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996021">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996021" w:rsidRDefault="003175DC">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996021">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996021" w:rsidRDefault="003175DC">
            <w:pPr>
              <w:pStyle w:val="ConsPlusTitlePage0"/>
              <w:jc w:val="center"/>
            </w:pPr>
            <w:r>
              <w:rPr>
                <w:sz w:val="48"/>
              </w:rPr>
              <w:t>Приказ Минпросвещения России от 09.10.2024 N 704</w:t>
            </w:r>
            <w:r>
              <w:rPr>
                <w:sz w:val="48"/>
              </w:rPr>
              <w:b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Pr>
                <w:sz w:val="48"/>
              </w:rPr>
              <w:br/>
              <w:t>(Зарегистрировано в Минюсте России 11.02.2025 N 81220)</w:t>
            </w:r>
          </w:p>
        </w:tc>
      </w:tr>
      <w:tr w:rsidR="00996021">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996021" w:rsidRDefault="003175DC">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20.03.2025</w:t>
            </w:r>
            <w:r>
              <w:rPr>
                <w:sz w:val="28"/>
              </w:rPr>
              <w:br/>
              <w:t> </w:t>
            </w:r>
          </w:p>
        </w:tc>
      </w:tr>
    </w:tbl>
    <w:p w:rsidR="00996021" w:rsidRDefault="00996021">
      <w:pPr>
        <w:pStyle w:val="ConsPlusNormal0"/>
        <w:sectPr w:rsidR="00996021">
          <w:pgSz w:w="11906" w:h="16838"/>
          <w:pgMar w:top="841" w:right="595" w:bottom="841" w:left="595" w:header="0" w:footer="0" w:gutter="0"/>
          <w:cols w:space="720"/>
          <w:titlePg/>
        </w:sectPr>
      </w:pPr>
    </w:p>
    <w:p w:rsidR="00996021" w:rsidRDefault="00996021">
      <w:pPr>
        <w:pStyle w:val="ConsPlusNormal0"/>
        <w:jc w:val="both"/>
        <w:outlineLvl w:val="0"/>
      </w:pPr>
    </w:p>
    <w:p w:rsidR="00996021" w:rsidRDefault="003175DC">
      <w:pPr>
        <w:pStyle w:val="ConsPlusNormal0"/>
        <w:outlineLvl w:val="0"/>
      </w:pPr>
      <w:r>
        <w:t>Зарегистрировано в Минюсте России 11 февраля 2025 г. N 81220</w:t>
      </w:r>
    </w:p>
    <w:p w:rsidR="00996021" w:rsidRDefault="00996021">
      <w:pPr>
        <w:pStyle w:val="ConsPlusNormal0"/>
        <w:pBdr>
          <w:bottom w:val="single" w:sz="6" w:space="0" w:color="auto"/>
        </w:pBdr>
        <w:spacing w:before="100" w:after="100"/>
        <w:jc w:val="both"/>
        <w:rPr>
          <w:sz w:val="2"/>
          <w:szCs w:val="2"/>
        </w:rPr>
      </w:pPr>
    </w:p>
    <w:p w:rsidR="00996021" w:rsidRDefault="00996021">
      <w:pPr>
        <w:pStyle w:val="ConsPlusNormal0"/>
      </w:pPr>
    </w:p>
    <w:p w:rsidR="00996021" w:rsidRDefault="003175DC">
      <w:pPr>
        <w:pStyle w:val="ConsPlusTitle0"/>
        <w:jc w:val="center"/>
      </w:pPr>
      <w:r>
        <w:t>МИНИСТЕРСТВО ПРОСВЕЩЕНИЯ РОССИЙСКОЙ ФЕДЕРАЦИИ</w:t>
      </w:r>
    </w:p>
    <w:p w:rsidR="00996021" w:rsidRDefault="00996021">
      <w:pPr>
        <w:pStyle w:val="ConsPlusTitle0"/>
        <w:jc w:val="center"/>
      </w:pPr>
    </w:p>
    <w:p w:rsidR="00996021" w:rsidRDefault="003175DC">
      <w:pPr>
        <w:pStyle w:val="ConsPlusTitle0"/>
        <w:jc w:val="center"/>
      </w:pPr>
      <w:r>
        <w:t>ПРИКАЗ</w:t>
      </w:r>
    </w:p>
    <w:p w:rsidR="00996021" w:rsidRDefault="003175DC">
      <w:pPr>
        <w:pStyle w:val="ConsPlusTitle0"/>
        <w:jc w:val="center"/>
      </w:pPr>
      <w:r>
        <w:t>от 9 октября 2024 г. N 704</w:t>
      </w:r>
    </w:p>
    <w:p w:rsidR="00996021" w:rsidRDefault="00996021">
      <w:pPr>
        <w:pStyle w:val="ConsPlusTitle0"/>
        <w:jc w:val="center"/>
      </w:pPr>
    </w:p>
    <w:p w:rsidR="00996021" w:rsidRDefault="003175DC">
      <w:pPr>
        <w:pStyle w:val="ConsPlusTitle0"/>
        <w:jc w:val="center"/>
      </w:pPr>
      <w:r>
        <w:t>О ВНЕСЕНИИ ИЗМЕНЕНИЙ</w:t>
      </w:r>
    </w:p>
    <w:p w:rsidR="00996021" w:rsidRDefault="003175DC">
      <w:pPr>
        <w:pStyle w:val="ConsPlusTitle0"/>
        <w:jc w:val="center"/>
      </w:pPr>
      <w:r>
        <w:t>В НЕКОТОРЫЕ ПРИКАЗЫ МИНИСТЕРСТВА ПРОСВЕЩЕНИЯ</w:t>
      </w:r>
    </w:p>
    <w:p w:rsidR="00996021" w:rsidRDefault="003175DC">
      <w:pPr>
        <w:pStyle w:val="ConsPlusTitle0"/>
        <w:jc w:val="center"/>
      </w:pPr>
      <w:r>
        <w:t>РОССИЙСКОЙ ФЕДЕРАЦИИ, КАСАЮЩИЕСЯ ФЕДЕРАЛЬНЫХ ОБРАЗОВАТЕЛЬНЫХ</w:t>
      </w:r>
    </w:p>
    <w:p w:rsidR="00996021" w:rsidRDefault="003175DC">
      <w:pPr>
        <w:pStyle w:val="ConsPlusTitle0"/>
        <w:jc w:val="center"/>
      </w:pPr>
      <w:r>
        <w:t>ПРОГРАММ НАЧАЛЬНОГО ОБЩЕГО ОБРАЗОВАНИЯ, ОСНОВНОГО ОБЩЕГО</w:t>
      </w:r>
    </w:p>
    <w:p w:rsidR="00996021" w:rsidRDefault="003175DC">
      <w:pPr>
        <w:pStyle w:val="ConsPlusTitle0"/>
        <w:jc w:val="center"/>
      </w:pPr>
      <w:r>
        <w:t>ОБРАЗОВАНИЯ И СРЕДНЕГО ОБЩЕГО ОБРАЗОВАНИЯ</w:t>
      </w:r>
    </w:p>
    <w:p w:rsidR="00996021" w:rsidRDefault="00996021">
      <w:pPr>
        <w:pStyle w:val="ConsPlusNormal0"/>
        <w:jc w:val="both"/>
      </w:pPr>
    </w:p>
    <w:p w:rsidR="00996021" w:rsidRDefault="003175DC">
      <w:pPr>
        <w:pStyle w:val="ConsPlusNormal0"/>
        <w:ind w:firstLine="540"/>
        <w:jc w:val="both"/>
      </w:pPr>
      <w:r>
        <w:t xml:space="preserve">В соответствии с </w:t>
      </w:r>
      <w:hyperlink r:id="rId10"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частью 6.5 статьи 12</w:t>
        </w:r>
      </w:hyperlink>
      <w:r>
        <w:t xml:space="preserve"> Федерального закона от 29 декабря 2012 г. N 273-ФЗ "Об образовании в Российской Федерации", </w:t>
      </w:r>
      <w:hyperlink r:id="rId11"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996021" w:rsidRDefault="003175DC">
      <w:pPr>
        <w:pStyle w:val="ConsPlusNormal0"/>
        <w:spacing w:before="200"/>
        <w:ind w:firstLine="540"/>
        <w:jc w:val="both"/>
      </w:pPr>
      <w:r>
        <w:t xml:space="preserve">1. Утвердить прилагаемые </w:t>
      </w:r>
      <w:hyperlink w:anchor="P32" w:tooltip="ИЗМЕНЕНИЯ,">
        <w:r>
          <w:rPr>
            <w:color w:val="0000FF"/>
          </w:rPr>
          <w:t>изменения</w:t>
        </w:r>
      </w:hyperlink>
      <w:r>
        <w:t>, которые вносятся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(далее - Изменения).</w:t>
      </w:r>
    </w:p>
    <w:p w:rsidR="00996021" w:rsidRDefault="003175DC">
      <w:pPr>
        <w:pStyle w:val="ConsPlusNormal0"/>
        <w:spacing w:before="200"/>
        <w:ind w:firstLine="540"/>
        <w:jc w:val="both"/>
      </w:pPr>
      <w:r>
        <w:t xml:space="preserve">2. Отменить </w:t>
      </w:r>
      <w:hyperlink r:id="rId12" w:tooltip="Приказ Минпросвещения России от 19.03.2024 N 171 &quo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
        <w:r>
          <w:rPr>
            <w:color w:val="0000FF"/>
          </w:rPr>
          <w:t>подпункт 8</w:t>
        </w:r>
      </w:hyperlink>
      <w:r>
        <w:t xml:space="preserve"> и </w:t>
      </w:r>
      <w:hyperlink r:id="rId13" w:tooltip="Приказ Минпросвещения России от 19.03.2024 N 171 &quo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
        <w:r>
          <w:rPr>
            <w:color w:val="0000FF"/>
          </w:rPr>
          <w:t>подпункт 17</w:t>
        </w:r>
      </w:hyperlink>
      <w:r>
        <w:t xml:space="preserve"> (в части, касающейся учебных предметов "История" и "Обществознание") пункта 1 изменений, утвержденных приказом Министерства просвещения Российской Федерации от 19 марта 2024 г. N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Министерством юстиции Российской Федерации 11 апреля 2024 г., регистрационный N 77830).</w:t>
      </w:r>
    </w:p>
    <w:p w:rsidR="00996021" w:rsidRDefault="003175DC">
      <w:pPr>
        <w:pStyle w:val="ConsPlusNormal0"/>
        <w:spacing w:before="200"/>
        <w:ind w:firstLine="540"/>
        <w:jc w:val="both"/>
      </w:pPr>
      <w:bookmarkStart w:id="0" w:name="P18"/>
      <w:bookmarkEnd w:id="0"/>
      <w:r>
        <w:t xml:space="preserve">3. Настоящий приказ вступает в силу с 1 сентября 2025 г., за исключением </w:t>
      </w:r>
      <w:hyperlink w:anchor="P16544" w:tooltip="131) пункт 150 изложить в следующей редакции:">
        <w:r>
          <w:rPr>
            <w:color w:val="0000FF"/>
          </w:rPr>
          <w:t>подпунктов 131</w:t>
        </w:r>
      </w:hyperlink>
      <w:r>
        <w:t xml:space="preserve">, </w:t>
      </w:r>
      <w:hyperlink w:anchor="P20464" w:tooltip="132) в пункте 151:">
        <w:r>
          <w:rPr>
            <w:color w:val="0000FF"/>
          </w:rPr>
          <w:t>132</w:t>
        </w:r>
      </w:hyperlink>
      <w:r>
        <w:t xml:space="preserve">, </w:t>
      </w:r>
      <w:hyperlink w:anchor="P27144" w:tooltip="144) в пункте 167:">
        <w:r>
          <w:rPr>
            <w:color w:val="0000FF"/>
          </w:rPr>
          <w:t>144 пункта 1</w:t>
        </w:r>
      </w:hyperlink>
      <w:r>
        <w:t xml:space="preserve"> Изменений (в части содержания обучения, предметных результатов, количества часов на изучение учебных предметов "История" и "Обществознание" в 8 и 9 классах), которые вступают в силу в указанной части с 1 сентября 2026 года.</w:t>
      </w:r>
    </w:p>
    <w:p w:rsidR="00996021" w:rsidRDefault="00996021">
      <w:pPr>
        <w:pStyle w:val="ConsPlusNormal0"/>
        <w:jc w:val="both"/>
      </w:pPr>
    </w:p>
    <w:p w:rsidR="00996021" w:rsidRDefault="003175DC">
      <w:pPr>
        <w:pStyle w:val="ConsPlusNormal0"/>
        <w:jc w:val="right"/>
      </w:pPr>
      <w:r>
        <w:t>Министр</w:t>
      </w:r>
    </w:p>
    <w:p w:rsidR="00996021" w:rsidRDefault="003175DC">
      <w:pPr>
        <w:pStyle w:val="ConsPlusNormal0"/>
        <w:jc w:val="right"/>
      </w:pPr>
      <w:r>
        <w:t>С.С.КРАВЦОВ</w:t>
      </w:r>
    </w:p>
    <w:p w:rsidR="00996021" w:rsidRDefault="00996021">
      <w:pPr>
        <w:pStyle w:val="ConsPlusNormal0"/>
        <w:jc w:val="both"/>
      </w:pPr>
    </w:p>
    <w:p w:rsidR="00996021" w:rsidRDefault="00996021">
      <w:pPr>
        <w:pStyle w:val="ConsPlusNormal0"/>
        <w:jc w:val="both"/>
      </w:pPr>
    </w:p>
    <w:p w:rsidR="00996021" w:rsidRDefault="00996021">
      <w:pPr>
        <w:pStyle w:val="ConsPlusNormal0"/>
        <w:jc w:val="both"/>
      </w:pPr>
    </w:p>
    <w:p w:rsidR="00996021" w:rsidRDefault="00996021">
      <w:pPr>
        <w:pStyle w:val="ConsPlusNormal0"/>
        <w:jc w:val="both"/>
      </w:pPr>
    </w:p>
    <w:p w:rsidR="00996021" w:rsidRDefault="00996021">
      <w:pPr>
        <w:pStyle w:val="ConsPlusNormal0"/>
        <w:jc w:val="both"/>
      </w:pPr>
    </w:p>
    <w:p w:rsidR="00996021" w:rsidRDefault="003175DC">
      <w:pPr>
        <w:pStyle w:val="ConsPlusNormal0"/>
        <w:jc w:val="right"/>
        <w:outlineLvl w:val="0"/>
      </w:pPr>
      <w:r>
        <w:t>Утверждены</w:t>
      </w:r>
    </w:p>
    <w:p w:rsidR="00996021" w:rsidRDefault="003175DC">
      <w:pPr>
        <w:pStyle w:val="ConsPlusNormal0"/>
        <w:jc w:val="right"/>
      </w:pPr>
      <w:r>
        <w:t>приказом Министерства просвещения</w:t>
      </w:r>
    </w:p>
    <w:p w:rsidR="00996021" w:rsidRDefault="003175DC">
      <w:pPr>
        <w:pStyle w:val="ConsPlusNormal0"/>
        <w:jc w:val="right"/>
      </w:pPr>
      <w:r>
        <w:t>Российской Федерации</w:t>
      </w:r>
    </w:p>
    <w:p w:rsidR="00996021" w:rsidRDefault="003175DC">
      <w:pPr>
        <w:pStyle w:val="ConsPlusNormal0"/>
        <w:jc w:val="right"/>
      </w:pPr>
      <w:r>
        <w:t>от 9 октября 2024 г. N 704</w:t>
      </w:r>
    </w:p>
    <w:p w:rsidR="00996021" w:rsidRDefault="00996021">
      <w:pPr>
        <w:pStyle w:val="ConsPlusNormal0"/>
        <w:jc w:val="both"/>
      </w:pPr>
    </w:p>
    <w:p w:rsidR="00996021" w:rsidRDefault="003175DC">
      <w:pPr>
        <w:pStyle w:val="ConsPlusTitle0"/>
        <w:jc w:val="center"/>
      </w:pPr>
      <w:bookmarkStart w:id="1" w:name="P32"/>
      <w:bookmarkEnd w:id="1"/>
      <w:r>
        <w:t>ИЗМЕНЕНИЯ,</w:t>
      </w:r>
    </w:p>
    <w:p w:rsidR="00996021" w:rsidRDefault="003175DC">
      <w:pPr>
        <w:pStyle w:val="ConsPlusTitle0"/>
        <w:jc w:val="center"/>
      </w:pPr>
      <w:r>
        <w:t>КОТОРЫЕ ВНОСЯТСЯ В НЕКОТОРЫЕ ПРИКАЗЫ МИНИСТЕРСТВА</w:t>
      </w:r>
    </w:p>
    <w:p w:rsidR="00996021" w:rsidRDefault="003175DC">
      <w:pPr>
        <w:pStyle w:val="ConsPlusTitle0"/>
        <w:jc w:val="center"/>
      </w:pPr>
      <w:r>
        <w:t>ПРОСВЕЩЕНИЯ РОССИЙСКОЙ ФЕДЕРАЦИИ, КАСАЮЩИЕСЯ ФЕДЕРАЛЬНЫХ</w:t>
      </w:r>
    </w:p>
    <w:p w:rsidR="00996021" w:rsidRDefault="003175DC">
      <w:pPr>
        <w:pStyle w:val="ConsPlusTitle0"/>
        <w:jc w:val="center"/>
      </w:pPr>
      <w:r>
        <w:t>ОБРАЗОВАТЕЛЬНЫХ ПРОГРАММ НАЧАЛЬНОГО ОБЩЕГО ОБРАЗОВАНИЯ,</w:t>
      </w:r>
    </w:p>
    <w:p w:rsidR="00996021" w:rsidRDefault="003175DC">
      <w:pPr>
        <w:pStyle w:val="ConsPlusTitle0"/>
        <w:jc w:val="center"/>
      </w:pPr>
      <w:r>
        <w:t>ОСНОВНОГО ОБЩЕГО ОБРАЗОВАНИЯ И СРЕДНЕГО ОБЩЕГО ОБРАЗОВАНИЯ</w:t>
      </w:r>
    </w:p>
    <w:p w:rsidR="00996021" w:rsidRDefault="00996021">
      <w:pPr>
        <w:pStyle w:val="ConsPlusNormal0"/>
        <w:jc w:val="both"/>
      </w:pPr>
    </w:p>
    <w:p w:rsidR="00996021" w:rsidRDefault="003175DC">
      <w:pPr>
        <w:pStyle w:val="ConsPlusNormal0"/>
        <w:ind w:firstLine="540"/>
        <w:jc w:val="both"/>
      </w:pPr>
      <w:r>
        <w:t xml:space="preserve">1. В федеральной образовательной </w:t>
      </w:r>
      <w:hyperlink r:id="rId1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программе</w:t>
        </w:r>
      </w:hyperlink>
      <w:r>
        <w:t xml:space="preserve"> основного общего образования, утвержденной приказом Министерства просвещения Российской Федерации от 18 мая 2023 г. N 370 (зарегистрирован Министерством юстиции Российской Федерации 12 июля 2023 г., регистрационный N 74223), с </w:t>
      </w:r>
      <w:r>
        <w:lastRenderedPageBreak/>
        <w:t>изменениями, внесенными приказами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 и от 19 марта 2024 г. N 171 (зарегистрирован Министерством юстиции Российской Федерации 11 апреля 2024 г., регистрационный N 77830):</w:t>
      </w:r>
    </w:p>
    <w:p w:rsidR="00996021" w:rsidRDefault="003175DC">
      <w:pPr>
        <w:pStyle w:val="ConsPlusNormal0"/>
        <w:spacing w:before="200"/>
        <w:ind w:firstLine="540"/>
        <w:jc w:val="both"/>
      </w:pPr>
      <w:r>
        <w:t xml:space="preserve">1) в </w:t>
      </w:r>
      <w:hyperlink r:id="rId15"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16</w:t>
        </w:r>
      </w:hyperlink>
      <w:r>
        <w:t>:</w:t>
      </w:r>
    </w:p>
    <w:p w:rsidR="00996021" w:rsidRDefault="003175DC">
      <w:pPr>
        <w:pStyle w:val="ConsPlusNormal0"/>
        <w:spacing w:before="200"/>
        <w:ind w:firstLine="540"/>
        <w:jc w:val="both"/>
      </w:pPr>
      <w:hyperlink r:id="rId16"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 десятый подпункта 16.4</w:t>
        </w:r>
      </w:hyperlink>
      <w:r>
        <w:t xml:space="preserve"> изложить в следующей редакции:</w:t>
      </w:r>
    </w:p>
    <w:p w:rsidR="00996021" w:rsidRDefault="003175DC">
      <w:pPr>
        <w:pStyle w:val="ConsPlusNormal0"/>
        <w:spacing w:before="200"/>
        <w:ind w:firstLine="540"/>
        <w:jc w:val="both"/>
      </w:pPr>
      <w:r>
        <w:t>"принцип здоровье 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996021" w:rsidRDefault="003175DC">
      <w:pPr>
        <w:pStyle w:val="ConsPlusNormal0"/>
        <w:spacing w:before="200"/>
        <w:ind w:firstLine="540"/>
        <w:jc w:val="both"/>
      </w:pPr>
      <w:hyperlink r:id="rId17"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дополнить</w:t>
        </w:r>
      </w:hyperlink>
      <w:r>
        <w:t xml:space="preserve"> абзацем следующего содержания:</w:t>
      </w:r>
    </w:p>
    <w:p w:rsidR="00996021" w:rsidRDefault="003175DC">
      <w:pPr>
        <w:pStyle w:val="ConsPlusNormal0"/>
        <w:spacing w:before="200"/>
        <w:ind w:firstLine="540"/>
        <w:jc w:val="both"/>
      </w:pPr>
      <w: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1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действующие до 1 января 2027 г. (далее - Санитарно-эпидемиологические требования).";</w:t>
      </w:r>
    </w:p>
    <w:p w:rsidR="00996021" w:rsidRDefault="003175DC">
      <w:pPr>
        <w:pStyle w:val="ConsPlusNormal0"/>
        <w:spacing w:before="200"/>
        <w:ind w:firstLine="540"/>
        <w:jc w:val="both"/>
      </w:pPr>
      <w:r>
        <w:t xml:space="preserve">в </w:t>
      </w:r>
      <w:hyperlink r:id="rId20"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подпункте 16.5</w:t>
        </w:r>
      </w:hyperlink>
      <w:r>
        <w:t xml:space="preserve"> слова "менее 5058" заменить словами "менее 5338";</w:t>
      </w:r>
    </w:p>
    <w:p w:rsidR="00996021" w:rsidRDefault="003175DC">
      <w:pPr>
        <w:pStyle w:val="ConsPlusNormal0"/>
        <w:spacing w:before="200"/>
        <w:ind w:firstLine="540"/>
        <w:jc w:val="both"/>
      </w:pPr>
      <w:r>
        <w:t xml:space="preserve">2) в </w:t>
      </w:r>
      <w:hyperlink r:id="rId21"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18</w:t>
        </w:r>
      </w:hyperlink>
      <w:r>
        <w:t>:</w:t>
      </w:r>
    </w:p>
    <w:p w:rsidR="00996021" w:rsidRDefault="003175DC">
      <w:pPr>
        <w:pStyle w:val="ConsPlusNormal0"/>
        <w:spacing w:before="200"/>
        <w:ind w:firstLine="540"/>
        <w:jc w:val="both"/>
      </w:pPr>
      <w:hyperlink r:id="rId2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18.4</w:t>
        </w:r>
      </w:hyperlink>
      <w:r>
        <w:t xml:space="preserve"> дополнить абзацами следующего содержания:</w:t>
      </w:r>
    </w:p>
    <w:p w:rsidR="00996021" w:rsidRDefault="003175DC">
      <w:pPr>
        <w:pStyle w:val="ConsPlusNormal0"/>
        <w:spacing w:before="200"/>
        <w:ind w:firstLine="540"/>
        <w:jc w:val="both"/>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996021" w:rsidRDefault="003175DC">
      <w:pPr>
        <w:pStyle w:val="ConsPlusNormal0"/>
        <w:spacing w:before="200"/>
        <w:ind w:firstLine="540"/>
        <w:jc w:val="both"/>
      </w:pP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996021" w:rsidRDefault="003175DC">
      <w:pPr>
        <w:pStyle w:val="ConsPlusNormal0"/>
        <w:spacing w:before="200"/>
        <w:ind w:firstLine="540"/>
        <w:jc w:val="both"/>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996021" w:rsidRDefault="003175DC">
      <w:pPr>
        <w:pStyle w:val="ConsPlusNormal0"/>
        <w:spacing w:before="200"/>
        <w:ind w:firstLine="540"/>
        <w:jc w:val="both"/>
      </w:pPr>
      <w:hyperlink r:id="rId23"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дополнить</w:t>
        </w:r>
      </w:hyperlink>
      <w:r>
        <w:t xml:space="preserve"> подпунктом 18.17.1 следующего содержания:</w:t>
      </w:r>
    </w:p>
    <w:p w:rsidR="00996021" w:rsidRDefault="003175DC">
      <w:pPr>
        <w:pStyle w:val="ConsPlusNormal0"/>
        <w:spacing w:before="200"/>
        <w:ind w:firstLine="540"/>
        <w:jc w:val="both"/>
      </w:pPr>
      <w:r>
        <w:t>"18.17.1.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rsidR="00996021" w:rsidRDefault="00996021">
      <w:pPr>
        <w:pStyle w:val="ConsPlusNormal0"/>
        <w:jc w:val="both"/>
      </w:pPr>
    </w:p>
    <w:p w:rsidR="00996021" w:rsidRDefault="003175DC">
      <w:pPr>
        <w:pStyle w:val="ConsPlusNormal0"/>
        <w:jc w:val="right"/>
      </w:pPr>
      <w:r>
        <w:t>Таблица 1</w:t>
      </w:r>
    </w:p>
    <w:p w:rsidR="00996021" w:rsidRDefault="00996021">
      <w:pPr>
        <w:pStyle w:val="ConsPlusNormal0"/>
        <w:jc w:val="both"/>
      </w:pPr>
    </w:p>
    <w:p w:rsidR="00996021" w:rsidRDefault="003175DC">
      <w:pPr>
        <w:pStyle w:val="ConsPlusNormal0"/>
        <w:jc w:val="center"/>
      </w:pPr>
      <w:r>
        <w:t>Перечень (кодификатор) проверяемых</w:t>
      </w:r>
    </w:p>
    <w:p w:rsidR="00996021" w:rsidRDefault="003175DC">
      <w:pPr>
        <w:pStyle w:val="ConsPlusNormal0"/>
        <w:jc w:val="center"/>
      </w:pPr>
      <w:r>
        <w:t>требований к метапредметным результатам освоения основной</w:t>
      </w:r>
    </w:p>
    <w:p w:rsidR="00996021" w:rsidRDefault="003175DC">
      <w:pPr>
        <w:pStyle w:val="ConsPlusNormal0"/>
        <w:jc w:val="center"/>
      </w:pPr>
      <w:r>
        <w:lastRenderedPageBreak/>
        <w:t>образовательной программы основного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метапредметным результатам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Познавательные УУД</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Базовые логические действия</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Выявлять и характеризовать существенные признаки объектов (явлений)</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Устанавливать существенный признак классификации, основания для обобщения и сравнения, критерии проводимого анализа</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С учетом предложенной задачи выявлять закономерности и противоречия в рассматриваемых фактах, данных и наблюдениях;</w:t>
            </w:r>
          </w:p>
          <w:p w:rsidR="00996021" w:rsidRDefault="003175DC">
            <w:pPr>
              <w:pStyle w:val="ConsPlusNormal0"/>
              <w:jc w:val="both"/>
            </w:pPr>
            <w:r>
              <w:t>предлагать критерии для выявления закономерностей и противоречий;</w:t>
            </w:r>
          </w:p>
          <w:p w:rsidR="00996021" w:rsidRDefault="003175DC">
            <w:pPr>
              <w:pStyle w:val="ConsPlusNormal0"/>
              <w:jc w:val="both"/>
            </w:pPr>
            <w:r>
              <w:t>выявлять дефицит информации, данных, необходимых для решения поставленной задачи</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Выявлять причинно-следственные связи при изучении явлений и процессов</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Базовые исследовательские действия</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Оценивать на применимость и достоверность информацию, полученную в ходе исследования (эксперимента)</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996021">
        <w:tc>
          <w:tcPr>
            <w:tcW w:w="1701" w:type="dxa"/>
          </w:tcPr>
          <w:p w:rsidR="00996021" w:rsidRDefault="003175DC">
            <w:pPr>
              <w:pStyle w:val="ConsPlusNormal0"/>
              <w:jc w:val="center"/>
            </w:pPr>
            <w:r>
              <w:t>1.2.4</w:t>
            </w:r>
          </w:p>
        </w:tc>
        <w:tc>
          <w:tcPr>
            <w:tcW w:w="7370" w:type="dxa"/>
          </w:tcPr>
          <w:p w:rsidR="00996021" w:rsidRDefault="003175DC">
            <w:pPr>
              <w:pStyle w:val="ConsPlusNormal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996021">
        <w:tc>
          <w:tcPr>
            <w:tcW w:w="1701" w:type="dxa"/>
          </w:tcPr>
          <w:p w:rsidR="00996021" w:rsidRDefault="003175DC">
            <w:pPr>
              <w:pStyle w:val="ConsPlusNormal0"/>
              <w:jc w:val="center"/>
            </w:pPr>
            <w:r>
              <w:t>1.2.5</w:t>
            </w:r>
          </w:p>
        </w:tc>
        <w:tc>
          <w:tcPr>
            <w:tcW w:w="7370" w:type="dxa"/>
          </w:tcPr>
          <w:p w:rsidR="00996021" w:rsidRDefault="003175DC">
            <w:pPr>
              <w:pStyle w:val="ConsPlusNormal0"/>
              <w:jc w:val="both"/>
            </w:pPr>
            <w:r>
              <w:t>Использовать вопросы как исследовательский инструмент познания;</w:t>
            </w:r>
          </w:p>
          <w:p w:rsidR="00996021" w:rsidRDefault="003175DC">
            <w:pPr>
              <w:pStyle w:val="ConsPlusNormal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96021" w:rsidRDefault="003175DC">
            <w:pPr>
              <w:pStyle w:val="ConsPlusNormal0"/>
              <w:jc w:val="both"/>
            </w:pPr>
            <w:r>
              <w:t>формировать гипотезу об истинности собственных суждений и суждений других, аргументировать свою позицию, мнение</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Работа с информацией</w:t>
            </w:r>
          </w:p>
        </w:tc>
      </w:tr>
      <w:tr w:rsidR="00996021">
        <w:tc>
          <w:tcPr>
            <w:tcW w:w="1701" w:type="dxa"/>
          </w:tcPr>
          <w:p w:rsidR="00996021" w:rsidRDefault="003175DC">
            <w:pPr>
              <w:pStyle w:val="ConsPlusNormal0"/>
              <w:jc w:val="center"/>
            </w:pPr>
            <w:r>
              <w:lastRenderedPageBreak/>
              <w:t>1.3.1</w:t>
            </w:r>
          </w:p>
        </w:tc>
        <w:tc>
          <w:tcPr>
            <w:tcW w:w="7370" w:type="dxa"/>
          </w:tcPr>
          <w:p w:rsidR="00996021" w:rsidRDefault="003175DC">
            <w:pPr>
              <w:pStyle w:val="ConsPlusNormal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Выбирать, анализировать, систематизировать и интерпретировать информацию различных видов и форм представления;</w:t>
            </w:r>
          </w:p>
          <w:p w:rsidR="00996021" w:rsidRDefault="003175DC">
            <w:pPr>
              <w:pStyle w:val="ConsPlusNormal0"/>
              <w:jc w:val="both"/>
            </w:pPr>
            <w:r>
              <w:t>находить сходные аргументы (подтверждающие или опровергающие одну и ту же идею, версию) в различных информационных источниках</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996021">
        <w:tc>
          <w:tcPr>
            <w:tcW w:w="1701" w:type="dxa"/>
          </w:tcPr>
          <w:p w:rsidR="00996021" w:rsidRDefault="003175DC">
            <w:pPr>
              <w:pStyle w:val="ConsPlusNormal0"/>
              <w:jc w:val="center"/>
            </w:pPr>
            <w:r>
              <w:t>1.3.4</w:t>
            </w:r>
          </w:p>
        </w:tc>
        <w:tc>
          <w:tcPr>
            <w:tcW w:w="7370" w:type="dxa"/>
          </w:tcPr>
          <w:p w:rsidR="00996021" w:rsidRDefault="003175DC">
            <w:pPr>
              <w:pStyle w:val="ConsPlusNormal0"/>
              <w:jc w:val="both"/>
            </w:pPr>
            <w:r>
              <w:t>Оценивать надежность информации по критериям, предложенным педагогическим работником или сформулированным самостоятельно</w:t>
            </w:r>
          </w:p>
        </w:tc>
      </w:tr>
      <w:tr w:rsidR="00996021">
        <w:tc>
          <w:tcPr>
            <w:tcW w:w="1701" w:type="dxa"/>
          </w:tcPr>
          <w:p w:rsidR="00996021" w:rsidRDefault="003175DC">
            <w:pPr>
              <w:pStyle w:val="ConsPlusNormal0"/>
              <w:jc w:val="center"/>
            </w:pPr>
            <w:r>
              <w:t>1.3.5</w:t>
            </w:r>
          </w:p>
        </w:tc>
        <w:tc>
          <w:tcPr>
            <w:tcW w:w="7370" w:type="dxa"/>
          </w:tcPr>
          <w:p w:rsidR="00996021" w:rsidRDefault="003175DC">
            <w:pPr>
              <w:pStyle w:val="ConsPlusNormal0"/>
              <w:jc w:val="both"/>
            </w:pPr>
            <w:r>
              <w:t>Эффективно запоминать и систематизировать информацию</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Коммуникативные УУД</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Общение</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Выражать себя (свою точку зрения) в устных и письменных текстах</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96021" w:rsidRDefault="003175DC">
            <w:pPr>
              <w:pStyle w:val="ConsPlusNormal0"/>
              <w:jc w:val="both"/>
            </w:pPr>
            <w:r>
              <w:t>сопоставлять свои суждения с суждениями других участников диалога, обнаруживать различие и сходство позиций</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Публично представлять результаты выполненного опыта (эксперимента, исследования, проекта);</w:t>
            </w:r>
          </w:p>
          <w:p w:rsidR="00996021" w:rsidRDefault="003175DC">
            <w:pPr>
              <w:pStyle w:val="ConsPlusNormal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Воспринимать и формулировать суждения, выражать эмоции в соответствии с целями и условиями общения;</w:t>
            </w:r>
          </w:p>
          <w:p w:rsidR="00996021" w:rsidRDefault="003175DC">
            <w:pPr>
              <w:pStyle w:val="ConsPlusNormal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96021" w:rsidRDefault="003175DC">
            <w:pPr>
              <w:pStyle w:val="ConsPlusNormal0"/>
              <w:jc w:val="both"/>
            </w:pPr>
            <w:r>
              <w:t>понимать намерения других, проявлять уважительное отношение к собеседнику и в корректной форме формулировать свои возражения</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Совместная деятельность</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96021" w:rsidRDefault="003175DC">
            <w:pPr>
              <w:pStyle w:val="ConsPlusNormal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96021" w:rsidRDefault="003175DC">
            <w:pPr>
              <w:pStyle w:val="ConsPlusNormal0"/>
              <w:jc w:val="both"/>
            </w:pPr>
            <w:r>
              <w:t>уметь обобщать мнения нескольких человек, проявлять готовность руководить, выполнять поручения, подчиняться;</w:t>
            </w:r>
          </w:p>
          <w:p w:rsidR="00996021" w:rsidRDefault="003175DC">
            <w:pPr>
              <w:pStyle w:val="ConsPlusNormal0"/>
              <w:jc w:val="both"/>
            </w:pPr>
            <w:r>
              <w:t xml:space="preserve">планировать организацию совместной работы, определять свою роль (с </w:t>
            </w:r>
            <w:r>
              <w:lastRenderedPageBreak/>
              <w:t>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96021" w:rsidRDefault="003175DC">
            <w:pPr>
              <w:pStyle w:val="ConsPlusNormal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96021" w:rsidRDefault="003175DC">
            <w:pPr>
              <w:pStyle w:val="ConsPlusNormal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996021">
        <w:tc>
          <w:tcPr>
            <w:tcW w:w="1701" w:type="dxa"/>
          </w:tcPr>
          <w:p w:rsidR="00996021" w:rsidRDefault="003175DC">
            <w:pPr>
              <w:pStyle w:val="ConsPlusNormal0"/>
              <w:jc w:val="center"/>
            </w:pPr>
            <w:r>
              <w:lastRenderedPageBreak/>
              <w:t>3</w:t>
            </w:r>
          </w:p>
        </w:tc>
        <w:tc>
          <w:tcPr>
            <w:tcW w:w="7370" w:type="dxa"/>
          </w:tcPr>
          <w:p w:rsidR="00996021" w:rsidRDefault="003175DC">
            <w:pPr>
              <w:pStyle w:val="ConsPlusNormal0"/>
              <w:jc w:val="both"/>
            </w:pPr>
            <w:r>
              <w:t>Регулятивные УУД</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Самоорганизация</w:t>
            </w:r>
          </w:p>
        </w:tc>
      </w:tr>
      <w:tr w:rsidR="00996021">
        <w:tc>
          <w:tcPr>
            <w:tcW w:w="1701" w:type="dxa"/>
          </w:tcPr>
          <w:p w:rsidR="00996021" w:rsidRDefault="003175DC">
            <w:pPr>
              <w:pStyle w:val="ConsPlusNormal0"/>
              <w:jc w:val="center"/>
            </w:pPr>
            <w:r>
              <w:t>3.1.1</w:t>
            </w:r>
          </w:p>
        </w:tc>
        <w:tc>
          <w:tcPr>
            <w:tcW w:w="7370" w:type="dxa"/>
          </w:tcPr>
          <w:p w:rsidR="00996021" w:rsidRDefault="003175DC">
            <w:pPr>
              <w:pStyle w:val="ConsPlusNormal0"/>
              <w:jc w:val="both"/>
            </w:pPr>
            <w:r>
              <w:t>Выявлять проблемы для решения в жизненных и учебных ситуациях;</w:t>
            </w:r>
          </w:p>
          <w:p w:rsidR="00996021" w:rsidRDefault="003175DC">
            <w:pPr>
              <w:pStyle w:val="ConsPlusNormal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996021">
        <w:tc>
          <w:tcPr>
            <w:tcW w:w="1701" w:type="dxa"/>
          </w:tcPr>
          <w:p w:rsidR="00996021" w:rsidRDefault="003175DC">
            <w:pPr>
              <w:pStyle w:val="ConsPlusNormal0"/>
              <w:jc w:val="center"/>
            </w:pPr>
            <w:r>
              <w:t>3.1.2</w:t>
            </w:r>
          </w:p>
        </w:tc>
        <w:tc>
          <w:tcPr>
            <w:tcW w:w="7370" w:type="dxa"/>
          </w:tcPr>
          <w:p w:rsidR="00996021" w:rsidRDefault="003175DC">
            <w:pPr>
              <w:pStyle w:val="ConsPlusNormal0"/>
              <w:jc w:val="both"/>
            </w:pPr>
            <w:r>
              <w:t>Ориентироваться в различных подходах принятия решений (индивидуальное, принятие решения в группе, принятие решений группой);</w:t>
            </w:r>
          </w:p>
          <w:p w:rsidR="00996021" w:rsidRDefault="003175DC">
            <w:pPr>
              <w:pStyle w:val="ConsPlusNormal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996021" w:rsidRDefault="003175DC">
            <w:pPr>
              <w:pStyle w:val="ConsPlusNormal0"/>
              <w:jc w:val="both"/>
            </w:pPr>
            <w:r>
              <w:t>делать выбор и брать ответственность за решение</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Самоконтроль</w:t>
            </w:r>
          </w:p>
        </w:tc>
      </w:tr>
      <w:tr w:rsidR="00996021">
        <w:tc>
          <w:tcPr>
            <w:tcW w:w="1701" w:type="dxa"/>
          </w:tcPr>
          <w:p w:rsidR="00996021" w:rsidRDefault="003175DC">
            <w:pPr>
              <w:pStyle w:val="ConsPlusNormal0"/>
              <w:jc w:val="center"/>
            </w:pPr>
            <w:r>
              <w:t>3.2.1</w:t>
            </w:r>
          </w:p>
        </w:tc>
        <w:tc>
          <w:tcPr>
            <w:tcW w:w="7370" w:type="dxa"/>
          </w:tcPr>
          <w:p w:rsidR="00996021" w:rsidRDefault="003175DC">
            <w:pPr>
              <w:pStyle w:val="ConsPlusNormal0"/>
              <w:jc w:val="both"/>
            </w:pPr>
            <w:r>
              <w:t>Владеть способами самоконтроля, самомотивации и рефлексии</w:t>
            </w:r>
          </w:p>
        </w:tc>
      </w:tr>
      <w:tr w:rsidR="00996021">
        <w:tc>
          <w:tcPr>
            <w:tcW w:w="1701" w:type="dxa"/>
          </w:tcPr>
          <w:p w:rsidR="00996021" w:rsidRDefault="003175DC">
            <w:pPr>
              <w:pStyle w:val="ConsPlusNormal0"/>
              <w:jc w:val="center"/>
            </w:pPr>
            <w:r>
              <w:t>3.2.2</w:t>
            </w:r>
          </w:p>
        </w:tc>
        <w:tc>
          <w:tcPr>
            <w:tcW w:w="7370" w:type="dxa"/>
          </w:tcPr>
          <w:p w:rsidR="00996021" w:rsidRDefault="003175DC">
            <w:pPr>
              <w:pStyle w:val="ConsPlusNormal0"/>
              <w:jc w:val="both"/>
            </w:pPr>
            <w:r>
              <w:t>Вносить коррективы в деятельность на основе новых обстоятельств, изменившихся ситуаций, установленных ошибок, возникших трудностей</w:t>
            </w:r>
          </w:p>
        </w:tc>
      </w:tr>
      <w:tr w:rsidR="00996021">
        <w:tc>
          <w:tcPr>
            <w:tcW w:w="1701" w:type="dxa"/>
          </w:tcPr>
          <w:p w:rsidR="00996021" w:rsidRDefault="003175DC">
            <w:pPr>
              <w:pStyle w:val="ConsPlusNormal0"/>
              <w:jc w:val="center"/>
            </w:pPr>
            <w:r>
              <w:t>3.2.3</w:t>
            </w:r>
          </w:p>
        </w:tc>
        <w:tc>
          <w:tcPr>
            <w:tcW w:w="7370" w:type="dxa"/>
          </w:tcPr>
          <w:p w:rsidR="00996021" w:rsidRDefault="003175DC">
            <w:pPr>
              <w:pStyle w:val="ConsPlusNormal0"/>
              <w:jc w:val="both"/>
            </w:pPr>
            <w:r>
              <w:t>Давать адекватную оценку ситуации и предлагать план ее изменения;</w:t>
            </w:r>
          </w:p>
          <w:p w:rsidR="00996021" w:rsidRDefault="003175DC">
            <w:pPr>
              <w:pStyle w:val="ConsPlusNormal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96021" w:rsidRDefault="003175DC">
            <w:pPr>
              <w:pStyle w:val="ConsPlusNormal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996021" w:rsidRDefault="003175DC">
            <w:pPr>
              <w:pStyle w:val="ConsPlusNormal0"/>
              <w:jc w:val="both"/>
            </w:pPr>
            <w:r>
              <w:t>оценивать соответствие результата цели и условиям</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Эмоциональный интеллект</w:t>
            </w:r>
          </w:p>
        </w:tc>
      </w:tr>
      <w:tr w:rsidR="00996021">
        <w:tc>
          <w:tcPr>
            <w:tcW w:w="1701" w:type="dxa"/>
          </w:tcPr>
          <w:p w:rsidR="00996021" w:rsidRDefault="003175DC">
            <w:pPr>
              <w:pStyle w:val="ConsPlusNormal0"/>
              <w:jc w:val="center"/>
            </w:pPr>
            <w:r>
              <w:t>3.3.1</w:t>
            </w:r>
          </w:p>
        </w:tc>
        <w:tc>
          <w:tcPr>
            <w:tcW w:w="7370" w:type="dxa"/>
          </w:tcPr>
          <w:p w:rsidR="00996021" w:rsidRDefault="003175DC">
            <w:pPr>
              <w:pStyle w:val="ConsPlusNormal0"/>
              <w:jc w:val="both"/>
            </w:pPr>
            <w:r>
              <w:t>Различать, называть и управлять собственными эмоциями и эмоциями других;</w:t>
            </w:r>
          </w:p>
          <w:p w:rsidR="00996021" w:rsidRDefault="003175DC">
            <w:pPr>
              <w:pStyle w:val="ConsPlusNormal0"/>
              <w:jc w:val="both"/>
            </w:pPr>
            <w:r>
              <w:t>выявлять и анализировать причины эмоций;</w:t>
            </w:r>
          </w:p>
          <w:p w:rsidR="00996021" w:rsidRDefault="003175DC">
            <w:pPr>
              <w:pStyle w:val="ConsPlusNormal0"/>
              <w:jc w:val="both"/>
            </w:pPr>
            <w:r>
              <w:t>ставить себя на место другого человека, понимать мотивы и намерения другого;</w:t>
            </w:r>
          </w:p>
          <w:p w:rsidR="00996021" w:rsidRDefault="003175DC">
            <w:pPr>
              <w:pStyle w:val="ConsPlusNormal0"/>
              <w:jc w:val="both"/>
            </w:pPr>
            <w:r>
              <w:t>регулировать способ выражения эмоций</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Принятие себя и других</w:t>
            </w:r>
          </w:p>
        </w:tc>
      </w:tr>
      <w:tr w:rsidR="00996021">
        <w:tc>
          <w:tcPr>
            <w:tcW w:w="1701" w:type="dxa"/>
          </w:tcPr>
          <w:p w:rsidR="00996021" w:rsidRDefault="003175DC">
            <w:pPr>
              <w:pStyle w:val="ConsPlusNormal0"/>
              <w:jc w:val="center"/>
            </w:pPr>
            <w:r>
              <w:lastRenderedPageBreak/>
              <w:t>3.4.1</w:t>
            </w:r>
          </w:p>
        </w:tc>
        <w:tc>
          <w:tcPr>
            <w:tcW w:w="7370" w:type="dxa"/>
          </w:tcPr>
          <w:p w:rsidR="00996021" w:rsidRDefault="003175DC">
            <w:pPr>
              <w:pStyle w:val="ConsPlusNormal0"/>
              <w:jc w:val="both"/>
            </w:pPr>
            <w:r>
              <w:t>Осознанно относиться к другому человеку, его мнению; признавать свое право на ошибку и такое же право другого; принимать себя и других, не осуждая;</w:t>
            </w:r>
          </w:p>
          <w:p w:rsidR="00996021" w:rsidRDefault="003175DC">
            <w:pPr>
              <w:pStyle w:val="ConsPlusNormal0"/>
              <w:jc w:val="both"/>
            </w:pPr>
            <w:r>
              <w:t>открытость себе и другим;</w:t>
            </w:r>
          </w:p>
          <w:p w:rsidR="00996021" w:rsidRDefault="003175DC">
            <w:pPr>
              <w:pStyle w:val="ConsPlusNormal0"/>
              <w:jc w:val="both"/>
            </w:pPr>
            <w:r>
              <w:t>осознавать невозможность контролировать все вокруг</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3) В </w:t>
      </w:r>
      <w:hyperlink r:id="rId2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19</w:t>
        </w:r>
      </w:hyperlink>
      <w:r>
        <w:t>:</w:t>
      </w:r>
    </w:p>
    <w:p w:rsidR="00996021" w:rsidRDefault="003175DC">
      <w:pPr>
        <w:pStyle w:val="ConsPlusNormal0"/>
        <w:spacing w:before="200"/>
        <w:ind w:firstLine="540"/>
        <w:jc w:val="both"/>
      </w:pPr>
      <w:hyperlink r:id="rId25"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19.5.7</w:t>
        </w:r>
      </w:hyperlink>
      <w:r>
        <w:t xml:space="preserve"> изложить в следующей редакции:</w:t>
      </w:r>
    </w:p>
    <w:p w:rsidR="00996021" w:rsidRDefault="003175DC">
      <w:pPr>
        <w:pStyle w:val="ConsPlusNormal0"/>
        <w:spacing w:before="200"/>
        <w:ind w:firstLine="540"/>
        <w:jc w:val="both"/>
      </w:pPr>
      <w:r>
        <w:t>"19.5.7. 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- 136 часов (4 часа в неделю), в 8 классе - 102 часа (3 часа в неделю), в 9 классе - 102 часа (3 часа в неделю).</w:t>
      </w:r>
    </w:p>
    <w:p w:rsidR="00996021" w:rsidRDefault="003175DC">
      <w:pPr>
        <w:pStyle w:val="ConsPlusNormal0"/>
        <w:spacing w:before="200"/>
        <w:ind w:firstLine="540"/>
        <w:jc w:val="both"/>
      </w:pPr>
      <w:r>
        <w:t>Общее количество часов, рекомендованное для изучения русского языка по варианту N 4 федерального учебного плана - 680 часов в 5 классе - 170 часов (5 часов в неделю), в 6 классе - 170 часов (5 часов в неделю), в 7 классе 136 часов (4 часа в неделю), в 8 классе - 102 часа (3 часа в неделю), в 9 классе - 102 часа (3 часа в неделю).</w:t>
      </w:r>
    </w:p>
    <w:p w:rsidR="00996021" w:rsidRDefault="003175DC">
      <w:pPr>
        <w:pStyle w:val="ConsPlusNormal0"/>
        <w:spacing w:before="200"/>
        <w:ind w:firstLine="540"/>
        <w:jc w:val="both"/>
      </w:pPr>
      <w:r>
        <w:t>Общее число часов, рекомендованных для изучения русского языка по варианту 5 федерального учебного плана - 540 (4 часа в неделю в каждом классе): в 1 классе - 132 часа, во 2 - 4 классах - по 136 часов.";</w:t>
      </w:r>
    </w:p>
    <w:p w:rsidR="00996021" w:rsidRDefault="003175DC">
      <w:pPr>
        <w:pStyle w:val="ConsPlusNormal0"/>
        <w:spacing w:before="200"/>
        <w:ind w:firstLine="540"/>
        <w:jc w:val="both"/>
      </w:pPr>
      <w:hyperlink r:id="rId26"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дополнить</w:t>
        </w:r>
      </w:hyperlink>
      <w:r>
        <w:t xml:space="preserve"> подпунктами 19.12 - 19.14 следующего содержания:</w:t>
      </w:r>
    </w:p>
    <w:p w:rsidR="00996021" w:rsidRDefault="003175DC">
      <w:pPr>
        <w:pStyle w:val="ConsPlusNormal0"/>
        <w:spacing w:before="200"/>
        <w:ind w:firstLine="540"/>
        <w:jc w:val="both"/>
      </w:pPr>
      <w:r>
        <w:t>"19.12. Поурочное планирование</w:t>
      </w:r>
    </w:p>
    <w:p w:rsidR="00996021" w:rsidRDefault="00996021">
      <w:pPr>
        <w:pStyle w:val="ConsPlusNormal0"/>
        <w:jc w:val="both"/>
      </w:pPr>
    </w:p>
    <w:p w:rsidR="00996021" w:rsidRDefault="003175DC">
      <w:pPr>
        <w:pStyle w:val="ConsPlusNormal0"/>
        <w:jc w:val="right"/>
      </w:pPr>
      <w:r>
        <w:t>Таблица 2</w:t>
      </w:r>
    </w:p>
    <w:p w:rsidR="00996021" w:rsidRDefault="00996021">
      <w:pPr>
        <w:pStyle w:val="ConsPlusNormal0"/>
        <w:jc w:val="both"/>
      </w:pPr>
    </w:p>
    <w:p w:rsidR="00996021" w:rsidRDefault="003175DC">
      <w:pPr>
        <w:pStyle w:val="ConsPlusNormal0"/>
        <w:jc w:val="both"/>
      </w:pPr>
      <w:r>
        <w:t>5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N урока</w:t>
            </w:r>
          </w:p>
        </w:tc>
        <w:tc>
          <w:tcPr>
            <w:tcW w:w="6405"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91" w:type="dxa"/>
            <w:vAlign w:val="center"/>
          </w:tcPr>
          <w:p w:rsidR="00996021" w:rsidRDefault="003175DC">
            <w:pPr>
              <w:pStyle w:val="ConsPlusNormal0"/>
            </w:pPr>
            <w:r>
              <w:t>Урок 1.</w:t>
            </w:r>
          </w:p>
        </w:tc>
        <w:tc>
          <w:tcPr>
            <w:tcW w:w="6405" w:type="dxa"/>
            <w:vAlign w:val="center"/>
          </w:tcPr>
          <w:p w:rsidR="00996021" w:rsidRDefault="003175DC">
            <w:pPr>
              <w:pStyle w:val="ConsPlusNormal0"/>
              <w:jc w:val="both"/>
            </w:pPr>
            <w:r>
              <w:t>Богатство и выразительность русского языка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w:t>
            </w:r>
          </w:p>
        </w:tc>
        <w:tc>
          <w:tcPr>
            <w:tcW w:w="6405" w:type="dxa"/>
            <w:vAlign w:val="center"/>
          </w:tcPr>
          <w:p w:rsidR="00996021" w:rsidRDefault="003175DC">
            <w:pPr>
              <w:pStyle w:val="ConsPlusNormal0"/>
              <w:jc w:val="both"/>
            </w:pPr>
            <w:r>
              <w:t>Лингвистика как наука о языке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w:t>
            </w:r>
          </w:p>
        </w:tc>
        <w:tc>
          <w:tcPr>
            <w:tcW w:w="6405" w:type="dxa"/>
            <w:vAlign w:val="center"/>
          </w:tcPr>
          <w:p w:rsidR="00996021" w:rsidRDefault="003175DC">
            <w:pPr>
              <w:pStyle w:val="ConsPlusNormal0"/>
              <w:jc w:val="both"/>
            </w:pPr>
            <w:r>
              <w:t>Повторение. Орфография. Правописание гласных и согласных в корне (повторение изученного в начальной школе)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w:t>
            </w:r>
          </w:p>
        </w:tc>
        <w:tc>
          <w:tcPr>
            <w:tcW w:w="6405" w:type="dxa"/>
            <w:vAlign w:val="center"/>
          </w:tcPr>
          <w:p w:rsidR="00996021" w:rsidRDefault="003175DC">
            <w:pPr>
              <w:pStyle w:val="ConsPlusNormal0"/>
              <w:jc w:val="both"/>
            </w:pPr>
            <w:r>
              <w:t>Повторение. Орфография. Правописание разделительного мягкого ь и разделительного твердого ъ знаков (повторение изученного в начальной школе)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w:t>
            </w:r>
          </w:p>
        </w:tc>
        <w:tc>
          <w:tcPr>
            <w:tcW w:w="6405" w:type="dxa"/>
            <w:vAlign w:val="center"/>
          </w:tcPr>
          <w:p w:rsidR="00996021" w:rsidRDefault="003175DC">
            <w:pPr>
              <w:pStyle w:val="ConsPlusNormal0"/>
              <w:jc w:val="both"/>
            </w:pPr>
            <w:r>
              <w:t>Повторение. Состав слова (повторение изученного в начальной школе)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w:t>
            </w:r>
          </w:p>
        </w:tc>
        <w:tc>
          <w:tcPr>
            <w:tcW w:w="6405" w:type="dxa"/>
            <w:vAlign w:val="center"/>
          </w:tcPr>
          <w:p w:rsidR="00996021" w:rsidRDefault="003175DC">
            <w:pPr>
              <w:pStyle w:val="ConsPlusNormal0"/>
              <w:jc w:val="both"/>
            </w:pPr>
            <w:r>
              <w:t>Повторение. Морфология. Самостоятельные и служебные части речи (повторение изученного в начальной школе)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7.</w:t>
            </w:r>
          </w:p>
        </w:tc>
        <w:tc>
          <w:tcPr>
            <w:tcW w:w="6405" w:type="dxa"/>
            <w:vAlign w:val="center"/>
          </w:tcPr>
          <w:p w:rsidR="00996021" w:rsidRDefault="003175DC">
            <w:pPr>
              <w:pStyle w:val="ConsPlusNormal0"/>
              <w:jc w:val="both"/>
            </w:pPr>
            <w:r>
              <w:t>Повторение. Синтаксис (повторение изученного в начальной школе)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w:t>
            </w:r>
          </w:p>
        </w:tc>
        <w:tc>
          <w:tcPr>
            <w:tcW w:w="6405" w:type="dxa"/>
            <w:vAlign w:val="center"/>
          </w:tcPr>
          <w:p w:rsidR="00996021" w:rsidRDefault="003175DC">
            <w:pPr>
              <w:pStyle w:val="ConsPlusNormal0"/>
              <w:jc w:val="both"/>
            </w:pPr>
            <w:r>
              <w:t>Контрольная работа (повторение изученного в начальной школе)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w:t>
            </w:r>
          </w:p>
        </w:tc>
        <w:tc>
          <w:tcPr>
            <w:tcW w:w="6405" w:type="dxa"/>
            <w:vAlign w:val="center"/>
          </w:tcPr>
          <w:p w:rsidR="00996021" w:rsidRDefault="003175DC">
            <w:pPr>
              <w:pStyle w:val="ConsPlusNormal0"/>
              <w:jc w:val="both"/>
            </w:pPr>
            <w:r>
              <w:t>Речь устная и письменная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w:t>
            </w:r>
          </w:p>
        </w:tc>
        <w:tc>
          <w:tcPr>
            <w:tcW w:w="6405" w:type="dxa"/>
            <w:vAlign w:val="center"/>
          </w:tcPr>
          <w:p w:rsidR="00996021" w:rsidRDefault="003175DC">
            <w:pPr>
              <w:pStyle w:val="ConsPlusNormal0"/>
              <w:jc w:val="both"/>
            </w:pPr>
            <w:r>
              <w:t>Монолог, диалог, полилог</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w:t>
            </w:r>
          </w:p>
        </w:tc>
        <w:tc>
          <w:tcPr>
            <w:tcW w:w="6405" w:type="dxa"/>
            <w:vAlign w:val="center"/>
          </w:tcPr>
          <w:p w:rsidR="00996021" w:rsidRDefault="003175DC">
            <w:pPr>
              <w:pStyle w:val="ConsPlusNormal0"/>
              <w:jc w:val="both"/>
            </w:pPr>
            <w:r>
              <w:t>Виды речевой деятельности: говорение, слушание, чтение, письмо</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w:t>
            </w:r>
          </w:p>
        </w:tc>
        <w:tc>
          <w:tcPr>
            <w:tcW w:w="6405" w:type="dxa"/>
            <w:vAlign w:val="center"/>
          </w:tcPr>
          <w:p w:rsidR="00996021" w:rsidRDefault="003175DC">
            <w:pPr>
              <w:pStyle w:val="ConsPlusNormal0"/>
              <w:jc w:val="both"/>
            </w:pPr>
            <w:r>
              <w:t>Виды чтения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w:t>
            </w:r>
          </w:p>
        </w:tc>
        <w:tc>
          <w:tcPr>
            <w:tcW w:w="6405" w:type="dxa"/>
            <w:vAlign w:val="center"/>
          </w:tcPr>
          <w:p w:rsidR="00996021" w:rsidRDefault="003175DC">
            <w:pPr>
              <w:pStyle w:val="ConsPlusNormal0"/>
              <w:jc w:val="both"/>
            </w:pPr>
            <w:r>
              <w:t>Виды аудирования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w:t>
            </w:r>
          </w:p>
        </w:tc>
        <w:tc>
          <w:tcPr>
            <w:tcW w:w="6405" w:type="dxa"/>
            <w:vAlign w:val="center"/>
          </w:tcPr>
          <w:p w:rsidR="00996021" w:rsidRDefault="003175DC">
            <w:pPr>
              <w:pStyle w:val="ConsPlusNormal0"/>
              <w:jc w:val="both"/>
            </w:pPr>
            <w:r>
              <w:t>Речевой этикет</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w:t>
            </w:r>
          </w:p>
        </w:tc>
        <w:tc>
          <w:tcPr>
            <w:tcW w:w="6405" w:type="dxa"/>
            <w:vAlign w:val="center"/>
          </w:tcPr>
          <w:p w:rsidR="00996021" w:rsidRDefault="003175DC">
            <w:pPr>
              <w:pStyle w:val="ConsPlusNormal0"/>
              <w:jc w:val="both"/>
            </w:pPr>
            <w:r>
              <w:t>Сочинение (изложение) (обучающее)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w:t>
            </w:r>
          </w:p>
        </w:tc>
        <w:tc>
          <w:tcPr>
            <w:tcW w:w="6405" w:type="dxa"/>
            <w:vAlign w:val="center"/>
          </w:tcPr>
          <w:p w:rsidR="00996021" w:rsidRDefault="003175DC">
            <w:pPr>
              <w:pStyle w:val="ConsPlusNormal0"/>
              <w:jc w:val="both"/>
            </w:pPr>
            <w:r>
              <w:t>Понятие о тексте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17.</w:t>
            </w:r>
          </w:p>
        </w:tc>
        <w:tc>
          <w:tcPr>
            <w:tcW w:w="6405" w:type="dxa"/>
            <w:vAlign w:val="center"/>
          </w:tcPr>
          <w:p w:rsidR="00996021" w:rsidRDefault="003175DC">
            <w:pPr>
              <w:pStyle w:val="ConsPlusNormal0"/>
              <w:jc w:val="both"/>
            </w:pPr>
            <w:r>
              <w:t>Текст и его основные признаки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18.</w:t>
            </w:r>
          </w:p>
        </w:tc>
        <w:tc>
          <w:tcPr>
            <w:tcW w:w="6405" w:type="dxa"/>
            <w:vAlign w:val="center"/>
          </w:tcPr>
          <w:p w:rsidR="00996021" w:rsidRDefault="003175DC">
            <w:pPr>
              <w:pStyle w:val="ConsPlusNormal0"/>
              <w:jc w:val="both"/>
            </w:pPr>
            <w:r>
              <w:t>Средства связи предложений и частей текста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w:t>
            </w:r>
          </w:p>
        </w:tc>
        <w:tc>
          <w:tcPr>
            <w:tcW w:w="6405" w:type="dxa"/>
            <w:vAlign w:val="center"/>
          </w:tcPr>
          <w:p w:rsidR="00996021" w:rsidRDefault="003175DC">
            <w:pPr>
              <w:pStyle w:val="ConsPlusNormal0"/>
              <w:jc w:val="both"/>
            </w:pPr>
            <w:r>
              <w:t>Функционально-смысловые типы речи: описание, повествование, рассуждение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20.</w:t>
            </w:r>
          </w:p>
        </w:tc>
        <w:tc>
          <w:tcPr>
            <w:tcW w:w="6405" w:type="dxa"/>
            <w:vAlign w:val="center"/>
          </w:tcPr>
          <w:p w:rsidR="00996021" w:rsidRDefault="003175DC">
            <w:pPr>
              <w:pStyle w:val="ConsPlusNormal0"/>
              <w:jc w:val="both"/>
            </w:pPr>
            <w:r>
              <w:t>Функционально-смысловые типы речи.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21.</w:t>
            </w:r>
          </w:p>
        </w:tc>
        <w:tc>
          <w:tcPr>
            <w:tcW w:w="6405" w:type="dxa"/>
            <w:vAlign w:val="center"/>
          </w:tcPr>
          <w:p w:rsidR="00996021" w:rsidRDefault="003175DC">
            <w:pPr>
              <w:pStyle w:val="ConsPlusNormal0"/>
              <w:jc w:val="both"/>
            </w:pPr>
            <w:r>
              <w:t>Повествование как тип речи. Рассказ</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22.</w:t>
            </w:r>
          </w:p>
        </w:tc>
        <w:tc>
          <w:tcPr>
            <w:tcW w:w="6405" w:type="dxa"/>
            <w:vAlign w:val="center"/>
          </w:tcPr>
          <w:p w:rsidR="00996021" w:rsidRDefault="003175DC">
            <w:pPr>
              <w:pStyle w:val="ConsPlusNormal0"/>
              <w:jc w:val="both"/>
            </w:pPr>
            <w:r>
              <w:t>Повествование как тип речи. Рассказ.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23.</w:t>
            </w:r>
          </w:p>
        </w:tc>
        <w:tc>
          <w:tcPr>
            <w:tcW w:w="6405" w:type="dxa"/>
            <w:vAlign w:val="center"/>
          </w:tcPr>
          <w:p w:rsidR="00996021" w:rsidRDefault="003175DC">
            <w:pPr>
              <w:pStyle w:val="ConsPlusNormal0"/>
              <w:jc w:val="both"/>
            </w:pPr>
            <w:r>
              <w:t>Информационная переработка текста: простой и сложный план текста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24.</w:t>
            </w:r>
          </w:p>
        </w:tc>
        <w:tc>
          <w:tcPr>
            <w:tcW w:w="6405" w:type="dxa"/>
            <w:vAlign w:val="center"/>
          </w:tcPr>
          <w:p w:rsidR="00996021" w:rsidRDefault="003175DC">
            <w:pPr>
              <w:pStyle w:val="ConsPlusNormal0"/>
              <w:jc w:val="both"/>
            </w:pPr>
            <w:r>
              <w:t>Информационная переработка текста: простой и сложный план текста.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25.</w:t>
            </w:r>
          </w:p>
        </w:tc>
        <w:tc>
          <w:tcPr>
            <w:tcW w:w="6405" w:type="dxa"/>
            <w:vAlign w:val="center"/>
          </w:tcPr>
          <w:p w:rsidR="00996021" w:rsidRDefault="003175DC">
            <w:pPr>
              <w:pStyle w:val="ConsPlusNormal0"/>
              <w:jc w:val="both"/>
            </w:pPr>
            <w:r>
              <w:t>Изложение и его виды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26.</w:t>
            </w:r>
          </w:p>
        </w:tc>
        <w:tc>
          <w:tcPr>
            <w:tcW w:w="6405" w:type="dxa"/>
            <w:vAlign w:val="center"/>
          </w:tcPr>
          <w:p w:rsidR="00996021" w:rsidRDefault="003175DC">
            <w:pPr>
              <w:pStyle w:val="ConsPlusNormal0"/>
              <w:jc w:val="both"/>
            </w:pPr>
            <w:r>
              <w:t>Изложение (обучающее). Подробное изложение текста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27.</w:t>
            </w:r>
          </w:p>
        </w:tc>
        <w:tc>
          <w:tcPr>
            <w:tcW w:w="6405" w:type="dxa"/>
            <w:vAlign w:val="center"/>
          </w:tcPr>
          <w:p w:rsidR="00996021" w:rsidRDefault="003175DC">
            <w:pPr>
              <w:pStyle w:val="ConsPlusNormal0"/>
              <w:jc w:val="both"/>
            </w:pPr>
            <w:r>
              <w:t>Понятие о функциональных разновидностях языка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28.</w:t>
            </w:r>
          </w:p>
        </w:tc>
        <w:tc>
          <w:tcPr>
            <w:tcW w:w="6405" w:type="dxa"/>
            <w:vAlign w:val="center"/>
          </w:tcPr>
          <w:p w:rsidR="00996021" w:rsidRDefault="003175DC">
            <w:pPr>
              <w:pStyle w:val="ConsPlusNormal0"/>
              <w:jc w:val="both"/>
            </w:pPr>
            <w:r>
              <w:t>Сферы речевого общения и их соотнесенность с функциональными разновидностями языка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29.</w:t>
            </w:r>
          </w:p>
        </w:tc>
        <w:tc>
          <w:tcPr>
            <w:tcW w:w="6405" w:type="dxa"/>
            <w:vAlign w:val="center"/>
          </w:tcPr>
          <w:p w:rsidR="00996021" w:rsidRDefault="003175DC">
            <w:pPr>
              <w:pStyle w:val="ConsPlusNormal0"/>
              <w:jc w:val="both"/>
            </w:pPr>
            <w:r>
              <w:t>Функциональные разновидности языка.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30.</w:t>
            </w:r>
          </w:p>
        </w:tc>
        <w:tc>
          <w:tcPr>
            <w:tcW w:w="6405" w:type="dxa"/>
            <w:vAlign w:val="center"/>
          </w:tcPr>
          <w:p w:rsidR="00996021" w:rsidRDefault="003175DC">
            <w:pPr>
              <w:pStyle w:val="ConsPlusNormal0"/>
              <w:jc w:val="both"/>
            </w:pPr>
            <w:r>
              <w:t>Повторение и обобщение по темам "Текст", "Функциональные разновидности языка"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31.</w:t>
            </w:r>
          </w:p>
        </w:tc>
        <w:tc>
          <w:tcPr>
            <w:tcW w:w="6405" w:type="dxa"/>
            <w:vAlign w:val="center"/>
          </w:tcPr>
          <w:p w:rsidR="00996021" w:rsidRDefault="003175DC">
            <w:pPr>
              <w:pStyle w:val="ConsPlusNormal0"/>
              <w:jc w:val="both"/>
            </w:pPr>
            <w:r>
              <w:t>Буква и звук. Алфавит</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32.</w:t>
            </w:r>
          </w:p>
        </w:tc>
        <w:tc>
          <w:tcPr>
            <w:tcW w:w="6405" w:type="dxa"/>
            <w:vAlign w:val="center"/>
          </w:tcPr>
          <w:p w:rsidR="00996021" w:rsidRDefault="003175DC">
            <w:pPr>
              <w:pStyle w:val="ConsPlusNormal0"/>
              <w:jc w:val="both"/>
            </w:pPr>
            <w:r>
              <w:t>Согласные звуки и обозначающие их буквы. Глухие и звонкие согласные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33.</w:t>
            </w:r>
          </w:p>
        </w:tc>
        <w:tc>
          <w:tcPr>
            <w:tcW w:w="6405" w:type="dxa"/>
            <w:vAlign w:val="center"/>
          </w:tcPr>
          <w:p w:rsidR="00996021" w:rsidRDefault="003175DC">
            <w:pPr>
              <w:pStyle w:val="ConsPlusNormal0"/>
              <w:jc w:val="both"/>
            </w:pPr>
            <w:r>
              <w:t>Правописание согласных в корне слова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34.</w:t>
            </w:r>
          </w:p>
        </w:tc>
        <w:tc>
          <w:tcPr>
            <w:tcW w:w="6405" w:type="dxa"/>
            <w:vAlign w:val="center"/>
          </w:tcPr>
          <w:p w:rsidR="00996021" w:rsidRDefault="003175DC">
            <w:pPr>
              <w:pStyle w:val="ConsPlusNormal0"/>
              <w:jc w:val="both"/>
            </w:pPr>
            <w:r>
              <w:t>Правописание согласных в корне слова. Типы орфограмм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35.</w:t>
            </w:r>
          </w:p>
        </w:tc>
        <w:tc>
          <w:tcPr>
            <w:tcW w:w="6405" w:type="dxa"/>
            <w:vAlign w:val="center"/>
          </w:tcPr>
          <w:p w:rsidR="00996021" w:rsidRDefault="003175DC">
            <w:pPr>
              <w:pStyle w:val="ConsPlusNormal0"/>
              <w:jc w:val="both"/>
            </w:pPr>
            <w:r>
              <w:t>Согласные звуки и обозначающие их буквы. Твердые и мягкие согласные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36.</w:t>
            </w:r>
          </w:p>
        </w:tc>
        <w:tc>
          <w:tcPr>
            <w:tcW w:w="6405" w:type="dxa"/>
            <w:vAlign w:val="center"/>
          </w:tcPr>
          <w:p w:rsidR="00996021" w:rsidRDefault="003175DC">
            <w:pPr>
              <w:pStyle w:val="ConsPlusNormal0"/>
              <w:jc w:val="both"/>
            </w:pPr>
            <w:r>
              <w:t>Гласные звуки и обозначающие их буквы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37.</w:t>
            </w:r>
          </w:p>
        </w:tc>
        <w:tc>
          <w:tcPr>
            <w:tcW w:w="6405" w:type="dxa"/>
            <w:vAlign w:val="center"/>
          </w:tcPr>
          <w:p w:rsidR="00996021" w:rsidRDefault="003175DC">
            <w:pPr>
              <w:pStyle w:val="ConsPlusNormal0"/>
              <w:jc w:val="both"/>
            </w:pPr>
            <w:r>
              <w:t>Слог и ударение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38.</w:t>
            </w:r>
          </w:p>
        </w:tc>
        <w:tc>
          <w:tcPr>
            <w:tcW w:w="6405" w:type="dxa"/>
            <w:vAlign w:val="center"/>
          </w:tcPr>
          <w:p w:rsidR="00996021" w:rsidRDefault="003175DC">
            <w:pPr>
              <w:pStyle w:val="ConsPlusNormal0"/>
              <w:jc w:val="both"/>
            </w:pPr>
            <w:r>
              <w:t>Сочинение (обучающее). Описание картины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39.</w:t>
            </w:r>
          </w:p>
        </w:tc>
        <w:tc>
          <w:tcPr>
            <w:tcW w:w="6405" w:type="dxa"/>
            <w:vAlign w:val="center"/>
          </w:tcPr>
          <w:p w:rsidR="00996021" w:rsidRDefault="003175DC">
            <w:pPr>
              <w:pStyle w:val="ConsPlusNormal0"/>
              <w:jc w:val="both"/>
            </w:pPr>
            <w:r>
              <w:t>Правописание безударных гласных в корне слова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40.</w:t>
            </w:r>
          </w:p>
        </w:tc>
        <w:tc>
          <w:tcPr>
            <w:tcW w:w="6405" w:type="dxa"/>
            <w:vAlign w:val="center"/>
          </w:tcPr>
          <w:p w:rsidR="00996021" w:rsidRDefault="003175DC">
            <w:pPr>
              <w:pStyle w:val="ConsPlusNormal0"/>
              <w:jc w:val="both"/>
            </w:pPr>
            <w:r>
              <w:t>Правописание безударных гласных в корне слова. Типы орфограмм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41.</w:t>
            </w:r>
          </w:p>
        </w:tc>
        <w:tc>
          <w:tcPr>
            <w:tcW w:w="6405" w:type="dxa"/>
            <w:vAlign w:val="center"/>
          </w:tcPr>
          <w:p w:rsidR="00996021" w:rsidRDefault="003175DC">
            <w:pPr>
              <w:pStyle w:val="ConsPlusNormal0"/>
              <w:jc w:val="both"/>
            </w:pPr>
            <w:r>
              <w:t>Фонетический анализ слова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42.</w:t>
            </w:r>
          </w:p>
        </w:tc>
        <w:tc>
          <w:tcPr>
            <w:tcW w:w="6405" w:type="dxa"/>
            <w:vAlign w:val="center"/>
          </w:tcPr>
          <w:p w:rsidR="00996021" w:rsidRDefault="003175DC">
            <w:pPr>
              <w:pStyle w:val="ConsPlusNormal0"/>
              <w:jc w:val="both"/>
            </w:pPr>
            <w:r>
              <w:t>Орфоэпия. Орфоэпические нормы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43.</w:t>
            </w:r>
          </w:p>
        </w:tc>
        <w:tc>
          <w:tcPr>
            <w:tcW w:w="6405" w:type="dxa"/>
            <w:vAlign w:val="center"/>
          </w:tcPr>
          <w:p w:rsidR="00996021" w:rsidRDefault="003175DC">
            <w:pPr>
              <w:pStyle w:val="ConsPlusNormal0"/>
              <w:jc w:val="both"/>
            </w:pPr>
            <w:r>
              <w:t>Повторение тем "Фонетика, графика, орфоэпия", "Орфография".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44.</w:t>
            </w:r>
          </w:p>
        </w:tc>
        <w:tc>
          <w:tcPr>
            <w:tcW w:w="6405" w:type="dxa"/>
            <w:vAlign w:val="center"/>
          </w:tcPr>
          <w:p w:rsidR="00996021" w:rsidRDefault="003175DC">
            <w:pPr>
              <w:pStyle w:val="ConsPlusNormal0"/>
              <w:jc w:val="both"/>
            </w:pPr>
            <w:r>
              <w:t>Морфемика как раздел лингвистики. Морфема как минимальная значимая единица языка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45.</w:t>
            </w:r>
          </w:p>
        </w:tc>
        <w:tc>
          <w:tcPr>
            <w:tcW w:w="6405" w:type="dxa"/>
            <w:vAlign w:val="center"/>
          </w:tcPr>
          <w:p w:rsidR="00996021" w:rsidRDefault="003175DC">
            <w:pPr>
              <w:pStyle w:val="ConsPlusNormal0"/>
              <w:jc w:val="both"/>
            </w:pPr>
            <w:r>
              <w:t>Окончание и основа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46.</w:t>
            </w:r>
          </w:p>
        </w:tc>
        <w:tc>
          <w:tcPr>
            <w:tcW w:w="6405" w:type="dxa"/>
            <w:vAlign w:val="center"/>
          </w:tcPr>
          <w:p w:rsidR="00996021" w:rsidRDefault="003175DC">
            <w:pPr>
              <w:pStyle w:val="ConsPlusNormal0"/>
              <w:jc w:val="both"/>
            </w:pPr>
            <w:r>
              <w:t>Приставки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47.</w:t>
            </w:r>
          </w:p>
        </w:tc>
        <w:tc>
          <w:tcPr>
            <w:tcW w:w="6405" w:type="dxa"/>
            <w:vAlign w:val="center"/>
          </w:tcPr>
          <w:p w:rsidR="00996021" w:rsidRDefault="003175DC">
            <w:pPr>
              <w:pStyle w:val="ConsPlusNormal0"/>
              <w:jc w:val="both"/>
            </w:pPr>
            <w:r>
              <w:t>Суффиксы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48.</w:t>
            </w:r>
          </w:p>
        </w:tc>
        <w:tc>
          <w:tcPr>
            <w:tcW w:w="6405" w:type="dxa"/>
            <w:vAlign w:val="center"/>
          </w:tcPr>
          <w:p w:rsidR="00996021" w:rsidRDefault="003175DC">
            <w:pPr>
              <w:pStyle w:val="ConsPlusNormal0"/>
              <w:jc w:val="both"/>
            </w:pPr>
            <w:r>
              <w:t>Чередование звуков в морфемах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49.</w:t>
            </w:r>
          </w:p>
        </w:tc>
        <w:tc>
          <w:tcPr>
            <w:tcW w:w="6405" w:type="dxa"/>
            <w:vAlign w:val="center"/>
          </w:tcPr>
          <w:p w:rsidR="00996021" w:rsidRDefault="003175DC">
            <w:pPr>
              <w:pStyle w:val="ConsPlusNormal0"/>
              <w:jc w:val="both"/>
            </w:pPr>
            <w:r>
              <w:t>Морфемный анализ слов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50.</w:t>
            </w:r>
          </w:p>
        </w:tc>
        <w:tc>
          <w:tcPr>
            <w:tcW w:w="6405" w:type="dxa"/>
            <w:vAlign w:val="center"/>
          </w:tcPr>
          <w:p w:rsidR="00996021" w:rsidRDefault="003175DC">
            <w:pPr>
              <w:pStyle w:val="ConsPlusNormal0"/>
              <w:jc w:val="both"/>
            </w:pPr>
            <w:r>
              <w:t>Правописание ё-о после шипящих в корне слова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51.</w:t>
            </w:r>
          </w:p>
        </w:tc>
        <w:tc>
          <w:tcPr>
            <w:tcW w:w="6405" w:type="dxa"/>
            <w:vAlign w:val="center"/>
          </w:tcPr>
          <w:p w:rsidR="00996021" w:rsidRDefault="003175DC">
            <w:pPr>
              <w:pStyle w:val="ConsPlusNormal0"/>
              <w:jc w:val="both"/>
            </w:pPr>
            <w:r>
              <w:t>Правописание неизменяемых на письме приставок</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52.</w:t>
            </w:r>
          </w:p>
        </w:tc>
        <w:tc>
          <w:tcPr>
            <w:tcW w:w="6405" w:type="dxa"/>
            <w:vAlign w:val="center"/>
          </w:tcPr>
          <w:p w:rsidR="00996021" w:rsidRDefault="003175DC">
            <w:pPr>
              <w:pStyle w:val="ConsPlusNormal0"/>
              <w:jc w:val="both"/>
            </w:pPr>
            <w:r>
              <w:t>Правописание приставок на -з (-с)</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53.</w:t>
            </w:r>
          </w:p>
        </w:tc>
        <w:tc>
          <w:tcPr>
            <w:tcW w:w="6405" w:type="dxa"/>
            <w:vAlign w:val="center"/>
          </w:tcPr>
          <w:p w:rsidR="00996021" w:rsidRDefault="003175DC">
            <w:pPr>
              <w:pStyle w:val="ConsPlusNormal0"/>
              <w:jc w:val="both"/>
            </w:pPr>
            <w:r>
              <w:t>Правописание ы-и после приставок</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54.</w:t>
            </w:r>
          </w:p>
        </w:tc>
        <w:tc>
          <w:tcPr>
            <w:tcW w:w="6405" w:type="dxa"/>
            <w:vAlign w:val="center"/>
          </w:tcPr>
          <w:p w:rsidR="00996021" w:rsidRDefault="003175DC">
            <w:pPr>
              <w:pStyle w:val="ConsPlusNormal0"/>
              <w:jc w:val="both"/>
            </w:pPr>
            <w:r>
              <w:t>Правописание ы-и после ц</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55.</w:t>
            </w:r>
          </w:p>
        </w:tc>
        <w:tc>
          <w:tcPr>
            <w:tcW w:w="6405" w:type="dxa"/>
            <w:vAlign w:val="center"/>
          </w:tcPr>
          <w:p w:rsidR="00996021" w:rsidRDefault="003175DC">
            <w:pPr>
              <w:pStyle w:val="ConsPlusNormal0"/>
              <w:jc w:val="both"/>
            </w:pPr>
            <w:r>
              <w:t>Повторение темы "Морфемика. Орфография"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56.</w:t>
            </w:r>
          </w:p>
        </w:tc>
        <w:tc>
          <w:tcPr>
            <w:tcW w:w="6405" w:type="dxa"/>
            <w:vAlign w:val="center"/>
          </w:tcPr>
          <w:p w:rsidR="00996021" w:rsidRDefault="003175DC">
            <w:pPr>
              <w:pStyle w:val="ConsPlusNormal0"/>
              <w:jc w:val="both"/>
            </w:pPr>
            <w:r>
              <w:t>Практикум по теме "Морфемика. Орфография"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57.</w:t>
            </w:r>
          </w:p>
        </w:tc>
        <w:tc>
          <w:tcPr>
            <w:tcW w:w="6405" w:type="dxa"/>
            <w:vAlign w:val="center"/>
          </w:tcPr>
          <w:p w:rsidR="00996021" w:rsidRDefault="003175DC">
            <w:pPr>
              <w:pStyle w:val="ConsPlusNormal0"/>
              <w:jc w:val="both"/>
            </w:pPr>
            <w:r>
              <w:t>Контрольная работа по теме "Морфемика. Орфография"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58.</w:t>
            </w:r>
          </w:p>
        </w:tc>
        <w:tc>
          <w:tcPr>
            <w:tcW w:w="6405" w:type="dxa"/>
            <w:vAlign w:val="center"/>
          </w:tcPr>
          <w:p w:rsidR="00996021" w:rsidRDefault="003175DC">
            <w:pPr>
              <w:pStyle w:val="ConsPlusNormal0"/>
              <w:jc w:val="both"/>
            </w:pPr>
            <w:r>
              <w:t xml:space="preserve">Лексикология как раздел лингвистики. Лексическое значение </w:t>
            </w:r>
            <w:r>
              <w:lastRenderedPageBreak/>
              <w:t>слова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59.</w:t>
            </w:r>
          </w:p>
        </w:tc>
        <w:tc>
          <w:tcPr>
            <w:tcW w:w="6405" w:type="dxa"/>
            <w:vAlign w:val="center"/>
          </w:tcPr>
          <w:p w:rsidR="00996021" w:rsidRDefault="003175DC">
            <w:pPr>
              <w:pStyle w:val="ConsPlusNormal0"/>
              <w:jc w:val="both"/>
            </w:pPr>
            <w:r>
              <w:t>Толковые словари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60.</w:t>
            </w:r>
          </w:p>
        </w:tc>
        <w:tc>
          <w:tcPr>
            <w:tcW w:w="6405" w:type="dxa"/>
            <w:vAlign w:val="center"/>
          </w:tcPr>
          <w:p w:rsidR="00996021" w:rsidRDefault="003175DC">
            <w:pPr>
              <w:pStyle w:val="ConsPlusNormal0"/>
              <w:jc w:val="both"/>
            </w:pPr>
            <w:r>
              <w:t>Однозначные и многозначные слова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61.</w:t>
            </w:r>
          </w:p>
        </w:tc>
        <w:tc>
          <w:tcPr>
            <w:tcW w:w="6405" w:type="dxa"/>
            <w:vAlign w:val="center"/>
          </w:tcPr>
          <w:p w:rsidR="00996021" w:rsidRDefault="003175DC">
            <w:pPr>
              <w:pStyle w:val="ConsPlusNormal0"/>
              <w:jc w:val="both"/>
            </w:pPr>
            <w:r>
              <w:t>Понятие о лексической сочетаемости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62.</w:t>
            </w:r>
          </w:p>
        </w:tc>
        <w:tc>
          <w:tcPr>
            <w:tcW w:w="6405" w:type="dxa"/>
            <w:vAlign w:val="center"/>
          </w:tcPr>
          <w:p w:rsidR="00996021" w:rsidRDefault="003175DC">
            <w:pPr>
              <w:pStyle w:val="ConsPlusNormal0"/>
              <w:jc w:val="both"/>
            </w:pPr>
            <w:r>
              <w:t>Сочинение. Устный рассказ</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63.</w:t>
            </w:r>
          </w:p>
        </w:tc>
        <w:tc>
          <w:tcPr>
            <w:tcW w:w="6405" w:type="dxa"/>
            <w:vAlign w:val="center"/>
          </w:tcPr>
          <w:p w:rsidR="00996021" w:rsidRDefault="003175DC">
            <w:pPr>
              <w:pStyle w:val="ConsPlusNormal0"/>
              <w:jc w:val="both"/>
            </w:pPr>
            <w:r>
              <w:t>Тематические группы слов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64.</w:t>
            </w:r>
          </w:p>
        </w:tc>
        <w:tc>
          <w:tcPr>
            <w:tcW w:w="6405" w:type="dxa"/>
            <w:vAlign w:val="center"/>
          </w:tcPr>
          <w:p w:rsidR="00996021" w:rsidRDefault="003175DC">
            <w:pPr>
              <w:pStyle w:val="ConsPlusNormal0"/>
              <w:jc w:val="both"/>
            </w:pPr>
            <w:r>
              <w:t>Синонимы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65.</w:t>
            </w:r>
          </w:p>
        </w:tc>
        <w:tc>
          <w:tcPr>
            <w:tcW w:w="6405" w:type="dxa"/>
            <w:vAlign w:val="center"/>
          </w:tcPr>
          <w:p w:rsidR="00996021" w:rsidRDefault="003175DC">
            <w:pPr>
              <w:pStyle w:val="ConsPlusNormal0"/>
              <w:jc w:val="both"/>
            </w:pPr>
            <w:r>
              <w:t>Антонимы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66.</w:t>
            </w:r>
          </w:p>
        </w:tc>
        <w:tc>
          <w:tcPr>
            <w:tcW w:w="6405" w:type="dxa"/>
            <w:vAlign w:val="center"/>
          </w:tcPr>
          <w:p w:rsidR="00996021" w:rsidRDefault="003175DC">
            <w:pPr>
              <w:pStyle w:val="ConsPlusNormal0"/>
              <w:jc w:val="both"/>
            </w:pPr>
            <w:r>
              <w:t>Омонимы. Паронимы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67.</w:t>
            </w:r>
          </w:p>
        </w:tc>
        <w:tc>
          <w:tcPr>
            <w:tcW w:w="6405" w:type="dxa"/>
            <w:vAlign w:val="center"/>
          </w:tcPr>
          <w:p w:rsidR="00996021" w:rsidRDefault="003175DC">
            <w:pPr>
              <w:pStyle w:val="ConsPlusNormal0"/>
              <w:jc w:val="both"/>
            </w:pPr>
            <w:r>
              <w:t>Лексический анализ слова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68.</w:t>
            </w:r>
          </w:p>
        </w:tc>
        <w:tc>
          <w:tcPr>
            <w:tcW w:w="6405" w:type="dxa"/>
            <w:vAlign w:val="center"/>
          </w:tcPr>
          <w:p w:rsidR="00996021" w:rsidRDefault="003175DC">
            <w:pPr>
              <w:pStyle w:val="ConsPlusNormal0"/>
              <w:jc w:val="both"/>
            </w:pPr>
            <w:r>
              <w:t>Повторение темы "Лексикология"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69.</w:t>
            </w:r>
          </w:p>
        </w:tc>
        <w:tc>
          <w:tcPr>
            <w:tcW w:w="6405" w:type="dxa"/>
            <w:vAlign w:val="center"/>
          </w:tcPr>
          <w:p w:rsidR="00996021" w:rsidRDefault="003175DC">
            <w:pPr>
              <w:pStyle w:val="ConsPlusNormal0"/>
              <w:jc w:val="both"/>
            </w:pPr>
            <w:r>
              <w:t>Повторение темы "Лексикология".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70.</w:t>
            </w:r>
          </w:p>
        </w:tc>
        <w:tc>
          <w:tcPr>
            <w:tcW w:w="6405" w:type="dxa"/>
            <w:vAlign w:val="center"/>
          </w:tcPr>
          <w:p w:rsidR="00996021" w:rsidRDefault="003175DC">
            <w:pPr>
              <w:pStyle w:val="ConsPlusNormal0"/>
              <w:jc w:val="both"/>
            </w:pPr>
            <w:r>
              <w:t>Контрольная работа по теме "Лексикология"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71.</w:t>
            </w:r>
          </w:p>
        </w:tc>
        <w:tc>
          <w:tcPr>
            <w:tcW w:w="6405" w:type="dxa"/>
            <w:vAlign w:val="center"/>
          </w:tcPr>
          <w:p w:rsidR="00996021" w:rsidRDefault="003175DC">
            <w:pPr>
              <w:pStyle w:val="ConsPlusNormal0"/>
              <w:jc w:val="both"/>
            </w:pPr>
            <w:r>
              <w:t>Что изучает синтаксис</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72.</w:t>
            </w:r>
          </w:p>
        </w:tc>
        <w:tc>
          <w:tcPr>
            <w:tcW w:w="6405" w:type="dxa"/>
            <w:vAlign w:val="center"/>
          </w:tcPr>
          <w:p w:rsidR="00996021" w:rsidRDefault="003175DC">
            <w:pPr>
              <w:pStyle w:val="ConsPlusNormal0"/>
              <w:jc w:val="both"/>
            </w:pPr>
            <w:r>
              <w:t>Словосочетание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73.</w:t>
            </w:r>
          </w:p>
        </w:tc>
        <w:tc>
          <w:tcPr>
            <w:tcW w:w="6405" w:type="dxa"/>
            <w:vAlign w:val="center"/>
          </w:tcPr>
          <w:p w:rsidR="00996021" w:rsidRDefault="003175DC">
            <w:pPr>
              <w:pStyle w:val="ConsPlusNormal0"/>
              <w:jc w:val="both"/>
            </w:pPr>
            <w:r>
              <w:t>Предложение - основная единица речевого общения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74.</w:t>
            </w:r>
          </w:p>
        </w:tc>
        <w:tc>
          <w:tcPr>
            <w:tcW w:w="6405" w:type="dxa"/>
            <w:vAlign w:val="center"/>
          </w:tcPr>
          <w:p w:rsidR="00996021" w:rsidRDefault="003175DC">
            <w:pPr>
              <w:pStyle w:val="ConsPlusNormal0"/>
              <w:jc w:val="both"/>
            </w:pPr>
            <w:r>
              <w:t>Виды предложений по цели высказывания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75.</w:t>
            </w:r>
          </w:p>
        </w:tc>
        <w:tc>
          <w:tcPr>
            <w:tcW w:w="6405" w:type="dxa"/>
            <w:vAlign w:val="center"/>
          </w:tcPr>
          <w:p w:rsidR="00996021" w:rsidRDefault="003175DC">
            <w:pPr>
              <w:pStyle w:val="ConsPlusNormal0"/>
              <w:jc w:val="both"/>
            </w:pPr>
            <w:r>
              <w:t>Смысловые и интонационные особенности повествовательных, вопросительных, побудительных, восклицательных и невосклицательных предложений. Интонация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76.</w:t>
            </w:r>
          </w:p>
        </w:tc>
        <w:tc>
          <w:tcPr>
            <w:tcW w:w="6405" w:type="dxa"/>
            <w:vAlign w:val="center"/>
          </w:tcPr>
          <w:p w:rsidR="00996021" w:rsidRDefault="003175DC">
            <w:pPr>
              <w:pStyle w:val="ConsPlusNormal0"/>
              <w:jc w:val="both"/>
            </w:pPr>
            <w:r>
              <w:t>Грамматическая основа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77.</w:t>
            </w:r>
          </w:p>
        </w:tc>
        <w:tc>
          <w:tcPr>
            <w:tcW w:w="6405" w:type="dxa"/>
            <w:vAlign w:val="center"/>
          </w:tcPr>
          <w:p w:rsidR="00996021" w:rsidRDefault="003175DC">
            <w:pPr>
              <w:pStyle w:val="ConsPlusNormal0"/>
              <w:jc w:val="both"/>
            </w:pPr>
            <w:r>
              <w:t>Главные члены предложения (грамматическая основа). Подлежащее и способы его выражения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78.</w:t>
            </w:r>
          </w:p>
        </w:tc>
        <w:tc>
          <w:tcPr>
            <w:tcW w:w="6405" w:type="dxa"/>
            <w:vAlign w:val="center"/>
          </w:tcPr>
          <w:p w:rsidR="00996021" w:rsidRDefault="003175DC">
            <w:pPr>
              <w:pStyle w:val="ConsPlusNormal0"/>
              <w:jc w:val="both"/>
            </w:pPr>
            <w:r>
              <w:t>Главные члены предложения (грамматическая основа). Сказуемое и способы его выражения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79.</w:t>
            </w:r>
          </w:p>
        </w:tc>
        <w:tc>
          <w:tcPr>
            <w:tcW w:w="6405" w:type="dxa"/>
            <w:vAlign w:val="center"/>
          </w:tcPr>
          <w:p w:rsidR="00996021" w:rsidRDefault="003175DC">
            <w:pPr>
              <w:pStyle w:val="ConsPlusNormal0"/>
              <w:jc w:val="both"/>
            </w:pPr>
            <w:r>
              <w:t>Второстепенные члены предложения. Определение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80.</w:t>
            </w:r>
          </w:p>
        </w:tc>
        <w:tc>
          <w:tcPr>
            <w:tcW w:w="6405" w:type="dxa"/>
            <w:vAlign w:val="center"/>
          </w:tcPr>
          <w:p w:rsidR="00996021" w:rsidRDefault="003175DC">
            <w:pPr>
              <w:pStyle w:val="ConsPlusNormal0"/>
              <w:jc w:val="both"/>
            </w:pPr>
            <w:r>
              <w:t>Дополнение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81.</w:t>
            </w:r>
          </w:p>
        </w:tc>
        <w:tc>
          <w:tcPr>
            <w:tcW w:w="6405" w:type="dxa"/>
            <w:vAlign w:val="center"/>
          </w:tcPr>
          <w:p w:rsidR="00996021" w:rsidRDefault="003175DC">
            <w:pPr>
              <w:pStyle w:val="ConsPlusNormal0"/>
              <w:jc w:val="both"/>
            </w:pPr>
            <w:r>
              <w:t>Обстоятельство</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82.</w:t>
            </w:r>
          </w:p>
        </w:tc>
        <w:tc>
          <w:tcPr>
            <w:tcW w:w="6405" w:type="dxa"/>
            <w:vAlign w:val="center"/>
          </w:tcPr>
          <w:p w:rsidR="00996021" w:rsidRDefault="003175DC">
            <w:pPr>
              <w:pStyle w:val="ConsPlusNormal0"/>
              <w:jc w:val="both"/>
            </w:pPr>
            <w:r>
              <w:t>Однородные члены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83.</w:t>
            </w:r>
          </w:p>
        </w:tc>
        <w:tc>
          <w:tcPr>
            <w:tcW w:w="6405" w:type="dxa"/>
            <w:vAlign w:val="center"/>
          </w:tcPr>
          <w:p w:rsidR="00996021" w:rsidRDefault="003175DC">
            <w:pPr>
              <w:pStyle w:val="ConsPlusNormal0"/>
              <w:jc w:val="both"/>
            </w:pPr>
            <w:r>
              <w:t>Предложения с однородными членами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84.</w:t>
            </w:r>
          </w:p>
        </w:tc>
        <w:tc>
          <w:tcPr>
            <w:tcW w:w="6405" w:type="dxa"/>
            <w:vAlign w:val="center"/>
          </w:tcPr>
          <w:p w:rsidR="00996021" w:rsidRDefault="003175DC">
            <w:pPr>
              <w:pStyle w:val="ConsPlusNormal0"/>
              <w:jc w:val="both"/>
            </w:pPr>
            <w:r>
              <w:t>Сочинение-описание картины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85.</w:t>
            </w:r>
          </w:p>
        </w:tc>
        <w:tc>
          <w:tcPr>
            <w:tcW w:w="6405" w:type="dxa"/>
            <w:vAlign w:val="center"/>
          </w:tcPr>
          <w:p w:rsidR="00996021" w:rsidRDefault="003175DC">
            <w:pPr>
              <w:pStyle w:val="ConsPlusNormal0"/>
              <w:jc w:val="both"/>
            </w:pPr>
            <w:r>
              <w:t>Знаки препинания в предложениях с однородными членами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86.</w:t>
            </w:r>
          </w:p>
        </w:tc>
        <w:tc>
          <w:tcPr>
            <w:tcW w:w="6405" w:type="dxa"/>
            <w:vAlign w:val="center"/>
          </w:tcPr>
          <w:p w:rsidR="00996021" w:rsidRDefault="003175DC">
            <w:pPr>
              <w:pStyle w:val="ConsPlusNormal0"/>
              <w:jc w:val="both"/>
            </w:pPr>
            <w:r>
              <w:t>Знаки препинания в предложениях с однородными членами.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87.</w:t>
            </w:r>
          </w:p>
        </w:tc>
        <w:tc>
          <w:tcPr>
            <w:tcW w:w="6405" w:type="dxa"/>
            <w:vAlign w:val="center"/>
          </w:tcPr>
          <w:p w:rsidR="00996021" w:rsidRDefault="003175DC">
            <w:pPr>
              <w:pStyle w:val="ConsPlusNormal0"/>
              <w:jc w:val="both"/>
            </w:pPr>
            <w:r>
              <w:t>Обращение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88.</w:t>
            </w:r>
          </w:p>
        </w:tc>
        <w:tc>
          <w:tcPr>
            <w:tcW w:w="6405" w:type="dxa"/>
            <w:vAlign w:val="center"/>
          </w:tcPr>
          <w:p w:rsidR="00996021" w:rsidRDefault="003175DC">
            <w:pPr>
              <w:pStyle w:val="ConsPlusNormal0"/>
              <w:jc w:val="both"/>
            </w:pPr>
            <w:r>
              <w:t>Изложение с элементами сочинения (обучающее)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89.</w:t>
            </w:r>
          </w:p>
        </w:tc>
        <w:tc>
          <w:tcPr>
            <w:tcW w:w="6405" w:type="dxa"/>
            <w:vAlign w:val="center"/>
          </w:tcPr>
          <w:p w:rsidR="00996021" w:rsidRDefault="003175DC">
            <w:pPr>
              <w:pStyle w:val="ConsPlusNormal0"/>
              <w:jc w:val="both"/>
            </w:pPr>
            <w:r>
              <w:t>Предложения простые и сложные. Сложные предложения с бессоюзной и союзной связью</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90.</w:t>
            </w:r>
          </w:p>
        </w:tc>
        <w:tc>
          <w:tcPr>
            <w:tcW w:w="6405" w:type="dxa"/>
            <w:vAlign w:val="center"/>
          </w:tcPr>
          <w:p w:rsidR="00996021" w:rsidRDefault="003175DC">
            <w:pPr>
              <w:pStyle w:val="ConsPlusNormal0"/>
              <w:jc w:val="both"/>
            </w:pPr>
            <w:r>
              <w:t>Сложные предложения с бессоюзной и союзной связью</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91.</w:t>
            </w:r>
          </w:p>
        </w:tc>
        <w:tc>
          <w:tcPr>
            <w:tcW w:w="6405" w:type="dxa"/>
            <w:vAlign w:val="center"/>
          </w:tcPr>
          <w:p w:rsidR="00996021" w:rsidRDefault="003175DC">
            <w:pPr>
              <w:pStyle w:val="ConsPlusNormal0"/>
              <w:jc w:val="both"/>
            </w:pPr>
            <w:r>
              <w:t>Предложения сложносочиненные и сложноподчиненные (общее представление, практическое усвоение)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92.</w:t>
            </w:r>
          </w:p>
        </w:tc>
        <w:tc>
          <w:tcPr>
            <w:tcW w:w="6405" w:type="dxa"/>
            <w:vAlign w:val="center"/>
          </w:tcPr>
          <w:p w:rsidR="00996021" w:rsidRDefault="003175DC">
            <w:pPr>
              <w:pStyle w:val="ConsPlusNormal0"/>
              <w:jc w:val="both"/>
            </w:pPr>
            <w:r>
              <w:t>Пунктуационное оформление сложных предложений, состоящих из частей, связанных бессоюзной связью и союзами и, но, а, однако, зато, да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93.</w:t>
            </w:r>
          </w:p>
        </w:tc>
        <w:tc>
          <w:tcPr>
            <w:tcW w:w="6405" w:type="dxa"/>
            <w:vAlign w:val="center"/>
          </w:tcPr>
          <w:p w:rsidR="00996021" w:rsidRDefault="003175DC">
            <w:pPr>
              <w:pStyle w:val="ConsPlusNormal0"/>
              <w:jc w:val="both"/>
            </w:pPr>
            <w:r>
              <w:t>Пунктуационное оформление сложных предложений, состоящих из частей, связанных бессоюзной связью и союзами и, но, а, однако, зато, да.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94.</w:t>
            </w:r>
          </w:p>
        </w:tc>
        <w:tc>
          <w:tcPr>
            <w:tcW w:w="6405" w:type="dxa"/>
            <w:vAlign w:val="center"/>
          </w:tcPr>
          <w:p w:rsidR="00996021" w:rsidRDefault="003175DC">
            <w:pPr>
              <w:pStyle w:val="ConsPlusNormal0"/>
              <w:jc w:val="both"/>
            </w:pPr>
            <w:r>
              <w:t>Предложения с прямой речью</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95.</w:t>
            </w:r>
          </w:p>
        </w:tc>
        <w:tc>
          <w:tcPr>
            <w:tcW w:w="6405" w:type="dxa"/>
            <w:vAlign w:val="center"/>
          </w:tcPr>
          <w:p w:rsidR="00996021" w:rsidRDefault="003175DC">
            <w:pPr>
              <w:pStyle w:val="ConsPlusNormal0"/>
              <w:jc w:val="both"/>
            </w:pPr>
            <w:r>
              <w:t>Пунктуационное оформление предложений с прямой речью</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96.</w:t>
            </w:r>
          </w:p>
        </w:tc>
        <w:tc>
          <w:tcPr>
            <w:tcW w:w="6405" w:type="dxa"/>
            <w:vAlign w:val="center"/>
          </w:tcPr>
          <w:p w:rsidR="00996021" w:rsidRDefault="003175DC">
            <w:pPr>
              <w:pStyle w:val="ConsPlusNormal0"/>
              <w:jc w:val="both"/>
            </w:pPr>
            <w:r>
              <w:t>Диалог. Пунктуационное оформление диалога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97.</w:t>
            </w:r>
          </w:p>
        </w:tc>
        <w:tc>
          <w:tcPr>
            <w:tcW w:w="6405" w:type="dxa"/>
            <w:vAlign w:val="center"/>
          </w:tcPr>
          <w:p w:rsidR="00996021" w:rsidRDefault="003175DC">
            <w:pPr>
              <w:pStyle w:val="ConsPlusNormal0"/>
              <w:jc w:val="both"/>
            </w:pPr>
            <w:r>
              <w:t>Диалог. Пунктуационное оформление диалога.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98.</w:t>
            </w:r>
          </w:p>
        </w:tc>
        <w:tc>
          <w:tcPr>
            <w:tcW w:w="6405" w:type="dxa"/>
            <w:vAlign w:val="center"/>
          </w:tcPr>
          <w:p w:rsidR="00996021" w:rsidRDefault="003175DC">
            <w:pPr>
              <w:pStyle w:val="ConsPlusNormal0"/>
              <w:jc w:val="both"/>
            </w:pPr>
            <w:r>
              <w:t>Повторение темы "Синтаксис и пунктуация"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99.</w:t>
            </w:r>
          </w:p>
        </w:tc>
        <w:tc>
          <w:tcPr>
            <w:tcW w:w="6405" w:type="dxa"/>
            <w:vAlign w:val="center"/>
          </w:tcPr>
          <w:p w:rsidR="00996021" w:rsidRDefault="003175DC">
            <w:pPr>
              <w:pStyle w:val="ConsPlusNormal0"/>
              <w:jc w:val="both"/>
            </w:pPr>
            <w:r>
              <w:t>Повторение темы "Синтаксис и пунктуация".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100.</w:t>
            </w:r>
          </w:p>
        </w:tc>
        <w:tc>
          <w:tcPr>
            <w:tcW w:w="6405" w:type="dxa"/>
            <w:vAlign w:val="center"/>
          </w:tcPr>
          <w:p w:rsidR="00996021" w:rsidRDefault="003175DC">
            <w:pPr>
              <w:pStyle w:val="ConsPlusNormal0"/>
              <w:jc w:val="both"/>
            </w:pPr>
            <w:r>
              <w:t>Контрольная работа по теме "Синтаксис и пунктуация"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101.</w:t>
            </w:r>
          </w:p>
        </w:tc>
        <w:tc>
          <w:tcPr>
            <w:tcW w:w="6405" w:type="dxa"/>
            <w:vAlign w:val="center"/>
          </w:tcPr>
          <w:p w:rsidR="00996021" w:rsidRDefault="003175DC">
            <w:pPr>
              <w:pStyle w:val="ConsPlusNormal0"/>
              <w:jc w:val="both"/>
            </w:pPr>
            <w:r>
              <w:t>Система частей речи в русском языке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102.</w:t>
            </w:r>
          </w:p>
        </w:tc>
        <w:tc>
          <w:tcPr>
            <w:tcW w:w="6405" w:type="dxa"/>
            <w:vAlign w:val="center"/>
          </w:tcPr>
          <w:p w:rsidR="00996021" w:rsidRDefault="003175DC">
            <w:pPr>
              <w:pStyle w:val="ConsPlusNormal0"/>
              <w:jc w:val="both"/>
            </w:pPr>
            <w:r>
              <w:t>Самостоятельные и служебные части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103.</w:t>
            </w:r>
          </w:p>
        </w:tc>
        <w:tc>
          <w:tcPr>
            <w:tcW w:w="6405" w:type="dxa"/>
            <w:vAlign w:val="center"/>
          </w:tcPr>
          <w:p w:rsidR="00996021" w:rsidRDefault="003175DC">
            <w:pPr>
              <w:pStyle w:val="ConsPlusNormal0"/>
              <w:jc w:val="both"/>
            </w:pPr>
            <w:r>
              <w:t>Имя существительное как часть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104.</w:t>
            </w:r>
          </w:p>
        </w:tc>
        <w:tc>
          <w:tcPr>
            <w:tcW w:w="6405" w:type="dxa"/>
            <w:vAlign w:val="center"/>
          </w:tcPr>
          <w:p w:rsidR="00996021" w:rsidRDefault="003175DC">
            <w:pPr>
              <w:pStyle w:val="ConsPlusNormal0"/>
              <w:jc w:val="both"/>
            </w:pPr>
            <w:r>
              <w:t>Род имен существительных. Имена существительные общего рода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105.</w:t>
            </w:r>
          </w:p>
        </w:tc>
        <w:tc>
          <w:tcPr>
            <w:tcW w:w="6405" w:type="dxa"/>
            <w:vAlign w:val="center"/>
          </w:tcPr>
          <w:p w:rsidR="00996021" w:rsidRDefault="003175DC">
            <w:pPr>
              <w:pStyle w:val="ConsPlusNormal0"/>
              <w:jc w:val="both"/>
            </w:pPr>
            <w:r>
              <w:t>Число имени существительного. Имена существительные, имеющие форму только единственного или множественного числа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106.</w:t>
            </w:r>
          </w:p>
        </w:tc>
        <w:tc>
          <w:tcPr>
            <w:tcW w:w="6405" w:type="dxa"/>
            <w:vAlign w:val="center"/>
          </w:tcPr>
          <w:p w:rsidR="00996021" w:rsidRDefault="003175DC">
            <w:pPr>
              <w:pStyle w:val="ConsPlusNormal0"/>
              <w:jc w:val="both"/>
            </w:pPr>
            <w:r>
              <w:t>Изложение выборочное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107.</w:t>
            </w:r>
          </w:p>
        </w:tc>
        <w:tc>
          <w:tcPr>
            <w:tcW w:w="6405" w:type="dxa"/>
            <w:vAlign w:val="center"/>
          </w:tcPr>
          <w:p w:rsidR="00996021" w:rsidRDefault="003175DC">
            <w:pPr>
              <w:pStyle w:val="ConsPlusNormal0"/>
              <w:jc w:val="both"/>
            </w:pPr>
            <w:r>
              <w:t>Падеж имен существительных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108.</w:t>
            </w:r>
          </w:p>
        </w:tc>
        <w:tc>
          <w:tcPr>
            <w:tcW w:w="6405" w:type="dxa"/>
            <w:vAlign w:val="center"/>
          </w:tcPr>
          <w:p w:rsidR="00996021" w:rsidRDefault="003175DC">
            <w:pPr>
              <w:pStyle w:val="ConsPlusNormal0"/>
              <w:jc w:val="both"/>
            </w:pPr>
            <w:r>
              <w:t>Типы склонения имен существительных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109.</w:t>
            </w:r>
          </w:p>
        </w:tc>
        <w:tc>
          <w:tcPr>
            <w:tcW w:w="6405" w:type="dxa"/>
            <w:vAlign w:val="center"/>
          </w:tcPr>
          <w:p w:rsidR="00996021" w:rsidRDefault="003175DC">
            <w:pPr>
              <w:pStyle w:val="ConsPlusNormal0"/>
              <w:jc w:val="both"/>
            </w:pPr>
            <w:r>
              <w:t>Правописание мягкого знака на конце имен существительных после шипящих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110.</w:t>
            </w:r>
          </w:p>
        </w:tc>
        <w:tc>
          <w:tcPr>
            <w:tcW w:w="6405" w:type="dxa"/>
            <w:vAlign w:val="center"/>
          </w:tcPr>
          <w:p w:rsidR="00996021" w:rsidRDefault="003175DC">
            <w:pPr>
              <w:pStyle w:val="ConsPlusNormal0"/>
              <w:jc w:val="both"/>
            </w:pPr>
            <w:r>
              <w:t>Буквы е и и в падежных окончаниях имен существительных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111.</w:t>
            </w:r>
          </w:p>
        </w:tc>
        <w:tc>
          <w:tcPr>
            <w:tcW w:w="6405" w:type="dxa"/>
            <w:vAlign w:val="center"/>
          </w:tcPr>
          <w:p w:rsidR="00996021" w:rsidRDefault="003175DC">
            <w:pPr>
              <w:pStyle w:val="ConsPlusNormal0"/>
              <w:jc w:val="both"/>
            </w:pPr>
            <w:r>
              <w:t>Буквы е и и в падежных окончаниях имен существительных.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112.</w:t>
            </w:r>
          </w:p>
        </w:tc>
        <w:tc>
          <w:tcPr>
            <w:tcW w:w="6405" w:type="dxa"/>
            <w:vAlign w:val="center"/>
          </w:tcPr>
          <w:p w:rsidR="00996021" w:rsidRDefault="003175DC">
            <w:pPr>
              <w:pStyle w:val="ConsPlusNormal0"/>
              <w:jc w:val="both"/>
            </w:pPr>
            <w:r>
              <w:t>Разносклоняемые и несклоняемые имена существительные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113.</w:t>
            </w:r>
          </w:p>
        </w:tc>
        <w:tc>
          <w:tcPr>
            <w:tcW w:w="6405" w:type="dxa"/>
            <w:vAlign w:val="center"/>
          </w:tcPr>
          <w:p w:rsidR="00996021" w:rsidRDefault="003175DC">
            <w:pPr>
              <w:pStyle w:val="ConsPlusNormal0"/>
              <w:jc w:val="both"/>
            </w:pPr>
            <w:r>
              <w:t>Род несклоняемых имен существительных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114.</w:t>
            </w:r>
          </w:p>
        </w:tc>
        <w:tc>
          <w:tcPr>
            <w:tcW w:w="6405" w:type="dxa"/>
            <w:vAlign w:val="center"/>
          </w:tcPr>
          <w:p w:rsidR="00996021" w:rsidRDefault="003175DC">
            <w:pPr>
              <w:pStyle w:val="ConsPlusNormal0"/>
              <w:jc w:val="both"/>
            </w:pPr>
            <w:r>
              <w:t>Морфологический анализ имени существительного</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115.</w:t>
            </w:r>
          </w:p>
        </w:tc>
        <w:tc>
          <w:tcPr>
            <w:tcW w:w="6405" w:type="dxa"/>
            <w:vAlign w:val="center"/>
          </w:tcPr>
          <w:p w:rsidR="00996021" w:rsidRDefault="003175DC">
            <w:pPr>
              <w:pStyle w:val="ConsPlusNormal0"/>
              <w:jc w:val="both"/>
            </w:pPr>
            <w:r>
              <w:t>Буквы о и е после шипящих и ц в окончаниях имен существительных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116.</w:t>
            </w:r>
          </w:p>
        </w:tc>
        <w:tc>
          <w:tcPr>
            <w:tcW w:w="6405" w:type="dxa"/>
            <w:vAlign w:val="center"/>
          </w:tcPr>
          <w:p w:rsidR="00996021" w:rsidRDefault="003175DC">
            <w:pPr>
              <w:pStyle w:val="ConsPlusNormal0"/>
              <w:jc w:val="both"/>
            </w:pPr>
            <w:r>
              <w:t>Правописание суффиксов -ек-/-ик- имен существительных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117.</w:t>
            </w:r>
          </w:p>
        </w:tc>
        <w:tc>
          <w:tcPr>
            <w:tcW w:w="6405" w:type="dxa"/>
            <w:vAlign w:val="center"/>
          </w:tcPr>
          <w:p w:rsidR="00996021" w:rsidRDefault="003175DC">
            <w:pPr>
              <w:pStyle w:val="ConsPlusNormal0"/>
              <w:jc w:val="both"/>
            </w:pPr>
            <w:r>
              <w:t>Правописание суффиксов -чик-/-щик- имен существительных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118.</w:t>
            </w:r>
          </w:p>
        </w:tc>
        <w:tc>
          <w:tcPr>
            <w:tcW w:w="6405" w:type="dxa"/>
            <w:vAlign w:val="center"/>
          </w:tcPr>
          <w:p w:rsidR="00996021" w:rsidRDefault="003175DC">
            <w:pPr>
              <w:pStyle w:val="ConsPlusNormal0"/>
              <w:jc w:val="both"/>
            </w:pPr>
            <w:r>
              <w:t>Правописание о и е (ё) после шипящих и ц в суффиксах имен существительных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119.</w:t>
            </w:r>
          </w:p>
        </w:tc>
        <w:tc>
          <w:tcPr>
            <w:tcW w:w="6405" w:type="dxa"/>
            <w:vAlign w:val="center"/>
          </w:tcPr>
          <w:p w:rsidR="00996021" w:rsidRDefault="003175DC">
            <w:pPr>
              <w:pStyle w:val="ConsPlusNormal0"/>
              <w:jc w:val="both"/>
            </w:pPr>
            <w:r>
              <w:t>Слитное и раздельное написание не с именами существительными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120.</w:t>
            </w:r>
          </w:p>
        </w:tc>
        <w:tc>
          <w:tcPr>
            <w:tcW w:w="6405" w:type="dxa"/>
            <w:vAlign w:val="center"/>
          </w:tcPr>
          <w:p w:rsidR="00996021" w:rsidRDefault="003175DC">
            <w:pPr>
              <w:pStyle w:val="ConsPlusNormal0"/>
              <w:jc w:val="both"/>
            </w:pPr>
            <w:r>
              <w:t>Правописание корней с чередованием а // о: -гар-/-гор-, -зар-/-зор-</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121.</w:t>
            </w:r>
          </w:p>
        </w:tc>
        <w:tc>
          <w:tcPr>
            <w:tcW w:w="6405" w:type="dxa"/>
            <w:vAlign w:val="center"/>
          </w:tcPr>
          <w:p w:rsidR="00996021" w:rsidRDefault="003175DC">
            <w:pPr>
              <w:pStyle w:val="ConsPlusNormal0"/>
              <w:jc w:val="both"/>
            </w:pPr>
            <w:r>
              <w:t>Правописание корней с чередованием а // о: -гар-/-гор-, -зар-/-зор-.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122.</w:t>
            </w:r>
          </w:p>
        </w:tc>
        <w:tc>
          <w:tcPr>
            <w:tcW w:w="6405" w:type="dxa"/>
            <w:vAlign w:val="center"/>
          </w:tcPr>
          <w:p w:rsidR="00996021" w:rsidRDefault="003175DC">
            <w:pPr>
              <w:pStyle w:val="ConsPlusNormal0"/>
              <w:jc w:val="both"/>
            </w:pPr>
            <w:r>
              <w:t>Правописание корней с чередованием а // о: -лаг-/-лож-, -раст-/-ращ-/-рос</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123.</w:t>
            </w:r>
          </w:p>
        </w:tc>
        <w:tc>
          <w:tcPr>
            <w:tcW w:w="6405" w:type="dxa"/>
            <w:vAlign w:val="center"/>
          </w:tcPr>
          <w:p w:rsidR="00996021" w:rsidRDefault="003175DC">
            <w:pPr>
              <w:pStyle w:val="ConsPlusNormal0"/>
              <w:jc w:val="both"/>
            </w:pPr>
            <w:r>
              <w:t>Правописание корней с чередованием а // о: -лаг-/-лож-, -раст-/-ращ-/-рос.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124.</w:t>
            </w:r>
          </w:p>
        </w:tc>
        <w:tc>
          <w:tcPr>
            <w:tcW w:w="6405" w:type="dxa"/>
            <w:vAlign w:val="center"/>
          </w:tcPr>
          <w:p w:rsidR="00996021" w:rsidRDefault="003175DC">
            <w:pPr>
              <w:pStyle w:val="ConsPlusNormal0"/>
              <w:jc w:val="both"/>
            </w:pPr>
            <w:r>
              <w:t>Правописание корней с чередованием -клан-/-клон-, -скак-/-скоч-</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125.</w:t>
            </w:r>
          </w:p>
        </w:tc>
        <w:tc>
          <w:tcPr>
            <w:tcW w:w="6405" w:type="dxa"/>
            <w:vAlign w:val="center"/>
          </w:tcPr>
          <w:p w:rsidR="00996021" w:rsidRDefault="003175DC">
            <w:pPr>
              <w:pStyle w:val="ConsPlusNormal0"/>
              <w:jc w:val="both"/>
            </w:pPr>
            <w:r>
              <w:t>Повторение и обобщение по теме "Имя существительное"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126.</w:t>
            </w:r>
          </w:p>
        </w:tc>
        <w:tc>
          <w:tcPr>
            <w:tcW w:w="6405" w:type="dxa"/>
            <w:vAlign w:val="center"/>
          </w:tcPr>
          <w:p w:rsidR="00996021" w:rsidRDefault="003175DC">
            <w:pPr>
              <w:pStyle w:val="ConsPlusNormal0"/>
              <w:jc w:val="both"/>
            </w:pPr>
            <w:r>
              <w:t>Контрольная работа по теме "Имя существительное"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127.</w:t>
            </w:r>
          </w:p>
        </w:tc>
        <w:tc>
          <w:tcPr>
            <w:tcW w:w="6405" w:type="dxa"/>
            <w:vAlign w:val="center"/>
          </w:tcPr>
          <w:p w:rsidR="00996021" w:rsidRDefault="003175DC">
            <w:pPr>
              <w:pStyle w:val="ConsPlusNormal0"/>
              <w:jc w:val="both"/>
            </w:pPr>
            <w:r>
              <w:t>Имя прилагательное как часть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128.</w:t>
            </w:r>
          </w:p>
        </w:tc>
        <w:tc>
          <w:tcPr>
            <w:tcW w:w="6405" w:type="dxa"/>
            <w:vAlign w:val="center"/>
          </w:tcPr>
          <w:p w:rsidR="00996021" w:rsidRDefault="003175DC">
            <w:pPr>
              <w:pStyle w:val="ConsPlusNormal0"/>
              <w:jc w:val="both"/>
            </w:pPr>
            <w:r>
              <w:t>Общее грамматическое значение, морфологические признаки и синтаксические функции имени прилагательного</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129.</w:t>
            </w:r>
          </w:p>
        </w:tc>
        <w:tc>
          <w:tcPr>
            <w:tcW w:w="6405" w:type="dxa"/>
            <w:vAlign w:val="center"/>
          </w:tcPr>
          <w:p w:rsidR="00996021" w:rsidRDefault="003175DC">
            <w:pPr>
              <w:pStyle w:val="ConsPlusNormal0"/>
              <w:jc w:val="both"/>
            </w:pPr>
            <w:r>
              <w:t>Правописание безударных окончаний имен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130.</w:t>
            </w:r>
          </w:p>
        </w:tc>
        <w:tc>
          <w:tcPr>
            <w:tcW w:w="6405" w:type="dxa"/>
            <w:vAlign w:val="center"/>
          </w:tcPr>
          <w:p w:rsidR="00996021" w:rsidRDefault="003175DC">
            <w:pPr>
              <w:pStyle w:val="ConsPlusNormal0"/>
              <w:jc w:val="both"/>
            </w:pPr>
            <w:r>
              <w:t>Буквы о и е после шипящих и ц в окончаниях имен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131.</w:t>
            </w:r>
          </w:p>
        </w:tc>
        <w:tc>
          <w:tcPr>
            <w:tcW w:w="6405" w:type="dxa"/>
            <w:vAlign w:val="center"/>
          </w:tcPr>
          <w:p w:rsidR="00996021" w:rsidRDefault="003175DC">
            <w:pPr>
              <w:pStyle w:val="ConsPlusNormal0"/>
              <w:jc w:val="both"/>
            </w:pPr>
            <w:r>
              <w:t>Имена прилагательные полные и краткие, их синтаксические функции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132.</w:t>
            </w:r>
          </w:p>
        </w:tc>
        <w:tc>
          <w:tcPr>
            <w:tcW w:w="6405" w:type="dxa"/>
            <w:vAlign w:val="center"/>
          </w:tcPr>
          <w:p w:rsidR="00996021" w:rsidRDefault="003175DC">
            <w:pPr>
              <w:pStyle w:val="ConsPlusNormal0"/>
              <w:jc w:val="both"/>
            </w:pPr>
            <w:r>
              <w:t>Краткие прилагательные. Их синтаксические функции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133.</w:t>
            </w:r>
          </w:p>
        </w:tc>
        <w:tc>
          <w:tcPr>
            <w:tcW w:w="6405" w:type="dxa"/>
            <w:vAlign w:val="center"/>
          </w:tcPr>
          <w:p w:rsidR="00996021" w:rsidRDefault="003175DC">
            <w:pPr>
              <w:pStyle w:val="ConsPlusNormal0"/>
              <w:jc w:val="both"/>
            </w:pPr>
            <w:r>
              <w:t>Морфологический анализ имен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134.</w:t>
            </w:r>
          </w:p>
        </w:tc>
        <w:tc>
          <w:tcPr>
            <w:tcW w:w="6405" w:type="dxa"/>
            <w:vAlign w:val="center"/>
          </w:tcPr>
          <w:p w:rsidR="00996021" w:rsidRDefault="003175DC">
            <w:pPr>
              <w:pStyle w:val="ConsPlusNormal0"/>
              <w:jc w:val="both"/>
            </w:pPr>
            <w:r>
              <w:t>Сочинение-описание картины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135.</w:t>
            </w:r>
          </w:p>
        </w:tc>
        <w:tc>
          <w:tcPr>
            <w:tcW w:w="6405" w:type="dxa"/>
            <w:vAlign w:val="center"/>
          </w:tcPr>
          <w:p w:rsidR="00996021" w:rsidRDefault="003175DC">
            <w:pPr>
              <w:pStyle w:val="ConsPlusNormal0"/>
              <w:jc w:val="both"/>
            </w:pPr>
            <w:r>
              <w:t>Буквы о и е после шипящих и ц в суффиксах имен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136.</w:t>
            </w:r>
          </w:p>
        </w:tc>
        <w:tc>
          <w:tcPr>
            <w:tcW w:w="6405" w:type="dxa"/>
            <w:vAlign w:val="center"/>
          </w:tcPr>
          <w:p w:rsidR="00996021" w:rsidRDefault="003175DC">
            <w:pPr>
              <w:pStyle w:val="ConsPlusNormal0"/>
              <w:jc w:val="both"/>
            </w:pPr>
            <w:r>
              <w:t>Буквы о и е после шипящих и ц в суффиксах имен прилагательных.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137.</w:t>
            </w:r>
          </w:p>
        </w:tc>
        <w:tc>
          <w:tcPr>
            <w:tcW w:w="6405" w:type="dxa"/>
            <w:vAlign w:val="center"/>
          </w:tcPr>
          <w:p w:rsidR="00996021" w:rsidRDefault="003175DC">
            <w:pPr>
              <w:pStyle w:val="ConsPlusNormal0"/>
              <w:jc w:val="both"/>
            </w:pPr>
            <w:r>
              <w:t>Слитное и раздельное написание не с именами прилагательными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138.</w:t>
            </w:r>
          </w:p>
        </w:tc>
        <w:tc>
          <w:tcPr>
            <w:tcW w:w="6405" w:type="dxa"/>
            <w:vAlign w:val="center"/>
          </w:tcPr>
          <w:p w:rsidR="00996021" w:rsidRDefault="003175DC">
            <w:pPr>
              <w:pStyle w:val="ConsPlusNormal0"/>
              <w:jc w:val="both"/>
            </w:pPr>
            <w:r>
              <w:t>Повторение по теме "Имя прилагательное"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139.</w:t>
            </w:r>
          </w:p>
        </w:tc>
        <w:tc>
          <w:tcPr>
            <w:tcW w:w="6405" w:type="dxa"/>
            <w:vAlign w:val="center"/>
          </w:tcPr>
          <w:p w:rsidR="00996021" w:rsidRDefault="003175DC">
            <w:pPr>
              <w:pStyle w:val="ConsPlusNormal0"/>
              <w:jc w:val="both"/>
            </w:pPr>
            <w:r>
              <w:t>Повторение по теме "Имя прилагательное".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140.</w:t>
            </w:r>
          </w:p>
        </w:tc>
        <w:tc>
          <w:tcPr>
            <w:tcW w:w="6405" w:type="dxa"/>
            <w:vAlign w:val="center"/>
          </w:tcPr>
          <w:p w:rsidR="00996021" w:rsidRDefault="003175DC">
            <w:pPr>
              <w:pStyle w:val="ConsPlusNormal0"/>
              <w:jc w:val="both"/>
            </w:pPr>
            <w:r>
              <w:t>Контрольная работа по теме "Имя прилагательное"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141.</w:t>
            </w:r>
          </w:p>
        </w:tc>
        <w:tc>
          <w:tcPr>
            <w:tcW w:w="6405" w:type="dxa"/>
            <w:vAlign w:val="center"/>
          </w:tcPr>
          <w:p w:rsidR="00996021" w:rsidRDefault="003175DC">
            <w:pPr>
              <w:pStyle w:val="ConsPlusNormal0"/>
              <w:jc w:val="both"/>
            </w:pPr>
            <w:r>
              <w:t>Глагол как часть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142.</w:t>
            </w:r>
          </w:p>
        </w:tc>
        <w:tc>
          <w:tcPr>
            <w:tcW w:w="6405" w:type="dxa"/>
            <w:vAlign w:val="center"/>
          </w:tcPr>
          <w:p w:rsidR="00996021" w:rsidRDefault="003175DC">
            <w:pPr>
              <w:pStyle w:val="ConsPlusNormal0"/>
              <w:jc w:val="both"/>
            </w:pPr>
            <w:r>
              <w:t>Глагол как часть речи. Роль глагола в словосочетании и предложении, в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143.</w:t>
            </w:r>
          </w:p>
        </w:tc>
        <w:tc>
          <w:tcPr>
            <w:tcW w:w="6405" w:type="dxa"/>
            <w:vAlign w:val="center"/>
          </w:tcPr>
          <w:p w:rsidR="00996021" w:rsidRDefault="003175DC">
            <w:pPr>
              <w:pStyle w:val="ConsPlusNormal0"/>
              <w:jc w:val="both"/>
            </w:pPr>
            <w:r>
              <w:t>Инфинитив и его грамматические свойства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144.</w:t>
            </w:r>
          </w:p>
        </w:tc>
        <w:tc>
          <w:tcPr>
            <w:tcW w:w="6405" w:type="dxa"/>
            <w:vAlign w:val="center"/>
          </w:tcPr>
          <w:p w:rsidR="00996021" w:rsidRDefault="003175DC">
            <w:pPr>
              <w:pStyle w:val="ConsPlusNormal0"/>
              <w:jc w:val="both"/>
            </w:pPr>
            <w:r>
              <w:t>Основа инфинитива, основа настоящего (будущего простого) времени глагола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145.</w:t>
            </w:r>
          </w:p>
        </w:tc>
        <w:tc>
          <w:tcPr>
            <w:tcW w:w="6405" w:type="dxa"/>
            <w:vAlign w:val="center"/>
          </w:tcPr>
          <w:p w:rsidR="00996021" w:rsidRDefault="003175DC">
            <w:pPr>
              <w:pStyle w:val="ConsPlusNormal0"/>
              <w:jc w:val="both"/>
            </w:pPr>
            <w:r>
              <w:t>Глаголы совершенного и несовершенного вида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146.</w:t>
            </w:r>
          </w:p>
        </w:tc>
        <w:tc>
          <w:tcPr>
            <w:tcW w:w="6405" w:type="dxa"/>
            <w:vAlign w:val="center"/>
          </w:tcPr>
          <w:p w:rsidR="00996021" w:rsidRDefault="003175DC">
            <w:pPr>
              <w:pStyle w:val="ConsPlusNormal0"/>
              <w:jc w:val="both"/>
            </w:pPr>
            <w:r>
              <w:t>Глаголы совершенного и несовершенного вида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147.</w:t>
            </w:r>
          </w:p>
        </w:tc>
        <w:tc>
          <w:tcPr>
            <w:tcW w:w="6405" w:type="dxa"/>
            <w:vAlign w:val="center"/>
          </w:tcPr>
          <w:p w:rsidR="00996021" w:rsidRDefault="003175DC">
            <w:pPr>
              <w:pStyle w:val="ConsPlusNormal0"/>
              <w:jc w:val="both"/>
            </w:pPr>
            <w:r>
              <w:t>Глаголы возвратные и невозвратные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148.</w:t>
            </w:r>
          </w:p>
        </w:tc>
        <w:tc>
          <w:tcPr>
            <w:tcW w:w="6405" w:type="dxa"/>
            <w:vAlign w:val="center"/>
          </w:tcPr>
          <w:p w:rsidR="00996021" w:rsidRDefault="003175DC">
            <w:pPr>
              <w:pStyle w:val="ConsPlusNormal0"/>
              <w:jc w:val="both"/>
            </w:pPr>
            <w:r>
              <w:t>Сочинение на тему</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149.</w:t>
            </w:r>
          </w:p>
        </w:tc>
        <w:tc>
          <w:tcPr>
            <w:tcW w:w="6405" w:type="dxa"/>
            <w:vAlign w:val="center"/>
          </w:tcPr>
          <w:p w:rsidR="00996021" w:rsidRDefault="003175DC">
            <w:pPr>
              <w:pStyle w:val="ConsPlusNormal0"/>
              <w:jc w:val="both"/>
            </w:pPr>
            <w:r>
              <w:t>Изменение глаголов по временам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150.</w:t>
            </w:r>
          </w:p>
        </w:tc>
        <w:tc>
          <w:tcPr>
            <w:tcW w:w="6405" w:type="dxa"/>
            <w:vAlign w:val="center"/>
          </w:tcPr>
          <w:p w:rsidR="00996021" w:rsidRDefault="003175DC">
            <w:pPr>
              <w:pStyle w:val="ConsPlusNormal0"/>
              <w:jc w:val="both"/>
            </w:pPr>
            <w:r>
              <w:t>Настоящее время: значение, образование, употребление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151.</w:t>
            </w:r>
          </w:p>
        </w:tc>
        <w:tc>
          <w:tcPr>
            <w:tcW w:w="6405" w:type="dxa"/>
            <w:vAlign w:val="center"/>
          </w:tcPr>
          <w:p w:rsidR="00996021" w:rsidRDefault="003175DC">
            <w:pPr>
              <w:pStyle w:val="ConsPlusNormal0"/>
              <w:jc w:val="both"/>
            </w:pPr>
            <w:r>
              <w:t>Изменение глаголов по лицам и числам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152.</w:t>
            </w:r>
          </w:p>
        </w:tc>
        <w:tc>
          <w:tcPr>
            <w:tcW w:w="6405" w:type="dxa"/>
            <w:vAlign w:val="center"/>
          </w:tcPr>
          <w:p w:rsidR="00996021" w:rsidRDefault="003175DC">
            <w:pPr>
              <w:pStyle w:val="ConsPlusNormal0"/>
              <w:jc w:val="both"/>
            </w:pPr>
            <w:r>
              <w:t>Изменение глаголов по лицам и числам. Спряжение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153.</w:t>
            </w:r>
          </w:p>
        </w:tc>
        <w:tc>
          <w:tcPr>
            <w:tcW w:w="6405" w:type="dxa"/>
            <w:vAlign w:val="center"/>
          </w:tcPr>
          <w:p w:rsidR="00996021" w:rsidRDefault="003175DC">
            <w:pPr>
              <w:pStyle w:val="ConsPlusNormal0"/>
              <w:jc w:val="both"/>
            </w:pPr>
            <w:r>
              <w:t>Изменение глаголов по лицам и числам. Типы спряжения глагола (обобщение)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154.</w:t>
            </w:r>
          </w:p>
        </w:tc>
        <w:tc>
          <w:tcPr>
            <w:tcW w:w="6405" w:type="dxa"/>
            <w:vAlign w:val="center"/>
          </w:tcPr>
          <w:p w:rsidR="00996021" w:rsidRDefault="003175DC">
            <w:pPr>
              <w:pStyle w:val="ConsPlusNormal0"/>
              <w:jc w:val="both"/>
            </w:pPr>
            <w:r>
              <w:t>Правописание безударных личных окончаний глаголов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155.</w:t>
            </w:r>
          </w:p>
        </w:tc>
        <w:tc>
          <w:tcPr>
            <w:tcW w:w="6405" w:type="dxa"/>
            <w:vAlign w:val="center"/>
          </w:tcPr>
          <w:p w:rsidR="00996021" w:rsidRDefault="003175DC">
            <w:pPr>
              <w:pStyle w:val="ConsPlusNormal0"/>
              <w:jc w:val="both"/>
            </w:pPr>
            <w:r>
              <w:t>Правописание безударных личных окончаний глаголов.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156.</w:t>
            </w:r>
          </w:p>
        </w:tc>
        <w:tc>
          <w:tcPr>
            <w:tcW w:w="6405" w:type="dxa"/>
            <w:vAlign w:val="center"/>
          </w:tcPr>
          <w:p w:rsidR="00996021" w:rsidRDefault="003175DC">
            <w:pPr>
              <w:pStyle w:val="ConsPlusNormal0"/>
              <w:jc w:val="both"/>
            </w:pPr>
            <w:r>
              <w:t>Правописание мягкого знака (ь) в инфинитиве, в форме 2-го лица единственного числа после шипящих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157.</w:t>
            </w:r>
          </w:p>
        </w:tc>
        <w:tc>
          <w:tcPr>
            <w:tcW w:w="6405" w:type="dxa"/>
            <w:vAlign w:val="center"/>
          </w:tcPr>
          <w:p w:rsidR="00996021" w:rsidRDefault="003175DC">
            <w:pPr>
              <w:pStyle w:val="ConsPlusNormal0"/>
              <w:jc w:val="both"/>
            </w:pPr>
            <w:r>
              <w:t>Морфологический анализ глагола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158.</w:t>
            </w:r>
          </w:p>
        </w:tc>
        <w:tc>
          <w:tcPr>
            <w:tcW w:w="6405" w:type="dxa"/>
            <w:vAlign w:val="center"/>
          </w:tcPr>
          <w:p w:rsidR="00996021" w:rsidRDefault="003175DC">
            <w:pPr>
              <w:pStyle w:val="ConsPlusNormal0"/>
              <w:jc w:val="both"/>
            </w:pPr>
            <w:r>
              <w:t>Правописание корней с чередованием е // 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159.</w:t>
            </w:r>
          </w:p>
        </w:tc>
        <w:tc>
          <w:tcPr>
            <w:tcW w:w="6405" w:type="dxa"/>
            <w:vAlign w:val="center"/>
          </w:tcPr>
          <w:p w:rsidR="00996021" w:rsidRDefault="003175DC">
            <w:pPr>
              <w:pStyle w:val="ConsPlusNormal0"/>
              <w:jc w:val="both"/>
            </w:pPr>
            <w:r>
              <w:t>Правописание корней с чередованием е // 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160.</w:t>
            </w:r>
          </w:p>
        </w:tc>
        <w:tc>
          <w:tcPr>
            <w:tcW w:w="6405" w:type="dxa"/>
            <w:vAlign w:val="center"/>
          </w:tcPr>
          <w:p w:rsidR="00996021" w:rsidRDefault="003175DC">
            <w:pPr>
              <w:pStyle w:val="ConsPlusNormal0"/>
              <w:jc w:val="both"/>
            </w:pPr>
            <w:r>
              <w:t>Обобщение по теме: "Правописание корней с чередованием е // 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161.</w:t>
            </w:r>
          </w:p>
        </w:tc>
        <w:tc>
          <w:tcPr>
            <w:tcW w:w="6405" w:type="dxa"/>
            <w:vAlign w:val="center"/>
          </w:tcPr>
          <w:p w:rsidR="00996021" w:rsidRDefault="003175DC">
            <w:pPr>
              <w:pStyle w:val="ConsPlusNormal0"/>
              <w:jc w:val="both"/>
            </w:pPr>
            <w:r>
              <w:t>Правописание гласной перед суффиксом -л- в формах прошедшего времени глагола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162.</w:t>
            </w:r>
          </w:p>
        </w:tc>
        <w:tc>
          <w:tcPr>
            <w:tcW w:w="6405" w:type="dxa"/>
            <w:vAlign w:val="center"/>
          </w:tcPr>
          <w:p w:rsidR="00996021" w:rsidRDefault="003175DC">
            <w:pPr>
              <w:pStyle w:val="ConsPlusNormal0"/>
              <w:jc w:val="both"/>
            </w:pPr>
            <w:r>
              <w:t>Правописание гласной перед суффиксом -л- в формах прошедшего времени глагола.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163.</w:t>
            </w:r>
          </w:p>
        </w:tc>
        <w:tc>
          <w:tcPr>
            <w:tcW w:w="6405" w:type="dxa"/>
            <w:vAlign w:val="center"/>
          </w:tcPr>
          <w:p w:rsidR="00996021" w:rsidRDefault="003175DC">
            <w:pPr>
              <w:pStyle w:val="ConsPlusNormal0"/>
              <w:jc w:val="both"/>
            </w:pPr>
            <w:r>
              <w:t>Слитное и раздельное написание не с глаголами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164.</w:t>
            </w:r>
          </w:p>
        </w:tc>
        <w:tc>
          <w:tcPr>
            <w:tcW w:w="6405" w:type="dxa"/>
            <w:vAlign w:val="center"/>
          </w:tcPr>
          <w:p w:rsidR="00996021" w:rsidRDefault="003175DC">
            <w:pPr>
              <w:pStyle w:val="ConsPlusNormal0"/>
              <w:jc w:val="both"/>
            </w:pPr>
            <w:r>
              <w:t>Повторение по теме "Глагол". Контрольная работа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165.</w:t>
            </w:r>
          </w:p>
        </w:tc>
        <w:tc>
          <w:tcPr>
            <w:tcW w:w="6405" w:type="dxa"/>
            <w:vAlign w:val="center"/>
          </w:tcPr>
          <w:p w:rsidR="00996021" w:rsidRDefault="003175DC">
            <w:pPr>
              <w:pStyle w:val="ConsPlusNormal0"/>
              <w:jc w:val="both"/>
            </w:pPr>
            <w:r>
              <w:t>Работа над ошибками, анализ работы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166.</w:t>
            </w:r>
          </w:p>
        </w:tc>
        <w:tc>
          <w:tcPr>
            <w:tcW w:w="6405" w:type="dxa"/>
            <w:vAlign w:val="center"/>
          </w:tcPr>
          <w:p w:rsidR="00996021" w:rsidRDefault="003175DC">
            <w:pPr>
              <w:pStyle w:val="ConsPlusNormal0"/>
              <w:jc w:val="both"/>
            </w:pPr>
            <w:r>
              <w:t>Итоговая контрольная работа за курс 5 класса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167.</w:t>
            </w:r>
          </w:p>
        </w:tc>
        <w:tc>
          <w:tcPr>
            <w:tcW w:w="6405" w:type="dxa"/>
            <w:vAlign w:val="center"/>
          </w:tcPr>
          <w:p w:rsidR="00996021" w:rsidRDefault="003175DC">
            <w:pPr>
              <w:pStyle w:val="ConsPlusNormal0"/>
              <w:jc w:val="both"/>
            </w:pPr>
            <w:r>
              <w:t>Повторение. Фонетика. Графика. Орфография. Орфоэпия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168.</w:t>
            </w:r>
          </w:p>
        </w:tc>
        <w:tc>
          <w:tcPr>
            <w:tcW w:w="6405" w:type="dxa"/>
            <w:vAlign w:val="center"/>
          </w:tcPr>
          <w:p w:rsidR="00996021" w:rsidRDefault="003175DC">
            <w:pPr>
              <w:pStyle w:val="ConsPlusNormal0"/>
              <w:jc w:val="both"/>
            </w:pPr>
            <w:r>
              <w:t>Повторение. Лексикология. Культура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169.</w:t>
            </w:r>
          </w:p>
        </w:tc>
        <w:tc>
          <w:tcPr>
            <w:tcW w:w="6405" w:type="dxa"/>
            <w:vAlign w:val="center"/>
          </w:tcPr>
          <w:p w:rsidR="00996021" w:rsidRDefault="003175DC">
            <w:pPr>
              <w:pStyle w:val="ConsPlusNormal0"/>
              <w:jc w:val="both"/>
            </w:pPr>
            <w:r>
              <w:t>Повторение. Морфология. Культура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170.</w:t>
            </w:r>
          </w:p>
        </w:tc>
        <w:tc>
          <w:tcPr>
            <w:tcW w:w="6405" w:type="dxa"/>
            <w:vAlign w:val="center"/>
          </w:tcPr>
          <w:p w:rsidR="00996021" w:rsidRDefault="003175DC">
            <w:pPr>
              <w:pStyle w:val="ConsPlusNormal0"/>
              <w:jc w:val="both"/>
            </w:pPr>
            <w:r>
              <w:t>Повторение. Синтаксис. Культура речи</w:t>
            </w:r>
          </w:p>
        </w:tc>
        <w:tc>
          <w:tcPr>
            <w:tcW w:w="1473" w:type="dxa"/>
            <w:vAlign w:val="center"/>
          </w:tcPr>
          <w:p w:rsidR="00996021" w:rsidRDefault="00996021">
            <w:pPr>
              <w:pStyle w:val="ConsPlusNormal0"/>
            </w:pPr>
          </w:p>
        </w:tc>
      </w:tr>
      <w:tr w:rsidR="00996021">
        <w:tc>
          <w:tcPr>
            <w:tcW w:w="9069" w:type="dxa"/>
            <w:gridSpan w:val="3"/>
            <w:vAlign w:val="center"/>
          </w:tcPr>
          <w:p w:rsidR="00996021" w:rsidRDefault="003175DC">
            <w:pPr>
              <w:pStyle w:val="ConsPlusNormal0"/>
              <w:jc w:val="both"/>
            </w:pPr>
            <w: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rsidR="00996021" w:rsidRDefault="00996021">
      <w:pPr>
        <w:pStyle w:val="ConsPlusNormal0"/>
        <w:jc w:val="both"/>
      </w:pPr>
    </w:p>
    <w:p w:rsidR="00996021" w:rsidRDefault="003175DC">
      <w:pPr>
        <w:pStyle w:val="ConsPlusNormal0"/>
        <w:jc w:val="right"/>
      </w:pPr>
      <w:r>
        <w:t>Таблица 2.1</w:t>
      </w:r>
    </w:p>
    <w:p w:rsidR="00996021" w:rsidRDefault="00996021">
      <w:pPr>
        <w:pStyle w:val="ConsPlusNormal0"/>
        <w:jc w:val="both"/>
      </w:pPr>
    </w:p>
    <w:p w:rsidR="00996021" w:rsidRDefault="003175DC">
      <w:pPr>
        <w:pStyle w:val="ConsPlusNormal0"/>
        <w:jc w:val="both"/>
      </w:pPr>
      <w:r>
        <w:t>6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N урока</w:t>
            </w:r>
          </w:p>
        </w:tc>
        <w:tc>
          <w:tcPr>
            <w:tcW w:w="6405"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91" w:type="dxa"/>
            <w:vAlign w:val="center"/>
          </w:tcPr>
          <w:p w:rsidR="00996021" w:rsidRDefault="003175DC">
            <w:pPr>
              <w:pStyle w:val="ConsPlusNormal0"/>
            </w:pPr>
            <w:r>
              <w:t>Урок 1.</w:t>
            </w:r>
          </w:p>
        </w:tc>
        <w:tc>
          <w:tcPr>
            <w:tcW w:w="6405" w:type="dxa"/>
            <w:vAlign w:val="center"/>
          </w:tcPr>
          <w:p w:rsidR="00996021" w:rsidRDefault="003175DC">
            <w:pPr>
              <w:pStyle w:val="ConsPlusNormal0"/>
              <w:jc w:val="both"/>
            </w:pPr>
            <w:r>
              <w:t>Русский язык - государственный язык Российской Федерации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w:t>
            </w:r>
          </w:p>
        </w:tc>
        <w:tc>
          <w:tcPr>
            <w:tcW w:w="6405" w:type="dxa"/>
            <w:vAlign w:val="center"/>
          </w:tcPr>
          <w:p w:rsidR="00996021" w:rsidRDefault="003175DC">
            <w:pPr>
              <w:pStyle w:val="ConsPlusNormal0"/>
              <w:jc w:val="both"/>
            </w:pPr>
            <w:r>
              <w:t>Русский язык - язык межнационального общения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w:t>
            </w:r>
          </w:p>
        </w:tc>
        <w:tc>
          <w:tcPr>
            <w:tcW w:w="6405" w:type="dxa"/>
            <w:vAlign w:val="center"/>
          </w:tcPr>
          <w:p w:rsidR="00996021" w:rsidRDefault="003175DC">
            <w:pPr>
              <w:pStyle w:val="ConsPlusNormal0"/>
              <w:jc w:val="both"/>
            </w:pPr>
            <w:r>
              <w:t>Понятие о литературном языке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w:t>
            </w:r>
          </w:p>
        </w:tc>
        <w:tc>
          <w:tcPr>
            <w:tcW w:w="6405" w:type="dxa"/>
            <w:vAlign w:val="center"/>
          </w:tcPr>
          <w:p w:rsidR="00996021" w:rsidRDefault="003175DC">
            <w:pPr>
              <w:pStyle w:val="ConsPlusNormal0"/>
              <w:jc w:val="both"/>
            </w:pPr>
            <w:r>
              <w:t>Повторение. Смысловой, речеведческий, языковой анализ текста (повторение изученного в 5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w:t>
            </w:r>
          </w:p>
        </w:tc>
        <w:tc>
          <w:tcPr>
            <w:tcW w:w="6405" w:type="dxa"/>
            <w:vAlign w:val="center"/>
          </w:tcPr>
          <w:p w:rsidR="00996021" w:rsidRDefault="003175DC">
            <w:pPr>
              <w:pStyle w:val="ConsPlusNormal0"/>
              <w:jc w:val="both"/>
            </w:pPr>
            <w:r>
              <w:t>Повторение. Употребление ь и ъ (повторение изученного в 5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w:t>
            </w:r>
          </w:p>
        </w:tc>
        <w:tc>
          <w:tcPr>
            <w:tcW w:w="6405" w:type="dxa"/>
            <w:vAlign w:val="center"/>
          </w:tcPr>
          <w:p w:rsidR="00996021" w:rsidRDefault="003175DC">
            <w:pPr>
              <w:pStyle w:val="ConsPlusNormal0"/>
              <w:jc w:val="both"/>
            </w:pPr>
            <w:r>
              <w:t>Повторение. Правописание корней (повторение изученного в 5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w:t>
            </w:r>
          </w:p>
        </w:tc>
        <w:tc>
          <w:tcPr>
            <w:tcW w:w="6405" w:type="dxa"/>
            <w:vAlign w:val="center"/>
          </w:tcPr>
          <w:p w:rsidR="00996021" w:rsidRDefault="003175DC">
            <w:pPr>
              <w:pStyle w:val="ConsPlusNormal0"/>
              <w:jc w:val="both"/>
            </w:pPr>
            <w:r>
              <w:t xml:space="preserve">Повторение. Правописание приставок (повторение изученного в 5 </w:t>
            </w:r>
            <w:r>
              <w:lastRenderedPageBreak/>
              <w:t>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8.</w:t>
            </w:r>
          </w:p>
        </w:tc>
        <w:tc>
          <w:tcPr>
            <w:tcW w:w="6405" w:type="dxa"/>
            <w:vAlign w:val="center"/>
          </w:tcPr>
          <w:p w:rsidR="00996021" w:rsidRDefault="003175DC">
            <w:pPr>
              <w:pStyle w:val="ConsPlusNormal0"/>
              <w:jc w:val="both"/>
            </w:pPr>
            <w:r>
              <w:t>Повторение. Правописание суффиксов (повторение изученного в 5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w:t>
            </w:r>
          </w:p>
        </w:tc>
        <w:tc>
          <w:tcPr>
            <w:tcW w:w="6405" w:type="dxa"/>
            <w:vAlign w:val="center"/>
          </w:tcPr>
          <w:p w:rsidR="00996021" w:rsidRDefault="003175DC">
            <w:pPr>
              <w:pStyle w:val="ConsPlusNormal0"/>
              <w:jc w:val="both"/>
            </w:pPr>
            <w:r>
              <w:t>Повторение. Слитное и раздельное написание не с глаголами, именами существительными и именами прилагательными (повторение изученного в 5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w:t>
            </w:r>
          </w:p>
        </w:tc>
        <w:tc>
          <w:tcPr>
            <w:tcW w:w="6405" w:type="dxa"/>
            <w:vAlign w:val="center"/>
          </w:tcPr>
          <w:p w:rsidR="00996021" w:rsidRDefault="003175DC">
            <w:pPr>
              <w:pStyle w:val="ConsPlusNormal0"/>
              <w:jc w:val="both"/>
            </w:pPr>
            <w:r>
              <w:t>Диктант (Контрольная работа)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w:t>
            </w:r>
          </w:p>
        </w:tc>
        <w:tc>
          <w:tcPr>
            <w:tcW w:w="6405" w:type="dxa"/>
            <w:vAlign w:val="center"/>
          </w:tcPr>
          <w:p w:rsidR="00996021" w:rsidRDefault="003175DC">
            <w:pPr>
              <w:pStyle w:val="ConsPlusNormal0"/>
              <w:jc w:val="both"/>
            </w:pPr>
            <w:r>
              <w:t>Виды речи. Монолог и диалог. Монолог-описание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w:t>
            </w:r>
          </w:p>
        </w:tc>
        <w:tc>
          <w:tcPr>
            <w:tcW w:w="6405" w:type="dxa"/>
            <w:vAlign w:val="center"/>
          </w:tcPr>
          <w:p w:rsidR="00996021" w:rsidRDefault="003175DC">
            <w:pPr>
              <w:pStyle w:val="ConsPlusNormal0"/>
              <w:jc w:val="both"/>
            </w:pPr>
            <w:r>
              <w:t>Монолог-повествование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w:t>
            </w:r>
          </w:p>
        </w:tc>
        <w:tc>
          <w:tcPr>
            <w:tcW w:w="6405" w:type="dxa"/>
            <w:vAlign w:val="center"/>
          </w:tcPr>
          <w:p w:rsidR="00996021" w:rsidRDefault="003175DC">
            <w:pPr>
              <w:pStyle w:val="ConsPlusNormal0"/>
              <w:jc w:val="both"/>
            </w:pPr>
            <w:r>
              <w:t>Монолог-рассуждение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w:t>
            </w:r>
          </w:p>
        </w:tc>
        <w:tc>
          <w:tcPr>
            <w:tcW w:w="6405" w:type="dxa"/>
            <w:vAlign w:val="center"/>
          </w:tcPr>
          <w:p w:rsidR="00996021" w:rsidRDefault="003175DC">
            <w:pPr>
              <w:pStyle w:val="ConsPlusNormal0"/>
              <w:jc w:val="both"/>
            </w:pPr>
            <w:r>
              <w:t>Сообщение на лингвистическую тему</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w:t>
            </w:r>
          </w:p>
        </w:tc>
        <w:tc>
          <w:tcPr>
            <w:tcW w:w="6405" w:type="dxa"/>
            <w:vAlign w:val="center"/>
          </w:tcPr>
          <w:p w:rsidR="00996021" w:rsidRDefault="003175DC">
            <w:pPr>
              <w:pStyle w:val="ConsPlusNormal0"/>
              <w:jc w:val="both"/>
            </w:pPr>
            <w:r>
              <w:t>Виды диалога: побуждение к действию, обмен мнениями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w:t>
            </w:r>
          </w:p>
        </w:tc>
        <w:tc>
          <w:tcPr>
            <w:tcW w:w="6405" w:type="dxa"/>
            <w:vAlign w:val="center"/>
          </w:tcPr>
          <w:p w:rsidR="00996021" w:rsidRDefault="003175DC">
            <w:pPr>
              <w:pStyle w:val="ConsPlusNormal0"/>
              <w:jc w:val="both"/>
            </w:pPr>
            <w:r>
              <w:t>Монолог и диалог.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17.</w:t>
            </w:r>
          </w:p>
        </w:tc>
        <w:tc>
          <w:tcPr>
            <w:tcW w:w="6405" w:type="dxa"/>
            <w:vAlign w:val="center"/>
          </w:tcPr>
          <w:p w:rsidR="00996021" w:rsidRDefault="003175DC">
            <w:pPr>
              <w:pStyle w:val="ConsPlusNormal0"/>
              <w:jc w:val="both"/>
            </w:pPr>
            <w:r>
              <w:t>Информационная переработка текста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18.</w:t>
            </w:r>
          </w:p>
        </w:tc>
        <w:tc>
          <w:tcPr>
            <w:tcW w:w="6405" w:type="dxa"/>
            <w:vAlign w:val="center"/>
          </w:tcPr>
          <w:p w:rsidR="00996021" w:rsidRDefault="003175DC">
            <w:pPr>
              <w:pStyle w:val="ConsPlusNormal0"/>
              <w:jc w:val="both"/>
            </w:pPr>
            <w:r>
              <w:t>Информационная переработка текста. Главная и второстепенная информация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w:t>
            </w:r>
          </w:p>
        </w:tc>
        <w:tc>
          <w:tcPr>
            <w:tcW w:w="6405" w:type="dxa"/>
            <w:vAlign w:val="center"/>
          </w:tcPr>
          <w:p w:rsidR="00996021" w:rsidRDefault="003175DC">
            <w:pPr>
              <w:pStyle w:val="ConsPlusNormal0"/>
              <w:jc w:val="both"/>
            </w:pPr>
            <w:r>
              <w:t>Информационная переработка текста. Способы сокращения текста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20.</w:t>
            </w:r>
          </w:p>
        </w:tc>
        <w:tc>
          <w:tcPr>
            <w:tcW w:w="6405" w:type="dxa"/>
            <w:vAlign w:val="center"/>
          </w:tcPr>
          <w:p w:rsidR="00996021" w:rsidRDefault="003175DC">
            <w:pPr>
              <w:pStyle w:val="ConsPlusNormal0"/>
              <w:jc w:val="both"/>
            </w:pPr>
            <w:r>
              <w:t>Простой и сложный план текста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21.</w:t>
            </w:r>
          </w:p>
        </w:tc>
        <w:tc>
          <w:tcPr>
            <w:tcW w:w="6405" w:type="dxa"/>
            <w:vAlign w:val="center"/>
          </w:tcPr>
          <w:p w:rsidR="00996021" w:rsidRDefault="003175DC">
            <w:pPr>
              <w:pStyle w:val="ConsPlusNormal0"/>
              <w:jc w:val="both"/>
            </w:pPr>
            <w:r>
              <w:t>Назывной и вопросный план текста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22.</w:t>
            </w:r>
          </w:p>
        </w:tc>
        <w:tc>
          <w:tcPr>
            <w:tcW w:w="6405" w:type="dxa"/>
            <w:vAlign w:val="center"/>
          </w:tcPr>
          <w:p w:rsidR="00996021" w:rsidRDefault="003175DC">
            <w:pPr>
              <w:pStyle w:val="ConsPlusNormal0"/>
              <w:jc w:val="both"/>
            </w:pPr>
            <w:r>
              <w:t>План текста.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23.</w:t>
            </w:r>
          </w:p>
        </w:tc>
        <w:tc>
          <w:tcPr>
            <w:tcW w:w="6405" w:type="dxa"/>
            <w:vAlign w:val="center"/>
          </w:tcPr>
          <w:p w:rsidR="00996021" w:rsidRDefault="003175DC">
            <w:pPr>
              <w:pStyle w:val="ConsPlusNormal0"/>
              <w:jc w:val="both"/>
            </w:pPr>
            <w:r>
              <w:t>Функционально-смысловые типы речи (повторение)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24.</w:t>
            </w:r>
          </w:p>
        </w:tc>
        <w:tc>
          <w:tcPr>
            <w:tcW w:w="6405" w:type="dxa"/>
            <w:vAlign w:val="center"/>
          </w:tcPr>
          <w:p w:rsidR="00996021" w:rsidRDefault="003175DC">
            <w:pPr>
              <w:pStyle w:val="ConsPlusNormal0"/>
              <w:jc w:val="both"/>
            </w:pPr>
            <w:r>
              <w:t>Особенности функционально-смысловых типов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25.</w:t>
            </w:r>
          </w:p>
        </w:tc>
        <w:tc>
          <w:tcPr>
            <w:tcW w:w="6405" w:type="dxa"/>
            <w:vAlign w:val="center"/>
          </w:tcPr>
          <w:p w:rsidR="00996021" w:rsidRDefault="003175DC">
            <w:pPr>
              <w:pStyle w:val="ConsPlusNormal0"/>
              <w:jc w:val="both"/>
            </w:pPr>
            <w:r>
              <w:t>Описание признаков предметов и явлений окружающего мира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26.</w:t>
            </w:r>
          </w:p>
        </w:tc>
        <w:tc>
          <w:tcPr>
            <w:tcW w:w="6405" w:type="dxa"/>
            <w:vAlign w:val="center"/>
          </w:tcPr>
          <w:p w:rsidR="00996021" w:rsidRDefault="003175DC">
            <w:pPr>
              <w:pStyle w:val="ConsPlusNormal0"/>
              <w:jc w:val="both"/>
            </w:pPr>
            <w:r>
              <w:t>Особенности описания как типа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27.</w:t>
            </w:r>
          </w:p>
        </w:tc>
        <w:tc>
          <w:tcPr>
            <w:tcW w:w="6405" w:type="dxa"/>
            <w:vAlign w:val="center"/>
          </w:tcPr>
          <w:p w:rsidR="00996021" w:rsidRDefault="003175DC">
            <w:pPr>
              <w:pStyle w:val="ConsPlusNormal0"/>
              <w:jc w:val="both"/>
            </w:pPr>
            <w:r>
              <w:t>Сочинение-описание (обучающее)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28.</w:t>
            </w:r>
          </w:p>
        </w:tc>
        <w:tc>
          <w:tcPr>
            <w:tcW w:w="6405" w:type="dxa"/>
            <w:vAlign w:val="center"/>
          </w:tcPr>
          <w:p w:rsidR="00996021" w:rsidRDefault="003175DC">
            <w:pPr>
              <w:pStyle w:val="ConsPlusNormal0"/>
              <w:jc w:val="both"/>
            </w:pPr>
            <w:r>
              <w:t>Особенности функционально-смысловых типов речи. Обобщение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29.</w:t>
            </w:r>
          </w:p>
        </w:tc>
        <w:tc>
          <w:tcPr>
            <w:tcW w:w="6405" w:type="dxa"/>
            <w:vAlign w:val="center"/>
          </w:tcPr>
          <w:p w:rsidR="00996021" w:rsidRDefault="003175DC">
            <w:pPr>
              <w:pStyle w:val="ConsPlusNormal0"/>
              <w:jc w:val="both"/>
            </w:pPr>
            <w:r>
              <w:t>Особенности функционально-смысловых типов речи.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30.</w:t>
            </w:r>
          </w:p>
        </w:tc>
        <w:tc>
          <w:tcPr>
            <w:tcW w:w="6405" w:type="dxa"/>
            <w:vAlign w:val="center"/>
          </w:tcPr>
          <w:p w:rsidR="00996021" w:rsidRDefault="003175DC">
            <w:pPr>
              <w:pStyle w:val="ConsPlusNormal0"/>
              <w:jc w:val="both"/>
            </w:pPr>
            <w:r>
              <w:t>Официально-деловой стиль и его жанры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31.</w:t>
            </w:r>
          </w:p>
        </w:tc>
        <w:tc>
          <w:tcPr>
            <w:tcW w:w="6405" w:type="dxa"/>
            <w:vAlign w:val="center"/>
          </w:tcPr>
          <w:p w:rsidR="00996021" w:rsidRDefault="003175DC">
            <w:pPr>
              <w:pStyle w:val="ConsPlusNormal0"/>
              <w:jc w:val="both"/>
            </w:pPr>
            <w:r>
              <w:t>Особенности официально-делового стиля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32.</w:t>
            </w:r>
          </w:p>
        </w:tc>
        <w:tc>
          <w:tcPr>
            <w:tcW w:w="6405" w:type="dxa"/>
            <w:vAlign w:val="center"/>
          </w:tcPr>
          <w:p w:rsidR="00996021" w:rsidRDefault="003175DC">
            <w:pPr>
              <w:pStyle w:val="ConsPlusNormal0"/>
              <w:jc w:val="both"/>
            </w:pPr>
            <w:r>
              <w:t>Заявление, расписка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33.</w:t>
            </w:r>
          </w:p>
        </w:tc>
        <w:tc>
          <w:tcPr>
            <w:tcW w:w="6405" w:type="dxa"/>
            <w:vAlign w:val="center"/>
          </w:tcPr>
          <w:p w:rsidR="00996021" w:rsidRDefault="003175DC">
            <w:pPr>
              <w:pStyle w:val="ConsPlusNormal0"/>
              <w:jc w:val="both"/>
            </w:pPr>
            <w:r>
              <w:t>Научный стиль и его жанры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34.</w:t>
            </w:r>
          </w:p>
        </w:tc>
        <w:tc>
          <w:tcPr>
            <w:tcW w:w="6405" w:type="dxa"/>
            <w:vAlign w:val="center"/>
          </w:tcPr>
          <w:p w:rsidR="00996021" w:rsidRDefault="003175DC">
            <w:pPr>
              <w:pStyle w:val="ConsPlusNormal0"/>
              <w:jc w:val="both"/>
            </w:pPr>
            <w:r>
              <w:t>Особенности научного стиля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35.</w:t>
            </w:r>
          </w:p>
        </w:tc>
        <w:tc>
          <w:tcPr>
            <w:tcW w:w="6405" w:type="dxa"/>
            <w:vAlign w:val="center"/>
          </w:tcPr>
          <w:p w:rsidR="00996021" w:rsidRDefault="003175DC">
            <w:pPr>
              <w:pStyle w:val="ConsPlusNormal0"/>
              <w:jc w:val="both"/>
            </w:pPr>
            <w:r>
              <w:t>Научное сообщение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36.</w:t>
            </w:r>
          </w:p>
        </w:tc>
        <w:tc>
          <w:tcPr>
            <w:tcW w:w="6405" w:type="dxa"/>
            <w:vAlign w:val="center"/>
          </w:tcPr>
          <w:p w:rsidR="00996021" w:rsidRDefault="003175DC">
            <w:pPr>
              <w:pStyle w:val="ConsPlusNormal0"/>
              <w:jc w:val="both"/>
            </w:pPr>
            <w:r>
              <w:t>Словарная статья. Требования к составлению словарной статьи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37.</w:t>
            </w:r>
          </w:p>
        </w:tc>
        <w:tc>
          <w:tcPr>
            <w:tcW w:w="6405" w:type="dxa"/>
            <w:vAlign w:val="center"/>
          </w:tcPr>
          <w:p w:rsidR="00996021" w:rsidRDefault="003175DC">
            <w:pPr>
              <w:pStyle w:val="ConsPlusNormal0"/>
              <w:jc w:val="both"/>
            </w:pPr>
            <w:r>
              <w:t>Повторение и обобщение по темам "Текст", "Функциональные разновидности языка"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38.</w:t>
            </w:r>
          </w:p>
        </w:tc>
        <w:tc>
          <w:tcPr>
            <w:tcW w:w="6405" w:type="dxa"/>
            <w:vAlign w:val="center"/>
          </w:tcPr>
          <w:p w:rsidR="00996021" w:rsidRDefault="003175DC">
            <w:pPr>
              <w:pStyle w:val="ConsPlusNormal0"/>
              <w:jc w:val="both"/>
            </w:pPr>
            <w:r>
              <w:t>Повторение и обобщение по темам "Текст", "Функциональные разновидности языка".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39.</w:t>
            </w:r>
          </w:p>
        </w:tc>
        <w:tc>
          <w:tcPr>
            <w:tcW w:w="6405" w:type="dxa"/>
            <w:vAlign w:val="center"/>
          </w:tcPr>
          <w:p w:rsidR="00996021" w:rsidRDefault="003175DC">
            <w:pPr>
              <w:pStyle w:val="ConsPlusNormal0"/>
              <w:jc w:val="both"/>
            </w:pPr>
            <w:r>
              <w:t>Составление вопросного плана к тексту изложения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40.</w:t>
            </w:r>
          </w:p>
        </w:tc>
        <w:tc>
          <w:tcPr>
            <w:tcW w:w="6405" w:type="dxa"/>
            <w:vAlign w:val="center"/>
          </w:tcPr>
          <w:p w:rsidR="00996021" w:rsidRDefault="003175DC">
            <w:pPr>
              <w:pStyle w:val="ConsPlusNormal0"/>
              <w:jc w:val="both"/>
            </w:pPr>
            <w:r>
              <w:t>Изложение (обучающее)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41.</w:t>
            </w:r>
          </w:p>
        </w:tc>
        <w:tc>
          <w:tcPr>
            <w:tcW w:w="6405" w:type="dxa"/>
            <w:vAlign w:val="center"/>
          </w:tcPr>
          <w:p w:rsidR="00996021" w:rsidRDefault="003175DC">
            <w:pPr>
              <w:pStyle w:val="ConsPlusNormal0"/>
              <w:jc w:val="both"/>
            </w:pPr>
            <w:r>
              <w:t>Контрольная работа по темам "Текст", "Функциональные разновидности языка"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42.</w:t>
            </w:r>
          </w:p>
        </w:tc>
        <w:tc>
          <w:tcPr>
            <w:tcW w:w="6405" w:type="dxa"/>
            <w:vAlign w:val="center"/>
          </w:tcPr>
          <w:p w:rsidR="00996021" w:rsidRDefault="003175DC">
            <w:pPr>
              <w:pStyle w:val="ConsPlusNormal0"/>
              <w:jc w:val="both"/>
            </w:pPr>
            <w:r>
              <w:t>Лексика русского языка (повторение)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43.</w:t>
            </w:r>
          </w:p>
        </w:tc>
        <w:tc>
          <w:tcPr>
            <w:tcW w:w="6405" w:type="dxa"/>
            <w:vAlign w:val="center"/>
          </w:tcPr>
          <w:p w:rsidR="00996021" w:rsidRDefault="003175DC">
            <w:pPr>
              <w:pStyle w:val="ConsPlusNormal0"/>
              <w:jc w:val="both"/>
            </w:pPr>
            <w:r>
              <w:t>Лексические средства выразительности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44.</w:t>
            </w:r>
          </w:p>
        </w:tc>
        <w:tc>
          <w:tcPr>
            <w:tcW w:w="6405" w:type="dxa"/>
            <w:vAlign w:val="center"/>
          </w:tcPr>
          <w:p w:rsidR="00996021" w:rsidRDefault="003175DC">
            <w:pPr>
              <w:pStyle w:val="ConsPlusNormal0"/>
              <w:jc w:val="both"/>
            </w:pPr>
            <w:r>
              <w:t>Лексические средства выразительности. Эпитет</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45.</w:t>
            </w:r>
          </w:p>
        </w:tc>
        <w:tc>
          <w:tcPr>
            <w:tcW w:w="6405" w:type="dxa"/>
            <w:vAlign w:val="center"/>
          </w:tcPr>
          <w:p w:rsidR="00996021" w:rsidRDefault="003175DC">
            <w:pPr>
              <w:pStyle w:val="ConsPlusNormal0"/>
              <w:jc w:val="both"/>
            </w:pPr>
            <w:r>
              <w:t>Лексические средства выразительности. Метафора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46.</w:t>
            </w:r>
          </w:p>
        </w:tc>
        <w:tc>
          <w:tcPr>
            <w:tcW w:w="6405" w:type="dxa"/>
            <w:vAlign w:val="center"/>
          </w:tcPr>
          <w:p w:rsidR="00996021" w:rsidRDefault="003175DC">
            <w:pPr>
              <w:pStyle w:val="ConsPlusNormal0"/>
              <w:jc w:val="both"/>
            </w:pPr>
            <w:r>
              <w:t>Лексика русского языка с точки зрения ее происхождения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47.</w:t>
            </w:r>
          </w:p>
        </w:tc>
        <w:tc>
          <w:tcPr>
            <w:tcW w:w="6405" w:type="dxa"/>
            <w:vAlign w:val="center"/>
          </w:tcPr>
          <w:p w:rsidR="00996021" w:rsidRDefault="003175DC">
            <w:pPr>
              <w:pStyle w:val="ConsPlusNormal0"/>
              <w:jc w:val="both"/>
            </w:pPr>
            <w:r>
              <w:t>Исконно русские слова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48.</w:t>
            </w:r>
          </w:p>
        </w:tc>
        <w:tc>
          <w:tcPr>
            <w:tcW w:w="6405" w:type="dxa"/>
            <w:vAlign w:val="center"/>
          </w:tcPr>
          <w:p w:rsidR="00996021" w:rsidRDefault="003175DC">
            <w:pPr>
              <w:pStyle w:val="ConsPlusNormal0"/>
              <w:jc w:val="both"/>
            </w:pPr>
            <w:r>
              <w:t>Заимствованные слова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49.</w:t>
            </w:r>
          </w:p>
        </w:tc>
        <w:tc>
          <w:tcPr>
            <w:tcW w:w="6405" w:type="dxa"/>
            <w:vAlign w:val="center"/>
          </w:tcPr>
          <w:p w:rsidR="00996021" w:rsidRDefault="003175DC">
            <w:pPr>
              <w:pStyle w:val="ConsPlusNormal0"/>
              <w:jc w:val="both"/>
            </w:pPr>
            <w:r>
              <w:t>Слова с полногласными и неполногласными сочетаниями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50.</w:t>
            </w:r>
          </w:p>
        </w:tc>
        <w:tc>
          <w:tcPr>
            <w:tcW w:w="6405" w:type="dxa"/>
            <w:vAlign w:val="center"/>
          </w:tcPr>
          <w:p w:rsidR="00996021" w:rsidRDefault="003175DC">
            <w:pPr>
              <w:pStyle w:val="ConsPlusNormal0"/>
              <w:jc w:val="both"/>
            </w:pPr>
            <w:r>
              <w:t>Лексика русского языка с точки зрения ее активного и пассивного словоупотребления. Архаизмы, историзмы, неологизмы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51.</w:t>
            </w:r>
          </w:p>
        </w:tc>
        <w:tc>
          <w:tcPr>
            <w:tcW w:w="6405" w:type="dxa"/>
            <w:vAlign w:val="center"/>
          </w:tcPr>
          <w:p w:rsidR="00996021" w:rsidRDefault="003175DC">
            <w:pPr>
              <w:pStyle w:val="ConsPlusNormal0"/>
              <w:jc w:val="both"/>
            </w:pPr>
            <w:r>
              <w:t>Общеупотребительные слова. Диалектизмы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52.</w:t>
            </w:r>
          </w:p>
        </w:tc>
        <w:tc>
          <w:tcPr>
            <w:tcW w:w="6405" w:type="dxa"/>
            <w:vAlign w:val="center"/>
          </w:tcPr>
          <w:p w:rsidR="00996021" w:rsidRDefault="003175DC">
            <w:pPr>
              <w:pStyle w:val="ConsPlusNormal0"/>
              <w:jc w:val="both"/>
            </w:pPr>
            <w:r>
              <w:t>Профессионализмы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53.</w:t>
            </w:r>
          </w:p>
        </w:tc>
        <w:tc>
          <w:tcPr>
            <w:tcW w:w="6405" w:type="dxa"/>
            <w:vAlign w:val="center"/>
          </w:tcPr>
          <w:p w:rsidR="00996021" w:rsidRDefault="003175DC">
            <w:pPr>
              <w:pStyle w:val="ConsPlusNormal0"/>
              <w:jc w:val="both"/>
            </w:pPr>
            <w:r>
              <w:t>Жаргонизмы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54.</w:t>
            </w:r>
          </w:p>
        </w:tc>
        <w:tc>
          <w:tcPr>
            <w:tcW w:w="6405" w:type="dxa"/>
            <w:vAlign w:val="center"/>
          </w:tcPr>
          <w:p w:rsidR="00996021" w:rsidRDefault="003175DC">
            <w:pPr>
              <w:pStyle w:val="ConsPlusNormal0"/>
              <w:jc w:val="both"/>
            </w:pPr>
            <w:r>
              <w:t>Стилистические пласты лексики: стилистически нейтральная, высокая лексика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55.</w:t>
            </w:r>
          </w:p>
        </w:tc>
        <w:tc>
          <w:tcPr>
            <w:tcW w:w="6405" w:type="dxa"/>
            <w:vAlign w:val="center"/>
          </w:tcPr>
          <w:p w:rsidR="00996021" w:rsidRDefault="003175DC">
            <w:pPr>
              <w:pStyle w:val="ConsPlusNormal0"/>
              <w:jc w:val="both"/>
            </w:pPr>
            <w:r>
              <w:t>Стилистические пласты лексики. Разговорная лексика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56.</w:t>
            </w:r>
          </w:p>
        </w:tc>
        <w:tc>
          <w:tcPr>
            <w:tcW w:w="6405" w:type="dxa"/>
            <w:vAlign w:val="center"/>
          </w:tcPr>
          <w:p w:rsidR="00996021" w:rsidRDefault="003175DC">
            <w:pPr>
              <w:pStyle w:val="ConsPlusNormal0"/>
              <w:jc w:val="both"/>
            </w:pPr>
            <w:r>
              <w:t>Лексический анализ слова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57.</w:t>
            </w:r>
          </w:p>
        </w:tc>
        <w:tc>
          <w:tcPr>
            <w:tcW w:w="6405" w:type="dxa"/>
            <w:vAlign w:val="center"/>
          </w:tcPr>
          <w:p w:rsidR="00996021" w:rsidRDefault="003175DC">
            <w:pPr>
              <w:pStyle w:val="ConsPlusNormal0"/>
              <w:jc w:val="both"/>
            </w:pPr>
            <w:r>
              <w:t>Фразеологизмы. Их признаки и значение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58.</w:t>
            </w:r>
          </w:p>
        </w:tc>
        <w:tc>
          <w:tcPr>
            <w:tcW w:w="6405" w:type="dxa"/>
            <w:vAlign w:val="center"/>
          </w:tcPr>
          <w:p w:rsidR="00996021" w:rsidRDefault="003175DC">
            <w:pPr>
              <w:pStyle w:val="ConsPlusNormal0"/>
              <w:jc w:val="both"/>
            </w:pPr>
            <w:r>
              <w:t>Фразеологизмы. Источники фразеологизмов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59.</w:t>
            </w:r>
          </w:p>
        </w:tc>
        <w:tc>
          <w:tcPr>
            <w:tcW w:w="6405" w:type="dxa"/>
            <w:vAlign w:val="center"/>
          </w:tcPr>
          <w:p w:rsidR="00996021" w:rsidRDefault="003175DC">
            <w:pPr>
              <w:pStyle w:val="ConsPlusNormal0"/>
              <w:jc w:val="both"/>
            </w:pPr>
            <w:r>
              <w:t>Сочинение-описание природы и местности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60.</w:t>
            </w:r>
          </w:p>
        </w:tc>
        <w:tc>
          <w:tcPr>
            <w:tcW w:w="6405" w:type="dxa"/>
            <w:vAlign w:val="center"/>
          </w:tcPr>
          <w:p w:rsidR="00996021" w:rsidRDefault="003175DC">
            <w:pPr>
              <w:pStyle w:val="ConsPlusNormal0"/>
              <w:jc w:val="both"/>
            </w:pPr>
            <w:r>
              <w:t>Фразеологизмы нейтральные и стилистически окрашенные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61.</w:t>
            </w:r>
          </w:p>
        </w:tc>
        <w:tc>
          <w:tcPr>
            <w:tcW w:w="6405" w:type="dxa"/>
            <w:vAlign w:val="center"/>
          </w:tcPr>
          <w:p w:rsidR="00996021" w:rsidRDefault="003175DC">
            <w:pPr>
              <w:pStyle w:val="ConsPlusNormal0"/>
              <w:jc w:val="both"/>
            </w:pPr>
            <w:r>
              <w:t>Фразеологизмы и их роль в тексте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62.</w:t>
            </w:r>
          </w:p>
        </w:tc>
        <w:tc>
          <w:tcPr>
            <w:tcW w:w="6405" w:type="dxa"/>
            <w:vAlign w:val="center"/>
          </w:tcPr>
          <w:p w:rsidR="00996021" w:rsidRDefault="003175DC">
            <w:pPr>
              <w:pStyle w:val="ConsPlusNormal0"/>
              <w:jc w:val="both"/>
            </w:pPr>
            <w:r>
              <w:t>Повторение темы "Лексикология. Культура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63.</w:t>
            </w:r>
          </w:p>
        </w:tc>
        <w:tc>
          <w:tcPr>
            <w:tcW w:w="6405" w:type="dxa"/>
            <w:vAlign w:val="center"/>
          </w:tcPr>
          <w:p w:rsidR="00996021" w:rsidRDefault="003175DC">
            <w:pPr>
              <w:pStyle w:val="ConsPlusNormal0"/>
              <w:jc w:val="both"/>
            </w:pPr>
            <w:r>
              <w:t>Повторение темы "Лексикология. Культура речи".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64.</w:t>
            </w:r>
          </w:p>
        </w:tc>
        <w:tc>
          <w:tcPr>
            <w:tcW w:w="6405" w:type="dxa"/>
            <w:vAlign w:val="center"/>
          </w:tcPr>
          <w:p w:rsidR="00996021" w:rsidRDefault="003175DC">
            <w:pPr>
              <w:pStyle w:val="ConsPlusNormal0"/>
              <w:jc w:val="both"/>
            </w:pPr>
            <w:r>
              <w:t>Контрольная работа по теме "Лексикология. Культура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65.</w:t>
            </w:r>
          </w:p>
        </w:tc>
        <w:tc>
          <w:tcPr>
            <w:tcW w:w="6405" w:type="dxa"/>
            <w:vAlign w:val="center"/>
          </w:tcPr>
          <w:p w:rsidR="00996021" w:rsidRDefault="003175DC">
            <w:pPr>
              <w:pStyle w:val="ConsPlusNormal0"/>
              <w:jc w:val="both"/>
            </w:pPr>
            <w:r>
              <w:t>Работа над ошибками, анализ работы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66.</w:t>
            </w:r>
          </w:p>
        </w:tc>
        <w:tc>
          <w:tcPr>
            <w:tcW w:w="6405" w:type="dxa"/>
            <w:vAlign w:val="center"/>
          </w:tcPr>
          <w:p w:rsidR="00996021" w:rsidRDefault="003175DC">
            <w:pPr>
              <w:pStyle w:val="ConsPlusNormal0"/>
              <w:jc w:val="both"/>
            </w:pPr>
            <w:r>
              <w:t>Морфемика и словообразование как разделы лингвистики (повторение)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67.</w:t>
            </w:r>
          </w:p>
        </w:tc>
        <w:tc>
          <w:tcPr>
            <w:tcW w:w="6405" w:type="dxa"/>
            <w:vAlign w:val="center"/>
          </w:tcPr>
          <w:p w:rsidR="00996021" w:rsidRDefault="003175DC">
            <w:pPr>
              <w:pStyle w:val="ConsPlusNormal0"/>
              <w:jc w:val="both"/>
            </w:pPr>
            <w:r>
              <w:t>Основные способы образования слов в русском языке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68.</w:t>
            </w:r>
          </w:p>
        </w:tc>
        <w:tc>
          <w:tcPr>
            <w:tcW w:w="6405" w:type="dxa"/>
            <w:vAlign w:val="center"/>
          </w:tcPr>
          <w:p w:rsidR="00996021" w:rsidRDefault="003175DC">
            <w:pPr>
              <w:pStyle w:val="ConsPlusNormal0"/>
              <w:jc w:val="both"/>
            </w:pPr>
            <w:r>
              <w:t>Основные способы образования слов в русском языке. Виды морфем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69.</w:t>
            </w:r>
          </w:p>
        </w:tc>
        <w:tc>
          <w:tcPr>
            <w:tcW w:w="6405" w:type="dxa"/>
            <w:vAlign w:val="center"/>
          </w:tcPr>
          <w:p w:rsidR="00996021" w:rsidRDefault="003175DC">
            <w:pPr>
              <w:pStyle w:val="ConsPlusNormal0"/>
              <w:jc w:val="both"/>
            </w:pPr>
            <w:r>
              <w:t>Основные способы образования слов в русском языке. Сложные и сложносокращенные слова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70.</w:t>
            </w:r>
          </w:p>
        </w:tc>
        <w:tc>
          <w:tcPr>
            <w:tcW w:w="6405" w:type="dxa"/>
            <w:vAlign w:val="center"/>
          </w:tcPr>
          <w:p w:rsidR="00996021" w:rsidRDefault="003175DC">
            <w:pPr>
              <w:pStyle w:val="ConsPlusNormal0"/>
              <w:jc w:val="both"/>
            </w:pPr>
            <w:r>
              <w:t>Основные способы образования слов в русском языке. Сложные и сложносокращенные слова. Правописание сложных и сложносокращенных слов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71.</w:t>
            </w:r>
          </w:p>
        </w:tc>
        <w:tc>
          <w:tcPr>
            <w:tcW w:w="6405" w:type="dxa"/>
            <w:vAlign w:val="center"/>
          </w:tcPr>
          <w:p w:rsidR="00996021" w:rsidRDefault="003175DC">
            <w:pPr>
              <w:pStyle w:val="ConsPlusNormal0"/>
              <w:jc w:val="both"/>
            </w:pPr>
            <w:r>
              <w:t>Орфографический анализ сложных и сложносокращенных слов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72.</w:t>
            </w:r>
          </w:p>
        </w:tc>
        <w:tc>
          <w:tcPr>
            <w:tcW w:w="6405" w:type="dxa"/>
            <w:vAlign w:val="center"/>
          </w:tcPr>
          <w:p w:rsidR="00996021" w:rsidRDefault="003175DC">
            <w:pPr>
              <w:pStyle w:val="ConsPlusNormal0"/>
              <w:jc w:val="both"/>
            </w:pPr>
            <w:r>
              <w:t>Понятие об этимологии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73.</w:t>
            </w:r>
          </w:p>
        </w:tc>
        <w:tc>
          <w:tcPr>
            <w:tcW w:w="6405" w:type="dxa"/>
            <w:vAlign w:val="center"/>
          </w:tcPr>
          <w:p w:rsidR="00996021" w:rsidRDefault="003175DC">
            <w:pPr>
              <w:pStyle w:val="ConsPlusNormal0"/>
              <w:jc w:val="both"/>
            </w:pPr>
            <w:r>
              <w:t>Морфемный и словообразовательный анализ слов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74.</w:t>
            </w:r>
          </w:p>
        </w:tc>
        <w:tc>
          <w:tcPr>
            <w:tcW w:w="6405" w:type="dxa"/>
            <w:vAlign w:val="center"/>
          </w:tcPr>
          <w:p w:rsidR="00996021" w:rsidRDefault="003175DC">
            <w:pPr>
              <w:pStyle w:val="ConsPlusNormal0"/>
              <w:jc w:val="both"/>
            </w:pPr>
            <w:r>
              <w:t>Морфемный и словообразовательный анализ слов. Практикум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75.</w:t>
            </w:r>
          </w:p>
        </w:tc>
        <w:tc>
          <w:tcPr>
            <w:tcW w:w="6405" w:type="dxa"/>
            <w:vAlign w:val="center"/>
          </w:tcPr>
          <w:p w:rsidR="00996021" w:rsidRDefault="003175DC">
            <w:pPr>
              <w:pStyle w:val="ConsPlusNormal0"/>
              <w:jc w:val="both"/>
            </w:pPr>
            <w:r>
              <w:t>Правописание корня -кас-/-кос- с чередованием а // о</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76.</w:t>
            </w:r>
          </w:p>
        </w:tc>
        <w:tc>
          <w:tcPr>
            <w:tcW w:w="6405" w:type="dxa"/>
            <w:vAlign w:val="center"/>
          </w:tcPr>
          <w:p w:rsidR="00996021" w:rsidRDefault="003175DC">
            <w:pPr>
              <w:pStyle w:val="ConsPlusNormal0"/>
              <w:jc w:val="both"/>
            </w:pPr>
            <w:r>
              <w:t>Правописание корня -кас-/-кос- с чередованием а // о. Практикум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77.</w:t>
            </w:r>
          </w:p>
        </w:tc>
        <w:tc>
          <w:tcPr>
            <w:tcW w:w="6405" w:type="dxa"/>
            <w:vAlign w:val="center"/>
          </w:tcPr>
          <w:p w:rsidR="00996021" w:rsidRDefault="003175DC">
            <w:pPr>
              <w:pStyle w:val="ConsPlusNormal0"/>
              <w:jc w:val="both"/>
            </w:pPr>
            <w:r>
              <w:t>Правописание приставок пре-/при-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78.</w:t>
            </w:r>
          </w:p>
        </w:tc>
        <w:tc>
          <w:tcPr>
            <w:tcW w:w="6405" w:type="dxa"/>
            <w:vAlign w:val="center"/>
          </w:tcPr>
          <w:p w:rsidR="00996021" w:rsidRDefault="003175DC">
            <w:pPr>
              <w:pStyle w:val="ConsPlusNormal0"/>
              <w:jc w:val="both"/>
            </w:pPr>
            <w:r>
              <w:t>Правописание приставок пре-/при-.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79.</w:t>
            </w:r>
          </w:p>
        </w:tc>
        <w:tc>
          <w:tcPr>
            <w:tcW w:w="6405" w:type="dxa"/>
            <w:vAlign w:val="center"/>
          </w:tcPr>
          <w:p w:rsidR="00996021" w:rsidRDefault="003175DC">
            <w:pPr>
              <w:pStyle w:val="ConsPlusNormal0"/>
              <w:jc w:val="both"/>
            </w:pPr>
            <w:r>
              <w:t>Систематизация и обобщение по теме "Словообразование. Культура речи. Орфография"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80.</w:t>
            </w:r>
          </w:p>
        </w:tc>
        <w:tc>
          <w:tcPr>
            <w:tcW w:w="6405" w:type="dxa"/>
            <w:vAlign w:val="center"/>
          </w:tcPr>
          <w:p w:rsidR="00996021" w:rsidRDefault="003175DC">
            <w:pPr>
              <w:pStyle w:val="ConsPlusNormal0"/>
              <w:jc w:val="both"/>
            </w:pPr>
            <w:r>
              <w:t>Систематизация и обобщение по теме "Словообразование. Культура речи. Орфография".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81.</w:t>
            </w:r>
          </w:p>
        </w:tc>
        <w:tc>
          <w:tcPr>
            <w:tcW w:w="6405" w:type="dxa"/>
            <w:vAlign w:val="center"/>
          </w:tcPr>
          <w:p w:rsidR="00996021" w:rsidRDefault="003175DC">
            <w:pPr>
              <w:pStyle w:val="ConsPlusNormal0"/>
              <w:jc w:val="both"/>
            </w:pPr>
            <w:r>
              <w:t>Контрольная работа по теме "Словообразование. Культура речи. Орфография"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82.</w:t>
            </w:r>
          </w:p>
        </w:tc>
        <w:tc>
          <w:tcPr>
            <w:tcW w:w="6405" w:type="dxa"/>
            <w:vAlign w:val="center"/>
          </w:tcPr>
          <w:p w:rsidR="00996021" w:rsidRDefault="003175DC">
            <w:pPr>
              <w:pStyle w:val="ConsPlusNormal0"/>
              <w:jc w:val="both"/>
            </w:pPr>
            <w:r>
              <w:t>Работа над ошибками, анализ работы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83.</w:t>
            </w:r>
          </w:p>
        </w:tc>
        <w:tc>
          <w:tcPr>
            <w:tcW w:w="6405" w:type="dxa"/>
            <w:vAlign w:val="center"/>
          </w:tcPr>
          <w:p w:rsidR="00996021" w:rsidRDefault="003175DC">
            <w:pPr>
              <w:pStyle w:val="ConsPlusNormal0"/>
              <w:jc w:val="both"/>
            </w:pPr>
            <w:r>
              <w:t>Морфология как раздел лингвистики. Части речи в русском языке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84.</w:t>
            </w:r>
          </w:p>
        </w:tc>
        <w:tc>
          <w:tcPr>
            <w:tcW w:w="6405" w:type="dxa"/>
            <w:vAlign w:val="center"/>
          </w:tcPr>
          <w:p w:rsidR="00996021" w:rsidRDefault="003175DC">
            <w:pPr>
              <w:pStyle w:val="ConsPlusNormal0"/>
              <w:jc w:val="both"/>
            </w:pPr>
            <w:r>
              <w:t>Части речи в русском языке. Части речи и члены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85.</w:t>
            </w:r>
          </w:p>
        </w:tc>
        <w:tc>
          <w:tcPr>
            <w:tcW w:w="6405" w:type="dxa"/>
            <w:vAlign w:val="center"/>
          </w:tcPr>
          <w:p w:rsidR="00996021" w:rsidRDefault="003175DC">
            <w:pPr>
              <w:pStyle w:val="ConsPlusNormal0"/>
              <w:jc w:val="both"/>
            </w:pPr>
            <w:r>
              <w:t>Имя существительное как часть речи (повторение изученного в 5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86.</w:t>
            </w:r>
          </w:p>
        </w:tc>
        <w:tc>
          <w:tcPr>
            <w:tcW w:w="6405" w:type="dxa"/>
            <w:vAlign w:val="center"/>
          </w:tcPr>
          <w:p w:rsidR="00996021" w:rsidRDefault="003175DC">
            <w:pPr>
              <w:pStyle w:val="ConsPlusNormal0"/>
              <w:jc w:val="both"/>
            </w:pPr>
            <w:r>
              <w:t>Имя существительное как часть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87.</w:t>
            </w:r>
          </w:p>
        </w:tc>
        <w:tc>
          <w:tcPr>
            <w:tcW w:w="6405" w:type="dxa"/>
            <w:vAlign w:val="center"/>
          </w:tcPr>
          <w:p w:rsidR="00996021" w:rsidRDefault="003175DC">
            <w:pPr>
              <w:pStyle w:val="ConsPlusNormal0"/>
              <w:jc w:val="both"/>
            </w:pPr>
            <w:r>
              <w:t>Особенности словообразования имен существительных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88.</w:t>
            </w:r>
          </w:p>
        </w:tc>
        <w:tc>
          <w:tcPr>
            <w:tcW w:w="6405" w:type="dxa"/>
            <w:vAlign w:val="center"/>
          </w:tcPr>
          <w:p w:rsidR="00996021" w:rsidRDefault="003175DC">
            <w:pPr>
              <w:pStyle w:val="ConsPlusNormal0"/>
              <w:jc w:val="both"/>
            </w:pPr>
            <w:r>
              <w:t>Нормы словоизменения имен существительных. Образование формы именительного падежа множественного числа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89.</w:t>
            </w:r>
          </w:p>
        </w:tc>
        <w:tc>
          <w:tcPr>
            <w:tcW w:w="6405" w:type="dxa"/>
            <w:vAlign w:val="center"/>
          </w:tcPr>
          <w:p w:rsidR="00996021" w:rsidRDefault="003175DC">
            <w:pPr>
              <w:pStyle w:val="ConsPlusNormal0"/>
              <w:jc w:val="both"/>
            </w:pPr>
            <w:r>
              <w:t>Нормы словоизменения имен существительных. Образование формы родительного падежа множественного числа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90.</w:t>
            </w:r>
          </w:p>
        </w:tc>
        <w:tc>
          <w:tcPr>
            <w:tcW w:w="6405" w:type="dxa"/>
            <w:vAlign w:val="center"/>
          </w:tcPr>
          <w:p w:rsidR="00996021" w:rsidRDefault="003175DC">
            <w:pPr>
              <w:pStyle w:val="ConsPlusNormal0"/>
              <w:jc w:val="both"/>
            </w:pPr>
            <w:r>
              <w:t>Нормы словоизменения сложных имен существительных с первой частью пол-</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91.</w:t>
            </w:r>
          </w:p>
        </w:tc>
        <w:tc>
          <w:tcPr>
            <w:tcW w:w="6405" w:type="dxa"/>
            <w:vAlign w:val="center"/>
          </w:tcPr>
          <w:p w:rsidR="00996021" w:rsidRDefault="003175DC">
            <w:pPr>
              <w:pStyle w:val="ConsPlusNormal0"/>
              <w:jc w:val="both"/>
            </w:pPr>
            <w:r>
              <w:t>Правила слитного и дефисного написания пол- и полу- со словами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92.</w:t>
            </w:r>
          </w:p>
        </w:tc>
        <w:tc>
          <w:tcPr>
            <w:tcW w:w="6405" w:type="dxa"/>
            <w:vAlign w:val="center"/>
          </w:tcPr>
          <w:p w:rsidR="00996021" w:rsidRDefault="003175DC">
            <w:pPr>
              <w:pStyle w:val="ConsPlusNormal0"/>
              <w:jc w:val="both"/>
            </w:pPr>
            <w:r>
              <w:t>Описание помещения (интерьера). Сбор материала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93.</w:t>
            </w:r>
          </w:p>
        </w:tc>
        <w:tc>
          <w:tcPr>
            <w:tcW w:w="6405" w:type="dxa"/>
            <w:vAlign w:val="center"/>
          </w:tcPr>
          <w:p w:rsidR="00996021" w:rsidRDefault="003175DC">
            <w:pPr>
              <w:pStyle w:val="ConsPlusNormal0"/>
              <w:jc w:val="both"/>
            </w:pPr>
            <w:r>
              <w:t>Практикум. Описание помещения (интерьера)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94.</w:t>
            </w:r>
          </w:p>
        </w:tc>
        <w:tc>
          <w:tcPr>
            <w:tcW w:w="6405" w:type="dxa"/>
            <w:vAlign w:val="center"/>
          </w:tcPr>
          <w:p w:rsidR="00996021" w:rsidRDefault="003175DC">
            <w:pPr>
              <w:pStyle w:val="ConsPlusNormal0"/>
              <w:jc w:val="both"/>
            </w:pPr>
            <w:r>
              <w:t>Повторение темы "Имя существительное"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95.</w:t>
            </w:r>
          </w:p>
        </w:tc>
        <w:tc>
          <w:tcPr>
            <w:tcW w:w="6405" w:type="dxa"/>
            <w:vAlign w:val="center"/>
          </w:tcPr>
          <w:p w:rsidR="00996021" w:rsidRDefault="003175DC">
            <w:pPr>
              <w:pStyle w:val="ConsPlusNormal0"/>
              <w:jc w:val="both"/>
            </w:pPr>
            <w:r>
              <w:t>Контрольная работа по теме "Имя существительное"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96.</w:t>
            </w:r>
          </w:p>
        </w:tc>
        <w:tc>
          <w:tcPr>
            <w:tcW w:w="6405" w:type="dxa"/>
            <w:vAlign w:val="center"/>
          </w:tcPr>
          <w:p w:rsidR="00996021" w:rsidRDefault="003175DC">
            <w:pPr>
              <w:pStyle w:val="ConsPlusNormal0"/>
              <w:jc w:val="both"/>
            </w:pPr>
            <w:r>
              <w:t>Работа над ошибками, анализ работы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97.</w:t>
            </w:r>
          </w:p>
        </w:tc>
        <w:tc>
          <w:tcPr>
            <w:tcW w:w="6405" w:type="dxa"/>
            <w:vAlign w:val="center"/>
          </w:tcPr>
          <w:p w:rsidR="00996021" w:rsidRDefault="003175DC">
            <w:pPr>
              <w:pStyle w:val="ConsPlusNormal0"/>
              <w:jc w:val="both"/>
            </w:pPr>
            <w:r>
              <w:t>Имя прилагательное как часть речи (повторение изученного в 5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98.</w:t>
            </w:r>
          </w:p>
        </w:tc>
        <w:tc>
          <w:tcPr>
            <w:tcW w:w="6405" w:type="dxa"/>
            <w:vAlign w:val="center"/>
          </w:tcPr>
          <w:p w:rsidR="00996021" w:rsidRDefault="003175DC">
            <w:pPr>
              <w:pStyle w:val="ConsPlusNormal0"/>
              <w:jc w:val="both"/>
            </w:pPr>
            <w:r>
              <w:t>Имя прилагательное как часть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99.</w:t>
            </w:r>
          </w:p>
        </w:tc>
        <w:tc>
          <w:tcPr>
            <w:tcW w:w="6405" w:type="dxa"/>
            <w:vAlign w:val="center"/>
          </w:tcPr>
          <w:p w:rsidR="00996021" w:rsidRDefault="003175DC">
            <w:pPr>
              <w:pStyle w:val="ConsPlusNormal0"/>
              <w:jc w:val="both"/>
            </w:pPr>
            <w:r>
              <w:t>Разряды имен прилагательных по значению</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100.</w:t>
            </w:r>
          </w:p>
        </w:tc>
        <w:tc>
          <w:tcPr>
            <w:tcW w:w="6405" w:type="dxa"/>
            <w:vAlign w:val="center"/>
          </w:tcPr>
          <w:p w:rsidR="00996021" w:rsidRDefault="003175DC">
            <w:pPr>
              <w:pStyle w:val="ConsPlusNormal0"/>
              <w:jc w:val="both"/>
            </w:pPr>
            <w:r>
              <w:t>Разряды имен прилагательных по значению. Качественные прилагательные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101.</w:t>
            </w:r>
          </w:p>
        </w:tc>
        <w:tc>
          <w:tcPr>
            <w:tcW w:w="6405" w:type="dxa"/>
            <w:vAlign w:val="center"/>
          </w:tcPr>
          <w:p w:rsidR="00996021" w:rsidRDefault="003175DC">
            <w:pPr>
              <w:pStyle w:val="ConsPlusNormal0"/>
              <w:jc w:val="both"/>
            </w:pPr>
            <w:r>
              <w:t>Разряды имен прилагательных по значению. Относительные прилагательные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102.</w:t>
            </w:r>
          </w:p>
        </w:tc>
        <w:tc>
          <w:tcPr>
            <w:tcW w:w="6405" w:type="dxa"/>
            <w:vAlign w:val="center"/>
          </w:tcPr>
          <w:p w:rsidR="00996021" w:rsidRDefault="003175DC">
            <w:pPr>
              <w:pStyle w:val="ConsPlusNormal0"/>
              <w:jc w:val="both"/>
            </w:pPr>
            <w:r>
              <w:t>Разряды имен прилагательных по значению. Притяжательные прилагательные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103.</w:t>
            </w:r>
          </w:p>
        </w:tc>
        <w:tc>
          <w:tcPr>
            <w:tcW w:w="6405" w:type="dxa"/>
            <w:vAlign w:val="center"/>
          </w:tcPr>
          <w:p w:rsidR="00996021" w:rsidRDefault="003175DC">
            <w:pPr>
              <w:pStyle w:val="ConsPlusNormal0"/>
              <w:jc w:val="both"/>
            </w:pPr>
            <w:r>
              <w:t>Степени сравнения качественных имен прилагательных. Сравнительная степень сравнения качественных имен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104.</w:t>
            </w:r>
          </w:p>
        </w:tc>
        <w:tc>
          <w:tcPr>
            <w:tcW w:w="6405" w:type="dxa"/>
            <w:vAlign w:val="center"/>
          </w:tcPr>
          <w:p w:rsidR="00996021" w:rsidRDefault="003175DC">
            <w:pPr>
              <w:pStyle w:val="ConsPlusNormal0"/>
              <w:jc w:val="both"/>
            </w:pPr>
            <w:r>
              <w:t>Превосходная степень сравнения качественных имен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105.</w:t>
            </w:r>
          </w:p>
        </w:tc>
        <w:tc>
          <w:tcPr>
            <w:tcW w:w="6405" w:type="dxa"/>
            <w:vAlign w:val="center"/>
          </w:tcPr>
          <w:p w:rsidR="00996021" w:rsidRDefault="003175DC">
            <w:pPr>
              <w:pStyle w:val="ConsPlusNormal0"/>
              <w:jc w:val="both"/>
            </w:pPr>
            <w:r>
              <w:t>Сжатое изложение. Смысловой анализ текста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106.</w:t>
            </w:r>
          </w:p>
        </w:tc>
        <w:tc>
          <w:tcPr>
            <w:tcW w:w="6405" w:type="dxa"/>
            <w:vAlign w:val="center"/>
          </w:tcPr>
          <w:p w:rsidR="00996021" w:rsidRDefault="003175DC">
            <w:pPr>
              <w:pStyle w:val="ConsPlusNormal0"/>
              <w:jc w:val="both"/>
            </w:pPr>
            <w:r>
              <w:t>Изложение подробное (сжатое)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107.</w:t>
            </w:r>
          </w:p>
        </w:tc>
        <w:tc>
          <w:tcPr>
            <w:tcW w:w="6405" w:type="dxa"/>
            <w:vAlign w:val="center"/>
          </w:tcPr>
          <w:p w:rsidR="00996021" w:rsidRDefault="003175DC">
            <w:pPr>
              <w:pStyle w:val="ConsPlusNormal0"/>
              <w:jc w:val="both"/>
            </w:pPr>
            <w:r>
              <w:t>Морфологический анализ имен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108.</w:t>
            </w:r>
          </w:p>
        </w:tc>
        <w:tc>
          <w:tcPr>
            <w:tcW w:w="6405" w:type="dxa"/>
            <w:vAlign w:val="center"/>
          </w:tcPr>
          <w:p w:rsidR="00996021" w:rsidRDefault="003175DC">
            <w:pPr>
              <w:pStyle w:val="ConsPlusNormal0"/>
              <w:jc w:val="both"/>
            </w:pPr>
            <w:r>
              <w:t>Правописание н и нн в именах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109.</w:t>
            </w:r>
          </w:p>
        </w:tc>
        <w:tc>
          <w:tcPr>
            <w:tcW w:w="6405" w:type="dxa"/>
            <w:vAlign w:val="center"/>
          </w:tcPr>
          <w:p w:rsidR="00996021" w:rsidRDefault="003175DC">
            <w:pPr>
              <w:pStyle w:val="ConsPlusNormal0"/>
              <w:jc w:val="both"/>
            </w:pPr>
            <w:r>
              <w:t>Правописание н и нн в именах прилагательных (закрепление).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110.</w:t>
            </w:r>
          </w:p>
        </w:tc>
        <w:tc>
          <w:tcPr>
            <w:tcW w:w="6405" w:type="dxa"/>
            <w:vAlign w:val="center"/>
          </w:tcPr>
          <w:p w:rsidR="00996021" w:rsidRDefault="003175DC">
            <w:pPr>
              <w:pStyle w:val="ConsPlusNormal0"/>
              <w:jc w:val="both"/>
            </w:pPr>
            <w:r>
              <w:t>Правописание суффиксов -к- и -ск- имен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111.</w:t>
            </w:r>
          </w:p>
        </w:tc>
        <w:tc>
          <w:tcPr>
            <w:tcW w:w="6405" w:type="dxa"/>
            <w:vAlign w:val="center"/>
          </w:tcPr>
          <w:p w:rsidR="00996021" w:rsidRDefault="003175DC">
            <w:pPr>
              <w:pStyle w:val="ConsPlusNormal0"/>
              <w:jc w:val="both"/>
            </w:pPr>
            <w:r>
              <w:t>Правописание суффиксов -к- и -ск- имен прилагательных.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112.</w:t>
            </w:r>
          </w:p>
        </w:tc>
        <w:tc>
          <w:tcPr>
            <w:tcW w:w="6405" w:type="dxa"/>
            <w:vAlign w:val="center"/>
          </w:tcPr>
          <w:p w:rsidR="00996021" w:rsidRDefault="003175DC">
            <w:pPr>
              <w:pStyle w:val="ConsPlusNormal0"/>
              <w:jc w:val="both"/>
            </w:pPr>
            <w:r>
              <w:t>Словообразование имен прилагательных. Правописание сложных имен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113.</w:t>
            </w:r>
          </w:p>
        </w:tc>
        <w:tc>
          <w:tcPr>
            <w:tcW w:w="6405" w:type="dxa"/>
            <w:vAlign w:val="center"/>
          </w:tcPr>
          <w:p w:rsidR="00996021" w:rsidRDefault="003175DC">
            <w:pPr>
              <w:pStyle w:val="ConsPlusNormal0"/>
              <w:jc w:val="both"/>
            </w:pPr>
            <w:r>
              <w:t>Правописание сложных имен прилагательных (закрепление).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114.</w:t>
            </w:r>
          </w:p>
        </w:tc>
        <w:tc>
          <w:tcPr>
            <w:tcW w:w="6405" w:type="dxa"/>
            <w:vAlign w:val="center"/>
          </w:tcPr>
          <w:p w:rsidR="00996021" w:rsidRDefault="003175DC">
            <w:pPr>
              <w:pStyle w:val="ConsPlusNormal0"/>
              <w:jc w:val="both"/>
            </w:pPr>
            <w:r>
              <w:t>Сочинение-описание внешности человека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115.</w:t>
            </w:r>
          </w:p>
        </w:tc>
        <w:tc>
          <w:tcPr>
            <w:tcW w:w="6405" w:type="dxa"/>
            <w:vAlign w:val="center"/>
          </w:tcPr>
          <w:p w:rsidR="00996021" w:rsidRDefault="003175DC">
            <w:pPr>
              <w:pStyle w:val="ConsPlusNormal0"/>
              <w:jc w:val="both"/>
            </w:pPr>
            <w:r>
              <w:t>Обобщение изученного по теме "Имя прилагательное".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116.</w:t>
            </w:r>
          </w:p>
        </w:tc>
        <w:tc>
          <w:tcPr>
            <w:tcW w:w="6405" w:type="dxa"/>
            <w:vAlign w:val="center"/>
          </w:tcPr>
          <w:p w:rsidR="00996021" w:rsidRDefault="003175DC">
            <w:pPr>
              <w:pStyle w:val="ConsPlusNormal0"/>
              <w:jc w:val="both"/>
            </w:pPr>
            <w:r>
              <w:t>Контрольная работа по теме "Имя прилагательное"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117.</w:t>
            </w:r>
          </w:p>
        </w:tc>
        <w:tc>
          <w:tcPr>
            <w:tcW w:w="6405" w:type="dxa"/>
            <w:vAlign w:val="center"/>
          </w:tcPr>
          <w:p w:rsidR="00996021" w:rsidRDefault="003175DC">
            <w:pPr>
              <w:pStyle w:val="ConsPlusNormal0"/>
              <w:jc w:val="both"/>
            </w:pPr>
            <w:r>
              <w:t>Работа над ошибками, анализ работы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118.</w:t>
            </w:r>
          </w:p>
        </w:tc>
        <w:tc>
          <w:tcPr>
            <w:tcW w:w="6405" w:type="dxa"/>
            <w:vAlign w:val="center"/>
          </w:tcPr>
          <w:p w:rsidR="00996021" w:rsidRDefault="003175DC">
            <w:pPr>
              <w:pStyle w:val="ConsPlusNormal0"/>
              <w:jc w:val="both"/>
            </w:pPr>
            <w:r>
              <w:t>Имя числительное как часть речи. Общее грамматическое значение имени числительного</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119.</w:t>
            </w:r>
          </w:p>
        </w:tc>
        <w:tc>
          <w:tcPr>
            <w:tcW w:w="6405" w:type="dxa"/>
            <w:vAlign w:val="center"/>
          </w:tcPr>
          <w:p w:rsidR="00996021" w:rsidRDefault="003175DC">
            <w:pPr>
              <w:pStyle w:val="ConsPlusNormal0"/>
              <w:jc w:val="both"/>
            </w:pPr>
            <w:r>
              <w:t>Синтаксические функции имен числительных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120.</w:t>
            </w:r>
          </w:p>
        </w:tc>
        <w:tc>
          <w:tcPr>
            <w:tcW w:w="6405" w:type="dxa"/>
            <w:vAlign w:val="center"/>
          </w:tcPr>
          <w:p w:rsidR="00996021" w:rsidRDefault="003175DC">
            <w:pPr>
              <w:pStyle w:val="ConsPlusNormal0"/>
              <w:jc w:val="both"/>
            </w:pPr>
            <w:r>
              <w:t>Разряды имен числительных по строению: простые, сложные, составные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121.</w:t>
            </w:r>
          </w:p>
        </w:tc>
        <w:tc>
          <w:tcPr>
            <w:tcW w:w="6405" w:type="dxa"/>
            <w:vAlign w:val="center"/>
          </w:tcPr>
          <w:p w:rsidR="00996021" w:rsidRDefault="003175DC">
            <w:pPr>
              <w:pStyle w:val="ConsPlusNormal0"/>
              <w:jc w:val="both"/>
            </w:pPr>
            <w:r>
              <w:t>Разряды имен числительных по строению: простые, сложные, составные.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122.</w:t>
            </w:r>
          </w:p>
        </w:tc>
        <w:tc>
          <w:tcPr>
            <w:tcW w:w="6405" w:type="dxa"/>
            <w:vAlign w:val="center"/>
          </w:tcPr>
          <w:p w:rsidR="00996021" w:rsidRDefault="003175DC">
            <w:pPr>
              <w:pStyle w:val="ConsPlusNormal0"/>
              <w:jc w:val="both"/>
            </w:pPr>
            <w:r>
              <w:t>Разряды имен числительных по значению. Количественные числительные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123.</w:t>
            </w:r>
          </w:p>
        </w:tc>
        <w:tc>
          <w:tcPr>
            <w:tcW w:w="6405" w:type="dxa"/>
            <w:vAlign w:val="center"/>
          </w:tcPr>
          <w:p w:rsidR="00996021" w:rsidRDefault="003175DC">
            <w:pPr>
              <w:pStyle w:val="ConsPlusNormal0"/>
              <w:jc w:val="both"/>
            </w:pPr>
            <w:r>
              <w:t>Разряды имен числительных по значению. Порядковые числительные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124.</w:t>
            </w:r>
          </w:p>
        </w:tc>
        <w:tc>
          <w:tcPr>
            <w:tcW w:w="6405" w:type="dxa"/>
            <w:vAlign w:val="center"/>
          </w:tcPr>
          <w:p w:rsidR="00996021" w:rsidRDefault="003175DC">
            <w:pPr>
              <w:pStyle w:val="ConsPlusNormal0"/>
              <w:jc w:val="both"/>
            </w:pPr>
            <w:r>
              <w:t>Склонение количественных имен числительных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125.</w:t>
            </w:r>
          </w:p>
        </w:tc>
        <w:tc>
          <w:tcPr>
            <w:tcW w:w="6405" w:type="dxa"/>
            <w:vAlign w:val="center"/>
          </w:tcPr>
          <w:p w:rsidR="00996021" w:rsidRDefault="003175DC">
            <w:pPr>
              <w:pStyle w:val="ConsPlusNormal0"/>
              <w:jc w:val="both"/>
            </w:pPr>
            <w:r>
              <w:t>Склонение порядковых имен числительных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126.</w:t>
            </w:r>
          </w:p>
        </w:tc>
        <w:tc>
          <w:tcPr>
            <w:tcW w:w="6405" w:type="dxa"/>
            <w:vAlign w:val="center"/>
          </w:tcPr>
          <w:p w:rsidR="00996021" w:rsidRDefault="003175DC">
            <w:pPr>
              <w:pStyle w:val="ConsPlusNormal0"/>
              <w:jc w:val="both"/>
            </w:pPr>
            <w:r>
              <w:t>Склонение числительных.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127.</w:t>
            </w:r>
          </w:p>
        </w:tc>
        <w:tc>
          <w:tcPr>
            <w:tcW w:w="6405" w:type="dxa"/>
            <w:vAlign w:val="center"/>
          </w:tcPr>
          <w:p w:rsidR="00996021" w:rsidRDefault="003175DC">
            <w:pPr>
              <w:pStyle w:val="ConsPlusNormal0"/>
              <w:jc w:val="both"/>
            </w:pPr>
            <w:r>
              <w:t>Разряды количественных числительных (целые, дробные, собирательные)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128.</w:t>
            </w:r>
          </w:p>
        </w:tc>
        <w:tc>
          <w:tcPr>
            <w:tcW w:w="6405" w:type="dxa"/>
            <w:vAlign w:val="center"/>
          </w:tcPr>
          <w:p w:rsidR="00996021" w:rsidRDefault="003175DC">
            <w:pPr>
              <w:pStyle w:val="ConsPlusNormal0"/>
              <w:jc w:val="both"/>
            </w:pPr>
            <w:r>
              <w:t>Дробные числительные, их склонение, правописание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129.</w:t>
            </w:r>
          </w:p>
        </w:tc>
        <w:tc>
          <w:tcPr>
            <w:tcW w:w="6405" w:type="dxa"/>
            <w:vAlign w:val="center"/>
          </w:tcPr>
          <w:p w:rsidR="00996021" w:rsidRDefault="003175DC">
            <w:pPr>
              <w:pStyle w:val="ConsPlusNormal0"/>
              <w:jc w:val="both"/>
            </w:pPr>
            <w:r>
              <w:t>Собирательные числительные, их склонение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130.</w:t>
            </w:r>
          </w:p>
        </w:tc>
        <w:tc>
          <w:tcPr>
            <w:tcW w:w="6405" w:type="dxa"/>
            <w:vAlign w:val="center"/>
          </w:tcPr>
          <w:p w:rsidR="00996021" w:rsidRDefault="003175DC">
            <w:pPr>
              <w:pStyle w:val="ConsPlusNormal0"/>
              <w:jc w:val="both"/>
            </w:pPr>
            <w:r>
              <w:t>Нормы употребления собирательных числительных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131.</w:t>
            </w:r>
          </w:p>
        </w:tc>
        <w:tc>
          <w:tcPr>
            <w:tcW w:w="6405" w:type="dxa"/>
            <w:vAlign w:val="center"/>
          </w:tcPr>
          <w:p w:rsidR="00996021" w:rsidRDefault="003175DC">
            <w:pPr>
              <w:pStyle w:val="ConsPlusNormal0"/>
              <w:jc w:val="both"/>
            </w:pPr>
            <w:r>
              <w:t>Нормы словообразования имен числительных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132.</w:t>
            </w:r>
          </w:p>
        </w:tc>
        <w:tc>
          <w:tcPr>
            <w:tcW w:w="6405" w:type="dxa"/>
            <w:vAlign w:val="center"/>
          </w:tcPr>
          <w:p w:rsidR="00996021" w:rsidRDefault="003175DC">
            <w:pPr>
              <w:pStyle w:val="ConsPlusNormal0"/>
              <w:jc w:val="both"/>
            </w:pPr>
            <w:r>
              <w:t>Синтаксическая роль имен числительных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133.</w:t>
            </w:r>
          </w:p>
        </w:tc>
        <w:tc>
          <w:tcPr>
            <w:tcW w:w="6405" w:type="dxa"/>
            <w:vAlign w:val="center"/>
          </w:tcPr>
          <w:p w:rsidR="00996021" w:rsidRDefault="003175DC">
            <w:pPr>
              <w:pStyle w:val="ConsPlusNormal0"/>
              <w:jc w:val="both"/>
            </w:pPr>
            <w:r>
              <w:t>Синтаксическая роль имен числительных.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134.</w:t>
            </w:r>
          </w:p>
        </w:tc>
        <w:tc>
          <w:tcPr>
            <w:tcW w:w="6405" w:type="dxa"/>
            <w:vAlign w:val="center"/>
          </w:tcPr>
          <w:p w:rsidR="00996021" w:rsidRDefault="003175DC">
            <w:pPr>
              <w:pStyle w:val="ConsPlusNormal0"/>
              <w:jc w:val="both"/>
            </w:pPr>
            <w:r>
              <w:t>Морфологический анализ имен числительных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135.</w:t>
            </w:r>
          </w:p>
        </w:tc>
        <w:tc>
          <w:tcPr>
            <w:tcW w:w="6405" w:type="dxa"/>
            <w:vAlign w:val="center"/>
          </w:tcPr>
          <w:p w:rsidR="00996021" w:rsidRDefault="003175DC">
            <w:pPr>
              <w:pStyle w:val="ConsPlusNormal0"/>
              <w:jc w:val="both"/>
            </w:pPr>
            <w:r>
              <w:t>Орфографический анализ имен числительных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136.</w:t>
            </w:r>
          </w:p>
        </w:tc>
        <w:tc>
          <w:tcPr>
            <w:tcW w:w="6405" w:type="dxa"/>
            <w:vAlign w:val="center"/>
          </w:tcPr>
          <w:p w:rsidR="00996021" w:rsidRDefault="003175DC">
            <w:pPr>
              <w:pStyle w:val="ConsPlusNormal0"/>
              <w:jc w:val="both"/>
            </w:pPr>
            <w:r>
              <w:t>Обобщение изученного по теме "Имя числительное".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137.</w:t>
            </w:r>
          </w:p>
        </w:tc>
        <w:tc>
          <w:tcPr>
            <w:tcW w:w="6405" w:type="dxa"/>
            <w:vAlign w:val="center"/>
          </w:tcPr>
          <w:p w:rsidR="00996021" w:rsidRDefault="003175DC">
            <w:pPr>
              <w:pStyle w:val="ConsPlusNormal0"/>
              <w:jc w:val="both"/>
            </w:pPr>
            <w:r>
              <w:t>Повторение по теме "Имя числительное"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138.</w:t>
            </w:r>
          </w:p>
        </w:tc>
        <w:tc>
          <w:tcPr>
            <w:tcW w:w="6405" w:type="dxa"/>
            <w:vAlign w:val="center"/>
          </w:tcPr>
          <w:p w:rsidR="00996021" w:rsidRDefault="003175DC">
            <w:pPr>
              <w:pStyle w:val="ConsPlusNormal0"/>
              <w:jc w:val="both"/>
            </w:pPr>
            <w:r>
              <w:t>Контрольная работа по теме "Имя числительное"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139.</w:t>
            </w:r>
          </w:p>
        </w:tc>
        <w:tc>
          <w:tcPr>
            <w:tcW w:w="6405" w:type="dxa"/>
            <w:vAlign w:val="center"/>
          </w:tcPr>
          <w:p w:rsidR="00996021" w:rsidRDefault="003175DC">
            <w:pPr>
              <w:pStyle w:val="ConsPlusNormal0"/>
              <w:jc w:val="both"/>
            </w:pPr>
            <w:r>
              <w:t>Работа над ошибками, анализ работы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140.</w:t>
            </w:r>
          </w:p>
        </w:tc>
        <w:tc>
          <w:tcPr>
            <w:tcW w:w="6405" w:type="dxa"/>
            <w:vAlign w:val="center"/>
          </w:tcPr>
          <w:p w:rsidR="00996021" w:rsidRDefault="003175DC">
            <w:pPr>
              <w:pStyle w:val="ConsPlusNormal0"/>
              <w:jc w:val="both"/>
            </w:pPr>
            <w:r>
              <w:t>Местоимение как часть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141.</w:t>
            </w:r>
          </w:p>
        </w:tc>
        <w:tc>
          <w:tcPr>
            <w:tcW w:w="6405" w:type="dxa"/>
            <w:vAlign w:val="center"/>
          </w:tcPr>
          <w:p w:rsidR="00996021" w:rsidRDefault="003175DC">
            <w:pPr>
              <w:pStyle w:val="ConsPlusNormal0"/>
              <w:jc w:val="both"/>
            </w:pPr>
            <w:r>
              <w:t>Разряды местоимений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142.</w:t>
            </w:r>
          </w:p>
        </w:tc>
        <w:tc>
          <w:tcPr>
            <w:tcW w:w="6405" w:type="dxa"/>
            <w:vAlign w:val="center"/>
          </w:tcPr>
          <w:p w:rsidR="00996021" w:rsidRDefault="003175DC">
            <w:pPr>
              <w:pStyle w:val="ConsPlusNormal0"/>
              <w:jc w:val="both"/>
            </w:pPr>
            <w:r>
              <w:t>Личные местоимения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143.</w:t>
            </w:r>
          </w:p>
        </w:tc>
        <w:tc>
          <w:tcPr>
            <w:tcW w:w="6405" w:type="dxa"/>
            <w:vAlign w:val="center"/>
          </w:tcPr>
          <w:p w:rsidR="00996021" w:rsidRDefault="003175DC">
            <w:pPr>
              <w:pStyle w:val="ConsPlusNormal0"/>
              <w:jc w:val="both"/>
            </w:pPr>
            <w:r>
              <w:t>Сжатое изложение. Смысловой анализ</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144.</w:t>
            </w:r>
          </w:p>
        </w:tc>
        <w:tc>
          <w:tcPr>
            <w:tcW w:w="6405" w:type="dxa"/>
            <w:vAlign w:val="center"/>
          </w:tcPr>
          <w:p w:rsidR="00996021" w:rsidRDefault="003175DC">
            <w:pPr>
              <w:pStyle w:val="ConsPlusNormal0"/>
              <w:jc w:val="both"/>
            </w:pPr>
            <w:r>
              <w:t>Сжатое изложение (обучающее)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145.</w:t>
            </w:r>
          </w:p>
        </w:tc>
        <w:tc>
          <w:tcPr>
            <w:tcW w:w="6405" w:type="dxa"/>
            <w:vAlign w:val="center"/>
          </w:tcPr>
          <w:p w:rsidR="00996021" w:rsidRDefault="003175DC">
            <w:pPr>
              <w:pStyle w:val="ConsPlusNormal0"/>
              <w:jc w:val="both"/>
            </w:pPr>
            <w:r>
              <w:t>Возвратное местоимение себя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146.</w:t>
            </w:r>
          </w:p>
        </w:tc>
        <w:tc>
          <w:tcPr>
            <w:tcW w:w="6405" w:type="dxa"/>
            <w:vAlign w:val="center"/>
          </w:tcPr>
          <w:p w:rsidR="00996021" w:rsidRDefault="003175DC">
            <w:pPr>
              <w:pStyle w:val="ConsPlusNormal0"/>
              <w:jc w:val="both"/>
            </w:pPr>
            <w:r>
              <w:t>Притяжательные местоимения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147.</w:t>
            </w:r>
          </w:p>
        </w:tc>
        <w:tc>
          <w:tcPr>
            <w:tcW w:w="6405" w:type="dxa"/>
            <w:vAlign w:val="center"/>
          </w:tcPr>
          <w:p w:rsidR="00996021" w:rsidRDefault="003175DC">
            <w:pPr>
              <w:pStyle w:val="ConsPlusNormal0"/>
              <w:jc w:val="both"/>
            </w:pPr>
            <w:r>
              <w:t>Сочинение. Сбор материала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148.</w:t>
            </w:r>
          </w:p>
        </w:tc>
        <w:tc>
          <w:tcPr>
            <w:tcW w:w="6405" w:type="dxa"/>
            <w:vAlign w:val="center"/>
          </w:tcPr>
          <w:p w:rsidR="00996021" w:rsidRDefault="003175DC">
            <w:pPr>
              <w:pStyle w:val="ConsPlusNormal0"/>
              <w:jc w:val="both"/>
            </w:pPr>
            <w:r>
              <w:t>Сочинение-описание картины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149.</w:t>
            </w:r>
          </w:p>
        </w:tc>
        <w:tc>
          <w:tcPr>
            <w:tcW w:w="6405" w:type="dxa"/>
            <w:vAlign w:val="center"/>
          </w:tcPr>
          <w:p w:rsidR="00996021" w:rsidRDefault="003175DC">
            <w:pPr>
              <w:pStyle w:val="ConsPlusNormal0"/>
              <w:jc w:val="both"/>
            </w:pPr>
            <w:r>
              <w:t>Указательные местоимения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150.</w:t>
            </w:r>
          </w:p>
        </w:tc>
        <w:tc>
          <w:tcPr>
            <w:tcW w:w="6405" w:type="dxa"/>
            <w:vAlign w:val="center"/>
          </w:tcPr>
          <w:p w:rsidR="00996021" w:rsidRDefault="003175DC">
            <w:pPr>
              <w:pStyle w:val="ConsPlusNormal0"/>
              <w:jc w:val="both"/>
            </w:pPr>
            <w:r>
              <w:t>Определительные местоимения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151.</w:t>
            </w:r>
          </w:p>
        </w:tc>
        <w:tc>
          <w:tcPr>
            <w:tcW w:w="6405" w:type="dxa"/>
            <w:vAlign w:val="center"/>
          </w:tcPr>
          <w:p w:rsidR="00996021" w:rsidRDefault="003175DC">
            <w:pPr>
              <w:pStyle w:val="ConsPlusNormal0"/>
              <w:jc w:val="both"/>
            </w:pPr>
            <w:r>
              <w:t>Вопросительно-относительные местоимения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152.</w:t>
            </w:r>
          </w:p>
        </w:tc>
        <w:tc>
          <w:tcPr>
            <w:tcW w:w="6405" w:type="dxa"/>
            <w:vAlign w:val="center"/>
          </w:tcPr>
          <w:p w:rsidR="00996021" w:rsidRDefault="003175DC">
            <w:pPr>
              <w:pStyle w:val="ConsPlusNormal0"/>
              <w:jc w:val="both"/>
            </w:pPr>
            <w:r>
              <w:t>Неопределенные местоимения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153.</w:t>
            </w:r>
          </w:p>
        </w:tc>
        <w:tc>
          <w:tcPr>
            <w:tcW w:w="6405" w:type="dxa"/>
            <w:vAlign w:val="center"/>
          </w:tcPr>
          <w:p w:rsidR="00996021" w:rsidRDefault="003175DC">
            <w:pPr>
              <w:pStyle w:val="ConsPlusNormal0"/>
              <w:jc w:val="both"/>
            </w:pPr>
            <w:r>
              <w:t>Отрицательные местоимения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154.</w:t>
            </w:r>
          </w:p>
        </w:tc>
        <w:tc>
          <w:tcPr>
            <w:tcW w:w="6405" w:type="dxa"/>
            <w:vAlign w:val="center"/>
          </w:tcPr>
          <w:p w:rsidR="00996021" w:rsidRDefault="003175DC">
            <w:pPr>
              <w:pStyle w:val="ConsPlusNormal0"/>
              <w:jc w:val="both"/>
            </w:pPr>
            <w:r>
              <w:t>Отрицательные местоимения. Устранение речевых ошибок</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155.</w:t>
            </w:r>
          </w:p>
        </w:tc>
        <w:tc>
          <w:tcPr>
            <w:tcW w:w="6405" w:type="dxa"/>
            <w:vAlign w:val="center"/>
          </w:tcPr>
          <w:p w:rsidR="00996021" w:rsidRDefault="003175DC">
            <w:pPr>
              <w:pStyle w:val="ConsPlusNormal0"/>
              <w:jc w:val="both"/>
            </w:pPr>
            <w:r>
              <w:t>Морфологический анализ местоимений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156.</w:t>
            </w:r>
          </w:p>
        </w:tc>
        <w:tc>
          <w:tcPr>
            <w:tcW w:w="6405" w:type="dxa"/>
            <w:vAlign w:val="center"/>
          </w:tcPr>
          <w:p w:rsidR="00996021" w:rsidRDefault="003175DC">
            <w:pPr>
              <w:pStyle w:val="ConsPlusNormal0"/>
              <w:jc w:val="both"/>
            </w:pPr>
            <w:r>
              <w:t>Правила правописания местоимений: правописание местоимений с не и ни; слитное, раздельное и дефисное написание местоимений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157.</w:t>
            </w:r>
          </w:p>
        </w:tc>
        <w:tc>
          <w:tcPr>
            <w:tcW w:w="6405" w:type="dxa"/>
            <w:vAlign w:val="center"/>
          </w:tcPr>
          <w:p w:rsidR="00996021" w:rsidRDefault="003175DC">
            <w:pPr>
              <w:pStyle w:val="ConsPlusNormal0"/>
              <w:jc w:val="both"/>
            </w:pPr>
            <w:r>
              <w:t>Правила правописания местоимений: правописание местоимений с не и ни; слитное, раздельное и дефисное написание местоимений.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lastRenderedPageBreak/>
              <w:t>Урок 158.</w:t>
            </w:r>
          </w:p>
        </w:tc>
        <w:tc>
          <w:tcPr>
            <w:tcW w:w="6405" w:type="dxa"/>
            <w:vAlign w:val="center"/>
          </w:tcPr>
          <w:p w:rsidR="00996021" w:rsidRDefault="003175DC">
            <w:pPr>
              <w:pStyle w:val="ConsPlusNormal0"/>
              <w:jc w:val="both"/>
            </w:pPr>
            <w:r>
              <w:t>Повторение по теме "Местоимение"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159.</w:t>
            </w:r>
          </w:p>
        </w:tc>
        <w:tc>
          <w:tcPr>
            <w:tcW w:w="6405" w:type="dxa"/>
            <w:vAlign w:val="center"/>
          </w:tcPr>
          <w:p w:rsidR="00996021" w:rsidRDefault="003175DC">
            <w:pPr>
              <w:pStyle w:val="ConsPlusNormal0"/>
              <w:jc w:val="both"/>
            </w:pPr>
            <w:r>
              <w:t>Повторение по теме "Местоимение".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160.</w:t>
            </w:r>
          </w:p>
        </w:tc>
        <w:tc>
          <w:tcPr>
            <w:tcW w:w="6405" w:type="dxa"/>
            <w:vAlign w:val="center"/>
          </w:tcPr>
          <w:p w:rsidR="00996021" w:rsidRDefault="003175DC">
            <w:pPr>
              <w:pStyle w:val="ConsPlusNormal0"/>
              <w:jc w:val="both"/>
            </w:pPr>
            <w:r>
              <w:t>Работа над ошибками, анализ работы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161.</w:t>
            </w:r>
          </w:p>
        </w:tc>
        <w:tc>
          <w:tcPr>
            <w:tcW w:w="6405" w:type="dxa"/>
            <w:vAlign w:val="center"/>
          </w:tcPr>
          <w:p w:rsidR="00996021" w:rsidRDefault="003175DC">
            <w:pPr>
              <w:pStyle w:val="ConsPlusNormal0"/>
              <w:jc w:val="both"/>
            </w:pPr>
            <w:r>
              <w:t>Глагол как часть речи (обобщение изученного в 5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162.</w:t>
            </w:r>
          </w:p>
        </w:tc>
        <w:tc>
          <w:tcPr>
            <w:tcW w:w="6405" w:type="dxa"/>
            <w:vAlign w:val="center"/>
          </w:tcPr>
          <w:p w:rsidR="00996021" w:rsidRDefault="003175DC">
            <w:pPr>
              <w:pStyle w:val="ConsPlusNormal0"/>
              <w:jc w:val="both"/>
            </w:pPr>
            <w:r>
              <w:t>Глагол как часть речи (обобщение изученного в 5 классе).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163.</w:t>
            </w:r>
          </w:p>
        </w:tc>
        <w:tc>
          <w:tcPr>
            <w:tcW w:w="6405" w:type="dxa"/>
            <w:vAlign w:val="center"/>
          </w:tcPr>
          <w:p w:rsidR="00996021" w:rsidRDefault="003175DC">
            <w:pPr>
              <w:pStyle w:val="ConsPlusNormal0"/>
              <w:jc w:val="both"/>
            </w:pPr>
            <w:r>
              <w:t>Словообразование глаголов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164.</w:t>
            </w:r>
          </w:p>
        </w:tc>
        <w:tc>
          <w:tcPr>
            <w:tcW w:w="6405" w:type="dxa"/>
            <w:vAlign w:val="center"/>
          </w:tcPr>
          <w:p w:rsidR="00996021" w:rsidRDefault="003175DC">
            <w:pPr>
              <w:pStyle w:val="ConsPlusNormal0"/>
              <w:jc w:val="both"/>
            </w:pPr>
            <w:r>
              <w:t>Сочинение. Сбор материала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165.</w:t>
            </w:r>
          </w:p>
        </w:tc>
        <w:tc>
          <w:tcPr>
            <w:tcW w:w="6405" w:type="dxa"/>
            <w:vAlign w:val="center"/>
          </w:tcPr>
          <w:p w:rsidR="00996021" w:rsidRDefault="003175DC">
            <w:pPr>
              <w:pStyle w:val="ConsPlusNormal0"/>
              <w:jc w:val="both"/>
            </w:pPr>
            <w:r>
              <w:t>Сочинение на морально-этическую тему (обучающее)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166.</w:t>
            </w:r>
          </w:p>
        </w:tc>
        <w:tc>
          <w:tcPr>
            <w:tcW w:w="6405" w:type="dxa"/>
            <w:vAlign w:val="center"/>
          </w:tcPr>
          <w:p w:rsidR="00996021" w:rsidRDefault="003175DC">
            <w:pPr>
              <w:pStyle w:val="ConsPlusNormal0"/>
              <w:jc w:val="both"/>
            </w:pPr>
            <w:r>
              <w:t>Переходные и непереходные глаголы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167.</w:t>
            </w:r>
          </w:p>
        </w:tc>
        <w:tc>
          <w:tcPr>
            <w:tcW w:w="6405" w:type="dxa"/>
            <w:vAlign w:val="center"/>
          </w:tcPr>
          <w:p w:rsidR="00996021" w:rsidRDefault="003175DC">
            <w:pPr>
              <w:pStyle w:val="ConsPlusNormal0"/>
              <w:jc w:val="both"/>
            </w:pPr>
            <w:r>
              <w:t>Переходные и непереходные глаголы.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168.</w:t>
            </w:r>
          </w:p>
        </w:tc>
        <w:tc>
          <w:tcPr>
            <w:tcW w:w="6405" w:type="dxa"/>
            <w:vAlign w:val="center"/>
          </w:tcPr>
          <w:p w:rsidR="00996021" w:rsidRDefault="003175DC">
            <w:pPr>
              <w:pStyle w:val="ConsPlusNormal0"/>
              <w:jc w:val="both"/>
            </w:pPr>
            <w:r>
              <w:t>Разноспрягаемые глаголы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169.</w:t>
            </w:r>
          </w:p>
        </w:tc>
        <w:tc>
          <w:tcPr>
            <w:tcW w:w="6405" w:type="dxa"/>
            <w:vAlign w:val="center"/>
          </w:tcPr>
          <w:p w:rsidR="00996021" w:rsidRDefault="003175DC">
            <w:pPr>
              <w:pStyle w:val="ConsPlusNormal0"/>
              <w:jc w:val="both"/>
            </w:pPr>
            <w:r>
              <w:t>Разноспрягаемые глаголы (закрепление).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170.</w:t>
            </w:r>
          </w:p>
        </w:tc>
        <w:tc>
          <w:tcPr>
            <w:tcW w:w="6405" w:type="dxa"/>
            <w:vAlign w:val="center"/>
          </w:tcPr>
          <w:p w:rsidR="00996021" w:rsidRDefault="003175DC">
            <w:pPr>
              <w:pStyle w:val="ConsPlusNormal0"/>
              <w:jc w:val="both"/>
            </w:pPr>
            <w:r>
              <w:t>Безличные глаголы. Использование личных глаголов в безличном значении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171.</w:t>
            </w:r>
          </w:p>
        </w:tc>
        <w:tc>
          <w:tcPr>
            <w:tcW w:w="6405" w:type="dxa"/>
            <w:vAlign w:val="center"/>
          </w:tcPr>
          <w:p w:rsidR="00996021" w:rsidRDefault="003175DC">
            <w:pPr>
              <w:pStyle w:val="ConsPlusNormal0"/>
              <w:jc w:val="both"/>
            </w:pPr>
            <w:r>
              <w:t>Безличные глаголы. Использование личных глаголов в безличном значении.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172.</w:t>
            </w:r>
          </w:p>
        </w:tc>
        <w:tc>
          <w:tcPr>
            <w:tcW w:w="6405" w:type="dxa"/>
            <w:vAlign w:val="center"/>
          </w:tcPr>
          <w:p w:rsidR="00996021" w:rsidRDefault="003175DC">
            <w:pPr>
              <w:pStyle w:val="ConsPlusNormal0"/>
              <w:jc w:val="both"/>
            </w:pPr>
            <w:r>
              <w:t>Наклонение глагола. Изъявительное наклонение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173.</w:t>
            </w:r>
          </w:p>
        </w:tc>
        <w:tc>
          <w:tcPr>
            <w:tcW w:w="6405" w:type="dxa"/>
            <w:vAlign w:val="center"/>
          </w:tcPr>
          <w:p w:rsidR="00996021" w:rsidRDefault="003175DC">
            <w:pPr>
              <w:pStyle w:val="ConsPlusNormal0"/>
              <w:jc w:val="both"/>
            </w:pPr>
            <w:r>
              <w:t>Изъявительное наклонение (закрепление).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174.</w:t>
            </w:r>
          </w:p>
        </w:tc>
        <w:tc>
          <w:tcPr>
            <w:tcW w:w="6405" w:type="dxa"/>
            <w:vAlign w:val="center"/>
          </w:tcPr>
          <w:p w:rsidR="00996021" w:rsidRDefault="003175DC">
            <w:pPr>
              <w:pStyle w:val="ConsPlusNormal0"/>
              <w:jc w:val="both"/>
            </w:pPr>
            <w:r>
              <w:t>Условное наклонение глагола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175.</w:t>
            </w:r>
          </w:p>
        </w:tc>
        <w:tc>
          <w:tcPr>
            <w:tcW w:w="6405" w:type="dxa"/>
            <w:vAlign w:val="center"/>
          </w:tcPr>
          <w:p w:rsidR="00996021" w:rsidRDefault="003175DC">
            <w:pPr>
              <w:pStyle w:val="ConsPlusNormal0"/>
              <w:jc w:val="both"/>
            </w:pPr>
            <w:r>
              <w:t>Условное наклонение глагола (закрепление).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176.</w:t>
            </w:r>
          </w:p>
        </w:tc>
        <w:tc>
          <w:tcPr>
            <w:tcW w:w="6405" w:type="dxa"/>
            <w:vAlign w:val="center"/>
          </w:tcPr>
          <w:p w:rsidR="00996021" w:rsidRDefault="003175DC">
            <w:pPr>
              <w:pStyle w:val="ConsPlusNormal0"/>
              <w:jc w:val="both"/>
            </w:pPr>
            <w:r>
              <w:t>Повелительное наклонение глагола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177.</w:t>
            </w:r>
          </w:p>
        </w:tc>
        <w:tc>
          <w:tcPr>
            <w:tcW w:w="6405" w:type="dxa"/>
            <w:vAlign w:val="center"/>
          </w:tcPr>
          <w:p w:rsidR="00996021" w:rsidRDefault="003175DC">
            <w:pPr>
              <w:pStyle w:val="ConsPlusNormal0"/>
              <w:jc w:val="both"/>
            </w:pPr>
            <w:r>
              <w:t>Повелительное наклонение глагола (закрепление).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178.</w:t>
            </w:r>
          </w:p>
        </w:tc>
        <w:tc>
          <w:tcPr>
            <w:tcW w:w="6405" w:type="dxa"/>
            <w:vAlign w:val="center"/>
          </w:tcPr>
          <w:p w:rsidR="00996021" w:rsidRDefault="003175DC">
            <w:pPr>
              <w:pStyle w:val="ConsPlusNormal0"/>
              <w:jc w:val="both"/>
            </w:pPr>
            <w:r>
              <w:t>Употребление наклонений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179.</w:t>
            </w:r>
          </w:p>
        </w:tc>
        <w:tc>
          <w:tcPr>
            <w:tcW w:w="6405" w:type="dxa"/>
            <w:vAlign w:val="center"/>
          </w:tcPr>
          <w:p w:rsidR="00996021" w:rsidRDefault="003175DC">
            <w:pPr>
              <w:pStyle w:val="ConsPlusNormal0"/>
              <w:jc w:val="both"/>
            </w:pPr>
            <w:r>
              <w:t>Употребление наклонений.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180.</w:t>
            </w:r>
          </w:p>
        </w:tc>
        <w:tc>
          <w:tcPr>
            <w:tcW w:w="6405" w:type="dxa"/>
            <w:vAlign w:val="center"/>
          </w:tcPr>
          <w:p w:rsidR="00996021" w:rsidRDefault="003175DC">
            <w:pPr>
              <w:pStyle w:val="ConsPlusNormal0"/>
              <w:jc w:val="both"/>
            </w:pPr>
            <w:r>
              <w:t>Нормы образования форм повелительного наклонения глагола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181.</w:t>
            </w:r>
          </w:p>
        </w:tc>
        <w:tc>
          <w:tcPr>
            <w:tcW w:w="6405" w:type="dxa"/>
            <w:vAlign w:val="center"/>
          </w:tcPr>
          <w:p w:rsidR="00996021" w:rsidRDefault="003175DC">
            <w:pPr>
              <w:pStyle w:val="ConsPlusNormal0"/>
              <w:jc w:val="both"/>
            </w:pPr>
            <w:r>
              <w:t>Нормы образования форм повелительного наклонения глагола (закрепление).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182.</w:t>
            </w:r>
          </w:p>
        </w:tc>
        <w:tc>
          <w:tcPr>
            <w:tcW w:w="6405" w:type="dxa"/>
            <w:vAlign w:val="center"/>
          </w:tcPr>
          <w:p w:rsidR="00996021" w:rsidRDefault="003175DC">
            <w:pPr>
              <w:pStyle w:val="ConsPlusNormal0"/>
              <w:jc w:val="both"/>
            </w:pPr>
            <w:r>
              <w:t>Повторение по теме "Наклонения глагола"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183.</w:t>
            </w:r>
          </w:p>
        </w:tc>
        <w:tc>
          <w:tcPr>
            <w:tcW w:w="6405" w:type="dxa"/>
            <w:vAlign w:val="center"/>
          </w:tcPr>
          <w:p w:rsidR="00996021" w:rsidRDefault="003175DC">
            <w:pPr>
              <w:pStyle w:val="ConsPlusNormal0"/>
              <w:jc w:val="both"/>
            </w:pPr>
            <w:r>
              <w:t>Видо-временная соотнесенность глагольных форм в тексте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184.</w:t>
            </w:r>
          </w:p>
        </w:tc>
        <w:tc>
          <w:tcPr>
            <w:tcW w:w="6405" w:type="dxa"/>
            <w:vAlign w:val="center"/>
          </w:tcPr>
          <w:p w:rsidR="00996021" w:rsidRDefault="003175DC">
            <w:pPr>
              <w:pStyle w:val="ConsPlusNormal0"/>
              <w:jc w:val="both"/>
            </w:pPr>
            <w:r>
              <w:t xml:space="preserve">Видо-временная соотнесенность глагольных форм в тексте. </w:t>
            </w:r>
            <w:r>
              <w:lastRenderedPageBreak/>
              <w:t>Практикум</w:t>
            </w:r>
          </w:p>
        </w:tc>
        <w:tc>
          <w:tcPr>
            <w:tcW w:w="1473" w:type="dxa"/>
            <w:vAlign w:val="center"/>
          </w:tcPr>
          <w:p w:rsidR="00996021" w:rsidRDefault="003175DC">
            <w:pPr>
              <w:pStyle w:val="ConsPlusNormal0"/>
              <w:jc w:val="center"/>
            </w:pPr>
            <w:r>
              <w:lastRenderedPageBreak/>
              <w:t>1</w:t>
            </w:r>
          </w:p>
        </w:tc>
      </w:tr>
      <w:tr w:rsidR="00996021">
        <w:tc>
          <w:tcPr>
            <w:tcW w:w="1191" w:type="dxa"/>
            <w:vAlign w:val="center"/>
          </w:tcPr>
          <w:p w:rsidR="00996021" w:rsidRDefault="003175DC">
            <w:pPr>
              <w:pStyle w:val="ConsPlusNormal0"/>
            </w:pPr>
            <w:r>
              <w:lastRenderedPageBreak/>
              <w:t>Урок 185.</w:t>
            </w:r>
          </w:p>
        </w:tc>
        <w:tc>
          <w:tcPr>
            <w:tcW w:w="6405" w:type="dxa"/>
            <w:vAlign w:val="center"/>
          </w:tcPr>
          <w:p w:rsidR="00996021" w:rsidRDefault="003175DC">
            <w:pPr>
              <w:pStyle w:val="ConsPlusNormal0"/>
              <w:jc w:val="both"/>
            </w:pPr>
            <w:r>
              <w:t>Изложение. Смысловой анализ текста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186.</w:t>
            </w:r>
          </w:p>
        </w:tc>
        <w:tc>
          <w:tcPr>
            <w:tcW w:w="6405" w:type="dxa"/>
            <w:vAlign w:val="center"/>
          </w:tcPr>
          <w:p w:rsidR="00996021" w:rsidRDefault="003175DC">
            <w:pPr>
              <w:pStyle w:val="ConsPlusNormal0"/>
              <w:jc w:val="both"/>
            </w:pPr>
            <w:r>
              <w:t>Изложение (обучающее)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187.</w:t>
            </w:r>
          </w:p>
        </w:tc>
        <w:tc>
          <w:tcPr>
            <w:tcW w:w="6405" w:type="dxa"/>
            <w:vAlign w:val="center"/>
          </w:tcPr>
          <w:p w:rsidR="00996021" w:rsidRDefault="003175DC">
            <w:pPr>
              <w:pStyle w:val="ConsPlusNormal0"/>
              <w:jc w:val="both"/>
            </w:pPr>
            <w:r>
              <w:t>Морфологический анализ глагола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188.</w:t>
            </w:r>
          </w:p>
        </w:tc>
        <w:tc>
          <w:tcPr>
            <w:tcW w:w="6405" w:type="dxa"/>
            <w:vAlign w:val="center"/>
          </w:tcPr>
          <w:p w:rsidR="00996021" w:rsidRDefault="003175DC">
            <w:pPr>
              <w:pStyle w:val="ConsPlusNormal0"/>
              <w:jc w:val="both"/>
            </w:pPr>
            <w:r>
              <w:t>Морфологический анализ глагола (закрепление).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189.</w:t>
            </w:r>
          </w:p>
        </w:tc>
        <w:tc>
          <w:tcPr>
            <w:tcW w:w="6405" w:type="dxa"/>
            <w:vAlign w:val="center"/>
          </w:tcPr>
          <w:p w:rsidR="00996021" w:rsidRDefault="003175DC">
            <w:pPr>
              <w:pStyle w:val="ConsPlusNormal0"/>
              <w:jc w:val="both"/>
            </w:pPr>
            <w:r>
              <w:t>Описание действий. Сбор материала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190.</w:t>
            </w:r>
          </w:p>
        </w:tc>
        <w:tc>
          <w:tcPr>
            <w:tcW w:w="6405" w:type="dxa"/>
            <w:vAlign w:val="center"/>
          </w:tcPr>
          <w:p w:rsidR="00996021" w:rsidRDefault="003175DC">
            <w:pPr>
              <w:pStyle w:val="ConsPlusNormal0"/>
              <w:jc w:val="both"/>
            </w:pPr>
            <w:r>
              <w:t>Сочинение-описание действий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191.</w:t>
            </w:r>
          </w:p>
        </w:tc>
        <w:tc>
          <w:tcPr>
            <w:tcW w:w="6405" w:type="dxa"/>
            <w:vAlign w:val="center"/>
          </w:tcPr>
          <w:p w:rsidR="00996021" w:rsidRDefault="003175DC">
            <w:pPr>
              <w:pStyle w:val="ConsPlusNormal0"/>
              <w:jc w:val="both"/>
            </w:pPr>
            <w:r>
              <w:t>Правила правописания глаголов с изученными орфограммами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192.</w:t>
            </w:r>
          </w:p>
        </w:tc>
        <w:tc>
          <w:tcPr>
            <w:tcW w:w="6405" w:type="dxa"/>
            <w:vAlign w:val="center"/>
          </w:tcPr>
          <w:p w:rsidR="00996021" w:rsidRDefault="003175DC">
            <w:pPr>
              <w:pStyle w:val="ConsPlusNormal0"/>
              <w:jc w:val="both"/>
            </w:pPr>
            <w:r>
              <w:t>Правила правописания глаголов с изученными орфограммами (обобщение изученного в 6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193.</w:t>
            </w:r>
          </w:p>
        </w:tc>
        <w:tc>
          <w:tcPr>
            <w:tcW w:w="6405" w:type="dxa"/>
            <w:vAlign w:val="center"/>
          </w:tcPr>
          <w:p w:rsidR="00996021" w:rsidRDefault="003175DC">
            <w:pPr>
              <w:pStyle w:val="ConsPlusNormal0"/>
              <w:jc w:val="both"/>
            </w:pPr>
            <w:r>
              <w:t>Правила правописания глаголов с изученными орфограммами (обобщение изученного в 6 классе).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194.</w:t>
            </w:r>
          </w:p>
        </w:tc>
        <w:tc>
          <w:tcPr>
            <w:tcW w:w="6405" w:type="dxa"/>
            <w:vAlign w:val="center"/>
          </w:tcPr>
          <w:p w:rsidR="00996021" w:rsidRDefault="003175DC">
            <w:pPr>
              <w:pStyle w:val="ConsPlusNormal0"/>
              <w:jc w:val="both"/>
            </w:pPr>
            <w:r>
              <w:t>Орфографический анализ глагола.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195.</w:t>
            </w:r>
          </w:p>
        </w:tc>
        <w:tc>
          <w:tcPr>
            <w:tcW w:w="6405" w:type="dxa"/>
            <w:vAlign w:val="center"/>
          </w:tcPr>
          <w:p w:rsidR="00996021" w:rsidRDefault="003175DC">
            <w:pPr>
              <w:pStyle w:val="ConsPlusNormal0"/>
              <w:jc w:val="both"/>
            </w:pPr>
            <w:r>
              <w:t>Контрольная работа по теме "Глагол"</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196.</w:t>
            </w:r>
          </w:p>
        </w:tc>
        <w:tc>
          <w:tcPr>
            <w:tcW w:w="6405" w:type="dxa"/>
            <w:vAlign w:val="center"/>
          </w:tcPr>
          <w:p w:rsidR="00996021" w:rsidRDefault="003175DC">
            <w:pPr>
              <w:pStyle w:val="ConsPlusNormal0"/>
              <w:jc w:val="both"/>
            </w:pPr>
            <w:r>
              <w:t>Работа над ошибками, анализ работы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197.</w:t>
            </w:r>
          </w:p>
        </w:tc>
        <w:tc>
          <w:tcPr>
            <w:tcW w:w="6405" w:type="dxa"/>
            <w:vAlign w:val="center"/>
          </w:tcPr>
          <w:p w:rsidR="00996021" w:rsidRDefault="003175DC">
            <w:pPr>
              <w:pStyle w:val="ConsPlusNormal0"/>
              <w:jc w:val="both"/>
            </w:pPr>
            <w:r>
              <w:t>Повторение. Лексикология. Фразеология (повторение изученного в 6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198.</w:t>
            </w:r>
          </w:p>
        </w:tc>
        <w:tc>
          <w:tcPr>
            <w:tcW w:w="6405" w:type="dxa"/>
            <w:vAlign w:val="center"/>
          </w:tcPr>
          <w:p w:rsidR="00996021" w:rsidRDefault="003175DC">
            <w:pPr>
              <w:pStyle w:val="ConsPlusNormal0"/>
              <w:jc w:val="both"/>
            </w:pPr>
            <w:r>
              <w:t>Повторение. Морфемика. Словообразование. Орфография (повторение изученного в 6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199.</w:t>
            </w:r>
          </w:p>
        </w:tc>
        <w:tc>
          <w:tcPr>
            <w:tcW w:w="6405" w:type="dxa"/>
            <w:vAlign w:val="center"/>
          </w:tcPr>
          <w:p w:rsidR="00996021" w:rsidRDefault="003175DC">
            <w:pPr>
              <w:pStyle w:val="ConsPlusNormal0"/>
              <w:jc w:val="both"/>
            </w:pPr>
            <w:r>
              <w:t>Повторение. Морфология (повторение изученного в 6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200.</w:t>
            </w:r>
          </w:p>
        </w:tc>
        <w:tc>
          <w:tcPr>
            <w:tcW w:w="6405" w:type="dxa"/>
            <w:vAlign w:val="center"/>
          </w:tcPr>
          <w:p w:rsidR="00996021" w:rsidRDefault="003175DC">
            <w:pPr>
              <w:pStyle w:val="ConsPlusNormal0"/>
              <w:jc w:val="both"/>
            </w:pPr>
            <w:r>
              <w:t>Повторение. Орфография. Правописание имен существительных, имен прилагательных (повторение изученного в 6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201.</w:t>
            </w:r>
          </w:p>
        </w:tc>
        <w:tc>
          <w:tcPr>
            <w:tcW w:w="6405" w:type="dxa"/>
            <w:vAlign w:val="center"/>
          </w:tcPr>
          <w:p w:rsidR="00996021" w:rsidRDefault="003175DC">
            <w:pPr>
              <w:pStyle w:val="ConsPlusNormal0"/>
              <w:jc w:val="both"/>
            </w:pPr>
            <w:r>
              <w:t>Повторение. Орфография. Правописание имен числительных, местоимений, глаголов (повторение изученного в 6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202.</w:t>
            </w:r>
          </w:p>
        </w:tc>
        <w:tc>
          <w:tcPr>
            <w:tcW w:w="6405" w:type="dxa"/>
            <w:vAlign w:val="center"/>
          </w:tcPr>
          <w:p w:rsidR="00996021" w:rsidRDefault="003175DC">
            <w:pPr>
              <w:pStyle w:val="ConsPlusNormal0"/>
              <w:jc w:val="both"/>
            </w:pPr>
            <w:r>
              <w:t>Повторение. Текст. Анализ текста (повторение изученного в 6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203.</w:t>
            </w:r>
          </w:p>
        </w:tc>
        <w:tc>
          <w:tcPr>
            <w:tcW w:w="6405" w:type="dxa"/>
            <w:vAlign w:val="center"/>
          </w:tcPr>
          <w:p w:rsidR="00996021" w:rsidRDefault="003175DC">
            <w:pPr>
              <w:pStyle w:val="ConsPlusNormal0"/>
              <w:jc w:val="both"/>
            </w:pPr>
            <w:r>
              <w:t>Итоговая контрольная работа за курс 6 класса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204.</w:t>
            </w:r>
          </w:p>
        </w:tc>
        <w:tc>
          <w:tcPr>
            <w:tcW w:w="6405" w:type="dxa"/>
            <w:vAlign w:val="center"/>
          </w:tcPr>
          <w:p w:rsidR="00996021" w:rsidRDefault="003175DC">
            <w:pPr>
              <w:pStyle w:val="ConsPlusNormal0"/>
              <w:jc w:val="both"/>
            </w:pPr>
            <w:r>
              <w:t>Повторение. Анализ итоговой контрольной работы</w:t>
            </w:r>
          </w:p>
        </w:tc>
        <w:tc>
          <w:tcPr>
            <w:tcW w:w="1473" w:type="dxa"/>
            <w:vAlign w:val="center"/>
          </w:tcPr>
          <w:p w:rsidR="00996021" w:rsidRDefault="00996021">
            <w:pPr>
              <w:pStyle w:val="ConsPlusNormal0"/>
            </w:pPr>
          </w:p>
        </w:tc>
      </w:tr>
      <w:tr w:rsidR="00996021">
        <w:tc>
          <w:tcPr>
            <w:tcW w:w="9069" w:type="dxa"/>
            <w:gridSpan w:val="3"/>
            <w:vAlign w:val="center"/>
          </w:tcPr>
          <w:p w:rsidR="00996021" w:rsidRDefault="003175DC">
            <w:pPr>
              <w:pStyle w:val="ConsPlusNormal0"/>
              <w:jc w:val="both"/>
            </w:pPr>
            <w:r>
              <w:t>ОБЩЕЕ КОЛИЧЕСТВО УРОКОВ ПО ПРОГРАММЕ: 204, из них уроков, отведенных на контрольные работы (в том числе Всероссийские проверочные работы), - не более 20</w:t>
            </w:r>
          </w:p>
        </w:tc>
      </w:tr>
    </w:tbl>
    <w:p w:rsidR="00996021" w:rsidRDefault="00996021">
      <w:pPr>
        <w:pStyle w:val="ConsPlusNormal0"/>
        <w:jc w:val="both"/>
      </w:pPr>
    </w:p>
    <w:p w:rsidR="00996021" w:rsidRDefault="003175DC">
      <w:pPr>
        <w:pStyle w:val="ConsPlusNormal0"/>
        <w:jc w:val="right"/>
      </w:pPr>
      <w:r>
        <w:t>Таблица 2.2</w:t>
      </w:r>
    </w:p>
    <w:p w:rsidR="00996021" w:rsidRDefault="00996021">
      <w:pPr>
        <w:pStyle w:val="ConsPlusNormal0"/>
        <w:jc w:val="both"/>
      </w:pPr>
    </w:p>
    <w:p w:rsidR="00996021" w:rsidRDefault="003175DC">
      <w:pPr>
        <w:pStyle w:val="ConsPlusNormal0"/>
        <w:jc w:val="both"/>
      </w:pPr>
      <w:r>
        <w:t>6 класс.</w:t>
      </w:r>
    </w:p>
    <w:p w:rsidR="00996021" w:rsidRDefault="003175DC">
      <w:pPr>
        <w:pStyle w:val="ConsPlusNormal0"/>
        <w:spacing w:before="200"/>
        <w:jc w:val="both"/>
      </w:pPr>
      <w:r>
        <w:t xml:space="preserve">Планирование для Федерального недельного учебного плана основного общего образования для 5-дневной </w:t>
      </w:r>
      <w:r>
        <w:lastRenderedPageBreak/>
        <w:t>учебной недели с изучением родного языка или обучением на родном языке (вариант N 4).</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N урока</w:t>
            </w:r>
          </w:p>
        </w:tc>
        <w:tc>
          <w:tcPr>
            <w:tcW w:w="6405"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91" w:type="dxa"/>
            <w:vAlign w:val="center"/>
          </w:tcPr>
          <w:p w:rsidR="00996021" w:rsidRDefault="003175DC">
            <w:pPr>
              <w:pStyle w:val="ConsPlusNormal0"/>
            </w:pPr>
            <w:r>
              <w:t>Урок 1.</w:t>
            </w:r>
          </w:p>
        </w:tc>
        <w:tc>
          <w:tcPr>
            <w:tcW w:w="6405" w:type="dxa"/>
            <w:vAlign w:val="center"/>
          </w:tcPr>
          <w:p w:rsidR="00996021" w:rsidRDefault="003175DC">
            <w:pPr>
              <w:pStyle w:val="ConsPlusNormal0"/>
              <w:jc w:val="both"/>
            </w:pPr>
            <w:r>
              <w:t>Русский язык - государственный язык Российской Федерации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w:t>
            </w:r>
          </w:p>
        </w:tc>
        <w:tc>
          <w:tcPr>
            <w:tcW w:w="6405" w:type="dxa"/>
            <w:vAlign w:val="center"/>
          </w:tcPr>
          <w:p w:rsidR="00996021" w:rsidRDefault="003175DC">
            <w:pPr>
              <w:pStyle w:val="ConsPlusNormal0"/>
              <w:jc w:val="both"/>
            </w:pPr>
            <w:r>
              <w:t>Русский язык - язык межнационального общения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w:t>
            </w:r>
          </w:p>
        </w:tc>
        <w:tc>
          <w:tcPr>
            <w:tcW w:w="6405" w:type="dxa"/>
            <w:vAlign w:val="center"/>
          </w:tcPr>
          <w:p w:rsidR="00996021" w:rsidRDefault="003175DC">
            <w:pPr>
              <w:pStyle w:val="ConsPlusNormal0"/>
              <w:jc w:val="both"/>
            </w:pPr>
            <w:r>
              <w:t>Понятие о литературном языке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w:t>
            </w:r>
          </w:p>
        </w:tc>
        <w:tc>
          <w:tcPr>
            <w:tcW w:w="6405" w:type="dxa"/>
            <w:vAlign w:val="center"/>
          </w:tcPr>
          <w:p w:rsidR="00996021" w:rsidRDefault="003175DC">
            <w:pPr>
              <w:pStyle w:val="ConsPlusNormal0"/>
              <w:jc w:val="both"/>
            </w:pPr>
            <w:r>
              <w:t>Повторение. Смысловой, речеведческий, языковой анализ текста (повторение изученного в 5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w:t>
            </w:r>
          </w:p>
        </w:tc>
        <w:tc>
          <w:tcPr>
            <w:tcW w:w="6405" w:type="dxa"/>
            <w:vAlign w:val="center"/>
          </w:tcPr>
          <w:p w:rsidR="00996021" w:rsidRDefault="003175DC">
            <w:pPr>
              <w:pStyle w:val="ConsPlusNormal0"/>
              <w:jc w:val="both"/>
            </w:pPr>
            <w:r>
              <w:t>Повторение. Употребление ь и ъ (повторение изученного в 5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w:t>
            </w:r>
          </w:p>
        </w:tc>
        <w:tc>
          <w:tcPr>
            <w:tcW w:w="6405" w:type="dxa"/>
            <w:vAlign w:val="center"/>
          </w:tcPr>
          <w:p w:rsidR="00996021" w:rsidRDefault="003175DC">
            <w:pPr>
              <w:pStyle w:val="ConsPlusNormal0"/>
              <w:jc w:val="both"/>
            </w:pPr>
            <w:r>
              <w:t>Повторение. Правописание корней (повторение изученного в 5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w:t>
            </w:r>
          </w:p>
        </w:tc>
        <w:tc>
          <w:tcPr>
            <w:tcW w:w="6405" w:type="dxa"/>
            <w:vAlign w:val="center"/>
          </w:tcPr>
          <w:p w:rsidR="00996021" w:rsidRDefault="003175DC">
            <w:pPr>
              <w:pStyle w:val="ConsPlusNormal0"/>
              <w:jc w:val="both"/>
            </w:pPr>
            <w:r>
              <w:t>Повторение. Правописание приставок и суффиксов (повторение изученного в 5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w:t>
            </w:r>
          </w:p>
        </w:tc>
        <w:tc>
          <w:tcPr>
            <w:tcW w:w="6405" w:type="dxa"/>
            <w:vAlign w:val="center"/>
          </w:tcPr>
          <w:p w:rsidR="00996021" w:rsidRDefault="003175DC">
            <w:pPr>
              <w:pStyle w:val="ConsPlusNormal0"/>
              <w:jc w:val="both"/>
            </w:pPr>
            <w:r>
              <w:t>Повторение. Слитное и раздельное написание не с глаголами, именами существительными и именами прилагательными (повторение изученного в 5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w:t>
            </w:r>
          </w:p>
        </w:tc>
        <w:tc>
          <w:tcPr>
            <w:tcW w:w="6405" w:type="dxa"/>
            <w:vAlign w:val="center"/>
          </w:tcPr>
          <w:p w:rsidR="00996021" w:rsidRDefault="003175DC">
            <w:pPr>
              <w:pStyle w:val="ConsPlusNormal0"/>
              <w:jc w:val="both"/>
            </w:pPr>
            <w:r>
              <w:t>Диктант (Контрольная работа)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w:t>
            </w:r>
          </w:p>
        </w:tc>
        <w:tc>
          <w:tcPr>
            <w:tcW w:w="6405" w:type="dxa"/>
            <w:vAlign w:val="center"/>
          </w:tcPr>
          <w:p w:rsidR="00996021" w:rsidRDefault="003175DC">
            <w:pPr>
              <w:pStyle w:val="ConsPlusNormal0"/>
              <w:jc w:val="both"/>
            </w:pPr>
            <w:r>
              <w:t>Виды речи. Монолог и диалог. Монолог-описание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w:t>
            </w:r>
          </w:p>
        </w:tc>
        <w:tc>
          <w:tcPr>
            <w:tcW w:w="6405" w:type="dxa"/>
            <w:vAlign w:val="center"/>
          </w:tcPr>
          <w:p w:rsidR="00996021" w:rsidRDefault="003175DC">
            <w:pPr>
              <w:pStyle w:val="ConsPlusNormal0"/>
              <w:jc w:val="both"/>
            </w:pPr>
            <w:r>
              <w:t>Монолог-повествование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w:t>
            </w:r>
          </w:p>
        </w:tc>
        <w:tc>
          <w:tcPr>
            <w:tcW w:w="6405" w:type="dxa"/>
            <w:vAlign w:val="center"/>
          </w:tcPr>
          <w:p w:rsidR="00996021" w:rsidRDefault="003175DC">
            <w:pPr>
              <w:pStyle w:val="ConsPlusNormal0"/>
              <w:jc w:val="both"/>
            </w:pPr>
            <w:r>
              <w:t>Монолог-рассуждение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w:t>
            </w:r>
          </w:p>
        </w:tc>
        <w:tc>
          <w:tcPr>
            <w:tcW w:w="6405" w:type="dxa"/>
            <w:vAlign w:val="center"/>
          </w:tcPr>
          <w:p w:rsidR="00996021" w:rsidRDefault="003175DC">
            <w:pPr>
              <w:pStyle w:val="ConsPlusNormal0"/>
              <w:jc w:val="both"/>
            </w:pPr>
            <w:r>
              <w:t>Сообщение на лингвистическую тему</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w:t>
            </w:r>
          </w:p>
        </w:tc>
        <w:tc>
          <w:tcPr>
            <w:tcW w:w="6405" w:type="dxa"/>
            <w:vAlign w:val="center"/>
          </w:tcPr>
          <w:p w:rsidR="00996021" w:rsidRDefault="003175DC">
            <w:pPr>
              <w:pStyle w:val="ConsPlusNormal0"/>
              <w:jc w:val="both"/>
            </w:pPr>
            <w:r>
              <w:t>Виды диалога: побуждение к действию, обмен мнениями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w:t>
            </w:r>
          </w:p>
        </w:tc>
        <w:tc>
          <w:tcPr>
            <w:tcW w:w="6405" w:type="dxa"/>
            <w:vAlign w:val="center"/>
          </w:tcPr>
          <w:p w:rsidR="00996021" w:rsidRDefault="003175DC">
            <w:pPr>
              <w:pStyle w:val="ConsPlusNormal0"/>
              <w:jc w:val="both"/>
            </w:pPr>
            <w:r>
              <w:t>Информационная переработка текста. Главная и второстепенная информация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w:t>
            </w:r>
          </w:p>
        </w:tc>
        <w:tc>
          <w:tcPr>
            <w:tcW w:w="6405" w:type="dxa"/>
            <w:vAlign w:val="center"/>
          </w:tcPr>
          <w:p w:rsidR="00996021" w:rsidRDefault="003175DC">
            <w:pPr>
              <w:pStyle w:val="ConsPlusNormal0"/>
              <w:jc w:val="both"/>
            </w:pPr>
            <w:r>
              <w:t>Информационная переработка текста. Способы сокращения текста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17.</w:t>
            </w:r>
          </w:p>
        </w:tc>
        <w:tc>
          <w:tcPr>
            <w:tcW w:w="6405" w:type="dxa"/>
            <w:vAlign w:val="center"/>
          </w:tcPr>
          <w:p w:rsidR="00996021" w:rsidRDefault="003175DC">
            <w:pPr>
              <w:pStyle w:val="ConsPlusNormal0"/>
              <w:jc w:val="both"/>
            </w:pPr>
            <w:r>
              <w:t>Простой и сложный план текста.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18.</w:t>
            </w:r>
          </w:p>
        </w:tc>
        <w:tc>
          <w:tcPr>
            <w:tcW w:w="6405" w:type="dxa"/>
            <w:vAlign w:val="center"/>
          </w:tcPr>
          <w:p w:rsidR="00996021" w:rsidRDefault="003175DC">
            <w:pPr>
              <w:pStyle w:val="ConsPlusNormal0"/>
              <w:jc w:val="both"/>
            </w:pPr>
            <w:r>
              <w:t>Назывной и вопросный план текста.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19.</w:t>
            </w:r>
          </w:p>
        </w:tc>
        <w:tc>
          <w:tcPr>
            <w:tcW w:w="6405" w:type="dxa"/>
            <w:vAlign w:val="center"/>
          </w:tcPr>
          <w:p w:rsidR="00996021" w:rsidRDefault="003175DC">
            <w:pPr>
              <w:pStyle w:val="ConsPlusNormal0"/>
              <w:jc w:val="both"/>
            </w:pPr>
            <w:r>
              <w:t>Функционально-смысловые типы речи (повторение).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20.</w:t>
            </w:r>
          </w:p>
        </w:tc>
        <w:tc>
          <w:tcPr>
            <w:tcW w:w="6405" w:type="dxa"/>
            <w:vAlign w:val="center"/>
          </w:tcPr>
          <w:p w:rsidR="00996021" w:rsidRDefault="003175DC">
            <w:pPr>
              <w:pStyle w:val="ConsPlusNormal0"/>
              <w:jc w:val="both"/>
            </w:pPr>
            <w:r>
              <w:t>Особенности описания как типа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21.</w:t>
            </w:r>
          </w:p>
        </w:tc>
        <w:tc>
          <w:tcPr>
            <w:tcW w:w="6405" w:type="dxa"/>
            <w:vAlign w:val="center"/>
          </w:tcPr>
          <w:p w:rsidR="00996021" w:rsidRDefault="003175DC">
            <w:pPr>
              <w:pStyle w:val="ConsPlusNormal0"/>
              <w:jc w:val="both"/>
            </w:pPr>
            <w:r>
              <w:t>Сочинение-описание (обучающее)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22.</w:t>
            </w:r>
          </w:p>
        </w:tc>
        <w:tc>
          <w:tcPr>
            <w:tcW w:w="6405" w:type="dxa"/>
            <w:vAlign w:val="center"/>
          </w:tcPr>
          <w:p w:rsidR="00996021" w:rsidRDefault="003175DC">
            <w:pPr>
              <w:pStyle w:val="ConsPlusNormal0"/>
              <w:jc w:val="both"/>
            </w:pPr>
            <w:r>
              <w:t>Особенности функционально-смысловых типов речи.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23.</w:t>
            </w:r>
          </w:p>
        </w:tc>
        <w:tc>
          <w:tcPr>
            <w:tcW w:w="6405" w:type="dxa"/>
            <w:vAlign w:val="center"/>
          </w:tcPr>
          <w:p w:rsidR="00996021" w:rsidRDefault="003175DC">
            <w:pPr>
              <w:pStyle w:val="ConsPlusNormal0"/>
              <w:jc w:val="both"/>
            </w:pPr>
            <w:r>
              <w:t>Официально-деловой стиль и его жанры. Особенности официально-делового стиля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24.</w:t>
            </w:r>
          </w:p>
        </w:tc>
        <w:tc>
          <w:tcPr>
            <w:tcW w:w="6405" w:type="dxa"/>
            <w:vAlign w:val="center"/>
          </w:tcPr>
          <w:p w:rsidR="00996021" w:rsidRDefault="003175DC">
            <w:pPr>
              <w:pStyle w:val="ConsPlusNormal0"/>
              <w:jc w:val="both"/>
            </w:pPr>
            <w:r>
              <w:t>Заявление, расписка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25.</w:t>
            </w:r>
          </w:p>
        </w:tc>
        <w:tc>
          <w:tcPr>
            <w:tcW w:w="6405" w:type="dxa"/>
            <w:vAlign w:val="center"/>
          </w:tcPr>
          <w:p w:rsidR="00996021" w:rsidRDefault="003175DC">
            <w:pPr>
              <w:pStyle w:val="ConsPlusNormal0"/>
              <w:jc w:val="both"/>
            </w:pPr>
            <w:r>
              <w:t>Научный стиль и его жанры. Особенности научного стиля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26.</w:t>
            </w:r>
          </w:p>
        </w:tc>
        <w:tc>
          <w:tcPr>
            <w:tcW w:w="6405" w:type="dxa"/>
            <w:vAlign w:val="center"/>
          </w:tcPr>
          <w:p w:rsidR="00996021" w:rsidRDefault="003175DC">
            <w:pPr>
              <w:pStyle w:val="ConsPlusNormal0"/>
              <w:jc w:val="both"/>
            </w:pPr>
            <w:r>
              <w:t>Научное сообщение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27.</w:t>
            </w:r>
          </w:p>
        </w:tc>
        <w:tc>
          <w:tcPr>
            <w:tcW w:w="6405" w:type="dxa"/>
            <w:vAlign w:val="center"/>
          </w:tcPr>
          <w:p w:rsidR="00996021" w:rsidRDefault="003175DC">
            <w:pPr>
              <w:pStyle w:val="ConsPlusNormal0"/>
              <w:jc w:val="both"/>
            </w:pPr>
            <w:r>
              <w:t>Словарная статья. Требования к составлению словарной статьи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28.</w:t>
            </w:r>
          </w:p>
        </w:tc>
        <w:tc>
          <w:tcPr>
            <w:tcW w:w="6405" w:type="dxa"/>
            <w:vAlign w:val="center"/>
          </w:tcPr>
          <w:p w:rsidR="00996021" w:rsidRDefault="003175DC">
            <w:pPr>
              <w:pStyle w:val="ConsPlusNormal0"/>
              <w:jc w:val="both"/>
            </w:pPr>
            <w:r>
              <w:t>Повторение и обобщение по темам "Текст", "Функциональные разновидности языка".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29.</w:t>
            </w:r>
          </w:p>
        </w:tc>
        <w:tc>
          <w:tcPr>
            <w:tcW w:w="6405" w:type="dxa"/>
            <w:vAlign w:val="center"/>
          </w:tcPr>
          <w:p w:rsidR="00996021" w:rsidRDefault="003175DC">
            <w:pPr>
              <w:pStyle w:val="ConsPlusNormal0"/>
              <w:jc w:val="both"/>
            </w:pPr>
            <w:r>
              <w:t>Составление вопросного плана к тексту изложения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30.</w:t>
            </w:r>
          </w:p>
        </w:tc>
        <w:tc>
          <w:tcPr>
            <w:tcW w:w="6405" w:type="dxa"/>
            <w:vAlign w:val="center"/>
          </w:tcPr>
          <w:p w:rsidR="00996021" w:rsidRDefault="003175DC">
            <w:pPr>
              <w:pStyle w:val="ConsPlusNormal0"/>
              <w:jc w:val="both"/>
            </w:pPr>
            <w:r>
              <w:t>Изложение (обучающее)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31.</w:t>
            </w:r>
          </w:p>
        </w:tc>
        <w:tc>
          <w:tcPr>
            <w:tcW w:w="6405" w:type="dxa"/>
            <w:vAlign w:val="center"/>
          </w:tcPr>
          <w:p w:rsidR="00996021" w:rsidRDefault="003175DC">
            <w:pPr>
              <w:pStyle w:val="ConsPlusNormal0"/>
              <w:jc w:val="both"/>
            </w:pPr>
            <w:r>
              <w:t>Контрольная работа по темам "Текст", "Функциональные разновидности языка"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32.</w:t>
            </w:r>
          </w:p>
        </w:tc>
        <w:tc>
          <w:tcPr>
            <w:tcW w:w="6405" w:type="dxa"/>
            <w:vAlign w:val="center"/>
          </w:tcPr>
          <w:p w:rsidR="00996021" w:rsidRDefault="003175DC">
            <w:pPr>
              <w:pStyle w:val="ConsPlusNormal0"/>
              <w:jc w:val="both"/>
            </w:pPr>
            <w:r>
              <w:t>Лексика русского языка (повторение)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33.</w:t>
            </w:r>
          </w:p>
        </w:tc>
        <w:tc>
          <w:tcPr>
            <w:tcW w:w="6405" w:type="dxa"/>
            <w:vAlign w:val="center"/>
          </w:tcPr>
          <w:p w:rsidR="00996021" w:rsidRDefault="003175DC">
            <w:pPr>
              <w:pStyle w:val="ConsPlusNormal0"/>
              <w:jc w:val="both"/>
            </w:pPr>
            <w:r>
              <w:t>Лексические средства выразительности. Эпитет. Метафора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34.</w:t>
            </w:r>
          </w:p>
        </w:tc>
        <w:tc>
          <w:tcPr>
            <w:tcW w:w="6405" w:type="dxa"/>
            <w:vAlign w:val="center"/>
          </w:tcPr>
          <w:p w:rsidR="00996021" w:rsidRDefault="003175DC">
            <w:pPr>
              <w:pStyle w:val="ConsPlusNormal0"/>
              <w:jc w:val="both"/>
            </w:pPr>
            <w:r>
              <w:t>Лексика русского языка с точки зрения ее происхождения. Исконно русские слова. Заимствованные слова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35.</w:t>
            </w:r>
          </w:p>
        </w:tc>
        <w:tc>
          <w:tcPr>
            <w:tcW w:w="6405" w:type="dxa"/>
            <w:vAlign w:val="center"/>
          </w:tcPr>
          <w:p w:rsidR="00996021" w:rsidRDefault="003175DC">
            <w:pPr>
              <w:pStyle w:val="ConsPlusNormal0"/>
              <w:jc w:val="both"/>
            </w:pPr>
            <w:r>
              <w:t>Слова с полногласными и неполногласными сочетаниями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36.</w:t>
            </w:r>
          </w:p>
        </w:tc>
        <w:tc>
          <w:tcPr>
            <w:tcW w:w="6405" w:type="dxa"/>
            <w:vAlign w:val="center"/>
          </w:tcPr>
          <w:p w:rsidR="00996021" w:rsidRDefault="003175DC">
            <w:pPr>
              <w:pStyle w:val="ConsPlusNormal0"/>
              <w:jc w:val="both"/>
            </w:pPr>
            <w:r>
              <w:t>Лексика русского языка с точки зрения ее активного и пассивного словоупотребления. Архаизмы, историзмы, неологизмы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37.</w:t>
            </w:r>
          </w:p>
        </w:tc>
        <w:tc>
          <w:tcPr>
            <w:tcW w:w="6405" w:type="dxa"/>
            <w:vAlign w:val="center"/>
          </w:tcPr>
          <w:p w:rsidR="00996021" w:rsidRDefault="003175DC">
            <w:pPr>
              <w:pStyle w:val="ConsPlusNormal0"/>
              <w:jc w:val="both"/>
            </w:pPr>
            <w:r>
              <w:t>Общеупотребительные слова. Диалектизмы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38.</w:t>
            </w:r>
          </w:p>
        </w:tc>
        <w:tc>
          <w:tcPr>
            <w:tcW w:w="6405" w:type="dxa"/>
            <w:vAlign w:val="center"/>
          </w:tcPr>
          <w:p w:rsidR="00996021" w:rsidRDefault="003175DC">
            <w:pPr>
              <w:pStyle w:val="ConsPlusNormal0"/>
              <w:jc w:val="both"/>
            </w:pPr>
            <w:r>
              <w:t>Профессионализмы. Жаргонизмы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39.</w:t>
            </w:r>
          </w:p>
        </w:tc>
        <w:tc>
          <w:tcPr>
            <w:tcW w:w="6405" w:type="dxa"/>
            <w:vAlign w:val="center"/>
          </w:tcPr>
          <w:p w:rsidR="00996021" w:rsidRDefault="003175DC">
            <w:pPr>
              <w:pStyle w:val="ConsPlusNormal0"/>
              <w:jc w:val="both"/>
            </w:pPr>
            <w:r>
              <w:t>Стилистические пласты лексики: стилистически нейтральная, высокая лексика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40.</w:t>
            </w:r>
          </w:p>
        </w:tc>
        <w:tc>
          <w:tcPr>
            <w:tcW w:w="6405" w:type="dxa"/>
            <w:vAlign w:val="center"/>
          </w:tcPr>
          <w:p w:rsidR="00996021" w:rsidRDefault="003175DC">
            <w:pPr>
              <w:pStyle w:val="ConsPlusNormal0"/>
              <w:jc w:val="both"/>
            </w:pPr>
            <w:r>
              <w:t>Стилистические пласты лексики. Разговорная лексика. Лексический анализ слова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41.</w:t>
            </w:r>
          </w:p>
        </w:tc>
        <w:tc>
          <w:tcPr>
            <w:tcW w:w="6405" w:type="dxa"/>
            <w:vAlign w:val="center"/>
          </w:tcPr>
          <w:p w:rsidR="00996021" w:rsidRDefault="003175DC">
            <w:pPr>
              <w:pStyle w:val="ConsPlusNormal0"/>
              <w:jc w:val="both"/>
            </w:pPr>
            <w:r>
              <w:t>Фразеологизмы. Их признаки и значение. Источники фразеологизмов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42.</w:t>
            </w:r>
          </w:p>
        </w:tc>
        <w:tc>
          <w:tcPr>
            <w:tcW w:w="6405" w:type="dxa"/>
            <w:vAlign w:val="center"/>
          </w:tcPr>
          <w:p w:rsidR="00996021" w:rsidRDefault="003175DC">
            <w:pPr>
              <w:pStyle w:val="ConsPlusNormal0"/>
              <w:jc w:val="both"/>
            </w:pPr>
            <w:r>
              <w:t>Сочинение-описание природы и местности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43.</w:t>
            </w:r>
          </w:p>
        </w:tc>
        <w:tc>
          <w:tcPr>
            <w:tcW w:w="6405" w:type="dxa"/>
            <w:vAlign w:val="center"/>
          </w:tcPr>
          <w:p w:rsidR="00996021" w:rsidRDefault="003175DC">
            <w:pPr>
              <w:pStyle w:val="ConsPlusNormal0"/>
              <w:jc w:val="both"/>
            </w:pPr>
            <w:r>
              <w:t>Фразеологизмы нейтральные и стилистически окрашенные. Роль фразеологизмов в тексте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44.</w:t>
            </w:r>
          </w:p>
        </w:tc>
        <w:tc>
          <w:tcPr>
            <w:tcW w:w="6405" w:type="dxa"/>
            <w:vAlign w:val="center"/>
          </w:tcPr>
          <w:p w:rsidR="00996021" w:rsidRDefault="003175DC">
            <w:pPr>
              <w:pStyle w:val="ConsPlusNormal0"/>
              <w:jc w:val="both"/>
            </w:pPr>
            <w:r>
              <w:t>Повторение темы "Лексикология. Культура речи".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45.</w:t>
            </w:r>
          </w:p>
        </w:tc>
        <w:tc>
          <w:tcPr>
            <w:tcW w:w="6405" w:type="dxa"/>
            <w:vAlign w:val="center"/>
          </w:tcPr>
          <w:p w:rsidR="00996021" w:rsidRDefault="003175DC">
            <w:pPr>
              <w:pStyle w:val="ConsPlusNormal0"/>
              <w:jc w:val="both"/>
            </w:pPr>
            <w:r>
              <w:t>Контрольная работа по теме "Лексикология. Культура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46.</w:t>
            </w:r>
          </w:p>
        </w:tc>
        <w:tc>
          <w:tcPr>
            <w:tcW w:w="6405" w:type="dxa"/>
            <w:vAlign w:val="center"/>
          </w:tcPr>
          <w:p w:rsidR="00996021" w:rsidRDefault="003175DC">
            <w:pPr>
              <w:pStyle w:val="ConsPlusNormal0"/>
              <w:jc w:val="both"/>
            </w:pPr>
            <w:r>
              <w:t>Работа над ошибками, анализ работы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47.</w:t>
            </w:r>
          </w:p>
        </w:tc>
        <w:tc>
          <w:tcPr>
            <w:tcW w:w="6405" w:type="dxa"/>
            <w:vAlign w:val="center"/>
          </w:tcPr>
          <w:p w:rsidR="00996021" w:rsidRDefault="003175DC">
            <w:pPr>
              <w:pStyle w:val="ConsPlusNormal0"/>
              <w:jc w:val="both"/>
            </w:pPr>
            <w:r>
              <w:t>Морфемика и словообразование как разделы лингвистики (повторение)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48.</w:t>
            </w:r>
          </w:p>
        </w:tc>
        <w:tc>
          <w:tcPr>
            <w:tcW w:w="6405" w:type="dxa"/>
            <w:vAlign w:val="center"/>
          </w:tcPr>
          <w:p w:rsidR="00996021" w:rsidRDefault="003175DC">
            <w:pPr>
              <w:pStyle w:val="ConsPlusNormal0"/>
              <w:jc w:val="both"/>
            </w:pPr>
            <w:r>
              <w:t>Основные способы образования слов в русском языке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49.</w:t>
            </w:r>
          </w:p>
        </w:tc>
        <w:tc>
          <w:tcPr>
            <w:tcW w:w="6405" w:type="dxa"/>
            <w:vAlign w:val="center"/>
          </w:tcPr>
          <w:p w:rsidR="00996021" w:rsidRDefault="003175DC">
            <w:pPr>
              <w:pStyle w:val="ConsPlusNormal0"/>
              <w:jc w:val="both"/>
            </w:pPr>
            <w:r>
              <w:t>Основные способы образования слов в русском языке. Виды морфем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50.</w:t>
            </w:r>
          </w:p>
        </w:tc>
        <w:tc>
          <w:tcPr>
            <w:tcW w:w="6405" w:type="dxa"/>
            <w:vAlign w:val="center"/>
          </w:tcPr>
          <w:p w:rsidR="00996021" w:rsidRDefault="003175DC">
            <w:pPr>
              <w:pStyle w:val="ConsPlusNormal0"/>
              <w:jc w:val="both"/>
            </w:pPr>
            <w:r>
              <w:t>Основные способы образования слов в русском языке. Сложные и сложносокращенные слова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51.</w:t>
            </w:r>
          </w:p>
        </w:tc>
        <w:tc>
          <w:tcPr>
            <w:tcW w:w="6405" w:type="dxa"/>
            <w:vAlign w:val="center"/>
          </w:tcPr>
          <w:p w:rsidR="00996021" w:rsidRDefault="003175DC">
            <w:pPr>
              <w:pStyle w:val="ConsPlusNormal0"/>
              <w:jc w:val="both"/>
            </w:pPr>
            <w:r>
              <w:t>Основные способы образования слов в русском языке. Сложные и сложносокращенные слова. Правописание сложных и сложносокращенных слов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52.</w:t>
            </w:r>
          </w:p>
        </w:tc>
        <w:tc>
          <w:tcPr>
            <w:tcW w:w="6405" w:type="dxa"/>
            <w:vAlign w:val="center"/>
          </w:tcPr>
          <w:p w:rsidR="00996021" w:rsidRDefault="003175DC">
            <w:pPr>
              <w:pStyle w:val="ConsPlusNormal0"/>
              <w:jc w:val="both"/>
            </w:pPr>
            <w:r>
              <w:t>Орфографический анализ сложных и сложносокращенных слов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53.</w:t>
            </w:r>
          </w:p>
        </w:tc>
        <w:tc>
          <w:tcPr>
            <w:tcW w:w="6405" w:type="dxa"/>
            <w:vAlign w:val="center"/>
          </w:tcPr>
          <w:p w:rsidR="00996021" w:rsidRDefault="003175DC">
            <w:pPr>
              <w:pStyle w:val="ConsPlusNormal0"/>
              <w:jc w:val="both"/>
            </w:pPr>
            <w:r>
              <w:t>Понятие об этимологии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54.</w:t>
            </w:r>
          </w:p>
        </w:tc>
        <w:tc>
          <w:tcPr>
            <w:tcW w:w="6405" w:type="dxa"/>
            <w:vAlign w:val="center"/>
          </w:tcPr>
          <w:p w:rsidR="00996021" w:rsidRDefault="003175DC">
            <w:pPr>
              <w:pStyle w:val="ConsPlusNormal0"/>
              <w:jc w:val="both"/>
            </w:pPr>
            <w:r>
              <w:t>Морфемный и словообразовательный анализ слов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55.</w:t>
            </w:r>
          </w:p>
        </w:tc>
        <w:tc>
          <w:tcPr>
            <w:tcW w:w="6405" w:type="dxa"/>
            <w:vAlign w:val="center"/>
          </w:tcPr>
          <w:p w:rsidR="00996021" w:rsidRDefault="003175DC">
            <w:pPr>
              <w:pStyle w:val="ConsPlusNormal0"/>
              <w:jc w:val="both"/>
            </w:pPr>
            <w:r>
              <w:t>Морфемный и словообразовательный анализ слов.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56.</w:t>
            </w:r>
          </w:p>
        </w:tc>
        <w:tc>
          <w:tcPr>
            <w:tcW w:w="6405" w:type="dxa"/>
            <w:vAlign w:val="center"/>
          </w:tcPr>
          <w:p w:rsidR="00996021" w:rsidRDefault="003175DC">
            <w:pPr>
              <w:pStyle w:val="ConsPlusNormal0"/>
              <w:jc w:val="both"/>
            </w:pPr>
            <w:r>
              <w:t>Правописание корня -кас-/-кос- с чередованием а // о</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57.</w:t>
            </w:r>
          </w:p>
        </w:tc>
        <w:tc>
          <w:tcPr>
            <w:tcW w:w="6405" w:type="dxa"/>
            <w:vAlign w:val="center"/>
          </w:tcPr>
          <w:p w:rsidR="00996021" w:rsidRDefault="003175DC">
            <w:pPr>
              <w:pStyle w:val="ConsPlusNormal0"/>
              <w:jc w:val="both"/>
            </w:pPr>
            <w:r>
              <w:t>Правописание корня -кас-/-кос- с чередованием а // о.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58.</w:t>
            </w:r>
          </w:p>
        </w:tc>
        <w:tc>
          <w:tcPr>
            <w:tcW w:w="6405" w:type="dxa"/>
            <w:vAlign w:val="center"/>
          </w:tcPr>
          <w:p w:rsidR="00996021" w:rsidRDefault="003175DC">
            <w:pPr>
              <w:pStyle w:val="ConsPlusNormal0"/>
              <w:jc w:val="both"/>
            </w:pPr>
            <w:r>
              <w:t>Правописание приставок пре-/при-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59.</w:t>
            </w:r>
          </w:p>
        </w:tc>
        <w:tc>
          <w:tcPr>
            <w:tcW w:w="6405" w:type="dxa"/>
            <w:vAlign w:val="center"/>
          </w:tcPr>
          <w:p w:rsidR="00996021" w:rsidRDefault="003175DC">
            <w:pPr>
              <w:pStyle w:val="ConsPlusNormal0"/>
              <w:jc w:val="both"/>
            </w:pPr>
            <w:r>
              <w:t>Правописание приставок пре-/при-.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60.</w:t>
            </w:r>
          </w:p>
        </w:tc>
        <w:tc>
          <w:tcPr>
            <w:tcW w:w="6405" w:type="dxa"/>
            <w:vAlign w:val="center"/>
          </w:tcPr>
          <w:p w:rsidR="00996021" w:rsidRDefault="003175DC">
            <w:pPr>
              <w:pStyle w:val="ConsPlusNormal0"/>
              <w:jc w:val="both"/>
            </w:pPr>
            <w:r>
              <w:t>Систематизация и обобщение по теме "Словообразование. Культура речи. Орфография"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61.</w:t>
            </w:r>
          </w:p>
        </w:tc>
        <w:tc>
          <w:tcPr>
            <w:tcW w:w="6405" w:type="dxa"/>
            <w:vAlign w:val="center"/>
          </w:tcPr>
          <w:p w:rsidR="00996021" w:rsidRDefault="003175DC">
            <w:pPr>
              <w:pStyle w:val="ConsPlusNormal0"/>
              <w:jc w:val="both"/>
            </w:pPr>
            <w:r>
              <w:t>Систематизация и обобщение по теме "Словообразование. Культура речи. Орфография".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62.</w:t>
            </w:r>
          </w:p>
        </w:tc>
        <w:tc>
          <w:tcPr>
            <w:tcW w:w="6405" w:type="dxa"/>
            <w:vAlign w:val="center"/>
          </w:tcPr>
          <w:p w:rsidR="00996021" w:rsidRDefault="003175DC">
            <w:pPr>
              <w:pStyle w:val="ConsPlusNormal0"/>
              <w:jc w:val="both"/>
            </w:pPr>
            <w:r>
              <w:t>Контрольная работа по теме "Словообразование. Культура речи. Орфография"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63.</w:t>
            </w:r>
          </w:p>
        </w:tc>
        <w:tc>
          <w:tcPr>
            <w:tcW w:w="6405" w:type="dxa"/>
            <w:vAlign w:val="center"/>
          </w:tcPr>
          <w:p w:rsidR="00996021" w:rsidRDefault="003175DC">
            <w:pPr>
              <w:pStyle w:val="ConsPlusNormal0"/>
              <w:jc w:val="both"/>
            </w:pPr>
            <w:r>
              <w:t>Работа над ошибками, анализ работы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64.</w:t>
            </w:r>
          </w:p>
        </w:tc>
        <w:tc>
          <w:tcPr>
            <w:tcW w:w="6405" w:type="dxa"/>
            <w:vAlign w:val="center"/>
          </w:tcPr>
          <w:p w:rsidR="00996021" w:rsidRDefault="003175DC">
            <w:pPr>
              <w:pStyle w:val="ConsPlusNormal0"/>
              <w:jc w:val="both"/>
            </w:pPr>
            <w:r>
              <w:t>Морфология как раздел лингвистики. Части речи в русском языке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65.</w:t>
            </w:r>
          </w:p>
        </w:tc>
        <w:tc>
          <w:tcPr>
            <w:tcW w:w="6405" w:type="dxa"/>
            <w:vAlign w:val="center"/>
          </w:tcPr>
          <w:p w:rsidR="00996021" w:rsidRDefault="003175DC">
            <w:pPr>
              <w:pStyle w:val="ConsPlusNormal0"/>
              <w:jc w:val="both"/>
            </w:pPr>
            <w:r>
              <w:t>Имя существительное как часть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66.</w:t>
            </w:r>
          </w:p>
        </w:tc>
        <w:tc>
          <w:tcPr>
            <w:tcW w:w="6405" w:type="dxa"/>
            <w:vAlign w:val="center"/>
          </w:tcPr>
          <w:p w:rsidR="00996021" w:rsidRDefault="003175DC">
            <w:pPr>
              <w:pStyle w:val="ConsPlusNormal0"/>
              <w:jc w:val="both"/>
            </w:pPr>
            <w:r>
              <w:t>Особенности словообразования имен существительных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67.</w:t>
            </w:r>
          </w:p>
        </w:tc>
        <w:tc>
          <w:tcPr>
            <w:tcW w:w="6405" w:type="dxa"/>
            <w:vAlign w:val="center"/>
          </w:tcPr>
          <w:p w:rsidR="00996021" w:rsidRDefault="003175DC">
            <w:pPr>
              <w:pStyle w:val="ConsPlusNormal0"/>
              <w:jc w:val="both"/>
            </w:pPr>
            <w:r>
              <w:t>Нормы словоизменения имен существительных. Образование формы именительного падежа множественного числа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68.</w:t>
            </w:r>
          </w:p>
        </w:tc>
        <w:tc>
          <w:tcPr>
            <w:tcW w:w="6405" w:type="dxa"/>
            <w:vAlign w:val="center"/>
          </w:tcPr>
          <w:p w:rsidR="00996021" w:rsidRDefault="003175DC">
            <w:pPr>
              <w:pStyle w:val="ConsPlusNormal0"/>
              <w:jc w:val="both"/>
            </w:pPr>
            <w:r>
              <w:t>Нормы словоизменения имен существительных. Образование формы родительного падежа множественного числа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69.</w:t>
            </w:r>
          </w:p>
        </w:tc>
        <w:tc>
          <w:tcPr>
            <w:tcW w:w="6405" w:type="dxa"/>
            <w:vAlign w:val="center"/>
          </w:tcPr>
          <w:p w:rsidR="00996021" w:rsidRDefault="003175DC">
            <w:pPr>
              <w:pStyle w:val="ConsPlusNormal0"/>
              <w:jc w:val="both"/>
            </w:pPr>
            <w:r>
              <w:t xml:space="preserve">Нормы словоизменения сложных имен существительных с первой </w:t>
            </w:r>
            <w:r>
              <w:lastRenderedPageBreak/>
              <w:t>частью пол-</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70.</w:t>
            </w:r>
          </w:p>
        </w:tc>
        <w:tc>
          <w:tcPr>
            <w:tcW w:w="6405" w:type="dxa"/>
            <w:vAlign w:val="center"/>
          </w:tcPr>
          <w:p w:rsidR="00996021" w:rsidRDefault="003175DC">
            <w:pPr>
              <w:pStyle w:val="ConsPlusNormal0"/>
              <w:jc w:val="both"/>
            </w:pPr>
            <w:r>
              <w:t>Правила слитного и дефисного написания пол- и полу- со словами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71.</w:t>
            </w:r>
          </w:p>
        </w:tc>
        <w:tc>
          <w:tcPr>
            <w:tcW w:w="6405" w:type="dxa"/>
            <w:vAlign w:val="center"/>
          </w:tcPr>
          <w:p w:rsidR="00996021" w:rsidRDefault="003175DC">
            <w:pPr>
              <w:pStyle w:val="ConsPlusNormal0"/>
              <w:jc w:val="both"/>
            </w:pPr>
            <w:r>
              <w:t>Описание помещения (интерьера). Сбор материала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72.</w:t>
            </w:r>
          </w:p>
        </w:tc>
        <w:tc>
          <w:tcPr>
            <w:tcW w:w="6405" w:type="dxa"/>
            <w:vAlign w:val="center"/>
          </w:tcPr>
          <w:p w:rsidR="00996021" w:rsidRDefault="003175DC">
            <w:pPr>
              <w:pStyle w:val="ConsPlusNormal0"/>
              <w:jc w:val="both"/>
            </w:pPr>
            <w:r>
              <w:t>Описание помещения (интерьера).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73.</w:t>
            </w:r>
          </w:p>
        </w:tc>
        <w:tc>
          <w:tcPr>
            <w:tcW w:w="6405" w:type="dxa"/>
            <w:vAlign w:val="center"/>
          </w:tcPr>
          <w:p w:rsidR="00996021" w:rsidRDefault="003175DC">
            <w:pPr>
              <w:pStyle w:val="ConsPlusNormal0"/>
              <w:jc w:val="both"/>
            </w:pPr>
            <w:r>
              <w:t>Повторение темы "Имя существительное"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74.</w:t>
            </w:r>
          </w:p>
        </w:tc>
        <w:tc>
          <w:tcPr>
            <w:tcW w:w="6405" w:type="dxa"/>
            <w:vAlign w:val="center"/>
          </w:tcPr>
          <w:p w:rsidR="00996021" w:rsidRDefault="003175DC">
            <w:pPr>
              <w:pStyle w:val="ConsPlusNormal0"/>
              <w:jc w:val="both"/>
            </w:pPr>
            <w:r>
              <w:t>Контрольная работа по теме "Имя существительное"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75.</w:t>
            </w:r>
          </w:p>
        </w:tc>
        <w:tc>
          <w:tcPr>
            <w:tcW w:w="6405" w:type="dxa"/>
            <w:vAlign w:val="center"/>
          </w:tcPr>
          <w:p w:rsidR="00996021" w:rsidRDefault="003175DC">
            <w:pPr>
              <w:pStyle w:val="ConsPlusNormal0"/>
              <w:jc w:val="both"/>
            </w:pPr>
            <w:r>
              <w:t>Работа над ошибками, анализ работы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76.</w:t>
            </w:r>
          </w:p>
        </w:tc>
        <w:tc>
          <w:tcPr>
            <w:tcW w:w="6405" w:type="dxa"/>
            <w:vAlign w:val="center"/>
          </w:tcPr>
          <w:p w:rsidR="00996021" w:rsidRDefault="003175DC">
            <w:pPr>
              <w:pStyle w:val="ConsPlusNormal0"/>
              <w:jc w:val="both"/>
            </w:pPr>
            <w:r>
              <w:t>Имя прилагательное как часть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77.</w:t>
            </w:r>
          </w:p>
        </w:tc>
        <w:tc>
          <w:tcPr>
            <w:tcW w:w="6405" w:type="dxa"/>
            <w:vAlign w:val="center"/>
          </w:tcPr>
          <w:p w:rsidR="00996021" w:rsidRDefault="003175DC">
            <w:pPr>
              <w:pStyle w:val="ConsPlusNormal0"/>
              <w:jc w:val="both"/>
            </w:pPr>
            <w:r>
              <w:t>Разряды имен прилагательных по значению</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78.</w:t>
            </w:r>
          </w:p>
        </w:tc>
        <w:tc>
          <w:tcPr>
            <w:tcW w:w="6405" w:type="dxa"/>
            <w:vAlign w:val="center"/>
          </w:tcPr>
          <w:p w:rsidR="00996021" w:rsidRDefault="003175DC">
            <w:pPr>
              <w:pStyle w:val="ConsPlusNormal0"/>
              <w:jc w:val="both"/>
            </w:pPr>
            <w:r>
              <w:t>Разряды имен прилагательных по значению. Качественные прилагательные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79.</w:t>
            </w:r>
          </w:p>
        </w:tc>
        <w:tc>
          <w:tcPr>
            <w:tcW w:w="6405" w:type="dxa"/>
            <w:vAlign w:val="center"/>
          </w:tcPr>
          <w:p w:rsidR="00996021" w:rsidRDefault="003175DC">
            <w:pPr>
              <w:pStyle w:val="ConsPlusNormal0"/>
              <w:jc w:val="both"/>
            </w:pPr>
            <w:r>
              <w:t>Разряды имен прилагательных по значению. Относительные прилагательные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80.</w:t>
            </w:r>
          </w:p>
        </w:tc>
        <w:tc>
          <w:tcPr>
            <w:tcW w:w="6405" w:type="dxa"/>
            <w:vAlign w:val="center"/>
          </w:tcPr>
          <w:p w:rsidR="00996021" w:rsidRDefault="003175DC">
            <w:pPr>
              <w:pStyle w:val="ConsPlusNormal0"/>
              <w:jc w:val="both"/>
            </w:pPr>
            <w:r>
              <w:t>Разряды имен прилагательных по значению. Притяжательные прилагательные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81.</w:t>
            </w:r>
          </w:p>
        </w:tc>
        <w:tc>
          <w:tcPr>
            <w:tcW w:w="6405" w:type="dxa"/>
            <w:vAlign w:val="center"/>
          </w:tcPr>
          <w:p w:rsidR="00996021" w:rsidRDefault="003175DC">
            <w:pPr>
              <w:pStyle w:val="ConsPlusNormal0"/>
              <w:jc w:val="both"/>
            </w:pPr>
            <w:r>
              <w:t>Степени сравнения качественных имен прилагательных. Сравнительная степень сравнения качественных имен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82.</w:t>
            </w:r>
          </w:p>
        </w:tc>
        <w:tc>
          <w:tcPr>
            <w:tcW w:w="6405" w:type="dxa"/>
            <w:vAlign w:val="center"/>
          </w:tcPr>
          <w:p w:rsidR="00996021" w:rsidRDefault="003175DC">
            <w:pPr>
              <w:pStyle w:val="ConsPlusNormal0"/>
              <w:jc w:val="both"/>
            </w:pPr>
            <w:r>
              <w:t>Превосходная степень сравнения качественных имен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83.</w:t>
            </w:r>
          </w:p>
        </w:tc>
        <w:tc>
          <w:tcPr>
            <w:tcW w:w="6405" w:type="dxa"/>
            <w:vAlign w:val="center"/>
          </w:tcPr>
          <w:p w:rsidR="00996021" w:rsidRDefault="003175DC">
            <w:pPr>
              <w:pStyle w:val="ConsPlusNormal0"/>
              <w:jc w:val="both"/>
            </w:pPr>
            <w:r>
              <w:t>Изложение подробное (сжатое)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84.</w:t>
            </w:r>
          </w:p>
        </w:tc>
        <w:tc>
          <w:tcPr>
            <w:tcW w:w="6405" w:type="dxa"/>
            <w:vAlign w:val="center"/>
          </w:tcPr>
          <w:p w:rsidR="00996021" w:rsidRDefault="003175DC">
            <w:pPr>
              <w:pStyle w:val="ConsPlusNormal0"/>
              <w:jc w:val="both"/>
            </w:pPr>
            <w:r>
              <w:t>Морфологический анализ имен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85.</w:t>
            </w:r>
          </w:p>
        </w:tc>
        <w:tc>
          <w:tcPr>
            <w:tcW w:w="6405" w:type="dxa"/>
            <w:vAlign w:val="center"/>
          </w:tcPr>
          <w:p w:rsidR="00996021" w:rsidRDefault="003175DC">
            <w:pPr>
              <w:pStyle w:val="ConsPlusNormal0"/>
              <w:jc w:val="both"/>
            </w:pPr>
            <w:r>
              <w:t>Правописание н и нн в именах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86.</w:t>
            </w:r>
          </w:p>
        </w:tc>
        <w:tc>
          <w:tcPr>
            <w:tcW w:w="6405" w:type="dxa"/>
            <w:vAlign w:val="center"/>
          </w:tcPr>
          <w:p w:rsidR="00996021" w:rsidRDefault="003175DC">
            <w:pPr>
              <w:pStyle w:val="ConsPlusNormal0"/>
              <w:jc w:val="both"/>
            </w:pPr>
            <w:r>
              <w:t>Правописание н и нн в именах прилагательных (закрепление).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87.</w:t>
            </w:r>
          </w:p>
        </w:tc>
        <w:tc>
          <w:tcPr>
            <w:tcW w:w="6405" w:type="dxa"/>
            <w:vAlign w:val="center"/>
          </w:tcPr>
          <w:p w:rsidR="00996021" w:rsidRDefault="003175DC">
            <w:pPr>
              <w:pStyle w:val="ConsPlusNormal0"/>
              <w:jc w:val="both"/>
            </w:pPr>
            <w:r>
              <w:t>Правописание суффиксов -к- и -ск- имен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88.</w:t>
            </w:r>
          </w:p>
        </w:tc>
        <w:tc>
          <w:tcPr>
            <w:tcW w:w="6405" w:type="dxa"/>
            <w:vAlign w:val="center"/>
          </w:tcPr>
          <w:p w:rsidR="00996021" w:rsidRDefault="003175DC">
            <w:pPr>
              <w:pStyle w:val="ConsPlusNormal0"/>
              <w:jc w:val="both"/>
            </w:pPr>
            <w:r>
              <w:t>Словообразование имен прилагательных. Правописание сложных имен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89.</w:t>
            </w:r>
          </w:p>
        </w:tc>
        <w:tc>
          <w:tcPr>
            <w:tcW w:w="6405" w:type="dxa"/>
            <w:vAlign w:val="center"/>
          </w:tcPr>
          <w:p w:rsidR="00996021" w:rsidRDefault="003175DC">
            <w:pPr>
              <w:pStyle w:val="ConsPlusNormal0"/>
              <w:jc w:val="both"/>
            </w:pPr>
            <w:r>
              <w:t>Правописание сложных имен прилагательных (закрепление).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90.</w:t>
            </w:r>
          </w:p>
        </w:tc>
        <w:tc>
          <w:tcPr>
            <w:tcW w:w="6405" w:type="dxa"/>
            <w:vAlign w:val="center"/>
          </w:tcPr>
          <w:p w:rsidR="00996021" w:rsidRDefault="003175DC">
            <w:pPr>
              <w:pStyle w:val="ConsPlusNormal0"/>
              <w:jc w:val="both"/>
            </w:pPr>
            <w:r>
              <w:t>Сочинение-описание внешности человека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91.</w:t>
            </w:r>
          </w:p>
        </w:tc>
        <w:tc>
          <w:tcPr>
            <w:tcW w:w="6405" w:type="dxa"/>
            <w:vAlign w:val="center"/>
          </w:tcPr>
          <w:p w:rsidR="00996021" w:rsidRDefault="003175DC">
            <w:pPr>
              <w:pStyle w:val="ConsPlusNormal0"/>
              <w:jc w:val="both"/>
            </w:pPr>
            <w:r>
              <w:t>Обобщение изученного по теме "Имя прилагательное".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92.</w:t>
            </w:r>
          </w:p>
        </w:tc>
        <w:tc>
          <w:tcPr>
            <w:tcW w:w="6405" w:type="dxa"/>
            <w:vAlign w:val="center"/>
          </w:tcPr>
          <w:p w:rsidR="00996021" w:rsidRDefault="003175DC">
            <w:pPr>
              <w:pStyle w:val="ConsPlusNormal0"/>
              <w:jc w:val="both"/>
            </w:pPr>
            <w:r>
              <w:t>Контрольная работа по теме "Имя прилагательное"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93.</w:t>
            </w:r>
          </w:p>
        </w:tc>
        <w:tc>
          <w:tcPr>
            <w:tcW w:w="6405" w:type="dxa"/>
            <w:vAlign w:val="center"/>
          </w:tcPr>
          <w:p w:rsidR="00996021" w:rsidRDefault="003175DC">
            <w:pPr>
              <w:pStyle w:val="ConsPlusNormal0"/>
              <w:jc w:val="both"/>
            </w:pPr>
            <w:r>
              <w:t>Работа над ошибками, анализ работы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94.</w:t>
            </w:r>
          </w:p>
        </w:tc>
        <w:tc>
          <w:tcPr>
            <w:tcW w:w="6405" w:type="dxa"/>
            <w:vAlign w:val="center"/>
          </w:tcPr>
          <w:p w:rsidR="00996021" w:rsidRDefault="003175DC">
            <w:pPr>
              <w:pStyle w:val="ConsPlusNormal0"/>
              <w:jc w:val="both"/>
            </w:pPr>
            <w:r>
              <w:t>Имя числительное как часть речи. Общее грамматическое значение имени числительного</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95.</w:t>
            </w:r>
          </w:p>
        </w:tc>
        <w:tc>
          <w:tcPr>
            <w:tcW w:w="6405" w:type="dxa"/>
            <w:vAlign w:val="center"/>
          </w:tcPr>
          <w:p w:rsidR="00996021" w:rsidRDefault="003175DC">
            <w:pPr>
              <w:pStyle w:val="ConsPlusNormal0"/>
              <w:jc w:val="both"/>
            </w:pPr>
            <w:r>
              <w:t>Синтаксические функции имен числительных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96.</w:t>
            </w:r>
          </w:p>
        </w:tc>
        <w:tc>
          <w:tcPr>
            <w:tcW w:w="6405" w:type="dxa"/>
            <w:vAlign w:val="center"/>
          </w:tcPr>
          <w:p w:rsidR="00996021" w:rsidRDefault="003175DC">
            <w:pPr>
              <w:pStyle w:val="ConsPlusNormal0"/>
              <w:jc w:val="both"/>
            </w:pPr>
            <w:r>
              <w:t>Разряды имен числительных по строению: простые, сложные, составные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97.</w:t>
            </w:r>
          </w:p>
        </w:tc>
        <w:tc>
          <w:tcPr>
            <w:tcW w:w="6405" w:type="dxa"/>
            <w:vAlign w:val="center"/>
          </w:tcPr>
          <w:p w:rsidR="00996021" w:rsidRDefault="003175DC">
            <w:pPr>
              <w:pStyle w:val="ConsPlusNormal0"/>
              <w:jc w:val="both"/>
            </w:pPr>
            <w:r>
              <w:t>Разряды имен числительных по строению: простые, сложные, составные.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98.</w:t>
            </w:r>
          </w:p>
        </w:tc>
        <w:tc>
          <w:tcPr>
            <w:tcW w:w="6405" w:type="dxa"/>
            <w:vAlign w:val="center"/>
          </w:tcPr>
          <w:p w:rsidR="00996021" w:rsidRDefault="003175DC">
            <w:pPr>
              <w:pStyle w:val="ConsPlusNormal0"/>
              <w:jc w:val="both"/>
            </w:pPr>
            <w:r>
              <w:t>Разряды имен числительных по значению. Количественные числительные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99.</w:t>
            </w:r>
          </w:p>
        </w:tc>
        <w:tc>
          <w:tcPr>
            <w:tcW w:w="6405" w:type="dxa"/>
            <w:vAlign w:val="center"/>
          </w:tcPr>
          <w:p w:rsidR="00996021" w:rsidRDefault="003175DC">
            <w:pPr>
              <w:pStyle w:val="ConsPlusNormal0"/>
              <w:jc w:val="both"/>
            </w:pPr>
            <w:r>
              <w:t>Разряды имен числительных по значению. Порядковые числительные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100.</w:t>
            </w:r>
          </w:p>
        </w:tc>
        <w:tc>
          <w:tcPr>
            <w:tcW w:w="6405" w:type="dxa"/>
            <w:vAlign w:val="center"/>
          </w:tcPr>
          <w:p w:rsidR="00996021" w:rsidRDefault="003175DC">
            <w:pPr>
              <w:pStyle w:val="ConsPlusNormal0"/>
              <w:jc w:val="both"/>
            </w:pPr>
            <w:r>
              <w:t>Склонение количественных имен числительных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101.</w:t>
            </w:r>
          </w:p>
        </w:tc>
        <w:tc>
          <w:tcPr>
            <w:tcW w:w="6405" w:type="dxa"/>
            <w:vAlign w:val="center"/>
          </w:tcPr>
          <w:p w:rsidR="00996021" w:rsidRDefault="003175DC">
            <w:pPr>
              <w:pStyle w:val="ConsPlusNormal0"/>
              <w:jc w:val="both"/>
            </w:pPr>
            <w:r>
              <w:t>Склонение порядковых имен числительных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102.</w:t>
            </w:r>
          </w:p>
        </w:tc>
        <w:tc>
          <w:tcPr>
            <w:tcW w:w="6405" w:type="dxa"/>
            <w:vAlign w:val="center"/>
          </w:tcPr>
          <w:p w:rsidR="00996021" w:rsidRDefault="003175DC">
            <w:pPr>
              <w:pStyle w:val="ConsPlusNormal0"/>
              <w:jc w:val="both"/>
            </w:pPr>
            <w:r>
              <w:t>Склонение числительных.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103.</w:t>
            </w:r>
          </w:p>
        </w:tc>
        <w:tc>
          <w:tcPr>
            <w:tcW w:w="6405" w:type="dxa"/>
            <w:vAlign w:val="center"/>
          </w:tcPr>
          <w:p w:rsidR="00996021" w:rsidRDefault="003175DC">
            <w:pPr>
              <w:pStyle w:val="ConsPlusNormal0"/>
              <w:jc w:val="both"/>
            </w:pPr>
            <w:r>
              <w:t>Разряды количественных числительных (целые, дробные, собирательные)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104.</w:t>
            </w:r>
          </w:p>
        </w:tc>
        <w:tc>
          <w:tcPr>
            <w:tcW w:w="6405" w:type="dxa"/>
            <w:vAlign w:val="center"/>
          </w:tcPr>
          <w:p w:rsidR="00996021" w:rsidRDefault="003175DC">
            <w:pPr>
              <w:pStyle w:val="ConsPlusNormal0"/>
              <w:jc w:val="both"/>
            </w:pPr>
            <w:r>
              <w:t>Дробные числительные, их склонение, правописание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105.</w:t>
            </w:r>
          </w:p>
        </w:tc>
        <w:tc>
          <w:tcPr>
            <w:tcW w:w="6405" w:type="dxa"/>
            <w:vAlign w:val="center"/>
          </w:tcPr>
          <w:p w:rsidR="00996021" w:rsidRDefault="003175DC">
            <w:pPr>
              <w:pStyle w:val="ConsPlusNormal0"/>
              <w:jc w:val="both"/>
            </w:pPr>
            <w:r>
              <w:t>Собирательные числительные, их склонение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106.</w:t>
            </w:r>
          </w:p>
        </w:tc>
        <w:tc>
          <w:tcPr>
            <w:tcW w:w="6405" w:type="dxa"/>
            <w:vAlign w:val="center"/>
          </w:tcPr>
          <w:p w:rsidR="00996021" w:rsidRDefault="003175DC">
            <w:pPr>
              <w:pStyle w:val="ConsPlusNormal0"/>
              <w:jc w:val="both"/>
            </w:pPr>
            <w:r>
              <w:t>Нормы употребления собирательных числительных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107.</w:t>
            </w:r>
          </w:p>
        </w:tc>
        <w:tc>
          <w:tcPr>
            <w:tcW w:w="6405" w:type="dxa"/>
            <w:vAlign w:val="center"/>
          </w:tcPr>
          <w:p w:rsidR="00996021" w:rsidRDefault="003175DC">
            <w:pPr>
              <w:pStyle w:val="ConsPlusNormal0"/>
              <w:jc w:val="both"/>
            </w:pPr>
            <w:r>
              <w:t>Нормы словообразования имен числительных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108.</w:t>
            </w:r>
          </w:p>
        </w:tc>
        <w:tc>
          <w:tcPr>
            <w:tcW w:w="6405" w:type="dxa"/>
            <w:vAlign w:val="center"/>
          </w:tcPr>
          <w:p w:rsidR="00996021" w:rsidRDefault="003175DC">
            <w:pPr>
              <w:pStyle w:val="ConsPlusNormal0"/>
              <w:jc w:val="both"/>
            </w:pPr>
            <w:r>
              <w:t>Синтаксическая роль имен числительных.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109.</w:t>
            </w:r>
          </w:p>
        </w:tc>
        <w:tc>
          <w:tcPr>
            <w:tcW w:w="6405" w:type="dxa"/>
            <w:vAlign w:val="center"/>
          </w:tcPr>
          <w:p w:rsidR="00996021" w:rsidRDefault="003175DC">
            <w:pPr>
              <w:pStyle w:val="ConsPlusNormal0"/>
              <w:jc w:val="both"/>
            </w:pPr>
            <w:r>
              <w:t>Морфологический анализ имен числительных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110.</w:t>
            </w:r>
          </w:p>
        </w:tc>
        <w:tc>
          <w:tcPr>
            <w:tcW w:w="6405" w:type="dxa"/>
            <w:vAlign w:val="center"/>
          </w:tcPr>
          <w:p w:rsidR="00996021" w:rsidRDefault="003175DC">
            <w:pPr>
              <w:pStyle w:val="ConsPlusNormal0"/>
              <w:jc w:val="both"/>
            </w:pPr>
            <w:r>
              <w:t>Орфографический анализ имен числительных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111.</w:t>
            </w:r>
          </w:p>
        </w:tc>
        <w:tc>
          <w:tcPr>
            <w:tcW w:w="6405" w:type="dxa"/>
            <w:vAlign w:val="center"/>
          </w:tcPr>
          <w:p w:rsidR="00996021" w:rsidRDefault="003175DC">
            <w:pPr>
              <w:pStyle w:val="ConsPlusNormal0"/>
              <w:jc w:val="both"/>
            </w:pPr>
            <w:r>
              <w:t>Обобщение изученного по теме "Имя числительное".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112.</w:t>
            </w:r>
          </w:p>
        </w:tc>
        <w:tc>
          <w:tcPr>
            <w:tcW w:w="6405" w:type="dxa"/>
            <w:vAlign w:val="center"/>
          </w:tcPr>
          <w:p w:rsidR="00996021" w:rsidRDefault="003175DC">
            <w:pPr>
              <w:pStyle w:val="ConsPlusNormal0"/>
              <w:jc w:val="both"/>
            </w:pPr>
            <w:r>
              <w:t>Контрольная работа по теме "Имя числительное"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113.</w:t>
            </w:r>
          </w:p>
        </w:tc>
        <w:tc>
          <w:tcPr>
            <w:tcW w:w="6405" w:type="dxa"/>
            <w:vAlign w:val="center"/>
          </w:tcPr>
          <w:p w:rsidR="00996021" w:rsidRDefault="003175DC">
            <w:pPr>
              <w:pStyle w:val="ConsPlusNormal0"/>
              <w:jc w:val="both"/>
            </w:pPr>
            <w:r>
              <w:t>Работа над ошибками, анализ работы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114.</w:t>
            </w:r>
          </w:p>
        </w:tc>
        <w:tc>
          <w:tcPr>
            <w:tcW w:w="6405" w:type="dxa"/>
            <w:vAlign w:val="center"/>
          </w:tcPr>
          <w:p w:rsidR="00996021" w:rsidRDefault="003175DC">
            <w:pPr>
              <w:pStyle w:val="ConsPlusNormal0"/>
              <w:jc w:val="both"/>
            </w:pPr>
            <w:r>
              <w:t>Местоимение как часть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115.</w:t>
            </w:r>
          </w:p>
        </w:tc>
        <w:tc>
          <w:tcPr>
            <w:tcW w:w="6405" w:type="dxa"/>
            <w:vAlign w:val="center"/>
          </w:tcPr>
          <w:p w:rsidR="00996021" w:rsidRDefault="003175DC">
            <w:pPr>
              <w:pStyle w:val="ConsPlusNormal0"/>
              <w:jc w:val="both"/>
            </w:pPr>
            <w:r>
              <w:t>Разряды местоимений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116.</w:t>
            </w:r>
          </w:p>
        </w:tc>
        <w:tc>
          <w:tcPr>
            <w:tcW w:w="6405" w:type="dxa"/>
            <w:vAlign w:val="center"/>
          </w:tcPr>
          <w:p w:rsidR="00996021" w:rsidRDefault="003175DC">
            <w:pPr>
              <w:pStyle w:val="ConsPlusNormal0"/>
              <w:jc w:val="both"/>
            </w:pPr>
            <w:r>
              <w:t>Личные местоимения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117.</w:t>
            </w:r>
          </w:p>
        </w:tc>
        <w:tc>
          <w:tcPr>
            <w:tcW w:w="6405" w:type="dxa"/>
            <w:vAlign w:val="center"/>
          </w:tcPr>
          <w:p w:rsidR="00996021" w:rsidRDefault="003175DC">
            <w:pPr>
              <w:pStyle w:val="ConsPlusNormal0"/>
              <w:jc w:val="both"/>
            </w:pPr>
            <w:r>
              <w:t>Сжатое изложение. Смысловой анализ</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118.</w:t>
            </w:r>
          </w:p>
        </w:tc>
        <w:tc>
          <w:tcPr>
            <w:tcW w:w="6405" w:type="dxa"/>
            <w:vAlign w:val="center"/>
          </w:tcPr>
          <w:p w:rsidR="00996021" w:rsidRDefault="003175DC">
            <w:pPr>
              <w:pStyle w:val="ConsPlusNormal0"/>
              <w:jc w:val="both"/>
            </w:pPr>
            <w:r>
              <w:t>Сжатое изложение (обучающее)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119.</w:t>
            </w:r>
          </w:p>
        </w:tc>
        <w:tc>
          <w:tcPr>
            <w:tcW w:w="6405" w:type="dxa"/>
            <w:vAlign w:val="center"/>
          </w:tcPr>
          <w:p w:rsidR="00996021" w:rsidRDefault="003175DC">
            <w:pPr>
              <w:pStyle w:val="ConsPlusNormal0"/>
              <w:jc w:val="both"/>
            </w:pPr>
            <w:r>
              <w:t>Возвратное местоимение себя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120.</w:t>
            </w:r>
          </w:p>
        </w:tc>
        <w:tc>
          <w:tcPr>
            <w:tcW w:w="6405" w:type="dxa"/>
            <w:vAlign w:val="center"/>
          </w:tcPr>
          <w:p w:rsidR="00996021" w:rsidRDefault="003175DC">
            <w:pPr>
              <w:pStyle w:val="ConsPlusNormal0"/>
              <w:jc w:val="both"/>
            </w:pPr>
            <w:r>
              <w:t>Притяжательные местоимения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121.</w:t>
            </w:r>
          </w:p>
        </w:tc>
        <w:tc>
          <w:tcPr>
            <w:tcW w:w="6405" w:type="dxa"/>
            <w:vAlign w:val="center"/>
          </w:tcPr>
          <w:p w:rsidR="00996021" w:rsidRDefault="003175DC">
            <w:pPr>
              <w:pStyle w:val="ConsPlusNormal0"/>
              <w:jc w:val="both"/>
            </w:pPr>
            <w:r>
              <w:t>Сочинение-описание картины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122.</w:t>
            </w:r>
          </w:p>
        </w:tc>
        <w:tc>
          <w:tcPr>
            <w:tcW w:w="6405" w:type="dxa"/>
            <w:vAlign w:val="center"/>
          </w:tcPr>
          <w:p w:rsidR="00996021" w:rsidRDefault="003175DC">
            <w:pPr>
              <w:pStyle w:val="ConsPlusNormal0"/>
              <w:jc w:val="both"/>
            </w:pPr>
            <w:r>
              <w:t>Указательные местоимения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123.</w:t>
            </w:r>
          </w:p>
        </w:tc>
        <w:tc>
          <w:tcPr>
            <w:tcW w:w="6405" w:type="dxa"/>
            <w:vAlign w:val="center"/>
          </w:tcPr>
          <w:p w:rsidR="00996021" w:rsidRDefault="003175DC">
            <w:pPr>
              <w:pStyle w:val="ConsPlusNormal0"/>
              <w:jc w:val="both"/>
            </w:pPr>
            <w:r>
              <w:t>Определительные местоимения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124.</w:t>
            </w:r>
          </w:p>
        </w:tc>
        <w:tc>
          <w:tcPr>
            <w:tcW w:w="6405" w:type="dxa"/>
            <w:vAlign w:val="center"/>
          </w:tcPr>
          <w:p w:rsidR="00996021" w:rsidRDefault="003175DC">
            <w:pPr>
              <w:pStyle w:val="ConsPlusNormal0"/>
              <w:jc w:val="both"/>
            </w:pPr>
            <w:r>
              <w:t>Вопросительно-относительные местоимения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125.</w:t>
            </w:r>
          </w:p>
        </w:tc>
        <w:tc>
          <w:tcPr>
            <w:tcW w:w="6405" w:type="dxa"/>
            <w:vAlign w:val="center"/>
          </w:tcPr>
          <w:p w:rsidR="00996021" w:rsidRDefault="003175DC">
            <w:pPr>
              <w:pStyle w:val="ConsPlusNormal0"/>
              <w:jc w:val="both"/>
            </w:pPr>
            <w:r>
              <w:t>Неопределенные местоимения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126.</w:t>
            </w:r>
          </w:p>
        </w:tc>
        <w:tc>
          <w:tcPr>
            <w:tcW w:w="6405" w:type="dxa"/>
            <w:vAlign w:val="center"/>
          </w:tcPr>
          <w:p w:rsidR="00996021" w:rsidRDefault="003175DC">
            <w:pPr>
              <w:pStyle w:val="ConsPlusNormal0"/>
              <w:jc w:val="both"/>
            </w:pPr>
            <w:r>
              <w:t>Отрицательные местоимения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127.</w:t>
            </w:r>
          </w:p>
        </w:tc>
        <w:tc>
          <w:tcPr>
            <w:tcW w:w="6405" w:type="dxa"/>
            <w:vAlign w:val="center"/>
          </w:tcPr>
          <w:p w:rsidR="00996021" w:rsidRDefault="003175DC">
            <w:pPr>
              <w:pStyle w:val="ConsPlusNormal0"/>
              <w:jc w:val="both"/>
            </w:pPr>
            <w:r>
              <w:t>Отрицательные местоимения. Устранение речевых ошибок</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128.</w:t>
            </w:r>
          </w:p>
        </w:tc>
        <w:tc>
          <w:tcPr>
            <w:tcW w:w="6405" w:type="dxa"/>
            <w:vAlign w:val="center"/>
          </w:tcPr>
          <w:p w:rsidR="00996021" w:rsidRDefault="003175DC">
            <w:pPr>
              <w:pStyle w:val="ConsPlusNormal0"/>
              <w:jc w:val="both"/>
            </w:pPr>
            <w:r>
              <w:t>Морфологический анализ местоимений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129.</w:t>
            </w:r>
          </w:p>
        </w:tc>
        <w:tc>
          <w:tcPr>
            <w:tcW w:w="6405" w:type="dxa"/>
            <w:vAlign w:val="center"/>
          </w:tcPr>
          <w:p w:rsidR="00996021" w:rsidRDefault="003175DC">
            <w:pPr>
              <w:pStyle w:val="ConsPlusNormal0"/>
              <w:jc w:val="both"/>
            </w:pPr>
            <w:r>
              <w:t>Правила правописания местоимений: правописание местоимений с не и ни; слитное, раздельное и дефисное написание местоимений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130.</w:t>
            </w:r>
          </w:p>
        </w:tc>
        <w:tc>
          <w:tcPr>
            <w:tcW w:w="6405" w:type="dxa"/>
            <w:vAlign w:val="center"/>
          </w:tcPr>
          <w:p w:rsidR="00996021" w:rsidRDefault="003175DC">
            <w:pPr>
              <w:pStyle w:val="ConsPlusNormal0"/>
              <w:jc w:val="both"/>
            </w:pPr>
            <w:r>
              <w:t>Правила правописания местоимений: правописание местоимений с не и ни; слитное, раздельное и дефисное написание местоимений.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131.</w:t>
            </w:r>
          </w:p>
        </w:tc>
        <w:tc>
          <w:tcPr>
            <w:tcW w:w="6405" w:type="dxa"/>
            <w:vAlign w:val="center"/>
          </w:tcPr>
          <w:p w:rsidR="00996021" w:rsidRDefault="003175DC">
            <w:pPr>
              <w:pStyle w:val="ConsPlusNormal0"/>
              <w:jc w:val="both"/>
            </w:pPr>
            <w:r>
              <w:t>Повторение по теме "Местоимение"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132.</w:t>
            </w:r>
          </w:p>
        </w:tc>
        <w:tc>
          <w:tcPr>
            <w:tcW w:w="6405" w:type="dxa"/>
            <w:vAlign w:val="center"/>
          </w:tcPr>
          <w:p w:rsidR="00996021" w:rsidRDefault="003175DC">
            <w:pPr>
              <w:pStyle w:val="ConsPlusNormal0"/>
              <w:jc w:val="both"/>
            </w:pPr>
            <w:r>
              <w:t>Повторение по теме "Местоимение".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133.</w:t>
            </w:r>
          </w:p>
        </w:tc>
        <w:tc>
          <w:tcPr>
            <w:tcW w:w="6405" w:type="dxa"/>
            <w:vAlign w:val="center"/>
          </w:tcPr>
          <w:p w:rsidR="00996021" w:rsidRDefault="003175DC">
            <w:pPr>
              <w:pStyle w:val="ConsPlusNormal0"/>
              <w:jc w:val="both"/>
            </w:pPr>
            <w:r>
              <w:t>Проверочная работа по теме "Местоимение"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134.</w:t>
            </w:r>
          </w:p>
        </w:tc>
        <w:tc>
          <w:tcPr>
            <w:tcW w:w="6405" w:type="dxa"/>
            <w:vAlign w:val="center"/>
          </w:tcPr>
          <w:p w:rsidR="00996021" w:rsidRDefault="003175DC">
            <w:pPr>
              <w:pStyle w:val="ConsPlusNormal0"/>
              <w:jc w:val="both"/>
            </w:pPr>
            <w:r>
              <w:t>Глагол как часть речи (обобщение изученного в 5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135.</w:t>
            </w:r>
          </w:p>
        </w:tc>
        <w:tc>
          <w:tcPr>
            <w:tcW w:w="6405" w:type="dxa"/>
            <w:vAlign w:val="center"/>
          </w:tcPr>
          <w:p w:rsidR="00996021" w:rsidRDefault="003175DC">
            <w:pPr>
              <w:pStyle w:val="ConsPlusNormal0"/>
              <w:jc w:val="both"/>
            </w:pPr>
            <w:r>
              <w:t>Глагол как часть речи (обобщение изученного в 5 классе).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136.</w:t>
            </w:r>
          </w:p>
        </w:tc>
        <w:tc>
          <w:tcPr>
            <w:tcW w:w="6405" w:type="dxa"/>
            <w:vAlign w:val="center"/>
          </w:tcPr>
          <w:p w:rsidR="00996021" w:rsidRDefault="003175DC">
            <w:pPr>
              <w:pStyle w:val="ConsPlusNormal0"/>
              <w:jc w:val="both"/>
            </w:pPr>
            <w:r>
              <w:t>Словообразование глаголов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137.</w:t>
            </w:r>
          </w:p>
        </w:tc>
        <w:tc>
          <w:tcPr>
            <w:tcW w:w="6405" w:type="dxa"/>
            <w:vAlign w:val="center"/>
          </w:tcPr>
          <w:p w:rsidR="00996021" w:rsidRDefault="003175DC">
            <w:pPr>
              <w:pStyle w:val="ConsPlusNormal0"/>
              <w:jc w:val="both"/>
            </w:pPr>
            <w:r>
              <w:t>Сочинение. Сбор материала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138.</w:t>
            </w:r>
          </w:p>
        </w:tc>
        <w:tc>
          <w:tcPr>
            <w:tcW w:w="6405" w:type="dxa"/>
            <w:vAlign w:val="center"/>
          </w:tcPr>
          <w:p w:rsidR="00996021" w:rsidRDefault="003175DC">
            <w:pPr>
              <w:pStyle w:val="ConsPlusNormal0"/>
              <w:jc w:val="both"/>
            </w:pPr>
            <w:r>
              <w:t>Сочинение на морально-этическую тему (обучающее)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139.</w:t>
            </w:r>
          </w:p>
        </w:tc>
        <w:tc>
          <w:tcPr>
            <w:tcW w:w="6405" w:type="dxa"/>
            <w:vAlign w:val="center"/>
          </w:tcPr>
          <w:p w:rsidR="00996021" w:rsidRDefault="003175DC">
            <w:pPr>
              <w:pStyle w:val="ConsPlusNormal0"/>
              <w:jc w:val="both"/>
            </w:pPr>
            <w:r>
              <w:t>Переходные и непереходные глаголы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140.</w:t>
            </w:r>
          </w:p>
        </w:tc>
        <w:tc>
          <w:tcPr>
            <w:tcW w:w="6405" w:type="dxa"/>
            <w:vAlign w:val="center"/>
          </w:tcPr>
          <w:p w:rsidR="00996021" w:rsidRDefault="003175DC">
            <w:pPr>
              <w:pStyle w:val="ConsPlusNormal0"/>
              <w:jc w:val="both"/>
            </w:pPr>
            <w:r>
              <w:t>Переходные и непереходные глаголы.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141.</w:t>
            </w:r>
          </w:p>
        </w:tc>
        <w:tc>
          <w:tcPr>
            <w:tcW w:w="6405" w:type="dxa"/>
            <w:vAlign w:val="center"/>
          </w:tcPr>
          <w:p w:rsidR="00996021" w:rsidRDefault="003175DC">
            <w:pPr>
              <w:pStyle w:val="ConsPlusNormal0"/>
              <w:jc w:val="both"/>
            </w:pPr>
            <w:r>
              <w:t>Разноспрягаемые глаголы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142.</w:t>
            </w:r>
          </w:p>
        </w:tc>
        <w:tc>
          <w:tcPr>
            <w:tcW w:w="6405" w:type="dxa"/>
            <w:vAlign w:val="center"/>
          </w:tcPr>
          <w:p w:rsidR="00996021" w:rsidRDefault="003175DC">
            <w:pPr>
              <w:pStyle w:val="ConsPlusNormal0"/>
              <w:jc w:val="both"/>
            </w:pPr>
            <w:r>
              <w:t>Разноспрягаемые глаголы (закрепление).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143.</w:t>
            </w:r>
          </w:p>
        </w:tc>
        <w:tc>
          <w:tcPr>
            <w:tcW w:w="6405" w:type="dxa"/>
            <w:vAlign w:val="center"/>
          </w:tcPr>
          <w:p w:rsidR="00996021" w:rsidRDefault="003175DC">
            <w:pPr>
              <w:pStyle w:val="ConsPlusNormal0"/>
              <w:jc w:val="both"/>
            </w:pPr>
            <w:r>
              <w:t>Безличные глаголы. Использование личных глаголов в безличном значении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144.</w:t>
            </w:r>
          </w:p>
        </w:tc>
        <w:tc>
          <w:tcPr>
            <w:tcW w:w="6405" w:type="dxa"/>
            <w:vAlign w:val="center"/>
          </w:tcPr>
          <w:p w:rsidR="00996021" w:rsidRDefault="003175DC">
            <w:pPr>
              <w:pStyle w:val="ConsPlusNormal0"/>
              <w:jc w:val="both"/>
            </w:pPr>
            <w:r>
              <w:t>Наклонение глагола. Изъявительное наклонение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145.</w:t>
            </w:r>
          </w:p>
        </w:tc>
        <w:tc>
          <w:tcPr>
            <w:tcW w:w="6405" w:type="dxa"/>
            <w:vAlign w:val="center"/>
          </w:tcPr>
          <w:p w:rsidR="00996021" w:rsidRDefault="003175DC">
            <w:pPr>
              <w:pStyle w:val="ConsPlusNormal0"/>
              <w:jc w:val="both"/>
            </w:pPr>
            <w:r>
              <w:t>Условное наклонение глагола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146.</w:t>
            </w:r>
          </w:p>
        </w:tc>
        <w:tc>
          <w:tcPr>
            <w:tcW w:w="6405" w:type="dxa"/>
            <w:vAlign w:val="center"/>
          </w:tcPr>
          <w:p w:rsidR="00996021" w:rsidRDefault="003175DC">
            <w:pPr>
              <w:pStyle w:val="ConsPlusNormal0"/>
              <w:jc w:val="both"/>
            </w:pPr>
            <w:r>
              <w:t>Повелительное наклонение глагола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147.</w:t>
            </w:r>
          </w:p>
        </w:tc>
        <w:tc>
          <w:tcPr>
            <w:tcW w:w="6405" w:type="dxa"/>
            <w:vAlign w:val="center"/>
          </w:tcPr>
          <w:p w:rsidR="00996021" w:rsidRDefault="003175DC">
            <w:pPr>
              <w:pStyle w:val="ConsPlusNormal0"/>
              <w:jc w:val="both"/>
            </w:pPr>
            <w:r>
              <w:t>Употребление наклонений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148.</w:t>
            </w:r>
          </w:p>
        </w:tc>
        <w:tc>
          <w:tcPr>
            <w:tcW w:w="6405" w:type="dxa"/>
            <w:vAlign w:val="center"/>
          </w:tcPr>
          <w:p w:rsidR="00996021" w:rsidRDefault="003175DC">
            <w:pPr>
              <w:pStyle w:val="ConsPlusNormal0"/>
              <w:jc w:val="both"/>
            </w:pPr>
            <w:r>
              <w:t>Употребление наклонений.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149.</w:t>
            </w:r>
          </w:p>
        </w:tc>
        <w:tc>
          <w:tcPr>
            <w:tcW w:w="6405" w:type="dxa"/>
            <w:vAlign w:val="center"/>
          </w:tcPr>
          <w:p w:rsidR="00996021" w:rsidRDefault="003175DC">
            <w:pPr>
              <w:pStyle w:val="ConsPlusNormal0"/>
              <w:jc w:val="both"/>
            </w:pPr>
            <w:r>
              <w:t>Нормы образования форм повелительного наклонения глагола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150.</w:t>
            </w:r>
          </w:p>
        </w:tc>
        <w:tc>
          <w:tcPr>
            <w:tcW w:w="6405" w:type="dxa"/>
            <w:vAlign w:val="center"/>
          </w:tcPr>
          <w:p w:rsidR="00996021" w:rsidRDefault="003175DC">
            <w:pPr>
              <w:pStyle w:val="ConsPlusNormal0"/>
              <w:jc w:val="both"/>
            </w:pPr>
            <w:r>
              <w:t>Нормы образования форм повелительного наклонения глагола (закрепление).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151.</w:t>
            </w:r>
          </w:p>
        </w:tc>
        <w:tc>
          <w:tcPr>
            <w:tcW w:w="6405" w:type="dxa"/>
            <w:vAlign w:val="center"/>
          </w:tcPr>
          <w:p w:rsidR="00996021" w:rsidRDefault="003175DC">
            <w:pPr>
              <w:pStyle w:val="ConsPlusNormal0"/>
              <w:jc w:val="both"/>
            </w:pPr>
            <w:r>
              <w:t>Проверочная работа по теме "Наклонения глагола"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152.</w:t>
            </w:r>
          </w:p>
        </w:tc>
        <w:tc>
          <w:tcPr>
            <w:tcW w:w="6405" w:type="dxa"/>
            <w:vAlign w:val="center"/>
          </w:tcPr>
          <w:p w:rsidR="00996021" w:rsidRDefault="003175DC">
            <w:pPr>
              <w:pStyle w:val="ConsPlusNormal0"/>
              <w:jc w:val="both"/>
            </w:pPr>
            <w:r>
              <w:t>Видо-временная соотнесенность глагольных форм в тексте.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153.</w:t>
            </w:r>
          </w:p>
        </w:tc>
        <w:tc>
          <w:tcPr>
            <w:tcW w:w="6405" w:type="dxa"/>
            <w:vAlign w:val="center"/>
          </w:tcPr>
          <w:p w:rsidR="00996021" w:rsidRDefault="003175DC">
            <w:pPr>
              <w:pStyle w:val="ConsPlusNormal0"/>
              <w:jc w:val="both"/>
            </w:pPr>
            <w:r>
              <w:t>Изложение (обучающее)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154.</w:t>
            </w:r>
          </w:p>
        </w:tc>
        <w:tc>
          <w:tcPr>
            <w:tcW w:w="6405" w:type="dxa"/>
            <w:vAlign w:val="center"/>
          </w:tcPr>
          <w:p w:rsidR="00996021" w:rsidRDefault="003175DC">
            <w:pPr>
              <w:pStyle w:val="ConsPlusNormal0"/>
              <w:jc w:val="both"/>
            </w:pPr>
            <w:r>
              <w:t>Морфологический анализ глагола.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155.</w:t>
            </w:r>
          </w:p>
        </w:tc>
        <w:tc>
          <w:tcPr>
            <w:tcW w:w="6405" w:type="dxa"/>
            <w:vAlign w:val="center"/>
          </w:tcPr>
          <w:p w:rsidR="00996021" w:rsidRDefault="003175DC">
            <w:pPr>
              <w:pStyle w:val="ConsPlusNormal0"/>
              <w:jc w:val="both"/>
            </w:pPr>
            <w:r>
              <w:t>Описание действий. Сбор материала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156.</w:t>
            </w:r>
          </w:p>
        </w:tc>
        <w:tc>
          <w:tcPr>
            <w:tcW w:w="6405" w:type="dxa"/>
            <w:vAlign w:val="center"/>
          </w:tcPr>
          <w:p w:rsidR="00996021" w:rsidRDefault="003175DC">
            <w:pPr>
              <w:pStyle w:val="ConsPlusNormal0"/>
              <w:jc w:val="both"/>
            </w:pPr>
            <w:r>
              <w:t>Сочинение-описание действий/Всероссийская проверочная работа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157.</w:t>
            </w:r>
          </w:p>
        </w:tc>
        <w:tc>
          <w:tcPr>
            <w:tcW w:w="6405" w:type="dxa"/>
            <w:vAlign w:val="center"/>
          </w:tcPr>
          <w:p w:rsidR="00996021" w:rsidRDefault="003175DC">
            <w:pPr>
              <w:pStyle w:val="ConsPlusNormal0"/>
              <w:jc w:val="both"/>
            </w:pPr>
            <w:r>
              <w:t>Правила правописания глаголов с изученными орфограммами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158.</w:t>
            </w:r>
          </w:p>
        </w:tc>
        <w:tc>
          <w:tcPr>
            <w:tcW w:w="6405" w:type="dxa"/>
            <w:vAlign w:val="center"/>
          </w:tcPr>
          <w:p w:rsidR="00996021" w:rsidRDefault="003175DC">
            <w:pPr>
              <w:pStyle w:val="ConsPlusNormal0"/>
              <w:jc w:val="both"/>
            </w:pPr>
            <w:r>
              <w:t>Правила правописания глаголов с изученными орфограммами (обобщение изученного в 6 классе)</w:t>
            </w:r>
          </w:p>
        </w:tc>
        <w:tc>
          <w:tcPr>
            <w:tcW w:w="1473" w:type="dxa"/>
            <w:vAlign w:val="center"/>
          </w:tcPr>
          <w:p w:rsidR="00996021" w:rsidRDefault="00996021">
            <w:pPr>
              <w:pStyle w:val="ConsPlusNormal0"/>
            </w:pPr>
          </w:p>
        </w:tc>
      </w:tr>
      <w:tr w:rsidR="00996021">
        <w:tc>
          <w:tcPr>
            <w:tcW w:w="1191" w:type="dxa"/>
          </w:tcPr>
          <w:p w:rsidR="00996021" w:rsidRDefault="003175DC">
            <w:pPr>
              <w:pStyle w:val="ConsPlusNormal0"/>
            </w:pPr>
            <w:r>
              <w:t>Урок 159.</w:t>
            </w:r>
          </w:p>
        </w:tc>
        <w:tc>
          <w:tcPr>
            <w:tcW w:w="6405" w:type="dxa"/>
          </w:tcPr>
          <w:p w:rsidR="00996021" w:rsidRDefault="003175DC">
            <w:pPr>
              <w:pStyle w:val="ConsPlusNormal0"/>
              <w:jc w:val="both"/>
            </w:pPr>
            <w:r>
              <w:t>Правила правописания глаголов с изученными орфограммами (обобщение изученного в 6 классе). Практикум</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160.</w:t>
            </w:r>
          </w:p>
        </w:tc>
        <w:tc>
          <w:tcPr>
            <w:tcW w:w="6405" w:type="dxa"/>
            <w:vAlign w:val="center"/>
          </w:tcPr>
          <w:p w:rsidR="00996021" w:rsidRDefault="003175DC">
            <w:pPr>
              <w:pStyle w:val="ConsPlusNormal0"/>
              <w:jc w:val="both"/>
            </w:pPr>
            <w:r>
              <w:t>Орфографический анализ глагола.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161.</w:t>
            </w:r>
          </w:p>
        </w:tc>
        <w:tc>
          <w:tcPr>
            <w:tcW w:w="6405" w:type="dxa"/>
            <w:vAlign w:val="center"/>
          </w:tcPr>
          <w:p w:rsidR="00996021" w:rsidRDefault="003175DC">
            <w:pPr>
              <w:pStyle w:val="ConsPlusNormal0"/>
              <w:jc w:val="both"/>
            </w:pPr>
            <w:r>
              <w:t>Контрольная работа по теме "Глагол"</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162.</w:t>
            </w:r>
          </w:p>
        </w:tc>
        <w:tc>
          <w:tcPr>
            <w:tcW w:w="6405" w:type="dxa"/>
            <w:vAlign w:val="center"/>
          </w:tcPr>
          <w:p w:rsidR="00996021" w:rsidRDefault="003175DC">
            <w:pPr>
              <w:pStyle w:val="ConsPlusNormal0"/>
              <w:jc w:val="both"/>
            </w:pPr>
            <w:r>
              <w:t>Работа над ошибками, анализ работы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163.</w:t>
            </w:r>
          </w:p>
        </w:tc>
        <w:tc>
          <w:tcPr>
            <w:tcW w:w="6405" w:type="dxa"/>
            <w:vAlign w:val="center"/>
          </w:tcPr>
          <w:p w:rsidR="00996021" w:rsidRDefault="003175DC">
            <w:pPr>
              <w:pStyle w:val="ConsPlusNormal0"/>
              <w:jc w:val="both"/>
            </w:pPr>
            <w:r>
              <w:t>Повторение. Лексикология. Фразеология (повторение изученного в 6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164.</w:t>
            </w:r>
          </w:p>
        </w:tc>
        <w:tc>
          <w:tcPr>
            <w:tcW w:w="6405" w:type="dxa"/>
            <w:vAlign w:val="center"/>
          </w:tcPr>
          <w:p w:rsidR="00996021" w:rsidRDefault="003175DC">
            <w:pPr>
              <w:pStyle w:val="ConsPlusNormal0"/>
              <w:jc w:val="both"/>
            </w:pPr>
            <w:r>
              <w:t>Повторение. Морфемика. Словообразование. Орфография (повторение изученного в 6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165.</w:t>
            </w:r>
          </w:p>
        </w:tc>
        <w:tc>
          <w:tcPr>
            <w:tcW w:w="6405" w:type="dxa"/>
            <w:vAlign w:val="center"/>
          </w:tcPr>
          <w:p w:rsidR="00996021" w:rsidRDefault="003175DC">
            <w:pPr>
              <w:pStyle w:val="ConsPlusNormal0"/>
              <w:jc w:val="both"/>
            </w:pPr>
            <w:r>
              <w:t>Повторение. Морфология (повторение изученного в 6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166.</w:t>
            </w:r>
          </w:p>
        </w:tc>
        <w:tc>
          <w:tcPr>
            <w:tcW w:w="6405" w:type="dxa"/>
            <w:vAlign w:val="center"/>
          </w:tcPr>
          <w:p w:rsidR="00996021" w:rsidRDefault="003175DC">
            <w:pPr>
              <w:pStyle w:val="ConsPlusNormal0"/>
              <w:jc w:val="both"/>
            </w:pPr>
            <w:r>
              <w:t>Повторение. Орфография. Правописание имен существительных, имен прилагательных (повторение изученного в 6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167.</w:t>
            </w:r>
          </w:p>
        </w:tc>
        <w:tc>
          <w:tcPr>
            <w:tcW w:w="6405" w:type="dxa"/>
            <w:vAlign w:val="center"/>
          </w:tcPr>
          <w:p w:rsidR="00996021" w:rsidRDefault="003175DC">
            <w:pPr>
              <w:pStyle w:val="ConsPlusNormal0"/>
              <w:jc w:val="both"/>
            </w:pPr>
            <w:r>
              <w:t>Повторение. Орфография. Правописание имен числительных, местоимений, глаголов (повторение изученного в 6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168.</w:t>
            </w:r>
          </w:p>
        </w:tc>
        <w:tc>
          <w:tcPr>
            <w:tcW w:w="6405" w:type="dxa"/>
            <w:vAlign w:val="center"/>
          </w:tcPr>
          <w:p w:rsidR="00996021" w:rsidRDefault="003175DC">
            <w:pPr>
              <w:pStyle w:val="ConsPlusNormal0"/>
              <w:jc w:val="both"/>
            </w:pPr>
            <w:r>
              <w:t>Повторение. Текст. Анализ текста (повторение изученного в 6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169.</w:t>
            </w:r>
          </w:p>
        </w:tc>
        <w:tc>
          <w:tcPr>
            <w:tcW w:w="6405" w:type="dxa"/>
            <w:vAlign w:val="center"/>
          </w:tcPr>
          <w:p w:rsidR="00996021" w:rsidRDefault="003175DC">
            <w:pPr>
              <w:pStyle w:val="ConsPlusNormal0"/>
              <w:jc w:val="both"/>
            </w:pPr>
            <w:r>
              <w:t>Итоговая контрольная работа за курс 6 класса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170.</w:t>
            </w:r>
          </w:p>
        </w:tc>
        <w:tc>
          <w:tcPr>
            <w:tcW w:w="6405" w:type="dxa"/>
            <w:vAlign w:val="center"/>
          </w:tcPr>
          <w:p w:rsidR="00996021" w:rsidRDefault="003175DC">
            <w:pPr>
              <w:pStyle w:val="ConsPlusNormal0"/>
              <w:jc w:val="both"/>
            </w:pPr>
            <w:r>
              <w:t>Анализ итоговой контрольной работы</w:t>
            </w:r>
          </w:p>
        </w:tc>
        <w:tc>
          <w:tcPr>
            <w:tcW w:w="1473" w:type="dxa"/>
            <w:vAlign w:val="center"/>
          </w:tcPr>
          <w:p w:rsidR="00996021" w:rsidRDefault="00996021">
            <w:pPr>
              <w:pStyle w:val="ConsPlusNormal0"/>
            </w:pPr>
          </w:p>
        </w:tc>
      </w:tr>
      <w:tr w:rsidR="00996021">
        <w:tc>
          <w:tcPr>
            <w:tcW w:w="9069" w:type="dxa"/>
            <w:gridSpan w:val="3"/>
            <w:vAlign w:val="center"/>
          </w:tcPr>
          <w:p w:rsidR="00996021" w:rsidRDefault="003175DC">
            <w:pPr>
              <w:pStyle w:val="ConsPlusNormal0"/>
              <w:jc w:val="both"/>
            </w:pPr>
            <w: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rsidR="00996021" w:rsidRDefault="00996021">
      <w:pPr>
        <w:pStyle w:val="ConsPlusNormal0"/>
        <w:jc w:val="both"/>
      </w:pPr>
    </w:p>
    <w:p w:rsidR="00996021" w:rsidRDefault="003175DC">
      <w:pPr>
        <w:pStyle w:val="ConsPlusNormal0"/>
        <w:jc w:val="right"/>
      </w:pPr>
      <w:r>
        <w:t>Таблица 2.3</w:t>
      </w:r>
    </w:p>
    <w:p w:rsidR="00996021" w:rsidRDefault="00996021">
      <w:pPr>
        <w:pStyle w:val="ConsPlusNormal0"/>
        <w:jc w:val="both"/>
      </w:pPr>
    </w:p>
    <w:p w:rsidR="00996021" w:rsidRDefault="003175DC">
      <w:pPr>
        <w:pStyle w:val="ConsPlusNormal0"/>
        <w:jc w:val="both"/>
      </w:pPr>
      <w:r>
        <w:t>7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N урока</w:t>
            </w:r>
          </w:p>
        </w:tc>
        <w:tc>
          <w:tcPr>
            <w:tcW w:w="6405"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91" w:type="dxa"/>
            <w:vAlign w:val="center"/>
          </w:tcPr>
          <w:p w:rsidR="00996021" w:rsidRDefault="003175DC">
            <w:pPr>
              <w:pStyle w:val="ConsPlusNormal0"/>
            </w:pPr>
            <w:r>
              <w:t>Урок 1</w:t>
            </w:r>
          </w:p>
        </w:tc>
        <w:tc>
          <w:tcPr>
            <w:tcW w:w="6405" w:type="dxa"/>
            <w:vAlign w:val="center"/>
          </w:tcPr>
          <w:p w:rsidR="00996021" w:rsidRDefault="003175DC">
            <w:pPr>
              <w:pStyle w:val="ConsPlusNormal0"/>
              <w:jc w:val="both"/>
            </w:pPr>
            <w:r>
              <w:t>Русский язык как развивающееся явление. Взаимосвязь языка, культуры и истории народа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w:t>
            </w:r>
          </w:p>
        </w:tc>
        <w:tc>
          <w:tcPr>
            <w:tcW w:w="6405" w:type="dxa"/>
            <w:vAlign w:val="center"/>
          </w:tcPr>
          <w:p w:rsidR="00996021" w:rsidRDefault="003175DC">
            <w:pPr>
              <w:pStyle w:val="ConsPlusNormal0"/>
              <w:jc w:val="both"/>
            </w:pPr>
            <w:r>
              <w:t>Повторение. Орфография. Правописание гласных в корне слова (повторение изученного в 5 - 6 классах)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w:t>
            </w:r>
          </w:p>
        </w:tc>
        <w:tc>
          <w:tcPr>
            <w:tcW w:w="6405" w:type="dxa"/>
            <w:vAlign w:val="center"/>
          </w:tcPr>
          <w:p w:rsidR="00996021" w:rsidRDefault="003175DC">
            <w:pPr>
              <w:pStyle w:val="ConsPlusNormal0"/>
              <w:jc w:val="both"/>
            </w:pPr>
            <w:r>
              <w:t>Повторение. Орфография. Правописание приставок в слове (повторение изученного в 5 - 6 классах)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w:t>
            </w:r>
          </w:p>
        </w:tc>
        <w:tc>
          <w:tcPr>
            <w:tcW w:w="6405" w:type="dxa"/>
            <w:vAlign w:val="center"/>
          </w:tcPr>
          <w:p w:rsidR="00996021" w:rsidRDefault="003175DC">
            <w:pPr>
              <w:pStyle w:val="ConsPlusNormal0"/>
              <w:jc w:val="both"/>
            </w:pPr>
            <w:r>
              <w:t>Повторение. Морфология. Имя существительное, имя прилагательное, имя числительное. Правописание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w:t>
            </w:r>
          </w:p>
        </w:tc>
        <w:tc>
          <w:tcPr>
            <w:tcW w:w="6405" w:type="dxa"/>
            <w:vAlign w:val="center"/>
          </w:tcPr>
          <w:p w:rsidR="00996021" w:rsidRDefault="003175DC">
            <w:pPr>
              <w:pStyle w:val="ConsPlusNormal0"/>
              <w:jc w:val="both"/>
            </w:pPr>
            <w:r>
              <w:t>Повторение. Морфология. Местоимение. Глагол. Правописание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w:t>
            </w:r>
          </w:p>
        </w:tc>
        <w:tc>
          <w:tcPr>
            <w:tcW w:w="6405" w:type="dxa"/>
            <w:vAlign w:val="center"/>
          </w:tcPr>
          <w:p w:rsidR="00996021" w:rsidRDefault="003175DC">
            <w:pPr>
              <w:pStyle w:val="ConsPlusNormal0"/>
              <w:jc w:val="both"/>
            </w:pPr>
            <w:r>
              <w:t>Контрольная работа (диктант с грамматическим заданием)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w:t>
            </w:r>
          </w:p>
        </w:tc>
        <w:tc>
          <w:tcPr>
            <w:tcW w:w="6405" w:type="dxa"/>
            <w:vAlign w:val="center"/>
          </w:tcPr>
          <w:p w:rsidR="00996021" w:rsidRDefault="003175DC">
            <w:pPr>
              <w:pStyle w:val="ConsPlusNormal0"/>
              <w:jc w:val="both"/>
            </w:pPr>
            <w:r>
              <w:t>Монолог и его виды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w:t>
            </w:r>
          </w:p>
        </w:tc>
        <w:tc>
          <w:tcPr>
            <w:tcW w:w="6405" w:type="dxa"/>
            <w:vAlign w:val="center"/>
          </w:tcPr>
          <w:p w:rsidR="00996021" w:rsidRDefault="003175DC">
            <w:pPr>
              <w:pStyle w:val="ConsPlusNormal0"/>
              <w:jc w:val="both"/>
            </w:pPr>
            <w:r>
              <w:t>Диалог и его виды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w:t>
            </w:r>
          </w:p>
        </w:tc>
        <w:tc>
          <w:tcPr>
            <w:tcW w:w="6405" w:type="dxa"/>
            <w:vAlign w:val="center"/>
          </w:tcPr>
          <w:p w:rsidR="00996021" w:rsidRDefault="003175DC">
            <w:pPr>
              <w:pStyle w:val="ConsPlusNormal0"/>
              <w:jc w:val="both"/>
            </w:pPr>
            <w:r>
              <w:t>Сочинение на лингвистическую тему</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w:t>
            </w:r>
          </w:p>
        </w:tc>
        <w:tc>
          <w:tcPr>
            <w:tcW w:w="6405" w:type="dxa"/>
            <w:vAlign w:val="center"/>
          </w:tcPr>
          <w:p w:rsidR="00996021" w:rsidRDefault="003175DC">
            <w:pPr>
              <w:pStyle w:val="ConsPlusNormal0"/>
              <w:jc w:val="both"/>
            </w:pPr>
            <w:r>
              <w:t>Текст как речевое произведение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w:t>
            </w:r>
          </w:p>
        </w:tc>
        <w:tc>
          <w:tcPr>
            <w:tcW w:w="6405" w:type="dxa"/>
            <w:vAlign w:val="center"/>
          </w:tcPr>
          <w:p w:rsidR="00996021" w:rsidRDefault="003175DC">
            <w:pPr>
              <w:pStyle w:val="ConsPlusNormal0"/>
              <w:jc w:val="both"/>
            </w:pPr>
            <w:r>
              <w:t>Текст как речевое произведение. Виды информации в тексте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w:t>
            </w:r>
          </w:p>
        </w:tc>
        <w:tc>
          <w:tcPr>
            <w:tcW w:w="6405" w:type="dxa"/>
            <w:vAlign w:val="center"/>
          </w:tcPr>
          <w:p w:rsidR="00996021" w:rsidRDefault="003175DC">
            <w:pPr>
              <w:pStyle w:val="ConsPlusNormal0"/>
              <w:jc w:val="both"/>
            </w:pPr>
            <w:r>
              <w:t>Тезисный план текста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w:t>
            </w:r>
          </w:p>
        </w:tc>
        <w:tc>
          <w:tcPr>
            <w:tcW w:w="6405" w:type="dxa"/>
            <w:vAlign w:val="center"/>
          </w:tcPr>
          <w:p w:rsidR="00996021" w:rsidRDefault="003175DC">
            <w:pPr>
              <w:pStyle w:val="ConsPlusNormal0"/>
              <w:jc w:val="both"/>
            </w:pPr>
            <w:r>
              <w:t>Тезисный план текста.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14</w:t>
            </w:r>
          </w:p>
        </w:tc>
        <w:tc>
          <w:tcPr>
            <w:tcW w:w="6405" w:type="dxa"/>
            <w:vAlign w:val="center"/>
          </w:tcPr>
          <w:p w:rsidR="00996021" w:rsidRDefault="003175DC">
            <w:pPr>
              <w:pStyle w:val="ConsPlusNormal0"/>
              <w:jc w:val="both"/>
            </w:pPr>
            <w:r>
              <w:t>Рассуждение как функционально-смысловой тип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w:t>
            </w:r>
          </w:p>
        </w:tc>
        <w:tc>
          <w:tcPr>
            <w:tcW w:w="6405" w:type="dxa"/>
            <w:vAlign w:val="center"/>
          </w:tcPr>
          <w:p w:rsidR="00996021" w:rsidRDefault="003175DC">
            <w:pPr>
              <w:pStyle w:val="ConsPlusNormal0"/>
              <w:jc w:val="both"/>
            </w:pPr>
            <w:r>
              <w:t>Рассуждение как функционально-смысловой тип речи.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16</w:t>
            </w:r>
          </w:p>
        </w:tc>
        <w:tc>
          <w:tcPr>
            <w:tcW w:w="6405" w:type="dxa"/>
            <w:vAlign w:val="center"/>
          </w:tcPr>
          <w:p w:rsidR="00996021" w:rsidRDefault="003175DC">
            <w:pPr>
              <w:pStyle w:val="ConsPlusNormal0"/>
              <w:jc w:val="both"/>
            </w:pPr>
            <w:r>
              <w:t>Основные виды текста-рассуждения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17</w:t>
            </w:r>
          </w:p>
        </w:tc>
        <w:tc>
          <w:tcPr>
            <w:tcW w:w="6405" w:type="dxa"/>
            <w:vAlign w:val="center"/>
          </w:tcPr>
          <w:p w:rsidR="00996021" w:rsidRDefault="003175DC">
            <w:pPr>
              <w:pStyle w:val="ConsPlusNormal0"/>
              <w:jc w:val="both"/>
            </w:pPr>
            <w:r>
              <w:t>Основные виды текста-рассуждения.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18</w:t>
            </w:r>
          </w:p>
        </w:tc>
        <w:tc>
          <w:tcPr>
            <w:tcW w:w="6405" w:type="dxa"/>
            <w:vAlign w:val="center"/>
          </w:tcPr>
          <w:p w:rsidR="00996021" w:rsidRDefault="003175DC">
            <w:pPr>
              <w:pStyle w:val="ConsPlusNormal0"/>
              <w:jc w:val="both"/>
            </w:pPr>
            <w:r>
              <w:t>Сочинение-рассуждение на тему</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19</w:t>
            </w:r>
          </w:p>
        </w:tc>
        <w:tc>
          <w:tcPr>
            <w:tcW w:w="6405" w:type="dxa"/>
            <w:vAlign w:val="center"/>
          </w:tcPr>
          <w:p w:rsidR="00996021" w:rsidRDefault="003175DC">
            <w:pPr>
              <w:pStyle w:val="ConsPlusNormal0"/>
              <w:jc w:val="both"/>
            </w:pPr>
            <w:r>
              <w:t>Функциональные разновидности языка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20</w:t>
            </w:r>
          </w:p>
        </w:tc>
        <w:tc>
          <w:tcPr>
            <w:tcW w:w="6405" w:type="dxa"/>
            <w:vAlign w:val="center"/>
          </w:tcPr>
          <w:p w:rsidR="00996021" w:rsidRDefault="003175DC">
            <w:pPr>
              <w:pStyle w:val="ConsPlusNormal0"/>
              <w:jc w:val="both"/>
            </w:pPr>
            <w:r>
              <w:t>Публицистический стиль</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21</w:t>
            </w:r>
          </w:p>
        </w:tc>
        <w:tc>
          <w:tcPr>
            <w:tcW w:w="6405" w:type="dxa"/>
            <w:vAlign w:val="center"/>
          </w:tcPr>
          <w:p w:rsidR="00996021" w:rsidRDefault="003175DC">
            <w:pPr>
              <w:pStyle w:val="ConsPlusNormal0"/>
              <w:jc w:val="both"/>
            </w:pPr>
            <w:r>
              <w:t>Основные жанры публицистического стиля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22</w:t>
            </w:r>
          </w:p>
        </w:tc>
        <w:tc>
          <w:tcPr>
            <w:tcW w:w="6405" w:type="dxa"/>
            <w:vAlign w:val="center"/>
          </w:tcPr>
          <w:p w:rsidR="00996021" w:rsidRDefault="003175DC">
            <w:pPr>
              <w:pStyle w:val="ConsPlusNormal0"/>
              <w:jc w:val="both"/>
            </w:pPr>
            <w:r>
              <w:t>Основные жанры публицистического стиля.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23</w:t>
            </w:r>
          </w:p>
        </w:tc>
        <w:tc>
          <w:tcPr>
            <w:tcW w:w="6405" w:type="dxa"/>
            <w:vAlign w:val="center"/>
          </w:tcPr>
          <w:p w:rsidR="00996021" w:rsidRDefault="003175DC">
            <w:pPr>
              <w:pStyle w:val="ConsPlusNormal0"/>
              <w:jc w:val="both"/>
            </w:pPr>
            <w:r>
              <w:t>Официально-деловой стиль</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24</w:t>
            </w:r>
          </w:p>
        </w:tc>
        <w:tc>
          <w:tcPr>
            <w:tcW w:w="6405" w:type="dxa"/>
            <w:vAlign w:val="center"/>
          </w:tcPr>
          <w:p w:rsidR="00996021" w:rsidRDefault="003175DC">
            <w:pPr>
              <w:pStyle w:val="ConsPlusNormal0"/>
              <w:jc w:val="both"/>
            </w:pPr>
            <w:r>
              <w:t>Основные жанры делового стиля. Инструкция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25</w:t>
            </w:r>
          </w:p>
        </w:tc>
        <w:tc>
          <w:tcPr>
            <w:tcW w:w="6405" w:type="dxa"/>
            <w:vAlign w:val="center"/>
          </w:tcPr>
          <w:p w:rsidR="00996021" w:rsidRDefault="003175DC">
            <w:pPr>
              <w:pStyle w:val="ConsPlusNormal0"/>
              <w:jc w:val="both"/>
            </w:pPr>
            <w:r>
              <w:t>Сочинение на тему</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26</w:t>
            </w:r>
          </w:p>
        </w:tc>
        <w:tc>
          <w:tcPr>
            <w:tcW w:w="6405" w:type="dxa"/>
            <w:vAlign w:val="center"/>
          </w:tcPr>
          <w:p w:rsidR="00996021" w:rsidRDefault="003175DC">
            <w:pPr>
              <w:pStyle w:val="ConsPlusNormal0"/>
              <w:jc w:val="both"/>
            </w:pPr>
            <w:r>
              <w:t>Морфология как раздел науки о языке. Система частей речи в русском языке.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27</w:t>
            </w:r>
          </w:p>
        </w:tc>
        <w:tc>
          <w:tcPr>
            <w:tcW w:w="6405" w:type="dxa"/>
            <w:vAlign w:val="center"/>
          </w:tcPr>
          <w:p w:rsidR="00996021" w:rsidRDefault="003175DC">
            <w:pPr>
              <w:pStyle w:val="ConsPlusNormal0"/>
              <w:jc w:val="both"/>
            </w:pPr>
            <w:r>
              <w:t>Понятие о причастии. Причастие как особая форма глагола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28</w:t>
            </w:r>
          </w:p>
        </w:tc>
        <w:tc>
          <w:tcPr>
            <w:tcW w:w="6405" w:type="dxa"/>
            <w:vAlign w:val="center"/>
          </w:tcPr>
          <w:p w:rsidR="00996021" w:rsidRDefault="003175DC">
            <w:pPr>
              <w:pStyle w:val="ConsPlusNormal0"/>
              <w:jc w:val="both"/>
            </w:pPr>
            <w:r>
              <w:t>Признаки глагола и прилагательного у причастия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29</w:t>
            </w:r>
          </w:p>
        </w:tc>
        <w:tc>
          <w:tcPr>
            <w:tcW w:w="6405" w:type="dxa"/>
            <w:vAlign w:val="center"/>
          </w:tcPr>
          <w:p w:rsidR="00996021" w:rsidRDefault="003175DC">
            <w:pPr>
              <w:pStyle w:val="ConsPlusNormal0"/>
              <w:jc w:val="both"/>
            </w:pPr>
            <w:r>
              <w:t>Причастный оборот</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30</w:t>
            </w:r>
          </w:p>
        </w:tc>
        <w:tc>
          <w:tcPr>
            <w:tcW w:w="6405" w:type="dxa"/>
            <w:vAlign w:val="center"/>
          </w:tcPr>
          <w:p w:rsidR="00996021" w:rsidRDefault="003175DC">
            <w:pPr>
              <w:pStyle w:val="ConsPlusNormal0"/>
              <w:jc w:val="both"/>
            </w:pPr>
            <w:r>
              <w:t>Причастный оборот. Знаки препинания в предложениях с причастным оборотом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31</w:t>
            </w:r>
          </w:p>
        </w:tc>
        <w:tc>
          <w:tcPr>
            <w:tcW w:w="6405" w:type="dxa"/>
            <w:vAlign w:val="center"/>
          </w:tcPr>
          <w:p w:rsidR="00996021" w:rsidRDefault="003175DC">
            <w:pPr>
              <w:pStyle w:val="ConsPlusNormal0"/>
              <w:jc w:val="both"/>
            </w:pPr>
            <w:r>
              <w:t>Действительные и страдательные причастия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32</w:t>
            </w:r>
          </w:p>
        </w:tc>
        <w:tc>
          <w:tcPr>
            <w:tcW w:w="6405" w:type="dxa"/>
            <w:vAlign w:val="center"/>
          </w:tcPr>
          <w:p w:rsidR="00996021" w:rsidRDefault="003175DC">
            <w:pPr>
              <w:pStyle w:val="ConsPlusNormal0"/>
              <w:jc w:val="both"/>
            </w:pPr>
            <w:r>
              <w:t>Полные и краткие формы причастий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33</w:t>
            </w:r>
          </w:p>
        </w:tc>
        <w:tc>
          <w:tcPr>
            <w:tcW w:w="6405" w:type="dxa"/>
            <w:vAlign w:val="center"/>
          </w:tcPr>
          <w:p w:rsidR="00996021" w:rsidRDefault="003175DC">
            <w:pPr>
              <w:pStyle w:val="ConsPlusNormal0"/>
              <w:jc w:val="both"/>
            </w:pPr>
            <w:r>
              <w:t>Причастия настоящего и прошедшего времени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34</w:t>
            </w:r>
          </w:p>
        </w:tc>
        <w:tc>
          <w:tcPr>
            <w:tcW w:w="6405" w:type="dxa"/>
            <w:vAlign w:val="center"/>
          </w:tcPr>
          <w:p w:rsidR="00996021" w:rsidRDefault="003175DC">
            <w:pPr>
              <w:pStyle w:val="ConsPlusNormal0"/>
              <w:jc w:val="both"/>
            </w:pPr>
            <w:r>
              <w:t>Образование действительных причастий настоящего и прошедшего времени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35</w:t>
            </w:r>
          </w:p>
        </w:tc>
        <w:tc>
          <w:tcPr>
            <w:tcW w:w="6405" w:type="dxa"/>
            <w:vAlign w:val="center"/>
          </w:tcPr>
          <w:p w:rsidR="00996021" w:rsidRDefault="003175DC">
            <w:pPr>
              <w:pStyle w:val="ConsPlusNormal0"/>
              <w:jc w:val="both"/>
            </w:pPr>
            <w:r>
              <w:t>Образование действительных причастий настоящего и прошедшего времени.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36</w:t>
            </w:r>
          </w:p>
        </w:tc>
        <w:tc>
          <w:tcPr>
            <w:tcW w:w="6405" w:type="dxa"/>
            <w:vAlign w:val="center"/>
          </w:tcPr>
          <w:p w:rsidR="00996021" w:rsidRDefault="003175DC">
            <w:pPr>
              <w:pStyle w:val="ConsPlusNormal0"/>
              <w:jc w:val="both"/>
            </w:pPr>
            <w:r>
              <w:t>Образование страдательных причастий настоящего и прошедшего времени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37</w:t>
            </w:r>
          </w:p>
        </w:tc>
        <w:tc>
          <w:tcPr>
            <w:tcW w:w="6405" w:type="dxa"/>
            <w:vAlign w:val="center"/>
          </w:tcPr>
          <w:p w:rsidR="00996021" w:rsidRDefault="003175DC">
            <w:pPr>
              <w:pStyle w:val="ConsPlusNormal0"/>
              <w:jc w:val="both"/>
            </w:pPr>
            <w:r>
              <w:t>Образование страдательных причастий настоящего и прошедшего времени.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38</w:t>
            </w:r>
          </w:p>
        </w:tc>
        <w:tc>
          <w:tcPr>
            <w:tcW w:w="6405" w:type="dxa"/>
            <w:vAlign w:val="center"/>
          </w:tcPr>
          <w:p w:rsidR="00996021" w:rsidRDefault="003175DC">
            <w:pPr>
              <w:pStyle w:val="ConsPlusNormal0"/>
              <w:jc w:val="both"/>
            </w:pPr>
            <w:r>
              <w:t>Правописание гласных перед -н и -нн в полных причастиях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39</w:t>
            </w:r>
          </w:p>
        </w:tc>
        <w:tc>
          <w:tcPr>
            <w:tcW w:w="6405" w:type="dxa"/>
            <w:vAlign w:val="center"/>
          </w:tcPr>
          <w:p w:rsidR="00996021" w:rsidRDefault="003175DC">
            <w:pPr>
              <w:pStyle w:val="ConsPlusNormal0"/>
              <w:jc w:val="both"/>
            </w:pPr>
            <w:r>
              <w:t>Правописание гласных перед -н и -нн в полных и кратких страдательных причастиях.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40</w:t>
            </w:r>
          </w:p>
        </w:tc>
        <w:tc>
          <w:tcPr>
            <w:tcW w:w="6405" w:type="dxa"/>
            <w:vAlign w:val="center"/>
          </w:tcPr>
          <w:p w:rsidR="00996021" w:rsidRDefault="003175DC">
            <w:pPr>
              <w:pStyle w:val="ConsPlusNormal0"/>
              <w:jc w:val="both"/>
            </w:pPr>
            <w:r>
              <w:t>Правописание гласных перед -н и -нн в полных и кратких страдательных причастиях и отглагольных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41</w:t>
            </w:r>
          </w:p>
        </w:tc>
        <w:tc>
          <w:tcPr>
            <w:tcW w:w="6405" w:type="dxa"/>
            <w:vAlign w:val="center"/>
          </w:tcPr>
          <w:p w:rsidR="00996021" w:rsidRDefault="003175DC">
            <w:pPr>
              <w:pStyle w:val="ConsPlusNormal0"/>
              <w:jc w:val="both"/>
            </w:pPr>
            <w:r>
              <w:t>Правописание -н и -нн в полных страдательных причастиях и отглагольных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42</w:t>
            </w:r>
          </w:p>
        </w:tc>
        <w:tc>
          <w:tcPr>
            <w:tcW w:w="6405" w:type="dxa"/>
            <w:vAlign w:val="center"/>
          </w:tcPr>
          <w:p w:rsidR="00996021" w:rsidRDefault="003175DC">
            <w:pPr>
              <w:pStyle w:val="ConsPlusNormal0"/>
              <w:jc w:val="both"/>
            </w:pPr>
            <w:r>
              <w:t>Правописание -н и -нн в кратких страдательных причастиях и кратких прилагательных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43</w:t>
            </w:r>
          </w:p>
        </w:tc>
        <w:tc>
          <w:tcPr>
            <w:tcW w:w="6405" w:type="dxa"/>
            <w:vAlign w:val="center"/>
          </w:tcPr>
          <w:p w:rsidR="00996021" w:rsidRDefault="003175DC">
            <w:pPr>
              <w:pStyle w:val="ConsPlusNormal0"/>
              <w:jc w:val="both"/>
            </w:pPr>
            <w:r>
              <w:t>Морфологический анализ причастия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44</w:t>
            </w:r>
          </w:p>
        </w:tc>
        <w:tc>
          <w:tcPr>
            <w:tcW w:w="6405" w:type="dxa"/>
            <w:vAlign w:val="center"/>
          </w:tcPr>
          <w:p w:rsidR="00996021" w:rsidRDefault="003175DC">
            <w:pPr>
              <w:pStyle w:val="ConsPlusNormal0"/>
              <w:jc w:val="both"/>
            </w:pPr>
            <w:r>
              <w:t>Сочинение (Изложение)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45</w:t>
            </w:r>
          </w:p>
        </w:tc>
        <w:tc>
          <w:tcPr>
            <w:tcW w:w="6405" w:type="dxa"/>
            <w:vAlign w:val="center"/>
          </w:tcPr>
          <w:p w:rsidR="00996021" w:rsidRDefault="003175DC">
            <w:pPr>
              <w:pStyle w:val="ConsPlusNormal0"/>
              <w:jc w:val="both"/>
            </w:pPr>
            <w:r>
              <w:t>Правописание не с причастиями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46</w:t>
            </w:r>
          </w:p>
        </w:tc>
        <w:tc>
          <w:tcPr>
            <w:tcW w:w="6405" w:type="dxa"/>
            <w:vAlign w:val="center"/>
          </w:tcPr>
          <w:p w:rsidR="00996021" w:rsidRDefault="003175DC">
            <w:pPr>
              <w:pStyle w:val="ConsPlusNormal0"/>
              <w:jc w:val="both"/>
            </w:pPr>
            <w:r>
              <w:t>Буквы е и ё после шипящих в суффиксах страдательных причастий прошедшего времени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47</w:t>
            </w:r>
          </w:p>
        </w:tc>
        <w:tc>
          <w:tcPr>
            <w:tcW w:w="6405" w:type="dxa"/>
            <w:vAlign w:val="center"/>
          </w:tcPr>
          <w:p w:rsidR="00996021" w:rsidRDefault="003175DC">
            <w:pPr>
              <w:pStyle w:val="ConsPlusNormal0"/>
              <w:jc w:val="both"/>
            </w:pPr>
            <w:r>
              <w:t>Повторение темы "Причастие как особая форма глагола".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48</w:t>
            </w:r>
          </w:p>
        </w:tc>
        <w:tc>
          <w:tcPr>
            <w:tcW w:w="6405" w:type="dxa"/>
            <w:vAlign w:val="center"/>
          </w:tcPr>
          <w:p w:rsidR="00996021" w:rsidRDefault="003175DC">
            <w:pPr>
              <w:pStyle w:val="ConsPlusNormal0"/>
              <w:jc w:val="both"/>
            </w:pPr>
            <w:r>
              <w:t>Диктант (Диктант с продолжением)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49</w:t>
            </w:r>
          </w:p>
        </w:tc>
        <w:tc>
          <w:tcPr>
            <w:tcW w:w="6405" w:type="dxa"/>
            <w:vAlign w:val="center"/>
          </w:tcPr>
          <w:p w:rsidR="00996021" w:rsidRDefault="003175DC">
            <w:pPr>
              <w:pStyle w:val="ConsPlusNormal0"/>
              <w:jc w:val="both"/>
            </w:pPr>
            <w:r>
              <w:t>Понятие о деепричастии. Деепричастие как особая форма глагола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50</w:t>
            </w:r>
          </w:p>
        </w:tc>
        <w:tc>
          <w:tcPr>
            <w:tcW w:w="6405" w:type="dxa"/>
            <w:vAlign w:val="center"/>
          </w:tcPr>
          <w:p w:rsidR="00996021" w:rsidRDefault="003175DC">
            <w:pPr>
              <w:pStyle w:val="ConsPlusNormal0"/>
              <w:jc w:val="both"/>
            </w:pPr>
            <w:r>
              <w:t>Понятие о деепричастии. Признаки глагола и наречия в деепричастии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51</w:t>
            </w:r>
          </w:p>
        </w:tc>
        <w:tc>
          <w:tcPr>
            <w:tcW w:w="6405" w:type="dxa"/>
            <w:vAlign w:val="center"/>
          </w:tcPr>
          <w:p w:rsidR="00996021" w:rsidRDefault="003175DC">
            <w:pPr>
              <w:pStyle w:val="ConsPlusNormal0"/>
              <w:jc w:val="both"/>
            </w:pPr>
            <w:r>
              <w:t>Деепричастный оборот</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52</w:t>
            </w:r>
          </w:p>
        </w:tc>
        <w:tc>
          <w:tcPr>
            <w:tcW w:w="6405" w:type="dxa"/>
            <w:vAlign w:val="center"/>
          </w:tcPr>
          <w:p w:rsidR="00996021" w:rsidRDefault="003175DC">
            <w:pPr>
              <w:pStyle w:val="ConsPlusNormal0"/>
              <w:jc w:val="both"/>
            </w:pPr>
            <w:r>
              <w:t>Деепричастный оборот. Знаки препинания в предложениях с деепричастным оборотом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53</w:t>
            </w:r>
          </w:p>
        </w:tc>
        <w:tc>
          <w:tcPr>
            <w:tcW w:w="6405" w:type="dxa"/>
            <w:vAlign w:val="center"/>
          </w:tcPr>
          <w:p w:rsidR="00996021" w:rsidRDefault="003175DC">
            <w:pPr>
              <w:pStyle w:val="ConsPlusNormal0"/>
              <w:jc w:val="both"/>
            </w:pPr>
            <w:r>
              <w:t>Правописание не с деепричастиями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54</w:t>
            </w:r>
          </w:p>
        </w:tc>
        <w:tc>
          <w:tcPr>
            <w:tcW w:w="6405" w:type="dxa"/>
            <w:vAlign w:val="center"/>
          </w:tcPr>
          <w:p w:rsidR="00996021" w:rsidRDefault="003175DC">
            <w:pPr>
              <w:pStyle w:val="ConsPlusNormal0"/>
              <w:jc w:val="both"/>
            </w:pPr>
            <w:r>
              <w:t>Правописание не с деепричастиями.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55</w:t>
            </w:r>
          </w:p>
        </w:tc>
        <w:tc>
          <w:tcPr>
            <w:tcW w:w="6405" w:type="dxa"/>
            <w:vAlign w:val="center"/>
          </w:tcPr>
          <w:p w:rsidR="00996021" w:rsidRDefault="003175DC">
            <w:pPr>
              <w:pStyle w:val="ConsPlusNormal0"/>
              <w:jc w:val="both"/>
            </w:pPr>
            <w:r>
              <w:t>Деепричастия совершенного и несовершенного вида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56</w:t>
            </w:r>
          </w:p>
        </w:tc>
        <w:tc>
          <w:tcPr>
            <w:tcW w:w="6405" w:type="dxa"/>
            <w:vAlign w:val="center"/>
          </w:tcPr>
          <w:p w:rsidR="00996021" w:rsidRDefault="003175DC">
            <w:pPr>
              <w:pStyle w:val="ConsPlusNormal0"/>
              <w:jc w:val="both"/>
            </w:pPr>
            <w:r>
              <w:t>Деепричастия совершенного и несовершенного вида.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57</w:t>
            </w:r>
          </w:p>
        </w:tc>
        <w:tc>
          <w:tcPr>
            <w:tcW w:w="6405" w:type="dxa"/>
            <w:vAlign w:val="center"/>
          </w:tcPr>
          <w:p w:rsidR="00996021" w:rsidRDefault="003175DC">
            <w:pPr>
              <w:pStyle w:val="ConsPlusNormal0"/>
              <w:jc w:val="both"/>
            </w:pPr>
            <w:r>
              <w:t>Деепричастия совершенного и несовершенного вида в тексте. Подготовка к сочинению</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58</w:t>
            </w:r>
          </w:p>
        </w:tc>
        <w:tc>
          <w:tcPr>
            <w:tcW w:w="6405" w:type="dxa"/>
            <w:vAlign w:val="center"/>
          </w:tcPr>
          <w:p w:rsidR="00996021" w:rsidRDefault="003175DC">
            <w:pPr>
              <w:pStyle w:val="ConsPlusNormal0"/>
              <w:jc w:val="both"/>
            </w:pPr>
            <w:r>
              <w:t>Сочинение-описание картины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59</w:t>
            </w:r>
          </w:p>
        </w:tc>
        <w:tc>
          <w:tcPr>
            <w:tcW w:w="6405" w:type="dxa"/>
            <w:vAlign w:val="center"/>
          </w:tcPr>
          <w:p w:rsidR="00996021" w:rsidRDefault="003175DC">
            <w:pPr>
              <w:pStyle w:val="ConsPlusNormal0"/>
              <w:jc w:val="both"/>
            </w:pPr>
            <w:r>
              <w:t>Морфологический анализ деепричастия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60</w:t>
            </w:r>
          </w:p>
        </w:tc>
        <w:tc>
          <w:tcPr>
            <w:tcW w:w="6405" w:type="dxa"/>
            <w:vAlign w:val="center"/>
          </w:tcPr>
          <w:p w:rsidR="00996021" w:rsidRDefault="003175DC">
            <w:pPr>
              <w:pStyle w:val="ConsPlusNormal0"/>
              <w:jc w:val="both"/>
            </w:pPr>
            <w:r>
              <w:t>Морфологический анализ деепричастия.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61</w:t>
            </w:r>
          </w:p>
        </w:tc>
        <w:tc>
          <w:tcPr>
            <w:tcW w:w="6405" w:type="dxa"/>
            <w:vAlign w:val="center"/>
          </w:tcPr>
          <w:p w:rsidR="00996021" w:rsidRDefault="003175DC">
            <w:pPr>
              <w:pStyle w:val="ConsPlusNormal0"/>
              <w:jc w:val="both"/>
            </w:pPr>
            <w:r>
              <w:t>Синтаксический и пунктуационный анализ предложений с деепричастным оборотом.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62</w:t>
            </w:r>
          </w:p>
        </w:tc>
        <w:tc>
          <w:tcPr>
            <w:tcW w:w="6405" w:type="dxa"/>
            <w:vAlign w:val="center"/>
          </w:tcPr>
          <w:p w:rsidR="00996021" w:rsidRDefault="003175DC">
            <w:pPr>
              <w:pStyle w:val="ConsPlusNormal0"/>
              <w:jc w:val="both"/>
            </w:pPr>
            <w:r>
              <w:t>Повторение темы "Деепричастие как особая форма глагола". Нормы употребления деепричастий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63</w:t>
            </w:r>
          </w:p>
        </w:tc>
        <w:tc>
          <w:tcPr>
            <w:tcW w:w="6405" w:type="dxa"/>
            <w:vAlign w:val="center"/>
          </w:tcPr>
          <w:p w:rsidR="00996021" w:rsidRDefault="003175DC">
            <w:pPr>
              <w:pStyle w:val="ConsPlusNormal0"/>
              <w:jc w:val="both"/>
            </w:pPr>
            <w:r>
              <w:t>Повторение темы "Деепричастие как особая форма глагола".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64</w:t>
            </w:r>
          </w:p>
        </w:tc>
        <w:tc>
          <w:tcPr>
            <w:tcW w:w="6405" w:type="dxa"/>
            <w:vAlign w:val="center"/>
          </w:tcPr>
          <w:p w:rsidR="00996021" w:rsidRDefault="003175DC">
            <w:pPr>
              <w:pStyle w:val="ConsPlusNormal0"/>
              <w:jc w:val="both"/>
            </w:pPr>
            <w:r>
              <w:t>Контрольная работа по темам "Причастие" и "Деепричастие"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65</w:t>
            </w:r>
          </w:p>
        </w:tc>
        <w:tc>
          <w:tcPr>
            <w:tcW w:w="6405" w:type="dxa"/>
            <w:vAlign w:val="center"/>
          </w:tcPr>
          <w:p w:rsidR="00996021" w:rsidRDefault="003175DC">
            <w:pPr>
              <w:pStyle w:val="ConsPlusNormal0"/>
              <w:jc w:val="both"/>
            </w:pPr>
            <w:r>
              <w:t>Наречие как часть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66</w:t>
            </w:r>
          </w:p>
        </w:tc>
        <w:tc>
          <w:tcPr>
            <w:tcW w:w="6405" w:type="dxa"/>
            <w:vAlign w:val="center"/>
          </w:tcPr>
          <w:p w:rsidR="00996021" w:rsidRDefault="003175DC">
            <w:pPr>
              <w:pStyle w:val="ConsPlusNormal0"/>
              <w:jc w:val="both"/>
            </w:pPr>
            <w:r>
              <w:t>Разряды наречий по значению</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67</w:t>
            </w:r>
          </w:p>
        </w:tc>
        <w:tc>
          <w:tcPr>
            <w:tcW w:w="6405" w:type="dxa"/>
            <w:vAlign w:val="center"/>
          </w:tcPr>
          <w:p w:rsidR="00996021" w:rsidRDefault="003175DC">
            <w:pPr>
              <w:pStyle w:val="ConsPlusNormal0"/>
              <w:jc w:val="both"/>
            </w:pPr>
            <w:r>
              <w:t>Разряды наречий по значению.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lastRenderedPageBreak/>
              <w:t>Урок 68</w:t>
            </w:r>
          </w:p>
        </w:tc>
        <w:tc>
          <w:tcPr>
            <w:tcW w:w="6405" w:type="dxa"/>
            <w:vAlign w:val="center"/>
          </w:tcPr>
          <w:p w:rsidR="00996021" w:rsidRDefault="003175DC">
            <w:pPr>
              <w:pStyle w:val="ConsPlusNormal0"/>
              <w:jc w:val="both"/>
            </w:pPr>
            <w:r>
              <w:t>Степени сравнения наречий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69</w:t>
            </w:r>
          </w:p>
        </w:tc>
        <w:tc>
          <w:tcPr>
            <w:tcW w:w="6405" w:type="dxa"/>
            <w:vAlign w:val="center"/>
          </w:tcPr>
          <w:p w:rsidR="00996021" w:rsidRDefault="003175DC">
            <w:pPr>
              <w:pStyle w:val="ConsPlusNormal0"/>
              <w:jc w:val="both"/>
            </w:pPr>
            <w:r>
              <w:t>Степени сравнения наречий.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70</w:t>
            </w:r>
          </w:p>
        </w:tc>
        <w:tc>
          <w:tcPr>
            <w:tcW w:w="6405" w:type="dxa"/>
            <w:vAlign w:val="center"/>
          </w:tcPr>
          <w:p w:rsidR="00996021" w:rsidRDefault="003175DC">
            <w:pPr>
              <w:pStyle w:val="ConsPlusNormal0"/>
              <w:jc w:val="both"/>
            </w:pPr>
            <w:r>
              <w:t>Словообразование наречий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71</w:t>
            </w:r>
          </w:p>
        </w:tc>
        <w:tc>
          <w:tcPr>
            <w:tcW w:w="6405" w:type="dxa"/>
            <w:vAlign w:val="center"/>
          </w:tcPr>
          <w:p w:rsidR="00996021" w:rsidRDefault="003175DC">
            <w:pPr>
              <w:pStyle w:val="ConsPlusNormal0"/>
              <w:jc w:val="both"/>
            </w:pPr>
            <w:r>
              <w:t>Морфологический анализ наречия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72</w:t>
            </w:r>
          </w:p>
        </w:tc>
        <w:tc>
          <w:tcPr>
            <w:tcW w:w="6405" w:type="dxa"/>
            <w:vAlign w:val="center"/>
          </w:tcPr>
          <w:p w:rsidR="00996021" w:rsidRDefault="003175DC">
            <w:pPr>
              <w:pStyle w:val="ConsPlusNormal0"/>
              <w:jc w:val="both"/>
            </w:pPr>
            <w:r>
              <w:t>Слитное и раздельное написание не с наречиями на -о (-е)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73</w:t>
            </w:r>
          </w:p>
        </w:tc>
        <w:tc>
          <w:tcPr>
            <w:tcW w:w="6405" w:type="dxa"/>
            <w:vAlign w:val="center"/>
          </w:tcPr>
          <w:p w:rsidR="00996021" w:rsidRDefault="003175DC">
            <w:pPr>
              <w:pStyle w:val="ConsPlusNormal0"/>
              <w:jc w:val="both"/>
            </w:pPr>
            <w:r>
              <w:t>Слитное и раздельное написание не с наречиями на -о (-е).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74</w:t>
            </w:r>
          </w:p>
        </w:tc>
        <w:tc>
          <w:tcPr>
            <w:tcW w:w="6405" w:type="dxa"/>
            <w:vAlign w:val="center"/>
          </w:tcPr>
          <w:p w:rsidR="00996021" w:rsidRDefault="003175DC">
            <w:pPr>
              <w:pStyle w:val="ConsPlusNormal0"/>
              <w:jc w:val="both"/>
            </w:pPr>
            <w:r>
              <w:t>Дефис между частями слова в наречиях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75</w:t>
            </w:r>
          </w:p>
        </w:tc>
        <w:tc>
          <w:tcPr>
            <w:tcW w:w="6405" w:type="dxa"/>
            <w:vAlign w:val="center"/>
          </w:tcPr>
          <w:p w:rsidR="00996021" w:rsidRDefault="003175DC">
            <w:pPr>
              <w:pStyle w:val="ConsPlusNormal0"/>
              <w:jc w:val="both"/>
            </w:pPr>
            <w:r>
              <w:t>Слитное и раздельное написание наречий, образованных от существительных и количественных числительных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76</w:t>
            </w:r>
          </w:p>
        </w:tc>
        <w:tc>
          <w:tcPr>
            <w:tcW w:w="6405" w:type="dxa"/>
            <w:vAlign w:val="center"/>
          </w:tcPr>
          <w:p w:rsidR="00996021" w:rsidRDefault="003175DC">
            <w:pPr>
              <w:pStyle w:val="ConsPlusNormal0"/>
              <w:jc w:val="both"/>
            </w:pPr>
            <w:r>
              <w:t>Слитное и раздельное написание наречий, образованных от существительных и количественных числительных.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77</w:t>
            </w:r>
          </w:p>
        </w:tc>
        <w:tc>
          <w:tcPr>
            <w:tcW w:w="6405" w:type="dxa"/>
            <w:vAlign w:val="center"/>
          </w:tcPr>
          <w:p w:rsidR="00996021" w:rsidRDefault="003175DC">
            <w:pPr>
              <w:pStyle w:val="ConsPlusNormal0"/>
              <w:jc w:val="both"/>
            </w:pPr>
            <w:r>
              <w:t>Одна и две буквы н в наречиях на -о (-е)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78</w:t>
            </w:r>
          </w:p>
        </w:tc>
        <w:tc>
          <w:tcPr>
            <w:tcW w:w="6405" w:type="dxa"/>
            <w:vAlign w:val="center"/>
          </w:tcPr>
          <w:p w:rsidR="00996021" w:rsidRDefault="003175DC">
            <w:pPr>
              <w:pStyle w:val="ConsPlusNormal0"/>
              <w:jc w:val="both"/>
            </w:pPr>
            <w:r>
              <w:t>Одна и две буквы н в наречиях на -о (-е).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79</w:t>
            </w:r>
          </w:p>
        </w:tc>
        <w:tc>
          <w:tcPr>
            <w:tcW w:w="6405" w:type="dxa"/>
            <w:vAlign w:val="center"/>
          </w:tcPr>
          <w:p w:rsidR="00996021" w:rsidRDefault="003175DC">
            <w:pPr>
              <w:pStyle w:val="ConsPlusNormal0"/>
              <w:jc w:val="both"/>
            </w:pPr>
            <w:r>
              <w:t>Буквы о и е после шипящих на конце наречий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80</w:t>
            </w:r>
          </w:p>
        </w:tc>
        <w:tc>
          <w:tcPr>
            <w:tcW w:w="6405" w:type="dxa"/>
            <w:vAlign w:val="center"/>
          </w:tcPr>
          <w:p w:rsidR="00996021" w:rsidRDefault="003175DC">
            <w:pPr>
              <w:pStyle w:val="ConsPlusNormal0"/>
              <w:jc w:val="both"/>
            </w:pPr>
            <w:r>
              <w:t>Буквы о и е после шипящих на конце наречий.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81</w:t>
            </w:r>
          </w:p>
        </w:tc>
        <w:tc>
          <w:tcPr>
            <w:tcW w:w="6405" w:type="dxa"/>
            <w:vAlign w:val="center"/>
          </w:tcPr>
          <w:p w:rsidR="00996021" w:rsidRDefault="003175DC">
            <w:pPr>
              <w:pStyle w:val="ConsPlusNormal0"/>
              <w:jc w:val="both"/>
            </w:pPr>
            <w:r>
              <w:t>Буквы о и а на конце наречий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82</w:t>
            </w:r>
          </w:p>
        </w:tc>
        <w:tc>
          <w:tcPr>
            <w:tcW w:w="6405" w:type="dxa"/>
            <w:vAlign w:val="center"/>
          </w:tcPr>
          <w:p w:rsidR="00996021" w:rsidRDefault="003175DC">
            <w:pPr>
              <w:pStyle w:val="ConsPlusNormal0"/>
              <w:jc w:val="both"/>
            </w:pPr>
            <w:r>
              <w:t>Буквы о и а на конце наречий.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83</w:t>
            </w:r>
          </w:p>
        </w:tc>
        <w:tc>
          <w:tcPr>
            <w:tcW w:w="6405" w:type="dxa"/>
            <w:vAlign w:val="center"/>
          </w:tcPr>
          <w:p w:rsidR="00996021" w:rsidRDefault="003175DC">
            <w:pPr>
              <w:pStyle w:val="ConsPlusNormal0"/>
              <w:jc w:val="both"/>
            </w:pPr>
            <w:r>
              <w:t>Мягкий знак после шипящих на конце наречий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84</w:t>
            </w:r>
          </w:p>
        </w:tc>
        <w:tc>
          <w:tcPr>
            <w:tcW w:w="6405" w:type="dxa"/>
            <w:vAlign w:val="center"/>
          </w:tcPr>
          <w:p w:rsidR="00996021" w:rsidRDefault="003175DC">
            <w:pPr>
              <w:pStyle w:val="ConsPlusNormal0"/>
              <w:jc w:val="both"/>
            </w:pPr>
            <w:r>
              <w:t>Мягкий знак после шипящих на конце наречий.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85</w:t>
            </w:r>
          </w:p>
        </w:tc>
        <w:tc>
          <w:tcPr>
            <w:tcW w:w="6405" w:type="dxa"/>
            <w:vAlign w:val="center"/>
          </w:tcPr>
          <w:p w:rsidR="00996021" w:rsidRDefault="003175DC">
            <w:pPr>
              <w:pStyle w:val="ConsPlusNormal0"/>
              <w:jc w:val="both"/>
            </w:pPr>
            <w:r>
              <w:t>Повторение темы "Наречие"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86</w:t>
            </w:r>
          </w:p>
        </w:tc>
        <w:tc>
          <w:tcPr>
            <w:tcW w:w="6405" w:type="dxa"/>
            <w:vAlign w:val="center"/>
          </w:tcPr>
          <w:p w:rsidR="00996021" w:rsidRDefault="003175DC">
            <w:pPr>
              <w:pStyle w:val="ConsPlusNormal0"/>
              <w:jc w:val="both"/>
            </w:pPr>
            <w:r>
              <w:t>Диктант с грамматическим заданием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87</w:t>
            </w:r>
          </w:p>
        </w:tc>
        <w:tc>
          <w:tcPr>
            <w:tcW w:w="6405" w:type="dxa"/>
            <w:vAlign w:val="center"/>
          </w:tcPr>
          <w:p w:rsidR="00996021" w:rsidRDefault="003175DC">
            <w:pPr>
              <w:pStyle w:val="ConsPlusNormal0"/>
              <w:jc w:val="both"/>
            </w:pPr>
            <w:r>
              <w:t>Слова категории состояния в системе частей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88</w:t>
            </w:r>
          </w:p>
        </w:tc>
        <w:tc>
          <w:tcPr>
            <w:tcW w:w="6405" w:type="dxa"/>
            <w:vAlign w:val="center"/>
          </w:tcPr>
          <w:p w:rsidR="00996021" w:rsidRDefault="003175DC">
            <w:pPr>
              <w:pStyle w:val="ConsPlusNormal0"/>
              <w:jc w:val="both"/>
            </w:pPr>
            <w:r>
              <w:t>Слова категории состояния и наречия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89</w:t>
            </w:r>
          </w:p>
        </w:tc>
        <w:tc>
          <w:tcPr>
            <w:tcW w:w="6405" w:type="dxa"/>
            <w:vAlign w:val="center"/>
          </w:tcPr>
          <w:p w:rsidR="00996021" w:rsidRDefault="003175DC">
            <w:pPr>
              <w:pStyle w:val="ConsPlusNormal0"/>
              <w:jc w:val="both"/>
            </w:pPr>
            <w:r>
              <w:t>Служебные части речи в русском языке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90</w:t>
            </w:r>
          </w:p>
        </w:tc>
        <w:tc>
          <w:tcPr>
            <w:tcW w:w="6405" w:type="dxa"/>
            <w:vAlign w:val="center"/>
          </w:tcPr>
          <w:p w:rsidR="00996021" w:rsidRDefault="003175DC">
            <w:pPr>
              <w:pStyle w:val="ConsPlusNormal0"/>
              <w:jc w:val="both"/>
            </w:pPr>
            <w:r>
              <w:t>Предлог как часть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91</w:t>
            </w:r>
          </w:p>
        </w:tc>
        <w:tc>
          <w:tcPr>
            <w:tcW w:w="6405" w:type="dxa"/>
            <w:vAlign w:val="center"/>
          </w:tcPr>
          <w:p w:rsidR="00996021" w:rsidRDefault="003175DC">
            <w:pPr>
              <w:pStyle w:val="ConsPlusNormal0"/>
              <w:jc w:val="both"/>
            </w:pPr>
            <w:r>
              <w:t>Предлоги производные и непроизводные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92</w:t>
            </w:r>
          </w:p>
        </w:tc>
        <w:tc>
          <w:tcPr>
            <w:tcW w:w="6405" w:type="dxa"/>
            <w:vAlign w:val="center"/>
          </w:tcPr>
          <w:p w:rsidR="00996021" w:rsidRDefault="003175DC">
            <w:pPr>
              <w:pStyle w:val="ConsPlusNormal0"/>
              <w:jc w:val="both"/>
            </w:pPr>
            <w:r>
              <w:t>Предлоги производные и непроизводные.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93</w:t>
            </w:r>
          </w:p>
        </w:tc>
        <w:tc>
          <w:tcPr>
            <w:tcW w:w="6405" w:type="dxa"/>
            <w:vAlign w:val="center"/>
          </w:tcPr>
          <w:p w:rsidR="00996021" w:rsidRDefault="003175DC">
            <w:pPr>
              <w:pStyle w:val="ConsPlusNormal0"/>
              <w:jc w:val="both"/>
            </w:pPr>
            <w:r>
              <w:t>Предлоги простые и составные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94</w:t>
            </w:r>
          </w:p>
        </w:tc>
        <w:tc>
          <w:tcPr>
            <w:tcW w:w="6405" w:type="dxa"/>
            <w:vAlign w:val="center"/>
          </w:tcPr>
          <w:p w:rsidR="00996021" w:rsidRDefault="003175DC">
            <w:pPr>
              <w:pStyle w:val="ConsPlusNormal0"/>
              <w:jc w:val="both"/>
            </w:pPr>
            <w:r>
              <w:t>Предлоги простые и составные.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95</w:t>
            </w:r>
          </w:p>
        </w:tc>
        <w:tc>
          <w:tcPr>
            <w:tcW w:w="6405" w:type="dxa"/>
            <w:vAlign w:val="center"/>
          </w:tcPr>
          <w:p w:rsidR="00996021" w:rsidRDefault="003175DC">
            <w:pPr>
              <w:pStyle w:val="ConsPlusNormal0"/>
              <w:jc w:val="both"/>
            </w:pPr>
            <w:r>
              <w:t>Правописание предлогов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96</w:t>
            </w:r>
          </w:p>
        </w:tc>
        <w:tc>
          <w:tcPr>
            <w:tcW w:w="6405" w:type="dxa"/>
            <w:vAlign w:val="center"/>
          </w:tcPr>
          <w:p w:rsidR="00996021" w:rsidRDefault="003175DC">
            <w:pPr>
              <w:pStyle w:val="ConsPlusNormal0"/>
              <w:jc w:val="both"/>
            </w:pPr>
            <w:r>
              <w:t>Правописание предлогов.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97</w:t>
            </w:r>
          </w:p>
        </w:tc>
        <w:tc>
          <w:tcPr>
            <w:tcW w:w="6405" w:type="dxa"/>
            <w:vAlign w:val="center"/>
          </w:tcPr>
          <w:p w:rsidR="00996021" w:rsidRDefault="003175DC">
            <w:pPr>
              <w:pStyle w:val="ConsPlusNormal0"/>
              <w:jc w:val="both"/>
            </w:pPr>
            <w:r>
              <w:t>Употребление предлогов в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98</w:t>
            </w:r>
          </w:p>
        </w:tc>
        <w:tc>
          <w:tcPr>
            <w:tcW w:w="6405" w:type="dxa"/>
            <w:vAlign w:val="center"/>
          </w:tcPr>
          <w:p w:rsidR="00996021" w:rsidRDefault="003175DC">
            <w:pPr>
              <w:pStyle w:val="ConsPlusNormal0"/>
              <w:jc w:val="both"/>
            </w:pPr>
            <w:r>
              <w:t>Употребление предлогов в речи.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99</w:t>
            </w:r>
          </w:p>
        </w:tc>
        <w:tc>
          <w:tcPr>
            <w:tcW w:w="6405" w:type="dxa"/>
            <w:vAlign w:val="center"/>
          </w:tcPr>
          <w:p w:rsidR="00996021" w:rsidRDefault="003175DC">
            <w:pPr>
              <w:pStyle w:val="ConsPlusNormal0"/>
              <w:jc w:val="both"/>
            </w:pPr>
            <w:r>
              <w:t>Морфологический анализ предлога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100</w:t>
            </w:r>
          </w:p>
        </w:tc>
        <w:tc>
          <w:tcPr>
            <w:tcW w:w="6405" w:type="dxa"/>
            <w:vAlign w:val="center"/>
          </w:tcPr>
          <w:p w:rsidR="00996021" w:rsidRDefault="003175DC">
            <w:pPr>
              <w:pStyle w:val="ConsPlusNormal0"/>
              <w:jc w:val="both"/>
            </w:pPr>
            <w:r>
              <w:t>Повторение темы "Предлог"</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101</w:t>
            </w:r>
          </w:p>
        </w:tc>
        <w:tc>
          <w:tcPr>
            <w:tcW w:w="6405" w:type="dxa"/>
            <w:vAlign w:val="center"/>
          </w:tcPr>
          <w:p w:rsidR="00996021" w:rsidRDefault="003175DC">
            <w:pPr>
              <w:pStyle w:val="ConsPlusNormal0"/>
              <w:jc w:val="both"/>
            </w:pPr>
            <w:r>
              <w:t>Повторение темы "Предлог".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102</w:t>
            </w:r>
          </w:p>
        </w:tc>
        <w:tc>
          <w:tcPr>
            <w:tcW w:w="6405" w:type="dxa"/>
            <w:vAlign w:val="center"/>
          </w:tcPr>
          <w:p w:rsidR="00996021" w:rsidRDefault="003175DC">
            <w:pPr>
              <w:pStyle w:val="ConsPlusNormal0"/>
              <w:jc w:val="both"/>
            </w:pPr>
            <w:r>
              <w:t>Союз как часть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103</w:t>
            </w:r>
          </w:p>
        </w:tc>
        <w:tc>
          <w:tcPr>
            <w:tcW w:w="6405" w:type="dxa"/>
            <w:vAlign w:val="center"/>
          </w:tcPr>
          <w:p w:rsidR="00996021" w:rsidRDefault="003175DC">
            <w:pPr>
              <w:pStyle w:val="ConsPlusNormal0"/>
              <w:jc w:val="both"/>
            </w:pPr>
            <w:r>
              <w:t>Разряды союзов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104</w:t>
            </w:r>
          </w:p>
        </w:tc>
        <w:tc>
          <w:tcPr>
            <w:tcW w:w="6405" w:type="dxa"/>
            <w:vAlign w:val="center"/>
          </w:tcPr>
          <w:p w:rsidR="00996021" w:rsidRDefault="003175DC">
            <w:pPr>
              <w:pStyle w:val="ConsPlusNormal0"/>
              <w:jc w:val="both"/>
            </w:pPr>
            <w:r>
              <w:t>Разряды союзов.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105</w:t>
            </w:r>
          </w:p>
        </w:tc>
        <w:tc>
          <w:tcPr>
            <w:tcW w:w="6405" w:type="dxa"/>
            <w:vAlign w:val="center"/>
          </w:tcPr>
          <w:p w:rsidR="00996021" w:rsidRDefault="003175DC">
            <w:pPr>
              <w:pStyle w:val="ConsPlusNormal0"/>
              <w:jc w:val="both"/>
            </w:pPr>
            <w:r>
              <w:t>Сочинительные союзы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106</w:t>
            </w:r>
          </w:p>
        </w:tc>
        <w:tc>
          <w:tcPr>
            <w:tcW w:w="6405" w:type="dxa"/>
            <w:vAlign w:val="center"/>
          </w:tcPr>
          <w:p w:rsidR="00996021" w:rsidRDefault="003175DC">
            <w:pPr>
              <w:pStyle w:val="ConsPlusNormal0"/>
              <w:jc w:val="both"/>
            </w:pPr>
            <w:r>
              <w:t>Подчинительные союзы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107</w:t>
            </w:r>
          </w:p>
        </w:tc>
        <w:tc>
          <w:tcPr>
            <w:tcW w:w="6405" w:type="dxa"/>
            <w:vAlign w:val="center"/>
          </w:tcPr>
          <w:p w:rsidR="00996021" w:rsidRDefault="003175DC">
            <w:pPr>
              <w:pStyle w:val="ConsPlusNormal0"/>
              <w:jc w:val="both"/>
            </w:pPr>
            <w:r>
              <w:t>Правописание союзов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108</w:t>
            </w:r>
          </w:p>
        </w:tc>
        <w:tc>
          <w:tcPr>
            <w:tcW w:w="6405" w:type="dxa"/>
            <w:vAlign w:val="center"/>
          </w:tcPr>
          <w:p w:rsidR="00996021" w:rsidRDefault="003175DC">
            <w:pPr>
              <w:pStyle w:val="ConsPlusNormal0"/>
              <w:jc w:val="both"/>
            </w:pPr>
            <w:r>
              <w:t>Правописание союзов.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109</w:t>
            </w:r>
          </w:p>
        </w:tc>
        <w:tc>
          <w:tcPr>
            <w:tcW w:w="6405" w:type="dxa"/>
            <w:vAlign w:val="center"/>
          </w:tcPr>
          <w:p w:rsidR="00996021" w:rsidRDefault="003175DC">
            <w:pPr>
              <w:pStyle w:val="ConsPlusNormal0"/>
              <w:jc w:val="both"/>
            </w:pPr>
            <w:r>
              <w:t>Союзы и союзные слова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110</w:t>
            </w:r>
          </w:p>
        </w:tc>
        <w:tc>
          <w:tcPr>
            <w:tcW w:w="6405" w:type="dxa"/>
            <w:vAlign w:val="center"/>
          </w:tcPr>
          <w:p w:rsidR="00996021" w:rsidRDefault="003175DC">
            <w:pPr>
              <w:pStyle w:val="ConsPlusNormal0"/>
              <w:jc w:val="both"/>
            </w:pPr>
            <w:r>
              <w:t>Союзы в простых и сложных предложениях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111</w:t>
            </w:r>
          </w:p>
        </w:tc>
        <w:tc>
          <w:tcPr>
            <w:tcW w:w="6405" w:type="dxa"/>
            <w:vAlign w:val="center"/>
          </w:tcPr>
          <w:p w:rsidR="00996021" w:rsidRDefault="003175DC">
            <w:pPr>
              <w:pStyle w:val="ConsPlusNormal0"/>
              <w:jc w:val="both"/>
            </w:pPr>
            <w:r>
              <w:t>Морфологический анализ союза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112</w:t>
            </w:r>
          </w:p>
        </w:tc>
        <w:tc>
          <w:tcPr>
            <w:tcW w:w="6405" w:type="dxa"/>
            <w:vAlign w:val="center"/>
          </w:tcPr>
          <w:p w:rsidR="00996021" w:rsidRDefault="003175DC">
            <w:pPr>
              <w:pStyle w:val="ConsPlusNormal0"/>
              <w:jc w:val="both"/>
            </w:pPr>
            <w:r>
              <w:t>Повторение темы "Союз"</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113</w:t>
            </w:r>
          </w:p>
        </w:tc>
        <w:tc>
          <w:tcPr>
            <w:tcW w:w="6405" w:type="dxa"/>
            <w:vAlign w:val="center"/>
          </w:tcPr>
          <w:p w:rsidR="00996021" w:rsidRDefault="003175DC">
            <w:pPr>
              <w:pStyle w:val="ConsPlusNormal0"/>
              <w:jc w:val="both"/>
            </w:pPr>
            <w:r>
              <w:t>Повторение темы "Союз".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114</w:t>
            </w:r>
          </w:p>
        </w:tc>
        <w:tc>
          <w:tcPr>
            <w:tcW w:w="6405" w:type="dxa"/>
            <w:vAlign w:val="center"/>
          </w:tcPr>
          <w:p w:rsidR="00996021" w:rsidRDefault="003175DC">
            <w:pPr>
              <w:pStyle w:val="ConsPlusNormal0"/>
              <w:jc w:val="both"/>
            </w:pPr>
            <w:r>
              <w:t>Частица как часть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115</w:t>
            </w:r>
          </w:p>
        </w:tc>
        <w:tc>
          <w:tcPr>
            <w:tcW w:w="6405" w:type="dxa"/>
            <w:vAlign w:val="center"/>
          </w:tcPr>
          <w:p w:rsidR="00996021" w:rsidRDefault="003175DC">
            <w:pPr>
              <w:pStyle w:val="ConsPlusNormal0"/>
              <w:jc w:val="both"/>
            </w:pPr>
            <w:r>
              <w:t>Разряды частиц</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116</w:t>
            </w:r>
          </w:p>
        </w:tc>
        <w:tc>
          <w:tcPr>
            <w:tcW w:w="6405" w:type="dxa"/>
            <w:vAlign w:val="center"/>
          </w:tcPr>
          <w:p w:rsidR="00996021" w:rsidRDefault="003175DC">
            <w:pPr>
              <w:pStyle w:val="ConsPlusNormal0"/>
              <w:jc w:val="both"/>
            </w:pPr>
            <w:r>
              <w:t>Разряды частиц.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117</w:t>
            </w:r>
          </w:p>
        </w:tc>
        <w:tc>
          <w:tcPr>
            <w:tcW w:w="6405" w:type="dxa"/>
            <w:vAlign w:val="center"/>
          </w:tcPr>
          <w:p w:rsidR="00996021" w:rsidRDefault="003175DC">
            <w:pPr>
              <w:pStyle w:val="ConsPlusNormal0"/>
              <w:jc w:val="both"/>
            </w:pPr>
            <w:r>
              <w:t>Правописание частиц</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118</w:t>
            </w:r>
          </w:p>
        </w:tc>
        <w:tc>
          <w:tcPr>
            <w:tcW w:w="6405" w:type="dxa"/>
            <w:vAlign w:val="center"/>
          </w:tcPr>
          <w:p w:rsidR="00996021" w:rsidRDefault="003175DC">
            <w:pPr>
              <w:pStyle w:val="ConsPlusNormal0"/>
              <w:jc w:val="both"/>
            </w:pPr>
            <w:r>
              <w:t>Правописание частицы не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119</w:t>
            </w:r>
          </w:p>
        </w:tc>
        <w:tc>
          <w:tcPr>
            <w:tcW w:w="6405" w:type="dxa"/>
            <w:vAlign w:val="center"/>
          </w:tcPr>
          <w:p w:rsidR="00996021" w:rsidRDefault="003175DC">
            <w:pPr>
              <w:pStyle w:val="ConsPlusNormal0"/>
              <w:jc w:val="both"/>
            </w:pPr>
            <w:r>
              <w:t>Правописание частицы не.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120</w:t>
            </w:r>
          </w:p>
        </w:tc>
        <w:tc>
          <w:tcPr>
            <w:tcW w:w="6405" w:type="dxa"/>
            <w:vAlign w:val="center"/>
          </w:tcPr>
          <w:p w:rsidR="00996021" w:rsidRDefault="003175DC">
            <w:pPr>
              <w:pStyle w:val="ConsPlusNormal0"/>
              <w:jc w:val="both"/>
            </w:pPr>
            <w:r>
              <w:t>Разграничение частиц не и ни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121</w:t>
            </w:r>
          </w:p>
        </w:tc>
        <w:tc>
          <w:tcPr>
            <w:tcW w:w="6405" w:type="dxa"/>
            <w:vAlign w:val="center"/>
          </w:tcPr>
          <w:p w:rsidR="00996021" w:rsidRDefault="003175DC">
            <w:pPr>
              <w:pStyle w:val="ConsPlusNormal0"/>
              <w:jc w:val="both"/>
            </w:pPr>
            <w:r>
              <w:t>Разграничение частиц не и ни.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122</w:t>
            </w:r>
          </w:p>
        </w:tc>
        <w:tc>
          <w:tcPr>
            <w:tcW w:w="6405" w:type="dxa"/>
            <w:vAlign w:val="center"/>
          </w:tcPr>
          <w:p w:rsidR="00996021" w:rsidRDefault="003175DC">
            <w:pPr>
              <w:pStyle w:val="ConsPlusNormal0"/>
              <w:jc w:val="both"/>
            </w:pPr>
            <w:r>
              <w:t>Морфологический анализ частицы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123</w:t>
            </w:r>
          </w:p>
        </w:tc>
        <w:tc>
          <w:tcPr>
            <w:tcW w:w="6405" w:type="dxa"/>
            <w:vAlign w:val="center"/>
          </w:tcPr>
          <w:p w:rsidR="00996021" w:rsidRDefault="003175DC">
            <w:pPr>
              <w:pStyle w:val="ConsPlusNormal0"/>
              <w:jc w:val="both"/>
            </w:pPr>
            <w:r>
              <w:t>Повторение темы "Частица"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124</w:t>
            </w:r>
          </w:p>
        </w:tc>
        <w:tc>
          <w:tcPr>
            <w:tcW w:w="6405" w:type="dxa"/>
            <w:vAlign w:val="center"/>
          </w:tcPr>
          <w:p w:rsidR="00996021" w:rsidRDefault="003175DC">
            <w:pPr>
              <w:pStyle w:val="ConsPlusNormal0"/>
              <w:jc w:val="both"/>
            </w:pPr>
            <w:r>
              <w:t>Повторение темы "Частица".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lastRenderedPageBreak/>
              <w:t>Урок 125</w:t>
            </w:r>
          </w:p>
        </w:tc>
        <w:tc>
          <w:tcPr>
            <w:tcW w:w="6405" w:type="dxa"/>
            <w:vAlign w:val="center"/>
          </w:tcPr>
          <w:p w:rsidR="00996021" w:rsidRDefault="003175DC">
            <w:pPr>
              <w:pStyle w:val="ConsPlusNormal0"/>
              <w:jc w:val="both"/>
            </w:pPr>
            <w:r>
              <w:t>Повторение темы "Служебные части речи".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126</w:t>
            </w:r>
          </w:p>
        </w:tc>
        <w:tc>
          <w:tcPr>
            <w:tcW w:w="6405" w:type="dxa"/>
            <w:vAlign w:val="center"/>
          </w:tcPr>
          <w:p w:rsidR="00996021" w:rsidRDefault="003175DC">
            <w:pPr>
              <w:pStyle w:val="ConsPlusNormal0"/>
              <w:jc w:val="both"/>
            </w:pPr>
            <w:r>
              <w:t>Междометия и звукоподражательные слова в системе частей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127</w:t>
            </w:r>
          </w:p>
        </w:tc>
        <w:tc>
          <w:tcPr>
            <w:tcW w:w="6405" w:type="dxa"/>
            <w:vAlign w:val="center"/>
          </w:tcPr>
          <w:p w:rsidR="00996021" w:rsidRDefault="003175DC">
            <w:pPr>
              <w:pStyle w:val="ConsPlusNormal0"/>
              <w:jc w:val="both"/>
            </w:pPr>
            <w:r>
              <w:t>Междометия и звукоподражательные слова.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128</w:t>
            </w:r>
          </w:p>
        </w:tc>
        <w:tc>
          <w:tcPr>
            <w:tcW w:w="6405" w:type="dxa"/>
            <w:vAlign w:val="center"/>
          </w:tcPr>
          <w:p w:rsidR="00996021" w:rsidRDefault="003175DC">
            <w:pPr>
              <w:pStyle w:val="ConsPlusNormal0"/>
              <w:jc w:val="both"/>
            </w:pPr>
            <w:r>
              <w:t>Морфологический анализ междометия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129</w:t>
            </w:r>
          </w:p>
        </w:tc>
        <w:tc>
          <w:tcPr>
            <w:tcW w:w="6405" w:type="dxa"/>
            <w:vAlign w:val="center"/>
          </w:tcPr>
          <w:p w:rsidR="00996021" w:rsidRDefault="003175DC">
            <w:pPr>
              <w:pStyle w:val="ConsPlusNormal0"/>
              <w:jc w:val="both"/>
            </w:pPr>
            <w:r>
              <w:t>Междометия и звукоподражательные слова в разговорной и художественной речи.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130</w:t>
            </w:r>
          </w:p>
        </w:tc>
        <w:tc>
          <w:tcPr>
            <w:tcW w:w="6405" w:type="dxa"/>
            <w:vAlign w:val="center"/>
          </w:tcPr>
          <w:p w:rsidR="00996021" w:rsidRDefault="003175DC">
            <w:pPr>
              <w:pStyle w:val="ConsPlusNormal0"/>
              <w:jc w:val="both"/>
            </w:pPr>
            <w:r>
              <w:t>Омонимия слов разных частей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131</w:t>
            </w:r>
          </w:p>
        </w:tc>
        <w:tc>
          <w:tcPr>
            <w:tcW w:w="6405" w:type="dxa"/>
            <w:vAlign w:val="center"/>
          </w:tcPr>
          <w:p w:rsidR="00996021" w:rsidRDefault="003175DC">
            <w:pPr>
              <w:pStyle w:val="ConsPlusNormal0"/>
              <w:jc w:val="both"/>
            </w:pPr>
            <w:r>
              <w:t>Омонимия слов разных частей речи.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132</w:t>
            </w:r>
          </w:p>
        </w:tc>
        <w:tc>
          <w:tcPr>
            <w:tcW w:w="6405" w:type="dxa"/>
            <w:vAlign w:val="center"/>
          </w:tcPr>
          <w:p w:rsidR="00996021" w:rsidRDefault="003175DC">
            <w:pPr>
              <w:pStyle w:val="ConsPlusNormal0"/>
              <w:jc w:val="both"/>
            </w:pPr>
            <w:r>
              <w:t>Контрольная итоговая работа за курс 7 класса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133</w:t>
            </w:r>
          </w:p>
        </w:tc>
        <w:tc>
          <w:tcPr>
            <w:tcW w:w="6405" w:type="dxa"/>
            <w:vAlign w:val="center"/>
          </w:tcPr>
          <w:p w:rsidR="00996021" w:rsidRDefault="003175DC">
            <w:pPr>
              <w:pStyle w:val="ConsPlusNormal0"/>
              <w:jc w:val="both"/>
            </w:pPr>
            <w:r>
              <w:t>Повторение. Правописание не с причастиями, деепричастиями, наречиями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134</w:t>
            </w:r>
          </w:p>
        </w:tc>
        <w:tc>
          <w:tcPr>
            <w:tcW w:w="6405" w:type="dxa"/>
            <w:vAlign w:val="center"/>
          </w:tcPr>
          <w:p w:rsidR="00996021" w:rsidRDefault="003175DC">
            <w:pPr>
              <w:pStyle w:val="ConsPlusNormal0"/>
              <w:jc w:val="both"/>
            </w:pPr>
            <w:r>
              <w:t>Повторение. Правописание н и нн в причастиях, отглагольных прилагательных, наречиях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135</w:t>
            </w:r>
          </w:p>
        </w:tc>
        <w:tc>
          <w:tcPr>
            <w:tcW w:w="6405" w:type="dxa"/>
            <w:vAlign w:val="center"/>
          </w:tcPr>
          <w:p w:rsidR="00996021" w:rsidRDefault="003175DC">
            <w:pPr>
              <w:pStyle w:val="ConsPlusNormal0"/>
              <w:jc w:val="both"/>
            </w:pPr>
            <w:r>
              <w:t>Повторение. Слитное, раздельное, дефисное написание наречий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136</w:t>
            </w:r>
          </w:p>
        </w:tc>
        <w:tc>
          <w:tcPr>
            <w:tcW w:w="6405" w:type="dxa"/>
            <w:vAlign w:val="center"/>
          </w:tcPr>
          <w:p w:rsidR="00996021" w:rsidRDefault="003175DC">
            <w:pPr>
              <w:pStyle w:val="ConsPlusNormal0"/>
              <w:jc w:val="both"/>
            </w:pPr>
            <w:r>
              <w:t>Повторение. Правописание служебных частей речи</w:t>
            </w:r>
          </w:p>
        </w:tc>
        <w:tc>
          <w:tcPr>
            <w:tcW w:w="1473" w:type="dxa"/>
            <w:vAlign w:val="center"/>
          </w:tcPr>
          <w:p w:rsidR="00996021" w:rsidRDefault="00996021">
            <w:pPr>
              <w:pStyle w:val="ConsPlusNormal0"/>
            </w:pPr>
          </w:p>
        </w:tc>
      </w:tr>
      <w:tr w:rsidR="00996021">
        <w:tc>
          <w:tcPr>
            <w:tcW w:w="9069" w:type="dxa"/>
            <w:gridSpan w:val="3"/>
          </w:tcPr>
          <w:p w:rsidR="00996021" w:rsidRDefault="003175DC">
            <w:pPr>
              <w:pStyle w:val="ConsPlusNormal0"/>
              <w:jc w:val="both"/>
            </w:pPr>
            <w:r>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rsidR="00996021" w:rsidRDefault="00996021">
      <w:pPr>
        <w:pStyle w:val="ConsPlusNormal0"/>
        <w:jc w:val="both"/>
      </w:pPr>
    </w:p>
    <w:p w:rsidR="00996021" w:rsidRDefault="003175DC">
      <w:pPr>
        <w:pStyle w:val="ConsPlusNormal0"/>
        <w:jc w:val="right"/>
      </w:pPr>
      <w:r>
        <w:t>Таблица 2.4</w:t>
      </w:r>
    </w:p>
    <w:p w:rsidR="00996021" w:rsidRDefault="00996021">
      <w:pPr>
        <w:pStyle w:val="ConsPlusNormal0"/>
        <w:jc w:val="both"/>
      </w:pPr>
    </w:p>
    <w:p w:rsidR="00996021" w:rsidRDefault="003175DC">
      <w:pPr>
        <w:pStyle w:val="ConsPlusNormal0"/>
        <w:jc w:val="both"/>
      </w:pPr>
      <w:r>
        <w:t>8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N урока</w:t>
            </w:r>
          </w:p>
        </w:tc>
        <w:tc>
          <w:tcPr>
            <w:tcW w:w="6405"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91" w:type="dxa"/>
            <w:vAlign w:val="center"/>
          </w:tcPr>
          <w:p w:rsidR="00996021" w:rsidRDefault="003175DC">
            <w:pPr>
              <w:pStyle w:val="ConsPlusNormal0"/>
            </w:pPr>
            <w:r>
              <w:t>Урок 1</w:t>
            </w:r>
          </w:p>
        </w:tc>
        <w:tc>
          <w:tcPr>
            <w:tcW w:w="6405" w:type="dxa"/>
            <w:vAlign w:val="center"/>
          </w:tcPr>
          <w:p w:rsidR="00996021" w:rsidRDefault="003175DC">
            <w:pPr>
              <w:pStyle w:val="ConsPlusNormal0"/>
              <w:jc w:val="both"/>
            </w:pPr>
            <w:r>
              <w:t>Русский язык в кругу других славянских языков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w:t>
            </w:r>
          </w:p>
        </w:tc>
        <w:tc>
          <w:tcPr>
            <w:tcW w:w="6405" w:type="dxa"/>
            <w:vAlign w:val="center"/>
          </w:tcPr>
          <w:p w:rsidR="00996021" w:rsidRDefault="003175DC">
            <w:pPr>
              <w:pStyle w:val="ConsPlusNormal0"/>
              <w:jc w:val="both"/>
            </w:pPr>
            <w:r>
              <w:t>Повторение. Правописание н и нн в суффиксах прилагательных, причастий и наречий.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w:t>
            </w:r>
          </w:p>
        </w:tc>
        <w:tc>
          <w:tcPr>
            <w:tcW w:w="6405" w:type="dxa"/>
            <w:vAlign w:val="center"/>
          </w:tcPr>
          <w:p w:rsidR="00996021" w:rsidRDefault="003175DC">
            <w:pPr>
              <w:pStyle w:val="ConsPlusNormal0"/>
              <w:jc w:val="both"/>
            </w:pPr>
            <w:r>
              <w:t>Повторение. Слитное и раздельное написание не и ни с разными частями речи.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4</w:t>
            </w:r>
          </w:p>
        </w:tc>
        <w:tc>
          <w:tcPr>
            <w:tcW w:w="6405" w:type="dxa"/>
            <w:vAlign w:val="center"/>
          </w:tcPr>
          <w:p w:rsidR="00996021" w:rsidRDefault="003175DC">
            <w:pPr>
              <w:pStyle w:val="ConsPlusNormal0"/>
              <w:jc w:val="both"/>
            </w:pPr>
            <w:r>
              <w:t>Повторение. Правописание сложных слов разных частей речи.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5</w:t>
            </w:r>
          </w:p>
        </w:tc>
        <w:tc>
          <w:tcPr>
            <w:tcW w:w="6405" w:type="dxa"/>
            <w:vAlign w:val="center"/>
          </w:tcPr>
          <w:p w:rsidR="00996021" w:rsidRDefault="003175DC">
            <w:pPr>
              <w:pStyle w:val="ConsPlusNormal0"/>
              <w:jc w:val="both"/>
            </w:pPr>
            <w:r>
              <w:t>Повторение. Слитное, дефисное и раздельное написание наречий, производных предлогов, союзов и частиц.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6</w:t>
            </w:r>
          </w:p>
        </w:tc>
        <w:tc>
          <w:tcPr>
            <w:tcW w:w="6405" w:type="dxa"/>
            <w:vAlign w:val="center"/>
          </w:tcPr>
          <w:p w:rsidR="00996021" w:rsidRDefault="003175DC">
            <w:pPr>
              <w:pStyle w:val="ConsPlusNormal0"/>
              <w:jc w:val="both"/>
            </w:pPr>
            <w:r>
              <w:t>Контрольная работа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w:t>
            </w:r>
          </w:p>
        </w:tc>
        <w:tc>
          <w:tcPr>
            <w:tcW w:w="6405" w:type="dxa"/>
            <w:vAlign w:val="center"/>
          </w:tcPr>
          <w:p w:rsidR="00996021" w:rsidRDefault="003175DC">
            <w:pPr>
              <w:pStyle w:val="ConsPlusNormal0"/>
              <w:jc w:val="both"/>
            </w:pPr>
            <w:r>
              <w:t>Что такое культура речи. Монолог-повествование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8</w:t>
            </w:r>
          </w:p>
        </w:tc>
        <w:tc>
          <w:tcPr>
            <w:tcW w:w="6405" w:type="dxa"/>
            <w:vAlign w:val="center"/>
          </w:tcPr>
          <w:p w:rsidR="00996021" w:rsidRDefault="003175DC">
            <w:pPr>
              <w:pStyle w:val="ConsPlusNormal0"/>
              <w:jc w:val="both"/>
            </w:pPr>
            <w:r>
              <w:t>Монолог-рассуждение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w:t>
            </w:r>
          </w:p>
        </w:tc>
        <w:tc>
          <w:tcPr>
            <w:tcW w:w="6405" w:type="dxa"/>
            <w:vAlign w:val="center"/>
          </w:tcPr>
          <w:p w:rsidR="00996021" w:rsidRDefault="003175DC">
            <w:pPr>
              <w:pStyle w:val="ConsPlusNormal0"/>
              <w:jc w:val="both"/>
            </w:pPr>
            <w:r>
              <w:t>Монолог и диалог</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w:t>
            </w:r>
          </w:p>
        </w:tc>
        <w:tc>
          <w:tcPr>
            <w:tcW w:w="6405" w:type="dxa"/>
            <w:vAlign w:val="center"/>
          </w:tcPr>
          <w:p w:rsidR="00996021" w:rsidRDefault="003175DC">
            <w:pPr>
              <w:pStyle w:val="ConsPlusNormal0"/>
              <w:jc w:val="both"/>
            </w:pPr>
            <w:r>
              <w:t>Монолог и диалог.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11</w:t>
            </w:r>
          </w:p>
        </w:tc>
        <w:tc>
          <w:tcPr>
            <w:tcW w:w="6405" w:type="dxa"/>
            <w:vAlign w:val="center"/>
          </w:tcPr>
          <w:p w:rsidR="00996021" w:rsidRDefault="003175DC">
            <w:pPr>
              <w:pStyle w:val="ConsPlusNormal0"/>
              <w:jc w:val="both"/>
            </w:pPr>
            <w:r>
              <w:t>Текст как речевое произведение. Виды информации в тексте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w:t>
            </w:r>
          </w:p>
        </w:tc>
        <w:tc>
          <w:tcPr>
            <w:tcW w:w="6405" w:type="dxa"/>
            <w:vAlign w:val="center"/>
          </w:tcPr>
          <w:p w:rsidR="00996021" w:rsidRDefault="003175DC">
            <w:pPr>
              <w:pStyle w:val="ConsPlusNormal0"/>
              <w:jc w:val="both"/>
            </w:pPr>
            <w:r>
              <w:t>Средства и способы связи предложений в тексте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w:t>
            </w:r>
          </w:p>
        </w:tc>
        <w:tc>
          <w:tcPr>
            <w:tcW w:w="6405" w:type="dxa"/>
            <w:vAlign w:val="center"/>
          </w:tcPr>
          <w:p w:rsidR="00996021" w:rsidRDefault="003175DC">
            <w:pPr>
              <w:pStyle w:val="ConsPlusNormal0"/>
              <w:jc w:val="both"/>
            </w:pPr>
            <w:r>
              <w:t>Средства и способы связи предложений в тексте.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14</w:t>
            </w:r>
          </w:p>
        </w:tc>
        <w:tc>
          <w:tcPr>
            <w:tcW w:w="6405" w:type="dxa"/>
            <w:vAlign w:val="center"/>
          </w:tcPr>
          <w:p w:rsidR="00996021" w:rsidRDefault="003175DC">
            <w:pPr>
              <w:pStyle w:val="ConsPlusNormal0"/>
              <w:jc w:val="both"/>
            </w:pPr>
            <w:r>
              <w:t>Сочинение-рассуждение. Виды аргументации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w:t>
            </w:r>
          </w:p>
        </w:tc>
        <w:tc>
          <w:tcPr>
            <w:tcW w:w="6405" w:type="dxa"/>
            <w:vAlign w:val="center"/>
          </w:tcPr>
          <w:p w:rsidR="00996021" w:rsidRDefault="003175DC">
            <w:pPr>
              <w:pStyle w:val="ConsPlusNormal0"/>
              <w:jc w:val="both"/>
            </w:pPr>
            <w:r>
              <w:t>Сочинение-рассуждение.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16</w:t>
            </w:r>
          </w:p>
        </w:tc>
        <w:tc>
          <w:tcPr>
            <w:tcW w:w="6405" w:type="dxa"/>
            <w:vAlign w:val="center"/>
          </w:tcPr>
          <w:p w:rsidR="00996021" w:rsidRDefault="003175DC">
            <w:pPr>
              <w:pStyle w:val="ConsPlusNormal0"/>
              <w:jc w:val="both"/>
            </w:pPr>
            <w:r>
              <w:t>Сочинение на тему</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17</w:t>
            </w:r>
          </w:p>
        </w:tc>
        <w:tc>
          <w:tcPr>
            <w:tcW w:w="6405" w:type="dxa"/>
            <w:vAlign w:val="center"/>
          </w:tcPr>
          <w:p w:rsidR="00996021" w:rsidRDefault="003175DC">
            <w:pPr>
              <w:pStyle w:val="ConsPlusNormal0"/>
              <w:jc w:val="both"/>
            </w:pPr>
            <w:r>
              <w:t>Функциональные разновидности современного русского языка. Научный стиль</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18</w:t>
            </w:r>
          </w:p>
        </w:tc>
        <w:tc>
          <w:tcPr>
            <w:tcW w:w="6405" w:type="dxa"/>
            <w:vAlign w:val="center"/>
          </w:tcPr>
          <w:p w:rsidR="00996021" w:rsidRDefault="003175DC">
            <w:pPr>
              <w:pStyle w:val="ConsPlusNormal0"/>
              <w:jc w:val="both"/>
            </w:pPr>
            <w:r>
              <w:t>Основные жанры научного стиля. Информационная переработка текста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w:t>
            </w:r>
          </w:p>
        </w:tc>
        <w:tc>
          <w:tcPr>
            <w:tcW w:w="6405" w:type="dxa"/>
            <w:vAlign w:val="center"/>
          </w:tcPr>
          <w:p w:rsidR="00996021" w:rsidRDefault="003175DC">
            <w:pPr>
              <w:pStyle w:val="ConsPlusNormal0"/>
              <w:jc w:val="both"/>
            </w:pPr>
            <w:r>
              <w:t>Официально-деловой стиль</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20</w:t>
            </w:r>
          </w:p>
        </w:tc>
        <w:tc>
          <w:tcPr>
            <w:tcW w:w="6405" w:type="dxa"/>
            <w:vAlign w:val="center"/>
          </w:tcPr>
          <w:p w:rsidR="00996021" w:rsidRDefault="003175DC">
            <w:pPr>
              <w:pStyle w:val="ConsPlusNormal0"/>
              <w:jc w:val="both"/>
            </w:pPr>
            <w:r>
              <w:t>Жанры официально-делового стиля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21</w:t>
            </w:r>
          </w:p>
        </w:tc>
        <w:tc>
          <w:tcPr>
            <w:tcW w:w="6405" w:type="dxa"/>
            <w:vAlign w:val="center"/>
          </w:tcPr>
          <w:p w:rsidR="00996021" w:rsidRDefault="003175DC">
            <w:pPr>
              <w:pStyle w:val="ConsPlusNormal0"/>
              <w:jc w:val="both"/>
            </w:pPr>
            <w:r>
              <w:t>Повторение по теме.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22</w:t>
            </w:r>
          </w:p>
        </w:tc>
        <w:tc>
          <w:tcPr>
            <w:tcW w:w="6405" w:type="dxa"/>
            <w:vAlign w:val="center"/>
          </w:tcPr>
          <w:p w:rsidR="00996021" w:rsidRDefault="003175DC">
            <w:pPr>
              <w:pStyle w:val="ConsPlusNormal0"/>
              <w:jc w:val="both"/>
            </w:pPr>
            <w:r>
              <w:t>Изложение подробное (сжатое)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23</w:t>
            </w:r>
          </w:p>
        </w:tc>
        <w:tc>
          <w:tcPr>
            <w:tcW w:w="6405" w:type="dxa"/>
            <w:vAlign w:val="center"/>
          </w:tcPr>
          <w:p w:rsidR="00996021" w:rsidRDefault="003175DC">
            <w:pPr>
              <w:pStyle w:val="ConsPlusNormal0"/>
              <w:jc w:val="both"/>
            </w:pPr>
            <w:r>
              <w:t>Синтаксис как раздел лингвистики. Основные единицы синтаксиса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24</w:t>
            </w:r>
          </w:p>
        </w:tc>
        <w:tc>
          <w:tcPr>
            <w:tcW w:w="6405" w:type="dxa"/>
            <w:vAlign w:val="center"/>
          </w:tcPr>
          <w:p w:rsidR="00996021" w:rsidRDefault="003175DC">
            <w:pPr>
              <w:pStyle w:val="ConsPlusNormal0"/>
              <w:jc w:val="both"/>
            </w:pPr>
            <w:r>
              <w:t>Пунктуация. Функции знаков препинания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25</w:t>
            </w:r>
          </w:p>
        </w:tc>
        <w:tc>
          <w:tcPr>
            <w:tcW w:w="6405" w:type="dxa"/>
            <w:vAlign w:val="center"/>
          </w:tcPr>
          <w:p w:rsidR="00996021" w:rsidRDefault="003175DC">
            <w:pPr>
              <w:pStyle w:val="ConsPlusNormal0"/>
              <w:jc w:val="both"/>
            </w:pPr>
            <w:r>
              <w:t>Словосочетание, его структура и виды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26</w:t>
            </w:r>
          </w:p>
        </w:tc>
        <w:tc>
          <w:tcPr>
            <w:tcW w:w="6405" w:type="dxa"/>
            <w:vAlign w:val="center"/>
          </w:tcPr>
          <w:p w:rsidR="00996021" w:rsidRDefault="003175DC">
            <w:pPr>
              <w:pStyle w:val="ConsPlusNormal0"/>
              <w:jc w:val="both"/>
            </w:pPr>
            <w:r>
              <w:t>Типы связи в словосочетании (согласование, управление, примыкание)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27</w:t>
            </w:r>
          </w:p>
        </w:tc>
        <w:tc>
          <w:tcPr>
            <w:tcW w:w="6405" w:type="dxa"/>
            <w:vAlign w:val="center"/>
          </w:tcPr>
          <w:p w:rsidR="00996021" w:rsidRDefault="003175DC">
            <w:pPr>
              <w:pStyle w:val="ConsPlusNormal0"/>
              <w:jc w:val="both"/>
            </w:pPr>
            <w:r>
              <w:t>Типы связи в словосочетании (согласование, управление, примыкание).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28</w:t>
            </w:r>
          </w:p>
        </w:tc>
        <w:tc>
          <w:tcPr>
            <w:tcW w:w="6405" w:type="dxa"/>
            <w:vAlign w:val="center"/>
          </w:tcPr>
          <w:p w:rsidR="00996021" w:rsidRDefault="003175DC">
            <w:pPr>
              <w:pStyle w:val="ConsPlusNormal0"/>
              <w:jc w:val="both"/>
            </w:pPr>
            <w:r>
              <w:t>Синтаксический анализ словосочетаний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29</w:t>
            </w:r>
          </w:p>
        </w:tc>
        <w:tc>
          <w:tcPr>
            <w:tcW w:w="6405" w:type="dxa"/>
            <w:vAlign w:val="center"/>
          </w:tcPr>
          <w:p w:rsidR="00996021" w:rsidRDefault="003175DC">
            <w:pPr>
              <w:pStyle w:val="ConsPlusNormal0"/>
              <w:jc w:val="both"/>
            </w:pPr>
            <w:r>
              <w:t>Повторение темы.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30</w:t>
            </w:r>
          </w:p>
        </w:tc>
        <w:tc>
          <w:tcPr>
            <w:tcW w:w="6405" w:type="dxa"/>
            <w:vAlign w:val="center"/>
          </w:tcPr>
          <w:p w:rsidR="00996021" w:rsidRDefault="003175DC">
            <w:pPr>
              <w:pStyle w:val="ConsPlusNormal0"/>
              <w:jc w:val="both"/>
            </w:pPr>
            <w:r>
              <w:t>Понятие о предложении. Основные признаки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31</w:t>
            </w:r>
          </w:p>
        </w:tc>
        <w:tc>
          <w:tcPr>
            <w:tcW w:w="6405" w:type="dxa"/>
            <w:vAlign w:val="center"/>
          </w:tcPr>
          <w:p w:rsidR="00996021" w:rsidRDefault="003175DC">
            <w:pPr>
              <w:pStyle w:val="ConsPlusNormal0"/>
              <w:jc w:val="both"/>
            </w:pPr>
            <w:r>
              <w:t>Виды предложений по цели высказывания и по эмоциональной окраске.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32</w:t>
            </w:r>
          </w:p>
        </w:tc>
        <w:tc>
          <w:tcPr>
            <w:tcW w:w="6405" w:type="dxa"/>
            <w:vAlign w:val="center"/>
          </w:tcPr>
          <w:p w:rsidR="00996021" w:rsidRDefault="003175DC">
            <w:pPr>
              <w:pStyle w:val="ConsPlusNormal0"/>
              <w:jc w:val="both"/>
            </w:pPr>
            <w:r>
              <w:t>Простые и сложные предложения. Знаки препинания в простом и сложном предложениях с союзом 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33</w:t>
            </w:r>
          </w:p>
        </w:tc>
        <w:tc>
          <w:tcPr>
            <w:tcW w:w="6405" w:type="dxa"/>
            <w:vAlign w:val="center"/>
          </w:tcPr>
          <w:p w:rsidR="00996021" w:rsidRDefault="003175DC">
            <w:pPr>
              <w:pStyle w:val="ConsPlusNormal0"/>
              <w:jc w:val="both"/>
            </w:pPr>
            <w:r>
              <w:t>Двусоставные и односоставные предложения.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lastRenderedPageBreak/>
              <w:t>Урок 34</w:t>
            </w:r>
          </w:p>
        </w:tc>
        <w:tc>
          <w:tcPr>
            <w:tcW w:w="6405" w:type="dxa"/>
            <w:vAlign w:val="center"/>
          </w:tcPr>
          <w:p w:rsidR="00996021" w:rsidRDefault="003175DC">
            <w:pPr>
              <w:pStyle w:val="ConsPlusNormal0"/>
              <w:jc w:val="both"/>
            </w:pPr>
            <w:r>
              <w:t>Виды предложений по наличию второстепенных членов (распространенные, нераспространенные).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35</w:t>
            </w:r>
          </w:p>
        </w:tc>
        <w:tc>
          <w:tcPr>
            <w:tcW w:w="6405" w:type="dxa"/>
            <w:vAlign w:val="center"/>
          </w:tcPr>
          <w:p w:rsidR="00996021" w:rsidRDefault="003175DC">
            <w:pPr>
              <w:pStyle w:val="ConsPlusNormal0"/>
              <w:jc w:val="both"/>
            </w:pPr>
            <w:r>
              <w:t>Предложения полные и неполные.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36</w:t>
            </w:r>
          </w:p>
        </w:tc>
        <w:tc>
          <w:tcPr>
            <w:tcW w:w="6405" w:type="dxa"/>
            <w:vAlign w:val="center"/>
          </w:tcPr>
          <w:p w:rsidR="00996021" w:rsidRDefault="003175DC">
            <w:pPr>
              <w:pStyle w:val="ConsPlusNormal0"/>
              <w:jc w:val="both"/>
            </w:pPr>
            <w:r>
              <w:t>Главные члены двусоставного предложения. Подлежащее и способы его выражения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37</w:t>
            </w:r>
          </w:p>
        </w:tc>
        <w:tc>
          <w:tcPr>
            <w:tcW w:w="6405" w:type="dxa"/>
            <w:vAlign w:val="center"/>
          </w:tcPr>
          <w:p w:rsidR="00996021" w:rsidRDefault="003175DC">
            <w:pPr>
              <w:pStyle w:val="ConsPlusNormal0"/>
              <w:jc w:val="both"/>
            </w:pPr>
            <w:r>
              <w:t>Сказуемое и способы его выражения. Простое глагольное сказуемое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38</w:t>
            </w:r>
          </w:p>
        </w:tc>
        <w:tc>
          <w:tcPr>
            <w:tcW w:w="6405" w:type="dxa"/>
            <w:vAlign w:val="center"/>
          </w:tcPr>
          <w:p w:rsidR="00996021" w:rsidRDefault="003175DC">
            <w:pPr>
              <w:pStyle w:val="ConsPlusNormal0"/>
              <w:jc w:val="both"/>
            </w:pPr>
            <w:r>
              <w:t>Изложение подробное (сжатое)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39</w:t>
            </w:r>
          </w:p>
        </w:tc>
        <w:tc>
          <w:tcPr>
            <w:tcW w:w="6405" w:type="dxa"/>
            <w:vAlign w:val="center"/>
          </w:tcPr>
          <w:p w:rsidR="00996021" w:rsidRDefault="003175DC">
            <w:pPr>
              <w:pStyle w:val="ConsPlusNormal0"/>
              <w:jc w:val="both"/>
            </w:pPr>
            <w:r>
              <w:t>Составное глагольное сказуемое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40</w:t>
            </w:r>
          </w:p>
        </w:tc>
        <w:tc>
          <w:tcPr>
            <w:tcW w:w="6405" w:type="dxa"/>
            <w:vAlign w:val="center"/>
          </w:tcPr>
          <w:p w:rsidR="00996021" w:rsidRDefault="003175DC">
            <w:pPr>
              <w:pStyle w:val="ConsPlusNormal0"/>
              <w:jc w:val="both"/>
            </w:pPr>
            <w:r>
              <w:t>Составное именное сказуемое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41</w:t>
            </w:r>
          </w:p>
        </w:tc>
        <w:tc>
          <w:tcPr>
            <w:tcW w:w="6405" w:type="dxa"/>
            <w:vAlign w:val="center"/>
          </w:tcPr>
          <w:p w:rsidR="00996021" w:rsidRDefault="003175DC">
            <w:pPr>
              <w:pStyle w:val="ConsPlusNormal0"/>
              <w:jc w:val="both"/>
            </w:pPr>
            <w:r>
              <w:t>Тире между подлежащим и сказуемым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42</w:t>
            </w:r>
          </w:p>
        </w:tc>
        <w:tc>
          <w:tcPr>
            <w:tcW w:w="6405" w:type="dxa"/>
            <w:vAlign w:val="center"/>
          </w:tcPr>
          <w:p w:rsidR="00996021" w:rsidRDefault="003175DC">
            <w:pPr>
              <w:pStyle w:val="ConsPlusNormal0"/>
              <w:jc w:val="both"/>
            </w:pPr>
            <w:r>
              <w:t>Второстепенные члены и их роль в предложении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43</w:t>
            </w:r>
          </w:p>
        </w:tc>
        <w:tc>
          <w:tcPr>
            <w:tcW w:w="6405" w:type="dxa"/>
            <w:vAlign w:val="center"/>
          </w:tcPr>
          <w:p w:rsidR="00996021" w:rsidRDefault="003175DC">
            <w:pPr>
              <w:pStyle w:val="ConsPlusNormal0"/>
              <w:jc w:val="both"/>
            </w:pPr>
            <w:r>
              <w:t>Определение как второстепенный член предложения и его виды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44</w:t>
            </w:r>
          </w:p>
        </w:tc>
        <w:tc>
          <w:tcPr>
            <w:tcW w:w="6405" w:type="dxa"/>
            <w:vAlign w:val="center"/>
          </w:tcPr>
          <w:p w:rsidR="00996021" w:rsidRDefault="003175DC">
            <w:pPr>
              <w:pStyle w:val="ConsPlusNormal0"/>
              <w:jc w:val="both"/>
            </w:pPr>
            <w:r>
              <w:t>Определения согласованные и несогласованные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45</w:t>
            </w:r>
          </w:p>
        </w:tc>
        <w:tc>
          <w:tcPr>
            <w:tcW w:w="6405" w:type="dxa"/>
            <w:vAlign w:val="center"/>
          </w:tcPr>
          <w:p w:rsidR="00996021" w:rsidRDefault="003175DC">
            <w:pPr>
              <w:pStyle w:val="ConsPlusNormal0"/>
              <w:jc w:val="both"/>
            </w:pPr>
            <w:r>
              <w:t>Приложение как особый вид определения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46</w:t>
            </w:r>
          </w:p>
        </w:tc>
        <w:tc>
          <w:tcPr>
            <w:tcW w:w="6405" w:type="dxa"/>
            <w:vAlign w:val="center"/>
          </w:tcPr>
          <w:p w:rsidR="00996021" w:rsidRDefault="003175DC">
            <w:pPr>
              <w:pStyle w:val="ConsPlusNormal0"/>
              <w:jc w:val="both"/>
            </w:pPr>
            <w:r>
              <w:t>Дополнение как второстепенный член предложения. Дополнения прямые и косвенные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47</w:t>
            </w:r>
          </w:p>
        </w:tc>
        <w:tc>
          <w:tcPr>
            <w:tcW w:w="6405" w:type="dxa"/>
            <w:vAlign w:val="center"/>
          </w:tcPr>
          <w:p w:rsidR="00996021" w:rsidRDefault="003175DC">
            <w:pPr>
              <w:pStyle w:val="ConsPlusNormal0"/>
              <w:jc w:val="both"/>
            </w:pPr>
            <w:r>
              <w:t>Дополнение как второстепенный член предложения.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48</w:t>
            </w:r>
          </w:p>
        </w:tc>
        <w:tc>
          <w:tcPr>
            <w:tcW w:w="6405" w:type="dxa"/>
            <w:vAlign w:val="center"/>
          </w:tcPr>
          <w:p w:rsidR="00996021" w:rsidRDefault="003175DC">
            <w:pPr>
              <w:pStyle w:val="ConsPlusNormal0"/>
              <w:jc w:val="both"/>
            </w:pPr>
            <w:r>
              <w:t>Обстоятельство как второстепенный член предложения. Виды обстоятельств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49</w:t>
            </w:r>
          </w:p>
        </w:tc>
        <w:tc>
          <w:tcPr>
            <w:tcW w:w="6405" w:type="dxa"/>
            <w:vAlign w:val="center"/>
          </w:tcPr>
          <w:p w:rsidR="00996021" w:rsidRDefault="003175DC">
            <w:pPr>
              <w:pStyle w:val="ConsPlusNormal0"/>
              <w:jc w:val="both"/>
            </w:pPr>
            <w:r>
              <w:t>Обстоятельство как второстепенный член предложения.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50</w:t>
            </w:r>
          </w:p>
        </w:tc>
        <w:tc>
          <w:tcPr>
            <w:tcW w:w="6405" w:type="dxa"/>
            <w:vAlign w:val="center"/>
          </w:tcPr>
          <w:p w:rsidR="00996021" w:rsidRDefault="003175DC">
            <w:pPr>
              <w:pStyle w:val="ConsPlusNormal0"/>
              <w:jc w:val="both"/>
            </w:pPr>
            <w:r>
              <w:t>Второстепенные члены предложения. Синтаксический и пунктуационный анализ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51</w:t>
            </w:r>
          </w:p>
        </w:tc>
        <w:tc>
          <w:tcPr>
            <w:tcW w:w="6405" w:type="dxa"/>
            <w:vAlign w:val="center"/>
          </w:tcPr>
          <w:p w:rsidR="00996021" w:rsidRDefault="003175DC">
            <w:pPr>
              <w:pStyle w:val="ConsPlusNormal0"/>
              <w:jc w:val="both"/>
            </w:pPr>
            <w:r>
              <w:t>Повторение темы "Двусоставные предложения", "Второстепенные члены предложения".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52</w:t>
            </w:r>
          </w:p>
        </w:tc>
        <w:tc>
          <w:tcPr>
            <w:tcW w:w="6405" w:type="dxa"/>
            <w:vAlign w:val="center"/>
          </w:tcPr>
          <w:p w:rsidR="00996021" w:rsidRDefault="003175DC">
            <w:pPr>
              <w:pStyle w:val="ConsPlusNormal0"/>
              <w:jc w:val="both"/>
            </w:pPr>
            <w:r>
              <w:t>Контрольная работа по темам "Словосочетание", "Двусоставное предложение", "Второстепенные члены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53</w:t>
            </w:r>
          </w:p>
        </w:tc>
        <w:tc>
          <w:tcPr>
            <w:tcW w:w="6405" w:type="dxa"/>
            <w:vAlign w:val="center"/>
          </w:tcPr>
          <w:p w:rsidR="00996021" w:rsidRDefault="003175DC">
            <w:pPr>
              <w:pStyle w:val="ConsPlusNormal0"/>
              <w:jc w:val="both"/>
            </w:pPr>
            <w:r>
              <w:t>Односоставные предложения. Главный член односоставного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54</w:t>
            </w:r>
          </w:p>
        </w:tc>
        <w:tc>
          <w:tcPr>
            <w:tcW w:w="6405" w:type="dxa"/>
            <w:vAlign w:val="center"/>
          </w:tcPr>
          <w:p w:rsidR="00996021" w:rsidRDefault="003175DC">
            <w:pPr>
              <w:pStyle w:val="ConsPlusNormal0"/>
              <w:jc w:val="both"/>
            </w:pPr>
            <w:r>
              <w:t>Основные группы односоставных предложений и их особенности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55</w:t>
            </w:r>
          </w:p>
        </w:tc>
        <w:tc>
          <w:tcPr>
            <w:tcW w:w="6405" w:type="dxa"/>
            <w:vAlign w:val="center"/>
          </w:tcPr>
          <w:p w:rsidR="00996021" w:rsidRDefault="003175DC">
            <w:pPr>
              <w:pStyle w:val="ConsPlusNormal0"/>
              <w:jc w:val="both"/>
            </w:pPr>
            <w:r>
              <w:t>Определенно-личные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56</w:t>
            </w:r>
          </w:p>
        </w:tc>
        <w:tc>
          <w:tcPr>
            <w:tcW w:w="6405" w:type="dxa"/>
            <w:vAlign w:val="center"/>
          </w:tcPr>
          <w:p w:rsidR="00996021" w:rsidRDefault="003175DC">
            <w:pPr>
              <w:pStyle w:val="ConsPlusNormal0"/>
              <w:jc w:val="both"/>
            </w:pPr>
            <w:r>
              <w:t>Неопределенно-личные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57</w:t>
            </w:r>
          </w:p>
        </w:tc>
        <w:tc>
          <w:tcPr>
            <w:tcW w:w="6405" w:type="dxa"/>
            <w:vAlign w:val="center"/>
          </w:tcPr>
          <w:p w:rsidR="00996021" w:rsidRDefault="003175DC">
            <w:pPr>
              <w:pStyle w:val="ConsPlusNormal0"/>
              <w:jc w:val="both"/>
            </w:pPr>
            <w:r>
              <w:t>Неопределенно-личные предложения.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lastRenderedPageBreak/>
              <w:t>Урок 58</w:t>
            </w:r>
          </w:p>
        </w:tc>
        <w:tc>
          <w:tcPr>
            <w:tcW w:w="6405" w:type="dxa"/>
            <w:vAlign w:val="center"/>
          </w:tcPr>
          <w:p w:rsidR="00996021" w:rsidRDefault="003175DC">
            <w:pPr>
              <w:pStyle w:val="ConsPlusNormal0"/>
              <w:jc w:val="both"/>
            </w:pPr>
            <w:r>
              <w:t>Обобщенно-личные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59</w:t>
            </w:r>
          </w:p>
        </w:tc>
        <w:tc>
          <w:tcPr>
            <w:tcW w:w="6405" w:type="dxa"/>
            <w:vAlign w:val="center"/>
          </w:tcPr>
          <w:p w:rsidR="00996021" w:rsidRDefault="003175DC">
            <w:pPr>
              <w:pStyle w:val="ConsPlusNormal0"/>
              <w:jc w:val="both"/>
            </w:pPr>
            <w:r>
              <w:t>Сочинение-описание картины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60</w:t>
            </w:r>
          </w:p>
        </w:tc>
        <w:tc>
          <w:tcPr>
            <w:tcW w:w="6405" w:type="dxa"/>
            <w:vAlign w:val="center"/>
          </w:tcPr>
          <w:p w:rsidR="00996021" w:rsidRDefault="003175DC">
            <w:pPr>
              <w:pStyle w:val="ConsPlusNormal0"/>
              <w:jc w:val="both"/>
            </w:pPr>
            <w:r>
              <w:t>Безличные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61</w:t>
            </w:r>
          </w:p>
        </w:tc>
        <w:tc>
          <w:tcPr>
            <w:tcW w:w="6405" w:type="dxa"/>
            <w:vAlign w:val="center"/>
          </w:tcPr>
          <w:p w:rsidR="00996021" w:rsidRDefault="003175DC">
            <w:pPr>
              <w:pStyle w:val="ConsPlusNormal0"/>
              <w:jc w:val="both"/>
            </w:pPr>
            <w:r>
              <w:t>Безличные предложения.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62</w:t>
            </w:r>
          </w:p>
        </w:tc>
        <w:tc>
          <w:tcPr>
            <w:tcW w:w="6405" w:type="dxa"/>
            <w:vAlign w:val="center"/>
          </w:tcPr>
          <w:p w:rsidR="00996021" w:rsidRDefault="003175DC">
            <w:pPr>
              <w:pStyle w:val="ConsPlusNormal0"/>
              <w:jc w:val="both"/>
            </w:pPr>
            <w:r>
              <w:t>Назывные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63</w:t>
            </w:r>
          </w:p>
        </w:tc>
        <w:tc>
          <w:tcPr>
            <w:tcW w:w="6405" w:type="dxa"/>
            <w:vAlign w:val="center"/>
          </w:tcPr>
          <w:p w:rsidR="00996021" w:rsidRDefault="003175DC">
            <w:pPr>
              <w:pStyle w:val="ConsPlusNormal0"/>
              <w:jc w:val="both"/>
            </w:pPr>
            <w:r>
              <w:t>Повторение темы "Односоставные предложения".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64</w:t>
            </w:r>
          </w:p>
        </w:tc>
        <w:tc>
          <w:tcPr>
            <w:tcW w:w="6405" w:type="dxa"/>
            <w:vAlign w:val="center"/>
          </w:tcPr>
          <w:p w:rsidR="00996021" w:rsidRDefault="003175DC">
            <w:pPr>
              <w:pStyle w:val="ConsPlusNormal0"/>
              <w:jc w:val="both"/>
            </w:pPr>
            <w:r>
              <w:t>Понятие о простом осложненном предложении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65</w:t>
            </w:r>
          </w:p>
        </w:tc>
        <w:tc>
          <w:tcPr>
            <w:tcW w:w="6405" w:type="dxa"/>
            <w:vAlign w:val="center"/>
          </w:tcPr>
          <w:p w:rsidR="00996021" w:rsidRDefault="003175DC">
            <w:pPr>
              <w:pStyle w:val="ConsPlusNormal0"/>
              <w:jc w:val="both"/>
            </w:pPr>
            <w:r>
              <w:t>Понятие об однородных членах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66</w:t>
            </w:r>
          </w:p>
        </w:tc>
        <w:tc>
          <w:tcPr>
            <w:tcW w:w="6405" w:type="dxa"/>
            <w:vAlign w:val="center"/>
          </w:tcPr>
          <w:p w:rsidR="00996021" w:rsidRDefault="003175DC">
            <w:pPr>
              <w:pStyle w:val="ConsPlusNormal0"/>
              <w:jc w:val="both"/>
            </w:pPr>
            <w:r>
              <w:t>Способы связи однородных членов предложения и знаки препинания между ними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67</w:t>
            </w:r>
          </w:p>
        </w:tc>
        <w:tc>
          <w:tcPr>
            <w:tcW w:w="6405" w:type="dxa"/>
            <w:vAlign w:val="center"/>
          </w:tcPr>
          <w:p w:rsidR="00996021" w:rsidRDefault="003175DC">
            <w:pPr>
              <w:pStyle w:val="ConsPlusNormal0"/>
              <w:jc w:val="both"/>
            </w:pPr>
            <w:r>
              <w:t>Способы связи однородных членов предложения и знаки препинания между ними.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68</w:t>
            </w:r>
          </w:p>
        </w:tc>
        <w:tc>
          <w:tcPr>
            <w:tcW w:w="6405" w:type="dxa"/>
            <w:vAlign w:val="center"/>
          </w:tcPr>
          <w:p w:rsidR="00996021" w:rsidRDefault="003175DC">
            <w:pPr>
              <w:pStyle w:val="ConsPlusNormal0"/>
              <w:jc w:val="both"/>
            </w:pPr>
            <w:r>
              <w:t>Однородные и неоднородные определения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69</w:t>
            </w:r>
          </w:p>
        </w:tc>
        <w:tc>
          <w:tcPr>
            <w:tcW w:w="6405" w:type="dxa"/>
            <w:vAlign w:val="center"/>
          </w:tcPr>
          <w:p w:rsidR="00996021" w:rsidRDefault="003175DC">
            <w:pPr>
              <w:pStyle w:val="ConsPlusNormal0"/>
              <w:jc w:val="both"/>
            </w:pPr>
            <w:r>
              <w:t>Однородные и неоднородные определения.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70</w:t>
            </w:r>
          </w:p>
        </w:tc>
        <w:tc>
          <w:tcPr>
            <w:tcW w:w="6405" w:type="dxa"/>
            <w:vAlign w:val="center"/>
          </w:tcPr>
          <w:p w:rsidR="00996021" w:rsidRDefault="003175DC">
            <w:pPr>
              <w:pStyle w:val="ConsPlusNormal0"/>
              <w:jc w:val="both"/>
            </w:pPr>
            <w:r>
              <w:t>Обобщающие слова при однородных членах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71</w:t>
            </w:r>
          </w:p>
        </w:tc>
        <w:tc>
          <w:tcPr>
            <w:tcW w:w="6405" w:type="dxa"/>
            <w:vAlign w:val="center"/>
          </w:tcPr>
          <w:p w:rsidR="00996021" w:rsidRDefault="003175DC">
            <w:pPr>
              <w:pStyle w:val="ConsPlusNormal0"/>
              <w:jc w:val="both"/>
            </w:pPr>
            <w:r>
              <w:t>Обобщающие слова при однородных членах предложения.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72</w:t>
            </w:r>
          </w:p>
        </w:tc>
        <w:tc>
          <w:tcPr>
            <w:tcW w:w="6405" w:type="dxa"/>
            <w:vAlign w:val="center"/>
          </w:tcPr>
          <w:p w:rsidR="00996021" w:rsidRDefault="003175DC">
            <w:pPr>
              <w:pStyle w:val="ConsPlusNormal0"/>
              <w:jc w:val="both"/>
            </w:pPr>
            <w:r>
              <w:t>Синтаксический анализ простого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73</w:t>
            </w:r>
          </w:p>
        </w:tc>
        <w:tc>
          <w:tcPr>
            <w:tcW w:w="6405" w:type="dxa"/>
            <w:vAlign w:val="center"/>
          </w:tcPr>
          <w:p w:rsidR="00996021" w:rsidRDefault="003175DC">
            <w:pPr>
              <w:pStyle w:val="ConsPlusNormal0"/>
              <w:jc w:val="both"/>
            </w:pPr>
            <w:r>
              <w:t>Повторение темы "Предложения с однородными членами".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74</w:t>
            </w:r>
          </w:p>
        </w:tc>
        <w:tc>
          <w:tcPr>
            <w:tcW w:w="6405" w:type="dxa"/>
            <w:vAlign w:val="center"/>
          </w:tcPr>
          <w:p w:rsidR="00996021" w:rsidRDefault="003175DC">
            <w:pPr>
              <w:pStyle w:val="ConsPlusNormal0"/>
              <w:jc w:val="both"/>
            </w:pPr>
            <w:r>
              <w:t>Сочинение-рассуждение на тему</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75</w:t>
            </w:r>
          </w:p>
        </w:tc>
        <w:tc>
          <w:tcPr>
            <w:tcW w:w="6405" w:type="dxa"/>
            <w:vAlign w:val="center"/>
          </w:tcPr>
          <w:p w:rsidR="00996021" w:rsidRDefault="003175DC">
            <w:pPr>
              <w:pStyle w:val="ConsPlusNormal0"/>
              <w:jc w:val="both"/>
            </w:pPr>
            <w:r>
              <w:t>Предложения с обособленными членами. Обособление определений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76</w:t>
            </w:r>
          </w:p>
        </w:tc>
        <w:tc>
          <w:tcPr>
            <w:tcW w:w="6405" w:type="dxa"/>
            <w:vAlign w:val="center"/>
          </w:tcPr>
          <w:p w:rsidR="00996021" w:rsidRDefault="003175DC">
            <w:pPr>
              <w:pStyle w:val="ConsPlusNormal0"/>
              <w:jc w:val="both"/>
            </w:pPr>
            <w:r>
              <w:t>Виды обособленных членов предложения: обособленные определения. Правила обособления согласованных определений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77</w:t>
            </w:r>
          </w:p>
        </w:tc>
        <w:tc>
          <w:tcPr>
            <w:tcW w:w="6405" w:type="dxa"/>
            <w:vAlign w:val="center"/>
          </w:tcPr>
          <w:p w:rsidR="00996021" w:rsidRDefault="003175DC">
            <w:pPr>
              <w:pStyle w:val="ConsPlusNormal0"/>
              <w:jc w:val="both"/>
            </w:pPr>
            <w:r>
              <w:t>Обособление приложений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78</w:t>
            </w:r>
          </w:p>
        </w:tc>
        <w:tc>
          <w:tcPr>
            <w:tcW w:w="6405" w:type="dxa"/>
            <w:vAlign w:val="center"/>
          </w:tcPr>
          <w:p w:rsidR="00996021" w:rsidRDefault="003175DC">
            <w:pPr>
              <w:pStyle w:val="ConsPlusNormal0"/>
              <w:jc w:val="both"/>
            </w:pPr>
            <w:r>
              <w:t>Обособление приложений.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79</w:t>
            </w:r>
          </w:p>
        </w:tc>
        <w:tc>
          <w:tcPr>
            <w:tcW w:w="6405" w:type="dxa"/>
            <w:vAlign w:val="center"/>
          </w:tcPr>
          <w:p w:rsidR="00996021" w:rsidRDefault="003175DC">
            <w:pPr>
              <w:pStyle w:val="ConsPlusNormal0"/>
              <w:jc w:val="both"/>
            </w:pPr>
            <w:r>
              <w:t>Обособление обстоятельств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80</w:t>
            </w:r>
          </w:p>
        </w:tc>
        <w:tc>
          <w:tcPr>
            <w:tcW w:w="6405" w:type="dxa"/>
            <w:vAlign w:val="center"/>
          </w:tcPr>
          <w:p w:rsidR="00996021" w:rsidRDefault="003175DC">
            <w:pPr>
              <w:pStyle w:val="ConsPlusNormal0"/>
              <w:jc w:val="both"/>
            </w:pPr>
            <w:r>
              <w:t>Обособление обстоятельств.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81</w:t>
            </w:r>
          </w:p>
        </w:tc>
        <w:tc>
          <w:tcPr>
            <w:tcW w:w="6405" w:type="dxa"/>
            <w:vAlign w:val="center"/>
          </w:tcPr>
          <w:p w:rsidR="00996021" w:rsidRDefault="003175DC">
            <w:pPr>
              <w:pStyle w:val="ConsPlusNormal0"/>
              <w:jc w:val="both"/>
            </w:pPr>
            <w:r>
              <w:t>Обособление дополнений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82</w:t>
            </w:r>
          </w:p>
        </w:tc>
        <w:tc>
          <w:tcPr>
            <w:tcW w:w="6405" w:type="dxa"/>
            <w:vAlign w:val="center"/>
          </w:tcPr>
          <w:p w:rsidR="00996021" w:rsidRDefault="003175DC">
            <w:pPr>
              <w:pStyle w:val="ConsPlusNormal0"/>
              <w:jc w:val="both"/>
            </w:pPr>
            <w:r>
              <w:t>Обособление дополнений.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83</w:t>
            </w:r>
          </w:p>
        </w:tc>
        <w:tc>
          <w:tcPr>
            <w:tcW w:w="6405" w:type="dxa"/>
            <w:vAlign w:val="center"/>
          </w:tcPr>
          <w:p w:rsidR="00996021" w:rsidRDefault="003175DC">
            <w:pPr>
              <w:pStyle w:val="ConsPlusNormal0"/>
              <w:jc w:val="both"/>
            </w:pPr>
            <w:r>
              <w:t xml:space="preserve">Обособление уточняющих и присоединительных членов </w:t>
            </w:r>
            <w:r>
              <w:lastRenderedPageBreak/>
              <w:t>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84</w:t>
            </w:r>
          </w:p>
        </w:tc>
        <w:tc>
          <w:tcPr>
            <w:tcW w:w="6405" w:type="dxa"/>
            <w:vAlign w:val="center"/>
          </w:tcPr>
          <w:p w:rsidR="00996021" w:rsidRDefault="003175DC">
            <w:pPr>
              <w:pStyle w:val="ConsPlusNormal0"/>
              <w:jc w:val="both"/>
            </w:pPr>
            <w:r>
              <w:t>Обособление уточняющих и присоединительных членов предложения.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85</w:t>
            </w:r>
          </w:p>
        </w:tc>
        <w:tc>
          <w:tcPr>
            <w:tcW w:w="6405" w:type="dxa"/>
            <w:vAlign w:val="center"/>
          </w:tcPr>
          <w:p w:rsidR="00996021" w:rsidRDefault="003175DC">
            <w:pPr>
              <w:pStyle w:val="ConsPlusNormal0"/>
              <w:jc w:val="both"/>
            </w:pPr>
            <w:r>
              <w:t>Повторение темы "Предложения с обособленными членами"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86</w:t>
            </w:r>
          </w:p>
        </w:tc>
        <w:tc>
          <w:tcPr>
            <w:tcW w:w="6405" w:type="dxa"/>
            <w:vAlign w:val="center"/>
          </w:tcPr>
          <w:p w:rsidR="00996021" w:rsidRDefault="003175DC">
            <w:pPr>
              <w:pStyle w:val="ConsPlusNormal0"/>
              <w:jc w:val="both"/>
            </w:pPr>
            <w:r>
              <w:t>Повторение темы "Предложения с обособленными членами".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87</w:t>
            </w:r>
          </w:p>
        </w:tc>
        <w:tc>
          <w:tcPr>
            <w:tcW w:w="6405" w:type="dxa"/>
            <w:vAlign w:val="center"/>
          </w:tcPr>
          <w:p w:rsidR="00996021" w:rsidRDefault="003175DC">
            <w:pPr>
              <w:pStyle w:val="ConsPlusNormal0"/>
              <w:jc w:val="both"/>
            </w:pPr>
            <w:r>
              <w:t>Контрольная работа по темам "Предложения с однородными членами", "Обособленные члены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88</w:t>
            </w:r>
          </w:p>
        </w:tc>
        <w:tc>
          <w:tcPr>
            <w:tcW w:w="6405" w:type="dxa"/>
            <w:vAlign w:val="center"/>
          </w:tcPr>
          <w:p w:rsidR="00996021" w:rsidRDefault="003175DC">
            <w:pPr>
              <w:pStyle w:val="ConsPlusNormal0"/>
              <w:jc w:val="both"/>
            </w:pPr>
            <w:r>
              <w:t>Предложения с обращениями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89</w:t>
            </w:r>
          </w:p>
        </w:tc>
        <w:tc>
          <w:tcPr>
            <w:tcW w:w="6405" w:type="dxa"/>
            <w:vAlign w:val="center"/>
          </w:tcPr>
          <w:p w:rsidR="00996021" w:rsidRDefault="003175DC">
            <w:pPr>
              <w:pStyle w:val="ConsPlusNormal0"/>
              <w:jc w:val="both"/>
            </w:pPr>
            <w:r>
              <w:t>Предложения с обращениями.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90</w:t>
            </w:r>
          </w:p>
        </w:tc>
        <w:tc>
          <w:tcPr>
            <w:tcW w:w="6405" w:type="dxa"/>
            <w:vAlign w:val="center"/>
          </w:tcPr>
          <w:p w:rsidR="00996021" w:rsidRDefault="003175DC">
            <w:pPr>
              <w:pStyle w:val="ConsPlusNormal0"/>
              <w:jc w:val="both"/>
            </w:pPr>
            <w:r>
              <w:t>Предложения с вводными конструкциями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91</w:t>
            </w:r>
          </w:p>
        </w:tc>
        <w:tc>
          <w:tcPr>
            <w:tcW w:w="6405" w:type="dxa"/>
            <w:vAlign w:val="center"/>
          </w:tcPr>
          <w:p w:rsidR="00996021" w:rsidRDefault="003175DC">
            <w:pPr>
              <w:pStyle w:val="ConsPlusNormal0"/>
              <w:jc w:val="both"/>
            </w:pPr>
            <w:r>
              <w:t>Предложения с вводными конструкциями.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92</w:t>
            </w:r>
          </w:p>
        </w:tc>
        <w:tc>
          <w:tcPr>
            <w:tcW w:w="6405" w:type="dxa"/>
            <w:vAlign w:val="center"/>
          </w:tcPr>
          <w:p w:rsidR="00996021" w:rsidRDefault="003175DC">
            <w:pPr>
              <w:pStyle w:val="ConsPlusNormal0"/>
              <w:jc w:val="both"/>
            </w:pPr>
            <w:r>
              <w:t>Омонимия членов предложения и вводных слов, словосочетаний и предложений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93</w:t>
            </w:r>
          </w:p>
        </w:tc>
        <w:tc>
          <w:tcPr>
            <w:tcW w:w="6405" w:type="dxa"/>
            <w:vAlign w:val="center"/>
          </w:tcPr>
          <w:p w:rsidR="00996021" w:rsidRDefault="003175DC">
            <w:pPr>
              <w:pStyle w:val="ConsPlusNormal0"/>
              <w:jc w:val="both"/>
            </w:pPr>
            <w:r>
              <w:t>Предложения со вставными конструкциями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94</w:t>
            </w:r>
          </w:p>
        </w:tc>
        <w:tc>
          <w:tcPr>
            <w:tcW w:w="6405" w:type="dxa"/>
            <w:vAlign w:val="center"/>
          </w:tcPr>
          <w:p w:rsidR="00996021" w:rsidRDefault="003175DC">
            <w:pPr>
              <w:pStyle w:val="ConsPlusNormal0"/>
              <w:jc w:val="both"/>
            </w:pPr>
            <w:r>
              <w:t>Предложения со вставными конструкциями.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95</w:t>
            </w:r>
          </w:p>
        </w:tc>
        <w:tc>
          <w:tcPr>
            <w:tcW w:w="6405" w:type="dxa"/>
            <w:vAlign w:val="center"/>
          </w:tcPr>
          <w:p w:rsidR="00996021" w:rsidRDefault="003175DC">
            <w:pPr>
              <w:pStyle w:val="ConsPlusNormal0"/>
              <w:jc w:val="both"/>
            </w:pPr>
            <w:r>
              <w:t>Знаки препинания в предложениях с вводными и вставными конструкциями, обращениями и междометиями.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96</w:t>
            </w:r>
          </w:p>
        </w:tc>
        <w:tc>
          <w:tcPr>
            <w:tcW w:w="6405" w:type="dxa"/>
            <w:vAlign w:val="center"/>
          </w:tcPr>
          <w:p w:rsidR="00996021" w:rsidRDefault="003175DC">
            <w:pPr>
              <w:pStyle w:val="ConsPlusNormal0"/>
              <w:jc w:val="both"/>
            </w:pPr>
            <w:r>
              <w:t>Повторение темы "Предложения с обращениями, вводными и вставными конструкциями"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97</w:t>
            </w:r>
          </w:p>
        </w:tc>
        <w:tc>
          <w:tcPr>
            <w:tcW w:w="6405" w:type="dxa"/>
            <w:vAlign w:val="center"/>
          </w:tcPr>
          <w:p w:rsidR="00996021" w:rsidRDefault="003175DC">
            <w:pPr>
              <w:pStyle w:val="ConsPlusNormal0"/>
              <w:jc w:val="both"/>
            </w:pPr>
            <w:r>
              <w:t>Повторение темы "Предложения с обращениями, вводными и вставными конструкциями".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98</w:t>
            </w:r>
          </w:p>
        </w:tc>
        <w:tc>
          <w:tcPr>
            <w:tcW w:w="6405" w:type="dxa"/>
            <w:vAlign w:val="center"/>
          </w:tcPr>
          <w:p w:rsidR="00996021" w:rsidRDefault="003175DC">
            <w:pPr>
              <w:pStyle w:val="ConsPlusNormal0"/>
              <w:jc w:val="both"/>
            </w:pPr>
            <w:r>
              <w:t>Итоговая контрольная работа за курс 8 класса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99</w:t>
            </w:r>
          </w:p>
        </w:tc>
        <w:tc>
          <w:tcPr>
            <w:tcW w:w="6405" w:type="dxa"/>
            <w:vAlign w:val="center"/>
          </w:tcPr>
          <w:p w:rsidR="00996021" w:rsidRDefault="003175DC">
            <w:pPr>
              <w:pStyle w:val="ConsPlusNormal0"/>
              <w:jc w:val="both"/>
            </w:pPr>
            <w:r>
              <w:t>Повторение. Типы связи слов в словосочетании. Культура речи.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100</w:t>
            </w:r>
          </w:p>
        </w:tc>
        <w:tc>
          <w:tcPr>
            <w:tcW w:w="6405" w:type="dxa"/>
            <w:vAlign w:val="center"/>
          </w:tcPr>
          <w:p w:rsidR="00996021" w:rsidRDefault="003175DC">
            <w:pPr>
              <w:pStyle w:val="ConsPlusNormal0"/>
              <w:jc w:val="both"/>
            </w:pPr>
            <w:r>
              <w:t>Повторение. Виды односоставных предложений. Культура речи.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101</w:t>
            </w:r>
          </w:p>
        </w:tc>
        <w:tc>
          <w:tcPr>
            <w:tcW w:w="6405" w:type="dxa"/>
            <w:vAlign w:val="center"/>
          </w:tcPr>
          <w:p w:rsidR="00996021" w:rsidRDefault="003175DC">
            <w:pPr>
              <w:pStyle w:val="ConsPlusNormal0"/>
              <w:jc w:val="both"/>
            </w:pPr>
            <w:r>
              <w:t>Повторение. Однородные члены предложения. Пунктуационный анализ предложений.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102</w:t>
            </w:r>
          </w:p>
        </w:tc>
        <w:tc>
          <w:tcPr>
            <w:tcW w:w="6405" w:type="dxa"/>
            <w:vAlign w:val="center"/>
          </w:tcPr>
          <w:p w:rsidR="00996021" w:rsidRDefault="003175DC">
            <w:pPr>
              <w:pStyle w:val="ConsPlusNormal0"/>
              <w:jc w:val="both"/>
            </w:pPr>
            <w:r>
              <w:t>Повторение. Обособленные члены предложения. Пунктуационный анализ предложений. Практикум</w:t>
            </w:r>
          </w:p>
        </w:tc>
        <w:tc>
          <w:tcPr>
            <w:tcW w:w="1473" w:type="dxa"/>
            <w:vAlign w:val="center"/>
          </w:tcPr>
          <w:p w:rsidR="00996021" w:rsidRDefault="003175DC">
            <w:pPr>
              <w:pStyle w:val="ConsPlusNormal0"/>
              <w:jc w:val="center"/>
            </w:pPr>
            <w:r>
              <w:t>1</w:t>
            </w:r>
          </w:p>
        </w:tc>
      </w:tr>
      <w:tr w:rsidR="00996021">
        <w:tc>
          <w:tcPr>
            <w:tcW w:w="9069" w:type="dxa"/>
            <w:gridSpan w:val="3"/>
            <w:vAlign w:val="center"/>
          </w:tcPr>
          <w:p w:rsidR="00996021" w:rsidRDefault="003175DC">
            <w:pPr>
              <w:pStyle w:val="ConsPlusNormal0"/>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996021" w:rsidRDefault="00996021">
      <w:pPr>
        <w:pStyle w:val="ConsPlusNormal0"/>
        <w:jc w:val="both"/>
      </w:pPr>
    </w:p>
    <w:p w:rsidR="00996021" w:rsidRDefault="003175DC">
      <w:pPr>
        <w:pStyle w:val="ConsPlusNormal0"/>
        <w:jc w:val="right"/>
      </w:pPr>
      <w:r>
        <w:t>Таблица 2.5</w:t>
      </w:r>
    </w:p>
    <w:p w:rsidR="00996021" w:rsidRDefault="00996021">
      <w:pPr>
        <w:pStyle w:val="ConsPlusNormal0"/>
        <w:jc w:val="both"/>
      </w:pPr>
    </w:p>
    <w:p w:rsidR="00996021" w:rsidRDefault="003175DC">
      <w:pPr>
        <w:pStyle w:val="ConsPlusNormal0"/>
        <w:jc w:val="both"/>
      </w:pPr>
      <w:r>
        <w:t>9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N урока</w:t>
            </w:r>
          </w:p>
        </w:tc>
        <w:tc>
          <w:tcPr>
            <w:tcW w:w="6405"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91" w:type="dxa"/>
            <w:vAlign w:val="center"/>
          </w:tcPr>
          <w:p w:rsidR="00996021" w:rsidRDefault="003175DC">
            <w:pPr>
              <w:pStyle w:val="ConsPlusNormal0"/>
            </w:pPr>
            <w:r>
              <w:t>Урок 1</w:t>
            </w:r>
          </w:p>
        </w:tc>
        <w:tc>
          <w:tcPr>
            <w:tcW w:w="6405" w:type="dxa"/>
            <w:vAlign w:val="center"/>
          </w:tcPr>
          <w:p w:rsidR="00996021" w:rsidRDefault="003175DC">
            <w:pPr>
              <w:pStyle w:val="ConsPlusNormal0"/>
              <w:jc w:val="both"/>
            </w:pPr>
            <w:r>
              <w:t>Русский язык - национальный язык русского народа, форма выражения национальной культуры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w:t>
            </w:r>
          </w:p>
        </w:tc>
        <w:tc>
          <w:tcPr>
            <w:tcW w:w="6405" w:type="dxa"/>
            <w:vAlign w:val="center"/>
          </w:tcPr>
          <w:p w:rsidR="00996021" w:rsidRDefault="003175DC">
            <w:pPr>
              <w:pStyle w:val="ConsPlusNormal0"/>
              <w:jc w:val="both"/>
            </w:pPr>
            <w:r>
              <w:t>Русский язык - государственный язык Российской Федерации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w:t>
            </w:r>
          </w:p>
        </w:tc>
        <w:tc>
          <w:tcPr>
            <w:tcW w:w="6405" w:type="dxa"/>
            <w:vAlign w:val="center"/>
          </w:tcPr>
          <w:p w:rsidR="00996021" w:rsidRDefault="003175DC">
            <w:pPr>
              <w:pStyle w:val="ConsPlusNormal0"/>
              <w:jc w:val="both"/>
            </w:pPr>
            <w:r>
              <w:t>Русский язык в современном мире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w:t>
            </w:r>
          </w:p>
        </w:tc>
        <w:tc>
          <w:tcPr>
            <w:tcW w:w="6405" w:type="dxa"/>
            <w:vAlign w:val="center"/>
          </w:tcPr>
          <w:p w:rsidR="00996021" w:rsidRDefault="003175DC">
            <w:pPr>
              <w:pStyle w:val="ConsPlusNormal0"/>
              <w:jc w:val="both"/>
            </w:pPr>
            <w:r>
              <w:t>Русский язык - один из наиболее распространенных славянских языков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w:t>
            </w:r>
          </w:p>
        </w:tc>
        <w:tc>
          <w:tcPr>
            <w:tcW w:w="6405" w:type="dxa"/>
            <w:vAlign w:val="center"/>
          </w:tcPr>
          <w:p w:rsidR="00996021" w:rsidRDefault="003175DC">
            <w:pPr>
              <w:pStyle w:val="ConsPlusNormal0"/>
              <w:jc w:val="both"/>
            </w:pPr>
            <w:r>
              <w:t>Повторение. Правописание корней и приставок</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w:t>
            </w:r>
          </w:p>
        </w:tc>
        <w:tc>
          <w:tcPr>
            <w:tcW w:w="6405" w:type="dxa"/>
            <w:vAlign w:val="center"/>
          </w:tcPr>
          <w:p w:rsidR="00996021" w:rsidRDefault="003175DC">
            <w:pPr>
              <w:pStyle w:val="ConsPlusNormal0"/>
              <w:jc w:val="both"/>
            </w:pPr>
            <w:r>
              <w:t>Повторение. Правописание суффиксов слов разных частей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w:t>
            </w:r>
          </w:p>
        </w:tc>
        <w:tc>
          <w:tcPr>
            <w:tcW w:w="6405" w:type="dxa"/>
            <w:vAlign w:val="center"/>
          </w:tcPr>
          <w:p w:rsidR="00996021" w:rsidRDefault="003175DC">
            <w:pPr>
              <w:pStyle w:val="ConsPlusNormal0"/>
              <w:jc w:val="both"/>
            </w:pPr>
            <w:r>
              <w:t>Повторение. Средства связи в предложении и тексте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w:t>
            </w:r>
          </w:p>
        </w:tc>
        <w:tc>
          <w:tcPr>
            <w:tcW w:w="6405" w:type="dxa"/>
            <w:vAlign w:val="center"/>
          </w:tcPr>
          <w:p w:rsidR="00996021" w:rsidRDefault="003175DC">
            <w:pPr>
              <w:pStyle w:val="ConsPlusNormal0"/>
              <w:jc w:val="both"/>
            </w:pPr>
            <w:r>
              <w:t>Повторение. Пунктуация в простом осложненном предложении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w:t>
            </w:r>
          </w:p>
        </w:tc>
        <w:tc>
          <w:tcPr>
            <w:tcW w:w="6405" w:type="dxa"/>
            <w:vAlign w:val="center"/>
          </w:tcPr>
          <w:p w:rsidR="00996021" w:rsidRDefault="003175DC">
            <w:pPr>
              <w:pStyle w:val="ConsPlusNormal0"/>
              <w:jc w:val="both"/>
            </w:pPr>
            <w:r>
              <w:t>Контрольная работа "Основные орфографические и пунктуационные нормы"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w:t>
            </w:r>
          </w:p>
        </w:tc>
        <w:tc>
          <w:tcPr>
            <w:tcW w:w="6405" w:type="dxa"/>
            <w:vAlign w:val="center"/>
          </w:tcPr>
          <w:p w:rsidR="00996021" w:rsidRDefault="003175DC">
            <w:pPr>
              <w:pStyle w:val="ConsPlusNormal0"/>
              <w:jc w:val="both"/>
            </w:pPr>
            <w:r>
              <w:t>Виды речевой деятельности: говорение, письмо, слушание, чтение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w:t>
            </w:r>
          </w:p>
        </w:tc>
        <w:tc>
          <w:tcPr>
            <w:tcW w:w="6405" w:type="dxa"/>
            <w:vAlign w:val="center"/>
          </w:tcPr>
          <w:p w:rsidR="00996021" w:rsidRDefault="003175DC">
            <w:pPr>
              <w:pStyle w:val="ConsPlusNormal0"/>
              <w:jc w:val="both"/>
            </w:pPr>
            <w:r>
              <w:t>Виды речевой деятельности. Виды чтения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w:t>
            </w:r>
          </w:p>
        </w:tc>
        <w:tc>
          <w:tcPr>
            <w:tcW w:w="6405" w:type="dxa"/>
            <w:vAlign w:val="center"/>
          </w:tcPr>
          <w:p w:rsidR="00996021" w:rsidRDefault="003175DC">
            <w:pPr>
              <w:pStyle w:val="ConsPlusNormal0"/>
              <w:jc w:val="both"/>
            </w:pPr>
            <w:r>
              <w:t>Виды речевой деятельности. Приемы работы с учебной книгой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w:t>
            </w:r>
          </w:p>
        </w:tc>
        <w:tc>
          <w:tcPr>
            <w:tcW w:w="6405" w:type="dxa"/>
            <w:vAlign w:val="center"/>
          </w:tcPr>
          <w:p w:rsidR="00996021" w:rsidRDefault="003175DC">
            <w:pPr>
              <w:pStyle w:val="ConsPlusNormal0"/>
              <w:jc w:val="both"/>
            </w:pPr>
            <w:r>
              <w:t>Виды речевой деятельности. Подготовка к сжатому изложению</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w:t>
            </w:r>
          </w:p>
        </w:tc>
        <w:tc>
          <w:tcPr>
            <w:tcW w:w="6405" w:type="dxa"/>
            <w:vAlign w:val="center"/>
          </w:tcPr>
          <w:p w:rsidR="00996021" w:rsidRDefault="003175DC">
            <w:pPr>
              <w:pStyle w:val="ConsPlusNormal0"/>
              <w:jc w:val="both"/>
            </w:pPr>
            <w:r>
              <w:t>Изложение подробное (сжатое)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w:t>
            </w:r>
          </w:p>
        </w:tc>
        <w:tc>
          <w:tcPr>
            <w:tcW w:w="6405" w:type="dxa"/>
            <w:vAlign w:val="center"/>
          </w:tcPr>
          <w:p w:rsidR="00996021" w:rsidRDefault="003175DC">
            <w:pPr>
              <w:pStyle w:val="ConsPlusNormal0"/>
              <w:jc w:val="both"/>
            </w:pPr>
            <w:r>
              <w:t>Текст как речевое произведение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w:t>
            </w:r>
          </w:p>
        </w:tc>
        <w:tc>
          <w:tcPr>
            <w:tcW w:w="6405" w:type="dxa"/>
            <w:vAlign w:val="center"/>
          </w:tcPr>
          <w:p w:rsidR="00996021" w:rsidRDefault="003175DC">
            <w:pPr>
              <w:pStyle w:val="ConsPlusNormal0"/>
              <w:jc w:val="both"/>
            </w:pPr>
            <w:r>
              <w:t>Функционально-смысловые типы речи (обобщение)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17</w:t>
            </w:r>
          </w:p>
        </w:tc>
        <w:tc>
          <w:tcPr>
            <w:tcW w:w="6405" w:type="dxa"/>
            <w:vAlign w:val="center"/>
          </w:tcPr>
          <w:p w:rsidR="00996021" w:rsidRDefault="003175DC">
            <w:pPr>
              <w:pStyle w:val="ConsPlusNormal0"/>
              <w:jc w:val="both"/>
            </w:pPr>
            <w:r>
              <w:t>Информационная переработка текста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18</w:t>
            </w:r>
          </w:p>
        </w:tc>
        <w:tc>
          <w:tcPr>
            <w:tcW w:w="6405" w:type="dxa"/>
            <w:vAlign w:val="center"/>
          </w:tcPr>
          <w:p w:rsidR="00996021" w:rsidRDefault="003175DC">
            <w:pPr>
              <w:pStyle w:val="ConsPlusNormal0"/>
              <w:jc w:val="both"/>
            </w:pPr>
            <w:r>
              <w:t>Язык художественной литературы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w:t>
            </w:r>
          </w:p>
        </w:tc>
        <w:tc>
          <w:tcPr>
            <w:tcW w:w="6405" w:type="dxa"/>
            <w:vAlign w:val="center"/>
          </w:tcPr>
          <w:p w:rsidR="00996021" w:rsidRDefault="003175DC">
            <w:pPr>
              <w:pStyle w:val="ConsPlusNormal0"/>
              <w:jc w:val="both"/>
            </w:pPr>
            <w:r>
              <w:t>Язык художественной литературы. Основные изобразительно-выразительные средства русского языка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20</w:t>
            </w:r>
          </w:p>
        </w:tc>
        <w:tc>
          <w:tcPr>
            <w:tcW w:w="6405" w:type="dxa"/>
            <w:vAlign w:val="center"/>
          </w:tcPr>
          <w:p w:rsidR="00996021" w:rsidRDefault="003175DC">
            <w:pPr>
              <w:pStyle w:val="ConsPlusNormal0"/>
              <w:jc w:val="both"/>
            </w:pPr>
            <w:r>
              <w:t>Научный стиль</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21</w:t>
            </w:r>
          </w:p>
        </w:tc>
        <w:tc>
          <w:tcPr>
            <w:tcW w:w="6405" w:type="dxa"/>
            <w:vAlign w:val="center"/>
          </w:tcPr>
          <w:p w:rsidR="00996021" w:rsidRDefault="003175DC">
            <w:pPr>
              <w:pStyle w:val="ConsPlusNormal0"/>
              <w:jc w:val="both"/>
            </w:pPr>
            <w:r>
              <w:t>Основные жанры научного стиля. Структура реферата и речевые клише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22</w:t>
            </w:r>
          </w:p>
        </w:tc>
        <w:tc>
          <w:tcPr>
            <w:tcW w:w="6405" w:type="dxa"/>
            <w:vAlign w:val="center"/>
          </w:tcPr>
          <w:p w:rsidR="00996021" w:rsidRDefault="003175DC">
            <w:pPr>
              <w:pStyle w:val="ConsPlusNormal0"/>
              <w:jc w:val="both"/>
            </w:pPr>
            <w:r>
              <w:t>Информационная переработка научного текста.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23</w:t>
            </w:r>
          </w:p>
        </w:tc>
        <w:tc>
          <w:tcPr>
            <w:tcW w:w="6405" w:type="dxa"/>
            <w:vAlign w:val="center"/>
          </w:tcPr>
          <w:p w:rsidR="00996021" w:rsidRDefault="003175DC">
            <w:pPr>
              <w:pStyle w:val="ConsPlusNormal0"/>
              <w:jc w:val="both"/>
            </w:pPr>
            <w:r>
              <w:t>Сочинение-рассуждение на тему</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24</w:t>
            </w:r>
          </w:p>
        </w:tc>
        <w:tc>
          <w:tcPr>
            <w:tcW w:w="6405" w:type="dxa"/>
            <w:vAlign w:val="center"/>
          </w:tcPr>
          <w:p w:rsidR="00996021" w:rsidRDefault="003175DC">
            <w:pPr>
              <w:pStyle w:val="ConsPlusNormal0"/>
              <w:jc w:val="both"/>
            </w:pPr>
            <w:r>
              <w:t>Понятие о сложном предложении. Классификация типов сложных предложений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25</w:t>
            </w:r>
          </w:p>
        </w:tc>
        <w:tc>
          <w:tcPr>
            <w:tcW w:w="6405" w:type="dxa"/>
            <w:vAlign w:val="center"/>
          </w:tcPr>
          <w:p w:rsidR="00996021" w:rsidRDefault="003175DC">
            <w:pPr>
              <w:pStyle w:val="ConsPlusNormal0"/>
              <w:jc w:val="both"/>
            </w:pPr>
            <w:r>
              <w:t>Понятие о сложносочиненном предложении,</w:t>
            </w:r>
          </w:p>
        </w:tc>
        <w:tc>
          <w:tcPr>
            <w:tcW w:w="1473" w:type="dxa"/>
            <w:vAlign w:val="center"/>
          </w:tcPr>
          <w:p w:rsidR="00996021" w:rsidRDefault="00996021">
            <w:pPr>
              <w:pStyle w:val="ConsPlusNormal0"/>
            </w:pPr>
          </w:p>
        </w:tc>
      </w:tr>
      <w:tr w:rsidR="00996021">
        <w:tc>
          <w:tcPr>
            <w:tcW w:w="1191" w:type="dxa"/>
            <w:vAlign w:val="center"/>
          </w:tcPr>
          <w:p w:rsidR="00996021" w:rsidRDefault="00996021">
            <w:pPr>
              <w:pStyle w:val="ConsPlusNormal0"/>
            </w:pPr>
          </w:p>
        </w:tc>
        <w:tc>
          <w:tcPr>
            <w:tcW w:w="6405" w:type="dxa"/>
            <w:vAlign w:val="center"/>
          </w:tcPr>
          <w:p w:rsidR="00996021" w:rsidRDefault="003175DC">
            <w:pPr>
              <w:pStyle w:val="ConsPlusNormal0"/>
              <w:jc w:val="both"/>
            </w:pPr>
            <w:r>
              <w:t>его строении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26</w:t>
            </w:r>
          </w:p>
        </w:tc>
        <w:tc>
          <w:tcPr>
            <w:tcW w:w="6405" w:type="dxa"/>
            <w:vAlign w:val="center"/>
          </w:tcPr>
          <w:p w:rsidR="00996021" w:rsidRDefault="003175DC">
            <w:pPr>
              <w:pStyle w:val="ConsPlusNormal0"/>
              <w:jc w:val="both"/>
            </w:pPr>
            <w:r>
              <w:t>Сочинение-рассуждение с объяснением значения слова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27</w:t>
            </w:r>
          </w:p>
        </w:tc>
        <w:tc>
          <w:tcPr>
            <w:tcW w:w="6405" w:type="dxa"/>
            <w:vAlign w:val="center"/>
          </w:tcPr>
          <w:p w:rsidR="00996021" w:rsidRDefault="003175DC">
            <w:pPr>
              <w:pStyle w:val="ConsPlusNormal0"/>
              <w:jc w:val="both"/>
            </w:pPr>
            <w:r>
              <w:t>Виды сложносочиненных предложений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28</w:t>
            </w:r>
          </w:p>
        </w:tc>
        <w:tc>
          <w:tcPr>
            <w:tcW w:w="6405" w:type="dxa"/>
            <w:vAlign w:val="center"/>
          </w:tcPr>
          <w:p w:rsidR="00996021" w:rsidRDefault="003175DC">
            <w:pPr>
              <w:pStyle w:val="ConsPlusNormal0"/>
              <w:jc w:val="both"/>
            </w:pPr>
            <w:r>
              <w:t>Смысловые отношения между частями сложносочиненного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29</w:t>
            </w:r>
          </w:p>
        </w:tc>
        <w:tc>
          <w:tcPr>
            <w:tcW w:w="6405" w:type="dxa"/>
            <w:vAlign w:val="center"/>
          </w:tcPr>
          <w:p w:rsidR="00996021" w:rsidRDefault="003175DC">
            <w:pPr>
              <w:pStyle w:val="ConsPlusNormal0"/>
              <w:jc w:val="both"/>
            </w:pPr>
            <w:r>
              <w:t>Виды сложносочиненных предложений. Смысловые отношения между частями сложносочиненного предложения.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30</w:t>
            </w:r>
          </w:p>
        </w:tc>
        <w:tc>
          <w:tcPr>
            <w:tcW w:w="6405" w:type="dxa"/>
            <w:vAlign w:val="center"/>
          </w:tcPr>
          <w:p w:rsidR="00996021" w:rsidRDefault="003175DC">
            <w:pPr>
              <w:pStyle w:val="ConsPlusNormal0"/>
              <w:jc w:val="both"/>
            </w:pPr>
            <w:r>
              <w:t>Знаки препинания в сложносочиненных предложениях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31</w:t>
            </w:r>
          </w:p>
        </w:tc>
        <w:tc>
          <w:tcPr>
            <w:tcW w:w="6405" w:type="dxa"/>
            <w:vAlign w:val="center"/>
          </w:tcPr>
          <w:p w:rsidR="00996021" w:rsidRDefault="003175DC">
            <w:pPr>
              <w:pStyle w:val="ConsPlusNormal0"/>
              <w:jc w:val="both"/>
            </w:pPr>
            <w:r>
              <w:t>Знаки препинания в сложносочиненных предложениях. Пунктуационный анализ</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32</w:t>
            </w:r>
          </w:p>
        </w:tc>
        <w:tc>
          <w:tcPr>
            <w:tcW w:w="6405" w:type="dxa"/>
            <w:vAlign w:val="center"/>
          </w:tcPr>
          <w:p w:rsidR="00996021" w:rsidRDefault="003175DC">
            <w:pPr>
              <w:pStyle w:val="ConsPlusNormal0"/>
              <w:jc w:val="both"/>
            </w:pPr>
            <w:r>
              <w:t>Знаки препинания в сложносочиненных предложениях.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33</w:t>
            </w:r>
          </w:p>
        </w:tc>
        <w:tc>
          <w:tcPr>
            <w:tcW w:w="6405" w:type="dxa"/>
            <w:vAlign w:val="center"/>
          </w:tcPr>
          <w:p w:rsidR="00996021" w:rsidRDefault="003175DC">
            <w:pPr>
              <w:pStyle w:val="ConsPlusNormal0"/>
              <w:jc w:val="both"/>
            </w:pPr>
            <w:r>
              <w:t>Синтаксический и пунктуационный анализ сложносочиненного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34</w:t>
            </w:r>
          </w:p>
        </w:tc>
        <w:tc>
          <w:tcPr>
            <w:tcW w:w="6405" w:type="dxa"/>
            <w:vAlign w:val="center"/>
          </w:tcPr>
          <w:p w:rsidR="00996021" w:rsidRDefault="003175DC">
            <w:pPr>
              <w:pStyle w:val="ConsPlusNormal0"/>
              <w:jc w:val="both"/>
            </w:pPr>
            <w:r>
              <w:t>Синтаксический и пунктуационный анализ сложносочиненного предложения.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35</w:t>
            </w:r>
          </w:p>
        </w:tc>
        <w:tc>
          <w:tcPr>
            <w:tcW w:w="6405" w:type="dxa"/>
            <w:vAlign w:val="center"/>
          </w:tcPr>
          <w:p w:rsidR="00996021" w:rsidRDefault="003175DC">
            <w:pPr>
              <w:pStyle w:val="ConsPlusNormal0"/>
              <w:jc w:val="both"/>
            </w:pPr>
            <w:r>
              <w:t>Особенности употребления сложносочиненных предложений в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36</w:t>
            </w:r>
          </w:p>
        </w:tc>
        <w:tc>
          <w:tcPr>
            <w:tcW w:w="6405" w:type="dxa"/>
            <w:vAlign w:val="center"/>
          </w:tcPr>
          <w:p w:rsidR="00996021" w:rsidRDefault="003175DC">
            <w:pPr>
              <w:pStyle w:val="ConsPlusNormal0"/>
              <w:jc w:val="both"/>
            </w:pPr>
            <w:r>
              <w:t>Повторение темы "Сложносочиненное предложение"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37</w:t>
            </w:r>
          </w:p>
        </w:tc>
        <w:tc>
          <w:tcPr>
            <w:tcW w:w="6405" w:type="dxa"/>
            <w:vAlign w:val="center"/>
          </w:tcPr>
          <w:p w:rsidR="00996021" w:rsidRDefault="003175DC">
            <w:pPr>
              <w:pStyle w:val="ConsPlusNormal0"/>
              <w:jc w:val="both"/>
            </w:pPr>
            <w:r>
              <w:t>Повторение темы "Сложносочиненное предложение".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38</w:t>
            </w:r>
          </w:p>
        </w:tc>
        <w:tc>
          <w:tcPr>
            <w:tcW w:w="6405" w:type="dxa"/>
            <w:vAlign w:val="center"/>
          </w:tcPr>
          <w:p w:rsidR="00996021" w:rsidRDefault="003175DC">
            <w:pPr>
              <w:pStyle w:val="ConsPlusNormal0"/>
              <w:jc w:val="both"/>
            </w:pPr>
            <w:r>
              <w:t>Контрольная работа по теме "Сложносочиненное предложение"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39</w:t>
            </w:r>
          </w:p>
        </w:tc>
        <w:tc>
          <w:tcPr>
            <w:tcW w:w="6405" w:type="dxa"/>
            <w:vAlign w:val="center"/>
          </w:tcPr>
          <w:p w:rsidR="00996021" w:rsidRDefault="003175DC">
            <w:pPr>
              <w:pStyle w:val="ConsPlusNormal0"/>
              <w:jc w:val="both"/>
            </w:pPr>
            <w:r>
              <w:t>Понятие о сложноподчиненном предложении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40</w:t>
            </w:r>
          </w:p>
        </w:tc>
        <w:tc>
          <w:tcPr>
            <w:tcW w:w="6405" w:type="dxa"/>
            <w:vAlign w:val="center"/>
          </w:tcPr>
          <w:p w:rsidR="00996021" w:rsidRDefault="003175DC">
            <w:pPr>
              <w:pStyle w:val="ConsPlusNormal0"/>
              <w:jc w:val="both"/>
            </w:pPr>
            <w:r>
              <w:t>Союзы и союзные слова в сложноподчиненном предложении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41</w:t>
            </w:r>
          </w:p>
        </w:tc>
        <w:tc>
          <w:tcPr>
            <w:tcW w:w="6405" w:type="dxa"/>
            <w:vAlign w:val="center"/>
          </w:tcPr>
          <w:p w:rsidR="00996021" w:rsidRDefault="003175DC">
            <w:pPr>
              <w:pStyle w:val="ConsPlusNormal0"/>
              <w:jc w:val="both"/>
            </w:pPr>
            <w:r>
              <w:t>Знаки препинания в сложноподчиненном предложении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42</w:t>
            </w:r>
          </w:p>
        </w:tc>
        <w:tc>
          <w:tcPr>
            <w:tcW w:w="6405" w:type="dxa"/>
            <w:vAlign w:val="center"/>
          </w:tcPr>
          <w:p w:rsidR="00996021" w:rsidRDefault="003175DC">
            <w:pPr>
              <w:pStyle w:val="ConsPlusNormal0"/>
              <w:jc w:val="both"/>
            </w:pPr>
            <w:r>
              <w:t>Сочинение-рассуждение (определение понятия и комментарий)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43</w:t>
            </w:r>
          </w:p>
        </w:tc>
        <w:tc>
          <w:tcPr>
            <w:tcW w:w="6405" w:type="dxa"/>
            <w:vAlign w:val="center"/>
          </w:tcPr>
          <w:p w:rsidR="00996021" w:rsidRDefault="003175DC">
            <w:pPr>
              <w:pStyle w:val="ConsPlusNormal0"/>
              <w:jc w:val="both"/>
            </w:pPr>
            <w:r>
              <w:t>Классификация сложноподчиненных предложений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44</w:t>
            </w:r>
          </w:p>
        </w:tc>
        <w:tc>
          <w:tcPr>
            <w:tcW w:w="6405" w:type="dxa"/>
            <w:vAlign w:val="center"/>
          </w:tcPr>
          <w:p w:rsidR="00996021" w:rsidRDefault="003175DC">
            <w:pPr>
              <w:pStyle w:val="ConsPlusNormal0"/>
              <w:jc w:val="both"/>
            </w:pPr>
            <w:r>
              <w:t>Сложноподчиненные предложения с придаточными определительными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45</w:t>
            </w:r>
          </w:p>
        </w:tc>
        <w:tc>
          <w:tcPr>
            <w:tcW w:w="6405" w:type="dxa"/>
            <w:vAlign w:val="center"/>
          </w:tcPr>
          <w:p w:rsidR="00996021" w:rsidRDefault="003175DC">
            <w:pPr>
              <w:pStyle w:val="ConsPlusNormal0"/>
              <w:jc w:val="both"/>
            </w:pPr>
            <w:r>
              <w:t>Сложноподчиненные предложения с придаточными определительными.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46</w:t>
            </w:r>
          </w:p>
        </w:tc>
        <w:tc>
          <w:tcPr>
            <w:tcW w:w="6405" w:type="dxa"/>
            <w:vAlign w:val="center"/>
          </w:tcPr>
          <w:p w:rsidR="00996021" w:rsidRDefault="003175DC">
            <w:pPr>
              <w:pStyle w:val="ConsPlusNormal0"/>
              <w:jc w:val="both"/>
            </w:pPr>
            <w:r>
              <w:t>Сложноподчиненные предложения с придаточными изъяснительными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47</w:t>
            </w:r>
          </w:p>
        </w:tc>
        <w:tc>
          <w:tcPr>
            <w:tcW w:w="6405" w:type="dxa"/>
            <w:vAlign w:val="center"/>
          </w:tcPr>
          <w:p w:rsidR="00996021" w:rsidRDefault="003175DC">
            <w:pPr>
              <w:pStyle w:val="ConsPlusNormal0"/>
              <w:jc w:val="both"/>
            </w:pPr>
            <w:r>
              <w:t>Сложноподчиненные предложения с придаточными изъяснительными.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48</w:t>
            </w:r>
          </w:p>
        </w:tc>
        <w:tc>
          <w:tcPr>
            <w:tcW w:w="6405" w:type="dxa"/>
            <w:vAlign w:val="center"/>
          </w:tcPr>
          <w:p w:rsidR="00996021" w:rsidRDefault="003175DC">
            <w:pPr>
              <w:pStyle w:val="ConsPlusNormal0"/>
              <w:jc w:val="both"/>
            </w:pPr>
            <w:r>
              <w:t>Группы сложноподчиненных предложений с придаточными обстоятельственными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49</w:t>
            </w:r>
          </w:p>
        </w:tc>
        <w:tc>
          <w:tcPr>
            <w:tcW w:w="6405" w:type="dxa"/>
            <w:vAlign w:val="center"/>
          </w:tcPr>
          <w:p w:rsidR="00996021" w:rsidRDefault="003175DC">
            <w:pPr>
              <w:pStyle w:val="ConsPlusNormal0"/>
              <w:jc w:val="both"/>
            </w:pPr>
            <w:r>
              <w:t>Сложноподчиненные предложения с придаточными времени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50</w:t>
            </w:r>
          </w:p>
        </w:tc>
        <w:tc>
          <w:tcPr>
            <w:tcW w:w="6405" w:type="dxa"/>
            <w:vAlign w:val="center"/>
          </w:tcPr>
          <w:p w:rsidR="00996021" w:rsidRDefault="003175DC">
            <w:pPr>
              <w:pStyle w:val="ConsPlusNormal0"/>
              <w:jc w:val="both"/>
            </w:pPr>
            <w:r>
              <w:t>Сложноподчиненные предложения с придаточными места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51</w:t>
            </w:r>
          </w:p>
        </w:tc>
        <w:tc>
          <w:tcPr>
            <w:tcW w:w="6405" w:type="dxa"/>
            <w:vAlign w:val="center"/>
          </w:tcPr>
          <w:p w:rsidR="00996021" w:rsidRDefault="003175DC">
            <w:pPr>
              <w:pStyle w:val="ConsPlusNormal0"/>
              <w:jc w:val="both"/>
            </w:pPr>
            <w:r>
              <w:t>Сложноподчиненные предложения с придаточными причины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52</w:t>
            </w:r>
          </w:p>
        </w:tc>
        <w:tc>
          <w:tcPr>
            <w:tcW w:w="6405" w:type="dxa"/>
            <w:vAlign w:val="center"/>
          </w:tcPr>
          <w:p w:rsidR="00996021" w:rsidRDefault="003175DC">
            <w:pPr>
              <w:pStyle w:val="ConsPlusNormal0"/>
              <w:jc w:val="both"/>
            </w:pPr>
            <w:r>
              <w:t>Сложноподчиненные предложения с придаточными цели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53</w:t>
            </w:r>
          </w:p>
        </w:tc>
        <w:tc>
          <w:tcPr>
            <w:tcW w:w="6405" w:type="dxa"/>
            <w:vAlign w:val="center"/>
          </w:tcPr>
          <w:p w:rsidR="00996021" w:rsidRDefault="003175DC">
            <w:pPr>
              <w:pStyle w:val="ConsPlusNormal0"/>
              <w:jc w:val="both"/>
            </w:pPr>
            <w:r>
              <w:t>Сложноподчиненные предложения с придаточными следствия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54</w:t>
            </w:r>
          </w:p>
        </w:tc>
        <w:tc>
          <w:tcPr>
            <w:tcW w:w="6405" w:type="dxa"/>
            <w:vAlign w:val="center"/>
          </w:tcPr>
          <w:p w:rsidR="00996021" w:rsidRDefault="003175DC">
            <w:pPr>
              <w:pStyle w:val="ConsPlusNormal0"/>
              <w:jc w:val="both"/>
            </w:pPr>
            <w:r>
              <w:t>Сложноподчиненное предложение с придаточным условия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55</w:t>
            </w:r>
          </w:p>
        </w:tc>
        <w:tc>
          <w:tcPr>
            <w:tcW w:w="6405" w:type="dxa"/>
            <w:vAlign w:val="center"/>
          </w:tcPr>
          <w:p w:rsidR="00996021" w:rsidRDefault="003175DC">
            <w:pPr>
              <w:pStyle w:val="ConsPlusNormal0"/>
              <w:jc w:val="both"/>
            </w:pPr>
            <w:r>
              <w:t>Сложноподчиненные предложения с придаточными уступки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56</w:t>
            </w:r>
          </w:p>
        </w:tc>
        <w:tc>
          <w:tcPr>
            <w:tcW w:w="6405" w:type="dxa"/>
            <w:vAlign w:val="center"/>
          </w:tcPr>
          <w:p w:rsidR="00996021" w:rsidRDefault="003175DC">
            <w:pPr>
              <w:pStyle w:val="ConsPlusNormal0"/>
              <w:jc w:val="both"/>
            </w:pPr>
            <w:r>
              <w:t>Сложноподчиненные предложения с придаточными образа действия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57</w:t>
            </w:r>
          </w:p>
        </w:tc>
        <w:tc>
          <w:tcPr>
            <w:tcW w:w="6405" w:type="dxa"/>
            <w:vAlign w:val="center"/>
          </w:tcPr>
          <w:p w:rsidR="00996021" w:rsidRDefault="003175DC">
            <w:pPr>
              <w:pStyle w:val="ConsPlusNormal0"/>
              <w:jc w:val="both"/>
            </w:pPr>
            <w:r>
              <w:t>Сложноподчиненные предложения с придаточными меры и степени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58</w:t>
            </w:r>
          </w:p>
        </w:tc>
        <w:tc>
          <w:tcPr>
            <w:tcW w:w="6405" w:type="dxa"/>
            <w:vAlign w:val="center"/>
          </w:tcPr>
          <w:p w:rsidR="00996021" w:rsidRDefault="003175DC">
            <w:pPr>
              <w:pStyle w:val="ConsPlusNormal0"/>
              <w:jc w:val="both"/>
            </w:pPr>
            <w:r>
              <w:t>Сложноподчиненные предложения с придаточными сравнительными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59</w:t>
            </w:r>
          </w:p>
        </w:tc>
        <w:tc>
          <w:tcPr>
            <w:tcW w:w="6405" w:type="dxa"/>
            <w:vAlign w:val="center"/>
          </w:tcPr>
          <w:p w:rsidR="00996021" w:rsidRDefault="003175DC">
            <w:pPr>
              <w:pStyle w:val="ConsPlusNormal0"/>
              <w:jc w:val="both"/>
            </w:pPr>
            <w:r>
              <w:t>Сложноподчиненные предложения с несколькими придаточными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60</w:t>
            </w:r>
          </w:p>
        </w:tc>
        <w:tc>
          <w:tcPr>
            <w:tcW w:w="6405" w:type="dxa"/>
            <w:vAlign w:val="center"/>
          </w:tcPr>
          <w:p w:rsidR="00996021" w:rsidRDefault="003175DC">
            <w:pPr>
              <w:pStyle w:val="ConsPlusNormal0"/>
              <w:jc w:val="both"/>
            </w:pPr>
            <w:r>
              <w:t>Однородное, неоднородное и последовательное подчинение придаточных частей в сложноподчиненном предложении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61</w:t>
            </w:r>
          </w:p>
        </w:tc>
        <w:tc>
          <w:tcPr>
            <w:tcW w:w="6405" w:type="dxa"/>
            <w:vAlign w:val="center"/>
          </w:tcPr>
          <w:p w:rsidR="00996021" w:rsidRDefault="003175DC">
            <w:pPr>
              <w:pStyle w:val="ConsPlusNormal0"/>
              <w:jc w:val="both"/>
            </w:pPr>
            <w:r>
              <w:t>Правила постановки знаков препинания в сложноподчиненных предложениях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62</w:t>
            </w:r>
          </w:p>
        </w:tc>
        <w:tc>
          <w:tcPr>
            <w:tcW w:w="6405" w:type="dxa"/>
            <w:vAlign w:val="center"/>
          </w:tcPr>
          <w:p w:rsidR="00996021" w:rsidRDefault="003175DC">
            <w:pPr>
              <w:pStyle w:val="ConsPlusNormal0"/>
              <w:jc w:val="both"/>
            </w:pPr>
            <w:r>
              <w:t>Пунктуационный анализ сложноподчиненных предложений.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63</w:t>
            </w:r>
          </w:p>
        </w:tc>
        <w:tc>
          <w:tcPr>
            <w:tcW w:w="6405" w:type="dxa"/>
            <w:vAlign w:val="center"/>
          </w:tcPr>
          <w:p w:rsidR="00996021" w:rsidRDefault="003175DC">
            <w:pPr>
              <w:pStyle w:val="ConsPlusNormal0"/>
              <w:jc w:val="both"/>
            </w:pPr>
            <w:r>
              <w:t>Синтаксический анализ сложноподчиненного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64</w:t>
            </w:r>
          </w:p>
        </w:tc>
        <w:tc>
          <w:tcPr>
            <w:tcW w:w="6405" w:type="dxa"/>
            <w:vAlign w:val="center"/>
          </w:tcPr>
          <w:p w:rsidR="00996021" w:rsidRDefault="003175DC">
            <w:pPr>
              <w:pStyle w:val="ConsPlusNormal0"/>
              <w:jc w:val="both"/>
            </w:pPr>
            <w:r>
              <w:t>Особенности употребления сложноподчиненных предложений в речи.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65</w:t>
            </w:r>
          </w:p>
        </w:tc>
        <w:tc>
          <w:tcPr>
            <w:tcW w:w="6405" w:type="dxa"/>
            <w:vAlign w:val="center"/>
          </w:tcPr>
          <w:p w:rsidR="00996021" w:rsidRDefault="003175DC">
            <w:pPr>
              <w:pStyle w:val="ConsPlusNormal0"/>
              <w:jc w:val="both"/>
            </w:pPr>
            <w:r>
              <w:t>Повторение темы "Сложноподчиненное предложение"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66</w:t>
            </w:r>
          </w:p>
        </w:tc>
        <w:tc>
          <w:tcPr>
            <w:tcW w:w="6405" w:type="dxa"/>
            <w:vAlign w:val="center"/>
          </w:tcPr>
          <w:p w:rsidR="00996021" w:rsidRDefault="003175DC">
            <w:pPr>
              <w:pStyle w:val="ConsPlusNormal0"/>
              <w:jc w:val="both"/>
            </w:pPr>
            <w:r>
              <w:t>Повторение темы "Сложноподчиненное предложение".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67</w:t>
            </w:r>
          </w:p>
        </w:tc>
        <w:tc>
          <w:tcPr>
            <w:tcW w:w="6405" w:type="dxa"/>
            <w:vAlign w:val="center"/>
          </w:tcPr>
          <w:p w:rsidR="00996021" w:rsidRDefault="003175DC">
            <w:pPr>
              <w:pStyle w:val="ConsPlusNormal0"/>
              <w:jc w:val="both"/>
            </w:pPr>
            <w:r>
              <w:t>Контрольная работа по теме "Сложноподчиненное предложение"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68</w:t>
            </w:r>
          </w:p>
        </w:tc>
        <w:tc>
          <w:tcPr>
            <w:tcW w:w="6405" w:type="dxa"/>
            <w:vAlign w:val="center"/>
          </w:tcPr>
          <w:p w:rsidR="00996021" w:rsidRDefault="003175DC">
            <w:pPr>
              <w:pStyle w:val="ConsPlusNormal0"/>
              <w:jc w:val="both"/>
            </w:pPr>
            <w:r>
              <w:t>Понятие о бессоюзном сложном предложении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69</w:t>
            </w:r>
          </w:p>
        </w:tc>
        <w:tc>
          <w:tcPr>
            <w:tcW w:w="6405" w:type="dxa"/>
            <w:vAlign w:val="center"/>
          </w:tcPr>
          <w:p w:rsidR="00996021" w:rsidRDefault="003175DC">
            <w:pPr>
              <w:pStyle w:val="ConsPlusNormal0"/>
              <w:jc w:val="both"/>
            </w:pPr>
            <w:r>
              <w:t>Смысловые отношения между частями бессоюзного сложного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70</w:t>
            </w:r>
          </w:p>
        </w:tc>
        <w:tc>
          <w:tcPr>
            <w:tcW w:w="6405" w:type="dxa"/>
            <w:vAlign w:val="center"/>
          </w:tcPr>
          <w:p w:rsidR="00996021" w:rsidRDefault="003175DC">
            <w:pPr>
              <w:pStyle w:val="ConsPlusNormal0"/>
              <w:jc w:val="both"/>
            </w:pPr>
            <w:r>
              <w:t>Виды бессоюзных сложных предложений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71</w:t>
            </w:r>
          </w:p>
        </w:tc>
        <w:tc>
          <w:tcPr>
            <w:tcW w:w="6405" w:type="dxa"/>
            <w:vAlign w:val="center"/>
          </w:tcPr>
          <w:p w:rsidR="00996021" w:rsidRDefault="003175DC">
            <w:pPr>
              <w:pStyle w:val="ConsPlusNormal0"/>
              <w:jc w:val="both"/>
            </w:pPr>
            <w:r>
              <w:t>Виды бессоюзных сложных предложений.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72</w:t>
            </w:r>
          </w:p>
        </w:tc>
        <w:tc>
          <w:tcPr>
            <w:tcW w:w="6405" w:type="dxa"/>
            <w:vAlign w:val="center"/>
          </w:tcPr>
          <w:p w:rsidR="00996021" w:rsidRDefault="003175DC">
            <w:pPr>
              <w:pStyle w:val="ConsPlusNormal0"/>
              <w:jc w:val="both"/>
            </w:pPr>
            <w:r>
              <w:t>Бессоюзные сложные предложения со значением перечисления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73</w:t>
            </w:r>
          </w:p>
        </w:tc>
        <w:tc>
          <w:tcPr>
            <w:tcW w:w="6405" w:type="dxa"/>
            <w:vAlign w:val="center"/>
          </w:tcPr>
          <w:p w:rsidR="00996021" w:rsidRDefault="003175DC">
            <w:pPr>
              <w:pStyle w:val="ConsPlusNormal0"/>
              <w:jc w:val="both"/>
            </w:pPr>
            <w:r>
              <w:t>Запятая и точка с запятой в бессоюзном сложном предложении.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74</w:t>
            </w:r>
          </w:p>
        </w:tc>
        <w:tc>
          <w:tcPr>
            <w:tcW w:w="6405" w:type="dxa"/>
            <w:vAlign w:val="center"/>
          </w:tcPr>
          <w:p w:rsidR="00996021" w:rsidRDefault="003175DC">
            <w:pPr>
              <w:pStyle w:val="ConsPlusNormal0"/>
              <w:jc w:val="both"/>
            </w:pPr>
            <w:r>
              <w:t>Бессоюзные сложные предложения со значением причины, пояснения, дополнения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75</w:t>
            </w:r>
          </w:p>
        </w:tc>
        <w:tc>
          <w:tcPr>
            <w:tcW w:w="6405" w:type="dxa"/>
            <w:vAlign w:val="center"/>
          </w:tcPr>
          <w:p w:rsidR="00996021" w:rsidRDefault="003175DC">
            <w:pPr>
              <w:pStyle w:val="ConsPlusNormal0"/>
              <w:jc w:val="both"/>
            </w:pPr>
            <w:r>
              <w:t>Двоеточие в бессоюзном сложном предложении.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76</w:t>
            </w:r>
          </w:p>
        </w:tc>
        <w:tc>
          <w:tcPr>
            <w:tcW w:w="6405" w:type="dxa"/>
            <w:vAlign w:val="center"/>
          </w:tcPr>
          <w:p w:rsidR="00996021" w:rsidRDefault="003175DC">
            <w:pPr>
              <w:pStyle w:val="ConsPlusNormal0"/>
              <w:jc w:val="both"/>
            </w:pPr>
            <w:r>
              <w:t>Бессоюзные сложные предложения со значением противопоставления, времени, условия и следствия, сравнения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77</w:t>
            </w:r>
          </w:p>
        </w:tc>
        <w:tc>
          <w:tcPr>
            <w:tcW w:w="6405" w:type="dxa"/>
            <w:vAlign w:val="center"/>
          </w:tcPr>
          <w:p w:rsidR="00996021" w:rsidRDefault="003175DC">
            <w:pPr>
              <w:pStyle w:val="ConsPlusNormal0"/>
              <w:jc w:val="both"/>
            </w:pPr>
            <w:r>
              <w:t>Тире в бессоюзном сложном предложении.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78</w:t>
            </w:r>
          </w:p>
        </w:tc>
        <w:tc>
          <w:tcPr>
            <w:tcW w:w="6405" w:type="dxa"/>
            <w:vAlign w:val="center"/>
          </w:tcPr>
          <w:p w:rsidR="00996021" w:rsidRDefault="003175DC">
            <w:pPr>
              <w:pStyle w:val="ConsPlusNormal0"/>
              <w:jc w:val="both"/>
            </w:pPr>
            <w:r>
              <w:t>Синтаксический и пунктуационный анализ бессоюзного сложного предложения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79</w:t>
            </w:r>
          </w:p>
        </w:tc>
        <w:tc>
          <w:tcPr>
            <w:tcW w:w="6405" w:type="dxa"/>
            <w:vAlign w:val="center"/>
          </w:tcPr>
          <w:p w:rsidR="00996021" w:rsidRDefault="003175DC">
            <w:pPr>
              <w:pStyle w:val="ConsPlusNormal0"/>
              <w:jc w:val="both"/>
            </w:pPr>
            <w:r>
              <w:t>Синтаксический и пунктуационный анализ бессоюзного сложного предложения.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80</w:t>
            </w:r>
          </w:p>
        </w:tc>
        <w:tc>
          <w:tcPr>
            <w:tcW w:w="6405" w:type="dxa"/>
            <w:vAlign w:val="center"/>
          </w:tcPr>
          <w:p w:rsidR="00996021" w:rsidRDefault="003175DC">
            <w:pPr>
              <w:pStyle w:val="ConsPlusNormal0"/>
              <w:jc w:val="both"/>
            </w:pPr>
            <w:r>
              <w:t>Грамматическая синонимия бессоюзных сложных предложений и союзных сложных предложений.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81</w:t>
            </w:r>
          </w:p>
        </w:tc>
        <w:tc>
          <w:tcPr>
            <w:tcW w:w="6405" w:type="dxa"/>
            <w:vAlign w:val="center"/>
          </w:tcPr>
          <w:p w:rsidR="00996021" w:rsidRDefault="003175DC">
            <w:pPr>
              <w:pStyle w:val="ConsPlusNormal0"/>
              <w:jc w:val="both"/>
            </w:pPr>
            <w:r>
              <w:t>Употребление бессоюзных сложных предложений в речи.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82</w:t>
            </w:r>
          </w:p>
        </w:tc>
        <w:tc>
          <w:tcPr>
            <w:tcW w:w="6405" w:type="dxa"/>
            <w:vAlign w:val="center"/>
          </w:tcPr>
          <w:p w:rsidR="00996021" w:rsidRDefault="003175DC">
            <w:pPr>
              <w:pStyle w:val="ConsPlusNormal0"/>
              <w:jc w:val="both"/>
            </w:pPr>
            <w:r>
              <w:t>Повторение темы "Бессоюзное сложное предложение"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83</w:t>
            </w:r>
          </w:p>
        </w:tc>
        <w:tc>
          <w:tcPr>
            <w:tcW w:w="6405" w:type="dxa"/>
            <w:vAlign w:val="center"/>
          </w:tcPr>
          <w:p w:rsidR="00996021" w:rsidRDefault="003175DC">
            <w:pPr>
              <w:pStyle w:val="ConsPlusNormal0"/>
              <w:jc w:val="both"/>
            </w:pPr>
            <w:r>
              <w:t>Повторение темы "Бессоюзное сложное предложение".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84</w:t>
            </w:r>
          </w:p>
        </w:tc>
        <w:tc>
          <w:tcPr>
            <w:tcW w:w="6405" w:type="dxa"/>
            <w:vAlign w:val="center"/>
          </w:tcPr>
          <w:p w:rsidR="00996021" w:rsidRDefault="003175DC">
            <w:pPr>
              <w:pStyle w:val="ConsPlusNormal0"/>
              <w:jc w:val="both"/>
            </w:pPr>
            <w:r>
              <w:t>Сжатое изложение с грамматическим заданием (в тестовой форме)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85</w:t>
            </w:r>
          </w:p>
        </w:tc>
        <w:tc>
          <w:tcPr>
            <w:tcW w:w="6405" w:type="dxa"/>
            <w:vAlign w:val="center"/>
          </w:tcPr>
          <w:p w:rsidR="00996021" w:rsidRDefault="003175DC">
            <w:pPr>
              <w:pStyle w:val="ConsPlusNormal0"/>
              <w:jc w:val="both"/>
            </w:pPr>
            <w:r>
              <w:t>Сложное предложение с разными видами союзной и бессоюзной связи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86</w:t>
            </w:r>
          </w:p>
        </w:tc>
        <w:tc>
          <w:tcPr>
            <w:tcW w:w="6405" w:type="dxa"/>
            <w:vAlign w:val="center"/>
          </w:tcPr>
          <w:p w:rsidR="00996021" w:rsidRDefault="003175DC">
            <w:pPr>
              <w:pStyle w:val="ConsPlusNormal0"/>
              <w:jc w:val="both"/>
            </w:pPr>
            <w:r>
              <w:t>Типы сложных предложений с разными видами связи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87</w:t>
            </w:r>
          </w:p>
        </w:tc>
        <w:tc>
          <w:tcPr>
            <w:tcW w:w="6405" w:type="dxa"/>
            <w:vAlign w:val="center"/>
          </w:tcPr>
          <w:p w:rsidR="00996021" w:rsidRDefault="003175DC">
            <w:pPr>
              <w:pStyle w:val="ConsPlusNormal0"/>
              <w:jc w:val="both"/>
            </w:pPr>
            <w:r>
              <w:t>Нормы построения сложных предложений с разными видами связи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88</w:t>
            </w:r>
          </w:p>
        </w:tc>
        <w:tc>
          <w:tcPr>
            <w:tcW w:w="6405" w:type="dxa"/>
            <w:vAlign w:val="center"/>
          </w:tcPr>
          <w:p w:rsidR="00996021" w:rsidRDefault="003175DC">
            <w:pPr>
              <w:pStyle w:val="ConsPlusNormal0"/>
              <w:jc w:val="both"/>
            </w:pPr>
            <w:r>
              <w:t>Правила постановки знаков препинания в сложных предложениях с разными видами связи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89</w:t>
            </w:r>
          </w:p>
        </w:tc>
        <w:tc>
          <w:tcPr>
            <w:tcW w:w="6405" w:type="dxa"/>
            <w:vAlign w:val="center"/>
          </w:tcPr>
          <w:p w:rsidR="00996021" w:rsidRDefault="003175DC">
            <w:pPr>
              <w:pStyle w:val="ConsPlusNormal0"/>
              <w:jc w:val="both"/>
            </w:pPr>
            <w:r>
              <w:t>Правила постановки знаков препинания в сложных предложениях с разными видами связи.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90</w:t>
            </w:r>
          </w:p>
        </w:tc>
        <w:tc>
          <w:tcPr>
            <w:tcW w:w="6405" w:type="dxa"/>
            <w:vAlign w:val="center"/>
          </w:tcPr>
          <w:p w:rsidR="00996021" w:rsidRDefault="003175DC">
            <w:pPr>
              <w:pStyle w:val="ConsPlusNormal0"/>
              <w:jc w:val="both"/>
            </w:pPr>
            <w:r>
              <w:t>Синтаксический анализ сложных предложений с разными видами связи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91</w:t>
            </w:r>
          </w:p>
        </w:tc>
        <w:tc>
          <w:tcPr>
            <w:tcW w:w="6405" w:type="dxa"/>
            <w:vAlign w:val="center"/>
          </w:tcPr>
          <w:p w:rsidR="00996021" w:rsidRDefault="003175DC">
            <w:pPr>
              <w:pStyle w:val="ConsPlusNormal0"/>
              <w:jc w:val="both"/>
            </w:pPr>
            <w:r>
              <w:t>Пунктуационный анализ сложных предложений с разными видами связи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92</w:t>
            </w:r>
          </w:p>
        </w:tc>
        <w:tc>
          <w:tcPr>
            <w:tcW w:w="6405" w:type="dxa"/>
            <w:vAlign w:val="center"/>
          </w:tcPr>
          <w:p w:rsidR="00996021" w:rsidRDefault="003175DC">
            <w:pPr>
              <w:pStyle w:val="ConsPlusNormal0"/>
              <w:jc w:val="both"/>
            </w:pPr>
            <w:r>
              <w:t xml:space="preserve">Повторение темы "Сложные предложения с разными видами </w:t>
            </w:r>
            <w:r>
              <w:lastRenderedPageBreak/>
              <w:t>союзной и бессоюзной связи"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93</w:t>
            </w:r>
          </w:p>
        </w:tc>
        <w:tc>
          <w:tcPr>
            <w:tcW w:w="6405" w:type="dxa"/>
            <w:vAlign w:val="center"/>
          </w:tcPr>
          <w:p w:rsidR="00996021" w:rsidRDefault="003175DC">
            <w:pPr>
              <w:pStyle w:val="ConsPlusNormal0"/>
              <w:jc w:val="both"/>
            </w:pPr>
            <w:r>
              <w:t>Повторение темы "Сложные предложения с разными видами союзной и бессоюзной связи".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94</w:t>
            </w:r>
          </w:p>
        </w:tc>
        <w:tc>
          <w:tcPr>
            <w:tcW w:w="6405" w:type="dxa"/>
            <w:vAlign w:val="center"/>
          </w:tcPr>
          <w:p w:rsidR="00996021" w:rsidRDefault="003175DC">
            <w:pPr>
              <w:pStyle w:val="ConsPlusNormal0"/>
              <w:jc w:val="both"/>
            </w:pPr>
            <w:r>
              <w:t>Прямая речь. Знаки препинания при прямой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95</w:t>
            </w:r>
          </w:p>
        </w:tc>
        <w:tc>
          <w:tcPr>
            <w:tcW w:w="6405" w:type="dxa"/>
            <w:vAlign w:val="center"/>
          </w:tcPr>
          <w:p w:rsidR="00996021" w:rsidRDefault="003175DC">
            <w:pPr>
              <w:pStyle w:val="ConsPlusNormal0"/>
              <w:jc w:val="both"/>
            </w:pPr>
            <w:r>
              <w:t>Косвенная речь</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96</w:t>
            </w:r>
          </w:p>
        </w:tc>
        <w:tc>
          <w:tcPr>
            <w:tcW w:w="6405" w:type="dxa"/>
            <w:vAlign w:val="center"/>
          </w:tcPr>
          <w:p w:rsidR="00996021" w:rsidRDefault="003175DC">
            <w:pPr>
              <w:pStyle w:val="ConsPlusNormal0"/>
              <w:jc w:val="both"/>
            </w:pPr>
            <w:r>
              <w:t>Цитаты. Знаки препинания при цитировании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97</w:t>
            </w:r>
          </w:p>
        </w:tc>
        <w:tc>
          <w:tcPr>
            <w:tcW w:w="6405" w:type="dxa"/>
            <w:vAlign w:val="center"/>
          </w:tcPr>
          <w:p w:rsidR="00996021" w:rsidRDefault="003175DC">
            <w:pPr>
              <w:pStyle w:val="ConsPlusNormal0"/>
              <w:jc w:val="both"/>
            </w:pPr>
            <w:r>
              <w:t>Повторение темы "Прямая и косвенная речь". Практикум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98</w:t>
            </w:r>
          </w:p>
        </w:tc>
        <w:tc>
          <w:tcPr>
            <w:tcW w:w="6405" w:type="dxa"/>
            <w:vAlign w:val="center"/>
          </w:tcPr>
          <w:p w:rsidR="00996021" w:rsidRDefault="003175DC">
            <w:pPr>
              <w:pStyle w:val="ConsPlusNormal0"/>
              <w:jc w:val="both"/>
            </w:pPr>
            <w:r>
              <w:t>Итоговая контрольная тестовая работа (в формате государственной итоговой аттестации)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99</w:t>
            </w:r>
          </w:p>
        </w:tc>
        <w:tc>
          <w:tcPr>
            <w:tcW w:w="6405" w:type="dxa"/>
            <w:vAlign w:val="center"/>
          </w:tcPr>
          <w:p w:rsidR="00996021" w:rsidRDefault="003175DC">
            <w:pPr>
              <w:pStyle w:val="ConsPlusNormal0"/>
              <w:jc w:val="both"/>
            </w:pPr>
            <w:r>
              <w:t>Повторение. Правописание не со словами разных частей речи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100</w:t>
            </w:r>
          </w:p>
        </w:tc>
        <w:tc>
          <w:tcPr>
            <w:tcW w:w="6405" w:type="dxa"/>
            <w:vAlign w:val="center"/>
          </w:tcPr>
          <w:p w:rsidR="00996021" w:rsidRDefault="003175DC">
            <w:pPr>
              <w:pStyle w:val="ConsPlusNormal0"/>
              <w:jc w:val="both"/>
            </w:pPr>
            <w:r>
              <w:t>Повторение. Запятая в простом и сложном предложении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101</w:t>
            </w:r>
          </w:p>
        </w:tc>
        <w:tc>
          <w:tcPr>
            <w:tcW w:w="6405" w:type="dxa"/>
            <w:vAlign w:val="center"/>
          </w:tcPr>
          <w:p w:rsidR="00996021" w:rsidRDefault="003175DC">
            <w:pPr>
              <w:pStyle w:val="ConsPlusNormal0"/>
              <w:jc w:val="both"/>
            </w:pPr>
            <w:r>
              <w:t>Повторение. Двоеточие в простом и сложном предложении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102</w:t>
            </w:r>
          </w:p>
        </w:tc>
        <w:tc>
          <w:tcPr>
            <w:tcW w:w="6405" w:type="dxa"/>
            <w:vAlign w:val="center"/>
          </w:tcPr>
          <w:p w:rsidR="00996021" w:rsidRDefault="003175DC">
            <w:pPr>
              <w:pStyle w:val="ConsPlusNormal0"/>
              <w:jc w:val="both"/>
            </w:pPr>
            <w:r>
              <w:t>Повторение. Тире в простом и сложном предложении</w:t>
            </w:r>
          </w:p>
        </w:tc>
        <w:tc>
          <w:tcPr>
            <w:tcW w:w="1473" w:type="dxa"/>
            <w:vAlign w:val="center"/>
          </w:tcPr>
          <w:p w:rsidR="00996021" w:rsidRDefault="00996021">
            <w:pPr>
              <w:pStyle w:val="ConsPlusNormal0"/>
            </w:pPr>
          </w:p>
        </w:tc>
      </w:tr>
      <w:tr w:rsidR="00996021">
        <w:tc>
          <w:tcPr>
            <w:tcW w:w="9069" w:type="dxa"/>
            <w:gridSpan w:val="3"/>
            <w:vAlign w:val="center"/>
          </w:tcPr>
          <w:p w:rsidR="00996021" w:rsidRDefault="003175DC">
            <w:pPr>
              <w:pStyle w:val="ConsPlusNormal0"/>
              <w:jc w:val="both"/>
            </w:pPr>
            <w:r>
              <w:t>ОБЩЕЕ КОЛИЧЕСТВО УРОКОВ ПО ПРОГРАММЕ: 102, из них уроков, отведенных на контрольные работы, - не более 10</w:t>
            </w:r>
          </w:p>
        </w:tc>
      </w:tr>
    </w:tbl>
    <w:p w:rsidR="00996021" w:rsidRDefault="00996021">
      <w:pPr>
        <w:pStyle w:val="ConsPlusNormal0"/>
        <w:jc w:val="both"/>
      </w:pPr>
    </w:p>
    <w:p w:rsidR="00996021" w:rsidRDefault="003175DC">
      <w:pPr>
        <w:pStyle w:val="ConsPlusNormal0"/>
        <w:ind w:firstLine="540"/>
        <w:jc w:val="both"/>
      </w:pPr>
      <w:r>
        <w:t>19.13.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w:t>
      </w:r>
    </w:p>
    <w:p w:rsidR="00996021" w:rsidRDefault="00996021">
      <w:pPr>
        <w:pStyle w:val="ConsPlusNormal0"/>
        <w:jc w:val="both"/>
      </w:pPr>
    </w:p>
    <w:p w:rsidR="00996021" w:rsidRDefault="003175DC">
      <w:pPr>
        <w:pStyle w:val="ConsPlusNormal0"/>
        <w:jc w:val="right"/>
      </w:pPr>
      <w:r>
        <w:t>Таблица 3</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(5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vAlign w:val="center"/>
          </w:tcPr>
          <w:p w:rsidR="00996021" w:rsidRDefault="003175DC">
            <w:pPr>
              <w:pStyle w:val="ConsPlusNormal0"/>
              <w:jc w:val="center"/>
            </w:pPr>
            <w:r>
              <w:t>1</w:t>
            </w:r>
          </w:p>
        </w:tc>
        <w:tc>
          <w:tcPr>
            <w:tcW w:w="7370" w:type="dxa"/>
            <w:vAlign w:val="center"/>
          </w:tcPr>
          <w:p w:rsidR="00996021" w:rsidRDefault="003175DC">
            <w:pPr>
              <w:pStyle w:val="ConsPlusNormal0"/>
              <w:jc w:val="both"/>
            </w:pPr>
            <w:r>
              <w:t>По теме "Язык и речь"</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 xml:space="preserve">Владеть различными видами чтения: просмотровым, ознакомительным, </w:t>
            </w:r>
            <w:r>
              <w:lastRenderedPageBreak/>
              <w:t>изучающим, поисковым</w:t>
            </w:r>
          </w:p>
        </w:tc>
      </w:tr>
      <w:tr w:rsidR="00996021">
        <w:tc>
          <w:tcPr>
            <w:tcW w:w="1701" w:type="dxa"/>
          </w:tcPr>
          <w:p w:rsidR="00996021" w:rsidRDefault="003175DC">
            <w:pPr>
              <w:pStyle w:val="ConsPlusNormal0"/>
              <w:jc w:val="center"/>
            </w:pPr>
            <w:r>
              <w:lastRenderedPageBreak/>
              <w:t>1.5</w:t>
            </w:r>
          </w:p>
        </w:tc>
        <w:tc>
          <w:tcPr>
            <w:tcW w:w="7370" w:type="dxa"/>
          </w:tcPr>
          <w:p w:rsidR="00996021" w:rsidRDefault="003175DC">
            <w:pPr>
              <w:pStyle w:val="ConsPlusNormal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Устно пересказывать прочитанный или прослушанный текст объемом не менее 100 слов</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теме "Текст"</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Распознавать основные признаки текста, выделять в тексте композиционно-смысловые части (абзацы)</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Распознавать средства связи предложений и частей текста (формы слова, однокоренные слова, синонимы, антонимы, личные местоимения, повтор слова)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Проводить смысловой анализ текста</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Проводить анализ текста, его композиционных особенностей, определять количество микротем и абзацев</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Характеризовать текст с точки зрения его принадлежности к функционально-смысловому типу речи</w:t>
            </w:r>
          </w:p>
        </w:tc>
      </w:tr>
      <w:tr w:rsidR="00996021">
        <w:tc>
          <w:tcPr>
            <w:tcW w:w="1701" w:type="dxa"/>
          </w:tcPr>
          <w:p w:rsidR="00996021" w:rsidRDefault="003175DC">
            <w:pPr>
              <w:pStyle w:val="ConsPlusNormal0"/>
              <w:jc w:val="center"/>
            </w:pPr>
            <w:r>
              <w:t>2.7</w:t>
            </w:r>
          </w:p>
        </w:tc>
        <w:tc>
          <w:tcPr>
            <w:tcW w:w="7370" w:type="dxa"/>
          </w:tcPr>
          <w:p w:rsidR="00996021" w:rsidRDefault="003175DC">
            <w:pPr>
              <w:pStyle w:val="ConsPlusNormal0"/>
              <w:jc w:val="both"/>
            </w:pPr>
            <w: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объемом 3 и более предложений, классные сочинения объемом не менее 70 слов)</w:t>
            </w:r>
          </w:p>
        </w:tc>
      </w:tr>
      <w:tr w:rsidR="00996021">
        <w:tc>
          <w:tcPr>
            <w:tcW w:w="1701" w:type="dxa"/>
          </w:tcPr>
          <w:p w:rsidR="00996021" w:rsidRDefault="003175DC">
            <w:pPr>
              <w:pStyle w:val="ConsPlusNormal0"/>
              <w:jc w:val="center"/>
            </w:pPr>
            <w:r>
              <w:t>2.8</w:t>
            </w:r>
          </w:p>
        </w:tc>
        <w:tc>
          <w:tcPr>
            <w:tcW w:w="7370" w:type="dxa"/>
          </w:tcPr>
          <w:p w:rsidR="00996021" w:rsidRDefault="003175DC">
            <w:pPr>
              <w:pStyle w:val="ConsPlusNormal0"/>
              <w:jc w:val="both"/>
            </w:pPr>
            <w:r>
              <w:t>Восстанавливать деформированный текст, осуществлять корректировку восстановленного текста с использованием образца</w:t>
            </w:r>
          </w:p>
        </w:tc>
      </w:tr>
      <w:tr w:rsidR="00996021">
        <w:tc>
          <w:tcPr>
            <w:tcW w:w="1701" w:type="dxa"/>
          </w:tcPr>
          <w:p w:rsidR="00996021" w:rsidRDefault="003175DC">
            <w:pPr>
              <w:pStyle w:val="ConsPlusNormal0"/>
              <w:jc w:val="center"/>
            </w:pPr>
            <w:r>
              <w:t>2.9</w:t>
            </w:r>
          </w:p>
        </w:tc>
        <w:tc>
          <w:tcPr>
            <w:tcW w:w="7370" w:type="dxa"/>
          </w:tcPr>
          <w:p w:rsidR="00996021" w:rsidRDefault="003175DC">
            <w:pPr>
              <w:pStyle w:val="ConsPlusNormal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в целях дальнейшего воспроизведения содержания текста в устной и письменной форме</w:t>
            </w:r>
          </w:p>
        </w:tc>
      </w:tr>
      <w:tr w:rsidR="00996021">
        <w:tc>
          <w:tcPr>
            <w:tcW w:w="1701" w:type="dxa"/>
          </w:tcPr>
          <w:p w:rsidR="00996021" w:rsidRDefault="003175DC">
            <w:pPr>
              <w:pStyle w:val="ConsPlusNormal0"/>
              <w:jc w:val="center"/>
            </w:pPr>
            <w:r>
              <w:lastRenderedPageBreak/>
              <w:t>2.10</w:t>
            </w:r>
          </w:p>
        </w:tc>
        <w:tc>
          <w:tcPr>
            <w:tcW w:w="7370" w:type="dxa"/>
          </w:tcPr>
          <w:p w:rsidR="00996021" w:rsidRDefault="003175DC">
            <w:pPr>
              <w:pStyle w:val="ConsPlusNormal0"/>
              <w:jc w:val="both"/>
            </w:pPr>
            <w: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Представлять сообщение на заданную тему в виде презентации</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Редактировать собственные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По теме "Функциональные разновидности языка"</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Иметь общее представление об особенностях разговорной речи, функциональных стилей, языка художественной литературы</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По теме "Система языка"</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Характеризовать звуки; понимать различие между звуком и буквой, характеризовать систему звуков</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Проводить фонетический анализ слов</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Распознавать однозначные и многозначные слова, различать прямое и переносное значения слова</w:t>
            </w:r>
          </w:p>
        </w:tc>
      </w:tr>
      <w:tr w:rsidR="00996021">
        <w:tc>
          <w:tcPr>
            <w:tcW w:w="1701" w:type="dxa"/>
          </w:tcPr>
          <w:p w:rsidR="00996021" w:rsidRDefault="003175DC">
            <w:pPr>
              <w:pStyle w:val="ConsPlusNormal0"/>
              <w:jc w:val="center"/>
            </w:pPr>
            <w:r>
              <w:t>4.5</w:t>
            </w:r>
          </w:p>
        </w:tc>
        <w:tc>
          <w:tcPr>
            <w:tcW w:w="7370" w:type="dxa"/>
          </w:tcPr>
          <w:p w:rsidR="00996021" w:rsidRDefault="003175DC">
            <w:pPr>
              <w:pStyle w:val="ConsPlusNormal0"/>
              <w:jc w:val="both"/>
            </w:pPr>
            <w:r>
              <w:t>Распознавать синонимы, антонимы, омонимы; различать многозначные слова и омонимы</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Характеризовать тематические группы слов, родовые и видовые понятия</w:t>
            </w:r>
          </w:p>
        </w:tc>
      </w:tr>
      <w:tr w:rsidR="00996021">
        <w:tc>
          <w:tcPr>
            <w:tcW w:w="1701" w:type="dxa"/>
          </w:tcPr>
          <w:p w:rsidR="00996021" w:rsidRDefault="003175DC">
            <w:pPr>
              <w:pStyle w:val="ConsPlusNormal0"/>
              <w:jc w:val="center"/>
            </w:pPr>
            <w:r>
              <w:t>4.7</w:t>
            </w:r>
          </w:p>
        </w:tc>
        <w:tc>
          <w:tcPr>
            <w:tcW w:w="7370" w:type="dxa"/>
          </w:tcPr>
          <w:p w:rsidR="00996021" w:rsidRDefault="003175DC">
            <w:pPr>
              <w:pStyle w:val="ConsPlusNormal0"/>
              <w:jc w:val="both"/>
            </w:pPr>
            <w:r>
              <w:t>Проводить лексический анализ слов (в рамках изученного)</w:t>
            </w:r>
          </w:p>
        </w:tc>
      </w:tr>
      <w:tr w:rsidR="00996021">
        <w:tc>
          <w:tcPr>
            <w:tcW w:w="1701" w:type="dxa"/>
          </w:tcPr>
          <w:p w:rsidR="00996021" w:rsidRDefault="003175DC">
            <w:pPr>
              <w:pStyle w:val="ConsPlusNormal0"/>
              <w:jc w:val="center"/>
            </w:pPr>
            <w:r>
              <w:t>4.8</w:t>
            </w:r>
          </w:p>
        </w:tc>
        <w:tc>
          <w:tcPr>
            <w:tcW w:w="7370" w:type="dxa"/>
          </w:tcPr>
          <w:p w:rsidR="00996021" w:rsidRDefault="003175DC">
            <w:pPr>
              <w:pStyle w:val="ConsPlusNormal0"/>
              <w:jc w:val="both"/>
            </w:pPr>
            <w:r>
              <w:t>Уметь пользоваться лексическими словарями (толковым словарем, словарями синонимов, антонимов, омонимов, паронимов)</w:t>
            </w:r>
          </w:p>
        </w:tc>
      </w:tr>
      <w:tr w:rsidR="00996021">
        <w:tc>
          <w:tcPr>
            <w:tcW w:w="1701" w:type="dxa"/>
          </w:tcPr>
          <w:p w:rsidR="00996021" w:rsidRDefault="003175DC">
            <w:pPr>
              <w:pStyle w:val="ConsPlusNormal0"/>
              <w:jc w:val="center"/>
            </w:pPr>
            <w:r>
              <w:t>4.9</w:t>
            </w:r>
          </w:p>
        </w:tc>
        <w:tc>
          <w:tcPr>
            <w:tcW w:w="7370" w:type="dxa"/>
          </w:tcPr>
          <w:p w:rsidR="00996021" w:rsidRDefault="003175DC">
            <w:pPr>
              <w:pStyle w:val="ConsPlusNormal0"/>
              <w:jc w:val="both"/>
            </w:pPr>
            <w:r>
              <w:t>Характеризовать морфему как минимальную значимую единицу языка</w:t>
            </w:r>
          </w:p>
        </w:tc>
      </w:tr>
      <w:tr w:rsidR="00996021">
        <w:tc>
          <w:tcPr>
            <w:tcW w:w="1701" w:type="dxa"/>
          </w:tcPr>
          <w:p w:rsidR="00996021" w:rsidRDefault="003175DC">
            <w:pPr>
              <w:pStyle w:val="ConsPlusNormal0"/>
              <w:jc w:val="center"/>
            </w:pPr>
            <w:r>
              <w:t>4.10</w:t>
            </w:r>
          </w:p>
        </w:tc>
        <w:tc>
          <w:tcPr>
            <w:tcW w:w="7370" w:type="dxa"/>
          </w:tcPr>
          <w:p w:rsidR="00996021" w:rsidRDefault="003175DC">
            <w:pPr>
              <w:pStyle w:val="ConsPlusNormal0"/>
              <w:jc w:val="both"/>
            </w:pPr>
            <w:r>
              <w:t>Распознавать морфемы в слове (корень, приставку, суффикс, окончание), выделять основу слова</w:t>
            </w:r>
          </w:p>
        </w:tc>
      </w:tr>
      <w:tr w:rsidR="00996021">
        <w:tc>
          <w:tcPr>
            <w:tcW w:w="1701" w:type="dxa"/>
          </w:tcPr>
          <w:p w:rsidR="00996021" w:rsidRDefault="003175DC">
            <w:pPr>
              <w:pStyle w:val="ConsPlusNormal0"/>
              <w:jc w:val="center"/>
            </w:pPr>
            <w:r>
              <w:t>4.11</w:t>
            </w:r>
          </w:p>
        </w:tc>
        <w:tc>
          <w:tcPr>
            <w:tcW w:w="7370" w:type="dxa"/>
          </w:tcPr>
          <w:p w:rsidR="00996021" w:rsidRDefault="003175DC">
            <w:pPr>
              <w:pStyle w:val="ConsPlusNormal0"/>
              <w:jc w:val="both"/>
            </w:pPr>
            <w:r>
              <w:t>Находить чередование звуков в морфемах (в том числе чередование гласных с нулем звука)</w:t>
            </w:r>
          </w:p>
        </w:tc>
      </w:tr>
      <w:tr w:rsidR="00996021">
        <w:tc>
          <w:tcPr>
            <w:tcW w:w="1701" w:type="dxa"/>
          </w:tcPr>
          <w:p w:rsidR="00996021" w:rsidRDefault="003175DC">
            <w:pPr>
              <w:pStyle w:val="ConsPlusNormal0"/>
              <w:jc w:val="center"/>
            </w:pPr>
            <w:r>
              <w:t>4.12</w:t>
            </w:r>
          </w:p>
        </w:tc>
        <w:tc>
          <w:tcPr>
            <w:tcW w:w="7370" w:type="dxa"/>
          </w:tcPr>
          <w:p w:rsidR="00996021" w:rsidRDefault="003175DC">
            <w:pPr>
              <w:pStyle w:val="ConsPlusNormal0"/>
              <w:jc w:val="both"/>
            </w:pPr>
            <w:r>
              <w:t>Проводить морфемный анализ слов</w:t>
            </w:r>
          </w:p>
        </w:tc>
      </w:tr>
      <w:tr w:rsidR="00996021">
        <w:tc>
          <w:tcPr>
            <w:tcW w:w="1701" w:type="dxa"/>
          </w:tcPr>
          <w:p w:rsidR="00996021" w:rsidRDefault="003175DC">
            <w:pPr>
              <w:pStyle w:val="ConsPlusNormal0"/>
              <w:jc w:val="center"/>
            </w:pPr>
            <w:r>
              <w:t>4.13</w:t>
            </w:r>
          </w:p>
        </w:tc>
        <w:tc>
          <w:tcPr>
            <w:tcW w:w="7370" w:type="dxa"/>
          </w:tcPr>
          <w:p w:rsidR="00996021" w:rsidRDefault="003175DC">
            <w:pPr>
              <w:pStyle w:val="ConsPlusNormal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tc>
      </w:tr>
      <w:tr w:rsidR="00996021">
        <w:tc>
          <w:tcPr>
            <w:tcW w:w="1701" w:type="dxa"/>
          </w:tcPr>
          <w:p w:rsidR="00996021" w:rsidRDefault="003175DC">
            <w:pPr>
              <w:pStyle w:val="ConsPlusNormal0"/>
              <w:jc w:val="center"/>
            </w:pPr>
            <w:r>
              <w:t>4.14</w:t>
            </w:r>
          </w:p>
        </w:tc>
        <w:tc>
          <w:tcPr>
            <w:tcW w:w="7370" w:type="dxa"/>
          </w:tcPr>
          <w:p w:rsidR="00996021" w:rsidRDefault="003175DC">
            <w:pPr>
              <w:pStyle w:val="ConsPlusNormal0"/>
              <w:jc w:val="both"/>
            </w:pPr>
            <w:r>
              <w:t>Распознавать имена существительные, имена прилагательные, глаголы</w:t>
            </w:r>
          </w:p>
        </w:tc>
      </w:tr>
      <w:tr w:rsidR="00996021">
        <w:tc>
          <w:tcPr>
            <w:tcW w:w="1701" w:type="dxa"/>
          </w:tcPr>
          <w:p w:rsidR="00996021" w:rsidRDefault="003175DC">
            <w:pPr>
              <w:pStyle w:val="ConsPlusNormal0"/>
              <w:jc w:val="center"/>
            </w:pPr>
            <w:r>
              <w:t>4.15</w:t>
            </w:r>
          </w:p>
        </w:tc>
        <w:tc>
          <w:tcPr>
            <w:tcW w:w="7370" w:type="dxa"/>
          </w:tcPr>
          <w:p w:rsidR="00996021" w:rsidRDefault="003175DC">
            <w:pPr>
              <w:pStyle w:val="ConsPlusNormal0"/>
              <w:jc w:val="both"/>
            </w:pPr>
            <w:r>
              <w:t xml:space="preserve">Определять общее грамматическое значение, морфологические признаки и </w:t>
            </w:r>
            <w:r>
              <w:lastRenderedPageBreak/>
              <w:t>синтаксические функции имени существительного, объяснять его роль в речи</w:t>
            </w:r>
          </w:p>
        </w:tc>
      </w:tr>
      <w:tr w:rsidR="00996021">
        <w:tc>
          <w:tcPr>
            <w:tcW w:w="1701" w:type="dxa"/>
          </w:tcPr>
          <w:p w:rsidR="00996021" w:rsidRDefault="003175DC">
            <w:pPr>
              <w:pStyle w:val="ConsPlusNormal0"/>
              <w:jc w:val="center"/>
            </w:pPr>
            <w:r>
              <w:lastRenderedPageBreak/>
              <w:t>4.16</w:t>
            </w:r>
          </w:p>
        </w:tc>
        <w:tc>
          <w:tcPr>
            <w:tcW w:w="7370" w:type="dxa"/>
          </w:tcPr>
          <w:p w:rsidR="00996021" w:rsidRDefault="003175DC">
            <w:pPr>
              <w:pStyle w:val="ConsPlusNormal0"/>
              <w:jc w:val="both"/>
            </w:pPr>
            <w:r>
              <w:t>Определять лексико-грамматические разряды имен существительных</w:t>
            </w:r>
          </w:p>
        </w:tc>
      </w:tr>
      <w:tr w:rsidR="00996021">
        <w:tc>
          <w:tcPr>
            <w:tcW w:w="1701" w:type="dxa"/>
          </w:tcPr>
          <w:p w:rsidR="00996021" w:rsidRDefault="003175DC">
            <w:pPr>
              <w:pStyle w:val="ConsPlusNormal0"/>
              <w:jc w:val="center"/>
            </w:pPr>
            <w:r>
              <w:t>4.17</w:t>
            </w:r>
          </w:p>
        </w:tc>
        <w:tc>
          <w:tcPr>
            <w:tcW w:w="7370" w:type="dxa"/>
          </w:tcPr>
          <w:p w:rsidR="00996021" w:rsidRDefault="003175DC">
            <w:pPr>
              <w:pStyle w:val="ConsPlusNormal0"/>
              <w:jc w:val="both"/>
            </w:pPr>
            <w:r>
              <w:t>Различать типы склонения имен существительных, выявлять разносклоняемые и несклоняемые имена существительные</w:t>
            </w:r>
          </w:p>
        </w:tc>
      </w:tr>
      <w:tr w:rsidR="00996021">
        <w:tc>
          <w:tcPr>
            <w:tcW w:w="1701" w:type="dxa"/>
          </w:tcPr>
          <w:p w:rsidR="00996021" w:rsidRDefault="003175DC">
            <w:pPr>
              <w:pStyle w:val="ConsPlusNormal0"/>
              <w:jc w:val="center"/>
            </w:pPr>
            <w:r>
              <w:t>4.18</w:t>
            </w:r>
          </w:p>
        </w:tc>
        <w:tc>
          <w:tcPr>
            <w:tcW w:w="7370" w:type="dxa"/>
          </w:tcPr>
          <w:p w:rsidR="00996021" w:rsidRDefault="003175DC">
            <w:pPr>
              <w:pStyle w:val="ConsPlusNormal0"/>
              <w:jc w:val="both"/>
            </w:pPr>
            <w:r>
              <w:t>Проводить морфологический анализ имен существительных</w:t>
            </w:r>
          </w:p>
        </w:tc>
      </w:tr>
      <w:tr w:rsidR="00996021">
        <w:tc>
          <w:tcPr>
            <w:tcW w:w="1701" w:type="dxa"/>
          </w:tcPr>
          <w:p w:rsidR="00996021" w:rsidRDefault="003175DC">
            <w:pPr>
              <w:pStyle w:val="ConsPlusNormal0"/>
              <w:jc w:val="center"/>
            </w:pPr>
            <w:r>
              <w:t>4.19</w:t>
            </w:r>
          </w:p>
        </w:tc>
        <w:tc>
          <w:tcPr>
            <w:tcW w:w="7370" w:type="dxa"/>
          </w:tcPr>
          <w:p w:rsidR="00996021" w:rsidRDefault="003175DC">
            <w:pPr>
              <w:pStyle w:val="ConsPlusNormal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w:t>
            </w:r>
          </w:p>
        </w:tc>
      </w:tr>
      <w:tr w:rsidR="00996021">
        <w:tc>
          <w:tcPr>
            <w:tcW w:w="1701" w:type="dxa"/>
          </w:tcPr>
          <w:p w:rsidR="00996021" w:rsidRDefault="003175DC">
            <w:pPr>
              <w:pStyle w:val="ConsPlusNormal0"/>
              <w:jc w:val="center"/>
            </w:pPr>
            <w:r>
              <w:t>4.20</w:t>
            </w:r>
          </w:p>
        </w:tc>
        <w:tc>
          <w:tcPr>
            <w:tcW w:w="7370" w:type="dxa"/>
          </w:tcPr>
          <w:p w:rsidR="00996021" w:rsidRDefault="003175DC">
            <w:pPr>
              <w:pStyle w:val="ConsPlusNormal0"/>
              <w:jc w:val="both"/>
            </w:pPr>
            <w:r>
              <w:t>Различать полную и краткую формы имен прилагательных</w:t>
            </w:r>
          </w:p>
        </w:tc>
      </w:tr>
      <w:tr w:rsidR="00996021">
        <w:tc>
          <w:tcPr>
            <w:tcW w:w="1701" w:type="dxa"/>
          </w:tcPr>
          <w:p w:rsidR="00996021" w:rsidRDefault="003175DC">
            <w:pPr>
              <w:pStyle w:val="ConsPlusNormal0"/>
              <w:jc w:val="center"/>
            </w:pPr>
            <w:r>
              <w:t>4.21</w:t>
            </w:r>
          </w:p>
        </w:tc>
        <w:tc>
          <w:tcPr>
            <w:tcW w:w="7370" w:type="dxa"/>
          </w:tcPr>
          <w:p w:rsidR="00996021" w:rsidRDefault="003175DC">
            <w:pPr>
              <w:pStyle w:val="ConsPlusNormal0"/>
              <w:jc w:val="both"/>
            </w:pPr>
            <w:r>
              <w:t>Проводить частичный морфологический анализ имен прилагательных (в рамках изученного)</w:t>
            </w:r>
          </w:p>
        </w:tc>
      </w:tr>
      <w:tr w:rsidR="00996021">
        <w:tc>
          <w:tcPr>
            <w:tcW w:w="1701" w:type="dxa"/>
          </w:tcPr>
          <w:p w:rsidR="00996021" w:rsidRDefault="003175DC">
            <w:pPr>
              <w:pStyle w:val="ConsPlusNormal0"/>
              <w:jc w:val="center"/>
            </w:pPr>
            <w:r>
              <w:t>4.22</w:t>
            </w:r>
          </w:p>
        </w:tc>
        <w:tc>
          <w:tcPr>
            <w:tcW w:w="7370" w:type="dxa"/>
          </w:tcPr>
          <w:p w:rsidR="00996021" w:rsidRDefault="003175DC">
            <w:pPr>
              <w:pStyle w:val="ConsPlusNormal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tc>
      </w:tr>
      <w:tr w:rsidR="00996021">
        <w:tc>
          <w:tcPr>
            <w:tcW w:w="1701" w:type="dxa"/>
          </w:tcPr>
          <w:p w:rsidR="00996021" w:rsidRDefault="003175DC">
            <w:pPr>
              <w:pStyle w:val="ConsPlusNormal0"/>
              <w:jc w:val="center"/>
            </w:pPr>
            <w:r>
              <w:t>4.23</w:t>
            </w:r>
          </w:p>
        </w:tc>
        <w:tc>
          <w:tcPr>
            <w:tcW w:w="7370" w:type="dxa"/>
          </w:tcPr>
          <w:p w:rsidR="00996021" w:rsidRDefault="003175DC">
            <w:pPr>
              <w:pStyle w:val="ConsPlusNormal0"/>
              <w:jc w:val="both"/>
            </w:pPr>
            <w:r>
              <w:t>Различать глаголы совершенного и несовершенного вида</w:t>
            </w:r>
          </w:p>
        </w:tc>
      </w:tr>
      <w:tr w:rsidR="00996021">
        <w:tc>
          <w:tcPr>
            <w:tcW w:w="1701" w:type="dxa"/>
          </w:tcPr>
          <w:p w:rsidR="00996021" w:rsidRDefault="003175DC">
            <w:pPr>
              <w:pStyle w:val="ConsPlusNormal0"/>
              <w:jc w:val="center"/>
            </w:pPr>
            <w:r>
              <w:t>4.24</w:t>
            </w:r>
          </w:p>
        </w:tc>
        <w:tc>
          <w:tcPr>
            <w:tcW w:w="7370" w:type="dxa"/>
          </w:tcPr>
          <w:p w:rsidR="00996021" w:rsidRDefault="003175DC">
            <w:pPr>
              <w:pStyle w:val="ConsPlusNormal0"/>
              <w:jc w:val="both"/>
            </w:pPr>
            <w:r>
              <w:t>Различать глаголы возвратные и невозвратные</w:t>
            </w:r>
          </w:p>
        </w:tc>
      </w:tr>
      <w:tr w:rsidR="00996021">
        <w:tc>
          <w:tcPr>
            <w:tcW w:w="1701" w:type="dxa"/>
          </w:tcPr>
          <w:p w:rsidR="00996021" w:rsidRDefault="003175DC">
            <w:pPr>
              <w:pStyle w:val="ConsPlusNormal0"/>
              <w:jc w:val="center"/>
            </w:pPr>
            <w:r>
              <w:t>4.25</w:t>
            </w:r>
          </w:p>
        </w:tc>
        <w:tc>
          <w:tcPr>
            <w:tcW w:w="7370" w:type="dxa"/>
          </w:tcPr>
          <w:p w:rsidR="00996021" w:rsidRDefault="003175DC">
            <w:pPr>
              <w:pStyle w:val="ConsPlusNormal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tc>
      </w:tr>
      <w:tr w:rsidR="00996021">
        <w:tc>
          <w:tcPr>
            <w:tcW w:w="1701" w:type="dxa"/>
          </w:tcPr>
          <w:p w:rsidR="00996021" w:rsidRDefault="003175DC">
            <w:pPr>
              <w:pStyle w:val="ConsPlusNormal0"/>
              <w:jc w:val="center"/>
            </w:pPr>
            <w:r>
              <w:t>4.26</w:t>
            </w:r>
          </w:p>
        </w:tc>
        <w:tc>
          <w:tcPr>
            <w:tcW w:w="7370" w:type="dxa"/>
          </w:tcPr>
          <w:p w:rsidR="00996021" w:rsidRDefault="003175DC">
            <w:pPr>
              <w:pStyle w:val="ConsPlusNormal0"/>
              <w:jc w:val="both"/>
            </w:pPr>
            <w:r>
              <w:t>Определять спряжение глагола, уметь спрягать глаголы</w:t>
            </w:r>
          </w:p>
        </w:tc>
      </w:tr>
      <w:tr w:rsidR="00996021">
        <w:tc>
          <w:tcPr>
            <w:tcW w:w="1701" w:type="dxa"/>
          </w:tcPr>
          <w:p w:rsidR="00996021" w:rsidRDefault="003175DC">
            <w:pPr>
              <w:pStyle w:val="ConsPlusNormal0"/>
              <w:jc w:val="center"/>
            </w:pPr>
            <w:r>
              <w:t>4.27</w:t>
            </w:r>
          </w:p>
        </w:tc>
        <w:tc>
          <w:tcPr>
            <w:tcW w:w="7370" w:type="dxa"/>
          </w:tcPr>
          <w:p w:rsidR="00996021" w:rsidRDefault="003175DC">
            <w:pPr>
              <w:pStyle w:val="ConsPlusNormal0"/>
              <w:jc w:val="both"/>
            </w:pPr>
            <w:r>
              <w:t>Проводить частичный морфологический анализ глаголов (в рамках изученного)</w:t>
            </w:r>
          </w:p>
        </w:tc>
      </w:tr>
      <w:tr w:rsidR="00996021">
        <w:tc>
          <w:tcPr>
            <w:tcW w:w="1701" w:type="dxa"/>
          </w:tcPr>
          <w:p w:rsidR="00996021" w:rsidRDefault="003175DC">
            <w:pPr>
              <w:pStyle w:val="ConsPlusNormal0"/>
              <w:jc w:val="center"/>
            </w:pPr>
            <w:r>
              <w:t>4.28</w:t>
            </w:r>
          </w:p>
        </w:tc>
        <w:tc>
          <w:tcPr>
            <w:tcW w:w="7370" w:type="dxa"/>
          </w:tcPr>
          <w:p w:rsidR="00996021" w:rsidRDefault="003175DC">
            <w:pPr>
              <w:pStyle w:val="ConsPlusNormal0"/>
              <w:jc w:val="both"/>
            </w:pPr>
            <w:r>
              <w:t>Распознавать единицы синтаксиса (словосочетание и предложение)</w:t>
            </w:r>
          </w:p>
        </w:tc>
      </w:tr>
      <w:tr w:rsidR="00996021">
        <w:tc>
          <w:tcPr>
            <w:tcW w:w="1701" w:type="dxa"/>
          </w:tcPr>
          <w:p w:rsidR="00996021" w:rsidRDefault="003175DC">
            <w:pPr>
              <w:pStyle w:val="ConsPlusNormal0"/>
              <w:jc w:val="center"/>
            </w:pPr>
            <w:r>
              <w:t>4.29</w:t>
            </w:r>
          </w:p>
        </w:tc>
        <w:tc>
          <w:tcPr>
            <w:tcW w:w="7370" w:type="dxa"/>
          </w:tcPr>
          <w:p w:rsidR="00996021" w:rsidRDefault="003175DC">
            <w:pPr>
              <w:pStyle w:val="ConsPlusNormal0"/>
              <w:jc w:val="both"/>
            </w:pPr>
            <w:r>
              <w:t>Проводить синтаксический анализ словосочетаний и простых предложений</w:t>
            </w:r>
          </w:p>
        </w:tc>
      </w:tr>
      <w:tr w:rsidR="00996021">
        <w:tc>
          <w:tcPr>
            <w:tcW w:w="1701" w:type="dxa"/>
          </w:tcPr>
          <w:p w:rsidR="00996021" w:rsidRDefault="003175DC">
            <w:pPr>
              <w:pStyle w:val="ConsPlusNormal0"/>
              <w:jc w:val="center"/>
            </w:pPr>
            <w:r>
              <w:t>4.30</w:t>
            </w:r>
          </w:p>
        </w:tc>
        <w:tc>
          <w:tcPr>
            <w:tcW w:w="7370" w:type="dxa"/>
          </w:tcPr>
          <w:p w:rsidR="00996021" w:rsidRDefault="003175DC">
            <w:pPr>
              <w:pStyle w:val="ConsPlusNormal0"/>
              <w:jc w:val="both"/>
            </w:pPr>
            <w:r>
              <w:t>Распознавать словосочетания по морфологическим свойствам главного слова (именные, глагольные, наречные)</w:t>
            </w:r>
          </w:p>
        </w:tc>
      </w:tr>
      <w:tr w:rsidR="00996021">
        <w:tc>
          <w:tcPr>
            <w:tcW w:w="1701" w:type="dxa"/>
          </w:tcPr>
          <w:p w:rsidR="00996021" w:rsidRDefault="003175DC">
            <w:pPr>
              <w:pStyle w:val="ConsPlusNormal0"/>
              <w:jc w:val="center"/>
            </w:pPr>
            <w:r>
              <w:t>4.31</w:t>
            </w:r>
          </w:p>
        </w:tc>
        <w:tc>
          <w:tcPr>
            <w:tcW w:w="7370" w:type="dxa"/>
          </w:tcPr>
          <w:p w:rsidR="00996021" w:rsidRDefault="003175DC">
            <w:pPr>
              <w:pStyle w:val="ConsPlusNormal0"/>
              <w:jc w:val="both"/>
            </w:pPr>
            <w:r>
              <w:t>Распознавать простые неосложненные предложения</w:t>
            </w:r>
          </w:p>
        </w:tc>
      </w:tr>
      <w:tr w:rsidR="00996021">
        <w:tc>
          <w:tcPr>
            <w:tcW w:w="1701" w:type="dxa"/>
          </w:tcPr>
          <w:p w:rsidR="00996021" w:rsidRDefault="003175DC">
            <w:pPr>
              <w:pStyle w:val="ConsPlusNormal0"/>
              <w:jc w:val="center"/>
            </w:pPr>
            <w:r>
              <w:t>4.32</w:t>
            </w:r>
          </w:p>
        </w:tc>
        <w:tc>
          <w:tcPr>
            <w:tcW w:w="7370" w:type="dxa"/>
          </w:tcPr>
          <w:p w:rsidR="00996021" w:rsidRDefault="003175DC">
            <w:pPr>
              <w:pStyle w:val="ConsPlusNormal0"/>
              <w:jc w:val="both"/>
            </w:pPr>
            <w:r>
              <w:t>Распознавать простые предложения, осложненные однородными членами, включая предложения с обобщающим словом при однородных членах</w:t>
            </w:r>
          </w:p>
        </w:tc>
      </w:tr>
      <w:tr w:rsidR="00996021">
        <w:tc>
          <w:tcPr>
            <w:tcW w:w="1701" w:type="dxa"/>
          </w:tcPr>
          <w:p w:rsidR="00996021" w:rsidRDefault="003175DC">
            <w:pPr>
              <w:pStyle w:val="ConsPlusNormal0"/>
              <w:jc w:val="center"/>
            </w:pPr>
            <w:r>
              <w:t>4.33</w:t>
            </w:r>
          </w:p>
        </w:tc>
        <w:tc>
          <w:tcPr>
            <w:tcW w:w="7370" w:type="dxa"/>
          </w:tcPr>
          <w:p w:rsidR="00996021" w:rsidRDefault="003175DC">
            <w:pPr>
              <w:pStyle w:val="ConsPlusNormal0"/>
              <w:jc w:val="both"/>
            </w:pPr>
            <w:r>
              <w:t>Распознавать простые предложения, осложненные обращением</w:t>
            </w:r>
          </w:p>
        </w:tc>
      </w:tr>
      <w:tr w:rsidR="00996021">
        <w:tc>
          <w:tcPr>
            <w:tcW w:w="1701" w:type="dxa"/>
          </w:tcPr>
          <w:p w:rsidR="00996021" w:rsidRDefault="003175DC">
            <w:pPr>
              <w:pStyle w:val="ConsPlusNormal0"/>
              <w:jc w:val="center"/>
            </w:pPr>
            <w:r>
              <w:t>4.34</w:t>
            </w:r>
          </w:p>
        </w:tc>
        <w:tc>
          <w:tcPr>
            <w:tcW w:w="7370" w:type="dxa"/>
          </w:tcPr>
          <w:p w:rsidR="00996021" w:rsidRDefault="003175DC">
            <w:pPr>
              <w:pStyle w:val="ConsPlusNormal0"/>
              <w:jc w:val="both"/>
            </w:pPr>
            <w:r>
              <w:t>Распознавать предложения по цели высказывания (повествовательные, побудительные, вопросительные)</w:t>
            </w:r>
          </w:p>
        </w:tc>
      </w:tr>
      <w:tr w:rsidR="00996021">
        <w:tc>
          <w:tcPr>
            <w:tcW w:w="1701" w:type="dxa"/>
          </w:tcPr>
          <w:p w:rsidR="00996021" w:rsidRDefault="003175DC">
            <w:pPr>
              <w:pStyle w:val="ConsPlusNormal0"/>
              <w:jc w:val="center"/>
            </w:pPr>
            <w:r>
              <w:t>4.35</w:t>
            </w:r>
          </w:p>
        </w:tc>
        <w:tc>
          <w:tcPr>
            <w:tcW w:w="7370" w:type="dxa"/>
          </w:tcPr>
          <w:p w:rsidR="00996021" w:rsidRDefault="003175DC">
            <w:pPr>
              <w:pStyle w:val="ConsPlusNormal0"/>
              <w:jc w:val="both"/>
            </w:pPr>
            <w:r>
              <w:t>Распознавать предложения по эмоциональной окраске (восклицательные и невосклицательные)</w:t>
            </w:r>
          </w:p>
        </w:tc>
      </w:tr>
      <w:tr w:rsidR="00996021">
        <w:tc>
          <w:tcPr>
            <w:tcW w:w="1701" w:type="dxa"/>
          </w:tcPr>
          <w:p w:rsidR="00996021" w:rsidRDefault="003175DC">
            <w:pPr>
              <w:pStyle w:val="ConsPlusNormal0"/>
              <w:jc w:val="center"/>
            </w:pPr>
            <w:r>
              <w:t>4.36</w:t>
            </w:r>
          </w:p>
        </w:tc>
        <w:tc>
          <w:tcPr>
            <w:tcW w:w="7370" w:type="dxa"/>
          </w:tcPr>
          <w:p w:rsidR="00996021" w:rsidRDefault="003175DC">
            <w:pPr>
              <w:pStyle w:val="ConsPlusNormal0"/>
              <w:jc w:val="both"/>
            </w:pPr>
            <w:r>
              <w:t>Распознавать предложения по количеству грамматических основ (простые и сложные)</w:t>
            </w:r>
          </w:p>
        </w:tc>
      </w:tr>
      <w:tr w:rsidR="00996021">
        <w:tc>
          <w:tcPr>
            <w:tcW w:w="1701" w:type="dxa"/>
          </w:tcPr>
          <w:p w:rsidR="00996021" w:rsidRDefault="003175DC">
            <w:pPr>
              <w:pStyle w:val="ConsPlusNormal0"/>
              <w:jc w:val="center"/>
            </w:pPr>
            <w:r>
              <w:lastRenderedPageBreak/>
              <w:t>4.37</w:t>
            </w:r>
          </w:p>
        </w:tc>
        <w:tc>
          <w:tcPr>
            <w:tcW w:w="7370" w:type="dxa"/>
          </w:tcPr>
          <w:p w:rsidR="00996021" w:rsidRDefault="003175DC">
            <w:pPr>
              <w:pStyle w:val="ConsPlusNormal0"/>
              <w:jc w:val="both"/>
            </w:pPr>
            <w:r>
              <w:t>Распознавать предложения по наличию второстепенных членов (распространенные и нераспространенные)</w:t>
            </w:r>
          </w:p>
        </w:tc>
      </w:tr>
      <w:tr w:rsidR="00996021">
        <w:tc>
          <w:tcPr>
            <w:tcW w:w="1701" w:type="dxa"/>
          </w:tcPr>
          <w:p w:rsidR="00996021" w:rsidRDefault="003175DC">
            <w:pPr>
              <w:pStyle w:val="ConsPlusNormal0"/>
              <w:jc w:val="center"/>
            </w:pPr>
            <w:r>
              <w:t>4.38</w:t>
            </w:r>
          </w:p>
        </w:tc>
        <w:tc>
          <w:tcPr>
            <w:tcW w:w="7370" w:type="dxa"/>
          </w:tcPr>
          <w:p w:rsidR="00996021" w:rsidRDefault="003175DC">
            <w:pPr>
              <w:pStyle w:val="ConsPlusNormal0"/>
              <w:jc w:val="both"/>
            </w:pPr>
            <w:r>
              <w:t>Определять главные члены предложения (грамматическую основу)</w:t>
            </w:r>
          </w:p>
        </w:tc>
      </w:tr>
      <w:tr w:rsidR="00996021">
        <w:tc>
          <w:tcPr>
            <w:tcW w:w="1701" w:type="dxa"/>
          </w:tcPr>
          <w:p w:rsidR="00996021" w:rsidRDefault="003175DC">
            <w:pPr>
              <w:pStyle w:val="ConsPlusNormal0"/>
              <w:jc w:val="center"/>
            </w:pPr>
            <w:r>
              <w:t>4.39</w:t>
            </w:r>
          </w:p>
        </w:tc>
        <w:tc>
          <w:tcPr>
            <w:tcW w:w="7370" w:type="dxa"/>
          </w:tcPr>
          <w:p w:rsidR="00996021" w:rsidRDefault="003175DC">
            <w:pPr>
              <w:pStyle w:val="ConsPlusNormal0"/>
              <w:jc w:val="both"/>
            </w:pPr>
            <w:r>
              <w:t>Определять второстепенные члены предложения</w:t>
            </w:r>
          </w:p>
        </w:tc>
      </w:tr>
      <w:tr w:rsidR="00996021">
        <w:tc>
          <w:tcPr>
            <w:tcW w:w="1701" w:type="dxa"/>
          </w:tcPr>
          <w:p w:rsidR="00996021" w:rsidRDefault="003175DC">
            <w:pPr>
              <w:pStyle w:val="ConsPlusNormal0"/>
              <w:jc w:val="center"/>
            </w:pPr>
            <w:r>
              <w:t>4.40</w:t>
            </w:r>
          </w:p>
        </w:tc>
        <w:tc>
          <w:tcPr>
            <w:tcW w:w="7370" w:type="dxa"/>
          </w:tcPr>
          <w:p w:rsidR="00996021" w:rsidRDefault="003175DC">
            <w:pPr>
              <w:pStyle w:val="ConsPlusNormal0"/>
              <w:jc w:val="both"/>
            </w:pPr>
            <w:r>
              <w:t>Определять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tc>
      </w:tr>
      <w:tr w:rsidR="00996021">
        <w:tc>
          <w:tcPr>
            <w:tcW w:w="1701" w:type="dxa"/>
          </w:tcPr>
          <w:p w:rsidR="00996021" w:rsidRDefault="003175DC">
            <w:pPr>
              <w:pStyle w:val="ConsPlusNormal0"/>
              <w:jc w:val="center"/>
            </w:pPr>
            <w:r>
              <w:t>4.41</w:t>
            </w:r>
          </w:p>
        </w:tc>
        <w:tc>
          <w:tcPr>
            <w:tcW w:w="7370" w:type="dxa"/>
          </w:tcPr>
          <w:p w:rsidR="00996021" w:rsidRDefault="003175DC">
            <w:pPr>
              <w:pStyle w:val="ConsPlusNormal0"/>
              <w:jc w:val="both"/>
            </w:pPr>
            <w:r>
              <w:t>Определять морфологические средства выражения сказуемого (глаголом, именем существительным, именем прилагательным)</w:t>
            </w:r>
          </w:p>
        </w:tc>
      </w:tr>
      <w:tr w:rsidR="00996021">
        <w:tc>
          <w:tcPr>
            <w:tcW w:w="1701" w:type="dxa"/>
          </w:tcPr>
          <w:p w:rsidR="00996021" w:rsidRDefault="003175DC">
            <w:pPr>
              <w:pStyle w:val="ConsPlusNormal0"/>
              <w:jc w:val="center"/>
            </w:pPr>
            <w:r>
              <w:t>4.42</w:t>
            </w:r>
          </w:p>
        </w:tc>
        <w:tc>
          <w:tcPr>
            <w:tcW w:w="7370" w:type="dxa"/>
          </w:tcPr>
          <w:p w:rsidR="00996021" w:rsidRDefault="003175DC">
            <w:pPr>
              <w:pStyle w:val="ConsPlusNormal0"/>
              <w:jc w:val="both"/>
            </w:pPr>
            <w:r>
              <w:t>Определять морфологические средства выражения второстепенных членов предложения (в рамках изученного)</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По теме "Культура речи"</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Использовать знания по фонетике и орфоэпии в практике произношения слов</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Соблюдать нормы произношения имен существительных, постановки в них ударения (в рамках изученного)</w:t>
            </w:r>
          </w:p>
        </w:tc>
      </w:tr>
      <w:tr w:rsidR="00996021">
        <w:tc>
          <w:tcPr>
            <w:tcW w:w="1701" w:type="dxa"/>
          </w:tcPr>
          <w:p w:rsidR="00996021" w:rsidRDefault="003175DC">
            <w:pPr>
              <w:pStyle w:val="ConsPlusNormal0"/>
              <w:jc w:val="center"/>
            </w:pPr>
            <w:r>
              <w:t>5.3</w:t>
            </w:r>
          </w:p>
        </w:tc>
        <w:tc>
          <w:tcPr>
            <w:tcW w:w="7370" w:type="dxa"/>
          </w:tcPr>
          <w:p w:rsidR="00996021" w:rsidRDefault="003175DC">
            <w:pPr>
              <w:pStyle w:val="ConsPlusNormal0"/>
              <w:jc w:val="both"/>
            </w:pPr>
            <w:r>
              <w:t>Соблюдать нормы произношения имен прилагательных, постановки в них ударения (в рамках изученного)</w:t>
            </w:r>
          </w:p>
        </w:tc>
      </w:tr>
      <w:tr w:rsidR="00996021">
        <w:tc>
          <w:tcPr>
            <w:tcW w:w="1701" w:type="dxa"/>
          </w:tcPr>
          <w:p w:rsidR="00996021" w:rsidRDefault="003175DC">
            <w:pPr>
              <w:pStyle w:val="ConsPlusNormal0"/>
              <w:jc w:val="center"/>
            </w:pPr>
            <w:r>
              <w:t>5.4</w:t>
            </w:r>
          </w:p>
        </w:tc>
        <w:tc>
          <w:tcPr>
            <w:tcW w:w="7370" w:type="dxa"/>
          </w:tcPr>
          <w:p w:rsidR="00996021" w:rsidRDefault="003175DC">
            <w:pPr>
              <w:pStyle w:val="ConsPlusNormal0"/>
              <w:jc w:val="both"/>
            </w:pPr>
            <w:r>
              <w:t>Соблюдать нормы постановки ударения в глагольных формах (в рамках изученного)</w:t>
            </w:r>
          </w:p>
        </w:tc>
      </w:tr>
      <w:tr w:rsidR="00996021">
        <w:tc>
          <w:tcPr>
            <w:tcW w:w="1701" w:type="dxa"/>
          </w:tcPr>
          <w:p w:rsidR="00996021" w:rsidRDefault="003175DC">
            <w:pPr>
              <w:pStyle w:val="ConsPlusNormal0"/>
              <w:jc w:val="center"/>
            </w:pPr>
            <w:r>
              <w:t>5.5</w:t>
            </w:r>
          </w:p>
        </w:tc>
        <w:tc>
          <w:tcPr>
            <w:tcW w:w="7370" w:type="dxa"/>
          </w:tcPr>
          <w:p w:rsidR="00996021" w:rsidRDefault="003175DC">
            <w:pPr>
              <w:pStyle w:val="ConsPlusNormal0"/>
              <w:jc w:val="both"/>
            </w:pPr>
            <w:r>
              <w:t>Уметь правильно употреблять слова-паронимы</w:t>
            </w:r>
          </w:p>
        </w:tc>
      </w:tr>
      <w:tr w:rsidR="00996021">
        <w:tc>
          <w:tcPr>
            <w:tcW w:w="1701" w:type="dxa"/>
          </w:tcPr>
          <w:p w:rsidR="00996021" w:rsidRDefault="003175DC">
            <w:pPr>
              <w:pStyle w:val="ConsPlusNormal0"/>
              <w:jc w:val="center"/>
            </w:pPr>
            <w:r>
              <w:t>5.6</w:t>
            </w:r>
          </w:p>
        </w:tc>
        <w:tc>
          <w:tcPr>
            <w:tcW w:w="7370" w:type="dxa"/>
          </w:tcPr>
          <w:p w:rsidR="00996021" w:rsidRDefault="003175DC">
            <w:pPr>
              <w:pStyle w:val="ConsPlusNormal0"/>
              <w:jc w:val="both"/>
            </w:pPr>
            <w:r>
              <w:t>Соблюдать нормы словоизменения, имен существительных, употребления несклоняемых имен существительных (в рамках изученного)</w:t>
            </w:r>
          </w:p>
        </w:tc>
      </w:tr>
      <w:tr w:rsidR="00996021">
        <w:tc>
          <w:tcPr>
            <w:tcW w:w="1701" w:type="dxa"/>
          </w:tcPr>
          <w:p w:rsidR="00996021" w:rsidRDefault="003175DC">
            <w:pPr>
              <w:pStyle w:val="ConsPlusNormal0"/>
              <w:jc w:val="center"/>
            </w:pPr>
            <w:r>
              <w:t>5.7</w:t>
            </w:r>
          </w:p>
        </w:tc>
        <w:tc>
          <w:tcPr>
            <w:tcW w:w="7370" w:type="dxa"/>
          </w:tcPr>
          <w:p w:rsidR="00996021" w:rsidRDefault="003175DC">
            <w:pPr>
              <w:pStyle w:val="ConsPlusNormal0"/>
              <w:jc w:val="both"/>
            </w:pPr>
            <w:r>
              <w:t>Соблюдать нормы словоизменения имен прилагательных (в рамках изученного)</w:t>
            </w:r>
          </w:p>
        </w:tc>
      </w:tr>
      <w:tr w:rsidR="00996021">
        <w:tc>
          <w:tcPr>
            <w:tcW w:w="1701" w:type="dxa"/>
          </w:tcPr>
          <w:p w:rsidR="00996021" w:rsidRDefault="003175DC">
            <w:pPr>
              <w:pStyle w:val="ConsPlusNormal0"/>
              <w:jc w:val="center"/>
            </w:pPr>
            <w:r>
              <w:t>5.8</w:t>
            </w:r>
          </w:p>
        </w:tc>
        <w:tc>
          <w:tcPr>
            <w:tcW w:w="7370" w:type="dxa"/>
          </w:tcPr>
          <w:p w:rsidR="00996021" w:rsidRDefault="003175DC">
            <w:pPr>
              <w:pStyle w:val="ConsPlusNormal0"/>
              <w:jc w:val="both"/>
            </w:pPr>
            <w:r>
              <w:t>Соблюдать нормы словоизменения глаголов (в рамках изученного)</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По теме "Орфография"</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Оперировать понятием "орфограмма" и различать буквенные и небуквенные орфограммы при проведении орфографического анализа слова</w:t>
            </w:r>
          </w:p>
        </w:tc>
      </w:tr>
      <w:tr w:rsidR="00996021">
        <w:tc>
          <w:tcPr>
            <w:tcW w:w="1701" w:type="dxa"/>
          </w:tcPr>
          <w:p w:rsidR="00996021" w:rsidRDefault="003175DC">
            <w:pPr>
              <w:pStyle w:val="ConsPlusNormal0"/>
              <w:jc w:val="center"/>
            </w:pPr>
            <w:r>
              <w:t>6.2</w:t>
            </w:r>
          </w:p>
        </w:tc>
        <w:tc>
          <w:tcPr>
            <w:tcW w:w="7370" w:type="dxa"/>
          </w:tcPr>
          <w:p w:rsidR="00996021" w:rsidRDefault="003175DC">
            <w:pPr>
              <w:pStyle w:val="ConsPlusNormal0"/>
              <w:jc w:val="both"/>
            </w:pPr>
            <w:r>
              <w:t>Распознавать изученные орфограммы</w:t>
            </w:r>
          </w:p>
        </w:tc>
      </w:tr>
      <w:tr w:rsidR="00996021">
        <w:tc>
          <w:tcPr>
            <w:tcW w:w="1701" w:type="dxa"/>
          </w:tcPr>
          <w:p w:rsidR="00996021" w:rsidRDefault="003175DC">
            <w:pPr>
              <w:pStyle w:val="ConsPlusNormal0"/>
              <w:jc w:val="center"/>
            </w:pPr>
            <w:r>
              <w:t>6.3</w:t>
            </w:r>
          </w:p>
        </w:tc>
        <w:tc>
          <w:tcPr>
            <w:tcW w:w="7370" w:type="dxa"/>
          </w:tcPr>
          <w:p w:rsidR="00996021" w:rsidRDefault="003175DC">
            <w:pPr>
              <w:pStyle w:val="ConsPlusNormal0"/>
              <w:jc w:val="both"/>
            </w:pPr>
            <w:r>
              <w:t>Применять знания по орфографии в практике правописания (в том числе применять знание о правописании разделительных ъ и ь)</w:t>
            </w:r>
          </w:p>
        </w:tc>
      </w:tr>
      <w:tr w:rsidR="00996021">
        <w:tc>
          <w:tcPr>
            <w:tcW w:w="1701" w:type="dxa"/>
          </w:tcPr>
          <w:p w:rsidR="00996021" w:rsidRDefault="003175DC">
            <w:pPr>
              <w:pStyle w:val="ConsPlusNormal0"/>
              <w:jc w:val="center"/>
            </w:pPr>
            <w:r>
              <w:t>6.4</w:t>
            </w:r>
          </w:p>
        </w:tc>
        <w:tc>
          <w:tcPr>
            <w:tcW w:w="7370" w:type="dxa"/>
          </w:tcPr>
          <w:p w:rsidR="00996021" w:rsidRDefault="003175DC">
            <w:pPr>
              <w:pStyle w:val="ConsPlusNormal0"/>
              <w:jc w:val="both"/>
            </w:pPr>
            <w:r>
              <w:t>Использовать знания по фонетике и графике в практике правописания слов</w:t>
            </w:r>
          </w:p>
        </w:tc>
      </w:tr>
      <w:tr w:rsidR="00996021">
        <w:tc>
          <w:tcPr>
            <w:tcW w:w="1701" w:type="dxa"/>
          </w:tcPr>
          <w:p w:rsidR="00996021" w:rsidRDefault="003175DC">
            <w:pPr>
              <w:pStyle w:val="ConsPlusNormal0"/>
              <w:jc w:val="center"/>
            </w:pPr>
            <w:r>
              <w:t>6.5</w:t>
            </w:r>
          </w:p>
        </w:tc>
        <w:tc>
          <w:tcPr>
            <w:tcW w:w="7370" w:type="dxa"/>
          </w:tcPr>
          <w:p w:rsidR="00996021" w:rsidRDefault="003175DC">
            <w:pPr>
              <w:pStyle w:val="ConsPlusNormal0"/>
              <w:jc w:val="both"/>
            </w:pPr>
            <w:r>
              <w:t xml:space="preserve">Применять знания по морфемике в практике правописания неизменяемых </w:t>
            </w:r>
            <w:r>
              <w:lastRenderedPageBreak/>
              <w:t>приставок и приставок на -з (-с); ы и и после приставок, корней с безударными проверяемыми, непроверяемыми, чередующимися гласными (-лаг- и -лож-, -раст-, -ращ- и -рос-, -гар- и -гор-, -зар- и -зор-, -клан- и -клон-, -скак- и -скоч-, корней с чередованием е (и), корней с проверяемыми, непроверяемыми, непроизносимыми согласными (в рамках изученного), ё и о после шипящих в корне слова, ы и и после ц</w:t>
            </w:r>
          </w:p>
        </w:tc>
      </w:tr>
      <w:tr w:rsidR="00996021">
        <w:tc>
          <w:tcPr>
            <w:tcW w:w="1701" w:type="dxa"/>
          </w:tcPr>
          <w:p w:rsidR="00996021" w:rsidRDefault="003175DC">
            <w:pPr>
              <w:pStyle w:val="ConsPlusNormal0"/>
              <w:jc w:val="center"/>
            </w:pPr>
            <w:r>
              <w:lastRenderedPageBreak/>
              <w:t>6.6</w:t>
            </w:r>
          </w:p>
        </w:tc>
        <w:tc>
          <w:tcPr>
            <w:tcW w:w="7370" w:type="dxa"/>
          </w:tcPr>
          <w:p w:rsidR="00996021" w:rsidRDefault="003175DC">
            <w:pPr>
              <w:pStyle w:val="ConsPlusNormal0"/>
              <w:jc w:val="both"/>
            </w:pPr>
            <w:r>
              <w:t>Соблюдать нормы правописания имен существительных: безударных окончаний, о и е (ё) после шипящих и ц в суффиксах и окончаниях, суффиксов -ник- и -щик-, -ек- и -ик- (-чик-),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tc>
      </w:tr>
      <w:tr w:rsidR="00996021">
        <w:tc>
          <w:tcPr>
            <w:tcW w:w="1701" w:type="dxa"/>
          </w:tcPr>
          <w:p w:rsidR="00996021" w:rsidRDefault="003175DC">
            <w:pPr>
              <w:pStyle w:val="ConsPlusNormal0"/>
              <w:jc w:val="center"/>
            </w:pPr>
            <w:r>
              <w:t>6.7</w:t>
            </w:r>
          </w:p>
        </w:tc>
        <w:tc>
          <w:tcPr>
            <w:tcW w:w="7370" w:type="dxa"/>
          </w:tcPr>
          <w:p w:rsidR="00996021" w:rsidRDefault="003175DC">
            <w:pPr>
              <w:pStyle w:val="ConsPlusNormal0"/>
              <w:jc w:val="both"/>
            </w:pPr>
            <w:r>
              <w:t>Соблюдать нормы правописания имен прилагательных: безударных окончаний, о и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tc>
      </w:tr>
      <w:tr w:rsidR="00996021">
        <w:tc>
          <w:tcPr>
            <w:tcW w:w="1701" w:type="dxa"/>
          </w:tcPr>
          <w:p w:rsidR="00996021" w:rsidRDefault="003175DC">
            <w:pPr>
              <w:pStyle w:val="ConsPlusNormal0"/>
              <w:jc w:val="center"/>
            </w:pPr>
            <w:r>
              <w:t>6.8</w:t>
            </w:r>
          </w:p>
        </w:tc>
        <w:tc>
          <w:tcPr>
            <w:tcW w:w="7370" w:type="dxa"/>
          </w:tcPr>
          <w:p w:rsidR="00996021" w:rsidRDefault="003175DC">
            <w:pPr>
              <w:pStyle w:val="ConsPlusNormal0"/>
              <w:jc w:val="both"/>
            </w:pPr>
            <w:r>
              <w:t>Соблюдать нормы правописания глаголов: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tc>
      </w:tr>
      <w:tr w:rsidR="00996021">
        <w:tc>
          <w:tcPr>
            <w:tcW w:w="1701" w:type="dxa"/>
          </w:tcPr>
          <w:p w:rsidR="00996021" w:rsidRDefault="003175DC">
            <w:pPr>
              <w:pStyle w:val="ConsPlusNormal0"/>
              <w:jc w:val="center"/>
            </w:pPr>
            <w:r>
              <w:t>6.9</w:t>
            </w:r>
          </w:p>
        </w:tc>
        <w:tc>
          <w:tcPr>
            <w:tcW w:w="7370" w:type="dxa"/>
          </w:tcPr>
          <w:p w:rsidR="00996021" w:rsidRDefault="003175DC">
            <w:pPr>
              <w:pStyle w:val="ConsPlusNormal0"/>
              <w:jc w:val="both"/>
            </w:pPr>
            <w:r>
              <w:t>Проводить орфографический анализ слов (в рамках изученного)</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По теме "Пунктуация"</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Соблюдать при письме пунктуационные нормы при постановке тире между подлежащим и сказуемым</w:t>
            </w:r>
          </w:p>
        </w:tc>
      </w:tr>
      <w:tr w:rsidR="00996021">
        <w:tc>
          <w:tcPr>
            <w:tcW w:w="1701" w:type="dxa"/>
          </w:tcPr>
          <w:p w:rsidR="00996021" w:rsidRDefault="003175DC">
            <w:pPr>
              <w:pStyle w:val="ConsPlusNormal0"/>
              <w:jc w:val="center"/>
            </w:pPr>
            <w:r>
              <w:t>7.2</w:t>
            </w:r>
          </w:p>
        </w:tc>
        <w:tc>
          <w:tcPr>
            <w:tcW w:w="7370" w:type="dxa"/>
          </w:tcPr>
          <w:p w:rsidR="00996021" w:rsidRDefault="003175DC">
            <w:pPr>
              <w:pStyle w:val="ConsPlusNormal0"/>
              <w:jc w:val="both"/>
            </w:pPr>
            <w:r>
              <w:t>Соблюдать при письме пунктуационные нормы при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w:t>
            </w:r>
          </w:p>
        </w:tc>
      </w:tr>
      <w:tr w:rsidR="00996021">
        <w:tc>
          <w:tcPr>
            <w:tcW w:w="1701" w:type="dxa"/>
          </w:tcPr>
          <w:p w:rsidR="00996021" w:rsidRDefault="003175DC">
            <w:pPr>
              <w:pStyle w:val="ConsPlusNormal0"/>
              <w:jc w:val="center"/>
            </w:pPr>
            <w:r>
              <w:t>7.3</w:t>
            </w:r>
          </w:p>
        </w:tc>
        <w:tc>
          <w:tcPr>
            <w:tcW w:w="7370" w:type="dxa"/>
          </w:tcPr>
          <w:p w:rsidR="00996021" w:rsidRDefault="003175DC">
            <w:pPr>
              <w:pStyle w:val="ConsPlusNormal0"/>
              <w:jc w:val="both"/>
            </w:pPr>
            <w:r>
              <w:t>Соблюдать при письме пунктуационные нормы при выборе знаков препинания в предложениях с обобщающим словом при однородных членах</w:t>
            </w:r>
          </w:p>
        </w:tc>
      </w:tr>
      <w:tr w:rsidR="00996021">
        <w:tc>
          <w:tcPr>
            <w:tcW w:w="1701" w:type="dxa"/>
          </w:tcPr>
          <w:p w:rsidR="00996021" w:rsidRDefault="003175DC">
            <w:pPr>
              <w:pStyle w:val="ConsPlusNormal0"/>
              <w:jc w:val="center"/>
            </w:pPr>
            <w:r>
              <w:t>7.4</w:t>
            </w:r>
          </w:p>
        </w:tc>
        <w:tc>
          <w:tcPr>
            <w:tcW w:w="7370" w:type="dxa"/>
          </w:tcPr>
          <w:p w:rsidR="00996021" w:rsidRDefault="003175DC">
            <w:pPr>
              <w:pStyle w:val="ConsPlusNormal0"/>
              <w:jc w:val="both"/>
            </w:pPr>
            <w:r>
              <w:t>Соблюдать при письме пунктуационные нормы при выборе знаков препинания в предложениях с обращением</w:t>
            </w:r>
          </w:p>
        </w:tc>
      </w:tr>
      <w:tr w:rsidR="00996021">
        <w:tc>
          <w:tcPr>
            <w:tcW w:w="1701" w:type="dxa"/>
          </w:tcPr>
          <w:p w:rsidR="00996021" w:rsidRDefault="003175DC">
            <w:pPr>
              <w:pStyle w:val="ConsPlusNormal0"/>
              <w:jc w:val="center"/>
            </w:pPr>
            <w:r>
              <w:t>7.5</w:t>
            </w:r>
          </w:p>
        </w:tc>
        <w:tc>
          <w:tcPr>
            <w:tcW w:w="7370" w:type="dxa"/>
          </w:tcPr>
          <w:p w:rsidR="00996021" w:rsidRDefault="003175DC">
            <w:pPr>
              <w:pStyle w:val="ConsPlusNormal0"/>
              <w:jc w:val="both"/>
            </w:pPr>
            <w:r>
              <w:t>Соблюдать при письме пунктуационные нормы при выборе знаков препинания в сложных предложениях, состоящих из частей, связанных бессоюзной связью и союзами и, но, а, однако, зато, да</w:t>
            </w:r>
          </w:p>
        </w:tc>
      </w:tr>
      <w:tr w:rsidR="00996021">
        <w:tc>
          <w:tcPr>
            <w:tcW w:w="1701" w:type="dxa"/>
          </w:tcPr>
          <w:p w:rsidR="00996021" w:rsidRDefault="003175DC">
            <w:pPr>
              <w:pStyle w:val="ConsPlusNormal0"/>
              <w:jc w:val="center"/>
            </w:pPr>
            <w:r>
              <w:t>7.6</w:t>
            </w:r>
          </w:p>
        </w:tc>
        <w:tc>
          <w:tcPr>
            <w:tcW w:w="7370" w:type="dxa"/>
          </w:tcPr>
          <w:p w:rsidR="00996021" w:rsidRDefault="003175DC">
            <w:pPr>
              <w:pStyle w:val="ConsPlusNormal0"/>
              <w:jc w:val="both"/>
            </w:pPr>
            <w:r>
              <w:t>Соблюдать при письме пунктуационные нормы при выборе знаков препинания в предложениях с прямой речью</w:t>
            </w:r>
          </w:p>
        </w:tc>
      </w:tr>
      <w:tr w:rsidR="00996021">
        <w:tc>
          <w:tcPr>
            <w:tcW w:w="1701" w:type="dxa"/>
          </w:tcPr>
          <w:p w:rsidR="00996021" w:rsidRDefault="003175DC">
            <w:pPr>
              <w:pStyle w:val="ConsPlusNormal0"/>
              <w:jc w:val="center"/>
            </w:pPr>
            <w:r>
              <w:t>7.7</w:t>
            </w:r>
          </w:p>
        </w:tc>
        <w:tc>
          <w:tcPr>
            <w:tcW w:w="7370" w:type="dxa"/>
          </w:tcPr>
          <w:p w:rsidR="00996021" w:rsidRDefault="003175DC">
            <w:pPr>
              <w:pStyle w:val="ConsPlusNormal0"/>
              <w:jc w:val="both"/>
            </w:pPr>
            <w:r>
              <w:t>Оформлять диалог в письменном виде</w:t>
            </w:r>
          </w:p>
        </w:tc>
      </w:tr>
      <w:tr w:rsidR="00996021">
        <w:tc>
          <w:tcPr>
            <w:tcW w:w="1701" w:type="dxa"/>
          </w:tcPr>
          <w:p w:rsidR="00996021" w:rsidRDefault="003175DC">
            <w:pPr>
              <w:pStyle w:val="ConsPlusNormal0"/>
              <w:jc w:val="center"/>
            </w:pPr>
            <w:r>
              <w:t>7.8</w:t>
            </w:r>
          </w:p>
        </w:tc>
        <w:tc>
          <w:tcPr>
            <w:tcW w:w="7370" w:type="dxa"/>
          </w:tcPr>
          <w:p w:rsidR="00996021" w:rsidRDefault="003175DC">
            <w:pPr>
              <w:pStyle w:val="ConsPlusNormal0"/>
              <w:jc w:val="both"/>
            </w:pPr>
            <w:r>
              <w:t>Проводить пунктуационный анализ простых осложненных и сложных предложений (в рамках изученного)</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По теме "Выразительность русской речи"</w:t>
            </w:r>
          </w:p>
        </w:tc>
      </w:tr>
      <w:tr w:rsidR="00996021">
        <w:tc>
          <w:tcPr>
            <w:tcW w:w="1701" w:type="dxa"/>
          </w:tcPr>
          <w:p w:rsidR="00996021" w:rsidRDefault="003175DC">
            <w:pPr>
              <w:pStyle w:val="ConsPlusNormal0"/>
              <w:jc w:val="center"/>
            </w:pPr>
            <w:r>
              <w:lastRenderedPageBreak/>
              <w:t>8.1</w:t>
            </w:r>
          </w:p>
        </w:tc>
        <w:tc>
          <w:tcPr>
            <w:tcW w:w="7370" w:type="dxa"/>
          </w:tcPr>
          <w:p w:rsidR="00996021" w:rsidRDefault="003175DC">
            <w:pPr>
              <w:pStyle w:val="ConsPlusNormal0"/>
              <w:jc w:val="both"/>
            </w:pPr>
            <w:r>
              <w:t>Уместно использовать слова с суффиксами оценки в собственной речи</w:t>
            </w:r>
          </w:p>
        </w:tc>
      </w:tr>
    </w:tbl>
    <w:p w:rsidR="00996021" w:rsidRDefault="00996021">
      <w:pPr>
        <w:pStyle w:val="ConsPlusNormal0"/>
        <w:jc w:val="both"/>
      </w:pPr>
    </w:p>
    <w:p w:rsidR="00996021" w:rsidRDefault="003175DC">
      <w:pPr>
        <w:pStyle w:val="ConsPlusNormal0"/>
        <w:jc w:val="right"/>
      </w:pPr>
      <w:r>
        <w:t>Таблица 3.1</w:t>
      </w:r>
    </w:p>
    <w:p w:rsidR="00996021" w:rsidRDefault="00996021">
      <w:pPr>
        <w:pStyle w:val="ConsPlusNormal0"/>
        <w:jc w:val="both"/>
      </w:pPr>
    </w:p>
    <w:p w:rsidR="00996021" w:rsidRDefault="003175DC">
      <w:pPr>
        <w:pStyle w:val="ConsPlusNormal0"/>
        <w:jc w:val="center"/>
      </w:pPr>
      <w:r>
        <w:t>Проверяемые элементы содержания (5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w:t>
            </w:r>
          </w:p>
        </w:tc>
        <w:tc>
          <w:tcPr>
            <w:tcW w:w="7370" w:type="dxa"/>
          </w:tcPr>
          <w:p w:rsidR="00996021" w:rsidRDefault="003175DC">
            <w:pPr>
              <w:pStyle w:val="ConsPlusNormal0"/>
              <w:jc w:val="center"/>
            </w:pPr>
            <w:r>
              <w:t>Проверяемый элемент содержания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Язык и речь</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Устный пересказ прочитанного или прослушанного текста, в том числе с изменением лица рассказчика</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Сочинения различных видов с использованием жизненного и читательского опыта, сюжетной картины (в том числе сочинения-миниатюры)</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Виды аудирования: выборочное, ознакомительное, детальное</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Виды чтения: изучающее, ознакомительное, просмотровое, поисковое</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Текст</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Текст и его основные признаки. Тема и главная мысль текста. Микротема текста. Ключевые слова</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Функционально-смысловые типы речи: описание, повествование, рассуждение; их особенности</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Повествование как тип речи. Рассказ</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Композиционная структура текста. Абзац как средство деления текста на композиционно-смысловые части</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Средства связи предложений и частей текста: формы слова, однокоренные слова, синонимы, антонимы, личные местоимения, повтор слова</w:t>
            </w:r>
          </w:p>
        </w:tc>
      </w:tr>
      <w:tr w:rsidR="00996021">
        <w:tc>
          <w:tcPr>
            <w:tcW w:w="1701" w:type="dxa"/>
          </w:tcPr>
          <w:p w:rsidR="00996021" w:rsidRDefault="003175DC">
            <w:pPr>
              <w:pStyle w:val="ConsPlusNormal0"/>
              <w:jc w:val="center"/>
            </w:pPr>
            <w:r>
              <w:t>2.7</w:t>
            </w:r>
          </w:p>
        </w:tc>
        <w:tc>
          <w:tcPr>
            <w:tcW w:w="7370" w:type="dxa"/>
          </w:tcPr>
          <w:p w:rsidR="00996021" w:rsidRDefault="003175DC">
            <w:pPr>
              <w:pStyle w:val="ConsPlusNormal0"/>
              <w:jc w:val="both"/>
            </w:pPr>
            <w:r>
              <w:t>Информационная переработка текста: простой и сложный план текста</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Функциональные разновидности языка</w:t>
            </w:r>
          </w:p>
        </w:tc>
      </w:tr>
      <w:tr w:rsidR="00996021">
        <w:tc>
          <w:tcPr>
            <w:tcW w:w="1701" w:type="dxa"/>
          </w:tcPr>
          <w:p w:rsidR="00996021" w:rsidRDefault="003175DC">
            <w:pPr>
              <w:pStyle w:val="ConsPlusNormal0"/>
              <w:jc w:val="center"/>
            </w:pPr>
            <w:r>
              <w:lastRenderedPageBreak/>
              <w:t>3.1</w:t>
            </w:r>
          </w:p>
        </w:tc>
        <w:tc>
          <w:tcPr>
            <w:tcW w:w="7370" w:type="dxa"/>
          </w:tcPr>
          <w:p w:rsidR="00996021" w:rsidRDefault="003175DC">
            <w:pPr>
              <w:pStyle w:val="ConsPlusNormal0"/>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Система языка</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Фонетика. Графика</w:t>
            </w:r>
          </w:p>
        </w:tc>
      </w:tr>
      <w:tr w:rsidR="00996021">
        <w:tc>
          <w:tcPr>
            <w:tcW w:w="1701" w:type="dxa"/>
          </w:tcPr>
          <w:p w:rsidR="00996021" w:rsidRDefault="003175DC">
            <w:pPr>
              <w:pStyle w:val="ConsPlusNormal0"/>
              <w:jc w:val="center"/>
            </w:pPr>
            <w:r>
              <w:t>4.1.1</w:t>
            </w:r>
          </w:p>
        </w:tc>
        <w:tc>
          <w:tcPr>
            <w:tcW w:w="7370" w:type="dxa"/>
          </w:tcPr>
          <w:p w:rsidR="00996021" w:rsidRDefault="003175DC">
            <w:pPr>
              <w:pStyle w:val="ConsPlusNormal0"/>
              <w:jc w:val="both"/>
            </w:pPr>
            <w:r>
              <w:t>Система гласных звуков</w:t>
            </w:r>
          </w:p>
        </w:tc>
      </w:tr>
      <w:tr w:rsidR="00996021">
        <w:tc>
          <w:tcPr>
            <w:tcW w:w="1701" w:type="dxa"/>
          </w:tcPr>
          <w:p w:rsidR="00996021" w:rsidRDefault="003175DC">
            <w:pPr>
              <w:pStyle w:val="ConsPlusNormal0"/>
              <w:jc w:val="center"/>
            </w:pPr>
            <w:r>
              <w:t>4.1.2</w:t>
            </w:r>
          </w:p>
        </w:tc>
        <w:tc>
          <w:tcPr>
            <w:tcW w:w="7370" w:type="dxa"/>
          </w:tcPr>
          <w:p w:rsidR="00996021" w:rsidRDefault="003175DC">
            <w:pPr>
              <w:pStyle w:val="ConsPlusNormal0"/>
              <w:jc w:val="both"/>
            </w:pPr>
            <w:r>
              <w:t>Система согласных звуков</w:t>
            </w:r>
          </w:p>
        </w:tc>
      </w:tr>
      <w:tr w:rsidR="00996021">
        <w:tc>
          <w:tcPr>
            <w:tcW w:w="1701" w:type="dxa"/>
          </w:tcPr>
          <w:p w:rsidR="00996021" w:rsidRDefault="003175DC">
            <w:pPr>
              <w:pStyle w:val="ConsPlusNormal0"/>
              <w:jc w:val="center"/>
            </w:pPr>
            <w:r>
              <w:t>4.1.3</w:t>
            </w:r>
          </w:p>
        </w:tc>
        <w:tc>
          <w:tcPr>
            <w:tcW w:w="7370" w:type="dxa"/>
          </w:tcPr>
          <w:p w:rsidR="00996021" w:rsidRDefault="003175DC">
            <w:pPr>
              <w:pStyle w:val="ConsPlusNormal0"/>
              <w:jc w:val="both"/>
            </w:pPr>
            <w:r>
              <w:t>Изменение звуков в речевом потоке</w:t>
            </w:r>
          </w:p>
        </w:tc>
      </w:tr>
      <w:tr w:rsidR="00996021">
        <w:tc>
          <w:tcPr>
            <w:tcW w:w="1701" w:type="dxa"/>
          </w:tcPr>
          <w:p w:rsidR="00996021" w:rsidRDefault="003175DC">
            <w:pPr>
              <w:pStyle w:val="ConsPlusNormal0"/>
              <w:jc w:val="center"/>
            </w:pPr>
            <w:r>
              <w:t>4.1.4</w:t>
            </w:r>
          </w:p>
        </w:tc>
        <w:tc>
          <w:tcPr>
            <w:tcW w:w="7370" w:type="dxa"/>
          </w:tcPr>
          <w:p w:rsidR="00996021" w:rsidRDefault="003175DC">
            <w:pPr>
              <w:pStyle w:val="ConsPlusNormal0"/>
              <w:jc w:val="both"/>
            </w:pPr>
            <w:r>
              <w:t>Элементы фонетической транскрипции</w:t>
            </w:r>
          </w:p>
        </w:tc>
      </w:tr>
      <w:tr w:rsidR="00996021">
        <w:tc>
          <w:tcPr>
            <w:tcW w:w="1701" w:type="dxa"/>
          </w:tcPr>
          <w:p w:rsidR="00996021" w:rsidRDefault="003175DC">
            <w:pPr>
              <w:pStyle w:val="ConsPlusNormal0"/>
              <w:jc w:val="center"/>
            </w:pPr>
            <w:r>
              <w:t>4.1.5</w:t>
            </w:r>
          </w:p>
        </w:tc>
        <w:tc>
          <w:tcPr>
            <w:tcW w:w="7370" w:type="dxa"/>
          </w:tcPr>
          <w:p w:rsidR="00996021" w:rsidRDefault="003175DC">
            <w:pPr>
              <w:pStyle w:val="ConsPlusNormal0"/>
              <w:jc w:val="both"/>
            </w:pPr>
            <w:r>
              <w:t>Слог</w:t>
            </w:r>
          </w:p>
        </w:tc>
      </w:tr>
      <w:tr w:rsidR="00996021">
        <w:tc>
          <w:tcPr>
            <w:tcW w:w="1701" w:type="dxa"/>
          </w:tcPr>
          <w:p w:rsidR="00996021" w:rsidRDefault="003175DC">
            <w:pPr>
              <w:pStyle w:val="ConsPlusNormal0"/>
              <w:jc w:val="center"/>
            </w:pPr>
            <w:r>
              <w:t>4.1.6</w:t>
            </w:r>
          </w:p>
        </w:tc>
        <w:tc>
          <w:tcPr>
            <w:tcW w:w="7370" w:type="dxa"/>
          </w:tcPr>
          <w:p w:rsidR="00996021" w:rsidRDefault="003175DC">
            <w:pPr>
              <w:pStyle w:val="ConsPlusNormal0"/>
              <w:jc w:val="both"/>
            </w:pPr>
            <w:r>
              <w:t>Ударение</w:t>
            </w:r>
          </w:p>
        </w:tc>
      </w:tr>
      <w:tr w:rsidR="00996021">
        <w:tc>
          <w:tcPr>
            <w:tcW w:w="1701" w:type="dxa"/>
          </w:tcPr>
          <w:p w:rsidR="00996021" w:rsidRDefault="003175DC">
            <w:pPr>
              <w:pStyle w:val="ConsPlusNormal0"/>
              <w:jc w:val="center"/>
            </w:pPr>
            <w:r>
              <w:t>4.1.7</w:t>
            </w:r>
          </w:p>
        </w:tc>
        <w:tc>
          <w:tcPr>
            <w:tcW w:w="7370" w:type="dxa"/>
          </w:tcPr>
          <w:p w:rsidR="00996021" w:rsidRDefault="003175DC">
            <w:pPr>
              <w:pStyle w:val="ConsPlusNormal0"/>
              <w:jc w:val="both"/>
            </w:pPr>
            <w:r>
              <w:t>Фонетический анализ слова</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Лексикология</w:t>
            </w:r>
          </w:p>
        </w:tc>
      </w:tr>
      <w:tr w:rsidR="00996021">
        <w:tc>
          <w:tcPr>
            <w:tcW w:w="1701" w:type="dxa"/>
          </w:tcPr>
          <w:p w:rsidR="00996021" w:rsidRDefault="003175DC">
            <w:pPr>
              <w:pStyle w:val="ConsPlusNormal0"/>
              <w:jc w:val="center"/>
            </w:pPr>
            <w:r>
              <w:t>4.2.1</w:t>
            </w:r>
          </w:p>
        </w:tc>
        <w:tc>
          <w:tcPr>
            <w:tcW w:w="7370" w:type="dxa"/>
          </w:tcPr>
          <w:p w:rsidR="00996021" w:rsidRDefault="003175DC">
            <w:pPr>
              <w:pStyle w:val="ConsPlusNormal0"/>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996021">
        <w:tc>
          <w:tcPr>
            <w:tcW w:w="1701" w:type="dxa"/>
          </w:tcPr>
          <w:p w:rsidR="00996021" w:rsidRDefault="003175DC">
            <w:pPr>
              <w:pStyle w:val="ConsPlusNormal0"/>
              <w:jc w:val="center"/>
            </w:pPr>
            <w:r>
              <w:t>4.2.2</w:t>
            </w:r>
          </w:p>
        </w:tc>
        <w:tc>
          <w:tcPr>
            <w:tcW w:w="7370" w:type="dxa"/>
          </w:tcPr>
          <w:p w:rsidR="00996021" w:rsidRDefault="003175DC">
            <w:pPr>
              <w:pStyle w:val="ConsPlusNormal0"/>
              <w:jc w:val="both"/>
            </w:pPr>
            <w:r>
              <w:t>Слова однозначные и многозначные</w:t>
            </w:r>
          </w:p>
        </w:tc>
      </w:tr>
      <w:tr w:rsidR="00996021">
        <w:tc>
          <w:tcPr>
            <w:tcW w:w="1701" w:type="dxa"/>
          </w:tcPr>
          <w:p w:rsidR="00996021" w:rsidRDefault="003175DC">
            <w:pPr>
              <w:pStyle w:val="ConsPlusNormal0"/>
              <w:jc w:val="center"/>
            </w:pPr>
            <w:r>
              <w:t>4.2.3</w:t>
            </w:r>
          </w:p>
        </w:tc>
        <w:tc>
          <w:tcPr>
            <w:tcW w:w="7370" w:type="dxa"/>
          </w:tcPr>
          <w:p w:rsidR="00996021" w:rsidRDefault="003175DC">
            <w:pPr>
              <w:pStyle w:val="ConsPlusNormal0"/>
              <w:jc w:val="both"/>
            </w:pPr>
            <w:r>
              <w:t>Прямое и переносное значения слова</w:t>
            </w:r>
          </w:p>
        </w:tc>
      </w:tr>
      <w:tr w:rsidR="00996021">
        <w:tc>
          <w:tcPr>
            <w:tcW w:w="1701" w:type="dxa"/>
          </w:tcPr>
          <w:p w:rsidR="00996021" w:rsidRDefault="003175DC">
            <w:pPr>
              <w:pStyle w:val="ConsPlusNormal0"/>
              <w:jc w:val="center"/>
            </w:pPr>
            <w:r>
              <w:t>4.2.4</w:t>
            </w:r>
          </w:p>
        </w:tc>
        <w:tc>
          <w:tcPr>
            <w:tcW w:w="7370" w:type="dxa"/>
          </w:tcPr>
          <w:p w:rsidR="00996021" w:rsidRDefault="003175DC">
            <w:pPr>
              <w:pStyle w:val="ConsPlusNormal0"/>
              <w:jc w:val="both"/>
            </w:pPr>
            <w:r>
              <w:t>Тематические группы слов</w:t>
            </w:r>
          </w:p>
        </w:tc>
      </w:tr>
      <w:tr w:rsidR="00996021">
        <w:tc>
          <w:tcPr>
            <w:tcW w:w="1701" w:type="dxa"/>
          </w:tcPr>
          <w:p w:rsidR="00996021" w:rsidRDefault="003175DC">
            <w:pPr>
              <w:pStyle w:val="ConsPlusNormal0"/>
              <w:jc w:val="center"/>
            </w:pPr>
            <w:r>
              <w:t>4.2.5</w:t>
            </w:r>
          </w:p>
        </w:tc>
        <w:tc>
          <w:tcPr>
            <w:tcW w:w="7370" w:type="dxa"/>
          </w:tcPr>
          <w:p w:rsidR="00996021" w:rsidRDefault="003175DC">
            <w:pPr>
              <w:pStyle w:val="ConsPlusNormal0"/>
              <w:jc w:val="both"/>
            </w:pPr>
            <w:r>
              <w:t>Обозначение родовых и видовых понятий</w:t>
            </w:r>
          </w:p>
        </w:tc>
      </w:tr>
      <w:tr w:rsidR="00996021">
        <w:tc>
          <w:tcPr>
            <w:tcW w:w="1701" w:type="dxa"/>
          </w:tcPr>
          <w:p w:rsidR="00996021" w:rsidRDefault="003175DC">
            <w:pPr>
              <w:pStyle w:val="ConsPlusNormal0"/>
              <w:jc w:val="center"/>
            </w:pPr>
            <w:r>
              <w:t>4.2.6</w:t>
            </w:r>
          </w:p>
        </w:tc>
        <w:tc>
          <w:tcPr>
            <w:tcW w:w="7370" w:type="dxa"/>
          </w:tcPr>
          <w:p w:rsidR="00996021" w:rsidRDefault="003175DC">
            <w:pPr>
              <w:pStyle w:val="ConsPlusNormal0"/>
              <w:jc w:val="both"/>
            </w:pPr>
            <w:r>
              <w:t>Синонимы</w:t>
            </w:r>
          </w:p>
        </w:tc>
      </w:tr>
      <w:tr w:rsidR="00996021">
        <w:tc>
          <w:tcPr>
            <w:tcW w:w="1701" w:type="dxa"/>
          </w:tcPr>
          <w:p w:rsidR="00996021" w:rsidRDefault="003175DC">
            <w:pPr>
              <w:pStyle w:val="ConsPlusNormal0"/>
              <w:jc w:val="center"/>
            </w:pPr>
            <w:r>
              <w:t>4.2.7</w:t>
            </w:r>
          </w:p>
        </w:tc>
        <w:tc>
          <w:tcPr>
            <w:tcW w:w="7370" w:type="dxa"/>
          </w:tcPr>
          <w:p w:rsidR="00996021" w:rsidRDefault="003175DC">
            <w:pPr>
              <w:pStyle w:val="ConsPlusNormal0"/>
              <w:jc w:val="both"/>
            </w:pPr>
            <w:r>
              <w:t>Антонимы</w:t>
            </w:r>
          </w:p>
        </w:tc>
      </w:tr>
      <w:tr w:rsidR="00996021">
        <w:tc>
          <w:tcPr>
            <w:tcW w:w="1701" w:type="dxa"/>
          </w:tcPr>
          <w:p w:rsidR="00996021" w:rsidRDefault="003175DC">
            <w:pPr>
              <w:pStyle w:val="ConsPlusNormal0"/>
              <w:jc w:val="center"/>
            </w:pPr>
            <w:r>
              <w:t>4.2.8</w:t>
            </w:r>
          </w:p>
        </w:tc>
        <w:tc>
          <w:tcPr>
            <w:tcW w:w="7370" w:type="dxa"/>
          </w:tcPr>
          <w:p w:rsidR="00996021" w:rsidRDefault="003175DC">
            <w:pPr>
              <w:pStyle w:val="ConsPlusNormal0"/>
              <w:jc w:val="both"/>
            </w:pPr>
            <w:r>
              <w:t>Омонимы</w:t>
            </w:r>
          </w:p>
        </w:tc>
      </w:tr>
      <w:tr w:rsidR="00996021">
        <w:tc>
          <w:tcPr>
            <w:tcW w:w="1701" w:type="dxa"/>
          </w:tcPr>
          <w:p w:rsidR="00996021" w:rsidRDefault="003175DC">
            <w:pPr>
              <w:pStyle w:val="ConsPlusNormal0"/>
              <w:jc w:val="center"/>
            </w:pPr>
            <w:r>
              <w:t>4.2.9</w:t>
            </w:r>
          </w:p>
        </w:tc>
        <w:tc>
          <w:tcPr>
            <w:tcW w:w="7370" w:type="dxa"/>
          </w:tcPr>
          <w:p w:rsidR="00996021" w:rsidRDefault="003175DC">
            <w:pPr>
              <w:pStyle w:val="ConsPlusNormal0"/>
              <w:jc w:val="both"/>
            </w:pPr>
            <w:r>
              <w:t>Паронимы</w:t>
            </w:r>
          </w:p>
        </w:tc>
      </w:tr>
      <w:tr w:rsidR="00996021">
        <w:tc>
          <w:tcPr>
            <w:tcW w:w="1701" w:type="dxa"/>
          </w:tcPr>
          <w:p w:rsidR="00996021" w:rsidRDefault="003175DC">
            <w:pPr>
              <w:pStyle w:val="ConsPlusNormal0"/>
              <w:jc w:val="center"/>
            </w:pPr>
            <w:r>
              <w:t>4.2.10</w:t>
            </w:r>
          </w:p>
        </w:tc>
        <w:tc>
          <w:tcPr>
            <w:tcW w:w="7370" w:type="dxa"/>
          </w:tcPr>
          <w:p w:rsidR="00996021" w:rsidRDefault="003175DC">
            <w:pPr>
              <w:pStyle w:val="ConsPlusNormal0"/>
              <w:jc w:val="both"/>
            </w:pPr>
            <w:r>
              <w:t>Лексический анализ слова</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Морфемика</w:t>
            </w:r>
          </w:p>
        </w:tc>
      </w:tr>
      <w:tr w:rsidR="00996021">
        <w:tc>
          <w:tcPr>
            <w:tcW w:w="1701" w:type="dxa"/>
          </w:tcPr>
          <w:p w:rsidR="00996021" w:rsidRDefault="003175DC">
            <w:pPr>
              <w:pStyle w:val="ConsPlusNormal0"/>
              <w:jc w:val="center"/>
            </w:pPr>
            <w:r>
              <w:t>4.3.1</w:t>
            </w:r>
          </w:p>
        </w:tc>
        <w:tc>
          <w:tcPr>
            <w:tcW w:w="7370" w:type="dxa"/>
          </w:tcPr>
          <w:p w:rsidR="00996021" w:rsidRDefault="003175DC">
            <w:pPr>
              <w:pStyle w:val="ConsPlusNormal0"/>
              <w:jc w:val="both"/>
            </w:pPr>
            <w:r>
              <w:t>Морфема как минимальная значимая единица языка</w:t>
            </w:r>
          </w:p>
        </w:tc>
      </w:tr>
      <w:tr w:rsidR="00996021">
        <w:tc>
          <w:tcPr>
            <w:tcW w:w="1701" w:type="dxa"/>
          </w:tcPr>
          <w:p w:rsidR="00996021" w:rsidRDefault="003175DC">
            <w:pPr>
              <w:pStyle w:val="ConsPlusNormal0"/>
              <w:jc w:val="center"/>
            </w:pPr>
            <w:r>
              <w:t>4.3.2</w:t>
            </w:r>
          </w:p>
        </w:tc>
        <w:tc>
          <w:tcPr>
            <w:tcW w:w="7370" w:type="dxa"/>
          </w:tcPr>
          <w:p w:rsidR="00996021" w:rsidRDefault="003175DC">
            <w:pPr>
              <w:pStyle w:val="ConsPlusNormal0"/>
              <w:jc w:val="both"/>
            </w:pPr>
            <w:r>
              <w:t>Основа слова</w:t>
            </w:r>
          </w:p>
        </w:tc>
      </w:tr>
      <w:tr w:rsidR="00996021">
        <w:tc>
          <w:tcPr>
            <w:tcW w:w="1701" w:type="dxa"/>
          </w:tcPr>
          <w:p w:rsidR="00996021" w:rsidRDefault="003175DC">
            <w:pPr>
              <w:pStyle w:val="ConsPlusNormal0"/>
              <w:jc w:val="center"/>
            </w:pPr>
            <w:r>
              <w:t>4.3.3</w:t>
            </w:r>
          </w:p>
        </w:tc>
        <w:tc>
          <w:tcPr>
            <w:tcW w:w="7370" w:type="dxa"/>
          </w:tcPr>
          <w:p w:rsidR="00996021" w:rsidRDefault="003175DC">
            <w:pPr>
              <w:pStyle w:val="ConsPlusNormal0"/>
              <w:jc w:val="both"/>
            </w:pPr>
            <w:r>
              <w:t>Виды морфем (корень, приставка, суффикс, окончание)</w:t>
            </w:r>
          </w:p>
        </w:tc>
      </w:tr>
      <w:tr w:rsidR="00996021">
        <w:tc>
          <w:tcPr>
            <w:tcW w:w="1701" w:type="dxa"/>
          </w:tcPr>
          <w:p w:rsidR="00996021" w:rsidRDefault="003175DC">
            <w:pPr>
              <w:pStyle w:val="ConsPlusNormal0"/>
              <w:jc w:val="center"/>
            </w:pPr>
            <w:r>
              <w:t>4.3.4</w:t>
            </w:r>
          </w:p>
        </w:tc>
        <w:tc>
          <w:tcPr>
            <w:tcW w:w="7370" w:type="dxa"/>
          </w:tcPr>
          <w:p w:rsidR="00996021" w:rsidRDefault="003175DC">
            <w:pPr>
              <w:pStyle w:val="ConsPlusNormal0"/>
              <w:jc w:val="both"/>
            </w:pPr>
            <w:r>
              <w:t>Чередование звуков в морфемах (в том числе чередование гласных с нулем звука)</w:t>
            </w:r>
          </w:p>
        </w:tc>
      </w:tr>
      <w:tr w:rsidR="00996021">
        <w:tc>
          <w:tcPr>
            <w:tcW w:w="1701" w:type="dxa"/>
          </w:tcPr>
          <w:p w:rsidR="00996021" w:rsidRDefault="003175DC">
            <w:pPr>
              <w:pStyle w:val="ConsPlusNormal0"/>
              <w:jc w:val="center"/>
            </w:pPr>
            <w:r>
              <w:lastRenderedPageBreak/>
              <w:t>4.3.5</w:t>
            </w:r>
          </w:p>
        </w:tc>
        <w:tc>
          <w:tcPr>
            <w:tcW w:w="7370" w:type="dxa"/>
          </w:tcPr>
          <w:p w:rsidR="00996021" w:rsidRDefault="003175DC">
            <w:pPr>
              <w:pStyle w:val="ConsPlusNormal0"/>
              <w:jc w:val="both"/>
            </w:pPr>
            <w:r>
              <w:t>Морфемный анализ слов</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Морфология как раздел грамматики</w:t>
            </w:r>
          </w:p>
        </w:tc>
      </w:tr>
      <w:tr w:rsidR="00996021">
        <w:tc>
          <w:tcPr>
            <w:tcW w:w="1701" w:type="dxa"/>
          </w:tcPr>
          <w:p w:rsidR="00996021" w:rsidRDefault="003175DC">
            <w:pPr>
              <w:pStyle w:val="ConsPlusNormal0"/>
              <w:jc w:val="center"/>
            </w:pPr>
            <w:r>
              <w:t>4.4.1</w:t>
            </w:r>
          </w:p>
        </w:tc>
        <w:tc>
          <w:tcPr>
            <w:tcW w:w="7370" w:type="dxa"/>
          </w:tcPr>
          <w:p w:rsidR="00996021" w:rsidRDefault="003175DC">
            <w:pPr>
              <w:pStyle w:val="ConsPlusNormal0"/>
              <w:jc w:val="both"/>
            </w:pPr>
            <w:r>
              <w:t>Части речи как лексико-грамматические разряды слов</w:t>
            </w:r>
          </w:p>
        </w:tc>
      </w:tr>
      <w:tr w:rsidR="00996021">
        <w:tc>
          <w:tcPr>
            <w:tcW w:w="1701" w:type="dxa"/>
          </w:tcPr>
          <w:p w:rsidR="00996021" w:rsidRDefault="003175DC">
            <w:pPr>
              <w:pStyle w:val="ConsPlusNormal0"/>
              <w:jc w:val="center"/>
            </w:pPr>
            <w:r>
              <w:t>4.4.2</w:t>
            </w:r>
          </w:p>
        </w:tc>
        <w:tc>
          <w:tcPr>
            <w:tcW w:w="7370" w:type="dxa"/>
          </w:tcPr>
          <w:p w:rsidR="00996021" w:rsidRDefault="003175DC">
            <w:pPr>
              <w:pStyle w:val="ConsPlusNormal0"/>
              <w:jc w:val="both"/>
            </w:pPr>
            <w:r>
              <w:t>Система частей речи в русском языке. Самостоятельные и служебные части речи</w:t>
            </w:r>
          </w:p>
        </w:tc>
      </w:tr>
      <w:tr w:rsidR="00996021">
        <w:tc>
          <w:tcPr>
            <w:tcW w:w="1701" w:type="dxa"/>
          </w:tcPr>
          <w:p w:rsidR="00996021" w:rsidRDefault="003175DC">
            <w:pPr>
              <w:pStyle w:val="ConsPlusNormal0"/>
              <w:jc w:val="center"/>
            </w:pPr>
            <w:r>
              <w:t>4.5</w:t>
            </w:r>
          </w:p>
        </w:tc>
        <w:tc>
          <w:tcPr>
            <w:tcW w:w="7370" w:type="dxa"/>
          </w:tcPr>
          <w:p w:rsidR="00996021" w:rsidRDefault="003175DC">
            <w:pPr>
              <w:pStyle w:val="ConsPlusNormal0"/>
              <w:jc w:val="both"/>
            </w:pPr>
            <w:r>
              <w:t>Морфология. Имя существительное</w:t>
            </w:r>
          </w:p>
        </w:tc>
      </w:tr>
      <w:tr w:rsidR="00996021">
        <w:tc>
          <w:tcPr>
            <w:tcW w:w="1701" w:type="dxa"/>
          </w:tcPr>
          <w:p w:rsidR="00996021" w:rsidRDefault="003175DC">
            <w:pPr>
              <w:pStyle w:val="ConsPlusNormal0"/>
              <w:jc w:val="center"/>
            </w:pPr>
            <w:r>
              <w:t>4.5.1</w:t>
            </w:r>
          </w:p>
        </w:tc>
        <w:tc>
          <w:tcPr>
            <w:tcW w:w="7370" w:type="dxa"/>
          </w:tcPr>
          <w:p w:rsidR="00996021" w:rsidRDefault="003175DC">
            <w:pPr>
              <w:pStyle w:val="ConsPlusNormal0"/>
              <w:jc w:val="both"/>
            </w:pPr>
            <w:r>
              <w:t>Имя существительное как часть речи</w:t>
            </w:r>
          </w:p>
        </w:tc>
      </w:tr>
      <w:tr w:rsidR="00996021">
        <w:tc>
          <w:tcPr>
            <w:tcW w:w="1701" w:type="dxa"/>
          </w:tcPr>
          <w:p w:rsidR="00996021" w:rsidRDefault="003175DC">
            <w:pPr>
              <w:pStyle w:val="ConsPlusNormal0"/>
              <w:jc w:val="center"/>
            </w:pPr>
            <w:r>
              <w:t>4.5.2</w:t>
            </w:r>
          </w:p>
        </w:tc>
        <w:tc>
          <w:tcPr>
            <w:tcW w:w="7370" w:type="dxa"/>
          </w:tcPr>
          <w:p w:rsidR="00996021" w:rsidRDefault="003175DC">
            <w:pPr>
              <w:pStyle w:val="ConsPlusNormal0"/>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tc>
      </w:tr>
      <w:tr w:rsidR="00996021">
        <w:tc>
          <w:tcPr>
            <w:tcW w:w="1701" w:type="dxa"/>
          </w:tcPr>
          <w:p w:rsidR="00996021" w:rsidRDefault="003175DC">
            <w:pPr>
              <w:pStyle w:val="ConsPlusNormal0"/>
              <w:jc w:val="center"/>
            </w:pPr>
            <w:r>
              <w:t>4.5.3</w:t>
            </w:r>
          </w:p>
        </w:tc>
        <w:tc>
          <w:tcPr>
            <w:tcW w:w="7370" w:type="dxa"/>
          </w:tcPr>
          <w:p w:rsidR="00996021" w:rsidRDefault="003175DC">
            <w:pPr>
              <w:pStyle w:val="ConsPlusNormal0"/>
              <w:jc w:val="both"/>
            </w:pPr>
            <w:r>
              <w:t>Род, число, падеж имени существительного</w:t>
            </w:r>
          </w:p>
        </w:tc>
      </w:tr>
      <w:tr w:rsidR="00996021">
        <w:tc>
          <w:tcPr>
            <w:tcW w:w="1701" w:type="dxa"/>
          </w:tcPr>
          <w:p w:rsidR="00996021" w:rsidRDefault="003175DC">
            <w:pPr>
              <w:pStyle w:val="ConsPlusNormal0"/>
              <w:jc w:val="center"/>
            </w:pPr>
            <w:r>
              <w:t>4.5.4</w:t>
            </w:r>
          </w:p>
        </w:tc>
        <w:tc>
          <w:tcPr>
            <w:tcW w:w="7370" w:type="dxa"/>
          </w:tcPr>
          <w:p w:rsidR="00996021" w:rsidRDefault="003175DC">
            <w:pPr>
              <w:pStyle w:val="ConsPlusNormal0"/>
              <w:jc w:val="both"/>
            </w:pPr>
            <w:r>
              <w:t>Имена существительные общего рода</w:t>
            </w:r>
          </w:p>
        </w:tc>
      </w:tr>
      <w:tr w:rsidR="00996021">
        <w:tc>
          <w:tcPr>
            <w:tcW w:w="1701" w:type="dxa"/>
          </w:tcPr>
          <w:p w:rsidR="00996021" w:rsidRDefault="003175DC">
            <w:pPr>
              <w:pStyle w:val="ConsPlusNormal0"/>
              <w:jc w:val="center"/>
            </w:pPr>
            <w:r>
              <w:t>4.5.5</w:t>
            </w:r>
          </w:p>
        </w:tc>
        <w:tc>
          <w:tcPr>
            <w:tcW w:w="7370" w:type="dxa"/>
          </w:tcPr>
          <w:p w:rsidR="00996021" w:rsidRDefault="003175DC">
            <w:pPr>
              <w:pStyle w:val="ConsPlusNormal0"/>
              <w:jc w:val="both"/>
            </w:pPr>
            <w:r>
              <w:t>Имена существительные, имеющие форму только единственного или только множественного числа</w:t>
            </w:r>
          </w:p>
        </w:tc>
      </w:tr>
      <w:tr w:rsidR="00996021">
        <w:tc>
          <w:tcPr>
            <w:tcW w:w="1701" w:type="dxa"/>
          </w:tcPr>
          <w:p w:rsidR="00996021" w:rsidRDefault="003175DC">
            <w:pPr>
              <w:pStyle w:val="ConsPlusNormal0"/>
              <w:jc w:val="center"/>
            </w:pPr>
            <w:r>
              <w:t>4.5.6</w:t>
            </w:r>
          </w:p>
        </w:tc>
        <w:tc>
          <w:tcPr>
            <w:tcW w:w="7370" w:type="dxa"/>
          </w:tcPr>
          <w:p w:rsidR="00996021" w:rsidRDefault="003175DC">
            <w:pPr>
              <w:pStyle w:val="ConsPlusNormal0"/>
              <w:jc w:val="both"/>
            </w:pPr>
            <w:r>
              <w:t>Типы склонения имен существительных. Разносклоняемые имена существительные. Несклоняемые имена существительные</w:t>
            </w:r>
          </w:p>
        </w:tc>
      </w:tr>
      <w:tr w:rsidR="00996021">
        <w:tc>
          <w:tcPr>
            <w:tcW w:w="1701" w:type="dxa"/>
          </w:tcPr>
          <w:p w:rsidR="00996021" w:rsidRDefault="003175DC">
            <w:pPr>
              <w:pStyle w:val="ConsPlusNormal0"/>
              <w:jc w:val="center"/>
            </w:pPr>
            <w:r>
              <w:t>4.5.7</w:t>
            </w:r>
          </w:p>
        </w:tc>
        <w:tc>
          <w:tcPr>
            <w:tcW w:w="7370" w:type="dxa"/>
          </w:tcPr>
          <w:p w:rsidR="00996021" w:rsidRDefault="003175DC">
            <w:pPr>
              <w:pStyle w:val="ConsPlusNormal0"/>
              <w:jc w:val="both"/>
            </w:pPr>
            <w:r>
              <w:t>Морфологический анализ имен существительных</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Морфология. Имя прилагательное</w:t>
            </w:r>
          </w:p>
        </w:tc>
      </w:tr>
      <w:tr w:rsidR="00996021">
        <w:tc>
          <w:tcPr>
            <w:tcW w:w="1701" w:type="dxa"/>
          </w:tcPr>
          <w:p w:rsidR="00996021" w:rsidRDefault="003175DC">
            <w:pPr>
              <w:pStyle w:val="ConsPlusNormal0"/>
              <w:jc w:val="center"/>
            </w:pPr>
            <w:r>
              <w:t>4.6.1</w:t>
            </w:r>
          </w:p>
        </w:tc>
        <w:tc>
          <w:tcPr>
            <w:tcW w:w="7370" w:type="dxa"/>
          </w:tcPr>
          <w:p w:rsidR="00996021" w:rsidRDefault="003175DC">
            <w:pPr>
              <w:pStyle w:val="ConsPlusNormal0"/>
              <w:jc w:val="both"/>
            </w:pPr>
            <w:r>
              <w:t>Имя прилагательное как часть речи</w:t>
            </w:r>
          </w:p>
        </w:tc>
      </w:tr>
      <w:tr w:rsidR="00996021">
        <w:tc>
          <w:tcPr>
            <w:tcW w:w="1701" w:type="dxa"/>
          </w:tcPr>
          <w:p w:rsidR="00996021" w:rsidRDefault="003175DC">
            <w:pPr>
              <w:pStyle w:val="ConsPlusNormal0"/>
              <w:jc w:val="center"/>
            </w:pPr>
            <w:r>
              <w:t>4.6.2</w:t>
            </w:r>
          </w:p>
        </w:tc>
        <w:tc>
          <w:tcPr>
            <w:tcW w:w="7370" w:type="dxa"/>
          </w:tcPr>
          <w:p w:rsidR="00996021" w:rsidRDefault="003175DC">
            <w:pPr>
              <w:pStyle w:val="ConsPlusNormal0"/>
              <w:jc w:val="both"/>
            </w:pPr>
            <w:r>
              <w:t>Имена прилагательные полные и краткие</w:t>
            </w:r>
          </w:p>
        </w:tc>
      </w:tr>
      <w:tr w:rsidR="00996021">
        <w:tc>
          <w:tcPr>
            <w:tcW w:w="1701" w:type="dxa"/>
          </w:tcPr>
          <w:p w:rsidR="00996021" w:rsidRDefault="003175DC">
            <w:pPr>
              <w:pStyle w:val="ConsPlusNormal0"/>
              <w:jc w:val="center"/>
            </w:pPr>
            <w:r>
              <w:t>4.6.3</w:t>
            </w:r>
          </w:p>
        </w:tc>
        <w:tc>
          <w:tcPr>
            <w:tcW w:w="7370" w:type="dxa"/>
          </w:tcPr>
          <w:p w:rsidR="00996021" w:rsidRDefault="003175DC">
            <w:pPr>
              <w:pStyle w:val="ConsPlusNormal0"/>
              <w:jc w:val="both"/>
            </w:pPr>
            <w:r>
              <w:t>Склонение имен прилагательных</w:t>
            </w:r>
          </w:p>
        </w:tc>
      </w:tr>
      <w:tr w:rsidR="00996021">
        <w:tc>
          <w:tcPr>
            <w:tcW w:w="1701" w:type="dxa"/>
          </w:tcPr>
          <w:p w:rsidR="00996021" w:rsidRDefault="003175DC">
            <w:pPr>
              <w:pStyle w:val="ConsPlusNormal0"/>
              <w:jc w:val="center"/>
            </w:pPr>
            <w:r>
              <w:t>4.6.4</w:t>
            </w:r>
          </w:p>
        </w:tc>
        <w:tc>
          <w:tcPr>
            <w:tcW w:w="7370" w:type="dxa"/>
          </w:tcPr>
          <w:p w:rsidR="00996021" w:rsidRDefault="003175DC">
            <w:pPr>
              <w:pStyle w:val="ConsPlusNormal0"/>
              <w:jc w:val="both"/>
            </w:pPr>
            <w:r>
              <w:t>Морфологический анализ имен прилагательных</w:t>
            </w:r>
          </w:p>
        </w:tc>
      </w:tr>
      <w:tr w:rsidR="00996021">
        <w:tc>
          <w:tcPr>
            <w:tcW w:w="1701" w:type="dxa"/>
          </w:tcPr>
          <w:p w:rsidR="00996021" w:rsidRDefault="003175DC">
            <w:pPr>
              <w:pStyle w:val="ConsPlusNormal0"/>
              <w:jc w:val="center"/>
            </w:pPr>
            <w:r>
              <w:t>4.7</w:t>
            </w:r>
          </w:p>
        </w:tc>
        <w:tc>
          <w:tcPr>
            <w:tcW w:w="7370" w:type="dxa"/>
          </w:tcPr>
          <w:p w:rsidR="00996021" w:rsidRDefault="003175DC">
            <w:pPr>
              <w:pStyle w:val="ConsPlusNormal0"/>
              <w:jc w:val="both"/>
            </w:pPr>
            <w:r>
              <w:t>Морфология. Глагол</w:t>
            </w:r>
          </w:p>
        </w:tc>
      </w:tr>
      <w:tr w:rsidR="00996021">
        <w:tc>
          <w:tcPr>
            <w:tcW w:w="1701" w:type="dxa"/>
          </w:tcPr>
          <w:p w:rsidR="00996021" w:rsidRDefault="003175DC">
            <w:pPr>
              <w:pStyle w:val="ConsPlusNormal0"/>
              <w:jc w:val="center"/>
            </w:pPr>
            <w:r>
              <w:t>4.7.1</w:t>
            </w:r>
          </w:p>
        </w:tc>
        <w:tc>
          <w:tcPr>
            <w:tcW w:w="7370" w:type="dxa"/>
          </w:tcPr>
          <w:p w:rsidR="00996021" w:rsidRDefault="003175DC">
            <w:pPr>
              <w:pStyle w:val="ConsPlusNormal0"/>
              <w:jc w:val="both"/>
            </w:pPr>
            <w:r>
              <w:t>Глагол как часть речи</w:t>
            </w:r>
          </w:p>
        </w:tc>
      </w:tr>
      <w:tr w:rsidR="00996021">
        <w:tc>
          <w:tcPr>
            <w:tcW w:w="1701" w:type="dxa"/>
          </w:tcPr>
          <w:p w:rsidR="00996021" w:rsidRDefault="003175DC">
            <w:pPr>
              <w:pStyle w:val="ConsPlusNormal0"/>
              <w:jc w:val="center"/>
            </w:pPr>
            <w:r>
              <w:t>4.7.2</w:t>
            </w:r>
          </w:p>
        </w:tc>
        <w:tc>
          <w:tcPr>
            <w:tcW w:w="7370" w:type="dxa"/>
          </w:tcPr>
          <w:p w:rsidR="00996021" w:rsidRDefault="003175DC">
            <w:pPr>
              <w:pStyle w:val="ConsPlusNormal0"/>
              <w:jc w:val="both"/>
            </w:pPr>
            <w:r>
              <w:t>Глаголы совершенного и несовершенного вида</w:t>
            </w:r>
          </w:p>
        </w:tc>
      </w:tr>
      <w:tr w:rsidR="00996021">
        <w:tc>
          <w:tcPr>
            <w:tcW w:w="1701" w:type="dxa"/>
          </w:tcPr>
          <w:p w:rsidR="00996021" w:rsidRDefault="003175DC">
            <w:pPr>
              <w:pStyle w:val="ConsPlusNormal0"/>
              <w:jc w:val="center"/>
            </w:pPr>
            <w:r>
              <w:t>4.7.3</w:t>
            </w:r>
          </w:p>
        </w:tc>
        <w:tc>
          <w:tcPr>
            <w:tcW w:w="7370" w:type="dxa"/>
          </w:tcPr>
          <w:p w:rsidR="00996021" w:rsidRDefault="003175DC">
            <w:pPr>
              <w:pStyle w:val="ConsPlusNormal0"/>
              <w:jc w:val="both"/>
            </w:pPr>
            <w:r>
              <w:t>Глаголы возвратные и невозвратные</w:t>
            </w:r>
          </w:p>
        </w:tc>
      </w:tr>
      <w:tr w:rsidR="00996021">
        <w:tc>
          <w:tcPr>
            <w:tcW w:w="1701" w:type="dxa"/>
          </w:tcPr>
          <w:p w:rsidR="00996021" w:rsidRDefault="003175DC">
            <w:pPr>
              <w:pStyle w:val="ConsPlusNormal0"/>
              <w:jc w:val="center"/>
            </w:pPr>
            <w:r>
              <w:t>4.7.4</w:t>
            </w:r>
          </w:p>
        </w:tc>
        <w:tc>
          <w:tcPr>
            <w:tcW w:w="7370" w:type="dxa"/>
          </w:tcPr>
          <w:p w:rsidR="00996021" w:rsidRDefault="003175DC">
            <w:pPr>
              <w:pStyle w:val="ConsPlusNormal0"/>
              <w:jc w:val="both"/>
            </w:pPr>
            <w:r>
              <w:t>Инфинитив и его грамматические свойства. Основа инфинитива, основа настоящего (будущего простого) времени глагола</w:t>
            </w:r>
          </w:p>
        </w:tc>
      </w:tr>
      <w:tr w:rsidR="00996021">
        <w:tc>
          <w:tcPr>
            <w:tcW w:w="1701" w:type="dxa"/>
          </w:tcPr>
          <w:p w:rsidR="00996021" w:rsidRDefault="003175DC">
            <w:pPr>
              <w:pStyle w:val="ConsPlusNormal0"/>
              <w:jc w:val="center"/>
            </w:pPr>
            <w:r>
              <w:t>4.7.5</w:t>
            </w:r>
          </w:p>
        </w:tc>
        <w:tc>
          <w:tcPr>
            <w:tcW w:w="7370" w:type="dxa"/>
          </w:tcPr>
          <w:p w:rsidR="00996021" w:rsidRDefault="003175DC">
            <w:pPr>
              <w:pStyle w:val="ConsPlusNormal0"/>
              <w:jc w:val="both"/>
            </w:pPr>
            <w:r>
              <w:t>Спряжение глагола</w:t>
            </w:r>
          </w:p>
        </w:tc>
      </w:tr>
      <w:tr w:rsidR="00996021">
        <w:tc>
          <w:tcPr>
            <w:tcW w:w="1701" w:type="dxa"/>
          </w:tcPr>
          <w:p w:rsidR="00996021" w:rsidRDefault="003175DC">
            <w:pPr>
              <w:pStyle w:val="ConsPlusNormal0"/>
              <w:jc w:val="center"/>
            </w:pPr>
            <w:r>
              <w:t>4.7.6</w:t>
            </w:r>
          </w:p>
        </w:tc>
        <w:tc>
          <w:tcPr>
            <w:tcW w:w="7370" w:type="dxa"/>
          </w:tcPr>
          <w:p w:rsidR="00996021" w:rsidRDefault="003175DC">
            <w:pPr>
              <w:pStyle w:val="ConsPlusNormal0"/>
              <w:jc w:val="both"/>
            </w:pPr>
            <w:r>
              <w:t>Морфологический анализ глаголов</w:t>
            </w:r>
          </w:p>
        </w:tc>
      </w:tr>
      <w:tr w:rsidR="00996021">
        <w:tc>
          <w:tcPr>
            <w:tcW w:w="1701" w:type="dxa"/>
          </w:tcPr>
          <w:p w:rsidR="00996021" w:rsidRDefault="003175DC">
            <w:pPr>
              <w:pStyle w:val="ConsPlusNormal0"/>
              <w:jc w:val="center"/>
            </w:pPr>
            <w:r>
              <w:t>4.8</w:t>
            </w:r>
          </w:p>
        </w:tc>
        <w:tc>
          <w:tcPr>
            <w:tcW w:w="7370" w:type="dxa"/>
          </w:tcPr>
          <w:p w:rsidR="00996021" w:rsidRDefault="003175DC">
            <w:pPr>
              <w:pStyle w:val="ConsPlusNormal0"/>
              <w:jc w:val="both"/>
            </w:pPr>
            <w:r>
              <w:t>Синтаксис. Словосочетание</w:t>
            </w:r>
          </w:p>
        </w:tc>
      </w:tr>
      <w:tr w:rsidR="00996021">
        <w:tc>
          <w:tcPr>
            <w:tcW w:w="1701" w:type="dxa"/>
          </w:tcPr>
          <w:p w:rsidR="00996021" w:rsidRDefault="003175DC">
            <w:pPr>
              <w:pStyle w:val="ConsPlusNormal0"/>
              <w:jc w:val="center"/>
            </w:pPr>
            <w:r>
              <w:t>4.8.1</w:t>
            </w:r>
          </w:p>
        </w:tc>
        <w:tc>
          <w:tcPr>
            <w:tcW w:w="7370" w:type="dxa"/>
          </w:tcPr>
          <w:p w:rsidR="00996021" w:rsidRDefault="003175DC">
            <w:pPr>
              <w:pStyle w:val="ConsPlusNormal0"/>
              <w:jc w:val="both"/>
            </w:pPr>
            <w:r>
              <w:t>Словосочетание и его признаки. Средства связи слов в словосочетании</w:t>
            </w:r>
          </w:p>
        </w:tc>
      </w:tr>
      <w:tr w:rsidR="00996021">
        <w:tc>
          <w:tcPr>
            <w:tcW w:w="1701" w:type="dxa"/>
          </w:tcPr>
          <w:p w:rsidR="00996021" w:rsidRDefault="003175DC">
            <w:pPr>
              <w:pStyle w:val="ConsPlusNormal0"/>
              <w:jc w:val="center"/>
            </w:pPr>
            <w:r>
              <w:lastRenderedPageBreak/>
              <w:t>4.8.2</w:t>
            </w:r>
          </w:p>
        </w:tc>
        <w:tc>
          <w:tcPr>
            <w:tcW w:w="7370" w:type="dxa"/>
          </w:tcPr>
          <w:p w:rsidR="00996021" w:rsidRDefault="003175DC">
            <w:pPr>
              <w:pStyle w:val="ConsPlusNormal0"/>
              <w:jc w:val="both"/>
            </w:pPr>
            <w:r>
              <w:t>Виды словосочетаний по морфологическим свойствам главного слова: глагольные, именные, наречные</w:t>
            </w:r>
          </w:p>
        </w:tc>
      </w:tr>
      <w:tr w:rsidR="00996021">
        <w:tc>
          <w:tcPr>
            <w:tcW w:w="1701" w:type="dxa"/>
          </w:tcPr>
          <w:p w:rsidR="00996021" w:rsidRDefault="003175DC">
            <w:pPr>
              <w:pStyle w:val="ConsPlusNormal0"/>
              <w:jc w:val="center"/>
            </w:pPr>
            <w:r>
              <w:t>4.8.3</w:t>
            </w:r>
          </w:p>
        </w:tc>
        <w:tc>
          <w:tcPr>
            <w:tcW w:w="7370" w:type="dxa"/>
          </w:tcPr>
          <w:p w:rsidR="00996021" w:rsidRDefault="003175DC">
            <w:pPr>
              <w:pStyle w:val="ConsPlusNormal0"/>
              <w:jc w:val="both"/>
            </w:pPr>
            <w:r>
              <w:t>Синтаксический анализ словосочетания</w:t>
            </w:r>
          </w:p>
        </w:tc>
      </w:tr>
      <w:tr w:rsidR="00996021">
        <w:tc>
          <w:tcPr>
            <w:tcW w:w="1701" w:type="dxa"/>
          </w:tcPr>
          <w:p w:rsidR="00996021" w:rsidRDefault="003175DC">
            <w:pPr>
              <w:pStyle w:val="ConsPlusNormal0"/>
              <w:jc w:val="center"/>
            </w:pPr>
            <w:r>
              <w:t>4.9</w:t>
            </w:r>
          </w:p>
        </w:tc>
        <w:tc>
          <w:tcPr>
            <w:tcW w:w="7370" w:type="dxa"/>
          </w:tcPr>
          <w:p w:rsidR="00996021" w:rsidRDefault="003175DC">
            <w:pPr>
              <w:pStyle w:val="ConsPlusNormal0"/>
              <w:jc w:val="both"/>
            </w:pPr>
            <w:r>
              <w:t>Синтаксис. Предложение</w:t>
            </w:r>
          </w:p>
        </w:tc>
      </w:tr>
      <w:tr w:rsidR="00996021">
        <w:tc>
          <w:tcPr>
            <w:tcW w:w="1701" w:type="dxa"/>
          </w:tcPr>
          <w:p w:rsidR="00996021" w:rsidRDefault="003175DC">
            <w:pPr>
              <w:pStyle w:val="ConsPlusNormal0"/>
              <w:jc w:val="center"/>
            </w:pPr>
            <w:r>
              <w:t>4.9.1</w:t>
            </w:r>
          </w:p>
        </w:tc>
        <w:tc>
          <w:tcPr>
            <w:tcW w:w="7370" w:type="dxa"/>
          </w:tcPr>
          <w:p w:rsidR="00996021" w:rsidRDefault="003175DC">
            <w:pPr>
              <w:pStyle w:val="ConsPlusNormal0"/>
              <w:jc w:val="both"/>
            </w:pPr>
            <w:r>
              <w:t>Предложение и его признаки</w:t>
            </w:r>
          </w:p>
        </w:tc>
      </w:tr>
      <w:tr w:rsidR="00996021">
        <w:tc>
          <w:tcPr>
            <w:tcW w:w="1701" w:type="dxa"/>
          </w:tcPr>
          <w:p w:rsidR="00996021" w:rsidRDefault="003175DC">
            <w:pPr>
              <w:pStyle w:val="ConsPlusNormal0"/>
              <w:jc w:val="center"/>
            </w:pPr>
            <w:r>
              <w:t>4.9.2</w:t>
            </w:r>
          </w:p>
        </w:tc>
        <w:tc>
          <w:tcPr>
            <w:tcW w:w="7370" w:type="dxa"/>
          </w:tcPr>
          <w:p w:rsidR="00996021" w:rsidRDefault="003175DC">
            <w:pPr>
              <w:pStyle w:val="ConsPlusNormal0"/>
              <w:jc w:val="both"/>
            </w:pPr>
            <w:r>
              <w:t>Виды предложений по цели высказывания (повествовательные, вопросительные, побудительные)</w:t>
            </w:r>
          </w:p>
        </w:tc>
      </w:tr>
      <w:tr w:rsidR="00996021">
        <w:tc>
          <w:tcPr>
            <w:tcW w:w="1701" w:type="dxa"/>
          </w:tcPr>
          <w:p w:rsidR="00996021" w:rsidRDefault="003175DC">
            <w:pPr>
              <w:pStyle w:val="ConsPlusNormal0"/>
              <w:jc w:val="center"/>
            </w:pPr>
            <w:r>
              <w:t>4.9.3</w:t>
            </w:r>
          </w:p>
        </w:tc>
        <w:tc>
          <w:tcPr>
            <w:tcW w:w="7370" w:type="dxa"/>
          </w:tcPr>
          <w:p w:rsidR="00996021" w:rsidRDefault="003175DC">
            <w:pPr>
              <w:pStyle w:val="ConsPlusNormal0"/>
              <w:jc w:val="both"/>
            </w:pPr>
            <w:r>
              <w:t>Виды предложений по эмоциональной окраске (восклицательные, невосклицательные)</w:t>
            </w:r>
          </w:p>
        </w:tc>
      </w:tr>
      <w:tr w:rsidR="00996021">
        <w:tc>
          <w:tcPr>
            <w:tcW w:w="1701" w:type="dxa"/>
          </w:tcPr>
          <w:p w:rsidR="00996021" w:rsidRDefault="003175DC">
            <w:pPr>
              <w:pStyle w:val="ConsPlusNormal0"/>
              <w:jc w:val="center"/>
            </w:pPr>
            <w:r>
              <w:t>4.9.4</w:t>
            </w:r>
          </w:p>
        </w:tc>
        <w:tc>
          <w:tcPr>
            <w:tcW w:w="7370" w:type="dxa"/>
          </w:tcPr>
          <w:p w:rsidR="00996021" w:rsidRDefault="003175DC">
            <w:pPr>
              <w:pStyle w:val="ConsPlusNormal0"/>
              <w:jc w:val="both"/>
            </w:pPr>
            <w:r>
              <w:t>Предложения простые и сложные</w:t>
            </w:r>
          </w:p>
        </w:tc>
      </w:tr>
      <w:tr w:rsidR="00996021">
        <w:tc>
          <w:tcPr>
            <w:tcW w:w="1701" w:type="dxa"/>
          </w:tcPr>
          <w:p w:rsidR="00996021" w:rsidRDefault="003175DC">
            <w:pPr>
              <w:pStyle w:val="ConsPlusNormal0"/>
              <w:jc w:val="center"/>
            </w:pPr>
            <w:r>
              <w:t>4.9.5</w:t>
            </w:r>
          </w:p>
        </w:tc>
        <w:tc>
          <w:tcPr>
            <w:tcW w:w="7370" w:type="dxa"/>
          </w:tcPr>
          <w:p w:rsidR="00996021" w:rsidRDefault="003175DC">
            <w:pPr>
              <w:pStyle w:val="ConsPlusNormal0"/>
              <w:jc w:val="both"/>
            </w:pPr>
            <w:r>
              <w:t>Предложения распространенные и нераспространенные</w:t>
            </w:r>
          </w:p>
        </w:tc>
      </w:tr>
      <w:tr w:rsidR="00996021">
        <w:tc>
          <w:tcPr>
            <w:tcW w:w="1701" w:type="dxa"/>
          </w:tcPr>
          <w:p w:rsidR="00996021" w:rsidRDefault="003175DC">
            <w:pPr>
              <w:pStyle w:val="ConsPlusNormal0"/>
              <w:jc w:val="center"/>
            </w:pPr>
            <w:r>
              <w:t>4.9.6</w:t>
            </w:r>
          </w:p>
        </w:tc>
        <w:tc>
          <w:tcPr>
            <w:tcW w:w="7370" w:type="dxa"/>
          </w:tcPr>
          <w:p w:rsidR="00996021" w:rsidRDefault="003175DC">
            <w:pPr>
              <w:pStyle w:val="ConsPlusNormal0"/>
              <w:jc w:val="both"/>
            </w:pPr>
            <w:r>
              <w:t>Синтаксический анализ простого и простого осложненного предложений</w:t>
            </w:r>
          </w:p>
        </w:tc>
      </w:tr>
      <w:tr w:rsidR="00996021">
        <w:tc>
          <w:tcPr>
            <w:tcW w:w="1701" w:type="dxa"/>
          </w:tcPr>
          <w:p w:rsidR="00996021" w:rsidRDefault="003175DC">
            <w:pPr>
              <w:pStyle w:val="ConsPlusNormal0"/>
              <w:jc w:val="center"/>
            </w:pPr>
            <w:r>
              <w:t>4.10</w:t>
            </w:r>
          </w:p>
        </w:tc>
        <w:tc>
          <w:tcPr>
            <w:tcW w:w="7370" w:type="dxa"/>
          </w:tcPr>
          <w:p w:rsidR="00996021" w:rsidRDefault="003175DC">
            <w:pPr>
              <w:pStyle w:val="ConsPlusNormal0"/>
              <w:jc w:val="both"/>
            </w:pPr>
            <w:r>
              <w:t>Синтаксис. Главные члены предложения</w:t>
            </w:r>
          </w:p>
        </w:tc>
      </w:tr>
      <w:tr w:rsidR="00996021">
        <w:tc>
          <w:tcPr>
            <w:tcW w:w="1701" w:type="dxa"/>
          </w:tcPr>
          <w:p w:rsidR="00996021" w:rsidRDefault="003175DC">
            <w:pPr>
              <w:pStyle w:val="ConsPlusNormal0"/>
              <w:jc w:val="center"/>
            </w:pPr>
            <w:r>
              <w:t>4.10.1</w:t>
            </w:r>
          </w:p>
        </w:tc>
        <w:tc>
          <w:tcPr>
            <w:tcW w:w="7370" w:type="dxa"/>
          </w:tcPr>
          <w:p w:rsidR="00996021" w:rsidRDefault="003175DC">
            <w:pPr>
              <w:pStyle w:val="ConsPlusNormal0"/>
              <w:jc w:val="both"/>
            </w:pPr>
            <w:r>
              <w:t>Главные члены предложения (грамматическая основа)</w:t>
            </w:r>
          </w:p>
        </w:tc>
      </w:tr>
      <w:tr w:rsidR="00996021">
        <w:tc>
          <w:tcPr>
            <w:tcW w:w="1701" w:type="dxa"/>
          </w:tcPr>
          <w:p w:rsidR="00996021" w:rsidRDefault="003175DC">
            <w:pPr>
              <w:pStyle w:val="ConsPlusNormal0"/>
              <w:jc w:val="center"/>
            </w:pPr>
            <w:r>
              <w:t>4.10.2</w:t>
            </w:r>
          </w:p>
        </w:tc>
        <w:tc>
          <w:tcPr>
            <w:tcW w:w="7370" w:type="dxa"/>
          </w:tcPr>
          <w:p w:rsidR="00996021" w:rsidRDefault="003175DC">
            <w:pPr>
              <w:pStyle w:val="ConsPlusNormal0"/>
              <w:jc w:val="both"/>
            </w:pPr>
            <w: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tc>
      </w:tr>
      <w:tr w:rsidR="00996021">
        <w:tc>
          <w:tcPr>
            <w:tcW w:w="1701" w:type="dxa"/>
          </w:tcPr>
          <w:p w:rsidR="00996021" w:rsidRDefault="003175DC">
            <w:pPr>
              <w:pStyle w:val="ConsPlusNormal0"/>
              <w:jc w:val="center"/>
            </w:pPr>
            <w:r>
              <w:t>4.10.3</w:t>
            </w:r>
          </w:p>
        </w:tc>
        <w:tc>
          <w:tcPr>
            <w:tcW w:w="7370" w:type="dxa"/>
          </w:tcPr>
          <w:p w:rsidR="00996021" w:rsidRDefault="003175DC">
            <w:pPr>
              <w:pStyle w:val="ConsPlusNormal0"/>
              <w:jc w:val="both"/>
            </w:pPr>
            <w:r>
              <w:t>Сказуемое и способы его выражения: глаголом, именем существительным, именем прилагательным</w:t>
            </w:r>
          </w:p>
        </w:tc>
      </w:tr>
      <w:tr w:rsidR="00996021">
        <w:tc>
          <w:tcPr>
            <w:tcW w:w="1701" w:type="dxa"/>
          </w:tcPr>
          <w:p w:rsidR="00996021" w:rsidRDefault="003175DC">
            <w:pPr>
              <w:pStyle w:val="ConsPlusNormal0"/>
              <w:jc w:val="center"/>
            </w:pPr>
            <w:r>
              <w:t>4.11</w:t>
            </w:r>
          </w:p>
        </w:tc>
        <w:tc>
          <w:tcPr>
            <w:tcW w:w="7370" w:type="dxa"/>
          </w:tcPr>
          <w:p w:rsidR="00996021" w:rsidRDefault="003175DC">
            <w:pPr>
              <w:pStyle w:val="ConsPlusNormal0"/>
              <w:jc w:val="both"/>
            </w:pPr>
            <w:r>
              <w:t>Синтаксис. Второстепенные члены предложения</w:t>
            </w:r>
          </w:p>
        </w:tc>
      </w:tr>
      <w:tr w:rsidR="00996021">
        <w:tc>
          <w:tcPr>
            <w:tcW w:w="1701" w:type="dxa"/>
          </w:tcPr>
          <w:p w:rsidR="00996021" w:rsidRDefault="003175DC">
            <w:pPr>
              <w:pStyle w:val="ConsPlusNormal0"/>
              <w:jc w:val="center"/>
            </w:pPr>
            <w:r>
              <w:t>4.11.1</w:t>
            </w:r>
          </w:p>
        </w:tc>
        <w:tc>
          <w:tcPr>
            <w:tcW w:w="7370" w:type="dxa"/>
          </w:tcPr>
          <w:p w:rsidR="00996021" w:rsidRDefault="003175DC">
            <w:pPr>
              <w:pStyle w:val="ConsPlusNormal0"/>
              <w:jc w:val="both"/>
            </w:pPr>
            <w:r>
              <w:t>Второстепенные члены предложения: определение, дополнение, обстоятельство</w:t>
            </w:r>
          </w:p>
        </w:tc>
      </w:tr>
      <w:tr w:rsidR="00996021">
        <w:tc>
          <w:tcPr>
            <w:tcW w:w="1701" w:type="dxa"/>
          </w:tcPr>
          <w:p w:rsidR="00996021" w:rsidRDefault="003175DC">
            <w:pPr>
              <w:pStyle w:val="ConsPlusNormal0"/>
              <w:jc w:val="center"/>
            </w:pPr>
            <w:r>
              <w:t>4.11.2</w:t>
            </w:r>
          </w:p>
        </w:tc>
        <w:tc>
          <w:tcPr>
            <w:tcW w:w="7370" w:type="dxa"/>
          </w:tcPr>
          <w:p w:rsidR="00996021" w:rsidRDefault="003175DC">
            <w:pPr>
              <w:pStyle w:val="ConsPlusNormal0"/>
              <w:jc w:val="both"/>
            </w:pPr>
            <w:r>
              <w:t>Определение и типичные средства его выражения</w:t>
            </w:r>
          </w:p>
        </w:tc>
      </w:tr>
      <w:tr w:rsidR="00996021">
        <w:tc>
          <w:tcPr>
            <w:tcW w:w="1701" w:type="dxa"/>
          </w:tcPr>
          <w:p w:rsidR="00996021" w:rsidRDefault="003175DC">
            <w:pPr>
              <w:pStyle w:val="ConsPlusNormal0"/>
              <w:jc w:val="center"/>
            </w:pPr>
            <w:r>
              <w:t>4.11.3</w:t>
            </w:r>
          </w:p>
        </w:tc>
        <w:tc>
          <w:tcPr>
            <w:tcW w:w="7370" w:type="dxa"/>
          </w:tcPr>
          <w:p w:rsidR="00996021" w:rsidRDefault="003175DC">
            <w:pPr>
              <w:pStyle w:val="ConsPlusNormal0"/>
              <w:jc w:val="both"/>
            </w:pPr>
            <w:r>
              <w:t>Дополнение (прямое и косвенное) и типичные средства его выражения</w:t>
            </w:r>
          </w:p>
        </w:tc>
      </w:tr>
      <w:tr w:rsidR="00996021">
        <w:tc>
          <w:tcPr>
            <w:tcW w:w="1701" w:type="dxa"/>
          </w:tcPr>
          <w:p w:rsidR="00996021" w:rsidRDefault="003175DC">
            <w:pPr>
              <w:pStyle w:val="ConsPlusNormal0"/>
              <w:jc w:val="center"/>
            </w:pPr>
            <w:r>
              <w:t>4.11.4</w:t>
            </w:r>
          </w:p>
        </w:tc>
        <w:tc>
          <w:tcPr>
            <w:tcW w:w="7370" w:type="dxa"/>
          </w:tcPr>
          <w:p w:rsidR="00996021" w:rsidRDefault="003175DC">
            <w:pPr>
              <w:pStyle w:val="ConsPlusNormal0"/>
              <w:jc w:val="both"/>
            </w:pPr>
            <w: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tc>
      </w:tr>
      <w:tr w:rsidR="00996021">
        <w:tc>
          <w:tcPr>
            <w:tcW w:w="1701" w:type="dxa"/>
          </w:tcPr>
          <w:p w:rsidR="00996021" w:rsidRDefault="003175DC">
            <w:pPr>
              <w:pStyle w:val="ConsPlusNormal0"/>
              <w:jc w:val="center"/>
            </w:pPr>
            <w:r>
              <w:t>4.12</w:t>
            </w:r>
          </w:p>
        </w:tc>
        <w:tc>
          <w:tcPr>
            <w:tcW w:w="7370" w:type="dxa"/>
          </w:tcPr>
          <w:p w:rsidR="00996021" w:rsidRDefault="003175DC">
            <w:pPr>
              <w:pStyle w:val="ConsPlusNormal0"/>
              <w:jc w:val="both"/>
            </w:pPr>
            <w:r>
              <w:t>Синтаксис. Простое осложненное предложение</w:t>
            </w:r>
          </w:p>
        </w:tc>
      </w:tr>
      <w:tr w:rsidR="00996021">
        <w:tc>
          <w:tcPr>
            <w:tcW w:w="1701" w:type="dxa"/>
          </w:tcPr>
          <w:p w:rsidR="00996021" w:rsidRDefault="003175DC">
            <w:pPr>
              <w:pStyle w:val="ConsPlusNormal0"/>
              <w:jc w:val="center"/>
            </w:pPr>
            <w:r>
              <w:t>4.12.1</w:t>
            </w:r>
          </w:p>
        </w:tc>
        <w:tc>
          <w:tcPr>
            <w:tcW w:w="7370" w:type="dxa"/>
          </w:tcPr>
          <w:p w:rsidR="00996021" w:rsidRDefault="003175DC">
            <w:pPr>
              <w:pStyle w:val="ConsPlusNormal0"/>
              <w:jc w:val="both"/>
            </w:pPr>
            <w:r>
              <w:t>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w:t>
            </w:r>
          </w:p>
        </w:tc>
      </w:tr>
      <w:tr w:rsidR="00996021">
        <w:tc>
          <w:tcPr>
            <w:tcW w:w="1701" w:type="dxa"/>
          </w:tcPr>
          <w:p w:rsidR="00996021" w:rsidRDefault="003175DC">
            <w:pPr>
              <w:pStyle w:val="ConsPlusNormal0"/>
              <w:jc w:val="center"/>
            </w:pPr>
            <w:r>
              <w:t>4.12.2</w:t>
            </w:r>
          </w:p>
        </w:tc>
        <w:tc>
          <w:tcPr>
            <w:tcW w:w="7370" w:type="dxa"/>
          </w:tcPr>
          <w:p w:rsidR="00996021" w:rsidRDefault="003175DC">
            <w:pPr>
              <w:pStyle w:val="ConsPlusNormal0"/>
              <w:jc w:val="both"/>
            </w:pPr>
            <w:r>
              <w:t>Предложения с обобщающими словами при однородных членах</w:t>
            </w:r>
          </w:p>
        </w:tc>
      </w:tr>
      <w:tr w:rsidR="00996021">
        <w:tc>
          <w:tcPr>
            <w:tcW w:w="1701" w:type="dxa"/>
          </w:tcPr>
          <w:p w:rsidR="00996021" w:rsidRDefault="003175DC">
            <w:pPr>
              <w:pStyle w:val="ConsPlusNormal0"/>
              <w:jc w:val="center"/>
            </w:pPr>
            <w:r>
              <w:lastRenderedPageBreak/>
              <w:t>4.12.3</w:t>
            </w:r>
          </w:p>
        </w:tc>
        <w:tc>
          <w:tcPr>
            <w:tcW w:w="7370" w:type="dxa"/>
          </w:tcPr>
          <w:p w:rsidR="00996021" w:rsidRDefault="003175DC">
            <w:pPr>
              <w:pStyle w:val="ConsPlusNormal0"/>
              <w:jc w:val="both"/>
            </w:pPr>
            <w:r>
              <w:t>Предложения с обращением, особенности интонации. Обращение и средства его выражения</w:t>
            </w:r>
          </w:p>
        </w:tc>
      </w:tr>
      <w:tr w:rsidR="00996021">
        <w:tc>
          <w:tcPr>
            <w:tcW w:w="1701" w:type="dxa"/>
          </w:tcPr>
          <w:p w:rsidR="00996021" w:rsidRDefault="003175DC">
            <w:pPr>
              <w:pStyle w:val="ConsPlusNormal0"/>
              <w:jc w:val="center"/>
            </w:pPr>
            <w:r>
              <w:t>4.13</w:t>
            </w:r>
          </w:p>
        </w:tc>
        <w:tc>
          <w:tcPr>
            <w:tcW w:w="7370" w:type="dxa"/>
          </w:tcPr>
          <w:p w:rsidR="00996021" w:rsidRDefault="003175DC">
            <w:pPr>
              <w:pStyle w:val="ConsPlusNormal0"/>
              <w:jc w:val="both"/>
            </w:pPr>
            <w:r>
              <w:t>Синтаксис. Сложное предложение</w:t>
            </w:r>
          </w:p>
        </w:tc>
      </w:tr>
      <w:tr w:rsidR="00996021">
        <w:tc>
          <w:tcPr>
            <w:tcW w:w="1701" w:type="dxa"/>
          </w:tcPr>
          <w:p w:rsidR="00996021" w:rsidRDefault="003175DC">
            <w:pPr>
              <w:pStyle w:val="ConsPlusNormal0"/>
              <w:jc w:val="center"/>
            </w:pPr>
            <w:r>
              <w:t>4.13.1</w:t>
            </w:r>
          </w:p>
        </w:tc>
        <w:tc>
          <w:tcPr>
            <w:tcW w:w="7370" w:type="dxa"/>
          </w:tcPr>
          <w:p w:rsidR="00996021" w:rsidRDefault="003175DC">
            <w:pPr>
              <w:pStyle w:val="ConsPlusNormal0"/>
              <w:jc w:val="both"/>
            </w:pPr>
            <w:r>
              <w:t>Сложные предложения с бессоюзной и союзной связью</w:t>
            </w:r>
          </w:p>
        </w:tc>
      </w:tr>
      <w:tr w:rsidR="00996021">
        <w:tc>
          <w:tcPr>
            <w:tcW w:w="1701" w:type="dxa"/>
          </w:tcPr>
          <w:p w:rsidR="00996021" w:rsidRDefault="003175DC">
            <w:pPr>
              <w:pStyle w:val="ConsPlusNormal0"/>
              <w:jc w:val="center"/>
            </w:pPr>
            <w:r>
              <w:t>4.13.2</w:t>
            </w:r>
          </w:p>
        </w:tc>
        <w:tc>
          <w:tcPr>
            <w:tcW w:w="7370" w:type="dxa"/>
          </w:tcPr>
          <w:p w:rsidR="00996021" w:rsidRDefault="003175DC">
            <w:pPr>
              <w:pStyle w:val="ConsPlusNormal0"/>
              <w:jc w:val="both"/>
            </w:pPr>
            <w:r>
              <w:t>Предложения сложносочиненные и сложноподчиненные (общее представление, практическое усвоение)</w:t>
            </w:r>
          </w:p>
        </w:tc>
      </w:tr>
      <w:tr w:rsidR="00996021">
        <w:tc>
          <w:tcPr>
            <w:tcW w:w="1701" w:type="dxa"/>
          </w:tcPr>
          <w:p w:rsidR="00996021" w:rsidRDefault="003175DC">
            <w:pPr>
              <w:pStyle w:val="ConsPlusNormal0"/>
              <w:jc w:val="center"/>
            </w:pPr>
            <w:r>
              <w:t>4.14</w:t>
            </w:r>
          </w:p>
        </w:tc>
        <w:tc>
          <w:tcPr>
            <w:tcW w:w="7370" w:type="dxa"/>
          </w:tcPr>
          <w:p w:rsidR="00996021" w:rsidRDefault="003175DC">
            <w:pPr>
              <w:pStyle w:val="ConsPlusNormal0"/>
              <w:jc w:val="both"/>
            </w:pPr>
            <w:r>
              <w:t>Синтаксис. Прямая речь. Цитирование. Диалог</w:t>
            </w:r>
          </w:p>
        </w:tc>
      </w:tr>
      <w:tr w:rsidR="00996021">
        <w:tc>
          <w:tcPr>
            <w:tcW w:w="1701" w:type="dxa"/>
          </w:tcPr>
          <w:p w:rsidR="00996021" w:rsidRDefault="003175DC">
            <w:pPr>
              <w:pStyle w:val="ConsPlusNormal0"/>
              <w:jc w:val="center"/>
            </w:pPr>
            <w:r>
              <w:t>4.14.1</w:t>
            </w:r>
          </w:p>
        </w:tc>
        <w:tc>
          <w:tcPr>
            <w:tcW w:w="7370" w:type="dxa"/>
          </w:tcPr>
          <w:p w:rsidR="00996021" w:rsidRDefault="003175DC">
            <w:pPr>
              <w:pStyle w:val="ConsPlusNormal0"/>
              <w:jc w:val="both"/>
            </w:pPr>
            <w:r>
              <w:t>Предложения с прямой речью</w:t>
            </w:r>
          </w:p>
        </w:tc>
      </w:tr>
      <w:tr w:rsidR="00996021">
        <w:tc>
          <w:tcPr>
            <w:tcW w:w="1701" w:type="dxa"/>
          </w:tcPr>
          <w:p w:rsidR="00996021" w:rsidRDefault="003175DC">
            <w:pPr>
              <w:pStyle w:val="ConsPlusNormal0"/>
              <w:jc w:val="center"/>
            </w:pPr>
            <w:r>
              <w:t>4.14.2</w:t>
            </w:r>
          </w:p>
        </w:tc>
        <w:tc>
          <w:tcPr>
            <w:tcW w:w="7370" w:type="dxa"/>
          </w:tcPr>
          <w:p w:rsidR="00996021" w:rsidRDefault="003175DC">
            <w:pPr>
              <w:pStyle w:val="ConsPlusNormal0"/>
              <w:jc w:val="both"/>
            </w:pPr>
            <w:r>
              <w:t>Диалог</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Культура речи</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Свойства русского ударения</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Нормы произношения и нормы постановки ударения имен существительных (в рамках изученного)</w:t>
            </w:r>
          </w:p>
        </w:tc>
      </w:tr>
      <w:tr w:rsidR="00996021">
        <w:tc>
          <w:tcPr>
            <w:tcW w:w="1701" w:type="dxa"/>
          </w:tcPr>
          <w:p w:rsidR="00996021" w:rsidRDefault="003175DC">
            <w:pPr>
              <w:pStyle w:val="ConsPlusNormal0"/>
              <w:jc w:val="center"/>
            </w:pPr>
            <w:r>
              <w:t>5.3</w:t>
            </w:r>
          </w:p>
        </w:tc>
        <w:tc>
          <w:tcPr>
            <w:tcW w:w="7370" w:type="dxa"/>
          </w:tcPr>
          <w:p w:rsidR="00996021" w:rsidRDefault="003175DC">
            <w:pPr>
              <w:pStyle w:val="ConsPlusNormal0"/>
              <w:jc w:val="both"/>
            </w:pPr>
            <w:r>
              <w:t>Нормы произношения и нормы постановки ударения имен прилагательных (в рамках изученного)</w:t>
            </w:r>
          </w:p>
        </w:tc>
      </w:tr>
      <w:tr w:rsidR="00996021">
        <w:tc>
          <w:tcPr>
            <w:tcW w:w="1701" w:type="dxa"/>
          </w:tcPr>
          <w:p w:rsidR="00996021" w:rsidRDefault="003175DC">
            <w:pPr>
              <w:pStyle w:val="ConsPlusNormal0"/>
              <w:jc w:val="center"/>
            </w:pPr>
            <w:r>
              <w:t>5.4</w:t>
            </w:r>
          </w:p>
        </w:tc>
        <w:tc>
          <w:tcPr>
            <w:tcW w:w="7370" w:type="dxa"/>
          </w:tcPr>
          <w:p w:rsidR="00996021" w:rsidRDefault="003175DC">
            <w:pPr>
              <w:pStyle w:val="ConsPlusNormal0"/>
              <w:jc w:val="both"/>
            </w:pPr>
            <w:r>
              <w:t>Нормы произношения и нормы постановки ударения в глагольных формах (в рамках изученного)</w:t>
            </w:r>
          </w:p>
        </w:tc>
      </w:tr>
      <w:tr w:rsidR="00996021">
        <w:tc>
          <w:tcPr>
            <w:tcW w:w="1701" w:type="dxa"/>
          </w:tcPr>
          <w:p w:rsidR="00996021" w:rsidRDefault="003175DC">
            <w:pPr>
              <w:pStyle w:val="ConsPlusNormal0"/>
              <w:jc w:val="center"/>
            </w:pPr>
            <w:r>
              <w:t>5.5</w:t>
            </w:r>
          </w:p>
        </w:tc>
        <w:tc>
          <w:tcPr>
            <w:tcW w:w="7370" w:type="dxa"/>
          </w:tcPr>
          <w:p w:rsidR="00996021" w:rsidRDefault="003175DC">
            <w:pPr>
              <w:pStyle w:val="ConsPlusNormal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tc>
      </w:tr>
      <w:tr w:rsidR="00996021">
        <w:tc>
          <w:tcPr>
            <w:tcW w:w="1701" w:type="dxa"/>
          </w:tcPr>
          <w:p w:rsidR="00996021" w:rsidRDefault="003175DC">
            <w:pPr>
              <w:pStyle w:val="ConsPlusNormal0"/>
              <w:jc w:val="center"/>
            </w:pPr>
            <w:r>
              <w:t>5.6</w:t>
            </w:r>
          </w:p>
        </w:tc>
        <w:tc>
          <w:tcPr>
            <w:tcW w:w="7370" w:type="dxa"/>
          </w:tcPr>
          <w:p w:rsidR="00996021" w:rsidRDefault="003175DC">
            <w:pPr>
              <w:pStyle w:val="ConsPlusNormal0"/>
              <w:jc w:val="both"/>
            </w:pPr>
            <w:r>
              <w:t>Нормы словоизменения имен существительных (в рамках изученного)</w:t>
            </w:r>
          </w:p>
        </w:tc>
      </w:tr>
      <w:tr w:rsidR="00996021">
        <w:tc>
          <w:tcPr>
            <w:tcW w:w="1701" w:type="dxa"/>
          </w:tcPr>
          <w:p w:rsidR="00996021" w:rsidRDefault="003175DC">
            <w:pPr>
              <w:pStyle w:val="ConsPlusNormal0"/>
              <w:jc w:val="center"/>
            </w:pPr>
            <w:r>
              <w:t>5.7</w:t>
            </w:r>
          </w:p>
        </w:tc>
        <w:tc>
          <w:tcPr>
            <w:tcW w:w="7370" w:type="dxa"/>
          </w:tcPr>
          <w:p w:rsidR="00996021" w:rsidRDefault="003175DC">
            <w:pPr>
              <w:pStyle w:val="ConsPlusNormal0"/>
              <w:jc w:val="both"/>
            </w:pPr>
            <w:r>
              <w:t>Нормы словоизменения имен прилагательных (в рамках изученного)</w:t>
            </w:r>
          </w:p>
        </w:tc>
      </w:tr>
      <w:tr w:rsidR="00996021">
        <w:tc>
          <w:tcPr>
            <w:tcW w:w="1701" w:type="dxa"/>
          </w:tcPr>
          <w:p w:rsidR="00996021" w:rsidRDefault="003175DC">
            <w:pPr>
              <w:pStyle w:val="ConsPlusNormal0"/>
              <w:jc w:val="center"/>
            </w:pPr>
            <w:r>
              <w:t>5.8</w:t>
            </w:r>
          </w:p>
        </w:tc>
        <w:tc>
          <w:tcPr>
            <w:tcW w:w="7370" w:type="dxa"/>
          </w:tcPr>
          <w:p w:rsidR="00996021" w:rsidRDefault="003175DC">
            <w:pPr>
              <w:pStyle w:val="ConsPlusNormal0"/>
              <w:jc w:val="both"/>
            </w:pPr>
            <w:r>
              <w:t>Нормы словоизменения глаголов (в рамках изученного)</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Орфография</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Понятие "орфограмма". Буквенные и небуквенные орфограммы</w:t>
            </w:r>
          </w:p>
        </w:tc>
      </w:tr>
      <w:tr w:rsidR="00996021">
        <w:tc>
          <w:tcPr>
            <w:tcW w:w="1701" w:type="dxa"/>
          </w:tcPr>
          <w:p w:rsidR="00996021" w:rsidRDefault="003175DC">
            <w:pPr>
              <w:pStyle w:val="ConsPlusNormal0"/>
              <w:jc w:val="center"/>
            </w:pPr>
            <w:r>
              <w:t>6.2</w:t>
            </w:r>
          </w:p>
        </w:tc>
        <w:tc>
          <w:tcPr>
            <w:tcW w:w="7370" w:type="dxa"/>
          </w:tcPr>
          <w:p w:rsidR="00996021" w:rsidRDefault="003175DC">
            <w:pPr>
              <w:pStyle w:val="ConsPlusNormal0"/>
              <w:jc w:val="both"/>
            </w:pPr>
            <w:r>
              <w:t>Правописание разделительных ъ и ь</w:t>
            </w:r>
          </w:p>
        </w:tc>
      </w:tr>
      <w:tr w:rsidR="00996021">
        <w:tc>
          <w:tcPr>
            <w:tcW w:w="1701" w:type="dxa"/>
          </w:tcPr>
          <w:p w:rsidR="00996021" w:rsidRDefault="003175DC">
            <w:pPr>
              <w:pStyle w:val="ConsPlusNormal0"/>
              <w:jc w:val="center"/>
            </w:pPr>
            <w:r>
              <w:t>6.3</w:t>
            </w:r>
          </w:p>
        </w:tc>
        <w:tc>
          <w:tcPr>
            <w:tcW w:w="7370" w:type="dxa"/>
          </w:tcPr>
          <w:p w:rsidR="00996021" w:rsidRDefault="003175DC">
            <w:pPr>
              <w:pStyle w:val="ConsPlusNormal0"/>
              <w:jc w:val="both"/>
            </w:pPr>
            <w:r>
              <w:t>Правописание корней с безударными проверяемыми, непроверяемыми гласными (в рамках изученного)</w:t>
            </w:r>
          </w:p>
        </w:tc>
      </w:tr>
      <w:tr w:rsidR="00996021">
        <w:tc>
          <w:tcPr>
            <w:tcW w:w="1701" w:type="dxa"/>
          </w:tcPr>
          <w:p w:rsidR="00996021" w:rsidRDefault="003175DC">
            <w:pPr>
              <w:pStyle w:val="ConsPlusNormal0"/>
              <w:jc w:val="center"/>
            </w:pPr>
            <w:r>
              <w:t>6.4</w:t>
            </w:r>
          </w:p>
        </w:tc>
        <w:tc>
          <w:tcPr>
            <w:tcW w:w="7370" w:type="dxa"/>
          </w:tcPr>
          <w:p w:rsidR="00996021" w:rsidRDefault="003175DC">
            <w:pPr>
              <w:pStyle w:val="ConsPlusNormal0"/>
              <w:jc w:val="both"/>
            </w:pPr>
            <w:r>
              <w:t>Правописание корней с чередованием а // о: -лаг- и -лож-; -раст-, -ращ- и -рос-; -гар- и -гор-, -зар- и -зор-; -клан- и -клон-, -скак- и -скоч-</w:t>
            </w:r>
          </w:p>
        </w:tc>
      </w:tr>
      <w:tr w:rsidR="00996021">
        <w:tc>
          <w:tcPr>
            <w:tcW w:w="1701" w:type="dxa"/>
          </w:tcPr>
          <w:p w:rsidR="00996021" w:rsidRDefault="003175DC">
            <w:pPr>
              <w:pStyle w:val="ConsPlusNormal0"/>
              <w:jc w:val="center"/>
            </w:pPr>
            <w:r>
              <w:t>6.5</w:t>
            </w:r>
          </w:p>
        </w:tc>
        <w:tc>
          <w:tcPr>
            <w:tcW w:w="7370" w:type="dxa"/>
          </w:tcPr>
          <w:p w:rsidR="00996021" w:rsidRDefault="003175DC">
            <w:pPr>
              <w:pStyle w:val="ConsPlusNormal0"/>
              <w:jc w:val="both"/>
            </w:pPr>
            <w:r>
              <w:t>Правописание корней с чередованием е // и: -бер- и -бир-, -блест- и -блист-, -дер- и -дир-, -жег- и -жиг-, -мер- и -мир-, -пер- и -пир-, -стел- и -стил-, -тер- и -тир-</w:t>
            </w:r>
          </w:p>
        </w:tc>
      </w:tr>
      <w:tr w:rsidR="00996021">
        <w:tc>
          <w:tcPr>
            <w:tcW w:w="1701" w:type="dxa"/>
          </w:tcPr>
          <w:p w:rsidR="00996021" w:rsidRDefault="003175DC">
            <w:pPr>
              <w:pStyle w:val="ConsPlusNormal0"/>
              <w:jc w:val="center"/>
            </w:pPr>
            <w:r>
              <w:t>6.6</w:t>
            </w:r>
          </w:p>
        </w:tc>
        <w:tc>
          <w:tcPr>
            <w:tcW w:w="7370" w:type="dxa"/>
          </w:tcPr>
          <w:p w:rsidR="00996021" w:rsidRDefault="003175DC">
            <w:pPr>
              <w:pStyle w:val="ConsPlusNormal0"/>
              <w:jc w:val="both"/>
            </w:pPr>
            <w:r>
              <w:t>Правописание корней с проверяемыми, непроверяемыми, непроизносимыми согласными (в рамках изученного)</w:t>
            </w:r>
          </w:p>
        </w:tc>
      </w:tr>
      <w:tr w:rsidR="00996021">
        <w:tc>
          <w:tcPr>
            <w:tcW w:w="1701" w:type="dxa"/>
          </w:tcPr>
          <w:p w:rsidR="00996021" w:rsidRDefault="003175DC">
            <w:pPr>
              <w:pStyle w:val="ConsPlusNormal0"/>
              <w:jc w:val="center"/>
            </w:pPr>
            <w:r>
              <w:lastRenderedPageBreak/>
              <w:t>6.7</w:t>
            </w:r>
          </w:p>
        </w:tc>
        <w:tc>
          <w:tcPr>
            <w:tcW w:w="7370" w:type="dxa"/>
          </w:tcPr>
          <w:p w:rsidR="00996021" w:rsidRDefault="003175DC">
            <w:pPr>
              <w:pStyle w:val="ConsPlusNormal0"/>
              <w:jc w:val="both"/>
            </w:pPr>
            <w:r>
              <w:t>Правописание е и о после шипящих в корне слова</w:t>
            </w:r>
          </w:p>
        </w:tc>
      </w:tr>
      <w:tr w:rsidR="00996021">
        <w:tc>
          <w:tcPr>
            <w:tcW w:w="1701" w:type="dxa"/>
          </w:tcPr>
          <w:p w:rsidR="00996021" w:rsidRDefault="003175DC">
            <w:pPr>
              <w:pStyle w:val="ConsPlusNormal0"/>
              <w:jc w:val="center"/>
            </w:pPr>
            <w:r>
              <w:t>6.8</w:t>
            </w:r>
          </w:p>
        </w:tc>
        <w:tc>
          <w:tcPr>
            <w:tcW w:w="7370" w:type="dxa"/>
          </w:tcPr>
          <w:p w:rsidR="00996021" w:rsidRDefault="003175DC">
            <w:pPr>
              <w:pStyle w:val="ConsPlusNormal0"/>
              <w:jc w:val="both"/>
            </w:pPr>
            <w:r>
              <w:t>Правописание неизменяемых на письме приставок и приставок на -з (-с)</w:t>
            </w:r>
          </w:p>
        </w:tc>
      </w:tr>
      <w:tr w:rsidR="00996021">
        <w:tc>
          <w:tcPr>
            <w:tcW w:w="1701" w:type="dxa"/>
          </w:tcPr>
          <w:p w:rsidR="00996021" w:rsidRDefault="003175DC">
            <w:pPr>
              <w:pStyle w:val="ConsPlusNormal0"/>
              <w:jc w:val="center"/>
            </w:pPr>
            <w:r>
              <w:t>6.9</w:t>
            </w:r>
          </w:p>
        </w:tc>
        <w:tc>
          <w:tcPr>
            <w:tcW w:w="7370" w:type="dxa"/>
          </w:tcPr>
          <w:p w:rsidR="00996021" w:rsidRDefault="003175DC">
            <w:pPr>
              <w:pStyle w:val="ConsPlusNormal0"/>
              <w:jc w:val="both"/>
            </w:pPr>
            <w:r>
              <w:t>Правописание ы и и после приставок</w:t>
            </w:r>
          </w:p>
        </w:tc>
      </w:tr>
      <w:tr w:rsidR="00996021">
        <w:tc>
          <w:tcPr>
            <w:tcW w:w="1701" w:type="dxa"/>
          </w:tcPr>
          <w:p w:rsidR="00996021" w:rsidRDefault="003175DC">
            <w:pPr>
              <w:pStyle w:val="ConsPlusNormal0"/>
              <w:jc w:val="center"/>
            </w:pPr>
            <w:r>
              <w:t>6.10</w:t>
            </w:r>
          </w:p>
        </w:tc>
        <w:tc>
          <w:tcPr>
            <w:tcW w:w="7370" w:type="dxa"/>
          </w:tcPr>
          <w:p w:rsidR="00996021" w:rsidRDefault="003175DC">
            <w:pPr>
              <w:pStyle w:val="ConsPlusNormal0"/>
              <w:jc w:val="both"/>
            </w:pPr>
            <w:r>
              <w:t>Правописание ы и и после ц</w:t>
            </w:r>
          </w:p>
        </w:tc>
      </w:tr>
      <w:tr w:rsidR="00996021">
        <w:tc>
          <w:tcPr>
            <w:tcW w:w="1701" w:type="dxa"/>
          </w:tcPr>
          <w:p w:rsidR="00996021" w:rsidRDefault="003175DC">
            <w:pPr>
              <w:pStyle w:val="ConsPlusNormal0"/>
              <w:jc w:val="center"/>
            </w:pPr>
            <w:r>
              <w:t>6.11</w:t>
            </w:r>
          </w:p>
        </w:tc>
        <w:tc>
          <w:tcPr>
            <w:tcW w:w="7370" w:type="dxa"/>
          </w:tcPr>
          <w:p w:rsidR="00996021" w:rsidRDefault="003175DC">
            <w:pPr>
              <w:pStyle w:val="ConsPlusNormal0"/>
              <w:jc w:val="both"/>
            </w:pPr>
            <w:r>
              <w:t>Правописание безударных окончаний имен прилагательных</w:t>
            </w:r>
          </w:p>
        </w:tc>
      </w:tr>
      <w:tr w:rsidR="00996021">
        <w:tc>
          <w:tcPr>
            <w:tcW w:w="1701" w:type="dxa"/>
          </w:tcPr>
          <w:p w:rsidR="00996021" w:rsidRDefault="003175DC">
            <w:pPr>
              <w:pStyle w:val="ConsPlusNormal0"/>
              <w:jc w:val="center"/>
            </w:pPr>
            <w:r>
              <w:t>6.12</w:t>
            </w:r>
          </w:p>
        </w:tc>
        <w:tc>
          <w:tcPr>
            <w:tcW w:w="7370" w:type="dxa"/>
          </w:tcPr>
          <w:p w:rsidR="00996021" w:rsidRDefault="003175DC">
            <w:pPr>
              <w:pStyle w:val="ConsPlusNormal0"/>
              <w:jc w:val="both"/>
            </w:pPr>
            <w:r>
              <w:t>Правописание о и е после шипящих и ц в суффиксах и окончаниях имен прилагательных</w:t>
            </w:r>
          </w:p>
        </w:tc>
      </w:tr>
      <w:tr w:rsidR="00996021">
        <w:tc>
          <w:tcPr>
            <w:tcW w:w="1701" w:type="dxa"/>
          </w:tcPr>
          <w:p w:rsidR="00996021" w:rsidRDefault="003175DC">
            <w:pPr>
              <w:pStyle w:val="ConsPlusNormal0"/>
              <w:jc w:val="center"/>
            </w:pPr>
            <w:r>
              <w:t>6.13</w:t>
            </w:r>
          </w:p>
        </w:tc>
        <w:tc>
          <w:tcPr>
            <w:tcW w:w="7370" w:type="dxa"/>
          </w:tcPr>
          <w:p w:rsidR="00996021" w:rsidRDefault="003175DC">
            <w:pPr>
              <w:pStyle w:val="ConsPlusNormal0"/>
              <w:jc w:val="both"/>
            </w:pPr>
            <w:r>
              <w:t>Правописание кратких форм имен прилагательных с основой на шипящий</w:t>
            </w:r>
          </w:p>
        </w:tc>
      </w:tr>
      <w:tr w:rsidR="00996021">
        <w:tc>
          <w:tcPr>
            <w:tcW w:w="1701" w:type="dxa"/>
          </w:tcPr>
          <w:p w:rsidR="00996021" w:rsidRDefault="003175DC">
            <w:pPr>
              <w:pStyle w:val="ConsPlusNormal0"/>
              <w:jc w:val="center"/>
            </w:pPr>
            <w:r>
              <w:t>6.14</w:t>
            </w:r>
          </w:p>
        </w:tc>
        <w:tc>
          <w:tcPr>
            <w:tcW w:w="7370" w:type="dxa"/>
          </w:tcPr>
          <w:p w:rsidR="00996021" w:rsidRDefault="003175DC">
            <w:pPr>
              <w:pStyle w:val="ConsPlusNormal0"/>
              <w:jc w:val="both"/>
            </w:pPr>
            <w:r>
              <w:t>Слитное и раздельное написание не с именами прилагательными</w:t>
            </w:r>
          </w:p>
        </w:tc>
      </w:tr>
      <w:tr w:rsidR="00996021">
        <w:tc>
          <w:tcPr>
            <w:tcW w:w="1701" w:type="dxa"/>
          </w:tcPr>
          <w:p w:rsidR="00996021" w:rsidRDefault="003175DC">
            <w:pPr>
              <w:pStyle w:val="ConsPlusNormal0"/>
              <w:jc w:val="center"/>
            </w:pPr>
            <w:r>
              <w:t>6.15</w:t>
            </w:r>
          </w:p>
        </w:tc>
        <w:tc>
          <w:tcPr>
            <w:tcW w:w="7370" w:type="dxa"/>
          </w:tcPr>
          <w:p w:rsidR="00996021" w:rsidRDefault="003175DC">
            <w:pPr>
              <w:pStyle w:val="ConsPlusNormal0"/>
              <w:jc w:val="both"/>
            </w:pPr>
            <w:r>
              <w:t>Использование ь как показателя грамматической формы в инфинитиве, в форме 2-го лица единственного числа после шипящих</w:t>
            </w:r>
          </w:p>
        </w:tc>
      </w:tr>
      <w:tr w:rsidR="00996021">
        <w:tc>
          <w:tcPr>
            <w:tcW w:w="1701" w:type="dxa"/>
          </w:tcPr>
          <w:p w:rsidR="00996021" w:rsidRDefault="003175DC">
            <w:pPr>
              <w:pStyle w:val="ConsPlusNormal0"/>
              <w:jc w:val="center"/>
            </w:pPr>
            <w:r>
              <w:t>6.16</w:t>
            </w:r>
          </w:p>
        </w:tc>
        <w:tc>
          <w:tcPr>
            <w:tcW w:w="7370" w:type="dxa"/>
          </w:tcPr>
          <w:p w:rsidR="00996021" w:rsidRDefault="003175DC">
            <w:pPr>
              <w:pStyle w:val="ConsPlusNormal0"/>
              <w:jc w:val="both"/>
            </w:pPr>
            <w:r>
              <w:t>Правописание -тся и -ться в глаголах</w:t>
            </w:r>
          </w:p>
        </w:tc>
      </w:tr>
      <w:tr w:rsidR="00996021">
        <w:tc>
          <w:tcPr>
            <w:tcW w:w="1701" w:type="dxa"/>
          </w:tcPr>
          <w:p w:rsidR="00996021" w:rsidRDefault="003175DC">
            <w:pPr>
              <w:pStyle w:val="ConsPlusNormal0"/>
              <w:jc w:val="center"/>
            </w:pPr>
            <w:r>
              <w:t>6.17</w:t>
            </w:r>
          </w:p>
        </w:tc>
        <w:tc>
          <w:tcPr>
            <w:tcW w:w="7370" w:type="dxa"/>
          </w:tcPr>
          <w:p w:rsidR="00996021" w:rsidRDefault="003175DC">
            <w:pPr>
              <w:pStyle w:val="ConsPlusNormal0"/>
              <w:jc w:val="both"/>
            </w:pPr>
            <w:r>
              <w:t>Правописание суффиксов -ова-, -ева-, -ыва-, -ива-</w:t>
            </w:r>
          </w:p>
        </w:tc>
      </w:tr>
      <w:tr w:rsidR="00996021">
        <w:tc>
          <w:tcPr>
            <w:tcW w:w="1701" w:type="dxa"/>
          </w:tcPr>
          <w:p w:rsidR="00996021" w:rsidRDefault="003175DC">
            <w:pPr>
              <w:pStyle w:val="ConsPlusNormal0"/>
              <w:jc w:val="center"/>
            </w:pPr>
            <w:r>
              <w:t>6.18</w:t>
            </w:r>
          </w:p>
        </w:tc>
        <w:tc>
          <w:tcPr>
            <w:tcW w:w="7370" w:type="dxa"/>
          </w:tcPr>
          <w:p w:rsidR="00996021" w:rsidRDefault="003175DC">
            <w:pPr>
              <w:pStyle w:val="ConsPlusNormal0"/>
              <w:jc w:val="both"/>
            </w:pPr>
            <w:r>
              <w:t>Правописание безударных личных окончаний глагола</w:t>
            </w:r>
          </w:p>
        </w:tc>
      </w:tr>
      <w:tr w:rsidR="00996021">
        <w:tc>
          <w:tcPr>
            <w:tcW w:w="1701" w:type="dxa"/>
          </w:tcPr>
          <w:p w:rsidR="00996021" w:rsidRDefault="003175DC">
            <w:pPr>
              <w:pStyle w:val="ConsPlusNormal0"/>
              <w:jc w:val="center"/>
            </w:pPr>
            <w:r>
              <w:t>6.19</w:t>
            </w:r>
          </w:p>
        </w:tc>
        <w:tc>
          <w:tcPr>
            <w:tcW w:w="7370" w:type="dxa"/>
          </w:tcPr>
          <w:p w:rsidR="00996021" w:rsidRDefault="003175DC">
            <w:pPr>
              <w:pStyle w:val="ConsPlusNormal0"/>
              <w:jc w:val="both"/>
            </w:pPr>
            <w:r>
              <w:t>Правописание гласной перед суффиксом -л- в формах прошедшего времени глагола</w:t>
            </w:r>
          </w:p>
        </w:tc>
      </w:tr>
      <w:tr w:rsidR="00996021">
        <w:tc>
          <w:tcPr>
            <w:tcW w:w="1701" w:type="dxa"/>
          </w:tcPr>
          <w:p w:rsidR="00996021" w:rsidRDefault="003175DC">
            <w:pPr>
              <w:pStyle w:val="ConsPlusNormal0"/>
              <w:jc w:val="center"/>
            </w:pPr>
            <w:r>
              <w:t>6.20</w:t>
            </w:r>
          </w:p>
        </w:tc>
        <w:tc>
          <w:tcPr>
            <w:tcW w:w="7370" w:type="dxa"/>
          </w:tcPr>
          <w:p w:rsidR="00996021" w:rsidRDefault="003175DC">
            <w:pPr>
              <w:pStyle w:val="ConsPlusNormal0"/>
              <w:jc w:val="both"/>
            </w:pPr>
            <w:r>
              <w:t>Слитное и раздельное написание не с глаголами</w:t>
            </w:r>
          </w:p>
        </w:tc>
      </w:tr>
      <w:tr w:rsidR="00996021">
        <w:tc>
          <w:tcPr>
            <w:tcW w:w="1701" w:type="dxa"/>
          </w:tcPr>
          <w:p w:rsidR="00996021" w:rsidRDefault="003175DC">
            <w:pPr>
              <w:pStyle w:val="ConsPlusNormal0"/>
              <w:jc w:val="center"/>
            </w:pPr>
            <w:r>
              <w:t>6.21</w:t>
            </w:r>
          </w:p>
        </w:tc>
        <w:tc>
          <w:tcPr>
            <w:tcW w:w="7370" w:type="dxa"/>
          </w:tcPr>
          <w:p w:rsidR="00996021" w:rsidRDefault="003175DC">
            <w:pPr>
              <w:pStyle w:val="ConsPlusNormal0"/>
              <w:jc w:val="both"/>
            </w:pPr>
            <w:r>
              <w:t>Орфографический анализ слов (в рамках изученного)</w:t>
            </w:r>
          </w:p>
        </w:tc>
      </w:tr>
      <w:tr w:rsidR="00996021">
        <w:tc>
          <w:tcPr>
            <w:tcW w:w="1701" w:type="dxa"/>
          </w:tcPr>
          <w:p w:rsidR="00996021" w:rsidRDefault="003175DC">
            <w:pPr>
              <w:pStyle w:val="ConsPlusNormal0"/>
              <w:jc w:val="center"/>
            </w:pPr>
            <w:r>
              <w:t>6.22</w:t>
            </w:r>
          </w:p>
        </w:tc>
        <w:tc>
          <w:tcPr>
            <w:tcW w:w="7370" w:type="dxa"/>
          </w:tcPr>
          <w:p w:rsidR="00996021" w:rsidRDefault="003175DC">
            <w:pPr>
              <w:pStyle w:val="ConsPlusNormal0"/>
              <w:jc w:val="both"/>
            </w:pPr>
            <w:r>
              <w:t>Правописание безударных окончаний имен существительных; о и е (ё) после шипящих и ц в суффиксах и окончаниях, суффиксов -чик- и -щик-, -ек- и -ик- (-чик-),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Пунктуация</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Пунктуация как раздел лингвистики</w:t>
            </w:r>
          </w:p>
        </w:tc>
      </w:tr>
      <w:tr w:rsidR="00996021">
        <w:tc>
          <w:tcPr>
            <w:tcW w:w="1701" w:type="dxa"/>
          </w:tcPr>
          <w:p w:rsidR="00996021" w:rsidRDefault="003175DC">
            <w:pPr>
              <w:pStyle w:val="ConsPlusNormal0"/>
              <w:jc w:val="center"/>
            </w:pPr>
            <w:r>
              <w:t>7.2</w:t>
            </w:r>
          </w:p>
        </w:tc>
        <w:tc>
          <w:tcPr>
            <w:tcW w:w="7370" w:type="dxa"/>
          </w:tcPr>
          <w:p w:rsidR="00996021" w:rsidRDefault="003175DC">
            <w:pPr>
              <w:pStyle w:val="ConsPlusNormal0"/>
              <w:jc w:val="both"/>
            </w:pPr>
            <w:r>
              <w:t>Тире между подлежащим и сказуемым</w:t>
            </w:r>
          </w:p>
        </w:tc>
      </w:tr>
      <w:tr w:rsidR="00996021">
        <w:tc>
          <w:tcPr>
            <w:tcW w:w="1701" w:type="dxa"/>
          </w:tcPr>
          <w:p w:rsidR="00996021" w:rsidRDefault="003175DC">
            <w:pPr>
              <w:pStyle w:val="ConsPlusNormal0"/>
              <w:jc w:val="center"/>
            </w:pPr>
            <w:r>
              <w:t>7.3</w:t>
            </w:r>
          </w:p>
        </w:tc>
        <w:tc>
          <w:tcPr>
            <w:tcW w:w="7370" w:type="dxa"/>
          </w:tcPr>
          <w:p w:rsidR="00996021" w:rsidRDefault="003175DC">
            <w:pPr>
              <w:pStyle w:val="ConsPlusNormal0"/>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tc>
      </w:tr>
      <w:tr w:rsidR="00996021">
        <w:tc>
          <w:tcPr>
            <w:tcW w:w="1701" w:type="dxa"/>
          </w:tcPr>
          <w:p w:rsidR="00996021" w:rsidRDefault="003175DC">
            <w:pPr>
              <w:pStyle w:val="ConsPlusNormal0"/>
              <w:jc w:val="center"/>
            </w:pPr>
            <w:r>
              <w:t>7.4</w:t>
            </w:r>
          </w:p>
        </w:tc>
        <w:tc>
          <w:tcPr>
            <w:tcW w:w="7370" w:type="dxa"/>
          </w:tcPr>
          <w:p w:rsidR="00996021" w:rsidRDefault="003175DC">
            <w:pPr>
              <w:pStyle w:val="ConsPlusNormal0"/>
              <w:jc w:val="both"/>
            </w:pPr>
            <w:r>
              <w:t>Пунктуационное оформление сложных предложений, состоящих из частей, связанных бессоюзной связью и союзами и, но, а, однако, зато, да</w:t>
            </w:r>
          </w:p>
        </w:tc>
      </w:tr>
      <w:tr w:rsidR="00996021">
        <w:tc>
          <w:tcPr>
            <w:tcW w:w="1701" w:type="dxa"/>
          </w:tcPr>
          <w:p w:rsidR="00996021" w:rsidRDefault="003175DC">
            <w:pPr>
              <w:pStyle w:val="ConsPlusNormal0"/>
              <w:jc w:val="center"/>
            </w:pPr>
            <w:r>
              <w:t>7.5</w:t>
            </w:r>
          </w:p>
        </w:tc>
        <w:tc>
          <w:tcPr>
            <w:tcW w:w="7370" w:type="dxa"/>
          </w:tcPr>
          <w:p w:rsidR="00996021" w:rsidRDefault="003175DC">
            <w:pPr>
              <w:pStyle w:val="ConsPlusNormal0"/>
              <w:jc w:val="both"/>
            </w:pPr>
            <w:r>
              <w:t>Пунктуационное оформление предложений с прямой речью</w:t>
            </w:r>
          </w:p>
        </w:tc>
      </w:tr>
      <w:tr w:rsidR="00996021">
        <w:tc>
          <w:tcPr>
            <w:tcW w:w="1701" w:type="dxa"/>
          </w:tcPr>
          <w:p w:rsidR="00996021" w:rsidRDefault="003175DC">
            <w:pPr>
              <w:pStyle w:val="ConsPlusNormal0"/>
              <w:jc w:val="center"/>
            </w:pPr>
            <w:r>
              <w:t>7.6</w:t>
            </w:r>
          </w:p>
        </w:tc>
        <w:tc>
          <w:tcPr>
            <w:tcW w:w="7370" w:type="dxa"/>
          </w:tcPr>
          <w:p w:rsidR="00996021" w:rsidRDefault="003175DC">
            <w:pPr>
              <w:pStyle w:val="ConsPlusNormal0"/>
              <w:jc w:val="both"/>
            </w:pPr>
            <w:r>
              <w:t>Пунктуационное оформление диалога на письме</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Выразительность русской речи</w:t>
            </w:r>
          </w:p>
        </w:tc>
      </w:tr>
      <w:tr w:rsidR="00996021">
        <w:tc>
          <w:tcPr>
            <w:tcW w:w="1701" w:type="dxa"/>
          </w:tcPr>
          <w:p w:rsidR="00996021" w:rsidRDefault="003175DC">
            <w:pPr>
              <w:pStyle w:val="ConsPlusNormal0"/>
              <w:jc w:val="center"/>
            </w:pPr>
            <w:r>
              <w:lastRenderedPageBreak/>
              <w:t>8.1</w:t>
            </w:r>
          </w:p>
        </w:tc>
        <w:tc>
          <w:tcPr>
            <w:tcW w:w="7370" w:type="dxa"/>
          </w:tcPr>
          <w:p w:rsidR="00996021" w:rsidRDefault="003175DC">
            <w:pPr>
              <w:pStyle w:val="ConsPlusNormal0"/>
              <w:jc w:val="both"/>
            </w:pPr>
            <w:r>
              <w:t>Уместное использование слов с суффиксами оценки в собственной речи</w:t>
            </w:r>
          </w:p>
        </w:tc>
      </w:tr>
    </w:tbl>
    <w:p w:rsidR="00996021" w:rsidRDefault="00996021">
      <w:pPr>
        <w:pStyle w:val="ConsPlusNormal0"/>
        <w:jc w:val="both"/>
      </w:pPr>
    </w:p>
    <w:p w:rsidR="00996021" w:rsidRDefault="003175DC">
      <w:pPr>
        <w:pStyle w:val="ConsPlusNormal0"/>
        <w:jc w:val="right"/>
      </w:pPr>
      <w:r>
        <w:t>Таблица 3.2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(6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теме "Язык и речь"</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Участвовать в диалоге (побуждение к действию, обмен мнениями) объемом не менее 4 реплик</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Владеть различными видами чтения: просмотровым, ознакомительным, изучающим, поисковым</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Устно пересказывать прочитанный или прослушанный текст объемом не менее 110 слов</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Соблюдать в устной речи и при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осуществлять выбор лексических средств в соответствии с речевой ситуацией</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теме "Текст"</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Анализировать текст с точки зрения его соответствия основным признакам</w:t>
            </w:r>
          </w:p>
        </w:tc>
      </w:tr>
      <w:tr w:rsidR="00996021">
        <w:tc>
          <w:tcPr>
            <w:tcW w:w="1701" w:type="dxa"/>
          </w:tcPr>
          <w:p w:rsidR="00996021" w:rsidRDefault="003175DC">
            <w:pPr>
              <w:pStyle w:val="ConsPlusNormal0"/>
              <w:jc w:val="center"/>
            </w:pPr>
            <w:r>
              <w:lastRenderedPageBreak/>
              <w:t>2.2</w:t>
            </w:r>
          </w:p>
        </w:tc>
        <w:tc>
          <w:tcPr>
            <w:tcW w:w="7370" w:type="dxa"/>
          </w:tcPr>
          <w:p w:rsidR="00996021" w:rsidRDefault="003175DC">
            <w:pPr>
              <w:pStyle w:val="ConsPlusNormal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Проводить смысловой анализ текста</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Проводить анализ текста, его композиционных особенностей, определять количество микротем и абзацев</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Анализировать текст с точки зрения его принадлежности к функционально-смысловому типу речи</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tc>
      </w:tr>
      <w:tr w:rsidR="00996021">
        <w:tc>
          <w:tcPr>
            <w:tcW w:w="1701" w:type="dxa"/>
          </w:tcPr>
          <w:p w:rsidR="00996021" w:rsidRDefault="003175DC">
            <w:pPr>
              <w:pStyle w:val="ConsPlusNormal0"/>
              <w:jc w:val="center"/>
            </w:pPr>
            <w:r>
              <w:t>2.7</w:t>
            </w:r>
          </w:p>
        </w:tc>
        <w:tc>
          <w:tcPr>
            <w:tcW w:w="7370" w:type="dxa"/>
          </w:tcPr>
          <w:p w:rsidR="00996021" w:rsidRDefault="003175DC">
            <w:pPr>
              <w:pStyle w:val="ConsPlusNormal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tc>
      </w:tr>
      <w:tr w:rsidR="00996021">
        <w:tc>
          <w:tcPr>
            <w:tcW w:w="1701" w:type="dxa"/>
          </w:tcPr>
          <w:p w:rsidR="00996021" w:rsidRDefault="003175DC">
            <w:pPr>
              <w:pStyle w:val="ConsPlusNormal0"/>
              <w:jc w:val="center"/>
            </w:pPr>
            <w:r>
              <w:t>2.8</w:t>
            </w:r>
          </w:p>
        </w:tc>
        <w:tc>
          <w:tcPr>
            <w:tcW w:w="7370" w:type="dxa"/>
          </w:tcPr>
          <w:p w:rsidR="00996021" w:rsidRDefault="003175DC">
            <w:pPr>
              <w:pStyle w:val="ConsPlusNormal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w:t>
            </w:r>
          </w:p>
        </w:tc>
      </w:tr>
      <w:tr w:rsidR="00996021">
        <w:tc>
          <w:tcPr>
            <w:tcW w:w="1701" w:type="dxa"/>
          </w:tcPr>
          <w:p w:rsidR="00996021" w:rsidRDefault="003175DC">
            <w:pPr>
              <w:pStyle w:val="ConsPlusNormal0"/>
              <w:jc w:val="center"/>
            </w:pPr>
            <w:r>
              <w:t>2.9</w:t>
            </w:r>
          </w:p>
        </w:tc>
        <w:tc>
          <w:tcPr>
            <w:tcW w:w="7370" w:type="dxa"/>
          </w:tcPr>
          <w:p w:rsidR="00996021" w:rsidRDefault="003175DC">
            <w:pPr>
              <w:pStyle w:val="ConsPlusNormal0"/>
              <w:jc w:val="both"/>
            </w:pPr>
            <w: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996021">
        <w:tc>
          <w:tcPr>
            <w:tcW w:w="1701" w:type="dxa"/>
          </w:tcPr>
          <w:p w:rsidR="00996021" w:rsidRDefault="003175DC">
            <w:pPr>
              <w:pStyle w:val="ConsPlusNormal0"/>
              <w:jc w:val="center"/>
            </w:pPr>
            <w:r>
              <w:t>2.10</w:t>
            </w:r>
          </w:p>
        </w:tc>
        <w:tc>
          <w:tcPr>
            <w:tcW w:w="7370" w:type="dxa"/>
          </w:tcPr>
          <w:p w:rsidR="00996021" w:rsidRDefault="003175DC">
            <w:pPr>
              <w:pStyle w:val="ConsPlusNormal0"/>
              <w:jc w:val="both"/>
            </w:pPr>
            <w:r>
              <w:t>Представлять сообщение на заданную тему в виде презентации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Редактировать собственные тексты с использованием знания норм современного русского литературного языка</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По теме "Функциональные разновидности языка"</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Характеризовать особенности официально-делового стиля речи, анализировать тексты разных жанров (заявление, расписка)</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Характеризовать особенности научного стиля речи, перечислять требования к составлению словарной статьи и научного сообщения, анализировать тексты разных жанров (словарная статья, научное сообщение)</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Применять знания об официально-деловом и научном стиле в речевой практике</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По теме "Система языка"</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 xml:space="preserve">Различать слова с точки зрения их происхождения: исконно русские и </w:t>
            </w:r>
            <w:r>
              <w:lastRenderedPageBreak/>
              <w:t>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tc>
      </w:tr>
      <w:tr w:rsidR="00996021">
        <w:tc>
          <w:tcPr>
            <w:tcW w:w="1701" w:type="dxa"/>
          </w:tcPr>
          <w:p w:rsidR="00996021" w:rsidRDefault="003175DC">
            <w:pPr>
              <w:pStyle w:val="ConsPlusNormal0"/>
              <w:jc w:val="center"/>
            </w:pPr>
            <w:r>
              <w:lastRenderedPageBreak/>
              <w:t>4.2</w:t>
            </w:r>
          </w:p>
        </w:tc>
        <w:tc>
          <w:tcPr>
            <w:tcW w:w="7370" w:type="dxa"/>
          </w:tcPr>
          <w:p w:rsidR="00996021" w:rsidRDefault="003175DC">
            <w:pPr>
              <w:pStyle w:val="ConsPlusNormal0"/>
              <w:jc w:val="both"/>
            </w:pPr>
            <w:r>
              <w:t>Проводить лексический анализ слов</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Распознавать в тексте фразеологизмы, уметь определять их значения</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Распознавать формообразующие и словообразующие морфемы в слове; выделять производящую основу</w:t>
            </w:r>
          </w:p>
        </w:tc>
      </w:tr>
      <w:tr w:rsidR="00996021">
        <w:tc>
          <w:tcPr>
            <w:tcW w:w="1701" w:type="dxa"/>
          </w:tcPr>
          <w:p w:rsidR="00996021" w:rsidRDefault="003175DC">
            <w:pPr>
              <w:pStyle w:val="ConsPlusNormal0"/>
              <w:jc w:val="center"/>
            </w:pPr>
            <w:r>
              <w:t>4.5</w:t>
            </w:r>
          </w:p>
        </w:tc>
        <w:tc>
          <w:tcPr>
            <w:tcW w:w="7370" w:type="dxa"/>
          </w:tcPr>
          <w:p w:rsidR="00996021" w:rsidRDefault="003175DC">
            <w:pPr>
              <w:pStyle w:val="ConsPlusNormal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Проводить морфемный и словообразовательный анализ слов</w:t>
            </w:r>
          </w:p>
        </w:tc>
      </w:tr>
      <w:tr w:rsidR="00996021">
        <w:tc>
          <w:tcPr>
            <w:tcW w:w="1701" w:type="dxa"/>
          </w:tcPr>
          <w:p w:rsidR="00996021" w:rsidRDefault="003175DC">
            <w:pPr>
              <w:pStyle w:val="ConsPlusNormal0"/>
              <w:jc w:val="center"/>
            </w:pPr>
            <w:r>
              <w:t>4.7</w:t>
            </w:r>
          </w:p>
        </w:tc>
        <w:tc>
          <w:tcPr>
            <w:tcW w:w="7370" w:type="dxa"/>
          </w:tcPr>
          <w:p w:rsidR="00996021" w:rsidRDefault="003175DC">
            <w:pPr>
              <w:pStyle w:val="ConsPlusNormal0"/>
              <w:jc w:val="both"/>
            </w:pPr>
            <w:r>
              <w:t>Характеризовать особенности словообразования имен существительных, имен прилагательных, имен числительных, местоимений</w:t>
            </w:r>
          </w:p>
        </w:tc>
      </w:tr>
      <w:tr w:rsidR="00996021">
        <w:tc>
          <w:tcPr>
            <w:tcW w:w="1701" w:type="dxa"/>
          </w:tcPr>
          <w:p w:rsidR="00996021" w:rsidRDefault="003175DC">
            <w:pPr>
              <w:pStyle w:val="ConsPlusNormal0"/>
              <w:jc w:val="center"/>
            </w:pPr>
            <w:r>
              <w:t>4.8</w:t>
            </w:r>
          </w:p>
        </w:tc>
        <w:tc>
          <w:tcPr>
            <w:tcW w:w="7370" w:type="dxa"/>
          </w:tcPr>
          <w:p w:rsidR="00996021" w:rsidRDefault="003175DC">
            <w:pPr>
              <w:pStyle w:val="ConsPlusNormal0"/>
              <w:jc w:val="both"/>
            </w:pPr>
            <w:r>
              <w:t>Различать качественные, относительные и притяжательные имена прилагательные</w:t>
            </w:r>
          </w:p>
        </w:tc>
      </w:tr>
      <w:tr w:rsidR="00996021">
        <w:tc>
          <w:tcPr>
            <w:tcW w:w="1701" w:type="dxa"/>
          </w:tcPr>
          <w:p w:rsidR="00996021" w:rsidRDefault="003175DC">
            <w:pPr>
              <w:pStyle w:val="ConsPlusNormal0"/>
              <w:jc w:val="center"/>
            </w:pPr>
            <w:r>
              <w:t>4.9</w:t>
            </w:r>
          </w:p>
        </w:tc>
        <w:tc>
          <w:tcPr>
            <w:tcW w:w="7370" w:type="dxa"/>
          </w:tcPr>
          <w:p w:rsidR="00996021" w:rsidRDefault="003175DC">
            <w:pPr>
              <w:pStyle w:val="ConsPlusNormal0"/>
              <w:jc w:val="both"/>
            </w:pPr>
            <w:r>
              <w:t>Различать степени сравнения качественных имен прилагательных</w:t>
            </w:r>
          </w:p>
        </w:tc>
      </w:tr>
      <w:tr w:rsidR="00996021">
        <w:tc>
          <w:tcPr>
            <w:tcW w:w="1701" w:type="dxa"/>
          </w:tcPr>
          <w:p w:rsidR="00996021" w:rsidRDefault="003175DC">
            <w:pPr>
              <w:pStyle w:val="ConsPlusNormal0"/>
              <w:jc w:val="center"/>
            </w:pPr>
            <w:r>
              <w:t>4.10</w:t>
            </w:r>
          </w:p>
        </w:tc>
        <w:tc>
          <w:tcPr>
            <w:tcW w:w="7370" w:type="dxa"/>
          </w:tcPr>
          <w:p w:rsidR="00996021" w:rsidRDefault="003175DC">
            <w:pPr>
              <w:pStyle w:val="ConsPlusNormal0"/>
              <w:jc w:val="both"/>
            </w:pPr>
            <w:r>
              <w:t>Проводить морфологический анализ имен прилагательных</w:t>
            </w:r>
          </w:p>
        </w:tc>
      </w:tr>
      <w:tr w:rsidR="00996021">
        <w:tc>
          <w:tcPr>
            <w:tcW w:w="1701" w:type="dxa"/>
          </w:tcPr>
          <w:p w:rsidR="00996021" w:rsidRDefault="003175DC">
            <w:pPr>
              <w:pStyle w:val="ConsPlusNormal0"/>
              <w:jc w:val="center"/>
            </w:pPr>
            <w:r>
              <w:t>4.11</w:t>
            </w:r>
          </w:p>
        </w:tc>
        <w:tc>
          <w:tcPr>
            <w:tcW w:w="7370" w:type="dxa"/>
          </w:tcPr>
          <w:p w:rsidR="00996021" w:rsidRDefault="003175DC">
            <w:pPr>
              <w:pStyle w:val="ConsPlusNormal0"/>
              <w:jc w:val="both"/>
            </w:pPr>
            <w:r>
              <w:t>Распознавать числительные; определять общее грамматическое значение имени числительного</w:t>
            </w:r>
          </w:p>
        </w:tc>
      </w:tr>
      <w:tr w:rsidR="00996021">
        <w:tc>
          <w:tcPr>
            <w:tcW w:w="1701" w:type="dxa"/>
          </w:tcPr>
          <w:p w:rsidR="00996021" w:rsidRDefault="003175DC">
            <w:pPr>
              <w:pStyle w:val="ConsPlusNormal0"/>
              <w:jc w:val="center"/>
            </w:pPr>
            <w:r>
              <w:t>4.12</w:t>
            </w:r>
          </w:p>
        </w:tc>
        <w:tc>
          <w:tcPr>
            <w:tcW w:w="7370" w:type="dxa"/>
          </w:tcPr>
          <w:p w:rsidR="00996021" w:rsidRDefault="003175DC">
            <w:pPr>
              <w:pStyle w:val="ConsPlusNormal0"/>
              <w:jc w:val="both"/>
            </w:pPr>
            <w:r>
              <w:t>Различать разряды имен числительных по значению, по строению</w:t>
            </w:r>
          </w:p>
        </w:tc>
      </w:tr>
      <w:tr w:rsidR="00996021">
        <w:tc>
          <w:tcPr>
            <w:tcW w:w="1701" w:type="dxa"/>
          </w:tcPr>
          <w:p w:rsidR="00996021" w:rsidRDefault="003175DC">
            <w:pPr>
              <w:pStyle w:val="ConsPlusNormal0"/>
              <w:jc w:val="center"/>
            </w:pPr>
            <w:r>
              <w:t>4.13</w:t>
            </w:r>
          </w:p>
        </w:tc>
        <w:tc>
          <w:tcPr>
            <w:tcW w:w="7370" w:type="dxa"/>
          </w:tcPr>
          <w:p w:rsidR="00996021" w:rsidRDefault="003175DC">
            <w:pPr>
              <w:pStyle w:val="ConsPlusNormal0"/>
              <w:jc w:val="both"/>
            </w:pPr>
            <w:r>
              <w:t>Характеризовать особенности склонения имен числительных</w:t>
            </w:r>
          </w:p>
        </w:tc>
      </w:tr>
      <w:tr w:rsidR="00996021">
        <w:tc>
          <w:tcPr>
            <w:tcW w:w="1701" w:type="dxa"/>
          </w:tcPr>
          <w:p w:rsidR="00996021" w:rsidRDefault="003175DC">
            <w:pPr>
              <w:pStyle w:val="ConsPlusNormal0"/>
              <w:jc w:val="center"/>
            </w:pPr>
            <w:r>
              <w:t>4.14</w:t>
            </w:r>
          </w:p>
        </w:tc>
        <w:tc>
          <w:tcPr>
            <w:tcW w:w="7370" w:type="dxa"/>
          </w:tcPr>
          <w:p w:rsidR="00996021" w:rsidRDefault="003175DC">
            <w:pPr>
              <w:pStyle w:val="ConsPlusNormal0"/>
              <w:jc w:val="both"/>
            </w:pPr>
            <w:r>
              <w:t>Проводить морфологический анализ имен числительных</w:t>
            </w:r>
          </w:p>
        </w:tc>
      </w:tr>
      <w:tr w:rsidR="00996021">
        <w:tc>
          <w:tcPr>
            <w:tcW w:w="1701" w:type="dxa"/>
          </w:tcPr>
          <w:p w:rsidR="00996021" w:rsidRDefault="003175DC">
            <w:pPr>
              <w:pStyle w:val="ConsPlusNormal0"/>
              <w:jc w:val="center"/>
            </w:pPr>
            <w:r>
              <w:t>4.15</w:t>
            </w:r>
          </w:p>
        </w:tc>
        <w:tc>
          <w:tcPr>
            <w:tcW w:w="7370" w:type="dxa"/>
          </w:tcPr>
          <w:p w:rsidR="00996021" w:rsidRDefault="003175DC">
            <w:pPr>
              <w:pStyle w:val="ConsPlusNormal0"/>
              <w:jc w:val="both"/>
            </w:pPr>
            <w:r>
              <w:t>Распознавать местоимения; определять общее грамматическое значение местоимения</w:t>
            </w:r>
          </w:p>
        </w:tc>
      </w:tr>
      <w:tr w:rsidR="00996021">
        <w:tc>
          <w:tcPr>
            <w:tcW w:w="1701" w:type="dxa"/>
          </w:tcPr>
          <w:p w:rsidR="00996021" w:rsidRDefault="003175DC">
            <w:pPr>
              <w:pStyle w:val="ConsPlusNormal0"/>
              <w:jc w:val="center"/>
            </w:pPr>
            <w:r>
              <w:t>4.16</w:t>
            </w:r>
          </w:p>
        </w:tc>
        <w:tc>
          <w:tcPr>
            <w:tcW w:w="7370" w:type="dxa"/>
          </w:tcPr>
          <w:p w:rsidR="00996021" w:rsidRDefault="003175DC">
            <w:pPr>
              <w:pStyle w:val="ConsPlusNormal0"/>
              <w:jc w:val="both"/>
            </w:pPr>
            <w:r>
              <w:t>Различать разряды местоимений</w:t>
            </w:r>
          </w:p>
        </w:tc>
      </w:tr>
      <w:tr w:rsidR="00996021">
        <w:tc>
          <w:tcPr>
            <w:tcW w:w="1701" w:type="dxa"/>
          </w:tcPr>
          <w:p w:rsidR="00996021" w:rsidRDefault="003175DC">
            <w:pPr>
              <w:pStyle w:val="ConsPlusNormal0"/>
              <w:jc w:val="center"/>
            </w:pPr>
            <w:r>
              <w:t>4.17</w:t>
            </w:r>
          </w:p>
        </w:tc>
        <w:tc>
          <w:tcPr>
            <w:tcW w:w="7370" w:type="dxa"/>
          </w:tcPr>
          <w:p w:rsidR="00996021" w:rsidRDefault="003175DC">
            <w:pPr>
              <w:pStyle w:val="ConsPlusNormal0"/>
              <w:jc w:val="both"/>
            </w:pPr>
            <w:r>
              <w:t>Характеризовать особенности склонения, словообразования местоимений</w:t>
            </w:r>
          </w:p>
        </w:tc>
      </w:tr>
      <w:tr w:rsidR="00996021">
        <w:tc>
          <w:tcPr>
            <w:tcW w:w="1701" w:type="dxa"/>
          </w:tcPr>
          <w:p w:rsidR="00996021" w:rsidRDefault="003175DC">
            <w:pPr>
              <w:pStyle w:val="ConsPlusNormal0"/>
              <w:jc w:val="center"/>
            </w:pPr>
            <w:r>
              <w:t>4.18</w:t>
            </w:r>
          </w:p>
        </w:tc>
        <w:tc>
          <w:tcPr>
            <w:tcW w:w="7370" w:type="dxa"/>
          </w:tcPr>
          <w:p w:rsidR="00996021" w:rsidRDefault="003175DC">
            <w:pPr>
              <w:pStyle w:val="ConsPlusNormal0"/>
              <w:jc w:val="both"/>
            </w:pPr>
            <w:r>
              <w:t>Проводить морфологический анализ местоимений</w:t>
            </w:r>
          </w:p>
        </w:tc>
      </w:tr>
      <w:tr w:rsidR="00996021">
        <w:tc>
          <w:tcPr>
            <w:tcW w:w="1701" w:type="dxa"/>
          </w:tcPr>
          <w:p w:rsidR="00996021" w:rsidRDefault="003175DC">
            <w:pPr>
              <w:pStyle w:val="ConsPlusNormal0"/>
              <w:jc w:val="center"/>
            </w:pPr>
            <w:r>
              <w:t>4.19</w:t>
            </w:r>
          </w:p>
        </w:tc>
        <w:tc>
          <w:tcPr>
            <w:tcW w:w="7370" w:type="dxa"/>
          </w:tcPr>
          <w:p w:rsidR="00996021" w:rsidRDefault="003175DC">
            <w:pPr>
              <w:pStyle w:val="ConsPlusNormal0"/>
              <w:jc w:val="both"/>
            </w:pPr>
            <w:r>
              <w:t>Распознавать переходные и непереходные глаголы</w:t>
            </w:r>
          </w:p>
        </w:tc>
      </w:tr>
      <w:tr w:rsidR="00996021">
        <w:tc>
          <w:tcPr>
            <w:tcW w:w="1701" w:type="dxa"/>
          </w:tcPr>
          <w:p w:rsidR="00996021" w:rsidRDefault="003175DC">
            <w:pPr>
              <w:pStyle w:val="ConsPlusNormal0"/>
              <w:jc w:val="center"/>
            </w:pPr>
            <w:r>
              <w:t>4.20</w:t>
            </w:r>
          </w:p>
        </w:tc>
        <w:tc>
          <w:tcPr>
            <w:tcW w:w="7370" w:type="dxa"/>
          </w:tcPr>
          <w:p w:rsidR="00996021" w:rsidRDefault="003175DC">
            <w:pPr>
              <w:pStyle w:val="ConsPlusNormal0"/>
              <w:jc w:val="both"/>
            </w:pPr>
            <w:r>
              <w:t>Распознавать разноспрягаемые глаголы</w:t>
            </w:r>
          </w:p>
        </w:tc>
      </w:tr>
      <w:tr w:rsidR="00996021">
        <w:tc>
          <w:tcPr>
            <w:tcW w:w="1701" w:type="dxa"/>
          </w:tcPr>
          <w:p w:rsidR="00996021" w:rsidRDefault="003175DC">
            <w:pPr>
              <w:pStyle w:val="ConsPlusNormal0"/>
              <w:jc w:val="center"/>
            </w:pPr>
            <w:r>
              <w:t>4.21</w:t>
            </w:r>
          </w:p>
        </w:tc>
        <w:tc>
          <w:tcPr>
            <w:tcW w:w="7370" w:type="dxa"/>
          </w:tcPr>
          <w:p w:rsidR="00996021" w:rsidRDefault="003175DC">
            <w:pPr>
              <w:pStyle w:val="ConsPlusNormal0"/>
              <w:jc w:val="both"/>
            </w:pPr>
            <w:r>
              <w:t>Определять наклонение глагола, значение глаголов в изъявительном, условном и повелительном наклонениях</w:t>
            </w:r>
          </w:p>
        </w:tc>
      </w:tr>
      <w:tr w:rsidR="00996021">
        <w:tc>
          <w:tcPr>
            <w:tcW w:w="1701" w:type="dxa"/>
          </w:tcPr>
          <w:p w:rsidR="00996021" w:rsidRDefault="003175DC">
            <w:pPr>
              <w:pStyle w:val="ConsPlusNormal0"/>
              <w:jc w:val="center"/>
            </w:pPr>
            <w:r>
              <w:t>4.22</w:t>
            </w:r>
          </w:p>
        </w:tc>
        <w:tc>
          <w:tcPr>
            <w:tcW w:w="7370" w:type="dxa"/>
          </w:tcPr>
          <w:p w:rsidR="00996021" w:rsidRDefault="003175DC">
            <w:pPr>
              <w:pStyle w:val="ConsPlusNormal0"/>
              <w:jc w:val="both"/>
            </w:pPr>
            <w:r>
              <w:t>Различать безличные и личные глаголы, использовать личные глаголы в безличном значении</w:t>
            </w:r>
          </w:p>
        </w:tc>
      </w:tr>
      <w:tr w:rsidR="00996021">
        <w:tc>
          <w:tcPr>
            <w:tcW w:w="1701" w:type="dxa"/>
          </w:tcPr>
          <w:p w:rsidR="00996021" w:rsidRDefault="003175DC">
            <w:pPr>
              <w:pStyle w:val="ConsPlusNormal0"/>
              <w:jc w:val="center"/>
            </w:pPr>
            <w:r>
              <w:lastRenderedPageBreak/>
              <w:t>4.23</w:t>
            </w:r>
          </w:p>
        </w:tc>
        <w:tc>
          <w:tcPr>
            <w:tcW w:w="7370" w:type="dxa"/>
          </w:tcPr>
          <w:p w:rsidR="00996021" w:rsidRDefault="003175DC">
            <w:pPr>
              <w:pStyle w:val="ConsPlusNormal0"/>
              <w:jc w:val="both"/>
            </w:pPr>
            <w:r>
              <w:t>Проводить морфологический анализ глаголов</w:t>
            </w:r>
          </w:p>
        </w:tc>
      </w:tr>
      <w:tr w:rsidR="00996021">
        <w:tc>
          <w:tcPr>
            <w:tcW w:w="1701" w:type="dxa"/>
          </w:tcPr>
          <w:p w:rsidR="00996021" w:rsidRDefault="003175DC">
            <w:pPr>
              <w:pStyle w:val="ConsPlusNormal0"/>
              <w:jc w:val="center"/>
            </w:pPr>
            <w:r>
              <w:t>4.24</w:t>
            </w:r>
          </w:p>
        </w:tc>
        <w:tc>
          <w:tcPr>
            <w:tcW w:w="7370" w:type="dxa"/>
          </w:tcPr>
          <w:p w:rsidR="00996021" w:rsidRDefault="003175DC">
            <w:pPr>
              <w:pStyle w:val="ConsPlusNormal0"/>
              <w:jc w:val="both"/>
            </w:pPr>
            <w:r>
              <w:t>Проводить фонетический анализ слов</w:t>
            </w:r>
          </w:p>
        </w:tc>
      </w:tr>
      <w:tr w:rsidR="00996021">
        <w:tc>
          <w:tcPr>
            <w:tcW w:w="1701" w:type="dxa"/>
          </w:tcPr>
          <w:p w:rsidR="00996021" w:rsidRDefault="003175DC">
            <w:pPr>
              <w:pStyle w:val="ConsPlusNormal0"/>
              <w:jc w:val="center"/>
            </w:pPr>
            <w:r>
              <w:t>4.25</w:t>
            </w:r>
          </w:p>
        </w:tc>
        <w:tc>
          <w:tcPr>
            <w:tcW w:w="7370" w:type="dxa"/>
          </w:tcPr>
          <w:p w:rsidR="00996021" w:rsidRDefault="003175DC">
            <w:pPr>
              <w:pStyle w:val="ConsPlusNormal0"/>
              <w:jc w:val="both"/>
            </w:pPr>
            <w:r>
              <w:t>Проводить синтаксический анализ словосочетаний и предложений</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По теме "Культура речи"</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Использовать знания по фонетике и орфоэпии в практике произношения слов</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Соблюдать нормы произношения имен существительных и имен прилагательных, постановки в них ударения (в рамках изученного)</w:t>
            </w:r>
          </w:p>
        </w:tc>
      </w:tr>
      <w:tr w:rsidR="00996021">
        <w:tc>
          <w:tcPr>
            <w:tcW w:w="1701" w:type="dxa"/>
          </w:tcPr>
          <w:p w:rsidR="00996021" w:rsidRDefault="003175DC">
            <w:pPr>
              <w:pStyle w:val="ConsPlusNormal0"/>
              <w:jc w:val="center"/>
            </w:pPr>
            <w:r>
              <w:t>5.3</w:t>
            </w:r>
          </w:p>
        </w:tc>
        <w:tc>
          <w:tcPr>
            <w:tcW w:w="7370" w:type="dxa"/>
          </w:tcPr>
          <w:p w:rsidR="00996021" w:rsidRDefault="003175DC">
            <w:pPr>
              <w:pStyle w:val="ConsPlusNormal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tc>
      </w:tr>
      <w:tr w:rsidR="00996021">
        <w:tc>
          <w:tcPr>
            <w:tcW w:w="1701" w:type="dxa"/>
          </w:tcPr>
          <w:p w:rsidR="00996021" w:rsidRDefault="003175DC">
            <w:pPr>
              <w:pStyle w:val="ConsPlusNormal0"/>
              <w:jc w:val="center"/>
            </w:pPr>
            <w:r>
              <w:t>5.4</w:t>
            </w:r>
          </w:p>
        </w:tc>
        <w:tc>
          <w:tcPr>
            <w:tcW w:w="7370" w:type="dxa"/>
          </w:tcPr>
          <w:p w:rsidR="00996021" w:rsidRDefault="003175DC">
            <w:pPr>
              <w:pStyle w:val="ConsPlusNormal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tc>
      </w:tr>
      <w:tr w:rsidR="00996021">
        <w:tc>
          <w:tcPr>
            <w:tcW w:w="1701" w:type="dxa"/>
          </w:tcPr>
          <w:p w:rsidR="00996021" w:rsidRDefault="003175DC">
            <w:pPr>
              <w:pStyle w:val="ConsPlusNormal0"/>
              <w:jc w:val="center"/>
            </w:pPr>
            <w:r>
              <w:t>5.5</w:t>
            </w:r>
          </w:p>
        </w:tc>
        <w:tc>
          <w:tcPr>
            <w:tcW w:w="7370" w:type="dxa"/>
          </w:tcPr>
          <w:p w:rsidR="00996021" w:rsidRDefault="003175DC">
            <w:pPr>
              <w:pStyle w:val="ConsPlusNormal0"/>
              <w:jc w:val="both"/>
            </w:pPr>
            <w:r>
              <w:t>Соблюдать нормы словоизменения имен существительных, соблюдать нормы словообразования имен прилагательных</w:t>
            </w:r>
          </w:p>
        </w:tc>
      </w:tr>
      <w:tr w:rsidR="00996021">
        <w:tc>
          <w:tcPr>
            <w:tcW w:w="1701" w:type="dxa"/>
          </w:tcPr>
          <w:p w:rsidR="00996021" w:rsidRDefault="003175DC">
            <w:pPr>
              <w:pStyle w:val="ConsPlusNormal0"/>
              <w:jc w:val="center"/>
            </w:pPr>
            <w:r>
              <w:t>5.6</w:t>
            </w:r>
          </w:p>
        </w:tc>
        <w:tc>
          <w:tcPr>
            <w:tcW w:w="7370" w:type="dxa"/>
          </w:tcPr>
          <w:p w:rsidR="00996021" w:rsidRDefault="003175DC">
            <w:pPr>
              <w:pStyle w:val="ConsPlusNormal0"/>
              <w:jc w:val="both"/>
            </w:pPr>
            <w:r>
              <w:t>Уметь склонять числительные</w:t>
            </w:r>
          </w:p>
        </w:tc>
      </w:tr>
      <w:tr w:rsidR="00996021">
        <w:tc>
          <w:tcPr>
            <w:tcW w:w="1701" w:type="dxa"/>
          </w:tcPr>
          <w:p w:rsidR="00996021" w:rsidRDefault="003175DC">
            <w:pPr>
              <w:pStyle w:val="ConsPlusNormal0"/>
              <w:jc w:val="center"/>
            </w:pPr>
            <w:r>
              <w:t>5.7</w:t>
            </w:r>
          </w:p>
        </w:tc>
        <w:tc>
          <w:tcPr>
            <w:tcW w:w="7370" w:type="dxa"/>
          </w:tcPr>
          <w:p w:rsidR="00996021" w:rsidRDefault="003175DC">
            <w:pPr>
              <w:pStyle w:val="ConsPlusNormal0"/>
              <w:jc w:val="both"/>
            </w:pPr>
            <w:r>
              <w:t>Уметь склонять местоимения</w:t>
            </w:r>
          </w:p>
        </w:tc>
      </w:tr>
      <w:tr w:rsidR="00996021">
        <w:tc>
          <w:tcPr>
            <w:tcW w:w="1701" w:type="dxa"/>
          </w:tcPr>
          <w:p w:rsidR="00996021" w:rsidRDefault="003175DC">
            <w:pPr>
              <w:pStyle w:val="ConsPlusNormal0"/>
              <w:jc w:val="center"/>
            </w:pPr>
            <w:r>
              <w:t>5.8</w:t>
            </w:r>
          </w:p>
        </w:tc>
        <w:tc>
          <w:tcPr>
            <w:tcW w:w="7370" w:type="dxa"/>
          </w:tcPr>
          <w:p w:rsidR="00996021" w:rsidRDefault="003175DC">
            <w:pPr>
              <w:pStyle w:val="ConsPlusNormal0"/>
              <w:jc w:val="both"/>
            </w:pPr>
            <w:r>
              <w:t>Правильно употреблять собирательные имена числительные</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По теме "Орфография"</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Распознавать изученные орфограммы</w:t>
            </w:r>
          </w:p>
        </w:tc>
      </w:tr>
      <w:tr w:rsidR="00996021">
        <w:tc>
          <w:tcPr>
            <w:tcW w:w="1701" w:type="dxa"/>
          </w:tcPr>
          <w:p w:rsidR="00996021" w:rsidRDefault="003175DC">
            <w:pPr>
              <w:pStyle w:val="ConsPlusNormal0"/>
              <w:jc w:val="center"/>
            </w:pPr>
            <w:r>
              <w:t>6.2</w:t>
            </w:r>
          </w:p>
        </w:tc>
        <w:tc>
          <w:tcPr>
            <w:tcW w:w="7370" w:type="dxa"/>
          </w:tcPr>
          <w:p w:rsidR="00996021" w:rsidRDefault="003175DC">
            <w:pPr>
              <w:pStyle w:val="ConsPlusNormal0"/>
              <w:jc w:val="both"/>
            </w:pPr>
            <w:r>
              <w:t>Применять знания по орфографии в практике правописания</w:t>
            </w:r>
          </w:p>
        </w:tc>
      </w:tr>
      <w:tr w:rsidR="00996021">
        <w:tc>
          <w:tcPr>
            <w:tcW w:w="1701" w:type="dxa"/>
          </w:tcPr>
          <w:p w:rsidR="00996021" w:rsidRDefault="003175DC">
            <w:pPr>
              <w:pStyle w:val="ConsPlusNormal0"/>
              <w:jc w:val="center"/>
            </w:pPr>
            <w:r>
              <w:t>6.3</w:t>
            </w:r>
          </w:p>
        </w:tc>
        <w:tc>
          <w:tcPr>
            <w:tcW w:w="7370" w:type="dxa"/>
          </w:tcPr>
          <w:p w:rsidR="00996021" w:rsidRDefault="003175DC">
            <w:pPr>
              <w:pStyle w:val="ConsPlusNormal0"/>
              <w:jc w:val="both"/>
            </w:pPr>
            <w:r>
              <w:t>Использовать знания по фонетике и графике в практике правописания слов</w:t>
            </w:r>
          </w:p>
        </w:tc>
      </w:tr>
      <w:tr w:rsidR="00996021">
        <w:tc>
          <w:tcPr>
            <w:tcW w:w="1701" w:type="dxa"/>
          </w:tcPr>
          <w:p w:rsidR="00996021" w:rsidRDefault="003175DC">
            <w:pPr>
              <w:pStyle w:val="ConsPlusNormal0"/>
              <w:jc w:val="center"/>
            </w:pPr>
            <w:r>
              <w:t>6.4</w:t>
            </w:r>
          </w:p>
        </w:tc>
        <w:tc>
          <w:tcPr>
            <w:tcW w:w="7370" w:type="dxa"/>
          </w:tcPr>
          <w:p w:rsidR="00996021" w:rsidRDefault="003175DC">
            <w:pPr>
              <w:pStyle w:val="ConsPlusNormal0"/>
              <w:jc w:val="both"/>
            </w:pPr>
            <w:r>
              <w:t>Соблюдать нормы правописания сложных и сложносокращенных слов</w:t>
            </w:r>
          </w:p>
        </w:tc>
      </w:tr>
      <w:tr w:rsidR="00996021">
        <w:tc>
          <w:tcPr>
            <w:tcW w:w="1701" w:type="dxa"/>
          </w:tcPr>
          <w:p w:rsidR="00996021" w:rsidRDefault="003175DC">
            <w:pPr>
              <w:pStyle w:val="ConsPlusNormal0"/>
              <w:jc w:val="center"/>
            </w:pPr>
            <w:r>
              <w:t>6.5</w:t>
            </w:r>
          </w:p>
        </w:tc>
        <w:tc>
          <w:tcPr>
            <w:tcW w:w="7370" w:type="dxa"/>
          </w:tcPr>
          <w:p w:rsidR="00996021" w:rsidRDefault="003175DC">
            <w:pPr>
              <w:pStyle w:val="ConsPlusNormal0"/>
              <w:jc w:val="both"/>
            </w:pPr>
            <w:r>
              <w:t>Соблюдать нормы правописания корня -кас- и -кос- с чередованием а (о)</w:t>
            </w:r>
          </w:p>
        </w:tc>
      </w:tr>
      <w:tr w:rsidR="00996021">
        <w:tc>
          <w:tcPr>
            <w:tcW w:w="1701" w:type="dxa"/>
          </w:tcPr>
          <w:p w:rsidR="00996021" w:rsidRDefault="003175DC">
            <w:pPr>
              <w:pStyle w:val="ConsPlusNormal0"/>
              <w:jc w:val="center"/>
            </w:pPr>
            <w:r>
              <w:t>6.6</w:t>
            </w:r>
          </w:p>
        </w:tc>
        <w:tc>
          <w:tcPr>
            <w:tcW w:w="7370" w:type="dxa"/>
          </w:tcPr>
          <w:p w:rsidR="00996021" w:rsidRDefault="003175DC">
            <w:pPr>
              <w:pStyle w:val="ConsPlusNormal0"/>
              <w:jc w:val="both"/>
            </w:pPr>
            <w:r>
              <w:t>Соблюдать нормы правописания гласных в приставках пре- и при-</w:t>
            </w:r>
          </w:p>
        </w:tc>
      </w:tr>
      <w:tr w:rsidR="00996021">
        <w:tc>
          <w:tcPr>
            <w:tcW w:w="1701" w:type="dxa"/>
          </w:tcPr>
          <w:p w:rsidR="00996021" w:rsidRDefault="003175DC">
            <w:pPr>
              <w:pStyle w:val="ConsPlusNormal0"/>
              <w:jc w:val="center"/>
            </w:pPr>
            <w:r>
              <w:t>6.7</w:t>
            </w:r>
          </w:p>
        </w:tc>
        <w:tc>
          <w:tcPr>
            <w:tcW w:w="7370" w:type="dxa"/>
          </w:tcPr>
          <w:p w:rsidR="00996021" w:rsidRDefault="003175DC">
            <w:pPr>
              <w:pStyle w:val="ConsPlusNormal0"/>
              <w:jc w:val="both"/>
            </w:pPr>
            <w:r>
              <w:t>Соблюдать нормы слитного и дефисного написания пол- и полу- со словами</w:t>
            </w:r>
          </w:p>
        </w:tc>
      </w:tr>
      <w:tr w:rsidR="00996021">
        <w:tc>
          <w:tcPr>
            <w:tcW w:w="1701" w:type="dxa"/>
          </w:tcPr>
          <w:p w:rsidR="00996021" w:rsidRDefault="003175DC">
            <w:pPr>
              <w:pStyle w:val="ConsPlusNormal0"/>
              <w:jc w:val="center"/>
            </w:pPr>
            <w:r>
              <w:t>6.8</w:t>
            </w:r>
          </w:p>
        </w:tc>
        <w:tc>
          <w:tcPr>
            <w:tcW w:w="7370" w:type="dxa"/>
          </w:tcPr>
          <w:p w:rsidR="00996021" w:rsidRDefault="003175DC">
            <w:pPr>
              <w:pStyle w:val="ConsPlusNormal0"/>
              <w:jc w:val="both"/>
            </w:pPr>
            <w:r>
              <w:t>Соблюдать нормы правописания н и нн в именах прилагательных</w:t>
            </w:r>
          </w:p>
        </w:tc>
      </w:tr>
      <w:tr w:rsidR="00996021">
        <w:tc>
          <w:tcPr>
            <w:tcW w:w="1701" w:type="dxa"/>
          </w:tcPr>
          <w:p w:rsidR="00996021" w:rsidRDefault="003175DC">
            <w:pPr>
              <w:pStyle w:val="ConsPlusNormal0"/>
              <w:jc w:val="center"/>
            </w:pPr>
            <w:r>
              <w:t>6.9</w:t>
            </w:r>
          </w:p>
        </w:tc>
        <w:tc>
          <w:tcPr>
            <w:tcW w:w="7370" w:type="dxa"/>
          </w:tcPr>
          <w:p w:rsidR="00996021" w:rsidRDefault="003175DC">
            <w:pPr>
              <w:pStyle w:val="ConsPlusNormal0"/>
              <w:jc w:val="both"/>
            </w:pPr>
            <w:r>
              <w:t>Соблюдать нормы правописания суффиксов -к- и -ск- имен прилагательных</w:t>
            </w:r>
          </w:p>
        </w:tc>
      </w:tr>
      <w:tr w:rsidR="00996021">
        <w:tc>
          <w:tcPr>
            <w:tcW w:w="1701" w:type="dxa"/>
          </w:tcPr>
          <w:p w:rsidR="00996021" w:rsidRDefault="003175DC">
            <w:pPr>
              <w:pStyle w:val="ConsPlusNormal0"/>
              <w:jc w:val="center"/>
            </w:pPr>
            <w:r>
              <w:t>6.10</w:t>
            </w:r>
          </w:p>
        </w:tc>
        <w:tc>
          <w:tcPr>
            <w:tcW w:w="7370" w:type="dxa"/>
          </w:tcPr>
          <w:p w:rsidR="00996021" w:rsidRDefault="003175DC">
            <w:pPr>
              <w:pStyle w:val="ConsPlusNormal0"/>
              <w:jc w:val="both"/>
            </w:pPr>
            <w:r>
              <w:t>Соблюдать нормы правописания сложных имен прилагательных</w:t>
            </w:r>
          </w:p>
        </w:tc>
      </w:tr>
      <w:tr w:rsidR="00996021">
        <w:tc>
          <w:tcPr>
            <w:tcW w:w="1701" w:type="dxa"/>
          </w:tcPr>
          <w:p w:rsidR="00996021" w:rsidRDefault="003175DC">
            <w:pPr>
              <w:pStyle w:val="ConsPlusNormal0"/>
              <w:jc w:val="center"/>
            </w:pPr>
            <w:r>
              <w:t>6.11</w:t>
            </w:r>
          </w:p>
        </w:tc>
        <w:tc>
          <w:tcPr>
            <w:tcW w:w="7370" w:type="dxa"/>
          </w:tcPr>
          <w:p w:rsidR="00996021" w:rsidRDefault="003175DC">
            <w:pPr>
              <w:pStyle w:val="ConsPlusNormal0"/>
              <w:jc w:val="both"/>
            </w:pPr>
            <w:r>
              <w:t xml:space="preserve">Соблюдать нормы правописания имен числительных, в том числе написание ь в именах числительных, написание двойных согласных; </w:t>
            </w:r>
            <w:r>
              <w:lastRenderedPageBreak/>
              <w:t>слитное, раздельное, дефисное написание числительных, нормы правописания окончаний числительных</w:t>
            </w:r>
          </w:p>
        </w:tc>
      </w:tr>
      <w:tr w:rsidR="00996021">
        <w:tc>
          <w:tcPr>
            <w:tcW w:w="1701" w:type="dxa"/>
          </w:tcPr>
          <w:p w:rsidR="00996021" w:rsidRDefault="003175DC">
            <w:pPr>
              <w:pStyle w:val="ConsPlusNormal0"/>
              <w:jc w:val="center"/>
            </w:pPr>
            <w:r>
              <w:lastRenderedPageBreak/>
              <w:t>6.12</w:t>
            </w:r>
          </w:p>
        </w:tc>
        <w:tc>
          <w:tcPr>
            <w:tcW w:w="7370" w:type="dxa"/>
          </w:tcPr>
          <w:p w:rsidR="00996021" w:rsidRDefault="003175DC">
            <w:pPr>
              <w:pStyle w:val="ConsPlusNormal0"/>
              <w:jc w:val="both"/>
            </w:pPr>
            <w:r>
              <w:t>Соблюдать нормы правописания местоимений с не и ни, слитного, раздельного и дефисного написания местоимений</w:t>
            </w:r>
          </w:p>
        </w:tc>
      </w:tr>
      <w:tr w:rsidR="00996021">
        <w:tc>
          <w:tcPr>
            <w:tcW w:w="1701" w:type="dxa"/>
          </w:tcPr>
          <w:p w:rsidR="00996021" w:rsidRDefault="003175DC">
            <w:pPr>
              <w:pStyle w:val="ConsPlusNormal0"/>
              <w:jc w:val="center"/>
            </w:pPr>
            <w:r>
              <w:t>6.13</w:t>
            </w:r>
          </w:p>
        </w:tc>
        <w:tc>
          <w:tcPr>
            <w:tcW w:w="7370" w:type="dxa"/>
          </w:tcPr>
          <w:p w:rsidR="00996021" w:rsidRDefault="003175DC">
            <w:pPr>
              <w:pStyle w:val="ConsPlusNormal0"/>
              <w:jc w:val="both"/>
            </w:pPr>
            <w:r>
              <w:t>Соблюдать нормы правописания ь в формах глагола повелительного наклонения</w:t>
            </w:r>
          </w:p>
        </w:tc>
      </w:tr>
      <w:tr w:rsidR="00996021">
        <w:tc>
          <w:tcPr>
            <w:tcW w:w="1701" w:type="dxa"/>
          </w:tcPr>
          <w:p w:rsidR="00996021" w:rsidRDefault="003175DC">
            <w:pPr>
              <w:pStyle w:val="ConsPlusNormal0"/>
              <w:jc w:val="center"/>
            </w:pPr>
            <w:r>
              <w:t>6.14</w:t>
            </w:r>
          </w:p>
        </w:tc>
        <w:tc>
          <w:tcPr>
            <w:tcW w:w="7370" w:type="dxa"/>
          </w:tcPr>
          <w:p w:rsidR="00996021" w:rsidRDefault="003175DC">
            <w:pPr>
              <w:pStyle w:val="ConsPlusNormal0"/>
              <w:jc w:val="both"/>
            </w:pPr>
            <w:r>
              <w:t>Проводить орфографический анализ слов (в рамках изученного)</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По теме "Пунктуация"</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Проводить пунктуационный анализ предложений (в рамках изученного)</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По теме "Выразительность русской речи"</w:t>
            </w:r>
          </w:p>
        </w:tc>
      </w:tr>
      <w:tr w:rsidR="00996021">
        <w:tc>
          <w:tcPr>
            <w:tcW w:w="1701" w:type="dxa"/>
          </w:tcPr>
          <w:p w:rsidR="00996021" w:rsidRDefault="003175DC">
            <w:pPr>
              <w:pStyle w:val="ConsPlusNormal0"/>
              <w:jc w:val="center"/>
            </w:pPr>
            <w:r>
              <w:t>8.1</w:t>
            </w:r>
          </w:p>
        </w:tc>
        <w:tc>
          <w:tcPr>
            <w:tcW w:w="7370" w:type="dxa"/>
          </w:tcPr>
          <w:p w:rsidR="00996021" w:rsidRDefault="003175DC">
            <w:pPr>
              <w:pStyle w:val="ConsPlusNormal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в целях повышения ее богатства и выразительности</w:t>
            </w:r>
          </w:p>
        </w:tc>
      </w:tr>
      <w:tr w:rsidR="00996021">
        <w:tc>
          <w:tcPr>
            <w:tcW w:w="1701" w:type="dxa"/>
          </w:tcPr>
          <w:p w:rsidR="00996021" w:rsidRDefault="003175DC">
            <w:pPr>
              <w:pStyle w:val="ConsPlusNormal0"/>
              <w:jc w:val="center"/>
            </w:pPr>
            <w:r>
              <w:t>8.2</w:t>
            </w:r>
          </w:p>
        </w:tc>
        <w:tc>
          <w:tcPr>
            <w:tcW w:w="7370" w:type="dxa"/>
          </w:tcPr>
          <w:p w:rsidR="00996021" w:rsidRDefault="003175DC">
            <w:pPr>
              <w:pStyle w:val="ConsPlusNormal0"/>
              <w:jc w:val="both"/>
            </w:pPr>
            <w:r>
              <w:t>Характеризовать ситуацию употребления фразеологизма</w:t>
            </w:r>
          </w:p>
        </w:tc>
      </w:tr>
    </w:tbl>
    <w:p w:rsidR="00996021" w:rsidRDefault="00996021">
      <w:pPr>
        <w:pStyle w:val="ConsPlusNormal0"/>
        <w:jc w:val="both"/>
      </w:pPr>
    </w:p>
    <w:p w:rsidR="00996021" w:rsidRDefault="003175DC">
      <w:pPr>
        <w:pStyle w:val="ConsPlusNormal0"/>
        <w:jc w:val="right"/>
      </w:pPr>
      <w:r>
        <w:t>Таблица 3.3</w:t>
      </w:r>
    </w:p>
    <w:p w:rsidR="00996021" w:rsidRDefault="00996021">
      <w:pPr>
        <w:pStyle w:val="ConsPlusNormal0"/>
        <w:jc w:val="both"/>
      </w:pPr>
    </w:p>
    <w:p w:rsidR="00996021" w:rsidRDefault="003175DC">
      <w:pPr>
        <w:pStyle w:val="ConsPlusNormal0"/>
        <w:jc w:val="center"/>
      </w:pPr>
      <w:r>
        <w:t>Проверяемые элементы содержания (6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34" w:type="dxa"/>
          </w:tcPr>
          <w:p w:rsidR="00996021" w:rsidRDefault="003175DC">
            <w:pPr>
              <w:pStyle w:val="ConsPlusNormal0"/>
              <w:jc w:val="center"/>
            </w:pPr>
            <w:r>
              <w:t>1</w:t>
            </w:r>
          </w:p>
        </w:tc>
        <w:tc>
          <w:tcPr>
            <w:tcW w:w="7937" w:type="dxa"/>
          </w:tcPr>
          <w:p w:rsidR="00996021" w:rsidRDefault="003175DC">
            <w:pPr>
              <w:pStyle w:val="ConsPlusNormal0"/>
              <w:jc w:val="both"/>
            </w:pPr>
            <w:r>
              <w:t>Язык и речь</w:t>
            </w:r>
          </w:p>
        </w:tc>
      </w:tr>
      <w:tr w:rsidR="00996021">
        <w:tc>
          <w:tcPr>
            <w:tcW w:w="1134" w:type="dxa"/>
          </w:tcPr>
          <w:p w:rsidR="00996021" w:rsidRDefault="003175DC">
            <w:pPr>
              <w:pStyle w:val="ConsPlusNormal0"/>
              <w:jc w:val="center"/>
            </w:pPr>
            <w:r>
              <w:t>1.1</w:t>
            </w:r>
          </w:p>
        </w:tc>
        <w:tc>
          <w:tcPr>
            <w:tcW w:w="7937" w:type="dxa"/>
          </w:tcPr>
          <w:p w:rsidR="00996021" w:rsidRDefault="003175DC">
            <w:pPr>
              <w:pStyle w:val="ConsPlusNormal0"/>
              <w:jc w:val="both"/>
            </w:pPr>
            <w:r>
              <w:t>Монолог-описание, монолог-повествование, монолог-рассуждение; сообщение на лингвистическую тему</w:t>
            </w:r>
          </w:p>
        </w:tc>
      </w:tr>
      <w:tr w:rsidR="00996021">
        <w:tc>
          <w:tcPr>
            <w:tcW w:w="1134" w:type="dxa"/>
          </w:tcPr>
          <w:p w:rsidR="00996021" w:rsidRDefault="003175DC">
            <w:pPr>
              <w:pStyle w:val="ConsPlusNormal0"/>
              <w:jc w:val="center"/>
            </w:pPr>
            <w:r>
              <w:t>1.2</w:t>
            </w:r>
          </w:p>
        </w:tc>
        <w:tc>
          <w:tcPr>
            <w:tcW w:w="7937" w:type="dxa"/>
          </w:tcPr>
          <w:p w:rsidR="00996021" w:rsidRDefault="003175DC">
            <w:pPr>
              <w:pStyle w:val="ConsPlusNormal0"/>
              <w:jc w:val="both"/>
            </w:pPr>
            <w:r>
              <w:t>Виды диалога: побуждение к действию, обмен мнениями</w:t>
            </w:r>
          </w:p>
        </w:tc>
      </w:tr>
      <w:tr w:rsidR="00996021">
        <w:tc>
          <w:tcPr>
            <w:tcW w:w="1134" w:type="dxa"/>
          </w:tcPr>
          <w:p w:rsidR="00996021" w:rsidRDefault="003175DC">
            <w:pPr>
              <w:pStyle w:val="ConsPlusNormal0"/>
              <w:jc w:val="center"/>
            </w:pPr>
            <w:r>
              <w:t>2</w:t>
            </w:r>
          </w:p>
        </w:tc>
        <w:tc>
          <w:tcPr>
            <w:tcW w:w="7937" w:type="dxa"/>
          </w:tcPr>
          <w:p w:rsidR="00996021" w:rsidRDefault="003175DC">
            <w:pPr>
              <w:pStyle w:val="ConsPlusNormal0"/>
              <w:jc w:val="both"/>
            </w:pPr>
            <w:r>
              <w:t>Текст</w:t>
            </w:r>
          </w:p>
        </w:tc>
      </w:tr>
      <w:tr w:rsidR="00996021">
        <w:tc>
          <w:tcPr>
            <w:tcW w:w="1134" w:type="dxa"/>
          </w:tcPr>
          <w:p w:rsidR="00996021" w:rsidRDefault="003175DC">
            <w:pPr>
              <w:pStyle w:val="ConsPlusNormal0"/>
              <w:jc w:val="center"/>
            </w:pPr>
            <w:r>
              <w:t>2.1</w:t>
            </w:r>
          </w:p>
        </w:tc>
        <w:tc>
          <w:tcPr>
            <w:tcW w:w="7937" w:type="dxa"/>
          </w:tcPr>
          <w:p w:rsidR="00996021" w:rsidRDefault="003175DC">
            <w:pPr>
              <w:pStyle w:val="ConsPlusNormal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996021">
        <w:tc>
          <w:tcPr>
            <w:tcW w:w="1134" w:type="dxa"/>
          </w:tcPr>
          <w:p w:rsidR="00996021" w:rsidRDefault="003175DC">
            <w:pPr>
              <w:pStyle w:val="ConsPlusNormal0"/>
              <w:jc w:val="center"/>
            </w:pPr>
            <w:r>
              <w:t>2.2</w:t>
            </w:r>
          </w:p>
        </w:tc>
        <w:tc>
          <w:tcPr>
            <w:tcW w:w="7937" w:type="dxa"/>
          </w:tcPr>
          <w:p w:rsidR="00996021" w:rsidRDefault="003175DC">
            <w:pPr>
              <w:pStyle w:val="ConsPlusNormal0"/>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tc>
      </w:tr>
      <w:tr w:rsidR="00996021">
        <w:tc>
          <w:tcPr>
            <w:tcW w:w="1134" w:type="dxa"/>
          </w:tcPr>
          <w:p w:rsidR="00996021" w:rsidRDefault="003175DC">
            <w:pPr>
              <w:pStyle w:val="ConsPlusNormal0"/>
              <w:jc w:val="center"/>
            </w:pPr>
            <w:r>
              <w:t>2.3</w:t>
            </w:r>
          </w:p>
        </w:tc>
        <w:tc>
          <w:tcPr>
            <w:tcW w:w="7937" w:type="dxa"/>
          </w:tcPr>
          <w:p w:rsidR="00996021" w:rsidRDefault="003175DC">
            <w:pPr>
              <w:pStyle w:val="ConsPlusNormal0"/>
              <w:jc w:val="both"/>
            </w:pPr>
            <w:r>
              <w:t>Описание как тип речи. Описание внешности человека. Описание помещения. Описание природы. Описание местности. Описание действий</w:t>
            </w:r>
          </w:p>
        </w:tc>
      </w:tr>
      <w:tr w:rsidR="00996021">
        <w:tc>
          <w:tcPr>
            <w:tcW w:w="1134" w:type="dxa"/>
          </w:tcPr>
          <w:p w:rsidR="00996021" w:rsidRDefault="003175DC">
            <w:pPr>
              <w:pStyle w:val="ConsPlusNormal0"/>
              <w:jc w:val="center"/>
            </w:pPr>
            <w:r>
              <w:t>3</w:t>
            </w:r>
          </w:p>
        </w:tc>
        <w:tc>
          <w:tcPr>
            <w:tcW w:w="7937" w:type="dxa"/>
          </w:tcPr>
          <w:p w:rsidR="00996021" w:rsidRDefault="003175DC">
            <w:pPr>
              <w:pStyle w:val="ConsPlusNormal0"/>
              <w:jc w:val="both"/>
            </w:pPr>
            <w:r>
              <w:t>Функциональные разновидности языка</w:t>
            </w:r>
          </w:p>
        </w:tc>
      </w:tr>
      <w:tr w:rsidR="00996021">
        <w:tc>
          <w:tcPr>
            <w:tcW w:w="1134" w:type="dxa"/>
          </w:tcPr>
          <w:p w:rsidR="00996021" w:rsidRDefault="003175DC">
            <w:pPr>
              <w:pStyle w:val="ConsPlusNormal0"/>
              <w:jc w:val="center"/>
            </w:pPr>
            <w:r>
              <w:t>3.1</w:t>
            </w:r>
          </w:p>
        </w:tc>
        <w:tc>
          <w:tcPr>
            <w:tcW w:w="7937" w:type="dxa"/>
          </w:tcPr>
          <w:p w:rsidR="00996021" w:rsidRDefault="003175DC">
            <w:pPr>
              <w:pStyle w:val="ConsPlusNormal0"/>
              <w:jc w:val="both"/>
            </w:pPr>
            <w:r>
              <w:t>Официально-деловой стиль. Заявление. Расписка</w:t>
            </w:r>
          </w:p>
        </w:tc>
      </w:tr>
      <w:tr w:rsidR="00996021">
        <w:tc>
          <w:tcPr>
            <w:tcW w:w="1134" w:type="dxa"/>
          </w:tcPr>
          <w:p w:rsidR="00996021" w:rsidRDefault="003175DC">
            <w:pPr>
              <w:pStyle w:val="ConsPlusNormal0"/>
              <w:jc w:val="center"/>
            </w:pPr>
            <w:r>
              <w:t>3.2</w:t>
            </w:r>
          </w:p>
        </w:tc>
        <w:tc>
          <w:tcPr>
            <w:tcW w:w="7937" w:type="dxa"/>
          </w:tcPr>
          <w:p w:rsidR="00996021" w:rsidRDefault="003175DC">
            <w:pPr>
              <w:pStyle w:val="ConsPlusNormal0"/>
              <w:jc w:val="both"/>
            </w:pPr>
            <w:r>
              <w:t>Научный стиль. Словарная статья. Научное сообщение</w:t>
            </w:r>
          </w:p>
        </w:tc>
      </w:tr>
      <w:tr w:rsidR="00996021">
        <w:tc>
          <w:tcPr>
            <w:tcW w:w="1134" w:type="dxa"/>
          </w:tcPr>
          <w:p w:rsidR="00996021" w:rsidRDefault="003175DC">
            <w:pPr>
              <w:pStyle w:val="ConsPlusNormal0"/>
              <w:jc w:val="center"/>
            </w:pPr>
            <w:r>
              <w:t>4</w:t>
            </w:r>
          </w:p>
        </w:tc>
        <w:tc>
          <w:tcPr>
            <w:tcW w:w="7937" w:type="dxa"/>
          </w:tcPr>
          <w:p w:rsidR="00996021" w:rsidRDefault="003175DC">
            <w:pPr>
              <w:pStyle w:val="ConsPlusNormal0"/>
              <w:jc w:val="both"/>
            </w:pPr>
            <w:r>
              <w:t>Система языка</w:t>
            </w:r>
          </w:p>
        </w:tc>
      </w:tr>
      <w:tr w:rsidR="00996021">
        <w:tc>
          <w:tcPr>
            <w:tcW w:w="1134" w:type="dxa"/>
          </w:tcPr>
          <w:p w:rsidR="00996021" w:rsidRDefault="003175DC">
            <w:pPr>
              <w:pStyle w:val="ConsPlusNormal0"/>
              <w:jc w:val="center"/>
            </w:pPr>
            <w:r>
              <w:lastRenderedPageBreak/>
              <w:t>4.1</w:t>
            </w:r>
          </w:p>
        </w:tc>
        <w:tc>
          <w:tcPr>
            <w:tcW w:w="7937" w:type="dxa"/>
          </w:tcPr>
          <w:p w:rsidR="00996021" w:rsidRDefault="003175DC">
            <w:pPr>
              <w:pStyle w:val="ConsPlusNormal0"/>
              <w:jc w:val="both"/>
            </w:pPr>
            <w:r>
              <w:t>Лексикология</w:t>
            </w:r>
          </w:p>
        </w:tc>
      </w:tr>
      <w:tr w:rsidR="00996021">
        <w:tc>
          <w:tcPr>
            <w:tcW w:w="1134" w:type="dxa"/>
          </w:tcPr>
          <w:p w:rsidR="00996021" w:rsidRDefault="003175DC">
            <w:pPr>
              <w:pStyle w:val="ConsPlusNormal0"/>
              <w:jc w:val="center"/>
            </w:pPr>
            <w:r>
              <w:t>4.1.1</w:t>
            </w:r>
          </w:p>
        </w:tc>
        <w:tc>
          <w:tcPr>
            <w:tcW w:w="7937" w:type="dxa"/>
          </w:tcPr>
          <w:p w:rsidR="00996021" w:rsidRDefault="003175DC">
            <w:pPr>
              <w:pStyle w:val="ConsPlusNormal0"/>
              <w:jc w:val="both"/>
            </w:pPr>
            <w:r>
              <w:t>Лексика русского языка с точки зрения ее происхождения: исконно русские и заимствованные слова</w:t>
            </w:r>
          </w:p>
        </w:tc>
      </w:tr>
      <w:tr w:rsidR="00996021">
        <w:tc>
          <w:tcPr>
            <w:tcW w:w="1134" w:type="dxa"/>
          </w:tcPr>
          <w:p w:rsidR="00996021" w:rsidRDefault="003175DC">
            <w:pPr>
              <w:pStyle w:val="ConsPlusNormal0"/>
              <w:jc w:val="center"/>
            </w:pPr>
            <w:r>
              <w:t>4.1.2</w:t>
            </w:r>
          </w:p>
        </w:tc>
        <w:tc>
          <w:tcPr>
            <w:tcW w:w="7937" w:type="dxa"/>
          </w:tcPr>
          <w:p w:rsidR="00996021" w:rsidRDefault="003175DC">
            <w:pPr>
              <w:pStyle w:val="ConsPlusNormal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tc>
      </w:tr>
      <w:tr w:rsidR="00996021">
        <w:tc>
          <w:tcPr>
            <w:tcW w:w="1134" w:type="dxa"/>
          </w:tcPr>
          <w:p w:rsidR="00996021" w:rsidRDefault="003175DC">
            <w:pPr>
              <w:pStyle w:val="ConsPlusNormal0"/>
              <w:jc w:val="center"/>
            </w:pPr>
            <w:r>
              <w:t>4.1.3</w:t>
            </w:r>
          </w:p>
        </w:tc>
        <w:tc>
          <w:tcPr>
            <w:tcW w:w="7937" w:type="dxa"/>
          </w:tcPr>
          <w:p w:rsidR="00996021" w:rsidRDefault="003175DC">
            <w:pPr>
              <w:pStyle w:val="ConsPlusNormal0"/>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996021">
        <w:tc>
          <w:tcPr>
            <w:tcW w:w="1134" w:type="dxa"/>
          </w:tcPr>
          <w:p w:rsidR="00996021" w:rsidRDefault="003175DC">
            <w:pPr>
              <w:pStyle w:val="ConsPlusNormal0"/>
              <w:jc w:val="center"/>
            </w:pPr>
            <w:r>
              <w:t>4.1.4</w:t>
            </w:r>
          </w:p>
        </w:tc>
        <w:tc>
          <w:tcPr>
            <w:tcW w:w="7937" w:type="dxa"/>
          </w:tcPr>
          <w:p w:rsidR="00996021" w:rsidRDefault="003175DC">
            <w:pPr>
              <w:pStyle w:val="ConsPlusNormal0"/>
              <w:jc w:val="both"/>
            </w:pPr>
            <w:r>
              <w:t>Стилистические пласты лексики: стилистически нейтральная, высокая и сниженная лексика</w:t>
            </w:r>
          </w:p>
        </w:tc>
      </w:tr>
      <w:tr w:rsidR="00996021">
        <w:tc>
          <w:tcPr>
            <w:tcW w:w="1134" w:type="dxa"/>
          </w:tcPr>
          <w:p w:rsidR="00996021" w:rsidRDefault="003175DC">
            <w:pPr>
              <w:pStyle w:val="ConsPlusNormal0"/>
              <w:jc w:val="center"/>
            </w:pPr>
            <w:r>
              <w:t>4.1.5</w:t>
            </w:r>
          </w:p>
        </w:tc>
        <w:tc>
          <w:tcPr>
            <w:tcW w:w="7937" w:type="dxa"/>
          </w:tcPr>
          <w:p w:rsidR="00996021" w:rsidRDefault="003175DC">
            <w:pPr>
              <w:pStyle w:val="ConsPlusNormal0"/>
              <w:jc w:val="both"/>
            </w:pPr>
            <w:r>
              <w:t>Фразеологизмы. Их признаки и значение</w:t>
            </w:r>
          </w:p>
        </w:tc>
      </w:tr>
      <w:tr w:rsidR="00996021">
        <w:tc>
          <w:tcPr>
            <w:tcW w:w="1134" w:type="dxa"/>
          </w:tcPr>
          <w:p w:rsidR="00996021" w:rsidRDefault="003175DC">
            <w:pPr>
              <w:pStyle w:val="ConsPlusNormal0"/>
              <w:jc w:val="center"/>
            </w:pPr>
            <w:r>
              <w:t>4.1.6</w:t>
            </w:r>
          </w:p>
        </w:tc>
        <w:tc>
          <w:tcPr>
            <w:tcW w:w="7937" w:type="dxa"/>
          </w:tcPr>
          <w:p w:rsidR="00996021" w:rsidRDefault="003175DC">
            <w:pPr>
              <w:pStyle w:val="ConsPlusNormal0"/>
              <w:jc w:val="both"/>
            </w:pPr>
            <w:r>
              <w:t>Лексический анализ слова</w:t>
            </w:r>
          </w:p>
        </w:tc>
      </w:tr>
      <w:tr w:rsidR="00996021">
        <w:tc>
          <w:tcPr>
            <w:tcW w:w="1134" w:type="dxa"/>
          </w:tcPr>
          <w:p w:rsidR="00996021" w:rsidRDefault="003175DC">
            <w:pPr>
              <w:pStyle w:val="ConsPlusNormal0"/>
              <w:jc w:val="center"/>
            </w:pPr>
            <w:r>
              <w:t>4.2</w:t>
            </w:r>
          </w:p>
        </w:tc>
        <w:tc>
          <w:tcPr>
            <w:tcW w:w="7937" w:type="dxa"/>
          </w:tcPr>
          <w:p w:rsidR="00996021" w:rsidRDefault="003175DC">
            <w:pPr>
              <w:pStyle w:val="ConsPlusNormal0"/>
              <w:jc w:val="both"/>
            </w:pPr>
            <w:r>
              <w:t>Словообразование</w:t>
            </w:r>
          </w:p>
        </w:tc>
      </w:tr>
      <w:tr w:rsidR="00996021">
        <w:tc>
          <w:tcPr>
            <w:tcW w:w="1134" w:type="dxa"/>
          </w:tcPr>
          <w:p w:rsidR="00996021" w:rsidRDefault="003175DC">
            <w:pPr>
              <w:pStyle w:val="ConsPlusNormal0"/>
              <w:jc w:val="center"/>
            </w:pPr>
            <w:r>
              <w:t>4.2.1</w:t>
            </w:r>
          </w:p>
        </w:tc>
        <w:tc>
          <w:tcPr>
            <w:tcW w:w="7937" w:type="dxa"/>
          </w:tcPr>
          <w:p w:rsidR="00996021" w:rsidRDefault="003175DC">
            <w:pPr>
              <w:pStyle w:val="ConsPlusNormal0"/>
              <w:jc w:val="both"/>
            </w:pPr>
            <w:r>
              <w:t>Формообразующие и словообразующие морфемы. Производящая основа</w:t>
            </w:r>
          </w:p>
        </w:tc>
      </w:tr>
      <w:tr w:rsidR="00996021">
        <w:tc>
          <w:tcPr>
            <w:tcW w:w="1134" w:type="dxa"/>
          </w:tcPr>
          <w:p w:rsidR="00996021" w:rsidRDefault="003175DC">
            <w:pPr>
              <w:pStyle w:val="ConsPlusNormal0"/>
              <w:jc w:val="center"/>
            </w:pPr>
            <w:r>
              <w:t>4.2.2</w:t>
            </w:r>
          </w:p>
        </w:tc>
        <w:tc>
          <w:tcPr>
            <w:tcW w:w="7937" w:type="dxa"/>
          </w:tcPr>
          <w:p w:rsidR="00996021" w:rsidRDefault="003175DC">
            <w:pPr>
              <w:pStyle w:val="ConsPlusNormal0"/>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996021">
        <w:tc>
          <w:tcPr>
            <w:tcW w:w="1134" w:type="dxa"/>
          </w:tcPr>
          <w:p w:rsidR="00996021" w:rsidRDefault="003175DC">
            <w:pPr>
              <w:pStyle w:val="ConsPlusNormal0"/>
              <w:jc w:val="center"/>
            </w:pPr>
            <w:r>
              <w:t>4.2.3</w:t>
            </w:r>
          </w:p>
        </w:tc>
        <w:tc>
          <w:tcPr>
            <w:tcW w:w="7937" w:type="dxa"/>
          </w:tcPr>
          <w:p w:rsidR="00996021" w:rsidRDefault="003175DC">
            <w:pPr>
              <w:pStyle w:val="ConsPlusNormal0"/>
              <w:jc w:val="both"/>
            </w:pPr>
            <w:r>
              <w:t>Морфемный и словообразовательный анализ слов</w:t>
            </w:r>
          </w:p>
        </w:tc>
      </w:tr>
      <w:tr w:rsidR="00996021">
        <w:tc>
          <w:tcPr>
            <w:tcW w:w="1134" w:type="dxa"/>
          </w:tcPr>
          <w:p w:rsidR="00996021" w:rsidRDefault="003175DC">
            <w:pPr>
              <w:pStyle w:val="ConsPlusNormal0"/>
              <w:jc w:val="center"/>
            </w:pPr>
            <w:r>
              <w:t>4.2.4</w:t>
            </w:r>
          </w:p>
        </w:tc>
        <w:tc>
          <w:tcPr>
            <w:tcW w:w="7937" w:type="dxa"/>
          </w:tcPr>
          <w:p w:rsidR="00996021" w:rsidRDefault="003175DC">
            <w:pPr>
              <w:pStyle w:val="ConsPlusNormal0"/>
              <w:jc w:val="both"/>
            </w:pPr>
            <w:r>
              <w:t>Особенности словообразования имен существительных, имен прилагательных, имен числительных, местоимений</w:t>
            </w:r>
          </w:p>
        </w:tc>
      </w:tr>
      <w:tr w:rsidR="00996021">
        <w:tc>
          <w:tcPr>
            <w:tcW w:w="1134" w:type="dxa"/>
          </w:tcPr>
          <w:p w:rsidR="00996021" w:rsidRDefault="003175DC">
            <w:pPr>
              <w:pStyle w:val="ConsPlusNormal0"/>
              <w:jc w:val="center"/>
            </w:pPr>
            <w:r>
              <w:t>4.3</w:t>
            </w:r>
          </w:p>
        </w:tc>
        <w:tc>
          <w:tcPr>
            <w:tcW w:w="7937" w:type="dxa"/>
          </w:tcPr>
          <w:p w:rsidR="00996021" w:rsidRDefault="003175DC">
            <w:pPr>
              <w:pStyle w:val="ConsPlusNormal0"/>
              <w:jc w:val="both"/>
            </w:pPr>
            <w:r>
              <w:t>Морфология. Имя существительное</w:t>
            </w:r>
          </w:p>
        </w:tc>
      </w:tr>
      <w:tr w:rsidR="00996021">
        <w:tc>
          <w:tcPr>
            <w:tcW w:w="1134" w:type="dxa"/>
          </w:tcPr>
          <w:p w:rsidR="00996021" w:rsidRDefault="003175DC">
            <w:pPr>
              <w:pStyle w:val="ConsPlusNormal0"/>
              <w:jc w:val="center"/>
            </w:pPr>
            <w:r>
              <w:t>4.3.1</w:t>
            </w:r>
          </w:p>
        </w:tc>
        <w:tc>
          <w:tcPr>
            <w:tcW w:w="7937" w:type="dxa"/>
          </w:tcPr>
          <w:p w:rsidR="00996021" w:rsidRDefault="003175DC">
            <w:pPr>
              <w:pStyle w:val="ConsPlusNormal0"/>
              <w:jc w:val="both"/>
            </w:pPr>
            <w:r>
              <w:t>Морфологический анализ имен существительных</w:t>
            </w:r>
          </w:p>
        </w:tc>
      </w:tr>
      <w:tr w:rsidR="00996021">
        <w:tc>
          <w:tcPr>
            <w:tcW w:w="1134" w:type="dxa"/>
          </w:tcPr>
          <w:p w:rsidR="00996021" w:rsidRDefault="003175DC">
            <w:pPr>
              <w:pStyle w:val="ConsPlusNormal0"/>
              <w:jc w:val="center"/>
            </w:pPr>
            <w:r>
              <w:t>4.4</w:t>
            </w:r>
          </w:p>
        </w:tc>
        <w:tc>
          <w:tcPr>
            <w:tcW w:w="7937" w:type="dxa"/>
          </w:tcPr>
          <w:p w:rsidR="00996021" w:rsidRDefault="003175DC">
            <w:pPr>
              <w:pStyle w:val="ConsPlusNormal0"/>
              <w:jc w:val="both"/>
            </w:pPr>
            <w:r>
              <w:t>Морфология. Имя прилагательное</w:t>
            </w:r>
          </w:p>
        </w:tc>
      </w:tr>
      <w:tr w:rsidR="00996021">
        <w:tc>
          <w:tcPr>
            <w:tcW w:w="1134" w:type="dxa"/>
          </w:tcPr>
          <w:p w:rsidR="00996021" w:rsidRDefault="003175DC">
            <w:pPr>
              <w:pStyle w:val="ConsPlusNormal0"/>
              <w:jc w:val="center"/>
            </w:pPr>
            <w:r>
              <w:t>4.4.1</w:t>
            </w:r>
          </w:p>
        </w:tc>
        <w:tc>
          <w:tcPr>
            <w:tcW w:w="7937" w:type="dxa"/>
          </w:tcPr>
          <w:p w:rsidR="00996021" w:rsidRDefault="003175DC">
            <w:pPr>
              <w:pStyle w:val="ConsPlusNormal0"/>
              <w:jc w:val="both"/>
            </w:pPr>
            <w:r>
              <w:t>Качественные, относительные и притяжательные имена прилагательные</w:t>
            </w:r>
          </w:p>
        </w:tc>
      </w:tr>
      <w:tr w:rsidR="00996021">
        <w:tc>
          <w:tcPr>
            <w:tcW w:w="1134" w:type="dxa"/>
          </w:tcPr>
          <w:p w:rsidR="00996021" w:rsidRDefault="003175DC">
            <w:pPr>
              <w:pStyle w:val="ConsPlusNormal0"/>
              <w:jc w:val="center"/>
            </w:pPr>
            <w:r>
              <w:t>4.4.2</w:t>
            </w:r>
          </w:p>
        </w:tc>
        <w:tc>
          <w:tcPr>
            <w:tcW w:w="7937" w:type="dxa"/>
          </w:tcPr>
          <w:p w:rsidR="00996021" w:rsidRDefault="003175DC">
            <w:pPr>
              <w:pStyle w:val="ConsPlusNormal0"/>
              <w:jc w:val="both"/>
            </w:pPr>
            <w:r>
              <w:t>Степени сравнения качественных имен прилагательных</w:t>
            </w:r>
          </w:p>
        </w:tc>
      </w:tr>
      <w:tr w:rsidR="00996021">
        <w:tc>
          <w:tcPr>
            <w:tcW w:w="1134" w:type="dxa"/>
          </w:tcPr>
          <w:p w:rsidR="00996021" w:rsidRDefault="003175DC">
            <w:pPr>
              <w:pStyle w:val="ConsPlusNormal0"/>
              <w:jc w:val="center"/>
            </w:pPr>
            <w:r>
              <w:t>4.4.3</w:t>
            </w:r>
          </w:p>
        </w:tc>
        <w:tc>
          <w:tcPr>
            <w:tcW w:w="7937" w:type="dxa"/>
          </w:tcPr>
          <w:p w:rsidR="00996021" w:rsidRDefault="003175DC">
            <w:pPr>
              <w:pStyle w:val="ConsPlusNormal0"/>
              <w:jc w:val="both"/>
            </w:pPr>
            <w:r>
              <w:t>Морфологический анализ имен прилагательных</w:t>
            </w:r>
          </w:p>
        </w:tc>
      </w:tr>
      <w:tr w:rsidR="00996021">
        <w:tc>
          <w:tcPr>
            <w:tcW w:w="1134" w:type="dxa"/>
          </w:tcPr>
          <w:p w:rsidR="00996021" w:rsidRDefault="003175DC">
            <w:pPr>
              <w:pStyle w:val="ConsPlusNormal0"/>
              <w:jc w:val="center"/>
            </w:pPr>
            <w:r>
              <w:t>4.5</w:t>
            </w:r>
          </w:p>
        </w:tc>
        <w:tc>
          <w:tcPr>
            <w:tcW w:w="7937" w:type="dxa"/>
          </w:tcPr>
          <w:p w:rsidR="00996021" w:rsidRDefault="003175DC">
            <w:pPr>
              <w:pStyle w:val="ConsPlusNormal0"/>
              <w:jc w:val="both"/>
            </w:pPr>
            <w:r>
              <w:t>Морфология. Имя числительное</w:t>
            </w:r>
          </w:p>
        </w:tc>
      </w:tr>
      <w:tr w:rsidR="00996021">
        <w:tc>
          <w:tcPr>
            <w:tcW w:w="1134" w:type="dxa"/>
          </w:tcPr>
          <w:p w:rsidR="00996021" w:rsidRDefault="003175DC">
            <w:pPr>
              <w:pStyle w:val="ConsPlusNormal0"/>
              <w:jc w:val="center"/>
            </w:pPr>
            <w:r>
              <w:t>4.5.1</w:t>
            </w:r>
          </w:p>
        </w:tc>
        <w:tc>
          <w:tcPr>
            <w:tcW w:w="7937" w:type="dxa"/>
          </w:tcPr>
          <w:p w:rsidR="00996021" w:rsidRDefault="003175DC">
            <w:pPr>
              <w:pStyle w:val="ConsPlusNormal0"/>
              <w:jc w:val="both"/>
            </w:pPr>
            <w:r>
              <w:t>Общее грамматическое значение имени числительного. Синтаксические функции имен числительных</w:t>
            </w:r>
          </w:p>
        </w:tc>
      </w:tr>
      <w:tr w:rsidR="00996021">
        <w:tc>
          <w:tcPr>
            <w:tcW w:w="1134" w:type="dxa"/>
          </w:tcPr>
          <w:p w:rsidR="00996021" w:rsidRDefault="003175DC">
            <w:pPr>
              <w:pStyle w:val="ConsPlusNormal0"/>
              <w:jc w:val="center"/>
            </w:pPr>
            <w:r>
              <w:t>4.5.2</w:t>
            </w:r>
          </w:p>
        </w:tc>
        <w:tc>
          <w:tcPr>
            <w:tcW w:w="7937" w:type="dxa"/>
          </w:tcPr>
          <w:p w:rsidR="00996021" w:rsidRDefault="003175DC">
            <w:pPr>
              <w:pStyle w:val="ConsPlusNormal0"/>
              <w:jc w:val="both"/>
            </w:pPr>
            <w:r>
              <w:t>Разряды имен числительных по значению: количественные (целые, дробные, собирательные), порядковые числительные</w:t>
            </w:r>
          </w:p>
        </w:tc>
      </w:tr>
      <w:tr w:rsidR="00996021">
        <w:tc>
          <w:tcPr>
            <w:tcW w:w="1134" w:type="dxa"/>
          </w:tcPr>
          <w:p w:rsidR="00996021" w:rsidRDefault="003175DC">
            <w:pPr>
              <w:pStyle w:val="ConsPlusNormal0"/>
              <w:jc w:val="center"/>
            </w:pPr>
            <w:r>
              <w:t>4.5.3</w:t>
            </w:r>
          </w:p>
        </w:tc>
        <w:tc>
          <w:tcPr>
            <w:tcW w:w="7937" w:type="dxa"/>
          </w:tcPr>
          <w:p w:rsidR="00996021" w:rsidRDefault="003175DC">
            <w:pPr>
              <w:pStyle w:val="ConsPlusNormal0"/>
              <w:jc w:val="both"/>
            </w:pPr>
            <w:r>
              <w:t>Разряды имен числительных по строению: простые, сложные, составные числительные</w:t>
            </w:r>
          </w:p>
        </w:tc>
      </w:tr>
      <w:tr w:rsidR="00996021">
        <w:tc>
          <w:tcPr>
            <w:tcW w:w="1134" w:type="dxa"/>
          </w:tcPr>
          <w:p w:rsidR="00996021" w:rsidRDefault="003175DC">
            <w:pPr>
              <w:pStyle w:val="ConsPlusNormal0"/>
              <w:jc w:val="center"/>
            </w:pPr>
            <w:r>
              <w:t>4.5.4</w:t>
            </w:r>
          </w:p>
        </w:tc>
        <w:tc>
          <w:tcPr>
            <w:tcW w:w="7937" w:type="dxa"/>
          </w:tcPr>
          <w:p w:rsidR="00996021" w:rsidRDefault="003175DC">
            <w:pPr>
              <w:pStyle w:val="ConsPlusNormal0"/>
              <w:jc w:val="both"/>
            </w:pPr>
            <w:r>
              <w:t>Склонение количественных и порядковых имен числительных</w:t>
            </w:r>
          </w:p>
        </w:tc>
      </w:tr>
      <w:tr w:rsidR="00996021">
        <w:tc>
          <w:tcPr>
            <w:tcW w:w="1134" w:type="dxa"/>
          </w:tcPr>
          <w:p w:rsidR="00996021" w:rsidRDefault="003175DC">
            <w:pPr>
              <w:pStyle w:val="ConsPlusNormal0"/>
              <w:jc w:val="center"/>
            </w:pPr>
            <w:r>
              <w:lastRenderedPageBreak/>
              <w:t>4.5.5</w:t>
            </w:r>
          </w:p>
        </w:tc>
        <w:tc>
          <w:tcPr>
            <w:tcW w:w="7937" w:type="dxa"/>
          </w:tcPr>
          <w:p w:rsidR="00996021" w:rsidRDefault="003175DC">
            <w:pPr>
              <w:pStyle w:val="ConsPlusNormal0"/>
              <w:jc w:val="both"/>
            </w:pPr>
            <w:r>
              <w:t>Морфологический анализ имен числительных</w:t>
            </w:r>
          </w:p>
        </w:tc>
      </w:tr>
      <w:tr w:rsidR="00996021">
        <w:tc>
          <w:tcPr>
            <w:tcW w:w="1134" w:type="dxa"/>
          </w:tcPr>
          <w:p w:rsidR="00996021" w:rsidRDefault="003175DC">
            <w:pPr>
              <w:pStyle w:val="ConsPlusNormal0"/>
              <w:jc w:val="center"/>
            </w:pPr>
            <w:r>
              <w:t>4.6</w:t>
            </w:r>
          </w:p>
        </w:tc>
        <w:tc>
          <w:tcPr>
            <w:tcW w:w="7937" w:type="dxa"/>
          </w:tcPr>
          <w:p w:rsidR="00996021" w:rsidRDefault="003175DC">
            <w:pPr>
              <w:pStyle w:val="ConsPlusNormal0"/>
              <w:jc w:val="both"/>
            </w:pPr>
            <w:r>
              <w:t>Морфология. Местоимение</w:t>
            </w:r>
          </w:p>
        </w:tc>
      </w:tr>
      <w:tr w:rsidR="00996021">
        <w:tc>
          <w:tcPr>
            <w:tcW w:w="1134" w:type="dxa"/>
          </w:tcPr>
          <w:p w:rsidR="00996021" w:rsidRDefault="003175DC">
            <w:pPr>
              <w:pStyle w:val="ConsPlusNormal0"/>
              <w:jc w:val="center"/>
            </w:pPr>
            <w:r>
              <w:t>4.6.1</w:t>
            </w:r>
          </w:p>
        </w:tc>
        <w:tc>
          <w:tcPr>
            <w:tcW w:w="7937" w:type="dxa"/>
          </w:tcPr>
          <w:p w:rsidR="00996021" w:rsidRDefault="003175DC">
            <w:pPr>
              <w:pStyle w:val="ConsPlusNormal0"/>
              <w:jc w:val="both"/>
            </w:pPr>
            <w:r>
              <w:t>Общее грамматическое значение местоимения. Синтаксические функции местоимений</w:t>
            </w:r>
          </w:p>
        </w:tc>
      </w:tr>
      <w:tr w:rsidR="00996021">
        <w:tc>
          <w:tcPr>
            <w:tcW w:w="1134" w:type="dxa"/>
          </w:tcPr>
          <w:p w:rsidR="00996021" w:rsidRDefault="003175DC">
            <w:pPr>
              <w:pStyle w:val="ConsPlusNormal0"/>
              <w:jc w:val="center"/>
            </w:pPr>
            <w:r>
              <w:t>4.6.2</w:t>
            </w:r>
          </w:p>
        </w:tc>
        <w:tc>
          <w:tcPr>
            <w:tcW w:w="7937" w:type="dxa"/>
          </w:tcPr>
          <w:p w:rsidR="00996021" w:rsidRDefault="003175DC">
            <w:pPr>
              <w:pStyle w:val="ConsPlusNormal0"/>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tc>
      </w:tr>
      <w:tr w:rsidR="00996021">
        <w:tc>
          <w:tcPr>
            <w:tcW w:w="1134" w:type="dxa"/>
          </w:tcPr>
          <w:p w:rsidR="00996021" w:rsidRDefault="003175DC">
            <w:pPr>
              <w:pStyle w:val="ConsPlusNormal0"/>
              <w:jc w:val="center"/>
            </w:pPr>
            <w:r>
              <w:t>4.6.3</w:t>
            </w:r>
          </w:p>
        </w:tc>
        <w:tc>
          <w:tcPr>
            <w:tcW w:w="7937" w:type="dxa"/>
          </w:tcPr>
          <w:p w:rsidR="00996021" w:rsidRDefault="003175DC">
            <w:pPr>
              <w:pStyle w:val="ConsPlusNormal0"/>
              <w:jc w:val="both"/>
            </w:pPr>
            <w:r>
              <w:t>Склонение местоимений</w:t>
            </w:r>
          </w:p>
        </w:tc>
      </w:tr>
      <w:tr w:rsidR="00996021">
        <w:tc>
          <w:tcPr>
            <w:tcW w:w="1134" w:type="dxa"/>
          </w:tcPr>
          <w:p w:rsidR="00996021" w:rsidRDefault="003175DC">
            <w:pPr>
              <w:pStyle w:val="ConsPlusNormal0"/>
              <w:jc w:val="center"/>
            </w:pPr>
            <w:r>
              <w:t>4.6.4</w:t>
            </w:r>
          </w:p>
        </w:tc>
        <w:tc>
          <w:tcPr>
            <w:tcW w:w="7937" w:type="dxa"/>
          </w:tcPr>
          <w:p w:rsidR="00996021" w:rsidRDefault="003175DC">
            <w:pPr>
              <w:pStyle w:val="ConsPlusNormal0"/>
              <w:jc w:val="both"/>
            </w:pPr>
            <w:r>
              <w:t>Роль местоимений в речи. Притяжательные и указательные местоимения как средства связи предложений в тексте</w:t>
            </w:r>
          </w:p>
        </w:tc>
      </w:tr>
      <w:tr w:rsidR="00996021">
        <w:tc>
          <w:tcPr>
            <w:tcW w:w="1134" w:type="dxa"/>
          </w:tcPr>
          <w:p w:rsidR="00996021" w:rsidRDefault="003175DC">
            <w:pPr>
              <w:pStyle w:val="ConsPlusNormal0"/>
              <w:jc w:val="center"/>
            </w:pPr>
            <w:r>
              <w:t>4.6.5</w:t>
            </w:r>
          </w:p>
        </w:tc>
        <w:tc>
          <w:tcPr>
            <w:tcW w:w="7937" w:type="dxa"/>
          </w:tcPr>
          <w:p w:rsidR="00996021" w:rsidRDefault="003175DC">
            <w:pPr>
              <w:pStyle w:val="ConsPlusNormal0"/>
              <w:jc w:val="both"/>
            </w:pPr>
            <w:r>
              <w:t>Морфологический анализ местоимений</w:t>
            </w:r>
          </w:p>
        </w:tc>
      </w:tr>
      <w:tr w:rsidR="00996021">
        <w:tc>
          <w:tcPr>
            <w:tcW w:w="1134" w:type="dxa"/>
          </w:tcPr>
          <w:p w:rsidR="00996021" w:rsidRDefault="003175DC">
            <w:pPr>
              <w:pStyle w:val="ConsPlusNormal0"/>
              <w:jc w:val="center"/>
            </w:pPr>
            <w:r>
              <w:t>4.7</w:t>
            </w:r>
          </w:p>
        </w:tc>
        <w:tc>
          <w:tcPr>
            <w:tcW w:w="7937" w:type="dxa"/>
          </w:tcPr>
          <w:p w:rsidR="00996021" w:rsidRDefault="003175DC">
            <w:pPr>
              <w:pStyle w:val="ConsPlusNormal0"/>
              <w:jc w:val="both"/>
            </w:pPr>
            <w:r>
              <w:t>Морфология. Глагол</w:t>
            </w:r>
          </w:p>
        </w:tc>
      </w:tr>
      <w:tr w:rsidR="00996021">
        <w:tc>
          <w:tcPr>
            <w:tcW w:w="1134" w:type="dxa"/>
          </w:tcPr>
          <w:p w:rsidR="00996021" w:rsidRDefault="003175DC">
            <w:pPr>
              <w:pStyle w:val="ConsPlusNormal0"/>
              <w:jc w:val="center"/>
            </w:pPr>
            <w:r>
              <w:t>4.7.1</w:t>
            </w:r>
          </w:p>
        </w:tc>
        <w:tc>
          <w:tcPr>
            <w:tcW w:w="7937" w:type="dxa"/>
          </w:tcPr>
          <w:p w:rsidR="00996021" w:rsidRDefault="003175DC">
            <w:pPr>
              <w:pStyle w:val="ConsPlusNormal0"/>
              <w:jc w:val="both"/>
            </w:pPr>
            <w:r>
              <w:t>Переходные и непереходные глаголы</w:t>
            </w:r>
          </w:p>
        </w:tc>
      </w:tr>
      <w:tr w:rsidR="00996021">
        <w:tc>
          <w:tcPr>
            <w:tcW w:w="1134" w:type="dxa"/>
          </w:tcPr>
          <w:p w:rsidR="00996021" w:rsidRDefault="003175DC">
            <w:pPr>
              <w:pStyle w:val="ConsPlusNormal0"/>
              <w:jc w:val="center"/>
            </w:pPr>
            <w:r>
              <w:t>4.7.2</w:t>
            </w:r>
          </w:p>
        </w:tc>
        <w:tc>
          <w:tcPr>
            <w:tcW w:w="7937" w:type="dxa"/>
          </w:tcPr>
          <w:p w:rsidR="00996021" w:rsidRDefault="003175DC">
            <w:pPr>
              <w:pStyle w:val="ConsPlusNormal0"/>
              <w:jc w:val="both"/>
            </w:pPr>
            <w:r>
              <w:t>Разноспрягаемые глаголы</w:t>
            </w:r>
          </w:p>
        </w:tc>
      </w:tr>
      <w:tr w:rsidR="00996021">
        <w:tc>
          <w:tcPr>
            <w:tcW w:w="1134" w:type="dxa"/>
          </w:tcPr>
          <w:p w:rsidR="00996021" w:rsidRDefault="003175DC">
            <w:pPr>
              <w:pStyle w:val="ConsPlusNormal0"/>
              <w:jc w:val="center"/>
            </w:pPr>
            <w:r>
              <w:t>4.7.3</w:t>
            </w:r>
          </w:p>
        </w:tc>
        <w:tc>
          <w:tcPr>
            <w:tcW w:w="7937" w:type="dxa"/>
          </w:tcPr>
          <w:p w:rsidR="00996021" w:rsidRDefault="003175DC">
            <w:pPr>
              <w:pStyle w:val="ConsPlusNormal0"/>
              <w:jc w:val="both"/>
            </w:pPr>
            <w:r>
              <w:t>Безличные глаголы. Использование личных глаголов в безличном значении</w:t>
            </w:r>
          </w:p>
        </w:tc>
      </w:tr>
      <w:tr w:rsidR="00996021">
        <w:tc>
          <w:tcPr>
            <w:tcW w:w="1134" w:type="dxa"/>
          </w:tcPr>
          <w:p w:rsidR="00996021" w:rsidRDefault="003175DC">
            <w:pPr>
              <w:pStyle w:val="ConsPlusNormal0"/>
              <w:jc w:val="center"/>
            </w:pPr>
            <w:r>
              <w:t>4.7.4</w:t>
            </w:r>
          </w:p>
        </w:tc>
        <w:tc>
          <w:tcPr>
            <w:tcW w:w="7937" w:type="dxa"/>
          </w:tcPr>
          <w:p w:rsidR="00996021" w:rsidRDefault="003175DC">
            <w:pPr>
              <w:pStyle w:val="ConsPlusNormal0"/>
              <w:jc w:val="both"/>
            </w:pPr>
            <w:r>
              <w:t>Изъявительное, условное и повелительное наклонения глагола</w:t>
            </w:r>
          </w:p>
        </w:tc>
      </w:tr>
      <w:tr w:rsidR="00996021">
        <w:tc>
          <w:tcPr>
            <w:tcW w:w="1134" w:type="dxa"/>
          </w:tcPr>
          <w:p w:rsidR="00996021" w:rsidRDefault="003175DC">
            <w:pPr>
              <w:pStyle w:val="ConsPlusNormal0"/>
              <w:jc w:val="center"/>
            </w:pPr>
            <w:r>
              <w:t>4.7.5</w:t>
            </w:r>
          </w:p>
        </w:tc>
        <w:tc>
          <w:tcPr>
            <w:tcW w:w="7937" w:type="dxa"/>
          </w:tcPr>
          <w:p w:rsidR="00996021" w:rsidRDefault="003175DC">
            <w:pPr>
              <w:pStyle w:val="ConsPlusNormal0"/>
              <w:jc w:val="both"/>
            </w:pPr>
            <w:r>
              <w:t>Морфологический анализ глаголов</w:t>
            </w:r>
          </w:p>
        </w:tc>
      </w:tr>
      <w:tr w:rsidR="00996021">
        <w:tc>
          <w:tcPr>
            <w:tcW w:w="1134" w:type="dxa"/>
          </w:tcPr>
          <w:p w:rsidR="00996021" w:rsidRDefault="003175DC">
            <w:pPr>
              <w:pStyle w:val="ConsPlusNormal0"/>
              <w:jc w:val="center"/>
            </w:pPr>
            <w:r>
              <w:t>5</w:t>
            </w:r>
          </w:p>
        </w:tc>
        <w:tc>
          <w:tcPr>
            <w:tcW w:w="7937" w:type="dxa"/>
          </w:tcPr>
          <w:p w:rsidR="00996021" w:rsidRDefault="003175DC">
            <w:pPr>
              <w:pStyle w:val="ConsPlusNormal0"/>
              <w:jc w:val="both"/>
            </w:pPr>
            <w:r>
              <w:t>Культура речи</w:t>
            </w:r>
          </w:p>
        </w:tc>
      </w:tr>
      <w:tr w:rsidR="00996021">
        <w:tc>
          <w:tcPr>
            <w:tcW w:w="1134" w:type="dxa"/>
          </w:tcPr>
          <w:p w:rsidR="00996021" w:rsidRDefault="003175DC">
            <w:pPr>
              <w:pStyle w:val="ConsPlusNormal0"/>
              <w:jc w:val="center"/>
            </w:pPr>
            <w:r>
              <w:t>5.1</w:t>
            </w:r>
          </w:p>
        </w:tc>
        <w:tc>
          <w:tcPr>
            <w:tcW w:w="7937" w:type="dxa"/>
          </w:tcPr>
          <w:p w:rsidR="00996021" w:rsidRDefault="003175DC">
            <w:pPr>
              <w:pStyle w:val="ConsPlusNormal0"/>
              <w:jc w:val="both"/>
            </w:pPr>
            <w:r>
              <w:t>Нормы произношения и нормы постановки ударения имен существительных (в рамках изученного)</w:t>
            </w:r>
          </w:p>
        </w:tc>
      </w:tr>
      <w:tr w:rsidR="00996021">
        <w:tc>
          <w:tcPr>
            <w:tcW w:w="1134" w:type="dxa"/>
          </w:tcPr>
          <w:p w:rsidR="00996021" w:rsidRDefault="003175DC">
            <w:pPr>
              <w:pStyle w:val="ConsPlusNormal0"/>
              <w:jc w:val="center"/>
            </w:pPr>
            <w:r>
              <w:t>5.2</w:t>
            </w:r>
          </w:p>
        </w:tc>
        <w:tc>
          <w:tcPr>
            <w:tcW w:w="7937" w:type="dxa"/>
          </w:tcPr>
          <w:p w:rsidR="00996021" w:rsidRDefault="003175DC">
            <w:pPr>
              <w:pStyle w:val="ConsPlusNormal0"/>
              <w:jc w:val="both"/>
            </w:pPr>
            <w:r>
              <w:t>Нормы произношения и нормы постановки ударения имен прилагательных (в рамках изученного)</w:t>
            </w:r>
          </w:p>
        </w:tc>
      </w:tr>
      <w:tr w:rsidR="00996021">
        <w:tc>
          <w:tcPr>
            <w:tcW w:w="1134" w:type="dxa"/>
          </w:tcPr>
          <w:p w:rsidR="00996021" w:rsidRDefault="003175DC">
            <w:pPr>
              <w:pStyle w:val="ConsPlusNormal0"/>
              <w:jc w:val="center"/>
            </w:pPr>
            <w:r>
              <w:t>5.3</w:t>
            </w:r>
          </w:p>
        </w:tc>
        <w:tc>
          <w:tcPr>
            <w:tcW w:w="7937" w:type="dxa"/>
          </w:tcPr>
          <w:p w:rsidR="00996021" w:rsidRDefault="003175DC">
            <w:pPr>
              <w:pStyle w:val="ConsPlusNormal0"/>
              <w:jc w:val="both"/>
            </w:pPr>
            <w:r>
              <w:t>Нормы произношения и нормы постановки ударения в глагольных формах (в рамках изученного)</w:t>
            </w:r>
          </w:p>
        </w:tc>
      </w:tr>
      <w:tr w:rsidR="00996021">
        <w:tc>
          <w:tcPr>
            <w:tcW w:w="1134" w:type="dxa"/>
          </w:tcPr>
          <w:p w:rsidR="00996021" w:rsidRDefault="003175DC">
            <w:pPr>
              <w:pStyle w:val="ConsPlusNormal0"/>
              <w:jc w:val="center"/>
            </w:pPr>
            <w:r>
              <w:t>5.4</w:t>
            </w:r>
          </w:p>
        </w:tc>
        <w:tc>
          <w:tcPr>
            <w:tcW w:w="7937" w:type="dxa"/>
          </w:tcPr>
          <w:p w:rsidR="00996021" w:rsidRDefault="003175DC">
            <w:pPr>
              <w:pStyle w:val="ConsPlusNormal0"/>
              <w:jc w:val="both"/>
            </w:pPr>
            <w:r>
              <w:t>Лексические словари</w:t>
            </w:r>
          </w:p>
        </w:tc>
      </w:tr>
      <w:tr w:rsidR="00996021">
        <w:tc>
          <w:tcPr>
            <w:tcW w:w="1134" w:type="dxa"/>
          </w:tcPr>
          <w:p w:rsidR="00996021" w:rsidRDefault="003175DC">
            <w:pPr>
              <w:pStyle w:val="ConsPlusNormal0"/>
              <w:jc w:val="center"/>
            </w:pPr>
            <w:r>
              <w:t>5.5</w:t>
            </w:r>
          </w:p>
        </w:tc>
        <w:tc>
          <w:tcPr>
            <w:tcW w:w="7937" w:type="dxa"/>
          </w:tcPr>
          <w:p w:rsidR="00996021" w:rsidRDefault="003175DC">
            <w:pPr>
              <w:pStyle w:val="ConsPlusNormal0"/>
              <w:jc w:val="both"/>
            </w:pPr>
            <w:r>
              <w:t>Употребление местоимений в соответствии с требованиями русского речевого этикета, в том числе местоимений 3-го лица в соответствии со смыслом предшествующего текста (устранение двусмысленности, неточности)</w:t>
            </w:r>
          </w:p>
        </w:tc>
      </w:tr>
      <w:tr w:rsidR="00996021">
        <w:tc>
          <w:tcPr>
            <w:tcW w:w="1134" w:type="dxa"/>
          </w:tcPr>
          <w:p w:rsidR="00996021" w:rsidRDefault="003175DC">
            <w:pPr>
              <w:pStyle w:val="ConsPlusNormal0"/>
              <w:jc w:val="center"/>
            </w:pPr>
            <w:r>
              <w:t>5.6</w:t>
            </w:r>
          </w:p>
        </w:tc>
        <w:tc>
          <w:tcPr>
            <w:tcW w:w="7937" w:type="dxa"/>
          </w:tcPr>
          <w:p w:rsidR="00996021" w:rsidRDefault="003175DC">
            <w:pPr>
              <w:pStyle w:val="ConsPlusNormal0"/>
              <w:jc w:val="both"/>
            </w:pPr>
            <w:r>
              <w:t>Нормы словоизменения имен существительных</w:t>
            </w:r>
          </w:p>
        </w:tc>
      </w:tr>
      <w:tr w:rsidR="00996021">
        <w:tc>
          <w:tcPr>
            <w:tcW w:w="1134" w:type="dxa"/>
          </w:tcPr>
          <w:p w:rsidR="00996021" w:rsidRDefault="003175DC">
            <w:pPr>
              <w:pStyle w:val="ConsPlusNormal0"/>
              <w:jc w:val="center"/>
            </w:pPr>
            <w:r>
              <w:t>5.7</w:t>
            </w:r>
          </w:p>
        </w:tc>
        <w:tc>
          <w:tcPr>
            <w:tcW w:w="7937" w:type="dxa"/>
          </w:tcPr>
          <w:p w:rsidR="00996021" w:rsidRDefault="003175DC">
            <w:pPr>
              <w:pStyle w:val="ConsPlusNormal0"/>
              <w:jc w:val="both"/>
            </w:pPr>
            <w:r>
              <w:t>Нормы словоизменения имен прилагательных</w:t>
            </w:r>
          </w:p>
        </w:tc>
      </w:tr>
      <w:tr w:rsidR="00996021">
        <w:tc>
          <w:tcPr>
            <w:tcW w:w="1134" w:type="dxa"/>
          </w:tcPr>
          <w:p w:rsidR="00996021" w:rsidRDefault="003175DC">
            <w:pPr>
              <w:pStyle w:val="ConsPlusNormal0"/>
              <w:jc w:val="center"/>
            </w:pPr>
            <w:r>
              <w:t>5.8</w:t>
            </w:r>
          </w:p>
        </w:tc>
        <w:tc>
          <w:tcPr>
            <w:tcW w:w="7937" w:type="dxa"/>
          </w:tcPr>
          <w:p w:rsidR="00996021" w:rsidRDefault="003175DC">
            <w:pPr>
              <w:pStyle w:val="ConsPlusNormal0"/>
              <w:jc w:val="both"/>
            </w:pPr>
            <w:r>
              <w:t>Правильное образование форм имен числительных</w:t>
            </w:r>
          </w:p>
        </w:tc>
      </w:tr>
      <w:tr w:rsidR="00996021">
        <w:tc>
          <w:tcPr>
            <w:tcW w:w="1134" w:type="dxa"/>
          </w:tcPr>
          <w:p w:rsidR="00996021" w:rsidRDefault="003175DC">
            <w:pPr>
              <w:pStyle w:val="ConsPlusNormal0"/>
              <w:jc w:val="center"/>
            </w:pPr>
            <w:r>
              <w:t>5.9</w:t>
            </w:r>
          </w:p>
        </w:tc>
        <w:tc>
          <w:tcPr>
            <w:tcW w:w="7937" w:type="dxa"/>
          </w:tcPr>
          <w:p w:rsidR="00996021" w:rsidRDefault="003175DC">
            <w:pPr>
              <w:pStyle w:val="ConsPlusNormal0"/>
              <w:jc w:val="both"/>
            </w:pPr>
            <w:r>
              <w:t>Нормы словоизменения глаголов</w:t>
            </w:r>
          </w:p>
        </w:tc>
      </w:tr>
      <w:tr w:rsidR="00996021">
        <w:tc>
          <w:tcPr>
            <w:tcW w:w="1134" w:type="dxa"/>
          </w:tcPr>
          <w:p w:rsidR="00996021" w:rsidRDefault="003175DC">
            <w:pPr>
              <w:pStyle w:val="ConsPlusNormal0"/>
              <w:jc w:val="center"/>
            </w:pPr>
            <w:r>
              <w:t>5.10</w:t>
            </w:r>
          </w:p>
        </w:tc>
        <w:tc>
          <w:tcPr>
            <w:tcW w:w="7937" w:type="dxa"/>
          </w:tcPr>
          <w:p w:rsidR="00996021" w:rsidRDefault="003175DC">
            <w:pPr>
              <w:pStyle w:val="ConsPlusNormal0"/>
              <w:jc w:val="both"/>
            </w:pPr>
            <w:r>
              <w:t>Правильное употребление собирательных имен числительных</w:t>
            </w:r>
          </w:p>
        </w:tc>
      </w:tr>
      <w:tr w:rsidR="00996021">
        <w:tc>
          <w:tcPr>
            <w:tcW w:w="1134" w:type="dxa"/>
          </w:tcPr>
          <w:p w:rsidR="00996021" w:rsidRDefault="003175DC">
            <w:pPr>
              <w:pStyle w:val="ConsPlusNormal0"/>
              <w:jc w:val="center"/>
            </w:pPr>
            <w:r>
              <w:lastRenderedPageBreak/>
              <w:t>5.11</w:t>
            </w:r>
          </w:p>
        </w:tc>
        <w:tc>
          <w:tcPr>
            <w:tcW w:w="7937" w:type="dxa"/>
          </w:tcPr>
          <w:p w:rsidR="00996021" w:rsidRDefault="003175DC">
            <w:pPr>
              <w:pStyle w:val="ConsPlusNormal0"/>
              <w:jc w:val="both"/>
            </w:pPr>
            <w:r>
              <w:t>Видо-временная соотнесенность глагольных форм в тексте</w:t>
            </w:r>
          </w:p>
        </w:tc>
      </w:tr>
      <w:tr w:rsidR="00996021">
        <w:tc>
          <w:tcPr>
            <w:tcW w:w="1134" w:type="dxa"/>
          </w:tcPr>
          <w:p w:rsidR="00996021" w:rsidRDefault="003175DC">
            <w:pPr>
              <w:pStyle w:val="ConsPlusNormal0"/>
              <w:jc w:val="center"/>
            </w:pPr>
            <w:r>
              <w:t>6</w:t>
            </w:r>
          </w:p>
        </w:tc>
        <w:tc>
          <w:tcPr>
            <w:tcW w:w="7937" w:type="dxa"/>
          </w:tcPr>
          <w:p w:rsidR="00996021" w:rsidRDefault="003175DC">
            <w:pPr>
              <w:pStyle w:val="ConsPlusNormal0"/>
              <w:jc w:val="both"/>
            </w:pPr>
            <w:r>
              <w:t>Орфография</w:t>
            </w:r>
          </w:p>
        </w:tc>
      </w:tr>
      <w:tr w:rsidR="00996021">
        <w:tc>
          <w:tcPr>
            <w:tcW w:w="1134" w:type="dxa"/>
          </w:tcPr>
          <w:p w:rsidR="00996021" w:rsidRDefault="003175DC">
            <w:pPr>
              <w:pStyle w:val="ConsPlusNormal0"/>
              <w:jc w:val="center"/>
            </w:pPr>
            <w:r>
              <w:t>6.1</w:t>
            </w:r>
          </w:p>
        </w:tc>
        <w:tc>
          <w:tcPr>
            <w:tcW w:w="7937" w:type="dxa"/>
          </w:tcPr>
          <w:p w:rsidR="00996021" w:rsidRDefault="003175DC">
            <w:pPr>
              <w:pStyle w:val="ConsPlusNormal0"/>
              <w:jc w:val="both"/>
            </w:pPr>
            <w:r>
              <w:t>Правописание сложных и сложносокращенных слов</w:t>
            </w:r>
          </w:p>
        </w:tc>
      </w:tr>
      <w:tr w:rsidR="00996021">
        <w:tc>
          <w:tcPr>
            <w:tcW w:w="1134" w:type="dxa"/>
          </w:tcPr>
          <w:p w:rsidR="00996021" w:rsidRDefault="003175DC">
            <w:pPr>
              <w:pStyle w:val="ConsPlusNormal0"/>
              <w:jc w:val="center"/>
            </w:pPr>
            <w:r>
              <w:t>6.2</w:t>
            </w:r>
          </w:p>
        </w:tc>
        <w:tc>
          <w:tcPr>
            <w:tcW w:w="7937" w:type="dxa"/>
          </w:tcPr>
          <w:p w:rsidR="00996021" w:rsidRDefault="003175DC">
            <w:pPr>
              <w:pStyle w:val="ConsPlusNormal0"/>
              <w:jc w:val="both"/>
            </w:pPr>
            <w:r>
              <w:t>Нормы правописания корня -кас- и -кос- с чередованием а//о</w:t>
            </w:r>
          </w:p>
        </w:tc>
      </w:tr>
      <w:tr w:rsidR="00996021">
        <w:tc>
          <w:tcPr>
            <w:tcW w:w="1134" w:type="dxa"/>
          </w:tcPr>
          <w:p w:rsidR="00996021" w:rsidRDefault="003175DC">
            <w:pPr>
              <w:pStyle w:val="ConsPlusNormal0"/>
              <w:jc w:val="center"/>
            </w:pPr>
            <w:r>
              <w:t>6.3</w:t>
            </w:r>
          </w:p>
        </w:tc>
        <w:tc>
          <w:tcPr>
            <w:tcW w:w="7937" w:type="dxa"/>
          </w:tcPr>
          <w:p w:rsidR="00996021" w:rsidRDefault="003175DC">
            <w:pPr>
              <w:pStyle w:val="ConsPlusNormal0"/>
              <w:jc w:val="both"/>
            </w:pPr>
            <w:r>
              <w:t>Нормы правописания гласных в приставках пре- и при-</w:t>
            </w:r>
          </w:p>
        </w:tc>
      </w:tr>
      <w:tr w:rsidR="00996021">
        <w:tc>
          <w:tcPr>
            <w:tcW w:w="1134" w:type="dxa"/>
          </w:tcPr>
          <w:p w:rsidR="00996021" w:rsidRDefault="003175DC">
            <w:pPr>
              <w:pStyle w:val="ConsPlusNormal0"/>
              <w:jc w:val="center"/>
            </w:pPr>
            <w:r>
              <w:t>6.4</w:t>
            </w:r>
          </w:p>
        </w:tc>
        <w:tc>
          <w:tcPr>
            <w:tcW w:w="7937" w:type="dxa"/>
          </w:tcPr>
          <w:p w:rsidR="00996021" w:rsidRDefault="003175DC">
            <w:pPr>
              <w:pStyle w:val="ConsPlusNormal0"/>
              <w:jc w:val="both"/>
            </w:pPr>
            <w:r>
              <w:t>Нормы слитного и дефисного написания пол- и полу- со словами</w:t>
            </w:r>
          </w:p>
        </w:tc>
      </w:tr>
      <w:tr w:rsidR="00996021">
        <w:tc>
          <w:tcPr>
            <w:tcW w:w="1134" w:type="dxa"/>
          </w:tcPr>
          <w:p w:rsidR="00996021" w:rsidRDefault="003175DC">
            <w:pPr>
              <w:pStyle w:val="ConsPlusNormal0"/>
              <w:jc w:val="center"/>
            </w:pPr>
            <w:r>
              <w:t>6.5</w:t>
            </w:r>
          </w:p>
        </w:tc>
        <w:tc>
          <w:tcPr>
            <w:tcW w:w="7937" w:type="dxa"/>
          </w:tcPr>
          <w:p w:rsidR="00996021" w:rsidRDefault="003175DC">
            <w:pPr>
              <w:pStyle w:val="ConsPlusNormal0"/>
              <w:jc w:val="both"/>
            </w:pPr>
            <w:r>
              <w:t>Правописание н и нн в именах прилагательных</w:t>
            </w:r>
          </w:p>
        </w:tc>
      </w:tr>
      <w:tr w:rsidR="00996021">
        <w:tc>
          <w:tcPr>
            <w:tcW w:w="1134" w:type="dxa"/>
          </w:tcPr>
          <w:p w:rsidR="00996021" w:rsidRDefault="003175DC">
            <w:pPr>
              <w:pStyle w:val="ConsPlusNormal0"/>
              <w:jc w:val="center"/>
            </w:pPr>
            <w:r>
              <w:t>6.6</w:t>
            </w:r>
          </w:p>
        </w:tc>
        <w:tc>
          <w:tcPr>
            <w:tcW w:w="7937" w:type="dxa"/>
          </w:tcPr>
          <w:p w:rsidR="00996021" w:rsidRDefault="003175DC">
            <w:pPr>
              <w:pStyle w:val="ConsPlusNormal0"/>
              <w:jc w:val="both"/>
            </w:pPr>
            <w:r>
              <w:t>Правописание суффиксов -к- и -ск- имен прилагательных</w:t>
            </w:r>
          </w:p>
        </w:tc>
      </w:tr>
      <w:tr w:rsidR="00996021">
        <w:tc>
          <w:tcPr>
            <w:tcW w:w="1134" w:type="dxa"/>
          </w:tcPr>
          <w:p w:rsidR="00996021" w:rsidRDefault="003175DC">
            <w:pPr>
              <w:pStyle w:val="ConsPlusNormal0"/>
              <w:jc w:val="center"/>
            </w:pPr>
            <w:r>
              <w:t>6.7</w:t>
            </w:r>
          </w:p>
        </w:tc>
        <w:tc>
          <w:tcPr>
            <w:tcW w:w="7937" w:type="dxa"/>
          </w:tcPr>
          <w:p w:rsidR="00996021" w:rsidRDefault="003175DC">
            <w:pPr>
              <w:pStyle w:val="ConsPlusNormal0"/>
              <w:jc w:val="both"/>
            </w:pPr>
            <w:r>
              <w:t>Правописание сложных имен прилагательных</w:t>
            </w:r>
          </w:p>
        </w:tc>
      </w:tr>
      <w:tr w:rsidR="00996021">
        <w:tc>
          <w:tcPr>
            <w:tcW w:w="1134" w:type="dxa"/>
          </w:tcPr>
          <w:p w:rsidR="00996021" w:rsidRDefault="003175DC">
            <w:pPr>
              <w:pStyle w:val="ConsPlusNormal0"/>
              <w:jc w:val="center"/>
            </w:pPr>
            <w:r>
              <w:t>6.8</w:t>
            </w:r>
          </w:p>
        </w:tc>
        <w:tc>
          <w:tcPr>
            <w:tcW w:w="7937" w:type="dxa"/>
          </w:tcPr>
          <w:p w:rsidR="00996021" w:rsidRDefault="003175DC">
            <w:pPr>
              <w:pStyle w:val="ConsPlusNormal0"/>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996021">
        <w:tc>
          <w:tcPr>
            <w:tcW w:w="1134" w:type="dxa"/>
          </w:tcPr>
          <w:p w:rsidR="00996021" w:rsidRDefault="003175DC">
            <w:pPr>
              <w:pStyle w:val="ConsPlusNormal0"/>
              <w:jc w:val="center"/>
            </w:pPr>
            <w:r>
              <w:t>6.9</w:t>
            </w:r>
          </w:p>
        </w:tc>
        <w:tc>
          <w:tcPr>
            <w:tcW w:w="7937" w:type="dxa"/>
          </w:tcPr>
          <w:p w:rsidR="00996021" w:rsidRDefault="003175DC">
            <w:pPr>
              <w:pStyle w:val="ConsPlusNormal0"/>
              <w:jc w:val="both"/>
            </w:pPr>
            <w:r>
              <w:t>Нормы правописания местоимений: правописание местоимений с не и ни; слитное, раздельное и дефисное написание местоимений</w:t>
            </w:r>
          </w:p>
        </w:tc>
      </w:tr>
      <w:tr w:rsidR="00996021">
        <w:tc>
          <w:tcPr>
            <w:tcW w:w="1134" w:type="dxa"/>
          </w:tcPr>
          <w:p w:rsidR="00996021" w:rsidRDefault="003175DC">
            <w:pPr>
              <w:pStyle w:val="ConsPlusNormal0"/>
              <w:jc w:val="center"/>
            </w:pPr>
            <w:r>
              <w:t>6.10</w:t>
            </w:r>
          </w:p>
        </w:tc>
        <w:tc>
          <w:tcPr>
            <w:tcW w:w="7937" w:type="dxa"/>
          </w:tcPr>
          <w:p w:rsidR="00996021" w:rsidRDefault="003175DC">
            <w:pPr>
              <w:pStyle w:val="ConsPlusNormal0"/>
              <w:jc w:val="both"/>
            </w:pPr>
            <w:r>
              <w:t>Использование ь как показателя грамматической формы в повелительном наклонении глагола</w:t>
            </w:r>
          </w:p>
        </w:tc>
      </w:tr>
      <w:tr w:rsidR="00996021">
        <w:tc>
          <w:tcPr>
            <w:tcW w:w="1134" w:type="dxa"/>
          </w:tcPr>
          <w:p w:rsidR="00996021" w:rsidRDefault="003175DC">
            <w:pPr>
              <w:pStyle w:val="ConsPlusNormal0"/>
              <w:jc w:val="center"/>
            </w:pPr>
            <w:r>
              <w:t>6.11</w:t>
            </w:r>
          </w:p>
        </w:tc>
        <w:tc>
          <w:tcPr>
            <w:tcW w:w="7937" w:type="dxa"/>
          </w:tcPr>
          <w:p w:rsidR="00996021" w:rsidRDefault="003175DC">
            <w:pPr>
              <w:pStyle w:val="ConsPlusNormal0"/>
              <w:jc w:val="both"/>
            </w:pPr>
            <w:r>
              <w:t>Орфографический анализ слов (в рамках изученного)</w:t>
            </w:r>
          </w:p>
        </w:tc>
      </w:tr>
      <w:tr w:rsidR="00996021">
        <w:tc>
          <w:tcPr>
            <w:tcW w:w="1134" w:type="dxa"/>
          </w:tcPr>
          <w:p w:rsidR="00996021" w:rsidRDefault="003175DC">
            <w:pPr>
              <w:pStyle w:val="ConsPlusNormal0"/>
              <w:jc w:val="center"/>
            </w:pPr>
            <w:r>
              <w:t>7</w:t>
            </w:r>
          </w:p>
        </w:tc>
        <w:tc>
          <w:tcPr>
            <w:tcW w:w="7937" w:type="dxa"/>
          </w:tcPr>
          <w:p w:rsidR="00996021" w:rsidRDefault="003175DC">
            <w:pPr>
              <w:pStyle w:val="ConsPlusNormal0"/>
              <w:jc w:val="both"/>
            </w:pPr>
            <w:r>
              <w:t>Пунктуация</w:t>
            </w:r>
          </w:p>
        </w:tc>
      </w:tr>
      <w:tr w:rsidR="00996021">
        <w:tc>
          <w:tcPr>
            <w:tcW w:w="1134" w:type="dxa"/>
          </w:tcPr>
          <w:p w:rsidR="00996021" w:rsidRDefault="003175DC">
            <w:pPr>
              <w:pStyle w:val="ConsPlusNormal0"/>
              <w:jc w:val="center"/>
            </w:pPr>
            <w:r>
              <w:t>7.1</w:t>
            </w:r>
          </w:p>
        </w:tc>
        <w:tc>
          <w:tcPr>
            <w:tcW w:w="7937" w:type="dxa"/>
          </w:tcPr>
          <w:p w:rsidR="00996021" w:rsidRDefault="003175DC">
            <w:pPr>
              <w:pStyle w:val="ConsPlusNormal0"/>
              <w:jc w:val="both"/>
            </w:pPr>
            <w:r>
              <w:t>Пунктуация как раздел лингвистики</w:t>
            </w:r>
          </w:p>
        </w:tc>
      </w:tr>
      <w:tr w:rsidR="00996021">
        <w:tc>
          <w:tcPr>
            <w:tcW w:w="1134" w:type="dxa"/>
          </w:tcPr>
          <w:p w:rsidR="00996021" w:rsidRDefault="003175DC">
            <w:pPr>
              <w:pStyle w:val="ConsPlusNormal0"/>
              <w:jc w:val="center"/>
            </w:pPr>
            <w:r>
              <w:t>8</w:t>
            </w:r>
          </w:p>
        </w:tc>
        <w:tc>
          <w:tcPr>
            <w:tcW w:w="7937" w:type="dxa"/>
          </w:tcPr>
          <w:p w:rsidR="00996021" w:rsidRDefault="003175DC">
            <w:pPr>
              <w:pStyle w:val="ConsPlusNormal0"/>
              <w:jc w:val="both"/>
            </w:pPr>
            <w:r>
              <w:t>Выразительность русской речи</w:t>
            </w:r>
          </w:p>
        </w:tc>
      </w:tr>
      <w:tr w:rsidR="00996021">
        <w:tc>
          <w:tcPr>
            <w:tcW w:w="1134" w:type="dxa"/>
          </w:tcPr>
          <w:p w:rsidR="00996021" w:rsidRDefault="003175DC">
            <w:pPr>
              <w:pStyle w:val="ConsPlusNormal0"/>
              <w:jc w:val="center"/>
            </w:pPr>
            <w:r>
              <w:t>8.1</w:t>
            </w:r>
          </w:p>
        </w:tc>
        <w:tc>
          <w:tcPr>
            <w:tcW w:w="7937" w:type="dxa"/>
          </w:tcPr>
          <w:p w:rsidR="00996021" w:rsidRDefault="003175DC">
            <w:pPr>
              <w:pStyle w:val="ConsPlusNormal0"/>
              <w:jc w:val="both"/>
            </w:pPr>
            <w:r>
              <w:t>Эпитеты, метафоры, олицетворения</w:t>
            </w:r>
          </w:p>
        </w:tc>
      </w:tr>
      <w:tr w:rsidR="00996021">
        <w:tc>
          <w:tcPr>
            <w:tcW w:w="1134" w:type="dxa"/>
          </w:tcPr>
          <w:p w:rsidR="00996021" w:rsidRDefault="003175DC">
            <w:pPr>
              <w:pStyle w:val="ConsPlusNormal0"/>
              <w:jc w:val="center"/>
            </w:pPr>
            <w:r>
              <w:t>8.2</w:t>
            </w:r>
          </w:p>
        </w:tc>
        <w:tc>
          <w:tcPr>
            <w:tcW w:w="7937" w:type="dxa"/>
          </w:tcPr>
          <w:p w:rsidR="00996021" w:rsidRDefault="003175DC">
            <w:pPr>
              <w:pStyle w:val="ConsPlusNormal0"/>
              <w:jc w:val="both"/>
            </w:pPr>
            <w:r>
              <w:t>Употребление лексических средств в соответствии с ситуацией общения</w:t>
            </w:r>
          </w:p>
        </w:tc>
      </w:tr>
    </w:tbl>
    <w:p w:rsidR="00996021" w:rsidRDefault="00996021">
      <w:pPr>
        <w:pStyle w:val="ConsPlusNormal0"/>
        <w:jc w:val="both"/>
      </w:pPr>
    </w:p>
    <w:p w:rsidR="00996021" w:rsidRDefault="003175DC">
      <w:pPr>
        <w:pStyle w:val="ConsPlusNormal0"/>
        <w:jc w:val="right"/>
      </w:pPr>
      <w:r>
        <w:t>Таблица 3.4</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(7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теме "Язык и речь"</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tc>
      </w:tr>
      <w:tr w:rsidR="00996021">
        <w:tc>
          <w:tcPr>
            <w:tcW w:w="1701" w:type="dxa"/>
          </w:tcPr>
          <w:p w:rsidR="00996021" w:rsidRDefault="003175DC">
            <w:pPr>
              <w:pStyle w:val="ConsPlusNormal0"/>
              <w:jc w:val="center"/>
            </w:pPr>
            <w:r>
              <w:lastRenderedPageBreak/>
              <w:t>1.2</w:t>
            </w:r>
          </w:p>
        </w:tc>
        <w:tc>
          <w:tcPr>
            <w:tcW w:w="7370" w:type="dxa"/>
          </w:tcPr>
          <w:p w:rsidR="00996021" w:rsidRDefault="003175DC">
            <w:pPr>
              <w:pStyle w:val="ConsPlusNormal0"/>
              <w:jc w:val="both"/>
            </w:pPr>
            <w:r>
              <w:t>Участвовать в диалоге на лингвистические темы (в рамках изученного) и темы на основе жизненных наблюдений объемом не менее 5 реплик; владеть различными видами диалога: диалог - запрос информации, диалог - сообщение информации</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Владеть различными видами чтения: просмотровым, ознакомительным, изучающим, поисковым</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Устно пересказывать прочитанный или прослушанный текст объемом не менее 120 слов</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Соблюдать в устной речи и при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осуществлять адекватный выбор языковых средств для создания высказывания в соответствии с целью, темой и коммуникативным замыслом</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теме "Текст"</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Анализировать текст с точки зрения его соответствия основным признакам</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Выявлять лексические и грамматические средства связи предложений и частей текста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Проводить смысловой анализ текста</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Проводить анализ текста, его композиционных особенностей, определять количество микротем и абзацев</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 xml:space="preserve">Владеть умениями информационной переработки текста: составлять план прочитанного текста (простой, сложный; назывной, вопросный, тезисный) в целях дальнейшего воспроизведения содержания текста в устной и </w:t>
            </w:r>
            <w:r>
              <w:lastRenderedPageBreak/>
              <w:t>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w:t>
            </w:r>
          </w:p>
        </w:tc>
      </w:tr>
      <w:tr w:rsidR="00996021">
        <w:tc>
          <w:tcPr>
            <w:tcW w:w="1701" w:type="dxa"/>
          </w:tcPr>
          <w:p w:rsidR="00996021" w:rsidRDefault="003175DC">
            <w:pPr>
              <w:pStyle w:val="ConsPlusNormal0"/>
              <w:jc w:val="center"/>
            </w:pPr>
            <w:r>
              <w:lastRenderedPageBreak/>
              <w:t>2.7</w:t>
            </w:r>
          </w:p>
        </w:tc>
        <w:tc>
          <w:tcPr>
            <w:tcW w:w="7370" w:type="dxa"/>
          </w:tcPr>
          <w:p w:rsidR="00996021" w:rsidRDefault="003175DC">
            <w:pPr>
              <w:pStyle w:val="ConsPlusNormal0"/>
              <w:jc w:val="both"/>
            </w:pPr>
            <w: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996021">
        <w:tc>
          <w:tcPr>
            <w:tcW w:w="1701" w:type="dxa"/>
          </w:tcPr>
          <w:p w:rsidR="00996021" w:rsidRDefault="003175DC">
            <w:pPr>
              <w:pStyle w:val="ConsPlusNormal0"/>
              <w:jc w:val="center"/>
            </w:pPr>
            <w:r>
              <w:t>2.8</w:t>
            </w:r>
          </w:p>
        </w:tc>
        <w:tc>
          <w:tcPr>
            <w:tcW w:w="7370" w:type="dxa"/>
          </w:tcPr>
          <w:p w:rsidR="00996021" w:rsidRDefault="003175DC">
            <w:pPr>
              <w:pStyle w:val="ConsPlusNormal0"/>
              <w:jc w:val="both"/>
            </w:pPr>
            <w:r>
              <w:t>Представлять сообщение на заданную тему в виде презентации</w:t>
            </w:r>
          </w:p>
        </w:tc>
      </w:tr>
      <w:tr w:rsidR="00996021">
        <w:tc>
          <w:tcPr>
            <w:tcW w:w="1701" w:type="dxa"/>
          </w:tcPr>
          <w:p w:rsidR="00996021" w:rsidRDefault="003175DC">
            <w:pPr>
              <w:pStyle w:val="ConsPlusNormal0"/>
              <w:jc w:val="center"/>
            </w:pPr>
            <w:r>
              <w:t>2.9</w:t>
            </w:r>
          </w:p>
        </w:tc>
        <w:tc>
          <w:tcPr>
            <w:tcW w:w="7370" w:type="dxa"/>
          </w:tcPr>
          <w:p w:rsidR="00996021" w:rsidRDefault="003175DC">
            <w:pPr>
              <w:pStyle w:val="ConsPlusNormal0"/>
              <w:jc w:val="both"/>
            </w:pPr>
            <w:r>
              <w:t>Представлять содержание научно-учебного текста в виде таблицы, схемы; представлять содержание таблицы, схемы в виде текста</w:t>
            </w:r>
          </w:p>
        </w:tc>
      </w:tr>
      <w:tr w:rsidR="00996021">
        <w:tc>
          <w:tcPr>
            <w:tcW w:w="1701" w:type="dxa"/>
          </w:tcPr>
          <w:p w:rsidR="00996021" w:rsidRDefault="003175DC">
            <w:pPr>
              <w:pStyle w:val="ConsPlusNormal0"/>
              <w:jc w:val="center"/>
            </w:pPr>
            <w:r>
              <w:t>2.10</w:t>
            </w:r>
          </w:p>
        </w:tc>
        <w:tc>
          <w:tcPr>
            <w:tcW w:w="7370" w:type="dxa"/>
          </w:tcPr>
          <w:p w:rsidR="00996021" w:rsidRDefault="003175DC">
            <w:pPr>
              <w:pStyle w:val="ConsPlusNormal0"/>
              <w:jc w:val="both"/>
            </w:pPr>
            <w:r>
              <w:t>Редактировать тексты: сопоставлять исходный и отредактированный тексты,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По теме "Функциональные разновидности языка"</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Создавать тексты публицистического стиля в жанре репортажа, заметки, интервью</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Владеть нормами построения текстов публицистического стиля</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tc>
      </w:tr>
      <w:tr w:rsidR="00996021">
        <w:tc>
          <w:tcPr>
            <w:tcW w:w="1701" w:type="dxa"/>
          </w:tcPr>
          <w:p w:rsidR="00996021" w:rsidRDefault="003175DC">
            <w:pPr>
              <w:pStyle w:val="ConsPlusNormal0"/>
              <w:jc w:val="center"/>
            </w:pPr>
            <w:r>
              <w:t>3.6</w:t>
            </w:r>
          </w:p>
        </w:tc>
        <w:tc>
          <w:tcPr>
            <w:tcW w:w="7370" w:type="dxa"/>
          </w:tcPr>
          <w:p w:rsidR="00996021" w:rsidRDefault="003175DC">
            <w:pPr>
              <w:pStyle w:val="ConsPlusNormal0"/>
              <w:jc w:val="both"/>
            </w:pPr>
            <w:r>
              <w:t>Оформлять деловые бумаги (инструкция)</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По теме "Система языка"</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Характеризовать причастия как особую группу слов, определять признаки глагола и имени прилагательного в причастии; определять синтаксические функции причастия</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Распознавать причастия настоящего и прошедшего времени</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Распознавать действительные и страдательные причастия</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Различать и характеризовать полные и краткие формы страдательных причастий</w:t>
            </w:r>
          </w:p>
        </w:tc>
      </w:tr>
      <w:tr w:rsidR="00996021">
        <w:tc>
          <w:tcPr>
            <w:tcW w:w="1701" w:type="dxa"/>
          </w:tcPr>
          <w:p w:rsidR="00996021" w:rsidRDefault="003175DC">
            <w:pPr>
              <w:pStyle w:val="ConsPlusNormal0"/>
              <w:jc w:val="center"/>
            </w:pPr>
            <w:r>
              <w:t>4.5</w:t>
            </w:r>
          </w:p>
        </w:tc>
        <w:tc>
          <w:tcPr>
            <w:tcW w:w="7370" w:type="dxa"/>
          </w:tcPr>
          <w:p w:rsidR="00996021" w:rsidRDefault="003175DC">
            <w:pPr>
              <w:pStyle w:val="ConsPlusNormal0"/>
              <w:jc w:val="both"/>
            </w:pPr>
            <w:r>
              <w:t>Склонять причастия</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Проводить морфологический анализ причастий</w:t>
            </w:r>
          </w:p>
        </w:tc>
      </w:tr>
      <w:tr w:rsidR="00996021">
        <w:tc>
          <w:tcPr>
            <w:tcW w:w="1701" w:type="dxa"/>
          </w:tcPr>
          <w:p w:rsidR="00996021" w:rsidRDefault="003175DC">
            <w:pPr>
              <w:pStyle w:val="ConsPlusNormal0"/>
              <w:jc w:val="center"/>
            </w:pPr>
            <w:r>
              <w:lastRenderedPageBreak/>
              <w:t>4.7</w:t>
            </w:r>
          </w:p>
        </w:tc>
        <w:tc>
          <w:tcPr>
            <w:tcW w:w="7370" w:type="dxa"/>
          </w:tcPr>
          <w:p w:rsidR="00996021" w:rsidRDefault="003175DC">
            <w:pPr>
              <w:pStyle w:val="ConsPlusNormal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tc>
      </w:tr>
      <w:tr w:rsidR="00996021">
        <w:tc>
          <w:tcPr>
            <w:tcW w:w="1701" w:type="dxa"/>
          </w:tcPr>
          <w:p w:rsidR="00996021" w:rsidRDefault="003175DC">
            <w:pPr>
              <w:pStyle w:val="ConsPlusNormal0"/>
              <w:jc w:val="center"/>
            </w:pPr>
            <w:r>
              <w:t>4.8</w:t>
            </w:r>
          </w:p>
        </w:tc>
        <w:tc>
          <w:tcPr>
            <w:tcW w:w="7370" w:type="dxa"/>
          </w:tcPr>
          <w:p w:rsidR="00996021" w:rsidRDefault="003175DC">
            <w:pPr>
              <w:pStyle w:val="ConsPlusNormal0"/>
              <w:jc w:val="both"/>
            </w:pPr>
            <w:r>
              <w:t>Характеризовать деепричастия как особую группу слов; определять признаки глагола и наречия в деепричастии, синтаксическую функцию деепричастия</w:t>
            </w:r>
          </w:p>
        </w:tc>
      </w:tr>
      <w:tr w:rsidR="00996021">
        <w:tc>
          <w:tcPr>
            <w:tcW w:w="1701" w:type="dxa"/>
          </w:tcPr>
          <w:p w:rsidR="00996021" w:rsidRDefault="003175DC">
            <w:pPr>
              <w:pStyle w:val="ConsPlusNormal0"/>
              <w:jc w:val="center"/>
            </w:pPr>
            <w:r>
              <w:t>4.9</w:t>
            </w:r>
          </w:p>
        </w:tc>
        <w:tc>
          <w:tcPr>
            <w:tcW w:w="7370" w:type="dxa"/>
          </w:tcPr>
          <w:p w:rsidR="00996021" w:rsidRDefault="003175DC">
            <w:pPr>
              <w:pStyle w:val="ConsPlusNormal0"/>
              <w:jc w:val="both"/>
            </w:pPr>
            <w:r>
              <w:t>Распознавать деепричастия совершенного и несовершенного вида</w:t>
            </w:r>
          </w:p>
        </w:tc>
      </w:tr>
      <w:tr w:rsidR="00996021">
        <w:tc>
          <w:tcPr>
            <w:tcW w:w="1701" w:type="dxa"/>
          </w:tcPr>
          <w:p w:rsidR="00996021" w:rsidRDefault="003175DC">
            <w:pPr>
              <w:pStyle w:val="ConsPlusNormal0"/>
              <w:jc w:val="center"/>
            </w:pPr>
            <w:r>
              <w:t>4.10</w:t>
            </w:r>
          </w:p>
        </w:tc>
        <w:tc>
          <w:tcPr>
            <w:tcW w:w="7370" w:type="dxa"/>
          </w:tcPr>
          <w:p w:rsidR="00996021" w:rsidRDefault="003175DC">
            <w:pPr>
              <w:pStyle w:val="ConsPlusNormal0"/>
              <w:jc w:val="both"/>
            </w:pPr>
            <w:r>
              <w:t>Проводить морфологический анализ деепричастий</w:t>
            </w:r>
          </w:p>
        </w:tc>
      </w:tr>
      <w:tr w:rsidR="00996021">
        <w:tc>
          <w:tcPr>
            <w:tcW w:w="1701" w:type="dxa"/>
          </w:tcPr>
          <w:p w:rsidR="00996021" w:rsidRDefault="003175DC">
            <w:pPr>
              <w:pStyle w:val="ConsPlusNormal0"/>
              <w:jc w:val="center"/>
            </w:pPr>
            <w:r>
              <w:t>4.11</w:t>
            </w:r>
          </w:p>
        </w:tc>
        <w:tc>
          <w:tcPr>
            <w:tcW w:w="7370" w:type="dxa"/>
          </w:tcPr>
          <w:p w:rsidR="00996021" w:rsidRDefault="003175DC">
            <w:pPr>
              <w:pStyle w:val="ConsPlusNormal0"/>
              <w:jc w:val="both"/>
            </w:pPr>
            <w:r>
              <w:t>Конструировать деепричастный оборот, определять роль деепричастия в предложении</w:t>
            </w:r>
          </w:p>
        </w:tc>
      </w:tr>
      <w:tr w:rsidR="00996021">
        <w:tc>
          <w:tcPr>
            <w:tcW w:w="1701" w:type="dxa"/>
          </w:tcPr>
          <w:p w:rsidR="00996021" w:rsidRDefault="003175DC">
            <w:pPr>
              <w:pStyle w:val="ConsPlusNormal0"/>
              <w:jc w:val="center"/>
            </w:pPr>
            <w:r>
              <w:t>4.12</w:t>
            </w:r>
          </w:p>
        </w:tc>
        <w:tc>
          <w:tcPr>
            <w:tcW w:w="7370" w:type="dxa"/>
          </w:tcPr>
          <w:p w:rsidR="00996021" w:rsidRDefault="003175DC">
            <w:pPr>
              <w:pStyle w:val="ConsPlusNormal0"/>
              <w:jc w:val="both"/>
            </w:pPr>
            <w:r>
              <w:t>Распознавать наречия в речи, определять общее грамматическое значение наречий; характеризовать особенности словообразования наречий, их синтаксических свойств, роли в речи</w:t>
            </w:r>
          </w:p>
        </w:tc>
      </w:tr>
      <w:tr w:rsidR="00996021">
        <w:tc>
          <w:tcPr>
            <w:tcW w:w="1701" w:type="dxa"/>
          </w:tcPr>
          <w:p w:rsidR="00996021" w:rsidRDefault="003175DC">
            <w:pPr>
              <w:pStyle w:val="ConsPlusNormal0"/>
              <w:jc w:val="center"/>
            </w:pPr>
            <w:r>
              <w:t>4.13</w:t>
            </w:r>
          </w:p>
        </w:tc>
        <w:tc>
          <w:tcPr>
            <w:tcW w:w="7370" w:type="dxa"/>
          </w:tcPr>
          <w:p w:rsidR="00996021" w:rsidRDefault="003175DC">
            <w:pPr>
              <w:pStyle w:val="ConsPlusNormal0"/>
              <w:jc w:val="both"/>
            </w:pPr>
            <w:r>
              <w:t>Различать разряды наречий по значению</w:t>
            </w:r>
          </w:p>
        </w:tc>
      </w:tr>
      <w:tr w:rsidR="00996021">
        <w:tc>
          <w:tcPr>
            <w:tcW w:w="1701" w:type="dxa"/>
          </w:tcPr>
          <w:p w:rsidR="00996021" w:rsidRDefault="003175DC">
            <w:pPr>
              <w:pStyle w:val="ConsPlusNormal0"/>
              <w:jc w:val="center"/>
            </w:pPr>
            <w:r>
              <w:t>4.14</w:t>
            </w:r>
          </w:p>
        </w:tc>
        <w:tc>
          <w:tcPr>
            <w:tcW w:w="7370" w:type="dxa"/>
          </w:tcPr>
          <w:p w:rsidR="00996021" w:rsidRDefault="003175DC">
            <w:pPr>
              <w:pStyle w:val="ConsPlusNormal0"/>
              <w:jc w:val="both"/>
            </w:pPr>
            <w:r>
              <w:t>Проводить морфологический анализ наречий</w:t>
            </w:r>
          </w:p>
        </w:tc>
      </w:tr>
      <w:tr w:rsidR="00996021">
        <w:tc>
          <w:tcPr>
            <w:tcW w:w="1701" w:type="dxa"/>
          </w:tcPr>
          <w:p w:rsidR="00996021" w:rsidRDefault="003175DC">
            <w:pPr>
              <w:pStyle w:val="ConsPlusNormal0"/>
              <w:jc w:val="center"/>
            </w:pPr>
            <w:r>
              <w:t>4.15</w:t>
            </w:r>
          </w:p>
        </w:tc>
        <w:tc>
          <w:tcPr>
            <w:tcW w:w="7370" w:type="dxa"/>
          </w:tcPr>
          <w:p w:rsidR="00996021" w:rsidRDefault="003175DC">
            <w:pPr>
              <w:pStyle w:val="ConsPlusNormal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tc>
      </w:tr>
      <w:tr w:rsidR="00996021">
        <w:tc>
          <w:tcPr>
            <w:tcW w:w="1701" w:type="dxa"/>
          </w:tcPr>
          <w:p w:rsidR="00996021" w:rsidRDefault="003175DC">
            <w:pPr>
              <w:pStyle w:val="ConsPlusNormal0"/>
              <w:jc w:val="center"/>
            </w:pPr>
            <w:r>
              <w:t>4.16</w:t>
            </w:r>
          </w:p>
        </w:tc>
        <w:tc>
          <w:tcPr>
            <w:tcW w:w="7370" w:type="dxa"/>
          </w:tcPr>
          <w:p w:rsidR="00996021" w:rsidRDefault="003175DC">
            <w:pPr>
              <w:pStyle w:val="ConsPlusNormal0"/>
              <w:jc w:val="both"/>
            </w:pPr>
            <w:r>
              <w:t>Давать общую характеристику служебных частей речи, объяснять их отличия от самостоятельных частей речи</w:t>
            </w:r>
          </w:p>
        </w:tc>
      </w:tr>
      <w:tr w:rsidR="00996021">
        <w:tc>
          <w:tcPr>
            <w:tcW w:w="1701" w:type="dxa"/>
          </w:tcPr>
          <w:p w:rsidR="00996021" w:rsidRDefault="003175DC">
            <w:pPr>
              <w:pStyle w:val="ConsPlusNormal0"/>
              <w:jc w:val="center"/>
            </w:pPr>
            <w:r>
              <w:t>4.17</w:t>
            </w:r>
          </w:p>
        </w:tc>
        <w:tc>
          <w:tcPr>
            <w:tcW w:w="7370" w:type="dxa"/>
          </w:tcPr>
          <w:p w:rsidR="00996021" w:rsidRDefault="003175DC">
            <w:pPr>
              <w:pStyle w:val="ConsPlusNormal0"/>
              <w:jc w:val="both"/>
            </w:pPr>
            <w:r>
              <w:t>Характеризовать предлог как служебную часть речи</w:t>
            </w:r>
          </w:p>
        </w:tc>
      </w:tr>
      <w:tr w:rsidR="00996021">
        <w:tc>
          <w:tcPr>
            <w:tcW w:w="1701" w:type="dxa"/>
          </w:tcPr>
          <w:p w:rsidR="00996021" w:rsidRDefault="003175DC">
            <w:pPr>
              <w:pStyle w:val="ConsPlusNormal0"/>
              <w:jc w:val="center"/>
            </w:pPr>
            <w:r>
              <w:t>4.18</w:t>
            </w:r>
          </w:p>
        </w:tc>
        <w:tc>
          <w:tcPr>
            <w:tcW w:w="7370" w:type="dxa"/>
          </w:tcPr>
          <w:p w:rsidR="00996021" w:rsidRDefault="003175DC">
            <w:pPr>
              <w:pStyle w:val="ConsPlusNormal0"/>
              <w:jc w:val="both"/>
            </w:pPr>
            <w:r>
              <w:t>Различать производные и непроизводные предлоги, простые и составные предлоги</w:t>
            </w:r>
          </w:p>
        </w:tc>
      </w:tr>
      <w:tr w:rsidR="00996021">
        <w:tc>
          <w:tcPr>
            <w:tcW w:w="1701" w:type="dxa"/>
          </w:tcPr>
          <w:p w:rsidR="00996021" w:rsidRDefault="003175DC">
            <w:pPr>
              <w:pStyle w:val="ConsPlusNormal0"/>
              <w:jc w:val="center"/>
            </w:pPr>
            <w:r>
              <w:t>4.19</w:t>
            </w:r>
          </w:p>
        </w:tc>
        <w:tc>
          <w:tcPr>
            <w:tcW w:w="7370" w:type="dxa"/>
          </w:tcPr>
          <w:p w:rsidR="00996021" w:rsidRDefault="003175DC">
            <w:pPr>
              <w:pStyle w:val="ConsPlusNormal0"/>
              <w:jc w:val="both"/>
            </w:pPr>
            <w:r>
              <w:t>Проводить морфологический анализ предлогов</w:t>
            </w:r>
          </w:p>
        </w:tc>
      </w:tr>
      <w:tr w:rsidR="00996021">
        <w:tc>
          <w:tcPr>
            <w:tcW w:w="1701" w:type="dxa"/>
          </w:tcPr>
          <w:p w:rsidR="00996021" w:rsidRDefault="003175DC">
            <w:pPr>
              <w:pStyle w:val="ConsPlusNormal0"/>
              <w:jc w:val="center"/>
            </w:pPr>
            <w:r>
              <w:t>4.20</w:t>
            </w:r>
          </w:p>
        </w:tc>
        <w:tc>
          <w:tcPr>
            <w:tcW w:w="7370" w:type="dxa"/>
          </w:tcPr>
          <w:p w:rsidR="00996021" w:rsidRDefault="003175DC">
            <w:pPr>
              <w:pStyle w:val="ConsPlusNormal0"/>
              <w:jc w:val="both"/>
            </w:pPr>
            <w:r>
              <w:t>Характеризовать союз как служебную часть речи</w:t>
            </w:r>
          </w:p>
        </w:tc>
      </w:tr>
      <w:tr w:rsidR="00996021">
        <w:tc>
          <w:tcPr>
            <w:tcW w:w="1701" w:type="dxa"/>
          </w:tcPr>
          <w:p w:rsidR="00996021" w:rsidRDefault="003175DC">
            <w:pPr>
              <w:pStyle w:val="ConsPlusNormal0"/>
              <w:jc w:val="center"/>
            </w:pPr>
            <w:r>
              <w:t>4.21</w:t>
            </w:r>
          </w:p>
        </w:tc>
        <w:tc>
          <w:tcPr>
            <w:tcW w:w="7370" w:type="dxa"/>
          </w:tcPr>
          <w:p w:rsidR="00996021" w:rsidRDefault="003175DC">
            <w:pPr>
              <w:pStyle w:val="ConsPlusNormal0"/>
              <w:jc w:val="both"/>
            </w:pPr>
            <w:r>
              <w:t>Различать разряды союзов по значению, по строению</w:t>
            </w:r>
          </w:p>
        </w:tc>
      </w:tr>
      <w:tr w:rsidR="00996021">
        <w:tc>
          <w:tcPr>
            <w:tcW w:w="1701" w:type="dxa"/>
          </w:tcPr>
          <w:p w:rsidR="00996021" w:rsidRDefault="003175DC">
            <w:pPr>
              <w:pStyle w:val="ConsPlusNormal0"/>
              <w:jc w:val="center"/>
            </w:pPr>
            <w:r>
              <w:t>4.22</w:t>
            </w:r>
          </w:p>
        </w:tc>
        <w:tc>
          <w:tcPr>
            <w:tcW w:w="7370" w:type="dxa"/>
          </w:tcPr>
          <w:p w:rsidR="00996021" w:rsidRDefault="003175DC">
            <w:pPr>
              <w:pStyle w:val="ConsPlusNormal0"/>
              <w:jc w:val="both"/>
            </w:pPr>
            <w:r>
              <w:t>Проводить морфологический анализ союзов</w:t>
            </w:r>
          </w:p>
        </w:tc>
      </w:tr>
      <w:tr w:rsidR="00996021">
        <w:tc>
          <w:tcPr>
            <w:tcW w:w="1701" w:type="dxa"/>
          </w:tcPr>
          <w:p w:rsidR="00996021" w:rsidRDefault="003175DC">
            <w:pPr>
              <w:pStyle w:val="ConsPlusNormal0"/>
              <w:jc w:val="center"/>
            </w:pPr>
            <w:r>
              <w:t>4.23</w:t>
            </w:r>
          </w:p>
        </w:tc>
        <w:tc>
          <w:tcPr>
            <w:tcW w:w="7370" w:type="dxa"/>
          </w:tcPr>
          <w:p w:rsidR="00996021" w:rsidRDefault="003175DC">
            <w:pPr>
              <w:pStyle w:val="ConsPlusNormal0"/>
              <w:jc w:val="both"/>
            </w:pPr>
            <w:r>
              <w:t>Характеризовать частицу как служебную часть речи</w:t>
            </w:r>
          </w:p>
        </w:tc>
      </w:tr>
      <w:tr w:rsidR="00996021">
        <w:tc>
          <w:tcPr>
            <w:tcW w:w="1701" w:type="dxa"/>
          </w:tcPr>
          <w:p w:rsidR="00996021" w:rsidRDefault="003175DC">
            <w:pPr>
              <w:pStyle w:val="ConsPlusNormal0"/>
              <w:jc w:val="center"/>
            </w:pPr>
            <w:r>
              <w:t>4.24</w:t>
            </w:r>
          </w:p>
        </w:tc>
        <w:tc>
          <w:tcPr>
            <w:tcW w:w="7370" w:type="dxa"/>
          </w:tcPr>
          <w:p w:rsidR="00996021" w:rsidRDefault="003175DC">
            <w:pPr>
              <w:pStyle w:val="ConsPlusNormal0"/>
              <w:jc w:val="both"/>
            </w:pPr>
            <w:r>
              <w:t>Различать разряды частиц по значению, по составу</w:t>
            </w:r>
          </w:p>
        </w:tc>
      </w:tr>
      <w:tr w:rsidR="00996021">
        <w:tc>
          <w:tcPr>
            <w:tcW w:w="1701" w:type="dxa"/>
          </w:tcPr>
          <w:p w:rsidR="00996021" w:rsidRDefault="003175DC">
            <w:pPr>
              <w:pStyle w:val="ConsPlusNormal0"/>
              <w:jc w:val="center"/>
            </w:pPr>
            <w:r>
              <w:t>4.25</w:t>
            </w:r>
          </w:p>
        </w:tc>
        <w:tc>
          <w:tcPr>
            <w:tcW w:w="7370" w:type="dxa"/>
          </w:tcPr>
          <w:p w:rsidR="00996021" w:rsidRDefault="003175DC">
            <w:pPr>
              <w:pStyle w:val="ConsPlusNormal0"/>
              <w:jc w:val="both"/>
            </w:pPr>
            <w:r>
              <w:t>Проводить морфологический анализ частиц</w:t>
            </w:r>
          </w:p>
        </w:tc>
      </w:tr>
      <w:tr w:rsidR="00996021">
        <w:tc>
          <w:tcPr>
            <w:tcW w:w="1701" w:type="dxa"/>
          </w:tcPr>
          <w:p w:rsidR="00996021" w:rsidRDefault="003175DC">
            <w:pPr>
              <w:pStyle w:val="ConsPlusNormal0"/>
              <w:jc w:val="center"/>
            </w:pPr>
            <w:r>
              <w:t>4.26</w:t>
            </w:r>
          </w:p>
        </w:tc>
        <w:tc>
          <w:tcPr>
            <w:tcW w:w="7370" w:type="dxa"/>
          </w:tcPr>
          <w:p w:rsidR="00996021" w:rsidRDefault="003175DC">
            <w:pPr>
              <w:pStyle w:val="ConsPlusNormal0"/>
              <w:jc w:val="both"/>
            </w:pPr>
            <w:r>
              <w:t>Характеризовать междометия как особую группу слов</w:t>
            </w:r>
          </w:p>
        </w:tc>
      </w:tr>
      <w:tr w:rsidR="00996021">
        <w:tc>
          <w:tcPr>
            <w:tcW w:w="1701" w:type="dxa"/>
          </w:tcPr>
          <w:p w:rsidR="00996021" w:rsidRDefault="003175DC">
            <w:pPr>
              <w:pStyle w:val="ConsPlusNormal0"/>
              <w:jc w:val="center"/>
            </w:pPr>
            <w:r>
              <w:t>4.27</w:t>
            </w:r>
          </w:p>
        </w:tc>
        <w:tc>
          <w:tcPr>
            <w:tcW w:w="7370" w:type="dxa"/>
          </w:tcPr>
          <w:p w:rsidR="00996021" w:rsidRDefault="003175DC">
            <w:pPr>
              <w:pStyle w:val="ConsPlusNormal0"/>
              <w:jc w:val="both"/>
            </w:pPr>
            <w:r>
              <w:t>Различать группы междометий по значению</w:t>
            </w:r>
          </w:p>
        </w:tc>
      </w:tr>
      <w:tr w:rsidR="00996021">
        <w:tc>
          <w:tcPr>
            <w:tcW w:w="1701" w:type="dxa"/>
          </w:tcPr>
          <w:p w:rsidR="00996021" w:rsidRDefault="003175DC">
            <w:pPr>
              <w:pStyle w:val="ConsPlusNormal0"/>
              <w:jc w:val="center"/>
            </w:pPr>
            <w:r>
              <w:t>4.28</w:t>
            </w:r>
          </w:p>
        </w:tc>
        <w:tc>
          <w:tcPr>
            <w:tcW w:w="7370" w:type="dxa"/>
          </w:tcPr>
          <w:p w:rsidR="00996021" w:rsidRDefault="003175DC">
            <w:pPr>
              <w:pStyle w:val="ConsPlusNormal0"/>
              <w:jc w:val="both"/>
            </w:pPr>
            <w:r>
              <w:t>Проводить морфологический анализ междометий</w:t>
            </w:r>
          </w:p>
        </w:tc>
      </w:tr>
      <w:tr w:rsidR="00996021">
        <w:tc>
          <w:tcPr>
            <w:tcW w:w="1701" w:type="dxa"/>
          </w:tcPr>
          <w:p w:rsidR="00996021" w:rsidRDefault="003175DC">
            <w:pPr>
              <w:pStyle w:val="ConsPlusNormal0"/>
              <w:jc w:val="center"/>
            </w:pPr>
            <w:r>
              <w:t>4.29</w:t>
            </w:r>
          </w:p>
        </w:tc>
        <w:tc>
          <w:tcPr>
            <w:tcW w:w="7370" w:type="dxa"/>
          </w:tcPr>
          <w:p w:rsidR="00996021" w:rsidRDefault="003175DC">
            <w:pPr>
              <w:pStyle w:val="ConsPlusNormal0"/>
              <w:jc w:val="both"/>
            </w:pPr>
            <w:r>
              <w:t>Характеризовать особенности звукоподражательных слов</w:t>
            </w:r>
          </w:p>
        </w:tc>
      </w:tr>
      <w:tr w:rsidR="00996021">
        <w:tc>
          <w:tcPr>
            <w:tcW w:w="1701" w:type="dxa"/>
          </w:tcPr>
          <w:p w:rsidR="00996021" w:rsidRDefault="003175DC">
            <w:pPr>
              <w:pStyle w:val="ConsPlusNormal0"/>
              <w:jc w:val="center"/>
            </w:pPr>
            <w:r>
              <w:lastRenderedPageBreak/>
              <w:t>4.30</w:t>
            </w:r>
          </w:p>
        </w:tc>
        <w:tc>
          <w:tcPr>
            <w:tcW w:w="7370" w:type="dxa"/>
          </w:tcPr>
          <w:p w:rsidR="00996021" w:rsidRDefault="003175DC">
            <w:pPr>
              <w:pStyle w:val="ConsPlusNormal0"/>
              <w:jc w:val="both"/>
            </w:pPr>
            <w:r>
              <w:t>Различать грамматические омонимы</w:t>
            </w:r>
          </w:p>
        </w:tc>
      </w:tr>
      <w:tr w:rsidR="00996021">
        <w:tc>
          <w:tcPr>
            <w:tcW w:w="1701" w:type="dxa"/>
          </w:tcPr>
          <w:p w:rsidR="00996021" w:rsidRDefault="003175DC">
            <w:pPr>
              <w:pStyle w:val="ConsPlusNormal0"/>
              <w:jc w:val="center"/>
            </w:pPr>
            <w:r>
              <w:t>4.31</w:t>
            </w:r>
          </w:p>
        </w:tc>
        <w:tc>
          <w:tcPr>
            <w:tcW w:w="7370" w:type="dxa"/>
          </w:tcPr>
          <w:p w:rsidR="00996021" w:rsidRDefault="003175DC">
            <w:pPr>
              <w:pStyle w:val="ConsPlusNormal0"/>
              <w:jc w:val="both"/>
            </w:pPr>
            <w:r>
              <w:t>Характеризовать слово с точки зрения сферы его употребления, происхождения, активного и пассивного запаса и стилистической окраски</w:t>
            </w:r>
          </w:p>
        </w:tc>
      </w:tr>
      <w:tr w:rsidR="00996021">
        <w:tc>
          <w:tcPr>
            <w:tcW w:w="1701" w:type="dxa"/>
          </w:tcPr>
          <w:p w:rsidR="00996021" w:rsidRDefault="003175DC">
            <w:pPr>
              <w:pStyle w:val="ConsPlusNormal0"/>
              <w:jc w:val="center"/>
            </w:pPr>
            <w:r>
              <w:t>4.32</w:t>
            </w:r>
          </w:p>
        </w:tc>
        <w:tc>
          <w:tcPr>
            <w:tcW w:w="7370" w:type="dxa"/>
          </w:tcPr>
          <w:p w:rsidR="00996021" w:rsidRDefault="003175DC">
            <w:pPr>
              <w:pStyle w:val="ConsPlusNormal0"/>
              <w:jc w:val="both"/>
            </w:pPr>
            <w:r>
              <w:t>Проводить лексический анализ слов</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По теме "Культура речи"</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Правильно ставить ударение в некоторых формах причастий</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Правильно ставить ударение в деепричастиях</w:t>
            </w:r>
          </w:p>
        </w:tc>
      </w:tr>
      <w:tr w:rsidR="00996021">
        <w:tc>
          <w:tcPr>
            <w:tcW w:w="1701" w:type="dxa"/>
          </w:tcPr>
          <w:p w:rsidR="00996021" w:rsidRDefault="003175DC">
            <w:pPr>
              <w:pStyle w:val="ConsPlusNormal0"/>
              <w:jc w:val="center"/>
            </w:pPr>
            <w:r>
              <w:t>5.3</w:t>
            </w:r>
          </w:p>
        </w:tc>
        <w:tc>
          <w:tcPr>
            <w:tcW w:w="7370" w:type="dxa"/>
          </w:tcPr>
          <w:p w:rsidR="00996021" w:rsidRDefault="003175DC">
            <w:pPr>
              <w:pStyle w:val="ConsPlusNormal0"/>
              <w:jc w:val="both"/>
            </w:pPr>
            <w:r>
              <w:t>Соблюдать нормы произношения наречий, постановки в них ударения</w:t>
            </w:r>
          </w:p>
        </w:tc>
      </w:tr>
      <w:tr w:rsidR="00996021">
        <w:tc>
          <w:tcPr>
            <w:tcW w:w="1701" w:type="dxa"/>
          </w:tcPr>
          <w:p w:rsidR="00996021" w:rsidRDefault="003175DC">
            <w:pPr>
              <w:pStyle w:val="ConsPlusNormal0"/>
              <w:jc w:val="center"/>
            </w:pPr>
            <w:r>
              <w:t>5.4</w:t>
            </w:r>
          </w:p>
        </w:tc>
        <w:tc>
          <w:tcPr>
            <w:tcW w:w="7370" w:type="dxa"/>
          </w:tcPr>
          <w:p w:rsidR="00996021" w:rsidRDefault="003175DC">
            <w:pPr>
              <w:pStyle w:val="ConsPlusNormal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tc>
      </w:tr>
      <w:tr w:rsidR="00996021">
        <w:tc>
          <w:tcPr>
            <w:tcW w:w="1701" w:type="dxa"/>
          </w:tcPr>
          <w:p w:rsidR="00996021" w:rsidRDefault="003175DC">
            <w:pPr>
              <w:pStyle w:val="ConsPlusNormal0"/>
              <w:jc w:val="center"/>
            </w:pPr>
            <w:r>
              <w:t>5.5</w:t>
            </w:r>
          </w:p>
        </w:tc>
        <w:tc>
          <w:tcPr>
            <w:tcW w:w="7370" w:type="dxa"/>
          </w:tcPr>
          <w:p w:rsidR="00996021" w:rsidRDefault="003175DC">
            <w:pPr>
              <w:pStyle w:val="ConsPlusNormal0"/>
              <w:jc w:val="both"/>
            </w:pPr>
            <w:r>
              <w:t>Различать созвучные причастия и имена прилагательные (висящий и висячий, горящий и горячий)</w:t>
            </w:r>
          </w:p>
        </w:tc>
      </w:tr>
      <w:tr w:rsidR="00996021">
        <w:tc>
          <w:tcPr>
            <w:tcW w:w="1701" w:type="dxa"/>
          </w:tcPr>
          <w:p w:rsidR="00996021" w:rsidRDefault="003175DC">
            <w:pPr>
              <w:pStyle w:val="ConsPlusNormal0"/>
              <w:jc w:val="center"/>
            </w:pPr>
            <w:r>
              <w:t>5.6</w:t>
            </w:r>
          </w:p>
        </w:tc>
        <w:tc>
          <w:tcPr>
            <w:tcW w:w="7370" w:type="dxa"/>
          </w:tcPr>
          <w:p w:rsidR="00996021" w:rsidRDefault="003175DC">
            <w:pPr>
              <w:pStyle w:val="ConsPlusNormal0"/>
              <w:jc w:val="both"/>
            </w:pPr>
            <w:r>
              <w:t>Употреблять предлоги, союзы и частицы в речи в соответствии с их значением и стилистическими особенностями</w:t>
            </w:r>
          </w:p>
        </w:tc>
      </w:tr>
      <w:tr w:rsidR="00996021">
        <w:tc>
          <w:tcPr>
            <w:tcW w:w="1701" w:type="dxa"/>
          </w:tcPr>
          <w:p w:rsidR="00996021" w:rsidRDefault="003175DC">
            <w:pPr>
              <w:pStyle w:val="ConsPlusNormal0"/>
              <w:jc w:val="center"/>
            </w:pPr>
            <w:r>
              <w:t>5.7</w:t>
            </w:r>
          </w:p>
        </w:tc>
        <w:tc>
          <w:tcPr>
            <w:tcW w:w="7370" w:type="dxa"/>
          </w:tcPr>
          <w:p w:rsidR="00996021" w:rsidRDefault="003175DC">
            <w:pPr>
              <w:pStyle w:val="ConsPlusNormal0"/>
              <w:jc w:val="both"/>
            </w:pPr>
            <w:r>
              <w:t>Соблюдать нормы образования степеней сравнения наречий</w:t>
            </w:r>
          </w:p>
        </w:tc>
      </w:tr>
      <w:tr w:rsidR="00996021">
        <w:tc>
          <w:tcPr>
            <w:tcW w:w="1701" w:type="dxa"/>
          </w:tcPr>
          <w:p w:rsidR="00996021" w:rsidRDefault="003175DC">
            <w:pPr>
              <w:pStyle w:val="ConsPlusNormal0"/>
              <w:jc w:val="center"/>
            </w:pPr>
            <w:r>
              <w:t>5.8</w:t>
            </w:r>
          </w:p>
        </w:tc>
        <w:tc>
          <w:tcPr>
            <w:tcW w:w="7370" w:type="dxa"/>
          </w:tcPr>
          <w:p w:rsidR="00996021" w:rsidRDefault="003175DC">
            <w:pPr>
              <w:pStyle w:val="ConsPlusNormal0"/>
              <w:jc w:val="both"/>
            </w:pPr>
            <w:r>
              <w:t>Правильно устанавливать согласование в словосочетаниях типа причастие + существительное</w:t>
            </w:r>
          </w:p>
        </w:tc>
      </w:tr>
      <w:tr w:rsidR="00996021">
        <w:tc>
          <w:tcPr>
            <w:tcW w:w="1701" w:type="dxa"/>
          </w:tcPr>
          <w:p w:rsidR="00996021" w:rsidRDefault="003175DC">
            <w:pPr>
              <w:pStyle w:val="ConsPlusNormal0"/>
              <w:jc w:val="center"/>
            </w:pPr>
            <w:r>
              <w:t>5.9</w:t>
            </w:r>
          </w:p>
        </w:tc>
        <w:tc>
          <w:tcPr>
            <w:tcW w:w="7370" w:type="dxa"/>
          </w:tcPr>
          <w:p w:rsidR="00996021" w:rsidRDefault="003175DC">
            <w:pPr>
              <w:pStyle w:val="ConsPlusNormal0"/>
              <w:jc w:val="both"/>
            </w:pPr>
            <w:r>
              <w:t>Правильно строить предложения с одиночными деепричастиями и деепричастными оборотами</w:t>
            </w:r>
          </w:p>
        </w:tc>
      </w:tr>
      <w:tr w:rsidR="00996021">
        <w:tc>
          <w:tcPr>
            <w:tcW w:w="1701" w:type="dxa"/>
          </w:tcPr>
          <w:p w:rsidR="00996021" w:rsidRDefault="003175DC">
            <w:pPr>
              <w:pStyle w:val="ConsPlusNormal0"/>
              <w:jc w:val="center"/>
            </w:pPr>
            <w:r>
              <w:t>5.10</w:t>
            </w:r>
          </w:p>
        </w:tc>
        <w:tc>
          <w:tcPr>
            <w:tcW w:w="7370" w:type="dxa"/>
          </w:tcPr>
          <w:p w:rsidR="00996021" w:rsidRDefault="003175DC">
            <w:pPr>
              <w:pStyle w:val="ConsPlusNormal0"/>
              <w:jc w:val="both"/>
            </w:pPr>
            <w:r>
              <w:t>Соблюдать нормы употребления имен существительных и местоимений с предлогами, предлогов из и с, в и на в составе словосочетаний</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По теме "Орфография"</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Распознавать изученные орфограммы</w:t>
            </w:r>
          </w:p>
        </w:tc>
      </w:tr>
      <w:tr w:rsidR="00996021">
        <w:tc>
          <w:tcPr>
            <w:tcW w:w="1701" w:type="dxa"/>
          </w:tcPr>
          <w:p w:rsidR="00996021" w:rsidRDefault="003175DC">
            <w:pPr>
              <w:pStyle w:val="ConsPlusNormal0"/>
              <w:jc w:val="center"/>
            </w:pPr>
            <w:r>
              <w:t>6.2</w:t>
            </w:r>
          </w:p>
        </w:tc>
        <w:tc>
          <w:tcPr>
            <w:tcW w:w="7370" w:type="dxa"/>
          </w:tcPr>
          <w:p w:rsidR="00996021" w:rsidRDefault="003175DC">
            <w:pPr>
              <w:pStyle w:val="ConsPlusNormal0"/>
              <w:jc w:val="both"/>
            </w:pPr>
            <w:r>
              <w:t>Применять знания по орфографии в практике правописания</w:t>
            </w:r>
          </w:p>
        </w:tc>
      </w:tr>
      <w:tr w:rsidR="00996021">
        <w:tc>
          <w:tcPr>
            <w:tcW w:w="1701" w:type="dxa"/>
          </w:tcPr>
          <w:p w:rsidR="00996021" w:rsidRDefault="003175DC">
            <w:pPr>
              <w:pStyle w:val="ConsPlusNormal0"/>
              <w:jc w:val="center"/>
            </w:pPr>
            <w:r>
              <w:t>6.3</w:t>
            </w:r>
          </w:p>
        </w:tc>
        <w:tc>
          <w:tcPr>
            <w:tcW w:w="7370" w:type="dxa"/>
          </w:tcPr>
          <w:p w:rsidR="00996021" w:rsidRDefault="003175DC">
            <w:pPr>
              <w:pStyle w:val="ConsPlusNormal0"/>
              <w:jc w:val="both"/>
            </w:pPr>
            <w:r>
              <w:t>Использовать знания по морфемике в практике правописания</w:t>
            </w:r>
          </w:p>
        </w:tc>
      </w:tr>
      <w:tr w:rsidR="00996021">
        <w:tc>
          <w:tcPr>
            <w:tcW w:w="1701" w:type="dxa"/>
          </w:tcPr>
          <w:p w:rsidR="00996021" w:rsidRDefault="003175DC">
            <w:pPr>
              <w:pStyle w:val="ConsPlusNormal0"/>
              <w:jc w:val="center"/>
            </w:pPr>
            <w:r>
              <w:t>6.4</w:t>
            </w:r>
          </w:p>
        </w:tc>
        <w:tc>
          <w:tcPr>
            <w:tcW w:w="7370" w:type="dxa"/>
          </w:tcPr>
          <w:p w:rsidR="00996021" w:rsidRDefault="003175DC">
            <w:pPr>
              <w:pStyle w:val="ConsPlusNormal0"/>
              <w:jc w:val="both"/>
            </w:pPr>
            <w:r>
              <w:t>Применять правила правописания падежных окончаний и суффиксов причастий</w:t>
            </w:r>
          </w:p>
        </w:tc>
      </w:tr>
      <w:tr w:rsidR="00996021">
        <w:tc>
          <w:tcPr>
            <w:tcW w:w="1701" w:type="dxa"/>
          </w:tcPr>
          <w:p w:rsidR="00996021" w:rsidRDefault="003175DC">
            <w:pPr>
              <w:pStyle w:val="ConsPlusNormal0"/>
              <w:jc w:val="center"/>
            </w:pPr>
            <w:r>
              <w:t>6.5</w:t>
            </w:r>
          </w:p>
        </w:tc>
        <w:tc>
          <w:tcPr>
            <w:tcW w:w="7370" w:type="dxa"/>
          </w:tcPr>
          <w:p w:rsidR="00996021" w:rsidRDefault="003175DC">
            <w:pPr>
              <w:pStyle w:val="ConsPlusNormal0"/>
              <w:jc w:val="both"/>
            </w:pPr>
            <w:r>
              <w:t>Применять правила правописания н и нн в причастиях и отглагольных именах прилагательных</w:t>
            </w:r>
          </w:p>
        </w:tc>
      </w:tr>
      <w:tr w:rsidR="00996021">
        <w:tc>
          <w:tcPr>
            <w:tcW w:w="1701" w:type="dxa"/>
          </w:tcPr>
          <w:p w:rsidR="00996021" w:rsidRDefault="003175DC">
            <w:pPr>
              <w:pStyle w:val="ConsPlusNormal0"/>
              <w:jc w:val="center"/>
            </w:pPr>
            <w:r>
              <w:t>6.6</w:t>
            </w:r>
          </w:p>
        </w:tc>
        <w:tc>
          <w:tcPr>
            <w:tcW w:w="7370" w:type="dxa"/>
          </w:tcPr>
          <w:p w:rsidR="00996021" w:rsidRDefault="003175DC">
            <w:pPr>
              <w:pStyle w:val="ConsPlusNormal0"/>
              <w:jc w:val="both"/>
            </w:pPr>
            <w:r>
              <w:t>Применять правила написания гласной перед суффиксом -вш- действительных причастий прошедшего времени, перед суффиксом -нн- страдательных причастий прошедшего времени</w:t>
            </w:r>
          </w:p>
        </w:tc>
      </w:tr>
      <w:tr w:rsidR="00996021">
        <w:tc>
          <w:tcPr>
            <w:tcW w:w="1701" w:type="dxa"/>
          </w:tcPr>
          <w:p w:rsidR="00996021" w:rsidRDefault="003175DC">
            <w:pPr>
              <w:pStyle w:val="ConsPlusNormal0"/>
              <w:jc w:val="center"/>
            </w:pPr>
            <w:r>
              <w:t>6.7</w:t>
            </w:r>
          </w:p>
        </w:tc>
        <w:tc>
          <w:tcPr>
            <w:tcW w:w="7370" w:type="dxa"/>
          </w:tcPr>
          <w:p w:rsidR="00996021" w:rsidRDefault="003175DC">
            <w:pPr>
              <w:pStyle w:val="ConsPlusNormal0"/>
              <w:jc w:val="both"/>
            </w:pPr>
            <w:r>
              <w:t>Применять правила написания не с причастиями</w:t>
            </w:r>
          </w:p>
        </w:tc>
      </w:tr>
      <w:tr w:rsidR="00996021">
        <w:tc>
          <w:tcPr>
            <w:tcW w:w="1701" w:type="dxa"/>
          </w:tcPr>
          <w:p w:rsidR="00996021" w:rsidRDefault="003175DC">
            <w:pPr>
              <w:pStyle w:val="ConsPlusNormal0"/>
              <w:jc w:val="center"/>
            </w:pPr>
            <w:r>
              <w:t>6.8</w:t>
            </w:r>
          </w:p>
        </w:tc>
        <w:tc>
          <w:tcPr>
            <w:tcW w:w="7370" w:type="dxa"/>
          </w:tcPr>
          <w:p w:rsidR="00996021" w:rsidRDefault="003175DC">
            <w:pPr>
              <w:pStyle w:val="ConsPlusNormal0"/>
              <w:jc w:val="both"/>
            </w:pPr>
            <w:r>
              <w:t>Применять правила написания гласных в суффиксах деепричастий</w:t>
            </w:r>
          </w:p>
        </w:tc>
      </w:tr>
      <w:tr w:rsidR="00996021">
        <w:tc>
          <w:tcPr>
            <w:tcW w:w="1701" w:type="dxa"/>
          </w:tcPr>
          <w:p w:rsidR="00996021" w:rsidRDefault="003175DC">
            <w:pPr>
              <w:pStyle w:val="ConsPlusNormal0"/>
              <w:jc w:val="center"/>
            </w:pPr>
            <w:r>
              <w:lastRenderedPageBreak/>
              <w:t>6.9</w:t>
            </w:r>
          </w:p>
        </w:tc>
        <w:tc>
          <w:tcPr>
            <w:tcW w:w="7370" w:type="dxa"/>
          </w:tcPr>
          <w:p w:rsidR="00996021" w:rsidRDefault="003175DC">
            <w:pPr>
              <w:pStyle w:val="ConsPlusNormal0"/>
              <w:jc w:val="both"/>
            </w:pPr>
            <w:r>
              <w:t>Применять правила слитного и раздельного написания не с деепричастиями</w:t>
            </w:r>
          </w:p>
        </w:tc>
      </w:tr>
      <w:tr w:rsidR="00996021">
        <w:tc>
          <w:tcPr>
            <w:tcW w:w="1701" w:type="dxa"/>
          </w:tcPr>
          <w:p w:rsidR="00996021" w:rsidRDefault="003175DC">
            <w:pPr>
              <w:pStyle w:val="ConsPlusNormal0"/>
              <w:jc w:val="center"/>
            </w:pPr>
            <w:r>
              <w:t>6.10</w:t>
            </w:r>
          </w:p>
        </w:tc>
        <w:tc>
          <w:tcPr>
            <w:tcW w:w="7370" w:type="dxa"/>
          </w:tcPr>
          <w:p w:rsidR="00996021" w:rsidRDefault="003175DC">
            <w:pPr>
              <w:pStyle w:val="ConsPlusNormal0"/>
              <w:jc w:val="both"/>
            </w:pPr>
            <w:r>
              <w:t>Применять правила слитного, раздельного и дефисного написания наречий</w:t>
            </w:r>
          </w:p>
        </w:tc>
      </w:tr>
      <w:tr w:rsidR="00996021">
        <w:tc>
          <w:tcPr>
            <w:tcW w:w="1701" w:type="dxa"/>
          </w:tcPr>
          <w:p w:rsidR="00996021" w:rsidRDefault="003175DC">
            <w:pPr>
              <w:pStyle w:val="ConsPlusNormal0"/>
              <w:jc w:val="center"/>
            </w:pPr>
            <w:r>
              <w:t>6.11</w:t>
            </w:r>
          </w:p>
        </w:tc>
        <w:tc>
          <w:tcPr>
            <w:tcW w:w="7370" w:type="dxa"/>
          </w:tcPr>
          <w:p w:rsidR="00996021" w:rsidRDefault="003175DC">
            <w:pPr>
              <w:pStyle w:val="ConsPlusNormal0"/>
              <w:jc w:val="both"/>
            </w:pPr>
            <w:r>
              <w:t>Применять правила написания н и нн в наречиях на -о и -е</w:t>
            </w:r>
          </w:p>
        </w:tc>
      </w:tr>
      <w:tr w:rsidR="00996021">
        <w:tc>
          <w:tcPr>
            <w:tcW w:w="1701" w:type="dxa"/>
          </w:tcPr>
          <w:p w:rsidR="00996021" w:rsidRDefault="003175DC">
            <w:pPr>
              <w:pStyle w:val="ConsPlusNormal0"/>
              <w:jc w:val="center"/>
            </w:pPr>
            <w:r>
              <w:t>6.12</w:t>
            </w:r>
          </w:p>
        </w:tc>
        <w:tc>
          <w:tcPr>
            <w:tcW w:w="7370" w:type="dxa"/>
          </w:tcPr>
          <w:p w:rsidR="00996021" w:rsidRDefault="003175DC">
            <w:pPr>
              <w:pStyle w:val="ConsPlusNormal0"/>
              <w:jc w:val="both"/>
            </w:pPr>
            <w:r>
              <w:t>Применять правила написания суффиксов -а и -о наречий с приставками из-, до-, с-, в-, на-, за-</w:t>
            </w:r>
          </w:p>
        </w:tc>
      </w:tr>
      <w:tr w:rsidR="00996021">
        <w:tc>
          <w:tcPr>
            <w:tcW w:w="1701" w:type="dxa"/>
          </w:tcPr>
          <w:p w:rsidR="00996021" w:rsidRDefault="003175DC">
            <w:pPr>
              <w:pStyle w:val="ConsPlusNormal0"/>
              <w:jc w:val="center"/>
            </w:pPr>
            <w:r>
              <w:t>6.13</w:t>
            </w:r>
          </w:p>
        </w:tc>
        <w:tc>
          <w:tcPr>
            <w:tcW w:w="7370" w:type="dxa"/>
          </w:tcPr>
          <w:p w:rsidR="00996021" w:rsidRDefault="003175DC">
            <w:pPr>
              <w:pStyle w:val="ConsPlusNormal0"/>
              <w:jc w:val="both"/>
            </w:pPr>
            <w:r>
              <w:t>Применять правила употребления ъ на конце наречий после шипящих</w:t>
            </w:r>
          </w:p>
        </w:tc>
      </w:tr>
      <w:tr w:rsidR="00996021">
        <w:tc>
          <w:tcPr>
            <w:tcW w:w="1701" w:type="dxa"/>
          </w:tcPr>
          <w:p w:rsidR="00996021" w:rsidRDefault="003175DC">
            <w:pPr>
              <w:pStyle w:val="ConsPlusNormal0"/>
              <w:jc w:val="center"/>
            </w:pPr>
            <w:r>
              <w:t>6.14</w:t>
            </w:r>
          </w:p>
        </w:tc>
        <w:tc>
          <w:tcPr>
            <w:tcW w:w="7370" w:type="dxa"/>
          </w:tcPr>
          <w:p w:rsidR="00996021" w:rsidRDefault="003175DC">
            <w:pPr>
              <w:pStyle w:val="ConsPlusNormal0"/>
              <w:jc w:val="both"/>
            </w:pPr>
            <w:r>
              <w:t>Применять правила написания суффиксов наречий -о и -е после шипящих</w:t>
            </w:r>
          </w:p>
        </w:tc>
      </w:tr>
      <w:tr w:rsidR="00996021">
        <w:tc>
          <w:tcPr>
            <w:tcW w:w="1701" w:type="dxa"/>
          </w:tcPr>
          <w:p w:rsidR="00996021" w:rsidRDefault="003175DC">
            <w:pPr>
              <w:pStyle w:val="ConsPlusNormal0"/>
              <w:jc w:val="center"/>
            </w:pPr>
            <w:r>
              <w:t>6.15</w:t>
            </w:r>
          </w:p>
        </w:tc>
        <w:tc>
          <w:tcPr>
            <w:tcW w:w="7370" w:type="dxa"/>
          </w:tcPr>
          <w:p w:rsidR="00996021" w:rsidRDefault="003175DC">
            <w:pPr>
              <w:pStyle w:val="ConsPlusNormal0"/>
              <w:jc w:val="both"/>
            </w:pPr>
            <w:r>
              <w:t>Применять правила написания е и и в приставках не- и ни- наречий</w:t>
            </w:r>
          </w:p>
        </w:tc>
      </w:tr>
      <w:tr w:rsidR="00996021">
        <w:tc>
          <w:tcPr>
            <w:tcW w:w="1701" w:type="dxa"/>
          </w:tcPr>
          <w:p w:rsidR="00996021" w:rsidRDefault="003175DC">
            <w:pPr>
              <w:pStyle w:val="ConsPlusNormal0"/>
              <w:jc w:val="center"/>
            </w:pPr>
            <w:r>
              <w:t>6.16</w:t>
            </w:r>
          </w:p>
        </w:tc>
        <w:tc>
          <w:tcPr>
            <w:tcW w:w="7370" w:type="dxa"/>
          </w:tcPr>
          <w:p w:rsidR="00996021" w:rsidRDefault="003175DC">
            <w:pPr>
              <w:pStyle w:val="ConsPlusNormal0"/>
              <w:jc w:val="both"/>
            </w:pPr>
            <w:r>
              <w:t>Применять правила слитного и раздельного написания не с наречиями</w:t>
            </w:r>
          </w:p>
        </w:tc>
      </w:tr>
      <w:tr w:rsidR="00996021">
        <w:tc>
          <w:tcPr>
            <w:tcW w:w="1701" w:type="dxa"/>
          </w:tcPr>
          <w:p w:rsidR="00996021" w:rsidRDefault="003175DC">
            <w:pPr>
              <w:pStyle w:val="ConsPlusNormal0"/>
              <w:jc w:val="center"/>
            </w:pPr>
            <w:r>
              <w:t>6.17</w:t>
            </w:r>
          </w:p>
        </w:tc>
        <w:tc>
          <w:tcPr>
            <w:tcW w:w="7370" w:type="dxa"/>
          </w:tcPr>
          <w:p w:rsidR="00996021" w:rsidRDefault="003175DC">
            <w:pPr>
              <w:pStyle w:val="ConsPlusNormal0"/>
              <w:jc w:val="both"/>
            </w:pPr>
            <w:r>
              <w:t>Соблюдать нормы правописания производных предлогов</w:t>
            </w:r>
          </w:p>
        </w:tc>
      </w:tr>
      <w:tr w:rsidR="00996021">
        <w:tc>
          <w:tcPr>
            <w:tcW w:w="1701" w:type="dxa"/>
          </w:tcPr>
          <w:p w:rsidR="00996021" w:rsidRDefault="003175DC">
            <w:pPr>
              <w:pStyle w:val="ConsPlusNormal0"/>
              <w:jc w:val="center"/>
            </w:pPr>
            <w:r>
              <w:t>6.18</w:t>
            </w:r>
          </w:p>
        </w:tc>
        <w:tc>
          <w:tcPr>
            <w:tcW w:w="7370" w:type="dxa"/>
          </w:tcPr>
          <w:p w:rsidR="00996021" w:rsidRDefault="003175DC">
            <w:pPr>
              <w:pStyle w:val="ConsPlusNormal0"/>
              <w:jc w:val="both"/>
            </w:pPr>
            <w:r>
              <w:t>Соблюдать нормы правописания союзов</w:t>
            </w:r>
          </w:p>
        </w:tc>
      </w:tr>
      <w:tr w:rsidR="00996021">
        <w:tc>
          <w:tcPr>
            <w:tcW w:w="1701" w:type="dxa"/>
          </w:tcPr>
          <w:p w:rsidR="00996021" w:rsidRDefault="003175DC">
            <w:pPr>
              <w:pStyle w:val="ConsPlusNormal0"/>
              <w:jc w:val="center"/>
            </w:pPr>
            <w:r>
              <w:t>6.19</w:t>
            </w:r>
          </w:p>
        </w:tc>
        <w:tc>
          <w:tcPr>
            <w:tcW w:w="7370" w:type="dxa"/>
          </w:tcPr>
          <w:p w:rsidR="00996021" w:rsidRDefault="003175DC">
            <w:pPr>
              <w:pStyle w:val="ConsPlusNormal0"/>
              <w:jc w:val="both"/>
            </w:pPr>
            <w:r>
              <w:t>Соблюдать нормы правописания частиц</w:t>
            </w:r>
          </w:p>
        </w:tc>
      </w:tr>
      <w:tr w:rsidR="00996021">
        <w:tc>
          <w:tcPr>
            <w:tcW w:w="1701" w:type="dxa"/>
          </w:tcPr>
          <w:p w:rsidR="00996021" w:rsidRDefault="003175DC">
            <w:pPr>
              <w:pStyle w:val="ConsPlusNormal0"/>
              <w:jc w:val="center"/>
            </w:pPr>
            <w:r>
              <w:t>6.20</w:t>
            </w:r>
          </w:p>
        </w:tc>
        <w:tc>
          <w:tcPr>
            <w:tcW w:w="7370" w:type="dxa"/>
          </w:tcPr>
          <w:p w:rsidR="00996021" w:rsidRDefault="003175DC">
            <w:pPr>
              <w:pStyle w:val="ConsPlusNormal0"/>
              <w:jc w:val="both"/>
            </w:pPr>
            <w:r>
              <w:t>Проводить орфографический анализ слов</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По теме "Пунктуация"</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Правильно расставлять знаки препинания в предложениях с причастным оборотом</w:t>
            </w:r>
          </w:p>
        </w:tc>
      </w:tr>
      <w:tr w:rsidR="00996021">
        <w:tc>
          <w:tcPr>
            <w:tcW w:w="1701" w:type="dxa"/>
          </w:tcPr>
          <w:p w:rsidR="00996021" w:rsidRDefault="003175DC">
            <w:pPr>
              <w:pStyle w:val="ConsPlusNormal0"/>
              <w:jc w:val="center"/>
            </w:pPr>
            <w:r>
              <w:t>7.2</w:t>
            </w:r>
          </w:p>
        </w:tc>
        <w:tc>
          <w:tcPr>
            <w:tcW w:w="7370" w:type="dxa"/>
          </w:tcPr>
          <w:p w:rsidR="00996021" w:rsidRDefault="003175DC">
            <w:pPr>
              <w:pStyle w:val="ConsPlusNormal0"/>
              <w:jc w:val="both"/>
            </w:pPr>
            <w:r>
              <w:t>Правильно расставлять знаки препинания в предложениях с одиночным деепричастием и деепричастным оборотом</w:t>
            </w:r>
          </w:p>
        </w:tc>
      </w:tr>
      <w:tr w:rsidR="00996021">
        <w:tc>
          <w:tcPr>
            <w:tcW w:w="1701" w:type="dxa"/>
          </w:tcPr>
          <w:p w:rsidR="00996021" w:rsidRDefault="003175DC">
            <w:pPr>
              <w:pStyle w:val="ConsPlusNormal0"/>
              <w:jc w:val="center"/>
            </w:pPr>
            <w:r>
              <w:t>7.3</w:t>
            </w:r>
          </w:p>
        </w:tc>
        <w:tc>
          <w:tcPr>
            <w:tcW w:w="7370" w:type="dxa"/>
          </w:tcPr>
          <w:p w:rsidR="00996021" w:rsidRDefault="003175DC">
            <w:pPr>
              <w:pStyle w:val="ConsPlusNormal0"/>
              <w:jc w:val="both"/>
            </w:pPr>
            <w:r>
              <w:t>Соблюдать нормы постановки знаков препинания в сложных союзных предложениях, постановки знаков препинания в предложениях с союзом и</w:t>
            </w:r>
          </w:p>
        </w:tc>
      </w:tr>
      <w:tr w:rsidR="00996021">
        <w:tc>
          <w:tcPr>
            <w:tcW w:w="1701" w:type="dxa"/>
          </w:tcPr>
          <w:p w:rsidR="00996021" w:rsidRDefault="003175DC">
            <w:pPr>
              <w:pStyle w:val="ConsPlusNormal0"/>
              <w:jc w:val="center"/>
            </w:pPr>
            <w:r>
              <w:t>7.4</w:t>
            </w:r>
          </w:p>
        </w:tc>
        <w:tc>
          <w:tcPr>
            <w:tcW w:w="7370" w:type="dxa"/>
          </w:tcPr>
          <w:p w:rsidR="00996021" w:rsidRDefault="003175DC">
            <w:pPr>
              <w:pStyle w:val="ConsPlusNormal0"/>
              <w:jc w:val="both"/>
            </w:pPr>
            <w:r>
              <w:t>Соблюдать пунктуационные нормы оформления предложений с междометиями</w:t>
            </w:r>
          </w:p>
        </w:tc>
      </w:tr>
      <w:tr w:rsidR="00996021">
        <w:tc>
          <w:tcPr>
            <w:tcW w:w="1701" w:type="dxa"/>
          </w:tcPr>
          <w:p w:rsidR="00996021" w:rsidRDefault="003175DC">
            <w:pPr>
              <w:pStyle w:val="ConsPlusNormal0"/>
              <w:jc w:val="center"/>
            </w:pPr>
            <w:r>
              <w:t>7.5</w:t>
            </w:r>
          </w:p>
        </w:tc>
        <w:tc>
          <w:tcPr>
            <w:tcW w:w="7370" w:type="dxa"/>
          </w:tcPr>
          <w:p w:rsidR="00996021" w:rsidRDefault="003175DC">
            <w:pPr>
              <w:pStyle w:val="ConsPlusNormal0"/>
              <w:jc w:val="both"/>
            </w:pPr>
            <w:r>
              <w:t>Проводить пунктуационный анализ простых осложненных и сложных предложений (в рамках изученного)</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По теме "Выразительность русской речи"</w:t>
            </w:r>
          </w:p>
        </w:tc>
      </w:tr>
      <w:tr w:rsidR="00996021">
        <w:tc>
          <w:tcPr>
            <w:tcW w:w="1701" w:type="dxa"/>
          </w:tcPr>
          <w:p w:rsidR="00996021" w:rsidRDefault="003175DC">
            <w:pPr>
              <w:pStyle w:val="ConsPlusNormal0"/>
              <w:jc w:val="center"/>
            </w:pPr>
            <w:r>
              <w:t>8.1</w:t>
            </w:r>
          </w:p>
        </w:tc>
        <w:tc>
          <w:tcPr>
            <w:tcW w:w="7370" w:type="dxa"/>
          </w:tcPr>
          <w:p w:rsidR="00996021" w:rsidRDefault="003175DC">
            <w:pPr>
              <w:pStyle w:val="ConsPlusNormal0"/>
              <w:jc w:val="both"/>
            </w:pPr>
            <w:r>
              <w:t>Выявлять языковые средства выразительности в тексте: фонетические (звукопись), словообразовательные, лексические</w:t>
            </w:r>
          </w:p>
        </w:tc>
      </w:tr>
      <w:tr w:rsidR="00996021">
        <w:tc>
          <w:tcPr>
            <w:tcW w:w="1701" w:type="dxa"/>
          </w:tcPr>
          <w:p w:rsidR="00996021" w:rsidRDefault="003175DC">
            <w:pPr>
              <w:pStyle w:val="ConsPlusNormal0"/>
              <w:jc w:val="center"/>
            </w:pPr>
            <w:r>
              <w:t>8.2</w:t>
            </w:r>
          </w:p>
        </w:tc>
        <w:tc>
          <w:tcPr>
            <w:tcW w:w="7370" w:type="dxa"/>
          </w:tcPr>
          <w:p w:rsidR="00996021" w:rsidRDefault="003175DC">
            <w:pPr>
              <w:pStyle w:val="ConsPlusNormal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tc>
      </w:tr>
    </w:tbl>
    <w:p w:rsidR="00996021" w:rsidRDefault="00996021">
      <w:pPr>
        <w:pStyle w:val="ConsPlusNormal0"/>
        <w:jc w:val="both"/>
      </w:pPr>
    </w:p>
    <w:p w:rsidR="00996021" w:rsidRDefault="003175DC">
      <w:pPr>
        <w:pStyle w:val="ConsPlusNormal0"/>
        <w:jc w:val="right"/>
      </w:pPr>
      <w:r>
        <w:t>Таблица 3.5</w:t>
      </w:r>
    </w:p>
    <w:p w:rsidR="00996021" w:rsidRDefault="00996021">
      <w:pPr>
        <w:pStyle w:val="ConsPlusNormal0"/>
        <w:jc w:val="both"/>
      </w:pPr>
    </w:p>
    <w:p w:rsidR="00996021" w:rsidRDefault="003175DC">
      <w:pPr>
        <w:pStyle w:val="ConsPlusNormal0"/>
        <w:jc w:val="center"/>
      </w:pPr>
      <w:r>
        <w:t>Проверяемые элементы содержания (7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34" w:type="dxa"/>
          </w:tcPr>
          <w:p w:rsidR="00996021" w:rsidRDefault="003175DC">
            <w:pPr>
              <w:pStyle w:val="ConsPlusNormal0"/>
              <w:jc w:val="center"/>
            </w:pPr>
            <w:r>
              <w:lastRenderedPageBreak/>
              <w:t>1</w:t>
            </w:r>
          </w:p>
        </w:tc>
        <w:tc>
          <w:tcPr>
            <w:tcW w:w="7937" w:type="dxa"/>
          </w:tcPr>
          <w:p w:rsidR="00996021" w:rsidRDefault="003175DC">
            <w:pPr>
              <w:pStyle w:val="ConsPlusNormal0"/>
              <w:jc w:val="both"/>
            </w:pPr>
            <w:r>
              <w:t>Язык и речь</w:t>
            </w:r>
          </w:p>
        </w:tc>
      </w:tr>
      <w:tr w:rsidR="00996021">
        <w:tc>
          <w:tcPr>
            <w:tcW w:w="1134" w:type="dxa"/>
          </w:tcPr>
          <w:p w:rsidR="00996021" w:rsidRDefault="003175DC">
            <w:pPr>
              <w:pStyle w:val="ConsPlusNormal0"/>
              <w:jc w:val="center"/>
            </w:pPr>
            <w:r>
              <w:t>1.1</w:t>
            </w:r>
          </w:p>
        </w:tc>
        <w:tc>
          <w:tcPr>
            <w:tcW w:w="7937" w:type="dxa"/>
          </w:tcPr>
          <w:p w:rsidR="00996021" w:rsidRDefault="003175DC">
            <w:pPr>
              <w:pStyle w:val="ConsPlusNormal0"/>
              <w:jc w:val="both"/>
            </w:pPr>
            <w:r>
              <w:t>Монолог-описание, монолог-рассуждение, монолог-повествование</w:t>
            </w:r>
          </w:p>
        </w:tc>
      </w:tr>
      <w:tr w:rsidR="00996021">
        <w:tc>
          <w:tcPr>
            <w:tcW w:w="1134" w:type="dxa"/>
          </w:tcPr>
          <w:p w:rsidR="00996021" w:rsidRDefault="003175DC">
            <w:pPr>
              <w:pStyle w:val="ConsPlusNormal0"/>
              <w:jc w:val="center"/>
            </w:pPr>
            <w:r>
              <w:t>1.2</w:t>
            </w:r>
          </w:p>
        </w:tc>
        <w:tc>
          <w:tcPr>
            <w:tcW w:w="7937" w:type="dxa"/>
          </w:tcPr>
          <w:p w:rsidR="00996021" w:rsidRDefault="003175DC">
            <w:pPr>
              <w:pStyle w:val="ConsPlusNormal0"/>
              <w:jc w:val="both"/>
            </w:pPr>
            <w:r>
              <w:t>Виды диалога: побуждение к действию, обмен мнениями, запрос информации, сообщение информации</w:t>
            </w:r>
          </w:p>
        </w:tc>
      </w:tr>
      <w:tr w:rsidR="00996021">
        <w:tc>
          <w:tcPr>
            <w:tcW w:w="1134" w:type="dxa"/>
          </w:tcPr>
          <w:p w:rsidR="00996021" w:rsidRDefault="003175DC">
            <w:pPr>
              <w:pStyle w:val="ConsPlusNormal0"/>
              <w:jc w:val="center"/>
            </w:pPr>
            <w:r>
              <w:t>2</w:t>
            </w:r>
          </w:p>
        </w:tc>
        <w:tc>
          <w:tcPr>
            <w:tcW w:w="7937" w:type="dxa"/>
          </w:tcPr>
          <w:p w:rsidR="00996021" w:rsidRDefault="003175DC">
            <w:pPr>
              <w:pStyle w:val="ConsPlusNormal0"/>
              <w:jc w:val="both"/>
            </w:pPr>
            <w:r>
              <w:t>Текст</w:t>
            </w:r>
          </w:p>
        </w:tc>
      </w:tr>
      <w:tr w:rsidR="00996021">
        <w:tc>
          <w:tcPr>
            <w:tcW w:w="1134" w:type="dxa"/>
          </w:tcPr>
          <w:p w:rsidR="00996021" w:rsidRDefault="003175DC">
            <w:pPr>
              <w:pStyle w:val="ConsPlusNormal0"/>
              <w:jc w:val="center"/>
            </w:pPr>
            <w:r>
              <w:t>2.1</w:t>
            </w:r>
          </w:p>
        </w:tc>
        <w:tc>
          <w:tcPr>
            <w:tcW w:w="7937" w:type="dxa"/>
          </w:tcPr>
          <w:p w:rsidR="00996021" w:rsidRDefault="003175DC">
            <w:pPr>
              <w:pStyle w:val="ConsPlusNormal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996021">
        <w:tc>
          <w:tcPr>
            <w:tcW w:w="1134" w:type="dxa"/>
          </w:tcPr>
          <w:p w:rsidR="00996021" w:rsidRDefault="003175DC">
            <w:pPr>
              <w:pStyle w:val="ConsPlusNormal0"/>
              <w:jc w:val="center"/>
            </w:pPr>
            <w:r>
              <w:t>2.2</w:t>
            </w:r>
          </w:p>
        </w:tc>
        <w:tc>
          <w:tcPr>
            <w:tcW w:w="7937" w:type="dxa"/>
          </w:tcPr>
          <w:p w:rsidR="00996021" w:rsidRDefault="003175DC">
            <w:pPr>
              <w:pStyle w:val="ConsPlusNormal0"/>
              <w:jc w:val="both"/>
            </w:pPr>
            <w:r>
              <w:t>Текст как речевое произведение. Основные признаки текста (обобщение)</w:t>
            </w:r>
          </w:p>
        </w:tc>
      </w:tr>
      <w:tr w:rsidR="00996021">
        <w:tc>
          <w:tcPr>
            <w:tcW w:w="1134" w:type="dxa"/>
          </w:tcPr>
          <w:p w:rsidR="00996021" w:rsidRDefault="003175DC">
            <w:pPr>
              <w:pStyle w:val="ConsPlusNormal0"/>
              <w:jc w:val="center"/>
            </w:pPr>
            <w:r>
              <w:t>2.3</w:t>
            </w:r>
          </w:p>
        </w:tc>
        <w:tc>
          <w:tcPr>
            <w:tcW w:w="7937" w:type="dxa"/>
          </w:tcPr>
          <w:p w:rsidR="00996021" w:rsidRDefault="003175DC">
            <w:pPr>
              <w:pStyle w:val="ConsPlusNormal0"/>
              <w:jc w:val="both"/>
            </w:pPr>
            <w:r>
              <w:t>Структура текста. Абзац</w:t>
            </w:r>
          </w:p>
        </w:tc>
      </w:tr>
      <w:tr w:rsidR="00996021">
        <w:tc>
          <w:tcPr>
            <w:tcW w:w="1134" w:type="dxa"/>
          </w:tcPr>
          <w:p w:rsidR="00996021" w:rsidRDefault="003175DC">
            <w:pPr>
              <w:pStyle w:val="ConsPlusNormal0"/>
              <w:jc w:val="center"/>
            </w:pPr>
            <w:r>
              <w:t>2.4</w:t>
            </w:r>
          </w:p>
        </w:tc>
        <w:tc>
          <w:tcPr>
            <w:tcW w:w="7937" w:type="dxa"/>
          </w:tcPr>
          <w:p w:rsidR="00996021" w:rsidRDefault="003175DC">
            <w:pPr>
              <w:pStyle w:val="ConsPlusNormal0"/>
              <w:jc w:val="both"/>
            </w:pPr>
            <w:r>
              <w:t>Способы и средства связи предложений в тексте (обобщение)</w:t>
            </w:r>
          </w:p>
        </w:tc>
      </w:tr>
      <w:tr w:rsidR="00996021">
        <w:tc>
          <w:tcPr>
            <w:tcW w:w="1134" w:type="dxa"/>
          </w:tcPr>
          <w:p w:rsidR="00996021" w:rsidRDefault="003175DC">
            <w:pPr>
              <w:pStyle w:val="ConsPlusNormal0"/>
              <w:jc w:val="center"/>
            </w:pPr>
            <w:r>
              <w:t>2.5</w:t>
            </w:r>
          </w:p>
        </w:tc>
        <w:tc>
          <w:tcPr>
            <w:tcW w:w="7937" w:type="dxa"/>
          </w:tcPr>
          <w:p w:rsidR="00996021" w:rsidRDefault="003175DC">
            <w:pPr>
              <w:pStyle w:val="ConsPlusNormal0"/>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tc>
      </w:tr>
      <w:tr w:rsidR="00996021">
        <w:tc>
          <w:tcPr>
            <w:tcW w:w="1134" w:type="dxa"/>
          </w:tcPr>
          <w:p w:rsidR="00996021" w:rsidRDefault="003175DC">
            <w:pPr>
              <w:pStyle w:val="ConsPlusNormal0"/>
              <w:jc w:val="center"/>
            </w:pPr>
            <w:r>
              <w:t>2.6</w:t>
            </w:r>
          </w:p>
        </w:tc>
        <w:tc>
          <w:tcPr>
            <w:tcW w:w="7937" w:type="dxa"/>
          </w:tcPr>
          <w:p w:rsidR="00996021" w:rsidRDefault="003175DC">
            <w:pPr>
              <w:pStyle w:val="ConsPlusNormal0"/>
              <w:jc w:val="both"/>
            </w:pPr>
            <w:r>
              <w:t>Рассуждение как функционально-смысловой тип речи. Структурные особенности текста-рассуждения</w:t>
            </w:r>
          </w:p>
        </w:tc>
      </w:tr>
      <w:tr w:rsidR="00996021">
        <w:tc>
          <w:tcPr>
            <w:tcW w:w="1134" w:type="dxa"/>
          </w:tcPr>
          <w:p w:rsidR="00996021" w:rsidRDefault="003175DC">
            <w:pPr>
              <w:pStyle w:val="ConsPlusNormal0"/>
              <w:jc w:val="center"/>
            </w:pPr>
            <w:r>
              <w:t>3</w:t>
            </w:r>
          </w:p>
        </w:tc>
        <w:tc>
          <w:tcPr>
            <w:tcW w:w="7937" w:type="dxa"/>
          </w:tcPr>
          <w:p w:rsidR="00996021" w:rsidRDefault="003175DC">
            <w:pPr>
              <w:pStyle w:val="ConsPlusNormal0"/>
              <w:jc w:val="both"/>
            </w:pPr>
            <w:r>
              <w:t>Функциональные разновидности языка</w:t>
            </w:r>
          </w:p>
        </w:tc>
      </w:tr>
      <w:tr w:rsidR="00996021">
        <w:tc>
          <w:tcPr>
            <w:tcW w:w="1134" w:type="dxa"/>
          </w:tcPr>
          <w:p w:rsidR="00996021" w:rsidRDefault="003175DC">
            <w:pPr>
              <w:pStyle w:val="ConsPlusNormal0"/>
              <w:jc w:val="center"/>
            </w:pPr>
            <w:r>
              <w:t>3.1</w:t>
            </w:r>
          </w:p>
        </w:tc>
        <w:tc>
          <w:tcPr>
            <w:tcW w:w="7937" w:type="dxa"/>
          </w:tcPr>
          <w:p w:rsidR="00996021" w:rsidRDefault="003175DC">
            <w:pPr>
              <w:pStyle w:val="ConsPlusNormal0"/>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tc>
      </w:tr>
      <w:tr w:rsidR="00996021">
        <w:tc>
          <w:tcPr>
            <w:tcW w:w="1134" w:type="dxa"/>
          </w:tcPr>
          <w:p w:rsidR="00996021" w:rsidRDefault="003175DC">
            <w:pPr>
              <w:pStyle w:val="ConsPlusNormal0"/>
              <w:jc w:val="center"/>
            </w:pPr>
            <w:r>
              <w:t>3.2</w:t>
            </w:r>
          </w:p>
        </w:tc>
        <w:tc>
          <w:tcPr>
            <w:tcW w:w="7937" w:type="dxa"/>
          </w:tcPr>
          <w:p w:rsidR="00996021" w:rsidRDefault="003175DC">
            <w:pPr>
              <w:pStyle w:val="ConsPlusNormal0"/>
              <w:jc w:val="both"/>
            </w:pPr>
            <w:r>
              <w:t>Публицистический стиль. Сфера употребления, функции, языковые особенности. Жанры публицистического стиля (репортаж, заметка, интервью). Употребление языковых средств выразительности в текстах публицистического стиля</w:t>
            </w:r>
          </w:p>
        </w:tc>
      </w:tr>
      <w:tr w:rsidR="00996021">
        <w:tc>
          <w:tcPr>
            <w:tcW w:w="1134" w:type="dxa"/>
          </w:tcPr>
          <w:p w:rsidR="00996021" w:rsidRDefault="003175DC">
            <w:pPr>
              <w:pStyle w:val="ConsPlusNormal0"/>
              <w:jc w:val="center"/>
            </w:pPr>
            <w:r>
              <w:t>3.3</w:t>
            </w:r>
          </w:p>
        </w:tc>
        <w:tc>
          <w:tcPr>
            <w:tcW w:w="7937" w:type="dxa"/>
          </w:tcPr>
          <w:p w:rsidR="00996021" w:rsidRDefault="003175DC">
            <w:pPr>
              <w:pStyle w:val="ConsPlusNormal0"/>
              <w:jc w:val="both"/>
            </w:pPr>
            <w:r>
              <w:t>Официально-деловой стиль. Сфера употребления, функции, языковые особенности. Инструкция</w:t>
            </w:r>
          </w:p>
        </w:tc>
      </w:tr>
      <w:tr w:rsidR="00996021">
        <w:tc>
          <w:tcPr>
            <w:tcW w:w="1134" w:type="dxa"/>
          </w:tcPr>
          <w:p w:rsidR="00996021" w:rsidRDefault="003175DC">
            <w:pPr>
              <w:pStyle w:val="ConsPlusNormal0"/>
              <w:jc w:val="center"/>
            </w:pPr>
            <w:r>
              <w:t>4</w:t>
            </w:r>
          </w:p>
        </w:tc>
        <w:tc>
          <w:tcPr>
            <w:tcW w:w="7937" w:type="dxa"/>
          </w:tcPr>
          <w:p w:rsidR="00996021" w:rsidRDefault="003175DC">
            <w:pPr>
              <w:pStyle w:val="ConsPlusNormal0"/>
              <w:jc w:val="both"/>
            </w:pPr>
            <w:r>
              <w:t>Система языка</w:t>
            </w:r>
          </w:p>
        </w:tc>
      </w:tr>
      <w:tr w:rsidR="00996021">
        <w:tc>
          <w:tcPr>
            <w:tcW w:w="1134" w:type="dxa"/>
          </w:tcPr>
          <w:p w:rsidR="00996021" w:rsidRDefault="003175DC">
            <w:pPr>
              <w:pStyle w:val="ConsPlusNormal0"/>
              <w:jc w:val="center"/>
            </w:pPr>
            <w:r>
              <w:t>4.1</w:t>
            </w:r>
          </w:p>
        </w:tc>
        <w:tc>
          <w:tcPr>
            <w:tcW w:w="7937" w:type="dxa"/>
          </w:tcPr>
          <w:p w:rsidR="00996021" w:rsidRDefault="003175DC">
            <w:pPr>
              <w:pStyle w:val="ConsPlusNormal0"/>
              <w:jc w:val="both"/>
            </w:pPr>
            <w:r>
              <w:t>Морфология. Причастие</w:t>
            </w:r>
          </w:p>
        </w:tc>
      </w:tr>
      <w:tr w:rsidR="00996021">
        <w:tc>
          <w:tcPr>
            <w:tcW w:w="1134" w:type="dxa"/>
          </w:tcPr>
          <w:p w:rsidR="00996021" w:rsidRDefault="003175DC">
            <w:pPr>
              <w:pStyle w:val="ConsPlusNormal0"/>
              <w:jc w:val="center"/>
            </w:pPr>
            <w:r>
              <w:t>4.1.1</w:t>
            </w:r>
          </w:p>
        </w:tc>
        <w:tc>
          <w:tcPr>
            <w:tcW w:w="7937" w:type="dxa"/>
          </w:tcPr>
          <w:p w:rsidR="00996021" w:rsidRDefault="003175DC">
            <w:pPr>
              <w:pStyle w:val="ConsPlusNormal0"/>
              <w:jc w:val="both"/>
            </w:pPr>
            <w:r>
              <w:t>Причастия как особая группа слов. Признаки глагола и имени прилагательного в причастии. Синтаксические функции причастия, роль в речи</w:t>
            </w:r>
          </w:p>
        </w:tc>
      </w:tr>
      <w:tr w:rsidR="00996021">
        <w:tc>
          <w:tcPr>
            <w:tcW w:w="1134" w:type="dxa"/>
          </w:tcPr>
          <w:p w:rsidR="00996021" w:rsidRDefault="003175DC">
            <w:pPr>
              <w:pStyle w:val="ConsPlusNormal0"/>
              <w:jc w:val="center"/>
            </w:pPr>
            <w:r>
              <w:t>4.1.2</w:t>
            </w:r>
          </w:p>
        </w:tc>
        <w:tc>
          <w:tcPr>
            <w:tcW w:w="7937" w:type="dxa"/>
          </w:tcPr>
          <w:p w:rsidR="00996021" w:rsidRDefault="003175DC">
            <w:pPr>
              <w:pStyle w:val="ConsPlusNormal0"/>
              <w:jc w:val="both"/>
            </w:pPr>
            <w:r>
              <w:t>Причастия настоящего и прошедшего времени</w:t>
            </w:r>
          </w:p>
        </w:tc>
      </w:tr>
      <w:tr w:rsidR="00996021">
        <w:tc>
          <w:tcPr>
            <w:tcW w:w="1134" w:type="dxa"/>
          </w:tcPr>
          <w:p w:rsidR="00996021" w:rsidRDefault="003175DC">
            <w:pPr>
              <w:pStyle w:val="ConsPlusNormal0"/>
              <w:jc w:val="center"/>
            </w:pPr>
            <w:r>
              <w:t>4.1.3</w:t>
            </w:r>
          </w:p>
        </w:tc>
        <w:tc>
          <w:tcPr>
            <w:tcW w:w="7937" w:type="dxa"/>
          </w:tcPr>
          <w:p w:rsidR="00996021" w:rsidRDefault="003175DC">
            <w:pPr>
              <w:pStyle w:val="ConsPlusNormal0"/>
              <w:jc w:val="both"/>
            </w:pPr>
            <w:r>
              <w:t>Действительные и страдательные причастия</w:t>
            </w:r>
          </w:p>
        </w:tc>
      </w:tr>
      <w:tr w:rsidR="00996021">
        <w:tc>
          <w:tcPr>
            <w:tcW w:w="1134" w:type="dxa"/>
          </w:tcPr>
          <w:p w:rsidR="00996021" w:rsidRDefault="003175DC">
            <w:pPr>
              <w:pStyle w:val="ConsPlusNormal0"/>
              <w:jc w:val="center"/>
            </w:pPr>
            <w:r>
              <w:t>4.1.4</w:t>
            </w:r>
          </w:p>
        </w:tc>
        <w:tc>
          <w:tcPr>
            <w:tcW w:w="7937" w:type="dxa"/>
          </w:tcPr>
          <w:p w:rsidR="00996021" w:rsidRDefault="003175DC">
            <w:pPr>
              <w:pStyle w:val="ConsPlusNormal0"/>
              <w:jc w:val="both"/>
            </w:pPr>
            <w:r>
              <w:t>Полные и краткие формы страдательных причастий</w:t>
            </w:r>
          </w:p>
        </w:tc>
      </w:tr>
      <w:tr w:rsidR="00996021">
        <w:tc>
          <w:tcPr>
            <w:tcW w:w="1134" w:type="dxa"/>
          </w:tcPr>
          <w:p w:rsidR="00996021" w:rsidRDefault="003175DC">
            <w:pPr>
              <w:pStyle w:val="ConsPlusNormal0"/>
              <w:jc w:val="center"/>
            </w:pPr>
            <w:r>
              <w:t>4.1.5</w:t>
            </w:r>
          </w:p>
        </w:tc>
        <w:tc>
          <w:tcPr>
            <w:tcW w:w="7937" w:type="dxa"/>
          </w:tcPr>
          <w:p w:rsidR="00996021" w:rsidRDefault="003175DC">
            <w:pPr>
              <w:pStyle w:val="ConsPlusNormal0"/>
              <w:jc w:val="both"/>
            </w:pPr>
            <w:r>
              <w:t>Склонение причастий</w:t>
            </w:r>
          </w:p>
        </w:tc>
      </w:tr>
      <w:tr w:rsidR="00996021">
        <w:tc>
          <w:tcPr>
            <w:tcW w:w="1134" w:type="dxa"/>
          </w:tcPr>
          <w:p w:rsidR="00996021" w:rsidRDefault="003175DC">
            <w:pPr>
              <w:pStyle w:val="ConsPlusNormal0"/>
              <w:jc w:val="center"/>
            </w:pPr>
            <w:r>
              <w:t>4.1.6</w:t>
            </w:r>
          </w:p>
        </w:tc>
        <w:tc>
          <w:tcPr>
            <w:tcW w:w="7937" w:type="dxa"/>
          </w:tcPr>
          <w:p w:rsidR="00996021" w:rsidRDefault="003175DC">
            <w:pPr>
              <w:pStyle w:val="ConsPlusNormal0"/>
              <w:jc w:val="both"/>
            </w:pPr>
            <w:r>
              <w:t>Причастный оборот</w:t>
            </w:r>
          </w:p>
        </w:tc>
      </w:tr>
      <w:tr w:rsidR="00996021">
        <w:tc>
          <w:tcPr>
            <w:tcW w:w="1134" w:type="dxa"/>
          </w:tcPr>
          <w:p w:rsidR="00996021" w:rsidRDefault="003175DC">
            <w:pPr>
              <w:pStyle w:val="ConsPlusNormal0"/>
              <w:jc w:val="center"/>
            </w:pPr>
            <w:r>
              <w:t>4.1.7</w:t>
            </w:r>
          </w:p>
        </w:tc>
        <w:tc>
          <w:tcPr>
            <w:tcW w:w="7937" w:type="dxa"/>
          </w:tcPr>
          <w:p w:rsidR="00996021" w:rsidRDefault="003175DC">
            <w:pPr>
              <w:pStyle w:val="ConsPlusNormal0"/>
              <w:jc w:val="both"/>
            </w:pPr>
            <w:r>
              <w:t>Морфологический анализ причастий</w:t>
            </w:r>
          </w:p>
        </w:tc>
      </w:tr>
      <w:tr w:rsidR="00996021">
        <w:tc>
          <w:tcPr>
            <w:tcW w:w="1134" w:type="dxa"/>
          </w:tcPr>
          <w:p w:rsidR="00996021" w:rsidRDefault="003175DC">
            <w:pPr>
              <w:pStyle w:val="ConsPlusNormal0"/>
              <w:jc w:val="center"/>
            </w:pPr>
            <w:r>
              <w:lastRenderedPageBreak/>
              <w:t>4.2</w:t>
            </w:r>
          </w:p>
        </w:tc>
        <w:tc>
          <w:tcPr>
            <w:tcW w:w="7937" w:type="dxa"/>
          </w:tcPr>
          <w:p w:rsidR="00996021" w:rsidRDefault="003175DC">
            <w:pPr>
              <w:pStyle w:val="ConsPlusNormal0"/>
              <w:jc w:val="both"/>
            </w:pPr>
            <w:r>
              <w:t>Морфология. Деепричастие</w:t>
            </w:r>
          </w:p>
        </w:tc>
      </w:tr>
      <w:tr w:rsidR="00996021">
        <w:tc>
          <w:tcPr>
            <w:tcW w:w="1134" w:type="dxa"/>
          </w:tcPr>
          <w:p w:rsidR="00996021" w:rsidRDefault="003175DC">
            <w:pPr>
              <w:pStyle w:val="ConsPlusNormal0"/>
              <w:jc w:val="center"/>
            </w:pPr>
            <w:r>
              <w:t>4.2.1</w:t>
            </w:r>
          </w:p>
        </w:tc>
        <w:tc>
          <w:tcPr>
            <w:tcW w:w="7937" w:type="dxa"/>
          </w:tcPr>
          <w:p w:rsidR="00996021" w:rsidRDefault="003175DC">
            <w:pPr>
              <w:pStyle w:val="ConsPlusNormal0"/>
              <w:jc w:val="both"/>
            </w:pPr>
            <w:r>
              <w:t>Деепричастия как особая группа слов. Признаки глагола и наречия в деепричастии. Синтаксическая функция деепричастия, роль в речи</w:t>
            </w:r>
          </w:p>
        </w:tc>
      </w:tr>
      <w:tr w:rsidR="00996021">
        <w:tc>
          <w:tcPr>
            <w:tcW w:w="1134" w:type="dxa"/>
          </w:tcPr>
          <w:p w:rsidR="00996021" w:rsidRDefault="003175DC">
            <w:pPr>
              <w:pStyle w:val="ConsPlusNormal0"/>
              <w:jc w:val="center"/>
            </w:pPr>
            <w:r>
              <w:t>4.2.2</w:t>
            </w:r>
          </w:p>
        </w:tc>
        <w:tc>
          <w:tcPr>
            <w:tcW w:w="7937" w:type="dxa"/>
          </w:tcPr>
          <w:p w:rsidR="00996021" w:rsidRDefault="003175DC">
            <w:pPr>
              <w:pStyle w:val="ConsPlusNormal0"/>
              <w:jc w:val="both"/>
            </w:pPr>
            <w:r>
              <w:t>Деепричастия совершенного и несовершенного вида</w:t>
            </w:r>
          </w:p>
        </w:tc>
      </w:tr>
      <w:tr w:rsidR="00996021">
        <w:tc>
          <w:tcPr>
            <w:tcW w:w="1134" w:type="dxa"/>
          </w:tcPr>
          <w:p w:rsidR="00996021" w:rsidRDefault="003175DC">
            <w:pPr>
              <w:pStyle w:val="ConsPlusNormal0"/>
              <w:jc w:val="center"/>
            </w:pPr>
            <w:r>
              <w:t>4.2.3</w:t>
            </w:r>
          </w:p>
        </w:tc>
        <w:tc>
          <w:tcPr>
            <w:tcW w:w="7937" w:type="dxa"/>
          </w:tcPr>
          <w:p w:rsidR="00996021" w:rsidRDefault="003175DC">
            <w:pPr>
              <w:pStyle w:val="ConsPlusNormal0"/>
              <w:jc w:val="both"/>
            </w:pPr>
            <w:r>
              <w:t>Деепричастный оборот</w:t>
            </w:r>
          </w:p>
        </w:tc>
      </w:tr>
      <w:tr w:rsidR="00996021">
        <w:tc>
          <w:tcPr>
            <w:tcW w:w="1134" w:type="dxa"/>
          </w:tcPr>
          <w:p w:rsidR="00996021" w:rsidRDefault="003175DC">
            <w:pPr>
              <w:pStyle w:val="ConsPlusNormal0"/>
              <w:jc w:val="center"/>
            </w:pPr>
            <w:r>
              <w:t>4.2.4</w:t>
            </w:r>
          </w:p>
        </w:tc>
        <w:tc>
          <w:tcPr>
            <w:tcW w:w="7937" w:type="dxa"/>
          </w:tcPr>
          <w:p w:rsidR="00996021" w:rsidRDefault="003175DC">
            <w:pPr>
              <w:pStyle w:val="ConsPlusNormal0"/>
              <w:jc w:val="both"/>
            </w:pPr>
            <w:r>
              <w:t>Морфологический анализ деепричастий</w:t>
            </w:r>
          </w:p>
        </w:tc>
      </w:tr>
      <w:tr w:rsidR="00996021">
        <w:tc>
          <w:tcPr>
            <w:tcW w:w="1134" w:type="dxa"/>
          </w:tcPr>
          <w:p w:rsidR="00996021" w:rsidRDefault="003175DC">
            <w:pPr>
              <w:pStyle w:val="ConsPlusNormal0"/>
              <w:jc w:val="center"/>
            </w:pPr>
            <w:r>
              <w:t>4.3</w:t>
            </w:r>
          </w:p>
        </w:tc>
        <w:tc>
          <w:tcPr>
            <w:tcW w:w="7937" w:type="dxa"/>
          </w:tcPr>
          <w:p w:rsidR="00996021" w:rsidRDefault="003175DC">
            <w:pPr>
              <w:pStyle w:val="ConsPlusNormal0"/>
              <w:jc w:val="both"/>
            </w:pPr>
            <w:r>
              <w:t>Морфология. Наречие</w:t>
            </w:r>
          </w:p>
        </w:tc>
      </w:tr>
      <w:tr w:rsidR="00996021">
        <w:tc>
          <w:tcPr>
            <w:tcW w:w="1134" w:type="dxa"/>
          </w:tcPr>
          <w:p w:rsidR="00996021" w:rsidRDefault="003175DC">
            <w:pPr>
              <w:pStyle w:val="ConsPlusNormal0"/>
              <w:jc w:val="center"/>
            </w:pPr>
            <w:r>
              <w:t>4.3.1</w:t>
            </w:r>
          </w:p>
        </w:tc>
        <w:tc>
          <w:tcPr>
            <w:tcW w:w="7937" w:type="dxa"/>
          </w:tcPr>
          <w:p w:rsidR="00996021" w:rsidRDefault="003175DC">
            <w:pPr>
              <w:pStyle w:val="ConsPlusNormal0"/>
              <w:jc w:val="both"/>
            </w:pPr>
            <w:r>
              <w:t>Общее грамматическое значение наречий. Синтаксические свойства наречий. Роль в речи</w:t>
            </w:r>
          </w:p>
        </w:tc>
      </w:tr>
      <w:tr w:rsidR="00996021">
        <w:tc>
          <w:tcPr>
            <w:tcW w:w="1134" w:type="dxa"/>
          </w:tcPr>
          <w:p w:rsidR="00996021" w:rsidRDefault="003175DC">
            <w:pPr>
              <w:pStyle w:val="ConsPlusNormal0"/>
              <w:jc w:val="center"/>
            </w:pPr>
            <w:r>
              <w:t>4.3.2</w:t>
            </w:r>
          </w:p>
        </w:tc>
        <w:tc>
          <w:tcPr>
            <w:tcW w:w="7937" w:type="dxa"/>
          </w:tcPr>
          <w:p w:rsidR="00996021" w:rsidRDefault="003175DC">
            <w:pPr>
              <w:pStyle w:val="ConsPlusNormal0"/>
              <w:jc w:val="both"/>
            </w:pPr>
            <w:r>
              <w:t>Разряды наречий по значению</w:t>
            </w:r>
          </w:p>
        </w:tc>
      </w:tr>
      <w:tr w:rsidR="00996021">
        <w:tc>
          <w:tcPr>
            <w:tcW w:w="1134" w:type="dxa"/>
          </w:tcPr>
          <w:p w:rsidR="00996021" w:rsidRDefault="003175DC">
            <w:pPr>
              <w:pStyle w:val="ConsPlusNormal0"/>
              <w:jc w:val="center"/>
            </w:pPr>
            <w:r>
              <w:t>4.3.3</w:t>
            </w:r>
          </w:p>
        </w:tc>
        <w:tc>
          <w:tcPr>
            <w:tcW w:w="7937" w:type="dxa"/>
          </w:tcPr>
          <w:p w:rsidR="00996021" w:rsidRDefault="003175DC">
            <w:pPr>
              <w:pStyle w:val="ConsPlusNormal0"/>
              <w:jc w:val="both"/>
            </w:pPr>
            <w:r>
              <w:t>Простая и составная формы сравнительной и превосходной степеней сравнения наречий</w:t>
            </w:r>
          </w:p>
        </w:tc>
      </w:tr>
      <w:tr w:rsidR="00996021">
        <w:tc>
          <w:tcPr>
            <w:tcW w:w="1134" w:type="dxa"/>
          </w:tcPr>
          <w:p w:rsidR="00996021" w:rsidRDefault="003175DC">
            <w:pPr>
              <w:pStyle w:val="ConsPlusNormal0"/>
              <w:jc w:val="center"/>
            </w:pPr>
            <w:r>
              <w:t>4.3.4</w:t>
            </w:r>
          </w:p>
        </w:tc>
        <w:tc>
          <w:tcPr>
            <w:tcW w:w="7937" w:type="dxa"/>
          </w:tcPr>
          <w:p w:rsidR="00996021" w:rsidRDefault="003175DC">
            <w:pPr>
              <w:pStyle w:val="ConsPlusNormal0"/>
              <w:jc w:val="both"/>
            </w:pPr>
            <w:r>
              <w:t>Морфологический анализ наречий</w:t>
            </w:r>
          </w:p>
        </w:tc>
      </w:tr>
      <w:tr w:rsidR="00996021">
        <w:tc>
          <w:tcPr>
            <w:tcW w:w="1134" w:type="dxa"/>
          </w:tcPr>
          <w:p w:rsidR="00996021" w:rsidRDefault="003175DC">
            <w:pPr>
              <w:pStyle w:val="ConsPlusNormal0"/>
              <w:jc w:val="center"/>
            </w:pPr>
            <w:r>
              <w:t>4.4</w:t>
            </w:r>
          </w:p>
        </w:tc>
        <w:tc>
          <w:tcPr>
            <w:tcW w:w="7937" w:type="dxa"/>
          </w:tcPr>
          <w:p w:rsidR="00996021" w:rsidRDefault="003175DC">
            <w:pPr>
              <w:pStyle w:val="ConsPlusNormal0"/>
              <w:jc w:val="both"/>
            </w:pPr>
            <w:r>
              <w:t>Морфология. Слова категории состояния</w:t>
            </w:r>
          </w:p>
        </w:tc>
      </w:tr>
      <w:tr w:rsidR="00996021">
        <w:tc>
          <w:tcPr>
            <w:tcW w:w="1134" w:type="dxa"/>
          </w:tcPr>
          <w:p w:rsidR="00996021" w:rsidRDefault="003175DC">
            <w:pPr>
              <w:pStyle w:val="ConsPlusNormal0"/>
              <w:jc w:val="center"/>
            </w:pPr>
            <w:r>
              <w:t>4.4.1</w:t>
            </w:r>
          </w:p>
        </w:tc>
        <w:tc>
          <w:tcPr>
            <w:tcW w:w="7937" w:type="dxa"/>
          </w:tcPr>
          <w:p w:rsidR="00996021" w:rsidRDefault="003175DC">
            <w:pPr>
              <w:pStyle w:val="ConsPlusNormal0"/>
              <w:jc w:val="both"/>
            </w:pPr>
            <w:r>
              <w:t>Общее грамматическое значение, морфологические признаки и синтаксическая функция слов категории состояния</w:t>
            </w:r>
          </w:p>
        </w:tc>
      </w:tr>
      <w:tr w:rsidR="00996021">
        <w:tc>
          <w:tcPr>
            <w:tcW w:w="1134" w:type="dxa"/>
          </w:tcPr>
          <w:p w:rsidR="00996021" w:rsidRDefault="003175DC">
            <w:pPr>
              <w:pStyle w:val="ConsPlusNormal0"/>
              <w:jc w:val="center"/>
            </w:pPr>
            <w:r>
              <w:t>4.5</w:t>
            </w:r>
          </w:p>
        </w:tc>
        <w:tc>
          <w:tcPr>
            <w:tcW w:w="7937" w:type="dxa"/>
          </w:tcPr>
          <w:p w:rsidR="00996021" w:rsidRDefault="003175DC">
            <w:pPr>
              <w:pStyle w:val="ConsPlusNormal0"/>
              <w:jc w:val="both"/>
            </w:pPr>
            <w:r>
              <w:t>Морфология. Служебные части речи</w:t>
            </w:r>
          </w:p>
        </w:tc>
      </w:tr>
      <w:tr w:rsidR="00996021">
        <w:tc>
          <w:tcPr>
            <w:tcW w:w="1134" w:type="dxa"/>
          </w:tcPr>
          <w:p w:rsidR="00996021" w:rsidRDefault="003175DC">
            <w:pPr>
              <w:pStyle w:val="ConsPlusNormal0"/>
              <w:jc w:val="center"/>
            </w:pPr>
            <w:r>
              <w:t>4.5.1</w:t>
            </w:r>
          </w:p>
        </w:tc>
        <w:tc>
          <w:tcPr>
            <w:tcW w:w="7937" w:type="dxa"/>
          </w:tcPr>
          <w:p w:rsidR="00996021" w:rsidRDefault="003175DC">
            <w:pPr>
              <w:pStyle w:val="ConsPlusNormal0"/>
              <w:jc w:val="both"/>
            </w:pPr>
            <w:r>
              <w:t>Общая характеристика служебных частей речи. Отличие самостоятельных частей речи от служебных</w:t>
            </w:r>
          </w:p>
        </w:tc>
      </w:tr>
      <w:tr w:rsidR="00996021">
        <w:tc>
          <w:tcPr>
            <w:tcW w:w="1134" w:type="dxa"/>
          </w:tcPr>
          <w:p w:rsidR="00996021" w:rsidRDefault="003175DC">
            <w:pPr>
              <w:pStyle w:val="ConsPlusNormal0"/>
              <w:jc w:val="center"/>
            </w:pPr>
            <w:r>
              <w:t>4.6</w:t>
            </w:r>
          </w:p>
        </w:tc>
        <w:tc>
          <w:tcPr>
            <w:tcW w:w="7937" w:type="dxa"/>
          </w:tcPr>
          <w:p w:rsidR="00996021" w:rsidRDefault="003175DC">
            <w:pPr>
              <w:pStyle w:val="ConsPlusNormal0"/>
              <w:jc w:val="both"/>
            </w:pPr>
            <w:r>
              <w:t>Морфология. Предлог</w:t>
            </w:r>
          </w:p>
        </w:tc>
      </w:tr>
      <w:tr w:rsidR="00996021">
        <w:tc>
          <w:tcPr>
            <w:tcW w:w="1134" w:type="dxa"/>
          </w:tcPr>
          <w:p w:rsidR="00996021" w:rsidRDefault="003175DC">
            <w:pPr>
              <w:pStyle w:val="ConsPlusNormal0"/>
              <w:jc w:val="center"/>
            </w:pPr>
            <w:r>
              <w:t>4.6.1</w:t>
            </w:r>
          </w:p>
        </w:tc>
        <w:tc>
          <w:tcPr>
            <w:tcW w:w="7937" w:type="dxa"/>
          </w:tcPr>
          <w:p w:rsidR="00996021" w:rsidRDefault="003175DC">
            <w:pPr>
              <w:pStyle w:val="ConsPlusNormal0"/>
              <w:jc w:val="both"/>
            </w:pPr>
            <w:r>
              <w:t>Предлог как служебная часть речи. Грамматические функции предлогов</w:t>
            </w:r>
          </w:p>
        </w:tc>
      </w:tr>
      <w:tr w:rsidR="00996021">
        <w:tc>
          <w:tcPr>
            <w:tcW w:w="1134" w:type="dxa"/>
          </w:tcPr>
          <w:p w:rsidR="00996021" w:rsidRDefault="003175DC">
            <w:pPr>
              <w:pStyle w:val="ConsPlusNormal0"/>
              <w:jc w:val="center"/>
            </w:pPr>
            <w:r>
              <w:t>4.6.2</w:t>
            </w:r>
          </w:p>
        </w:tc>
        <w:tc>
          <w:tcPr>
            <w:tcW w:w="7937" w:type="dxa"/>
          </w:tcPr>
          <w:p w:rsidR="00996021" w:rsidRDefault="003175DC">
            <w:pPr>
              <w:pStyle w:val="ConsPlusNormal0"/>
              <w:jc w:val="both"/>
            </w:pPr>
            <w:r>
              <w:t>Разряды предлогов по происхождению: предлоги производные и непроизводные</w:t>
            </w:r>
          </w:p>
        </w:tc>
      </w:tr>
      <w:tr w:rsidR="00996021">
        <w:tc>
          <w:tcPr>
            <w:tcW w:w="1134" w:type="dxa"/>
          </w:tcPr>
          <w:p w:rsidR="00996021" w:rsidRDefault="003175DC">
            <w:pPr>
              <w:pStyle w:val="ConsPlusNormal0"/>
              <w:jc w:val="center"/>
            </w:pPr>
            <w:r>
              <w:t>4.6.3</w:t>
            </w:r>
          </w:p>
        </w:tc>
        <w:tc>
          <w:tcPr>
            <w:tcW w:w="7937" w:type="dxa"/>
          </w:tcPr>
          <w:p w:rsidR="00996021" w:rsidRDefault="003175DC">
            <w:pPr>
              <w:pStyle w:val="ConsPlusNormal0"/>
              <w:jc w:val="both"/>
            </w:pPr>
            <w:r>
              <w:t>Разряды предлогов по строению: предлоги простые и составные</w:t>
            </w:r>
          </w:p>
        </w:tc>
      </w:tr>
      <w:tr w:rsidR="00996021">
        <w:tc>
          <w:tcPr>
            <w:tcW w:w="1134" w:type="dxa"/>
          </w:tcPr>
          <w:p w:rsidR="00996021" w:rsidRDefault="003175DC">
            <w:pPr>
              <w:pStyle w:val="ConsPlusNormal0"/>
              <w:jc w:val="center"/>
            </w:pPr>
            <w:r>
              <w:t>4.6.4</w:t>
            </w:r>
          </w:p>
        </w:tc>
        <w:tc>
          <w:tcPr>
            <w:tcW w:w="7937" w:type="dxa"/>
          </w:tcPr>
          <w:p w:rsidR="00996021" w:rsidRDefault="003175DC">
            <w:pPr>
              <w:pStyle w:val="ConsPlusNormal0"/>
              <w:jc w:val="both"/>
            </w:pPr>
            <w:r>
              <w:t>Морфологический анализ предлогов</w:t>
            </w:r>
          </w:p>
        </w:tc>
      </w:tr>
      <w:tr w:rsidR="00996021">
        <w:tc>
          <w:tcPr>
            <w:tcW w:w="1134" w:type="dxa"/>
          </w:tcPr>
          <w:p w:rsidR="00996021" w:rsidRDefault="003175DC">
            <w:pPr>
              <w:pStyle w:val="ConsPlusNormal0"/>
              <w:jc w:val="center"/>
            </w:pPr>
            <w:r>
              <w:t>4.7</w:t>
            </w:r>
          </w:p>
        </w:tc>
        <w:tc>
          <w:tcPr>
            <w:tcW w:w="7937" w:type="dxa"/>
          </w:tcPr>
          <w:p w:rsidR="00996021" w:rsidRDefault="003175DC">
            <w:pPr>
              <w:pStyle w:val="ConsPlusNormal0"/>
              <w:jc w:val="both"/>
            </w:pPr>
            <w:r>
              <w:t>Морфология. Союз</w:t>
            </w:r>
          </w:p>
        </w:tc>
      </w:tr>
      <w:tr w:rsidR="00996021">
        <w:tc>
          <w:tcPr>
            <w:tcW w:w="1134" w:type="dxa"/>
          </w:tcPr>
          <w:p w:rsidR="00996021" w:rsidRDefault="003175DC">
            <w:pPr>
              <w:pStyle w:val="ConsPlusNormal0"/>
              <w:jc w:val="center"/>
            </w:pPr>
            <w:r>
              <w:t>4.7.1</w:t>
            </w:r>
          </w:p>
        </w:tc>
        <w:tc>
          <w:tcPr>
            <w:tcW w:w="7937" w:type="dxa"/>
          </w:tcPr>
          <w:p w:rsidR="00996021" w:rsidRDefault="003175DC">
            <w:pPr>
              <w:pStyle w:val="ConsPlusNormal0"/>
              <w:jc w:val="both"/>
            </w:pPr>
            <w:r>
              <w:t>Союз как служебная часть речи</w:t>
            </w:r>
          </w:p>
        </w:tc>
      </w:tr>
      <w:tr w:rsidR="00996021">
        <w:tc>
          <w:tcPr>
            <w:tcW w:w="1134" w:type="dxa"/>
          </w:tcPr>
          <w:p w:rsidR="00996021" w:rsidRDefault="003175DC">
            <w:pPr>
              <w:pStyle w:val="ConsPlusNormal0"/>
              <w:jc w:val="center"/>
            </w:pPr>
            <w:r>
              <w:t>4.7.2</w:t>
            </w:r>
          </w:p>
        </w:tc>
        <w:tc>
          <w:tcPr>
            <w:tcW w:w="7937" w:type="dxa"/>
          </w:tcPr>
          <w:p w:rsidR="00996021" w:rsidRDefault="003175DC">
            <w:pPr>
              <w:pStyle w:val="ConsPlusNormal0"/>
              <w:jc w:val="both"/>
            </w:pPr>
            <w:r>
              <w:t>Разряды союзов по строению: простые и составные</w:t>
            </w:r>
          </w:p>
        </w:tc>
      </w:tr>
      <w:tr w:rsidR="00996021">
        <w:tc>
          <w:tcPr>
            <w:tcW w:w="1134" w:type="dxa"/>
          </w:tcPr>
          <w:p w:rsidR="00996021" w:rsidRDefault="003175DC">
            <w:pPr>
              <w:pStyle w:val="ConsPlusNormal0"/>
              <w:jc w:val="center"/>
            </w:pPr>
            <w:r>
              <w:t>4.7.3</w:t>
            </w:r>
          </w:p>
        </w:tc>
        <w:tc>
          <w:tcPr>
            <w:tcW w:w="7937" w:type="dxa"/>
          </w:tcPr>
          <w:p w:rsidR="00996021" w:rsidRDefault="003175DC">
            <w:pPr>
              <w:pStyle w:val="ConsPlusNormal0"/>
              <w:jc w:val="both"/>
            </w:pPr>
            <w:r>
              <w:t>Разряды союзов по значению: сочинительные и подчинительные</w:t>
            </w:r>
          </w:p>
        </w:tc>
      </w:tr>
      <w:tr w:rsidR="00996021">
        <w:tc>
          <w:tcPr>
            <w:tcW w:w="1134" w:type="dxa"/>
          </w:tcPr>
          <w:p w:rsidR="00996021" w:rsidRDefault="003175DC">
            <w:pPr>
              <w:pStyle w:val="ConsPlusNormal0"/>
              <w:jc w:val="center"/>
            </w:pPr>
            <w:r>
              <w:t>4.7.4</w:t>
            </w:r>
          </w:p>
        </w:tc>
        <w:tc>
          <w:tcPr>
            <w:tcW w:w="7937" w:type="dxa"/>
          </w:tcPr>
          <w:p w:rsidR="00996021" w:rsidRDefault="003175DC">
            <w:pPr>
              <w:pStyle w:val="ConsPlusNormal0"/>
              <w:jc w:val="both"/>
            </w:pPr>
            <w:r>
              <w:t>Одиночные, двойные и повторяющиеся сочинительные союзы</w:t>
            </w:r>
          </w:p>
        </w:tc>
      </w:tr>
      <w:tr w:rsidR="00996021">
        <w:tc>
          <w:tcPr>
            <w:tcW w:w="1134" w:type="dxa"/>
          </w:tcPr>
          <w:p w:rsidR="00996021" w:rsidRDefault="003175DC">
            <w:pPr>
              <w:pStyle w:val="ConsPlusNormal0"/>
              <w:jc w:val="center"/>
            </w:pPr>
            <w:r>
              <w:t>4.7.5</w:t>
            </w:r>
          </w:p>
        </w:tc>
        <w:tc>
          <w:tcPr>
            <w:tcW w:w="7937" w:type="dxa"/>
          </w:tcPr>
          <w:p w:rsidR="00996021" w:rsidRDefault="003175DC">
            <w:pPr>
              <w:pStyle w:val="ConsPlusNormal0"/>
              <w:jc w:val="both"/>
            </w:pPr>
            <w:r>
              <w:t>Морфологический анализ союзов</w:t>
            </w:r>
          </w:p>
        </w:tc>
      </w:tr>
      <w:tr w:rsidR="00996021">
        <w:tc>
          <w:tcPr>
            <w:tcW w:w="1134" w:type="dxa"/>
          </w:tcPr>
          <w:p w:rsidR="00996021" w:rsidRDefault="003175DC">
            <w:pPr>
              <w:pStyle w:val="ConsPlusNormal0"/>
              <w:jc w:val="center"/>
            </w:pPr>
            <w:r>
              <w:t>4.8</w:t>
            </w:r>
          </w:p>
        </w:tc>
        <w:tc>
          <w:tcPr>
            <w:tcW w:w="7937" w:type="dxa"/>
          </w:tcPr>
          <w:p w:rsidR="00996021" w:rsidRDefault="003175DC">
            <w:pPr>
              <w:pStyle w:val="ConsPlusNormal0"/>
              <w:jc w:val="both"/>
            </w:pPr>
            <w:r>
              <w:t>Морфология. Частица</w:t>
            </w:r>
          </w:p>
        </w:tc>
      </w:tr>
      <w:tr w:rsidR="00996021">
        <w:tc>
          <w:tcPr>
            <w:tcW w:w="1134" w:type="dxa"/>
          </w:tcPr>
          <w:p w:rsidR="00996021" w:rsidRDefault="003175DC">
            <w:pPr>
              <w:pStyle w:val="ConsPlusNormal0"/>
              <w:jc w:val="center"/>
            </w:pPr>
            <w:r>
              <w:lastRenderedPageBreak/>
              <w:t>4.8.1</w:t>
            </w:r>
          </w:p>
        </w:tc>
        <w:tc>
          <w:tcPr>
            <w:tcW w:w="7937" w:type="dxa"/>
          </w:tcPr>
          <w:p w:rsidR="00996021" w:rsidRDefault="003175DC">
            <w:pPr>
              <w:pStyle w:val="ConsPlusNormal0"/>
              <w:jc w:val="both"/>
            </w:pPr>
            <w:r>
              <w:t>Частица как служебная часть речи</w:t>
            </w:r>
          </w:p>
        </w:tc>
      </w:tr>
      <w:tr w:rsidR="00996021">
        <w:tc>
          <w:tcPr>
            <w:tcW w:w="1134" w:type="dxa"/>
          </w:tcPr>
          <w:p w:rsidR="00996021" w:rsidRDefault="003175DC">
            <w:pPr>
              <w:pStyle w:val="ConsPlusNormal0"/>
              <w:jc w:val="center"/>
            </w:pPr>
            <w:r>
              <w:t>4.8.2</w:t>
            </w:r>
          </w:p>
        </w:tc>
        <w:tc>
          <w:tcPr>
            <w:tcW w:w="7937" w:type="dxa"/>
          </w:tcPr>
          <w:p w:rsidR="00996021" w:rsidRDefault="003175DC">
            <w:pPr>
              <w:pStyle w:val="ConsPlusNormal0"/>
              <w:jc w:val="both"/>
            </w:pPr>
            <w:r>
              <w:t>Разряды частиц по значению и употреблению: формообразующие, отрицательные, модальные</w:t>
            </w:r>
          </w:p>
        </w:tc>
      </w:tr>
      <w:tr w:rsidR="00996021">
        <w:tc>
          <w:tcPr>
            <w:tcW w:w="1134" w:type="dxa"/>
          </w:tcPr>
          <w:p w:rsidR="00996021" w:rsidRDefault="003175DC">
            <w:pPr>
              <w:pStyle w:val="ConsPlusNormal0"/>
              <w:jc w:val="center"/>
            </w:pPr>
            <w:r>
              <w:t>4.8.3</w:t>
            </w:r>
          </w:p>
        </w:tc>
        <w:tc>
          <w:tcPr>
            <w:tcW w:w="7937" w:type="dxa"/>
          </w:tcPr>
          <w:p w:rsidR="00996021" w:rsidRDefault="003175DC">
            <w:pPr>
              <w:pStyle w:val="ConsPlusNormal0"/>
              <w:jc w:val="both"/>
            </w:pPr>
            <w:r>
              <w:t>Морфологический анализ частиц</w:t>
            </w:r>
          </w:p>
        </w:tc>
      </w:tr>
      <w:tr w:rsidR="00996021">
        <w:tc>
          <w:tcPr>
            <w:tcW w:w="1134" w:type="dxa"/>
          </w:tcPr>
          <w:p w:rsidR="00996021" w:rsidRDefault="003175DC">
            <w:pPr>
              <w:pStyle w:val="ConsPlusNormal0"/>
              <w:jc w:val="center"/>
            </w:pPr>
            <w:r>
              <w:t>4.9</w:t>
            </w:r>
          </w:p>
        </w:tc>
        <w:tc>
          <w:tcPr>
            <w:tcW w:w="7937" w:type="dxa"/>
          </w:tcPr>
          <w:p w:rsidR="00996021" w:rsidRDefault="003175DC">
            <w:pPr>
              <w:pStyle w:val="ConsPlusNormal0"/>
              <w:jc w:val="both"/>
            </w:pPr>
            <w:r>
              <w:t>Морфология. Междометия и звукоподражательные слова</w:t>
            </w:r>
          </w:p>
        </w:tc>
      </w:tr>
      <w:tr w:rsidR="00996021">
        <w:tc>
          <w:tcPr>
            <w:tcW w:w="1134" w:type="dxa"/>
          </w:tcPr>
          <w:p w:rsidR="00996021" w:rsidRDefault="003175DC">
            <w:pPr>
              <w:pStyle w:val="ConsPlusNormal0"/>
              <w:jc w:val="center"/>
            </w:pPr>
            <w:r>
              <w:t>4.9.1</w:t>
            </w:r>
          </w:p>
        </w:tc>
        <w:tc>
          <w:tcPr>
            <w:tcW w:w="7937" w:type="dxa"/>
          </w:tcPr>
          <w:p w:rsidR="00996021" w:rsidRDefault="003175DC">
            <w:pPr>
              <w:pStyle w:val="ConsPlusNormal0"/>
              <w:jc w:val="both"/>
            </w:pPr>
            <w:r>
              <w:t>Междометия как особая группа слов</w:t>
            </w:r>
          </w:p>
        </w:tc>
      </w:tr>
      <w:tr w:rsidR="00996021">
        <w:tc>
          <w:tcPr>
            <w:tcW w:w="1134" w:type="dxa"/>
          </w:tcPr>
          <w:p w:rsidR="00996021" w:rsidRDefault="003175DC">
            <w:pPr>
              <w:pStyle w:val="ConsPlusNormal0"/>
              <w:jc w:val="center"/>
            </w:pPr>
            <w:r>
              <w:t>4.9.2</w:t>
            </w:r>
          </w:p>
        </w:tc>
        <w:tc>
          <w:tcPr>
            <w:tcW w:w="7937" w:type="dxa"/>
          </w:tcPr>
          <w:p w:rsidR="00996021" w:rsidRDefault="003175DC">
            <w:pPr>
              <w:pStyle w:val="ConsPlusNormal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tc>
      </w:tr>
      <w:tr w:rsidR="00996021">
        <w:tc>
          <w:tcPr>
            <w:tcW w:w="1134" w:type="dxa"/>
          </w:tcPr>
          <w:p w:rsidR="00996021" w:rsidRDefault="003175DC">
            <w:pPr>
              <w:pStyle w:val="ConsPlusNormal0"/>
              <w:jc w:val="center"/>
            </w:pPr>
            <w:r>
              <w:t>4.9.3</w:t>
            </w:r>
          </w:p>
        </w:tc>
        <w:tc>
          <w:tcPr>
            <w:tcW w:w="7937" w:type="dxa"/>
          </w:tcPr>
          <w:p w:rsidR="00996021" w:rsidRDefault="003175DC">
            <w:pPr>
              <w:pStyle w:val="ConsPlusNormal0"/>
              <w:jc w:val="both"/>
            </w:pPr>
            <w:r>
              <w:t>Морфологический анализ междометий</w:t>
            </w:r>
          </w:p>
        </w:tc>
      </w:tr>
      <w:tr w:rsidR="00996021">
        <w:tc>
          <w:tcPr>
            <w:tcW w:w="1134" w:type="dxa"/>
          </w:tcPr>
          <w:p w:rsidR="00996021" w:rsidRDefault="003175DC">
            <w:pPr>
              <w:pStyle w:val="ConsPlusNormal0"/>
              <w:jc w:val="center"/>
            </w:pPr>
            <w:r>
              <w:t>4.9.4</w:t>
            </w:r>
          </w:p>
        </w:tc>
        <w:tc>
          <w:tcPr>
            <w:tcW w:w="7937" w:type="dxa"/>
          </w:tcPr>
          <w:p w:rsidR="00996021" w:rsidRDefault="003175DC">
            <w:pPr>
              <w:pStyle w:val="ConsPlusNormal0"/>
              <w:jc w:val="both"/>
            </w:pPr>
            <w:r>
              <w:t>Звукоподражательные слова</w:t>
            </w:r>
          </w:p>
        </w:tc>
      </w:tr>
      <w:tr w:rsidR="00996021">
        <w:tc>
          <w:tcPr>
            <w:tcW w:w="1134" w:type="dxa"/>
          </w:tcPr>
          <w:p w:rsidR="00996021" w:rsidRDefault="003175DC">
            <w:pPr>
              <w:pStyle w:val="ConsPlusNormal0"/>
              <w:jc w:val="center"/>
            </w:pPr>
            <w:r>
              <w:t>4.10</w:t>
            </w:r>
          </w:p>
        </w:tc>
        <w:tc>
          <w:tcPr>
            <w:tcW w:w="7937" w:type="dxa"/>
          </w:tcPr>
          <w:p w:rsidR="00996021" w:rsidRDefault="003175DC">
            <w:pPr>
              <w:pStyle w:val="ConsPlusNormal0"/>
              <w:jc w:val="both"/>
            </w:pPr>
            <w:r>
              <w:t>Омонимия слов разных частей речи. Грамматическая омонимия. Использование грамматических омонимов в речи</w:t>
            </w:r>
          </w:p>
        </w:tc>
      </w:tr>
      <w:tr w:rsidR="00996021">
        <w:tc>
          <w:tcPr>
            <w:tcW w:w="1134" w:type="dxa"/>
          </w:tcPr>
          <w:p w:rsidR="00996021" w:rsidRDefault="003175DC">
            <w:pPr>
              <w:pStyle w:val="ConsPlusNormal0"/>
              <w:jc w:val="center"/>
            </w:pPr>
            <w:r>
              <w:t>5</w:t>
            </w:r>
          </w:p>
        </w:tc>
        <w:tc>
          <w:tcPr>
            <w:tcW w:w="7937" w:type="dxa"/>
          </w:tcPr>
          <w:p w:rsidR="00996021" w:rsidRDefault="003175DC">
            <w:pPr>
              <w:pStyle w:val="ConsPlusNormal0"/>
              <w:jc w:val="both"/>
            </w:pPr>
            <w:r>
              <w:t>Культура речи</w:t>
            </w:r>
          </w:p>
        </w:tc>
      </w:tr>
      <w:tr w:rsidR="00996021">
        <w:tc>
          <w:tcPr>
            <w:tcW w:w="1134" w:type="dxa"/>
          </w:tcPr>
          <w:p w:rsidR="00996021" w:rsidRDefault="003175DC">
            <w:pPr>
              <w:pStyle w:val="ConsPlusNormal0"/>
              <w:jc w:val="center"/>
            </w:pPr>
            <w:r>
              <w:t>5.1</w:t>
            </w:r>
          </w:p>
        </w:tc>
        <w:tc>
          <w:tcPr>
            <w:tcW w:w="7937" w:type="dxa"/>
          </w:tcPr>
          <w:p w:rsidR="00996021" w:rsidRDefault="003175DC">
            <w:pPr>
              <w:pStyle w:val="ConsPlusNormal0"/>
              <w:jc w:val="both"/>
            </w:pPr>
            <w:r>
              <w:t>Ударение в некоторых формах причастий</w:t>
            </w:r>
          </w:p>
        </w:tc>
      </w:tr>
      <w:tr w:rsidR="00996021">
        <w:tc>
          <w:tcPr>
            <w:tcW w:w="1134" w:type="dxa"/>
          </w:tcPr>
          <w:p w:rsidR="00996021" w:rsidRDefault="003175DC">
            <w:pPr>
              <w:pStyle w:val="ConsPlusNormal0"/>
              <w:jc w:val="center"/>
            </w:pPr>
            <w:r>
              <w:t>5.2</w:t>
            </w:r>
          </w:p>
        </w:tc>
        <w:tc>
          <w:tcPr>
            <w:tcW w:w="7937" w:type="dxa"/>
          </w:tcPr>
          <w:p w:rsidR="00996021" w:rsidRDefault="003175DC">
            <w:pPr>
              <w:pStyle w:val="ConsPlusNormal0"/>
              <w:jc w:val="both"/>
            </w:pPr>
            <w:r>
              <w:t>Постановка ударения в деепричастиях</w:t>
            </w:r>
          </w:p>
        </w:tc>
      </w:tr>
      <w:tr w:rsidR="00996021">
        <w:tc>
          <w:tcPr>
            <w:tcW w:w="1134" w:type="dxa"/>
          </w:tcPr>
          <w:p w:rsidR="00996021" w:rsidRDefault="003175DC">
            <w:pPr>
              <w:pStyle w:val="ConsPlusNormal0"/>
              <w:jc w:val="center"/>
            </w:pPr>
            <w:r>
              <w:t>5.3</w:t>
            </w:r>
          </w:p>
        </w:tc>
        <w:tc>
          <w:tcPr>
            <w:tcW w:w="7937" w:type="dxa"/>
          </w:tcPr>
          <w:p w:rsidR="00996021" w:rsidRDefault="003175DC">
            <w:pPr>
              <w:pStyle w:val="ConsPlusNormal0"/>
              <w:jc w:val="both"/>
            </w:pPr>
            <w:r>
              <w:t>Нормы постановки ударения в наречиях, нормы произношения наречий</w:t>
            </w:r>
          </w:p>
        </w:tc>
      </w:tr>
      <w:tr w:rsidR="00996021">
        <w:tc>
          <w:tcPr>
            <w:tcW w:w="1134" w:type="dxa"/>
          </w:tcPr>
          <w:p w:rsidR="00996021" w:rsidRDefault="003175DC">
            <w:pPr>
              <w:pStyle w:val="ConsPlusNormal0"/>
              <w:jc w:val="center"/>
            </w:pPr>
            <w:r>
              <w:t>5.4</w:t>
            </w:r>
          </w:p>
        </w:tc>
        <w:tc>
          <w:tcPr>
            <w:tcW w:w="7937" w:type="dxa"/>
          </w:tcPr>
          <w:p w:rsidR="00996021" w:rsidRDefault="003175DC">
            <w:pPr>
              <w:pStyle w:val="ConsPlusNormal0"/>
              <w:jc w:val="both"/>
            </w:pPr>
            <w:r>
              <w:t>Созвучные причастия и имена прилагательные (висящий и висячий, горящий и горячий)</w:t>
            </w:r>
          </w:p>
        </w:tc>
      </w:tr>
      <w:tr w:rsidR="00996021">
        <w:tc>
          <w:tcPr>
            <w:tcW w:w="1134" w:type="dxa"/>
          </w:tcPr>
          <w:p w:rsidR="00996021" w:rsidRDefault="003175DC">
            <w:pPr>
              <w:pStyle w:val="ConsPlusNormal0"/>
              <w:jc w:val="center"/>
            </w:pPr>
            <w:r>
              <w:t>5.5</w:t>
            </w:r>
          </w:p>
        </w:tc>
        <w:tc>
          <w:tcPr>
            <w:tcW w:w="7937" w:type="dxa"/>
          </w:tcPr>
          <w:p w:rsidR="00996021" w:rsidRDefault="003175DC">
            <w:pPr>
              <w:pStyle w:val="ConsPlusNormal0"/>
              <w:jc w:val="both"/>
            </w:pPr>
            <w:r>
              <w:t>Употребление предлогов, союзов и частиц в речи в соответствии с их значением и стилистическими особенностями</w:t>
            </w:r>
          </w:p>
        </w:tc>
      </w:tr>
      <w:tr w:rsidR="00996021">
        <w:tc>
          <w:tcPr>
            <w:tcW w:w="1134" w:type="dxa"/>
          </w:tcPr>
          <w:p w:rsidR="00996021" w:rsidRDefault="003175DC">
            <w:pPr>
              <w:pStyle w:val="ConsPlusNormal0"/>
              <w:jc w:val="center"/>
            </w:pPr>
            <w:r>
              <w:t>5.6</w:t>
            </w:r>
          </w:p>
        </w:tc>
        <w:tc>
          <w:tcPr>
            <w:tcW w:w="7937" w:type="dxa"/>
          </w:tcPr>
          <w:p w:rsidR="00996021" w:rsidRDefault="003175DC">
            <w:pPr>
              <w:pStyle w:val="ConsPlusNormal0"/>
              <w:jc w:val="both"/>
            </w:pPr>
            <w:r>
              <w:t>Нормы образования степеней сравнения наречий</w:t>
            </w:r>
          </w:p>
        </w:tc>
      </w:tr>
      <w:tr w:rsidR="00996021">
        <w:tc>
          <w:tcPr>
            <w:tcW w:w="1134" w:type="dxa"/>
          </w:tcPr>
          <w:p w:rsidR="00996021" w:rsidRDefault="003175DC">
            <w:pPr>
              <w:pStyle w:val="ConsPlusNormal0"/>
              <w:jc w:val="center"/>
            </w:pPr>
            <w:r>
              <w:t>5.7</w:t>
            </w:r>
          </w:p>
        </w:tc>
        <w:tc>
          <w:tcPr>
            <w:tcW w:w="7937" w:type="dxa"/>
          </w:tcPr>
          <w:p w:rsidR="00996021" w:rsidRDefault="003175DC">
            <w:pPr>
              <w:pStyle w:val="ConsPlusNormal0"/>
              <w:jc w:val="both"/>
            </w:pPr>
            <w:r>
              <w:t>Согласование причастий в словосочетаниях типа причастие + существительное</w:t>
            </w:r>
          </w:p>
        </w:tc>
      </w:tr>
      <w:tr w:rsidR="00996021">
        <w:tc>
          <w:tcPr>
            <w:tcW w:w="1134" w:type="dxa"/>
          </w:tcPr>
          <w:p w:rsidR="00996021" w:rsidRDefault="003175DC">
            <w:pPr>
              <w:pStyle w:val="ConsPlusNormal0"/>
              <w:jc w:val="center"/>
            </w:pPr>
            <w:r>
              <w:t>5.8</w:t>
            </w:r>
          </w:p>
        </w:tc>
        <w:tc>
          <w:tcPr>
            <w:tcW w:w="7937" w:type="dxa"/>
          </w:tcPr>
          <w:p w:rsidR="00996021" w:rsidRDefault="003175DC">
            <w:pPr>
              <w:pStyle w:val="ConsPlusNormal0"/>
              <w:jc w:val="both"/>
            </w:pPr>
            <w:r>
              <w:t>Правильное построение предложений с одиночными деепричастиями и деепричастными оборотами</w:t>
            </w:r>
          </w:p>
        </w:tc>
      </w:tr>
      <w:tr w:rsidR="00996021">
        <w:tc>
          <w:tcPr>
            <w:tcW w:w="1134" w:type="dxa"/>
          </w:tcPr>
          <w:p w:rsidR="00996021" w:rsidRDefault="003175DC">
            <w:pPr>
              <w:pStyle w:val="ConsPlusNormal0"/>
              <w:jc w:val="center"/>
            </w:pPr>
            <w:r>
              <w:t>5.9</w:t>
            </w:r>
          </w:p>
        </w:tc>
        <w:tc>
          <w:tcPr>
            <w:tcW w:w="7937" w:type="dxa"/>
          </w:tcPr>
          <w:p w:rsidR="00996021" w:rsidRDefault="003175DC">
            <w:pPr>
              <w:pStyle w:val="ConsPlusNormal0"/>
              <w:jc w:val="both"/>
            </w:pPr>
            <w:r>
              <w:t>Нормы употребления имен существительных и местоимений с предлогами. Правильное использование предлогов из и с, в и на. Правильное образование предложно-падежных форм с предлогами по, благодаря, согласно, вопреки, наперерез</w:t>
            </w:r>
          </w:p>
        </w:tc>
      </w:tr>
      <w:tr w:rsidR="00996021">
        <w:tc>
          <w:tcPr>
            <w:tcW w:w="1134" w:type="dxa"/>
          </w:tcPr>
          <w:p w:rsidR="00996021" w:rsidRDefault="003175DC">
            <w:pPr>
              <w:pStyle w:val="ConsPlusNormal0"/>
              <w:jc w:val="center"/>
            </w:pPr>
            <w:r>
              <w:t>6</w:t>
            </w:r>
          </w:p>
        </w:tc>
        <w:tc>
          <w:tcPr>
            <w:tcW w:w="7937" w:type="dxa"/>
          </w:tcPr>
          <w:p w:rsidR="00996021" w:rsidRDefault="003175DC">
            <w:pPr>
              <w:pStyle w:val="ConsPlusNormal0"/>
              <w:jc w:val="both"/>
            </w:pPr>
            <w:r>
              <w:t>Орфография</w:t>
            </w:r>
          </w:p>
        </w:tc>
      </w:tr>
      <w:tr w:rsidR="00996021">
        <w:tc>
          <w:tcPr>
            <w:tcW w:w="1134" w:type="dxa"/>
          </w:tcPr>
          <w:p w:rsidR="00996021" w:rsidRDefault="003175DC">
            <w:pPr>
              <w:pStyle w:val="ConsPlusNormal0"/>
              <w:jc w:val="center"/>
            </w:pPr>
            <w:r>
              <w:t>6.1</w:t>
            </w:r>
          </w:p>
        </w:tc>
        <w:tc>
          <w:tcPr>
            <w:tcW w:w="7937" w:type="dxa"/>
          </w:tcPr>
          <w:p w:rsidR="00996021" w:rsidRDefault="003175DC">
            <w:pPr>
              <w:pStyle w:val="ConsPlusNormal0"/>
              <w:jc w:val="both"/>
            </w:pPr>
            <w:r>
              <w:t>Правописание падежных окончаний причастий</w:t>
            </w:r>
          </w:p>
        </w:tc>
      </w:tr>
      <w:tr w:rsidR="00996021">
        <w:tc>
          <w:tcPr>
            <w:tcW w:w="1134" w:type="dxa"/>
          </w:tcPr>
          <w:p w:rsidR="00996021" w:rsidRDefault="003175DC">
            <w:pPr>
              <w:pStyle w:val="ConsPlusNormal0"/>
              <w:jc w:val="center"/>
            </w:pPr>
            <w:r>
              <w:t>6.2</w:t>
            </w:r>
          </w:p>
        </w:tc>
        <w:tc>
          <w:tcPr>
            <w:tcW w:w="7937" w:type="dxa"/>
          </w:tcPr>
          <w:p w:rsidR="00996021" w:rsidRDefault="003175DC">
            <w:pPr>
              <w:pStyle w:val="ConsPlusNormal0"/>
              <w:jc w:val="both"/>
            </w:pPr>
            <w:r>
              <w:t>Правописание гласных в суффиксах причастий</w:t>
            </w:r>
          </w:p>
        </w:tc>
      </w:tr>
      <w:tr w:rsidR="00996021">
        <w:tc>
          <w:tcPr>
            <w:tcW w:w="1134" w:type="dxa"/>
          </w:tcPr>
          <w:p w:rsidR="00996021" w:rsidRDefault="003175DC">
            <w:pPr>
              <w:pStyle w:val="ConsPlusNormal0"/>
              <w:jc w:val="center"/>
            </w:pPr>
            <w:r>
              <w:t>6.3</w:t>
            </w:r>
          </w:p>
        </w:tc>
        <w:tc>
          <w:tcPr>
            <w:tcW w:w="7937" w:type="dxa"/>
          </w:tcPr>
          <w:p w:rsidR="00996021" w:rsidRDefault="003175DC">
            <w:pPr>
              <w:pStyle w:val="ConsPlusNormal0"/>
              <w:jc w:val="both"/>
            </w:pPr>
            <w:r>
              <w:t>Правописание н и нн в суффиксах причастий и отглагольных имен прилагательных</w:t>
            </w:r>
          </w:p>
        </w:tc>
      </w:tr>
      <w:tr w:rsidR="00996021">
        <w:tc>
          <w:tcPr>
            <w:tcW w:w="1134" w:type="dxa"/>
          </w:tcPr>
          <w:p w:rsidR="00996021" w:rsidRDefault="003175DC">
            <w:pPr>
              <w:pStyle w:val="ConsPlusNormal0"/>
              <w:jc w:val="center"/>
            </w:pPr>
            <w:r>
              <w:t>6.4</w:t>
            </w:r>
          </w:p>
        </w:tc>
        <w:tc>
          <w:tcPr>
            <w:tcW w:w="7937" w:type="dxa"/>
          </w:tcPr>
          <w:p w:rsidR="00996021" w:rsidRDefault="003175DC">
            <w:pPr>
              <w:pStyle w:val="ConsPlusNormal0"/>
              <w:jc w:val="both"/>
            </w:pPr>
            <w:r>
              <w:t>Слитное и раздельное написание не с причастиями</w:t>
            </w:r>
          </w:p>
        </w:tc>
      </w:tr>
      <w:tr w:rsidR="00996021">
        <w:tc>
          <w:tcPr>
            <w:tcW w:w="1134" w:type="dxa"/>
          </w:tcPr>
          <w:p w:rsidR="00996021" w:rsidRDefault="003175DC">
            <w:pPr>
              <w:pStyle w:val="ConsPlusNormal0"/>
              <w:jc w:val="center"/>
            </w:pPr>
            <w:r>
              <w:lastRenderedPageBreak/>
              <w:t>6.5</w:t>
            </w:r>
          </w:p>
        </w:tc>
        <w:tc>
          <w:tcPr>
            <w:tcW w:w="7937" w:type="dxa"/>
          </w:tcPr>
          <w:p w:rsidR="00996021" w:rsidRDefault="003175DC">
            <w:pPr>
              <w:pStyle w:val="ConsPlusNormal0"/>
              <w:jc w:val="both"/>
            </w:pPr>
            <w:r>
              <w:t>Правописание гласных в суффиксах деепричастий</w:t>
            </w:r>
          </w:p>
        </w:tc>
      </w:tr>
      <w:tr w:rsidR="00996021">
        <w:tc>
          <w:tcPr>
            <w:tcW w:w="1134" w:type="dxa"/>
          </w:tcPr>
          <w:p w:rsidR="00996021" w:rsidRDefault="003175DC">
            <w:pPr>
              <w:pStyle w:val="ConsPlusNormal0"/>
              <w:jc w:val="center"/>
            </w:pPr>
            <w:r>
              <w:t>6.6</w:t>
            </w:r>
          </w:p>
        </w:tc>
        <w:tc>
          <w:tcPr>
            <w:tcW w:w="7937" w:type="dxa"/>
          </w:tcPr>
          <w:p w:rsidR="00996021" w:rsidRDefault="003175DC">
            <w:pPr>
              <w:pStyle w:val="ConsPlusNormal0"/>
              <w:jc w:val="both"/>
            </w:pPr>
            <w:r>
              <w:t>Слитное и раздельное написание не с деепричастиями</w:t>
            </w:r>
          </w:p>
        </w:tc>
      </w:tr>
      <w:tr w:rsidR="00996021">
        <w:tc>
          <w:tcPr>
            <w:tcW w:w="1134" w:type="dxa"/>
          </w:tcPr>
          <w:p w:rsidR="00996021" w:rsidRDefault="003175DC">
            <w:pPr>
              <w:pStyle w:val="ConsPlusNormal0"/>
              <w:jc w:val="center"/>
            </w:pPr>
            <w:r>
              <w:t>6.7</w:t>
            </w:r>
          </w:p>
        </w:tc>
        <w:tc>
          <w:tcPr>
            <w:tcW w:w="7937" w:type="dxa"/>
          </w:tcPr>
          <w:p w:rsidR="00996021" w:rsidRDefault="003175DC">
            <w:pPr>
              <w:pStyle w:val="ConsPlusNormal0"/>
              <w:jc w:val="both"/>
            </w:pPr>
            <w:r>
              <w:t>Слитное, раздельное, дефисное написание наречий</w:t>
            </w:r>
          </w:p>
        </w:tc>
      </w:tr>
      <w:tr w:rsidR="00996021">
        <w:tc>
          <w:tcPr>
            <w:tcW w:w="1134" w:type="dxa"/>
          </w:tcPr>
          <w:p w:rsidR="00996021" w:rsidRDefault="003175DC">
            <w:pPr>
              <w:pStyle w:val="ConsPlusNormal0"/>
              <w:jc w:val="center"/>
            </w:pPr>
            <w:r>
              <w:t>6.8</w:t>
            </w:r>
          </w:p>
        </w:tc>
        <w:tc>
          <w:tcPr>
            <w:tcW w:w="7937" w:type="dxa"/>
          </w:tcPr>
          <w:p w:rsidR="00996021" w:rsidRDefault="003175DC">
            <w:pPr>
              <w:pStyle w:val="ConsPlusNormal0"/>
              <w:jc w:val="both"/>
            </w:pPr>
            <w:r>
              <w:t>Слитное и раздельное написание не с наречиями</w:t>
            </w:r>
          </w:p>
        </w:tc>
      </w:tr>
      <w:tr w:rsidR="00996021">
        <w:tc>
          <w:tcPr>
            <w:tcW w:w="1134" w:type="dxa"/>
          </w:tcPr>
          <w:p w:rsidR="00996021" w:rsidRDefault="003175DC">
            <w:pPr>
              <w:pStyle w:val="ConsPlusNormal0"/>
              <w:jc w:val="center"/>
            </w:pPr>
            <w:r>
              <w:t>6.9</w:t>
            </w:r>
          </w:p>
        </w:tc>
        <w:tc>
          <w:tcPr>
            <w:tcW w:w="7937" w:type="dxa"/>
          </w:tcPr>
          <w:p w:rsidR="00996021" w:rsidRDefault="003175DC">
            <w:pPr>
              <w:pStyle w:val="ConsPlusNormal0"/>
              <w:jc w:val="both"/>
            </w:pPr>
            <w:r>
              <w:t>Написание н и нн в наречиях на -о (-е)</w:t>
            </w:r>
          </w:p>
        </w:tc>
      </w:tr>
      <w:tr w:rsidR="00996021">
        <w:tc>
          <w:tcPr>
            <w:tcW w:w="1134" w:type="dxa"/>
          </w:tcPr>
          <w:p w:rsidR="00996021" w:rsidRDefault="003175DC">
            <w:pPr>
              <w:pStyle w:val="ConsPlusNormal0"/>
              <w:jc w:val="center"/>
            </w:pPr>
            <w:r>
              <w:t>6.10</w:t>
            </w:r>
          </w:p>
        </w:tc>
        <w:tc>
          <w:tcPr>
            <w:tcW w:w="7937" w:type="dxa"/>
          </w:tcPr>
          <w:p w:rsidR="00996021" w:rsidRDefault="003175DC">
            <w:pPr>
              <w:pStyle w:val="ConsPlusNormal0"/>
              <w:jc w:val="both"/>
            </w:pPr>
            <w:r>
              <w:t>Правописание суффиксов -а и -о наречий с приставками из-, до-, с-, в-, на-, за-</w:t>
            </w:r>
          </w:p>
        </w:tc>
      </w:tr>
      <w:tr w:rsidR="00996021">
        <w:tc>
          <w:tcPr>
            <w:tcW w:w="1134" w:type="dxa"/>
          </w:tcPr>
          <w:p w:rsidR="00996021" w:rsidRDefault="003175DC">
            <w:pPr>
              <w:pStyle w:val="ConsPlusNormal0"/>
              <w:jc w:val="center"/>
            </w:pPr>
            <w:r>
              <w:t>6.11</w:t>
            </w:r>
          </w:p>
        </w:tc>
        <w:tc>
          <w:tcPr>
            <w:tcW w:w="7937" w:type="dxa"/>
          </w:tcPr>
          <w:p w:rsidR="00996021" w:rsidRDefault="003175DC">
            <w:pPr>
              <w:pStyle w:val="ConsPlusNormal0"/>
              <w:jc w:val="both"/>
            </w:pPr>
            <w:r>
              <w:t>Употребление ь после шипящих на конце наречий</w:t>
            </w:r>
          </w:p>
        </w:tc>
      </w:tr>
      <w:tr w:rsidR="00996021">
        <w:tc>
          <w:tcPr>
            <w:tcW w:w="1134" w:type="dxa"/>
          </w:tcPr>
          <w:p w:rsidR="00996021" w:rsidRDefault="003175DC">
            <w:pPr>
              <w:pStyle w:val="ConsPlusNormal0"/>
              <w:jc w:val="center"/>
            </w:pPr>
            <w:r>
              <w:t>6.12</w:t>
            </w:r>
          </w:p>
        </w:tc>
        <w:tc>
          <w:tcPr>
            <w:tcW w:w="7937" w:type="dxa"/>
          </w:tcPr>
          <w:p w:rsidR="00996021" w:rsidRDefault="003175DC">
            <w:pPr>
              <w:pStyle w:val="ConsPlusNormal0"/>
              <w:jc w:val="both"/>
            </w:pPr>
            <w:r>
              <w:t>Правописание суффиксов наречий -о и -е после шипящих</w:t>
            </w:r>
          </w:p>
        </w:tc>
      </w:tr>
      <w:tr w:rsidR="00996021">
        <w:tc>
          <w:tcPr>
            <w:tcW w:w="1134" w:type="dxa"/>
          </w:tcPr>
          <w:p w:rsidR="00996021" w:rsidRDefault="003175DC">
            <w:pPr>
              <w:pStyle w:val="ConsPlusNormal0"/>
              <w:jc w:val="center"/>
            </w:pPr>
            <w:r>
              <w:t>6.13</w:t>
            </w:r>
          </w:p>
        </w:tc>
        <w:tc>
          <w:tcPr>
            <w:tcW w:w="7937" w:type="dxa"/>
          </w:tcPr>
          <w:p w:rsidR="00996021" w:rsidRDefault="003175DC">
            <w:pPr>
              <w:pStyle w:val="ConsPlusNormal0"/>
              <w:jc w:val="both"/>
            </w:pPr>
            <w:r>
              <w:t>Правописание производных предлогов</w:t>
            </w:r>
          </w:p>
        </w:tc>
      </w:tr>
      <w:tr w:rsidR="00996021">
        <w:tc>
          <w:tcPr>
            <w:tcW w:w="1134" w:type="dxa"/>
          </w:tcPr>
          <w:p w:rsidR="00996021" w:rsidRDefault="003175DC">
            <w:pPr>
              <w:pStyle w:val="ConsPlusNormal0"/>
              <w:jc w:val="center"/>
            </w:pPr>
            <w:r>
              <w:t>6.14</w:t>
            </w:r>
          </w:p>
        </w:tc>
        <w:tc>
          <w:tcPr>
            <w:tcW w:w="7937" w:type="dxa"/>
          </w:tcPr>
          <w:p w:rsidR="00996021" w:rsidRDefault="003175DC">
            <w:pPr>
              <w:pStyle w:val="ConsPlusNormal0"/>
              <w:jc w:val="both"/>
            </w:pPr>
            <w:r>
              <w:t>Правописание союзов</w:t>
            </w:r>
          </w:p>
        </w:tc>
      </w:tr>
      <w:tr w:rsidR="00996021">
        <w:tc>
          <w:tcPr>
            <w:tcW w:w="1134" w:type="dxa"/>
          </w:tcPr>
          <w:p w:rsidR="00996021" w:rsidRDefault="003175DC">
            <w:pPr>
              <w:pStyle w:val="ConsPlusNormal0"/>
              <w:jc w:val="center"/>
            </w:pPr>
            <w:r>
              <w:t>6.15</w:t>
            </w:r>
          </w:p>
        </w:tc>
        <w:tc>
          <w:tcPr>
            <w:tcW w:w="7937" w:type="dxa"/>
          </w:tcPr>
          <w:p w:rsidR="00996021" w:rsidRDefault="003175DC">
            <w:pPr>
              <w:pStyle w:val="ConsPlusNormal0"/>
              <w:jc w:val="both"/>
            </w:pPr>
            <w:r>
              <w:t>Смысловые различия частиц не и ни. Использование частиц не и ни в письменной речи</w:t>
            </w:r>
          </w:p>
        </w:tc>
      </w:tr>
      <w:tr w:rsidR="00996021">
        <w:tc>
          <w:tcPr>
            <w:tcW w:w="1134" w:type="dxa"/>
          </w:tcPr>
          <w:p w:rsidR="00996021" w:rsidRDefault="003175DC">
            <w:pPr>
              <w:pStyle w:val="ConsPlusNormal0"/>
              <w:jc w:val="center"/>
            </w:pPr>
            <w:r>
              <w:t>6.16</w:t>
            </w:r>
          </w:p>
        </w:tc>
        <w:tc>
          <w:tcPr>
            <w:tcW w:w="7937" w:type="dxa"/>
          </w:tcPr>
          <w:p w:rsidR="00996021" w:rsidRDefault="003175DC">
            <w:pPr>
              <w:pStyle w:val="ConsPlusNormal0"/>
              <w:jc w:val="both"/>
            </w:pPr>
            <w:r>
              <w:t>Различение приставки не- и частицы не. Слитное и раздельное написание не с разными частями речи (обобщение)</w:t>
            </w:r>
          </w:p>
        </w:tc>
      </w:tr>
      <w:tr w:rsidR="00996021">
        <w:tc>
          <w:tcPr>
            <w:tcW w:w="1134" w:type="dxa"/>
          </w:tcPr>
          <w:p w:rsidR="00996021" w:rsidRDefault="003175DC">
            <w:pPr>
              <w:pStyle w:val="ConsPlusNormal0"/>
              <w:jc w:val="center"/>
            </w:pPr>
            <w:r>
              <w:t>6.17</w:t>
            </w:r>
          </w:p>
        </w:tc>
        <w:tc>
          <w:tcPr>
            <w:tcW w:w="7937" w:type="dxa"/>
          </w:tcPr>
          <w:p w:rsidR="00996021" w:rsidRDefault="003175DC">
            <w:pPr>
              <w:pStyle w:val="ConsPlusNormal0"/>
              <w:jc w:val="both"/>
            </w:pPr>
            <w:r>
              <w:t>Правописание частиц бы, ли, же с другими словами. Дефисное написание частиц -то, -таки, -ка</w:t>
            </w:r>
          </w:p>
        </w:tc>
      </w:tr>
      <w:tr w:rsidR="00996021">
        <w:tc>
          <w:tcPr>
            <w:tcW w:w="1134" w:type="dxa"/>
          </w:tcPr>
          <w:p w:rsidR="00996021" w:rsidRDefault="003175DC">
            <w:pPr>
              <w:pStyle w:val="ConsPlusNormal0"/>
              <w:jc w:val="center"/>
            </w:pPr>
            <w:r>
              <w:t>6.18</w:t>
            </w:r>
          </w:p>
        </w:tc>
        <w:tc>
          <w:tcPr>
            <w:tcW w:w="7937" w:type="dxa"/>
          </w:tcPr>
          <w:p w:rsidR="00996021" w:rsidRDefault="003175DC">
            <w:pPr>
              <w:pStyle w:val="ConsPlusNormal0"/>
              <w:jc w:val="both"/>
            </w:pPr>
            <w:r>
              <w:t>Орфографический анализ слов (в рамках изученного)</w:t>
            </w:r>
          </w:p>
        </w:tc>
      </w:tr>
      <w:tr w:rsidR="00996021">
        <w:tc>
          <w:tcPr>
            <w:tcW w:w="1134" w:type="dxa"/>
          </w:tcPr>
          <w:p w:rsidR="00996021" w:rsidRDefault="003175DC">
            <w:pPr>
              <w:pStyle w:val="ConsPlusNormal0"/>
              <w:jc w:val="center"/>
            </w:pPr>
            <w:r>
              <w:t>7</w:t>
            </w:r>
          </w:p>
        </w:tc>
        <w:tc>
          <w:tcPr>
            <w:tcW w:w="7937" w:type="dxa"/>
          </w:tcPr>
          <w:p w:rsidR="00996021" w:rsidRDefault="003175DC">
            <w:pPr>
              <w:pStyle w:val="ConsPlusNormal0"/>
              <w:jc w:val="both"/>
            </w:pPr>
            <w:r>
              <w:t>Пунктуация</w:t>
            </w:r>
          </w:p>
        </w:tc>
      </w:tr>
      <w:tr w:rsidR="00996021">
        <w:tc>
          <w:tcPr>
            <w:tcW w:w="1134" w:type="dxa"/>
          </w:tcPr>
          <w:p w:rsidR="00996021" w:rsidRDefault="003175DC">
            <w:pPr>
              <w:pStyle w:val="ConsPlusNormal0"/>
              <w:jc w:val="center"/>
            </w:pPr>
            <w:r>
              <w:t>7.1</w:t>
            </w:r>
          </w:p>
        </w:tc>
        <w:tc>
          <w:tcPr>
            <w:tcW w:w="7937" w:type="dxa"/>
          </w:tcPr>
          <w:p w:rsidR="00996021" w:rsidRDefault="003175DC">
            <w:pPr>
              <w:pStyle w:val="ConsPlusNormal0"/>
              <w:jc w:val="both"/>
            </w:pPr>
            <w:r>
              <w:t>Знаки препинания в предложениях с причастным оборотом</w:t>
            </w:r>
          </w:p>
        </w:tc>
      </w:tr>
      <w:tr w:rsidR="00996021">
        <w:tc>
          <w:tcPr>
            <w:tcW w:w="1134" w:type="dxa"/>
          </w:tcPr>
          <w:p w:rsidR="00996021" w:rsidRDefault="003175DC">
            <w:pPr>
              <w:pStyle w:val="ConsPlusNormal0"/>
              <w:jc w:val="center"/>
            </w:pPr>
            <w:r>
              <w:t>7.2</w:t>
            </w:r>
          </w:p>
        </w:tc>
        <w:tc>
          <w:tcPr>
            <w:tcW w:w="7937" w:type="dxa"/>
          </w:tcPr>
          <w:p w:rsidR="00996021" w:rsidRDefault="003175DC">
            <w:pPr>
              <w:pStyle w:val="ConsPlusNormal0"/>
              <w:jc w:val="both"/>
            </w:pPr>
            <w:r>
              <w:t>Знаки препинания в предложениях с одиночным деепричастием и деепричастным оборотом</w:t>
            </w:r>
          </w:p>
        </w:tc>
      </w:tr>
      <w:tr w:rsidR="00996021">
        <w:tc>
          <w:tcPr>
            <w:tcW w:w="1134" w:type="dxa"/>
          </w:tcPr>
          <w:p w:rsidR="00996021" w:rsidRDefault="003175DC">
            <w:pPr>
              <w:pStyle w:val="ConsPlusNormal0"/>
              <w:jc w:val="center"/>
            </w:pPr>
            <w:r>
              <w:t>7.3</w:t>
            </w:r>
          </w:p>
        </w:tc>
        <w:tc>
          <w:tcPr>
            <w:tcW w:w="7937" w:type="dxa"/>
          </w:tcPr>
          <w:p w:rsidR="00996021" w:rsidRDefault="003175DC">
            <w:pPr>
              <w:pStyle w:val="ConsPlusNormal0"/>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996021">
        <w:tc>
          <w:tcPr>
            <w:tcW w:w="1134" w:type="dxa"/>
          </w:tcPr>
          <w:p w:rsidR="00996021" w:rsidRDefault="003175DC">
            <w:pPr>
              <w:pStyle w:val="ConsPlusNormal0"/>
              <w:jc w:val="center"/>
            </w:pPr>
            <w:r>
              <w:t>7.4</w:t>
            </w:r>
          </w:p>
        </w:tc>
        <w:tc>
          <w:tcPr>
            <w:tcW w:w="7937" w:type="dxa"/>
          </w:tcPr>
          <w:p w:rsidR="00996021" w:rsidRDefault="003175DC">
            <w:pPr>
              <w:pStyle w:val="ConsPlusNormal0"/>
              <w:jc w:val="both"/>
            </w:pPr>
            <w:r>
              <w:t>Пунктуационное выделение междометий и звукоподражательных слов в предложении</w:t>
            </w:r>
          </w:p>
        </w:tc>
      </w:tr>
      <w:tr w:rsidR="00996021">
        <w:tc>
          <w:tcPr>
            <w:tcW w:w="1134" w:type="dxa"/>
          </w:tcPr>
          <w:p w:rsidR="00996021" w:rsidRDefault="003175DC">
            <w:pPr>
              <w:pStyle w:val="ConsPlusNormal0"/>
              <w:jc w:val="center"/>
            </w:pPr>
            <w:r>
              <w:t>7.5</w:t>
            </w:r>
          </w:p>
        </w:tc>
        <w:tc>
          <w:tcPr>
            <w:tcW w:w="7937" w:type="dxa"/>
          </w:tcPr>
          <w:p w:rsidR="00996021" w:rsidRDefault="003175DC">
            <w:pPr>
              <w:pStyle w:val="ConsPlusNormal0"/>
              <w:jc w:val="both"/>
            </w:pPr>
            <w:r>
              <w:t>Пунктуационный анализ предложений (в рамках изученного)</w:t>
            </w:r>
          </w:p>
        </w:tc>
      </w:tr>
      <w:tr w:rsidR="00996021">
        <w:tc>
          <w:tcPr>
            <w:tcW w:w="1134" w:type="dxa"/>
          </w:tcPr>
          <w:p w:rsidR="00996021" w:rsidRDefault="003175DC">
            <w:pPr>
              <w:pStyle w:val="ConsPlusNormal0"/>
              <w:jc w:val="center"/>
            </w:pPr>
            <w:r>
              <w:t>8</w:t>
            </w:r>
          </w:p>
        </w:tc>
        <w:tc>
          <w:tcPr>
            <w:tcW w:w="7937" w:type="dxa"/>
          </w:tcPr>
          <w:p w:rsidR="00996021" w:rsidRDefault="003175DC">
            <w:pPr>
              <w:pStyle w:val="ConsPlusNormal0"/>
              <w:jc w:val="both"/>
            </w:pPr>
            <w:r>
              <w:t>Выразительность русской речи</w:t>
            </w:r>
          </w:p>
        </w:tc>
      </w:tr>
      <w:tr w:rsidR="00996021">
        <w:tc>
          <w:tcPr>
            <w:tcW w:w="1134" w:type="dxa"/>
          </w:tcPr>
          <w:p w:rsidR="00996021" w:rsidRDefault="003175DC">
            <w:pPr>
              <w:pStyle w:val="ConsPlusNormal0"/>
              <w:jc w:val="center"/>
            </w:pPr>
            <w:r>
              <w:t>8.1</w:t>
            </w:r>
          </w:p>
        </w:tc>
        <w:tc>
          <w:tcPr>
            <w:tcW w:w="7937" w:type="dxa"/>
          </w:tcPr>
          <w:p w:rsidR="00996021" w:rsidRDefault="003175DC">
            <w:pPr>
              <w:pStyle w:val="ConsPlusNormal0"/>
              <w:jc w:val="both"/>
            </w:pPr>
            <w:r>
              <w:t>Языковые средства выразительности в тексте: фонетические (звукопись), словообразовательные, лексические (обобщение)</w:t>
            </w:r>
          </w:p>
        </w:tc>
      </w:tr>
    </w:tbl>
    <w:p w:rsidR="00996021" w:rsidRDefault="00996021">
      <w:pPr>
        <w:pStyle w:val="ConsPlusNormal0"/>
        <w:jc w:val="both"/>
      </w:pPr>
    </w:p>
    <w:p w:rsidR="00996021" w:rsidRDefault="003175DC">
      <w:pPr>
        <w:pStyle w:val="ConsPlusNormal0"/>
        <w:jc w:val="right"/>
      </w:pPr>
      <w:r>
        <w:t>Таблица 3.6</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(8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lastRenderedPageBreak/>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теме "Язык и речь"</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Участвовать в диалоге на лингвистические темы (в рамках изученного) и темы на основе жизненных наблюдений (объемом не менее 6 реплик)</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Владеть различными видами чтения: просмотровым, ознакомительным, изучающим, поисковым</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Устно пересказывать прочитанный или прослушанный текст объемом не менее 140 слов</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теме "Текст"</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Анализировать текст с точки зрения его принадлежности к функционально-смысловому типу речи</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 xml:space="preserve">Распознавать тексты разных функционально-смысловых типов речи; анализировать тексты разных функциональных разновидностей языка и </w:t>
            </w:r>
            <w:r>
              <w:lastRenderedPageBreak/>
              <w:t>жанров</w:t>
            </w:r>
          </w:p>
        </w:tc>
      </w:tr>
      <w:tr w:rsidR="00996021">
        <w:tc>
          <w:tcPr>
            <w:tcW w:w="1701" w:type="dxa"/>
          </w:tcPr>
          <w:p w:rsidR="00996021" w:rsidRDefault="003175DC">
            <w:pPr>
              <w:pStyle w:val="ConsPlusNormal0"/>
              <w:jc w:val="center"/>
            </w:pPr>
            <w:r>
              <w:lastRenderedPageBreak/>
              <w:t>2.4</w:t>
            </w:r>
          </w:p>
        </w:tc>
        <w:tc>
          <w:tcPr>
            <w:tcW w:w="7370" w:type="dxa"/>
          </w:tcPr>
          <w:p w:rsidR="00996021" w:rsidRDefault="003175DC">
            <w:pPr>
              <w:pStyle w:val="ConsPlusNormal0"/>
              <w:jc w:val="both"/>
            </w:pPr>
            <w: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Владеть умениями информационной переработки текста: создавать тезисы, конспект</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996021">
        <w:tc>
          <w:tcPr>
            <w:tcW w:w="1701" w:type="dxa"/>
          </w:tcPr>
          <w:p w:rsidR="00996021" w:rsidRDefault="003175DC">
            <w:pPr>
              <w:pStyle w:val="ConsPlusNormal0"/>
              <w:jc w:val="center"/>
            </w:pPr>
            <w:r>
              <w:t>2.7</w:t>
            </w:r>
          </w:p>
        </w:tc>
        <w:tc>
          <w:tcPr>
            <w:tcW w:w="7370" w:type="dxa"/>
          </w:tcPr>
          <w:p w:rsidR="00996021" w:rsidRDefault="003175DC">
            <w:pPr>
              <w:pStyle w:val="ConsPlusNormal0"/>
              <w:jc w:val="both"/>
            </w:pPr>
            <w:r>
              <w:t>Представлять сообщение на заданную тему в виде презентации</w:t>
            </w:r>
          </w:p>
        </w:tc>
      </w:tr>
      <w:tr w:rsidR="00996021">
        <w:tc>
          <w:tcPr>
            <w:tcW w:w="1701" w:type="dxa"/>
          </w:tcPr>
          <w:p w:rsidR="00996021" w:rsidRDefault="003175DC">
            <w:pPr>
              <w:pStyle w:val="ConsPlusNormal0"/>
              <w:jc w:val="center"/>
            </w:pPr>
            <w:r>
              <w:t>2.8</w:t>
            </w:r>
          </w:p>
        </w:tc>
        <w:tc>
          <w:tcPr>
            <w:tcW w:w="7370" w:type="dxa"/>
          </w:tcPr>
          <w:p w:rsidR="00996021" w:rsidRDefault="003175DC">
            <w:pPr>
              <w:pStyle w:val="ConsPlusNormal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996021">
        <w:tc>
          <w:tcPr>
            <w:tcW w:w="1701" w:type="dxa"/>
          </w:tcPr>
          <w:p w:rsidR="00996021" w:rsidRDefault="003175DC">
            <w:pPr>
              <w:pStyle w:val="ConsPlusNormal0"/>
              <w:jc w:val="center"/>
            </w:pPr>
            <w:r>
              <w:t>2.9</w:t>
            </w:r>
          </w:p>
        </w:tc>
        <w:tc>
          <w:tcPr>
            <w:tcW w:w="7370" w:type="dxa"/>
          </w:tcPr>
          <w:p w:rsidR="00996021" w:rsidRDefault="003175DC">
            <w:pPr>
              <w:pStyle w:val="ConsPlusNormal0"/>
              <w:jc w:val="both"/>
            </w:pPr>
            <w:r>
              <w:t>Редактировать тексты: собственные и (или) созданные другими обучающимися тексты в целях совершенствования их содержания и формы, сопоставлять исходный и отредактированный тексты</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По теме "Функциональные разновидности языка"</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Характеризовать особенности официально-делового стиля (заявление, объяснительная записка, автобиография, характеристика)</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Создавать тексты официально-делового стиля (заявление, объяснительная записка, автобиография, характеристика), оформлять деловые бумаги. Осуществлять выбор языковых средств для создания высказывания в соответствии с целью, темой и коммуникативным замыслом</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Характеризовать особенности научного стиля, основных жанров научного стиля (реферат, доклад на научную тему)</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Создавать тексты публицистических жанров. Осуществлять выбор языковых средств для создания высказывания в соответствии с целью, темой и коммуникативным замыслом</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Выявлять сочетание различных функциональных разновидностей языка в тексте</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По теме "Система языка"</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Распознавать словосочетания по морфологическим свойствам главного слова: именные, глагольные, наречные</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Проводить синтаксический анализ словосочетаний</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 xml:space="preserve">Характеризовать основные признаки предложения, средства оформления </w:t>
            </w:r>
            <w:r>
              <w:lastRenderedPageBreak/>
              <w:t>предложения в устной и письменной речи</w:t>
            </w:r>
          </w:p>
        </w:tc>
      </w:tr>
      <w:tr w:rsidR="00996021">
        <w:tc>
          <w:tcPr>
            <w:tcW w:w="1701" w:type="dxa"/>
          </w:tcPr>
          <w:p w:rsidR="00996021" w:rsidRDefault="003175DC">
            <w:pPr>
              <w:pStyle w:val="ConsPlusNormal0"/>
              <w:jc w:val="center"/>
            </w:pPr>
            <w:r>
              <w:lastRenderedPageBreak/>
              <w:t>4.5</w:t>
            </w:r>
          </w:p>
        </w:tc>
        <w:tc>
          <w:tcPr>
            <w:tcW w:w="7370" w:type="dxa"/>
          </w:tcPr>
          <w:p w:rsidR="00996021" w:rsidRDefault="003175DC">
            <w:pPr>
              <w:pStyle w:val="ConsPlusNormal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Распознавать предложения по количеству грамматических основ</w:t>
            </w:r>
          </w:p>
        </w:tc>
      </w:tr>
      <w:tr w:rsidR="00996021">
        <w:tc>
          <w:tcPr>
            <w:tcW w:w="1701" w:type="dxa"/>
          </w:tcPr>
          <w:p w:rsidR="00996021" w:rsidRDefault="003175DC">
            <w:pPr>
              <w:pStyle w:val="ConsPlusNormal0"/>
              <w:jc w:val="center"/>
            </w:pPr>
            <w:r>
              <w:t>4.7</w:t>
            </w:r>
          </w:p>
        </w:tc>
        <w:tc>
          <w:tcPr>
            <w:tcW w:w="7370" w:type="dxa"/>
          </w:tcPr>
          <w:p w:rsidR="00996021" w:rsidRDefault="003175DC">
            <w:pPr>
              <w:pStyle w:val="ConsPlusNormal0"/>
              <w:jc w:val="both"/>
            </w:pPr>
            <w:r>
              <w:t>Различать способы выражения подлежащего</w:t>
            </w:r>
          </w:p>
        </w:tc>
      </w:tr>
      <w:tr w:rsidR="00996021">
        <w:tc>
          <w:tcPr>
            <w:tcW w:w="1701" w:type="dxa"/>
          </w:tcPr>
          <w:p w:rsidR="00996021" w:rsidRDefault="003175DC">
            <w:pPr>
              <w:pStyle w:val="ConsPlusNormal0"/>
              <w:jc w:val="center"/>
            </w:pPr>
            <w:r>
              <w:t>4.8</w:t>
            </w:r>
          </w:p>
        </w:tc>
        <w:tc>
          <w:tcPr>
            <w:tcW w:w="7370" w:type="dxa"/>
          </w:tcPr>
          <w:p w:rsidR="00996021" w:rsidRDefault="003175DC">
            <w:pPr>
              <w:pStyle w:val="ConsPlusNormal0"/>
              <w:jc w:val="both"/>
            </w:pPr>
            <w:r>
              <w:t>Различать виды сказуемого и способы его выражения</w:t>
            </w:r>
          </w:p>
        </w:tc>
      </w:tr>
      <w:tr w:rsidR="00996021">
        <w:tc>
          <w:tcPr>
            <w:tcW w:w="1701" w:type="dxa"/>
          </w:tcPr>
          <w:p w:rsidR="00996021" w:rsidRDefault="003175DC">
            <w:pPr>
              <w:pStyle w:val="ConsPlusNormal0"/>
              <w:jc w:val="center"/>
            </w:pPr>
            <w:r>
              <w:t>4.9</w:t>
            </w:r>
          </w:p>
        </w:tc>
        <w:tc>
          <w:tcPr>
            <w:tcW w:w="7370" w:type="dxa"/>
          </w:tcPr>
          <w:p w:rsidR="00996021" w:rsidRDefault="003175DC">
            <w:pPr>
              <w:pStyle w:val="ConsPlusNormal0"/>
              <w:jc w:val="both"/>
            </w:pPr>
            <w:r>
              <w:t>Распознавать предложения по наличию главных и второстепенных членов</w:t>
            </w:r>
          </w:p>
        </w:tc>
      </w:tr>
      <w:tr w:rsidR="00996021">
        <w:tc>
          <w:tcPr>
            <w:tcW w:w="1701" w:type="dxa"/>
          </w:tcPr>
          <w:p w:rsidR="00996021" w:rsidRDefault="003175DC">
            <w:pPr>
              <w:pStyle w:val="ConsPlusNormal0"/>
              <w:jc w:val="center"/>
            </w:pPr>
            <w:r>
              <w:t>4.10</w:t>
            </w:r>
          </w:p>
        </w:tc>
        <w:tc>
          <w:tcPr>
            <w:tcW w:w="7370" w:type="dxa"/>
          </w:tcPr>
          <w:p w:rsidR="00996021" w:rsidRDefault="003175DC">
            <w:pPr>
              <w:pStyle w:val="ConsPlusNormal0"/>
              <w:jc w:val="both"/>
            </w:pPr>
            <w:r>
              <w:t>Распознавать предложения полные и неполные</w:t>
            </w:r>
          </w:p>
        </w:tc>
      </w:tr>
      <w:tr w:rsidR="00996021">
        <w:tc>
          <w:tcPr>
            <w:tcW w:w="1701" w:type="dxa"/>
          </w:tcPr>
          <w:p w:rsidR="00996021" w:rsidRDefault="003175DC">
            <w:pPr>
              <w:pStyle w:val="ConsPlusNormal0"/>
              <w:jc w:val="center"/>
            </w:pPr>
            <w:r>
              <w:t>4.11</w:t>
            </w:r>
          </w:p>
        </w:tc>
        <w:tc>
          <w:tcPr>
            <w:tcW w:w="7370" w:type="dxa"/>
          </w:tcPr>
          <w:p w:rsidR="00996021" w:rsidRDefault="003175DC">
            <w:pPr>
              <w:pStyle w:val="ConsPlusNormal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tc>
      </w:tr>
      <w:tr w:rsidR="00996021">
        <w:tc>
          <w:tcPr>
            <w:tcW w:w="1701" w:type="dxa"/>
          </w:tcPr>
          <w:p w:rsidR="00996021" w:rsidRDefault="003175DC">
            <w:pPr>
              <w:pStyle w:val="ConsPlusNormal0"/>
              <w:jc w:val="center"/>
            </w:pPr>
            <w:r>
              <w:t>4.12</w:t>
            </w:r>
          </w:p>
        </w:tc>
        <w:tc>
          <w:tcPr>
            <w:tcW w:w="7370" w:type="dxa"/>
          </w:tcPr>
          <w:p w:rsidR="00996021" w:rsidRDefault="003175DC">
            <w:pPr>
              <w:pStyle w:val="ConsPlusNormal0"/>
              <w:jc w:val="both"/>
            </w:pPr>
            <w:r>
              <w:t>Распознавать односоставные предложения, их грамматические признаки, морфологические средства выражения главных членов; выявлять синтаксическую синонимию односоставных и двусоставных предложений</w:t>
            </w:r>
          </w:p>
        </w:tc>
      </w:tr>
      <w:tr w:rsidR="00996021">
        <w:tc>
          <w:tcPr>
            <w:tcW w:w="1701" w:type="dxa"/>
          </w:tcPr>
          <w:p w:rsidR="00996021" w:rsidRDefault="003175DC">
            <w:pPr>
              <w:pStyle w:val="ConsPlusNormal0"/>
              <w:jc w:val="center"/>
            </w:pPr>
            <w:r>
              <w:t>4.13</w:t>
            </w:r>
          </w:p>
        </w:tc>
        <w:tc>
          <w:tcPr>
            <w:tcW w:w="7370" w:type="dxa"/>
          </w:tcPr>
          <w:p w:rsidR="00996021" w:rsidRDefault="003175DC">
            <w:pPr>
              <w:pStyle w:val="ConsPlusNormal0"/>
              <w:jc w:val="both"/>
            </w:pPr>
            <w:r>
              <w:t>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p>
        </w:tc>
      </w:tr>
      <w:tr w:rsidR="00996021">
        <w:tc>
          <w:tcPr>
            <w:tcW w:w="1701" w:type="dxa"/>
          </w:tcPr>
          <w:p w:rsidR="00996021" w:rsidRDefault="003175DC">
            <w:pPr>
              <w:pStyle w:val="ConsPlusNormal0"/>
              <w:jc w:val="center"/>
            </w:pPr>
            <w:r>
              <w:t>4.14</w:t>
            </w:r>
          </w:p>
        </w:tc>
        <w:tc>
          <w:tcPr>
            <w:tcW w:w="7370" w:type="dxa"/>
          </w:tcPr>
          <w:p w:rsidR="00996021" w:rsidRDefault="003175DC">
            <w:pPr>
              <w:pStyle w:val="ConsPlusNormal0"/>
              <w:jc w:val="both"/>
            </w:pPr>
            <w:r>
              <w:t>Характеризовать признаки однородных членов предложения, средства их связи (союзная и бессоюзная связь); понимать особенности употребления в речи сочетаний однородных членов разных типов</w:t>
            </w:r>
          </w:p>
        </w:tc>
      </w:tr>
      <w:tr w:rsidR="00996021">
        <w:tc>
          <w:tcPr>
            <w:tcW w:w="1701" w:type="dxa"/>
          </w:tcPr>
          <w:p w:rsidR="00996021" w:rsidRDefault="003175DC">
            <w:pPr>
              <w:pStyle w:val="ConsPlusNormal0"/>
              <w:jc w:val="center"/>
            </w:pPr>
            <w:r>
              <w:t>4.15</w:t>
            </w:r>
          </w:p>
        </w:tc>
        <w:tc>
          <w:tcPr>
            <w:tcW w:w="7370" w:type="dxa"/>
          </w:tcPr>
          <w:p w:rsidR="00996021" w:rsidRDefault="003175DC">
            <w:pPr>
              <w:pStyle w:val="ConsPlusNormal0"/>
              <w:jc w:val="both"/>
            </w:pPr>
            <w:r>
              <w:t>Различать однородные и неоднородные определения</w:t>
            </w:r>
          </w:p>
        </w:tc>
      </w:tr>
      <w:tr w:rsidR="00996021">
        <w:tc>
          <w:tcPr>
            <w:tcW w:w="1701" w:type="dxa"/>
          </w:tcPr>
          <w:p w:rsidR="00996021" w:rsidRDefault="003175DC">
            <w:pPr>
              <w:pStyle w:val="ConsPlusNormal0"/>
              <w:jc w:val="center"/>
            </w:pPr>
            <w:r>
              <w:t>4.16</w:t>
            </w:r>
          </w:p>
        </w:tc>
        <w:tc>
          <w:tcPr>
            <w:tcW w:w="7370" w:type="dxa"/>
          </w:tcPr>
          <w:p w:rsidR="00996021" w:rsidRDefault="003175DC">
            <w:pPr>
              <w:pStyle w:val="ConsPlusNormal0"/>
              <w:jc w:val="both"/>
            </w:pPr>
            <w:r>
              <w:t>Находить обобщающие слова при однородных членах</w:t>
            </w:r>
          </w:p>
        </w:tc>
      </w:tr>
      <w:tr w:rsidR="00996021">
        <w:tc>
          <w:tcPr>
            <w:tcW w:w="1701" w:type="dxa"/>
          </w:tcPr>
          <w:p w:rsidR="00996021" w:rsidRDefault="003175DC">
            <w:pPr>
              <w:pStyle w:val="ConsPlusNormal0"/>
              <w:jc w:val="center"/>
            </w:pPr>
            <w:r>
              <w:t>4.17</w:t>
            </w:r>
          </w:p>
        </w:tc>
        <w:tc>
          <w:tcPr>
            <w:tcW w:w="7370" w:type="dxa"/>
          </w:tcPr>
          <w:p w:rsidR="00996021" w:rsidRDefault="003175DC">
            <w:pPr>
              <w:pStyle w:val="ConsPlusNormal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tc>
      </w:tr>
      <w:tr w:rsidR="00996021">
        <w:tc>
          <w:tcPr>
            <w:tcW w:w="1701" w:type="dxa"/>
          </w:tcPr>
          <w:p w:rsidR="00996021" w:rsidRDefault="003175DC">
            <w:pPr>
              <w:pStyle w:val="ConsPlusNormal0"/>
              <w:jc w:val="center"/>
            </w:pPr>
            <w:r>
              <w:t>4.18</w:t>
            </w:r>
          </w:p>
        </w:tc>
        <w:tc>
          <w:tcPr>
            <w:tcW w:w="7370" w:type="dxa"/>
          </w:tcPr>
          <w:p w:rsidR="00996021" w:rsidRDefault="003175DC">
            <w:pPr>
              <w:pStyle w:val="ConsPlusNormal0"/>
              <w:jc w:val="both"/>
            </w:pPr>
            <w:r>
              <w:t>Различать виды обособленных членов предложения</w:t>
            </w:r>
          </w:p>
        </w:tc>
      </w:tr>
      <w:tr w:rsidR="00996021">
        <w:tc>
          <w:tcPr>
            <w:tcW w:w="1701" w:type="dxa"/>
          </w:tcPr>
          <w:p w:rsidR="00996021" w:rsidRDefault="003175DC">
            <w:pPr>
              <w:pStyle w:val="ConsPlusNormal0"/>
              <w:jc w:val="center"/>
            </w:pPr>
            <w:r>
              <w:t>4.19</w:t>
            </w:r>
          </w:p>
        </w:tc>
        <w:tc>
          <w:tcPr>
            <w:tcW w:w="7370" w:type="dxa"/>
          </w:tcPr>
          <w:p w:rsidR="00996021" w:rsidRDefault="003175DC">
            <w:pPr>
              <w:pStyle w:val="ConsPlusNormal0"/>
              <w:jc w:val="both"/>
            </w:pPr>
            <w:r>
              <w:t>Различать группы вводных слов по значению; выявлять омонимию членов предложения и вводных слов, словосочетаний и предложений</w:t>
            </w:r>
          </w:p>
        </w:tc>
      </w:tr>
      <w:tr w:rsidR="00996021">
        <w:tc>
          <w:tcPr>
            <w:tcW w:w="1701" w:type="dxa"/>
          </w:tcPr>
          <w:p w:rsidR="00996021" w:rsidRDefault="003175DC">
            <w:pPr>
              <w:pStyle w:val="ConsPlusNormal0"/>
              <w:jc w:val="center"/>
            </w:pPr>
            <w:r>
              <w:t>4.20</w:t>
            </w:r>
          </w:p>
        </w:tc>
        <w:tc>
          <w:tcPr>
            <w:tcW w:w="7370" w:type="dxa"/>
          </w:tcPr>
          <w:p w:rsidR="00996021" w:rsidRDefault="003175DC">
            <w:pPr>
              <w:pStyle w:val="ConsPlusNormal0"/>
              <w:jc w:val="both"/>
            </w:pPr>
            <w:r>
              <w:t>Различать вводные предложения и вставные конструкции</w:t>
            </w:r>
          </w:p>
        </w:tc>
      </w:tr>
      <w:tr w:rsidR="00996021">
        <w:tc>
          <w:tcPr>
            <w:tcW w:w="1701" w:type="dxa"/>
          </w:tcPr>
          <w:p w:rsidR="00996021" w:rsidRDefault="003175DC">
            <w:pPr>
              <w:pStyle w:val="ConsPlusNormal0"/>
              <w:jc w:val="center"/>
            </w:pPr>
            <w:r>
              <w:t>4.21</w:t>
            </w:r>
          </w:p>
        </w:tc>
        <w:tc>
          <w:tcPr>
            <w:tcW w:w="7370" w:type="dxa"/>
          </w:tcPr>
          <w:p w:rsidR="00996021" w:rsidRDefault="003175DC">
            <w:pPr>
              <w:pStyle w:val="ConsPlusNormal0"/>
              <w:jc w:val="both"/>
            </w:pPr>
            <w:r>
              <w:t>Распознавать сложные предложения (в рамках изученного)</w:t>
            </w:r>
          </w:p>
        </w:tc>
      </w:tr>
      <w:tr w:rsidR="00996021">
        <w:tc>
          <w:tcPr>
            <w:tcW w:w="1701" w:type="dxa"/>
          </w:tcPr>
          <w:p w:rsidR="00996021" w:rsidRDefault="003175DC">
            <w:pPr>
              <w:pStyle w:val="ConsPlusNormal0"/>
              <w:jc w:val="center"/>
            </w:pPr>
            <w:r>
              <w:t>4.22</w:t>
            </w:r>
          </w:p>
        </w:tc>
        <w:tc>
          <w:tcPr>
            <w:tcW w:w="7370" w:type="dxa"/>
          </w:tcPr>
          <w:p w:rsidR="00996021" w:rsidRDefault="003175DC">
            <w:pPr>
              <w:pStyle w:val="ConsPlusNormal0"/>
              <w:jc w:val="both"/>
            </w:pPr>
            <w:r>
              <w:t>Распознавать конструкции с чужой речью (в рамках изученного)</w:t>
            </w:r>
          </w:p>
        </w:tc>
      </w:tr>
      <w:tr w:rsidR="00996021">
        <w:tc>
          <w:tcPr>
            <w:tcW w:w="1701" w:type="dxa"/>
          </w:tcPr>
          <w:p w:rsidR="00996021" w:rsidRDefault="003175DC">
            <w:pPr>
              <w:pStyle w:val="ConsPlusNormal0"/>
              <w:jc w:val="center"/>
            </w:pPr>
            <w:r>
              <w:t>4.23</w:t>
            </w:r>
          </w:p>
        </w:tc>
        <w:tc>
          <w:tcPr>
            <w:tcW w:w="7370" w:type="dxa"/>
          </w:tcPr>
          <w:p w:rsidR="00996021" w:rsidRDefault="003175DC">
            <w:pPr>
              <w:pStyle w:val="ConsPlusNormal0"/>
              <w:jc w:val="both"/>
            </w:pPr>
            <w:r>
              <w:t>Проводить синтаксический анализ предложений</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По теме "Культура речи"</w:t>
            </w:r>
          </w:p>
        </w:tc>
      </w:tr>
      <w:tr w:rsidR="00996021">
        <w:tc>
          <w:tcPr>
            <w:tcW w:w="1701" w:type="dxa"/>
          </w:tcPr>
          <w:p w:rsidR="00996021" w:rsidRDefault="003175DC">
            <w:pPr>
              <w:pStyle w:val="ConsPlusNormal0"/>
              <w:jc w:val="center"/>
            </w:pPr>
            <w:r>
              <w:lastRenderedPageBreak/>
              <w:t>5.1</w:t>
            </w:r>
          </w:p>
        </w:tc>
        <w:tc>
          <w:tcPr>
            <w:tcW w:w="7370" w:type="dxa"/>
          </w:tcPr>
          <w:p w:rsidR="00996021" w:rsidRDefault="003175DC">
            <w:pPr>
              <w:pStyle w:val="ConsPlusNormal0"/>
              <w:jc w:val="both"/>
            </w:pPr>
            <w:r>
              <w:t>Применять нормы построения простого предложения</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Применять нормы согласования сказуемого с подлежащим, в том числе выраженным словосочетанием, сложносокращенными словами, словами большинство и меньшинство, количественными сочетаниями</w:t>
            </w:r>
          </w:p>
        </w:tc>
      </w:tr>
      <w:tr w:rsidR="00996021">
        <w:tc>
          <w:tcPr>
            <w:tcW w:w="1701" w:type="dxa"/>
          </w:tcPr>
          <w:p w:rsidR="00996021" w:rsidRDefault="003175DC">
            <w:pPr>
              <w:pStyle w:val="ConsPlusNormal0"/>
              <w:jc w:val="center"/>
            </w:pPr>
            <w:r>
              <w:t>5.3</w:t>
            </w:r>
          </w:p>
        </w:tc>
        <w:tc>
          <w:tcPr>
            <w:tcW w:w="7370" w:type="dxa"/>
          </w:tcPr>
          <w:p w:rsidR="00996021" w:rsidRDefault="003175DC">
            <w:pPr>
              <w:pStyle w:val="ConsPlusNormal0"/>
              <w:jc w:val="both"/>
            </w:pPr>
            <w:r>
              <w:t>Применять нормы построения предложений с однородными членами, связанными двойными союзами не только... но и, как... так и</w:t>
            </w:r>
          </w:p>
        </w:tc>
      </w:tr>
      <w:tr w:rsidR="00996021">
        <w:tc>
          <w:tcPr>
            <w:tcW w:w="1701" w:type="dxa"/>
          </w:tcPr>
          <w:p w:rsidR="00996021" w:rsidRDefault="003175DC">
            <w:pPr>
              <w:pStyle w:val="ConsPlusNormal0"/>
              <w:jc w:val="center"/>
            </w:pPr>
            <w:r>
              <w:t>5.4</w:t>
            </w:r>
          </w:p>
        </w:tc>
        <w:tc>
          <w:tcPr>
            <w:tcW w:w="7370" w:type="dxa"/>
          </w:tcPr>
          <w:p w:rsidR="00996021" w:rsidRDefault="003175DC">
            <w:pPr>
              <w:pStyle w:val="ConsPlusNormal0"/>
              <w:jc w:val="both"/>
            </w:pPr>
            <w:r>
              <w:t>Применять нормы построения предложений с согласованными и несогласованными определениями (в том числе приложениями), дополнениями, обстоятельствами, уточняющими членами, пояснительными и присоединительными конструкциями</w:t>
            </w:r>
          </w:p>
        </w:tc>
      </w:tr>
      <w:tr w:rsidR="00996021">
        <w:tc>
          <w:tcPr>
            <w:tcW w:w="1701" w:type="dxa"/>
          </w:tcPr>
          <w:p w:rsidR="00996021" w:rsidRDefault="003175DC">
            <w:pPr>
              <w:pStyle w:val="ConsPlusNormal0"/>
              <w:jc w:val="center"/>
            </w:pPr>
            <w:r>
              <w:t>5.5</w:t>
            </w:r>
          </w:p>
        </w:tc>
        <w:tc>
          <w:tcPr>
            <w:tcW w:w="7370" w:type="dxa"/>
          </w:tcPr>
          <w:p w:rsidR="00996021" w:rsidRDefault="003175DC">
            <w:pPr>
              <w:pStyle w:val="ConsPlusNormal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По теме "Орфография"</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Проводить орфографический анализ слов</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По теме "Пунктуация"</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Различать функции знаков препинания</w:t>
            </w:r>
          </w:p>
        </w:tc>
      </w:tr>
      <w:tr w:rsidR="00996021">
        <w:tc>
          <w:tcPr>
            <w:tcW w:w="1701" w:type="dxa"/>
          </w:tcPr>
          <w:p w:rsidR="00996021" w:rsidRDefault="003175DC">
            <w:pPr>
              <w:pStyle w:val="ConsPlusNormal0"/>
              <w:jc w:val="center"/>
            </w:pPr>
            <w:r>
              <w:t>7.2</w:t>
            </w:r>
          </w:p>
        </w:tc>
        <w:tc>
          <w:tcPr>
            <w:tcW w:w="7370" w:type="dxa"/>
          </w:tcPr>
          <w:p w:rsidR="00996021" w:rsidRDefault="003175DC">
            <w:pPr>
              <w:pStyle w:val="ConsPlusNormal0"/>
              <w:jc w:val="both"/>
            </w:pPr>
            <w:r>
              <w:t>Применять нормы постановки тире между подлежащим и сказуемым</w:t>
            </w:r>
          </w:p>
        </w:tc>
      </w:tr>
      <w:tr w:rsidR="00996021">
        <w:tc>
          <w:tcPr>
            <w:tcW w:w="1701" w:type="dxa"/>
          </w:tcPr>
          <w:p w:rsidR="00996021" w:rsidRDefault="003175DC">
            <w:pPr>
              <w:pStyle w:val="ConsPlusNormal0"/>
              <w:jc w:val="center"/>
            </w:pPr>
            <w:r>
              <w:t>7.3</w:t>
            </w:r>
          </w:p>
        </w:tc>
        <w:tc>
          <w:tcPr>
            <w:tcW w:w="7370" w:type="dxa"/>
          </w:tcPr>
          <w:p w:rsidR="00996021" w:rsidRDefault="003175DC">
            <w:pPr>
              <w:pStyle w:val="ConsPlusNormal0"/>
              <w:jc w:val="both"/>
            </w:pPr>
            <w:r>
              <w:t>Характеризовать пунктуационные особенности предложений со словами да, нет</w:t>
            </w:r>
          </w:p>
        </w:tc>
      </w:tr>
      <w:tr w:rsidR="00996021">
        <w:tc>
          <w:tcPr>
            <w:tcW w:w="1701" w:type="dxa"/>
          </w:tcPr>
          <w:p w:rsidR="00996021" w:rsidRDefault="003175DC">
            <w:pPr>
              <w:pStyle w:val="ConsPlusNormal0"/>
              <w:jc w:val="center"/>
            </w:pPr>
            <w:r>
              <w:t>7.4</w:t>
            </w:r>
          </w:p>
        </w:tc>
        <w:tc>
          <w:tcPr>
            <w:tcW w:w="7370" w:type="dxa"/>
          </w:tcPr>
          <w:p w:rsidR="00996021" w:rsidRDefault="003175DC">
            <w:pPr>
              <w:pStyle w:val="ConsPlusNormal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996021">
        <w:tc>
          <w:tcPr>
            <w:tcW w:w="1701" w:type="dxa"/>
          </w:tcPr>
          <w:p w:rsidR="00996021" w:rsidRDefault="003175DC">
            <w:pPr>
              <w:pStyle w:val="ConsPlusNormal0"/>
              <w:jc w:val="center"/>
            </w:pPr>
            <w:r>
              <w:t>7.5</w:t>
            </w:r>
          </w:p>
        </w:tc>
        <w:tc>
          <w:tcPr>
            <w:tcW w:w="7370" w:type="dxa"/>
          </w:tcPr>
          <w:p w:rsidR="00996021" w:rsidRDefault="003175DC">
            <w:pPr>
              <w:pStyle w:val="ConsPlusNormal0"/>
              <w:jc w:val="both"/>
            </w:pPr>
            <w:r>
              <w:t>Применять нормы постановки знаков препинания в предложениях с обобщающим словом при однородных членах</w:t>
            </w:r>
          </w:p>
        </w:tc>
      </w:tr>
      <w:tr w:rsidR="00996021">
        <w:tc>
          <w:tcPr>
            <w:tcW w:w="1701" w:type="dxa"/>
          </w:tcPr>
          <w:p w:rsidR="00996021" w:rsidRDefault="003175DC">
            <w:pPr>
              <w:pStyle w:val="ConsPlusNormal0"/>
              <w:jc w:val="center"/>
            </w:pPr>
            <w:r>
              <w:t>7.6</w:t>
            </w:r>
          </w:p>
        </w:tc>
        <w:tc>
          <w:tcPr>
            <w:tcW w:w="7370" w:type="dxa"/>
          </w:tcPr>
          <w:p w:rsidR="00996021" w:rsidRDefault="003175DC">
            <w:pPr>
              <w:pStyle w:val="ConsPlusNormal0"/>
              <w:jc w:val="both"/>
            </w:pPr>
            <w: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996021">
        <w:tc>
          <w:tcPr>
            <w:tcW w:w="1701" w:type="dxa"/>
          </w:tcPr>
          <w:p w:rsidR="00996021" w:rsidRDefault="003175DC">
            <w:pPr>
              <w:pStyle w:val="ConsPlusNormal0"/>
              <w:jc w:val="center"/>
            </w:pPr>
            <w:r>
              <w:t>7.7</w:t>
            </w:r>
          </w:p>
        </w:tc>
        <w:tc>
          <w:tcPr>
            <w:tcW w:w="7370" w:type="dxa"/>
          </w:tcPr>
          <w:p w:rsidR="00996021" w:rsidRDefault="003175DC">
            <w:pPr>
              <w:pStyle w:val="ConsPlusNormal0"/>
              <w:jc w:val="both"/>
            </w:pPr>
            <w:r>
              <w:t>Применять нормы постановки знаков препинания в предложениях с вводными и вставными конструкциями, обращениями и междометиями</w:t>
            </w:r>
          </w:p>
        </w:tc>
      </w:tr>
      <w:tr w:rsidR="00996021">
        <w:tc>
          <w:tcPr>
            <w:tcW w:w="1701" w:type="dxa"/>
          </w:tcPr>
          <w:p w:rsidR="00996021" w:rsidRDefault="003175DC">
            <w:pPr>
              <w:pStyle w:val="ConsPlusNormal0"/>
              <w:jc w:val="center"/>
            </w:pPr>
            <w:r>
              <w:t>7.8</w:t>
            </w:r>
          </w:p>
        </w:tc>
        <w:tc>
          <w:tcPr>
            <w:tcW w:w="7370" w:type="dxa"/>
          </w:tcPr>
          <w:p w:rsidR="00996021" w:rsidRDefault="003175DC">
            <w:pPr>
              <w:pStyle w:val="ConsPlusNormal0"/>
              <w:jc w:val="both"/>
            </w:pPr>
            <w:r>
              <w:t>Проводить пунктуационный анализ предложений</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По теме "Выразительность русской речи"</w:t>
            </w:r>
          </w:p>
        </w:tc>
      </w:tr>
      <w:tr w:rsidR="00996021">
        <w:tc>
          <w:tcPr>
            <w:tcW w:w="1701" w:type="dxa"/>
          </w:tcPr>
          <w:p w:rsidR="00996021" w:rsidRDefault="003175DC">
            <w:pPr>
              <w:pStyle w:val="ConsPlusNormal0"/>
              <w:jc w:val="center"/>
            </w:pPr>
            <w:r>
              <w:t>8.1</w:t>
            </w:r>
          </w:p>
        </w:tc>
        <w:tc>
          <w:tcPr>
            <w:tcW w:w="7370" w:type="dxa"/>
          </w:tcPr>
          <w:p w:rsidR="00996021" w:rsidRDefault="003175DC">
            <w:pPr>
              <w:pStyle w:val="ConsPlusNormal0"/>
              <w:jc w:val="both"/>
            </w:pPr>
            <w:r>
              <w:t>Анализировать языковые средства выразительности в тексте (фонетические, словообразовательные, лексические, морфологические)</w:t>
            </w:r>
          </w:p>
        </w:tc>
      </w:tr>
      <w:tr w:rsidR="00996021">
        <w:tc>
          <w:tcPr>
            <w:tcW w:w="1701" w:type="dxa"/>
          </w:tcPr>
          <w:p w:rsidR="00996021" w:rsidRDefault="003175DC">
            <w:pPr>
              <w:pStyle w:val="ConsPlusNormal0"/>
              <w:jc w:val="center"/>
            </w:pPr>
            <w:r>
              <w:t>8.2</w:t>
            </w:r>
          </w:p>
        </w:tc>
        <w:tc>
          <w:tcPr>
            <w:tcW w:w="7370" w:type="dxa"/>
          </w:tcPr>
          <w:p w:rsidR="00996021" w:rsidRDefault="003175DC">
            <w:pPr>
              <w:pStyle w:val="ConsPlusNormal0"/>
              <w:jc w:val="both"/>
            </w:pPr>
            <w:r>
              <w:t>Применять нормы использования инверсии</w:t>
            </w:r>
          </w:p>
        </w:tc>
      </w:tr>
      <w:tr w:rsidR="00996021">
        <w:tc>
          <w:tcPr>
            <w:tcW w:w="1701" w:type="dxa"/>
          </w:tcPr>
          <w:p w:rsidR="00996021" w:rsidRDefault="003175DC">
            <w:pPr>
              <w:pStyle w:val="ConsPlusNormal0"/>
              <w:jc w:val="center"/>
            </w:pPr>
            <w:r>
              <w:t>8.3</w:t>
            </w:r>
          </w:p>
        </w:tc>
        <w:tc>
          <w:tcPr>
            <w:tcW w:w="7370" w:type="dxa"/>
          </w:tcPr>
          <w:p w:rsidR="00996021" w:rsidRDefault="003175DC">
            <w:pPr>
              <w:pStyle w:val="ConsPlusNormal0"/>
              <w:jc w:val="both"/>
            </w:pPr>
            <w:r>
              <w:t xml:space="preserve">Понимать особенности употребления неполных предложений в </w:t>
            </w:r>
            <w:r>
              <w:lastRenderedPageBreak/>
              <w:t>диалогической речи, соблюдения в устной речи интонации неполного предложения</w:t>
            </w:r>
          </w:p>
        </w:tc>
      </w:tr>
      <w:tr w:rsidR="00996021">
        <w:tc>
          <w:tcPr>
            <w:tcW w:w="1701" w:type="dxa"/>
          </w:tcPr>
          <w:p w:rsidR="00996021" w:rsidRDefault="003175DC">
            <w:pPr>
              <w:pStyle w:val="ConsPlusNormal0"/>
              <w:jc w:val="center"/>
            </w:pPr>
            <w:r>
              <w:lastRenderedPageBreak/>
              <w:t>8.4</w:t>
            </w:r>
          </w:p>
        </w:tc>
        <w:tc>
          <w:tcPr>
            <w:tcW w:w="7370" w:type="dxa"/>
          </w:tcPr>
          <w:p w:rsidR="00996021" w:rsidRDefault="003175DC">
            <w:pPr>
              <w:pStyle w:val="ConsPlusNormal0"/>
              <w:jc w:val="both"/>
            </w:pPr>
            <w:r>
              <w:t>Понимать особенности употребления односоставных предложений в речи</w:t>
            </w:r>
          </w:p>
        </w:tc>
      </w:tr>
      <w:tr w:rsidR="00996021">
        <w:tc>
          <w:tcPr>
            <w:tcW w:w="1701" w:type="dxa"/>
          </w:tcPr>
          <w:p w:rsidR="00996021" w:rsidRDefault="003175DC">
            <w:pPr>
              <w:pStyle w:val="ConsPlusNormal0"/>
              <w:jc w:val="center"/>
            </w:pPr>
            <w:r>
              <w:t>8.5</w:t>
            </w:r>
          </w:p>
        </w:tc>
        <w:tc>
          <w:tcPr>
            <w:tcW w:w="7370" w:type="dxa"/>
          </w:tcPr>
          <w:p w:rsidR="00996021" w:rsidRDefault="003175DC">
            <w:pPr>
              <w:pStyle w:val="ConsPlusNormal0"/>
              <w:jc w:val="both"/>
            </w:pPr>
            <w:r>
              <w:t>Использовать в текстах публицистического стиля риторическое восклицание, вопросно-ответную форму изложения</w:t>
            </w:r>
          </w:p>
        </w:tc>
      </w:tr>
    </w:tbl>
    <w:p w:rsidR="00996021" w:rsidRDefault="00996021">
      <w:pPr>
        <w:pStyle w:val="ConsPlusNormal0"/>
        <w:jc w:val="both"/>
      </w:pPr>
    </w:p>
    <w:p w:rsidR="00996021" w:rsidRDefault="003175DC">
      <w:pPr>
        <w:pStyle w:val="ConsPlusNormal0"/>
        <w:jc w:val="right"/>
      </w:pPr>
      <w:r>
        <w:t>Таблица 3.7</w:t>
      </w:r>
    </w:p>
    <w:p w:rsidR="00996021" w:rsidRDefault="00996021">
      <w:pPr>
        <w:pStyle w:val="ConsPlusNormal0"/>
        <w:jc w:val="both"/>
      </w:pPr>
    </w:p>
    <w:p w:rsidR="00996021" w:rsidRDefault="003175DC">
      <w:pPr>
        <w:pStyle w:val="ConsPlusNormal0"/>
        <w:jc w:val="center"/>
      </w:pPr>
      <w:r>
        <w:t>Проверяемые элементы содержания (8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34" w:type="dxa"/>
          </w:tcPr>
          <w:p w:rsidR="00996021" w:rsidRDefault="003175DC">
            <w:pPr>
              <w:pStyle w:val="ConsPlusNormal0"/>
              <w:jc w:val="center"/>
            </w:pPr>
            <w:r>
              <w:t>1</w:t>
            </w:r>
          </w:p>
        </w:tc>
        <w:tc>
          <w:tcPr>
            <w:tcW w:w="7937" w:type="dxa"/>
          </w:tcPr>
          <w:p w:rsidR="00996021" w:rsidRDefault="003175DC">
            <w:pPr>
              <w:pStyle w:val="ConsPlusNormal0"/>
              <w:jc w:val="both"/>
            </w:pPr>
            <w:r>
              <w:t>Язык и речь</w:t>
            </w:r>
          </w:p>
        </w:tc>
      </w:tr>
      <w:tr w:rsidR="00996021">
        <w:tc>
          <w:tcPr>
            <w:tcW w:w="1134" w:type="dxa"/>
          </w:tcPr>
          <w:p w:rsidR="00996021" w:rsidRDefault="003175DC">
            <w:pPr>
              <w:pStyle w:val="ConsPlusNormal0"/>
              <w:jc w:val="center"/>
            </w:pPr>
            <w:r>
              <w:t>1.1</w:t>
            </w:r>
          </w:p>
        </w:tc>
        <w:tc>
          <w:tcPr>
            <w:tcW w:w="7937" w:type="dxa"/>
          </w:tcPr>
          <w:p w:rsidR="00996021" w:rsidRDefault="003175DC">
            <w:pPr>
              <w:pStyle w:val="ConsPlusNormal0"/>
              <w:jc w:val="both"/>
            </w:pPr>
            <w:r>
              <w:t>Монолог-описание, монолог-рассуждение, монолог-повествование; выступление с научным сообщением</w:t>
            </w:r>
          </w:p>
        </w:tc>
      </w:tr>
      <w:tr w:rsidR="00996021">
        <w:tc>
          <w:tcPr>
            <w:tcW w:w="1134" w:type="dxa"/>
          </w:tcPr>
          <w:p w:rsidR="00996021" w:rsidRDefault="003175DC">
            <w:pPr>
              <w:pStyle w:val="ConsPlusNormal0"/>
              <w:jc w:val="center"/>
            </w:pPr>
            <w:r>
              <w:t>1.2</w:t>
            </w:r>
          </w:p>
        </w:tc>
        <w:tc>
          <w:tcPr>
            <w:tcW w:w="7937" w:type="dxa"/>
          </w:tcPr>
          <w:p w:rsidR="00996021" w:rsidRDefault="003175DC">
            <w:pPr>
              <w:pStyle w:val="ConsPlusNormal0"/>
              <w:jc w:val="both"/>
            </w:pPr>
            <w:r>
              <w:t>Диалог</w:t>
            </w:r>
          </w:p>
        </w:tc>
      </w:tr>
      <w:tr w:rsidR="00996021">
        <w:tc>
          <w:tcPr>
            <w:tcW w:w="1134" w:type="dxa"/>
          </w:tcPr>
          <w:p w:rsidR="00996021" w:rsidRDefault="003175DC">
            <w:pPr>
              <w:pStyle w:val="ConsPlusNormal0"/>
              <w:jc w:val="center"/>
            </w:pPr>
            <w:r>
              <w:t>2</w:t>
            </w:r>
          </w:p>
        </w:tc>
        <w:tc>
          <w:tcPr>
            <w:tcW w:w="7937" w:type="dxa"/>
          </w:tcPr>
          <w:p w:rsidR="00996021" w:rsidRDefault="003175DC">
            <w:pPr>
              <w:pStyle w:val="ConsPlusNormal0"/>
              <w:jc w:val="both"/>
            </w:pPr>
            <w:r>
              <w:t>Текст</w:t>
            </w:r>
          </w:p>
        </w:tc>
      </w:tr>
      <w:tr w:rsidR="00996021">
        <w:tc>
          <w:tcPr>
            <w:tcW w:w="1134" w:type="dxa"/>
          </w:tcPr>
          <w:p w:rsidR="00996021" w:rsidRDefault="003175DC">
            <w:pPr>
              <w:pStyle w:val="ConsPlusNormal0"/>
              <w:jc w:val="center"/>
            </w:pPr>
            <w:r>
              <w:t>2.1</w:t>
            </w:r>
          </w:p>
        </w:tc>
        <w:tc>
          <w:tcPr>
            <w:tcW w:w="7937" w:type="dxa"/>
          </w:tcPr>
          <w:p w:rsidR="00996021" w:rsidRDefault="003175DC">
            <w:pPr>
              <w:pStyle w:val="ConsPlusNormal0"/>
              <w:jc w:val="both"/>
            </w:pPr>
            <w:r>
              <w:t>Текст и его основные признаки</w:t>
            </w:r>
          </w:p>
        </w:tc>
      </w:tr>
      <w:tr w:rsidR="00996021">
        <w:tc>
          <w:tcPr>
            <w:tcW w:w="1134" w:type="dxa"/>
          </w:tcPr>
          <w:p w:rsidR="00996021" w:rsidRDefault="003175DC">
            <w:pPr>
              <w:pStyle w:val="ConsPlusNormal0"/>
              <w:jc w:val="center"/>
            </w:pPr>
            <w:r>
              <w:t>2.2</w:t>
            </w:r>
          </w:p>
        </w:tc>
        <w:tc>
          <w:tcPr>
            <w:tcW w:w="7937" w:type="dxa"/>
          </w:tcPr>
          <w:p w:rsidR="00996021" w:rsidRDefault="003175DC">
            <w:pPr>
              <w:pStyle w:val="ConsPlusNormal0"/>
              <w:jc w:val="both"/>
            </w:pPr>
            <w:r>
              <w:t>Особенности функционально-смысловых типов речи (повествование, описание, рассуждение)</w:t>
            </w:r>
          </w:p>
        </w:tc>
      </w:tr>
      <w:tr w:rsidR="00996021">
        <w:tc>
          <w:tcPr>
            <w:tcW w:w="1134" w:type="dxa"/>
          </w:tcPr>
          <w:p w:rsidR="00996021" w:rsidRDefault="003175DC">
            <w:pPr>
              <w:pStyle w:val="ConsPlusNormal0"/>
              <w:jc w:val="center"/>
            </w:pPr>
            <w:r>
              <w:t>2.3</w:t>
            </w:r>
          </w:p>
        </w:tc>
        <w:tc>
          <w:tcPr>
            <w:tcW w:w="7937" w:type="dxa"/>
          </w:tcPr>
          <w:p w:rsidR="00996021" w:rsidRDefault="003175DC">
            <w:pPr>
              <w:pStyle w:val="ConsPlusNormal0"/>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996021">
        <w:tc>
          <w:tcPr>
            <w:tcW w:w="1134" w:type="dxa"/>
          </w:tcPr>
          <w:p w:rsidR="00996021" w:rsidRDefault="003175DC">
            <w:pPr>
              <w:pStyle w:val="ConsPlusNormal0"/>
              <w:jc w:val="center"/>
            </w:pPr>
            <w:r>
              <w:t>3</w:t>
            </w:r>
          </w:p>
        </w:tc>
        <w:tc>
          <w:tcPr>
            <w:tcW w:w="7937" w:type="dxa"/>
          </w:tcPr>
          <w:p w:rsidR="00996021" w:rsidRDefault="003175DC">
            <w:pPr>
              <w:pStyle w:val="ConsPlusNormal0"/>
              <w:jc w:val="both"/>
            </w:pPr>
            <w:r>
              <w:t>Функциональные разновидности языка</w:t>
            </w:r>
          </w:p>
        </w:tc>
      </w:tr>
      <w:tr w:rsidR="00996021">
        <w:tc>
          <w:tcPr>
            <w:tcW w:w="1134" w:type="dxa"/>
          </w:tcPr>
          <w:p w:rsidR="00996021" w:rsidRDefault="003175DC">
            <w:pPr>
              <w:pStyle w:val="ConsPlusNormal0"/>
              <w:jc w:val="center"/>
            </w:pPr>
            <w:r>
              <w:t>3.1</w:t>
            </w:r>
          </w:p>
        </w:tc>
        <w:tc>
          <w:tcPr>
            <w:tcW w:w="7937" w:type="dxa"/>
          </w:tcPr>
          <w:p w:rsidR="00996021" w:rsidRDefault="003175DC">
            <w:pPr>
              <w:pStyle w:val="ConsPlusNormal0"/>
              <w:jc w:val="both"/>
            </w:pPr>
            <w:r>
              <w:t>Официально-деловой стиль. Сфера употребления, функции, языковые особенности</w:t>
            </w:r>
          </w:p>
        </w:tc>
      </w:tr>
      <w:tr w:rsidR="00996021">
        <w:tc>
          <w:tcPr>
            <w:tcW w:w="1134" w:type="dxa"/>
          </w:tcPr>
          <w:p w:rsidR="00996021" w:rsidRDefault="003175DC">
            <w:pPr>
              <w:pStyle w:val="ConsPlusNormal0"/>
              <w:jc w:val="center"/>
            </w:pPr>
            <w:r>
              <w:t>3.2</w:t>
            </w:r>
          </w:p>
        </w:tc>
        <w:tc>
          <w:tcPr>
            <w:tcW w:w="7937" w:type="dxa"/>
          </w:tcPr>
          <w:p w:rsidR="00996021" w:rsidRDefault="003175DC">
            <w:pPr>
              <w:pStyle w:val="ConsPlusNormal0"/>
              <w:jc w:val="both"/>
            </w:pPr>
            <w:r>
              <w:t>Жанры официально-делового стиля (заявление, объяснительная записка, автобиография, характеристика)</w:t>
            </w:r>
          </w:p>
        </w:tc>
      </w:tr>
      <w:tr w:rsidR="00996021">
        <w:tc>
          <w:tcPr>
            <w:tcW w:w="1134" w:type="dxa"/>
          </w:tcPr>
          <w:p w:rsidR="00996021" w:rsidRDefault="003175DC">
            <w:pPr>
              <w:pStyle w:val="ConsPlusNormal0"/>
              <w:jc w:val="center"/>
            </w:pPr>
            <w:r>
              <w:t>3.3</w:t>
            </w:r>
          </w:p>
        </w:tc>
        <w:tc>
          <w:tcPr>
            <w:tcW w:w="7937" w:type="dxa"/>
          </w:tcPr>
          <w:p w:rsidR="00996021" w:rsidRDefault="003175DC">
            <w:pPr>
              <w:pStyle w:val="ConsPlusNormal0"/>
              <w:jc w:val="both"/>
            </w:pPr>
            <w:r>
              <w:t>Научный стиль. Сфера употребления, функции, языковые особенности</w:t>
            </w:r>
          </w:p>
        </w:tc>
      </w:tr>
      <w:tr w:rsidR="00996021">
        <w:tc>
          <w:tcPr>
            <w:tcW w:w="1134" w:type="dxa"/>
          </w:tcPr>
          <w:p w:rsidR="00996021" w:rsidRDefault="003175DC">
            <w:pPr>
              <w:pStyle w:val="ConsPlusNormal0"/>
              <w:jc w:val="center"/>
            </w:pPr>
            <w:r>
              <w:t>3.4</w:t>
            </w:r>
          </w:p>
        </w:tc>
        <w:tc>
          <w:tcPr>
            <w:tcW w:w="7937" w:type="dxa"/>
          </w:tcPr>
          <w:p w:rsidR="00996021" w:rsidRDefault="003175DC">
            <w:pPr>
              <w:pStyle w:val="ConsPlusNormal0"/>
              <w:jc w:val="both"/>
            </w:pPr>
            <w:r>
              <w:t>Жанры научного стиля (реферат, доклад на научную тему)</w:t>
            </w:r>
          </w:p>
        </w:tc>
      </w:tr>
      <w:tr w:rsidR="00996021">
        <w:tc>
          <w:tcPr>
            <w:tcW w:w="1134" w:type="dxa"/>
          </w:tcPr>
          <w:p w:rsidR="00996021" w:rsidRDefault="003175DC">
            <w:pPr>
              <w:pStyle w:val="ConsPlusNormal0"/>
              <w:jc w:val="center"/>
            </w:pPr>
            <w:r>
              <w:t>3.5</w:t>
            </w:r>
          </w:p>
        </w:tc>
        <w:tc>
          <w:tcPr>
            <w:tcW w:w="7937" w:type="dxa"/>
          </w:tcPr>
          <w:p w:rsidR="00996021" w:rsidRDefault="003175DC">
            <w:pPr>
              <w:pStyle w:val="ConsPlusNormal0"/>
              <w:jc w:val="both"/>
            </w:pPr>
            <w:r>
              <w:t>Сочетание различных функциональных разновидностей языка в тексте</w:t>
            </w:r>
          </w:p>
        </w:tc>
      </w:tr>
      <w:tr w:rsidR="00996021">
        <w:tc>
          <w:tcPr>
            <w:tcW w:w="1134" w:type="dxa"/>
          </w:tcPr>
          <w:p w:rsidR="00996021" w:rsidRDefault="003175DC">
            <w:pPr>
              <w:pStyle w:val="ConsPlusNormal0"/>
              <w:jc w:val="center"/>
            </w:pPr>
            <w:r>
              <w:t>4</w:t>
            </w:r>
          </w:p>
        </w:tc>
        <w:tc>
          <w:tcPr>
            <w:tcW w:w="7937" w:type="dxa"/>
          </w:tcPr>
          <w:p w:rsidR="00996021" w:rsidRDefault="003175DC">
            <w:pPr>
              <w:pStyle w:val="ConsPlusNormal0"/>
              <w:jc w:val="both"/>
            </w:pPr>
            <w:r>
              <w:t>Система языка</w:t>
            </w:r>
          </w:p>
        </w:tc>
      </w:tr>
      <w:tr w:rsidR="00996021">
        <w:tc>
          <w:tcPr>
            <w:tcW w:w="1134" w:type="dxa"/>
          </w:tcPr>
          <w:p w:rsidR="00996021" w:rsidRDefault="003175DC">
            <w:pPr>
              <w:pStyle w:val="ConsPlusNormal0"/>
              <w:jc w:val="center"/>
            </w:pPr>
            <w:r>
              <w:t>4.1</w:t>
            </w:r>
          </w:p>
        </w:tc>
        <w:tc>
          <w:tcPr>
            <w:tcW w:w="7937" w:type="dxa"/>
          </w:tcPr>
          <w:p w:rsidR="00996021" w:rsidRDefault="003175DC">
            <w:pPr>
              <w:pStyle w:val="ConsPlusNormal0"/>
              <w:jc w:val="both"/>
            </w:pPr>
            <w:r>
              <w:t>Синтаксис. Словосочетание</w:t>
            </w:r>
          </w:p>
        </w:tc>
      </w:tr>
      <w:tr w:rsidR="00996021">
        <w:tc>
          <w:tcPr>
            <w:tcW w:w="1134" w:type="dxa"/>
          </w:tcPr>
          <w:p w:rsidR="00996021" w:rsidRDefault="003175DC">
            <w:pPr>
              <w:pStyle w:val="ConsPlusNormal0"/>
              <w:jc w:val="center"/>
            </w:pPr>
            <w:r>
              <w:t>4.1.1</w:t>
            </w:r>
          </w:p>
        </w:tc>
        <w:tc>
          <w:tcPr>
            <w:tcW w:w="7937" w:type="dxa"/>
          </w:tcPr>
          <w:p w:rsidR="00996021" w:rsidRDefault="003175DC">
            <w:pPr>
              <w:pStyle w:val="ConsPlusNormal0"/>
              <w:jc w:val="both"/>
            </w:pPr>
            <w:r>
              <w:t>Основные признаки словосочетания</w:t>
            </w:r>
          </w:p>
        </w:tc>
      </w:tr>
      <w:tr w:rsidR="00996021">
        <w:tc>
          <w:tcPr>
            <w:tcW w:w="1134" w:type="dxa"/>
          </w:tcPr>
          <w:p w:rsidR="00996021" w:rsidRDefault="003175DC">
            <w:pPr>
              <w:pStyle w:val="ConsPlusNormal0"/>
              <w:jc w:val="center"/>
            </w:pPr>
            <w:r>
              <w:t>4.1.2</w:t>
            </w:r>
          </w:p>
        </w:tc>
        <w:tc>
          <w:tcPr>
            <w:tcW w:w="7937" w:type="dxa"/>
          </w:tcPr>
          <w:p w:rsidR="00996021" w:rsidRDefault="003175DC">
            <w:pPr>
              <w:pStyle w:val="ConsPlusNormal0"/>
              <w:jc w:val="both"/>
            </w:pPr>
            <w:r>
              <w:t>Виды словосочетаний по морфологическим свойствам главного слова: глагольные, именные, наречные</w:t>
            </w:r>
          </w:p>
        </w:tc>
      </w:tr>
      <w:tr w:rsidR="00996021">
        <w:tc>
          <w:tcPr>
            <w:tcW w:w="1134" w:type="dxa"/>
          </w:tcPr>
          <w:p w:rsidR="00996021" w:rsidRDefault="003175DC">
            <w:pPr>
              <w:pStyle w:val="ConsPlusNormal0"/>
              <w:jc w:val="center"/>
            </w:pPr>
            <w:r>
              <w:t>4.1.3</w:t>
            </w:r>
          </w:p>
        </w:tc>
        <w:tc>
          <w:tcPr>
            <w:tcW w:w="7937" w:type="dxa"/>
          </w:tcPr>
          <w:p w:rsidR="00996021" w:rsidRDefault="003175DC">
            <w:pPr>
              <w:pStyle w:val="ConsPlusNormal0"/>
              <w:jc w:val="both"/>
            </w:pPr>
            <w:r>
              <w:t>Типы подчинительной связи слов в словосочетании: согласование, управление, примыкание</w:t>
            </w:r>
          </w:p>
        </w:tc>
      </w:tr>
      <w:tr w:rsidR="00996021">
        <w:tc>
          <w:tcPr>
            <w:tcW w:w="1134" w:type="dxa"/>
          </w:tcPr>
          <w:p w:rsidR="00996021" w:rsidRDefault="003175DC">
            <w:pPr>
              <w:pStyle w:val="ConsPlusNormal0"/>
              <w:jc w:val="center"/>
            </w:pPr>
            <w:r>
              <w:lastRenderedPageBreak/>
              <w:t>4.1.4</w:t>
            </w:r>
          </w:p>
        </w:tc>
        <w:tc>
          <w:tcPr>
            <w:tcW w:w="7937" w:type="dxa"/>
          </w:tcPr>
          <w:p w:rsidR="00996021" w:rsidRDefault="003175DC">
            <w:pPr>
              <w:pStyle w:val="ConsPlusNormal0"/>
              <w:jc w:val="both"/>
            </w:pPr>
            <w:r>
              <w:t>Синтаксический анализ словосочетаний</w:t>
            </w:r>
          </w:p>
        </w:tc>
      </w:tr>
      <w:tr w:rsidR="00996021">
        <w:tc>
          <w:tcPr>
            <w:tcW w:w="1134" w:type="dxa"/>
          </w:tcPr>
          <w:p w:rsidR="00996021" w:rsidRDefault="003175DC">
            <w:pPr>
              <w:pStyle w:val="ConsPlusNormal0"/>
              <w:jc w:val="center"/>
            </w:pPr>
            <w:r>
              <w:t>4.2</w:t>
            </w:r>
          </w:p>
        </w:tc>
        <w:tc>
          <w:tcPr>
            <w:tcW w:w="7937" w:type="dxa"/>
          </w:tcPr>
          <w:p w:rsidR="00996021" w:rsidRDefault="003175DC">
            <w:pPr>
              <w:pStyle w:val="ConsPlusNormal0"/>
              <w:jc w:val="both"/>
            </w:pPr>
            <w:r>
              <w:t>Синтаксис. Предложение</w:t>
            </w:r>
          </w:p>
        </w:tc>
      </w:tr>
      <w:tr w:rsidR="00996021">
        <w:tc>
          <w:tcPr>
            <w:tcW w:w="1134" w:type="dxa"/>
          </w:tcPr>
          <w:p w:rsidR="00996021" w:rsidRDefault="003175DC">
            <w:pPr>
              <w:pStyle w:val="ConsPlusNormal0"/>
              <w:jc w:val="center"/>
            </w:pPr>
            <w:r>
              <w:t>4.2.1</w:t>
            </w:r>
          </w:p>
        </w:tc>
        <w:tc>
          <w:tcPr>
            <w:tcW w:w="7937" w:type="dxa"/>
          </w:tcPr>
          <w:p w:rsidR="00996021" w:rsidRDefault="003175DC">
            <w:pPr>
              <w:pStyle w:val="ConsPlusNormal0"/>
              <w:jc w:val="both"/>
            </w:pPr>
            <w:r>
              <w:t>Основные признаки предложения</w:t>
            </w:r>
          </w:p>
        </w:tc>
      </w:tr>
      <w:tr w:rsidR="00996021">
        <w:tc>
          <w:tcPr>
            <w:tcW w:w="1134" w:type="dxa"/>
          </w:tcPr>
          <w:p w:rsidR="00996021" w:rsidRDefault="003175DC">
            <w:pPr>
              <w:pStyle w:val="ConsPlusNormal0"/>
              <w:jc w:val="center"/>
            </w:pPr>
            <w:r>
              <w:t>4.2.2</w:t>
            </w:r>
          </w:p>
        </w:tc>
        <w:tc>
          <w:tcPr>
            <w:tcW w:w="7937" w:type="dxa"/>
          </w:tcPr>
          <w:p w:rsidR="00996021" w:rsidRDefault="003175DC">
            <w:pPr>
              <w:pStyle w:val="ConsPlusNormal0"/>
              <w:jc w:val="both"/>
            </w:pPr>
            <w:r>
              <w:t>Виды предложений по цели высказывания (повествовательные, вопросительные, побудительные)</w:t>
            </w:r>
          </w:p>
        </w:tc>
      </w:tr>
      <w:tr w:rsidR="00996021">
        <w:tc>
          <w:tcPr>
            <w:tcW w:w="1134" w:type="dxa"/>
          </w:tcPr>
          <w:p w:rsidR="00996021" w:rsidRDefault="003175DC">
            <w:pPr>
              <w:pStyle w:val="ConsPlusNormal0"/>
              <w:jc w:val="center"/>
            </w:pPr>
            <w:r>
              <w:t>4.2.3</w:t>
            </w:r>
          </w:p>
        </w:tc>
        <w:tc>
          <w:tcPr>
            <w:tcW w:w="7937" w:type="dxa"/>
          </w:tcPr>
          <w:p w:rsidR="00996021" w:rsidRDefault="003175DC">
            <w:pPr>
              <w:pStyle w:val="ConsPlusNormal0"/>
              <w:jc w:val="both"/>
            </w:pPr>
            <w:r>
              <w:t>Виды предложений по эмоциональной окраске (восклицательные, невосклицательные)</w:t>
            </w:r>
          </w:p>
        </w:tc>
      </w:tr>
      <w:tr w:rsidR="00996021">
        <w:tc>
          <w:tcPr>
            <w:tcW w:w="1134" w:type="dxa"/>
          </w:tcPr>
          <w:p w:rsidR="00996021" w:rsidRDefault="003175DC">
            <w:pPr>
              <w:pStyle w:val="ConsPlusNormal0"/>
              <w:jc w:val="center"/>
            </w:pPr>
            <w:r>
              <w:t>4.2.4</w:t>
            </w:r>
          </w:p>
        </w:tc>
        <w:tc>
          <w:tcPr>
            <w:tcW w:w="7937" w:type="dxa"/>
          </w:tcPr>
          <w:p w:rsidR="00996021" w:rsidRDefault="003175DC">
            <w:pPr>
              <w:pStyle w:val="ConsPlusNormal0"/>
              <w:jc w:val="both"/>
            </w:pPr>
            <w:r>
              <w:t>Виды предложений по количеству грамматических основ (простые, сложные)</w:t>
            </w:r>
          </w:p>
        </w:tc>
      </w:tr>
      <w:tr w:rsidR="00996021">
        <w:tc>
          <w:tcPr>
            <w:tcW w:w="1134" w:type="dxa"/>
          </w:tcPr>
          <w:p w:rsidR="00996021" w:rsidRDefault="003175DC">
            <w:pPr>
              <w:pStyle w:val="ConsPlusNormal0"/>
              <w:jc w:val="center"/>
            </w:pPr>
            <w:r>
              <w:t>4.2.5</w:t>
            </w:r>
          </w:p>
        </w:tc>
        <w:tc>
          <w:tcPr>
            <w:tcW w:w="7937" w:type="dxa"/>
          </w:tcPr>
          <w:p w:rsidR="00996021" w:rsidRDefault="003175DC">
            <w:pPr>
              <w:pStyle w:val="ConsPlusNormal0"/>
              <w:jc w:val="both"/>
            </w:pPr>
            <w:r>
              <w:t>Виды простых предложений по наличию главных членов (двусоставные, односоставные)</w:t>
            </w:r>
          </w:p>
        </w:tc>
      </w:tr>
      <w:tr w:rsidR="00996021">
        <w:tc>
          <w:tcPr>
            <w:tcW w:w="1134" w:type="dxa"/>
          </w:tcPr>
          <w:p w:rsidR="00996021" w:rsidRDefault="003175DC">
            <w:pPr>
              <w:pStyle w:val="ConsPlusNormal0"/>
              <w:jc w:val="center"/>
            </w:pPr>
            <w:r>
              <w:t>4.2.6</w:t>
            </w:r>
          </w:p>
        </w:tc>
        <w:tc>
          <w:tcPr>
            <w:tcW w:w="7937" w:type="dxa"/>
          </w:tcPr>
          <w:p w:rsidR="00996021" w:rsidRDefault="003175DC">
            <w:pPr>
              <w:pStyle w:val="ConsPlusNormal0"/>
              <w:jc w:val="both"/>
            </w:pPr>
            <w:r>
              <w:t>Виды предложений по наличию второстепенных членов (распространенные, нераспространенные)</w:t>
            </w:r>
          </w:p>
        </w:tc>
      </w:tr>
      <w:tr w:rsidR="00996021">
        <w:tc>
          <w:tcPr>
            <w:tcW w:w="1134" w:type="dxa"/>
          </w:tcPr>
          <w:p w:rsidR="00996021" w:rsidRDefault="003175DC">
            <w:pPr>
              <w:pStyle w:val="ConsPlusNormal0"/>
              <w:jc w:val="center"/>
            </w:pPr>
            <w:r>
              <w:t>4.2.7</w:t>
            </w:r>
          </w:p>
        </w:tc>
        <w:tc>
          <w:tcPr>
            <w:tcW w:w="7937" w:type="dxa"/>
          </w:tcPr>
          <w:p w:rsidR="00996021" w:rsidRDefault="003175DC">
            <w:pPr>
              <w:pStyle w:val="ConsPlusNormal0"/>
              <w:jc w:val="both"/>
            </w:pPr>
            <w:r>
              <w:t>Предложения полные и неполные</w:t>
            </w:r>
          </w:p>
        </w:tc>
      </w:tr>
      <w:tr w:rsidR="00996021">
        <w:tc>
          <w:tcPr>
            <w:tcW w:w="1134" w:type="dxa"/>
          </w:tcPr>
          <w:p w:rsidR="00996021" w:rsidRDefault="003175DC">
            <w:pPr>
              <w:pStyle w:val="ConsPlusNormal0"/>
              <w:jc w:val="center"/>
            </w:pPr>
            <w:r>
              <w:t>4.2.8</w:t>
            </w:r>
          </w:p>
        </w:tc>
        <w:tc>
          <w:tcPr>
            <w:tcW w:w="7937" w:type="dxa"/>
          </w:tcPr>
          <w:p w:rsidR="00996021" w:rsidRDefault="003175DC">
            <w:pPr>
              <w:pStyle w:val="ConsPlusNormal0"/>
              <w:jc w:val="both"/>
            </w:pPr>
            <w:r>
              <w:t>Синтаксический анализ предложений</w:t>
            </w:r>
          </w:p>
        </w:tc>
      </w:tr>
      <w:tr w:rsidR="00996021">
        <w:tc>
          <w:tcPr>
            <w:tcW w:w="1134" w:type="dxa"/>
          </w:tcPr>
          <w:p w:rsidR="00996021" w:rsidRDefault="003175DC">
            <w:pPr>
              <w:pStyle w:val="ConsPlusNormal0"/>
              <w:jc w:val="center"/>
            </w:pPr>
            <w:r>
              <w:t>4.3</w:t>
            </w:r>
          </w:p>
        </w:tc>
        <w:tc>
          <w:tcPr>
            <w:tcW w:w="7937" w:type="dxa"/>
          </w:tcPr>
          <w:p w:rsidR="00996021" w:rsidRDefault="003175DC">
            <w:pPr>
              <w:pStyle w:val="ConsPlusNormal0"/>
              <w:jc w:val="both"/>
            </w:pPr>
            <w:r>
              <w:t>Синтаксис. Главные члены предложения</w:t>
            </w:r>
          </w:p>
        </w:tc>
      </w:tr>
      <w:tr w:rsidR="00996021">
        <w:tc>
          <w:tcPr>
            <w:tcW w:w="1134" w:type="dxa"/>
          </w:tcPr>
          <w:p w:rsidR="00996021" w:rsidRDefault="003175DC">
            <w:pPr>
              <w:pStyle w:val="ConsPlusNormal0"/>
              <w:jc w:val="center"/>
            </w:pPr>
            <w:r>
              <w:t>4.3.1</w:t>
            </w:r>
          </w:p>
        </w:tc>
        <w:tc>
          <w:tcPr>
            <w:tcW w:w="7937" w:type="dxa"/>
          </w:tcPr>
          <w:p w:rsidR="00996021" w:rsidRDefault="003175DC">
            <w:pPr>
              <w:pStyle w:val="ConsPlusNormal0"/>
              <w:jc w:val="both"/>
            </w:pPr>
            <w:r>
              <w:t>Подлежащее и сказуемое как главные члены предложения</w:t>
            </w:r>
          </w:p>
        </w:tc>
      </w:tr>
      <w:tr w:rsidR="00996021">
        <w:tc>
          <w:tcPr>
            <w:tcW w:w="1134" w:type="dxa"/>
          </w:tcPr>
          <w:p w:rsidR="00996021" w:rsidRDefault="003175DC">
            <w:pPr>
              <w:pStyle w:val="ConsPlusNormal0"/>
              <w:jc w:val="center"/>
            </w:pPr>
            <w:r>
              <w:t>4.3.2</w:t>
            </w:r>
          </w:p>
        </w:tc>
        <w:tc>
          <w:tcPr>
            <w:tcW w:w="7937" w:type="dxa"/>
          </w:tcPr>
          <w:p w:rsidR="00996021" w:rsidRDefault="003175DC">
            <w:pPr>
              <w:pStyle w:val="ConsPlusNormal0"/>
              <w:jc w:val="both"/>
            </w:pPr>
            <w:r>
              <w:t>Способы выражения подлежащего</w:t>
            </w:r>
          </w:p>
        </w:tc>
      </w:tr>
      <w:tr w:rsidR="00996021">
        <w:tc>
          <w:tcPr>
            <w:tcW w:w="1134" w:type="dxa"/>
          </w:tcPr>
          <w:p w:rsidR="00996021" w:rsidRDefault="003175DC">
            <w:pPr>
              <w:pStyle w:val="ConsPlusNormal0"/>
              <w:jc w:val="center"/>
            </w:pPr>
            <w:r>
              <w:t>4.3.3</w:t>
            </w:r>
          </w:p>
        </w:tc>
        <w:tc>
          <w:tcPr>
            <w:tcW w:w="7937" w:type="dxa"/>
          </w:tcPr>
          <w:p w:rsidR="00996021" w:rsidRDefault="003175DC">
            <w:pPr>
              <w:pStyle w:val="ConsPlusNormal0"/>
              <w:jc w:val="both"/>
            </w:pPr>
            <w:r>
              <w:t>Виды сказуемого (простое глагольное, составное глагольное, составное именное) и способы его выражения</w:t>
            </w:r>
          </w:p>
        </w:tc>
      </w:tr>
      <w:tr w:rsidR="00996021">
        <w:tc>
          <w:tcPr>
            <w:tcW w:w="1134" w:type="dxa"/>
          </w:tcPr>
          <w:p w:rsidR="00996021" w:rsidRDefault="003175DC">
            <w:pPr>
              <w:pStyle w:val="ConsPlusNormal0"/>
              <w:jc w:val="center"/>
            </w:pPr>
            <w:r>
              <w:t>4.4</w:t>
            </w:r>
          </w:p>
        </w:tc>
        <w:tc>
          <w:tcPr>
            <w:tcW w:w="7937" w:type="dxa"/>
          </w:tcPr>
          <w:p w:rsidR="00996021" w:rsidRDefault="003175DC">
            <w:pPr>
              <w:pStyle w:val="ConsPlusNormal0"/>
              <w:jc w:val="both"/>
            </w:pPr>
            <w:r>
              <w:t>Синтаксис. Второстепенные члены предложения</w:t>
            </w:r>
          </w:p>
        </w:tc>
      </w:tr>
      <w:tr w:rsidR="00996021">
        <w:tc>
          <w:tcPr>
            <w:tcW w:w="1134" w:type="dxa"/>
          </w:tcPr>
          <w:p w:rsidR="00996021" w:rsidRDefault="003175DC">
            <w:pPr>
              <w:pStyle w:val="ConsPlusNormal0"/>
              <w:jc w:val="center"/>
            </w:pPr>
            <w:r>
              <w:t>4.4.1</w:t>
            </w:r>
          </w:p>
        </w:tc>
        <w:tc>
          <w:tcPr>
            <w:tcW w:w="7937" w:type="dxa"/>
          </w:tcPr>
          <w:p w:rsidR="00996021" w:rsidRDefault="003175DC">
            <w:pPr>
              <w:pStyle w:val="ConsPlusNormal0"/>
              <w:jc w:val="both"/>
            </w:pPr>
            <w:r>
              <w:t>Второстепенные члены предложения, их виды</w:t>
            </w:r>
          </w:p>
        </w:tc>
      </w:tr>
      <w:tr w:rsidR="00996021">
        <w:tc>
          <w:tcPr>
            <w:tcW w:w="1134" w:type="dxa"/>
          </w:tcPr>
          <w:p w:rsidR="00996021" w:rsidRDefault="003175DC">
            <w:pPr>
              <w:pStyle w:val="ConsPlusNormal0"/>
              <w:jc w:val="center"/>
            </w:pPr>
            <w:r>
              <w:t>4.4.2</w:t>
            </w:r>
          </w:p>
        </w:tc>
        <w:tc>
          <w:tcPr>
            <w:tcW w:w="7937" w:type="dxa"/>
          </w:tcPr>
          <w:p w:rsidR="00996021" w:rsidRDefault="003175DC">
            <w:pPr>
              <w:pStyle w:val="ConsPlusNormal0"/>
              <w:jc w:val="both"/>
            </w:pPr>
            <w:r>
              <w:t>Определение как второстепенный член предложения</w:t>
            </w:r>
          </w:p>
        </w:tc>
      </w:tr>
      <w:tr w:rsidR="00996021">
        <w:tc>
          <w:tcPr>
            <w:tcW w:w="1134" w:type="dxa"/>
          </w:tcPr>
          <w:p w:rsidR="00996021" w:rsidRDefault="003175DC">
            <w:pPr>
              <w:pStyle w:val="ConsPlusNormal0"/>
              <w:jc w:val="center"/>
            </w:pPr>
            <w:r>
              <w:t>4.4.3</w:t>
            </w:r>
          </w:p>
        </w:tc>
        <w:tc>
          <w:tcPr>
            <w:tcW w:w="7937" w:type="dxa"/>
          </w:tcPr>
          <w:p w:rsidR="00996021" w:rsidRDefault="003175DC">
            <w:pPr>
              <w:pStyle w:val="ConsPlusNormal0"/>
              <w:jc w:val="both"/>
            </w:pPr>
            <w:r>
              <w:t>Определения согласованные и несогласованные</w:t>
            </w:r>
          </w:p>
        </w:tc>
      </w:tr>
      <w:tr w:rsidR="00996021">
        <w:tc>
          <w:tcPr>
            <w:tcW w:w="1134" w:type="dxa"/>
          </w:tcPr>
          <w:p w:rsidR="00996021" w:rsidRDefault="003175DC">
            <w:pPr>
              <w:pStyle w:val="ConsPlusNormal0"/>
              <w:jc w:val="center"/>
            </w:pPr>
            <w:r>
              <w:t>4.4.4</w:t>
            </w:r>
          </w:p>
        </w:tc>
        <w:tc>
          <w:tcPr>
            <w:tcW w:w="7937" w:type="dxa"/>
          </w:tcPr>
          <w:p w:rsidR="00996021" w:rsidRDefault="003175DC">
            <w:pPr>
              <w:pStyle w:val="ConsPlusNormal0"/>
              <w:jc w:val="both"/>
            </w:pPr>
            <w:r>
              <w:t>Приложение как особый вид определения</w:t>
            </w:r>
          </w:p>
        </w:tc>
      </w:tr>
      <w:tr w:rsidR="00996021">
        <w:tc>
          <w:tcPr>
            <w:tcW w:w="1134" w:type="dxa"/>
          </w:tcPr>
          <w:p w:rsidR="00996021" w:rsidRDefault="003175DC">
            <w:pPr>
              <w:pStyle w:val="ConsPlusNormal0"/>
              <w:jc w:val="center"/>
            </w:pPr>
            <w:r>
              <w:t>4.4.5</w:t>
            </w:r>
          </w:p>
        </w:tc>
        <w:tc>
          <w:tcPr>
            <w:tcW w:w="7937" w:type="dxa"/>
          </w:tcPr>
          <w:p w:rsidR="00996021" w:rsidRDefault="003175DC">
            <w:pPr>
              <w:pStyle w:val="ConsPlusNormal0"/>
              <w:jc w:val="both"/>
            </w:pPr>
            <w:r>
              <w:t>Дополнение как второстепенный член предложения</w:t>
            </w:r>
          </w:p>
        </w:tc>
      </w:tr>
      <w:tr w:rsidR="00996021">
        <w:tc>
          <w:tcPr>
            <w:tcW w:w="1134" w:type="dxa"/>
          </w:tcPr>
          <w:p w:rsidR="00996021" w:rsidRDefault="003175DC">
            <w:pPr>
              <w:pStyle w:val="ConsPlusNormal0"/>
              <w:jc w:val="center"/>
            </w:pPr>
            <w:r>
              <w:t>4.4.6</w:t>
            </w:r>
          </w:p>
        </w:tc>
        <w:tc>
          <w:tcPr>
            <w:tcW w:w="7937" w:type="dxa"/>
          </w:tcPr>
          <w:p w:rsidR="00996021" w:rsidRDefault="003175DC">
            <w:pPr>
              <w:pStyle w:val="ConsPlusNormal0"/>
              <w:jc w:val="both"/>
            </w:pPr>
            <w:r>
              <w:t>Дополнения прямые и косвенные</w:t>
            </w:r>
          </w:p>
        </w:tc>
      </w:tr>
      <w:tr w:rsidR="00996021">
        <w:tc>
          <w:tcPr>
            <w:tcW w:w="1134" w:type="dxa"/>
          </w:tcPr>
          <w:p w:rsidR="00996021" w:rsidRDefault="003175DC">
            <w:pPr>
              <w:pStyle w:val="ConsPlusNormal0"/>
              <w:jc w:val="center"/>
            </w:pPr>
            <w:r>
              <w:t>4.4.7</w:t>
            </w:r>
          </w:p>
        </w:tc>
        <w:tc>
          <w:tcPr>
            <w:tcW w:w="7937" w:type="dxa"/>
          </w:tcPr>
          <w:p w:rsidR="00996021" w:rsidRDefault="003175DC">
            <w:pPr>
              <w:pStyle w:val="ConsPlusNormal0"/>
              <w:jc w:val="both"/>
            </w:pPr>
            <w:r>
              <w:t>Обстоятельство как второстепенный член предложения</w:t>
            </w:r>
          </w:p>
        </w:tc>
      </w:tr>
      <w:tr w:rsidR="00996021">
        <w:tc>
          <w:tcPr>
            <w:tcW w:w="1134" w:type="dxa"/>
          </w:tcPr>
          <w:p w:rsidR="00996021" w:rsidRDefault="003175DC">
            <w:pPr>
              <w:pStyle w:val="ConsPlusNormal0"/>
              <w:jc w:val="center"/>
            </w:pPr>
            <w:r>
              <w:t>4.4.8</w:t>
            </w:r>
          </w:p>
        </w:tc>
        <w:tc>
          <w:tcPr>
            <w:tcW w:w="7937" w:type="dxa"/>
          </w:tcPr>
          <w:p w:rsidR="00996021" w:rsidRDefault="003175DC">
            <w:pPr>
              <w:pStyle w:val="ConsPlusNormal0"/>
              <w:jc w:val="both"/>
            </w:pPr>
            <w:r>
              <w:t>Виды обстоятельств (места, времени, причины, цели, образа действия, меры и степени, условия, уступки)</w:t>
            </w:r>
          </w:p>
        </w:tc>
      </w:tr>
      <w:tr w:rsidR="00996021">
        <w:tc>
          <w:tcPr>
            <w:tcW w:w="1134" w:type="dxa"/>
          </w:tcPr>
          <w:p w:rsidR="00996021" w:rsidRDefault="003175DC">
            <w:pPr>
              <w:pStyle w:val="ConsPlusNormal0"/>
              <w:jc w:val="center"/>
            </w:pPr>
            <w:r>
              <w:t>4.5</w:t>
            </w:r>
          </w:p>
        </w:tc>
        <w:tc>
          <w:tcPr>
            <w:tcW w:w="7937" w:type="dxa"/>
          </w:tcPr>
          <w:p w:rsidR="00996021" w:rsidRDefault="003175DC">
            <w:pPr>
              <w:pStyle w:val="ConsPlusNormal0"/>
              <w:jc w:val="both"/>
            </w:pPr>
            <w:r>
              <w:t>Синтаксис. Односоставные предложения</w:t>
            </w:r>
          </w:p>
        </w:tc>
      </w:tr>
      <w:tr w:rsidR="00996021">
        <w:tc>
          <w:tcPr>
            <w:tcW w:w="1134" w:type="dxa"/>
          </w:tcPr>
          <w:p w:rsidR="00996021" w:rsidRDefault="003175DC">
            <w:pPr>
              <w:pStyle w:val="ConsPlusNormal0"/>
              <w:jc w:val="center"/>
            </w:pPr>
            <w:r>
              <w:t>4.5.1</w:t>
            </w:r>
          </w:p>
        </w:tc>
        <w:tc>
          <w:tcPr>
            <w:tcW w:w="7937" w:type="dxa"/>
          </w:tcPr>
          <w:p w:rsidR="00996021" w:rsidRDefault="003175DC">
            <w:pPr>
              <w:pStyle w:val="ConsPlusNormal0"/>
              <w:jc w:val="both"/>
            </w:pPr>
            <w:r>
              <w:t>Односоставные предложения, их грамматические признаки</w:t>
            </w:r>
          </w:p>
        </w:tc>
      </w:tr>
      <w:tr w:rsidR="00996021">
        <w:tc>
          <w:tcPr>
            <w:tcW w:w="1134" w:type="dxa"/>
          </w:tcPr>
          <w:p w:rsidR="00996021" w:rsidRDefault="003175DC">
            <w:pPr>
              <w:pStyle w:val="ConsPlusNormal0"/>
              <w:jc w:val="center"/>
            </w:pPr>
            <w:r>
              <w:t>4.5.2</w:t>
            </w:r>
          </w:p>
        </w:tc>
        <w:tc>
          <w:tcPr>
            <w:tcW w:w="7937" w:type="dxa"/>
          </w:tcPr>
          <w:p w:rsidR="00996021" w:rsidRDefault="003175DC">
            <w:pPr>
              <w:pStyle w:val="ConsPlusNormal0"/>
              <w:jc w:val="both"/>
            </w:pPr>
            <w:r>
              <w:t xml:space="preserve">Виды односоставных предложений: назывные, определенно-личные, </w:t>
            </w:r>
            <w:r>
              <w:lastRenderedPageBreak/>
              <w:t>неопределенно-личные, обобщенно-личные, безличные предложения</w:t>
            </w:r>
          </w:p>
        </w:tc>
      </w:tr>
      <w:tr w:rsidR="00996021">
        <w:tc>
          <w:tcPr>
            <w:tcW w:w="1134" w:type="dxa"/>
          </w:tcPr>
          <w:p w:rsidR="00996021" w:rsidRDefault="003175DC">
            <w:pPr>
              <w:pStyle w:val="ConsPlusNormal0"/>
              <w:jc w:val="center"/>
            </w:pPr>
            <w:r>
              <w:lastRenderedPageBreak/>
              <w:t>4.6</w:t>
            </w:r>
          </w:p>
        </w:tc>
        <w:tc>
          <w:tcPr>
            <w:tcW w:w="7937" w:type="dxa"/>
          </w:tcPr>
          <w:p w:rsidR="00996021" w:rsidRDefault="003175DC">
            <w:pPr>
              <w:pStyle w:val="ConsPlusNormal0"/>
              <w:jc w:val="both"/>
            </w:pPr>
            <w:r>
              <w:t>Синтаксис. Простое осложненное предложение</w:t>
            </w:r>
          </w:p>
        </w:tc>
      </w:tr>
      <w:tr w:rsidR="00996021">
        <w:tc>
          <w:tcPr>
            <w:tcW w:w="1134" w:type="dxa"/>
          </w:tcPr>
          <w:p w:rsidR="00996021" w:rsidRDefault="003175DC">
            <w:pPr>
              <w:pStyle w:val="ConsPlusNormal0"/>
              <w:jc w:val="center"/>
            </w:pPr>
            <w:r>
              <w:t>4.6.1</w:t>
            </w:r>
          </w:p>
        </w:tc>
        <w:tc>
          <w:tcPr>
            <w:tcW w:w="7937" w:type="dxa"/>
          </w:tcPr>
          <w:p w:rsidR="00996021" w:rsidRDefault="003175DC">
            <w:pPr>
              <w:pStyle w:val="ConsPlusNormal0"/>
              <w:jc w:val="both"/>
            </w:pPr>
            <w:r>
              <w:t>Однородные члены предложения, их признаки, средства связи. Союзная и бессоюзная связь однородных членов предложения</w:t>
            </w:r>
          </w:p>
        </w:tc>
      </w:tr>
      <w:tr w:rsidR="00996021">
        <w:tc>
          <w:tcPr>
            <w:tcW w:w="1134" w:type="dxa"/>
          </w:tcPr>
          <w:p w:rsidR="00996021" w:rsidRDefault="003175DC">
            <w:pPr>
              <w:pStyle w:val="ConsPlusNormal0"/>
              <w:jc w:val="center"/>
            </w:pPr>
            <w:r>
              <w:t>4.6.2</w:t>
            </w:r>
          </w:p>
        </w:tc>
        <w:tc>
          <w:tcPr>
            <w:tcW w:w="7937" w:type="dxa"/>
          </w:tcPr>
          <w:p w:rsidR="00996021" w:rsidRDefault="003175DC">
            <w:pPr>
              <w:pStyle w:val="ConsPlusNormal0"/>
              <w:jc w:val="both"/>
            </w:pPr>
            <w:r>
              <w:t>Однородные и неоднородные определения</w:t>
            </w:r>
          </w:p>
        </w:tc>
      </w:tr>
      <w:tr w:rsidR="00996021">
        <w:tc>
          <w:tcPr>
            <w:tcW w:w="1134" w:type="dxa"/>
          </w:tcPr>
          <w:p w:rsidR="00996021" w:rsidRDefault="003175DC">
            <w:pPr>
              <w:pStyle w:val="ConsPlusNormal0"/>
              <w:jc w:val="center"/>
            </w:pPr>
            <w:r>
              <w:t>4.6.3</w:t>
            </w:r>
          </w:p>
        </w:tc>
        <w:tc>
          <w:tcPr>
            <w:tcW w:w="7937" w:type="dxa"/>
          </w:tcPr>
          <w:p w:rsidR="00996021" w:rsidRDefault="003175DC">
            <w:pPr>
              <w:pStyle w:val="ConsPlusNormal0"/>
              <w:jc w:val="both"/>
            </w:pPr>
            <w:r>
              <w:t>Предложения с обобщающими словами при однородных членах</w:t>
            </w:r>
          </w:p>
        </w:tc>
      </w:tr>
      <w:tr w:rsidR="00996021">
        <w:tc>
          <w:tcPr>
            <w:tcW w:w="1134" w:type="dxa"/>
          </w:tcPr>
          <w:p w:rsidR="00996021" w:rsidRDefault="003175DC">
            <w:pPr>
              <w:pStyle w:val="ConsPlusNormal0"/>
              <w:jc w:val="center"/>
            </w:pPr>
            <w:r>
              <w:t>4.6.4</w:t>
            </w:r>
          </w:p>
        </w:tc>
        <w:tc>
          <w:tcPr>
            <w:tcW w:w="7937" w:type="dxa"/>
          </w:tcPr>
          <w:p w:rsidR="00996021" w:rsidRDefault="003175DC">
            <w:pPr>
              <w:pStyle w:val="ConsPlusNormal0"/>
              <w:jc w:val="both"/>
            </w:pPr>
            <w:r>
              <w:t>Обособление</w:t>
            </w:r>
          </w:p>
        </w:tc>
      </w:tr>
      <w:tr w:rsidR="00996021">
        <w:tc>
          <w:tcPr>
            <w:tcW w:w="1134" w:type="dxa"/>
          </w:tcPr>
          <w:p w:rsidR="00996021" w:rsidRDefault="003175DC">
            <w:pPr>
              <w:pStyle w:val="ConsPlusNormal0"/>
              <w:jc w:val="center"/>
            </w:pPr>
            <w:r>
              <w:t>4.6.5</w:t>
            </w:r>
          </w:p>
        </w:tc>
        <w:tc>
          <w:tcPr>
            <w:tcW w:w="7937" w:type="dxa"/>
          </w:tcPr>
          <w:p w:rsidR="00996021" w:rsidRDefault="003175DC">
            <w:pPr>
              <w:pStyle w:val="ConsPlusNormal0"/>
              <w:jc w:val="both"/>
            </w:pPr>
            <w:r>
              <w:t>Виды обособленных членов предложения (обособленные определения, обособленные приложения, обособленные обстоятельства, обособленные дополнения)</w:t>
            </w:r>
          </w:p>
        </w:tc>
      </w:tr>
      <w:tr w:rsidR="00996021">
        <w:tc>
          <w:tcPr>
            <w:tcW w:w="1134" w:type="dxa"/>
          </w:tcPr>
          <w:p w:rsidR="00996021" w:rsidRDefault="003175DC">
            <w:pPr>
              <w:pStyle w:val="ConsPlusNormal0"/>
              <w:jc w:val="center"/>
            </w:pPr>
            <w:r>
              <w:t>4.6.6</w:t>
            </w:r>
          </w:p>
        </w:tc>
        <w:tc>
          <w:tcPr>
            <w:tcW w:w="7937" w:type="dxa"/>
          </w:tcPr>
          <w:p w:rsidR="00996021" w:rsidRDefault="003175DC">
            <w:pPr>
              <w:pStyle w:val="ConsPlusNormal0"/>
              <w:jc w:val="both"/>
            </w:pPr>
            <w:r>
              <w:t>Уточняющие члены предложения, пояснительные и присоединительные конструкции</w:t>
            </w:r>
          </w:p>
        </w:tc>
      </w:tr>
      <w:tr w:rsidR="00996021">
        <w:tc>
          <w:tcPr>
            <w:tcW w:w="1134" w:type="dxa"/>
          </w:tcPr>
          <w:p w:rsidR="00996021" w:rsidRDefault="003175DC">
            <w:pPr>
              <w:pStyle w:val="ConsPlusNormal0"/>
              <w:jc w:val="center"/>
            </w:pPr>
            <w:r>
              <w:t>4.6.7</w:t>
            </w:r>
          </w:p>
        </w:tc>
        <w:tc>
          <w:tcPr>
            <w:tcW w:w="7937" w:type="dxa"/>
          </w:tcPr>
          <w:p w:rsidR="00996021" w:rsidRDefault="003175DC">
            <w:pPr>
              <w:pStyle w:val="ConsPlusNormal0"/>
              <w:jc w:val="both"/>
            </w:pPr>
            <w:r>
              <w:t>Обращение. Основные функции обращения</w:t>
            </w:r>
          </w:p>
        </w:tc>
      </w:tr>
      <w:tr w:rsidR="00996021">
        <w:tc>
          <w:tcPr>
            <w:tcW w:w="1134" w:type="dxa"/>
          </w:tcPr>
          <w:p w:rsidR="00996021" w:rsidRDefault="003175DC">
            <w:pPr>
              <w:pStyle w:val="ConsPlusNormal0"/>
              <w:jc w:val="center"/>
            </w:pPr>
            <w:r>
              <w:t>4.6.8</w:t>
            </w:r>
          </w:p>
        </w:tc>
        <w:tc>
          <w:tcPr>
            <w:tcW w:w="7937" w:type="dxa"/>
          </w:tcPr>
          <w:p w:rsidR="00996021" w:rsidRDefault="003175DC">
            <w:pPr>
              <w:pStyle w:val="ConsPlusNormal0"/>
              <w:jc w:val="both"/>
            </w:pPr>
            <w:r>
              <w:t>Распространенное и нераспространенное обращение</w:t>
            </w:r>
          </w:p>
        </w:tc>
      </w:tr>
      <w:tr w:rsidR="00996021">
        <w:tc>
          <w:tcPr>
            <w:tcW w:w="1134" w:type="dxa"/>
          </w:tcPr>
          <w:p w:rsidR="00996021" w:rsidRDefault="003175DC">
            <w:pPr>
              <w:pStyle w:val="ConsPlusNormal0"/>
              <w:jc w:val="center"/>
            </w:pPr>
            <w:r>
              <w:t>4.6.9</w:t>
            </w:r>
          </w:p>
        </w:tc>
        <w:tc>
          <w:tcPr>
            <w:tcW w:w="7937" w:type="dxa"/>
          </w:tcPr>
          <w:p w:rsidR="00996021" w:rsidRDefault="003175DC">
            <w:pPr>
              <w:pStyle w:val="ConsPlusNormal0"/>
              <w:jc w:val="both"/>
            </w:pPr>
            <w:r>
              <w:t>Вводные конструкции</w:t>
            </w:r>
          </w:p>
        </w:tc>
      </w:tr>
      <w:tr w:rsidR="00996021">
        <w:tc>
          <w:tcPr>
            <w:tcW w:w="1134" w:type="dxa"/>
          </w:tcPr>
          <w:p w:rsidR="00996021" w:rsidRDefault="003175DC">
            <w:pPr>
              <w:pStyle w:val="ConsPlusNormal0"/>
              <w:jc w:val="center"/>
            </w:pPr>
            <w:r>
              <w:t>4.6.10</w:t>
            </w:r>
          </w:p>
        </w:tc>
        <w:tc>
          <w:tcPr>
            <w:tcW w:w="7937" w:type="dxa"/>
          </w:tcPr>
          <w:p w:rsidR="00996021" w:rsidRDefault="003175DC">
            <w:pPr>
              <w:pStyle w:val="ConsPlusNormal0"/>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996021">
        <w:tc>
          <w:tcPr>
            <w:tcW w:w="1134" w:type="dxa"/>
          </w:tcPr>
          <w:p w:rsidR="00996021" w:rsidRDefault="003175DC">
            <w:pPr>
              <w:pStyle w:val="ConsPlusNormal0"/>
              <w:jc w:val="center"/>
            </w:pPr>
            <w:r>
              <w:t>4.6.11</w:t>
            </w:r>
          </w:p>
        </w:tc>
        <w:tc>
          <w:tcPr>
            <w:tcW w:w="7937" w:type="dxa"/>
          </w:tcPr>
          <w:p w:rsidR="00996021" w:rsidRDefault="003175DC">
            <w:pPr>
              <w:pStyle w:val="ConsPlusNormal0"/>
              <w:jc w:val="both"/>
            </w:pPr>
            <w:r>
              <w:t>Омонимия членов предложения и вводных слов, словосочетаний и предложений</w:t>
            </w:r>
          </w:p>
        </w:tc>
      </w:tr>
      <w:tr w:rsidR="00996021">
        <w:tc>
          <w:tcPr>
            <w:tcW w:w="1134" w:type="dxa"/>
          </w:tcPr>
          <w:p w:rsidR="00996021" w:rsidRDefault="003175DC">
            <w:pPr>
              <w:pStyle w:val="ConsPlusNormal0"/>
              <w:jc w:val="center"/>
            </w:pPr>
            <w:r>
              <w:t>4.6.12</w:t>
            </w:r>
          </w:p>
        </w:tc>
        <w:tc>
          <w:tcPr>
            <w:tcW w:w="7937" w:type="dxa"/>
          </w:tcPr>
          <w:p w:rsidR="00996021" w:rsidRDefault="003175DC">
            <w:pPr>
              <w:pStyle w:val="ConsPlusNormal0"/>
              <w:jc w:val="both"/>
            </w:pPr>
            <w:r>
              <w:t>Вставные конструкции</w:t>
            </w:r>
          </w:p>
        </w:tc>
      </w:tr>
      <w:tr w:rsidR="00996021">
        <w:tc>
          <w:tcPr>
            <w:tcW w:w="1134" w:type="dxa"/>
          </w:tcPr>
          <w:p w:rsidR="00996021" w:rsidRDefault="003175DC">
            <w:pPr>
              <w:pStyle w:val="ConsPlusNormal0"/>
              <w:jc w:val="center"/>
            </w:pPr>
            <w:r>
              <w:t>4.7</w:t>
            </w:r>
          </w:p>
        </w:tc>
        <w:tc>
          <w:tcPr>
            <w:tcW w:w="7937" w:type="dxa"/>
          </w:tcPr>
          <w:p w:rsidR="00996021" w:rsidRDefault="003175DC">
            <w:pPr>
              <w:pStyle w:val="ConsPlusNormal0"/>
              <w:jc w:val="both"/>
            </w:pPr>
            <w:r>
              <w:t>Синтаксис. Синтаксическая синонимия</w:t>
            </w:r>
          </w:p>
        </w:tc>
      </w:tr>
      <w:tr w:rsidR="00996021">
        <w:tc>
          <w:tcPr>
            <w:tcW w:w="1134" w:type="dxa"/>
          </w:tcPr>
          <w:p w:rsidR="00996021" w:rsidRDefault="003175DC">
            <w:pPr>
              <w:pStyle w:val="ConsPlusNormal0"/>
              <w:jc w:val="center"/>
            </w:pPr>
            <w:r>
              <w:t>4.7.1</w:t>
            </w:r>
          </w:p>
        </w:tc>
        <w:tc>
          <w:tcPr>
            <w:tcW w:w="7937" w:type="dxa"/>
          </w:tcPr>
          <w:p w:rsidR="00996021" w:rsidRDefault="003175DC">
            <w:pPr>
              <w:pStyle w:val="ConsPlusNormal0"/>
              <w:jc w:val="both"/>
            </w:pPr>
            <w:r>
              <w:t>Грамматическая синонимия словосочетаний</w:t>
            </w:r>
          </w:p>
        </w:tc>
      </w:tr>
      <w:tr w:rsidR="00996021">
        <w:tc>
          <w:tcPr>
            <w:tcW w:w="1134" w:type="dxa"/>
          </w:tcPr>
          <w:p w:rsidR="00996021" w:rsidRDefault="003175DC">
            <w:pPr>
              <w:pStyle w:val="ConsPlusNormal0"/>
              <w:jc w:val="center"/>
            </w:pPr>
            <w:r>
              <w:t>4.7.2</w:t>
            </w:r>
          </w:p>
        </w:tc>
        <w:tc>
          <w:tcPr>
            <w:tcW w:w="7937" w:type="dxa"/>
          </w:tcPr>
          <w:p w:rsidR="00996021" w:rsidRDefault="003175DC">
            <w:pPr>
              <w:pStyle w:val="ConsPlusNormal0"/>
              <w:jc w:val="both"/>
            </w:pPr>
            <w:r>
              <w:t>Синтаксическая синонимия односоставных и двусоставных предложений</w:t>
            </w:r>
          </w:p>
        </w:tc>
      </w:tr>
      <w:tr w:rsidR="00996021">
        <w:tc>
          <w:tcPr>
            <w:tcW w:w="1134" w:type="dxa"/>
          </w:tcPr>
          <w:p w:rsidR="00996021" w:rsidRDefault="003175DC">
            <w:pPr>
              <w:pStyle w:val="ConsPlusNormal0"/>
              <w:jc w:val="center"/>
            </w:pPr>
            <w:r>
              <w:t>5</w:t>
            </w:r>
          </w:p>
        </w:tc>
        <w:tc>
          <w:tcPr>
            <w:tcW w:w="7937" w:type="dxa"/>
          </w:tcPr>
          <w:p w:rsidR="00996021" w:rsidRDefault="003175DC">
            <w:pPr>
              <w:pStyle w:val="ConsPlusNormal0"/>
              <w:jc w:val="both"/>
            </w:pPr>
            <w:r>
              <w:t>Культура речи</w:t>
            </w:r>
          </w:p>
        </w:tc>
      </w:tr>
      <w:tr w:rsidR="00996021">
        <w:tc>
          <w:tcPr>
            <w:tcW w:w="1134" w:type="dxa"/>
          </w:tcPr>
          <w:p w:rsidR="00996021" w:rsidRDefault="003175DC">
            <w:pPr>
              <w:pStyle w:val="ConsPlusNormal0"/>
              <w:jc w:val="center"/>
            </w:pPr>
            <w:r>
              <w:t>5.1</w:t>
            </w:r>
          </w:p>
        </w:tc>
        <w:tc>
          <w:tcPr>
            <w:tcW w:w="7937" w:type="dxa"/>
          </w:tcPr>
          <w:p w:rsidR="00996021" w:rsidRDefault="003175DC">
            <w:pPr>
              <w:pStyle w:val="ConsPlusNormal0"/>
              <w:jc w:val="both"/>
            </w:pPr>
            <w:r>
              <w:t>Нормы построения словосочетаний</w:t>
            </w:r>
          </w:p>
        </w:tc>
      </w:tr>
      <w:tr w:rsidR="00996021">
        <w:tc>
          <w:tcPr>
            <w:tcW w:w="1134" w:type="dxa"/>
          </w:tcPr>
          <w:p w:rsidR="00996021" w:rsidRDefault="003175DC">
            <w:pPr>
              <w:pStyle w:val="ConsPlusNormal0"/>
              <w:jc w:val="center"/>
            </w:pPr>
            <w:r>
              <w:t>5.2</w:t>
            </w:r>
          </w:p>
        </w:tc>
        <w:tc>
          <w:tcPr>
            <w:tcW w:w="7937" w:type="dxa"/>
          </w:tcPr>
          <w:p w:rsidR="00996021" w:rsidRDefault="003175DC">
            <w:pPr>
              <w:pStyle w:val="ConsPlusNormal0"/>
              <w:jc w:val="both"/>
            </w:pPr>
            <w:r>
              <w:t>Нормы построения простого предложения</w:t>
            </w:r>
          </w:p>
        </w:tc>
      </w:tr>
      <w:tr w:rsidR="00996021">
        <w:tc>
          <w:tcPr>
            <w:tcW w:w="1134" w:type="dxa"/>
          </w:tcPr>
          <w:p w:rsidR="00996021" w:rsidRDefault="003175DC">
            <w:pPr>
              <w:pStyle w:val="ConsPlusNormal0"/>
              <w:jc w:val="center"/>
            </w:pPr>
            <w:r>
              <w:t>5.3</w:t>
            </w:r>
          </w:p>
        </w:tc>
        <w:tc>
          <w:tcPr>
            <w:tcW w:w="7937" w:type="dxa"/>
          </w:tcPr>
          <w:p w:rsidR="00996021" w:rsidRDefault="003175DC">
            <w:pPr>
              <w:pStyle w:val="ConsPlusNormal0"/>
              <w:jc w:val="both"/>
            </w:pPr>
            <w:r>
              <w:t>Нормы согласования сказуемого с подлежащим, выраженным словосочетанием, сложносокращенными словами, словами "большинство" и "меньшинство", количественными сочетаниями</w:t>
            </w:r>
          </w:p>
        </w:tc>
      </w:tr>
      <w:tr w:rsidR="00996021">
        <w:tc>
          <w:tcPr>
            <w:tcW w:w="1134" w:type="dxa"/>
          </w:tcPr>
          <w:p w:rsidR="00996021" w:rsidRDefault="003175DC">
            <w:pPr>
              <w:pStyle w:val="ConsPlusNormal0"/>
              <w:jc w:val="center"/>
            </w:pPr>
            <w:r>
              <w:t>5.4</w:t>
            </w:r>
          </w:p>
        </w:tc>
        <w:tc>
          <w:tcPr>
            <w:tcW w:w="7937" w:type="dxa"/>
          </w:tcPr>
          <w:p w:rsidR="00996021" w:rsidRDefault="003175DC">
            <w:pPr>
              <w:pStyle w:val="ConsPlusNormal0"/>
              <w:jc w:val="both"/>
            </w:pPr>
            <w:r>
              <w:t>Нормы построения предложений с однородными членами, связанными двойными союзами не только... но и, как...так и</w:t>
            </w:r>
          </w:p>
        </w:tc>
      </w:tr>
      <w:tr w:rsidR="00996021">
        <w:tc>
          <w:tcPr>
            <w:tcW w:w="1134" w:type="dxa"/>
          </w:tcPr>
          <w:p w:rsidR="00996021" w:rsidRDefault="003175DC">
            <w:pPr>
              <w:pStyle w:val="ConsPlusNormal0"/>
              <w:jc w:val="center"/>
            </w:pPr>
            <w:r>
              <w:t>5.5</w:t>
            </w:r>
          </w:p>
        </w:tc>
        <w:tc>
          <w:tcPr>
            <w:tcW w:w="7937" w:type="dxa"/>
          </w:tcPr>
          <w:p w:rsidR="00996021" w:rsidRDefault="003175DC">
            <w:pPr>
              <w:pStyle w:val="ConsPlusNormal0"/>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tc>
      </w:tr>
      <w:tr w:rsidR="00996021">
        <w:tc>
          <w:tcPr>
            <w:tcW w:w="1134" w:type="dxa"/>
          </w:tcPr>
          <w:p w:rsidR="00996021" w:rsidRDefault="003175DC">
            <w:pPr>
              <w:pStyle w:val="ConsPlusNormal0"/>
              <w:jc w:val="center"/>
            </w:pPr>
            <w:r>
              <w:lastRenderedPageBreak/>
              <w:t>6</w:t>
            </w:r>
          </w:p>
        </w:tc>
        <w:tc>
          <w:tcPr>
            <w:tcW w:w="7937" w:type="dxa"/>
          </w:tcPr>
          <w:p w:rsidR="00996021" w:rsidRDefault="003175DC">
            <w:pPr>
              <w:pStyle w:val="ConsPlusNormal0"/>
              <w:jc w:val="both"/>
            </w:pPr>
            <w:r>
              <w:t>Орфография</w:t>
            </w:r>
          </w:p>
        </w:tc>
      </w:tr>
      <w:tr w:rsidR="00996021">
        <w:tc>
          <w:tcPr>
            <w:tcW w:w="1134" w:type="dxa"/>
          </w:tcPr>
          <w:p w:rsidR="00996021" w:rsidRDefault="003175DC">
            <w:pPr>
              <w:pStyle w:val="ConsPlusNormal0"/>
              <w:jc w:val="center"/>
            </w:pPr>
            <w:r>
              <w:t>6.1</w:t>
            </w:r>
          </w:p>
        </w:tc>
        <w:tc>
          <w:tcPr>
            <w:tcW w:w="7937" w:type="dxa"/>
          </w:tcPr>
          <w:p w:rsidR="00996021" w:rsidRDefault="003175DC">
            <w:pPr>
              <w:pStyle w:val="ConsPlusNormal0"/>
              <w:jc w:val="both"/>
            </w:pPr>
            <w:r>
              <w:t>Орфографический анализ слов (в рамках изученного)</w:t>
            </w:r>
          </w:p>
        </w:tc>
      </w:tr>
      <w:tr w:rsidR="00996021">
        <w:tc>
          <w:tcPr>
            <w:tcW w:w="1134" w:type="dxa"/>
          </w:tcPr>
          <w:p w:rsidR="00996021" w:rsidRDefault="003175DC">
            <w:pPr>
              <w:pStyle w:val="ConsPlusNormal0"/>
              <w:jc w:val="center"/>
            </w:pPr>
            <w:r>
              <w:t>7</w:t>
            </w:r>
          </w:p>
        </w:tc>
        <w:tc>
          <w:tcPr>
            <w:tcW w:w="7937" w:type="dxa"/>
          </w:tcPr>
          <w:p w:rsidR="00996021" w:rsidRDefault="003175DC">
            <w:pPr>
              <w:pStyle w:val="ConsPlusNormal0"/>
              <w:jc w:val="both"/>
            </w:pPr>
            <w:r>
              <w:t>Пунктуация</w:t>
            </w:r>
          </w:p>
        </w:tc>
      </w:tr>
      <w:tr w:rsidR="00996021">
        <w:tc>
          <w:tcPr>
            <w:tcW w:w="1134" w:type="dxa"/>
          </w:tcPr>
          <w:p w:rsidR="00996021" w:rsidRDefault="003175DC">
            <w:pPr>
              <w:pStyle w:val="ConsPlusNormal0"/>
              <w:jc w:val="center"/>
            </w:pPr>
            <w:r>
              <w:t>7.1</w:t>
            </w:r>
          </w:p>
        </w:tc>
        <w:tc>
          <w:tcPr>
            <w:tcW w:w="7937" w:type="dxa"/>
          </w:tcPr>
          <w:p w:rsidR="00996021" w:rsidRDefault="003175DC">
            <w:pPr>
              <w:pStyle w:val="ConsPlusNormal0"/>
              <w:jc w:val="both"/>
            </w:pPr>
            <w:r>
              <w:t>Пунктуация. Функции знаков препинания</w:t>
            </w:r>
          </w:p>
        </w:tc>
      </w:tr>
      <w:tr w:rsidR="00996021">
        <w:tc>
          <w:tcPr>
            <w:tcW w:w="1134" w:type="dxa"/>
          </w:tcPr>
          <w:p w:rsidR="00996021" w:rsidRDefault="003175DC">
            <w:pPr>
              <w:pStyle w:val="ConsPlusNormal0"/>
              <w:jc w:val="center"/>
            </w:pPr>
            <w:r>
              <w:t>7.2</w:t>
            </w:r>
          </w:p>
        </w:tc>
        <w:tc>
          <w:tcPr>
            <w:tcW w:w="7937" w:type="dxa"/>
          </w:tcPr>
          <w:p w:rsidR="00996021" w:rsidRDefault="003175DC">
            <w:pPr>
              <w:pStyle w:val="ConsPlusNormal0"/>
              <w:jc w:val="both"/>
            </w:pPr>
            <w:r>
              <w:t>Пунктуационные особенности предложений со словами да, нет</w:t>
            </w:r>
          </w:p>
        </w:tc>
      </w:tr>
      <w:tr w:rsidR="00996021">
        <w:tc>
          <w:tcPr>
            <w:tcW w:w="1134" w:type="dxa"/>
          </w:tcPr>
          <w:p w:rsidR="00996021" w:rsidRDefault="003175DC">
            <w:pPr>
              <w:pStyle w:val="ConsPlusNormal0"/>
              <w:jc w:val="center"/>
            </w:pPr>
            <w:r>
              <w:t>7.3</w:t>
            </w:r>
          </w:p>
        </w:tc>
        <w:tc>
          <w:tcPr>
            <w:tcW w:w="7937" w:type="dxa"/>
          </w:tcPr>
          <w:p w:rsidR="00996021" w:rsidRDefault="003175DC">
            <w:pPr>
              <w:pStyle w:val="ConsPlusNormal0"/>
              <w:jc w:val="both"/>
            </w:pPr>
            <w:r>
              <w:t>Тире между подлежащим и сказуемым</w:t>
            </w:r>
          </w:p>
        </w:tc>
      </w:tr>
      <w:tr w:rsidR="00996021">
        <w:tc>
          <w:tcPr>
            <w:tcW w:w="1134" w:type="dxa"/>
          </w:tcPr>
          <w:p w:rsidR="00996021" w:rsidRDefault="003175DC">
            <w:pPr>
              <w:pStyle w:val="ConsPlusNormal0"/>
              <w:jc w:val="center"/>
            </w:pPr>
            <w:r>
              <w:t>7.4</w:t>
            </w:r>
          </w:p>
        </w:tc>
        <w:tc>
          <w:tcPr>
            <w:tcW w:w="7937" w:type="dxa"/>
          </w:tcPr>
          <w:p w:rsidR="00996021" w:rsidRDefault="003175DC">
            <w:pPr>
              <w:pStyle w:val="ConsPlusNormal0"/>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996021">
        <w:tc>
          <w:tcPr>
            <w:tcW w:w="1134" w:type="dxa"/>
          </w:tcPr>
          <w:p w:rsidR="00996021" w:rsidRDefault="003175DC">
            <w:pPr>
              <w:pStyle w:val="ConsPlusNormal0"/>
              <w:jc w:val="center"/>
            </w:pPr>
            <w:r>
              <w:t>7.5</w:t>
            </w:r>
          </w:p>
        </w:tc>
        <w:tc>
          <w:tcPr>
            <w:tcW w:w="7937" w:type="dxa"/>
          </w:tcPr>
          <w:p w:rsidR="00996021" w:rsidRDefault="003175DC">
            <w:pPr>
              <w:pStyle w:val="ConsPlusNormal0"/>
              <w:jc w:val="both"/>
            </w:pPr>
            <w:r>
              <w:t>Нормы постановки знаков препинания в предложениях с обобщающими словами при однородных членах</w:t>
            </w:r>
          </w:p>
        </w:tc>
      </w:tr>
      <w:tr w:rsidR="00996021">
        <w:tc>
          <w:tcPr>
            <w:tcW w:w="1134" w:type="dxa"/>
          </w:tcPr>
          <w:p w:rsidR="00996021" w:rsidRDefault="003175DC">
            <w:pPr>
              <w:pStyle w:val="ConsPlusNormal0"/>
              <w:jc w:val="center"/>
            </w:pPr>
            <w:r>
              <w:t>7.6</w:t>
            </w:r>
          </w:p>
        </w:tc>
        <w:tc>
          <w:tcPr>
            <w:tcW w:w="7937" w:type="dxa"/>
          </w:tcPr>
          <w:p w:rsidR="00996021" w:rsidRDefault="003175DC">
            <w:pPr>
              <w:pStyle w:val="ConsPlusNormal0"/>
              <w:jc w:val="both"/>
            </w:pPr>
            <w:r>
              <w:t>Нормы постановки знаков препинания в простом и сложном предложениях с союзом и</w:t>
            </w:r>
          </w:p>
        </w:tc>
      </w:tr>
      <w:tr w:rsidR="00996021">
        <w:tc>
          <w:tcPr>
            <w:tcW w:w="1134" w:type="dxa"/>
          </w:tcPr>
          <w:p w:rsidR="00996021" w:rsidRDefault="003175DC">
            <w:pPr>
              <w:pStyle w:val="ConsPlusNormal0"/>
              <w:jc w:val="center"/>
            </w:pPr>
            <w:r>
              <w:t>7.7</w:t>
            </w:r>
          </w:p>
        </w:tc>
        <w:tc>
          <w:tcPr>
            <w:tcW w:w="7937" w:type="dxa"/>
          </w:tcPr>
          <w:p w:rsidR="00996021" w:rsidRDefault="003175DC">
            <w:pPr>
              <w:pStyle w:val="ConsPlusNormal0"/>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996021">
        <w:tc>
          <w:tcPr>
            <w:tcW w:w="1134" w:type="dxa"/>
          </w:tcPr>
          <w:p w:rsidR="00996021" w:rsidRDefault="003175DC">
            <w:pPr>
              <w:pStyle w:val="ConsPlusNormal0"/>
              <w:jc w:val="center"/>
            </w:pPr>
            <w:r>
              <w:t>7.8</w:t>
            </w:r>
          </w:p>
        </w:tc>
        <w:tc>
          <w:tcPr>
            <w:tcW w:w="7937" w:type="dxa"/>
          </w:tcPr>
          <w:p w:rsidR="00996021" w:rsidRDefault="003175DC">
            <w:pPr>
              <w:pStyle w:val="ConsPlusNormal0"/>
              <w:jc w:val="both"/>
            </w:pPr>
            <w:r>
              <w:t>Нормы постановки знаков препинания в предложениях с вводными и вставными конструкциями, обращениями и междометиями</w:t>
            </w:r>
          </w:p>
        </w:tc>
      </w:tr>
      <w:tr w:rsidR="00996021">
        <w:tc>
          <w:tcPr>
            <w:tcW w:w="1134" w:type="dxa"/>
          </w:tcPr>
          <w:p w:rsidR="00996021" w:rsidRDefault="003175DC">
            <w:pPr>
              <w:pStyle w:val="ConsPlusNormal0"/>
              <w:jc w:val="center"/>
            </w:pPr>
            <w:r>
              <w:t>7.9</w:t>
            </w:r>
          </w:p>
        </w:tc>
        <w:tc>
          <w:tcPr>
            <w:tcW w:w="7937" w:type="dxa"/>
          </w:tcPr>
          <w:p w:rsidR="00996021" w:rsidRDefault="003175DC">
            <w:pPr>
              <w:pStyle w:val="ConsPlusNormal0"/>
              <w:jc w:val="both"/>
            </w:pPr>
            <w:r>
              <w:t>Пунктуационный анализ простых предложений</w:t>
            </w:r>
          </w:p>
        </w:tc>
      </w:tr>
      <w:tr w:rsidR="00996021">
        <w:tc>
          <w:tcPr>
            <w:tcW w:w="1134" w:type="dxa"/>
          </w:tcPr>
          <w:p w:rsidR="00996021" w:rsidRDefault="003175DC">
            <w:pPr>
              <w:pStyle w:val="ConsPlusNormal0"/>
              <w:jc w:val="center"/>
            </w:pPr>
            <w:r>
              <w:t>8</w:t>
            </w:r>
          </w:p>
        </w:tc>
        <w:tc>
          <w:tcPr>
            <w:tcW w:w="7937" w:type="dxa"/>
          </w:tcPr>
          <w:p w:rsidR="00996021" w:rsidRDefault="003175DC">
            <w:pPr>
              <w:pStyle w:val="ConsPlusNormal0"/>
              <w:jc w:val="both"/>
            </w:pPr>
            <w:r>
              <w:t>Выразительность русской речи</w:t>
            </w:r>
          </w:p>
        </w:tc>
      </w:tr>
      <w:tr w:rsidR="00996021">
        <w:tc>
          <w:tcPr>
            <w:tcW w:w="1134" w:type="dxa"/>
          </w:tcPr>
          <w:p w:rsidR="00996021" w:rsidRDefault="003175DC">
            <w:pPr>
              <w:pStyle w:val="ConsPlusNormal0"/>
              <w:jc w:val="center"/>
            </w:pPr>
            <w:r>
              <w:t>8.1</w:t>
            </w:r>
          </w:p>
        </w:tc>
        <w:tc>
          <w:tcPr>
            <w:tcW w:w="7937" w:type="dxa"/>
          </w:tcPr>
          <w:p w:rsidR="00996021" w:rsidRDefault="003175DC">
            <w:pPr>
              <w:pStyle w:val="ConsPlusNormal0"/>
              <w:jc w:val="both"/>
            </w:pPr>
            <w:r>
              <w:t>Средства оформления предложения в устной и письменной речи (интонация, логическое ударение, знаки препинания). Нормы использования инверсии</w:t>
            </w:r>
          </w:p>
        </w:tc>
      </w:tr>
      <w:tr w:rsidR="00996021">
        <w:tc>
          <w:tcPr>
            <w:tcW w:w="1134" w:type="dxa"/>
          </w:tcPr>
          <w:p w:rsidR="00996021" w:rsidRDefault="003175DC">
            <w:pPr>
              <w:pStyle w:val="ConsPlusNormal0"/>
              <w:jc w:val="center"/>
            </w:pPr>
            <w:r>
              <w:t>8.2</w:t>
            </w:r>
          </w:p>
        </w:tc>
        <w:tc>
          <w:tcPr>
            <w:tcW w:w="7937" w:type="dxa"/>
          </w:tcPr>
          <w:p w:rsidR="00996021" w:rsidRDefault="003175DC">
            <w:pPr>
              <w:pStyle w:val="ConsPlusNormal0"/>
              <w:jc w:val="both"/>
            </w:pPr>
            <w:r>
              <w:t>Употребление неполных предложений в диалогической речи, соблюдение в устной речи интонации неполного предложения</w:t>
            </w:r>
          </w:p>
        </w:tc>
      </w:tr>
      <w:tr w:rsidR="00996021">
        <w:tc>
          <w:tcPr>
            <w:tcW w:w="1134" w:type="dxa"/>
          </w:tcPr>
          <w:p w:rsidR="00996021" w:rsidRDefault="003175DC">
            <w:pPr>
              <w:pStyle w:val="ConsPlusNormal0"/>
              <w:jc w:val="center"/>
            </w:pPr>
            <w:r>
              <w:t>8.3</w:t>
            </w:r>
          </w:p>
        </w:tc>
        <w:tc>
          <w:tcPr>
            <w:tcW w:w="7937" w:type="dxa"/>
          </w:tcPr>
          <w:p w:rsidR="00996021" w:rsidRDefault="003175DC">
            <w:pPr>
              <w:pStyle w:val="ConsPlusNormal0"/>
              <w:jc w:val="both"/>
            </w:pPr>
            <w:r>
              <w:t>Употребление односоставных предложений в речи</w:t>
            </w:r>
          </w:p>
        </w:tc>
      </w:tr>
    </w:tbl>
    <w:p w:rsidR="00996021" w:rsidRDefault="00996021">
      <w:pPr>
        <w:pStyle w:val="ConsPlusNormal0"/>
        <w:jc w:val="both"/>
      </w:pPr>
    </w:p>
    <w:p w:rsidR="00996021" w:rsidRDefault="003175DC">
      <w:pPr>
        <w:pStyle w:val="ConsPlusNormal0"/>
        <w:jc w:val="right"/>
      </w:pPr>
      <w:r>
        <w:t>Таблица 3.8</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(9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теме "Язык и речь"</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 xml:space="preserve">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w:t>
            </w:r>
            <w:r>
              <w:lastRenderedPageBreak/>
              <w:t>монолог-описание, монолог-рассуждение, монолог-повествование; выступать с научным сообщением</w:t>
            </w:r>
          </w:p>
        </w:tc>
      </w:tr>
      <w:tr w:rsidR="00996021">
        <w:tc>
          <w:tcPr>
            <w:tcW w:w="1701" w:type="dxa"/>
          </w:tcPr>
          <w:p w:rsidR="00996021" w:rsidRDefault="003175DC">
            <w:pPr>
              <w:pStyle w:val="ConsPlusNormal0"/>
              <w:jc w:val="center"/>
            </w:pPr>
            <w:r>
              <w:lastRenderedPageBreak/>
              <w:t>1.2</w:t>
            </w:r>
          </w:p>
        </w:tc>
        <w:tc>
          <w:tcPr>
            <w:tcW w:w="7370" w:type="dxa"/>
          </w:tcPr>
          <w:p w:rsidR="00996021" w:rsidRDefault="003175DC">
            <w:pPr>
              <w:pStyle w:val="ConsPlusNormal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Владеть различными видами чтения: просмотровым, ознакомительным, изучающим, поисковым</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Устно пересказывать прочитанный или прослушанный текст объемом не менее 150 слов</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теме "Текст"</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 прогнозировать содержание текста по заголовку, ключевым словам, зачину или концовке</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Устанавливать принадлежность текста к функционально-смысловому типу речи; находить в тексте типовые фрагменты (описание, повествование, рассуждение-доказательство, оценочные высказывания)</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Выявлять отличительные признаки текстов разных жанров</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Создавать высказывание на основе текста: выражать свое отношение к прочитанному или прослушанному в устной и письменной форме; создавать тексты с использованием жизненного и читательского опыта, произведений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Владеть умениями информационной переработки текста: выделять главную и второстепенную информацию в тексте</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996021">
        <w:tc>
          <w:tcPr>
            <w:tcW w:w="1701" w:type="dxa"/>
          </w:tcPr>
          <w:p w:rsidR="00996021" w:rsidRDefault="003175DC">
            <w:pPr>
              <w:pStyle w:val="ConsPlusNormal0"/>
              <w:jc w:val="center"/>
            </w:pPr>
            <w:r>
              <w:lastRenderedPageBreak/>
              <w:t>2.7</w:t>
            </w:r>
          </w:p>
        </w:tc>
        <w:tc>
          <w:tcPr>
            <w:tcW w:w="7370" w:type="dxa"/>
          </w:tcPr>
          <w:p w:rsidR="00996021" w:rsidRDefault="003175DC">
            <w:pPr>
              <w:pStyle w:val="ConsPlusNormal0"/>
              <w:jc w:val="both"/>
            </w:pPr>
            <w:r>
              <w:t>Представлять сообщение на заданную тему в виде презентации</w:t>
            </w:r>
          </w:p>
        </w:tc>
      </w:tr>
      <w:tr w:rsidR="00996021">
        <w:tc>
          <w:tcPr>
            <w:tcW w:w="1701" w:type="dxa"/>
          </w:tcPr>
          <w:p w:rsidR="00996021" w:rsidRDefault="003175DC">
            <w:pPr>
              <w:pStyle w:val="ConsPlusNormal0"/>
              <w:jc w:val="center"/>
            </w:pPr>
            <w:r>
              <w:t>2.8</w:t>
            </w:r>
          </w:p>
        </w:tc>
        <w:tc>
          <w:tcPr>
            <w:tcW w:w="7370" w:type="dxa"/>
          </w:tcPr>
          <w:p w:rsidR="00996021" w:rsidRDefault="003175DC">
            <w:pPr>
              <w:pStyle w:val="ConsPlusNormal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996021">
        <w:tc>
          <w:tcPr>
            <w:tcW w:w="1701" w:type="dxa"/>
          </w:tcPr>
          <w:p w:rsidR="00996021" w:rsidRDefault="003175DC">
            <w:pPr>
              <w:pStyle w:val="ConsPlusNormal0"/>
              <w:jc w:val="center"/>
            </w:pPr>
            <w:r>
              <w:t>2.9</w:t>
            </w:r>
          </w:p>
        </w:tc>
        <w:tc>
          <w:tcPr>
            <w:tcW w:w="7370" w:type="dxa"/>
          </w:tcPr>
          <w:p w:rsidR="00996021" w:rsidRDefault="003175DC">
            <w:pPr>
              <w:pStyle w:val="ConsPlusNormal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tc>
      </w:tr>
      <w:tr w:rsidR="00996021">
        <w:tc>
          <w:tcPr>
            <w:tcW w:w="1701" w:type="dxa"/>
          </w:tcPr>
          <w:p w:rsidR="00996021" w:rsidRDefault="003175DC">
            <w:pPr>
              <w:pStyle w:val="ConsPlusNormal0"/>
              <w:jc w:val="center"/>
            </w:pPr>
            <w:r>
              <w:t>2.10</w:t>
            </w:r>
          </w:p>
        </w:tc>
        <w:tc>
          <w:tcPr>
            <w:tcW w:w="7370" w:type="dxa"/>
          </w:tcPr>
          <w:p w:rsidR="00996021" w:rsidRDefault="003175DC">
            <w:pPr>
              <w:pStyle w:val="ConsPlusNormal0"/>
              <w:jc w:val="both"/>
            </w:pPr>
            <w:r>
              <w:t>Редактировать собственные и (или)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По теме "Функциональные разновидности языка"</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Использовать при создании собственного текста нормы составления тезисов, конспекта, написания реферата; составлять тезисы, конспект, писать рецензию, реферат</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tc>
      </w:tr>
      <w:tr w:rsidR="00996021">
        <w:tc>
          <w:tcPr>
            <w:tcW w:w="1701" w:type="dxa"/>
          </w:tcPr>
          <w:p w:rsidR="00996021" w:rsidRDefault="003175DC">
            <w:pPr>
              <w:pStyle w:val="ConsPlusNormal0"/>
              <w:jc w:val="center"/>
            </w:pPr>
            <w:r>
              <w:t>3.6</w:t>
            </w:r>
          </w:p>
        </w:tc>
        <w:tc>
          <w:tcPr>
            <w:tcW w:w="7370" w:type="dxa"/>
          </w:tcPr>
          <w:p w:rsidR="00996021" w:rsidRDefault="003175DC">
            <w:pPr>
              <w:pStyle w:val="ConsPlusNormal0"/>
              <w:jc w:val="both"/>
            </w:pPr>
            <w:r>
              <w:t>Выявлять отличительные особенности языка художественной литературы в сравнении с другими функциональными разновидностями языка</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По теме "Система языка"</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Выявлять основные средства синтаксической связи между частями сложного предложения</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Распознавать сложные предложения с разными видами связи, бессоюзные и союзные предложения (сложносочиненные и сложноподчиненные)</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 xml:space="preserve">Характеризовать сложносочиненное предложение, его строение, смысловое, структурное и интонационное единство частей сложного </w:t>
            </w:r>
            <w:r>
              <w:lastRenderedPageBreak/>
              <w:t>предложения</w:t>
            </w:r>
          </w:p>
        </w:tc>
      </w:tr>
      <w:tr w:rsidR="00996021">
        <w:tc>
          <w:tcPr>
            <w:tcW w:w="1701" w:type="dxa"/>
          </w:tcPr>
          <w:p w:rsidR="00996021" w:rsidRDefault="003175DC">
            <w:pPr>
              <w:pStyle w:val="ConsPlusNormal0"/>
              <w:jc w:val="center"/>
            </w:pPr>
            <w:r>
              <w:lastRenderedPageBreak/>
              <w:t>4.4</w:t>
            </w:r>
          </w:p>
        </w:tc>
        <w:tc>
          <w:tcPr>
            <w:tcW w:w="7370" w:type="dxa"/>
          </w:tcPr>
          <w:p w:rsidR="00996021" w:rsidRDefault="003175DC">
            <w:pPr>
              <w:pStyle w:val="ConsPlusNormal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tc>
      </w:tr>
      <w:tr w:rsidR="00996021">
        <w:tc>
          <w:tcPr>
            <w:tcW w:w="1701" w:type="dxa"/>
          </w:tcPr>
          <w:p w:rsidR="00996021" w:rsidRDefault="003175DC">
            <w:pPr>
              <w:pStyle w:val="ConsPlusNormal0"/>
              <w:jc w:val="center"/>
            </w:pPr>
            <w:r>
              <w:t>4.5</w:t>
            </w:r>
          </w:p>
        </w:tc>
        <w:tc>
          <w:tcPr>
            <w:tcW w:w="7370" w:type="dxa"/>
          </w:tcPr>
          <w:p w:rsidR="00996021" w:rsidRDefault="003175DC">
            <w:pPr>
              <w:pStyle w:val="ConsPlusNormal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tc>
      </w:tr>
      <w:tr w:rsidR="00996021">
        <w:tc>
          <w:tcPr>
            <w:tcW w:w="1701" w:type="dxa"/>
          </w:tcPr>
          <w:p w:rsidR="00996021" w:rsidRDefault="003175DC">
            <w:pPr>
              <w:pStyle w:val="ConsPlusNormal0"/>
              <w:jc w:val="center"/>
            </w:pPr>
            <w:r>
              <w:t>4.7</w:t>
            </w:r>
          </w:p>
        </w:tc>
        <w:tc>
          <w:tcPr>
            <w:tcW w:w="7370" w:type="dxa"/>
          </w:tcPr>
          <w:p w:rsidR="00996021" w:rsidRDefault="003175DC">
            <w:pPr>
              <w:pStyle w:val="ConsPlusNormal0"/>
              <w:jc w:val="both"/>
            </w:pPr>
            <w:r>
              <w:t>Различать подчинительные союзы и союзные слова</w:t>
            </w:r>
          </w:p>
        </w:tc>
      </w:tr>
      <w:tr w:rsidR="00996021">
        <w:tc>
          <w:tcPr>
            <w:tcW w:w="1701" w:type="dxa"/>
          </w:tcPr>
          <w:p w:rsidR="00996021" w:rsidRDefault="003175DC">
            <w:pPr>
              <w:pStyle w:val="ConsPlusNormal0"/>
              <w:jc w:val="center"/>
            </w:pPr>
            <w:r>
              <w:t>4.8</w:t>
            </w:r>
          </w:p>
        </w:tc>
        <w:tc>
          <w:tcPr>
            <w:tcW w:w="7370" w:type="dxa"/>
          </w:tcPr>
          <w:p w:rsidR="00996021" w:rsidRDefault="003175DC">
            <w:pPr>
              <w:pStyle w:val="ConsPlusNormal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tc>
      </w:tr>
      <w:tr w:rsidR="00996021">
        <w:tc>
          <w:tcPr>
            <w:tcW w:w="1701" w:type="dxa"/>
          </w:tcPr>
          <w:p w:rsidR="00996021" w:rsidRDefault="003175DC">
            <w:pPr>
              <w:pStyle w:val="ConsPlusNormal0"/>
              <w:jc w:val="center"/>
            </w:pPr>
            <w:r>
              <w:t>4.9</w:t>
            </w:r>
          </w:p>
        </w:tc>
        <w:tc>
          <w:tcPr>
            <w:tcW w:w="7370" w:type="dxa"/>
          </w:tcPr>
          <w:p w:rsidR="00996021" w:rsidRDefault="003175DC">
            <w:pPr>
              <w:pStyle w:val="ConsPlusNormal0"/>
              <w:jc w:val="both"/>
            </w:pPr>
            <w:r>
              <w:t>Выявлять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tc>
      </w:tr>
      <w:tr w:rsidR="00996021">
        <w:tc>
          <w:tcPr>
            <w:tcW w:w="1701" w:type="dxa"/>
          </w:tcPr>
          <w:p w:rsidR="00996021" w:rsidRDefault="003175DC">
            <w:pPr>
              <w:pStyle w:val="ConsPlusNormal0"/>
              <w:jc w:val="center"/>
            </w:pPr>
            <w:r>
              <w:t>4.10</w:t>
            </w:r>
          </w:p>
        </w:tc>
        <w:tc>
          <w:tcPr>
            <w:tcW w:w="7370" w:type="dxa"/>
          </w:tcPr>
          <w:p w:rsidR="00996021" w:rsidRDefault="003175DC">
            <w:pPr>
              <w:pStyle w:val="ConsPlusNormal0"/>
              <w:jc w:val="both"/>
            </w:pPr>
            <w:r>
              <w:t>Выявлять сложноподчиненные предложения с несколькими придаточными; выявлять однородное, неоднородное и последовательное подчинение придаточных частей</w:t>
            </w:r>
          </w:p>
        </w:tc>
      </w:tr>
      <w:tr w:rsidR="00996021">
        <w:tc>
          <w:tcPr>
            <w:tcW w:w="1701" w:type="dxa"/>
          </w:tcPr>
          <w:p w:rsidR="00996021" w:rsidRDefault="003175DC">
            <w:pPr>
              <w:pStyle w:val="ConsPlusNormal0"/>
              <w:jc w:val="center"/>
            </w:pPr>
            <w:r>
              <w:t>4.11</w:t>
            </w:r>
          </w:p>
        </w:tc>
        <w:tc>
          <w:tcPr>
            <w:tcW w:w="7370" w:type="dxa"/>
          </w:tcPr>
          <w:p w:rsidR="00996021" w:rsidRDefault="003175DC">
            <w:pPr>
              <w:pStyle w:val="ConsPlusNormal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tc>
      </w:tr>
      <w:tr w:rsidR="00996021">
        <w:tc>
          <w:tcPr>
            <w:tcW w:w="1701" w:type="dxa"/>
          </w:tcPr>
          <w:p w:rsidR="00996021" w:rsidRDefault="003175DC">
            <w:pPr>
              <w:pStyle w:val="ConsPlusNormal0"/>
              <w:jc w:val="center"/>
            </w:pPr>
            <w:r>
              <w:t>4.12</w:t>
            </w:r>
          </w:p>
        </w:tc>
        <w:tc>
          <w:tcPr>
            <w:tcW w:w="7370" w:type="dxa"/>
          </w:tcPr>
          <w:p w:rsidR="00996021" w:rsidRDefault="003175DC">
            <w:pPr>
              <w:pStyle w:val="ConsPlusNormal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tc>
      </w:tr>
      <w:tr w:rsidR="00996021">
        <w:tc>
          <w:tcPr>
            <w:tcW w:w="1701" w:type="dxa"/>
          </w:tcPr>
          <w:p w:rsidR="00996021" w:rsidRDefault="003175DC">
            <w:pPr>
              <w:pStyle w:val="ConsPlusNormal0"/>
              <w:jc w:val="center"/>
            </w:pPr>
            <w:r>
              <w:t>4.13</w:t>
            </w:r>
          </w:p>
        </w:tc>
        <w:tc>
          <w:tcPr>
            <w:tcW w:w="7370" w:type="dxa"/>
          </w:tcPr>
          <w:p w:rsidR="00996021" w:rsidRDefault="003175DC">
            <w:pPr>
              <w:pStyle w:val="ConsPlusNormal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tc>
      </w:tr>
      <w:tr w:rsidR="00996021">
        <w:tc>
          <w:tcPr>
            <w:tcW w:w="1701" w:type="dxa"/>
          </w:tcPr>
          <w:p w:rsidR="00996021" w:rsidRDefault="003175DC">
            <w:pPr>
              <w:pStyle w:val="ConsPlusNormal0"/>
              <w:jc w:val="center"/>
            </w:pPr>
            <w:r>
              <w:t>4.14</w:t>
            </w:r>
          </w:p>
        </w:tc>
        <w:tc>
          <w:tcPr>
            <w:tcW w:w="7370" w:type="dxa"/>
          </w:tcPr>
          <w:p w:rsidR="00996021" w:rsidRDefault="003175DC">
            <w:pPr>
              <w:pStyle w:val="ConsPlusNormal0"/>
              <w:jc w:val="both"/>
            </w:pPr>
            <w:r>
              <w:t>Распознавать типы сложных предложений с разными видами связи</w:t>
            </w:r>
          </w:p>
        </w:tc>
      </w:tr>
      <w:tr w:rsidR="00996021">
        <w:tc>
          <w:tcPr>
            <w:tcW w:w="1701" w:type="dxa"/>
          </w:tcPr>
          <w:p w:rsidR="00996021" w:rsidRDefault="003175DC">
            <w:pPr>
              <w:pStyle w:val="ConsPlusNormal0"/>
              <w:jc w:val="center"/>
            </w:pPr>
            <w:r>
              <w:t>4.15</w:t>
            </w:r>
          </w:p>
        </w:tc>
        <w:tc>
          <w:tcPr>
            <w:tcW w:w="7370" w:type="dxa"/>
          </w:tcPr>
          <w:p w:rsidR="00996021" w:rsidRDefault="003175DC">
            <w:pPr>
              <w:pStyle w:val="ConsPlusNormal0"/>
              <w:jc w:val="both"/>
            </w:pPr>
            <w:r>
              <w:t>Распознавать прямую и косвенную речь</w:t>
            </w:r>
          </w:p>
        </w:tc>
      </w:tr>
      <w:tr w:rsidR="00996021">
        <w:tc>
          <w:tcPr>
            <w:tcW w:w="1701" w:type="dxa"/>
          </w:tcPr>
          <w:p w:rsidR="00996021" w:rsidRDefault="003175DC">
            <w:pPr>
              <w:pStyle w:val="ConsPlusNormal0"/>
              <w:jc w:val="center"/>
            </w:pPr>
            <w:r>
              <w:t>4.16</w:t>
            </w:r>
          </w:p>
        </w:tc>
        <w:tc>
          <w:tcPr>
            <w:tcW w:w="7370" w:type="dxa"/>
          </w:tcPr>
          <w:p w:rsidR="00996021" w:rsidRDefault="003175DC">
            <w:pPr>
              <w:pStyle w:val="ConsPlusNormal0"/>
              <w:jc w:val="both"/>
            </w:pPr>
            <w:r>
              <w:t>Выявлять синонимию предложений с прямой и косвенной речью</w:t>
            </w:r>
          </w:p>
        </w:tc>
      </w:tr>
      <w:tr w:rsidR="00996021">
        <w:tc>
          <w:tcPr>
            <w:tcW w:w="1701" w:type="dxa"/>
          </w:tcPr>
          <w:p w:rsidR="00996021" w:rsidRDefault="003175DC">
            <w:pPr>
              <w:pStyle w:val="ConsPlusNormal0"/>
              <w:jc w:val="center"/>
            </w:pPr>
            <w:r>
              <w:t>4.17</w:t>
            </w:r>
          </w:p>
        </w:tc>
        <w:tc>
          <w:tcPr>
            <w:tcW w:w="7370" w:type="dxa"/>
          </w:tcPr>
          <w:p w:rsidR="00996021" w:rsidRDefault="003175DC">
            <w:pPr>
              <w:pStyle w:val="ConsPlusNormal0"/>
              <w:jc w:val="both"/>
            </w:pPr>
            <w:r>
              <w:t>Проводить синтаксический анализ сложных предложений</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По теме "Культура речи"</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Понимать и применять основные нормы построения сложносочиненного предложения</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Понимать и применять основные нормы построения сложноподчиненного предложения</w:t>
            </w:r>
          </w:p>
        </w:tc>
      </w:tr>
      <w:tr w:rsidR="00996021">
        <w:tc>
          <w:tcPr>
            <w:tcW w:w="1701" w:type="dxa"/>
          </w:tcPr>
          <w:p w:rsidR="00996021" w:rsidRDefault="003175DC">
            <w:pPr>
              <w:pStyle w:val="ConsPlusNormal0"/>
              <w:jc w:val="center"/>
            </w:pPr>
            <w:r>
              <w:lastRenderedPageBreak/>
              <w:t>5.3</w:t>
            </w:r>
          </w:p>
        </w:tc>
        <w:tc>
          <w:tcPr>
            <w:tcW w:w="7370" w:type="dxa"/>
          </w:tcPr>
          <w:p w:rsidR="00996021" w:rsidRDefault="003175DC">
            <w:pPr>
              <w:pStyle w:val="ConsPlusNormal0"/>
              <w:jc w:val="both"/>
            </w:pPr>
            <w:r>
              <w:t>Понимать и применять основные нормы построения бессоюзного сложного предложения</w:t>
            </w:r>
          </w:p>
        </w:tc>
      </w:tr>
      <w:tr w:rsidR="00996021">
        <w:tc>
          <w:tcPr>
            <w:tcW w:w="1701" w:type="dxa"/>
          </w:tcPr>
          <w:p w:rsidR="00996021" w:rsidRDefault="003175DC">
            <w:pPr>
              <w:pStyle w:val="ConsPlusNormal0"/>
              <w:jc w:val="center"/>
            </w:pPr>
            <w:r>
              <w:t>5.4</w:t>
            </w:r>
          </w:p>
        </w:tc>
        <w:tc>
          <w:tcPr>
            <w:tcW w:w="7370" w:type="dxa"/>
          </w:tcPr>
          <w:p w:rsidR="00996021" w:rsidRDefault="003175DC">
            <w:pPr>
              <w:pStyle w:val="ConsPlusNormal0"/>
              <w:jc w:val="both"/>
            </w:pPr>
            <w:r>
              <w:t>Понимать основные нормы построения сложных предложений с разными видами связи</w:t>
            </w:r>
          </w:p>
        </w:tc>
      </w:tr>
      <w:tr w:rsidR="00996021">
        <w:tc>
          <w:tcPr>
            <w:tcW w:w="1701" w:type="dxa"/>
          </w:tcPr>
          <w:p w:rsidR="00996021" w:rsidRDefault="003175DC">
            <w:pPr>
              <w:pStyle w:val="ConsPlusNormal0"/>
              <w:jc w:val="center"/>
            </w:pPr>
            <w:r>
              <w:t>5.5</w:t>
            </w:r>
          </w:p>
        </w:tc>
        <w:tc>
          <w:tcPr>
            <w:tcW w:w="7370" w:type="dxa"/>
          </w:tcPr>
          <w:p w:rsidR="00996021" w:rsidRDefault="003175DC">
            <w:pPr>
              <w:pStyle w:val="ConsPlusNormal0"/>
              <w:jc w:val="both"/>
            </w:pPr>
            <w:r>
              <w:t>Применять правила построения предложений с прямой и косвенной речью, при цитировании</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По теме "Орфография"</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Проводить орфографический анализ слов</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По теме "Пунктуация"</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Применять нормы постановки знаков препинания в сложносочиненных предложениях</w:t>
            </w:r>
          </w:p>
        </w:tc>
      </w:tr>
      <w:tr w:rsidR="00996021">
        <w:tc>
          <w:tcPr>
            <w:tcW w:w="1701" w:type="dxa"/>
          </w:tcPr>
          <w:p w:rsidR="00996021" w:rsidRDefault="003175DC">
            <w:pPr>
              <w:pStyle w:val="ConsPlusNormal0"/>
              <w:jc w:val="center"/>
            </w:pPr>
            <w:r>
              <w:t>7.2</w:t>
            </w:r>
          </w:p>
        </w:tc>
        <w:tc>
          <w:tcPr>
            <w:tcW w:w="7370" w:type="dxa"/>
          </w:tcPr>
          <w:p w:rsidR="00996021" w:rsidRDefault="003175DC">
            <w:pPr>
              <w:pStyle w:val="ConsPlusNormal0"/>
              <w:jc w:val="both"/>
            </w:pPr>
            <w:r>
              <w:t>Применять нормы постановки знаков препинания в сложноподчиненных предложениях</w:t>
            </w:r>
          </w:p>
        </w:tc>
      </w:tr>
      <w:tr w:rsidR="00996021">
        <w:tc>
          <w:tcPr>
            <w:tcW w:w="1701" w:type="dxa"/>
          </w:tcPr>
          <w:p w:rsidR="00996021" w:rsidRDefault="003175DC">
            <w:pPr>
              <w:pStyle w:val="ConsPlusNormal0"/>
              <w:jc w:val="center"/>
            </w:pPr>
            <w:r>
              <w:t>7.3</w:t>
            </w:r>
          </w:p>
        </w:tc>
        <w:tc>
          <w:tcPr>
            <w:tcW w:w="7370" w:type="dxa"/>
          </w:tcPr>
          <w:p w:rsidR="00996021" w:rsidRDefault="003175DC">
            <w:pPr>
              <w:pStyle w:val="ConsPlusNormal0"/>
              <w:jc w:val="both"/>
            </w:pPr>
            <w:r>
              <w:t>Применять нормы постановки знаков препинания в бессоюзных сложных предложениях</w:t>
            </w:r>
          </w:p>
        </w:tc>
      </w:tr>
      <w:tr w:rsidR="00996021">
        <w:tc>
          <w:tcPr>
            <w:tcW w:w="1701" w:type="dxa"/>
          </w:tcPr>
          <w:p w:rsidR="00996021" w:rsidRDefault="003175DC">
            <w:pPr>
              <w:pStyle w:val="ConsPlusNormal0"/>
              <w:jc w:val="center"/>
            </w:pPr>
            <w:r>
              <w:t>7.4</w:t>
            </w:r>
          </w:p>
        </w:tc>
        <w:tc>
          <w:tcPr>
            <w:tcW w:w="7370" w:type="dxa"/>
          </w:tcPr>
          <w:p w:rsidR="00996021" w:rsidRDefault="003175DC">
            <w:pPr>
              <w:pStyle w:val="ConsPlusNormal0"/>
              <w:jc w:val="both"/>
            </w:pPr>
            <w:r>
              <w:t>Применять правила постановки знаков препинания в сложных предложениях с разными видами связи</w:t>
            </w:r>
          </w:p>
        </w:tc>
      </w:tr>
      <w:tr w:rsidR="00996021">
        <w:tc>
          <w:tcPr>
            <w:tcW w:w="1701" w:type="dxa"/>
          </w:tcPr>
          <w:p w:rsidR="00996021" w:rsidRDefault="003175DC">
            <w:pPr>
              <w:pStyle w:val="ConsPlusNormal0"/>
              <w:jc w:val="center"/>
            </w:pPr>
            <w:r>
              <w:t>7.5</w:t>
            </w:r>
          </w:p>
        </w:tc>
        <w:tc>
          <w:tcPr>
            <w:tcW w:w="7370" w:type="dxa"/>
          </w:tcPr>
          <w:p w:rsidR="00996021" w:rsidRDefault="003175DC">
            <w:pPr>
              <w:pStyle w:val="ConsPlusNormal0"/>
              <w:jc w:val="both"/>
            </w:pPr>
            <w:r>
              <w:t>Уметь цитировать и применять разные способы включения цитат в высказывание</w:t>
            </w:r>
          </w:p>
        </w:tc>
      </w:tr>
      <w:tr w:rsidR="00996021">
        <w:tc>
          <w:tcPr>
            <w:tcW w:w="1701" w:type="dxa"/>
          </w:tcPr>
          <w:p w:rsidR="00996021" w:rsidRDefault="003175DC">
            <w:pPr>
              <w:pStyle w:val="ConsPlusNormal0"/>
              <w:jc w:val="center"/>
            </w:pPr>
            <w:r>
              <w:t>7.8</w:t>
            </w:r>
          </w:p>
        </w:tc>
        <w:tc>
          <w:tcPr>
            <w:tcW w:w="7370" w:type="dxa"/>
          </w:tcPr>
          <w:p w:rsidR="00996021" w:rsidRDefault="003175DC">
            <w:pPr>
              <w:pStyle w:val="ConsPlusNormal0"/>
              <w:jc w:val="both"/>
            </w:pPr>
            <w:r>
              <w:t>Проводить пунктуационный анализ предложений</w:t>
            </w:r>
          </w:p>
        </w:tc>
      </w:tr>
      <w:tr w:rsidR="00996021">
        <w:tc>
          <w:tcPr>
            <w:tcW w:w="1701" w:type="dxa"/>
          </w:tcPr>
          <w:p w:rsidR="00996021" w:rsidRDefault="003175DC">
            <w:pPr>
              <w:pStyle w:val="ConsPlusNormal0"/>
              <w:jc w:val="center"/>
            </w:pPr>
            <w:r>
              <w:t>7.9</w:t>
            </w:r>
          </w:p>
        </w:tc>
        <w:tc>
          <w:tcPr>
            <w:tcW w:w="7370" w:type="dxa"/>
          </w:tcPr>
          <w:p w:rsidR="00996021" w:rsidRDefault="003175DC">
            <w:pPr>
              <w:pStyle w:val="ConsPlusNormal0"/>
              <w:jc w:val="both"/>
            </w:pPr>
            <w:r>
              <w:t>Применять нормы постановки знаков препинания в предложениях с прямой и косвенной речью, при цитировании</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По теме "Выразительность русской речи"</w:t>
            </w:r>
          </w:p>
        </w:tc>
      </w:tr>
      <w:tr w:rsidR="00996021">
        <w:tc>
          <w:tcPr>
            <w:tcW w:w="1701" w:type="dxa"/>
          </w:tcPr>
          <w:p w:rsidR="00996021" w:rsidRDefault="003175DC">
            <w:pPr>
              <w:pStyle w:val="ConsPlusNormal0"/>
              <w:jc w:val="center"/>
            </w:pPr>
            <w:r>
              <w:t>8.1</w:t>
            </w:r>
          </w:p>
        </w:tc>
        <w:tc>
          <w:tcPr>
            <w:tcW w:w="7370" w:type="dxa"/>
          </w:tcPr>
          <w:p w:rsidR="00996021" w:rsidRDefault="003175DC">
            <w:pPr>
              <w:pStyle w:val="ConsPlusNormal0"/>
              <w:jc w:val="both"/>
            </w:pPr>
            <w:r>
              <w:t>Распознавать метафору, олицетворение, эпитет, гиперболу, сравнение</w:t>
            </w:r>
          </w:p>
        </w:tc>
      </w:tr>
    </w:tbl>
    <w:p w:rsidR="00996021" w:rsidRDefault="00996021">
      <w:pPr>
        <w:pStyle w:val="ConsPlusNormal0"/>
        <w:jc w:val="both"/>
      </w:pPr>
    </w:p>
    <w:p w:rsidR="00996021" w:rsidRDefault="003175DC">
      <w:pPr>
        <w:pStyle w:val="ConsPlusNormal0"/>
        <w:jc w:val="right"/>
      </w:pPr>
      <w:r>
        <w:t>Таблица 3.9</w:t>
      </w:r>
    </w:p>
    <w:p w:rsidR="00996021" w:rsidRDefault="00996021">
      <w:pPr>
        <w:pStyle w:val="ConsPlusNormal0"/>
        <w:jc w:val="both"/>
      </w:pPr>
    </w:p>
    <w:p w:rsidR="00996021" w:rsidRDefault="003175DC">
      <w:pPr>
        <w:pStyle w:val="ConsPlusNormal0"/>
        <w:jc w:val="center"/>
      </w:pPr>
      <w:r>
        <w:t>Проверяемые элементы содержания (9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34" w:type="dxa"/>
          </w:tcPr>
          <w:p w:rsidR="00996021" w:rsidRDefault="003175DC">
            <w:pPr>
              <w:pStyle w:val="ConsPlusNormal0"/>
              <w:jc w:val="center"/>
            </w:pPr>
            <w:r>
              <w:t>1</w:t>
            </w:r>
          </w:p>
        </w:tc>
        <w:tc>
          <w:tcPr>
            <w:tcW w:w="7937" w:type="dxa"/>
          </w:tcPr>
          <w:p w:rsidR="00996021" w:rsidRDefault="003175DC">
            <w:pPr>
              <w:pStyle w:val="ConsPlusNormal0"/>
              <w:jc w:val="both"/>
            </w:pPr>
            <w:r>
              <w:t>Язык и речь</w:t>
            </w:r>
          </w:p>
        </w:tc>
      </w:tr>
      <w:tr w:rsidR="00996021">
        <w:tc>
          <w:tcPr>
            <w:tcW w:w="1134" w:type="dxa"/>
          </w:tcPr>
          <w:p w:rsidR="00996021" w:rsidRDefault="003175DC">
            <w:pPr>
              <w:pStyle w:val="ConsPlusNormal0"/>
              <w:jc w:val="center"/>
            </w:pPr>
            <w:r>
              <w:t>1.1</w:t>
            </w:r>
          </w:p>
        </w:tc>
        <w:tc>
          <w:tcPr>
            <w:tcW w:w="7937" w:type="dxa"/>
          </w:tcPr>
          <w:p w:rsidR="00996021" w:rsidRDefault="003175DC">
            <w:pPr>
              <w:pStyle w:val="ConsPlusNormal0"/>
              <w:jc w:val="both"/>
            </w:pPr>
            <w:r>
              <w:t>Виды аудирования: выборочное, ознакомительное, детальное</w:t>
            </w:r>
          </w:p>
        </w:tc>
      </w:tr>
      <w:tr w:rsidR="00996021">
        <w:tc>
          <w:tcPr>
            <w:tcW w:w="1134" w:type="dxa"/>
          </w:tcPr>
          <w:p w:rsidR="00996021" w:rsidRDefault="003175DC">
            <w:pPr>
              <w:pStyle w:val="ConsPlusNormal0"/>
              <w:jc w:val="center"/>
            </w:pPr>
            <w:r>
              <w:t>1.2</w:t>
            </w:r>
          </w:p>
        </w:tc>
        <w:tc>
          <w:tcPr>
            <w:tcW w:w="7937" w:type="dxa"/>
          </w:tcPr>
          <w:p w:rsidR="00996021" w:rsidRDefault="003175DC">
            <w:pPr>
              <w:pStyle w:val="ConsPlusNormal0"/>
              <w:jc w:val="both"/>
            </w:pPr>
            <w:r>
              <w:t>Виды чтения: изучающее, ознакомительное, просмотровое, поисковое</w:t>
            </w:r>
          </w:p>
        </w:tc>
      </w:tr>
      <w:tr w:rsidR="00996021">
        <w:tc>
          <w:tcPr>
            <w:tcW w:w="1134" w:type="dxa"/>
          </w:tcPr>
          <w:p w:rsidR="00996021" w:rsidRDefault="003175DC">
            <w:pPr>
              <w:pStyle w:val="ConsPlusNormal0"/>
              <w:jc w:val="center"/>
            </w:pPr>
            <w:r>
              <w:t>1.3</w:t>
            </w:r>
          </w:p>
        </w:tc>
        <w:tc>
          <w:tcPr>
            <w:tcW w:w="7937" w:type="dxa"/>
          </w:tcPr>
          <w:p w:rsidR="00996021" w:rsidRDefault="003175DC">
            <w:pPr>
              <w:pStyle w:val="ConsPlusNormal0"/>
              <w:jc w:val="both"/>
            </w:pPr>
            <w:r>
              <w:t>Подробное, сжатое, выборочное изложение прочитанного или прослушанного текста</w:t>
            </w:r>
          </w:p>
        </w:tc>
      </w:tr>
      <w:tr w:rsidR="00996021">
        <w:tc>
          <w:tcPr>
            <w:tcW w:w="1134" w:type="dxa"/>
          </w:tcPr>
          <w:p w:rsidR="00996021" w:rsidRDefault="003175DC">
            <w:pPr>
              <w:pStyle w:val="ConsPlusNormal0"/>
              <w:jc w:val="center"/>
            </w:pPr>
            <w:r>
              <w:t>1.4</w:t>
            </w:r>
          </w:p>
        </w:tc>
        <w:tc>
          <w:tcPr>
            <w:tcW w:w="7937" w:type="dxa"/>
          </w:tcPr>
          <w:p w:rsidR="00996021" w:rsidRDefault="003175DC">
            <w:pPr>
              <w:pStyle w:val="ConsPlusNormal0"/>
              <w:jc w:val="both"/>
            </w:pPr>
            <w:r>
              <w:t xml:space="preserve">Создание устных и письменных высказываний разной коммуникативной направленности в зависимости от темы и условий общения, с использованием </w:t>
            </w:r>
            <w:r>
              <w:lastRenderedPageBreak/>
              <w:t>жизненного и читательского опыта, иллюстраций, фотографий, сюжетной картины (в том числе сочинения-миниатюры); 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tc>
      </w:tr>
      <w:tr w:rsidR="00996021">
        <w:tc>
          <w:tcPr>
            <w:tcW w:w="1134" w:type="dxa"/>
          </w:tcPr>
          <w:p w:rsidR="00996021" w:rsidRDefault="003175DC">
            <w:pPr>
              <w:pStyle w:val="ConsPlusNormal0"/>
              <w:jc w:val="center"/>
            </w:pPr>
            <w:r>
              <w:lastRenderedPageBreak/>
              <w:t>1.5</w:t>
            </w:r>
          </w:p>
        </w:tc>
        <w:tc>
          <w:tcPr>
            <w:tcW w:w="7937" w:type="dxa"/>
          </w:tcPr>
          <w:p w:rsidR="00996021" w:rsidRDefault="003175DC">
            <w:pPr>
              <w:pStyle w:val="ConsPlusNormal0"/>
              <w:jc w:val="both"/>
            </w:pPr>
            <w:r>
              <w:t>Приемы работы с учебной книгой, лингвистическими словарями, справочной литературой</w:t>
            </w:r>
          </w:p>
        </w:tc>
      </w:tr>
      <w:tr w:rsidR="00996021">
        <w:tc>
          <w:tcPr>
            <w:tcW w:w="1134" w:type="dxa"/>
          </w:tcPr>
          <w:p w:rsidR="00996021" w:rsidRDefault="003175DC">
            <w:pPr>
              <w:pStyle w:val="ConsPlusNormal0"/>
              <w:jc w:val="center"/>
            </w:pPr>
            <w:r>
              <w:t>1.6</w:t>
            </w:r>
          </w:p>
        </w:tc>
        <w:tc>
          <w:tcPr>
            <w:tcW w:w="7937" w:type="dxa"/>
          </w:tcPr>
          <w:p w:rsidR="00996021" w:rsidRDefault="003175DC">
            <w:pPr>
              <w:pStyle w:val="ConsPlusNormal0"/>
              <w:jc w:val="both"/>
            </w:pPr>
            <w:r>
              <w:t>Речь устная и письменная, монологическая и диалогическая, полилог. Виды речевой деятельности: говорение, письмо, аудирование, чтение</w:t>
            </w:r>
          </w:p>
        </w:tc>
      </w:tr>
      <w:tr w:rsidR="00996021">
        <w:tc>
          <w:tcPr>
            <w:tcW w:w="1134" w:type="dxa"/>
          </w:tcPr>
          <w:p w:rsidR="00996021" w:rsidRDefault="003175DC">
            <w:pPr>
              <w:pStyle w:val="ConsPlusNormal0"/>
              <w:jc w:val="center"/>
            </w:pPr>
            <w:r>
              <w:t>2</w:t>
            </w:r>
          </w:p>
        </w:tc>
        <w:tc>
          <w:tcPr>
            <w:tcW w:w="7937" w:type="dxa"/>
          </w:tcPr>
          <w:p w:rsidR="00996021" w:rsidRDefault="003175DC">
            <w:pPr>
              <w:pStyle w:val="ConsPlusNormal0"/>
              <w:jc w:val="both"/>
            </w:pPr>
            <w:r>
              <w:t>Текст</w:t>
            </w:r>
          </w:p>
        </w:tc>
      </w:tr>
      <w:tr w:rsidR="00996021">
        <w:tc>
          <w:tcPr>
            <w:tcW w:w="1134" w:type="dxa"/>
          </w:tcPr>
          <w:p w:rsidR="00996021" w:rsidRDefault="003175DC">
            <w:pPr>
              <w:pStyle w:val="ConsPlusNormal0"/>
              <w:jc w:val="center"/>
            </w:pPr>
            <w:r>
              <w:t>2.1</w:t>
            </w:r>
          </w:p>
        </w:tc>
        <w:tc>
          <w:tcPr>
            <w:tcW w:w="7937" w:type="dxa"/>
          </w:tcPr>
          <w:p w:rsidR="00996021" w:rsidRDefault="003175DC">
            <w:pPr>
              <w:pStyle w:val="ConsPlusNormal0"/>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особенности употребления языковых средств выразительности в текстах, принадлежащих к различным функционально-смысловым типам речи</w:t>
            </w:r>
          </w:p>
        </w:tc>
      </w:tr>
      <w:tr w:rsidR="00996021">
        <w:tc>
          <w:tcPr>
            <w:tcW w:w="1134" w:type="dxa"/>
          </w:tcPr>
          <w:p w:rsidR="00996021" w:rsidRDefault="003175DC">
            <w:pPr>
              <w:pStyle w:val="ConsPlusNormal0"/>
              <w:jc w:val="center"/>
            </w:pPr>
            <w:r>
              <w:t>2.2</w:t>
            </w:r>
          </w:p>
        </w:tc>
        <w:tc>
          <w:tcPr>
            <w:tcW w:w="7937" w:type="dxa"/>
          </w:tcPr>
          <w:p w:rsidR="00996021" w:rsidRDefault="003175DC">
            <w:pPr>
              <w:pStyle w:val="ConsPlusNormal0"/>
              <w:jc w:val="both"/>
            </w:pPr>
            <w:r>
              <w:t>Информационная переработка текста</w:t>
            </w:r>
          </w:p>
        </w:tc>
      </w:tr>
      <w:tr w:rsidR="00996021">
        <w:tc>
          <w:tcPr>
            <w:tcW w:w="1134" w:type="dxa"/>
          </w:tcPr>
          <w:p w:rsidR="00996021" w:rsidRDefault="003175DC">
            <w:pPr>
              <w:pStyle w:val="ConsPlusNormal0"/>
              <w:jc w:val="center"/>
            </w:pPr>
            <w:r>
              <w:t>3</w:t>
            </w:r>
          </w:p>
        </w:tc>
        <w:tc>
          <w:tcPr>
            <w:tcW w:w="7937" w:type="dxa"/>
          </w:tcPr>
          <w:p w:rsidR="00996021" w:rsidRDefault="003175DC">
            <w:pPr>
              <w:pStyle w:val="ConsPlusNormal0"/>
              <w:jc w:val="both"/>
            </w:pPr>
            <w:r>
              <w:t>Функциональные разновидности языка</w:t>
            </w:r>
          </w:p>
        </w:tc>
      </w:tr>
      <w:tr w:rsidR="00996021">
        <w:tc>
          <w:tcPr>
            <w:tcW w:w="1134" w:type="dxa"/>
          </w:tcPr>
          <w:p w:rsidR="00996021" w:rsidRDefault="003175DC">
            <w:pPr>
              <w:pStyle w:val="ConsPlusNormal0"/>
              <w:jc w:val="center"/>
            </w:pPr>
            <w:r>
              <w:t>3.1</w:t>
            </w:r>
          </w:p>
        </w:tc>
        <w:tc>
          <w:tcPr>
            <w:tcW w:w="7937" w:type="dxa"/>
          </w:tcPr>
          <w:p w:rsidR="00996021" w:rsidRDefault="003175DC">
            <w:pPr>
              <w:pStyle w:val="ConsPlusNormal0"/>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tc>
      </w:tr>
      <w:tr w:rsidR="00996021">
        <w:tc>
          <w:tcPr>
            <w:tcW w:w="1134" w:type="dxa"/>
          </w:tcPr>
          <w:p w:rsidR="00996021" w:rsidRDefault="003175DC">
            <w:pPr>
              <w:pStyle w:val="ConsPlusNormal0"/>
              <w:jc w:val="center"/>
            </w:pPr>
            <w:r>
              <w:t>3.2</w:t>
            </w:r>
          </w:p>
        </w:tc>
        <w:tc>
          <w:tcPr>
            <w:tcW w:w="7937" w:type="dxa"/>
          </w:tcPr>
          <w:p w:rsidR="00996021" w:rsidRDefault="003175DC">
            <w:pPr>
              <w:pStyle w:val="ConsPlusNormal0"/>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tc>
      </w:tr>
      <w:tr w:rsidR="00996021">
        <w:tc>
          <w:tcPr>
            <w:tcW w:w="1134" w:type="dxa"/>
          </w:tcPr>
          <w:p w:rsidR="00996021" w:rsidRDefault="003175DC">
            <w:pPr>
              <w:pStyle w:val="ConsPlusNormal0"/>
              <w:jc w:val="center"/>
            </w:pPr>
            <w:r>
              <w:t>3.3</w:t>
            </w:r>
          </w:p>
        </w:tc>
        <w:tc>
          <w:tcPr>
            <w:tcW w:w="7937" w:type="dxa"/>
          </w:tcPr>
          <w:p w:rsidR="00996021" w:rsidRDefault="003175DC">
            <w:pPr>
              <w:pStyle w:val="ConsPlusNormal0"/>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tc>
      </w:tr>
      <w:tr w:rsidR="00996021">
        <w:tc>
          <w:tcPr>
            <w:tcW w:w="1134" w:type="dxa"/>
          </w:tcPr>
          <w:p w:rsidR="00996021" w:rsidRDefault="003175DC">
            <w:pPr>
              <w:pStyle w:val="ConsPlusNormal0"/>
              <w:jc w:val="center"/>
            </w:pPr>
            <w:r>
              <w:t>4</w:t>
            </w:r>
          </w:p>
        </w:tc>
        <w:tc>
          <w:tcPr>
            <w:tcW w:w="7937" w:type="dxa"/>
          </w:tcPr>
          <w:p w:rsidR="00996021" w:rsidRDefault="003175DC">
            <w:pPr>
              <w:pStyle w:val="ConsPlusNormal0"/>
              <w:jc w:val="both"/>
            </w:pPr>
            <w:r>
              <w:t>Система языка</w:t>
            </w:r>
          </w:p>
        </w:tc>
      </w:tr>
      <w:tr w:rsidR="00996021">
        <w:tc>
          <w:tcPr>
            <w:tcW w:w="1134" w:type="dxa"/>
          </w:tcPr>
          <w:p w:rsidR="00996021" w:rsidRDefault="003175DC">
            <w:pPr>
              <w:pStyle w:val="ConsPlusNormal0"/>
              <w:jc w:val="center"/>
            </w:pPr>
            <w:r>
              <w:t>4.1</w:t>
            </w:r>
          </w:p>
        </w:tc>
        <w:tc>
          <w:tcPr>
            <w:tcW w:w="7937" w:type="dxa"/>
          </w:tcPr>
          <w:p w:rsidR="00996021" w:rsidRDefault="003175DC">
            <w:pPr>
              <w:pStyle w:val="ConsPlusNormal0"/>
              <w:jc w:val="both"/>
            </w:pPr>
            <w:r>
              <w:t>Синтаксис. Сложное предложение</w:t>
            </w:r>
          </w:p>
        </w:tc>
      </w:tr>
      <w:tr w:rsidR="00996021">
        <w:tc>
          <w:tcPr>
            <w:tcW w:w="1134" w:type="dxa"/>
          </w:tcPr>
          <w:p w:rsidR="00996021" w:rsidRDefault="003175DC">
            <w:pPr>
              <w:pStyle w:val="ConsPlusNormal0"/>
              <w:jc w:val="center"/>
            </w:pPr>
            <w:r>
              <w:t>4.1.1</w:t>
            </w:r>
          </w:p>
        </w:tc>
        <w:tc>
          <w:tcPr>
            <w:tcW w:w="7937" w:type="dxa"/>
          </w:tcPr>
          <w:p w:rsidR="00996021" w:rsidRDefault="003175DC">
            <w:pPr>
              <w:pStyle w:val="ConsPlusNormal0"/>
              <w:jc w:val="both"/>
            </w:pPr>
            <w:r>
              <w:t>Понятие о сложном предложении (повторение). Смысловое, структурное и интонационное единство частей сложного предложения</w:t>
            </w:r>
          </w:p>
        </w:tc>
      </w:tr>
      <w:tr w:rsidR="00996021">
        <w:tc>
          <w:tcPr>
            <w:tcW w:w="1134" w:type="dxa"/>
          </w:tcPr>
          <w:p w:rsidR="00996021" w:rsidRDefault="003175DC">
            <w:pPr>
              <w:pStyle w:val="ConsPlusNormal0"/>
              <w:jc w:val="center"/>
            </w:pPr>
            <w:r>
              <w:t>4.1.2</w:t>
            </w:r>
          </w:p>
        </w:tc>
        <w:tc>
          <w:tcPr>
            <w:tcW w:w="7937" w:type="dxa"/>
          </w:tcPr>
          <w:p w:rsidR="00996021" w:rsidRDefault="003175DC">
            <w:pPr>
              <w:pStyle w:val="ConsPlusNormal0"/>
              <w:jc w:val="both"/>
            </w:pPr>
            <w:r>
              <w:t>Классификация сложных предложений</w:t>
            </w:r>
          </w:p>
        </w:tc>
      </w:tr>
      <w:tr w:rsidR="00996021">
        <w:tc>
          <w:tcPr>
            <w:tcW w:w="1134" w:type="dxa"/>
          </w:tcPr>
          <w:p w:rsidR="00996021" w:rsidRDefault="003175DC">
            <w:pPr>
              <w:pStyle w:val="ConsPlusNormal0"/>
              <w:jc w:val="center"/>
            </w:pPr>
            <w:r>
              <w:t>4.1.3</w:t>
            </w:r>
          </w:p>
        </w:tc>
        <w:tc>
          <w:tcPr>
            <w:tcW w:w="7937" w:type="dxa"/>
          </w:tcPr>
          <w:p w:rsidR="00996021" w:rsidRDefault="003175DC">
            <w:pPr>
              <w:pStyle w:val="ConsPlusNormal0"/>
              <w:jc w:val="both"/>
            </w:pPr>
            <w:r>
              <w:t>Понятие о сложносочиненном предложении, его строении</w:t>
            </w:r>
          </w:p>
        </w:tc>
      </w:tr>
      <w:tr w:rsidR="00996021">
        <w:tc>
          <w:tcPr>
            <w:tcW w:w="1134" w:type="dxa"/>
          </w:tcPr>
          <w:p w:rsidR="00996021" w:rsidRDefault="003175DC">
            <w:pPr>
              <w:pStyle w:val="ConsPlusNormal0"/>
              <w:jc w:val="center"/>
            </w:pPr>
            <w:r>
              <w:t>4.1.4</w:t>
            </w:r>
          </w:p>
        </w:tc>
        <w:tc>
          <w:tcPr>
            <w:tcW w:w="7937" w:type="dxa"/>
          </w:tcPr>
          <w:p w:rsidR="00996021" w:rsidRDefault="003175DC">
            <w:pPr>
              <w:pStyle w:val="ConsPlusNormal0"/>
              <w:jc w:val="both"/>
            </w:pPr>
            <w:r>
              <w:t>Виды сложносочиненных предложений. Средства связи частей сложносочиненного предложения</w:t>
            </w:r>
          </w:p>
        </w:tc>
      </w:tr>
      <w:tr w:rsidR="00996021">
        <w:tc>
          <w:tcPr>
            <w:tcW w:w="1134" w:type="dxa"/>
          </w:tcPr>
          <w:p w:rsidR="00996021" w:rsidRDefault="003175DC">
            <w:pPr>
              <w:pStyle w:val="ConsPlusNormal0"/>
              <w:jc w:val="center"/>
            </w:pPr>
            <w:r>
              <w:t>4.1.5</w:t>
            </w:r>
          </w:p>
        </w:tc>
        <w:tc>
          <w:tcPr>
            <w:tcW w:w="7937" w:type="dxa"/>
          </w:tcPr>
          <w:p w:rsidR="00996021" w:rsidRDefault="003175DC">
            <w:pPr>
              <w:pStyle w:val="ConsPlusNormal0"/>
              <w:jc w:val="both"/>
            </w:pPr>
            <w:r>
              <w:t>Понятие о сложноподчиненном предложении. Главная и придаточная части предложения</w:t>
            </w:r>
          </w:p>
        </w:tc>
      </w:tr>
      <w:tr w:rsidR="00996021">
        <w:tc>
          <w:tcPr>
            <w:tcW w:w="1134" w:type="dxa"/>
          </w:tcPr>
          <w:p w:rsidR="00996021" w:rsidRDefault="003175DC">
            <w:pPr>
              <w:pStyle w:val="ConsPlusNormal0"/>
              <w:jc w:val="center"/>
            </w:pPr>
            <w:r>
              <w:t>4.1.6</w:t>
            </w:r>
          </w:p>
        </w:tc>
        <w:tc>
          <w:tcPr>
            <w:tcW w:w="7937" w:type="dxa"/>
          </w:tcPr>
          <w:p w:rsidR="00996021" w:rsidRDefault="003175DC">
            <w:pPr>
              <w:pStyle w:val="ConsPlusNormal0"/>
              <w:jc w:val="both"/>
            </w:pPr>
            <w:r>
              <w:t>Союзы и союзные слова. Различия подчинительных союзов и союзных слов</w:t>
            </w:r>
          </w:p>
        </w:tc>
      </w:tr>
      <w:tr w:rsidR="00996021">
        <w:tc>
          <w:tcPr>
            <w:tcW w:w="1134" w:type="dxa"/>
          </w:tcPr>
          <w:p w:rsidR="00996021" w:rsidRDefault="003175DC">
            <w:pPr>
              <w:pStyle w:val="ConsPlusNormal0"/>
              <w:jc w:val="center"/>
            </w:pPr>
            <w:r>
              <w:t>4.1.7</w:t>
            </w:r>
          </w:p>
        </w:tc>
        <w:tc>
          <w:tcPr>
            <w:tcW w:w="7937" w:type="dxa"/>
          </w:tcPr>
          <w:p w:rsidR="00996021" w:rsidRDefault="003175DC">
            <w:pPr>
              <w:pStyle w:val="ConsPlusNormal0"/>
              <w:jc w:val="both"/>
            </w:pPr>
            <w:r>
              <w:t xml:space="preserve">Виды сложноподчиненных предложений по характеру смысловых отношений </w:t>
            </w:r>
            <w:r>
              <w:lastRenderedPageBreak/>
              <w:t>между главной и придаточной частями, структуре, синтаксическим средствам связи. 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tc>
      </w:tr>
      <w:tr w:rsidR="00996021">
        <w:tc>
          <w:tcPr>
            <w:tcW w:w="1134" w:type="dxa"/>
          </w:tcPr>
          <w:p w:rsidR="00996021" w:rsidRDefault="003175DC">
            <w:pPr>
              <w:pStyle w:val="ConsPlusNormal0"/>
              <w:jc w:val="center"/>
            </w:pPr>
            <w:r>
              <w:lastRenderedPageBreak/>
              <w:t>4.1.8</w:t>
            </w:r>
          </w:p>
        </w:tc>
        <w:tc>
          <w:tcPr>
            <w:tcW w:w="7937" w:type="dxa"/>
          </w:tcPr>
          <w:p w:rsidR="00996021" w:rsidRDefault="003175DC">
            <w:pPr>
              <w:pStyle w:val="ConsPlusNormal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tc>
      </w:tr>
      <w:tr w:rsidR="00996021">
        <w:tc>
          <w:tcPr>
            <w:tcW w:w="1134" w:type="dxa"/>
          </w:tcPr>
          <w:p w:rsidR="00996021" w:rsidRDefault="003175DC">
            <w:pPr>
              <w:pStyle w:val="ConsPlusNormal0"/>
              <w:jc w:val="center"/>
            </w:pPr>
            <w:r>
              <w:t>4.1.9</w:t>
            </w:r>
          </w:p>
        </w:tc>
        <w:tc>
          <w:tcPr>
            <w:tcW w:w="7937" w:type="dxa"/>
          </w:tcPr>
          <w:p w:rsidR="00996021" w:rsidRDefault="003175DC">
            <w:pPr>
              <w:pStyle w:val="ConsPlusNormal0"/>
              <w:jc w:val="both"/>
            </w:pPr>
            <w:r>
              <w:t>Понятие о бессоюзном сложном предложении</w:t>
            </w:r>
          </w:p>
        </w:tc>
      </w:tr>
      <w:tr w:rsidR="00996021">
        <w:tc>
          <w:tcPr>
            <w:tcW w:w="1134" w:type="dxa"/>
          </w:tcPr>
          <w:p w:rsidR="00996021" w:rsidRDefault="003175DC">
            <w:pPr>
              <w:pStyle w:val="ConsPlusNormal0"/>
              <w:jc w:val="center"/>
            </w:pPr>
            <w:r>
              <w:t>4.1.10</w:t>
            </w:r>
          </w:p>
        </w:tc>
        <w:tc>
          <w:tcPr>
            <w:tcW w:w="7937" w:type="dxa"/>
          </w:tcPr>
          <w:p w:rsidR="00996021" w:rsidRDefault="003175DC">
            <w:pPr>
              <w:pStyle w:val="ConsPlusNormal0"/>
              <w:jc w:val="both"/>
            </w:pPr>
            <w:r>
              <w:t>Смысловые отношения между частями бессоюзного сложного предложения. Виды бессоюзных сложных предложений</w:t>
            </w:r>
          </w:p>
        </w:tc>
      </w:tr>
      <w:tr w:rsidR="00996021">
        <w:tc>
          <w:tcPr>
            <w:tcW w:w="1134" w:type="dxa"/>
          </w:tcPr>
          <w:p w:rsidR="00996021" w:rsidRDefault="003175DC">
            <w:pPr>
              <w:pStyle w:val="ConsPlusNormal0"/>
              <w:jc w:val="center"/>
            </w:pPr>
            <w:r>
              <w:t>4.1.11</w:t>
            </w:r>
          </w:p>
        </w:tc>
        <w:tc>
          <w:tcPr>
            <w:tcW w:w="7937" w:type="dxa"/>
          </w:tcPr>
          <w:p w:rsidR="00996021" w:rsidRDefault="003175DC">
            <w:pPr>
              <w:pStyle w:val="ConsPlusNormal0"/>
              <w:jc w:val="both"/>
            </w:pPr>
            <w:r>
              <w:t>Типы сложных предложений с разными видами связи</w:t>
            </w:r>
          </w:p>
        </w:tc>
      </w:tr>
      <w:tr w:rsidR="00996021">
        <w:tc>
          <w:tcPr>
            <w:tcW w:w="1134" w:type="dxa"/>
          </w:tcPr>
          <w:p w:rsidR="00996021" w:rsidRDefault="003175DC">
            <w:pPr>
              <w:pStyle w:val="ConsPlusNormal0"/>
              <w:jc w:val="center"/>
            </w:pPr>
            <w:r>
              <w:t>4.1.12</w:t>
            </w:r>
          </w:p>
        </w:tc>
        <w:tc>
          <w:tcPr>
            <w:tcW w:w="7937" w:type="dxa"/>
          </w:tcPr>
          <w:p w:rsidR="00996021" w:rsidRDefault="003175DC">
            <w:pPr>
              <w:pStyle w:val="ConsPlusNormal0"/>
              <w:jc w:val="both"/>
            </w:pPr>
            <w:r>
              <w:t>Синтаксический анализ сложных предложений</w:t>
            </w:r>
          </w:p>
        </w:tc>
      </w:tr>
      <w:tr w:rsidR="00996021">
        <w:tc>
          <w:tcPr>
            <w:tcW w:w="1134" w:type="dxa"/>
          </w:tcPr>
          <w:p w:rsidR="00996021" w:rsidRDefault="003175DC">
            <w:pPr>
              <w:pStyle w:val="ConsPlusNormal0"/>
              <w:jc w:val="center"/>
            </w:pPr>
            <w:r>
              <w:t>4.2</w:t>
            </w:r>
          </w:p>
        </w:tc>
        <w:tc>
          <w:tcPr>
            <w:tcW w:w="7937" w:type="dxa"/>
          </w:tcPr>
          <w:p w:rsidR="00996021" w:rsidRDefault="003175DC">
            <w:pPr>
              <w:pStyle w:val="ConsPlusNormal0"/>
              <w:jc w:val="both"/>
            </w:pPr>
            <w:r>
              <w:t>Синтаксис. Прямая речь. Цитирование. Диалог</w:t>
            </w:r>
          </w:p>
        </w:tc>
      </w:tr>
      <w:tr w:rsidR="00996021">
        <w:tc>
          <w:tcPr>
            <w:tcW w:w="1134" w:type="dxa"/>
          </w:tcPr>
          <w:p w:rsidR="00996021" w:rsidRDefault="003175DC">
            <w:pPr>
              <w:pStyle w:val="ConsPlusNormal0"/>
              <w:jc w:val="center"/>
            </w:pPr>
            <w:r>
              <w:t>4.2.1</w:t>
            </w:r>
          </w:p>
        </w:tc>
        <w:tc>
          <w:tcPr>
            <w:tcW w:w="7937" w:type="dxa"/>
          </w:tcPr>
          <w:p w:rsidR="00996021" w:rsidRDefault="003175DC">
            <w:pPr>
              <w:pStyle w:val="ConsPlusNormal0"/>
              <w:jc w:val="both"/>
            </w:pPr>
            <w:r>
              <w:t>Прямая и косвенная речь</w:t>
            </w:r>
          </w:p>
        </w:tc>
      </w:tr>
      <w:tr w:rsidR="00996021">
        <w:tc>
          <w:tcPr>
            <w:tcW w:w="1134" w:type="dxa"/>
          </w:tcPr>
          <w:p w:rsidR="00996021" w:rsidRDefault="003175DC">
            <w:pPr>
              <w:pStyle w:val="ConsPlusNormal0"/>
              <w:jc w:val="center"/>
            </w:pPr>
            <w:r>
              <w:t>4.2.2</w:t>
            </w:r>
          </w:p>
        </w:tc>
        <w:tc>
          <w:tcPr>
            <w:tcW w:w="7937" w:type="dxa"/>
          </w:tcPr>
          <w:p w:rsidR="00996021" w:rsidRDefault="003175DC">
            <w:pPr>
              <w:pStyle w:val="ConsPlusNormal0"/>
              <w:jc w:val="both"/>
            </w:pPr>
            <w:r>
              <w:t>Цитирование</w:t>
            </w:r>
          </w:p>
        </w:tc>
      </w:tr>
      <w:tr w:rsidR="00996021">
        <w:tc>
          <w:tcPr>
            <w:tcW w:w="1134" w:type="dxa"/>
          </w:tcPr>
          <w:p w:rsidR="00996021" w:rsidRDefault="003175DC">
            <w:pPr>
              <w:pStyle w:val="ConsPlusNormal0"/>
              <w:jc w:val="center"/>
            </w:pPr>
            <w:r>
              <w:t>4.3</w:t>
            </w:r>
          </w:p>
        </w:tc>
        <w:tc>
          <w:tcPr>
            <w:tcW w:w="7937" w:type="dxa"/>
          </w:tcPr>
          <w:p w:rsidR="00996021" w:rsidRDefault="003175DC">
            <w:pPr>
              <w:pStyle w:val="ConsPlusNormal0"/>
              <w:jc w:val="both"/>
            </w:pPr>
            <w:r>
              <w:t>Синтаксис. Синтаксическая синонимия</w:t>
            </w:r>
          </w:p>
        </w:tc>
      </w:tr>
      <w:tr w:rsidR="00996021">
        <w:tc>
          <w:tcPr>
            <w:tcW w:w="1134" w:type="dxa"/>
          </w:tcPr>
          <w:p w:rsidR="00996021" w:rsidRDefault="003175DC">
            <w:pPr>
              <w:pStyle w:val="ConsPlusNormal0"/>
              <w:jc w:val="center"/>
            </w:pPr>
            <w:r>
              <w:t>4.3.1</w:t>
            </w:r>
          </w:p>
        </w:tc>
        <w:tc>
          <w:tcPr>
            <w:tcW w:w="7937" w:type="dxa"/>
          </w:tcPr>
          <w:p w:rsidR="00996021" w:rsidRDefault="003175DC">
            <w:pPr>
              <w:pStyle w:val="ConsPlusNormal0"/>
              <w:jc w:val="both"/>
            </w:pPr>
            <w:r>
              <w:t>Грамматическая синонимия сложносочиненных предложений и простых предложений с однородными членами</w:t>
            </w:r>
          </w:p>
        </w:tc>
      </w:tr>
      <w:tr w:rsidR="00996021">
        <w:tc>
          <w:tcPr>
            <w:tcW w:w="1134" w:type="dxa"/>
          </w:tcPr>
          <w:p w:rsidR="00996021" w:rsidRDefault="003175DC">
            <w:pPr>
              <w:pStyle w:val="ConsPlusNormal0"/>
              <w:jc w:val="center"/>
            </w:pPr>
            <w:r>
              <w:t>4.3.2</w:t>
            </w:r>
          </w:p>
        </w:tc>
        <w:tc>
          <w:tcPr>
            <w:tcW w:w="7937" w:type="dxa"/>
          </w:tcPr>
          <w:p w:rsidR="00996021" w:rsidRDefault="003175DC">
            <w:pPr>
              <w:pStyle w:val="ConsPlusNormal0"/>
              <w:jc w:val="both"/>
            </w:pPr>
            <w:r>
              <w:t>Грамматическая синонимия сложноподчиненных предложений и простых предложений с обособленными членами</w:t>
            </w:r>
          </w:p>
        </w:tc>
      </w:tr>
      <w:tr w:rsidR="00996021">
        <w:tc>
          <w:tcPr>
            <w:tcW w:w="1134" w:type="dxa"/>
          </w:tcPr>
          <w:p w:rsidR="00996021" w:rsidRDefault="003175DC">
            <w:pPr>
              <w:pStyle w:val="ConsPlusNormal0"/>
              <w:jc w:val="center"/>
            </w:pPr>
            <w:r>
              <w:t>4.3.3</w:t>
            </w:r>
          </w:p>
        </w:tc>
        <w:tc>
          <w:tcPr>
            <w:tcW w:w="7937" w:type="dxa"/>
          </w:tcPr>
          <w:p w:rsidR="00996021" w:rsidRDefault="003175DC">
            <w:pPr>
              <w:pStyle w:val="ConsPlusNormal0"/>
              <w:jc w:val="both"/>
            </w:pPr>
            <w:r>
              <w:t>Грамматическая синонимия бессоюзных сложных предложений и союзных сложных предложений</w:t>
            </w:r>
          </w:p>
        </w:tc>
      </w:tr>
      <w:tr w:rsidR="00996021">
        <w:tc>
          <w:tcPr>
            <w:tcW w:w="1134" w:type="dxa"/>
          </w:tcPr>
          <w:p w:rsidR="00996021" w:rsidRDefault="003175DC">
            <w:pPr>
              <w:pStyle w:val="ConsPlusNormal0"/>
              <w:jc w:val="center"/>
            </w:pPr>
            <w:r>
              <w:t>4.3.4</w:t>
            </w:r>
          </w:p>
        </w:tc>
        <w:tc>
          <w:tcPr>
            <w:tcW w:w="7937" w:type="dxa"/>
          </w:tcPr>
          <w:p w:rsidR="00996021" w:rsidRDefault="003175DC">
            <w:pPr>
              <w:pStyle w:val="ConsPlusNormal0"/>
              <w:jc w:val="both"/>
            </w:pPr>
            <w:r>
              <w:t>Синонимия предложений с прямой и косвенной речью</w:t>
            </w:r>
          </w:p>
        </w:tc>
      </w:tr>
      <w:tr w:rsidR="00996021">
        <w:tc>
          <w:tcPr>
            <w:tcW w:w="1134" w:type="dxa"/>
          </w:tcPr>
          <w:p w:rsidR="00996021" w:rsidRDefault="003175DC">
            <w:pPr>
              <w:pStyle w:val="ConsPlusNormal0"/>
              <w:jc w:val="center"/>
            </w:pPr>
            <w:r>
              <w:t>5</w:t>
            </w:r>
          </w:p>
        </w:tc>
        <w:tc>
          <w:tcPr>
            <w:tcW w:w="7937" w:type="dxa"/>
          </w:tcPr>
          <w:p w:rsidR="00996021" w:rsidRDefault="003175DC">
            <w:pPr>
              <w:pStyle w:val="ConsPlusNormal0"/>
              <w:jc w:val="both"/>
            </w:pPr>
            <w:r>
              <w:t>Культура речи</w:t>
            </w:r>
          </w:p>
        </w:tc>
      </w:tr>
      <w:tr w:rsidR="00996021">
        <w:tc>
          <w:tcPr>
            <w:tcW w:w="1134" w:type="dxa"/>
          </w:tcPr>
          <w:p w:rsidR="00996021" w:rsidRDefault="003175DC">
            <w:pPr>
              <w:pStyle w:val="ConsPlusNormal0"/>
              <w:jc w:val="center"/>
            </w:pPr>
            <w:r>
              <w:t>5.1</w:t>
            </w:r>
          </w:p>
        </w:tc>
        <w:tc>
          <w:tcPr>
            <w:tcW w:w="7937" w:type="dxa"/>
          </w:tcPr>
          <w:p w:rsidR="00996021" w:rsidRDefault="003175DC">
            <w:pPr>
              <w:pStyle w:val="ConsPlusNormal0"/>
              <w:jc w:val="both"/>
            </w:pPr>
            <w:r>
              <w:t>Нормы построения сложносочиненного предложения</w:t>
            </w:r>
          </w:p>
        </w:tc>
      </w:tr>
      <w:tr w:rsidR="00996021">
        <w:tc>
          <w:tcPr>
            <w:tcW w:w="1134" w:type="dxa"/>
          </w:tcPr>
          <w:p w:rsidR="00996021" w:rsidRDefault="003175DC">
            <w:pPr>
              <w:pStyle w:val="ConsPlusNormal0"/>
              <w:jc w:val="center"/>
            </w:pPr>
            <w:r>
              <w:t>5.2</w:t>
            </w:r>
          </w:p>
        </w:tc>
        <w:tc>
          <w:tcPr>
            <w:tcW w:w="7937" w:type="dxa"/>
          </w:tcPr>
          <w:p w:rsidR="00996021" w:rsidRDefault="003175DC">
            <w:pPr>
              <w:pStyle w:val="ConsPlusNormal0"/>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tc>
      </w:tr>
      <w:tr w:rsidR="00996021">
        <w:tc>
          <w:tcPr>
            <w:tcW w:w="1134" w:type="dxa"/>
          </w:tcPr>
          <w:p w:rsidR="00996021" w:rsidRDefault="003175DC">
            <w:pPr>
              <w:pStyle w:val="ConsPlusNormal0"/>
              <w:jc w:val="center"/>
            </w:pPr>
            <w:r>
              <w:t>5.3</w:t>
            </w:r>
          </w:p>
        </w:tc>
        <w:tc>
          <w:tcPr>
            <w:tcW w:w="7937" w:type="dxa"/>
          </w:tcPr>
          <w:p w:rsidR="00996021" w:rsidRDefault="003175DC">
            <w:pPr>
              <w:pStyle w:val="ConsPlusNormal0"/>
              <w:jc w:val="both"/>
            </w:pPr>
            <w:r>
              <w:t>Нормы построения предложений с прямой и косвенной речью</w:t>
            </w:r>
          </w:p>
        </w:tc>
      </w:tr>
      <w:tr w:rsidR="00996021">
        <w:tc>
          <w:tcPr>
            <w:tcW w:w="1134" w:type="dxa"/>
          </w:tcPr>
          <w:p w:rsidR="00996021" w:rsidRDefault="003175DC">
            <w:pPr>
              <w:pStyle w:val="ConsPlusNormal0"/>
              <w:jc w:val="center"/>
            </w:pPr>
            <w:r>
              <w:t>5.4</w:t>
            </w:r>
          </w:p>
        </w:tc>
        <w:tc>
          <w:tcPr>
            <w:tcW w:w="7937" w:type="dxa"/>
          </w:tcPr>
          <w:p w:rsidR="00996021" w:rsidRDefault="003175DC">
            <w:pPr>
              <w:pStyle w:val="ConsPlusNormal0"/>
              <w:jc w:val="both"/>
            </w:pPr>
            <w:r>
              <w:t>Типичные грамматические ошибки при построении сложноподчиненных предложений</w:t>
            </w:r>
          </w:p>
        </w:tc>
      </w:tr>
      <w:tr w:rsidR="00996021">
        <w:tc>
          <w:tcPr>
            <w:tcW w:w="1134" w:type="dxa"/>
          </w:tcPr>
          <w:p w:rsidR="00996021" w:rsidRDefault="003175DC">
            <w:pPr>
              <w:pStyle w:val="ConsPlusNormal0"/>
              <w:jc w:val="center"/>
            </w:pPr>
            <w:r>
              <w:t>6</w:t>
            </w:r>
          </w:p>
        </w:tc>
        <w:tc>
          <w:tcPr>
            <w:tcW w:w="7937" w:type="dxa"/>
          </w:tcPr>
          <w:p w:rsidR="00996021" w:rsidRDefault="003175DC">
            <w:pPr>
              <w:pStyle w:val="ConsPlusNormal0"/>
              <w:jc w:val="both"/>
            </w:pPr>
            <w:r>
              <w:t>Орфография</w:t>
            </w:r>
          </w:p>
        </w:tc>
      </w:tr>
      <w:tr w:rsidR="00996021">
        <w:tc>
          <w:tcPr>
            <w:tcW w:w="1134" w:type="dxa"/>
          </w:tcPr>
          <w:p w:rsidR="00996021" w:rsidRDefault="003175DC">
            <w:pPr>
              <w:pStyle w:val="ConsPlusNormal0"/>
              <w:jc w:val="center"/>
            </w:pPr>
            <w:r>
              <w:lastRenderedPageBreak/>
              <w:t>6.1</w:t>
            </w:r>
          </w:p>
        </w:tc>
        <w:tc>
          <w:tcPr>
            <w:tcW w:w="7937" w:type="dxa"/>
          </w:tcPr>
          <w:p w:rsidR="00996021" w:rsidRDefault="003175DC">
            <w:pPr>
              <w:pStyle w:val="ConsPlusNormal0"/>
              <w:jc w:val="both"/>
            </w:pPr>
            <w:r>
              <w:t>Орфографический анализ слов (в рамках изученного)</w:t>
            </w:r>
          </w:p>
        </w:tc>
      </w:tr>
      <w:tr w:rsidR="00996021">
        <w:tc>
          <w:tcPr>
            <w:tcW w:w="1134" w:type="dxa"/>
          </w:tcPr>
          <w:p w:rsidR="00996021" w:rsidRDefault="003175DC">
            <w:pPr>
              <w:pStyle w:val="ConsPlusNormal0"/>
              <w:jc w:val="center"/>
            </w:pPr>
            <w:r>
              <w:t>7</w:t>
            </w:r>
          </w:p>
        </w:tc>
        <w:tc>
          <w:tcPr>
            <w:tcW w:w="7937" w:type="dxa"/>
          </w:tcPr>
          <w:p w:rsidR="00996021" w:rsidRDefault="003175DC">
            <w:pPr>
              <w:pStyle w:val="ConsPlusNormal0"/>
              <w:jc w:val="both"/>
            </w:pPr>
            <w:r>
              <w:t>Пунктуация</w:t>
            </w:r>
          </w:p>
        </w:tc>
      </w:tr>
      <w:tr w:rsidR="00996021">
        <w:tc>
          <w:tcPr>
            <w:tcW w:w="1134" w:type="dxa"/>
          </w:tcPr>
          <w:p w:rsidR="00996021" w:rsidRDefault="003175DC">
            <w:pPr>
              <w:pStyle w:val="ConsPlusNormal0"/>
              <w:jc w:val="center"/>
            </w:pPr>
            <w:r>
              <w:t>7.1</w:t>
            </w:r>
          </w:p>
        </w:tc>
        <w:tc>
          <w:tcPr>
            <w:tcW w:w="7937" w:type="dxa"/>
          </w:tcPr>
          <w:p w:rsidR="00996021" w:rsidRDefault="003175DC">
            <w:pPr>
              <w:pStyle w:val="ConsPlusNormal0"/>
              <w:jc w:val="both"/>
            </w:pPr>
            <w:r>
              <w:t>Нормы постановки знаков препинания в сложных предложениях (обобщение)</w:t>
            </w:r>
          </w:p>
        </w:tc>
      </w:tr>
      <w:tr w:rsidR="00996021">
        <w:tc>
          <w:tcPr>
            <w:tcW w:w="1134" w:type="dxa"/>
          </w:tcPr>
          <w:p w:rsidR="00996021" w:rsidRDefault="003175DC">
            <w:pPr>
              <w:pStyle w:val="ConsPlusNormal0"/>
              <w:jc w:val="center"/>
            </w:pPr>
            <w:r>
              <w:t>7.2</w:t>
            </w:r>
          </w:p>
        </w:tc>
        <w:tc>
          <w:tcPr>
            <w:tcW w:w="7937" w:type="dxa"/>
          </w:tcPr>
          <w:p w:rsidR="00996021" w:rsidRDefault="003175DC">
            <w:pPr>
              <w:pStyle w:val="ConsPlusNormal0"/>
              <w:jc w:val="both"/>
            </w:pPr>
            <w:r>
              <w:t>Нормы постановки знаков препинания в сложноподчиненных предложениях</w:t>
            </w:r>
          </w:p>
        </w:tc>
      </w:tr>
      <w:tr w:rsidR="00996021">
        <w:tc>
          <w:tcPr>
            <w:tcW w:w="1134" w:type="dxa"/>
          </w:tcPr>
          <w:p w:rsidR="00996021" w:rsidRDefault="003175DC">
            <w:pPr>
              <w:pStyle w:val="ConsPlusNormal0"/>
              <w:jc w:val="center"/>
            </w:pPr>
            <w:r>
              <w:t>7.3</w:t>
            </w:r>
          </w:p>
        </w:tc>
        <w:tc>
          <w:tcPr>
            <w:tcW w:w="7937" w:type="dxa"/>
          </w:tcPr>
          <w:p w:rsidR="00996021" w:rsidRDefault="003175DC">
            <w:pPr>
              <w:pStyle w:val="ConsPlusNormal0"/>
              <w:jc w:val="both"/>
            </w:pPr>
            <w:r>
              <w:t>Бессоюзные сложные предложения со значением перечисления. Запятая и точка с запятой в бессоюзном сложном предложении</w:t>
            </w:r>
          </w:p>
        </w:tc>
      </w:tr>
      <w:tr w:rsidR="00996021">
        <w:tc>
          <w:tcPr>
            <w:tcW w:w="1134" w:type="dxa"/>
          </w:tcPr>
          <w:p w:rsidR="00996021" w:rsidRDefault="003175DC">
            <w:pPr>
              <w:pStyle w:val="ConsPlusNormal0"/>
              <w:jc w:val="center"/>
            </w:pPr>
            <w:r>
              <w:t>7.4</w:t>
            </w:r>
          </w:p>
        </w:tc>
        <w:tc>
          <w:tcPr>
            <w:tcW w:w="7937" w:type="dxa"/>
          </w:tcPr>
          <w:p w:rsidR="00996021" w:rsidRDefault="003175DC">
            <w:pPr>
              <w:pStyle w:val="ConsPlusNormal0"/>
              <w:jc w:val="both"/>
            </w:pPr>
            <w:r>
              <w:t>Бессоюзные сложные предложения со значением причины, пояснения, дополнения. Двоеточие в бессоюзном сложном предложении</w:t>
            </w:r>
          </w:p>
        </w:tc>
      </w:tr>
      <w:tr w:rsidR="00996021">
        <w:tc>
          <w:tcPr>
            <w:tcW w:w="1134" w:type="dxa"/>
          </w:tcPr>
          <w:p w:rsidR="00996021" w:rsidRDefault="003175DC">
            <w:pPr>
              <w:pStyle w:val="ConsPlusNormal0"/>
              <w:jc w:val="center"/>
            </w:pPr>
            <w:r>
              <w:t>7.5</w:t>
            </w:r>
          </w:p>
        </w:tc>
        <w:tc>
          <w:tcPr>
            <w:tcW w:w="7937" w:type="dxa"/>
          </w:tcPr>
          <w:p w:rsidR="00996021" w:rsidRDefault="003175DC">
            <w:pPr>
              <w:pStyle w:val="ConsPlusNormal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rsidR="00996021">
        <w:tc>
          <w:tcPr>
            <w:tcW w:w="1134" w:type="dxa"/>
          </w:tcPr>
          <w:p w:rsidR="00996021" w:rsidRDefault="003175DC">
            <w:pPr>
              <w:pStyle w:val="ConsPlusNormal0"/>
              <w:jc w:val="center"/>
            </w:pPr>
            <w:r>
              <w:t>7.6</w:t>
            </w:r>
          </w:p>
        </w:tc>
        <w:tc>
          <w:tcPr>
            <w:tcW w:w="7937" w:type="dxa"/>
          </w:tcPr>
          <w:p w:rsidR="00996021" w:rsidRDefault="003175DC">
            <w:pPr>
              <w:pStyle w:val="ConsPlusNormal0"/>
              <w:jc w:val="both"/>
            </w:pPr>
            <w:r>
              <w:t>Нормы постановки знаков препинания в предложениях с косвенной речью, с прямой речью, при цитировании. Способы включения цитат в высказывание</w:t>
            </w:r>
          </w:p>
        </w:tc>
      </w:tr>
      <w:tr w:rsidR="00996021">
        <w:tc>
          <w:tcPr>
            <w:tcW w:w="1134" w:type="dxa"/>
          </w:tcPr>
          <w:p w:rsidR="00996021" w:rsidRDefault="003175DC">
            <w:pPr>
              <w:pStyle w:val="ConsPlusNormal0"/>
              <w:jc w:val="center"/>
            </w:pPr>
            <w:r>
              <w:t>7.7</w:t>
            </w:r>
          </w:p>
        </w:tc>
        <w:tc>
          <w:tcPr>
            <w:tcW w:w="7937" w:type="dxa"/>
          </w:tcPr>
          <w:p w:rsidR="00996021" w:rsidRDefault="003175DC">
            <w:pPr>
              <w:pStyle w:val="ConsPlusNormal0"/>
              <w:jc w:val="both"/>
            </w:pPr>
            <w:r>
              <w:t>Пунктуационный анализ предложений</w:t>
            </w:r>
          </w:p>
        </w:tc>
      </w:tr>
      <w:tr w:rsidR="00996021">
        <w:tc>
          <w:tcPr>
            <w:tcW w:w="1134" w:type="dxa"/>
          </w:tcPr>
          <w:p w:rsidR="00996021" w:rsidRDefault="003175DC">
            <w:pPr>
              <w:pStyle w:val="ConsPlusNormal0"/>
              <w:jc w:val="center"/>
            </w:pPr>
            <w:r>
              <w:t>8</w:t>
            </w:r>
          </w:p>
        </w:tc>
        <w:tc>
          <w:tcPr>
            <w:tcW w:w="7937" w:type="dxa"/>
          </w:tcPr>
          <w:p w:rsidR="00996021" w:rsidRDefault="003175DC">
            <w:pPr>
              <w:pStyle w:val="ConsPlusNormal0"/>
              <w:jc w:val="both"/>
            </w:pPr>
            <w:r>
              <w:t>Выразительность русской речи</w:t>
            </w:r>
          </w:p>
        </w:tc>
      </w:tr>
      <w:tr w:rsidR="00996021">
        <w:tc>
          <w:tcPr>
            <w:tcW w:w="1134" w:type="dxa"/>
          </w:tcPr>
          <w:p w:rsidR="00996021" w:rsidRDefault="003175DC">
            <w:pPr>
              <w:pStyle w:val="ConsPlusNormal0"/>
              <w:jc w:val="center"/>
            </w:pPr>
            <w:r>
              <w:t>8.1</w:t>
            </w:r>
          </w:p>
        </w:tc>
        <w:tc>
          <w:tcPr>
            <w:tcW w:w="7937" w:type="dxa"/>
          </w:tcPr>
          <w:p w:rsidR="00996021" w:rsidRDefault="003175DC">
            <w:pPr>
              <w:pStyle w:val="ConsPlusNormal0"/>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bl>
    <w:p w:rsidR="00996021" w:rsidRDefault="00996021">
      <w:pPr>
        <w:pStyle w:val="ConsPlusNormal0"/>
        <w:jc w:val="both"/>
      </w:pPr>
    </w:p>
    <w:p w:rsidR="00996021" w:rsidRDefault="003175DC">
      <w:pPr>
        <w:pStyle w:val="ConsPlusNormal0"/>
        <w:ind w:firstLine="540"/>
        <w:jc w:val="both"/>
      </w:pPr>
      <w:r>
        <w:t>19.14. Для проведения основного государственного экзамена по русскому языку (далее - ОГЭ по русскому языку)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996021" w:rsidRDefault="00996021">
      <w:pPr>
        <w:pStyle w:val="ConsPlusNormal0"/>
        <w:jc w:val="both"/>
      </w:pPr>
    </w:p>
    <w:p w:rsidR="00996021" w:rsidRDefault="003175DC">
      <w:pPr>
        <w:pStyle w:val="ConsPlusNormal0"/>
        <w:jc w:val="right"/>
      </w:pPr>
      <w:r>
        <w:t>Таблица 4</w:t>
      </w:r>
    </w:p>
    <w:p w:rsidR="00996021" w:rsidRDefault="00996021">
      <w:pPr>
        <w:pStyle w:val="ConsPlusNormal0"/>
        <w:jc w:val="both"/>
      </w:pPr>
    </w:p>
    <w:p w:rsidR="00996021" w:rsidRDefault="003175DC">
      <w:pPr>
        <w:pStyle w:val="ConsPlusNormal0"/>
        <w:jc w:val="center"/>
      </w:pPr>
      <w:r>
        <w:t>Проверяемые на ОГЭ по русскому языку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основного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tc>
      </w:tr>
      <w:tr w:rsidR="00996021">
        <w:tc>
          <w:tcPr>
            <w:tcW w:w="1701" w:type="dxa"/>
          </w:tcPr>
          <w:p w:rsidR="00996021" w:rsidRDefault="003175DC">
            <w:pPr>
              <w:pStyle w:val="ConsPlusNormal0"/>
              <w:jc w:val="center"/>
            </w:pPr>
            <w:r>
              <w:lastRenderedPageBreak/>
              <w:t>1.3</w:t>
            </w:r>
          </w:p>
        </w:tc>
        <w:tc>
          <w:tcPr>
            <w:tcW w:w="7370" w:type="dxa"/>
          </w:tcPr>
          <w:p w:rsidR="00996021" w:rsidRDefault="003175DC">
            <w:pPr>
              <w:pStyle w:val="ConsPlusNormal0"/>
              <w:jc w:val="both"/>
            </w:pPr>
            <w: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овладение различными видами чтения (просмотровым, ознакомительным, изучающим, поисковым)</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устный пересказ прочитанного или прослушанного текста объемом не менее 150 слов</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 для создания устного или письменного высказывания в соответствии с коммуникативным замыслом</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tc>
      </w:tr>
      <w:tr w:rsidR="00996021">
        <w:tc>
          <w:tcPr>
            <w:tcW w:w="1701" w:type="dxa"/>
          </w:tcPr>
          <w:p w:rsidR="00996021" w:rsidRDefault="003175DC">
            <w:pPr>
              <w:pStyle w:val="ConsPlusNormal0"/>
              <w:jc w:val="center"/>
            </w:pPr>
            <w:r>
              <w:lastRenderedPageBreak/>
              <w:t>2</w:t>
            </w:r>
          </w:p>
        </w:tc>
        <w:tc>
          <w:tcPr>
            <w:tcW w:w="7370" w:type="dxa"/>
          </w:tcPr>
          <w:p w:rsidR="00996021" w:rsidRDefault="003175DC">
            <w:pPr>
              <w:pStyle w:val="ConsPlusNormal0"/>
              <w:jc w:val="both"/>
            </w:pPr>
            <w: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выделение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выделение морфем в словах; распознавание разных видов морфем</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определение основных способов словообразования; построение словообразовательной цепочки, определение производной и производящей основ</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распознавание однозначных и многозначных слов, омонимов, синонимов, антонимов; прямого и переносного значений слова</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tc>
      </w:tr>
      <w:tr w:rsidR="00996021">
        <w:tc>
          <w:tcPr>
            <w:tcW w:w="1701" w:type="dxa"/>
          </w:tcPr>
          <w:p w:rsidR="00996021" w:rsidRDefault="003175DC">
            <w:pPr>
              <w:pStyle w:val="ConsPlusNormal0"/>
              <w:jc w:val="center"/>
            </w:pPr>
            <w:r>
              <w:t>2.7</w:t>
            </w:r>
          </w:p>
        </w:tc>
        <w:tc>
          <w:tcPr>
            <w:tcW w:w="7370" w:type="dxa"/>
          </w:tcPr>
          <w:p w:rsidR="00996021" w:rsidRDefault="003175DC">
            <w:pPr>
              <w:pStyle w:val="ConsPlusNormal0"/>
              <w:jc w:val="both"/>
            </w:pPr>
            <w: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tc>
      </w:tr>
      <w:tr w:rsidR="00996021">
        <w:tc>
          <w:tcPr>
            <w:tcW w:w="1701" w:type="dxa"/>
          </w:tcPr>
          <w:p w:rsidR="00996021" w:rsidRDefault="003175DC">
            <w:pPr>
              <w:pStyle w:val="ConsPlusNormal0"/>
              <w:jc w:val="center"/>
            </w:pPr>
            <w:r>
              <w:t>2.8</w:t>
            </w:r>
          </w:p>
        </w:tc>
        <w:tc>
          <w:tcPr>
            <w:tcW w:w="7370" w:type="dxa"/>
          </w:tcPr>
          <w:p w:rsidR="00996021" w:rsidRDefault="003175DC">
            <w:pPr>
              <w:pStyle w:val="ConsPlusNormal0"/>
              <w:jc w:val="both"/>
            </w:pPr>
            <w:r>
              <w:t>определение типов подчинительной связи слов в словосочетании (согласование, управление, примыкание)</w:t>
            </w:r>
          </w:p>
        </w:tc>
      </w:tr>
      <w:tr w:rsidR="00996021">
        <w:tc>
          <w:tcPr>
            <w:tcW w:w="1701" w:type="dxa"/>
          </w:tcPr>
          <w:p w:rsidR="00996021" w:rsidRDefault="003175DC">
            <w:pPr>
              <w:pStyle w:val="ConsPlusNormal0"/>
              <w:jc w:val="center"/>
            </w:pPr>
            <w:r>
              <w:t>2.9</w:t>
            </w:r>
          </w:p>
        </w:tc>
        <w:tc>
          <w:tcPr>
            <w:tcW w:w="7370" w:type="dxa"/>
          </w:tcPr>
          <w:p w:rsidR="00996021" w:rsidRDefault="003175DC">
            <w:pPr>
              <w:pStyle w:val="ConsPlusNormal0"/>
              <w:jc w:val="both"/>
            </w:pPr>
            <w:r>
              <w:t>распознавание основных видов словосочетаний по морфологическим свойствам главного слова (именные, глагольные, наречные)</w:t>
            </w:r>
          </w:p>
        </w:tc>
      </w:tr>
      <w:tr w:rsidR="00996021">
        <w:tc>
          <w:tcPr>
            <w:tcW w:w="1701" w:type="dxa"/>
          </w:tcPr>
          <w:p w:rsidR="00996021" w:rsidRDefault="003175DC">
            <w:pPr>
              <w:pStyle w:val="ConsPlusNormal0"/>
              <w:jc w:val="center"/>
            </w:pPr>
            <w:r>
              <w:t>2.10</w:t>
            </w:r>
          </w:p>
        </w:tc>
        <w:tc>
          <w:tcPr>
            <w:tcW w:w="7370" w:type="dxa"/>
          </w:tcPr>
          <w:p w:rsidR="00996021" w:rsidRDefault="003175DC">
            <w:pPr>
              <w:pStyle w:val="ConsPlusNormal0"/>
              <w:jc w:val="both"/>
            </w:pPr>
            <w: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распознавание косвенной и прямой речи</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распознавание видов односоставных предложений (назывные, определенно-личные, неопределенно-личные, безличные)</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 xml:space="preserve">определение морфологических средств выражения подлежащего, </w:t>
            </w:r>
            <w:r>
              <w:lastRenderedPageBreak/>
              <w:t>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tc>
      </w:tr>
      <w:tr w:rsidR="00996021">
        <w:tc>
          <w:tcPr>
            <w:tcW w:w="1701" w:type="dxa"/>
          </w:tcPr>
          <w:p w:rsidR="00996021" w:rsidRDefault="003175DC">
            <w:pPr>
              <w:pStyle w:val="ConsPlusNormal0"/>
              <w:jc w:val="center"/>
            </w:pPr>
            <w:r>
              <w:lastRenderedPageBreak/>
              <w:t>2.15</w:t>
            </w:r>
          </w:p>
        </w:tc>
        <w:tc>
          <w:tcPr>
            <w:tcW w:w="7370" w:type="dxa"/>
          </w:tcPr>
          <w:p w:rsidR="00996021" w:rsidRDefault="003175DC">
            <w:pPr>
              <w:pStyle w:val="ConsPlusNormal0"/>
              <w:jc w:val="both"/>
            </w:pPr>
            <w: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tc>
      </w:tr>
      <w:tr w:rsidR="00996021">
        <w:tc>
          <w:tcPr>
            <w:tcW w:w="1701" w:type="dxa"/>
          </w:tcPr>
          <w:p w:rsidR="00996021" w:rsidRDefault="003175DC">
            <w:pPr>
              <w:pStyle w:val="ConsPlusNormal0"/>
              <w:jc w:val="center"/>
            </w:pPr>
            <w:r>
              <w:t>2.16</w:t>
            </w:r>
          </w:p>
        </w:tc>
        <w:tc>
          <w:tcPr>
            <w:tcW w:w="7370" w:type="dxa"/>
          </w:tcPr>
          <w:p w:rsidR="00996021" w:rsidRDefault="003175DC">
            <w:pPr>
              <w:pStyle w:val="ConsPlusNormal0"/>
              <w:jc w:val="both"/>
            </w:pPr>
            <w:r>
              <w:t>распознавание видов сложносочиненных предложений по смысловым отношениям между его частями</w:t>
            </w:r>
          </w:p>
        </w:tc>
      </w:tr>
      <w:tr w:rsidR="00996021">
        <w:tc>
          <w:tcPr>
            <w:tcW w:w="1701" w:type="dxa"/>
          </w:tcPr>
          <w:p w:rsidR="00996021" w:rsidRDefault="003175DC">
            <w:pPr>
              <w:pStyle w:val="ConsPlusNormal0"/>
              <w:jc w:val="center"/>
            </w:pPr>
            <w:r>
              <w:t>2.17</w:t>
            </w:r>
          </w:p>
        </w:tc>
        <w:tc>
          <w:tcPr>
            <w:tcW w:w="7370" w:type="dxa"/>
          </w:tcPr>
          <w:p w:rsidR="00996021" w:rsidRDefault="003175DC">
            <w:pPr>
              <w:pStyle w:val="ConsPlusNormal0"/>
              <w:jc w:val="both"/>
            </w:pPr>
            <w: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tc>
      </w:tr>
      <w:tr w:rsidR="00996021">
        <w:tc>
          <w:tcPr>
            <w:tcW w:w="1701" w:type="dxa"/>
          </w:tcPr>
          <w:p w:rsidR="00996021" w:rsidRDefault="003175DC">
            <w:pPr>
              <w:pStyle w:val="ConsPlusNormal0"/>
              <w:jc w:val="center"/>
            </w:pPr>
            <w:r>
              <w:t>2.18</w:t>
            </w:r>
          </w:p>
        </w:tc>
        <w:tc>
          <w:tcPr>
            <w:tcW w:w="7370" w:type="dxa"/>
          </w:tcPr>
          <w:p w:rsidR="00996021" w:rsidRDefault="003175DC">
            <w:pPr>
              <w:pStyle w:val="ConsPlusNormal0"/>
              <w:jc w:val="both"/>
            </w:pPr>
            <w:r>
              <w:t>различение подчинительных союзов и союзных слов в сложноподчиненных предложениях</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проведение фонетического анализа слова</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проведение морфемного анализа слова</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проведение словообразовательного анализа слова</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проведение лексического анализа слова</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проведение морфологического анализа слова</w:t>
            </w:r>
          </w:p>
        </w:tc>
      </w:tr>
      <w:tr w:rsidR="00996021">
        <w:tc>
          <w:tcPr>
            <w:tcW w:w="1701" w:type="dxa"/>
          </w:tcPr>
          <w:p w:rsidR="00996021" w:rsidRDefault="003175DC">
            <w:pPr>
              <w:pStyle w:val="ConsPlusNormal0"/>
              <w:jc w:val="center"/>
            </w:pPr>
            <w:r>
              <w:t>3.6</w:t>
            </w:r>
          </w:p>
        </w:tc>
        <w:tc>
          <w:tcPr>
            <w:tcW w:w="7370" w:type="dxa"/>
          </w:tcPr>
          <w:p w:rsidR="00996021" w:rsidRDefault="003175DC">
            <w:pPr>
              <w:pStyle w:val="ConsPlusNormal0"/>
              <w:jc w:val="both"/>
            </w:pPr>
            <w:r>
              <w:t>проведение орфографического анализа слова, предложения, текста или его фрагмента</w:t>
            </w:r>
          </w:p>
        </w:tc>
      </w:tr>
      <w:tr w:rsidR="00996021">
        <w:tc>
          <w:tcPr>
            <w:tcW w:w="1701" w:type="dxa"/>
          </w:tcPr>
          <w:p w:rsidR="00996021" w:rsidRDefault="003175DC">
            <w:pPr>
              <w:pStyle w:val="ConsPlusNormal0"/>
              <w:jc w:val="center"/>
            </w:pPr>
            <w:r>
              <w:t>3.7</w:t>
            </w:r>
          </w:p>
        </w:tc>
        <w:tc>
          <w:tcPr>
            <w:tcW w:w="7370" w:type="dxa"/>
          </w:tcPr>
          <w:p w:rsidR="00996021" w:rsidRDefault="003175DC">
            <w:pPr>
              <w:pStyle w:val="ConsPlusNormal0"/>
              <w:jc w:val="both"/>
            </w:pPr>
            <w:r>
              <w:t>проведение пунктуационного анализа предложения, текста или его фрагмента</w:t>
            </w:r>
          </w:p>
        </w:tc>
      </w:tr>
      <w:tr w:rsidR="00996021">
        <w:tc>
          <w:tcPr>
            <w:tcW w:w="1701" w:type="dxa"/>
          </w:tcPr>
          <w:p w:rsidR="00996021" w:rsidRDefault="003175DC">
            <w:pPr>
              <w:pStyle w:val="ConsPlusNormal0"/>
              <w:jc w:val="center"/>
            </w:pPr>
            <w:r>
              <w:t>3.8</w:t>
            </w:r>
          </w:p>
        </w:tc>
        <w:tc>
          <w:tcPr>
            <w:tcW w:w="7370" w:type="dxa"/>
          </w:tcPr>
          <w:p w:rsidR="00996021" w:rsidRDefault="003175DC">
            <w:pPr>
              <w:pStyle w:val="ConsPlusNormal0"/>
              <w:jc w:val="both"/>
            </w:pPr>
            <w:r>
              <w:t>проведение синтаксического анализа словосочетания</w:t>
            </w:r>
          </w:p>
        </w:tc>
      </w:tr>
      <w:tr w:rsidR="00996021">
        <w:tc>
          <w:tcPr>
            <w:tcW w:w="1701" w:type="dxa"/>
          </w:tcPr>
          <w:p w:rsidR="00996021" w:rsidRDefault="003175DC">
            <w:pPr>
              <w:pStyle w:val="ConsPlusNormal0"/>
              <w:jc w:val="center"/>
            </w:pPr>
            <w:r>
              <w:t>3.9</w:t>
            </w:r>
          </w:p>
        </w:tc>
        <w:tc>
          <w:tcPr>
            <w:tcW w:w="7370" w:type="dxa"/>
          </w:tcPr>
          <w:p w:rsidR="00996021" w:rsidRDefault="003175DC">
            <w:pPr>
              <w:pStyle w:val="ConsPlusNormal0"/>
              <w:jc w:val="both"/>
            </w:pPr>
            <w:r>
              <w:t>проведение синтаксического анализа предложения, определение синтаксической роли самостоятельных частей речи в предложении</w:t>
            </w:r>
          </w:p>
        </w:tc>
      </w:tr>
      <w:tr w:rsidR="00996021">
        <w:tc>
          <w:tcPr>
            <w:tcW w:w="1701" w:type="dxa"/>
          </w:tcPr>
          <w:p w:rsidR="00996021" w:rsidRDefault="003175DC">
            <w:pPr>
              <w:pStyle w:val="ConsPlusNormal0"/>
              <w:jc w:val="center"/>
            </w:pPr>
            <w:r>
              <w:t>3.10</w:t>
            </w:r>
          </w:p>
        </w:tc>
        <w:tc>
          <w:tcPr>
            <w:tcW w:w="7370" w:type="dxa"/>
          </w:tcPr>
          <w:p w:rsidR="00996021" w:rsidRDefault="003175DC">
            <w:pPr>
              <w:pStyle w:val="ConsPlusNormal0"/>
              <w:jc w:val="both"/>
            </w:pPr>
            <w: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tc>
      </w:tr>
      <w:tr w:rsidR="00996021">
        <w:tc>
          <w:tcPr>
            <w:tcW w:w="1701" w:type="dxa"/>
          </w:tcPr>
          <w:p w:rsidR="00996021" w:rsidRDefault="003175DC">
            <w:pPr>
              <w:pStyle w:val="ConsPlusNormal0"/>
              <w:jc w:val="center"/>
            </w:pPr>
            <w:r>
              <w:t>3.11</w:t>
            </w:r>
          </w:p>
        </w:tc>
        <w:tc>
          <w:tcPr>
            <w:tcW w:w="7370" w:type="dxa"/>
          </w:tcPr>
          <w:p w:rsidR="00996021" w:rsidRDefault="003175DC">
            <w:pPr>
              <w:pStyle w:val="ConsPlusNormal0"/>
              <w:jc w:val="both"/>
            </w:pPr>
            <w:r>
              <w:t>проведение смыслового анализа текста</w:t>
            </w:r>
          </w:p>
        </w:tc>
      </w:tr>
      <w:tr w:rsidR="00996021">
        <w:tc>
          <w:tcPr>
            <w:tcW w:w="1701" w:type="dxa"/>
          </w:tcPr>
          <w:p w:rsidR="00996021" w:rsidRDefault="003175DC">
            <w:pPr>
              <w:pStyle w:val="ConsPlusNormal0"/>
              <w:jc w:val="center"/>
            </w:pPr>
            <w:r>
              <w:t>3.12</w:t>
            </w:r>
          </w:p>
        </w:tc>
        <w:tc>
          <w:tcPr>
            <w:tcW w:w="7370" w:type="dxa"/>
          </w:tcPr>
          <w:p w:rsidR="00996021" w:rsidRDefault="003175DC">
            <w:pPr>
              <w:pStyle w:val="ConsPlusNormal0"/>
              <w:jc w:val="both"/>
            </w:pPr>
            <w:r>
              <w:t>проведение анализа текста с точки зрения его композиционных особенностей, количества микротем и абзацев</w:t>
            </w:r>
          </w:p>
        </w:tc>
      </w:tr>
      <w:tr w:rsidR="00996021">
        <w:tc>
          <w:tcPr>
            <w:tcW w:w="1701" w:type="dxa"/>
          </w:tcPr>
          <w:p w:rsidR="00996021" w:rsidRDefault="003175DC">
            <w:pPr>
              <w:pStyle w:val="ConsPlusNormal0"/>
              <w:jc w:val="center"/>
            </w:pPr>
            <w:r>
              <w:t>3.13</w:t>
            </w:r>
          </w:p>
        </w:tc>
        <w:tc>
          <w:tcPr>
            <w:tcW w:w="7370" w:type="dxa"/>
          </w:tcPr>
          <w:p w:rsidR="00996021" w:rsidRDefault="003175DC">
            <w:pPr>
              <w:pStyle w:val="ConsPlusNormal0"/>
              <w:jc w:val="both"/>
            </w:pPr>
            <w:r>
              <w:t>проведение анализа способов и средств связи предложений в тексте или текстовом фрагменте</w:t>
            </w:r>
          </w:p>
        </w:tc>
      </w:tr>
      <w:tr w:rsidR="00996021">
        <w:tc>
          <w:tcPr>
            <w:tcW w:w="1701" w:type="dxa"/>
          </w:tcPr>
          <w:p w:rsidR="00996021" w:rsidRDefault="003175DC">
            <w:pPr>
              <w:pStyle w:val="ConsPlusNormal0"/>
              <w:jc w:val="center"/>
            </w:pPr>
            <w:r>
              <w:lastRenderedPageBreak/>
              <w:t>3.14</w:t>
            </w:r>
          </w:p>
        </w:tc>
        <w:tc>
          <w:tcPr>
            <w:tcW w:w="7370" w:type="dxa"/>
          </w:tcPr>
          <w:p w:rsidR="00996021" w:rsidRDefault="003175DC">
            <w:pPr>
              <w:pStyle w:val="ConsPlusNormal0"/>
              <w:jc w:val="both"/>
            </w:pPr>
            <w: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tc>
      </w:tr>
      <w:tr w:rsidR="00996021">
        <w:tc>
          <w:tcPr>
            <w:tcW w:w="1701" w:type="dxa"/>
          </w:tcPr>
          <w:p w:rsidR="00996021" w:rsidRDefault="003175DC">
            <w:pPr>
              <w:pStyle w:val="ConsPlusNormal0"/>
              <w:jc w:val="center"/>
            </w:pPr>
            <w:r>
              <w:t>3.15</w:t>
            </w:r>
          </w:p>
        </w:tc>
        <w:tc>
          <w:tcPr>
            <w:tcW w:w="7370" w:type="dxa"/>
          </w:tcPr>
          <w:p w:rsidR="00996021" w:rsidRDefault="003175DC">
            <w:pPr>
              <w:pStyle w:val="ConsPlusNormal0"/>
              <w:jc w:val="both"/>
            </w:pPr>
            <w: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соблюдение основных орфоэпических норм</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соблюдение основных грамматических (морфологических)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словообразование имен прилагательных и имен числительных</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соблюдение основных грамматических (синтаксических) норм: употребление собирательных имен числительных; употребление предлогов -из- и -с-, -в- и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простого предложения; согласование сказуемого с подлежащим, в том числе выраженным словосочетанием, сложносокращенными словами, словами большинство и меньшинство, количественными сочетаниями; построение предложения с однородными членами, с прямой и косвенной речью, сложных предложений разных видов</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соблюдение основных лексических (речевых) норм: употребление местоимений 3-го лица в соответствии со смыслом предшествующего текста; различать созвучные причастия и имена прилагательные (висящий и висячий, горящий и горячий); употребление имен существительных с предлогами в соответствии с их грамматическим значением и других.</w:t>
            </w:r>
          </w:p>
        </w:tc>
      </w:tr>
      <w:tr w:rsidR="00996021">
        <w:tc>
          <w:tcPr>
            <w:tcW w:w="1701" w:type="dxa"/>
          </w:tcPr>
          <w:p w:rsidR="00996021" w:rsidRDefault="003175DC">
            <w:pPr>
              <w:pStyle w:val="ConsPlusNormal0"/>
              <w:jc w:val="center"/>
            </w:pPr>
            <w:r>
              <w:t>4.5</w:t>
            </w:r>
          </w:p>
        </w:tc>
        <w:tc>
          <w:tcPr>
            <w:tcW w:w="7370" w:type="dxa"/>
          </w:tcPr>
          <w:p w:rsidR="00996021" w:rsidRDefault="003175DC">
            <w:pPr>
              <w:pStyle w:val="ConsPlusNormal0"/>
              <w:jc w:val="both"/>
            </w:pPr>
            <w:r>
              <w:t>соблюдение основных орфографических норм: правописание согласных и гласных в составе морфем; употребление заглавной и строчной букв, графических сокращений слов; слитные, дефисные и раздельные написания слов и их частей</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tc>
      </w:tr>
      <w:tr w:rsidR="00996021">
        <w:tc>
          <w:tcPr>
            <w:tcW w:w="1701" w:type="dxa"/>
          </w:tcPr>
          <w:p w:rsidR="00996021" w:rsidRDefault="003175DC">
            <w:pPr>
              <w:pStyle w:val="ConsPlusNormal0"/>
              <w:jc w:val="center"/>
            </w:pPr>
            <w:r>
              <w:t>4.7</w:t>
            </w:r>
          </w:p>
        </w:tc>
        <w:tc>
          <w:tcPr>
            <w:tcW w:w="7370" w:type="dxa"/>
          </w:tcPr>
          <w:p w:rsidR="00996021" w:rsidRDefault="003175DC">
            <w:pPr>
              <w:pStyle w:val="ConsPlusNormal0"/>
              <w:jc w:val="both"/>
            </w:pPr>
            <w: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tc>
      </w:tr>
    </w:tbl>
    <w:p w:rsidR="00996021" w:rsidRDefault="00996021">
      <w:pPr>
        <w:pStyle w:val="ConsPlusNormal0"/>
        <w:jc w:val="both"/>
      </w:pPr>
    </w:p>
    <w:p w:rsidR="00996021" w:rsidRDefault="003175DC">
      <w:pPr>
        <w:pStyle w:val="ConsPlusNormal0"/>
        <w:jc w:val="right"/>
      </w:pPr>
      <w:r>
        <w:t>Таблица 4.1</w:t>
      </w:r>
    </w:p>
    <w:p w:rsidR="00996021" w:rsidRDefault="00996021">
      <w:pPr>
        <w:pStyle w:val="ConsPlusNormal0"/>
        <w:jc w:val="both"/>
      </w:pPr>
    </w:p>
    <w:p w:rsidR="00996021" w:rsidRDefault="003175DC">
      <w:pPr>
        <w:pStyle w:val="ConsPlusNormal0"/>
        <w:jc w:val="center"/>
      </w:pPr>
      <w:r>
        <w:lastRenderedPageBreak/>
        <w:t>Перечень элементов содержания, проверяемых на ОГЭ</w:t>
      </w:r>
    </w:p>
    <w:p w:rsidR="00996021" w:rsidRDefault="003175DC">
      <w:pPr>
        <w:pStyle w:val="ConsPlusNormal0"/>
        <w:jc w:val="center"/>
      </w:pPr>
      <w:r>
        <w:t>по русскому языку</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34" w:type="dxa"/>
          </w:tcPr>
          <w:p w:rsidR="00996021" w:rsidRDefault="003175DC">
            <w:pPr>
              <w:pStyle w:val="ConsPlusNormal0"/>
              <w:jc w:val="center"/>
            </w:pPr>
            <w:r>
              <w:t>1</w:t>
            </w:r>
          </w:p>
        </w:tc>
        <w:tc>
          <w:tcPr>
            <w:tcW w:w="7937" w:type="dxa"/>
          </w:tcPr>
          <w:p w:rsidR="00996021" w:rsidRDefault="003175DC">
            <w:pPr>
              <w:pStyle w:val="ConsPlusNormal0"/>
              <w:jc w:val="both"/>
            </w:pPr>
            <w:r>
              <w:t>Язык и речь</w:t>
            </w:r>
          </w:p>
        </w:tc>
      </w:tr>
      <w:tr w:rsidR="00996021">
        <w:tc>
          <w:tcPr>
            <w:tcW w:w="1134" w:type="dxa"/>
          </w:tcPr>
          <w:p w:rsidR="00996021" w:rsidRDefault="003175DC">
            <w:pPr>
              <w:pStyle w:val="ConsPlusNormal0"/>
              <w:jc w:val="center"/>
            </w:pPr>
            <w:r>
              <w:t>1.1</w:t>
            </w:r>
          </w:p>
        </w:tc>
        <w:tc>
          <w:tcPr>
            <w:tcW w:w="7937" w:type="dxa"/>
          </w:tcPr>
          <w:p w:rsidR="00996021" w:rsidRDefault="003175DC">
            <w:pPr>
              <w:pStyle w:val="ConsPlusNormal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996021">
        <w:tc>
          <w:tcPr>
            <w:tcW w:w="1134" w:type="dxa"/>
          </w:tcPr>
          <w:p w:rsidR="00996021" w:rsidRDefault="003175DC">
            <w:pPr>
              <w:pStyle w:val="ConsPlusNormal0"/>
              <w:jc w:val="center"/>
            </w:pPr>
            <w:r>
              <w:t>1.2</w:t>
            </w:r>
          </w:p>
        </w:tc>
        <w:tc>
          <w:tcPr>
            <w:tcW w:w="7937" w:type="dxa"/>
          </w:tcPr>
          <w:p w:rsidR="00996021" w:rsidRDefault="003175DC">
            <w:pPr>
              <w:pStyle w:val="ConsPlusNormal0"/>
              <w:jc w:val="both"/>
            </w:pPr>
            <w:r>
              <w:t>Монолог-описание, монолог-повествование, монолог-рассуждение; сообщение на лингвистическую тему</w:t>
            </w:r>
          </w:p>
        </w:tc>
      </w:tr>
      <w:tr w:rsidR="00996021">
        <w:tc>
          <w:tcPr>
            <w:tcW w:w="1134" w:type="dxa"/>
          </w:tcPr>
          <w:p w:rsidR="00996021" w:rsidRDefault="003175DC">
            <w:pPr>
              <w:pStyle w:val="ConsPlusNormal0"/>
              <w:jc w:val="center"/>
            </w:pPr>
            <w:r>
              <w:t>1.3</w:t>
            </w:r>
          </w:p>
        </w:tc>
        <w:tc>
          <w:tcPr>
            <w:tcW w:w="7937" w:type="dxa"/>
          </w:tcPr>
          <w:p w:rsidR="00996021" w:rsidRDefault="003175DC">
            <w:pPr>
              <w:pStyle w:val="ConsPlusNormal0"/>
              <w:jc w:val="both"/>
            </w:pPr>
            <w:r>
              <w:t>Выступление с научным сообщением</w:t>
            </w:r>
          </w:p>
        </w:tc>
      </w:tr>
      <w:tr w:rsidR="00996021">
        <w:tc>
          <w:tcPr>
            <w:tcW w:w="1134" w:type="dxa"/>
          </w:tcPr>
          <w:p w:rsidR="00996021" w:rsidRDefault="003175DC">
            <w:pPr>
              <w:pStyle w:val="ConsPlusNormal0"/>
              <w:jc w:val="center"/>
            </w:pPr>
            <w:r>
              <w:t>1.4</w:t>
            </w:r>
          </w:p>
        </w:tc>
        <w:tc>
          <w:tcPr>
            <w:tcW w:w="7937" w:type="dxa"/>
          </w:tcPr>
          <w:p w:rsidR="00996021" w:rsidRDefault="003175DC">
            <w:pPr>
              <w:pStyle w:val="ConsPlusNormal0"/>
              <w:jc w:val="both"/>
            </w:pPr>
            <w:r>
              <w:t>Создание устных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w:t>
            </w:r>
          </w:p>
        </w:tc>
      </w:tr>
      <w:tr w:rsidR="00996021">
        <w:tc>
          <w:tcPr>
            <w:tcW w:w="1134" w:type="dxa"/>
          </w:tcPr>
          <w:p w:rsidR="00996021" w:rsidRDefault="003175DC">
            <w:pPr>
              <w:pStyle w:val="ConsPlusNormal0"/>
              <w:jc w:val="center"/>
            </w:pPr>
            <w:r>
              <w:t>1.5</w:t>
            </w:r>
          </w:p>
        </w:tc>
        <w:tc>
          <w:tcPr>
            <w:tcW w:w="7937" w:type="dxa"/>
          </w:tcPr>
          <w:p w:rsidR="00996021" w:rsidRDefault="003175DC">
            <w:pPr>
              <w:pStyle w:val="ConsPlusNormal0"/>
              <w:jc w:val="both"/>
            </w:pPr>
            <w:r>
              <w:t>Устный пересказ прочитанного или прослушанного текста, в том числе с изменением лица рассказчика</w:t>
            </w:r>
          </w:p>
        </w:tc>
      </w:tr>
      <w:tr w:rsidR="00996021">
        <w:tc>
          <w:tcPr>
            <w:tcW w:w="1134" w:type="dxa"/>
          </w:tcPr>
          <w:p w:rsidR="00996021" w:rsidRDefault="003175DC">
            <w:pPr>
              <w:pStyle w:val="ConsPlusNormal0"/>
              <w:jc w:val="center"/>
            </w:pPr>
            <w:r>
              <w:t>1.6</w:t>
            </w:r>
          </w:p>
        </w:tc>
        <w:tc>
          <w:tcPr>
            <w:tcW w:w="7937" w:type="dxa"/>
          </w:tcPr>
          <w:p w:rsidR="00996021" w:rsidRDefault="003175DC">
            <w:pPr>
              <w:pStyle w:val="ConsPlusNormal0"/>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tc>
      </w:tr>
      <w:tr w:rsidR="00996021">
        <w:tc>
          <w:tcPr>
            <w:tcW w:w="1134" w:type="dxa"/>
          </w:tcPr>
          <w:p w:rsidR="00996021" w:rsidRDefault="003175DC">
            <w:pPr>
              <w:pStyle w:val="ConsPlusNormal0"/>
              <w:jc w:val="center"/>
            </w:pPr>
            <w:r>
              <w:t>1.7</w:t>
            </w:r>
          </w:p>
        </w:tc>
        <w:tc>
          <w:tcPr>
            <w:tcW w:w="7937" w:type="dxa"/>
          </w:tcPr>
          <w:p w:rsidR="00996021" w:rsidRDefault="003175DC">
            <w:pPr>
              <w:pStyle w:val="ConsPlusNormal0"/>
              <w:jc w:val="both"/>
            </w:pPr>
            <w:r>
              <w:t>Участие в диалоге на лингвистические темы (в рамках изученного) и темы на основе жизненных наблюдений</w:t>
            </w:r>
          </w:p>
        </w:tc>
      </w:tr>
      <w:tr w:rsidR="00996021">
        <w:tc>
          <w:tcPr>
            <w:tcW w:w="1134" w:type="dxa"/>
          </w:tcPr>
          <w:p w:rsidR="00996021" w:rsidRDefault="003175DC">
            <w:pPr>
              <w:pStyle w:val="ConsPlusNormal0"/>
              <w:jc w:val="center"/>
            </w:pPr>
            <w:r>
              <w:t>1.8</w:t>
            </w:r>
          </w:p>
        </w:tc>
        <w:tc>
          <w:tcPr>
            <w:tcW w:w="7937" w:type="dxa"/>
          </w:tcPr>
          <w:p w:rsidR="00996021" w:rsidRDefault="003175DC">
            <w:pPr>
              <w:pStyle w:val="ConsPlusNormal0"/>
              <w:jc w:val="both"/>
            </w:pPr>
            <w:r>
              <w:t>Виды диалога: побуждение к действию, обмен мнениями</w:t>
            </w:r>
          </w:p>
        </w:tc>
      </w:tr>
      <w:tr w:rsidR="00996021">
        <w:tc>
          <w:tcPr>
            <w:tcW w:w="1134" w:type="dxa"/>
          </w:tcPr>
          <w:p w:rsidR="00996021" w:rsidRDefault="003175DC">
            <w:pPr>
              <w:pStyle w:val="ConsPlusNormal0"/>
              <w:jc w:val="center"/>
            </w:pPr>
            <w:r>
              <w:t>1.9</w:t>
            </w:r>
          </w:p>
        </w:tc>
        <w:tc>
          <w:tcPr>
            <w:tcW w:w="7937" w:type="dxa"/>
          </w:tcPr>
          <w:p w:rsidR="00996021" w:rsidRDefault="003175DC">
            <w:pPr>
              <w:pStyle w:val="ConsPlusNormal0"/>
              <w:jc w:val="both"/>
            </w:pPr>
            <w:r>
              <w:t>Виды диалога: запрос информации, сообщение информации</w:t>
            </w:r>
          </w:p>
        </w:tc>
      </w:tr>
      <w:tr w:rsidR="00996021">
        <w:tc>
          <w:tcPr>
            <w:tcW w:w="1134" w:type="dxa"/>
          </w:tcPr>
          <w:p w:rsidR="00996021" w:rsidRDefault="003175DC">
            <w:pPr>
              <w:pStyle w:val="ConsPlusNormal0"/>
              <w:jc w:val="center"/>
            </w:pPr>
            <w:r>
              <w:t>1.10</w:t>
            </w:r>
          </w:p>
        </w:tc>
        <w:tc>
          <w:tcPr>
            <w:tcW w:w="7937" w:type="dxa"/>
          </w:tcPr>
          <w:p w:rsidR="00996021" w:rsidRDefault="003175DC">
            <w:pPr>
              <w:pStyle w:val="ConsPlusNormal0"/>
              <w:jc w:val="both"/>
            </w:pPr>
            <w:r>
              <w:t>Сочинения различных видов с использованием жизненного и читательского опыта, сюжетной картины (в том числе сочинения-миниатюры)</w:t>
            </w:r>
          </w:p>
        </w:tc>
      </w:tr>
      <w:tr w:rsidR="00996021">
        <w:tc>
          <w:tcPr>
            <w:tcW w:w="1134" w:type="dxa"/>
          </w:tcPr>
          <w:p w:rsidR="00996021" w:rsidRDefault="003175DC">
            <w:pPr>
              <w:pStyle w:val="ConsPlusNormal0"/>
              <w:jc w:val="center"/>
            </w:pPr>
            <w:r>
              <w:t>1.11</w:t>
            </w:r>
          </w:p>
        </w:tc>
        <w:tc>
          <w:tcPr>
            <w:tcW w:w="7937" w:type="dxa"/>
          </w:tcPr>
          <w:p w:rsidR="00996021" w:rsidRDefault="003175DC">
            <w:pPr>
              <w:pStyle w:val="ConsPlusNormal0"/>
              <w:jc w:val="both"/>
            </w:pPr>
            <w:r>
              <w:t>Создание письменных высказываний разной коммуникативной направленности в зависимости от темы и условий общения, использованием жизненного и читательского опыта, иллюстраций, фотографий, сюжетной картины</w:t>
            </w:r>
          </w:p>
        </w:tc>
      </w:tr>
      <w:tr w:rsidR="00996021">
        <w:tc>
          <w:tcPr>
            <w:tcW w:w="1134" w:type="dxa"/>
          </w:tcPr>
          <w:p w:rsidR="00996021" w:rsidRDefault="003175DC">
            <w:pPr>
              <w:pStyle w:val="ConsPlusNormal0"/>
              <w:jc w:val="center"/>
            </w:pPr>
            <w:r>
              <w:t>1.12</w:t>
            </w:r>
          </w:p>
        </w:tc>
        <w:tc>
          <w:tcPr>
            <w:tcW w:w="7937" w:type="dxa"/>
          </w:tcPr>
          <w:p w:rsidR="00996021" w:rsidRDefault="003175DC">
            <w:pPr>
              <w:pStyle w:val="ConsPlusNormal0"/>
              <w:jc w:val="both"/>
            </w:pPr>
            <w:r>
              <w:t>Виды аудирования: выборочное, ознакомительное, детальное</w:t>
            </w:r>
          </w:p>
        </w:tc>
      </w:tr>
      <w:tr w:rsidR="00996021">
        <w:tc>
          <w:tcPr>
            <w:tcW w:w="1134" w:type="dxa"/>
          </w:tcPr>
          <w:p w:rsidR="00996021" w:rsidRDefault="003175DC">
            <w:pPr>
              <w:pStyle w:val="ConsPlusNormal0"/>
              <w:jc w:val="center"/>
            </w:pPr>
            <w:r>
              <w:t>1.13</w:t>
            </w:r>
          </w:p>
        </w:tc>
        <w:tc>
          <w:tcPr>
            <w:tcW w:w="7937" w:type="dxa"/>
          </w:tcPr>
          <w:p w:rsidR="00996021" w:rsidRDefault="003175DC">
            <w:pPr>
              <w:pStyle w:val="ConsPlusNormal0"/>
              <w:jc w:val="both"/>
            </w:pPr>
            <w:r>
              <w:t>Виды чтения: изучающее, ознакомительное, просмотровое, поисковое</w:t>
            </w:r>
          </w:p>
        </w:tc>
      </w:tr>
      <w:tr w:rsidR="00996021">
        <w:tc>
          <w:tcPr>
            <w:tcW w:w="1134" w:type="dxa"/>
          </w:tcPr>
          <w:p w:rsidR="00996021" w:rsidRDefault="003175DC">
            <w:pPr>
              <w:pStyle w:val="ConsPlusNormal0"/>
              <w:jc w:val="center"/>
            </w:pPr>
            <w:r>
              <w:t>2</w:t>
            </w:r>
          </w:p>
        </w:tc>
        <w:tc>
          <w:tcPr>
            <w:tcW w:w="7937" w:type="dxa"/>
          </w:tcPr>
          <w:p w:rsidR="00996021" w:rsidRDefault="003175DC">
            <w:pPr>
              <w:pStyle w:val="ConsPlusNormal0"/>
              <w:jc w:val="both"/>
            </w:pPr>
            <w:r>
              <w:t>Текст</w:t>
            </w:r>
          </w:p>
        </w:tc>
      </w:tr>
      <w:tr w:rsidR="00996021">
        <w:tc>
          <w:tcPr>
            <w:tcW w:w="1134" w:type="dxa"/>
          </w:tcPr>
          <w:p w:rsidR="00996021" w:rsidRDefault="003175DC">
            <w:pPr>
              <w:pStyle w:val="ConsPlusNormal0"/>
              <w:jc w:val="center"/>
            </w:pPr>
            <w:r>
              <w:t>2.1</w:t>
            </w:r>
          </w:p>
        </w:tc>
        <w:tc>
          <w:tcPr>
            <w:tcW w:w="7937" w:type="dxa"/>
          </w:tcPr>
          <w:p w:rsidR="00996021" w:rsidRDefault="003175DC">
            <w:pPr>
              <w:pStyle w:val="ConsPlusNormal0"/>
              <w:jc w:val="both"/>
            </w:pPr>
            <w:r>
              <w:t>Текст и его основные признаки</w:t>
            </w:r>
          </w:p>
        </w:tc>
      </w:tr>
      <w:tr w:rsidR="00996021">
        <w:tc>
          <w:tcPr>
            <w:tcW w:w="1134" w:type="dxa"/>
          </w:tcPr>
          <w:p w:rsidR="00996021" w:rsidRDefault="003175DC">
            <w:pPr>
              <w:pStyle w:val="ConsPlusNormal0"/>
              <w:jc w:val="center"/>
            </w:pPr>
            <w:r>
              <w:t>2.2</w:t>
            </w:r>
          </w:p>
        </w:tc>
        <w:tc>
          <w:tcPr>
            <w:tcW w:w="7937" w:type="dxa"/>
          </w:tcPr>
          <w:p w:rsidR="00996021" w:rsidRDefault="003175DC">
            <w:pPr>
              <w:pStyle w:val="ConsPlusNormal0"/>
              <w:jc w:val="both"/>
            </w:pPr>
            <w:r>
              <w:t>Функционально-смысловые типы речи: повествование как тип речи</w:t>
            </w:r>
          </w:p>
        </w:tc>
      </w:tr>
      <w:tr w:rsidR="00996021">
        <w:tc>
          <w:tcPr>
            <w:tcW w:w="1134" w:type="dxa"/>
          </w:tcPr>
          <w:p w:rsidR="00996021" w:rsidRDefault="003175DC">
            <w:pPr>
              <w:pStyle w:val="ConsPlusNormal0"/>
              <w:jc w:val="center"/>
            </w:pPr>
            <w:r>
              <w:t>2.3</w:t>
            </w:r>
          </w:p>
        </w:tc>
        <w:tc>
          <w:tcPr>
            <w:tcW w:w="7937" w:type="dxa"/>
          </w:tcPr>
          <w:p w:rsidR="00996021" w:rsidRDefault="003175DC">
            <w:pPr>
              <w:pStyle w:val="ConsPlusNormal0"/>
              <w:jc w:val="both"/>
            </w:pPr>
            <w:r>
              <w:t>Функционально-смысловые типы речи: описание как тип речи</w:t>
            </w:r>
          </w:p>
        </w:tc>
      </w:tr>
      <w:tr w:rsidR="00996021">
        <w:tc>
          <w:tcPr>
            <w:tcW w:w="1134" w:type="dxa"/>
          </w:tcPr>
          <w:p w:rsidR="00996021" w:rsidRDefault="003175DC">
            <w:pPr>
              <w:pStyle w:val="ConsPlusNormal0"/>
              <w:jc w:val="center"/>
            </w:pPr>
            <w:r>
              <w:t>2.4</w:t>
            </w:r>
          </w:p>
        </w:tc>
        <w:tc>
          <w:tcPr>
            <w:tcW w:w="7937" w:type="dxa"/>
          </w:tcPr>
          <w:p w:rsidR="00996021" w:rsidRDefault="003175DC">
            <w:pPr>
              <w:pStyle w:val="ConsPlusNormal0"/>
              <w:jc w:val="both"/>
            </w:pPr>
            <w:r>
              <w:t>Функционально-смысловые типы речи: рассуждение как тип речи</w:t>
            </w:r>
          </w:p>
        </w:tc>
      </w:tr>
      <w:tr w:rsidR="00996021">
        <w:tc>
          <w:tcPr>
            <w:tcW w:w="1134" w:type="dxa"/>
          </w:tcPr>
          <w:p w:rsidR="00996021" w:rsidRDefault="003175DC">
            <w:pPr>
              <w:pStyle w:val="ConsPlusNormal0"/>
              <w:jc w:val="center"/>
            </w:pPr>
            <w:r>
              <w:t>2.5</w:t>
            </w:r>
          </w:p>
        </w:tc>
        <w:tc>
          <w:tcPr>
            <w:tcW w:w="7937" w:type="dxa"/>
          </w:tcPr>
          <w:p w:rsidR="00996021" w:rsidRDefault="003175DC">
            <w:pPr>
              <w:pStyle w:val="ConsPlusNormal0"/>
              <w:jc w:val="both"/>
            </w:pPr>
            <w:r>
              <w:t>Сочетание разных функционально-смысловых типов речи в тексте</w:t>
            </w:r>
          </w:p>
        </w:tc>
      </w:tr>
      <w:tr w:rsidR="00996021">
        <w:tc>
          <w:tcPr>
            <w:tcW w:w="1134" w:type="dxa"/>
          </w:tcPr>
          <w:p w:rsidR="00996021" w:rsidRDefault="003175DC">
            <w:pPr>
              <w:pStyle w:val="ConsPlusNormal0"/>
              <w:jc w:val="center"/>
            </w:pPr>
            <w:r>
              <w:lastRenderedPageBreak/>
              <w:t>2.6</w:t>
            </w:r>
          </w:p>
        </w:tc>
        <w:tc>
          <w:tcPr>
            <w:tcW w:w="7937" w:type="dxa"/>
          </w:tcPr>
          <w:p w:rsidR="00996021" w:rsidRDefault="003175DC">
            <w:pPr>
              <w:pStyle w:val="ConsPlusNormal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996021">
        <w:tc>
          <w:tcPr>
            <w:tcW w:w="1134" w:type="dxa"/>
          </w:tcPr>
          <w:p w:rsidR="00996021" w:rsidRDefault="003175DC">
            <w:pPr>
              <w:pStyle w:val="ConsPlusNormal0"/>
              <w:jc w:val="center"/>
            </w:pPr>
            <w:r>
              <w:t>2.7</w:t>
            </w:r>
          </w:p>
        </w:tc>
        <w:tc>
          <w:tcPr>
            <w:tcW w:w="7937" w:type="dxa"/>
          </w:tcPr>
          <w:p w:rsidR="00996021" w:rsidRDefault="003175DC">
            <w:pPr>
              <w:pStyle w:val="ConsPlusNormal0"/>
              <w:jc w:val="both"/>
            </w:pPr>
            <w:r>
              <w:t>Композиционная структура текста. Абзац как средство деления текста на композиционно-смысловые части</w:t>
            </w:r>
          </w:p>
        </w:tc>
      </w:tr>
      <w:tr w:rsidR="00996021">
        <w:tc>
          <w:tcPr>
            <w:tcW w:w="1134" w:type="dxa"/>
          </w:tcPr>
          <w:p w:rsidR="00996021" w:rsidRDefault="003175DC">
            <w:pPr>
              <w:pStyle w:val="ConsPlusNormal0"/>
              <w:jc w:val="center"/>
            </w:pPr>
            <w:r>
              <w:t>2.8</w:t>
            </w:r>
          </w:p>
        </w:tc>
        <w:tc>
          <w:tcPr>
            <w:tcW w:w="7937" w:type="dxa"/>
          </w:tcPr>
          <w:p w:rsidR="00996021" w:rsidRDefault="003175DC">
            <w:pPr>
              <w:pStyle w:val="ConsPlusNormal0"/>
              <w:jc w:val="both"/>
            </w:pPr>
            <w:r>
              <w:t>Средства связи предложений и частей текста: формы слова, однокоренные слова, синонимы, антонимы, личные местоимения, повтор слова</w:t>
            </w:r>
          </w:p>
        </w:tc>
      </w:tr>
      <w:tr w:rsidR="00996021">
        <w:tc>
          <w:tcPr>
            <w:tcW w:w="1134" w:type="dxa"/>
          </w:tcPr>
          <w:p w:rsidR="00996021" w:rsidRDefault="003175DC">
            <w:pPr>
              <w:pStyle w:val="ConsPlusNormal0"/>
              <w:jc w:val="center"/>
            </w:pPr>
            <w:r>
              <w:t>2.9</w:t>
            </w:r>
          </w:p>
        </w:tc>
        <w:tc>
          <w:tcPr>
            <w:tcW w:w="7937" w:type="dxa"/>
          </w:tcPr>
          <w:p w:rsidR="00996021" w:rsidRDefault="003175DC">
            <w:pPr>
              <w:pStyle w:val="ConsPlusNormal0"/>
              <w:jc w:val="both"/>
            </w:pPr>
            <w:r>
              <w:t>Способы и средства связи предложений в тексте (обобщение)</w:t>
            </w:r>
          </w:p>
        </w:tc>
      </w:tr>
      <w:tr w:rsidR="00996021">
        <w:tc>
          <w:tcPr>
            <w:tcW w:w="1134" w:type="dxa"/>
          </w:tcPr>
          <w:p w:rsidR="00996021" w:rsidRDefault="003175DC">
            <w:pPr>
              <w:pStyle w:val="ConsPlusNormal0"/>
              <w:jc w:val="center"/>
            </w:pPr>
            <w:r>
              <w:t>2.10</w:t>
            </w:r>
          </w:p>
        </w:tc>
        <w:tc>
          <w:tcPr>
            <w:tcW w:w="7937" w:type="dxa"/>
          </w:tcPr>
          <w:p w:rsidR="00996021" w:rsidRDefault="003175DC">
            <w:pPr>
              <w:pStyle w:val="ConsPlusNormal0"/>
              <w:jc w:val="both"/>
            </w:pPr>
            <w:r>
              <w:t>Информационная переработка текста: главная и второстепенная информация</w:t>
            </w:r>
          </w:p>
        </w:tc>
      </w:tr>
      <w:tr w:rsidR="00996021">
        <w:tc>
          <w:tcPr>
            <w:tcW w:w="1134" w:type="dxa"/>
          </w:tcPr>
          <w:p w:rsidR="00996021" w:rsidRDefault="003175DC">
            <w:pPr>
              <w:pStyle w:val="ConsPlusNormal0"/>
              <w:jc w:val="center"/>
            </w:pPr>
            <w:r>
              <w:t>2.11</w:t>
            </w:r>
          </w:p>
        </w:tc>
        <w:tc>
          <w:tcPr>
            <w:tcW w:w="7937" w:type="dxa"/>
          </w:tcPr>
          <w:p w:rsidR="00996021" w:rsidRDefault="003175DC">
            <w:pPr>
              <w:pStyle w:val="ConsPlusNormal0"/>
              <w:jc w:val="both"/>
            </w:pPr>
            <w:r>
              <w:t>Информационная переработка текста: простой и сложный план текста</w:t>
            </w:r>
          </w:p>
        </w:tc>
      </w:tr>
      <w:tr w:rsidR="00996021">
        <w:tc>
          <w:tcPr>
            <w:tcW w:w="1134" w:type="dxa"/>
          </w:tcPr>
          <w:p w:rsidR="00996021" w:rsidRDefault="003175DC">
            <w:pPr>
              <w:pStyle w:val="ConsPlusNormal0"/>
              <w:jc w:val="center"/>
            </w:pPr>
            <w:r>
              <w:t>2.12</w:t>
            </w:r>
          </w:p>
        </w:tc>
        <w:tc>
          <w:tcPr>
            <w:tcW w:w="7937" w:type="dxa"/>
          </w:tcPr>
          <w:p w:rsidR="00996021" w:rsidRDefault="003175DC">
            <w:pPr>
              <w:pStyle w:val="ConsPlusNormal0"/>
              <w:jc w:val="both"/>
            </w:pPr>
            <w:r>
              <w:t>Информационная переработка текста: назывной и вопросный план текста</w:t>
            </w:r>
          </w:p>
        </w:tc>
      </w:tr>
      <w:tr w:rsidR="00996021">
        <w:tc>
          <w:tcPr>
            <w:tcW w:w="1134" w:type="dxa"/>
          </w:tcPr>
          <w:p w:rsidR="00996021" w:rsidRDefault="003175DC">
            <w:pPr>
              <w:pStyle w:val="ConsPlusNormal0"/>
              <w:jc w:val="center"/>
            </w:pPr>
            <w:r>
              <w:t>2.13</w:t>
            </w:r>
          </w:p>
        </w:tc>
        <w:tc>
          <w:tcPr>
            <w:tcW w:w="7937" w:type="dxa"/>
          </w:tcPr>
          <w:p w:rsidR="00996021" w:rsidRDefault="003175DC">
            <w:pPr>
              <w:pStyle w:val="ConsPlusNormal0"/>
              <w:jc w:val="both"/>
            </w:pPr>
            <w:r>
              <w:t>Информационная переработка текста: тезисный план текста</w:t>
            </w:r>
          </w:p>
        </w:tc>
      </w:tr>
      <w:tr w:rsidR="00996021">
        <w:tc>
          <w:tcPr>
            <w:tcW w:w="1134" w:type="dxa"/>
          </w:tcPr>
          <w:p w:rsidR="00996021" w:rsidRDefault="003175DC">
            <w:pPr>
              <w:pStyle w:val="ConsPlusNormal0"/>
              <w:jc w:val="center"/>
            </w:pPr>
            <w:r>
              <w:t>2.14</w:t>
            </w:r>
          </w:p>
        </w:tc>
        <w:tc>
          <w:tcPr>
            <w:tcW w:w="7937" w:type="dxa"/>
          </w:tcPr>
          <w:p w:rsidR="00996021" w:rsidRDefault="003175DC">
            <w:pPr>
              <w:pStyle w:val="ConsPlusNormal0"/>
              <w:jc w:val="both"/>
            </w:pPr>
            <w:r>
              <w:t>Информационная переработка текста: тезисы, конспект</w:t>
            </w:r>
          </w:p>
        </w:tc>
      </w:tr>
      <w:tr w:rsidR="00996021">
        <w:tc>
          <w:tcPr>
            <w:tcW w:w="1134" w:type="dxa"/>
          </w:tcPr>
          <w:p w:rsidR="00996021" w:rsidRDefault="003175DC">
            <w:pPr>
              <w:pStyle w:val="ConsPlusNormal0"/>
              <w:jc w:val="center"/>
            </w:pPr>
            <w:r>
              <w:t>2.15</w:t>
            </w:r>
          </w:p>
        </w:tc>
        <w:tc>
          <w:tcPr>
            <w:tcW w:w="7937" w:type="dxa"/>
          </w:tcPr>
          <w:p w:rsidR="00996021" w:rsidRDefault="003175DC">
            <w:pPr>
              <w:pStyle w:val="ConsPlusNormal0"/>
              <w:jc w:val="both"/>
            </w:pPr>
            <w:r>
              <w:t>Информационная переработка текста: извлечение информации из различных источников; использование лингвистических словарей</w:t>
            </w:r>
          </w:p>
        </w:tc>
      </w:tr>
      <w:tr w:rsidR="00996021">
        <w:tc>
          <w:tcPr>
            <w:tcW w:w="1134" w:type="dxa"/>
          </w:tcPr>
          <w:p w:rsidR="00996021" w:rsidRDefault="003175DC">
            <w:pPr>
              <w:pStyle w:val="ConsPlusNormal0"/>
              <w:jc w:val="center"/>
            </w:pPr>
            <w:r>
              <w:t>2.16</w:t>
            </w:r>
          </w:p>
        </w:tc>
        <w:tc>
          <w:tcPr>
            <w:tcW w:w="7937" w:type="dxa"/>
          </w:tcPr>
          <w:p w:rsidR="00996021" w:rsidRDefault="003175DC">
            <w:pPr>
              <w:pStyle w:val="ConsPlusNormal0"/>
              <w:jc w:val="both"/>
            </w:pPr>
            <w:r>
              <w:t>Информационная переработка текста: приемы работы с учебной книгой, лингвистическими словарями, справочной литературой</w:t>
            </w:r>
          </w:p>
        </w:tc>
      </w:tr>
      <w:tr w:rsidR="00996021">
        <w:tc>
          <w:tcPr>
            <w:tcW w:w="1134" w:type="dxa"/>
          </w:tcPr>
          <w:p w:rsidR="00996021" w:rsidRDefault="003175DC">
            <w:pPr>
              <w:pStyle w:val="ConsPlusNormal0"/>
              <w:jc w:val="center"/>
            </w:pPr>
            <w:r>
              <w:t>3</w:t>
            </w:r>
          </w:p>
        </w:tc>
        <w:tc>
          <w:tcPr>
            <w:tcW w:w="7937" w:type="dxa"/>
          </w:tcPr>
          <w:p w:rsidR="00996021" w:rsidRDefault="003175DC">
            <w:pPr>
              <w:pStyle w:val="ConsPlusNormal0"/>
              <w:jc w:val="both"/>
            </w:pPr>
            <w:r>
              <w:t>Функциональные разновидности языка</w:t>
            </w:r>
          </w:p>
        </w:tc>
      </w:tr>
      <w:tr w:rsidR="00996021">
        <w:tc>
          <w:tcPr>
            <w:tcW w:w="1134" w:type="dxa"/>
          </w:tcPr>
          <w:p w:rsidR="00996021" w:rsidRDefault="003175DC">
            <w:pPr>
              <w:pStyle w:val="ConsPlusNormal0"/>
              <w:jc w:val="center"/>
            </w:pPr>
            <w:r>
              <w:t>3.1</w:t>
            </w:r>
          </w:p>
        </w:tc>
        <w:tc>
          <w:tcPr>
            <w:tcW w:w="7937" w:type="dxa"/>
          </w:tcPr>
          <w:p w:rsidR="00996021" w:rsidRDefault="003175DC">
            <w:pPr>
              <w:pStyle w:val="ConsPlusNormal0"/>
              <w:jc w:val="both"/>
            </w:pPr>
            <w:r>
              <w:t>Разговорная речь</w:t>
            </w:r>
          </w:p>
        </w:tc>
      </w:tr>
      <w:tr w:rsidR="00996021">
        <w:tc>
          <w:tcPr>
            <w:tcW w:w="1134" w:type="dxa"/>
          </w:tcPr>
          <w:p w:rsidR="00996021" w:rsidRDefault="003175DC">
            <w:pPr>
              <w:pStyle w:val="ConsPlusNormal0"/>
              <w:jc w:val="center"/>
            </w:pPr>
            <w:r>
              <w:t>3.2</w:t>
            </w:r>
          </w:p>
        </w:tc>
        <w:tc>
          <w:tcPr>
            <w:tcW w:w="7937" w:type="dxa"/>
          </w:tcPr>
          <w:p w:rsidR="00996021" w:rsidRDefault="003175DC">
            <w:pPr>
              <w:pStyle w:val="ConsPlusNormal0"/>
              <w:jc w:val="both"/>
            </w:pPr>
            <w:r>
              <w:t>Научный стиль</w:t>
            </w:r>
          </w:p>
        </w:tc>
      </w:tr>
      <w:tr w:rsidR="00996021">
        <w:tc>
          <w:tcPr>
            <w:tcW w:w="1134" w:type="dxa"/>
          </w:tcPr>
          <w:p w:rsidR="00996021" w:rsidRDefault="003175DC">
            <w:pPr>
              <w:pStyle w:val="ConsPlusNormal0"/>
              <w:jc w:val="center"/>
            </w:pPr>
            <w:r>
              <w:t>3.3</w:t>
            </w:r>
          </w:p>
        </w:tc>
        <w:tc>
          <w:tcPr>
            <w:tcW w:w="7937" w:type="dxa"/>
          </w:tcPr>
          <w:p w:rsidR="00996021" w:rsidRDefault="003175DC">
            <w:pPr>
              <w:pStyle w:val="ConsPlusNormal0"/>
              <w:jc w:val="both"/>
            </w:pPr>
            <w:r>
              <w:t>Официально-деловой стиль</w:t>
            </w:r>
          </w:p>
        </w:tc>
      </w:tr>
      <w:tr w:rsidR="00996021">
        <w:tc>
          <w:tcPr>
            <w:tcW w:w="1134" w:type="dxa"/>
          </w:tcPr>
          <w:p w:rsidR="00996021" w:rsidRDefault="003175DC">
            <w:pPr>
              <w:pStyle w:val="ConsPlusNormal0"/>
              <w:jc w:val="center"/>
            </w:pPr>
            <w:r>
              <w:t>3.4</w:t>
            </w:r>
          </w:p>
        </w:tc>
        <w:tc>
          <w:tcPr>
            <w:tcW w:w="7937" w:type="dxa"/>
          </w:tcPr>
          <w:p w:rsidR="00996021" w:rsidRDefault="003175DC">
            <w:pPr>
              <w:pStyle w:val="ConsPlusNormal0"/>
              <w:jc w:val="both"/>
            </w:pPr>
            <w:r>
              <w:t>Публицистический стиль</w:t>
            </w:r>
          </w:p>
        </w:tc>
      </w:tr>
      <w:tr w:rsidR="00996021">
        <w:tc>
          <w:tcPr>
            <w:tcW w:w="1134" w:type="dxa"/>
          </w:tcPr>
          <w:p w:rsidR="00996021" w:rsidRDefault="003175DC">
            <w:pPr>
              <w:pStyle w:val="ConsPlusNormal0"/>
              <w:jc w:val="center"/>
            </w:pPr>
            <w:r>
              <w:t>3.5</w:t>
            </w:r>
          </w:p>
        </w:tc>
        <w:tc>
          <w:tcPr>
            <w:tcW w:w="7937" w:type="dxa"/>
          </w:tcPr>
          <w:p w:rsidR="00996021" w:rsidRDefault="003175DC">
            <w:pPr>
              <w:pStyle w:val="ConsPlusNormal0"/>
              <w:jc w:val="both"/>
            </w:pPr>
            <w:r>
              <w:t>Язык художественной литературы</w:t>
            </w:r>
          </w:p>
        </w:tc>
      </w:tr>
      <w:tr w:rsidR="00996021">
        <w:tc>
          <w:tcPr>
            <w:tcW w:w="1134" w:type="dxa"/>
          </w:tcPr>
          <w:p w:rsidR="00996021" w:rsidRDefault="003175DC">
            <w:pPr>
              <w:pStyle w:val="ConsPlusNormal0"/>
              <w:jc w:val="center"/>
            </w:pPr>
            <w:r>
              <w:t>3.6</w:t>
            </w:r>
          </w:p>
        </w:tc>
        <w:tc>
          <w:tcPr>
            <w:tcW w:w="7937" w:type="dxa"/>
          </w:tcPr>
          <w:p w:rsidR="00996021" w:rsidRDefault="003175DC">
            <w:pPr>
              <w:pStyle w:val="ConsPlusNormal0"/>
              <w:jc w:val="both"/>
            </w:pPr>
            <w:r>
              <w:t>Сочетание различных функциональных разновидностей языка в тексте</w:t>
            </w:r>
          </w:p>
        </w:tc>
      </w:tr>
      <w:tr w:rsidR="00996021">
        <w:tc>
          <w:tcPr>
            <w:tcW w:w="1134" w:type="dxa"/>
          </w:tcPr>
          <w:p w:rsidR="00996021" w:rsidRDefault="003175DC">
            <w:pPr>
              <w:pStyle w:val="ConsPlusNormal0"/>
              <w:jc w:val="center"/>
            </w:pPr>
            <w:r>
              <w:t>4</w:t>
            </w:r>
          </w:p>
        </w:tc>
        <w:tc>
          <w:tcPr>
            <w:tcW w:w="7937" w:type="dxa"/>
          </w:tcPr>
          <w:p w:rsidR="00996021" w:rsidRDefault="003175DC">
            <w:pPr>
              <w:pStyle w:val="ConsPlusNormal0"/>
              <w:jc w:val="both"/>
            </w:pPr>
            <w:r>
              <w:t>Система языка</w:t>
            </w:r>
          </w:p>
        </w:tc>
      </w:tr>
      <w:tr w:rsidR="00996021">
        <w:tc>
          <w:tcPr>
            <w:tcW w:w="1134" w:type="dxa"/>
          </w:tcPr>
          <w:p w:rsidR="00996021" w:rsidRDefault="003175DC">
            <w:pPr>
              <w:pStyle w:val="ConsPlusNormal0"/>
              <w:jc w:val="center"/>
            </w:pPr>
            <w:r>
              <w:t>4.1</w:t>
            </w:r>
          </w:p>
        </w:tc>
        <w:tc>
          <w:tcPr>
            <w:tcW w:w="7937" w:type="dxa"/>
          </w:tcPr>
          <w:p w:rsidR="00996021" w:rsidRDefault="003175DC">
            <w:pPr>
              <w:pStyle w:val="ConsPlusNormal0"/>
              <w:jc w:val="both"/>
            </w:pPr>
            <w:r>
              <w:t>Фонетика. Графика</w:t>
            </w:r>
          </w:p>
        </w:tc>
      </w:tr>
      <w:tr w:rsidR="00996021">
        <w:tc>
          <w:tcPr>
            <w:tcW w:w="1134" w:type="dxa"/>
          </w:tcPr>
          <w:p w:rsidR="00996021" w:rsidRDefault="003175DC">
            <w:pPr>
              <w:pStyle w:val="ConsPlusNormal0"/>
              <w:jc w:val="center"/>
            </w:pPr>
            <w:r>
              <w:t>4.1.1</w:t>
            </w:r>
          </w:p>
        </w:tc>
        <w:tc>
          <w:tcPr>
            <w:tcW w:w="7937" w:type="dxa"/>
          </w:tcPr>
          <w:p w:rsidR="00996021" w:rsidRDefault="003175DC">
            <w:pPr>
              <w:pStyle w:val="ConsPlusNormal0"/>
              <w:jc w:val="both"/>
            </w:pPr>
            <w:r>
              <w:t>Система гласных звуков</w:t>
            </w:r>
          </w:p>
        </w:tc>
      </w:tr>
      <w:tr w:rsidR="00996021">
        <w:tc>
          <w:tcPr>
            <w:tcW w:w="1134" w:type="dxa"/>
          </w:tcPr>
          <w:p w:rsidR="00996021" w:rsidRDefault="003175DC">
            <w:pPr>
              <w:pStyle w:val="ConsPlusNormal0"/>
              <w:jc w:val="center"/>
            </w:pPr>
            <w:r>
              <w:t>4.1.2</w:t>
            </w:r>
          </w:p>
        </w:tc>
        <w:tc>
          <w:tcPr>
            <w:tcW w:w="7937" w:type="dxa"/>
          </w:tcPr>
          <w:p w:rsidR="00996021" w:rsidRDefault="003175DC">
            <w:pPr>
              <w:pStyle w:val="ConsPlusNormal0"/>
              <w:jc w:val="both"/>
            </w:pPr>
            <w:r>
              <w:t>Система согласных звуков</w:t>
            </w:r>
          </w:p>
        </w:tc>
      </w:tr>
      <w:tr w:rsidR="00996021">
        <w:tc>
          <w:tcPr>
            <w:tcW w:w="1134" w:type="dxa"/>
          </w:tcPr>
          <w:p w:rsidR="00996021" w:rsidRDefault="003175DC">
            <w:pPr>
              <w:pStyle w:val="ConsPlusNormal0"/>
              <w:jc w:val="center"/>
            </w:pPr>
            <w:r>
              <w:t>4.1.3</w:t>
            </w:r>
          </w:p>
        </w:tc>
        <w:tc>
          <w:tcPr>
            <w:tcW w:w="7937" w:type="dxa"/>
          </w:tcPr>
          <w:p w:rsidR="00996021" w:rsidRDefault="003175DC">
            <w:pPr>
              <w:pStyle w:val="ConsPlusNormal0"/>
              <w:jc w:val="both"/>
            </w:pPr>
            <w:r>
              <w:t>Изменение звуков в речевом потоке</w:t>
            </w:r>
          </w:p>
        </w:tc>
      </w:tr>
      <w:tr w:rsidR="00996021">
        <w:tc>
          <w:tcPr>
            <w:tcW w:w="1134" w:type="dxa"/>
          </w:tcPr>
          <w:p w:rsidR="00996021" w:rsidRDefault="003175DC">
            <w:pPr>
              <w:pStyle w:val="ConsPlusNormal0"/>
              <w:jc w:val="center"/>
            </w:pPr>
            <w:r>
              <w:t>4.1.4</w:t>
            </w:r>
          </w:p>
        </w:tc>
        <w:tc>
          <w:tcPr>
            <w:tcW w:w="7937" w:type="dxa"/>
          </w:tcPr>
          <w:p w:rsidR="00996021" w:rsidRDefault="003175DC">
            <w:pPr>
              <w:pStyle w:val="ConsPlusNormal0"/>
              <w:jc w:val="both"/>
            </w:pPr>
            <w:r>
              <w:t>Элементы фонетической транскрипции</w:t>
            </w:r>
          </w:p>
        </w:tc>
      </w:tr>
      <w:tr w:rsidR="00996021">
        <w:tc>
          <w:tcPr>
            <w:tcW w:w="1134" w:type="dxa"/>
          </w:tcPr>
          <w:p w:rsidR="00996021" w:rsidRDefault="003175DC">
            <w:pPr>
              <w:pStyle w:val="ConsPlusNormal0"/>
              <w:jc w:val="center"/>
            </w:pPr>
            <w:r>
              <w:t>4.1.5</w:t>
            </w:r>
          </w:p>
        </w:tc>
        <w:tc>
          <w:tcPr>
            <w:tcW w:w="7937" w:type="dxa"/>
          </w:tcPr>
          <w:p w:rsidR="00996021" w:rsidRDefault="003175DC">
            <w:pPr>
              <w:pStyle w:val="ConsPlusNormal0"/>
              <w:jc w:val="both"/>
            </w:pPr>
            <w:r>
              <w:t>Слог</w:t>
            </w:r>
          </w:p>
        </w:tc>
      </w:tr>
      <w:tr w:rsidR="00996021">
        <w:tc>
          <w:tcPr>
            <w:tcW w:w="1134" w:type="dxa"/>
          </w:tcPr>
          <w:p w:rsidR="00996021" w:rsidRDefault="003175DC">
            <w:pPr>
              <w:pStyle w:val="ConsPlusNormal0"/>
              <w:jc w:val="center"/>
            </w:pPr>
            <w:r>
              <w:t>4.1.6</w:t>
            </w:r>
          </w:p>
        </w:tc>
        <w:tc>
          <w:tcPr>
            <w:tcW w:w="7937" w:type="dxa"/>
          </w:tcPr>
          <w:p w:rsidR="00996021" w:rsidRDefault="003175DC">
            <w:pPr>
              <w:pStyle w:val="ConsPlusNormal0"/>
              <w:jc w:val="both"/>
            </w:pPr>
            <w:r>
              <w:t>Ударение</w:t>
            </w:r>
          </w:p>
        </w:tc>
      </w:tr>
      <w:tr w:rsidR="00996021">
        <w:tc>
          <w:tcPr>
            <w:tcW w:w="1134" w:type="dxa"/>
          </w:tcPr>
          <w:p w:rsidR="00996021" w:rsidRDefault="003175DC">
            <w:pPr>
              <w:pStyle w:val="ConsPlusNormal0"/>
              <w:jc w:val="center"/>
            </w:pPr>
            <w:r>
              <w:lastRenderedPageBreak/>
              <w:t>4.1.7</w:t>
            </w:r>
          </w:p>
        </w:tc>
        <w:tc>
          <w:tcPr>
            <w:tcW w:w="7937" w:type="dxa"/>
          </w:tcPr>
          <w:p w:rsidR="00996021" w:rsidRDefault="003175DC">
            <w:pPr>
              <w:pStyle w:val="ConsPlusNormal0"/>
              <w:jc w:val="both"/>
            </w:pPr>
            <w:r>
              <w:t>Фонетический анализ слова</w:t>
            </w:r>
          </w:p>
        </w:tc>
      </w:tr>
      <w:tr w:rsidR="00996021">
        <w:tc>
          <w:tcPr>
            <w:tcW w:w="1134" w:type="dxa"/>
          </w:tcPr>
          <w:p w:rsidR="00996021" w:rsidRDefault="003175DC">
            <w:pPr>
              <w:pStyle w:val="ConsPlusNormal0"/>
              <w:jc w:val="center"/>
            </w:pPr>
            <w:r>
              <w:t>4.2</w:t>
            </w:r>
          </w:p>
        </w:tc>
        <w:tc>
          <w:tcPr>
            <w:tcW w:w="7937" w:type="dxa"/>
          </w:tcPr>
          <w:p w:rsidR="00996021" w:rsidRDefault="003175DC">
            <w:pPr>
              <w:pStyle w:val="ConsPlusNormal0"/>
              <w:jc w:val="both"/>
            </w:pPr>
            <w:r>
              <w:t>Лексикология</w:t>
            </w:r>
          </w:p>
        </w:tc>
      </w:tr>
      <w:tr w:rsidR="00996021">
        <w:tc>
          <w:tcPr>
            <w:tcW w:w="1134" w:type="dxa"/>
          </w:tcPr>
          <w:p w:rsidR="00996021" w:rsidRDefault="003175DC">
            <w:pPr>
              <w:pStyle w:val="ConsPlusNormal0"/>
              <w:jc w:val="center"/>
            </w:pPr>
            <w:r>
              <w:t>4.2.1</w:t>
            </w:r>
          </w:p>
        </w:tc>
        <w:tc>
          <w:tcPr>
            <w:tcW w:w="7937" w:type="dxa"/>
          </w:tcPr>
          <w:p w:rsidR="00996021" w:rsidRDefault="003175DC">
            <w:pPr>
              <w:pStyle w:val="ConsPlusNormal0"/>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996021">
        <w:tc>
          <w:tcPr>
            <w:tcW w:w="1134" w:type="dxa"/>
          </w:tcPr>
          <w:p w:rsidR="00996021" w:rsidRDefault="003175DC">
            <w:pPr>
              <w:pStyle w:val="ConsPlusNormal0"/>
              <w:jc w:val="center"/>
            </w:pPr>
            <w:r>
              <w:t>4.2.2</w:t>
            </w:r>
          </w:p>
        </w:tc>
        <w:tc>
          <w:tcPr>
            <w:tcW w:w="7937" w:type="dxa"/>
          </w:tcPr>
          <w:p w:rsidR="00996021" w:rsidRDefault="003175DC">
            <w:pPr>
              <w:pStyle w:val="ConsPlusNormal0"/>
              <w:jc w:val="both"/>
            </w:pPr>
            <w:r>
              <w:t>Слова однозначные и многозначные</w:t>
            </w:r>
          </w:p>
        </w:tc>
      </w:tr>
      <w:tr w:rsidR="00996021">
        <w:tc>
          <w:tcPr>
            <w:tcW w:w="1134" w:type="dxa"/>
          </w:tcPr>
          <w:p w:rsidR="00996021" w:rsidRDefault="003175DC">
            <w:pPr>
              <w:pStyle w:val="ConsPlusNormal0"/>
              <w:jc w:val="center"/>
            </w:pPr>
            <w:r>
              <w:t>4.2.3</w:t>
            </w:r>
          </w:p>
        </w:tc>
        <w:tc>
          <w:tcPr>
            <w:tcW w:w="7937" w:type="dxa"/>
          </w:tcPr>
          <w:p w:rsidR="00996021" w:rsidRDefault="003175DC">
            <w:pPr>
              <w:pStyle w:val="ConsPlusNormal0"/>
              <w:jc w:val="both"/>
            </w:pPr>
            <w:r>
              <w:t>Прямое и переносное значения слова</w:t>
            </w:r>
          </w:p>
        </w:tc>
      </w:tr>
      <w:tr w:rsidR="00996021">
        <w:tc>
          <w:tcPr>
            <w:tcW w:w="1134" w:type="dxa"/>
          </w:tcPr>
          <w:p w:rsidR="00996021" w:rsidRDefault="003175DC">
            <w:pPr>
              <w:pStyle w:val="ConsPlusNormal0"/>
              <w:jc w:val="center"/>
            </w:pPr>
            <w:r>
              <w:t>4.2.4</w:t>
            </w:r>
          </w:p>
        </w:tc>
        <w:tc>
          <w:tcPr>
            <w:tcW w:w="7937" w:type="dxa"/>
          </w:tcPr>
          <w:p w:rsidR="00996021" w:rsidRDefault="003175DC">
            <w:pPr>
              <w:pStyle w:val="ConsPlusNormal0"/>
              <w:jc w:val="both"/>
            </w:pPr>
            <w:r>
              <w:t>Тематические группы слов</w:t>
            </w:r>
          </w:p>
        </w:tc>
      </w:tr>
      <w:tr w:rsidR="00996021">
        <w:tc>
          <w:tcPr>
            <w:tcW w:w="1134" w:type="dxa"/>
          </w:tcPr>
          <w:p w:rsidR="00996021" w:rsidRDefault="003175DC">
            <w:pPr>
              <w:pStyle w:val="ConsPlusNormal0"/>
              <w:jc w:val="center"/>
            </w:pPr>
            <w:r>
              <w:t>4.2.5</w:t>
            </w:r>
          </w:p>
        </w:tc>
        <w:tc>
          <w:tcPr>
            <w:tcW w:w="7937" w:type="dxa"/>
          </w:tcPr>
          <w:p w:rsidR="00996021" w:rsidRDefault="003175DC">
            <w:pPr>
              <w:pStyle w:val="ConsPlusNormal0"/>
              <w:jc w:val="both"/>
            </w:pPr>
            <w:r>
              <w:t>Обозначение родовых и видовых понятий</w:t>
            </w:r>
          </w:p>
        </w:tc>
      </w:tr>
      <w:tr w:rsidR="00996021">
        <w:tc>
          <w:tcPr>
            <w:tcW w:w="1134" w:type="dxa"/>
          </w:tcPr>
          <w:p w:rsidR="00996021" w:rsidRDefault="003175DC">
            <w:pPr>
              <w:pStyle w:val="ConsPlusNormal0"/>
              <w:jc w:val="center"/>
            </w:pPr>
            <w:r>
              <w:t>4.2.6</w:t>
            </w:r>
          </w:p>
        </w:tc>
        <w:tc>
          <w:tcPr>
            <w:tcW w:w="7937" w:type="dxa"/>
          </w:tcPr>
          <w:p w:rsidR="00996021" w:rsidRDefault="003175DC">
            <w:pPr>
              <w:pStyle w:val="ConsPlusNormal0"/>
              <w:jc w:val="both"/>
            </w:pPr>
            <w:r>
              <w:t>Синонимы</w:t>
            </w:r>
          </w:p>
        </w:tc>
      </w:tr>
      <w:tr w:rsidR="00996021">
        <w:tc>
          <w:tcPr>
            <w:tcW w:w="1134" w:type="dxa"/>
          </w:tcPr>
          <w:p w:rsidR="00996021" w:rsidRDefault="003175DC">
            <w:pPr>
              <w:pStyle w:val="ConsPlusNormal0"/>
              <w:jc w:val="center"/>
            </w:pPr>
            <w:r>
              <w:t>4.2.7</w:t>
            </w:r>
          </w:p>
        </w:tc>
        <w:tc>
          <w:tcPr>
            <w:tcW w:w="7937" w:type="dxa"/>
          </w:tcPr>
          <w:p w:rsidR="00996021" w:rsidRDefault="003175DC">
            <w:pPr>
              <w:pStyle w:val="ConsPlusNormal0"/>
              <w:jc w:val="both"/>
            </w:pPr>
            <w:r>
              <w:t>Антонимы</w:t>
            </w:r>
          </w:p>
        </w:tc>
      </w:tr>
      <w:tr w:rsidR="00996021">
        <w:tc>
          <w:tcPr>
            <w:tcW w:w="1134" w:type="dxa"/>
          </w:tcPr>
          <w:p w:rsidR="00996021" w:rsidRDefault="003175DC">
            <w:pPr>
              <w:pStyle w:val="ConsPlusNormal0"/>
              <w:jc w:val="center"/>
            </w:pPr>
            <w:r>
              <w:t>4.2.8</w:t>
            </w:r>
          </w:p>
        </w:tc>
        <w:tc>
          <w:tcPr>
            <w:tcW w:w="7937" w:type="dxa"/>
          </w:tcPr>
          <w:p w:rsidR="00996021" w:rsidRDefault="003175DC">
            <w:pPr>
              <w:pStyle w:val="ConsPlusNormal0"/>
              <w:jc w:val="both"/>
            </w:pPr>
            <w:r>
              <w:t>Омонимы</w:t>
            </w:r>
          </w:p>
        </w:tc>
      </w:tr>
      <w:tr w:rsidR="00996021">
        <w:tc>
          <w:tcPr>
            <w:tcW w:w="1134" w:type="dxa"/>
          </w:tcPr>
          <w:p w:rsidR="00996021" w:rsidRDefault="003175DC">
            <w:pPr>
              <w:pStyle w:val="ConsPlusNormal0"/>
              <w:jc w:val="center"/>
            </w:pPr>
            <w:r>
              <w:t>4.2.9</w:t>
            </w:r>
          </w:p>
        </w:tc>
        <w:tc>
          <w:tcPr>
            <w:tcW w:w="7937" w:type="dxa"/>
          </w:tcPr>
          <w:p w:rsidR="00996021" w:rsidRDefault="003175DC">
            <w:pPr>
              <w:pStyle w:val="ConsPlusNormal0"/>
              <w:jc w:val="both"/>
            </w:pPr>
            <w:r>
              <w:t>Паронимы</w:t>
            </w:r>
          </w:p>
        </w:tc>
      </w:tr>
      <w:tr w:rsidR="00996021">
        <w:tc>
          <w:tcPr>
            <w:tcW w:w="1134" w:type="dxa"/>
          </w:tcPr>
          <w:p w:rsidR="00996021" w:rsidRDefault="003175DC">
            <w:pPr>
              <w:pStyle w:val="ConsPlusNormal0"/>
              <w:jc w:val="center"/>
            </w:pPr>
            <w:r>
              <w:t>4.2.10</w:t>
            </w:r>
          </w:p>
        </w:tc>
        <w:tc>
          <w:tcPr>
            <w:tcW w:w="7937" w:type="dxa"/>
          </w:tcPr>
          <w:p w:rsidR="00996021" w:rsidRDefault="003175DC">
            <w:pPr>
              <w:pStyle w:val="ConsPlusNormal0"/>
              <w:jc w:val="both"/>
            </w:pPr>
            <w:r>
              <w:t>Лексика русского языка с точки зрения ее происхождения: исконно русские и заимствованные слова</w:t>
            </w:r>
          </w:p>
        </w:tc>
      </w:tr>
      <w:tr w:rsidR="00996021">
        <w:tc>
          <w:tcPr>
            <w:tcW w:w="1134" w:type="dxa"/>
          </w:tcPr>
          <w:p w:rsidR="00996021" w:rsidRDefault="003175DC">
            <w:pPr>
              <w:pStyle w:val="ConsPlusNormal0"/>
              <w:jc w:val="center"/>
            </w:pPr>
            <w:r>
              <w:t>4.2.11</w:t>
            </w:r>
          </w:p>
        </w:tc>
        <w:tc>
          <w:tcPr>
            <w:tcW w:w="7937" w:type="dxa"/>
          </w:tcPr>
          <w:p w:rsidR="00996021" w:rsidRDefault="003175DC">
            <w:pPr>
              <w:pStyle w:val="ConsPlusNormal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tc>
      </w:tr>
      <w:tr w:rsidR="00996021">
        <w:tc>
          <w:tcPr>
            <w:tcW w:w="1134" w:type="dxa"/>
          </w:tcPr>
          <w:p w:rsidR="00996021" w:rsidRDefault="003175DC">
            <w:pPr>
              <w:pStyle w:val="ConsPlusNormal0"/>
              <w:jc w:val="center"/>
            </w:pPr>
            <w:r>
              <w:t>4.2.12</w:t>
            </w:r>
          </w:p>
        </w:tc>
        <w:tc>
          <w:tcPr>
            <w:tcW w:w="7937" w:type="dxa"/>
          </w:tcPr>
          <w:p w:rsidR="00996021" w:rsidRDefault="003175DC">
            <w:pPr>
              <w:pStyle w:val="ConsPlusNormal0"/>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996021">
        <w:tc>
          <w:tcPr>
            <w:tcW w:w="1134" w:type="dxa"/>
          </w:tcPr>
          <w:p w:rsidR="00996021" w:rsidRDefault="003175DC">
            <w:pPr>
              <w:pStyle w:val="ConsPlusNormal0"/>
              <w:jc w:val="center"/>
            </w:pPr>
            <w:r>
              <w:t>4.2.13</w:t>
            </w:r>
          </w:p>
        </w:tc>
        <w:tc>
          <w:tcPr>
            <w:tcW w:w="7937" w:type="dxa"/>
          </w:tcPr>
          <w:p w:rsidR="00996021" w:rsidRDefault="003175DC">
            <w:pPr>
              <w:pStyle w:val="ConsPlusNormal0"/>
              <w:jc w:val="both"/>
            </w:pPr>
            <w:r>
              <w:t>Стилистические пласты лексики: стилистически нейтральная, высокая и сниженная лексика</w:t>
            </w:r>
          </w:p>
        </w:tc>
      </w:tr>
      <w:tr w:rsidR="00996021">
        <w:tc>
          <w:tcPr>
            <w:tcW w:w="1134" w:type="dxa"/>
          </w:tcPr>
          <w:p w:rsidR="00996021" w:rsidRDefault="003175DC">
            <w:pPr>
              <w:pStyle w:val="ConsPlusNormal0"/>
              <w:jc w:val="center"/>
            </w:pPr>
            <w:r>
              <w:t>4.2.14</w:t>
            </w:r>
          </w:p>
        </w:tc>
        <w:tc>
          <w:tcPr>
            <w:tcW w:w="7937" w:type="dxa"/>
          </w:tcPr>
          <w:p w:rsidR="00996021" w:rsidRDefault="003175DC">
            <w:pPr>
              <w:pStyle w:val="ConsPlusNormal0"/>
              <w:jc w:val="both"/>
            </w:pPr>
            <w:r>
              <w:t>Фразеологизмы. Их признаки и значение</w:t>
            </w:r>
          </w:p>
        </w:tc>
      </w:tr>
      <w:tr w:rsidR="00996021">
        <w:tc>
          <w:tcPr>
            <w:tcW w:w="1134" w:type="dxa"/>
          </w:tcPr>
          <w:p w:rsidR="00996021" w:rsidRDefault="003175DC">
            <w:pPr>
              <w:pStyle w:val="ConsPlusNormal0"/>
              <w:jc w:val="center"/>
            </w:pPr>
            <w:r>
              <w:t>4.2.15</w:t>
            </w:r>
          </w:p>
        </w:tc>
        <w:tc>
          <w:tcPr>
            <w:tcW w:w="7937" w:type="dxa"/>
          </w:tcPr>
          <w:p w:rsidR="00996021" w:rsidRDefault="003175DC">
            <w:pPr>
              <w:pStyle w:val="ConsPlusNormal0"/>
              <w:jc w:val="both"/>
            </w:pPr>
            <w:r>
              <w:t>Лексический анализ слова</w:t>
            </w:r>
          </w:p>
        </w:tc>
      </w:tr>
      <w:tr w:rsidR="00996021">
        <w:tc>
          <w:tcPr>
            <w:tcW w:w="1134" w:type="dxa"/>
          </w:tcPr>
          <w:p w:rsidR="00996021" w:rsidRDefault="003175DC">
            <w:pPr>
              <w:pStyle w:val="ConsPlusNormal0"/>
              <w:jc w:val="center"/>
            </w:pPr>
            <w:r>
              <w:t>4.3</w:t>
            </w:r>
          </w:p>
        </w:tc>
        <w:tc>
          <w:tcPr>
            <w:tcW w:w="7937" w:type="dxa"/>
          </w:tcPr>
          <w:p w:rsidR="00996021" w:rsidRDefault="003175DC">
            <w:pPr>
              <w:pStyle w:val="ConsPlusNormal0"/>
              <w:jc w:val="both"/>
            </w:pPr>
            <w:r>
              <w:t>Морфемика</w:t>
            </w:r>
          </w:p>
        </w:tc>
      </w:tr>
      <w:tr w:rsidR="00996021">
        <w:tc>
          <w:tcPr>
            <w:tcW w:w="1134" w:type="dxa"/>
          </w:tcPr>
          <w:p w:rsidR="00996021" w:rsidRDefault="003175DC">
            <w:pPr>
              <w:pStyle w:val="ConsPlusNormal0"/>
              <w:jc w:val="center"/>
            </w:pPr>
            <w:r>
              <w:t>4.3.1</w:t>
            </w:r>
          </w:p>
        </w:tc>
        <w:tc>
          <w:tcPr>
            <w:tcW w:w="7937" w:type="dxa"/>
          </w:tcPr>
          <w:p w:rsidR="00996021" w:rsidRDefault="003175DC">
            <w:pPr>
              <w:pStyle w:val="ConsPlusNormal0"/>
              <w:jc w:val="both"/>
            </w:pPr>
            <w:r>
              <w:t>Морфема как минимальная значимая единица языка</w:t>
            </w:r>
          </w:p>
        </w:tc>
      </w:tr>
      <w:tr w:rsidR="00996021">
        <w:tc>
          <w:tcPr>
            <w:tcW w:w="1134" w:type="dxa"/>
          </w:tcPr>
          <w:p w:rsidR="00996021" w:rsidRDefault="003175DC">
            <w:pPr>
              <w:pStyle w:val="ConsPlusNormal0"/>
              <w:jc w:val="center"/>
            </w:pPr>
            <w:r>
              <w:t>4.3.2</w:t>
            </w:r>
          </w:p>
        </w:tc>
        <w:tc>
          <w:tcPr>
            <w:tcW w:w="7937" w:type="dxa"/>
          </w:tcPr>
          <w:p w:rsidR="00996021" w:rsidRDefault="003175DC">
            <w:pPr>
              <w:pStyle w:val="ConsPlusNormal0"/>
              <w:jc w:val="both"/>
            </w:pPr>
            <w:r>
              <w:t>Основа слова</w:t>
            </w:r>
          </w:p>
        </w:tc>
      </w:tr>
      <w:tr w:rsidR="00996021">
        <w:tc>
          <w:tcPr>
            <w:tcW w:w="1134" w:type="dxa"/>
          </w:tcPr>
          <w:p w:rsidR="00996021" w:rsidRDefault="003175DC">
            <w:pPr>
              <w:pStyle w:val="ConsPlusNormal0"/>
              <w:jc w:val="center"/>
            </w:pPr>
            <w:r>
              <w:t>4.3.3</w:t>
            </w:r>
          </w:p>
        </w:tc>
        <w:tc>
          <w:tcPr>
            <w:tcW w:w="7937" w:type="dxa"/>
          </w:tcPr>
          <w:p w:rsidR="00996021" w:rsidRDefault="003175DC">
            <w:pPr>
              <w:pStyle w:val="ConsPlusNormal0"/>
              <w:jc w:val="both"/>
            </w:pPr>
            <w:r>
              <w:t>Виды морфем (корень, приставка, суффикс, окончание)</w:t>
            </w:r>
          </w:p>
        </w:tc>
      </w:tr>
      <w:tr w:rsidR="00996021">
        <w:tc>
          <w:tcPr>
            <w:tcW w:w="1134" w:type="dxa"/>
          </w:tcPr>
          <w:p w:rsidR="00996021" w:rsidRDefault="003175DC">
            <w:pPr>
              <w:pStyle w:val="ConsPlusNormal0"/>
              <w:jc w:val="center"/>
            </w:pPr>
            <w:r>
              <w:t>4.3.4</w:t>
            </w:r>
          </w:p>
        </w:tc>
        <w:tc>
          <w:tcPr>
            <w:tcW w:w="7937" w:type="dxa"/>
          </w:tcPr>
          <w:p w:rsidR="00996021" w:rsidRDefault="003175DC">
            <w:pPr>
              <w:pStyle w:val="ConsPlusNormal0"/>
              <w:jc w:val="both"/>
            </w:pPr>
            <w:r>
              <w:t>Чередование звуков в морфемах (в том числе чередование гласных с нулем звука)</w:t>
            </w:r>
          </w:p>
        </w:tc>
      </w:tr>
      <w:tr w:rsidR="00996021">
        <w:tc>
          <w:tcPr>
            <w:tcW w:w="1134" w:type="dxa"/>
          </w:tcPr>
          <w:p w:rsidR="00996021" w:rsidRDefault="003175DC">
            <w:pPr>
              <w:pStyle w:val="ConsPlusNormal0"/>
              <w:jc w:val="center"/>
            </w:pPr>
            <w:r>
              <w:t>4.3.5</w:t>
            </w:r>
          </w:p>
        </w:tc>
        <w:tc>
          <w:tcPr>
            <w:tcW w:w="7937" w:type="dxa"/>
          </w:tcPr>
          <w:p w:rsidR="00996021" w:rsidRDefault="003175DC">
            <w:pPr>
              <w:pStyle w:val="ConsPlusNormal0"/>
              <w:jc w:val="both"/>
            </w:pPr>
            <w:r>
              <w:t>Морфемный анализ слов</w:t>
            </w:r>
          </w:p>
        </w:tc>
      </w:tr>
      <w:tr w:rsidR="00996021">
        <w:tc>
          <w:tcPr>
            <w:tcW w:w="1134" w:type="dxa"/>
          </w:tcPr>
          <w:p w:rsidR="00996021" w:rsidRDefault="003175DC">
            <w:pPr>
              <w:pStyle w:val="ConsPlusNormal0"/>
              <w:jc w:val="center"/>
            </w:pPr>
            <w:r>
              <w:t>4.4</w:t>
            </w:r>
          </w:p>
        </w:tc>
        <w:tc>
          <w:tcPr>
            <w:tcW w:w="7937" w:type="dxa"/>
          </w:tcPr>
          <w:p w:rsidR="00996021" w:rsidRDefault="003175DC">
            <w:pPr>
              <w:pStyle w:val="ConsPlusNormal0"/>
              <w:jc w:val="both"/>
            </w:pPr>
            <w:r>
              <w:t>Словообразование</w:t>
            </w:r>
          </w:p>
        </w:tc>
      </w:tr>
      <w:tr w:rsidR="00996021">
        <w:tc>
          <w:tcPr>
            <w:tcW w:w="1134" w:type="dxa"/>
          </w:tcPr>
          <w:p w:rsidR="00996021" w:rsidRDefault="003175DC">
            <w:pPr>
              <w:pStyle w:val="ConsPlusNormal0"/>
              <w:jc w:val="center"/>
            </w:pPr>
            <w:r>
              <w:t>4.4.1</w:t>
            </w:r>
          </w:p>
        </w:tc>
        <w:tc>
          <w:tcPr>
            <w:tcW w:w="7937" w:type="dxa"/>
          </w:tcPr>
          <w:p w:rsidR="00996021" w:rsidRDefault="003175DC">
            <w:pPr>
              <w:pStyle w:val="ConsPlusNormal0"/>
              <w:jc w:val="both"/>
            </w:pPr>
            <w:r>
              <w:t>Формообразующие и словообразующие морфемы. Производящая основа</w:t>
            </w:r>
          </w:p>
        </w:tc>
      </w:tr>
      <w:tr w:rsidR="00996021">
        <w:tc>
          <w:tcPr>
            <w:tcW w:w="1134" w:type="dxa"/>
          </w:tcPr>
          <w:p w:rsidR="00996021" w:rsidRDefault="003175DC">
            <w:pPr>
              <w:pStyle w:val="ConsPlusNormal0"/>
              <w:jc w:val="center"/>
            </w:pPr>
            <w:r>
              <w:lastRenderedPageBreak/>
              <w:t>4.4.2</w:t>
            </w:r>
          </w:p>
        </w:tc>
        <w:tc>
          <w:tcPr>
            <w:tcW w:w="7937" w:type="dxa"/>
          </w:tcPr>
          <w:p w:rsidR="00996021" w:rsidRDefault="003175DC">
            <w:pPr>
              <w:pStyle w:val="ConsPlusNormal0"/>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996021">
        <w:tc>
          <w:tcPr>
            <w:tcW w:w="1134" w:type="dxa"/>
          </w:tcPr>
          <w:p w:rsidR="00996021" w:rsidRDefault="003175DC">
            <w:pPr>
              <w:pStyle w:val="ConsPlusNormal0"/>
              <w:jc w:val="center"/>
            </w:pPr>
            <w:r>
              <w:t>4.4.3</w:t>
            </w:r>
          </w:p>
        </w:tc>
        <w:tc>
          <w:tcPr>
            <w:tcW w:w="7937" w:type="dxa"/>
          </w:tcPr>
          <w:p w:rsidR="00996021" w:rsidRDefault="003175DC">
            <w:pPr>
              <w:pStyle w:val="ConsPlusNormal0"/>
              <w:jc w:val="both"/>
            </w:pPr>
            <w:r>
              <w:t>Словообразовательный анализ слов</w:t>
            </w:r>
          </w:p>
        </w:tc>
      </w:tr>
      <w:tr w:rsidR="00996021">
        <w:tc>
          <w:tcPr>
            <w:tcW w:w="1134" w:type="dxa"/>
          </w:tcPr>
          <w:p w:rsidR="00996021" w:rsidRDefault="003175DC">
            <w:pPr>
              <w:pStyle w:val="ConsPlusNormal0"/>
              <w:jc w:val="center"/>
            </w:pPr>
            <w:r>
              <w:t>4.5</w:t>
            </w:r>
          </w:p>
        </w:tc>
        <w:tc>
          <w:tcPr>
            <w:tcW w:w="7937" w:type="dxa"/>
          </w:tcPr>
          <w:p w:rsidR="00996021" w:rsidRDefault="003175DC">
            <w:pPr>
              <w:pStyle w:val="ConsPlusNormal0"/>
              <w:jc w:val="both"/>
            </w:pPr>
            <w:r>
              <w:t>Морфология как раздел грамматики</w:t>
            </w:r>
          </w:p>
        </w:tc>
      </w:tr>
      <w:tr w:rsidR="00996021">
        <w:tc>
          <w:tcPr>
            <w:tcW w:w="1134" w:type="dxa"/>
          </w:tcPr>
          <w:p w:rsidR="00996021" w:rsidRDefault="003175DC">
            <w:pPr>
              <w:pStyle w:val="ConsPlusNormal0"/>
              <w:jc w:val="center"/>
            </w:pPr>
            <w:r>
              <w:t>4.5.1</w:t>
            </w:r>
          </w:p>
        </w:tc>
        <w:tc>
          <w:tcPr>
            <w:tcW w:w="7937" w:type="dxa"/>
          </w:tcPr>
          <w:p w:rsidR="00996021" w:rsidRDefault="003175DC">
            <w:pPr>
              <w:pStyle w:val="ConsPlusNormal0"/>
              <w:jc w:val="both"/>
            </w:pPr>
            <w:r>
              <w:t>Части речи как лексико-грамматические разряды слов</w:t>
            </w:r>
          </w:p>
        </w:tc>
      </w:tr>
      <w:tr w:rsidR="00996021">
        <w:tc>
          <w:tcPr>
            <w:tcW w:w="1134" w:type="dxa"/>
          </w:tcPr>
          <w:p w:rsidR="00996021" w:rsidRDefault="003175DC">
            <w:pPr>
              <w:pStyle w:val="ConsPlusNormal0"/>
              <w:jc w:val="center"/>
            </w:pPr>
            <w:r>
              <w:t>4.5.2</w:t>
            </w:r>
          </w:p>
        </w:tc>
        <w:tc>
          <w:tcPr>
            <w:tcW w:w="7937" w:type="dxa"/>
          </w:tcPr>
          <w:p w:rsidR="00996021" w:rsidRDefault="003175DC">
            <w:pPr>
              <w:pStyle w:val="ConsPlusNormal0"/>
              <w:jc w:val="both"/>
            </w:pPr>
            <w:r>
              <w:t>Система частей речи в русском языке. Самостоятельные и служебные части речи</w:t>
            </w:r>
          </w:p>
        </w:tc>
      </w:tr>
      <w:tr w:rsidR="00996021">
        <w:tc>
          <w:tcPr>
            <w:tcW w:w="1134" w:type="dxa"/>
          </w:tcPr>
          <w:p w:rsidR="00996021" w:rsidRDefault="003175DC">
            <w:pPr>
              <w:pStyle w:val="ConsPlusNormal0"/>
              <w:jc w:val="center"/>
            </w:pPr>
            <w:r>
              <w:t>4.6</w:t>
            </w:r>
          </w:p>
        </w:tc>
        <w:tc>
          <w:tcPr>
            <w:tcW w:w="7937" w:type="dxa"/>
          </w:tcPr>
          <w:p w:rsidR="00996021" w:rsidRDefault="003175DC">
            <w:pPr>
              <w:pStyle w:val="ConsPlusNormal0"/>
              <w:jc w:val="both"/>
            </w:pPr>
            <w:r>
              <w:t>Морфология. Имя существительное</w:t>
            </w:r>
          </w:p>
        </w:tc>
      </w:tr>
      <w:tr w:rsidR="00996021">
        <w:tc>
          <w:tcPr>
            <w:tcW w:w="1134" w:type="dxa"/>
          </w:tcPr>
          <w:p w:rsidR="00996021" w:rsidRDefault="003175DC">
            <w:pPr>
              <w:pStyle w:val="ConsPlusNormal0"/>
              <w:jc w:val="center"/>
            </w:pPr>
            <w:r>
              <w:t>4.6.1</w:t>
            </w:r>
          </w:p>
        </w:tc>
        <w:tc>
          <w:tcPr>
            <w:tcW w:w="7937" w:type="dxa"/>
          </w:tcPr>
          <w:p w:rsidR="00996021" w:rsidRDefault="003175DC">
            <w:pPr>
              <w:pStyle w:val="ConsPlusNormal0"/>
              <w:jc w:val="both"/>
            </w:pPr>
            <w:r>
              <w:t>Имя существительное как часть речи</w:t>
            </w:r>
          </w:p>
        </w:tc>
      </w:tr>
      <w:tr w:rsidR="00996021">
        <w:tc>
          <w:tcPr>
            <w:tcW w:w="1134" w:type="dxa"/>
          </w:tcPr>
          <w:p w:rsidR="00996021" w:rsidRDefault="003175DC">
            <w:pPr>
              <w:pStyle w:val="ConsPlusNormal0"/>
              <w:jc w:val="center"/>
            </w:pPr>
            <w:r>
              <w:t>4.6.2</w:t>
            </w:r>
          </w:p>
        </w:tc>
        <w:tc>
          <w:tcPr>
            <w:tcW w:w="7937" w:type="dxa"/>
          </w:tcPr>
          <w:p w:rsidR="00996021" w:rsidRDefault="003175DC">
            <w:pPr>
              <w:pStyle w:val="ConsPlusNormal0"/>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tc>
      </w:tr>
      <w:tr w:rsidR="00996021">
        <w:tc>
          <w:tcPr>
            <w:tcW w:w="1134" w:type="dxa"/>
          </w:tcPr>
          <w:p w:rsidR="00996021" w:rsidRDefault="003175DC">
            <w:pPr>
              <w:pStyle w:val="ConsPlusNormal0"/>
              <w:jc w:val="center"/>
            </w:pPr>
            <w:r>
              <w:t>4.6.3</w:t>
            </w:r>
          </w:p>
        </w:tc>
        <w:tc>
          <w:tcPr>
            <w:tcW w:w="7937" w:type="dxa"/>
          </w:tcPr>
          <w:p w:rsidR="00996021" w:rsidRDefault="003175DC">
            <w:pPr>
              <w:pStyle w:val="ConsPlusNormal0"/>
              <w:jc w:val="both"/>
            </w:pPr>
            <w:r>
              <w:t>Род, число, падеж имени существительного</w:t>
            </w:r>
          </w:p>
        </w:tc>
      </w:tr>
      <w:tr w:rsidR="00996021">
        <w:tc>
          <w:tcPr>
            <w:tcW w:w="1134" w:type="dxa"/>
          </w:tcPr>
          <w:p w:rsidR="00996021" w:rsidRDefault="003175DC">
            <w:pPr>
              <w:pStyle w:val="ConsPlusNormal0"/>
              <w:jc w:val="center"/>
            </w:pPr>
            <w:r>
              <w:t>4.6.4</w:t>
            </w:r>
          </w:p>
        </w:tc>
        <w:tc>
          <w:tcPr>
            <w:tcW w:w="7937" w:type="dxa"/>
          </w:tcPr>
          <w:p w:rsidR="00996021" w:rsidRDefault="003175DC">
            <w:pPr>
              <w:pStyle w:val="ConsPlusNormal0"/>
              <w:jc w:val="both"/>
            </w:pPr>
            <w:r>
              <w:t>Имена существительные общего рода</w:t>
            </w:r>
          </w:p>
        </w:tc>
      </w:tr>
      <w:tr w:rsidR="00996021">
        <w:tc>
          <w:tcPr>
            <w:tcW w:w="1134" w:type="dxa"/>
          </w:tcPr>
          <w:p w:rsidR="00996021" w:rsidRDefault="003175DC">
            <w:pPr>
              <w:pStyle w:val="ConsPlusNormal0"/>
              <w:jc w:val="center"/>
            </w:pPr>
            <w:r>
              <w:t>4.6.5</w:t>
            </w:r>
          </w:p>
        </w:tc>
        <w:tc>
          <w:tcPr>
            <w:tcW w:w="7937" w:type="dxa"/>
          </w:tcPr>
          <w:p w:rsidR="00996021" w:rsidRDefault="003175DC">
            <w:pPr>
              <w:pStyle w:val="ConsPlusNormal0"/>
              <w:jc w:val="both"/>
            </w:pPr>
            <w:r>
              <w:t>Имена существительные, имеющие форму только единственного или только множественного числа</w:t>
            </w:r>
          </w:p>
        </w:tc>
      </w:tr>
      <w:tr w:rsidR="00996021">
        <w:tc>
          <w:tcPr>
            <w:tcW w:w="1134" w:type="dxa"/>
          </w:tcPr>
          <w:p w:rsidR="00996021" w:rsidRDefault="003175DC">
            <w:pPr>
              <w:pStyle w:val="ConsPlusNormal0"/>
              <w:jc w:val="center"/>
            </w:pPr>
            <w:r>
              <w:t>4.6.6</w:t>
            </w:r>
          </w:p>
        </w:tc>
        <w:tc>
          <w:tcPr>
            <w:tcW w:w="7937" w:type="dxa"/>
          </w:tcPr>
          <w:p w:rsidR="00996021" w:rsidRDefault="003175DC">
            <w:pPr>
              <w:pStyle w:val="ConsPlusNormal0"/>
              <w:jc w:val="both"/>
            </w:pPr>
            <w:r>
              <w:t>Типы склонения имен существительных. Разносклоняемые имена существительные. Несклоняемые имена существительные</w:t>
            </w:r>
          </w:p>
        </w:tc>
      </w:tr>
      <w:tr w:rsidR="00996021">
        <w:tc>
          <w:tcPr>
            <w:tcW w:w="1134" w:type="dxa"/>
          </w:tcPr>
          <w:p w:rsidR="00996021" w:rsidRDefault="003175DC">
            <w:pPr>
              <w:pStyle w:val="ConsPlusNormal0"/>
              <w:jc w:val="center"/>
            </w:pPr>
            <w:r>
              <w:t>4.6.7</w:t>
            </w:r>
          </w:p>
        </w:tc>
        <w:tc>
          <w:tcPr>
            <w:tcW w:w="7937" w:type="dxa"/>
          </w:tcPr>
          <w:p w:rsidR="00996021" w:rsidRDefault="003175DC">
            <w:pPr>
              <w:pStyle w:val="ConsPlusNormal0"/>
              <w:jc w:val="both"/>
            </w:pPr>
            <w:r>
              <w:t>Морфологический анализ имен существительных</w:t>
            </w:r>
          </w:p>
        </w:tc>
      </w:tr>
      <w:tr w:rsidR="00996021">
        <w:tc>
          <w:tcPr>
            <w:tcW w:w="1134" w:type="dxa"/>
          </w:tcPr>
          <w:p w:rsidR="00996021" w:rsidRDefault="003175DC">
            <w:pPr>
              <w:pStyle w:val="ConsPlusNormal0"/>
              <w:jc w:val="center"/>
            </w:pPr>
            <w:r>
              <w:t>4.7</w:t>
            </w:r>
          </w:p>
        </w:tc>
        <w:tc>
          <w:tcPr>
            <w:tcW w:w="7937" w:type="dxa"/>
          </w:tcPr>
          <w:p w:rsidR="00996021" w:rsidRDefault="003175DC">
            <w:pPr>
              <w:pStyle w:val="ConsPlusNormal0"/>
              <w:jc w:val="both"/>
            </w:pPr>
            <w:r>
              <w:t>Морфология. Имя прилагательное</w:t>
            </w:r>
          </w:p>
        </w:tc>
      </w:tr>
      <w:tr w:rsidR="00996021">
        <w:tc>
          <w:tcPr>
            <w:tcW w:w="1134" w:type="dxa"/>
          </w:tcPr>
          <w:p w:rsidR="00996021" w:rsidRDefault="003175DC">
            <w:pPr>
              <w:pStyle w:val="ConsPlusNormal0"/>
              <w:jc w:val="center"/>
            </w:pPr>
            <w:r>
              <w:t>4.7.1</w:t>
            </w:r>
          </w:p>
        </w:tc>
        <w:tc>
          <w:tcPr>
            <w:tcW w:w="7937" w:type="dxa"/>
          </w:tcPr>
          <w:p w:rsidR="00996021" w:rsidRDefault="003175DC">
            <w:pPr>
              <w:pStyle w:val="ConsPlusNormal0"/>
              <w:jc w:val="both"/>
            </w:pPr>
            <w:r>
              <w:t>Имя прилагательное как часть речи</w:t>
            </w:r>
          </w:p>
        </w:tc>
      </w:tr>
      <w:tr w:rsidR="00996021">
        <w:tc>
          <w:tcPr>
            <w:tcW w:w="1134" w:type="dxa"/>
          </w:tcPr>
          <w:p w:rsidR="00996021" w:rsidRDefault="003175DC">
            <w:pPr>
              <w:pStyle w:val="ConsPlusNormal0"/>
              <w:jc w:val="center"/>
            </w:pPr>
            <w:r>
              <w:t>4.7.2</w:t>
            </w:r>
          </w:p>
        </w:tc>
        <w:tc>
          <w:tcPr>
            <w:tcW w:w="7937" w:type="dxa"/>
          </w:tcPr>
          <w:p w:rsidR="00996021" w:rsidRDefault="003175DC">
            <w:pPr>
              <w:pStyle w:val="ConsPlusNormal0"/>
              <w:jc w:val="both"/>
            </w:pPr>
            <w:r>
              <w:t>Имена прилагательные полные и краткие</w:t>
            </w:r>
          </w:p>
        </w:tc>
      </w:tr>
      <w:tr w:rsidR="00996021">
        <w:tc>
          <w:tcPr>
            <w:tcW w:w="1134" w:type="dxa"/>
          </w:tcPr>
          <w:p w:rsidR="00996021" w:rsidRDefault="003175DC">
            <w:pPr>
              <w:pStyle w:val="ConsPlusNormal0"/>
              <w:jc w:val="center"/>
            </w:pPr>
            <w:r>
              <w:t>4.7.3</w:t>
            </w:r>
          </w:p>
        </w:tc>
        <w:tc>
          <w:tcPr>
            <w:tcW w:w="7937" w:type="dxa"/>
          </w:tcPr>
          <w:p w:rsidR="00996021" w:rsidRDefault="003175DC">
            <w:pPr>
              <w:pStyle w:val="ConsPlusNormal0"/>
              <w:jc w:val="both"/>
            </w:pPr>
            <w:r>
              <w:t>Склонение имен прилагательных</w:t>
            </w:r>
          </w:p>
        </w:tc>
      </w:tr>
      <w:tr w:rsidR="00996021">
        <w:tc>
          <w:tcPr>
            <w:tcW w:w="1134" w:type="dxa"/>
          </w:tcPr>
          <w:p w:rsidR="00996021" w:rsidRDefault="003175DC">
            <w:pPr>
              <w:pStyle w:val="ConsPlusNormal0"/>
              <w:jc w:val="center"/>
            </w:pPr>
            <w:r>
              <w:t>4.7.4</w:t>
            </w:r>
          </w:p>
        </w:tc>
        <w:tc>
          <w:tcPr>
            <w:tcW w:w="7937" w:type="dxa"/>
          </w:tcPr>
          <w:p w:rsidR="00996021" w:rsidRDefault="003175DC">
            <w:pPr>
              <w:pStyle w:val="ConsPlusNormal0"/>
              <w:jc w:val="both"/>
            </w:pPr>
            <w:r>
              <w:t>Качественные, относительные и притяжательные имена прилагательные</w:t>
            </w:r>
          </w:p>
        </w:tc>
      </w:tr>
      <w:tr w:rsidR="00996021">
        <w:tc>
          <w:tcPr>
            <w:tcW w:w="1134" w:type="dxa"/>
          </w:tcPr>
          <w:p w:rsidR="00996021" w:rsidRDefault="003175DC">
            <w:pPr>
              <w:pStyle w:val="ConsPlusNormal0"/>
              <w:jc w:val="center"/>
            </w:pPr>
            <w:r>
              <w:t>4.7.5</w:t>
            </w:r>
          </w:p>
        </w:tc>
        <w:tc>
          <w:tcPr>
            <w:tcW w:w="7937" w:type="dxa"/>
          </w:tcPr>
          <w:p w:rsidR="00996021" w:rsidRDefault="003175DC">
            <w:pPr>
              <w:pStyle w:val="ConsPlusNormal0"/>
              <w:jc w:val="both"/>
            </w:pPr>
            <w:r>
              <w:t>Степени сравнения качественных имен прилагательных</w:t>
            </w:r>
          </w:p>
        </w:tc>
      </w:tr>
      <w:tr w:rsidR="00996021">
        <w:tc>
          <w:tcPr>
            <w:tcW w:w="1134" w:type="dxa"/>
          </w:tcPr>
          <w:p w:rsidR="00996021" w:rsidRDefault="003175DC">
            <w:pPr>
              <w:pStyle w:val="ConsPlusNormal0"/>
              <w:jc w:val="center"/>
            </w:pPr>
            <w:r>
              <w:t>4.7.6</w:t>
            </w:r>
          </w:p>
        </w:tc>
        <w:tc>
          <w:tcPr>
            <w:tcW w:w="7937" w:type="dxa"/>
          </w:tcPr>
          <w:p w:rsidR="00996021" w:rsidRDefault="003175DC">
            <w:pPr>
              <w:pStyle w:val="ConsPlusNormal0"/>
              <w:jc w:val="both"/>
            </w:pPr>
            <w:r>
              <w:t>Морфологический анализ имен прилагательных</w:t>
            </w:r>
          </w:p>
        </w:tc>
      </w:tr>
      <w:tr w:rsidR="00996021">
        <w:tc>
          <w:tcPr>
            <w:tcW w:w="1134" w:type="dxa"/>
          </w:tcPr>
          <w:p w:rsidR="00996021" w:rsidRDefault="003175DC">
            <w:pPr>
              <w:pStyle w:val="ConsPlusNormal0"/>
              <w:jc w:val="center"/>
            </w:pPr>
            <w:r>
              <w:t>4.8</w:t>
            </w:r>
          </w:p>
        </w:tc>
        <w:tc>
          <w:tcPr>
            <w:tcW w:w="7937" w:type="dxa"/>
          </w:tcPr>
          <w:p w:rsidR="00996021" w:rsidRDefault="003175DC">
            <w:pPr>
              <w:pStyle w:val="ConsPlusNormal0"/>
              <w:jc w:val="both"/>
            </w:pPr>
            <w:r>
              <w:t>Морфология. Глагол</w:t>
            </w:r>
          </w:p>
        </w:tc>
      </w:tr>
      <w:tr w:rsidR="00996021">
        <w:tc>
          <w:tcPr>
            <w:tcW w:w="1134" w:type="dxa"/>
          </w:tcPr>
          <w:p w:rsidR="00996021" w:rsidRDefault="003175DC">
            <w:pPr>
              <w:pStyle w:val="ConsPlusNormal0"/>
              <w:jc w:val="center"/>
            </w:pPr>
            <w:r>
              <w:t>4.8.1</w:t>
            </w:r>
          </w:p>
        </w:tc>
        <w:tc>
          <w:tcPr>
            <w:tcW w:w="7937" w:type="dxa"/>
          </w:tcPr>
          <w:p w:rsidR="00996021" w:rsidRDefault="003175DC">
            <w:pPr>
              <w:pStyle w:val="ConsPlusNormal0"/>
              <w:jc w:val="both"/>
            </w:pPr>
            <w:r>
              <w:t>Глагол как часть речи</w:t>
            </w:r>
          </w:p>
        </w:tc>
      </w:tr>
      <w:tr w:rsidR="00996021">
        <w:tc>
          <w:tcPr>
            <w:tcW w:w="1134" w:type="dxa"/>
          </w:tcPr>
          <w:p w:rsidR="00996021" w:rsidRDefault="003175DC">
            <w:pPr>
              <w:pStyle w:val="ConsPlusNormal0"/>
              <w:jc w:val="center"/>
            </w:pPr>
            <w:r>
              <w:t>4.8.2</w:t>
            </w:r>
          </w:p>
        </w:tc>
        <w:tc>
          <w:tcPr>
            <w:tcW w:w="7937" w:type="dxa"/>
          </w:tcPr>
          <w:p w:rsidR="00996021" w:rsidRDefault="003175DC">
            <w:pPr>
              <w:pStyle w:val="ConsPlusNormal0"/>
              <w:jc w:val="both"/>
            </w:pPr>
            <w:r>
              <w:t>Глаголы совершенного и несовершенного вида</w:t>
            </w:r>
          </w:p>
        </w:tc>
      </w:tr>
      <w:tr w:rsidR="00996021">
        <w:tc>
          <w:tcPr>
            <w:tcW w:w="1134" w:type="dxa"/>
          </w:tcPr>
          <w:p w:rsidR="00996021" w:rsidRDefault="003175DC">
            <w:pPr>
              <w:pStyle w:val="ConsPlusNormal0"/>
              <w:jc w:val="center"/>
            </w:pPr>
            <w:r>
              <w:t>4.8.3</w:t>
            </w:r>
          </w:p>
        </w:tc>
        <w:tc>
          <w:tcPr>
            <w:tcW w:w="7937" w:type="dxa"/>
          </w:tcPr>
          <w:p w:rsidR="00996021" w:rsidRDefault="003175DC">
            <w:pPr>
              <w:pStyle w:val="ConsPlusNormal0"/>
              <w:jc w:val="both"/>
            </w:pPr>
            <w:r>
              <w:t>Глаголы возвратные и невозвратные</w:t>
            </w:r>
          </w:p>
        </w:tc>
      </w:tr>
      <w:tr w:rsidR="00996021">
        <w:tc>
          <w:tcPr>
            <w:tcW w:w="1134" w:type="dxa"/>
          </w:tcPr>
          <w:p w:rsidR="00996021" w:rsidRDefault="003175DC">
            <w:pPr>
              <w:pStyle w:val="ConsPlusNormal0"/>
              <w:jc w:val="center"/>
            </w:pPr>
            <w:r>
              <w:t>4.8.4</w:t>
            </w:r>
          </w:p>
        </w:tc>
        <w:tc>
          <w:tcPr>
            <w:tcW w:w="7937" w:type="dxa"/>
          </w:tcPr>
          <w:p w:rsidR="00996021" w:rsidRDefault="003175DC">
            <w:pPr>
              <w:pStyle w:val="ConsPlusNormal0"/>
              <w:jc w:val="both"/>
            </w:pPr>
            <w:r>
              <w:t>Инфинитив и его грамматические свойства. Основа инфинитива, основа настоящего (будущего простого) времени глагола</w:t>
            </w:r>
          </w:p>
        </w:tc>
      </w:tr>
      <w:tr w:rsidR="00996021">
        <w:tc>
          <w:tcPr>
            <w:tcW w:w="1134" w:type="dxa"/>
          </w:tcPr>
          <w:p w:rsidR="00996021" w:rsidRDefault="003175DC">
            <w:pPr>
              <w:pStyle w:val="ConsPlusNormal0"/>
              <w:jc w:val="center"/>
            </w:pPr>
            <w:r>
              <w:lastRenderedPageBreak/>
              <w:t>4.8.5</w:t>
            </w:r>
          </w:p>
        </w:tc>
        <w:tc>
          <w:tcPr>
            <w:tcW w:w="7937" w:type="dxa"/>
          </w:tcPr>
          <w:p w:rsidR="00996021" w:rsidRDefault="003175DC">
            <w:pPr>
              <w:pStyle w:val="ConsPlusNormal0"/>
              <w:jc w:val="both"/>
            </w:pPr>
            <w:r>
              <w:t>Спряжение глагола</w:t>
            </w:r>
          </w:p>
        </w:tc>
      </w:tr>
      <w:tr w:rsidR="00996021">
        <w:tc>
          <w:tcPr>
            <w:tcW w:w="1134" w:type="dxa"/>
          </w:tcPr>
          <w:p w:rsidR="00996021" w:rsidRDefault="003175DC">
            <w:pPr>
              <w:pStyle w:val="ConsPlusNormal0"/>
              <w:jc w:val="center"/>
            </w:pPr>
            <w:r>
              <w:t>4.8.6</w:t>
            </w:r>
          </w:p>
        </w:tc>
        <w:tc>
          <w:tcPr>
            <w:tcW w:w="7937" w:type="dxa"/>
          </w:tcPr>
          <w:p w:rsidR="00996021" w:rsidRDefault="003175DC">
            <w:pPr>
              <w:pStyle w:val="ConsPlusNormal0"/>
              <w:jc w:val="both"/>
            </w:pPr>
            <w:r>
              <w:t>Переходные и непереходные глаголы</w:t>
            </w:r>
          </w:p>
        </w:tc>
      </w:tr>
      <w:tr w:rsidR="00996021">
        <w:tc>
          <w:tcPr>
            <w:tcW w:w="1134" w:type="dxa"/>
          </w:tcPr>
          <w:p w:rsidR="00996021" w:rsidRDefault="003175DC">
            <w:pPr>
              <w:pStyle w:val="ConsPlusNormal0"/>
              <w:jc w:val="center"/>
            </w:pPr>
            <w:r>
              <w:t>4.8.7</w:t>
            </w:r>
          </w:p>
        </w:tc>
        <w:tc>
          <w:tcPr>
            <w:tcW w:w="7937" w:type="dxa"/>
          </w:tcPr>
          <w:p w:rsidR="00996021" w:rsidRDefault="003175DC">
            <w:pPr>
              <w:pStyle w:val="ConsPlusNormal0"/>
              <w:jc w:val="both"/>
            </w:pPr>
            <w:r>
              <w:t>Разноспрягаемые глаголы</w:t>
            </w:r>
          </w:p>
        </w:tc>
      </w:tr>
      <w:tr w:rsidR="00996021">
        <w:tc>
          <w:tcPr>
            <w:tcW w:w="1134" w:type="dxa"/>
          </w:tcPr>
          <w:p w:rsidR="00996021" w:rsidRDefault="003175DC">
            <w:pPr>
              <w:pStyle w:val="ConsPlusNormal0"/>
              <w:jc w:val="center"/>
            </w:pPr>
            <w:r>
              <w:t>4.8.8</w:t>
            </w:r>
          </w:p>
        </w:tc>
        <w:tc>
          <w:tcPr>
            <w:tcW w:w="7937" w:type="dxa"/>
          </w:tcPr>
          <w:p w:rsidR="00996021" w:rsidRDefault="003175DC">
            <w:pPr>
              <w:pStyle w:val="ConsPlusNormal0"/>
              <w:jc w:val="both"/>
            </w:pPr>
            <w:r>
              <w:t>Безличные глаголы</w:t>
            </w:r>
          </w:p>
        </w:tc>
      </w:tr>
      <w:tr w:rsidR="00996021">
        <w:tc>
          <w:tcPr>
            <w:tcW w:w="1134" w:type="dxa"/>
          </w:tcPr>
          <w:p w:rsidR="00996021" w:rsidRDefault="003175DC">
            <w:pPr>
              <w:pStyle w:val="ConsPlusNormal0"/>
              <w:jc w:val="center"/>
            </w:pPr>
            <w:r>
              <w:t>4.8.9</w:t>
            </w:r>
          </w:p>
        </w:tc>
        <w:tc>
          <w:tcPr>
            <w:tcW w:w="7937" w:type="dxa"/>
          </w:tcPr>
          <w:p w:rsidR="00996021" w:rsidRDefault="003175DC">
            <w:pPr>
              <w:pStyle w:val="ConsPlusNormal0"/>
              <w:jc w:val="both"/>
            </w:pPr>
            <w:r>
              <w:t>Изъявительное, условное и повелительное наклонения глагола</w:t>
            </w:r>
          </w:p>
        </w:tc>
      </w:tr>
      <w:tr w:rsidR="00996021">
        <w:tc>
          <w:tcPr>
            <w:tcW w:w="1134" w:type="dxa"/>
          </w:tcPr>
          <w:p w:rsidR="00996021" w:rsidRDefault="003175DC">
            <w:pPr>
              <w:pStyle w:val="ConsPlusNormal0"/>
              <w:jc w:val="center"/>
            </w:pPr>
            <w:r>
              <w:t>4.8.10</w:t>
            </w:r>
          </w:p>
        </w:tc>
        <w:tc>
          <w:tcPr>
            <w:tcW w:w="7937" w:type="dxa"/>
          </w:tcPr>
          <w:p w:rsidR="00996021" w:rsidRDefault="003175DC">
            <w:pPr>
              <w:pStyle w:val="ConsPlusNormal0"/>
              <w:jc w:val="both"/>
            </w:pPr>
            <w:r>
              <w:t>Морфологический анализ глаголов</w:t>
            </w:r>
          </w:p>
        </w:tc>
      </w:tr>
      <w:tr w:rsidR="00996021">
        <w:tc>
          <w:tcPr>
            <w:tcW w:w="1134" w:type="dxa"/>
          </w:tcPr>
          <w:p w:rsidR="00996021" w:rsidRDefault="003175DC">
            <w:pPr>
              <w:pStyle w:val="ConsPlusNormal0"/>
              <w:jc w:val="center"/>
            </w:pPr>
            <w:r>
              <w:t>4.9</w:t>
            </w:r>
          </w:p>
        </w:tc>
        <w:tc>
          <w:tcPr>
            <w:tcW w:w="7937" w:type="dxa"/>
          </w:tcPr>
          <w:p w:rsidR="00996021" w:rsidRDefault="003175DC">
            <w:pPr>
              <w:pStyle w:val="ConsPlusNormal0"/>
              <w:jc w:val="both"/>
            </w:pPr>
            <w:r>
              <w:t>Морфология. Имя числительное</w:t>
            </w:r>
          </w:p>
        </w:tc>
      </w:tr>
      <w:tr w:rsidR="00996021">
        <w:tc>
          <w:tcPr>
            <w:tcW w:w="1134" w:type="dxa"/>
          </w:tcPr>
          <w:p w:rsidR="00996021" w:rsidRDefault="003175DC">
            <w:pPr>
              <w:pStyle w:val="ConsPlusNormal0"/>
              <w:jc w:val="center"/>
            </w:pPr>
            <w:r>
              <w:t>4.9.1</w:t>
            </w:r>
          </w:p>
        </w:tc>
        <w:tc>
          <w:tcPr>
            <w:tcW w:w="7937" w:type="dxa"/>
          </w:tcPr>
          <w:p w:rsidR="00996021" w:rsidRDefault="003175DC">
            <w:pPr>
              <w:pStyle w:val="ConsPlusNormal0"/>
              <w:jc w:val="both"/>
            </w:pPr>
            <w:r>
              <w:t>Общее грамматическое значение имени числительного. Синтаксические функции имен числительных</w:t>
            </w:r>
          </w:p>
        </w:tc>
      </w:tr>
      <w:tr w:rsidR="00996021">
        <w:tc>
          <w:tcPr>
            <w:tcW w:w="1134" w:type="dxa"/>
          </w:tcPr>
          <w:p w:rsidR="00996021" w:rsidRDefault="003175DC">
            <w:pPr>
              <w:pStyle w:val="ConsPlusNormal0"/>
              <w:jc w:val="center"/>
            </w:pPr>
            <w:r>
              <w:t>4.9.2</w:t>
            </w:r>
          </w:p>
        </w:tc>
        <w:tc>
          <w:tcPr>
            <w:tcW w:w="7937" w:type="dxa"/>
          </w:tcPr>
          <w:p w:rsidR="00996021" w:rsidRDefault="003175DC">
            <w:pPr>
              <w:pStyle w:val="ConsPlusNormal0"/>
              <w:jc w:val="both"/>
            </w:pPr>
            <w:r>
              <w:t>Разряды имен числительных по значению: количественные (целые, дробные, собирательные), порядковые числительные</w:t>
            </w:r>
          </w:p>
        </w:tc>
      </w:tr>
      <w:tr w:rsidR="00996021">
        <w:tc>
          <w:tcPr>
            <w:tcW w:w="1134" w:type="dxa"/>
          </w:tcPr>
          <w:p w:rsidR="00996021" w:rsidRDefault="003175DC">
            <w:pPr>
              <w:pStyle w:val="ConsPlusNormal0"/>
              <w:jc w:val="center"/>
            </w:pPr>
            <w:r>
              <w:t>4.9.3</w:t>
            </w:r>
          </w:p>
        </w:tc>
        <w:tc>
          <w:tcPr>
            <w:tcW w:w="7937" w:type="dxa"/>
          </w:tcPr>
          <w:p w:rsidR="00996021" w:rsidRDefault="003175DC">
            <w:pPr>
              <w:pStyle w:val="ConsPlusNormal0"/>
              <w:jc w:val="both"/>
            </w:pPr>
            <w:r>
              <w:t>Разряды имен числительных по строению: простые, сложные, составные числительные</w:t>
            </w:r>
          </w:p>
        </w:tc>
      </w:tr>
      <w:tr w:rsidR="00996021">
        <w:tc>
          <w:tcPr>
            <w:tcW w:w="1134" w:type="dxa"/>
          </w:tcPr>
          <w:p w:rsidR="00996021" w:rsidRDefault="003175DC">
            <w:pPr>
              <w:pStyle w:val="ConsPlusNormal0"/>
              <w:jc w:val="center"/>
            </w:pPr>
            <w:r>
              <w:t>4.9.4</w:t>
            </w:r>
          </w:p>
        </w:tc>
        <w:tc>
          <w:tcPr>
            <w:tcW w:w="7937" w:type="dxa"/>
          </w:tcPr>
          <w:p w:rsidR="00996021" w:rsidRDefault="003175DC">
            <w:pPr>
              <w:pStyle w:val="ConsPlusNormal0"/>
              <w:jc w:val="both"/>
            </w:pPr>
            <w:r>
              <w:t>Склонение количественных и порядковых имен числительных</w:t>
            </w:r>
          </w:p>
        </w:tc>
      </w:tr>
      <w:tr w:rsidR="00996021">
        <w:tc>
          <w:tcPr>
            <w:tcW w:w="1134" w:type="dxa"/>
          </w:tcPr>
          <w:p w:rsidR="00996021" w:rsidRDefault="003175DC">
            <w:pPr>
              <w:pStyle w:val="ConsPlusNormal0"/>
              <w:jc w:val="center"/>
            </w:pPr>
            <w:r>
              <w:t>4.9.5</w:t>
            </w:r>
          </w:p>
        </w:tc>
        <w:tc>
          <w:tcPr>
            <w:tcW w:w="7937" w:type="dxa"/>
          </w:tcPr>
          <w:p w:rsidR="00996021" w:rsidRDefault="003175DC">
            <w:pPr>
              <w:pStyle w:val="ConsPlusNormal0"/>
              <w:jc w:val="both"/>
            </w:pPr>
            <w:r>
              <w:t>Морфологический анализ имен числительных</w:t>
            </w:r>
          </w:p>
        </w:tc>
      </w:tr>
      <w:tr w:rsidR="00996021">
        <w:tc>
          <w:tcPr>
            <w:tcW w:w="1134" w:type="dxa"/>
          </w:tcPr>
          <w:p w:rsidR="00996021" w:rsidRDefault="003175DC">
            <w:pPr>
              <w:pStyle w:val="ConsPlusNormal0"/>
              <w:jc w:val="center"/>
            </w:pPr>
            <w:r>
              <w:t>4.10</w:t>
            </w:r>
          </w:p>
        </w:tc>
        <w:tc>
          <w:tcPr>
            <w:tcW w:w="7937" w:type="dxa"/>
          </w:tcPr>
          <w:p w:rsidR="00996021" w:rsidRDefault="003175DC">
            <w:pPr>
              <w:pStyle w:val="ConsPlusNormal0"/>
              <w:jc w:val="both"/>
            </w:pPr>
            <w:r>
              <w:t>Морфология. Местоимение</w:t>
            </w:r>
          </w:p>
        </w:tc>
      </w:tr>
      <w:tr w:rsidR="00996021">
        <w:tc>
          <w:tcPr>
            <w:tcW w:w="1134" w:type="dxa"/>
          </w:tcPr>
          <w:p w:rsidR="00996021" w:rsidRDefault="003175DC">
            <w:pPr>
              <w:pStyle w:val="ConsPlusNormal0"/>
              <w:jc w:val="center"/>
            </w:pPr>
            <w:r>
              <w:t>4.10.1</w:t>
            </w:r>
          </w:p>
        </w:tc>
        <w:tc>
          <w:tcPr>
            <w:tcW w:w="7937" w:type="dxa"/>
          </w:tcPr>
          <w:p w:rsidR="00996021" w:rsidRDefault="003175DC">
            <w:pPr>
              <w:pStyle w:val="ConsPlusNormal0"/>
              <w:jc w:val="both"/>
            </w:pPr>
            <w:r>
              <w:t>Общее грамматическое значение местоимения. Синтаксические функции местоимений</w:t>
            </w:r>
          </w:p>
        </w:tc>
      </w:tr>
      <w:tr w:rsidR="00996021">
        <w:tc>
          <w:tcPr>
            <w:tcW w:w="1134" w:type="dxa"/>
          </w:tcPr>
          <w:p w:rsidR="00996021" w:rsidRDefault="003175DC">
            <w:pPr>
              <w:pStyle w:val="ConsPlusNormal0"/>
              <w:jc w:val="center"/>
            </w:pPr>
            <w:r>
              <w:t>4.10.2</w:t>
            </w:r>
          </w:p>
        </w:tc>
        <w:tc>
          <w:tcPr>
            <w:tcW w:w="7937" w:type="dxa"/>
          </w:tcPr>
          <w:p w:rsidR="00996021" w:rsidRDefault="003175DC">
            <w:pPr>
              <w:pStyle w:val="ConsPlusNormal0"/>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tc>
      </w:tr>
      <w:tr w:rsidR="00996021">
        <w:tc>
          <w:tcPr>
            <w:tcW w:w="1134" w:type="dxa"/>
          </w:tcPr>
          <w:p w:rsidR="00996021" w:rsidRDefault="003175DC">
            <w:pPr>
              <w:pStyle w:val="ConsPlusNormal0"/>
              <w:jc w:val="center"/>
            </w:pPr>
            <w:r>
              <w:t>4.10.3</w:t>
            </w:r>
          </w:p>
        </w:tc>
        <w:tc>
          <w:tcPr>
            <w:tcW w:w="7937" w:type="dxa"/>
          </w:tcPr>
          <w:p w:rsidR="00996021" w:rsidRDefault="003175DC">
            <w:pPr>
              <w:pStyle w:val="ConsPlusNormal0"/>
              <w:jc w:val="both"/>
            </w:pPr>
            <w:r>
              <w:t>Склонение местоимений</w:t>
            </w:r>
          </w:p>
        </w:tc>
      </w:tr>
      <w:tr w:rsidR="00996021">
        <w:tc>
          <w:tcPr>
            <w:tcW w:w="1134" w:type="dxa"/>
          </w:tcPr>
          <w:p w:rsidR="00996021" w:rsidRDefault="003175DC">
            <w:pPr>
              <w:pStyle w:val="ConsPlusNormal0"/>
              <w:jc w:val="center"/>
            </w:pPr>
            <w:r>
              <w:t>4.10.4</w:t>
            </w:r>
          </w:p>
        </w:tc>
        <w:tc>
          <w:tcPr>
            <w:tcW w:w="7937" w:type="dxa"/>
          </w:tcPr>
          <w:p w:rsidR="00996021" w:rsidRDefault="003175DC">
            <w:pPr>
              <w:pStyle w:val="ConsPlusNormal0"/>
              <w:jc w:val="both"/>
            </w:pPr>
            <w:r>
              <w:t>Морфологический анализ местоимений</w:t>
            </w:r>
          </w:p>
        </w:tc>
      </w:tr>
      <w:tr w:rsidR="00996021">
        <w:tc>
          <w:tcPr>
            <w:tcW w:w="1134" w:type="dxa"/>
          </w:tcPr>
          <w:p w:rsidR="00996021" w:rsidRDefault="003175DC">
            <w:pPr>
              <w:pStyle w:val="ConsPlusNormal0"/>
              <w:jc w:val="center"/>
            </w:pPr>
            <w:r>
              <w:t>4.11</w:t>
            </w:r>
          </w:p>
        </w:tc>
        <w:tc>
          <w:tcPr>
            <w:tcW w:w="7937" w:type="dxa"/>
          </w:tcPr>
          <w:p w:rsidR="00996021" w:rsidRDefault="003175DC">
            <w:pPr>
              <w:pStyle w:val="ConsPlusNormal0"/>
              <w:jc w:val="both"/>
            </w:pPr>
            <w:r>
              <w:t>Морфология. Причастие</w:t>
            </w:r>
          </w:p>
        </w:tc>
      </w:tr>
      <w:tr w:rsidR="00996021">
        <w:tc>
          <w:tcPr>
            <w:tcW w:w="1134" w:type="dxa"/>
          </w:tcPr>
          <w:p w:rsidR="00996021" w:rsidRDefault="003175DC">
            <w:pPr>
              <w:pStyle w:val="ConsPlusNormal0"/>
              <w:jc w:val="center"/>
            </w:pPr>
            <w:r>
              <w:t>4.11.1</w:t>
            </w:r>
          </w:p>
        </w:tc>
        <w:tc>
          <w:tcPr>
            <w:tcW w:w="7937" w:type="dxa"/>
          </w:tcPr>
          <w:p w:rsidR="00996021" w:rsidRDefault="003175DC">
            <w:pPr>
              <w:pStyle w:val="ConsPlusNormal0"/>
              <w:jc w:val="both"/>
            </w:pPr>
            <w:r>
              <w:t>Причастия как особая группа слов. Признаки глагола и имени прилагательного в причастии</w:t>
            </w:r>
          </w:p>
        </w:tc>
      </w:tr>
      <w:tr w:rsidR="00996021">
        <w:tc>
          <w:tcPr>
            <w:tcW w:w="1134" w:type="dxa"/>
          </w:tcPr>
          <w:p w:rsidR="00996021" w:rsidRDefault="003175DC">
            <w:pPr>
              <w:pStyle w:val="ConsPlusNormal0"/>
              <w:jc w:val="center"/>
            </w:pPr>
            <w:r>
              <w:t>4.11.2</w:t>
            </w:r>
          </w:p>
        </w:tc>
        <w:tc>
          <w:tcPr>
            <w:tcW w:w="7937" w:type="dxa"/>
          </w:tcPr>
          <w:p w:rsidR="00996021" w:rsidRDefault="003175DC">
            <w:pPr>
              <w:pStyle w:val="ConsPlusNormal0"/>
              <w:jc w:val="both"/>
            </w:pPr>
            <w:r>
              <w:t>Причастия настоящего и прошедшего времени</w:t>
            </w:r>
          </w:p>
        </w:tc>
      </w:tr>
      <w:tr w:rsidR="00996021">
        <w:tc>
          <w:tcPr>
            <w:tcW w:w="1134" w:type="dxa"/>
          </w:tcPr>
          <w:p w:rsidR="00996021" w:rsidRDefault="003175DC">
            <w:pPr>
              <w:pStyle w:val="ConsPlusNormal0"/>
              <w:jc w:val="center"/>
            </w:pPr>
            <w:r>
              <w:t>4.11.3</w:t>
            </w:r>
          </w:p>
        </w:tc>
        <w:tc>
          <w:tcPr>
            <w:tcW w:w="7937" w:type="dxa"/>
          </w:tcPr>
          <w:p w:rsidR="00996021" w:rsidRDefault="003175DC">
            <w:pPr>
              <w:pStyle w:val="ConsPlusNormal0"/>
              <w:jc w:val="both"/>
            </w:pPr>
            <w:r>
              <w:t>Действительные и страдательные причастия</w:t>
            </w:r>
          </w:p>
        </w:tc>
      </w:tr>
      <w:tr w:rsidR="00996021">
        <w:tc>
          <w:tcPr>
            <w:tcW w:w="1134" w:type="dxa"/>
          </w:tcPr>
          <w:p w:rsidR="00996021" w:rsidRDefault="003175DC">
            <w:pPr>
              <w:pStyle w:val="ConsPlusNormal0"/>
              <w:jc w:val="center"/>
            </w:pPr>
            <w:r>
              <w:t>4.11.4</w:t>
            </w:r>
          </w:p>
        </w:tc>
        <w:tc>
          <w:tcPr>
            <w:tcW w:w="7937" w:type="dxa"/>
          </w:tcPr>
          <w:p w:rsidR="00996021" w:rsidRDefault="003175DC">
            <w:pPr>
              <w:pStyle w:val="ConsPlusNormal0"/>
              <w:jc w:val="both"/>
            </w:pPr>
            <w:r>
              <w:t>Полные и краткие формы страдательных причастий</w:t>
            </w:r>
          </w:p>
        </w:tc>
      </w:tr>
      <w:tr w:rsidR="00996021">
        <w:tc>
          <w:tcPr>
            <w:tcW w:w="1134" w:type="dxa"/>
          </w:tcPr>
          <w:p w:rsidR="00996021" w:rsidRDefault="003175DC">
            <w:pPr>
              <w:pStyle w:val="ConsPlusNormal0"/>
              <w:jc w:val="center"/>
            </w:pPr>
            <w:r>
              <w:t>4.11.5</w:t>
            </w:r>
          </w:p>
        </w:tc>
        <w:tc>
          <w:tcPr>
            <w:tcW w:w="7937" w:type="dxa"/>
          </w:tcPr>
          <w:p w:rsidR="00996021" w:rsidRDefault="003175DC">
            <w:pPr>
              <w:pStyle w:val="ConsPlusNormal0"/>
              <w:jc w:val="both"/>
            </w:pPr>
            <w:r>
              <w:t>Склонение причастий</w:t>
            </w:r>
          </w:p>
        </w:tc>
      </w:tr>
      <w:tr w:rsidR="00996021">
        <w:tc>
          <w:tcPr>
            <w:tcW w:w="1134" w:type="dxa"/>
          </w:tcPr>
          <w:p w:rsidR="00996021" w:rsidRDefault="003175DC">
            <w:pPr>
              <w:pStyle w:val="ConsPlusNormal0"/>
              <w:jc w:val="center"/>
            </w:pPr>
            <w:r>
              <w:t>4.11.6</w:t>
            </w:r>
          </w:p>
        </w:tc>
        <w:tc>
          <w:tcPr>
            <w:tcW w:w="7937" w:type="dxa"/>
          </w:tcPr>
          <w:p w:rsidR="00996021" w:rsidRDefault="003175DC">
            <w:pPr>
              <w:pStyle w:val="ConsPlusNormal0"/>
              <w:jc w:val="both"/>
            </w:pPr>
            <w:r>
              <w:t>Причастный оборот</w:t>
            </w:r>
          </w:p>
        </w:tc>
      </w:tr>
      <w:tr w:rsidR="00996021">
        <w:tc>
          <w:tcPr>
            <w:tcW w:w="1134" w:type="dxa"/>
          </w:tcPr>
          <w:p w:rsidR="00996021" w:rsidRDefault="003175DC">
            <w:pPr>
              <w:pStyle w:val="ConsPlusNormal0"/>
              <w:jc w:val="center"/>
            </w:pPr>
            <w:r>
              <w:t>4.11.7</w:t>
            </w:r>
          </w:p>
        </w:tc>
        <w:tc>
          <w:tcPr>
            <w:tcW w:w="7937" w:type="dxa"/>
          </w:tcPr>
          <w:p w:rsidR="00996021" w:rsidRDefault="003175DC">
            <w:pPr>
              <w:pStyle w:val="ConsPlusNormal0"/>
              <w:jc w:val="both"/>
            </w:pPr>
            <w:r>
              <w:t>Морфологический анализ причастий</w:t>
            </w:r>
          </w:p>
        </w:tc>
      </w:tr>
      <w:tr w:rsidR="00996021">
        <w:tc>
          <w:tcPr>
            <w:tcW w:w="1134" w:type="dxa"/>
          </w:tcPr>
          <w:p w:rsidR="00996021" w:rsidRDefault="003175DC">
            <w:pPr>
              <w:pStyle w:val="ConsPlusNormal0"/>
              <w:jc w:val="center"/>
            </w:pPr>
            <w:r>
              <w:lastRenderedPageBreak/>
              <w:t>4.12</w:t>
            </w:r>
          </w:p>
        </w:tc>
        <w:tc>
          <w:tcPr>
            <w:tcW w:w="7937" w:type="dxa"/>
          </w:tcPr>
          <w:p w:rsidR="00996021" w:rsidRDefault="003175DC">
            <w:pPr>
              <w:pStyle w:val="ConsPlusNormal0"/>
              <w:jc w:val="both"/>
            </w:pPr>
            <w:r>
              <w:t>Морфология. Деепричастие</w:t>
            </w:r>
          </w:p>
        </w:tc>
      </w:tr>
      <w:tr w:rsidR="00996021">
        <w:tc>
          <w:tcPr>
            <w:tcW w:w="1134" w:type="dxa"/>
          </w:tcPr>
          <w:p w:rsidR="00996021" w:rsidRDefault="003175DC">
            <w:pPr>
              <w:pStyle w:val="ConsPlusNormal0"/>
              <w:jc w:val="center"/>
            </w:pPr>
            <w:r>
              <w:t>4.12.1</w:t>
            </w:r>
          </w:p>
        </w:tc>
        <w:tc>
          <w:tcPr>
            <w:tcW w:w="7937" w:type="dxa"/>
          </w:tcPr>
          <w:p w:rsidR="00996021" w:rsidRDefault="003175DC">
            <w:pPr>
              <w:pStyle w:val="ConsPlusNormal0"/>
              <w:jc w:val="both"/>
            </w:pPr>
            <w:r>
              <w:t>Деепричастия как особая группа слов. Признаки глагола и наречия в деепричастии. Синтаксическая функция деепричастия, роль в речи</w:t>
            </w:r>
          </w:p>
        </w:tc>
      </w:tr>
      <w:tr w:rsidR="00996021">
        <w:tc>
          <w:tcPr>
            <w:tcW w:w="1134" w:type="dxa"/>
          </w:tcPr>
          <w:p w:rsidR="00996021" w:rsidRDefault="003175DC">
            <w:pPr>
              <w:pStyle w:val="ConsPlusNormal0"/>
              <w:jc w:val="center"/>
            </w:pPr>
            <w:r>
              <w:t>4.12.2</w:t>
            </w:r>
          </w:p>
        </w:tc>
        <w:tc>
          <w:tcPr>
            <w:tcW w:w="7937" w:type="dxa"/>
          </w:tcPr>
          <w:p w:rsidR="00996021" w:rsidRDefault="003175DC">
            <w:pPr>
              <w:pStyle w:val="ConsPlusNormal0"/>
              <w:jc w:val="both"/>
            </w:pPr>
            <w:r>
              <w:t>Деепричастия совершенного и несовершенного вида</w:t>
            </w:r>
          </w:p>
        </w:tc>
      </w:tr>
      <w:tr w:rsidR="00996021">
        <w:tc>
          <w:tcPr>
            <w:tcW w:w="1134" w:type="dxa"/>
          </w:tcPr>
          <w:p w:rsidR="00996021" w:rsidRDefault="003175DC">
            <w:pPr>
              <w:pStyle w:val="ConsPlusNormal0"/>
              <w:jc w:val="center"/>
            </w:pPr>
            <w:r>
              <w:t>4.12.3</w:t>
            </w:r>
          </w:p>
        </w:tc>
        <w:tc>
          <w:tcPr>
            <w:tcW w:w="7937" w:type="dxa"/>
          </w:tcPr>
          <w:p w:rsidR="00996021" w:rsidRDefault="003175DC">
            <w:pPr>
              <w:pStyle w:val="ConsPlusNormal0"/>
              <w:jc w:val="both"/>
            </w:pPr>
            <w:r>
              <w:t>Деепричастный оборот</w:t>
            </w:r>
          </w:p>
        </w:tc>
      </w:tr>
      <w:tr w:rsidR="00996021">
        <w:tc>
          <w:tcPr>
            <w:tcW w:w="1134" w:type="dxa"/>
          </w:tcPr>
          <w:p w:rsidR="00996021" w:rsidRDefault="003175DC">
            <w:pPr>
              <w:pStyle w:val="ConsPlusNormal0"/>
              <w:jc w:val="center"/>
            </w:pPr>
            <w:r>
              <w:t>4.12.4</w:t>
            </w:r>
          </w:p>
        </w:tc>
        <w:tc>
          <w:tcPr>
            <w:tcW w:w="7937" w:type="dxa"/>
          </w:tcPr>
          <w:p w:rsidR="00996021" w:rsidRDefault="003175DC">
            <w:pPr>
              <w:pStyle w:val="ConsPlusNormal0"/>
              <w:jc w:val="both"/>
            </w:pPr>
            <w:r>
              <w:t>Морфологический анализ деепричастий</w:t>
            </w:r>
          </w:p>
        </w:tc>
      </w:tr>
      <w:tr w:rsidR="00996021">
        <w:tc>
          <w:tcPr>
            <w:tcW w:w="1134" w:type="dxa"/>
          </w:tcPr>
          <w:p w:rsidR="00996021" w:rsidRDefault="003175DC">
            <w:pPr>
              <w:pStyle w:val="ConsPlusNormal0"/>
              <w:jc w:val="center"/>
            </w:pPr>
            <w:r>
              <w:t>4.13</w:t>
            </w:r>
          </w:p>
        </w:tc>
        <w:tc>
          <w:tcPr>
            <w:tcW w:w="7937" w:type="dxa"/>
          </w:tcPr>
          <w:p w:rsidR="00996021" w:rsidRDefault="003175DC">
            <w:pPr>
              <w:pStyle w:val="ConsPlusNormal0"/>
              <w:jc w:val="both"/>
            </w:pPr>
            <w:r>
              <w:t>Морфология. Наречие</w:t>
            </w:r>
          </w:p>
        </w:tc>
      </w:tr>
      <w:tr w:rsidR="00996021">
        <w:tc>
          <w:tcPr>
            <w:tcW w:w="1134" w:type="dxa"/>
          </w:tcPr>
          <w:p w:rsidR="00996021" w:rsidRDefault="003175DC">
            <w:pPr>
              <w:pStyle w:val="ConsPlusNormal0"/>
              <w:jc w:val="center"/>
            </w:pPr>
            <w:r>
              <w:t>4.13.1</w:t>
            </w:r>
          </w:p>
        </w:tc>
        <w:tc>
          <w:tcPr>
            <w:tcW w:w="7937" w:type="dxa"/>
          </w:tcPr>
          <w:p w:rsidR="00996021" w:rsidRDefault="003175DC">
            <w:pPr>
              <w:pStyle w:val="ConsPlusNormal0"/>
              <w:jc w:val="both"/>
            </w:pPr>
            <w:r>
              <w:t>Общее грамматическое значение наречий</w:t>
            </w:r>
          </w:p>
        </w:tc>
      </w:tr>
      <w:tr w:rsidR="00996021">
        <w:tc>
          <w:tcPr>
            <w:tcW w:w="1134" w:type="dxa"/>
          </w:tcPr>
          <w:p w:rsidR="00996021" w:rsidRDefault="003175DC">
            <w:pPr>
              <w:pStyle w:val="ConsPlusNormal0"/>
              <w:jc w:val="center"/>
            </w:pPr>
            <w:r>
              <w:t>4.13.2</w:t>
            </w:r>
          </w:p>
        </w:tc>
        <w:tc>
          <w:tcPr>
            <w:tcW w:w="7937" w:type="dxa"/>
          </w:tcPr>
          <w:p w:rsidR="00996021" w:rsidRDefault="003175DC">
            <w:pPr>
              <w:pStyle w:val="ConsPlusNormal0"/>
              <w:jc w:val="both"/>
            </w:pPr>
            <w:r>
              <w:t>Разряды наречий по значению</w:t>
            </w:r>
          </w:p>
        </w:tc>
      </w:tr>
      <w:tr w:rsidR="00996021">
        <w:tc>
          <w:tcPr>
            <w:tcW w:w="1134" w:type="dxa"/>
          </w:tcPr>
          <w:p w:rsidR="00996021" w:rsidRDefault="003175DC">
            <w:pPr>
              <w:pStyle w:val="ConsPlusNormal0"/>
              <w:jc w:val="center"/>
            </w:pPr>
            <w:r>
              <w:t>4.13.3</w:t>
            </w:r>
          </w:p>
        </w:tc>
        <w:tc>
          <w:tcPr>
            <w:tcW w:w="7937" w:type="dxa"/>
          </w:tcPr>
          <w:p w:rsidR="00996021" w:rsidRDefault="003175DC">
            <w:pPr>
              <w:pStyle w:val="ConsPlusNormal0"/>
              <w:jc w:val="both"/>
            </w:pPr>
            <w:r>
              <w:t>Простая и составная формы сравнительной и превосходной степеней сравнения наречий</w:t>
            </w:r>
          </w:p>
        </w:tc>
      </w:tr>
      <w:tr w:rsidR="00996021">
        <w:tc>
          <w:tcPr>
            <w:tcW w:w="1134" w:type="dxa"/>
          </w:tcPr>
          <w:p w:rsidR="00996021" w:rsidRDefault="003175DC">
            <w:pPr>
              <w:pStyle w:val="ConsPlusNormal0"/>
              <w:jc w:val="center"/>
            </w:pPr>
            <w:r>
              <w:t>4.13.4</w:t>
            </w:r>
          </w:p>
        </w:tc>
        <w:tc>
          <w:tcPr>
            <w:tcW w:w="7937" w:type="dxa"/>
          </w:tcPr>
          <w:p w:rsidR="00996021" w:rsidRDefault="003175DC">
            <w:pPr>
              <w:pStyle w:val="ConsPlusNormal0"/>
              <w:jc w:val="both"/>
            </w:pPr>
            <w:r>
              <w:t>Морфологический анализ наречий</w:t>
            </w:r>
          </w:p>
        </w:tc>
      </w:tr>
      <w:tr w:rsidR="00996021">
        <w:tc>
          <w:tcPr>
            <w:tcW w:w="1134" w:type="dxa"/>
          </w:tcPr>
          <w:p w:rsidR="00996021" w:rsidRDefault="003175DC">
            <w:pPr>
              <w:pStyle w:val="ConsPlusNormal0"/>
              <w:jc w:val="center"/>
            </w:pPr>
            <w:r>
              <w:t>4.14</w:t>
            </w:r>
          </w:p>
        </w:tc>
        <w:tc>
          <w:tcPr>
            <w:tcW w:w="7937" w:type="dxa"/>
          </w:tcPr>
          <w:p w:rsidR="00996021" w:rsidRDefault="003175DC">
            <w:pPr>
              <w:pStyle w:val="ConsPlusNormal0"/>
              <w:jc w:val="both"/>
            </w:pPr>
            <w:r>
              <w:t>Морфология. Слова категории состояния</w:t>
            </w:r>
          </w:p>
        </w:tc>
      </w:tr>
      <w:tr w:rsidR="00996021">
        <w:tc>
          <w:tcPr>
            <w:tcW w:w="1134" w:type="dxa"/>
          </w:tcPr>
          <w:p w:rsidR="00996021" w:rsidRDefault="003175DC">
            <w:pPr>
              <w:pStyle w:val="ConsPlusNormal0"/>
              <w:jc w:val="center"/>
            </w:pPr>
            <w:r>
              <w:t>4.14.1</w:t>
            </w:r>
          </w:p>
        </w:tc>
        <w:tc>
          <w:tcPr>
            <w:tcW w:w="7937" w:type="dxa"/>
          </w:tcPr>
          <w:p w:rsidR="00996021" w:rsidRDefault="003175DC">
            <w:pPr>
              <w:pStyle w:val="ConsPlusNormal0"/>
              <w:jc w:val="both"/>
            </w:pPr>
            <w:r>
              <w:t>Общее грамматическое значение, морфологические признаки и синтаксическая функция слов категории состояния</w:t>
            </w:r>
          </w:p>
        </w:tc>
      </w:tr>
      <w:tr w:rsidR="00996021">
        <w:tc>
          <w:tcPr>
            <w:tcW w:w="1134" w:type="dxa"/>
          </w:tcPr>
          <w:p w:rsidR="00996021" w:rsidRDefault="003175DC">
            <w:pPr>
              <w:pStyle w:val="ConsPlusNormal0"/>
              <w:jc w:val="center"/>
            </w:pPr>
            <w:r>
              <w:t>4.15</w:t>
            </w:r>
          </w:p>
        </w:tc>
        <w:tc>
          <w:tcPr>
            <w:tcW w:w="7937" w:type="dxa"/>
          </w:tcPr>
          <w:p w:rsidR="00996021" w:rsidRDefault="003175DC">
            <w:pPr>
              <w:pStyle w:val="ConsPlusNormal0"/>
              <w:jc w:val="both"/>
            </w:pPr>
            <w:r>
              <w:t>Морфология. Предлог</w:t>
            </w:r>
          </w:p>
        </w:tc>
      </w:tr>
      <w:tr w:rsidR="00996021">
        <w:tc>
          <w:tcPr>
            <w:tcW w:w="1134" w:type="dxa"/>
          </w:tcPr>
          <w:p w:rsidR="00996021" w:rsidRDefault="003175DC">
            <w:pPr>
              <w:pStyle w:val="ConsPlusNormal0"/>
              <w:jc w:val="center"/>
            </w:pPr>
            <w:r>
              <w:t>4.15.1</w:t>
            </w:r>
          </w:p>
        </w:tc>
        <w:tc>
          <w:tcPr>
            <w:tcW w:w="7937" w:type="dxa"/>
          </w:tcPr>
          <w:p w:rsidR="00996021" w:rsidRDefault="003175DC">
            <w:pPr>
              <w:pStyle w:val="ConsPlusNormal0"/>
              <w:jc w:val="both"/>
            </w:pPr>
            <w:r>
              <w:t>Предлог как служебная часть речи</w:t>
            </w:r>
          </w:p>
        </w:tc>
      </w:tr>
      <w:tr w:rsidR="00996021">
        <w:tc>
          <w:tcPr>
            <w:tcW w:w="1134" w:type="dxa"/>
          </w:tcPr>
          <w:p w:rsidR="00996021" w:rsidRDefault="003175DC">
            <w:pPr>
              <w:pStyle w:val="ConsPlusNormal0"/>
              <w:jc w:val="center"/>
            </w:pPr>
            <w:r>
              <w:t>4.15.2</w:t>
            </w:r>
          </w:p>
        </w:tc>
        <w:tc>
          <w:tcPr>
            <w:tcW w:w="7937" w:type="dxa"/>
          </w:tcPr>
          <w:p w:rsidR="00996021" w:rsidRDefault="003175DC">
            <w:pPr>
              <w:pStyle w:val="ConsPlusNormal0"/>
              <w:jc w:val="both"/>
            </w:pPr>
            <w:r>
              <w:t>Разряды предлогов по происхождению: предлоги производные и непроизводные</w:t>
            </w:r>
          </w:p>
        </w:tc>
      </w:tr>
      <w:tr w:rsidR="00996021">
        <w:tc>
          <w:tcPr>
            <w:tcW w:w="1134" w:type="dxa"/>
          </w:tcPr>
          <w:p w:rsidR="00996021" w:rsidRDefault="003175DC">
            <w:pPr>
              <w:pStyle w:val="ConsPlusNormal0"/>
              <w:jc w:val="center"/>
            </w:pPr>
            <w:r>
              <w:t>4.15.3</w:t>
            </w:r>
          </w:p>
        </w:tc>
        <w:tc>
          <w:tcPr>
            <w:tcW w:w="7937" w:type="dxa"/>
          </w:tcPr>
          <w:p w:rsidR="00996021" w:rsidRDefault="003175DC">
            <w:pPr>
              <w:pStyle w:val="ConsPlusNormal0"/>
              <w:jc w:val="both"/>
            </w:pPr>
            <w:r>
              <w:t>Разряды предлогов по строению: предлоги простые и составные</w:t>
            </w:r>
          </w:p>
        </w:tc>
      </w:tr>
      <w:tr w:rsidR="00996021">
        <w:tc>
          <w:tcPr>
            <w:tcW w:w="1134" w:type="dxa"/>
          </w:tcPr>
          <w:p w:rsidR="00996021" w:rsidRDefault="003175DC">
            <w:pPr>
              <w:pStyle w:val="ConsPlusNormal0"/>
              <w:jc w:val="center"/>
            </w:pPr>
            <w:r>
              <w:t>4.15.4</w:t>
            </w:r>
          </w:p>
        </w:tc>
        <w:tc>
          <w:tcPr>
            <w:tcW w:w="7937" w:type="dxa"/>
          </w:tcPr>
          <w:p w:rsidR="00996021" w:rsidRDefault="003175DC">
            <w:pPr>
              <w:pStyle w:val="ConsPlusNormal0"/>
              <w:jc w:val="both"/>
            </w:pPr>
            <w:r>
              <w:t>Морфологический анализ предлогов</w:t>
            </w:r>
          </w:p>
        </w:tc>
      </w:tr>
      <w:tr w:rsidR="00996021">
        <w:tc>
          <w:tcPr>
            <w:tcW w:w="1134" w:type="dxa"/>
          </w:tcPr>
          <w:p w:rsidR="00996021" w:rsidRDefault="003175DC">
            <w:pPr>
              <w:pStyle w:val="ConsPlusNormal0"/>
              <w:jc w:val="center"/>
            </w:pPr>
            <w:r>
              <w:t>4.16</w:t>
            </w:r>
          </w:p>
        </w:tc>
        <w:tc>
          <w:tcPr>
            <w:tcW w:w="7937" w:type="dxa"/>
          </w:tcPr>
          <w:p w:rsidR="00996021" w:rsidRDefault="003175DC">
            <w:pPr>
              <w:pStyle w:val="ConsPlusNormal0"/>
              <w:jc w:val="both"/>
            </w:pPr>
            <w:r>
              <w:t>Морфология. Союз</w:t>
            </w:r>
          </w:p>
        </w:tc>
      </w:tr>
      <w:tr w:rsidR="00996021">
        <w:tc>
          <w:tcPr>
            <w:tcW w:w="1134" w:type="dxa"/>
          </w:tcPr>
          <w:p w:rsidR="00996021" w:rsidRDefault="003175DC">
            <w:pPr>
              <w:pStyle w:val="ConsPlusNormal0"/>
              <w:jc w:val="center"/>
            </w:pPr>
            <w:r>
              <w:t>4.16.1</w:t>
            </w:r>
          </w:p>
        </w:tc>
        <w:tc>
          <w:tcPr>
            <w:tcW w:w="7937" w:type="dxa"/>
          </w:tcPr>
          <w:p w:rsidR="00996021" w:rsidRDefault="003175DC">
            <w:pPr>
              <w:pStyle w:val="ConsPlusNormal0"/>
              <w:jc w:val="both"/>
            </w:pPr>
            <w:r>
              <w:t>Союз как служебная часть речи</w:t>
            </w:r>
          </w:p>
        </w:tc>
      </w:tr>
      <w:tr w:rsidR="00996021">
        <w:tc>
          <w:tcPr>
            <w:tcW w:w="1134" w:type="dxa"/>
          </w:tcPr>
          <w:p w:rsidR="00996021" w:rsidRDefault="003175DC">
            <w:pPr>
              <w:pStyle w:val="ConsPlusNormal0"/>
              <w:jc w:val="center"/>
            </w:pPr>
            <w:r>
              <w:t>4.16.2</w:t>
            </w:r>
          </w:p>
        </w:tc>
        <w:tc>
          <w:tcPr>
            <w:tcW w:w="7937" w:type="dxa"/>
          </w:tcPr>
          <w:p w:rsidR="00996021" w:rsidRDefault="003175DC">
            <w:pPr>
              <w:pStyle w:val="ConsPlusNormal0"/>
              <w:jc w:val="both"/>
            </w:pPr>
            <w:r>
              <w:t>Разряды союзов по строению: простые и составные</w:t>
            </w:r>
          </w:p>
        </w:tc>
      </w:tr>
      <w:tr w:rsidR="00996021">
        <w:tc>
          <w:tcPr>
            <w:tcW w:w="1134" w:type="dxa"/>
          </w:tcPr>
          <w:p w:rsidR="00996021" w:rsidRDefault="003175DC">
            <w:pPr>
              <w:pStyle w:val="ConsPlusNormal0"/>
              <w:jc w:val="center"/>
            </w:pPr>
            <w:r>
              <w:t>4.16.3</w:t>
            </w:r>
          </w:p>
        </w:tc>
        <w:tc>
          <w:tcPr>
            <w:tcW w:w="7937" w:type="dxa"/>
          </w:tcPr>
          <w:p w:rsidR="00996021" w:rsidRDefault="003175DC">
            <w:pPr>
              <w:pStyle w:val="ConsPlusNormal0"/>
              <w:jc w:val="both"/>
            </w:pPr>
            <w:r>
              <w:t>Разряды союзов по значению: сочинительные и подчинительные</w:t>
            </w:r>
          </w:p>
        </w:tc>
      </w:tr>
      <w:tr w:rsidR="00996021">
        <w:tc>
          <w:tcPr>
            <w:tcW w:w="1134" w:type="dxa"/>
          </w:tcPr>
          <w:p w:rsidR="00996021" w:rsidRDefault="003175DC">
            <w:pPr>
              <w:pStyle w:val="ConsPlusNormal0"/>
              <w:jc w:val="center"/>
            </w:pPr>
            <w:r>
              <w:t>4.16.4</w:t>
            </w:r>
          </w:p>
        </w:tc>
        <w:tc>
          <w:tcPr>
            <w:tcW w:w="7937" w:type="dxa"/>
          </w:tcPr>
          <w:p w:rsidR="00996021" w:rsidRDefault="003175DC">
            <w:pPr>
              <w:pStyle w:val="ConsPlusNormal0"/>
              <w:jc w:val="both"/>
            </w:pPr>
            <w:r>
              <w:t>Одиночные, двойные и повторяющиеся сочинительные союзы</w:t>
            </w:r>
          </w:p>
        </w:tc>
      </w:tr>
      <w:tr w:rsidR="00996021">
        <w:tc>
          <w:tcPr>
            <w:tcW w:w="1134" w:type="dxa"/>
          </w:tcPr>
          <w:p w:rsidR="00996021" w:rsidRDefault="003175DC">
            <w:pPr>
              <w:pStyle w:val="ConsPlusNormal0"/>
              <w:jc w:val="center"/>
            </w:pPr>
            <w:r>
              <w:t>4.16.5</w:t>
            </w:r>
          </w:p>
        </w:tc>
        <w:tc>
          <w:tcPr>
            <w:tcW w:w="7937" w:type="dxa"/>
          </w:tcPr>
          <w:p w:rsidR="00996021" w:rsidRDefault="003175DC">
            <w:pPr>
              <w:pStyle w:val="ConsPlusNormal0"/>
              <w:jc w:val="both"/>
            </w:pPr>
            <w:r>
              <w:t>Морфологический анализ союзов</w:t>
            </w:r>
          </w:p>
        </w:tc>
      </w:tr>
      <w:tr w:rsidR="00996021">
        <w:tc>
          <w:tcPr>
            <w:tcW w:w="1134" w:type="dxa"/>
          </w:tcPr>
          <w:p w:rsidR="00996021" w:rsidRDefault="003175DC">
            <w:pPr>
              <w:pStyle w:val="ConsPlusNormal0"/>
              <w:jc w:val="center"/>
            </w:pPr>
            <w:r>
              <w:t>4.17</w:t>
            </w:r>
          </w:p>
        </w:tc>
        <w:tc>
          <w:tcPr>
            <w:tcW w:w="7937" w:type="dxa"/>
          </w:tcPr>
          <w:p w:rsidR="00996021" w:rsidRDefault="003175DC">
            <w:pPr>
              <w:pStyle w:val="ConsPlusNormal0"/>
              <w:jc w:val="both"/>
            </w:pPr>
            <w:r>
              <w:t>Морфология. Частица</w:t>
            </w:r>
          </w:p>
        </w:tc>
      </w:tr>
      <w:tr w:rsidR="00996021">
        <w:tc>
          <w:tcPr>
            <w:tcW w:w="1134" w:type="dxa"/>
          </w:tcPr>
          <w:p w:rsidR="00996021" w:rsidRDefault="003175DC">
            <w:pPr>
              <w:pStyle w:val="ConsPlusNormal0"/>
              <w:jc w:val="center"/>
            </w:pPr>
            <w:r>
              <w:t>4.17.1</w:t>
            </w:r>
          </w:p>
        </w:tc>
        <w:tc>
          <w:tcPr>
            <w:tcW w:w="7937" w:type="dxa"/>
          </w:tcPr>
          <w:p w:rsidR="00996021" w:rsidRDefault="003175DC">
            <w:pPr>
              <w:pStyle w:val="ConsPlusNormal0"/>
              <w:jc w:val="both"/>
            </w:pPr>
            <w:r>
              <w:t>Частица как служебная часть речи</w:t>
            </w:r>
          </w:p>
        </w:tc>
      </w:tr>
      <w:tr w:rsidR="00996021">
        <w:tc>
          <w:tcPr>
            <w:tcW w:w="1134" w:type="dxa"/>
          </w:tcPr>
          <w:p w:rsidR="00996021" w:rsidRDefault="003175DC">
            <w:pPr>
              <w:pStyle w:val="ConsPlusNormal0"/>
              <w:jc w:val="center"/>
            </w:pPr>
            <w:r>
              <w:t>4.17.2</w:t>
            </w:r>
          </w:p>
        </w:tc>
        <w:tc>
          <w:tcPr>
            <w:tcW w:w="7937" w:type="dxa"/>
          </w:tcPr>
          <w:p w:rsidR="00996021" w:rsidRDefault="003175DC">
            <w:pPr>
              <w:pStyle w:val="ConsPlusNormal0"/>
              <w:jc w:val="both"/>
            </w:pPr>
            <w:r>
              <w:t>Разряды частиц по значению и употреблению: формообразующие, отрицательные, модальные</w:t>
            </w:r>
          </w:p>
        </w:tc>
      </w:tr>
      <w:tr w:rsidR="00996021">
        <w:tc>
          <w:tcPr>
            <w:tcW w:w="1134" w:type="dxa"/>
          </w:tcPr>
          <w:p w:rsidR="00996021" w:rsidRDefault="003175DC">
            <w:pPr>
              <w:pStyle w:val="ConsPlusNormal0"/>
              <w:jc w:val="center"/>
            </w:pPr>
            <w:r>
              <w:t>4.17.3</w:t>
            </w:r>
          </w:p>
        </w:tc>
        <w:tc>
          <w:tcPr>
            <w:tcW w:w="7937" w:type="dxa"/>
          </w:tcPr>
          <w:p w:rsidR="00996021" w:rsidRDefault="003175DC">
            <w:pPr>
              <w:pStyle w:val="ConsPlusNormal0"/>
              <w:jc w:val="both"/>
            </w:pPr>
            <w:r>
              <w:t>Морфологический анализ частиц</w:t>
            </w:r>
          </w:p>
        </w:tc>
      </w:tr>
      <w:tr w:rsidR="00996021">
        <w:tc>
          <w:tcPr>
            <w:tcW w:w="1134" w:type="dxa"/>
          </w:tcPr>
          <w:p w:rsidR="00996021" w:rsidRDefault="003175DC">
            <w:pPr>
              <w:pStyle w:val="ConsPlusNormal0"/>
              <w:jc w:val="center"/>
            </w:pPr>
            <w:r>
              <w:lastRenderedPageBreak/>
              <w:t>4.18</w:t>
            </w:r>
          </w:p>
        </w:tc>
        <w:tc>
          <w:tcPr>
            <w:tcW w:w="7937" w:type="dxa"/>
          </w:tcPr>
          <w:p w:rsidR="00996021" w:rsidRDefault="003175DC">
            <w:pPr>
              <w:pStyle w:val="ConsPlusNormal0"/>
              <w:jc w:val="both"/>
            </w:pPr>
            <w:r>
              <w:t>Морфология. Междометия и звукоподражательные слова</w:t>
            </w:r>
          </w:p>
        </w:tc>
      </w:tr>
      <w:tr w:rsidR="00996021">
        <w:tc>
          <w:tcPr>
            <w:tcW w:w="1134" w:type="dxa"/>
          </w:tcPr>
          <w:p w:rsidR="00996021" w:rsidRDefault="003175DC">
            <w:pPr>
              <w:pStyle w:val="ConsPlusNormal0"/>
              <w:jc w:val="center"/>
            </w:pPr>
            <w:r>
              <w:t>4.18.1</w:t>
            </w:r>
          </w:p>
        </w:tc>
        <w:tc>
          <w:tcPr>
            <w:tcW w:w="7937" w:type="dxa"/>
          </w:tcPr>
          <w:p w:rsidR="00996021" w:rsidRDefault="003175DC">
            <w:pPr>
              <w:pStyle w:val="ConsPlusNormal0"/>
              <w:jc w:val="both"/>
            </w:pPr>
            <w:r>
              <w:t>Междометия как особая группа слов</w:t>
            </w:r>
          </w:p>
        </w:tc>
      </w:tr>
      <w:tr w:rsidR="00996021">
        <w:tc>
          <w:tcPr>
            <w:tcW w:w="1134" w:type="dxa"/>
          </w:tcPr>
          <w:p w:rsidR="00996021" w:rsidRDefault="003175DC">
            <w:pPr>
              <w:pStyle w:val="ConsPlusNormal0"/>
              <w:jc w:val="center"/>
            </w:pPr>
            <w:r>
              <w:t>4.18.2</w:t>
            </w:r>
          </w:p>
        </w:tc>
        <w:tc>
          <w:tcPr>
            <w:tcW w:w="7937" w:type="dxa"/>
          </w:tcPr>
          <w:p w:rsidR="00996021" w:rsidRDefault="003175DC">
            <w:pPr>
              <w:pStyle w:val="ConsPlusNormal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tc>
      </w:tr>
      <w:tr w:rsidR="00996021">
        <w:tc>
          <w:tcPr>
            <w:tcW w:w="1134" w:type="dxa"/>
          </w:tcPr>
          <w:p w:rsidR="00996021" w:rsidRDefault="003175DC">
            <w:pPr>
              <w:pStyle w:val="ConsPlusNormal0"/>
              <w:jc w:val="center"/>
            </w:pPr>
            <w:r>
              <w:t>4.18.3</w:t>
            </w:r>
          </w:p>
        </w:tc>
        <w:tc>
          <w:tcPr>
            <w:tcW w:w="7937" w:type="dxa"/>
          </w:tcPr>
          <w:p w:rsidR="00996021" w:rsidRDefault="003175DC">
            <w:pPr>
              <w:pStyle w:val="ConsPlusNormal0"/>
              <w:jc w:val="both"/>
            </w:pPr>
            <w:r>
              <w:t>Морфологический анализ междометий</w:t>
            </w:r>
          </w:p>
        </w:tc>
      </w:tr>
      <w:tr w:rsidR="00996021">
        <w:tc>
          <w:tcPr>
            <w:tcW w:w="1134" w:type="dxa"/>
          </w:tcPr>
          <w:p w:rsidR="00996021" w:rsidRDefault="003175DC">
            <w:pPr>
              <w:pStyle w:val="ConsPlusNormal0"/>
              <w:jc w:val="center"/>
            </w:pPr>
            <w:r>
              <w:t>4.18.4</w:t>
            </w:r>
          </w:p>
        </w:tc>
        <w:tc>
          <w:tcPr>
            <w:tcW w:w="7937" w:type="dxa"/>
          </w:tcPr>
          <w:p w:rsidR="00996021" w:rsidRDefault="003175DC">
            <w:pPr>
              <w:pStyle w:val="ConsPlusNormal0"/>
              <w:jc w:val="both"/>
            </w:pPr>
            <w:r>
              <w:t>Звукоподражательные слова</w:t>
            </w:r>
          </w:p>
        </w:tc>
      </w:tr>
      <w:tr w:rsidR="00996021">
        <w:tc>
          <w:tcPr>
            <w:tcW w:w="1134" w:type="dxa"/>
          </w:tcPr>
          <w:p w:rsidR="00996021" w:rsidRDefault="003175DC">
            <w:pPr>
              <w:pStyle w:val="ConsPlusNormal0"/>
              <w:jc w:val="center"/>
            </w:pPr>
            <w:r>
              <w:t>4.19</w:t>
            </w:r>
          </w:p>
        </w:tc>
        <w:tc>
          <w:tcPr>
            <w:tcW w:w="7937" w:type="dxa"/>
          </w:tcPr>
          <w:p w:rsidR="00996021" w:rsidRDefault="003175DC">
            <w:pPr>
              <w:pStyle w:val="ConsPlusNormal0"/>
              <w:jc w:val="both"/>
            </w:pPr>
            <w:r>
              <w:t>Морфология. Омонимия слов разных частей речи</w:t>
            </w:r>
          </w:p>
        </w:tc>
      </w:tr>
      <w:tr w:rsidR="00996021">
        <w:tc>
          <w:tcPr>
            <w:tcW w:w="1134" w:type="dxa"/>
          </w:tcPr>
          <w:p w:rsidR="00996021" w:rsidRDefault="003175DC">
            <w:pPr>
              <w:pStyle w:val="ConsPlusNormal0"/>
              <w:jc w:val="center"/>
            </w:pPr>
            <w:r>
              <w:t>4.19.1</w:t>
            </w:r>
          </w:p>
        </w:tc>
        <w:tc>
          <w:tcPr>
            <w:tcW w:w="7937" w:type="dxa"/>
          </w:tcPr>
          <w:p w:rsidR="00996021" w:rsidRDefault="003175DC">
            <w:pPr>
              <w:pStyle w:val="ConsPlusNormal0"/>
              <w:jc w:val="both"/>
            </w:pPr>
            <w:r>
              <w:t>Грамматическая омонимия</w:t>
            </w:r>
          </w:p>
        </w:tc>
      </w:tr>
      <w:tr w:rsidR="00996021">
        <w:tc>
          <w:tcPr>
            <w:tcW w:w="1134" w:type="dxa"/>
          </w:tcPr>
          <w:p w:rsidR="00996021" w:rsidRDefault="003175DC">
            <w:pPr>
              <w:pStyle w:val="ConsPlusNormal0"/>
              <w:jc w:val="center"/>
            </w:pPr>
            <w:r>
              <w:t>4.19.2</w:t>
            </w:r>
          </w:p>
        </w:tc>
        <w:tc>
          <w:tcPr>
            <w:tcW w:w="7937" w:type="dxa"/>
          </w:tcPr>
          <w:p w:rsidR="00996021" w:rsidRDefault="003175DC">
            <w:pPr>
              <w:pStyle w:val="ConsPlusNormal0"/>
              <w:jc w:val="both"/>
            </w:pPr>
            <w:r>
              <w:t>Использование грамматических омонимов в речи</w:t>
            </w:r>
          </w:p>
        </w:tc>
      </w:tr>
      <w:tr w:rsidR="00996021">
        <w:tc>
          <w:tcPr>
            <w:tcW w:w="1134" w:type="dxa"/>
          </w:tcPr>
          <w:p w:rsidR="00996021" w:rsidRDefault="003175DC">
            <w:pPr>
              <w:pStyle w:val="ConsPlusNormal0"/>
              <w:jc w:val="center"/>
            </w:pPr>
            <w:r>
              <w:t>4.20</w:t>
            </w:r>
          </w:p>
        </w:tc>
        <w:tc>
          <w:tcPr>
            <w:tcW w:w="7937" w:type="dxa"/>
          </w:tcPr>
          <w:p w:rsidR="00996021" w:rsidRDefault="003175DC">
            <w:pPr>
              <w:pStyle w:val="ConsPlusNormal0"/>
              <w:jc w:val="both"/>
            </w:pPr>
            <w:r>
              <w:t>Синтаксис. Словосочетание</w:t>
            </w:r>
          </w:p>
        </w:tc>
      </w:tr>
      <w:tr w:rsidR="00996021">
        <w:tc>
          <w:tcPr>
            <w:tcW w:w="1134" w:type="dxa"/>
          </w:tcPr>
          <w:p w:rsidR="00996021" w:rsidRDefault="003175DC">
            <w:pPr>
              <w:pStyle w:val="ConsPlusNormal0"/>
              <w:jc w:val="center"/>
            </w:pPr>
            <w:r>
              <w:t>4.20.1</w:t>
            </w:r>
          </w:p>
        </w:tc>
        <w:tc>
          <w:tcPr>
            <w:tcW w:w="7937" w:type="dxa"/>
          </w:tcPr>
          <w:p w:rsidR="00996021" w:rsidRDefault="003175DC">
            <w:pPr>
              <w:pStyle w:val="ConsPlusNormal0"/>
              <w:jc w:val="both"/>
            </w:pPr>
            <w:r>
              <w:t>Основные признаки словосочетания</w:t>
            </w:r>
          </w:p>
        </w:tc>
      </w:tr>
      <w:tr w:rsidR="00996021">
        <w:tc>
          <w:tcPr>
            <w:tcW w:w="1134" w:type="dxa"/>
          </w:tcPr>
          <w:p w:rsidR="00996021" w:rsidRDefault="003175DC">
            <w:pPr>
              <w:pStyle w:val="ConsPlusNormal0"/>
              <w:jc w:val="center"/>
            </w:pPr>
            <w:r>
              <w:t>4.20.2</w:t>
            </w:r>
          </w:p>
        </w:tc>
        <w:tc>
          <w:tcPr>
            <w:tcW w:w="7937" w:type="dxa"/>
          </w:tcPr>
          <w:p w:rsidR="00996021" w:rsidRDefault="003175DC">
            <w:pPr>
              <w:pStyle w:val="ConsPlusNormal0"/>
              <w:jc w:val="both"/>
            </w:pPr>
            <w:r>
              <w:t>Виды словосочетаний по морфологическим свойствам главного слова: глагольные, именные, наречные</w:t>
            </w:r>
          </w:p>
        </w:tc>
      </w:tr>
      <w:tr w:rsidR="00996021">
        <w:tc>
          <w:tcPr>
            <w:tcW w:w="1134" w:type="dxa"/>
          </w:tcPr>
          <w:p w:rsidR="00996021" w:rsidRDefault="003175DC">
            <w:pPr>
              <w:pStyle w:val="ConsPlusNormal0"/>
              <w:jc w:val="center"/>
            </w:pPr>
            <w:r>
              <w:t>4.20.3</w:t>
            </w:r>
          </w:p>
        </w:tc>
        <w:tc>
          <w:tcPr>
            <w:tcW w:w="7937" w:type="dxa"/>
          </w:tcPr>
          <w:p w:rsidR="00996021" w:rsidRDefault="003175DC">
            <w:pPr>
              <w:pStyle w:val="ConsPlusNormal0"/>
              <w:jc w:val="both"/>
            </w:pPr>
            <w:r>
              <w:t>Типы подчинительной связи слов в словосочетании: согласование, управление, примыкание</w:t>
            </w:r>
          </w:p>
        </w:tc>
      </w:tr>
      <w:tr w:rsidR="00996021">
        <w:tc>
          <w:tcPr>
            <w:tcW w:w="1134" w:type="dxa"/>
          </w:tcPr>
          <w:p w:rsidR="00996021" w:rsidRDefault="003175DC">
            <w:pPr>
              <w:pStyle w:val="ConsPlusNormal0"/>
              <w:jc w:val="center"/>
            </w:pPr>
            <w:r>
              <w:t>4.20.4</w:t>
            </w:r>
          </w:p>
        </w:tc>
        <w:tc>
          <w:tcPr>
            <w:tcW w:w="7937" w:type="dxa"/>
          </w:tcPr>
          <w:p w:rsidR="00996021" w:rsidRDefault="003175DC">
            <w:pPr>
              <w:pStyle w:val="ConsPlusNormal0"/>
              <w:jc w:val="both"/>
            </w:pPr>
            <w:r>
              <w:t>Синтаксический анализ словосочетаний</w:t>
            </w:r>
          </w:p>
        </w:tc>
      </w:tr>
      <w:tr w:rsidR="00996021">
        <w:tc>
          <w:tcPr>
            <w:tcW w:w="1134" w:type="dxa"/>
          </w:tcPr>
          <w:p w:rsidR="00996021" w:rsidRDefault="003175DC">
            <w:pPr>
              <w:pStyle w:val="ConsPlusNormal0"/>
              <w:jc w:val="center"/>
            </w:pPr>
            <w:r>
              <w:t>4.21</w:t>
            </w:r>
          </w:p>
        </w:tc>
        <w:tc>
          <w:tcPr>
            <w:tcW w:w="7937" w:type="dxa"/>
          </w:tcPr>
          <w:p w:rsidR="00996021" w:rsidRDefault="003175DC">
            <w:pPr>
              <w:pStyle w:val="ConsPlusNormal0"/>
              <w:jc w:val="both"/>
            </w:pPr>
            <w:r>
              <w:t>Синтаксис. Предложение</w:t>
            </w:r>
          </w:p>
        </w:tc>
      </w:tr>
      <w:tr w:rsidR="00996021">
        <w:tc>
          <w:tcPr>
            <w:tcW w:w="1134" w:type="dxa"/>
          </w:tcPr>
          <w:p w:rsidR="00996021" w:rsidRDefault="003175DC">
            <w:pPr>
              <w:pStyle w:val="ConsPlusNormal0"/>
              <w:jc w:val="center"/>
            </w:pPr>
            <w:r>
              <w:t>4.21.1</w:t>
            </w:r>
          </w:p>
        </w:tc>
        <w:tc>
          <w:tcPr>
            <w:tcW w:w="7937" w:type="dxa"/>
          </w:tcPr>
          <w:p w:rsidR="00996021" w:rsidRDefault="003175DC">
            <w:pPr>
              <w:pStyle w:val="ConsPlusNormal0"/>
              <w:jc w:val="both"/>
            </w:pPr>
            <w:r>
              <w:t>Основные признаки предложения</w:t>
            </w:r>
          </w:p>
        </w:tc>
      </w:tr>
      <w:tr w:rsidR="00996021">
        <w:tc>
          <w:tcPr>
            <w:tcW w:w="1134" w:type="dxa"/>
          </w:tcPr>
          <w:p w:rsidR="00996021" w:rsidRDefault="003175DC">
            <w:pPr>
              <w:pStyle w:val="ConsPlusNormal0"/>
              <w:jc w:val="center"/>
            </w:pPr>
            <w:r>
              <w:t>4.21.2</w:t>
            </w:r>
          </w:p>
        </w:tc>
        <w:tc>
          <w:tcPr>
            <w:tcW w:w="7937" w:type="dxa"/>
          </w:tcPr>
          <w:p w:rsidR="00996021" w:rsidRDefault="003175DC">
            <w:pPr>
              <w:pStyle w:val="ConsPlusNormal0"/>
              <w:jc w:val="both"/>
            </w:pPr>
            <w:r>
              <w:t>Виды предложений по цели высказывания (повествовательные, вопросительные, побудительные)</w:t>
            </w:r>
          </w:p>
        </w:tc>
      </w:tr>
      <w:tr w:rsidR="00996021">
        <w:tc>
          <w:tcPr>
            <w:tcW w:w="1134" w:type="dxa"/>
          </w:tcPr>
          <w:p w:rsidR="00996021" w:rsidRDefault="003175DC">
            <w:pPr>
              <w:pStyle w:val="ConsPlusNormal0"/>
              <w:jc w:val="center"/>
            </w:pPr>
            <w:r>
              <w:t>4.21.3</w:t>
            </w:r>
          </w:p>
        </w:tc>
        <w:tc>
          <w:tcPr>
            <w:tcW w:w="7937" w:type="dxa"/>
          </w:tcPr>
          <w:p w:rsidR="00996021" w:rsidRDefault="003175DC">
            <w:pPr>
              <w:pStyle w:val="ConsPlusNormal0"/>
              <w:jc w:val="both"/>
            </w:pPr>
            <w:r>
              <w:t>Виды предложений по эмоциональной окраске (восклицательные, невосклицательные)</w:t>
            </w:r>
          </w:p>
        </w:tc>
      </w:tr>
      <w:tr w:rsidR="00996021">
        <w:tc>
          <w:tcPr>
            <w:tcW w:w="1134" w:type="dxa"/>
          </w:tcPr>
          <w:p w:rsidR="00996021" w:rsidRDefault="003175DC">
            <w:pPr>
              <w:pStyle w:val="ConsPlusNormal0"/>
              <w:jc w:val="center"/>
            </w:pPr>
            <w:r>
              <w:t>4.21.4</w:t>
            </w:r>
          </w:p>
        </w:tc>
        <w:tc>
          <w:tcPr>
            <w:tcW w:w="7937" w:type="dxa"/>
          </w:tcPr>
          <w:p w:rsidR="00996021" w:rsidRDefault="003175DC">
            <w:pPr>
              <w:pStyle w:val="ConsPlusNormal0"/>
              <w:jc w:val="both"/>
            </w:pPr>
            <w:r>
              <w:t>Виды предложений по количеству грамматических основ (простые, сложные)</w:t>
            </w:r>
          </w:p>
        </w:tc>
      </w:tr>
      <w:tr w:rsidR="00996021">
        <w:tc>
          <w:tcPr>
            <w:tcW w:w="1134" w:type="dxa"/>
          </w:tcPr>
          <w:p w:rsidR="00996021" w:rsidRDefault="003175DC">
            <w:pPr>
              <w:pStyle w:val="ConsPlusNormal0"/>
              <w:jc w:val="center"/>
            </w:pPr>
            <w:r>
              <w:t>4.21.5</w:t>
            </w:r>
          </w:p>
        </w:tc>
        <w:tc>
          <w:tcPr>
            <w:tcW w:w="7937" w:type="dxa"/>
          </w:tcPr>
          <w:p w:rsidR="00996021" w:rsidRDefault="003175DC">
            <w:pPr>
              <w:pStyle w:val="ConsPlusNormal0"/>
              <w:jc w:val="both"/>
            </w:pPr>
            <w:r>
              <w:t>Виды простых предложений по наличию главных членов (двусоставные, односоставные)</w:t>
            </w:r>
          </w:p>
        </w:tc>
      </w:tr>
      <w:tr w:rsidR="00996021">
        <w:tc>
          <w:tcPr>
            <w:tcW w:w="1134" w:type="dxa"/>
          </w:tcPr>
          <w:p w:rsidR="00996021" w:rsidRDefault="003175DC">
            <w:pPr>
              <w:pStyle w:val="ConsPlusNormal0"/>
              <w:jc w:val="center"/>
            </w:pPr>
            <w:r>
              <w:t>4.21.6</w:t>
            </w:r>
          </w:p>
        </w:tc>
        <w:tc>
          <w:tcPr>
            <w:tcW w:w="7937" w:type="dxa"/>
          </w:tcPr>
          <w:p w:rsidR="00996021" w:rsidRDefault="003175DC">
            <w:pPr>
              <w:pStyle w:val="ConsPlusNormal0"/>
              <w:jc w:val="both"/>
            </w:pPr>
            <w:r>
              <w:t>Виды предложений по наличию второстепенных членов (распространенные, нераспространенные)</w:t>
            </w:r>
          </w:p>
        </w:tc>
      </w:tr>
      <w:tr w:rsidR="00996021">
        <w:tc>
          <w:tcPr>
            <w:tcW w:w="1134" w:type="dxa"/>
          </w:tcPr>
          <w:p w:rsidR="00996021" w:rsidRDefault="003175DC">
            <w:pPr>
              <w:pStyle w:val="ConsPlusNormal0"/>
              <w:jc w:val="center"/>
            </w:pPr>
            <w:r>
              <w:t>4.21.7</w:t>
            </w:r>
          </w:p>
        </w:tc>
        <w:tc>
          <w:tcPr>
            <w:tcW w:w="7937" w:type="dxa"/>
          </w:tcPr>
          <w:p w:rsidR="00996021" w:rsidRDefault="003175DC">
            <w:pPr>
              <w:pStyle w:val="ConsPlusNormal0"/>
              <w:jc w:val="both"/>
            </w:pPr>
            <w:r>
              <w:t>Предложения полные и неполные</w:t>
            </w:r>
          </w:p>
        </w:tc>
      </w:tr>
      <w:tr w:rsidR="00996021">
        <w:tc>
          <w:tcPr>
            <w:tcW w:w="1134" w:type="dxa"/>
          </w:tcPr>
          <w:p w:rsidR="00996021" w:rsidRDefault="003175DC">
            <w:pPr>
              <w:pStyle w:val="ConsPlusNormal0"/>
              <w:jc w:val="center"/>
            </w:pPr>
            <w:r>
              <w:t>4.21.8</w:t>
            </w:r>
          </w:p>
        </w:tc>
        <w:tc>
          <w:tcPr>
            <w:tcW w:w="7937" w:type="dxa"/>
          </w:tcPr>
          <w:p w:rsidR="00996021" w:rsidRDefault="003175DC">
            <w:pPr>
              <w:pStyle w:val="ConsPlusNormal0"/>
              <w:jc w:val="both"/>
            </w:pPr>
            <w:r>
              <w:t>Синтаксический анализ предложений</w:t>
            </w:r>
          </w:p>
        </w:tc>
      </w:tr>
      <w:tr w:rsidR="00996021">
        <w:tc>
          <w:tcPr>
            <w:tcW w:w="1134" w:type="dxa"/>
          </w:tcPr>
          <w:p w:rsidR="00996021" w:rsidRDefault="003175DC">
            <w:pPr>
              <w:pStyle w:val="ConsPlusNormal0"/>
              <w:jc w:val="center"/>
            </w:pPr>
            <w:r>
              <w:t>4.22</w:t>
            </w:r>
          </w:p>
        </w:tc>
        <w:tc>
          <w:tcPr>
            <w:tcW w:w="7937" w:type="dxa"/>
          </w:tcPr>
          <w:p w:rsidR="00996021" w:rsidRDefault="003175DC">
            <w:pPr>
              <w:pStyle w:val="ConsPlusNormal0"/>
              <w:jc w:val="both"/>
            </w:pPr>
            <w:r>
              <w:t>Синтаксис. Главные члены предложения</w:t>
            </w:r>
          </w:p>
        </w:tc>
      </w:tr>
      <w:tr w:rsidR="00996021">
        <w:tc>
          <w:tcPr>
            <w:tcW w:w="1134" w:type="dxa"/>
          </w:tcPr>
          <w:p w:rsidR="00996021" w:rsidRDefault="003175DC">
            <w:pPr>
              <w:pStyle w:val="ConsPlusNormal0"/>
              <w:jc w:val="center"/>
            </w:pPr>
            <w:r>
              <w:t>4.22.1</w:t>
            </w:r>
          </w:p>
        </w:tc>
        <w:tc>
          <w:tcPr>
            <w:tcW w:w="7937" w:type="dxa"/>
          </w:tcPr>
          <w:p w:rsidR="00996021" w:rsidRDefault="003175DC">
            <w:pPr>
              <w:pStyle w:val="ConsPlusNormal0"/>
              <w:jc w:val="both"/>
            </w:pPr>
            <w:r>
              <w:t>Подлежащее и сказуемое как главные члены предложения</w:t>
            </w:r>
          </w:p>
        </w:tc>
      </w:tr>
      <w:tr w:rsidR="00996021">
        <w:tc>
          <w:tcPr>
            <w:tcW w:w="1134" w:type="dxa"/>
          </w:tcPr>
          <w:p w:rsidR="00996021" w:rsidRDefault="003175DC">
            <w:pPr>
              <w:pStyle w:val="ConsPlusNormal0"/>
              <w:jc w:val="center"/>
            </w:pPr>
            <w:r>
              <w:t>4.22.2</w:t>
            </w:r>
          </w:p>
        </w:tc>
        <w:tc>
          <w:tcPr>
            <w:tcW w:w="7937" w:type="dxa"/>
          </w:tcPr>
          <w:p w:rsidR="00996021" w:rsidRDefault="003175DC">
            <w:pPr>
              <w:pStyle w:val="ConsPlusNormal0"/>
              <w:jc w:val="both"/>
            </w:pPr>
            <w:r>
              <w:t>Способы выражения подлежащего</w:t>
            </w:r>
          </w:p>
        </w:tc>
      </w:tr>
      <w:tr w:rsidR="00996021">
        <w:tc>
          <w:tcPr>
            <w:tcW w:w="1134" w:type="dxa"/>
          </w:tcPr>
          <w:p w:rsidR="00996021" w:rsidRDefault="003175DC">
            <w:pPr>
              <w:pStyle w:val="ConsPlusNormal0"/>
              <w:jc w:val="center"/>
            </w:pPr>
            <w:r>
              <w:lastRenderedPageBreak/>
              <w:t>4.22.3</w:t>
            </w:r>
          </w:p>
        </w:tc>
        <w:tc>
          <w:tcPr>
            <w:tcW w:w="7937" w:type="dxa"/>
          </w:tcPr>
          <w:p w:rsidR="00996021" w:rsidRDefault="003175DC">
            <w:pPr>
              <w:pStyle w:val="ConsPlusNormal0"/>
              <w:jc w:val="both"/>
            </w:pPr>
            <w:r>
              <w:t>Виды сказуемого (простое глагольное, составное глагольное, составное именное) и способы его выражения</w:t>
            </w:r>
          </w:p>
        </w:tc>
      </w:tr>
      <w:tr w:rsidR="00996021">
        <w:tc>
          <w:tcPr>
            <w:tcW w:w="1134" w:type="dxa"/>
          </w:tcPr>
          <w:p w:rsidR="00996021" w:rsidRDefault="003175DC">
            <w:pPr>
              <w:pStyle w:val="ConsPlusNormal0"/>
              <w:jc w:val="center"/>
            </w:pPr>
            <w:r>
              <w:t>4.23</w:t>
            </w:r>
          </w:p>
        </w:tc>
        <w:tc>
          <w:tcPr>
            <w:tcW w:w="7937" w:type="dxa"/>
          </w:tcPr>
          <w:p w:rsidR="00996021" w:rsidRDefault="003175DC">
            <w:pPr>
              <w:pStyle w:val="ConsPlusNormal0"/>
              <w:jc w:val="both"/>
            </w:pPr>
            <w:r>
              <w:t>Синтаксис. Второстепенные члены предложения</w:t>
            </w:r>
          </w:p>
        </w:tc>
      </w:tr>
      <w:tr w:rsidR="00996021">
        <w:tc>
          <w:tcPr>
            <w:tcW w:w="1134" w:type="dxa"/>
          </w:tcPr>
          <w:p w:rsidR="00996021" w:rsidRDefault="003175DC">
            <w:pPr>
              <w:pStyle w:val="ConsPlusNormal0"/>
              <w:jc w:val="center"/>
            </w:pPr>
            <w:r>
              <w:t>4.23.1</w:t>
            </w:r>
          </w:p>
        </w:tc>
        <w:tc>
          <w:tcPr>
            <w:tcW w:w="7937" w:type="dxa"/>
          </w:tcPr>
          <w:p w:rsidR="00996021" w:rsidRDefault="003175DC">
            <w:pPr>
              <w:pStyle w:val="ConsPlusNormal0"/>
              <w:jc w:val="both"/>
            </w:pPr>
            <w:r>
              <w:t>Второстепенные члены предложения, их виды</w:t>
            </w:r>
          </w:p>
        </w:tc>
      </w:tr>
      <w:tr w:rsidR="00996021">
        <w:tc>
          <w:tcPr>
            <w:tcW w:w="1134" w:type="dxa"/>
          </w:tcPr>
          <w:p w:rsidR="00996021" w:rsidRDefault="003175DC">
            <w:pPr>
              <w:pStyle w:val="ConsPlusNormal0"/>
              <w:jc w:val="center"/>
            </w:pPr>
            <w:r>
              <w:t>4.23.2</w:t>
            </w:r>
          </w:p>
        </w:tc>
        <w:tc>
          <w:tcPr>
            <w:tcW w:w="7937" w:type="dxa"/>
          </w:tcPr>
          <w:p w:rsidR="00996021" w:rsidRDefault="003175DC">
            <w:pPr>
              <w:pStyle w:val="ConsPlusNormal0"/>
              <w:jc w:val="both"/>
            </w:pPr>
            <w:r>
              <w:t>Определение как второстепенный член предложения</w:t>
            </w:r>
          </w:p>
        </w:tc>
      </w:tr>
      <w:tr w:rsidR="00996021">
        <w:tc>
          <w:tcPr>
            <w:tcW w:w="1134" w:type="dxa"/>
          </w:tcPr>
          <w:p w:rsidR="00996021" w:rsidRDefault="003175DC">
            <w:pPr>
              <w:pStyle w:val="ConsPlusNormal0"/>
              <w:jc w:val="center"/>
            </w:pPr>
            <w:r>
              <w:t>4.23.3</w:t>
            </w:r>
          </w:p>
        </w:tc>
        <w:tc>
          <w:tcPr>
            <w:tcW w:w="7937" w:type="dxa"/>
          </w:tcPr>
          <w:p w:rsidR="00996021" w:rsidRDefault="003175DC">
            <w:pPr>
              <w:pStyle w:val="ConsPlusNormal0"/>
              <w:jc w:val="both"/>
            </w:pPr>
            <w:r>
              <w:t>Определения согласованные и несогласованные</w:t>
            </w:r>
          </w:p>
        </w:tc>
      </w:tr>
      <w:tr w:rsidR="00996021">
        <w:tc>
          <w:tcPr>
            <w:tcW w:w="1134" w:type="dxa"/>
          </w:tcPr>
          <w:p w:rsidR="00996021" w:rsidRDefault="003175DC">
            <w:pPr>
              <w:pStyle w:val="ConsPlusNormal0"/>
              <w:jc w:val="center"/>
            </w:pPr>
            <w:r>
              <w:t>4.23.4</w:t>
            </w:r>
          </w:p>
        </w:tc>
        <w:tc>
          <w:tcPr>
            <w:tcW w:w="7937" w:type="dxa"/>
          </w:tcPr>
          <w:p w:rsidR="00996021" w:rsidRDefault="003175DC">
            <w:pPr>
              <w:pStyle w:val="ConsPlusNormal0"/>
              <w:jc w:val="both"/>
            </w:pPr>
            <w:r>
              <w:t>Приложение как особый вид определения</w:t>
            </w:r>
          </w:p>
        </w:tc>
      </w:tr>
      <w:tr w:rsidR="00996021">
        <w:tc>
          <w:tcPr>
            <w:tcW w:w="1134" w:type="dxa"/>
          </w:tcPr>
          <w:p w:rsidR="00996021" w:rsidRDefault="003175DC">
            <w:pPr>
              <w:pStyle w:val="ConsPlusNormal0"/>
              <w:jc w:val="center"/>
            </w:pPr>
            <w:r>
              <w:t>4.23.5</w:t>
            </w:r>
          </w:p>
        </w:tc>
        <w:tc>
          <w:tcPr>
            <w:tcW w:w="7937" w:type="dxa"/>
          </w:tcPr>
          <w:p w:rsidR="00996021" w:rsidRDefault="003175DC">
            <w:pPr>
              <w:pStyle w:val="ConsPlusNormal0"/>
              <w:jc w:val="both"/>
            </w:pPr>
            <w:r>
              <w:t>Дополнение как второстепенный член предложения</w:t>
            </w:r>
          </w:p>
        </w:tc>
      </w:tr>
      <w:tr w:rsidR="00996021">
        <w:tc>
          <w:tcPr>
            <w:tcW w:w="1134" w:type="dxa"/>
          </w:tcPr>
          <w:p w:rsidR="00996021" w:rsidRDefault="003175DC">
            <w:pPr>
              <w:pStyle w:val="ConsPlusNormal0"/>
              <w:jc w:val="center"/>
            </w:pPr>
            <w:r>
              <w:t>4.23.6</w:t>
            </w:r>
          </w:p>
        </w:tc>
        <w:tc>
          <w:tcPr>
            <w:tcW w:w="7937" w:type="dxa"/>
          </w:tcPr>
          <w:p w:rsidR="00996021" w:rsidRDefault="003175DC">
            <w:pPr>
              <w:pStyle w:val="ConsPlusNormal0"/>
              <w:jc w:val="both"/>
            </w:pPr>
            <w:r>
              <w:t>Дополнения прямые и косвенные</w:t>
            </w:r>
          </w:p>
        </w:tc>
      </w:tr>
      <w:tr w:rsidR="00996021">
        <w:tc>
          <w:tcPr>
            <w:tcW w:w="1134" w:type="dxa"/>
          </w:tcPr>
          <w:p w:rsidR="00996021" w:rsidRDefault="003175DC">
            <w:pPr>
              <w:pStyle w:val="ConsPlusNormal0"/>
              <w:jc w:val="center"/>
            </w:pPr>
            <w:r>
              <w:t>4.23.7</w:t>
            </w:r>
          </w:p>
        </w:tc>
        <w:tc>
          <w:tcPr>
            <w:tcW w:w="7937" w:type="dxa"/>
          </w:tcPr>
          <w:p w:rsidR="00996021" w:rsidRDefault="003175DC">
            <w:pPr>
              <w:pStyle w:val="ConsPlusNormal0"/>
              <w:jc w:val="both"/>
            </w:pPr>
            <w:r>
              <w:t>Обстоятельство как второстепенный член предложения</w:t>
            </w:r>
          </w:p>
        </w:tc>
      </w:tr>
      <w:tr w:rsidR="00996021">
        <w:tc>
          <w:tcPr>
            <w:tcW w:w="1134" w:type="dxa"/>
          </w:tcPr>
          <w:p w:rsidR="00996021" w:rsidRDefault="003175DC">
            <w:pPr>
              <w:pStyle w:val="ConsPlusNormal0"/>
              <w:jc w:val="center"/>
            </w:pPr>
            <w:r>
              <w:t>4.23.8</w:t>
            </w:r>
          </w:p>
        </w:tc>
        <w:tc>
          <w:tcPr>
            <w:tcW w:w="7937" w:type="dxa"/>
          </w:tcPr>
          <w:p w:rsidR="00996021" w:rsidRDefault="003175DC">
            <w:pPr>
              <w:pStyle w:val="ConsPlusNormal0"/>
              <w:jc w:val="both"/>
            </w:pPr>
            <w:r>
              <w:t>Виды обстоятельств (места, времени, причины, цели, образа действия, меры и степени, условия, уступки)</w:t>
            </w:r>
          </w:p>
        </w:tc>
      </w:tr>
      <w:tr w:rsidR="00996021">
        <w:tc>
          <w:tcPr>
            <w:tcW w:w="1134" w:type="dxa"/>
          </w:tcPr>
          <w:p w:rsidR="00996021" w:rsidRDefault="003175DC">
            <w:pPr>
              <w:pStyle w:val="ConsPlusNormal0"/>
              <w:jc w:val="center"/>
            </w:pPr>
            <w:r>
              <w:t>4.24</w:t>
            </w:r>
          </w:p>
        </w:tc>
        <w:tc>
          <w:tcPr>
            <w:tcW w:w="7937" w:type="dxa"/>
          </w:tcPr>
          <w:p w:rsidR="00996021" w:rsidRDefault="003175DC">
            <w:pPr>
              <w:pStyle w:val="ConsPlusNormal0"/>
              <w:jc w:val="both"/>
            </w:pPr>
            <w:r>
              <w:t>Синтаксис. Односоставные предложения</w:t>
            </w:r>
          </w:p>
        </w:tc>
      </w:tr>
      <w:tr w:rsidR="00996021">
        <w:tc>
          <w:tcPr>
            <w:tcW w:w="1134" w:type="dxa"/>
          </w:tcPr>
          <w:p w:rsidR="00996021" w:rsidRDefault="003175DC">
            <w:pPr>
              <w:pStyle w:val="ConsPlusNormal0"/>
              <w:jc w:val="center"/>
            </w:pPr>
            <w:r>
              <w:t>4.24.1</w:t>
            </w:r>
          </w:p>
        </w:tc>
        <w:tc>
          <w:tcPr>
            <w:tcW w:w="7937" w:type="dxa"/>
          </w:tcPr>
          <w:p w:rsidR="00996021" w:rsidRDefault="003175DC">
            <w:pPr>
              <w:pStyle w:val="ConsPlusNormal0"/>
              <w:jc w:val="both"/>
            </w:pPr>
            <w:r>
              <w:t>Односоставные предложения, их грамматические признаки</w:t>
            </w:r>
          </w:p>
        </w:tc>
      </w:tr>
      <w:tr w:rsidR="00996021">
        <w:tc>
          <w:tcPr>
            <w:tcW w:w="1134" w:type="dxa"/>
          </w:tcPr>
          <w:p w:rsidR="00996021" w:rsidRDefault="003175DC">
            <w:pPr>
              <w:pStyle w:val="ConsPlusNormal0"/>
              <w:jc w:val="center"/>
            </w:pPr>
            <w:r>
              <w:t>4.24.2</w:t>
            </w:r>
          </w:p>
        </w:tc>
        <w:tc>
          <w:tcPr>
            <w:tcW w:w="7937" w:type="dxa"/>
          </w:tcPr>
          <w:p w:rsidR="00996021" w:rsidRDefault="003175DC">
            <w:pPr>
              <w:pStyle w:val="ConsPlusNormal0"/>
              <w:jc w:val="both"/>
            </w:pPr>
            <w:r>
              <w:t>Виды односоставных предложений: назывные, определенно-личные, неопределенно-личные, обобщенно-личные, безличные предложения</w:t>
            </w:r>
          </w:p>
        </w:tc>
      </w:tr>
      <w:tr w:rsidR="00996021">
        <w:tc>
          <w:tcPr>
            <w:tcW w:w="1134" w:type="dxa"/>
          </w:tcPr>
          <w:p w:rsidR="00996021" w:rsidRDefault="003175DC">
            <w:pPr>
              <w:pStyle w:val="ConsPlusNormal0"/>
              <w:jc w:val="center"/>
            </w:pPr>
            <w:r>
              <w:t>4.25</w:t>
            </w:r>
          </w:p>
        </w:tc>
        <w:tc>
          <w:tcPr>
            <w:tcW w:w="7937" w:type="dxa"/>
          </w:tcPr>
          <w:p w:rsidR="00996021" w:rsidRDefault="003175DC">
            <w:pPr>
              <w:pStyle w:val="ConsPlusNormal0"/>
              <w:jc w:val="both"/>
            </w:pPr>
            <w:r>
              <w:t>Синтаксис. Простое осложненное предложение</w:t>
            </w:r>
          </w:p>
        </w:tc>
      </w:tr>
      <w:tr w:rsidR="00996021">
        <w:tc>
          <w:tcPr>
            <w:tcW w:w="1134" w:type="dxa"/>
          </w:tcPr>
          <w:p w:rsidR="00996021" w:rsidRDefault="003175DC">
            <w:pPr>
              <w:pStyle w:val="ConsPlusNormal0"/>
              <w:jc w:val="center"/>
            </w:pPr>
            <w:r>
              <w:t>4.25.1</w:t>
            </w:r>
          </w:p>
        </w:tc>
        <w:tc>
          <w:tcPr>
            <w:tcW w:w="7937" w:type="dxa"/>
          </w:tcPr>
          <w:p w:rsidR="00996021" w:rsidRDefault="003175DC">
            <w:pPr>
              <w:pStyle w:val="ConsPlusNormal0"/>
              <w:jc w:val="both"/>
            </w:pPr>
            <w:r>
              <w:t>Однородные члены предложения, их признаки, средства связи</w:t>
            </w:r>
          </w:p>
        </w:tc>
      </w:tr>
      <w:tr w:rsidR="00996021">
        <w:tc>
          <w:tcPr>
            <w:tcW w:w="1134" w:type="dxa"/>
          </w:tcPr>
          <w:p w:rsidR="00996021" w:rsidRDefault="003175DC">
            <w:pPr>
              <w:pStyle w:val="ConsPlusNormal0"/>
              <w:jc w:val="center"/>
            </w:pPr>
            <w:r>
              <w:t>4.25.2</w:t>
            </w:r>
          </w:p>
        </w:tc>
        <w:tc>
          <w:tcPr>
            <w:tcW w:w="7937" w:type="dxa"/>
          </w:tcPr>
          <w:p w:rsidR="00996021" w:rsidRDefault="003175DC">
            <w:pPr>
              <w:pStyle w:val="ConsPlusNormal0"/>
              <w:jc w:val="both"/>
            </w:pPr>
            <w:r>
              <w:t>Однородные и неоднородные определения</w:t>
            </w:r>
          </w:p>
        </w:tc>
      </w:tr>
      <w:tr w:rsidR="00996021">
        <w:tc>
          <w:tcPr>
            <w:tcW w:w="1134" w:type="dxa"/>
          </w:tcPr>
          <w:p w:rsidR="00996021" w:rsidRDefault="003175DC">
            <w:pPr>
              <w:pStyle w:val="ConsPlusNormal0"/>
              <w:jc w:val="center"/>
            </w:pPr>
            <w:r>
              <w:t>4.25.3</w:t>
            </w:r>
          </w:p>
        </w:tc>
        <w:tc>
          <w:tcPr>
            <w:tcW w:w="7937" w:type="dxa"/>
          </w:tcPr>
          <w:p w:rsidR="00996021" w:rsidRDefault="003175DC">
            <w:pPr>
              <w:pStyle w:val="ConsPlusNormal0"/>
              <w:jc w:val="both"/>
            </w:pPr>
            <w:r>
              <w:t>Предложения с обобщающими словами при однородных членах</w:t>
            </w:r>
          </w:p>
        </w:tc>
      </w:tr>
      <w:tr w:rsidR="00996021">
        <w:tc>
          <w:tcPr>
            <w:tcW w:w="1134" w:type="dxa"/>
          </w:tcPr>
          <w:p w:rsidR="00996021" w:rsidRDefault="003175DC">
            <w:pPr>
              <w:pStyle w:val="ConsPlusNormal0"/>
              <w:jc w:val="center"/>
            </w:pPr>
            <w:r>
              <w:t>4.25.4</w:t>
            </w:r>
          </w:p>
        </w:tc>
        <w:tc>
          <w:tcPr>
            <w:tcW w:w="7937" w:type="dxa"/>
          </w:tcPr>
          <w:p w:rsidR="00996021" w:rsidRDefault="003175DC">
            <w:pPr>
              <w:pStyle w:val="ConsPlusNormal0"/>
              <w:jc w:val="both"/>
            </w:pPr>
            <w:r>
              <w:t>Обособление</w:t>
            </w:r>
          </w:p>
        </w:tc>
      </w:tr>
      <w:tr w:rsidR="00996021">
        <w:tc>
          <w:tcPr>
            <w:tcW w:w="1134" w:type="dxa"/>
          </w:tcPr>
          <w:p w:rsidR="00996021" w:rsidRDefault="003175DC">
            <w:pPr>
              <w:pStyle w:val="ConsPlusNormal0"/>
              <w:jc w:val="center"/>
            </w:pPr>
            <w:r>
              <w:t>4.25.5</w:t>
            </w:r>
          </w:p>
        </w:tc>
        <w:tc>
          <w:tcPr>
            <w:tcW w:w="7937" w:type="dxa"/>
          </w:tcPr>
          <w:p w:rsidR="00996021" w:rsidRDefault="003175DC">
            <w:pPr>
              <w:pStyle w:val="ConsPlusNormal0"/>
              <w:jc w:val="both"/>
            </w:pPr>
            <w:r>
              <w:t>Виды обособленных членов предложения (обособленные определения, обособленные приложения, обособленные обстоятельства, обособленные дополнения)</w:t>
            </w:r>
          </w:p>
        </w:tc>
      </w:tr>
      <w:tr w:rsidR="00996021">
        <w:tc>
          <w:tcPr>
            <w:tcW w:w="1134" w:type="dxa"/>
          </w:tcPr>
          <w:p w:rsidR="00996021" w:rsidRDefault="003175DC">
            <w:pPr>
              <w:pStyle w:val="ConsPlusNormal0"/>
              <w:jc w:val="center"/>
            </w:pPr>
            <w:r>
              <w:t>4.25.6</w:t>
            </w:r>
          </w:p>
        </w:tc>
        <w:tc>
          <w:tcPr>
            <w:tcW w:w="7937" w:type="dxa"/>
          </w:tcPr>
          <w:p w:rsidR="00996021" w:rsidRDefault="003175DC">
            <w:pPr>
              <w:pStyle w:val="ConsPlusNormal0"/>
              <w:jc w:val="both"/>
            </w:pPr>
            <w:r>
              <w:t>Уточняющие члены предложения, пояснительные и присоединительные конструкции</w:t>
            </w:r>
          </w:p>
        </w:tc>
      </w:tr>
      <w:tr w:rsidR="00996021">
        <w:tc>
          <w:tcPr>
            <w:tcW w:w="1134" w:type="dxa"/>
          </w:tcPr>
          <w:p w:rsidR="00996021" w:rsidRDefault="003175DC">
            <w:pPr>
              <w:pStyle w:val="ConsPlusNormal0"/>
              <w:jc w:val="center"/>
            </w:pPr>
            <w:r>
              <w:t>4.25.7</w:t>
            </w:r>
          </w:p>
        </w:tc>
        <w:tc>
          <w:tcPr>
            <w:tcW w:w="7937" w:type="dxa"/>
          </w:tcPr>
          <w:p w:rsidR="00996021" w:rsidRDefault="003175DC">
            <w:pPr>
              <w:pStyle w:val="ConsPlusNormal0"/>
              <w:jc w:val="both"/>
            </w:pPr>
            <w:r>
              <w:t>Обращение. Основные функции обращения</w:t>
            </w:r>
          </w:p>
        </w:tc>
      </w:tr>
      <w:tr w:rsidR="00996021">
        <w:tc>
          <w:tcPr>
            <w:tcW w:w="1134" w:type="dxa"/>
          </w:tcPr>
          <w:p w:rsidR="00996021" w:rsidRDefault="003175DC">
            <w:pPr>
              <w:pStyle w:val="ConsPlusNormal0"/>
              <w:jc w:val="center"/>
            </w:pPr>
            <w:r>
              <w:t>4.25.8</w:t>
            </w:r>
          </w:p>
        </w:tc>
        <w:tc>
          <w:tcPr>
            <w:tcW w:w="7937" w:type="dxa"/>
          </w:tcPr>
          <w:p w:rsidR="00996021" w:rsidRDefault="003175DC">
            <w:pPr>
              <w:pStyle w:val="ConsPlusNormal0"/>
              <w:jc w:val="both"/>
            </w:pPr>
            <w:r>
              <w:t>Распространенное и нераспространенное обращение</w:t>
            </w:r>
          </w:p>
        </w:tc>
      </w:tr>
      <w:tr w:rsidR="00996021">
        <w:tc>
          <w:tcPr>
            <w:tcW w:w="1134" w:type="dxa"/>
          </w:tcPr>
          <w:p w:rsidR="00996021" w:rsidRDefault="003175DC">
            <w:pPr>
              <w:pStyle w:val="ConsPlusNormal0"/>
              <w:jc w:val="center"/>
            </w:pPr>
            <w:r>
              <w:t>4.25.9</w:t>
            </w:r>
          </w:p>
        </w:tc>
        <w:tc>
          <w:tcPr>
            <w:tcW w:w="7937" w:type="dxa"/>
          </w:tcPr>
          <w:p w:rsidR="00996021" w:rsidRDefault="003175DC">
            <w:pPr>
              <w:pStyle w:val="ConsPlusNormal0"/>
              <w:jc w:val="both"/>
            </w:pPr>
            <w:r>
              <w:t>Вводные конструкции</w:t>
            </w:r>
          </w:p>
        </w:tc>
      </w:tr>
      <w:tr w:rsidR="00996021">
        <w:tc>
          <w:tcPr>
            <w:tcW w:w="1134" w:type="dxa"/>
          </w:tcPr>
          <w:p w:rsidR="00996021" w:rsidRDefault="003175DC">
            <w:pPr>
              <w:pStyle w:val="ConsPlusNormal0"/>
              <w:jc w:val="center"/>
            </w:pPr>
            <w:r>
              <w:t>4.25.10</w:t>
            </w:r>
          </w:p>
        </w:tc>
        <w:tc>
          <w:tcPr>
            <w:tcW w:w="7937" w:type="dxa"/>
          </w:tcPr>
          <w:p w:rsidR="00996021" w:rsidRDefault="003175DC">
            <w:pPr>
              <w:pStyle w:val="ConsPlusNormal0"/>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996021">
        <w:tc>
          <w:tcPr>
            <w:tcW w:w="1134" w:type="dxa"/>
          </w:tcPr>
          <w:p w:rsidR="00996021" w:rsidRDefault="003175DC">
            <w:pPr>
              <w:pStyle w:val="ConsPlusNormal0"/>
              <w:jc w:val="center"/>
            </w:pPr>
            <w:r>
              <w:t>4.25.11</w:t>
            </w:r>
          </w:p>
        </w:tc>
        <w:tc>
          <w:tcPr>
            <w:tcW w:w="7937" w:type="dxa"/>
          </w:tcPr>
          <w:p w:rsidR="00996021" w:rsidRDefault="003175DC">
            <w:pPr>
              <w:pStyle w:val="ConsPlusNormal0"/>
              <w:jc w:val="both"/>
            </w:pPr>
            <w:r>
              <w:t>Омонимия членов предложения и вводных слов, словосочетаний и предложений</w:t>
            </w:r>
          </w:p>
        </w:tc>
      </w:tr>
      <w:tr w:rsidR="00996021">
        <w:tc>
          <w:tcPr>
            <w:tcW w:w="1134" w:type="dxa"/>
          </w:tcPr>
          <w:p w:rsidR="00996021" w:rsidRDefault="003175DC">
            <w:pPr>
              <w:pStyle w:val="ConsPlusNormal0"/>
              <w:jc w:val="center"/>
            </w:pPr>
            <w:r>
              <w:lastRenderedPageBreak/>
              <w:t>4.25.12</w:t>
            </w:r>
          </w:p>
        </w:tc>
        <w:tc>
          <w:tcPr>
            <w:tcW w:w="7937" w:type="dxa"/>
          </w:tcPr>
          <w:p w:rsidR="00996021" w:rsidRDefault="003175DC">
            <w:pPr>
              <w:pStyle w:val="ConsPlusNormal0"/>
              <w:jc w:val="both"/>
            </w:pPr>
            <w:r>
              <w:t>Вставные конструкции</w:t>
            </w:r>
          </w:p>
        </w:tc>
      </w:tr>
      <w:tr w:rsidR="00996021">
        <w:tc>
          <w:tcPr>
            <w:tcW w:w="1134" w:type="dxa"/>
          </w:tcPr>
          <w:p w:rsidR="00996021" w:rsidRDefault="003175DC">
            <w:pPr>
              <w:pStyle w:val="ConsPlusNormal0"/>
              <w:jc w:val="center"/>
            </w:pPr>
            <w:r>
              <w:t>4.26</w:t>
            </w:r>
          </w:p>
        </w:tc>
        <w:tc>
          <w:tcPr>
            <w:tcW w:w="7937" w:type="dxa"/>
          </w:tcPr>
          <w:p w:rsidR="00996021" w:rsidRDefault="003175DC">
            <w:pPr>
              <w:pStyle w:val="ConsPlusNormal0"/>
              <w:jc w:val="both"/>
            </w:pPr>
            <w:r>
              <w:t>Синтаксис. Сложное предложение</w:t>
            </w:r>
          </w:p>
        </w:tc>
      </w:tr>
      <w:tr w:rsidR="00996021">
        <w:tc>
          <w:tcPr>
            <w:tcW w:w="1134" w:type="dxa"/>
          </w:tcPr>
          <w:p w:rsidR="00996021" w:rsidRDefault="003175DC">
            <w:pPr>
              <w:pStyle w:val="ConsPlusNormal0"/>
              <w:jc w:val="center"/>
            </w:pPr>
            <w:r>
              <w:t>4.26.1</w:t>
            </w:r>
          </w:p>
        </w:tc>
        <w:tc>
          <w:tcPr>
            <w:tcW w:w="7937" w:type="dxa"/>
          </w:tcPr>
          <w:p w:rsidR="00996021" w:rsidRDefault="003175DC">
            <w:pPr>
              <w:pStyle w:val="ConsPlusNormal0"/>
              <w:jc w:val="both"/>
            </w:pPr>
            <w:r>
              <w:t>Классификация сложных предложений</w:t>
            </w:r>
          </w:p>
        </w:tc>
      </w:tr>
      <w:tr w:rsidR="00996021">
        <w:tc>
          <w:tcPr>
            <w:tcW w:w="1134" w:type="dxa"/>
          </w:tcPr>
          <w:p w:rsidR="00996021" w:rsidRDefault="003175DC">
            <w:pPr>
              <w:pStyle w:val="ConsPlusNormal0"/>
              <w:jc w:val="center"/>
            </w:pPr>
            <w:r>
              <w:t>4.26.2</w:t>
            </w:r>
          </w:p>
        </w:tc>
        <w:tc>
          <w:tcPr>
            <w:tcW w:w="7937" w:type="dxa"/>
          </w:tcPr>
          <w:p w:rsidR="00996021" w:rsidRDefault="003175DC">
            <w:pPr>
              <w:pStyle w:val="ConsPlusNormal0"/>
              <w:jc w:val="both"/>
            </w:pPr>
            <w:r>
              <w:t>Понятие о сложносочиненном предложении, его строении</w:t>
            </w:r>
          </w:p>
        </w:tc>
      </w:tr>
      <w:tr w:rsidR="00996021">
        <w:tc>
          <w:tcPr>
            <w:tcW w:w="1134" w:type="dxa"/>
          </w:tcPr>
          <w:p w:rsidR="00996021" w:rsidRDefault="003175DC">
            <w:pPr>
              <w:pStyle w:val="ConsPlusNormal0"/>
              <w:jc w:val="center"/>
            </w:pPr>
            <w:r>
              <w:t>4.26.3</w:t>
            </w:r>
          </w:p>
        </w:tc>
        <w:tc>
          <w:tcPr>
            <w:tcW w:w="7937" w:type="dxa"/>
          </w:tcPr>
          <w:p w:rsidR="00996021" w:rsidRDefault="003175DC">
            <w:pPr>
              <w:pStyle w:val="ConsPlusNormal0"/>
              <w:jc w:val="both"/>
            </w:pPr>
            <w:r>
              <w:t>Виды сложносочиненных предложений. Средства связи частей сложносочиненного предложения</w:t>
            </w:r>
          </w:p>
        </w:tc>
      </w:tr>
      <w:tr w:rsidR="00996021">
        <w:tc>
          <w:tcPr>
            <w:tcW w:w="1134" w:type="dxa"/>
          </w:tcPr>
          <w:p w:rsidR="00996021" w:rsidRDefault="003175DC">
            <w:pPr>
              <w:pStyle w:val="ConsPlusNormal0"/>
              <w:jc w:val="center"/>
            </w:pPr>
            <w:r>
              <w:t>4.26.4</w:t>
            </w:r>
          </w:p>
        </w:tc>
        <w:tc>
          <w:tcPr>
            <w:tcW w:w="7937" w:type="dxa"/>
          </w:tcPr>
          <w:p w:rsidR="00996021" w:rsidRDefault="003175DC">
            <w:pPr>
              <w:pStyle w:val="ConsPlusNormal0"/>
              <w:jc w:val="both"/>
            </w:pPr>
            <w:r>
              <w:t>Понятие о сложноподчиненном предложении. Главная и придаточная части предложения</w:t>
            </w:r>
          </w:p>
        </w:tc>
      </w:tr>
      <w:tr w:rsidR="00996021">
        <w:tc>
          <w:tcPr>
            <w:tcW w:w="1134" w:type="dxa"/>
          </w:tcPr>
          <w:p w:rsidR="00996021" w:rsidRDefault="003175DC">
            <w:pPr>
              <w:pStyle w:val="ConsPlusNormal0"/>
              <w:jc w:val="center"/>
            </w:pPr>
            <w:r>
              <w:t>4.26.5</w:t>
            </w:r>
          </w:p>
        </w:tc>
        <w:tc>
          <w:tcPr>
            <w:tcW w:w="7937" w:type="dxa"/>
          </w:tcPr>
          <w:p w:rsidR="00996021" w:rsidRDefault="003175DC">
            <w:pPr>
              <w:pStyle w:val="ConsPlusNormal0"/>
              <w:jc w:val="both"/>
            </w:pPr>
            <w:r>
              <w:t>Союзы и союзные слова</w:t>
            </w:r>
          </w:p>
        </w:tc>
      </w:tr>
      <w:tr w:rsidR="00996021">
        <w:tc>
          <w:tcPr>
            <w:tcW w:w="1134" w:type="dxa"/>
          </w:tcPr>
          <w:p w:rsidR="00996021" w:rsidRDefault="003175DC">
            <w:pPr>
              <w:pStyle w:val="ConsPlusNormal0"/>
              <w:jc w:val="center"/>
            </w:pPr>
            <w:r>
              <w:t>4.26.6</w:t>
            </w:r>
          </w:p>
        </w:tc>
        <w:tc>
          <w:tcPr>
            <w:tcW w:w="7937" w:type="dxa"/>
          </w:tcPr>
          <w:p w:rsidR="00996021" w:rsidRDefault="003175DC">
            <w:pPr>
              <w:pStyle w:val="ConsPlusNormal0"/>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tc>
      </w:tr>
      <w:tr w:rsidR="00996021">
        <w:tc>
          <w:tcPr>
            <w:tcW w:w="1134" w:type="dxa"/>
          </w:tcPr>
          <w:p w:rsidR="00996021" w:rsidRDefault="003175DC">
            <w:pPr>
              <w:pStyle w:val="ConsPlusNormal0"/>
              <w:jc w:val="center"/>
            </w:pPr>
            <w:r>
              <w:t>4.26.7</w:t>
            </w:r>
          </w:p>
        </w:tc>
        <w:tc>
          <w:tcPr>
            <w:tcW w:w="7937" w:type="dxa"/>
          </w:tcPr>
          <w:p w:rsidR="00996021" w:rsidRDefault="003175DC">
            <w:pPr>
              <w:pStyle w:val="ConsPlusNormal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tc>
      </w:tr>
      <w:tr w:rsidR="00996021">
        <w:tc>
          <w:tcPr>
            <w:tcW w:w="1134" w:type="dxa"/>
          </w:tcPr>
          <w:p w:rsidR="00996021" w:rsidRDefault="003175DC">
            <w:pPr>
              <w:pStyle w:val="ConsPlusNormal0"/>
              <w:jc w:val="center"/>
            </w:pPr>
            <w:r>
              <w:t>4.26.8</w:t>
            </w:r>
          </w:p>
        </w:tc>
        <w:tc>
          <w:tcPr>
            <w:tcW w:w="7937" w:type="dxa"/>
          </w:tcPr>
          <w:p w:rsidR="00996021" w:rsidRDefault="003175DC">
            <w:pPr>
              <w:pStyle w:val="ConsPlusNormal0"/>
              <w:jc w:val="both"/>
            </w:pPr>
            <w:r>
              <w:t>Понятие о бессоюзном сложном предложении</w:t>
            </w:r>
          </w:p>
        </w:tc>
      </w:tr>
      <w:tr w:rsidR="00996021">
        <w:tc>
          <w:tcPr>
            <w:tcW w:w="1134" w:type="dxa"/>
          </w:tcPr>
          <w:p w:rsidR="00996021" w:rsidRDefault="003175DC">
            <w:pPr>
              <w:pStyle w:val="ConsPlusNormal0"/>
              <w:jc w:val="center"/>
            </w:pPr>
            <w:r>
              <w:t>4.26.9</w:t>
            </w:r>
          </w:p>
        </w:tc>
        <w:tc>
          <w:tcPr>
            <w:tcW w:w="7937" w:type="dxa"/>
          </w:tcPr>
          <w:p w:rsidR="00996021" w:rsidRDefault="003175DC">
            <w:pPr>
              <w:pStyle w:val="ConsPlusNormal0"/>
              <w:jc w:val="both"/>
            </w:pPr>
            <w:r>
              <w:t>Смысловые отношения между частями бессоюзного сложного предложения</w:t>
            </w:r>
          </w:p>
        </w:tc>
      </w:tr>
      <w:tr w:rsidR="00996021">
        <w:tc>
          <w:tcPr>
            <w:tcW w:w="1134" w:type="dxa"/>
          </w:tcPr>
          <w:p w:rsidR="00996021" w:rsidRDefault="003175DC">
            <w:pPr>
              <w:pStyle w:val="ConsPlusNormal0"/>
              <w:jc w:val="center"/>
            </w:pPr>
            <w:r>
              <w:t>4.26.10</w:t>
            </w:r>
          </w:p>
        </w:tc>
        <w:tc>
          <w:tcPr>
            <w:tcW w:w="7937" w:type="dxa"/>
          </w:tcPr>
          <w:p w:rsidR="00996021" w:rsidRDefault="003175DC">
            <w:pPr>
              <w:pStyle w:val="ConsPlusNormal0"/>
              <w:jc w:val="both"/>
            </w:pPr>
            <w:r>
              <w:t>Типы сложных предложений с разными видами связи</w:t>
            </w:r>
          </w:p>
        </w:tc>
      </w:tr>
      <w:tr w:rsidR="00996021">
        <w:tc>
          <w:tcPr>
            <w:tcW w:w="1134" w:type="dxa"/>
          </w:tcPr>
          <w:p w:rsidR="00996021" w:rsidRDefault="003175DC">
            <w:pPr>
              <w:pStyle w:val="ConsPlusNormal0"/>
              <w:jc w:val="center"/>
            </w:pPr>
            <w:r>
              <w:t>4.27</w:t>
            </w:r>
          </w:p>
        </w:tc>
        <w:tc>
          <w:tcPr>
            <w:tcW w:w="7937" w:type="dxa"/>
          </w:tcPr>
          <w:p w:rsidR="00996021" w:rsidRDefault="003175DC">
            <w:pPr>
              <w:pStyle w:val="ConsPlusNormal0"/>
              <w:jc w:val="both"/>
            </w:pPr>
            <w:r>
              <w:t>Синтаксис. Прямая речь. Цитирование. Диалог</w:t>
            </w:r>
          </w:p>
        </w:tc>
      </w:tr>
      <w:tr w:rsidR="00996021">
        <w:tc>
          <w:tcPr>
            <w:tcW w:w="1134" w:type="dxa"/>
          </w:tcPr>
          <w:p w:rsidR="00996021" w:rsidRDefault="003175DC">
            <w:pPr>
              <w:pStyle w:val="ConsPlusNormal0"/>
              <w:jc w:val="center"/>
            </w:pPr>
            <w:r>
              <w:t>4.27.1</w:t>
            </w:r>
          </w:p>
        </w:tc>
        <w:tc>
          <w:tcPr>
            <w:tcW w:w="7937" w:type="dxa"/>
          </w:tcPr>
          <w:p w:rsidR="00996021" w:rsidRDefault="003175DC">
            <w:pPr>
              <w:pStyle w:val="ConsPlusNormal0"/>
              <w:jc w:val="both"/>
            </w:pPr>
            <w:r>
              <w:t>Прямая и косвенная речь</w:t>
            </w:r>
          </w:p>
        </w:tc>
      </w:tr>
      <w:tr w:rsidR="00996021">
        <w:tc>
          <w:tcPr>
            <w:tcW w:w="1134" w:type="dxa"/>
          </w:tcPr>
          <w:p w:rsidR="00996021" w:rsidRDefault="003175DC">
            <w:pPr>
              <w:pStyle w:val="ConsPlusNormal0"/>
              <w:jc w:val="center"/>
            </w:pPr>
            <w:r>
              <w:t>4.27.2</w:t>
            </w:r>
          </w:p>
        </w:tc>
        <w:tc>
          <w:tcPr>
            <w:tcW w:w="7937" w:type="dxa"/>
          </w:tcPr>
          <w:p w:rsidR="00996021" w:rsidRDefault="003175DC">
            <w:pPr>
              <w:pStyle w:val="ConsPlusNormal0"/>
              <w:jc w:val="both"/>
            </w:pPr>
            <w:r>
              <w:t>Цитирование</w:t>
            </w:r>
          </w:p>
        </w:tc>
      </w:tr>
      <w:tr w:rsidR="00996021">
        <w:tc>
          <w:tcPr>
            <w:tcW w:w="1134" w:type="dxa"/>
          </w:tcPr>
          <w:p w:rsidR="00996021" w:rsidRDefault="003175DC">
            <w:pPr>
              <w:pStyle w:val="ConsPlusNormal0"/>
              <w:jc w:val="center"/>
            </w:pPr>
            <w:r>
              <w:t>4.27.3</w:t>
            </w:r>
          </w:p>
        </w:tc>
        <w:tc>
          <w:tcPr>
            <w:tcW w:w="7937" w:type="dxa"/>
          </w:tcPr>
          <w:p w:rsidR="00996021" w:rsidRDefault="003175DC">
            <w:pPr>
              <w:pStyle w:val="ConsPlusNormal0"/>
              <w:jc w:val="both"/>
            </w:pPr>
            <w:r>
              <w:t>Диалог</w:t>
            </w:r>
          </w:p>
        </w:tc>
      </w:tr>
      <w:tr w:rsidR="00996021">
        <w:tc>
          <w:tcPr>
            <w:tcW w:w="1134" w:type="dxa"/>
          </w:tcPr>
          <w:p w:rsidR="00996021" w:rsidRDefault="003175DC">
            <w:pPr>
              <w:pStyle w:val="ConsPlusNormal0"/>
              <w:jc w:val="center"/>
            </w:pPr>
            <w:r>
              <w:t>4.28</w:t>
            </w:r>
          </w:p>
        </w:tc>
        <w:tc>
          <w:tcPr>
            <w:tcW w:w="7937" w:type="dxa"/>
          </w:tcPr>
          <w:p w:rsidR="00996021" w:rsidRDefault="003175DC">
            <w:pPr>
              <w:pStyle w:val="ConsPlusNormal0"/>
              <w:jc w:val="both"/>
            </w:pPr>
            <w:r>
              <w:t>Синтаксис. Синтаксическая синонимия</w:t>
            </w:r>
          </w:p>
        </w:tc>
      </w:tr>
      <w:tr w:rsidR="00996021">
        <w:tc>
          <w:tcPr>
            <w:tcW w:w="1134" w:type="dxa"/>
          </w:tcPr>
          <w:p w:rsidR="00996021" w:rsidRDefault="003175DC">
            <w:pPr>
              <w:pStyle w:val="ConsPlusNormal0"/>
              <w:jc w:val="center"/>
            </w:pPr>
            <w:r>
              <w:t>4.28.1</w:t>
            </w:r>
          </w:p>
        </w:tc>
        <w:tc>
          <w:tcPr>
            <w:tcW w:w="7937" w:type="dxa"/>
          </w:tcPr>
          <w:p w:rsidR="00996021" w:rsidRDefault="003175DC">
            <w:pPr>
              <w:pStyle w:val="ConsPlusNormal0"/>
              <w:jc w:val="both"/>
            </w:pPr>
            <w:r>
              <w:t>Грамматическая синонимия словосочетаний</w:t>
            </w:r>
          </w:p>
        </w:tc>
      </w:tr>
      <w:tr w:rsidR="00996021">
        <w:tc>
          <w:tcPr>
            <w:tcW w:w="1134" w:type="dxa"/>
          </w:tcPr>
          <w:p w:rsidR="00996021" w:rsidRDefault="003175DC">
            <w:pPr>
              <w:pStyle w:val="ConsPlusNormal0"/>
              <w:jc w:val="center"/>
            </w:pPr>
            <w:r>
              <w:t>4.28.2</w:t>
            </w:r>
          </w:p>
        </w:tc>
        <w:tc>
          <w:tcPr>
            <w:tcW w:w="7937" w:type="dxa"/>
          </w:tcPr>
          <w:p w:rsidR="00996021" w:rsidRDefault="003175DC">
            <w:pPr>
              <w:pStyle w:val="ConsPlusNormal0"/>
              <w:jc w:val="both"/>
            </w:pPr>
            <w:r>
              <w:t>Синтаксическая синонимия односоставных и двусоставных предложений</w:t>
            </w:r>
          </w:p>
        </w:tc>
      </w:tr>
      <w:tr w:rsidR="00996021">
        <w:tc>
          <w:tcPr>
            <w:tcW w:w="1134" w:type="dxa"/>
          </w:tcPr>
          <w:p w:rsidR="00996021" w:rsidRDefault="003175DC">
            <w:pPr>
              <w:pStyle w:val="ConsPlusNormal0"/>
              <w:jc w:val="center"/>
            </w:pPr>
            <w:r>
              <w:t>4.28.3</w:t>
            </w:r>
          </w:p>
        </w:tc>
        <w:tc>
          <w:tcPr>
            <w:tcW w:w="7937" w:type="dxa"/>
          </w:tcPr>
          <w:p w:rsidR="00996021" w:rsidRDefault="003175DC">
            <w:pPr>
              <w:pStyle w:val="ConsPlusNormal0"/>
              <w:jc w:val="both"/>
            </w:pPr>
            <w:r>
              <w:t>Грамматическая синонимия сложносочиненных предложений и простых предложений с однородными членами</w:t>
            </w:r>
          </w:p>
        </w:tc>
      </w:tr>
      <w:tr w:rsidR="00996021">
        <w:tc>
          <w:tcPr>
            <w:tcW w:w="1134" w:type="dxa"/>
          </w:tcPr>
          <w:p w:rsidR="00996021" w:rsidRDefault="003175DC">
            <w:pPr>
              <w:pStyle w:val="ConsPlusNormal0"/>
              <w:jc w:val="center"/>
            </w:pPr>
            <w:r>
              <w:t>4.28.4</w:t>
            </w:r>
          </w:p>
        </w:tc>
        <w:tc>
          <w:tcPr>
            <w:tcW w:w="7937" w:type="dxa"/>
          </w:tcPr>
          <w:p w:rsidR="00996021" w:rsidRDefault="003175DC">
            <w:pPr>
              <w:pStyle w:val="ConsPlusNormal0"/>
              <w:jc w:val="both"/>
            </w:pPr>
            <w:r>
              <w:t>Грамматическая синонимия сложноподчиненных предложений и простых предложений с обособленными членами</w:t>
            </w:r>
          </w:p>
        </w:tc>
      </w:tr>
      <w:tr w:rsidR="00996021">
        <w:tc>
          <w:tcPr>
            <w:tcW w:w="1134" w:type="dxa"/>
          </w:tcPr>
          <w:p w:rsidR="00996021" w:rsidRDefault="003175DC">
            <w:pPr>
              <w:pStyle w:val="ConsPlusNormal0"/>
              <w:jc w:val="center"/>
            </w:pPr>
            <w:r>
              <w:t>4.28.5</w:t>
            </w:r>
          </w:p>
        </w:tc>
        <w:tc>
          <w:tcPr>
            <w:tcW w:w="7937" w:type="dxa"/>
          </w:tcPr>
          <w:p w:rsidR="00996021" w:rsidRDefault="003175DC">
            <w:pPr>
              <w:pStyle w:val="ConsPlusNormal0"/>
              <w:jc w:val="both"/>
            </w:pPr>
            <w:r>
              <w:t>Грамматическая синонимия бессоюзных сложных предложений и союзных сложных предложений</w:t>
            </w:r>
          </w:p>
        </w:tc>
      </w:tr>
      <w:tr w:rsidR="00996021">
        <w:tc>
          <w:tcPr>
            <w:tcW w:w="1134" w:type="dxa"/>
          </w:tcPr>
          <w:p w:rsidR="00996021" w:rsidRDefault="003175DC">
            <w:pPr>
              <w:pStyle w:val="ConsPlusNormal0"/>
              <w:jc w:val="center"/>
            </w:pPr>
            <w:r>
              <w:t>4.28.6</w:t>
            </w:r>
          </w:p>
        </w:tc>
        <w:tc>
          <w:tcPr>
            <w:tcW w:w="7937" w:type="dxa"/>
          </w:tcPr>
          <w:p w:rsidR="00996021" w:rsidRDefault="003175DC">
            <w:pPr>
              <w:pStyle w:val="ConsPlusNormal0"/>
              <w:jc w:val="both"/>
            </w:pPr>
            <w:r>
              <w:t>Синонимия предложений с прямой и косвенной речью</w:t>
            </w:r>
          </w:p>
        </w:tc>
      </w:tr>
      <w:tr w:rsidR="00996021">
        <w:tc>
          <w:tcPr>
            <w:tcW w:w="1134" w:type="dxa"/>
          </w:tcPr>
          <w:p w:rsidR="00996021" w:rsidRDefault="003175DC">
            <w:pPr>
              <w:pStyle w:val="ConsPlusNormal0"/>
              <w:jc w:val="center"/>
            </w:pPr>
            <w:r>
              <w:t>5</w:t>
            </w:r>
          </w:p>
        </w:tc>
        <w:tc>
          <w:tcPr>
            <w:tcW w:w="7937" w:type="dxa"/>
          </w:tcPr>
          <w:p w:rsidR="00996021" w:rsidRDefault="003175DC">
            <w:pPr>
              <w:pStyle w:val="ConsPlusNormal0"/>
              <w:jc w:val="both"/>
            </w:pPr>
            <w:r>
              <w:t>Культура речи</w:t>
            </w:r>
          </w:p>
        </w:tc>
      </w:tr>
      <w:tr w:rsidR="00996021">
        <w:tc>
          <w:tcPr>
            <w:tcW w:w="1134" w:type="dxa"/>
          </w:tcPr>
          <w:p w:rsidR="00996021" w:rsidRDefault="003175DC">
            <w:pPr>
              <w:pStyle w:val="ConsPlusNormal0"/>
              <w:jc w:val="center"/>
            </w:pPr>
            <w:r>
              <w:t>5.1</w:t>
            </w:r>
          </w:p>
        </w:tc>
        <w:tc>
          <w:tcPr>
            <w:tcW w:w="7937" w:type="dxa"/>
          </w:tcPr>
          <w:p w:rsidR="00996021" w:rsidRDefault="003175DC">
            <w:pPr>
              <w:pStyle w:val="ConsPlusNormal0"/>
              <w:jc w:val="both"/>
            </w:pPr>
            <w:r>
              <w:t xml:space="preserve">Основные орфоэпические нормы современного русского литературного языка: </w:t>
            </w:r>
            <w:r>
              <w:lastRenderedPageBreak/>
              <w:t>свойства русского ударения; нормы произношения и нормы постановки ударения в изученных частях речи</w:t>
            </w:r>
          </w:p>
        </w:tc>
      </w:tr>
      <w:tr w:rsidR="00996021">
        <w:tc>
          <w:tcPr>
            <w:tcW w:w="1134" w:type="dxa"/>
          </w:tcPr>
          <w:p w:rsidR="00996021" w:rsidRDefault="003175DC">
            <w:pPr>
              <w:pStyle w:val="ConsPlusNormal0"/>
              <w:jc w:val="center"/>
            </w:pPr>
            <w:r>
              <w:lastRenderedPageBreak/>
              <w:t>5.2</w:t>
            </w:r>
          </w:p>
        </w:tc>
        <w:tc>
          <w:tcPr>
            <w:tcW w:w="7937" w:type="dxa"/>
          </w:tcPr>
          <w:p w:rsidR="00996021" w:rsidRDefault="003175DC">
            <w:pPr>
              <w:pStyle w:val="ConsPlusNormal0"/>
              <w:jc w:val="both"/>
            </w:pPr>
            <w:r>
              <w:t>Основные лексические (речевые) нормы современного русского литературного языка: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созвучные причастия и имена прилагательные (висящий и висячий, горящий и 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 с их значением и стилистическими особенностями; употребление частиц в предложении и тексте в соответствии с их значением и стилистической окраской</w:t>
            </w:r>
          </w:p>
        </w:tc>
      </w:tr>
      <w:tr w:rsidR="00996021">
        <w:tc>
          <w:tcPr>
            <w:tcW w:w="1134" w:type="dxa"/>
          </w:tcPr>
          <w:p w:rsidR="00996021" w:rsidRDefault="003175DC">
            <w:pPr>
              <w:pStyle w:val="ConsPlusNormal0"/>
              <w:jc w:val="center"/>
            </w:pPr>
            <w:r>
              <w:t>5.3</w:t>
            </w:r>
          </w:p>
        </w:tc>
        <w:tc>
          <w:tcPr>
            <w:tcW w:w="7937" w:type="dxa"/>
          </w:tcPr>
          <w:p w:rsidR="00996021" w:rsidRDefault="003175DC">
            <w:pPr>
              <w:pStyle w:val="ConsPlusNormal0"/>
              <w:jc w:val="both"/>
            </w:pPr>
            <w:r>
              <w:t>Основные грамматические (морфологические) нормы современного русского литературного языка: нормы словоизменения изученных частей речи; правильное образование форм имен числительных; нормы образования степеней сравнения имен прилагательных и наречий</w:t>
            </w:r>
          </w:p>
        </w:tc>
      </w:tr>
      <w:tr w:rsidR="00996021">
        <w:tc>
          <w:tcPr>
            <w:tcW w:w="1134" w:type="dxa"/>
          </w:tcPr>
          <w:p w:rsidR="00996021" w:rsidRDefault="003175DC">
            <w:pPr>
              <w:pStyle w:val="ConsPlusNormal0"/>
              <w:jc w:val="center"/>
            </w:pPr>
            <w:r>
              <w:t>5.4</w:t>
            </w:r>
          </w:p>
        </w:tc>
        <w:tc>
          <w:tcPr>
            <w:tcW w:w="7937" w:type="dxa"/>
          </w:tcPr>
          <w:p w:rsidR="00996021" w:rsidRDefault="003175DC">
            <w:pPr>
              <w:pStyle w:val="ConsPlusNormal0"/>
              <w:jc w:val="both"/>
            </w:pPr>
            <w:r>
              <w:t>Основные грамматические (синтаксические) нормы современного русского литературного языка: правильное употребление собирательных имен числительных; видо-временная соотнесенность глагольных форм в тексте; употребление причастий с суффиксом -ся; согласование причастий в словосочетаниях типа "причастие + существительное"; правильное построение предложений с одиночными деепричастиями и деепричастными оборотами; нормы употребления имен существительных и местоимений с предлогами; правильное использование предлогов -из- и -с-, -в- и -на-; правильное образование предложно-падежных форм с предлогами по, благодаря, согласно, вопреки, наперерез; нормы построения словосочетаний; нормы построения простого предложения; нормы согласования сказуемого с подлежащим, выраженным словосочетанием, сложносокращенными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союзами не только... но и, как... так и;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предложений с прямой и косвенной речью</w:t>
            </w:r>
          </w:p>
        </w:tc>
      </w:tr>
      <w:tr w:rsidR="00996021">
        <w:tc>
          <w:tcPr>
            <w:tcW w:w="1134" w:type="dxa"/>
          </w:tcPr>
          <w:p w:rsidR="00996021" w:rsidRDefault="003175DC">
            <w:pPr>
              <w:pStyle w:val="ConsPlusNormal0"/>
              <w:jc w:val="center"/>
            </w:pPr>
            <w:r>
              <w:t>6</w:t>
            </w:r>
          </w:p>
        </w:tc>
        <w:tc>
          <w:tcPr>
            <w:tcW w:w="7937" w:type="dxa"/>
          </w:tcPr>
          <w:p w:rsidR="00996021" w:rsidRDefault="003175DC">
            <w:pPr>
              <w:pStyle w:val="ConsPlusNormal0"/>
              <w:jc w:val="both"/>
            </w:pPr>
            <w:r>
              <w:t>Орфография</w:t>
            </w:r>
          </w:p>
        </w:tc>
      </w:tr>
      <w:tr w:rsidR="00996021">
        <w:tc>
          <w:tcPr>
            <w:tcW w:w="1134" w:type="dxa"/>
          </w:tcPr>
          <w:p w:rsidR="00996021" w:rsidRDefault="003175DC">
            <w:pPr>
              <w:pStyle w:val="ConsPlusNormal0"/>
              <w:jc w:val="center"/>
            </w:pPr>
            <w:r>
              <w:t>6.1</w:t>
            </w:r>
          </w:p>
        </w:tc>
        <w:tc>
          <w:tcPr>
            <w:tcW w:w="7937" w:type="dxa"/>
          </w:tcPr>
          <w:p w:rsidR="00996021" w:rsidRDefault="003175DC">
            <w:pPr>
              <w:pStyle w:val="ConsPlusNormal0"/>
              <w:jc w:val="both"/>
            </w:pPr>
            <w:r>
              <w:t>Понятие "орфограмма". Буквенные и небуквенные орфограммы</w:t>
            </w:r>
          </w:p>
        </w:tc>
      </w:tr>
      <w:tr w:rsidR="00996021">
        <w:tc>
          <w:tcPr>
            <w:tcW w:w="1134" w:type="dxa"/>
          </w:tcPr>
          <w:p w:rsidR="00996021" w:rsidRDefault="003175DC">
            <w:pPr>
              <w:pStyle w:val="ConsPlusNormal0"/>
              <w:jc w:val="center"/>
            </w:pPr>
            <w:r>
              <w:t>6.2</w:t>
            </w:r>
          </w:p>
        </w:tc>
        <w:tc>
          <w:tcPr>
            <w:tcW w:w="7937" w:type="dxa"/>
          </w:tcPr>
          <w:p w:rsidR="00996021" w:rsidRDefault="003175DC">
            <w:pPr>
              <w:pStyle w:val="ConsPlusNormal0"/>
              <w:jc w:val="both"/>
            </w:pPr>
            <w:r>
              <w:t>Правописание гласных и согласных в корне слова: правописание корней с безударными проверяемыми, непроверяемыми и чередующимися (-лаг-//-лож-; -раст-//-ращ-//-рос-; -гар-//-гор-; -зар-//-зор-; -клан-//-клон-; -скак-//-скоч-; -бер-//-бир-; -блест-//-блист-; -дер-//-дир-; -жег-//-жиг-; -мер-//-мир-; -пер-//-пир-; -стел-//-стил-; -тер-//-тир-; -кас-//-кос-) гласными; правописание корней с проверяемыми, непроверяемыми, непроизносимыми согласными; правописание е и о после шипящих в корне слова; правописание ы и и после ц; написание двойных согласных в именах числительных</w:t>
            </w:r>
          </w:p>
        </w:tc>
      </w:tr>
      <w:tr w:rsidR="00996021">
        <w:tc>
          <w:tcPr>
            <w:tcW w:w="1134" w:type="dxa"/>
          </w:tcPr>
          <w:p w:rsidR="00996021" w:rsidRDefault="003175DC">
            <w:pPr>
              <w:pStyle w:val="ConsPlusNormal0"/>
              <w:jc w:val="center"/>
            </w:pPr>
            <w:r>
              <w:lastRenderedPageBreak/>
              <w:t>6.3</w:t>
            </w:r>
          </w:p>
        </w:tc>
        <w:tc>
          <w:tcPr>
            <w:tcW w:w="7937" w:type="dxa"/>
          </w:tcPr>
          <w:p w:rsidR="00996021" w:rsidRDefault="003175DC">
            <w:pPr>
              <w:pStyle w:val="ConsPlusNormal0"/>
              <w:jc w:val="both"/>
            </w:pPr>
            <w:r>
              <w:t>Правописание гласных и согласных в приставке слова: правописание неизменяемых на письме приставок и приставок на -з (-с); правописание гласных в приставках пре- и при-</w:t>
            </w:r>
          </w:p>
        </w:tc>
      </w:tr>
      <w:tr w:rsidR="00996021">
        <w:tc>
          <w:tcPr>
            <w:tcW w:w="1134" w:type="dxa"/>
          </w:tcPr>
          <w:p w:rsidR="00996021" w:rsidRDefault="003175DC">
            <w:pPr>
              <w:pStyle w:val="ConsPlusNormal0"/>
              <w:jc w:val="center"/>
            </w:pPr>
            <w:r>
              <w:t>6.4</w:t>
            </w:r>
          </w:p>
        </w:tc>
        <w:tc>
          <w:tcPr>
            <w:tcW w:w="7937" w:type="dxa"/>
          </w:tcPr>
          <w:p w:rsidR="00996021" w:rsidRDefault="003175DC">
            <w:pPr>
              <w:pStyle w:val="ConsPlusNormal0"/>
              <w:jc w:val="both"/>
            </w:pPr>
            <w:r>
              <w:t>Правописание ъ и ь</w:t>
            </w:r>
          </w:p>
        </w:tc>
      </w:tr>
      <w:tr w:rsidR="00996021">
        <w:tc>
          <w:tcPr>
            <w:tcW w:w="1134" w:type="dxa"/>
          </w:tcPr>
          <w:p w:rsidR="00996021" w:rsidRDefault="003175DC">
            <w:pPr>
              <w:pStyle w:val="ConsPlusNormal0"/>
              <w:jc w:val="center"/>
            </w:pPr>
            <w:r>
              <w:t>6.5</w:t>
            </w:r>
          </w:p>
        </w:tc>
        <w:tc>
          <w:tcPr>
            <w:tcW w:w="7937" w:type="dxa"/>
          </w:tcPr>
          <w:p w:rsidR="00996021" w:rsidRDefault="003175DC">
            <w:pPr>
              <w:pStyle w:val="ConsPlusNormal0"/>
              <w:jc w:val="both"/>
            </w:pPr>
            <w:r>
              <w:t>Правописание ы и и после приставок</w:t>
            </w:r>
          </w:p>
        </w:tc>
      </w:tr>
      <w:tr w:rsidR="00996021">
        <w:tc>
          <w:tcPr>
            <w:tcW w:w="1134" w:type="dxa"/>
          </w:tcPr>
          <w:p w:rsidR="00996021" w:rsidRDefault="003175DC">
            <w:pPr>
              <w:pStyle w:val="ConsPlusNormal0"/>
              <w:jc w:val="center"/>
            </w:pPr>
            <w:r>
              <w:t>6.6</w:t>
            </w:r>
          </w:p>
        </w:tc>
        <w:tc>
          <w:tcPr>
            <w:tcW w:w="7937" w:type="dxa"/>
          </w:tcPr>
          <w:p w:rsidR="00996021" w:rsidRDefault="003175DC">
            <w:pPr>
              <w:pStyle w:val="ConsPlusNormal0"/>
              <w:jc w:val="both"/>
            </w:pPr>
            <w:r>
              <w:t>Правописание гласных и согласных в суффиксах слов разных частей речи: правописание ы и и после ц; правописание о и е (ё) после шипящих и ц в суффиксах имен существительных; правописание суффиксов -чик- и -щик-; -ек- и -ик- (-чик-) имен существительных; правописание о и е после шипящих и ц в суффиксах имен прилагательных; правописание суффиксов -ова-, -ева-, -ыва-, -ива-; правописание гласной перед суффиксом -л- в формах прошедшего времени глагола; правописание суффиксов -к- и -ск- имен прилагательных; правописание гласных в суффиксах причастий; правописание гласных в суффиксах деепричастий; правописание суффиксов -а и -о наречий с приставками из-, до-, с-, в-, на-, за-; правописание суффиксов наречий -о и -е после шипящих</w:t>
            </w:r>
          </w:p>
        </w:tc>
      </w:tr>
      <w:tr w:rsidR="00996021">
        <w:tc>
          <w:tcPr>
            <w:tcW w:w="1134" w:type="dxa"/>
          </w:tcPr>
          <w:p w:rsidR="00996021" w:rsidRDefault="003175DC">
            <w:pPr>
              <w:pStyle w:val="ConsPlusNormal0"/>
              <w:jc w:val="center"/>
            </w:pPr>
            <w:r>
              <w:t>6.7</w:t>
            </w:r>
          </w:p>
        </w:tc>
        <w:tc>
          <w:tcPr>
            <w:tcW w:w="7937" w:type="dxa"/>
          </w:tcPr>
          <w:p w:rsidR="00996021" w:rsidRDefault="003175DC">
            <w:pPr>
              <w:pStyle w:val="ConsPlusNormal0"/>
              <w:jc w:val="both"/>
            </w:pPr>
            <w:r>
              <w:t>Правописание гласных и согласных в окончаниях слов разных частей речи: правописание безударных окончаний имен существительных; правописание о и е (ё) после шипящих и ц в окончаниях имен существительных; правописание безударных окончаний имен прилагательных; правописание о и е после шипящих и ц в окончаниях имен прилагательных; правописание безударных личных окончаний глагола; нормы правописания окончаний числительных; правописание падежных окончаний причастий</w:t>
            </w:r>
          </w:p>
        </w:tc>
      </w:tr>
      <w:tr w:rsidR="00996021">
        <w:tc>
          <w:tcPr>
            <w:tcW w:w="1134" w:type="dxa"/>
          </w:tcPr>
          <w:p w:rsidR="00996021" w:rsidRDefault="003175DC">
            <w:pPr>
              <w:pStyle w:val="ConsPlusNormal0"/>
              <w:jc w:val="center"/>
            </w:pPr>
            <w:r>
              <w:t>6.8</w:t>
            </w:r>
          </w:p>
        </w:tc>
        <w:tc>
          <w:tcPr>
            <w:tcW w:w="7937" w:type="dxa"/>
          </w:tcPr>
          <w:p w:rsidR="00996021" w:rsidRDefault="003175DC">
            <w:pPr>
              <w:pStyle w:val="ConsPlusNormal0"/>
              <w:jc w:val="both"/>
            </w:pPr>
            <w:r>
              <w:t>Слитное, дефисное и раздельное написание слов разных частей речи: нормы слитного и дефисного написания пол- и полу- со словами; правописание сложных имен прилагательных; слитное, раздельное, дефисное написание числительных; слитное, раздельное и дефисное написание местоимений; слитное, раздельное и дефисное написание наречий; правописание производных предлогов; правописание союзов; правописание частиц бы, ли, же с другими словами; дефисное написание частиц -то, -таки, -ка</w:t>
            </w:r>
          </w:p>
        </w:tc>
      </w:tr>
      <w:tr w:rsidR="00996021">
        <w:tc>
          <w:tcPr>
            <w:tcW w:w="1134" w:type="dxa"/>
          </w:tcPr>
          <w:p w:rsidR="00996021" w:rsidRDefault="003175DC">
            <w:pPr>
              <w:pStyle w:val="ConsPlusNormal0"/>
              <w:jc w:val="center"/>
            </w:pPr>
            <w:r>
              <w:t>6.9</w:t>
            </w:r>
          </w:p>
        </w:tc>
        <w:tc>
          <w:tcPr>
            <w:tcW w:w="7937" w:type="dxa"/>
          </w:tcPr>
          <w:p w:rsidR="00996021" w:rsidRDefault="003175DC">
            <w:pPr>
              <w:pStyle w:val="ConsPlusNormal0"/>
              <w:jc w:val="both"/>
            </w:pPr>
            <w:r>
              <w:t>Написание не (ни) со словами разных частей речи: слитное и раздельное написание не с именами существительными; слитное и раздельное написание не с именами прилагательными; слитное и раздельное написание не с глаголами; правописание местоимений с не и ни-, слитное и раздельное написание не с причастиями; слитное и раздельное написание не с деепричастиями; слитное и раздельное написание не с наречиями; смысловые различия частиц не и ни</w:t>
            </w:r>
          </w:p>
        </w:tc>
      </w:tr>
      <w:tr w:rsidR="00996021">
        <w:tc>
          <w:tcPr>
            <w:tcW w:w="1134" w:type="dxa"/>
          </w:tcPr>
          <w:p w:rsidR="00996021" w:rsidRDefault="003175DC">
            <w:pPr>
              <w:pStyle w:val="ConsPlusNormal0"/>
              <w:jc w:val="center"/>
            </w:pPr>
            <w:r>
              <w:t>6.10</w:t>
            </w:r>
          </w:p>
        </w:tc>
        <w:tc>
          <w:tcPr>
            <w:tcW w:w="7937" w:type="dxa"/>
          </w:tcPr>
          <w:p w:rsidR="00996021" w:rsidRDefault="003175DC">
            <w:pPr>
              <w:pStyle w:val="ConsPlusNormal0"/>
              <w:jc w:val="both"/>
            </w:pPr>
            <w:r>
              <w:t>Правописание н и нн в словах разных частей речи: правописание н и нн в именах прилагательных; правописание н и нн в суффиксах причастий и отглагольных имен прилагательных; правописание н и нн в наречиях на -о (-е)</w:t>
            </w:r>
          </w:p>
        </w:tc>
      </w:tr>
      <w:tr w:rsidR="00996021">
        <w:tc>
          <w:tcPr>
            <w:tcW w:w="1134" w:type="dxa"/>
          </w:tcPr>
          <w:p w:rsidR="00996021" w:rsidRDefault="003175DC">
            <w:pPr>
              <w:pStyle w:val="ConsPlusNormal0"/>
              <w:jc w:val="center"/>
            </w:pPr>
            <w:r>
              <w:t>6.11</w:t>
            </w:r>
          </w:p>
        </w:tc>
        <w:tc>
          <w:tcPr>
            <w:tcW w:w="7937" w:type="dxa"/>
          </w:tcPr>
          <w:p w:rsidR="00996021" w:rsidRDefault="003175DC">
            <w:pPr>
              <w:pStyle w:val="ConsPlusNormal0"/>
              <w:jc w:val="both"/>
            </w:pPr>
            <w:r>
              <w:t>Правописание служебных частей речи</w:t>
            </w:r>
          </w:p>
        </w:tc>
      </w:tr>
      <w:tr w:rsidR="00996021">
        <w:tc>
          <w:tcPr>
            <w:tcW w:w="1134" w:type="dxa"/>
          </w:tcPr>
          <w:p w:rsidR="00996021" w:rsidRDefault="003175DC">
            <w:pPr>
              <w:pStyle w:val="ConsPlusNormal0"/>
              <w:jc w:val="center"/>
            </w:pPr>
            <w:r>
              <w:t>6.12</w:t>
            </w:r>
          </w:p>
        </w:tc>
        <w:tc>
          <w:tcPr>
            <w:tcW w:w="7937" w:type="dxa"/>
          </w:tcPr>
          <w:p w:rsidR="00996021" w:rsidRDefault="003175DC">
            <w:pPr>
              <w:pStyle w:val="ConsPlusNormal0"/>
              <w:jc w:val="both"/>
            </w:pPr>
            <w:r>
              <w:t>Правописание собственных имен существительных</w:t>
            </w:r>
          </w:p>
        </w:tc>
      </w:tr>
      <w:tr w:rsidR="00996021">
        <w:tc>
          <w:tcPr>
            <w:tcW w:w="1134" w:type="dxa"/>
          </w:tcPr>
          <w:p w:rsidR="00996021" w:rsidRDefault="003175DC">
            <w:pPr>
              <w:pStyle w:val="ConsPlusNormal0"/>
              <w:jc w:val="center"/>
            </w:pPr>
            <w:r>
              <w:t>6.13</w:t>
            </w:r>
          </w:p>
        </w:tc>
        <w:tc>
          <w:tcPr>
            <w:tcW w:w="7937" w:type="dxa"/>
          </w:tcPr>
          <w:p w:rsidR="00996021" w:rsidRDefault="003175DC">
            <w:pPr>
              <w:pStyle w:val="ConsPlusNormal0"/>
              <w:jc w:val="both"/>
            </w:pPr>
            <w:r>
              <w:t>Правописание сложных и сложносокращенных слов</w:t>
            </w:r>
          </w:p>
        </w:tc>
      </w:tr>
      <w:tr w:rsidR="00996021">
        <w:tc>
          <w:tcPr>
            <w:tcW w:w="1134" w:type="dxa"/>
          </w:tcPr>
          <w:p w:rsidR="00996021" w:rsidRDefault="003175DC">
            <w:pPr>
              <w:pStyle w:val="ConsPlusNormal0"/>
              <w:jc w:val="center"/>
            </w:pPr>
            <w:r>
              <w:t>6.14</w:t>
            </w:r>
          </w:p>
        </w:tc>
        <w:tc>
          <w:tcPr>
            <w:tcW w:w="7937" w:type="dxa"/>
          </w:tcPr>
          <w:p w:rsidR="00996021" w:rsidRDefault="003175DC">
            <w:pPr>
              <w:pStyle w:val="ConsPlusNormal0"/>
              <w:jc w:val="both"/>
            </w:pPr>
            <w:r>
              <w:t>Орфографический анализ слов</w:t>
            </w:r>
          </w:p>
        </w:tc>
      </w:tr>
      <w:tr w:rsidR="00996021">
        <w:tc>
          <w:tcPr>
            <w:tcW w:w="1134" w:type="dxa"/>
          </w:tcPr>
          <w:p w:rsidR="00996021" w:rsidRDefault="003175DC">
            <w:pPr>
              <w:pStyle w:val="ConsPlusNormal0"/>
              <w:jc w:val="center"/>
            </w:pPr>
            <w:r>
              <w:t>7</w:t>
            </w:r>
          </w:p>
        </w:tc>
        <w:tc>
          <w:tcPr>
            <w:tcW w:w="7937" w:type="dxa"/>
          </w:tcPr>
          <w:p w:rsidR="00996021" w:rsidRDefault="003175DC">
            <w:pPr>
              <w:pStyle w:val="ConsPlusNormal0"/>
              <w:jc w:val="both"/>
            </w:pPr>
            <w:r>
              <w:t>Пунктуация</w:t>
            </w:r>
          </w:p>
        </w:tc>
      </w:tr>
      <w:tr w:rsidR="00996021">
        <w:tc>
          <w:tcPr>
            <w:tcW w:w="1134" w:type="dxa"/>
          </w:tcPr>
          <w:p w:rsidR="00996021" w:rsidRDefault="003175DC">
            <w:pPr>
              <w:pStyle w:val="ConsPlusNormal0"/>
              <w:jc w:val="center"/>
            </w:pPr>
            <w:r>
              <w:t>7.1</w:t>
            </w:r>
          </w:p>
        </w:tc>
        <w:tc>
          <w:tcPr>
            <w:tcW w:w="7937" w:type="dxa"/>
          </w:tcPr>
          <w:p w:rsidR="00996021" w:rsidRDefault="003175DC">
            <w:pPr>
              <w:pStyle w:val="ConsPlusNormal0"/>
              <w:jc w:val="both"/>
            </w:pPr>
            <w:r>
              <w:t>Пунктуация как раздел лингвистики. Функции знаков препинания</w:t>
            </w:r>
          </w:p>
        </w:tc>
      </w:tr>
      <w:tr w:rsidR="00996021">
        <w:tc>
          <w:tcPr>
            <w:tcW w:w="1134" w:type="dxa"/>
          </w:tcPr>
          <w:p w:rsidR="00996021" w:rsidRDefault="003175DC">
            <w:pPr>
              <w:pStyle w:val="ConsPlusNormal0"/>
              <w:jc w:val="center"/>
            </w:pPr>
            <w:r>
              <w:lastRenderedPageBreak/>
              <w:t>7.2</w:t>
            </w:r>
          </w:p>
        </w:tc>
        <w:tc>
          <w:tcPr>
            <w:tcW w:w="7937" w:type="dxa"/>
          </w:tcPr>
          <w:p w:rsidR="00996021" w:rsidRDefault="003175DC">
            <w:pPr>
              <w:pStyle w:val="ConsPlusNormal0"/>
              <w:jc w:val="both"/>
            </w:pPr>
            <w:r>
              <w:t>Тире между подлежащим и сказуемым</w:t>
            </w:r>
          </w:p>
        </w:tc>
      </w:tr>
      <w:tr w:rsidR="00996021">
        <w:tc>
          <w:tcPr>
            <w:tcW w:w="1134" w:type="dxa"/>
          </w:tcPr>
          <w:p w:rsidR="00996021" w:rsidRDefault="003175DC">
            <w:pPr>
              <w:pStyle w:val="ConsPlusNormal0"/>
              <w:jc w:val="center"/>
            </w:pPr>
            <w:r>
              <w:t>7.3</w:t>
            </w:r>
          </w:p>
        </w:tc>
        <w:tc>
          <w:tcPr>
            <w:tcW w:w="7937" w:type="dxa"/>
          </w:tcPr>
          <w:p w:rsidR="00996021" w:rsidRDefault="003175DC">
            <w:pPr>
              <w:pStyle w:val="ConsPlusNormal0"/>
              <w:jc w:val="both"/>
            </w:pPr>
            <w:r>
              <w:t>Тире в неполном предложении</w:t>
            </w:r>
          </w:p>
        </w:tc>
      </w:tr>
      <w:tr w:rsidR="00996021">
        <w:tc>
          <w:tcPr>
            <w:tcW w:w="1134" w:type="dxa"/>
          </w:tcPr>
          <w:p w:rsidR="00996021" w:rsidRDefault="003175DC">
            <w:pPr>
              <w:pStyle w:val="ConsPlusNormal0"/>
              <w:jc w:val="center"/>
            </w:pPr>
            <w:r>
              <w:t>7.4</w:t>
            </w:r>
          </w:p>
        </w:tc>
        <w:tc>
          <w:tcPr>
            <w:tcW w:w="7937" w:type="dxa"/>
          </w:tcPr>
          <w:p w:rsidR="00996021" w:rsidRDefault="003175DC">
            <w:pPr>
              <w:pStyle w:val="ConsPlusNormal0"/>
              <w:jc w:val="both"/>
            </w:pPr>
            <w:r>
              <w:t>Знаки препинания в предложении с однородными членами. 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tc>
      </w:tr>
      <w:tr w:rsidR="00996021">
        <w:tc>
          <w:tcPr>
            <w:tcW w:w="1134" w:type="dxa"/>
          </w:tcPr>
          <w:p w:rsidR="00996021" w:rsidRDefault="003175DC">
            <w:pPr>
              <w:pStyle w:val="ConsPlusNormal0"/>
              <w:jc w:val="center"/>
            </w:pPr>
            <w:r>
              <w:t>7.5</w:t>
            </w:r>
          </w:p>
        </w:tc>
        <w:tc>
          <w:tcPr>
            <w:tcW w:w="7937" w:type="dxa"/>
          </w:tcPr>
          <w:p w:rsidR="00996021" w:rsidRDefault="003175DC">
            <w:pPr>
              <w:pStyle w:val="ConsPlusNormal0"/>
              <w:jc w:val="both"/>
            </w:pPr>
            <w:r>
              <w:t>Знаки препинания в предложении с однородными членами.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996021">
        <w:tc>
          <w:tcPr>
            <w:tcW w:w="1134" w:type="dxa"/>
          </w:tcPr>
          <w:p w:rsidR="00996021" w:rsidRDefault="003175DC">
            <w:pPr>
              <w:pStyle w:val="ConsPlusNormal0"/>
              <w:jc w:val="center"/>
            </w:pPr>
            <w:r>
              <w:t>7.6</w:t>
            </w:r>
          </w:p>
        </w:tc>
        <w:tc>
          <w:tcPr>
            <w:tcW w:w="7937" w:type="dxa"/>
          </w:tcPr>
          <w:p w:rsidR="00996021" w:rsidRDefault="003175DC">
            <w:pPr>
              <w:pStyle w:val="ConsPlusNormal0"/>
              <w:jc w:val="both"/>
            </w:pPr>
            <w:r>
              <w:t>Знаки препинания в предложении с однородными членами и обобщающим словом. Нормы постановки знаков препинания в предложениях с обобщающими словами при однородных членах</w:t>
            </w:r>
          </w:p>
        </w:tc>
      </w:tr>
      <w:tr w:rsidR="00996021">
        <w:tc>
          <w:tcPr>
            <w:tcW w:w="1134" w:type="dxa"/>
          </w:tcPr>
          <w:p w:rsidR="00996021" w:rsidRDefault="003175DC">
            <w:pPr>
              <w:pStyle w:val="ConsPlusNormal0"/>
              <w:jc w:val="center"/>
            </w:pPr>
            <w:r>
              <w:t>7.7</w:t>
            </w:r>
          </w:p>
        </w:tc>
        <w:tc>
          <w:tcPr>
            <w:tcW w:w="7937" w:type="dxa"/>
          </w:tcPr>
          <w:p w:rsidR="00996021" w:rsidRDefault="003175DC">
            <w:pPr>
              <w:pStyle w:val="ConsPlusNormal0"/>
              <w:jc w:val="both"/>
            </w:pPr>
            <w:r>
              <w:t>Знаки препинания в предложении с обособленными определениями. Знаки препинания в предложениях с причастным оборотом</w:t>
            </w:r>
          </w:p>
        </w:tc>
      </w:tr>
      <w:tr w:rsidR="00996021">
        <w:tc>
          <w:tcPr>
            <w:tcW w:w="1134" w:type="dxa"/>
          </w:tcPr>
          <w:p w:rsidR="00996021" w:rsidRDefault="003175DC">
            <w:pPr>
              <w:pStyle w:val="ConsPlusNormal0"/>
              <w:jc w:val="center"/>
            </w:pPr>
            <w:r>
              <w:t>7.8</w:t>
            </w:r>
          </w:p>
        </w:tc>
        <w:tc>
          <w:tcPr>
            <w:tcW w:w="7937" w:type="dxa"/>
          </w:tcPr>
          <w:p w:rsidR="00996021" w:rsidRDefault="003175DC">
            <w:pPr>
              <w:pStyle w:val="ConsPlusNormal0"/>
              <w:jc w:val="both"/>
            </w:pPr>
            <w:r>
              <w:t>Знаки препинания в предложении с обособленными определениями. Нормы обособления согласованных и несогласованных определений</w:t>
            </w:r>
          </w:p>
        </w:tc>
      </w:tr>
      <w:tr w:rsidR="00996021">
        <w:tc>
          <w:tcPr>
            <w:tcW w:w="1134" w:type="dxa"/>
          </w:tcPr>
          <w:p w:rsidR="00996021" w:rsidRDefault="003175DC">
            <w:pPr>
              <w:pStyle w:val="ConsPlusNormal0"/>
              <w:jc w:val="center"/>
            </w:pPr>
            <w:r>
              <w:t>7.9</w:t>
            </w:r>
          </w:p>
        </w:tc>
        <w:tc>
          <w:tcPr>
            <w:tcW w:w="7937" w:type="dxa"/>
          </w:tcPr>
          <w:p w:rsidR="00996021" w:rsidRDefault="003175DC">
            <w:pPr>
              <w:pStyle w:val="ConsPlusNormal0"/>
              <w:jc w:val="both"/>
            </w:pPr>
            <w:r>
              <w:t>Знаки препинания в предложении с обособленными приложениями. Нормы обособления согласованных и несогласованных приложений</w:t>
            </w:r>
          </w:p>
        </w:tc>
      </w:tr>
      <w:tr w:rsidR="00996021">
        <w:tc>
          <w:tcPr>
            <w:tcW w:w="1134" w:type="dxa"/>
          </w:tcPr>
          <w:p w:rsidR="00996021" w:rsidRDefault="003175DC">
            <w:pPr>
              <w:pStyle w:val="ConsPlusNormal0"/>
              <w:jc w:val="center"/>
            </w:pPr>
            <w:r>
              <w:t>7.10</w:t>
            </w:r>
          </w:p>
        </w:tc>
        <w:tc>
          <w:tcPr>
            <w:tcW w:w="7937" w:type="dxa"/>
          </w:tcPr>
          <w:p w:rsidR="00996021" w:rsidRDefault="003175DC">
            <w:pPr>
              <w:pStyle w:val="ConsPlusNormal0"/>
              <w:jc w:val="both"/>
            </w:pPr>
            <w:r>
              <w:t>Знаки препинания в предложении с обособленными обстоятельствами. Знаки препинания в предложениях с одиночным деепричастием и деепричастным оборотом</w:t>
            </w:r>
          </w:p>
        </w:tc>
      </w:tr>
      <w:tr w:rsidR="00996021">
        <w:tc>
          <w:tcPr>
            <w:tcW w:w="1134" w:type="dxa"/>
          </w:tcPr>
          <w:p w:rsidR="00996021" w:rsidRDefault="003175DC">
            <w:pPr>
              <w:pStyle w:val="ConsPlusNormal0"/>
              <w:jc w:val="center"/>
            </w:pPr>
            <w:r>
              <w:t>7.11</w:t>
            </w:r>
          </w:p>
        </w:tc>
        <w:tc>
          <w:tcPr>
            <w:tcW w:w="7937" w:type="dxa"/>
          </w:tcPr>
          <w:p w:rsidR="00996021" w:rsidRDefault="003175DC">
            <w:pPr>
              <w:pStyle w:val="ConsPlusNormal0"/>
              <w:jc w:val="both"/>
            </w:pPr>
            <w:r>
              <w:t>Знаки препинания в предложении с обособленными обстоятельствами. Нормы обособления обстоятельств</w:t>
            </w:r>
          </w:p>
        </w:tc>
      </w:tr>
      <w:tr w:rsidR="00996021">
        <w:tc>
          <w:tcPr>
            <w:tcW w:w="1134" w:type="dxa"/>
          </w:tcPr>
          <w:p w:rsidR="00996021" w:rsidRDefault="003175DC">
            <w:pPr>
              <w:pStyle w:val="ConsPlusNormal0"/>
              <w:jc w:val="center"/>
            </w:pPr>
            <w:r>
              <w:t>7.12</w:t>
            </w:r>
          </w:p>
        </w:tc>
        <w:tc>
          <w:tcPr>
            <w:tcW w:w="7937" w:type="dxa"/>
          </w:tcPr>
          <w:p w:rsidR="00996021" w:rsidRDefault="003175DC">
            <w:pPr>
              <w:pStyle w:val="ConsPlusNormal0"/>
              <w:jc w:val="both"/>
            </w:pPr>
            <w:r>
              <w:t>Знаки препинания в предложении с уточняющими членами. Нормы обособления уточняющих членов, дополнений, пояснительных и присоединительных конструкций</w:t>
            </w:r>
          </w:p>
        </w:tc>
      </w:tr>
      <w:tr w:rsidR="00996021">
        <w:tc>
          <w:tcPr>
            <w:tcW w:w="1134" w:type="dxa"/>
          </w:tcPr>
          <w:p w:rsidR="00996021" w:rsidRDefault="003175DC">
            <w:pPr>
              <w:pStyle w:val="ConsPlusNormal0"/>
              <w:jc w:val="center"/>
            </w:pPr>
            <w:r>
              <w:t>7.13</w:t>
            </w:r>
          </w:p>
        </w:tc>
        <w:tc>
          <w:tcPr>
            <w:tcW w:w="7937" w:type="dxa"/>
          </w:tcPr>
          <w:p w:rsidR="00996021" w:rsidRDefault="003175DC">
            <w:pPr>
              <w:pStyle w:val="ConsPlusNormal0"/>
              <w:jc w:val="both"/>
            </w:pPr>
            <w:r>
              <w:t>Знаки препинания в предложении со сравнительным оборотом. Нормы постановки знаков препинания в предложениях со сравнительным оборотом</w:t>
            </w:r>
          </w:p>
        </w:tc>
      </w:tr>
      <w:tr w:rsidR="00996021">
        <w:tc>
          <w:tcPr>
            <w:tcW w:w="1134" w:type="dxa"/>
          </w:tcPr>
          <w:p w:rsidR="00996021" w:rsidRDefault="003175DC">
            <w:pPr>
              <w:pStyle w:val="ConsPlusNormal0"/>
              <w:jc w:val="center"/>
            </w:pPr>
            <w:r>
              <w:t>7.14</w:t>
            </w:r>
          </w:p>
        </w:tc>
        <w:tc>
          <w:tcPr>
            <w:tcW w:w="7937" w:type="dxa"/>
          </w:tcPr>
          <w:p w:rsidR="00996021" w:rsidRDefault="003175DC">
            <w:pPr>
              <w:pStyle w:val="ConsPlusNormal0"/>
              <w:jc w:val="both"/>
            </w:pPr>
            <w:r>
              <w:t>Знаки препинания в предложении с вводными и вставными конструкциями. Нормы постановки знаков препинания в предложениях с вводными и вставными конструкциями</w:t>
            </w:r>
          </w:p>
        </w:tc>
      </w:tr>
      <w:tr w:rsidR="00996021">
        <w:tc>
          <w:tcPr>
            <w:tcW w:w="1134" w:type="dxa"/>
          </w:tcPr>
          <w:p w:rsidR="00996021" w:rsidRDefault="003175DC">
            <w:pPr>
              <w:pStyle w:val="ConsPlusNormal0"/>
              <w:jc w:val="center"/>
            </w:pPr>
            <w:r>
              <w:t>7.15</w:t>
            </w:r>
          </w:p>
        </w:tc>
        <w:tc>
          <w:tcPr>
            <w:tcW w:w="7937" w:type="dxa"/>
          </w:tcPr>
          <w:p w:rsidR="00996021" w:rsidRDefault="003175DC">
            <w:pPr>
              <w:pStyle w:val="ConsPlusNormal0"/>
              <w:jc w:val="both"/>
            </w:pPr>
            <w:r>
              <w:t>Знаки препинания в предложении с обращениями. Нормы постановки знаков препинания в предложениях с обращениями</w:t>
            </w:r>
          </w:p>
        </w:tc>
      </w:tr>
      <w:tr w:rsidR="00996021">
        <w:tc>
          <w:tcPr>
            <w:tcW w:w="1134" w:type="dxa"/>
          </w:tcPr>
          <w:p w:rsidR="00996021" w:rsidRDefault="003175DC">
            <w:pPr>
              <w:pStyle w:val="ConsPlusNormal0"/>
              <w:jc w:val="center"/>
            </w:pPr>
            <w:r>
              <w:t>7.16</w:t>
            </w:r>
          </w:p>
        </w:tc>
        <w:tc>
          <w:tcPr>
            <w:tcW w:w="7937" w:type="dxa"/>
          </w:tcPr>
          <w:p w:rsidR="00996021" w:rsidRDefault="003175DC">
            <w:pPr>
              <w:pStyle w:val="ConsPlusNormal0"/>
              <w:jc w:val="both"/>
            </w:pPr>
            <w:r>
              <w:t>Знаки препинания в предложении с междометиями. Пунктуационное выделение междометий и звукоподражательных слов в предложении. Нормы постановки знаков препинания в предложениях с междометиями</w:t>
            </w:r>
          </w:p>
        </w:tc>
      </w:tr>
      <w:tr w:rsidR="00996021">
        <w:tc>
          <w:tcPr>
            <w:tcW w:w="1134" w:type="dxa"/>
          </w:tcPr>
          <w:p w:rsidR="00996021" w:rsidRDefault="003175DC">
            <w:pPr>
              <w:pStyle w:val="ConsPlusNormal0"/>
              <w:jc w:val="center"/>
            </w:pPr>
            <w:r>
              <w:t>7.17</w:t>
            </w:r>
          </w:p>
        </w:tc>
        <w:tc>
          <w:tcPr>
            <w:tcW w:w="7937" w:type="dxa"/>
          </w:tcPr>
          <w:p w:rsidR="00996021" w:rsidRDefault="003175DC">
            <w:pPr>
              <w:pStyle w:val="ConsPlusNormal0"/>
              <w:jc w:val="both"/>
            </w:pPr>
            <w:r>
              <w:t>Знаки препинания в сложносочиненном предложении. Пунктуационное оформление сложных предложений, состоящих из частей, связанных союзами и, но, а, однако, зато, да</w:t>
            </w:r>
          </w:p>
        </w:tc>
      </w:tr>
      <w:tr w:rsidR="00996021">
        <w:tc>
          <w:tcPr>
            <w:tcW w:w="1134" w:type="dxa"/>
          </w:tcPr>
          <w:p w:rsidR="00996021" w:rsidRDefault="003175DC">
            <w:pPr>
              <w:pStyle w:val="ConsPlusNormal0"/>
              <w:jc w:val="center"/>
            </w:pPr>
            <w:r>
              <w:t>7.18</w:t>
            </w:r>
          </w:p>
        </w:tc>
        <w:tc>
          <w:tcPr>
            <w:tcW w:w="7937" w:type="dxa"/>
          </w:tcPr>
          <w:p w:rsidR="00996021" w:rsidRDefault="003175DC">
            <w:pPr>
              <w:pStyle w:val="ConsPlusNormal0"/>
              <w:jc w:val="both"/>
            </w:pPr>
            <w:r>
              <w:t xml:space="preserve">Знаки препинания в сложносочиненном предложении. Нормы постановки знаков </w:t>
            </w:r>
            <w:r>
              <w:lastRenderedPageBreak/>
              <w:t>препинания в сложных предложениях (обобщение)</w:t>
            </w:r>
          </w:p>
        </w:tc>
      </w:tr>
      <w:tr w:rsidR="00996021">
        <w:tc>
          <w:tcPr>
            <w:tcW w:w="1134" w:type="dxa"/>
          </w:tcPr>
          <w:p w:rsidR="00996021" w:rsidRDefault="003175DC">
            <w:pPr>
              <w:pStyle w:val="ConsPlusNormal0"/>
              <w:jc w:val="center"/>
            </w:pPr>
            <w:r>
              <w:lastRenderedPageBreak/>
              <w:t>7.19</w:t>
            </w:r>
          </w:p>
        </w:tc>
        <w:tc>
          <w:tcPr>
            <w:tcW w:w="7937" w:type="dxa"/>
          </w:tcPr>
          <w:p w:rsidR="00996021" w:rsidRDefault="003175DC">
            <w:pPr>
              <w:pStyle w:val="ConsPlusNormal0"/>
              <w:jc w:val="both"/>
            </w:pPr>
            <w:r>
              <w:t>Знаки препинания в сложноподчиненном предложении (общее представление)</w:t>
            </w:r>
          </w:p>
        </w:tc>
      </w:tr>
      <w:tr w:rsidR="00996021">
        <w:tc>
          <w:tcPr>
            <w:tcW w:w="1134" w:type="dxa"/>
          </w:tcPr>
          <w:p w:rsidR="00996021" w:rsidRDefault="003175DC">
            <w:pPr>
              <w:pStyle w:val="ConsPlusNormal0"/>
              <w:jc w:val="center"/>
            </w:pPr>
            <w:r>
              <w:t>7.20</w:t>
            </w:r>
          </w:p>
        </w:tc>
        <w:tc>
          <w:tcPr>
            <w:tcW w:w="7937" w:type="dxa"/>
          </w:tcPr>
          <w:p w:rsidR="00996021" w:rsidRDefault="003175DC">
            <w:pPr>
              <w:pStyle w:val="ConsPlusNormal0"/>
              <w:jc w:val="both"/>
            </w:pPr>
            <w:r>
              <w:t>Знаки препинания в сложноподчиненном предложении. Нормы постановки знаков препинания в сложноподчиненных предложениях</w:t>
            </w:r>
          </w:p>
        </w:tc>
      </w:tr>
      <w:tr w:rsidR="00996021">
        <w:tc>
          <w:tcPr>
            <w:tcW w:w="1134" w:type="dxa"/>
          </w:tcPr>
          <w:p w:rsidR="00996021" w:rsidRDefault="003175DC">
            <w:pPr>
              <w:pStyle w:val="ConsPlusNormal0"/>
              <w:jc w:val="center"/>
            </w:pPr>
            <w:r>
              <w:t>7.21</w:t>
            </w:r>
          </w:p>
        </w:tc>
        <w:tc>
          <w:tcPr>
            <w:tcW w:w="7937" w:type="dxa"/>
          </w:tcPr>
          <w:p w:rsidR="00996021" w:rsidRDefault="003175DC">
            <w:pPr>
              <w:pStyle w:val="ConsPlusNormal0"/>
              <w:jc w:val="both"/>
            </w:pPr>
            <w:r>
              <w:t>Знаки препинания в бессоюзном сложном предложении. Пунктуационное оформление сложных предложений, состоящих из частей, связанных бессоюзной связью</w:t>
            </w:r>
          </w:p>
        </w:tc>
      </w:tr>
      <w:tr w:rsidR="00996021">
        <w:tc>
          <w:tcPr>
            <w:tcW w:w="1134" w:type="dxa"/>
          </w:tcPr>
          <w:p w:rsidR="00996021" w:rsidRDefault="003175DC">
            <w:pPr>
              <w:pStyle w:val="ConsPlusNormal0"/>
              <w:jc w:val="center"/>
            </w:pPr>
            <w:r>
              <w:t>7.22</w:t>
            </w:r>
          </w:p>
        </w:tc>
        <w:tc>
          <w:tcPr>
            <w:tcW w:w="7937" w:type="dxa"/>
          </w:tcPr>
          <w:p w:rsidR="00996021" w:rsidRDefault="003175DC">
            <w:pPr>
              <w:pStyle w:val="ConsPlusNormal0"/>
              <w:jc w:val="both"/>
            </w:pPr>
            <w:r>
              <w:t>Знаки препинания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rsidR="00996021">
        <w:tc>
          <w:tcPr>
            <w:tcW w:w="1134" w:type="dxa"/>
          </w:tcPr>
          <w:p w:rsidR="00996021" w:rsidRDefault="003175DC">
            <w:pPr>
              <w:pStyle w:val="ConsPlusNormal0"/>
              <w:jc w:val="center"/>
            </w:pPr>
            <w:r>
              <w:t>7.23</w:t>
            </w:r>
          </w:p>
        </w:tc>
        <w:tc>
          <w:tcPr>
            <w:tcW w:w="7937" w:type="dxa"/>
          </w:tcPr>
          <w:p w:rsidR="00996021" w:rsidRDefault="003175DC">
            <w:pPr>
              <w:pStyle w:val="ConsPlusNormal0"/>
              <w:jc w:val="both"/>
            </w:pPr>
            <w:r>
              <w:t>Знаки препинания в сложном предложении с разными видами связи между частями</w:t>
            </w:r>
          </w:p>
        </w:tc>
      </w:tr>
      <w:tr w:rsidR="00996021">
        <w:tc>
          <w:tcPr>
            <w:tcW w:w="1134" w:type="dxa"/>
          </w:tcPr>
          <w:p w:rsidR="00996021" w:rsidRDefault="003175DC">
            <w:pPr>
              <w:pStyle w:val="ConsPlusNormal0"/>
              <w:jc w:val="center"/>
            </w:pPr>
            <w:r>
              <w:t>7.24</w:t>
            </w:r>
          </w:p>
        </w:tc>
        <w:tc>
          <w:tcPr>
            <w:tcW w:w="7937" w:type="dxa"/>
          </w:tcPr>
          <w:p w:rsidR="00996021" w:rsidRDefault="003175DC">
            <w:pPr>
              <w:pStyle w:val="ConsPlusNormal0"/>
              <w:jc w:val="both"/>
            </w:pPr>
            <w:r>
              <w:t>Знаки препинания при передаче на письме чужой речи (прямая речь, цитирование, диалог). Пунктуационное оформление предложений с прямой речью. Пунктуационное оформление диалога на письме</w:t>
            </w:r>
          </w:p>
        </w:tc>
      </w:tr>
      <w:tr w:rsidR="00996021">
        <w:tc>
          <w:tcPr>
            <w:tcW w:w="1134" w:type="dxa"/>
          </w:tcPr>
          <w:p w:rsidR="00996021" w:rsidRDefault="003175DC">
            <w:pPr>
              <w:pStyle w:val="ConsPlusNormal0"/>
              <w:jc w:val="center"/>
            </w:pPr>
            <w:r>
              <w:t>7.25</w:t>
            </w:r>
          </w:p>
        </w:tc>
        <w:tc>
          <w:tcPr>
            <w:tcW w:w="7937" w:type="dxa"/>
          </w:tcPr>
          <w:p w:rsidR="00996021" w:rsidRDefault="003175DC">
            <w:pPr>
              <w:pStyle w:val="ConsPlusNormal0"/>
              <w:jc w:val="both"/>
            </w:pPr>
            <w:r>
              <w:t>Знаки препинания при передаче на письме чужой речи (прямая речь, цитирование, диалог). Способы включения цитат в высказывание. Нормы постановки знаков препинания в предложениях с косвенной речью, с прямой речью, при цитировании</w:t>
            </w:r>
          </w:p>
        </w:tc>
      </w:tr>
      <w:tr w:rsidR="00996021">
        <w:tc>
          <w:tcPr>
            <w:tcW w:w="1134" w:type="dxa"/>
          </w:tcPr>
          <w:p w:rsidR="00996021" w:rsidRDefault="003175DC">
            <w:pPr>
              <w:pStyle w:val="ConsPlusNormal0"/>
              <w:jc w:val="center"/>
            </w:pPr>
            <w:r>
              <w:t>7.26</w:t>
            </w:r>
          </w:p>
        </w:tc>
        <w:tc>
          <w:tcPr>
            <w:tcW w:w="7937" w:type="dxa"/>
          </w:tcPr>
          <w:p w:rsidR="00996021" w:rsidRDefault="003175DC">
            <w:pPr>
              <w:pStyle w:val="ConsPlusNormal0"/>
              <w:jc w:val="both"/>
            </w:pPr>
            <w:r>
              <w:t>Пунктуационный анализ предложений</w:t>
            </w:r>
          </w:p>
        </w:tc>
      </w:tr>
      <w:tr w:rsidR="00996021">
        <w:tc>
          <w:tcPr>
            <w:tcW w:w="1134" w:type="dxa"/>
          </w:tcPr>
          <w:p w:rsidR="00996021" w:rsidRDefault="003175DC">
            <w:pPr>
              <w:pStyle w:val="ConsPlusNormal0"/>
              <w:jc w:val="center"/>
            </w:pPr>
            <w:r>
              <w:t>8</w:t>
            </w:r>
          </w:p>
        </w:tc>
        <w:tc>
          <w:tcPr>
            <w:tcW w:w="7937" w:type="dxa"/>
          </w:tcPr>
          <w:p w:rsidR="00996021" w:rsidRDefault="003175DC">
            <w:pPr>
              <w:pStyle w:val="ConsPlusNormal0"/>
              <w:jc w:val="both"/>
            </w:pPr>
            <w:r>
              <w:t>Выразительность русской речи</w:t>
            </w:r>
          </w:p>
        </w:tc>
      </w:tr>
      <w:tr w:rsidR="00996021">
        <w:tc>
          <w:tcPr>
            <w:tcW w:w="1134" w:type="dxa"/>
          </w:tcPr>
          <w:p w:rsidR="00996021" w:rsidRDefault="003175DC">
            <w:pPr>
              <w:pStyle w:val="ConsPlusNormal0"/>
              <w:jc w:val="center"/>
            </w:pPr>
            <w:r>
              <w:t>8.1</w:t>
            </w:r>
          </w:p>
        </w:tc>
        <w:tc>
          <w:tcPr>
            <w:tcW w:w="7937" w:type="dxa"/>
          </w:tcPr>
          <w:p w:rsidR="00996021" w:rsidRDefault="003175DC">
            <w:pPr>
              <w:pStyle w:val="ConsPlusNormal0"/>
              <w:jc w:val="both"/>
            </w:pPr>
            <w:r>
              <w:t>Основные выразительные средства фонетики (звукопись)</w:t>
            </w:r>
          </w:p>
        </w:tc>
      </w:tr>
      <w:tr w:rsidR="00996021">
        <w:tc>
          <w:tcPr>
            <w:tcW w:w="1134" w:type="dxa"/>
          </w:tcPr>
          <w:p w:rsidR="00996021" w:rsidRDefault="003175DC">
            <w:pPr>
              <w:pStyle w:val="ConsPlusNormal0"/>
              <w:jc w:val="center"/>
            </w:pPr>
            <w:r>
              <w:t>8.2</w:t>
            </w:r>
          </w:p>
        </w:tc>
        <w:tc>
          <w:tcPr>
            <w:tcW w:w="7937" w:type="dxa"/>
          </w:tcPr>
          <w:p w:rsidR="00996021" w:rsidRDefault="003175DC">
            <w:pPr>
              <w:pStyle w:val="ConsPlusNormal0"/>
              <w:jc w:val="both"/>
            </w:pPr>
            <w:r>
              <w:t>Основные выразительные средства лексики и фразеологии (эпитеты, метафоры, олицетворения, сравнения, гиперболы и другие)</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4) В </w:t>
      </w:r>
      <w:hyperlink r:id="rId27"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20</w:t>
        </w:r>
      </w:hyperlink>
      <w:r>
        <w:t>:</w:t>
      </w:r>
    </w:p>
    <w:p w:rsidR="00996021" w:rsidRDefault="003175DC">
      <w:pPr>
        <w:pStyle w:val="ConsPlusNormal0"/>
        <w:spacing w:before="200"/>
        <w:ind w:firstLine="540"/>
        <w:jc w:val="both"/>
      </w:pPr>
      <w:hyperlink r:id="rId28"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дополнить</w:t>
        </w:r>
      </w:hyperlink>
      <w:r>
        <w:t xml:space="preserve"> подпунктами 20.9 - 20.11 следующего содержания:</w:t>
      </w:r>
    </w:p>
    <w:p w:rsidR="00996021" w:rsidRDefault="003175DC">
      <w:pPr>
        <w:pStyle w:val="ConsPlusNormal0"/>
        <w:spacing w:before="200"/>
        <w:ind w:firstLine="540"/>
        <w:jc w:val="both"/>
      </w:pPr>
      <w:r>
        <w:t>"20.9. Поурочное планирование</w:t>
      </w:r>
    </w:p>
    <w:p w:rsidR="00996021" w:rsidRDefault="00996021">
      <w:pPr>
        <w:pStyle w:val="ConsPlusNormal0"/>
        <w:jc w:val="both"/>
      </w:pPr>
    </w:p>
    <w:p w:rsidR="00996021" w:rsidRDefault="003175DC">
      <w:pPr>
        <w:pStyle w:val="ConsPlusNormal0"/>
        <w:jc w:val="right"/>
      </w:pPr>
      <w:r>
        <w:t>Таблица 5</w:t>
      </w:r>
    </w:p>
    <w:p w:rsidR="00996021" w:rsidRDefault="00996021">
      <w:pPr>
        <w:pStyle w:val="ConsPlusNormal0"/>
        <w:jc w:val="both"/>
      </w:pPr>
    </w:p>
    <w:p w:rsidR="00996021" w:rsidRDefault="003175DC">
      <w:pPr>
        <w:pStyle w:val="ConsPlusNormal0"/>
        <w:jc w:val="both"/>
      </w:pPr>
      <w:r>
        <w:t>5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pPr>
            <w:r>
              <w:t>Урок 1</w:t>
            </w:r>
          </w:p>
        </w:tc>
        <w:tc>
          <w:tcPr>
            <w:tcW w:w="7937" w:type="dxa"/>
          </w:tcPr>
          <w:p w:rsidR="00996021" w:rsidRDefault="003175DC">
            <w:pPr>
              <w:pStyle w:val="ConsPlusNormal0"/>
              <w:jc w:val="both"/>
            </w:pPr>
            <w:r>
              <w:t>Развитие речи. Книга в жизни человека</w:t>
            </w:r>
          </w:p>
        </w:tc>
      </w:tr>
      <w:tr w:rsidR="00996021">
        <w:tc>
          <w:tcPr>
            <w:tcW w:w="1134" w:type="dxa"/>
            <w:vAlign w:val="center"/>
          </w:tcPr>
          <w:p w:rsidR="00996021" w:rsidRDefault="003175DC">
            <w:pPr>
              <w:pStyle w:val="ConsPlusNormal0"/>
            </w:pPr>
            <w:r>
              <w:t>Урок 2</w:t>
            </w:r>
          </w:p>
        </w:tc>
        <w:tc>
          <w:tcPr>
            <w:tcW w:w="7937" w:type="dxa"/>
          </w:tcPr>
          <w:p w:rsidR="00996021" w:rsidRDefault="003175DC">
            <w:pPr>
              <w:pStyle w:val="ConsPlusNormal0"/>
              <w:jc w:val="both"/>
            </w:pPr>
            <w:r>
              <w:t>Легенды и мифы Древней Греции. Понятие о мифе</w:t>
            </w:r>
          </w:p>
        </w:tc>
      </w:tr>
      <w:tr w:rsidR="00996021">
        <w:tc>
          <w:tcPr>
            <w:tcW w:w="1134" w:type="dxa"/>
            <w:vAlign w:val="center"/>
          </w:tcPr>
          <w:p w:rsidR="00996021" w:rsidRDefault="003175DC">
            <w:pPr>
              <w:pStyle w:val="ConsPlusNormal0"/>
            </w:pPr>
            <w:r>
              <w:lastRenderedPageBreak/>
              <w:t>Урок 3</w:t>
            </w:r>
          </w:p>
        </w:tc>
        <w:tc>
          <w:tcPr>
            <w:tcW w:w="7937" w:type="dxa"/>
          </w:tcPr>
          <w:p w:rsidR="00996021" w:rsidRDefault="003175DC">
            <w:pPr>
              <w:pStyle w:val="ConsPlusNormal0"/>
              <w:jc w:val="both"/>
            </w:pPr>
            <w:r>
              <w:t>Подвиги Геракла: "Скотный двор царя Авгия"</w:t>
            </w:r>
          </w:p>
        </w:tc>
      </w:tr>
      <w:tr w:rsidR="00996021">
        <w:tc>
          <w:tcPr>
            <w:tcW w:w="1134" w:type="dxa"/>
            <w:vAlign w:val="center"/>
          </w:tcPr>
          <w:p w:rsidR="00996021" w:rsidRDefault="003175DC">
            <w:pPr>
              <w:pStyle w:val="ConsPlusNormal0"/>
            </w:pPr>
            <w:r>
              <w:t>Урок 4</w:t>
            </w:r>
          </w:p>
        </w:tc>
        <w:tc>
          <w:tcPr>
            <w:tcW w:w="7937" w:type="dxa"/>
          </w:tcPr>
          <w:p w:rsidR="00996021" w:rsidRDefault="003175DC">
            <w:pPr>
              <w:pStyle w:val="ConsPlusNormal0"/>
              <w:jc w:val="both"/>
            </w:pPr>
            <w:r>
              <w:t>"Яблоки Гесперид" и другие подвиги Геракла</w:t>
            </w:r>
          </w:p>
        </w:tc>
      </w:tr>
      <w:tr w:rsidR="00996021">
        <w:tc>
          <w:tcPr>
            <w:tcW w:w="1134" w:type="dxa"/>
            <w:vAlign w:val="center"/>
          </w:tcPr>
          <w:p w:rsidR="00996021" w:rsidRDefault="003175DC">
            <w:pPr>
              <w:pStyle w:val="ConsPlusNormal0"/>
            </w:pPr>
            <w:r>
              <w:t>Урок 5</w:t>
            </w:r>
          </w:p>
        </w:tc>
        <w:tc>
          <w:tcPr>
            <w:tcW w:w="7937" w:type="dxa"/>
          </w:tcPr>
          <w:p w:rsidR="00996021" w:rsidRDefault="003175DC">
            <w:pPr>
              <w:pStyle w:val="ConsPlusNormal0"/>
              <w:jc w:val="both"/>
            </w:pPr>
            <w:r>
              <w:t>Фольклор. Малые жанры: пословицы, поговорки, загадки</w:t>
            </w:r>
          </w:p>
        </w:tc>
      </w:tr>
      <w:tr w:rsidR="00996021">
        <w:tc>
          <w:tcPr>
            <w:tcW w:w="1134" w:type="dxa"/>
            <w:vAlign w:val="center"/>
          </w:tcPr>
          <w:p w:rsidR="00996021" w:rsidRDefault="003175DC">
            <w:pPr>
              <w:pStyle w:val="ConsPlusNormal0"/>
            </w:pPr>
            <w:r>
              <w:t>Урок 6</w:t>
            </w:r>
          </w:p>
        </w:tc>
        <w:tc>
          <w:tcPr>
            <w:tcW w:w="7937" w:type="dxa"/>
          </w:tcPr>
          <w:p w:rsidR="00996021" w:rsidRDefault="003175DC">
            <w:pPr>
              <w:pStyle w:val="ConsPlusNormal0"/>
              <w:jc w:val="both"/>
            </w:pPr>
            <w:r>
              <w:t>Внеклассное чтение. Мифы народов России и мира. Переложение мифов разными авторами. Геродот. "Легенда об Арионе"</w:t>
            </w:r>
          </w:p>
        </w:tc>
      </w:tr>
      <w:tr w:rsidR="00996021">
        <w:tc>
          <w:tcPr>
            <w:tcW w:w="1134" w:type="dxa"/>
            <w:vAlign w:val="center"/>
          </w:tcPr>
          <w:p w:rsidR="00996021" w:rsidRDefault="003175DC">
            <w:pPr>
              <w:pStyle w:val="ConsPlusNormal0"/>
            </w:pPr>
            <w:r>
              <w:t>Урок 7</w:t>
            </w:r>
          </w:p>
        </w:tc>
        <w:tc>
          <w:tcPr>
            <w:tcW w:w="7937" w:type="dxa"/>
          </w:tcPr>
          <w:p w:rsidR="00996021" w:rsidRDefault="003175DC">
            <w:pPr>
              <w:pStyle w:val="ConsPlusNormal0"/>
              <w:jc w:val="both"/>
            </w:pPr>
            <w:r>
              <w:t>Колыбельные песни, пестушки, приговорки, скороговорки</w:t>
            </w:r>
          </w:p>
        </w:tc>
      </w:tr>
      <w:tr w:rsidR="00996021">
        <w:tc>
          <w:tcPr>
            <w:tcW w:w="1134" w:type="dxa"/>
            <w:vAlign w:val="center"/>
          </w:tcPr>
          <w:p w:rsidR="00996021" w:rsidRDefault="003175DC">
            <w:pPr>
              <w:pStyle w:val="ConsPlusNormal0"/>
            </w:pPr>
            <w:r>
              <w:t>Урок 8</w:t>
            </w:r>
          </w:p>
        </w:tc>
        <w:tc>
          <w:tcPr>
            <w:tcW w:w="7937" w:type="dxa"/>
          </w:tcPr>
          <w:p w:rsidR="00996021" w:rsidRDefault="003175DC">
            <w:pPr>
              <w:pStyle w:val="ConsPlusNormal0"/>
              <w:jc w:val="both"/>
            </w:pPr>
            <w:r>
              <w:t>Сказки народов России и народов мира. Сказки о животных, волшебные, бытовые</w:t>
            </w:r>
          </w:p>
        </w:tc>
      </w:tr>
      <w:tr w:rsidR="00996021">
        <w:tc>
          <w:tcPr>
            <w:tcW w:w="1134" w:type="dxa"/>
            <w:vAlign w:val="center"/>
          </w:tcPr>
          <w:p w:rsidR="00996021" w:rsidRDefault="003175DC">
            <w:pPr>
              <w:pStyle w:val="ConsPlusNormal0"/>
            </w:pPr>
            <w:r>
              <w:t>Урок 9</w:t>
            </w:r>
          </w:p>
        </w:tc>
        <w:tc>
          <w:tcPr>
            <w:tcW w:w="7937" w:type="dxa"/>
          </w:tcPr>
          <w:p w:rsidR="00996021" w:rsidRDefault="003175DC">
            <w:pPr>
              <w:pStyle w:val="ConsPlusNormal0"/>
              <w:jc w:val="both"/>
            </w:pPr>
            <w:r>
              <w:t>Русские народные сказки. Животные-помощники и чудесные противники в сказке "Царевна-лягушка"</w:t>
            </w:r>
          </w:p>
        </w:tc>
      </w:tr>
      <w:tr w:rsidR="00996021">
        <w:tc>
          <w:tcPr>
            <w:tcW w:w="1134" w:type="dxa"/>
            <w:vAlign w:val="center"/>
          </w:tcPr>
          <w:p w:rsidR="00996021" w:rsidRDefault="003175DC">
            <w:pPr>
              <w:pStyle w:val="ConsPlusNormal0"/>
            </w:pPr>
            <w:r>
              <w:t>Урок 10</w:t>
            </w:r>
          </w:p>
        </w:tc>
        <w:tc>
          <w:tcPr>
            <w:tcW w:w="7937" w:type="dxa"/>
          </w:tcPr>
          <w:p w:rsidR="00996021" w:rsidRDefault="003175DC">
            <w:pPr>
              <w:pStyle w:val="ConsPlusNormal0"/>
              <w:jc w:val="both"/>
            </w:pPr>
            <w:r>
              <w:t>Главные герои волшебных сказок Василиса Премудрая и Иван-царевич</w:t>
            </w:r>
          </w:p>
        </w:tc>
      </w:tr>
      <w:tr w:rsidR="00996021">
        <w:tc>
          <w:tcPr>
            <w:tcW w:w="1134" w:type="dxa"/>
            <w:vAlign w:val="center"/>
          </w:tcPr>
          <w:p w:rsidR="00996021" w:rsidRDefault="003175DC">
            <w:pPr>
              <w:pStyle w:val="ConsPlusNormal0"/>
            </w:pPr>
            <w:r>
              <w:t>Урок 11</w:t>
            </w:r>
          </w:p>
        </w:tc>
        <w:tc>
          <w:tcPr>
            <w:tcW w:w="7937" w:type="dxa"/>
          </w:tcPr>
          <w:p w:rsidR="00996021" w:rsidRDefault="003175DC">
            <w:pPr>
              <w:pStyle w:val="ConsPlusNormal0"/>
              <w:jc w:val="both"/>
            </w:pPr>
            <w:r>
              <w:t>Поэзия волшебной сказки</w:t>
            </w:r>
          </w:p>
        </w:tc>
      </w:tr>
      <w:tr w:rsidR="00996021">
        <w:tc>
          <w:tcPr>
            <w:tcW w:w="1134" w:type="dxa"/>
            <w:vAlign w:val="center"/>
          </w:tcPr>
          <w:p w:rsidR="00996021" w:rsidRDefault="003175DC">
            <w:pPr>
              <w:pStyle w:val="ConsPlusNormal0"/>
            </w:pPr>
            <w:r>
              <w:t>Урок 12</w:t>
            </w:r>
          </w:p>
        </w:tc>
        <w:tc>
          <w:tcPr>
            <w:tcW w:w="7937" w:type="dxa"/>
          </w:tcPr>
          <w:p w:rsidR="00996021" w:rsidRDefault="003175DC">
            <w:pPr>
              <w:pStyle w:val="ConsPlusNormal0"/>
              <w:jc w:val="both"/>
            </w:pPr>
            <w:r>
              <w:t>Сказки о животных "Журавль и цапля". Бытовые сказки "Солдатская шинель"</w:t>
            </w:r>
          </w:p>
        </w:tc>
      </w:tr>
      <w:tr w:rsidR="00996021">
        <w:tc>
          <w:tcPr>
            <w:tcW w:w="1134" w:type="dxa"/>
            <w:vAlign w:val="center"/>
          </w:tcPr>
          <w:p w:rsidR="00996021" w:rsidRDefault="003175DC">
            <w:pPr>
              <w:pStyle w:val="ConsPlusNormal0"/>
            </w:pPr>
            <w:r>
              <w:t>Урок 13</w:t>
            </w:r>
          </w:p>
        </w:tc>
        <w:tc>
          <w:tcPr>
            <w:tcW w:w="7937" w:type="dxa"/>
          </w:tcPr>
          <w:p w:rsidR="00996021" w:rsidRDefault="003175DC">
            <w:pPr>
              <w:pStyle w:val="ConsPlusNormal0"/>
              <w:jc w:val="both"/>
            </w:pPr>
            <w:r>
              <w:t>Резервный урок. Духовно-нравственный опыт народных сказок. Итоговый урок</w:t>
            </w:r>
          </w:p>
        </w:tc>
      </w:tr>
      <w:tr w:rsidR="00996021">
        <w:tc>
          <w:tcPr>
            <w:tcW w:w="1134" w:type="dxa"/>
            <w:vAlign w:val="center"/>
          </w:tcPr>
          <w:p w:rsidR="00996021" w:rsidRDefault="003175DC">
            <w:pPr>
              <w:pStyle w:val="ConsPlusNormal0"/>
            </w:pPr>
            <w:r>
              <w:t>Урок 14</w:t>
            </w:r>
          </w:p>
        </w:tc>
        <w:tc>
          <w:tcPr>
            <w:tcW w:w="7937" w:type="dxa"/>
          </w:tcPr>
          <w:p w:rsidR="00996021" w:rsidRDefault="003175DC">
            <w:pPr>
              <w:pStyle w:val="ConsPlusNormal0"/>
              <w:jc w:val="both"/>
            </w:pPr>
            <w:r>
              <w:t>Резервный урок. Роды и жанры литературы и их основные признаки</w:t>
            </w:r>
          </w:p>
        </w:tc>
      </w:tr>
      <w:tr w:rsidR="00996021">
        <w:tc>
          <w:tcPr>
            <w:tcW w:w="1134" w:type="dxa"/>
            <w:vAlign w:val="center"/>
          </w:tcPr>
          <w:p w:rsidR="00996021" w:rsidRDefault="003175DC">
            <w:pPr>
              <w:pStyle w:val="ConsPlusNormal0"/>
            </w:pPr>
            <w:r>
              <w:t>Урок 15</w:t>
            </w:r>
          </w:p>
        </w:tc>
        <w:tc>
          <w:tcPr>
            <w:tcW w:w="7937" w:type="dxa"/>
          </w:tcPr>
          <w:p w:rsidR="00996021" w:rsidRDefault="003175DC">
            <w:pPr>
              <w:pStyle w:val="ConsPlusNormal0"/>
              <w:jc w:val="both"/>
            </w:pPr>
            <w:r>
              <w:t>Внеклассное чтение. Жанр басни в мировой литературе. Эзоп, Лафонтен</w:t>
            </w:r>
          </w:p>
        </w:tc>
      </w:tr>
      <w:tr w:rsidR="00996021">
        <w:tc>
          <w:tcPr>
            <w:tcW w:w="1134" w:type="dxa"/>
            <w:vAlign w:val="center"/>
          </w:tcPr>
          <w:p w:rsidR="00996021" w:rsidRDefault="003175DC">
            <w:pPr>
              <w:pStyle w:val="ConsPlusNormal0"/>
            </w:pPr>
            <w:r>
              <w:t>Урок 16</w:t>
            </w:r>
          </w:p>
        </w:tc>
        <w:tc>
          <w:tcPr>
            <w:tcW w:w="7937" w:type="dxa"/>
          </w:tcPr>
          <w:p w:rsidR="00996021" w:rsidRDefault="003175DC">
            <w:pPr>
              <w:pStyle w:val="ConsPlusNormal0"/>
              <w:jc w:val="both"/>
            </w:pPr>
            <w:r>
              <w:t>Внеклассное чтение. Русские баснописцы XVIII в. А.П. Сумароков "Кокушка". И.И. Дмитриев "Муха"</w:t>
            </w:r>
          </w:p>
        </w:tc>
      </w:tr>
      <w:tr w:rsidR="00996021">
        <w:tc>
          <w:tcPr>
            <w:tcW w:w="1134" w:type="dxa"/>
            <w:vAlign w:val="center"/>
          </w:tcPr>
          <w:p w:rsidR="00996021" w:rsidRDefault="003175DC">
            <w:pPr>
              <w:pStyle w:val="ConsPlusNormal0"/>
            </w:pPr>
            <w:r>
              <w:t>Урок 17</w:t>
            </w:r>
          </w:p>
        </w:tc>
        <w:tc>
          <w:tcPr>
            <w:tcW w:w="7937" w:type="dxa"/>
          </w:tcPr>
          <w:p w:rsidR="00996021" w:rsidRDefault="003175DC">
            <w:pPr>
              <w:pStyle w:val="ConsPlusNormal0"/>
              <w:jc w:val="both"/>
            </w:pPr>
            <w:r>
              <w:t>И.А. Крылов - великий русский баснописец. Басни (три по выбору). "Волк на псарне", "Листы и Корни", "Свинья под Дубом", "Квартет", "Осел и Соловей", "Ворона и Лисица"</w:t>
            </w:r>
          </w:p>
        </w:tc>
      </w:tr>
      <w:tr w:rsidR="00996021">
        <w:tc>
          <w:tcPr>
            <w:tcW w:w="1134" w:type="dxa"/>
            <w:vAlign w:val="center"/>
          </w:tcPr>
          <w:p w:rsidR="00996021" w:rsidRDefault="003175DC">
            <w:pPr>
              <w:pStyle w:val="ConsPlusNormal0"/>
            </w:pPr>
            <w:r>
              <w:t>Урок 18</w:t>
            </w:r>
          </w:p>
        </w:tc>
        <w:tc>
          <w:tcPr>
            <w:tcW w:w="7937" w:type="dxa"/>
          </w:tcPr>
          <w:p w:rsidR="00996021" w:rsidRDefault="003175DC">
            <w:pPr>
              <w:pStyle w:val="ConsPlusNormal0"/>
              <w:jc w:val="both"/>
            </w:pPr>
            <w:r>
              <w:t>И.А. Крылов. Историческая основа басен. Герои произведения, их речь. "Волк на псарне"</w:t>
            </w:r>
          </w:p>
        </w:tc>
      </w:tr>
      <w:tr w:rsidR="00996021">
        <w:tc>
          <w:tcPr>
            <w:tcW w:w="1134" w:type="dxa"/>
            <w:vAlign w:val="center"/>
          </w:tcPr>
          <w:p w:rsidR="00996021" w:rsidRDefault="003175DC">
            <w:pPr>
              <w:pStyle w:val="ConsPlusNormal0"/>
            </w:pPr>
            <w:r>
              <w:t>Урок 19</w:t>
            </w:r>
          </w:p>
        </w:tc>
        <w:tc>
          <w:tcPr>
            <w:tcW w:w="7937" w:type="dxa"/>
          </w:tcPr>
          <w:p w:rsidR="00996021" w:rsidRDefault="003175DC">
            <w:pPr>
              <w:pStyle w:val="ConsPlusNormal0"/>
              <w:jc w:val="both"/>
            </w:pPr>
            <w:r>
              <w:t>И.А. Крылов. Аллегория в басне. Нравственные уроки произведений "Листы и Корни", "Свинья под Дубом"</w:t>
            </w:r>
          </w:p>
        </w:tc>
      </w:tr>
      <w:tr w:rsidR="00996021">
        <w:tc>
          <w:tcPr>
            <w:tcW w:w="1134" w:type="dxa"/>
            <w:vAlign w:val="center"/>
          </w:tcPr>
          <w:p w:rsidR="00996021" w:rsidRDefault="003175DC">
            <w:pPr>
              <w:pStyle w:val="ConsPlusNormal0"/>
            </w:pPr>
            <w:r>
              <w:t>Урок 20</w:t>
            </w:r>
          </w:p>
        </w:tc>
        <w:tc>
          <w:tcPr>
            <w:tcW w:w="7937" w:type="dxa"/>
          </w:tcPr>
          <w:p w:rsidR="00996021" w:rsidRDefault="003175DC">
            <w:pPr>
              <w:pStyle w:val="ConsPlusNormal0"/>
              <w:jc w:val="both"/>
            </w:pPr>
            <w:r>
              <w:t>И.А. Крылов. Художественные средства изображения в баснях. Эзопов язык</w:t>
            </w:r>
          </w:p>
        </w:tc>
      </w:tr>
      <w:tr w:rsidR="00996021">
        <w:tc>
          <w:tcPr>
            <w:tcW w:w="1134" w:type="dxa"/>
            <w:vAlign w:val="center"/>
          </w:tcPr>
          <w:p w:rsidR="00996021" w:rsidRDefault="003175DC">
            <w:pPr>
              <w:pStyle w:val="ConsPlusNormal0"/>
            </w:pPr>
            <w:r>
              <w:t>Урок 21</w:t>
            </w:r>
          </w:p>
        </w:tc>
        <w:tc>
          <w:tcPr>
            <w:tcW w:w="7937" w:type="dxa"/>
          </w:tcPr>
          <w:p w:rsidR="00996021" w:rsidRDefault="003175DC">
            <w:pPr>
              <w:pStyle w:val="ConsPlusNormal0"/>
              <w:jc w:val="both"/>
            </w:pPr>
            <w:r>
              <w:t>А.С. Пушкин. Образы русской природы в произведениях поэта (не менее трех). Например, "Зимнее утро", "Зимний вечер", "Няне"</w:t>
            </w:r>
          </w:p>
        </w:tc>
      </w:tr>
      <w:tr w:rsidR="00996021">
        <w:tc>
          <w:tcPr>
            <w:tcW w:w="1134" w:type="dxa"/>
            <w:vAlign w:val="center"/>
          </w:tcPr>
          <w:p w:rsidR="00996021" w:rsidRDefault="003175DC">
            <w:pPr>
              <w:pStyle w:val="ConsPlusNormal0"/>
            </w:pPr>
            <w:r>
              <w:t>Урок 22</w:t>
            </w:r>
          </w:p>
        </w:tc>
        <w:tc>
          <w:tcPr>
            <w:tcW w:w="7937" w:type="dxa"/>
          </w:tcPr>
          <w:p w:rsidR="00996021" w:rsidRDefault="003175DC">
            <w:pPr>
              <w:pStyle w:val="ConsPlusNormal0"/>
              <w:jc w:val="both"/>
            </w:pPr>
            <w:r>
              <w:t>А.С. Пушкин. Лирический герой в стихотворениях поэта. Образ няни</w:t>
            </w:r>
          </w:p>
        </w:tc>
      </w:tr>
      <w:tr w:rsidR="00996021">
        <w:tc>
          <w:tcPr>
            <w:tcW w:w="1134" w:type="dxa"/>
            <w:vAlign w:val="center"/>
          </w:tcPr>
          <w:p w:rsidR="00996021" w:rsidRDefault="003175DC">
            <w:pPr>
              <w:pStyle w:val="ConsPlusNormal0"/>
            </w:pPr>
            <w:r>
              <w:t>Урок 23</w:t>
            </w:r>
          </w:p>
        </w:tc>
        <w:tc>
          <w:tcPr>
            <w:tcW w:w="7937" w:type="dxa"/>
          </w:tcPr>
          <w:p w:rsidR="00996021" w:rsidRDefault="003175DC">
            <w:pPr>
              <w:pStyle w:val="ConsPlusNormal0"/>
              <w:jc w:val="both"/>
            </w:pPr>
            <w:r>
              <w:t>А.С. Пушкин. "Сказка о мертвой царевне и о семи богатырях". Сюжет сказки</w:t>
            </w:r>
          </w:p>
        </w:tc>
      </w:tr>
      <w:tr w:rsidR="00996021">
        <w:tc>
          <w:tcPr>
            <w:tcW w:w="1134" w:type="dxa"/>
            <w:vAlign w:val="center"/>
          </w:tcPr>
          <w:p w:rsidR="00996021" w:rsidRDefault="003175DC">
            <w:pPr>
              <w:pStyle w:val="ConsPlusNormal0"/>
            </w:pPr>
            <w:r>
              <w:t>Урок 24</w:t>
            </w:r>
          </w:p>
        </w:tc>
        <w:tc>
          <w:tcPr>
            <w:tcW w:w="7937" w:type="dxa"/>
          </w:tcPr>
          <w:p w:rsidR="00996021" w:rsidRDefault="003175DC">
            <w:pPr>
              <w:pStyle w:val="ConsPlusNormal0"/>
              <w:jc w:val="both"/>
            </w:pPr>
            <w:r>
              <w:t>А.С. Пушкин. "Сказка о мертвой царевне и о семи богатырях". Главные и второстепенные герои</w:t>
            </w:r>
          </w:p>
        </w:tc>
      </w:tr>
      <w:tr w:rsidR="00996021">
        <w:tc>
          <w:tcPr>
            <w:tcW w:w="1134" w:type="dxa"/>
            <w:vAlign w:val="center"/>
          </w:tcPr>
          <w:p w:rsidR="00996021" w:rsidRDefault="003175DC">
            <w:pPr>
              <w:pStyle w:val="ConsPlusNormal0"/>
            </w:pPr>
            <w:r>
              <w:t>Урок 25</w:t>
            </w:r>
          </w:p>
        </w:tc>
        <w:tc>
          <w:tcPr>
            <w:tcW w:w="7937" w:type="dxa"/>
          </w:tcPr>
          <w:p w:rsidR="00996021" w:rsidRDefault="003175DC">
            <w:pPr>
              <w:pStyle w:val="ConsPlusNormal0"/>
              <w:jc w:val="both"/>
            </w:pPr>
            <w:r>
              <w:t>А.С. Пушкин. "Сказка о мертвой царевне и о семи богатырях". Волшебство в сказке</w:t>
            </w:r>
          </w:p>
        </w:tc>
      </w:tr>
      <w:tr w:rsidR="00996021">
        <w:tc>
          <w:tcPr>
            <w:tcW w:w="1134" w:type="dxa"/>
            <w:vAlign w:val="center"/>
          </w:tcPr>
          <w:p w:rsidR="00996021" w:rsidRDefault="003175DC">
            <w:pPr>
              <w:pStyle w:val="ConsPlusNormal0"/>
            </w:pPr>
            <w:r>
              <w:t>Урок 26</w:t>
            </w:r>
          </w:p>
        </w:tc>
        <w:tc>
          <w:tcPr>
            <w:tcW w:w="7937" w:type="dxa"/>
          </w:tcPr>
          <w:p w:rsidR="00996021" w:rsidRDefault="003175DC">
            <w:pPr>
              <w:pStyle w:val="ConsPlusNormal0"/>
              <w:jc w:val="both"/>
            </w:pPr>
            <w:r>
              <w:t xml:space="preserve">А.С. Пушкин. "Сказка о мертвой царевне и о семи богатырях". Язык сказки. </w:t>
            </w:r>
            <w:r>
              <w:lastRenderedPageBreak/>
              <w:t>Писательское мастерство поэта</w:t>
            </w:r>
          </w:p>
        </w:tc>
      </w:tr>
      <w:tr w:rsidR="00996021">
        <w:tc>
          <w:tcPr>
            <w:tcW w:w="1134" w:type="dxa"/>
            <w:vAlign w:val="center"/>
          </w:tcPr>
          <w:p w:rsidR="00996021" w:rsidRDefault="003175DC">
            <w:pPr>
              <w:pStyle w:val="ConsPlusNormal0"/>
            </w:pPr>
            <w:r>
              <w:lastRenderedPageBreak/>
              <w:t>Урок 27</w:t>
            </w:r>
          </w:p>
        </w:tc>
        <w:tc>
          <w:tcPr>
            <w:tcW w:w="7937" w:type="dxa"/>
          </w:tcPr>
          <w:p w:rsidR="00996021" w:rsidRDefault="003175DC">
            <w:pPr>
              <w:pStyle w:val="ConsPlusNormal0"/>
              <w:jc w:val="both"/>
            </w:pPr>
            <w:r>
              <w:t>М.Ю. Лермонтов. Стихотворение "Бородино": история создания, тема, идея, композиция стихотворения, образ рассказчика</w:t>
            </w:r>
          </w:p>
        </w:tc>
      </w:tr>
      <w:tr w:rsidR="00996021">
        <w:tc>
          <w:tcPr>
            <w:tcW w:w="1134" w:type="dxa"/>
            <w:vAlign w:val="center"/>
          </w:tcPr>
          <w:p w:rsidR="00996021" w:rsidRDefault="003175DC">
            <w:pPr>
              <w:pStyle w:val="ConsPlusNormal0"/>
            </w:pPr>
            <w:r>
              <w:t>Урок 28</w:t>
            </w:r>
          </w:p>
        </w:tc>
        <w:tc>
          <w:tcPr>
            <w:tcW w:w="7937" w:type="dxa"/>
          </w:tcPr>
          <w:p w:rsidR="00996021" w:rsidRDefault="003175DC">
            <w:pPr>
              <w:pStyle w:val="ConsPlusNormal0"/>
              <w:jc w:val="both"/>
            </w:pPr>
            <w:r>
              <w:t>М.Ю. Лермонтов. Стихотворение "Бородино": патриотический пафос, художественные средства изображения</w:t>
            </w:r>
          </w:p>
        </w:tc>
      </w:tr>
      <w:tr w:rsidR="00996021">
        <w:tc>
          <w:tcPr>
            <w:tcW w:w="1134" w:type="dxa"/>
            <w:vAlign w:val="center"/>
          </w:tcPr>
          <w:p w:rsidR="00996021" w:rsidRDefault="003175DC">
            <w:pPr>
              <w:pStyle w:val="ConsPlusNormal0"/>
            </w:pPr>
            <w:r>
              <w:t>Урок 29</w:t>
            </w:r>
          </w:p>
        </w:tc>
        <w:tc>
          <w:tcPr>
            <w:tcW w:w="7937" w:type="dxa"/>
          </w:tcPr>
          <w:p w:rsidR="00996021" w:rsidRDefault="003175DC">
            <w:pPr>
              <w:pStyle w:val="ConsPlusNormal0"/>
              <w:jc w:val="both"/>
            </w:pPr>
            <w:r>
              <w:t>Н.В. Гоголь. Повесть "Ночь перед Рождеством". Жанровые особенности произведения. Сюжет. Персонажи</w:t>
            </w:r>
          </w:p>
        </w:tc>
      </w:tr>
      <w:tr w:rsidR="00996021">
        <w:tc>
          <w:tcPr>
            <w:tcW w:w="1134" w:type="dxa"/>
            <w:vAlign w:val="center"/>
          </w:tcPr>
          <w:p w:rsidR="00996021" w:rsidRDefault="003175DC">
            <w:pPr>
              <w:pStyle w:val="ConsPlusNormal0"/>
            </w:pPr>
            <w:r>
              <w:t>Урок 30</w:t>
            </w:r>
          </w:p>
        </w:tc>
        <w:tc>
          <w:tcPr>
            <w:tcW w:w="7937" w:type="dxa"/>
          </w:tcPr>
          <w:p w:rsidR="00996021" w:rsidRDefault="003175DC">
            <w:pPr>
              <w:pStyle w:val="ConsPlusNormal0"/>
              <w:jc w:val="both"/>
            </w:pPr>
            <w:r>
              <w:t>Н.В. Гоголь. Повесть "Ночь перед Рождеством". Сочетание комического и лирического. Язык произведения</w:t>
            </w:r>
          </w:p>
        </w:tc>
      </w:tr>
      <w:tr w:rsidR="00996021">
        <w:tc>
          <w:tcPr>
            <w:tcW w:w="1134" w:type="dxa"/>
            <w:vAlign w:val="center"/>
          </w:tcPr>
          <w:p w:rsidR="00996021" w:rsidRDefault="003175DC">
            <w:pPr>
              <w:pStyle w:val="ConsPlusNormal0"/>
            </w:pPr>
            <w:r>
              <w:t>Урок 31</w:t>
            </w:r>
          </w:p>
        </w:tc>
        <w:tc>
          <w:tcPr>
            <w:tcW w:w="7937" w:type="dxa"/>
          </w:tcPr>
          <w:p w:rsidR="00996021" w:rsidRDefault="003175DC">
            <w:pPr>
              <w:pStyle w:val="ConsPlusNormal0"/>
              <w:jc w:val="both"/>
            </w:pPr>
            <w:r>
              <w:t>Резервный урок. Н.В. Гоголь. Реальность и фантастика в повестях писателя. Повесть "Заколдованное место"</w:t>
            </w:r>
          </w:p>
        </w:tc>
      </w:tr>
      <w:tr w:rsidR="00996021">
        <w:tc>
          <w:tcPr>
            <w:tcW w:w="1134" w:type="dxa"/>
            <w:vAlign w:val="center"/>
          </w:tcPr>
          <w:p w:rsidR="00996021" w:rsidRDefault="003175DC">
            <w:pPr>
              <w:pStyle w:val="ConsPlusNormal0"/>
            </w:pPr>
            <w:r>
              <w:t>Урок 32</w:t>
            </w:r>
          </w:p>
        </w:tc>
        <w:tc>
          <w:tcPr>
            <w:tcW w:w="7937" w:type="dxa"/>
          </w:tcPr>
          <w:p w:rsidR="00996021" w:rsidRDefault="003175DC">
            <w:pPr>
              <w:pStyle w:val="ConsPlusNormal0"/>
              <w:jc w:val="both"/>
            </w:pPr>
            <w:r>
              <w:t>Резервный урок. Н.В. Гоголь. Народная поэзия и юмор в повестях писателя. Повесть "Заколдованное место"</w:t>
            </w:r>
          </w:p>
        </w:tc>
      </w:tr>
      <w:tr w:rsidR="00996021">
        <w:tc>
          <w:tcPr>
            <w:tcW w:w="1134" w:type="dxa"/>
            <w:vAlign w:val="center"/>
          </w:tcPr>
          <w:p w:rsidR="00996021" w:rsidRDefault="003175DC">
            <w:pPr>
              <w:pStyle w:val="ConsPlusNormal0"/>
            </w:pPr>
            <w:r>
              <w:t>Урок 33</w:t>
            </w:r>
          </w:p>
        </w:tc>
        <w:tc>
          <w:tcPr>
            <w:tcW w:w="7937" w:type="dxa"/>
          </w:tcPr>
          <w:p w:rsidR="00996021" w:rsidRDefault="003175DC">
            <w:pPr>
              <w:pStyle w:val="ConsPlusNormal0"/>
              <w:jc w:val="both"/>
            </w:pPr>
            <w:r>
              <w:t>И.С. Тургенев. Рассказ "Муму": история создания, прототипы героев</w:t>
            </w:r>
          </w:p>
        </w:tc>
      </w:tr>
      <w:tr w:rsidR="00996021">
        <w:tc>
          <w:tcPr>
            <w:tcW w:w="1134" w:type="dxa"/>
            <w:vAlign w:val="center"/>
          </w:tcPr>
          <w:p w:rsidR="00996021" w:rsidRDefault="003175DC">
            <w:pPr>
              <w:pStyle w:val="ConsPlusNormal0"/>
            </w:pPr>
            <w:r>
              <w:t>Урок 34</w:t>
            </w:r>
          </w:p>
        </w:tc>
        <w:tc>
          <w:tcPr>
            <w:tcW w:w="7937" w:type="dxa"/>
          </w:tcPr>
          <w:p w:rsidR="00996021" w:rsidRDefault="003175DC">
            <w:pPr>
              <w:pStyle w:val="ConsPlusNormal0"/>
              <w:jc w:val="both"/>
            </w:pPr>
            <w:r>
              <w:t>И.С. Тургенев. Рассказ "Муму": проблематика произведения</w:t>
            </w:r>
          </w:p>
        </w:tc>
      </w:tr>
      <w:tr w:rsidR="00996021">
        <w:tc>
          <w:tcPr>
            <w:tcW w:w="1134" w:type="dxa"/>
            <w:vAlign w:val="center"/>
          </w:tcPr>
          <w:p w:rsidR="00996021" w:rsidRDefault="003175DC">
            <w:pPr>
              <w:pStyle w:val="ConsPlusNormal0"/>
            </w:pPr>
            <w:r>
              <w:t>Урок 35</w:t>
            </w:r>
          </w:p>
        </w:tc>
        <w:tc>
          <w:tcPr>
            <w:tcW w:w="7937" w:type="dxa"/>
          </w:tcPr>
          <w:p w:rsidR="00996021" w:rsidRDefault="003175DC">
            <w:pPr>
              <w:pStyle w:val="ConsPlusNormal0"/>
              <w:jc w:val="both"/>
            </w:pPr>
            <w:r>
              <w:t>И.С. Тургенев. Рассказ "Муму": сюжет и композиция</w:t>
            </w:r>
          </w:p>
        </w:tc>
      </w:tr>
      <w:tr w:rsidR="00996021">
        <w:tc>
          <w:tcPr>
            <w:tcW w:w="1134" w:type="dxa"/>
            <w:vAlign w:val="center"/>
          </w:tcPr>
          <w:p w:rsidR="00996021" w:rsidRDefault="003175DC">
            <w:pPr>
              <w:pStyle w:val="ConsPlusNormal0"/>
            </w:pPr>
            <w:r>
              <w:t>Урок 36</w:t>
            </w:r>
          </w:p>
        </w:tc>
        <w:tc>
          <w:tcPr>
            <w:tcW w:w="7937" w:type="dxa"/>
          </w:tcPr>
          <w:p w:rsidR="00996021" w:rsidRDefault="003175DC">
            <w:pPr>
              <w:pStyle w:val="ConsPlusNormal0"/>
              <w:jc w:val="both"/>
            </w:pPr>
            <w:r>
              <w:t>И.С. Тургенев. Рассказ "Муму": система образов. Образ Герасима</w:t>
            </w:r>
          </w:p>
        </w:tc>
      </w:tr>
      <w:tr w:rsidR="00996021">
        <w:tc>
          <w:tcPr>
            <w:tcW w:w="1134" w:type="dxa"/>
            <w:vAlign w:val="center"/>
          </w:tcPr>
          <w:p w:rsidR="00996021" w:rsidRDefault="003175DC">
            <w:pPr>
              <w:pStyle w:val="ConsPlusNormal0"/>
            </w:pPr>
            <w:r>
              <w:t>Урок 37</w:t>
            </w:r>
          </w:p>
        </w:tc>
        <w:tc>
          <w:tcPr>
            <w:tcW w:w="7937" w:type="dxa"/>
          </w:tcPr>
          <w:p w:rsidR="00996021" w:rsidRDefault="003175DC">
            <w:pPr>
              <w:pStyle w:val="ConsPlusNormal0"/>
              <w:jc w:val="both"/>
            </w:pPr>
            <w:r>
              <w:t>Развитие речи. И.С. Тургенев. Рассказ "Муму". Роль интерьера в произведении. Каморка Герасима</w:t>
            </w:r>
          </w:p>
        </w:tc>
      </w:tr>
      <w:tr w:rsidR="00996021">
        <w:tc>
          <w:tcPr>
            <w:tcW w:w="1134" w:type="dxa"/>
            <w:vAlign w:val="center"/>
          </w:tcPr>
          <w:p w:rsidR="00996021" w:rsidRDefault="003175DC">
            <w:pPr>
              <w:pStyle w:val="ConsPlusNormal0"/>
            </w:pPr>
            <w:r>
              <w:t>Урок 38</w:t>
            </w:r>
          </w:p>
        </w:tc>
        <w:tc>
          <w:tcPr>
            <w:tcW w:w="7937" w:type="dxa"/>
          </w:tcPr>
          <w:p w:rsidR="00996021" w:rsidRDefault="003175DC">
            <w:pPr>
              <w:pStyle w:val="ConsPlusNormal0"/>
              <w:jc w:val="both"/>
            </w:pPr>
            <w:r>
              <w:t>И.С. Тургенев. Рассказ "Муму". Роль природы и пейзажа в произведении</w:t>
            </w:r>
          </w:p>
        </w:tc>
      </w:tr>
      <w:tr w:rsidR="00996021">
        <w:tc>
          <w:tcPr>
            <w:tcW w:w="1134" w:type="dxa"/>
            <w:vAlign w:val="center"/>
          </w:tcPr>
          <w:p w:rsidR="00996021" w:rsidRDefault="003175DC">
            <w:pPr>
              <w:pStyle w:val="ConsPlusNormal0"/>
            </w:pPr>
            <w:r>
              <w:t>Урок 39</w:t>
            </w:r>
          </w:p>
        </w:tc>
        <w:tc>
          <w:tcPr>
            <w:tcW w:w="7937" w:type="dxa"/>
          </w:tcPr>
          <w:p w:rsidR="00996021" w:rsidRDefault="003175DC">
            <w:pPr>
              <w:pStyle w:val="ConsPlusNormal0"/>
              <w:jc w:val="both"/>
            </w:pPr>
            <w:r>
              <w:t>Н.А. Некрасов. Стихотворения (не менее двух). Например, "Крестьянские дети", "Школьник". Тема, идея, содержание, детские образы</w:t>
            </w:r>
          </w:p>
        </w:tc>
      </w:tr>
      <w:tr w:rsidR="00996021">
        <w:tc>
          <w:tcPr>
            <w:tcW w:w="1134" w:type="dxa"/>
            <w:vAlign w:val="center"/>
          </w:tcPr>
          <w:p w:rsidR="00996021" w:rsidRDefault="003175DC">
            <w:pPr>
              <w:pStyle w:val="ConsPlusNormal0"/>
            </w:pPr>
            <w:r>
              <w:t>Урок 40</w:t>
            </w:r>
          </w:p>
        </w:tc>
        <w:tc>
          <w:tcPr>
            <w:tcW w:w="7937" w:type="dxa"/>
          </w:tcPr>
          <w:p w:rsidR="00996021" w:rsidRDefault="003175DC">
            <w:pPr>
              <w:pStyle w:val="ConsPlusNormal0"/>
              <w:jc w:val="both"/>
            </w:pPr>
            <w:r>
              <w:t>Н.А. Некрасов. Поэма "Мороз, Красный нос" (фрагмент). Анализ произведения</w:t>
            </w:r>
          </w:p>
        </w:tc>
      </w:tr>
      <w:tr w:rsidR="00996021">
        <w:tc>
          <w:tcPr>
            <w:tcW w:w="1134" w:type="dxa"/>
            <w:vAlign w:val="center"/>
          </w:tcPr>
          <w:p w:rsidR="00996021" w:rsidRDefault="003175DC">
            <w:pPr>
              <w:pStyle w:val="ConsPlusNormal0"/>
            </w:pPr>
            <w:r>
              <w:t>Урок 41</w:t>
            </w:r>
          </w:p>
        </w:tc>
        <w:tc>
          <w:tcPr>
            <w:tcW w:w="7937" w:type="dxa"/>
          </w:tcPr>
          <w:p w:rsidR="00996021" w:rsidRDefault="003175DC">
            <w:pPr>
              <w:pStyle w:val="ConsPlusNormal0"/>
              <w:jc w:val="both"/>
            </w:pPr>
            <w:r>
              <w:t>Н.А. Некрасов. Поэма "Мороз, Красный нос". Тематика, проблематика, система образов</w:t>
            </w:r>
          </w:p>
        </w:tc>
      </w:tr>
      <w:tr w:rsidR="00996021">
        <w:tc>
          <w:tcPr>
            <w:tcW w:w="1134" w:type="dxa"/>
            <w:vAlign w:val="center"/>
          </w:tcPr>
          <w:p w:rsidR="00996021" w:rsidRDefault="003175DC">
            <w:pPr>
              <w:pStyle w:val="ConsPlusNormal0"/>
            </w:pPr>
            <w:r>
              <w:t>Урок 42</w:t>
            </w:r>
          </w:p>
        </w:tc>
        <w:tc>
          <w:tcPr>
            <w:tcW w:w="7937" w:type="dxa"/>
          </w:tcPr>
          <w:p w:rsidR="00996021" w:rsidRDefault="003175DC">
            <w:pPr>
              <w:pStyle w:val="ConsPlusNormal0"/>
              <w:jc w:val="both"/>
            </w:pPr>
            <w:r>
              <w:t>Л.Н. Толстой. Рассказ "Кавказский пленник": историческая основа, рассказ-быль, тема, идея</w:t>
            </w:r>
          </w:p>
        </w:tc>
      </w:tr>
      <w:tr w:rsidR="00996021">
        <w:tc>
          <w:tcPr>
            <w:tcW w:w="1134" w:type="dxa"/>
            <w:vAlign w:val="center"/>
          </w:tcPr>
          <w:p w:rsidR="00996021" w:rsidRDefault="003175DC">
            <w:pPr>
              <w:pStyle w:val="ConsPlusNormal0"/>
            </w:pPr>
            <w:r>
              <w:t>Урок 43</w:t>
            </w:r>
          </w:p>
        </w:tc>
        <w:tc>
          <w:tcPr>
            <w:tcW w:w="7937" w:type="dxa"/>
          </w:tcPr>
          <w:p w:rsidR="00996021" w:rsidRDefault="003175DC">
            <w:pPr>
              <w:pStyle w:val="ConsPlusNormal0"/>
              <w:jc w:val="both"/>
            </w:pPr>
            <w:r>
              <w:t>Л.Н. Толстой. Рассказ "Кавказский пленник". Жилин и Костылин. Сравнительная характеристика образов</w:t>
            </w:r>
          </w:p>
        </w:tc>
      </w:tr>
      <w:tr w:rsidR="00996021">
        <w:tc>
          <w:tcPr>
            <w:tcW w:w="1134" w:type="dxa"/>
            <w:vAlign w:val="center"/>
          </w:tcPr>
          <w:p w:rsidR="00996021" w:rsidRDefault="003175DC">
            <w:pPr>
              <w:pStyle w:val="ConsPlusNormal0"/>
            </w:pPr>
            <w:r>
              <w:t>Урок 44</w:t>
            </w:r>
          </w:p>
        </w:tc>
        <w:tc>
          <w:tcPr>
            <w:tcW w:w="7937" w:type="dxa"/>
          </w:tcPr>
          <w:p w:rsidR="00996021" w:rsidRDefault="003175DC">
            <w:pPr>
              <w:pStyle w:val="ConsPlusNormal0"/>
              <w:jc w:val="both"/>
            </w:pPr>
            <w:r>
              <w:t>Л.Н. Толстой. Рассказ "Кавказский пленник". Жилин и Дина. Образы татар</w:t>
            </w:r>
          </w:p>
        </w:tc>
      </w:tr>
      <w:tr w:rsidR="00996021">
        <w:tc>
          <w:tcPr>
            <w:tcW w:w="1134" w:type="dxa"/>
            <w:vAlign w:val="center"/>
          </w:tcPr>
          <w:p w:rsidR="00996021" w:rsidRDefault="003175DC">
            <w:pPr>
              <w:pStyle w:val="ConsPlusNormal0"/>
            </w:pPr>
            <w:r>
              <w:t>Урок 45</w:t>
            </w:r>
          </w:p>
        </w:tc>
        <w:tc>
          <w:tcPr>
            <w:tcW w:w="7937" w:type="dxa"/>
          </w:tcPr>
          <w:p w:rsidR="00996021" w:rsidRDefault="003175DC">
            <w:pPr>
              <w:pStyle w:val="ConsPlusNormal0"/>
              <w:jc w:val="both"/>
            </w:pPr>
            <w:r>
              <w:t>Л.Н. Толстой. Рассказ "Кавказский пленник". Нравственный облик героев</w:t>
            </w:r>
          </w:p>
        </w:tc>
      </w:tr>
      <w:tr w:rsidR="00996021">
        <w:tc>
          <w:tcPr>
            <w:tcW w:w="1134" w:type="dxa"/>
            <w:vAlign w:val="center"/>
          </w:tcPr>
          <w:p w:rsidR="00996021" w:rsidRDefault="003175DC">
            <w:pPr>
              <w:pStyle w:val="ConsPlusNormal0"/>
            </w:pPr>
            <w:r>
              <w:t>Урок 46</w:t>
            </w:r>
          </w:p>
        </w:tc>
        <w:tc>
          <w:tcPr>
            <w:tcW w:w="7937" w:type="dxa"/>
          </w:tcPr>
          <w:p w:rsidR="00996021" w:rsidRDefault="003175DC">
            <w:pPr>
              <w:pStyle w:val="ConsPlusNormal0"/>
              <w:jc w:val="both"/>
            </w:pPr>
            <w:r>
              <w:t>Л.Н. Толстой. Рассказ "Кавказский пленник". Картины природы. Мастерство писателя</w:t>
            </w:r>
          </w:p>
        </w:tc>
      </w:tr>
      <w:tr w:rsidR="00996021">
        <w:tc>
          <w:tcPr>
            <w:tcW w:w="1134" w:type="dxa"/>
            <w:vAlign w:val="center"/>
          </w:tcPr>
          <w:p w:rsidR="00996021" w:rsidRDefault="003175DC">
            <w:pPr>
              <w:pStyle w:val="ConsPlusNormal0"/>
            </w:pPr>
            <w:r>
              <w:t>Урок 47</w:t>
            </w:r>
          </w:p>
        </w:tc>
        <w:tc>
          <w:tcPr>
            <w:tcW w:w="7937" w:type="dxa"/>
          </w:tcPr>
          <w:p w:rsidR="00996021" w:rsidRDefault="003175DC">
            <w:pPr>
              <w:pStyle w:val="ConsPlusNormal0"/>
              <w:jc w:val="both"/>
            </w:pPr>
            <w:r>
              <w:t>Развитие речи. Л.Н. Толстой. Рассказ "Кавказский пленник". Подготовка к домашнему сочинению по произведению</w:t>
            </w:r>
          </w:p>
        </w:tc>
      </w:tr>
      <w:tr w:rsidR="00996021">
        <w:tc>
          <w:tcPr>
            <w:tcW w:w="1134" w:type="dxa"/>
            <w:vAlign w:val="center"/>
          </w:tcPr>
          <w:p w:rsidR="00996021" w:rsidRDefault="003175DC">
            <w:pPr>
              <w:pStyle w:val="ConsPlusNormal0"/>
            </w:pPr>
            <w:r>
              <w:lastRenderedPageBreak/>
              <w:t>Урок 48</w:t>
            </w:r>
          </w:p>
        </w:tc>
        <w:tc>
          <w:tcPr>
            <w:tcW w:w="7937" w:type="dxa"/>
          </w:tcPr>
          <w:p w:rsidR="00996021" w:rsidRDefault="003175DC">
            <w:pPr>
              <w:pStyle w:val="ConsPlusNormal0"/>
              <w:jc w:val="both"/>
            </w:pPr>
            <w:r>
              <w:t>Итоговая контрольная работа Русская классика (письменный ответ, тесты, творческая работа)</w:t>
            </w:r>
          </w:p>
        </w:tc>
      </w:tr>
      <w:tr w:rsidR="00996021">
        <w:tc>
          <w:tcPr>
            <w:tcW w:w="1134" w:type="dxa"/>
            <w:vAlign w:val="center"/>
          </w:tcPr>
          <w:p w:rsidR="00996021" w:rsidRDefault="003175DC">
            <w:pPr>
              <w:pStyle w:val="ConsPlusNormal0"/>
            </w:pPr>
            <w:r>
              <w:t>Урок 49</w:t>
            </w:r>
          </w:p>
        </w:tc>
        <w:tc>
          <w:tcPr>
            <w:tcW w:w="7937" w:type="dxa"/>
          </w:tcPr>
          <w:p w:rsidR="00996021" w:rsidRDefault="003175DC">
            <w:pPr>
              <w:pStyle w:val="ConsPlusNormal0"/>
              <w:jc w:val="both"/>
            </w:pPr>
            <w:r>
              <w:t>Стихотворения отечественных поэтов XIX - XX вв. о родной природе и о связи человека с Родиной. А.А. Фет "Чудная картина...", "Весенний дождь", "Вечер", "Еще весны душистой нега..."</w:t>
            </w:r>
          </w:p>
        </w:tc>
      </w:tr>
      <w:tr w:rsidR="00996021">
        <w:tc>
          <w:tcPr>
            <w:tcW w:w="1134" w:type="dxa"/>
            <w:vAlign w:val="center"/>
          </w:tcPr>
          <w:p w:rsidR="00996021" w:rsidRDefault="003175DC">
            <w:pPr>
              <w:pStyle w:val="ConsPlusNormal0"/>
            </w:pPr>
            <w:r>
              <w:t>Урок 50</w:t>
            </w:r>
          </w:p>
        </w:tc>
        <w:tc>
          <w:tcPr>
            <w:tcW w:w="7937" w:type="dxa"/>
          </w:tcPr>
          <w:p w:rsidR="00996021" w:rsidRDefault="003175DC">
            <w:pPr>
              <w:pStyle w:val="ConsPlusNormal0"/>
              <w:jc w:val="both"/>
            </w:pPr>
            <w:r>
              <w:t>Стихотворения отечественных поэтов XIX - XX вв. о родной природе и о связи человека с Родиной. И.А. Бунин "Помню - долгий зимний вечер...", "Бледнеет ночь... Туманов пелена..."</w:t>
            </w:r>
          </w:p>
        </w:tc>
      </w:tr>
      <w:tr w:rsidR="00996021">
        <w:tc>
          <w:tcPr>
            <w:tcW w:w="1134" w:type="dxa"/>
            <w:vAlign w:val="center"/>
          </w:tcPr>
          <w:p w:rsidR="00996021" w:rsidRDefault="003175DC">
            <w:pPr>
              <w:pStyle w:val="ConsPlusNormal0"/>
            </w:pPr>
            <w:r>
              <w:t>Урок 51</w:t>
            </w:r>
          </w:p>
        </w:tc>
        <w:tc>
          <w:tcPr>
            <w:tcW w:w="7937" w:type="dxa"/>
          </w:tcPr>
          <w:p w:rsidR="00996021" w:rsidRDefault="003175DC">
            <w:pPr>
              <w:pStyle w:val="ConsPlusNormal0"/>
              <w:jc w:val="both"/>
            </w:pPr>
            <w:r>
              <w:t>Стихотворения отечественных поэтов XIX - XX вв. о родной природе и о связи человека с Родиной. А.А. Блок "Погружался я в море клевера...", "Белой ночью месяц красный...", "Летний вечер"</w:t>
            </w:r>
          </w:p>
        </w:tc>
      </w:tr>
      <w:tr w:rsidR="00996021">
        <w:tc>
          <w:tcPr>
            <w:tcW w:w="1134" w:type="dxa"/>
            <w:vAlign w:val="center"/>
          </w:tcPr>
          <w:p w:rsidR="00996021" w:rsidRDefault="003175DC">
            <w:pPr>
              <w:pStyle w:val="ConsPlusNormal0"/>
            </w:pPr>
            <w:r>
              <w:t>Урок 52</w:t>
            </w:r>
          </w:p>
        </w:tc>
        <w:tc>
          <w:tcPr>
            <w:tcW w:w="7937" w:type="dxa"/>
          </w:tcPr>
          <w:p w:rsidR="00996021" w:rsidRDefault="003175DC">
            <w:pPr>
              <w:pStyle w:val="ConsPlusNormal0"/>
              <w:jc w:val="both"/>
            </w:pPr>
            <w:r>
              <w:t>Стихотворения отечественных поэтов XIX - XX вв.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r>
      <w:tr w:rsidR="00996021">
        <w:tc>
          <w:tcPr>
            <w:tcW w:w="1134" w:type="dxa"/>
            <w:vAlign w:val="center"/>
          </w:tcPr>
          <w:p w:rsidR="00996021" w:rsidRDefault="003175DC">
            <w:pPr>
              <w:pStyle w:val="ConsPlusNormal0"/>
            </w:pPr>
            <w:r>
              <w:t>Урок 53</w:t>
            </w:r>
          </w:p>
        </w:tc>
        <w:tc>
          <w:tcPr>
            <w:tcW w:w="7937" w:type="dxa"/>
          </w:tcPr>
          <w:p w:rsidR="00996021" w:rsidRDefault="003175DC">
            <w:pPr>
              <w:pStyle w:val="ConsPlusNormal0"/>
              <w:jc w:val="both"/>
            </w:pPr>
            <w:r>
              <w:t>Резервный урок. Стихотворения отечественных поэтов XIX - XX вв. о родной природе и о связи человека с Родиной. (Н.М. Рубцов "Тихая моя родина", "Родная деревня")</w:t>
            </w:r>
          </w:p>
        </w:tc>
      </w:tr>
      <w:tr w:rsidR="00996021">
        <w:tc>
          <w:tcPr>
            <w:tcW w:w="1134" w:type="dxa"/>
            <w:vAlign w:val="center"/>
          </w:tcPr>
          <w:p w:rsidR="00996021" w:rsidRDefault="003175DC">
            <w:pPr>
              <w:pStyle w:val="ConsPlusNormal0"/>
            </w:pPr>
            <w:r>
              <w:t>Урок 54</w:t>
            </w:r>
          </w:p>
        </w:tc>
        <w:tc>
          <w:tcPr>
            <w:tcW w:w="7937" w:type="dxa"/>
          </w:tcPr>
          <w:p w:rsidR="00996021" w:rsidRDefault="003175DC">
            <w:pPr>
              <w:pStyle w:val="ConsPlusNormal0"/>
              <w:jc w:val="both"/>
            </w:pPr>
            <w:r>
              <w:t>Развитие речи. Поэтические образы, настроения и картины в стихах о природе. Итоговый урок</w:t>
            </w:r>
          </w:p>
        </w:tc>
      </w:tr>
      <w:tr w:rsidR="00996021">
        <w:tc>
          <w:tcPr>
            <w:tcW w:w="1134" w:type="dxa"/>
            <w:vAlign w:val="center"/>
          </w:tcPr>
          <w:p w:rsidR="00996021" w:rsidRDefault="003175DC">
            <w:pPr>
              <w:pStyle w:val="ConsPlusNormal0"/>
            </w:pPr>
            <w:r>
              <w:t>Урок 55</w:t>
            </w:r>
          </w:p>
        </w:tc>
        <w:tc>
          <w:tcPr>
            <w:tcW w:w="7937" w:type="dxa"/>
          </w:tcPr>
          <w:p w:rsidR="00996021" w:rsidRDefault="003175DC">
            <w:pPr>
              <w:pStyle w:val="ConsPlusNormal0"/>
              <w:jc w:val="both"/>
            </w:pPr>
            <w:r>
              <w:t>Юмористические рассказы отечественных писателей XIX - XX вв. А.П. Чехов. Рассказы (два по выбору). "Лошадиная фамилия", "Мальчики", "Хирургия" и другие. Тематический обзор</w:t>
            </w:r>
          </w:p>
        </w:tc>
      </w:tr>
      <w:tr w:rsidR="00996021">
        <w:tc>
          <w:tcPr>
            <w:tcW w:w="1134" w:type="dxa"/>
            <w:vAlign w:val="center"/>
          </w:tcPr>
          <w:p w:rsidR="00996021" w:rsidRDefault="003175DC">
            <w:pPr>
              <w:pStyle w:val="ConsPlusNormal0"/>
            </w:pPr>
            <w:r>
              <w:t>Урок 56</w:t>
            </w:r>
          </w:p>
        </w:tc>
        <w:tc>
          <w:tcPr>
            <w:tcW w:w="7937" w:type="dxa"/>
          </w:tcPr>
          <w:p w:rsidR="00996021" w:rsidRDefault="003175DC">
            <w:pPr>
              <w:pStyle w:val="ConsPlusNormal0"/>
              <w:jc w:val="both"/>
            </w:pPr>
            <w:r>
              <w:t>Рассказы А.П. Чехова. Способы создания комического</w:t>
            </w:r>
          </w:p>
        </w:tc>
      </w:tr>
      <w:tr w:rsidR="00996021">
        <w:tc>
          <w:tcPr>
            <w:tcW w:w="1134" w:type="dxa"/>
            <w:vAlign w:val="center"/>
          </w:tcPr>
          <w:p w:rsidR="00996021" w:rsidRDefault="003175DC">
            <w:pPr>
              <w:pStyle w:val="ConsPlusNormal0"/>
            </w:pPr>
            <w:r>
              <w:t>Урок 57</w:t>
            </w:r>
          </w:p>
        </w:tc>
        <w:tc>
          <w:tcPr>
            <w:tcW w:w="7937" w:type="dxa"/>
          </w:tcPr>
          <w:p w:rsidR="00996021" w:rsidRDefault="003175DC">
            <w:pPr>
              <w:pStyle w:val="ConsPlusNormal0"/>
              <w:jc w:val="both"/>
            </w:pPr>
            <w:r>
              <w:t>М.М. Зощенко (два рассказа по выбору). "Галоша", "Леля и Минька", "Елка", "Золотые слова", "Встреча". Тема, идея, сюжет</w:t>
            </w:r>
          </w:p>
        </w:tc>
      </w:tr>
      <w:tr w:rsidR="00996021">
        <w:tc>
          <w:tcPr>
            <w:tcW w:w="1134" w:type="dxa"/>
            <w:vAlign w:val="center"/>
          </w:tcPr>
          <w:p w:rsidR="00996021" w:rsidRDefault="003175DC">
            <w:pPr>
              <w:pStyle w:val="ConsPlusNormal0"/>
            </w:pPr>
            <w:r>
              <w:t>Урок 58</w:t>
            </w:r>
          </w:p>
        </w:tc>
        <w:tc>
          <w:tcPr>
            <w:tcW w:w="7937" w:type="dxa"/>
          </w:tcPr>
          <w:p w:rsidR="00996021" w:rsidRDefault="003175DC">
            <w:pPr>
              <w:pStyle w:val="ConsPlusNormal0"/>
              <w:jc w:val="both"/>
            </w:pPr>
            <w:r>
              <w:t>М.М. Зощенко. "Галоша", "Леля и Минька", "Елка", "Золотые слова", "Встреча" и другие. Образы главных героев в рассказах писателя</w:t>
            </w:r>
          </w:p>
        </w:tc>
      </w:tr>
      <w:tr w:rsidR="00996021">
        <w:tc>
          <w:tcPr>
            <w:tcW w:w="1134" w:type="dxa"/>
            <w:vAlign w:val="center"/>
          </w:tcPr>
          <w:p w:rsidR="00996021" w:rsidRDefault="003175DC">
            <w:pPr>
              <w:pStyle w:val="ConsPlusNormal0"/>
            </w:pPr>
            <w:r>
              <w:t>Урок 59</w:t>
            </w:r>
          </w:p>
        </w:tc>
        <w:tc>
          <w:tcPr>
            <w:tcW w:w="7937" w:type="dxa"/>
          </w:tcPr>
          <w:p w:rsidR="00996021" w:rsidRDefault="003175DC">
            <w:pPr>
              <w:pStyle w:val="ConsPlusNormal0"/>
              <w:jc w:val="both"/>
            </w:pPr>
            <w:r>
              <w:t>Развитие речи. Мой любимый рассказ М.М. Зощенко</w:t>
            </w:r>
          </w:p>
        </w:tc>
      </w:tr>
      <w:tr w:rsidR="00996021">
        <w:tc>
          <w:tcPr>
            <w:tcW w:w="1134" w:type="dxa"/>
            <w:vAlign w:val="center"/>
          </w:tcPr>
          <w:p w:rsidR="00996021" w:rsidRDefault="003175DC">
            <w:pPr>
              <w:pStyle w:val="ConsPlusNormal0"/>
            </w:pPr>
            <w:r>
              <w:t>Урок 60</w:t>
            </w:r>
          </w:p>
        </w:tc>
        <w:tc>
          <w:tcPr>
            <w:tcW w:w="7937" w:type="dxa"/>
          </w:tcPr>
          <w:p w:rsidR="00996021" w:rsidRDefault="003175DC">
            <w:pPr>
              <w:pStyle w:val="ConsPlusNormal0"/>
              <w:jc w:val="both"/>
            </w:pPr>
            <w:r>
              <w:t>Произведения отечественной литературы о природе и животных (не менее двух). Например, А.И. Куприн "Белый пудель", М.М. Пришвин "Кладовая солнца", К.Г. Паустовский "Теплый хлеб", "Заячьи лапы", "Кот-ворюга". Тематика и проблематика. Герои и их поступки</w:t>
            </w:r>
          </w:p>
        </w:tc>
      </w:tr>
      <w:tr w:rsidR="00996021">
        <w:tc>
          <w:tcPr>
            <w:tcW w:w="1134" w:type="dxa"/>
            <w:vAlign w:val="center"/>
          </w:tcPr>
          <w:p w:rsidR="00996021" w:rsidRDefault="003175DC">
            <w:pPr>
              <w:pStyle w:val="ConsPlusNormal0"/>
            </w:pPr>
            <w:r>
              <w:t>Урок 61</w:t>
            </w:r>
          </w:p>
        </w:tc>
        <w:tc>
          <w:tcPr>
            <w:tcW w:w="7937" w:type="dxa"/>
          </w:tcPr>
          <w:p w:rsidR="00996021" w:rsidRDefault="003175DC">
            <w:pPr>
              <w:pStyle w:val="ConsPlusNormal0"/>
              <w:jc w:val="both"/>
            </w:pPr>
            <w:r>
              <w:t>Нравственные проблемы сказок и рассказов А.И. Куприна, М.М. Пришвина, К.Г. Паустовского</w:t>
            </w:r>
          </w:p>
        </w:tc>
      </w:tr>
      <w:tr w:rsidR="00996021">
        <w:tc>
          <w:tcPr>
            <w:tcW w:w="1134" w:type="dxa"/>
            <w:vAlign w:val="center"/>
          </w:tcPr>
          <w:p w:rsidR="00996021" w:rsidRDefault="003175DC">
            <w:pPr>
              <w:pStyle w:val="ConsPlusNormal0"/>
            </w:pPr>
            <w:r>
              <w:t>Урок 62</w:t>
            </w:r>
          </w:p>
        </w:tc>
        <w:tc>
          <w:tcPr>
            <w:tcW w:w="7937" w:type="dxa"/>
          </w:tcPr>
          <w:p w:rsidR="00996021" w:rsidRDefault="003175DC">
            <w:pPr>
              <w:pStyle w:val="ConsPlusNormal0"/>
              <w:jc w:val="both"/>
            </w:pPr>
            <w:r>
              <w:t>Язык сказок и рассказов о животных А.И. Куприна, М.М. Пришвина, К.Г. Паустовского</w:t>
            </w:r>
          </w:p>
        </w:tc>
      </w:tr>
      <w:tr w:rsidR="00996021">
        <w:tc>
          <w:tcPr>
            <w:tcW w:w="1134" w:type="dxa"/>
            <w:vAlign w:val="center"/>
          </w:tcPr>
          <w:p w:rsidR="00996021" w:rsidRDefault="003175DC">
            <w:pPr>
              <w:pStyle w:val="ConsPlusNormal0"/>
            </w:pPr>
            <w:r>
              <w:t>Урок 63</w:t>
            </w:r>
          </w:p>
        </w:tc>
        <w:tc>
          <w:tcPr>
            <w:tcW w:w="7937" w:type="dxa"/>
          </w:tcPr>
          <w:p w:rsidR="00996021" w:rsidRDefault="003175DC">
            <w:pPr>
              <w:pStyle w:val="ConsPlusNormal0"/>
              <w:jc w:val="both"/>
            </w:pPr>
            <w:r>
              <w:t>Произведения отечественной литературы о природе и животных. Связь с народными сказками. Авторская позиция</w:t>
            </w:r>
          </w:p>
        </w:tc>
      </w:tr>
      <w:tr w:rsidR="00996021">
        <w:tc>
          <w:tcPr>
            <w:tcW w:w="1134" w:type="dxa"/>
            <w:vAlign w:val="center"/>
          </w:tcPr>
          <w:p w:rsidR="00996021" w:rsidRDefault="003175DC">
            <w:pPr>
              <w:pStyle w:val="ConsPlusNormal0"/>
            </w:pPr>
            <w:r>
              <w:t>Урок 64</w:t>
            </w:r>
          </w:p>
        </w:tc>
        <w:tc>
          <w:tcPr>
            <w:tcW w:w="7937" w:type="dxa"/>
          </w:tcPr>
          <w:p w:rsidR="00996021" w:rsidRDefault="003175DC">
            <w:pPr>
              <w:pStyle w:val="ConsPlusNormal0"/>
              <w:jc w:val="both"/>
            </w:pPr>
            <w:r>
              <w:t>Резервный урок. Произведения русских писателей о природе и животных. Темы, идеи, проблемы. Итоговый урок</w:t>
            </w:r>
          </w:p>
        </w:tc>
      </w:tr>
      <w:tr w:rsidR="00996021">
        <w:tc>
          <w:tcPr>
            <w:tcW w:w="1134" w:type="dxa"/>
            <w:vAlign w:val="center"/>
          </w:tcPr>
          <w:p w:rsidR="00996021" w:rsidRDefault="003175DC">
            <w:pPr>
              <w:pStyle w:val="ConsPlusNormal0"/>
            </w:pPr>
            <w:r>
              <w:lastRenderedPageBreak/>
              <w:t>Урок 65</w:t>
            </w:r>
          </w:p>
        </w:tc>
        <w:tc>
          <w:tcPr>
            <w:tcW w:w="7937" w:type="dxa"/>
          </w:tcPr>
          <w:p w:rsidR="00996021" w:rsidRDefault="003175DC">
            <w:pPr>
              <w:pStyle w:val="ConsPlusNormal0"/>
              <w:jc w:val="both"/>
            </w:pPr>
            <w:r>
              <w:t>А.П. Платонов. Рассказы (один по выбору). Например, "Корова", "Никита". Тема, идея, проблематика</w:t>
            </w:r>
          </w:p>
        </w:tc>
      </w:tr>
      <w:tr w:rsidR="00996021">
        <w:tc>
          <w:tcPr>
            <w:tcW w:w="1134" w:type="dxa"/>
            <w:vAlign w:val="center"/>
          </w:tcPr>
          <w:p w:rsidR="00996021" w:rsidRDefault="003175DC">
            <w:pPr>
              <w:pStyle w:val="ConsPlusNormal0"/>
            </w:pPr>
            <w:r>
              <w:t>Урок 66</w:t>
            </w:r>
          </w:p>
        </w:tc>
        <w:tc>
          <w:tcPr>
            <w:tcW w:w="7937" w:type="dxa"/>
          </w:tcPr>
          <w:p w:rsidR="00996021" w:rsidRDefault="003175DC">
            <w:pPr>
              <w:pStyle w:val="ConsPlusNormal0"/>
              <w:jc w:val="both"/>
            </w:pPr>
            <w:r>
              <w:t>А.П. Платонов. Рассказы (один по выбору). Например, "Корова", "Никита". Система образов</w:t>
            </w:r>
          </w:p>
        </w:tc>
      </w:tr>
      <w:tr w:rsidR="00996021">
        <w:tc>
          <w:tcPr>
            <w:tcW w:w="1134" w:type="dxa"/>
            <w:vAlign w:val="center"/>
          </w:tcPr>
          <w:p w:rsidR="00996021" w:rsidRDefault="003175DC">
            <w:pPr>
              <w:pStyle w:val="ConsPlusNormal0"/>
            </w:pPr>
            <w:r>
              <w:t>Урок 67</w:t>
            </w:r>
          </w:p>
        </w:tc>
        <w:tc>
          <w:tcPr>
            <w:tcW w:w="7937" w:type="dxa"/>
          </w:tcPr>
          <w:p w:rsidR="00996021" w:rsidRDefault="003175DC">
            <w:pPr>
              <w:pStyle w:val="ConsPlusNormal0"/>
              <w:jc w:val="both"/>
            </w:pPr>
            <w:r>
              <w:t>В.П. Астафьев. Рассказ "Васюткино озеро". Тема, идея произведения</w:t>
            </w:r>
          </w:p>
        </w:tc>
      </w:tr>
      <w:tr w:rsidR="00996021">
        <w:tc>
          <w:tcPr>
            <w:tcW w:w="1134" w:type="dxa"/>
            <w:vAlign w:val="center"/>
          </w:tcPr>
          <w:p w:rsidR="00996021" w:rsidRDefault="003175DC">
            <w:pPr>
              <w:pStyle w:val="ConsPlusNormal0"/>
            </w:pPr>
            <w:r>
              <w:t>Урок 68</w:t>
            </w:r>
          </w:p>
        </w:tc>
        <w:tc>
          <w:tcPr>
            <w:tcW w:w="7937" w:type="dxa"/>
          </w:tcPr>
          <w:p w:rsidR="00996021" w:rsidRDefault="003175DC">
            <w:pPr>
              <w:pStyle w:val="ConsPlusNormal0"/>
              <w:jc w:val="both"/>
            </w:pPr>
            <w:r>
              <w:t>В.П. Астафьев. Рассказ "Васюткино озеро". Система образов. Образ главного героя произведения</w:t>
            </w:r>
          </w:p>
        </w:tc>
      </w:tr>
      <w:tr w:rsidR="00996021">
        <w:tc>
          <w:tcPr>
            <w:tcW w:w="1134" w:type="dxa"/>
            <w:vAlign w:val="center"/>
          </w:tcPr>
          <w:p w:rsidR="00996021" w:rsidRDefault="003175DC">
            <w:pPr>
              <w:pStyle w:val="ConsPlusNormal0"/>
            </w:pPr>
            <w:r>
              <w:t>Урок 69</w:t>
            </w:r>
          </w:p>
        </w:tc>
        <w:tc>
          <w:tcPr>
            <w:tcW w:w="7937" w:type="dxa"/>
          </w:tcPr>
          <w:p w:rsidR="00996021" w:rsidRDefault="003175DC">
            <w:pPr>
              <w:pStyle w:val="ConsPlusNormal0"/>
              <w:jc w:val="both"/>
            </w:pPr>
            <w: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Проблема героизма</w:t>
            </w:r>
          </w:p>
        </w:tc>
      </w:tr>
      <w:tr w:rsidR="00996021">
        <w:tc>
          <w:tcPr>
            <w:tcW w:w="1134" w:type="dxa"/>
            <w:vAlign w:val="center"/>
          </w:tcPr>
          <w:p w:rsidR="00996021" w:rsidRDefault="003175DC">
            <w:pPr>
              <w:pStyle w:val="ConsPlusNormal0"/>
            </w:pPr>
            <w:r>
              <w:t>Урок 70</w:t>
            </w:r>
          </w:p>
        </w:tc>
        <w:tc>
          <w:tcPr>
            <w:tcW w:w="7937" w:type="dxa"/>
          </w:tcPr>
          <w:p w:rsidR="00996021" w:rsidRDefault="003175DC">
            <w:pPr>
              <w:pStyle w:val="ConsPlusNormal0"/>
              <w:jc w:val="both"/>
            </w:pPr>
            <w: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Дети и взрослые в условиях военного времени</w:t>
            </w:r>
          </w:p>
        </w:tc>
      </w:tr>
      <w:tr w:rsidR="00996021">
        <w:tc>
          <w:tcPr>
            <w:tcW w:w="1134" w:type="dxa"/>
            <w:vAlign w:val="center"/>
          </w:tcPr>
          <w:p w:rsidR="00996021" w:rsidRDefault="003175DC">
            <w:pPr>
              <w:pStyle w:val="ConsPlusNormal0"/>
            </w:pPr>
            <w:r>
              <w:t>Урок 71</w:t>
            </w:r>
          </w:p>
        </w:tc>
        <w:tc>
          <w:tcPr>
            <w:tcW w:w="7937" w:type="dxa"/>
          </w:tcPr>
          <w:p w:rsidR="00996021" w:rsidRDefault="003175DC">
            <w:pPr>
              <w:pStyle w:val="ConsPlusNormal0"/>
              <w:jc w:val="both"/>
            </w:pPr>
            <w:r>
              <w:t>В.П. Катаев "Сын полка". Историческая основа произведения. Смысл названия. Сюжет. Герои произведения</w:t>
            </w:r>
          </w:p>
        </w:tc>
      </w:tr>
      <w:tr w:rsidR="00996021">
        <w:tc>
          <w:tcPr>
            <w:tcW w:w="1134" w:type="dxa"/>
            <w:vAlign w:val="center"/>
          </w:tcPr>
          <w:p w:rsidR="00996021" w:rsidRDefault="003175DC">
            <w:pPr>
              <w:pStyle w:val="ConsPlusNormal0"/>
            </w:pPr>
            <w:r>
              <w:t>Урок 72</w:t>
            </w:r>
          </w:p>
        </w:tc>
        <w:tc>
          <w:tcPr>
            <w:tcW w:w="7937" w:type="dxa"/>
          </w:tcPr>
          <w:p w:rsidR="00996021" w:rsidRDefault="003175DC">
            <w:pPr>
              <w:pStyle w:val="ConsPlusNormal0"/>
              <w:jc w:val="both"/>
            </w:pPr>
            <w:r>
              <w:t>Резервный урок. В.П. Катаев "Сын полка". Образ Вани Солнцева. Война и дети</w:t>
            </w:r>
          </w:p>
        </w:tc>
      </w:tr>
      <w:tr w:rsidR="00996021">
        <w:tc>
          <w:tcPr>
            <w:tcW w:w="1134" w:type="dxa"/>
            <w:vAlign w:val="center"/>
          </w:tcPr>
          <w:p w:rsidR="00996021" w:rsidRDefault="003175DC">
            <w:pPr>
              <w:pStyle w:val="ConsPlusNormal0"/>
            </w:pPr>
            <w:r>
              <w:t>Урок 73</w:t>
            </w:r>
          </w:p>
        </w:tc>
        <w:tc>
          <w:tcPr>
            <w:tcW w:w="7937" w:type="dxa"/>
          </w:tcPr>
          <w:p w:rsidR="00996021" w:rsidRDefault="003175DC">
            <w:pPr>
              <w:pStyle w:val="ConsPlusNormal0"/>
              <w:jc w:val="both"/>
            </w:pPr>
            <w:r>
              <w:t>Резервный урок. Л.А. Кассиль "Дорогие мои мальчишки", Идейно-нравственные проблемы в произведении. "Отметки Риммы Лебедевой"</w:t>
            </w:r>
          </w:p>
        </w:tc>
      </w:tr>
      <w:tr w:rsidR="00996021">
        <w:tc>
          <w:tcPr>
            <w:tcW w:w="1134" w:type="dxa"/>
            <w:vAlign w:val="center"/>
          </w:tcPr>
          <w:p w:rsidR="00996021" w:rsidRDefault="003175DC">
            <w:pPr>
              <w:pStyle w:val="ConsPlusNormal0"/>
            </w:pPr>
            <w:r>
              <w:t>Урок 74</w:t>
            </w:r>
          </w:p>
        </w:tc>
        <w:tc>
          <w:tcPr>
            <w:tcW w:w="7937" w:type="dxa"/>
          </w:tcPr>
          <w:p w:rsidR="00996021" w:rsidRDefault="003175DC">
            <w:pPr>
              <w:pStyle w:val="ConsPlusNormal0"/>
              <w:jc w:val="both"/>
            </w:pPr>
            <w:r>
              <w:t>Внеклассное чтение. Война и дети в произведениях о Великой Отечественной войне. Итоговый урок</w:t>
            </w:r>
          </w:p>
        </w:tc>
      </w:tr>
      <w:tr w:rsidR="00996021">
        <w:tc>
          <w:tcPr>
            <w:tcW w:w="1134" w:type="dxa"/>
            <w:vAlign w:val="center"/>
          </w:tcPr>
          <w:p w:rsidR="00996021" w:rsidRDefault="003175DC">
            <w:pPr>
              <w:pStyle w:val="ConsPlusNormal0"/>
            </w:pPr>
            <w:r>
              <w:t>Урок 75</w:t>
            </w:r>
          </w:p>
        </w:tc>
        <w:tc>
          <w:tcPr>
            <w:tcW w:w="7937" w:type="dxa"/>
          </w:tcPr>
          <w:p w:rsidR="00996021" w:rsidRDefault="003175DC">
            <w:pPr>
              <w:pStyle w:val="ConsPlusNormal0"/>
              <w:jc w:val="both"/>
            </w:pPr>
            <w: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Обзор произведений. Специфика темы</w:t>
            </w:r>
          </w:p>
        </w:tc>
      </w:tr>
      <w:tr w:rsidR="00996021">
        <w:tc>
          <w:tcPr>
            <w:tcW w:w="1134" w:type="dxa"/>
            <w:vAlign w:val="center"/>
          </w:tcPr>
          <w:p w:rsidR="00996021" w:rsidRDefault="003175DC">
            <w:pPr>
              <w:pStyle w:val="ConsPlusNormal0"/>
            </w:pPr>
            <w:r>
              <w:t>Урок 76</w:t>
            </w:r>
          </w:p>
        </w:tc>
        <w:tc>
          <w:tcPr>
            <w:tcW w:w="7937" w:type="dxa"/>
          </w:tcPr>
          <w:p w:rsidR="00996021" w:rsidRDefault="003175DC">
            <w:pPr>
              <w:pStyle w:val="ConsPlusNormal0"/>
              <w:jc w:val="both"/>
            </w:pPr>
            <w:r>
              <w:t>Произведения отечественных писателей XX - начала XXI вв. на тему детства. Тематика и проблематика произведения. Авторская позиция</w:t>
            </w:r>
          </w:p>
        </w:tc>
      </w:tr>
      <w:tr w:rsidR="00996021">
        <w:tc>
          <w:tcPr>
            <w:tcW w:w="1134" w:type="dxa"/>
            <w:vAlign w:val="center"/>
          </w:tcPr>
          <w:p w:rsidR="00996021" w:rsidRDefault="003175DC">
            <w:pPr>
              <w:pStyle w:val="ConsPlusNormal0"/>
            </w:pPr>
            <w:r>
              <w:t>Урок 77</w:t>
            </w:r>
          </w:p>
        </w:tc>
        <w:tc>
          <w:tcPr>
            <w:tcW w:w="7937" w:type="dxa"/>
          </w:tcPr>
          <w:p w:rsidR="00996021" w:rsidRDefault="003175DC">
            <w:pPr>
              <w:pStyle w:val="ConsPlusNormal0"/>
              <w:jc w:val="both"/>
            </w:pPr>
            <w:r>
              <w:t>Произведения отечественных писателей XX - начала XXI вв. на тему детства. Герои и их поступки</w:t>
            </w:r>
          </w:p>
        </w:tc>
      </w:tr>
      <w:tr w:rsidR="00996021">
        <w:tc>
          <w:tcPr>
            <w:tcW w:w="1134" w:type="dxa"/>
            <w:vAlign w:val="center"/>
          </w:tcPr>
          <w:p w:rsidR="00996021" w:rsidRDefault="003175DC">
            <w:pPr>
              <w:pStyle w:val="ConsPlusNormal0"/>
            </w:pPr>
            <w:r>
              <w:t>Урок 78</w:t>
            </w:r>
          </w:p>
        </w:tc>
        <w:tc>
          <w:tcPr>
            <w:tcW w:w="7937" w:type="dxa"/>
          </w:tcPr>
          <w:p w:rsidR="00996021" w:rsidRDefault="003175DC">
            <w:pPr>
              <w:pStyle w:val="ConsPlusNormal0"/>
              <w:jc w:val="both"/>
            </w:pPr>
            <w:r>
              <w:t>Резервный урок. Произведения отечественных писателей XIX - начала XXI вв. на тему детства. Современный взгляд на тему детства в литературе</w:t>
            </w:r>
          </w:p>
        </w:tc>
      </w:tr>
      <w:tr w:rsidR="00996021">
        <w:tc>
          <w:tcPr>
            <w:tcW w:w="1134" w:type="dxa"/>
            <w:vAlign w:val="center"/>
          </w:tcPr>
          <w:p w:rsidR="00996021" w:rsidRDefault="003175DC">
            <w:pPr>
              <w:pStyle w:val="ConsPlusNormal0"/>
            </w:pPr>
            <w:r>
              <w:t>Урок 79</w:t>
            </w:r>
          </w:p>
        </w:tc>
        <w:tc>
          <w:tcPr>
            <w:tcW w:w="7937" w:type="dxa"/>
          </w:tcPr>
          <w:p w:rsidR="00996021" w:rsidRDefault="003175DC">
            <w:pPr>
              <w:pStyle w:val="ConsPlusNormal0"/>
              <w:jc w:val="both"/>
            </w:pPr>
            <w:r>
              <w:t>Внеклассное чтение. Произведения отечественных писателей XIX - начала XXI вв. на тему детства</w:t>
            </w:r>
          </w:p>
        </w:tc>
      </w:tr>
      <w:tr w:rsidR="00996021">
        <w:tc>
          <w:tcPr>
            <w:tcW w:w="1134" w:type="dxa"/>
            <w:vAlign w:val="center"/>
          </w:tcPr>
          <w:p w:rsidR="00996021" w:rsidRDefault="003175DC">
            <w:pPr>
              <w:pStyle w:val="ConsPlusNormal0"/>
            </w:pPr>
            <w:r>
              <w:t>Урок 80</w:t>
            </w:r>
          </w:p>
        </w:tc>
        <w:tc>
          <w:tcPr>
            <w:tcW w:w="7937" w:type="dxa"/>
          </w:tcPr>
          <w:p w:rsidR="00996021" w:rsidRDefault="003175DC">
            <w:pPr>
              <w:pStyle w:val="ConsPlusNormal0"/>
              <w:jc w:val="both"/>
            </w:pPr>
            <w:r>
              <w:t>Произведения приключенческого жанра отечественных писателей, (одно по выбору). К. Булычев "Девочка, с которой ничего не случится", "Миллион приключений" и другие (главы по выбору). Тематика произведений</w:t>
            </w:r>
          </w:p>
        </w:tc>
      </w:tr>
      <w:tr w:rsidR="00996021">
        <w:tc>
          <w:tcPr>
            <w:tcW w:w="1134" w:type="dxa"/>
            <w:vAlign w:val="center"/>
          </w:tcPr>
          <w:p w:rsidR="00996021" w:rsidRDefault="003175DC">
            <w:pPr>
              <w:pStyle w:val="ConsPlusNormal0"/>
            </w:pPr>
            <w:r>
              <w:t>Урок 81</w:t>
            </w:r>
          </w:p>
        </w:tc>
        <w:tc>
          <w:tcPr>
            <w:tcW w:w="7937" w:type="dxa"/>
          </w:tcPr>
          <w:p w:rsidR="00996021" w:rsidRDefault="003175DC">
            <w:pPr>
              <w:pStyle w:val="ConsPlusNormal0"/>
              <w:jc w:val="both"/>
            </w:pPr>
            <w:r>
              <w:t>Произведения приключенческого жанра отечественных писателей. Проблематика произведений К. Булычева</w:t>
            </w:r>
          </w:p>
        </w:tc>
      </w:tr>
      <w:tr w:rsidR="00996021">
        <w:tc>
          <w:tcPr>
            <w:tcW w:w="1134" w:type="dxa"/>
            <w:vAlign w:val="center"/>
          </w:tcPr>
          <w:p w:rsidR="00996021" w:rsidRDefault="003175DC">
            <w:pPr>
              <w:pStyle w:val="ConsPlusNormal0"/>
            </w:pPr>
            <w:r>
              <w:t>Урок 82</w:t>
            </w:r>
          </w:p>
        </w:tc>
        <w:tc>
          <w:tcPr>
            <w:tcW w:w="7937" w:type="dxa"/>
          </w:tcPr>
          <w:p w:rsidR="00996021" w:rsidRDefault="003175DC">
            <w:pPr>
              <w:pStyle w:val="ConsPlusNormal0"/>
              <w:jc w:val="both"/>
            </w:pPr>
            <w:r>
              <w:t xml:space="preserve">Резервный урок. Произведения приключенческого жанра отечественных </w:t>
            </w:r>
            <w:r>
              <w:lastRenderedPageBreak/>
              <w:t>писателей. Сюжет и проблематика произведения</w:t>
            </w:r>
          </w:p>
        </w:tc>
      </w:tr>
      <w:tr w:rsidR="00996021">
        <w:tc>
          <w:tcPr>
            <w:tcW w:w="1134" w:type="dxa"/>
            <w:vAlign w:val="center"/>
          </w:tcPr>
          <w:p w:rsidR="00996021" w:rsidRDefault="003175DC">
            <w:pPr>
              <w:pStyle w:val="ConsPlusNormal0"/>
            </w:pPr>
            <w:r>
              <w:lastRenderedPageBreak/>
              <w:t>Урок 83</w:t>
            </w:r>
          </w:p>
        </w:tc>
        <w:tc>
          <w:tcPr>
            <w:tcW w:w="7937" w:type="dxa"/>
          </w:tcPr>
          <w:p w:rsidR="00996021" w:rsidRDefault="003175DC">
            <w:pPr>
              <w:pStyle w:val="ConsPlusNormal0"/>
              <w:jc w:val="both"/>
            </w:pPr>
            <w: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r>
      <w:tr w:rsidR="00996021">
        <w:tc>
          <w:tcPr>
            <w:tcW w:w="1134" w:type="dxa"/>
            <w:vAlign w:val="center"/>
          </w:tcPr>
          <w:p w:rsidR="00996021" w:rsidRDefault="003175DC">
            <w:pPr>
              <w:pStyle w:val="ConsPlusNormal0"/>
            </w:pPr>
            <w:r>
              <w:t>Урок 84</w:t>
            </w:r>
          </w:p>
        </w:tc>
        <w:tc>
          <w:tcPr>
            <w:tcW w:w="7937" w:type="dxa"/>
          </w:tcPr>
          <w:p w:rsidR="00996021" w:rsidRDefault="003175DC">
            <w:pPr>
              <w:pStyle w:val="ConsPlusNormal0"/>
              <w:jc w:val="both"/>
            </w:pPr>
            <w:r>
              <w:t>Резервный урок. Образ лирического героя в стихотворениях Р.Г. Гамзатова и М. Карима</w:t>
            </w:r>
          </w:p>
        </w:tc>
      </w:tr>
      <w:tr w:rsidR="00996021">
        <w:tc>
          <w:tcPr>
            <w:tcW w:w="1134" w:type="dxa"/>
            <w:vAlign w:val="center"/>
          </w:tcPr>
          <w:p w:rsidR="00996021" w:rsidRDefault="003175DC">
            <w:pPr>
              <w:pStyle w:val="ConsPlusNormal0"/>
            </w:pPr>
            <w:r>
              <w:t>Урок 85</w:t>
            </w:r>
          </w:p>
        </w:tc>
        <w:tc>
          <w:tcPr>
            <w:tcW w:w="7937" w:type="dxa"/>
          </w:tcPr>
          <w:p w:rsidR="00996021" w:rsidRDefault="003175DC">
            <w:pPr>
              <w:pStyle w:val="ConsPlusNormal0"/>
              <w:jc w:val="both"/>
            </w:pPr>
            <w:r>
              <w:t>Х.К. Андерсен. Сказки (одна по выбору). Например, "Снежная королева", "Соловей". Тема, идея сказки. Победа добра над злом</w:t>
            </w:r>
          </w:p>
        </w:tc>
      </w:tr>
      <w:tr w:rsidR="00996021">
        <w:tc>
          <w:tcPr>
            <w:tcW w:w="1134" w:type="dxa"/>
            <w:vAlign w:val="center"/>
          </w:tcPr>
          <w:p w:rsidR="00996021" w:rsidRDefault="003175DC">
            <w:pPr>
              <w:pStyle w:val="ConsPlusNormal0"/>
            </w:pPr>
            <w:r>
              <w:t>Урок 86</w:t>
            </w:r>
          </w:p>
        </w:tc>
        <w:tc>
          <w:tcPr>
            <w:tcW w:w="7937" w:type="dxa"/>
          </w:tcPr>
          <w:p w:rsidR="00996021" w:rsidRDefault="003175DC">
            <w:pPr>
              <w:pStyle w:val="ConsPlusNormal0"/>
              <w:jc w:val="both"/>
            </w:pPr>
            <w:r>
              <w:t>Х.К. Андерсен. Сказка "Снежная королева": красота внутренняя и внешняя. Образы. Авторская позиция</w:t>
            </w:r>
          </w:p>
        </w:tc>
      </w:tr>
      <w:tr w:rsidR="00996021">
        <w:tc>
          <w:tcPr>
            <w:tcW w:w="1134" w:type="dxa"/>
            <w:vAlign w:val="center"/>
          </w:tcPr>
          <w:p w:rsidR="00996021" w:rsidRDefault="003175DC">
            <w:pPr>
              <w:pStyle w:val="ConsPlusNormal0"/>
            </w:pPr>
            <w:r>
              <w:t>Урок 87</w:t>
            </w:r>
          </w:p>
        </w:tc>
        <w:tc>
          <w:tcPr>
            <w:tcW w:w="7937" w:type="dxa"/>
          </w:tcPr>
          <w:p w:rsidR="00996021" w:rsidRDefault="003175DC">
            <w:pPr>
              <w:pStyle w:val="ConsPlusNormal0"/>
              <w:jc w:val="both"/>
            </w:pPr>
            <w:r>
              <w:t>Внеклассное чтение. Сказки Х.К. Андерсена (по выбору)</w:t>
            </w:r>
          </w:p>
        </w:tc>
      </w:tr>
      <w:tr w:rsidR="00996021">
        <w:tc>
          <w:tcPr>
            <w:tcW w:w="1134" w:type="dxa"/>
            <w:vAlign w:val="center"/>
          </w:tcPr>
          <w:p w:rsidR="00996021" w:rsidRDefault="003175DC">
            <w:pPr>
              <w:pStyle w:val="ConsPlusNormal0"/>
            </w:pPr>
            <w:r>
              <w:t>Урок 88</w:t>
            </w:r>
          </w:p>
        </w:tc>
        <w:tc>
          <w:tcPr>
            <w:tcW w:w="7937" w:type="dxa"/>
          </w:tcPr>
          <w:p w:rsidR="00996021" w:rsidRDefault="003175DC">
            <w:pPr>
              <w:pStyle w:val="ConsPlusNormal0"/>
              <w:jc w:val="both"/>
            </w:pPr>
            <w:r>
              <w:t>Развитие речи. Любимая сказка Х.К. Андерсена</w:t>
            </w:r>
          </w:p>
        </w:tc>
      </w:tr>
      <w:tr w:rsidR="00996021">
        <w:tc>
          <w:tcPr>
            <w:tcW w:w="1134" w:type="dxa"/>
            <w:vAlign w:val="center"/>
          </w:tcPr>
          <w:p w:rsidR="00996021" w:rsidRDefault="003175DC">
            <w:pPr>
              <w:pStyle w:val="ConsPlusNormal0"/>
            </w:pPr>
            <w:r>
              <w:t>Урок 89</w:t>
            </w:r>
          </w:p>
        </w:tc>
        <w:tc>
          <w:tcPr>
            <w:tcW w:w="7937" w:type="dxa"/>
          </w:tcPr>
          <w:p w:rsidR="00996021" w:rsidRDefault="003175DC">
            <w:pPr>
              <w:pStyle w:val="ConsPlusNormal0"/>
              <w:jc w:val="both"/>
            </w:pPr>
            <w:r>
              <w:t>Зарубежная сказочная проза (одно произведение по выбору). Например, Л. Кэрролл "Алиса в Стране Чудес" (главы), Д. Толкин "Хоббит, или Туда и обратно" (главы). Герои и мотивы</w:t>
            </w:r>
          </w:p>
        </w:tc>
      </w:tr>
      <w:tr w:rsidR="00996021">
        <w:tc>
          <w:tcPr>
            <w:tcW w:w="1134" w:type="dxa"/>
            <w:vAlign w:val="center"/>
          </w:tcPr>
          <w:p w:rsidR="00996021" w:rsidRDefault="003175DC">
            <w:pPr>
              <w:pStyle w:val="ConsPlusNormal0"/>
            </w:pPr>
            <w:r>
              <w:t>Урок 90</w:t>
            </w:r>
          </w:p>
        </w:tc>
        <w:tc>
          <w:tcPr>
            <w:tcW w:w="7937" w:type="dxa"/>
          </w:tcPr>
          <w:p w:rsidR="00996021" w:rsidRDefault="003175DC">
            <w:pPr>
              <w:pStyle w:val="ConsPlusNormal0"/>
              <w:jc w:val="both"/>
            </w:pPr>
            <w:r>
              <w:t>Зарубежная сказочная проза (одно произведение по выбору). Например, Л. Кэрролл "Алиса в Стране Чудес" (главы), Д. Толкин "Хоббит, или Туда и обратно" (главы). Стиль и язык, художественные приемы</w:t>
            </w:r>
          </w:p>
        </w:tc>
      </w:tr>
      <w:tr w:rsidR="00996021">
        <w:tc>
          <w:tcPr>
            <w:tcW w:w="1134" w:type="dxa"/>
            <w:vAlign w:val="center"/>
          </w:tcPr>
          <w:p w:rsidR="00996021" w:rsidRDefault="003175DC">
            <w:pPr>
              <w:pStyle w:val="ConsPlusNormal0"/>
            </w:pPr>
            <w:r>
              <w:t>Урок 91</w:t>
            </w:r>
          </w:p>
        </w:tc>
        <w:tc>
          <w:tcPr>
            <w:tcW w:w="7937" w:type="dxa"/>
          </w:tcPr>
          <w:p w:rsidR="00996021" w:rsidRDefault="003175DC">
            <w:pPr>
              <w:pStyle w:val="ConsPlusNormal0"/>
              <w:jc w:val="both"/>
            </w:pPr>
            <w:r>
              <w:t>Резервный урок. Художественный мир литературной сказки. Итоговый урок</w:t>
            </w:r>
          </w:p>
        </w:tc>
      </w:tr>
      <w:tr w:rsidR="00996021">
        <w:tc>
          <w:tcPr>
            <w:tcW w:w="1134" w:type="dxa"/>
            <w:vAlign w:val="center"/>
          </w:tcPr>
          <w:p w:rsidR="00996021" w:rsidRDefault="003175DC">
            <w:pPr>
              <w:pStyle w:val="ConsPlusNormal0"/>
            </w:pPr>
            <w:r>
              <w:t>Урок 92</w:t>
            </w:r>
          </w:p>
        </w:tc>
        <w:tc>
          <w:tcPr>
            <w:tcW w:w="7937" w:type="dxa"/>
          </w:tcPr>
          <w:p w:rsidR="00996021" w:rsidRDefault="003175DC">
            <w:pPr>
              <w:pStyle w:val="ConsPlusNormal0"/>
              <w:jc w:val="both"/>
            </w:pPr>
            <w:r>
              <w:t>Резервный урок. Зарубежная проза о детях и подростках, (два произведения по выбору). Например, Марк Твен "Приключения Тома Сойера" (главы), Дж. Лондон "Сказание о Кише", Р. Брэдбери. Рассказы. Например, "Каникулы", "Звук бегущих ног", "Зеленое утро". Обзор по теме</w:t>
            </w:r>
          </w:p>
        </w:tc>
      </w:tr>
      <w:tr w:rsidR="00996021">
        <w:tc>
          <w:tcPr>
            <w:tcW w:w="1134" w:type="dxa"/>
            <w:vAlign w:val="center"/>
          </w:tcPr>
          <w:p w:rsidR="00996021" w:rsidRDefault="003175DC">
            <w:pPr>
              <w:pStyle w:val="ConsPlusNormal0"/>
            </w:pPr>
            <w:r>
              <w:t>Урок 93</w:t>
            </w:r>
          </w:p>
        </w:tc>
        <w:tc>
          <w:tcPr>
            <w:tcW w:w="7937" w:type="dxa"/>
          </w:tcPr>
          <w:p w:rsidR="00996021" w:rsidRDefault="003175DC">
            <w:pPr>
              <w:pStyle w:val="ConsPlusNormal0"/>
              <w:jc w:val="both"/>
            </w:pPr>
            <w:r>
              <w:t>Зарубежная проза о детях и подростках, (два произведения по выбору). Например, Марк Твен "Приключения Тома Сойера" (главы), Дж. Лондон "Сказание о Кише", Р. Брэдбери Рассказы. Например, "Каникулы", "Звук бегущих ног", "Зеленое утро". Тема, идея, проблематика</w:t>
            </w:r>
          </w:p>
        </w:tc>
      </w:tr>
      <w:tr w:rsidR="00996021">
        <w:tc>
          <w:tcPr>
            <w:tcW w:w="1134" w:type="dxa"/>
            <w:vAlign w:val="center"/>
          </w:tcPr>
          <w:p w:rsidR="00996021" w:rsidRDefault="003175DC">
            <w:pPr>
              <w:pStyle w:val="ConsPlusNormal0"/>
            </w:pPr>
            <w:r>
              <w:t>Урок 94</w:t>
            </w:r>
          </w:p>
        </w:tc>
        <w:tc>
          <w:tcPr>
            <w:tcW w:w="7937" w:type="dxa"/>
          </w:tcPr>
          <w:p w:rsidR="00996021" w:rsidRDefault="003175DC">
            <w:pPr>
              <w:pStyle w:val="ConsPlusNormal0"/>
              <w:jc w:val="both"/>
            </w:pPr>
            <w:r>
              <w:t>Резервный урок. Марк Твен "Приключения Тома Сойера". Тематика произведения. Сюжет. Система персонажей. Образ главного героя</w:t>
            </w:r>
          </w:p>
        </w:tc>
      </w:tr>
      <w:tr w:rsidR="00996021">
        <w:tc>
          <w:tcPr>
            <w:tcW w:w="1134" w:type="dxa"/>
            <w:vAlign w:val="center"/>
          </w:tcPr>
          <w:p w:rsidR="00996021" w:rsidRDefault="003175DC">
            <w:pPr>
              <w:pStyle w:val="ConsPlusNormal0"/>
            </w:pPr>
            <w:r>
              <w:t>Урок 95</w:t>
            </w:r>
          </w:p>
        </w:tc>
        <w:tc>
          <w:tcPr>
            <w:tcW w:w="7937" w:type="dxa"/>
          </w:tcPr>
          <w:p w:rsidR="00996021" w:rsidRDefault="003175DC">
            <w:pPr>
              <w:pStyle w:val="ConsPlusNormal0"/>
              <w:jc w:val="both"/>
            </w:pPr>
            <w:r>
              <w:t>Развитие речи. Марк Твен "Приключения Тома Сойера". Дружба героев</w:t>
            </w:r>
          </w:p>
        </w:tc>
      </w:tr>
      <w:tr w:rsidR="00996021">
        <w:tc>
          <w:tcPr>
            <w:tcW w:w="1134" w:type="dxa"/>
            <w:vAlign w:val="center"/>
          </w:tcPr>
          <w:p w:rsidR="00996021" w:rsidRDefault="003175DC">
            <w:pPr>
              <w:pStyle w:val="ConsPlusNormal0"/>
            </w:pPr>
            <w:r>
              <w:t>Урок 96</w:t>
            </w:r>
          </w:p>
        </w:tc>
        <w:tc>
          <w:tcPr>
            <w:tcW w:w="7937" w:type="dxa"/>
          </w:tcPr>
          <w:p w:rsidR="00996021" w:rsidRDefault="003175DC">
            <w:pPr>
              <w:pStyle w:val="ConsPlusNormal0"/>
              <w:jc w:val="both"/>
            </w:pPr>
            <w:r>
              <w:t>Итоговая контрольная работа. Образы детства в литературных произведениях (письменный ответ, тесты, творческая работа)</w:t>
            </w:r>
          </w:p>
        </w:tc>
      </w:tr>
      <w:tr w:rsidR="00996021">
        <w:tc>
          <w:tcPr>
            <w:tcW w:w="1134" w:type="dxa"/>
            <w:vAlign w:val="center"/>
          </w:tcPr>
          <w:p w:rsidR="00996021" w:rsidRDefault="003175DC">
            <w:pPr>
              <w:pStyle w:val="ConsPlusNormal0"/>
            </w:pPr>
            <w:r>
              <w:t>Урок 97</w:t>
            </w:r>
          </w:p>
        </w:tc>
        <w:tc>
          <w:tcPr>
            <w:tcW w:w="7937" w:type="dxa"/>
          </w:tcPr>
          <w:p w:rsidR="00996021" w:rsidRDefault="003175DC">
            <w:pPr>
              <w:pStyle w:val="ConsPlusNormal0"/>
              <w:jc w:val="both"/>
            </w:pPr>
            <w:r>
              <w:t>Зарубежная приключенческая проза (два произведения по выбору). Например, Р.Л. Стивенсон "Остров сокровищ", "Черная стрела" (главы по выбору). Обзор по зарубежной приключенческой прозе. Темы и сюжеты произведений</w:t>
            </w:r>
          </w:p>
        </w:tc>
      </w:tr>
      <w:tr w:rsidR="00996021">
        <w:tc>
          <w:tcPr>
            <w:tcW w:w="1134" w:type="dxa"/>
            <w:vAlign w:val="center"/>
          </w:tcPr>
          <w:p w:rsidR="00996021" w:rsidRDefault="003175DC">
            <w:pPr>
              <w:pStyle w:val="ConsPlusNormal0"/>
            </w:pPr>
            <w:r>
              <w:t>Урок 98</w:t>
            </w:r>
          </w:p>
        </w:tc>
        <w:tc>
          <w:tcPr>
            <w:tcW w:w="7937" w:type="dxa"/>
          </w:tcPr>
          <w:p w:rsidR="00996021" w:rsidRDefault="003175DC">
            <w:pPr>
              <w:pStyle w:val="ConsPlusNormal0"/>
              <w:jc w:val="both"/>
            </w:pPr>
            <w:r>
              <w:t>Резервный урок. Р.Л. Стивенсон "Остров сокровищ", "Черная стрела" (главы по выбору). Образ главного героя. Обзорный урок</w:t>
            </w:r>
          </w:p>
        </w:tc>
      </w:tr>
      <w:tr w:rsidR="00996021">
        <w:tc>
          <w:tcPr>
            <w:tcW w:w="1134" w:type="dxa"/>
            <w:vAlign w:val="center"/>
          </w:tcPr>
          <w:p w:rsidR="00996021" w:rsidRDefault="003175DC">
            <w:pPr>
              <w:pStyle w:val="ConsPlusNormal0"/>
            </w:pPr>
            <w:r>
              <w:t>Урок 99</w:t>
            </w:r>
          </w:p>
        </w:tc>
        <w:tc>
          <w:tcPr>
            <w:tcW w:w="7937" w:type="dxa"/>
          </w:tcPr>
          <w:p w:rsidR="00996021" w:rsidRDefault="003175DC">
            <w:pPr>
              <w:pStyle w:val="ConsPlusNormal0"/>
              <w:jc w:val="both"/>
            </w:pPr>
            <w:r>
              <w:t>Внеклассное чтение. Зарубежная приключенческая проза. Любимое произведение</w:t>
            </w:r>
          </w:p>
        </w:tc>
      </w:tr>
      <w:tr w:rsidR="00996021">
        <w:tc>
          <w:tcPr>
            <w:tcW w:w="1134" w:type="dxa"/>
            <w:vAlign w:val="center"/>
          </w:tcPr>
          <w:p w:rsidR="00996021" w:rsidRDefault="003175DC">
            <w:pPr>
              <w:pStyle w:val="ConsPlusNormal0"/>
            </w:pPr>
            <w:r>
              <w:t>Урок 100</w:t>
            </w:r>
          </w:p>
        </w:tc>
        <w:tc>
          <w:tcPr>
            <w:tcW w:w="7937" w:type="dxa"/>
          </w:tcPr>
          <w:p w:rsidR="00996021" w:rsidRDefault="003175DC">
            <w:pPr>
              <w:pStyle w:val="ConsPlusNormal0"/>
              <w:jc w:val="both"/>
            </w:pPr>
            <w:r>
              <w:t xml:space="preserve">Зарубежная проза о животных, (одно-два произведения по выбору), например, Э. </w:t>
            </w:r>
            <w:r>
              <w:lastRenderedPageBreak/>
              <w:t>Сетон-Томпсон "Королевская аналостанка", Д. Даррелл. "Говорящий сверток", Дж. Лондон "Белый Клык", Дж. Р. Киплинг "Маугли", "Рикки-Тикки-Тави". Тематика, проблематика произведения</w:t>
            </w:r>
          </w:p>
        </w:tc>
      </w:tr>
      <w:tr w:rsidR="00996021">
        <w:tc>
          <w:tcPr>
            <w:tcW w:w="1134" w:type="dxa"/>
            <w:vAlign w:val="center"/>
          </w:tcPr>
          <w:p w:rsidR="00996021" w:rsidRDefault="003175DC">
            <w:pPr>
              <w:pStyle w:val="ConsPlusNormal0"/>
            </w:pPr>
            <w:r>
              <w:lastRenderedPageBreak/>
              <w:t>Урок 101</w:t>
            </w:r>
          </w:p>
        </w:tc>
        <w:tc>
          <w:tcPr>
            <w:tcW w:w="7937" w:type="dxa"/>
          </w:tcPr>
          <w:p w:rsidR="00996021" w:rsidRDefault="003175DC">
            <w:pPr>
              <w:pStyle w:val="ConsPlusNormal0"/>
              <w:jc w:val="both"/>
            </w:pPr>
            <w:r>
              <w:t>Зарубежная проза о животных. Герои и их поступки</w:t>
            </w:r>
          </w:p>
        </w:tc>
      </w:tr>
      <w:tr w:rsidR="00996021">
        <w:tc>
          <w:tcPr>
            <w:tcW w:w="1134" w:type="dxa"/>
            <w:vAlign w:val="center"/>
          </w:tcPr>
          <w:p w:rsidR="00996021" w:rsidRDefault="003175DC">
            <w:pPr>
              <w:pStyle w:val="ConsPlusNormal0"/>
            </w:pPr>
            <w:r>
              <w:t>Урок 102</w:t>
            </w:r>
          </w:p>
        </w:tc>
        <w:tc>
          <w:tcPr>
            <w:tcW w:w="7937" w:type="dxa"/>
          </w:tcPr>
          <w:p w:rsidR="00996021" w:rsidRDefault="003175DC">
            <w:pPr>
              <w:pStyle w:val="ConsPlusNormal0"/>
              <w:jc w:val="both"/>
            </w:pPr>
            <w:r>
              <w:t>Развитие речи. Итоговый урок. Результаты и планы на следующий год. Список рекомендуемой литературы</w:t>
            </w:r>
          </w:p>
        </w:tc>
      </w:tr>
      <w:tr w:rsidR="00996021">
        <w:tc>
          <w:tcPr>
            <w:tcW w:w="9071" w:type="dxa"/>
            <w:gridSpan w:val="2"/>
          </w:tcPr>
          <w:p w:rsidR="00996021" w:rsidRDefault="003175DC">
            <w:pPr>
              <w:pStyle w:val="ConsPlusNormal0"/>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996021" w:rsidRDefault="00996021">
      <w:pPr>
        <w:pStyle w:val="ConsPlusNormal0"/>
        <w:jc w:val="both"/>
      </w:pPr>
    </w:p>
    <w:p w:rsidR="00996021" w:rsidRDefault="003175DC">
      <w:pPr>
        <w:pStyle w:val="ConsPlusNormal0"/>
        <w:jc w:val="right"/>
      </w:pPr>
      <w:r>
        <w:t>Таблица 5.1</w:t>
      </w:r>
    </w:p>
    <w:p w:rsidR="00996021" w:rsidRDefault="00996021">
      <w:pPr>
        <w:pStyle w:val="ConsPlusNormal0"/>
        <w:jc w:val="both"/>
      </w:pPr>
    </w:p>
    <w:p w:rsidR="00996021" w:rsidRDefault="003175DC">
      <w:pPr>
        <w:pStyle w:val="ConsPlusNormal0"/>
        <w:jc w:val="both"/>
      </w:pPr>
      <w:r>
        <w:t>6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vAlign w:val="center"/>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pPr>
            <w:r>
              <w:t>Урок 1</w:t>
            </w:r>
          </w:p>
        </w:tc>
        <w:tc>
          <w:tcPr>
            <w:tcW w:w="7937" w:type="dxa"/>
          </w:tcPr>
          <w:p w:rsidR="00996021" w:rsidRDefault="003175DC">
            <w:pPr>
              <w:pStyle w:val="ConsPlusNormal0"/>
              <w:jc w:val="both"/>
            </w:pPr>
            <w:r>
              <w:t>Резервный урок. Введение в курс литературы 6 класса</w:t>
            </w:r>
          </w:p>
        </w:tc>
      </w:tr>
      <w:tr w:rsidR="00996021">
        <w:tc>
          <w:tcPr>
            <w:tcW w:w="1134" w:type="dxa"/>
            <w:vAlign w:val="center"/>
          </w:tcPr>
          <w:p w:rsidR="00996021" w:rsidRDefault="003175DC">
            <w:pPr>
              <w:pStyle w:val="ConsPlusNormal0"/>
            </w:pPr>
            <w:r>
              <w:t>Урок 2</w:t>
            </w:r>
          </w:p>
        </w:tc>
        <w:tc>
          <w:tcPr>
            <w:tcW w:w="7937" w:type="dxa"/>
          </w:tcPr>
          <w:p w:rsidR="00996021" w:rsidRDefault="003175DC">
            <w:pPr>
              <w:pStyle w:val="ConsPlusNormal0"/>
              <w:jc w:val="both"/>
            </w:pPr>
            <w:r>
              <w:t>Античная литература. Гомер. Поэмы "Илиада" и "Одиссея"</w:t>
            </w:r>
          </w:p>
        </w:tc>
      </w:tr>
      <w:tr w:rsidR="00996021">
        <w:tc>
          <w:tcPr>
            <w:tcW w:w="1134" w:type="dxa"/>
            <w:vAlign w:val="center"/>
          </w:tcPr>
          <w:p w:rsidR="00996021" w:rsidRDefault="003175DC">
            <w:pPr>
              <w:pStyle w:val="ConsPlusNormal0"/>
            </w:pPr>
            <w:r>
              <w:t>Урок 3</w:t>
            </w:r>
          </w:p>
        </w:tc>
        <w:tc>
          <w:tcPr>
            <w:tcW w:w="7937" w:type="dxa"/>
          </w:tcPr>
          <w:p w:rsidR="00996021" w:rsidRDefault="003175DC">
            <w:pPr>
              <w:pStyle w:val="ConsPlusNormal0"/>
              <w:jc w:val="both"/>
            </w:pPr>
            <w:r>
              <w:t>Гомер. Поэма "Илиада". Образы Ахилла и Гектора</w:t>
            </w:r>
          </w:p>
        </w:tc>
      </w:tr>
      <w:tr w:rsidR="00996021">
        <w:tc>
          <w:tcPr>
            <w:tcW w:w="1134" w:type="dxa"/>
            <w:vAlign w:val="center"/>
          </w:tcPr>
          <w:p w:rsidR="00996021" w:rsidRDefault="003175DC">
            <w:pPr>
              <w:pStyle w:val="ConsPlusNormal0"/>
            </w:pPr>
            <w:r>
              <w:t>Урок 4</w:t>
            </w:r>
          </w:p>
        </w:tc>
        <w:tc>
          <w:tcPr>
            <w:tcW w:w="7937" w:type="dxa"/>
          </w:tcPr>
          <w:p w:rsidR="00996021" w:rsidRDefault="003175DC">
            <w:pPr>
              <w:pStyle w:val="ConsPlusNormal0"/>
              <w:jc w:val="both"/>
            </w:pPr>
            <w:r>
              <w:t>Развитие речи. Гомер. Поэма "Одиссея" (фрагменты). Образ Одиссея</w:t>
            </w:r>
          </w:p>
        </w:tc>
      </w:tr>
      <w:tr w:rsidR="00996021">
        <w:tc>
          <w:tcPr>
            <w:tcW w:w="1134" w:type="dxa"/>
            <w:vAlign w:val="center"/>
          </w:tcPr>
          <w:p w:rsidR="00996021" w:rsidRDefault="003175DC">
            <w:pPr>
              <w:pStyle w:val="ConsPlusNormal0"/>
            </w:pPr>
            <w:r>
              <w:t>Урок 5</w:t>
            </w:r>
          </w:p>
        </w:tc>
        <w:tc>
          <w:tcPr>
            <w:tcW w:w="7937" w:type="dxa"/>
          </w:tcPr>
          <w:p w:rsidR="00996021" w:rsidRDefault="003175DC">
            <w:pPr>
              <w:pStyle w:val="ConsPlusNormal0"/>
              <w:jc w:val="both"/>
            </w:pPr>
            <w:r>
              <w:t>Развитие речи. Отражение древнегреческих мифов в поэмах Гомера</w:t>
            </w:r>
          </w:p>
        </w:tc>
      </w:tr>
      <w:tr w:rsidR="00996021">
        <w:tc>
          <w:tcPr>
            <w:tcW w:w="1134" w:type="dxa"/>
            <w:vAlign w:val="center"/>
          </w:tcPr>
          <w:p w:rsidR="00996021" w:rsidRDefault="003175DC">
            <w:pPr>
              <w:pStyle w:val="ConsPlusNormal0"/>
            </w:pPr>
            <w:r>
              <w:t>Урок 6</w:t>
            </w:r>
          </w:p>
        </w:tc>
        <w:tc>
          <w:tcPr>
            <w:tcW w:w="7937" w:type="dxa"/>
          </w:tcPr>
          <w:p w:rsidR="00996021" w:rsidRDefault="003175DC">
            <w:pPr>
              <w:pStyle w:val="ConsPlusNormal0"/>
              <w:jc w:val="both"/>
            </w:pPr>
            <w:r>
              <w:t>Былины (не менее двух). Например, "Илья Муромец и Соловей-разбойник", "Садко". Жанровые особенности, сюжет, система образов</w:t>
            </w:r>
          </w:p>
        </w:tc>
      </w:tr>
      <w:tr w:rsidR="00996021">
        <w:tc>
          <w:tcPr>
            <w:tcW w:w="1134" w:type="dxa"/>
            <w:vAlign w:val="center"/>
          </w:tcPr>
          <w:p w:rsidR="00996021" w:rsidRDefault="003175DC">
            <w:pPr>
              <w:pStyle w:val="ConsPlusNormal0"/>
            </w:pPr>
            <w:r>
              <w:t>Урок 7</w:t>
            </w:r>
          </w:p>
        </w:tc>
        <w:tc>
          <w:tcPr>
            <w:tcW w:w="7937" w:type="dxa"/>
          </w:tcPr>
          <w:p w:rsidR="00996021" w:rsidRDefault="003175DC">
            <w:pPr>
              <w:pStyle w:val="ConsPlusNormal0"/>
              <w:jc w:val="both"/>
            </w:pPr>
            <w:r>
              <w:t>Былина "Илья Муромец и Соловей-разбойник". Идейно-тематическое содержание, особенности композиции, образы</w:t>
            </w:r>
          </w:p>
        </w:tc>
      </w:tr>
      <w:tr w:rsidR="00996021">
        <w:tc>
          <w:tcPr>
            <w:tcW w:w="1134" w:type="dxa"/>
            <w:vAlign w:val="center"/>
          </w:tcPr>
          <w:p w:rsidR="00996021" w:rsidRDefault="003175DC">
            <w:pPr>
              <w:pStyle w:val="ConsPlusNormal0"/>
            </w:pPr>
            <w:r>
              <w:t>Урок 8</w:t>
            </w:r>
          </w:p>
        </w:tc>
        <w:tc>
          <w:tcPr>
            <w:tcW w:w="7937" w:type="dxa"/>
          </w:tcPr>
          <w:p w:rsidR="00996021" w:rsidRDefault="003175DC">
            <w:pPr>
              <w:pStyle w:val="ConsPlusNormal0"/>
              <w:jc w:val="both"/>
            </w:pPr>
            <w:r>
              <w:t>Внеклассное чтение. Тематика русских былин. Традиции в изображении богатырей. Былина "Вольга и Микула Селянинович"</w:t>
            </w:r>
          </w:p>
        </w:tc>
      </w:tr>
      <w:tr w:rsidR="00996021">
        <w:tc>
          <w:tcPr>
            <w:tcW w:w="1134" w:type="dxa"/>
            <w:vAlign w:val="center"/>
          </w:tcPr>
          <w:p w:rsidR="00996021" w:rsidRDefault="003175DC">
            <w:pPr>
              <w:pStyle w:val="ConsPlusNormal0"/>
            </w:pPr>
            <w:r>
              <w:t>Урок 9</w:t>
            </w:r>
          </w:p>
        </w:tc>
        <w:tc>
          <w:tcPr>
            <w:tcW w:w="7937" w:type="dxa"/>
          </w:tcPr>
          <w:p w:rsidR="00996021" w:rsidRDefault="003175DC">
            <w:pPr>
              <w:pStyle w:val="ConsPlusNormal0"/>
              <w:jc w:val="both"/>
            </w:pPr>
            <w:r>
              <w:t>Былина "Садко". Особенность былинного эпоса Новгородского цикла. Образ Садко в искусстве</w:t>
            </w:r>
          </w:p>
        </w:tc>
      </w:tr>
      <w:tr w:rsidR="00996021">
        <w:tc>
          <w:tcPr>
            <w:tcW w:w="1134" w:type="dxa"/>
            <w:vAlign w:val="center"/>
          </w:tcPr>
          <w:p w:rsidR="00996021" w:rsidRDefault="003175DC">
            <w:pPr>
              <w:pStyle w:val="ConsPlusNormal0"/>
            </w:pPr>
            <w:r>
              <w:t>Урок 10</w:t>
            </w:r>
          </w:p>
        </w:tc>
        <w:tc>
          <w:tcPr>
            <w:tcW w:w="7937" w:type="dxa"/>
          </w:tcPr>
          <w:p w:rsidR="00996021" w:rsidRDefault="003175DC">
            <w:pPr>
              <w:pStyle w:val="ConsPlusNormal0"/>
              <w:jc w:val="both"/>
            </w:pPr>
            <w:r>
              <w:t>Русские былины. Особенности жанра, изобразительно-выразительные средства. Русские богатыри в изобразительном искусстве</w:t>
            </w:r>
          </w:p>
        </w:tc>
      </w:tr>
      <w:tr w:rsidR="00996021">
        <w:tc>
          <w:tcPr>
            <w:tcW w:w="1134" w:type="dxa"/>
            <w:vAlign w:val="center"/>
          </w:tcPr>
          <w:p w:rsidR="00996021" w:rsidRDefault="003175DC">
            <w:pPr>
              <w:pStyle w:val="ConsPlusNormal0"/>
            </w:pPr>
            <w:r>
              <w:t>Урок 11</w:t>
            </w:r>
          </w:p>
        </w:tc>
        <w:tc>
          <w:tcPr>
            <w:tcW w:w="7937" w:type="dxa"/>
          </w:tcPr>
          <w:p w:rsidR="00996021" w:rsidRDefault="003175DC">
            <w:pPr>
              <w:pStyle w:val="ConsPlusNormal0"/>
              <w:jc w:val="both"/>
            </w:pPr>
            <w:r>
              <w:t>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w:t>
            </w:r>
          </w:p>
        </w:tc>
      </w:tr>
      <w:tr w:rsidR="00996021">
        <w:tc>
          <w:tcPr>
            <w:tcW w:w="1134" w:type="dxa"/>
            <w:vAlign w:val="center"/>
          </w:tcPr>
          <w:p w:rsidR="00996021" w:rsidRDefault="003175DC">
            <w:pPr>
              <w:pStyle w:val="ConsPlusNormal0"/>
            </w:pPr>
            <w:r>
              <w:t>Урок 12</w:t>
            </w:r>
          </w:p>
        </w:tc>
        <w:tc>
          <w:tcPr>
            <w:tcW w:w="7937" w:type="dxa"/>
          </w:tcPr>
          <w:p w:rsidR="00996021" w:rsidRDefault="003175DC">
            <w:pPr>
              <w:pStyle w:val="ConsPlusNormal0"/>
              <w:jc w:val="both"/>
            </w:pPr>
            <w:r>
              <w:t>Народные песни и поэмы народов России и мира. "Песнь о Роланде" (фрагменты). Тематика, герои, художественные особенности</w:t>
            </w:r>
          </w:p>
        </w:tc>
      </w:tr>
      <w:tr w:rsidR="00996021">
        <w:tc>
          <w:tcPr>
            <w:tcW w:w="1134" w:type="dxa"/>
            <w:vAlign w:val="center"/>
          </w:tcPr>
          <w:p w:rsidR="00996021" w:rsidRDefault="003175DC">
            <w:pPr>
              <w:pStyle w:val="ConsPlusNormal0"/>
            </w:pPr>
            <w:r>
              <w:t>Урок 13</w:t>
            </w:r>
          </w:p>
        </w:tc>
        <w:tc>
          <w:tcPr>
            <w:tcW w:w="7937" w:type="dxa"/>
          </w:tcPr>
          <w:p w:rsidR="00996021" w:rsidRDefault="003175DC">
            <w:pPr>
              <w:pStyle w:val="ConsPlusNormal0"/>
              <w:jc w:val="both"/>
            </w:pPr>
            <w:r>
              <w:t>Народные песни и поэмы народов России и мира. "Песнь о Нибелунгах" (фрагменты). Тематика, система образов, изобразительно-выразительные средства</w:t>
            </w:r>
          </w:p>
        </w:tc>
      </w:tr>
      <w:tr w:rsidR="00996021">
        <w:tc>
          <w:tcPr>
            <w:tcW w:w="1134" w:type="dxa"/>
            <w:vAlign w:val="center"/>
          </w:tcPr>
          <w:p w:rsidR="00996021" w:rsidRDefault="003175DC">
            <w:pPr>
              <w:pStyle w:val="ConsPlusNormal0"/>
            </w:pPr>
            <w:r>
              <w:t>Урок 14</w:t>
            </w:r>
          </w:p>
        </w:tc>
        <w:tc>
          <w:tcPr>
            <w:tcW w:w="7937" w:type="dxa"/>
          </w:tcPr>
          <w:p w:rsidR="00996021" w:rsidRDefault="003175DC">
            <w:pPr>
              <w:pStyle w:val="ConsPlusNormal0"/>
              <w:jc w:val="both"/>
            </w:pPr>
            <w:r>
              <w:t>Внеклассное чтение. Жанр баллады в мировой литературе. Баллада Р.Л. Стивенсона "Вересковый мед". Тема, идея, сюжет, композиция</w:t>
            </w:r>
          </w:p>
        </w:tc>
      </w:tr>
      <w:tr w:rsidR="00996021">
        <w:tc>
          <w:tcPr>
            <w:tcW w:w="1134" w:type="dxa"/>
            <w:vAlign w:val="center"/>
          </w:tcPr>
          <w:p w:rsidR="00996021" w:rsidRDefault="003175DC">
            <w:pPr>
              <w:pStyle w:val="ConsPlusNormal0"/>
            </w:pPr>
            <w:r>
              <w:lastRenderedPageBreak/>
              <w:t>Урок 15</w:t>
            </w:r>
          </w:p>
        </w:tc>
        <w:tc>
          <w:tcPr>
            <w:tcW w:w="7937" w:type="dxa"/>
          </w:tcPr>
          <w:p w:rsidR="00996021" w:rsidRDefault="003175DC">
            <w:pPr>
              <w:pStyle w:val="ConsPlusNormal0"/>
              <w:jc w:val="both"/>
            </w:pPr>
            <w:r>
              <w:t>Внеклассное чтение. Жанр баллады в мировой литературе. Баллады Ф. Шиллера "Кубок", "Перчатка". Сюжетное своеобразие</w:t>
            </w:r>
          </w:p>
        </w:tc>
      </w:tr>
      <w:tr w:rsidR="00996021">
        <w:tc>
          <w:tcPr>
            <w:tcW w:w="1134" w:type="dxa"/>
            <w:vAlign w:val="center"/>
          </w:tcPr>
          <w:p w:rsidR="00996021" w:rsidRDefault="003175DC">
            <w:pPr>
              <w:pStyle w:val="ConsPlusNormal0"/>
            </w:pPr>
            <w:r>
              <w:t>Урок 16</w:t>
            </w:r>
          </w:p>
        </w:tc>
        <w:tc>
          <w:tcPr>
            <w:tcW w:w="7937" w:type="dxa"/>
          </w:tcPr>
          <w:p w:rsidR="00996021" w:rsidRDefault="003175DC">
            <w:pPr>
              <w:pStyle w:val="ConsPlusNormal0"/>
              <w:jc w:val="both"/>
            </w:pPr>
            <w:r>
              <w:t>Резервный урок. Итоговый урок по разделу "Фольклор". Отражение фольклорных жанров в литературе</w:t>
            </w:r>
          </w:p>
        </w:tc>
      </w:tr>
      <w:tr w:rsidR="00996021">
        <w:tc>
          <w:tcPr>
            <w:tcW w:w="1134" w:type="dxa"/>
            <w:vAlign w:val="center"/>
          </w:tcPr>
          <w:p w:rsidR="00996021" w:rsidRDefault="003175DC">
            <w:pPr>
              <w:pStyle w:val="ConsPlusNormal0"/>
            </w:pPr>
            <w:r>
              <w:t>Урок 17</w:t>
            </w:r>
          </w:p>
        </w:tc>
        <w:tc>
          <w:tcPr>
            <w:tcW w:w="7937" w:type="dxa"/>
          </w:tcPr>
          <w:p w:rsidR="00996021" w:rsidRDefault="003175DC">
            <w:pPr>
              <w:pStyle w:val="ConsPlusNormal0"/>
              <w:jc w:val="both"/>
            </w:pPr>
            <w:r>
              <w:t>Развитие речи. Викторина по разделу "Фольклор"</w:t>
            </w:r>
          </w:p>
        </w:tc>
      </w:tr>
      <w:tr w:rsidR="00996021">
        <w:tc>
          <w:tcPr>
            <w:tcW w:w="1134" w:type="dxa"/>
            <w:vAlign w:val="center"/>
          </w:tcPr>
          <w:p w:rsidR="00996021" w:rsidRDefault="003175DC">
            <w:pPr>
              <w:pStyle w:val="ConsPlusNormal0"/>
            </w:pPr>
            <w:r>
              <w:t>Урок 18</w:t>
            </w:r>
          </w:p>
        </w:tc>
        <w:tc>
          <w:tcPr>
            <w:tcW w:w="7937" w:type="dxa"/>
          </w:tcPr>
          <w:p w:rsidR="00996021" w:rsidRDefault="003175DC">
            <w:pPr>
              <w:pStyle w:val="ConsPlusNormal0"/>
              <w:jc w:val="both"/>
            </w:pPr>
            <w:r>
              <w:t>Древнерусская литература: основные жанры и их особенности. Летопись "Повесть временных лет". История создания</w:t>
            </w:r>
          </w:p>
        </w:tc>
      </w:tr>
      <w:tr w:rsidR="00996021">
        <w:tc>
          <w:tcPr>
            <w:tcW w:w="1134" w:type="dxa"/>
            <w:vAlign w:val="center"/>
          </w:tcPr>
          <w:p w:rsidR="00996021" w:rsidRDefault="003175DC">
            <w:pPr>
              <w:pStyle w:val="ConsPlusNormal0"/>
            </w:pPr>
            <w:r>
              <w:t>Урок 19</w:t>
            </w:r>
          </w:p>
        </w:tc>
        <w:tc>
          <w:tcPr>
            <w:tcW w:w="7937" w:type="dxa"/>
          </w:tcPr>
          <w:p w:rsidR="00996021" w:rsidRDefault="003175DC">
            <w:pPr>
              <w:pStyle w:val="ConsPlusNormal0"/>
              <w:jc w:val="both"/>
            </w:pPr>
            <w:r>
              <w:t>"Повесть временных лет": не менее одного фрагмента, например, "Сказание о белгородском киселе". Особенности жанра, тематика фрагмента</w:t>
            </w:r>
          </w:p>
        </w:tc>
      </w:tr>
      <w:tr w:rsidR="00996021">
        <w:tc>
          <w:tcPr>
            <w:tcW w:w="1134" w:type="dxa"/>
            <w:vAlign w:val="center"/>
          </w:tcPr>
          <w:p w:rsidR="00996021" w:rsidRDefault="003175DC">
            <w:pPr>
              <w:pStyle w:val="ConsPlusNormal0"/>
            </w:pPr>
            <w:r>
              <w:t>Урок 20</w:t>
            </w:r>
          </w:p>
        </w:tc>
        <w:tc>
          <w:tcPr>
            <w:tcW w:w="7937" w:type="dxa"/>
          </w:tcPr>
          <w:p w:rsidR="00996021" w:rsidRDefault="003175DC">
            <w:pPr>
              <w:pStyle w:val="ConsPlusNormal0"/>
              <w:jc w:val="both"/>
            </w:pPr>
            <w: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r>
      <w:tr w:rsidR="00996021">
        <w:tc>
          <w:tcPr>
            <w:tcW w:w="1134" w:type="dxa"/>
            <w:vAlign w:val="center"/>
          </w:tcPr>
          <w:p w:rsidR="00996021" w:rsidRDefault="003175DC">
            <w:pPr>
              <w:pStyle w:val="ConsPlusNormal0"/>
            </w:pPr>
            <w:r>
              <w:t>Урок 21</w:t>
            </w:r>
          </w:p>
        </w:tc>
        <w:tc>
          <w:tcPr>
            <w:tcW w:w="7937" w:type="dxa"/>
          </w:tcPr>
          <w:p w:rsidR="00996021" w:rsidRDefault="003175DC">
            <w:pPr>
              <w:pStyle w:val="ConsPlusNormal0"/>
              <w:jc w:val="both"/>
            </w:pPr>
            <w:r>
              <w:t>Развитие речи. Древнерусская литература. Самостоятельный анализ фрагмента из "Повести временных лет" по выбору</w:t>
            </w:r>
          </w:p>
        </w:tc>
      </w:tr>
      <w:tr w:rsidR="00996021">
        <w:tc>
          <w:tcPr>
            <w:tcW w:w="1134" w:type="dxa"/>
            <w:vAlign w:val="center"/>
          </w:tcPr>
          <w:p w:rsidR="00996021" w:rsidRDefault="003175DC">
            <w:pPr>
              <w:pStyle w:val="ConsPlusNormal0"/>
            </w:pPr>
            <w:r>
              <w:t>Урок 22</w:t>
            </w:r>
          </w:p>
        </w:tc>
        <w:tc>
          <w:tcPr>
            <w:tcW w:w="7937" w:type="dxa"/>
          </w:tcPr>
          <w:p w:rsidR="00996021" w:rsidRDefault="003175DC">
            <w:pPr>
              <w:pStyle w:val="ConsPlusNormal0"/>
              <w:jc w:val="both"/>
            </w:pPr>
            <w:r>
              <w:t>А.С. Пушкин. "Песнь о вещем Олеге". Связь с фрагментом "Повести временных лет"</w:t>
            </w:r>
          </w:p>
        </w:tc>
      </w:tr>
      <w:tr w:rsidR="00996021">
        <w:tc>
          <w:tcPr>
            <w:tcW w:w="1134" w:type="dxa"/>
            <w:vAlign w:val="center"/>
          </w:tcPr>
          <w:p w:rsidR="00996021" w:rsidRDefault="003175DC">
            <w:pPr>
              <w:pStyle w:val="ConsPlusNormal0"/>
            </w:pPr>
            <w:r>
              <w:t>Урок 23</w:t>
            </w:r>
          </w:p>
        </w:tc>
        <w:tc>
          <w:tcPr>
            <w:tcW w:w="7937" w:type="dxa"/>
          </w:tcPr>
          <w:p w:rsidR="00996021" w:rsidRDefault="003175DC">
            <w:pPr>
              <w:pStyle w:val="ConsPlusNormal0"/>
              <w:jc w:val="both"/>
            </w:pPr>
            <w:r>
              <w:t>А.С. Пушкин. Стихотворения "Зимняя дорога", "Туча" и другие Пейзажная лирика поэта</w:t>
            </w:r>
          </w:p>
        </w:tc>
      </w:tr>
      <w:tr w:rsidR="00996021">
        <w:tc>
          <w:tcPr>
            <w:tcW w:w="1134" w:type="dxa"/>
            <w:vAlign w:val="center"/>
          </w:tcPr>
          <w:p w:rsidR="00996021" w:rsidRDefault="003175DC">
            <w:pPr>
              <w:pStyle w:val="ConsPlusNormal0"/>
            </w:pPr>
            <w:r>
              <w:t>Урок 24</w:t>
            </w:r>
          </w:p>
        </w:tc>
        <w:tc>
          <w:tcPr>
            <w:tcW w:w="7937" w:type="dxa"/>
          </w:tcPr>
          <w:p w:rsidR="00996021" w:rsidRDefault="003175DC">
            <w:pPr>
              <w:pStyle w:val="ConsPlusNormal0"/>
              <w:jc w:val="both"/>
            </w:pPr>
            <w:r>
              <w:t>А.С. Пушкин. Стихотворение "Узник". Проблематика, средства изображения</w:t>
            </w:r>
          </w:p>
        </w:tc>
      </w:tr>
      <w:tr w:rsidR="00996021">
        <w:tc>
          <w:tcPr>
            <w:tcW w:w="1134" w:type="dxa"/>
            <w:vAlign w:val="center"/>
          </w:tcPr>
          <w:p w:rsidR="00996021" w:rsidRDefault="003175DC">
            <w:pPr>
              <w:pStyle w:val="ConsPlusNormal0"/>
            </w:pPr>
            <w:r>
              <w:t>Урок 25</w:t>
            </w:r>
          </w:p>
        </w:tc>
        <w:tc>
          <w:tcPr>
            <w:tcW w:w="7937" w:type="dxa"/>
          </w:tcPr>
          <w:p w:rsidR="00996021" w:rsidRDefault="003175DC">
            <w:pPr>
              <w:pStyle w:val="ConsPlusNormal0"/>
              <w:jc w:val="both"/>
            </w:pPr>
            <w:r>
              <w:t>Резервный урок. Двусложные размеры стиха</w:t>
            </w:r>
          </w:p>
        </w:tc>
      </w:tr>
      <w:tr w:rsidR="00996021">
        <w:tc>
          <w:tcPr>
            <w:tcW w:w="1134" w:type="dxa"/>
            <w:vAlign w:val="center"/>
          </w:tcPr>
          <w:p w:rsidR="00996021" w:rsidRDefault="003175DC">
            <w:pPr>
              <w:pStyle w:val="ConsPlusNormal0"/>
            </w:pPr>
            <w:r>
              <w:t>Урок 26</w:t>
            </w:r>
          </w:p>
        </w:tc>
        <w:tc>
          <w:tcPr>
            <w:tcW w:w="7937" w:type="dxa"/>
          </w:tcPr>
          <w:p w:rsidR="00996021" w:rsidRDefault="003175DC">
            <w:pPr>
              <w:pStyle w:val="ConsPlusNormal0"/>
              <w:jc w:val="both"/>
            </w:pPr>
            <w:r>
              <w:t>А.С. Пушкин. Роман "Дубровский". История создания, тема, идея произведения</w:t>
            </w:r>
          </w:p>
        </w:tc>
      </w:tr>
      <w:tr w:rsidR="00996021">
        <w:tc>
          <w:tcPr>
            <w:tcW w:w="1134" w:type="dxa"/>
            <w:vAlign w:val="center"/>
          </w:tcPr>
          <w:p w:rsidR="00996021" w:rsidRDefault="003175DC">
            <w:pPr>
              <w:pStyle w:val="ConsPlusNormal0"/>
            </w:pPr>
            <w:r>
              <w:t>Урок 27</w:t>
            </w:r>
          </w:p>
        </w:tc>
        <w:tc>
          <w:tcPr>
            <w:tcW w:w="7937" w:type="dxa"/>
          </w:tcPr>
          <w:p w:rsidR="00996021" w:rsidRDefault="003175DC">
            <w:pPr>
              <w:pStyle w:val="ConsPlusNormal0"/>
              <w:jc w:val="both"/>
            </w:pPr>
            <w:r>
              <w:t>А.С. Пушкин. Роман "Дубровский". Сюжет, фабула, система образов</w:t>
            </w:r>
          </w:p>
        </w:tc>
      </w:tr>
      <w:tr w:rsidR="00996021">
        <w:tc>
          <w:tcPr>
            <w:tcW w:w="1134" w:type="dxa"/>
            <w:vAlign w:val="center"/>
          </w:tcPr>
          <w:p w:rsidR="00996021" w:rsidRDefault="003175DC">
            <w:pPr>
              <w:pStyle w:val="ConsPlusNormal0"/>
            </w:pPr>
            <w:r>
              <w:t>Урок 28</w:t>
            </w:r>
          </w:p>
        </w:tc>
        <w:tc>
          <w:tcPr>
            <w:tcW w:w="7937" w:type="dxa"/>
          </w:tcPr>
          <w:p w:rsidR="00996021" w:rsidRDefault="003175DC">
            <w:pPr>
              <w:pStyle w:val="ConsPlusNormal0"/>
              <w:jc w:val="both"/>
            </w:pPr>
            <w:r>
              <w:t>А.С. Пушкин. Роман "Дубровский". История любви Владимира и Маши. Образ главного героя</w:t>
            </w:r>
          </w:p>
        </w:tc>
      </w:tr>
      <w:tr w:rsidR="00996021">
        <w:tc>
          <w:tcPr>
            <w:tcW w:w="1134" w:type="dxa"/>
            <w:vAlign w:val="center"/>
          </w:tcPr>
          <w:p w:rsidR="00996021" w:rsidRDefault="003175DC">
            <w:pPr>
              <w:pStyle w:val="ConsPlusNormal0"/>
            </w:pPr>
            <w:r>
              <w:t>Урок 29</w:t>
            </w:r>
          </w:p>
        </w:tc>
        <w:tc>
          <w:tcPr>
            <w:tcW w:w="7937" w:type="dxa"/>
          </w:tcPr>
          <w:p w:rsidR="00996021" w:rsidRDefault="003175DC">
            <w:pPr>
              <w:pStyle w:val="ConsPlusNormal0"/>
              <w:jc w:val="both"/>
            </w:pPr>
            <w:r>
              <w:t>А.С. Пушкин. Роман "Дубровский". Противостояние Владимира и Троекурова. Роль второстепенных персонажей</w:t>
            </w:r>
          </w:p>
        </w:tc>
      </w:tr>
      <w:tr w:rsidR="00996021">
        <w:tc>
          <w:tcPr>
            <w:tcW w:w="1134" w:type="dxa"/>
            <w:vAlign w:val="center"/>
          </w:tcPr>
          <w:p w:rsidR="00996021" w:rsidRDefault="003175DC">
            <w:pPr>
              <w:pStyle w:val="ConsPlusNormal0"/>
            </w:pPr>
            <w:r>
              <w:t>Урок 30</w:t>
            </w:r>
          </w:p>
        </w:tc>
        <w:tc>
          <w:tcPr>
            <w:tcW w:w="7937" w:type="dxa"/>
          </w:tcPr>
          <w:p w:rsidR="00996021" w:rsidRDefault="003175DC">
            <w:pPr>
              <w:pStyle w:val="ConsPlusNormal0"/>
              <w:jc w:val="both"/>
            </w:pPr>
            <w:r>
              <w:t>А.С. Пушкин. Роман "Дубровский". Смысл финала романа</w:t>
            </w:r>
          </w:p>
        </w:tc>
      </w:tr>
      <w:tr w:rsidR="00996021">
        <w:tc>
          <w:tcPr>
            <w:tcW w:w="1134" w:type="dxa"/>
            <w:vAlign w:val="center"/>
          </w:tcPr>
          <w:p w:rsidR="00996021" w:rsidRDefault="003175DC">
            <w:pPr>
              <w:pStyle w:val="ConsPlusNormal0"/>
            </w:pPr>
            <w:r>
              <w:t>Урок 31</w:t>
            </w:r>
          </w:p>
        </w:tc>
        <w:tc>
          <w:tcPr>
            <w:tcW w:w="7937" w:type="dxa"/>
          </w:tcPr>
          <w:p w:rsidR="00996021" w:rsidRDefault="003175DC">
            <w:pPr>
              <w:pStyle w:val="ConsPlusNormal0"/>
              <w:jc w:val="both"/>
            </w:pPr>
            <w:r>
              <w:t>Развитие речи. Подготовка к домашнему сочинению по роману А.С. Пушкина "Дубровский"</w:t>
            </w:r>
          </w:p>
        </w:tc>
      </w:tr>
      <w:tr w:rsidR="00996021">
        <w:tc>
          <w:tcPr>
            <w:tcW w:w="1134" w:type="dxa"/>
            <w:vAlign w:val="center"/>
          </w:tcPr>
          <w:p w:rsidR="00996021" w:rsidRDefault="003175DC">
            <w:pPr>
              <w:pStyle w:val="ConsPlusNormal0"/>
            </w:pPr>
            <w:r>
              <w:t>Урок 32</w:t>
            </w:r>
          </w:p>
        </w:tc>
        <w:tc>
          <w:tcPr>
            <w:tcW w:w="7937" w:type="dxa"/>
          </w:tcPr>
          <w:p w:rsidR="00996021" w:rsidRDefault="003175DC">
            <w:pPr>
              <w:pStyle w:val="ConsPlusNormal0"/>
              <w:jc w:val="both"/>
            </w:pPr>
            <w:r>
              <w:t>Резервный урок. Итоговый урок по творчеству А.С. Пушкина</w:t>
            </w:r>
          </w:p>
        </w:tc>
      </w:tr>
      <w:tr w:rsidR="00996021">
        <w:tc>
          <w:tcPr>
            <w:tcW w:w="1134" w:type="dxa"/>
            <w:vAlign w:val="center"/>
          </w:tcPr>
          <w:p w:rsidR="00996021" w:rsidRDefault="003175DC">
            <w:pPr>
              <w:pStyle w:val="ConsPlusNormal0"/>
            </w:pPr>
            <w:r>
              <w:t>Урок 33</w:t>
            </w:r>
          </w:p>
        </w:tc>
        <w:tc>
          <w:tcPr>
            <w:tcW w:w="7937" w:type="dxa"/>
          </w:tcPr>
          <w:p w:rsidR="00996021" w:rsidRDefault="003175DC">
            <w:pPr>
              <w:pStyle w:val="ConsPlusNormal0"/>
              <w:jc w:val="both"/>
            </w:pPr>
            <w:r>
              <w:t>Внеклассное чтение. Любимое произведение А.С. Пушкина</w:t>
            </w:r>
          </w:p>
        </w:tc>
      </w:tr>
      <w:tr w:rsidR="00996021">
        <w:tc>
          <w:tcPr>
            <w:tcW w:w="1134" w:type="dxa"/>
            <w:vAlign w:val="center"/>
          </w:tcPr>
          <w:p w:rsidR="00996021" w:rsidRDefault="003175DC">
            <w:pPr>
              <w:pStyle w:val="ConsPlusNormal0"/>
            </w:pPr>
            <w:r>
              <w:t>Урок 34</w:t>
            </w:r>
          </w:p>
        </w:tc>
        <w:tc>
          <w:tcPr>
            <w:tcW w:w="7937" w:type="dxa"/>
          </w:tcPr>
          <w:p w:rsidR="00996021" w:rsidRDefault="003175DC">
            <w:pPr>
              <w:pStyle w:val="ConsPlusNormal0"/>
              <w:jc w:val="both"/>
            </w:pPr>
            <w:r>
              <w:t>М.Ю. Лермонтов. Стихотворения (не менее трех). Например, "Три пальмы", "Утес", "Листок". История создания, тематика</w:t>
            </w:r>
          </w:p>
        </w:tc>
      </w:tr>
      <w:tr w:rsidR="00996021">
        <w:tc>
          <w:tcPr>
            <w:tcW w:w="1134" w:type="dxa"/>
            <w:vAlign w:val="center"/>
          </w:tcPr>
          <w:p w:rsidR="00996021" w:rsidRDefault="003175DC">
            <w:pPr>
              <w:pStyle w:val="ConsPlusNormal0"/>
            </w:pPr>
            <w:r>
              <w:t>Урок 35</w:t>
            </w:r>
          </w:p>
        </w:tc>
        <w:tc>
          <w:tcPr>
            <w:tcW w:w="7937" w:type="dxa"/>
          </w:tcPr>
          <w:p w:rsidR="00996021" w:rsidRDefault="003175DC">
            <w:pPr>
              <w:pStyle w:val="ConsPlusNormal0"/>
              <w:jc w:val="both"/>
            </w:pPr>
            <w:r>
              <w:t>М.Ю. Лермонтов. Стихотворения (не менее трех). Например, "Три пальмы", "Утес", "Листок". Лирический герой, его чувства и переживания</w:t>
            </w:r>
          </w:p>
        </w:tc>
      </w:tr>
      <w:tr w:rsidR="00996021">
        <w:tc>
          <w:tcPr>
            <w:tcW w:w="1134" w:type="dxa"/>
            <w:vAlign w:val="center"/>
          </w:tcPr>
          <w:p w:rsidR="00996021" w:rsidRDefault="003175DC">
            <w:pPr>
              <w:pStyle w:val="ConsPlusNormal0"/>
            </w:pPr>
            <w:r>
              <w:t>Урок 36</w:t>
            </w:r>
          </w:p>
        </w:tc>
        <w:tc>
          <w:tcPr>
            <w:tcW w:w="7937" w:type="dxa"/>
          </w:tcPr>
          <w:p w:rsidR="00996021" w:rsidRDefault="003175DC">
            <w:pPr>
              <w:pStyle w:val="ConsPlusNormal0"/>
              <w:jc w:val="both"/>
            </w:pPr>
            <w:r>
              <w:t xml:space="preserve">М.Ю. Лермонтов. Стихотворения (не менее трех). Например, "Три пальмы", "Утес", </w:t>
            </w:r>
            <w:r>
              <w:lastRenderedPageBreak/>
              <w:t>"Листок". Художественные средства выразительности</w:t>
            </w:r>
          </w:p>
        </w:tc>
      </w:tr>
      <w:tr w:rsidR="00996021">
        <w:tc>
          <w:tcPr>
            <w:tcW w:w="1134" w:type="dxa"/>
            <w:vAlign w:val="center"/>
          </w:tcPr>
          <w:p w:rsidR="00996021" w:rsidRDefault="003175DC">
            <w:pPr>
              <w:pStyle w:val="ConsPlusNormal0"/>
            </w:pPr>
            <w:r>
              <w:lastRenderedPageBreak/>
              <w:t>Урок 37</w:t>
            </w:r>
          </w:p>
        </w:tc>
        <w:tc>
          <w:tcPr>
            <w:tcW w:w="7937" w:type="dxa"/>
          </w:tcPr>
          <w:p w:rsidR="00996021" w:rsidRDefault="003175DC">
            <w:pPr>
              <w:pStyle w:val="ConsPlusNormal0"/>
              <w:jc w:val="both"/>
            </w:pPr>
            <w:r>
              <w:t>Резервный урок. Трехсложные стихотворные размеры</w:t>
            </w:r>
          </w:p>
        </w:tc>
      </w:tr>
      <w:tr w:rsidR="00996021">
        <w:tc>
          <w:tcPr>
            <w:tcW w:w="1134" w:type="dxa"/>
            <w:vAlign w:val="center"/>
          </w:tcPr>
          <w:p w:rsidR="00996021" w:rsidRDefault="003175DC">
            <w:pPr>
              <w:pStyle w:val="ConsPlusNormal0"/>
            </w:pPr>
            <w:r>
              <w:t>Урок 38</w:t>
            </w:r>
          </w:p>
        </w:tc>
        <w:tc>
          <w:tcPr>
            <w:tcW w:w="7937" w:type="dxa"/>
          </w:tcPr>
          <w:p w:rsidR="00996021" w:rsidRDefault="003175DC">
            <w:pPr>
              <w:pStyle w:val="ConsPlusNormal0"/>
              <w:jc w:val="both"/>
            </w:pPr>
            <w:r>
              <w:t>А.В. Кольцов. Стихотворения (не менее двух). Например, "Косарь", "Соловей". Тематика</w:t>
            </w:r>
          </w:p>
        </w:tc>
      </w:tr>
      <w:tr w:rsidR="00996021">
        <w:tc>
          <w:tcPr>
            <w:tcW w:w="1134" w:type="dxa"/>
            <w:vAlign w:val="center"/>
          </w:tcPr>
          <w:p w:rsidR="00996021" w:rsidRDefault="003175DC">
            <w:pPr>
              <w:pStyle w:val="ConsPlusNormal0"/>
            </w:pPr>
            <w:r>
              <w:t>Урок 39</w:t>
            </w:r>
          </w:p>
        </w:tc>
        <w:tc>
          <w:tcPr>
            <w:tcW w:w="7937" w:type="dxa"/>
          </w:tcPr>
          <w:p w:rsidR="00996021" w:rsidRDefault="003175DC">
            <w:pPr>
              <w:pStyle w:val="ConsPlusNormal0"/>
              <w:jc w:val="both"/>
            </w:pPr>
            <w:r>
              <w:t>А.В. Кольцов. Стихотворения "Косарь", "Соловей". Художественные средства воплощения авторского замысла</w:t>
            </w:r>
          </w:p>
        </w:tc>
      </w:tr>
      <w:tr w:rsidR="00996021">
        <w:tc>
          <w:tcPr>
            <w:tcW w:w="1134" w:type="dxa"/>
            <w:vAlign w:val="center"/>
          </w:tcPr>
          <w:p w:rsidR="00996021" w:rsidRDefault="003175DC">
            <w:pPr>
              <w:pStyle w:val="ConsPlusNormal0"/>
            </w:pPr>
            <w:r>
              <w:t>Урок 40</w:t>
            </w:r>
          </w:p>
        </w:tc>
        <w:tc>
          <w:tcPr>
            <w:tcW w:w="7937" w:type="dxa"/>
          </w:tcPr>
          <w:p w:rsidR="00996021" w:rsidRDefault="003175DC">
            <w:pPr>
              <w:pStyle w:val="ConsPlusNormal0"/>
              <w:jc w:val="both"/>
            </w:pPr>
            <w:r>
              <w:t>Ф.И. Тютчев. Стихотворения (не менее двух). Например, "Есть в осени первоначальной...", "С поляны коршун поднялся...". Тематика произведений</w:t>
            </w:r>
          </w:p>
        </w:tc>
      </w:tr>
      <w:tr w:rsidR="00996021">
        <w:tc>
          <w:tcPr>
            <w:tcW w:w="1134" w:type="dxa"/>
            <w:vAlign w:val="center"/>
          </w:tcPr>
          <w:p w:rsidR="00996021" w:rsidRDefault="003175DC">
            <w:pPr>
              <w:pStyle w:val="ConsPlusNormal0"/>
            </w:pPr>
            <w:r>
              <w:t>Урок 41</w:t>
            </w:r>
          </w:p>
        </w:tc>
        <w:tc>
          <w:tcPr>
            <w:tcW w:w="7937" w:type="dxa"/>
          </w:tcPr>
          <w:p w:rsidR="00996021" w:rsidRDefault="003175DC">
            <w:pPr>
              <w:pStyle w:val="ConsPlusNormal0"/>
              <w:jc w:val="both"/>
            </w:pPr>
            <w:r>
              <w:t>Ф.И. Тютчев. Стихотворение "С поляны коршун поднялся...". Лирический герой и средства художественной изобразительности в произведении</w:t>
            </w:r>
          </w:p>
        </w:tc>
      </w:tr>
      <w:tr w:rsidR="00996021">
        <w:tc>
          <w:tcPr>
            <w:tcW w:w="1134" w:type="dxa"/>
            <w:vAlign w:val="center"/>
          </w:tcPr>
          <w:p w:rsidR="00996021" w:rsidRDefault="003175DC">
            <w:pPr>
              <w:pStyle w:val="ConsPlusNormal0"/>
            </w:pPr>
            <w:r>
              <w:t>Урок 42</w:t>
            </w:r>
          </w:p>
        </w:tc>
        <w:tc>
          <w:tcPr>
            <w:tcW w:w="7937" w:type="dxa"/>
          </w:tcPr>
          <w:p w:rsidR="00996021" w:rsidRDefault="003175DC">
            <w:pPr>
              <w:pStyle w:val="ConsPlusNormal0"/>
              <w:jc w:val="both"/>
            </w:pPr>
            <w:r>
              <w:t>А.А. Фет. Стихотворение (не менее двух). Например, "Учись у них - у дуба, у березы...", "Я пришел к тебе с приветом...". Проблематика произведений поэта</w:t>
            </w:r>
          </w:p>
        </w:tc>
      </w:tr>
      <w:tr w:rsidR="00996021">
        <w:tc>
          <w:tcPr>
            <w:tcW w:w="1134" w:type="dxa"/>
            <w:vAlign w:val="center"/>
          </w:tcPr>
          <w:p w:rsidR="00996021" w:rsidRDefault="003175DC">
            <w:pPr>
              <w:pStyle w:val="ConsPlusNormal0"/>
            </w:pPr>
            <w:r>
              <w:t>Урок 43</w:t>
            </w:r>
          </w:p>
        </w:tc>
        <w:tc>
          <w:tcPr>
            <w:tcW w:w="7937" w:type="dxa"/>
          </w:tcPr>
          <w:p w:rsidR="00996021" w:rsidRDefault="003175DC">
            <w:pPr>
              <w:pStyle w:val="ConsPlusNormal0"/>
              <w:jc w:val="both"/>
            </w:pPr>
            <w:r>
              <w:t>А.А. Фет. Стихотворения "Я пришел к тебе с приветом...", "Учись у них - у дуба, у березы...". Своеобразие художественного видения поэта</w:t>
            </w:r>
          </w:p>
        </w:tc>
      </w:tr>
      <w:tr w:rsidR="00996021">
        <w:tc>
          <w:tcPr>
            <w:tcW w:w="1134" w:type="dxa"/>
            <w:vAlign w:val="center"/>
          </w:tcPr>
          <w:p w:rsidR="00996021" w:rsidRDefault="003175DC">
            <w:pPr>
              <w:pStyle w:val="ConsPlusNormal0"/>
            </w:pPr>
            <w:r>
              <w:t>Урок 44</w:t>
            </w:r>
          </w:p>
        </w:tc>
        <w:tc>
          <w:tcPr>
            <w:tcW w:w="7937" w:type="dxa"/>
          </w:tcPr>
          <w:p w:rsidR="00996021" w:rsidRDefault="003175DC">
            <w:pPr>
              <w:pStyle w:val="ConsPlusNormal0"/>
              <w:jc w:val="both"/>
            </w:pPr>
            <w:r>
              <w:t>Резервный урок. Итоговый урок по творчеству М.Ю. Лермонтова, А.В. Кольцова, Ф.И. Тютчева, А.А. Фета</w:t>
            </w:r>
          </w:p>
        </w:tc>
      </w:tr>
      <w:tr w:rsidR="00996021">
        <w:tc>
          <w:tcPr>
            <w:tcW w:w="1134" w:type="dxa"/>
            <w:vAlign w:val="center"/>
          </w:tcPr>
          <w:p w:rsidR="00996021" w:rsidRDefault="003175DC">
            <w:pPr>
              <w:pStyle w:val="ConsPlusNormal0"/>
            </w:pPr>
            <w:r>
              <w:t>Урок 45</w:t>
            </w:r>
          </w:p>
        </w:tc>
        <w:tc>
          <w:tcPr>
            <w:tcW w:w="7937" w:type="dxa"/>
          </w:tcPr>
          <w:p w:rsidR="00996021" w:rsidRDefault="003175DC">
            <w:pPr>
              <w:pStyle w:val="ConsPlusNormal0"/>
              <w:jc w:val="both"/>
            </w:pPr>
            <w:r>
              <w:t>Резервный урок. И.С. Тургенев. Сборник рассказов "Записки охотника". Рассказ "Бежин луг". Проблематика произведения</w:t>
            </w:r>
          </w:p>
        </w:tc>
      </w:tr>
      <w:tr w:rsidR="00996021">
        <w:tc>
          <w:tcPr>
            <w:tcW w:w="1134" w:type="dxa"/>
            <w:vAlign w:val="center"/>
          </w:tcPr>
          <w:p w:rsidR="00996021" w:rsidRDefault="003175DC">
            <w:pPr>
              <w:pStyle w:val="ConsPlusNormal0"/>
            </w:pPr>
            <w:r>
              <w:t>Урок 46</w:t>
            </w:r>
          </w:p>
        </w:tc>
        <w:tc>
          <w:tcPr>
            <w:tcW w:w="7937" w:type="dxa"/>
          </w:tcPr>
          <w:p w:rsidR="00996021" w:rsidRDefault="003175DC">
            <w:pPr>
              <w:pStyle w:val="ConsPlusNormal0"/>
              <w:jc w:val="both"/>
            </w:pPr>
            <w:r>
              <w:t>И.С. Тургенев. Рассказ "Бежин луг". Образы и герои</w:t>
            </w:r>
          </w:p>
        </w:tc>
      </w:tr>
      <w:tr w:rsidR="00996021">
        <w:tc>
          <w:tcPr>
            <w:tcW w:w="1134" w:type="dxa"/>
            <w:vAlign w:val="center"/>
          </w:tcPr>
          <w:p w:rsidR="00996021" w:rsidRDefault="003175DC">
            <w:pPr>
              <w:pStyle w:val="ConsPlusNormal0"/>
            </w:pPr>
            <w:r>
              <w:t>Урок 47</w:t>
            </w:r>
          </w:p>
        </w:tc>
        <w:tc>
          <w:tcPr>
            <w:tcW w:w="7937" w:type="dxa"/>
          </w:tcPr>
          <w:p w:rsidR="00996021" w:rsidRDefault="003175DC">
            <w:pPr>
              <w:pStyle w:val="ConsPlusNormal0"/>
              <w:jc w:val="both"/>
            </w:pPr>
            <w:r>
              <w:t>И.С. Тургенев. Рассказ "Бежин луг". Портрет и пейзаж в литературном произведении</w:t>
            </w:r>
          </w:p>
        </w:tc>
      </w:tr>
      <w:tr w:rsidR="00996021">
        <w:tc>
          <w:tcPr>
            <w:tcW w:w="1134" w:type="dxa"/>
            <w:vAlign w:val="center"/>
          </w:tcPr>
          <w:p w:rsidR="00996021" w:rsidRDefault="003175DC">
            <w:pPr>
              <w:pStyle w:val="ConsPlusNormal0"/>
            </w:pPr>
            <w:r>
              <w:t>Урок 48</w:t>
            </w:r>
          </w:p>
        </w:tc>
        <w:tc>
          <w:tcPr>
            <w:tcW w:w="7937" w:type="dxa"/>
          </w:tcPr>
          <w:p w:rsidR="00996021" w:rsidRDefault="003175DC">
            <w:pPr>
              <w:pStyle w:val="ConsPlusNormal0"/>
              <w:jc w:val="both"/>
            </w:pPr>
            <w:r>
              <w:t>Н.С. Лесков. Сказ "Левша". Художественные и жанровые особенности произведения</w:t>
            </w:r>
          </w:p>
        </w:tc>
      </w:tr>
      <w:tr w:rsidR="00996021">
        <w:tc>
          <w:tcPr>
            <w:tcW w:w="1134" w:type="dxa"/>
            <w:vAlign w:val="center"/>
          </w:tcPr>
          <w:p w:rsidR="00996021" w:rsidRDefault="003175DC">
            <w:pPr>
              <w:pStyle w:val="ConsPlusNormal0"/>
            </w:pPr>
            <w:r>
              <w:t>Урок 49</w:t>
            </w:r>
          </w:p>
        </w:tc>
        <w:tc>
          <w:tcPr>
            <w:tcW w:w="7937" w:type="dxa"/>
          </w:tcPr>
          <w:p w:rsidR="00996021" w:rsidRDefault="003175DC">
            <w:pPr>
              <w:pStyle w:val="ConsPlusNormal0"/>
              <w:jc w:val="both"/>
            </w:pPr>
            <w:r>
              <w:t>Н.С. Лесков. Сказ "Левша": образ главного героя</w:t>
            </w:r>
          </w:p>
        </w:tc>
      </w:tr>
      <w:tr w:rsidR="00996021">
        <w:tc>
          <w:tcPr>
            <w:tcW w:w="1134" w:type="dxa"/>
            <w:vAlign w:val="center"/>
          </w:tcPr>
          <w:p w:rsidR="00996021" w:rsidRDefault="003175DC">
            <w:pPr>
              <w:pStyle w:val="ConsPlusNormal0"/>
            </w:pPr>
            <w:r>
              <w:t>Урок 50</w:t>
            </w:r>
          </w:p>
        </w:tc>
        <w:tc>
          <w:tcPr>
            <w:tcW w:w="7937" w:type="dxa"/>
          </w:tcPr>
          <w:p w:rsidR="00996021" w:rsidRDefault="003175DC">
            <w:pPr>
              <w:pStyle w:val="ConsPlusNormal0"/>
              <w:jc w:val="both"/>
            </w:pPr>
            <w:r>
              <w:t>Н.С. Лесков. Сказ "Левша": авторское отношение к герою</w:t>
            </w:r>
          </w:p>
        </w:tc>
      </w:tr>
      <w:tr w:rsidR="00996021">
        <w:tc>
          <w:tcPr>
            <w:tcW w:w="1134" w:type="dxa"/>
            <w:vAlign w:val="center"/>
          </w:tcPr>
          <w:p w:rsidR="00996021" w:rsidRDefault="003175DC">
            <w:pPr>
              <w:pStyle w:val="ConsPlusNormal0"/>
            </w:pPr>
            <w:r>
              <w:t>Урок 51</w:t>
            </w:r>
          </w:p>
        </w:tc>
        <w:tc>
          <w:tcPr>
            <w:tcW w:w="7937" w:type="dxa"/>
          </w:tcPr>
          <w:p w:rsidR="00996021" w:rsidRDefault="003175DC">
            <w:pPr>
              <w:pStyle w:val="ConsPlusNormal0"/>
              <w:jc w:val="both"/>
            </w:pPr>
            <w:r>
              <w:t>Резервный урок. Итоговый урок по творчеству И.С. Тургенева, Н.С. Лескова</w:t>
            </w:r>
          </w:p>
        </w:tc>
      </w:tr>
      <w:tr w:rsidR="00996021">
        <w:tc>
          <w:tcPr>
            <w:tcW w:w="1134" w:type="dxa"/>
            <w:vAlign w:val="center"/>
          </w:tcPr>
          <w:p w:rsidR="00996021" w:rsidRDefault="003175DC">
            <w:pPr>
              <w:pStyle w:val="ConsPlusNormal0"/>
            </w:pPr>
            <w:r>
              <w:t>Урок 52</w:t>
            </w:r>
          </w:p>
        </w:tc>
        <w:tc>
          <w:tcPr>
            <w:tcW w:w="7937" w:type="dxa"/>
          </w:tcPr>
          <w:p w:rsidR="00996021" w:rsidRDefault="003175DC">
            <w:pPr>
              <w:pStyle w:val="ConsPlusNormal0"/>
              <w:jc w:val="both"/>
            </w:pPr>
            <w:r>
              <w:t>Л.Н. Толстой. Повесть "Детство" (главы). Тематика произведения</w:t>
            </w:r>
          </w:p>
        </w:tc>
      </w:tr>
      <w:tr w:rsidR="00996021">
        <w:tc>
          <w:tcPr>
            <w:tcW w:w="1134" w:type="dxa"/>
            <w:vAlign w:val="center"/>
          </w:tcPr>
          <w:p w:rsidR="00996021" w:rsidRDefault="003175DC">
            <w:pPr>
              <w:pStyle w:val="ConsPlusNormal0"/>
            </w:pPr>
            <w:r>
              <w:t>Урок 53</w:t>
            </w:r>
          </w:p>
        </w:tc>
        <w:tc>
          <w:tcPr>
            <w:tcW w:w="7937" w:type="dxa"/>
          </w:tcPr>
          <w:p w:rsidR="00996021" w:rsidRDefault="003175DC">
            <w:pPr>
              <w:pStyle w:val="ConsPlusNormal0"/>
              <w:jc w:val="both"/>
            </w:pPr>
            <w:r>
              <w:t>Л.Н. Толстой. Повесть "Детство" (главы). Проблематика повести</w:t>
            </w:r>
          </w:p>
        </w:tc>
      </w:tr>
      <w:tr w:rsidR="00996021">
        <w:tc>
          <w:tcPr>
            <w:tcW w:w="1134" w:type="dxa"/>
            <w:vAlign w:val="center"/>
          </w:tcPr>
          <w:p w:rsidR="00996021" w:rsidRDefault="003175DC">
            <w:pPr>
              <w:pStyle w:val="ConsPlusNormal0"/>
            </w:pPr>
            <w:r>
              <w:t>Урок 54</w:t>
            </w:r>
          </w:p>
        </w:tc>
        <w:tc>
          <w:tcPr>
            <w:tcW w:w="7937" w:type="dxa"/>
          </w:tcPr>
          <w:p w:rsidR="00996021" w:rsidRDefault="003175DC">
            <w:pPr>
              <w:pStyle w:val="ConsPlusNormal0"/>
              <w:jc w:val="both"/>
            </w:pPr>
            <w:r>
              <w:t>Развитие речи. Л.Н. Толстой. Повесть "Детство" (главы). Образы родителей</w:t>
            </w:r>
          </w:p>
        </w:tc>
      </w:tr>
      <w:tr w:rsidR="00996021">
        <w:tc>
          <w:tcPr>
            <w:tcW w:w="1134" w:type="dxa"/>
            <w:vAlign w:val="center"/>
          </w:tcPr>
          <w:p w:rsidR="00996021" w:rsidRDefault="003175DC">
            <w:pPr>
              <w:pStyle w:val="ConsPlusNormal0"/>
            </w:pPr>
            <w:r>
              <w:t>Урок 55</w:t>
            </w:r>
          </w:p>
        </w:tc>
        <w:tc>
          <w:tcPr>
            <w:tcW w:w="7937" w:type="dxa"/>
          </w:tcPr>
          <w:p w:rsidR="00996021" w:rsidRDefault="003175DC">
            <w:pPr>
              <w:pStyle w:val="ConsPlusNormal0"/>
              <w:jc w:val="both"/>
            </w:pPr>
            <w:r>
              <w:t>Развитие речи. Л.Н. Толстой. Повесть "Детство" (главы). Образы Карла Иваныча и Натальи Савишны</w:t>
            </w:r>
          </w:p>
        </w:tc>
      </w:tr>
      <w:tr w:rsidR="00996021">
        <w:tc>
          <w:tcPr>
            <w:tcW w:w="1134" w:type="dxa"/>
            <w:vAlign w:val="center"/>
          </w:tcPr>
          <w:p w:rsidR="00996021" w:rsidRDefault="003175DC">
            <w:pPr>
              <w:pStyle w:val="ConsPlusNormal0"/>
            </w:pPr>
            <w:r>
              <w:t>Урок 56</w:t>
            </w:r>
          </w:p>
        </w:tc>
        <w:tc>
          <w:tcPr>
            <w:tcW w:w="7937" w:type="dxa"/>
          </w:tcPr>
          <w:p w:rsidR="00996021" w:rsidRDefault="003175DC">
            <w:pPr>
              <w:pStyle w:val="ConsPlusNormal0"/>
              <w:jc w:val="both"/>
            </w:pPr>
            <w:r>
              <w:t>Итоговая контрольная работа. Герои произведений XIX в. (письменный ответ, тесты, творческая работа)</w:t>
            </w:r>
          </w:p>
        </w:tc>
      </w:tr>
      <w:tr w:rsidR="00996021">
        <w:tc>
          <w:tcPr>
            <w:tcW w:w="1134" w:type="dxa"/>
            <w:vAlign w:val="center"/>
          </w:tcPr>
          <w:p w:rsidR="00996021" w:rsidRDefault="003175DC">
            <w:pPr>
              <w:pStyle w:val="ConsPlusNormal0"/>
            </w:pPr>
            <w:r>
              <w:t>Урок 57</w:t>
            </w:r>
          </w:p>
        </w:tc>
        <w:tc>
          <w:tcPr>
            <w:tcW w:w="7937" w:type="dxa"/>
          </w:tcPr>
          <w:p w:rsidR="00996021" w:rsidRDefault="003175DC">
            <w:pPr>
              <w:pStyle w:val="ConsPlusNormal0"/>
              <w:jc w:val="both"/>
            </w:pPr>
            <w:r>
              <w:t>А.П. Чехов. Рассказы (три по выбору). Например, "Толстый и тонкий", "Смерть чиновника", "Хамелеон". Проблема маленького человека</w:t>
            </w:r>
          </w:p>
        </w:tc>
      </w:tr>
      <w:tr w:rsidR="00996021">
        <w:tc>
          <w:tcPr>
            <w:tcW w:w="1134" w:type="dxa"/>
            <w:vAlign w:val="center"/>
          </w:tcPr>
          <w:p w:rsidR="00996021" w:rsidRDefault="003175DC">
            <w:pPr>
              <w:pStyle w:val="ConsPlusNormal0"/>
            </w:pPr>
            <w:r>
              <w:lastRenderedPageBreak/>
              <w:t>Урок 58</w:t>
            </w:r>
          </w:p>
        </w:tc>
        <w:tc>
          <w:tcPr>
            <w:tcW w:w="7937" w:type="dxa"/>
          </w:tcPr>
          <w:p w:rsidR="00996021" w:rsidRDefault="003175DC">
            <w:pPr>
              <w:pStyle w:val="ConsPlusNormal0"/>
              <w:jc w:val="both"/>
            </w:pPr>
            <w:r>
              <w:t>А.П. Чехов. Рассказ "Хамелеон". Юмор, ирония, источники комического</w:t>
            </w:r>
          </w:p>
        </w:tc>
      </w:tr>
      <w:tr w:rsidR="00996021">
        <w:tc>
          <w:tcPr>
            <w:tcW w:w="1134" w:type="dxa"/>
            <w:vAlign w:val="center"/>
          </w:tcPr>
          <w:p w:rsidR="00996021" w:rsidRDefault="003175DC">
            <w:pPr>
              <w:pStyle w:val="ConsPlusNormal0"/>
            </w:pPr>
            <w:r>
              <w:t>Урок 59</w:t>
            </w:r>
          </w:p>
        </w:tc>
        <w:tc>
          <w:tcPr>
            <w:tcW w:w="7937" w:type="dxa"/>
          </w:tcPr>
          <w:p w:rsidR="00996021" w:rsidRDefault="003175DC">
            <w:pPr>
              <w:pStyle w:val="ConsPlusNormal0"/>
              <w:jc w:val="both"/>
            </w:pPr>
            <w:r>
              <w:t>А.П. Чехов. Проблема истинных и ложных ценностей в рассказах писателя</w:t>
            </w:r>
          </w:p>
        </w:tc>
      </w:tr>
      <w:tr w:rsidR="00996021">
        <w:tc>
          <w:tcPr>
            <w:tcW w:w="1134" w:type="dxa"/>
            <w:vAlign w:val="center"/>
          </w:tcPr>
          <w:p w:rsidR="00996021" w:rsidRDefault="003175DC">
            <w:pPr>
              <w:pStyle w:val="ConsPlusNormal0"/>
            </w:pPr>
            <w:r>
              <w:t>Урок 60</w:t>
            </w:r>
          </w:p>
        </w:tc>
        <w:tc>
          <w:tcPr>
            <w:tcW w:w="7937" w:type="dxa"/>
          </w:tcPr>
          <w:p w:rsidR="00996021" w:rsidRDefault="003175DC">
            <w:pPr>
              <w:pStyle w:val="ConsPlusNormal0"/>
              <w:jc w:val="both"/>
            </w:pPr>
            <w:r>
              <w:t>Резервный урок. А.П. Чехов. Художественные средства и приемы изображения в рассказах</w:t>
            </w:r>
          </w:p>
        </w:tc>
      </w:tr>
      <w:tr w:rsidR="00996021">
        <w:tc>
          <w:tcPr>
            <w:tcW w:w="1134" w:type="dxa"/>
            <w:vAlign w:val="center"/>
          </w:tcPr>
          <w:p w:rsidR="00996021" w:rsidRDefault="003175DC">
            <w:pPr>
              <w:pStyle w:val="ConsPlusNormal0"/>
            </w:pPr>
            <w:r>
              <w:t>Урок 61</w:t>
            </w:r>
          </w:p>
        </w:tc>
        <w:tc>
          <w:tcPr>
            <w:tcW w:w="7937" w:type="dxa"/>
          </w:tcPr>
          <w:p w:rsidR="00996021" w:rsidRDefault="003175DC">
            <w:pPr>
              <w:pStyle w:val="ConsPlusNormal0"/>
              <w:jc w:val="both"/>
            </w:pPr>
            <w:r>
              <w:t>А.И. Куприн. Рассказ "Чудесный доктор". Тема рассказа. Сюжет</w:t>
            </w:r>
          </w:p>
        </w:tc>
      </w:tr>
      <w:tr w:rsidR="00996021">
        <w:tc>
          <w:tcPr>
            <w:tcW w:w="1134" w:type="dxa"/>
            <w:vAlign w:val="center"/>
          </w:tcPr>
          <w:p w:rsidR="00996021" w:rsidRDefault="003175DC">
            <w:pPr>
              <w:pStyle w:val="ConsPlusNormal0"/>
            </w:pPr>
            <w:r>
              <w:t>Урок 62</w:t>
            </w:r>
          </w:p>
        </w:tc>
        <w:tc>
          <w:tcPr>
            <w:tcW w:w="7937" w:type="dxa"/>
          </w:tcPr>
          <w:p w:rsidR="00996021" w:rsidRDefault="003175DC">
            <w:pPr>
              <w:pStyle w:val="ConsPlusNormal0"/>
              <w:jc w:val="both"/>
            </w:pPr>
            <w:r>
              <w:t>А.И. Куприн. Рассказ "Чудесный доктор". Проблематика произведения</w:t>
            </w:r>
          </w:p>
        </w:tc>
      </w:tr>
      <w:tr w:rsidR="00996021">
        <w:tc>
          <w:tcPr>
            <w:tcW w:w="1134" w:type="dxa"/>
            <w:vAlign w:val="center"/>
          </w:tcPr>
          <w:p w:rsidR="00996021" w:rsidRDefault="003175DC">
            <w:pPr>
              <w:pStyle w:val="ConsPlusNormal0"/>
            </w:pPr>
            <w:r>
              <w:t>Урок 63</w:t>
            </w:r>
          </w:p>
        </w:tc>
        <w:tc>
          <w:tcPr>
            <w:tcW w:w="7937" w:type="dxa"/>
          </w:tcPr>
          <w:p w:rsidR="00996021" w:rsidRDefault="003175DC">
            <w:pPr>
              <w:pStyle w:val="ConsPlusNormal0"/>
              <w:jc w:val="both"/>
            </w:pPr>
            <w:r>
              <w:t>Развитие речи. А.И. Куприн. Рассказ "Чудесный доктор". Смысл названия рассказа</w:t>
            </w:r>
          </w:p>
        </w:tc>
      </w:tr>
      <w:tr w:rsidR="00996021">
        <w:tc>
          <w:tcPr>
            <w:tcW w:w="1134" w:type="dxa"/>
            <w:vAlign w:val="center"/>
          </w:tcPr>
          <w:p w:rsidR="00996021" w:rsidRDefault="003175DC">
            <w:pPr>
              <w:pStyle w:val="ConsPlusNormal0"/>
            </w:pPr>
            <w:r>
              <w:t>Урок 64</w:t>
            </w:r>
          </w:p>
        </w:tc>
        <w:tc>
          <w:tcPr>
            <w:tcW w:w="7937" w:type="dxa"/>
          </w:tcPr>
          <w:p w:rsidR="00996021" w:rsidRDefault="003175DC">
            <w:pPr>
              <w:pStyle w:val="ConsPlusNormal0"/>
              <w:jc w:val="both"/>
            </w:pPr>
            <w:r>
              <w:t>Резервный урок. Итоговый урок по творчеству А.П. Чехова, А.И. Куприна</w:t>
            </w:r>
          </w:p>
        </w:tc>
      </w:tr>
      <w:tr w:rsidR="00996021">
        <w:tc>
          <w:tcPr>
            <w:tcW w:w="1134" w:type="dxa"/>
            <w:vAlign w:val="center"/>
          </w:tcPr>
          <w:p w:rsidR="00996021" w:rsidRDefault="003175DC">
            <w:pPr>
              <w:pStyle w:val="ConsPlusNormal0"/>
            </w:pPr>
            <w:r>
              <w:t>Урок 65</w:t>
            </w:r>
          </w:p>
        </w:tc>
        <w:tc>
          <w:tcPr>
            <w:tcW w:w="7937" w:type="dxa"/>
          </w:tcPr>
          <w:p w:rsidR="00996021" w:rsidRDefault="003175DC">
            <w:pPr>
              <w:pStyle w:val="ConsPlusNormal0"/>
              <w:jc w:val="both"/>
            </w:pPr>
            <w:r>
              <w:t>Стихотворения отечественных поэтов начала XX в. А.А. Блок. Стихотворения "О, весна, без конца и без краю...", "Лениво и тяжко плывут облака...", "Встану я в утро туманное..."</w:t>
            </w:r>
          </w:p>
        </w:tc>
      </w:tr>
      <w:tr w:rsidR="00996021">
        <w:tc>
          <w:tcPr>
            <w:tcW w:w="1134" w:type="dxa"/>
            <w:vAlign w:val="center"/>
          </w:tcPr>
          <w:p w:rsidR="00996021" w:rsidRDefault="003175DC">
            <w:pPr>
              <w:pStyle w:val="ConsPlusNormal0"/>
            </w:pPr>
            <w:r>
              <w:t>Урок 66</w:t>
            </w:r>
          </w:p>
        </w:tc>
        <w:tc>
          <w:tcPr>
            <w:tcW w:w="7937" w:type="dxa"/>
          </w:tcPr>
          <w:p w:rsidR="00996021" w:rsidRDefault="003175DC">
            <w:pPr>
              <w:pStyle w:val="ConsPlusNormal0"/>
              <w:jc w:val="both"/>
            </w:pPr>
            <w:r>
              <w:t>Стихотворения отечественных поэтов начала XX в. С.А. Есенин. Стихотворения "Гой ты, Русь, моя родная...", "Низкий дом с голубыми ставнями", "Я покинул родимый дом...", "Топи да болота"</w:t>
            </w:r>
          </w:p>
        </w:tc>
      </w:tr>
      <w:tr w:rsidR="00996021">
        <w:tc>
          <w:tcPr>
            <w:tcW w:w="1134" w:type="dxa"/>
            <w:vAlign w:val="center"/>
          </w:tcPr>
          <w:p w:rsidR="00996021" w:rsidRDefault="003175DC">
            <w:pPr>
              <w:pStyle w:val="ConsPlusNormal0"/>
            </w:pPr>
            <w:r>
              <w:t>Урок 67</w:t>
            </w:r>
          </w:p>
        </w:tc>
        <w:tc>
          <w:tcPr>
            <w:tcW w:w="7937" w:type="dxa"/>
          </w:tcPr>
          <w:p w:rsidR="00996021" w:rsidRDefault="003175DC">
            <w:pPr>
              <w:pStyle w:val="ConsPlusNormal0"/>
              <w:jc w:val="both"/>
            </w:pPr>
            <w:r>
              <w:t>Стихотворения отечественных поэтов начала XX в. В.В. Маяковский. Стихотворения "Хорошее отношение к лошадям", "Необычайное приключение, бывшее с Владимиром Маяковским летом на даче"</w:t>
            </w:r>
          </w:p>
        </w:tc>
      </w:tr>
      <w:tr w:rsidR="00996021">
        <w:tc>
          <w:tcPr>
            <w:tcW w:w="1134" w:type="dxa"/>
            <w:vAlign w:val="center"/>
          </w:tcPr>
          <w:p w:rsidR="00996021" w:rsidRDefault="003175DC">
            <w:pPr>
              <w:pStyle w:val="ConsPlusNormal0"/>
            </w:pPr>
            <w:r>
              <w:t>Урок 68</w:t>
            </w:r>
          </w:p>
        </w:tc>
        <w:tc>
          <w:tcPr>
            <w:tcW w:w="7937" w:type="dxa"/>
          </w:tcPr>
          <w:p w:rsidR="00996021" w:rsidRDefault="003175DC">
            <w:pPr>
              <w:pStyle w:val="ConsPlusNormal0"/>
              <w:jc w:val="both"/>
            </w:pPr>
            <w: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 Обзор</w:t>
            </w:r>
          </w:p>
        </w:tc>
      </w:tr>
      <w:tr w:rsidR="00996021">
        <w:tc>
          <w:tcPr>
            <w:tcW w:w="1134" w:type="dxa"/>
            <w:vAlign w:val="center"/>
          </w:tcPr>
          <w:p w:rsidR="00996021" w:rsidRDefault="003175DC">
            <w:pPr>
              <w:pStyle w:val="ConsPlusNormal0"/>
            </w:pPr>
            <w:r>
              <w:t>Урок 69</w:t>
            </w:r>
          </w:p>
        </w:tc>
        <w:tc>
          <w:tcPr>
            <w:tcW w:w="7937" w:type="dxa"/>
          </w:tcPr>
          <w:p w:rsidR="00996021" w:rsidRDefault="003175DC">
            <w:pPr>
              <w:pStyle w:val="ConsPlusNormal0"/>
              <w:jc w:val="both"/>
            </w:pPr>
            <w: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 Темы, мотивы, образы</w:t>
            </w:r>
          </w:p>
        </w:tc>
      </w:tr>
      <w:tr w:rsidR="00996021">
        <w:tc>
          <w:tcPr>
            <w:tcW w:w="1134" w:type="dxa"/>
            <w:vAlign w:val="center"/>
          </w:tcPr>
          <w:p w:rsidR="00996021" w:rsidRDefault="003175DC">
            <w:pPr>
              <w:pStyle w:val="ConsPlusNormal0"/>
            </w:pPr>
            <w:r>
              <w:t>Урок 70</w:t>
            </w:r>
          </w:p>
        </w:tc>
        <w:tc>
          <w:tcPr>
            <w:tcW w:w="7937" w:type="dxa"/>
          </w:tcPr>
          <w:p w:rsidR="00996021" w:rsidRDefault="003175DC">
            <w:pPr>
              <w:pStyle w:val="ConsPlusNormal0"/>
              <w:jc w:val="both"/>
            </w:pPr>
            <w: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 Художественное своеобразие</w:t>
            </w:r>
          </w:p>
        </w:tc>
      </w:tr>
      <w:tr w:rsidR="00996021">
        <w:tc>
          <w:tcPr>
            <w:tcW w:w="1134" w:type="dxa"/>
            <w:vAlign w:val="center"/>
          </w:tcPr>
          <w:p w:rsidR="00996021" w:rsidRDefault="003175DC">
            <w:pPr>
              <w:pStyle w:val="ConsPlusNormal0"/>
            </w:pPr>
            <w:r>
              <w:t>Урок 71</w:t>
            </w:r>
          </w:p>
        </w:tc>
        <w:tc>
          <w:tcPr>
            <w:tcW w:w="7937" w:type="dxa"/>
          </w:tcPr>
          <w:p w:rsidR="00996021" w:rsidRDefault="003175DC">
            <w:pPr>
              <w:pStyle w:val="ConsPlusNormal0"/>
              <w:jc w:val="both"/>
            </w:pPr>
            <w:r>
              <w:t>Резервный урок. Итоговый урок по теме "Русская поэзия XX в."</w:t>
            </w:r>
          </w:p>
        </w:tc>
      </w:tr>
      <w:tr w:rsidR="00996021">
        <w:tc>
          <w:tcPr>
            <w:tcW w:w="1134" w:type="dxa"/>
            <w:vAlign w:val="center"/>
          </w:tcPr>
          <w:p w:rsidR="00996021" w:rsidRDefault="003175DC">
            <w:pPr>
              <w:pStyle w:val="ConsPlusNormal0"/>
            </w:pPr>
            <w:r>
              <w:t>Урок 72</w:t>
            </w:r>
          </w:p>
        </w:tc>
        <w:tc>
          <w:tcPr>
            <w:tcW w:w="7937" w:type="dxa"/>
          </w:tcPr>
          <w:p w:rsidR="00996021" w:rsidRDefault="003175DC">
            <w:pPr>
              <w:pStyle w:val="ConsPlusNormal0"/>
              <w:jc w:val="both"/>
            </w:pPr>
            <w:r>
              <w:t>Проза отечественных писателей конца XX - начала XXI 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w:t>
            </w:r>
          </w:p>
        </w:tc>
      </w:tr>
      <w:tr w:rsidR="00996021">
        <w:tc>
          <w:tcPr>
            <w:tcW w:w="1134" w:type="dxa"/>
            <w:vAlign w:val="center"/>
          </w:tcPr>
          <w:p w:rsidR="00996021" w:rsidRDefault="003175DC">
            <w:pPr>
              <w:pStyle w:val="ConsPlusNormal0"/>
            </w:pPr>
            <w:r>
              <w:t>Урок 73</w:t>
            </w:r>
          </w:p>
        </w:tc>
        <w:tc>
          <w:tcPr>
            <w:tcW w:w="7937" w:type="dxa"/>
          </w:tcPr>
          <w:p w:rsidR="00996021" w:rsidRDefault="003175DC">
            <w:pPr>
              <w:pStyle w:val="ConsPlusNormal0"/>
              <w:jc w:val="both"/>
            </w:pPr>
            <w:r>
              <w:t>Проза отечественных писателей конца XX - начала XXI в. Тематика, сюжет, основные герои</w:t>
            </w:r>
          </w:p>
        </w:tc>
      </w:tr>
      <w:tr w:rsidR="00996021">
        <w:tc>
          <w:tcPr>
            <w:tcW w:w="1134" w:type="dxa"/>
            <w:vAlign w:val="center"/>
          </w:tcPr>
          <w:p w:rsidR="00996021" w:rsidRDefault="003175DC">
            <w:pPr>
              <w:pStyle w:val="ConsPlusNormal0"/>
            </w:pPr>
            <w:r>
              <w:t>Урок 74</w:t>
            </w:r>
          </w:p>
        </w:tc>
        <w:tc>
          <w:tcPr>
            <w:tcW w:w="7937" w:type="dxa"/>
          </w:tcPr>
          <w:p w:rsidR="00996021" w:rsidRDefault="003175DC">
            <w:pPr>
              <w:pStyle w:val="ConsPlusNormal0"/>
              <w:jc w:val="both"/>
            </w:pPr>
            <w:r>
              <w:t>Проза отечественных писателей конца XX - начала XXI в. Нравственная проблематика, идейно-художественные особенности</w:t>
            </w:r>
          </w:p>
        </w:tc>
      </w:tr>
      <w:tr w:rsidR="00996021">
        <w:tc>
          <w:tcPr>
            <w:tcW w:w="1134" w:type="dxa"/>
            <w:vAlign w:val="center"/>
          </w:tcPr>
          <w:p w:rsidR="00996021" w:rsidRDefault="003175DC">
            <w:pPr>
              <w:pStyle w:val="ConsPlusNormal0"/>
            </w:pPr>
            <w:r>
              <w:t>Урок 75</w:t>
            </w:r>
          </w:p>
        </w:tc>
        <w:tc>
          <w:tcPr>
            <w:tcW w:w="7937" w:type="dxa"/>
          </w:tcPr>
          <w:p w:rsidR="00996021" w:rsidRDefault="003175DC">
            <w:pPr>
              <w:pStyle w:val="ConsPlusNormal0"/>
              <w:jc w:val="both"/>
            </w:pPr>
            <w:r>
              <w:t>В.Г. Распутин. Рассказ "Уроки французского". Трудности послевоенного времени</w:t>
            </w:r>
          </w:p>
        </w:tc>
      </w:tr>
      <w:tr w:rsidR="00996021">
        <w:tc>
          <w:tcPr>
            <w:tcW w:w="1134" w:type="dxa"/>
            <w:vAlign w:val="center"/>
          </w:tcPr>
          <w:p w:rsidR="00996021" w:rsidRDefault="003175DC">
            <w:pPr>
              <w:pStyle w:val="ConsPlusNormal0"/>
            </w:pPr>
            <w:r>
              <w:t>Урок 76</w:t>
            </w:r>
          </w:p>
        </w:tc>
        <w:tc>
          <w:tcPr>
            <w:tcW w:w="7937" w:type="dxa"/>
          </w:tcPr>
          <w:p w:rsidR="00996021" w:rsidRDefault="003175DC">
            <w:pPr>
              <w:pStyle w:val="ConsPlusNormal0"/>
              <w:jc w:val="both"/>
            </w:pPr>
            <w:r>
              <w:t>В. Г. Распутин. Рассказ "Уроки французского". Образ главного героя</w:t>
            </w:r>
          </w:p>
        </w:tc>
      </w:tr>
      <w:tr w:rsidR="00996021">
        <w:tc>
          <w:tcPr>
            <w:tcW w:w="1134" w:type="dxa"/>
            <w:vAlign w:val="center"/>
          </w:tcPr>
          <w:p w:rsidR="00996021" w:rsidRDefault="003175DC">
            <w:pPr>
              <w:pStyle w:val="ConsPlusNormal0"/>
            </w:pPr>
            <w:r>
              <w:t>Урок 77</w:t>
            </w:r>
          </w:p>
        </w:tc>
        <w:tc>
          <w:tcPr>
            <w:tcW w:w="7937" w:type="dxa"/>
          </w:tcPr>
          <w:p w:rsidR="00996021" w:rsidRDefault="003175DC">
            <w:pPr>
              <w:pStyle w:val="ConsPlusNormal0"/>
              <w:jc w:val="both"/>
            </w:pPr>
            <w:r>
              <w:t>В.Г. Распутин. Рассказ "Уроки французского". Нравственная проблематика</w:t>
            </w:r>
          </w:p>
        </w:tc>
      </w:tr>
      <w:tr w:rsidR="00996021">
        <w:tc>
          <w:tcPr>
            <w:tcW w:w="1134" w:type="dxa"/>
            <w:vAlign w:val="center"/>
          </w:tcPr>
          <w:p w:rsidR="00996021" w:rsidRDefault="003175DC">
            <w:pPr>
              <w:pStyle w:val="ConsPlusNormal0"/>
            </w:pPr>
            <w:r>
              <w:lastRenderedPageBreak/>
              <w:t>Урок 78</w:t>
            </w:r>
          </w:p>
        </w:tc>
        <w:tc>
          <w:tcPr>
            <w:tcW w:w="7937" w:type="dxa"/>
          </w:tcPr>
          <w:p w:rsidR="00996021" w:rsidRDefault="003175DC">
            <w:pPr>
              <w:pStyle w:val="ConsPlusNormal0"/>
              <w:jc w:val="both"/>
            </w:pPr>
            <w:r>
              <w:t>Резервный урок. В.Г. Распутин. Рассказ "Уроки французского". Художественное своеобразие</w:t>
            </w:r>
          </w:p>
        </w:tc>
      </w:tr>
      <w:tr w:rsidR="00996021">
        <w:tc>
          <w:tcPr>
            <w:tcW w:w="1134" w:type="dxa"/>
            <w:vAlign w:val="center"/>
          </w:tcPr>
          <w:p w:rsidR="00996021" w:rsidRDefault="003175DC">
            <w:pPr>
              <w:pStyle w:val="ConsPlusNormal0"/>
            </w:pPr>
            <w:r>
              <w:t>Урок 79</w:t>
            </w:r>
          </w:p>
        </w:tc>
        <w:tc>
          <w:tcPr>
            <w:tcW w:w="7937" w:type="dxa"/>
          </w:tcPr>
          <w:p w:rsidR="00996021" w:rsidRDefault="003175DC">
            <w:pPr>
              <w:pStyle w:val="ConsPlusNormal0"/>
              <w:jc w:val="both"/>
            </w:pPr>
            <w:r>
              <w:t>Произведения отечественных писателей на тему взросления человека. Обзор произведений. Не менее двух на выбор</w:t>
            </w:r>
          </w:p>
        </w:tc>
      </w:tr>
      <w:tr w:rsidR="00996021">
        <w:tc>
          <w:tcPr>
            <w:tcW w:w="1134" w:type="dxa"/>
            <w:vAlign w:val="center"/>
          </w:tcPr>
          <w:p w:rsidR="00996021" w:rsidRDefault="003175DC">
            <w:pPr>
              <w:pStyle w:val="ConsPlusNormal0"/>
              <w:jc w:val="both"/>
            </w:pPr>
            <w:r>
              <w:t>Урок 80</w:t>
            </w:r>
          </w:p>
        </w:tc>
        <w:tc>
          <w:tcPr>
            <w:tcW w:w="7937" w:type="dxa"/>
          </w:tcPr>
          <w:p w:rsidR="00996021" w:rsidRDefault="003175DC">
            <w:pPr>
              <w:pStyle w:val="ConsPlusNormal0"/>
              <w:jc w:val="both"/>
            </w:pPr>
            <w:r>
              <w:t>Р.П. Погодин. Идейно-художественная особенность рассказов из книги "Кирпичные острова"</w:t>
            </w:r>
          </w:p>
        </w:tc>
      </w:tr>
      <w:tr w:rsidR="00996021">
        <w:tc>
          <w:tcPr>
            <w:tcW w:w="1134" w:type="dxa"/>
            <w:vAlign w:val="center"/>
          </w:tcPr>
          <w:p w:rsidR="00996021" w:rsidRDefault="003175DC">
            <w:pPr>
              <w:pStyle w:val="ConsPlusNormal0"/>
              <w:jc w:val="both"/>
            </w:pPr>
            <w:r>
              <w:t>Урок 81</w:t>
            </w:r>
          </w:p>
        </w:tc>
        <w:tc>
          <w:tcPr>
            <w:tcW w:w="7937" w:type="dxa"/>
          </w:tcPr>
          <w:p w:rsidR="00996021" w:rsidRDefault="003175DC">
            <w:pPr>
              <w:pStyle w:val="ConsPlusNormal0"/>
              <w:jc w:val="both"/>
            </w:pPr>
            <w:r>
              <w:t>Р.И. Фраерман "Дикая собака Динго, или Повесть о первой любви". Проблематика повести</w:t>
            </w:r>
          </w:p>
        </w:tc>
      </w:tr>
      <w:tr w:rsidR="00996021">
        <w:tc>
          <w:tcPr>
            <w:tcW w:w="1134" w:type="dxa"/>
            <w:vAlign w:val="center"/>
          </w:tcPr>
          <w:p w:rsidR="00996021" w:rsidRDefault="003175DC">
            <w:pPr>
              <w:pStyle w:val="ConsPlusNormal0"/>
              <w:jc w:val="both"/>
            </w:pPr>
            <w:r>
              <w:t>Урок 82</w:t>
            </w:r>
          </w:p>
        </w:tc>
        <w:tc>
          <w:tcPr>
            <w:tcW w:w="7937" w:type="dxa"/>
          </w:tcPr>
          <w:p w:rsidR="00996021" w:rsidRDefault="003175DC">
            <w:pPr>
              <w:pStyle w:val="ConsPlusNormal0"/>
              <w:jc w:val="both"/>
            </w:pPr>
            <w:r>
              <w:t>Внеклассное чтение. Ю.И. Коваль повесть "Самая легкая лодка в мире". Система образов</w:t>
            </w:r>
          </w:p>
        </w:tc>
      </w:tr>
      <w:tr w:rsidR="00996021">
        <w:tc>
          <w:tcPr>
            <w:tcW w:w="1134" w:type="dxa"/>
            <w:vAlign w:val="center"/>
          </w:tcPr>
          <w:p w:rsidR="00996021" w:rsidRDefault="003175DC">
            <w:pPr>
              <w:pStyle w:val="ConsPlusNormal0"/>
              <w:jc w:val="both"/>
            </w:pPr>
            <w:r>
              <w:t>Урок 83</w:t>
            </w:r>
          </w:p>
        </w:tc>
        <w:tc>
          <w:tcPr>
            <w:tcW w:w="7937" w:type="dxa"/>
          </w:tcPr>
          <w:p w:rsidR="00996021" w:rsidRDefault="003175DC">
            <w:pPr>
              <w:pStyle w:val="ConsPlusNormal0"/>
              <w:jc w:val="both"/>
            </w:pPr>
            <w:r>
              <w:t>Произведения современных отечественных писателей-фантастов. К. Булычев "Сто лет тому вперед". Темы и проблемы. Образы главных героев</w:t>
            </w:r>
          </w:p>
        </w:tc>
      </w:tr>
      <w:tr w:rsidR="00996021">
        <w:tc>
          <w:tcPr>
            <w:tcW w:w="1134" w:type="dxa"/>
            <w:vAlign w:val="center"/>
          </w:tcPr>
          <w:p w:rsidR="00996021" w:rsidRDefault="003175DC">
            <w:pPr>
              <w:pStyle w:val="ConsPlusNormal0"/>
              <w:jc w:val="both"/>
            </w:pPr>
            <w:r>
              <w:t>Урок 84</w:t>
            </w:r>
          </w:p>
        </w:tc>
        <w:tc>
          <w:tcPr>
            <w:tcW w:w="7937" w:type="dxa"/>
          </w:tcPr>
          <w:p w:rsidR="00996021" w:rsidRDefault="003175DC">
            <w:pPr>
              <w:pStyle w:val="ConsPlusNormal0"/>
              <w:jc w:val="both"/>
            </w:pPr>
            <w: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r>
      <w:tr w:rsidR="00996021">
        <w:tc>
          <w:tcPr>
            <w:tcW w:w="1134" w:type="dxa"/>
            <w:vAlign w:val="center"/>
          </w:tcPr>
          <w:p w:rsidR="00996021" w:rsidRDefault="003175DC">
            <w:pPr>
              <w:pStyle w:val="ConsPlusNormal0"/>
              <w:jc w:val="both"/>
            </w:pPr>
            <w:r>
              <w:t>Урок 85</w:t>
            </w:r>
          </w:p>
        </w:tc>
        <w:tc>
          <w:tcPr>
            <w:tcW w:w="7937" w:type="dxa"/>
          </w:tcPr>
          <w:p w:rsidR="00996021" w:rsidRDefault="003175DC">
            <w:pPr>
              <w:pStyle w:val="ConsPlusNormal0"/>
              <w:jc w:val="both"/>
            </w:pPr>
            <w: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r>
      <w:tr w:rsidR="00996021">
        <w:tc>
          <w:tcPr>
            <w:tcW w:w="1134" w:type="dxa"/>
            <w:vAlign w:val="center"/>
          </w:tcPr>
          <w:p w:rsidR="00996021" w:rsidRDefault="003175DC">
            <w:pPr>
              <w:pStyle w:val="ConsPlusNormal0"/>
              <w:jc w:val="both"/>
            </w:pPr>
            <w:r>
              <w:t>Урок 86</w:t>
            </w:r>
          </w:p>
        </w:tc>
        <w:tc>
          <w:tcPr>
            <w:tcW w:w="7937" w:type="dxa"/>
          </w:tcPr>
          <w:p w:rsidR="00996021" w:rsidRDefault="003175DC">
            <w:pPr>
              <w:pStyle w:val="ConsPlusNormal0"/>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r>
      <w:tr w:rsidR="00996021">
        <w:tc>
          <w:tcPr>
            <w:tcW w:w="1134" w:type="dxa"/>
            <w:vAlign w:val="center"/>
          </w:tcPr>
          <w:p w:rsidR="00996021" w:rsidRDefault="003175DC">
            <w:pPr>
              <w:pStyle w:val="ConsPlusNormal0"/>
              <w:jc w:val="both"/>
            </w:pPr>
            <w:r>
              <w:t>Урок 87</w:t>
            </w:r>
          </w:p>
        </w:tc>
        <w:tc>
          <w:tcPr>
            <w:tcW w:w="7937" w:type="dxa"/>
          </w:tcPr>
          <w:p w:rsidR="00996021" w:rsidRDefault="003175DC">
            <w:pPr>
              <w:pStyle w:val="ConsPlusNormal0"/>
              <w:jc w:val="both"/>
            </w:pPr>
            <w:r>
              <w:t>Итоговая контрольная работа. Тема семьи в произведениях XX - начала XXI вв. (письменный ответ, тесты, творческая работа)</w:t>
            </w:r>
          </w:p>
        </w:tc>
      </w:tr>
      <w:tr w:rsidR="00996021">
        <w:tc>
          <w:tcPr>
            <w:tcW w:w="1134" w:type="dxa"/>
          </w:tcPr>
          <w:p w:rsidR="00996021" w:rsidRDefault="003175DC">
            <w:pPr>
              <w:pStyle w:val="ConsPlusNormal0"/>
              <w:jc w:val="both"/>
            </w:pPr>
            <w:r>
              <w:t>Урок 88</w:t>
            </w:r>
          </w:p>
        </w:tc>
        <w:tc>
          <w:tcPr>
            <w:tcW w:w="7937" w:type="dxa"/>
          </w:tcPr>
          <w:p w:rsidR="00996021" w:rsidRDefault="003175DC">
            <w:pPr>
              <w:pStyle w:val="ConsPlusNormal0"/>
              <w:jc w:val="both"/>
            </w:pPr>
            <w:r>
              <w:t>Д. Дефо "Робинзон Крузо" (главы по выбору). История создания</w:t>
            </w:r>
          </w:p>
        </w:tc>
      </w:tr>
      <w:tr w:rsidR="00996021">
        <w:tc>
          <w:tcPr>
            <w:tcW w:w="1134" w:type="dxa"/>
          </w:tcPr>
          <w:p w:rsidR="00996021" w:rsidRDefault="003175DC">
            <w:pPr>
              <w:pStyle w:val="ConsPlusNormal0"/>
              <w:jc w:val="both"/>
            </w:pPr>
            <w:r>
              <w:t>Урок 89</w:t>
            </w:r>
          </w:p>
        </w:tc>
        <w:tc>
          <w:tcPr>
            <w:tcW w:w="7937" w:type="dxa"/>
          </w:tcPr>
          <w:p w:rsidR="00996021" w:rsidRDefault="003175DC">
            <w:pPr>
              <w:pStyle w:val="ConsPlusNormal0"/>
              <w:jc w:val="both"/>
            </w:pPr>
            <w:r>
              <w:t>Д. Дефо "Робинзон Крузо" (главы по выбору). Тема, идея</w:t>
            </w:r>
          </w:p>
        </w:tc>
      </w:tr>
      <w:tr w:rsidR="00996021">
        <w:tc>
          <w:tcPr>
            <w:tcW w:w="1134" w:type="dxa"/>
          </w:tcPr>
          <w:p w:rsidR="00996021" w:rsidRDefault="003175DC">
            <w:pPr>
              <w:pStyle w:val="ConsPlusNormal0"/>
              <w:jc w:val="both"/>
            </w:pPr>
            <w:r>
              <w:t>Урок 90</w:t>
            </w:r>
          </w:p>
        </w:tc>
        <w:tc>
          <w:tcPr>
            <w:tcW w:w="7937" w:type="dxa"/>
          </w:tcPr>
          <w:p w:rsidR="00996021" w:rsidRDefault="003175DC">
            <w:pPr>
              <w:pStyle w:val="ConsPlusNormal0"/>
              <w:jc w:val="both"/>
            </w:pPr>
            <w:r>
              <w:t>Д. Дефо "Робинзон Крузо" (главы по выбору). Образ главного героя</w:t>
            </w:r>
          </w:p>
        </w:tc>
      </w:tr>
      <w:tr w:rsidR="00996021">
        <w:tc>
          <w:tcPr>
            <w:tcW w:w="1134" w:type="dxa"/>
          </w:tcPr>
          <w:p w:rsidR="00996021" w:rsidRDefault="003175DC">
            <w:pPr>
              <w:pStyle w:val="ConsPlusNormal0"/>
              <w:jc w:val="both"/>
            </w:pPr>
            <w:r>
              <w:t>Урок 91</w:t>
            </w:r>
          </w:p>
        </w:tc>
        <w:tc>
          <w:tcPr>
            <w:tcW w:w="7937" w:type="dxa"/>
          </w:tcPr>
          <w:p w:rsidR="00996021" w:rsidRDefault="003175DC">
            <w:pPr>
              <w:pStyle w:val="ConsPlusNormal0"/>
              <w:jc w:val="both"/>
            </w:pPr>
            <w:r>
              <w:t>Д. Дефо "Робинзон Крузо" (главы по выбору). Особенности жанра</w:t>
            </w:r>
          </w:p>
        </w:tc>
      </w:tr>
      <w:tr w:rsidR="00996021">
        <w:tc>
          <w:tcPr>
            <w:tcW w:w="1134" w:type="dxa"/>
            <w:vAlign w:val="center"/>
          </w:tcPr>
          <w:p w:rsidR="00996021" w:rsidRDefault="003175DC">
            <w:pPr>
              <w:pStyle w:val="ConsPlusNormal0"/>
              <w:jc w:val="both"/>
            </w:pPr>
            <w:r>
              <w:t>Урок 92</w:t>
            </w:r>
          </w:p>
        </w:tc>
        <w:tc>
          <w:tcPr>
            <w:tcW w:w="7937" w:type="dxa"/>
          </w:tcPr>
          <w:p w:rsidR="00996021" w:rsidRDefault="003175DC">
            <w:pPr>
              <w:pStyle w:val="ConsPlusNormal0"/>
              <w:jc w:val="both"/>
            </w:pPr>
            <w:r>
              <w:t>Дж. Свифт "Путешествия Гулливера" (главы по выбору). Идея произведения</w:t>
            </w:r>
          </w:p>
        </w:tc>
      </w:tr>
      <w:tr w:rsidR="00996021">
        <w:tc>
          <w:tcPr>
            <w:tcW w:w="1134" w:type="dxa"/>
          </w:tcPr>
          <w:p w:rsidR="00996021" w:rsidRDefault="003175DC">
            <w:pPr>
              <w:pStyle w:val="ConsPlusNormal0"/>
              <w:jc w:val="both"/>
            </w:pPr>
            <w:r>
              <w:t>Урок 93</w:t>
            </w:r>
          </w:p>
        </w:tc>
        <w:tc>
          <w:tcPr>
            <w:tcW w:w="7937" w:type="dxa"/>
          </w:tcPr>
          <w:p w:rsidR="00996021" w:rsidRDefault="003175DC">
            <w:pPr>
              <w:pStyle w:val="ConsPlusNormal0"/>
              <w:jc w:val="both"/>
            </w:pPr>
            <w:r>
              <w:t>Дж. Свифт "Путешествия Гулливера" (главы по выбору). Проблематика, герои</w:t>
            </w:r>
          </w:p>
        </w:tc>
      </w:tr>
      <w:tr w:rsidR="00996021">
        <w:tc>
          <w:tcPr>
            <w:tcW w:w="1134" w:type="dxa"/>
            <w:vAlign w:val="center"/>
          </w:tcPr>
          <w:p w:rsidR="00996021" w:rsidRDefault="003175DC">
            <w:pPr>
              <w:pStyle w:val="ConsPlusNormal0"/>
              <w:jc w:val="both"/>
            </w:pPr>
            <w:r>
              <w:t>Урок 94</w:t>
            </w:r>
          </w:p>
        </w:tc>
        <w:tc>
          <w:tcPr>
            <w:tcW w:w="7937" w:type="dxa"/>
          </w:tcPr>
          <w:p w:rsidR="00996021" w:rsidRDefault="003175DC">
            <w:pPr>
              <w:pStyle w:val="ConsPlusNormal0"/>
              <w:jc w:val="both"/>
            </w:pPr>
            <w:r>
              <w:t>Дж. Свифт "Путешествия Гулливера" (главы по выбору). Сатира и фантастика</w:t>
            </w:r>
          </w:p>
        </w:tc>
      </w:tr>
      <w:tr w:rsidR="00996021">
        <w:tc>
          <w:tcPr>
            <w:tcW w:w="1134" w:type="dxa"/>
            <w:vAlign w:val="center"/>
          </w:tcPr>
          <w:p w:rsidR="00996021" w:rsidRDefault="003175DC">
            <w:pPr>
              <w:pStyle w:val="ConsPlusNormal0"/>
              <w:jc w:val="both"/>
            </w:pPr>
            <w:r>
              <w:t>Урок 95</w:t>
            </w:r>
          </w:p>
        </w:tc>
        <w:tc>
          <w:tcPr>
            <w:tcW w:w="7937" w:type="dxa"/>
          </w:tcPr>
          <w:p w:rsidR="00996021" w:rsidRDefault="003175DC">
            <w:pPr>
              <w:pStyle w:val="ConsPlusNormal0"/>
              <w:jc w:val="both"/>
            </w:pPr>
            <w:r>
              <w:t>Резервный урок. Дж. Свифт "Путешествия Гулливера" (главы по выбору). Особенности жанра</w:t>
            </w:r>
          </w:p>
        </w:tc>
      </w:tr>
      <w:tr w:rsidR="00996021">
        <w:tc>
          <w:tcPr>
            <w:tcW w:w="1134" w:type="dxa"/>
            <w:vAlign w:val="center"/>
          </w:tcPr>
          <w:p w:rsidR="00996021" w:rsidRDefault="003175DC">
            <w:pPr>
              <w:pStyle w:val="ConsPlusNormal0"/>
              <w:jc w:val="both"/>
            </w:pPr>
            <w:r>
              <w:t>Урок 96</w:t>
            </w:r>
          </w:p>
        </w:tc>
        <w:tc>
          <w:tcPr>
            <w:tcW w:w="7937" w:type="dxa"/>
          </w:tcPr>
          <w:p w:rsidR="00996021" w:rsidRDefault="003175DC">
            <w:pPr>
              <w:pStyle w:val="ConsPlusNormal0"/>
              <w:jc w:val="both"/>
            </w:pPr>
            <w:r>
              <w:t>Внеклассное чтение. Произведения современных зарубежных писателей-фантастов</w:t>
            </w:r>
          </w:p>
        </w:tc>
      </w:tr>
      <w:tr w:rsidR="00996021">
        <w:tc>
          <w:tcPr>
            <w:tcW w:w="1134" w:type="dxa"/>
            <w:vAlign w:val="center"/>
          </w:tcPr>
          <w:p w:rsidR="00996021" w:rsidRDefault="003175DC">
            <w:pPr>
              <w:pStyle w:val="ConsPlusNormal0"/>
              <w:jc w:val="both"/>
            </w:pPr>
            <w:r>
              <w:t>Урок 97</w:t>
            </w:r>
          </w:p>
        </w:tc>
        <w:tc>
          <w:tcPr>
            <w:tcW w:w="7937" w:type="dxa"/>
          </w:tcPr>
          <w:p w:rsidR="00996021" w:rsidRDefault="003175DC">
            <w:pPr>
              <w:pStyle w:val="ConsPlusNormal0"/>
              <w:jc w:val="both"/>
            </w:pPr>
            <w:r>
              <w:t xml:space="preserve">Произведения зарубежных писателей на тему взросления человека. Ж. Верн. </w:t>
            </w:r>
            <w:r>
              <w:lastRenderedPageBreak/>
              <w:t>Роман "Дети капитана Гранта" (главы по выбору). Тема, идея, проблематика</w:t>
            </w:r>
          </w:p>
        </w:tc>
      </w:tr>
      <w:tr w:rsidR="00996021">
        <w:tc>
          <w:tcPr>
            <w:tcW w:w="1134" w:type="dxa"/>
            <w:vAlign w:val="center"/>
          </w:tcPr>
          <w:p w:rsidR="00996021" w:rsidRDefault="003175DC">
            <w:pPr>
              <w:pStyle w:val="ConsPlusNormal0"/>
              <w:jc w:val="both"/>
            </w:pPr>
            <w:r>
              <w:lastRenderedPageBreak/>
              <w:t>Урок 98</w:t>
            </w:r>
          </w:p>
        </w:tc>
        <w:tc>
          <w:tcPr>
            <w:tcW w:w="7937" w:type="dxa"/>
          </w:tcPr>
          <w:p w:rsidR="00996021" w:rsidRDefault="003175DC">
            <w:pPr>
              <w:pStyle w:val="ConsPlusNormal0"/>
              <w:jc w:val="both"/>
            </w:pPr>
            <w: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r>
      <w:tr w:rsidR="00996021">
        <w:tc>
          <w:tcPr>
            <w:tcW w:w="1134" w:type="dxa"/>
            <w:vAlign w:val="center"/>
          </w:tcPr>
          <w:p w:rsidR="00996021" w:rsidRDefault="003175DC">
            <w:pPr>
              <w:pStyle w:val="ConsPlusNormal0"/>
              <w:jc w:val="both"/>
            </w:pPr>
            <w:r>
              <w:t>Урок 99</w:t>
            </w:r>
          </w:p>
        </w:tc>
        <w:tc>
          <w:tcPr>
            <w:tcW w:w="7937" w:type="dxa"/>
          </w:tcPr>
          <w:p w:rsidR="00996021" w:rsidRDefault="003175DC">
            <w:pPr>
              <w:pStyle w:val="ConsPlusNormal0"/>
              <w:jc w:val="both"/>
            </w:pPr>
            <w:r>
              <w:t>Произведения зарубежных писателей на тему взросления человека. Х. Ли. Роман "Убить пересмешника" (главы по выбору). Тема, идея, проблематика</w:t>
            </w:r>
          </w:p>
        </w:tc>
      </w:tr>
      <w:tr w:rsidR="00996021">
        <w:tc>
          <w:tcPr>
            <w:tcW w:w="1134" w:type="dxa"/>
            <w:vAlign w:val="center"/>
          </w:tcPr>
          <w:p w:rsidR="00996021" w:rsidRDefault="003175DC">
            <w:pPr>
              <w:pStyle w:val="ConsPlusNormal0"/>
              <w:jc w:val="both"/>
            </w:pPr>
            <w:r>
              <w:t>Урок 100</w:t>
            </w:r>
          </w:p>
        </w:tc>
        <w:tc>
          <w:tcPr>
            <w:tcW w:w="7937" w:type="dxa"/>
          </w:tcPr>
          <w:p w:rsidR="00996021" w:rsidRDefault="003175DC">
            <w:pPr>
              <w:pStyle w:val="ConsPlusNormal0"/>
              <w:jc w:val="both"/>
            </w:pPr>
            <w: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r>
      <w:tr w:rsidR="00996021">
        <w:tc>
          <w:tcPr>
            <w:tcW w:w="1134" w:type="dxa"/>
            <w:vAlign w:val="center"/>
          </w:tcPr>
          <w:p w:rsidR="00996021" w:rsidRDefault="003175DC">
            <w:pPr>
              <w:pStyle w:val="ConsPlusNormal0"/>
              <w:jc w:val="both"/>
            </w:pPr>
            <w:r>
              <w:t>Урок 101</w:t>
            </w:r>
          </w:p>
        </w:tc>
        <w:tc>
          <w:tcPr>
            <w:tcW w:w="7937" w:type="dxa"/>
          </w:tcPr>
          <w:p w:rsidR="00996021" w:rsidRDefault="003175DC">
            <w:pPr>
              <w:pStyle w:val="ConsPlusNormal0"/>
              <w:jc w:val="both"/>
            </w:pPr>
            <w:r>
              <w:t>Внеклассное чтение. Произведения зарубежных писателей на тему взросления человека (по выбору)</w:t>
            </w:r>
          </w:p>
        </w:tc>
      </w:tr>
      <w:tr w:rsidR="00996021">
        <w:tc>
          <w:tcPr>
            <w:tcW w:w="1134" w:type="dxa"/>
            <w:vAlign w:val="center"/>
          </w:tcPr>
          <w:p w:rsidR="00996021" w:rsidRDefault="003175DC">
            <w:pPr>
              <w:pStyle w:val="ConsPlusNormal0"/>
              <w:jc w:val="both"/>
            </w:pPr>
            <w:r>
              <w:t>Урок 102</w:t>
            </w:r>
          </w:p>
        </w:tc>
        <w:tc>
          <w:tcPr>
            <w:tcW w:w="7937" w:type="dxa"/>
          </w:tcPr>
          <w:p w:rsidR="00996021" w:rsidRDefault="003175DC">
            <w:pPr>
              <w:pStyle w:val="ConsPlusNormal0"/>
              <w:jc w:val="both"/>
            </w:pPr>
            <w:r>
              <w:t>Резервный урок. Итоговый урок за год. Список рекомендуемой литературы</w:t>
            </w:r>
          </w:p>
        </w:tc>
      </w:tr>
      <w:tr w:rsidR="00996021">
        <w:tc>
          <w:tcPr>
            <w:tcW w:w="9071" w:type="dxa"/>
            <w:gridSpan w:val="2"/>
          </w:tcPr>
          <w:p w:rsidR="00996021" w:rsidRDefault="003175DC">
            <w:pPr>
              <w:pStyle w:val="ConsPlusNormal0"/>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996021" w:rsidRDefault="00996021">
      <w:pPr>
        <w:pStyle w:val="ConsPlusNormal0"/>
        <w:jc w:val="both"/>
      </w:pPr>
    </w:p>
    <w:p w:rsidR="00996021" w:rsidRDefault="003175DC">
      <w:pPr>
        <w:pStyle w:val="ConsPlusNormal0"/>
        <w:jc w:val="right"/>
      </w:pPr>
      <w:r>
        <w:t>Таблица 5.2</w:t>
      </w:r>
    </w:p>
    <w:p w:rsidR="00996021" w:rsidRDefault="00996021">
      <w:pPr>
        <w:pStyle w:val="ConsPlusNormal0"/>
        <w:jc w:val="right"/>
      </w:pPr>
    </w:p>
    <w:p w:rsidR="00996021" w:rsidRDefault="003175DC">
      <w:pPr>
        <w:pStyle w:val="ConsPlusNormal0"/>
        <w:jc w:val="both"/>
      </w:pPr>
      <w:r>
        <w:t>7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tcPr>
          <w:p w:rsidR="00996021" w:rsidRDefault="003175DC">
            <w:pPr>
              <w:pStyle w:val="ConsPlusNormal0"/>
            </w:pPr>
            <w:r>
              <w:t>Урок 1</w:t>
            </w:r>
          </w:p>
        </w:tc>
        <w:tc>
          <w:tcPr>
            <w:tcW w:w="7937" w:type="dxa"/>
          </w:tcPr>
          <w:p w:rsidR="00996021" w:rsidRDefault="003175DC">
            <w:pPr>
              <w:pStyle w:val="ConsPlusNormal0"/>
              <w:jc w:val="both"/>
            </w:pPr>
            <w:r>
              <w:t>Резервный урок. Вводный урок. Изображение человека как важнейшая идейно-нравственная проблема литературы</w:t>
            </w:r>
          </w:p>
        </w:tc>
      </w:tr>
      <w:tr w:rsidR="00996021">
        <w:tc>
          <w:tcPr>
            <w:tcW w:w="1134" w:type="dxa"/>
            <w:vAlign w:val="center"/>
          </w:tcPr>
          <w:p w:rsidR="00996021" w:rsidRDefault="003175DC">
            <w:pPr>
              <w:pStyle w:val="ConsPlusNormal0"/>
            </w:pPr>
            <w:r>
              <w:t>Урок 2</w:t>
            </w:r>
          </w:p>
        </w:tc>
        <w:tc>
          <w:tcPr>
            <w:tcW w:w="7937" w:type="dxa"/>
          </w:tcPr>
          <w:p w:rsidR="00996021" w:rsidRDefault="003175DC">
            <w:pPr>
              <w:pStyle w:val="ConsPlusNormal0"/>
              <w:jc w:val="both"/>
            </w:pPr>
            <w:r>
              <w:t>Древнерусские повести (одна повесть по выбору). Например, "Поучение" Владимира Мономаха (в сокращении). Темы и проблемы произведения</w:t>
            </w:r>
          </w:p>
        </w:tc>
      </w:tr>
      <w:tr w:rsidR="00996021">
        <w:tc>
          <w:tcPr>
            <w:tcW w:w="1134" w:type="dxa"/>
            <w:vAlign w:val="center"/>
          </w:tcPr>
          <w:p w:rsidR="00996021" w:rsidRDefault="003175DC">
            <w:pPr>
              <w:pStyle w:val="ConsPlusNormal0"/>
            </w:pPr>
            <w:r>
              <w:t>Урок 3</w:t>
            </w:r>
          </w:p>
        </w:tc>
        <w:tc>
          <w:tcPr>
            <w:tcW w:w="7937" w:type="dxa"/>
          </w:tcPr>
          <w:p w:rsidR="00996021" w:rsidRDefault="003175DC">
            <w:pPr>
              <w:pStyle w:val="ConsPlusNormal0"/>
              <w:jc w:val="both"/>
            </w:pPr>
            <w:r>
              <w:t>А.С. Пушкин. Стихотворения (не менее четырех). "Во глубине сибирских руд...", "19 октября" ("Роняет лес багряный свой убор..."), "И.И. Пущину", "На холмах Грузии лежит ночная мгла..." и другие Тематика и проблематика лирических произведений</w:t>
            </w:r>
          </w:p>
        </w:tc>
      </w:tr>
      <w:tr w:rsidR="00996021">
        <w:tc>
          <w:tcPr>
            <w:tcW w:w="1134" w:type="dxa"/>
            <w:vAlign w:val="center"/>
          </w:tcPr>
          <w:p w:rsidR="00996021" w:rsidRDefault="003175DC">
            <w:pPr>
              <w:pStyle w:val="ConsPlusNormal0"/>
            </w:pPr>
            <w:r>
              <w:t>Урок 4</w:t>
            </w:r>
          </w:p>
        </w:tc>
        <w:tc>
          <w:tcPr>
            <w:tcW w:w="7937" w:type="dxa"/>
          </w:tcPr>
          <w:p w:rsidR="00996021" w:rsidRDefault="003175DC">
            <w:pPr>
              <w:pStyle w:val="ConsPlusNormal0"/>
              <w:jc w:val="both"/>
            </w:pPr>
            <w: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r>
      <w:tr w:rsidR="00996021">
        <w:tc>
          <w:tcPr>
            <w:tcW w:w="1134" w:type="dxa"/>
            <w:vAlign w:val="center"/>
          </w:tcPr>
          <w:p w:rsidR="00996021" w:rsidRDefault="003175DC">
            <w:pPr>
              <w:pStyle w:val="ConsPlusNormal0"/>
            </w:pPr>
            <w:r>
              <w:t>Урок 5</w:t>
            </w:r>
          </w:p>
        </w:tc>
        <w:tc>
          <w:tcPr>
            <w:tcW w:w="7937" w:type="dxa"/>
          </w:tcPr>
          <w:p w:rsidR="00996021" w:rsidRDefault="003175DC">
            <w:pPr>
              <w:pStyle w:val="ConsPlusNormal0"/>
              <w:jc w:val="both"/>
            </w:pPr>
            <w:r>
              <w:t>А.С. Пушкин "Повести Белкина" (Например, "Станционный смотритель"). Тематика, проблематика, особенности повествования в "Повестях Белкина"</w:t>
            </w:r>
          </w:p>
        </w:tc>
      </w:tr>
      <w:tr w:rsidR="00996021">
        <w:tc>
          <w:tcPr>
            <w:tcW w:w="1134" w:type="dxa"/>
            <w:vAlign w:val="center"/>
          </w:tcPr>
          <w:p w:rsidR="00996021" w:rsidRDefault="003175DC">
            <w:pPr>
              <w:pStyle w:val="ConsPlusNormal0"/>
            </w:pPr>
            <w:r>
              <w:t>Урок 6</w:t>
            </w:r>
          </w:p>
        </w:tc>
        <w:tc>
          <w:tcPr>
            <w:tcW w:w="7937" w:type="dxa"/>
          </w:tcPr>
          <w:p w:rsidR="00996021" w:rsidRDefault="003175DC">
            <w:pPr>
              <w:pStyle w:val="ConsPlusNormal0"/>
              <w:jc w:val="both"/>
            </w:pPr>
            <w:r>
              <w:t>А.С. Пушкин "Повести Белкина" (Например, "Станционный смотритель").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r>
      <w:tr w:rsidR="00996021">
        <w:tc>
          <w:tcPr>
            <w:tcW w:w="1134" w:type="dxa"/>
            <w:vAlign w:val="center"/>
          </w:tcPr>
          <w:p w:rsidR="00996021" w:rsidRDefault="003175DC">
            <w:pPr>
              <w:pStyle w:val="ConsPlusNormal0"/>
            </w:pPr>
            <w:r>
              <w:t>Урок 7</w:t>
            </w:r>
          </w:p>
        </w:tc>
        <w:tc>
          <w:tcPr>
            <w:tcW w:w="7937" w:type="dxa"/>
          </w:tcPr>
          <w:p w:rsidR="00996021" w:rsidRDefault="003175DC">
            <w:pPr>
              <w:pStyle w:val="ConsPlusNormal0"/>
              <w:jc w:val="both"/>
            </w:pPr>
            <w:r>
              <w:t>А.С. Пушкин. Поэма "Полтава" (фрагмент). Историческая основа поэмы. Сюжет, проблематика произведения.</w:t>
            </w:r>
          </w:p>
        </w:tc>
      </w:tr>
      <w:tr w:rsidR="00996021">
        <w:tc>
          <w:tcPr>
            <w:tcW w:w="1134" w:type="dxa"/>
            <w:vAlign w:val="center"/>
          </w:tcPr>
          <w:p w:rsidR="00996021" w:rsidRDefault="003175DC">
            <w:pPr>
              <w:pStyle w:val="ConsPlusNormal0"/>
            </w:pPr>
            <w:r>
              <w:t>Урок 8</w:t>
            </w:r>
          </w:p>
        </w:tc>
        <w:tc>
          <w:tcPr>
            <w:tcW w:w="7937" w:type="dxa"/>
          </w:tcPr>
          <w:p w:rsidR="00996021" w:rsidRDefault="003175DC">
            <w:pPr>
              <w:pStyle w:val="ConsPlusNormal0"/>
              <w:jc w:val="both"/>
            </w:pPr>
            <w:r>
              <w:t>А.С. Пушкин. Поэма "Полтава" (фрагмент). Сопоставление образов Петра I и Карла XII. Способы выражения авторской позиции в поэме</w:t>
            </w:r>
          </w:p>
        </w:tc>
      </w:tr>
      <w:tr w:rsidR="00996021">
        <w:tc>
          <w:tcPr>
            <w:tcW w:w="1134" w:type="dxa"/>
            <w:vAlign w:val="center"/>
          </w:tcPr>
          <w:p w:rsidR="00996021" w:rsidRDefault="003175DC">
            <w:pPr>
              <w:pStyle w:val="ConsPlusNormal0"/>
            </w:pPr>
            <w:r>
              <w:lastRenderedPageBreak/>
              <w:t>Урок 9</w:t>
            </w:r>
          </w:p>
        </w:tc>
        <w:tc>
          <w:tcPr>
            <w:tcW w:w="7937" w:type="dxa"/>
          </w:tcPr>
          <w:p w:rsidR="00996021" w:rsidRDefault="003175DC">
            <w:pPr>
              <w:pStyle w:val="ConsPlusNormal0"/>
              <w:jc w:val="both"/>
            </w:pPr>
            <w:r>
              <w:t>Развитие речи. А.С. Пушкин. Поэма "Полтава" (фрагмент). Подготовка к домашнему сочинению по поэме "Полтава"</w:t>
            </w:r>
          </w:p>
        </w:tc>
      </w:tr>
      <w:tr w:rsidR="00996021">
        <w:tc>
          <w:tcPr>
            <w:tcW w:w="1134" w:type="dxa"/>
            <w:vAlign w:val="center"/>
          </w:tcPr>
          <w:p w:rsidR="00996021" w:rsidRDefault="003175DC">
            <w:pPr>
              <w:pStyle w:val="ConsPlusNormal0"/>
            </w:pPr>
            <w:r>
              <w:t>Урок 10</w:t>
            </w:r>
          </w:p>
        </w:tc>
        <w:tc>
          <w:tcPr>
            <w:tcW w:w="7937" w:type="dxa"/>
          </w:tcPr>
          <w:p w:rsidR="00996021" w:rsidRDefault="003175DC">
            <w:pPr>
              <w:pStyle w:val="ConsPlusNormal0"/>
              <w:jc w:val="both"/>
            </w:pPr>
            <w: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r>
      <w:tr w:rsidR="00996021">
        <w:tc>
          <w:tcPr>
            <w:tcW w:w="1134" w:type="dxa"/>
            <w:vAlign w:val="center"/>
          </w:tcPr>
          <w:p w:rsidR="00996021" w:rsidRDefault="003175DC">
            <w:pPr>
              <w:pStyle w:val="ConsPlusNormal0"/>
            </w:pPr>
            <w:r>
              <w:t>Урок 11</w:t>
            </w:r>
          </w:p>
        </w:tc>
        <w:tc>
          <w:tcPr>
            <w:tcW w:w="7937" w:type="dxa"/>
          </w:tcPr>
          <w:p w:rsidR="00996021" w:rsidRDefault="003175DC">
            <w:pPr>
              <w:pStyle w:val="ConsPlusNormal0"/>
              <w:jc w:val="both"/>
            </w:pPr>
            <w:r>
              <w:t>М.Ю. Лермонтов. Стихотворения. Проблема гармонии человека и природы. Средства выразительности в художественном произведении</w:t>
            </w:r>
          </w:p>
        </w:tc>
      </w:tr>
      <w:tr w:rsidR="00996021">
        <w:tc>
          <w:tcPr>
            <w:tcW w:w="1134" w:type="dxa"/>
            <w:vAlign w:val="center"/>
          </w:tcPr>
          <w:p w:rsidR="00996021" w:rsidRDefault="003175DC">
            <w:pPr>
              <w:pStyle w:val="ConsPlusNormal0"/>
            </w:pPr>
            <w:r>
              <w:t>Урок 12</w:t>
            </w:r>
          </w:p>
        </w:tc>
        <w:tc>
          <w:tcPr>
            <w:tcW w:w="7937" w:type="dxa"/>
          </w:tcPr>
          <w:p w:rsidR="00996021" w:rsidRDefault="003175DC">
            <w:pPr>
              <w:pStyle w:val="ConsPlusNormal0"/>
              <w:jc w:val="both"/>
            </w:pPr>
            <w: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r>
      <w:tr w:rsidR="00996021">
        <w:tc>
          <w:tcPr>
            <w:tcW w:w="1134" w:type="dxa"/>
            <w:vAlign w:val="center"/>
          </w:tcPr>
          <w:p w:rsidR="00996021" w:rsidRDefault="003175DC">
            <w:pPr>
              <w:pStyle w:val="ConsPlusNormal0"/>
            </w:pPr>
            <w:r>
              <w:t>Урок 13</w:t>
            </w:r>
          </w:p>
        </w:tc>
        <w:tc>
          <w:tcPr>
            <w:tcW w:w="7937" w:type="dxa"/>
          </w:tcPr>
          <w:p w:rsidR="00996021" w:rsidRDefault="003175DC">
            <w:pPr>
              <w:pStyle w:val="ConsPlusNormal0"/>
              <w:jc w:val="both"/>
            </w:pPr>
            <w: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r>
      <w:tr w:rsidR="00996021">
        <w:tc>
          <w:tcPr>
            <w:tcW w:w="1134" w:type="dxa"/>
            <w:vAlign w:val="center"/>
          </w:tcPr>
          <w:p w:rsidR="00996021" w:rsidRDefault="003175DC">
            <w:pPr>
              <w:pStyle w:val="ConsPlusNormal0"/>
            </w:pPr>
            <w:r>
              <w:t>Урок 14</w:t>
            </w:r>
          </w:p>
        </w:tc>
        <w:tc>
          <w:tcPr>
            <w:tcW w:w="7937" w:type="dxa"/>
          </w:tcPr>
          <w:p w:rsidR="00996021" w:rsidRDefault="003175DC">
            <w:pPr>
              <w:pStyle w:val="ConsPlusNormal0"/>
              <w:jc w:val="both"/>
            </w:pPr>
            <w: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r>
      <w:tr w:rsidR="00996021">
        <w:tc>
          <w:tcPr>
            <w:tcW w:w="1134" w:type="dxa"/>
            <w:vAlign w:val="center"/>
          </w:tcPr>
          <w:p w:rsidR="00996021" w:rsidRDefault="003175DC">
            <w:pPr>
              <w:pStyle w:val="ConsPlusNormal0"/>
            </w:pPr>
            <w:r>
              <w:t>Урок 15</w:t>
            </w:r>
          </w:p>
        </w:tc>
        <w:tc>
          <w:tcPr>
            <w:tcW w:w="7937" w:type="dxa"/>
          </w:tcPr>
          <w:p w:rsidR="00996021" w:rsidRDefault="003175DC">
            <w:pPr>
              <w:pStyle w:val="ConsPlusNormal0"/>
              <w:jc w:val="both"/>
            </w:pPr>
            <w:r>
              <w:t>Н.В. Гоголь. Повесть "Тарас Бульба". Историческая и фольклорная основа повести. Тематика и проблематика произведения</w:t>
            </w:r>
          </w:p>
        </w:tc>
      </w:tr>
      <w:tr w:rsidR="00996021">
        <w:tc>
          <w:tcPr>
            <w:tcW w:w="1134" w:type="dxa"/>
            <w:vAlign w:val="center"/>
          </w:tcPr>
          <w:p w:rsidR="00996021" w:rsidRDefault="003175DC">
            <w:pPr>
              <w:pStyle w:val="ConsPlusNormal0"/>
            </w:pPr>
            <w:r>
              <w:t>Урок 16</w:t>
            </w:r>
          </w:p>
        </w:tc>
        <w:tc>
          <w:tcPr>
            <w:tcW w:w="7937" w:type="dxa"/>
          </w:tcPr>
          <w:p w:rsidR="00996021" w:rsidRDefault="003175DC">
            <w:pPr>
              <w:pStyle w:val="ConsPlusNormal0"/>
              <w:jc w:val="both"/>
            </w:pPr>
            <w:r>
              <w:t>Н.В. Гоголь. Повесть "Тарас Бульба". Сюжет и композиция повести. Роль пейзажных зарисовок в повествовании</w:t>
            </w:r>
          </w:p>
        </w:tc>
      </w:tr>
      <w:tr w:rsidR="00996021">
        <w:tc>
          <w:tcPr>
            <w:tcW w:w="1134" w:type="dxa"/>
            <w:vAlign w:val="center"/>
          </w:tcPr>
          <w:p w:rsidR="00996021" w:rsidRDefault="003175DC">
            <w:pPr>
              <w:pStyle w:val="ConsPlusNormal0"/>
            </w:pPr>
            <w:r>
              <w:t>Урок 17</w:t>
            </w:r>
          </w:p>
        </w:tc>
        <w:tc>
          <w:tcPr>
            <w:tcW w:w="7937" w:type="dxa"/>
          </w:tcPr>
          <w:p w:rsidR="00996021" w:rsidRDefault="003175DC">
            <w:pPr>
              <w:pStyle w:val="ConsPlusNormal0"/>
              <w:jc w:val="both"/>
            </w:pPr>
            <w:r>
              <w:t>Н.В. Гоголь. Повесть "Тарас Бульба". Система персонажей. Сопоставление Остапа и Андрия</w:t>
            </w:r>
          </w:p>
        </w:tc>
      </w:tr>
      <w:tr w:rsidR="00996021">
        <w:tc>
          <w:tcPr>
            <w:tcW w:w="1134" w:type="dxa"/>
            <w:vAlign w:val="center"/>
          </w:tcPr>
          <w:p w:rsidR="00996021" w:rsidRDefault="003175DC">
            <w:pPr>
              <w:pStyle w:val="ConsPlusNormal0"/>
            </w:pPr>
            <w:r>
              <w:t>Урок 18</w:t>
            </w:r>
          </w:p>
        </w:tc>
        <w:tc>
          <w:tcPr>
            <w:tcW w:w="7937" w:type="dxa"/>
          </w:tcPr>
          <w:p w:rsidR="00996021" w:rsidRDefault="003175DC">
            <w:pPr>
              <w:pStyle w:val="ConsPlusNormal0"/>
              <w:jc w:val="both"/>
            </w:pPr>
            <w:r>
              <w:t>Резервный урок. Н.В. Гоголь. Повесть "Тарас Бульба". Образ Тараса Бульбы в повести</w:t>
            </w:r>
          </w:p>
        </w:tc>
      </w:tr>
      <w:tr w:rsidR="00996021">
        <w:tc>
          <w:tcPr>
            <w:tcW w:w="1134" w:type="dxa"/>
            <w:vAlign w:val="center"/>
          </w:tcPr>
          <w:p w:rsidR="00996021" w:rsidRDefault="003175DC">
            <w:pPr>
              <w:pStyle w:val="ConsPlusNormal0"/>
            </w:pPr>
            <w:r>
              <w:t>Урок 19</w:t>
            </w:r>
          </w:p>
        </w:tc>
        <w:tc>
          <w:tcPr>
            <w:tcW w:w="7937" w:type="dxa"/>
          </w:tcPr>
          <w:p w:rsidR="00996021" w:rsidRDefault="003175DC">
            <w:pPr>
              <w:pStyle w:val="ConsPlusNormal0"/>
              <w:jc w:val="both"/>
            </w:pPr>
            <w:r>
              <w:t>Резервный урок. Н.В. Гоголь. Повесть "Тарас Бульба". Авторская позиция и способы ее выражения в повести. Художественное мастерство Н.В. Гоголя в изображении героев и природы</w:t>
            </w:r>
          </w:p>
        </w:tc>
      </w:tr>
      <w:tr w:rsidR="00996021">
        <w:tc>
          <w:tcPr>
            <w:tcW w:w="1134" w:type="dxa"/>
            <w:vAlign w:val="center"/>
          </w:tcPr>
          <w:p w:rsidR="00996021" w:rsidRDefault="003175DC">
            <w:pPr>
              <w:pStyle w:val="ConsPlusNormal0"/>
            </w:pPr>
            <w:r>
              <w:t>Урок 20</w:t>
            </w:r>
          </w:p>
        </w:tc>
        <w:tc>
          <w:tcPr>
            <w:tcW w:w="7937" w:type="dxa"/>
          </w:tcPr>
          <w:p w:rsidR="00996021" w:rsidRDefault="003175DC">
            <w:pPr>
              <w:pStyle w:val="ConsPlusNormal0"/>
              <w:jc w:val="both"/>
            </w:pPr>
            <w:r>
              <w:t>Развитие речи. Развернутый ответ на проблемный вопрос по повести Н.В. Гоголя "Тарас Бульба"</w:t>
            </w:r>
          </w:p>
        </w:tc>
      </w:tr>
      <w:tr w:rsidR="00996021">
        <w:tc>
          <w:tcPr>
            <w:tcW w:w="1134" w:type="dxa"/>
            <w:vAlign w:val="center"/>
          </w:tcPr>
          <w:p w:rsidR="00996021" w:rsidRDefault="003175DC">
            <w:pPr>
              <w:pStyle w:val="ConsPlusNormal0"/>
            </w:pPr>
            <w:r>
              <w:t>Урок 21</w:t>
            </w:r>
          </w:p>
        </w:tc>
        <w:tc>
          <w:tcPr>
            <w:tcW w:w="7937" w:type="dxa"/>
          </w:tcPr>
          <w:p w:rsidR="00996021" w:rsidRDefault="003175DC">
            <w:pPr>
              <w:pStyle w:val="ConsPlusNormal0"/>
              <w:jc w:val="both"/>
            </w:pPr>
            <w:r>
              <w:t>И.С. Тургенев. Цикл "Записки охотника" в историческом контексте. Рассказ "Бирюк". Образы повествователя и героев произведения</w:t>
            </w:r>
          </w:p>
        </w:tc>
      </w:tr>
      <w:tr w:rsidR="00996021">
        <w:tc>
          <w:tcPr>
            <w:tcW w:w="1134" w:type="dxa"/>
            <w:vAlign w:val="center"/>
          </w:tcPr>
          <w:p w:rsidR="00996021" w:rsidRDefault="003175DC">
            <w:pPr>
              <w:pStyle w:val="ConsPlusNormal0"/>
            </w:pPr>
            <w:r>
              <w:t>Урок 22</w:t>
            </w:r>
          </w:p>
        </w:tc>
        <w:tc>
          <w:tcPr>
            <w:tcW w:w="7937" w:type="dxa"/>
          </w:tcPr>
          <w:p w:rsidR="00996021" w:rsidRDefault="003175DC">
            <w:pPr>
              <w:pStyle w:val="ConsPlusNormal0"/>
              <w:jc w:val="both"/>
            </w:pPr>
            <w:r>
              <w:t>И.С. Тургенев. Рассказ "Хорь и Калиныч". Сопоставление героев. Авторская позиция в рассказе</w:t>
            </w:r>
          </w:p>
        </w:tc>
      </w:tr>
      <w:tr w:rsidR="00996021">
        <w:tc>
          <w:tcPr>
            <w:tcW w:w="1134" w:type="dxa"/>
            <w:vAlign w:val="center"/>
          </w:tcPr>
          <w:p w:rsidR="00996021" w:rsidRDefault="003175DC">
            <w:pPr>
              <w:pStyle w:val="ConsPlusNormal0"/>
            </w:pPr>
            <w:r>
              <w:t>Урок 23</w:t>
            </w:r>
          </w:p>
        </w:tc>
        <w:tc>
          <w:tcPr>
            <w:tcW w:w="7937" w:type="dxa"/>
          </w:tcPr>
          <w:p w:rsidR="00996021" w:rsidRDefault="003175DC">
            <w:pPr>
              <w:pStyle w:val="ConsPlusNormal0"/>
              <w:jc w:val="both"/>
            </w:pPr>
            <w:r>
              <w:t>И.С. Тургенев. Стихотворения в прозе. Например, "Русский язык", "Воробей". Особенности жанра, тематика и проблематика произведений, средства выразительности</w:t>
            </w:r>
          </w:p>
        </w:tc>
      </w:tr>
      <w:tr w:rsidR="00996021">
        <w:tc>
          <w:tcPr>
            <w:tcW w:w="1134" w:type="dxa"/>
            <w:vAlign w:val="center"/>
          </w:tcPr>
          <w:p w:rsidR="00996021" w:rsidRDefault="003175DC">
            <w:pPr>
              <w:pStyle w:val="ConsPlusNormal0"/>
            </w:pPr>
            <w:r>
              <w:t>Урок 24</w:t>
            </w:r>
          </w:p>
        </w:tc>
        <w:tc>
          <w:tcPr>
            <w:tcW w:w="7937" w:type="dxa"/>
          </w:tcPr>
          <w:p w:rsidR="00996021" w:rsidRDefault="003175DC">
            <w:pPr>
              <w:pStyle w:val="ConsPlusNormal0"/>
              <w:jc w:val="both"/>
            </w:pPr>
            <w:r>
              <w:t>Л.Н. Толстой. Рассказ "После бала": тематика, проблематика произведения</w:t>
            </w:r>
          </w:p>
        </w:tc>
      </w:tr>
      <w:tr w:rsidR="00996021">
        <w:tc>
          <w:tcPr>
            <w:tcW w:w="1134" w:type="dxa"/>
          </w:tcPr>
          <w:p w:rsidR="00996021" w:rsidRDefault="003175DC">
            <w:pPr>
              <w:pStyle w:val="ConsPlusNormal0"/>
            </w:pPr>
            <w:r>
              <w:t>Урок 25</w:t>
            </w:r>
          </w:p>
        </w:tc>
        <w:tc>
          <w:tcPr>
            <w:tcW w:w="7937" w:type="dxa"/>
          </w:tcPr>
          <w:p w:rsidR="00996021" w:rsidRDefault="003175DC">
            <w:pPr>
              <w:pStyle w:val="ConsPlusNormal0"/>
              <w:jc w:val="both"/>
            </w:pPr>
            <w:r>
              <w:t>Л.Н. Толстой. Рассказ "После бала": сюжет и композиция</w:t>
            </w:r>
          </w:p>
        </w:tc>
      </w:tr>
      <w:tr w:rsidR="00996021">
        <w:tc>
          <w:tcPr>
            <w:tcW w:w="1134" w:type="dxa"/>
          </w:tcPr>
          <w:p w:rsidR="00996021" w:rsidRDefault="003175DC">
            <w:pPr>
              <w:pStyle w:val="ConsPlusNormal0"/>
            </w:pPr>
            <w:r>
              <w:t>Урок 26</w:t>
            </w:r>
          </w:p>
        </w:tc>
        <w:tc>
          <w:tcPr>
            <w:tcW w:w="7937" w:type="dxa"/>
          </w:tcPr>
          <w:p w:rsidR="00996021" w:rsidRDefault="003175DC">
            <w:pPr>
              <w:pStyle w:val="ConsPlusNormal0"/>
              <w:jc w:val="both"/>
            </w:pPr>
            <w:r>
              <w:t>Л.Н. Толстой. Рассказ "После бала": система образов</w:t>
            </w:r>
          </w:p>
        </w:tc>
      </w:tr>
      <w:tr w:rsidR="00996021">
        <w:tc>
          <w:tcPr>
            <w:tcW w:w="1134" w:type="dxa"/>
            <w:vAlign w:val="center"/>
          </w:tcPr>
          <w:p w:rsidR="00996021" w:rsidRDefault="003175DC">
            <w:pPr>
              <w:pStyle w:val="ConsPlusNormal0"/>
            </w:pPr>
            <w:r>
              <w:lastRenderedPageBreak/>
              <w:t>Урок 27</w:t>
            </w:r>
          </w:p>
        </w:tc>
        <w:tc>
          <w:tcPr>
            <w:tcW w:w="7937" w:type="dxa"/>
          </w:tcPr>
          <w:p w:rsidR="00996021" w:rsidRDefault="003175DC">
            <w:pPr>
              <w:pStyle w:val="ConsPlusNormal0"/>
              <w:jc w:val="both"/>
            </w:pPr>
            <w:r>
              <w:t>Н.А. Некрасов. Стихотворение "Размышления у парадного подъезда". Идейно-художествннное своеобразие</w:t>
            </w:r>
          </w:p>
        </w:tc>
      </w:tr>
      <w:tr w:rsidR="00996021">
        <w:tc>
          <w:tcPr>
            <w:tcW w:w="1134" w:type="dxa"/>
            <w:vAlign w:val="center"/>
          </w:tcPr>
          <w:p w:rsidR="00996021" w:rsidRDefault="003175DC">
            <w:pPr>
              <w:pStyle w:val="ConsPlusNormal0"/>
            </w:pPr>
            <w:r>
              <w:t>Урок 28</w:t>
            </w:r>
          </w:p>
        </w:tc>
        <w:tc>
          <w:tcPr>
            <w:tcW w:w="7937" w:type="dxa"/>
          </w:tcPr>
          <w:p w:rsidR="00996021" w:rsidRDefault="003175DC">
            <w:pPr>
              <w:pStyle w:val="ConsPlusNormal0"/>
              <w:jc w:val="both"/>
            </w:pPr>
            <w:r>
              <w:t>Н.А. Некрасов. Стихотворение "Железная дорога". Идейно-художественное своеобразие</w:t>
            </w:r>
          </w:p>
        </w:tc>
      </w:tr>
      <w:tr w:rsidR="00996021">
        <w:tc>
          <w:tcPr>
            <w:tcW w:w="1134" w:type="dxa"/>
            <w:vAlign w:val="center"/>
          </w:tcPr>
          <w:p w:rsidR="00996021" w:rsidRDefault="003175DC">
            <w:pPr>
              <w:pStyle w:val="ConsPlusNormal0"/>
            </w:pPr>
            <w:r>
              <w:t>Урок 29</w:t>
            </w:r>
          </w:p>
        </w:tc>
        <w:tc>
          <w:tcPr>
            <w:tcW w:w="7937" w:type="dxa"/>
          </w:tcPr>
          <w:p w:rsidR="00996021" w:rsidRDefault="003175DC">
            <w:pPr>
              <w:pStyle w:val="ConsPlusNormal0"/>
              <w:jc w:val="both"/>
            </w:pPr>
            <w:r>
              <w:t>Поэзия второй половины XIX в. Ф.И. Тютчев "Есть в осени первоначальной...", "Весенние воды", А.А. Фет "Еще майская ночь", "Это утро, радость эта..."</w:t>
            </w:r>
          </w:p>
        </w:tc>
      </w:tr>
      <w:tr w:rsidR="00996021">
        <w:tc>
          <w:tcPr>
            <w:tcW w:w="1134" w:type="dxa"/>
            <w:vAlign w:val="center"/>
          </w:tcPr>
          <w:p w:rsidR="00996021" w:rsidRDefault="003175DC">
            <w:pPr>
              <w:pStyle w:val="ConsPlusNormal0"/>
            </w:pPr>
            <w:r>
              <w:t>Урок 30</w:t>
            </w:r>
          </w:p>
        </w:tc>
        <w:tc>
          <w:tcPr>
            <w:tcW w:w="7937" w:type="dxa"/>
          </w:tcPr>
          <w:p w:rsidR="00996021" w:rsidRDefault="003175DC">
            <w:pPr>
              <w:pStyle w:val="ConsPlusNormal0"/>
              <w:jc w:val="both"/>
            </w:pPr>
            <w: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r>
      <w:tr w:rsidR="00996021">
        <w:tc>
          <w:tcPr>
            <w:tcW w:w="1134" w:type="dxa"/>
            <w:vAlign w:val="center"/>
          </w:tcPr>
          <w:p w:rsidR="00996021" w:rsidRDefault="003175DC">
            <w:pPr>
              <w:pStyle w:val="ConsPlusNormal0"/>
            </w:pPr>
            <w:r>
              <w:t>Урок 31</w:t>
            </w:r>
          </w:p>
        </w:tc>
        <w:tc>
          <w:tcPr>
            <w:tcW w:w="7937" w:type="dxa"/>
          </w:tcPr>
          <w:p w:rsidR="00996021" w:rsidRDefault="003175DC">
            <w:pPr>
              <w:pStyle w:val="ConsPlusNormal0"/>
              <w:jc w:val="both"/>
            </w:pPr>
            <w:r>
              <w:t>М.Е. Салтыков-Щедрин "Повесть о том, как один мужик двух генералов прокормил", "Дикий помещик", "Премудрый пискарь": тематика, проблематика, сюжет. Особенности сатиры М.Е. Салтыкова-Щедрина</w:t>
            </w:r>
          </w:p>
        </w:tc>
      </w:tr>
      <w:tr w:rsidR="00996021">
        <w:tc>
          <w:tcPr>
            <w:tcW w:w="1134" w:type="dxa"/>
            <w:vAlign w:val="center"/>
          </w:tcPr>
          <w:p w:rsidR="00996021" w:rsidRDefault="003175DC">
            <w:pPr>
              <w:pStyle w:val="ConsPlusNormal0"/>
            </w:pPr>
            <w:r>
              <w:t>Урок 32</w:t>
            </w:r>
          </w:p>
        </w:tc>
        <w:tc>
          <w:tcPr>
            <w:tcW w:w="7937" w:type="dxa"/>
          </w:tcPr>
          <w:p w:rsidR="00996021" w:rsidRDefault="003175DC">
            <w:pPr>
              <w:pStyle w:val="ConsPlusNormal0"/>
              <w:jc w:val="both"/>
            </w:pPr>
            <w: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r>
      <w:tr w:rsidR="00996021">
        <w:tc>
          <w:tcPr>
            <w:tcW w:w="1134" w:type="dxa"/>
            <w:vAlign w:val="center"/>
          </w:tcPr>
          <w:p w:rsidR="00996021" w:rsidRDefault="003175DC">
            <w:pPr>
              <w:pStyle w:val="ConsPlusNormal0"/>
            </w:pPr>
            <w:r>
              <w:t>Урок 33</w:t>
            </w:r>
          </w:p>
        </w:tc>
        <w:tc>
          <w:tcPr>
            <w:tcW w:w="7937" w:type="dxa"/>
          </w:tcPr>
          <w:p w:rsidR="00996021" w:rsidRDefault="003175DC">
            <w:pPr>
              <w:pStyle w:val="ConsPlusNormal0"/>
              <w:jc w:val="both"/>
            </w:pPr>
            <w:r>
              <w:t>Историческая основа произведений Р. Сабатини. Романтика морских приключений в эпоху географических открытий</w:t>
            </w:r>
          </w:p>
        </w:tc>
      </w:tr>
      <w:tr w:rsidR="00996021">
        <w:tc>
          <w:tcPr>
            <w:tcW w:w="1134" w:type="dxa"/>
          </w:tcPr>
          <w:p w:rsidR="00996021" w:rsidRDefault="003175DC">
            <w:pPr>
              <w:pStyle w:val="ConsPlusNormal0"/>
            </w:pPr>
            <w:r>
              <w:t>Урок 34</w:t>
            </w:r>
          </w:p>
        </w:tc>
        <w:tc>
          <w:tcPr>
            <w:tcW w:w="7937" w:type="dxa"/>
          </w:tcPr>
          <w:p w:rsidR="00996021" w:rsidRDefault="003175DC">
            <w:pPr>
              <w:pStyle w:val="ConsPlusNormal0"/>
              <w:jc w:val="both"/>
            </w:pPr>
            <w:r>
              <w:t>Резервный урок. История Америки в произведениях Ф. Купера</w:t>
            </w:r>
          </w:p>
        </w:tc>
      </w:tr>
      <w:tr w:rsidR="00996021">
        <w:tc>
          <w:tcPr>
            <w:tcW w:w="1134" w:type="dxa"/>
            <w:vAlign w:val="center"/>
          </w:tcPr>
          <w:p w:rsidR="00996021" w:rsidRDefault="003175DC">
            <w:pPr>
              <w:pStyle w:val="ConsPlusNormal0"/>
            </w:pPr>
            <w:r>
              <w:t>Урок 35</w:t>
            </w:r>
          </w:p>
        </w:tc>
        <w:tc>
          <w:tcPr>
            <w:tcW w:w="7937" w:type="dxa"/>
          </w:tcPr>
          <w:p w:rsidR="00996021" w:rsidRDefault="003175DC">
            <w:pPr>
              <w:pStyle w:val="ConsPlusNormal0"/>
              <w:jc w:val="both"/>
            </w:pPr>
            <w:r>
              <w:t>Итоговая контрольная работа. Литература и история: изображение исторических событий в произведениях XIX в. (письменный ответ, тесты, творческая работа)</w:t>
            </w:r>
          </w:p>
        </w:tc>
      </w:tr>
      <w:tr w:rsidR="00996021">
        <w:tc>
          <w:tcPr>
            <w:tcW w:w="1134" w:type="dxa"/>
            <w:vAlign w:val="center"/>
          </w:tcPr>
          <w:p w:rsidR="00996021" w:rsidRDefault="003175DC">
            <w:pPr>
              <w:pStyle w:val="ConsPlusNormal0"/>
            </w:pPr>
            <w:r>
              <w:t>Урок 36</w:t>
            </w:r>
          </w:p>
        </w:tc>
        <w:tc>
          <w:tcPr>
            <w:tcW w:w="7937" w:type="dxa"/>
          </w:tcPr>
          <w:p w:rsidR="00996021" w:rsidRDefault="003175DC">
            <w:pPr>
              <w:pStyle w:val="ConsPlusNormal0"/>
              <w:jc w:val="both"/>
            </w:pPr>
            <w:r>
              <w:t>А.П. Чехов. Рассказы (один по выбору). Например, "Тоска", "Злоумышленник". Тематика, проблематика произведений. Художественное мастерство писателя</w:t>
            </w:r>
          </w:p>
        </w:tc>
      </w:tr>
      <w:tr w:rsidR="00996021">
        <w:tc>
          <w:tcPr>
            <w:tcW w:w="1134" w:type="dxa"/>
            <w:vAlign w:val="center"/>
          </w:tcPr>
          <w:p w:rsidR="00996021" w:rsidRDefault="003175DC">
            <w:pPr>
              <w:pStyle w:val="ConsPlusNormal0"/>
            </w:pPr>
            <w:r>
              <w:t>Урок 37</w:t>
            </w:r>
          </w:p>
        </w:tc>
        <w:tc>
          <w:tcPr>
            <w:tcW w:w="7937" w:type="dxa"/>
          </w:tcPr>
          <w:p w:rsidR="00996021" w:rsidRDefault="003175DC">
            <w:pPr>
              <w:pStyle w:val="ConsPlusNormal0"/>
              <w:jc w:val="both"/>
            </w:pPr>
            <w:r>
              <w:t>М. Горький. Ранние рассказы (одно произведение по выбору). Например, "Старуха Изергиль" (легенда о Данко), "Челкаш". Идейно-художственное своеобразие ранних рассказов писателя</w:t>
            </w:r>
          </w:p>
        </w:tc>
      </w:tr>
      <w:tr w:rsidR="00996021">
        <w:tc>
          <w:tcPr>
            <w:tcW w:w="1134" w:type="dxa"/>
            <w:vAlign w:val="center"/>
          </w:tcPr>
          <w:p w:rsidR="00996021" w:rsidRDefault="003175DC">
            <w:pPr>
              <w:pStyle w:val="ConsPlusNormal0"/>
            </w:pPr>
            <w:r>
              <w:t>Урок 38</w:t>
            </w:r>
          </w:p>
        </w:tc>
        <w:tc>
          <w:tcPr>
            <w:tcW w:w="7937" w:type="dxa"/>
          </w:tcPr>
          <w:p w:rsidR="00996021" w:rsidRDefault="003175DC">
            <w:pPr>
              <w:pStyle w:val="ConsPlusNormal0"/>
              <w:jc w:val="both"/>
            </w:pPr>
            <w:r>
              <w:t>М. Горький. Сюжет, система персонажей одного из ранних рассказов писателя</w:t>
            </w:r>
          </w:p>
        </w:tc>
      </w:tr>
      <w:tr w:rsidR="00996021">
        <w:tc>
          <w:tcPr>
            <w:tcW w:w="1134" w:type="dxa"/>
            <w:vAlign w:val="center"/>
          </w:tcPr>
          <w:p w:rsidR="00996021" w:rsidRDefault="003175DC">
            <w:pPr>
              <w:pStyle w:val="ConsPlusNormal0"/>
            </w:pPr>
            <w:r>
              <w:t>Урок 39</w:t>
            </w:r>
          </w:p>
        </w:tc>
        <w:tc>
          <w:tcPr>
            <w:tcW w:w="7937" w:type="dxa"/>
          </w:tcPr>
          <w:p w:rsidR="00996021" w:rsidRDefault="003175DC">
            <w:pPr>
              <w:pStyle w:val="ConsPlusNormal0"/>
              <w:jc w:val="both"/>
            </w:pPr>
            <w:r>
              <w:t>Объекты сатиры в произведениях писателей конца XIX - начала XX в. (не менее двух). Например, М.М. Зощенко, А.Т. Аверченко, Н. Тэффи, О. Генри, Я. Гашека. Понятие сатиры.</w:t>
            </w:r>
          </w:p>
        </w:tc>
      </w:tr>
      <w:tr w:rsidR="00996021">
        <w:tc>
          <w:tcPr>
            <w:tcW w:w="1134" w:type="dxa"/>
            <w:vAlign w:val="center"/>
          </w:tcPr>
          <w:p w:rsidR="00996021" w:rsidRDefault="003175DC">
            <w:pPr>
              <w:pStyle w:val="ConsPlusNormal0"/>
            </w:pPr>
            <w:r>
              <w:t>Урок 40</w:t>
            </w:r>
          </w:p>
        </w:tc>
        <w:tc>
          <w:tcPr>
            <w:tcW w:w="7937" w:type="dxa"/>
          </w:tcPr>
          <w:p w:rsidR="00996021" w:rsidRDefault="003175DC">
            <w:pPr>
              <w:pStyle w:val="ConsPlusNormal0"/>
              <w:jc w:val="both"/>
            </w:pPr>
            <w:r>
              <w:t>Тематика, проблематика сатирических произведений, средства выразительности в них</w:t>
            </w:r>
          </w:p>
        </w:tc>
      </w:tr>
      <w:tr w:rsidR="00996021">
        <w:tc>
          <w:tcPr>
            <w:tcW w:w="1134" w:type="dxa"/>
            <w:vAlign w:val="center"/>
          </w:tcPr>
          <w:p w:rsidR="00996021" w:rsidRDefault="003175DC">
            <w:pPr>
              <w:pStyle w:val="ConsPlusNormal0"/>
            </w:pPr>
            <w:r>
              <w:t>Урок 41</w:t>
            </w:r>
          </w:p>
        </w:tc>
        <w:tc>
          <w:tcPr>
            <w:tcW w:w="7937" w:type="dxa"/>
          </w:tcPr>
          <w:p w:rsidR="00996021" w:rsidRDefault="003175DC">
            <w:pPr>
              <w:pStyle w:val="ConsPlusNormal0"/>
              <w:jc w:val="both"/>
            </w:pPr>
            <w: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r>
      <w:tr w:rsidR="00996021">
        <w:tc>
          <w:tcPr>
            <w:tcW w:w="1134" w:type="dxa"/>
            <w:vAlign w:val="center"/>
          </w:tcPr>
          <w:p w:rsidR="00996021" w:rsidRDefault="003175DC">
            <w:pPr>
              <w:pStyle w:val="ConsPlusNormal0"/>
            </w:pPr>
            <w:r>
              <w:t>Урок 42</w:t>
            </w:r>
          </w:p>
        </w:tc>
        <w:tc>
          <w:tcPr>
            <w:tcW w:w="7937" w:type="dxa"/>
          </w:tcPr>
          <w:p w:rsidR="00996021" w:rsidRDefault="003175DC">
            <w:pPr>
              <w:pStyle w:val="ConsPlusNormal0"/>
              <w:jc w:val="both"/>
            </w:pPr>
            <w:r>
              <w:t>А.С. Грин. Особенности мировоззрения писателя. Повести и рассказы (одно произведение по выбору). Например, "Алые паруса", "Зеленая лампа"</w:t>
            </w:r>
          </w:p>
        </w:tc>
      </w:tr>
      <w:tr w:rsidR="00996021">
        <w:tc>
          <w:tcPr>
            <w:tcW w:w="1134" w:type="dxa"/>
            <w:vAlign w:val="center"/>
          </w:tcPr>
          <w:p w:rsidR="00996021" w:rsidRDefault="003175DC">
            <w:pPr>
              <w:pStyle w:val="ConsPlusNormal0"/>
            </w:pPr>
            <w:r>
              <w:t>Урок 43</w:t>
            </w:r>
          </w:p>
        </w:tc>
        <w:tc>
          <w:tcPr>
            <w:tcW w:w="7937" w:type="dxa"/>
          </w:tcPr>
          <w:p w:rsidR="00996021" w:rsidRDefault="003175DC">
            <w:pPr>
              <w:pStyle w:val="ConsPlusNormal0"/>
              <w:jc w:val="both"/>
            </w:pPr>
            <w:r>
              <w:t>А.С. Грин. Идейно-художественное своеобразие произведений. Система образов</w:t>
            </w:r>
          </w:p>
        </w:tc>
      </w:tr>
      <w:tr w:rsidR="00996021">
        <w:tc>
          <w:tcPr>
            <w:tcW w:w="1134" w:type="dxa"/>
            <w:vAlign w:val="center"/>
          </w:tcPr>
          <w:p w:rsidR="00996021" w:rsidRDefault="003175DC">
            <w:pPr>
              <w:pStyle w:val="ConsPlusNormal0"/>
            </w:pPr>
            <w:r>
              <w:t>Урок 44</w:t>
            </w:r>
          </w:p>
        </w:tc>
        <w:tc>
          <w:tcPr>
            <w:tcW w:w="7937" w:type="dxa"/>
          </w:tcPr>
          <w:p w:rsidR="00996021" w:rsidRDefault="003175DC">
            <w:pPr>
              <w:pStyle w:val="ConsPlusNormal0"/>
              <w:jc w:val="both"/>
            </w:pPr>
            <w:r>
              <w:t xml:space="preserve">Отечественная поэзия первой половины XX в. Стихотворения на тему мечты и реальности (два - три по выбору). Например, стихотворения А.А. Блока, Н.С. Гумилева, М.И. Цветаевой. Художественное своебразие произведений, средства </w:t>
            </w:r>
            <w:r>
              <w:lastRenderedPageBreak/>
              <w:t>выразительности</w:t>
            </w:r>
          </w:p>
        </w:tc>
      </w:tr>
      <w:tr w:rsidR="00996021">
        <w:tc>
          <w:tcPr>
            <w:tcW w:w="1134" w:type="dxa"/>
            <w:vAlign w:val="center"/>
          </w:tcPr>
          <w:p w:rsidR="00996021" w:rsidRDefault="003175DC">
            <w:pPr>
              <w:pStyle w:val="ConsPlusNormal0"/>
            </w:pPr>
            <w:r>
              <w:lastRenderedPageBreak/>
              <w:t>Урок 45</w:t>
            </w:r>
          </w:p>
        </w:tc>
        <w:tc>
          <w:tcPr>
            <w:tcW w:w="7937" w:type="dxa"/>
          </w:tcPr>
          <w:p w:rsidR="00996021" w:rsidRDefault="003175DC">
            <w:pPr>
              <w:pStyle w:val="ConsPlusNormal0"/>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Тематика, проблематика, композиция стихотворения</w:t>
            </w:r>
          </w:p>
        </w:tc>
      </w:tr>
      <w:tr w:rsidR="00996021">
        <w:tc>
          <w:tcPr>
            <w:tcW w:w="1134" w:type="dxa"/>
            <w:vAlign w:val="center"/>
          </w:tcPr>
          <w:p w:rsidR="00996021" w:rsidRDefault="003175DC">
            <w:pPr>
              <w:pStyle w:val="ConsPlusNormal0"/>
            </w:pPr>
            <w:r>
              <w:t>Урок 46</w:t>
            </w:r>
          </w:p>
        </w:tc>
        <w:tc>
          <w:tcPr>
            <w:tcW w:w="7937" w:type="dxa"/>
          </w:tcPr>
          <w:p w:rsidR="00996021" w:rsidRDefault="003175DC">
            <w:pPr>
              <w:pStyle w:val="ConsPlusNormal0"/>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Система образов стихотворения. Лирический герой. Средства выразительности</w:t>
            </w:r>
          </w:p>
        </w:tc>
      </w:tr>
      <w:tr w:rsidR="00996021">
        <w:tc>
          <w:tcPr>
            <w:tcW w:w="1134" w:type="dxa"/>
            <w:vAlign w:val="center"/>
          </w:tcPr>
          <w:p w:rsidR="00996021" w:rsidRDefault="003175DC">
            <w:pPr>
              <w:pStyle w:val="ConsPlusNormal0"/>
            </w:pPr>
            <w:r>
              <w:t>Урок 47</w:t>
            </w:r>
          </w:p>
        </w:tc>
        <w:tc>
          <w:tcPr>
            <w:tcW w:w="7937" w:type="dxa"/>
          </w:tcPr>
          <w:p w:rsidR="00996021" w:rsidRDefault="003175DC">
            <w:pPr>
              <w:pStyle w:val="ConsPlusNormal0"/>
              <w:jc w:val="both"/>
            </w:pPr>
            <w:r>
              <w:t>М.А. Шолохов. "Донские рассказы" (один по выбору). Например, "Родинка", "Чужая кровь". Тематика, проблематика, сюжет, система персонажей, гуманистический пафос произведения</w:t>
            </w:r>
          </w:p>
        </w:tc>
      </w:tr>
      <w:tr w:rsidR="00996021">
        <w:tc>
          <w:tcPr>
            <w:tcW w:w="1134" w:type="dxa"/>
            <w:vAlign w:val="center"/>
          </w:tcPr>
          <w:p w:rsidR="00996021" w:rsidRDefault="003175DC">
            <w:pPr>
              <w:pStyle w:val="ConsPlusNormal0"/>
            </w:pPr>
            <w:r>
              <w:t>Урок 48</w:t>
            </w:r>
          </w:p>
        </w:tc>
        <w:tc>
          <w:tcPr>
            <w:tcW w:w="7937" w:type="dxa"/>
          </w:tcPr>
          <w:p w:rsidR="00996021" w:rsidRDefault="003175DC">
            <w:pPr>
              <w:pStyle w:val="ConsPlusNormal0"/>
              <w:jc w:val="both"/>
            </w:pPr>
            <w:r>
              <w:t>А.П. Платонов. Рассказы (один по выбору). Например, "Юшка", "Неизвестный цветок". Идейно-художественное своеобразие произведения. Особенности языка произведений А.П. Платонова</w:t>
            </w:r>
          </w:p>
        </w:tc>
      </w:tr>
      <w:tr w:rsidR="00996021">
        <w:tc>
          <w:tcPr>
            <w:tcW w:w="1134" w:type="dxa"/>
          </w:tcPr>
          <w:p w:rsidR="00996021" w:rsidRDefault="003175DC">
            <w:pPr>
              <w:pStyle w:val="ConsPlusNormal0"/>
            </w:pPr>
            <w:r>
              <w:t>Урок 49</w:t>
            </w:r>
          </w:p>
        </w:tc>
        <w:tc>
          <w:tcPr>
            <w:tcW w:w="7937" w:type="dxa"/>
          </w:tcPr>
          <w:p w:rsidR="00996021" w:rsidRDefault="003175DC">
            <w:pPr>
              <w:pStyle w:val="ConsPlusNormal0"/>
              <w:jc w:val="both"/>
            </w:pPr>
            <w:r>
              <w:t>В.М. Шукшин. Рассказы (один по выбору). Например, "Чудик", "Стенька Разин", "Критики". Тематика, проблематика, сюжет произведения</w:t>
            </w:r>
          </w:p>
        </w:tc>
      </w:tr>
      <w:tr w:rsidR="00996021">
        <w:tc>
          <w:tcPr>
            <w:tcW w:w="1134" w:type="dxa"/>
            <w:vAlign w:val="center"/>
          </w:tcPr>
          <w:p w:rsidR="00996021" w:rsidRDefault="003175DC">
            <w:pPr>
              <w:pStyle w:val="ConsPlusNormal0"/>
            </w:pPr>
            <w:r>
              <w:t>Урок 50</w:t>
            </w:r>
          </w:p>
        </w:tc>
        <w:tc>
          <w:tcPr>
            <w:tcW w:w="7937" w:type="dxa"/>
          </w:tcPr>
          <w:p w:rsidR="00996021" w:rsidRDefault="003175DC">
            <w:pPr>
              <w:pStyle w:val="ConsPlusNormal0"/>
              <w:jc w:val="both"/>
            </w:pPr>
            <w:r>
              <w:t>В.М. Шукшин. Рассказы (один по выбору). Например, "Чудик", "Стенька Разин", "Критики". Характеры героев, система образов произведения</w:t>
            </w:r>
          </w:p>
        </w:tc>
      </w:tr>
      <w:tr w:rsidR="00996021">
        <w:tc>
          <w:tcPr>
            <w:tcW w:w="1134" w:type="dxa"/>
            <w:vAlign w:val="center"/>
          </w:tcPr>
          <w:p w:rsidR="00996021" w:rsidRDefault="003175DC">
            <w:pPr>
              <w:pStyle w:val="ConsPlusNormal0"/>
            </w:pPr>
            <w:r>
              <w:t>Урок 51</w:t>
            </w:r>
          </w:p>
        </w:tc>
        <w:tc>
          <w:tcPr>
            <w:tcW w:w="7937" w:type="dxa"/>
          </w:tcPr>
          <w:p w:rsidR="00996021" w:rsidRDefault="003175DC">
            <w:pPr>
              <w:pStyle w:val="ConsPlusNormal0"/>
              <w:jc w:val="both"/>
            </w:pPr>
            <w: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r>
      <w:tr w:rsidR="00996021">
        <w:tc>
          <w:tcPr>
            <w:tcW w:w="1134" w:type="dxa"/>
            <w:vAlign w:val="center"/>
          </w:tcPr>
          <w:p w:rsidR="00996021" w:rsidRDefault="003175DC">
            <w:pPr>
              <w:pStyle w:val="ConsPlusNormal0"/>
            </w:pPr>
            <w:r>
              <w:t>Урок 52</w:t>
            </w:r>
          </w:p>
        </w:tc>
        <w:tc>
          <w:tcPr>
            <w:tcW w:w="7937" w:type="dxa"/>
          </w:tcPr>
          <w:p w:rsidR="00996021" w:rsidRDefault="003175DC">
            <w:pPr>
              <w:pStyle w:val="ConsPlusNormal0"/>
              <w:jc w:val="both"/>
            </w:pPr>
            <w:r>
              <w:t>Стихотворения отечественных поэтов XX - XXI вв. (не менее четырех стихотворений двух поэтов). Например, стихотворения М.И. Цветаевой, Е.А. Евтушенко, Б.А. Ахмадулиной, Б.Ш. Окуджавы, Ю.Д. Левитанского. Тематика, проблематика стихотворений</w:t>
            </w:r>
          </w:p>
        </w:tc>
      </w:tr>
      <w:tr w:rsidR="00996021">
        <w:tc>
          <w:tcPr>
            <w:tcW w:w="1134" w:type="dxa"/>
            <w:vAlign w:val="center"/>
          </w:tcPr>
          <w:p w:rsidR="00996021" w:rsidRDefault="003175DC">
            <w:pPr>
              <w:pStyle w:val="ConsPlusNormal0"/>
            </w:pPr>
            <w:r>
              <w:t>Урок 53</w:t>
            </w:r>
          </w:p>
        </w:tc>
        <w:tc>
          <w:tcPr>
            <w:tcW w:w="7937" w:type="dxa"/>
          </w:tcPr>
          <w:p w:rsidR="00996021" w:rsidRDefault="003175DC">
            <w:pPr>
              <w:pStyle w:val="ConsPlusNormal0"/>
              <w:jc w:val="both"/>
            </w:pPr>
            <w:r>
              <w:t>Стихотворения отечественных поэтов XX - XXI вв. Лирический герой стихотворений. Средства выразительности в художественных произведениях</w:t>
            </w:r>
          </w:p>
        </w:tc>
      </w:tr>
      <w:tr w:rsidR="00996021">
        <w:tc>
          <w:tcPr>
            <w:tcW w:w="1134" w:type="dxa"/>
            <w:vAlign w:val="center"/>
          </w:tcPr>
          <w:p w:rsidR="00996021" w:rsidRDefault="003175DC">
            <w:pPr>
              <w:pStyle w:val="ConsPlusNormal0"/>
            </w:pPr>
            <w:r>
              <w:t>Урок 54</w:t>
            </w:r>
          </w:p>
        </w:tc>
        <w:tc>
          <w:tcPr>
            <w:tcW w:w="7937" w:type="dxa"/>
          </w:tcPr>
          <w:p w:rsidR="00996021" w:rsidRDefault="003175DC">
            <w:pPr>
              <w:pStyle w:val="ConsPlusNormal0"/>
              <w:jc w:val="both"/>
            </w:pPr>
            <w:r>
              <w:t>Развитие речи. Интерпретация стихотворения отечественных поэтов XX - XXI вв.</w:t>
            </w:r>
          </w:p>
        </w:tc>
      </w:tr>
      <w:tr w:rsidR="00996021">
        <w:tc>
          <w:tcPr>
            <w:tcW w:w="1134" w:type="dxa"/>
            <w:vAlign w:val="center"/>
          </w:tcPr>
          <w:p w:rsidR="00996021" w:rsidRDefault="003175DC">
            <w:pPr>
              <w:pStyle w:val="ConsPlusNormal0"/>
            </w:pPr>
            <w:r>
              <w:t>Урок 55</w:t>
            </w:r>
          </w:p>
        </w:tc>
        <w:tc>
          <w:tcPr>
            <w:tcW w:w="7937" w:type="dxa"/>
          </w:tcPr>
          <w:p w:rsidR="00996021" w:rsidRDefault="003175DC">
            <w:pPr>
              <w:pStyle w:val="ConsPlusNormal0"/>
              <w:jc w:val="both"/>
            </w:pPr>
            <w: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w:t>
            </w:r>
          </w:p>
        </w:tc>
      </w:tr>
      <w:tr w:rsidR="00996021">
        <w:tc>
          <w:tcPr>
            <w:tcW w:w="1134" w:type="dxa"/>
            <w:vAlign w:val="center"/>
          </w:tcPr>
          <w:p w:rsidR="00996021" w:rsidRDefault="003175DC">
            <w:pPr>
              <w:pStyle w:val="ConsPlusNormal0"/>
            </w:pPr>
            <w:r>
              <w:t>Урок 56</w:t>
            </w:r>
          </w:p>
        </w:tc>
        <w:tc>
          <w:tcPr>
            <w:tcW w:w="7937" w:type="dxa"/>
          </w:tcPr>
          <w:p w:rsidR="00996021" w:rsidRDefault="003175DC">
            <w:pPr>
              <w:pStyle w:val="ConsPlusNormal0"/>
              <w:jc w:val="both"/>
            </w:pPr>
            <w:r>
              <w:t>Произведения отечественных прозаиков второй половины XX - начала XXI вв. Тематика, проблематика, сюжет, система образов одного из рассказов</w:t>
            </w:r>
          </w:p>
        </w:tc>
      </w:tr>
      <w:tr w:rsidR="00996021">
        <w:tc>
          <w:tcPr>
            <w:tcW w:w="1134" w:type="dxa"/>
            <w:vAlign w:val="center"/>
          </w:tcPr>
          <w:p w:rsidR="00996021" w:rsidRDefault="003175DC">
            <w:pPr>
              <w:pStyle w:val="ConsPlusNormal0"/>
            </w:pPr>
            <w:r>
              <w:t>Урок 57</w:t>
            </w:r>
          </w:p>
        </w:tc>
        <w:tc>
          <w:tcPr>
            <w:tcW w:w="7937" w:type="dxa"/>
          </w:tcPr>
          <w:p w:rsidR="00996021" w:rsidRDefault="003175DC">
            <w:pPr>
              <w:pStyle w:val="ConsPlusNormal0"/>
              <w:jc w:val="both"/>
            </w:pPr>
            <w:r>
              <w:t>Произведения отечественных прозаиков второй половины XX - начала XXI вв. Идейно-художественное своеобразие одного из рассказов</w:t>
            </w:r>
          </w:p>
        </w:tc>
      </w:tr>
      <w:tr w:rsidR="00996021">
        <w:tc>
          <w:tcPr>
            <w:tcW w:w="1134" w:type="dxa"/>
            <w:vAlign w:val="center"/>
          </w:tcPr>
          <w:p w:rsidR="00996021" w:rsidRDefault="003175DC">
            <w:pPr>
              <w:pStyle w:val="ConsPlusNormal0"/>
            </w:pPr>
            <w:r>
              <w:t>Урок 58</w:t>
            </w:r>
          </w:p>
        </w:tc>
        <w:tc>
          <w:tcPr>
            <w:tcW w:w="7937" w:type="dxa"/>
          </w:tcPr>
          <w:p w:rsidR="00996021" w:rsidRDefault="003175DC">
            <w:pPr>
              <w:pStyle w:val="ConsPlusNormal0"/>
              <w:jc w:val="both"/>
            </w:pPr>
            <w:r>
              <w:t>Внеклассное чтение по произведениям отечественных прозаиков второй половины XX - начала XXI вв.</w:t>
            </w:r>
          </w:p>
        </w:tc>
      </w:tr>
      <w:tr w:rsidR="00996021">
        <w:tc>
          <w:tcPr>
            <w:tcW w:w="1134" w:type="dxa"/>
            <w:vAlign w:val="center"/>
          </w:tcPr>
          <w:p w:rsidR="00996021" w:rsidRDefault="003175DC">
            <w:pPr>
              <w:pStyle w:val="ConsPlusNormal0"/>
            </w:pPr>
            <w:r>
              <w:t>Урок 59</w:t>
            </w:r>
          </w:p>
        </w:tc>
        <w:tc>
          <w:tcPr>
            <w:tcW w:w="7937" w:type="dxa"/>
          </w:tcPr>
          <w:p w:rsidR="00996021" w:rsidRDefault="003175DC">
            <w:pPr>
              <w:pStyle w:val="ConsPlusNormal0"/>
              <w:jc w:val="both"/>
            </w:pPr>
            <w:r>
              <w:t>Итоговая контрольная работа. Литература второй половины XX - начала XXI вв. (письменный ответ, тесты, творческая работа)</w:t>
            </w:r>
          </w:p>
        </w:tc>
      </w:tr>
      <w:tr w:rsidR="00996021">
        <w:tc>
          <w:tcPr>
            <w:tcW w:w="1134" w:type="dxa"/>
            <w:vAlign w:val="center"/>
          </w:tcPr>
          <w:p w:rsidR="00996021" w:rsidRDefault="003175DC">
            <w:pPr>
              <w:pStyle w:val="ConsPlusNormal0"/>
            </w:pPr>
            <w:r>
              <w:t>Урок 60</w:t>
            </w:r>
          </w:p>
        </w:tc>
        <w:tc>
          <w:tcPr>
            <w:tcW w:w="7937" w:type="dxa"/>
          </w:tcPr>
          <w:p w:rsidR="00996021" w:rsidRDefault="003175DC">
            <w:pPr>
              <w:pStyle w:val="ConsPlusNormal0"/>
              <w:jc w:val="both"/>
            </w:pPr>
            <w:r>
              <w:t>М. Сервантес. Роман "Хитроумный идальго Дон Кихот Ламанчский" (главы). Жанр, тематика, проблематика, сюжет романа</w:t>
            </w:r>
          </w:p>
        </w:tc>
      </w:tr>
      <w:tr w:rsidR="00996021">
        <w:tc>
          <w:tcPr>
            <w:tcW w:w="1134" w:type="dxa"/>
            <w:vAlign w:val="center"/>
          </w:tcPr>
          <w:p w:rsidR="00996021" w:rsidRDefault="003175DC">
            <w:pPr>
              <w:pStyle w:val="ConsPlusNormal0"/>
            </w:pPr>
            <w:r>
              <w:lastRenderedPageBreak/>
              <w:t>Урок 61</w:t>
            </w:r>
          </w:p>
        </w:tc>
        <w:tc>
          <w:tcPr>
            <w:tcW w:w="7937" w:type="dxa"/>
          </w:tcPr>
          <w:p w:rsidR="00996021" w:rsidRDefault="003175DC">
            <w:pPr>
              <w:pStyle w:val="ConsPlusNormal0"/>
              <w:jc w:val="both"/>
            </w:pPr>
            <w:r>
              <w:t>М. Сервантес. Роман "Хитроумный идальго Дон Кихот Ламанчский" (главы). Система образов. Дон Кихот как один из "вечных" образов в мировой литературе</w:t>
            </w:r>
          </w:p>
        </w:tc>
      </w:tr>
      <w:tr w:rsidR="00996021">
        <w:tc>
          <w:tcPr>
            <w:tcW w:w="1134" w:type="dxa"/>
            <w:vAlign w:val="center"/>
          </w:tcPr>
          <w:p w:rsidR="00996021" w:rsidRDefault="003175DC">
            <w:pPr>
              <w:pStyle w:val="ConsPlusNormal0"/>
            </w:pPr>
            <w:r>
              <w:t>Урок 62</w:t>
            </w:r>
          </w:p>
        </w:tc>
        <w:tc>
          <w:tcPr>
            <w:tcW w:w="7937" w:type="dxa"/>
          </w:tcPr>
          <w:p w:rsidR="00996021" w:rsidRDefault="003175DC">
            <w:pPr>
              <w:pStyle w:val="ConsPlusNormal0"/>
              <w:jc w:val="both"/>
            </w:pPr>
            <w:r>
              <w:t>Зарубежная новеллистика. Жанр новеллы в литературе, его особенности. П. Мериме "Маттео Фальконе". Идейно-художественное своеобразие новеллы</w:t>
            </w:r>
          </w:p>
        </w:tc>
      </w:tr>
      <w:tr w:rsidR="00996021">
        <w:tc>
          <w:tcPr>
            <w:tcW w:w="1134" w:type="dxa"/>
            <w:vAlign w:val="center"/>
          </w:tcPr>
          <w:p w:rsidR="00996021" w:rsidRDefault="003175DC">
            <w:pPr>
              <w:pStyle w:val="ConsPlusNormal0"/>
            </w:pPr>
            <w:r>
              <w:t>Урок 63</w:t>
            </w:r>
          </w:p>
        </w:tc>
        <w:tc>
          <w:tcPr>
            <w:tcW w:w="7937" w:type="dxa"/>
          </w:tcPr>
          <w:p w:rsidR="00996021" w:rsidRDefault="003175DC">
            <w:pPr>
              <w:pStyle w:val="ConsPlusNormal0"/>
              <w:jc w:val="both"/>
            </w:pPr>
            <w: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r>
      <w:tr w:rsidR="00996021">
        <w:tc>
          <w:tcPr>
            <w:tcW w:w="1134" w:type="dxa"/>
            <w:vAlign w:val="center"/>
          </w:tcPr>
          <w:p w:rsidR="00996021" w:rsidRDefault="003175DC">
            <w:pPr>
              <w:pStyle w:val="ConsPlusNormal0"/>
            </w:pPr>
            <w:r>
              <w:t>Урок 64</w:t>
            </w:r>
          </w:p>
        </w:tc>
        <w:tc>
          <w:tcPr>
            <w:tcW w:w="7937" w:type="dxa"/>
          </w:tcPr>
          <w:p w:rsidR="00996021" w:rsidRDefault="003175DC">
            <w:pPr>
              <w:pStyle w:val="ConsPlusNormal0"/>
              <w:jc w:val="both"/>
            </w:pPr>
            <w:r>
              <w:t>Антуан де Сент-Экзюпери. Повесть-сказка "Маленький принц". Жанр, тематика, проблематика, сюжет произведения</w:t>
            </w:r>
          </w:p>
        </w:tc>
      </w:tr>
      <w:tr w:rsidR="00996021">
        <w:tc>
          <w:tcPr>
            <w:tcW w:w="1134" w:type="dxa"/>
            <w:vAlign w:val="center"/>
          </w:tcPr>
          <w:p w:rsidR="00996021" w:rsidRDefault="003175DC">
            <w:pPr>
              <w:pStyle w:val="ConsPlusNormal0"/>
            </w:pPr>
            <w:r>
              <w:t>Урок 65</w:t>
            </w:r>
          </w:p>
        </w:tc>
        <w:tc>
          <w:tcPr>
            <w:tcW w:w="7937" w:type="dxa"/>
          </w:tcPr>
          <w:p w:rsidR="00996021" w:rsidRDefault="003175DC">
            <w:pPr>
              <w:pStyle w:val="ConsPlusNormal0"/>
              <w:jc w:val="both"/>
            </w:pPr>
            <w:r>
              <w:t>Антуан де Сент-Экзюпери. Повесть-сказка "Маленький принц". Система образов. Образ Маленького принца. Взаимоотношения главного героя с другими персонажами</w:t>
            </w:r>
          </w:p>
        </w:tc>
      </w:tr>
      <w:tr w:rsidR="00996021">
        <w:tc>
          <w:tcPr>
            <w:tcW w:w="1134" w:type="dxa"/>
            <w:vAlign w:val="center"/>
          </w:tcPr>
          <w:p w:rsidR="00996021" w:rsidRDefault="003175DC">
            <w:pPr>
              <w:pStyle w:val="ConsPlusNormal0"/>
            </w:pPr>
            <w:r>
              <w:t>Урок 66</w:t>
            </w:r>
          </w:p>
        </w:tc>
        <w:tc>
          <w:tcPr>
            <w:tcW w:w="7937" w:type="dxa"/>
          </w:tcPr>
          <w:p w:rsidR="00996021" w:rsidRDefault="003175DC">
            <w:pPr>
              <w:pStyle w:val="ConsPlusNormal0"/>
              <w:jc w:val="both"/>
            </w:pPr>
            <w:r>
              <w:t>Антуан де Сент-Экзюпери. Повесть-сказка "Маленький принц". Образ рассказчика. Нравственные уроки "Маленького принца"</w:t>
            </w:r>
          </w:p>
        </w:tc>
      </w:tr>
      <w:tr w:rsidR="00996021">
        <w:tc>
          <w:tcPr>
            <w:tcW w:w="1134" w:type="dxa"/>
          </w:tcPr>
          <w:p w:rsidR="00996021" w:rsidRDefault="003175DC">
            <w:pPr>
              <w:pStyle w:val="ConsPlusNormal0"/>
            </w:pPr>
            <w:r>
              <w:t>Урок 67</w:t>
            </w:r>
          </w:p>
        </w:tc>
        <w:tc>
          <w:tcPr>
            <w:tcW w:w="7937" w:type="dxa"/>
          </w:tcPr>
          <w:p w:rsidR="00996021" w:rsidRDefault="003175DC">
            <w:pPr>
              <w:pStyle w:val="ConsPlusNormal0"/>
              <w:jc w:val="both"/>
            </w:pPr>
            <w:r>
              <w:t>Внеклассное чтение. Зарубежная новеллистика</w:t>
            </w:r>
          </w:p>
        </w:tc>
      </w:tr>
      <w:tr w:rsidR="00996021">
        <w:tc>
          <w:tcPr>
            <w:tcW w:w="1134" w:type="dxa"/>
            <w:vAlign w:val="center"/>
          </w:tcPr>
          <w:p w:rsidR="00996021" w:rsidRDefault="003175DC">
            <w:pPr>
              <w:pStyle w:val="ConsPlusNormal0"/>
            </w:pPr>
            <w:r>
              <w:t>Урок 68</w:t>
            </w:r>
          </w:p>
        </w:tc>
        <w:tc>
          <w:tcPr>
            <w:tcW w:w="7937" w:type="dxa"/>
          </w:tcPr>
          <w:p w:rsidR="00996021" w:rsidRDefault="003175DC">
            <w:pPr>
              <w:pStyle w:val="ConsPlusNormal0"/>
              <w:jc w:val="both"/>
            </w:pPr>
            <w:r>
              <w:t>Резервный урок. Итоговый урок. Результаты и планы на следующий год. Список рекомендуемой литературы</w:t>
            </w:r>
          </w:p>
        </w:tc>
      </w:tr>
      <w:tr w:rsidR="00996021">
        <w:tc>
          <w:tcPr>
            <w:tcW w:w="9071" w:type="dxa"/>
            <w:gridSpan w:val="2"/>
          </w:tcPr>
          <w:p w:rsidR="00996021" w:rsidRDefault="003175DC">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96021" w:rsidRDefault="00996021">
      <w:pPr>
        <w:pStyle w:val="ConsPlusNormal0"/>
        <w:jc w:val="both"/>
      </w:pPr>
    </w:p>
    <w:p w:rsidR="00996021" w:rsidRDefault="003175DC">
      <w:pPr>
        <w:pStyle w:val="ConsPlusNormal0"/>
        <w:jc w:val="right"/>
      </w:pPr>
      <w:r>
        <w:t>Таблица 5.3</w:t>
      </w:r>
    </w:p>
    <w:p w:rsidR="00996021" w:rsidRDefault="00996021">
      <w:pPr>
        <w:pStyle w:val="ConsPlusNormal0"/>
        <w:jc w:val="both"/>
      </w:pPr>
    </w:p>
    <w:p w:rsidR="00996021" w:rsidRDefault="003175DC">
      <w:pPr>
        <w:pStyle w:val="ConsPlusNormal0"/>
        <w:jc w:val="both"/>
      </w:pPr>
      <w:r>
        <w:t>8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both"/>
            </w:pPr>
            <w:r>
              <w:t>Урок 1</w:t>
            </w:r>
          </w:p>
        </w:tc>
        <w:tc>
          <w:tcPr>
            <w:tcW w:w="7937" w:type="dxa"/>
          </w:tcPr>
          <w:p w:rsidR="00996021" w:rsidRDefault="003175DC">
            <w:pPr>
              <w:pStyle w:val="ConsPlusNormal0"/>
              <w:jc w:val="both"/>
            </w:pPr>
            <w:r>
              <w:t>Введение. Жанровые особенности житийной литературы. "Житие Сергия Радонежского", "Житие протопопа Аввакума, им самим написанное" (одно произведение по выбору): особенности героя жития, исторические основы образа</w:t>
            </w:r>
          </w:p>
        </w:tc>
      </w:tr>
      <w:tr w:rsidR="00996021">
        <w:tc>
          <w:tcPr>
            <w:tcW w:w="1134" w:type="dxa"/>
            <w:vAlign w:val="center"/>
          </w:tcPr>
          <w:p w:rsidR="00996021" w:rsidRDefault="003175DC">
            <w:pPr>
              <w:pStyle w:val="ConsPlusNormal0"/>
              <w:jc w:val="both"/>
            </w:pPr>
            <w:r>
              <w:t>Урок 2</w:t>
            </w:r>
          </w:p>
        </w:tc>
        <w:tc>
          <w:tcPr>
            <w:tcW w:w="7937" w:type="dxa"/>
          </w:tcPr>
          <w:p w:rsidR="00996021" w:rsidRDefault="003175DC">
            <w:pPr>
              <w:pStyle w:val="ConsPlusNormal0"/>
              <w:jc w:val="both"/>
            </w:pPr>
            <w: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r>
      <w:tr w:rsidR="00996021">
        <w:tc>
          <w:tcPr>
            <w:tcW w:w="1134" w:type="dxa"/>
            <w:vAlign w:val="center"/>
          </w:tcPr>
          <w:p w:rsidR="00996021" w:rsidRDefault="003175DC">
            <w:pPr>
              <w:pStyle w:val="ConsPlusNormal0"/>
              <w:jc w:val="both"/>
            </w:pPr>
            <w:r>
              <w:t>Урок 3</w:t>
            </w:r>
          </w:p>
        </w:tc>
        <w:tc>
          <w:tcPr>
            <w:tcW w:w="7937" w:type="dxa"/>
          </w:tcPr>
          <w:p w:rsidR="00996021" w:rsidRDefault="003175DC">
            <w:pPr>
              <w:pStyle w:val="ConsPlusNormal0"/>
              <w:jc w:val="both"/>
            </w:pPr>
            <w:r>
              <w:t>Д.И. Фонвизин. Комедия "Недоросль" как произведение классицизма, ее связь с просветительскими идеями. Особенности сюжета и конфликта</w:t>
            </w:r>
          </w:p>
        </w:tc>
      </w:tr>
      <w:tr w:rsidR="00996021">
        <w:tc>
          <w:tcPr>
            <w:tcW w:w="1134" w:type="dxa"/>
            <w:vAlign w:val="center"/>
          </w:tcPr>
          <w:p w:rsidR="00996021" w:rsidRDefault="003175DC">
            <w:pPr>
              <w:pStyle w:val="ConsPlusNormal0"/>
              <w:jc w:val="both"/>
            </w:pPr>
            <w:r>
              <w:t>Урок 4</w:t>
            </w:r>
          </w:p>
        </w:tc>
        <w:tc>
          <w:tcPr>
            <w:tcW w:w="7937" w:type="dxa"/>
          </w:tcPr>
          <w:p w:rsidR="00996021" w:rsidRDefault="003175DC">
            <w:pPr>
              <w:pStyle w:val="ConsPlusNormal0"/>
              <w:jc w:val="both"/>
            </w:pPr>
            <w:r>
              <w:t>Д.И. Фонвизин. Комедия "Недоросль". Тематика и социально-нравственная проблематика комедии. Характеристика главных героев</w:t>
            </w:r>
          </w:p>
        </w:tc>
      </w:tr>
      <w:tr w:rsidR="00996021">
        <w:tc>
          <w:tcPr>
            <w:tcW w:w="1134" w:type="dxa"/>
            <w:vAlign w:val="center"/>
          </w:tcPr>
          <w:p w:rsidR="00996021" w:rsidRDefault="003175DC">
            <w:pPr>
              <w:pStyle w:val="ConsPlusNormal0"/>
              <w:jc w:val="both"/>
            </w:pPr>
            <w:r>
              <w:t>Урок 5</w:t>
            </w:r>
          </w:p>
        </w:tc>
        <w:tc>
          <w:tcPr>
            <w:tcW w:w="7937" w:type="dxa"/>
          </w:tcPr>
          <w:p w:rsidR="00996021" w:rsidRDefault="003175DC">
            <w:pPr>
              <w:pStyle w:val="ConsPlusNormal0"/>
              <w:jc w:val="both"/>
            </w:pPr>
            <w:r>
              <w:t>Д.И. Фонвизин. Комедия "Недоросль". Способы создания сатирических персонажей в комедии, их речевая характеристика. Смысл названия комедии</w:t>
            </w:r>
          </w:p>
        </w:tc>
      </w:tr>
      <w:tr w:rsidR="00996021">
        <w:tc>
          <w:tcPr>
            <w:tcW w:w="1134" w:type="dxa"/>
            <w:vAlign w:val="center"/>
          </w:tcPr>
          <w:p w:rsidR="00996021" w:rsidRDefault="003175DC">
            <w:pPr>
              <w:pStyle w:val="ConsPlusNormal0"/>
              <w:jc w:val="both"/>
            </w:pPr>
            <w:r>
              <w:t>Урок 6</w:t>
            </w:r>
          </w:p>
        </w:tc>
        <w:tc>
          <w:tcPr>
            <w:tcW w:w="7937" w:type="dxa"/>
          </w:tcPr>
          <w:p w:rsidR="00996021" w:rsidRDefault="003175DC">
            <w:pPr>
              <w:pStyle w:val="ConsPlusNormal0"/>
              <w:jc w:val="both"/>
            </w:pPr>
            <w:r>
              <w:t>Резервный урок. Д.И. Фонвизин. Комедия "Недоросль" на театральной сцене</w:t>
            </w:r>
          </w:p>
        </w:tc>
      </w:tr>
      <w:tr w:rsidR="00996021">
        <w:tc>
          <w:tcPr>
            <w:tcW w:w="1134" w:type="dxa"/>
            <w:vAlign w:val="center"/>
          </w:tcPr>
          <w:p w:rsidR="00996021" w:rsidRDefault="003175DC">
            <w:pPr>
              <w:pStyle w:val="ConsPlusNormal0"/>
              <w:jc w:val="both"/>
            </w:pPr>
            <w:r>
              <w:t>Урок 7</w:t>
            </w:r>
          </w:p>
        </w:tc>
        <w:tc>
          <w:tcPr>
            <w:tcW w:w="7937" w:type="dxa"/>
          </w:tcPr>
          <w:p w:rsidR="00996021" w:rsidRDefault="003175DC">
            <w:pPr>
              <w:pStyle w:val="ConsPlusNormal0"/>
              <w:jc w:val="both"/>
            </w:pPr>
            <w:r>
              <w:t xml:space="preserve">А.С. Пушкин. Стихотворения (не менее двух). Например, "К Чаадаеву", "Анчар". Гражданские мотивы в лирике поэта. Художественное мастерство и особенности </w:t>
            </w:r>
            <w:r>
              <w:lastRenderedPageBreak/>
              <w:t>лирического героя</w:t>
            </w:r>
          </w:p>
        </w:tc>
      </w:tr>
      <w:tr w:rsidR="00996021">
        <w:tc>
          <w:tcPr>
            <w:tcW w:w="1134" w:type="dxa"/>
            <w:vAlign w:val="center"/>
          </w:tcPr>
          <w:p w:rsidR="00996021" w:rsidRDefault="003175DC">
            <w:pPr>
              <w:pStyle w:val="ConsPlusNormal0"/>
              <w:jc w:val="both"/>
            </w:pPr>
            <w:r>
              <w:lastRenderedPageBreak/>
              <w:t>Урок 8</w:t>
            </w:r>
          </w:p>
        </w:tc>
        <w:tc>
          <w:tcPr>
            <w:tcW w:w="7937" w:type="dxa"/>
          </w:tcPr>
          <w:p w:rsidR="00996021" w:rsidRDefault="003175DC">
            <w:pPr>
              <w:pStyle w:val="ConsPlusNormal0"/>
              <w:jc w:val="both"/>
            </w:pPr>
            <w: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r>
      <w:tr w:rsidR="00996021">
        <w:tc>
          <w:tcPr>
            <w:tcW w:w="1134" w:type="dxa"/>
            <w:vAlign w:val="center"/>
          </w:tcPr>
          <w:p w:rsidR="00996021" w:rsidRDefault="003175DC">
            <w:pPr>
              <w:pStyle w:val="ConsPlusNormal0"/>
              <w:jc w:val="both"/>
            </w:pPr>
            <w:r>
              <w:t>Урок 9</w:t>
            </w:r>
          </w:p>
        </w:tc>
        <w:tc>
          <w:tcPr>
            <w:tcW w:w="7937" w:type="dxa"/>
          </w:tcPr>
          <w:p w:rsidR="00996021" w:rsidRDefault="003175DC">
            <w:pPr>
              <w:pStyle w:val="ConsPlusNormal0"/>
              <w:jc w:val="both"/>
            </w:pPr>
            <w:r>
              <w:t>А.С. Пушкин. Роман "Капитанская дочка": история создания. Особенности жанра и композиции, сюжетная основа романа</w:t>
            </w:r>
          </w:p>
        </w:tc>
      </w:tr>
      <w:tr w:rsidR="00996021">
        <w:tc>
          <w:tcPr>
            <w:tcW w:w="1134" w:type="dxa"/>
            <w:vAlign w:val="center"/>
          </w:tcPr>
          <w:p w:rsidR="00996021" w:rsidRDefault="003175DC">
            <w:pPr>
              <w:pStyle w:val="ConsPlusNormal0"/>
              <w:jc w:val="both"/>
            </w:pPr>
            <w:r>
              <w:t>Урок 10</w:t>
            </w:r>
          </w:p>
        </w:tc>
        <w:tc>
          <w:tcPr>
            <w:tcW w:w="7937" w:type="dxa"/>
          </w:tcPr>
          <w:p w:rsidR="00996021" w:rsidRDefault="003175DC">
            <w:pPr>
              <w:pStyle w:val="ConsPlusNormal0"/>
              <w:jc w:val="both"/>
            </w:pPr>
            <w:r>
              <w:t>А.С. Пушкин. Роман "Капитанская дочка": тематика и проблематика, своеобразие конфликта и системы образов</w:t>
            </w:r>
          </w:p>
        </w:tc>
      </w:tr>
      <w:tr w:rsidR="00996021">
        <w:tc>
          <w:tcPr>
            <w:tcW w:w="1134" w:type="dxa"/>
            <w:vAlign w:val="center"/>
          </w:tcPr>
          <w:p w:rsidR="00996021" w:rsidRDefault="003175DC">
            <w:pPr>
              <w:pStyle w:val="ConsPlusNormal0"/>
              <w:jc w:val="both"/>
            </w:pPr>
            <w:r>
              <w:t>Урок 11</w:t>
            </w:r>
          </w:p>
        </w:tc>
        <w:tc>
          <w:tcPr>
            <w:tcW w:w="7937" w:type="dxa"/>
          </w:tcPr>
          <w:p w:rsidR="00996021" w:rsidRDefault="003175DC">
            <w:pPr>
              <w:pStyle w:val="ConsPlusNormal0"/>
              <w:jc w:val="both"/>
            </w:pPr>
            <w:r>
              <w:t>А.С. Пушкин. Роман "Капитанская дочка": образ Пугачева, его историческая основа и особенности авторской интерпретации</w:t>
            </w:r>
          </w:p>
        </w:tc>
      </w:tr>
      <w:tr w:rsidR="00996021">
        <w:tc>
          <w:tcPr>
            <w:tcW w:w="1134" w:type="dxa"/>
            <w:vAlign w:val="center"/>
          </w:tcPr>
          <w:p w:rsidR="00996021" w:rsidRDefault="003175DC">
            <w:pPr>
              <w:pStyle w:val="ConsPlusNormal0"/>
              <w:jc w:val="both"/>
            </w:pPr>
            <w:r>
              <w:t>Урок 12</w:t>
            </w:r>
          </w:p>
        </w:tc>
        <w:tc>
          <w:tcPr>
            <w:tcW w:w="7937" w:type="dxa"/>
          </w:tcPr>
          <w:p w:rsidR="00996021" w:rsidRDefault="003175DC">
            <w:pPr>
              <w:pStyle w:val="ConsPlusNormal0"/>
              <w:jc w:val="both"/>
            </w:pPr>
            <w:r>
              <w:t>А.С. Пушкин. Роман "Капитанская дочка": образ Петра Гринева. Способы создания характера героя, его место в системе персонажей</w:t>
            </w:r>
          </w:p>
        </w:tc>
      </w:tr>
      <w:tr w:rsidR="00996021">
        <w:tc>
          <w:tcPr>
            <w:tcW w:w="1134" w:type="dxa"/>
            <w:vAlign w:val="center"/>
          </w:tcPr>
          <w:p w:rsidR="00996021" w:rsidRDefault="003175DC">
            <w:pPr>
              <w:pStyle w:val="ConsPlusNormal0"/>
              <w:jc w:val="both"/>
            </w:pPr>
            <w:r>
              <w:t>Урок 13</w:t>
            </w:r>
          </w:p>
        </w:tc>
        <w:tc>
          <w:tcPr>
            <w:tcW w:w="7937" w:type="dxa"/>
          </w:tcPr>
          <w:p w:rsidR="00996021" w:rsidRDefault="003175DC">
            <w:pPr>
              <w:pStyle w:val="ConsPlusNormal0"/>
              <w:jc w:val="both"/>
            </w:pPr>
            <w:r>
              <w:t>А.С. Пушкин. Роман "Капитанская дочка": тема семьи и женские образы. Роль любовной интриги в романе</w:t>
            </w:r>
          </w:p>
        </w:tc>
      </w:tr>
      <w:tr w:rsidR="00996021">
        <w:tc>
          <w:tcPr>
            <w:tcW w:w="1134" w:type="dxa"/>
            <w:vAlign w:val="center"/>
          </w:tcPr>
          <w:p w:rsidR="00996021" w:rsidRDefault="003175DC">
            <w:pPr>
              <w:pStyle w:val="ConsPlusNormal0"/>
              <w:jc w:val="both"/>
            </w:pPr>
            <w:r>
              <w:t>Урок 14</w:t>
            </w:r>
          </w:p>
        </w:tc>
        <w:tc>
          <w:tcPr>
            <w:tcW w:w="7937" w:type="dxa"/>
          </w:tcPr>
          <w:p w:rsidR="00996021" w:rsidRDefault="003175DC">
            <w:pPr>
              <w:pStyle w:val="ConsPlusNormal0"/>
              <w:jc w:val="both"/>
            </w:pPr>
            <w: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r>
      <w:tr w:rsidR="00996021">
        <w:tc>
          <w:tcPr>
            <w:tcW w:w="1134" w:type="dxa"/>
            <w:vAlign w:val="center"/>
          </w:tcPr>
          <w:p w:rsidR="00996021" w:rsidRDefault="003175DC">
            <w:pPr>
              <w:pStyle w:val="ConsPlusNormal0"/>
              <w:jc w:val="both"/>
            </w:pPr>
            <w:r>
              <w:t>Урок 15</w:t>
            </w:r>
          </w:p>
        </w:tc>
        <w:tc>
          <w:tcPr>
            <w:tcW w:w="7937" w:type="dxa"/>
          </w:tcPr>
          <w:p w:rsidR="00996021" w:rsidRDefault="003175DC">
            <w:pPr>
              <w:pStyle w:val="ConsPlusNormal0"/>
              <w:jc w:val="both"/>
            </w:pPr>
            <w:r>
              <w:t>Развитие речи. А.С. Пушкин. Роман "Капитанская дочка": подготовка к сочинению</w:t>
            </w:r>
          </w:p>
        </w:tc>
      </w:tr>
      <w:tr w:rsidR="00996021">
        <w:tc>
          <w:tcPr>
            <w:tcW w:w="1134" w:type="dxa"/>
            <w:vAlign w:val="center"/>
          </w:tcPr>
          <w:p w:rsidR="00996021" w:rsidRDefault="003175DC">
            <w:pPr>
              <w:pStyle w:val="ConsPlusNormal0"/>
              <w:jc w:val="both"/>
            </w:pPr>
            <w:r>
              <w:t>Урок 16</w:t>
            </w:r>
          </w:p>
        </w:tc>
        <w:tc>
          <w:tcPr>
            <w:tcW w:w="7937" w:type="dxa"/>
          </w:tcPr>
          <w:p w:rsidR="00996021" w:rsidRDefault="003175DC">
            <w:pPr>
              <w:pStyle w:val="ConsPlusNormal0"/>
              <w:jc w:val="both"/>
            </w:pPr>
            <w:r>
              <w:t>Резервный урок. Сочинение по роману А.С. Пушкина "Капитанская дочка"</w:t>
            </w:r>
          </w:p>
        </w:tc>
      </w:tr>
      <w:tr w:rsidR="00996021">
        <w:tc>
          <w:tcPr>
            <w:tcW w:w="1134" w:type="dxa"/>
            <w:vAlign w:val="center"/>
          </w:tcPr>
          <w:p w:rsidR="00996021" w:rsidRDefault="003175DC">
            <w:pPr>
              <w:pStyle w:val="ConsPlusNormal0"/>
              <w:jc w:val="both"/>
            </w:pPr>
            <w:r>
              <w:t>Урок 17</w:t>
            </w:r>
          </w:p>
        </w:tc>
        <w:tc>
          <w:tcPr>
            <w:tcW w:w="7937" w:type="dxa"/>
          </w:tcPr>
          <w:p w:rsidR="00996021" w:rsidRDefault="003175DC">
            <w:pPr>
              <w:pStyle w:val="ConsPlusNormal0"/>
              <w:jc w:val="both"/>
            </w:pPr>
            <w:r>
              <w:t>М.Ю. Лермонтов. Стихотворения (не менее двух). Например, "Я не хочу, чтоб свет узнал...", "Из-под таинственной, холодной полумаски...", "Нищий". Мотив одиночества в лирике поэта, характер лирического героя</w:t>
            </w:r>
          </w:p>
        </w:tc>
      </w:tr>
      <w:tr w:rsidR="00996021">
        <w:tc>
          <w:tcPr>
            <w:tcW w:w="1134" w:type="dxa"/>
            <w:vAlign w:val="center"/>
          </w:tcPr>
          <w:p w:rsidR="00996021" w:rsidRDefault="003175DC">
            <w:pPr>
              <w:pStyle w:val="ConsPlusNormal0"/>
              <w:jc w:val="both"/>
            </w:pPr>
            <w:r>
              <w:t>Урок 18</w:t>
            </w:r>
          </w:p>
        </w:tc>
        <w:tc>
          <w:tcPr>
            <w:tcW w:w="7937" w:type="dxa"/>
          </w:tcPr>
          <w:p w:rsidR="00996021" w:rsidRDefault="003175DC">
            <w:pPr>
              <w:pStyle w:val="ConsPlusNormal0"/>
              <w:jc w:val="both"/>
            </w:pPr>
            <w:r>
              <w:t>М.Ю. Лермонтов. Стихотворения (не менее двух). Например, "Я не хочу, чтоб свет узнал...", "Из-под таинственной, холодной полумаски...", "Нищий". Художественное своеобразие лирики поэта</w:t>
            </w:r>
          </w:p>
        </w:tc>
      </w:tr>
      <w:tr w:rsidR="00996021">
        <w:tc>
          <w:tcPr>
            <w:tcW w:w="1134" w:type="dxa"/>
            <w:vAlign w:val="center"/>
          </w:tcPr>
          <w:p w:rsidR="00996021" w:rsidRDefault="003175DC">
            <w:pPr>
              <w:pStyle w:val="ConsPlusNormal0"/>
              <w:jc w:val="both"/>
            </w:pPr>
            <w:r>
              <w:t>Урок 19</w:t>
            </w:r>
          </w:p>
        </w:tc>
        <w:tc>
          <w:tcPr>
            <w:tcW w:w="7937" w:type="dxa"/>
          </w:tcPr>
          <w:p w:rsidR="00996021" w:rsidRDefault="003175DC">
            <w:pPr>
              <w:pStyle w:val="ConsPlusNormal0"/>
              <w:jc w:val="both"/>
            </w:pPr>
            <w:r>
              <w:t>М.Ю. Лермонтов. Поэма "Мцыри": история создания. Поэма "Мцыри" как романтическое произведение. Особенности сюжета и композиции</w:t>
            </w:r>
          </w:p>
        </w:tc>
      </w:tr>
      <w:tr w:rsidR="00996021">
        <w:tc>
          <w:tcPr>
            <w:tcW w:w="1134" w:type="dxa"/>
            <w:vAlign w:val="center"/>
          </w:tcPr>
          <w:p w:rsidR="00996021" w:rsidRDefault="003175DC">
            <w:pPr>
              <w:pStyle w:val="ConsPlusNormal0"/>
              <w:jc w:val="both"/>
            </w:pPr>
            <w:r>
              <w:t>Урок 20</w:t>
            </w:r>
          </w:p>
        </w:tc>
        <w:tc>
          <w:tcPr>
            <w:tcW w:w="7937" w:type="dxa"/>
          </w:tcPr>
          <w:p w:rsidR="00996021" w:rsidRDefault="003175DC">
            <w:pPr>
              <w:pStyle w:val="ConsPlusNormal0"/>
              <w:jc w:val="both"/>
            </w:pPr>
            <w:r>
              <w:t>М.Ю. Лермонтов. Поэма "Мцыри": тематика, проблематика, идея, своеобразие конфликта</w:t>
            </w:r>
          </w:p>
        </w:tc>
      </w:tr>
      <w:tr w:rsidR="00996021">
        <w:tc>
          <w:tcPr>
            <w:tcW w:w="1134" w:type="dxa"/>
            <w:vAlign w:val="center"/>
          </w:tcPr>
          <w:p w:rsidR="00996021" w:rsidRDefault="003175DC">
            <w:pPr>
              <w:pStyle w:val="ConsPlusNormal0"/>
              <w:jc w:val="both"/>
            </w:pPr>
            <w:r>
              <w:t>Урок 21</w:t>
            </w:r>
          </w:p>
        </w:tc>
        <w:tc>
          <w:tcPr>
            <w:tcW w:w="7937" w:type="dxa"/>
          </w:tcPr>
          <w:p w:rsidR="00996021" w:rsidRDefault="003175DC">
            <w:pPr>
              <w:pStyle w:val="ConsPlusNormal0"/>
              <w:jc w:val="both"/>
            </w:pPr>
            <w:r>
              <w:t>М.Ю. Лермонтов. Поэма "Мцыри": особенности характера героя, художественные средства его создания</w:t>
            </w:r>
          </w:p>
        </w:tc>
      </w:tr>
      <w:tr w:rsidR="00996021">
        <w:tc>
          <w:tcPr>
            <w:tcW w:w="1134" w:type="dxa"/>
            <w:vAlign w:val="center"/>
          </w:tcPr>
          <w:p w:rsidR="00996021" w:rsidRDefault="003175DC">
            <w:pPr>
              <w:pStyle w:val="ConsPlusNormal0"/>
              <w:jc w:val="both"/>
            </w:pPr>
            <w:r>
              <w:t>Урок 22</w:t>
            </w:r>
          </w:p>
        </w:tc>
        <w:tc>
          <w:tcPr>
            <w:tcW w:w="7937" w:type="dxa"/>
          </w:tcPr>
          <w:p w:rsidR="00996021" w:rsidRDefault="003175DC">
            <w:pPr>
              <w:pStyle w:val="ConsPlusNormal0"/>
              <w:jc w:val="both"/>
            </w:pPr>
            <w:r>
              <w:t>Развитие речи. М.Ю. Лермонтов. Поэма "Мцыри": художественное своеобразие. Поэма "Мцыри" в изобразительном искусстве</w:t>
            </w:r>
          </w:p>
        </w:tc>
      </w:tr>
      <w:tr w:rsidR="00996021">
        <w:tc>
          <w:tcPr>
            <w:tcW w:w="1134" w:type="dxa"/>
            <w:vAlign w:val="center"/>
          </w:tcPr>
          <w:p w:rsidR="00996021" w:rsidRDefault="003175DC">
            <w:pPr>
              <w:pStyle w:val="ConsPlusNormal0"/>
              <w:jc w:val="both"/>
            </w:pPr>
            <w:r>
              <w:t>Урок 23</w:t>
            </w:r>
          </w:p>
        </w:tc>
        <w:tc>
          <w:tcPr>
            <w:tcW w:w="7937" w:type="dxa"/>
          </w:tcPr>
          <w:p w:rsidR="00996021" w:rsidRDefault="003175DC">
            <w:pPr>
              <w:pStyle w:val="ConsPlusNormal0"/>
              <w:jc w:val="both"/>
            </w:pPr>
            <w:r>
              <w:t>Н.В. Гоголь. Повесть "Шинель": тема, идея, особенности конфликта</w:t>
            </w:r>
          </w:p>
        </w:tc>
      </w:tr>
      <w:tr w:rsidR="00996021">
        <w:tc>
          <w:tcPr>
            <w:tcW w:w="1134" w:type="dxa"/>
            <w:vAlign w:val="center"/>
          </w:tcPr>
          <w:p w:rsidR="00996021" w:rsidRDefault="003175DC">
            <w:pPr>
              <w:pStyle w:val="ConsPlusNormal0"/>
              <w:jc w:val="both"/>
            </w:pPr>
            <w:r>
              <w:t>Урок 24</w:t>
            </w:r>
          </w:p>
        </w:tc>
        <w:tc>
          <w:tcPr>
            <w:tcW w:w="7937" w:type="dxa"/>
          </w:tcPr>
          <w:p w:rsidR="00996021" w:rsidRDefault="003175DC">
            <w:pPr>
              <w:pStyle w:val="ConsPlusNormal0"/>
              <w:jc w:val="both"/>
            </w:pPr>
            <w:r>
              <w:t>Н.В. Гоголь. Повесть "Шинель": социально-нравственная проблематика. Образ маленького человека. Смысл финала</w:t>
            </w:r>
          </w:p>
        </w:tc>
      </w:tr>
      <w:tr w:rsidR="00996021">
        <w:tc>
          <w:tcPr>
            <w:tcW w:w="1134" w:type="dxa"/>
            <w:vAlign w:val="center"/>
          </w:tcPr>
          <w:p w:rsidR="00996021" w:rsidRDefault="003175DC">
            <w:pPr>
              <w:pStyle w:val="ConsPlusNormal0"/>
              <w:jc w:val="both"/>
            </w:pPr>
            <w:r>
              <w:t>Урок 25</w:t>
            </w:r>
          </w:p>
        </w:tc>
        <w:tc>
          <w:tcPr>
            <w:tcW w:w="7937" w:type="dxa"/>
          </w:tcPr>
          <w:p w:rsidR="00996021" w:rsidRDefault="003175DC">
            <w:pPr>
              <w:pStyle w:val="ConsPlusNormal0"/>
              <w:jc w:val="both"/>
            </w:pPr>
            <w:r>
              <w:t>Н.В. Гоголь. Комедия "Резизор": история создания. Сюжет, композиция, особенности конфликта</w:t>
            </w:r>
          </w:p>
        </w:tc>
      </w:tr>
      <w:tr w:rsidR="00996021">
        <w:tc>
          <w:tcPr>
            <w:tcW w:w="1134" w:type="dxa"/>
            <w:vAlign w:val="center"/>
          </w:tcPr>
          <w:p w:rsidR="00996021" w:rsidRDefault="003175DC">
            <w:pPr>
              <w:pStyle w:val="ConsPlusNormal0"/>
              <w:jc w:val="both"/>
            </w:pPr>
            <w:r>
              <w:lastRenderedPageBreak/>
              <w:t>Урок 26</w:t>
            </w:r>
          </w:p>
        </w:tc>
        <w:tc>
          <w:tcPr>
            <w:tcW w:w="7937" w:type="dxa"/>
          </w:tcPr>
          <w:p w:rsidR="00996021" w:rsidRDefault="003175DC">
            <w:pPr>
              <w:pStyle w:val="ConsPlusNormal0"/>
              <w:jc w:val="both"/>
            </w:pPr>
            <w:r>
              <w:t>Н.В. Гоголь. Комедия "Ревизор" как сатира на чиновничью Россию. Система образов. Средства создания сатирических персонажей</w:t>
            </w:r>
          </w:p>
        </w:tc>
      </w:tr>
      <w:tr w:rsidR="00996021">
        <w:tc>
          <w:tcPr>
            <w:tcW w:w="1134" w:type="dxa"/>
            <w:vAlign w:val="center"/>
          </w:tcPr>
          <w:p w:rsidR="00996021" w:rsidRDefault="003175DC">
            <w:pPr>
              <w:pStyle w:val="ConsPlusNormal0"/>
              <w:jc w:val="both"/>
            </w:pPr>
            <w:r>
              <w:t>Урок 27</w:t>
            </w:r>
          </w:p>
        </w:tc>
        <w:tc>
          <w:tcPr>
            <w:tcW w:w="7937" w:type="dxa"/>
          </w:tcPr>
          <w:p w:rsidR="00996021" w:rsidRDefault="003175DC">
            <w:pPr>
              <w:pStyle w:val="ConsPlusNormal0"/>
              <w:jc w:val="both"/>
            </w:pPr>
            <w:r>
              <w:t>Н.В. Гоголь. Комедия "Ревизор". Образ Хлестакова. Понятие "хлестаковщина"</w:t>
            </w:r>
          </w:p>
        </w:tc>
      </w:tr>
      <w:tr w:rsidR="00996021">
        <w:tc>
          <w:tcPr>
            <w:tcW w:w="1134" w:type="dxa"/>
            <w:vAlign w:val="center"/>
          </w:tcPr>
          <w:p w:rsidR="00996021" w:rsidRDefault="003175DC">
            <w:pPr>
              <w:pStyle w:val="ConsPlusNormal0"/>
              <w:jc w:val="both"/>
            </w:pPr>
            <w:r>
              <w:t>Урок 28</w:t>
            </w:r>
          </w:p>
        </w:tc>
        <w:tc>
          <w:tcPr>
            <w:tcW w:w="7937" w:type="dxa"/>
          </w:tcPr>
          <w:p w:rsidR="00996021" w:rsidRDefault="003175DC">
            <w:pPr>
              <w:pStyle w:val="ConsPlusNormal0"/>
              <w:jc w:val="both"/>
            </w:pPr>
            <w:r>
              <w:t>Н.В. Гоголь. Комедия "Ревизор". Смысл финала. Сценическая история комедии</w:t>
            </w:r>
          </w:p>
        </w:tc>
      </w:tr>
      <w:tr w:rsidR="00996021">
        <w:tc>
          <w:tcPr>
            <w:tcW w:w="1134" w:type="dxa"/>
            <w:vAlign w:val="center"/>
          </w:tcPr>
          <w:p w:rsidR="00996021" w:rsidRDefault="003175DC">
            <w:pPr>
              <w:pStyle w:val="ConsPlusNormal0"/>
              <w:jc w:val="both"/>
            </w:pPr>
            <w:r>
              <w:t>Урок 29</w:t>
            </w:r>
          </w:p>
        </w:tc>
        <w:tc>
          <w:tcPr>
            <w:tcW w:w="7937" w:type="dxa"/>
          </w:tcPr>
          <w:p w:rsidR="00996021" w:rsidRDefault="003175DC">
            <w:pPr>
              <w:pStyle w:val="ConsPlusNormal0"/>
              <w:jc w:val="both"/>
            </w:pPr>
            <w:r>
              <w:t>Развитие речи. Н.В. Гоголь. Комедия "Ревизор": подготовка к сочинению</w:t>
            </w:r>
          </w:p>
        </w:tc>
      </w:tr>
      <w:tr w:rsidR="00996021">
        <w:tc>
          <w:tcPr>
            <w:tcW w:w="1134" w:type="dxa"/>
            <w:vAlign w:val="center"/>
          </w:tcPr>
          <w:p w:rsidR="00996021" w:rsidRDefault="003175DC">
            <w:pPr>
              <w:pStyle w:val="ConsPlusNormal0"/>
              <w:jc w:val="both"/>
            </w:pPr>
            <w:r>
              <w:t>Урок 30</w:t>
            </w:r>
          </w:p>
        </w:tc>
        <w:tc>
          <w:tcPr>
            <w:tcW w:w="7937" w:type="dxa"/>
          </w:tcPr>
          <w:p w:rsidR="00996021" w:rsidRDefault="003175DC">
            <w:pPr>
              <w:pStyle w:val="ConsPlusNormal0"/>
              <w:jc w:val="both"/>
            </w:pPr>
            <w:r>
              <w:t>Резервный урок. Сочинение по комедии Н.В. Гоголя "Ревизор"</w:t>
            </w:r>
          </w:p>
        </w:tc>
      </w:tr>
      <w:tr w:rsidR="00996021">
        <w:tc>
          <w:tcPr>
            <w:tcW w:w="1134" w:type="dxa"/>
            <w:vAlign w:val="center"/>
          </w:tcPr>
          <w:p w:rsidR="00996021" w:rsidRDefault="003175DC">
            <w:pPr>
              <w:pStyle w:val="ConsPlusNormal0"/>
              <w:jc w:val="both"/>
            </w:pPr>
            <w:r>
              <w:t>Урок 31</w:t>
            </w:r>
          </w:p>
        </w:tc>
        <w:tc>
          <w:tcPr>
            <w:tcW w:w="7937" w:type="dxa"/>
          </w:tcPr>
          <w:p w:rsidR="00996021" w:rsidRDefault="003175DC">
            <w:pPr>
              <w:pStyle w:val="ConsPlusNormal0"/>
              <w:jc w:val="both"/>
            </w:pPr>
            <w:r>
              <w:t>И.С. Тургенев. Повести (одна по выбору). Например, "Ася", "Первая любовь". Тема, идея, проблематика</w:t>
            </w:r>
          </w:p>
        </w:tc>
      </w:tr>
      <w:tr w:rsidR="00996021">
        <w:tc>
          <w:tcPr>
            <w:tcW w:w="1134" w:type="dxa"/>
            <w:vAlign w:val="center"/>
          </w:tcPr>
          <w:p w:rsidR="00996021" w:rsidRDefault="003175DC">
            <w:pPr>
              <w:pStyle w:val="ConsPlusNormal0"/>
              <w:jc w:val="both"/>
            </w:pPr>
            <w:r>
              <w:t>Урок 32</w:t>
            </w:r>
          </w:p>
        </w:tc>
        <w:tc>
          <w:tcPr>
            <w:tcW w:w="7937" w:type="dxa"/>
          </w:tcPr>
          <w:p w:rsidR="00996021" w:rsidRDefault="003175DC">
            <w:pPr>
              <w:pStyle w:val="ConsPlusNormal0"/>
              <w:jc w:val="both"/>
            </w:pPr>
            <w:r>
              <w:t>И.С. Тургенев. Повести (одна по выбору). Например, "Ася", "Первая любовь". Система образов</w:t>
            </w:r>
          </w:p>
        </w:tc>
      </w:tr>
      <w:tr w:rsidR="00996021">
        <w:tc>
          <w:tcPr>
            <w:tcW w:w="1134" w:type="dxa"/>
            <w:vAlign w:val="center"/>
          </w:tcPr>
          <w:p w:rsidR="00996021" w:rsidRDefault="003175DC">
            <w:pPr>
              <w:pStyle w:val="ConsPlusNormal0"/>
              <w:jc w:val="both"/>
            </w:pPr>
            <w:r>
              <w:t>Урок 33</w:t>
            </w:r>
          </w:p>
        </w:tc>
        <w:tc>
          <w:tcPr>
            <w:tcW w:w="7937" w:type="dxa"/>
          </w:tcPr>
          <w:p w:rsidR="00996021" w:rsidRDefault="003175DC">
            <w:pPr>
              <w:pStyle w:val="ConsPlusNormal0"/>
              <w:jc w:val="both"/>
            </w:pPr>
            <w:r>
              <w:t>Ф.М. Достоевский "Бедные люди", "Белые ночи" (одно произведение по выбору). Тема, идея, проблематика</w:t>
            </w:r>
          </w:p>
        </w:tc>
      </w:tr>
      <w:tr w:rsidR="00996021">
        <w:tc>
          <w:tcPr>
            <w:tcW w:w="1134" w:type="dxa"/>
            <w:vAlign w:val="center"/>
          </w:tcPr>
          <w:p w:rsidR="00996021" w:rsidRDefault="003175DC">
            <w:pPr>
              <w:pStyle w:val="ConsPlusNormal0"/>
              <w:jc w:val="both"/>
            </w:pPr>
            <w:r>
              <w:t>Урок 34</w:t>
            </w:r>
          </w:p>
        </w:tc>
        <w:tc>
          <w:tcPr>
            <w:tcW w:w="7937" w:type="dxa"/>
          </w:tcPr>
          <w:p w:rsidR="00996021" w:rsidRDefault="003175DC">
            <w:pPr>
              <w:pStyle w:val="ConsPlusNormal0"/>
              <w:jc w:val="both"/>
            </w:pPr>
            <w:r>
              <w:t>Ф.М. Достоевский "Бедные люди", "Белые ночи" (одно произведение по выбору). Система образов.</w:t>
            </w:r>
          </w:p>
        </w:tc>
      </w:tr>
      <w:tr w:rsidR="00996021">
        <w:tc>
          <w:tcPr>
            <w:tcW w:w="1134" w:type="dxa"/>
            <w:vAlign w:val="center"/>
          </w:tcPr>
          <w:p w:rsidR="00996021" w:rsidRDefault="003175DC">
            <w:pPr>
              <w:pStyle w:val="ConsPlusNormal0"/>
              <w:jc w:val="both"/>
            </w:pPr>
            <w:r>
              <w:t>Урок 35</w:t>
            </w:r>
          </w:p>
        </w:tc>
        <w:tc>
          <w:tcPr>
            <w:tcW w:w="7937" w:type="dxa"/>
          </w:tcPr>
          <w:p w:rsidR="00996021" w:rsidRDefault="003175DC">
            <w:pPr>
              <w:pStyle w:val="ConsPlusNormal0"/>
              <w:jc w:val="both"/>
            </w:pPr>
            <w:r>
              <w:t>Л.Н. Толстой. Повести и рассказы (одно произведение по выбору). Например, "Отрочество" (главы). Тема, идея, проблематика</w:t>
            </w:r>
          </w:p>
        </w:tc>
      </w:tr>
      <w:tr w:rsidR="00996021">
        <w:tc>
          <w:tcPr>
            <w:tcW w:w="1134" w:type="dxa"/>
            <w:vAlign w:val="center"/>
          </w:tcPr>
          <w:p w:rsidR="00996021" w:rsidRDefault="003175DC">
            <w:pPr>
              <w:pStyle w:val="ConsPlusNormal0"/>
              <w:jc w:val="both"/>
            </w:pPr>
            <w:r>
              <w:t>Урок 36</w:t>
            </w:r>
          </w:p>
        </w:tc>
        <w:tc>
          <w:tcPr>
            <w:tcW w:w="7937" w:type="dxa"/>
          </w:tcPr>
          <w:p w:rsidR="00996021" w:rsidRDefault="003175DC">
            <w:pPr>
              <w:pStyle w:val="ConsPlusNormal0"/>
              <w:jc w:val="both"/>
            </w:pPr>
            <w:r>
              <w:t>Л.Н. Толстой. Повести и рассказы (одно произведение по выбору). Например, "Отрочество" (главы). Система образов</w:t>
            </w:r>
          </w:p>
        </w:tc>
      </w:tr>
      <w:tr w:rsidR="00996021">
        <w:tc>
          <w:tcPr>
            <w:tcW w:w="1134" w:type="dxa"/>
            <w:vAlign w:val="center"/>
          </w:tcPr>
          <w:p w:rsidR="00996021" w:rsidRDefault="003175DC">
            <w:pPr>
              <w:pStyle w:val="ConsPlusNormal0"/>
              <w:jc w:val="both"/>
            </w:pPr>
            <w:r>
              <w:t>Урок 37</w:t>
            </w:r>
          </w:p>
        </w:tc>
        <w:tc>
          <w:tcPr>
            <w:tcW w:w="7937" w:type="dxa"/>
          </w:tcPr>
          <w:p w:rsidR="00996021" w:rsidRDefault="003175DC">
            <w:pPr>
              <w:pStyle w:val="ConsPlusNormal0"/>
              <w:jc w:val="both"/>
            </w:pPr>
            <w:r>
              <w:t>Итоговая контрольная работа. От древнерусской литературы до литературы XIX в. (письменный ответ, тесты, творческая работа)</w:t>
            </w:r>
          </w:p>
        </w:tc>
      </w:tr>
      <w:tr w:rsidR="00996021">
        <w:tc>
          <w:tcPr>
            <w:tcW w:w="1134" w:type="dxa"/>
            <w:vAlign w:val="center"/>
          </w:tcPr>
          <w:p w:rsidR="00996021" w:rsidRDefault="003175DC">
            <w:pPr>
              <w:pStyle w:val="ConsPlusNormal0"/>
              <w:jc w:val="both"/>
            </w:pPr>
            <w:r>
              <w:t>Урок 38</w:t>
            </w:r>
          </w:p>
        </w:tc>
        <w:tc>
          <w:tcPr>
            <w:tcW w:w="7937" w:type="dxa"/>
          </w:tcPr>
          <w:p w:rsidR="00996021" w:rsidRDefault="003175DC">
            <w:pPr>
              <w:pStyle w:val="ConsPlusNormal0"/>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Основные темы, идеи, проблемы, герои</w:t>
            </w:r>
          </w:p>
        </w:tc>
      </w:tr>
      <w:tr w:rsidR="00996021">
        <w:tc>
          <w:tcPr>
            <w:tcW w:w="1134" w:type="dxa"/>
            <w:vAlign w:val="center"/>
          </w:tcPr>
          <w:p w:rsidR="00996021" w:rsidRDefault="003175DC">
            <w:pPr>
              <w:pStyle w:val="ConsPlusNormal0"/>
              <w:jc w:val="both"/>
            </w:pPr>
            <w:r>
              <w:t>Урок 39</w:t>
            </w:r>
          </w:p>
        </w:tc>
        <w:tc>
          <w:tcPr>
            <w:tcW w:w="7937" w:type="dxa"/>
          </w:tcPr>
          <w:p w:rsidR="00996021" w:rsidRDefault="003175DC">
            <w:pPr>
              <w:pStyle w:val="ConsPlusNormal0"/>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Система образов. Художественное мастерство писателя</w:t>
            </w:r>
          </w:p>
        </w:tc>
      </w:tr>
      <w:tr w:rsidR="00996021">
        <w:tc>
          <w:tcPr>
            <w:tcW w:w="1134" w:type="dxa"/>
            <w:vAlign w:val="center"/>
          </w:tcPr>
          <w:p w:rsidR="00996021" w:rsidRDefault="003175DC">
            <w:pPr>
              <w:pStyle w:val="ConsPlusNormal0"/>
              <w:jc w:val="both"/>
            </w:pPr>
            <w:r>
              <w:t>Урок 40</w:t>
            </w:r>
          </w:p>
        </w:tc>
        <w:tc>
          <w:tcPr>
            <w:tcW w:w="7937" w:type="dxa"/>
          </w:tcPr>
          <w:p w:rsidR="00996021" w:rsidRDefault="003175DC">
            <w:pPr>
              <w:pStyle w:val="ConsPlusNormal0"/>
              <w:jc w:val="both"/>
            </w:pPr>
            <w:r>
              <w:t>Внеклассное чтение. Произведения писателей русского зарубежья (не менее двух по выбору). Например, произведения И.С. Шмелева, М.А. Осоргина, В.В. Набокова, Н. Тэффи, А.Т. Аверченко</w:t>
            </w:r>
          </w:p>
        </w:tc>
      </w:tr>
      <w:tr w:rsidR="00996021">
        <w:tc>
          <w:tcPr>
            <w:tcW w:w="1134" w:type="dxa"/>
            <w:vAlign w:val="center"/>
          </w:tcPr>
          <w:p w:rsidR="00996021" w:rsidRDefault="003175DC">
            <w:pPr>
              <w:pStyle w:val="ConsPlusNormal0"/>
              <w:jc w:val="both"/>
            </w:pPr>
            <w:r>
              <w:t>Урок 41</w:t>
            </w:r>
          </w:p>
        </w:tc>
        <w:tc>
          <w:tcPr>
            <w:tcW w:w="7937" w:type="dxa"/>
          </w:tcPr>
          <w:p w:rsidR="00996021" w:rsidRDefault="003175DC">
            <w:pPr>
              <w:pStyle w:val="ConsPlusNormal0"/>
              <w:jc w:val="both"/>
            </w:pPr>
            <w:r>
              <w:t>Поэзия первой половины XX в. (не менее трех стихотворений на тему "Человек и эпоха" по выбору). Например, стихотворения В.В. Маяковского, М.И. Цветаевой, А.А. Ахматовой, О.Э. Мандельштама, Б.Л. Пастернака. Основные темы, мотивы, образы</w:t>
            </w:r>
          </w:p>
        </w:tc>
      </w:tr>
      <w:tr w:rsidR="00996021">
        <w:tc>
          <w:tcPr>
            <w:tcW w:w="1134" w:type="dxa"/>
            <w:vAlign w:val="center"/>
          </w:tcPr>
          <w:p w:rsidR="00996021" w:rsidRDefault="003175DC">
            <w:pPr>
              <w:pStyle w:val="ConsPlusNormal0"/>
              <w:jc w:val="both"/>
            </w:pPr>
            <w:r>
              <w:t>Урок 42</w:t>
            </w:r>
          </w:p>
        </w:tc>
        <w:tc>
          <w:tcPr>
            <w:tcW w:w="7937" w:type="dxa"/>
          </w:tcPr>
          <w:p w:rsidR="00996021" w:rsidRDefault="003175DC">
            <w:pPr>
              <w:pStyle w:val="ConsPlusNormal0"/>
              <w:jc w:val="both"/>
            </w:pPr>
            <w:r>
              <w:t>Развитие речи. Поэзия первой половины XX в. (не менее трех стихотворений на тему "Человек и эпоха" по выбору). Например, стихотворения В.В. Маяковского, М.И. Цветаевой, А.А. Ахматовой, О.Э. Мандельштама, Б.Л. Пастернака. Художественное мастерство поэтов</w:t>
            </w:r>
          </w:p>
        </w:tc>
      </w:tr>
      <w:tr w:rsidR="00996021">
        <w:tc>
          <w:tcPr>
            <w:tcW w:w="1134" w:type="dxa"/>
            <w:vAlign w:val="center"/>
          </w:tcPr>
          <w:p w:rsidR="00996021" w:rsidRDefault="003175DC">
            <w:pPr>
              <w:pStyle w:val="ConsPlusNormal0"/>
              <w:jc w:val="both"/>
            </w:pPr>
            <w:r>
              <w:t>Урок 43</w:t>
            </w:r>
          </w:p>
        </w:tc>
        <w:tc>
          <w:tcPr>
            <w:tcW w:w="7937" w:type="dxa"/>
          </w:tcPr>
          <w:p w:rsidR="00996021" w:rsidRDefault="003175DC">
            <w:pPr>
              <w:pStyle w:val="ConsPlusNormal0"/>
              <w:jc w:val="both"/>
            </w:pPr>
            <w:r>
              <w:t>М.А. Булгаков (одна повесть по выбору). Например, "Собачье сердце". Основные темы, идеи, проблемы</w:t>
            </w:r>
          </w:p>
        </w:tc>
      </w:tr>
      <w:tr w:rsidR="00996021">
        <w:tc>
          <w:tcPr>
            <w:tcW w:w="1134" w:type="dxa"/>
            <w:vAlign w:val="center"/>
          </w:tcPr>
          <w:p w:rsidR="00996021" w:rsidRDefault="003175DC">
            <w:pPr>
              <w:pStyle w:val="ConsPlusNormal0"/>
              <w:jc w:val="both"/>
            </w:pPr>
            <w:r>
              <w:lastRenderedPageBreak/>
              <w:t>Урок 44</w:t>
            </w:r>
          </w:p>
        </w:tc>
        <w:tc>
          <w:tcPr>
            <w:tcW w:w="7937" w:type="dxa"/>
          </w:tcPr>
          <w:p w:rsidR="00996021" w:rsidRDefault="003175DC">
            <w:pPr>
              <w:pStyle w:val="ConsPlusNormal0"/>
              <w:jc w:val="both"/>
            </w:pPr>
            <w:r>
              <w:t>М.А. Булгаков (одна повесть по выбору). Например, "Собачье сердце". Главные герои и средства их изображения</w:t>
            </w:r>
          </w:p>
        </w:tc>
      </w:tr>
      <w:tr w:rsidR="00996021">
        <w:tc>
          <w:tcPr>
            <w:tcW w:w="1134" w:type="dxa"/>
            <w:vAlign w:val="center"/>
          </w:tcPr>
          <w:p w:rsidR="00996021" w:rsidRDefault="003175DC">
            <w:pPr>
              <w:pStyle w:val="ConsPlusNormal0"/>
              <w:jc w:val="both"/>
            </w:pPr>
            <w:r>
              <w:t>Урок 45</w:t>
            </w:r>
          </w:p>
        </w:tc>
        <w:tc>
          <w:tcPr>
            <w:tcW w:w="7937" w:type="dxa"/>
          </w:tcPr>
          <w:p w:rsidR="00996021" w:rsidRDefault="003175DC">
            <w:pPr>
              <w:pStyle w:val="ConsPlusNormal0"/>
              <w:jc w:val="both"/>
            </w:pPr>
            <w:r>
              <w:t>М.А. Булгаков (одна повесть по выбору). Например, "Собачье сердце". Фантастическое и реальное в повести. Смысл названия</w:t>
            </w:r>
          </w:p>
        </w:tc>
      </w:tr>
      <w:tr w:rsidR="00996021">
        <w:tc>
          <w:tcPr>
            <w:tcW w:w="1134" w:type="dxa"/>
            <w:vAlign w:val="center"/>
          </w:tcPr>
          <w:p w:rsidR="00996021" w:rsidRDefault="003175DC">
            <w:pPr>
              <w:pStyle w:val="ConsPlusNormal0"/>
              <w:jc w:val="both"/>
            </w:pPr>
            <w:r>
              <w:t>Урок 46</w:t>
            </w:r>
          </w:p>
        </w:tc>
        <w:tc>
          <w:tcPr>
            <w:tcW w:w="7937" w:type="dxa"/>
          </w:tcPr>
          <w:p w:rsidR="00996021" w:rsidRDefault="003175DC">
            <w:pPr>
              <w:pStyle w:val="ConsPlusNormal0"/>
              <w:jc w:val="both"/>
            </w:pPr>
            <w:r>
              <w:t>А.Т. Твардовский. Поэма "Василий Теркин"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r>
      <w:tr w:rsidR="00996021">
        <w:tc>
          <w:tcPr>
            <w:tcW w:w="1134" w:type="dxa"/>
            <w:vAlign w:val="center"/>
          </w:tcPr>
          <w:p w:rsidR="00996021" w:rsidRDefault="003175DC">
            <w:pPr>
              <w:pStyle w:val="ConsPlusNormal0"/>
              <w:jc w:val="both"/>
            </w:pPr>
            <w:r>
              <w:t>Урок 47</w:t>
            </w:r>
          </w:p>
        </w:tc>
        <w:tc>
          <w:tcPr>
            <w:tcW w:w="7937" w:type="dxa"/>
          </w:tcPr>
          <w:p w:rsidR="00996021" w:rsidRDefault="003175DC">
            <w:pPr>
              <w:pStyle w:val="ConsPlusNormal0"/>
              <w:jc w:val="both"/>
            </w:pPr>
            <w:r>
              <w:t>А.Т. Твардовский. Поэма "Василий Теркин" (главы "Переправа", "Гармонь", "Два солдата", "Поединок" и другие). Образ главного героя, его народность</w:t>
            </w:r>
          </w:p>
        </w:tc>
      </w:tr>
      <w:tr w:rsidR="00996021">
        <w:tc>
          <w:tcPr>
            <w:tcW w:w="1134" w:type="dxa"/>
            <w:vAlign w:val="center"/>
          </w:tcPr>
          <w:p w:rsidR="00996021" w:rsidRDefault="003175DC">
            <w:pPr>
              <w:pStyle w:val="ConsPlusNormal0"/>
              <w:jc w:val="both"/>
            </w:pPr>
            <w:r>
              <w:t>Урок 48</w:t>
            </w:r>
          </w:p>
        </w:tc>
        <w:tc>
          <w:tcPr>
            <w:tcW w:w="7937" w:type="dxa"/>
          </w:tcPr>
          <w:p w:rsidR="00996021" w:rsidRDefault="003175DC">
            <w:pPr>
              <w:pStyle w:val="ConsPlusNormal0"/>
              <w:jc w:val="both"/>
            </w:pPr>
            <w:r>
              <w:t>А.Т. Твардовский. Поэма "Василий Теркин" (главы "Переправа", "Гармонь", "Два солдата", "Поединок" и другие). Особенности композиции, образ автора. Своеобразие языка поэмы</w:t>
            </w:r>
          </w:p>
        </w:tc>
      </w:tr>
      <w:tr w:rsidR="00996021">
        <w:tc>
          <w:tcPr>
            <w:tcW w:w="1134" w:type="dxa"/>
            <w:vAlign w:val="center"/>
          </w:tcPr>
          <w:p w:rsidR="00996021" w:rsidRDefault="003175DC">
            <w:pPr>
              <w:pStyle w:val="ConsPlusNormal0"/>
              <w:jc w:val="both"/>
            </w:pPr>
            <w:r>
              <w:t>Урок 49</w:t>
            </w:r>
          </w:p>
        </w:tc>
        <w:tc>
          <w:tcPr>
            <w:tcW w:w="7937" w:type="dxa"/>
          </w:tcPr>
          <w:p w:rsidR="00996021" w:rsidRDefault="003175DC">
            <w:pPr>
              <w:pStyle w:val="ConsPlusNormal0"/>
              <w:jc w:val="both"/>
            </w:pPr>
            <w:r>
              <w:t>А.Н. Толстой. Рассказ "Русский характер". Образ главного героя и проблема национального характера</w:t>
            </w:r>
          </w:p>
        </w:tc>
      </w:tr>
      <w:tr w:rsidR="00996021">
        <w:tc>
          <w:tcPr>
            <w:tcW w:w="1134" w:type="dxa"/>
            <w:vAlign w:val="center"/>
          </w:tcPr>
          <w:p w:rsidR="00996021" w:rsidRDefault="003175DC">
            <w:pPr>
              <w:pStyle w:val="ConsPlusNormal0"/>
              <w:jc w:val="both"/>
            </w:pPr>
            <w:r>
              <w:t>Урок 50</w:t>
            </w:r>
          </w:p>
        </w:tc>
        <w:tc>
          <w:tcPr>
            <w:tcW w:w="7937" w:type="dxa"/>
          </w:tcPr>
          <w:p w:rsidR="00996021" w:rsidRDefault="003175DC">
            <w:pPr>
              <w:pStyle w:val="ConsPlusNormal0"/>
              <w:jc w:val="both"/>
            </w:pPr>
            <w:r>
              <w:t>А.Н. Толстой. Рассказ "Русский характер". Сюжет, композиция, смысл названия</w:t>
            </w:r>
          </w:p>
        </w:tc>
      </w:tr>
      <w:tr w:rsidR="00996021">
        <w:tc>
          <w:tcPr>
            <w:tcW w:w="1134" w:type="dxa"/>
            <w:vAlign w:val="center"/>
          </w:tcPr>
          <w:p w:rsidR="00996021" w:rsidRDefault="003175DC">
            <w:pPr>
              <w:pStyle w:val="ConsPlusNormal0"/>
              <w:jc w:val="both"/>
            </w:pPr>
            <w:r>
              <w:t>Урок 51</w:t>
            </w:r>
          </w:p>
        </w:tc>
        <w:tc>
          <w:tcPr>
            <w:tcW w:w="7937" w:type="dxa"/>
          </w:tcPr>
          <w:p w:rsidR="00996021" w:rsidRDefault="003175DC">
            <w:pPr>
              <w:pStyle w:val="ConsPlusNormal0"/>
              <w:jc w:val="both"/>
            </w:pPr>
            <w:r>
              <w:t>М.А. Шолохов. Рассказ "Судьба человека". История создания. Особенности жанра, сюжет и композиция рассказа</w:t>
            </w:r>
          </w:p>
        </w:tc>
      </w:tr>
      <w:tr w:rsidR="00996021">
        <w:tc>
          <w:tcPr>
            <w:tcW w:w="1134" w:type="dxa"/>
            <w:vAlign w:val="center"/>
          </w:tcPr>
          <w:p w:rsidR="00996021" w:rsidRDefault="003175DC">
            <w:pPr>
              <w:pStyle w:val="ConsPlusNormal0"/>
              <w:jc w:val="both"/>
            </w:pPr>
            <w:r>
              <w:t>Урок 52</w:t>
            </w:r>
          </w:p>
        </w:tc>
        <w:tc>
          <w:tcPr>
            <w:tcW w:w="7937" w:type="dxa"/>
          </w:tcPr>
          <w:p w:rsidR="00996021" w:rsidRDefault="003175DC">
            <w:pPr>
              <w:pStyle w:val="ConsPlusNormal0"/>
              <w:jc w:val="both"/>
            </w:pPr>
            <w:r>
              <w:t>М.А. Шолохов. Рассказ "Судьба человека". Тематика и проблематика. Образ главного героя</w:t>
            </w:r>
          </w:p>
        </w:tc>
      </w:tr>
      <w:tr w:rsidR="00996021">
        <w:tc>
          <w:tcPr>
            <w:tcW w:w="1134" w:type="dxa"/>
            <w:vAlign w:val="center"/>
          </w:tcPr>
          <w:p w:rsidR="00996021" w:rsidRDefault="003175DC">
            <w:pPr>
              <w:pStyle w:val="ConsPlusNormal0"/>
              <w:jc w:val="both"/>
            </w:pPr>
            <w:r>
              <w:t>Урок 53</w:t>
            </w:r>
          </w:p>
        </w:tc>
        <w:tc>
          <w:tcPr>
            <w:tcW w:w="7937" w:type="dxa"/>
          </w:tcPr>
          <w:p w:rsidR="00996021" w:rsidRDefault="003175DC">
            <w:pPr>
              <w:pStyle w:val="ConsPlusNormal0"/>
              <w:jc w:val="both"/>
            </w:pPr>
            <w:r>
              <w:t>М.А. Шолохов. Рассказ "Судьба человека". Смысл названия рассказа</w:t>
            </w:r>
          </w:p>
        </w:tc>
      </w:tr>
      <w:tr w:rsidR="00996021">
        <w:tc>
          <w:tcPr>
            <w:tcW w:w="1134" w:type="dxa"/>
            <w:vAlign w:val="center"/>
          </w:tcPr>
          <w:p w:rsidR="00996021" w:rsidRDefault="003175DC">
            <w:pPr>
              <w:pStyle w:val="ConsPlusNormal0"/>
              <w:jc w:val="both"/>
            </w:pPr>
            <w:r>
              <w:t>Урок 54</w:t>
            </w:r>
          </w:p>
        </w:tc>
        <w:tc>
          <w:tcPr>
            <w:tcW w:w="7937" w:type="dxa"/>
          </w:tcPr>
          <w:p w:rsidR="00996021" w:rsidRDefault="003175DC">
            <w:pPr>
              <w:pStyle w:val="ConsPlusNormal0"/>
              <w:jc w:val="both"/>
            </w:pPr>
            <w:r>
              <w:t>Резервный урок. М.А. Шолохов. Рассказ "Судьба человека". Автор и рассказчик. Сказовая манера повествования. Смысл названия рассказа</w:t>
            </w:r>
          </w:p>
        </w:tc>
      </w:tr>
      <w:tr w:rsidR="00996021">
        <w:tc>
          <w:tcPr>
            <w:tcW w:w="1134" w:type="dxa"/>
            <w:vAlign w:val="center"/>
          </w:tcPr>
          <w:p w:rsidR="00996021" w:rsidRDefault="003175DC">
            <w:pPr>
              <w:pStyle w:val="ConsPlusNormal0"/>
              <w:jc w:val="both"/>
            </w:pPr>
            <w:r>
              <w:t>Урок 55</w:t>
            </w:r>
          </w:p>
        </w:tc>
        <w:tc>
          <w:tcPr>
            <w:tcW w:w="7937" w:type="dxa"/>
          </w:tcPr>
          <w:p w:rsidR="00996021" w:rsidRDefault="003175DC">
            <w:pPr>
              <w:pStyle w:val="ConsPlusNormal0"/>
              <w:jc w:val="both"/>
            </w:pPr>
            <w:r>
              <w:t>А.И. Солженицын. Рассказ "Матренин двор". История создания. Тематика и проблематика. Система образов.</w:t>
            </w:r>
          </w:p>
        </w:tc>
      </w:tr>
      <w:tr w:rsidR="00996021">
        <w:tc>
          <w:tcPr>
            <w:tcW w:w="1134" w:type="dxa"/>
            <w:vAlign w:val="center"/>
          </w:tcPr>
          <w:p w:rsidR="00996021" w:rsidRDefault="003175DC">
            <w:pPr>
              <w:pStyle w:val="ConsPlusNormal0"/>
              <w:jc w:val="both"/>
            </w:pPr>
            <w:r>
              <w:t>Урок 56</w:t>
            </w:r>
          </w:p>
        </w:tc>
        <w:tc>
          <w:tcPr>
            <w:tcW w:w="7937" w:type="dxa"/>
          </w:tcPr>
          <w:p w:rsidR="00996021" w:rsidRDefault="003175DC">
            <w:pPr>
              <w:pStyle w:val="ConsPlusNormal0"/>
              <w:jc w:val="both"/>
            </w:pPr>
            <w:r>
              <w:t>А.И. Солженицын. Рассказ "Матренин двор". Образ Матрены, способы создания характера героини. Образ рассказчика. Смысл финала.</w:t>
            </w:r>
          </w:p>
        </w:tc>
      </w:tr>
      <w:tr w:rsidR="00996021">
        <w:tc>
          <w:tcPr>
            <w:tcW w:w="1134" w:type="dxa"/>
            <w:vAlign w:val="center"/>
          </w:tcPr>
          <w:p w:rsidR="00996021" w:rsidRDefault="003175DC">
            <w:pPr>
              <w:pStyle w:val="ConsPlusNormal0"/>
              <w:jc w:val="both"/>
            </w:pPr>
            <w:r>
              <w:t>Урок 57</w:t>
            </w:r>
          </w:p>
        </w:tc>
        <w:tc>
          <w:tcPr>
            <w:tcW w:w="7937" w:type="dxa"/>
          </w:tcPr>
          <w:p w:rsidR="00996021" w:rsidRDefault="003175DC">
            <w:pPr>
              <w:pStyle w:val="ConsPlusNormal0"/>
              <w:jc w:val="both"/>
            </w:pPr>
            <w:r>
              <w:t>Итоговая контрольная работа. Литература XX в. (письменный ответ, тесты, творческая работа)</w:t>
            </w:r>
          </w:p>
        </w:tc>
      </w:tr>
      <w:tr w:rsidR="00996021">
        <w:tc>
          <w:tcPr>
            <w:tcW w:w="1134" w:type="dxa"/>
            <w:vAlign w:val="center"/>
          </w:tcPr>
          <w:p w:rsidR="00996021" w:rsidRDefault="003175DC">
            <w:pPr>
              <w:pStyle w:val="ConsPlusNormal0"/>
              <w:jc w:val="both"/>
            </w:pPr>
            <w:r>
              <w:t>Урок 58</w:t>
            </w:r>
          </w:p>
        </w:tc>
        <w:tc>
          <w:tcPr>
            <w:tcW w:w="7937" w:type="dxa"/>
          </w:tcPr>
          <w:p w:rsidR="00996021" w:rsidRDefault="003175DC">
            <w:pPr>
              <w:pStyle w:val="ConsPlusNormal0"/>
              <w:jc w:val="both"/>
            </w:pPr>
            <w:r>
              <w:t>Произведения отечественных прозаиков второй половины XX - начала XXI вв. (не менее двух). Например, произведения В.П. Астафьева, Ю.В. Бондарева, Б.П. Екимова, Е.И. Носова, А.Н. и Б.Н. Стругацких, В.Ф. Тендрякова. Темы, идеи, проблемы, сюжет. Основные герои</w:t>
            </w:r>
          </w:p>
        </w:tc>
      </w:tr>
      <w:tr w:rsidR="00996021">
        <w:tc>
          <w:tcPr>
            <w:tcW w:w="1134" w:type="dxa"/>
            <w:vAlign w:val="center"/>
          </w:tcPr>
          <w:p w:rsidR="00996021" w:rsidRDefault="003175DC">
            <w:pPr>
              <w:pStyle w:val="ConsPlusNormal0"/>
              <w:jc w:val="both"/>
            </w:pPr>
            <w:r>
              <w:t>Урок 59</w:t>
            </w:r>
          </w:p>
        </w:tc>
        <w:tc>
          <w:tcPr>
            <w:tcW w:w="7937" w:type="dxa"/>
          </w:tcPr>
          <w:p w:rsidR="00996021" w:rsidRDefault="003175DC">
            <w:pPr>
              <w:pStyle w:val="ConsPlusNormal0"/>
              <w:jc w:val="both"/>
            </w:pPr>
            <w:r>
              <w:t>Произведения отечественных прозаиков второй половины XX - XXI вв. (не менее двух). Например, произведения В.П. Астафьева, Ю.В. Бондарева, Б.П. Екимова, Е.И. Носова, А.Н. и Б.Н. Стругацких, В.Ф. Тендрякова. Система образов. Художественное мастерство писателя</w:t>
            </w:r>
          </w:p>
        </w:tc>
      </w:tr>
      <w:tr w:rsidR="00996021">
        <w:tc>
          <w:tcPr>
            <w:tcW w:w="1134" w:type="dxa"/>
            <w:vAlign w:val="center"/>
          </w:tcPr>
          <w:p w:rsidR="00996021" w:rsidRDefault="003175DC">
            <w:pPr>
              <w:pStyle w:val="ConsPlusNormal0"/>
              <w:jc w:val="both"/>
            </w:pPr>
            <w:r>
              <w:t>Урок 60</w:t>
            </w:r>
          </w:p>
        </w:tc>
        <w:tc>
          <w:tcPr>
            <w:tcW w:w="7937" w:type="dxa"/>
          </w:tcPr>
          <w:p w:rsidR="00996021" w:rsidRDefault="003175DC">
            <w:pPr>
              <w:pStyle w:val="ConsPlusNormal0"/>
              <w:jc w:val="both"/>
            </w:pPr>
            <w:r>
              <w:t>Внеклассное чтение. Произведения отечественных прозаиков второй половины XX - начала XXI вв. Например, произведения В.П. Астафьева, Ю.В. Бондарева, Б.П. Екимова, Е.И. Носова, А.Н. и Б.Н. Стругацких, В.Ф. Тендрякова</w:t>
            </w:r>
          </w:p>
        </w:tc>
      </w:tr>
      <w:tr w:rsidR="00996021">
        <w:tc>
          <w:tcPr>
            <w:tcW w:w="1134" w:type="dxa"/>
            <w:vAlign w:val="center"/>
          </w:tcPr>
          <w:p w:rsidR="00996021" w:rsidRDefault="003175DC">
            <w:pPr>
              <w:pStyle w:val="ConsPlusNormal0"/>
              <w:jc w:val="both"/>
            </w:pPr>
            <w:r>
              <w:t>Урок 61</w:t>
            </w:r>
          </w:p>
        </w:tc>
        <w:tc>
          <w:tcPr>
            <w:tcW w:w="7937" w:type="dxa"/>
          </w:tcPr>
          <w:p w:rsidR="00996021" w:rsidRDefault="003175DC">
            <w:pPr>
              <w:pStyle w:val="ConsPlusNormal0"/>
              <w:jc w:val="both"/>
            </w:pPr>
            <w:r>
              <w:t xml:space="preserve">Поэзия второй половины XX - начала XXI вв. (не менее трех стихотворений двух </w:t>
            </w:r>
            <w:r>
              <w:lastRenderedPageBreak/>
              <w:t>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Основные темы и мотивы, своеобразие лирического героя</w:t>
            </w:r>
          </w:p>
        </w:tc>
      </w:tr>
      <w:tr w:rsidR="00996021">
        <w:tc>
          <w:tcPr>
            <w:tcW w:w="1134" w:type="dxa"/>
            <w:vAlign w:val="center"/>
          </w:tcPr>
          <w:p w:rsidR="00996021" w:rsidRDefault="003175DC">
            <w:pPr>
              <w:pStyle w:val="ConsPlusNormal0"/>
              <w:jc w:val="both"/>
            </w:pPr>
            <w:r>
              <w:lastRenderedPageBreak/>
              <w:t>Урок 62</w:t>
            </w:r>
          </w:p>
        </w:tc>
        <w:tc>
          <w:tcPr>
            <w:tcW w:w="7937" w:type="dxa"/>
          </w:tcPr>
          <w:p w:rsidR="00996021" w:rsidRDefault="003175DC">
            <w:pPr>
              <w:pStyle w:val="ConsPlusNormal0"/>
              <w:jc w:val="both"/>
            </w:pPr>
            <w:r>
              <w:t>Развитие речи. 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Художественное мастерство поэта</w:t>
            </w:r>
          </w:p>
        </w:tc>
      </w:tr>
      <w:tr w:rsidR="00996021">
        <w:tc>
          <w:tcPr>
            <w:tcW w:w="1134" w:type="dxa"/>
            <w:vAlign w:val="center"/>
          </w:tcPr>
          <w:p w:rsidR="00996021" w:rsidRDefault="003175DC">
            <w:pPr>
              <w:pStyle w:val="ConsPlusNormal0"/>
              <w:jc w:val="both"/>
            </w:pPr>
            <w:r>
              <w:t>Урок 63</w:t>
            </w:r>
          </w:p>
        </w:tc>
        <w:tc>
          <w:tcPr>
            <w:tcW w:w="7937" w:type="dxa"/>
          </w:tcPr>
          <w:p w:rsidR="00996021" w:rsidRDefault="003175DC">
            <w:pPr>
              <w:pStyle w:val="ConsPlusNormal0"/>
              <w:jc w:val="both"/>
            </w:pPr>
            <w:r>
              <w:t>У. Шекспир. Творчество драматурга, его значение в мировой литературе</w:t>
            </w:r>
          </w:p>
        </w:tc>
      </w:tr>
      <w:tr w:rsidR="00996021">
        <w:tc>
          <w:tcPr>
            <w:tcW w:w="1134" w:type="dxa"/>
            <w:vAlign w:val="center"/>
          </w:tcPr>
          <w:p w:rsidR="00996021" w:rsidRDefault="003175DC">
            <w:pPr>
              <w:pStyle w:val="ConsPlusNormal0"/>
              <w:jc w:val="both"/>
            </w:pPr>
            <w:r>
              <w:t>Урок 64</w:t>
            </w:r>
          </w:p>
        </w:tc>
        <w:tc>
          <w:tcPr>
            <w:tcW w:w="7937" w:type="dxa"/>
          </w:tcPr>
          <w:p w:rsidR="00996021" w:rsidRDefault="003175DC">
            <w:pPr>
              <w:pStyle w:val="ConsPlusNormal0"/>
              <w:jc w:val="both"/>
            </w:pPr>
            <w:r>
              <w:t>У. Шекспир. Сонеты (один-два по выбору). Например, N 66 "Измучась всем, я умереть хочу...", N 130 "Ее глаза на звезды не похожи...". Жанр сонета. Темы, мотивы, характер лирического героя. Художественное своеобразие</w:t>
            </w:r>
          </w:p>
        </w:tc>
      </w:tr>
      <w:tr w:rsidR="00996021">
        <w:tc>
          <w:tcPr>
            <w:tcW w:w="1134" w:type="dxa"/>
            <w:vAlign w:val="center"/>
          </w:tcPr>
          <w:p w:rsidR="00996021" w:rsidRDefault="003175DC">
            <w:pPr>
              <w:pStyle w:val="ConsPlusNormal0"/>
              <w:jc w:val="both"/>
            </w:pPr>
            <w:r>
              <w:t>Урок 65</w:t>
            </w:r>
          </w:p>
        </w:tc>
        <w:tc>
          <w:tcPr>
            <w:tcW w:w="7937" w:type="dxa"/>
          </w:tcPr>
          <w:p w:rsidR="00996021" w:rsidRDefault="003175DC">
            <w:pPr>
              <w:pStyle w:val="ConsPlusNormal0"/>
              <w:jc w:val="both"/>
            </w:pPr>
            <w:r>
              <w:t>У. Шекспир. Трагедия "Ромео и Джульетта" (фрагменты по выбору). Жанр трагедии. Тематика, проблематика, сюжет, особенности конфликта.</w:t>
            </w:r>
          </w:p>
        </w:tc>
      </w:tr>
      <w:tr w:rsidR="00996021">
        <w:tc>
          <w:tcPr>
            <w:tcW w:w="1134" w:type="dxa"/>
            <w:vAlign w:val="center"/>
          </w:tcPr>
          <w:p w:rsidR="00996021" w:rsidRDefault="003175DC">
            <w:pPr>
              <w:pStyle w:val="ConsPlusNormal0"/>
              <w:jc w:val="both"/>
            </w:pPr>
            <w:r>
              <w:t>Урок 66</w:t>
            </w:r>
          </w:p>
        </w:tc>
        <w:tc>
          <w:tcPr>
            <w:tcW w:w="7937" w:type="dxa"/>
          </w:tcPr>
          <w:p w:rsidR="00996021" w:rsidRDefault="003175DC">
            <w:pPr>
              <w:pStyle w:val="ConsPlusNormal0"/>
              <w:jc w:val="both"/>
            </w:pPr>
            <w: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r>
      <w:tr w:rsidR="00996021">
        <w:tc>
          <w:tcPr>
            <w:tcW w:w="1134" w:type="dxa"/>
            <w:vAlign w:val="center"/>
          </w:tcPr>
          <w:p w:rsidR="00996021" w:rsidRDefault="003175DC">
            <w:pPr>
              <w:pStyle w:val="ConsPlusNormal0"/>
              <w:jc w:val="both"/>
            </w:pPr>
            <w:r>
              <w:t>Урок 67</w:t>
            </w:r>
          </w:p>
        </w:tc>
        <w:tc>
          <w:tcPr>
            <w:tcW w:w="7937" w:type="dxa"/>
          </w:tcPr>
          <w:p w:rsidR="00996021" w:rsidRDefault="003175DC">
            <w:pPr>
              <w:pStyle w:val="ConsPlusNormal0"/>
              <w:jc w:val="both"/>
            </w:pPr>
            <w:r>
              <w:t>Ж.-Б. Мольер - великий комедиограф. Комедия "Мещанин во дворянстве" как произведение классицизма</w:t>
            </w:r>
          </w:p>
        </w:tc>
      </w:tr>
      <w:tr w:rsidR="00996021">
        <w:tc>
          <w:tcPr>
            <w:tcW w:w="1134" w:type="dxa"/>
            <w:vAlign w:val="center"/>
          </w:tcPr>
          <w:p w:rsidR="00996021" w:rsidRDefault="003175DC">
            <w:pPr>
              <w:pStyle w:val="ConsPlusNormal0"/>
              <w:jc w:val="both"/>
            </w:pPr>
            <w:r>
              <w:t>Урок 68</w:t>
            </w:r>
          </w:p>
        </w:tc>
        <w:tc>
          <w:tcPr>
            <w:tcW w:w="7937" w:type="dxa"/>
          </w:tcPr>
          <w:p w:rsidR="00996021" w:rsidRDefault="003175DC">
            <w:pPr>
              <w:pStyle w:val="ConsPlusNormal0"/>
              <w:jc w:val="both"/>
            </w:pPr>
            <w:r>
              <w:t>Ж.-Б. Мольер. Комедия "Мещанин во дворянстве". Система образов, основные герои. Произведения Ж.-Б. Мольера на современной сцене</w:t>
            </w:r>
          </w:p>
        </w:tc>
      </w:tr>
      <w:tr w:rsidR="00996021">
        <w:tc>
          <w:tcPr>
            <w:tcW w:w="9071" w:type="dxa"/>
            <w:gridSpan w:val="2"/>
            <w:vAlign w:val="center"/>
          </w:tcPr>
          <w:p w:rsidR="00996021" w:rsidRDefault="003175DC">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96021" w:rsidRDefault="00996021">
      <w:pPr>
        <w:pStyle w:val="ConsPlusNormal0"/>
        <w:jc w:val="both"/>
      </w:pPr>
    </w:p>
    <w:p w:rsidR="00996021" w:rsidRDefault="003175DC">
      <w:pPr>
        <w:pStyle w:val="ConsPlusNormal0"/>
        <w:jc w:val="right"/>
      </w:pPr>
      <w:r>
        <w:t>Таблица 5.4</w:t>
      </w:r>
    </w:p>
    <w:p w:rsidR="00996021" w:rsidRDefault="00996021">
      <w:pPr>
        <w:pStyle w:val="ConsPlusNormal0"/>
        <w:jc w:val="both"/>
      </w:pPr>
    </w:p>
    <w:p w:rsidR="00996021" w:rsidRDefault="003175DC">
      <w:pPr>
        <w:pStyle w:val="ConsPlusNormal0"/>
        <w:jc w:val="both"/>
      </w:pPr>
      <w:r>
        <w:t>9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both"/>
            </w:pPr>
            <w:r>
              <w:t>Урок 1</w:t>
            </w:r>
          </w:p>
        </w:tc>
        <w:tc>
          <w:tcPr>
            <w:tcW w:w="7937" w:type="dxa"/>
          </w:tcPr>
          <w:p w:rsidR="00996021" w:rsidRDefault="003175DC">
            <w:pPr>
              <w:pStyle w:val="ConsPlusNormal0"/>
              <w:jc w:val="both"/>
            </w:pPr>
            <w:r>
              <w:t>Резервный урок. Введение в курс литературы 9 класса</w:t>
            </w:r>
          </w:p>
        </w:tc>
      </w:tr>
      <w:tr w:rsidR="00996021">
        <w:tc>
          <w:tcPr>
            <w:tcW w:w="1134" w:type="dxa"/>
            <w:vAlign w:val="center"/>
          </w:tcPr>
          <w:p w:rsidR="00996021" w:rsidRDefault="003175DC">
            <w:pPr>
              <w:pStyle w:val="ConsPlusNormal0"/>
              <w:jc w:val="both"/>
            </w:pPr>
            <w:r>
              <w:t>Урок 2</w:t>
            </w:r>
          </w:p>
        </w:tc>
        <w:tc>
          <w:tcPr>
            <w:tcW w:w="7937" w:type="dxa"/>
          </w:tcPr>
          <w:p w:rsidR="00996021" w:rsidRDefault="003175DC">
            <w:pPr>
              <w:pStyle w:val="ConsPlusNormal0"/>
              <w:jc w:val="both"/>
            </w:pPr>
            <w:r>
              <w:t>"Слово о полку Игореве". Литература Древней Руси. История открытия "Слова о полку Игореве"</w:t>
            </w:r>
          </w:p>
        </w:tc>
      </w:tr>
      <w:tr w:rsidR="00996021">
        <w:tc>
          <w:tcPr>
            <w:tcW w:w="1134" w:type="dxa"/>
            <w:vAlign w:val="center"/>
          </w:tcPr>
          <w:p w:rsidR="00996021" w:rsidRDefault="003175DC">
            <w:pPr>
              <w:pStyle w:val="ConsPlusNormal0"/>
              <w:jc w:val="both"/>
            </w:pPr>
            <w:r>
              <w:t>Урок 3</w:t>
            </w:r>
          </w:p>
        </w:tc>
        <w:tc>
          <w:tcPr>
            <w:tcW w:w="7937" w:type="dxa"/>
          </w:tcPr>
          <w:p w:rsidR="00996021" w:rsidRDefault="003175DC">
            <w:pPr>
              <w:pStyle w:val="ConsPlusNormal0"/>
              <w:jc w:val="both"/>
            </w:pPr>
            <w:r>
              <w:t>"Слово о полку Игореве". Центральные образы, образ автора в "Слове о полку Игореве"</w:t>
            </w:r>
          </w:p>
        </w:tc>
      </w:tr>
      <w:tr w:rsidR="00996021">
        <w:tc>
          <w:tcPr>
            <w:tcW w:w="1134" w:type="dxa"/>
            <w:vAlign w:val="center"/>
          </w:tcPr>
          <w:p w:rsidR="00996021" w:rsidRDefault="003175DC">
            <w:pPr>
              <w:pStyle w:val="ConsPlusNormal0"/>
              <w:jc w:val="both"/>
            </w:pPr>
            <w:r>
              <w:t>Урок 4</w:t>
            </w:r>
          </w:p>
        </w:tc>
        <w:tc>
          <w:tcPr>
            <w:tcW w:w="7937" w:type="dxa"/>
          </w:tcPr>
          <w:p w:rsidR="00996021" w:rsidRDefault="003175DC">
            <w:pPr>
              <w:pStyle w:val="ConsPlusNormal0"/>
              <w:jc w:val="both"/>
            </w:pPr>
            <w:r>
              <w:t>Поэтика "Слова о полку Игореве". Идейно-художественное значение "Слова о полку Игореве"</w:t>
            </w:r>
          </w:p>
        </w:tc>
      </w:tr>
      <w:tr w:rsidR="00996021">
        <w:tc>
          <w:tcPr>
            <w:tcW w:w="1134" w:type="dxa"/>
            <w:vAlign w:val="center"/>
          </w:tcPr>
          <w:p w:rsidR="00996021" w:rsidRDefault="003175DC">
            <w:pPr>
              <w:pStyle w:val="ConsPlusNormal0"/>
              <w:jc w:val="both"/>
            </w:pPr>
            <w:r>
              <w:t>Урок 5</w:t>
            </w:r>
          </w:p>
        </w:tc>
        <w:tc>
          <w:tcPr>
            <w:tcW w:w="7937" w:type="dxa"/>
          </w:tcPr>
          <w:p w:rsidR="00996021" w:rsidRDefault="003175DC">
            <w:pPr>
              <w:pStyle w:val="ConsPlusNormal0"/>
              <w:jc w:val="both"/>
            </w:pPr>
            <w:r>
              <w:t>Развитие речи. Подготовка к домашнему сочинению по "Слову о полку Игореве"</w:t>
            </w:r>
          </w:p>
        </w:tc>
      </w:tr>
      <w:tr w:rsidR="00996021">
        <w:tc>
          <w:tcPr>
            <w:tcW w:w="1134" w:type="dxa"/>
            <w:vAlign w:val="center"/>
          </w:tcPr>
          <w:p w:rsidR="00996021" w:rsidRDefault="003175DC">
            <w:pPr>
              <w:pStyle w:val="ConsPlusNormal0"/>
              <w:jc w:val="both"/>
            </w:pPr>
            <w:r>
              <w:t>Урок 6</w:t>
            </w:r>
          </w:p>
        </w:tc>
        <w:tc>
          <w:tcPr>
            <w:tcW w:w="7937" w:type="dxa"/>
          </w:tcPr>
          <w:p w:rsidR="00996021" w:rsidRDefault="003175DC">
            <w:pPr>
              <w:pStyle w:val="ConsPlusNormal0"/>
              <w:jc w:val="both"/>
            </w:pPr>
            <w: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r>
      <w:tr w:rsidR="00996021">
        <w:tc>
          <w:tcPr>
            <w:tcW w:w="1134" w:type="dxa"/>
            <w:vAlign w:val="center"/>
          </w:tcPr>
          <w:p w:rsidR="00996021" w:rsidRDefault="003175DC">
            <w:pPr>
              <w:pStyle w:val="ConsPlusNormal0"/>
              <w:jc w:val="both"/>
            </w:pPr>
            <w:r>
              <w:lastRenderedPageBreak/>
              <w:t>Урок 7</w:t>
            </w:r>
          </w:p>
        </w:tc>
        <w:tc>
          <w:tcPr>
            <w:tcW w:w="7937" w:type="dxa"/>
          </w:tcPr>
          <w:p w:rsidR="00996021" w:rsidRDefault="003175DC">
            <w:pPr>
              <w:pStyle w:val="ConsPlusNormal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r>
      <w:tr w:rsidR="00996021">
        <w:tc>
          <w:tcPr>
            <w:tcW w:w="1134" w:type="dxa"/>
            <w:vAlign w:val="center"/>
          </w:tcPr>
          <w:p w:rsidR="00996021" w:rsidRDefault="003175DC">
            <w:pPr>
              <w:pStyle w:val="ConsPlusNormal0"/>
              <w:jc w:val="both"/>
            </w:pPr>
            <w:r>
              <w:t>Урок 8</w:t>
            </w:r>
          </w:p>
        </w:tc>
        <w:tc>
          <w:tcPr>
            <w:tcW w:w="7937" w:type="dxa"/>
          </w:tcPr>
          <w:p w:rsidR="00996021" w:rsidRDefault="003175DC">
            <w:pPr>
              <w:pStyle w:val="ConsPlusNormal0"/>
              <w:jc w:val="both"/>
            </w:pPr>
            <w:r>
              <w:t>Резервный урок. Русская литература XVIII в. Своеобразие литературы эпохи Просвещения. Классицизм и сентиментализм как литературное направление</w:t>
            </w:r>
          </w:p>
        </w:tc>
      </w:tr>
      <w:tr w:rsidR="00996021">
        <w:tc>
          <w:tcPr>
            <w:tcW w:w="1134" w:type="dxa"/>
            <w:vAlign w:val="center"/>
          </w:tcPr>
          <w:p w:rsidR="00996021" w:rsidRDefault="003175DC">
            <w:pPr>
              <w:pStyle w:val="ConsPlusNormal0"/>
              <w:jc w:val="both"/>
            </w:pPr>
            <w:r>
              <w:t>Урок 9</w:t>
            </w:r>
          </w:p>
        </w:tc>
        <w:tc>
          <w:tcPr>
            <w:tcW w:w="7937" w:type="dxa"/>
          </w:tcPr>
          <w:p w:rsidR="00996021" w:rsidRDefault="003175DC">
            <w:pPr>
              <w:pStyle w:val="ConsPlusNormal0"/>
              <w:jc w:val="both"/>
            </w:pPr>
            <w:r>
              <w:t>Г.Р. Державин. Стихотворения. "Властителям и судиям". Традиции и новаторство в поэзии Г.Р. Державина. Идеи просвещения и гуманизма в его лирике</w:t>
            </w:r>
          </w:p>
        </w:tc>
      </w:tr>
      <w:tr w:rsidR="00996021">
        <w:tc>
          <w:tcPr>
            <w:tcW w:w="1134" w:type="dxa"/>
            <w:vAlign w:val="center"/>
          </w:tcPr>
          <w:p w:rsidR="00996021" w:rsidRDefault="003175DC">
            <w:pPr>
              <w:pStyle w:val="ConsPlusNormal0"/>
              <w:jc w:val="both"/>
            </w:pPr>
            <w:r>
              <w:t>Урок 10</w:t>
            </w:r>
          </w:p>
        </w:tc>
        <w:tc>
          <w:tcPr>
            <w:tcW w:w="7937" w:type="dxa"/>
          </w:tcPr>
          <w:p w:rsidR="00996021" w:rsidRDefault="003175DC">
            <w:pPr>
              <w:pStyle w:val="ConsPlusNormal0"/>
              <w:jc w:val="both"/>
            </w:pPr>
            <w:r>
              <w:t>Г.Р. Державин. Стихотворения. "Памятник". Философская проблематика и гражданский пафос произведений Г.Р. Державина</w:t>
            </w:r>
          </w:p>
        </w:tc>
      </w:tr>
      <w:tr w:rsidR="00996021">
        <w:tc>
          <w:tcPr>
            <w:tcW w:w="1134" w:type="dxa"/>
            <w:vAlign w:val="center"/>
          </w:tcPr>
          <w:p w:rsidR="00996021" w:rsidRDefault="003175DC">
            <w:pPr>
              <w:pStyle w:val="ConsPlusNormal0"/>
              <w:jc w:val="both"/>
            </w:pPr>
            <w:r>
              <w:t>Урок 11</w:t>
            </w:r>
          </w:p>
        </w:tc>
        <w:tc>
          <w:tcPr>
            <w:tcW w:w="7937" w:type="dxa"/>
          </w:tcPr>
          <w:p w:rsidR="00996021" w:rsidRDefault="003175DC">
            <w:pPr>
              <w:pStyle w:val="ConsPlusNormal0"/>
              <w:jc w:val="both"/>
            </w:pPr>
            <w:r>
              <w:t>Внеклассное чтение. "Мои любимые книги". Открытия летнего чтения</w:t>
            </w:r>
          </w:p>
        </w:tc>
      </w:tr>
      <w:tr w:rsidR="00996021">
        <w:tc>
          <w:tcPr>
            <w:tcW w:w="1134" w:type="dxa"/>
            <w:vAlign w:val="center"/>
          </w:tcPr>
          <w:p w:rsidR="00996021" w:rsidRDefault="003175DC">
            <w:pPr>
              <w:pStyle w:val="ConsPlusNormal0"/>
              <w:jc w:val="both"/>
            </w:pPr>
            <w:r>
              <w:t>Урок 12</w:t>
            </w:r>
          </w:p>
        </w:tc>
        <w:tc>
          <w:tcPr>
            <w:tcW w:w="7937" w:type="dxa"/>
          </w:tcPr>
          <w:p w:rsidR="00996021" w:rsidRDefault="003175DC">
            <w:pPr>
              <w:pStyle w:val="ConsPlusNormal0"/>
              <w:jc w:val="both"/>
            </w:pPr>
            <w:r>
              <w:t>Н.М. Карамзин. Повесть "Бедная Лиза". Сюжет и герои повести</w:t>
            </w:r>
          </w:p>
        </w:tc>
      </w:tr>
      <w:tr w:rsidR="00996021">
        <w:tc>
          <w:tcPr>
            <w:tcW w:w="1134" w:type="dxa"/>
            <w:vAlign w:val="center"/>
          </w:tcPr>
          <w:p w:rsidR="00996021" w:rsidRDefault="003175DC">
            <w:pPr>
              <w:pStyle w:val="ConsPlusNormal0"/>
              <w:jc w:val="both"/>
            </w:pPr>
            <w:r>
              <w:t>Урок 13</w:t>
            </w:r>
          </w:p>
        </w:tc>
        <w:tc>
          <w:tcPr>
            <w:tcW w:w="7937" w:type="dxa"/>
          </w:tcPr>
          <w:p w:rsidR="00996021" w:rsidRDefault="003175DC">
            <w:pPr>
              <w:pStyle w:val="ConsPlusNormal0"/>
              <w:jc w:val="both"/>
            </w:pPr>
            <w:r>
              <w:t>Н.М. Карамзин. Повесть "Бедная Лиза". Черты сентиментализма в повести</w:t>
            </w:r>
          </w:p>
        </w:tc>
      </w:tr>
      <w:tr w:rsidR="00996021">
        <w:tc>
          <w:tcPr>
            <w:tcW w:w="1134" w:type="dxa"/>
            <w:vAlign w:val="center"/>
          </w:tcPr>
          <w:p w:rsidR="00996021" w:rsidRDefault="003175DC">
            <w:pPr>
              <w:pStyle w:val="ConsPlusNormal0"/>
              <w:jc w:val="both"/>
            </w:pPr>
            <w:r>
              <w:t>Урок 14</w:t>
            </w:r>
          </w:p>
        </w:tc>
        <w:tc>
          <w:tcPr>
            <w:tcW w:w="7937" w:type="dxa"/>
          </w:tcPr>
          <w:p w:rsidR="00996021" w:rsidRDefault="003175DC">
            <w:pPr>
              <w:pStyle w:val="ConsPlusNormal0"/>
              <w:jc w:val="both"/>
            </w:pPr>
            <w:r>
              <w:t>Резервный урок. Основные черты русской литературы первой половины XIX в.</w:t>
            </w:r>
          </w:p>
        </w:tc>
      </w:tr>
      <w:tr w:rsidR="00996021">
        <w:tc>
          <w:tcPr>
            <w:tcW w:w="1134" w:type="dxa"/>
            <w:vAlign w:val="center"/>
          </w:tcPr>
          <w:p w:rsidR="00996021" w:rsidRDefault="003175DC">
            <w:pPr>
              <w:pStyle w:val="ConsPlusNormal0"/>
              <w:jc w:val="both"/>
            </w:pPr>
            <w:r>
              <w:t>Урок 15</w:t>
            </w:r>
          </w:p>
        </w:tc>
        <w:tc>
          <w:tcPr>
            <w:tcW w:w="7937" w:type="dxa"/>
          </w:tcPr>
          <w:p w:rsidR="00996021" w:rsidRDefault="003175DC">
            <w:pPr>
              <w:pStyle w:val="ConsPlusNormal0"/>
              <w:jc w:val="both"/>
            </w:pPr>
            <w:r>
              <w:t>В.А. Жуковский. Черты романтизма в лирике В.А. Жуковского. Понятие о балладе, его особенности. Баллада "Светлана"</w:t>
            </w:r>
          </w:p>
        </w:tc>
      </w:tr>
      <w:tr w:rsidR="00996021">
        <w:tc>
          <w:tcPr>
            <w:tcW w:w="1134" w:type="dxa"/>
            <w:vAlign w:val="center"/>
          </w:tcPr>
          <w:p w:rsidR="00996021" w:rsidRDefault="003175DC">
            <w:pPr>
              <w:pStyle w:val="ConsPlusNormal0"/>
              <w:jc w:val="both"/>
            </w:pPr>
            <w:r>
              <w:t>Урок 16</w:t>
            </w:r>
          </w:p>
        </w:tc>
        <w:tc>
          <w:tcPr>
            <w:tcW w:w="7937" w:type="dxa"/>
          </w:tcPr>
          <w:p w:rsidR="00996021" w:rsidRDefault="003175DC">
            <w:pPr>
              <w:pStyle w:val="ConsPlusNormal0"/>
              <w:jc w:val="both"/>
            </w:pPr>
            <w:r>
              <w:t>В.А. Жуковский. Понятие об элегии. "Невыразимое", "Море". Тема человека и природы, соотношение мечты и действительности в лирике поэта</w:t>
            </w:r>
          </w:p>
        </w:tc>
      </w:tr>
      <w:tr w:rsidR="00996021">
        <w:tc>
          <w:tcPr>
            <w:tcW w:w="1134" w:type="dxa"/>
            <w:vAlign w:val="center"/>
          </w:tcPr>
          <w:p w:rsidR="00996021" w:rsidRDefault="003175DC">
            <w:pPr>
              <w:pStyle w:val="ConsPlusNormal0"/>
              <w:jc w:val="both"/>
            </w:pPr>
            <w:r>
              <w:t>Урок 17</w:t>
            </w:r>
          </w:p>
        </w:tc>
        <w:tc>
          <w:tcPr>
            <w:tcW w:w="7937" w:type="dxa"/>
          </w:tcPr>
          <w:p w:rsidR="00996021" w:rsidRDefault="003175DC">
            <w:pPr>
              <w:pStyle w:val="ConsPlusNormal0"/>
              <w:jc w:val="both"/>
            </w:pPr>
            <w:r>
              <w:t>Особенности художественного языка и стиля в произведениях В.А. Жуковского</w:t>
            </w:r>
          </w:p>
        </w:tc>
      </w:tr>
      <w:tr w:rsidR="00996021">
        <w:tc>
          <w:tcPr>
            <w:tcW w:w="1134" w:type="dxa"/>
            <w:vAlign w:val="center"/>
          </w:tcPr>
          <w:p w:rsidR="00996021" w:rsidRDefault="003175DC">
            <w:pPr>
              <w:pStyle w:val="ConsPlusNormal0"/>
              <w:jc w:val="both"/>
            </w:pPr>
            <w:r>
              <w:t>Урок 18</w:t>
            </w:r>
          </w:p>
        </w:tc>
        <w:tc>
          <w:tcPr>
            <w:tcW w:w="7937" w:type="dxa"/>
          </w:tcPr>
          <w:p w:rsidR="00996021" w:rsidRDefault="003175DC">
            <w:pPr>
              <w:pStyle w:val="ConsPlusNormal0"/>
              <w:jc w:val="both"/>
            </w:pPr>
            <w:r>
              <w:t>А.С. Грибоедов. Жизнь и творчество. Комедия "Горе от ума"</w:t>
            </w:r>
          </w:p>
        </w:tc>
      </w:tr>
      <w:tr w:rsidR="00996021">
        <w:tc>
          <w:tcPr>
            <w:tcW w:w="1134" w:type="dxa"/>
            <w:vAlign w:val="center"/>
          </w:tcPr>
          <w:p w:rsidR="00996021" w:rsidRDefault="003175DC">
            <w:pPr>
              <w:pStyle w:val="ConsPlusNormal0"/>
              <w:jc w:val="both"/>
            </w:pPr>
            <w:r>
              <w:t>Урок 19</w:t>
            </w:r>
          </w:p>
        </w:tc>
        <w:tc>
          <w:tcPr>
            <w:tcW w:w="7937" w:type="dxa"/>
          </w:tcPr>
          <w:p w:rsidR="00996021" w:rsidRDefault="003175DC">
            <w:pPr>
              <w:pStyle w:val="ConsPlusNormal0"/>
              <w:jc w:val="both"/>
            </w:pPr>
            <w:r>
              <w:t>А.С. Грибоедов. Комедия "Горе от ума". Социальная и нравственная проблематика, своеобразие конфликта в пьесе</w:t>
            </w:r>
          </w:p>
        </w:tc>
      </w:tr>
      <w:tr w:rsidR="00996021">
        <w:tc>
          <w:tcPr>
            <w:tcW w:w="1134" w:type="dxa"/>
            <w:vAlign w:val="center"/>
          </w:tcPr>
          <w:p w:rsidR="00996021" w:rsidRDefault="003175DC">
            <w:pPr>
              <w:pStyle w:val="ConsPlusNormal0"/>
              <w:jc w:val="both"/>
            </w:pPr>
            <w:r>
              <w:t>Урок 20</w:t>
            </w:r>
          </w:p>
        </w:tc>
        <w:tc>
          <w:tcPr>
            <w:tcW w:w="7937" w:type="dxa"/>
          </w:tcPr>
          <w:p w:rsidR="00996021" w:rsidRDefault="003175DC">
            <w:pPr>
              <w:pStyle w:val="ConsPlusNormal0"/>
              <w:jc w:val="both"/>
            </w:pPr>
            <w:r>
              <w:t>А.С. Грибоедов. Комедия "Горе от ума". Система образов в пьесе. Общественный и личный конфликт в пьесе</w:t>
            </w:r>
          </w:p>
        </w:tc>
      </w:tr>
      <w:tr w:rsidR="00996021">
        <w:tc>
          <w:tcPr>
            <w:tcW w:w="1134" w:type="dxa"/>
            <w:vAlign w:val="center"/>
          </w:tcPr>
          <w:p w:rsidR="00996021" w:rsidRDefault="003175DC">
            <w:pPr>
              <w:pStyle w:val="ConsPlusNormal0"/>
              <w:jc w:val="both"/>
            </w:pPr>
            <w:r>
              <w:t>Урок 21</w:t>
            </w:r>
          </w:p>
        </w:tc>
        <w:tc>
          <w:tcPr>
            <w:tcW w:w="7937" w:type="dxa"/>
          </w:tcPr>
          <w:p w:rsidR="00996021" w:rsidRDefault="003175DC">
            <w:pPr>
              <w:pStyle w:val="ConsPlusNormal0"/>
              <w:jc w:val="both"/>
            </w:pPr>
            <w:r>
              <w:t>А.С. Грибоедов. Комедия "Горе от ума". Фамусовская Москва</w:t>
            </w:r>
          </w:p>
        </w:tc>
      </w:tr>
      <w:tr w:rsidR="00996021">
        <w:tc>
          <w:tcPr>
            <w:tcW w:w="1134" w:type="dxa"/>
            <w:vAlign w:val="center"/>
          </w:tcPr>
          <w:p w:rsidR="00996021" w:rsidRDefault="003175DC">
            <w:pPr>
              <w:pStyle w:val="ConsPlusNormal0"/>
              <w:jc w:val="both"/>
            </w:pPr>
            <w:r>
              <w:t>Урок 22</w:t>
            </w:r>
          </w:p>
        </w:tc>
        <w:tc>
          <w:tcPr>
            <w:tcW w:w="7937" w:type="dxa"/>
          </w:tcPr>
          <w:p w:rsidR="00996021" w:rsidRDefault="003175DC">
            <w:pPr>
              <w:pStyle w:val="ConsPlusNormal0"/>
              <w:jc w:val="both"/>
            </w:pPr>
            <w:r>
              <w:t>А.С. Грибоедов. Комедия "Горе от ума". Образ Чацкого</w:t>
            </w:r>
          </w:p>
        </w:tc>
      </w:tr>
      <w:tr w:rsidR="00996021">
        <w:tc>
          <w:tcPr>
            <w:tcW w:w="1134" w:type="dxa"/>
            <w:vAlign w:val="center"/>
          </w:tcPr>
          <w:p w:rsidR="00996021" w:rsidRDefault="003175DC">
            <w:pPr>
              <w:pStyle w:val="ConsPlusNormal0"/>
              <w:jc w:val="both"/>
            </w:pPr>
            <w:r>
              <w:t>Урок 23</w:t>
            </w:r>
          </w:p>
        </w:tc>
        <w:tc>
          <w:tcPr>
            <w:tcW w:w="7937" w:type="dxa"/>
          </w:tcPr>
          <w:p w:rsidR="00996021" w:rsidRDefault="003175DC">
            <w:pPr>
              <w:pStyle w:val="ConsPlusNormal0"/>
              <w:jc w:val="both"/>
            </w:pPr>
            <w:r>
              <w:t>Резервный урок. А.С. Грибоедов. Комедия "Горе от ума". Открытость финала пьесы, его нравственно-филосовское звучание</w:t>
            </w:r>
          </w:p>
        </w:tc>
      </w:tr>
      <w:tr w:rsidR="00996021">
        <w:tc>
          <w:tcPr>
            <w:tcW w:w="1134" w:type="dxa"/>
            <w:vAlign w:val="center"/>
          </w:tcPr>
          <w:p w:rsidR="00996021" w:rsidRDefault="003175DC">
            <w:pPr>
              <w:pStyle w:val="ConsPlusNormal0"/>
              <w:jc w:val="both"/>
            </w:pPr>
            <w:r>
              <w:t>Урок 24</w:t>
            </w:r>
          </w:p>
        </w:tc>
        <w:tc>
          <w:tcPr>
            <w:tcW w:w="7937" w:type="dxa"/>
          </w:tcPr>
          <w:p w:rsidR="00996021" w:rsidRDefault="003175DC">
            <w:pPr>
              <w:pStyle w:val="ConsPlusNormal0"/>
              <w:jc w:val="both"/>
            </w:pPr>
            <w:r>
              <w:t>А.С. Грибоедов. Художественное своеобразие комедии "Горе от ума"</w:t>
            </w:r>
          </w:p>
        </w:tc>
      </w:tr>
      <w:tr w:rsidR="00996021">
        <w:tc>
          <w:tcPr>
            <w:tcW w:w="1134" w:type="dxa"/>
            <w:vAlign w:val="center"/>
          </w:tcPr>
          <w:p w:rsidR="00996021" w:rsidRDefault="003175DC">
            <w:pPr>
              <w:pStyle w:val="ConsPlusNormal0"/>
              <w:jc w:val="both"/>
            </w:pPr>
            <w:r>
              <w:t>Урок 25</w:t>
            </w:r>
          </w:p>
        </w:tc>
        <w:tc>
          <w:tcPr>
            <w:tcW w:w="7937" w:type="dxa"/>
          </w:tcPr>
          <w:p w:rsidR="00996021" w:rsidRDefault="003175DC">
            <w:pPr>
              <w:pStyle w:val="ConsPlusNormal0"/>
              <w:jc w:val="both"/>
            </w:pPr>
            <w:r>
              <w:t>А.С. Грибоедов. Комедия "Горе от ума". Смысл названия произведения</w:t>
            </w:r>
          </w:p>
        </w:tc>
      </w:tr>
      <w:tr w:rsidR="00996021">
        <w:tc>
          <w:tcPr>
            <w:tcW w:w="1134" w:type="dxa"/>
            <w:vAlign w:val="center"/>
          </w:tcPr>
          <w:p w:rsidR="00996021" w:rsidRDefault="003175DC">
            <w:pPr>
              <w:pStyle w:val="ConsPlusNormal0"/>
              <w:jc w:val="both"/>
            </w:pPr>
            <w:r>
              <w:t>Урок 26</w:t>
            </w:r>
          </w:p>
        </w:tc>
        <w:tc>
          <w:tcPr>
            <w:tcW w:w="7937" w:type="dxa"/>
          </w:tcPr>
          <w:p w:rsidR="00996021" w:rsidRDefault="003175DC">
            <w:pPr>
              <w:pStyle w:val="ConsPlusNormal0"/>
              <w:jc w:val="both"/>
            </w:pPr>
            <w:r>
              <w:t>"Горе от ума" в литературной критике</w:t>
            </w:r>
          </w:p>
        </w:tc>
      </w:tr>
      <w:tr w:rsidR="00996021">
        <w:tc>
          <w:tcPr>
            <w:tcW w:w="1134" w:type="dxa"/>
            <w:vAlign w:val="center"/>
          </w:tcPr>
          <w:p w:rsidR="00996021" w:rsidRDefault="003175DC">
            <w:pPr>
              <w:pStyle w:val="ConsPlusNormal0"/>
              <w:jc w:val="both"/>
            </w:pPr>
            <w:r>
              <w:t>Урок 27</w:t>
            </w:r>
          </w:p>
        </w:tc>
        <w:tc>
          <w:tcPr>
            <w:tcW w:w="7937" w:type="dxa"/>
          </w:tcPr>
          <w:p w:rsidR="00996021" w:rsidRDefault="003175DC">
            <w:pPr>
              <w:pStyle w:val="ConsPlusNormal0"/>
              <w:jc w:val="both"/>
            </w:pPr>
            <w:r>
              <w:t>Развитие речи. Подготовка к домашнему сочинению по "Горе от ума"</w:t>
            </w:r>
          </w:p>
        </w:tc>
      </w:tr>
      <w:tr w:rsidR="00996021">
        <w:tc>
          <w:tcPr>
            <w:tcW w:w="1134" w:type="dxa"/>
            <w:vAlign w:val="center"/>
          </w:tcPr>
          <w:p w:rsidR="00996021" w:rsidRDefault="003175DC">
            <w:pPr>
              <w:pStyle w:val="ConsPlusNormal0"/>
              <w:jc w:val="both"/>
            </w:pPr>
            <w:r>
              <w:t>Урок 28</w:t>
            </w:r>
          </w:p>
        </w:tc>
        <w:tc>
          <w:tcPr>
            <w:tcW w:w="7937" w:type="dxa"/>
          </w:tcPr>
          <w:p w:rsidR="00996021" w:rsidRDefault="003175DC">
            <w:pPr>
              <w:pStyle w:val="ConsPlusNormal0"/>
              <w:jc w:val="both"/>
            </w:pPr>
            <w:r>
              <w:t>Поэзия пушкинской эпохи. К.Н. Батюшков, А.А. Дельвиг, Н.М. Языков, Е.А. Баратынский (не менее трех стихотворений по выбору) Основные темы лирики</w:t>
            </w:r>
          </w:p>
        </w:tc>
      </w:tr>
      <w:tr w:rsidR="00996021">
        <w:tc>
          <w:tcPr>
            <w:tcW w:w="1134" w:type="dxa"/>
            <w:vAlign w:val="center"/>
          </w:tcPr>
          <w:p w:rsidR="00996021" w:rsidRDefault="003175DC">
            <w:pPr>
              <w:pStyle w:val="ConsPlusNormal0"/>
              <w:jc w:val="both"/>
            </w:pPr>
            <w:r>
              <w:t>Урок 29</w:t>
            </w:r>
          </w:p>
        </w:tc>
        <w:tc>
          <w:tcPr>
            <w:tcW w:w="7937" w:type="dxa"/>
          </w:tcPr>
          <w:p w:rsidR="00996021" w:rsidRDefault="003175DC">
            <w:pPr>
              <w:pStyle w:val="ConsPlusNormal0"/>
              <w:jc w:val="both"/>
            </w:pPr>
            <w:r>
              <w:t>Поэзия пушкинской эпохи. К.Н. Батюшков, А.А. Дельвиг, Н.М. Языков, Е.А. Баратынский (не менее трех стихотворений по выбору) Своеобразие лирики поэта</w:t>
            </w:r>
          </w:p>
        </w:tc>
      </w:tr>
      <w:tr w:rsidR="00996021">
        <w:tc>
          <w:tcPr>
            <w:tcW w:w="1134" w:type="dxa"/>
            <w:vAlign w:val="center"/>
          </w:tcPr>
          <w:p w:rsidR="00996021" w:rsidRDefault="003175DC">
            <w:pPr>
              <w:pStyle w:val="ConsPlusNormal0"/>
              <w:jc w:val="both"/>
            </w:pPr>
            <w:r>
              <w:lastRenderedPageBreak/>
              <w:t>Урок 30</w:t>
            </w:r>
          </w:p>
        </w:tc>
        <w:tc>
          <w:tcPr>
            <w:tcW w:w="7937" w:type="dxa"/>
          </w:tcPr>
          <w:p w:rsidR="00996021" w:rsidRDefault="003175DC">
            <w:pPr>
              <w:pStyle w:val="ConsPlusNormal0"/>
              <w:jc w:val="both"/>
            </w:pPr>
            <w:r>
              <w:t>А.С. Пушкин. Жизнь и творчество. Поэтическое новаторство А.С. Пушкина</w:t>
            </w:r>
          </w:p>
        </w:tc>
      </w:tr>
      <w:tr w:rsidR="00996021">
        <w:tc>
          <w:tcPr>
            <w:tcW w:w="1134" w:type="dxa"/>
            <w:vAlign w:val="center"/>
          </w:tcPr>
          <w:p w:rsidR="00996021" w:rsidRDefault="003175DC">
            <w:pPr>
              <w:pStyle w:val="ConsPlusNormal0"/>
              <w:jc w:val="both"/>
            </w:pPr>
            <w:r>
              <w:t>Урок 31</w:t>
            </w:r>
          </w:p>
        </w:tc>
        <w:tc>
          <w:tcPr>
            <w:tcW w:w="7937" w:type="dxa"/>
          </w:tcPr>
          <w:p w:rsidR="00996021" w:rsidRDefault="003175DC">
            <w:pPr>
              <w:pStyle w:val="ConsPlusNormal0"/>
              <w:jc w:val="both"/>
            </w:pPr>
            <w:r>
              <w:t>А.С. Пушкин. Тематика и проблематика лицейской лирики</w:t>
            </w:r>
          </w:p>
        </w:tc>
      </w:tr>
      <w:tr w:rsidR="00996021">
        <w:tc>
          <w:tcPr>
            <w:tcW w:w="1134" w:type="dxa"/>
            <w:vAlign w:val="center"/>
          </w:tcPr>
          <w:p w:rsidR="00996021" w:rsidRDefault="003175DC">
            <w:pPr>
              <w:pStyle w:val="ConsPlusNormal0"/>
              <w:jc w:val="both"/>
            </w:pPr>
            <w:r>
              <w:t>Урок 32</w:t>
            </w:r>
          </w:p>
        </w:tc>
        <w:tc>
          <w:tcPr>
            <w:tcW w:w="7937" w:type="dxa"/>
          </w:tcPr>
          <w:p w:rsidR="00996021" w:rsidRDefault="003175DC">
            <w:pPr>
              <w:pStyle w:val="ConsPlusNormal0"/>
              <w:jc w:val="both"/>
            </w:pPr>
            <w:r>
              <w:t>Резервный урок. А.С. Пушкин. Основные темы лирики южного периода</w:t>
            </w:r>
          </w:p>
        </w:tc>
      </w:tr>
      <w:tr w:rsidR="00996021">
        <w:tc>
          <w:tcPr>
            <w:tcW w:w="1134" w:type="dxa"/>
            <w:vAlign w:val="center"/>
          </w:tcPr>
          <w:p w:rsidR="00996021" w:rsidRDefault="003175DC">
            <w:pPr>
              <w:pStyle w:val="ConsPlusNormal0"/>
              <w:jc w:val="both"/>
            </w:pPr>
            <w:r>
              <w:t>Урок 33</w:t>
            </w:r>
          </w:p>
        </w:tc>
        <w:tc>
          <w:tcPr>
            <w:tcW w:w="7937" w:type="dxa"/>
          </w:tcPr>
          <w:p w:rsidR="00996021" w:rsidRDefault="003175DC">
            <w:pPr>
              <w:pStyle w:val="ConsPlusNormal0"/>
              <w:jc w:val="both"/>
            </w:pPr>
            <w:r>
              <w:t>А.С. Пушкин. Художественное своеобразие лирики южного периода</w:t>
            </w:r>
          </w:p>
        </w:tc>
      </w:tr>
      <w:tr w:rsidR="00996021">
        <w:tc>
          <w:tcPr>
            <w:tcW w:w="1134" w:type="dxa"/>
            <w:vAlign w:val="center"/>
          </w:tcPr>
          <w:p w:rsidR="00996021" w:rsidRDefault="003175DC">
            <w:pPr>
              <w:pStyle w:val="ConsPlusNormal0"/>
              <w:jc w:val="both"/>
            </w:pPr>
            <w:r>
              <w:t>Урок 34</w:t>
            </w:r>
          </w:p>
        </w:tc>
        <w:tc>
          <w:tcPr>
            <w:tcW w:w="7937" w:type="dxa"/>
          </w:tcPr>
          <w:p w:rsidR="00996021" w:rsidRDefault="003175DC">
            <w:pPr>
              <w:pStyle w:val="ConsPlusNormal0"/>
              <w:jc w:val="both"/>
            </w:pPr>
            <w:r>
              <w:t>А.С. Пушкин. Лирика Михайловского периода</w:t>
            </w:r>
          </w:p>
        </w:tc>
      </w:tr>
      <w:tr w:rsidR="00996021">
        <w:tc>
          <w:tcPr>
            <w:tcW w:w="1134" w:type="dxa"/>
            <w:vAlign w:val="center"/>
          </w:tcPr>
          <w:p w:rsidR="00996021" w:rsidRDefault="003175DC">
            <w:pPr>
              <w:pStyle w:val="ConsPlusNormal0"/>
              <w:jc w:val="both"/>
            </w:pPr>
            <w:r>
              <w:t>Урок 35</w:t>
            </w:r>
          </w:p>
        </w:tc>
        <w:tc>
          <w:tcPr>
            <w:tcW w:w="7937" w:type="dxa"/>
          </w:tcPr>
          <w:p w:rsidR="00996021" w:rsidRDefault="003175DC">
            <w:pPr>
              <w:pStyle w:val="ConsPlusNormal0"/>
              <w:jc w:val="both"/>
            </w:pPr>
            <w:r>
              <w:t>А.С. Пушкин. Любовная лирика: "К***" ("Я помню чудное мгновенье..."), "Я вас любил; любовь еще, быть может...", "Мадонна"</w:t>
            </w:r>
          </w:p>
        </w:tc>
      </w:tr>
      <w:tr w:rsidR="00996021">
        <w:tc>
          <w:tcPr>
            <w:tcW w:w="1134" w:type="dxa"/>
            <w:vAlign w:val="center"/>
          </w:tcPr>
          <w:p w:rsidR="00996021" w:rsidRDefault="003175DC">
            <w:pPr>
              <w:pStyle w:val="ConsPlusNormal0"/>
              <w:jc w:val="both"/>
            </w:pPr>
            <w:r>
              <w:t>Урок 36</w:t>
            </w:r>
          </w:p>
        </w:tc>
        <w:tc>
          <w:tcPr>
            <w:tcW w:w="7937" w:type="dxa"/>
          </w:tcPr>
          <w:p w:rsidR="00996021" w:rsidRDefault="003175DC">
            <w:pPr>
              <w:pStyle w:val="ConsPlusNormal0"/>
              <w:jc w:val="both"/>
            </w:pPr>
            <w:r>
              <w:t>А.С. Пушкин. Своеобразие любовной лирики</w:t>
            </w:r>
          </w:p>
        </w:tc>
      </w:tr>
      <w:tr w:rsidR="00996021">
        <w:tc>
          <w:tcPr>
            <w:tcW w:w="1134" w:type="dxa"/>
            <w:vAlign w:val="center"/>
          </w:tcPr>
          <w:p w:rsidR="00996021" w:rsidRDefault="003175DC">
            <w:pPr>
              <w:pStyle w:val="ConsPlusNormal0"/>
              <w:jc w:val="both"/>
            </w:pPr>
            <w:r>
              <w:t>Урок 37</w:t>
            </w:r>
          </w:p>
        </w:tc>
        <w:tc>
          <w:tcPr>
            <w:tcW w:w="7937" w:type="dxa"/>
          </w:tcPr>
          <w:p w:rsidR="00996021" w:rsidRDefault="003175DC">
            <w:pPr>
              <w:pStyle w:val="ConsPlusNormal0"/>
              <w:jc w:val="both"/>
            </w:pPr>
            <w:r>
              <w:t>А.С. Пушкин. Тема поэта и поэзии: "Пророк", "Поэт" и другие.</w:t>
            </w:r>
          </w:p>
        </w:tc>
      </w:tr>
      <w:tr w:rsidR="00996021">
        <w:tc>
          <w:tcPr>
            <w:tcW w:w="1134" w:type="dxa"/>
            <w:vAlign w:val="center"/>
          </w:tcPr>
          <w:p w:rsidR="00996021" w:rsidRDefault="003175DC">
            <w:pPr>
              <w:pStyle w:val="ConsPlusNormal0"/>
              <w:jc w:val="both"/>
            </w:pPr>
            <w:r>
              <w:t>Урок 38</w:t>
            </w:r>
          </w:p>
        </w:tc>
        <w:tc>
          <w:tcPr>
            <w:tcW w:w="7937" w:type="dxa"/>
          </w:tcPr>
          <w:p w:rsidR="00996021" w:rsidRDefault="003175DC">
            <w:pPr>
              <w:pStyle w:val="ConsPlusNormal0"/>
              <w:jc w:val="both"/>
            </w:pPr>
            <w:r>
              <w:t>Резервный урок. А.С. Пушкин. Стихотворения "Осень" (отрывок), "Я памятник себе воздвиг нерукотворный..." и другие. Тема поэта и поэзии</w:t>
            </w:r>
          </w:p>
        </w:tc>
      </w:tr>
      <w:tr w:rsidR="00996021">
        <w:tc>
          <w:tcPr>
            <w:tcW w:w="1134" w:type="dxa"/>
            <w:vAlign w:val="center"/>
          </w:tcPr>
          <w:p w:rsidR="00996021" w:rsidRDefault="003175DC">
            <w:pPr>
              <w:pStyle w:val="ConsPlusNormal0"/>
              <w:jc w:val="both"/>
            </w:pPr>
            <w:r>
              <w:t>Урок 39</w:t>
            </w:r>
          </w:p>
        </w:tc>
        <w:tc>
          <w:tcPr>
            <w:tcW w:w="7937" w:type="dxa"/>
          </w:tcPr>
          <w:p w:rsidR="00996021" w:rsidRDefault="003175DC">
            <w:pPr>
              <w:pStyle w:val="ConsPlusNormal0"/>
              <w:jc w:val="both"/>
            </w:pPr>
            <w:r>
              <w:t>Развитие речи. Анализ лирического произведения</w:t>
            </w:r>
          </w:p>
        </w:tc>
      </w:tr>
      <w:tr w:rsidR="00996021">
        <w:tc>
          <w:tcPr>
            <w:tcW w:w="1134" w:type="dxa"/>
            <w:vAlign w:val="center"/>
          </w:tcPr>
          <w:p w:rsidR="00996021" w:rsidRDefault="003175DC">
            <w:pPr>
              <w:pStyle w:val="ConsPlusNormal0"/>
              <w:jc w:val="both"/>
            </w:pPr>
            <w:r>
              <w:t>Урок 40</w:t>
            </w:r>
          </w:p>
        </w:tc>
        <w:tc>
          <w:tcPr>
            <w:tcW w:w="7937" w:type="dxa"/>
          </w:tcPr>
          <w:p w:rsidR="00996021" w:rsidRDefault="003175DC">
            <w:pPr>
              <w:pStyle w:val="ConsPlusNormal0"/>
              <w:jc w:val="both"/>
            </w:pPr>
            <w:r>
              <w:t>А.С. Пушкин "Брожу ли я вдоль улиц шумных...", "Бесы", "Элегия" ("Безумных лет угасшее веселье...")</w:t>
            </w:r>
          </w:p>
        </w:tc>
      </w:tr>
      <w:tr w:rsidR="00996021">
        <w:tc>
          <w:tcPr>
            <w:tcW w:w="1134" w:type="dxa"/>
            <w:vAlign w:val="center"/>
          </w:tcPr>
          <w:p w:rsidR="00996021" w:rsidRDefault="003175DC">
            <w:pPr>
              <w:pStyle w:val="ConsPlusNormal0"/>
              <w:jc w:val="both"/>
            </w:pPr>
            <w:r>
              <w:t>Урок 41</w:t>
            </w:r>
          </w:p>
        </w:tc>
        <w:tc>
          <w:tcPr>
            <w:tcW w:w="7937" w:type="dxa"/>
          </w:tcPr>
          <w:p w:rsidR="00996021" w:rsidRDefault="003175DC">
            <w:pPr>
              <w:pStyle w:val="ConsPlusNormal0"/>
              <w:jc w:val="both"/>
            </w:pPr>
            <w:r>
              <w:t>А.С. Пушкин Тема жизни и смерти: "Пора, мой друг, пора! покоя сердце просит...", "... Вновь я посетил..."</w:t>
            </w:r>
          </w:p>
        </w:tc>
      </w:tr>
      <w:tr w:rsidR="00996021">
        <w:tc>
          <w:tcPr>
            <w:tcW w:w="1134" w:type="dxa"/>
            <w:vAlign w:val="center"/>
          </w:tcPr>
          <w:p w:rsidR="00996021" w:rsidRDefault="003175DC">
            <w:pPr>
              <w:pStyle w:val="ConsPlusNormal0"/>
              <w:jc w:val="both"/>
            </w:pPr>
            <w:r>
              <w:t>Урок 42</w:t>
            </w:r>
          </w:p>
        </w:tc>
        <w:tc>
          <w:tcPr>
            <w:tcW w:w="7937" w:type="dxa"/>
          </w:tcPr>
          <w:p w:rsidR="00996021" w:rsidRDefault="003175DC">
            <w:pPr>
              <w:pStyle w:val="ConsPlusNormal0"/>
              <w:jc w:val="both"/>
            </w:pPr>
            <w:r>
              <w:t>Резервный урок. А.С. Пушкин "Каменноостровский цикл": "Отцы пустынники и жены непорочны...", "Из Пиндемонти"</w:t>
            </w:r>
          </w:p>
        </w:tc>
      </w:tr>
      <w:tr w:rsidR="00996021">
        <w:tc>
          <w:tcPr>
            <w:tcW w:w="1134" w:type="dxa"/>
            <w:vAlign w:val="center"/>
          </w:tcPr>
          <w:p w:rsidR="00996021" w:rsidRDefault="003175DC">
            <w:pPr>
              <w:pStyle w:val="ConsPlusNormal0"/>
              <w:jc w:val="both"/>
            </w:pPr>
            <w:r>
              <w:t>Урок 43</w:t>
            </w:r>
          </w:p>
        </w:tc>
        <w:tc>
          <w:tcPr>
            <w:tcW w:w="7937" w:type="dxa"/>
          </w:tcPr>
          <w:p w:rsidR="00996021" w:rsidRDefault="003175DC">
            <w:pPr>
              <w:pStyle w:val="ConsPlusNormal0"/>
              <w:jc w:val="both"/>
            </w:pPr>
            <w:r>
              <w:t>Развитие речи. Подготовка к сочинению по лирике А.С. Пушкина</w:t>
            </w:r>
          </w:p>
        </w:tc>
      </w:tr>
      <w:tr w:rsidR="00996021">
        <w:tc>
          <w:tcPr>
            <w:tcW w:w="1134" w:type="dxa"/>
            <w:vAlign w:val="center"/>
          </w:tcPr>
          <w:p w:rsidR="00996021" w:rsidRDefault="003175DC">
            <w:pPr>
              <w:pStyle w:val="ConsPlusNormal0"/>
              <w:jc w:val="both"/>
            </w:pPr>
            <w:r>
              <w:t>Урок 44</w:t>
            </w:r>
          </w:p>
        </w:tc>
        <w:tc>
          <w:tcPr>
            <w:tcW w:w="7937" w:type="dxa"/>
          </w:tcPr>
          <w:p w:rsidR="00996021" w:rsidRDefault="003175DC">
            <w:pPr>
              <w:pStyle w:val="ConsPlusNormal0"/>
              <w:jc w:val="both"/>
            </w:pPr>
            <w:r>
              <w:t>Развитие речи. Сочинение по лирике А.С. Пушкина</w:t>
            </w:r>
          </w:p>
        </w:tc>
      </w:tr>
      <w:tr w:rsidR="00996021">
        <w:tc>
          <w:tcPr>
            <w:tcW w:w="1134" w:type="dxa"/>
            <w:vAlign w:val="center"/>
          </w:tcPr>
          <w:p w:rsidR="00996021" w:rsidRDefault="003175DC">
            <w:pPr>
              <w:pStyle w:val="ConsPlusNormal0"/>
              <w:jc w:val="both"/>
            </w:pPr>
            <w:r>
              <w:t>Урок 45</w:t>
            </w:r>
          </w:p>
        </w:tc>
        <w:tc>
          <w:tcPr>
            <w:tcW w:w="7937" w:type="dxa"/>
          </w:tcPr>
          <w:p w:rsidR="00996021" w:rsidRDefault="003175DC">
            <w:pPr>
              <w:pStyle w:val="ConsPlusNormal0"/>
              <w:jc w:val="both"/>
            </w:pPr>
            <w:r>
              <w:t>А.С. Пушкин. Поэма "Медный всадник". Человек и история в поэме</w:t>
            </w:r>
          </w:p>
        </w:tc>
      </w:tr>
      <w:tr w:rsidR="00996021">
        <w:tc>
          <w:tcPr>
            <w:tcW w:w="1134" w:type="dxa"/>
            <w:vAlign w:val="center"/>
          </w:tcPr>
          <w:p w:rsidR="00996021" w:rsidRDefault="003175DC">
            <w:pPr>
              <w:pStyle w:val="ConsPlusNormal0"/>
              <w:jc w:val="both"/>
            </w:pPr>
            <w:r>
              <w:t>Урок 46</w:t>
            </w:r>
          </w:p>
        </w:tc>
        <w:tc>
          <w:tcPr>
            <w:tcW w:w="7937" w:type="dxa"/>
          </w:tcPr>
          <w:p w:rsidR="00996021" w:rsidRDefault="003175DC">
            <w:pPr>
              <w:pStyle w:val="ConsPlusNormal0"/>
              <w:jc w:val="both"/>
            </w:pPr>
            <w:r>
              <w:t>А.С. Пушкин. Поэма "Медный всадник": образ Евгения в поэме</w:t>
            </w:r>
          </w:p>
        </w:tc>
      </w:tr>
      <w:tr w:rsidR="00996021">
        <w:tc>
          <w:tcPr>
            <w:tcW w:w="1134" w:type="dxa"/>
            <w:vAlign w:val="center"/>
          </w:tcPr>
          <w:p w:rsidR="00996021" w:rsidRDefault="003175DC">
            <w:pPr>
              <w:pStyle w:val="ConsPlusNormal0"/>
              <w:jc w:val="both"/>
            </w:pPr>
            <w:r>
              <w:t>Урок 47</w:t>
            </w:r>
          </w:p>
        </w:tc>
        <w:tc>
          <w:tcPr>
            <w:tcW w:w="7937" w:type="dxa"/>
          </w:tcPr>
          <w:p w:rsidR="00996021" w:rsidRDefault="003175DC">
            <w:pPr>
              <w:pStyle w:val="ConsPlusNormal0"/>
              <w:jc w:val="both"/>
            </w:pPr>
            <w:r>
              <w:t>А.С. Пушкин. Поэма "Медный всадник": образ Петра I в поэме</w:t>
            </w:r>
          </w:p>
        </w:tc>
      </w:tr>
      <w:tr w:rsidR="00996021">
        <w:tc>
          <w:tcPr>
            <w:tcW w:w="1134" w:type="dxa"/>
            <w:vAlign w:val="center"/>
          </w:tcPr>
          <w:p w:rsidR="00996021" w:rsidRDefault="003175DC">
            <w:pPr>
              <w:pStyle w:val="ConsPlusNormal0"/>
              <w:jc w:val="both"/>
            </w:pPr>
            <w:r>
              <w:t>Урок 48</w:t>
            </w:r>
          </w:p>
        </w:tc>
        <w:tc>
          <w:tcPr>
            <w:tcW w:w="7937" w:type="dxa"/>
          </w:tcPr>
          <w:p w:rsidR="00996021" w:rsidRDefault="003175DC">
            <w:pPr>
              <w:pStyle w:val="ConsPlusNormal0"/>
              <w:jc w:val="both"/>
            </w:pPr>
            <w:r>
              <w:t>Подготовка к контрольной работе От древнерусской литературы до литературы первой четверти XIX в. (письменный ответ, тесты, творческая работа, сочинение)</w:t>
            </w:r>
          </w:p>
        </w:tc>
      </w:tr>
      <w:tr w:rsidR="00996021">
        <w:tc>
          <w:tcPr>
            <w:tcW w:w="1134" w:type="dxa"/>
            <w:vAlign w:val="center"/>
          </w:tcPr>
          <w:p w:rsidR="00996021" w:rsidRDefault="003175DC">
            <w:pPr>
              <w:pStyle w:val="ConsPlusNormal0"/>
              <w:jc w:val="both"/>
            </w:pPr>
            <w:r>
              <w:t>Урок 49</w:t>
            </w:r>
          </w:p>
        </w:tc>
        <w:tc>
          <w:tcPr>
            <w:tcW w:w="7937" w:type="dxa"/>
          </w:tcPr>
          <w:p w:rsidR="00996021" w:rsidRDefault="003175DC">
            <w:pPr>
              <w:pStyle w:val="ConsPlusNormal0"/>
              <w:jc w:val="both"/>
            </w:pPr>
            <w:r>
              <w:t>Итоговая контрольная работа "От древнерусской литературы до литературы первой четверти XIX в." (письменный ответ, тесты, творческая работа, сочинение)</w:t>
            </w:r>
          </w:p>
        </w:tc>
      </w:tr>
      <w:tr w:rsidR="00996021">
        <w:tc>
          <w:tcPr>
            <w:tcW w:w="1134" w:type="dxa"/>
            <w:vAlign w:val="center"/>
          </w:tcPr>
          <w:p w:rsidR="00996021" w:rsidRDefault="003175DC">
            <w:pPr>
              <w:pStyle w:val="ConsPlusNormal0"/>
              <w:jc w:val="both"/>
            </w:pPr>
            <w:r>
              <w:t>Урок 50</w:t>
            </w:r>
          </w:p>
        </w:tc>
        <w:tc>
          <w:tcPr>
            <w:tcW w:w="7937" w:type="dxa"/>
          </w:tcPr>
          <w:p w:rsidR="00996021" w:rsidRDefault="003175DC">
            <w:pPr>
              <w:pStyle w:val="ConsPlusNormal0"/>
              <w:jc w:val="both"/>
            </w:pPr>
            <w:r>
              <w:t>А.С. Пушкин. Роман в стихах "Евгений Онегин" как новаторское произведение</w:t>
            </w:r>
          </w:p>
        </w:tc>
      </w:tr>
      <w:tr w:rsidR="00996021">
        <w:tc>
          <w:tcPr>
            <w:tcW w:w="1134" w:type="dxa"/>
            <w:vAlign w:val="center"/>
          </w:tcPr>
          <w:p w:rsidR="00996021" w:rsidRDefault="003175DC">
            <w:pPr>
              <w:pStyle w:val="ConsPlusNormal0"/>
              <w:jc w:val="both"/>
            </w:pPr>
            <w:r>
              <w:t>Урок 51</w:t>
            </w:r>
          </w:p>
        </w:tc>
        <w:tc>
          <w:tcPr>
            <w:tcW w:w="7937" w:type="dxa"/>
          </w:tcPr>
          <w:p w:rsidR="00996021" w:rsidRDefault="003175DC">
            <w:pPr>
              <w:pStyle w:val="ConsPlusNormal0"/>
              <w:jc w:val="both"/>
            </w:pPr>
            <w:r>
              <w:t>Резервный урок. А.С. Пушкин. Роман в стихах "Евгений Онегин". Главные мужские образы романа. Образ Евгения Онегина</w:t>
            </w:r>
          </w:p>
        </w:tc>
      </w:tr>
      <w:tr w:rsidR="00996021">
        <w:tc>
          <w:tcPr>
            <w:tcW w:w="1134" w:type="dxa"/>
            <w:vAlign w:val="center"/>
          </w:tcPr>
          <w:p w:rsidR="00996021" w:rsidRDefault="003175DC">
            <w:pPr>
              <w:pStyle w:val="ConsPlusNormal0"/>
              <w:jc w:val="both"/>
            </w:pPr>
            <w:r>
              <w:t>Урок 52</w:t>
            </w:r>
          </w:p>
        </w:tc>
        <w:tc>
          <w:tcPr>
            <w:tcW w:w="7937" w:type="dxa"/>
          </w:tcPr>
          <w:p w:rsidR="00996021" w:rsidRDefault="003175DC">
            <w:pPr>
              <w:pStyle w:val="ConsPlusNormal0"/>
              <w:jc w:val="both"/>
            </w:pPr>
            <w:r>
              <w:t>А.С. Пушкин. Роман в стихах "Евгений Онегин": главные женские образы романа. Образ Татьяны Лариной</w:t>
            </w:r>
          </w:p>
        </w:tc>
      </w:tr>
      <w:tr w:rsidR="00996021">
        <w:tc>
          <w:tcPr>
            <w:tcW w:w="1134" w:type="dxa"/>
            <w:vAlign w:val="center"/>
          </w:tcPr>
          <w:p w:rsidR="00996021" w:rsidRDefault="003175DC">
            <w:pPr>
              <w:pStyle w:val="ConsPlusNormal0"/>
              <w:jc w:val="both"/>
            </w:pPr>
            <w:r>
              <w:t>Урок 53</w:t>
            </w:r>
          </w:p>
        </w:tc>
        <w:tc>
          <w:tcPr>
            <w:tcW w:w="7937" w:type="dxa"/>
          </w:tcPr>
          <w:p w:rsidR="00996021" w:rsidRDefault="003175DC">
            <w:pPr>
              <w:pStyle w:val="ConsPlusNormal0"/>
              <w:jc w:val="both"/>
            </w:pPr>
            <w:r>
              <w:t>А.С. Пушкин. Роман в стихах "Евгений Онегин": взаимоотношения главных героев</w:t>
            </w:r>
          </w:p>
        </w:tc>
      </w:tr>
      <w:tr w:rsidR="00996021">
        <w:tc>
          <w:tcPr>
            <w:tcW w:w="1134" w:type="dxa"/>
            <w:vAlign w:val="center"/>
          </w:tcPr>
          <w:p w:rsidR="00996021" w:rsidRDefault="003175DC">
            <w:pPr>
              <w:pStyle w:val="ConsPlusNormal0"/>
              <w:jc w:val="both"/>
            </w:pPr>
            <w:r>
              <w:lastRenderedPageBreak/>
              <w:t>Урок 54</w:t>
            </w:r>
          </w:p>
        </w:tc>
        <w:tc>
          <w:tcPr>
            <w:tcW w:w="7937" w:type="dxa"/>
          </w:tcPr>
          <w:p w:rsidR="00996021" w:rsidRDefault="003175DC">
            <w:pPr>
              <w:pStyle w:val="ConsPlusNormal0"/>
              <w:jc w:val="both"/>
            </w:pPr>
            <w:r>
              <w:t>Развитие речи. Письменный ответ на проблемный вопрос</w:t>
            </w:r>
          </w:p>
        </w:tc>
      </w:tr>
      <w:tr w:rsidR="00996021">
        <w:tc>
          <w:tcPr>
            <w:tcW w:w="1134" w:type="dxa"/>
            <w:vAlign w:val="center"/>
          </w:tcPr>
          <w:p w:rsidR="00996021" w:rsidRDefault="003175DC">
            <w:pPr>
              <w:pStyle w:val="ConsPlusNormal0"/>
              <w:jc w:val="both"/>
            </w:pPr>
            <w:r>
              <w:t>Урок 55</w:t>
            </w:r>
          </w:p>
        </w:tc>
        <w:tc>
          <w:tcPr>
            <w:tcW w:w="7937" w:type="dxa"/>
          </w:tcPr>
          <w:p w:rsidR="00996021" w:rsidRDefault="003175DC">
            <w:pPr>
              <w:pStyle w:val="ConsPlusNormal0"/>
              <w:jc w:val="both"/>
            </w:pPr>
            <w:r>
              <w:t>Резервный урок. А.С. Пушкин. Роман в стихах "Евгений Онегин" как энциклопедия русской жизни. Роман "Евгений Онегин" в литературной критике</w:t>
            </w:r>
          </w:p>
        </w:tc>
      </w:tr>
      <w:tr w:rsidR="00996021">
        <w:tc>
          <w:tcPr>
            <w:tcW w:w="1134" w:type="dxa"/>
            <w:vAlign w:val="center"/>
          </w:tcPr>
          <w:p w:rsidR="00996021" w:rsidRDefault="003175DC">
            <w:pPr>
              <w:pStyle w:val="ConsPlusNormal0"/>
              <w:jc w:val="both"/>
            </w:pPr>
            <w:r>
              <w:t>Урок 56</w:t>
            </w:r>
          </w:p>
        </w:tc>
        <w:tc>
          <w:tcPr>
            <w:tcW w:w="7937" w:type="dxa"/>
          </w:tcPr>
          <w:p w:rsidR="00996021" w:rsidRDefault="003175DC">
            <w:pPr>
              <w:pStyle w:val="ConsPlusNormal0"/>
              <w:jc w:val="both"/>
            </w:pPr>
            <w:r>
              <w:t>Развитие речи. Подготовка к сочинению по роману "Евгений Онегин"</w:t>
            </w:r>
          </w:p>
        </w:tc>
      </w:tr>
      <w:tr w:rsidR="00996021">
        <w:tc>
          <w:tcPr>
            <w:tcW w:w="1134" w:type="dxa"/>
            <w:vAlign w:val="center"/>
          </w:tcPr>
          <w:p w:rsidR="00996021" w:rsidRDefault="003175DC">
            <w:pPr>
              <w:pStyle w:val="ConsPlusNormal0"/>
              <w:jc w:val="both"/>
            </w:pPr>
            <w:r>
              <w:t>Урок 57</w:t>
            </w:r>
          </w:p>
        </w:tc>
        <w:tc>
          <w:tcPr>
            <w:tcW w:w="7937" w:type="dxa"/>
          </w:tcPr>
          <w:p w:rsidR="00996021" w:rsidRDefault="003175DC">
            <w:pPr>
              <w:pStyle w:val="ConsPlusNormal0"/>
              <w:jc w:val="both"/>
            </w:pPr>
            <w:r>
              <w:t>Развитие речи. Сочинение по роману "Евгений Онегин"</w:t>
            </w:r>
          </w:p>
        </w:tc>
      </w:tr>
      <w:tr w:rsidR="00996021">
        <w:tc>
          <w:tcPr>
            <w:tcW w:w="1134" w:type="dxa"/>
            <w:vAlign w:val="center"/>
          </w:tcPr>
          <w:p w:rsidR="00996021" w:rsidRDefault="003175DC">
            <w:pPr>
              <w:pStyle w:val="ConsPlusNormal0"/>
              <w:jc w:val="both"/>
            </w:pPr>
            <w:r>
              <w:t>Урок 58</w:t>
            </w:r>
          </w:p>
        </w:tc>
        <w:tc>
          <w:tcPr>
            <w:tcW w:w="7937" w:type="dxa"/>
          </w:tcPr>
          <w:p w:rsidR="00996021" w:rsidRDefault="003175DC">
            <w:pPr>
              <w:pStyle w:val="ConsPlusNormal0"/>
              <w:jc w:val="both"/>
            </w:pPr>
            <w:r>
              <w:t>Резервный урок. Итоговый урок по роману в стихах А.С. Пушкина "Евгений Онегин"</w:t>
            </w:r>
          </w:p>
        </w:tc>
      </w:tr>
      <w:tr w:rsidR="00996021">
        <w:tc>
          <w:tcPr>
            <w:tcW w:w="1134" w:type="dxa"/>
            <w:vAlign w:val="center"/>
          </w:tcPr>
          <w:p w:rsidR="00996021" w:rsidRDefault="003175DC">
            <w:pPr>
              <w:pStyle w:val="ConsPlusNormal0"/>
              <w:jc w:val="both"/>
            </w:pPr>
            <w:r>
              <w:t>Урок 59</w:t>
            </w:r>
          </w:p>
        </w:tc>
        <w:tc>
          <w:tcPr>
            <w:tcW w:w="7937" w:type="dxa"/>
          </w:tcPr>
          <w:p w:rsidR="00996021" w:rsidRDefault="003175DC">
            <w:pPr>
              <w:pStyle w:val="ConsPlusNormal0"/>
              <w:jc w:val="both"/>
            </w:pPr>
            <w:r>
              <w:t>М.Ю. Лермонтов. Жизнь и творчество. Тематика и проблематика лирики поэта</w:t>
            </w:r>
          </w:p>
        </w:tc>
      </w:tr>
      <w:tr w:rsidR="00996021">
        <w:tc>
          <w:tcPr>
            <w:tcW w:w="1134" w:type="dxa"/>
            <w:vAlign w:val="center"/>
          </w:tcPr>
          <w:p w:rsidR="00996021" w:rsidRDefault="003175DC">
            <w:pPr>
              <w:pStyle w:val="ConsPlusNormal0"/>
              <w:jc w:val="both"/>
            </w:pPr>
            <w:r>
              <w:t>Урок 60</w:t>
            </w:r>
          </w:p>
        </w:tc>
        <w:tc>
          <w:tcPr>
            <w:tcW w:w="7937" w:type="dxa"/>
          </w:tcPr>
          <w:p w:rsidR="00996021" w:rsidRDefault="003175DC">
            <w:pPr>
              <w:pStyle w:val="ConsPlusNormal0"/>
              <w:jc w:val="both"/>
            </w:pPr>
            <w:r>
              <w:t>М.Ю. Лермонтов. Тема назначения поэта и поэзии. Стихотворение "Смерть поэта"</w:t>
            </w:r>
          </w:p>
        </w:tc>
      </w:tr>
      <w:tr w:rsidR="00996021">
        <w:tc>
          <w:tcPr>
            <w:tcW w:w="1134" w:type="dxa"/>
            <w:vAlign w:val="center"/>
          </w:tcPr>
          <w:p w:rsidR="00996021" w:rsidRDefault="003175DC">
            <w:pPr>
              <w:pStyle w:val="ConsPlusNormal0"/>
              <w:jc w:val="both"/>
            </w:pPr>
            <w:r>
              <w:t>Урок 61</w:t>
            </w:r>
          </w:p>
        </w:tc>
        <w:tc>
          <w:tcPr>
            <w:tcW w:w="7937" w:type="dxa"/>
          </w:tcPr>
          <w:p w:rsidR="00996021" w:rsidRDefault="003175DC">
            <w:pPr>
              <w:pStyle w:val="ConsPlusNormal0"/>
              <w:jc w:val="both"/>
            </w:pPr>
            <w:r>
              <w:t>М.Ю. Лермонтов. Образ поэта-пророка в лирике поэта</w:t>
            </w:r>
          </w:p>
        </w:tc>
      </w:tr>
      <w:tr w:rsidR="00996021">
        <w:tc>
          <w:tcPr>
            <w:tcW w:w="1134" w:type="dxa"/>
            <w:vAlign w:val="center"/>
          </w:tcPr>
          <w:p w:rsidR="00996021" w:rsidRDefault="003175DC">
            <w:pPr>
              <w:pStyle w:val="ConsPlusNormal0"/>
              <w:jc w:val="both"/>
            </w:pPr>
            <w:r>
              <w:t>Урок 62</w:t>
            </w:r>
          </w:p>
        </w:tc>
        <w:tc>
          <w:tcPr>
            <w:tcW w:w="7937" w:type="dxa"/>
          </w:tcPr>
          <w:p w:rsidR="00996021" w:rsidRDefault="003175DC">
            <w:pPr>
              <w:pStyle w:val="ConsPlusNormal0"/>
              <w:jc w:val="both"/>
            </w:pPr>
            <w:r>
              <w:t>М.Ю. Лермонтов. Тема любви в лирике поэта</w:t>
            </w:r>
          </w:p>
        </w:tc>
      </w:tr>
      <w:tr w:rsidR="00996021">
        <w:tc>
          <w:tcPr>
            <w:tcW w:w="1134" w:type="dxa"/>
            <w:vAlign w:val="center"/>
          </w:tcPr>
          <w:p w:rsidR="00996021" w:rsidRDefault="003175DC">
            <w:pPr>
              <w:pStyle w:val="ConsPlusNormal0"/>
              <w:jc w:val="both"/>
            </w:pPr>
            <w:r>
              <w:t>Урок 63</w:t>
            </w:r>
          </w:p>
        </w:tc>
        <w:tc>
          <w:tcPr>
            <w:tcW w:w="7937" w:type="dxa"/>
          </w:tcPr>
          <w:p w:rsidR="00996021" w:rsidRDefault="003175DC">
            <w:pPr>
              <w:pStyle w:val="ConsPlusNormal0"/>
              <w:jc w:val="both"/>
            </w:pPr>
            <w:r>
              <w:t>М.Ю. Лермонтов. Тема родины в лирике поэта. Стихотворения "Дума", "Родина"</w:t>
            </w:r>
          </w:p>
        </w:tc>
      </w:tr>
      <w:tr w:rsidR="00996021">
        <w:tc>
          <w:tcPr>
            <w:tcW w:w="1134" w:type="dxa"/>
            <w:vAlign w:val="center"/>
          </w:tcPr>
          <w:p w:rsidR="00996021" w:rsidRDefault="003175DC">
            <w:pPr>
              <w:pStyle w:val="ConsPlusNormal0"/>
              <w:jc w:val="both"/>
            </w:pPr>
            <w:r>
              <w:t>Урок 64</w:t>
            </w:r>
          </w:p>
        </w:tc>
        <w:tc>
          <w:tcPr>
            <w:tcW w:w="7937" w:type="dxa"/>
          </w:tcPr>
          <w:p w:rsidR="00996021" w:rsidRDefault="003175DC">
            <w:pPr>
              <w:pStyle w:val="ConsPlusNormal0"/>
              <w:jc w:val="both"/>
            </w:pPr>
            <w:r>
              <w:t>М.Ю. Лермонтов. Философский характер лирики поэта. "Выхожу один я на дорогу..."</w:t>
            </w:r>
          </w:p>
        </w:tc>
      </w:tr>
      <w:tr w:rsidR="00996021">
        <w:tc>
          <w:tcPr>
            <w:tcW w:w="1134" w:type="dxa"/>
            <w:vAlign w:val="center"/>
          </w:tcPr>
          <w:p w:rsidR="00996021" w:rsidRDefault="003175DC">
            <w:pPr>
              <w:pStyle w:val="ConsPlusNormal0"/>
              <w:jc w:val="both"/>
            </w:pPr>
            <w:r>
              <w:t>Урок 65</w:t>
            </w:r>
          </w:p>
        </w:tc>
        <w:tc>
          <w:tcPr>
            <w:tcW w:w="7937" w:type="dxa"/>
          </w:tcPr>
          <w:p w:rsidR="00996021" w:rsidRDefault="003175DC">
            <w:pPr>
              <w:pStyle w:val="ConsPlusNormal0"/>
              <w:jc w:val="both"/>
            </w:pPr>
            <w:r>
              <w:t>Развитие речи. Анализ лирического произведения</w:t>
            </w:r>
          </w:p>
        </w:tc>
      </w:tr>
      <w:tr w:rsidR="00996021">
        <w:tc>
          <w:tcPr>
            <w:tcW w:w="1134" w:type="dxa"/>
            <w:vAlign w:val="center"/>
          </w:tcPr>
          <w:p w:rsidR="00996021" w:rsidRDefault="003175DC">
            <w:pPr>
              <w:pStyle w:val="ConsPlusNormal0"/>
              <w:jc w:val="both"/>
            </w:pPr>
            <w:r>
              <w:t>Урок 66</w:t>
            </w:r>
          </w:p>
        </w:tc>
        <w:tc>
          <w:tcPr>
            <w:tcW w:w="7937" w:type="dxa"/>
          </w:tcPr>
          <w:p w:rsidR="00996021" w:rsidRDefault="003175DC">
            <w:pPr>
              <w:pStyle w:val="ConsPlusNormal0"/>
              <w:jc w:val="both"/>
            </w:pPr>
            <w:r>
              <w:t>Резервный урок. Итоговый урок по лирике М.Ю. Лермонтова</w:t>
            </w:r>
          </w:p>
        </w:tc>
      </w:tr>
      <w:tr w:rsidR="00996021">
        <w:tc>
          <w:tcPr>
            <w:tcW w:w="1134" w:type="dxa"/>
            <w:vAlign w:val="center"/>
          </w:tcPr>
          <w:p w:rsidR="00996021" w:rsidRDefault="003175DC">
            <w:pPr>
              <w:pStyle w:val="ConsPlusNormal0"/>
              <w:jc w:val="both"/>
            </w:pPr>
            <w:r>
              <w:t>Урок 67</w:t>
            </w:r>
          </w:p>
        </w:tc>
        <w:tc>
          <w:tcPr>
            <w:tcW w:w="7937" w:type="dxa"/>
          </w:tcPr>
          <w:p w:rsidR="00996021" w:rsidRDefault="003175DC">
            <w:pPr>
              <w:pStyle w:val="ConsPlusNormal0"/>
              <w:jc w:val="both"/>
            </w:pPr>
            <w:r>
              <w:t>М.Ю. Лермонтов. Роман "Герой нашего времени". Тема, идея, проблематика. Своеобразие сюжета и композиции</w:t>
            </w:r>
          </w:p>
        </w:tc>
      </w:tr>
      <w:tr w:rsidR="00996021">
        <w:tc>
          <w:tcPr>
            <w:tcW w:w="1134" w:type="dxa"/>
            <w:vAlign w:val="center"/>
          </w:tcPr>
          <w:p w:rsidR="00996021" w:rsidRDefault="003175DC">
            <w:pPr>
              <w:pStyle w:val="ConsPlusNormal0"/>
              <w:jc w:val="both"/>
            </w:pPr>
            <w:r>
              <w:t>Урок 68</w:t>
            </w:r>
          </w:p>
        </w:tc>
        <w:tc>
          <w:tcPr>
            <w:tcW w:w="7937" w:type="dxa"/>
          </w:tcPr>
          <w:p w:rsidR="00996021" w:rsidRDefault="003175DC">
            <w:pPr>
              <w:pStyle w:val="ConsPlusNormal0"/>
              <w:jc w:val="both"/>
            </w:pPr>
            <w:r>
              <w:t>М.Ю. Лермонтов. Роман "Герой нашего времени". Загадки образа Печорина</w:t>
            </w:r>
          </w:p>
        </w:tc>
      </w:tr>
      <w:tr w:rsidR="00996021">
        <w:tc>
          <w:tcPr>
            <w:tcW w:w="1134" w:type="dxa"/>
            <w:vAlign w:val="center"/>
          </w:tcPr>
          <w:p w:rsidR="00996021" w:rsidRDefault="003175DC">
            <w:pPr>
              <w:pStyle w:val="ConsPlusNormal0"/>
              <w:jc w:val="both"/>
            </w:pPr>
            <w:r>
              <w:t>Урок 69</w:t>
            </w:r>
          </w:p>
        </w:tc>
        <w:tc>
          <w:tcPr>
            <w:tcW w:w="7937" w:type="dxa"/>
          </w:tcPr>
          <w:p w:rsidR="00996021" w:rsidRDefault="003175DC">
            <w:pPr>
              <w:pStyle w:val="ConsPlusNormal0"/>
              <w:jc w:val="both"/>
            </w:pPr>
            <w:r>
              <w:t>М.Ю. Лермонтов. Роман "Герой нашего времени". Роль "Журнала Печорина" в раскрытии характера главного героя</w:t>
            </w:r>
          </w:p>
        </w:tc>
      </w:tr>
      <w:tr w:rsidR="00996021">
        <w:tc>
          <w:tcPr>
            <w:tcW w:w="1134" w:type="dxa"/>
            <w:vAlign w:val="center"/>
          </w:tcPr>
          <w:p w:rsidR="00996021" w:rsidRDefault="003175DC">
            <w:pPr>
              <w:pStyle w:val="ConsPlusNormal0"/>
              <w:jc w:val="both"/>
            </w:pPr>
            <w:r>
              <w:t>Урок 70</w:t>
            </w:r>
          </w:p>
        </w:tc>
        <w:tc>
          <w:tcPr>
            <w:tcW w:w="7937" w:type="dxa"/>
          </w:tcPr>
          <w:p w:rsidR="00996021" w:rsidRDefault="003175DC">
            <w:pPr>
              <w:pStyle w:val="ConsPlusNormal0"/>
              <w:jc w:val="both"/>
            </w:pPr>
            <w:r>
              <w:t>М.Ю. Лермонтов. Роман "Герой нашего времени". Значение главы "Фаталист"</w:t>
            </w:r>
          </w:p>
        </w:tc>
      </w:tr>
      <w:tr w:rsidR="00996021">
        <w:tc>
          <w:tcPr>
            <w:tcW w:w="1134" w:type="dxa"/>
            <w:vAlign w:val="center"/>
          </w:tcPr>
          <w:p w:rsidR="00996021" w:rsidRDefault="003175DC">
            <w:pPr>
              <w:pStyle w:val="ConsPlusNormal0"/>
              <w:jc w:val="both"/>
            </w:pPr>
            <w:r>
              <w:t>Урок 71</w:t>
            </w:r>
          </w:p>
        </w:tc>
        <w:tc>
          <w:tcPr>
            <w:tcW w:w="7937" w:type="dxa"/>
          </w:tcPr>
          <w:p w:rsidR="00996021" w:rsidRDefault="003175DC">
            <w:pPr>
              <w:pStyle w:val="ConsPlusNormal0"/>
              <w:jc w:val="both"/>
            </w:pPr>
            <w:r>
              <w:t>Резервный урок. М.Ю. Лермонтов. Роман "Герой нашего времени". Дружба в жизни Печорина</w:t>
            </w:r>
          </w:p>
        </w:tc>
      </w:tr>
      <w:tr w:rsidR="00996021">
        <w:tc>
          <w:tcPr>
            <w:tcW w:w="1134" w:type="dxa"/>
            <w:vAlign w:val="center"/>
          </w:tcPr>
          <w:p w:rsidR="00996021" w:rsidRDefault="003175DC">
            <w:pPr>
              <w:pStyle w:val="ConsPlusNormal0"/>
              <w:jc w:val="both"/>
            </w:pPr>
            <w:r>
              <w:t>Урок 72</w:t>
            </w:r>
          </w:p>
        </w:tc>
        <w:tc>
          <w:tcPr>
            <w:tcW w:w="7937" w:type="dxa"/>
          </w:tcPr>
          <w:p w:rsidR="00996021" w:rsidRDefault="003175DC">
            <w:pPr>
              <w:pStyle w:val="ConsPlusNormal0"/>
              <w:jc w:val="both"/>
            </w:pPr>
            <w:r>
              <w:t>М.Ю. Лермонтов. Роман "Герой нашего времени". Любовь в жизни Печорина</w:t>
            </w:r>
          </w:p>
        </w:tc>
      </w:tr>
      <w:tr w:rsidR="00996021">
        <w:tc>
          <w:tcPr>
            <w:tcW w:w="1134" w:type="dxa"/>
            <w:vAlign w:val="center"/>
          </w:tcPr>
          <w:p w:rsidR="00996021" w:rsidRDefault="003175DC">
            <w:pPr>
              <w:pStyle w:val="ConsPlusNormal0"/>
              <w:jc w:val="both"/>
            </w:pPr>
            <w:r>
              <w:t>Урок 73</w:t>
            </w:r>
          </w:p>
        </w:tc>
        <w:tc>
          <w:tcPr>
            <w:tcW w:w="7937" w:type="dxa"/>
          </w:tcPr>
          <w:p w:rsidR="00996021" w:rsidRDefault="003175DC">
            <w:pPr>
              <w:pStyle w:val="ConsPlusNormal0"/>
              <w:jc w:val="both"/>
            </w:pPr>
            <w:r>
              <w:t>Резервный урок. Роман "Герой нашего времени" в литературной критике</w:t>
            </w:r>
          </w:p>
        </w:tc>
      </w:tr>
      <w:tr w:rsidR="00996021">
        <w:tc>
          <w:tcPr>
            <w:tcW w:w="1134" w:type="dxa"/>
            <w:vAlign w:val="center"/>
          </w:tcPr>
          <w:p w:rsidR="00996021" w:rsidRDefault="003175DC">
            <w:pPr>
              <w:pStyle w:val="ConsPlusNormal0"/>
              <w:jc w:val="both"/>
            </w:pPr>
            <w:r>
              <w:t>Урок 74</w:t>
            </w:r>
          </w:p>
        </w:tc>
        <w:tc>
          <w:tcPr>
            <w:tcW w:w="7937" w:type="dxa"/>
          </w:tcPr>
          <w:p w:rsidR="00996021" w:rsidRDefault="003175DC">
            <w:pPr>
              <w:pStyle w:val="ConsPlusNormal0"/>
              <w:jc w:val="both"/>
            </w:pPr>
            <w:r>
              <w:t>Развитие речи. Подготовка к домашнему сочинению по роману "Герой нашего времени"</w:t>
            </w:r>
          </w:p>
        </w:tc>
      </w:tr>
      <w:tr w:rsidR="00996021">
        <w:tc>
          <w:tcPr>
            <w:tcW w:w="1134" w:type="dxa"/>
            <w:vAlign w:val="center"/>
          </w:tcPr>
          <w:p w:rsidR="00996021" w:rsidRDefault="003175DC">
            <w:pPr>
              <w:pStyle w:val="ConsPlusNormal0"/>
              <w:jc w:val="both"/>
            </w:pPr>
            <w:r>
              <w:t>Урок 75</w:t>
            </w:r>
          </w:p>
        </w:tc>
        <w:tc>
          <w:tcPr>
            <w:tcW w:w="7937" w:type="dxa"/>
          </w:tcPr>
          <w:p w:rsidR="00996021" w:rsidRDefault="003175DC">
            <w:pPr>
              <w:pStyle w:val="ConsPlusNormal0"/>
              <w:jc w:val="both"/>
            </w:pPr>
            <w:r>
              <w:t>Внеклассное чтение. Любимые стихотворения поэтов первой половины XIX в.</w:t>
            </w:r>
          </w:p>
        </w:tc>
      </w:tr>
      <w:tr w:rsidR="00996021">
        <w:tc>
          <w:tcPr>
            <w:tcW w:w="1134" w:type="dxa"/>
            <w:vAlign w:val="center"/>
          </w:tcPr>
          <w:p w:rsidR="00996021" w:rsidRDefault="003175DC">
            <w:pPr>
              <w:pStyle w:val="ConsPlusNormal0"/>
              <w:jc w:val="both"/>
            </w:pPr>
            <w:r>
              <w:t>Урок 76</w:t>
            </w:r>
          </w:p>
        </w:tc>
        <w:tc>
          <w:tcPr>
            <w:tcW w:w="7937" w:type="dxa"/>
          </w:tcPr>
          <w:p w:rsidR="00996021" w:rsidRDefault="003175DC">
            <w:pPr>
              <w:pStyle w:val="ConsPlusNormal0"/>
              <w:jc w:val="both"/>
            </w:pPr>
            <w:r>
              <w:t>Н.В. Гоголь. Жизнь и творчество. История создания поэмы "Мертвые души"</w:t>
            </w:r>
          </w:p>
        </w:tc>
      </w:tr>
      <w:tr w:rsidR="00996021">
        <w:tc>
          <w:tcPr>
            <w:tcW w:w="1134" w:type="dxa"/>
            <w:vAlign w:val="center"/>
          </w:tcPr>
          <w:p w:rsidR="00996021" w:rsidRDefault="003175DC">
            <w:pPr>
              <w:pStyle w:val="ConsPlusNormal0"/>
              <w:jc w:val="both"/>
            </w:pPr>
            <w:r>
              <w:t>Урок 77</w:t>
            </w:r>
          </w:p>
        </w:tc>
        <w:tc>
          <w:tcPr>
            <w:tcW w:w="7937" w:type="dxa"/>
          </w:tcPr>
          <w:p w:rsidR="00996021" w:rsidRDefault="003175DC">
            <w:pPr>
              <w:pStyle w:val="ConsPlusNormal0"/>
              <w:jc w:val="both"/>
            </w:pPr>
            <w:r>
              <w:t>Н.В. Гоголь. Поэма "Мертвые души". Образы помещиков</w:t>
            </w:r>
          </w:p>
        </w:tc>
      </w:tr>
      <w:tr w:rsidR="00996021">
        <w:tc>
          <w:tcPr>
            <w:tcW w:w="1134" w:type="dxa"/>
            <w:vAlign w:val="center"/>
          </w:tcPr>
          <w:p w:rsidR="00996021" w:rsidRDefault="003175DC">
            <w:pPr>
              <w:pStyle w:val="ConsPlusNormal0"/>
              <w:jc w:val="both"/>
            </w:pPr>
            <w:r>
              <w:t>Урок 78</w:t>
            </w:r>
          </w:p>
        </w:tc>
        <w:tc>
          <w:tcPr>
            <w:tcW w:w="7937" w:type="dxa"/>
          </w:tcPr>
          <w:p w:rsidR="00996021" w:rsidRDefault="003175DC">
            <w:pPr>
              <w:pStyle w:val="ConsPlusNormal0"/>
              <w:jc w:val="both"/>
            </w:pPr>
            <w:r>
              <w:t>Н.В. Гоголь. Поэма "Мертвые души". Образы чиновников</w:t>
            </w:r>
          </w:p>
        </w:tc>
      </w:tr>
      <w:tr w:rsidR="00996021">
        <w:tc>
          <w:tcPr>
            <w:tcW w:w="1134" w:type="dxa"/>
            <w:vAlign w:val="center"/>
          </w:tcPr>
          <w:p w:rsidR="00996021" w:rsidRDefault="003175DC">
            <w:pPr>
              <w:pStyle w:val="ConsPlusNormal0"/>
              <w:jc w:val="both"/>
            </w:pPr>
            <w:r>
              <w:lastRenderedPageBreak/>
              <w:t>Урок 79</w:t>
            </w:r>
          </w:p>
        </w:tc>
        <w:tc>
          <w:tcPr>
            <w:tcW w:w="7937" w:type="dxa"/>
          </w:tcPr>
          <w:p w:rsidR="00996021" w:rsidRDefault="003175DC">
            <w:pPr>
              <w:pStyle w:val="ConsPlusNormal0"/>
              <w:jc w:val="both"/>
            </w:pPr>
            <w:r>
              <w:t>Н.В. Гоголь. Поэма "Мертвые души". Образ города</w:t>
            </w:r>
          </w:p>
        </w:tc>
      </w:tr>
      <w:tr w:rsidR="00996021">
        <w:tc>
          <w:tcPr>
            <w:tcW w:w="1134" w:type="dxa"/>
            <w:vAlign w:val="center"/>
          </w:tcPr>
          <w:p w:rsidR="00996021" w:rsidRDefault="003175DC">
            <w:pPr>
              <w:pStyle w:val="ConsPlusNormal0"/>
              <w:jc w:val="both"/>
            </w:pPr>
            <w:r>
              <w:t>Урок 80</w:t>
            </w:r>
          </w:p>
        </w:tc>
        <w:tc>
          <w:tcPr>
            <w:tcW w:w="7937" w:type="dxa"/>
          </w:tcPr>
          <w:p w:rsidR="00996021" w:rsidRDefault="003175DC">
            <w:pPr>
              <w:pStyle w:val="ConsPlusNormal0"/>
              <w:jc w:val="both"/>
            </w:pPr>
            <w:r>
              <w:t>Н.В. Гоголь. Поэма "Мертвые души". Образ Чичикова</w:t>
            </w:r>
          </w:p>
        </w:tc>
      </w:tr>
      <w:tr w:rsidR="00996021">
        <w:tc>
          <w:tcPr>
            <w:tcW w:w="1134" w:type="dxa"/>
            <w:vAlign w:val="center"/>
          </w:tcPr>
          <w:p w:rsidR="00996021" w:rsidRDefault="003175DC">
            <w:pPr>
              <w:pStyle w:val="ConsPlusNormal0"/>
              <w:jc w:val="both"/>
            </w:pPr>
            <w:r>
              <w:t>Урок 81</w:t>
            </w:r>
          </w:p>
        </w:tc>
        <w:tc>
          <w:tcPr>
            <w:tcW w:w="7937" w:type="dxa"/>
          </w:tcPr>
          <w:p w:rsidR="00996021" w:rsidRDefault="003175DC">
            <w:pPr>
              <w:pStyle w:val="ConsPlusNormal0"/>
              <w:jc w:val="both"/>
            </w:pPr>
            <w:r>
              <w:t>Н.В. Гоголь. Поэма "Мертвые души". Образ России, народа и автора в поэме</w:t>
            </w:r>
          </w:p>
        </w:tc>
      </w:tr>
      <w:tr w:rsidR="00996021">
        <w:tc>
          <w:tcPr>
            <w:tcW w:w="1134" w:type="dxa"/>
            <w:vAlign w:val="center"/>
          </w:tcPr>
          <w:p w:rsidR="00996021" w:rsidRDefault="003175DC">
            <w:pPr>
              <w:pStyle w:val="ConsPlusNormal0"/>
              <w:jc w:val="both"/>
            </w:pPr>
            <w:r>
              <w:t>Урок 82</w:t>
            </w:r>
          </w:p>
        </w:tc>
        <w:tc>
          <w:tcPr>
            <w:tcW w:w="7937" w:type="dxa"/>
          </w:tcPr>
          <w:p w:rsidR="00996021" w:rsidRDefault="003175DC">
            <w:pPr>
              <w:pStyle w:val="ConsPlusNormal0"/>
              <w:jc w:val="both"/>
            </w:pPr>
            <w:r>
              <w:t>Н.В. Гоголь. Поэма "Мертвые души". Лирические отступления и автора</w:t>
            </w:r>
          </w:p>
        </w:tc>
      </w:tr>
      <w:tr w:rsidR="00996021">
        <w:tc>
          <w:tcPr>
            <w:tcW w:w="1134" w:type="dxa"/>
            <w:vAlign w:val="center"/>
          </w:tcPr>
          <w:p w:rsidR="00996021" w:rsidRDefault="003175DC">
            <w:pPr>
              <w:pStyle w:val="ConsPlusNormal0"/>
              <w:jc w:val="both"/>
            </w:pPr>
            <w:r>
              <w:t>Урок 83</w:t>
            </w:r>
          </w:p>
        </w:tc>
        <w:tc>
          <w:tcPr>
            <w:tcW w:w="7937" w:type="dxa"/>
          </w:tcPr>
          <w:p w:rsidR="00996021" w:rsidRDefault="003175DC">
            <w:pPr>
              <w:pStyle w:val="ConsPlusNormal0"/>
              <w:jc w:val="both"/>
            </w:pPr>
            <w:r>
              <w:t>Н.В. Гоголь. Поэма "Мертвые души": специфика жанра, художественные особенности</w:t>
            </w:r>
          </w:p>
        </w:tc>
      </w:tr>
      <w:tr w:rsidR="00996021">
        <w:tc>
          <w:tcPr>
            <w:tcW w:w="1134" w:type="dxa"/>
            <w:vAlign w:val="center"/>
          </w:tcPr>
          <w:p w:rsidR="00996021" w:rsidRDefault="003175DC">
            <w:pPr>
              <w:pStyle w:val="ConsPlusNormal0"/>
              <w:jc w:val="both"/>
            </w:pPr>
            <w:r>
              <w:t>Урок 84</w:t>
            </w:r>
          </w:p>
        </w:tc>
        <w:tc>
          <w:tcPr>
            <w:tcW w:w="7937" w:type="dxa"/>
          </w:tcPr>
          <w:p w:rsidR="00996021" w:rsidRDefault="003175DC">
            <w:pPr>
              <w:pStyle w:val="ConsPlusNormal0"/>
              <w:jc w:val="both"/>
            </w:pPr>
            <w:r>
              <w:t>Н.В. Гоголь. Поэма "Мертвые души" в литературной критике</w:t>
            </w:r>
          </w:p>
        </w:tc>
      </w:tr>
      <w:tr w:rsidR="00996021">
        <w:tc>
          <w:tcPr>
            <w:tcW w:w="1134" w:type="dxa"/>
            <w:vAlign w:val="center"/>
          </w:tcPr>
          <w:p w:rsidR="00996021" w:rsidRDefault="003175DC">
            <w:pPr>
              <w:pStyle w:val="ConsPlusNormal0"/>
              <w:jc w:val="both"/>
            </w:pPr>
            <w:r>
              <w:t>Урок 85</w:t>
            </w:r>
          </w:p>
        </w:tc>
        <w:tc>
          <w:tcPr>
            <w:tcW w:w="7937" w:type="dxa"/>
          </w:tcPr>
          <w:p w:rsidR="00996021" w:rsidRDefault="003175DC">
            <w:pPr>
              <w:pStyle w:val="ConsPlusNormal0"/>
              <w:jc w:val="both"/>
            </w:pPr>
            <w:r>
              <w:t>Развитие речи. Подготовка к домашнему сочинению по "Мертвым душам"</w:t>
            </w:r>
          </w:p>
        </w:tc>
      </w:tr>
      <w:tr w:rsidR="00996021">
        <w:tc>
          <w:tcPr>
            <w:tcW w:w="1134" w:type="dxa"/>
            <w:vAlign w:val="center"/>
          </w:tcPr>
          <w:p w:rsidR="00996021" w:rsidRDefault="003175DC">
            <w:pPr>
              <w:pStyle w:val="ConsPlusNormal0"/>
              <w:jc w:val="both"/>
            </w:pPr>
            <w:r>
              <w:t>Урок 86</w:t>
            </w:r>
          </w:p>
        </w:tc>
        <w:tc>
          <w:tcPr>
            <w:tcW w:w="7937" w:type="dxa"/>
          </w:tcPr>
          <w:p w:rsidR="00996021" w:rsidRDefault="003175DC">
            <w:pPr>
              <w:pStyle w:val="ConsPlusNormal0"/>
              <w:jc w:val="both"/>
            </w:pPr>
            <w:r>
              <w:t>Внеклассное чтение. В мире литературы первой половины XIX в.</w:t>
            </w:r>
          </w:p>
        </w:tc>
      </w:tr>
      <w:tr w:rsidR="00996021">
        <w:tc>
          <w:tcPr>
            <w:tcW w:w="1134" w:type="dxa"/>
            <w:vAlign w:val="center"/>
          </w:tcPr>
          <w:p w:rsidR="00996021" w:rsidRDefault="003175DC">
            <w:pPr>
              <w:pStyle w:val="ConsPlusNormal0"/>
              <w:jc w:val="both"/>
            </w:pPr>
            <w:r>
              <w:t>Урок 87</w:t>
            </w:r>
          </w:p>
        </w:tc>
        <w:tc>
          <w:tcPr>
            <w:tcW w:w="7937" w:type="dxa"/>
          </w:tcPr>
          <w:p w:rsidR="00996021" w:rsidRDefault="003175DC">
            <w:pPr>
              <w:pStyle w:val="ConsPlusNormal0"/>
              <w:jc w:val="both"/>
            </w:pPr>
            <w:r>
              <w:t>Специфика отечественной прозы первой половины XIX в., ее значение для русской литературы</w:t>
            </w:r>
          </w:p>
        </w:tc>
      </w:tr>
      <w:tr w:rsidR="00996021">
        <w:tc>
          <w:tcPr>
            <w:tcW w:w="1134" w:type="dxa"/>
            <w:vAlign w:val="center"/>
          </w:tcPr>
          <w:p w:rsidR="00996021" w:rsidRDefault="003175DC">
            <w:pPr>
              <w:pStyle w:val="ConsPlusNormal0"/>
              <w:jc w:val="both"/>
            </w:pPr>
            <w:r>
              <w:t>Урок 88</w:t>
            </w:r>
          </w:p>
        </w:tc>
        <w:tc>
          <w:tcPr>
            <w:tcW w:w="7937" w:type="dxa"/>
          </w:tcPr>
          <w:p w:rsidR="00996021" w:rsidRDefault="003175DC">
            <w:pPr>
              <w:pStyle w:val="ConsPlusNormal0"/>
              <w:jc w:val="both"/>
            </w:pPr>
            <w:r>
              <w:t>Подготовка к контрольной работе "Литература середины XIX в." (письменный ответ, тесты, творческая работа, сочинение)</w:t>
            </w:r>
          </w:p>
        </w:tc>
      </w:tr>
      <w:tr w:rsidR="00996021">
        <w:tc>
          <w:tcPr>
            <w:tcW w:w="1134" w:type="dxa"/>
            <w:vAlign w:val="center"/>
          </w:tcPr>
          <w:p w:rsidR="00996021" w:rsidRDefault="003175DC">
            <w:pPr>
              <w:pStyle w:val="ConsPlusNormal0"/>
              <w:jc w:val="both"/>
            </w:pPr>
            <w:r>
              <w:t>Урок 89</w:t>
            </w:r>
          </w:p>
        </w:tc>
        <w:tc>
          <w:tcPr>
            <w:tcW w:w="7937" w:type="dxa"/>
          </w:tcPr>
          <w:p w:rsidR="00996021" w:rsidRDefault="003175DC">
            <w:pPr>
              <w:pStyle w:val="ConsPlusNormal0"/>
              <w:jc w:val="both"/>
            </w:pPr>
            <w:r>
              <w:t>Итоговая контрольная работа "Литература середины XIX в." (письменный ответ, тесты, творческая работа, сочинение)</w:t>
            </w:r>
          </w:p>
        </w:tc>
      </w:tr>
      <w:tr w:rsidR="00996021">
        <w:tc>
          <w:tcPr>
            <w:tcW w:w="1134" w:type="dxa"/>
            <w:vAlign w:val="center"/>
          </w:tcPr>
          <w:p w:rsidR="00996021" w:rsidRDefault="003175DC">
            <w:pPr>
              <w:pStyle w:val="ConsPlusNormal0"/>
              <w:jc w:val="both"/>
            </w:pPr>
            <w:r>
              <w:t>Урок 90</w:t>
            </w:r>
          </w:p>
        </w:tc>
        <w:tc>
          <w:tcPr>
            <w:tcW w:w="7937" w:type="dxa"/>
          </w:tcPr>
          <w:p w:rsidR="00996021" w:rsidRDefault="003175DC">
            <w:pPr>
              <w:pStyle w:val="ConsPlusNormal0"/>
              <w:jc w:val="both"/>
            </w:pPr>
            <w:r>
              <w:t>Внеклассное чтение. Писатели и поэты о Великой Отечественной войне</w:t>
            </w:r>
          </w:p>
        </w:tc>
      </w:tr>
      <w:tr w:rsidR="00996021">
        <w:tc>
          <w:tcPr>
            <w:tcW w:w="1134" w:type="dxa"/>
            <w:vAlign w:val="center"/>
          </w:tcPr>
          <w:p w:rsidR="00996021" w:rsidRDefault="003175DC">
            <w:pPr>
              <w:pStyle w:val="ConsPlusNormal0"/>
              <w:jc w:val="both"/>
            </w:pPr>
            <w:r>
              <w:t>Урок 91</w:t>
            </w:r>
          </w:p>
        </w:tc>
        <w:tc>
          <w:tcPr>
            <w:tcW w:w="7937" w:type="dxa"/>
          </w:tcPr>
          <w:p w:rsidR="00996021" w:rsidRDefault="003175DC">
            <w:pPr>
              <w:pStyle w:val="ConsPlusNormal0"/>
              <w:jc w:val="both"/>
            </w:pPr>
            <w:r>
              <w:t>Данте Алигьери "Божественная комедия". Особенности жанра и композиции комедии. Сюжет и персонажи</w:t>
            </w:r>
          </w:p>
        </w:tc>
      </w:tr>
      <w:tr w:rsidR="00996021">
        <w:tc>
          <w:tcPr>
            <w:tcW w:w="1134" w:type="dxa"/>
            <w:vAlign w:val="center"/>
          </w:tcPr>
          <w:p w:rsidR="00996021" w:rsidRDefault="003175DC">
            <w:pPr>
              <w:pStyle w:val="ConsPlusNormal0"/>
              <w:jc w:val="both"/>
            </w:pPr>
            <w:r>
              <w:t>Урок 92</w:t>
            </w:r>
          </w:p>
        </w:tc>
        <w:tc>
          <w:tcPr>
            <w:tcW w:w="7937" w:type="dxa"/>
          </w:tcPr>
          <w:p w:rsidR="00996021" w:rsidRDefault="003175DC">
            <w:pPr>
              <w:pStyle w:val="ConsPlusNormal0"/>
              <w:jc w:val="both"/>
            </w:pPr>
            <w:r>
              <w:t>Данте Алигьери "Божественная комедия". Образ поэта. Пороки человечества и наказание за них. Проблематика</w:t>
            </w:r>
          </w:p>
        </w:tc>
      </w:tr>
      <w:tr w:rsidR="00996021">
        <w:tc>
          <w:tcPr>
            <w:tcW w:w="1134" w:type="dxa"/>
            <w:vAlign w:val="center"/>
          </w:tcPr>
          <w:p w:rsidR="00996021" w:rsidRDefault="003175DC">
            <w:pPr>
              <w:pStyle w:val="ConsPlusNormal0"/>
              <w:jc w:val="both"/>
            </w:pPr>
            <w:r>
              <w:t>Урок 93</w:t>
            </w:r>
          </w:p>
        </w:tc>
        <w:tc>
          <w:tcPr>
            <w:tcW w:w="7937" w:type="dxa"/>
          </w:tcPr>
          <w:p w:rsidR="00996021" w:rsidRDefault="003175DC">
            <w:pPr>
              <w:pStyle w:val="ConsPlusNormal0"/>
              <w:jc w:val="both"/>
            </w:pPr>
            <w:r>
              <w:t>У. Шекспир. Трагедия "Гамлет". История создания трагедии. Тема, идея, проблематика</w:t>
            </w:r>
          </w:p>
        </w:tc>
      </w:tr>
      <w:tr w:rsidR="00996021">
        <w:tc>
          <w:tcPr>
            <w:tcW w:w="1134" w:type="dxa"/>
            <w:vAlign w:val="center"/>
          </w:tcPr>
          <w:p w:rsidR="00996021" w:rsidRDefault="003175DC">
            <w:pPr>
              <w:pStyle w:val="ConsPlusNormal0"/>
              <w:jc w:val="both"/>
            </w:pPr>
            <w:r>
              <w:t>Урок 94</w:t>
            </w:r>
          </w:p>
        </w:tc>
        <w:tc>
          <w:tcPr>
            <w:tcW w:w="7937" w:type="dxa"/>
          </w:tcPr>
          <w:p w:rsidR="00996021" w:rsidRDefault="003175DC">
            <w:pPr>
              <w:pStyle w:val="ConsPlusNormal0"/>
              <w:jc w:val="both"/>
            </w:pPr>
            <w:r>
              <w:t>У. Шекспир. Трагедия "Гамлет" (фрагменты по выбору). Своеобразие конфликта и композиции трагедии. Система образов. Образ главного героя</w:t>
            </w:r>
          </w:p>
        </w:tc>
      </w:tr>
      <w:tr w:rsidR="00996021">
        <w:tc>
          <w:tcPr>
            <w:tcW w:w="1134" w:type="dxa"/>
            <w:vAlign w:val="center"/>
          </w:tcPr>
          <w:p w:rsidR="00996021" w:rsidRDefault="003175DC">
            <w:pPr>
              <w:pStyle w:val="ConsPlusNormal0"/>
              <w:jc w:val="both"/>
            </w:pPr>
            <w:r>
              <w:t>Урок 95</w:t>
            </w:r>
          </w:p>
        </w:tc>
        <w:tc>
          <w:tcPr>
            <w:tcW w:w="7937" w:type="dxa"/>
          </w:tcPr>
          <w:p w:rsidR="00996021" w:rsidRDefault="003175DC">
            <w:pPr>
              <w:pStyle w:val="ConsPlusNormal0"/>
              <w:jc w:val="both"/>
            </w:pPr>
            <w:r>
              <w:t>Резервный урок. У. Шекспир. Трагедия "Гамлет". Поиски смысла жизни, проблема выбора в трагедии. Тема любви в трагедии</w:t>
            </w:r>
          </w:p>
        </w:tc>
      </w:tr>
      <w:tr w:rsidR="00996021">
        <w:tc>
          <w:tcPr>
            <w:tcW w:w="1134" w:type="dxa"/>
            <w:vAlign w:val="center"/>
          </w:tcPr>
          <w:p w:rsidR="00996021" w:rsidRDefault="003175DC">
            <w:pPr>
              <w:pStyle w:val="ConsPlusNormal0"/>
              <w:jc w:val="both"/>
            </w:pPr>
            <w:r>
              <w:t>Урок 96</w:t>
            </w:r>
          </w:p>
        </w:tc>
        <w:tc>
          <w:tcPr>
            <w:tcW w:w="7937" w:type="dxa"/>
          </w:tcPr>
          <w:p w:rsidR="00996021" w:rsidRDefault="003175DC">
            <w:pPr>
              <w:pStyle w:val="ConsPlusNormal0"/>
              <w:jc w:val="both"/>
            </w:pPr>
            <w:r>
              <w:t>И.-В. Гете. Трагедия "Фауст" (не менее двух фрагментов по выбору). Сюжет и проблематика трагедии</w:t>
            </w:r>
          </w:p>
        </w:tc>
      </w:tr>
      <w:tr w:rsidR="00996021">
        <w:tc>
          <w:tcPr>
            <w:tcW w:w="1134" w:type="dxa"/>
            <w:vAlign w:val="center"/>
          </w:tcPr>
          <w:p w:rsidR="00996021" w:rsidRDefault="003175DC">
            <w:pPr>
              <w:pStyle w:val="ConsPlusNormal0"/>
              <w:jc w:val="both"/>
            </w:pPr>
            <w:r>
              <w:t>Урок 97</w:t>
            </w:r>
          </w:p>
        </w:tc>
        <w:tc>
          <w:tcPr>
            <w:tcW w:w="7937" w:type="dxa"/>
          </w:tcPr>
          <w:p w:rsidR="00996021" w:rsidRDefault="003175DC">
            <w:pPr>
              <w:pStyle w:val="ConsPlusNormal0"/>
              <w:jc w:val="both"/>
            </w:pPr>
            <w:r>
              <w:t>И.-В. Гете. Трагедия "Фауст" (не менее двух фрагментов по выбору). Тема, главный герой в поисках смысла жизни. Фауст и Мефистофель. Идея произведения</w:t>
            </w:r>
          </w:p>
        </w:tc>
      </w:tr>
      <w:tr w:rsidR="00996021">
        <w:tc>
          <w:tcPr>
            <w:tcW w:w="1134" w:type="dxa"/>
            <w:vAlign w:val="center"/>
          </w:tcPr>
          <w:p w:rsidR="00996021" w:rsidRDefault="003175DC">
            <w:pPr>
              <w:pStyle w:val="ConsPlusNormal0"/>
              <w:jc w:val="both"/>
            </w:pPr>
            <w:r>
              <w:t>Урок 98</w:t>
            </w:r>
          </w:p>
        </w:tc>
        <w:tc>
          <w:tcPr>
            <w:tcW w:w="7937" w:type="dxa"/>
          </w:tcPr>
          <w:p w:rsidR="00996021" w:rsidRDefault="003175DC">
            <w:pPr>
              <w:pStyle w:val="ConsPlusNormal0"/>
              <w:jc w:val="both"/>
            </w:pPr>
            <w:r>
              <w:t>Дж. Г. Байрон. Стихотворения (одно по выбору). Например, "Душа моя мрачна. Скорей, певец, скорей!..", "Прощание Наполеона" и другие. Тематика и проблематика лирики поэта</w:t>
            </w:r>
          </w:p>
        </w:tc>
      </w:tr>
      <w:tr w:rsidR="00996021">
        <w:tc>
          <w:tcPr>
            <w:tcW w:w="1134" w:type="dxa"/>
            <w:vAlign w:val="center"/>
          </w:tcPr>
          <w:p w:rsidR="00996021" w:rsidRDefault="003175DC">
            <w:pPr>
              <w:pStyle w:val="ConsPlusNormal0"/>
              <w:jc w:val="both"/>
            </w:pPr>
            <w:r>
              <w:t>Урок 99</w:t>
            </w:r>
          </w:p>
        </w:tc>
        <w:tc>
          <w:tcPr>
            <w:tcW w:w="7937" w:type="dxa"/>
          </w:tcPr>
          <w:p w:rsidR="00996021" w:rsidRDefault="003175DC">
            <w:pPr>
              <w:pStyle w:val="ConsPlusNormal0"/>
              <w:jc w:val="both"/>
            </w:pPr>
            <w: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r>
      <w:tr w:rsidR="00996021">
        <w:tc>
          <w:tcPr>
            <w:tcW w:w="1134" w:type="dxa"/>
            <w:vAlign w:val="center"/>
          </w:tcPr>
          <w:p w:rsidR="00996021" w:rsidRDefault="003175DC">
            <w:pPr>
              <w:pStyle w:val="ConsPlusNormal0"/>
              <w:jc w:val="both"/>
            </w:pPr>
            <w:r>
              <w:lastRenderedPageBreak/>
              <w:t>Урок 100</w:t>
            </w:r>
          </w:p>
        </w:tc>
        <w:tc>
          <w:tcPr>
            <w:tcW w:w="7937" w:type="dxa"/>
          </w:tcPr>
          <w:p w:rsidR="00996021" w:rsidRDefault="003175DC">
            <w:pPr>
              <w:pStyle w:val="ConsPlusNormal0"/>
              <w:jc w:val="both"/>
            </w:pPr>
            <w:r>
              <w:t>Зарубежная проза первой половины XIX в. (одно произведение по выбору). Например, произведения Э.Т.А. Гофмана, В. Гюго, В. Скотта. Тема, идея произведения</w:t>
            </w:r>
          </w:p>
        </w:tc>
      </w:tr>
      <w:tr w:rsidR="00996021">
        <w:tc>
          <w:tcPr>
            <w:tcW w:w="1134" w:type="dxa"/>
            <w:vAlign w:val="center"/>
          </w:tcPr>
          <w:p w:rsidR="00996021" w:rsidRDefault="003175DC">
            <w:pPr>
              <w:pStyle w:val="ConsPlusNormal0"/>
              <w:jc w:val="both"/>
            </w:pPr>
            <w:r>
              <w:t>Урок 101</w:t>
            </w:r>
          </w:p>
        </w:tc>
        <w:tc>
          <w:tcPr>
            <w:tcW w:w="7937" w:type="dxa"/>
          </w:tcPr>
          <w:p w:rsidR="00996021" w:rsidRDefault="003175DC">
            <w:pPr>
              <w:pStyle w:val="ConsPlusNormal0"/>
              <w:jc w:val="both"/>
            </w:pPr>
            <w:r>
              <w:t>Зарубежная проза первой половины XIX в. Например, произведения Э.Т.А. Гофмана, В. Гюго, В. Скотта. Сюжет, проблематика.</w:t>
            </w:r>
          </w:p>
        </w:tc>
      </w:tr>
      <w:tr w:rsidR="00996021">
        <w:tc>
          <w:tcPr>
            <w:tcW w:w="1134" w:type="dxa"/>
            <w:vAlign w:val="center"/>
          </w:tcPr>
          <w:p w:rsidR="00996021" w:rsidRDefault="003175DC">
            <w:pPr>
              <w:pStyle w:val="ConsPlusNormal0"/>
              <w:jc w:val="both"/>
            </w:pPr>
            <w:r>
              <w:t>Урок 102</w:t>
            </w:r>
          </w:p>
        </w:tc>
        <w:tc>
          <w:tcPr>
            <w:tcW w:w="7937" w:type="dxa"/>
          </w:tcPr>
          <w:p w:rsidR="00996021" w:rsidRDefault="003175DC">
            <w:pPr>
              <w:pStyle w:val="ConsPlusNormal0"/>
              <w:jc w:val="both"/>
            </w:pPr>
            <w:r>
              <w:t>Зарубежная проза первой половины XIX в. Например, произведения Э.Т.А. Гофмана, В. Гюго, В. Скотта. Образ главного героя</w:t>
            </w:r>
          </w:p>
        </w:tc>
      </w:tr>
      <w:tr w:rsidR="00996021">
        <w:tc>
          <w:tcPr>
            <w:tcW w:w="9071" w:type="dxa"/>
            <w:gridSpan w:val="2"/>
            <w:vAlign w:val="center"/>
          </w:tcPr>
          <w:p w:rsidR="00996021" w:rsidRDefault="003175DC">
            <w:pPr>
              <w:pStyle w:val="ConsPlusNormal0"/>
              <w:jc w:val="both"/>
            </w:pPr>
            <w:r>
              <w:t>ОБЩЕЕ КОЛИЧЕСТВО УРОКОВ ПО ПРОГРАММЕ: 102, из них уроков, отведенных на контрольные работы, - не более 10</w:t>
            </w:r>
          </w:p>
        </w:tc>
      </w:tr>
    </w:tbl>
    <w:p w:rsidR="00996021" w:rsidRDefault="00996021">
      <w:pPr>
        <w:pStyle w:val="ConsPlusNormal0"/>
        <w:jc w:val="both"/>
      </w:pPr>
    </w:p>
    <w:p w:rsidR="00996021" w:rsidRDefault="003175DC">
      <w:pPr>
        <w:pStyle w:val="ConsPlusNormal0"/>
        <w:ind w:firstLine="540"/>
        <w:jc w:val="both"/>
      </w:pPr>
      <w:r>
        <w:t>20.10.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литературе.</w:t>
      </w:r>
    </w:p>
    <w:p w:rsidR="00996021" w:rsidRDefault="00996021">
      <w:pPr>
        <w:pStyle w:val="ConsPlusNormal0"/>
        <w:jc w:val="both"/>
      </w:pPr>
    </w:p>
    <w:p w:rsidR="00996021" w:rsidRDefault="003175DC">
      <w:pPr>
        <w:pStyle w:val="ConsPlusNormal0"/>
        <w:jc w:val="right"/>
      </w:pPr>
      <w:r>
        <w:t>Таблица 6</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(5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Обучающийся научится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понимать, что литература - это вид искусства и что художественный текст отличается от текста научного, делового, публицистического</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владеть элементарными умениями воспринимать, анализировать, интерпретировать и оценивать прочитанные произведения: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сопоставлять темы и сюжеты произведений, образы персонажей</w:t>
            </w:r>
          </w:p>
        </w:tc>
      </w:tr>
      <w:tr w:rsidR="00996021">
        <w:tc>
          <w:tcPr>
            <w:tcW w:w="1701" w:type="dxa"/>
          </w:tcPr>
          <w:p w:rsidR="00996021" w:rsidRDefault="003175DC">
            <w:pPr>
              <w:pStyle w:val="ConsPlusNormal0"/>
              <w:jc w:val="center"/>
            </w:pPr>
            <w:r>
              <w:lastRenderedPageBreak/>
              <w:t>3.4</w:t>
            </w:r>
          </w:p>
        </w:tc>
        <w:tc>
          <w:tcPr>
            <w:tcW w:w="7370" w:type="dxa"/>
          </w:tcPr>
          <w:p w:rsidR="00996021" w:rsidRDefault="003175DC">
            <w:pPr>
              <w:pStyle w:val="ConsPlusNormal0"/>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создавать устные и письменные высказывания разных жанров объемом не менее 70 слов (с учетом литературного развития обучающихся)</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владеть начальными умениями интерпретации и оценки текстуально изученных произведений фольклора и литературы</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996021" w:rsidRDefault="00996021">
      <w:pPr>
        <w:pStyle w:val="ConsPlusNormal0"/>
        <w:jc w:val="both"/>
      </w:pPr>
    </w:p>
    <w:p w:rsidR="00996021" w:rsidRDefault="003175DC">
      <w:pPr>
        <w:pStyle w:val="ConsPlusNormal0"/>
        <w:jc w:val="right"/>
      </w:pPr>
      <w:r>
        <w:t>Таблица 6.1</w:t>
      </w:r>
    </w:p>
    <w:p w:rsidR="00996021" w:rsidRDefault="00996021">
      <w:pPr>
        <w:pStyle w:val="ConsPlusNormal0"/>
        <w:jc w:val="both"/>
      </w:pPr>
    </w:p>
    <w:p w:rsidR="00996021" w:rsidRDefault="003175DC">
      <w:pPr>
        <w:pStyle w:val="ConsPlusNormal0"/>
        <w:jc w:val="center"/>
      </w:pPr>
      <w:r>
        <w:t>Проверяемые элементы содержания (5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Мифология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Мифы народов России и мира</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Фольклор</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Малые жанры: пословицы, поговорки, загадки</w:t>
            </w:r>
          </w:p>
        </w:tc>
      </w:tr>
      <w:tr w:rsidR="00996021">
        <w:tc>
          <w:tcPr>
            <w:tcW w:w="1077" w:type="dxa"/>
          </w:tcPr>
          <w:p w:rsidR="00996021" w:rsidRDefault="003175DC">
            <w:pPr>
              <w:pStyle w:val="ConsPlusNormal0"/>
              <w:jc w:val="center"/>
            </w:pPr>
            <w:r>
              <w:lastRenderedPageBreak/>
              <w:t>2.2</w:t>
            </w:r>
          </w:p>
        </w:tc>
        <w:tc>
          <w:tcPr>
            <w:tcW w:w="7994" w:type="dxa"/>
          </w:tcPr>
          <w:p w:rsidR="00996021" w:rsidRDefault="003175DC">
            <w:pPr>
              <w:pStyle w:val="ConsPlusNormal0"/>
              <w:jc w:val="both"/>
            </w:pPr>
            <w:r>
              <w:t>Сказки народов России и народов мира (не менее трех)</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Литература первой половины XIX в.</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И.А. Крылов. Басни (три по выбору). Например, "Волк на псарне", "Листы и Корни", "Свинья под Дубом", "Квартет", "Осел и Соловей", "Ворона и Лисица"</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А.С. Пушкин. Стихотворения "Зимнее утро", "Зимний вечер", "Няне" и другие по выбору</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А.С. Пушкин. "Сказка о мертвой царевне и о семи богатырях"</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М.Ю. Лермонтов. Стихотворение "Бородино"</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Н.В. Гоголь. Повесть "Ночь перед Рождеством" из сборника "Вечера на хуторе близ Диканьки"</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Литература второй половины XIX в.</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И.С. Тургенев. Рассказ "Муму"</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Н.А. Некрасов. Стихотворения "Крестьянские дети", "Школьник". Поэма "Мороз, Красный нос" (фрагмент)</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Л.Н. Толстой. Рассказ "Кавказский пленник"</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Литература XIX - XX вв.</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"Леля и Минька", "Елка", "Золотые слова", "Встреча"</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Произведения отечественной литературы о природе и животных (не менее двух). А.И. Куприн, М.М. Пришвин, К.Г. Паустовский</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А.П. Платонов. Рассказы (один по выбору). Например, "Корова", "Никита"</w:t>
            </w:r>
          </w:p>
        </w:tc>
      </w:tr>
      <w:tr w:rsidR="00996021">
        <w:tc>
          <w:tcPr>
            <w:tcW w:w="1077" w:type="dxa"/>
          </w:tcPr>
          <w:p w:rsidR="00996021" w:rsidRDefault="003175DC">
            <w:pPr>
              <w:pStyle w:val="ConsPlusNormal0"/>
              <w:jc w:val="center"/>
            </w:pPr>
            <w:r>
              <w:t>5.5</w:t>
            </w:r>
          </w:p>
        </w:tc>
        <w:tc>
          <w:tcPr>
            <w:tcW w:w="7994" w:type="dxa"/>
          </w:tcPr>
          <w:p w:rsidR="00996021" w:rsidRDefault="003175DC">
            <w:pPr>
              <w:pStyle w:val="ConsPlusNormal0"/>
              <w:jc w:val="both"/>
            </w:pPr>
            <w:r>
              <w:t>В.П. Астафьев. Рассказ "Васюткино озеро"</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Литература XX - начала XXI вв.</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rsidR="00996021">
        <w:tc>
          <w:tcPr>
            <w:tcW w:w="1077" w:type="dxa"/>
          </w:tcPr>
          <w:p w:rsidR="00996021" w:rsidRDefault="003175DC">
            <w:pPr>
              <w:pStyle w:val="ConsPlusNormal0"/>
              <w:jc w:val="center"/>
            </w:pPr>
            <w:r>
              <w:lastRenderedPageBreak/>
              <w:t>6.3</w:t>
            </w:r>
          </w:p>
        </w:tc>
        <w:tc>
          <w:tcPr>
            <w:tcW w:w="7994" w:type="dxa"/>
          </w:tcPr>
          <w:p w:rsidR="00996021" w:rsidRDefault="003175DC">
            <w:pPr>
              <w:pStyle w:val="ConsPlusNormal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Литература народов Российской Федерации</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Стихотворения (одно по выбору). Р.Г. Гамзатов "Песня соловья"; М. Карим "Эту песню мать мне пела"</w:t>
            </w:r>
          </w:p>
        </w:tc>
      </w:tr>
      <w:tr w:rsidR="00996021">
        <w:tc>
          <w:tcPr>
            <w:tcW w:w="1077" w:type="dxa"/>
          </w:tcPr>
          <w:p w:rsidR="00996021" w:rsidRDefault="003175DC">
            <w:pPr>
              <w:pStyle w:val="ConsPlusNormal0"/>
              <w:jc w:val="center"/>
            </w:pPr>
            <w:r>
              <w:t>8</w:t>
            </w:r>
          </w:p>
        </w:tc>
        <w:tc>
          <w:tcPr>
            <w:tcW w:w="7994" w:type="dxa"/>
          </w:tcPr>
          <w:p w:rsidR="00996021" w:rsidRDefault="003175DC">
            <w:pPr>
              <w:pStyle w:val="ConsPlusNormal0"/>
              <w:jc w:val="both"/>
            </w:pPr>
            <w:r>
              <w:t>Зарубежная литература</w:t>
            </w:r>
          </w:p>
        </w:tc>
      </w:tr>
      <w:tr w:rsidR="00996021">
        <w:tc>
          <w:tcPr>
            <w:tcW w:w="1077" w:type="dxa"/>
          </w:tcPr>
          <w:p w:rsidR="00996021" w:rsidRDefault="003175DC">
            <w:pPr>
              <w:pStyle w:val="ConsPlusNormal0"/>
              <w:jc w:val="center"/>
            </w:pPr>
            <w:r>
              <w:t>8.1</w:t>
            </w:r>
          </w:p>
        </w:tc>
        <w:tc>
          <w:tcPr>
            <w:tcW w:w="7994" w:type="dxa"/>
          </w:tcPr>
          <w:p w:rsidR="00996021" w:rsidRDefault="003175DC">
            <w:pPr>
              <w:pStyle w:val="ConsPlusNormal0"/>
              <w:jc w:val="both"/>
            </w:pPr>
            <w:r>
              <w:t>Х.-К. Андерсен. Сказки (одна по выбору). Например, "Снежная королева", "Соловей"</w:t>
            </w:r>
          </w:p>
        </w:tc>
      </w:tr>
      <w:tr w:rsidR="00996021">
        <w:tc>
          <w:tcPr>
            <w:tcW w:w="1077" w:type="dxa"/>
          </w:tcPr>
          <w:p w:rsidR="00996021" w:rsidRDefault="003175DC">
            <w:pPr>
              <w:pStyle w:val="ConsPlusNormal0"/>
              <w:jc w:val="center"/>
            </w:pPr>
            <w:r>
              <w:t>8.2</w:t>
            </w:r>
          </w:p>
        </w:tc>
        <w:tc>
          <w:tcPr>
            <w:tcW w:w="7994" w:type="dxa"/>
          </w:tcPr>
          <w:p w:rsidR="00996021" w:rsidRDefault="003175DC">
            <w:pPr>
              <w:pStyle w:val="ConsPlusNormal0"/>
              <w:jc w:val="both"/>
            </w:pPr>
            <w: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996021">
        <w:tc>
          <w:tcPr>
            <w:tcW w:w="1077" w:type="dxa"/>
          </w:tcPr>
          <w:p w:rsidR="00996021" w:rsidRDefault="003175DC">
            <w:pPr>
              <w:pStyle w:val="ConsPlusNormal0"/>
              <w:jc w:val="center"/>
            </w:pPr>
            <w:r>
              <w:t>8.3</w:t>
            </w:r>
          </w:p>
        </w:tc>
        <w:tc>
          <w:tcPr>
            <w:tcW w:w="7994" w:type="dxa"/>
          </w:tcPr>
          <w:p w:rsidR="00996021" w:rsidRDefault="003175DC">
            <w:pPr>
              <w:pStyle w:val="ConsPlusNormal0"/>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w:t>
            </w:r>
          </w:p>
        </w:tc>
      </w:tr>
      <w:tr w:rsidR="00996021">
        <w:tc>
          <w:tcPr>
            <w:tcW w:w="1077" w:type="dxa"/>
          </w:tcPr>
          <w:p w:rsidR="00996021" w:rsidRDefault="003175DC">
            <w:pPr>
              <w:pStyle w:val="ConsPlusNormal0"/>
              <w:jc w:val="center"/>
            </w:pPr>
            <w:r>
              <w:t>8.4</w:t>
            </w:r>
          </w:p>
        </w:tc>
        <w:tc>
          <w:tcPr>
            <w:tcW w:w="7994" w:type="dxa"/>
          </w:tcPr>
          <w:p w:rsidR="00996021" w:rsidRDefault="003175DC">
            <w:pPr>
              <w:pStyle w:val="ConsPlusNormal0"/>
              <w:jc w:val="both"/>
            </w:pPr>
            <w:r>
              <w:t>Зарубежная приключенческая проза (два произведения по выбору), например, Р. Стивенсон. "Остров сокровищ", "Черная стрела"</w:t>
            </w:r>
          </w:p>
        </w:tc>
      </w:tr>
      <w:tr w:rsidR="00996021">
        <w:tc>
          <w:tcPr>
            <w:tcW w:w="1077" w:type="dxa"/>
          </w:tcPr>
          <w:p w:rsidR="00996021" w:rsidRDefault="003175DC">
            <w:pPr>
              <w:pStyle w:val="ConsPlusNormal0"/>
              <w:jc w:val="center"/>
            </w:pPr>
            <w:r>
              <w:t>8.5</w:t>
            </w:r>
          </w:p>
        </w:tc>
        <w:tc>
          <w:tcPr>
            <w:tcW w:w="7994" w:type="dxa"/>
          </w:tcPr>
          <w:p w:rsidR="00996021" w:rsidRDefault="003175DC">
            <w:pPr>
              <w:pStyle w:val="ConsPlusNormal0"/>
              <w:jc w:val="both"/>
            </w:pPr>
            <w:r>
              <w:t>Зарубежная проза о животных (одно - 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w:t>
            </w:r>
          </w:p>
        </w:tc>
      </w:tr>
    </w:tbl>
    <w:p w:rsidR="00996021" w:rsidRDefault="00996021">
      <w:pPr>
        <w:pStyle w:val="ConsPlusNormal0"/>
        <w:jc w:val="both"/>
      </w:pPr>
    </w:p>
    <w:p w:rsidR="00996021" w:rsidRDefault="003175DC">
      <w:pPr>
        <w:pStyle w:val="ConsPlusNormal0"/>
        <w:jc w:val="right"/>
      </w:pPr>
      <w:r>
        <w:t>Таблица 6.2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(6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 xml:space="preserve">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w:t>
            </w:r>
            <w:r>
              <w:lastRenderedPageBreak/>
              <w:t>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996021">
        <w:tc>
          <w:tcPr>
            <w:tcW w:w="1701" w:type="dxa"/>
          </w:tcPr>
          <w:p w:rsidR="00996021" w:rsidRDefault="003175DC">
            <w:pPr>
              <w:pStyle w:val="ConsPlusNormal0"/>
              <w:jc w:val="center"/>
            </w:pPr>
            <w:r>
              <w:lastRenderedPageBreak/>
              <w:t>3.2</w:t>
            </w:r>
          </w:p>
        </w:tc>
        <w:tc>
          <w:tcPr>
            <w:tcW w:w="7370" w:type="dxa"/>
          </w:tcPr>
          <w:p w:rsidR="00996021" w:rsidRDefault="003175DC">
            <w:pPr>
              <w:pStyle w:val="ConsPlusNormal0"/>
              <w:jc w:val="both"/>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выделять в произведениях элементы художественной формы и обнаруживать связи между ними</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участвовать в беседе и диалоге о прочитанном произведении, давать аргументированную оценку прочитанному</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 xml:space="preserve">планировать собственное досуговое чтение, обогащать свой круг чтения по рекомендациям учителя, в том числе за счет произведений современной </w:t>
            </w:r>
            <w:r>
              <w:lastRenderedPageBreak/>
              <w:t>литературы для детей и подростков</w:t>
            </w:r>
          </w:p>
        </w:tc>
      </w:tr>
      <w:tr w:rsidR="00996021">
        <w:tc>
          <w:tcPr>
            <w:tcW w:w="1701" w:type="dxa"/>
          </w:tcPr>
          <w:p w:rsidR="00996021" w:rsidRDefault="003175DC">
            <w:pPr>
              <w:pStyle w:val="ConsPlusNormal0"/>
              <w:jc w:val="center"/>
            </w:pPr>
            <w:r>
              <w:lastRenderedPageBreak/>
              <w:t>11</w:t>
            </w:r>
          </w:p>
        </w:tc>
        <w:tc>
          <w:tcPr>
            <w:tcW w:w="7370" w:type="dxa"/>
          </w:tcPr>
          <w:p w:rsidR="00996021" w:rsidRDefault="003175DC">
            <w:pPr>
              <w:pStyle w:val="ConsPlusNormal0"/>
              <w:jc w:val="both"/>
            </w:pPr>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996021" w:rsidRDefault="00996021">
      <w:pPr>
        <w:pStyle w:val="ConsPlusNormal0"/>
        <w:jc w:val="both"/>
      </w:pPr>
    </w:p>
    <w:p w:rsidR="00996021" w:rsidRDefault="003175DC">
      <w:pPr>
        <w:pStyle w:val="ConsPlusNormal0"/>
        <w:jc w:val="right"/>
      </w:pPr>
      <w:r>
        <w:t>Таблица 6.3</w:t>
      </w:r>
    </w:p>
    <w:p w:rsidR="00996021" w:rsidRDefault="00996021">
      <w:pPr>
        <w:pStyle w:val="ConsPlusNormal0"/>
        <w:jc w:val="both"/>
      </w:pPr>
    </w:p>
    <w:p w:rsidR="00996021" w:rsidRDefault="003175DC">
      <w:pPr>
        <w:pStyle w:val="ConsPlusNormal0"/>
        <w:jc w:val="center"/>
      </w:pPr>
      <w:r>
        <w:t>Проверяемые элементы содержания (6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Античная литература</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Гомер. Поэмы. "Илиада", "Одиссея" (фрагменты)</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Фольклор</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Русские былины (не менее двух). Например, "Илья Муромец и Соловей-разбойник", "Садко"</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Древнерусская литература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Литература первой половины XIX в.</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А.С. Пушкин. Стихотворения (не менее трех). Например, "Песнь о вещем Олеге", "Зимняя дорога", "Узник", "Туча" и другие.</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А.С. Пушкин. Роман "Дубровский"</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М.Ю. Лермонтов. Стихотворения (не менее трех). Например, "Три пальмы", "Листок", "Утес"</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А.В. Кольцов. Стихотворения (не менее двух). Например, "Косарь", "Соловей"</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Литература второй половины XIX в.</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Ф.И. Тютчев. Стихотворения (не менее двух). Например, "Есть в осени первоначальной...", "С поляны коршун поднялся..."</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 xml:space="preserve">А.А. Фет. Стихотворения (не менее двух). Например, "Учись у них - у дуба, у </w:t>
            </w:r>
            <w:r>
              <w:lastRenderedPageBreak/>
              <w:t>березы...", "Я пришел к тебе с приветом..."</w:t>
            </w:r>
          </w:p>
        </w:tc>
      </w:tr>
      <w:tr w:rsidR="00996021">
        <w:tc>
          <w:tcPr>
            <w:tcW w:w="1077" w:type="dxa"/>
          </w:tcPr>
          <w:p w:rsidR="00996021" w:rsidRDefault="003175DC">
            <w:pPr>
              <w:pStyle w:val="ConsPlusNormal0"/>
              <w:jc w:val="center"/>
            </w:pPr>
            <w:r>
              <w:lastRenderedPageBreak/>
              <w:t>5.3</w:t>
            </w:r>
          </w:p>
        </w:tc>
        <w:tc>
          <w:tcPr>
            <w:tcW w:w="7994" w:type="dxa"/>
          </w:tcPr>
          <w:p w:rsidR="00996021" w:rsidRDefault="003175DC">
            <w:pPr>
              <w:pStyle w:val="ConsPlusNormal0"/>
              <w:jc w:val="both"/>
            </w:pPr>
            <w:r>
              <w:t>И.С. Тургенев. Рассказ "Бежин луг"</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Н.С. Лесков. Сказ "Левша"</w:t>
            </w:r>
          </w:p>
        </w:tc>
      </w:tr>
      <w:tr w:rsidR="00996021">
        <w:tc>
          <w:tcPr>
            <w:tcW w:w="1077" w:type="dxa"/>
          </w:tcPr>
          <w:p w:rsidR="00996021" w:rsidRDefault="003175DC">
            <w:pPr>
              <w:pStyle w:val="ConsPlusNormal0"/>
              <w:jc w:val="center"/>
            </w:pPr>
            <w:r>
              <w:t>5.5</w:t>
            </w:r>
          </w:p>
        </w:tc>
        <w:tc>
          <w:tcPr>
            <w:tcW w:w="7994" w:type="dxa"/>
          </w:tcPr>
          <w:p w:rsidR="00996021" w:rsidRDefault="003175DC">
            <w:pPr>
              <w:pStyle w:val="ConsPlusNormal0"/>
              <w:jc w:val="both"/>
            </w:pPr>
            <w:r>
              <w:t>Л.Н. Толстой. Повесть "Детство" (главы)</w:t>
            </w:r>
          </w:p>
        </w:tc>
      </w:tr>
      <w:tr w:rsidR="00996021">
        <w:tc>
          <w:tcPr>
            <w:tcW w:w="1077" w:type="dxa"/>
          </w:tcPr>
          <w:p w:rsidR="00996021" w:rsidRDefault="003175DC">
            <w:pPr>
              <w:pStyle w:val="ConsPlusNormal0"/>
              <w:jc w:val="center"/>
            </w:pPr>
            <w:r>
              <w:t>5.6</w:t>
            </w:r>
          </w:p>
        </w:tc>
        <w:tc>
          <w:tcPr>
            <w:tcW w:w="7994" w:type="dxa"/>
          </w:tcPr>
          <w:p w:rsidR="00996021" w:rsidRDefault="003175DC">
            <w:pPr>
              <w:pStyle w:val="ConsPlusNormal0"/>
              <w:jc w:val="both"/>
            </w:pPr>
            <w:r>
              <w:t>А.П. Чехов. Рассказы (три по выбору). Например, "Толстый и тонкий", "Хамелеон", "Смерть чиновника"</w:t>
            </w:r>
          </w:p>
        </w:tc>
      </w:tr>
      <w:tr w:rsidR="00996021">
        <w:tc>
          <w:tcPr>
            <w:tcW w:w="1077" w:type="dxa"/>
          </w:tcPr>
          <w:p w:rsidR="00996021" w:rsidRDefault="003175DC">
            <w:pPr>
              <w:pStyle w:val="ConsPlusNormal0"/>
              <w:jc w:val="center"/>
            </w:pPr>
            <w:r>
              <w:t>5.7</w:t>
            </w:r>
          </w:p>
        </w:tc>
        <w:tc>
          <w:tcPr>
            <w:tcW w:w="7994" w:type="dxa"/>
          </w:tcPr>
          <w:p w:rsidR="00996021" w:rsidRDefault="003175DC">
            <w:pPr>
              <w:pStyle w:val="ConsPlusNormal0"/>
              <w:jc w:val="both"/>
            </w:pPr>
            <w:r>
              <w:t>А.И. Куприн. Рассказ "Чудесный доктор"</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Литература XX - начала XXI вв.</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Стихотворения отечественных поэтов начала XX в. (не менее двух). Например, стихотворения С.А. Есенина, В.В. Маяковского, А.А. Блока</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Проза отечественных писателей конца XX - начала XXI вв.,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w:t>
            </w:r>
          </w:p>
        </w:tc>
      </w:tr>
      <w:tr w:rsidR="00996021">
        <w:tc>
          <w:tcPr>
            <w:tcW w:w="1077" w:type="dxa"/>
          </w:tcPr>
          <w:p w:rsidR="00996021" w:rsidRDefault="003175DC">
            <w:pPr>
              <w:pStyle w:val="ConsPlusNormal0"/>
              <w:jc w:val="center"/>
            </w:pPr>
            <w:r>
              <w:t>6.4</w:t>
            </w:r>
          </w:p>
        </w:tc>
        <w:tc>
          <w:tcPr>
            <w:tcW w:w="7994" w:type="dxa"/>
          </w:tcPr>
          <w:p w:rsidR="00996021" w:rsidRDefault="003175DC">
            <w:pPr>
              <w:pStyle w:val="ConsPlusNormal0"/>
              <w:jc w:val="both"/>
            </w:pPr>
            <w:r>
              <w:t>В.Г. Распутин. Рассказ "Уроки французского"</w:t>
            </w:r>
          </w:p>
        </w:tc>
      </w:tr>
      <w:tr w:rsidR="00996021">
        <w:tc>
          <w:tcPr>
            <w:tcW w:w="1077" w:type="dxa"/>
          </w:tcPr>
          <w:p w:rsidR="00996021" w:rsidRDefault="003175DC">
            <w:pPr>
              <w:pStyle w:val="ConsPlusNormal0"/>
              <w:jc w:val="center"/>
            </w:pPr>
            <w:r>
              <w:t>6.5</w:t>
            </w:r>
          </w:p>
        </w:tc>
        <w:tc>
          <w:tcPr>
            <w:tcW w:w="7994" w:type="dxa"/>
          </w:tcPr>
          <w:p w:rsidR="00996021" w:rsidRDefault="003175DC">
            <w:pPr>
              <w:pStyle w:val="ConsPlusNormal0"/>
              <w:jc w:val="both"/>
            </w:pPr>
            <w: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w:t>
            </w:r>
          </w:p>
        </w:tc>
      </w:tr>
      <w:tr w:rsidR="00996021">
        <w:tc>
          <w:tcPr>
            <w:tcW w:w="1077" w:type="dxa"/>
          </w:tcPr>
          <w:p w:rsidR="00996021" w:rsidRDefault="003175DC">
            <w:pPr>
              <w:pStyle w:val="ConsPlusNormal0"/>
              <w:jc w:val="center"/>
            </w:pPr>
            <w:r>
              <w:t>6.6</w:t>
            </w:r>
          </w:p>
        </w:tc>
        <w:tc>
          <w:tcPr>
            <w:tcW w:w="7994" w:type="dxa"/>
          </w:tcPr>
          <w:p w:rsidR="00996021" w:rsidRDefault="003175DC">
            <w:pPr>
              <w:pStyle w:val="ConsPlusNormal0"/>
              <w:jc w:val="both"/>
            </w:pPr>
            <w:r>
              <w:t>Произведения современных отечественных писателей-фантастов. Например, К. Булычев "Сто лет тому вперед"</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Литература народов Российской Федерации</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w:t>
            </w:r>
          </w:p>
        </w:tc>
      </w:tr>
      <w:tr w:rsidR="00996021">
        <w:tc>
          <w:tcPr>
            <w:tcW w:w="1077" w:type="dxa"/>
          </w:tcPr>
          <w:p w:rsidR="00996021" w:rsidRDefault="003175DC">
            <w:pPr>
              <w:pStyle w:val="ConsPlusNormal0"/>
              <w:jc w:val="center"/>
            </w:pPr>
            <w:r>
              <w:t>8</w:t>
            </w:r>
          </w:p>
        </w:tc>
        <w:tc>
          <w:tcPr>
            <w:tcW w:w="7994" w:type="dxa"/>
          </w:tcPr>
          <w:p w:rsidR="00996021" w:rsidRDefault="003175DC">
            <w:pPr>
              <w:pStyle w:val="ConsPlusNormal0"/>
              <w:jc w:val="both"/>
            </w:pPr>
            <w:r>
              <w:t>Зарубежная литература</w:t>
            </w:r>
          </w:p>
        </w:tc>
      </w:tr>
      <w:tr w:rsidR="00996021">
        <w:tc>
          <w:tcPr>
            <w:tcW w:w="1077" w:type="dxa"/>
          </w:tcPr>
          <w:p w:rsidR="00996021" w:rsidRDefault="003175DC">
            <w:pPr>
              <w:pStyle w:val="ConsPlusNormal0"/>
              <w:jc w:val="center"/>
            </w:pPr>
            <w:r>
              <w:t>8.1</w:t>
            </w:r>
          </w:p>
        </w:tc>
        <w:tc>
          <w:tcPr>
            <w:tcW w:w="7994" w:type="dxa"/>
          </w:tcPr>
          <w:p w:rsidR="00996021" w:rsidRDefault="003175DC">
            <w:pPr>
              <w:pStyle w:val="ConsPlusNormal0"/>
              <w:jc w:val="both"/>
            </w:pPr>
            <w:r>
              <w:t>Д. Дефо "Робинзон Крузо" (главы по выбору)</w:t>
            </w:r>
          </w:p>
        </w:tc>
      </w:tr>
      <w:tr w:rsidR="00996021">
        <w:tc>
          <w:tcPr>
            <w:tcW w:w="1077" w:type="dxa"/>
          </w:tcPr>
          <w:p w:rsidR="00996021" w:rsidRDefault="003175DC">
            <w:pPr>
              <w:pStyle w:val="ConsPlusNormal0"/>
              <w:jc w:val="center"/>
            </w:pPr>
            <w:r>
              <w:t>8.2</w:t>
            </w:r>
          </w:p>
        </w:tc>
        <w:tc>
          <w:tcPr>
            <w:tcW w:w="7994" w:type="dxa"/>
          </w:tcPr>
          <w:p w:rsidR="00996021" w:rsidRDefault="003175DC">
            <w:pPr>
              <w:pStyle w:val="ConsPlusNormal0"/>
              <w:jc w:val="both"/>
            </w:pPr>
            <w:r>
              <w:t>Дж. Свифт "Путешествия Гулливера" (главы по выбору)</w:t>
            </w:r>
          </w:p>
        </w:tc>
      </w:tr>
      <w:tr w:rsidR="00996021">
        <w:tc>
          <w:tcPr>
            <w:tcW w:w="1077" w:type="dxa"/>
          </w:tcPr>
          <w:p w:rsidR="00996021" w:rsidRDefault="003175DC">
            <w:pPr>
              <w:pStyle w:val="ConsPlusNormal0"/>
              <w:jc w:val="center"/>
            </w:pPr>
            <w:r>
              <w:t>8.3</w:t>
            </w:r>
          </w:p>
        </w:tc>
        <w:tc>
          <w:tcPr>
            <w:tcW w:w="7994" w:type="dxa"/>
          </w:tcPr>
          <w:p w:rsidR="00996021" w:rsidRDefault="003175DC">
            <w:pPr>
              <w:pStyle w:val="ConsPlusNormal0"/>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w:t>
            </w:r>
          </w:p>
        </w:tc>
      </w:tr>
    </w:tbl>
    <w:p w:rsidR="00996021" w:rsidRDefault="00996021">
      <w:pPr>
        <w:pStyle w:val="ConsPlusNormal0"/>
        <w:jc w:val="both"/>
      </w:pPr>
    </w:p>
    <w:p w:rsidR="00996021" w:rsidRDefault="003175DC">
      <w:pPr>
        <w:pStyle w:val="ConsPlusNormal0"/>
        <w:jc w:val="right"/>
      </w:pPr>
      <w:r>
        <w:t>Таблица 6.4</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(7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выделять в произведениях элементы художественной формы и обнаруживать связи между ними</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tc>
      </w:tr>
      <w:tr w:rsidR="00996021">
        <w:tc>
          <w:tcPr>
            <w:tcW w:w="1701" w:type="dxa"/>
          </w:tcPr>
          <w:p w:rsidR="00996021" w:rsidRDefault="003175DC">
            <w:pPr>
              <w:pStyle w:val="ConsPlusNormal0"/>
              <w:jc w:val="center"/>
            </w:pPr>
            <w:r>
              <w:lastRenderedPageBreak/>
              <w:t>3.5</w:t>
            </w:r>
          </w:p>
        </w:tc>
        <w:tc>
          <w:tcPr>
            <w:tcW w:w="7370" w:type="dxa"/>
          </w:tcPr>
          <w:p w:rsidR="00996021" w:rsidRDefault="003175DC">
            <w:pPr>
              <w:pStyle w:val="ConsPlusNormal0"/>
              <w:jc w:val="both"/>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996021">
        <w:tc>
          <w:tcPr>
            <w:tcW w:w="1701" w:type="dxa"/>
          </w:tcPr>
          <w:p w:rsidR="00996021" w:rsidRDefault="003175DC">
            <w:pPr>
              <w:pStyle w:val="ConsPlusNormal0"/>
              <w:jc w:val="center"/>
            </w:pPr>
            <w:r>
              <w:t>12</w:t>
            </w:r>
          </w:p>
        </w:tc>
        <w:tc>
          <w:tcPr>
            <w:tcW w:w="7370" w:type="dxa"/>
            <w:vAlign w:val="bottom"/>
          </w:tcPr>
          <w:p w:rsidR="00996021" w:rsidRDefault="003175DC">
            <w:pPr>
              <w:pStyle w:val="ConsPlusNormal0"/>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996021" w:rsidRDefault="00996021">
      <w:pPr>
        <w:pStyle w:val="ConsPlusNormal0"/>
        <w:jc w:val="both"/>
      </w:pPr>
    </w:p>
    <w:p w:rsidR="00996021" w:rsidRDefault="003175DC">
      <w:pPr>
        <w:pStyle w:val="ConsPlusNormal0"/>
        <w:jc w:val="right"/>
      </w:pPr>
      <w:r>
        <w:t>Таблица 6.5</w:t>
      </w:r>
    </w:p>
    <w:p w:rsidR="00996021" w:rsidRDefault="00996021">
      <w:pPr>
        <w:pStyle w:val="ConsPlusNormal0"/>
        <w:jc w:val="both"/>
      </w:pPr>
    </w:p>
    <w:p w:rsidR="00996021" w:rsidRDefault="003175DC">
      <w:pPr>
        <w:pStyle w:val="ConsPlusNormal0"/>
        <w:jc w:val="center"/>
      </w:pPr>
      <w:r>
        <w:t>Проверяемые элементы содержания (7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Древнерусская литература</w:t>
            </w:r>
          </w:p>
        </w:tc>
      </w:tr>
      <w:tr w:rsidR="00996021">
        <w:tc>
          <w:tcPr>
            <w:tcW w:w="1077" w:type="dxa"/>
          </w:tcPr>
          <w:p w:rsidR="00996021" w:rsidRDefault="003175DC">
            <w:pPr>
              <w:pStyle w:val="ConsPlusNormal0"/>
              <w:jc w:val="center"/>
            </w:pPr>
            <w:r>
              <w:lastRenderedPageBreak/>
              <w:t>1.1</w:t>
            </w:r>
          </w:p>
        </w:tc>
        <w:tc>
          <w:tcPr>
            <w:tcW w:w="7994" w:type="dxa"/>
          </w:tcPr>
          <w:p w:rsidR="00996021" w:rsidRDefault="003175DC">
            <w:pPr>
              <w:pStyle w:val="ConsPlusNormal0"/>
              <w:jc w:val="both"/>
            </w:pPr>
            <w:r>
              <w:t>Древнерусские повести (одна повесть по выбору). Например, "Поучение" Владимира Мономаха (в сокращении)</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Литература первой половины XIX в.</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А.С. Пушкин "Повести Белкина" ("Станционный смотритель")</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А.С. Пушкин. Поэма "Полтава" (фрагмент)</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М.Ю. Лермонтов "Песня про царя Ивана Васильевича, молодого опричника и удалого купца Калашникова"</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Н.В. Гоголь. Повесть "Тарас Бульба"</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Литература второй половины XIX в.</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Л.Н. Толстой. Рассказ "После бала"</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Н.А. Некрасов. Стихотворения (не менее двух). Например, "Размышления у парадного подъезда", "Железная дорога"</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Поэзия второй половины XIX в. Ф.И. Тютчев, А.А. Фет, А.К. Толстой и другие (не менее двух стихотворений по выбору)</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Произведения отечественных и зарубежных писателей на историческую тему (не менее двух). Например, А.К. Толстой, Р. Сабатини, Ф. Купер</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Литература конца XIX - начала XX в.</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А.П. Чехов. Рассказы (один по выбору). Например, "Тоска", "Злоумышленник"</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М. Горький. Ранние рассказы (одно произведение по выбору). Например, "Старуха Изергиль" (легенда о Данко), "Челкаш"</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Литература первой половины XX в.</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А.С. Грин. Повести и рассказы (одно произведение по выбору). Например, "Алые паруса", "Зеленая лампа"</w:t>
            </w:r>
          </w:p>
        </w:tc>
      </w:tr>
      <w:tr w:rsidR="00996021">
        <w:tc>
          <w:tcPr>
            <w:tcW w:w="1077" w:type="dxa"/>
          </w:tcPr>
          <w:p w:rsidR="00996021" w:rsidRDefault="003175DC">
            <w:pPr>
              <w:pStyle w:val="ConsPlusNormal0"/>
              <w:jc w:val="center"/>
            </w:pPr>
            <w:r>
              <w:lastRenderedPageBreak/>
              <w:t>5.2</w:t>
            </w:r>
          </w:p>
        </w:tc>
        <w:tc>
          <w:tcPr>
            <w:tcW w:w="7994" w:type="dxa"/>
          </w:tcPr>
          <w:p w:rsidR="00996021" w:rsidRDefault="003175DC">
            <w:pPr>
              <w:pStyle w:val="ConsPlusNormal0"/>
              <w:jc w:val="both"/>
            </w:pPr>
            <w:r>
              <w:t>Отечественная поэзия первой половины XX в. Стихотворения на тему мечты и реальности (два-три по выбору). Например, стихотворения А.А. Блока, Н.С. Гумилева, М.И. Цветаевой</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М.А. Шолохов "Донские рассказы" (один по выбору). Например, "Родинка", "Чужая кровь"</w:t>
            </w:r>
          </w:p>
        </w:tc>
      </w:tr>
      <w:tr w:rsidR="00996021">
        <w:tc>
          <w:tcPr>
            <w:tcW w:w="1077" w:type="dxa"/>
          </w:tcPr>
          <w:p w:rsidR="00996021" w:rsidRDefault="003175DC">
            <w:pPr>
              <w:pStyle w:val="ConsPlusNormal0"/>
              <w:jc w:val="center"/>
            </w:pPr>
            <w:r>
              <w:t>5.5</w:t>
            </w:r>
          </w:p>
        </w:tc>
        <w:tc>
          <w:tcPr>
            <w:tcW w:w="7994" w:type="dxa"/>
          </w:tcPr>
          <w:p w:rsidR="00996021" w:rsidRDefault="003175DC">
            <w:pPr>
              <w:pStyle w:val="ConsPlusNormal0"/>
              <w:jc w:val="both"/>
            </w:pPr>
            <w:r>
              <w:t>А.П. Платонов. Рассказы (один по выбору). Например, "Юшка", "Неизвестный цветок"</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Литература второй половины XX - начала XXI вв.</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В.М. Шукшин. Рассказы (один по выбору). Например, "Чудик", "Стенька Разин", "Критики"</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Зарубежная литература</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М. Сервантес. Роман "Хитроумный идальго Дон Кихот Ламанчский" (главы)</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Зарубежная новеллистика (одно-два произведения по выбору). Например, П. Мериме "Маттео Фальконе", О. Генри "Дары волхвов", "Последний лист"</w:t>
            </w:r>
          </w:p>
        </w:tc>
      </w:tr>
      <w:tr w:rsidR="00996021">
        <w:tc>
          <w:tcPr>
            <w:tcW w:w="1077" w:type="dxa"/>
          </w:tcPr>
          <w:p w:rsidR="00996021" w:rsidRDefault="003175DC">
            <w:pPr>
              <w:pStyle w:val="ConsPlusNormal0"/>
              <w:jc w:val="center"/>
            </w:pPr>
            <w:r>
              <w:t>7.3</w:t>
            </w:r>
          </w:p>
        </w:tc>
        <w:tc>
          <w:tcPr>
            <w:tcW w:w="7994" w:type="dxa"/>
          </w:tcPr>
          <w:p w:rsidR="00996021" w:rsidRDefault="003175DC">
            <w:pPr>
              <w:pStyle w:val="ConsPlusNormal0"/>
              <w:jc w:val="both"/>
            </w:pPr>
            <w:r>
              <w:t>Антуан де Сент-Экзюпери. Повесть-сказка "Маленький принц"</w:t>
            </w:r>
          </w:p>
        </w:tc>
      </w:tr>
    </w:tbl>
    <w:p w:rsidR="00996021" w:rsidRDefault="00996021">
      <w:pPr>
        <w:pStyle w:val="ConsPlusNormal0"/>
        <w:jc w:val="both"/>
      </w:pPr>
    </w:p>
    <w:p w:rsidR="00996021" w:rsidRDefault="003175DC">
      <w:pPr>
        <w:pStyle w:val="ConsPlusNormal0"/>
        <w:jc w:val="right"/>
      </w:pPr>
      <w:r>
        <w:t>Таблица 6.6</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(8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Обучающийся научится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w:t>
            </w:r>
            <w:r>
              <w:lastRenderedPageBreak/>
              <w:t>развития обучающихся), понимать неоднозначность художественных смыслов, заложенных в литературных произведениях</w:t>
            </w:r>
          </w:p>
        </w:tc>
      </w:tr>
      <w:tr w:rsidR="00996021">
        <w:tc>
          <w:tcPr>
            <w:tcW w:w="1701" w:type="dxa"/>
          </w:tcPr>
          <w:p w:rsidR="00996021" w:rsidRDefault="003175DC">
            <w:pPr>
              <w:pStyle w:val="ConsPlusNormal0"/>
              <w:jc w:val="center"/>
            </w:pPr>
            <w:r>
              <w:lastRenderedPageBreak/>
              <w:t>3.1</w:t>
            </w:r>
          </w:p>
        </w:tc>
        <w:tc>
          <w:tcPr>
            <w:tcW w:w="7370" w:type="dxa"/>
          </w:tcPr>
          <w:p w:rsidR="00996021" w:rsidRDefault="003175DC">
            <w:pPr>
              <w:pStyle w:val="ConsPlusNormal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996021">
        <w:tc>
          <w:tcPr>
            <w:tcW w:w="1701" w:type="dxa"/>
          </w:tcPr>
          <w:p w:rsidR="00996021" w:rsidRDefault="003175DC">
            <w:pPr>
              <w:pStyle w:val="ConsPlusNormal0"/>
              <w:jc w:val="center"/>
            </w:pPr>
            <w:r>
              <w:t>3.6</w:t>
            </w:r>
          </w:p>
        </w:tc>
        <w:tc>
          <w:tcPr>
            <w:tcW w:w="7370" w:type="dxa"/>
          </w:tcPr>
          <w:p w:rsidR="00996021" w:rsidRDefault="003175DC">
            <w:pPr>
              <w:pStyle w:val="ConsPlusNormal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996021">
        <w:tc>
          <w:tcPr>
            <w:tcW w:w="1701" w:type="dxa"/>
          </w:tcPr>
          <w:p w:rsidR="00996021" w:rsidRDefault="003175DC">
            <w:pPr>
              <w:pStyle w:val="ConsPlusNormal0"/>
              <w:jc w:val="center"/>
            </w:pPr>
            <w:r>
              <w:lastRenderedPageBreak/>
              <w:t>4</w:t>
            </w:r>
          </w:p>
        </w:tc>
        <w:tc>
          <w:tcPr>
            <w:tcW w:w="7370" w:type="dxa"/>
          </w:tcPr>
          <w:p w:rsidR="00996021" w:rsidRDefault="003175DC">
            <w:pPr>
              <w:pStyle w:val="ConsPlusNormal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996021" w:rsidRDefault="00996021">
      <w:pPr>
        <w:pStyle w:val="ConsPlusNormal0"/>
        <w:jc w:val="both"/>
      </w:pPr>
    </w:p>
    <w:p w:rsidR="00996021" w:rsidRDefault="003175DC">
      <w:pPr>
        <w:pStyle w:val="ConsPlusNormal0"/>
        <w:jc w:val="right"/>
      </w:pPr>
      <w:r>
        <w:t>Таблица 6.7</w:t>
      </w:r>
    </w:p>
    <w:p w:rsidR="00996021" w:rsidRDefault="00996021">
      <w:pPr>
        <w:pStyle w:val="ConsPlusNormal0"/>
        <w:jc w:val="both"/>
      </w:pPr>
    </w:p>
    <w:p w:rsidR="00996021" w:rsidRDefault="003175DC">
      <w:pPr>
        <w:pStyle w:val="ConsPlusNormal0"/>
        <w:jc w:val="center"/>
      </w:pPr>
      <w:r>
        <w:t>Проверяемые элементы содержания (8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Древнерусская литература</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 xml:space="preserve">Житийная литература (одно произведение по выбору). "Житие Сергия </w:t>
            </w:r>
            <w:r>
              <w:lastRenderedPageBreak/>
              <w:t>Радонежского", "Житие протопопа Аввакума, им самим написанное"</w:t>
            </w:r>
          </w:p>
        </w:tc>
      </w:tr>
      <w:tr w:rsidR="00996021">
        <w:tc>
          <w:tcPr>
            <w:tcW w:w="1077" w:type="dxa"/>
          </w:tcPr>
          <w:p w:rsidR="00996021" w:rsidRDefault="003175DC">
            <w:pPr>
              <w:pStyle w:val="ConsPlusNormal0"/>
              <w:jc w:val="center"/>
            </w:pPr>
            <w:r>
              <w:lastRenderedPageBreak/>
              <w:t>2</w:t>
            </w:r>
          </w:p>
        </w:tc>
        <w:tc>
          <w:tcPr>
            <w:tcW w:w="7994" w:type="dxa"/>
          </w:tcPr>
          <w:p w:rsidR="00996021" w:rsidRDefault="003175DC">
            <w:pPr>
              <w:pStyle w:val="ConsPlusNormal0"/>
              <w:jc w:val="both"/>
            </w:pPr>
            <w:r>
              <w:t>Литература XVIII в.</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Д.И. Фонвизин. Комедия "Недоросль"</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Литература первой половины XIX в.</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А.С. Пушкин. Стихотворения (не менее двух). Например, "К Чаадаеву", "Анчар"</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А.С. Пушкин. "Маленькие трагедии" (одна пьеса по выбору). Например, "Моцарт и Сальери", "Каменный гость"</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А.С. Пушкин. Роман "Капитанская дочка"</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М.Ю. Лермонтов. Стихотворения (не менее двух). Например, "Я не хочу, чтоб свет узнал...", "Из-под таинственной, холодной полумаски...", "Нищий"</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М.Ю. Лермонтов. Поэма "Мцыри"</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Н.В. Гоголь. Повесть "Шинель"</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Н.В. Гоголь. Комедия "Ревизор"</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Литература второй половины XIX в.</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И.С. Тургенев. Повести (одна по выбору). Например, "Ася", "Первая любовь"</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Ф.М. Достоевский. "Бедные люди", "Белые ночи" (одно произведение по выбору)</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Л.Н. Толстой. Повести и рассказы (одно произведение по выбору). Например, "Отрочество" (главы)</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Литература первой половины XX в.</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Поэзия первой половины XX в.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М.А. Булгаков (одна повесть по выбору). Например, "Собачье сердце"</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Литература второй половины XX - начала XXI вв.</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А.Т. Твардовский. Поэма "Василий Теркин" (главы "Переправа", "Гармонь", "Два солдата", "Поединок")</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А.Н. Толстой. Рассказ "Русский характер"</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М.А. Шолохов. Рассказ "Судьба человека"</w:t>
            </w:r>
          </w:p>
        </w:tc>
      </w:tr>
      <w:tr w:rsidR="00996021">
        <w:tc>
          <w:tcPr>
            <w:tcW w:w="1077" w:type="dxa"/>
          </w:tcPr>
          <w:p w:rsidR="00996021" w:rsidRDefault="003175DC">
            <w:pPr>
              <w:pStyle w:val="ConsPlusNormal0"/>
              <w:jc w:val="center"/>
            </w:pPr>
            <w:r>
              <w:t>6.4</w:t>
            </w:r>
          </w:p>
        </w:tc>
        <w:tc>
          <w:tcPr>
            <w:tcW w:w="7994" w:type="dxa"/>
          </w:tcPr>
          <w:p w:rsidR="00996021" w:rsidRDefault="003175DC">
            <w:pPr>
              <w:pStyle w:val="ConsPlusNormal0"/>
              <w:jc w:val="both"/>
            </w:pPr>
            <w:r>
              <w:t>А.И. Солженицын. Рассказ "Матренин двор"</w:t>
            </w:r>
          </w:p>
        </w:tc>
      </w:tr>
      <w:tr w:rsidR="00996021">
        <w:tc>
          <w:tcPr>
            <w:tcW w:w="1077" w:type="dxa"/>
          </w:tcPr>
          <w:p w:rsidR="00996021" w:rsidRDefault="003175DC">
            <w:pPr>
              <w:pStyle w:val="ConsPlusNormal0"/>
              <w:jc w:val="center"/>
            </w:pPr>
            <w:r>
              <w:t>6.5</w:t>
            </w:r>
          </w:p>
        </w:tc>
        <w:tc>
          <w:tcPr>
            <w:tcW w:w="7994" w:type="dxa"/>
          </w:tcPr>
          <w:p w:rsidR="00996021" w:rsidRDefault="003175DC">
            <w:pPr>
              <w:pStyle w:val="ConsPlusNormal0"/>
              <w:jc w:val="both"/>
            </w:pPr>
            <w:r>
              <w:t xml:space="preserve">Произведения отечественных прозаиков второй половины XX - начала XXI вв. (не </w:t>
            </w:r>
            <w:r>
              <w:lastRenderedPageBreak/>
              <w:t>менее двух произведений). Например, произведения В.П. Астафьева, Ю.В. Бондарева, Б.П. Екимова, Е.И. Носова, А.Н. и Б.Н. Стругацких, В.Ф. Тендрякова</w:t>
            </w:r>
          </w:p>
        </w:tc>
      </w:tr>
      <w:tr w:rsidR="00996021">
        <w:tc>
          <w:tcPr>
            <w:tcW w:w="1077" w:type="dxa"/>
          </w:tcPr>
          <w:p w:rsidR="00996021" w:rsidRDefault="003175DC">
            <w:pPr>
              <w:pStyle w:val="ConsPlusNormal0"/>
              <w:jc w:val="center"/>
            </w:pPr>
            <w:r>
              <w:lastRenderedPageBreak/>
              <w:t>6.6</w:t>
            </w:r>
          </w:p>
        </w:tc>
        <w:tc>
          <w:tcPr>
            <w:tcW w:w="7994" w:type="dxa"/>
          </w:tcPr>
          <w:p w:rsidR="00996021" w:rsidRDefault="003175DC">
            <w:pPr>
              <w:pStyle w:val="ConsPlusNormal0"/>
              <w:jc w:val="both"/>
            </w:pPr>
            <w: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Зарубежная литература</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У. Шекспир. Сонеты (один-два по выбору). Например, N 66 "Измучась всем, я умереть хочу...", N 130 "Ее глаза на звезды не похожи..."</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У. Шекспир. Трагедия "Ромео и Джульетта" (фрагменты по выбору)</w:t>
            </w:r>
          </w:p>
        </w:tc>
      </w:tr>
      <w:tr w:rsidR="00996021">
        <w:tc>
          <w:tcPr>
            <w:tcW w:w="1077" w:type="dxa"/>
          </w:tcPr>
          <w:p w:rsidR="00996021" w:rsidRDefault="003175DC">
            <w:pPr>
              <w:pStyle w:val="ConsPlusNormal0"/>
              <w:jc w:val="center"/>
            </w:pPr>
            <w:r>
              <w:t>7.3</w:t>
            </w:r>
          </w:p>
        </w:tc>
        <w:tc>
          <w:tcPr>
            <w:tcW w:w="7994" w:type="dxa"/>
          </w:tcPr>
          <w:p w:rsidR="00996021" w:rsidRDefault="003175DC">
            <w:pPr>
              <w:pStyle w:val="ConsPlusNormal0"/>
              <w:jc w:val="both"/>
            </w:pPr>
            <w:r>
              <w:t>Ж.-Б. Мольер. Комедия "Мещанин во дворянстве" (фрагменты по выбору)</w:t>
            </w:r>
          </w:p>
        </w:tc>
      </w:tr>
    </w:tbl>
    <w:p w:rsidR="00996021" w:rsidRDefault="00996021">
      <w:pPr>
        <w:pStyle w:val="ConsPlusNormal0"/>
        <w:jc w:val="both"/>
      </w:pPr>
    </w:p>
    <w:p w:rsidR="00996021" w:rsidRDefault="003175DC">
      <w:pPr>
        <w:pStyle w:val="ConsPlusNormal0"/>
        <w:jc w:val="right"/>
      </w:pPr>
      <w:r>
        <w:t>Таблица 6.8</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(9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Обучающийся научится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w:t>
            </w:r>
            <w:r>
              <w:lastRenderedPageBreak/>
              <w:t>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996021">
        <w:tc>
          <w:tcPr>
            <w:tcW w:w="1701" w:type="dxa"/>
          </w:tcPr>
          <w:p w:rsidR="00996021" w:rsidRDefault="003175DC">
            <w:pPr>
              <w:pStyle w:val="ConsPlusNormal0"/>
              <w:jc w:val="center"/>
            </w:pPr>
            <w:r>
              <w:lastRenderedPageBreak/>
              <w:t>3.2</w:t>
            </w:r>
          </w:p>
        </w:tc>
        <w:tc>
          <w:tcPr>
            <w:tcW w:w="7370" w:type="dxa"/>
          </w:tcPr>
          <w:p w:rsidR="00996021" w:rsidRDefault="003175DC">
            <w:pPr>
              <w:pStyle w:val="ConsPlusNormal0"/>
              <w:jc w:val="both"/>
            </w:pPr>
            <w: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996021">
        <w:tc>
          <w:tcPr>
            <w:tcW w:w="1701" w:type="dxa"/>
          </w:tcPr>
          <w:p w:rsidR="00996021" w:rsidRDefault="003175DC">
            <w:pPr>
              <w:pStyle w:val="ConsPlusNormal0"/>
              <w:jc w:val="center"/>
            </w:pPr>
            <w:r>
              <w:t>3.6</w:t>
            </w:r>
          </w:p>
        </w:tc>
        <w:tc>
          <w:tcPr>
            <w:tcW w:w="7370" w:type="dxa"/>
          </w:tcPr>
          <w:p w:rsidR="00996021" w:rsidRDefault="003175DC">
            <w:pPr>
              <w:pStyle w:val="ConsPlusNormal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996021">
        <w:tc>
          <w:tcPr>
            <w:tcW w:w="1701" w:type="dxa"/>
          </w:tcPr>
          <w:p w:rsidR="00996021" w:rsidRDefault="003175DC">
            <w:pPr>
              <w:pStyle w:val="ConsPlusNormal0"/>
              <w:jc w:val="center"/>
            </w:pPr>
            <w:r>
              <w:t>3.7</w:t>
            </w:r>
          </w:p>
        </w:tc>
        <w:tc>
          <w:tcPr>
            <w:tcW w:w="7370" w:type="dxa"/>
          </w:tcPr>
          <w:p w:rsidR="00996021" w:rsidRDefault="003175DC">
            <w:pPr>
              <w:pStyle w:val="ConsPlusNormal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 xml:space="preserve">выразительно читать стихи и прозу, в том числе наизусть (не менее 12 </w:t>
            </w:r>
            <w:r>
              <w:lastRenderedPageBreak/>
              <w:t>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996021">
        <w:tc>
          <w:tcPr>
            <w:tcW w:w="1701" w:type="dxa"/>
          </w:tcPr>
          <w:p w:rsidR="00996021" w:rsidRDefault="003175DC">
            <w:pPr>
              <w:pStyle w:val="ConsPlusNormal0"/>
              <w:jc w:val="center"/>
            </w:pPr>
            <w:r>
              <w:lastRenderedPageBreak/>
              <w:t>5</w:t>
            </w:r>
          </w:p>
        </w:tc>
        <w:tc>
          <w:tcPr>
            <w:tcW w:w="7370" w:type="dxa"/>
          </w:tcPr>
          <w:p w:rsidR="00996021" w:rsidRDefault="003175DC">
            <w:pPr>
              <w:pStyle w:val="ConsPlusNormal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996021" w:rsidRDefault="00996021">
      <w:pPr>
        <w:pStyle w:val="ConsPlusNormal0"/>
        <w:jc w:val="both"/>
      </w:pPr>
    </w:p>
    <w:p w:rsidR="00996021" w:rsidRDefault="003175DC">
      <w:pPr>
        <w:pStyle w:val="ConsPlusNormal0"/>
        <w:jc w:val="right"/>
      </w:pPr>
      <w:r>
        <w:t>Таблица 6.9</w:t>
      </w:r>
    </w:p>
    <w:p w:rsidR="00996021" w:rsidRDefault="00996021">
      <w:pPr>
        <w:pStyle w:val="ConsPlusNormal0"/>
        <w:jc w:val="both"/>
      </w:pPr>
    </w:p>
    <w:p w:rsidR="00996021" w:rsidRDefault="003175DC">
      <w:pPr>
        <w:pStyle w:val="ConsPlusNormal0"/>
        <w:jc w:val="center"/>
      </w:pPr>
      <w:r>
        <w:lastRenderedPageBreak/>
        <w:t>Проверяемые элементы содержания (9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Древнерусская литература</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"Слово о полку Игореве"</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Литература XVIII в.</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Г.Р. Державин. Стихотворения (два по выбору). Например, "Властителям и судиям", "Памятник"</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Н.М. Карамзин. Повесть "Бедная Лиза"</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Литература первой половины XIX в.</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В.А. Жуковский. Баллады, элегии (две по выбору). Например, "Светлана", "Невыразимое", "Море"</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А.С. Грибоедов. Комедия "Горе от ума"</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Поэзия пушкинской эпохи (не менее трех стихотворений по выбору). Например, К.Н. Батюшков, А.А. Дельвиг, Н.М. Языков, Е.А. Баратынский</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А.С. Пушкин. Поэма "Медный всадник"</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А.С. Пушкин. Роман в стихах "Евгений Онегин"</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М.Ю. Лермонтов. Роман "Герой нашего времени"</w:t>
            </w:r>
          </w:p>
        </w:tc>
      </w:tr>
      <w:tr w:rsidR="00996021">
        <w:tc>
          <w:tcPr>
            <w:tcW w:w="1077" w:type="dxa"/>
          </w:tcPr>
          <w:p w:rsidR="00996021" w:rsidRDefault="003175DC">
            <w:pPr>
              <w:pStyle w:val="ConsPlusNormal0"/>
              <w:jc w:val="center"/>
            </w:pPr>
            <w:r>
              <w:t>3.9</w:t>
            </w:r>
          </w:p>
        </w:tc>
        <w:tc>
          <w:tcPr>
            <w:tcW w:w="7994" w:type="dxa"/>
          </w:tcPr>
          <w:p w:rsidR="00996021" w:rsidRDefault="003175DC">
            <w:pPr>
              <w:pStyle w:val="ConsPlusNormal0"/>
              <w:jc w:val="both"/>
            </w:pPr>
            <w:r>
              <w:t>Н.В. Гоголь. Поэма "Мертвые души"</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Зарубежная литература</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Данте Алигьери. "Божественная комедия" (не менее двух фрагментов по выбору)</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У. Шекспир. Трагедия "Гамлет" (не менее двух фрагментов по выбору)</w:t>
            </w:r>
          </w:p>
        </w:tc>
      </w:tr>
      <w:tr w:rsidR="00996021">
        <w:tc>
          <w:tcPr>
            <w:tcW w:w="1077" w:type="dxa"/>
          </w:tcPr>
          <w:p w:rsidR="00996021" w:rsidRDefault="003175DC">
            <w:pPr>
              <w:pStyle w:val="ConsPlusNormal0"/>
              <w:jc w:val="center"/>
            </w:pPr>
            <w:r>
              <w:lastRenderedPageBreak/>
              <w:t>4.3</w:t>
            </w:r>
          </w:p>
        </w:tc>
        <w:tc>
          <w:tcPr>
            <w:tcW w:w="7994" w:type="dxa"/>
          </w:tcPr>
          <w:p w:rsidR="00996021" w:rsidRDefault="003175DC">
            <w:pPr>
              <w:pStyle w:val="ConsPlusNormal0"/>
              <w:jc w:val="both"/>
            </w:pPr>
            <w:r>
              <w:t>И. Гете. Трагедия "Фауст" (не менее двух фрагментов по выбору)</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Зарубежная проза первой половины XIX в. (одно произведение по выбору). Например, произведения Э.Т.А. Гофмана, В. Гюго, В. Скотта</w:t>
            </w:r>
          </w:p>
        </w:tc>
      </w:tr>
    </w:tbl>
    <w:p w:rsidR="00996021" w:rsidRDefault="00996021">
      <w:pPr>
        <w:pStyle w:val="ConsPlusNormal0"/>
        <w:jc w:val="both"/>
      </w:pPr>
    </w:p>
    <w:p w:rsidR="00996021" w:rsidRDefault="003175DC">
      <w:pPr>
        <w:pStyle w:val="ConsPlusNormal0"/>
        <w:jc w:val="right"/>
      </w:pPr>
      <w:r>
        <w:t>Таблица 6.10</w:t>
      </w:r>
    </w:p>
    <w:p w:rsidR="00996021" w:rsidRDefault="00996021">
      <w:pPr>
        <w:pStyle w:val="ConsPlusNormal0"/>
        <w:jc w:val="both"/>
      </w:pPr>
    </w:p>
    <w:p w:rsidR="00996021" w:rsidRDefault="003175DC">
      <w:pPr>
        <w:pStyle w:val="ConsPlusNormal0"/>
        <w:jc w:val="center"/>
      </w:pPr>
      <w:r>
        <w:t>Теоретико-литературные понятия, использование</w:t>
      </w:r>
    </w:p>
    <w:p w:rsidR="00996021" w:rsidRDefault="003175DC">
      <w:pPr>
        <w:pStyle w:val="ConsPlusNormal0"/>
        <w:jc w:val="center"/>
      </w:pPr>
      <w:r>
        <w:t>которых необходимо для анализа, интерпретации произведений</w:t>
      </w:r>
    </w:p>
    <w:p w:rsidR="00996021" w:rsidRDefault="003175DC">
      <w:pPr>
        <w:pStyle w:val="ConsPlusNormal0"/>
        <w:jc w:val="center"/>
      </w:pPr>
      <w:r>
        <w:t>и оформления обучающимися 5 - 9 классов собственных</w:t>
      </w:r>
    </w:p>
    <w:p w:rsidR="00996021" w:rsidRDefault="003175DC">
      <w:pPr>
        <w:pStyle w:val="ConsPlusNormal0"/>
        <w:jc w:val="center"/>
      </w:pPr>
      <w:r>
        <w:t>оценок и наблюдений</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Номер</w:t>
            </w:r>
          </w:p>
        </w:tc>
        <w:tc>
          <w:tcPr>
            <w:tcW w:w="7370" w:type="dxa"/>
          </w:tcPr>
          <w:p w:rsidR="00996021" w:rsidRDefault="003175DC">
            <w:pPr>
              <w:pStyle w:val="ConsPlusNormal0"/>
              <w:jc w:val="center"/>
            </w:pPr>
            <w:r>
              <w:t>Понятия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художественная литература и устное народное творчество</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проза и поэзия; стих и проза</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факт и вымысел</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литературные направления (классицизм, сентиментализм, романтизм, реализм)</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роды (лирика, эпос, драма)</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форма и содержание литературного произведения</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тема, идея, проблематика, пафос (героический, трагический, комический)</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художественный образ, система образов, образ автора, повествователь, рассказчик, литературный герой (персонаж), лирический герой, лирический персонаж</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речевая характеристика героя, реплика, диалог, монолог</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Ремарка</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портрет, пейзаж, интерьер</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художественная деталь, символ, подтекст</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Психологизм</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сатира, юмор, ирония, сарказм, гротеск</w:t>
            </w:r>
          </w:p>
        </w:tc>
      </w:tr>
      <w:tr w:rsidR="00996021">
        <w:tc>
          <w:tcPr>
            <w:tcW w:w="1701" w:type="dxa"/>
          </w:tcPr>
          <w:p w:rsidR="00996021" w:rsidRDefault="003175DC">
            <w:pPr>
              <w:pStyle w:val="ConsPlusNormal0"/>
              <w:jc w:val="center"/>
            </w:pPr>
            <w:r>
              <w:lastRenderedPageBreak/>
              <w:t>17</w:t>
            </w:r>
          </w:p>
        </w:tc>
        <w:tc>
          <w:tcPr>
            <w:tcW w:w="7370" w:type="dxa"/>
          </w:tcPr>
          <w:p w:rsidR="00996021" w:rsidRDefault="003175DC">
            <w:pPr>
              <w:pStyle w:val="ConsPlusNormal0"/>
              <w:jc w:val="both"/>
            </w:pPr>
            <w: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Стиль</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стихотворный метр (хорей, ямб, дактиль, амфибрахий, анапест)</w:t>
            </w:r>
          </w:p>
        </w:tc>
      </w:tr>
      <w:tr w:rsidR="00996021">
        <w:tc>
          <w:tcPr>
            <w:tcW w:w="1701" w:type="dxa"/>
          </w:tcPr>
          <w:p w:rsidR="00996021" w:rsidRDefault="003175DC">
            <w:pPr>
              <w:pStyle w:val="ConsPlusNormal0"/>
              <w:jc w:val="center"/>
            </w:pPr>
            <w:r>
              <w:t>20</w:t>
            </w:r>
          </w:p>
        </w:tc>
        <w:tc>
          <w:tcPr>
            <w:tcW w:w="7370" w:type="dxa"/>
          </w:tcPr>
          <w:p w:rsidR="00996021" w:rsidRDefault="003175DC">
            <w:pPr>
              <w:pStyle w:val="ConsPlusNormal0"/>
              <w:jc w:val="both"/>
            </w:pPr>
            <w:r>
              <w:t>ритм, рифма, строфа</w:t>
            </w:r>
          </w:p>
        </w:tc>
      </w:tr>
    </w:tbl>
    <w:p w:rsidR="00996021" w:rsidRDefault="00996021">
      <w:pPr>
        <w:pStyle w:val="ConsPlusNormal0"/>
        <w:jc w:val="both"/>
      </w:pPr>
    </w:p>
    <w:p w:rsidR="00996021" w:rsidRDefault="003175DC">
      <w:pPr>
        <w:pStyle w:val="ConsPlusNormal0"/>
        <w:ind w:firstLine="540"/>
        <w:jc w:val="both"/>
      </w:pPr>
      <w:r>
        <w:t>20.11 Для проведения основного государственного экзамена по литературе (далее - ОГЭ по литературе)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996021" w:rsidRDefault="00996021">
      <w:pPr>
        <w:pStyle w:val="ConsPlusNormal0"/>
        <w:jc w:val="both"/>
      </w:pPr>
    </w:p>
    <w:p w:rsidR="00996021" w:rsidRDefault="003175DC">
      <w:pPr>
        <w:pStyle w:val="ConsPlusNormal0"/>
        <w:jc w:val="right"/>
      </w:pPr>
      <w:r>
        <w:t>Таблица 6.11</w:t>
      </w:r>
    </w:p>
    <w:p w:rsidR="00996021" w:rsidRDefault="00996021">
      <w:pPr>
        <w:pStyle w:val="ConsPlusNormal0"/>
        <w:jc w:val="both"/>
      </w:pPr>
    </w:p>
    <w:p w:rsidR="00996021" w:rsidRDefault="003175DC">
      <w:pPr>
        <w:pStyle w:val="ConsPlusNormal0"/>
        <w:jc w:val="center"/>
      </w:pPr>
      <w:r>
        <w:t>Проверяемые на ОГЭ по литературе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основного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выявление связи между важнейшими фактами биографии писателей (в том числе А.С. Грибоедова, А.С. Пушкина, </w:t>
            </w:r>
            <w:r>
              <w:lastRenderedPageBreak/>
              <w:t>М.Ю. Лермонтова, Н.В. Гоголя) и особенностями исторической эпохи, авторского мировоззрения, проблематики произведений</w:t>
            </w:r>
          </w:p>
        </w:tc>
      </w:tr>
      <w:tr w:rsidR="00996021">
        <w:tc>
          <w:tcPr>
            <w:tcW w:w="1701" w:type="dxa"/>
          </w:tcPr>
          <w:p w:rsidR="00996021" w:rsidRDefault="003175DC">
            <w:pPr>
              <w:pStyle w:val="ConsPlusNormal0"/>
              <w:jc w:val="center"/>
            </w:pPr>
            <w:r>
              <w:lastRenderedPageBreak/>
              <w:t>6</w:t>
            </w:r>
          </w:p>
        </w:tc>
        <w:tc>
          <w:tcPr>
            <w:tcW w:w="7370" w:type="dxa"/>
          </w:tcPr>
          <w:p w:rsidR="00996021" w:rsidRDefault="003175DC">
            <w:pPr>
              <w:pStyle w:val="ConsPlusNormal0"/>
              <w:jc w:val="both"/>
            </w:pPr>
            <w: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Овладение умением использовать словари и справочники, в том числе информационно-справочные системы в электронной форме</w:t>
            </w:r>
          </w:p>
        </w:tc>
      </w:tr>
    </w:tbl>
    <w:p w:rsidR="00996021" w:rsidRDefault="00996021">
      <w:pPr>
        <w:pStyle w:val="ConsPlusNormal0"/>
        <w:jc w:val="both"/>
      </w:pPr>
    </w:p>
    <w:p w:rsidR="00996021" w:rsidRDefault="003175DC">
      <w:pPr>
        <w:pStyle w:val="ConsPlusNormal0"/>
        <w:jc w:val="right"/>
      </w:pPr>
      <w:r>
        <w:t>Таблица 6.12</w:t>
      </w:r>
    </w:p>
    <w:p w:rsidR="00996021" w:rsidRDefault="00996021">
      <w:pPr>
        <w:pStyle w:val="ConsPlusNormal0"/>
        <w:jc w:val="both"/>
      </w:pPr>
    </w:p>
    <w:p w:rsidR="00996021" w:rsidRDefault="003175DC">
      <w:pPr>
        <w:pStyle w:val="ConsPlusNormal0"/>
        <w:jc w:val="center"/>
      </w:pPr>
      <w:r>
        <w:t>Перечень элементов содержания, проверяемых на ОГЭ</w:t>
      </w:r>
    </w:p>
    <w:p w:rsidR="00996021" w:rsidRDefault="003175DC">
      <w:pPr>
        <w:pStyle w:val="ConsPlusNormal0"/>
        <w:jc w:val="center"/>
      </w:pPr>
      <w:r>
        <w:t>по литературе</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"Слово о полку Игореве"</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М.В. Ломоносов. Стихотворения (в том числе "Ода на день восшествия на Всероссийский престол Ее Величества государыни Императрицы Елисаветы Петровны, 1747 года")</w:t>
            </w:r>
          </w:p>
        </w:tc>
      </w:tr>
      <w:tr w:rsidR="00996021">
        <w:tc>
          <w:tcPr>
            <w:tcW w:w="1077" w:type="dxa"/>
          </w:tcPr>
          <w:p w:rsidR="00996021" w:rsidRDefault="003175DC">
            <w:pPr>
              <w:pStyle w:val="ConsPlusNormal0"/>
              <w:jc w:val="center"/>
            </w:pPr>
            <w:r>
              <w:lastRenderedPageBreak/>
              <w:t>3</w:t>
            </w:r>
          </w:p>
        </w:tc>
        <w:tc>
          <w:tcPr>
            <w:tcW w:w="7994" w:type="dxa"/>
          </w:tcPr>
          <w:p w:rsidR="00996021" w:rsidRDefault="003175DC">
            <w:pPr>
              <w:pStyle w:val="ConsPlusNormal0"/>
              <w:jc w:val="both"/>
            </w:pPr>
            <w:r>
              <w:t>Д.И. Фонвизин. Комедия "Недоросль"</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Г.Р. Державин. Стихотворения</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Н.М. Карамзин. Повесть "Бедная Лиза"</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И.А. Крылов. Басни</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В.А. Жуковский. Стихотворения. Баллады</w:t>
            </w:r>
          </w:p>
        </w:tc>
      </w:tr>
      <w:tr w:rsidR="00996021">
        <w:tc>
          <w:tcPr>
            <w:tcW w:w="1077" w:type="dxa"/>
          </w:tcPr>
          <w:p w:rsidR="00996021" w:rsidRDefault="003175DC">
            <w:pPr>
              <w:pStyle w:val="ConsPlusNormal0"/>
              <w:jc w:val="center"/>
            </w:pPr>
            <w:r>
              <w:t>8</w:t>
            </w:r>
          </w:p>
        </w:tc>
        <w:tc>
          <w:tcPr>
            <w:tcW w:w="7994" w:type="dxa"/>
          </w:tcPr>
          <w:p w:rsidR="00996021" w:rsidRDefault="003175DC">
            <w:pPr>
              <w:pStyle w:val="ConsPlusNormal0"/>
              <w:jc w:val="both"/>
            </w:pPr>
            <w:r>
              <w:t>А.С. Грибоедов. Комедия "Горе от ума"</w:t>
            </w:r>
          </w:p>
        </w:tc>
      </w:tr>
      <w:tr w:rsidR="00996021">
        <w:tc>
          <w:tcPr>
            <w:tcW w:w="1077" w:type="dxa"/>
          </w:tcPr>
          <w:p w:rsidR="00996021" w:rsidRDefault="003175DC">
            <w:pPr>
              <w:pStyle w:val="ConsPlusNormal0"/>
              <w:jc w:val="center"/>
            </w:pPr>
            <w:r>
              <w:t>9</w:t>
            </w:r>
          </w:p>
        </w:tc>
        <w:tc>
          <w:tcPr>
            <w:tcW w:w="7994" w:type="dxa"/>
          </w:tcPr>
          <w:p w:rsidR="00996021" w:rsidRDefault="003175DC">
            <w:pPr>
              <w:pStyle w:val="ConsPlusNormal0"/>
              <w:jc w:val="both"/>
            </w:pPr>
            <w:r>
              <w:t>А.С. Пушкин. Стихотворения</w:t>
            </w:r>
          </w:p>
        </w:tc>
      </w:tr>
      <w:tr w:rsidR="00996021">
        <w:tc>
          <w:tcPr>
            <w:tcW w:w="1077" w:type="dxa"/>
          </w:tcPr>
          <w:p w:rsidR="00996021" w:rsidRDefault="003175DC">
            <w:pPr>
              <w:pStyle w:val="ConsPlusNormal0"/>
              <w:jc w:val="center"/>
            </w:pPr>
            <w:r>
              <w:t>10</w:t>
            </w:r>
          </w:p>
        </w:tc>
        <w:tc>
          <w:tcPr>
            <w:tcW w:w="7994" w:type="dxa"/>
          </w:tcPr>
          <w:p w:rsidR="00996021" w:rsidRDefault="003175DC">
            <w:pPr>
              <w:pStyle w:val="ConsPlusNormal0"/>
              <w:jc w:val="both"/>
            </w:pPr>
            <w:r>
              <w:t>А.С. Пушкин. Роман в стихах "Евгений Онегин"</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А.С. Пушкин. "Повести Белкина" ("Станционный смотритель")</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А.С. Пушкин. Поэма "Медный всадник"</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А.С. Пушкин. Роман "Капитанская дочка"</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М.Ю. Лермонтов. Стихотворения</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М.Ю. Лермонтов. Поэма "Песня про царя Ивана Васильевича, молодого опричника и удалого купца Калашникова"</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М.Ю. Лермонтов. Поэма "Мцыри"</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М.Ю. Лермонтов. Роман "Герой нашего времени"</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Н.В. Гоголь. Комедия "Ревизор"</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Н.В. Гоголь. Повесть "Шинель"</w:t>
            </w:r>
          </w:p>
        </w:tc>
      </w:tr>
      <w:tr w:rsidR="00996021">
        <w:tc>
          <w:tcPr>
            <w:tcW w:w="1077" w:type="dxa"/>
          </w:tcPr>
          <w:p w:rsidR="00996021" w:rsidRDefault="003175DC">
            <w:pPr>
              <w:pStyle w:val="ConsPlusNormal0"/>
              <w:jc w:val="center"/>
            </w:pPr>
            <w:r>
              <w:t>20</w:t>
            </w:r>
          </w:p>
        </w:tc>
        <w:tc>
          <w:tcPr>
            <w:tcW w:w="7994" w:type="dxa"/>
          </w:tcPr>
          <w:p w:rsidR="00996021" w:rsidRDefault="003175DC">
            <w:pPr>
              <w:pStyle w:val="ConsPlusNormal0"/>
              <w:jc w:val="both"/>
            </w:pPr>
            <w:r>
              <w:t>Н.В. Гоголь. Поэма "Мертвые души"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Поэзия пушкинской эпохи: Е.А. Баратынский, К.Н. Батюшков, А.А. Дельвиг, Н.М. Языков</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И.С. Тургенев. Одно произведение (повесть или рассказ) по выбору</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Н.С. Лесков. Одно произведение (повесть или рассказ) по выбору</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Ф.И. Тютчев. Стихотворения</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А.А. Фет. Стихотворения</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Н.А. Некрасов. Стихотворения</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М.Е. Салтыков-Щедрин. Сказки: "Повесть о том, как один мужик двух генералов прокормил", "Дикий помещик", "Премудрый пискарь"</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Ф.М. Достоевский. Одно произведение (повесть или рассказ) по выбору</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Л.Н. Толстой. Рассказ "После бала" и одно произведение (повесть или рассказ) по выбору</w:t>
            </w:r>
          </w:p>
        </w:tc>
      </w:tr>
      <w:tr w:rsidR="00996021">
        <w:tc>
          <w:tcPr>
            <w:tcW w:w="1077" w:type="dxa"/>
          </w:tcPr>
          <w:p w:rsidR="00996021" w:rsidRDefault="003175DC">
            <w:pPr>
              <w:pStyle w:val="ConsPlusNormal0"/>
              <w:jc w:val="center"/>
            </w:pPr>
            <w:r>
              <w:lastRenderedPageBreak/>
              <w:t>30</w:t>
            </w:r>
          </w:p>
        </w:tc>
        <w:tc>
          <w:tcPr>
            <w:tcW w:w="7994" w:type="dxa"/>
          </w:tcPr>
          <w:p w:rsidR="00996021" w:rsidRDefault="003175DC">
            <w:pPr>
              <w:pStyle w:val="ConsPlusNormal0"/>
              <w:jc w:val="both"/>
            </w:pPr>
            <w:r>
              <w:t>А.П. Чехов. Рассказы. "Лошадиная фамилия", "Мальчики", "Хирургия", "Смерть чиновника", "Хамелеон", "Тоска", "Толстый и тонкий", "Злоумышленник" и другие</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А.К. Толстой. Стихотворения</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И.А. Бунин. Стихотворения</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А.А. Блок. Стихотворения</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В.В. Маяковский. Стихотворения</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С.А. Есенин. Стихотворения</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Н.С. Гумилев. Стихотворения</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М.И. Цветаева. Стихотворения</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О.Э. Мандельштам. Стихотворения</w:t>
            </w:r>
          </w:p>
        </w:tc>
      </w:tr>
      <w:tr w:rsidR="00996021">
        <w:tc>
          <w:tcPr>
            <w:tcW w:w="1077" w:type="dxa"/>
          </w:tcPr>
          <w:p w:rsidR="00996021" w:rsidRDefault="003175DC">
            <w:pPr>
              <w:pStyle w:val="ConsPlusNormal0"/>
              <w:jc w:val="center"/>
            </w:pPr>
            <w:r>
              <w:t>39</w:t>
            </w:r>
          </w:p>
        </w:tc>
        <w:tc>
          <w:tcPr>
            <w:tcW w:w="7994" w:type="dxa"/>
          </w:tcPr>
          <w:p w:rsidR="00996021" w:rsidRDefault="003175DC">
            <w:pPr>
              <w:pStyle w:val="ConsPlusNormal0"/>
              <w:jc w:val="both"/>
            </w:pPr>
            <w:r>
              <w:t>Б.Л. Пастернак. Стихотворения</w:t>
            </w:r>
          </w:p>
        </w:tc>
      </w:tr>
      <w:tr w:rsidR="00996021">
        <w:tc>
          <w:tcPr>
            <w:tcW w:w="1077" w:type="dxa"/>
          </w:tcPr>
          <w:p w:rsidR="00996021" w:rsidRDefault="003175DC">
            <w:pPr>
              <w:pStyle w:val="ConsPlusNormal0"/>
              <w:jc w:val="center"/>
            </w:pPr>
            <w:r>
              <w:t>40</w:t>
            </w:r>
          </w:p>
        </w:tc>
        <w:tc>
          <w:tcPr>
            <w:tcW w:w="7994" w:type="dxa"/>
          </w:tcPr>
          <w:p w:rsidR="00996021" w:rsidRDefault="003175DC">
            <w:pPr>
              <w:pStyle w:val="ConsPlusNormal0"/>
              <w:jc w:val="both"/>
            </w:pPr>
            <w:r>
              <w:t>А.И. Куприн (одно произведение по выбору)</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М.А. Шолохов. Рассказ "Судьба человека"</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А.Т. Твардовский. Поэма "Василий Теркин" (главы "Переправа", "Гармонь", "Два солдата", "Поединок" и другие)</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В.М. Шукшин. Рассказы: "Чудик", "Стенька Разин", "Критики" и другие</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А.И. Солженицын. Рассказ "Матренин двор"</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А.Н. и Б.Н. Стругацкие, В.Ф. Тендряков, Н. Тэффи, И.С. Шмелев и другие</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В.С.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996021">
        <w:tc>
          <w:tcPr>
            <w:tcW w:w="1077" w:type="dxa"/>
          </w:tcPr>
          <w:p w:rsidR="00996021" w:rsidRDefault="003175DC">
            <w:pPr>
              <w:pStyle w:val="ConsPlusNormal0"/>
              <w:jc w:val="center"/>
            </w:pPr>
            <w:r>
              <w:t>47</w:t>
            </w:r>
          </w:p>
        </w:tc>
        <w:tc>
          <w:tcPr>
            <w:tcW w:w="7994" w:type="dxa"/>
          </w:tcPr>
          <w:p w:rsidR="00996021" w:rsidRDefault="003175DC">
            <w:pPr>
              <w:pStyle w:val="ConsPlusNormal0"/>
              <w:jc w:val="both"/>
            </w:pPr>
            <w:r>
              <w:t>Литература народов Российской Федерации. Авторы стихотворных произведений (лирика): Р.Г. Гамзатов, М. Карим, Г. Тукай, К. Кулиев и другие</w:t>
            </w:r>
          </w:p>
        </w:tc>
      </w:tr>
      <w:tr w:rsidR="00996021">
        <w:tc>
          <w:tcPr>
            <w:tcW w:w="1077" w:type="dxa"/>
          </w:tcPr>
          <w:p w:rsidR="00996021" w:rsidRDefault="003175DC">
            <w:pPr>
              <w:pStyle w:val="ConsPlusNormal0"/>
              <w:jc w:val="center"/>
            </w:pPr>
            <w:r>
              <w:t>48</w:t>
            </w:r>
          </w:p>
        </w:tc>
        <w:tc>
          <w:tcPr>
            <w:tcW w:w="7994" w:type="dxa"/>
          </w:tcPr>
          <w:p w:rsidR="00996021" w:rsidRDefault="003175DC">
            <w:pPr>
              <w:pStyle w:val="ConsPlusNormal0"/>
              <w:jc w:val="both"/>
            </w:pPr>
            <w:r>
              <w:t>Произведения зарубежной литературы: по выбору (в том числе Гомера, М. Сервантеса, У. Шекспира, Ж.-Б. Мольера)</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5) </w:t>
      </w:r>
      <w:hyperlink r:id="rId29"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21.3 пункта 21</w:t>
        </w:r>
      </w:hyperlink>
      <w:r>
        <w:t xml:space="preserve"> изложить в следующей редакции:</w:t>
      </w:r>
    </w:p>
    <w:p w:rsidR="00996021" w:rsidRDefault="003175DC">
      <w:pPr>
        <w:pStyle w:val="ConsPlusNormal0"/>
        <w:spacing w:before="200"/>
        <w:ind w:firstLine="540"/>
        <w:jc w:val="both"/>
      </w:pPr>
      <w:r>
        <w:lastRenderedPageBreak/>
        <w:t>"21.3. В соответствии с ФГОС ООО родной (русский) язык входит в предметную область "Родной язык и родная литература" и является обязательным для изучения.</w:t>
      </w:r>
    </w:p>
    <w:p w:rsidR="00996021" w:rsidRDefault="003175DC">
      <w:pPr>
        <w:pStyle w:val="ConsPlusNormal0"/>
        <w:spacing w:before="200"/>
        <w:ind w:firstLine="540"/>
        <w:jc w:val="both"/>
      </w:pPr>
      <w:r>
        <w:t>Общее число часов, рекомендованных для изучения родного (русского) языка, - 238 часов: в 5 классе - 68 часов (2 часа в неделю), в 6 классе - 68 часов (2 часа в неделю), в 7 классе - 34 часа (1 час в неделю), в 8 классе - 34 часа (1 час в неделю), в 9 классе - 34 (1 час в неделю).</w:t>
      </w:r>
    </w:p>
    <w:p w:rsidR="00996021" w:rsidRDefault="003175DC">
      <w:pPr>
        <w:pStyle w:val="ConsPlusNormal0"/>
        <w:spacing w:before="200"/>
        <w:ind w:firstLine="540"/>
        <w:jc w:val="both"/>
      </w:pPr>
      <w:r>
        <w:t>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(русского) языка,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Содержание программы по родному (русскому) языку соответствует ФГОС ООО, опирается на содержание, представленное в предметной области "Русский язык и литература", имеет преимущественно практико-ориентированный характер. В программе по родному (русскому) языку выделяются следующие блоки: в первом блоке "Язык и культура" представлено содержание, изучение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общении, выявление общего и специфического в языках и культурах русского народа и других народов Российской Федерации и мира, овладение культурой межнационального общения. Второй блок "Культура речи"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учетом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 В третьем блоке "Речь. Речевая деятельность. Текст"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партнера,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996021" w:rsidRDefault="003175DC" w:rsidP="003175DC">
      <w:pPr>
        <w:pStyle w:val="ConsPlusNormal0"/>
        <w:spacing w:before="200"/>
        <w:ind w:firstLine="540"/>
        <w:jc w:val="both"/>
      </w:pPr>
      <w:r>
        <w:t xml:space="preserve">  </w:t>
      </w:r>
    </w:p>
    <w:p w:rsidR="00996021" w:rsidRDefault="003175DC">
      <w:pPr>
        <w:pStyle w:val="ConsPlusNormal0"/>
        <w:spacing w:before="200"/>
        <w:ind w:firstLine="540"/>
        <w:jc w:val="both"/>
      </w:pPr>
      <w:r>
        <w:t xml:space="preserve">46) </w:t>
      </w:r>
      <w:hyperlink r:id="rId30"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62</w:t>
        </w:r>
      </w:hyperlink>
      <w:r>
        <w:t xml:space="preserve"> дополнить подпунктом 62.5.4.1 следующего содержания:</w:t>
      </w:r>
    </w:p>
    <w:p w:rsidR="00996021" w:rsidRDefault="003175DC">
      <w:pPr>
        <w:pStyle w:val="ConsPlusNormal0"/>
        <w:spacing w:before="200"/>
        <w:ind w:firstLine="540"/>
        <w:jc w:val="both"/>
      </w:pPr>
      <w:r>
        <w:t>"62.5.4.1.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(татарского) языка,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47) </w:t>
      </w:r>
      <w:hyperlink r:id="rId31"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63</w:t>
        </w:r>
      </w:hyperlink>
      <w:r>
        <w:t xml:space="preserve"> дополнить подпунктом 63.5.4.1 следующего содержания:</w:t>
      </w:r>
    </w:p>
    <w:p w:rsidR="00996021" w:rsidRDefault="003175DC">
      <w:pPr>
        <w:pStyle w:val="ConsPlusNormal0"/>
        <w:spacing w:before="200"/>
        <w:ind w:firstLine="540"/>
        <w:jc w:val="both"/>
      </w:pPr>
      <w:r>
        <w:t>"63.5.4.1.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(татарского) языка,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48) </w:t>
      </w:r>
      <w:hyperlink r:id="rId3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64</w:t>
        </w:r>
      </w:hyperlink>
      <w:r>
        <w:t xml:space="preserve"> дополнить подпунктом 64.5.4.1 следующего содержания:</w:t>
      </w:r>
    </w:p>
    <w:p w:rsidR="00996021" w:rsidRDefault="003175DC">
      <w:pPr>
        <w:pStyle w:val="ConsPlusNormal0"/>
        <w:spacing w:before="200"/>
        <w:ind w:firstLine="540"/>
        <w:jc w:val="both"/>
      </w:pPr>
      <w:r>
        <w:t>"64.5.4.1.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государственного (татарского) языка,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49) в </w:t>
      </w:r>
      <w:hyperlink r:id="rId33"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65</w:t>
        </w:r>
      </w:hyperlink>
      <w:r>
        <w:t>:</w:t>
      </w:r>
    </w:p>
    <w:p w:rsidR="00996021" w:rsidRDefault="003175DC">
      <w:pPr>
        <w:pStyle w:val="ConsPlusNormal0"/>
        <w:spacing w:before="200"/>
        <w:ind w:firstLine="540"/>
        <w:jc w:val="both"/>
      </w:pPr>
      <w:r>
        <w:t xml:space="preserve">в </w:t>
      </w:r>
      <w:hyperlink r:id="rId3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третьем подпункта 65.5.1</w:t>
        </w:r>
      </w:hyperlink>
      <w:r>
        <w:t xml:space="preserve"> слово "толерантность" заменить словом "уважение";</w:t>
      </w:r>
    </w:p>
    <w:p w:rsidR="00996021" w:rsidRDefault="003175DC">
      <w:pPr>
        <w:pStyle w:val="ConsPlusNormal0"/>
        <w:spacing w:before="200"/>
        <w:ind w:firstLine="540"/>
        <w:jc w:val="both"/>
      </w:pPr>
      <w:hyperlink r:id="rId35"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дополнить</w:t>
        </w:r>
      </w:hyperlink>
      <w:r>
        <w:t xml:space="preserve"> подпунктом 65.5.4.1 следующего содержания:</w:t>
      </w:r>
    </w:p>
    <w:p w:rsidR="00996021" w:rsidRDefault="003175DC">
      <w:pPr>
        <w:pStyle w:val="ConsPlusNormal0"/>
        <w:spacing w:before="200"/>
        <w:ind w:firstLine="540"/>
        <w:jc w:val="both"/>
      </w:pPr>
      <w:r>
        <w:lastRenderedPageBreak/>
        <w:t xml:space="preserve"> </w:t>
      </w:r>
    </w:p>
    <w:p w:rsidR="00996021" w:rsidRDefault="003175DC">
      <w:pPr>
        <w:pStyle w:val="ConsPlusNormal0"/>
        <w:spacing w:before="200"/>
        <w:ind w:firstLine="540"/>
        <w:jc w:val="both"/>
      </w:pPr>
      <w:r>
        <w:t xml:space="preserve">121) </w:t>
      </w:r>
      <w:hyperlink r:id="rId36"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136</w:t>
        </w:r>
      </w:hyperlink>
      <w:r>
        <w:t xml:space="preserve"> дополнить подпунктами 136.9 и 136.10 следующего содержания:</w:t>
      </w:r>
    </w:p>
    <w:p w:rsidR="00996021" w:rsidRDefault="003175DC">
      <w:pPr>
        <w:pStyle w:val="ConsPlusNormal0"/>
        <w:spacing w:before="200"/>
        <w:ind w:firstLine="540"/>
        <w:jc w:val="both"/>
      </w:pPr>
      <w:r>
        <w:t>"136.9.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иностранному (английскому) языку.</w:t>
      </w:r>
    </w:p>
    <w:p w:rsidR="00996021" w:rsidRDefault="00996021">
      <w:pPr>
        <w:pStyle w:val="ConsPlusNormal0"/>
        <w:jc w:val="both"/>
      </w:pPr>
    </w:p>
    <w:p w:rsidR="00996021" w:rsidRDefault="003175DC">
      <w:pPr>
        <w:pStyle w:val="ConsPlusNormal0"/>
        <w:jc w:val="right"/>
      </w:pPr>
      <w:r>
        <w:t>Таблица 7</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(5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vAlign w:val="center"/>
          </w:tcPr>
          <w:p w:rsidR="00996021" w:rsidRDefault="003175DC">
            <w:pPr>
              <w:pStyle w:val="ConsPlusNormal0"/>
              <w:jc w:val="both"/>
            </w:pPr>
            <w:r>
              <w:t>Коммуникативные умения</w:t>
            </w:r>
          </w:p>
        </w:tc>
      </w:tr>
      <w:tr w:rsidR="00996021">
        <w:tc>
          <w:tcPr>
            <w:tcW w:w="1701" w:type="dxa"/>
          </w:tcPr>
          <w:p w:rsidR="00996021" w:rsidRDefault="003175DC">
            <w:pPr>
              <w:pStyle w:val="ConsPlusNormal0"/>
              <w:jc w:val="center"/>
            </w:pPr>
            <w:r>
              <w:t>1.1</w:t>
            </w:r>
          </w:p>
        </w:tc>
        <w:tc>
          <w:tcPr>
            <w:tcW w:w="7370" w:type="dxa"/>
            <w:vAlign w:val="center"/>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- 5 - 6 фраз)</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Излагать основное содержание прочитанного текста с вербальными и (или) зрительными опорами (объем - 5 - 6 фраз)</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Кратко излагать результаты выполненной проектной работы (объем - до 6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про себя и понимать несложные адаптированные аутентичные тексты, содержащие отдельные незнакомые слова, с пониманием основного содержания (объем текста (текстов) для чтения - 180 - 200 слов)</w:t>
            </w:r>
          </w:p>
        </w:tc>
      </w:tr>
      <w:tr w:rsidR="00996021">
        <w:tc>
          <w:tcPr>
            <w:tcW w:w="1701" w:type="dxa"/>
          </w:tcPr>
          <w:p w:rsidR="00996021" w:rsidRDefault="003175DC">
            <w:pPr>
              <w:pStyle w:val="ConsPlusNormal0"/>
              <w:jc w:val="center"/>
            </w:pPr>
            <w:r>
              <w:lastRenderedPageBreak/>
              <w:t>1.3.2</w:t>
            </w:r>
          </w:p>
        </w:tc>
        <w:tc>
          <w:tcPr>
            <w:tcW w:w="7370" w:type="dxa"/>
          </w:tcPr>
          <w:p w:rsidR="00996021" w:rsidRDefault="003175DC">
            <w:pPr>
              <w:pStyle w:val="ConsPlusNormal0"/>
              <w:jc w:val="both"/>
            </w:pPr>
            <w: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(объем текста (текстов) для чтения - 180 - 200 слов)</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несплошные тексты (таблицы) и понимать представленную в них информацию</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Письменная речь</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Писать короткие поздравления с праздниками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Заполнять анкеты и формуляры, сообщая о себе основные сведения,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Писать электронное сообщение личного характера, соблюдая речевой этикет, принятый в стране (странах) изучаемого языка (объем сообщения - до 60 слов)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Выразительно читать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Читать новые слова согласно основным правилам чтения</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Владеть орфографическими навыками: правильно писать изученные слова</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w:t>
            </w:r>
          </w:p>
        </w:tc>
      </w:tr>
      <w:tr w:rsidR="00996021">
        <w:tc>
          <w:tcPr>
            <w:tcW w:w="1701" w:type="dxa"/>
          </w:tcPr>
          <w:p w:rsidR="00996021" w:rsidRDefault="003175DC">
            <w:pPr>
              <w:pStyle w:val="ConsPlusNormal0"/>
              <w:jc w:val="center"/>
            </w:pPr>
            <w:r>
              <w:lastRenderedPageBreak/>
              <w:t>2.3.3</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прилагательные с суффиксами -ful, -ian/-an</w:t>
            </w:r>
          </w:p>
        </w:tc>
      </w:tr>
      <w:tr w:rsidR="00996021">
        <w:tc>
          <w:tcPr>
            <w:tcW w:w="1701" w:type="dxa"/>
          </w:tcPr>
          <w:p w:rsidR="00996021" w:rsidRDefault="003175DC">
            <w:pPr>
              <w:pStyle w:val="ConsPlusNormal0"/>
              <w:jc w:val="center"/>
            </w:pPr>
            <w:r>
              <w:t>2.3.4</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наречия с суффиксом -ly</w:t>
            </w:r>
          </w:p>
        </w:tc>
      </w:tr>
      <w:tr w:rsidR="00996021">
        <w:tc>
          <w:tcPr>
            <w:tcW w:w="1701" w:type="dxa"/>
          </w:tcPr>
          <w:p w:rsidR="00996021" w:rsidRDefault="003175DC">
            <w:pPr>
              <w:pStyle w:val="ConsPlusNormal0"/>
              <w:jc w:val="center"/>
            </w:pPr>
            <w:r>
              <w:t>2.3.5</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un-</w:t>
            </w:r>
          </w:p>
        </w:tc>
      </w:tr>
      <w:tr w:rsidR="00996021">
        <w:tc>
          <w:tcPr>
            <w:tcW w:w="1701" w:type="dxa"/>
          </w:tcPr>
          <w:p w:rsidR="00996021" w:rsidRDefault="003175DC">
            <w:pPr>
              <w:pStyle w:val="ConsPlusNormal0"/>
              <w:jc w:val="center"/>
            </w:pPr>
            <w:r>
              <w:t>2.3.6</w:t>
            </w:r>
          </w:p>
        </w:tc>
        <w:tc>
          <w:tcPr>
            <w:tcW w:w="7370" w:type="dxa"/>
          </w:tcPr>
          <w:p w:rsidR="00996021" w:rsidRDefault="003175DC">
            <w:pPr>
              <w:pStyle w:val="ConsPlusNormal0"/>
              <w:jc w:val="both"/>
            </w:pPr>
            <w:r>
              <w:t>Распознавать и употреблять в устной и письменной речи изученные синонимы</w:t>
            </w:r>
          </w:p>
        </w:tc>
      </w:tr>
      <w:tr w:rsidR="00996021">
        <w:tc>
          <w:tcPr>
            <w:tcW w:w="1701" w:type="dxa"/>
          </w:tcPr>
          <w:p w:rsidR="00996021" w:rsidRDefault="003175DC">
            <w:pPr>
              <w:pStyle w:val="ConsPlusNormal0"/>
              <w:jc w:val="center"/>
            </w:pPr>
            <w:r>
              <w:t>2.3.7</w:t>
            </w:r>
          </w:p>
        </w:tc>
        <w:tc>
          <w:tcPr>
            <w:tcW w:w="7370" w:type="dxa"/>
          </w:tcPr>
          <w:p w:rsidR="00996021" w:rsidRDefault="003175DC">
            <w:pPr>
              <w:pStyle w:val="ConsPlusNormal0"/>
              <w:jc w:val="both"/>
            </w:pPr>
            <w:r>
              <w:t>Распознавать и употреблять в устной и письменной речи интернациональные слова</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определенном порядке</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Present/Past/Future Simple Tense)</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996021">
        <w:tc>
          <w:tcPr>
            <w:tcW w:w="1701" w:type="dxa"/>
          </w:tcPr>
          <w:p w:rsidR="00996021" w:rsidRDefault="003175DC">
            <w:pPr>
              <w:pStyle w:val="ConsPlusNormal0"/>
              <w:jc w:val="center"/>
            </w:pPr>
            <w:r>
              <w:lastRenderedPageBreak/>
              <w:t>3.2</w:t>
            </w:r>
          </w:p>
        </w:tc>
        <w:tc>
          <w:tcPr>
            <w:tcW w:w="7370" w:type="dxa"/>
          </w:tcPr>
          <w:p w:rsidR="00996021" w:rsidRDefault="003175DC">
            <w:pPr>
              <w:pStyle w:val="ConsPlusNormal0"/>
              <w:jc w:val="both"/>
            </w:pPr>
            <w: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Правильно оформлять адрес, писать фамилии и имена (свои, родственников и друзей) на английском языке (в анкете, формуляре)</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Обладать базовыми знаниями о социокультурном портрете родной страны и страны (стран) изучаемого языка</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Кратко представлять Россию и страну (страны) изучаемого языка</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Компенсаторные умения</w:t>
            </w:r>
          </w:p>
          <w:p w:rsidR="00996021" w:rsidRDefault="003175DC">
            <w:pPr>
              <w:pStyle w:val="ConsPlusNormal0"/>
              <w:jc w:val="both"/>
            </w:pPr>
            <w: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Использовать иноязычные словари и справочники, в том числе информационно-справочные системы в электронной форме</w:t>
            </w:r>
          </w:p>
        </w:tc>
      </w:tr>
    </w:tbl>
    <w:p w:rsidR="00996021" w:rsidRDefault="00996021">
      <w:pPr>
        <w:pStyle w:val="ConsPlusNormal0"/>
        <w:jc w:val="both"/>
      </w:pPr>
    </w:p>
    <w:p w:rsidR="00996021" w:rsidRDefault="003175DC">
      <w:pPr>
        <w:pStyle w:val="ConsPlusNormal0"/>
        <w:jc w:val="right"/>
      </w:pPr>
      <w:r>
        <w:t>Таблица 7.1</w:t>
      </w:r>
    </w:p>
    <w:p w:rsidR="00996021" w:rsidRDefault="00996021">
      <w:pPr>
        <w:pStyle w:val="ConsPlusNormal0"/>
        <w:jc w:val="both"/>
      </w:pPr>
    </w:p>
    <w:p w:rsidR="00996021" w:rsidRDefault="003175DC">
      <w:pPr>
        <w:pStyle w:val="ConsPlusNormal0"/>
        <w:jc w:val="center"/>
      </w:pPr>
      <w:r>
        <w:t>Проверяемые элементы содержания (5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vAlign w:val="center"/>
          </w:tcPr>
          <w:p w:rsidR="00996021" w:rsidRDefault="003175DC">
            <w:pPr>
              <w:pStyle w:val="ConsPlusNormal0"/>
              <w:jc w:val="both"/>
            </w:pPr>
            <w:r>
              <w:t>Коммуникативные умения</w:t>
            </w:r>
          </w:p>
        </w:tc>
      </w:tr>
      <w:tr w:rsidR="00996021">
        <w:tc>
          <w:tcPr>
            <w:tcW w:w="1077" w:type="dxa"/>
          </w:tcPr>
          <w:p w:rsidR="00996021" w:rsidRDefault="003175DC">
            <w:pPr>
              <w:pStyle w:val="ConsPlusNormal0"/>
              <w:jc w:val="center"/>
            </w:pPr>
            <w:r>
              <w:t>1.1</w:t>
            </w:r>
          </w:p>
        </w:tc>
        <w:tc>
          <w:tcPr>
            <w:tcW w:w="7994" w:type="dxa"/>
            <w:vAlign w:val="center"/>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p w:rsidR="00996021" w:rsidRDefault="003175DC">
            <w:pPr>
              <w:pStyle w:val="ConsPlusNormal0"/>
              <w:jc w:val="both"/>
            </w:pPr>
            <w: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(объем диалога - до 5 реплик со стороны каждого собеседника)</w:t>
            </w:r>
          </w:p>
        </w:tc>
      </w:tr>
      <w:tr w:rsidR="00996021">
        <w:tc>
          <w:tcPr>
            <w:tcW w:w="1077" w:type="dxa"/>
          </w:tcPr>
          <w:p w:rsidR="00996021" w:rsidRDefault="003175DC">
            <w:pPr>
              <w:pStyle w:val="ConsPlusNormal0"/>
              <w:jc w:val="center"/>
            </w:pPr>
            <w:r>
              <w:t>1.1.1.1</w:t>
            </w:r>
          </w:p>
        </w:tc>
        <w:tc>
          <w:tcPr>
            <w:tcW w:w="7994" w:type="dxa"/>
          </w:tcPr>
          <w:p w:rsidR="00996021" w:rsidRDefault="003175DC">
            <w:pPr>
              <w:pStyle w:val="ConsPlusNormal0"/>
              <w:jc w:val="both"/>
            </w:pPr>
            <w: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96021">
        <w:tc>
          <w:tcPr>
            <w:tcW w:w="1077" w:type="dxa"/>
          </w:tcPr>
          <w:p w:rsidR="00996021" w:rsidRDefault="003175DC">
            <w:pPr>
              <w:pStyle w:val="ConsPlusNormal0"/>
              <w:jc w:val="center"/>
            </w:pPr>
            <w:r>
              <w:t>1.1.1.2</w:t>
            </w:r>
          </w:p>
        </w:tc>
        <w:tc>
          <w:tcPr>
            <w:tcW w:w="7994" w:type="dxa"/>
          </w:tcPr>
          <w:p w:rsidR="00996021" w:rsidRDefault="003175DC">
            <w:pPr>
              <w:pStyle w:val="ConsPlusNormal0"/>
              <w:jc w:val="both"/>
            </w:pPr>
            <w: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996021">
        <w:tc>
          <w:tcPr>
            <w:tcW w:w="1077" w:type="dxa"/>
          </w:tcPr>
          <w:p w:rsidR="00996021" w:rsidRDefault="003175DC">
            <w:pPr>
              <w:pStyle w:val="ConsPlusNormal0"/>
              <w:jc w:val="center"/>
            </w:pPr>
            <w:r>
              <w:lastRenderedPageBreak/>
              <w:t>1.1.1.3</w:t>
            </w:r>
          </w:p>
        </w:tc>
        <w:tc>
          <w:tcPr>
            <w:tcW w:w="7994" w:type="dxa"/>
          </w:tcPr>
          <w:p w:rsidR="00996021" w:rsidRDefault="003175DC">
            <w:pPr>
              <w:pStyle w:val="ConsPlusNormal0"/>
              <w:jc w:val="both"/>
            </w:pPr>
            <w:r>
              <w:t>Диалог-расспрос: сообщать фактическую информацию, отвечая на вопросы разных видов, запрашивать интересующую информацию</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Монологическая речь</w:t>
            </w:r>
          </w:p>
          <w:p w:rsidR="00996021" w:rsidRDefault="003175DC">
            <w:pPr>
              <w:pStyle w:val="ConsPlusNormal0"/>
              <w:jc w:val="both"/>
            </w:pPr>
            <w: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(объем монологического высказывания - 5 - 6 фраз)</w:t>
            </w:r>
          </w:p>
        </w:tc>
      </w:tr>
      <w:tr w:rsidR="00996021">
        <w:tc>
          <w:tcPr>
            <w:tcW w:w="1077" w:type="dxa"/>
          </w:tcPr>
          <w:p w:rsidR="00996021" w:rsidRDefault="003175DC">
            <w:pPr>
              <w:pStyle w:val="ConsPlusNormal0"/>
              <w:jc w:val="center"/>
            </w:pPr>
            <w:r>
              <w:t>1.1.2.1</w:t>
            </w:r>
          </w:p>
        </w:tc>
        <w:tc>
          <w:tcPr>
            <w:tcW w:w="7994" w:type="dxa"/>
          </w:tcPr>
          <w:p w:rsidR="00996021" w:rsidRDefault="003175DC">
            <w:pPr>
              <w:pStyle w:val="ConsPlusNormal0"/>
              <w:jc w:val="both"/>
            </w:pPr>
            <w: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996021">
        <w:tc>
          <w:tcPr>
            <w:tcW w:w="1077" w:type="dxa"/>
          </w:tcPr>
          <w:p w:rsidR="00996021" w:rsidRDefault="003175DC">
            <w:pPr>
              <w:pStyle w:val="ConsPlusNormal0"/>
              <w:jc w:val="center"/>
            </w:pPr>
            <w:r>
              <w:t>1.1.2.2</w:t>
            </w:r>
          </w:p>
        </w:tc>
        <w:tc>
          <w:tcPr>
            <w:tcW w:w="7994" w:type="dxa"/>
          </w:tcPr>
          <w:p w:rsidR="00996021" w:rsidRDefault="003175DC">
            <w:pPr>
              <w:pStyle w:val="ConsPlusNormal0"/>
              <w:jc w:val="both"/>
            </w:pPr>
            <w:r>
              <w:t>Повествование (сообщение)</w:t>
            </w:r>
          </w:p>
        </w:tc>
      </w:tr>
      <w:tr w:rsidR="00996021">
        <w:tc>
          <w:tcPr>
            <w:tcW w:w="1077" w:type="dxa"/>
          </w:tcPr>
          <w:p w:rsidR="00996021" w:rsidRDefault="003175DC">
            <w:pPr>
              <w:pStyle w:val="ConsPlusNormal0"/>
              <w:jc w:val="center"/>
            </w:pPr>
            <w:r>
              <w:t>1.1.2.3</w:t>
            </w:r>
          </w:p>
        </w:tc>
        <w:tc>
          <w:tcPr>
            <w:tcW w:w="7994" w:type="dxa"/>
          </w:tcPr>
          <w:p w:rsidR="00996021" w:rsidRDefault="003175DC">
            <w:pPr>
              <w:pStyle w:val="ConsPlusNormal0"/>
              <w:jc w:val="both"/>
            </w:pPr>
            <w:r>
              <w:t>Изложение (пересказ) основного содержания прочитанного текста</w:t>
            </w:r>
          </w:p>
        </w:tc>
      </w:tr>
      <w:tr w:rsidR="00996021">
        <w:tc>
          <w:tcPr>
            <w:tcW w:w="1077" w:type="dxa"/>
          </w:tcPr>
          <w:p w:rsidR="00996021" w:rsidRDefault="003175DC">
            <w:pPr>
              <w:pStyle w:val="ConsPlusNormal0"/>
              <w:jc w:val="center"/>
            </w:pPr>
            <w:r>
              <w:t>1.1.2.4</w:t>
            </w:r>
          </w:p>
        </w:tc>
        <w:tc>
          <w:tcPr>
            <w:tcW w:w="7994" w:type="dxa"/>
          </w:tcPr>
          <w:p w:rsidR="00996021" w:rsidRDefault="003175DC">
            <w:pPr>
              <w:pStyle w:val="ConsPlusNormal0"/>
              <w:jc w:val="both"/>
            </w:pPr>
            <w:r>
              <w:t>Краткое изложение результатов выполненной проектной работы</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p w:rsidR="00996021" w:rsidRDefault="003175DC">
            <w:pPr>
              <w:pStyle w:val="ConsPlusNormal0"/>
              <w:jc w:val="both"/>
            </w:pPr>
            <w: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w:t>
            </w:r>
          </w:p>
          <w:p w:rsidR="00996021" w:rsidRDefault="003175DC">
            <w:pPr>
              <w:pStyle w:val="ConsPlusNormal0"/>
              <w:jc w:val="both"/>
            </w:pPr>
            <w:r>
              <w:t>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p w:rsidR="00996021" w:rsidRDefault="003175DC">
            <w:pPr>
              <w:pStyle w:val="ConsPlusNormal0"/>
              <w:jc w:val="both"/>
            </w:pPr>
            <w: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- 180 - 200 слов)</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996021">
        <w:tc>
          <w:tcPr>
            <w:tcW w:w="1077" w:type="dxa"/>
          </w:tcPr>
          <w:p w:rsidR="00996021" w:rsidRDefault="003175DC">
            <w:pPr>
              <w:pStyle w:val="ConsPlusNormal0"/>
              <w:jc w:val="center"/>
            </w:pPr>
            <w:r>
              <w:t>1.3.2</w:t>
            </w:r>
          </w:p>
        </w:tc>
        <w:tc>
          <w:tcPr>
            <w:tcW w:w="7994" w:type="dxa"/>
          </w:tcPr>
          <w:p w:rsidR="00996021" w:rsidRDefault="003175DC">
            <w:pPr>
              <w:pStyle w:val="ConsPlusNormal0"/>
              <w:jc w:val="both"/>
            </w:pPr>
            <w:r>
              <w:t xml:space="preserve">Чтение с пониманием запрашиваемой информации - умение находить в </w:t>
            </w:r>
            <w:r>
              <w:lastRenderedPageBreak/>
              <w:t>прочитанном тексте и понимать запрашиваемую информацию, представленную в эксплицитной (явной) форме</w:t>
            </w:r>
          </w:p>
        </w:tc>
      </w:tr>
      <w:tr w:rsidR="00996021">
        <w:tc>
          <w:tcPr>
            <w:tcW w:w="1077" w:type="dxa"/>
          </w:tcPr>
          <w:p w:rsidR="00996021" w:rsidRDefault="003175DC">
            <w:pPr>
              <w:pStyle w:val="ConsPlusNormal0"/>
              <w:jc w:val="center"/>
            </w:pPr>
            <w:r>
              <w:lastRenderedPageBreak/>
              <w:t>1.3.3</w:t>
            </w:r>
          </w:p>
        </w:tc>
        <w:tc>
          <w:tcPr>
            <w:tcW w:w="7994" w:type="dxa"/>
          </w:tcPr>
          <w:p w:rsidR="00996021" w:rsidRDefault="003175DC">
            <w:pPr>
              <w:pStyle w:val="ConsPlusNormal0"/>
              <w:jc w:val="both"/>
            </w:pPr>
            <w:r>
              <w:t>Чтение несплошных текстов (таблиц) и понимание представленной в них информации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Письменная речь</w:t>
            </w:r>
          </w:p>
          <w:p w:rsidR="00996021" w:rsidRDefault="003175DC">
            <w:pPr>
              <w:pStyle w:val="ConsPlusNormal0"/>
              <w:jc w:val="both"/>
            </w:pPr>
            <w:r>
              <w:t>Развитие умений письменной речи на базе умений, сформированных на уровне начального общего образования</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Списывание текста и выписывание из него слов, словосочетаний, предложений в соответствии с решаемой коммуникативной задачей</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Написание коротких поздравлений с праздниками (с Новым годом, Рождеством, днем рождения)</w:t>
            </w:r>
          </w:p>
        </w:tc>
      </w:tr>
      <w:tr w:rsidR="00996021">
        <w:tc>
          <w:tcPr>
            <w:tcW w:w="1077" w:type="dxa"/>
          </w:tcPr>
          <w:p w:rsidR="00996021" w:rsidRDefault="003175DC">
            <w:pPr>
              <w:pStyle w:val="ConsPlusNormal0"/>
              <w:jc w:val="center"/>
            </w:pPr>
            <w:r>
              <w:t>1.4.3</w:t>
            </w:r>
          </w:p>
        </w:tc>
        <w:tc>
          <w:tcPr>
            <w:tcW w:w="7994" w:type="dxa"/>
          </w:tcPr>
          <w:p w:rsidR="00996021" w:rsidRDefault="003175DC">
            <w:pPr>
              <w:pStyle w:val="ConsPlusNormal0"/>
              <w:jc w:val="both"/>
            </w:pPr>
            <w: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1.4.4</w:t>
            </w:r>
          </w:p>
        </w:tc>
        <w:tc>
          <w:tcPr>
            <w:tcW w:w="7994" w:type="dxa"/>
          </w:tcPr>
          <w:p w:rsidR="00996021" w:rsidRDefault="003175DC">
            <w:pPr>
              <w:pStyle w:val="ConsPlusNormal0"/>
              <w:jc w:val="both"/>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60 слов)</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90 слов)</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Графика, 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996021">
        <w:tc>
          <w:tcPr>
            <w:tcW w:w="1077" w:type="dxa"/>
          </w:tcPr>
          <w:p w:rsidR="00996021" w:rsidRDefault="003175DC">
            <w:pPr>
              <w:pStyle w:val="ConsPlusNormal0"/>
              <w:jc w:val="center"/>
            </w:pPr>
            <w:r>
              <w:t>2.2.3</w:t>
            </w:r>
          </w:p>
        </w:tc>
        <w:tc>
          <w:tcPr>
            <w:tcW w:w="7994" w:type="dxa"/>
          </w:tcPr>
          <w:p w:rsidR="00996021" w:rsidRDefault="003175DC">
            <w:pPr>
              <w:pStyle w:val="ConsPlusNormal0"/>
              <w:jc w:val="both"/>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96021">
        <w:tc>
          <w:tcPr>
            <w:tcW w:w="1077" w:type="dxa"/>
          </w:tcPr>
          <w:p w:rsidR="00996021" w:rsidRDefault="003175DC">
            <w:pPr>
              <w:pStyle w:val="ConsPlusNormal0"/>
              <w:jc w:val="center"/>
            </w:pPr>
            <w:r>
              <w:lastRenderedPageBreak/>
              <w:t>2.3.2</w:t>
            </w:r>
          </w:p>
        </w:tc>
        <w:tc>
          <w:tcPr>
            <w:tcW w:w="7994" w:type="dxa"/>
          </w:tcPr>
          <w:p w:rsidR="00996021" w:rsidRDefault="003175DC">
            <w:pPr>
              <w:pStyle w:val="ConsPlusNormal0"/>
              <w:jc w:val="both"/>
            </w:pPr>
            <w:r>
              <w:t>Основные способы словообразования - аффиксация:</w:t>
            </w:r>
          </w:p>
        </w:tc>
      </w:tr>
      <w:tr w:rsidR="00996021" w:rsidRPr="003175DC">
        <w:tc>
          <w:tcPr>
            <w:tcW w:w="1077" w:type="dxa"/>
          </w:tcPr>
          <w:p w:rsidR="00996021" w:rsidRDefault="003175DC">
            <w:pPr>
              <w:pStyle w:val="ConsPlusNormal0"/>
              <w:jc w:val="center"/>
            </w:pPr>
            <w:r>
              <w:t>2.3.2.1</w:t>
            </w:r>
          </w:p>
        </w:tc>
        <w:tc>
          <w:tcPr>
            <w:tcW w:w="7994" w:type="dxa"/>
          </w:tcPr>
          <w:p w:rsidR="00996021" w:rsidRPr="003175DC" w:rsidRDefault="003175DC">
            <w:pPr>
              <w:pStyle w:val="ConsPlusNormal0"/>
              <w:jc w:val="both"/>
              <w:rPr>
                <w:lang w:val="en-US"/>
              </w:rPr>
            </w:pPr>
            <w:r>
              <w:t>образование</w:t>
            </w:r>
            <w:r w:rsidRPr="003175DC">
              <w:rPr>
                <w:lang w:val="en-US"/>
              </w:rPr>
              <w:t xml:space="preserve"> </w:t>
            </w:r>
            <w:r>
              <w:t>имен</w:t>
            </w:r>
            <w:r w:rsidRPr="003175DC">
              <w:rPr>
                <w:lang w:val="en-US"/>
              </w:rPr>
              <w:t xml:space="preserve"> </w:t>
            </w:r>
            <w:r>
              <w:t>существительных</w:t>
            </w:r>
            <w:r w:rsidRPr="003175DC">
              <w:rPr>
                <w:lang w:val="en-US"/>
              </w:rPr>
              <w:t xml:space="preserve"> </w:t>
            </w:r>
            <w:r>
              <w:t>при</w:t>
            </w:r>
            <w:r w:rsidRPr="003175DC">
              <w:rPr>
                <w:lang w:val="en-US"/>
              </w:rPr>
              <w:t xml:space="preserve"> </w:t>
            </w:r>
            <w:r>
              <w:t>помощи</w:t>
            </w:r>
            <w:r w:rsidRPr="003175DC">
              <w:rPr>
                <w:lang w:val="en-US"/>
              </w:rPr>
              <w:t xml:space="preserve"> </w:t>
            </w:r>
            <w:r>
              <w:t>суффиксов</w:t>
            </w:r>
            <w:r w:rsidRPr="003175DC">
              <w:rPr>
                <w:lang w:val="en-US"/>
              </w:rPr>
              <w:t xml:space="preserve"> -er/-or (teacher/visitor), -ist (scientist, tourist), -sion/-tion (discussion/invitation)</w:t>
            </w:r>
          </w:p>
        </w:tc>
      </w:tr>
      <w:tr w:rsidR="00996021">
        <w:tc>
          <w:tcPr>
            <w:tcW w:w="1077" w:type="dxa"/>
          </w:tcPr>
          <w:p w:rsidR="00996021" w:rsidRDefault="003175DC">
            <w:pPr>
              <w:pStyle w:val="ConsPlusNormal0"/>
              <w:jc w:val="center"/>
            </w:pPr>
            <w:r>
              <w:t>2.3.2.2</w:t>
            </w:r>
          </w:p>
        </w:tc>
        <w:tc>
          <w:tcPr>
            <w:tcW w:w="7994" w:type="dxa"/>
          </w:tcPr>
          <w:p w:rsidR="00996021" w:rsidRDefault="003175DC">
            <w:pPr>
              <w:pStyle w:val="ConsPlusNormal0"/>
              <w:jc w:val="both"/>
            </w:pPr>
            <w:r>
              <w:t>образование имен прилагательных при помощи суффиксов -ful (wonderful), -ian/-an (Russian/American)</w:t>
            </w:r>
          </w:p>
        </w:tc>
      </w:tr>
      <w:tr w:rsidR="00996021">
        <w:tc>
          <w:tcPr>
            <w:tcW w:w="1077" w:type="dxa"/>
          </w:tcPr>
          <w:p w:rsidR="00996021" w:rsidRDefault="003175DC">
            <w:pPr>
              <w:pStyle w:val="ConsPlusNormal0"/>
              <w:jc w:val="center"/>
            </w:pPr>
            <w:r>
              <w:t>2.3.2.3</w:t>
            </w:r>
          </w:p>
        </w:tc>
        <w:tc>
          <w:tcPr>
            <w:tcW w:w="7994" w:type="dxa"/>
          </w:tcPr>
          <w:p w:rsidR="00996021" w:rsidRDefault="003175DC">
            <w:pPr>
              <w:pStyle w:val="ConsPlusNormal0"/>
              <w:jc w:val="both"/>
            </w:pPr>
            <w:r>
              <w:t>образование наречий при помощи суффикса -ly (recently)</w:t>
            </w:r>
          </w:p>
        </w:tc>
      </w:tr>
      <w:tr w:rsidR="00996021">
        <w:tc>
          <w:tcPr>
            <w:tcW w:w="1077" w:type="dxa"/>
          </w:tcPr>
          <w:p w:rsidR="00996021" w:rsidRDefault="003175DC">
            <w:pPr>
              <w:pStyle w:val="ConsPlusNormal0"/>
              <w:jc w:val="center"/>
            </w:pPr>
            <w:r>
              <w:t>2.3.2.4</w:t>
            </w:r>
          </w:p>
        </w:tc>
        <w:tc>
          <w:tcPr>
            <w:tcW w:w="7994" w:type="dxa"/>
          </w:tcPr>
          <w:p w:rsidR="00996021" w:rsidRDefault="003175DC">
            <w:pPr>
              <w:pStyle w:val="ConsPlusNormal0"/>
              <w:jc w:val="both"/>
            </w:pPr>
            <w:r>
              <w:t>образование имен прилагательных, имен существительных и наречий при помощи отрицательного префикса un- (unhappy, unreality, unusually)</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Грамматическая сторона речи</w:t>
            </w:r>
          </w:p>
          <w:p w:rsidR="00996021" w:rsidRDefault="003175DC">
            <w:pPr>
              <w:pStyle w:val="ConsPlusNormal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96021">
        <w:tc>
          <w:tcPr>
            <w:tcW w:w="1077" w:type="dxa"/>
          </w:tcPr>
          <w:p w:rsidR="00996021" w:rsidRDefault="003175DC">
            <w:pPr>
              <w:pStyle w:val="ConsPlusNormal0"/>
              <w:jc w:val="center"/>
            </w:pPr>
            <w:r>
              <w:t>2.4.1</w:t>
            </w:r>
          </w:p>
        </w:tc>
        <w:tc>
          <w:tcPr>
            <w:tcW w:w="7994" w:type="dxa"/>
          </w:tcPr>
          <w:p w:rsidR="00996021" w:rsidRDefault="003175DC">
            <w:pPr>
              <w:pStyle w:val="ConsPlusNormal0"/>
              <w:jc w:val="both"/>
            </w:pPr>
            <w:r>
              <w:t>Предложения с несколькими обстоятельствами, следующими в определенном порядке</w:t>
            </w:r>
          </w:p>
        </w:tc>
      </w:tr>
      <w:tr w:rsidR="00996021">
        <w:tc>
          <w:tcPr>
            <w:tcW w:w="1077" w:type="dxa"/>
          </w:tcPr>
          <w:p w:rsidR="00996021" w:rsidRDefault="003175DC">
            <w:pPr>
              <w:pStyle w:val="ConsPlusNormal0"/>
              <w:jc w:val="center"/>
            </w:pPr>
            <w:r>
              <w:t>2.4.2</w:t>
            </w:r>
          </w:p>
        </w:tc>
        <w:tc>
          <w:tcPr>
            <w:tcW w:w="7994" w:type="dxa"/>
          </w:tcPr>
          <w:p w:rsidR="00996021" w:rsidRDefault="003175DC">
            <w:pPr>
              <w:pStyle w:val="ConsPlusNormal0"/>
              <w:jc w:val="both"/>
            </w:pPr>
            <w:r>
              <w:t>Вопросительные предложения (альтернативный и разделительный вопросы в Present/Past/Future Simple Tense)</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996021">
        <w:tc>
          <w:tcPr>
            <w:tcW w:w="1077" w:type="dxa"/>
          </w:tcPr>
          <w:p w:rsidR="00996021" w:rsidRDefault="003175DC">
            <w:pPr>
              <w:pStyle w:val="ConsPlusNormal0"/>
              <w:jc w:val="center"/>
            </w:pPr>
            <w:r>
              <w:t>2.4.4</w:t>
            </w:r>
          </w:p>
        </w:tc>
        <w:tc>
          <w:tcPr>
            <w:tcW w:w="7994" w:type="dxa"/>
          </w:tcPr>
          <w:p w:rsidR="00996021" w:rsidRDefault="003175DC">
            <w:pPr>
              <w:pStyle w:val="ConsPlusNormal0"/>
              <w:jc w:val="both"/>
            </w:pPr>
            <w:r>
              <w:t>Имена существительные во множественном числе, в том числе имена существительные, имеющие форму только множественного числа</w:t>
            </w:r>
          </w:p>
        </w:tc>
      </w:tr>
      <w:tr w:rsidR="00996021">
        <w:tc>
          <w:tcPr>
            <w:tcW w:w="1077" w:type="dxa"/>
          </w:tcPr>
          <w:p w:rsidR="00996021" w:rsidRDefault="003175DC">
            <w:pPr>
              <w:pStyle w:val="ConsPlusNormal0"/>
              <w:jc w:val="center"/>
            </w:pPr>
            <w:r>
              <w:t>2.4.5</w:t>
            </w:r>
          </w:p>
        </w:tc>
        <w:tc>
          <w:tcPr>
            <w:tcW w:w="7994" w:type="dxa"/>
          </w:tcPr>
          <w:p w:rsidR="00996021" w:rsidRDefault="003175DC">
            <w:pPr>
              <w:pStyle w:val="ConsPlusNormal0"/>
              <w:jc w:val="both"/>
            </w:pPr>
            <w:r>
              <w:t>Имена существительные с причастиями настоящего и прошедшего времени</w:t>
            </w:r>
          </w:p>
        </w:tc>
      </w:tr>
      <w:tr w:rsidR="00996021">
        <w:tc>
          <w:tcPr>
            <w:tcW w:w="1077" w:type="dxa"/>
          </w:tcPr>
          <w:p w:rsidR="00996021" w:rsidRDefault="003175DC">
            <w:pPr>
              <w:pStyle w:val="ConsPlusNormal0"/>
              <w:jc w:val="center"/>
            </w:pPr>
            <w:r>
              <w:t>2.4.6</w:t>
            </w:r>
          </w:p>
        </w:tc>
        <w:tc>
          <w:tcPr>
            <w:tcW w:w="7994" w:type="dxa"/>
          </w:tcPr>
          <w:p w:rsidR="00996021" w:rsidRDefault="003175DC">
            <w:pPr>
              <w:pStyle w:val="ConsPlusNormal0"/>
              <w:jc w:val="both"/>
            </w:pPr>
            <w:r>
              <w:t>Наречия в положительной, сравнительной и превосходной степенях, образованные по правилу, и исключения</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Умение писать свои имя и фамилию, а также имена и фамилии своих родственников и друзей на английском языке</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 xml:space="preserve">Умение правильно оформлять свой адрес на английском языке (в анкете, </w:t>
            </w:r>
            <w:r>
              <w:lastRenderedPageBreak/>
              <w:t>формуляре)</w:t>
            </w:r>
          </w:p>
        </w:tc>
      </w:tr>
      <w:tr w:rsidR="00996021">
        <w:tc>
          <w:tcPr>
            <w:tcW w:w="1077" w:type="dxa"/>
          </w:tcPr>
          <w:p w:rsidR="00996021" w:rsidRDefault="003175DC">
            <w:pPr>
              <w:pStyle w:val="ConsPlusNormal0"/>
              <w:jc w:val="center"/>
            </w:pPr>
            <w:r>
              <w:lastRenderedPageBreak/>
              <w:t>3.6</w:t>
            </w:r>
          </w:p>
        </w:tc>
        <w:tc>
          <w:tcPr>
            <w:tcW w:w="7994" w:type="dxa"/>
          </w:tcPr>
          <w:p w:rsidR="00996021" w:rsidRDefault="003175DC">
            <w:pPr>
              <w:pStyle w:val="ConsPlusNormal0"/>
              <w:jc w:val="both"/>
            </w:pPr>
            <w:r>
              <w:t>Умение кратко представлять Россию и страну (страны) изучаемого языка</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Использование при чтении и аудировании языковой, в том числе контекстуальной, догадки</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Использование при формулировании собственных высказываний ключевых слов, плана</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9071" w:type="dxa"/>
            <w:gridSpan w:val="2"/>
          </w:tcPr>
          <w:p w:rsidR="00996021" w:rsidRDefault="003175DC">
            <w:pPr>
              <w:pStyle w:val="ConsPlusNormal0"/>
            </w:pPr>
            <w:r>
              <w:t>Тематическое содержание речи</w:t>
            </w:r>
          </w:p>
        </w:tc>
      </w:tr>
      <w:tr w:rsidR="00996021">
        <w:tc>
          <w:tcPr>
            <w:tcW w:w="1077" w:type="dxa"/>
          </w:tcPr>
          <w:p w:rsidR="00996021" w:rsidRDefault="003175DC">
            <w:pPr>
              <w:pStyle w:val="ConsPlusNormal0"/>
              <w:jc w:val="center"/>
            </w:pPr>
            <w:r>
              <w:t>А</w:t>
            </w:r>
          </w:p>
        </w:tc>
        <w:tc>
          <w:tcPr>
            <w:tcW w:w="7994" w:type="dxa"/>
          </w:tcPr>
          <w:p w:rsidR="00996021" w:rsidRDefault="003175DC">
            <w:pPr>
              <w:pStyle w:val="ConsPlusNormal0"/>
              <w:jc w:val="both"/>
            </w:pPr>
            <w:r>
              <w:t>Моя семья. Мои друзья. Семейные праздники: день рождения, Новый год</w:t>
            </w:r>
          </w:p>
        </w:tc>
      </w:tr>
      <w:tr w:rsidR="00996021">
        <w:tc>
          <w:tcPr>
            <w:tcW w:w="1077" w:type="dxa"/>
          </w:tcPr>
          <w:p w:rsidR="00996021" w:rsidRDefault="003175DC">
            <w:pPr>
              <w:pStyle w:val="ConsPlusNormal0"/>
              <w:jc w:val="center"/>
            </w:pPr>
            <w:r>
              <w:t>Б</w:t>
            </w:r>
          </w:p>
        </w:tc>
        <w:tc>
          <w:tcPr>
            <w:tcW w:w="7994" w:type="dxa"/>
          </w:tcPr>
          <w:p w:rsidR="00996021" w:rsidRDefault="003175DC">
            <w:pPr>
              <w:pStyle w:val="ConsPlusNormal0"/>
              <w:jc w:val="both"/>
            </w:pPr>
            <w:r>
              <w:t>Внешность и характер человека (литературного персонажа)</w:t>
            </w:r>
          </w:p>
        </w:tc>
      </w:tr>
      <w:tr w:rsidR="00996021">
        <w:tc>
          <w:tcPr>
            <w:tcW w:w="1077" w:type="dxa"/>
          </w:tcPr>
          <w:p w:rsidR="00996021" w:rsidRDefault="003175DC">
            <w:pPr>
              <w:pStyle w:val="ConsPlusNormal0"/>
              <w:jc w:val="center"/>
            </w:pPr>
            <w:r>
              <w:t>В</w:t>
            </w:r>
          </w:p>
        </w:tc>
        <w:tc>
          <w:tcPr>
            <w:tcW w:w="7994" w:type="dxa"/>
          </w:tcPr>
          <w:p w:rsidR="00996021" w:rsidRDefault="003175DC">
            <w:pPr>
              <w:pStyle w:val="ConsPlusNormal0"/>
              <w:jc w:val="both"/>
            </w:pPr>
            <w:r>
              <w:t>Досуг и увлечения (хобби) современного подростка (чтение, кино, спорт)</w:t>
            </w:r>
          </w:p>
        </w:tc>
      </w:tr>
      <w:tr w:rsidR="00996021">
        <w:tc>
          <w:tcPr>
            <w:tcW w:w="1077" w:type="dxa"/>
          </w:tcPr>
          <w:p w:rsidR="00996021" w:rsidRDefault="003175DC">
            <w:pPr>
              <w:pStyle w:val="ConsPlusNormal0"/>
              <w:jc w:val="center"/>
            </w:pPr>
            <w:r>
              <w:t>Г</w:t>
            </w:r>
          </w:p>
        </w:tc>
        <w:tc>
          <w:tcPr>
            <w:tcW w:w="7994" w:type="dxa"/>
          </w:tcPr>
          <w:p w:rsidR="00996021" w:rsidRDefault="003175DC">
            <w:pPr>
              <w:pStyle w:val="ConsPlusNormal0"/>
              <w:jc w:val="both"/>
            </w:pPr>
            <w:r>
              <w:t>Здоровый образ жизни: режим труда и отдыха, здоровое питание</w:t>
            </w:r>
          </w:p>
        </w:tc>
      </w:tr>
      <w:tr w:rsidR="00996021">
        <w:tc>
          <w:tcPr>
            <w:tcW w:w="1077" w:type="dxa"/>
          </w:tcPr>
          <w:p w:rsidR="00996021" w:rsidRDefault="003175DC">
            <w:pPr>
              <w:pStyle w:val="ConsPlusNormal0"/>
              <w:jc w:val="center"/>
            </w:pPr>
            <w:r>
              <w:t>Д</w:t>
            </w:r>
          </w:p>
        </w:tc>
        <w:tc>
          <w:tcPr>
            <w:tcW w:w="7994" w:type="dxa"/>
          </w:tcPr>
          <w:p w:rsidR="00996021" w:rsidRDefault="003175DC">
            <w:pPr>
              <w:pStyle w:val="ConsPlusNormal0"/>
              <w:jc w:val="both"/>
            </w:pPr>
            <w:r>
              <w:t>Покупки: одежда, обувь и продукты питания</w:t>
            </w:r>
          </w:p>
        </w:tc>
      </w:tr>
      <w:tr w:rsidR="00996021">
        <w:tc>
          <w:tcPr>
            <w:tcW w:w="1077" w:type="dxa"/>
          </w:tcPr>
          <w:p w:rsidR="00996021" w:rsidRDefault="003175DC">
            <w:pPr>
              <w:pStyle w:val="ConsPlusNormal0"/>
              <w:jc w:val="center"/>
            </w:pPr>
            <w:r>
              <w:t>Е</w:t>
            </w:r>
          </w:p>
        </w:tc>
        <w:tc>
          <w:tcPr>
            <w:tcW w:w="7994" w:type="dxa"/>
          </w:tcPr>
          <w:p w:rsidR="00996021" w:rsidRDefault="003175DC">
            <w:pPr>
              <w:pStyle w:val="ConsPlusNormal0"/>
              <w:jc w:val="both"/>
            </w:pPr>
            <w:r>
              <w:t>Школа, школьная жизнь, школьная форма, изучаемые предметы. Переписка с зарубежными сверстниками</w:t>
            </w:r>
          </w:p>
        </w:tc>
      </w:tr>
      <w:tr w:rsidR="00996021">
        <w:tc>
          <w:tcPr>
            <w:tcW w:w="1077" w:type="dxa"/>
          </w:tcPr>
          <w:p w:rsidR="00996021" w:rsidRDefault="003175DC">
            <w:pPr>
              <w:pStyle w:val="ConsPlusNormal0"/>
              <w:jc w:val="center"/>
            </w:pPr>
            <w:r>
              <w:t>Ж</w:t>
            </w:r>
          </w:p>
        </w:tc>
        <w:tc>
          <w:tcPr>
            <w:tcW w:w="7994" w:type="dxa"/>
          </w:tcPr>
          <w:p w:rsidR="00996021" w:rsidRDefault="003175DC">
            <w:pPr>
              <w:pStyle w:val="ConsPlusNormal0"/>
              <w:jc w:val="both"/>
            </w:pPr>
            <w:r>
              <w:t>Каникулы в различное время года. Виды отдыха</w:t>
            </w:r>
          </w:p>
        </w:tc>
      </w:tr>
      <w:tr w:rsidR="00996021">
        <w:tc>
          <w:tcPr>
            <w:tcW w:w="1077" w:type="dxa"/>
          </w:tcPr>
          <w:p w:rsidR="00996021" w:rsidRDefault="003175DC">
            <w:pPr>
              <w:pStyle w:val="ConsPlusNormal0"/>
              <w:jc w:val="center"/>
            </w:pPr>
            <w:r>
              <w:t>З</w:t>
            </w:r>
          </w:p>
        </w:tc>
        <w:tc>
          <w:tcPr>
            <w:tcW w:w="7994" w:type="dxa"/>
          </w:tcPr>
          <w:p w:rsidR="00996021" w:rsidRDefault="003175DC">
            <w:pPr>
              <w:pStyle w:val="ConsPlusNormal0"/>
              <w:jc w:val="both"/>
            </w:pPr>
            <w:r>
              <w:t>Природа: дикие и домашние животные. Погода</w:t>
            </w:r>
          </w:p>
        </w:tc>
      </w:tr>
      <w:tr w:rsidR="00996021">
        <w:tc>
          <w:tcPr>
            <w:tcW w:w="1077" w:type="dxa"/>
          </w:tcPr>
          <w:p w:rsidR="00996021" w:rsidRDefault="003175DC">
            <w:pPr>
              <w:pStyle w:val="ConsPlusNormal0"/>
              <w:jc w:val="center"/>
            </w:pPr>
            <w:r>
              <w:t>И</w:t>
            </w:r>
          </w:p>
        </w:tc>
        <w:tc>
          <w:tcPr>
            <w:tcW w:w="7994" w:type="dxa"/>
          </w:tcPr>
          <w:p w:rsidR="00996021" w:rsidRDefault="003175DC">
            <w:pPr>
              <w:pStyle w:val="ConsPlusNormal0"/>
              <w:jc w:val="both"/>
            </w:pPr>
            <w:r>
              <w:t>Родной населенный пункт. Транспорт</w:t>
            </w:r>
          </w:p>
        </w:tc>
      </w:tr>
      <w:tr w:rsidR="00996021">
        <w:tc>
          <w:tcPr>
            <w:tcW w:w="1077" w:type="dxa"/>
          </w:tcPr>
          <w:p w:rsidR="00996021" w:rsidRDefault="003175DC">
            <w:pPr>
              <w:pStyle w:val="ConsPlusNormal0"/>
              <w:jc w:val="center"/>
            </w:pPr>
            <w:r>
              <w:t>К</w:t>
            </w:r>
          </w:p>
        </w:tc>
        <w:tc>
          <w:tcPr>
            <w:tcW w:w="7994" w:type="dxa"/>
          </w:tcPr>
          <w:p w:rsidR="00996021" w:rsidRDefault="003175DC">
            <w:pPr>
              <w:pStyle w:val="ConsPlusNormal0"/>
              <w:jc w:val="both"/>
            </w:pPr>
            <w: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996021">
        <w:tc>
          <w:tcPr>
            <w:tcW w:w="1077" w:type="dxa"/>
          </w:tcPr>
          <w:p w:rsidR="00996021" w:rsidRDefault="003175DC">
            <w:pPr>
              <w:pStyle w:val="ConsPlusNormal0"/>
              <w:jc w:val="center"/>
            </w:pPr>
            <w:r>
              <w:t>Л</w:t>
            </w:r>
          </w:p>
        </w:tc>
        <w:tc>
          <w:tcPr>
            <w:tcW w:w="7994" w:type="dxa"/>
          </w:tcPr>
          <w:p w:rsidR="00996021" w:rsidRDefault="003175DC">
            <w:pPr>
              <w:pStyle w:val="ConsPlusNormal0"/>
              <w:jc w:val="both"/>
            </w:pPr>
            <w:r>
              <w:t>Выдающиеся люди родной страны и страны (стран) изучаемого языка: писатели, поэты</w:t>
            </w:r>
          </w:p>
        </w:tc>
      </w:tr>
    </w:tbl>
    <w:p w:rsidR="00996021" w:rsidRDefault="00996021">
      <w:pPr>
        <w:pStyle w:val="ConsPlusNormal0"/>
        <w:jc w:val="both"/>
      </w:pPr>
    </w:p>
    <w:p w:rsidR="00996021" w:rsidRDefault="003175DC">
      <w:pPr>
        <w:pStyle w:val="ConsPlusNormal0"/>
        <w:jc w:val="right"/>
      </w:pPr>
      <w:r>
        <w:t>Таблица 7.2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(6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vAlign w:val="center"/>
          </w:tcPr>
          <w:p w:rsidR="00996021" w:rsidRDefault="003175DC">
            <w:pPr>
              <w:pStyle w:val="ConsPlusNormal0"/>
              <w:jc w:val="center"/>
            </w:pPr>
            <w:r>
              <w:lastRenderedPageBreak/>
              <w:t>1</w:t>
            </w:r>
          </w:p>
        </w:tc>
        <w:tc>
          <w:tcPr>
            <w:tcW w:w="7370" w:type="dxa"/>
            <w:vAlign w:val="center"/>
          </w:tcPr>
          <w:p w:rsidR="00996021" w:rsidRDefault="003175DC">
            <w:pPr>
              <w:pStyle w:val="ConsPlusNormal0"/>
              <w:jc w:val="both"/>
            </w:pPr>
            <w:r>
              <w:t>Коммуникативные умения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- 7 - 8 фраз)</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Излагать основное содержание прочитанного текста с вербальными и (или) зрительными опорами (объем - 7 - 8 фраз)</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Кратко излагать результаты выполненной проектной работы (объем - 7 - 8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про себя и понимать несложные адаптированные аутентичные тексты, содержащие отдельные незнакомые слова, с пониманием основного содержания (объем текста (текстов) для чтения - 180 - 200 слов)</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(объем текста (текстов) для чтения - 250 - 300 слов)</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несплошные тексты (таблицы) и понимать представленную в них информацию</w:t>
            </w:r>
          </w:p>
        </w:tc>
      </w:tr>
      <w:tr w:rsidR="00996021">
        <w:tc>
          <w:tcPr>
            <w:tcW w:w="1701" w:type="dxa"/>
          </w:tcPr>
          <w:p w:rsidR="00996021" w:rsidRDefault="003175DC">
            <w:pPr>
              <w:pStyle w:val="ConsPlusNormal0"/>
              <w:jc w:val="center"/>
            </w:pPr>
            <w:r>
              <w:t>1.3.4</w:t>
            </w:r>
          </w:p>
        </w:tc>
        <w:tc>
          <w:tcPr>
            <w:tcW w:w="7370" w:type="dxa"/>
          </w:tcPr>
          <w:p w:rsidR="00996021" w:rsidRDefault="003175DC">
            <w:pPr>
              <w:pStyle w:val="ConsPlusNormal0"/>
              <w:jc w:val="both"/>
            </w:pPr>
            <w:r>
              <w:t>Определять тему текста по заголовку</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Письменная речь</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 xml:space="preserve">Писать электронное сообщение личного характера, соблюдая речевой </w:t>
            </w:r>
            <w:r>
              <w:lastRenderedPageBreak/>
              <w:t>этикет, принятый в стране (странах) изучаемого языка (объем сообщения - до 70 слов)</w:t>
            </w:r>
          </w:p>
        </w:tc>
      </w:tr>
      <w:tr w:rsidR="00996021">
        <w:tc>
          <w:tcPr>
            <w:tcW w:w="1701" w:type="dxa"/>
          </w:tcPr>
          <w:p w:rsidR="00996021" w:rsidRDefault="003175DC">
            <w:pPr>
              <w:pStyle w:val="ConsPlusNormal0"/>
              <w:jc w:val="center"/>
            </w:pPr>
            <w:r>
              <w:lastRenderedPageBreak/>
              <w:t>1.4.3</w:t>
            </w:r>
          </w:p>
        </w:tc>
        <w:tc>
          <w:tcPr>
            <w:tcW w:w="7370" w:type="dxa"/>
          </w:tcPr>
          <w:p w:rsidR="00996021" w:rsidRDefault="003175DC">
            <w:pPr>
              <w:pStyle w:val="ConsPlusNormal0"/>
              <w:jc w:val="both"/>
            </w:pPr>
            <w:r>
              <w:t>Создавать небольшое письменное высказывание с использованием образца, плана, ключевых слов, картинки (объем высказывания - до 70 слов)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Выразительно читать вслух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Читать новые слова согласно основным правилам чтения</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Владеть орфографическими навыками: правильно писать изученные слова</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-ing</w:t>
            </w:r>
          </w:p>
        </w:tc>
      </w:tr>
      <w:tr w:rsidR="00996021">
        <w:tc>
          <w:tcPr>
            <w:tcW w:w="1701" w:type="dxa"/>
          </w:tcPr>
          <w:p w:rsidR="00996021" w:rsidRDefault="003175DC">
            <w:pPr>
              <w:pStyle w:val="ConsPlusNormal0"/>
              <w:jc w:val="center"/>
            </w:pPr>
            <w:r>
              <w:t>2.3.3</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-ing, -less, -ive, -al</w:t>
            </w:r>
          </w:p>
        </w:tc>
      </w:tr>
      <w:tr w:rsidR="00996021">
        <w:tc>
          <w:tcPr>
            <w:tcW w:w="1701" w:type="dxa"/>
          </w:tcPr>
          <w:p w:rsidR="00996021" w:rsidRDefault="003175DC">
            <w:pPr>
              <w:pStyle w:val="ConsPlusNormal0"/>
              <w:jc w:val="center"/>
            </w:pPr>
            <w:r>
              <w:t>2.3.4</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наречия с суффиксом -ly</w:t>
            </w:r>
          </w:p>
        </w:tc>
      </w:tr>
      <w:tr w:rsidR="00996021">
        <w:tc>
          <w:tcPr>
            <w:tcW w:w="1701" w:type="dxa"/>
          </w:tcPr>
          <w:p w:rsidR="00996021" w:rsidRDefault="003175DC">
            <w:pPr>
              <w:pStyle w:val="ConsPlusNormal0"/>
              <w:jc w:val="center"/>
            </w:pPr>
            <w:r>
              <w:t>2.3.5</w:t>
            </w:r>
          </w:p>
        </w:tc>
        <w:tc>
          <w:tcPr>
            <w:tcW w:w="7370" w:type="dxa"/>
          </w:tcPr>
          <w:p w:rsidR="00996021" w:rsidRDefault="003175DC">
            <w:pPr>
              <w:pStyle w:val="ConsPlusNormal0"/>
              <w:jc w:val="both"/>
            </w:pPr>
            <w:r>
              <w:t>Распознавать и употреблять в устной и письменной речи изученные синонимы и антонимы</w:t>
            </w:r>
          </w:p>
        </w:tc>
      </w:tr>
      <w:tr w:rsidR="00996021">
        <w:tc>
          <w:tcPr>
            <w:tcW w:w="1701" w:type="dxa"/>
          </w:tcPr>
          <w:p w:rsidR="00996021" w:rsidRDefault="003175DC">
            <w:pPr>
              <w:pStyle w:val="ConsPlusNormal0"/>
              <w:jc w:val="center"/>
            </w:pPr>
            <w:r>
              <w:t>2.3.6</w:t>
            </w:r>
          </w:p>
        </w:tc>
        <w:tc>
          <w:tcPr>
            <w:tcW w:w="7370" w:type="dxa"/>
          </w:tcPr>
          <w:p w:rsidR="00996021" w:rsidRDefault="003175DC">
            <w:pPr>
              <w:pStyle w:val="ConsPlusNormal0"/>
              <w:jc w:val="both"/>
            </w:pPr>
            <w:r>
              <w:t>Распознавать и употреблять в устной и письменной речи интернациональные слова</w:t>
            </w:r>
          </w:p>
        </w:tc>
      </w:tr>
      <w:tr w:rsidR="00996021">
        <w:tc>
          <w:tcPr>
            <w:tcW w:w="1701" w:type="dxa"/>
          </w:tcPr>
          <w:p w:rsidR="00996021" w:rsidRDefault="003175DC">
            <w:pPr>
              <w:pStyle w:val="ConsPlusNormal0"/>
              <w:jc w:val="center"/>
            </w:pPr>
            <w:r>
              <w:lastRenderedPageBreak/>
              <w:t>2.3.7</w:t>
            </w:r>
          </w:p>
        </w:tc>
        <w:tc>
          <w:tcPr>
            <w:tcW w:w="7370" w:type="dxa"/>
          </w:tcPr>
          <w:p w:rsidR="00996021" w:rsidRDefault="003175DC">
            <w:pPr>
              <w:pStyle w:val="ConsPlusNormal0"/>
              <w:jc w:val="both"/>
            </w:pPr>
            <w:r>
              <w:t>Распознавать и употреблять в устной и письменной речи различные средства связи в тексте для обеспечения целостности высказывания</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сложноподчиненные предложения с придаточными определительными с союзными словами who, which, that</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предложения с конструкциями as... as, not so... as</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Present/Past Continuous Tense</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модальные глаголы и их эквиваленты (can/be able to, must/have to, may, should, need)</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слова, выражающие количество (little/a little, few/a few)</w:t>
            </w:r>
          </w:p>
        </w:tc>
      </w:tr>
      <w:tr w:rsidR="00996021">
        <w:tc>
          <w:tcPr>
            <w:tcW w:w="1701" w:type="dxa"/>
          </w:tcPr>
          <w:p w:rsidR="00996021" w:rsidRDefault="003175DC">
            <w:pPr>
              <w:pStyle w:val="ConsPlusNormal0"/>
              <w:jc w:val="center"/>
            </w:pPr>
            <w:r>
              <w:t>2.4.8</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возвратные, неопределенные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tc>
      </w:tr>
      <w:tr w:rsidR="00996021">
        <w:tc>
          <w:tcPr>
            <w:tcW w:w="1701" w:type="dxa"/>
          </w:tcPr>
          <w:p w:rsidR="00996021" w:rsidRDefault="003175DC">
            <w:pPr>
              <w:pStyle w:val="ConsPlusNormal0"/>
              <w:jc w:val="center"/>
            </w:pPr>
            <w:r>
              <w:t>2.4.9</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Обладать базовыми знаниями о социокультурном портрете родной страны и страны (стран) изучаемого языка</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Кратко представлять Россию и страны (стран) изучаемого языка</w:t>
            </w:r>
          </w:p>
        </w:tc>
      </w:tr>
      <w:tr w:rsidR="00996021">
        <w:tc>
          <w:tcPr>
            <w:tcW w:w="1701" w:type="dxa"/>
          </w:tcPr>
          <w:p w:rsidR="00996021" w:rsidRDefault="003175DC">
            <w:pPr>
              <w:pStyle w:val="ConsPlusNormal0"/>
              <w:jc w:val="center"/>
            </w:pPr>
            <w:r>
              <w:lastRenderedPageBreak/>
              <w:t>4</w:t>
            </w:r>
          </w:p>
        </w:tc>
        <w:tc>
          <w:tcPr>
            <w:tcW w:w="7370" w:type="dxa"/>
          </w:tcPr>
          <w:p w:rsidR="00996021" w:rsidRDefault="003175DC">
            <w:pPr>
              <w:pStyle w:val="ConsPlusNormal0"/>
              <w:jc w:val="both"/>
            </w:pPr>
            <w:r>
              <w:t>Компенсаторные умения</w:t>
            </w:r>
          </w:p>
          <w:p w:rsidR="00996021" w:rsidRDefault="003175DC">
            <w:pPr>
              <w:pStyle w:val="ConsPlusNormal0"/>
              <w:jc w:val="both"/>
            </w:pPr>
            <w: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Использовать иноязычные словари и справочники, в том числе информационно-справочные системы в электронной форме</w:t>
            </w:r>
          </w:p>
        </w:tc>
      </w:tr>
    </w:tbl>
    <w:p w:rsidR="00996021" w:rsidRDefault="00996021">
      <w:pPr>
        <w:pStyle w:val="ConsPlusNormal0"/>
        <w:jc w:val="both"/>
      </w:pPr>
    </w:p>
    <w:p w:rsidR="00996021" w:rsidRDefault="003175DC">
      <w:pPr>
        <w:pStyle w:val="ConsPlusNormal0"/>
        <w:jc w:val="right"/>
      </w:pPr>
      <w:r>
        <w:t>Таблица 7.3</w:t>
      </w:r>
    </w:p>
    <w:p w:rsidR="00996021" w:rsidRDefault="00996021">
      <w:pPr>
        <w:pStyle w:val="ConsPlusNormal0"/>
        <w:jc w:val="both"/>
      </w:pPr>
    </w:p>
    <w:p w:rsidR="00996021" w:rsidRDefault="003175DC">
      <w:pPr>
        <w:pStyle w:val="ConsPlusNormal0"/>
        <w:jc w:val="center"/>
      </w:pPr>
      <w:r>
        <w:t>Проверяемые элементы содержания (6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Коммуникативные умения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p w:rsidR="00996021" w:rsidRDefault="003175DC">
            <w:pPr>
              <w:pStyle w:val="ConsPlusNormal0"/>
              <w:jc w:val="both"/>
            </w:pPr>
            <w: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(объем диалога - до 5 реплик со стороны каждого собеседника)</w:t>
            </w:r>
          </w:p>
        </w:tc>
      </w:tr>
      <w:tr w:rsidR="00996021">
        <w:tc>
          <w:tcPr>
            <w:tcW w:w="1077" w:type="dxa"/>
          </w:tcPr>
          <w:p w:rsidR="00996021" w:rsidRDefault="003175DC">
            <w:pPr>
              <w:pStyle w:val="ConsPlusNormal0"/>
              <w:jc w:val="center"/>
            </w:pPr>
            <w:r>
              <w:t>1.1.1.1</w:t>
            </w:r>
          </w:p>
        </w:tc>
        <w:tc>
          <w:tcPr>
            <w:tcW w:w="7994" w:type="dxa"/>
          </w:tcPr>
          <w:p w:rsidR="00996021" w:rsidRDefault="003175DC">
            <w:pPr>
              <w:pStyle w:val="ConsPlusNormal0"/>
              <w:jc w:val="both"/>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96021">
        <w:tc>
          <w:tcPr>
            <w:tcW w:w="1077" w:type="dxa"/>
          </w:tcPr>
          <w:p w:rsidR="00996021" w:rsidRDefault="003175DC">
            <w:pPr>
              <w:pStyle w:val="ConsPlusNormal0"/>
              <w:jc w:val="center"/>
            </w:pPr>
            <w:r>
              <w:t>1.1.1.2</w:t>
            </w:r>
          </w:p>
        </w:tc>
        <w:tc>
          <w:tcPr>
            <w:tcW w:w="7994" w:type="dxa"/>
          </w:tcPr>
          <w:p w:rsidR="00996021" w:rsidRDefault="003175DC">
            <w:pPr>
              <w:pStyle w:val="ConsPlusNormal0"/>
              <w:jc w:val="both"/>
            </w:pPr>
            <w: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96021">
        <w:tc>
          <w:tcPr>
            <w:tcW w:w="1077" w:type="dxa"/>
          </w:tcPr>
          <w:p w:rsidR="00996021" w:rsidRDefault="003175DC">
            <w:pPr>
              <w:pStyle w:val="ConsPlusNormal0"/>
              <w:jc w:val="center"/>
            </w:pPr>
            <w:r>
              <w:t>1.1.1.3</w:t>
            </w:r>
          </w:p>
        </w:tc>
        <w:tc>
          <w:tcPr>
            <w:tcW w:w="7994" w:type="dxa"/>
          </w:tcPr>
          <w:p w:rsidR="00996021" w:rsidRDefault="003175DC">
            <w:pPr>
              <w:pStyle w:val="ConsPlusNormal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Монологическая речь</w:t>
            </w:r>
          </w:p>
          <w:p w:rsidR="00996021" w:rsidRDefault="003175DC">
            <w:pPr>
              <w:pStyle w:val="ConsPlusNormal0"/>
              <w:jc w:val="both"/>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(объем монологического высказывания - 7 - 8 фраз)</w:t>
            </w:r>
          </w:p>
        </w:tc>
      </w:tr>
      <w:tr w:rsidR="00996021">
        <w:tc>
          <w:tcPr>
            <w:tcW w:w="1077" w:type="dxa"/>
          </w:tcPr>
          <w:p w:rsidR="00996021" w:rsidRDefault="003175DC">
            <w:pPr>
              <w:pStyle w:val="ConsPlusNormal0"/>
              <w:jc w:val="center"/>
            </w:pPr>
            <w:r>
              <w:lastRenderedPageBreak/>
              <w:t>1.1.2.1</w:t>
            </w:r>
          </w:p>
        </w:tc>
        <w:tc>
          <w:tcPr>
            <w:tcW w:w="7994" w:type="dxa"/>
          </w:tcPr>
          <w:p w:rsidR="00996021" w:rsidRDefault="003175DC">
            <w:pPr>
              <w:pStyle w:val="ConsPlusNormal0"/>
              <w:jc w:val="both"/>
            </w:pPr>
            <w: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996021">
        <w:tc>
          <w:tcPr>
            <w:tcW w:w="1077" w:type="dxa"/>
          </w:tcPr>
          <w:p w:rsidR="00996021" w:rsidRDefault="003175DC">
            <w:pPr>
              <w:pStyle w:val="ConsPlusNormal0"/>
              <w:jc w:val="center"/>
            </w:pPr>
            <w:r>
              <w:t>1.1.2.2</w:t>
            </w:r>
          </w:p>
        </w:tc>
        <w:tc>
          <w:tcPr>
            <w:tcW w:w="7994" w:type="dxa"/>
          </w:tcPr>
          <w:p w:rsidR="00996021" w:rsidRDefault="003175DC">
            <w:pPr>
              <w:pStyle w:val="ConsPlusNormal0"/>
              <w:jc w:val="both"/>
            </w:pPr>
            <w:r>
              <w:t>Повествование (сообщение)</w:t>
            </w:r>
          </w:p>
        </w:tc>
      </w:tr>
      <w:tr w:rsidR="00996021">
        <w:tc>
          <w:tcPr>
            <w:tcW w:w="1077" w:type="dxa"/>
          </w:tcPr>
          <w:p w:rsidR="00996021" w:rsidRDefault="003175DC">
            <w:pPr>
              <w:pStyle w:val="ConsPlusNormal0"/>
              <w:jc w:val="center"/>
            </w:pPr>
            <w:r>
              <w:t>1.1.2.3</w:t>
            </w:r>
          </w:p>
        </w:tc>
        <w:tc>
          <w:tcPr>
            <w:tcW w:w="7994" w:type="dxa"/>
          </w:tcPr>
          <w:p w:rsidR="00996021" w:rsidRDefault="003175DC">
            <w:pPr>
              <w:pStyle w:val="ConsPlusNormal0"/>
              <w:jc w:val="both"/>
            </w:pPr>
            <w:r>
              <w:t>Изложение (пересказ) основного содержания прочитанного текста</w:t>
            </w:r>
          </w:p>
        </w:tc>
      </w:tr>
      <w:tr w:rsidR="00996021">
        <w:tc>
          <w:tcPr>
            <w:tcW w:w="1077" w:type="dxa"/>
          </w:tcPr>
          <w:p w:rsidR="00996021" w:rsidRDefault="003175DC">
            <w:pPr>
              <w:pStyle w:val="ConsPlusNormal0"/>
              <w:jc w:val="center"/>
            </w:pPr>
            <w:r>
              <w:t>1.1.2.4</w:t>
            </w:r>
          </w:p>
        </w:tc>
        <w:tc>
          <w:tcPr>
            <w:tcW w:w="7994" w:type="dxa"/>
          </w:tcPr>
          <w:p w:rsidR="00996021" w:rsidRDefault="003175DC">
            <w:pPr>
              <w:pStyle w:val="ConsPlusNormal0"/>
              <w:jc w:val="both"/>
            </w:pPr>
            <w:r>
              <w:t>Краткое изложение результатов выполненной проектной работы</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p w:rsidR="00996021" w:rsidRDefault="003175DC">
            <w:pPr>
              <w:pStyle w:val="ConsPlusNormal0"/>
              <w:jc w:val="both"/>
            </w:pPr>
            <w: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p w:rsidR="00996021" w:rsidRDefault="003175DC">
            <w:pPr>
              <w:pStyle w:val="ConsPlusNormal0"/>
              <w:jc w:val="both"/>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- 250 - 300 слов)</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996021">
        <w:tc>
          <w:tcPr>
            <w:tcW w:w="1077" w:type="dxa"/>
          </w:tcPr>
          <w:p w:rsidR="00996021" w:rsidRDefault="003175DC">
            <w:pPr>
              <w:pStyle w:val="ConsPlusNormal0"/>
              <w:jc w:val="center"/>
            </w:pPr>
            <w:r>
              <w:t>1.3.2</w:t>
            </w:r>
          </w:p>
        </w:tc>
        <w:tc>
          <w:tcPr>
            <w:tcW w:w="7994" w:type="dxa"/>
          </w:tcPr>
          <w:p w:rsidR="00996021" w:rsidRDefault="003175DC">
            <w:pPr>
              <w:pStyle w:val="ConsPlusNormal0"/>
              <w:jc w:val="both"/>
            </w:pPr>
            <w:r>
              <w:t>Чтение с пониманием запрашиваемой информации - умение находить в прочитанном тексте и понимать запрашиваемую информацию</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Чтение несплошных текстов (таблиц) и понимание представленной в них информации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Письменная речь</w:t>
            </w:r>
          </w:p>
          <w:p w:rsidR="00996021" w:rsidRDefault="003175DC">
            <w:pPr>
              <w:pStyle w:val="ConsPlusNormal0"/>
              <w:jc w:val="both"/>
            </w:pPr>
            <w:r>
              <w:t>Развитие умений письменной речи</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Списывание текста и выписывание из него слов, словосочетаний, предложений в соответствии с решаемой коммуникативной задачей</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1.4.3</w:t>
            </w:r>
          </w:p>
        </w:tc>
        <w:tc>
          <w:tcPr>
            <w:tcW w:w="7994" w:type="dxa"/>
          </w:tcPr>
          <w:p w:rsidR="00996021" w:rsidRDefault="003175DC">
            <w:pPr>
              <w:pStyle w:val="ConsPlusNormal0"/>
              <w:jc w:val="both"/>
            </w:pPr>
            <w:r>
              <w:t xml:space="preserve">Написание электронного сообщения личного характера в соответствии с нормами </w:t>
            </w:r>
            <w:r>
              <w:lastRenderedPageBreak/>
              <w:t>неофициального общения, принятыми в стране (странах) изучаемого языка (объем письма - до 70 слов)</w:t>
            </w:r>
          </w:p>
        </w:tc>
      </w:tr>
      <w:tr w:rsidR="00996021">
        <w:tc>
          <w:tcPr>
            <w:tcW w:w="1077" w:type="dxa"/>
          </w:tcPr>
          <w:p w:rsidR="00996021" w:rsidRDefault="003175DC">
            <w:pPr>
              <w:pStyle w:val="ConsPlusNormal0"/>
              <w:jc w:val="center"/>
            </w:pPr>
            <w:r>
              <w:lastRenderedPageBreak/>
              <w:t>1.4.4</w:t>
            </w:r>
          </w:p>
        </w:tc>
        <w:tc>
          <w:tcPr>
            <w:tcW w:w="7994" w:type="dxa"/>
          </w:tcPr>
          <w:p w:rsidR="00996021" w:rsidRDefault="003175DC">
            <w:pPr>
              <w:pStyle w:val="ConsPlusNormal0"/>
              <w:jc w:val="both"/>
            </w:pPr>
            <w:r>
              <w:t>Создание небольшого письменного высказывания с использованием образца, плана, иллюстраций (объем письменного высказывания - до 70 слов)</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95 слов)</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Графика, 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996021">
        <w:tc>
          <w:tcPr>
            <w:tcW w:w="1077" w:type="dxa"/>
          </w:tcPr>
          <w:p w:rsidR="00996021" w:rsidRDefault="003175DC">
            <w:pPr>
              <w:pStyle w:val="ConsPlusNormal0"/>
              <w:jc w:val="center"/>
            </w:pPr>
            <w:r>
              <w:t>2.2.3</w:t>
            </w:r>
          </w:p>
        </w:tc>
        <w:tc>
          <w:tcPr>
            <w:tcW w:w="7994" w:type="dxa"/>
          </w:tcPr>
          <w:p w:rsidR="00996021" w:rsidRDefault="003175DC">
            <w:pPr>
              <w:pStyle w:val="ConsPlusNormal0"/>
              <w:jc w:val="both"/>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96021">
        <w:tc>
          <w:tcPr>
            <w:tcW w:w="1077" w:type="dxa"/>
          </w:tcPr>
          <w:p w:rsidR="00996021" w:rsidRDefault="003175DC">
            <w:pPr>
              <w:pStyle w:val="ConsPlusNormal0"/>
              <w:jc w:val="center"/>
            </w:pPr>
            <w:r>
              <w:t>2.3.2</w:t>
            </w:r>
          </w:p>
        </w:tc>
        <w:tc>
          <w:tcPr>
            <w:tcW w:w="7994" w:type="dxa"/>
          </w:tcPr>
          <w:p w:rsidR="00996021" w:rsidRDefault="003175DC">
            <w:pPr>
              <w:pStyle w:val="ConsPlusNormal0"/>
              <w:jc w:val="both"/>
            </w:pPr>
            <w:r>
              <w:t>Синонимы. Антонимы</w:t>
            </w:r>
          </w:p>
        </w:tc>
      </w:tr>
      <w:tr w:rsidR="00996021">
        <w:tc>
          <w:tcPr>
            <w:tcW w:w="1077" w:type="dxa"/>
          </w:tcPr>
          <w:p w:rsidR="00996021" w:rsidRDefault="003175DC">
            <w:pPr>
              <w:pStyle w:val="ConsPlusNormal0"/>
              <w:jc w:val="center"/>
            </w:pPr>
            <w:r>
              <w:t>2.3.3</w:t>
            </w:r>
          </w:p>
        </w:tc>
        <w:tc>
          <w:tcPr>
            <w:tcW w:w="7994" w:type="dxa"/>
          </w:tcPr>
          <w:p w:rsidR="00996021" w:rsidRDefault="003175DC">
            <w:pPr>
              <w:pStyle w:val="ConsPlusNormal0"/>
              <w:jc w:val="both"/>
            </w:pPr>
            <w:r>
              <w:t>Интернациональные слова</w:t>
            </w:r>
          </w:p>
        </w:tc>
      </w:tr>
      <w:tr w:rsidR="00996021">
        <w:tc>
          <w:tcPr>
            <w:tcW w:w="1077" w:type="dxa"/>
          </w:tcPr>
          <w:p w:rsidR="00996021" w:rsidRDefault="003175DC">
            <w:pPr>
              <w:pStyle w:val="ConsPlusNormal0"/>
              <w:jc w:val="center"/>
            </w:pPr>
            <w:r>
              <w:t>2.3.4</w:t>
            </w:r>
          </w:p>
        </w:tc>
        <w:tc>
          <w:tcPr>
            <w:tcW w:w="7994" w:type="dxa"/>
          </w:tcPr>
          <w:p w:rsidR="00996021" w:rsidRDefault="003175DC">
            <w:pPr>
              <w:pStyle w:val="ConsPlusNormal0"/>
              <w:jc w:val="both"/>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rsidR="00996021">
        <w:tc>
          <w:tcPr>
            <w:tcW w:w="1077" w:type="dxa"/>
          </w:tcPr>
          <w:p w:rsidR="00996021" w:rsidRDefault="003175DC">
            <w:pPr>
              <w:pStyle w:val="ConsPlusNormal0"/>
              <w:jc w:val="center"/>
            </w:pPr>
            <w:r>
              <w:t>2.3.5</w:t>
            </w:r>
          </w:p>
        </w:tc>
        <w:tc>
          <w:tcPr>
            <w:tcW w:w="7994" w:type="dxa"/>
          </w:tcPr>
          <w:p w:rsidR="00996021" w:rsidRDefault="003175DC">
            <w:pPr>
              <w:pStyle w:val="ConsPlusNormal0"/>
              <w:jc w:val="both"/>
            </w:pPr>
            <w:r>
              <w:t>Основные способы словообразования - аффиксация:</w:t>
            </w:r>
          </w:p>
        </w:tc>
      </w:tr>
      <w:tr w:rsidR="00996021">
        <w:tc>
          <w:tcPr>
            <w:tcW w:w="1077" w:type="dxa"/>
          </w:tcPr>
          <w:p w:rsidR="00996021" w:rsidRDefault="003175DC">
            <w:pPr>
              <w:pStyle w:val="ConsPlusNormal0"/>
              <w:jc w:val="center"/>
            </w:pPr>
            <w:r>
              <w:t>2.3.5.1</w:t>
            </w:r>
          </w:p>
        </w:tc>
        <w:tc>
          <w:tcPr>
            <w:tcW w:w="7994" w:type="dxa"/>
          </w:tcPr>
          <w:p w:rsidR="00996021" w:rsidRDefault="003175DC">
            <w:pPr>
              <w:pStyle w:val="ConsPlusNormal0"/>
              <w:jc w:val="both"/>
            </w:pPr>
            <w:r>
              <w:t>образование имен существительных при помощи суффикса -ing- (reading)</w:t>
            </w:r>
          </w:p>
        </w:tc>
      </w:tr>
      <w:tr w:rsidR="00996021">
        <w:tc>
          <w:tcPr>
            <w:tcW w:w="1077" w:type="dxa"/>
          </w:tcPr>
          <w:p w:rsidR="00996021" w:rsidRDefault="003175DC">
            <w:pPr>
              <w:pStyle w:val="ConsPlusNormal0"/>
              <w:jc w:val="center"/>
            </w:pPr>
            <w:r>
              <w:t>2.3.5.2</w:t>
            </w:r>
          </w:p>
        </w:tc>
        <w:tc>
          <w:tcPr>
            <w:tcW w:w="7994" w:type="dxa"/>
          </w:tcPr>
          <w:p w:rsidR="00996021" w:rsidRDefault="003175DC">
            <w:pPr>
              <w:pStyle w:val="ConsPlusNormal0"/>
              <w:jc w:val="both"/>
            </w:pPr>
            <w:r>
              <w:t>образование имен прилагательных при помощи суффиксов -al (typical), -ing (amazing), -less (useless), -ive (impressive)</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Грамматическая сторона речи</w:t>
            </w:r>
          </w:p>
          <w:p w:rsidR="00996021" w:rsidRDefault="003175DC">
            <w:pPr>
              <w:pStyle w:val="ConsPlusNormal0"/>
              <w:jc w:val="both"/>
            </w:pPr>
            <w: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96021">
        <w:tc>
          <w:tcPr>
            <w:tcW w:w="1077" w:type="dxa"/>
          </w:tcPr>
          <w:p w:rsidR="00996021" w:rsidRDefault="003175DC">
            <w:pPr>
              <w:pStyle w:val="ConsPlusNormal0"/>
              <w:jc w:val="center"/>
            </w:pPr>
            <w:r>
              <w:lastRenderedPageBreak/>
              <w:t>2.4.1</w:t>
            </w:r>
          </w:p>
        </w:tc>
        <w:tc>
          <w:tcPr>
            <w:tcW w:w="7994" w:type="dxa"/>
          </w:tcPr>
          <w:p w:rsidR="00996021" w:rsidRDefault="003175DC">
            <w:pPr>
              <w:pStyle w:val="ConsPlusNormal0"/>
              <w:jc w:val="both"/>
            </w:pPr>
            <w:r>
              <w:t>Сложноподчиненные предложения с придаточными определительными с союзными словами who, which, that</w:t>
            </w:r>
          </w:p>
        </w:tc>
      </w:tr>
      <w:tr w:rsidR="00996021">
        <w:tc>
          <w:tcPr>
            <w:tcW w:w="1077" w:type="dxa"/>
          </w:tcPr>
          <w:p w:rsidR="00996021" w:rsidRDefault="003175DC">
            <w:pPr>
              <w:pStyle w:val="ConsPlusNormal0"/>
              <w:jc w:val="center"/>
            </w:pPr>
            <w:r>
              <w:t>2.4.2</w:t>
            </w:r>
          </w:p>
        </w:tc>
        <w:tc>
          <w:tcPr>
            <w:tcW w:w="7994" w:type="dxa"/>
          </w:tcPr>
          <w:p w:rsidR="00996021" w:rsidRDefault="003175DC">
            <w:pPr>
              <w:pStyle w:val="ConsPlusNormal0"/>
              <w:jc w:val="both"/>
            </w:pPr>
            <w:r>
              <w:t>Предложения с конструкциями as ... as, not so ... as</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Все типы вопросительных предложений (общий, специальный, альтернативный, разделительный вопросы) в Present/Past Continuous Tense</w:t>
            </w:r>
          </w:p>
        </w:tc>
      </w:tr>
      <w:tr w:rsidR="00996021">
        <w:tc>
          <w:tcPr>
            <w:tcW w:w="1077" w:type="dxa"/>
          </w:tcPr>
          <w:p w:rsidR="00996021" w:rsidRDefault="003175DC">
            <w:pPr>
              <w:pStyle w:val="ConsPlusNormal0"/>
              <w:jc w:val="center"/>
            </w:pPr>
            <w:r>
              <w:t>2.4.4</w:t>
            </w:r>
          </w:p>
        </w:tc>
        <w:tc>
          <w:tcPr>
            <w:tcW w:w="7994" w:type="dxa"/>
          </w:tcPr>
          <w:p w:rsidR="00996021" w:rsidRDefault="003175DC">
            <w:pPr>
              <w:pStyle w:val="ConsPlusNormal0"/>
              <w:jc w:val="both"/>
            </w:pPr>
            <w:r>
              <w:t>Глаголы в видо-временных формах действительного залога в изъявительном наклонении в Present/Past Continuous Tense</w:t>
            </w:r>
          </w:p>
        </w:tc>
      </w:tr>
      <w:tr w:rsidR="00996021" w:rsidRPr="003175DC">
        <w:tc>
          <w:tcPr>
            <w:tcW w:w="1077" w:type="dxa"/>
          </w:tcPr>
          <w:p w:rsidR="00996021" w:rsidRDefault="003175DC">
            <w:pPr>
              <w:pStyle w:val="ConsPlusNormal0"/>
              <w:jc w:val="center"/>
            </w:pPr>
            <w:r>
              <w:t>2.4.5</w:t>
            </w:r>
          </w:p>
        </w:tc>
        <w:tc>
          <w:tcPr>
            <w:tcW w:w="7994" w:type="dxa"/>
          </w:tcPr>
          <w:p w:rsidR="00996021" w:rsidRPr="003175DC" w:rsidRDefault="003175DC">
            <w:pPr>
              <w:pStyle w:val="ConsPlusNormal0"/>
              <w:jc w:val="both"/>
              <w:rPr>
                <w:lang w:val="en-US"/>
              </w:rPr>
            </w:pPr>
            <w:r>
              <w:t>Модальные</w:t>
            </w:r>
            <w:r w:rsidRPr="003175DC">
              <w:rPr>
                <w:lang w:val="en-US"/>
              </w:rPr>
              <w:t xml:space="preserve"> </w:t>
            </w:r>
            <w:r>
              <w:t>глаголы</w:t>
            </w:r>
            <w:r w:rsidRPr="003175DC">
              <w:rPr>
                <w:lang w:val="en-US"/>
              </w:rPr>
              <w:t xml:space="preserve"> </w:t>
            </w:r>
            <w:r>
              <w:t>и</w:t>
            </w:r>
            <w:r w:rsidRPr="003175DC">
              <w:rPr>
                <w:lang w:val="en-US"/>
              </w:rPr>
              <w:t xml:space="preserve"> </w:t>
            </w:r>
            <w:r>
              <w:t>их</w:t>
            </w:r>
            <w:r w:rsidRPr="003175DC">
              <w:rPr>
                <w:lang w:val="en-US"/>
              </w:rPr>
              <w:t xml:space="preserve"> </w:t>
            </w:r>
            <w:r>
              <w:t>эквиваленты</w:t>
            </w:r>
            <w:r w:rsidRPr="003175DC">
              <w:rPr>
                <w:lang w:val="en-US"/>
              </w:rPr>
              <w:t xml:space="preserve"> (can/be able to, must/have to, may, should, need)</w:t>
            </w:r>
          </w:p>
        </w:tc>
      </w:tr>
      <w:tr w:rsidR="00996021" w:rsidRPr="003175DC">
        <w:tc>
          <w:tcPr>
            <w:tcW w:w="1077" w:type="dxa"/>
          </w:tcPr>
          <w:p w:rsidR="00996021" w:rsidRDefault="003175DC">
            <w:pPr>
              <w:pStyle w:val="ConsPlusNormal0"/>
              <w:jc w:val="center"/>
            </w:pPr>
            <w:r>
              <w:t>2.4.6</w:t>
            </w:r>
          </w:p>
        </w:tc>
        <w:tc>
          <w:tcPr>
            <w:tcW w:w="7994" w:type="dxa"/>
          </w:tcPr>
          <w:p w:rsidR="00996021" w:rsidRPr="003175DC" w:rsidRDefault="003175DC">
            <w:pPr>
              <w:pStyle w:val="ConsPlusNormal0"/>
              <w:jc w:val="both"/>
              <w:rPr>
                <w:lang w:val="en-US"/>
              </w:rPr>
            </w:pPr>
            <w:r>
              <w:t>Слова</w:t>
            </w:r>
            <w:r w:rsidRPr="003175DC">
              <w:rPr>
                <w:lang w:val="en-US"/>
              </w:rPr>
              <w:t xml:space="preserve">, </w:t>
            </w:r>
            <w:r>
              <w:t>выражающие</w:t>
            </w:r>
            <w:r w:rsidRPr="003175DC">
              <w:rPr>
                <w:lang w:val="en-US"/>
              </w:rPr>
              <w:t xml:space="preserve"> </w:t>
            </w:r>
            <w:r>
              <w:t>количество</w:t>
            </w:r>
            <w:r w:rsidRPr="003175DC">
              <w:rPr>
                <w:lang w:val="en-US"/>
              </w:rPr>
              <w:t xml:space="preserve"> (little/a little, few/a few)</w:t>
            </w:r>
          </w:p>
        </w:tc>
      </w:tr>
      <w:tr w:rsidR="00996021">
        <w:tc>
          <w:tcPr>
            <w:tcW w:w="1077" w:type="dxa"/>
          </w:tcPr>
          <w:p w:rsidR="00996021" w:rsidRDefault="003175DC">
            <w:pPr>
              <w:pStyle w:val="ConsPlusNormal0"/>
              <w:jc w:val="center"/>
            </w:pPr>
            <w:r>
              <w:t>2.4.7</w:t>
            </w:r>
          </w:p>
        </w:tc>
        <w:tc>
          <w:tcPr>
            <w:tcW w:w="7994" w:type="dxa"/>
          </w:tcPr>
          <w:p w:rsidR="00996021" w:rsidRDefault="003175DC">
            <w:pPr>
              <w:pStyle w:val="ConsPlusNormal0"/>
              <w:jc w:val="both"/>
            </w:pPr>
            <w:r>
              <w:t>Возвратные, неопределенные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tc>
      </w:tr>
      <w:tr w:rsidR="00996021">
        <w:tc>
          <w:tcPr>
            <w:tcW w:w="1077" w:type="dxa"/>
          </w:tcPr>
          <w:p w:rsidR="00996021" w:rsidRDefault="003175DC">
            <w:pPr>
              <w:pStyle w:val="ConsPlusNormal0"/>
              <w:jc w:val="center"/>
            </w:pPr>
            <w:r>
              <w:t>2.4.8</w:t>
            </w:r>
          </w:p>
        </w:tc>
        <w:tc>
          <w:tcPr>
            <w:tcW w:w="7994" w:type="dxa"/>
          </w:tcPr>
          <w:p w:rsidR="00996021" w:rsidRDefault="003175DC">
            <w:pPr>
              <w:pStyle w:val="ConsPlusNormal0"/>
              <w:jc w:val="both"/>
            </w:pPr>
            <w:r>
              <w:t>Числительные для обозначения дат и больших чисел (100 - 1000)</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Умение писать свои имя и фамилию, а также имена и фамилии своих родственников и друзей на английском языке</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Умение правильно оформлять свой адрес на английском языке (в анкете, формуляре)</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Умение кратко представлять Россию и страну (страны) изучаемого языка</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 xml:space="preserve">Умение кратко представлять некоторые культурные явления родной страны и страны (стран) изучаемого языка (основные национальные праздники, традиции в </w:t>
            </w:r>
            <w:r>
              <w:lastRenderedPageBreak/>
              <w:t>проведении досуга и питании), наиболее известные достопримечательности)</w:t>
            </w:r>
          </w:p>
        </w:tc>
      </w:tr>
      <w:tr w:rsidR="00996021">
        <w:tc>
          <w:tcPr>
            <w:tcW w:w="1077" w:type="dxa"/>
          </w:tcPr>
          <w:p w:rsidR="00996021" w:rsidRDefault="003175DC">
            <w:pPr>
              <w:pStyle w:val="ConsPlusNormal0"/>
              <w:jc w:val="center"/>
            </w:pPr>
            <w:r>
              <w:lastRenderedPageBreak/>
              <w:t>3.8</w:t>
            </w:r>
          </w:p>
        </w:tc>
        <w:tc>
          <w:tcPr>
            <w:tcW w:w="7994" w:type="dxa"/>
          </w:tcPr>
          <w:p w:rsidR="00996021" w:rsidRDefault="003175DC">
            <w:pPr>
              <w:pStyle w:val="ConsPlusNormal0"/>
              <w:jc w:val="both"/>
            </w:pPr>
            <w:r>
              <w:t>Умение кратко рассказывать о выдающихся людях родной страны и страны (стран) изучаемого языка (ученых, писателей, поэтов)</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Использование при чтении и аудировании языковой догадки, в том числе контекстуальной</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Использование при формулировании собственных высказываний ключевых слов, плана</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9071" w:type="dxa"/>
            <w:gridSpan w:val="2"/>
          </w:tcPr>
          <w:p w:rsidR="00996021" w:rsidRDefault="003175DC">
            <w:pPr>
              <w:pStyle w:val="ConsPlusNormal0"/>
            </w:pPr>
            <w:r>
              <w:t>Тематическое содержание речи</w:t>
            </w:r>
          </w:p>
        </w:tc>
      </w:tr>
      <w:tr w:rsidR="00996021">
        <w:tc>
          <w:tcPr>
            <w:tcW w:w="1077" w:type="dxa"/>
          </w:tcPr>
          <w:p w:rsidR="00996021" w:rsidRDefault="003175DC">
            <w:pPr>
              <w:pStyle w:val="ConsPlusNormal0"/>
              <w:jc w:val="center"/>
            </w:pPr>
            <w:r>
              <w:t>А</w:t>
            </w:r>
          </w:p>
        </w:tc>
        <w:tc>
          <w:tcPr>
            <w:tcW w:w="7994" w:type="dxa"/>
          </w:tcPr>
          <w:p w:rsidR="00996021" w:rsidRDefault="003175DC">
            <w:pPr>
              <w:pStyle w:val="ConsPlusNormal0"/>
              <w:jc w:val="both"/>
            </w:pPr>
            <w:r>
              <w:t>Взаимоотношения в семье и с друзьями. Семейные праздники</w:t>
            </w:r>
          </w:p>
        </w:tc>
      </w:tr>
      <w:tr w:rsidR="00996021">
        <w:tc>
          <w:tcPr>
            <w:tcW w:w="1077" w:type="dxa"/>
          </w:tcPr>
          <w:p w:rsidR="00996021" w:rsidRDefault="003175DC">
            <w:pPr>
              <w:pStyle w:val="ConsPlusNormal0"/>
              <w:jc w:val="center"/>
            </w:pPr>
            <w:r>
              <w:t>Б</w:t>
            </w:r>
          </w:p>
        </w:tc>
        <w:tc>
          <w:tcPr>
            <w:tcW w:w="7994" w:type="dxa"/>
          </w:tcPr>
          <w:p w:rsidR="00996021" w:rsidRDefault="003175DC">
            <w:pPr>
              <w:pStyle w:val="ConsPlusNormal0"/>
              <w:jc w:val="both"/>
            </w:pPr>
            <w:r>
              <w:t>Внешность и характер человека (литературного персонажа)</w:t>
            </w:r>
          </w:p>
        </w:tc>
      </w:tr>
      <w:tr w:rsidR="00996021">
        <w:tc>
          <w:tcPr>
            <w:tcW w:w="1077" w:type="dxa"/>
          </w:tcPr>
          <w:p w:rsidR="00996021" w:rsidRDefault="003175DC">
            <w:pPr>
              <w:pStyle w:val="ConsPlusNormal0"/>
              <w:jc w:val="center"/>
            </w:pPr>
            <w:r>
              <w:t>В</w:t>
            </w:r>
          </w:p>
        </w:tc>
        <w:tc>
          <w:tcPr>
            <w:tcW w:w="7994" w:type="dxa"/>
          </w:tcPr>
          <w:p w:rsidR="00996021" w:rsidRDefault="003175DC">
            <w:pPr>
              <w:pStyle w:val="ConsPlusNormal0"/>
              <w:jc w:val="both"/>
            </w:pPr>
            <w:r>
              <w:t>Досуг и увлечения (хобби) современного подростка (чтение, кино, театр, спорт)</w:t>
            </w:r>
          </w:p>
        </w:tc>
      </w:tr>
      <w:tr w:rsidR="00996021">
        <w:tc>
          <w:tcPr>
            <w:tcW w:w="1077" w:type="dxa"/>
          </w:tcPr>
          <w:p w:rsidR="00996021" w:rsidRDefault="003175DC">
            <w:pPr>
              <w:pStyle w:val="ConsPlusNormal0"/>
              <w:jc w:val="center"/>
            </w:pPr>
            <w:r>
              <w:t>Г</w:t>
            </w:r>
          </w:p>
        </w:tc>
        <w:tc>
          <w:tcPr>
            <w:tcW w:w="7994" w:type="dxa"/>
          </w:tcPr>
          <w:p w:rsidR="00996021" w:rsidRDefault="003175DC">
            <w:pPr>
              <w:pStyle w:val="ConsPlusNormal0"/>
              <w:jc w:val="both"/>
            </w:pPr>
            <w:r>
              <w:t>Здоровый образ жизни: режим труда и отдыха, фитнес, сбалансированное питание</w:t>
            </w:r>
          </w:p>
        </w:tc>
      </w:tr>
      <w:tr w:rsidR="00996021">
        <w:tc>
          <w:tcPr>
            <w:tcW w:w="1077" w:type="dxa"/>
          </w:tcPr>
          <w:p w:rsidR="00996021" w:rsidRDefault="003175DC">
            <w:pPr>
              <w:pStyle w:val="ConsPlusNormal0"/>
              <w:jc w:val="center"/>
            </w:pPr>
            <w:r>
              <w:t>Д</w:t>
            </w:r>
          </w:p>
        </w:tc>
        <w:tc>
          <w:tcPr>
            <w:tcW w:w="7994" w:type="dxa"/>
          </w:tcPr>
          <w:p w:rsidR="00996021" w:rsidRDefault="003175DC">
            <w:pPr>
              <w:pStyle w:val="ConsPlusNormal0"/>
              <w:jc w:val="both"/>
            </w:pPr>
            <w:r>
              <w:t>Покупки: одежда, обувь и продукты питания</w:t>
            </w:r>
          </w:p>
        </w:tc>
      </w:tr>
      <w:tr w:rsidR="00996021">
        <w:tc>
          <w:tcPr>
            <w:tcW w:w="1077" w:type="dxa"/>
          </w:tcPr>
          <w:p w:rsidR="00996021" w:rsidRDefault="003175DC">
            <w:pPr>
              <w:pStyle w:val="ConsPlusNormal0"/>
              <w:jc w:val="center"/>
            </w:pPr>
            <w:r>
              <w:t>Е</w:t>
            </w:r>
          </w:p>
        </w:tc>
        <w:tc>
          <w:tcPr>
            <w:tcW w:w="7994" w:type="dxa"/>
          </w:tcPr>
          <w:p w:rsidR="00996021" w:rsidRDefault="003175DC">
            <w:pPr>
              <w:pStyle w:val="ConsPlusNormal0"/>
              <w:jc w:val="both"/>
            </w:pPr>
            <w:r>
              <w:t>Школа, школьная жизнь, школьная форма, изучаемые предметы, любимый предмет, правила поведения в школе. Переписка с зарубежными сверстниками</w:t>
            </w:r>
          </w:p>
        </w:tc>
      </w:tr>
      <w:tr w:rsidR="00996021">
        <w:tc>
          <w:tcPr>
            <w:tcW w:w="1077" w:type="dxa"/>
          </w:tcPr>
          <w:p w:rsidR="00996021" w:rsidRDefault="003175DC">
            <w:pPr>
              <w:pStyle w:val="ConsPlusNormal0"/>
              <w:jc w:val="center"/>
            </w:pPr>
            <w:r>
              <w:t>Ж</w:t>
            </w:r>
          </w:p>
        </w:tc>
        <w:tc>
          <w:tcPr>
            <w:tcW w:w="7994" w:type="dxa"/>
          </w:tcPr>
          <w:p w:rsidR="00996021" w:rsidRDefault="003175DC">
            <w:pPr>
              <w:pStyle w:val="ConsPlusNormal0"/>
              <w:jc w:val="both"/>
            </w:pPr>
            <w:r>
              <w:t>Каникулы в различное время года. Виды отдыха</w:t>
            </w:r>
          </w:p>
        </w:tc>
      </w:tr>
      <w:tr w:rsidR="00996021">
        <w:tc>
          <w:tcPr>
            <w:tcW w:w="1077" w:type="dxa"/>
          </w:tcPr>
          <w:p w:rsidR="00996021" w:rsidRDefault="003175DC">
            <w:pPr>
              <w:pStyle w:val="ConsPlusNormal0"/>
              <w:jc w:val="center"/>
            </w:pPr>
            <w:r>
              <w:t>З</w:t>
            </w:r>
          </w:p>
        </w:tc>
        <w:tc>
          <w:tcPr>
            <w:tcW w:w="7994" w:type="dxa"/>
          </w:tcPr>
          <w:p w:rsidR="00996021" w:rsidRDefault="003175DC">
            <w:pPr>
              <w:pStyle w:val="ConsPlusNormal0"/>
              <w:jc w:val="both"/>
            </w:pPr>
            <w:r>
              <w:t>Путешествия по России и зарубежным странам</w:t>
            </w:r>
          </w:p>
        </w:tc>
      </w:tr>
      <w:tr w:rsidR="00996021">
        <w:tc>
          <w:tcPr>
            <w:tcW w:w="1077" w:type="dxa"/>
          </w:tcPr>
          <w:p w:rsidR="00996021" w:rsidRDefault="003175DC">
            <w:pPr>
              <w:pStyle w:val="ConsPlusNormal0"/>
              <w:jc w:val="center"/>
            </w:pPr>
            <w:r>
              <w:t>И</w:t>
            </w:r>
          </w:p>
        </w:tc>
        <w:tc>
          <w:tcPr>
            <w:tcW w:w="7994" w:type="dxa"/>
          </w:tcPr>
          <w:p w:rsidR="00996021" w:rsidRDefault="003175DC">
            <w:pPr>
              <w:pStyle w:val="ConsPlusNormal0"/>
              <w:jc w:val="both"/>
            </w:pPr>
            <w:r>
              <w:t>Природа: дикие и домашние животные. Климат, погода</w:t>
            </w:r>
          </w:p>
        </w:tc>
      </w:tr>
      <w:tr w:rsidR="00996021">
        <w:tc>
          <w:tcPr>
            <w:tcW w:w="1077" w:type="dxa"/>
          </w:tcPr>
          <w:p w:rsidR="00996021" w:rsidRDefault="003175DC">
            <w:pPr>
              <w:pStyle w:val="ConsPlusNormal0"/>
              <w:jc w:val="center"/>
            </w:pPr>
            <w:r>
              <w:t>К</w:t>
            </w:r>
          </w:p>
        </w:tc>
        <w:tc>
          <w:tcPr>
            <w:tcW w:w="7994" w:type="dxa"/>
          </w:tcPr>
          <w:p w:rsidR="00996021" w:rsidRDefault="003175DC">
            <w:pPr>
              <w:pStyle w:val="ConsPlusNormal0"/>
              <w:jc w:val="both"/>
            </w:pPr>
            <w:r>
              <w:t>Жизнь в городе и сельской местности. Описание родного населенного пункта. Транспорт</w:t>
            </w:r>
          </w:p>
        </w:tc>
      </w:tr>
      <w:tr w:rsidR="00996021">
        <w:tc>
          <w:tcPr>
            <w:tcW w:w="1077" w:type="dxa"/>
          </w:tcPr>
          <w:p w:rsidR="00996021" w:rsidRDefault="003175DC">
            <w:pPr>
              <w:pStyle w:val="ConsPlusNormal0"/>
              <w:jc w:val="center"/>
            </w:pPr>
            <w:r>
              <w:t>Л</w:t>
            </w:r>
          </w:p>
        </w:tc>
        <w:tc>
          <w:tcPr>
            <w:tcW w:w="7994" w:type="dxa"/>
          </w:tcPr>
          <w:p w:rsidR="00996021" w:rsidRDefault="003175DC">
            <w:pPr>
              <w:pStyle w:val="ConsPlusNormal0"/>
              <w:jc w:val="both"/>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996021">
        <w:tc>
          <w:tcPr>
            <w:tcW w:w="1077" w:type="dxa"/>
          </w:tcPr>
          <w:p w:rsidR="00996021" w:rsidRDefault="003175DC">
            <w:pPr>
              <w:pStyle w:val="ConsPlusNormal0"/>
              <w:jc w:val="center"/>
            </w:pPr>
            <w:r>
              <w:t>М</w:t>
            </w:r>
          </w:p>
        </w:tc>
        <w:tc>
          <w:tcPr>
            <w:tcW w:w="7994" w:type="dxa"/>
          </w:tcPr>
          <w:p w:rsidR="00996021" w:rsidRDefault="003175DC">
            <w:pPr>
              <w:pStyle w:val="ConsPlusNormal0"/>
              <w:jc w:val="both"/>
            </w:pPr>
            <w:r>
              <w:t>Выдающиеся люди родной страны и страны (стран) изучаемого языка: писатели, поэты, ученые</w:t>
            </w:r>
          </w:p>
        </w:tc>
      </w:tr>
    </w:tbl>
    <w:p w:rsidR="00996021" w:rsidRDefault="00996021">
      <w:pPr>
        <w:pStyle w:val="ConsPlusNormal0"/>
        <w:jc w:val="both"/>
      </w:pPr>
    </w:p>
    <w:p w:rsidR="00996021" w:rsidRDefault="003175DC">
      <w:pPr>
        <w:pStyle w:val="ConsPlusNormal0"/>
        <w:jc w:val="right"/>
      </w:pPr>
      <w:r>
        <w:t>Таблица 7.4</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(7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lastRenderedPageBreak/>
              <w:t>1</w:t>
            </w:r>
          </w:p>
        </w:tc>
        <w:tc>
          <w:tcPr>
            <w:tcW w:w="7370" w:type="dxa"/>
          </w:tcPr>
          <w:p w:rsidR="00996021" w:rsidRDefault="003175DC">
            <w:pPr>
              <w:pStyle w:val="ConsPlusNormal0"/>
              <w:jc w:val="both"/>
            </w:pPr>
            <w:r>
              <w:t>Коммуникативные умения</w:t>
            </w:r>
          </w:p>
        </w:tc>
      </w:tr>
      <w:tr w:rsidR="00996021">
        <w:tc>
          <w:tcPr>
            <w:tcW w:w="1701" w:type="dxa"/>
          </w:tcPr>
          <w:p w:rsidR="00996021" w:rsidRDefault="003175DC">
            <w:pPr>
              <w:pStyle w:val="ConsPlusNormal0"/>
              <w:jc w:val="center"/>
            </w:pPr>
            <w:r>
              <w:t>1.1</w:t>
            </w:r>
          </w:p>
        </w:tc>
        <w:tc>
          <w:tcPr>
            <w:tcW w:w="7370" w:type="dxa"/>
            <w:vAlign w:val="center"/>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- 8 - 9 фраз)</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Излагать основное содержание прочитанного текста с вербальными и (или) зрительными опорами (объем - 8 - 9 фраз)</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Кратко излагать результаты выполненной проектной работы (объем - 8 - 9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про себя и понимать несложные аутентичные тексты, содержащие отдельные незнакомые слова, с пониманием основного содержания (объем текста (текстов) для чтения - до 350 слов)</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Читать про себя и понимать несложные аутентичные тексты, содержащие отдельные незнакомые слова, с пониманием запрашиваемой информации (объем текста (текстов) для чтения - до 350 слов)</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несплошные тексты (таблицы) и понимать представленную в них информацию</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Письменная речь</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анкеты и формуляры с указанием личной информации, соблюдая речевой этикет, принятый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электронное сообщение личного характера, соблюдая речевой этикет, принятый в стране (странах) изучаемого языка (объем сообщения - до 90 слов)</w:t>
            </w:r>
          </w:p>
        </w:tc>
      </w:tr>
      <w:tr w:rsidR="00996021">
        <w:tc>
          <w:tcPr>
            <w:tcW w:w="1701" w:type="dxa"/>
          </w:tcPr>
          <w:p w:rsidR="00996021" w:rsidRDefault="003175DC">
            <w:pPr>
              <w:pStyle w:val="ConsPlusNormal0"/>
              <w:jc w:val="center"/>
            </w:pPr>
            <w:r>
              <w:lastRenderedPageBreak/>
              <w:t>1.4.3</w:t>
            </w:r>
          </w:p>
        </w:tc>
        <w:tc>
          <w:tcPr>
            <w:tcW w:w="7370" w:type="dxa"/>
          </w:tcPr>
          <w:p w:rsidR="00996021" w:rsidRDefault="003175DC">
            <w:pPr>
              <w:pStyle w:val="ConsPlusNormal0"/>
              <w:jc w:val="both"/>
            </w:pPr>
            <w:r>
              <w:t>Создавать небольшое письменное высказывание с использованием образца, плана, ключевых слов (объем высказывания - до 90 слов)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Выразительно читать вслух небольшие адаптированные аутентичные тексты объемом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Читать новые слова согласно основным правилам чтения</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Владеть орфографическими навыками: правильно писать изученные слова</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-ness, -ment</w:t>
            </w:r>
          </w:p>
        </w:tc>
      </w:tr>
      <w:tr w:rsidR="00996021">
        <w:tc>
          <w:tcPr>
            <w:tcW w:w="1701" w:type="dxa"/>
          </w:tcPr>
          <w:p w:rsidR="00996021" w:rsidRDefault="003175DC">
            <w:pPr>
              <w:pStyle w:val="ConsPlusNormal0"/>
              <w:jc w:val="center"/>
            </w:pPr>
            <w:r>
              <w:t>2.3.3</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-ous, -ly, -y</w:t>
            </w:r>
          </w:p>
        </w:tc>
      </w:tr>
      <w:tr w:rsidR="00996021">
        <w:tc>
          <w:tcPr>
            <w:tcW w:w="1701" w:type="dxa"/>
          </w:tcPr>
          <w:p w:rsidR="00996021" w:rsidRDefault="003175DC">
            <w:pPr>
              <w:pStyle w:val="ConsPlusNormal0"/>
              <w:jc w:val="center"/>
            </w:pPr>
            <w:r>
              <w:t>2.3.4</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in-/im-</w:t>
            </w:r>
          </w:p>
        </w:tc>
      </w:tr>
      <w:tr w:rsidR="00996021">
        <w:tc>
          <w:tcPr>
            <w:tcW w:w="1701" w:type="dxa"/>
          </w:tcPr>
          <w:p w:rsidR="00996021" w:rsidRDefault="003175DC">
            <w:pPr>
              <w:pStyle w:val="ConsPlusNormal0"/>
              <w:jc w:val="center"/>
            </w:pPr>
            <w:r>
              <w:t>2.3.5</w:t>
            </w:r>
          </w:p>
        </w:tc>
        <w:tc>
          <w:tcPr>
            <w:tcW w:w="7370" w:type="dxa"/>
          </w:tcPr>
          <w:p w:rsidR="00996021" w:rsidRDefault="003175DC">
            <w:pPr>
              <w:pStyle w:val="ConsPlusNormal0"/>
              <w:jc w:val="both"/>
            </w:pPr>
            <w:r>
              <w:t>Распознавать и употреблять в устной и письменной речи имена прилагательные, образованные путем соединения основы прилагательного с основой существительного с добавлением суффикса -ed (blue-eyed)</w:t>
            </w:r>
          </w:p>
        </w:tc>
      </w:tr>
      <w:tr w:rsidR="00996021">
        <w:tc>
          <w:tcPr>
            <w:tcW w:w="1701" w:type="dxa"/>
          </w:tcPr>
          <w:p w:rsidR="00996021" w:rsidRDefault="003175DC">
            <w:pPr>
              <w:pStyle w:val="ConsPlusNormal0"/>
              <w:jc w:val="center"/>
            </w:pPr>
            <w:r>
              <w:t>2.3.6</w:t>
            </w:r>
          </w:p>
        </w:tc>
        <w:tc>
          <w:tcPr>
            <w:tcW w:w="7370" w:type="dxa"/>
          </w:tcPr>
          <w:p w:rsidR="00996021" w:rsidRDefault="003175DC">
            <w:pPr>
              <w:pStyle w:val="ConsPlusNormal0"/>
              <w:jc w:val="both"/>
            </w:pPr>
            <w:r>
              <w:t>Распознавать и употреблять в устной и письменной речи наиболее частотные фразовые глаголы</w:t>
            </w:r>
          </w:p>
        </w:tc>
      </w:tr>
      <w:tr w:rsidR="00996021">
        <w:tc>
          <w:tcPr>
            <w:tcW w:w="1701" w:type="dxa"/>
          </w:tcPr>
          <w:p w:rsidR="00996021" w:rsidRDefault="003175DC">
            <w:pPr>
              <w:pStyle w:val="ConsPlusNormal0"/>
              <w:jc w:val="center"/>
            </w:pPr>
            <w:r>
              <w:t>2.3.7</w:t>
            </w:r>
          </w:p>
        </w:tc>
        <w:tc>
          <w:tcPr>
            <w:tcW w:w="7370" w:type="dxa"/>
          </w:tcPr>
          <w:p w:rsidR="00996021" w:rsidRDefault="003175DC">
            <w:pPr>
              <w:pStyle w:val="ConsPlusNormal0"/>
              <w:jc w:val="both"/>
            </w:pPr>
            <w:r>
              <w:t>Распознавать и употреблять в устной и письменной речи изученные синонимы и антонимы</w:t>
            </w:r>
          </w:p>
        </w:tc>
      </w:tr>
      <w:tr w:rsidR="00996021">
        <w:tc>
          <w:tcPr>
            <w:tcW w:w="1701" w:type="dxa"/>
          </w:tcPr>
          <w:p w:rsidR="00996021" w:rsidRDefault="003175DC">
            <w:pPr>
              <w:pStyle w:val="ConsPlusNormal0"/>
              <w:jc w:val="center"/>
            </w:pPr>
            <w:r>
              <w:lastRenderedPageBreak/>
              <w:t>2.3.8</w:t>
            </w:r>
          </w:p>
        </w:tc>
        <w:tc>
          <w:tcPr>
            <w:tcW w:w="7370" w:type="dxa"/>
          </w:tcPr>
          <w:p w:rsidR="00996021" w:rsidRDefault="003175DC">
            <w:pPr>
              <w:pStyle w:val="ConsPlusNormal0"/>
              <w:jc w:val="both"/>
            </w:pPr>
            <w:r>
              <w:t>Распознавать и употреблять в устной и письменной речи интернациональные слова</w:t>
            </w:r>
          </w:p>
        </w:tc>
      </w:tr>
      <w:tr w:rsidR="00996021">
        <w:tc>
          <w:tcPr>
            <w:tcW w:w="1701" w:type="dxa"/>
          </w:tcPr>
          <w:p w:rsidR="00996021" w:rsidRDefault="003175DC">
            <w:pPr>
              <w:pStyle w:val="ConsPlusNormal0"/>
              <w:jc w:val="center"/>
            </w:pPr>
            <w:r>
              <w:t>2.3.9</w:t>
            </w:r>
          </w:p>
        </w:tc>
        <w:tc>
          <w:tcPr>
            <w:tcW w:w="7370" w:type="dxa"/>
          </w:tcPr>
          <w:p w:rsidR="00996021" w:rsidRDefault="003175DC">
            <w:pPr>
              <w:pStyle w:val="ConsPlusNormal0"/>
              <w:jc w:val="both"/>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предложения со сложным дополнением (Complex Object)</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условные предложения реального характера (Conditional 0, Conditional 1)</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предложения с конструкцией to be going to + инфинитив и формы Future Simple Tense и Present Continuous Tense для выражения будущего действия</w:t>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конструкцию used to + инфинитив глагола</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(Present/Past Simple Passive)</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модальный глагол might</w:t>
            </w:r>
          </w:p>
        </w:tc>
      </w:tr>
      <w:tr w:rsidR="00996021">
        <w:tc>
          <w:tcPr>
            <w:tcW w:w="1701" w:type="dxa"/>
          </w:tcPr>
          <w:p w:rsidR="00996021" w:rsidRDefault="003175DC">
            <w:pPr>
              <w:pStyle w:val="ConsPlusNormal0"/>
              <w:jc w:val="center"/>
            </w:pPr>
            <w:r>
              <w:t>2.4.8</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наречия, совпадающие по форме с прилагательными (fast, high, early)</w:t>
            </w:r>
          </w:p>
        </w:tc>
      </w:tr>
      <w:tr w:rsidR="00996021">
        <w:tc>
          <w:tcPr>
            <w:tcW w:w="1701" w:type="dxa"/>
          </w:tcPr>
          <w:p w:rsidR="00996021" w:rsidRDefault="003175DC">
            <w:pPr>
              <w:pStyle w:val="ConsPlusNormal0"/>
              <w:jc w:val="center"/>
            </w:pPr>
            <w:r>
              <w:t>2.4.9</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местоимения other/another, both, all, one</w:t>
            </w:r>
          </w:p>
        </w:tc>
      </w:tr>
      <w:tr w:rsidR="00996021">
        <w:tc>
          <w:tcPr>
            <w:tcW w:w="1701" w:type="dxa"/>
          </w:tcPr>
          <w:p w:rsidR="00996021" w:rsidRDefault="003175DC">
            <w:pPr>
              <w:pStyle w:val="ConsPlusNormal0"/>
              <w:jc w:val="center"/>
            </w:pPr>
            <w:r>
              <w:t>2.4.10</w:t>
            </w:r>
          </w:p>
        </w:tc>
        <w:tc>
          <w:tcPr>
            <w:tcW w:w="7370" w:type="dxa"/>
          </w:tcPr>
          <w:p w:rsidR="00996021" w:rsidRDefault="003175DC">
            <w:pPr>
              <w:pStyle w:val="ConsPlusNormal0"/>
              <w:jc w:val="both"/>
            </w:pPr>
            <w:r>
              <w:t>Количественные числительные для обозначения больших чисел (до 1 000 000)</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Обладать базовыми знаниями о социокультурном портрете родной страны и страны (стран) изучаемого языка</w:t>
            </w:r>
          </w:p>
        </w:tc>
      </w:tr>
      <w:tr w:rsidR="00996021">
        <w:tc>
          <w:tcPr>
            <w:tcW w:w="1701" w:type="dxa"/>
          </w:tcPr>
          <w:p w:rsidR="00996021" w:rsidRDefault="003175DC">
            <w:pPr>
              <w:pStyle w:val="ConsPlusNormal0"/>
              <w:jc w:val="center"/>
            </w:pPr>
            <w:r>
              <w:lastRenderedPageBreak/>
              <w:t>3.4</w:t>
            </w:r>
          </w:p>
        </w:tc>
        <w:tc>
          <w:tcPr>
            <w:tcW w:w="7370" w:type="dxa"/>
          </w:tcPr>
          <w:p w:rsidR="00996021" w:rsidRDefault="003175DC">
            <w:pPr>
              <w:pStyle w:val="ConsPlusNormal0"/>
              <w:jc w:val="both"/>
            </w:pPr>
            <w:r>
              <w:t>Кратко представлять Россию и страну (страны) изучаемого языка</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Компенсаторные умения</w:t>
            </w:r>
          </w:p>
          <w:p w:rsidR="00996021" w:rsidRDefault="003175DC">
            <w:pPr>
              <w:pStyle w:val="ConsPlusNormal0"/>
              <w:jc w:val="both"/>
            </w:pPr>
            <w: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Использовать иноязычные словари и справочники, в том числе информационно-справочные системы в электронной форме</w:t>
            </w:r>
          </w:p>
        </w:tc>
      </w:tr>
    </w:tbl>
    <w:p w:rsidR="00996021" w:rsidRDefault="00996021">
      <w:pPr>
        <w:pStyle w:val="ConsPlusNormal0"/>
        <w:jc w:val="both"/>
      </w:pPr>
    </w:p>
    <w:p w:rsidR="00996021" w:rsidRDefault="003175DC">
      <w:pPr>
        <w:pStyle w:val="ConsPlusNormal0"/>
        <w:jc w:val="right"/>
      </w:pPr>
      <w:r>
        <w:t>Таблица 7.5</w:t>
      </w:r>
    </w:p>
    <w:p w:rsidR="00996021" w:rsidRDefault="00996021">
      <w:pPr>
        <w:pStyle w:val="ConsPlusNormal0"/>
        <w:jc w:val="both"/>
      </w:pPr>
    </w:p>
    <w:p w:rsidR="00996021" w:rsidRDefault="003175DC">
      <w:pPr>
        <w:pStyle w:val="ConsPlusNormal0"/>
        <w:jc w:val="center"/>
      </w:pPr>
      <w:r>
        <w:t>Проверяемые элементы содержания (7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vAlign w:val="center"/>
          </w:tcPr>
          <w:p w:rsidR="00996021" w:rsidRDefault="003175DC">
            <w:pPr>
              <w:pStyle w:val="ConsPlusNormal0"/>
              <w:jc w:val="center"/>
            </w:pPr>
            <w:r>
              <w:t>1</w:t>
            </w:r>
          </w:p>
        </w:tc>
        <w:tc>
          <w:tcPr>
            <w:tcW w:w="7994" w:type="dxa"/>
            <w:vAlign w:val="center"/>
          </w:tcPr>
          <w:p w:rsidR="00996021" w:rsidRDefault="003175DC">
            <w:pPr>
              <w:pStyle w:val="ConsPlusNormal0"/>
              <w:jc w:val="both"/>
            </w:pPr>
            <w:r>
              <w:t>Коммуникативные умения</w:t>
            </w:r>
          </w:p>
        </w:tc>
      </w:tr>
      <w:tr w:rsidR="00996021">
        <w:tc>
          <w:tcPr>
            <w:tcW w:w="1077" w:type="dxa"/>
            <w:vAlign w:val="center"/>
          </w:tcPr>
          <w:p w:rsidR="00996021" w:rsidRDefault="003175DC">
            <w:pPr>
              <w:pStyle w:val="ConsPlusNormal0"/>
              <w:jc w:val="center"/>
            </w:pPr>
            <w:r>
              <w:t>1.1</w:t>
            </w:r>
          </w:p>
        </w:tc>
        <w:tc>
          <w:tcPr>
            <w:tcW w:w="7994" w:type="dxa"/>
            <w:vAlign w:val="center"/>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p w:rsidR="00996021" w:rsidRDefault="003175DC">
            <w:pPr>
              <w:pStyle w:val="ConsPlusNormal0"/>
              <w:jc w:val="both"/>
            </w:pPr>
            <w: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(объем диалога - до 7 реплик со стороны каждого собеседника)</w:t>
            </w:r>
          </w:p>
        </w:tc>
      </w:tr>
      <w:tr w:rsidR="00996021">
        <w:tc>
          <w:tcPr>
            <w:tcW w:w="1077" w:type="dxa"/>
          </w:tcPr>
          <w:p w:rsidR="00996021" w:rsidRDefault="003175DC">
            <w:pPr>
              <w:pStyle w:val="ConsPlusNormal0"/>
              <w:jc w:val="center"/>
            </w:pPr>
            <w:r>
              <w:t>1.1.1.1</w:t>
            </w:r>
          </w:p>
        </w:tc>
        <w:tc>
          <w:tcPr>
            <w:tcW w:w="7994" w:type="dxa"/>
          </w:tcPr>
          <w:p w:rsidR="00996021" w:rsidRDefault="003175DC">
            <w:pPr>
              <w:pStyle w:val="ConsPlusNormal0"/>
              <w:jc w:val="both"/>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96021">
        <w:tc>
          <w:tcPr>
            <w:tcW w:w="1077" w:type="dxa"/>
          </w:tcPr>
          <w:p w:rsidR="00996021" w:rsidRDefault="003175DC">
            <w:pPr>
              <w:pStyle w:val="ConsPlusNormal0"/>
              <w:jc w:val="center"/>
            </w:pPr>
            <w:r>
              <w:t>1.1.1.2</w:t>
            </w:r>
          </w:p>
        </w:tc>
        <w:tc>
          <w:tcPr>
            <w:tcW w:w="7994" w:type="dxa"/>
          </w:tcPr>
          <w:p w:rsidR="00996021" w:rsidRDefault="003175DC">
            <w:pPr>
              <w:pStyle w:val="ConsPlusNormal0"/>
              <w:jc w:val="both"/>
            </w:pPr>
            <w: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96021">
        <w:tc>
          <w:tcPr>
            <w:tcW w:w="1077" w:type="dxa"/>
          </w:tcPr>
          <w:p w:rsidR="00996021" w:rsidRDefault="003175DC">
            <w:pPr>
              <w:pStyle w:val="ConsPlusNormal0"/>
              <w:jc w:val="center"/>
            </w:pPr>
            <w:r>
              <w:t>1.1.1.3</w:t>
            </w:r>
          </w:p>
        </w:tc>
        <w:tc>
          <w:tcPr>
            <w:tcW w:w="7994" w:type="dxa"/>
          </w:tcPr>
          <w:p w:rsidR="00996021" w:rsidRDefault="003175DC">
            <w:pPr>
              <w:pStyle w:val="ConsPlusNormal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Монологическая речь</w:t>
            </w:r>
          </w:p>
          <w:p w:rsidR="00996021" w:rsidRDefault="003175DC">
            <w:pPr>
              <w:pStyle w:val="ConsPlusNormal0"/>
              <w:jc w:val="both"/>
            </w:pPr>
            <w:r>
              <w:t xml:space="preserve">Развитие коммуникативных умений монологической речи: создание устных связных монологических высказываний с использованием основных </w:t>
            </w:r>
            <w:r>
              <w:lastRenderedPageBreak/>
              <w:t>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(объем монологического высказывания - 8 - 9 фраз)</w:t>
            </w:r>
          </w:p>
        </w:tc>
      </w:tr>
      <w:tr w:rsidR="00996021">
        <w:tc>
          <w:tcPr>
            <w:tcW w:w="1077" w:type="dxa"/>
          </w:tcPr>
          <w:p w:rsidR="00996021" w:rsidRDefault="003175DC">
            <w:pPr>
              <w:pStyle w:val="ConsPlusNormal0"/>
              <w:jc w:val="center"/>
            </w:pPr>
            <w:r>
              <w:lastRenderedPageBreak/>
              <w:t>1.1.2.1</w:t>
            </w:r>
          </w:p>
        </w:tc>
        <w:tc>
          <w:tcPr>
            <w:tcW w:w="7994" w:type="dxa"/>
          </w:tcPr>
          <w:p w:rsidR="00996021" w:rsidRDefault="003175DC">
            <w:pPr>
              <w:pStyle w:val="ConsPlusNormal0"/>
              <w:jc w:val="both"/>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96021">
        <w:tc>
          <w:tcPr>
            <w:tcW w:w="1077" w:type="dxa"/>
          </w:tcPr>
          <w:p w:rsidR="00996021" w:rsidRDefault="003175DC">
            <w:pPr>
              <w:pStyle w:val="ConsPlusNormal0"/>
              <w:jc w:val="center"/>
            </w:pPr>
            <w:r>
              <w:t>1.1.2.2</w:t>
            </w:r>
          </w:p>
        </w:tc>
        <w:tc>
          <w:tcPr>
            <w:tcW w:w="7994" w:type="dxa"/>
          </w:tcPr>
          <w:p w:rsidR="00996021" w:rsidRDefault="003175DC">
            <w:pPr>
              <w:pStyle w:val="ConsPlusNormal0"/>
              <w:jc w:val="both"/>
            </w:pPr>
            <w:r>
              <w:t>Повествование (сообщение)</w:t>
            </w:r>
          </w:p>
        </w:tc>
      </w:tr>
      <w:tr w:rsidR="00996021">
        <w:tc>
          <w:tcPr>
            <w:tcW w:w="1077" w:type="dxa"/>
          </w:tcPr>
          <w:p w:rsidR="00996021" w:rsidRDefault="003175DC">
            <w:pPr>
              <w:pStyle w:val="ConsPlusNormal0"/>
              <w:jc w:val="center"/>
            </w:pPr>
            <w:r>
              <w:t>1.1.2.3</w:t>
            </w:r>
          </w:p>
        </w:tc>
        <w:tc>
          <w:tcPr>
            <w:tcW w:w="7994" w:type="dxa"/>
          </w:tcPr>
          <w:p w:rsidR="00996021" w:rsidRDefault="003175DC">
            <w:pPr>
              <w:pStyle w:val="ConsPlusNormal0"/>
              <w:jc w:val="both"/>
            </w:pPr>
            <w:r>
              <w:t>Изложение (пересказ) основного содержания прочитанного (прослушанного) текста</w:t>
            </w:r>
          </w:p>
        </w:tc>
      </w:tr>
      <w:tr w:rsidR="00996021">
        <w:tc>
          <w:tcPr>
            <w:tcW w:w="1077" w:type="dxa"/>
          </w:tcPr>
          <w:p w:rsidR="00996021" w:rsidRDefault="003175DC">
            <w:pPr>
              <w:pStyle w:val="ConsPlusNormal0"/>
              <w:jc w:val="center"/>
            </w:pPr>
            <w:r>
              <w:t>1.1.2.4</w:t>
            </w:r>
          </w:p>
        </w:tc>
        <w:tc>
          <w:tcPr>
            <w:tcW w:w="7994" w:type="dxa"/>
          </w:tcPr>
          <w:p w:rsidR="00996021" w:rsidRDefault="003175DC">
            <w:pPr>
              <w:pStyle w:val="ConsPlusNormal0"/>
              <w:jc w:val="both"/>
            </w:pPr>
            <w:r>
              <w:t>Краткое изложение результатов выполненной проектной работы</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p w:rsidR="00996021" w:rsidRDefault="003175DC">
            <w:pPr>
              <w:pStyle w:val="ConsPlusNormal0"/>
              <w:jc w:val="both"/>
            </w:pPr>
            <w:r>
              <w:t>При непосредственном общении: понимание на слух речи учителя и одноклассников и вербальная (невербальная) реакция на услышанное.</w:t>
            </w:r>
          </w:p>
          <w:p w:rsidR="00996021" w:rsidRDefault="003175DC">
            <w:pPr>
              <w:pStyle w:val="ConsPlusNormal0"/>
              <w:jc w:val="both"/>
            </w:pPr>
            <w: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p w:rsidR="00996021" w:rsidRDefault="003175DC">
            <w:pPr>
              <w:pStyle w:val="ConsPlusNormal0"/>
              <w:jc w:val="both"/>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(объем текста (текстов) для чтения - до 350 слов)</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996021">
        <w:tc>
          <w:tcPr>
            <w:tcW w:w="1077" w:type="dxa"/>
          </w:tcPr>
          <w:p w:rsidR="00996021" w:rsidRDefault="003175DC">
            <w:pPr>
              <w:pStyle w:val="ConsPlusNormal0"/>
              <w:jc w:val="center"/>
            </w:pPr>
            <w:r>
              <w:t>1.3.2</w:t>
            </w:r>
          </w:p>
        </w:tc>
        <w:tc>
          <w:tcPr>
            <w:tcW w:w="7994" w:type="dxa"/>
          </w:tcPr>
          <w:p w:rsidR="00996021" w:rsidRDefault="003175DC">
            <w:pPr>
              <w:pStyle w:val="ConsPlusNormal0"/>
              <w:jc w:val="both"/>
            </w:pPr>
            <w:r>
              <w:t>Чтение с пониманием запрашиваемой информации - умение находить в прочитанном тексте и понимать запрашиваемую информацию</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Чтение несплошных текстов (таблиц) и понимание представленной в них информации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Письменная речь</w:t>
            </w:r>
          </w:p>
          <w:p w:rsidR="00996021" w:rsidRDefault="003175DC">
            <w:pPr>
              <w:pStyle w:val="ConsPlusNormal0"/>
              <w:jc w:val="both"/>
            </w:pPr>
            <w:r>
              <w:t>Развитие умений письменной речи</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996021">
        <w:tc>
          <w:tcPr>
            <w:tcW w:w="1077" w:type="dxa"/>
          </w:tcPr>
          <w:p w:rsidR="00996021" w:rsidRDefault="003175DC">
            <w:pPr>
              <w:pStyle w:val="ConsPlusNormal0"/>
              <w:jc w:val="center"/>
            </w:pPr>
            <w:r>
              <w:lastRenderedPageBreak/>
              <w:t>1.4.2</w:t>
            </w:r>
          </w:p>
        </w:tc>
        <w:tc>
          <w:tcPr>
            <w:tcW w:w="7994" w:type="dxa"/>
          </w:tcPr>
          <w:p w:rsidR="00996021" w:rsidRDefault="003175DC">
            <w:pPr>
              <w:pStyle w:val="ConsPlusNormal0"/>
              <w:jc w:val="both"/>
            </w:pPr>
            <w: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1.4.3</w:t>
            </w:r>
          </w:p>
        </w:tc>
        <w:tc>
          <w:tcPr>
            <w:tcW w:w="7994" w:type="dxa"/>
          </w:tcPr>
          <w:p w:rsidR="00996021" w:rsidRDefault="003175DC">
            <w:pPr>
              <w:pStyle w:val="ConsPlusNormal0"/>
              <w:jc w:val="both"/>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70 слов)</w:t>
            </w:r>
          </w:p>
        </w:tc>
      </w:tr>
      <w:tr w:rsidR="00996021">
        <w:tc>
          <w:tcPr>
            <w:tcW w:w="1077" w:type="dxa"/>
          </w:tcPr>
          <w:p w:rsidR="00996021" w:rsidRDefault="003175DC">
            <w:pPr>
              <w:pStyle w:val="ConsPlusNormal0"/>
              <w:jc w:val="center"/>
            </w:pPr>
            <w:r>
              <w:t>1.4.4</w:t>
            </w:r>
          </w:p>
        </w:tc>
        <w:tc>
          <w:tcPr>
            <w:tcW w:w="7994" w:type="dxa"/>
          </w:tcPr>
          <w:p w:rsidR="00996021" w:rsidRDefault="003175DC">
            <w:pPr>
              <w:pStyle w:val="ConsPlusNormal0"/>
              <w:jc w:val="both"/>
            </w:pPr>
            <w:r>
              <w:t>Создание небольшого письменного высказывания с использованием образца, плана, таблицы (объем письменного высказывания - до 90 слов)</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100 слов)</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Графика, 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996021">
        <w:tc>
          <w:tcPr>
            <w:tcW w:w="1077" w:type="dxa"/>
          </w:tcPr>
          <w:p w:rsidR="00996021" w:rsidRDefault="003175DC">
            <w:pPr>
              <w:pStyle w:val="ConsPlusNormal0"/>
              <w:jc w:val="center"/>
            </w:pPr>
            <w:r>
              <w:t>2.2.3</w:t>
            </w:r>
          </w:p>
        </w:tc>
        <w:tc>
          <w:tcPr>
            <w:tcW w:w="7994" w:type="dxa"/>
          </w:tcPr>
          <w:p w:rsidR="00996021" w:rsidRDefault="003175DC">
            <w:pPr>
              <w:pStyle w:val="ConsPlusNormal0"/>
              <w:jc w:val="both"/>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96021">
        <w:tc>
          <w:tcPr>
            <w:tcW w:w="1077" w:type="dxa"/>
          </w:tcPr>
          <w:p w:rsidR="00996021" w:rsidRDefault="003175DC">
            <w:pPr>
              <w:pStyle w:val="ConsPlusNormal0"/>
              <w:jc w:val="center"/>
            </w:pPr>
            <w:r>
              <w:t>2.3.2</w:t>
            </w:r>
          </w:p>
        </w:tc>
        <w:tc>
          <w:tcPr>
            <w:tcW w:w="7994" w:type="dxa"/>
          </w:tcPr>
          <w:p w:rsidR="00996021" w:rsidRDefault="003175DC">
            <w:pPr>
              <w:pStyle w:val="ConsPlusNormal0"/>
              <w:jc w:val="both"/>
            </w:pPr>
            <w:r>
              <w:t>Многозначные лексические единицы. Синонимы. Антонимы</w:t>
            </w:r>
          </w:p>
        </w:tc>
      </w:tr>
      <w:tr w:rsidR="00996021">
        <w:tc>
          <w:tcPr>
            <w:tcW w:w="1077" w:type="dxa"/>
          </w:tcPr>
          <w:p w:rsidR="00996021" w:rsidRDefault="003175DC">
            <w:pPr>
              <w:pStyle w:val="ConsPlusNormal0"/>
              <w:jc w:val="center"/>
            </w:pPr>
            <w:r>
              <w:t>2.3.3</w:t>
            </w:r>
          </w:p>
        </w:tc>
        <w:tc>
          <w:tcPr>
            <w:tcW w:w="7994" w:type="dxa"/>
          </w:tcPr>
          <w:p w:rsidR="00996021" w:rsidRDefault="003175DC">
            <w:pPr>
              <w:pStyle w:val="ConsPlusNormal0"/>
              <w:jc w:val="both"/>
            </w:pPr>
            <w:r>
              <w:t>Интернациональные слова</w:t>
            </w:r>
          </w:p>
        </w:tc>
      </w:tr>
      <w:tr w:rsidR="00996021">
        <w:tc>
          <w:tcPr>
            <w:tcW w:w="1077" w:type="dxa"/>
          </w:tcPr>
          <w:p w:rsidR="00996021" w:rsidRDefault="003175DC">
            <w:pPr>
              <w:pStyle w:val="ConsPlusNormal0"/>
              <w:jc w:val="center"/>
            </w:pPr>
            <w:r>
              <w:t>2.3.4</w:t>
            </w:r>
          </w:p>
        </w:tc>
        <w:tc>
          <w:tcPr>
            <w:tcW w:w="7994" w:type="dxa"/>
          </w:tcPr>
          <w:p w:rsidR="00996021" w:rsidRDefault="003175DC">
            <w:pPr>
              <w:pStyle w:val="ConsPlusNormal0"/>
              <w:jc w:val="both"/>
            </w:pPr>
            <w:r>
              <w:t>Наиболее частотные фразовые глаголы</w:t>
            </w:r>
          </w:p>
        </w:tc>
      </w:tr>
      <w:tr w:rsidR="00996021">
        <w:tc>
          <w:tcPr>
            <w:tcW w:w="1077" w:type="dxa"/>
          </w:tcPr>
          <w:p w:rsidR="00996021" w:rsidRDefault="003175DC">
            <w:pPr>
              <w:pStyle w:val="ConsPlusNormal0"/>
              <w:jc w:val="center"/>
            </w:pPr>
            <w:r>
              <w:t>2.3.5</w:t>
            </w:r>
          </w:p>
        </w:tc>
        <w:tc>
          <w:tcPr>
            <w:tcW w:w="7994" w:type="dxa"/>
          </w:tcPr>
          <w:p w:rsidR="00996021" w:rsidRDefault="003175DC">
            <w:pPr>
              <w:pStyle w:val="ConsPlusNormal0"/>
              <w:jc w:val="both"/>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rsidR="00996021">
        <w:tc>
          <w:tcPr>
            <w:tcW w:w="1077" w:type="dxa"/>
          </w:tcPr>
          <w:p w:rsidR="00996021" w:rsidRDefault="003175DC">
            <w:pPr>
              <w:pStyle w:val="ConsPlusNormal0"/>
              <w:jc w:val="center"/>
            </w:pPr>
            <w:r>
              <w:t>2.3.6</w:t>
            </w:r>
          </w:p>
        </w:tc>
        <w:tc>
          <w:tcPr>
            <w:tcW w:w="7994" w:type="dxa"/>
          </w:tcPr>
          <w:p w:rsidR="00996021" w:rsidRDefault="003175DC">
            <w:pPr>
              <w:pStyle w:val="ConsPlusNormal0"/>
              <w:jc w:val="both"/>
            </w:pPr>
            <w:r>
              <w:t>Основные способы словообразования - аффиксация:</w:t>
            </w:r>
          </w:p>
        </w:tc>
      </w:tr>
      <w:tr w:rsidR="00996021">
        <w:tc>
          <w:tcPr>
            <w:tcW w:w="1077" w:type="dxa"/>
          </w:tcPr>
          <w:p w:rsidR="00996021" w:rsidRDefault="003175DC">
            <w:pPr>
              <w:pStyle w:val="ConsPlusNormal0"/>
              <w:jc w:val="center"/>
            </w:pPr>
            <w:r>
              <w:lastRenderedPageBreak/>
              <w:t>2.3.6.1</w:t>
            </w:r>
          </w:p>
        </w:tc>
        <w:tc>
          <w:tcPr>
            <w:tcW w:w="7994" w:type="dxa"/>
          </w:tcPr>
          <w:p w:rsidR="00996021" w:rsidRDefault="003175DC">
            <w:pPr>
              <w:pStyle w:val="ConsPlusNormal0"/>
              <w:jc w:val="both"/>
            </w:pPr>
            <w:r>
              <w:t>образование имен существительных при помощи префикса un- (unreality)</w:t>
            </w:r>
          </w:p>
        </w:tc>
      </w:tr>
      <w:tr w:rsidR="00996021">
        <w:tc>
          <w:tcPr>
            <w:tcW w:w="1077" w:type="dxa"/>
          </w:tcPr>
          <w:p w:rsidR="00996021" w:rsidRDefault="003175DC">
            <w:pPr>
              <w:pStyle w:val="ConsPlusNormal0"/>
              <w:jc w:val="center"/>
            </w:pPr>
            <w:r>
              <w:t>2.3.6.2</w:t>
            </w:r>
          </w:p>
        </w:tc>
        <w:tc>
          <w:tcPr>
            <w:tcW w:w="7994" w:type="dxa"/>
          </w:tcPr>
          <w:p w:rsidR="00996021" w:rsidRDefault="003175DC">
            <w:pPr>
              <w:pStyle w:val="ConsPlusNormal0"/>
              <w:jc w:val="both"/>
            </w:pPr>
            <w:r>
              <w:t>образование имен существительных при помощи суффиксов:</w:t>
            </w:r>
          </w:p>
          <w:p w:rsidR="00996021" w:rsidRDefault="003175DC">
            <w:pPr>
              <w:pStyle w:val="ConsPlusNormal0"/>
              <w:jc w:val="both"/>
            </w:pPr>
            <w:r>
              <w:t>-ment (development), -ness (darkness)</w:t>
            </w:r>
          </w:p>
        </w:tc>
      </w:tr>
      <w:tr w:rsidR="00996021">
        <w:tc>
          <w:tcPr>
            <w:tcW w:w="1077" w:type="dxa"/>
          </w:tcPr>
          <w:p w:rsidR="00996021" w:rsidRDefault="003175DC">
            <w:pPr>
              <w:pStyle w:val="ConsPlusNormal0"/>
              <w:jc w:val="center"/>
            </w:pPr>
            <w:r>
              <w:t>2.3.6.3</w:t>
            </w:r>
          </w:p>
        </w:tc>
        <w:tc>
          <w:tcPr>
            <w:tcW w:w="7994" w:type="dxa"/>
          </w:tcPr>
          <w:p w:rsidR="00996021" w:rsidRDefault="003175DC">
            <w:pPr>
              <w:pStyle w:val="ConsPlusNormal0"/>
              <w:jc w:val="both"/>
            </w:pPr>
            <w:r>
              <w:t>образование имен прилагательных при помощи суффиксов -ly (friendly),</w:t>
            </w:r>
          </w:p>
          <w:p w:rsidR="00996021" w:rsidRDefault="003175DC">
            <w:pPr>
              <w:pStyle w:val="ConsPlusNormal0"/>
              <w:jc w:val="both"/>
            </w:pPr>
            <w:r>
              <w:t>-ous (famous), -y (busy)</w:t>
            </w:r>
          </w:p>
        </w:tc>
      </w:tr>
      <w:tr w:rsidR="00996021">
        <w:tc>
          <w:tcPr>
            <w:tcW w:w="1077" w:type="dxa"/>
          </w:tcPr>
          <w:p w:rsidR="00996021" w:rsidRDefault="003175DC">
            <w:pPr>
              <w:pStyle w:val="ConsPlusNormal0"/>
              <w:jc w:val="center"/>
            </w:pPr>
            <w:r>
              <w:t>2.3.6.4</w:t>
            </w:r>
          </w:p>
        </w:tc>
        <w:tc>
          <w:tcPr>
            <w:tcW w:w="7994" w:type="dxa"/>
          </w:tcPr>
          <w:p w:rsidR="00996021" w:rsidRDefault="003175DC">
            <w:pPr>
              <w:pStyle w:val="ConsPlusNormal0"/>
              <w:jc w:val="both"/>
            </w:pPr>
            <w:r>
              <w:t>Образование имен прилагательных и наречий при помощи префиксов in-/im- (informal, independently, impossible)</w:t>
            </w:r>
          </w:p>
        </w:tc>
      </w:tr>
      <w:tr w:rsidR="00996021">
        <w:tc>
          <w:tcPr>
            <w:tcW w:w="1077" w:type="dxa"/>
          </w:tcPr>
          <w:p w:rsidR="00996021" w:rsidRDefault="003175DC">
            <w:pPr>
              <w:pStyle w:val="ConsPlusNormal0"/>
              <w:jc w:val="center"/>
            </w:pPr>
            <w:r>
              <w:t>2.3.7</w:t>
            </w:r>
          </w:p>
        </w:tc>
        <w:tc>
          <w:tcPr>
            <w:tcW w:w="7994" w:type="dxa"/>
          </w:tcPr>
          <w:p w:rsidR="00996021" w:rsidRDefault="003175DC">
            <w:pPr>
              <w:pStyle w:val="ConsPlusNormal0"/>
              <w:jc w:val="both"/>
            </w:pPr>
            <w:r>
              <w:t>Основные способы словообразования - словосложение:</w:t>
            </w:r>
          </w:p>
        </w:tc>
      </w:tr>
      <w:tr w:rsidR="00996021">
        <w:tc>
          <w:tcPr>
            <w:tcW w:w="1077" w:type="dxa"/>
          </w:tcPr>
          <w:p w:rsidR="00996021" w:rsidRDefault="003175DC">
            <w:pPr>
              <w:pStyle w:val="ConsPlusNormal0"/>
              <w:jc w:val="center"/>
            </w:pPr>
            <w:r>
              <w:t>2.3.7.1</w:t>
            </w:r>
          </w:p>
        </w:tc>
        <w:tc>
          <w:tcPr>
            <w:tcW w:w="7994" w:type="dxa"/>
          </w:tcPr>
          <w:p w:rsidR="00996021" w:rsidRDefault="003175DC">
            <w:pPr>
              <w:pStyle w:val="ConsPlusNormal0"/>
              <w:jc w:val="both"/>
            </w:pPr>
            <w:r>
              <w:t>образование сложных прилагательных путем соединения основы прилагательного с основой существительного с добавлением суффикса -ed (blue-eyed)</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Грамматическая сторона речи</w:t>
            </w:r>
          </w:p>
          <w:p w:rsidR="00996021" w:rsidRDefault="003175DC">
            <w:pPr>
              <w:pStyle w:val="ConsPlusNormal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96021">
        <w:tc>
          <w:tcPr>
            <w:tcW w:w="1077" w:type="dxa"/>
          </w:tcPr>
          <w:p w:rsidR="00996021" w:rsidRDefault="003175DC">
            <w:pPr>
              <w:pStyle w:val="ConsPlusNormal0"/>
              <w:jc w:val="center"/>
            </w:pPr>
            <w:r>
              <w:t>2.4.1</w:t>
            </w:r>
          </w:p>
        </w:tc>
        <w:tc>
          <w:tcPr>
            <w:tcW w:w="7994" w:type="dxa"/>
          </w:tcPr>
          <w:p w:rsidR="00996021" w:rsidRDefault="003175DC">
            <w:pPr>
              <w:pStyle w:val="ConsPlusNormal0"/>
              <w:jc w:val="both"/>
            </w:pPr>
            <w:r>
              <w:t>Предложения со сложным дополнением (Complex Object)</w:t>
            </w:r>
          </w:p>
        </w:tc>
      </w:tr>
      <w:tr w:rsidR="00996021">
        <w:tc>
          <w:tcPr>
            <w:tcW w:w="1077" w:type="dxa"/>
          </w:tcPr>
          <w:p w:rsidR="00996021" w:rsidRDefault="003175DC">
            <w:pPr>
              <w:pStyle w:val="ConsPlusNormal0"/>
              <w:jc w:val="center"/>
            </w:pPr>
            <w:r>
              <w:t>2.4.2</w:t>
            </w:r>
          </w:p>
        </w:tc>
        <w:tc>
          <w:tcPr>
            <w:tcW w:w="7994" w:type="dxa"/>
          </w:tcPr>
          <w:p w:rsidR="00996021" w:rsidRDefault="003175DC">
            <w:pPr>
              <w:pStyle w:val="ConsPlusNormal0"/>
              <w:jc w:val="both"/>
            </w:pPr>
            <w:r>
              <w:t>Условные предложения реального характера (Conditional 0, Conditional 1)</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Предложения с конструкцией to be going to + инфинитив и формы Future Simple Tense и Present Continuous Tense для выражения будущего действия</w:t>
            </w:r>
          </w:p>
        </w:tc>
      </w:tr>
      <w:tr w:rsidR="00996021">
        <w:tc>
          <w:tcPr>
            <w:tcW w:w="1077" w:type="dxa"/>
          </w:tcPr>
          <w:p w:rsidR="00996021" w:rsidRDefault="003175DC">
            <w:pPr>
              <w:pStyle w:val="ConsPlusNormal0"/>
              <w:jc w:val="center"/>
            </w:pPr>
            <w:r>
              <w:t>2.4.4</w:t>
            </w:r>
          </w:p>
        </w:tc>
        <w:tc>
          <w:tcPr>
            <w:tcW w:w="7994" w:type="dxa"/>
          </w:tcPr>
          <w:p w:rsidR="00996021" w:rsidRDefault="003175DC">
            <w:pPr>
              <w:pStyle w:val="ConsPlusNormal0"/>
              <w:jc w:val="both"/>
            </w:pPr>
            <w:r>
              <w:t>Конструкция used to + инфинитив глагола</w:t>
            </w:r>
          </w:p>
        </w:tc>
      </w:tr>
      <w:tr w:rsidR="00996021">
        <w:tc>
          <w:tcPr>
            <w:tcW w:w="1077" w:type="dxa"/>
          </w:tcPr>
          <w:p w:rsidR="00996021" w:rsidRDefault="003175DC">
            <w:pPr>
              <w:pStyle w:val="ConsPlusNormal0"/>
              <w:jc w:val="center"/>
            </w:pPr>
            <w:r>
              <w:t>2.4.5</w:t>
            </w:r>
          </w:p>
        </w:tc>
        <w:tc>
          <w:tcPr>
            <w:tcW w:w="7994" w:type="dxa"/>
          </w:tcPr>
          <w:p w:rsidR="00996021" w:rsidRDefault="003175DC">
            <w:pPr>
              <w:pStyle w:val="ConsPlusNormal0"/>
              <w:jc w:val="both"/>
            </w:pPr>
            <w:r>
              <w:t>Глаголы в наиболее употребительных формах страдательного залога (Present/Past Simple Passive)</w:t>
            </w:r>
          </w:p>
        </w:tc>
      </w:tr>
      <w:tr w:rsidR="00996021">
        <w:tc>
          <w:tcPr>
            <w:tcW w:w="1077" w:type="dxa"/>
          </w:tcPr>
          <w:p w:rsidR="00996021" w:rsidRDefault="003175DC">
            <w:pPr>
              <w:pStyle w:val="ConsPlusNormal0"/>
              <w:jc w:val="center"/>
            </w:pPr>
            <w:r>
              <w:t>2.4.6</w:t>
            </w:r>
          </w:p>
        </w:tc>
        <w:tc>
          <w:tcPr>
            <w:tcW w:w="7994" w:type="dxa"/>
          </w:tcPr>
          <w:p w:rsidR="00996021" w:rsidRDefault="003175DC">
            <w:pPr>
              <w:pStyle w:val="ConsPlusNormal0"/>
              <w:jc w:val="both"/>
            </w:pPr>
            <w:r>
              <w:t>Модальный глагол might</w:t>
            </w:r>
          </w:p>
        </w:tc>
      </w:tr>
      <w:tr w:rsidR="00996021">
        <w:tc>
          <w:tcPr>
            <w:tcW w:w="1077" w:type="dxa"/>
          </w:tcPr>
          <w:p w:rsidR="00996021" w:rsidRDefault="003175DC">
            <w:pPr>
              <w:pStyle w:val="ConsPlusNormal0"/>
              <w:jc w:val="center"/>
            </w:pPr>
            <w:r>
              <w:t>2.4.7</w:t>
            </w:r>
          </w:p>
        </w:tc>
        <w:tc>
          <w:tcPr>
            <w:tcW w:w="7994" w:type="dxa"/>
          </w:tcPr>
          <w:p w:rsidR="00996021" w:rsidRDefault="003175DC">
            <w:pPr>
              <w:pStyle w:val="ConsPlusNormal0"/>
              <w:jc w:val="both"/>
            </w:pPr>
            <w:r>
              <w:t>Наречия, совпадающие по форме с прилагательными (fast, high, early)</w:t>
            </w:r>
          </w:p>
        </w:tc>
      </w:tr>
      <w:tr w:rsidR="00996021" w:rsidRPr="003175DC">
        <w:tc>
          <w:tcPr>
            <w:tcW w:w="1077" w:type="dxa"/>
          </w:tcPr>
          <w:p w:rsidR="00996021" w:rsidRDefault="003175DC">
            <w:pPr>
              <w:pStyle w:val="ConsPlusNormal0"/>
              <w:jc w:val="center"/>
            </w:pPr>
            <w:r>
              <w:t>2.4.8</w:t>
            </w:r>
          </w:p>
        </w:tc>
        <w:tc>
          <w:tcPr>
            <w:tcW w:w="7994" w:type="dxa"/>
          </w:tcPr>
          <w:p w:rsidR="00996021" w:rsidRPr="003175DC" w:rsidRDefault="003175DC">
            <w:pPr>
              <w:pStyle w:val="ConsPlusNormal0"/>
              <w:jc w:val="both"/>
              <w:rPr>
                <w:lang w:val="en-US"/>
              </w:rPr>
            </w:pPr>
            <w:r>
              <w:t>Местоимения</w:t>
            </w:r>
            <w:r w:rsidRPr="003175DC">
              <w:rPr>
                <w:lang w:val="en-US"/>
              </w:rPr>
              <w:t xml:space="preserve"> other/another, both, all, one</w:t>
            </w:r>
          </w:p>
        </w:tc>
      </w:tr>
      <w:tr w:rsidR="00996021">
        <w:tc>
          <w:tcPr>
            <w:tcW w:w="1077" w:type="dxa"/>
          </w:tcPr>
          <w:p w:rsidR="00996021" w:rsidRDefault="003175DC">
            <w:pPr>
              <w:pStyle w:val="ConsPlusNormal0"/>
              <w:jc w:val="center"/>
            </w:pPr>
            <w:r>
              <w:t>2.4.9</w:t>
            </w:r>
          </w:p>
        </w:tc>
        <w:tc>
          <w:tcPr>
            <w:tcW w:w="7994" w:type="dxa"/>
          </w:tcPr>
          <w:p w:rsidR="00996021" w:rsidRDefault="003175DC">
            <w:pPr>
              <w:pStyle w:val="ConsPlusNormal0"/>
              <w:jc w:val="both"/>
            </w:pPr>
            <w:r>
              <w:t>Количественные числительные для обозначения больших чисел (до 1 000 000)</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w:t>
            </w:r>
            <w:r>
              <w:lastRenderedPageBreak/>
              <w:t>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996021">
        <w:tc>
          <w:tcPr>
            <w:tcW w:w="1077" w:type="dxa"/>
          </w:tcPr>
          <w:p w:rsidR="00996021" w:rsidRDefault="003175DC">
            <w:pPr>
              <w:pStyle w:val="ConsPlusNormal0"/>
              <w:jc w:val="center"/>
            </w:pPr>
            <w:r>
              <w:lastRenderedPageBreak/>
              <w:t>3.4</w:t>
            </w:r>
          </w:p>
        </w:tc>
        <w:tc>
          <w:tcPr>
            <w:tcW w:w="7994" w:type="dxa"/>
          </w:tcPr>
          <w:p w:rsidR="00996021" w:rsidRDefault="003175DC">
            <w:pPr>
              <w:pStyle w:val="ConsPlusNormal0"/>
              <w:jc w:val="both"/>
            </w:pPr>
            <w:r>
              <w:t>Умение писать свои имя и фамилию, а также имена и фамилии своих родственников и друзей на английском языке</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Умение правильно оформлять свой адрес на английском языке (в анкете)</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Умение кратко представлять Россию и страну (страны) изучаемого языка</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996021">
        <w:tc>
          <w:tcPr>
            <w:tcW w:w="1077" w:type="dxa"/>
          </w:tcPr>
          <w:p w:rsidR="00996021" w:rsidRDefault="003175DC">
            <w:pPr>
              <w:pStyle w:val="ConsPlusNormal0"/>
              <w:jc w:val="center"/>
            </w:pPr>
            <w:r>
              <w:t>3.9</w:t>
            </w:r>
          </w:p>
        </w:tc>
        <w:tc>
          <w:tcPr>
            <w:tcW w:w="7994" w:type="dxa"/>
          </w:tcPr>
          <w:p w:rsidR="00996021" w:rsidRDefault="003175DC">
            <w:pPr>
              <w:pStyle w:val="ConsPlusNormal0"/>
              <w:jc w:val="both"/>
            </w:pPr>
            <w:r>
              <w:t>Умение кратко рассказывать о выдающихся людях родной страны и страны (стран) изучаемого языка (ученых, писателях, поэтах, спортсменах)</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Использование при чтении и аудировании языковой, в том числе контекстуальной, догадки</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При непосредственном общении умение догадываться о значении незнакомых слов с помощью используемых собеседником жестов и мимики</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Умение переспрашивать, просить повторить, уточняя значение незнакомых слов</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Использование при формулировании собственных высказываний ключевых слов, плана</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9071" w:type="dxa"/>
            <w:gridSpan w:val="2"/>
          </w:tcPr>
          <w:p w:rsidR="00996021" w:rsidRDefault="003175DC">
            <w:pPr>
              <w:pStyle w:val="ConsPlusNormal0"/>
            </w:pPr>
            <w:r>
              <w:t>Тематическое содержание речи</w:t>
            </w:r>
          </w:p>
        </w:tc>
      </w:tr>
      <w:tr w:rsidR="00996021">
        <w:tc>
          <w:tcPr>
            <w:tcW w:w="1077" w:type="dxa"/>
          </w:tcPr>
          <w:p w:rsidR="00996021" w:rsidRDefault="003175DC">
            <w:pPr>
              <w:pStyle w:val="ConsPlusNormal0"/>
              <w:jc w:val="center"/>
            </w:pPr>
            <w:r>
              <w:t>А</w:t>
            </w:r>
          </w:p>
        </w:tc>
        <w:tc>
          <w:tcPr>
            <w:tcW w:w="7994" w:type="dxa"/>
          </w:tcPr>
          <w:p w:rsidR="00996021" w:rsidRDefault="003175DC">
            <w:pPr>
              <w:pStyle w:val="ConsPlusNormal0"/>
              <w:jc w:val="both"/>
            </w:pPr>
            <w:r>
              <w:t>Взаимоотношения в семье и с друзьями. Семейные праздники. Обязанности по дому</w:t>
            </w:r>
          </w:p>
        </w:tc>
      </w:tr>
      <w:tr w:rsidR="00996021">
        <w:tc>
          <w:tcPr>
            <w:tcW w:w="1077" w:type="dxa"/>
          </w:tcPr>
          <w:p w:rsidR="00996021" w:rsidRDefault="003175DC">
            <w:pPr>
              <w:pStyle w:val="ConsPlusNormal0"/>
              <w:jc w:val="center"/>
            </w:pPr>
            <w:r>
              <w:t>Б</w:t>
            </w:r>
          </w:p>
        </w:tc>
        <w:tc>
          <w:tcPr>
            <w:tcW w:w="7994" w:type="dxa"/>
          </w:tcPr>
          <w:p w:rsidR="00996021" w:rsidRDefault="003175DC">
            <w:pPr>
              <w:pStyle w:val="ConsPlusNormal0"/>
              <w:jc w:val="both"/>
            </w:pPr>
            <w:r>
              <w:t>Внешность и характер человека (литературного персонажа)</w:t>
            </w:r>
          </w:p>
        </w:tc>
      </w:tr>
      <w:tr w:rsidR="00996021">
        <w:tc>
          <w:tcPr>
            <w:tcW w:w="1077" w:type="dxa"/>
          </w:tcPr>
          <w:p w:rsidR="00996021" w:rsidRDefault="003175DC">
            <w:pPr>
              <w:pStyle w:val="ConsPlusNormal0"/>
              <w:jc w:val="center"/>
            </w:pPr>
            <w:r>
              <w:t>В</w:t>
            </w:r>
          </w:p>
        </w:tc>
        <w:tc>
          <w:tcPr>
            <w:tcW w:w="7994" w:type="dxa"/>
          </w:tcPr>
          <w:p w:rsidR="00996021" w:rsidRDefault="003175DC">
            <w:pPr>
              <w:pStyle w:val="ConsPlusNormal0"/>
              <w:jc w:val="both"/>
            </w:pPr>
            <w:r>
              <w:t>Досуг и увлечения (хобби) современного подростка (чтение, кино, театр, музей, спорт, музыка)</w:t>
            </w:r>
          </w:p>
        </w:tc>
      </w:tr>
      <w:tr w:rsidR="00996021">
        <w:tc>
          <w:tcPr>
            <w:tcW w:w="1077" w:type="dxa"/>
          </w:tcPr>
          <w:p w:rsidR="00996021" w:rsidRDefault="003175DC">
            <w:pPr>
              <w:pStyle w:val="ConsPlusNormal0"/>
              <w:jc w:val="center"/>
            </w:pPr>
            <w:r>
              <w:t>Г</w:t>
            </w:r>
          </w:p>
        </w:tc>
        <w:tc>
          <w:tcPr>
            <w:tcW w:w="7994" w:type="dxa"/>
          </w:tcPr>
          <w:p w:rsidR="00996021" w:rsidRDefault="003175DC">
            <w:pPr>
              <w:pStyle w:val="ConsPlusNormal0"/>
              <w:jc w:val="both"/>
            </w:pPr>
            <w:r>
              <w:t>Здоровый образ жизни: режим труда и отдыха, фитнес, сбалансированное питание</w:t>
            </w:r>
          </w:p>
        </w:tc>
      </w:tr>
      <w:tr w:rsidR="00996021">
        <w:tc>
          <w:tcPr>
            <w:tcW w:w="1077" w:type="dxa"/>
          </w:tcPr>
          <w:p w:rsidR="00996021" w:rsidRDefault="003175DC">
            <w:pPr>
              <w:pStyle w:val="ConsPlusNormal0"/>
              <w:jc w:val="center"/>
            </w:pPr>
            <w:r>
              <w:t>Д</w:t>
            </w:r>
          </w:p>
        </w:tc>
        <w:tc>
          <w:tcPr>
            <w:tcW w:w="7994" w:type="dxa"/>
          </w:tcPr>
          <w:p w:rsidR="00996021" w:rsidRDefault="003175DC">
            <w:pPr>
              <w:pStyle w:val="ConsPlusNormal0"/>
              <w:jc w:val="both"/>
            </w:pPr>
            <w:r>
              <w:t>Покупки: одежда, обувь и продукты питания</w:t>
            </w:r>
          </w:p>
        </w:tc>
      </w:tr>
      <w:tr w:rsidR="00996021">
        <w:tc>
          <w:tcPr>
            <w:tcW w:w="1077" w:type="dxa"/>
          </w:tcPr>
          <w:p w:rsidR="00996021" w:rsidRDefault="003175DC">
            <w:pPr>
              <w:pStyle w:val="ConsPlusNormal0"/>
              <w:jc w:val="center"/>
            </w:pPr>
            <w:r>
              <w:t>Е</w:t>
            </w:r>
          </w:p>
        </w:tc>
        <w:tc>
          <w:tcPr>
            <w:tcW w:w="7994" w:type="dxa"/>
          </w:tcPr>
          <w:p w:rsidR="00996021" w:rsidRDefault="003175DC">
            <w:pPr>
              <w:pStyle w:val="ConsPlusNormal0"/>
              <w:jc w:val="both"/>
            </w:pPr>
            <w: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r>
      <w:tr w:rsidR="00996021">
        <w:tc>
          <w:tcPr>
            <w:tcW w:w="1077" w:type="dxa"/>
          </w:tcPr>
          <w:p w:rsidR="00996021" w:rsidRDefault="003175DC">
            <w:pPr>
              <w:pStyle w:val="ConsPlusNormal0"/>
              <w:jc w:val="center"/>
            </w:pPr>
            <w:r>
              <w:t>Ж</w:t>
            </w:r>
          </w:p>
        </w:tc>
        <w:tc>
          <w:tcPr>
            <w:tcW w:w="7994" w:type="dxa"/>
          </w:tcPr>
          <w:p w:rsidR="00996021" w:rsidRDefault="003175DC">
            <w:pPr>
              <w:pStyle w:val="ConsPlusNormal0"/>
              <w:jc w:val="both"/>
            </w:pPr>
            <w:r>
              <w:t>Каникулы в различное время года. Виды отдыха</w:t>
            </w:r>
          </w:p>
        </w:tc>
      </w:tr>
      <w:tr w:rsidR="00996021">
        <w:tc>
          <w:tcPr>
            <w:tcW w:w="1077" w:type="dxa"/>
          </w:tcPr>
          <w:p w:rsidR="00996021" w:rsidRDefault="003175DC">
            <w:pPr>
              <w:pStyle w:val="ConsPlusNormal0"/>
              <w:jc w:val="center"/>
            </w:pPr>
            <w:r>
              <w:lastRenderedPageBreak/>
              <w:t>З</w:t>
            </w:r>
          </w:p>
        </w:tc>
        <w:tc>
          <w:tcPr>
            <w:tcW w:w="7994" w:type="dxa"/>
          </w:tcPr>
          <w:p w:rsidR="00996021" w:rsidRDefault="003175DC">
            <w:pPr>
              <w:pStyle w:val="ConsPlusNormal0"/>
              <w:jc w:val="both"/>
            </w:pPr>
            <w:r>
              <w:t>Путешествия по России и зарубежным странам</w:t>
            </w:r>
          </w:p>
        </w:tc>
      </w:tr>
      <w:tr w:rsidR="00996021">
        <w:tc>
          <w:tcPr>
            <w:tcW w:w="1077" w:type="dxa"/>
          </w:tcPr>
          <w:p w:rsidR="00996021" w:rsidRDefault="003175DC">
            <w:pPr>
              <w:pStyle w:val="ConsPlusNormal0"/>
              <w:jc w:val="center"/>
            </w:pPr>
            <w:r>
              <w:t>И</w:t>
            </w:r>
          </w:p>
        </w:tc>
        <w:tc>
          <w:tcPr>
            <w:tcW w:w="7994" w:type="dxa"/>
          </w:tcPr>
          <w:p w:rsidR="00996021" w:rsidRDefault="003175DC">
            <w:pPr>
              <w:pStyle w:val="ConsPlusNormal0"/>
              <w:jc w:val="both"/>
            </w:pPr>
            <w:r>
              <w:t>Природа: дикие и домашние животные. Климат, погода</w:t>
            </w:r>
          </w:p>
        </w:tc>
      </w:tr>
      <w:tr w:rsidR="00996021">
        <w:tc>
          <w:tcPr>
            <w:tcW w:w="1077" w:type="dxa"/>
          </w:tcPr>
          <w:p w:rsidR="00996021" w:rsidRDefault="003175DC">
            <w:pPr>
              <w:pStyle w:val="ConsPlusNormal0"/>
              <w:jc w:val="center"/>
            </w:pPr>
            <w:r>
              <w:t>К</w:t>
            </w:r>
          </w:p>
        </w:tc>
        <w:tc>
          <w:tcPr>
            <w:tcW w:w="7994" w:type="dxa"/>
          </w:tcPr>
          <w:p w:rsidR="00996021" w:rsidRDefault="003175DC">
            <w:pPr>
              <w:pStyle w:val="ConsPlusNormal0"/>
              <w:jc w:val="both"/>
            </w:pPr>
            <w:r>
              <w:t>Жизнь в городе и сельской местности. Описание родного населенного пункта. Транспорт</w:t>
            </w:r>
          </w:p>
        </w:tc>
      </w:tr>
      <w:tr w:rsidR="00996021">
        <w:tc>
          <w:tcPr>
            <w:tcW w:w="1077" w:type="dxa"/>
          </w:tcPr>
          <w:p w:rsidR="00996021" w:rsidRDefault="003175DC">
            <w:pPr>
              <w:pStyle w:val="ConsPlusNormal0"/>
              <w:jc w:val="center"/>
            </w:pPr>
            <w:r>
              <w:t>Л</w:t>
            </w:r>
          </w:p>
        </w:tc>
        <w:tc>
          <w:tcPr>
            <w:tcW w:w="7994" w:type="dxa"/>
          </w:tcPr>
          <w:p w:rsidR="00996021" w:rsidRDefault="003175DC">
            <w:pPr>
              <w:pStyle w:val="ConsPlusNormal0"/>
              <w:jc w:val="both"/>
            </w:pPr>
            <w:r>
              <w:t>Средства массовой информации (телевидение, журналы, Интернет)</w:t>
            </w:r>
          </w:p>
        </w:tc>
      </w:tr>
      <w:tr w:rsidR="00996021">
        <w:tc>
          <w:tcPr>
            <w:tcW w:w="1077" w:type="dxa"/>
          </w:tcPr>
          <w:p w:rsidR="00996021" w:rsidRDefault="003175DC">
            <w:pPr>
              <w:pStyle w:val="ConsPlusNormal0"/>
              <w:jc w:val="center"/>
            </w:pPr>
            <w:r>
              <w:t>М</w:t>
            </w:r>
          </w:p>
        </w:tc>
        <w:tc>
          <w:tcPr>
            <w:tcW w:w="7994" w:type="dxa"/>
          </w:tcPr>
          <w:p w:rsidR="00996021" w:rsidRDefault="003175DC">
            <w:pPr>
              <w:pStyle w:val="ConsPlusNormal0"/>
              <w:jc w:val="both"/>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996021">
        <w:tc>
          <w:tcPr>
            <w:tcW w:w="1077" w:type="dxa"/>
          </w:tcPr>
          <w:p w:rsidR="00996021" w:rsidRDefault="003175DC">
            <w:pPr>
              <w:pStyle w:val="ConsPlusNormal0"/>
              <w:jc w:val="center"/>
            </w:pPr>
            <w:r>
              <w:t>Н</w:t>
            </w:r>
          </w:p>
        </w:tc>
        <w:tc>
          <w:tcPr>
            <w:tcW w:w="7994" w:type="dxa"/>
          </w:tcPr>
          <w:p w:rsidR="00996021" w:rsidRDefault="003175DC">
            <w:pPr>
              <w:pStyle w:val="ConsPlusNormal0"/>
              <w:jc w:val="both"/>
            </w:pPr>
            <w:r>
              <w:t>Выдающиеся люди родной страны и страны (стран) изучаемого языка: ученые, писатели, поэты, спортсмены</w:t>
            </w:r>
          </w:p>
        </w:tc>
      </w:tr>
    </w:tbl>
    <w:p w:rsidR="00996021" w:rsidRDefault="00996021">
      <w:pPr>
        <w:pStyle w:val="ConsPlusNormal0"/>
        <w:jc w:val="both"/>
      </w:pPr>
    </w:p>
    <w:p w:rsidR="00996021" w:rsidRDefault="003175DC">
      <w:pPr>
        <w:pStyle w:val="ConsPlusNormal0"/>
        <w:jc w:val="right"/>
      </w:pPr>
      <w:r>
        <w:t>Таблица 7.6</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(8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vAlign w:val="center"/>
          </w:tcPr>
          <w:p w:rsidR="00996021" w:rsidRDefault="003175DC">
            <w:pPr>
              <w:pStyle w:val="ConsPlusNormal0"/>
              <w:jc w:val="center"/>
            </w:pPr>
            <w:r>
              <w:t>1</w:t>
            </w:r>
          </w:p>
        </w:tc>
        <w:tc>
          <w:tcPr>
            <w:tcW w:w="7370" w:type="dxa"/>
            <w:vAlign w:val="center"/>
          </w:tcPr>
          <w:p w:rsidR="00996021" w:rsidRDefault="003175DC">
            <w:pPr>
              <w:pStyle w:val="ConsPlusNormal0"/>
              <w:jc w:val="both"/>
            </w:pPr>
            <w:r>
              <w:t>Коммуникативные умения</w:t>
            </w:r>
          </w:p>
        </w:tc>
      </w:tr>
      <w:tr w:rsidR="00996021">
        <w:tc>
          <w:tcPr>
            <w:tcW w:w="1701" w:type="dxa"/>
            <w:vAlign w:val="center"/>
          </w:tcPr>
          <w:p w:rsidR="00996021" w:rsidRDefault="003175DC">
            <w:pPr>
              <w:pStyle w:val="ConsPlusNormal0"/>
              <w:jc w:val="center"/>
            </w:pPr>
            <w:r>
              <w:t>1.1</w:t>
            </w:r>
          </w:p>
        </w:tc>
        <w:tc>
          <w:tcPr>
            <w:tcW w:w="7370" w:type="dxa"/>
            <w:vAlign w:val="center"/>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- 9 - 10 фраз)</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Выражать и кратко аргументировать свое мнение</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Излагать основное содержание прочитанного текста с вербальными и (или) зрительными опорами (объем - 9 - 10 фраз)</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Кратко излагать результаты выполненной проектной работы (объем - 9 - 10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996021">
        <w:tc>
          <w:tcPr>
            <w:tcW w:w="1701" w:type="dxa"/>
          </w:tcPr>
          <w:p w:rsidR="00996021" w:rsidRDefault="003175DC">
            <w:pPr>
              <w:pStyle w:val="ConsPlusNormal0"/>
              <w:jc w:val="center"/>
            </w:pPr>
            <w:r>
              <w:lastRenderedPageBreak/>
              <w:t>1.2.2</w:t>
            </w:r>
          </w:p>
        </w:tc>
        <w:tc>
          <w:tcPr>
            <w:tcW w:w="7370" w:type="dxa"/>
          </w:tcPr>
          <w:p w:rsidR="00996021" w:rsidRDefault="003175DC">
            <w:pPr>
              <w:pStyle w:val="ConsPlusNormal0"/>
              <w:jc w:val="both"/>
            </w:pPr>
            <w: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Прогнозировать содержание звучащего текста по началу сообщения</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про себя и понимать несложные аутентичные тексты, содержащие отдельные незнакомые слова, с пониманием основного содержания (объем текста (текстов) для чтения - 350 - 500 слов)</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Читать про себя и понимать несложные аутентичные тексты, содержащие отдельные незнакомые слова, с пониманием запрашиваемой информации (объем текста (текстов) для чтения - до 350 слов)</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Определять последовательность главных фактов (событий) в тексте</w:t>
            </w:r>
          </w:p>
        </w:tc>
      </w:tr>
      <w:tr w:rsidR="00996021">
        <w:tc>
          <w:tcPr>
            <w:tcW w:w="1701" w:type="dxa"/>
          </w:tcPr>
          <w:p w:rsidR="00996021" w:rsidRDefault="003175DC">
            <w:pPr>
              <w:pStyle w:val="ConsPlusNormal0"/>
              <w:jc w:val="center"/>
            </w:pPr>
            <w:r>
              <w:t>1.3.4</w:t>
            </w:r>
          </w:p>
        </w:tc>
        <w:tc>
          <w:tcPr>
            <w:tcW w:w="7370" w:type="dxa"/>
          </w:tcPr>
          <w:p w:rsidR="00996021" w:rsidRDefault="003175DC">
            <w:pPr>
              <w:pStyle w:val="ConsPlusNormal0"/>
              <w:jc w:val="both"/>
            </w:pPr>
            <w:r>
              <w:t>Читать про себя несплошные тексты (таблицы) и понимать представленную в них информацию</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Письменная речь</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анкеты и формуляры с указанием личной информации, соблюдая речевой этикет, принятый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электронное сообщение личного характера, соблюдая речевой этикет, принятый в стране (странах) изучаемого языка (объем сообщения - до 110 слов)</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Создавать небольшое письменное высказывание с использованием образца, плана, таблицы и (или) прочитанного (прослушанного) текста (объем высказывания - до 110 слов)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Выразительно читать вслух небольшие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Читать новые слова согласно основным правилам чтения</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Владеть орфографическими навыками: правильно писать изученные слова</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w:t>
            </w:r>
            <w:r>
              <w:lastRenderedPageBreak/>
              <w:t>обращении, апостроф, пунктуационно правильно оформлять электронное сообщение личного характера</w:t>
            </w:r>
          </w:p>
        </w:tc>
      </w:tr>
      <w:tr w:rsidR="00996021">
        <w:tc>
          <w:tcPr>
            <w:tcW w:w="1701" w:type="dxa"/>
          </w:tcPr>
          <w:p w:rsidR="00996021" w:rsidRDefault="003175DC">
            <w:pPr>
              <w:pStyle w:val="ConsPlusNormal0"/>
              <w:jc w:val="center"/>
            </w:pPr>
            <w:r>
              <w:lastRenderedPageBreak/>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-ance/-ence, -ity, -ship</w:t>
            </w:r>
          </w:p>
        </w:tc>
      </w:tr>
      <w:tr w:rsidR="00996021">
        <w:tc>
          <w:tcPr>
            <w:tcW w:w="1701" w:type="dxa"/>
          </w:tcPr>
          <w:p w:rsidR="00996021" w:rsidRDefault="003175DC">
            <w:pPr>
              <w:pStyle w:val="ConsPlusNormal0"/>
              <w:jc w:val="center"/>
            </w:pPr>
            <w:r>
              <w:t>2.3.3</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-ed и -ing</w:t>
            </w:r>
          </w:p>
        </w:tc>
      </w:tr>
      <w:tr w:rsidR="00996021">
        <w:tc>
          <w:tcPr>
            <w:tcW w:w="1701" w:type="dxa"/>
          </w:tcPr>
          <w:p w:rsidR="00996021" w:rsidRDefault="003175DC">
            <w:pPr>
              <w:pStyle w:val="ConsPlusNormal0"/>
              <w:jc w:val="center"/>
            </w:pPr>
            <w:r>
              <w:t>2.3.4</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inter-</w:t>
            </w:r>
          </w:p>
        </w:tc>
      </w:tr>
      <w:tr w:rsidR="00996021">
        <w:tc>
          <w:tcPr>
            <w:tcW w:w="1701" w:type="dxa"/>
          </w:tcPr>
          <w:p w:rsidR="00996021" w:rsidRDefault="003175DC">
            <w:pPr>
              <w:pStyle w:val="ConsPlusNormal0"/>
              <w:jc w:val="center"/>
            </w:pPr>
            <w:r>
              <w:t>2.3.5</w:t>
            </w:r>
          </w:p>
        </w:tc>
        <w:tc>
          <w:tcPr>
            <w:tcW w:w="7370" w:type="dxa"/>
          </w:tcPr>
          <w:p w:rsidR="00996021" w:rsidRDefault="003175DC">
            <w:pPr>
              <w:pStyle w:val="ConsPlusNormal0"/>
              <w:jc w:val="both"/>
            </w:pPr>
            <w:r>
              <w:t>Распознавать и употреблять в устной и письменной речи имена прилагательные, образованные с помощью конверсии: имя существительное от неопределенной формы глагола (to walk - a walk), глагол от имени существительного (water - to water), имя существительное от прилагательного (rich - the rich)</w:t>
            </w:r>
          </w:p>
        </w:tc>
      </w:tr>
      <w:tr w:rsidR="00996021">
        <w:tc>
          <w:tcPr>
            <w:tcW w:w="1701" w:type="dxa"/>
          </w:tcPr>
          <w:p w:rsidR="00996021" w:rsidRDefault="003175DC">
            <w:pPr>
              <w:pStyle w:val="ConsPlusNormal0"/>
              <w:jc w:val="center"/>
            </w:pPr>
            <w:r>
              <w:t>2.3.6</w:t>
            </w:r>
          </w:p>
        </w:tc>
        <w:tc>
          <w:tcPr>
            <w:tcW w:w="7370" w:type="dxa"/>
          </w:tcPr>
          <w:p w:rsidR="00996021" w:rsidRDefault="003175DC">
            <w:pPr>
              <w:pStyle w:val="ConsPlusNormal0"/>
              <w:jc w:val="both"/>
            </w:pPr>
            <w:r>
              <w:t>Распознавать и употреблять в устной и письменной речи изученные многозначные слова, синонимы и антонимы</w:t>
            </w:r>
          </w:p>
        </w:tc>
      </w:tr>
      <w:tr w:rsidR="00996021">
        <w:tc>
          <w:tcPr>
            <w:tcW w:w="1701" w:type="dxa"/>
          </w:tcPr>
          <w:p w:rsidR="00996021" w:rsidRDefault="003175DC">
            <w:pPr>
              <w:pStyle w:val="ConsPlusNormal0"/>
              <w:jc w:val="center"/>
            </w:pPr>
            <w:r>
              <w:t>2.3.7</w:t>
            </w:r>
          </w:p>
        </w:tc>
        <w:tc>
          <w:tcPr>
            <w:tcW w:w="7370" w:type="dxa"/>
          </w:tcPr>
          <w:p w:rsidR="00996021" w:rsidRDefault="003175DC">
            <w:pPr>
              <w:pStyle w:val="ConsPlusNormal0"/>
              <w:jc w:val="both"/>
            </w:pPr>
            <w:r>
              <w:t>Распознавать и употреблять в устной и письменной речи наиболее частотные фразовые глаголы, сокращения и аббревиатуры</w:t>
            </w:r>
          </w:p>
        </w:tc>
      </w:tr>
      <w:tr w:rsidR="00996021">
        <w:tc>
          <w:tcPr>
            <w:tcW w:w="1701" w:type="dxa"/>
          </w:tcPr>
          <w:p w:rsidR="00996021" w:rsidRDefault="003175DC">
            <w:pPr>
              <w:pStyle w:val="ConsPlusNormal0"/>
              <w:jc w:val="center"/>
            </w:pPr>
            <w:r>
              <w:t>2.3.8</w:t>
            </w:r>
          </w:p>
        </w:tc>
        <w:tc>
          <w:tcPr>
            <w:tcW w:w="7370" w:type="dxa"/>
          </w:tcPr>
          <w:p w:rsidR="00996021" w:rsidRDefault="003175DC">
            <w:pPr>
              <w:pStyle w:val="ConsPlusNormal0"/>
              <w:jc w:val="both"/>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предложения со сложным дополнением (Complex Object)</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все типы вопросительных предложений в Past Perfect Tense</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996021">
        <w:tc>
          <w:tcPr>
            <w:tcW w:w="1701" w:type="dxa"/>
          </w:tcPr>
          <w:p w:rsidR="00996021" w:rsidRDefault="003175DC">
            <w:pPr>
              <w:pStyle w:val="ConsPlusNormal0"/>
              <w:jc w:val="center"/>
            </w:pPr>
            <w:r>
              <w:lastRenderedPageBreak/>
              <w:t>2.4.5</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согласование времен в рамках сложного предложения</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(family, police), со сказуемым</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конструкции с глаголами на -ing: to love/hate doing something</w:t>
            </w:r>
          </w:p>
        </w:tc>
      </w:tr>
      <w:tr w:rsidR="00996021">
        <w:tc>
          <w:tcPr>
            <w:tcW w:w="1701" w:type="dxa"/>
          </w:tcPr>
          <w:p w:rsidR="00996021" w:rsidRDefault="003175DC">
            <w:pPr>
              <w:pStyle w:val="ConsPlusNormal0"/>
              <w:jc w:val="center"/>
            </w:pPr>
            <w:r>
              <w:t>2.4.8</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конструкции, содержащие глаголы-связки to be/to look/to feel/to seem</w:t>
            </w:r>
          </w:p>
        </w:tc>
      </w:tr>
      <w:tr w:rsidR="00996021">
        <w:tc>
          <w:tcPr>
            <w:tcW w:w="1701" w:type="dxa"/>
          </w:tcPr>
          <w:p w:rsidR="00996021" w:rsidRDefault="003175DC">
            <w:pPr>
              <w:pStyle w:val="ConsPlusNormal0"/>
              <w:jc w:val="center"/>
            </w:pPr>
            <w:r>
              <w:t>2.4.9</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конструкции be/get used to + инфинитив глагола: be/get used to doing something, be/get used to something</w:t>
            </w:r>
          </w:p>
        </w:tc>
      </w:tr>
      <w:tr w:rsidR="00996021">
        <w:tc>
          <w:tcPr>
            <w:tcW w:w="1701" w:type="dxa"/>
          </w:tcPr>
          <w:p w:rsidR="00996021" w:rsidRDefault="003175DC">
            <w:pPr>
              <w:pStyle w:val="ConsPlusNormal0"/>
              <w:jc w:val="center"/>
            </w:pPr>
            <w:r>
              <w:t>2.4.10</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конструкцию both... and...</w:t>
            </w:r>
          </w:p>
        </w:tc>
      </w:tr>
      <w:tr w:rsidR="00996021">
        <w:tc>
          <w:tcPr>
            <w:tcW w:w="1701" w:type="dxa"/>
          </w:tcPr>
          <w:p w:rsidR="00996021" w:rsidRDefault="003175DC">
            <w:pPr>
              <w:pStyle w:val="ConsPlusNormal0"/>
              <w:jc w:val="center"/>
            </w:pPr>
            <w:r>
              <w:t>2.4.11</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конструкции с глаголами to stop, to remember, to forget (разница в значении to stop doing smth и to stop to do smth)</w:t>
            </w:r>
          </w:p>
        </w:tc>
      </w:tr>
      <w:tr w:rsidR="00996021">
        <w:tc>
          <w:tcPr>
            <w:tcW w:w="1701" w:type="dxa"/>
          </w:tcPr>
          <w:p w:rsidR="00996021" w:rsidRDefault="003175DC">
            <w:pPr>
              <w:pStyle w:val="ConsPlusNormal0"/>
              <w:jc w:val="center"/>
            </w:pPr>
            <w:r>
              <w:t>2.4.12</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(Past Perfect Tense, Present Perfect Continuous Tense, Future-in-the-Past)</w:t>
            </w:r>
          </w:p>
        </w:tc>
      </w:tr>
      <w:tr w:rsidR="00996021">
        <w:tc>
          <w:tcPr>
            <w:tcW w:w="1701" w:type="dxa"/>
          </w:tcPr>
          <w:p w:rsidR="00996021" w:rsidRDefault="003175DC">
            <w:pPr>
              <w:pStyle w:val="ConsPlusNormal0"/>
              <w:jc w:val="center"/>
            </w:pPr>
            <w:r>
              <w:t>2.4.13</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996021">
        <w:tc>
          <w:tcPr>
            <w:tcW w:w="1701" w:type="dxa"/>
          </w:tcPr>
          <w:p w:rsidR="00996021" w:rsidRDefault="003175DC">
            <w:pPr>
              <w:pStyle w:val="ConsPlusNormal0"/>
              <w:jc w:val="center"/>
            </w:pPr>
            <w:r>
              <w:t>2.4.14</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996021">
        <w:tc>
          <w:tcPr>
            <w:tcW w:w="1701" w:type="dxa"/>
          </w:tcPr>
          <w:p w:rsidR="00996021" w:rsidRDefault="003175DC">
            <w:pPr>
              <w:pStyle w:val="ConsPlusNormal0"/>
              <w:jc w:val="center"/>
            </w:pPr>
            <w:r>
              <w:t>2.4.15</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отрицательные местоимения no (и его производные nobody, nothing и другие), none</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 xml:space="preserve">Оказывать помощь иностранным гостям в ситуациях повседневного общения (объяснить местонахождение объекта, сообщить возможный </w:t>
            </w:r>
            <w:r>
              <w:lastRenderedPageBreak/>
              <w:t>маршрут)</w:t>
            </w:r>
          </w:p>
        </w:tc>
      </w:tr>
      <w:tr w:rsidR="00996021">
        <w:tc>
          <w:tcPr>
            <w:tcW w:w="1701" w:type="dxa"/>
          </w:tcPr>
          <w:p w:rsidR="00996021" w:rsidRDefault="003175DC">
            <w:pPr>
              <w:pStyle w:val="ConsPlusNormal0"/>
              <w:jc w:val="center"/>
            </w:pPr>
            <w:r>
              <w:lastRenderedPageBreak/>
              <w:t>4</w:t>
            </w:r>
          </w:p>
        </w:tc>
        <w:tc>
          <w:tcPr>
            <w:tcW w:w="7370" w:type="dxa"/>
          </w:tcPr>
          <w:p w:rsidR="00996021" w:rsidRDefault="003175DC">
            <w:pPr>
              <w:pStyle w:val="ConsPlusNormal0"/>
              <w:jc w:val="both"/>
            </w:pPr>
            <w:r>
              <w:t>Компенсаторные умения</w:t>
            </w:r>
          </w:p>
          <w:p w:rsidR="00996021" w:rsidRDefault="003175DC">
            <w:pPr>
              <w:pStyle w:val="ConsPlusNormal0"/>
              <w:jc w:val="both"/>
            </w:pPr>
            <w: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Использовать иноязычные словари и справочники, в том числе информационно-справочные системы в электронной форме</w:t>
            </w:r>
          </w:p>
        </w:tc>
      </w:tr>
    </w:tbl>
    <w:p w:rsidR="00996021" w:rsidRDefault="00996021">
      <w:pPr>
        <w:pStyle w:val="ConsPlusNormal0"/>
        <w:jc w:val="both"/>
      </w:pPr>
    </w:p>
    <w:p w:rsidR="00996021" w:rsidRDefault="003175DC">
      <w:pPr>
        <w:pStyle w:val="ConsPlusNormal0"/>
        <w:jc w:val="right"/>
      </w:pPr>
      <w:r>
        <w:t>Таблица 7.7</w:t>
      </w:r>
    </w:p>
    <w:p w:rsidR="00996021" w:rsidRDefault="00996021">
      <w:pPr>
        <w:pStyle w:val="ConsPlusNormal0"/>
        <w:jc w:val="both"/>
      </w:pPr>
    </w:p>
    <w:p w:rsidR="00996021" w:rsidRDefault="003175DC">
      <w:pPr>
        <w:pStyle w:val="ConsPlusNormal0"/>
        <w:jc w:val="center"/>
      </w:pPr>
      <w:r>
        <w:t>Проверяемые элементы содержания (8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3"/>
      </w:tblGrid>
      <w:tr w:rsidR="00996021">
        <w:tc>
          <w:tcPr>
            <w:tcW w:w="1077" w:type="dxa"/>
          </w:tcPr>
          <w:p w:rsidR="00996021" w:rsidRDefault="003175DC">
            <w:pPr>
              <w:pStyle w:val="ConsPlusNormal0"/>
              <w:jc w:val="center"/>
            </w:pPr>
            <w:r>
              <w:t>Код</w:t>
            </w:r>
          </w:p>
        </w:tc>
        <w:tc>
          <w:tcPr>
            <w:tcW w:w="7993"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3" w:type="dxa"/>
            <w:vAlign w:val="center"/>
          </w:tcPr>
          <w:p w:rsidR="00996021" w:rsidRDefault="003175DC">
            <w:pPr>
              <w:pStyle w:val="ConsPlusNormal0"/>
              <w:jc w:val="both"/>
            </w:pPr>
            <w:r>
              <w:t>Коммуникативные умения</w:t>
            </w:r>
          </w:p>
        </w:tc>
      </w:tr>
      <w:tr w:rsidR="00996021">
        <w:tc>
          <w:tcPr>
            <w:tcW w:w="1077" w:type="dxa"/>
          </w:tcPr>
          <w:p w:rsidR="00996021" w:rsidRDefault="003175DC">
            <w:pPr>
              <w:pStyle w:val="ConsPlusNormal0"/>
              <w:jc w:val="center"/>
            </w:pPr>
            <w:r>
              <w:t>1.1</w:t>
            </w:r>
          </w:p>
        </w:tc>
        <w:tc>
          <w:tcPr>
            <w:tcW w:w="7993" w:type="dxa"/>
            <w:vAlign w:val="center"/>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3" w:type="dxa"/>
          </w:tcPr>
          <w:p w:rsidR="00996021" w:rsidRDefault="003175DC">
            <w:pPr>
              <w:pStyle w:val="ConsPlusNormal0"/>
              <w:jc w:val="both"/>
            </w:pPr>
            <w:r>
              <w:t>Диалогическая речь</w:t>
            </w:r>
          </w:p>
          <w:p w:rsidR="00996021" w:rsidRDefault="003175DC">
            <w:pPr>
              <w:pStyle w:val="ConsPlusNormal0"/>
              <w:jc w:val="both"/>
            </w:pPr>
            <w: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(объем диалога - до 7 реплик со стороны каждого собеседника)</w:t>
            </w:r>
          </w:p>
        </w:tc>
      </w:tr>
      <w:tr w:rsidR="00996021">
        <w:tc>
          <w:tcPr>
            <w:tcW w:w="1077" w:type="dxa"/>
          </w:tcPr>
          <w:p w:rsidR="00996021" w:rsidRDefault="003175DC">
            <w:pPr>
              <w:pStyle w:val="ConsPlusNormal0"/>
              <w:jc w:val="center"/>
            </w:pPr>
            <w:r>
              <w:t>1.1.1.1</w:t>
            </w:r>
          </w:p>
        </w:tc>
        <w:tc>
          <w:tcPr>
            <w:tcW w:w="7993" w:type="dxa"/>
          </w:tcPr>
          <w:p w:rsidR="00996021" w:rsidRDefault="003175DC">
            <w:pPr>
              <w:pStyle w:val="ConsPlusNormal0"/>
              <w:jc w:val="both"/>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96021">
        <w:tc>
          <w:tcPr>
            <w:tcW w:w="1077" w:type="dxa"/>
          </w:tcPr>
          <w:p w:rsidR="00996021" w:rsidRDefault="003175DC">
            <w:pPr>
              <w:pStyle w:val="ConsPlusNormal0"/>
              <w:jc w:val="center"/>
            </w:pPr>
            <w:r>
              <w:t>1.1.1.2</w:t>
            </w:r>
          </w:p>
        </w:tc>
        <w:tc>
          <w:tcPr>
            <w:tcW w:w="7993" w:type="dxa"/>
          </w:tcPr>
          <w:p w:rsidR="00996021" w:rsidRDefault="003175DC">
            <w:pPr>
              <w:pStyle w:val="ConsPlusNormal0"/>
              <w:jc w:val="both"/>
            </w:pPr>
            <w: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96021">
        <w:tc>
          <w:tcPr>
            <w:tcW w:w="1077" w:type="dxa"/>
          </w:tcPr>
          <w:p w:rsidR="00996021" w:rsidRDefault="003175DC">
            <w:pPr>
              <w:pStyle w:val="ConsPlusNormal0"/>
              <w:jc w:val="center"/>
            </w:pPr>
            <w:r>
              <w:t>1.1.1.3</w:t>
            </w:r>
          </w:p>
        </w:tc>
        <w:tc>
          <w:tcPr>
            <w:tcW w:w="7993" w:type="dxa"/>
          </w:tcPr>
          <w:p w:rsidR="00996021" w:rsidRDefault="003175DC">
            <w:pPr>
              <w:pStyle w:val="ConsPlusNormal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96021">
        <w:tc>
          <w:tcPr>
            <w:tcW w:w="1077" w:type="dxa"/>
          </w:tcPr>
          <w:p w:rsidR="00996021" w:rsidRDefault="003175DC">
            <w:pPr>
              <w:pStyle w:val="ConsPlusNormal0"/>
              <w:jc w:val="center"/>
            </w:pPr>
            <w:r>
              <w:lastRenderedPageBreak/>
              <w:t>1.1.1.4</w:t>
            </w:r>
          </w:p>
        </w:tc>
        <w:tc>
          <w:tcPr>
            <w:tcW w:w="7993" w:type="dxa"/>
          </w:tcPr>
          <w:p w:rsidR="00996021" w:rsidRDefault="003175DC">
            <w:pPr>
              <w:pStyle w:val="ConsPlusNormal0"/>
              <w:jc w:val="both"/>
            </w:pPr>
            <w:r>
              <w:t>Комбинированный диалог, включающий различные виды диалогов</w:t>
            </w:r>
          </w:p>
        </w:tc>
      </w:tr>
      <w:tr w:rsidR="00996021">
        <w:tc>
          <w:tcPr>
            <w:tcW w:w="1077" w:type="dxa"/>
          </w:tcPr>
          <w:p w:rsidR="00996021" w:rsidRDefault="003175DC">
            <w:pPr>
              <w:pStyle w:val="ConsPlusNormal0"/>
              <w:jc w:val="center"/>
            </w:pPr>
            <w:r>
              <w:t>1.1.2</w:t>
            </w:r>
          </w:p>
        </w:tc>
        <w:tc>
          <w:tcPr>
            <w:tcW w:w="7993" w:type="dxa"/>
          </w:tcPr>
          <w:p w:rsidR="00996021" w:rsidRDefault="003175DC">
            <w:pPr>
              <w:pStyle w:val="ConsPlusNormal0"/>
              <w:jc w:val="both"/>
            </w:pPr>
            <w:r>
              <w:t>Монологическая речь</w:t>
            </w:r>
          </w:p>
          <w:p w:rsidR="00996021" w:rsidRDefault="003175DC">
            <w:pPr>
              <w:pStyle w:val="ConsPlusNormal0"/>
              <w:jc w:val="both"/>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(объем монологического высказывания - 9 - 10 фраз)</w:t>
            </w:r>
          </w:p>
        </w:tc>
      </w:tr>
      <w:tr w:rsidR="00996021">
        <w:tc>
          <w:tcPr>
            <w:tcW w:w="1077" w:type="dxa"/>
          </w:tcPr>
          <w:p w:rsidR="00996021" w:rsidRDefault="003175DC">
            <w:pPr>
              <w:pStyle w:val="ConsPlusNormal0"/>
              <w:jc w:val="center"/>
            </w:pPr>
            <w:r>
              <w:t>1.1.2.1</w:t>
            </w:r>
          </w:p>
        </w:tc>
        <w:tc>
          <w:tcPr>
            <w:tcW w:w="7993" w:type="dxa"/>
          </w:tcPr>
          <w:p w:rsidR="00996021" w:rsidRDefault="003175DC">
            <w:pPr>
              <w:pStyle w:val="ConsPlusNormal0"/>
              <w:jc w:val="both"/>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96021">
        <w:tc>
          <w:tcPr>
            <w:tcW w:w="1077" w:type="dxa"/>
          </w:tcPr>
          <w:p w:rsidR="00996021" w:rsidRDefault="003175DC">
            <w:pPr>
              <w:pStyle w:val="ConsPlusNormal0"/>
              <w:jc w:val="center"/>
            </w:pPr>
            <w:r>
              <w:t>1.1.2.2</w:t>
            </w:r>
          </w:p>
        </w:tc>
        <w:tc>
          <w:tcPr>
            <w:tcW w:w="7993" w:type="dxa"/>
          </w:tcPr>
          <w:p w:rsidR="00996021" w:rsidRDefault="003175DC">
            <w:pPr>
              <w:pStyle w:val="ConsPlusNormal0"/>
              <w:jc w:val="both"/>
            </w:pPr>
            <w:r>
              <w:t>Повествование (сообщение)</w:t>
            </w:r>
          </w:p>
        </w:tc>
      </w:tr>
      <w:tr w:rsidR="00996021">
        <w:tc>
          <w:tcPr>
            <w:tcW w:w="1077" w:type="dxa"/>
          </w:tcPr>
          <w:p w:rsidR="00996021" w:rsidRDefault="003175DC">
            <w:pPr>
              <w:pStyle w:val="ConsPlusNormal0"/>
              <w:jc w:val="center"/>
            </w:pPr>
            <w:r>
              <w:t>1.1.2.3</w:t>
            </w:r>
          </w:p>
        </w:tc>
        <w:tc>
          <w:tcPr>
            <w:tcW w:w="7993" w:type="dxa"/>
          </w:tcPr>
          <w:p w:rsidR="00996021" w:rsidRDefault="003175DC">
            <w:pPr>
              <w:pStyle w:val="ConsPlusNormal0"/>
              <w:jc w:val="both"/>
            </w:pPr>
            <w:r>
              <w:t>Рассуждение</w:t>
            </w:r>
          </w:p>
        </w:tc>
      </w:tr>
      <w:tr w:rsidR="00996021">
        <w:tc>
          <w:tcPr>
            <w:tcW w:w="1077" w:type="dxa"/>
          </w:tcPr>
          <w:p w:rsidR="00996021" w:rsidRDefault="003175DC">
            <w:pPr>
              <w:pStyle w:val="ConsPlusNormal0"/>
              <w:jc w:val="center"/>
            </w:pPr>
            <w:r>
              <w:t>1.1.2.4</w:t>
            </w:r>
          </w:p>
        </w:tc>
        <w:tc>
          <w:tcPr>
            <w:tcW w:w="7993" w:type="dxa"/>
          </w:tcPr>
          <w:p w:rsidR="00996021" w:rsidRDefault="003175DC">
            <w:pPr>
              <w:pStyle w:val="ConsPlusNormal0"/>
              <w:jc w:val="both"/>
            </w:pPr>
            <w:r>
              <w:t>Выражение и аргументирование своего мнения по отношению к услышанному (прочитанному)</w:t>
            </w:r>
          </w:p>
        </w:tc>
      </w:tr>
      <w:tr w:rsidR="00996021">
        <w:tc>
          <w:tcPr>
            <w:tcW w:w="1077" w:type="dxa"/>
          </w:tcPr>
          <w:p w:rsidR="00996021" w:rsidRDefault="003175DC">
            <w:pPr>
              <w:pStyle w:val="ConsPlusNormal0"/>
              <w:jc w:val="center"/>
            </w:pPr>
            <w:r>
              <w:t>1.1.2.5</w:t>
            </w:r>
          </w:p>
        </w:tc>
        <w:tc>
          <w:tcPr>
            <w:tcW w:w="7993" w:type="dxa"/>
          </w:tcPr>
          <w:p w:rsidR="00996021" w:rsidRDefault="003175DC">
            <w:pPr>
              <w:pStyle w:val="ConsPlusNormal0"/>
              <w:jc w:val="both"/>
            </w:pPr>
            <w:r>
              <w:t>Изложение (пересказ) основного содержания прочитанного (прослушанного) текста</w:t>
            </w:r>
          </w:p>
        </w:tc>
      </w:tr>
      <w:tr w:rsidR="00996021">
        <w:tc>
          <w:tcPr>
            <w:tcW w:w="1077" w:type="dxa"/>
          </w:tcPr>
          <w:p w:rsidR="00996021" w:rsidRDefault="003175DC">
            <w:pPr>
              <w:pStyle w:val="ConsPlusNormal0"/>
              <w:jc w:val="center"/>
            </w:pPr>
            <w:r>
              <w:t>1.1.2.6</w:t>
            </w:r>
          </w:p>
        </w:tc>
        <w:tc>
          <w:tcPr>
            <w:tcW w:w="7993" w:type="dxa"/>
          </w:tcPr>
          <w:p w:rsidR="00996021" w:rsidRDefault="003175DC">
            <w:pPr>
              <w:pStyle w:val="ConsPlusNormal0"/>
              <w:jc w:val="both"/>
            </w:pPr>
            <w:r>
              <w:t>Составление рассказа по картинкам</w:t>
            </w:r>
          </w:p>
        </w:tc>
      </w:tr>
      <w:tr w:rsidR="00996021">
        <w:tc>
          <w:tcPr>
            <w:tcW w:w="1077" w:type="dxa"/>
          </w:tcPr>
          <w:p w:rsidR="00996021" w:rsidRDefault="003175DC">
            <w:pPr>
              <w:pStyle w:val="ConsPlusNormal0"/>
              <w:jc w:val="center"/>
            </w:pPr>
            <w:r>
              <w:t>1.1.2.7</w:t>
            </w:r>
          </w:p>
        </w:tc>
        <w:tc>
          <w:tcPr>
            <w:tcW w:w="7993" w:type="dxa"/>
          </w:tcPr>
          <w:p w:rsidR="00996021" w:rsidRDefault="003175DC">
            <w:pPr>
              <w:pStyle w:val="ConsPlusNormal0"/>
              <w:jc w:val="both"/>
            </w:pPr>
            <w:r>
              <w:t>Изложение результатов выполненной проектной работы</w:t>
            </w:r>
          </w:p>
        </w:tc>
      </w:tr>
      <w:tr w:rsidR="00996021">
        <w:tc>
          <w:tcPr>
            <w:tcW w:w="1077" w:type="dxa"/>
          </w:tcPr>
          <w:p w:rsidR="00996021" w:rsidRDefault="003175DC">
            <w:pPr>
              <w:pStyle w:val="ConsPlusNormal0"/>
              <w:jc w:val="center"/>
            </w:pPr>
            <w:r>
              <w:t>1.2</w:t>
            </w:r>
          </w:p>
        </w:tc>
        <w:tc>
          <w:tcPr>
            <w:tcW w:w="7993" w:type="dxa"/>
          </w:tcPr>
          <w:p w:rsidR="00996021" w:rsidRDefault="003175DC">
            <w:pPr>
              <w:pStyle w:val="ConsPlusNormal0"/>
              <w:jc w:val="both"/>
            </w:pPr>
            <w:r>
              <w:t>Аудирование</w:t>
            </w:r>
          </w:p>
          <w:p w:rsidR="00996021" w:rsidRDefault="003175DC">
            <w:pPr>
              <w:pStyle w:val="ConsPlusNormal0"/>
              <w:jc w:val="both"/>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996021" w:rsidRDefault="003175DC">
            <w:pPr>
              <w:pStyle w:val="ConsPlusNormal0"/>
              <w:jc w:val="both"/>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996021">
        <w:tc>
          <w:tcPr>
            <w:tcW w:w="1077" w:type="dxa"/>
          </w:tcPr>
          <w:p w:rsidR="00996021" w:rsidRDefault="003175DC">
            <w:pPr>
              <w:pStyle w:val="ConsPlusNormal0"/>
              <w:jc w:val="center"/>
            </w:pPr>
            <w:r>
              <w:t>1.2.1</w:t>
            </w:r>
          </w:p>
        </w:tc>
        <w:tc>
          <w:tcPr>
            <w:tcW w:w="7993" w:type="dxa"/>
          </w:tcPr>
          <w:p w:rsidR="00996021" w:rsidRDefault="003175DC">
            <w:pPr>
              <w:pStyle w:val="ConsPlusNormal0"/>
              <w:jc w:val="both"/>
            </w:pPr>
            <w: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996021">
        <w:tc>
          <w:tcPr>
            <w:tcW w:w="1077" w:type="dxa"/>
          </w:tcPr>
          <w:p w:rsidR="00996021" w:rsidRDefault="003175DC">
            <w:pPr>
              <w:pStyle w:val="ConsPlusNormal0"/>
              <w:jc w:val="center"/>
            </w:pPr>
            <w:r>
              <w:t>1.2.2</w:t>
            </w:r>
          </w:p>
        </w:tc>
        <w:tc>
          <w:tcPr>
            <w:tcW w:w="7993" w:type="dxa"/>
          </w:tcPr>
          <w:p w:rsidR="00996021" w:rsidRDefault="003175DC">
            <w:pPr>
              <w:pStyle w:val="ConsPlusNormal0"/>
              <w:jc w:val="both"/>
            </w:pPr>
            <w: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996021">
        <w:tc>
          <w:tcPr>
            <w:tcW w:w="1077" w:type="dxa"/>
          </w:tcPr>
          <w:p w:rsidR="00996021" w:rsidRDefault="003175DC">
            <w:pPr>
              <w:pStyle w:val="ConsPlusNormal0"/>
              <w:jc w:val="center"/>
            </w:pPr>
            <w:r>
              <w:t>1.3</w:t>
            </w:r>
          </w:p>
        </w:tc>
        <w:tc>
          <w:tcPr>
            <w:tcW w:w="7993" w:type="dxa"/>
          </w:tcPr>
          <w:p w:rsidR="00996021" w:rsidRDefault="003175DC">
            <w:pPr>
              <w:pStyle w:val="ConsPlusNormal0"/>
              <w:jc w:val="both"/>
            </w:pPr>
            <w:r>
              <w:t>Смысловое чтение</w:t>
            </w:r>
          </w:p>
          <w:p w:rsidR="00996021" w:rsidRDefault="003175DC">
            <w:pPr>
              <w:pStyle w:val="ConsPlusNormal0"/>
              <w:jc w:val="both"/>
            </w:pPr>
            <w: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- 350 - 500 </w:t>
            </w:r>
            <w:r>
              <w:lastRenderedPageBreak/>
              <w:t>слов)</w:t>
            </w:r>
          </w:p>
        </w:tc>
      </w:tr>
      <w:tr w:rsidR="00996021">
        <w:tc>
          <w:tcPr>
            <w:tcW w:w="1077" w:type="dxa"/>
          </w:tcPr>
          <w:p w:rsidR="00996021" w:rsidRDefault="003175DC">
            <w:pPr>
              <w:pStyle w:val="ConsPlusNormal0"/>
              <w:jc w:val="center"/>
            </w:pPr>
            <w:r>
              <w:lastRenderedPageBreak/>
              <w:t>1.3.1</w:t>
            </w:r>
          </w:p>
        </w:tc>
        <w:tc>
          <w:tcPr>
            <w:tcW w:w="7993" w:type="dxa"/>
          </w:tcPr>
          <w:p w:rsidR="00996021" w:rsidRDefault="003175DC">
            <w:pPr>
              <w:pStyle w:val="ConsPlusNormal0"/>
              <w:jc w:val="both"/>
            </w:pPr>
            <w: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996021">
        <w:tc>
          <w:tcPr>
            <w:tcW w:w="1077" w:type="dxa"/>
          </w:tcPr>
          <w:p w:rsidR="00996021" w:rsidRDefault="003175DC">
            <w:pPr>
              <w:pStyle w:val="ConsPlusNormal0"/>
              <w:jc w:val="center"/>
            </w:pPr>
            <w:r>
              <w:t>1.3.2</w:t>
            </w:r>
          </w:p>
        </w:tc>
        <w:tc>
          <w:tcPr>
            <w:tcW w:w="7993" w:type="dxa"/>
          </w:tcPr>
          <w:p w:rsidR="00996021" w:rsidRDefault="003175DC">
            <w:pPr>
              <w:pStyle w:val="ConsPlusNormal0"/>
              <w:jc w:val="both"/>
            </w:pPr>
            <w: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ее значимости для решения коммуникативной задачи</w:t>
            </w:r>
          </w:p>
        </w:tc>
      </w:tr>
      <w:tr w:rsidR="00996021">
        <w:tc>
          <w:tcPr>
            <w:tcW w:w="1077" w:type="dxa"/>
          </w:tcPr>
          <w:p w:rsidR="00996021" w:rsidRDefault="003175DC">
            <w:pPr>
              <w:pStyle w:val="ConsPlusNormal0"/>
              <w:jc w:val="center"/>
            </w:pPr>
            <w:r>
              <w:t>1.3.3</w:t>
            </w:r>
          </w:p>
        </w:tc>
        <w:tc>
          <w:tcPr>
            <w:tcW w:w="7993" w:type="dxa"/>
          </w:tcPr>
          <w:p w:rsidR="00996021" w:rsidRDefault="003175DC">
            <w:pPr>
              <w:pStyle w:val="ConsPlusNormal0"/>
              <w:jc w:val="both"/>
            </w:pPr>
            <w:r>
              <w:t>Чтение несплошных текстов (таблиц, диаграмм, схем) и понимание представленной в них информации</w:t>
            </w:r>
          </w:p>
        </w:tc>
      </w:tr>
      <w:tr w:rsidR="00996021">
        <w:tc>
          <w:tcPr>
            <w:tcW w:w="1077" w:type="dxa"/>
          </w:tcPr>
          <w:p w:rsidR="00996021" w:rsidRDefault="003175DC">
            <w:pPr>
              <w:pStyle w:val="ConsPlusNormal0"/>
              <w:jc w:val="center"/>
            </w:pPr>
            <w:r>
              <w:t>1.3.4</w:t>
            </w:r>
          </w:p>
        </w:tc>
        <w:tc>
          <w:tcPr>
            <w:tcW w:w="7993" w:type="dxa"/>
          </w:tcPr>
          <w:p w:rsidR="00996021" w:rsidRDefault="003175DC">
            <w:pPr>
              <w:pStyle w:val="ConsPlusNormal0"/>
              <w:jc w:val="both"/>
            </w:pPr>
            <w: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tc>
      </w:tr>
      <w:tr w:rsidR="00996021">
        <w:tc>
          <w:tcPr>
            <w:tcW w:w="1077" w:type="dxa"/>
          </w:tcPr>
          <w:p w:rsidR="00996021" w:rsidRDefault="003175DC">
            <w:pPr>
              <w:pStyle w:val="ConsPlusNormal0"/>
              <w:jc w:val="center"/>
            </w:pPr>
            <w:r>
              <w:t>1.4</w:t>
            </w:r>
          </w:p>
        </w:tc>
        <w:tc>
          <w:tcPr>
            <w:tcW w:w="7993" w:type="dxa"/>
          </w:tcPr>
          <w:p w:rsidR="00996021" w:rsidRDefault="003175DC">
            <w:pPr>
              <w:pStyle w:val="ConsPlusNormal0"/>
              <w:jc w:val="both"/>
            </w:pPr>
            <w:r>
              <w:t>Письменная речь</w:t>
            </w:r>
          </w:p>
          <w:p w:rsidR="00996021" w:rsidRDefault="003175DC">
            <w:pPr>
              <w:pStyle w:val="ConsPlusNormal0"/>
              <w:jc w:val="both"/>
            </w:pPr>
            <w:r>
              <w:t>Развитие умений письменной речи</w:t>
            </w:r>
          </w:p>
        </w:tc>
      </w:tr>
      <w:tr w:rsidR="00996021">
        <w:tc>
          <w:tcPr>
            <w:tcW w:w="1077" w:type="dxa"/>
          </w:tcPr>
          <w:p w:rsidR="00996021" w:rsidRDefault="003175DC">
            <w:pPr>
              <w:pStyle w:val="ConsPlusNormal0"/>
              <w:jc w:val="center"/>
            </w:pPr>
            <w:r>
              <w:t>1.4.1</w:t>
            </w:r>
          </w:p>
        </w:tc>
        <w:tc>
          <w:tcPr>
            <w:tcW w:w="7993" w:type="dxa"/>
          </w:tcPr>
          <w:p w:rsidR="00996021" w:rsidRDefault="003175DC">
            <w:pPr>
              <w:pStyle w:val="ConsPlusNormal0"/>
              <w:jc w:val="both"/>
            </w:pPr>
            <w:r>
              <w:t>Составление плана (тезисов) устного или письменного сообщения</w:t>
            </w:r>
          </w:p>
        </w:tc>
      </w:tr>
      <w:tr w:rsidR="00996021">
        <w:tc>
          <w:tcPr>
            <w:tcW w:w="1077" w:type="dxa"/>
          </w:tcPr>
          <w:p w:rsidR="00996021" w:rsidRDefault="003175DC">
            <w:pPr>
              <w:pStyle w:val="ConsPlusNormal0"/>
              <w:jc w:val="center"/>
            </w:pPr>
            <w:r>
              <w:t>1.4.2</w:t>
            </w:r>
          </w:p>
        </w:tc>
        <w:tc>
          <w:tcPr>
            <w:tcW w:w="7993" w:type="dxa"/>
          </w:tcPr>
          <w:p w:rsidR="00996021" w:rsidRDefault="003175DC">
            <w:pPr>
              <w:pStyle w:val="ConsPlusNormal0"/>
              <w:jc w:val="both"/>
            </w:pPr>
            <w: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1.4.3</w:t>
            </w:r>
          </w:p>
        </w:tc>
        <w:tc>
          <w:tcPr>
            <w:tcW w:w="7993" w:type="dxa"/>
          </w:tcPr>
          <w:p w:rsidR="00996021" w:rsidRDefault="003175DC">
            <w:pPr>
              <w:pStyle w:val="ConsPlusNormal0"/>
              <w:jc w:val="both"/>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110 слов)</w:t>
            </w:r>
          </w:p>
        </w:tc>
      </w:tr>
      <w:tr w:rsidR="00996021">
        <w:tc>
          <w:tcPr>
            <w:tcW w:w="1077" w:type="dxa"/>
          </w:tcPr>
          <w:p w:rsidR="00996021" w:rsidRDefault="003175DC">
            <w:pPr>
              <w:pStyle w:val="ConsPlusNormal0"/>
              <w:jc w:val="center"/>
            </w:pPr>
            <w:r>
              <w:t>1.4.4</w:t>
            </w:r>
          </w:p>
        </w:tc>
        <w:tc>
          <w:tcPr>
            <w:tcW w:w="7993" w:type="dxa"/>
          </w:tcPr>
          <w:p w:rsidR="00996021" w:rsidRDefault="003175DC">
            <w:pPr>
              <w:pStyle w:val="ConsPlusNormal0"/>
              <w:jc w:val="both"/>
            </w:pPr>
            <w: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110 слов)</w:t>
            </w:r>
          </w:p>
        </w:tc>
      </w:tr>
      <w:tr w:rsidR="00996021">
        <w:tc>
          <w:tcPr>
            <w:tcW w:w="1077" w:type="dxa"/>
          </w:tcPr>
          <w:p w:rsidR="00996021" w:rsidRDefault="003175DC">
            <w:pPr>
              <w:pStyle w:val="ConsPlusNormal0"/>
              <w:jc w:val="center"/>
            </w:pPr>
            <w:r>
              <w:t>2</w:t>
            </w:r>
          </w:p>
        </w:tc>
        <w:tc>
          <w:tcPr>
            <w:tcW w:w="7993"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3"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3" w:type="dxa"/>
          </w:tcPr>
          <w:p w:rsidR="00996021" w:rsidRDefault="003175DC">
            <w:pPr>
              <w:pStyle w:val="ConsPlusNormal0"/>
              <w:jc w:val="both"/>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96021">
        <w:tc>
          <w:tcPr>
            <w:tcW w:w="1077" w:type="dxa"/>
          </w:tcPr>
          <w:p w:rsidR="00996021" w:rsidRDefault="003175DC">
            <w:pPr>
              <w:pStyle w:val="ConsPlusNormal0"/>
              <w:jc w:val="center"/>
            </w:pPr>
            <w:r>
              <w:t>2.1.2</w:t>
            </w:r>
          </w:p>
        </w:tc>
        <w:tc>
          <w:tcPr>
            <w:tcW w:w="7993" w:type="dxa"/>
          </w:tcPr>
          <w:p w:rsidR="00996021" w:rsidRDefault="003175DC">
            <w:pPr>
              <w:pStyle w:val="ConsPlusNormal0"/>
              <w:jc w:val="both"/>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996021">
        <w:tc>
          <w:tcPr>
            <w:tcW w:w="1077" w:type="dxa"/>
          </w:tcPr>
          <w:p w:rsidR="00996021" w:rsidRDefault="003175DC">
            <w:pPr>
              <w:pStyle w:val="ConsPlusNormal0"/>
              <w:jc w:val="center"/>
            </w:pPr>
            <w:r>
              <w:t>2.2</w:t>
            </w:r>
          </w:p>
        </w:tc>
        <w:tc>
          <w:tcPr>
            <w:tcW w:w="7993" w:type="dxa"/>
          </w:tcPr>
          <w:p w:rsidR="00996021" w:rsidRDefault="003175DC">
            <w:pPr>
              <w:pStyle w:val="ConsPlusNormal0"/>
              <w:jc w:val="both"/>
            </w:pPr>
            <w:r>
              <w:t>Графика, орфография и пунктуация</w:t>
            </w:r>
          </w:p>
        </w:tc>
      </w:tr>
      <w:tr w:rsidR="00996021">
        <w:tc>
          <w:tcPr>
            <w:tcW w:w="1077" w:type="dxa"/>
          </w:tcPr>
          <w:p w:rsidR="00996021" w:rsidRDefault="003175DC">
            <w:pPr>
              <w:pStyle w:val="ConsPlusNormal0"/>
              <w:jc w:val="center"/>
            </w:pPr>
            <w:r>
              <w:t>2.2.1</w:t>
            </w:r>
          </w:p>
        </w:tc>
        <w:tc>
          <w:tcPr>
            <w:tcW w:w="7993"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lastRenderedPageBreak/>
              <w:t>2.2.2</w:t>
            </w:r>
          </w:p>
        </w:tc>
        <w:tc>
          <w:tcPr>
            <w:tcW w:w="7993" w:type="dxa"/>
          </w:tcPr>
          <w:p w:rsidR="00996021" w:rsidRDefault="003175DC">
            <w:pPr>
              <w:pStyle w:val="ConsPlusNormal0"/>
              <w:jc w:val="both"/>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tc>
      </w:tr>
      <w:tr w:rsidR="00996021">
        <w:tc>
          <w:tcPr>
            <w:tcW w:w="1077" w:type="dxa"/>
          </w:tcPr>
          <w:p w:rsidR="00996021" w:rsidRDefault="003175DC">
            <w:pPr>
              <w:pStyle w:val="ConsPlusNormal0"/>
              <w:jc w:val="center"/>
            </w:pPr>
            <w:r>
              <w:t>2.2.3</w:t>
            </w:r>
          </w:p>
        </w:tc>
        <w:tc>
          <w:tcPr>
            <w:tcW w:w="7993" w:type="dxa"/>
          </w:tcPr>
          <w:p w:rsidR="00996021" w:rsidRDefault="003175DC">
            <w:pPr>
              <w:pStyle w:val="ConsPlusNormal0"/>
              <w:jc w:val="both"/>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96021">
        <w:tc>
          <w:tcPr>
            <w:tcW w:w="1077" w:type="dxa"/>
          </w:tcPr>
          <w:p w:rsidR="00996021" w:rsidRDefault="003175DC">
            <w:pPr>
              <w:pStyle w:val="ConsPlusNormal0"/>
              <w:jc w:val="center"/>
            </w:pPr>
            <w:r>
              <w:t>2.3</w:t>
            </w:r>
          </w:p>
        </w:tc>
        <w:tc>
          <w:tcPr>
            <w:tcW w:w="7993"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3" w:type="dxa"/>
          </w:tcPr>
          <w:p w:rsidR="00996021" w:rsidRDefault="003175DC">
            <w:pPr>
              <w:pStyle w:val="ConsPlusNormal0"/>
              <w:jc w:val="both"/>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96021">
        <w:tc>
          <w:tcPr>
            <w:tcW w:w="1077" w:type="dxa"/>
          </w:tcPr>
          <w:p w:rsidR="00996021" w:rsidRDefault="003175DC">
            <w:pPr>
              <w:pStyle w:val="ConsPlusNormal0"/>
              <w:jc w:val="center"/>
            </w:pPr>
            <w:r>
              <w:t>2.3.2</w:t>
            </w:r>
          </w:p>
        </w:tc>
        <w:tc>
          <w:tcPr>
            <w:tcW w:w="7993" w:type="dxa"/>
          </w:tcPr>
          <w:p w:rsidR="00996021" w:rsidRDefault="003175DC">
            <w:pPr>
              <w:pStyle w:val="ConsPlusNormal0"/>
              <w:jc w:val="both"/>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rsidR="00996021">
        <w:tc>
          <w:tcPr>
            <w:tcW w:w="1077" w:type="dxa"/>
          </w:tcPr>
          <w:p w:rsidR="00996021" w:rsidRDefault="003175DC">
            <w:pPr>
              <w:pStyle w:val="ConsPlusNormal0"/>
              <w:jc w:val="center"/>
            </w:pPr>
            <w:r>
              <w:t>2.3.3</w:t>
            </w:r>
          </w:p>
        </w:tc>
        <w:tc>
          <w:tcPr>
            <w:tcW w:w="7993" w:type="dxa"/>
          </w:tcPr>
          <w:p w:rsidR="00996021" w:rsidRDefault="003175DC">
            <w:pPr>
              <w:pStyle w:val="ConsPlusNormal0"/>
              <w:jc w:val="both"/>
            </w:pPr>
            <w:r>
              <w:t>Многозначные лексические единицы. Синонимы. Антонимы</w:t>
            </w:r>
          </w:p>
        </w:tc>
      </w:tr>
      <w:tr w:rsidR="00996021">
        <w:tc>
          <w:tcPr>
            <w:tcW w:w="1077" w:type="dxa"/>
          </w:tcPr>
          <w:p w:rsidR="00996021" w:rsidRDefault="003175DC">
            <w:pPr>
              <w:pStyle w:val="ConsPlusNormal0"/>
              <w:jc w:val="center"/>
            </w:pPr>
            <w:r>
              <w:t>2.3.4</w:t>
            </w:r>
          </w:p>
        </w:tc>
        <w:tc>
          <w:tcPr>
            <w:tcW w:w="7993" w:type="dxa"/>
          </w:tcPr>
          <w:p w:rsidR="00996021" w:rsidRDefault="003175DC">
            <w:pPr>
              <w:pStyle w:val="ConsPlusNormal0"/>
              <w:jc w:val="both"/>
            </w:pPr>
            <w:r>
              <w:t>Интернациональные слова</w:t>
            </w:r>
          </w:p>
        </w:tc>
      </w:tr>
      <w:tr w:rsidR="00996021">
        <w:tc>
          <w:tcPr>
            <w:tcW w:w="1077" w:type="dxa"/>
          </w:tcPr>
          <w:p w:rsidR="00996021" w:rsidRDefault="003175DC">
            <w:pPr>
              <w:pStyle w:val="ConsPlusNormal0"/>
              <w:jc w:val="center"/>
            </w:pPr>
            <w:r>
              <w:t>2.3.5</w:t>
            </w:r>
          </w:p>
        </w:tc>
        <w:tc>
          <w:tcPr>
            <w:tcW w:w="7993" w:type="dxa"/>
          </w:tcPr>
          <w:p w:rsidR="00996021" w:rsidRDefault="003175DC">
            <w:pPr>
              <w:pStyle w:val="ConsPlusNormal0"/>
              <w:jc w:val="both"/>
            </w:pPr>
            <w:r>
              <w:t>Наиболее частотные фразовые глаголы</w:t>
            </w:r>
          </w:p>
        </w:tc>
      </w:tr>
      <w:tr w:rsidR="00996021">
        <w:tc>
          <w:tcPr>
            <w:tcW w:w="1077" w:type="dxa"/>
          </w:tcPr>
          <w:p w:rsidR="00996021" w:rsidRDefault="003175DC">
            <w:pPr>
              <w:pStyle w:val="ConsPlusNormal0"/>
              <w:jc w:val="center"/>
            </w:pPr>
            <w:r>
              <w:t>2.3.6</w:t>
            </w:r>
          </w:p>
        </w:tc>
        <w:tc>
          <w:tcPr>
            <w:tcW w:w="7993" w:type="dxa"/>
          </w:tcPr>
          <w:p w:rsidR="00996021" w:rsidRDefault="003175DC">
            <w:pPr>
              <w:pStyle w:val="ConsPlusNormal0"/>
              <w:jc w:val="both"/>
            </w:pPr>
            <w:r>
              <w:t>Сокращения и аббревиатуры</w:t>
            </w:r>
          </w:p>
        </w:tc>
      </w:tr>
      <w:tr w:rsidR="00996021">
        <w:tc>
          <w:tcPr>
            <w:tcW w:w="1077" w:type="dxa"/>
          </w:tcPr>
          <w:p w:rsidR="00996021" w:rsidRDefault="003175DC">
            <w:pPr>
              <w:pStyle w:val="ConsPlusNormal0"/>
              <w:jc w:val="center"/>
            </w:pPr>
            <w:r>
              <w:t>2.3.7</w:t>
            </w:r>
          </w:p>
        </w:tc>
        <w:tc>
          <w:tcPr>
            <w:tcW w:w="7993" w:type="dxa"/>
          </w:tcPr>
          <w:p w:rsidR="00996021" w:rsidRDefault="003175DC">
            <w:pPr>
              <w:pStyle w:val="ConsPlusNormal0"/>
              <w:jc w:val="both"/>
            </w:pPr>
            <w:r>
              <w:t>Основные способы словообразования - аффиксация:</w:t>
            </w:r>
          </w:p>
        </w:tc>
      </w:tr>
      <w:tr w:rsidR="00996021" w:rsidRPr="003175DC">
        <w:tc>
          <w:tcPr>
            <w:tcW w:w="1077" w:type="dxa"/>
          </w:tcPr>
          <w:p w:rsidR="00996021" w:rsidRDefault="003175DC">
            <w:pPr>
              <w:pStyle w:val="ConsPlusNormal0"/>
              <w:jc w:val="center"/>
            </w:pPr>
            <w:r>
              <w:t>2.3.7.1</w:t>
            </w:r>
          </w:p>
        </w:tc>
        <w:tc>
          <w:tcPr>
            <w:tcW w:w="7993" w:type="dxa"/>
          </w:tcPr>
          <w:p w:rsidR="00996021" w:rsidRDefault="003175DC">
            <w:pPr>
              <w:pStyle w:val="ConsPlusNormal0"/>
              <w:jc w:val="both"/>
            </w:pPr>
            <w:r>
              <w:t>образование имен существительных при помощи суффиксов:</w:t>
            </w:r>
          </w:p>
          <w:p w:rsidR="00996021" w:rsidRPr="003175DC" w:rsidRDefault="003175DC">
            <w:pPr>
              <w:pStyle w:val="ConsPlusNormal0"/>
              <w:jc w:val="both"/>
              <w:rPr>
                <w:lang w:val="en-US"/>
              </w:rPr>
            </w:pPr>
            <w:r w:rsidRPr="003175DC">
              <w:rPr>
                <w:lang w:val="en-US"/>
              </w:rPr>
              <w:t>-ance/-ence (performance/residence), -ity (activity), -ship (friendship)</w:t>
            </w:r>
          </w:p>
        </w:tc>
      </w:tr>
      <w:tr w:rsidR="00996021">
        <w:tc>
          <w:tcPr>
            <w:tcW w:w="1077" w:type="dxa"/>
          </w:tcPr>
          <w:p w:rsidR="00996021" w:rsidRDefault="003175DC">
            <w:pPr>
              <w:pStyle w:val="ConsPlusNormal0"/>
              <w:jc w:val="center"/>
            </w:pPr>
            <w:r>
              <w:t>2.3.7.2</w:t>
            </w:r>
          </w:p>
        </w:tc>
        <w:tc>
          <w:tcPr>
            <w:tcW w:w="7993" w:type="dxa"/>
          </w:tcPr>
          <w:p w:rsidR="00996021" w:rsidRDefault="003175DC">
            <w:pPr>
              <w:pStyle w:val="ConsPlusNormal0"/>
              <w:jc w:val="both"/>
            </w:pPr>
            <w:r>
              <w:t>образование имен прилагательных при помощи префикса inter- (international)</w:t>
            </w:r>
          </w:p>
        </w:tc>
      </w:tr>
      <w:tr w:rsidR="00996021">
        <w:tc>
          <w:tcPr>
            <w:tcW w:w="1077" w:type="dxa"/>
          </w:tcPr>
          <w:p w:rsidR="00996021" w:rsidRDefault="003175DC">
            <w:pPr>
              <w:pStyle w:val="ConsPlusNormal0"/>
              <w:jc w:val="center"/>
            </w:pPr>
            <w:r>
              <w:t>2.3.7.3</w:t>
            </w:r>
          </w:p>
        </w:tc>
        <w:tc>
          <w:tcPr>
            <w:tcW w:w="7993" w:type="dxa"/>
          </w:tcPr>
          <w:p w:rsidR="00996021" w:rsidRDefault="003175DC">
            <w:pPr>
              <w:pStyle w:val="ConsPlusNormal0"/>
              <w:jc w:val="both"/>
            </w:pPr>
            <w:r>
              <w:t>образование имен прилагательных при помощи суффиксов -ed и -ing (interested/interesting)</w:t>
            </w:r>
          </w:p>
        </w:tc>
      </w:tr>
      <w:tr w:rsidR="00996021">
        <w:tc>
          <w:tcPr>
            <w:tcW w:w="1077" w:type="dxa"/>
          </w:tcPr>
          <w:p w:rsidR="00996021" w:rsidRDefault="003175DC">
            <w:pPr>
              <w:pStyle w:val="ConsPlusNormal0"/>
              <w:jc w:val="center"/>
            </w:pPr>
            <w:r>
              <w:t>2.3.8</w:t>
            </w:r>
          </w:p>
        </w:tc>
        <w:tc>
          <w:tcPr>
            <w:tcW w:w="7993" w:type="dxa"/>
          </w:tcPr>
          <w:p w:rsidR="00996021" w:rsidRDefault="003175DC">
            <w:pPr>
              <w:pStyle w:val="ConsPlusNormal0"/>
              <w:jc w:val="both"/>
            </w:pPr>
            <w:r>
              <w:t>Основные способы словообразования - конверсия:</w:t>
            </w:r>
          </w:p>
        </w:tc>
      </w:tr>
      <w:tr w:rsidR="00996021">
        <w:tc>
          <w:tcPr>
            <w:tcW w:w="1077" w:type="dxa"/>
          </w:tcPr>
          <w:p w:rsidR="00996021" w:rsidRDefault="003175DC">
            <w:pPr>
              <w:pStyle w:val="ConsPlusNormal0"/>
              <w:jc w:val="center"/>
            </w:pPr>
            <w:r>
              <w:t>2.3.8.1</w:t>
            </w:r>
          </w:p>
        </w:tc>
        <w:tc>
          <w:tcPr>
            <w:tcW w:w="7993" w:type="dxa"/>
          </w:tcPr>
          <w:p w:rsidR="00996021" w:rsidRDefault="003175DC">
            <w:pPr>
              <w:pStyle w:val="ConsPlusNormal0"/>
              <w:jc w:val="both"/>
            </w:pPr>
            <w:r>
              <w:t>образование имени существительного от неопределенной формы глагола (to walk - a walk)</w:t>
            </w:r>
          </w:p>
        </w:tc>
      </w:tr>
      <w:tr w:rsidR="00996021">
        <w:tc>
          <w:tcPr>
            <w:tcW w:w="1077" w:type="dxa"/>
          </w:tcPr>
          <w:p w:rsidR="00996021" w:rsidRDefault="003175DC">
            <w:pPr>
              <w:pStyle w:val="ConsPlusNormal0"/>
              <w:jc w:val="center"/>
            </w:pPr>
            <w:r>
              <w:t>2.3.8.2</w:t>
            </w:r>
          </w:p>
        </w:tc>
        <w:tc>
          <w:tcPr>
            <w:tcW w:w="7993" w:type="dxa"/>
          </w:tcPr>
          <w:p w:rsidR="00996021" w:rsidRDefault="003175DC">
            <w:pPr>
              <w:pStyle w:val="ConsPlusNormal0"/>
              <w:jc w:val="both"/>
            </w:pPr>
            <w:r>
              <w:t>образование имени существительного от прилагательного (rich - the rich)</w:t>
            </w:r>
          </w:p>
        </w:tc>
      </w:tr>
      <w:tr w:rsidR="00996021">
        <w:tc>
          <w:tcPr>
            <w:tcW w:w="1077" w:type="dxa"/>
          </w:tcPr>
          <w:p w:rsidR="00996021" w:rsidRDefault="003175DC">
            <w:pPr>
              <w:pStyle w:val="ConsPlusNormal0"/>
              <w:jc w:val="center"/>
            </w:pPr>
            <w:r>
              <w:t>2.3.8.3</w:t>
            </w:r>
          </w:p>
        </w:tc>
        <w:tc>
          <w:tcPr>
            <w:tcW w:w="7993" w:type="dxa"/>
          </w:tcPr>
          <w:p w:rsidR="00996021" w:rsidRDefault="003175DC">
            <w:pPr>
              <w:pStyle w:val="ConsPlusNormal0"/>
              <w:jc w:val="both"/>
            </w:pPr>
            <w:r>
              <w:t>образование глагола от имени существительного (water - to water)</w:t>
            </w:r>
          </w:p>
        </w:tc>
      </w:tr>
      <w:tr w:rsidR="00996021">
        <w:tc>
          <w:tcPr>
            <w:tcW w:w="1077" w:type="dxa"/>
          </w:tcPr>
          <w:p w:rsidR="00996021" w:rsidRDefault="003175DC">
            <w:pPr>
              <w:pStyle w:val="ConsPlusNormal0"/>
              <w:jc w:val="center"/>
            </w:pPr>
            <w:r>
              <w:t>2.4</w:t>
            </w:r>
          </w:p>
        </w:tc>
        <w:tc>
          <w:tcPr>
            <w:tcW w:w="7993" w:type="dxa"/>
          </w:tcPr>
          <w:p w:rsidR="00996021" w:rsidRDefault="003175DC">
            <w:pPr>
              <w:pStyle w:val="ConsPlusNormal0"/>
              <w:jc w:val="both"/>
            </w:pPr>
            <w:r>
              <w:t>Грамматическая сторона речи</w:t>
            </w:r>
          </w:p>
          <w:p w:rsidR="00996021" w:rsidRDefault="003175DC">
            <w:pPr>
              <w:pStyle w:val="ConsPlusNormal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96021" w:rsidRPr="003175DC">
        <w:tc>
          <w:tcPr>
            <w:tcW w:w="1077" w:type="dxa"/>
          </w:tcPr>
          <w:p w:rsidR="00996021" w:rsidRDefault="003175DC">
            <w:pPr>
              <w:pStyle w:val="ConsPlusNormal0"/>
              <w:jc w:val="center"/>
            </w:pPr>
            <w:r>
              <w:t>2.4.1</w:t>
            </w:r>
          </w:p>
        </w:tc>
        <w:tc>
          <w:tcPr>
            <w:tcW w:w="7993" w:type="dxa"/>
          </w:tcPr>
          <w:p w:rsidR="00996021" w:rsidRPr="003175DC" w:rsidRDefault="003175DC">
            <w:pPr>
              <w:pStyle w:val="ConsPlusNormal0"/>
              <w:jc w:val="both"/>
              <w:rPr>
                <w:lang w:val="en-US"/>
              </w:rPr>
            </w:pPr>
            <w:r>
              <w:t>Предложения</w:t>
            </w:r>
            <w:r w:rsidRPr="003175DC">
              <w:rPr>
                <w:lang w:val="en-US"/>
              </w:rPr>
              <w:t xml:space="preserve"> </w:t>
            </w:r>
            <w:r>
              <w:t>со</w:t>
            </w:r>
            <w:r w:rsidRPr="003175DC">
              <w:rPr>
                <w:lang w:val="en-US"/>
              </w:rPr>
              <w:t xml:space="preserve"> </w:t>
            </w:r>
            <w:r>
              <w:t>сложным</w:t>
            </w:r>
            <w:r w:rsidRPr="003175DC">
              <w:rPr>
                <w:lang w:val="en-US"/>
              </w:rPr>
              <w:t xml:space="preserve"> </w:t>
            </w:r>
            <w:r>
              <w:t>дополнением</w:t>
            </w:r>
            <w:r w:rsidRPr="003175DC">
              <w:rPr>
                <w:lang w:val="en-US"/>
              </w:rPr>
              <w:t xml:space="preserve"> (Complex Object) (I saw her cross/crossing the road.)</w:t>
            </w:r>
          </w:p>
        </w:tc>
      </w:tr>
      <w:tr w:rsidR="00996021">
        <w:tc>
          <w:tcPr>
            <w:tcW w:w="1077" w:type="dxa"/>
          </w:tcPr>
          <w:p w:rsidR="00996021" w:rsidRDefault="003175DC">
            <w:pPr>
              <w:pStyle w:val="ConsPlusNormal0"/>
              <w:jc w:val="center"/>
            </w:pPr>
            <w:r>
              <w:lastRenderedPageBreak/>
              <w:t>2.4.2</w:t>
            </w:r>
          </w:p>
        </w:tc>
        <w:tc>
          <w:tcPr>
            <w:tcW w:w="7993" w:type="dxa"/>
          </w:tcPr>
          <w:p w:rsidR="00996021" w:rsidRDefault="003175DC">
            <w:pPr>
              <w:pStyle w:val="ConsPlusNormal0"/>
              <w:jc w:val="both"/>
            </w:pPr>
            <w: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996021">
        <w:tc>
          <w:tcPr>
            <w:tcW w:w="1077" w:type="dxa"/>
          </w:tcPr>
          <w:p w:rsidR="00996021" w:rsidRDefault="003175DC">
            <w:pPr>
              <w:pStyle w:val="ConsPlusNormal0"/>
              <w:jc w:val="center"/>
            </w:pPr>
            <w:r>
              <w:t>2.4.3</w:t>
            </w:r>
          </w:p>
        </w:tc>
        <w:tc>
          <w:tcPr>
            <w:tcW w:w="7993" w:type="dxa"/>
          </w:tcPr>
          <w:p w:rsidR="00996021" w:rsidRDefault="003175DC">
            <w:pPr>
              <w:pStyle w:val="ConsPlusNormal0"/>
              <w:jc w:val="both"/>
            </w:pPr>
            <w:r>
              <w:t>Все типы вопросительных предложений в Past Perfect Tense. Согласование времен в рамках сложного предложения</w:t>
            </w:r>
          </w:p>
        </w:tc>
      </w:tr>
      <w:tr w:rsidR="00996021">
        <w:tc>
          <w:tcPr>
            <w:tcW w:w="1077" w:type="dxa"/>
          </w:tcPr>
          <w:p w:rsidR="00996021" w:rsidRDefault="003175DC">
            <w:pPr>
              <w:pStyle w:val="ConsPlusNormal0"/>
              <w:jc w:val="center"/>
            </w:pPr>
            <w:r>
              <w:t>2.4.4</w:t>
            </w:r>
          </w:p>
        </w:tc>
        <w:tc>
          <w:tcPr>
            <w:tcW w:w="7993" w:type="dxa"/>
          </w:tcPr>
          <w:p w:rsidR="00996021" w:rsidRDefault="003175DC">
            <w:pPr>
              <w:pStyle w:val="ConsPlusNormal0"/>
              <w:jc w:val="both"/>
            </w:pPr>
            <w:r>
              <w:t>Согласование подлежащего, выраженного собирательным существительным (family, police) со сказуемым</w:t>
            </w:r>
          </w:p>
        </w:tc>
      </w:tr>
      <w:tr w:rsidR="00996021" w:rsidRPr="003175DC">
        <w:tc>
          <w:tcPr>
            <w:tcW w:w="1077" w:type="dxa"/>
          </w:tcPr>
          <w:p w:rsidR="00996021" w:rsidRDefault="003175DC">
            <w:pPr>
              <w:pStyle w:val="ConsPlusNormal0"/>
              <w:jc w:val="center"/>
            </w:pPr>
            <w:r>
              <w:t>2.4.5</w:t>
            </w:r>
          </w:p>
        </w:tc>
        <w:tc>
          <w:tcPr>
            <w:tcW w:w="7993" w:type="dxa"/>
          </w:tcPr>
          <w:p w:rsidR="00996021" w:rsidRPr="003175DC" w:rsidRDefault="003175DC">
            <w:pPr>
              <w:pStyle w:val="ConsPlusNormal0"/>
              <w:jc w:val="both"/>
              <w:rPr>
                <w:lang w:val="en-US"/>
              </w:rPr>
            </w:pPr>
            <w:r>
              <w:t>Конструкции</w:t>
            </w:r>
            <w:r w:rsidRPr="003175DC">
              <w:rPr>
                <w:lang w:val="en-US"/>
              </w:rPr>
              <w:t xml:space="preserve"> </w:t>
            </w:r>
            <w:r>
              <w:t>с</w:t>
            </w:r>
            <w:r w:rsidRPr="003175DC">
              <w:rPr>
                <w:lang w:val="en-US"/>
              </w:rPr>
              <w:t xml:space="preserve"> </w:t>
            </w:r>
            <w:r>
              <w:t>глаголами</w:t>
            </w:r>
            <w:r w:rsidRPr="003175DC">
              <w:rPr>
                <w:lang w:val="en-US"/>
              </w:rPr>
              <w:t xml:space="preserve"> </w:t>
            </w:r>
            <w:r>
              <w:t>на</w:t>
            </w:r>
            <w:r w:rsidRPr="003175DC">
              <w:rPr>
                <w:lang w:val="en-US"/>
              </w:rPr>
              <w:t xml:space="preserve"> -ing: to love/hate doing something</w:t>
            </w:r>
          </w:p>
        </w:tc>
      </w:tr>
      <w:tr w:rsidR="00996021" w:rsidRPr="003175DC">
        <w:tc>
          <w:tcPr>
            <w:tcW w:w="1077" w:type="dxa"/>
          </w:tcPr>
          <w:p w:rsidR="00996021" w:rsidRDefault="003175DC">
            <w:pPr>
              <w:pStyle w:val="ConsPlusNormal0"/>
              <w:jc w:val="center"/>
            </w:pPr>
            <w:r>
              <w:t>2.4.6</w:t>
            </w:r>
          </w:p>
        </w:tc>
        <w:tc>
          <w:tcPr>
            <w:tcW w:w="7993" w:type="dxa"/>
          </w:tcPr>
          <w:p w:rsidR="00996021" w:rsidRPr="003175DC" w:rsidRDefault="003175DC">
            <w:pPr>
              <w:pStyle w:val="ConsPlusNormal0"/>
              <w:jc w:val="both"/>
              <w:rPr>
                <w:lang w:val="en-US"/>
              </w:rPr>
            </w:pPr>
            <w:r>
              <w:t>Конструкции</w:t>
            </w:r>
            <w:r w:rsidRPr="003175DC">
              <w:rPr>
                <w:lang w:val="en-US"/>
              </w:rPr>
              <w:t xml:space="preserve">, </w:t>
            </w:r>
            <w:r>
              <w:t>содержащие</w:t>
            </w:r>
            <w:r w:rsidRPr="003175DC">
              <w:rPr>
                <w:lang w:val="en-US"/>
              </w:rPr>
              <w:t xml:space="preserve"> </w:t>
            </w:r>
            <w:r>
              <w:t>глаголы</w:t>
            </w:r>
            <w:r w:rsidRPr="003175DC">
              <w:rPr>
                <w:lang w:val="en-US"/>
              </w:rPr>
              <w:t>-</w:t>
            </w:r>
            <w:r>
              <w:t>связки</w:t>
            </w:r>
            <w:r w:rsidRPr="003175DC">
              <w:rPr>
                <w:lang w:val="en-US"/>
              </w:rPr>
              <w:t xml:space="preserve"> to be/to look/to feel/to seem</w:t>
            </w:r>
          </w:p>
        </w:tc>
      </w:tr>
      <w:tr w:rsidR="00996021" w:rsidRPr="003175DC">
        <w:tc>
          <w:tcPr>
            <w:tcW w:w="1077" w:type="dxa"/>
          </w:tcPr>
          <w:p w:rsidR="00996021" w:rsidRDefault="003175DC">
            <w:pPr>
              <w:pStyle w:val="ConsPlusNormal0"/>
              <w:jc w:val="center"/>
            </w:pPr>
            <w:r>
              <w:t>2.4.7</w:t>
            </w:r>
          </w:p>
        </w:tc>
        <w:tc>
          <w:tcPr>
            <w:tcW w:w="7993" w:type="dxa"/>
          </w:tcPr>
          <w:p w:rsidR="00996021" w:rsidRPr="003175DC" w:rsidRDefault="003175DC">
            <w:pPr>
              <w:pStyle w:val="ConsPlusNormal0"/>
              <w:jc w:val="both"/>
              <w:rPr>
                <w:lang w:val="en-US"/>
              </w:rPr>
            </w:pPr>
            <w:r>
              <w:t>Конструкции</w:t>
            </w:r>
            <w:r w:rsidRPr="003175DC">
              <w:rPr>
                <w:lang w:val="en-US"/>
              </w:rPr>
              <w:t xml:space="preserve"> be/get used to + </w:t>
            </w:r>
            <w:r>
              <w:t>инфинитив</w:t>
            </w:r>
            <w:r w:rsidRPr="003175DC">
              <w:rPr>
                <w:lang w:val="en-US"/>
              </w:rPr>
              <w:t xml:space="preserve"> </w:t>
            </w:r>
            <w:r>
              <w:t>глагола</w:t>
            </w:r>
            <w:r w:rsidRPr="003175DC">
              <w:rPr>
                <w:lang w:val="en-US"/>
              </w:rPr>
              <w:t>, be/get used to doing something, be/get used to something</w:t>
            </w:r>
          </w:p>
        </w:tc>
      </w:tr>
      <w:tr w:rsidR="00996021">
        <w:tc>
          <w:tcPr>
            <w:tcW w:w="1077" w:type="dxa"/>
          </w:tcPr>
          <w:p w:rsidR="00996021" w:rsidRDefault="003175DC">
            <w:pPr>
              <w:pStyle w:val="ConsPlusNormal0"/>
              <w:jc w:val="center"/>
            </w:pPr>
            <w:r>
              <w:t>2.4.8</w:t>
            </w:r>
          </w:p>
        </w:tc>
        <w:tc>
          <w:tcPr>
            <w:tcW w:w="7993" w:type="dxa"/>
          </w:tcPr>
          <w:p w:rsidR="00996021" w:rsidRDefault="003175DC">
            <w:pPr>
              <w:pStyle w:val="ConsPlusNormal0"/>
              <w:jc w:val="both"/>
            </w:pPr>
            <w:r>
              <w:t>Конструкция both... and...</w:t>
            </w:r>
          </w:p>
        </w:tc>
      </w:tr>
      <w:tr w:rsidR="00996021" w:rsidRPr="003175DC">
        <w:tc>
          <w:tcPr>
            <w:tcW w:w="1077" w:type="dxa"/>
          </w:tcPr>
          <w:p w:rsidR="00996021" w:rsidRDefault="003175DC">
            <w:pPr>
              <w:pStyle w:val="ConsPlusNormal0"/>
              <w:jc w:val="center"/>
            </w:pPr>
            <w:r>
              <w:t>2.4.9</w:t>
            </w:r>
          </w:p>
        </w:tc>
        <w:tc>
          <w:tcPr>
            <w:tcW w:w="7993" w:type="dxa"/>
          </w:tcPr>
          <w:p w:rsidR="00996021" w:rsidRPr="003175DC" w:rsidRDefault="003175DC">
            <w:pPr>
              <w:pStyle w:val="ConsPlusNormal0"/>
              <w:jc w:val="both"/>
              <w:rPr>
                <w:lang w:val="en-US"/>
              </w:rPr>
            </w:pPr>
            <w:r>
              <w:t>Конструкции</w:t>
            </w:r>
            <w:r w:rsidRPr="003175DC">
              <w:rPr>
                <w:lang w:val="en-US"/>
              </w:rPr>
              <w:t xml:space="preserve"> </w:t>
            </w:r>
            <w:r>
              <w:t>с</w:t>
            </w:r>
            <w:r w:rsidRPr="003175DC">
              <w:rPr>
                <w:lang w:val="en-US"/>
              </w:rPr>
              <w:t xml:space="preserve"> </w:t>
            </w:r>
            <w:r>
              <w:t>глаголами</w:t>
            </w:r>
            <w:r w:rsidRPr="003175DC">
              <w:rPr>
                <w:lang w:val="en-US"/>
              </w:rPr>
              <w:t xml:space="preserve"> to stop, to remember, to forget (</w:t>
            </w:r>
            <w:r>
              <w:t>разница</w:t>
            </w:r>
            <w:r w:rsidRPr="003175DC">
              <w:rPr>
                <w:lang w:val="en-US"/>
              </w:rPr>
              <w:t xml:space="preserve"> </w:t>
            </w:r>
            <w:r>
              <w:t>в</w:t>
            </w:r>
            <w:r w:rsidRPr="003175DC">
              <w:rPr>
                <w:lang w:val="en-US"/>
              </w:rPr>
              <w:t xml:space="preserve"> </w:t>
            </w:r>
            <w:r>
              <w:t>значении</w:t>
            </w:r>
            <w:r w:rsidRPr="003175DC">
              <w:rPr>
                <w:lang w:val="en-US"/>
              </w:rPr>
              <w:t xml:space="preserve"> to stop doing smth </w:t>
            </w:r>
            <w:r>
              <w:t>и</w:t>
            </w:r>
            <w:r w:rsidRPr="003175DC">
              <w:rPr>
                <w:lang w:val="en-US"/>
              </w:rPr>
              <w:t xml:space="preserve"> to stop to do smth)</w:t>
            </w:r>
          </w:p>
        </w:tc>
      </w:tr>
      <w:tr w:rsidR="00996021">
        <w:tc>
          <w:tcPr>
            <w:tcW w:w="1077" w:type="dxa"/>
          </w:tcPr>
          <w:p w:rsidR="00996021" w:rsidRDefault="003175DC">
            <w:pPr>
              <w:pStyle w:val="ConsPlusNormal0"/>
              <w:jc w:val="center"/>
            </w:pPr>
            <w:r>
              <w:t>2.4.10</w:t>
            </w:r>
          </w:p>
        </w:tc>
        <w:tc>
          <w:tcPr>
            <w:tcW w:w="7993" w:type="dxa"/>
          </w:tcPr>
          <w:p w:rsidR="00996021" w:rsidRDefault="003175DC">
            <w:pPr>
              <w:pStyle w:val="ConsPlusNormal0"/>
              <w:jc w:val="both"/>
            </w:pPr>
            <w:r>
              <w:t>Глаголы в видо-временных формах действительного залога в изъявительном наклонении (Past Perfect Tense, Present Perfect Continuous Tense, Future-in-the-Past)</w:t>
            </w:r>
          </w:p>
        </w:tc>
      </w:tr>
      <w:tr w:rsidR="00996021">
        <w:tc>
          <w:tcPr>
            <w:tcW w:w="1077" w:type="dxa"/>
          </w:tcPr>
          <w:p w:rsidR="00996021" w:rsidRDefault="003175DC">
            <w:pPr>
              <w:pStyle w:val="ConsPlusNormal0"/>
              <w:jc w:val="center"/>
            </w:pPr>
            <w:r>
              <w:t>2.4.11</w:t>
            </w:r>
          </w:p>
        </w:tc>
        <w:tc>
          <w:tcPr>
            <w:tcW w:w="7993" w:type="dxa"/>
          </w:tcPr>
          <w:p w:rsidR="00996021" w:rsidRDefault="003175DC">
            <w:pPr>
              <w:pStyle w:val="ConsPlusNormal0"/>
              <w:jc w:val="both"/>
            </w:pPr>
            <w:r>
              <w:t>Модальные глаголы в косвенной речи в настоящем и прошедшем времени</w:t>
            </w:r>
          </w:p>
        </w:tc>
      </w:tr>
      <w:tr w:rsidR="00996021">
        <w:tc>
          <w:tcPr>
            <w:tcW w:w="1077" w:type="dxa"/>
          </w:tcPr>
          <w:p w:rsidR="00996021" w:rsidRDefault="003175DC">
            <w:pPr>
              <w:pStyle w:val="ConsPlusNormal0"/>
              <w:jc w:val="center"/>
            </w:pPr>
            <w:r>
              <w:t>2.4.12</w:t>
            </w:r>
          </w:p>
        </w:tc>
        <w:tc>
          <w:tcPr>
            <w:tcW w:w="7993" w:type="dxa"/>
          </w:tcPr>
          <w:p w:rsidR="00996021" w:rsidRDefault="003175DC">
            <w:pPr>
              <w:pStyle w:val="ConsPlusNormal0"/>
              <w:jc w:val="both"/>
            </w:pPr>
            <w:r>
              <w:t>Неличные формы глагола (инфинитив, герундий, причастия настоящего и прошедшего времени)</w:t>
            </w:r>
          </w:p>
        </w:tc>
      </w:tr>
      <w:tr w:rsidR="00996021">
        <w:tc>
          <w:tcPr>
            <w:tcW w:w="1077" w:type="dxa"/>
          </w:tcPr>
          <w:p w:rsidR="00996021" w:rsidRDefault="003175DC">
            <w:pPr>
              <w:pStyle w:val="ConsPlusNormal0"/>
              <w:jc w:val="center"/>
            </w:pPr>
            <w:r>
              <w:t>2.4.13</w:t>
            </w:r>
          </w:p>
        </w:tc>
        <w:tc>
          <w:tcPr>
            <w:tcW w:w="7993" w:type="dxa"/>
          </w:tcPr>
          <w:p w:rsidR="00996021" w:rsidRDefault="003175DC">
            <w:pPr>
              <w:pStyle w:val="ConsPlusNormal0"/>
              <w:jc w:val="both"/>
            </w:pPr>
            <w:r>
              <w:t>Наречия too - enough</w:t>
            </w:r>
          </w:p>
        </w:tc>
      </w:tr>
      <w:tr w:rsidR="00996021">
        <w:tc>
          <w:tcPr>
            <w:tcW w:w="1077" w:type="dxa"/>
          </w:tcPr>
          <w:p w:rsidR="00996021" w:rsidRDefault="003175DC">
            <w:pPr>
              <w:pStyle w:val="ConsPlusNormal0"/>
              <w:jc w:val="center"/>
            </w:pPr>
            <w:r>
              <w:t>2.4.14</w:t>
            </w:r>
          </w:p>
        </w:tc>
        <w:tc>
          <w:tcPr>
            <w:tcW w:w="7993" w:type="dxa"/>
          </w:tcPr>
          <w:p w:rsidR="00996021" w:rsidRDefault="003175DC">
            <w:pPr>
              <w:pStyle w:val="ConsPlusNormal0"/>
              <w:jc w:val="both"/>
            </w:pPr>
            <w:r>
              <w:t>Отрицательные местоимения no (и его производные nobody, nothing и другие), none</w:t>
            </w:r>
          </w:p>
        </w:tc>
      </w:tr>
      <w:tr w:rsidR="00996021">
        <w:tc>
          <w:tcPr>
            <w:tcW w:w="1077" w:type="dxa"/>
          </w:tcPr>
          <w:p w:rsidR="00996021" w:rsidRDefault="003175DC">
            <w:pPr>
              <w:pStyle w:val="ConsPlusNormal0"/>
              <w:jc w:val="center"/>
            </w:pPr>
            <w:r>
              <w:t>3</w:t>
            </w:r>
          </w:p>
        </w:tc>
        <w:tc>
          <w:tcPr>
            <w:tcW w:w="7993"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3" w:type="dxa"/>
          </w:tcPr>
          <w:p w:rsidR="00996021" w:rsidRDefault="003175DC">
            <w:pPr>
              <w:pStyle w:val="ConsPlusNormal0"/>
              <w:jc w:val="both"/>
            </w:pPr>
            <w: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996021">
        <w:tc>
          <w:tcPr>
            <w:tcW w:w="1077" w:type="dxa"/>
          </w:tcPr>
          <w:p w:rsidR="00996021" w:rsidRDefault="003175DC">
            <w:pPr>
              <w:pStyle w:val="ConsPlusNormal0"/>
              <w:jc w:val="center"/>
            </w:pPr>
            <w:r>
              <w:t>3.2</w:t>
            </w:r>
          </w:p>
        </w:tc>
        <w:tc>
          <w:tcPr>
            <w:tcW w:w="7993" w:type="dxa"/>
          </w:tcPr>
          <w:p w:rsidR="00996021" w:rsidRDefault="003175DC">
            <w:pPr>
              <w:pStyle w:val="ConsPlusNormal0"/>
              <w:jc w:val="both"/>
            </w:pPr>
            <w: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учетом</w:t>
            </w:r>
          </w:p>
        </w:tc>
      </w:tr>
      <w:tr w:rsidR="00996021">
        <w:tc>
          <w:tcPr>
            <w:tcW w:w="1077" w:type="dxa"/>
          </w:tcPr>
          <w:p w:rsidR="00996021" w:rsidRDefault="003175DC">
            <w:pPr>
              <w:pStyle w:val="ConsPlusNormal0"/>
              <w:jc w:val="center"/>
            </w:pPr>
            <w:r>
              <w:t>3.3</w:t>
            </w:r>
          </w:p>
        </w:tc>
        <w:tc>
          <w:tcPr>
            <w:tcW w:w="7993" w:type="dxa"/>
          </w:tcPr>
          <w:p w:rsidR="00996021" w:rsidRDefault="003175DC">
            <w:pPr>
              <w:pStyle w:val="ConsPlusNormal0"/>
              <w:jc w:val="both"/>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996021">
        <w:tc>
          <w:tcPr>
            <w:tcW w:w="1077" w:type="dxa"/>
          </w:tcPr>
          <w:p w:rsidR="00996021" w:rsidRDefault="003175DC">
            <w:pPr>
              <w:pStyle w:val="ConsPlusNormal0"/>
              <w:jc w:val="center"/>
            </w:pPr>
            <w:r>
              <w:t>3.4</w:t>
            </w:r>
          </w:p>
        </w:tc>
        <w:tc>
          <w:tcPr>
            <w:tcW w:w="7993" w:type="dxa"/>
          </w:tcPr>
          <w:p w:rsidR="00996021" w:rsidRDefault="003175DC">
            <w:pPr>
              <w:pStyle w:val="ConsPlusNormal0"/>
              <w:jc w:val="both"/>
            </w:pPr>
            <w:r>
              <w:t>Соблюдение норм вежливости в межкультурном общении</w:t>
            </w:r>
          </w:p>
        </w:tc>
      </w:tr>
      <w:tr w:rsidR="00996021">
        <w:tc>
          <w:tcPr>
            <w:tcW w:w="1077" w:type="dxa"/>
          </w:tcPr>
          <w:p w:rsidR="00996021" w:rsidRDefault="003175DC">
            <w:pPr>
              <w:pStyle w:val="ConsPlusNormal0"/>
              <w:jc w:val="center"/>
            </w:pPr>
            <w:r>
              <w:t>3.5</w:t>
            </w:r>
          </w:p>
        </w:tc>
        <w:tc>
          <w:tcPr>
            <w:tcW w:w="7993" w:type="dxa"/>
          </w:tcPr>
          <w:p w:rsidR="00996021" w:rsidRDefault="003175DC">
            <w:pPr>
              <w:pStyle w:val="ConsPlusNormal0"/>
              <w:jc w:val="both"/>
            </w:pPr>
            <w:r>
              <w:t>Умение кратко представлять Россию и страну (страны) изучаемого языка (культурные явления, события, достопримечательности)</w:t>
            </w:r>
          </w:p>
        </w:tc>
      </w:tr>
      <w:tr w:rsidR="00996021">
        <w:tc>
          <w:tcPr>
            <w:tcW w:w="1077" w:type="dxa"/>
          </w:tcPr>
          <w:p w:rsidR="00996021" w:rsidRDefault="003175DC">
            <w:pPr>
              <w:pStyle w:val="ConsPlusNormal0"/>
              <w:jc w:val="center"/>
            </w:pPr>
            <w:r>
              <w:lastRenderedPageBreak/>
              <w:t>3.6</w:t>
            </w:r>
          </w:p>
        </w:tc>
        <w:tc>
          <w:tcPr>
            <w:tcW w:w="7993" w:type="dxa"/>
          </w:tcPr>
          <w:p w:rsidR="00996021" w:rsidRDefault="003175DC">
            <w:pPr>
              <w:pStyle w:val="ConsPlusNormal0"/>
              <w:jc w:val="both"/>
            </w:pPr>
            <w:r>
              <w:t>Умение 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других)</w:t>
            </w:r>
          </w:p>
        </w:tc>
      </w:tr>
      <w:tr w:rsidR="00996021">
        <w:tc>
          <w:tcPr>
            <w:tcW w:w="1077" w:type="dxa"/>
          </w:tcPr>
          <w:p w:rsidR="00996021" w:rsidRDefault="003175DC">
            <w:pPr>
              <w:pStyle w:val="ConsPlusNormal0"/>
              <w:jc w:val="center"/>
            </w:pPr>
            <w:r>
              <w:t>3.7</w:t>
            </w:r>
          </w:p>
        </w:tc>
        <w:tc>
          <w:tcPr>
            <w:tcW w:w="7993" w:type="dxa"/>
          </w:tcPr>
          <w:p w:rsidR="00996021" w:rsidRDefault="003175DC">
            <w:pPr>
              <w:pStyle w:val="ConsPlusNormal0"/>
              <w:jc w:val="both"/>
            </w:pPr>
            <w: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996021">
        <w:tc>
          <w:tcPr>
            <w:tcW w:w="1077" w:type="dxa"/>
          </w:tcPr>
          <w:p w:rsidR="00996021" w:rsidRDefault="003175DC">
            <w:pPr>
              <w:pStyle w:val="ConsPlusNormal0"/>
              <w:jc w:val="center"/>
            </w:pPr>
            <w:r>
              <w:t>4</w:t>
            </w:r>
          </w:p>
        </w:tc>
        <w:tc>
          <w:tcPr>
            <w:tcW w:w="7993"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t>4.1</w:t>
            </w:r>
          </w:p>
        </w:tc>
        <w:tc>
          <w:tcPr>
            <w:tcW w:w="7993" w:type="dxa"/>
          </w:tcPr>
          <w:p w:rsidR="00996021" w:rsidRDefault="003175DC">
            <w:pPr>
              <w:pStyle w:val="ConsPlusNormal0"/>
              <w:jc w:val="both"/>
            </w:pPr>
            <w: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996021">
        <w:tc>
          <w:tcPr>
            <w:tcW w:w="1077" w:type="dxa"/>
          </w:tcPr>
          <w:p w:rsidR="00996021" w:rsidRDefault="003175DC">
            <w:pPr>
              <w:pStyle w:val="ConsPlusNormal0"/>
              <w:jc w:val="center"/>
            </w:pPr>
            <w:r>
              <w:t>4.2</w:t>
            </w:r>
          </w:p>
        </w:tc>
        <w:tc>
          <w:tcPr>
            <w:tcW w:w="7993" w:type="dxa"/>
          </w:tcPr>
          <w:p w:rsidR="00996021" w:rsidRDefault="003175DC">
            <w:pPr>
              <w:pStyle w:val="ConsPlusNormal0"/>
              <w:jc w:val="both"/>
            </w:pPr>
            <w:r>
              <w:t>При непосредственном общении умение догадываться о значении незнакомых слов с помощью используемых собеседником жестов и мимики</w:t>
            </w:r>
          </w:p>
        </w:tc>
      </w:tr>
      <w:tr w:rsidR="00996021">
        <w:tc>
          <w:tcPr>
            <w:tcW w:w="1077" w:type="dxa"/>
          </w:tcPr>
          <w:p w:rsidR="00996021" w:rsidRDefault="003175DC">
            <w:pPr>
              <w:pStyle w:val="ConsPlusNormal0"/>
              <w:jc w:val="center"/>
            </w:pPr>
            <w:r>
              <w:t>4.3</w:t>
            </w:r>
          </w:p>
        </w:tc>
        <w:tc>
          <w:tcPr>
            <w:tcW w:w="7993" w:type="dxa"/>
          </w:tcPr>
          <w:p w:rsidR="00996021" w:rsidRDefault="003175DC">
            <w:pPr>
              <w:pStyle w:val="ConsPlusNormal0"/>
              <w:jc w:val="both"/>
            </w:pPr>
            <w:r>
              <w:t>Умение переспрашивать, просить повторить, уточняя значение незнакомых слов</w:t>
            </w:r>
          </w:p>
        </w:tc>
      </w:tr>
      <w:tr w:rsidR="00996021">
        <w:tc>
          <w:tcPr>
            <w:tcW w:w="1077" w:type="dxa"/>
          </w:tcPr>
          <w:p w:rsidR="00996021" w:rsidRDefault="003175DC">
            <w:pPr>
              <w:pStyle w:val="ConsPlusNormal0"/>
              <w:jc w:val="center"/>
            </w:pPr>
            <w:r>
              <w:t>4.4</w:t>
            </w:r>
          </w:p>
        </w:tc>
        <w:tc>
          <w:tcPr>
            <w:tcW w:w="7993" w:type="dxa"/>
          </w:tcPr>
          <w:p w:rsidR="00996021" w:rsidRDefault="003175DC">
            <w:pPr>
              <w:pStyle w:val="ConsPlusNormal0"/>
              <w:jc w:val="both"/>
            </w:pPr>
            <w:r>
              <w:t>Использование при формулировании собственных высказываний ключевых слов, плана</w:t>
            </w:r>
          </w:p>
        </w:tc>
      </w:tr>
      <w:tr w:rsidR="00996021">
        <w:tc>
          <w:tcPr>
            <w:tcW w:w="1077" w:type="dxa"/>
          </w:tcPr>
          <w:p w:rsidR="00996021" w:rsidRDefault="003175DC">
            <w:pPr>
              <w:pStyle w:val="ConsPlusNormal0"/>
              <w:jc w:val="center"/>
            </w:pPr>
            <w:r>
              <w:t>4.5</w:t>
            </w:r>
          </w:p>
        </w:tc>
        <w:tc>
          <w:tcPr>
            <w:tcW w:w="7993" w:type="dxa"/>
          </w:tcPr>
          <w:p w:rsidR="00996021" w:rsidRDefault="003175DC">
            <w:pPr>
              <w:pStyle w:val="ConsPlusNormal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9070" w:type="dxa"/>
            <w:gridSpan w:val="2"/>
          </w:tcPr>
          <w:p w:rsidR="00996021" w:rsidRDefault="003175DC">
            <w:pPr>
              <w:pStyle w:val="ConsPlusNormal0"/>
            </w:pPr>
            <w:r>
              <w:t>Тематическое содержание речи</w:t>
            </w:r>
          </w:p>
        </w:tc>
      </w:tr>
      <w:tr w:rsidR="00996021">
        <w:tc>
          <w:tcPr>
            <w:tcW w:w="1077" w:type="dxa"/>
          </w:tcPr>
          <w:p w:rsidR="00996021" w:rsidRDefault="003175DC">
            <w:pPr>
              <w:pStyle w:val="ConsPlusNormal0"/>
              <w:jc w:val="center"/>
            </w:pPr>
            <w:r>
              <w:t>А</w:t>
            </w:r>
          </w:p>
        </w:tc>
        <w:tc>
          <w:tcPr>
            <w:tcW w:w="7993" w:type="dxa"/>
          </w:tcPr>
          <w:p w:rsidR="00996021" w:rsidRDefault="003175DC">
            <w:pPr>
              <w:pStyle w:val="ConsPlusNormal0"/>
              <w:jc w:val="both"/>
            </w:pPr>
            <w:r>
              <w:t>Взаимоотношения в семье и с друзьями</w:t>
            </w:r>
          </w:p>
        </w:tc>
      </w:tr>
      <w:tr w:rsidR="00996021">
        <w:tc>
          <w:tcPr>
            <w:tcW w:w="1077" w:type="dxa"/>
          </w:tcPr>
          <w:p w:rsidR="00996021" w:rsidRDefault="003175DC">
            <w:pPr>
              <w:pStyle w:val="ConsPlusNormal0"/>
              <w:jc w:val="center"/>
            </w:pPr>
            <w:r>
              <w:t>Б</w:t>
            </w:r>
          </w:p>
        </w:tc>
        <w:tc>
          <w:tcPr>
            <w:tcW w:w="7993" w:type="dxa"/>
          </w:tcPr>
          <w:p w:rsidR="00996021" w:rsidRDefault="003175DC">
            <w:pPr>
              <w:pStyle w:val="ConsPlusNormal0"/>
              <w:jc w:val="both"/>
            </w:pPr>
            <w:r>
              <w:t>Внешность и характер человека (литературного персонажа)</w:t>
            </w:r>
          </w:p>
        </w:tc>
      </w:tr>
      <w:tr w:rsidR="00996021">
        <w:tc>
          <w:tcPr>
            <w:tcW w:w="1077" w:type="dxa"/>
          </w:tcPr>
          <w:p w:rsidR="00996021" w:rsidRDefault="003175DC">
            <w:pPr>
              <w:pStyle w:val="ConsPlusNormal0"/>
              <w:jc w:val="center"/>
            </w:pPr>
            <w:r>
              <w:t>В</w:t>
            </w:r>
          </w:p>
        </w:tc>
        <w:tc>
          <w:tcPr>
            <w:tcW w:w="7993" w:type="dxa"/>
          </w:tcPr>
          <w:p w:rsidR="00996021" w:rsidRDefault="003175DC">
            <w:pPr>
              <w:pStyle w:val="ConsPlusNormal0"/>
              <w:jc w:val="both"/>
            </w:pPr>
            <w:r>
              <w:t>Досуг и увлечения (хобби) современного подростка (чтение, кино, театр, музыка, музей, спорт, музыка)</w:t>
            </w:r>
          </w:p>
        </w:tc>
      </w:tr>
      <w:tr w:rsidR="00996021">
        <w:tc>
          <w:tcPr>
            <w:tcW w:w="1077" w:type="dxa"/>
          </w:tcPr>
          <w:p w:rsidR="00996021" w:rsidRDefault="003175DC">
            <w:pPr>
              <w:pStyle w:val="ConsPlusNormal0"/>
              <w:jc w:val="center"/>
            </w:pPr>
            <w:r>
              <w:t>Г</w:t>
            </w:r>
          </w:p>
        </w:tc>
        <w:tc>
          <w:tcPr>
            <w:tcW w:w="7993" w:type="dxa"/>
          </w:tcPr>
          <w:p w:rsidR="00996021" w:rsidRDefault="003175DC">
            <w:pPr>
              <w:pStyle w:val="ConsPlusNormal0"/>
              <w:jc w:val="both"/>
            </w:pPr>
            <w:r>
              <w:t>Здоровый образ жизни: режим труда и отдыха, фитнес, сбалансированное питание. Посещение врача</w:t>
            </w:r>
          </w:p>
        </w:tc>
      </w:tr>
      <w:tr w:rsidR="00996021">
        <w:tc>
          <w:tcPr>
            <w:tcW w:w="1077" w:type="dxa"/>
          </w:tcPr>
          <w:p w:rsidR="00996021" w:rsidRDefault="003175DC">
            <w:pPr>
              <w:pStyle w:val="ConsPlusNormal0"/>
              <w:jc w:val="center"/>
            </w:pPr>
            <w:r>
              <w:t>Д</w:t>
            </w:r>
          </w:p>
        </w:tc>
        <w:tc>
          <w:tcPr>
            <w:tcW w:w="7993" w:type="dxa"/>
          </w:tcPr>
          <w:p w:rsidR="00996021" w:rsidRDefault="003175DC">
            <w:pPr>
              <w:pStyle w:val="ConsPlusNormal0"/>
              <w:jc w:val="both"/>
            </w:pPr>
            <w:r>
              <w:t>Покупки: одежда, обувь и продукты питания. Карманные деньги</w:t>
            </w:r>
          </w:p>
        </w:tc>
      </w:tr>
      <w:tr w:rsidR="00996021">
        <w:tc>
          <w:tcPr>
            <w:tcW w:w="1077" w:type="dxa"/>
          </w:tcPr>
          <w:p w:rsidR="00996021" w:rsidRDefault="003175DC">
            <w:pPr>
              <w:pStyle w:val="ConsPlusNormal0"/>
              <w:jc w:val="center"/>
            </w:pPr>
            <w:r>
              <w:t>Е</w:t>
            </w:r>
          </w:p>
        </w:tc>
        <w:tc>
          <w:tcPr>
            <w:tcW w:w="7993" w:type="dxa"/>
          </w:tcPr>
          <w:p w:rsidR="00996021" w:rsidRDefault="003175DC">
            <w:pPr>
              <w:pStyle w:val="ConsPlusNormal0"/>
              <w:jc w:val="both"/>
            </w:pPr>
            <w:r>
              <w:t>Школа, школьная жизнь, изучаемые предметы и отношение к ним. Посещение школьной библиотеки (ресурсного центра). Переписка с зарубежными сверстниками</w:t>
            </w:r>
          </w:p>
        </w:tc>
      </w:tr>
      <w:tr w:rsidR="00996021">
        <w:tc>
          <w:tcPr>
            <w:tcW w:w="1077" w:type="dxa"/>
          </w:tcPr>
          <w:p w:rsidR="00996021" w:rsidRDefault="003175DC">
            <w:pPr>
              <w:pStyle w:val="ConsPlusNormal0"/>
              <w:jc w:val="center"/>
            </w:pPr>
            <w:r>
              <w:t>Ж</w:t>
            </w:r>
          </w:p>
        </w:tc>
        <w:tc>
          <w:tcPr>
            <w:tcW w:w="7993" w:type="dxa"/>
          </w:tcPr>
          <w:p w:rsidR="00996021" w:rsidRDefault="003175DC">
            <w:pPr>
              <w:pStyle w:val="ConsPlusNormal0"/>
              <w:jc w:val="both"/>
            </w:pPr>
            <w:r>
              <w:t>Мир современных профессий</w:t>
            </w:r>
          </w:p>
        </w:tc>
      </w:tr>
      <w:tr w:rsidR="00996021">
        <w:tc>
          <w:tcPr>
            <w:tcW w:w="1077" w:type="dxa"/>
          </w:tcPr>
          <w:p w:rsidR="00996021" w:rsidRDefault="003175DC">
            <w:pPr>
              <w:pStyle w:val="ConsPlusNormal0"/>
              <w:jc w:val="center"/>
            </w:pPr>
            <w:r>
              <w:t>З</w:t>
            </w:r>
          </w:p>
        </w:tc>
        <w:tc>
          <w:tcPr>
            <w:tcW w:w="7993" w:type="dxa"/>
          </w:tcPr>
          <w:p w:rsidR="00996021" w:rsidRDefault="003175DC">
            <w:pPr>
              <w:pStyle w:val="ConsPlusNormal0"/>
              <w:jc w:val="both"/>
            </w:pPr>
            <w:r>
              <w:t>Виды отдыха в различное время года. Путешествия по России и зарубежным странам</w:t>
            </w:r>
          </w:p>
        </w:tc>
      </w:tr>
      <w:tr w:rsidR="00996021">
        <w:tc>
          <w:tcPr>
            <w:tcW w:w="1077" w:type="dxa"/>
          </w:tcPr>
          <w:p w:rsidR="00996021" w:rsidRDefault="003175DC">
            <w:pPr>
              <w:pStyle w:val="ConsPlusNormal0"/>
              <w:jc w:val="center"/>
            </w:pPr>
            <w:r>
              <w:t>И</w:t>
            </w:r>
          </w:p>
        </w:tc>
        <w:tc>
          <w:tcPr>
            <w:tcW w:w="7993" w:type="dxa"/>
          </w:tcPr>
          <w:p w:rsidR="00996021" w:rsidRDefault="003175DC">
            <w:pPr>
              <w:pStyle w:val="ConsPlusNormal0"/>
              <w:jc w:val="both"/>
            </w:pPr>
            <w:r>
              <w:t>Природа: флора и фауна. Проблемы экологии. Климат, погода. Стихийные бедствия</w:t>
            </w:r>
          </w:p>
        </w:tc>
      </w:tr>
      <w:tr w:rsidR="00996021">
        <w:tc>
          <w:tcPr>
            <w:tcW w:w="1077" w:type="dxa"/>
          </w:tcPr>
          <w:p w:rsidR="00996021" w:rsidRDefault="003175DC">
            <w:pPr>
              <w:pStyle w:val="ConsPlusNormal0"/>
              <w:jc w:val="center"/>
            </w:pPr>
            <w:r>
              <w:t>К</w:t>
            </w:r>
          </w:p>
        </w:tc>
        <w:tc>
          <w:tcPr>
            <w:tcW w:w="7993" w:type="dxa"/>
          </w:tcPr>
          <w:p w:rsidR="00996021" w:rsidRDefault="003175DC">
            <w:pPr>
              <w:pStyle w:val="ConsPlusNormal0"/>
              <w:jc w:val="both"/>
            </w:pPr>
            <w:r>
              <w:t>Условия проживания в городской (сельской) местности. Транспорт</w:t>
            </w:r>
          </w:p>
        </w:tc>
      </w:tr>
      <w:tr w:rsidR="00996021">
        <w:tc>
          <w:tcPr>
            <w:tcW w:w="1077" w:type="dxa"/>
          </w:tcPr>
          <w:p w:rsidR="00996021" w:rsidRDefault="003175DC">
            <w:pPr>
              <w:pStyle w:val="ConsPlusNormal0"/>
              <w:jc w:val="center"/>
            </w:pPr>
            <w:r>
              <w:t>Л</w:t>
            </w:r>
          </w:p>
        </w:tc>
        <w:tc>
          <w:tcPr>
            <w:tcW w:w="7993" w:type="dxa"/>
          </w:tcPr>
          <w:p w:rsidR="00996021" w:rsidRDefault="003175DC">
            <w:pPr>
              <w:pStyle w:val="ConsPlusNormal0"/>
              <w:jc w:val="both"/>
            </w:pPr>
            <w:r>
              <w:t>Средства массовой информации (телевидение, радио, пресса, Интернет)</w:t>
            </w:r>
          </w:p>
        </w:tc>
      </w:tr>
      <w:tr w:rsidR="00996021">
        <w:tc>
          <w:tcPr>
            <w:tcW w:w="1077" w:type="dxa"/>
          </w:tcPr>
          <w:p w:rsidR="00996021" w:rsidRDefault="003175DC">
            <w:pPr>
              <w:pStyle w:val="ConsPlusNormal0"/>
              <w:jc w:val="center"/>
            </w:pPr>
            <w:r>
              <w:t>М</w:t>
            </w:r>
          </w:p>
        </w:tc>
        <w:tc>
          <w:tcPr>
            <w:tcW w:w="7993" w:type="dxa"/>
          </w:tcPr>
          <w:p w:rsidR="00996021" w:rsidRDefault="003175DC">
            <w:pPr>
              <w:pStyle w:val="ConsPlusNormal0"/>
              <w:jc w:val="both"/>
            </w:pPr>
            <w:r>
              <w:t xml:space="preserve">Родная страна и страна (страны) изучаемого языка. Их географическое положение, </w:t>
            </w:r>
            <w:r>
              <w:lastRenderedPageBreak/>
              <w:t>столицы, население, официальные языки, достопримечательности, культурные особенности (национальные праздники, традиции, обычаи)</w:t>
            </w:r>
          </w:p>
        </w:tc>
      </w:tr>
      <w:tr w:rsidR="00996021">
        <w:tc>
          <w:tcPr>
            <w:tcW w:w="1077" w:type="dxa"/>
          </w:tcPr>
          <w:p w:rsidR="00996021" w:rsidRDefault="003175DC">
            <w:pPr>
              <w:pStyle w:val="ConsPlusNormal0"/>
              <w:jc w:val="center"/>
            </w:pPr>
            <w:r>
              <w:lastRenderedPageBreak/>
              <w:t>Н</w:t>
            </w:r>
          </w:p>
        </w:tc>
        <w:tc>
          <w:tcPr>
            <w:tcW w:w="7993" w:type="dxa"/>
          </w:tcPr>
          <w:p w:rsidR="00996021" w:rsidRDefault="003175DC">
            <w:pPr>
              <w:pStyle w:val="ConsPlusNormal0"/>
              <w:jc w:val="both"/>
            </w:pPr>
            <w:r>
              <w:t>Выдающиеся люди родной страны и страны (стран) изучаемого языка: ученые, писатели, поэты, художники, музыканты, спортсмены</w:t>
            </w:r>
          </w:p>
        </w:tc>
      </w:tr>
    </w:tbl>
    <w:p w:rsidR="00996021" w:rsidRDefault="00996021">
      <w:pPr>
        <w:pStyle w:val="ConsPlusNormal0"/>
        <w:jc w:val="both"/>
      </w:pPr>
    </w:p>
    <w:p w:rsidR="00996021" w:rsidRDefault="003175DC">
      <w:pPr>
        <w:pStyle w:val="ConsPlusNormal0"/>
        <w:jc w:val="right"/>
      </w:pPr>
      <w:r>
        <w:t>Таблица 7.8</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(9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vAlign w:val="center"/>
          </w:tcPr>
          <w:p w:rsidR="00996021" w:rsidRDefault="003175DC">
            <w:pPr>
              <w:pStyle w:val="ConsPlusNormal0"/>
              <w:jc w:val="both"/>
            </w:pPr>
            <w:r>
              <w:t>Коммуникативные умения</w:t>
            </w:r>
          </w:p>
        </w:tc>
      </w:tr>
      <w:tr w:rsidR="00996021">
        <w:tc>
          <w:tcPr>
            <w:tcW w:w="1701" w:type="dxa"/>
          </w:tcPr>
          <w:p w:rsidR="00996021" w:rsidRDefault="003175DC">
            <w:pPr>
              <w:pStyle w:val="ConsPlusNormal0"/>
              <w:jc w:val="center"/>
            </w:pPr>
            <w:r>
              <w:t>1.1</w:t>
            </w:r>
          </w:p>
        </w:tc>
        <w:tc>
          <w:tcPr>
            <w:tcW w:w="7370" w:type="dxa"/>
            <w:vAlign w:val="center"/>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- 10 - 12 фраз)</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Излагать основное содержание прочитанного (прослушанного) текста со зрительными и (или) вербальными опорами (объем - 10 - 12 фраз)</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Излагать результаты выполненной проектной работы (объем -10 - 12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про себя и понимать несложные аутентичные тексты, содержащие отдельные неизученные языковые явления, с пониманием основного содержания (объем текста (текстов) для чтения - 450 - 500 слов)</w:t>
            </w:r>
          </w:p>
        </w:tc>
      </w:tr>
      <w:tr w:rsidR="00996021">
        <w:tc>
          <w:tcPr>
            <w:tcW w:w="1701" w:type="dxa"/>
          </w:tcPr>
          <w:p w:rsidR="00996021" w:rsidRDefault="003175DC">
            <w:pPr>
              <w:pStyle w:val="ConsPlusNormal0"/>
              <w:jc w:val="center"/>
            </w:pPr>
            <w:r>
              <w:lastRenderedPageBreak/>
              <w:t>1.3.2</w:t>
            </w:r>
          </w:p>
        </w:tc>
        <w:tc>
          <w:tcPr>
            <w:tcW w:w="7370" w:type="dxa"/>
          </w:tcPr>
          <w:p w:rsidR="00996021" w:rsidRDefault="003175DC">
            <w:pPr>
              <w:pStyle w:val="ConsPlusNormal0"/>
              <w:jc w:val="both"/>
            </w:pPr>
            <w: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(объем текста (текстов) для чтения - 450 - 500 слов)</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с полным пониманием содержания несложные аутентичные тексты, содержащие отдельные незнакомые слова (объем текста (текстов) для чтения - 450 - 500 слов)</w:t>
            </w:r>
          </w:p>
        </w:tc>
      </w:tr>
      <w:tr w:rsidR="00996021">
        <w:tc>
          <w:tcPr>
            <w:tcW w:w="1701" w:type="dxa"/>
          </w:tcPr>
          <w:p w:rsidR="00996021" w:rsidRDefault="003175DC">
            <w:pPr>
              <w:pStyle w:val="ConsPlusNormal0"/>
              <w:jc w:val="center"/>
            </w:pPr>
            <w:r>
              <w:t>1.3.4</w:t>
            </w:r>
          </w:p>
        </w:tc>
        <w:tc>
          <w:tcPr>
            <w:tcW w:w="7370" w:type="dxa"/>
          </w:tcPr>
          <w:p w:rsidR="00996021" w:rsidRDefault="003175DC">
            <w:pPr>
              <w:pStyle w:val="ConsPlusNormal0"/>
              <w:jc w:val="both"/>
            </w:pPr>
            <w:r>
              <w:t>Читать про себя несплошные тексты (таблицы) и понимать представленную в них информацию</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Письменная речь</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анкеты и формуляры, сообщая о себе основные сведения,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электронное сообщение личного характера, соблюдая речевой этикет, принятый в стране (странах) изучаемого языка (объем сообщения - до 120 слов)</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Создавать небольшое письменное высказывание с использованием образца, плана, таблицы, прочитанного (прослушанного) текста (объем высказывания - до 120 слов)</w:t>
            </w:r>
          </w:p>
        </w:tc>
      </w:tr>
      <w:tr w:rsidR="00996021">
        <w:tc>
          <w:tcPr>
            <w:tcW w:w="1701" w:type="dxa"/>
          </w:tcPr>
          <w:p w:rsidR="00996021" w:rsidRDefault="003175DC">
            <w:pPr>
              <w:pStyle w:val="ConsPlusNormal0"/>
              <w:jc w:val="center"/>
            </w:pPr>
            <w:r>
              <w:t>1.4.4</w:t>
            </w:r>
          </w:p>
        </w:tc>
        <w:tc>
          <w:tcPr>
            <w:tcW w:w="7370" w:type="dxa"/>
          </w:tcPr>
          <w:p w:rsidR="00996021" w:rsidRDefault="003175DC">
            <w:pPr>
              <w:pStyle w:val="ConsPlusNormal0"/>
              <w:jc w:val="both"/>
            </w:pPr>
            <w:r>
              <w:t>Заполнять таблицу, кратко фиксируя содержание прочитанного (прослушанного) текста</w:t>
            </w:r>
          </w:p>
        </w:tc>
      </w:tr>
      <w:tr w:rsidR="00996021">
        <w:tc>
          <w:tcPr>
            <w:tcW w:w="1701" w:type="dxa"/>
          </w:tcPr>
          <w:p w:rsidR="00996021" w:rsidRDefault="003175DC">
            <w:pPr>
              <w:pStyle w:val="ConsPlusNormal0"/>
              <w:jc w:val="center"/>
            </w:pPr>
            <w:r>
              <w:t>1.4.5</w:t>
            </w:r>
          </w:p>
        </w:tc>
        <w:tc>
          <w:tcPr>
            <w:tcW w:w="7370" w:type="dxa"/>
          </w:tcPr>
          <w:p w:rsidR="00996021" w:rsidRDefault="003175DC">
            <w:pPr>
              <w:pStyle w:val="ConsPlusNormal0"/>
              <w:jc w:val="both"/>
            </w:pPr>
            <w:r>
              <w:t>Письменно представлять результаты выполненной проектной работы (объем - 100 - 120 слов)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Владеть правилами чтения и выразительно читать вслух небольшие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Читать новые слова согласно основным правилам чтения</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Владеть орфографическими навыками: правильно писать изученные слова</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lastRenderedPageBreak/>
              <w:t>2.3.1</w:t>
            </w:r>
          </w:p>
        </w:tc>
        <w:tc>
          <w:tcPr>
            <w:tcW w:w="7370" w:type="dxa"/>
          </w:tcPr>
          <w:p w:rsidR="00996021" w:rsidRDefault="003175DC">
            <w:pPr>
              <w:pStyle w:val="ConsPlusNormal0"/>
              <w:jc w:val="both"/>
            </w:pPr>
            <w: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глаголы - с помощью префиксов under-, over-, dis-, mis-</w:t>
            </w:r>
          </w:p>
        </w:tc>
      </w:tr>
      <w:tr w:rsidR="00996021">
        <w:tc>
          <w:tcPr>
            <w:tcW w:w="1701" w:type="dxa"/>
          </w:tcPr>
          <w:p w:rsidR="00996021" w:rsidRDefault="003175DC">
            <w:pPr>
              <w:pStyle w:val="ConsPlusNormal0"/>
              <w:jc w:val="center"/>
            </w:pPr>
            <w:r>
              <w:t>2.3.3</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-able/-ible</w:t>
            </w:r>
          </w:p>
        </w:tc>
      </w:tr>
      <w:tr w:rsidR="00996021">
        <w:tc>
          <w:tcPr>
            <w:tcW w:w="1701" w:type="dxa"/>
          </w:tcPr>
          <w:p w:rsidR="00996021" w:rsidRDefault="003175DC">
            <w:pPr>
              <w:pStyle w:val="ConsPlusNormal0"/>
              <w:jc w:val="center"/>
            </w:pPr>
            <w:r>
              <w:t>2.3.4</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in-/im-</w:t>
            </w:r>
          </w:p>
        </w:tc>
      </w:tr>
      <w:tr w:rsidR="00996021">
        <w:tc>
          <w:tcPr>
            <w:tcW w:w="1701" w:type="dxa"/>
          </w:tcPr>
          <w:p w:rsidR="00996021" w:rsidRDefault="003175DC">
            <w:pPr>
              <w:pStyle w:val="ConsPlusNormal0"/>
              <w:jc w:val="center"/>
            </w:pPr>
            <w:r>
              <w:t>2.3.5</w:t>
            </w:r>
          </w:p>
        </w:tc>
        <w:tc>
          <w:tcPr>
            <w:tcW w:w="7370" w:type="dxa"/>
          </w:tcPr>
          <w:p w:rsidR="00996021" w:rsidRDefault="003175DC">
            <w:pPr>
              <w:pStyle w:val="ConsPlusNormal0"/>
              <w:jc w:val="both"/>
            </w:pPr>
            <w:r>
              <w:t>Распознавать и употреблять в устной и письменной речи сложные прилагательные, образованные путем соединения основы числительного с основой существительного с добавлением суффикса -ed (eight-legged), сложные существительные, образованные путем соединения основ существительного с предлогом (mother-in-law), сложные прилагательные, образованные путем соединения основы прилагательного с основой причастия I (nice-looking), сложные прилагательные, образованные путем соединения наречия с основой причастия II (well-behaved)</w:t>
            </w:r>
          </w:p>
        </w:tc>
      </w:tr>
      <w:tr w:rsidR="00996021">
        <w:tc>
          <w:tcPr>
            <w:tcW w:w="1701" w:type="dxa"/>
          </w:tcPr>
          <w:p w:rsidR="00996021" w:rsidRDefault="003175DC">
            <w:pPr>
              <w:pStyle w:val="ConsPlusNormal0"/>
              <w:jc w:val="center"/>
            </w:pPr>
            <w:r>
              <w:t>2.3.6</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(cool - to cool)</w:t>
            </w:r>
          </w:p>
        </w:tc>
      </w:tr>
      <w:tr w:rsidR="00996021">
        <w:tc>
          <w:tcPr>
            <w:tcW w:w="1701" w:type="dxa"/>
          </w:tcPr>
          <w:p w:rsidR="00996021" w:rsidRDefault="003175DC">
            <w:pPr>
              <w:pStyle w:val="ConsPlusNormal0"/>
              <w:jc w:val="center"/>
            </w:pPr>
            <w:r>
              <w:t>2.3.7</w:t>
            </w:r>
          </w:p>
        </w:tc>
        <w:tc>
          <w:tcPr>
            <w:tcW w:w="7370" w:type="dxa"/>
          </w:tcPr>
          <w:p w:rsidR="00996021" w:rsidRDefault="003175DC">
            <w:pPr>
              <w:pStyle w:val="ConsPlusNormal0"/>
              <w:jc w:val="both"/>
            </w:pPr>
            <w:r>
              <w:t>Распознавать и употреблять в устной и письменной речи изученные синонимы и антонимы</w:t>
            </w:r>
          </w:p>
        </w:tc>
      </w:tr>
      <w:tr w:rsidR="00996021">
        <w:tc>
          <w:tcPr>
            <w:tcW w:w="1701" w:type="dxa"/>
          </w:tcPr>
          <w:p w:rsidR="00996021" w:rsidRDefault="003175DC">
            <w:pPr>
              <w:pStyle w:val="ConsPlusNormal0"/>
              <w:jc w:val="center"/>
            </w:pPr>
            <w:r>
              <w:t>2.3.8</w:t>
            </w:r>
          </w:p>
        </w:tc>
        <w:tc>
          <w:tcPr>
            <w:tcW w:w="7370" w:type="dxa"/>
          </w:tcPr>
          <w:p w:rsidR="00996021" w:rsidRDefault="003175DC">
            <w:pPr>
              <w:pStyle w:val="ConsPlusNormal0"/>
              <w:jc w:val="both"/>
            </w:pPr>
            <w:r>
              <w:t>Распознавать и употреблять в устной и письменной речи наиболее частотные фразовые глаголы, сокращения и аббревиатуры</w:t>
            </w:r>
          </w:p>
        </w:tc>
      </w:tr>
      <w:tr w:rsidR="00996021">
        <w:tc>
          <w:tcPr>
            <w:tcW w:w="1701" w:type="dxa"/>
          </w:tcPr>
          <w:p w:rsidR="00996021" w:rsidRDefault="003175DC">
            <w:pPr>
              <w:pStyle w:val="ConsPlusNormal0"/>
              <w:jc w:val="center"/>
            </w:pPr>
            <w:r>
              <w:t>2.3.9</w:t>
            </w:r>
          </w:p>
        </w:tc>
        <w:tc>
          <w:tcPr>
            <w:tcW w:w="7370" w:type="dxa"/>
          </w:tcPr>
          <w:p w:rsidR="00996021" w:rsidRDefault="003175DC">
            <w:pPr>
              <w:pStyle w:val="ConsPlusNormal0"/>
              <w:jc w:val="both"/>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предложения со сложным дополнением (Complex Object) (I want to have my hair cut.)</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предложения с I wish</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условные предложения нереального характера (Conditional II)</w:t>
            </w:r>
          </w:p>
        </w:tc>
      </w:tr>
      <w:tr w:rsidR="00996021">
        <w:tc>
          <w:tcPr>
            <w:tcW w:w="1701" w:type="dxa"/>
          </w:tcPr>
          <w:p w:rsidR="00996021" w:rsidRDefault="003175DC">
            <w:pPr>
              <w:pStyle w:val="ConsPlusNormal0"/>
              <w:jc w:val="center"/>
            </w:pPr>
            <w:r>
              <w:lastRenderedPageBreak/>
              <w:t>2.4.5</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предложения с конструкцией either... or, neither... nor</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конструкцию для выражения предпочтения I prefer.../I'd prefer.../I'd rather...</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формы страдательного залога Present Perfect Passive</w:t>
            </w:r>
          </w:p>
        </w:tc>
      </w:tr>
      <w:tr w:rsidR="00996021">
        <w:tc>
          <w:tcPr>
            <w:tcW w:w="1701" w:type="dxa"/>
          </w:tcPr>
          <w:p w:rsidR="00996021" w:rsidRDefault="003175DC">
            <w:pPr>
              <w:pStyle w:val="ConsPlusNormal0"/>
              <w:jc w:val="center"/>
            </w:pPr>
            <w:r>
              <w:t>2.4.8</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порядок следования имен прилагательных (nice long blond hair)</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Выражать модальные значения, чувства и эмоции</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Иметь элементарные представления о различных вариантах английского языка</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Обладать базовыми знаниями о социокультурном портрете и культурном наследии родной страны и страны (стран) изучаемого языка</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Уметь представлять родную страну (малую родину) и страну (страны) изучаемого языка</w:t>
            </w:r>
          </w:p>
        </w:tc>
      </w:tr>
      <w:tr w:rsidR="00996021">
        <w:tc>
          <w:tcPr>
            <w:tcW w:w="1701" w:type="dxa"/>
          </w:tcPr>
          <w:p w:rsidR="00996021" w:rsidRDefault="003175DC">
            <w:pPr>
              <w:pStyle w:val="ConsPlusNormal0"/>
              <w:jc w:val="center"/>
            </w:pPr>
            <w:r>
              <w:t>3.6</w:t>
            </w:r>
          </w:p>
        </w:tc>
        <w:tc>
          <w:tcPr>
            <w:tcW w:w="7370" w:type="dxa"/>
          </w:tcPr>
          <w:p w:rsidR="00996021" w:rsidRDefault="003175DC">
            <w:pPr>
              <w:pStyle w:val="ConsPlusNormal0"/>
              <w:jc w:val="both"/>
            </w:pPr>
            <w:r>
              <w:t>Оказывать помощь зарубежным гостям в ситуациях повседневного общения</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Компенсаторные умения</w:t>
            </w:r>
          </w:p>
          <w:p w:rsidR="00996021" w:rsidRDefault="003175DC">
            <w:pPr>
              <w:pStyle w:val="ConsPlusNormal0"/>
              <w:jc w:val="both"/>
            </w:pPr>
            <w: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Использовать иноязычные словари и справочники, в том числе информационно-справочные системы в электронной форме</w:t>
            </w:r>
          </w:p>
        </w:tc>
      </w:tr>
    </w:tbl>
    <w:p w:rsidR="00996021" w:rsidRDefault="00996021">
      <w:pPr>
        <w:pStyle w:val="ConsPlusNormal0"/>
        <w:jc w:val="both"/>
      </w:pPr>
    </w:p>
    <w:p w:rsidR="00996021" w:rsidRDefault="003175DC">
      <w:pPr>
        <w:pStyle w:val="ConsPlusNormal0"/>
        <w:jc w:val="right"/>
      </w:pPr>
      <w:r>
        <w:t>Таблица 7.9</w:t>
      </w:r>
    </w:p>
    <w:p w:rsidR="00996021" w:rsidRDefault="00996021">
      <w:pPr>
        <w:pStyle w:val="ConsPlusNormal0"/>
        <w:jc w:val="both"/>
      </w:pPr>
    </w:p>
    <w:p w:rsidR="00996021" w:rsidRDefault="003175DC">
      <w:pPr>
        <w:pStyle w:val="ConsPlusNormal0"/>
        <w:jc w:val="center"/>
      </w:pPr>
      <w:r>
        <w:t>Проверяемые элементы содержания (9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lastRenderedPageBreak/>
              <w:t>1</w:t>
            </w:r>
          </w:p>
        </w:tc>
        <w:tc>
          <w:tcPr>
            <w:tcW w:w="7994" w:type="dxa"/>
          </w:tcPr>
          <w:p w:rsidR="00996021" w:rsidRDefault="003175DC">
            <w:pPr>
              <w:pStyle w:val="ConsPlusNormal0"/>
              <w:jc w:val="both"/>
            </w:pPr>
            <w:r>
              <w:t>Коммуникативные умения</w:t>
            </w:r>
          </w:p>
        </w:tc>
      </w:tr>
      <w:tr w:rsidR="00996021">
        <w:tc>
          <w:tcPr>
            <w:tcW w:w="1077" w:type="dxa"/>
          </w:tcPr>
          <w:p w:rsidR="00996021" w:rsidRDefault="003175DC">
            <w:pPr>
              <w:pStyle w:val="ConsPlusNormal0"/>
              <w:jc w:val="center"/>
            </w:pPr>
            <w:r>
              <w:t>1.1</w:t>
            </w:r>
          </w:p>
        </w:tc>
        <w:tc>
          <w:tcPr>
            <w:tcW w:w="7994" w:type="dxa"/>
            <w:vAlign w:val="center"/>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p w:rsidR="00996021" w:rsidRDefault="003175DC">
            <w:pPr>
              <w:pStyle w:val="ConsPlusNormal0"/>
              <w:jc w:val="both"/>
            </w:pPr>
            <w: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996021">
        <w:tc>
          <w:tcPr>
            <w:tcW w:w="1077" w:type="dxa"/>
          </w:tcPr>
          <w:p w:rsidR="00996021" w:rsidRDefault="003175DC">
            <w:pPr>
              <w:pStyle w:val="ConsPlusNormal0"/>
              <w:jc w:val="center"/>
            </w:pPr>
            <w:r>
              <w:t>1.1.1.1</w:t>
            </w:r>
          </w:p>
        </w:tc>
        <w:tc>
          <w:tcPr>
            <w:tcW w:w="7994" w:type="dxa"/>
          </w:tcPr>
          <w:p w:rsidR="00996021" w:rsidRDefault="003175DC">
            <w:pPr>
              <w:pStyle w:val="ConsPlusNormal0"/>
              <w:jc w:val="both"/>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96021">
        <w:tc>
          <w:tcPr>
            <w:tcW w:w="1077" w:type="dxa"/>
          </w:tcPr>
          <w:p w:rsidR="00996021" w:rsidRDefault="003175DC">
            <w:pPr>
              <w:pStyle w:val="ConsPlusNormal0"/>
              <w:jc w:val="center"/>
            </w:pPr>
            <w:r>
              <w:t>1.1.1.2</w:t>
            </w:r>
          </w:p>
        </w:tc>
        <w:tc>
          <w:tcPr>
            <w:tcW w:w="7994" w:type="dxa"/>
          </w:tcPr>
          <w:p w:rsidR="00996021" w:rsidRDefault="003175DC">
            <w:pPr>
              <w:pStyle w:val="ConsPlusNormal0"/>
              <w:jc w:val="both"/>
            </w:pPr>
            <w: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96021">
        <w:tc>
          <w:tcPr>
            <w:tcW w:w="1077" w:type="dxa"/>
          </w:tcPr>
          <w:p w:rsidR="00996021" w:rsidRDefault="003175DC">
            <w:pPr>
              <w:pStyle w:val="ConsPlusNormal0"/>
              <w:jc w:val="center"/>
            </w:pPr>
            <w:r>
              <w:t>1.1.1.3</w:t>
            </w:r>
          </w:p>
        </w:tc>
        <w:tc>
          <w:tcPr>
            <w:tcW w:w="7994" w:type="dxa"/>
          </w:tcPr>
          <w:p w:rsidR="00996021" w:rsidRDefault="003175DC">
            <w:pPr>
              <w:pStyle w:val="ConsPlusNormal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96021">
        <w:tc>
          <w:tcPr>
            <w:tcW w:w="1077" w:type="dxa"/>
          </w:tcPr>
          <w:p w:rsidR="00996021" w:rsidRDefault="003175DC">
            <w:pPr>
              <w:pStyle w:val="ConsPlusNormal0"/>
              <w:jc w:val="center"/>
            </w:pPr>
            <w:r>
              <w:t>1.1.1.4</w:t>
            </w:r>
          </w:p>
        </w:tc>
        <w:tc>
          <w:tcPr>
            <w:tcW w:w="7994" w:type="dxa"/>
          </w:tcPr>
          <w:p w:rsidR="00996021" w:rsidRDefault="003175DC">
            <w:pPr>
              <w:pStyle w:val="ConsPlusNormal0"/>
              <w:jc w:val="both"/>
            </w:pPr>
            <w:r>
              <w:t>Комбинированный диалог, включающий различные виды диалогов (этикетный диалог, диалог - побуждение к действию, диалог-расспрос)</w:t>
            </w:r>
          </w:p>
        </w:tc>
      </w:tr>
      <w:tr w:rsidR="00996021">
        <w:tc>
          <w:tcPr>
            <w:tcW w:w="1077" w:type="dxa"/>
          </w:tcPr>
          <w:p w:rsidR="00996021" w:rsidRDefault="003175DC">
            <w:pPr>
              <w:pStyle w:val="ConsPlusNormal0"/>
              <w:jc w:val="center"/>
            </w:pPr>
            <w:r>
              <w:t>1.1.1.5</w:t>
            </w:r>
          </w:p>
        </w:tc>
        <w:tc>
          <w:tcPr>
            <w:tcW w:w="7994" w:type="dxa"/>
          </w:tcPr>
          <w:p w:rsidR="00996021" w:rsidRDefault="003175DC">
            <w:pPr>
              <w:pStyle w:val="ConsPlusNormal0"/>
              <w:jc w:val="both"/>
            </w:pPr>
            <w:r>
              <w:t>Диалог - обмен мнениями: выражать свою точку мнения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Монологическая речь</w:t>
            </w:r>
          </w:p>
          <w:p w:rsidR="00996021" w:rsidRDefault="003175DC">
            <w:pPr>
              <w:pStyle w:val="ConsPlusNormal0"/>
              <w:jc w:val="both"/>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(объем монологического высказывания - 10 - 12 фраз)</w:t>
            </w:r>
          </w:p>
        </w:tc>
      </w:tr>
      <w:tr w:rsidR="00996021">
        <w:tc>
          <w:tcPr>
            <w:tcW w:w="1077" w:type="dxa"/>
          </w:tcPr>
          <w:p w:rsidR="00996021" w:rsidRDefault="003175DC">
            <w:pPr>
              <w:pStyle w:val="ConsPlusNormal0"/>
              <w:jc w:val="center"/>
            </w:pPr>
            <w:r>
              <w:t>1.1.2.1</w:t>
            </w:r>
          </w:p>
        </w:tc>
        <w:tc>
          <w:tcPr>
            <w:tcW w:w="7994" w:type="dxa"/>
          </w:tcPr>
          <w:p w:rsidR="00996021" w:rsidRDefault="003175DC">
            <w:pPr>
              <w:pStyle w:val="ConsPlusNormal0"/>
              <w:jc w:val="both"/>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96021">
        <w:tc>
          <w:tcPr>
            <w:tcW w:w="1077" w:type="dxa"/>
          </w:tcPr>
          <w:p w:rsidR="00996021" w:rsidRDefault="003175DC">
            <w:pPr>
              <w:pStyle w:val="ConsPlusNormal0"/>
              <w:jc w:val="center"/>
            </w:pPr>
            <w:r>
              <w:t>1.1.2.2</w:t>
            </w:r>
          </w:p>
        </w:tc>
        <w:tc>
          <w:tcPr>
            <w:tcW w:w="7994" w:type="dxa"/>
          </w:tcPr>
          <w:p w:rsidR="00996021" w:rsidRDefault="003175DC">
            <w:pPr>
              <w:pStyle w:val="ConsPlusNormal0"/>
              <w:jc w:val="both"/>
            </w:pPr>
            <w:r>
              <w:t>Повествование (сообщение)</w:t>
            </w:r>
          </w:p>
        </w:tc>
      </w:tr>
      <w:tr w:rsidR="00996021">
        <w:tc>
          <w:tcPr>
            <w:tcW w:w="1077" w:type="dxa"/>
          </w:tcPr>
          <w:p w:rsidR="00996021" w:rsidRDefault="003175DC">
            <w:pPr>
              <w:pStyle w:val="ConsPlusNormal0"/>
              <w:jc w:val="center"/>
            </w:pPr>
            <w:r>
              <w:t>1.1.2.3</w:t>
            </w:r>
          </w:p>
        </w:tc>
        <w:tc>
          <w:tcPr>
            <w:tcW w:w="7994" w:type="dxa"/>
          </w:tcPr>
          <w:p w:rsidR="00996021" w:rsidRDefault="003175DC">
            <w:pPr>
              <w:pStyle w:val="ConsPlusNormal0"/>
              <w:jc w:val="both"/>
            </w:pPr>
            <w:r>
              <w:t>Рассуждение</w:t>
            </w:r>
          </w:p>
        </w:tc>
      </w:tr>
      <w:tr w:rsidR="00996021">
        <w:tc>
          <w:tcPr>
            <w:tcW w:w="1077" w:type="dxa"/>
          </w:tcPr>
          <w:p w:rsidR="00996021" w:rsidRDefault="003175DC">
            <w:pPr>
              <w:pStyle w:val="ConsPlusNormal0"/>
              <w:jc w:val="center"/>
            </w:pPr>
            <w:r>
              <w:t>1.1.2.4</w:t>
            </w:r>
          </w:p>
        </w:tc>
        <w:tc>
          <w:tcPr>
            <w:tcW w:w="7994" w:type="dxa"/>
          </w:tcPr>
          <w:p w:rsidR="00996021" w:rsidRDefault="003175DC">
            <w:pPr>
              <w:pStyle w:val="ConsPlusNormal0"/>
              <w:jc w:val="both"/>
            </w:pPr>
            <w:r>
              <w:t>Выражение и краткое аргументирование своего мнения по отношению к услышанному (прочитанному)</w:t>
            </w:r>
          </w:p>
        </w:tc>
      </w:tr>
      <w:tr w:rsidR="00996021">
        <w:tc>
          <w:tcPr>
            <w:tcW w:w="1077" w:type="dxa"/>
          </w:tcPr>
          <w:p w:rsidR="00996021" w:rsidRDefault="003175DC">
            <w:pPr>
              <w:pStyle w:val="ConsPlusNormal0"/>
              <w:jc w:val="center"/>
            </w:pPr>
            <w:r>
              <w:t>1.1.2.5</w:t>
            </w:r>
          </w:p>
        </w:tc>
        <w:tc>
          <w:tcPr>
            <w:tcW w:w="7994" w:type="dxa"/>
          </w:tcPr>
          <w:p w:rsidR="00996021" w:rsidRDefault="003175DC">
            <w:pPr>
              <w:pStyle w:val="ConsPlusNormal0"/>
              <w:jc w:val="both"/>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996021">
        <w:tc>
          <w:tcPr>
            <w:tcW w:w="1077" w:type="dxa"/>
          </w:tcPr>
          <w:p w:rsidR="00996021" w:rsidRDefault="003175DC">
            <w:pPr>
              <w:pStyle w:val="ConsPlusNormal0"/>
              <w:jc w:val="center"/>
            </w:pPr>
            <w:r>
              <w:lastRenderedPageBreak/>
              <w:t>1.1.2.6</w:t>
            </w:r>
          </w:p>
        </w:tc>
        <w:tc>
          <w:tcPr>
            <w:tcW w:w="7994" w:type="dxa"/>
          </w:tcPr>
          <w:p w:rsidR="00996021" w:rsidRDefault="003175DC">
            <w:pPr>
              <w:pStyle w:val="ConsPlusNormal0"/>
              <w:jc w:val="both"/>
            </w:pPr>
            <w:r>
              <w:t>Составление рассказа по картинкам</w:t>
            </w:r>
          </w:p>
        </w:tc>
      </w:tr>
      <w:tr w:rsidR="00996021">
        <w:tc>
          <w:tcPr>
            <w:tcW w:w="1077" w:type="dxa"/>
          </w:tcPr>
          <w:p w:rsidR="00996021" w:rsidRDefault="003175DC">
            <w:pPr>
              <w:pStyle w:val="ConsPlusNormal0"/>
              <w:jc w:val="center"/>
            </w:pPr>
            <w:r>
              <w:t>1.1.2.7</w:t>
            </w:r>
          </w:p>
        </w:tc>
        <w:tc>
          <w:tcPr>
            <w:tcW w:w="7994" w:type="dxa"/>
          </w:tcPr>
          <w:p w:rsidR="00996021" w:rsidRDefault="003175DC">
            <w:pPr>
              <w:pStyle w:val="ConsPlusNormal0"/>
              <w:jc w:val="both"/>
            </w:pPr>
            <w:r>
              <w:t>Изложение результатов выполненной проектной работы</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p w:rsidR="00996021" w:rsidRDefault="003175DC">
            <w:pPr>
              <w:pStyle w:val="ConsPlusNormal0"/>
              <w:jc w:val="both"/>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996021" w:rsidRDefault="003175DC">
            <w:pPr>
              <w:pStyle w:val="ConsPlusNormal0"/>
              <w:jc w:val="both"/>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p w:rsidR="00996021" w:rsidRDefault="003175DC">
            <w:pPr>
              <w:pStyle w:val="ConsPlusNormal0"/>
              <w:jc w:val="both"/>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- 450 - 500 слов)</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996021">
        <w:tc>
          <w:tcPr>
            <w:tcW w:w="1077" w:type="dxa"/>
          </w:tcPr>
          <w:p w:rsidR="00996021" w:rsidRDefault="003175DC">
            <w:pPr>
              <w:pStyle w:val="ConsPlusNormal0"/>
              <w:jc w:val="center"/>
            </w:pPr>
            <w:r>
              <w:t>1.3.2</w:t>
            </w:r>
          </w:p>
        </w:tc>
        <w:tc>
          <w:tcPr>
            <w:tcW w:w="7994" w:type="dxa"/>
          </w:tcPr>
          <w:p w:rsidR="00996021" w:rsidRDefault="003175DC">
            <w:pPr>
              <w:pStyle w:val="ConsPlusNormal0"/>
              <w:jc w:val="both"/>
            </w:pPr>
            <w: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Чтение несплошных текстов (таблиц, диаграмм, схем) и понимание представленной в них информации</w:t>
            </w:r>
          </w:p>
        </w:tc>
      </w:tr>
      <w:tr w:rsidR="00996021">
        <w:tc>
          <w:tcPr>
            <w:tcW w:w="1077" w:type="dxa"/>
          </w:tcPr>
          <w:p w:rsidR="00996021" w:rsidRDefault="003175DC">
            <w:pPr>
              <w:pStyle w:val="ConsPlusNormal0"/>
              <w:jc w:val="center"/>
            </w:pPr>
            <w:r>
              <w:t>1.3.4</w:t>
            </w:r>
          </w:p>
        </w:tc>
        <w:tc>
          <w:tcPr>
            <w:tcW w:w="7994" w:type="dxa"/>
          </w:tcPr>
          <w:p w:rsidR="00996021" w:rsidRDefault="003175DC">
            <w:pPr>
              <w:pStyle w:val="ConsPlusNormal0"/>
              <w:jc w:val="both"/>
            </w:pPr>
            <w: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w:t>
            </w:r>
            <w:r>
              <w:lastRenderedPageBreak/>
              <w:t>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пропущенных фрагментов</w:t>
            </w:r>
          </w:p>
        </w:tc>
      </w:tr>
      <w:tr w:rsidR="00996021">
        <w:tc>
          <w:tcPr>
            <w:tcW w:w="1077" w:type="dxa"/>
          </w:tcPr>
          <w:p w:rsidR="00996021" w:rsidRDefault="003175DC">
            <w:pPr>
              <w:pStyle w:val="ConsPlusNormal0"/>
              <w:jc w:val="center"/>
            </w:pPr>
            <w:r>
              <w:lastRenderedPageBreak/>
              <w:t>1.4</w:t>
            </w:r>
          </w:p>
        </w:tc>
        <w:tc>
          <w:tcPr>
            <w:tcW w:w="7994" w:type="dxa"/>
          </w:tcPr>
          <w:p w:rsidR="00996021" w:rsidRDefault="003175DC">
            <w:pPr>
              <w:pStyle w:val="ConsPlusNormal0"/>
              <w:jc w:val="both"/>
            </w:pPr>
            <w:r>
              <w:t>Письменная речь</w:t>
            </w:r>
          </w:p>
          <w:p w:rsidR="00996021" w:rsidRDefault="003175DC">
            <w:pPr>
              <w:pStyle w:val="ConsPlusNormal0"/>
              <w:jc w:val="both"/>
            </w:pPr>
            <w:r>
              <w:t>Развитие умений письменной речи</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Составление плана (тезисов) устного или письменного сообщения</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1.4.3</w:t>
            </w:r>
          </w:p>
        </w:tc>
        <w:tc>
          <w:tcPr>
            <w:tcW w:w="7994" w:type="dxa"/>
          </w:tcPr>
          <w:p w:rsidR="00996021" w:rsidRDefault="003175DC">
            <w:pPr>
              <w:pStyle w:val="ConsPlusNormal0"/>
              <w:jc w:val="both"/>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120 слов)</w:t>
            </w:r>
          </w:p>
        </w:tc>
      </w:tr>
      <w:tr w:rsidR="00996021">
        <w:tc>
          <w:tcPr>
            <w:tcW w:w="1077" w:type="dxa"/>
          </w:tcPr>
          <w:p w:rsidR="00996021" w:rsidRDefault="003175DC">
            <w:pPr>
              <w:pStyle w:val="ConsPlusNormal0"/>
              <w:jc w:val="center"/>
            </w:pPr>
            <w:r>
              <w:t>1.4.4</w:t>
            </w:r>
          </w:p>
        </w:tc>
        <w:tc>
          <w:tcPr>
            <w:tcW w:w="7994" w:type="dxa"/>
          </w:tcPr>
          <w:p w:rsidR="00996021" w:rsidRDefault="003175DC">
            <w:pPr>
              <w:pStyle w:val="ConsPlusNormal0"/>
              <w:jc w:val="both"/>
            </w:pPr>
            <w: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120 слов)</w:t>
            </w:r>
          </w:p>
        </w:tc>
      </w:tr>
      <w:tr w:rsidR="00996021">
        <w:tc>
          <w:tcPr>
            <w:tcW w:w="1077" w:type="dxa"/>
          </w:tcPr>
          <w:p w:rsidR="00996021" w:rsidRDefault="003175DC">
            <w:pPr>
              <w:pStyle w:val="ConsPlusNormal0"/>
              <w:jc w:val="center"/>
            </w:pPr>
            <w:r>
              <w:t>1.4.5</w:t>
            </w:r>
          </w:p>
        </w:tc>
        <w:tc>
          <w:tcPr>
            <w:tcW w:w="7994" w:type="dxa"/>
          </w:tcPr>
          <w:p w:rsidR="00996021" w:rsidRDefault="003175DC">
            <w:pPr>
              <w:pStyle w:val="ConsPlusNormal0"/>
              <w:jc w:val="both"/>
            </w:pPr>
            <w:r>
              <w:t>Заполнение таблицы с краткой фиксацией содержания прочитанного (прослушанного) текста</w:t>
            </w:r>
          </w:p>
        </w:tc>
      </w:tr>
      <w:tr w:rsidR="00996021">
        <w:tc>
          <w:tcPr>
            <w:tcW w:w="1077" w:type="dxa"/>
          </w:tcPr>
          <w:p w:rsidR="00996021" w:rsidRDefault="003175DC">
            <w:pPr>
              <w:pStyle w:val="ConsPlusNormal0"/>
              <w:jc w:val="center"/>
            </w:pPr>
            <w:r>
              <w:t>1.4.6</w:t>
            </w:r>
          </w:p>
        </w:tc>
        <w:tc>
          <w:tcPr>
            <w:tcW w:w="7994" w:type="dxa"/>
          </w:tcPr>
          <w:p w:rsidR="00996021" w:rsidRDefault="003175DC">
            <w:pPr>
              <w:pStyle w:val="ConsPlusNormal0"/>
              <w:jc w:val="both"/>
            </w:pPr>
            <w:r>
              <w:t>Преобразование таблицы, схемы в текстовый вариант представления информации</w:t>
            </w:r>
          </w:p>
        </w:tc>
      </w:tr>
      <w:tr w:rsidR="00996021">
        <w:tc>
          <w:tcPr>
            <w:tcW w:w="1077" w:type="dxa"/>
          </w:tcPr>
          <w:p w:rsidR="00996021" w:rsidRDefault="003175DC">
            <w:pPr>
              <w:pStyle w:val="ConsPlusNormal0"/>
              <w:jc w:val="center"/>
            </w:pPr>
            <w:r>
              <w:t>1.4.7</w:t>
            </w:r>
          </w:p>
        </w:tc>
        <w:tc>
          <w:tcPr>
            <w:tcW w:w="7994" w:type="dxa"/>
          </w:tcPr>
          <w:p w:rsidR="00996021" w:rsidRDefault="003175DC">
            <w:pPr>
              <w:pStyle w:val="ConsPlusNormal0"/>
              <w:jc w:val="both"/>
            </w:pPr>
            <w:r>
              <w:t>Письменное представление результатов выполненной проектной работы (объем - 100 - 120 слов)</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Выражение модального значения, чувства и эмоции</w:t>
            </w:r>
          </w:p>
        </w:tc>
      </w:tr>
      <w:tr w:rsidR="00996021">
        <w:tc>
          <w:tcPr>
            <w:tcW w:w="1077" w:type="dxa"/>
          </w:tcPr>
          <w:p w:rsidR="00996021" w:rsidRDefault="003175DC">
            <w:pPr>
              <w:pStyle w:val="ConsPlusNormal0"/>
              <w:jc w:val="center"/>
            </w:pPr>
            <w:r>
              <w:t>2.1.3</w:t>
            </w:r>
          </w:p>
        </w:tc>
        <w:tc>
          <w:tcPr>
            <w:tcW w:w="7994" w:type="dxa"/>
          </w:tcPr>
          <w:p w:rsidR="00996021" w:rsidRDefault="003175DC">
            <w:pPr>
              <w:pStyle w:val="ConsPlusNormal0"/>
              <w:jc w:val="both"/>
            </w:pPr>
            <w:r>
              <w:t>Различение на слух британского и американского вариантов произношения в прослушанных текстах или услышанных высказываниях</w:t>
            </w:r>
          </w:p>
        </w:tc>
      </w:tr>
      <w:tr w:rsidR="00996021">
        <w:tc>
          <w:tcPr>
            <w:tcW w:w="1077" w:type="dxa"/>
          </w:tcPr>
          <w:p w:rsidR="00996021" w:rsidRDefault="003175DC">
            <w:pPr>
              <w:pStyle w:val="ConsPlusNormal0"/>
              <w:jc w:val="center"/>
            </w:pPr>
            <w:r>
              <w:t>2.1.4</w:t>
            </w:r>
          </w:p>
        </w:tc>
        <w:tc>
          <w:tcPr>
            <w:tcW w:w="7994" w:type="dxa"/>
          </w:tcPr>
          <w:p w:rsidR="00996021" w:rsidRDefault="003175DC">
            <w:pPr>
              <w:pStyle w:val="ConsPlusNormal0"/>
              <w:jc w:val="both"/>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Графика, 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tc>
      </w:tr>
      <w:tr w:rsidR="00996021">
        <w:tc>
          <w:tcPr>
            <w:tcW w:w="1077" w:type="dxa"/>
          </w:tcPr>
          <w:p w:rsidR="00996021" w:rsidRDefault="003175DC">
            <w:pPr>
              <w:pStyle w:val="ConsPlusNormal0"/>
              <w:jc w:val="center"/>
            </w:pPr>
            <w:r>
              <w:lastRenderedPageBreak/>
              <w:t>2.2.3</w:t>
            </w:r>
          </w:p>
        </w:tc>
        <w:tc>
          <w:tcPr>
            <w:tcW w:w="7994" w:type="dxa"/>
          </w:tcPr>
          <w:p w:rsidR="00996021" w:rsidRDefault="003175DC">
            <w:pPr>
              <w:pStyle w:val="ConsPlusNormal0"/>
              <w:jc w:val="both"/>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96021">
        <w:tc>
          <w:tcPr>
            <w:tcW w:w="1077" w:type="dxa"/>
          </w:tcPr>
          <w:p w:rsidR="00996021" w:rsidRDefault="003175DC">
            <w:pPr>
              <w:pStyle w:val="ConsPlusNormal0"/>
              <w:jc w:val="center"/>
            </w:pPr>
            <w:r>
              <w:t>2.3.2</w:t>
            </w:r>
          </w:p>
        </w:tc>
        <w:tc>
          <w:tcPr>
            <w:tcW w:w="7994" w:type="dxa"/>
          </w:tcPr>
          <w:p w:rsidR="00996021" w:rsidRDefault="003175DC">
            <w:pPr>
              <w:pStyle w:val="ConsPlusNormal0"/>
              <w:jc w:val="both"/>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rsidR="00996021">
        <w:tc>
          <w:tcPr>
            <w:tcW w:w="1077" w:type="dxa"/>
          </w:tcPr>
          <w:p w:rsidR="00996021" w:rsidRDefault="003175DC">
            <w:pPr>
              <w:pStyle w:val="ConsPlusNormal0"/>
              <w:jc w:val="center"/>
            </w:pPr>
            <w:r>
              <w:t>2.3.3</w:t>
            </w:r>
          </w:p>
        </w:tc>
        <w:tc>
          <w:tcPr>
            <w:tcW w:w="7994" w:type="dxa"/>
          </w:tcPr>
          <w:p w:rsidR="00996021" w:rsidRDefault="003175DC">
            <w:pPr>
              <w:pStyle w:val="ConsPlusNormal0"/>
              <w:jc w:val="both"/>
            </w:pPr>
            <w:r>
              <w:t>Многозначность лексических единиц. Синонимы. Антонимы</w:t>
            </w:r>
          </w:p>
        </w:tc>
      </w:tr>
      <w:tr w:rsidR="00996021">
        <w:tc>
          <w:tcPr>
            <w:tcW w:w="1077" w:type="dxa"/>
          </w:tcPr>
          <w:p w:rsidR="00996021" w:rsidRDefault="003175DC">
            <w:pPr>
              <w:pStyle w:val="ConsPlusNormal0"/>
              <w:jc w:val="center"/>
            </w:pPr>
            <w:r>
              <w:t>2.3.4</w:t>
            </w:r>
          </w:p>
        </w:tc>
        <w:tc>
          <w:tcPr>
            <w:tcW w:w="7994" w:type="dxa"/>
          </w:tcPr>
          <w:p w:rsidR="00996021" w:rsidRDefault="003175DC">
            <w:pPr>
              <w:pStyle w:val="ConsPlusNormal0"/>
              <w:jc w:val="both"/>
            </w:pPr>
            <w:r>
              <w:t>Интернациональные слова</w:t>
            </w:r>
          </w:p>
        </w:tc>
      </w:tr>
      <w:tr w:rsidR="00996021">
        <w:tc>
          <w:tcPr>
            <w:tcW w:w="1077" w:type="dxa"/>
          </w:tcPr>
          <w:p w:rsidR="00996021" w:rsidRDefault="003175DC">
            <w:pPr>
              <w:pStyle w:val="ConsPlusNormal0"/>
              <w:jc w:val="center"/>
            </w:pPr>
            <w:r>
              <w:t>2.3.5</w:t>
            </w:r>
          </w:p>
        </w:tc>
        <w:tc>
          <w:tcPr>
            <w:tcW w:w="7994" w:type="dxa"/>
          </w:tcPr>
          <w:p w:rsidR="00996021" w:rsidRDefault="003175DC">
            <w:pPr>
              <w:pStyle w:val="ConsPlusNormal0"/>
              <w:jc w:val="both"/>
            </w:pPr>
            <w:r>
              <w:t>Наиболее частотные фразовые глаголы</w:t>
            </w:r>
          </w:p>
        </w:tc>
      </w:tr>
      <w:tr w:rsidR="00996021">
        <w:tc>
          <w:tcPr>
            <w:tcW w:w="1077" w:type="dxa"/>
          </w:tcPr>
          <w:p w:rsidR="00996021" w:rsidRDefault="003175DC">
            <w:pPr>
              <w:pStyle w:val="ConsPlusNormal0"/>
              <w:jc w:val="center"/>
            </w:pPr>
            <w:r>
              <w:t>2.3.6</w:t>
            </w:r>
          </w:p>
        </w:tc>
        <w:tc>
          <w:tcPr>
            <w:tcW w:w="7994" w:type="dxa"/>
          </w:tcPr>
          <w:p w:rsidR="00996021" w:rsidRDefault="003175DC">
            <w:pPr>
              <w:pStyle w:val="ConsPlusNormal0"/>
              <w:jc w:val="both"/>
            </w:pPr>
            <w:r>
              <w:t>Сокращения и аббревиатуры</w:t>
            </w:r>
          </w:p>
        </w:tc>
      </w:tr>
      <w:tr w:rsidR="00996021">
        <w:tc>
          <w:tcPr>
            <w:tcW w:w="1077" w:type="dxa"/>
          </w:tcPr>
          <w:p w:rsidR="00996021" w:rsidRDefault="003175DC">
            <w:pPr>
              <w:pStyle w:val="ConsPlusNormal0"/>
              <w:jc w:val="center"/>
            </w:pPr>
            <w:r>
              <w:t>2.3.7</w:t>
            </w:r>
          </w:p>
        </w:tc>
        <w:tc>
          <w:tcPr>
            <w:tcW w:w="7994" w:type="dxa"/>
          </w:tcPr>
          <w:p w:rsidR="00996021" w:rsidRDefault="003175DC">
            <w:pPr>
              <w:pStyle w:val="ConsPlusNormal0"/>
              <w:jc w:val="both"/>
            </w:pPr>
            <w:r>
              <w:t>Основные способы словообразования - аффиксация:</w:t>
            </w:r>
          </w:p>
        </w:tc>
      </w:tr>
      <w:tr w:rsidR="00996021">
        <w:tc>
          <w:tcPr>
            <w:tcW w:w="1077" w:type="dxa"/>
          </w:tcPr>
          <w:p w:rsidR="00996021" w:rsidRDefault="003175DC">
            <w:pPr>
              <w:pStyle w:val="ConsPlusNormal0"/>
              <w:jc w:val="center"/>
            </w:pPr>
            <w:r>
              <w:t>2.3.7.1</w:t>
            </w:r>
          </w:p>
        </w:tc>
        <w:tc>
          <w:tcPr>
            <w:tcW w:w="7994" w:type="dxa"/>
          </w:tcPr>
          <w:p w:rsidR="00996021" w:rsidRDefault="003175DC">
            <w:pPr>
              <w:pStyle w:val="ConsPlusNormal0"/>
              <w:jc w:val="both"/>
            </w:pPr>
            <w:r>
              <w:t>образование глаголов с помощью префиксов under-, over-, dis-, mis-</w:t>
            </w:r>
          </w:p>
        </w:tc>
      </w:tr>
      <w:tr w:rsidR="00996021">
        <w:tc>
          <w:tcPr>
            <w:tcW w:w="1077" w:type="dxa"/>
          </w:tcPr>
          <w:p w:rsidR="00996021" w:rsidRDefault="003175DC">
            <w:pPr>
              <w:pStyle w:val="ConsPlusNormal0"/>
              <w:jc w:val="center"/>
            </w:pPr>
            <w:r>
              <w:t>2.3.7.2</w:t>
            </w:r>
          </w:p>
        </w:tc>
        <w:tc>
          <w:tcPr>
            <w:tcW w:w="7994" w:type="dxa"/>
          </w:tcPr>
          <w:p w:rsidR="00996021" w:rsidRDefault="003175DC">
            <w:pPr>
              <w:pStyle w:val="ConsPlusNormal0"/>
              <w:jc w:val="both"/>
            </w:pPr>
            <w:r>
              <w:t>образование имен прилагательных с помощью суффиксов -able-/-ible-</w:t>
            </w:r>
          </w:p>
        </w:tc>
      </w:tr>
      <w:tr w:rsidR="00996021">
        <w:tc>
          <w:tcPr>
            <w:tcW w:w="1077" w:type="dxa"/>
          </w:tcPr>
          <w:p w:rsidR="00996021" w:rsidRDefault="003175DC">
            <w:pPr>
              <w:pStyle w:val="ConsPlusNormal0"/>
              <w:jc w:val="center"/>
            </w:pPr>
            <w:r>
              <w:t>2.3.7.3</w:t>
            </w:r>
          </w:p>
        </w:tc>
        <w:tc>
          <w:tcPr>
            <w:tcW w:w="7994" w:type="dxa"/>
          </w:tcPr>
          <w:p w:rsidR="00996021" w:rsidRDefault="003175DC">
            <w:pPr>
              <w:pStyle w:val="ConsPlusNormal0"/>
              <w:jc w:val="both"/>
            </w:pPr>
            <w:r>
              <w:t>образование имен существительных с помощью отрицательных префиксов in-/im-</w:t>
            </w:r>
          </w:p>
        </w:tc>
      </w:tr>
      <w:tr w:rsidR="00996021">
        <w:tc>
          <w:tcPr>
            <w:tcW w:w="1077" w:type="dxa"/>
          </w:tcPr>
          <w:p w:rsidR="00996021" w:rsidRDefault="003175DC">
            <w:pPr>
              <w:pStyle w:val="ConsPlusNormal0"/>
              <w:jc w:val="center"/>
            </w:pPr>
            <w:r>
              <w:t>2.3.8</w:t>
            </w:r>
          </w:p>
        </w:tc>
        <w:tc>
          <w:tcPr>
            <w:tcW w:w="7994" w:type="dxa"/>
          </w:tcPr>
          <w:p w:rsidR="00996021" w:rsidRDefault="003175DC">
            <w:pPr>
              <w:pStyle w:val="ConsPlusNormal0"/>
              <w:jc w:val="both"/>
            </w:pPr>
            <w:r>
              <w:t>Основные способы словообразования - словосложение:</w:t>
            </w:r>
          </w:p>
        </w:tc>
      </w:tr>
      <w:tr w:rsidR="00996021">
        <w:tc>
          <w:tcPr>
            <w:tcW w:w="1077" w:type="dxa"/>
          </w:tcPr>
          <w:p w:rsidR="00996021" w:rsidRDefault="003175DC">
            <w:pPr>
              <w:pStyle w:val="ConsPlusNormal0"/>
              <w:jc w:val="center"/>
            </w:pPr>
            <w:r>
              <w:t>2.3.8.1</w:t>
            </w:r>
          </w:p>
        </w:tc>
        <w:tc>
          <w:tcPr>
            <w:tcW w:w="7994" w:type="dxa"/>
          </w:tcPr>
          <w:p w:rsidR="00996021" w:rsidRDefault="003175DC">
            <w:pPr>
              <w:pStyle w:val="ConsPlusNormal0"/>
              <w:jc w:val="both"/>
            </w:pPr>
            <w:r>
              <w:t>образование сложных существительных путем соединения основы числительного с основой существительного с добавлением суффикса -ed- (eight-legged)</w:t>
            </w:r>
          </w:p>
        </w:tc>
      </w:tr>
      <w:tr w:rsidR="00996021">
        <w:tc>
          <w:tcPr>
            <w:tcW w:w="1077" w:type="dxa"/>
          </w:tcPr>
          <w:p w:rsidR="00996021" w:rsidRDefault="003175DC">
            <w:pPr>
              <w:pStyle w:val="ConsPlusNormal0"/>
              <w:jc w:val="center"/>
            </w:pPr>
            <w:r>
              <w:t>2.3.8.2</w:t>
            </w:r>
          </w:p>
        </w:tc>
        <w:tc>
          <w:tcPr>
            <w:tcW w:w="7994" w:type="dxa"/>
          </w:tcPr>
          <w:p w:rsidR="00996021" w:rsidRDefault="003175DC">
            <w:pPr>
              <w:pStyle w:val="ConsPlusNormal0"/>
              <w:jc w:val="both"/>
            </w:pPr>
            <w:r>
              <w:t>образование сложных существительных путем соединения основ существительных с предлогом (father-in-law)</w:t>
            </w:r>
          </w:p>
        </w:tc>
      </w:tr>
      <w:tr w:rsidR="00996021">
        <w:tc>
          <w:tcPr>
            <w:tcW w:w="1077" w:type="dxa"/>
          </w:tcPr>
          <w:p w:rsidR="00996021" w:rsidRDefault="003175DC">
            <w:pPr>
              <w:pStyle w:val="ConsPlusNormal0"/>
              <w:jc w:val="center"/>
            </w:pPr>
            <w:r>
              <w:t>2.3.8.3</w:t>
            </w:r>
          </w:p>
        </w:tc>
        <w:tc>
          <w:tcPr>
            <w:tcW w:w="7994" w:type="dxa"/>
          </w:tcPr>
          <w:p w:rsidR="00996021" w:rsidRDefault="003175DC">
            <w:pPr>
              <w:pStyle w:val="ConsPlusNormal0"/>
              <w:jc w:val="both"/>
            </w:pPr>
            <w:r>
              <w:t>образование сложных прилагательных путем соединения основы прилагательного с основой причастия настоящего времени (nice-looking)</w:t>
            </w:r>
          </w:p>
        </w:tc>
      </w:tr>
      <w:tr w:rsidR="00996021">
        <w:tc>
          <w:tcPr>
            <w:tcW w:w="1077" w:type="dxa"/>
          </w:tcPr>
          <w:p w:rsidR="00996021" w:rsidRDefault="003175DC">
            <w:pPr>
              <w:pStyle w:val="ConsPlusNormal0"/>
              <w:jc w:val="center"/>
            </w:pPr>
            <w:r>
              <w:t>2.3.8.4</w:t>
            </w:r>
          </w:p>
        </w:tc>
        <w:tc>
          <w:tcPr>
            <w:tcW w:w="7994" w:type="dxa"/>
          </w:tcPr>
          <w:p w:rsidR="00996021" w:rsidRDefault="003175DC">
            <w:pPr>
              <w:pStyle w:val="ConsPlusNormal0"/>
              <w:jc w:val="both"/>
            </w:pPr>
            <w:r>
              <w:t>образование сложных прилагательных путем соединения основы прилагательного с основой причастия прошедшего времени (well-behaved)</w:t>
            </w:r>
          </w:p>
        </w:tc>
      </w:tr>
      <w:tr w:rsidR="00996021">
        <w:tc>
          <w:tcPr>
            <w:tcW w:w="1077" w:type="dxa"/>
          </w:tcPr>
          <w:p w:rsidR="00996021" w:rsidRDefault="003175DC">
            <w:pPr>
              <w:pStyle w:val="ConsPlusNormal0"/>
              <w:jc w:val="center"/>
            </w:pPr>
            <w:r>
              <w:t>2.3.9</w:t>
            </w:r>
          </w:p>
        </w:tc>
        <w:tc>
          <w:tcPr>
            <w:tcW w:w="7994" w:type="dxa"/>
          </w:tcPr>
          <w:p w:rsidR="00996021" w:rsidRDefault="003175DC">
            <w:pPr>
              <w:pStyle w:val="ConsPlusNormal0"/>
              <w:jc w:val="both"/>
            </w:pPr>
            <w:r>
              <w:t>Основные способы словообразования - конверсия:</w:t>
            </w:r>
          </w:p>
        </w:tc>
      </w:tr>
      <w:tr w:rsidR="00996021">
        <w:tc>
          <w:tcPr>
            <w:tcW w:w="1077" w:type="dxa"/>
          </w:tcPr>
          <w:p w:rsidR="00996021" w:rsidRDefault="003175DC">
            <w:pPr>
              <w:pStyle w:val="ConsPlusNormal0"/>
              <w:jc w:val="center"/>
            </w:pPr>
            <w:r>
              <w:t>2.3.9.1</w:t>
            </w:r>
          </w:p>
        </w:tc>
        <w:tc>
          <w:tcPr>
            <w:tcW w:w="7994" w:type="dxa"/>
          </w:tcPr>
          <w:p w:rsidR="00996021" w:rsidRDefault="003175DC">
            <w:pPr>
              <w:pStyle w:val="ConsPlusNormal0"/>
              <w:jc w:val="both"/>
            </w:pPr>
            <w:r>
              <w:t>образование глагола от имени прилагательного (cool - to cool)</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Грамматическая сторона речи</w:t>
            </w:r>
          </w:p>
          <w:p w:rsidR="00996021" w:rsidRDefault="003175DC">
            <w:pPr>
              <w:pStyle w:val="ConsPlusNormal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96021" w:rsidRPr="003175DC">
        <w:tc>
          <w:tcPr>
            <w:tcW w:w="1077" w:type="dxa"/>
          </w:tcPr>
          <w:p w:rsidR="00996021" w:rsidRDefault="003175DC">
            <w:pPr>
              <w:pStyle w:val="ConsPlusNormal0"/>
              <w:jc w:val="center"/>
            </w:pPr>
            <w:r>
              <w:t>2.4.1</w:t>
            </w:r>
          </w:p>
        </w:tc>
        <w:tc>
          <w:tcPr>
            <w:tcW w:w="7994" w:type="dxa"/>
          </w:tcPr>
          <w:p w:rsidR="00996021" w:rsidRPr="003175DC" w:rsidRDefault="003175DC">
            <w:pPr>
              <w:pStyle w:val="ConsPlusNormal0"/>
              <w:jc w:val="both"/>
              <w:rPr>
                <w:lang w:val="en-US"/>
              </w:rPr>
            </w:pPr>
            <w:r>
              <w:t>Предложения</w:t>
            </w:r>
            <w:r w:rsidRPr="003175DC">
              <w:rPr>
                <w:lang w:val="en-US"/>
              </w:rPr>
              <w:t xml:space="preserve"> </w:t>
            </w:r>
            <w:r>
              <w:t>со</w:t>
            </w:r>
            <w:r w:rsidRPr="003175DC">
              <w:rPr>
                <w:lang w:val="en-US"/>
              </w:rPr>
              <w:t xml:space="preserve"> </w:t>
            </w:r>
            <w:r>
              <w:t>сложным</w:t>
            </w:r>
            <w:r w:rsidRPr="003175DC">
              <w:rPr>
                <w:lang w:val="en-US"/>
              </w:rPr>
              <w:t xml:space="preserve"> </w:t>
            </w:r>
            <w:r>
              <w:t>дополнением</w:t>
            </w:r>
            <w:r w:rsidRPr="003175DC">
              <w:rPr>
                <w:lang w:val="en-US"/>
              </w:rPr>
              <w:t xml:space="preserve"> (Complex Object) (I want to have my hair cut.)</w:t>
            </w:r>
          </w:p>
        </w:tc>
      </w:tr>
      <w:tr w:rsidR="00996021">
        <w:tc>
          <w:tcPr>
            <w:tcW w:w="1077" w:type="dxa"/>
          </w:tcPr>
          <w:p w:rsidR="00996021" w:rsidRDefault="003175DC">
            <w:pPr>
              <w:pStyle w:val="ConsPlusNormal0"/>
              <w:jc w:val="center"/>
            </w:pPr>
            <w:r>
              <w:lastRenderedPageBreak/>
              <w:t>2.4.2</w:t>
            </w:r>
          </w:p>
        </w:tc>
        <w:tc>
          <w:tcPr>
            <w:tcW w:w="7994" w:type="dxa"/>
          </w:tcPr>
          <w:p w:rsidR="00996021" w:rsidRDefault="003175DC">
            <w:pPr>
              <w:pStyle w:val="ConsPlusNormal0"/>
              <w:jc w:val="both"/>
            </w:pPr>
            <w:r>
              <w:t>Условные предложения нереального характера (Conditional II)</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Конструкции для выражения предпочтения I prefer.../I'd prefer.../I'd rather...</w:t>
            </w:r>
          </w:p>
        </w:tc>
      </w:tr>
      <w:tr w:rsidR="00996021">
        <w:tc>
          <w:tcPr>
            <w:tcW w:w="1077" w:type="dxa"/>
          </w:tcPr>
          <w:p w:rsidR="00996021" w:rsidRDefault="003175DC">
            <w:pPr>
              <w:pStyle w:val="ConsPlusNormal0"/>
              <w:jc w:val="center"/>
            </w:pPr>
            <w:r>
              <w:t>2.4.4</w:t>
            </w:r>
          </w:p>
        </w:tc>
        <w:tc>
          <w:tcPr>
            <w:tcW w:w="7994" w:type="dxa"/>
          </w:tcPr>
          <w:p w:rsidR="00996021" w:rsidRDefault="003175DC">
            <w:pPr>
              <w:pStyle w:val="ConsPlusNormal0"/>
              <w:jc w:val="both"/>
            </w:pPr>
            <w:r>
              <w:t>Конструкция I wish...</w:t>
            </w:r>
          </w:p>
        </w:tc>
      </w:tr>
      <w:tr w:rsidR="00996021">
        <w:tc>
          <w:tcPr>
            <w:tcW w:w="1077" w:type="dxa"/>
          </w:tcPr>
          <w:p w:rsidR="00996021" w:rsidRDefault="003175DC">
            <w:pPr>
              <w:pStyle w:val="ConsPlusNormal0"/>
              <w:jc w:val="center"/>
            </w:pPr>
            <w:r>
              <w:t>2.4.5</w:t>
            </w:r>
          </w:p>
        </w:tc>
        <w:tc>
          <w:tcPr>
            <w:tcW w:w="7994" w:type="dxa"/>
          </w:tcPr>
          <w:p w:rsidR="00996021" w:rsidRDefault="003175DC">
            <w:pPr>
              <w:pStyle w:val="ConsPlusNormal0"/>
              <w:jc w:val="both"/>
            </w:pPr>
            <w:r>
              <w:t>Предложения с конструкцией either... or, neither... nor</w:t>
            </w:r>
          </w:p>
        </w:tc>
      </w:tr>
      <w:tr w:rsidR="00996021">
        <w:tc>
          <w:tcPr>
            <w:tcW w:w="1077" w:type="dxa"/>
          </w:tcPr>
          <w:p w:rsidR="00996021" w:rsidRDefault="003175DC">
            <w:pPr>
              <w:pStyle w:val="ConsPlusNormal0"/>
              <w:jc w:val="center"/>
            </w:pPr>
            <w:r>
              <w:t>2.4.6</w:t>
            </w:r>
          </w:p>
        </w:tc>
        <w:tc>
          <w:tcPr>
            <w:tcW w:w="7994" w:type="dxa"/>
          </w:tcPr>
          <w:p w:rsidR="00996021" w:rsidRDefault="003175DC">
            <w:pPr>
              <w:pStyle w:val="ConsPlusNormal0"/>
              <w:jc w:val="both"/>
            </w:pPr>
            <w:r>
              <w:t>Порядок следования имен прилагательных (nice long blond hair)</w:t>
            </w:r>
          </w:p>
        </w:tc>
      </w:tr>
      <w:tr w:rsidR="00996021" w:rsidRPr="003175DC">
        <w:tc>
          <w:tcPr>
            <w:tcW w:w="1077" w:type="dxa"/>
          </w:tcPr>
          <w:p w:rsidR="00996021" w:rsidRDefault="003175DC">
            <w:pPr>
              <w:pStyle w:val="ConsPlusNormal0"/>
              <w:jc w:val="center"/>
            </w:pPr>
            <w:r>
              <w:t>2.4.7</w:t>
            </w:r>
          </w:p>
        </w:tc>
        <w:tc>
          <w:tcPr>
            <w:tcW w:w="7994" w:type="dxa"/>
          </w:tcPr>
          <w:p w:rsidR="00996021" w:rsidRPr="003175DC" w:rsidRDefault="003175DC">
            <w:pPr>
              <w:pStyle w:val="ConsPlusNormal0"/>
              <w:jc w:val="both"/>
              <w:rPr>
                <w:lang w:val="en-US"/>
              </w:rPr>
            </w:pPr>
            <w:r>
              <w:t>Глаголы</w:t>
            </w:r>
            <w:r w:rsidRPr="003175DC">
              <w:rPr>
                <w:lang w:val="en-US"/>
              </w:rPr>
              <w:t xml:space="preserve"> </w:t>
            </w:r>
            <w:r>
              <w:t>в</w:t>
            </w:r>
            <w:r w:rsidRPr="003175DC">
              <w:rPr>
                <w:lang w:val="en-US"/>
              </w:rPr>
              <w:t xml:space="preserve"> </w:t>
            </w:r>
            <w:r>
              <w:t>видо</w:t>
            </w:r>
            <w:r w:rsidRPr="003175DC">
              <w:rPr>
                <w:lang w:val="en-US"/>
              </w:rPr>
              <w:t>-</w:t>
            </w:r>
            <w:r>
              <w:t>временных</w:t>
            </w:r>
            <w:r w:rsidRPr="003175DC">
              <w:rPr>
                <w:lang w:val="en-US"/>
              </w:rPr>
              <w:t xml:space="preserve"> </w:t>
            </w:r>
            <w:r>
              <w:t>формах</w:t>
            </w:r>
            <w:r w:rsidRPr="003175DC">
              <w:rPr>
                <w:lang w:val="en-US"/>
              </w:rPr>
              <w:t xml:space="preserve"> </w:t>
            </w:r>
            <w:r>
              <w:t>действительного</w:t>
            </w:r>
            <w:r w:rsidRPr="003175DC">
              <w:rPr>
                <w:lang w:val="en-US"/>
              </w:rPr>
              <w:t xml:space="preserve"> </w:t>
            </w:r>
            <w:r>
              <w:t>залога</w:t>
            </w:r>
            <w:r w:rsidRPr="003175DC">
              <w:rPr>
                <w:lang w:val="en-US"/>
              </w:rPr>
              <w:t xml:space="preserve"> </w:t>
            </w:r>
            <w:r>
              <w:t>в</w:t>
            </w:r>
            <w:r w:rsidRPr="003175DC">
              <w:rPr>
                <w:lang w:val="en-US"/>
              </w:rPr>
              <w:t xml:space="preserve"> </w:t>
            </w:r>
            <w:r>
              <w:t>изъявительном</w:t>
            </w:r>
            <w:r w:rsidRPr="003175DC">
              <w:rPr>
                <w:lang w:val="en-US"/>
              </w:rPr>
              <w:t xml:space="preserve"> </w:t>
            </w:r>
            <w:r>
              <w:t>наклонении</w:t>
            </w:r>
            <w:r w:rsidRPr="003175DC">
              <w:rPr>
                <w:lang w:val="en-US"/>
              </w:rPr>
              <w:t xml:space="preserve"> (Present/Past/Future Simple Tense, Present/Past Perfect Tense, Present/Past Continuous Tense, Future-in-the-Past)</w:t>
            </w:r>
          </w:p>
        </w:tc>
      </w:tr>
      <w:tr w:rsidR="00996021">
        <w:tc>
          <w:tcPr>
            <w:tcW w:w="1077" w:type="dxa"/>
          </w:tcPr>
          <w:p w:rsidR="00996021" w:rsidRDefault="003175DC">
            <w:pPr>
              <w:pStyle w:val="ConsPlusNormal0"/>
              <w:jc w:val="center"/>
            </w:pPr>
            <w:r>
              <w:t>2.4.8</w:t>
            </w:r>
          </w:p>
        </w:tc>
        <w:tc>
          <w:tcPr>
            <w:tcW w:w="7994" w:type="dxa"/>
          </w:tcPr>
          <w:p w:rsidR="00996021" w:rsidRDefault="003175DC">
            <w:pPr>
              <w:pStyle w:val="ConsPlusNormal0"/>
              <w:jc w:val="both"/>
            </w:pPr>
            <w:r>
              <w:t>Глаголы в наиболее употребительных формах страдательного залога (Present/Past Simple Passive, Present Perfect Passive)</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Соблюдение норм вежливости в межкультурном общении</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Умение кратко представлять Россию и страну (страны) изучаемого языка</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996021">
        <w:tc>
          <w:tcPr>
            <w:tcW w:w="1077" w:type="dxa"/>
          </w:tcPr>
          <w:p w:rsidR="00996021" w:rsidRDefault="003175DC">
            <w:pPr>
              <w:pStyle w:val="ConsPlusNormal0"/>
              <w:jc w:val="center"/>
            </w:pPr>
            <w:r>
              <w:t>3.9</w:t>
            </w:r>
          </w:p>
        </w:tc>
        <w:tc>
          <w:tcPr>
            <w:tcW w:w="7994" w:type="dxa"/>
          </w:tcPr>
          <w:p w:rsidR="00996021" w:rsidRDefault="003175DC">
            <w:pPr>
              <w:pStyle w:val="ConsPlusNormal0"/>
              <w:jc w:val="both"/>
            </w:pPr>
            <w:r>
              <w:t>Умение 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w:t>
            </w:r>
          </w:p>
        </w:tc>
      </w:tr>
      <w:tr w:rsidR="00996021">
        <w:tc>
          <w:tcPr>
            <w:tcW w:w="1077" w:type="dxa"/>
          </w:tcPr>
          <w:p w:rsidR="00996021" w:rsidRDefault="003175DC">
            <w:pPr>
              <w:pStyle w:val="ConsPlusNormal0"/>
              <w:jc w:val="center"/>
            </w:pPr>
            <w:r>
              <w:lastRenderedPageBreak/>
              <w:t>3.10</w:t>
            </w:r>
          </w:p>
        </w:tc>
        <w:tc>
          <w:tcPr>
            <w:tcW w:w="7994" w:type="dxa"/>
          </w:tcPr>
          <w:p w:rsidR="00996021" w:rsidRDefault="003175DC">
            <w:pPr>
              <w:pStyle w:val="ConsPlusNormal0"/>
              <w:jc w:val="both"/>
            </w:pPr>
            <w:r>
              <w:t>Формирование элементарного представления о различных вариантах английского языка</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pPr>
            <w:r>
              <w:t>Компенсаторные умения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При непосредственном общении умение догадываться о значении незнакомых слов с помощью используемых собеседником жестов и мимики</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Умение переспрашивать, просить повторить, уточняя значение незнакомых слов</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Использование при формулировании собственных высказываний ключевых слов, плана</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9071" w:type="dxa"/>
            <w:gridSpan w:val="2"/>
          </w:tcPr>
          <w:p w:rsidR="00996021" w:rsidRDefault="003175DC">
            <w:pPr>
              <w:pStyle w:val="ConsPlusNormal0"/>
            </w:pPr>
            <w:r>
              <w:t>Тематическое содержание речи</w:t>
            </w:r>
          </w:p>
        </w:tc>
      </w:tr>
      <w:tr w:rsidR="00996021">
        <w:tc>
          <w:tcPr>
            <w:tcW w:w="1077" w:type="dxa"/>
          </w:tcPr>
          <w:p w:rsidR="00996021" w:rsidRDefault="003175DC">
            <w:pPr>
              <w:pStyle w:val="ConsPlusNormal0"/>
              <w:jc w:val="center"/>
            </w:pPr>
            <w:r>
              <w:t>А</w:t>
            </w:r>
          </w:p>
        </w:tc>
        <w:tc>
          <w:tcPr>
            <w:tcW w:w="7994" w:type="dxa"/>
          </w:tcPr>
          <w:p w:rsidR="00996021" w:rsidRDefault="003175DC">
            <w:pPr>
              <w:pStyle w:val="ConsPlusNormal0"/>
              <w:jc w:val="both"/>
            </w:pPr>
            <w:r>
              <w:t>Взаимоотношения в семье и с друзьями. Конфликты и их разрешение</w:t>
            </w:r>
          </w:p>
        </w:tc>
      </w:tr>
      <w:tr w:rsidR="00996021">
        <w:tc>
          <w:tcPr>
            <w:tcW w:w="1077" w:type="dxa"/>
          </w:tcPr>
          <w:p w:rsidR="00996021" w:rsidRDefault="003175DC">
            <w:pPr>
              <w:pStyle w:val="ConsPlusNormal0"/>
              <w:jc w:val="center"/>
            </w:pPr>
            <w:r>
              <w:t>Б</w:t>
            </w:r>
          </w:p>
        </w:tc>
        <w:tc>
          <w:tcPr>
            <w:tcW w:w="7994" w:type="dxa"/>
          </w:tcPr>
          <w:p w:rsidR="00996021" w:rsidRDefault="003175DC">
            <w:pPr>
              <w:pStyle w:val="ConsPlusNormal0"/>
              <w:jc w:val="both"/>
            </w:pPr>
            <w:r>
              <w:t>Внешность и характер человека (литературного персонажа)</w:t>
            </w:r>
          </w:p>
        </w:tc>
      </w:tr>
      <w:tr w:rsidR="00996021">
        <w:tc>
          <w:tcPr>
            <w:tcW w:w="1077" w:type="dxa"/>
          </w:tcPr>
          <w:p w:rsidR="00996021" w:rsidRDefault="003175DC">
            <w:pPr>
              <w:pStyle w:val="ConsPlusNormal0"/>
              <w:jc w:val="center"/>
            </w:pPr>
            <w:r>
              <w:t>В</w:t>
            </w:r>
          </w:p>
        </w:tc>
        <w:tc>
          <w:tcPr>
            <w:tcW w:w="7994" w:type="dxa"/>
          </w:tcPr>
          <w:p w:rsidR="00996021" w:rsidRDefault="003175DC">
            <w:pPr>
              <w:pStyle w:val="ConsPlusNormal0"/>
              <w:jc w:val="both"/>
            </w:pPr>
            <w: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996021">
        <w:tc>
          <w:tcPr>
            <w:tcW w:w="1077" w:type="dxa"/>
          </w:tcPr>
          <w:p w:rsidR="00996021" w:rsidRDefault="003175DC">
            <w:pPr>
              <w:pStyle w:val="ConsPlusNormal0"/>
              <w:jc w:val="center"/>
            </w:pPr>
            <w:r>
              <w:t>Г</w:t>
            </w:r>
          </w:p>
        </w:tc>
        <w:tc>
          <w:tcPr>
            <w:tcW w:w="7994" w:type="dxa"/>
          </w:tcPr>
          <w:p w:rsidR="00996021" w:rsidRDefault="003175DC">
            <w:pPr>
              <w:pStyle w:val="ConsPlusNormal0"/>
              <w:jc w:val="both"/>
            </w:pPr>
            <w:r>
              <w:t>Здоровый образ жизни: режим труда и отдыха, фитнес, сбалансированное питание. Посещение врача</w:t>
            </w:r>
          </w:p>
        </w:tc>
      </w:tr>
      <w:tr w:rsidR="00996021">
        <w:tc>
          <w:tcPr>
            <w:tcW w:w="1077" w:type="dxa"/>
          </w:tcPr>
          <w:p w:rsidR="00996021" w:rsidRDefault="003175DC">
            <w:pPr>
              <w:pStyle w:val="ConsPlusNormal0"/>
              <w:jc w:val="center"/>
            </w:pPr>
            <w:r>
              <w:t>Д</w:t>
            </w:r>
          </w:p>
        </w:tc>
        <w:tc>
          <w:tcPr>
            <w:tcW w:w="7994" w:type="dxa"/>
          </w:tcPr>
          <w:p w:rsidR="00996021" w:rsidRDefault="003175DC">
            <w:pPr>
              <w:pStyle w:val="ConsPlusNormal0"/>
              <w:jc w:val="both"/>
            </w:pPr>
            <w:r>
              <w:t>Покупки: одежда, обувь и продукты питания. Карманные деньги. Молодежная мода</w:t>
            </w:r>
          </w:p>
        </w:tc>
      </w:tr>
      <w:tr w:rsidR="00996021">
        <w:tc>
          <w:tcPr>
            <w:tcW w:w="1077" w:type="dxa"/>
          </w:tcPr>
          <w:p w:rsidR="00996021" w:rsidRDefault="003175DC">
            <w:pPr>
              <w:pStyle w:val="ConsPlusNormal0"/>
              <w:jc w:val="center"/>
            </w:pPr>
            <w:r>
              <w:t>Е</w:t>
            </w:r>
          </w:p>
        </w:tc>
        <w:tc>
          <w:tcPr>
            <w:tcW w:w="7994" w:type="dxa"/>
          </w:tcPr>
          <w:p w:rsidR="00996021" w:rsidRDefault="003175DC">
            <w:pPr>
              <w:pStyle w:val="ConsPlusNormal0"/>
              <w:jc w:val="both"/>
            </w:pPr>
            <w: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rsidR="00996021">
        <w:tc>
          <w:tcPr>
            <w:tcW w:w="1077" w:type="dxa"/>
          </w:tcPr>
          <w:p w:rsidR="00996021" w:rsidRDefault="003175DC">
            <w:pPr>
              <w:pStyle w:val="ConsPlusNormal0"/>
              <w:jc w:val="center"/>
            </w:pPr>
            <w:r>
              <w:t>Ж</w:t>
            </w:r>
          </w:p>
        </w:tc>
        <w:tc>
          <w:tcPr>
            <w:tcW w:w="7994" w:type="dxa"/>
          </w:tcPr>
          <w:p w:rsidR="00996021" w:rsidRDefault="003175DC">
            <w:pPr>
              <w:pStyle w:val="ConsPlusNormal0"/>
              <w:jc w:val="both"/>
            </w:pPr>
            <w:r>
              <w:t>Мир современных профессий</w:t>
            </w:r>
          </w:p>
        </w:tc>
      </w:tr>
      <w:tr w:rsidR="00996021">
        <w:tc>
          <w:tcPr>
            <w:tcW w:w="1077" w:type="dxa"/>
          </w:tcPr>
          <w:p w:rsidR="00996021" w:rsidRDefault="003175DC">
            <w:pPr>
              <w:pStyle w:val="ConsPlusNormal0"/>
              <w:jc w:val="center"/>
            </w:pPr>
            <w:r>
              <w:t>З</w:t>
            </w:r>
          </w:p>
        </w:tc>
        <w:tc>
          <w:tcPr>
            <w:tcW w:w="7994" w:type="dxa"/>
          </w:tcPr>
          <w:p w:rsidR="00996021" w:rsidRDefault="003175DC">
            <w:pPr>
              <w:pStyle w:val="ConsPlusNormal0"/>
              <w:jc w:val="both"/>
            </w:pPr>
            <w:r>
              <w:t>Виды отдыха в различное время года. Путешествия по России и зарубежным странам. Транспорт</w:t>
            </w:r>
          </w:p>
        </w:tc>
      </w:tr>
      <w:tr w:rsidR="00996021">
        <w:tc>
          <w:tcPr>
            <w:tcW w:w="1077" w:type="dxa"/>
          </w:tcPr>
          <w:p w:rsidR="00996021" w:rsidRDefault="003175DC">
            <w:pPr>
              <w:pStyle w:val="ConsPlusNormal0"/>
              <w:jc w:val="center"/>
            </w:pPr>
            <w:r>
              <w:t>И</w:t>
            </w:r>
          </w:p>
        </w:tc>
        <w:tc>
          <w:tcPr>
            <w:tcW w:w="7994" w:type="dxa"/>
          </w:tcPr>
          <w:p w:rsidR="00996021" w:rsidRDefault="003175DC">
            <w:pPr>
              <w:pStyle w:val="ConsPlusNormal0"/>
              <w:jc w:val="both"/>
            </w:pPr>
            <w:r>
              <w:t>Природа: флора и фауна. Проблемы экологии. Защита окружающей среды. Климат, погода. Стихийные бедствия</w:t>
            </w:r>
          </w:p>
        </w:tc>
      </w:tr>
      <w:tr w:rsidR="00996021">
        <w:tc>
          <w:tcPr>
            <w:tcW w:w="1077" w:type="dxa"/>
          </w:tcPr>
          <w:p w:rsidR="00996021" w:rsidRDefault="003175DC">
            <w:pPr>
              <w:pStyle w:val="ConsPlusNormal0"/>
              <w:jc w:val="center"/>
            </w:pPr>
            <w:r>
              <w:t>К</w:t>
            </w:r>
          </w:p>
        </w:tc>
        <w:tc>
          <w:tcPr>
            <w:tcW w:w="7994" w:type="dxa"/>
          </w:tcPr>
          <w:p w:rsidR="00996021" w:rsidRDefault="003175DC">
            <w:pPr>
              <w:pStyle w:val="ConsPlusNormal0"/>
              <w:jc w:val="both"/>
            </w:pPr>
            <w:r>
              <w:t>Средства массовой информации (телевидение, радио, пресса, Интернет)</w:t>
            </w:r>
          </w:p>
        </w:tc>
      </w:tr>
      <w:tr w:rsidR="00996021">
        <w:tc>
          <w:tcPr>
            <w:tcW w:w="1077" w:type="dxa"/>
          </w:tcPr>
          <w:p w:rsidR="00996021" w:rsidRDefault="003175DC">
            <w:pPr>
              <w:pStyle w:val="ConsPlusNormal0"/>
              <w:jc w:val="center"/>
            </w:pPr>
            <w:r>
              <w:t>Л</w:t>
            </w:r>
          </w:p>
        </w:tc>
        <w:tc>
          <w:tcPr>
            <w:tcW w:w="7994" w:type="dxa"/>
          </w:tcPr>
          <w:p w:rsidR="00996021" w:rsidRDefault="003175DC">
            <w:pPr>
              <w:pStyle w:val="ConsPlusNormal0"/>
              <w:jc w:val="both"/>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996021">
        <w:tc>
          <w:tcPr>
            <w:tcW w:w="1077" w:type="dxa"/>
          </w:tcPr>
          <w:p w:rsidR="00996021" w:rsidRDefault="003175DC">
            <w:pPr>
              <w:pStyle w:val="ConsPlusNormal0"/>
              <w:jc w:val="center"/>
            </w:pPr>
            <w:r>
              <w:t>М</w:t>
            </w:r>
          </w:p>
        </w:tc>
        <w:tc>
          <w:tcPr>
            <w:tcW w:w="7994" w:type="dxa"/>
          </w:tcPr>
          <w:p w:rsidR="00996021" w:rsidRDefault="003175DC">
            <w:pPr>
              <w:pStyle w:val="ConsPlusNormal0"/>
              <w:jc w:val="both"/>
            </w:pPr>
            <w: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tc>
      </w:tr>
    </w:tbl>
    <w:p w:rsidR="00996021" w:rsidRDefault="00996021">
      <w:pPr>
        <w:pStyle w:val="ConsPlusNormal0"/>
        <w:jc w:val="both"/>
      </w:pPr>
    </w:p>
    <w:p w:rsidR="00996021" w:rsidRDefault="003175DC">
      <w:pPr>
        <w:pStyle w:val="ConsPlusNormal0"/>
        <w:ind w:firstLine="540"/>
        <w:jc w:val="both"/>
      </w:pPr>
      <w:r>
        <w:t>136.10. Для проведения основного государственного экзамена по английскому языку (далее - ОГЭ по английскому языку)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996021" w:rsidRDefault="00996021">
      <w:pPr>
        <w:pStyle w:val="ConsPlusNormal0"/>
        <w:jc w:val="both"/>
      </w:pPr>
    </w:p>
    <w:p w:rsidR="00996021" w:rsidRDefault="003175DC">
      <w:pPr>
        <w:pStyle w:val="ConsPlusNormal0"/>
        <w:jc w:val="right"/>
      </w:pPr>
      <w:r>
        <w:t>Таблица 7.10</w:t>
      </w:r>
    </w:p>
    <w:p w:rsidR="00996021" w:rsidRDefault="00996021">
      <w:pPr>
        <w:pStyle w:val="ConsPlusNormal0"/>
        <w:jc w:val="both"/>
      </w:pPr>
    </w:p>
    <w:p w:rsidR="00996021" w:rsidRDefault="003175DC">
      <w:pPr>
        <w:pStyle w:val="ConsPlusNormal0"/>
        <w:jc w:val="center"/>
      </w:pPr>
      <w:r>
        <w:t>Проверяемые на ОГЭ по английскому языку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основного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 и должны обеспечивать:</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Овладение основными видами речевой деятельности в рамках следующего тематического содержания речи.</w:t>
            </w:r>
          </w:p>
          <w:p w:rsidR="00996021" w:rsidRDefault="003175DC">
            <w:pPr>
              <w:pStyle w:val="ConsPlusNormal0"/>
              <w:jc w:val="both"/>
            </w:pPr>
            <w: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Создавать устные связные монологические высказывания (описание (характеристика), повествование (сообщение) объемом 10 - 12 фраз с вербальными и (или) невербальными опорами или без них в рамках тематического содержания речи</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Передавать основное содержание прочитанного (прослушанного) текста</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Представлять результаты выполненной проектной работы объемом 10 - 12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 xml:space="preserve">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w:t>
            </w:r>
            <w:r>
              <w:lastRenderedPageBreak/>
              <w:t>коммуникативной задачи, с пониманием основного содержания текстов</w:t>
            </w:r>
          </w:p>
        </w:tc>
      </w:tr>
      <w:tr w:rsidR="00996021">
        <w:tc>
          <w:tcPr>
            <w:tcW w:w="1701" w:type="dxa"/>
          </w:tcPr>
          <w:p w:rsidR="00996021" w:rsidRDefault="003175DC">
            <w:pPr>
              <w:pStyle w:val="ConsPlusNormal0"/>
              <w:jc w:val="center"/>
            </w:pPr>
            <w:r>
              <w:lastRenderedPageBreak/>
              <w:t>1.2.2</w:t>
            </w:r>
          </w:p>
        </w:tc>
        <w:tc>
          <w:tcPr>
            <w:tcW w:w="7370" w:type="dxa"/>
          </w:tcPr>
          <w:p w:rsidR="00996021" w:rsidRDefault="003175DC">
            <w:pPr>
              <w:pStyle w:val="ConsPlusNormal0"/>
              <w:jc w:val="both"/>
            </w:pPr>
            <w: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w:t>
            </w:r>
          </w:p>
        </w:tc>
      </w:tr>
      <w:tr w:rsidR="00996021">
        <w:tc>
          <w:tcPr>
            <w:tcW w:w="1701" w:type="dxa"/>
          </w:tcPr>
          <w:p w:rsidR="00996021" w:rsidRDefault="003175DC">
            <w:pPr>
              <w:pStyle w:val="ConsPlusNormal0"/>
              <w:jc w:val="center"/>
            </w:pPr>
            <w:r>
              <w:t>1.3.4</w:t>
            </w:r>
          </w:p>
        </w:tc>
        <w:tc>
          <w:tcPr>
            <w:tcW w:w="7370" w:type="dxa"/>
          </w:tcPr>
          <w:p w:rsidR="00996021" w:rsidRDefault="003175DC">
            <w:pPr>
              <w:pStyle w:val="ConsPlusNormal0"/>
              <w:jc w:val="both"/>
            </w:pPr>
            <w:r>
              <w:t>Читать про себя несплошные тексты (таблицы, диаграммы, схемы) и понимать представленную в них информацию</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Письменная речь</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анкеты и формуляры, сообщая о себе основные сведения,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электронное сообщение личного характера объемом 100 - 120 слов, соблюдая речевой этикет, принятый в стране (странах) изучаемого языка</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Создавать небольшие письменные высказывания объемом 100 - 120 слов с использованием плана, картинки, таблицы и (или) прочитанного (прослушанного) текста</w:t>
            </w:r>
          </w:p>
        </w:tc>
      </w:tr>
      <w:tr w:rsidR="00996021">
        <w:tc>
          <w:tcPr>
            <w:tcW w:w="1701" w:type="dxa"/>
          </w:tcPr>
          <w:p w:rsidR="00996021" w:rsidRDefault="003175DC">
            <w:pPr>
              <w:pStyle w:val="ConsPlusNormal0"/>
              <w:jc w:val="center"/>
            </w:pPr>
            <w:r>
              <w:t>1.4.4</w:t>
            </w:r>
          </w:p>
        </w:tc>
        <w:tc>
          <w:tcPr>
            <w:tcW w:w="7370" w:type="dxa"/>
          </w:tcPr>
          <w:p w:rsidR="00996021" w:rsidRDefault="003175DC">
            <w:pPr>
              <w:pStyle w:val="ConsPlusNormal0"/>
              <w:jc w:val="both"/>
            </w:pPr>
            <w:r>
              <w:t>Преобразовывать предложенные схематичные модели (таблица, схема) в текстовой вариант представления информации</w:t>
            </w:r>
          </w:p>
        </w:tc>
      </w:tr>
      <w:tr w:rsidR="00996021">
        <w:tc>
          <w:tcPr>
            <w:tcW w:w="1701" w:type="dxa"/>
          </w:tcPr>
          <w:p w:rsidR="00996021" w:rsidRDefault="003175DC">
            <w:pPr>
              <w:pStyle w:val="ConsPlusNormal0"/>
              <w:jc w:val="center"/>
            </w:pPr>
            <w:r>
              <w:t>1.4.5</w:t>
            </w:r>
          </w:p>
        </w:tc>
        <w:tc>
          <w:tcPr>
            <w:tcW w:w="7370" w:type="dxa"/>
          </w:tcPr>
          <w:p w:rsidR="00996021" w:rsidRDefault="003175DC">
            <w:pPr>
              <w:pStyle w:val="ConsPlusNormal0"/>
              <w:jc w:val="both"/>
            </w:pPr>
            <w:r>
              <w:t>Представлять результаты выполненной проектной работы объемом 100 - 120 слов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Языковая сторона речи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w:t>
            </w:r>
          </w:p>
        </w:tc>
      </w:tr>
      <w:tr w:rsidR="00996021">
        <w:tc>
          <w:tcPr>
            <w:tcW w:w="1701" w:type="dxa"/>
          </w:tcPr>
          <w:p w:rsidR="00996021" w:rsidRDefault="003175DC">
            <w:pPr>
              <w:pStyle w:val="ConsPlusNormal0"/>
              <w:jc w:val="center"/>
            </w:pPr>
            <w:r>
              <w:lastRenderedPageBreak/>
              <w:t>2.2</w:t>
            </w:r>
          </w:p>
        </w:tc>
        <w:tc>
          <w:tcPr>
            <w:tcW w:w="7370" w:type="dxa"/>
          </w:tcPr>
          <w:p w:rsidR="00996021" w:rsidRDefault="003175DC">
            <w:pPr>
              <w:pStyle w:val="ConsPlusNormal0"/>
              <w:jc w:val="both"/>
            </w:pPr>
            <w: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p w:rsidR="00996021" w:rsidRDefault="003175DC">
            <w:pPr>
              <w:pStyle w:val="ConsPlusNormal0"/>
              <w:jc w:val="both"/>
            </w:pPr>
            <w: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Компенсаторные умения</w:t>
            </w:r>
          </w:p>
          <w:p w:rsidR="00996021" w:rsidRDefault="003175DC">
            <w:pPr>
              <w:pStyle w:val="ConsPlusNormal0"/>
              <w:jc w:val="both"/>
            </w:pPr>
            <w:r>
              <w:t>Овладение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 xml:space="preserve">Приобретение опыта практической деятельности в повседневной жизни: участвовать в учебно-исследовательской, проектной деятельности </w:t>
            </w:r>
            <w:r>
              <w:lastRenderedPageBreak/>
              <w:t>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996021" w:rsidRDefault="00996021">
      <w:pPr>
        <w:pStyle w:val="ConsPlusNormal0"/>
        <w:jc w:val="both"/>
      </w:pPr>
    </w:p>
    <w:p w:rsidR="00996021" w:rsidRDefault="003175DC">
      <w:pPr>
        <w:pStyle w:val="ConsPlusNormal0"/>
        <w:jc w:val="right"/>
      </w:pPr>
      <w:r>
        <w:t>Таблица 7.11</w:t>
      </w:r>
    </w:p>
    <w:p w:rsidR="00996021" w:rsidRDefault="00996021">
      <w:pPr>
        <w:pStyle w:val="ConsPlusNormal0"/>
        <w:jc w:val="both"/>
      </w:pPr>
    </w:p>
    <w:p w:rsidR="00996021" w:rsidRDefault="003175DC">
      <w:pPr>
        <w:pStyle w:val="ConsPlusNormal0"/>
        <w:jc w:val="center"/>
      </w:pPr>
      <w:r>
        <w:t>Перечень элементов содержания, проверяемых на ОГЭ</w:t>
      </w:r>
    </w:p>
    <w:p w:rsidR="00996021" w:rsidRDefault="003175DC">
      <w:pPr>
        <w:pStyle w:val="ConsPlusNormal0"/>
        <w:jc w:val="center"/>
      </w:pPr>
      <w:r>
        <w:t>по английскому языку</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Коммуникативные умения</w:t>
            </w:r>
          </w:p>
          <w:p w:rsidR="00996021" w:rsidRDefault="003175DC">
            <w:pPr>
              <w:pStyle w:val="ConsPlusNormal0"/>
              <w:jc w:val="both"/>
            </w:pPr>
            <w: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w:t>
            </w:r>
            <w:hyperlink r:id="rId37" w:tooltip="Приказ Минпросвещения России от 31.05.2021 N 28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color w:val="0000FF"/>
                </w:rPr>
                <w:t>ФГОС ООО</w:t>
              </w:r>
            </w:hyperlink>
            <w:r>
              <w:t>.</w:t>
            </w:r>
          </w:p>
          <w:p w:rsidR="00996021" w:rsidRDefault="003175DC">
            <w:pPr>
              <w:pStyle w:val="ConsPlusNormal0"/>
              <w:jc w:val="both"/>
            </w:pPr>
            <w: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p w:rsidR="00996021" w:rsidRDefault="003175DC">
            <w:pPr>
              <w:pStyle w:val="ConsPlusNormal0"/>
              <w:jc w:val="both"/>
            </w:pPr>
            <w: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(объем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996021">
        <w:tc>
          <w:tcPr>
            <w:tcW w:w="1077" w:type="dxa"/>
          </w:tcPr>
          <w:p w:rsidR="00996021" w:rsidRDefault="003175DC">
            <w:pPr>
              <w:pStyle w:val="ConsPlusNormal0"/>
              <w:jc w:val="center"/>
            </w:pPr>
            <w:r>
              <w:t>1.1.1.1</w:t>
            </w:r>
          </w:p>
        </w:tc>
        <w:tc>
          <w:tcPr>
            <w:tcW w:w="7994" w:type="dxa"/>
          </w:tcPr>
          <w:p w:rsidR="00996021" w:rsidRDefault="003175DC">
            <w:pPr>
              <w:pStyle w:val="ConsPlusNormal0"/>
              <w:jc w:val="both"/>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996021">
        <w:tc>
          <w:tcPr>
            <w:tcW w:w="1077" w:type="dxa"/>
          </w:tcPr>
          <w:p w:rsidR="00996021" w:rsidRDefault="003175DC">
            <w:pPr>
              <w:pStyle w:val="ConsPlusNormal0"/>
              <w:jc w:val="center"/>
            </w:pPr>
            <w:r>
              <w:t>1.1.1.2</w:t>
            </w:r>
          </w:p>
        </w:tc>
        <w:tc>
          <w:tcPr>
            <w:tcW w:w="7994" w:type="dxa"/>
          </w:tcPr>
          <w:p w:rsidR="00996021" w:rsidRDefault="003175DC">
            <w:pPr>
              <w:pStyle w:val="ConsPlusNormal0"/>
              <w:jc w:val="both"/>
            </w:pPr>
            <w: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996021">
        <w:tc>
          <w:tcPr>
            <w:tcW w:w="1077" w:type="dxa"/>
          </w:tcPr>
          <w:p w:rsidR="00996021" w:rsidRDefault="003175DC">
            <w:pPr>
              <w:pStyle w:val="ConsPlusNormal0"/>
              <w:jc w:val="center"/>
            </w:pPr>
            <w:r>
              <w:t>1.1.1.3</w:t>
            </w:r>
          </w:p>
        </w:tc>
        <w:tc>
          <w:tcPr>
            <w:tcW w:w="7994" w:type="dxa"/>
          </w:tcPr>
          <w:p w:rsidR="00996021" w:rsidRDefault="003175DC">
            <w:pPr>
              <w:pStyle w:val="ConsPlusNormal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996021">
        <w:tc>
          <w:tcPr>
            <w:tcW w:w="1077" w:type="dxa"/>
          </w:tcPr>
          <w:p w:rsidR="00996021" w:rsidRDefault="003175DC">
            <w:pPr>
              <w:pStyle w:val="ConsPlusNormal0"/>
              <w:jc w:val="center"/>
            </w:pPr>
            <w:r>
              <w:t>1.1.1.4</w:t>
            </w:r>
          </w:p>
        </w:tc>
        <w:tc>
          <w:tcPr>
            <w:tcW w:w="7994" w:type="dxa"/>
          </w:tcPr>
          <w:p w:rsidR="00996021" w:rsidRDefault="003175DC">
            <w:pPr>
              <w:pStyle w:val="ConsPlusNormal0"/>
              <w:jc w:val="both"/>
            </w:pPr>
            <w:r>
              <w:t>Комбинированный диалог, включающий различные виды диалогов (этикетный диалог, диалог - побуждение к действию, диалог-расспрос)</w:t>
            </w:r>
          </w:p>
        </w:tc>
      </w:tr>
      <w:tr w:rsidR="00996021">
        <w:tc>
          <w:tcPr>
            <w:tcW w:w="1077" w:type="dxa"/>
          </w:tcPr>
          <w:p w:rsidR="00996021" w:rsidRDefault="003175DC">
            <w:pPr>
              <w:pStyle w:val="ConsPlusNormal0"/>
              <w:jc w:val="center"/>
            </w:pPr>
            <w:r>
              <w:t>1.1.1.5</w:t>
            </w:r>
          </w:p>
        </w:tc>
        <w:tc>
          <w:tcPr>
            <w:tcW w:w="7994" w:type="dxa"/>
          </w:tcPr>
          <w:p w:rsidR="00996021" w:rsidRDefault="003175DC">
            <w:pPr>
              <w:pStyle w:val="ConsPlusNormal0"/>
              <w:jc w:val="both"/>
            </w:pPr>
            <w:r>
              <w:t xml:space="preserve">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w:t>
            </w:r>
            <w:r>
              <w:lastRenderedPageBreak/>
              <w:t>удивление, радость, огорчение и другое</w:t>
            </w:r>
          </w:p>
        </w:tc>
      </w:tr>
      <w:tr w:rsidR="00996021">
        <w:tc>
          <w:tcPr>
            <w:tcW w:w="1077" w:type="dxa"/>
          </w:tcPr>
          <w:p w:rsidR="00996021" w:rsidRDefault="003175DC">
            <w:pPr>
              <w:pStyle w:val="ConsPlusNormal0"/>
              <w:jc w:val="center"/>
            </w:pPr>
            <w:r>
              <w:lastRenderedPageBreak/>
              <w:t>1.1.2</w:t>
            </w:r>
          </w:p>
        </w:tc>
        <w:tc>
          <w:tcPr>
            <w:tcW w:w="7994" w:type="dxa"/>
          </w:tcPr>
          <w:p w:rsidR="00996021" w:rsidRDefault="003175DC">
            <w:pPr>
              <w:pStyle w:val="ConsPlusNormal0"/>
              <w:jc w:val="both"/>
            </w:pPr>
            <w:r>
              <w:t>Монологическая речь</w:t>
            </w:r>
          </w:p>
          <w:p w:rsidR="00996021" w:rsidRDefault="003175DC">
            <w:pPr>
              <w:pStyle w:val="ConsPlusNormal0"/>
              <w:jc w:val="both"/>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(объем монологического высказывания - 10 - 12 фраз)</w:t>
            </w:r>
          </w:p>
        </w:tc>
      </w:tr>
      <w:tr w:rsidR="00996021">
        <w:tc>
          <w:tcPr>
            <w:tcW w:w="1077" w:type="dxa"/>
          </w:tcPr>
          <w:p w:rsidR="00996021" w:rsidRDefault="003175DC">
            <w:pPr>
              <w:pStyle w:val="ConsPlusNormal0"/>
              <w:jc w:val="center"/>
            </w:pPr>
            <w:r>
              <w:t>1.1.2.1</w:t>
            </w:r>
          </w:p>
        </w:tc>
        <w:tc>
          <w:tcPr>
            <w:tcW w:w="7994" w:type="dxa"/>
          </w:tcPr>
          <w:p w:rsidR="00996021" w:rsidRDefault="003175DC">
            <w:pPr>
              <w:pStyle w:val="ConsPlusNormal0"/>
              <w:jc w:val="both"/>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996021">
        <w:tc>
          <w:tcPr>
            <w:tcW w:w="1077" w:type="dxa"/>
          </w:tcPr>
          <w:p w:rsidR="00996021" w:rsidRDefault="003175DC">
            <w:pPr>
              <w:pStyle w:val="ConsPlusNormal0"/>
              <w:jc w:val="center"/>
            </w:pPr>
            <w:r>
              <w:t>1.1.2.2</w:t>
            </w:r>
          </w:p>
        </w:tc>
        <w:tc>
          <w:tcPr>
            <w:tcW w:w="7994" w:type="dxa"/>
          </w:tcPr>
          <w:p w:rsidR="00996021" w:rsidRDefault="003175DC">
            <w:pPr>
              <w:pStyle w:val="ConsPlusNormal0"/>
              <w:jc w:val="both"/>
            </w:pPr>
            <w:r>
              <w:t>Повествование (сообщение)</w:t>
            </w:r>
          </w:p>
        </w:tc>
      </w:tr>
      <w:tr w:rsidR="00996021">
        <w:tc>
          <w:tcPr>
            <w:tcW w:w="1077" w:type="dxa"/>
          </w:tcPr>
          <w:p w:rsidR="00996021" w:rsidRDefault="003175DC">
            <w:pPr>
              <w:pStyle w:val="ConsPlusNormal0"/>
              <w:jc w:val="center"/>
            </w:pPr>
            <w:r>
              <w:t>1.1.2.3</w:t>
            </w:r>
          </w:p>
        </w:tc>
        <w:tc>
          <w:tcPr>
            <w:tcW w:w="7994" w:type="dxa"/>
          </w:tcPr>
          <w:p w:rsidR="00996021" w:rsidRDefault="003175DC">
            <w:pPr>
              <w:pStyle w:val="ConsPlusNormal0"/>
              <w:jc w:val="both"/>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996021">
        <w:tc>
          <w:tcPr>
            <w:tcW w:w="1077" w:type="dxa"/>
          </w:tcPr>
          <w:p w:rsidR="00996021" w:rsidRDefault="003175DC">
            <w:pPr>
              <w:pStyle w:val="ConsPlusNormal0"/>
              <w:jc w:val="center"/>
            </w:pPr>
            <w:r>
              <w:t>1.1.2.4</w:t>
            </w:r>
          </w:p>
        </w:tc>
        <w:tc>
          <w:tcPr>
            <w:tcW w:w="7994" w:type="dxa"/>
          </w:tcPr>
          <w:p w:rsidR="00996021" w:rsidRDefault="003175DC">
            <w:pPr>
              <w:pStyle w:val="ConsPlusNormal0"/>
              <w:jc w:val="both"/>
            </w:pPr>
            <w:r>
              <w:t>Рассуждение</w:t>
            </w:r>
          </w:p>
        </w:tc>
      </w:tr>
      <w:tr w:rsidR="00996021">
        <w:tc>
          <w:tcPr>
            <w:tcW w:w="1077" w:type="dxa"/>
          </w:tcPr>
          <w:p w:rsidR="00996021" w:rsidRDefault="003175DC">
            <w:pPr>
              <w:pStyle w:val="ConsPlusNormal0"/>
              <w:jc w:val="center"/>
            </w:pPr>
            <w:r>
              <w:t>1.1.2.5</w:t>
            </w:r>
          </w:p>
        </w:tc>
        <w:tc>
          <w:tcPr>
            <w:tcW w:w="7994" w:type="dxa"/>
          </w:tcPr>
          <w:p w:rsidR="00996021" w:rsidRDefault="003175DC">
            <w:pPr>
              <w:pStyle w:val="ConsPlusNormal0"/>
              <w:jc w:val="both"/>
            </w:pPr>
            <w:r>
              <w:t>Изложение результатов выполненной проектной работы</w:t>
            </w:r>
          </w:p>
        </w:tc>
      </w:tr>
      <w:tr w:rsidR="00996021">
        <w:tc>
          <w:tcPr>
            <w:tcW w:w="1077" w:type="dxa"/>
          </w:tcPr>
          <w:p w:rsidR="00996021" w:rsidRDefault="003175DC">
            <w:pPr>
              <w:pStyle w:val="ConsPlusNormal0"/>
              <w:jc w:val="center"/>
            </w:pPr>
            <w:r>
              <w:t>1.1.2.6</w:t>
            </w:r>
          </w:p>
        </w:tc>
        <w:tc>
          <w:tcPr>
            <w:tcW w:w="7994" w:type="dxa"/>
          </w:tcPr>
          <w:p w:rsidR="00996021" w:rsidRDefault="003175DC">
            <w:pPr>
              <w:pStyle w:val="ConsPlusNormal0"/>
              <w:jc w:val="both"/>
            </w:pPr>
            <w:r>
              <w:t>Составление рассказа по картинкам</w:t>
            </w:r>
          </w:p>
        </w:tc>
      </w:tr>
      <w:tr w:rsidR="00996021">
        <w:tc>
          <w:tcPr>
            <w:tcW w:w="1077" w:type="dxa"/>
          </w:tcPr>
          <w:p w:rsidR="00996021" w:rsidRDefault="003175DC">
            <w:pPr>
              <w:pStyle w:val="ConsPlusNormal0"/>
              <w:jc w:val="center"/>
            </w:pPr>
            <w:r>
              <w:t>1.1.2.7</w:t>
            </w:r>
          </w:p>
        </w:tc>
        <w:tc>
          <w:tcPr>
            <w:tcW w:w="7994" w:type="dxa"/>
          </w:tcPr>
          <w:p w:rsidR="00996021" w:rsidRDefault="003175DC">
            <w:pPr>
              <w:pStyle w:val="ConsPlusNormal0"/>
              <w:jc w:val="both"/>
            </w:pPr>
            <w:r>
              <w:t>Выражение и краткое аргументирование своего мнения по отношению к услышанному (прочитанному)</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p w:rsidR="00996021" w:rsidRDefault="003175DC">
            <w:pPr>
              <w:pStyle w:val="ConsPlusNormal0"/>
              <w:jc w:val="both"/>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996021" w:rsidRDefault="003175DC">
            <w:pPr>
              <w:pStyle w:val="ConsPlusNormal0"/>
              <w:jc w:val="both"/>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p w:rsidR="00996021" w:rsidRDefault="003175DC">
            <w:pPr>
              <w:pStyle w:val="ConsPlusNormal0"/>
              <w:jc w:val="both"/>
            </w:pPr>
            <w: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w:t>
            </w:r>
            <w:r>
              <w:lastRenderedPageBreak/>
              <w:t>пониманием содержания текста (объем текста (текстов) для чтения - 450 - 500 слов)</w:t>
            </w:r>
          </w:p>
        </w:tc>
      </w:tr>
      <w:tr w:rsidR="00996021">
        <w:tc>
          <w:tcPr>
            <w:tcW w:w="1077" w:type="dxa"/>
          </w:tcPr>
          <w:p w:rsidR="00996021" w:rsidRDefault="003175DC">
            <w:pPr>
              <w:pStyle w:val="ConsPlusNormal0"/>
              <w:jc w:val="center"/>
            </w:pPr>
            <w:r>
              <w:lastRenderedPageBreak/>
              <w:t>1.3.1</w:t>
            </w:r>
          </w:p>
        </w:tc>
        <w:tc>
          <w:tcPr>
            <w:tcW w:w="7994" w:type="dxa"/>
          </w:tcPr>
          <w:p w:rsidR="00996021" w:rsidRDefault="003175DC">
            <w:pPr>
              <w:pStyle w:val="ConsPlusNormal0"/>
              <w:jc w:val="both"/>
            </w:pPr>
            <w: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996021">
        <w:tc>
          <w:tcPr>
            <w:tcW w:w="1077" w:type="dxa"/>
          </w:tcPr>
          <w:p w:rsidR="00996021" w:rsidRDefault="003175DC">
            <w:pPr>
              <w:pStyle w:val="ConsPlusNormal0"/>
              <w:jc w:val="center"/>
            </w:pPr>
            <w:r>
              <w:t>1.3.2</w:t>
            </w:r>
          </w:p>
        </w:tc>
        <w:tc>
          <w:tcPr>
            <w:tcW w:w="7994" w:type="dxa"/>
          </w:tcPr>
          <w:p w:rsidR="00996021" w:rsidRDefault="003175DC">
            <w:pPr>
              <w:pStyle w:val="ConsPlusNormal0"/>
              <w:jc w:val="both"/>
            </w:pPr>
            <w: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Чтение несплошных текстов (таблиц, диаграмм, схем) и понимание представленной в них информации</w:t>
            </w:r>
          </w:p>
        </w:tc>
      </w:tr>
      <w:tr w:rsidR="00996021">
        <w:tc>
          <w:tcPr>
            <w:tcW w:w="1077" w:type="dxa"/>
          </w:tcPr>
          <w:p w:rsidR="00996021" w:rsidRDefault="003175DC">
            <w:pPr>
              <w:pStyle w:val="ConsPlusNormal0"/>
              <w:jc w:val="center"/>
            </w:pPr>
            <w:r>
              <w:t>1.3.4</w:t>
            </w:r>
          </w:p>
        </w:tc>
        <w:tc>
          <w:tcPr>
            <w:tcW w:w="7994" w:type="dxa"/>
          </w:tcPr>
          <w:p w:rsidR="00996021" w:rsidRDefault="003175DC">
            <w:pPr>
              <w:pStyle w:val="ConsPlusNormal0"/>
              <w:jc w:val="both"/>
            </w:pPr>
            <w: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пропущенных фрагментов</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Письменная речь</w:t>
            </w:r>
          </w:p>
          <w:p w:rsidR="00996021" w:rsidRDefault="003175DC">
            <w:pPr>
              <w:pStyle w:val="ConsPlusNormal0"/>
              <w:jc w:val="both"/>
            </w:pPr>
            <w:r>
              <w:t>Развитие умений письменной речи</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Написание коротких поздравлений с праздниками (с Новым годом, Рождеством, днем рождения)</w:t>
            </w:r>
          </w:p>
        </w:tc>
      </w:tr>
      <w:tr w:rsidR="00996021">
        <w:tc>
          <w:tcPr>
            <w:tcW w:w="1077" w:type="dxa"/>
          </w:tcPr>
          <w:p w:rsidR="00996021" w:rsidRDefault="003175DC">
            <w:pPr>
              <w:pStyle w:val="ConsPlusNormal0"/>
              <w:jc w:val="center"/>
            </w:pPr>
            <w:r>
              <w:t>1.4.3</w:t>
            </w:r>
          </w:p>
        </w:tc>
        <w:tc>
          <w:tcPr>
            <w:tcW w:w="7994" w:type="dxa"/>
          </w:tcPr>
          <w:p w:rsidR="00996021" w:rsidRDefault="003175DC">
            <w:pPr>
              <w:pStyle w:val="ConsPlusNormal0"/>
              <w:jc w:val="both"/>
            </w:pPr>
            <w: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(объем письма - до 120 слов)</w:t>
            </w:r>
          </w:p>
        </w:tc>
      </w:tr>
      <w:tr w:rsidR="00996021">
        <w:tc>
          <w:tcPr>
            <w:tcW w:w="1077" w:type="dxa"/>
          </w:tcPr>
          <w:p w:rsidR="00996021" w:rsidRDefault="003175DC">
            <w:pPr>
              <w:pStyle w:val="ConsPlusNormal0"/>
              <w:jc w:val="center"/>
            </w:pPr>
            <w:r>
              <w:t>1.4.4</w:t>
            </w:r>
          </w:p>
        </w:tc>
        <w:tc>
          <w:tcPr>
            <w:tcW w:w="7994" w:type="dxa"/>
          </w:tcPr>
          <w:p w:rsidR="00996021" w:rsidRDefault="003175DC">
            <w:pPr>
              <w:pStyle w:val="ConsPlusNormal0"/>
              <w:jc w:val="both"/>
            </w:pPr>
            <w: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120 слов)</w:t>
            </w:r>
          </w:p>
        </w:tc>
      </w:tr>
      <w:tr w:rsidR="00996021">
        <w:tc>
          <w:tcPr>
            <w:tcW w:w="1077" w:type="dxa"/>
          </w:tcPr>
          <w:p w:rsidR="00996021" w:rsidRDefault="003175DC">
            <w:pPr>
              <w:pStyle w:val="ConsPlusNormal0"/>
              <w:jc w:val="center"/>
            </w:pPr>
            <w:r>
              <w:t>1.4.5</w:t>
            </w:r>
          </w:p>
        </w:tc>
        <w:tc>
          <w:tcPr>
            <w:tcW w:w="7994" w:type="dxa"/>
          </w:tcPr>
          <w:p w:rsidR="00996021" w:rsidRDefault="003175DC">
            <w:pPr>
              <w:pStyle w:val="ConsPlusNormal0"/>
              <w:jc w:val="both"/>
            </w:pPr>
            <w:r>
              <w:t>Составление плана (тезисов) устного или письменного сообщения</w:t>
            </w:r>
          </w:p>
        </w:tc>
      </w:tr>
      <w:tr w:rsidR="00996021">
        <w:tc>
          <w:tcPr>
            <w:tcW w:w="1077" w:type="dxa"/>
          </w:tcPr>
          <w:p w:rsidR="00996021" w:rsidRDefault="003175DC">
            <w:pPr>
              <w:pStyle w:val="ConsPlusNormal0"/>
              <w:jc w:val="center"/>
            </w:pPr>
            <w:r>
              <w:t>1.4.6</w:t>
            </w:r>
          </w:p>
        </w:tc>
        <w:tc>
          <w:tcPr>
            <w:tcW w:w="7994" w:type="dxa"/>
          </w:tcPr>
          <w:p w:rsidR="00996021" w:rsidRDefault="003175DC">
            <w:pPr>
              <w:pStyle w:val="ConsPlusNormal0"/>
              <w:jc w:val="both"/>
            </w:pPr>
            <w:r>
              <w:t>Заполнение таблицы с краткой фиксацией содержания прочитанного (прослушанного) текста</w:t>
            </w:r>
          </w:p>
        </w:tc>
      </w:tr>
      <w:tr w:rsidR="00996021">
        <w:tc>
          <w:tcPr>
            <w:tcW w:w="1077" w:type="dxa"/>
          </w:tcPr>
          <w:p w:rsidR="00996021" w:rsidRDefault="003175DC">
            <w:pPr>
              <w:pStyle w:val="ConsPlusNormal0"/>
              <w:jc w:val="center"/>
            </w:pPr>
            <w:r>
              <w:t>1.4.7</w:t>
            </w:r>
          </w:p>
        </w:tc>
        <w:tc>
          <w:tcPr>
            <w:tcW w:w="7994" w:type="dxa"/>
          </w:tcPr>
          <w:p w:rsidR="00996021" w:rsidRDefault="003175DC">
            <w:pPr>
              <w:pStyle w:val="ConsPlusNormal0"/>
              <w:jc w:val="both"/>
            </w:pPr>
            <w:r>
              <w:t>Преобразование таблицы, схемы в текстовый вариант представления информации</w:t>
            </w:r>
          </w:p>
        </w:tc>
      </w:tr>
      <w:tr w:rsidR="00996021">
        <w:tc>
          <w:tcPr>
            <w:tcW w:w="1077" w:type="dxa"/>
          </w:tcPr>
          <w:p w:rsidR="00996021" w:rsidRDefault="003175DC">
            <w:pPr>
              <w:pStyle w:val="ConsPlusNormal0"/>
              <w:jc w:val="center"/>
            </w:pPr>
            <w:r>
              <w:t>1.4.8</w:t>
            </w:r>
          </w:p>
        </w:tc>
        <w:tc>
          <w:tcPr>
            <w:tcW w:w="7994" w:type="dxa"/>
          </w:tcPr>
          <w:p w:rsidR="00996021" w:rsidRDefault="003175DC">
            <w:pPr>
              <w:pStyle w:val="ConsPlusNormal0"/>
              <w:jc w:val="both"/>
            </w:pPr>
            <w:r>
              <w:t>Письменное представление результатов выполненной проектной работы (объем - 100 - 120 слов)</w:t>
            </w:r>
          </w:p>
        </w:tc>
      </w:tr>
      <w:tr w:rsidR="00996021">
        <w:tc>
          <w:tcPr>
            <w:tcW w:w="1077" w:type="dxa"/>
          </w:tcPr>
          <w:p w:rsidR="00996021" w:rsidRDefault="003175DC">
            <w:pPr>
              <w:pStyle w:val="ConsPlusNormal0"/>
              <w:jc w:val="center"/>
            </w:pPr>
            <w:r>
              <w:lastRenderedPageBreak/>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96021" w:rsidRDefault="003175DC">
            <w:pPr>
              <w:pStyle w:val="ConsPlusNormal0"/>
              <w:jc w:val="both"/>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Выражение модального значения, чувства и эмоции</w:t>
            </w:r>
          </w:p>
        </w:tc>
      </w:tr>
      <w:tr w:rsidR="00996021">
        <w:tc>
          <w:tcPr>
            <w:tcW w:w="1077" w:type="dxa"/>
          </w:tcPr>
          <w:p w:rsidR="00996021" w:rsidRDefault="003175DC">
            <w:pPr>
              <w:pStyle w:val="ConsPlusNormal0"/>
              <w:jc w:val="center"/>
            </w:pPr>
            <w:r>
              <w:t>2.1.3</w:t>
            </w:r>
          </w:p>
        </w:tc>
        <w:tc>
          <w:tcPr>
            <w:tcW w:w="7994" w:type="dxa"/>
          </w:tcPr>
          <w:p w:rsidR="00996021" w:rsidRDefault="003175DC">
            <w:pPr>
              <w:pStyle w:val="ConsPlusNormal0"/>
              <w:jc w:val="both"/>
            </w:pPr>
            <w:r>
              <w:t>Различение на слух британского и американского вариантов произношения в прослушанных текстах или услышанных высказываниях</w:t>
            </w:r>
          </w:p>
        </w:tc>
      </w:tr>
      <w:tr w:rsidR="00996021">
        <w:tc>
          <w:tcPr>
            <w:tcW w:w="1077" w:type="dxa"/>
          </w:tcPr>
          <w:p w:rsidR="00996021" w:rsidRDefault="003175DC">
            <w:pPr>
              <w:pStyle w:val="ConsPlusNormal0"/>
              <w:jc w:val="center"/>
            </w:pPr>
            <w:r>
              <w:t>2.1.4</w:t>
            </w:r>
          </w:p>
        </w:tc>
        <w:tc>
          <w:tcPr>
            <w:tcW w:w="7994" w:type="dxa"/>
          </w:tcPr>
          <w:p w:rsidR="00996021" w:rsidRDefault="003175DC">
            <w:pPr>
              <w:pStyle w:val="ConsPlusNormal0"/>
              <w:jc w:val="both"/>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Графика, 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tc>
      </w:tr>
      <w:tr w:rsidR="00996021">
        <w:tc>
          <w:tcPr>
            <w:tcW w:w="1077" w:type="dxa"/>
          </w:tcPr>
          <w:p w:rsidR="00996021" w:rsidRDefault="003175DC">
            <w:pPr>
              <w:pStyle w:val="ConsPlusNormal0"/>
              <w:jc w:val="center"/>
            </w:pPr>
            <w:r>
              <w:t>2.2.3</w:t>
            </w:r>
          </w:p>
        </w:tc>
        <w:tc>
          <w:tcPr>
            <w:tcW w:w="7994" w:type="dxa"/>
          </w:tcPr>
          <w:p w:rsidR="00996021" w:rsidRDefault="003175DC">
            <w:pPr>
              <w:pStyle w:val="ConsPlusNormal0"/>
              <w:jc w:val="both"/>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96021">
        <w:tc>
          <w:tcPr>
            <w:tcW w:w="1077" w:type="dxa"/>
          </w:tcPr>
          <w:p w:rsidR="00996021" w:rsidRDefault="003175DC">
            <w:pPr>
              <w:pStyle w:val="ConsPlusNormal0"/>
              <w:jc w:val="center"/>
            </w:pPr>
            <w:r>
              <w:t>2.3.2</w:t>
            </w:r>
          </w:p>
        </w:tc>
        <w:tc>
          <w:tcPr>
            <w:tcW w:w="7994" w:type="dxa"/>
          </w:tcPr>
          <w:p w:rsidR="00996021" w:rsidRDefault="003175DC">
            <w:pPr>
              <w:pStyle w:val="ConsPlusNormal0"/>
              <w:jc w:val="both"/>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rsidR="00996021">
        <w:tc>
          <w:tcPr>
            <w:tcW w:w="1077" w:type="dxa"/>
          </w:tcPr>
          <w:p w:rsidR="00996021" w:rsidRDefault="003175DC">
            <w:pPr>
              <w:pStyle w:val="ConsPlusNormal0"/>
              <w:jc w:val="center"/>
            </w:pPr>
            <w:r>
              <w:t>2.3.3</w:t>
            </w:r>
          </w:p>
        </w:tc>
        <w:tc>
          <w:tcPr>
            <w:tcW w:w="7994" w:type="dxa"/>
          </w:tcPr>
          <w:p w:rsidR="00996021" w:rsidRDefault="003175DC">
            <w:pPr>
              <w:pStyle w:val="ConsPlusNormal0"/>
              <w:jc w:val="both"/>
            </w:pPr>
            <w:r>
              <w:t>Многозначность лексических единиц. Синонимы. Антонимы</w:t>
            </w:r>
          </w:p>
        </w:tc>
      </w:tr>
      <w:tr w:rsidR="00996021">
        <w:tc>
          <w:tcPr>
            <w:tcW w:w="1077" w:type="dxa"/>
          </w:tcPr>
          <w:p w:rsidR="00996021" w:rsidRDefault="003175DC">
            <w:pPr>
              <w:pStyle w:val="ConsPlusNormal0"/>
              <w:jc w:val="center"/>
            </w:pPr>
            <w:r>
              <w:t>2.3.4</w:t>
            </w:r>
          </w:p>
        </w:tc>
        <w:tc>
          <w:tcPr>
            <w:tcW w:w="7994" w:type="dxa"/>
          </w:tcPr>
          <w:p w:rsidR="00996021" w:rsidRDefault="003175DC">
            <w:pPr>
              <w:pStyle w:val="ConsPlusNormal0"/>
              <w:jc w:val="both"/>
            </w:pPr>
            <w:r>
              <w:t>Интернациональные слова</w:t>
            </w:r>
          </w:p>
        </w:tc>
      </w:tr>
      <w:tr w:rsidR="00996021">
        <w:tc>
          <w:tcPr>
            <w:tcW w:w="1077" w:type="dxa"/>
          </w:tcPr>
          <w:p w:rsidR="00996021" w:rsidRDefault="003175DC">
            <w:pPr>
              <w:pStyle w:val="ConsPlusNormal0"/>
              <w:jc w:val="center"/>
            </w:pPr>
            <w:r>
              <w:t>2.3.5</w:t>
            </w:r>
          </w:p>
        </w:tc>
        <w:tc>
          <w:tcPr>
            <w:tcW w:w="7994" w:type="dxa"/>
          </w:tcPr>
          <w:p w:rsidR="00996021" w:rsidRDefault="003175DC">
            <w:pPr>
              <w:pStyle w:val="ConsPlusNormal0"/>
              <w:jc w:val="both"/>
            </w:pPr>
            <w:r>
              <w:t>Наиболее частотные фразовые глаголы</w:t>
            </w:r>
          </w:p>
        </w:tc>
      </w:tr>
      <w:tr w:rsidR="00996021">
        <w:tc>
          <w:tcPr>
            <w:tcW w:w="1077" w:type="dxa"/>
          </w:tcPr>
          <w:p w:rsidR="00996021" w:rsidRDefault="003175DC">
            <w:pPr>
              <w:pStyle w:val="ConsPlusNormal0"/>
              <w:jc w:val="center"/>
            </w:pPr>
            <w:r>
              <w:lastRenderedPageBreak/>
              <w:t>2.3.6</w:t>
            </w:r>
          </w:p>
        </w:tc>
        <w:tc>
          <w:tcPr>
            <w:tcW w:w="7994" w:type="dxa"/>
          </w:tcPr>
          <w:p w:rsidR="00996021" w:rsidRDefault="003175DC">
            <w:pPr>
              <w:pStyle w:val="ConsPlusNormal0"/>
              <w:jc w:val="both"/>
            </w:pPr>
            <w:r>
              <w:t>Сокращения и аббревиатуры</w:t>
            </w:r>
          </w:p>
        </w:tc>
      </w:tr>
      <w:tr w:rsidR="00996021">
        <w:tc>
          <w:tcPr>
            <w:tcW w:w="1077" w:type="dxa"/>
          </w:tcPr>
          <w:p w:rsidR="00996021" w:rsidRDefault="003175DC">
            <w:pPr>
              <w:pStyle w:val="ConsPlusNormal0"/>
              <w:jc w:val="center"/>
            </w:pPr>
            <w:r>
              <w:t>2.3.7</w:t>
            </w:r>
          </w:p>
        </w:tc>
        <w:tc>
          <w:tcPr>
            <w:tcW w:w="7994" w:type="dxa"/>
          </w:tcPr>
          <w:p w:rsidR="00996021" w:rsidRDefault="003175DC">
            <w:pPr>
              <w:pStyle w:val="ConsPlusNormal0"/>
              <w:jc w:val="both"/>
            </w:pPr>
            <w:r>
              <w:t>Основные способы словообразования - аффиксация</w:t>
            </w:r>
          </w:p>
        </w:tc>
      </w:tr>
      <w:tr w:rsidR="00996021" w:rsidRPr="003175DC">
        <w:tc>
          <w:tcPr>
            <w:tcW w:w="1077" w:type="dxa"/>
          </w:tcPr>
          <w:p w:rsidR="00996021" w:rsidRDefault="003175DC">
            <w:pPr>
              <w:pStyle w:val="ConsPlusNormal0"/>
              <w:jc w:val="center"/>
            </w:pPr>
            <w:r>
              <w:t>2.3.7.1</w:t>
            </w:r>
          </w:p>
        </w:tc>
        <w:tc>
          <w:tcPr>
            <w:tcW w:w="7994" w:type="dxa"/>
          </w:tcPr>
          <w:p w:rsidR="00996021" w:rsidRDefault="003175DC">
            <w:pPr>
              <w:pStyle w:val="ConsPlusNormal0"/>
              <w:jc w:val="both"/>
            </w:pPr>
            <w:r>
              <w:t>Образование имен существительных при помощи суффиксов:</w:t>
            </w:r>
          </w:p>
          <w:p w:rsidR="00996021" w:rsidRPr="003175DC" w:rsidRDefault="003175DC">
            <w:pPr>
              <w:pStyle w:val="ConsPlusNormal0"/>
              <w:jc w:val="both"/>
              <w:rPr>
                <w:lang w:val="en-US"/>
              </w:rPr>
            </w:pPr>
            <w:r w:rsidRPr="003175DC">
              <w:rPr>
                <w:lang w:val="en-US"/>
              </w:rPr>
              <w:t>-er/-or (teacher/visitor), -ist (scientist, tourist), -sion/-tion (discussion/invitation); -ance/-ence (performance/residence), -ity (activity); -ship (friendship); -ing (reading); -ment (development), -ness (darkness)</w:t>
            </w:r>
          </w:p>
        </w:tc>
      </w:tr>
      <w:tr w:rsidR="00996021" w:rsidRPr="003175DC">
        <w:tc>
          <w:tcPr>
            <w:tcW w:w="1077" w:type="dxa"/>
          </w:tcPr>
          <w:p w:rsidR="00996021" w:rsidRDefault="003175DC">
            <w:pPr>
              <w:pStyle w:val="ConsPlusNormal0"/>
              <w:jc w:val="center"/>
            </w:pPr>
            <w:r>
              <w:t>2.3.7.2</w:t>
            </w:r>
          </w:p>
        </w:tc>
        <w:tc>
          <w:tcPr>
            <w:tcW w:w="7994" w:type="dxa"/>
          </w:tcPr>
          <w:p w:rsidR="00996021" w:rsidRPr="003175DC" w:rsidRDefault="003175DC">
            <w:pPr>
              <w:pStyle w:val="ConsPlusNormal0"/>
              <w:jc w:val="both"/>
              <w:rPr>
                <w:lang w:val="en-US"/>
              </w:rPr>
            </w:pPr>
            <w:r>
              <w:t>Образование</w:t>
            </w:r>
            <w:r w:rsidRPr="003175DC">
              <w:rPr>
                <w:lang w:val="en-US"/>
              </w:rPr>
              <w:t xml:space="preserve"> </w:t>
            </w:r>
            <w:r>
              <w:t>имен</w:t>
            </w:r>
            <w:r w:rsidRPr="003175DC">
              <w:rPr>
                <w:lang w:val="en-US"/>
              </w:rPr>
              <w:t xml:space="preserve"> </w:t>
            </w:r>
            <w:r>
              <w:t>прилагательных</w:t>
            </w:r>
            <w:r w:rsidRPr="003175DC">
              <w:rPr>
                <w:lang w:val="en-US"/>
              </w:rPr>
              <w:t xml:space="preserve"> </w:t>
            </w:r>
            <w:r>
              <w:t>при</w:t>
            </w:r>
            <w:r w:rsidRPr="003175DC">
              <w:rPr>
                <w:lang w:val="en-US"/>
              </w:rPr>
              <w:t xml:space="preserve"> </w:t>
            </w:r>
            <w:r>
              <w:t>помощи</w:t>
            </w:r>
            <w:r w:rsidRPr="003175DC">
              <w:rPr>
                <w:lang w:val="en-US"/>
              </w:rPr>
              <w:t xml:space="preserve"> </w:t>
            </w:r>
            <w:r>
              <w:t>суффиксов</w:t>
            </w:r>
            <w:r w:rsidRPr="003175DC">
              <w:rPr>
                <w:lang w:val="en-US"/>
              </w:rPr>
              <w:t xml:space="preserve">: -ful (wonderful), -ian/-an (Russian/American); -al (typical), -ing (amazing), -less (useless), -ive (impressive); -ed </w:t>
            </w:r>
            <w:r>
              <w:t>и</w:t>
            </w:r>
            <w:r w:rsidRPr="003175DC">
              <w:rPr>
                <w:lang w:val="en-US"/>
              </w:rPr>
              <w:t xml:space="preserve"> -ing (interested/interesting); -ly (friendly), -ous (famous), -y (busy); -able/-ible (understandable/terrible)</w:t>
            </w:r>
          </w:p>
        </w:tc>
      </w:tr>
      <w:tr w:rsidR="00996021">
        <w:tc>
          <w:tcPr>
            <w:tcW w:w="1077" w:type="dxa"/>
          </w:tcPr>
          <w:p w:rsidR="00996021" w:rsidRDefault="003175DC">
            <w:pPr>
              <w:pStyle w:val="ConsPlusNormal0"/>
              <w:jc w:val="center"/>
            </w:pPr>
            <w:r>
              <w:t>2.3.7.3</w:t>
            </w:r>
          </w:p>
        </w:tc>
        <w:tc>
          <w:tcPr>
            <w:tcW w:w="7994" w:type="dxa"/>
          </w:tcPr>
          <w:p w:rsidR="00996021" w:rsidRDefault="003175DC">
            <w:pPr>
              <w:pStyle w:val="ConsPlusNormal0"/>
              <w:jc w:val="both"/>
            </w:pPr>
            <w:r>
              <w:t>Образование наречий при помощи суффикса -ly (recently)</w:t>
            </w:r>
          </w:p>
        </w:tc>
      </w:tr>
      <w:tr w:rsidR="00996021">
        <w:tc>
          <w:tcPr>
            <w:tcW w:w="1077" w:type="dxa"/>
          </w:tcPr>
          <w:p w:rsidR="00996021" w:rsidRDefault="003175DC">
            <w:pPr>
              <w:pStyle w:val="ConsPlusNormal0"/>
              <w:jc w:val="center"/>
            </w:pPr>
            <w:r>
              <w:t>2.3.7.4</w:t>
            </w:r>
          </w:p>
        </w:tc>
        <w:tc>
          <w:tcPr>
            <w:tcW w:w="7994" w:type="dxa"/>
          </w:tcPr>
          <w:p w:rsidR="00996021" w:rsidRDefault="003175DC">
            <w:pPr>
              <w:pStyle w:val="ConsPlusNormal0"/>
              <w:jc w:val="both"/>
            </w:pPr>
            <w:r>
              <w:t>Образование имен прилагательных, имен существительных и наречий при помощи отрицательного префикса un (unhappy, unreality, unusually)</w:t>
            </w:r>
          </w:p>
        </w:tc>
      </w:tr>
      <w:tr w:rsidR="00996021">
        <w:tc>
          <w:tcPr>
            <w:tcW w:w="1077" w:type="dxa"/>
          </w:tcPr>
          <w:p w:rsidR="00996021" w:rsidRDefault="003175DC">
            <w:pPr>
              <w:pStyle w:val="ConsPlusNormal0"/>
              <w:jc w:val="center"/>
            </w:pPr>
            <w:r>
              <w:t>2.3.7.5</w:t>
            </w:r>
          </w:p>
        </w:tc>
        <w:tc>
          <w:tcPr>
            <w:tcW w:w="7994" w:type="dxa"/>
          </w:tcPr>
          <w:p w:rsidR="00996021" w:rsidRDefault="003175DC">
            <w:pPr>
              <w:pStyle w:val="ConsPlusNormal0"/>
              <w:jc w:val="both"/>
            </w:pPr>
            <w:r>
              <w:t>Образование имен существительных, имен прилагательных и наречий при помощи префиксов in-/im- (informal, independently, impossible)</w:t>
            </w:r>
          </w:p>
        </w:tc>
      </w:tr>
      <w:tr w:rsidR="00996021">
        <w:tc>
          <w:tcPr>
            <w:tcW w:w="1077" w:type="dxa"/>
          </w:tcPr>
          <w:p w:rsidR="00996021" w:rsidRDefault="003175DC">
            <w:pPr>
              <w:pStyle w:val="ConsPlusNormal0"/>
              <w:jc w:val="center"/>
            </w:pPr>
            <w:r>
              <w:t>2.3.7.6</w:t>
            </w:r>
          </w:p>
        </w:tc>
        <w:tc>
          <w:tcPr>
            <w:tcW w:w="7994" w:type="dxa"/>
          </w:tcPr>
          <w:p w:rsidR="00996021" w:rsidRDefault="003175DC">
            <w:pPr>
              <w:pStyle w:val="ConsPlusNormal0"/>
              <w:jc w:val="both"/>
            </w:pPr>
            <w:r>
              <w:t>Образование имен прилагательных при помощи префикса inter- (international)</w:t>
            </w:r>
          </w:p>
        </w:tc>
      </w:tr>
      <w:tr w:rsidR="00996021">
        <w:tc>
          <w:tcPr>
            <w:tcW w:w="1077" w:type="dxa"/>
          </w:tcPr>
          <w:p w:rsidR="00996021" w:rsidRDefault="003175DC">
            <w:pPr>
              <w:pStyle w:val="ConsPlusNormal0"/>
              <w:jc w:val="center"/>
            </w:pPr>
            <w:r>
              <w:t>2.3.7.7</w:t>
            </w:r>
          </w:p>
        </w:tc>
        <w:tc>
          <w:tcPr>
            <w:tcW w:w="7994" w:type="dxa"/>
          </w:tcPr>
          <w:p w:rsidR="00996021" w:rsidRDefault="003175DC">
            <w:pPr>
              <w:pStyle w:val="ConsPlusNormal0"/>
              <w:jc w:val="both"/>
            </w:pPr>
            <w:r>
              <w:t>Образование глаголов с помощью префиксов under-, over-, dis-, mis-</w:t>
            </w:r>
          </w:p>
        </w:tc>
      </w:tr>
      <w:tr w:rsidR="00996021">
        <w:tc>
          <w:tcPr>
            <w:tcW w:w="1077" w:type="dxa"/>
          </w:tcPr>
          <w:p w:rsidR="00996021" w:rsidRDefault="003175DC">
            <w:pPr>
              <w:pStyle w:val="ConsPlusNormal0"/>
              <w:jc w:val="center"/>
            </w:pPr>
            <w:r>
              <w:t>2.3.7.8</w:t>
            </w:r>
          </w:p>
        </w:tc>
        <w:tc>
          <w:tcPr>
            <w:tcW w:w="7994" w:type="dxa"/>
          </w:tcPr>
          <w:p w:rsidR="00996021" w:rsidRDefault="003175DC">
            <w:pPr>
              <w:pStyle w:val="ConsPlusNormal0"/>
              <w:jc w:val="both"/>
            </w:pPr>
            <w:r>
              <w:t>Образование числительных с помощью суффиксов -teen, -ty, -th</w:t>
            </w:r>
          </w:p>
        </w:tc>
      </w:tr>
      <w:tr w:rsidR="00996021">
        <w:tc>
          <w:tcPr>
            <w:tcW w:w="1077" w:type="dxa"/>
          </w:tcPr>
          <w:p w:rsidR="00996021" w:rsidRDefault="003175DC">
            <w:pPr>
              <w:pStyle w:val="ConsPlusNormal0"/>
              <w:jc w:val="center"/>
            </w:pPr>
            <w:r>
              <w:t>2.3.8</w:t>
            </w:r>
          </w:p>
        </w:tc>
        <w:tc>
          <w:tcPr>
            <w:tcW w:w="7994" w:type="dxa"/>
          </w:tcPr>
          <w:p w:rsidR="00996021" w:rsidRDefault="003175DC">
            <w:pPr>
              <w:pStyle w:val="ConsPlusNormal0"/>
              <w:jc w:val="both"/>
            </w:pPr>
            <w:r>
              <w:t>Основные способы словообразования - словосложение</w:t>
            </w:r>
          </w:p>
        </w:tc>
      </w:tr>
      <w:tr w:rsidR="00996021">
        <w:tc>
          <w:tcPr>
            <w:tcW w:w="1077" w:type="dxa"/>
          </w:tcPr>
          <w:p w:rsidR="00996021" w:rsidRDefault="003175DC">
            <w:pPr>
              <w:pStyle w:val="ConsPlusNormal0"/>
              <w:jc w:val="center"/>
            </w:pPr>
            <w:r>
              <w:t>2.3.8.1</w:t>
            </w:r>
          </w:p>
        </w:tc>
        <w:tc>
          <w:tcPr>
            <w:tcW w:w="7994" w:type="dxa"/>
          </w:tcPr>
          <w:p w:rsidR="00996021" w:rsidRDefault="003175DC">
            <w:pPr>
              <w:pStyle w:val="ConsPlusNormal0"/>
              <w:jc w:val="both"/>
            </w:pPr>
            <w:r>
              <w:t>Образование сложных существительных путем соединения двух основ существительных (sportsman)</w:t>
            </w:r>
          </w:p>
        </w:tc>
      </w:tr>
      <w:tr w:rsidR="00996021">
        <w:tc>
          <w:tcPr>
            <w:tcW w:w="1077" w:type="dxa"/>
          </w:tcPr>
          <w:p w:rsidR="00996021" w:rsidRDefault="003175DC">
            <w:pPr>
              <w:pStyle w:val="ConsPlusNormal0"/>
              <w:jc w:val="center"/>
            </w:pPr>
            <w:r>
              <w:t>2.3.8.2</w:t>
            </w:r>
          </w:p>
        </w:tc>
        <w:tc>
          <w:tcPr>
            <w:tcW w:w="7994" w:type="dxa"/>
          </w:tcPr>
          <w:p w:rsidR="00996021" w:rsidRDefault="003175DC">
            <w:pPr>
              <w:pStyle w:val="ConsPlusNormal0"/>
              <w:jc w:val="both"/>
            </w:pPr>
            <w:r>
              <w:t>Образование сложных прилагательных путем соединения основы прилагательного с основой существительного с добавлением суффикса -ed (blue-eyed)</w:t>
            </w:r>
          </w:p>
        </w:tc>
      </w:tr>
      <w:tr w:rsidR="00996021">
        <w:tc>
          <w:tcPr>
            <w:tcW w:w="1077" w:type="dxa"/>
          </w:tcPr>
          <w:p w:rsidR="00996021" w:rsidRDefault="003175DC">
            <w:pPr>
              <w:pStyle w:val="ConsPlusNormal0"/>
              <w:jc w:val="center"/>
            </w:pPr>
            <w:r>
              <w:t>2.3.8.3</w:t>
            </w:r>
          </w:p>
        </w:tc>
        <w:tc>
          <w:tcPr>
            <w:tcW w:w="7994" w:type="dxa"/>
          </w:tcPr>
          <w:p w:rsidR="00996021" w:rsidRDefault="003175DC">
            <w:pPr>
              <w:pStyle w:val="ConsPlusNormal0"/>
              <w:jc w:val="both"/>
            </w:pPr>
            <w:r>
              <w:t>Образование сложных прилагательных путем соединения основы числительного с основой существительного с добавлением суффикса -ed (eight-legged); образование сложных прилагательных путем соединения основы прилагательного с основой причастия настоящего времени (nice-looking); образование сложных прилагательных путем соединения основы прилагательного с основой причастия прошедшего времени (well-behaved); образование сложных существительных путем соединения основ существительных с предлогом (father-in-law)</w:t>
            </w:r>
          </w:p>
        </w:tc>
      </w:tr>
      <w:tr w:rsidR="00996021">
        <w:tc>
          <w:tcPr>
            <w:tcW w:w="1077" w:type="dxa"/>
          </w:tcPr>
          <w:p w:rsidR="00996021" w:rsidRDefault="003175DC">
            <w:pPr>
              <w:pStyle w:val="ConsPlusNormal0"/>
              <w:jc w:val="center"/>
            </w:pPr>
            <w:r>
              <w:t>2.3.9</w:t>
            </w:r>
          </w:p>
        </w:tc>
        <w:tc>
          <w:tcPr>
            <w:tcW w:w="7994" w:type="dxa"/>
          </w:tcPr>
          <w:p w:rsidR="00996021" w:rsidRDefault="003175DC">
            <w:pPr>
              <w:pStyle w:val="ConsPlusNormal0"/>
              <w:jc w:val="both"/>
            </w:pPr>
            <w:r>
              <w:t>Основные способы словообразования - конверсия</w:t>
            </w:r>
          </w:p>
        </w:tc>
      </w:tr>
      <w:tr w:rsidR="00996021">
        <w:tc>
          <w:tcPr>
            <w:tcW w:w="1077" w:type="dxa"/>
          </w:tcPr>
          <w:p w:rsidR="00996021" w:rsidRDefault="003175DC">
            <w:pPr>
              <w:pStyle w:val="ConsPlusNormal0"/>
              <w:jc w:val="center"/>
            </w:pPr>
            <w:r>
              <w:t>2.3.9.1</w:t>
            </w:r>
          </w:p>
        </w:tc>
        <w:tc>
          <w:tcPr>
            <w:tcW w:w="7994" w:type="dxa"/>
          </w:tcPr>
          <w:p w:rsidR="00996021" w:rsidRDefault="003175DC">
            <w:pPr>
              <w:pStyle w:val="ConsPlusNormal0"/>
              <w:jc w:val="both"/>
            </w:pPr>
            <w:r>
              <w:t>Образование имени существительного от неопределенной формы глагола (to play - a play)</w:t>
            </w:r>
          </w:p>
        </w:tc>
      </w:tr>
      <w:tr w:rsidR="00996021">
        <w:tc>
          <w:tcPr>
            <w:tcW w:w="1077" w:type="dxa"/>
          </w:tcPr>
          <w:p w:rsidR="00996021" w:rsidRDefault="003175DC">
            <w:pPr>
              <w:pStyle w:val="ConsPlusNormal0"/>
              <w:jc w:val="center"/>
            </w:pPr>
            <w:r>
              <w:t>2.3.9.2</w:t>
            </w:r>
          </w:p>
        </w:tc>
        <w:tc>
          <w:tcPr>
            <w:tcW w:w="7994" w:type="dxa"/>
          </w:tcPr>
          <w:p w:rsidR="00996021" w:rsidRDefault="003175DC">
            <w:pPr>
              <w:pStyle w:val="ConsPlusNormal0"/>
              <w:jc w:val="both"/>
            </w:pPr>
            <w:r>
              <w:t>Образование имени существительного от прилагательного (rich - the rich)</w:t>
            </w:r>
          </w:p>
        </w:tc>
      </w:tr>
      <w:tr w:rsidR="00996021">
        <w:tc>
          <w:tcPr>
            <w:tcW w:w="1077" w:type="dxa"/>
          </w:tcPr>
          <w:p w:rsidR="00996021" w:rsidRDefault="003175DC">
            <w:pPr>
              <w:pStyle w:val="ConsPlusNormal0"/>
              <w:jc w:val="center"/>
            </w:pPr>
            <w:r>
              <w:t>2.3.9.3</w:t>
            </w:r>
          </w:p>
        </w:tc>
        <w:tc>
          <w:tcPr>
            <w:tcW w:w="7994" w:type="dxa"/>
          </w:tcPr>
          <w:p w:rsidR="00996021" w:rsidRDefault="003175DC">
            <w:pPr>
              <w:pStyle w:val="ConsPlusNormal0"/>
              <w:jc w:val="both"/>
            </w:pPr>
            <w:r>
              <w:t>Образование глагола от имени существительного (a hand - to hand)</w:t>
            </w:r>
          </w:p>
        </w:tc>
      </w:tr>
      <w:tr w:rsidR="00996021">
        <w:tc>
          <w:tcPr>
            <w:tcW w:w="1077" w:type="dxa"/>
          </w:tcPr>
          <w:p w:rsidR="00996021" w:rsidRDefault="003175DC">
            <w:pPr>
              <w:pStyle w:val="ConsPlusNormal0"/>
              <w:jc w:val="center"/>
            </w:pPr>
            <w:r>
              <w:t>2.3.9.4</w:t>
            </w:r>
          </w:p>
        </w:tc>
        <w:tc>
          <w:tcPr>
            <w:tcW w:w="7994" w:type="dxa"/>
          </w:tcPr>
          <w:p w:rsidR="00996021" w:rsidRDefault="003175DC">
            <w:pPr>
              <w:pStyle w:val="ConsPlusNormal0"/>
              <w:jc w:val="both"/>
            </w:pPr>
            <w:r>
              <w:t>Образование глагола от имени прилагательного (cool - to cool)</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Грамматическая сторона речи</w:t>
            </w:r>
          </w:p>
          <w:p w:rsidR="00996021" w:rsidRDefault="003175DC">
            <w:pPr>
              <w:pStyle w:val="ConsPlusNormal0"/>
              <w:jc w:val="both"/>
            </w:pPr>
            <w:r>
              <w:t xml:space="preserve">Распознавание в письменном и звучащем тексте и употребление в устной и </w:t>
            </w:r>
            <w:r>
              <w:lastRenderedPageBreak/>
              <w:t>письменной речи изученных морфологических форм и синтаксических конструкций английского языка</w:t>
            </w:r>
          </w:p>
        </w:tc>
      </w:tr>
      <w:tr w:rsidR="00996021">
        <w:tc>
          <w:tcPr>
            <w:tcW w:w="1077" w:type="dxa"/>
          </w:tcPr>
          <w:p w:rsidR="00996021" w:rsidRDefault="003175DC">
            <w:pPr>
              <w:pStyle w:val="ConsPlusNormal0"/>
              <w:jc w:val="center"/>
            </w:pPr>
            <w:r>
              <w:lastRenderedPageBreak/>
              <w:t>2.4.1</w:t>
            </w:r>
          </w:p>
        </w:tc>
        <w:tc>
          <w:tcPr>
            <w:tcW w:w="7994" w:type="dxa"/>
          </w:tcPr>
          <w:p w:rsidR="00996021" w:rsidRDefault="003175DC">
            <w:pPr>
              <w:pStyle w:val="ConsPlusNormal0"/>
              <w:jc w:val="both"/>
            </w:pPr>
            <w: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996021" w:rsidRPr="003175DC">
        <w:tc>
          <w:tcPr>
            <w:tcW w:w="1077" w:type="dxa"/>
          </w:tcPr>
          <w:p w:rsidR="00996021" w:rsidRDefault="003175DC">
            <w:pPr>
              <w:pStyle w:val="ConsPlusNormal0"/>
              <w:jc w:val="center"/>
            </w:pPr>
            <w:r>
              <w:t>2.4.2</w:t>
            </w:r>
          </w:p>
        </w:tc>
        <w:tc>
          <w:tcPr>
            <w:tcW w:w="7994" w:type="dxa"/>
          </w:tcPr>
          <w:p w:rsidR="00996021" w:rsidRPr="003175DC" w:rsidRDefault="003175DC">
            <w:pPr>
              <w:pStyle w:val="ConsPlusNormal0"/>
              <w:jc w:val="both"/>
              <w:rPr>
                <w:lang w:val="en-US"/>
              </w:rPr>
            </w:pPr>
            <w:r>
              <w:t>Все</w:t>
            </w:r>
            <w:r w:rsidRPr="003175DC">
              <w:rPr>
                <w:lang w:val="en-US"/>
              </w:rPr>
              <w:t xml:space="preserve"> </w:t>
            </w:r>
            <w:r>
              <w:t>типы</w:t>
            </w:r>
            <w:r w:rsidRPr="003175DC">
              <w:rPr>
                <w:lang w:val="en-US"/>
              </w:rPr>
              <w:t xml:space="preserve"> </w:t>
            </w:r>
            <w:r>
              <w:t>вопросительных</w:t>
            </w:r>
            <w:r w:rsidRPr="003175DC">
              <w:rPr>
                <w:lang w:val="en-US"/>
              </w:rPr>
              <w:t xml:space="preserve"> </w:t>
            </w:r>
            <w:r>
              <w:t>предложений</w:t>
            </w:r>
            <w:r w:rsidRPr="003175DC">
              <w:rPr>
                <w:lang w:val="en-US"/>
              </w:rPr>
              <w:t xml:space="preserve"> </w:t>
            </w:r>
            <w:r>
              <w:t>в</w:t>
            </w:r>
            <w:r w:rsidRPr="003175DC">
              <w:rPr>
                <w:lang w:val="en-US"/>
              </w:rPr>
              <w:t xml:space="preserve"> Present/Past/Future Simple Tense; Present/Past Continuous Tense; Present/Past Perfect Tense)</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Нераспространенные и распространенные простые предложения</w:t>
            </w:r>
          </w:p>
        </w:tc>
      </w:tr>
      <w:tr w:rsidR="00996021">
        <w:tc>
          <w:tcPr>
            <w:tcW w:w="1077" w:type="dxa"/>
          </w:tcPr>
          <w:p w:rsidR="00996021" w:rsidRDefault="003175DC">
            <w:pPr>
              <w:pStyle w:val="ConsPlusNormal0"/>
              <w:jc w:val="center"/>
            </w:pPr>
            <w:r>
              <w:t>2.4.4</w:t>
            </w:r>
          </w:p>
        </w:tc>
        <w:tc>
          <w:tcPr>
            <w:tcW w:w="7994" w:type="dxa"/>
          </w:tcPr>
          <w:p w:rsidR="00996021" w:rsidRDefault="003175DC">
            <w:pPr>
              <w:pStyle w:val="ConsPlusNormal0"/>
              <w:jc w:val="both"/>
            </w:pPr>
            <w:r>
              <w:t>Предложения с начальным It (It's a red ball.)</w:t>
            </w:r>
          </w:p>
        </w:tc>
      </w:tr>
      <w:tr w:rsidR="00996021">
        <w:tc>
          <w:tcPr>
            <w:tcW w:w="1077" w:type="dxa"/>
          </w:tcPr>
          <w:p w:rsidR="00996021" w:rsidRDefault="003175DC">
            <w:pPr>
              <w:pStyle w:val="ConsPlusNormal0"/>
              <w:jc w:val="center"/>
            </w:pPr>
            <w:r>
              <w:t>2.4.5</w:t>
            </w:r>
          </w:p>
        </w:tc>
        <w:tc>
          <w:tcPr>
            <w:tcW w:w="7994" w:type="dxa"/>
          </w:tcPr>
          <w:p w:rsidR="00996021" w:rsidRDefault="003175DC">
            <w:pPr>
              <w:pStyle w:val="ConsPlusNormal0"/>
              <w:jc w:val="both"/>
            </w:pPr>
            <w:r>
              <w:t>Предложения с начальным There + to be</w:t>
            </w:r>
          </w:p>
        </w:tc>
      </w:tr>
      <w:tr w:rsidR="00996021">
        <w:tc>
          <w:tcPr>
            <w:tcW w:w="1077" w:type="dxa"/>
          </w:tcPr>
          <w:p w:rsidR="00996021" w:rsidRDefault="003175DC">
            <w:pPr>
              <w:pStyle w:val="ConsPlusNormal0"/>
              <w:jc w:val="center"/>
            </w:pPr>
            <w:r>
              <w:t>2.4.6</w:t>
            </w:r>
          </w:p>
        </w:tc>
        <w:tc>
          <w:tcPr>
            <w:tcW w:w="7994" w:type="dxa"/>
          </w:tcPr>
          <w:p w:rsidR="00996021" w:rsidRDefault="003175DC">
            <w:pPr>
              <w:pStyle w:val="ConsPlusNormal0"/>
              <w:jc w:val="both"/>
            </w:pPr>
            <w:r>
              <w:t>Предложения с простым глагольным сказуемым, составным именным сказуемым и составным глагольным сказуемым</w:t>
            </w:r>
          </w:p>
        </w:tc>
      </w:tr>
      <w:tr w:rsidR="00996021">
        <w:tc>
          <w:tcPr>
            <w:tcW w:w="1077" w:type="dxa"/>
          </w:tcPr>
          <w:p w:rsidR="00996021" w:rsidRDefault="003175DC">
            <w:pPr>
              <w:pStyle w:val="ConsPlusNormal0"/>
              <w:jc w:val="center"/>
            </w:pPr>
            <w:r>
              <w:t>2.4.7</w:t>
            </w:r>
          </w:p>
        </w:tc>
        <w:tc>
          <w:tcPr>
            <w:tcW w:w="7994" w:type="dxa"/>
          </w:tcPr>
          <w:p w:rsidR="00996021" w:rsidRDefault="003175DC">
            <w:pPr>
              <w:pStyle w:val="ConsPlusNormal0"/>
              <w:jc w:val="both"/>
            </w:pPr>
            <w:r>
              <w:t>Предложения с глаголом-связкой to be</w:t>
            </w:r>
          </w:p>
        </w:tc>
      </w:tr>
      <w:tr w:rsidR="00996021">
        <w:tc>
          <w:tcPr>
            <w:tcW w:w="1077" w:type="dxa"/>
          </w:tcPr>
          <w:p w:rsidR="00996021" w:rsidRDefault="003175DC">
            <w:pPr>
              <w:pStyle w:val="ConsPlusNormal0"/>
              <w:jc w:val="center"/>
            </w:pPr>
            <w:r>
              <w:t>2.4.8</w:t>
            </w:r>
          </w:p>
        </w:tc>
        <w:tc>
          <w:tcPr>
            <w:tcW w:w="7994" w:type="dxa"/>
          </w:tcPr>
          <w:p w:rsidR="00996021" w:rsidRDefault="003175DC">
            <w:pPr>
              <w:pStyle w:val="ConsPlusNormal0"/>
              <w:jc w:val="both"/>
            </w:pPr>
            <w:r>
              <w:t>Предложения с несколькими обстоятельствами, следующими в определенном порядке</w:t>
            </w:r>
          </w:p>
        </w:tc>
      </w:tr>
      <w:tr w:rsidR="00996021">
        <w:tc>
          <w:tcPr>
            <w:tcW w:w="1077" w:type="dxa"/>
          </w:tcPr>
          <w:p w:rsidR="00996021" w:rsidRDefault="003175DC">
            <w:pPr>
              <w:pStyle w:val="ConsPlusNormal0"/>
              <w:jc w:val="center"/>
            </w:pPr>
            <w:r>
              <w:t>2.4.9</w:t>
            </w:r>
          </w:p>
        </w:tc>
        <w:tc>
          <w:tcPr>
            <w:tcW w:w="7994" w:type="dxa"/>
          </w:tcPr>
          <w:p w:rsidR="00996021" w:rsidRDefault="003175DC">
            <w:pPr>
              <w:pStyle w:val="ConsPlusNormal0"/>
              <w:jc w:val="both"/>
            </w:pPr>
            <w:r>
              <w:t>Сложноподчиненные предложения с придаточными определительными с союзными словами who, which, that</w:t>
            </w:r>
          </w:p>
        </w:tc>
      </w:tr>
      <w:tr w:rsidR="00996021">
        <w:tc>
          <w:tcPr>
            <w:tcW w:w="1077" w:type="dxa"/>
          </w:tcPr>
          <w:p w:rsidR="00996021" w:rsidRDefault="003175DC">
            <w:pPr>
              <w:pStyle w:val="ConsPlusNormal0"/>
              <w:jc w:val="center"/>
            </w:pPr>
            <w:r>
              <w:t>2.4.10</w:t>
            </w:r>
          </w:p>
        </w:tc>
        <w:tc>
          <w:tcPr>
            <w:tcW w:w="7994" w:type="dxa"/>
          </w:tcPr>
          <w:p w:rsidR="00996021" w:rsidRDefault="003175DC">
            <w:pPr>
              <w:pStyle w:val="ConsPlusNormal0"/>
              <w:jc w:val="both"/>
            </w:pPr>
            <w:r>
              <w:t>Условные предложения реального (Conditional 0, Conditional I) характера</w:t>
            </w:r>
          </w:p>
        </w:tc>
      </w:tr>
      <w:tr w:rsidR="00996021">
        <w:tc>
          <w:tcPr>
            <w:tcW w:w="1077" w:type="dxa"/>
          </w:tcPr>
          <w:p w:rsidR="00996021" w:rsidRDefault="003175DC">
            <w:pPr>
              <w:pStyle w:val="ConsPlusNormal0"/>
              <w:jc w:val="center"/>
            </w:pPr>
            <w:r>
              <w:t>2.4.11</w:t>
            </w:r>
          </w:p>
        </w:tc>
        <w:tc>
          <w:tcPr>
            <w:tcW w:w="7994" w:type="dxa"/>
          </w:tcPr>
          <w:p w:rsidR="00996021" w:rsidRDefault="003175DC">
            <w:pPr>
              <w:pStyle w:val="ConsPlusNormal0"/>
              <w:jc w:val="both"/>
            </w:pPr>
            <w:r>
              <w:t>Условные предложения нереального характера (Conditional II)</w:t>
            </w:r>
          </w:p>
        </w:tc>
      </w:tr>
      <w:tr w:rsidR="00996021">
        <w:tc>
          <w:tcPr>
            <w:tcW w:w="1077" w:type="dxa"/>
          </w:tcPr>
          <w:p w:rsidR="00996021" w:rsidRDefault="003175DC">
            <w:pPr>
              <w:pStyle w:val="ConsPlusNormal0"/>
              <w:jc w:val="center"/>
            </w:pPr>
            <w:r>
              <w:t>2.4.12</w:t>
            </w:r>
          </w:p>
        </w:tc>
        <w:tc>
          <w:tcPr>
            <w:tcW w:w="7994" w:type="dxa"/>
          </w:tcPr>
          <w:p w:rsidR="00996021" w:rsidRDefault="003175DC">
            <w:pPr>
              <w:pStyle w:val="ConsPlusNormal0"/>
              <w:jc w:val="both"/>
            </w:pPr>
            <w:r>
              <w:t>Согласование времен в рамках сложного предложения</w:t>
            </w:r>
          </w:p>
        </w:tc>
      </w:tr>
      <w:tr w:rsidR="00996021">
        <w:tc>
          <w:tcPr>
            <w:tcW w:w="1077" w:type="dxa"/>
          </w:tcPr>
          <w:p w:rsidR="00996021" w:rsidRDefault="003175DC">
            <w:pPr>
              <w:pStyle w:val="ConsPlusNormal0"/>
              <w:jc w:val="center"/>
            </w:pPr>
            <w:r>
              <w:t>2.4.13</w:t>
            </w:r>
          </w:p>
        </w:tc>
        <w:tc>
          <w:tcPr>
            <w:tcW w:w="7994" w:type="dxa"/>
          </w:tcPr>
          <w:p w:rsidR="00996021" w:rsidRDefault="003175DC">
            <w:pPr>
              <w:pStyle w:val="ConsPlusNormal0"/>
              <w:jc w:val="both"/>
            </w:pPr>
            <w: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996021">
        <w:tc>
          <w:tcPr>
            <w:tcW w:w="1077" w:type="dxa"/>
          </w:tcPr>
          <w:p w:rsidR="00996021" w:rsidRDefault="003175DC">
            <w:pPr>
              <w:pStyle w:val="ConsPlusNormal0"/>
              <w:jc w:val="center"/>
            </w:pPr>
            <w:r>
              <w:t>2.4.14</w:t>
            </w:r>
          </w:p>
        </w:tc>
        <w:tc>
          <w:tcPr>
            <w:tcW w:w="7994" w:type="dxa"/>
          </w:tcPr>
          <w:p w:rsidR="00996021" w:rsidRDefault="003175DC">
            <w:pPr>
              <w:pStyle w:val="ConsPlusNormal0"/>
              <w:jc w:val="both"/>
            </w:pPr>
            <w:r>
              <w:t>Согласование подлежащего, выраженного собирательным существительным (family, police), со сказуемым</w:t>
            </w:r>
          </w:p>
        </w:tc>
      </w:tr>
      <w:tr w:rsidR="00996021" w:rsidRPr="003175DC">
        <w:tc>
          <w:tcPr>
            <w:tcW w:w="1077" w:type="dxa"/>
          </w:tcPr>
          <w:p w:rsidR="00996021" w:rsidRDefault="003175DC">
            <w:pPr>
              <w:pStyle w:val="ConsPlusNormal0"/>
              <w:jc w:val="center"/>
            </w:pPr>
            <w:r>
              <w:t>2.4.15</w:t>
            </w:r>
          </w:p>
        </w:tc>
        <w:tc>
          <w:tcPr>
            <w:tcW w:w="7994" w:type="dxa"/>
          </w:tcPr>
          <w:p w:rsidR="00996021" w:rsidRPr="003175DC" w:rsidRDefault="003175DC">
            <w:pPr>
              <w:pStyle w:val="ConsPlusNormal0"/>
              <w:jc w:val="both"/>
              <w:rPr>
                <w:lang w:val="en-US"/>
              </w:rPr>
            </w:pPr>
            <w:r>
              <w:t>Конструкции</w:t>
            </w:r>
            <w:r w:rsidRPr="003175DC">
              <w:rPr>
                <w:lang w:val="en-US"/>
              </w:rPr>
              <w:t xml:space="preserve"> </w:t>
            </w:r>
            <w:r>
              <w:t>с</w:t>
            </w:r>
            <w:r w:rsidRPr="003175DC">
              <w:rPr>
                <w:lang w:val="en-US"/>
              </w:rPr>
              <w:t xml:space="preserve"> </w:t>
            </w:r>
            <w:r>
              <w:t>глаголами</w:t>
            </w:r>
            <w:r w:rsidRPr="003175DC">
              <w:rPr>
                <w:lang w:val="en-US"/>
              </w:rPr>
              <w:t xml:space="preserve"> </w:t>
            </w:r>
            <w:r>
              <w:t>на</w:t>
            </w:r>
            <w:r w:rsidRPr="003175DC">
              <w:rPr>
                <w:lang w:val="en-US"/>
              </w:rPr>
              <w:t xml:space="preserve"> -ing: to love/hate doing something</w:t>
            </w:r>
          </w:p>
        </w:tc>
      </w:tr>
      <w:tr w:rsidR="00996021" w:rsidRPr="003175DC">
        <w:tc>
          <w:tcPr>
            <w:tcW w:w="1077" w:type="dxa"/>
          </w:tcPr>
          <w:p w:rsidR="00996021" w:rsidRDefault="003175DC">
            <w:pPr>
              <w:pStyle w:val="ConsPlusNormal0"/>
              <w:jc w:val="center"/>
            </w:pPr>
            <w:r>
              <w:t>2.4.16</w:t>
            </w:r>
          </w:p>
        </w:tc>
        <w:tc>
          <w:tcPr>
            <w:tcW w:w="7994" w:type="dxa"/>
          </w:tcPr>
          <w:p w:rsidR="00996021" w:rsidRPr="003175DC" w:rsidRDefault="003175DC">
            <w:pPr>
              <w:pStyle w:val="ConsPlusNormal0"/>
              <w:jc w:val="both"/>
              <w:rPr>
                <w:lang w:val="en-US"/>
              </w:rPr>
            </w:pPr>
            <w:r>
              <w:t>Конструкция</w:t>
            </w:r>
            <w:r w:rsidRPr="003175DC">
              <w:rPr>
                <w:lang w:val="en-US"/>
              </w:rPr>
              <w:t xml:space="preserve"> I'd like to... (I'd like to read this book.)</w:t>
            </w:r>
          </w:p>
        </w:tc>
      </w:tr>
      <w:tr w:rsidR="00996021" w:rsidRPr="003175DC">
        <w:tc>
          <w:tcPr>
            <w:tcW w:w="1077" w:type="dxa"/>
          </w:tcPr>
          <w:p w:rsidR="00996021" w:rsidRDefault="003175DC">
            <w:pPr>
              <w:pStyle w:val="ConsPlusNormal0"/>
              <w:jc w:val="center"/>
            </w:pPr>
            <w:r>
              <w:t>2.4.17</w:t>
            </w:r>
          </w:p>
        </w:tc>
        <w:tc>
          <w:tcPr>
            <w:tcW w:w="7994" w:type="dxa"/>
          </w:tcPr>
          <w:p w:rsidR="00996021" w:rsidRPr="003175DC" w:rsidRDefault="003175DC">
            <w:pPr>
              <w:pStyle w:val="ConsPlusNormal0"/>
              <w:jc w:val="both"/>
              <w:rPr>
                <w:lang w:val="en-US"/>
              </w:rPr>
            </w:pPr>
            <w:r>
              <w:t>Глагольная</w:t>
            </w:r>
            <w:r w:rsidRPr="003175DC">
              <w:rPr>
                <w:lang w:val="en-US"/>
              </w:rPr>
              <w:t xml:space="preserve"> </w:t>
            </w:r>
            <w:r>
              <w:t>конструкция</w:t>
            </w:r>
            <w:r w:rsidRPr="003175DC">
              <w:rPr>
                <w:lang w:val="en-US"/>
              </w:rPr>
              <w:t xml:space="preserve"> have got (I've got a cat.)</w:t>
            </w:r>
          </w:p>
        </w:tc>
      </w:tr>
      <w:tr w:rsidR="00996021">
        <w:tc>
          <w:tcPr>
            <w:tcW w:w="1077" w:type="dxa"/>
          </w:tcPr>
          <w:p w:rsidR="00996021" w:rsidRDefault="003175DC">
            <w:pPr>
              <w:pStyle w:val="ConsPlusNormal0"/>
              <w:jc w:val="center"/>
            </w:pPr>
            <w:r>
              <w:t>2.4.18</w:t>
            </w:r>
          </w:p>
        </w:tc>
        <w:tc>
          <w:tcPr>
            <w:tcW w:w="7994" w:type="dxa"/>
          </w:tcPr>
          <w:p w:rsidR="00996021" w:rsidRDefault="003175DC">
            <w:pPr>
              <w:pStyle w:val="ConsPlusNormal0"/>
              <w:jc w:val="both"/>
            </w:pPr>
            <w:r>
              <w:t>Предложения с конструкциями as... as, not so... as</w:t>
            </w:r>
          </w:p>
        </w:tc>
      </w:tr>
      <w:tr w:rsidR="00996021">
        <w:tc>
          <w:tcPr>
            <w:tcW w:w="1077" w:type="dxa"/>
          </w:tcPr>
          <w:p w:rsidR="00996021" w:rsidRDefault="003175DC">
            <w:pPr>
              <w:pStyle w:val="ConsPlusNormal0"/>
              <w:jc w:val="center"/>
            </w:pPr>
            <w:r>
              <w:t>2.4.19</w:t>
            </w:r>
          </w:p>
        </w:tc>
        <w:tc>
          <w:tcPr>
            <w:tcW w:w="7994" w:type="dxa"/>
          </w:tcPr>
          <w:p w:rsidR="00996021" w:rsidRDefault="003175DC">
            <w:pPr>
              <w:pStyle w:val="ConsPlusNormal0"/>
              <w:jc w:val="both"/>
            </w:pPr>
            <w:r>
              <w:t>Предложения с конструкцией to be going to + инфинитив и формы Future Simple Tense и Present Continuous Tense для выражения будущего действия</w:t>
            </w:r>
          </w:p>
        </w:tc>
      </w:tr>
      <w:tr w:rsidR="00996021">
        <w:tc>
          <w:tcPr>
            <w:tcW w:w="1077" w:type="dxa"/>
          </w:tcPr>
          <w:p w:rsidR="00996021" w:rsidRDefault="003175DC">
            <w:pPr>
              <w:pStyle w:val="ConsPlusNormal0"/>
              <w:jc w:val="center"/>
            </w:pPr>
            <w:r>
              <w:t>2.4.20</w:t>
            </w:r>
          </w:p>
        </w:tc>
        <w:tc>
          <w:tcPr>
            <w:tcW w:w="7994" w:type="dxa"/>
          </w:tcPr>
          <w:p w:rsidR="00996021" w:rsidRDefault="003175DC">
            <w:pPr>
              <w:pStyle w:val="ConsPlusNormal0"/>
              <w:jc w:val="both"/>
            </w:pPr>
            <w:r>
              <w:t>Предложения</w:t>
            </w:r>
            <w:r w:rsidRPr="003175DC">
              <w:rPr>
                <w:lang w:val="en-US"/>
              </w:rPr>
              <w:t xml:space="preserve"> </w:t>
            </w:r>
            <w:r>
              <w:t>со</w:t>
            </w:r>
            <w:r w:rsidRPr="003175DC">
              <w:rPr>
                <w:lang w:val="en-US"/>
              </w:rPr>
              <w:t xml:space="preserve"> </w:t>
            </w:r>
            <w:r>
              <w:t>сложным</w:t>
            </w:r>
            <w:r w:rsidRPr="003175DC">
              <w:rPr>
                <w:lang w:val="en-US"/>
              </w:rPr>
              <w:t xml:space="preserve"> </w:t>
            </w:r>
            <w:r>
              <w:t>дополнением</w:t>
            </w:r>
            <w:r w:rsidRPr="003175DC">
              <w:rPr>
                <w:lang w:val="en-US"/>
              </w:rPr>
              <w:t xml:space="preserve"> (Complex Object) (I saw her cross/crossing the road. </w:t>
            </w:r>
            <w:r>
              <w:t>I want to have my hair cut.)</w:t>
            </w:r>
          </w:p>
        </w:tc>
      </w:tr>
      <w:tr w:rsidR="00996021">
        <w:tc>
          <w:tcPr>
            <w:tcW w:w="1077" w:type="dxa"/>
          </w:tcPr>
          <w:p w:rsidR="00996021" w:rsidRDefault="003175DC">
            <w:pPr>
              <w:pStyle w:val="ConsPlusNormal0"/>
              <w:jc w:val="center"/>
            </w:pPr>
            <w:r>
              <w:t>2.4.21</w:t>
            </w:r>
          </w:p>
        </w:tc>
        <w:tc>
          <w:tcPr>
            <w:tcW w:w="7994" w:type="dxa"/>
          </w:tcPr>
          <w:p w:rsidR="00996021" w:rsidRDefault="003175DC">
            <w:pPr>
              <w:pStyle w:val="ConsPlusNormal0"/>
              <w:jc w:val="both"/>
            </w:pPr>
            <w:r>
              <w:t>Конструкция used to + инфинитив глагола</w:t>
            </w:r>
          </w:p>
        </w:tc>
      </w:tr>
      <w:tr w:rsidR="00996021" w:rsidRPr="003175DC">
        <w:tc>
          <w:tcPr>
            <w:tcW w:w="1077" w:type="dxa"/>
          </w:tcPr>
          <w:p w:rsidR="00996021" w:rsidRDefault="003175DC">
            <w:pPr>
              <w:pStyle w:val="ConsPlusNormal0"/>
              <w:jc w:val="center"/>
            </w:pPr>
            <w:r>
              <w:t>2.4.22</w:t>
            </w:r>
          </w:p>
        </w:tc>
        <w:tc>
          <w:tcPr>
            <w:tcW w:w="7994" w:type="dxa"/>
          </w:tcPr>
          <w:p w:rsidR="00996021" w:rsidRPr="003175DC" w:rsidRDefault="003175DC">
            <w:pPr>
              <w:pStyle w:val="ConsPlusNormal0"/>
              <w:jc w:val="both"/>
              <w:rPr>
                <w:lang w:val="en-US"/>
              </w:rPr>
            </w:pPr>
            <w:r>
              <w:t>Конструкции</w:t>
            </w:r>
            <w:r w:rsidRPr="003175DC">
              <w:rPr>
                <w:lang w:val="en-US"/>
              </w:rPr>
              <w:t xml:space="preserve"> </w:t>
            </w:r>
            <w:r>
              <w:t>с</w:t>
            </w:r>
            <w:r w:rsidRPr="003175DC">
              <w:rPr>
                <w:lang w:val="en-US"/>
              </w:rPr>
              <w:t xml:space="preserve"> </w:t>
            </w:r>
            <w:r>
              <w:t>глаголами</w:t>
            </w:r>
            <w:r w:rsidRPr="003175DC">
              <w:rPr>
                <w:lang w:val="en-US"/>
              </w:rPr>
              <w:t xml:space="preserve"> to stop, to remember, to forget (</w:t>
            </w:r>
            <w:r>
              <w:t>разница</w:t>
            </w:r>
            <w:r w:rsidRPr="003175DC">
              <w:rPr>
                <w:lang w:val="en-US"/>
              </w:rPr>
              <w:t xml:space="preserve"> </w:t>
            </w:r>
            <w:r>
              <w:t>в</w:t>
            </w:r>
            <w:r w:rsidRPr="003175DC">
              <w:rPr>
                <w:lang w:val="en-US"/>
              </w:rPr>
              <w:t xml:space="preserve"> </w:t>
            </w:r>
            <w:r>
              <w:t>значении</w:t>
            </w:r>
            <w:r w:rsidRPr="003175DC">
              <w:rPr>
                <w:lang w:val="en-US"/>
              </w:rPr>
              <w:t xml:space="preserve"> to stop </w:t>
            </w:r>
            <w:r w:rsidRPr="003175DC">
              <w:rPr>
                <w:lang w:val="en-US"/>
              </w:rPr>
              <w:lastRenderedPageBreak/>
              <w:t xml:space="preserve">doing smth </w:t>
            </w:r>
            <w:r>
              <w:t>и</w:t>
            </w:r>
            <w:r w:rsidRPr="003175DC">
              <w:rPr>
                <w:lang w:val="en-US"/>
              </w:rPr>
              <w:t xml:space="preserve"> to stop to do smth)</w:t>
            </w:r>
          </w:p>
        </w:tc>
      </w:tr>
      <w:tr w:rsidR="00996021" w:rsidRPr="003175DC">
        <w:tc>
          <w:tcPr>
            <w:tcW w:w="1077" w:type="dxa"/>
          </w:tcPr>
          <w:p w:rsidR="00996021" w:rsidRDefault="003175DC">
            <w:pPr>
              <w:pStyle w:val="ConsPlusNormal0"/>
              <w:jc w:val="center"/>
            </w:pPr>
            <w:r>
              <w:lastRenderedPageBreak/>
              <w:t>2.4.23</w:t>
            </w:r>
          </w:p>
        </w:tc>
        <w:tc>
          <w:tcPr>
            <w:tcW w:w="7994" w:type="dxa"/>
          </w:tcPr>
          <w:p w:rsidR="00996021" w:rsidRPr="003175DC" w:rsidRDefault="003175DC">
            <w:pPr>
              <w:pStyle w:val="ConsPlusNormal0"/>
              <w:jc w:val="both"/>
              <w:rPr>
                <w:lang w:val="en-US"/>
              </w:rPr>
            </w:pPr>
            <w:r>
              <w:t>Конструкции</w:t>
            </w:r>
            <w:r w:rsidRPr="003175DC">
              <w:rPr>
                <w:lang w:val="en-US"/>
              </w:rPr>
              <w:t xml:space="preserve">, </w:t>
            </w:r>
            <w:r>
              <w:t>содержащие</w:t>
            </w:r>
            <w:r w:rsidRPr="003175DC">
              <w:rPr>
                <w:lang w:val="en-US"/>
              </w:rPr>
              <w:t xml:space="preserve"> </w:t>
            </w:r>
            <w:r>
              <w:t>глаголы</w:t>
            </w:r>
            <w:r w:rsidRPr="003175DC">
              <w:rPr>
                <w:lang w:val="en-US"/>
              </w:rPr>
              <w:t>-</w:t>
            </w:r>
            <w:r>
              <w:t>связки</w:t>
            </w:r>
            <w:r w:rsidRPr="003175DC">
              <w:rPr>
                <w:lang w:val="en-US"/>
              </w:rPr>
              <w:t xml:space="preserve"> to be/to look/to feel/to seem</w:t>
            </w:r>
          </w:p>
        </w:tc>
      </w:tr>
      <w:tr w:rsidR="00996021" w:rsidRPr="003175DC">
        <w:tc>
          <w:tcPr>
            <w:tcW w:w="1077" w:type="dxa"/>
          </w:tcPr>
          <w:p w:rsidR="00996021" w:rsidRDefault="003175DC">
            <w:pPr>
              <w:pStyle w:val="ConsPlusNormal0"/>
              <w:jc w:val="center"/>
            </w:pPr>
            <w:r>
              <w:t>2.4.24</w:t>
            </w:r>
          </w:p>
        </w:tc>
        <w:tc>
          <w:tcPr>
            <w:tcW w:w="7994" w:type="dxa"/>
          </w:tcPr>
          <w:p w:rsidR="00996021" w:rsidRPr="003175DC" w:rsidRDefault="003175DC">
            <w:pPr>
              <w:pStyle w:val="ConsPlusNormal0"/>
              <w:jc w:val="both"/>
              <w:rPr>
                <w:lang w:val="en-US"/>
              </w:rPr>
            </w:pPr>
            <w:r>
              <w:t>Конструкции</w:t>
            </w:r>
            <w:r w:rsidRPr="003175DC">
              <w:rPr>
                <w:lang w:val="en-US"/>
              </w:rPr>
              <w:t xml:space="preserve"> be/get used to + </w:t>
            </w:r>
            <w:r>
              <w:t>инфинитив</w:t>
            </w:r>
            <w:r w:rsidRPr="003175DC">
              <w:rPr>
                <w:lang w:val="en-US"/>
              </w:rPr>
              <w:t xml:space="preserve"> </w:t>
            </w:r>
            <w:r>
              <w:t>глагола</w:t>
            </w:r>
            <w:r w:rsidRPr="003175DC">
              <w:rPr>
                <w:lang w:val="en-US"/>
              </w:rPr>
              <w:t>, be/get used to doing something, be/get used to something</w:t>
            </w:r>
          </w:p>
        </w:tc>
      </w:tr>
      <w:tr w:rsidR="00996021">
        <w:tc>
          <w:tcPr>
            <w:tcW w:w="1077" w:type="dxa"/>
          </w:tcPr>
          <w:p w:rsidR="00996021" w:rsidRDefault="003175DC">
            <w:pPr>
              <w:pStyle w:val="ConsPlusNormal0"/>
              <w:jc w:val="center"/>
            </w:pPr>
            <w:r>
              <w:t>2.4.25</w:t>
            </w:r>
          </w:p>
        </w:tc>
        <w:tc>
          <w:tcPr>
            <w:tcW w:w="7994" w:type="dxa"/>
          </w:tcPr>
          <w:p w:rsidR="00996021" w:rsidRDefault="003175DC">
            <w:pPr>
              <w:pStyle w:val="ConsPlusNormal0"/>
              <w:jc w:val="both"/>
            </w:pPr>
            <w:r>
              <w:t>Конструкция both... and...</w:t>
            </w:r>
          </w:p>
        </w:tc>
      </w:tr>
      <w:tr w:rsidR="00996021">
        <w:tc>
          <w:tcPr>
            <w:tcW w:w="1077" w:type="dxa"/>
          </w:tcPr>
          <w:p w:rsidR="00996021" w:rsidRDefault="003175DC">
            <w:pPr>
              <w:pStyle w:val="ConsPlusNormal0"/>
              <w:jc w:val="center"/>
            </w:pPr>
            <w:r>
              <w:t>2.4.26</w:t>
            </w:r>
          </w:p>
        </w:tc>
        <w:tc>
          <w:tcPr>
            <w:tcW w:w="7994" w:type="dxa"/>
          </w:tcPr>
          <w:p w:rsidR="00996021" w:rsidRDefault="003175DC">
            <w:pPr>
              <w:pStyle w:val="ConsPlusNormal0"/>
              <w:jc w:val="both"/>
            </w:pPr>
            <w:r>
              <w:t>Конструкции для выражения предпочтения I prefer.../I'd prefer.../I'd rather...</w:t>
            </w:r>
          </w:p>
        </w:tc>
      </w:tr>
      <w:tr w:rsidR="00996021">
        <w:tc>
          <w:tcPr>
            <w:tcW w:w="1077" w:type="dxa"/>
          </w:tcPr>
          <w:p w:rsidR="00996021" w:rsidRDefault="003175DC">
            <w:pPr>
              <w:pStyle w:val="ConsPlusNormal0"/>
              <w:jc w:val="center"/>
            </w:pPr>
            <w:r>
              <w:t>2.4.27</w:t>
            </w:r>
          </w:p>
        </w:tc>
        <w:tc>
          <w:tcPr>
            <w:tcW w:w="7994" w:type="dxa"/>
          </w:tcPr>
          <w:p w:rsidR="00996021" w:rsidRDefault="003175DC">
            <w:pPr>
              <w:pStyle w:val="ConsPlusNormal0"/>
              <w:jc w:val="both"/>
            </w:pPr>
            <w:r>
              <w:t>Конструкция I wish...</w:t>
            </w:r>
          </w:p>
        </w:tc>
      </w:tr>
      <w:tr w:rsidR="00996021">
        <w:tc>
          <w:tcPr>
            <w:tcW w:w="1077" w:type="dxa"/>
          </w:tcPr>
          <w:p w:rsidR="00996021" w:rsidRDefault="003175DC">
            <w:pPr>
              <w:pStyle w:val="ConsPlusNormal0"/>
              <w:jc w:val="center"/>
            </w:pPr>
            <w:r>
              <w:t>2.4.28</w:t>
            </w:r>
          </w:p>
        </w:tc>
        <w:tc>
          <w:tcPr>
            <w:tcW w:w="7994" w:type="dxa"/>
          </w:tcPr>
          <w:p w:rsidR="00996021" w:rsidRDefault="003175DC">
            <w:pPr>
              <w:pStyle w:val="ConsPlusNormal0"/>
              <w:jc w:val="both"/>
            </w:pPr>
            <w:r>
              <w:t>Предложения с конструкцией either... or, neither... nor</w:t>
            </w:r>
          </w:p>
        </w:tc>
      </w:tr>
      <w:tr w:rsidR="00996021">
        <w:tc>
          <w:tcPr>
            <w:tcW w:w="1077" w:type="dxa"/>
          </w:tcPr>
          <w:p w:rsidR="00996021" w:rsidRDefault="003175DC">
            <w:pPr>
              <w:pStyle w:val="ConsPlusNormal0"/>
              <w:jc w:val="center"/>
            </w:pPr>
            <w:r>
              <w:t>2.4.29</w:t>
            </w:r>
          </w:p>
        </w:tc>
        <w:tc>
          <w:tcPr>
            <w:tcW w:w="7994" w:type="dxa"/>
          </w:tcPr>
          <w:p w:rsidR="00996021" w:rsidRDefault="003175DC">
            <w:pPr>
              <w:pStyle w:val="ConsPlusNormal0"/>
              <w:jc w:val="both"/>
            </w:pPr>
            <w:r>
              <w:t>Порядок следования имен прилагательных (nice long blond hair)</w:t>
            </w:r>
          </w:p>
        </w:tc>
      </w:tr>
      <w:tr w:rsidR="00996021" w:rsidRPr="003175DC">
        <w:tc>
          <w:tcPr>
            <w:tcW w:w="1077" w:type="dxa"/>
          </w:tcPr>
          <w:p w:rsidR="00996021" w:rsidRDefault="003175DC">
            <w:pPr>
              <w:pStyle w:val="ConsPlusNormal0"/>
              <w:jc w:val="center"/>
            </w:pPr>
            <w:r>
              <w:t>2.4.30</w:t>
            </w:r>
          </w:p>
        </w:tc>
        <w:tc>
          <w:tcPr>
            <w:tcW w:w="7994" w:type="dxa"/>
          </w:tcPr>
          <w:p w:rsidR="00996021" w:rsidRPr="003175DC" w:rsidRDefault="003175DC">
            <w:pPr>
              <w:pStyle w:val="ConsPlusNormal0"/>
              <w:jc w:val="both"/>
              <w:rPr>
                <w:lang w:val="en-US"/>
              </w:rPr>
            </w:pPr>
            <w:r>
              <w:t>Глаголы</w:t>
            </w:r>
            <w:r w:rsidRPr="003175DC">
              <w:rPr>
                <w:lang w:val="en-US"/>
              </w:rPr>
              <w:t xml:space="preserve"> </w:t>
            </w:r>
            <w:r>
              <w:t>в</w:t>
            </w:r>
            <w:r w:rsidRPr="003175DC">
              <w:rPr>
                <w:lang w:val="en-US"/>
              </w:rPr>
              <w:t xml:space="preserve"> </w:t>
            </w:r>
            <w:r>
              <w:t>видовременных</w:t>
            </w:r>
            <w:r w:rsidRPr="003175DC">
              <w:rPr>
                <w:lang w:val="en-US"/>
              </w:rPr>
              <w:t xml:space="preserve"> </w:t>
            </w:r>
            <w:r>
              <w:t>формах</w:t>
            </w:r>
            <w:r w:rsidRPr="003175DC">
              <w:rPr>
                <w:lang w:val="en-US"/>
              </w:rPr>
              <w:t xml:space="preserve"> </w:t>
            </w:r>
            <w:r>
              <w:t>действительного</w:t>
            </w:r>
            <w:r w:rsidRPr="003175DC">
              <w:rPr>
                <w:lang w:val="en-US"/>
              </w:rPr>
              <w:t xml:space="preserve"> </w:t>
            </w:r>
            <w:r>
              <w:t>залога</w:t>
            </w:r>
            <w:r w:rsidRPr="003175DC">
              <w:rPr>
                <w:lang w:val="en-US"/>
              </w:rPr>
              <w:t xml:space="preserve"> </w:t>
            </w:r>
            <w:r>
              <w:t>в</w:t>
            </w:r>
            <w:r w:rsidRPr="003175DC">
              <w:rPr>
                <w:lang w:val="en-US"/>
              </w:rPr>
              <w:t xml:space="preserve"> </w:t>
            </w:r>
            <w:r>
              <w:t>изъявительном</w:t>
            </w:r>
            <w:r w:rsidRPr="003175DC">
              <w:rPr>
                <w:lang w:val="en-US"/>
              </w:rPr>
              <w:t xml:space="preserve"> </w:t>
            </w:r>
            <w:r>
              <w:t>наклонении</w:t>
            </w:r>
            <w:r w:rsidRPr="003175DC">
              <w:rPr>
                <w:lang w:val="en-US"/>
              </w:rPr>
              <w:t xml:space="preserve"> (Present/Past/Future Simple Tense, Present/Past Perfect Tense, Present/Past Continuous Tense)</w:t>
            </w:r>
          </w:p>
        </w:tc>
      </w:tr>
      <w:tr w:rsidR="00996021">
        <w:tc>
          <w:tcPr>
            <w:tcW w:w="1077" w:type="dxa"/>
          </w:tcPr>
          <w:p w:rsidR="00996021" w:rsidRDefault="003175DC">
            <w:pPr>
              <w:pStyle w:val="ConsPlusNormal0"/>
              <w:jc w:val="center"/>
            </w:pPr>
            <w:r>
              <w:t>2.4.31</w:t>
            </w:r>
          </w:p>
        </w:tc>
        <w:tc>
          <w:tcPr>
            <w:tcW w:w="7994" w:type="dxa"/>
          </w:tcPr>
          <w:p w:rsidR="00996021" w:rsidRDefault="003175DC">
            <w:pPr>
              <w:pStyle w:val="ConsPlusNormal0"/>
              <w:jc w:val="both"/>
            </w:pPr>
            <w:r>
              <w:t>Глаголы в наиболее употребительных формах страдательного залога (Present/Past Simple Passive, Present Perfect Passive)</w:t>
            </w:r>
          </w:p>
        </w:tc>
      </w:tr>
      <w:tr w:rsidR="00996021">
        <w:tc>
          <w:tcPr>
            <w:tcW w:w="1077" w:type="dxa"/>
          </w:tcPr>
          <w:p w:rsidR="00996021" w:rsidRDefault="003175DC">
            <w:pPr>
              <w:pStyle w:val="ConsPlusNormal0"/>
              <w:jc w:val="center"/>
            </w:pPr>
            <w:r>
              <w:t>2.4.32</w:t>
            </w:r>
          </w:p>
        </w:tc>
        <w:tc>
          <w:tcPr>
            <w:tcW w:w="7994" w:type="dxa"/>
          </w:tcPr>
          <w:p w:rsidR="00996021" w:rsidRDefault="003175DC">
            <w:pPr>
              <w:pStyle w:val="ConsPlusNormal0"/>
              <w:jc w:val="both"/>
            </w:pPr>
            <w:r>
              <w:t>Глаголы в видовременных формах действительного залога в изъявительном наклонении (Present Perfect Continuous Tense, Future-in-the-Past)</w:t>
            </w:r>
          </w:p>
        </w:tc>
      </w:tr>
      <w:tr w:rsidR="00996021">
        <w:tc>
          <w:tcPr>
            <w:tcW w:w="1077" w:type="dxa"/>
          </w:tcPr>
          <w:p w:rsidR="00996021" w:rsidRDefault="003175DC">
            <w:pPr>
              <w:pStyle w:val="ConsPlusNormal0"/>
              <w:jc w:val="center"/>
            </w:pPr>
            <w:r>
              <w:t>2.4.33</w:t>
            </w:r>
          </w:p>
        </w:tc>
        <w:tc>
          <w:tcPr>
            <w:tcW w:w="7994" w:type="dxa"/>
          </w:tcPr>
          <w:p w:rsidR="00996021" w:rsidRDefault="003175DC">
            <w:pPr>
              <w:pStyle w:val="ConsPlusNormal0"/>
              <w:jc w:val="both"/>
            </w:pPr>
            <w:r>
              <w:t>Неличные формы глагола (инфинитив, герундий, причастия настоящего и прошедшего времени)</w:t>
            </w:r>
          </w:p>
        </w:tc>
      </w:tr>
      <w:tr w:rsidR="00996021" w:rsidRPr="003175DC">
        <w:tc>
          <w:tcPr>
            <w:tcW w:w="1077" w:type="dxa"/>
          </w:tcPr>
          <w:p w:rsidR="00996021" w:rsidRDefault="003175DC">
            <w:pPr>
              <w:pStyle w:val="ConsPlusNormal0"/>
              <w:jc w:val="center"/>
            </w:pPr>
            <w:r>
              <w:t>2.4.34</w:t>
            </w:r>
          </w:p>
        </w:tc>
        <w:tc>
          <w:tcPr>
            <w:tcW w:w="7994" w:type="dxa"/>
          </w:tcPr>
          <w:p w:rsidR="00996021" w:rsidRPr="003175DC" w:rsidRDefault="003175DC">
            <w:pPr>
              <w:pStyle w:val="ConsPlusNormal0"/>
              <w:jc w:val="both"/>
              <w:rPr>
                <w:lang w:val="en-US"/>
              </w:rPr>
            </w:pPr>
            <w:r>
              <w:t>Модальные</w:t>
            </w:r>
            <w:r w:rsidRPr="003175DC">
              <w:rPr>
                <w:lang w:val="en-US"/>
              </w:rPr>
              <w:t xml:space="preserve"> </w:t>
            </w:r>
            <w:r>
              <w:t>глаголы</w:t>
            </w:r>
            <w:r w:rsidRPr="003175DC">
              <w:rPr>
                <w:lang w:val="en-US"/>
              </w:rPr>
              <w:t xml:space="preserve"> </w:t>
            </w:r>
            <w:r>
              <w:t>и</w:t>
            </w:r>
            <w:r w:rsidRPr="003175DC">
              <w:rPr>
                <w:lang w:val="en-US"/>
              </w:rPr>
              <w:t xml:space="preserve"> </w:t>
            </w:r>
            <w:r>
              <w:t>их</w:t>
            </w:r>
            <w:r w:rsidRPr="003175DC">
              <w:rPr>
                <w:lang w:val="en-US"/>
              </w:rPr>
              <w:t xml:space="preserve"> </w:t>
            </w:r>
            <w:r>
              <w:t>эквиваленты</w:t>
            </w:r>
            <w:r w:rsidRPr="003175DC">
              <w:rPr>
                <w:lang w:val="en-US"/>
              </w:rPr>
              <w:t xml:space="preserve"> (can/be able to, must/have to, may, might, should, need)</w:t>
            </w:r>
          </w:p>
        </w:tc>
      </w:tr>
      <w:tr w:rsidR="00996021">
        <w:tc>
          <w:tcPr>
            <w:tcW w:w="1077" w:type="dxa"/>
          </w:tcPr>
          <w:p w:rsidR="00996021" w:rsidRDefault="003175DC">
            <w:pPr>
              <w:pStyle w:val="ConsPlusNormal0"/>
              <w:jc w:val="center"/>
            </w:pPr>
            <w:r>
              <w:t>2.4.35</w:t>
            </w:r>
          </w:p>
        </w:tc>
        <w:tc>
          <w:tcPr>
            <w:tcW w:w="7994" w:type="dxa"/>
          </w:tcPr>
          <w:p w:rsidR="00996021" w:rsidRDefault="003175DC">
            <w:pPr>
              <w:pStyle w:val="ConsPlusNormal0"/>
              <w:jc w:val="both"/>
            </w:pPr>
            <w:r>
              <w:t>Модальные глаголы в косвенной речи в настоящем и прошедшем времени</w:t>
            </w:r>
          </w:p>
        </w:tc>
      </w:tr>
      <w:tr w:rsidR="00996021">
        <w:tc>
          <w:tcPr>
            <w:tcW w:w="1077" w:type="dxa"/>
          </w:tcPr>
          <w:p w:rsidR="00996021" w:rsidRDefault="003175DC">
            <w:pPr>
              <w:pStyle w:val="ConsPlusNormal0"/>
              <w:jc w:val="center"/>
            </w:pPr>
            <w:r>
              <w:t>2.4.36</w:t>
            </w:r>
          </w:p>
        </w:tc>
        <w:tc>
          <w:tcPr>
            <w:tcW w:w="7994" w:type="dxa"/>
          </w:tcPr>
          <w:p w:rsidR="00996021" w:rsidRDefault="003175DC">
            <w:pPr>
              <w:pStyle w:val="ConsPlusNormal0"/>
              <w:jc w:val="both"/>
            </w:pPr>
            <w:r>
              <w:t>Определенный, неопределенный и нулевой артикли с именами существительными</w:t>
            </w:r>
          </w:p>
        </w:tc>
      </w:tr>
      <w:tr w:rsidR="00996021">
        <w:tc>
          <w:tcPr>
            <w:tcW w:w="1077" w:type="dxa"/>
          </w:tcPr>
          <w:p w:rsidR="00996021" w:rsidRDefault="003175DC">
            <w:pPr>
              <w:pStyle w:val="ConsPlusNormal0"/>
              <w:jc w:val="center"/>
            </w:pPr>
            <w:r>
              <w:t>2.4.37</w:t>
            </w:r>
          </w:p>
        </w:tc>
        <w:tc>
          <w:tcPr>
            <w:tcW w:w="7994" w:type="dxa"/>
          </w:tcPr>
          <w:p w:rsidR="00996021" w:rsidRDefault="003175DC">
            <w:pPr>
              <w:pStyle w:val="ConsPlusNormal0"/>
              <w:jc w:val="both"/>
            </w:pPr>
            <w:r>
              <w:t>Имена существительные во множественном числе, в том числе имена существительные, имеющие форму только множественного числа</w:t>
            </w:r>
          </w:p>
        </w:tc>
      </w:tr>
      <w:tr w:rsidR="00996021">
        <w:tc>
          <w:tcPr>
            <w:tcW w:w="1077" w:type="dxa"/>
          </w:tcPr>
          <w:p w:rsidR="00996021" w:rsidRDefault="003175DC">
            <w:pPr>
              <w:pStyle w:val="ConsPlusNormal0"/>
              <w:jc w:val="center"/>
            </w:pPr>
            <w:r>
              <w:t>2.4.38</w:t>
            </w:r>
          </w:p>
        </w:tc>
        <w:tc>
          <w:tcPr>
            <w:tcW w:w="7994" w:type="dxa"/>
          </w:tcPr>
          <w:p w:rsidR="00996021" w:rsidRDefault="003175DC">
            <w:pPr>
              <w:pStyle w:val="ConsPlusNormal0"/>
              <w:jc w:val="both"/>
            </w:pPr>
            <w:r>
              <w:t>Имена существительные с причастиями настоящего и прошедшего времени</w:t>
            </w:r>
          </w:p>
        </w:tc>
      </w:tr>
      <w:tr w:rsidR="00996021">
        <w:tc>
          <w:tcPr>
            <w:tcW w:w="1077" w:type="dxa"/>
          </w:tcPr>
          <w:p w:rsidR="00996021" w:rsidRDefault="003175DC">
            <w:pPr>
              <w:pStyle w:val="ConsPlusNormal0"/>
              <w:jc w:val="center"/>
            </w:pPr>
            <w:r>
              <w:t>2.4.39</w:t>
            </w:r>
          </w:p>
        </w:tc>
        <w:tc>
          <w:tcPr>
            <w:tcW w:w="7994" w:type="dxa"/>
          </w:tcPr>
          <w:p w:rsidR="00996021" w:rsidRDefault="003175DC">
            <w:pPr>
              <w:pStyle w:val="ConsPlusNormal0"/>
              <w:jc w:val="both"/>
            </w:pPr>
            <w:r>
              <w:t>Степени сравнения прилагательных (формы, образованные по правилу, и исключения: good - better - (the) best, bad - worse - (the) worst</w:t>
            </w:r>
          </w:p>
        </w:tc>
      </w:tr>
      <w:tr w:rsidR="00996021">
        <w:tc>
          <w:tcPr>
            <w:tcW w:w="1077" w:type="dxa"/>
          </w:tcPr>
          <w:p w:rsidR="00996021" w:rsidRDefault="003175DC">
            <w:pPr>
              <w:pStyle w:val="ConsPlusNormal0"/>
              <w:jc w:val="center"/>
            </w:pPr>
            <w:r>
              <w:t>2.4.40</w:t>
            </w:r>
          </w:p>
        </w:tc>
        <w:tc>
          <w:tcPr>
            <w:tcW w:w="7994" w:type="dxa"/>
          </w:tcPr>
          <w:p w:rsidR="00996021" w:rsidRDefault="003175DC">
            <w:pPr>
              <w:pStyle w:val="ConsPlusNormal0"/>
              <w:jc w:val="both"/>
            </w:pPr>
            <w:r>
              <w:t>Наречия в положительной, сравнительной и превосходной степенях, образованные по правилу и исключения</w:t>
            </w:r>
          </w:p>
        </w:tc>
      </w:tr>
      <w:tr w:rsidR="00996021">
        <w:tc>
          <w:tcPr>
            <w:tcW w:w="1077" w:type="dxa"/>
          </w:tcPr>
          <w:p w:rsidR="00996021" w:rsidRDefault="003175DC">
            <w:pPr>
              <w:pStyle w:val="ConsPlusNormal0"/>
              <w:jc w:val="center"/>
            </w:pPr>
            <w:r>
              <w:t>2.4.41</w:t>
            </w:r>
          </w:p>
        </w:tc>
        <w:tc>
          <w:tcPr>
            <w:tcW w:w="7994" w:type="dxa"/>
          </w:tcPr>
          <w:p w:rsidR="00996021" w:rsidRDefault="003175DC">
            <w:pPr>
              <w:pStyle w:val="ConsPlusNormal0"/>
              <w:jc w:val="both"/>
            </w:pPr>
            <w:r>
              <w:t>Наречия, совпадающие по форме с прилагательными (fast, high, early)</w:t>
            </w:r>
          </w:p>
        </w:tc>
      </w:tr>
      <w:tr w:rsidR="00996021">
        <w:tc>
          <w:tcPr>
            <w:tcW w:w="1077" w:type="dxa"/>
          </w:tcPr>
          <w:p w:rsidR="00996021" w:rsidRDefault="003175DC">
            <w:pPr>
              <w:pStyle w:val="ConsPlusNormal0"/>
              <w:jc w:val="center"/>
            </w:pPr>
            <w:r>
              <w:t>2.4.42</w:t>
            </w:r>
          </w:p>
        </w:tc>
        <w:tc>
          <w:tcPr>
            <w:tcW w:w="7994" w:type="dxa"/>
          </w:tcPr>
          <w:p w:rsidR="00996021" w:rsidRDefault="003175DC">
            <w:pPr>
              <w:pStyle w:val="ConsPlusNormal0"/>
              <w:jc w:val="both"/>
            </w:pPr>
            <w:r>
              <w:t>Слова, выражающие количество, с исчисляемыми и неисчисляемыми существительными (much/many/a lot of)</w:t>
            </w:r>
          </w:p>
        </w:tc>
      </w:tr>
      <w:tr w:rsidR="00996021" w:rsidRPr="003175DC">
        <w:tc>
          <w:tcPr>
            <w:tcW w:w="1077" w:type="dxa"/>
          </w:tcPr>
          <w:p w:rsidR="00996021" w:rsidRDefault="003175DC">
            <w:pPr>
              <w:pStyle w:val="ConsPlusNormal0"/>
              <w:jc w:val="center"/>
            </w:pPr>
            <w:r>
              <w:t>2.4.43</w:t>
            </w:r>
          </w:p>
        </w:tc>
        <w:tc>
          <w:tcPr>
            <w:tcW w:w="7994" w:type="dxa"/>
          </w:tcPr>
          <w:p w:rsidR="00996021" w:rsidRPr="003175DC" w:rsidRDefault="003175DC">
            <w:pPr>
              <w:pStyle w:val="ConsPlusNormal0"/>
              <w:jc w:val="both"/>
              <w:rPr>
                <w:lang w:val="en-US"/>
              </w:rPr>
            </w:pPr>
            <w:r>
              <w:t>Слова</w:t>
            </w:r>
            <w:r w:rsidRPr="003175DC">
              <w:rPr>
                <w:lang w:val="en-US"/>
              </w:rPr>
              <w:t xml:space="preserve">, </w:t>
            </w:r>
            <w:r>
              <w:t>выражающие</w:t>
            </w:r>
            <w:r w:rsidRPr="003175DC">
              <w:rPr>
                <w:lang w:val="en-US"/>
              </w:rPr>
              <w:t xml:space="preserve"> </w:t>
            </w:r>
            <w:r>
              <w:t>количество</w:t>
            </w:r>
            <w:r w:rsidRPr="003175DC">
              <w:rPr>
                <w:lang w:val="en-US"/>
              </w:rPr>
              <w:t xml:space="preserve"> (little/a little, few/a few)</w:t>
            </w:r>
          </w:p>
        </w:tc>
      </w:tr>
      <w:tr w:rsidR="00996021" w:rsidRPr="003175DC">
        <w:tc>
          <w:tcPr>
            <w:tcW w:w="1077" w:type="dxa"/>
          </w:tcPr>
          <w:p w:rsidR="00996021" w:rsidRDefault="003175DC">
            <w:pPr>
              <w:pStyle w:val="ConsPlusNormal0"/>
              <w:jc w:val="center"/>
            </w:pPr>
            <w:r>
              <w:t>2.4.44</w:t>
            </w:r>
          </w:p>
        </w:tc>
        <w:tc>
          <w:tcPr>
            <w:tcW w:w="7994" w:type="dxa"/>
          </w:tcPr>
          <w:p w:rsidR="00996021" w:rsidRPr="003175DC" w:rsidRDefault="003175DC">
            <w:pPr>
              <w:pStyle w:val="ConsPlusNormal0"/>
              <w:jc w:val="both"/>
              <w:rPr>
                <w:lang w:val="en-US"/>
              </w:rPr>
            </w:pPr>
            <w:r>
              <w:t>Личные</w:t>
            </w:r>
            <w:r w:rsidRPr="003175DC">
              <w:rPr>
                <w:lang w:val="en-US"/>
              </w:rPr>
              <w:t xml:space="preserve"> </w:t>
            </w:r>
            <w:r>
              <w:t>местоимения</w:t>
            </w:r>
            <w:r w:rsidRPr="003175DC">
              <w:rPr>
                <w:lang w:val="en-US"/>
              </w:rPr>
              <w:t xml:space="preserve"> </w:t>
            </w:r>
            <w:r>
              <w:t>в</w:t>
            </w:r>
            <w:r w:rsidRPr="003175DC">
              <w:rPr>
                <w:lang w:val="en-US"/>
              </w:rPr>
              <w:t xml:space="preserve"> </w:t>
            </w:r>
            <w:r>
              <w:t>именительном</w:t>
            </w:r>
            <w:r w:rsidRPr="003175DC">
              <w:rPr>
                <w:lang w:val="en-US"/>
              </w:rPr>
              <w:t xml:space="preserve"> (I, you, he/she/it, we, they) </w:t>
            </w:r>
            <w:r>
              <w:t>и</w:t>
            </w:r>
            <w:r w:rsidRPr="003175DC">
              <w:rPr>
                <w:lang w:val="en-US"/>
              </w:rPr>
              <w:t xml:space="preserve"> </w:t>
            </w:r>
            <w:r>
              <w:t>объектном</w:t>
            </w:r>
            <w:r w:rsidRPr="003175DC">
              <w:rPr>
                <w:lang w:val="en-US"/>
              </w:rPr>
              <w:t xml:space="preserve"> (me, you, him/her/it, us, them) </w:t>
            </w:r>
            <w:r>
              <w:t>падеже</w:t>
            </w:r>
          </w:p>
        </w:tc>
      </w:tr>
      <w:tr w:rsidR="00996021" w:rsidRPr="003175DC">
        <w:tc>
          <w:tcPr>
            <w:tcW w:w="1077" w:type="dxa"/>
          </w:tcPr>
          <w:p w:rsidR="00996021" w:rsidRDefault="003175DC">
            <w:pPr>
              <w:pStyle w:val="ConsPlusNormal0"/>
              <w:jc w:val="center"/>
            </w:pPr>
            <w:r>
              <w:lastRenderedPageBreak/>
              <w:t>2.4.45</w:t>
            </w:r>
          </w:p>
        </w:tc>
        <w:tc>
          <w:tcPr>
            <w:tcW w:w="7994" w:type="dxa"/>
          </w:tcPr>
          <w:p w:rsidR="00996021" w:rsidRPr="003175DC" w:rsidRDefault="003175DC">
            <w:pPr>
              <w:pStyle w:val="ConsPlusNormal0"/>
              <w:jc w:val="both"/>
              <w:rPr>
                <w:lang w:val="en-US"/>
              </w:rPr>
            </w:pPr>
            <w:r>
              <w:t>Притяжательные</w:t>
            </w:r>
            <w:r w:rsidRPr="003175DC">
              <w:rPr>
                <w:lang w:val="en-US"/>
              </w:rPr>
              <w:t xml:space="preserve"> </w:t>
            </w:r>
            <w:r>
              <w:t>местоимения</w:t>
            </w:r>
            <w:r w:rsidRPr="003175DC">
              <w:rPr>
                <w:lang w:val="en-US"/>
              </w:rPr>
              <w:t xml:space="preserve"> (my, your, his/her/its, our, their)</w:t>
            </w:r>
          </w:p>
        </w:tc>
      </w:tr>
      <w:tr w:rsidR="00996021">
        <w:tc>
          <w:tcPr>
            <w:tcW w:w="1077" w:type="dxa"/>
          </w:tcPr>
          <w:p w:rsidR="00996021" w:rsidRDefault="003175DC">
            <w:pPr>
              <w:pStyle w:val="ConsPlusNormal0"/>
              <w:jc w:val="center"/>
            </w:pPr>
            <w:r>
              <w:t>2.4.46</w:t>
            </w:r>
          </w:p>
        </w:tc>
        <w:tc>
          <w:tcPr>
            <w:tcW w:w="7994" w:type="dxa"/>
          </w:tcPr>
          <w:p w:rsidR="00996021" w:rsidRDefault="003175DC">
            <w:pPr>
              <w:pStyle w:val="ConsPlusNormal0"/>
              <w:jc w:val="both"/>
            </w:pPr>
            <w:r>
              <w:t>Указательные местоимения (this - these; that - those)</w:t>
            </w:r>
          </w:p>
        </w:tc>
      </w:tr>
      <w:tr w:rsidR="00996021">
        <w:tc>
          <w:tcPr>
            <w:tcW w:w="1077" w:type="dxa"/>
          </w:tcPr>
          <w:p w:rsidR="00996021" w:rsidRDefault="003175DC">
            <w:pPr>
              <w:pStyle w:val="ConsPlusNormal0"/>
              <w:jc w:val="center"/>
            </w:pPr>
            <w:r>
              <w:t>2.4.47</w:t>
            </w:r>
          </w:p>
        </w:tc>
        <w:tc>
          <w:tcPr>
            <w:tcW w:w="7994" w:type="dxa"/>
          </w:tcPr>
          <w:p w:rsidR="00996021" w:rsidRDefault="003175DC">
            <w:pPr>
              <w:pStyle w:val="ConsPlusNormal0"/>
              <w:jc w:val="both"/>
            </w:pPr>
            <w:r>
              <w:t>Возвратные, неопределенные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tc>
      </w:tr>
      <w:tr w:rsidR="00996021" w:rsidRPr="003175DC">
        <w:tc>
          <w:tcPr>
            <w:tcW w:w="1077" w:type="dxa"/>
          </w:tcPr>
          <w:p w:rsidR="00996021" w:rsidRDefault="003175DC">
            <w:pPr>
              <w:pStyle w:val="ConsPlusNormal0"/>
              <w:jc w:val="center"/>
            </w:pPr>
            <w:r>
              <w:t>2.4.48</w:t>
            </w:r>
          </w:p>
        </w:tc>
        <w:tc>
          <w:tcPr>
            <w:tcW w:w="7994" w:type="dxa"/>
          </w:tcPr>
          <w:p w:rsidR="00996021" w:rsidRPr="003175DC" w:rsidRDefault="003175DC">
            <w:pPr>
              <w:pStyle w:val="ConsPlusNormal0"/>
              <w:jc w:val="both"/>
              <w:rPr>
                <w:lang w:val="en-US"/>
              </w:rPr>
            </w:pPr>
            <w:r>
              <w:t>Местоимения</w:t>
            </w:r>
            <w:r w:rsidRPr="003175DC">
              <w:rPr>
                <w:lang w:val="en-US"/>
              </w:rPr>
              <w:t xml:space="preserve"> other/another, both, all, one</w:t>
            </w:r>
          </w:p>
        </w:tc>
      </w:tr>
      <w:tr w:rsidR="00996021">
        <w:tc>
          <w:tcPr>
            <w:tcW w:w="1077" w:type="dxa"/>
          </w:tcPr>
          <w:p w:rsidR="00996021" w:rsidRDefault="003175DC">
            <w:pPr>
              <w:pStyle w:val="ConsPlusNormal0"/>
              <w:jc w:val="center"/>
            </w:pPr>
            <w:r>
              <w:t>2.4.49</w:t>
            </w:r>
          </w:p>
        </w:tc>
        <w:tc>
          <w:tcPr>
            <w:tcW w:w="7994" w:type="dxa"/>
          </w:tcPr>
          <w:p w:rsidR="00996021" w:rsidRDefault="003175DC">
            <w:pPr>
              <w:pStyle w:val="ConsPlusNormal0"/>
              <w:jc w:val="both"/>
            </w:pPr>
            <w:r>
              <w:t>Отрицательные местоимения no (и его производные nobody, nothing и другие), none</w:t>
            </w:r>
          </w:p>
        </w:tc>
      </w:tr>
      <w:tr w:rsidR="00996021">
        <w:tc>
          <w:tcPr>
            <w:tcW w:w="1077" w:type="dxa"/>
          </w:tcPr>
          <w:p w:rsidR="00996021" w:rsidRDefault="003175DC">
            <w:pPr>
              <w:pStyle w:val="ConsPlusNormal0"/>
              <w:jc w:val="center"/>
            </w:pPr>
            <w:r>
              <w:t>2.4.50</w:t>
            </w:r>
          </w:p>
        </w:tc>
        <w:tc>
          <w:tcPr>
            <w:tcW w:w="7994" w:type="dxa"/>
          </w:tcPr>
          <w:p w:rsidR="00996021" w:rsidRDefault="003175DC">
            <w:pPr>
              <w:pStyle w:val="ConsPlusNormal0"/>
              <w:jc w:val="both"/>
            </w:pPr>
            <w:r>
              <w:t>Количественные и порядковые числительные</w:t>
            </w:r>
          </w:p>
        </w:tc>
      </w:tr>
      <w:tr w:rsidR="00996021">
        <w:tc>
          <w:tcPr>
            <w:tcW w:w="1077" w:type="dxa"/>
          </w:tcPr>
          <w:p w:rsidR="00996021" w:rsidRDefault="003175DC">
            <w:pPr>
              <w:pStyle w:val="ConsPlusNormal0"/>
              <w:jc w:val="center"/>
            </w:pPr>
            <w:r>
              <w:t>2.4.51</w:t>
            </w:r>
          </w:p>
        </w:tc>
        <w:tc>
          <w:tcPr>
            <w:tcW w:w="7994" w:type="dxa"/>
          </w:tcPr>
          <w:p w:rsidR="00996021" w:rsidRDefault="003175DC">
            <w:pPr>
              <w:pStyle w:val="ConsPlusNormal0"/>
              <w:jc w:val="both"/>
            </w:pPr>
            <w:r>
              <w:t>Предлоги</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Соблюдение норм вежливости в межкультурном общении</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Умение писать свои имя и фамилию, а также имена и фамилии своих родственников и друзей на английском языке</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Умение правильно оформлять свой адрес на английском языке (в анкете)</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Умение кратко представлять Россию и страну (страны) изучаемого языка</w:t>
            </w:r>
          </w:p>
        </w:tc>
      </w:tr>
      <w:tr w:rsidR="00996021">
        <w:tc>
          <w:tcPr>
            <w:tcW w:w="1077" w:type="dxa"/>
          </w:tcPr>
          <w:p w:rsidR="00996021" w:rsidRDefault="003175DC">
            <w:pPr>
              <w:pStyle w:val="ConsPlusNormal0"/>
              <w:jc w:val="center"/>
            </w:pPr>
            <w:r>
              <w:t>3.9</w:t>
            </w:r>
          </w:p>
        </w:tc>
        <w:tc>
          <w:tcPr>
            <w:tcW w:w="7994" w:type="dxa"/>
          </w:tcPr>
          <w:p w:rsidR="00996021" w:rsidRDefault="003175DC">
            <w:pPr>
              <w:pStyle w:val="ConsPlusNormal0"/>
              <w:jc w:val="both"/>
            </w:pPr>
            <w: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996021">
        <w:tc>
          <w:tcPr>
            <w:tcW w:w="1077" w:type="dxa"/>
          </w:tcPr>
          <w:p w:rsidR="00996021" w:rsidRDefault="003175DC">
            <w:pPr>
              <w:pStyle w:val="ConsPlusNormal0"/>
              <w:jc w:val="center"/>
            </w:pPr>
            <w:r>
              <w:t>3.10</w:t>
            </w:r>
          </w:p>
        </w:tc>
        <w:tc>
          <w:tcPr>
            <w:tcW w:w="7994" w:type="dxa"/>
          </w:tcPr>
          <w:p w:rsidR="00996021" w:rsidRDefault="003175DC">
            <w:pPr>
              <w:pStyle w:val="ConsPlusNormal0"/>
              <w:jc w:val="both"/>
            </w:pPr>
            <w:r>
              <w:t>Умение 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w:t>
            </w:r>
          </w:p>
        </w:tc>
      </w:tr>
      <w:tr w:rsidR="00996021">
        <w:tc>
          <w:tcPr>
            <w:tcW w:w="1077" w:type="dxa"/>
          </w:tcPr>
          <w:p w:rsidR="00996021" w:rsidRDefault="003175DC">
            <w:pPr>
              <w:pStyle w:val="ConsPlusNormal0"/>
              <w:jc w:val="center"/>
            </w:pPr>
            <w:r>
              <w:lastRenderedPageBreak/>
              <w:t>3.11</w:t>
            </w:r>
          </w:p>
        </w:tc>
        <w:tc>
          <w:tcPr>
            <w:tcW w:w="7994" w:type="dxa"/>
          </w:tcPr>
          <w:p w:rsidR="00996021" w:rsidRDefault="003175DC">
            <w:pPr>
              <w:pStyle w:val="ConsPlusNormal0"/>
              <w:jc w:val="both"/>
            </w:pPr>
            <w:r>
              <w:t>Формирование элементарного представления о различных вариантах английского языка</w:t>
            </w:r>
          </w:p>
        </w:tc>
      </w:tr>
      <w:tr w:rsidR="00996021">
        <w:tc>
          <w:tcPr>
            <w:tcW w:w="1077" w:type="dxa"/>
          </w:tcPr>
          <w:p w:rsidR="00996021" w:rsidRDefault="003175DC">
            <w:pPr>
              <w:pStyle w:val="ConsPlusNormal0"/>
              <w:jc w:val="center"/>
            </w:pPr>
            <w:r>
              <w:t>3.12</w:t>
            </w:r>
          </w:p>
        </w:tc>
        <w:tc>
          <w:tcPr>
            <w:tcW w:w="7994" w:type="dxa"/>
          </w:tcPr>
          <w:p w:rsidR="00996021" w:rsidRDefault="003175DC">
            <w:pPr>
              <w:pStyle w:val="ConsPlusNormal0"/>
              <w:jc w:val="both"/>
            </w:pPr>
            <w: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Использование в качестве опоры при порождении собственных высказываний ключевых слов, плана</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9071" w:type="dxa"/>
            <w:gridSpan w:val="2"/>
          </w:tcPr>
          <w:p w:rsidR="00996021" w:rsidRDefault="003175DC">
            <w:pPr>
              <w:pStyle w:val="ConsPlusNormal0"/>
              <w:jc w:val="center"/>
            </w:pPr>
            <w:r>
              <w:t>Детализированное тематическое содержание речи</w:t>
            </w:r>
          </w:p>
        </w:tc>
      </w:tr>
      <w:tr w:rsidR="00996021">
        <w:tc>
          <w:tcPr>
            <w:tcW w:w="1077" w:type="dxa"/>
          </w:tcPr>
          <w:p w:rsidR="00996021" w:rsidRDefault="003175DC">
            <w:pPr>
              <w:pStyle w:val="ConsPlusNormal0"/>
              <w:jc w:val="center"/>
            </w:pPr>
            <w:r>
              <w:t>А</w:t>
            </w:r>
          </w:p>
        </w:tc>
        <w:tc>
          <w:tcPr>
            <w:tcW w:w="7994" w:type="dxa"/>
          </w:tcPr>
          <w:p w:rsidR="00996021" w:rsidRDefault="003175DC">
            <w:pPr>
              <w:pStyle w:val="ConsPlusNormal0"/>
              <w:jc w:val="both"/>
            </w:pPr>
            <w:r>
              <w:t>Взаимоотношения в семье и с друзьями. Конфликты и их разрешение. Семейные праздники. Обязанности по дому</w:t>
            </w:r>
          </w:p>
        </w:tc>
      </w:tr>
      <w:tr w:rsidR="00996021">
        <w:tc>
          <w:tcPr>
            <w:tcW w:w="1077" w:type="dxa"/>
          </w:tcPr>
          <w:p w:rsidR="00996021" w:rsidRDefault="003175DC">
            <w:pPr>
              <w:pStyle w:val="ConsPlusNormal0"/>
              <w:jc w:val="center"/>
            </w:pPr>
            <w:r>
              <w:t>Б</w:t>
            </w:r>
          </w:p>
        </w:tc>
        <w:tc>
          <w:tcPr>
            <w:tcW w:w="7994" w:type="dxa"/>
          </w:tcPr>
          <w:p w:rsidR="00996021" w:rsidRDefault="003175DC">
            <w:pPr>
              <w:pStyle w:val="ConsPlusNormal0"/>
              <w:jc w:val="both"/>
            </w:pPr>
            <w:r>
              <w:t>Внешность и характер человека (литературного персонажа)</w:t>
            </w:r>
          </w:p>
        </w:tc>
      </w:tr>
      <w:tr w:rsidR="00996021">
        <w:tc>
          <w:tcPr>
            <w:tcW w:w="1077" w:type="dxa"/>
          </w:tcPr>
          <w:p w:rsidR="00996021" w:rsidRDefault="003175DC">
            <w:pPr>
              <w:pStyle w:val="ConsPlusNormal0"/>
              <w:jc w:val="center"/>
            </w:pPr>
            <w:r>
              <w:t>В</w:t>
            </w:r>
          </w:p>
        </w:tc>
        <w:tc>
          <w:tcPr>
            <w:tcW w:w="7994" w:type="dxa"/>
          </w:tcPr>
          <w:p w:rsidR="00996021" w:rsidRDefault="003175DC">
            <w:pPr>
              <w:pStyle w:val="ConsPlusNormal0"/>
              <w:jc w:val="both"/>
            </w:pPr>
            <w: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996021">
        <w:tc>
          <w:tcPr>
            <w:tcW w:w="1077" w:type="dxa"/>
          </w:tcPr>
          <w:p w:rsidR="00996021" w:rsidRDefault="003175DC">
            <w:pPr>
              <w:pStyle w:val="ConsPlusNormal0"/>
              <w:jc w:val="center"/>
            </w:pPr>
            <w:r>
              <w:t>Г</w:t>
            </w:r>
          </w:p>
        </w:tc>
        <w:tc>
          <w:tcPr>
            <w:tcW w:w="7994" w:type="dxa"/>
          </w:tcPr>
          <w:p w:rsidR="00996021" w:rsidRDefault="003175DC">
            <w:pPr>
              <w:pStyle w:val="ConsPlusNormal0"/>
              <w:jc w:val="both"/>
            </w:pPr>
            <w:r>
              <w:t>Здоровый образ жизни: режим труда и отдыха, фитнес, сбалансированное питание. Посещение врача</w:t>
            </w:r>
          </w:p>
        </w:tc>
      </w:tr>
      <w:tr w:rsidR="00996021">
        <w:tc>
          <w:tcPr>
            <w:tcW w:w="1077" w:type="dxa"/>
          </w:tcPr>
          <w:p w:rsidR="00996021" w:rsidRDefault="003175DC">
            <w:pPr>
              <w:pStyle w:val="ConsPlusNormal0"/>
              <w:jc w:val="center"/>
            </w:pPr>
            <w:r>
              <w:t>Д</w:t>
            </w:r>
          </w:p>
        </w:tc>
        <w:tc>
          <w:tcPr>
            <w:tcW w:w="7994" w:type="dxa"/>
          </w:tcPr>
          <w:p w:rsidR="00996021" w:rsidRDefault="003175DC">
            <w:pPr>
              <w:pStyle w:val="ConsPlusNormal0"/>
              <w:jc w:val="both"/>
            </w:pPr>
            <w:r>
              <w:t>Покупки: одежда, обувь и продукты питания. Карманные деньги. Молодежная мода</w:t>
            </w:r>
          </w:p>
        </w:tc>
      </w:tr>
      <w:tr w:rsidR="00996021">
        <w:tc>
          <w:tcPr>
            <w:tcW w:w="1077" w:type="dxa"/>
          </w:tcPr>
          <w:p w:rsidR="00996021" w:rsidRDefault="003175DC">
            <w:pPr>
              <w:pStyle w:val="ConsPlusNormal0"/>
              <w:jc w:val="center"/>
            </w:pPr>
            <w:r>
              <w:t>Е</w:t>
            </w:r>
          </w:p>
        </w:tc>
        <w:tc>
          <w:tcPr>
            <w:tcW w:w="7994" w:type="dxa"/>
          </w:tcPr>
          <w:p w:rsidR="00996021" w:rsidRDefault="003175DC">
            <w:pPr>
              <w:pStyle w:val="ConsPlusNormal0"/>
              <w:jc w:val="both"/>
            </w:pPr>
            <w: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996021">
        <w:tc>
          <w:tcPr>
            <w:tcW w:w="1077" w:type="dxa"/>
          </w:tcPr>
          <w:p w:rsidR="00996021" w:rsidRDefault="003175DC">
            <w:pPr>
              <w:pStyle w:val="ConsPlusNormal0"/>
              <w:jc w:val="center"/>
            </w:pPr>
            <w:r>
              <w:t>Ж</w:t>
            </w:r>
          </w:p>
        </w:tc>
        <w:tc>
          <w:tcPr>
            <w:tcW w:w="7994" w:type="dxa"/>
          </w:tcPr>
          <w:p w:rsidR="00996021" w:rsidRDefault="003175DC">
            <w:pPr>
              <w:pStyle w:val="ConsPlusNormal0"/>
              <w:jc w:val="both"/>
            </w:pPr>
            <w:r>
              <w:t>Мир современных профессий</w:t>
            </w:r>
          </w:p>
        </w:tc>
      </w:tr>
      <w:tr w:rsidR="00996021">
        <w:tc>
          <w:tcPr>
            <w:tcW w:w="1077" w:type="dxa"/>
          </w:tcPr>
          <w:p w:rsidR="00996021" w:rsidRDefault="003175DC">
            <w:pPr>
              <w:pStyle w:val="ConsPlusNormal0"/>
              <w:jc w:val="center"/>
            </w:pPr>
            <w:r>
              <w:t>З</w:t>
            </w:r>
          </w:p>
        </w:tc>
        <w:tc>
          <w:tcPr>
            <w:tcW w:w="7994" w:type="dxa"/>
          </w:tcPr>
          <w:p w:rsidR="00996021" w:rsidRDefault="003175DC">
            <w:pPr>
              <w:pStyle w:val="ConsPlusNormal0"/>
              <w:jc w:val="both"/>
            </w:pPr>
            <w:r>
              <w:t>Виды отдыха в различное время года. Каникулы. Путешествия по России и зарубежным странам. Транспорт</w:t>
            </w:r>
          </w:p>
        </w:tc>
      </w:tr>
      <w:tr w:rsidR="00996021">
        <w:tc>
          <w:tcPr>
            <w:tcW w:w="1077" w:type="dxa"/>
          </w:tcPr>
          <w:p w:rsidR="00996021" w:rsidRDefault="003175DC">
            <w:pPr>
              <w:pStyle w:val="ConsPlusNormal0"/>
              <w:jc w:val="center"/>
            </w:pPr>
            <w:r>
              <w:t>И</w:t>
            </w:r>
          </w:p>
        </w:tc>
        <w:tc>
          <w:tcPr>
            <w:tcW w:w="7994" w:type="dxa"/>
          </w:tcPr>
          <w:p w:rsidR="00996021" w:rsidRDefault="003175DC">
            <w:pPr>
              <w:pStyle w:val="ConsPlusNormal0"/>
              <w:jc w:val="both"/>
            </w:pPr>
            <w:r>
              <w:t>Жизнь в городе (сельской местности)</w:t>
            </w:r>
          </w:p>
        </w:tc>
      </w:tr>
      <w:tr w:rsidR="00996021">
        <w:tc>
          <w:tcPr>
            <w:tcW w:w="1077" w:type="dxa"/>
          </w:tcPr>
          <w:p w:rsidR="00996021" w:rsidRDefault="003175DC">
            <w:pPr>
              <w:pStyle w:val="ConsPlusNormal0"/>
              <w:jc w:val="center"/>
            </w:pPr>
            <w:r>
              <w:t>К</w:t>
            </w:r>
          </w:p>
        </w:tc>
        <w:tc>
          <w:tcPr>
            <w:tcW w:w="7994" w:type="dxa"/>
          </w:tcPr>
          <w:p w:rsidR="00996021" w:rsidRDefault="003175DC">
            <w:pPr>
              <w:pStyle w:val="ConsPlusNormal0"/>
              <w:jc w:val="both"/>
            </w:pPr>
            <w:r>
              <w:t>Природа: флора и фауна. Проблемы экологии. Защита окружающей среды. Климат, погода. Стихийные бедствия</w:t>
            </w:r>
          </w:p>
        </w:tc>
      </w:tr>
      <w:tr w:rsidR="00996021">
        <w:tc>
          <w:tcPr>
            <w:tcW w:w="1077" w:type="dxa"/>
          </w:tcPr>
          <w:p w:rsidR="00996021" w:rsidRDefault="003175DC">
            <w:pPr>
              <w:pStyle w:val="ConsPlusNormal0"/>
              <w:jc w:val="center"/>
            </w:pPr>
            <w:r>
              <w:t>Л</w:t>
            </w:r>
          </w:p>
        </w:tc>
        <w:tc>
          <w:tcPr>
            <w:tcW w:w="7994" w:type="dxa"/>
          </w:tcPr>
          <w:p w:rsidR="00996021" w:rsidRDefault="003175DC">
            <w:pPr>
              <w:pStyle w:val="ConsPlusNormal0"/>
              <w:jc w:val="both"/>
            </w:pPr>
            <w:r>
              <w:t>Средства массовой информации (телевидение, радио, пресса, Интернет)</w:t>
            </w:r>
          </w:p>
        </w:tc>
      </w:tr>
      <w:tr w:rsidR="00996021">
        <w:tc>
          <w:tcPr>
            <w:tcW w:w="1077" w:type="dxa"/>
          </w:tcPr>
          <w:p w:rsidR="00996021" w:rsidRDefault="003175DC">
            <w:pPr>
              <w:pStyle w:val="ConsPlusNormal0"/>
              <w:jc w:val="center"/>
            </w:pPr>
            <w:r>
              <w:t>М</w:t>
            </w:r>
          </w:p>
        </w:tc>
        <w:tc>
          <w:tcPr>
            <w:tcW w:w="7994" w:type="dxa"/>
          </w:tcPr>
          <w:p w:rsidR="00996021" w:rsidRDefault="003175DC">
            <w:pPr>
              <w:pStyle w:val="ConsPlusNormal0"/>
              <w:jc w:val="both"/>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996021">
        <w:tc>
          <w:tcPr>
            <w:tcW w:w="1077" w:type="dxa"/>
          </w:tcPr>
          <w:p w:rsidR="00996021" w:rsidRDefault="003175DC">
            <w:pPr>
              <w:pStyle w:val="ConsPlusNormal0"/>
              <w:jc w:val="center"/>
            </w:pPr>
            <w:r>
              <w:lastRenderedPageBreak/>
              <w:t>Н</w:t>
            </w:r>
          </w:p>
        </w:tc>
        <w:tc>
          <w:tcPr>
            <w:tcW w:w="7994" w:type="dxa"/>
          </w:tcPr>
          <w:p w:rsidR="00996021" w:rsidRDefault="003175DC">
            <w:pPr>
              <w:pStyle w:val="ConsPlusNormal0"/>
              <w:jc w:val="both"/>
            </w:pPr>
            <w: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tc>
      </w:tr>
    </w:tbl>
    <w:p w:rsidR="00996021" w:rsidRDefault="006C3D17">
      <w:pPr>
        <w:pStyle w:val="ConsPlusNormal0"/>
        <w:ind w:firstLine="540"/>
        <w:jc w:val="both"/>
      </w:pPr>
      <w:r>
        <w:t xml:space="preserve"> </w:t>
      </w:r>
    </w:p>
    <w:p w:rsidR="00996021" w:rsidRDefault="006C3D17">
      <w:pPr>
        <w:pStyle w:val="ConsPlusNormal0"/>
        <w:jc w:val="right"/>
      </w:pPr>
      <w:r>
        <w:t xml:space="preserve">  </w:t>
      </w:r>
    </w:p>
    <w:p w:rsidR="00996021" w:rsidRDefault="006C3D17">
      <w:pPr>
        <w:pStyle w:val="ConsPlusNormal0"/>
        <w:jc w:val="right"/>
      </w:pPr>
      <w:r>
        <w:t xml:space="preserve"> </w:t>
      </w:r>
    </w:p>
    <w:p w:rsidR="00996021" w:rsidRDefault="006C3D17">
      <w:pPr>
        <w:pStyle w:val="ConsPlusNormal0"/>
        <w:ind w:firstLine="540"/>
        <w:jc w:val="both"/>
      </w:pPr>
      <w:r>
        <w:t xml:space="preserve"> </w:t>
      </w:r>
    </w:p>
    <w:p w:rsidR="00996021" w:rsidRDefault="00996021" w:rsidP="006C3D17">
      <w:pPr>
        <w:pStyle w:val="ConsPlusNormal0"/>
        <w:ind w:firstLine="540"/>
        <w:jc w:val="both"/>
      </w:pPr>
    </w:p>
    <w:p w:rsidR="00996021" w:rsidRDefault="003175DC">
      <w:pPr>
        <w:pStyle w:val="ConsPlusNormal0"/>
        <w:spacing w:before="200"/>
        <w:ind w:firstLine="540"/>
        <w:jc w:val="both"/>
      </w:pPr>
      <w:r>
        <w:t xml:space="preserve">127) </w:t>
      </w:r>
      <w:hyperlink r:id="rId38"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146</w:t>
        </w:r>
      </w:hyperlink>
      <w:r>
        <w:t xml:space="preserve"> дополнить подпунктами 146.8 и 146.9 следующего содержания:</w:t>
      </w:r>
    </w:p>
    <w:p w:rsidR="00996021" w:rsidRDefault="003175DC">
      <w:pPr>
        <w:pStyle w:val="ConsPlusNormal0"/>
        <w:spacing w:before="200"/>
        <w:ind w:firstLine="540"/>
        <w:jc w:val="both"/>
      </w:pPr>
      <w:r>
        <w:t>"146.8.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математике.</w:t>
      </w:r>
    </w:p>
    <w:p w:rsidR="00996021" w:rsidRDefault="00996021">
      <w:pPr>
        <w:pStyle w:val="ConsPlusNormal0"/>
        <w:ind w:firstLine="540"/>
        <w:jc w:val="both"/>
      </w:pPr>
    </w:p>
    <w:p w:rsidR="00996021" w:rsidRDefault="003175DC">
      <w:pPr>
        <w:pStyle w:val="ConsPlusNormal0"/>
        <w:jc w:val="right"/>
      </w:pPr>
      <w:r>
        <w:t>Таблица 11</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(5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vAlign w:val="center"/>
          </w:tcPr>
          <w:p w:rsidR="00996021" w:rsidRDefault="003175DC">
            <w:pPr>
              <w:pStyle w:val="ConsPlusNormal0"/>
              <w:jc w:val="center"/>
            </w:pPr>
            <w:r>
              <w:t>1</w:t>
            </w:r>
          </w:p>
        </w:tc>
        <w:tc>
          <w:tcPr>
            <w:tcW w:w="7370" w:type="dxa"/>
          </w:tcPr>
          <w:p w:rsidR="00996021" w:rsidRDefault="003175DC">
            <w:pPr>
              <w:pStyle w:val="ConsPlusNormal0"/>
              <w:jc w:val="both"/>
            </w:pPr>
            <w:r>
              <w:t>Числа и вычисления</w:t>
            </w:r>
          </w:p>
        </w:tc>
      </w:tr>
      <w:tr w:rsidR="00996021">
        <w:tc>
          <w:tcPr>
            <w:tcW w:w="1701" w:type="dxa"/>
            <w:vAlign w:val="center"/>
          </w:tcPr>
          <w:p w:rsidR="00996021" w:rsidRDefault="003175DC">
            <w:pPr>
              <w:pStyle w:val="ConsPlusNormal0"/>
              <w:jc w:val="center"/>
            </w:pPr>
            <w:r>
              <w:t>1.1</w:t>
            </w:r>
          </w:p>
        </w:tc>
        <w:tc>
          <w:tcPr>
            <w:tcW w:w="7370" w:type="dxa"/>
          </w:tcPr>
          <w:p w:rsidR="00996021" w:rsidRDefault="003175DC">
            <w:pPr>
              <w:pStyle w:val="ConsPlusNormal0"/>
              <w:jc w:val="both"/>
            </w:pPr>
            <w:r>
              <w:t>Понимать и правильно употреблять термины, связанные с натуральными числами, обыкновенными и десятичными дробями</w:t>
            </w:r>
          </w:p>
        </w:tc>
      </w:tr>
      <w:tr w:rsidR="00996021">
        <w:tc>
          <w:tcPr>
            <w:tcW w:w="1701" w:type="dxa"/>
            <w:vAlign w:val="center"/>
          </w:tcPr>
          <w:p w:rsidR="00996021" w:rsidRDefault="003175DC">
            <w:pPr>
              <w:pStyle w:val="ConsPlusNormal0"/>
              <w:jc w:val="center"/>
            </w:pPr>
            <w:r>
              <w:t>1.2</w:t>
            </w:r>
          </w:p>
        </w:tc>
        <w:tc>
          <w:tcPr>
            <w:tcW w:w="7370" w:type="dxa"/>
          </w:tcPr>
          <w:p w:rsidR="00996021" w:rsidRDefault="003175DC">
            <w:pPr>
              <w:pStyle w:val="ConsPlusNormal0"/>
              <w:jc w:val="both"/>
            </w:pPr>
            <w:r>
              <w:t>Сравнивать и упорядочивать натуральные числа, сравнивать в простейших случаях обыкновенные дроби, десятичные дроби</w:t>
            </w:r>
          </w:p>
        </w:tc>
      </w:tr>
      <w:tr w:rsidR="00996021">
        <w:tc>
          <w:tcPr>
            <w:tcW w:w="1701" w:type="dxa"/>
            <w:vAlign w:val="center"/>
          </w:tcPr>
          <w:p w:rsidR="00996021" w:rsidRDefault="003175DC">
            <w:pPr>
              <w:pStyle w:val="ConsPlusNormal0"/>
              <w:jc w:val="center"/>
            </w:pPr>
            <w:r>
              <w:t>1.3</w:t>
            </w:r>
          </w:p>
        </w:tc>
        <w:tc>
          <w:tcPr>
            <w:tcW w:w="7370" w:type="dxa"/>
          </w:tcPr>
          <w:p w:rsidR="00996021" w:rsidRDefault="003175DC">
            <w:pPr>
              <w:pStyle w:val="ConsPlusNormal0"/>
              <w:jc w:val="both"/>
            </w:pPr>
            <w: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tc>
      </w:tr>
      <w:tr w:rsidR="00996021">
        <w:tc>
          <w:tcPr>
            <w:tcW w:w="1701" w:type="dxa"/>
            <w:vAlign w:val="center"/>
          </w:tcPr>
          <w:p w:rsidR="00996021" w:rsidRDefault="003175DC">
            <w:pPr>
              <w:pStyle w:val="ConsPlusNormal0"/>
              <w:jc w:val="center"/>
            </w:pPr>
            <w:r>
              <w:t>1.4</w:t>
            </w:r>
          </w:p>
        </w:tc>
        <w:tc>
          <w:tcPr>
            <w:tcW w:w="7370" w:type="dxa"/>
          </w:tcPr>
          <w:p w:rsidR="00996021" w:rsidRDefault="003175DC">
            <w:pPr>
              <w:pStyle w:val="ConsPlusNormal0"/>
              <w:jc w:val="both"/>
            </w:pPr>
            <w:r>
              <w:t>Выполнять арифметические действия с натуральными числами, с обыкновенными дробями в простейших случаях</w:t>
            </w:r>
          </w:p>
        </w:tc>
      </w:tr>
      <w:tr w:rsidR="00996021">
        <w:tc>
          <w:tcPr>
            <w:tcW w:w="1701" w:type="dxa"/>
            <w:vAlign w:val="center"/>
          </w:tcPr>
          <w:p w:rsidR="00996021" w:rsidRDefault="003175DC">
            <w:pPr>
              <w:pStyle w:val="ConsPlusNormal0"/>
              <w:jc w:val="center"/>
            </w:pPr>
            <w:r>
              <w:t>1.5</w:t>
            </w:r>
          </w:p>
        </w:tc>
        <w:tc>
          <w:tcPr>
            <w:tcW w:w="7370" w:type="dxa"/>
          </w:tcPr>
          <w:p w:rsidR="00996021" w:rsidRDefault="003175DC">
            <w:pPr>
              <w:pStyle w:val="ConsPlusNormal0"/>
              <w:jc w:val="both"/>
            </w:pPr>
            <w:r>
              <w:t>Выполнять проверку, прикидку результата вычислений</w:t>
            </w:r>
          </w:p>
        </w:tc>
      </w:tr>
      <w:tr w:rsidR="00996021">
        <w:tc>
          <w:tcPr>
            <w:tcW w:w="1701" w:type="dxa"/>
            <w:vAlign w:val="center"/>
          </w:tcPr>
          <w:p w:rsidR="00996021" w:rsidRDefault="003175DC">
            <w:pPr>
              <w:pStyle w:val="ConsPlusNormal0"/>
              <w:jc w:val="center"/>
            </w:pPr>
            <w:r>
              <w:t>1.6</w:t>
            </w:r>
          </w:p>
        </w:tc>
        <w:tc>
          <w:tcPr>
            <w:tcW w:w="7370" w:type="dxa"/>
          </w:tcPr>
          <w:p w:rsidR="00996021" w:rsidRDefault="003175DC">
            <w:pPr>
              <w:pStyle w:val="ConsPlusNormal0"/>
              <w:jc w:val="both"/>
            </w:pPr>
            <w:r>
              <w:t>Округлять натуральные числа</w:t>
            </w:r>
          </w:p>
        </w:tc>
      </w:tr>
      <w:tr w:rsidR="00996021">
        <w:tc>
          <w:tcPr>
            <w:tcW w:w="1701" w:type="dxa"/>
            <w:vAlign w:val="center"/>
          </w:tcPr>
          <w:p w:rsidR="00996021" w:rsidRDefault="003175DC">
            <w:pPr>
              <w:pStyle w:val="ConsPlusNormal0"/>
              <w:jc w:val="center"/>
            </w:pPr>
            <w:r>
              <w:t>2</w:t>
            </w:r>
          </w:p>
        </w:tc>
        <w:tc>
          <w:tcPr>
            <w:tcW w:w="7370" w:type="dxa"/>
          </w:tcPr>
          <w:p w:rsidR="00996021" w:rsidRDefault="003175DC">
            <w:pPr>
              <w:pStyle w:val="ConsPlusNormal0"/>
              <w:jc w:val="both"/>
            </w:pPr>
            <w:r>
              <w:t>Решение текстовых задач</w:t>
            </w:r>
          </w:p>
        </w:tc>
      </w:tr>
      <w:tr w:rsidR="00996021">
        <w:tc>
          <w:tcPr>
            <w:tcW w:w="1701" w:type="dxa"/>
            <w:vAlign w:val="center"/>
          </w:tcPr>
          <w:p w:rsidR="00996021" w:rsidRDefault="003175DC">
            <w:pPr>
              <w:pStyle w:val="ConsPlusNormal0"/>
              <w:jc w:val="center"/>
            </w:pPr>
            <w:r>
              <w:t>2.1</w:t>
            </w:r>
          </w:p>
        </w:tc>
        <w:tc>
          <w:tcPr>
            <w:tcW w:w="7370" w:type="dxa"/>
          </w:tcPr>
          <w:p w:rsidR="00996021" w:rsidRDefault="003175DC">
            <w:pPr>
              <w:pStyle w:val="ConsPlusNormal0"/>
              <w:jc w:val="both"/>
            </w:pPr>
            <w:r>
              <w:t>Решать текстовые задачи арифметическим способом и с помощью организованного конечного перебора всех возможных вариантов</w:t>
            </w:r>
          </w:p>
        </w:tc>
      </w:tr>
      <w:tr w:rsidR="00996021">
        <w:tc>
          <w:tcPr>
            <w:tcW w:w="1701" w:type="dxa"/>
            <w:vAlign w:val="center"/>
          </w:tcPr>
          <w:p w:rsidR="00996021" w:rsidRDefault="003175DC">
            <w:pPr>
              <w:pStyle w:val="ConsPlusNormal0"/>
              <w:jc w:val="center"/>
            </w:pPr>
            <w:r>
              <w:t>2.2</w:t>
            </w:r>
          </w:p>
        </w:tc>
        <w:tc>
          <w:tcPr>
            <w:tcW w:w="7370" w:type="dxa"/>
          </w:tcPr>
          <w:p w:rsidR="00996021" w:rsidRDefault="003175DC">
            <w:pPr>
              <w:pStyle w:val="ConsPlusNormal0"/>
              <w:jc w:val="both"/>
            </w:pPr>
            <w:r>
              <w:t>Решать задачи, содержащие зависимости, связывающие величины: скорость, время, расстояние, цена, количество, стоимость</w:t>
            </w:r>
          </w:p>
        </w:tc>
      </w:tr>
      <w:tr w:rsidR="00996021">
        <w:tc>
          <w:tcPr>
            <w:tcW w:w="1701" w:type="dxa"/>
            <w:vAlign w:val="center"/>
          </w:tcPr>
          <w:p w:rsidR="00996021" w:rsidRDefault="003175DC">
            <w:pPr>
              <w:pStyle w:val="ConsPlusNormal0"/>
              <w:jc w:val="center"/>
            </w:pPr>
            <w:r>
              <w:t>2.3</w:t>
            </w:r>
          </w:p>
        </w:tc>
        <w:tc>
          <w:tcPr>
            <w:tcW w:w="7370" w:type="dxa"/>
          </w:tcPr>
          <w:p w:rsidR="00996021" w:rsidRDefault="003175DC">
            <w:pPr>
              <w:pStyle w:val="ConsPlusNormal0"/>
              <w:jc w:val="both"/>
            </w:pPr>
            <w:r>
              <w:t>Использовать краткие записи, схемы, таблицы, обозначения при решении задач</w:t>
            </w:r>
          </w:p>
        </w:tc>
      </w:tr>
      <w:tr w:rsidR="00996021">
        <w:tc>
          <w:tcPr>
            <w:tcW w:w="1701" w:type="dxa"/>
            <w:vAlign w:val="center"/>
          </w:tcPr>
          <w:p w:rsidR="00996021" w:rsidRDefault="003175DC">
            <w:pPr>
              <w:pStyle w:val="ConsPlusNormal0"/>
              <w:jc w:val="center"/>
            </w:pPr>
            <w:r>
              <w:t>2.4</w:t>
            </w:r>
          </w:p>
        </w:tc>
        <w:tc>
          <w:tcPr>
            <w:tcW w:w="7370" w:type="dxa"/>
          </w:tcPr>
          <w:p w:rsidR="00996021" w:rsidRDefault="003175DC">
            <w:pPr>
              <w:pStyle w:val="ConsPlusNormal0"/>
              <w:jc w:val="both"/>
            </w:pPr>
            <w:r>
              <w:t xml:space="preserve">Пользоваться основными единицами измерения: цены, массы, расстояния, </w:t>
            </w:r>
            <w:r>
              <w:lastRenderedPageBreak/>
              <w:t>времени, скорости, выражать одни единицы величины через другие</w:t>
            </w:r>
          </w:p>
        </w:tc>
      </w:tr>
      <w:tr w:rsidR="00996021">
        <w:tc>
          <w:tcPr>
            <w:tcW w:w="1701" w:type="dxa"/>
            <w:vAlign w:val="center"/>
          </w:tcPr>
          <w:p w:rsidR="00996021" w:rsidRDefault="003175DC">
            <w:pPr>
              <w:pStyle w:val="ConsPlusNormal0"/>
              <w:jc w:val="center"/>
            </w:pPr>
            <w:r>
              <w:lastRenderedPageBreak/>
              <w:t>2.5</w:t>
            </w:r>
          </w:p>
        </w:tc>
        <w:tc>
          <w:tcPr>
            <w:tcW w:w="7370" w:type="dxa"/>
          </w:tcPr>
          <w:p w:rsidR="00996021" w:rsidRDefault="003175DC">
            <w:pPr>
              <w:pStyle w:val="ConsPlusNormal0"/>
              <w:jc w:val="both"/>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tc>
      </w:tr>
      <w:tr w:rsidR="00996021">
        <w:tc>
          <w:tcPr>
            <w:tcW w:w="1701" w:type="dxa"/>
            <w:vAlign w:val="center"/>
          </w:tcPr>
          <w:p w:rsidR="00996021" w:rsidRDefault="003175DC">
            <w:pPr>
              <w:pStyle w:val="ConsPlusNormal0"/>
              <w:jc w:val="center"/>
            </w:pPr>
            <w:r>
              <w:t>3</w:t>
            </w:r>
          </w:p>
        </w:tc>
        <w:tc>
          <w:tcPr>
            <w:tcW w:w="7370" w:type="dxa"/>
          </w:tcPr>
          <w:p w:rsidR="00996021" w:rsidRDefault="003175DC">
            <w:pPr>
              <w:pStyle w:val="ConsPlusNormal0"/>
              <w:jc w:val="both"/>
            </w:pPr>
            <w:r>
              <w:t>Наглядная геометрия</w:t>
            </w:r>
          </w:p>
        </w:tc>
      </w:tr>
      <w:tr w:rsidR="00996021">
        <w:tc>
          <w:tcPr>
            <w:tcW w:w="1701" w:type="dxa"/>
            <w:vAlign w:val="center"/>
          </w:tcPr>
          <w:p w:rsidR="00996021" w:rsidRDefault="003175DC">
            <w:pPr>
              <w:pStyle w:val="ConsPlusNormal0"/>
              <w:jc w:val="center"/>
            </w:pPr>
            <w:r>
              <w:t>3.1</w:t>
            </w:r>
          </w:p>
        </w:tc>
        <w:tc>
          <w:tcPr>
            <w:tcW w:w="7370" w:type="dxa"/>
          </w:tcPr>
          <w:p w:rsidR="00996021" w:rsidRDefault="003175DC">
            <w:pPr>
              <w:pStyle w:val="ConsPlusNormal0"/>
              <w:jc w:val="both"/>
            </w:pPr>
            <w:r>
              <w:t>Пользоваться геометрическими понятиями: точка, прямая, отрезок, луч, угол, многоугольник, окружность, круг</w:t>
            </w:r>
          </w:p>
        </w:tc>
      </w:tr>
      <w:tr w:rsidR="00996021">
        <w:tc>
          <w:tcPr>
            <w:tcW w:w="1701" w:type="dxa"/>
            <w:vAlign w:val="center"/>
          </w:tcPr>
          <w:p w:rsidR="00996021" w:rsidRDefault="003175DC">
            <w:pPr>
              <w:pStyle w:val="ConsPlusNormal0"/>
              <w:jc w:val="center"/>
            </w:pPr>
            <w:r>
              <w:t>3.2</w:t>
            </w:r>
          </w:p>
        </w:tc>
        <w:tc>
          <w:tcPr>
            <w:tcW w:w="7370" w:type="dxa"/>
          </w:tcPr>
          <w:p w:rsidR="00996021" w:rsidRDefault="003175DC">
            <w:pPr>
              <w:pStyle w:val="ConsPlusNormal0"/>
              <w:jc w:val="both"/>
            </w:pPr>
            <w:r>
              <w:t>Приводить примеры объектов окружающего мира, имеющих форму изученных геометрических фигур</w:t>
            </w:r>
          </w:p>
        </w:tc>
      </w:tr>
      <w:tr w:rsidR="00996021">
        <w:tc>
          <w:tcPr>
            <w:tcW w:w="1701" w:type="dxa"/>
            <w:vAlign w:val="center"/>
          </w:tcPr>
          <w:p w:rsidR="00996021" w:rsidRDefault="003175DC">
            <w:pPr>
              <w:pStyle w:val="ConsPlusNormal0"/>
              <w:jc w:val="center"/>
            </w:pPr>
            <w:r>
              <w:t>3.3</w:t>
            </w:r>
          </w:p>
        </w:tc>
        <w:tc>
          <w:tcPr>
            <w:tcW w:w="7370" w:type="dxa"/>
          </w:tcPr>
          <w:p w:rsidR="00996021" w:rsidRDefault="003175DC">
            <w:pPr>
              <w:pStyle w:val="ConsPlusNormal0"/>
              <w:jc w:val="both"/>
            </w:pPr>
            <w: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tc>
      </w:tr>
      <w:tr w:rsidR="00996021">
        <w:tc>
          <w:tcPr>
            <w:tcW w:w="1701" w:type="dxa"/>
            <w:vAlign w:val="center"/>
          </w:tcPr>
          <w:p w:rsidR="00996021" w:rsidRDefault="003175DC">
            <w:pPr>
              <w:pStyle w:val="ConsPlusNormal0"/>
              <w:jc w:val="center"/>
            </w:pPr>
            <w:r>
              <w:t>3.4</w:t>
            </w:r>
          </w:p>
        </w:tc>
        <w:tc>
          <w:tcPr>
            <w:tcW w:w="7370" w:type="dxa"/>
          </w:tcPr>
          <w:p w:rsidR="00996021" w:rsidRDefault="003175DC">
            <w:pPr>
              <w:pStyle w:val="ConsPlusNormal0"/>
              <w:jc w:val="both"/>
            </w:pPr>
            <w:r>
              <w:t>Изображать изученные геометрические фигуры на нелинованной и клетчатой бумаге с помощью циркуля и линейки</w:t>
            </w:r>
          </w:p>
        </w:tc>
      </w:tr>
      <w:tr w:rsidR="00996021">
        <w:tc>
          <w:tcPr>
            <w:tcW w:w="1701" w:type="dxa"/>
            <w:vAlign w:val="center"/>
          </w:tcPr>
          <w:p w:rsidR="00996021" w:rsidRDefault="003175DC">
            <w:pPr>
              <w:pStyle w:val="ConsPlusNormal0"/>
              <w:jc w:val="center"/>
            </w:pPr>
            <w:r>
              <w:t>3.5</w:t>
            </w:r>
          </w:p>
        </w:tc>
        <w:tc>
          <w:tcPr>
            <w:tcW w:w="7370" w:type="dxa"/>
          </w:tcPr>
          <w:p w:rsidR="00996021" w:rsidRDefault="003175DC">
            <w:pPr>
              <w:pStyle w:val="ConsPlusNormal0"/>
              <w:jc w:val="both"/>
            </w:pPr>
            <w:r>
              <w:t>Находить длины отрезков непосредственным измерением с помощью линейки, строить отрезки заданной длины; строить окружность заданного радиуса</w:t>
            </w:r>
          </w:p>
        </w:tc>
      </w:tr>
      <w:tr w:rsidR="00996021">
        <w:tc>
          <w:tcPr>
            <w:tcW w:w="1701" w:type="dxa"/>
            <w:vAlign w:val="center"/>
          </w:tcPr>
          <w:p w:rsidR="00996021" w:rsidRDefault="003175DC">
            <w:pPr>
              <w:pStyle w:val="ConsPlusNormal0"/>
              <w:jc w:val="center"/>
            </w:pPr>
            <w:r>
              <w:t>3.6</w:t>
            </w:r>
          </w:p>
        </w:tc>
        <w:tc>
          <w:tcPr>
            <w:tcW w:w="7370" w:type="dxa"/>
          </w:tcPr>
          <w:p w:rsidR="00996021" w:rsidRDefault="003175DC">
            <w:pPr>
              <w:pStyle w:val="ConsPlusNormal0"/>
              <w:jc w:val="both"/>
            </w:pPr>
            <w:r>
              <w:t>Использовать свойства сторон и углов прямоугольника, квадрата для их построения, вычисления площади и периметра</w:t>
            </w:r>
          </w:p>
        </w:tc>
      </w:tr>
      <w:tr w:rsidR="00996021">
        <w:tc>
          <w:tcPr>
            <w:tcW w:w="1701" w:type="dxa"/>
            <w:vAlign w:val="center"/>
          </w:tcPr>
          <w:p w:rsidR="00996021" w:rsidRDefault="003175DC">
            <w:pPr>
              <w:pStyle w:val="ConsPlusNormal0"/>
              <w:jc w:val="center"/>
            </w:pPr>
            <w:r>
              <w:t>3.7</w:t>
            </w:r>
          </w:p>
        </w:tc>
        <w:tc>
          <w:tcPr>
            <w:tcW w:w="7370" w:type="dxa"/>
          </w:tcPr>
          <w:p w:rsidR="00996021" w:rsidRDefault="003175DC">
            <w:pPr>
              <w:pStyle w:val="ConsPlusNormal0"/>
              <w:jc w:val="both"/>
            </w:pPr>
            <w:r>
              <w:t>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r>
      <w:tr w:rsidR="00996021">
        <w:tc>
          <w:tcPr>
            <w:tcW w:w="1701" w:type="dxa"/>
            <w:vAlign w:val="center"/>
          </w:tcPr>
          <w:p w:rsidR="00996021" w:rsidRDefault="003175DC">
            <w:pPr>
              <w:pStyle w:val="ConsPlusNormal0"/>
              <w:jc w:val="center"/>
            </w:pPr>
            <w:r>
              <w:t>3.8</w:t>
            </w:r>
          </w:p>
        </w:tc>
        <w:tc>
          <w:tcPr>
            <w:tcW w:w="7370" w:type="dxa"/>
          </w:tcPr>
          <w:p w:rsidR="00996021" w:rsidRDefault="003175DC">
            <w:pPr>
              <w:pStyle w:val="ConsPlusNormal0"/>
              <w:jc w:val="both"/>
            </w:pPr>
            <w:r>
              <w:t>Пользоваться основными метрическими единицами измерения длины, площади; выражать одни единицы величины через другие</w:t>
            </w:r>
          </w:p>
        </w:tc>
      </w:tr>
      <w:tr w:rsidR="00996021">
        <w:tc>
          <w:tcPr>
            <w:tcW w:w="1701" w:type="dxa"/>
            <w:vAlign w:val="center"/>
          </w:tcPr>
          <w:p w:rsidR="00996021" w:rsidRDefault="003175DC">
            <w:pPr>
              <w:pStyle w:val="ConsPlusNormal0"/>
              <w:jc w:val="center"/>
            </w:pPr>
            <w:r>
              <w:t>3.9</w:t>
            </w:r>
          </w:p>
        </w:tc>
        <w:tc>
          <w:tcPr>
            <w:tcW w:w="7370" w:type="dxa"/>
          </w:tcPr>
          <w:p w:rsidR="00996021" w:rsidRDefault="003175DC">
            <w:pPr>
              <w:pStyle w:val="ConsPlusNormal0"/>
              <w:jc w:val="both"/>
            </w:pPr>
            <w:r>
              <w:t>Распознавать параллелепипед, куб, использовать терминологию: вершина, ребро, грань, измерения; находить измерения параллелепипеда, куба</w:t>
            </w:r>
          </w:p>
        </w:tc>
      </w:tr>
      <w:tr w:rsidR="00996021">
        <w:tc>
          <w:tcPr>
            <w:tcW w:w="1701" w:type="dxa"/>
            <w:vAlign w:val="center"/>
          </w:tcPr>
          <w:p w:rsidR="00996021" w:rsidRDefault="003175DC">
            <w:pPr>
              <w:pStyle w:val="ConsPlusNormal0"/>
              <w:jc w:val="center"/>
            </w:pPr>
            <w:r>
              <w:t>3.10</w:t>
            </w:r>
          </w:p>
        </w:tc>
        <w:tc>
          <w:tcPr>
            <w:tcW w:w="7370" w:type="dxa"/>
          </w:tcPr>
          <w:p w:rsidR="00996021" w:rsidRDefault="003175DC">
            <w:pPr>
              <w:pStyle w:val="ConsPlusNormal0"/>
              <w:jc w:val="both"/>
            </w:pPr>
            <w:r>
              <w:t>Вычислять объем куба, параллелепипеда по заданным измерениям, пользоваться единицами измерения объема</w:t>
            </w:r>
          </w:p>
        </w:tc>
      </w:tr>
      <w:tr w:rsidR="00996021">
        <w:tc>
          <w:tcPr>
            <w:tcW w:w="1701" w:type="dxa"/>
            <w:vAlign w:val="center"/>
          </w:tcPr>
          <w:p w:rsidR="00996021" w:rsidRDefault="003175DC">
            <w:pPr>
              <w:pStyle w:val="ConsPlusNormal0"/>
              <w:jc w:val="center"/>
            </w:pPr>
            <w:r>
              <w:t>3.11</w:t>
            </w:r>
          </w:p>
        </w:tc>
        <w:tc>
          <w:tcPr>
            <w:tcW w:w="7370" w:type="dxa"/>
          </w:tcPr>
          <w:p w:rsidR="00996021" w:rsidRDefault="003175DC">
            <w:pPr>
              <w:pStyle w:val="ConsPlusNormal0"/>
              <w:jc w:val="both"/>
            </w:pPr>
            <w:r>
              <w:t>Решать несложные задачи на измерение геометрических величин в практических ситуациях</w:t>
            </w:r>
          </w:p>
        </w:tc>
      </w:tr>
    </w:tbl>
    <w:p w:rsidR="00996021" w:rsidRDefault="00996021">
      <w:pPr>
        <w:pStyle w:val="ConsPlusNormal0"/>
        <w:ind w:firstLine="540"/>
        <w:jc w:val="both"/>
      </w:pPr>
    </w:p>
    <w:p w:rsidR="00996021" w:rsidRDefault="003175DC">
      <w:pPr>
        <w:pStyle w:val="ConsPlusNormal0"/>
        <w:jc w:val="right"/>
      </w:pPr>
      <w:r>
        <w:t>Таблица 11.1</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(5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vAlign w:val="center"/>
          </w:tcPr>
          <w:p w:rsidR="00996021" w:rsidRDefault="003175DC">
            <w:pPr>
              <w:pStyle w:val="ConsPlusNormal0"/>
              <w:jc w:val="center"/>
            </w:pPr>
            <w:r>
              <w:t>1</w:t>
            </w:r>
          </w:p>
        </w:tc>
        <w:tc>
          <w:tcPr>
            <w:tcW w:w="7994" w:type="dxa"/>
          </w:tcPr>
          <w:p w:rsidR="00996021" w:rsidRDefault="003175DC">
            <w:pPr>
              <w:pStyle w:val="ConsPlusNormal0"/>
              <w:jc w:val="both"/>
            </w:pPr>
            <w:r>
              <w:t>Натуральные числа и нуль</w:t>
            </w:r>
          </w:p>
        </w:tc>
      </w:tr>
      <w:tr w:rsidR="00996021">
        <w:tc>
          <w:tcPr>
            <w:tcW w:w="1077" w:type="dxa"/>
            <w:vAlign w:val="center"/>
          </w:tcPr>
          <w:p w:rsidR="00996021" w:rsidRDefault="003175DC">
            <w:pPr>
              <w:pStyle w:val="ConsPlusNormal0"/>
              <w:jc w:val="center"/>
            </w:pPr>
            <w:r>
              <w:t>1.1</w:t>
            </w:r>
          </w:p>
        </w:tc>
        <w:tc>
          <w:tcPr>
            <w:tcW w:w="7994" w:type="dxa"/>
          </w:tcPr>
          <w:p w:rsidR="00996021" w:rsidRDefault="003175DC">
            <w:pPr>
              <w:pStyle w:val="ConsPlusNormal0"/>
              <w:jc w:val="both"/>
            </w:pPr>
            <w:r>
              <w:t>Натуральное число. Ряд натуральных чисел. Число 0. Изображение натуральных чисел точками на координатной (числовой) прямой</w:t>
            </w:r>
          </w:p>
        </w:tc>
      </w:tr>
      <w:tr w:rsidR="00996021">
        <w:tc>
          <w:tcPr>
            <w:tcW w:w="1077" w:type="dxa"/>
            <w:vAlign w:val="center"/>
          </w:tcPr>
          <w:p w:rsidR="00996021" w:rsidRDefault="003175DC">
            <w:pPr>
              <w:pStyle w:val="ConsPlusNormal0"/>
              <w:jc w:val="center"/>
            </w:pPr>
            <w:r>
              <w:t>1.2</w:t>
            </w:r>
          </w:p>
        </w:tc>
        <w:tc>
          <w:tcPr>
            <w:tcW w:w="7994" w:type="dxa"/>
          </w:tcPr>
          <w:p w:rsidR="00996021" w:rsidRDefault="003175DC">
            <w:pPr>
              <w:pStyle w:val="ConsPlusNormal0"/>
              <w:jc w:val="both"/>
            </w:pPr>
            <w:r>
              <w:t xml:space="preserve">Позиционная система счисления. Римская нумерация. Десятичная система </w:t>
            </w:r>
            <w:r>
              <w:lastRenderedPageBreak/>
              <w:t>счисления</w:t>
            </w:r>
          </w:p>
        </w:tc>
      </w:tr>
      <w:tr w:rsidR="00996021">
        <w:tc>
          <w:tcPr>
            <w:tcW w:w="1077" w:type="dxa"/>
            <w:vAlign w:val="center"/>
          </w:tcPr>
          <w:p w:rsidR="00996021" w:rsidRDefault="003175DC">
            <w:pPr>
              <w:pStyle w:val="ConsPlusNormal0"/>
              <w:jc w:val="center"/>
            </w:pPr>
            <w:r>
              <w:lastRenderedPageBreak/>
              <w:t>1.3</w:t>
            </w:r>
          </w:p>
        </w:tc>
        <w:tc>
          <w:tcPr>
            <w:tcW w:w="7994" w:type="dxa"/>
          </w:tcPr>
          <w:p w:rsidR="00996021" w:rsidRDefault="003175DC">
            <w:pPr>
              <w:pStyle w:val="ConsPlusNormal0"/>
              <w:jc w:val="both"/>
            </w:pPr>
            <w:r>
              <w:t>Сравнение натуральных чисел, сравнение натуральных чисел с нулем. Округление натуральных чисел</w:t>
            </w:r>
          </w:p>
        </w:tc>
      </w:tr>
      <w:tr w:rsidR="00996021">
        <w:tc>
          <w:tcPr>
            <w:tcW w:w="1077" w:type="dxa"/>
            <w:vAlign w:val="center"/>
          </w:tcPr>
          <w:p w:rsidR="00996021" w:rsidRDefault="003175DC">
            <w:pPr>
              <w:pStyle w:val="ConsPlusNormal0"/>
              <w:jc w:val="center"/>
            </w:pPr>
            <w:r>
              <w:t>1.4</w:t>
            </w:r>
          </w:p>
        </w:tc>
        <w:tc>
          <w:tcPr>
            <w:tcW w:w="7994" w:type="dxa"/>
          </w:tcPr>
          <w:p w:rsidR="00996021" w:rsidRDefault="003175DC">
            <w:pPr>
              <w:pStyle w:val="ConsPlusNormal0"/>
              <w:jc w:val="both"/>
            </w:pPr>
            <w:r>
              <w:t>Сложение, вычитание, умножение и деление натуральных чисел. Свойство нуля при сложении, свойства нуля и единицы при умножении. Переместительное и сочетательное свойства (законы) сложения и умножения, распределительное свойство (закон) умножения</w:t>
            </w:r>
          </w:p>
        </w:tc>
      </w:tr>
      <w:tr w:rsidR="00996021">
        <w:tc>
          <w:tcPr>
            <w:tcW w:w="1077" w:type="dxa"/>
            <w:vAlign w:val="center"/>
          </w:tcPr>
          <w:p w:rsidR="00996021" w:rsidRDefault="003175DC">
            <w:pPr>
              <w:pStyle w:val="ConsPlusNormal0"/>
              <w:jc w:val="center"/>
            </w:pPr>
            <w:r>
              <w:t>1.5</w:t>
            </w:r>
          </w:p>
        </w:tc>
        <w:tc>
          <w:tcPr>
            <w:tcW w:w="7994" w:type="dxa"/>
          </w:tcPr>
          <w:p w:rsidR="00996021" w:rsidRDefault="003175DC">
            <w:pPr>
              <w:pStyle w:val="ConsPlusNormal0"/>
              <w:jc w:val="both"/>
            </w:pPr>
            <w:r>
              <w:t>Использование букв для обозначения неизвестного компонента и записи свойств арифметических действий</w:t>
            </w:r>
          </w:p>
        </w:tc>
      </w:tr>
      <w:tr w:rsidR="00996021">
        <w:tc>
          <w:tcPr>
            <w:tcW w:w="1077" w:type="dxa"/>
            <w:vAlign w:val="center"/>
          </w:tcPr>
          <w:p w:rsidR="00996021" w:rsidRDefault="003175DC">
            <w:pPr>
              <w:pStyle w:val="ConsPlusNormal0"/>
              <w:jc w:val="center"/>
            </w:pPr>
            <w:r>
              <w:t>1.6</w:t>
            </w:r>
          </w:p>
        </w:tc>
        <w:tc>
          <w:tcPr>
            <w:tcW w:w="7994" w:type="dxa"/>
          </w:tcPr>
          <w:p w:rsidR="00996021" w:rsidRDefault="003175DC">
            <w:pPr>
              <w:pStyle w:val="ConsPlusNormal0"/>
              <w:jc w:val="both"/>
            </w:pPr>
            <w:r>
              <w:t>Делители и кратные числа, разложение на множители. Простые и составные числа. Признаки делимости на 2, 5, 10, 3, 9. Деление с остатком</w:t>
            </w:r>
          </w:p>
        </w:tc>
      </w:tr>
      <w:tr w:rsidR="00996021">
        <w:tc>
          <w:tcPr>
            <w:tcW w:w="1077" w:type="dxa"/>
            <w:vAlign w:val="center"/>
          </w:tcPr>
          <w:p w:rsidR="00996021" w:rsidRDefault="003175DC">
            <w:pPr>
              <w:pStyle w:val="ConsPlusNormal0"/>
              <w:jc w:val="center"/>
            </w:pPr>
            <w:r>
              <w:t>1.7</w:t>
            </w:r>
          </w:p>
        </w:tc>
        <w:tc>
          <w:tcPr>
            <w:tcW w:w="7994" w:type="dxa"/>
          </w:tcPr>
          <w:p w:rsidR="00996021" w:rsidRDefault="003175DC">
            <w:pPr>
              <w:pStyle w:val="ConsPlusNormal0"/>
              <w:jc w:val="both"/>
            </w:pPr>
            <w:r>
              <w:t>Степень с натуральным показателем. Запись числа в виде суммы разрядных слагаемых</w:t>
            </w:r>
          </w:p>
        </w:tc>
      </w:tr>
      <w:tr w:rsidR="00996021">
        <w:tc>
          <w:tcPr>
            <w:tcW w:w="1077" w:type="dxa"/>
            <w:vAlign w:val="center"/>
          </w:tcPr>
          <w:p w:rsidR="00996021" w:rsidRDefault="003175DC">
            <w:pPr>
              <w:pStyle w:val="ConsPlusNormal0"/>
              <w:jc w:val="center"/>
            </w:pPr>
            <w:r>
              <w:t>1.8</w:t>
            </w:r>
          </w:p>
        </w:tc>
        <w:tc>
          <w:tcPr>
            <w:tcW w:w="7994" w:type="dxa"/>
          </w:tcPr>
          <w:p w:rsidR="00996021" w:rsidRDefault="003175DC">
            <w:pPr>
              <w:pStyle w:val="ConsPlusNormal0"/>
              <w:jc w:val="both"/>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tc>
      </w:tr>
      <w:tr w:rsidR="00996021">
        <w:tc>
          <w:tcPr>
            <w:tcW w:w="1077" w:type="dxa"/>
            <w:vAlign w:val="center"/>
          </w:tcPr>
          <w:p w:rsidR="00996021" w:rsidRDefault="003175DC">
            <w:pPr>
              <w:pStyle w:val="ConsPlusNormal0"/>
              <w:jc w:val="center"/>
            </w:pPr>
            <w:r>
              <w:t>2</w:t>
            </w:r>
          </w:p>
        </w:tc>
        <w:tc>
          <w:tcPr>
            <w:tcW w:w="7994" w:type="dxa"/>
          </w:tcPr>
          <w:p w:rsidR="00996021" w:rsidRDefault="003175DC">
            <w:pPr>
              <w:pStyle w:val="ConsPlusNormal0"/>
              <w:jc w:val="both"/>
            </w:pPr>
            <w:r>
              <w:t>Дроби</w:t>
            </w:r>
          </w:p>
        </w:tc>
      </w:tr>
      <w:tr w:rsidR="00996021">
        <w:tc>
          <w:tcPr>
            <w:tcW w:w="1077" w:type="dxa"/>
            <w:vAlign w:val="center"/>
          </w:tcPr>
          <w:p w:rsidR="00996021" w:rsidRDefault="003175DC">
            <w:pPr>
              <w:pStyle w:val="ConsPlusNormal0"/>
              <w:jc w:val="center"/>
            </w:pPr>
            <w:r>
              <w:t>2.1</w:t>
            </w:r>
          </w:p>
        </w:tc>
        <w:tc>
          <w:tcPr>
            <w:tcW w:w="7994" w:type="dxa"/>
          </w:tcPr>
          <w:p w:rsidR="00996021" w:rsidRDefault="003175DC">
            <w:pPr>
              <w:pStyle w:val="ConsPlusNormal0"/>
              <w:jc w:val="both"/>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w:t>
            </w:r>
          </w:p>
        </w:tc>
      </w:tr>
      <w:tr w:rsidR="00996021">
        <w:tc>
          <w:tcPr>
            <w:tcW w:w="1077" w:type="dxa"/>
            <w:vAlign w:val="center"/>
          </w:tcPr>
          <w:p w:rsidR="00996021" w:rsidRDefault="003175DC">
            <w:pPr>
              <w:pStyle w:val="ConsPlusNormal0"/>
              <w:jc w:val="center"/>
            </w:pPr>
            <w:r>
              <w:t>2.2</w:t>
            </w:r>
          </w:p>
        </w:tc>
        <w:tc>
          <w:tcPr>
            <w:tcW w:w="7994" w:type="dxa"/>
          </w:tcPr>
          <w:p w:rsidR="00996021" w:rsidRDefault="003175DC">
            <w:pPr>
              <w:pStyle w:val="ConsPlusNormal0"/>
              <w:jc w:val="both"/>
            </w:pPr>
            <w:r>
              <w:t>Основное свойство дроби. Сокращение дробей. Приведение дроби к новому знаменателю. Сравнение дробей</w:t>
            </w:r>
          </w:p>
        </w:tc>
      </w:tr>
      <w:tr w:rsidR="00996021">
        <w:tc>
          <w:tcPr>
            <w:tcW w:w="1077" w:type="dxa"/>
            <w:vAlign w:val="center"/>
          </w:tcPr>
          <w:p w:rsidR="00996021" w:rsidRDefault="003175DC">
            <w:pPr>
              <w:pStyle w:val="ConsPlusNormal0"/>
              <w:jc w:val="center"/>
            </w:pPr>
            <w:r>
              <w:t>2.3</w:t>
            </w:r>
          </w:p>
        </w:tc>
        <w:tc>
          <w:tcPr>
            <w:tcW w:w="7994" w:type="dxa"/>
          </w:tcPr>
          <w:p w:rsidR="00996021" w:rsidRDefault="003175DC">
            <w:pPr>
              <w:pStyle w:val="ConsPlusNormal0"/>
              <w:jc w:val="both"/>
            </w:pPr>
            <w:r>
              <w:t>Сложение и вычитание дробей. Умножение и деление дробей, взаимно-обратные дроби. Нахождение части целого и целого по его части</w:t>
            </w:r>
          </w:p>
        </w:tc>
      </w:tr>
      <w:tr w:rsidR="00996021">
        <w:tc>
          <w:tcPr>
            <w:tcW w:w="1077" w:type="dxa"/>
            <w:vAlign w:val="center"/>
          </w:tcPr>
          <w:p w:rsidR="00996021" w:rsidRDefault="003175DC">
            <w:pPr>
              <w:pStyle w:val="ConsPlusNormal0"/>
              <w:jc w:val="center"/>
            </w:pPr>
            <w:r>
              <w:t>2.4</w:t>
            </w:r>
          </w:p>
        </w:tc>
        <w:tc>
          <w:tcPr>
            <w:tcW w:w="7994" w:type="dxa"/>
          </w:tcPr>
          <w:p w:rsidR="00996021" w:rsidRDefault="003175DC">
            <w:pPr>
              <w:pStyle w:val="ConsPlusNormal0"/>
              <w:jc w:val="both"/>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tc>
      </w:tr>
      <w:tr w:rsidR="00996021">
        <w:tc>
          <w:tcPr>
            <w:tcW w:w="1077" w:type="dxa"/>
            <w:vAlign w:val="center"/>
          </w:tcPr>
          <w:p w:rsidR="00996021" w:rsidRDefault="003175DC">
            <w:pPr>
              <w:pStyle w:val="ConsPlusNormal0"/>
              <w:jc w:val="center"/>
            </w:pPr>
            <w:r>
              <w:t>2.5</w:t>
            </w:r>
          </w:p>
        </w:tc>
        <w:tc>
          <w:tcPr>
            <w:tcW w:w="7994" w:type="dxa"/>
          </w:tcPr>
          <w:p w:rsidR="00996021" w:rsidRDefault="003175DC">
            <w:pPr>
              <w:pStyle w:val="ConsPlusNormal0"/>
              <w:jc w:val="both"/>
            </w:pPr>
            <w:r>
              <w:t>Арифметические действия с десятичными дробями. Округление десятичных дробей</w:t>
            </w:r>
          </w:p>
        </w:tc>
      </w:tr>
      <w:tr w:rsidR="00996021">
        <w:tc>
          <w:tcPr>
            <w:tcW w:w="1077" w:type="dxa"/>
            <w:vAlign w:val="center"/>
          </w:tcPr>
          <w:p w:rsidR="00996021" w:rsidRDefault="003175DC">
            <w:pPr>
              <w:pStyle w:val="ConsPlusNormal0"/>
              <w:jc w:val="center"/>
            </w:pPr>
            <w:r>
              <w:t>3</w:t>
            </w:r>
          </w:p>
        </w:tc>
        <w:tc>
          <w:tcPr>
            <w:tcW w:w="7994" w:type="dxa"/>
          </w:tcPr>
          <w:p w:rsidR="00996021" w:rsidRDefault="003175DC">
            <w:pPr>
              <w:pStyle w:val="ConsPlusNormal0"/>
              <w:jc w:val="both"/>
            </w:pPr>
            <w:r>
              <w:t>Решение текстовых задач</w:t>
            </w:r>
          </w:p>
        </w:tc>
      </w:tr>
      <w:tr w:rsidR="00996021">
        <w:tc>
          <w:tcPr>
            <w:tcW w:w="1077" w:type="dxa"/>
            <w:vAlign w:val="center"/>
          </w:tcPr>
          <w:p w:rsidR="00996021" w:rsidRDefault="003175DC">
            <w:pPr>
              <w:pStyle w:val="ConsPlusNormal0"/>
              <w:jc w:val="center"/>
            </w:pPr>
            <w:r>
              <w:t>3.1</w:t>
            </w:r>
          </w:p>
        </w:tc>
        <w:tc>
          <w:tcPr>
            <w:tcW w:w="7994" w:type="dxa"/>
          </w:tcPr>
          <w:p w:rsidR="00996021" w:rsidRDefault="003175DC">
            <w:pPr>
              <w:pStyle w:val="ConsPlusNormal0"/>
              <w:jc w:val="both"/>
            </w:pPr>
            <w:r>
              <w:t>Решение текстовых задач арифметическим способом</w:t>
            </w:r>
          </w:p>
        </w:tc>
      </w:tr>
      <w:tr w:rsidR="00996021">
        <w:tc>
          <w:tcPr>
            <w:tcW w:w="1077" w:type="dxa"/>
            <w:vAlign w:val="center"/>
          </w:tcPr>
          <w:p w:rsidR="00996021" w:rsidRDefault="003175DC">
            <w:pPr>
              <w:pStyle w:val="ConsPlusNormal0"/>
              <w:jc w:val="center"/>
            </w:pPr>
            <w:r>
              <w:t>3.2</w:t>
            </w:r>
          </w:p>
        </w:tc>
        <w:tc>
          <w:tcPr>
            <w:tcW w:w="7994" w:type="dxa"/>
          </w:tcPr>
          <w:p w:rsidR="00996021" w:rsidRDefault="003175DC">
            <w:pPr>
              <w:pStyle w:val="ConsPlusNormal0"/>
              <w:jc w:val="both"/>
            </w:pPr>
            <w:r>
              <w:t>Решение логических задач. Решение задач перебором всех возможных вариантов. Использование при решении задач таблиц и схем</w:t>
            </w:r>
          </w:p>
        </w:tc>
      </w:tr>
      <w:tr w:rsidR="00996021">
        <w:tc>
          <w:tcPr>
            <w:tcW w:w="1077" w:type="dxa"/>
            <w:vAlign w:val="center"/>
          </w:tcPr>
          <w:p w:rsidR="00996021" w:rsidRDefault="003175DC">
            <w:pPr>
              <w:pStyle w:val="ConsPlusNormal0"/>
              <w:jc w:val="center"/>
            </w:pPr>
            <w:r>
              <w:t>3.3</w:t>
            </w:r>
          </w:p>
        </w:tc>
        <w:tc>
          <w:tcPr>
            <w:tcW w:w="7994" w:type="dxa"/>
          </w:tcPr>
          <w:p w:rsidR="00996021" w:rsidRDefault="003175DC">
            <w:pPr>
              <w:pStyle w:val="ConsPlusNormal0"/>
              <w:jc w:val="both"/>
            </w:pPr>
            <w:r>
              <w:t>Решение задач, содержащих зависимости, связывающие величины: скорость, время, расстояние, цену, количество, стоимость. Единицы измерения: массы, объема, цены, расстояния, времени, скорости. Связь между единицами измерения каждой величины</w:t>
            </w:r>
          </w:p>
        </w:tc>
      </w:tr>
      <w:tr w:rsidR="00996021">
        <w:tc>
          <w:tcPr>
            <w:tcW w:w="1077" w:type="dxa"/>
            <w:vAlign w:val="center"/>
          </w:tcPr>
          <w:p w:rsidR="00996021" w:rsidRDefault="003175DC">
            <w:pPr>
              <w:pStyle w:val="ConsPlusNormal0"/>
              <w:jc w:val="center"/>
            </w:pPr>
            <w:r>
              <w:t>3.4</w:t>
            </w:r>
          </w:p>
        </w:tc>
        <w:tc>
          <w:tcPr>
            <w:tcW w:w="7994" w:type="dxa"/>
          </w:tcPr>
          <w:p w:rsidR="00996021" w:rsidRDefault="003175DC">
            <w:pPr>
              <w:pStyle w:val="ConsPlusNormal0"/>
              <w:jc w:val="both"/>
            </w:pPr>
            <w:r>
              <w:t>Решение основных задач на дроби</w:t>
            </w:r>
          </w:p>
        </w:tc>
      </w:tr>
      <w:tr w:rsidR="00996021">
        <w:tc>
          <w:tcPr>
            <w:tcW w:w="1077" w:type="dxa"/>
            <w:vAlign w:val="center"/>
          </w:tcPr>
          <w:p w:rsidR="00996021" w:rsidRDefault="003175DC">
            <w:pPr>
              <w:pStyle w:val="ConsPlusNormal0"/>
              <w:jc w:val="center"/>
            </w:pPr>
            <w:r>
              <w:lastRenderedPageBreak/>
              <w:t>3.5</w:t>
            </w:r>
          </w:p>
        </w:tc>
        <w:tc>
          <w:tcPr>
            <w:tcW w:w="7994" w:type="dxa"/>
          </w:tcPr>
          <w:p w:rsidR="00996021" w:rsidRDefault="003175DC">
            <w:pPr>
              <w:pStyle w:val="ConsPlusNormal0"/>
              <w:jc w:val="both"/>
            </w:pPr>
            <w:r>
              <w:t>Представление данных в виде таблиц, столбчатых диаграмм</w:t>
            </w:r>
          </w:p>
        </w:tc>
      </w:tr>
      <w:tr w:rsidR="00996021">
        <w:tc>
          <w:tcPr>
            <w:tcW w:w="1077" w:type="dxa"/>
            <w:vAlign w:val="center"/>
          </w:tcPr>
          <w:p w:rsidR="00996021" w:rsidRDefault="003175DC">
            <w:pPr>
              <w:pStyle w:val="ConsPlusNormal0"/>
              <w:jc w:val="center"/>
            </w:pPr>
            <w:r>
              <w:t>4</w:t>
            </w:r>
          </w:p>
        </w:tc>
        <w:tc>
          <w:tcPr>
            <w:tcW w:w="7994" w:type="dxa"/>
          </w:tcPr>
          <w:p w:rsidR="00996021" w:rsidRDefault="003175DC">
            <w:pPr>
              <w:pStyle w:val="ConsPlusNormal0"/>
              <w:jc w:val="both"/>
            </w:pPr>
            <w:r>
              <w:t>Наглядная геометрия</w:t>
            </w:r>
          </w:p>
        </w:tc>
      </w:tr>
      <w:tr w:rsidR="00996021">
        <w:tc>
          <w:tcPr>
            <w:tcW w:w="1077" w:type="dxa"/>
            <w:vAlign w:val="center"/>
          </w:tcPr>
          <w:p w:rsidR="00996021" w:rsidRDefault="003175DC">
            <w:pPr>
              <w:pStyle w:val="ConsPlusNormal0"/>
              <w:jc w:val="center"/>
            </w:pPr>
            <w:r>
              <w:t>4.1</w:t>
            </w:r>
          </w:p>
        </w:tc>
        <w:tc>
          <w:tcPr>
            <w:tcW w:w="7994" w:type="dxa"/>
          </w:tcPr>
          <w:p w:rsidR="00996021" w:rsidRDefault="003175DC">
            <w:pPr>
              <w:pStyle w:val="ConsPlusNormal0"/>
              <w:jc w:val="both"/>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развернутый углы</w:t>
            </w:r>
          </w:p>
        </w:tc>
      </w:tr>
      <w:tr w:rsidR="00996021">
        <w:tc>
          <w:tcPr>
            <w:tcW w:w="1077" w:type="dxa"/>
            <w:vAlign w:val="center"/>
          </w:tcPr>
          <w:p w:rsidR="00996021" w:rsidRDefault="003175DC">
            <w:pPr>
              <w:pStyle w:val="ConsPlusNormal0"/>
              <w:jc w:val="center"/>
            </w:pPr>
            <w:r>
              <w:t>4.2</w:t>
            </w:r>
          </w:p>
        </w:tc>
        <w:tc>
          <w:tcPr>
            <w:tcW w:w="7994" w:type="dxa"/>
          </w:tcPr>
          <w:p w:rsidR="00996021" w:rsidRDefault="003175DC">
            <w:pPr>
              <w:pStyle w:val="ConsPlusNormal0"/>
              <w:jc w:val="both"/>
            </w:pPr>
            <w:r>
              <w:t>Длина отрезка, метрические единицы длины. Длина ломаной, периметр многоугольника. Измерение и построение углов с помощью транспортира</w:t>
            </w:r>
          </w:p>
        </w:tc>
      </w:tr>
      <w:tr w:rsidR="00996021">
        <w:tc>
          <w:tcPr>
            <w:tcW w:w="1077" w:type="dxa"/>
            <w:vAlign w:val="center"/>
          </w:tcPr>
          <w:p w:rsidR="00996021" w:rsidRDefault="003175DC">
            <w:pPr>
              <w:pStyle w:val="ConsPlusNormal0"/>
              <w:jc w:val="center"/>
            </w:pPr>
            <w:r>
              <w:t>4.3</w:t>
            </w:r>
          </w:p>
        </w:tc>
        <w:tc>
          <w:tcPr>
            <w:tcW w:w="7994" w:type="dxa"/>
          </w:tcPr>
          <w:p w:rsidR="00996021" w:rsidRDefault="003175DC">
            <w:pPr>
              <w:pStyle w:val="ConsPlusNormal0"/>
              <w:jc w:val="both"/>
            </w:pPr>
            <w:r>
              <w:t>Наглядные представления о фигурах на плоскости: многоугольник, прямоугольник, квадрат, треугольник; о равенстве фигур</w:t>
            </w:r>
          </w:p>
        </w:tc>
      </w:tr>
      <w:tr w:rsidR="00996021">
        <w:tc>
          <w:tcPr>
            <w:tcW w:w="1077" w:type="dxa"/>
            <w:vAlign w:val="center"/>
          </w:tcPr>
          <w:p w:rsidR="00996021" w:rsidRDefault="003175DC">
            <w:pPr>
              <w:pStyle w:val="ConsPlusNormal0"/>
              <w:jc w:val="center"/>
            </w:pPr>
            <w:r>
              <w:t>4.4</w:t>
            </w:r>
          </w:p>
        </w:tc>
        <w:tc>
          <w:tcPr>
            <w:tcW w:w="7994" w:type="dxa"/>
          </w:tcPr>
          <w:p w:rsidR="00996021" w:rsidRDefault="003175DC">
            <w:pPr>
              <w:pStyle w:val="ConsPlusNormal0"/>
              <w:jc w:val="both"/>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tc>
      </w:tr>
      <w:tr w:rsidR="00996021">
        <w:tc>
          <w:tcPr>
            <w:tcW w:w="1077" w:type="dxa"/>
            <w:vAlign w:val="center"/>
          </w:tcPr>
          <w:p w:rsidR="00996021" w:rsidRDefault="003175DC">
            <w:pPr>
              <w:pStyle w:val="ConsPlusNormal0"/>
              <w:jc w:val="center"/>
            </w:pPr>
            <w:r>
              <w:t>4.5</w:t>
            </w:r>
          </w:p>
        </w:tc>
        <w:tc>
          <w:tcPr>
            <w:tcW w:w="7994" w:type="dxa"/>
          </w:tcPr>
          <w:p w:rsidR="00996021" w:rsidRDefault="003175DC">
            <w:pPr>
              <w:pStyle w:val="ConsPlusNormal0"/>
              <w:jc w:val="both"/>
            </w:pPr>
            <w:r>
              <w:t>Площадь прямоугольника и многоугольников, составленных из прямоугольников, в том числе фигур, изображенных на клетчатой бумаге. Единицы измерения площади</w:t>
            </w:r>
          </w:p>
        </w:tc>
      </w:tr>
      <w:tr w:rsidR="00996021">
        <w:tc>
          <w:tcPr>
            <w:tcW w:w="1077" w:type="dxa"/>
            <w:vAlign w:val="center"/>
          </w:tcPr>
          <w:p w:rsidR="00996021" w:rsidRDefault="003175DC">
            <w:pPr>
              <w:pStyle w:val="ConsPlusNormal0"/>
              <w:jc w:val="center"/>
            </w:pPr>
            <w:r>
              <w:t>4.6</w:t>
            </w:r>
          </w:p>
        </w:tc>
        <w:tc>
          <w:tcPr>
            <w:tcW w:w="7994" w:type="dxa"/>
          </w:tcPr>
          <w:p w:rsidR="00996021" w:rsidRDefault="003175DC">
            <w:pPr>
              <w:pStyle w:val="ConsPlusNormal0"/>
              <w:jc w:val="both"/>
            </w:pPr>
            <w:r>
              <w:t>Наглядные представления о пространственных фигурах: прямоугольный параллелепипед, куб, многогранники. Изображение простейших многогранников. Развертки куба и параллелепипеда. Создание моделей многогранников (из бумаги, проволоки, пластилина и других материалов)</w:t>
            </w:r>
          </w:p>
        </w:tc>
      </w:tr>
      <w:tr w:rsidR="00996021">
        <w:tc>
          <w:tcPr>
            <w:tcW w:w="1077" w:type="dxa"/>
            <w:vAlign w:val="center"/>
          </w:tcPr>
          <w:p w:rsidR="00996021" w:rsidRDefault="003175DC">
            <w:pPr>
              <w:pStyle w:val="ConsPlusNormal0"/>
              <w:jc w:val="center"/>
            </w:pPr>
            <w:r>
              <w:t>4.7</w:t>
            </w:r>
          </w:p>
        </w:tc>
        <w:tc>
          <w:tcPr>
            <w:tcW w:w="7994" w:type="dxa"/>
          </w:tcPr>
          <w:p w:rsidR="00996021" w:rsidRDefault="003175DC">
            <w:pPr>
              <w:pStyle w:val="ConsPlusNormal0"/>
              <w:jc w:val="both"/>
            </w:pPr>
            <w:r>
              <w:t>Объем прямоугольного параллелепипеда, куба. Единицы измерения объема</w:t>
            </w:r>
          </w:p>
        </w:tc>
      </w:tr>
    </w:tbl>
    <w:p w:rsidR="00996021" w:rsidRDefault="00996021">
      <w:pPr>
        <w:pStyle w:val="ConsPlusNormal0"/>
        <w:ind w:firstLine="540"/>
        <w:jc w:val="both"/>
      </w:pPr>
    </w:p>
    <w:p w:rsidR="00996021" w:rsidRDefault="003175DC">
      <w:pPr>
        <w:pStyle w:val="ConsPlusNormal0"/>
        <w:jc w:val="right"/>
      </w:pPr>
      <w:r>
        <w:t>Таблица 11.2</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(6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vAlign w:val="center"/>
          </w:tcPr>
          <w:p w:rsidR="00996021" w:rsidRDefault="003175DC">
            <w:pPr>
              <w:pStyle w:val="ConsPlusNormal0"/>
              <w:jc w:val="center"/>
            </w:pPr>
            <w:r>
              <w:t>1</w:t>
            </w:r>
          </w:p>
        </w:tc>
        <w:tc>
          <w:tcPr>
            <w:tcW w:w="7370" w:type="dxa"/>
          </w:tcPr>
          <w:p w:rsidR="00996021" w:rsidRDefault="003175DC">
            <w:pPr>
              <w:pStyle w:val="ConsPlusNormal0"/>
              <w:jc w:val="both"/>
            </w:pPr>
            <w:r>
              <w:t>Числа и вычисления</w:t>
            </w:r>
          </w:p>
        </w:tc>
      </w:tr>
      <w:tr w:rsidR="00996021">
        <w:tc>
          <w:tcPr>
            <w:tcW w:w="1701" w:type="dxa"/>
            <w:vAlign w:val="center"/>
          </w:tcPr>
          <w:p w:rsidR="00996021" w:rsidRDefault="003175DC">
            <w:pPr>
              <w:pStyle w:val="ConsPlusNormal0"/>
              <w:jc w:val="center"/>
            </w:pPr>
            <w:r>
              <w:t>1.1</w:t>
            </w:r>
          </w:p>
        </w:tc>
        <w:tc>
          <w:tcPr>
            <w:tcW w:w="7370" w:type="dxa"/>
          </w:tcPr>
          <w:p w:rsidR="00996021" w:rsidRDefault="003175DC">
            <w:pPr>
              <w:pStyle w:val="ConsPlusNormal0"/>
              <w:jc w:val="both"/>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tc>
      </w:tr>
      <w:tr w:rsidR="00996021">
        <w:tc>
          <w:tcPr>
            <w:tcW w:w="1701" w:type="dxa"/>
            <w:vAlign w:val="center"/>
          </w:tcPr>
          <w:p w:rsidR="00996021" w:rsidRDefault="003175DC">
            <w:pPr>
              <w:pStyle w:val="ConsPlusNormal0"/>
              <w:jc w:val="center"/>
            </w:pPr>
            <w:r>
              <w:t>1.2</w:t>
            </w:r>
          </w:p>
        </w:tc>
        <w:tc>
          <w:tcPr>
            <w:tcW w:w="7370" w:type="dxa"/>
          </w:tcPr>
          <w:p w:rsidR="00996021" w:rsidRDefault="003175DC">
            <w:pPr>
              <w:pStyle w:val="ConsPlusNormal0"/>
              <w:jc w:val="both"/>
            </w:pPr>
            <w:r>
              <w:t>Сравнивать и упорядочивать целые числа, обыкновенные и десятичные дроби, сравнивать числа одного и разных знаков</w:t>
            </w:r>
          </w:p>
        </w:tc>
      </w:tr>
      <w:tr w:rsidR="00996021">
        <w:tc>
          <w:tcPr>
            <w:tcW w:w="1701" w:type="dxa"/>
            <w:vAlign w:val="center"/>
          </w:tcPr>
          <w:p w:rsidR="00996021" w:rsidRDefault="003175DC">
            <w:pPr>
              <w:pStyle w:val="ConsPlusNormal0"/>
              <w:jc w:val="center"/>
            </w:pPr>
            <w:r>
              <w:t>1.3</w:t>
            </w:r>
          </w:p>
        </w:tc>
        <w:tc>
          <w:tcPr>
            <w:tcW w:w="7370" w:type="dxa"/>
          </w:tcPr>
          <w:p w:rsidR="00996021" w:rsidRDefault="003175DC">
            <w:pPr>
              <w:pStyle w:val="ConsPlusNormal0"/>
              <w:jc w:val="both"/>
            </w:pPr>
            <w: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w:t>
            </w:r>
          </w:p>
        </w:tc>
      </w:tr>
      <w:tr w:rsidR="00996021">
        <w:tc>
          <w:tcPr>
            <w:tcW w:w="1701" w:type="dxa"/>
            <w:vAlign w:val="center"/>
          </w:tcPr>
          <w:p w:rsidR="00996021" w:rsidRDefault="003175DC">
            <w:pPr>
              <w:pStyle w:val="ConsPlusNormal0"/>
              <w:jc w:val="center"/>
            </w:pPr>
            <w:r>
              <w:t>1.4</w:t>
            </w:r>
          </w:p>
        </w:tc>
        <w:tc>
          <w:tcPr>
            <w:tcW w:w="7370" w:type="dxa"/>
          </w:tcPr>
          <w:p w:rsidR="00996021" w:rsidRDefault="003175DC">
            <w:pPr>
              <w:pStyle w:val="ConsPlusNormal0"/>
              <w:jc w:val="both"/>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r>
      <w:tr w:rsidR="00996021">
        <w:tc>
          <w:tcPr>
            <w:tcW w:w="1701" w:type="dxa"/>
            <w:vAlign w:val="center"/>
          </w:tcPr>
          <w:p w:rsidR="00996021" w:rsidRDefault="003175DC">
            <w:pPr>
              <w:pStyle w:val="ConsPlusNormal0"/>
              <w:jc w:val="center"/>
            </w:pPr>
            <w:r>
              <w:t>1.5</w:t>
            </w:r>
          </w:p>
        </w:tc>
        <w:tc>
          <w:tcPr>
            <w:tcW w:w="7370" w:type="dxa"/>
          </w:tcPr>
          <w:p w:rsidR="00996021" w:rsidRDefault="003175DC">
            <w:pPr>
              <w:pStyle w:val="ConsPlusNormal0"/>
              <w:jc w:val="both"/>
            </w:pPr>
            <w:r>
              <w:t>Округлять целые числа и десятичные дроби, находить приближения чисел</w:t>
            </w:r>
          </w:p>
        </w:tc>
      </w:tr>
      <w:tr w:rsidR="00996021">
        <w:tc>
          <w:tcPr>
            <w:tcW w:w="1701" w:type="dxa"/>
            <w:vAlign w:val="center"/>
          </w:tcPr>
          <w:p w:rsidR="00996021" w:rsidRDefault="003175DC">
            <w:pPr>
              <w:pStyle w:val="ConsPlusNormal0"/>
              <w:jc w:val="center"/>
            </w:pPr>
            <w:r>
              <w:lastRenderedPageBreak/>
              <w:t>1.6</w:t>
            </w:r>
          </w:p>
        </w:tc>
        <w:tc>
          <w:tcPr>
            <w:tcW w:w="7370" w:type="dxa"/>
          </w:tcPr>
          <w:p w:rsidR="00996021" w:rsidRDefault="003175DC">
            <w:pPr>
              <w:pStyle w:val="ConsPlusNormal0"/>
              <w:jc w:val="both"/>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tc>
      </w:tr>
      <w:tr w:rsidR="00996021">
        <w:tc>
          <w:tcPr>
            <w:tcW w:w="1701" w:type="dxa"/>
            <w:vAlign w:val="center"/>
          </w:tcPr>
          <w:p w:rsidR="00996021" w:rsidRDefault="003175DC">
            <w:pPr>
              <w:pStyle w:val="ConsPlusNormal0"/>
              <w:jc w:val="center"/>
            </w:pPr>
            <w:r>
              <w:t>1.7</w:t>
            </w:r>
          </w:p>
        </w:tc>
        <w:tc>
          <w:tcPr>
            <w:tcW w:w="7370" w:type="dxa"/>
          </w:tcPr>
          <w:p w:rsidR="00996021" w:rsidRDefault="003175DC">
            <w:pPr>
              <w:pStyle w:val="ConsPlusNormal0"/>
              <w:jc w:val="both"/>
            </w:pPr>
            <w:r>
              <w:t>Соотносить точку в прямоугольной системе координат с координатами этой точки</w:t>
            </w:r>
          </w:p>
        </w:tc>
      </w:tr>
      <w:tr w:rsidR="00996021">
        <w:tc>
          <w:tcPr>
            <w:tcW w:w="1701" w:type="dxa"/>
            <w:vAlign w:val="center"/>
          </w:tcPr>
          <w:p w:rsidR="00996021" w:rsidRDefault="003175DC">
            <w:pPr>
              <w:pStyle w:val="ConsPlusNormal0"/>
              <w:jc w:val="center"/>
            </w:pPr>
            <w:r>
              <w:t>1.8</w:t>
            </w:r>
          </w:p>
        </w:tc>
        <w:tc>
          <w:tcPr>
            <w:tcW w:w="7370" w:type="dxa"/>
          </w:tcPr>
          <w:p w:rsidR="00996021" w:rsidRDefault="003175DC">
            <w:pPr>
              <w:pStyle w:val="ConsPlusNormal0"/>
              <w:jc w:val="both"/>
            </w:pPr>
            <w:r>
              <w:t>Округлять целые числа и десятичные дроби, находить приближения чисел</w:t>
            </w:r>
          </w:p>
        </w:tc>
      </w:tr>
      <w:tr w:rsidR="00996021">
        <w:tc>
          <w:tcPr>
            <w:tcW w:w="1701" w:type="dxa"/>
            <w:vAlign w:val="center"/>
          </w:tcPr>
          <w:p w:rsidR="00996021" w:rsidRDefault="003175DC">
            <w:pPr>
              <w:pStyle w:val="ConsPlusNormal0"/>
              <w:jc w:val="center"/>
            </w:pPr>
            <w:r>
              <w:t>2</w:t>
            </w:r>
          </w:p>
        </w:tc>
        <w:tc>
          <w:tcPr>
            <w:tcW w:w="7370" w:type="dxa"/>
          </w:tcPr>
          <w:p w:rsidR="00996021" w:rsidRDefault="003175DC">
            <w:pPr>
              <w:pStyle w:val="ConsPlusNormal0"/>
              <w:jc w:val="both"/>
            </w:pPr>
            <w:r>
              <w:t>Числовые и буквенные выражения</w:t>
            </w:r>
          </w:p>
        </w:tc>
      </w:tr>
      <w:tr w:rsidR="00996021">
        <w:tc>
          <w:tcPr>
            <w:tcW w:w="1701" w:type="dxa"/>
            <w:vAlign w:val="center"/>
          </w:tcPr>
          <w:p w:rsidR="00996021" w:rsidRDefault="003175DC">
            <w:pPr>
              <w:pStyle w:val="ConsPlusNormal0"/>
              <w:jc w:val="center"/>
            </w:pPr>
            <w:r>
              <w:t>2.1</w:t>
            </w:r>
          </w:p>
        </w:tc>
        <w:tc>
          <w:tcPr>
            <w:tcW w:w="7370" w:type="dxa"/>
          </w:tcPr>
          <w:p w:rsidR="00996021" w:rsidRDefault="003175DC">
            <w:pPr>
              <w:pStyle w:val="ConsPlusNormal0"/>
              <w:jc w:val="both"/>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tc>
      </w:tr>
      <w:tr w:rsidR="00996021">
        <w:tc>
          <w:tcPr>
            <w:tcW w:w="1701" w:type="dxa"/>
            <w:vAlign w:val="center"/>
          </w:tcPr>
          <w:p w:rsidR="00996021" w:rsidRDefault="003175DC">
            <w:pPr>
              <w:pStyle w:val="ConsPlusNormal0"/>
              <w:jc w:val="center"/>
            </w:pPr>
            <w:r>
              <w:t>2.2</w:t>
            </w:r>
          </w:p>
        </w:tc>
        <w:tc>
          <w:tcPr>
            <w:tcW w:w="7370" w:type="dxa"/>
          </w:tcPr>
          <w:p w:rsidR="00996021" w:rsidRDefault="003175DC">
            <w:pPr>
              <w:pStyle w:val="ConsPlusNormal0"/>
              <w:jc w:val="both"/>
            </w:pPr>
            <w:r>
              <w:t>Пользоваться признаками делимости, раскладывать натуральные числа на простые множители</w:t>
            </w:r>
          </w:p>
        </w:tc>
      </w:tr>
      <w:tr w:rsidR="00996021">
        <w:tc>
          <w:tcPr>
            <w:tcW w:w="1701" w:type="dxa"/>
            <w:vAlign w:val="center"/>
          </w:tcPr>
          <w:p w:rsidR="00996021" w:rsidRDefault="003175DC">
            <w:pPr>
              <w:pStyle w:val="ConsPlusNormal0"/>
              <w:jc w:val="center"/>
            </w:pPr>
            <w:r>
              <w:t>2.3</w:t>
            </w:r>
          </w:p>
        </w:tc>
        <w:tc>
          <w:tcPr>
            <w:tcW w:w="7370" w:type="dxa"/>
          </w:tcPr>
          <w:p w:rsidR="00996021" w:rsidRDefault="003175DC">
            <w:pPr>
              <w:pStyle w:val="ConsPlusNormal0"/>
              <w:jc w:val="both"/>
            </w:pPr>
            <w:r>
              <w:t>Пользоваться масштабом, составлять пропорции и отношения</w:t>
            </w:r>
          </w:p>
        </w:tc>
      </w:tr>
      <w:tr w:rsidR="00996021">
        <w:tc>
          <w:tcPr>
            <w:tcW w:w="1701" w:type="dxa"/>
            <w:vAlign w:val="center"/>
          </w:tcPr>
          <w:p w:rsidR="00996021" w:rsidRDefault="003175DC">
            <w:pPr>
              <w:pStyle w:val="ConsPlusNormal0"/>
              <w:jc w:val="center"/>
            </w:pPr>
            <w:r>
              <w:t>2.4</w:t>
            </w:r>
          </w:p>
        </w:tc>
        <w:tc>
          <w:tcPr>
            <w:tcW w:w="7370" w:type="dxa"/>
          </w:tcPr>
          <w:p w:rsidR="00996021" w:rsidRDefault="003175DC">
            <w:pPr>
              <w:pStyle w:val="ConsPlusNormal0"/>
              <w:jc w:val="both"/>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w:t>
            </w:r>
          </w:p>
        </w:tc>
      </w:tr>
      <w:tr w:rsidR="00996021">
        <w:tc>
          <w:tcPr>
            <w:tcW w:w="1701" w:type="dxa"/>
            <w:vAlign w:val="center"/>
          </w:tcPr>
          <w:p w:rsidR="00996021" w:rsidRDefault="003175DC">
            <w:pPr>
              <w:pStyle w:val="ConsPlusNormal0"/>
              <w:jc w:val="center"/>
            </w:pPr>
            <w:r>
              <w:t>2.5</w:t>
            </w:r>
          </w:p>
        </w:tc>
        <w:tc>
          <w:tcPr>
            <w:tcW w:w="7370" w:type="dxa"/>
          </w:tcPr>
          <w:p w:rsidR="00996021" w:rsidRDefault="003175DC">
            <w:pPr>
              <w:pStyle w:val="ConsPlusNormal0"/>
              <w:jc w:val="both"/>
            </w:pPr>
            <w:r>
              <w:t>Находить неизвестный компонент равенства</w:t>
            </w:r>
          </w:p>
        </w:tc>
      </w:tr>
      <w:tr w:rsidR="00996021">
        <w:tc>
          <w:tcPr>
            <w:tcW w:w="1701" w:type="dxa"/>
            <w:vAlign w:val="center"/>
          </w:tcPr>
          <w:p w:rsidR="00996021" w:rsidRDefault="003175DC">
            <w:pPr>
              <w:pStyle w:val="ConsPlusNormal0"/>
              <w:jc w:val="center"/>
            </w:pPr>
            <w:r>
              <w:t>3</w:t>
            </w:r>
          </w:p>
        </w:tc>
        <w:tc>
          <w:tcPr>
            <w:tcW w:w="7370" w:type="dxa"/>
          </w:tcPr>
          <w:p w:rsidR="00996021" w:rsidRDefault="003175DC">
            <w:pPr>
              <w:pStyle w:val="ConsPlusNormal0"/>
              <w:jc w:val="both"/>
            </w:pPr>
            <w:r>
              <w:t>Решение текстовых задач</w:t>
            </w:r>
          </w:p>
        </w:tc>
      </w:tr>
      <w:tr w:rsidR="00996021">
        <w:tc>
          <w:tcPr>
            <w:tcW w:w="1701" w:type="dxa"/>
            <w:vAlign w:val="center"/>
          </w:tcPr>
          <w:p w:rsidR="00996021" w:rsidRDefault="003175DC">
            <w:pPr>
              <w:pStyle w:val="ConsPlusNormal0"/>
              <w:jc w:val="center"/>
            </w:pPr>
            <w:r>
              <w:t>3.1</w:t>
            </w:r>
          </w:p>
        </w:tc>
        <w:tc>
          <w:tcPr>
            <w:tcW w:w="7370" w:type="dxa"/>
          </w:tcPr>
          <w:p w:rsidR="00996021" w:rsidRDefault="003175DC">
            <w:pPr>
              <w:pStyle w:val="ConsPlusNormal0"/>
              <w:jc w:val="both"/>
            </w:pPr>
            <w:r>
              <w:t>Решать многошаговые текстовые задачи арифметическим способом</w:t>
            </w:r>
          </w:p>
        </w:tc>
      </w:tr>
      <w:tr w:rsidR="00996021">
        <w:tc>
          <w:tcPr>
            <w:tcW w:w="1701" w:type="dxa"/>
            <w:vAlign w:val="center"/>
          </w:tcPr>
          <w:p w:rsidR="00996021" w:rsidRDefault="003175DC">
            <w:pPr>
              <w:pStyle w:val="ConsPlusNormal0"/>
              <w:jc w:val="center"/>
            </w:pPr>
            <w:r>
              <w:t>3.2</w:t>
            </w:r>
          </w:p>
        </w:tc>
        <w:tc>
          <w:tcPr>
            <w:tcW w:w="7370" w:type="dxa"/>
          </w:tcPr>
          <w:p w:rsidR="00996021" w:rsidRDefault="003175DC">
            <w:pPr>
              <w:pStyle w:val="ConsPlusNormal0"/>
              <w:jc w:val="both"/>
            </w:pPr>
            <w:r>
              <w:t>Решать задачи, связанные с отношением, пропорциональностью величин, процентами, решать три основные задачи на дроби и проценты</w:t>
            </w:r>
          </w:p>
        </w:tc>
      </w:tr>
      <w:tr w:rsidR="00996021">
        <w:tc>
          <w:tcPr>
            <w:tcW w:w="1701" w:type="dxa"/>
            <w:vAlign w:val="center"/>
          </w:tcPr>
          <w:p w:rsidR="00996021" w:rsidRDefault="003175DC">
            <w:pPr>
              <w:pStyle w:val="ConsPlusNormal0"/>
              <w:jc w:val="center"/>
            </w:pPr>
            <w:r>
              <w:t>3.3</w:t>
            </w:r>
          </w:p>
        </w:tc>
        <w:tc>
          <w:tcPr>
            <w:tcW w:w="7370" w:type="dxa"/>
          </w:tcPr>
          <w:p w:rsidR="00996021" w:rsidRDefault="003175DC">
            <w:pPr>
              <w:pStyle w:val="ConsPlusNormal0"/>
              <w:jc w:val="both"/>
            </w:pPr>
            <w:r>
              <w:t>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tc>
      </w:tr>
      <w:tr w:rsidR="00996021">
        <w:tc>
          <w:tcPr>
            <w:tcW w:w="1701" w:type="dxa"/>
            <w:vAlign w:val="center"/>
          </w:tcPr>
          <w:p w:rsidR="00996021" w:rsidRDefault="003175DC">
            <w:pPr>
              <w:pStyle w:val="ConsPlusNormal0"/>
              <w:jc w:val="center"/>
            </w:pPr>
            <w:r>
              <w:t>3.4</w:t>
            </w:r>
          </w:p>
        </w:tc>
        <w:tc>
          <w:tcPr>
            <w:tcW w:w="7370" w:type="dxa"/>
          </w:tcPr>
          <w:p w:rsidR="00996021" w:rsidRDefault="003175DC">
            <w:pPr>
              <w:pStyle w:val="ConsPlusNormal0"/>
              <w:jc w:val="both"/>
            </w:pPr>
            <w:r>
              <w:t>Составлять буквенные выражения по условию задачи</w:t>
            </w:r>
          </w:p>
        </w:tc>
      </w:tr>
      <w:tr w:rsidR="00996021">
        <w:tc>
          <w:tcPr>
            <w:tcW w:w="1701" w:type="dxa"/>
            <w:vAlign w:val="center"/>
          </w:tcPr>
          <w:p w:rsidR="00996021" w:rsidRDefault="003175DC">
            <w:pPr>
              <w:pStyle w:val="ConsPlusNormal0"/>
              <w:jc w:val="center"/>
            </w:pPr>
            <w:r>
              <w:t>3.5</w:t>
            </w:r>
          </w:p>
        </w:tc>
        <w:tc>
          <w:tcPr>
            <w:tcW w:w="7370" w:type="dxa"/>
          </w:tcPr>
          <w:p w:rsidR="00996021" w:rsidRDefault="003175DC">
            <w:pPr>
              <w:pStyle w:val="ConsPlusNormal0"/>
              <w:jc w:val="both"/>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tc>
      </w:tr>
      <w:tr w:rsidR="00996021">
        <w:tc>
          <w:tcPr>
            <w:tcW w:w="1701" w:type="dxa"/>
            <w:vAlign w:val="center"/>
          </w:tcPr>
          <w:p w:rsidR="00996021" w:rsidRDefault="003175DC">
            <w:pPr>
              <w:pStyle w:val="ConsPlusNormal0"/>
              <w:jc w:val="center"/>
            </w:pPr>
            <w:r>
              <w:t>3.6</w:t>
            </w:r>
          </w:p>
        </w:tc>
        <w:tc>
          <w:tcPr>
            <w:tcW w:w="7370" w:type="dxa"/>
          </w:tcPr>
          <w:p w:rsidR="00996021" w:rsidRDefault="003175DC">
            <w:pPr>
              <w:pStyle w:val="ConsPlusNormal0"/>
              <w:jc w:val="both"/>
            </w:pPr>
            <w:r>
              <w:t>Представлять информацию с помощью таблиц, линейной и столбчатой диаграмм</w:t>
            </w:r>
          </w:p>
        </w:tc>
      </w:tr>
      <w:tr w:rsidR="00996021">
        <w:tc>
          <w:tcPr>
            <w:tcW w:w="1701" w:type="dxa"/>
            <w:vAlign w:val="center"/>
          </w:tcPr>
          <w:p w:rsidR="00996021" w:rsidRDefault="003175DC">
            <w:pPr>
              <w:pStyle w:val="ConsPlusNormal0"/>
              <w:jc w:val="center"/>
            </w:pPr>
            <w:r>
              <w:t>4</w:t>
            </w:r>
          </w:p>
        </w:tc>
        <w:tc>
          <w:tcPr>
            <w:tcW w:w="7370" w:type="dxa"/>
          </w:tcPr>
          <w:p w:rsidR="00996021" w:rsidRDefault="003175DC">
            <w:pPr>
              <w:pStyle w:val="ConsPlusNormal0"/>
              <w:jc w:val="both"/>
            </w:pPr>
            <w:r>
              <w:t>Наглядная геометрия</w:t>
            </w:r>
          </w:p>
        </w:tc>
      </w:tr>
      <w:tr w:rsidR="00996021">
        <w:tc>
          <w:tcPr>
            <w:tcW w:w="1701" w:type="dxa"/>
            <w:vAlign w:val="center"/>
          </w:tcPr>
          <w:p w:rsidR="00996021" w:rsidRDefault="003175DC">
            <w:pPr>
              <w:pStyle w:val="ConsPlusNormal0"/>
              <w:jc w:val="center"/>
            </w:pPr>
            <w:r>
              <w:t>4.1</w:t>
            </w:r>
          </w:p>
        </w:tc>
        <w:tc>
          <w:tcPr>
            <w:tcW w:w="7370" w:type="dxa"/>
          </w:tcPr>
          <w:p w:rsidR="00996021" w:rsidRDefault="003175DC">
            <w:pPr>
              <w:pStyle w:val="ConsPlusNormal0"/>
              <w:jc w:val="both"/>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tc>
      </w:tr>
      <w:tr w:rsidR="00996021">
        <w:tc>
          <w:tcPr>
            <w:tcW w:w="1701" w:type="dxa"/>
            <w:vAlign w:val="center"/>
          </w:tcPr>
          <w:p w:rsidR="00996021" w:rsidRDefault="003175DC">
            <w:pPr>
              <w:pStyle w:val="ConsPlusNormal0"/>
              <w:jc w:val="center"/>
            </w:pPr>
            <w:r>
              <w:t>4.2</w:t>
            </w:r>
          </w:p>
        </w:tc>
        <w:tc>
          <w:tcPr>
            <w:tcW w:w="7370" w:type="dxa"/>
          </w:tcPr>
          <w:p w:rsidR="00996021" w:rsidRDefault="003175DC">
            <w:pPr>
              <w:pStyle w:val="ConsPlusNormal0"/>
              <w:jc w:val="both"/>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tc>
      </w:tr>
      <w:tr w:rsidR="00996021">
        <w:tc>
          <w:tcPr>
            <w:tcW w:w="1701" w:type="dxa"/>
            <w:vAlign w:val="center"/>
          </w:tcPr>
          <w:p w:rsidR="00996021" w:rsidRDefault="003175DC">
            <w:pPr>
              <w:pStyle w:val="ConsPlusNormal0"/>
              <w:jc w:val="center"/>
            </w:pPr>
            <w:r>
              <w:lastRenderedPageBreak/>
              <w:t>4.3</w:t>
            </w:r>
          </w:p>
        </w:tc>
        <w:tc>
          <w:tcPr>
            <w:tcW w:w="7370" w:type="dxa"/>
          </w:tcPr>
          <w:p w:rsidR="00996021" w:rsidRDefault="003175DC">
            <w:pPr>
              <w:pStyle w:val="ConsPlusNormal0"/>
              <w:jc w:val="both"/>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tc>
      </w:tr>
      <w:tr w:rsidR="00996021">
        <w:tc>
          <w:tcPr>
            <w:tcW w:w="1701" w:type="dxa"/>
            <w:vAlign w:val="center"/>
          </w:tcPr>
          <w:p w:rsidR="00996021" w:rsidRDefault="003175DC">
            <w:pPr>
              <w:pStyle w:val="ConsPlusNormal0"/>
              <w:jc w:val="center"/>
            </w:pPr>
            <w:r>
              <w:t>4.4</w:t>
            </w:r>
          </w:p>
        </w:tc>
        <w:tc>
          <w:tcPr>
            <w:tcW w:w="7370" w:type="dxa"/>
          </w:tcPr>
          <w:p w:rsidR="00996021" w:rsidRDefault="003175DC">
            <w:pPr>
              <w:pStyle w:val="ConsPlusNormal0"/>
              <w:jc w:val="both"/>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развернутый и тупой углы</w:t>
            </w:r>
          </w:p>
        </w:tc>
      </w:tr>
      <w:tr w:rsidR="00996021">
        <w:tc>
          <w:tcPr>
            <w:tcW w:w="1701" w:type="dxa"/>
            <w:vAlign w:val="center"/>
          </w:tcPr>
          <w:p w:rsidR="00996021" w:rsidRDefault="003175DC">
            <w:pPr>
              <w:pStyle w:val="ConsPlusNormal0"/>
              <w:jc w:val="center"/>
            </w:pPr>
            <w:r>
              <w:t>4.5</w:t>
            </w:r>
          </w:p>
        </w:tc>
        <w:tc>
          <w:tcPr>
            <w:tcW w:w="7370" w:type="dxa"/>
          </w:tcPr>
          <w:p w:rsidR="00996021" w:rsidRDefault="003175DC">
            <w:pPr>
              <w:pStyle w:val="ConsPlusNormal0"/>
              <w:jc w:val="both"/>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tc>
      </w:tr>
      <w:tr w:rsidR="00996021">
        <w:tc>
          <w:tcPr>
            <w:tcW w:w="1701" w:type="dxa"/>
            <w:vAlign w:val="center"/>
          </w:tcPr>
          <w:p w:rsidR="00996021" w:rsidRDefault="003175DC">
            <w:pPr>
              <w:pStyle w:val="ConsPlusNormal0"/>
              <w:jc w:val="center"/>
            </w:pPr>
            <w:r>
              <w:t>4.6</w:t>
            </w:r>
          </w:p>
        </w:tc>
        <w:tc>
          <w:tcPr>
            <w:tcW w:w="7370" w:type="dxa"/>
          </w:tcPr>
          <w:p w:rsidR="00996021" w:rsidRDefault="003175DC">
            <w:pPr>
              <w:pStyle w:val="ConsPlusNormal0"/>
              <w:jc w:val="both"/>
            </w:pPr>
            <w:r>
              <w:t>Находить, используя чертежные инструменты, расстояния: между двумя точками, от точки до прямой, длину пути на квадратной сетке</w:t>
            </w:r>
          </w:p>
        </w:tc>
      </w:tr>
      <w:tr w:rsidR="00996021">
        <w:tc>
          <w:tcPr>
            <w:tcW w:w="1701" w:type="dxa"/>
            <w:vAlign w:val="center"/>
          </w:tcPr>
          <w:p w:rsidR="00996021" w:rsidRDefault="003175DC">
            <w:pPr>
              <w:pStyle w:val="ConsPlusNormal0"/>
              <w:jc w:val="center"/>
            </w:pPr>
            <w:r>
              <w:t>4.7</w:t>
            </w:r>
          </w:p>
        </w:tc>
        <w:tc>
          <w:tcPr>
            <w:tcW w:w="7370" w:type="dxa"/>
          </w:tcPr>
          <w:p w:rsidR="00996021" w:rsidRDefault="003175DC">
            <w:pPr>
              <w:pStyle w:val="ConsPlusNormal0"/>
              <w:jc w:val="both"/>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tc>
      </w:tr>
      <w:tr w:rsidR="00996021">
        <w:tc>
          <w:tcPr>
            <w:tcW w:w="1701" w:type="dxa"/>
            <w:vAlign w:val="center"/>
          </w:tcPr>
          <w:p w:rsidR="00996021" w:rsidRDefault="003175DC">
            <w:pPr>
              <w:pStyle w:val="ConsPlusNormal0"/>
              <w:jc w:val="center"/>
            </w:pPr>
            <w:r>
              <w:t>4.8</w:t>
            </w:r>
          </w:p>
        </w:tc>
        <w:tc>
          <w:tcPr>
            <w:tcW w:w="7370" w:type="dxa"/>
          </w:tcPr>
          <w:p w:rsidR="00996021" w:rsidRDefault="003175DC">
            <w:pPr>
              <w:pStyle w:val="ConsPlusNormal0"/>
              <w:jc w:val="both"/>
            </w:pPr>
            <w:r>
              <w:t>Распознавать на моделях и изображениях пирамиду, конус, цилиндр, использовать терминологию: вершина, ребро, грань, основание, развертка</w:t>
            </w:r>
          </w:p>
        </w:tc>
      </w:tr>
      <w:tr w:rsidR="00996021">
        <w:tc>
          <w:tcPr>
            <w:tcW w:w="1701" w:type="dxa"/>
            <w:vAlign w:val="center"/>
          </w:tcPr>
          <w:p w:rsidR="00996021" w:rsidRDefault="003175DC">
            <w:pPr>
              <w:pStyle w:val="ConsPlusNormal0"/>
              <w:jc w:val="center"/>
            </w:pPr>
            <w:r>
              <w:t>4.9</w:t>
            </w:r>
          </w:p>
        </w:tc>
        <w:tc>
          <w:tcPr>
            <w:tcW w:w="7370" w:type="dxa"/>
          </w:tcPr>
          <w:p w:rsidR="00996021" w:rsidRDefault="003175DC">
            <w:pPr>
              <w:pStyle w:val="ConsPlusNormal0"/>
              <w:jc w:val="both"/>
            </w:pPr>
            <w:r>
              <w:t>Изображать на клетчатой бумаге прямоугольный параллелепипед</w:t>
            </w:r>
          </w:p>
        </w:tc>
      </w:tr>
      <w:tr w:rsidR="00996021">
        <w:tc>
          <w:tcPr>
            <w:tcW w:w="1701" w:type="dxa"/>
            <w:vAlign w:val="center"/>
          </w:tcPr>
          <w:p w:rsidR="00996021" w:rsidRDefault="003175DC">
            <w:pPr>
              <w:pStyle w:val="ConsPlusNormal0"/>
              <w:jc w:val="center"/>
            </w:pPr>
            <w:r>
              <w:t>4.10</w:t>
            </w:r>
          </w:p>
        </w:tc>
        <w:tc>
          <w:tcPr>
            <w:tcW w:w="7370" w:type="dxa"/>
          </w:tcPr>
          <w:p w:rsidR="00996021" w:rsidRDefault="003175DC">
            <w:pPr>
              <w:pStyle w:val="ConsPlusNormal0"/>
              <w:jc w:val="both"/>
            </w:pPr>
            <w:r>
              <w:t>Вычислять объем прямоугольного параллелепипеда, куба, пользоваться основными единицами измерения объема</w:t>
            </w:r>
          </w:p>
        </w:tc>
      </w:tr>
      <w:tr w:rsidR="00996021">
        <w:tc>
          <w:tcPr>
            <w:tcW w:w="1701" w:type="dxa"/>
            <w:vAlign w:val="center"/>
          </w:tcPr>
          <w:p w:rsidR="00996021" w:rsidRDefault="003175DC">
            <w:pPr>
              <w:pStyle w:val="ConsPlusNormal0"/>
              <w:jc w:val="center"/>
            </w:pPr>
            <w:r>
              <w:t>4.11</w:t>
            </w:r>
          </w:p>
        </w:tc>
        <w:tc>
          <w:tcPr>
            <w:tcW w:w="7370" w:type="dxa"/>
          </w:tcPr>
          <w:p w:rsidR="00996021" w:rsidRDefault="003175DC">
            <w:pPr>
              <w:pStyle w:val="ConsPlusNormal0"/>
              <w:jc w:val="both"/>
            </w:pPr>
            <w:r>
              <w:t>Решать несложные задачи на нахождение геометрических величин в практических ситуациях</w:t>
            </w:r>
          </w:p>
        </w:tc>
      </w:tr>
    </w:tbl>
    <w:p w:rsidR="00996021" w:rsidRDefault="00996021">
      <w:pPr>
        <w:pStyle w:val="ConsPlusNormal0"/>
        <w:ind w:firstLine="540"/>
        <w:jc w:val="both"/>
      </w:pPr>
    </w:p>
    <w:p w:rsidR="00996021" w:rsidRDefault="003175DC">
      <w:pPr>
        <w:pStyle w:val="ConsPlusNormal0"/>
        <w:jc w:val="right"/>
      </w:pPr>
      <w:r>
        <w:t>Таблица 11.3</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(6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vAlign w:val="center"/>
          </w:tcPr>
          <w:p w:rsidR="00996021" w:rsidRDefault="003175DC">
            <w:pPr>
              <w:pStyle w:val="ConsPlusNormal0"/>
              <w:jc w:val="center"/>
            </w:pPr>
            <w:r>
              <w:t>1</w:t>
            </w:r>
          </w:p>
        </w:tc>
        <w:tc>
          <w:tcPr>
            <w:tcW w:w="7994" w:type="dxa"/>
          </w:tcPr>
          <w:p w:rsidR="00996021" w:rsidRDefault="003175DC">
            <w:pPr>
              <w:pStyle w:val="ConsPlusNormal0"/>
              <w:jc w:val="both"/>
            </w:pPr>
            <w:r>
              <w:t>Натуральные числа</w:t>
            </w:r>
          </w:p>
        </w:tc>
      </w:tr>
      <w:tr w:rsidR="00996021">
        <w:tc>
          <w:tcPr>
            <w:tcW w:w="1077" w:type="dxa"/>
            <w:vAlign w:val="center"/>
          </w:tcPr>
          <w:p w:rsidR="00996021" w:rsidRDefault="003175DC">
            <w:pPr>
              <w:pStyle w:val="ConsPlusNormal0"/>
              <w:jc w:val="center"/>
            </w:pPr>
            <w:r>
              <w:t>1.1</w:t>
            </w:r>
          </w:p>
        </w:tc>
        <w:tc>
          <w:tcPr>
            <w:tcW w:w="7994" w:type="dxa"/>
          </w:tcPr>
          <w:p w:rsidR="00996021" w:rsidRDefault="003175DC">
            <w:pPr>
              <w:pStyle w:val="ConsPlusNormal0"/>
              <w:jc w:val="both"/>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w:t>
            </w:r>
          </w:p>
        </w:tc>
      </w:tr>
      <w:tr w:rsidR="00996021">
        <w:tc>
          <w:tcPr>
            <w:tcW w:w="1077" w:type="dxa"/>
            <w:vAlign w:val="center"/>
          </w:tcPr>
          <w:p w:rsidR="00996021" w:rsidRDefault="003175DC">
            <w:pPr>
              <w:pStyle w:val="ConsPlusNormal0"/>
              <w:jc w:val="center"/>
            </w:pPr>
            <w:r>
              <w:t>1.2</w:t>
            </w:r>
          </w:p>
        </w:tc>
        <w:tc>
          <w:tcPr>
            <w:tcW w:w="7994" w:type="dxa"/>
          </w:tcPr>
          <w:p w:rsidR="00996021" w:rsidRDefault="003175DC">
            <w:pPr>
              <w:pStyle w:val="ConsPlusNormal0"/>
              <w:jc w:val="both"/>
            </w:pPr>
            <w:r>
              <w:t>Округление натуральных чисел</w:t>
            </w:r>
          </w:p>
        </w:tc>
      </w:tr>
      <w:tr w:rsidR="00996021">
        <w:tc>
          <w:tcPr>
            <w:tcW w:w="1077" w:type="dxa"/>
            <w:vAlign w:val="center"/>
          </w:tcPr>
          <w:p w:rsidR="00996021" w:rsidRDefault="003175DC">
            <w:pPr>
              <w:pStyle w:val="ConsPlusNormal0"/>
              <w:jc w:val="center"/>
            </w:pPr>
            <w:r>
              <w:t>1.3</w:t>
            </w:r>
          </w:p>
        </w:tc>
        <w:tc>
          <w:tcPr>
            <w:tcW w:w="7994" w:type="dxa"/>
          </w:tcPr>
          <w:p w:rsidR="00996021" w:rsidRDefault="003175DC">
            <w:pPr>
              <w:pStyle w:val="ConsPlusNormal0"/>
              <w:jc w:val="both"/>
            </w:pPr>
            <w:r>
              <w:t>Делители и кратные числа, наибольший общий делитель и наименьшее общее кратное. Делимость суммы и произведения</w:t>
            </w:r>
          </w:p>
        </w:tc>
      </w:tr>
      <w:tr w:rsidR="00996021">
        <w:tc>
          <w:tcPr>
            <w:tcW w:w="1077" w:type="dxa"/>
            <w:vAlign w:val="center"/>
          </w:tcPr>
          <w:p w:rsidR="00996021" w:rsidRDefault="003175DC">
            <w:pPr>
              <w:pStyle w:val="ConsPlusNormal0"/>
              <w:jc w:val="center"/>
            </w:pPr>
            <w:r>
              <w:t>1.4</w:t>
            </w:r>
          </w:p>
        </w:tc>
        <w:tc>
          <w:tcPr>
            <w:tcW w:w="7994" w:type="dxa"/>
          </w:tcPr>
          <w:p w:rsidR="00996021" w:rsidRDefault="003175DC">
            <w:pPr>
              <w:pStyle w:val="ConsPlusNormal0"/>
              <w:jc w:val="both"/>
            </w:pPr>
            <w:r>
              <w:t>Деление с остатком</w:t>
            </w:r>
          </w:p>
        </w:tc>
      </w:tr>
      <w:tr w:rsidR="00996021">
        <w:tc>
          <w:tcPr>
            <w:tcW w:w="1077" w:type="dxa"/>
            <w:vAlign w:val="center"/>
          </w:tcPr>
          <w:p w:rsidR="00996021" w:rsidRDefault="003175DC">
            <w:pPr>
              <w:pStyle w:val="ConsPlusNormal0"/>
              <w:jc w:val="center"/>
            </w:pPr>
            <w:r>
              <w:t>2</w:t>
            </w:r>
          </w:p>
        </w:tc>
        <w:tc>
          <w:tcPr>
            <w:tcW w:w="7994" w:type="dxa"/>
          </w:tcPr>
          <w:p w:rsidR="00996021" w:rsidRDefault="003175DC">
            <w:pPr>
              <w:pStyle w:val="ConsPlusNormal0"/>
              <w:jc w:val="both"/>
            </w:pPr>
            <w:r>
              <w:t>Дроби</w:t>
            </w:r>
          </w:p>
        </w:tc>
      </w:tr>
      <w:tr w:rsidR="00996021">
        <w:tc>
          <w:tcPr>
            <w:tcW w:w="1077" w:type="dxa"/>
            <w:vAlign w:val="center"/>
          </w:tcPr>
          <w:p w:rsidR="00996021" w:rsidRDefault="003175DC">
            <w:pPr>
              <w:pStyle w:val="ConsPlusNormal0"/>
              <w:jc w:val="center"/>
            </w:pPr>
            <w:r>
              <w:t>2.1</w:t>
            </w:r>
          </w:p>
        </w:tc>
        <w:tc>
          <w:tcPr>
            <w:tcW w:w="7994" w:type="dxa"/>
          </w:tcPr>
          <w:p w:rsidR="00996021" w:rsidRDefault="003175DC">
            <w:pPr>
              <w:pStyle w:val="ConsPlusNormal0"/>
              <w:jc w:val="both"/>
            </w:pPr>
            <w:r>
              <w:t>Обыкновенная дробь, основное свойство дроби, сокращение дробей. Сравнение и упорядочивание дробей</w:t>
            </w:r>
          </w:p>
        </w:tc>
      </w:tr>
      <w:tr w:rsidR="00996021">
        <w:tc>
          <w:tcPr>
            <w:tcW w:w="1077" w:type="dxa"/>
            <w:vAlign w:val="center"/>
          </w:tcPr>
          <w:p w:rsidR="00996021" w:rsidRDefault="003175DC">
            <w:pPr>
              <w:pStyle w:val="ConsPlusNormal0"/>
              <w:jc w:val="center"/>
            </w:pPr>
            <w:r>
              <w:lastRenderedPageBreak/>
              <w:t>2.2</w:t>
            </w:r>
          </w:p>
        </w:tc>
        <w:tc>
          <w:tcPr>
            <w:tcW w:w="7994" w:type="dxa"/>
          </w:tcPr>
          <w:p w:rsidR="00996021" w:rsidRDefault="003175DC">
            <w:pPr>
              <w:pStyle w:val="ConsPlusNormal0"/>
              <w:jc w:val="both"/>
            </w:pPr>
            <w:r>
              <w:t>Решение задач на нахождение части от целого и целого по его части. Дробное число как результат деления</w:t>
            </w:r>
          </w:p>
        </w:tc>
      </w:tr>
      <w:tr w:rsidR="00996021">
        <w:tc>
          <w:tcPr>
            <w:tcW w:w="1077" w:type="dxa"/>
            <w:vAlign w:val="center"/>
          </w:tcPr>
          <w:p w:rsidR="00996021" w:rsidRDefault="003175DC">
            <w:pPr>
              <w:pStyle w:val="ConsPlusNormal0"/>
              <w:jc w:val="center"/>
            </w:pPr>
            <w:r>
              <w:t>2.3</w:t>
            </w:r>
          </w:p>
        </w:tc>
        <w:tc>
          <w:tcPr>
            <w:tcW w:w="7994" w:type="dxa"/>
          </w:tcPr>
          <w:p w:rsidR="00996021" w:rsidRDefault="003175DC">
            <w:pPr>
              <w:pStyle w:val="ConsPlusNormal0"/>
              <w:jc w:val="both"/>
            </w:pPr>
            <w:r>
              <w:t>Представление десятичной дроби в виде обыкновенной дроби и возможность представления обыкновенной дроби в виде десятичной</w:t>
            </w:r>
          </w:p>
        </w:tc>
      </w:tr>
      <w:tr w:rsidR="00996021">
        <w:tc>
          <w:tcPr>
            <w:tcW w:w="1077" w:type="dxa"/>
            <w:vAlign w:val="center"/>
          </w:tcPr>
          <w:p w:rsidR="00996021" w:rsidRDefault="003175DC">
            <w:pPr>
              <w:pStyle w:val="ConsPlusNormal0"/>
              <w:jc w:val="center"/>
            </w:pPr>
            <w:r>
              <w:t>2.4</w:t>
            </w:r>
          </w:p>
        </w:tc>
        <w:tc>
          <w:tcPr>
            <w:tcW w:w="7994" w:type="dxa"/>
          </w:tcPr>
          <w:p w:rsidR="00996021" w:rsidRDefault="003175DC">
            <w:pPr>
              <w:pStyle w:val="ConsPlusNormal0"/>
              <w:jc w:val="both"/>
            </w:pPr>
            <w:r>
              <w:t>Десятичные дроби и метрическая система мер. Арифметические действия и числовые выражения с обыкновенными и десятичными дробями</w:t>
            </w:r>
          </w:p>
        </w:tc>
      </w:tr>
      <w:tr w:rsidR="00996021">
        <w:tc>
          <w:tcPr>
            <w:tcW w:w="1077" w:type="dxa"/>
            <w:vAlign w:val="center"/>
          </w:tcPr>
          <w:p w:rsidR="00996021" w:rsidRDefault="003175DC">
            <w:pPr>
              <w:pStyle w:val="ConsPlusNormal0"/>
              <w:jc w:val="center"/>
            </w:pPr>
            <w:r>
              <w:t>2.5</w:t>
            </w:r>
          </w:p>
        </w:tc>
        <w:tc>
          <w:tcPr>
            <w:tcW w:w="7994" w:type="dxa"/>
          </w:tcPr>
          <w:p w:rsidR="00996021" w:rsidRDefault="003175DC">
            <w:pPr>
              <w:pStyle w:val="ConsPlusNormal0"/>
              <w:jc w:val="both"/>
            </w:pPr>
            <w:r>
              <w:t>Отношение. Деление в данном отношении. Масштаб, пропорция. Применение пропорций при решении задач</w:t>
            </w:r>
          </w:p>
        </w:tc>
      </w:tr>
      <w:tr w:rsidR="00996021">
        <w:tc>
          <w:tcPr>
            <w:tcW w:w="1077" w:type="dxa"/>
            <w:vAlign w:val="center"/>
          </w:tcPr>
          <w:p w:rsidR="00996021" w:rsidRDefault="003175DC">
            <w:pPr>
              <w:pStyle w:val="ConsPlusNormal0"/>
              <w:jc w:val="center"/>
            </w:pPr>
            <w:r>
              <w:t>2.6</w:t>
            </w:r>
          </w:p>
        </w:tc>
        <w:tc>
          <w:tcPr>
            <w:tcW w:w="7994" w:type="dxa"/>
          </w:tcPr>
          <w:p w:rsidR="00996021" w:rsidRDefault="003175DC">
            <w:pPr>
              <w:pStyle w:val="ConsPlusNormal0"/>
              <w:jc w:val="both"/>
            </w:pPr>
            <w:r>
              <w:t>Понятие процента. Вычисление процента от величины и величины по ее проценту. Выражение процентов десятичными дробями. Решение задач на проценты. Выражение отношения величин в процентах</w:t>
            </w:r>
          </w:p>
        </w:tc>
      </w:tr>
      <w:tr w:rsidR="00996021">
        <w:tc>
          <w:tcPr>
            <w:tcW w:w="1077" w:type="dxa"/>
            <w:vAlign w:val="center"/>
          </w:tcPr>
          <w:p w:rsidR="00996021" w:rsidRDefault="003175DC">
            <w:pPr>
              <w:pStyle w:val="ConsPlusNormal0"/>
              <w:jc w:val="center"/>
            </w:pPr>
            <w:r>
              <w:t>3</w:t>
            </w:r>
          </w:p>
        </w:tc>
        <w:tc>
          <w:tcPr>
            <w:tcW w:w="7994" w:type="dxa"/>
          </w:tcPr>
          <w:p w:rsidR="00996021" w:rsidRDefault="003175DC">
            <w:pPr>
              <w:pStyle w:val="ConsPlusNormal0"/>
              <w:jc w:val="both"/>
            </w:pPr>
            <w:r>
              <w:t>Положительные и отрицательные числа</w:t>
            </w:r>
          </w:p>
        </w:tc>
      </w:tr>
      <w:tr w:rsidR="00996021">
        <w:tc>
          <w:tcPr>
            <w:tcW w:w="1077" w:type="dxa"/>
            <w:vAlign w:val="center"/>
          </w:tcPr>
          <w:p w:rsidR="00996021" w:rsidRDefault="003175DC">
            <w:pPr>
              <w:pStyle w:val="ConsPlusNormal0"/>
              <w:jc w:val="center"/>
            </w:pPr>
            <w:r>
              <w:t>3.1</w:t>
            </w:r>
          </w:p>
        </w:tc>
        <w:tc>
          <w:tcPr>
            <w:tcW w:w="7994" w:type="dxa"/>
          </w:tcPr>
          <w:p w:rsidR="00996021" w:rsidRDefault="003175DC">
            <w:pPr>
              <w:pStyle w:val="ConsPlusNormal0"/>
              <w:jc w:val="both"/>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w:t>
            </w:r>
          </w:p>
        </w:tc>
      </w:tr>
      <w:tr w:rsidR="00996021">
        <w:tc>
          <w:tcPr>
            <w:tcW w:w="1077" w:type="dxa"/>
            <w:vAlign w:val="center"/>
          </w:tcPr>
          <w:p w:rsidR="00996021" w:rsidRDefault="003175DC">
            <w:pPr>
              <w:pStyle w:val="ConsPlusNormal0"/>
              <w:jc w:val="center"/>
            </w:pPr>
            <w:r>
              <w:t>3.2</w:t>
            </w:r>
          </w:p>
        </w:tc>
        <w:tc>
          <w:tcPr>
            <w:tcW w:w="7994" w:type="dxa"/>
          </w:tcPr>
          <w:p w:rsidR="00996021" w:rsidRDefault="003175DC">
            <w:pPr>
              <w:pStyle w:val="ConsPlusNormal0"/>
              <w:jc w:val="both"/>
            </w:pPr>
            <w:r>
              <w:t>Арифметические действия с положительными и отрицательными числами</w:t>
            </w:r>
          </w:p>
        </w:tc>
      </w:tr>
      <w:tr w:rsidR="00996021">
        <w:tc>
          <w:tcPr>
            <w:tcW w:w="1077" w:type="dxa"/>
            <w:vAlign w:val="center"/>
          </w:tcPr>
          <w:p w:rsidR="00996021" w:rsidRDefault="003175DC">
            <w:pPr>
              <w:pStyle w:val="ConsPlusNormal0"/>
              <w:jc w:val="center"/>
            </w:pPr>
            <w:r>
              <w:t>3.3</w:t>
            </w:r>
          </w:p>
        </w:tc>
        <w:tc>
          <w:tcPr>
            <w:tcW w:w="7994" w:type="dxa"/>
          </w:tcPr>
          <w:p w:rsidR="00996021" w:rsidRDefault="003175DC">
            <w:pPr>
              <w:pStyle w:val="ConsPlusNormal0"/>
              <w:jc w:val="both"/>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tc>
      </w:tr>
      <w:tr w:rsidR="00996021">
        <w:tc>
          <w:tcPr>
            <w:tcW w:w="1077" w:type="dxa"/>
            <w:vAlign w:val="center"/>
          </w:tcPr>
          <w:p w:rsidR="00996021" w:rsidRDefault="003175DC">
            <w:pPr>
              <w:pStyle w:val="ConsPlusNormal0"/>
              <w:jc w:val="center"/>
            </w:pPr>
            <w:r>
              <w:t>4</w:t>
            </w:r>
          </w:p>
        </w:tc>
        <w:tc>
          <w:tcPr>
            <w:tcW w:w="7994" w:type="dxa"/>
          </w:tcPr>
          <w:p w:rsidR="00996021" w:rsidRDefault="003175DC">
            <w:pPr>
              <w:pStyle w:val="ConsPlusNormal0"/>
              <w:jc w:val="both"/>
            </w:pPr>
            <w:r>
              <w:t>Буквенные выражения</w:t>
            </w:r>
          </w:p>
        </w:tc>
      </w:tr>
      <w:tr w:rsidR="00996021">
        <w:tc>
          <w:tcPr>
            <w:tcW w:w="1077" w:type="dxa"/>
            <w:vAlign w:val="center"/>
          </w:tcPr>
          <w:p w:rsidR="00996021" w:rsidRDefault="003175DC">
            <w:pPr>
              <w:pStyle w:val="ConsPlusNormal0"/>
              <w:jc w:val="center"/>
            </w:pPr>
            <w:r>
              <w:t>4.1</w:t>
            </w:r>
          </w:p>
        </w:tc>
        <w:tc>
          <w:tcPr>
            <w:tcW w:w="7994" w:type="dxa"/>
          </w:tcPr>
          <w:p w:rsidR="00996021" w:rsidRDefault="003175DC">
            <w:pPr>
              <w:pStyle w:val="ConsPlusNormal0"/>
              <w:jc w:val="both"/>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w:t>
            </w:r>
          </w:p>
        </w:tc>
      </w:tr>
      <w:tr w:rsidR="00996021">
        <w:tc>
          <w:tcPr>
            <w:tcW w:w="1077" w:type="dxa"/>
            <w:vAlign w:val="center"/>
          </w:tcPr>
          <w:p w:rsidR="00996021" w:rsidRDefault="003175DC">
            <w:pPr>
              <w:pStyle w:val="ConsPlusNormal0"/>
              <w:jc w:val="center"/>
            </w:pPr>
            <w:r>
              <w:t>4.2</w:t>
            </w:r>
          </w:p>
        </w:tc>
        <w:tc>
          <w:tcPr>
            <w:tcW w:w="7994" w:type="dxa"/>
          </w:tcPr>
          <w:p w:rsidR="00996021" w:rsidRDefault="003175DC">
            <w:pPr>
              <w:pStyle w:val="ConsPlusNormal0"/>
              <w:jc w:val="both"/>
            </w:pPr>
            <w:r>
              <w:t>Формулы, формулы периметра и площади прямоугольника, квадрата, объема параллелепипеда и куба</w:t>
            </w:r>
          </w:p>
        </w:tc>
      </w:tr>
      <w:tr w:rsidR="00996021">
        <w:tc>
          <w:tcPr>
            <w:tcW w:w="1077" w:type="dxa"/>
            <w:vAlign w:val="center"/>
          </w:tcPr>
          <w:p w:rsidR="00996021" w:rsidRDefault="003175DC">
            <w:pPr>
              <w:pStyle w:val="ConsPlusNormal0"/>
              <w:jc w:val="center"/>
            </w:pPr>
            <w:r>
              <w:t>5</w:t>
            </w:r>
          </w:p>
        </w:tc>
        <w:tc>
          <w:tcPr>
            <w:tcW w:w="7994" w:type="dxa"/>
          </w:tcPr>
          <w:p w:rsidR="00996021" w:rsidRDefault="003175DC">
            <w:pPr>
              <w:pStyle w:val="ConsPlusNormal0"/>
              <w:jc w:val="both"/>
            </w:pPr>
            <w:r>
              <w:t>Решение текстовых задач</w:t>
            </w:r>
          </w:p>
        </w:tc>
      </w:tr>
      <w:tr w:rsidR="00996021">
        <w:tc>
          <w:tcPr>
            <w:tcW w:w="1077" w:type="dxa"/>
            <w:vAlign w:val="center"/>
          </w:tcPr>
          <w:p w:rsidR="00996021" w:rsidRDefault="003175DC">
            <w:pPr>
              <w:pStyle w:val="ConsPlusNormal0"/>
              <w:jc w:val="center"/>
            </w:pPr>
            <w:r>
              <w:t>5.1</w:t>
            </w:r>
          </w:p>
        </w:tc>
        <w:tc>
          <w:tcPr>
            <w:tcW w:w="7994" w:type="dxa"/>
          </w:tcPr>
          <w:p w:rsidR="00996021" w:rsidRDefault="003175DC">
            <w:pPr>
              <w:pStyle w:val="ConsPlusNormal0"/>
              <w:jc w:val="both"/>
            </w:pPr>
            <w:r>
              <w:t>Решение текстовых задач арифметическим способом</w:t>
            </w:r>
          </w:p>
        </w:tc>
      </w:tr>
      <w:tr w:rsidR="00996021">
        <w:tc>
          <w:tcPr>
            <w:tcW w:w="1077" w:type="dxa"/>
            <w:vAlign w:val="center"/>
          </w:tcPr>
          <w:p w:rsidR="00996021" w:rsidRDefault="003175DC">
            <w:pPr>
              <w:pStyle w:val="ConsPlusNormal0"/>
              <w:jc w:val="center"/>
            </w:pPr>
            <w:r>
              <w:t>5.2</w:t>
            </w:r>
          </w:p>
        </w:tc>
        <w:tc>
          <w:tcPr>
            <w:tcW w:w="7994" w:type="dxa"/>
          </w:tcPr>
          <w:p w:rsidR="00996021" w:rsidRDefault="003175DC">
            <w:pPr>
              <w:pStyle w:val="ConsPlusNormal0"/>
              <w:jc w:val="both"/>
            </w:pPr>
            <w:r>
              <w:t>Решение логических задач. Решение задач перебором всех возможных вариантов</w:t>
            </w:r>
          </w:p>
        </w:tc>
      </w:tr>
      <w:tr w:rsidR="00996021">
        <w:tc>
          <w:tcPr>
            <w:tcW w:w="1077" w:type="dxa"/>
            <w:vAlign w:val="center"/>
          </w:tcPr>
          <w:p w:rsidR="00996021" w:rsidRDefault="003175DC">
            <w:pPr>
              <w:pStyle w:val="ConsPlusNormal0"/>
              <w:jc w:val="center"/>
            </w:pPr>
            <w:r>
              <w:t>5.3</w:t>
            </w:r>
          </w:p>
        </w:tc>
        <w:tc>
          <w:tcPr>
            <w:tcW w:w="7994" w:type="dxa"/>
          </w:tcPr>
          <w:p w:rsidR="00996021" w:rsidRDefault="003175DC">
            <w:pPr>
              <w:pStyle w:val="ConsPlusNormal0"/>
              <w:jc w:val="both"/>
            </w:pPr>
            <w:r>
              <w:t>Решение задач, содержащих зависимости, связывающих величины: скорость, время, расстояние, цена, количество, стоимость, производительность, время, объем работы. Единицы измерения: массы, стоимости, расстояния, времени, скорости. Связь между единицами измерения каждой величины</w:t>
            </w:r>
          </w:p>
        </w:tc>
      </w:tr>
      <w:tr w:rsidR="00996021">
        <w:tc>
          <w:tcPr>
            <w:tcW w:w="1077" w:type="dxa"/>
            <w:vAlign w:val="center"/>
          </w:tcPr>
          <w:p w:rsidR="00996021" w:rsidRDefault="003175DC">
            <w:pPr>
              <w:pStyle w:val="ConsPlusNormal0"/>
              <w:jc w:val="center"/>
            </w:pPr>
            <w:r>
              <w:t>5.4</w:t>
            </w:r>
          </w:p>
        </w:tc>
        <w:tc>
          <w:tcPr>
            <w:tcW w:w="7994" w:type="dxa"/>
          </w:tcPr>
          <w:p w:rsidR="00996021" w:rsidRDefault="003175DC">
            <w:pPr>
              <w:pStyle w:val="ConsPlusNormal0"/>
              <w:jc w:val="both"/>
            </w:pPr>
            <w:r>
              <w:t>Решение задач, связанных с отношением, пропорциональностью величин, процентами; решение основных задач на дроби и проценты</w:t>
            </w:r>
          </w:p>
        </w:tc>
      </w:tr>
      <w:tr w:rsidR="00996021">
        <w:tc>
          <w:tcPr>
            <w:tcW w:w="1077" w:type="dxa"/>
            <w:vAlign w:val="center"/>
          </w:tcPr>
          <w:p w:rsidR="00996021" w:rsidRDefault="003175DC">
            <w:pPr>
              <w:pStyle w:val="ConsPlusNormal0"/>
              <w:jc w:val="center"/>
            </w:pPr>
            <w:r>
              <w:t>5.5</w:t>
            </w:r>
          </w:p>
        </w:tc>
        <w:tc>
          <w:tcPr>
            <w:tcW w:w="7994" w:type="dxa"/>
          </w:tcPr>
          <w:p w:rsidR="00996021" w:rsidRDefault="003175DC">
            <w:pPr>
              <w:pStyle w:val="ConsPlusNormal0"/>
              <w:jc w:val="both"/>
            </w:pPr>
            <w:r>
              <w:t>Оценка и прикидка, округление результата. Составление буквенных выражений по условию задачи.</w:t>
            </w:r>
          </w:p>
        </w:tc>
      </w:tr>
      <w:tr w:rsidR="00996021">
        <w:tc>
          <w:tcPr>
            <w:tcW w:w="1077" w:type="dxa"/>
            <w:vAlign w:val="center"/>
          </w:tcPr>
          <w:p w:rsidR="00996021" w:rsidRDefault="003175DC">
            <w:pPr>
              <w:pStyle w:val="ConsPlusNormal0"/>
              <w:jc w:val="center"/>
            </w:pPr>
            <w:r>
              <w:t>5.6</w:t>
            </w:r>
          </w:p>
        </w:tc>
        <w:tc>
          <w:tcPr>
            <w:tcW w:w="7994" w:type="dxa"/>
          </w:tcPr>
          <w:p w:rsidR="00996021" w:rsidRDefault="003175DC">
            <w:pPr>
              <w:pStyle w:val="ConsPlusNormal0"/>
              <w:jc w:val="both"/>
            </w:pPr>
            <w:r>
              <w:t>Представление данных с помощью таблиц и диаграмм. Столбчатые диаграммы. Чтение круговых диаграмм</w:t>
            </w:r>
          </w:p>
        </w:tc>
      </w:tr>
      <w:tr w:rsidR="00996021">
        <w:tc>
          <w:tcPr>
            <w:tcW w:w="1077" w:type="dxa"/>
            <w:vAlign w:val="center"/>
          </w:tcPr>
          <w:p w:rsidR="00996021" w:rsidRDefault="003175DC">
            <w:pPr>
              <w:pStyle w:val="ConsPlusNormal0"/>
              <w:jc w:val="center"/>
            </w:pPr>
            <w:r>
              <w:t>6</w:t>
            </w:r>
          </w:p>
        </w:tc>
        <w:tc>
          <w:tcPr>
            <w:tcW w:w="7994" w:type="dxa"/>
          </w:tcPr>
          <w:p w:rsidR="00996021" w:rsidRDefault="003175DC">
            <w:pPr>
              <w:pStyle w:val="ConsPlusNormal0"/>
              <w:jc w:val="both"/>
            </w:pPr>
            <w:r>
              <w:t>Наглядная геометрия</w:t>
            </w:r>
          </w:p>
        </w:tc>
      </w:tr>
      <w:tr w:rsidR="00996021">
        <w:tc>
          <w:tcPr>
            <w:tcW w:w="1077" w:type="dxa"/>
            <w:vAlign w:val="center"/>
          </w:tcPr>
          <w:p w:rsidR="00996021" w:rsidRDefault="003175DC">
            <w:pPr>
              <w:pStyle w:val="ConsPlusNormal0"/>
              <w:jc w:val="center"/>
            </w:pPr>
            <w:r>
              <w:lastRenderedPageBreak/>
              <w:t>6.1</w:t>
            </w:r>
          </w:p>
        </w:tc>
        <w:tc>
          <w:tcPr>
            <w:tcW w:w="7994" w:type="dxa"/>
          </w:tcPr>
          <w:p w:rsidR="00996021" w:rsidRDefault="003175DC">
            <w:pPr>
              <w:pStyle w:val="ConsPlusNormal0"/>
              <w:jc w:val="both"/>
            </w:pPr>
            <w:r>
              <w:t>Точка, прямая, отрезок, луч, угол, ломаная, многоугольник, четырехугольник, треугольник, окружность, круг</w:t>
            </w:r>
          </w:p>
        </w:tc>
      </w:tr>
      <w:tr w:rsidR="00996021">
        <w:tc>
          <w:tcPr>
            <w:tcW w:w="1077" w:type="dxa"/>
            <w:vAlign w:val="center"/>
          </w:tcPr>
          <w:p w:rsidR="00996021" w:rsidRDefault="003175DC">
            <w:pPr>
              <w:pStyle w:val="ConsPlusNormal0"/>
              <w:jc w:val="center"/>
            </w:pPr>
            <w:r>
              <w:t>6.2</w:t>
            </w:r>
          </w:p>
        </w:tc>
        <w:tc>
          <w:tcPr>
            <w:tcW w:w="7994" w:type="dxa"/>
          </w:tcPr>
          <w:p w:rsidR="00996021" w:rsidRDefault="003175DC">
            <w:pPr>
              <w:pStyle w:val="ConsPlusNormal0"/>
              <w:jc w:val="both"/>
            </w:pPr>
            <w:r>
              <w:t>Взаимное расположение двух прямых на плоскости, параллельные прямые, перпендикулярные прямые</w:t>
            </w:r>
          </w:p>
        </w:tc>
      </w:tr>
      <w:tr w:rsidR="00996021">
        <w:tc>
          <w:tcPr>
            <w:tcW w:w="1077" w:type="dxa"/>
            <w:vAlign w:val="center"/>
          </w:tcPr>
          <w:p w:rsidR="00996021" w:rsidRDefault="003175DC">
            <w:pPr>
              <w:pStyle w:val="ConsPlusNormal0"/>
              <w:jc w:val="center"/>
            </w:pPr>
            <w:r>
              <w:t>6.3</w:t>
            </w:r>
          </w:p>
        </w:tc>
        <w:tc>
          <w:tcPr>
            <w:tcW w:w="7994" w:type="dxa"/>
          </w:tcPr>
          <w:p w:rsidR="00996021" w:rsidRDefault="003175DC">
            <w:pPr>
              <w:pStyle w:val="ConsPlusNormal0"/>
              <w:jc w:val="both"/>
            </w:pPr>
            <w:r>
              <w:t>Измерение расстояний: между двумя точками, от точки до прямой, длина маршрута на квадратной сетке</w:t>
            </w:r>
          </w:p>
        </w:tc>
      </w:tr>
      <w:tr w:rsidR="00996021">
        <w:tc>
          <w:tcPr>
            <w:tcW w:w="1077" w:type="dxa"/>
            <w:vAlign w:val="center"/>
          </w:tcPr>
          <w:p w:rsidR="00996021" w:rsidRDefault="003175DC">
            <w:pPr>
              <w:pStyle w:val="ConsPlusNormal0"/>
              <w:jc w:val="center"/>
            </w:pPr>
            <w:r>
              <w:t>6.4</w:t>
            </w:r>
          </w:p>
        </w:tc>
        <w:tc>
          <w:tcPr>
            <w:tcW w:w="7994" w:type="dxa"/>
          </w:tcPr>
          <w:p w:rsidR="00996021" w:rsidRDefault="003175DC">
            <w:pPr>
              <w:pStyle w:val="ConsPlusNormal0"/>
              <w:jc w:val="both"/>
            </w:pPr>
            <w:r>
              <w:t>Измерение и построение углов с помощью транспортира</w:t>
            </w:r>
          </w:p>
        </w:tc>
      </w:tr>
      <w:tr w:rsidR="00996021">
        <w:tc>
          <w:tcPr>
            <w:tcW w:w="1077" w:type="dxa"/>
            <w:vAlign w:val="center"/>
          </w:tcPr>
          <w:p w:rsidR="00996021" w:rsidRDefault="003175DC">
            <w:pPr>
              <w:pStyle w:val="ConsPlusNormal0"/>
              <w:jc w:val="center"/>
            </w:pPr>
            <w:r>
              <w:t>6.5</w:t>
            </w:r>
          </w:p>
        </w:tc>
        <w:tc>
          <w:tcPr>
            <w:tcW w:w="7994" w:type="dxa"/>
          </w:tcPr>
          <w:p w:rsidR="00996021" w:rsidRDefault="003175DC">
            <w:pPr>
              <w:pStyle w:val="ConsPlusNormal0"/>
              <w:jc w:val="both"/>
            </w:pPr>
            <w:r>
              <w:t>Виды треугольников: остроугольный, прямоугольный, тупоугольный, равнобедренный, равносторонний</w:t>
            </w:r>
          </w:p>
        </w:tc>
      </w:tr>
      <w:tr w:rsidR="00996021">
        <w:tc>
          <w:tcPr>
            <w:tcW w:w="1077" w:type="dxa"/>
            <w:vAlign w:val="center"/>
          </w:tcPr>
          <w:p w:rsidR="00996021" w:rsidRDefault="003175DC">
            <w:pPr>
              <w:pStyle w:val="ConsPlusNormal0"/>
              <w:jc w:val="center"/>
            </w:pPr>
            <w:r>
              <w:t>6.6</w:t>
            </w:r>
          </w:p>
        </w:tc>
        <w:tc>
          <w:tcPr>
            <w:tcW w:w="7994" w:type="dxa"/>
          </w:tcPr>
          <w:p w:rsidR="00996021" w:rsidRDefault="003175DC">
            <w:pPr>
              <w:pStyle w:val="ConsPlusNormal0"/>
              <w:jc w:val="both"/>
            </w:pPr>
            <w:r>
              <w:t>Четырехугольник. Прямоугольник, квадрат: использование свойств сторон, углов, диагоналей</w:t>
            </w:r>
          </w:p>
        </w:tc>
      </w:tr>
      <w:tr w:rsidR="00996021">
        <w:tc>
          <w:tcPr>
            <w:tcW w:w="1077" w:type="dxa"/>
            <w:vAlign w:val="center"/>
          </w:tcPr>
          <w:p w:rsidR="00996021" w:rsidRDefault="003175DC">
            <w:pPr>
              <w:pStyle w:val="ConsPlusNormal0"/>
              <w:jc w:val="center"/>
            </w:pPr>
            <w:r>
              <w:t>6.7</w:t>
            </w:r>
          </w:p>
        </w:tc>
        <w:tc>
          <w:tcPr>
            <w:tcW w:w="7994" w:type="dxa"/>
          </w:tcPr>
          <w:p w:rsidR="00996021" w:rsidRDefault="003175DC">
            <w:pPr>
              <w:pStyle w:val="ConsPlusNormal0"/>
              <w:jc w:val="both"/>
            </w:pPr>
            <w:r>
              <w:t>Изображение геометрических фигур на нелинованной бумаге с использованием циркуля, линейки, угольника, транспортира. Построения на клетчатой бумаге</w:t>
            </w:r>
          </w:p>
        </w:tc>
      </w:tr>
      <w:tr w:rsidR="00996021">
        <w:tc>
          <w:tcPr>
            <w:tcW w:w="1077" w:type="dxa"/>
            <w:vAlign w:val="center"/>
          </w:tcPr>
          <w:p w:rsidR="00996021" w:rsidRDefault="003175DC">
            <w:pPr>
              <w:pStyle w:val="ConsPlusNormal0"/>
              <w:jc w:val="center"/>
            </w:pPr>
            <w:r>
              <w:t>6.8</w:t>
            </w:r>
          </w:p>
        </w:tc>
        <w:tc>
          <w:tcPr>
            <w:tcW w:w="7994" w:type="dxa"/>
          </w:tcPr>
          <w:p w:rsidR="00996021" w:rsidRDefault="003175DC">
            <w:pPr>
              <w:pStyle w:val="ConsPlusNormal0"/>
              <w:jc w:val="both"/>
            </w:pPr>
            <w:r>
              <w:t>Периметр многоугольника</w:t>
            </w:r>
          </w:p>
        </w:tc>
      </w:tr>
      <w:tr w:rsidR="00996021">
        <w:tc>
          <w:tcPr>
            <w:tcW w:w="1077" w:type="dxa"/>
            <w:vAlign w:val="center"/>
          </w:tcPr>
          <w:p w:rsidR="00996021" w:rsidRDefault="003175DC">
            <w:pPr>
              <w:pStyle w:val="ConsPlusNormal0"/>
              <w:jc w:val="center"/>
            </w:pPr>
            <w:r>
              <w:t>6.9</w:t>
            </w:r>
          </w:p>
        </w:tc>
        <w:tc>
          <w:tcPr>
            <w:tcW w:w="7994" w:type="dxa"/>
          </w:tcPr>
          <w:p w:rsidR="00996021" w:rsidRDefault="003175DC">
            <w:pPr>
              <w:pStyle w:val="ConsPlusNormal0"/>
              <w:jc w:val="both"/>
            </w:pPr>
            <w:r>
              <w:t>Понятие площади фигуры, единицы измерения площади. Приближенное измерение площади фигур, в том числе на квадратной сетке</w:t>
            </w:r>
          </w:p>
        </w:tc>
      </w:tr>
      <w:tr w:rsidR="00996021">
        <w:tc>
          <w:tcPr>
            <w:tcW w:w="1077" w:type="dxa"/>
            <w:vAlign w:val="center"/>
          </w:tcPr>
          <w:p w:rsidR="00996021" w:rsidRDefault="003175DC">
            <w:pPr>
              <w:pStyle w:val="ConsPlusNormal0"/>
              <w:jc w:val="center"/>
            </w:pPr>
            <w:r>
              <w:t>6.10</w:t>
            </w:r>
          </w:p>
        </w:tc>
        <w:tc>
          <w:tcPr>
            <w:tcW w:w="7994" w:type="dxa"/>
          </w:tcPr>
          <w:p w:rsidR="00996021" w:rsidRDefault="003175DC">
            <w:pPr>
              <w:pStyle w:val="ConsPlusNormal0"/>
              <w:jc w:val="both"/>
            </w:pPr>
            <w:r>
              <w:t>Приближенное измерение длины окружности, площади круга</w:t>
            </w:r>
          </w:p>
        </w:tc>
      </w:tr>
      <w:tr w:rsidR="00996021">
        <w:tc>
          <w:tcPr>
            <w:tcW w:w="1077" w:type="dxa"/>
            <w:vAlign w:val="center"/>
          </w:tcPr>
          <w:p w:rsidR="00996021" w:rsidRDefault="003175DC">
            <w:pPr>
              <w:pStyle w:val="ConsPlusNormal0"/>
              <w:jc w:val="center"/>
            </w:pPr>
            <w:r>
              <w:t>6.11</w:t>
            </w:r>
          </w:p>
        </w:tc>
        <w:tc>
          <w:tcPr>
            <w:tcW w:w="7994" w:type="dxa"/>
          </w:tcPr>
          <w:p w:rsidR="00996021" w:rsidRDefault="003175DC">
            <w:pPr>
              <w:pStyle w:val="ConsPlusNormal0"/>
              <w:jc w:val="both"/>
            </w:pPr>
            <w:r>
              <w:t>Симметрия: центральная, осевая и зеркальная. Построение симметричных фигур</w:t>
            </w:r>
          </w:p>
        </w:tc>
      </w:tr>
      <w:tr w:rsidR="00996021">
        <w:tc>
          <w:tcPr>
            <w:tcW w:w="1077" w:type="dxa"/>
            <w:vAlign w:val="center"/>
          </w:tcPr>
          <w:p w:rsidR="00996021" w:rsidRDefault="003175DC">
            <w:pPr>
              <w:pStyle w:val="ConsPlusNormal0"/>
              <w:jc w:val="center"/>
            </w:pPr>
            <w:r>
              <w:t>6.12</w:t>
            </w:r>
          </w:p>
        </w:tc>
        <w:tc>
          <w:tcPr>
            <w:tcW w:w="7994" w:type="dxa"/>
          </w:tcPr>
          <w:p w:rsidR="00996021" w:rsidRDefault="003175DC">
            <w:pPr>
              <w:pStyle w:val="ConsPlusNormal0"/>
              <w:jc w:val="both"/>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разверток многогранников, цилиндра и конуса. Создание моделей пространственных фигур (из бумаги, проволоки, пластилина и других материалов)</w:t>
            </w:r>
          </w:p>
        </w:tc>
      </w:tr>
      <w:tr w:rsidR="00996021">
        <w:tc>
          <w:tcPr>
            <w:tcW w:w="1077" w:type="dxa"/>
            <w:vAlign w:val="center"/>
          </w:tcPr>
          <w:p w:rsidR="00996021" w:rsidRDefault="003175DC">
            <w:pPr>
              <w:pStyle w:val="ConsPlusNormal0"/>
              <w:jc w:val="center"/>
            </w:pPr>
            <w:r>
              <w:t>6.13</w:t>
            </w:r>
          </w:p>
        </w:tc>
        <w:tc>
          <w:tcPr>
            <w:tcW w:w="7994" w:type="dxa"/>
          </w:tcPr>
          <w:p w:rsidR="00996021" w:rsidRDefault="003175DC">
            <w:pPr>
              <w:pStyle w:val="ConsPlusNormal0"/>
              <w:jc w:val="both"/>
            </w:pPr>
            <w:r>
              <w:t>Понятие объема, единицы измерения объема. Объем прямоугольного параллелепипеда, куба</w:t>
            </w:r>
          </w:p>
        </w:tc>
      </w:tr>
    </w:tbl>
    <w:p w:rsidR="00996021" w:rsidRDefault="00996021">
      <w:pPr>
        <w:pStyle w:val="ConsPlusNormal0"/>
        <w:ind w:firstLine="540"/>
        <w:jc w:val="both"/>
      </w:pPr>
    </w:p>
    <w:p w:rsidR="00996021" w:rsidRDefault="003175DC">
      <w:pPr>
        <w:pStyle w:val="ConsPlusNormal0"/>
        <w:jc w:val="right"/>
      </w:pPr>
      <w:r>
        <w:t>Таблица 11.4</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(7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vAlign w:val="center"/>
          </w:tcPr>
          <w:p w:rsidR="00996021" w:rsidRDefault="003175DC">
            <w:pPr>
              <w:pStyle w:val="ConsPlusNormal0"/>
              <w:jc w:val="center"/>
            </w:pPr>
            <w:r>
              <w:t>1</w:t>
            </w:r>
          </w:p>
        </w:tc>
        <w:tc>
          <w:tcPr>
            <w:tcW w:w="7370" w:type="dxa"/>
          </w:tcPr>
          <w:p w:rsidR="00996021" w:rsidRDefault="003175DC">
            <w:pPr>
              <w:pStyle w:val="ConsPlusNormal0"/>
              <w:jc w:val="both"/>
            </w:pPr>
            <w:r>
              <w:t>Числа и вычисления</w:t>
            </w:r>
          </w:p>
        </w:tc>
      </w:tr>
      <w:tr w:rsidR="00996021">
        <w:tc>
          <w:tcPr>
            <w:tcW w:w="1701" w:type="dxa"/>
            <w:vAlign w:val="center"/>
          </w:tcPr>
          <w:p w:rsidR="00996021" w:rsidRDefault="003175DC">
            <w:pPr>
              <w:pStyle w:val="ConsPlusNormal0"/>
              <w:jc w:val="center"/>
            </w:pPr>
            <w:r>
              <w:t>1.1</w:t>
            </w:r>
          </w:p>
        </w:tc>
        <w:tc>
          <w:tcPr>
            <w:tcW w:w="7370" w:type="dxa"/>
          </w:tcPr>
          <w:p w:rsidR="00996021" w:rsidRDefault="003175DC">
            <w:pPr>
              <w:pStyle w:val="ConsPlusNormal0"/>
              <w:jc w:val="both"/>
            </w:pPr>
            <w:r>
              <w:t>Выполнять, сочетая устные и письменные приемы, арифметические действия с рациональными числами</w:t>
            </w:r>
          </w:p>
        </w:tc>
      </w:tr>
      <w:tr w:rsidR="00996021">
        <w:tc>
          <w:tcPr>
            <w:tcW w:w="1701" w:type="dxa"/>
            <w:vAlign w:val="center"/>
          </w:tcPr>
          <w:p w:rsidR="00996021" w:rsidRDefault="003175DC">
            <w:pPr>
              <w:pStyle w:val="ConsPlusNormal0"/>
              <w:jc w:val="center"/>
            </w:pPr>
            <w:r>
              <w:t>1.2</w:t>
            </w:r>
          </w:p>
        </w:tc>
        <w:tc>
          <w:tcPr>
            <w:tcW w:w="7370" w:type="dxa"/>
          </w:tcPr>
          <w:p w:rsidR="00996021" w:rsidRDefault="003175DC">
            <w:pPr>
              <w:pStyle w:val="ConsPlusNormal0"/>
              <w:jc w:val="both"/>
            </w:pPr>
            <w:r>
              <w:t>Находить значения числовых выражений, применять разнообразные способы и приемы вычисления значений дробных выражений, содержащих обыкновенные и десятичные дроби</w:t>
            </w:r>
          </w:p>
        </w:tc>
      </w:tr>
      <w:tr w:rsidR="00996021">
        <w:tc>
          <w:tcPr>
            <w:tcW w:w="1701" w:type="dxa"/>
            <w:vAlign w:val="center"/>
          </w:tcPr>
          <w:p w:rsidR="00996021" w:rsidRDefault="003175DC">
            <w:pPr>
              <w:pStyle w:val="ConsPlusNormal0"/>
              <w:jc w:val="center"/>
            </w:pPr>
            <w:r>
              <w:t>1.3</w:t>
            </w:r>
          </w:p>
        </w:tc>
        <w:tc>
          <w:tcPr>
            <w:tcW w:w="7370" w:type="dxa"/>
          </w:tcPr>
          <w:p w:rsidR="00996021" w:rsidRDefault="003175DC">
            <w:pPr>
              <w:pStyle w:val="ConsPlusNormal0"/>
              <w:jc w:val="both"/>
            </w:pPr>
            <w:r>
              <w:t xml:space="preserve">Переходить от одной формы записи чисел к другой (преобразовывать </w:t>
            </w:r>
            <w:r>
              <w:lastRenderedPageBreak/>
              <w:t>десятичную дробь в обыкновенную, обыкновенную в десятичную, в частности, в бесконечную десятичную дробь)</w:t>
            </w:r>
          </w:p>
        </w:tc>
      </w:tr>
      <w:tr w:rsidR="00996021">
        <w:tc>
          <w:tcPr>
            <w:tcW w:w="1701" w:type="dxa"/>
            <w:vAlign w:val="center"/>
          </w:tcPr>
          <w:p w:rsidR="00996021" w:rsidRDefault="003175DC">
            <w:pPr>
              <w:pStyle w:val="ConsPlusNormal0"/>
              <w:jc w:val="center"/>
            </w:pPr>
            <w:r>
              <w:lastRenderedPageBreak/>
              <w:t>1.4</w:t>
            </w:r>
          </w:p>
        </w:tc>
        <w:tc>
          <w:tcPr>
            <w:tcW w:w="7370" w:type="dxa"/>
          </w:tcPr>
          <w:p w:rsidR="00996021" w:rsidRDefault="003175DC">
            <w:pPr>
              <w:pStyle w:val="ConsPlusNormal0"/>
              <w:jc w:val="both"/>
            </w:pPr>
            <w:r>
              <w:t>Сравнивать и упорядочивать рациональные числа</w:t>
            </w:r>
          </w:p>
        </w:tc>
      </w:tr>
      <w:tr w:rsidR="00996021">
        <w:tc>
          <w:tcPr>
            <w:tcW w:w="1701" w:type="dxa"/>
            <w:vAlign w:val="center"/>
          </w:tcPr>
          <w:p w:rsidR="00996021" w:rsidRDefault="003175DC">
            <w:pPr>
              <w:pStyle w:val="ConsPlusNormal0"/>
              <w:jc w:val="center"/>
            </w:pPr>
            <w:r>
              <w:t>1.5</w:t>
            </w:r>
          </w:p>
        </w:tc>
        <w:tc>
          <w:tcPr>
            <w:tcW w:w="7370" w:type="dxa"/>
          </w:tcPr>
          <w:p w:rsidR="00996021" w:rsidRDefault="003175DC">
            <w:pPr>
              <w:pStyle w:val="ConsPlusNormal0"/>
              <w:jc w:val="both"/>
            </w:pPr>
            <w:r>
              <w:t>Округлять числа</w:t>
            </w:r>
          </w:p>
        </w:tc>
      </w:tr>
      <w:tr w:rsidR="00996021">
        <w:tc>
          <w:tcPr>
            <w:tcW w:w="1701" w:type="dxa"/>
            <w:vAlign w:val="center"/>
          </w:tcPr>
          <w:p w:rsidR="00996021" w:rsidRDefault="003175DC">
            <w:pPr>
              <w:pStyle w:val="ConsPlusNormal0"/>
              <w:jc w:val="center"/>
            </w:pPr>
            <w:r>
              <w:t>1.6</w:t>
            </w:r>
          </w:p>
        </w:tc>
        <w:tc>
          <w:tcPr>
            <w:tcW w:w="7370" w:type="dxa"/>
          </w:tcPr>
          <w:p w:rsidR="00996021" w:rsidRDefault="003175DC">
            <w:pPr>
              <w:pStyle w:val="ConsPlusNormal0"/>
              <w:jc w:val="both"/>
            </w:pPr>
            <w: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tc>
      </w:tr>
      <w:tr w:rsidR="00996021">
        <w:tc>
          <w:tcPr>
            <w:tcW w:w="1701" w:type="dxa"/>
            <w:vAlign w:val="center"/>
          </w:tcPr>
          <w:p w:rsidR="00996021" w:rsidRDefault="003175DC">
            <w:pPr>
              <w:pStyle w:val="ConsPlusNormal0"/>
              <w:jc w:val="center"/>
            </w:pPr>
            <w:r>
              <w:t>1.7</w:t>
            </w:r>
          </w:p>
        </w:tc>
        <w:tc>
          <w:tcPr>
            <w:tcW w:w="7370" w:type="dxa"/>
          </w:tcPr>
          <w:p w:rsidR="00996021" w:rsidRDefault="003175DC">
            <w:pPr>
              <w:pStyle w:val="ConsPlusNormal0"/>
              <w:jc w:val="both"/>
            </w:pPr>
            <w:r>
              <w:t>Применять признаки делимости, разложение на множители натуральных чисел</w:t>
            </w:r>
          </w:p>
        </w:tc>
      </w:tr>
      <w:tr w:rsidR="00996021">
        <w:tc>
          <w:tcPr>
            <w:tcW w:w="1701" w:type="dxa"/>
            <w:vAlign w:val="center"/>
          </w:tcPr>
          <w:p w:rsidR="00996021" w:rsidRDefault="003175DC">
            <w:pPr>
              <w:pStyle w:val="ConsPlusNormal0"/>
              <w:jc w:val="center"/>
            </w:pPr>
            <w:r>
              <w:t>1.8</w:t>
            </w:r>
          </w:p>
        </w:tc>
        <w:tc>
          <w:tcPr>
            <w:tcW w:w="7370" w:type="dxa"/>
          </w:tcPr>
          <w:p w:rsidR="00996021" w:rsidRDefault="003175DC">
            <w:pPr>
              <w:pStyle w:val="ConsPlusNormal0"/>
              <w:jc w:val="both"/>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r>
      <w:tr w:rsidR="00996021">
        <w:tc>
          <w:tcPr>
            <w:tcW w:w="1701" w:type="dxa"/>
            <w:vAlign w:val="center"/>
          </w:tcPr>
          <w:p w:rsidR="00996021" w:rsidRDefault="003175DC">
            <w:pPr>
              <w:pStyle w:val="ConsPlusNormal0"/>
              <w:jc w:val="center"/>
            </w:pPr>
            <w:r>
              <w:t>2</w:t>
            </w:r>
          </w:p>
        </w:tc>
        <w:tc>
          <w:tcPr>
            <w:tcW w:w="7370" w:type="dxa"/>
          </w:tcPr>
          <w:p w:rsidR="00996021" w:rsidRDefault="003175DC">
            <w:pPr>
              <w:pStyle w:val="ConsPlusNormal0"/>
              <w:jc w:val="both"/>
            </w:pPr>
            <w:r>
              <w:t>Алгебраические выражения</w:t>
            </w:r>
          </w:p>
        </w:tc>
      </w:tr>
      <w:tr w:rsidR="00996021">
        <w:tc>
          <w:tcPr>
            <w:tcW w:w="1701" w:type="dxa"/>
            <w:vAlign w:val="center"/>
          </w:tcPr>
          <w:p w:rsidR="00996021" w:rsidRDefault="003175DC">
            <w:pPr>
              <w:pStyle w:val="ConsPlusNormal0"/>
              <w:jc w:val="center"/>
            </w:pPr>
            <w:r>
              <w:t>2.1</w:t>
            </w:r>
          </w:p>
        </w:tc>
        <w:tc>
          <w:tcPr>
            <w:tcW w:w="7370" w:type="dxa"/>
          </w:tcPr>
          <w:p w:rsidR="00996021" w:rsidRDefault="003175DC">
            <w:pPr>
              <w:pStyle w:val="ConsPlusNormal0"/>
              <w:jc w:val="both"/>
            </w:pPr>
            <w:r>
              <w:t>Использовать алгебраическую терминологию и символику, применять ее в процессе освоения учебного материала</w:t>
            </w:r>
          </w:p>
        </w:tc>
      </w:tr>
      <w:tr w:rsidR="00996021">
        <w:tc>
          <w:tcPr>
            <w:tcW w:w="1701" w:type="dxa"/>
            <w:vAlign w:val="center"/>
          </w:tcPr>
          <w:p w:rsidR="00996021" w:rsidRDefault="003175DC">
            <w:pPr>
              <w:pStyle w:val="ConsPlusNormal0"/>
              <w:jc w:val="center"/>
            </w:pPr>
            <w:r>
              <w:t>2.2</w:t>
            </w:r>
          </w:p>
        </w:tc>
        <w:tc>
          <w:tcPr>
            <w:tcW w:w="7370" w:type="dxa"/>
          </w:tcPr>
          <w:p w:rsidR="00996021" w:rsidRDefault="003175DC">
            <w:pPr>
              <w:pStyle w:val="ConsPlusNormal0"/>
              <w:jc w:val="both"/>
            </w:pPr>
            <w:r>
              <w:t>Находить значения буквенных выражений при заданных значениях переменных</w:t>
            </w:r>
          </w:p>
        </w:tc>
      </w:tr>
      <w:tr w:rsidR="00996021">
        <w:tc>
          <w:tcPr>
            <w:tcW w:w="1701" w:type="dxa"/>
            <w:vAlign w:val="center"/>
          </w:tcPr>
          <w:p w:rsidR="00996021" w:rsidRDefault="003175DC">
            <w:pPr>
              <w:pStyle w:val="ConsPlusNormal0"/>
              <w:jc w:val="center"/>
            </w:pPr>
            <w:r>
              <w:t>2.3</w:t>
            </w:r>
          </w:p>
        </w:tc>
        <w:tc>
          <w:tcPr>
            <w:tcW w:w="7370" w:type="dxa"/>
          </w:tcPr>
          <w:p w:rsidR="00996021" w:rsidRDefault="003175DC">
            <w:pPr>
              <w:pStyle w:val="ConsPlusNormal0"/>
              <w:jc w:val="both"/>
            </w:pPr>
            <w:r>
              <w:t>Выполнять преобразования целого выражения в многочлен приведением подобных слагаемых, раскрытием скобок</w:t>
            </w:r>
          </w:p>
        </w:tc>
      </w:tr>
      <w:tr w:rsidR="00996021">
        <w:tc>
          <w:tcPr>
            <w:tcW w:w="1701" w:type="dxa"/>
            <w:vAlign w:val="center"/>
          </w:tcPr>
          <w:p w:rsidR="00996021" w:rsidRDefault="003175DC">
            <w:pPr>
              <w:pStyle w:val="ConsPlusNormal0"/>
              <w:jc w:val="center"/>
            </w:pPr>
            <w:r>
              <w:t>2.4</w:t>
            </w:r>
          </w:p>
        </w:tc>
        <w:tc>
          <w:tcPr>
            <w:tcW w:w="7370" w:type="dxa"/>
          </w:tcPr>
          <w:p w:rsidR="00996021" w:rsidRDefault="003175DC">
            <w:pPr>
              <w:pStyle w:val="ConsPlusNormal0"/>
              <w:jc w:val="both"/>
            </w:pPr>
            <w:r>
              <w:t>Выполнять умножение одночлена на многочлен и многочлена на многочлен, применять формулы квадрата суммы и квадрата разности</w:t>
            </w:r>
          </w:p>
        </w:tc>
      </w:tr>
      <w:tr w:rsidR="00996021">
        <w:tc>
          <w:tcPr>
            <w:tcW w:w="1701" w:type="dxa"/>
            <w:vAlign w:val="center"/>
          </w:tcPr>
          <w:p w:rsidR="00996021" w:rsidRDefault="003175DC">
            <w:pPr>
              <w:pStyle w:val="ConsPlusNormal0"/>
              <w:jc w:val="center"/>
            </w:pPr>
            <w:r>
              <w:t>2.5</w:t>
            </w:r>
          </w:p>
        </w:tc>
        <w:tc>
          <w:tcPr>
            <w:tcW w:w="7370" w:type="dxa"/>
          </w:tcPr>
          <w:p w:rsidR="00996021" w:rsidRDefault="003175DC">
            <w:pPr>
              <w:pStyle w:val="ConsPlusNormal0"/>
              <w:jc w:val="both"/>
            </w:pPr>
            <w:r>
              <w:t>Осуществлять разложение многочленов на множители с помощью вынесения за скобки общего множителя, группировки слагаемых, применения формул сокращенного умножения</w:t>
            </w:r>
          </w:p>
        </w:tc>
      </w:tr>
      <w:tr w:rsidR="00996021">
        <w:tc>
          <w:tcPr>
            <w:tcW w:w="1701" w:type="dxa"/>
            <w:vAlign w:val="center"/>
          </w:tcPr>
          <w:p w:rsidR="00996021" w:rsidRDefault="003175DC">
            <w:pPr>
              <w:pStyle w:val="ConsPlusNormal0"/>
              <w:jc w:val="center"/>
            </w:pPr>
            <w:r>
              <w:t>2.6</w:t>
            </w:r>
          </w:p>
        </w:tc>
        <w:tc>
          <w:tcPr>
            <w:tcW w:w="7370" w:type="dxa"/>
          </w:tcPr>
          <w:p w:rsidR="00996021" w:rsidRDefault="003175DC">
            <w:pPr>
              <w:pStyle w:val="ConsPlusNormal0"/>
              <w:jc w:val="both"/>
            </w:pPr>
            <w:r>
              <w:t>Применять преобразования многочленов для решения различных задач из математики, смежных предметов, из реальной практики</w:t>
            </w:r>
          </w:p>
        </w:tc>
      </w:tr>
      <w:tr w:rsidR="00996021">
        <w:tc>
          <w:tcPr>
            <w:tcW w:w="1701" w:type="dxa"/>
            <w:vAlign w:val="center"/>
          </w:tcPr>
          <w:p w:rsidR="00996021" w:rsidRDefault="003175DC">
            <w:pPr>
              <w:pStyle w:val="ConsPlusNormal0"/>
              <w:jc w:val="center"/>
            </w:pPr>
            <w:r>
              <w:t>2.7</w:t>
            </w:r>
          </w:p>
        </w:tc>
        <w:tc>
          <w:tcPr>
            <w:tcW w:w="7370" w:type="dxa"/>
          </w:tcPr>
          <w:p w:rsidR="00996021" w:rsidRDefault="003175DC">
            <w:pPr>
              <w:pStyle w:val="ConsPlusNormal0"/>
              <w:jc w:val="both"/>
            </w:pPr>
            <w:r>
              <w:t>Использовать свойства степеней с натуральными показателями для преобразования выражений</w:t>
            </w:r>
          </w:p>
        </w:tc>
      </w:tr>
      <w:tr w:rsidR="00996021">
        <w:tc>
          <w:tcPr>
            <w:tcW w:w="1701" w:type="dxa"/>
            <w:vAlign w:val="center"/>
          </w:tcPr>
          <w:p w:rsidR="00996021" w:rsidRDefault="003175DC">
            <w:pPr>
              <w:pStyle w:val="ConsPlusNormal0"/>
              <w:jc w:val="center"/>
            </w:pPr>
            <w:r>
              <w:t>3</w:t>
            </w:r>
          </w:p>
        </w:tc>
        <w:tc>
          <w:tcPr>
            <w:tcW w:w="7370" w:type="dxa"/>
          </w:tcPr>
          <w:p w:rsidR="00996021" w:rsidRDefault="003175DC">
            <w:pPr>
              <w:pStyle w:val="ConsPlusNormal0"/>
              <w:jc w:val="both"/>
            </w:pPr>
            <w:r>
              <w:t>Уравнения и неравенства</w:t>
            </w:r>
          </w:p>
        </w:tc>
      </w:tr>
      <w:tr w:rsidR="00996021">
        <w:tc>
          <w:tcPr>
            <w:tcW w:w="1701" w:type="dxa"/>
            <w:vAlign w:val="center"/>
          </w:tcPr>
          <w:p w:rsidR="00996021" w:rsidRDefault="003175DC">
            <w:pPr>
              <w:pStyle w:val="ConsPlusNormal0"/>
              <w:jc w:val="center"/>
            </w:pPr>
            <w:r>
              <w:t>3.1</w:t>
            </w:r>
          </w:p>
        </w:tc>
        <w:tc>
          <w:tcPr>
            <w:tcW w:w="7370" w:type="dxa"/>
          </w:tcPr>
          <w:p w:rsidR="00996021" w:rsidRDefault="003175DC">
            <w:pPr>
              <w:pStyle w:val="ConsPlusNormal0"/>
              <w:jc w:val="both"/>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tc>
      </w:tr>
      <w:tr w:rsidR="00996021">
        <w:tc>
          <w:tcPr>
            <w:tcW w:w="1701" w:type="dxa"/>
            <w:vAlign w:val="center"/>
          </w:tcPr>
          <w:p w:rsidR="00996021" w:rsidRDefault="003175DC">
            <w:pPr>
              <w:pStyle w:val="ConsPlusNormal0"/>
              <w:jc w:val="center"/>
            </w:pPr>
            <w:r>
              <w:t>3.2</w:t>
            </w:r>
          </w:p>
        </w:tc>
        <w:tc>
          <w:tcPr>
            <w:tcW w:w="7370" w:type="dxa"/>
          </w:tcPr>
          <w:p w:rsidR="00996021" w:rsidRDefault="003175DC">
            <w:pPr>
              <w:pStyle w:val="ConsPlusNormal0"/>
              <w:jc w:val="both"/>
            </w:pPr>
            <w:r>
              <w:t>Применять графические методы при решении линейных уравнений и их систем</w:t>
            </w:r>
          </w:p>
        </w:tc>
      </w:tr>
      <w:tr w:rsidR="00996021">
        <w:tc>
          <w:tcPr>
            <w:tcW w:w="1701" w:type="dxa"/>
            <w:vAlign w:val="center"/>
          </w:tcPr>
          <w:p w:rsidR="00996021" w:rsidRDefault="003175DC">
            <w:pPr>
              <w:pStyle w:val="ConsPlusNormal0"/>
              <w:jc w:val="center"/>
            </w:pPr>
            <w:r>
              <w:t>3.3</w:t>
            </w:r>
          </w:p>
        </w:tc>
        <w:tc>
          <w:tcPr>
            <w:tcW w:w="7370" w:type="dxa"/>
          </w:tcPr>
          <w:p w:rsidR="00996021" w:rsidRDefault="003175DC">
            <w:pPr>
              <w:pStyle w:val="ConsPlusNormal0"/>
              <w:jc w:val="both"/>
            </w:pPr>
            <w:r>
              <w:t>Подбирать примеры пар чисел, являющихся решением линейного уравнения с двумя переменными</w:t>
            </w:r>
          </w:p>
        </w:tc>
      </w:tr>
      <w:tr w:rsidR="00996021">
        <w:tc>
          <w:tcPr>
            <w:tcW w:w="1701" w:type="dxa"/>
            <w:vAlign w:val="center"/>
          </w:tcPr>
          <w:p w:rsidR="00996021" w:rsidRDefault="003175DC">
            <w:pPr>
              <w:pStyle w:val="ConsPlusNormal0"/>
              <w:jc w:val="center"/>
            </w:pPr>
            <w:r>
              <w:t>3.4</w:t>
            </w:r>
          </w:p>
        </w:tc>
        <w:tc>
          <w:tcPr>
            <w:tcW w:w="7370" w:type="dxa"/>
          </w:tcPr>
          <w:p w:rsidR="00996021" w:rsidRDefault="003175DC">
            <w:pPr>
              <w:pStyle w:val="ConsPlusNormal0"/>
              <w:jc w:val="both"/>
            </w:pPr>
            <w:r>
              <w:t>Строить в координатной плоскости график линейного уравнения с двумя переменными; пользуясь графиком, приводить примеры решения уравнения</w:t>
            </w:r>
          </w:p>
        </w:tc>
      </w:tr>
      <w:tr w:rsidR="00996021">
        <w:tc>
          <w:tcPr>
            <w:tcW w:w="1701" w:type="dxa"/>
            <w:vAlign w:val="center"/>
          </w:tcPr>
          <w:p w:rsidR="00996021" w:rsidRDefault="003175DC">
            <w:pPr>
              <w:pStyle w:val="ConsPlusNormal0"/>
              <w:jc w:val="center"/>
            </w:pPr>
            <w:r>
              <w:lastRenderedPageBreak/>
              <w:t>3.5</w:t>
            </w:r>
          </w:p>
        </w:tc>
        <w:tc>
          <w:tcPr>
            <w:tcW w:w="7370" w:type="dxa"/>
          </w:tcPr>
          <w:p w:rsidR="00996021" w:rsidRDefault="003175DC">
            <w:pPr>
              <w:pStyle w:val="ConsPlusNormal0"/>
              <w:jc w:val="both"/>
            </w:pPr>
            <w:r>
              <w:t>Решать системы двух линейных уравнений с двумя переменными, в том числе графически</w:t>
            </w:r>
          </w:p>
        </w:tc>
      </w:tr>
      <w:tr w:rsidR="00996021">
        <w:tc>
          <w:tcPr>
            <w:tcW w:w="1701" w:type="dxa"/>
            <w:vAlign w:val="center"/>
          </w:tcPr>
          <w:p w:rsidR="00996021" w:rsidRDefault="003175DC">
            <w:pPr>
              <w:pStyle w:val="ConsPlusNormal0"/>
              <w:jc w:val="center"/>
            </w:pPr>
            <w:r>
              <w:t>3.6</w:t>
            </w:r>
          </w:p>
        </w:tc>
        <w:tc>
          <w:tcPr>
            <w:tcW w:w="7370" w:type="dxa"/>
          </w:tcPr>
          <w:p w:rsidR="00996021" w:rsidRDefault="003175DC">
            <w:pPr>
              <w:pStyle w:val="ConsPlusNormal0"/>
              <w:jc w:val="both"/>
            </w:pPr>
            <w: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tc>
      </w:tr>
      <w:tr w:rsidR="00996021">
        <w:tc>
          <w:tcPr>
            <w:tcW w:w="1701" w:type="dxa"/>
            <w:vAlign w:val="center"/>
          </w:tcPr>
          <w:p w:rsidR="00996021" w:rsidRDefault="003175DC">
            <w:pPr>
              <w:pStyle w:val="ConsPlusNormal0"/>
              <w:jc w:val="center"/>
            </w:pPr>
            <w:r>
              <w:t>4</w:t>
            </w:r>
          </w:p>
        </w:tc>
        <w:tc>
          <w:tcPr>
            <w:tcW w:w="7370" w:type="dxa"/>
          </w:tcPr>
          <w:p w:rsidR="00996021" w:rsidRDefault="003175DC">
            <w:pPr>
              <w:pStyle w:val="ConsPlusNormal0"/>
              <w:jc w:val="both"/>
            </w:pPr>
            <w:r>
              <w:t>Координаты и графики. Функции</w:t>
            </w:r>
          </w:p>
        </w:tc>
      </w:tr>
      <w:tr w:rsidR="00996021">
        <w:tc>
          <w:tcPr>
            <w:tcW w:w="1701" w:type="dxa"/>
            <w:vAlign w:val="center"/>
          </w:tcPr>
          <w:p w:rsidR="00996021" w:rsidRDefault="003175DC">
            <w:pPr>
              <w:pStyle w:val="ConsPlusNormal0"/>
              <w:jc w:val="center"/>
            </w:pPr>
            <w:r>
              <w:t>4.1</w:t>
            </w:r>
          </w:p>
        </w:tc>
        <w:tc>
          <w:tcPr>
            <w:tcW w:w="7370" w:type="dxa"/>
          </w:tcPr>
          <w:p w:rsidR="00996021" w:rsidRDefault="003175DC">
            <w:pPr>
              <w:pStyle w:val="ConsPlusNormal0"/>
              <w:jc w:val="both"/>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tc>
      </w:tr>
      <w:tr w:rsidR="00996021">
        <w:tc>
          <w:tcPr>
            <w:tcW w:w="1701" w:type="dxa"/>
            <w:vAlign w:val="center"/>
          </w:tcPr>
          <w:p w:rsidR="00996021" w:rsidRDefault="003175DC">
            <w:pPr>
              <w:pStyle w:val="ConsPlusNormal0"/>
              <w:jc w:val="center"/>
            </w:pPr>
            <w:r>
              <w:t>4.2</w:t>
            </w:r>
          </w:p>
        </w:tc>
        <w:tc>
          <w:tcPr>
            <w:tcW w:w="7370" w:type="dxa"/>
          </w:tcPr>
          <w:p w:rsidR="00996021" w:rsidRDefault="003175DC">
            <w:pPr>
              <w:pStyle w:val="ConsPlusNormal0"/>
              <w:jc w:val="both"/>
            </w:pPr>
            <w:r>
              <w:t>Отмечать в координатной плоскости точки по заданным координатам</w:t>
            </w:r>
          </w:p>
        </w:tc>
      </w:tr>
      <w:tr w:rsidR="00996021">
        <w:tc>
          <w:tcPr>
            <w:tcW w:w="1701" w:type="dxa"/>
            <w:vAlign w:val="center"/>
          </w:tcPr>
          <w:p w:rsidR="00996021" w:rsidRDefault="003175DC">
            <w:pPr>
              <w:pStyle w:val="ConsPlusNormal0"/>
              <w:jc w:val="center"/>
            </w:pPr>
            <w:r>
              <w:t>4.3</w:t>
            </w:r>
          </w:p>
        </w:tc>
        <w:tc>
          <w:tcPr>
            <w:tcW w:w="7370" w:type="dxa"/>
          </w:tcPr>
          <w:p w:rsidR="00996021" w:rsidRDefault="003175DC">
            <w:pPr>
              <w:pStyle w:val="ConsPlusNormal0"/>
              <w:jc w:val="both"/>
            </w:pPr>
            <w:r>
              <w:t>Строить графики линейных функций. Строить график функции y = |x|</w:t>
            </w:r>
          </w:p>
        </w:tc>
      </w:tr>
      <w:tr w:rsidR="00996021">
        <w:tc>
          <w:tcPr>
            <w:tcW w:w="1701" w:type="dxa"/>
            <w:vAlign w:val="center"/>
          </w:tcPr>
          <w:p w:rsidR="00996021" w:rsidRDefault="003175DC">
            <w:pPr>
              <w:pStyle w:val="ConsPlusNormal0"/>
              <w:jc w:val="center"/>
            </w:pPr>
            <w:r>
              <w:t>4.4</w:t>
            </w:r>
          </w:p>
        </w:tc>
        <w:tc>
          <w:tcPr>
            <w:tcW w:w="7370" w:type="dxa"/>
          </w:tcPr>
          <w:p w:rsidR="00996021" w:rsidRDefault="003175DC">
            <w:pPr>
              <w:pStyle w:val="ConsPlusNormal0"/>
              <w:jc w:val="both"/>
            </w:pPr>
            <w:r>
              <w:t>Описывать с помощью функций известные зависимости между величинами: скорость, время, расстояние, цену, количество, стоимость, производительность, время, объем работы</w:t>
            </w:r>
          </w:p>
        </w:tc>
      </w:tr>
      <w:tr w:rsidR="00996021">
        <w:tc>
          <w:tcPr>
            <w:tcW w:w="1701" w:type="dxa"/>
            <w:vAlign w:val="center"/>
          </w:tcPr>
          <w:p w:rsidR="00996021" w:rsidRDefault="003175DC">
            <w:pPr>
              <w:pStyle w:val="ConsPlusNormal0"/>
              <w:jc w:val="center"/>
            </w:pPr>
            <w:r>
              <w:t>4.5</w:t>
            </w:r>
          </w:p>
        </w:tc>
        <w:tc>
          <w:tcPr>
            <w:tcW w:w="7370" w:type="dxa"/>
          </w:tcPr>
          <w:p w:rsidR="00996021" w:rsidRDefault="003175DC">
            <w:pPr>
              <w:pStyle w:val="ConsPlusNormal0"/>
              <w:jc w:val="both"/>
            </w:pPr>
            <w:r>
              <w:t>Находить значение функции по значению ее аргумента</w:t>
            </w:r>
          </w:p>
        </w:tc>
      </w:tr>
      <w:tr w:rsidR="00996021">
        <w:tc>
          <w:tcPr>
            <w:tcW w:w="1701" w:type="dxa"/>
            <w:vAlign w:val="center"/>
          </w:tcPr>
          <w:p w:rsidR="00996021" w:rsidRDefault="003175DC">
            <w:pPr>
              <w:pStyle w:val="ConsPlusNormal0"/>
              <w:jc w:val="center"/>
            </w:pPr>
            <w:r>
              <w:t>4.6</w:t>
            </w:r>
          </w:p>
        </w:tc>
        <w:tc>
          <w:tcPr>
            <w:tcW w:w="7370" w:type="dxa"/>
          </w:tcPr>
          <w:p w:rsidR="00996021" w:rsidRDefault="003175DC">
            <w:pPr>
              <w:pStyle w:val="ConsPlusNormal0"/>
              <w:jc w:val="both"/>
            </w:pPr>
            <w: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r>
      <w:tr w:rsidR="00996021">
        <w:tc>
          <w:tcPr>
            <w:tcW w:w="1701" w:type="dxa"/>
            <w:vAlign w:val="center"/>
          </w:tcPr>
          <w:p w:rsidR="00996021" w:rsidRDefault="003175DC">
            <w:pPr>
              <w:pStyle w:val="ConsPlusNormal0"/>
              <w:jc w:val="center"/>
            </w:pPr>
            <w:r>
              <w:t>5</w:t>
            </w:r>
          </w:p>
        </w:tc>
        <w:tc>
          <w:tcPr>
            <w:tcW w:w="7370" w:type="dxa"/>
          </w:tcPr>
          <w:p w:rsidR="00996021" w:rsidRDefault="003175DC">
            <w:pPr>
              <w:pStyle w:val="ConsPlusNormal0"/>
              <w:jc w:val="both"/>
            </w:pPr>
            <w:r>
              <w:t>Вероятность и статистика</w:t>
            </w:r>
          </w:p>
        </w:tc>
      </w:tr>
      <w:tr w:rsidR="00996021">
        <w:tc>
          <w:tcPr>
            <w:tcW w:w="1701" w:type="dxa"/>
            <w:vAlign w:val="center"/>
          </w:tcPr>
          <w:p w:rsidR="00996021" w:rsidRDefault="003175DC">
            <w:pPr>
              <w:pStyle w:val="ConsPlusNormal0"/>
              <w:jc w:val="center"/>
            </w:pPr>
            <w:r>
              <w:t>5.1</w:t>
            </w:r>
          </w:p>
        </w:tc>
        <w:tc>
          <w:tcPr>
            <w:tcW w:w="7370" w:type="dxa"/>
          </w:tcPr>
          <w:p w:rsidR="00996021" w:rsidRDefault="003175DC">
            <w:pPr>
              <w:pStyle w:val="ConsPlusNormal0"/>
              <w:jc w:val="both"/>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tc>
      </w:tr>
      <w:tr w:rsidR="00996021">
        <w:tc>
          <w:tcPr>
            <w:tcW w:w="1701" w:type="dxa"/>
            <w:vAlign w:val="center"/>
          </w:tcPr>
          <w:p w:rsidR="00996021" w:rsidRDefault="003175DC">
            <w:pPr>
              <w:pStyle w:val="ConsPlusNormal0"/>
              <w:jc w:val="center"/>
            </w:pPr>
            <w:r>
              <w:t>5.2</w:t>
            </w:r>
          </w:p>
        </w:tc>
        <w:tc>
          <w:tcPr>
            <w:tcW w:w="7370" w:type="dxa"/>
          </w:tcPr>
          <w:p w:rsidR="00996021" w:rsidRDefault="003175DC">
            <w:pPr>
              <w:pStyle w:val="ConsPlusNormal0"/>
              <w:jc w:val="both"/>
            </w:pPr>
            <w:r>
              <w:t>Описывать и интерпретировать реальные числовые данные, представленные в таблицах, на диаграммах, графиках</w:t>
            </w:r>
          </w:p>
        </w:tc>
      </w:tr>
      <w:tr w:rsidR="00996021">
        <w:tc>
          <w:tcPr>
            <w:tcW w:w="1701" w:type="dxa"/>
            <w:vAlign w:val="center"/>
          </w:tcPr>
          <w:p w:rsidR="00996021" w:rsidRDefault="003175DC">
            <w:pPr>
              <w:pStyle w:val="ConsPlusNormal0"/>
              <w:jc w:val="center"/>
            </w:pPr>
            <w:r>
              <w:t>5.3</w:t>
            </w:r>
          </w:p>
        </w:tc>
        <w:tc>
          <w:tcPr>
            <w:tcW w:w="7370" w:type="dxa"/>
          </w:tcPr>
          <w:p w:rsidR="00996021" w:rsidRDefault="003175DC">
            <w:pPr>
              <w:pStyle w:val="ConsPlusNormal0"/>
              <w:jc w:val="both"/>
            </w:pPr>
            <w:r>
              <w:t>Использовать для описания данных статистические характеристики: среднее арифметическое, медиана, наибольшее и наименьшее значения, размах</w:t>
            </w:r>
          </w:p>
        </w:tc>
      </w:tr>
      <w:tr w:rsidR="00996021">
        <w:tc>
          <w:tcPr>
            <w:tcW w:w="1701" w:type="dxa"/>
            <w:vAlign w:val="center"/>
          </w:tcPr>
          <w:p w:rsidR="00996021" w:rsidRDefault="003175DC">
            <w:pPr>
              <w:pStyle w:val="ConsPlusNormal0"/>
              <w:jc w:val="center"/>
            </w:pPr>
            <w:r>
              <w:t>5.4</w:t>
            </w:r>
          </w:p>
        </w:tc>
        <w:tc>
          <w:tcPr>
            <w:tcW w:w="7370" w:type="dxa"/>
          </w:tcPr>
          <w:p w:rsidR="00996021" w:rsidRDefault="003175DC">
            <w:pPr>
              <w:pStyle w:val="ConsPlusNormal0"/>
              <w:jc w:val="both"/>
            </w:pPr>
            <w: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tc>
      </w:tr>
      <w:tr w:rsidR="00996021">
        <w:tc>
          <w:tcPr>
            <w:tcW w:w="1701" w:type="dxa"/>
            <w:vAlign w:val="center"/>
          </w:tcPr>
          <w:p w:rsidR="00996021" w:rsidRDefault="003175DC">
            <w:pPr>
              <w:pStyle w:val="ConsPlusNormal0"/>
              <w:jc w:val="center"/>
            </w:pPr>
            <w:r>
              <w:t>6</w:t>
            </w:r>
          </w:p>
        </w:tc>
        <w:tc>
          <w:tcPr>
            <w:tcW w:w="7370" w:type="dxa"/>
          </w:tcPr>
          <w:p w:rsidR="00996021" w:rsidRDefault="003175DC">
            <w:pPr>
              <w:pStyle w:val="ConsPlusNormal0"/>
              <w:jc w:val="both"/>
            </w:pPr>
            <w:r>
              <w:t>Геометрия</w:t>
            </w:r>
          </w:p>
        </w:tc>
      </w:tr>
      <w:tr w:rsidR="00996021">
        <w:tc>
          <w:tcPr>
            <w:tcW w:w="1701" w:type="dxa"/>
            <w:vAlign w:val="center"/>
          </w:tcPr>
          <w:p w:rsidR="00996021" w:rsidRDefault="003175DC">
            <w:pPr>
              <w:pStyle w:val="ConsPlusNormal0"/>
              <w:jc w:val="center"/>
            </w:pPr>
            <w:r>
              <w:t>6.1</w:t>
            </w:r>
          </w:p>
        </w:tc>
        <w:tc>
          <w:tcPr>
            <w:tcW w:w="7370" w:type="dxa"/>
          </w:tcPr>
          <w:p w:rsidR="00996021" w:rsidRDefault="003175DC">
            <w:pPr>
              <w:pStyle w:val="ConsPlusNormal0"/>
              <w:jc w:val="both"/>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996021">
        <w:tc>
          <w:tcPr>
            <w:tcW w:w="1701" w:type="dxa"/>
            <w:vAlign w:val="center"/>
          </w:tcPr>
          <w:p w:rsidR="00996021" w:rsidRDefault="003175DC">
            <w:pPr>
              <w:pStyle w:val="ConsPlusNormal0"/>
              <w:jc w:val="center"/>
            </w:pPr>
            <w:r>
              <w:t>6.2</w:t>
            </w:r>
          </w:p>
        </w:tc>
        <w:tc>
          <w:tcPr>
            <w:tcW w:w="7370" w:type="dxa"/>
          </w:tcPr>
          <w:p w:rsidR="00996021" w:rsidRDefault="003175DC">
            <w:pPr>
              <w:pStyle w:val="ConsPlusNormal0"/>
              <w:jc w:val="both"/>
            </w:pPr>
            <w: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rsidR="00996021">
        <w:tc>
          <w:tcPr>
            <w:tcW w:w="1701" w:type="dxa"/>
            <w:vAlign w:val="center"/>
          </w:tcPr>
          <w:p w:rsidR="00996021" w:rsidRDefault="003175DC">
            <w:pPr>
              <w:pStyle w:val="ConsPlusNormal0"/>
              <w:jc w:val="center"/>
            </w:pPr>
            <w:r>
              <w:t>6.3</w:t>
            </w:r>
          </w:p>
        </w:tc>
        <w:tc>
          <w:tcPr>
            <w:tcW w:w="7370" w:type="dxa"/>
          </w:tcPr>
          <w:p w:rsidR="00996021" w:rsidRDefault="003175DC">
            <w:pPr>
              <w:pStyle w:val="ConsPlusNormal0"/>
              <w:jc w:val="both"/>
            </w:pPr>
            <w:r>
              <w:t>Строить чертежи к геометрическим задачам</w:t>
            </w:r>
          </w:p>
        </w:tc>
      </w:tr>
      <w:tr w:rsidR="00996021">
        <w:tc>
          <w:tcPr>
            <w:tcW w:w="1701" w:type="dxa"/>
            <w:vAlign w:val="center"/>
          </w:tcPr>
          <w:p w:rsidR="00996021" w:rsidRDefault="003175DC">
            <w:pPr>
              <w:pStyle w:val="ConsPlusNormal0"/>
              <w:jc w:val="center"/>
            </w:pPr>
            <w:r>
              <w:lastRenderedPageBreak/>
              <w:t>6.4</w:t>
            </w:r>
          </w:p>
        </w:tc>
        <w:tc>
          <w:tcPr>
            <w:tcW w:w="7370" w:type="dxa"/>
          </w:tcPr>
          <w:p w:rsidR="00996021" w:rsidRDefault="003175DC">
            <w:pPr>
              <w:pStyle w:val="ConsPlusNormal0"/>
              <w:jc w:val="both"/>
            </w:pPr>
            <w:r>
              <w:t>Пользоваться признаками равенства треугольников, использовать признаки и свойства равнобедренных треугольников при решении задач</w:t>
            </w:r>
          </w:p>
        </w:tc>
      </w:tr>
      <w:tr w:rsidR="00996021">
        <w:tc>
          <w:tcPr>
            <w:tcW w:w="1701" w:type="dxa"/>
            <w:vAlign w:val="center"/>
          </w:tcPr>
          <w:p w:rsidR="00996021" w:rsidRDefault="003175DC">
            <w:pPr>
              <w:pStyle w:val="ConsPlusNormal0"/>
              <w:jc w:val="center"/>
            </w:pPr>
            <w:r>
              <w:t>6.5</w:t>
            </w:r>
          </w:p>
        </w:tc>
        <w:tc>
          <w:tcPr>
            <w:tcW w:w="7370" w:type="dxa"/>
          </w:tcPr>
          <w:p w:rsidR="00996021" w:rsidRDefault="003175DC">
            <w:pPr>
              <w:pStyle w:val="ConsPlusNormal0"/>
              <w:jc w:val="both"/>
            </w:pPr>
            <w:r>
              <w:t>Проводить логические рассуждения с использованием геометрических теорем</w:t>
            </w:r>
          </w:p>
        </w:tc>
      </w:tr>
      <w:tr w:rsidR="00996021">
        <w:tc>
          <w:tcPr>
            <w:tcW w:w="1701" w:type="dxa"/>
            <w:vAlign w:val="center"/>
          </w:tcPr>
          <w:p w:rsidR="00996021" w:rsidRDefault="003175DC">
            <w:pPr>
              <w:pStyle w:val="ConsPlusNormal0"/>
              <w:jc w:val="center"/>
            </w:pPr>
            <w:r>
              <w:t>6.6</w:t>
            </w:r>
          </w:p>
        </w:tc>
        <w:tc>
          <w:tcPr>
            <w:tcW w:w="7370" w:type="dxa"/>
          </w:tcPr>
          <w:p w:rsidR="00996021" w:rsidRDefault="003175DC">
            <w:pPr>
              <w:pStyle w:val="ConsPlusNormal0"/>
              <w:jc w:val="both"/>
            </w:pPr>
            <w:r>
              <w:t>Пользоваться признаками равенства прямоугольных треугольников, свойством медианы, проведенной к гипотенузе прямоугольного треугольника, в решении геометрических задач</w:t>
            </w:r>
          </w:p>
        </w:tc>
      </w:tr>
      <w:tr w:rsidR="00996021">
        <w:tc>
          <w:tcPr>
            <w:tcW w:w="1701" w:type="dxa"/>
            <w:vAlign w:val="center"/>
          </w:tcPr>
          <w:p w:rsidR="00996021" w:rsidRDefault="003175DC">
            <w:pPr>
              <w:pStyle w:val="ConsPlusNormal0"/>
              <w:jc w:val="center"/>
            </w:pPr>
            <w:r>
              <w:t>6.7</w:t>
            </w:r>
          </w:p>
        </w:tc>
        <w:tc>
          <w:tcPr>
            <w:tcW w:w="7370" w:type="dxa"/>
          </w:tcPr>
          <w:p w:rsidR="00996021" w:rsidRDefault="003175DC">
            <w:pPr>
              <w:pStyle w:val="ConsPlusNormal0"/>
              <w:jc w:val="both"/>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996021">
        <w:tc>
          <w:tcPr>
            <w:tcW w:w="1701" w:type="dxa"/>
            <w:vAlign w:val="center"/>
          </w:tcPr>
          <w:p w:rsidR="00996021" w:rsidRDefault="003175DC">
            <w:pPr>
              <w:pStyle w:val="ConsPlusNormal0"/>
              <w:jc w:val="center"/>
            </w:pPr>
            <w:r>
              <w:t>6.8</w:t>
            </w:r>
          </w:p>
        </w:tc>
        <w:tc>
          <w:tcPr>
            <w:tcW w:w="7370" w:type="dxa"/>
          </w:tcPr>
          <w:p w:rsidR="00996021" w:rsidRDefault="003175DC">
            <w:pPr>
              <w:pStyle w:val="ConsPlusNormal0"/>
              <w:jc w:val="both"/>
            </w:pPr>
            <w:r>
              <w:t>Решать задачи на клетчатой бумаге</w:t>
            </w:r>
          </w:p>
        </w:tc>
      </w:tr>
      <w:tr w:rsidR="00996021">
        <w:tc>
          <w:tcPr>
            <w:tcW w:w="1701" w:type="dxa"/>
            <w:vAlign w:val="center"/>
          </w:tcPr>
          <w:p w:rsidR="00996021" w:rsidRDefault="003175DC">
            <w:pPr>
              <w:pStyle w:val="ConsPlusNormal0"/>
              <w:jc w:val="center"/>
            </w:pPr>
            <w:r>
              <w:t>6.9</w:t>
            </w:r>
          </w:p>
        </w:tc>
        <w:tc>
          <w:tcPr>
            <w:tcW w:w="7370" w:type="dxa"/>
          </w:tcPr>
          <w:p w:rsidR="00996021" w:rsidRDefault="003175DC">
            <w:pPr>
              <w:pStyle w:val="ConsPlusNormal0"/>
              <w:jc w:val="both"/>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rsidR="00996021">
        <w:tc>
          <w:tcPr>
            <w:tcW w:w="1701" w:type="dxa"/>
            <w:vAlign w:val="center"/>
          </w:tcPr>
          <w:p w:rsidR="00996021" w:rsidRDefault="003175DC">
            <w:pPr>
              <w:pStyle w:val="ConsPlusNormal0"/>
              <w:jc w:val="center"/>
            </w:pPr>
            <w:r>
              <w:t>6.10</w:t>
            </w:r>
          </w:p>
        </w:tc>
        <w:tc>
          <w:tcPr>
            <w:tcW w:w="7370" w:type="dxa"/>
          </w:tcPr>
          <w:p w:rsidR="00996021" w:rsidRDefault="003175DC">
            <w:pPr>
              <w:pStyle w:val="ConsPlusNormal0"/>
              <w:jc w:val="both"/>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996021">
        <w:tc>
          <w:tcPr>
            <w:tcW w:w="1701" w:type="dxa"/>
            <w:vAlign w:val="center"/>
          </w:tcPr>
          <w:p w:rsidR="00996021" w:rsidRDefault="003175DC">
            <w:pPr>
              <w:pStyle w:val="ConsPlusNormal0"/>
              <w:jc w:val="center"/>
            </w:pPr>
            <w:r>
              <w:t>6.11</w:t>
            </w:r>
          </w:p>
        </w:tc>
        <w:tc>
          <w:tcPr>
            <w:tcW w:w="7370" w:type="dxa"/>
          </w:tcPr>
          <w:p w:rsidR="00996021" w:rsidRDefault="003175DC">
            <w:pPr>
              <w:pStyle w:val="ConsPlusNormal0"/>
              <w:jc w:val="both"/>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rsidR="00996021">
        <w:tc>
          <w:tcPr>
            <w:tcW w:w="1701" w:type="dxa"/>
            <w:vAlign w:val="center"/>
          </w:tcPr>
          <w:p w:rsidR="00996021" w:rsidRDefault="003175DC">
            <w:pPr>
              <w:pStyle w:val="ConsPlusNormal0"/>
              <w:jc w:val="center"/>
            </w:pPr>
            <w:r>
              <w:t>6.12</w:t>
            </w:r>
          </w:p>
        </w:tc>
        <w:tc>
          <w:tcPr>
            <w:tcW w:w="7370" w:type="dxa"/>
          </w:tcPr>
          <w:p w:rsidR="00996021" w:rsidRDefault="003175DC">
            <w:pPr>
              <w:pStyle w:val="ConsPlusNormal0"/>
              <w:jc w:val="both"/>
            </w:pPr>
            <w:r>
              <w:t>Владеть понятием описанной около треугольника окружности, уметь находить ее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996021">
        <w:tc>
          <w:tcPr>
            <w:tcW w:w="1701" w:type="dxa"/>
            <w:vAlign w:val="center"/>
          </w:tcPr>
          <w:p w:rsidR="00996021" w:rsidRDefault="003175DC">
            <w:pPr>
              <w:pStyle w:val="ConsPlusNormal0"/>
              <w:jc w:val="center"/>
            </w:pPr>
            <w:r>
              <w:t>6.13</w:t>
            </w:r>
          </w:p>
        </w:tc>
        <w:tc>
          <w:tcPr>
            <w:tcW w:w="7370" w:type="dxa"/>
          </w:tcPr>
          <w:p w:rsidR="00996021" w:rsidRDefault="003175DC">
            <w:pPr>
              <w:pStyle w:val="ConsPlusNormal0"/>
              <w:jc w:val="both"/>
            </w:pPr>
            <w:r>
              <w:t>Владеть понятием касательной к окружности, пользоваться теоремой о перпендикулярности касательной и радиуса, проведенного к точке касания</w:t>
            </w:r>
          </w:p>
        </w:tc>
      </w:tr>
      <w:tr w:rsidR="00996021">
        <w:tc>
          <w:tcPr>
            <w:tcW w:w="1701" w:type="dxa"/>
            <w:vAlign w:val="center"/>
          </w:tcPr>
          <w:p w:rsidR="00996021" w:rsidRDefault="003175DC">
            <w:pPr>
              <w:pStyle w:val="ConsPlusNormal0"/>
              <w:jc w:val="center"/>
            </w:pPr>
            <w:r>
              <w:t>6.14</w:t>
            </w:r>
          </w:p>
        </w:tc>
        <w:tc>
          <w:tcPr>
            <w:tcW w:w="7370" w:type="dxa"/>
          </w:tcPr>
          <w:p w:rsidR="00996021" w:rsidRDefault="003175DC">
            <w:pPr>
              <w:pStyle w:val="ConsPlusNormal0"/>
              <w:jc w:val="both"/>
            </w:pPr>
            <w:r>
              <w:t>Пользоваться простейшими геометрическими неравенствами, понимать их практический смысл</w:t>
            </w:r>
          </w:p>
        </w:tc>
      </w:tr>
      <w:tr w:rsidR="00996021">
        <w:tc>
          <w:tcPr>
            <w:tcW w:w="1701" w:type="dxa"/>
            <w:vAlign w:val="center"/>
          </w:tcPr>
          <w:p w:rsidR="00996021" w:rsidRDefault="003175DC">
            <w:pPr>
              <w:pStyle w:val="ConsPlusNormal0"/>
              <w:jc w:val="center"/>
            </w:pPr>
            <w:r>
              <w:t>6.15</w:t>
            </w:r>
          </w:p>
        </w:tc>
        <w:tc>
          <w:tcPr>
            <w:tcW w:w="7370" w:type="dxa"/>
          </w:tcPr>
          <w:p w:rsidR="00996021" w:rsidRDefault="003175DC">
            <w:pPr>
              <w:pStyle w:val="ConsPlusNormal0"/>
              <w:jc w:val="both"/>
            </w:pPr>
            <w:r>
              <w:t>Проводить основные геометрические построения с помощью циркуля и линейки</w:t>
            </w:r>
          </w:p>
        </w:tc>
      </w:tr>
    </w:tbl>
    <w:p w:rsidR="00996021" w:rsidRDefault="00996021">
      <w:pPr>
        <w:pStyle w:val="ConsPlusNormal0"/>
        <w:ind w:firstLine="540"/>
        <w:jc w:val="both"/>
      </w:pPr>
    </w:p>
    <w:p w:rsidR="00996021" w:rsidRDefault="003175DC">
      <w:pPr>
        <w:pStyle w:val="ConsPlusNormal0"/>
        <w:jc w:val="right"/>
      </w:pPr>
      <w:r>
        <w:t>Таблица 11.5</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(7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vAlign w:val="center"/>
          </w:tcPr>
          <w:p w:rsidR="00996021" w:rsidRDefault="003175DC">
            <w:pPr>
              <w:pStyle w:val="ConsPlusNormal0"/>
              <w:jc w:val="center"/>
            </w:pPr>
            <w:r>
              <w:t>1</w:t>
            </w:r>
          </w:p>
        </w:tc>
        <w:tc>
          <w:tcPr>
            <w:tcW w:w="7994" w:type="dxa"/>
          </w:tcPr>
          <w:p w:rsidR="00996021" w:rsidRDefault="003175DC">
            <w:pPr>
              <w:pStyle w:val="ConsPlusNormal0"/>
              <w:jc w:val="both"/>
            </w:pPr>
            <w:r>
              <w:t>Числа и вычисления</w:t>
            </w:r>
          </w:p>
        </w:tc>
      </w:tr>
      <w:tr w:rsidR="00996021">
        <w:tc>
          <w:tcPr>
            <w:tcW w:w="1077" w:type="dxa"/>
            <w:vAlign w:val="center"/>
          </w:tcPr>
          <w:p w:rsidR="00996021" w:rsidRDefault="003175DC">
            <w:pPr>
              <w:pStyle w:val="ConsPlusNormal0"/>
              <w:jc w:val="center"/>
            </w:pPr>
            <w:r>
              <w:t>1.1</w:t>
            </w:r>
          </w:p>
        </w:tc>
        <w:tc>
          <w:tcPr>
            <w:tcW w:w="7994" w:type="dxa"/>
          </w:tcPr>
          <w:p w:rsidR="00996021" w:rsidRDefault="003175DC">
            <w:pPr>
              <w:pStyle w:val="ConsPlusNormal0"/>
              <w:jc w:val="both"/>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w:t>
            </w:r>
          </w:p>
        </w:tc>
      </w:tr>
      <w:tr w:rsidR="00996021">
        <w:tc>
          <w:tcPr>
            <w:tcW w:w="1077" w:type="dxa"/>
            <w:vAlign w:val="center"/>
          </w:tcPr>
          <w:p w:rsidR="00996021" w:rsidRDefault="003175DC">
            <w:pPr>
              <w:pStyle w:val="ConsPlusNormal0"/>
              <w:jc w:val="center"/>
            </w:pPr>
            <w:r>
              <w:lastRenderedPageBreak/>
              <w:t>1.2</w:t>
            </w:r>
          </w:p>
        </w:tc>
        <w:tc>
          <w:tcPr>
            <w:tcW w:w="7994" w:type="dxa"/>
          </w:tcPr>
          <w:p w:rsidR="00996021" w:rsidRDefault="003175DC">
            <w:pPr>
              <w:pStyle w:val="ConsPlusNormal0"/>
              <w:jc w:val="both"/>
            </w:pPr>
            <w:r>
              <w:t>Арифметические действия с рациональными числами. Решение задач из реальной практики на части, на дроби</w:t>
            </w:r>
          </w:p>
        </w:tc>
      </w:tr>
      <w:tr w:rsidR="00996021">
        <w:tc>
          <w:tcPr>
            <w:tcW w:w="1077" w:type="dxa"/>
            <w:vAlign w:val="center"/>
          </w:tcPr>
          <w:p w:rsidR="00996021" w:rsidRDefault="003175DC">
            <w:pPr>
              <w:pStyle w:val="ConsPlusNormal0"/>
              <w:jc w:val="center"/>
            </w:pPr>
            <w:r>
              <w:t>1.3</w:t>
            </w:r>
          </w:p>
        </w:tc>
        <w:tc>
          <w:tcPr>
            <w:tcW w:w="7994" w:type="dxa"/>
          </w:tcPr>
          <w:p w:rsidR="00996021" w:rsidRDefault="003175DC">
            <w:pPr>
              <w:pStyle w:val="ConsPlusNormal0"/>
              <w:jc w:val="both"/>
            </w:pPr>
            <w:r>
              <w:t>Степень с натуральным показателем: определение, преобразование выражений на основе определения, запись больших чисел</w:t>
            </w:r>
          </w:p>
        </w:tc>
      </w:tr>
      <w:tr w:rsidR="00996021">
        <w:tc>
          <w:tcPr>
            <w:tcW w:w="1077" w:type="dxa"/>
            <w:vAlign w:val="center"/>
          </w:tcPr>
          <w:p w:rsidR="00996021" w:rsidRDefault="003175DC">
            <w:pPr>
              <w:pStyle w:val="ConsPlusNormal0"/>
              <w:jc w:val="center"/>
            </w:pPr>
            <w:r>
              <w:t>1.4</w:t>
            </w:r>
          </w:p>
        </w:tc>
        <w:tc>
          <w:tcPr>
            <w:tcW w:w="7994" w:type="dxa"/>
          </w:tcPr>
          <w:p w:rsidR="00996021" w:rsidRDefault="003175DC">
            <w:pPr>
              <w:pStyle w:val="ConsPlusNormal0"/>
              <w:jc w:val="both"/>
            </w:pPr>
            <w:r>
              <w:t>Проценты, запись процентов в виде дроби и дроби в виде процентов. Три основные задачи на проценты, решение задач из реальной практики</w:t>
            </w:r>
          </w:p>
        </w:tc>
      </w:tr>
      <w:tr w:rsidR="00996021">
        <w:tc>
          <w:tcPr>
            <w:tcW w:w="1077" w:type="dxa"/>
            <w:vAlign w:val="center"/>
          </w:tcPr>
          <w:p w:rsidR="00996021" w:rsidRDefault="003175DC">
            <w:pPr>
              <w:pStyle w:val="ConsPlusNormal0"/>
              <w:jc w:val="center"/>
            </w:pPr>
            <w:r>
              <w:t>1.5</w:t>
            </w:r>
          </w:p>
        </w:tc>
        <w:tc>
          <w:tcPr>
            <w:tcW w:w="7994" w:type="dxa"/>
          </w:tcPr>
          <w:p w:rsidR="00996021" w:rsidRDefault="003175DC">
            <w:pPr>
              <w:pStyle w:val="ConsPlusNormal0"/>
              <w:jc w:val="both"/>
            </w:pPr>
            <w:r>
              <w:t>Применение признаков делимости, разложение на множители натуральных чисел</w:t>
            </w:r>
          </w:p>
        </w:tc>
      </w:tr>
      <w:tr w:rsidR="00996021">
        <w:tc>
          <w:tcPr>
            <w:tcW w:w="1077" w:type="dxa"/>
            <w:vAlign w:val="center"/>
          </w:tcPr>
          <w:p w:rsidR="00996021" w:rsidRDefault="003175DC">
            <w:pPr>
              <w:pStyle w:val="ConsPlusNormal0"/>
              <w:jc w:val="center"/>
            </w:pPr>
            <w:r>
              <w:t>1.6</w:t>
            </w:r>
          </w:p>
        </w:tc>
        <w:tc>
          <w:tcPr>
            <w:tcW w:w="7994" w:type="dxa"/>
          </w:tcPr>
          <w:p w:rsidR="00996021" w:rsidRDefault="003175DC">
            <w:pPr>
              <w:pStyle w:val="ConsPlusNormal0"/>
              <w:jc w:val="both"/>
            </w:pPr>
            <w:r>
              <w:t>Реальные зависимости, в том числе прямая и обратная пропорциональности</w:t>
            </w:r>
          </w:p>
        </w:tc>
      </w:tr>
      <w:tr w:rsidR="00996021">
        <w:tc>
          <w:tcPr>
            <w:tcW w:w="1077" w:type="dxa"/>
            <w:vAlign w:val="center"/>
          </w:tcPr>
          <w:p w:rsidR="00996021" w:rsidRDefault="003175DC">
            <w:pPr>
              <w:pStyle w:val="ConsPlusNormal0"/>
              <w:jc w:val="center"/>
            </w:pPr>
            <w:r>
              <w:t>2</w:t>
            </w:r>
          </w:p>
        </w:tc>
        <w:tc>
          <w:tcPr>
            <w:tcW w:w="7994" w:type="dxa"/>
          </w:tcPr>
          <w:p w:rsidR="00996021" w:rsidRDefault="003175DC">
            <w:pPr>
              <w:pStyle w:val="ConsPlusNormal0"/>
              <w:jc w:val="both"/>
            </w:pPr>
            <w:r>
              <w:t>Алгебраические выражения</w:t>
            </w:r>
          </w:p>
        </w:tc>
      </w:tr>
      <w:tr w:rsidR="00996021">
        <w:tc>
          <w:tcPr>
            <w:tcW w:w="1077" w:type="dxa"/>
            <w:vAlign w:val="center"/>
          </w:tcPr>
          <w:p w:rsidR="00996021" w:rsidRDefault="003175DC">
            <w:pPr>
              <w:pStyle w:val="ConsPlusNormal0"/>
              <w:jc w:val="center"/>
            </w:pPr>
            <w:r>
              <w:t>2.1</w:t>
            </w:r>
          </w:p>
        </w:tc>
        <w:tc>
          <w:tcPr>
            <w:tcW w:w="7994" w:type="dxa"/>
          </w:tcPr>
          <w:p w:rsidR="00996021" w:rsidRDefault="003175DC">
            <w:pPr>
              <w:pStyle w:val="ConsPlusNormal0"/>
              <w:jc w:val="both"/>
            </w:pPr>
            <w:r>
              <w:t>Переменные, числовое значение выражения с переменной. Допустимые значения переменных</w:t>
            </w:r>
          </w:p>
        </w:tc>
      </w:tr>
      <w:tr w:rsidR="00996021">
        <w:tc>
          <w:tcPr>
            <w:tcW w:w="1077" w:type="dxa"/>
            <w:vAlign w:val="center"/>
          </w:tcPr>
          <w:p w:rsidR="00996021" w:rsidRDefault="003175DC">
            <w:pPr>
              <w:pStyle w:val="ConsPlusNormal0"/>
              <w:jc w:val="center"/>
            </w:pPr>
            <w:r>
              <w:t>2.2</w:t>
            </w:r>
          </w:p>
        </w:tc>
        <w:tc>
          <w:tcPr>
            <w:tcW w:w="7994" w:type="dxa"/>
          </w:tcPr>
          <w:p w:rsidR="00996021" w:rsidRDefault="003175DC">
            <w:pPr>
              <w:pStyle w:val="ConsPlusNormal0"/>
              <w:jc w:val="both"/>
            </w:pPr>
            <w:r>
              <w:t>Представление зависимости между величинами в виде формулы. Вычисления по формулам</w:t>
            </w:r>
          </w:p>
        </w:tc>
      </w:tr>
      <w:tr w:rsidR="00996021">
        <w:tc>
          <w:tcPr>
            <w:tcW w:w="1077" w:type="dxa"/>
            <w:vAlign w:val="center"/>
          </w:tcPr>
          <w:p w:rsidR="00996021" w:rsidRDefault="003175DC">
            <w:pPr>
              <w:pStyle w:val="ConsPlusNormal0"/>
              <w:jc w:val="center"/>
            </w:pPr>
            <w:r>
              <w:t>2.3</w:t>
            </w:r>
          </w:p>
        </w:tc>
        <w:tc>
          <w:tcPr>
            <w:tcW w:w="7994" w:type="dxa"/>
          </w:tcPr>
          <w:p w:rsidR="00996021" w:rsidRDefault="003175DC">
            <w:pPr>
              <w:pStyle w:val="ConsPlusNormal0"/>
              <w:jc w:val="both"/>
            </w:pPr>
            <w:r>
              <w:t>Преобразование буквенных выражений, тождественно равные выражения</w:t>
            </w:r>
          </w:p>
        </w:tc>
      </w:tr>
      <w:tr w:rsidR="00996021">
        <w:tc>
          <w:tcPr>
            <w:tcW w:w="1077" w:type="dxa"/>
            <w:vAlign w:val="center"/>
          </w:tcPr>
          <w:p w:rsidR="00996021" w:rsidRDefault="003175DC">
            <w:pPr>
              <w:pStyle w:val="ConsPlusNormal0"/>
              <w:jc w:val="center"/>
            </w:pPr>
            <w:r>
              <w:t>2.4</w:t>
            </w:r>
          </w:p>
        </w:tc>
        <w:tc>
          <w:tcPr>
            <w:tcW w:w="7994" w:type="dxa"/>
          </w:tcPr>
          <w:p w:rsidR="00996021" w:rsidRDefault="003175DC">
            <w:pPr>
              <w:pStyle w:val="ConsPlusNormal0"/>
              <w:jc w:val="both"/>
            </w:pPr>
            <w:r>
              <w:t>Свойства степени с натуральным показателем</w:t>
            </w:r>
          </w:p>
        </w:tc>
      </w:tr>
      <w:tr w:rsidR="00996021">
        <w:tc>
          <w:tcPr>
            <w:tcW w:w="1077" w:type="dxa"/>
            <w:vAlign w:val="center"/>
          </w:tcPr>
          <w:p w:rsidR="00996021" w:rsidRDefault="003175DC">
            <w:pPr>
              <w:pStyle w:val="ConsPlusNormal0"/>
              <w:jc w:val="center"/>
            </w:pPr>
            <w:r>
              <w:t>2.5</w:t>
            </w:r>
          </w:p>
        </w:tc>
        <w:tc>
          <w:tcPr>
            <w:tcW w:w="7994" w:type="dxa"/>
          </w:tcPr>
          <w:p w:rsidR="00996021" w:rsidRDefault="003175DC">
            <w:pPr>
              <w:pStyle w:val="ConsPlusNormal0"/>
              <w:jc w:val="both"/>
            </w:pPr>
            <w:r>
              <w:t>Одночлены и многочлены. Степень многочлена. Сложение, вычитание, умножение многочленов</w:t>
            </w:r>
          </w:p>
        </w:tc>
      </w:tr>
      <w:tr w:rsidR="00996021">
        <w:tc>
          <w:tcPr>
            <w:tcW w:w="1077" w:type="dxa"/>
            <w:vAlign w:val="center"/>
          </w:tcPr>
          <w:p w:rsidR="00996021" w:rsidRDefault="003175DC">
            <w:pPr>
              <w:pStyle w:val="ConsPlusNormal0"/>
              <w:jc w:val="center"/>
            </w:pPr>
            <w:r>
              <w:t>2.6</w:t>
            </w:r>
          </w:p>
        </w:tc>
        <w:tc>
          <w:tcPr>
            <w:tcW w:w="7994" w:type="dxa"/>
          </w:tcPr>
          <w:p w:rsidR="00996021" w:rsidRDefault="003175DC">
            <w:pPr>
              <w:pStyle w:val="ConsPlusNormal0"/>
              <w:jc w:val="both"/>
            </w:pPr>
            <w:r>
              <w:t>Формулы сокращенного умножения: квадрат суммы и квадрат разности. Формула разности квадратов. Разложение многочленов на множители</w:t>
            </w:r>
          </w:p>
        </w:tc>
      </w:tr>
      <w:tr w:rsidR="00996021">
        <w:tc>
          <w:tcPr>
            <w:tcW w:w="1077" w:type="dxa"/>
            <w:vAlign w:val="center"/>
          </w:tcPr>
          <w:p w:rsidR="00996021" w:rsidRDefault="003175DC">
            <w:pPr>
              <w:pStyle w:val="ConsPlusNormal0"/>
              <w:jc w:val="center"/>
            </w:pPr>
            <w:r>
              <w:t>3</w:t>
            </w:r>
          </w:p>
        </w:tc>
        <w:tc>
          <w:tcPr>
            <w:tcW w:w="7994" w:type="dxa"/>
          </w:tcPr>
          <w:p w:rsidR="00996021" w:rsidRDefault="003175DC">
            <w:pPr>
              <w:pStyle w:val="ConsPlusNormal0"/>
              <w:jc w:val="both"/>
            </w:pPr>
            <w:r>
              <w:t>Уравнения</w:t>
            </w:r>
          </w:p>
        </w:tc>
      </w:tr>
      <w:tr w:rsidR="00996021">
        <w:tc>
          <w:tcPr>
            <w:tcW w:w="1077" w:type="dxa"/>
            <w:vAlign w:val="center"/>
          </w:tcPr>
          <w:p w:rsidR="00996021" w:rsidRDefault="003175DC">
            <w:pPr>
              <w:pStyle w:val="ConsPlusNormal0"/>
              <w:jc w:val="center"/>
            </w:pPr>
            <w:r>
              <w:t>3.1</w:t>
            </w:r>
          </w:p>
        </w:tc>
        <w:tc>
          <w:tcPr>
            <w:tcW w:w="7994" w:type="dxa"/>
          </w:tcPr>
          <w:p w:rsidR="00996021" w:rsidRDefault="003175DC">
            <w:pPr>
              <w:pStyle w:val="ConsPlusNormal0"/>
              <w:jc w:val="both"/>
            </w:pPr>
            <w:r>
              <w:t>Уравнение, корень уравнения, правила преобразования уравнения, равносильность уравнений</w:t>
            </w:r>
          </w:p>
        </w:tc>
      </w:tr>
      <w:tr w:rsidR="00996021">
        <w:tc>
          <w:tcPr>
            <w:tcW w:w="1077" w:type="dxa"/>
            <w:vAlign w:val="center"/>
          </w:tcPr>
          <w:p w:rsidR="00996021" w:rsidRDefault="003175DC">
            <w:pPr>
              <w:pStyle w:val="ConsPlusNormal0"/>
              <w:jc w:val="center"/>
            </w:pPr>
            <w:r>
              <w:t>3.2</w:t>
            </w:r>
          </w:p>
        </w:tc>
        <w:tc>
          <w:tcPr>
            <w:tcW w:w="7994" w:type="dxa"/>
          </w:tcPr>
          <w:p w:rsidR="00996021" w:rsidRDefault="003175DC">
            <w:pPr>
              <w:pStyle w:val="ConsPlusNormal0"/>
              <w:jc w:val="both"/>
            </w:pPr>
            <w:r>
              <w:t>Линейное уравнение с одной переменной, число корней линейного уравнения, решение линейных уравнений</w:t>
            </w:r>
          </w:p>
        </w:tc>
      </w:tr>
      <w:tr w:rsidR="00996021">
        <w:tc>
          <w:tcPr>
            <w:tcW w:w="1077" w:type="dxa"/>
            <w:vAlign w:val="center"/>
          </w:tcPr>
          <w:p w:rsidR="00996021" w:rsidRDefault="003175DC">
            <w:pPr>
              <w:pStyle w:val="ConsPlusNormal0"/>
              <w:jc w:val="center"/>
            </w:pPr>
            <w:r>
              <w:t>3.3</w:t>
            </w:r>
          </w:p>
        </w:tc>
        <w:tc>
          <w:tcPr>
            <w:tcW w:w="7994" w:type="dxa"/>
          </w:tcPr>
          <w:p w:rsidR="00996021" w:rsidRDefault="003175DC">
            <w:pPr>
              <w:pStyle w:val="ConsPlusNormal0"/>
              <w:jc w:val="both"/>
            </w:pPr>
            <w:r>
              <w:t>Составление уравнений по условию задачи. Решение текстовых задач с помощью уравнений</w:t>
            </w:r>
          </w:p>
        </w:tc>
      </w:tr>
      <w:tr w:rsidR="00996021">
        <w:tc>
          <w:tcPr>
            <w:tcW w:w="1077" w:type="dxa"/>
            <w:vAlign w:val="center"/>
          </w:tcPr>
          <w:p w:rsidR="00996021" w:rsidRDefault="003175DC">
            <w:pPr>
              <w:pStyle w:val="ConsPlusNormal0"/>
              <w:jc w:val="center"/>
            </w:pPr>
            <w:r>
              <w:t>3.4</w:t>
            </w:r>
          </w:p>
        </w:tc>
        <w:tc>
          <w:tcPr>
            <w:tcW w:w="7994" w:type="dxa"/>
          </w:tcPr>
          <w:p w:rsidR="00996021" w:rsidRDefault="003175DC">
            <w:pPr>
              <w:pStyle w:val="ConsPlusNormal0"/>
              <w:jc w:val="both"/>
            </w:pPr>
            <w:r>
              <w:t>Линейное уравнение с двумя переменными и его график</w:t>
            </w:r>
          </w:p>
        </w:tc>
      </w:tr>
      <w:tr w:rsidR="00996021">
        <w:tc>
          <w:tcPr>
            <w:tcW w:w="1077" w:type="dxa"/>
            <w:vAlign w:val="center"/>
          </w:tcPr>
          <w:p w:rsidR="00996021" w:rsidRDefault="003175DC">
            <w:pPr>
              <w:pStyle w:val="ConsPlusNormal0"/>
              <w:jc w:val="center"/>
            </w:pPr>
            <w:r>
              <w:t>3.5</w:t>
            </w:r>
          </w:p>
        </w:tc>
        <w:tc>
          <w:tcPr>
            <w:tcW w:w="7994" w:type="dxa"/>
          </w:tcPr>
          <w:p w:rsidR="00996021" w:rsidRDefault="003175DC">
            <w:pPr>
              <w:pStyle w:val="ConsPlusNormal0"/>
              <w:jc w:val="both"/>
            </w:pPr>
            <w:r>
              <w:t>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tc>
      </w:tr>
      <w:tr w:rsidR="00996021">
        <w:tc>
          <w:tcPr>
            <w:tcW w:w="1077" w:type="dxa"/>
            <w:vAlign w:val="center"/>
          </w:tcPr>
          <w:p w:rsidR="00996021" w:rsidRDefault="003175DC">
            <w:pPr>
              <w:pStyle w:val="ConsPlusNormal0"/>
              <w:jc w:val="center"/>
            </w:pPr>
            <w:r>
              <w:t>4</w:t>
            </w:r>
          </w:p>
        </w:tc>
        <w:tc>
          <w:tcPr>
            <w:tcW w:w="7994" w:type="dxa"/>
          </w:tcPr>
          <w:p w:rsidR="00996021" w:rsidRDefault="003175DC">
            <w:pPr>
              <w:pStyle w:val="ConsPlusNormal0"/>
              <w:jc w:val="both"/>
            </w:pPr>
            <w:r>
              <w:t>Координаты и графики. Функции</w:t>
            </w:r>
          </w:p>
        </w:tc>
      </w:tr>
      <w:tr w:rsidR="00996021">
        <w:tc>
          <w:tcPr>
            <w:tcW w:w="1077" w:type="dxa"/>
            <w:vAlign w:val="center"/>
          </w:tcPr>
          <w:p w:rsidR="00996021" w:rsidRDefault="003175DC">
            <w:pPr>
              <w:pStyle w:val="ConsPlusNormal0"/>
              <w:jc w:val="center"/>
            </w:pPr>
            <w:r>
              <w:t>4.1</w:t>
            </w:r>
          </w:p>
        </w:tc>
        <w:tc>
          <w:tcPr>
            <w:tcW w:w="7994" w:type="dxa"/>
          </w:tcPr>
          <w:p w:rsidR="00996021" w:rsidRDefault="003175DC">
            <w:pPr>
              <w:pStyle w:val="ConsPlusNormal0"/>
              <w:jc w:val="both"/>
            </w:pPr>
            <w:r>
              <w:t>Координата точки на прямой</w:t>
            </w:r>
          </w:p>
        </w:tc>
      </w:tr>
      <w:tr w:rsidR="00996021">
        <w:tc>
          <w:tcPr>
            <w:tcW w:w="1077" w:type="dxa"/>
            <w:vAlign w:val="center"/>
          </w:tcPr>
          <w:p w:rsidR="00996021" w:rsidRDefault="003175DC">
            <w:pPr>
              <w:pStyle w:val="ConsPlusNormal0"/>
              <w:jc w:val="center"/>
            </w:pPr>
            <w:r>
              <w:t>4.2</w:t>
            </w:r>
          </w:p>
        </w:tc>
        <w:tc>
          <w:tcPr>
            <w:tcW w:w="7994" w:type="dxa"/>
          </w:tcPr>
          <w:p w:rsidR="00996021" w:rsidRDefault="003175DC">
            <w:pPr>
              <w:pStyle w:val="ConsPlusNormal0"/>
              <w:jc w:val="both"/>
            </w:pPr>
            <w:r>
              <w:t>Числовые промежутки. Расстояние между двумя точками координатной прямой</w:t>
            </w:r>
          </w:p>
        </w:tc>
      </w:tr>
      <w:tr w:rsidR="00996021">
        <w:tc>
          <w:tcPr>
            <w:tcW w:w="1077" w:type="dxa"/>
            <w:vAlign w:val="center"/>
          </w:tcPr>
          <w:p w:rsidR="00996021" w:rsidRDefault="003175DC">
            <w:pPr>
              <w:pStyle w:val="ConsPlusNormal0"/>
              <w:jc w:val="center"/>
            </w:pPr>
            <w:r>
              <w:t>4.3</w:t>
            </w:r>
          </w:p>
        </w:tc>
        <w:tc>
          <w:tcPr>
            <w:tcW w:w="7994" w:type="dxa"/>
          </w:tcPr>
          <w:p w:rsidR="00996021" w:rsidRDefault="003175DC">
            <w:pPr>
              <w:pStyle w:val="ConsPlusNormal0"/>
              <w:jc w:val="both"/>
            </w:pPr>
            <w:r>
              <w:t>Прямоугольная система координат, оси Ox и Oy. Абсцисса и ордината точки на координатной плоскости</w:t>
            </w:r>
          </w:p>
        </w:tc>
      </w:tr>
      <w:tr w:rsidR="00996021">
        <w:tc>
          <w:tcPr>
            <w:tcW w:w="1077" w:type="dxa"/>
            <w:vAlign w:val="center"/>
          </w:tcPr>
          <w:p w:rsidR="00996021" w:rsidRDefault="003175DC">
            <w:pPr>
              <w:pStyle w:val="ConsPlusNormal0"/>
              <w:jc w:val="center"/>
            </w:pPr>
            <w:r>
              <w:lastRenderedPageBreak/>
              <w:t>4.4</w:t>
            </w:r>
          </w:p>
        </w:tc>
        <w:tc>
          <w:tcPr>
            <w:tcW w:w="7994" w:type="dxa"/>
          </w:tcPr>
          <w:p w:rsidR="00996021" w:rsidRDefault="003175DC">
            <w:pPr>
              <w:pStyle w:val="ConsPlusNormal0"/>
              <w:jc w:val="both"/>
            </w:pPr>
            <w:r>
              <w:t>Примеры графиков, заданных формулами. Чтение графиков реальных зависимостей</w:t>
            </w:r>
          </w:p>
        </w:tc>
      </w:tr>
      <w:tr w:rsidR="00996021">
        <w:tc>
          <w:tcPr>
            <w:tcW w:w="1077" w:type="dxa"/>
            <w:vAlign w:val="center"/>
          </w:tcPr>
          <w:p w:rsidR="00996021" w:rsidRDefault="003175DC">
            <w:pPr>
              <w:pStyle w:val="ConsPlusNormal0"/>
              <w:jc w:val="center"/>
            </w:pPr>
            <w:r>
              <w:t>4.5</w:t>
            </w:r>
          </w:p>
        </w:tc>
        <w:tc>
          <w:tcPr>
            <w:tcW w:w="7994" w:type="dxa"/>
          </w:tcPr>
          <w:p w:rsidR="00996021" w:rsidRDefault="003175DC">
            <w:pPr>
              <w:pStyle w:val="ConsPlusNormal0"/>
              <w:jc w:val="both"/>
            </w:pPr>
            <w:r>
              <w:t>Понятие функции. График функции. Свойства функций</w:t>
            </w:r>
          </w:p>
        </w:tc>
      </w:tr>
      <w:tr w:rsidR="00996021">
        <w:tc>
          <w:tcPr>
            <w:tcW w:w="1077" w:type="dxa"/>
            <w:vAlign w:val="center"/>
          </w:tcPr>
          <w:p w:rsidR="00996021" w:rsidRDefault="003175DC">
            <w:pPr>
              <w:pStyle w:val="ConsPlusNormal0"/>
              <w:jc w:val="center"/>
            </w:pPr>
            <w:r>
              <w:t>4.6</w:t>
            </w:r>
          </w:p>
        </w:tc>
        <w:tc>
          <w:tcPr>
            <w:tcW w:w="7994" w:type="dxa"/>
          </w:tcPr>
          <w:p w:rsidR="00996021" w:rsidRDefault="003175DC">
            <w:pPr>
              <w:pStyle w:val="ConsPlusNormal0"/>
              <w:jc w:val="both"/>
            </w:pPr>
            <w:r>
              <w:t>Линейная функция, ее график. График функции y = |x|</w:t>
            </w:r>
          </w:p>
        </w:tc>
      </w:tr>
      <w:tr w:rsidR="00996021">
        <w:tc>
          <w:tcPr>
            <w:tcW w:w="1077" w:type="dxa"/>
            <w:vAlign w:val="center"/>
          </w:tcPr>
          <w:p w:rsidR="00996021" w:rsidRDefault="003175DC">
            <w:pPr>
              <w:pStyle w:val="ConsPlusNormal0"/>
              <w:jc w:val="center"/>
            </w:pPr>
            <w:r>
              <w:t>4.7</w:t>
            </w:r>
          </w:p>
        </w:tc>
        <w:tc>
          <w:tcPr>
            <w:tcW w:w="7994" w:type="dxa"/>
          </w:tcPr>
          <w:p w:rsidR="00996021" w:rsidRDefault="003175DC">
            <w:pPr>
              <w:pStyle w:val="ConsPlusNormal0"/>
              <w:jc w:val="both"/>
            </w:pPr>
            <w:r>
              <w:t>Графическое решение линейных уравнений и систем линейных уравнений</w:t>
            </w:r>
          </w:p>
        </w:tc>
      </w:tr>
      <w:tr w:rsidR="00996021">
        <w:tc>
          <w:tcPr>
            <w:tcW w:w="1077" w:type="dxa"/>
            <w:vAlign w:val="center"/>
          </w:tcPr>
          <w:p w:rsidR="00996021" w:rsidRDefault="003175DC">
            <w:pPr>
              <w:pStyle w:val="ConsPlusNormal0"/>
              <w:jc w:val="center"/>
            </w:pPr>
            <w:r>
              <w:t>5</w:t>
            </w:r>
          </w:p>
        </w:tc>
        <w:tc>
          <w:tcPr>
            <w:tcW w:w="7994" w:type="dxa"/>
          </w:tcPr>
          <w:p w:rsidR="00996021" w:rsidRDefault="003175DC">
            <w:pPr>
              <w:pStyle w:val="ConsPlusNormal0"/>
              <w:jc w:val="both"/>
            </w:pPr>
            <w:r>
              <w:t>Вероятность и статистика</w:t>
            </w:r>
          </w:p>
        </w:tc>
      </w:tr>
      <w:tr w:rsidR="00996021">
        <w:tc>
          <w:tcPr>
            <w:tcW w:w="1077" w:type="dxa"/>
            <w:vAlign w:val="center"/>
          </w:tcPr>
          <w:p w:rsidR="00996021" w:rsidRDefault="003175DC">
            <w:pPr>
              <w:pStyle w:val="ConsPlusNormal0"/>
              <w:jc w:val="center"/>
            </w:pPr>
            <w:r>
              <w:t>5.1</w:t>
            </w:r>
          </w:p>
        </w:tc>
        <w:tc>
          <w:tcPr>
            <w:tcW w:w="7994" w:type="dxa"/>
          </w:tcPr>
          <w:p w:rsidR="00996021" w:rsidRDefault="003175DC">
            <w:pPr>
              <w:pStyle w:val="ConsPlusNormal0"/>
              <w:jc w:val="both"/>
            </w:pPr>
            <w: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tc>
      </w:tr>
      <w:tr w:rsidR="00996021">
        <w:tc>
          <w:tcPr>
            <w:tcW w:w="1077" w:type="dxa"/>
            <w:vAlign w:val="center"/>
          </w:tcPr>
          <w:p w:rsidR="00996021" w:rsidRDefault="003175DC">
            <w:pPr>
              <w:pStyle w:val="ConsPlusNormal0"/>
              <w:jc w:val="center"/>
            </w:pPr>
            <w:r>
              <w:t>5.2</w:t>
            </w:r>
          </w:p>
        </w:tc>
        <w:tc>
          <w:tcPr>
            <w:tcW w:w="7994" w:type="dxa"/>
          </w:tcPr>
          <w:p w:rsidR="00996021" w:rsidRDefault="003175DC">
            <w:pPr>
              <w:pStyle w:val="ConsPlusNormal0"/>
              <w:jc w:val="both"/>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tc>
      </w:tr>
      <w:tr w:rsidR="00996021">
        <w:tc>
          <w:tcPr>
            <w:tcW w:w="1077" w:type="dxa"/>
            <w:vAlign w:val="center"/>
          </w:tcPr>
          <w:p w:rsidR="00996021" w:rsidRDefault="003175DC">
            <w:pPr>
              <w:pStyle w:val="ConsPlusNormal0"/>
              <w:jc w:val="center"/>
            </w:pPr>
            <w:r>
              <w:t>5.3</w:t>
            </w:r>
          </w:p>
        </w:tc>
        <w:tc>
          <w:tcPr>
            <w:tcW w:w="7994" w:type="dxa"/>
          </w:tcPr>
          <w:p w:rsidR="00996021" w:rsidRDefault="003175DC">
            <w:pPr>
              <w:pStyle w:val="ConsPlusNormal0"/>
              <w:jc w:val="both"/>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tc>
      </w:tr>
      <w:tr w:rsidR="00996021">
        <w:tc>
          <w:tcPr>
            <w:tcW w:w="1077" w:type="dxa"/>
            <w:vAlign w:val="center"/>
          </w:tcPr>
          <w:p w:rsidR="00996021" w:rsidRDefault="003175DC">
            <w:pPr>
              <w:pStyle w:val="ConsPlusNormal0"/>
              <w:jc w:val="center"/>
            </w:pPr>
            <w:r>
              <w:t>5.4</w:t>
            </w:r>
          </w:p>
        </w:tc>
        <w:tc>
          <w:tcPr>
            <w:tcW w:w="7994" w:type="dxa"/>
          </w:tcPr>
          <w:p w:rsidR="00996021" w:rsidRDefault="003175DC">
            <w:pPr>
              <w:pStyle w:val="ConsPlusNormal0"/>
              <w:jc w:val="both"/>
            </w:pPr>
            <w:r>
              <w:t>Граф, вершина, ребро. Степень вершины. Число ребер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tc>
      </w:tr>
      <w:tr w:rsidR="00996021">
        <w:tc>
          <w:tcPr>
            <w:tcW w:w="1077" w:type="dxa"/>
            <w:vAlign w:val="center"/>
          </w:tcPr>
          <w:p w:rsidR="00996021" w:rsidRDefault="003175DC">
            <w:pPr>
              <w:pStyle w:val="ConsPlusNormal0"/>
              <w:jc w:val="center"/>
            </w:pPr>
            <w:r>
              <w:t>6</w:t>
            </w:r>
          </w:p>
        </w:tc>
        <w:tc>
          <w:tcPr>
            <w:tcW w:w="7994" w:type="dxa"/>
          </w:tcPr>
          <w:p w:rsidR="00996021" w:rsidRDefault="003175DC">
            <w:pPr>
              <w:pStyle w:val="ConsPlusNormal0"/>
              <w:jc w:val="both"/>
            </w:pPr>
            <w:r>
              <w:t>Геометрия</w:t>
            </w:r>
          </w:p>
        </w:tc>
      </w:tr>
      <w:tr w:rsidR="00996021">
        <w:tc>
          <w:tcPr>
            <w:tcW w:w="1077" w:type="dxa"/>
            <w:vAlign w:val="center"/>
          </w:tcPr>
          <w:p w:rsidR="00996021" w:rsidRDefault="003175DC">
            <w:pPr>
              <w:pStyle w:val="ConsPlusNormal0"/>
              <w:jc w:val="center"/>
            </w:pPr>
            <w:r>
              <w:t>6.1</w:t>
            </w:r>
          </w:p>
        </w:tc>
        <w:tc>
          <w:tcPr>
            <w:tcW w:w="7994" w:type="dxa"/>
          </w:tcPr>
          <w:p w:rsidR="00996021" w:rsidRDefault="003175DC">
            <w:pPr>
              <w:pStyle w:val="ConsPlusNormal0"/>
              <w:jc w:val="both"/>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rsidR="00996021">
        <w:tc>
          <w:tcPr>
            <w:tcW w:w="1077" w:type="dxa"/>
            <w:vAlign w:val="center"/>
          </w:tcPr>
          <w:p w:rsidR="00996021" w:rsidRDefault="003175DC">
            <w:pPr>
              <w:pStyle w:val="ConsPlusNormal0"/>
              <w:jc w:val="center"/>
            </w:pPr>
            <w:r>
              <w:t>6.2</w:t>
            </w:r>
          </w:p>
        </w:tc>
        <w:tc>
          <w:tcPr>
            <w:tcW w:w="7994" w:type="dxa"/>
          </w:tcPr>
          <w:p w:rsidR="00996021" w:rsidRDefault="003175DC">
            <w:pPr>
              <w:pStyle w:val="ConsPlusNormal0"/>
              <w:jc w:val="both"/>
            </w:pPr>
            <w:r>
              <w:t>Симметричные фигуры. Основные свойства осевой симметрии. Примеры симметрии в окружающем мире</w:t>
            </w:r>
          </w:p>
        </w:tc>
      </w:tr>
      <w:tr w:rsidR="00996021">
        <w:tc>
          <w:tcPr>
            <w:tcW w:w="1077" w:type="dxa"/>
            <w:vAlign w:val="center"/>
          </w:tcPr>
          <w:p w:rsidR="00996021" w:rsidRDefault="003175DC">
            <w:pPr>
              <w:pStyle w:val="ConsPlusNormal0"/>
              <w:jc w:val="center"/>
            </w:pPr>
            <w:r>
              <w:t>6.3</w:t>
            </w:r>
          </w:p>
        </w:tc>
        <w:tc>
          <w:tcPr>
            <w:tcW w:w="7994" w:type="dxa"/>
          </w:tcPr>
          <w:p w:rsidR="00996021" w:rsidRDefault="003175DC">
            <w:pPr>
              <w:pStyle w:val="ConsPlusNormal0"/>
              <w:jc w:val="both"/>
            </w:pPr>
            <w:r>
              <w:t>Основные построения с помощью циркуля и линейки. Треугольник. Высота, медиана, биссектриса, их свойства</w:t>
            </w:r>
          </w:p>
        </w:tc>
      </w:tr>
      <w:tr w:rsidR="00996021">
        <w:tc>
          <w:tcPr>
            <w:tcW w:w="1077" w:type="dxa"/>
            <w:vAlign w:val="center"/>
          </w:tcPr>
          <w:p w:rsidR="00996021" w:rsidRDefault="003175DC">
            <w:pPr>
              <w:pStyle w:val="ConsPlusNormal0"/>
              <w:jc w:val="center"/>
            </w:pPr>
            <w:r>
              <w:t>6.4</w:t>
            </w:r>
          </w:p>
        </w:tc>
        <w:tc>
          <w:tcPr>
            <w:tcW w:w="7994" w:type="dxa"/>
          </w:tcPr>
          <w:p w:rsidR="00996021" w:rsidRDefault="003175DC">
            <w:pPr>
              <w:pStyle w:val="ConsPlusNormal0"/>
              <w:jc w:val="both"/>
            </w:pPr>
            <w:r>
              <w:t>Равнобедренный и равносторонний треугольники. Неравенство треугольника</w:t>
            </w:r>
          </w:p>
        </w:tc>
      </w:tr>
      <w:tr w:rsidR="00996021">
        <w:tc>
          <w:tcPr>
            <w:tcW w:w="1077" w:type="dxa"/>
            <w:vAlign w:val="center"/>
          </w:tcPr>
          <w:p w:rsidR="00996021" w:rsidRDefault="003175DC">
            <w:pPr>
              <w:pStyle w:val="ConsPlusNormal0"/>
              <w:jc w:val="center"/>
            </w:pPr>
            <w:r>
              <w:t>6.5</w:t>
            </w:r>
          </w:p>
        </w:tc>
        <w:tc>
          <w:tcPr>
            <w:tcW w:w="7994" w:type="dxa"/>
          </w:tcPr>
          <w:p w:rsidR="00996021" w:rsidRDefault="003175DC">
            <w:pPr>
              <w:pStyle w:val="ConsPlusNormal0"/>
              <w:jc w:val="both"/>
            </w:pPr>
            <w:r>
              <w:t>Свойства и признаки равнобедренного треугольника. Признаки равенства треугольников</w:t>
            </w:r>
          </w:p>
        </w:tc>
      </w:tr>
      <w:tr w:rsidR="00996021">
        <w:tc>
          <w:tcPr>
            <w:tcW w:w="1077" w:type="dxa"/>
            <w:vAlign w:val="center"/>
          </w:tcPr>
          <w:p w:rsidR="00996021" w:rsidRDefault="003175DC">
            <w:pPr>
              <w:pStyle w:val="ConsPlusNormal0"/>
              <w:jc w:val="center"/>
            </w:pPr>
            <w:r>
              <w:t>6.6</w:t>
            </w:r>
          </w:p>
        </w:tc>
        <w:tc>
          <w:tcPr>
            <w:tcW w:w="7994" w:type="dxa"/>
          </w:tcPr>
          <w:p w:rsidR="00996021" w:rsidRDefault="003175DC">
            <w:pPr>
              <w:pStyle w:val="ConsPlusNormal0"/>
              <w:jc w:val="both"/>
            </w:pPr>
            <w:r>
              <w:t>Свойства и признаки параллельных прямых. Сумма углов треугольника. Внешние углы треугольника</w:t>
            </w:r>
          </w:p>
        </w:tc>
      </w:tr>
      <w:tr w:rsidR="00996021">
        <w:tc>
          <w:tcPr>
            <w:tcW w:w="1077" w:type="dxa"/>
            <w:vAlign w:val="center"/>
          </w:tcPr>
          <w:p w:rsidR="00996021" w:rsidRDefault="003175DC">
            <w:pPr>
              <w:pStyle w:val="ConsPlusNormal0"/>
              <w:jc w:val="center"/>
            </w:pPr>
            <w:r>
              <w:t>6.7</w:t>
            </w:r>
          </w:p>
        </w:tc>
        <w:tc>
          <w:tcPr>
            <w:tcW w:w="7994" w:type="dxa"/>
          </w:tcPr>
          <w:p w:rsidR="00996021" w:rsidRDefault="003175DC">
            <w:pPr>
              <w:pStyle w:val="ConsPlusNormal0"/>
              <w:jc w:val="both"/>
            </w:pPr>
            <w:r>
              <w:t>Прямоугольный треугольник. Свойство медианы прямоугольного треугольника, проведенной к гипотенузе. Признаки равенства прямоугольных треугольников. Прямоугольный треугольник с углом в 30°</w:t>
            </w:r>
          </w:p>
        </w:tc>
      </w:tr>
      <w:tr w:rsidR="00996021">
        <w:tc>
          <w:tcPr>
            <w:tcW w:w="1077" w:type="dxa"/>
            <w:vAlign w:val="center"/>
          </w:tcPr>
          <w:p w:rsidR="00996021" w:rsidRDefault="003175DC">
            <w:pPr>
              <w:pStyle w:val="ConsPlusNormal0"/>
              <w:jc w:val="center"/>
            </w:pPr>
            <w:r>
              <w:t>6.8</w:t>
            </w:r>
          </w:p>
        </w:tc>
        <w:tc>
          <w:tcPr>
            <w:tcW w:w="7994" w:type="dxa"/>
          </w:tcPr>
          <w:p w:rsidR="00996021" w:rsidRDefault="003175DC">
            <w:pPr>
              <w:pStyle w:val="ConsPlusNormal0"/>
              <w:jc w:val="both"/>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rsidR="00996021">
        <w:tc>
          <w:tcPr>
            <w:tcW w:w="1077" w:type="dxa"/>
            <w:vAlign w:val="center"/>
          </w:tcPr>
          <w:p w:rsidR="00996021" w:rsidRDefault="003175DC">
            <w:pPr>
              <w:pStyle w:val="ConsPlusNormal0"/>
              <w:jc w:val="center"/>
            </w:pPr>
            <w:r>
              <w:lastRenderedPageBreak/>
              <w:t>6.9</w:t>
            </w:r>
          </w:p>
        </w:tc>
        <w:tc>
          <w:tcPr>
            <w:tcW w:w="7994" w:type="dxa"/>
          </w:tcPr>
          <w:p w:rsidR="00996021" w:rsidRDefault="003175DC">
            <w:pPr>
              <w:pStyle w:val="ConsPlusNormal0"/>
              <w:jc w:val="both"/>
            </w:pPr>
            <w:r>
              <w:t>Геометрическое место точек. Биссектриса угла и серединный перпендикуляр к отрезку как геометрические места точек</w:t>
            </w:r>
          </w:p>
        </w:tc>
      </w:tr>
      <w:tr w:rsidR="00996021">
        <w:tc>
          <w:tcPr>
            <w:tcW w:w="1077" w:type="dxa"/>
            <w:vAlign w:val="center"/>
          </w:tcPr>
          <w:p w:rsidR="00996021" w:rsidRDefault="003175DC">
            <w:pPr>
              <w:pStyle w:val="ConsPlusNormal0"/>
              <w:jc w:val="center"/>
            </w:pPr>
            <w:r>
              <w:t>6.10</w:t>
            </w:r>
          </w:p>
        </w:tc>
        <w:tc>
          <w:tcPr>
            <w:tcW w:w="7994" w:type="dxa"/>
          </w:tcPr>
          <w:p w:rsidR="00996021" w:rsidRDefault="003175DC">
            <w:pPr>
              <w:pStyle w:val="ConsPlusNormal0"/>
              <w:jc w:val="both"/>
            </w:pPr>
            <w:r>
              <w:t>Окружность и круг, хорда и диаметр, их свойства. Взаимное расположение окружности и прямой. Касательная и секущая к окружности</w:t>
            </w:r>
          </w:p>
        </w:tc>
      </w:tr>
      <w:tr w:rsidR="00996021">
        <w:tc>
          <w:tcPr>
            <w:tcW w:w="1077" w:type="dxa"/>
            <w:vAlign w:val="center"/>
          </w:tcPr>
          <w:p w:rsidR="00996021" w:rsidRDefault="003175DC">
            <w:pPr>
              <w:pStyle w:val="ConsPlusNormal0"/>
              <w:jc w:val="center"/>
            </w:pPr>
            <w:r>
              <w:t>6.11</w:t>
            </w:r>
          </w:p>
        </w:tc>
        <w:tc>
          <w:tcPr>
            <w:tcW w:w="7994" w:type="dxa"/>
          </w:tcPr>
          <w:p w:rsidR="00996021" w:rsidRDefault="003175DC">
            <w:pPr>
              <w:pStyle w:val="ConsPlusNormal0"/>
              <w:jc w:val="both"/>
            </w:pPr>
            <w:r>
              <w:t>Окружность, вписанная в угол. Вписанная и описанная окружности треугольника</w:t>
            </w:r>
          </w:p>
        </w:tc>
      </w:tr>
    </w:tbl>
    <w:p w:rsidR="00996021" w:rsidRDefault="00996021">
      <w:pPr>
        <w:pStyle w:val="ConsPlusNormal0"/>
        <w:ind w:firstLine="540"/>
        <w:jc w:val="both"/>
      </w:pPr>
    </w:p>
    <w:p w:rsidR="00996021" w:rsidRDefault="003175DC">
      <w:pPr>
        <w:pStyle w:val="ConsPlusNormal0"/>
        <w:jc w:val="right"/>
      </w:pPr>
      <w:r>
        <w:t>Таблица 11.6</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8 класса</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vAlign w:val="center"/>
          </w:tcPr>
          <w:p w:rsidR="00996021" w:rsidRDefault="003175DC">
            <w:pPr>
              <w:pStyle w:val="ConsPlusNormal0"/>
              <w:jc w:val="center"/>
            </w:pPr>
            <w:r>
              <w:t>1</w:t>
            </w:r>
          </w:p>
        </w:tc>
        <w:tc>
          <w:tcPr>
            <w:tcW w:w="7370" w:type="dxa"/>
          </w:tcPr>
          <w:p w:rsidR="00996021" w:rsidRDefault="003175DC">
            <w:pPr>
              <w:pStyle w:val="ConsPlusNormal0"/>
              <w:jc w:val="both"/>
            </w:pPr>
            <w:r>
              <w:t>Числа и вычисления</w:t>
            </w:r>
          </w:p>
        </w:tc>
      </w:tr>
      <w:tr w:rsidR="00996021">
        <w:tc>
          <w:tcPr>
            <w:tcW w:w="1701" w:type="dxa"/>
            <w:vAlign w:val="center"/>
          </w:tcPr>
          <w:p w:rsidR="00996021" w:rsidRDefault="003175DC">
            <w:pPr>
              <w:pStyle w:val="ConsPlusNormal0"/>
              <w:jc w:val="center"/>
            </w:pPr>
            <w:r>
              <w:t>1.1</w:t>
            </w:r>
          </w:p>
        </w:tc>
        <w:tc>
          <w:tcPr>
            <w:tcW w:w="7370" w:type="dxa"/>
          </w:tcPr>
          <w:p w:rsidR="00996021" w:rsidRDefault="003175DC">
            <w:pPr>
              <w:pStyle w:val="ConsPlusNormal0"/>
              <w:jc w:val="both"/>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tc>
      </w:tr>
      <w:tr w:rsidR="00996021">
        <w:tc>
          <w:tcPr>
            <w:tcW w:w="1701" w:type="dxa"/>
            <w:vAlign w:val="center"/>
          </w:tcPr>
          <w:p w:rsidR="00996021" w:rsidRDefault="003175DC">
            <w:pPr>
              <w:pStyle w:val="ConsPlusNormal0"/>
              <w:jc w:val="center"/>
            </w:pPr>
            <w:r>
              <w:t>1.2</w:t>
            </w:r>
          </w:p>
        </w:tc>
        <w:tc>
          <w:tcPr>
            <w:tcW w:w="7370" w:type="dxa"/>
          </w:tcPr>
          <w:p w:rsidR="00996021" w:rsidRDefault="003175DC">
            <w:pPr>
              <w:pStyle w:val="ConsPlusNormal0"/>
              <w:jc w:val="both"/>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tc>
      </w:tr>
      <w:tr w:rsidR="00996021">
        <w:tc>
          <w:tcPr>
            <w:tcW w:w="1701" w:type="dxa"/>
            <w:vAlign w:val="center"/>
          </w:tcPr>
          <w:p w:rsidR="00996021" w:rsidRDefault="003175DC">
            <w:pPr>
              <w:pStyle w:val="ConsPlusNormal0"/>
              <w:jc w:val="center"/>
            </w:pPr>
            <w:r>
              <w:t>1.3</w:t>
            </w:r>
          </w:p>
        </w:tc>
        <w:tc>
          <w:tcPr>
            <w:tcW w:w="7370" w:type="dxa"/>
          </w:tcPr>
          <w:p w:rsidR="00996021" w:rsidRDefault="003175DC">
            <w:pPr>
              <w:pStyle w:val="ConsPlusNormal0"/>
              <w:jc w:val="both"/>
            </w:pPr>
            <w:r>
              <w:t>Использовать записи больших и малых чисел с помощью десятичных дробей и степеней числа 10</w:t>
            </w:r>
          </w:p>
        </w:tc>
      </w:tr>
      <w:tr w:rsidR="00996021">
        <w:tc>
          <w:tcPr>
            <w:tcW w:w="1701" w:type="dxa"/>
            <w:vAlign w:val="center"/>
          </w:tcPr>
          <w:p w:rsidR="00996021" w:rsidRDefault="003175DC">
            <w:pPr>
              <w:pStyle w:val="ConsPlusNormal0"/>
              <w:jc w:val="center"/>
            </w:pPr>
            <w:r>
              <w:t>2</w:t>
            </w:r>
          </w:p>
        </w:tc>
        <w:tc>
          <w:tcPr>
            <w:tcW w:w="7370" w:type="dxa"/>
          </w:tcPr>
          <w:p w:rsidR="00996021" w:rsidRDefault="003175DC">
            <w:pPr>
              <w:pStyle w:val="ConsPlusNormal0"/>
              <w:jc w:val="both"/>
            </w:pPr>
            <w:r>
              <w:t>Алгебраические выражения</w:t>
            </w:r>
          </w:p>
        </w:tc>
      </w:tr>
      <w:tr w:rsidR="00996021">
        <w:tc>
          <w:tcPr>
            <w:tcW w:w="1701" w:type="dxa"/>
            <w:vAlign w:val="center"/>
          </w:tcPr>
          <w:p w:rsidR="00996021" w:rsidRDefault="003175DC">
            <w:pPr>
              <w:pStyle w:val="ConsPlusNormal0"/>
              <w:jc w:val="center"/>
            </w:pPr>
            <w:r>
              <w:t>2.1</w:t>
            </w:r>
          </w:p>
        </w:tc>
        <w:tc>
          <w:tcPr>
            <w:tcW w:w="7370" w:type="dxa"/>
          </w:tcPr>
          <w:p w:rsidR="00996021" w:rsidRDefault="003175DC">
            <w:pPr>
              <w:pStyle w:val="ConsPlusNormal0"/>
              <w:jc w:val="both"/>
            </w:pPr>
            <w:r>
              <w:t>Применять понятие степени с целым показателем, выполнять преобразования выражений, содержащих степени с целым показателем</w:t>
            </w:r>
          </w:p>
        </w:tc>
      </w:tr>
      <w:tr w:rsidR="00996021">
        <w:tc>
          <w:tcPr>
            <w:tcW w:w="1701" w:type="dxa"/>
            <w:vAlign w:val="center"/>
          </w:tcPr>
          <w:p w:rsidR="00996021" w:rsidRDefault="003175DC">
            <w:pPr>
              <w:pStyle w:val="ConsPlusNormal0"/>
              <w:jc w:val="center"/>
            </w:pPr>
            <w:r>
              <w:t>2.2</w:t>
            </w:r>
          </w:p>
        </w:tc>
        <w:tc>
          <w:tcPr>
            <w:tcW w:w="7370" w:type="dxa"/>
          </w:tcPr>
          <w:p w:rsidR="00996021" w:rsidRDefault="003175DC">
            <w:pPr>
              <w:pStyle w:val="ConsPlusNormal0"/>
              <w:jc w:val="both"/>
            </w:pPr>
            <w:r>
              <w:t>Выполнять тождественные преобразования рациональных выражений на основе правил действий над многочленами и алгебраическими дробями</w:t>
            </w:r>
          </w:p>
        </w:tc>
      </w:tr>
      <w:tr w:rsidR="00996021">
        <w:tc>
          <w:tcPr>
            <w:tcW w:w="1701" w:type="dxa"/>
            <w:vAlign w:val="center"/>
          </w:tcPr>
          <w:p w:rsidR="00996021" w:rsidRDefault="003175DC">
            <w:pPr>
              <w:pStyle w:val="ConsPlusNormal0"/>
              <w:jc w:val="center"/>
            </w:pPr>
            <w:r>
              <w:t>2.3</w:t>
            </w:r>
          </w:p>
        </w:tc>
        <w:tc>
          <w:tcPr>
            <w:tcW w:w="7370" w:type="dxa"/>
          </w:tcPr>
          <w:p w:rsidR="00996021" w:rsidRDefault="003175DC">
            <w:pPr>
              <w:pStyle w:val="ConsPlusNormal0"/>
              <w:jc w:val="both"/>
            </w:pPr>
            <w:r>
              <w:t>Раскладывать квадратный трехчлен на множители</w:t>
            </w:r>
          </w:p>
        </w:tc>
      </w:tr>
      <w:tr w:rsidR="00996021">
        <w:tc>
          <w:tcPr>
            <w:tcW w:w="1701" w:type="dxa"/>
            <w:vAlign w:val="center"/>
          </w:tcPr>
          <w:p w:rsidR="00996021" w:rsidRDefault="003175DC">
            <w:pPr>
              <w:pStyle w:val="ConsPlusNormal0"/>
              <w:jc w:val="center"/>
            </w:pPr>
            <w:r>
              <w:t>2.4</w:t>
            </w:r>
          </w:p>
        </w:tc>
        <w:tc>
          <w:tcPr>
            <w:tcW w:w="7370" w:type="dxa"/>
          </w:tcPr>
          <w:p w:rsidR="00996021" w:rsidRDefault="003175DC">
            <w:pPr>
              <w:pStyle w:val="ConsPlusNormal0"/>
              <w:jc w:val="both"/>
            </w:pPr>
            <w:r>
              <w:t>Применять преобразования выражений для решения различных задач из математики, смежных предметов, из реальной практики</w:t>
            </w:r>
          </w:p>
        </w:tc>
      </w:tr>
      <w:tr w:rsidR="00996021">
        <w:tc>
          <w:tcPr>
            <w:tcW w:w="1701" w:type="dxa"/>
            <w:vAlign w:val="center"/>
          </w:tcPr>
          <w:p w:rsidR="00996021" w:rsidRDefault="003175DC">
            <w:pPr>
              <w:pStyle w:val="ConsPlusNormal0"/>
              <w:jc w:val="center"/>
            </w:pPr>
            <w:r>
              <w:t>3</w:t>
            </w:r>
          </w:p>
        </w:tc>
        <w:tc>
          <w:tcPr>
            <w:tcW w:w="7370" w:type="dxa"/>
          </w:tcPr>
          <w:p w:rsidR="00996021" w:rsidRDefault="003175DC">
            <w:pPr>
              <w:pStyle w:val="ConsPlusNormal0"/>
              <w:jc w:val="both"/>
            </w:pPr>
            <w:r>
              <w:t>Уравнения и неравенства</w:t>
            </w:r>
          </w:p>
        </w:tc>
      </w:tr>
      <w:tr w:rsidR="00996021">
        <w:tc>
          <w:tcPr>
            <w:tcW w:w="1701" w:type="dxa"/>
            <w:vAlign w:val="center"/>
          </w:tcPr>
          <w:p w:rsidR="00996021" w:rsidRDefault="003175DC">
            <w:pPr>
              <w:pStyle w:val="ConsPlusNormal0"/>
              <w:jc w:val="center"/>
            </w:pPr>
            <w:r>
              <w:t>3.1</w:t>
            </w:r>
          </w:p>
        </w:tc>
        <w:tc>
          <w:tcPr>
            <w:tcW w:w="7370" w:type="dxa"/>
          </w:tcPr>
          <w:p w:rsidR="00996021" w:rsidRDefault="003175DC">
            <w:pPr>
              <w:pStyle w:val="ConsPlusNormal0"/>
              <w:jc w:val="both"/>
            </w:pPr>
            <w:r>
              <w:t>Решать линейные, квадратные уравнения и рациональные уравнения, сводящиеся к ним, системы двух уравнений с двумя переменными</w:t>
            </w:r>
          </w:p>
        </w:tc>
      </w:tr>
      <w:tr w:rsidR="00996021">
        <w:tc>
          <w:tcPr>
            <w:tcW w:w="1701" w:type="dxa"/>
            <w:vAlign w:val="center"/>
          </w:tcPr>
          <w:p w:rsidR="00996021" w:rsidRDefault="003175DC">
            <w:pPr>
              <w:pStyle w:val="ConsPlusNormal0"/>
              <w:jc w:val="center"/>
            </w:pPr>
            <w:r>
              <w:t>3.2</w:t>
            </w:r>
          </w:p>
        </w:tc>
        <w:tc>
          <w:tcPr>
            <w:tcW w:w="7370" w:type="dxa"/>
          </w:tcPr>
          <w:p w:rsidR="00996021" w:rsidRDefault="003175DC">
            <w:pPr>
              <w:pStyle w:val="ConsPlusNormal0"/>
              <w:jc w:val="both"/>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tc>
      </w:tr>
      <w:tr w:rsidR="00996021">
        <w:tc>
          <w:tcPr>
            <w:tcW w:w="1701" w:type="dxa"/>
            <w:vAlign w:val="center"/>
          </w:tcPr>
          <w:p w:rsidR="00996021" w:rsidRDefault="003175DC">
            <w:pPr>
              <w:pStyle w:val="ConsPlusNormal0"/>
              <w:jc w:val="center"/>
            </w:pPr>
            <w:r>
              <w:t>3.3</w:t>
            </w:r>
          </w:p>
        </w:tc>
        <w:tc>
          <w:tcPr>
            <w:tcW w:w="7370" w:type="dxa"/>
          </w:tcPr>
          <w:p w:rsidR="00996021" w:rsidRDefault="003175DC">
            <w:pPr>
              <w:pStyle w:val="ConsPlusNormal0"/>
              <w:jc w:val="both"/>
            </w:pPr>
            <w:r>
              <w:t xml:space="preserve">Переходить от словесной формулировки задачи к ее алгебраической модели с помощью составления уравнения или системы уравнений, </w:t>
            </w:r>
            <w:r>
              <w:lastRenderedPageBreak/>
              <w:t>интерпретировать в соответствии с контекстом задачи полученный результат</w:t>
            </w:r>
          </w:p>
        </w:tc>
      </w:tr>
      <w:tr w:rsidR="00996021">
        <w:tc>
          <w:tcPr>
            <w:tcW w:w="1701" w:type="dxa"/>
            <w:vAlign w:val="center"/>
          </w:tcPr>
          <w:p w:rsidR="00996021" w:rsidRDefault="003175DC">
            <w:pPr>
              <w:pStyle w:val="ConsPlusNormal0"/>
              <w:jc w:val="center"/>
            </w:pPr>
            <w:r>
              <w:lastRenderedPageBreak/>
              <w:t>3.4</w:t>
            </w:r>
          </w:p>
        </w:tc>
        <w:tc>
          <w:tcPr>
            <w:tcW w:w="7370" w:type="dxa"/>
          </w:tcPr>
          <w:p w:rsidR="00996021" w:rsidRDefault="003175DC">
            <w:pPr>
              <w:pStyle w:val="ConsPlusNormal0"/>
              <w:jc w:val="both"/>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tc>
      </w:tr>
      <w:tr w:rsidR="00996021">
        <w:tc>
          <w:tcPr>
            <w:tcW w:w="1701" w:type="dxa"/>
            <w:vAlign w:val="center"/>
          </w:tcPr>
          <w:p w:rsidR="00996021" w:rsidRDefault="003175DC">
            <w:pPr>
              <w:pStyle w:val="ConsPlusNormal0"/>
              <w:jc w:val="center"/>
            </w:pPr>
            <w:r>
              <w:t>4</w:t>
            </w:r>
          </w:p>
        </w:tc>
        <w:tc>
          <w:tcPr>
            <w:tcW w:w="7370" w:type="dxa"/>
          </w:tcPr>
          <w:p w:rsidR="00996021" w:rsidRDefault="003175DC">
            <w:pPr>
              <w:pStyle w:val="ConsPlusNormal0"/>
              <w:jc w:val="both"/>
            </w:pPr>
            <w:r>
              <w:t>Функции</w:t>
            </w:r>
          </w:p>
        </w:tc>
      </w:tr>
      <w:tr w:rsidR="00996021">
        <w:tc>
          <w:tcPr>
            <w:tcW w:w="1701" w:type="dxa"/>
            <w:vAlign w:val="center"/>
          </w:tcPr>
          <w:p w:rsidR="00996021" w:rsidRDefault="003175DC">
            <w:pPr>
              <w:pStyle w:val="ConsPlusNormal0"/>
              <w:jc w:val="center"/>
            </w:pPr>
            <w:r>
              <w:t>4.1</w:t>
            </w:r>
          </w:p>
        </w:tc>
        <w:tc>
          <w:tcPr>
            <w:tcW w:w="7370" w:type="dxa"/>
          </w:tcPr>
          <w:p w:rsidR="00996021" w:rsidRDefault="003175DC">
            <w:pPr>
              <w:pStyle w:val="ConsPlusNormal0"/>
              <w:jc w:val="both"/>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w:t>
            </w:r>
          </w:p>
        </w:tc>
      </w:tr>
      <w:tr w:rsidR="00996021">
        <w:tc>
          <w:tcPr>
            <w:tcW w:w="1701" w:type="dxa"/>
            <w:vAlign w:val="center"/>
          </w:tcPr>
          <w:p w:rsidR="00996021" w:rsidRDefault="003175DC">
            <w:pPr>
              <w:pStyle w:val="ConsPlusNormal0"/>
              <w:jc w:val="center"/>
            </w:pPr>
            <w:r>
              <w:t>4.2</w:t>
            </w:r>
          </w:p>
        </w:tc>
        <w:tc>
          <w:tcPr>
            <w:tcW w:w="7370" w:type="dxa"/>
          </w:tcPr>
          <w:p w:rsidR="00996021" w:rsidRDefault="003175DC">
            <w:pPr>
              <w:pStyle w:val="ConsPlusNormal0"/>
              <w:jc w:val="both"/>
            </w:pPr>
            <w:r>
              <w:t xml:space="preserve">Строить графики элементарных функций вида: </w:t>
            </w:r>
            <w:r>
              <w:rPr>
                <w:noProof/>
                <w:position w:val="-20"/>
              </w:rPr>
              <w:drawing>
                <wp:inline distT="0" distB="0" distL="0" distR="0">
                  <wp:extent cx="390525" cy="390525"/>
                  <wp:effectExtent l="0" t="0" r="0" b="0"/>
                  <wp:docPr id="3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t>, y = x</w:t>
            </w:r>
            <w:r>
              <w:rPr>
                <w:vertAlign w:val="superscript"/>
              </w:rPr>
              <w:t>2</w:t>
            </w:r>
            <w:r>
              <w:t>, y = x</w:t>
            </w:r>
            <w:r>
              <w:rPr>
                <w:vertAlign w:val="superscript"/>
              </w:rPr>
              <w:t>3</w:t>
            </w:r>
            <w:r>
              <w:t>, y = |x|, описывать свойства числовой функции по ее графику</w:t>
            </w:r>
          </w:p>
        </w:tc>
      </w:tr>
      <w:tr w:rsidR="00996021">
        <w:tc>
          <w:tcPr>
            <w:tcW w:w="1701" w:type="dxa"/>
            <w:vAlign w:val="center"/>
          </w:tcPr>
          <w:p w:rsidR="00996021" w:rsidRDefault="003175DC">
            <w:pPr>
              <w:pStyle w:val="ConsPlusNormal0"/>
              <w:jc w:val="center"/>
            </w:pPr>
            <w:r>
              <w:t>5</w:t>
            </w:r>
          </w:p>
        </w:tc>
        <w:tc>
          <w:tcPr>
            <w:tcW w:w="7370" w:type="dxa"/>
          </w:tcPr>
          <w:p w:rsidR="00996021" w:rsidRDefault="003175DC">
            <w:pPr>
              <w:pStyle w:val="ConsPlusNormal0"/>
              <w:jc w:val="both"/>
            </w:pPr>
            <w:r>
              <w:t>Вероятность и статистика</w:t>
            </w:r>
          </w:p>
        </w:tc>
      </w:tr>
      <w:tr w:rsidR="00996021">
        <w:tc>
          <w:tcPr>
            <w:tcW w:w="1701" w:type="dxa"/>
            <w:vAlign w:val="center"/>
          </w:tcPr>
          <w:p w:rsidR="00996021" w:rsidRDefault="003175DC">
            <w:pPr>
              <w:pStyle w:val="ConsPlusNormal0"/>
              <w:jc w:val="center"/>
            </w:pPr>
            <w:r>
              <w:t>5.1</w:t>
            </w:r>
          </w:p>
        </w:tc>
        <w:tc>
          <w:tcPr>
            <w:tcW w:w="7370" w:type="dxa"/>
          </w:tcPr>
          <w:p w:rsidR="00996021" w:rsidRDefault="003175DC">
            <w:pPr>
              <w:pStyle w:val="ConsPlusNormal0"/>
              <w:jc w:val="both"/>
            </w:pPr>
            <w:r>
              <w:t>Извлекать и преобразовывать информацию, представленную в виде таблиц, диаграмм, графиков, представлять данные в виде таблиц, диаграмм, графиков</w:t>
            </w:r>
          </w:p>
        </w:tc>
      </w:tr>
      <w:tr w:rsidR="00996021">
        <w:tc>
          <w:tcPr>
            <w:tcW w:w="1701" w:type="dxa"/>
            <w:vAlign w:val="center"/>
          </w:tcPr>
          <w:p w:rsidR="00996021" w:rsidRDefault="003175DC">
            <w:pPr>
              <w:pStyle w:val="ConsPlusNormal0"/>
              <w:jc w:val="center"/>
            </w:pPr>
            <w:r>
              <w:t>5.2</w:t>
            </w:r>
          </w:p>
        </w:tc>
        <w:tc>
          <w:tcPr>
            <w:tcW w:w="7370" w:type="dxa"/>
          </w:tcPr>
          <w:p w:rsidR="00996021" w:rsidRDefault="003175DC">
            <w:pPr>
              <w:pStyle w:val="ConsPlusNormal0"/>
              <w:jc w:val="both"/>
            </w:pPr>
            <w:r>
              <w:t>Описывать данные с помощью статистических показателей: средних значений и мер рассеивания (размах, дисперсия и стандартное отклонение)</w:t>
            </w:r>
          </w:p>
        </w:tc>
      </w:tr>
      <w:tr w:rsidR="00996021">
        <w:tc>
          <w:tcPr>
            <w:tcW w:w="1701" w:type="dxa"/>
            <w:vAlign w:val="center"/>
          </w:tcPr>
          <w:p w:rsidR="00996021" w:rsidRDefault="003175DC">
            <w:pPr>
              <w:pStyle w:val="ConsPlusNormal0"/>
              <w:jc w:val="center"/>
            </w:pPr>
            <w:r>
              <w:t>5.3</w:t>
            </w:r>
          </w:p>
        </w:tc>
        <w:tc>
          <w:tcPr>
            <w:tcW w:w="7370" w:type="dxa"/>
          </w:tcPr>
          <w:p w:rsidR="00996021" w:rsidRDefault="003175DC">
            <w:pPr>
              <w:pStyle w:val="ConsPlusNormal0"/>
              <w:jc w:val="both"/>
            </w:pPr>
            <w:r>
              <w:t>Находить частоты числовых значений и частоты событий, в том числе по результатам измерений и наблюдений</w:t>
            </w:r>
          </w:p>
        </w:tc>
      </w:tr>
      <w:tr w:rsidR="00996021">
        <w:tc>
          <w:tcPr>
            <w:tcW w:w="1701" w:type="dxa"/>
            <w:vAlign w:val="center"/>
          </w:tcPr>
          <w:p w:rsidR="00996021" w:rsidRDefault="003175DC">
            <w:pPr>
              <w:pStyle w:val="ConsPlusNormal0"/>
              <w:jc w:val="center"/>
            </w:pPr>
            <w:r>
              <w:t>5.4</w:t>
            </w:r>
          </w:p>
        </w:tc>
        <w:tc>
          <w:tcPr>
            <w:tcW w:w="7370" w:type="dxa"/>
          </w:tcPr>
          <w:p w:rsidR="00996021" w:rsidRDefault="003175DC">
            <w:pPr>
              <w:pStyle w:val="ConsPlusNormal0"/>
              <w:jc w:val="both"/>
            </w:pPr>
            <w: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r>
      <w:tr w:rsidR="00996021">
        <w:tc>
          <w:tcPr>
            <w:tcW w:w="1701" w:type="dxa"/>
            <w:vAlign w:val="center"/>
          </w:tcPr>
          <w:p w:rsidR="00996021" w:rsidRDefault="003175DC">
            <w:pPr>
              <w:pStyle w:val="ConsPlusNormal0"/>
              <w:jc w:val="center"/>
            </w:pPr>
            <w:r>
              <w:t>5.5</w:t>
            </w:r>
          </w:p>
        </w:tc>
        <w:tc>
          <w:tcPr>
            <w:tcW w:w="7370" w:type="dxa"/>
          </w:tcPr>
          <w:p w:rsidR="00996021" w:rsidRDefault="003175DC">
            <w:pPr>
              <w:pStyle w:val="ConsPlusNormal0"/>
              <w:jc w:val="both"/>
            </w:pPr>
            <w:r>
              <w:t>Использовать графические модели: дерево случайного эксперимента, диаграммы Эйлера, числовая прямая</w:t>
            </w:r>
          </w:p>
        </w:tc>
      </w:tr>
      <w:tr w:rsidR="00996021">
        <w:tc>
          <w:tcPr>
            <w:tcW w:w="1701" w:type="dxa"/>
            <w:vAlign w:val="center"/>
          </w:tcPr>
          <w:p w:rsidR="00996021" w:rsidRDefault="003175DC">
            <w:pPr>
              <w:pStyle w:val="ConsPlusNormal0"/>
              <w:jc w:val="center"/>
            </w:pPr>
            <w:r>
              <w:t>5.6</w:t>
            </w:r>
          </w:p>
        </w:tc>
        <w:tc>
          <w:tcPr>
            <w:tcW w:w="7370" w:type="dxa"/>
          </w:tcPr>
          <w:p w:rsidR="00996021" w:rsidRDefault="003175DC">
            <w:pPr>
              <w:pStyle w:val="ConsPlusNormal0"/>
              <w:jc w:val="both"/>
            </w:pPr>
            <w: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tc>
      </w:tr>
      <w:tr w:rsidR="00996021">
        <w:tc>
          <w:tcPr>
            <w:tcW w:w="1701" w:type="dxa"/>
            <w:vAlign w:val="center"/>
          </w:tcPr>
          <w:p w:rsidR="00996021" w:rsidRDefault="003175DC">
            <w:pPr>
              <w:pStyle w:val="ConsPlusNormal0"/>
              <w:jc w:val="center"/>
            </w:pPr>
            <w:r>
              <w:t>5.7</w:t>
            </w:r>
          </w:p>
        </w:tc>
        <w:tc>
          <w:tcPr>
            <w:tcW w:w="7370" w:type="dxa"/>
          </w:tcPr>
          <w:p w:rsidR="00996021" w:rsidRDefault="003175DC">
            <w:pPr>
              <w:pStyle w:val="ConsPlusNormal0"/>
              <w:jc w:val="both"/>
            </w:pPr>
            <w: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tc>
      </w:tr>
      <w:tr w:rsidR="00996021">
        <w:tc>
          <w:tcPr>
            <w:tcW w:w="1701" w:type="dxa"/>
            <w:vAlign w:val="center"/>
          </w:tcPr>
          <w:p w:rsidR="00996021" w:rsidRDefault="003175DC">
            <w:pPr>
              <w:pStyle w:val="ConsPlusNormal0"/>
              <w:jc w:val="center"/>
            </w:pPr>
            <w:r>
              <w:t>6</w:t>
            </w:r>
          </w:p>
        </w:tc>
        <w:tc>
          <w:tcPr>
            <w:tcW w:w="7370" w:type="dxa"/>
          </w:tcPr>
          <w:p w:rsidR="00996021" w:rsidRDefault="003175DC">
            <w:pPr>
              <w:pStyle w:val="ConsPlusNormal0"/>
              <w:jc w:val="both"/>
            </w:pPr>
            <w:r>
              <w:t>Геометрия</w:t>
            </w:r>
          </w:p>
        </w:tc>
      </w:tr>
      <w:tr w:rsidR="00996021">
        <w:tc>
          <w:tcPr>
            <w:tcW w:w="1701" w:type="dxa"/>
            <w:vAlign w:val="center"/>
          </w:tcPr>
          <w:p w:rsidR="00996021" w:rsidRDefault="003175DC">
            <w:pPr>
              <w:pStyle w:val="ConsPlusNormal0"/>
              <w:jc w:val="center"/>
            </w:pPr>
            <w:r>
              <w:t>6.1</w:t>
            </w:r>
          </w:p>
        </w:tc>
        <w:tc>
          <w:tcPr>
            <w:tcW w:w="7370" w:type="dxa"/>
          </w:tcPr>
          <w:p w:rsidR="00996021" w:rsidRDefault="003175DC">
            <w:pPr>
              <w:pStyle w:val="ConsPlusNormal0"/>
              <w:jc w:val="both"/>
            </w:pPr>
            <w:r>
              <w:t>Распознавать основные виды четырехугольников, их элементы, пользоваться их свойствами при решении геометрических задач</w:t>
            </w:r>
          </w:p>
        </w:tc>
      </w:tr>
      <w:tr w:rsidR="00996021">
        <w:tc>
          <w:tcPr>
            <w:tcW w:w="1701" w:type="dxa"/>
            <w:vAlign w:val="center"/>
          </w:tcPr>
          <w:p w:rsidR="00996021" w:rsidRDefault="003175DC">
            <w:pPr>
              <w:pStyle w:val="ConsPlusNormal0"/>
              <w:jc w:val="center"/>
            </w:pPr>
            <w:r>
              <w:t>6.2</w:t>
            </w:r>
          </w:p>
        </w:tc>
        <w:tc>
          <w:tcPr>
            <w:tcW w:w="7370" w:type="dxa"/>
          </w:tcPr>
          <w:p w:rsidR="00996021" w:rsidRDefault="003175DC">
            <w:pPr>
              <w:pStyle w:val="ConsPlusNormal0"/>
              <w:jc w:val="both"/>
            </w:pPr>
            <w:r>
              <w:t>Применять свойства точки пересечения медиан треугольника (центра масс) в решении задач</w:t>
            </w:r>
          </w:p>
        </w:tc>
      </w:tr>
      <w:tr w:rsidR="00996021">
        <w:tc>
          <w:tcPr>
            <w:tcW w:w="1701" w:type="dxa"/>
            <w:vAlign w:val="center"/>
          </w:tcPr>
          <w:p w:rsidR="00996021" w:rsidRDefault="003175DC">
            <w:pPr>
              <w:pStyle w:val="ConsPlusNormal0"/>
              <w:jc w:val="center"/>
            </w:pPr>
            <w:r>
              <w:t>6.3</w:t>
            </w:r>
          </w:p>
        </w:tc>
        <w:tc>
          <w:tcPr>
            <w:tcW w:w="7370" w:type="dxa"/>
          </w:tcPr>
          <w:p w:rsidR="00996021" w:rsidRDefault="003175DC">
            <w:pPr>
              <w:pStyle w:val="ConsPlusNormal0"/>
              <w:jc w:val="both"/>
            </w:pPr>
            <w:r>
              <w:t xml:space="preserve">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w:t>
            </w:r>
            <w:r>
              <w:lastRenderedPageBreak/>
              <w:t>решения практических задач</w:t>
            </w:r>
          </w:p>
        </w:tc>
      </w:tr>
      <w:tr w:rsidR="00996021">
        <w:tc>
          <w:tcPr>
            <w:tcW w:w="1701" w:type="dxa"/>
            <w:vAlign w:val="center"/>
          </w:tcPr>
          <w:p w:rsidR="00996021" w:rsidRDefault="003175DC">
            <w:pPr>
              <w:pStyle w:val="ConsPlusNormal0"/>
              <w:jc w:val="center"/>
            </w:pPr>
            <w:r>
              <w:lastRenderedPageBreak/>
              <w:t>6.4</w:t>
            </w:r>
          </w:p>
        </w:tc>
        <w:tc>
          <w:tcPr>
            <w:tcW w:w="7370" w:type="dxa"/>
          </w:tcPr>
          <w:p w:rsidR="00996021" w:rsidRDefault="003175DC">
            <w:pPr>
              <w:pStyle w:val="ConsPlusNormal0"/>
              <w:jc w:val="both"/>
            </w:pPr>
            <w:r>
              <w:t>Применять признаки подобия треугольников в решении геометрических задач</w:t>
            </w:r>
          </w:p>
        </w:tc>
      </w:tr>
      <w:tr w:rsidR="00996021">
        <w:tc>
          <w:tcPr>
            <w:tcW w:w="1701" w:type="dxa"/>
            <w:vAlign w:val="center"/>
          </w:tcPr>
          <w:p w:rsidR="00996021" w:rsidRDefault="003175DC">
            <w:pPr>
              <w:pStyle w:val="ConsPlusNormal0"/>
              <w:jc w:val="center"/>
            </w:pPr>
            <w:r>
              <w:t>6.5</w:t>
            </w:r>
          </w:p>
        </w:tc>
        <w:tc>
          <w:tcPr>
            <w:tcW w:w="7370" w:type="dxa"/>
          </w:tcPr>
          <w:p w:rsidR="00996021" w:rsidRDefault="003175DC">
            <w:pPr>
              <w:pStyle w:val="ConsPlusNormal0"/>
              <w:jc w:val="both"/>
            </w:pPr>
            <w: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чертеж и находить соответствующие длины</w:t>
            </w:r>
          </w:p>
        </w:tc>
      </w:tr>
      <w:tr w:rsidR="00996021">
        <w:tc>
          <w:tcPr>
            <w:tcW w:w="1701" w:type="dxa"/>
            <w:vAlign w:val="center"/>
          </w:tcPr>
          <w:p w:rsidR="00996021" w:rsidRDefault="003175DC">
            <w:pPr>
              <w:pStyle w:val="ConsPlusNormal0"/>
              <w:jc w:val="center"/>
            </w:pPr>
            <w:r>
              <w:t>6.6</w:t>
            </w:r>
          </w:p>
        </w:tc>
        <w:tc>
          <w:tcPr>
            <w:tcW w:w="7370" w:type="dxa"/>
          </w:tcPr>
          <w:p w:rsidR="00996021" w:rsidRDefault="003175DC">
            <w:pPr>
              <w:pStyle w:val="ConsPlusNormal0"/>
              <w:jc w:val="both"/>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rsidR="00996021">
        <w:tc>
          <w:tcPr>
            <w:tcW w:w="1701" w:type="dxa"/>
            <w:vAlign w:val="center"/>
          </w:tcPr>
          <w:p w:rsidR="00996021" w:rsidRDefault="003175DC">
            <w:pPr>
              <w:pStyle w:val="ConsPlusNormal0"/>
              <w:jc w:val="center"/>
            </w:pPr>
            <w:r>
              <w:t>6.7</w:t>
            </w:r>
          </w:p>
        </w:tc>
        <w:tc>
          <w:tcPr>
            <w:tcW w:w="7370" w:type="dxa"/>
          </w:tcPr>
          <w:p w:rsidR="00996021" w:rsidRDefault="003175DC">
            <w:pPr>
              <w:pStyle w:val="ConsPlusNormal0"/>
              <w:jc w:val="both"/>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rsidR="00996021">
        <w:tc>
          <w:tcPr>
            <w:tcW w:w="1701" w:type="dxa"/>
            <w:vAlign w:val="center"/>
          </w:tcPr>
          <w:p w:rsidR="00996021" w:rsidRDefault="003175DC">
            <w:pPr>
              <w:pStyle w:val="ConsPlusNormal0"/>
              <w:jc w:val="center"/>
            </w:pPr>
            <w:r>
              <w:t>6.8</w:t>
            </w:r>
          </w:p>
        </w:tc>
        <w:tc>
          <w:tcPr>
            <w:tcW w:w="7370" w:type="dxa"/>
          </w:tcPr>
          <w:p w:rsidR="00996021" w:rsidRDefault="003175DC">
            <w:pPr>
              <w:pStyle w:val="ConsPlusNormal0"/>
              <w:jc w:val="both"/>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996021">
        <w:tc>
          <w:tcPr>
            <w:tcW w:w="1701" w:type="dxa"/>
            <w:vAlign w:val="center"/>
          </w:tcPr>
          <w:p w:rsidR="00996021" w:rsidRDefault="003175DC">
            <w:pPr>
              <w:pStyle w:val="ConsPlusNormal0"/>
              <w:jc w:val="center"/>
            </w:pPr>
            <w:r>
              <w:t>6.9</w:t>
            </w:r>
          </w:p>
        </w:tc>
        <w:tc>
          <w:tcPr>
            <w:tcW w:w="7370" w:type="dxa"/>
          </w:tcPr>
          <w:p w:rsidR="00996021" w:rsidRDefault="003175DC">
            <w:pPr>
              <w:pStyle w:val="ConsPlusNormal0"/>
              <w:jc w:val="both"/>
            </w:pPr>
            <w:r>
              <w:t>Владеть понятием описанного четырехугольника, применять свойства описанного четырехугольника при решении задач</w:t>
            </w:r>
          </w:p>
        </w:tc>
      </w:tr>
      <w:tr w:rsidR="00996021">
        <w:tc>
          <w:tcPr>
            <w:tcW w:w="1701" w:type="dxa"/>
            <w:vAlign w:val="center"/>
          </w:tcPr>
          <w:p w:rsidR="00996021" w:rsidRDefault="003175DC">
            <w:pPr>
              <w:pStyle w:val="ConsPlusNormal0"/>
              <w:jc w:val="center"/>
            </w:pPr>
            <w:r>
              <w:t>6.10</w:t>
            </w:r>
          </w:p>
        </w:tc>
        <w:tc>
          <w:tcPr>
            <w:tcW w:w="7370" w:type="dxa"/>
          </w:tcPr>
          <w:p w:rsidR="00996021" w:rsidRDefault="003175DC">
            <w:pPr>
              <w:pStyle w:val="ConsPlusNormal0"/>
              <w:jc w:val="both"/>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996021" w:rsidRDefault="00996021">
      <w:pPr>
        <w:pStyle w:val="ConsPlusNormal0"/>
        <w:ind w:firstLine="540"/>
        <w:jc w:val="both"/>
      </w:pPr>
    </w:p>
    <w:p w:rsidR="00996021" w:rsidRDefault="003175DC">
      <w:pPr>
        <w:pStyle w:val="ConsPlusNormal0"/>
        <w:jc w:val="right"/>
      </w:pPr>
      <w:r>
        <w:t>Таблица 11.7</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(8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vAlign w:val="center"/>
          </w:tcPr>
          <w:p w:rsidR="00996021" w:rsidRDefault="003175DC">
            <w:pPr>
              <w:pStyle w:val="ConsPlusNormal0"/>
              <w:jc w:val="center"/>
            </w:pPr>
            <w:r>
              <w:t>1</w:t>
            </w:r>
          </w:p>
        </w:tc>
        <w:tc>
          <w:tcPr>
            <w:tcW w:w="7994" w:type="dxa"/>
          </w:tcPr>
          <w:p w:rsidR="00996021" w:rsidRDefault="003175DC">
            <w:pPr>
              <w:pStyle w:val="ConsPlusNormal0"/>
              <w:jc w:val="both"/>
            </w:pPr>
            <w:r>
              <w:t>Числа и вычисления</w:t>
            </w:r>
          </w:p>
        </w:tc>
      </w:tr>
      <w:tr w:rsidR="00996021">
        <w:tc>
          <w:tcPr>
            <w:tcW w:w="1077" w:type="dxa"/>
            <w:vAlign w:val="center"/>
          </w:tcPr>
          <w:p w:rsidR="00996021" w:rsidRDefault="003175DC">
            <w:pPr>
              <w:pStyle w:val="ConsPlusNormal0"/>
              <w:jc w:val="center"/>
            </w:pPr>
            <w:r>
              <w:t>1.1</w:t>
            </w:r>
          </w:p>
        </w:tc>
        <w:tc>
          <w:tcPr>
            <w:tcW w:w="7994" w:type="dxa"/>
          </w:tcPr>
          <w:p w:rsidR="00996021" w:rsidRDefault="003175DC">
            <w:pPr>
              <w:pStyle w:val="ConsPlusNormal0"/>
              <w:jc w:val="both"/>
            </w:pPr>
            <w:r>
              <w:t>Квадратный корень из числа. Понятие об иррациональном числе. Десятичные приближения иррациональных чисел</w:t>
            </w:r>
          </w:p>
        </w:tc>
      </w:tr>
      <w:tr w:rsidR="00996021">
        <w:tc>
          <w:tcPr>
            <w:tcW w:w="1077" w:type="dxa"/>
            <w:vAlign w:val="center"/>
          </w:tcPr>
          <w:p w:rsidR="00996021" w:rsidRDefault="003175DC">
            <w:pPr>
              <w:pStyle w:val="ConsPlusNormal0"/>
              <w:jc w:val="center"/>
            </w:pPr>
            <w:r>
              <w:t>1.2</w:t>
            </w:r>
          </w:p>
        </w:tc>
        <w:tc>
          <w:tcPr>
            <w:tcW w:w="7994" w:type="dxa"/>
          </w:tcPr>
          <w:p w:rsidR="00996021" w:rsidRDefault="003175DC">
            <w:pPr>
              <w:pStyle w:val="ConsPlusNormal0"/>
              <w:jc w:val="both"/>
            </w:pPr>
            <w:r>
              <w:t>Свойства арифметических квадратных корней и их применение к преобразованию числовых выражений и вычислениям. Действительные числа</w:t>
            </w:r>
          </w:p>
        </w:tc>
      </w:tr>
      <w:tr w:rsidR="00996021">
        <w:tc>
          <w:tcPr>
            <w:tcW w:w="1077" w:type="dxa"/>
            <w:vAlign w:val="center"/>
          </w:tcPr>
          <w:p w:rsidR="00996021" w:rsidRDefault="003175DC">
            <w:pPr>
              <w:pStyle w:val="ConsPlusNormal0"/>
              <w:jc w:val="center"/>
            </w:pPr>
            <w:r>
              <w:t>1.3</w:t>
            </w:r>
          </w:p>
        </w:tc>
        <w:tc>
          <w:tcPr>
            <w:tcW w:w="7994" w:type="dxa"/>
          </w:tcPr>
          <w:p w:rsidR="00996021" w:rsidRDefault="003175DC">
            <w:pPr>
              <w:pStyle w:val="ConsPlusNormal0"/>
              <w:jc w:val="both"/>
            </w:pPr>
            <w:r>
              <w:t>Степень с целым показателем и ее свойства. Стандартная запись числа</w:t>
            </w:r>
          </w:p>
        </w:tc>
      </w:tr>
      <w:tr w:rsidR="00996021">
        <w:tc>
          <w:tcPr>
            <w:tcW w:w="1077" w:type="dxa"/>
            <w:vAlign w:val="center"/>
          </w:tcPr>
          <w:p w:rsidR="00996021" w:rsidRDefault="003175DC">
            <w:pPr>
              <w:pStyle w:val="ConsPlusNormal0"/>
              <w:jc w:val="center"/>
            </w:pPr>
            <w:r>
              <w:t>2</w:t>
            </w:r>
          </w:p>
        </w:tc>
        <w:tc>
          <w:tcPr>
            <w:tcW w:w="7994" w:type="dxa"/>
          </w:tcPr>
          <w:p w:rsidR="00996021" w:rsidRDefault="003175DC">
            <w:pPr>
              <w:pStyle w:val="ConsPlusNormal0"/>
              <w:jc w:val="both"/>
            </w:pPr>
            <w:r>
              <w:t>Алгебраические выражения</w:t>
            </w:r>
          </w:p>
        </w:tc>
      </w:tr>
      <w:tr w:rsidR="00996021">
        <w:tc>
          <w:tcPr>
            <w:tcW w:w="1077" w:type="dxa"/>
            <w:vAlign w:val="center"/>
          </w:tcPr>
          <w:p w:rsidR="00996021" w:rsidRDefault="003175DC">
            <w:pPr>
              <w:pStyle w:val="ConsPlusNormal0"/>
              <w:jc w:val="center"/>
            </w:pPr>
            <w:r>
              <w:t>2.1</w:t>
            </w:r>
          </w:p>
        </w:tc>
        <w:tc>
          <w:tcPr>
            <w:tcW w:w="7994" w:type="dxa"/>
          </w:tcPr>
          <w:p w:rsidR="00996021" w:rsidRDefault="003175DC">
            <w:pPr>
              <w:pStyle w:val="ConsPlusNormal0"/>
              <w:jc w:val="both"/>
            </w:pPr>
            <w:r>
              <w:t>Квадратный трехчлен, разложение квадратного трехчлена на множители</w:t>
            </w:r>
          </w:p>
        </w:tc>
      </w:tr>
      <w:tr w:rsidR="00996021">
        <w:tc>
          <w:tcPr>
            <w:tcW w:w="1077" w:type="dxa"/>
            <w:vAlign w:val="center"/>
          </w:tcPr>
          <w:p w:rsidR="00996021" w:rsidRDefault="003175DC">
            <w:pPr>
              <w:pStyle w:val="ConsPlusNormal0"/>
              <w:jc w:val="center"/>
            </w:pPr>
            <w:r>
              <w:t>2.2</w:t>
            </w:r>
          </w:p>
        </w:tc>
        <w:tc>
          <w:tcPr>
            <w:tcW w:w="7994" w:type="dxa"/>
          </w:tcPr>
          <w:p w:rsidR="00996021" w:rsidRDefault="003175DC">
            <w:pPr>
              <w:pStyle w:val="ConsPlusNormal0"/>
              <w:jc w:val="both"/>
            </w:pPr>
            <w:r>
              <w:t>Алгебраическая дробь. Основное свойство алгебраической дроби</w:t>
            </w:r>
          </w:p>
        </w:tc>
      </w:tr>
      <w:tr w:rsidR="00996021">
        <w:tc>
          <w:tcPr>
            <w:tcW w:w="1077" w:type="dxa"/>
            <w:vAlign w:val="center"/>
          </w:tcPr>
          <w:p w:rsidR="00996021" w:rsidRDefault="003175DC">
            <w:pPr>
              <w:pStyle w:val="ConsPlusNormal0"/>
              <w:jc w:val="center"/>
            </w:pPr>
            <w:r>
              <w:t>2.3</w:t>
            </w:r>
          </w:p>
        </w:tc>
        <w:tc>
          <w:tcPr>
            <w:tcW w:w="7994" w:type="dxa"/>
          </w:tcPr>
          <w:p w:rsidR="00996021" w:rsidRDefault="003175DC">
            <w:pPr>
              <w:pStyle w:val="ConsPlusNormal0"/>
              <w:jc w:val="both"/>
            </w:pPr>
            <w:r>
              <w:t>Сложение, вычитание, умножение, деление алгебраических дробей</w:t>
            </w:r>
          </w:p>
        </w:tc>
      </w:tr>
      <w:tr w:rsidR="00996021">
        <w:tc>
          <w:tcPr>
            <w:tcW w:w="1077" w:type="dxa"/>
            <w:vAlign w:val="center"/>
          </w:tcPr>
          <w:p w:rsidR="00996021" w:rsidRDefault="003175DC">
            <w:pPr>
              <w:pStyle w:val="ConsPlusNormal0"/>
              <w:jc w:val="center"/>
            </w:pPr>
            <w:r>
              <w:t>2.4</w:t>
            </w:r>
          </w:p>
        </w:tc>
        <w:tc>
          <w:tcPr>
            <w:tcW w:w="7994" w:type="dxa"/>
          </w:tcPr>
          <w:p w:rsidR="00996021" w:rsidRDefault="003175DC">
            <w:pPr>
              <w:pStyle w:val="ConsPlusNormal0"/>
              <w:jc w:val="both"/>
            </w:pPr>
            <w:r>
              <w:t>Рациональные выражения и их преобразование</w:t>
            </w:r>
          </w:p>
        </w:tc>
      </w:tr>
      <w:tr w:rsidR="00996021">
        <w:tc>
          <w:tcPr>
            <w:tcW w:w="1077" w:type="dxa"/>
            <w:vAlign w:val="center"/>
          </w:tcPr>
          <w:p w:rsidR="00996021" w:rsidRDefault="003175DC">
            <w:pPr>
              <w:pStyle w:val="ConsPlusNormal0"/>
              <w:jc w:val="center"/>
            </w:pPr>
            <w:r>
              <w:lastRenderedPageBreak/>
              <w:t>3</w:t>
            </w:r>
          </w:p>
        </w:tc>
        <w:tc>
          <w:tcPr>
            <w:tcW w:w="7994" w:type="dxa"/>
          </w:tcPr>
          <w:p w:rsidR="00996021" w:rsidRDefault="003175DC">
            <w:pPr>
              <w:pStyle w:val="ConsPlusNormal0"/>
              <w:jc w:val="both"/>
            </w:pPr>
            <w:r>
              <w:t>Уравнения и неравенства</w:t>
            </w:r>
          </w:p>
        </w:tc>
      </w:tr>
      <w:tr w:rsidR="00996021">
        <w:tc>
          <w:tcPr>
            <w:tcW w:w="1077" w:type="dxa"/>
            <w:vAlign w:val="center"/>
          </w:tcPr>
          <w:p w:rsidR="00996021" w:rsidRDefault="003175DC">
            <w:pPr>
              <w:pStyle w:val="ConsPlusNormal0"/>
              <w:jc w:val="center"/>
            </w:pPr>
            <w:r>
              <w:t>3.1</w:t>
            </w:r>
          </w:p>
        </w:tc>
        <w:tc>
          <w:tcPr>
            <w:tcW w:w="7994" w:type="dxa"/>
          </w:tcPr>
          <w:p w:rsidR="00996021" w:rsidRDefault="003175DC">
            <w:pPr>
              <w:pStyle w:val="ConsPlusNormal0"/>
              <w:jc w:val="both"/>
            </w:pPr>
            <w:r>
              <w:t>Квадратное уравнение, формула корней квадратного уравнения. Теорема Виета</w:t>
            </w:r>
          </w:p>
        </w:tc>
      </w:tr>
      <w:tr w:rsidR="00996021">
        <w:tc>
          <w:tcPr>
            <w:tcW w:w="1077" w:type="dxa"/>
            <w:vAlign w:val="center"/>
          </w:tcPr>
          <w:p w:rsidR="00996021" w:rsidRDefault="003175DC">
            <w:pPr>
              <w:pStyle w:val="ConsPlusNormal0"/>
              <w:jc w:val="center"/>
            </w:pPr>
            <w:r>
              <w:t>3.2</w:t>
            </w:r>
          </w:p>
        </w:tc>
        <w:tc>
          <w:tcPr>
            <w:tcW w:w="7994" w:type="dxa"/>
          </w:tcPr>
          <w:p w:rsidR="00996021" w:rsidRDefault="003175DC">
            <w:pPr>
              <w:pStyle w:val="ConsPlusNormal0"/>
              <w:jc w:val="both"/>
            </w:pPr>
            <w:r>
              <w:t>Решение уравнений, сводящихся к линейным и квадратным</w:t>
            </w:r>
          </w:p>
        </w:tc>
      </w:tr>
      <w:tr w:rsidR="00996021">
        <w:tc>
          <w:tcPr>
            <w:tcW w:w="1077" w:type="dxa"/>
            <w:vAlign w:val="center"/>
          </w:tcPr>
          <w:p w:rsidR="00996021" w:rsidRDefault="003175DC">
            <w:pPr>
              <w:pStyle w:val="ConsPlusNormal0"/>
              <w:jc w:val="center"/>
            </w:pPr>
            <w:r>
              <w:t>3.3</w:t>
            </w:r>
          </w:p>
        </w:tc>
        <w:tc>
          <w:tcPr>
            <w:tcW w:w="7994" w:type="dxa"/>
          </w:tcPr>
          <w:p w:rsidR="00996021" w:rsidRDefault="003175DC">
            <w:pPr>
              <w:pStyle w:val="ConsPlusNormal0"/>
              <w:jc w:val="both"/>
            </w:pPr>
            <w:r>
              <w:t>Простейшие дробно-рациональные уравнения</w:t>
            </w:r>
          </w:p>
        </w:tc>
      </w:tr>
      <w:tr w:rsidR="00996021">
        <w:tc>
          <w:tcPr>
            <w:tcW w:w="1077" w:type="dxa"/>
            <w:vAlign w:val="center"/>
          </w:tcPr>
          <w:p w:rsidR="00996021" w:rsidRDefault="003175DC">
            <w:pPr>
              <w:pStyle w:val="ConsPlusNormal0"/>
              <w:jc w:val="center"/>
            </w:pPr>
            <w:r>
              <w:t>3.4</w:t>
            </w:r>
          </w:p>
        </w:tc>
        <w:tc>
          <w:tcPr>
            <w:tcW w:w="7994" w:type="dxa"/>
          </w:tcPr>
          <w:p w:rsidR="00996021" w:rsidRDefault="003175DC">
            <w:pPr>
              <w:pStyle w:val="ConsPlusNormal0"/>
              <w:jc w:val="both"/>
            </w:pPr>
            <w: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tc>
      </w:tr>
      <w:tr w:rsidR="00996021">
        <w:tc>
          <w:tcPr>
            <w:tcW w:w="1077" w:type="dxa"/>
            <w:vAlign w:val="center"/>
          </w:tcPr>
          <w:p w:rsidR="00996021" w:rsidRDefault="003175DC">
            <w:pPr>
              <w:pStyle w:val="ConsPlusNormal0"/>
              <w:jc w:val="center"/>
            </w:pPr>
            <w:r>
              <w:t>3.5</w:t>
            </w:r>
          </w:p>
        </w:tc>
        <w:tc>
          <w:tcPr>
            <w:tcW w:w="7994" w:type="dxa"/>
          </w:tcPr>
          <w:p w:rsidR="00996021" w:rsidRDefault="003175DC">
            <w:pPr>
              <w:pStyle w:val="ConsPlusNormal0"/>
              <w:jc w:val="both"/>
            </w:pPr>
            <w:r>
              <w:t>Решение текстовых задач алгебраическим способом</w:t>
            </w:r>
          </w:p>
        </w:tc>
      </w:tr>
      <w:tr w:rsidR="00996021">
        <w:tc>
          <w:tcPr>
            <w:tcW w:w="1077" w:type="dxa"/>
            <w:vAlign w:val="center"/>
          </w:tcPr>
          <w:p w:rsidR="00996021" w:rsidRDefault="003175DC">
            <w:pPr>
              <w:pStyle w:val="ConsPlusNormal0"/>
              <w:jc w:val="center"/>
            </w:pPr>
            <w:r>
              <w:t>3.6</w:t>
            </w:r>
          </w:p>
        </w:tc>
        <w:tc>
          <w:tcPr>
            <w:tcW w:w="7994" w:type="dxa"/>
          </w:tcPr>
          <w:p w:rsidR="00996021" w:rsidRDefault="003175DC">
            <w:pPr>
              <w:pStyle w:val="ConsPlusNormal0"/>
              <w:jc w:val="both"/>
            </w:pPr>
            <w:r>
              <w:t>Числовые неравенства и их свойства</w:t>
            </w:r>
          </w:p>
        </w:tc>
      </w:tr>
      <w:tr w:rsidR="00996021">
        <w:tc>
          <w:tcPr>
            <w:tcW w:w="1077" w:type="dxa"/>
            <w:vAlign w:val="center"/>
          </w:tcPr>
          <w:p w:rsidR="00996021" w:rsidRDefault="003175DC">
            <w:pPr>
              <w:pStyle w:val="ConsPlusNormal0"/>
              <w:jc w:val="center"/>
            </w:pPr>
            <w:r>
              <w:t>3.7</w:t>
            </w:r>
          </w:p>
        </w:tc>
        <w:tc>
          <w:tcPr>
            <w:tcW w:w="7994" w:type="dxa"/>
          </w:tcPr>
          <w:p w:rsidR="00996021" w:rsidRDefault="003175DC">
            <w:pPr>
              <w:pStyle w:val="ConsPlusNormal0"/>
              <w:jc w:val="both"/>
            </w:pPr>
            <w:r>
              <w:t>Неравенство с одной переменной</w:t>
            </w:r>
          </w:p>
        </w:tc>
      </w:tr>
      <w:tr w:rsidR="00996021">
        <w:tc>
          <w:tcPr>
            <w:tcW w:w="1077" w:type="dxa"/>
            <w:vAlign w:val="center"/>
          </w:tcPr>
          <w:p w:rsidR="00996021" w:rsidRDefault="003175DC">
            <w:pPr>
              <w:pStyle w:val="ConsPlusNormal0"/>
              <w:jc w:val="center"/>
            </w:pPr>
            <w:r>
              <w:t>3.8</w:t>
            </w:r>
          </w:p>
        </w:tc>
        <w:tc>
          <w:tcPr>
            <w:tcW w:w="7994" w:type="dxa"/>
          </w:tcPr>
          <w:p w:rsidR="00996021" w:rsidRDefault="003175DC">
            <w:pPr>
              <w:pStyle w:val="ConsPlusNormal0"/>
              <w:jc w:val="both"/>
            </w:pPr>
            <w:r>
              <w:t>Равносильность неравенств</w:t>
            </w:r>
          </w:p>
        </w:tc>
      </w:tr>
      <w:tr w:rsidR="00996021">
        <w:tc>
          <w:tcPr>
            <w:tcW w:w="1077" w:type="dxa"/>
            <w:vAlign w:val="center"/>
          </w:tcPr>
          <w:p w:rsidR="00996021" w:rsidRDefault="003175DC">
            <w:pPr>
              <w:pStyle w:val="ConsPlusNormal0"/>
              <w:jc w:val="center"/>
            </w:pPr>
            <w:r>
              <w:t>3.9</w:t>
            </w:r>
          </w:p>
        </w:tc>
        <w:tc>
          <w:tcPr>
            <w:tcW w:w="7994" w:type="dxa"/>
          </w:tcPr>
          <w:p w:rsidR="00996021" w:rsidRDefault="003175DC">
            <w:pPr>
              <w:pStyle w:val="ConsPlusNormal0"/>
              <w:jc w:val="both"/>
            </w:pPr>
            <w:r>
              <w:t>Линейные неравенства с одной переменной</w:t>
            </w:r>
          </w:p>
        </w:tc>
      </w:tr>
      <w:tr w:rsidR="00996021">
        <w:tc>
          <w:tcPr>
            <w:tcW w:w="1077" w:type="dxa"/>
            <w:vAlign w:val="center"/>
          </w:tcPr>
          <w:p w:rsidR="00996021" w:rsidRDefault="003175DC">
            <w:pPr>
              <w:pStyle w:val="ConsPlusNormal0"/>
              <w:jc w:val="center"/>
            </w:pPr>
            <w:r>
              <w:t>3.10</w:t>
            </w:r>
          </w:p>
        </w:tc>
        <w:tc>
          <w:tcPr>
            <w:tcW w:w="7994" w:type="dxa"/>
          </w:tcPr>
          <w:p w:rsidR="00996021" w:rsidRDefault="003175DC">
            <w:pPr>
              <w:pStyle w:val="ConsPlusNormal0"/>
              <w:jc w:val="both"/>
            </w:pPr>
            <w:r>
              <w:t>Системы линейных неравенств с одной переменной</w:t>
            </w:r>
          </w:p>
        </w:tc>
      </w:tr>
      <w:tr w:rsidR="00996021">
        <w:tc>
          <w:tcPr>
            <w:tcW w:w="1077" w:type="dxa"/>
            <w:vAlign w:val="center"/>
          </w:tcPr>
          <w:p w:rsidR="00996021" w:rsidRDefault="003175DC">
            <w:pPr>
              <w:pStyle w:val="ConsPlusNormal0"/>
              <w:jc w:val="center"/>
            </w:pPr>
            <w:r>
              <w:t>4</w:t>
            </w:r>
          </w:p>
        </w:tc>
        <w:tc>
          <w:tcPr>
            <w:tcW w:w="7994" w:type="dxa"/>
          </w:tcPr>
          <w:p w:rsidR="00996021" w:rsidRDefault="003175DC">
            <w:pPr>
              <w:pStyle w:val="ConsPlusNormal0"/>
              <w:jc w:val="both"/>
            </w:pPr>
            <w:r>
              <w:t>Функции</w:t>
            </w:r>
          </w:p>
        </w:tc>
      </w:tr>
      <w:tr w:rsidR="00996021">
        <w:tc>
          <w:tcPr>
            <w:tcW w:w="1077" w:type="dxa"/>
            <w:vAlign w:val="center"/>
          </w:tcPr>
          <w:p w:rsidR="00996021" w:rsidRDefault="003175DC">
            <w:pPr>
              <w:pStyle w:val="ConsPlusNormal0"/>
              <w:jc w:val="center"/>
            </w:pPr>
            <w:r>
              <w:t>4.1</w:t>
            </w:r>
          </w:p>
        </w:tc>
        <w:tc>
          <w:tcPr>
            <w:tcW w:w="7994" w:type="dxa"/>
          </w:tcPr>
          <w:p w:rsidR="00996021" w:rsidRDefault="003175DC">
            <w:pPr>
              <w:pStyle w:val="ConsPlusNormal0"/>
              <w:jc w:val="both"/>
            </w:pPr>
            <w:r>
              <w:t>Понятие функции. Область определения и множество значений функции. Способы задания функций</w:t>
            </w:r>
          </w:p>
        </w:tc>
      </w:tr>
      <w:tr w:rsidR="00996021">
        <w:tc>
          <w:tcPr>
            <w:tcW w:w="1077" w:type="dxa"/>
            <w:vAlign w:val="center"/>
          </w:tcPr>
          <w:p w:rsidR="00996021" w:rsidRDefault="003175DC">
            <w:pPr>
              <w:pStyle w:val="ConsPlusNormal0"/>
              <w:jc w:val="center"/>
            </w:pPr>
            <w:r>
              <w:t>4.2</w:t>
            </w:r>
          </w:p>
        </w:tc>
        <w:tc>
          <w:tcPr>
            <w:tcW w:w="7994" w:type="dxa"/>
          </w:tcPr>
          <w:p w:rsidR="00996021" w:rsidRDefault="003175DC">
            <w:pPr>
              <w:pStyle w:val="ConsPlusNormal0"/>
              <w:jc w:val="both"/>
            </w:pPr>
            <w:r>
              <w:t>График функции. Чтение свойств функции по ее графику</w:t>
            </w:r>
          </w:p>
        </w:tc>
      </w:tr>
      <w:tr w:rsidR="00996021">
        <w:tc>
          <w:tcPr>
            <w:tcW w:w="1077" w:type="dxa"/>
            <w:vAlign w:val="center"/>
          </w:tcPr>
          <w:p w:rsidR="00996021" w:rsidRDefault="003175DC">
            <w:pPr>
              <w:pStyle w:val="ConsPlusNormal0"/>
              <w:jc w:val="center"/>
            </w:pPr>
            <w:r>
              <w:t>4.3</w:t>
            </w:r>
          </w:p>
        </w:tc>
        <w:tc>
          <w:tcPr>
            <w:tcW w:w="7994" w:type="dxa"/>
          </w:tcPr>
          <w:p w:rsidR="00996021" w:rsidRDefault="003175DC">
            <w:pPr>
              <w:pStyle w:val="ConsPlusNormal0"/>
              <w:jc w:val="both"/>
            </w:pPr>
            <w:r>
              <w:t>Примеры графиков функций, отражающих реальные процессы</w:t>
            </w:r>
          </w:p>
        </w:tc>
      </w:tr>
      <w:tr w:rsidR="00996021">
        <w:tc>
          <w:tcPr>
            <w:tcW w:w="1077" w:type="dxa"/>
            <w:vAlign w:val="center"/>
          </w:tcPr>
          <w:p w:rsidR="00996021" w:rsidRDefault="003175DC">
            <w:pPr>
              <w:pStyle w:val="ConsPlusNormal0"/>
              <w:jc w:val="center"/>
            </w:pPr>
            <w:r>
              <w:t>4.4</w:t>
            </w:r>
          </w:p>
        </w:tc>
        <w:tc>
          <w:tcPr>
            <w:tcW w:w="7994" w:type="dxa"/>
          </w:tcPr>
          <w:p w:rsidR="00996021" w:rsidRDefault="003175DC">
            <w:pPr>
              <w:pStyle w:val="ConsPlusNormal0"/>
              <w:jc w:val="both"/>
            </w:pPr>
            <w:r>
              <w:t>Функции, описывающие прямую и обратную пропорциональные зависимости, их графики</w:t>
            </w:r>
          </w:p>
        </w:tc>
      </w:tr>
      <w:tr w:rsidR="00996021">
        <w:tc>
          <w:tcPr>
            <w:tcW w:w="1077" w:type="dxa"/>
            <w:vAlign w:val="center"/>
          </w:tcPr>
          <w:p w:rsidR="00996021" w:rsidRDefault="003175DC">
            <w:pPr>
              <w:pStyle w:val="ConsPlusNormal0"/>
              <w:jc w:val="center"/>
            </w:pPr>
            <w:r>
              <w:t>4.5</w:t>
            </w:r>
          </w:p>
        </w:tc>
        <w:tc>
          <w:tcPr>
            <w:tcW w:w="7994" w:type="dxa"/>
          </w:tcPr>
          <w:p w:rsidR="00996021" w:rsidRDefault="003175DC">
            <w:pPr>
              <w:pStyle w:val="ConsPlusNormal0"/>
              <w:jc w:val="both"/>
            </w:pPr>
            <w:r>
              <w:t>Функции y = x</w:t>
            </w:r>
            <w:r>
              <w:rPr>
                <w:vertAlign w:val="superscript"/>
              </w:rPr>
              <w:t>2</w:t>
            </w:r>
            <w:r>
              <w:t>, y = x</w:t>
            </w:r>
            <w:r>
              <w:rPr>
                <w:vertAlign w:val="superscript"/>
              </w:rPr>
              <w:t>3</w:t>
            </w:r>
          </w:p>
        </w:tc>
      </w:tr>
      <w:tr w:rsidR="00996021">
        <w:tc>
          <w:tcPr>
            <w:tcW w:w="1077" w:type="dxa"/>
            <w:vAlign w:val="center"/>
          </w:tcPr>
          <w:p w:rsidR="00996021" w:rsidRDefault="003175DC">
            <w:pPr>
              <w:pStyle w:val="ConsPlusNormal0"/>
              <w:jc w:val="center"/>
            </w:pPr>
            <w:r>
              <w:t>4.6</w:t>
            </w:r>
          </w:p>
        </w:tc>
        <w:tc>
          <w:tcPr>
            <w:tcW w:w="7994" w:type="dxa"/>
          </w:tcPr>
          <w:p w:rsidR="00996021" w:rsidRDefault="003175DC">
            <w:pPr>
              <w:pStyle w:val="ConsPlusNormal0"/>
              <w:jc w:val="both"/>
            </w:pPr>
            <w:r>
              <w:t xml:space="preserve">Функции </w:t>
            </w:r>
            <w:r>
              <w:rPr>
                <w:noProof/>
                <w:position w:val="-8"/>
              </w:rPr>
              <w:drawing>
                <wp:inline distT="0" distB="0" distL="0" distR="0">
                  <wp:extent cx="485775" cy="238125"/>
                  <wp:effectExtent l="0" t="0" r="0" b="0"/>
                  <wp:docPr id="3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t>, y = |x|</w:t>
            </w:r>
          </w:p>
        </w:tc>
      </w:tr>
      <w:tr w:rsidR="00996021">
        <w:tc>
          <w:tcPr>
            <w:tcW w:w="1077" w:type="dxa"/>
            <w:vAlign w:val="center"/>
          </w:tcPr>
          <w:p w:rsidR="00996021" w:rsidRDefault="003175DC">
            <w:pPr>
              <w:pStyle w:val="ConsPlusNormal0"/>
              <w:jc w:val="center"/>
            </w:pPr>
            <w:r>
              <w:t>4.7</w:t>
            </w:r>
          </w:p>
        </w:tc>
        <w:tc>
          <w:tcPr>
            <w:tcW w:w="7994" w:type="dxa"/>
          </w:tcPr>
          <w:p w:rsidR="00996021" w:rsidRDefault="003175DC">
            <w:pPr>
              <w:pStyle w:val="ConsPlusNormal0"/>
              <w:jc w:val="both"/>
            </w:pPr>
            <w:r>
              <w:t>Графическое решение уравнений и систем уравнений</w:t>
            </w:r>
          </w:p>
        </w:tc>
      </w:tr>
      <w:tr w:rsidR="00996021">
        <w:tc>
          <w:tcPr>
            <w:tcW w:w="1077" w:type="dxa"/>
            <w:vAlign w:val="center"/>
          </w:tcPr>
          <w:p w:rsidR="00996021" w:rsidRDefault="003175DC">
            <w:pPr>
              <w:pStyle w:val="ConsPlusNormal0"/>
              <w:jc w:val="center"/>
            </w:pPr>
            <w:r>
              <w:t>5</w:t>
            </w:r>
          </w:p>
        </w:tc>
        <w:tc>
          <w:tcPr>
            <w:tcW w:w="7994" w:type="dxa"/>
          </w:tcPr>
          <w:p w:rsidR="00996021" w:rsidRDefault="003175DC">
            <w:pPr>
              <w:pStyle w:val="ConsPlusNormal0"/>
              <w:jc w:val="both"/>
            </w:pPr>
            <w:r>
              <w:t>Вероятность и статистика</w:t>
            </w:r>
          </w:p>
        </w:tc>
      </w:tr>
      <w:tr w:rsidR="00996021">
        <w:tc>
          <w:tcPr>
            <w:tcW w:w="1077" w:type="dxa"/>
            <w:vAlign w:val="center"/>
          </w:tcPr>
          <w:p w:rsidR="00996021" w:rsidRDefault="003175DC">
            <w:pPr>
              <w:pStyle w:val="ConsPlusNormal0"/>
              <w:jc w:val="center"/>
            </w:pPr>
            <w:r>
              <w:t>5.1</w:t>
            </w:r>
          </w:p>
        </w:tc>
        <w:tc>
          <w:tcPr>
            <w:tcW w:w="7994" w:type="dxa"/>
          </w:tcPr>
          <w:p w:rsidR="00996021" w:rsidRDefault="003175DC">
            <w:pPr>
              <w:pStyle w:val="ConsPlusNormal0"/>
              <w:jc w:val="both"/>
            </w:pPr>
            <w:r>
              <w:t>Представление данных в виде таблиц, диаграмм, графиков</w:t>
            </w:r>
          </w:p>
        </w:tc>
      </w:tr>
      <w:tr w:rsidR="00996021">
        <w:tc>
          <w:tcPr>
            <w:tcW w:w="1077" w:type="dxa"/>
            <w:vAlign w:val="center"/>
          </w:tcPr>
          <w:p w:rsidR="00996021" w:rsidRDefault="003175DC">
            <w:pPr>
              <w:pStyle w:val="ConsPlusNormal0"/>
              <w:jc w:val="center"/>
            </w:pPr>
            <w:r>
              <w:t>5.2</w:t>
            </w:r>
          </w:p>
        </w:tc>
        <w:tc>
          <w:tcPr>
            <w:tcW w:w="7994" w:type="dxa"/>
          </w:tcPr>
          <w:p w:rsidR="00996021" w:rsidRDefault="003175DC">
            <w:pPr>
              <w:pStyle w:val="ConsPlusNormal0"/>
              <w:jc w:val="both"/>
            </w:pPr>
            <w:r>
              <w:t>Множество, элемент множества, подмножество. Операции над множествами: объединение, пересечение, дополнение</w:t>
            </w:r>
          </w:p>
        </w:tc>
      </w:tr>
      <w:tr w:rsidR="00996021">
        <w:tc>
          <w:tcPr>
            <w:tcW w:w="1077" w:type="dxa"/>
            <w:vAlign w:val="center"/>
          </w:tcPr>
          <w:p w:rsidR="00996021" w:rsidRDefault="003175DC">
            <w:pPr>
              <w:pStyle w:val="ConsPlusNormal0"/>
              <w:jc w:val="center"/>
            </w:pPr>
            <w:r>
              <w:t>5.3</w:t>
            </w:r>
          </w:p>
        </w:tc>
        <w:tc>
          <w:tcPr>
            <w:tcW w:w="7994" w:type="dxa"/>
          </w:tcPr>
          <w:p w:rsidR="00996021" w:rsidRDefault="003175DC">
            <w:pPr>
              <w:pStyle w:val="ConsPlusNormal0"/>
              <w:jc w:val="both"/>
            </w:pPr>
            <w:r>
              <w:t>Свойства операций над множествами: переместительное, сочетательное, распределительное, включения</w:t>
            </w:r>
          </w:p>
        </w:tc>
      </w:tr>
      <w:tr w:rsidR="00996021">
        <w:tc>
          <w:tcPr>
            <w:tcW w:w="1077" w:type="dxa"/>
            <w:vAlign w:val="center"/>
          </w:tcPr>
          <w:p w:rsidR="00996021" w:rsidRDefault="003175DC">
            <w:pPr>
              <w:pStyle w:val="ConsPlusNormal0"/>
              <w:jc w:val="center"/>
            </w:pPr>
            <w:r>
              <w:t>5.4</w:t>
            </w:r>
          </w:p>
        </w:tc>
        <w:tc>
          <w:tcPr>
            <w:tcW w:w="7994" w:type="dxa"/>
          </w:tcPr>
          <w:p w:rsidR="00996021" w:rsidRDefault="003175DC">
            <w:pPr>
              <w:pStyle w:val="ConsPlusNormal0"/>
              <w:jc w:val="both"/>
            </w:pPr>
            <w:r>
              <w:t>Использование графического представления множеств для описания реальных процессов и явлений, при решении задач.</w:t>
            </w:r>
          </w:p>
        </w:tc>
      </w:tr>
      <w:tr w:rsidR="00996021">
        <w:tc>
          <w:tcPr>
            <w:tcW w:w="1077" w:type="dxa"/>
            <w:vAlign w:val="center"/>
          </w:tcPr>
          <w:p w:rsidR="00996021" w:rsidRDefault="003175DC">
            <w:pPr>
              <w:pStyle w:val="ConsPlusNormal0"/>
              <w:jc w:val="center"/>
            </w:pPr>
            <w:r>
              <w:t>5.5</w:t>
            </w:r>
          </w:p>
        </w:tc>
        <w:tc>
          <w:tcPr>
            <w:tcW w:w="7994" w:type="dxa"/>
          </w:tcPr>
          <w:p w:rsidR="00996021" w:rsidRDefault="003175DC">
            <w:pPr>
              <w:pStyle w:val="ConsPlusNormal0"/>
              <w:jc w:val="both"/>
            </w:pPr>
            <w:r>
              <w:t>Измерение рассеивания данных. Дисперсия и стандартное отклонение числовых наборов. Диаграмма рассеивания</w:t>
            </w:r>
          </w:p>
        </w:tc>
      </w:tr>
      <w:tr w:rsidR="00996021">
        <w:tc>
          <w:tcPr>
            <w:tcW w:w="1077" w:type="dxa"/>
            <w:vAlign w:val="center"/>
          </w:tcPr>
          <w:p w:rsidR="00996021" w:rsidRDefault="003175DC">
            <w:pPr>
              <w:pStyle w:val="ConsPlusNormal0"/>
              <w:jc w:val="center"/>
            </w:pPr>
            <w:r>
              <w:lastRenderedPageBreak/>
              <w:t>5.6</w:t>
            </w:r>
          </w:p>
        </w:tc>
        <w:tc>
          <w:tcPr>
            <w:tcW w:w="7994" w:type="dxa"/>
          </w:tcPr>
          <w:p w:rsidR="00996021" w:rsidRDefault="003175DC">
            <w:pPr>
              <w:pStyle w:val="ConsPlusNormal0"/>
              <w:jc w:val="both"/>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tc>
      </w:tr>
      <w:tr w:rsidR="00996021">
        <w:tc>
          <w:tcPr>
            <w:tcW w:w="1077" w:type="dxa"/>
            <w:vAlign w:val="center"/>
          </w:tcPr>
          <w:p w:rsidR="00996021" w:rsidRDefault="003175DC">
            <w:pPr>
              <w:pStyle w:val="ConsPlusNormal0"/>
              <w:jc w:val="center"/>
            </w:pPr>
            <w:r>
              <w:t>5.7</w:t>
            </w:r>
          </w:p>
        </w:tc>
        <w:tc>
          <w:tcPr>
            <w:tcW w:w="7994" w:type="dxa"/>
          </w:tcPr>
          <w:p w:rsidR="00996021" w:rsidRDefault="003175DC">
            <w:pPr>
              <w:pStyle w:val="ConsPlusNormal0"/>
              <w:jc w:val="both"/>
            </w:pPr>
            <w:r>
              <w:t>Дерево. Свойства деревьев: единственность пути, существование висячей вершины, связь между числом вершин и числом ребер. Правило умножения. Решение задач с помощью графов</w:t>
            </w:r>
          </w:p>
        </w:tc>
      </w:tr>
      <w:tr w:rsidR="00996021">
        <w:tc>
          <w:tcPr>
            <w:tcW w:w="1077" w:type="dxa"/>
            <w:vAlign w:val="center"/>
          </w:tcPr>
          <w:p w:rsidR="00996021" w:rsidRDefault="003175DC">
            <w:pPr>
              <w:pStyle w:val="ConsPlusNormal0"/>
              <w:jc w:val="center"/>
            </w:pPr>
            <w:r>
              <w:t>5.8</w:t>
            </w:r>
          </w:p>
        </w:tc>
        <w:tc>
          <w:tcPr>
            <w:tcW w:w="7994" w:type="dxa"/>
          </w:tcPr>
          <w:p w:rsidR="00996021" w:rsidRDefault="003175DC">
            <w:pPr>
              <w:pStyle w:val="ConsPlusNormal0"/>
              <w:jc w:val="both"/>
            </w:pPr>
            <w:r>
              <w:t>Противоположные события. Диаграмма Эйлера. Объединение и пересечение событий. Несовместные события. Формула сложения вероятностей</w:t>
            </w:r>
          </w:p>
        </w:tc>
      </w:tr>
      <w:tr w:rsidR="00996021">
        <w:tc>
          <w:tcPr>
            <w:tcW w:w="1077" w:type="dxa"/>
            <w:vAlign w:val="center"/>
          </w:tcPr>
          <w:p w:rsidR="00996021" w:rsidRDefault="003175DC">
            <w:pPr>
              <w:pStyle w:val="ConsPlusNormal0"/>
              <w:jc w:val="center"/>
            </w:pPr>
            <w:r>
              <w:t>5.9</w:t>
            </w:r>
          </w:p>
        </w:tc>
        <w:tc>
          <w:tcPr>
            <w:tcW w:w="7994" w:type="dxa"/>
          </w:tcPr>
          <w:p w:rsidR="00996021" w:rsidRDefault="003175DC">
            <w:pPr>
              <w:pStyle w:val="ConsPlusNormal0"/>
              <w:jc w:val="both"/>
            </w:pPr>
            <w:r>
              <w:t>Условная вероятность. Правило умножения. Независимые события</w:t>
            </w:r>
          </w:p>
        </w:tc>
      </w:tr>
      <w:tr w:rsidR="00996021">
        <w:tc>
          <w:tcPr>
            <w:tcW w:w="1077" w:type="dxa"/>
            <w:vAlign w:val="center"/>
          </w:tcPr>
          <w:p w:rsidR="00996021" w:rsidRDefault="003175DC">
            <w:pPr>
              <w:pStyle w:val="ConsPlusNormal0"/>
              <w:jc w:val="center"/>
            </w:pPr>
            <w:r>
              <w:t>5.10</w:t>
            </w:r>
          </w:p>
        </w:tc>
        <w:tc>
          <w:tcPr>
            <w:tcW w:w="7994" w:type="dxa"/>
          </w:tcPr>
          <w:p w:rsidR="00996021" w:rsidRDefault="003175DC">
            <w:pPr>
              <w:pStyle w:val="ConsPlusNormal0"/>
              <w:jc w:val="both"/>
            </w:pPr>
            <w:r>
              <w:t>Представление эксперимента в виде дерева. Решение задач на нахождение вероятностей с помощью дерева случайного эксперимента, диаграмм Эйлера</w:t>
            </w:r>
          </w:p>
        </w:tc>
      </w:tr>
      <w:tr w:rsidR="00996021">
        <w:tc>
          <w:tcPr>
            <w:tcW w:w="1077" w:type="dxa"/>
            <w:vAlign w:val="center"/>
          </w:tcPr>
          <w:p w:rsidR="00996021" w:rsidRDefault="003175DC">
            <w:pPr>
              <w:pStyle w:val="ConsPlusNormal0"/>
              <w:jc w:val="center"/>
            </w:pPr>
            <w:r>
              <w:t>6</w:t>
            </w:r>
          </w:p>
        </w:tc>
        <w:tc>
          <w:tcPr>
            <w:tcW w:w="7994" w:type="dxa"/>
          </w:tcPr>
          <w:p w:rsidR="00996021" w:rsidRDefault="003175DC">
            <w:pPr>
              <w:pStyle w:val="ConsPlusNormal0"/>
              <w:jc w:val="both"/>
            </w:pPr>
            <w:r>
              <w:t>Геометрия</w:t>
            </w:r>
          </w:p>
        </w:tc>
      </w:tr>
      <w:tr w:rsidR="00996021">
        <w:tc>
          <w:tcPr>
            <w:tcW w:w="1077" w:type="dxa"/>
            <w:vAlign w:val="center"/>
          </w:tcPr>
          <w:p w:rsidR="00996021" w:rsidRDefault="003175DC">
            <w:pPr>
              <w:pStyle w:val="ConsPlusNormal0"/>
              <w:jc w:val="center"/>
            </w:pPr>
            <w:r>
              <w:t>6.1</w:t>
            </w:r>
          </w:p>
        </w:tc>
        <w:tc>
          <w:tcPr>
            <w:tcW w:w="7994" w:type="dxa"/>
          </w:tcPr>
          <w:p w:rsidR="00996021" w:rsidRDefault="003175DC">
            <w:pPr>
              <w:pStyle w:val="ConsPlusNormal0"/>
              <w:jc w:val="both"/>
            </w:pPr>
            <w:r>
              <w:t>Четырехугольники. Параллелограмм, его признаки и свойства</w:t>
            </w:r>
          </w:p>
        </w:tc>
      </w:tr>
      <w:tr w:rsidR="00996021">
        <w:tc>
          <w:tcPr>
            <w:tcW w:w="1077" w:type="dxa"/>
            <w:vAlign w:val="center"/>
          </w:tcPr>
          <w:p w:rsidR="00996021" w:rsidRDefault="003175DC">
            <w:pPr>
              <w:pStyle w:val="ConsPlusNormal0"/>
              <w:jc w:val="center"/>
            </w:pPr>
            <w:r>
              <w:t>6.2</w:t>
            </w:r>
          </w:p>
        </w:tc>
        <w:tc>
          <w:tcPr>
            <w:tcW w:w="7994" w:type="dxa"/>
          </w:tcPr>
          <w:p w:rsidR="00996021" w:rsidRDefault="003175DC">
            <w:pPr>
              <w:pStyle w:val="ConsPlusNormal0"/>
              <w:jc w:val="both"/>
            </w:pPr>
            <w:r>
              <w:t>Прямоугольник, ромб, квадрат, их признаки и свойства</w:t>
            </w:r>
          </w:p>
        </w:tc>
      </w:tr>
      <w:tr w:rsidR="00996021">
        <w:tc>
          <w:tcPr>
            <w:tcW w:w="1077" w:type="dxa"/>
            <w:vAlign w:val="center"/>
          </w:tcPr>
          <w:p w:rsidR="00996021" w:rsidRDefault="003175DC">
            <w:pPr>
              <w:pStyle w:val="ConsPlusNormal0"/>
              <w:jc w:val="center"/>
            </w:pPr>
            <w:r>
              <w:t>6.3</w:t>
            </w:r>
          </w:p>
        </w:tc>
        <w:tc>
          <w:tcPr>
            <w:tcW w:w="7994" w:type="dxa"/>
          </w:tcPr>
          <w:p w:rsidR="00996021" w:rsidRDefault="003175DC">
            <w:pPr>
              <w:pStyle w:val="ConsPlusNormal0"/>
              <w:jc w:val="both"/>
            </w:pPr>
            <w:r>
              <w:t>Трапеция, равнобокая трапеция, ее свойства и признаки. Прямоугольная трапеция</w:t>
            </w:r>
          </w:p>
        </w:tc>
      </w:tr>
      <w:tr w:rsidR="00996021">
        <w:tc>
          <w:tcPr>
            <w:tcW w:w="1077" w:type="dxa"/>
            <w:vAlign w:val="center"/>
          </w:tcPr>
          <w:p w:rsidR="00996021" w:rsidRDefault="003175DC">
            <w:pPr>
              <w:pStyle w:val="ConsPlusNormal0"/>
              <w:jc w:val="center"/>
            </w:pPr>
            <w:r>
              <w:t>6.4</w:t>
            </w:r>
          </w:p>
        </w:tc>
        <w:tc>
          <w:tcPr>
            <w:tcW w:w="7994" w:type="dxa"/>
          </w:tcPr>
          <w:p w:rsidR="00996021" w:rsidRDefault="003175DC">
            <w:pPr>
              <w:pStyle w:val="ConsPlusNormal0"/>
              <w:jc w:val="both"/>
            </w:pPr>
            <w:r>
              <w:t>Метод удвоения медианы. Центральная симметрия. Теорема Фалеса и теорема о пропорциональных отрезках</w:t>
            </w:r>
          </w:p>
        </w:tc>
      </w:tr>
      <w:tr w:rsidR="00996021">
        <w:tc>
          <w:tcPr>
            <w:tcW w:w="1077" w:type="dxa"/>
            <w:vAlign w:val="center"/>
          </w:tcPr>
          <w:p w:rsidR="00996021" w:rsidRDefault="003175DC">
            <w:pPr>
              <w:pStyle w:val="ConsPlusNormal0"/>
              <w:jc w:val="center"/>
            </w:pPr>
            <w:r>
              <w:t>6.5</w:t>
            </w:r>
          </w:p>
        </w:tc>
        <w:tc>
          <w:tcPr>
            <w:tcW w:w="7994" w:type="dxa"/>
          </w:tcPr>
          <w:p w:rsidR="00996021" w:rsidRDefault="003175DC">
            <w:pPr>
              <w:pStyle w:val="ConsPlusNormal0"/>
              <w:jc w:val="both"/>
            </w:pPr>
            <w:r>
              <w:t>Средние линии треугольника и трапеции. Центр масс треугольника</w:t>
            </w:r>
          </w:p>
        </w:tc>
      </w:tr>
      <w:tr w:rsidR="00996021">
        <w:tc>
          <w:tcPr>
            <w:tcW w:w="1077" w:type="dxa"/>
            <w:vAlign w:val="center"/>
          </w:tcPr>
          <w:p w:rsidR="00996021" w:rsidRDefault="003175DC">
            <w:pPr>
              <w:pStyle w:val="ConsPlusNormal0"/>
              <w:jc w:val="center"/>
            </w:pPr>
            <w:r>
              <w:t>6.6</w:t>
            </w:r>
          </w:p>
        </w:tc>
        <w:tc>
          <w:tcPr>
            <w:tcW w:w="7994" w:type="dxa"/>
          </w:tcPr>
          <w:p w:rsidR="00996021" w:rsidRDefault="003175DC">
            <w:pPr>
              <w:pStyle w:val="ConsPlusNormal0"/>
              <w:jc w:val="both"/>
            </w:pPr>
            <w:r>
              <w:t>Подобие треугольников, коэффициент подобия. Признаки подобия треугольников. Применение подобия при решении практических задач</w:t>
            </w:r>
          </w:p>
        </w:tc>
      </w:tr>
      <w:tr w:rsidR="00996021">
        <w:tc>
          <w:tcPr>
            <w:tcW w:w="1077" w:type="dxa"/>
            <w:vAlign w:val="center"/>
          </w:tcPr>
          <w:p w:rsidR="00996021" w:rsidRDefault="003175DC">
            <w:pPr>
              <w:pStyle w:val="ConsPlusNormal0"/>
              <w:jc w:val="center"/>
            </w:pPr>
            <w:r>
              <w:t>6.7</w:t>
            </w:r>
          </w:p>
        </w:tc>
        <w:tc>
          <w:tcPr>
            <w:tcW w:w="7994" w:type="dxa"/>
          </w:tcPr>
          <w:p w:rsidR="00996021" w:rsidRDefault="003175DC">
            <w:pPr>
              <w:pStyle w:val="ConsPlusNormal0"/>
              <w:jc w:val="both"/>
            </w:pPr>
            <w:r>
              <w:t>Формулы для площади треугольника, параллелограмма, ромба и трапеции</w:t>
            </w:r>
          </w:p>
        </w:tc>
      </w:tr>
      <w:tr w:rsidR="00996021">
        <w:tc>
          <w:tcPr>
            <w:tcW w:w="1077" w:type="dxa"/>
            <w:vAlign w:val="center"/>
          </w:tcPr>
          <w:p w:rsidR="00996021" w:rsidRDefault="003175DC">
            <w:pPr>
              <w:pStyle w:val="ConsPlusNormal0"/>
              <w:jc w:val="center"/>
            </w:pPr>
            <w:r>
              <w:t>6.8</w:t>
            </w:r>
          </w:p>
        </w:tc>
        <w:tc>
          <w:tcPr>
            <w:tcW w:w="7994" w:type="dxa"/>
          </w:tcPr>
          <w:p w:rsidR="00996021" w:rsidRDefault="003175DC">
            <w:pPr>
              <w:pStyle w:val="ConsPlusNormal0"/>
              <w:jc w:val="both"/>
            </w:pPr>
            <w:r>
              <w:t>Свойства площадей геометрических фигур. Отношение площадей подобных фигур</w:t>
            </w:r>
          </w:p>
        </w:tc>
      </w:tr>
      <w:tr w:rsidR="00996021">
        <w:tc>
          <w:tcPr>
            <w:tcW w:w="1077" w:type="dxa"/>
            <w:vAlign w:val="center"/>
          </w:tcPr>
          <w:p w:rsidR="00996021" w:rsidRDefault="003175DC">
            <w:pPr>
              <w:pStyle w:val="ConsPlusNormal0"/>
              <w:jc w:val="center"/>
            </w:pPr>
            <w:r>
              <w:t>6.9</w:t>
            </w:r>
          </w:p>
        </w:tc>
        <w:tc>
          <w:tcPr>
            <w:tcW w:w="7994" w:type="dxa"/>
          </w:tcPr>
          <w:p w:rsidR="00996021" w:rsidRDefault="003175DC">
            <w:pPr>
              <w:pStyle w:val="ConsPlusNormal0"/>
              <w:jc w:val="both"/>
            </w:pPr>
            <w:r>
              <w:t>Вычисление площадей треугольников и многоугольников на клетчатой бумаге</w:t>
            </w:r>
          </w:p>
        </w:tc>
      </w:tr>
      <w:tr w:rsidR="00996021">
        <w:tc>
          <w:tcPr>
            <w:tcW w:w="1077" w:type="dxa"/>
            <w:vAlign w:val="center"/>
          </w:tcPr>
          <w:p w:rsidR="00996021" w:rsidRDefault="003175DC">
            <w:pPr>
              <w:pStyle w:val="ConsPlusNormal0"/>
              <w:jc w:val="center"/>
            </w:pPr>
            <w:r>
              <w:t>6.10</w:t>
            </w:r>
          </w:p>
        </w:tc>
        <w:tc>
          <w:tcPr>
            <w:tcW w:w="7994" w:type="dxa"/>
          </w:tcPr>
          <w:p w:rsidR="00996021" w:rsidRDefault="003175DC">
            <w:pPr>
              <w:pStyle w:val="ConsPlusNormal0"/>
              <w:jc w:val="both"/>
            </w:pPr>
            <w:r>
              <w:t>Теорема Пифагора. Применение теоремы Пифагора при решении практических задач</w:t>
            </w:r>
          </w:p>
        </w:tc>
      </w:tr>
      <w:tr w:rsidR="00996021">
        <w:tc>
          <w:tcPr>
            <w:tcW w:w="1077" w:type="dxa"/>
            <w:vAlign w:val="center"/>
          </w:tcPr>
          <w:p w:rsidR="00996021" w:rsidRDefault="003175DC">
            <w:pPr>
              <w:pStyle w:val="ConsPlusNormal0"/>
              <w:jc w:val="center"/>
            </w:pPr>
            <w:r>
              <w:t>6.11</w:t>
            </w:r>
          </w:p>
        </w:tc>
        <w:tc>
          <w:tcPr>
            <w:tcW w:w="7994" w:type="dxa"/>
          </w:tcPr>
          <w:p w:rsidR="00996021" w:rsidRDefault="003175DC">
            <w:pPr>
              <w:pStyle w:val="ConsPlusNormal0"/>
              <w:jc w:val="both"/>
            </w:pPr>
            <w: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rsidR="00996021">
        <w:tc>
          <w:tcPr>
            <w:tcW w:w="1077" w:type="dxa"/>
            <w:vAlign w:val="center"/>
          </w:tcPr>
          <w:p w:rsidR="00996021" w:rsidRDefault="003175DC">
            <w:pPr>
              <w:pStyle w:val="ConsPlusNormal0"/>
              <w:jc w:val="center"/>
            </w:pPr>
            <w:r>
              <w:t>6.12</w:t>
            </w:r>
          </w:p>
        </w:tc>
        <w:tc>
          <w:tcPr>
            <w:tcW w:w="7994" w:type="dxa"/>
          </w:tcPr>
          <w:p w:rsidR="00996021" w:rsidRDefault="003175DC">
            <w:pPr>
              <w:pStyle w:val="ConsPlusNormal0"/>
              <w:jc w:val="both"/>
            </w:pPr>
            <w:r>
              <w:t>Вписанные и центральные углы, угол между касательной и хордой. Углы между хордами и секущими</w:t>
            </w:r>
          </w:p>
        </w:tc>
      </w:tr>
      <w:tr w:rsidR="00996021">
        <w:tc>
          <w:tcPr>
            <w:tcW w:w="1077" w:type="dxa"/>
            <w:vAlign w:val="center"/>
          </w:tcPr>
          <w:p w:rsidR="00996021" w:rsidRDefault="003175DC">
            <w:pPr>
              <w:pStyle w:val="ConsPlusNormal0"/>
              <w:jc w:val="center"/>
            </w:pPr>
            <w:r>
              <w:t>6.13</w:t>
            </w:r>
          </w:p>
        </w:tc>
        <w:tc>
          <w:tcPr>
            <w:tcW w:w="7994" w:type="dxa"/>
          </w:tcPr>
          <w:p w:rsidR="00996021" w:rsidRDefault="003175DC">
            <w:pPr>
              <w:pStyle w:val="ConsPlusNormal0"/>
              <w:jc w:val="both"/>
            </w:pPr>
            <w:r>
              <w:t>Вписанные и описанные четырехугольники</w:t>
            </w:r>
          </w:p>
        </w:tc>
      </w:tr>
      <w:tr w:rsidR="00996021">
        <w:tc>
          <w:tcPr>
            <w:tcW w:w="1077" w:type="dxa"/>
            <w:vAlign w:val="center"/>
          </w:tcPr>
          <w:p w:rsidR="00996021" w:rsidRDefault="003175DC">
            <w:pPr>
              <w:pStyle w:val="ConsPlusNormal0"/>
              <w:jc w:val="center"/>
            </w:pPr>
            <w:r>
              <w:t>6.14</w:t>
            </w:r>
          </w:p>
        </w:tc>
        <w:tc>
          <w:tcPr>
            <w:tcW w:w="7994" w:type="dxa"/>
          </w:tcPr>
          <w:p w:rsidR="00996021" w:rsidRDefault="003175DC">
            <w:pPr>
              <w:pStyle w:val="ConsPlusNormal0"/>
              <w:jc w:val="both"/>
            </w:pPr>
            <w:r>
              <w:t>Взаимное расположение двух окружностей. Касание окружностей. Общие касательные к двум окружностям</w:t>
            </w:r>
          </w:p>
        </w:tc>
      </w:tr>
    </w:tbl>
    <w:p w:rsidR="00996021" w:rsidRDefault="00996021">
      <w:pPr>
        <w:pStyle w:val="ConsPlusNormal0"/>
        <w:ind w:firstLine="540"/>
        <w:jc w:val="both"/>
      </w:pPr>
    </w:p>
    <w:p w:rsidR="00996021" w:rsidRDefault="003175DC">
      <w:pPr>
        <w:pStyle w:val="ConsPlusNormal0"/>
        <w:jc w:val="right"/>
      </w:pPr>
      <w:r>
        <w:t>Таблица 11.8</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(9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vAlign w:val="center"/>
          </w:tcPr>
          <w:p w:rsidR="00996021" w:rsidRDefault="003175DC">
            <w:pPr>
              <w:pStyle w:val="ConsPlusNormal0"/>
              <w:jc w:val="center"/>
            </w:pPr>
            <w:r>
              <w:t>1</w:t>
            </w:r>
          </w:p>
        </w:tc>
        <w:tc>
          <w:tcPr>
            <w:tcW w:w="7370" w:type="dxa"/>
          </w:tcPr>
          <w:p w:rsidR="00996021" w:rsidRDefault="003175DC">
            <w:pPr>
              <w:pStyle w:val="ConsPlusNormal0"/>
              <w:jc w:val="both"/>
            </w:pPr>
            <w:r>
              <w:t>Числа и вычисления</w:t>
            </w:r>
          </w:p>
        </w:tc>
      </w:tr>
      <w:tr w:rsidR="00996021">
        <w:tc>
          <w:tcPr>
            <w:tcW w:w="1701" w:type="dxa"/>
            <w:vAlign w:val="center"/>
          </w:tcPr>
          <w:p w:rsidR="00996021" w:rsidRDefault="003175DC">
            <w:pPr>
              <w:pStyle w:val="ConsPlusNormal0"/>
              <w:jc w:val="center"/>
            </w:pPr>
            <w:r>
              <w:t>1.1</w:t>
            </w:r>
          </w:p>
        </w:tc>
        <w:tc>
          <w:tcPr>
            <w:tcW w:w="7370" w:type="dxa"/>
          </w:tcPr>
          <w:p w:rsidR="00996021" w:rsidRDefault="003175DC">
            <w:pPr>
              <w:pStyle w:val="ConsPlusNormal0"/>
              <w:jc w:val="both"/>
            </w:pPr>
            <w:r>
              <w:t>Сравнивать и упорядочивать рациональные и иррациональные числа</w:t>
            </w:r>
          </w:p>
        </w:tc>
      </w:tr>
      <w:tr w:rsidR="00996021">
        <w:tc>
          <w:tcPr>
            <w:tcW w:w="1701" w:type="dxa"/>
            <w:vAlign w:val="center"/>
          </w:tcPr>
          <w:p w:rsidR="00996021" w:rsidRDefault="003175DC">
            <w:pPr>
              <w:pStyle w:val="ConsPlusNormal0"/>
              <w:jc w:val="center"/>
            </w:pPr>
            <w:r>
              <w:t>1.2</w:t>
            </w:r>
          </w:p>
        </w:tc>
        <w:tc>
          <w:tcPr>
            <w:tcW w:w="7370" w:type="dxa"/>
          </w:tcPr>
          <w:p w:rsidR="00996021" w:rsidRDefault="003175DC">
            <w:pPr>
              <w:pStyle w:val="ConsPlusNormal0"/>
              <w:jc w:val="both"/>
            </w:pPr>
            <w:r>
              <w:t>Выполнять арифметические действия с рациональными числами, сочетая устные и письменные приемы, выполнять вычисления с иррациональными числами</w:t>
            </w:r>
          </w:p>
        </w:tc>
      </w:tr>
      <w:tr w:rsidR="00996021">
        <w:tc>
          <w:tcPr>
            <w:tcW w:w="1701" w:type="dxa"/>
            <w:vAlign w:val="center"/>
          </w:tcPr>
          <w:p w:rsidR="00996021" w:rsidRDefault="003175DC">
            <w:pPr>
              <w:pStyle w:val="ConsPlusNormal0"/>
              <w:jc w:val="center"/>
            </w:pPr>
            <w:r>
              <w:t>1.3</w:t>
            </w:r>
          </w:p>
        </w:tc>
        <w:tc>
          <w:tcPr>
            <w:tcW w:w="7370" w:type="dxa"/>
          </w:tcPr>
          <w:p w:rsidR="00996021" w:rsidRDefault="003175DC">
            <w:pPr>
              <w:pStyle w:val="ConsPlusNormal0"/>
              <w:jc w:val="both"/>
            </w:pPr>
            <w:r>
              <w:t>Находить значения степеней с целыми показателями и корней, вычислять значения числовых выражений</w:t>
            </w:r>
          </w:p>
        </w:tc>
      </w:tr>
      <w:tr w:rsidR="00996021">
        <w:tc>
          <w:tcPr>
            <w:tcW w:w="1701" w:type="dxa"/>
            <w:vAlign w:val="center"/>
          </w:tcPr>
          <w:p w:rsidR="00996021" w:rsidRDefault="003175DC">
            <w:pPr>
              <w:pStyle w:val="ConsPlusNormal0"/>
              <w:jc w:val="center"/>
            </w:pPr>
            <w:r>
              <w:t>1.4</w:t>
            </w:r>
          </w:p>
        </w:tc>
        <w:tc>
          <w:tcPr>
            <w:tcW w:w="7370" w:type="dxa"/>
          </w:tcPr>
          <w:p w:rsidR="00996021" w:rsidRDefault="003175DC">
            <w:pPr>
              <w:pStyle w:val="ConsPlusNormal0"/>
              <w:jc w:val="both"/>
            </w:pPr>
            <w:r>
              <w:t>Округлять действительные числа, выполнять прикидку результата вычислений, оценку числовых выражений</w:t>
            </w:r>
          </w:p>
        </w:tc>
      </w:tr>
      <w:tr w:rsidR="00996021">
        <w:tc>
          <w:tcPr>
            <w:tcW w:w="1701" w:type="dxa"/>
            <w:vAlign w:val="center"/>
          </w:tcPr>
          <w:p w:rsidR="00996021" w:rsidRDefault="003175DC">
            <w:pPr>
              <w:pStyle w:val="ConsPlusNormal0"/>
              <w:jc w:val="center"/>
            </w:pPr>
            <w:r>
              <w:t>2</w:t>
            </w:r>
          </w:p>
        </w:tc>
        <w:tc>
          <w:tcPr>
            <w:tcW w:w="7370" w:type="dxa"/>
          </w:tcPr>
          <w:p w:rsidR="00996021" w:rsidRDefault="003175DC">
            <w:pPr>
              <w:pStyle w:val="ConsPlusNormal0"/>
              <w:jc w:val="both"/>
            </w:pPr>
            <w:r>
              <w:t>Уравнения и неравенства</w:t>
            </w:r>
          </w:p>
        </w:tc>
      </w:tr>
      <w:tr w:rsidR="00996021">
        <w:tc>
          <w:tcPr>
            <w:tcW w:w="1701" w:type="dxa"/>
            <w:vAlign w:val="center"/>
          </w:tcPr>
          <w:p w:rsidR="00996021" w:rsidRDefault="003175DC">
            <w:pPr>
              <w:pStyle w:val="ConsPlusNormal0"/>
              <w:jc w:val="center"/>
            </w:pPr>
            <w:r>
              <w:t>2.1</w:t>
            </w:r>
          </w:p>
        </w:tc>
        <w:tc>
          <w:tcPr>
            <w:tcW w:w="7370" w:type="dxa"/>
          </w:tcPr>
          <w:p w:rsidR="00996021" w:rsidRDefault="003175DC">
            <w:pPr>
              <w:pStyle w:val="ConsPlusNormal0"/>
              <w:jc w:val="both"/>
            </w:pPr>
            <w:r>
              <w:t>Решать линейные и квадратные уравнения, уравнения, сводящиеся к ним, простейшие дробно-рациональные уравнения</w:t>
            </w:r>
          </w:p>
        </w:tc>
      </w:tr>
      <w:tr w:rsidR="00996021">
        <w:tc>
          <w:tcPr>
            <w:tcW w:w="1701" w:type="dxa"/>
            <w:vAlign w:val="center"/>
          </w:tcPr>
          <w:p w:rsidR="00996021" w:rsidRDefault="003175DC">
            <w:pPr>
              <w:pStyle w:val="ConsPlusNormal0"/>
              <w:jc w:val="center"/>
            </w:pPr>
            <w:r>
              <w:t>2.2</w:t>
            </w:r>
          </w:p>
        </w:tc>
        <w:tc>
          <w:tcPr>
            <w:tcW w:w="7370" w:type="dxa"/>
          </w:tcPr>
          <w:p w:rsidR="00996021" w:rsidRDefault="003175DC">
            <w:pPr>
              <w:pStyle w:val="ConsPlusNormal0"/>
              <w:jc w:val="both"/>
            </w:pPr>
            <w:r>
              <w:t>Решать системы двух линейных уравнений с двумя переменными и системы двух уравнений, в которых одно уравнение не является линейным</w:t>
            </w:r>
          </w:p>
        </w:tc>
      </w:tr>
      <w:tr w:rsidR="00996021">
        <w:tc>
          <w:tcPr>
            <w:tcW w:w="1701" w:type="dxa"/>
            <w:vAlign w:val="center"/>
          </w:tcPr>
          <w:p w:rsidR="00996021" w:rsidRDefault="003175DC">
            <w:pPr>
              <w:pStyle w:val="ConsPlusNormal0"/>
              <w:jc w:val="center"/>
            </w:pPr>
            <w:r>
              <w:t>2.3</w:t>
            </w:r>
          </w:p>
        </w:tc>
        <w:tc>
          <w:tcPr>
            <w:tcW w:w="7370" w:type="dxa"/>
          </w:tcPr>
          <w:p w:rsidR="00996021" w:rsidRDefault="003175DC">
            <w:pPr>
              <w:pStyle w:val="ConsPlusNormal0"/>
              <w:jc w:val="both"/>
            </w:pPr>
            <w:r>
              <w:t>Решать текстовые задачи алгебраическим способом с помощью составления уравнения или системы двух уравнений с двумя переменными</w:t>
            </w:r>
          </w:p>
        </w:tc>
      </w:tr>
      <w:tr w:rsidR="00996021">
        <w:tc>
          <w:tcPr>
            <w:tcW w:w="1701" w:type="dxa"/>
            <w:vAlign w:val="center"/>
          </w:tcPr>
          <w:p w:rsidR="00996021" w:rsidRDefault="003175DC">
            <w:pPr>
              <w:pStyle w:val="ConsPlusNormal0"/>
              <w:jc w:val="center"/>
            </w:pPr>
            <w:r>
              <w:t>2.4</w:t>
            </w:r>
          </w:p>
        </w:tc>
        <w:tc>
          <w:tcPr>
            <w:tcW w:w="7370" w:type="dxa"/>
          </w:tcPr>
          <w:p w:rsidR="00996021" w:rsidRDefault="003175DC">
            <w:pPr>
              <w:pStyle w:val="ConsPlusNormal0"/>
              <w:jc w:val="both"/>
            </w:pPr>
            <w:r>
              <w:t>Проводить простейшие исследования уравнений и систем уравнений, в том числе с применением графических представлений (например, устанавливать, имеет ли уравнение или система уравнений решения, если имеет, то сколько)</w:t>
            </w:r>
          </w:p>
        </w:tc>
      </w:tr>
      <w:tr w:rsidR="00996021">
        <w:tc>
          <w:tcPr>
            <w:tcW w:w="1701" w:type="dxa"/>
            <w:vAlign w:val="center"/>
          </w:tcPr>
          <w:p w:rsidR="00996021" w:rsidRDefault="003175DC">
            <w:pPr>
              <w:pStyle w:val="ConsPlusNormal0"/>
              <w:jc w:val="center"/>
            </w:pPr>
            <w:r>
              <w:t>2.5</w:t>
            </w:r>
          </w:p>
        </w:tc>
        <w:tc>
          <w:tcPr>
            <w:tcW w:w="7370" w:type="dxa"/>
          </w:tcPr>
          <w:p w:rsidR="00996021" w:rsidRDefault="003175DC">
            <w:pPr>
              <w:pStyle w:val="ConsPlusNormal0"/>
              <w:jc w:val="both"/>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tc>
      </w:tr>
      <w:tr w:rsidR="00996021">
        <w:tc>
          <w:tcPr>
            <w:tcW w:w="1701" w:type="dxa"/>
            <w:vAlign w:val="center"/>
          </w:tcPr>
          <w:p w:rsidR="00996021" w:rsidRDefault="003175DC">
            <w:pPr>
              <w:pStyle w:val="ConsPlusNormal0"/>
              <w:jc w:val="center"/>
            </w:pPr>
            <w:r>
              <w:t>2.6</w:t>
            </w:r>
          </w:p>
        </w:tc>
        <w:tc>
          <w:tcPr>
            <w:tcW w:w="7370" w:type="dxa"/>
          </w:tcPr>
          <w:p w:rsidR="00996021" w:rsidRDefault="003175DC">
            <w:pPr>
              <w:pStyle w:val="ConsPlusNormal0"/>
              <w:jc w:val="both"/>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tc>
      </w:tr>
      <w:tr w:rsidR="00996021">
        <w:tc>
          <w:tcPr>
            <w:tcW w:w="1701" w:type="dxa"/>
            <w:vAlign w:val="center"/>
          </w:tcPr>
          <w:p w:rsidR="00996021" w:rsidRDefault="003175DC">
            <w:pPr>
              <w:pStyle w:val="ConsPlusNormal0"/>
              <w:jc w:val="center"/>
            </w:pPr>
            <w:r>
              <w:t>2.7</w:t>
            </w:r>
          </w:p>
        </w:tc>
        <w:tc>
          <w:tcPr>
            <w:tcW w:w="7370" w:type="dxa"/>
          </w:tcPr>
          <w:p w:rsidR="00996021" w:rsidRDefault="003175DC">
            <w:pPr>
              <w:pStyle w:val="ConsPlusNormal0"/>
              <w:jc w:val="both"/>
            </w:pPr>
            <w:r>
              <w:t>Использовать неравенства при решении различных задач</w:t>
            </w:r>
          </w:p>
        </w:tc>
      </w:tr>
      <w:tr w:rsidR="00996021">
        <w:tc>
          <w:tcPr>
            <w:tcW w:w="1701" w:type="dxa"/>
            <w:vAlign w:val="center"/>
          </w:tcPr>
          <w:p w:rsidR="00996021" w:rsidRDefault="003175DC">
            <w:pPr>
              <w:pStyle w:val="ConsPlusNormal0"/>
              <w:jc w:val="center"/>
            </w:pPr>
            <w:r>
              <w:t>3</w:t>
            </w:r>
          </w:p>
        </w:tc>
        <w:tc>
          <w:tcPr>
            <w:tcW w:w="7370" w:type="dxa"/>
          </w:tcPr>
          <w:p w:rsidR="00996021" w:rsidRDefault="003175DC">
            <w:pPr>
              <w:pStyle w:val="ConsPlusNormal0"/>
              <w:jc w:val="both"/>
            </w:pPr>
            <w:r>
              <w:t>Функции</w:t>
            </w:r>
          </w:p>
        </w:tc>
      </w:tr>
      <w:tr w:rsidR="00996021">
        <w:tc>
          <w:tcPr>
            <w:tcW w:w="1701" w:type="dxa"/>
            <w:vAlign w:val="center"/>
          </w:tcPr>
          <w:p w:rsidR="00996021" w:rsidRDefault="003175DC">
            <w:pPr>
              <w:pStyle w:val="ConsPlusNormal0"/>
              <w:jc w:val="center"/>
            </w:pPr>
            <w:r>
              <w:t>3.1</w:t>
            </w:r>
          </w:p>
        </w:tc>
        <w:tc>
          <w:tcPr>
            <w:tcW w:w="7370" w:type="dxa"/>
          </w:tcPr>
          <w:p w:rsidR="00996021" w:rsidRDefault="003175DC">
            <w:pPr>
              <w:pStyle w:val="ConsPlusNormal0"/>
              <w:jc w:val="both"/>
            </w:pPr>
            <w:r>
              <w:t xml:space="preserve">Распознавать функции изученных видов. Показывать схематически расположение на координатной плоскости графиков функций вида: y = kx, y = kx + b, </w:t>
            </w:r>
            <w:r>
              <w:rPr>
                <w:noProof/>
                <w:position w:val="-20"/>
              </w:rPr>
              <w:drawing>
                <wp:inline distT="0" distB="0" distL="0" distR="0">
                  <wp:extent cx="390525" cy="390525"/>
                  <wp:effectExtent l="0" t="0" r="0" b="0"/>
                  <wp:docPr id="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t>, y = ax</w:t>
            </w:r>
            <w:r>
              <w:rPr>
                <w:vertAlign w:val="superscript"/>
              </w:rPr>
              <w:t>2</w:t>
            </w:r>
            <w:r>
              <w:t xml:space="preserve"> + bx + c в зависимости от значений коэффициентов, описывать свойства функций</w:t>
            </w:r>
          </w:p>
        </w:tc>
      </w:tr>
      <w:tr w:rsidR="00996021">
        <w:tc>
          <w:tcPr>
            <w:tcW w:w="1701" w:type="dxa"/>
            <w:vAlign w:val="center"/>
          </w:tcPr>
          <w:p w:rsidR="00996021" w:rsidRDefault="003175DC">
            <w:pPr>
              <w:pStyle w:val="ConsPlusNormal0"/>
              <w:jc w:val="center"/>
            </w:pPr>
            <w:r>
              <w:t>3.2</w:t>
            </w:r>
          </w:p>
        </w:tc>
        <w:tc>
          <w:tcPr>
            <w:tcW w:w="7370" w:type="dxa"/>
          </w:tcPr>
          <w:p w:rsidR="00996021" w:rsidRDefault="003175DC">
            <w:pPr>
              <w:pStyle w:val="ConsPlusNormal0"/>
              <w:jc w:val="both"/>
            </w:pPr>
            <w:r>
              <w:t xml:space="preserve">Показывать схематически расположение на координатной плоскости графиков функций вида </w:t>
            </w:r>
            <w:r>
              <w:rPr>
                <w:noProof/>
                <w:position w:val="-8"/>
              </w:rPr>
              <w:drawing>
                <wp:inline distT="0" distB="0" distL="0" distR="0">
                  <wp:extent cx="485775" cy="238125"/>
                  <wp:effectExtent l="0" t="0" r="0" b="0"/>
                  <wp:docPr id="3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t>, y = |x| и описывать свойства функций</w:t>
            </w:r>
          </w:p>
        </w:tc>
      </w:tr>
      <w:tr w:rsidR="00996021">
        <w:tc>
          <w:tcPr>
            <w:tcW w:w="1701" w:type="dxa"/>
            <w:vAlign w:val="center"/>
          </w:tcPr>
          <w:p w:rsidR="00996021" w:rsidRDefault="003175DC">
            <w:pPr>
              <w:pStyle w:val="ConsPlusNormal0"/>
              <w:jc w:val="center"/>
            </w:pPr>
            <w:r>
              <w:lastRenderedPageBreak/>
              <w:t>3.3</w:t>
            </w:r>
          </w:p>
        </w:tc>
        <w:tc>
          <w:tcPr>
            <w:tcW w:w="7370" w:type="dxa"/>
          </w:tcPr>
          <w:p w:rsidR="00996021" w:rsidRDefault="003175DC">
            <w:pPr>
              <w:pStyle w:val="ConsPlusNormal0"/>
              <w:jc w:val="both"/>
            </w:pPr>
            <w:r>
              <w:t>Строить и изображать схематически графики квадратичных функций, описывать свойства квадратичных функций по их графикам</w:t>
            </w:r>
          </w:p>
        </w:tc>
      </w:tr>
      <w:tr w:rsidR="00996021">
        <w:tc>
          <w:tcPr>
            <w:tcW w:w="1701" w:type="dxa"/>
            <w:vAlign w:val="center"/>
          </w:tcPr>
          <w:p w:rsidR="00996021" w:rsidRDefault="003175DC">
            <w:pPr>
              <w:pStyle w:val="ConsPlusNormal0"/>
              <w:jc w:val="center"/>
            </w:pPr>
            <w:r>
              <w:t>3.4</w:t>
            </w:r>
          </w:p>
        </w:tc>
        <w:tc>
          <w:tcPr>
            <w:tcW w:w="7370" w:type="dxa"/>
          </w:tcPr>
          <w:p w:rsidR="00996021" w:rsidRDefault="003175DC">
            <w:pPr>
              <w:pStyle w:val="ConsPlusNormal0"/>
              <w:jc w:val="both"/>
            </w:pPr>
            <w:r>
              <w:t>Распознавать квадратичную функцию по формуле, приводить примеры квадратичных функций из реальной жизни, физики, геометрии</w:t>
            </w:r>
          </w:p>
        </w:tc>
      </w:tr>
      <w:tr w:rsidR="00996021">
        <w:tc>
          <w:tcPr>
            <w:tcW w:w="1701" w:type="dxa"/>
            <w:vAlign w:val="center"/>
          </w:tcPr>
          <w:p w:rsidR="00996021" w:rsidRDefault="003175DC">
            <w:pPr>
              <w:pStyle w:val="ConsPlusNormal0"/>
              <w:jc w:val="center"/>
            </w:pPr>
            <w:r>
              <w:t>4</w:t>
            </w:r>
          </w:p>
        </w:tc>
        <w:tc>
          <w:tcPr>
            <w:tcW w:w="7370" w:type="dxa"/>
          </w:tcPr>
          <w:p w:rsidR="00996021" w:rsidRDefault="003175DC">
            <w:pPr>
              <w:pStyle w:val="ConsPlusNormal0"/>
              <w:jc w:val="both"/>
            </w:pPr>
            <w:r>
              <w:t>Арифметическая и геометрическая прогрессии</w:t>
            </w:r>
          </w:p>
        </w:tc>
      </w:tr>
      <w:tr w:rsidR="00996021">
        <w:tc>
          <w:tcPr>
            <w:tcW w:w="1701" w:type="dxa"/>
            <w:vAlign w:val="center"/>
          </w:tcPr>
          <w:p w:rsidR="00996021" w:rsidRDefault="003175DC">
            <w:pPr>
              <w:pStyle w:val="ConsPlusNormal0"/>
              <w:jc w:val="center"/>
            </w:pPr>
            <w:r>
              <w:t>4.1</w:t>
            </w:r>
          </w:p>
        </w:tc>
        <w:tc>
          <w:tcPr>
            <w:tcW w:w="7370" w:type="dxa"/>
          </w:tcPr>
          <w:p w:rsidR="00996021" w:rsidRDefault="003175DC">
            <w:pPr>
              <w:pStyle w:val="ConsPlusNormal0"/>
              <w:jc w:val="both"/>
            </w:pPr>
            <w:r>
              <w:t>Распознавать арифметическую и геометрическую прогрессии при разных способах задания</w:t>
            </w:r>
          </w:p>
        </w:tc>
      </w:tr>
      <w:tr w:rsidR="00996021">
        <w:tc>
          <w:tcPr>
            <w:tcW w:w="1701" w:type="dxa"/>
            <w:vAlign w:val="center"/>
          </w:tcPr>
          <w:p w:rsidR="00996021" w:rsidRDefault="003175DC">
            <w:pPr>
              <w:pStyle w:val="ConsPlusNormal0"/>
              <w:jc w:val="center"/>
            </w:pPr>
            <w:r>
              <w:t>4.2</w:t>
            </w:r>
          </w:p>
        </w:tc>
        <w:tc>
          <w:tcPr>
            <w:tcW w:w="7370" w:type="dxa"/>
          </w:tcPr>
          <w:p w:rsidR="00996021" w:rsidRDefault="003175DC">
            <w:pPr>
              <w:pStyle w:val="ConsPlusNormal0"/>
              <w:jc w:val="both"/>
            </w:pPr>
            <w:r>
              <w:t>Выполнять вычисления с использованием формул n-го члена арифметической и геометрической прогрессий, суммы первых n членов</w:t>
            </w:r>
          </w:p>
        </w:tc>
      </w:tr>
      <w:tr w:rsidR="00996021">
        <w:tc>
          <w:tcPr>
            <w:tcW w:w="1701" w:type="dxa"/>
            <w:vAlign w:val="center"/>
          </w:tcPr>
          <w:p w:rsidR="00996021" w:rsidRDefault="003175DC">
            <w:pPr>
              <w:pStyle w:val="ConsPlusNormal0"/>
              <w:jc w:val="center"/>
            </w:pPr>
            <w:r>
              <w:t>4.3</w:t>
            </w:r>
          </w:p>
        </w:tc>
        <w:tc>
          <w:tcPr>
            <w:tcW w:w="7370" w:type="dxa"/>
          </w:tcPr>
          <w:p w:rsidR="00996021" w:rsidRDefault="003175DC">
            <w:pPr>
              <w:pStyle w:val="ConsPlusNormal0"/>
              <w:jc w:val="both"/>
            </w:pPr>
            <w:r>
              <w:t>Изображать члены последовательности точками на координатной плоскости</w:t>
            </w:r>
          </w:p>
        </w:tc>
      </w:tr>
      <w:tr w:rsidR="00996021">
        <w:tc>
          <w:tcPr>
            <w:tcW w:w="1701" w:type="dxa"/>
            <w:vAlign w:val="center"/>
          </w:tcPr>
          <w:p w:rsidR="00996021" w:rsidRDefault="003175DC">
            <w:pPr>
              <w:pStyle w:val="ConsPlusNormal0"/>
              <w:jc w:val="center"/>
            </w:pPr>
            <w:r>
              <w:t>4.4</w:t>
            </w:r>
          </w:p>
        </w:tc>
        <w:tc>
          <w:tcPr>
            <w:tcW w:w="7370" w:type="dxa"/>
          </w:tcPr>
          <w:p w:rsidR="00996021" w:rsidRDefault="003175DC">
            <w:pPr>
              <w:pStyle w:val="ConsPlusNormal0"/>
              <w:jc w:val="both"/>
            </w:pPr>
            <w: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tc>
      </w:tr>
      <w:tr w:rsidR="00996021">
        <w:tc>
          <w:tcPr>
            <w:tcW w:w="1701" w:type="dxa"/>
            <w:vAlign w:val="center"/>
          </w:tcPr>
          <w:p w:rsidR="00996021" w:rsidRDefault="003175DC">
            <w:pPr>
              <w:pStyle w:val="ConsPlusNormal0"/>
              <w:jc w:val="center"/>
            </w:pPr>
            <w:r>
              <w:t>5</w:t>
            </w:r>
          </w:p>
        </w:tc>
        <w:tc>
          <w:tcPr>
            <w:tcW w:w="7370" w:type="dxa"/>
          </w:tcPr>
          <w:p w:rsidR="00996021" w:rsidRDefault="003175DC">
            <w:pPr>
              <w:pStyle w:val="ConsPlusNormal0"/>
              <w:jc w:val="both"/>
            </w:pPr>
            <w:r>
              <w:t>Вероятность и статистика</w:t>
            </w:r>
          </w:p>
        </w:tc>
      </w:tr>
      <w:tr w:rsidR="00996021">
        <w:tc>
          <w:tcPr>
            <w:tcW w:w="1701" w:type="dxa"/>
            <w:vAlign w:val="center"/>
          </w:tcPr>
          <w:p w:rsidR="00996021" w:rsidRDefault="003175DC">
            <w:pPr>
              <w:pStyle w:val="ConsPlusNormal0"/>
              <w:jc w:val="center"/>
            </w:pPr>
            <w:r>
              <w:t>5.1</w:t>
            </w:r>
          </w:p>
        </w:tc>
        <w:tc>
          <w:tcPr>
            <w:tcW w:w="7370" w:type="dxa"/>
          </w:tcPr>
          <w:p w:rsidR="00996021" w:rsidRDefault="003175DC">
            <w:pPr>
              <w:pStyle w:val="ConsPlusNormal0"/>
              <w:jc w:val="both"/>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tc>
      </w:tr>
      <w:tr w:rsidR="00996021">
        <w:tc>
          <w:tcPr>
            <w:tcW w:w="1701" w:type="dxa"/>
            <w:vAlign w:val="center"/>
          </w:tcPr>
          <w:p w:rsidR="00996021" w:rsidRDefault="003175DC">
            <w:pPr>
              <w:pStyle w:val="ConsPlusNormal0"/>
              <w:jc w:val="center"/>
            </w:pPr>
            <w:r>
              <w:t>5.2</w:t>
            </w:r>
          </w:p>
        </w:tc>
        <w:tc>
          <w:tcPr>
            <w:tcW w:w="7370" w:type="dxa"/>
          </w:tcPr>
          <w:p w:rsidR="00996021" w:rsidRDefault="003175DC">
            <w:pPr>
              <w:pStyle w:val="ConsPlusNormal0"/>
              <w:jc w:val="both"/>
            </w:pPr>
            <w:r>
              <w:t>Решать задачи организованным перебором вариантов, а также с использованием комбинаторных правил и методов</w:t>
            </w:r>
          </w:p>
        </w:tc>
      </w:tr>
      <w:tr w:rsidR="00996021">
        <w:tc>
          <w:tcPr>
            <w:tcW w:w="1701" w:type="dxa"/>
            <w:vAlign w:val="center"/>
          </w:tcPr>
          <w:p w:rsidR="00996021" w:rsidRDefault="003175DC">
            <w:pPr>
              <w:pStyle w:val="ConsPlusNormal0"/>
              <w:jc w:val="center"/>
            </w:pPr>
            <w:r>
              <w:t>5.3</w:t>
            </w:r>
          </w:p>
        </w:tc>
        <w:tc>
          <w:tcPr>
            <w:tcW w:w="7370" w:type="dxa"/>
          </w:tcPr>
          <w:p w:rsidR="00996021" w:rsidRDefault="003175DC">
            <w:pPr>
              <w:pStyle w:val="ConsPlusNormal0"/>
              <w:jc w:val="both"/>
            </w:pPr>
            <w:r>
              <w:t>Использовать описательные характеристики для массивов числовых данных, в том числе средние значения и меры рассеивания</w:t>
            </w:r>
          </w:p>
        </w:tc>
      </w:tr>
      <w:tr w:rsidR="00996021">
        <w:tc>
          <w:tcPr>
            <w:tcW w:w="1701" w:type="dxa"/>
            <w:vAlign w:val="center"/>
          </w:tcPr>
          <w:p w:rsidR="00996021" w:rsidRDefault="003175DC">
            <w:pPr>
              <w:pStyle w:val="ConsPlusNormal0"/>
              <w:jc w:val="center"/>
            </w:pPr>
            <w:r>
              <w:t>5.4</w:t>
            </w:r>
          </w:p>
        </w:tc>
        <w:tc>
          <w:tcPr>
            <w:tcW w:w="7370" w:type="dxa"/>
          </w:tcPr>
          <w:p w:rsidR="00996021" w:rsidRDefault="003175DC">
            <w:pPr>
              <w:pStyle w:val="ConsPlusNormal0"/>
              <w:jc w:val="both"/>
            </w:pPr>
            <w:r>
              <w:t>Находить частоты значений и частоты события, в том числе пользуясь результатами проведенных измерений и наблюдений</w:t>
            </w:r>
          </w:p>
        </w:tc>
      </w:tr>
      <w:tr w:rsidR="00996021">
        <w:tc>
          <w:tcPr>
            <w:tcW w:w="1701" w:type="dxa"/>
            <w:vAlign w:val="center"/>
          </w:tcPr>
          <w:p w:rsidR="00996021" w:rsidRDefault="003175DC">
            <w:pPr>
              <w:pStyle w:val="ConsPlusNormal0"/>
              <w:jc w:val="center"/>
            </w:pPr>
            <w:r>
              <w:t>5.5</w:t>
            </w:r>
          </w:p>
        </w:tc>
        <w:tc>
          <w:tcPr>
            <w:tcW w:w="7370" w:type="dxa"/>
          </w:tcPr>
          <w:p w:rsidR="00996021" w:rsidRDefault="003175DC">
            <w:pPr>
              <w:pStyle w:val="ConsPlusNormal0"/>
              <w:jc w:val="both"/>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tc>
      </w:tr>
      <w:tr w:rsidR="00996021">
        <w:tc>
          <w:tcPr>
            <w:tcW w:w="1701" w:type="dxa"/>
            <w:vAlign w:val="center"/>
          </w:tcPr>
          <w:p w:rsidR="00996021" w:rsidRDefault="003175DC">
            <w:pPr>
              <w:pStyle w:val="ConsPlusNormal0"/>
              <w:jc w:val="center"/>
            </w:pPr>
            <w:r>
              <w:t>5.6</w:t>
            </w:r>
          </w:p>
        </w:tc>
        <w:tc>
          <w:tcPr>
            <w:tcW w:w="7370" w:type="dxa"/>
          </w:tcPr>
          <w:p w:rsidR="00996021" w:rsidRDefault="003175DC">
            <w:pPr>
              <w:pStyle w:val="ConsPlusNormal0"/>
              <w:jc w:val="both"/>
            </w:pPr>
            <w:r>
              <w:t>Иметь представление о случайной величине и о распределении вероятностей</w:t>
            </w:r>
          </w:p>
        </w:tc>
      </w:tr>
      <w:tr w:rsidR="00996021">
        <w:tc>
          <w:tcPr>
            <w:tcW w:w="1701" w:type="dxa"/>
            <w:vAlign w:val="center"/>
          </w:tcPr>
          <w:p w:rsidR="00996021" w:rsidRDefault="003175DC">
            <w:pPr>
              <w:pStyle w:val="ConsPlusNormal0"/>
              <w:jc w:val="center"/>
            </w:pPr>
            <w:r>
              <w:t>5.7</w:t>
            </w:r>
          </w:p>
        </w:tc>
        <w:tc>
          <w:tcPr>
            <w:tcW w:w="7370" w:type="dxa"/>
          </w:tcPr>
          <w:p w:rsidR="00996021" w:rsidRDefault="003175DC">
            <w:pPr>
              <w:pStyle w:val="ConsPlusNormal0"/>
              <w:jc w:val="both"/>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tc>
      </w:tr>
      <w:tr w:rsidR="00996021">
        <w:tc>
          <w:tcPr>
            <w:tcW w:w="1701" w:type="dxa"/>
            <w:vAlign w:val="center"/>
          </w:tcPr>
          <w:p w:rsidR="00996021" w:rsidRDefault="003175DC">
            <w:pPr>
              <w:pStyle w:val="ConsPlusNormal0"/>
              <w:jc w:val="center"/>
            </w:pPr>
            <w:r>
              <w:t>6</w:t>
            </w:r>
          </w:p>
        </w:tc>
        <w:tc>
          <w:tcPr>
            <w:tcW w:w="7370" w:type="dxa"/>
          </w:tcPr>
          <w:p w:rsidR="00996021" w:rsidRDefault="003175DC">
            <w:pPr>
              <w:pStyle w:val="ConsPlusNormal0"/>
              <w:jc w:val="both"/>
            </w:pPr>
            <w:r>
              <w:t>Геометрия</w:t>
            </w:r>
          </w:p>
        </w:tc>
      </w:tr>
      <w:tr w:rsidR="00996021">
        <w:tc>
          <w:tcPr>
            <w:tcW w:w="1701" w:type="dxa"/>
            <w:vAlign w:val="center"/>
          </w:tcPr>
          <w:p w:rsidR="00996021" w:rsidRDefault="003175DC">
            <w:pPr>
              <w:pStyle w:val="ConsPlusNormal0"/>
              <w:jc w:val="center"/>
            </w:pPr>
            <w:r>
              <w:t>6.1</w:t>
            </w:r>
          </w:p>
        </w:tc>
        <w:tc>
          <w:tcPr>
            <w:tcW w:w="7370" w:type="dxa"/>
          </w:tcPr>
          <w:p w:rsidR="00996021" w:rsidRDefault="003175DC">
            <w:pPr>
              <w:pStyle w:val="ConsPlusNormal0"/>
              <w:jc w:val="both"/>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996021">
        <w:tc>
          <w:tcPr>
            <w:tcW w:w="1701" w:type="dxa"/>
            <w:vAlign w:val="center"/>
          </w:tcPr>
          <w:p w:rsidR="00996021" w:rsidRDefault="003175DC">
            <w:pPr>
              <w:pStyle w:val="ConsPlusNormal0"/>
              <w:jc w:val="center"/>
            </w:pPr>
            <w:r>
              <w:t>6.2</w:t>
            </w:r>
          </w:p>
        </w:tc>
        <w:tc>
          <w:tcPr>
            <w:tcW w:w="7370" w:type="dxa"/>
          </w:tcPr>
          <w:p w:rsidR="00996021" w:rsidRDefault="003175DC">
            <w:pPr>
              <w:pStyle w:val="ConsPlusNormal0"/>
              <w:jc w:val="both"/>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996021">
        <w:tc>
          <w:tcPr>
            <w:tcW w:w="1701" w:type="dxa"/>
            <w:vAlign w:val="center"/>
          </w:tcPr>
          <w:p w:rsidR="00996021" w:rsidRDefault="003175DC">
            <w:pPr>
              <w:pStyle w:val="ConsPlusNormal0"/>
              <w:jc w:val="center"/>
            </w:pPr>
            <w:r>
              <w:lastRenderedPageBreak/>
              <w:t>6.3</w:t>
            </w:r>
          </w:p>
        </w:tc>
        <w:tc>
          <w:tcPr>
            <w:tcW w:w="7370" w:type="dxa"/>
          </w:tcPr>
          <w:p w:rsidR="00996021" w:rsidRDefault="003175DC">
            <w:pPr>
              <w:pStyle w:val="ConsPlusNormal0"/>
              <w:jc w:val="both"/>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996021">
        <w:tc>
          <w:tcPr>
            <w:tcW w:w="1701" w:type="dxa"/>
            <w:vAlign w:val="center"/>
          </w:tcPr>
          <w:p w:rsidR="00996021" w:rsidRDefault="003175DC">
            <w:pPr>
              <w:pStyle w:val="ConsPlusNormal0"/>
              <w:jc w:val="center"/>
            </w:pPr>
            <w:r>
              <w:t>6.4</w:t>
            </w:r>
          </w:p>
        </w:tc>
        <w:tc>
          <w:tcPr>
            <w:tcW w:w="7370" w:type="dxa"/>
          </w:tcPr>
          <w:p w:rsidR="00996021" w:rsidRDefault="003175DC">
            <w:pPr>
              <w:pStyle w:val="ConsPlusNormal0"/>
              <w:jc w:val="both"/>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996021">
        <w:tc>
          <w:tcPr>
            <w:tcW w:w="1701" w:type="dxa"/>
            <w:vAlign w:val="center"/>
          </w:tcPr>
          <w:p w:rsidR="00996021" w:rsidRDefault="003175DC">
            <w:pPr>
              <w:pStyle w:val="ConsPlusNormal0"/>
              <w:jc w:val="center"/>
            </w:pPr>
            <w:r>
              <w:t>6.5</w:t>
            </w:r>
          </w:p>
        </w:tc>
        <w:tc>
          <w:tcPr>
            <w:tcW w:w="7370" w:type="dxa"/>
          </w:tcPr>
          <w:p w:rsidR="00996021" w:rsidRDefault="003175DC">
            <w:pPr>
              <w:pStyle w:val="ConsPlusNormal0"/>
              <w:jc w:val="both"/>
            </w:pPr>
            <w:r>
              <w:t>Пользоваться теоремами о произведении отрезков хорд, о произведении отрезков секущих, о квадрате касательной</w:t>
            </w:r>
          </w:p>
        </w:tc>
      </w:tr>
      <w:tr w:rsidR="00996021">
        <w:tc>
          <w:tcPr>
            <w:tcW w:w="1701" w:type="dxa"/>
            <w:vAlign w:val="center"/>
          </w:tcPr>
          <w:p w:rsidR="00996021" w:rsidRDefault="003175DC">
            <w:pPr>
              <w:pStyle w:val="ConsPlusNormal0"/>
              <w:jc w:val="center"/>
            </w:pPr>
            <w:r>
              <w:t>6.6</w:t>
            </w:r>
          </w:p>
        </w:tc>
        <w:tc>
          <w:tcPr>
            <w:tcW w:w="7370" w:type="dxa"/>
          </w:tcPr>
          <w:p w:rsidR="00996021" w:rsidRDefault="003175DC">
            <w:pPr>
              <w:pStyle w:val="ConsPlusNormal0"/>
              <w:jc w:val="both"/>
            </w:pPr>
            <w: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rsidR="00996021">
        <w:tc>
          <w:tcPr>
            <w:tcW w:w="1701" w:type="dxa"/>
            <w:vAlign w:val="center"/>
          </w:tcPr>
          <w:p w:rsidR="00996021" w:rsidRDefault="003175DC">
            <w:pPr>
              <w:pStyle w:val="ConsPlusNormal0"/>
              <w:jc w:val="center"/>
            </w:pPr>
            <w:r>
              <w:t>6.7</w:t>
            </w:r>
          </w:p>
        </w:tc>
        <w:tc>
          <w:tcPr>
            <w:tcW w:w="7370" w:type="dxa"/>
          </w:tcPr>
          <w:p w:rsidR="00996021" w:rsidRDefault="003175DC">
            <w:pPr>
              <w:pStyle w:val="ConsPlusNormal0"/>
              <w:jc w:val="both"/>
            </w:pPr>
            <w:r>
              <w:t>Пользоваться методом координат на плоскости, применять его в решении геометрических и практических задач</w:t>
            </w:r>
          </w:p>
        </w:tc>
      </w:tr>
      <w:tr w:rsidR="00996021">
        <w:tc>
          <w:tcPr>
            <w:tcW w:w="1701" w:type="dxa"/>
            <w:vAlign w:val="center"/>
          </w:tcPr>
          <w:p w:rsidR="00996021" w:rsidRDefault="003175DC">
            <w:pPr>
              <w:pStyle w:val="ConsPlusNormal0"/>
              <w:jc w:val="center"/>
            </w:pPr>
            <w:r>
              <w:t>6.8</w:t>
            </w:r>
          </w:p>
        </w:tc>
        <w:tc>
          <w:tcPr>
            <w:tcW w:w="7370" w:type="dxa"/>
          </w:tcPr>
          <w:p w:rsidR="00996021" w:rsidRDefault="003175DC">
            <w:pPr>
              <w:pStyle w:val="ConsPlusNormal0"/>
              <w:jc w:val="both"/>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rsidR="00996021">
        <w:tc>
          <w:tcPr>
            <w:tcW w:w="1701" w:type="dxa"/>
            <w:vAlign w:val="center"/>
          </w:tcPr>
          <w:p w:rsidR="00996021" w:rsidRDefault="003175DC">
            <w:pPr>
              <w:pStyle w:val="ConsPlusNormal0"/>
              <w:jc w:val="center"/>
            </w:pPr>
            <w:r>
              <w:t>6.9</w:t>
            </w:r>
          </w:p>
        </w:tc>
        <w:tc>
          <w:tcPr>
            <w:tcW w:w="7370" w:type="dxa"/>
          </w:tcPr>
          <w:p w:rsidR="00996021" w:rsidRDefault="003175DC">
            <w:pPr>
              <w:pStyle w:val="ConsPlusNormal0"/>
              <w:jc w:val="both"/>
            </w:pPr>
            <w:r>
              <w:t>Находить оси или центры симметрии фигур, применять движения плоскости в простейших случаях</w:t>
            </w:r>
          </w:p>
        </w:tc>
      </w:tr>
      <w:tr w:rsidR="00996021">
        <w:tc>
          <w:tcPr>
            <w:tcW w:w="1701" w:type="dxa"/>
            <w:vAlign w:val="center"/>
          </w:tcPr>
          <w:p w:rsidR="00996021" w:rsidRDefault="003175DC">
            <w:pPr>
              <w:pStyle w:val="ConsPlusNormal0"/>
              <w:jc w:val="center"/>
            </w:pPr>
            <w:r>
              <w:t>6.10</w:t>
            </w:r>
          </w:p>
        </w:tc>
        <w:tc>
          <w:tcPr>
            <w:tcW w:w="7370" w:type="dxa"/>
          </w:tcPr>
          <w:p w:rsidR="00996021" w:rsidRDefault="003175DC">
            <w:pPr>
              <w:pStyle w:val="ConsPlusNormal0"/>
              <w:jc w:val="both"/>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996021" w:rsidRDefault="00996021">
      <w:pPr>
        <w:pStyle w:val="ConsPlusNormal0"/>
        <w:ind w:firstLine="540"/>
        <w:jc w:val="both"/>
      </w:pPr>
    </w:p>
    <w:p w:rsidR="00996021" w:rsidRDefault="003175DC">
      <w:pPr>
        <w:pStyle w:val="ConsPlusNormal0"/>
        <w:jc w:val="right"/>
      </w:pPr>
      <w:r>
        <w:t>Таблица 11.9</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(9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vAlign w:val="center"/>
          </w:tcPr>
          <w:p w:rsidR="00996021" w:rsidRDefault="003175DC">
            <w:pPr>
              <w:pStyle w:val="ConsPlusNormal0"/>
              <w:jc w:val="center"/>
            </w:pPr>
            <w:r>
              <w:t>1</w:t>
            </w:r>
          </w:p>
        </w:tc>
        <w:tc>
          <w:tcPr>
            <w:tcW w:w="7994" w:type="dxa"/>
            <w:vAlign w:val="center"/>
          </w:tcPr>
          <w:p w:rsidR="00996021" w:rsidRDefault="003175DC">
            <w:pPr>
              <w:pStyle w:val="ConsPlusNormal0"/>
              <w:jc w:val="both"/>
            </w:pPr>
            <w:r>
              <w:t>Числа и вычисления</w:t>
            </w:r>
          </w:p>
        </w:tc>
      </w:tr>
      <w:tr w:rsidR="00996021">
        <w:tc>
          <w:tcPr>
            <w:tcW w:w="1077" w:type="dxa"/>
            <w:vAlign w:val="center"/>
          </w:tcPr>
          <w:p w:rsidR="00996021" w:rsidRDefault="003175DC">
            <w:pPr>
              <w:pStyle w:val="ConsPlusNormal0"/>
              <w:jc w:val="center"/>
            </w:pPr>
            <w:r>
              <w:t>1.1</w:t>
            </w:r>
          </w:p>
        </w:tc>
        <w:tc>
          <w:tcPr>
            <w:tcW w:w="7994" w:type="dxa"/>
            <w:vAlign w:val="center"/>
          </w:tcPr>
          <w:p w:rsidR="00996021" w:rsidRDefault="003175DC">
            <w:pPr>
              <w:pStyle w:val="ConsPlusNormal0"/>
              <w:jc w:val="both"/>
            </w:pPr>
            <w:r>
              <w:t>Рациональные числа, иррациональные числа, конечные и бесконечные десятичные дроби</w:t>
            </w:r>
          </w:p>
        </w:tc>
      </w:tr>
      <w:tr w:rsidR="00996021">
        <w:tc>
          <w:tcPr>
            <w:tcW w:w="1077" w:type="dxa"/>
            <w:vAlign w:val="center"/>
          </w:tcPr>
          <w:p w:rsidR="00996021" w:rsidRDefault="003175DC">
            <w:pPr>
              <w:pStyle w:val="ConsPlusNormal0"/>
              <w:jc w:val="center"/>
            </w:pPr>
            <w:r>
              <w:t>1.2</w:t>
            </w:r>
          </w:p>
        </w:tc>
        <w:tc>
          <w:tcPr>
            <w:tcW w:w="7994" w:type="dxa"/>
            <w:vAlign w:val="center"/>
          </w:tcPr>
          <w:p w:rsidR="00996021" w:rsidRDefault="003175DC">
            <w:pPr>
              <w:pStyle w:val="ConsPlusNormal0"/>
              <w:jc w:val="both"/>
            </w:pPr>
            <w:r>
              <w:t>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Сравнение действительных чисел</w:t>
            </w:r>
          </w:p>
        </w:tc>
      </w:tr>
      <w:tr w:rsidR="00996021">
        <w:tc>
          <w:tcPr>
            <w:tcW w:w="1077" w:type="dxa"/>
            <w:vAlign w:val="center"/>
          </w:tcPr>
          <w:p w:rsidR="00996021" w:rsidRDefault="003175DC">
            <w:pPr>
              <w:pStyle w:val="ConsPlusNormal0"/>
              <w:jc w:val="center"/>
            </w:pPr>
            <w:r>
              <w:t>1.3</w:t>
            </w:r>
          </w:p>
        </w:tc>
        <w:tc>
          <w:tcPr>
            <w:tcW w:w="7994" w:type="dxa"/>
            <w:vAlign w:val="center"/>
          </w:tcPr>
          <w:p w:rsidR="00996021" w:rsidRDefault="003175DC">
            <w:pPr>
              <w:pStyle w:val="ConsPlusNormal0"/>
              <w:jc w:val="both"/>
            </w:pPr>
            <w:r>
              <w:t>Арифметические действия с действительными числами</w:t>
            </w:r>
          </w:p>
        </w:tc>
      </w:tr>
      <w:tr w:rsidR="00996021">
        <w:tc>
          <w:tcPr>
            <w:tcW w:w="1077" w:type="dxa"/>
            <w:vAlign w:val="center"/>
          </w:tcPr>
          <w:p w:rsidR="00996021" w:rsidRDefault="003175DC">
            <w:pPr>
              <w:pStyle w:val="ConsPlusNormal0"/>
              <w:jc w:val="center"/>
            </w:pPr>
            <w:r>
              <w:t>1.4</w:t>
            </w:r>
          </w:p>
        </w:tc>
        <w:tc>
          <w:tcPr>
            <w:tcW w:w="7994" w:type="dxa"/>
            <w:vAlign w:val="center"/>
          </w:tcPr>
          <w:p w:rsidR="00996021" w:rsidRDefault="003175DC">
            <w:pPr>
              <w:pStyle w:val="ConsPlusNormal0"/>
              <w:jc w:val="both"/>
            </w:pPr>
            <w:r>
              <w:t>Измерения, приближения, оценки. Размеры объектов окружающего мира, длительность процессов в окружающем мире. Приближенное значение величины, точность приближения. Округление чисел. Прикидка и оценка результатов вычислений</w:t>
            </w:r>
          </w:p>
        </w:tc>
      </w:tr>
      <w:tr w:rsidR="00996021">
        <w:tc>
          <w:tcPr>
            <w:tcW w:w="1077" w:type="dxa"/>
            <w:vAlign w:val="center"/>
          </w:tcPr>
          <w:p w:rsidR="00996021" w:rsidRDefault="003175DC">
            <w:pPr>
              <w:pStyle w:val="ConsPlusNormal0"/>
              <w:jc w:val="center"/>
            </w:pPr>
            <w:r>
              <w:t>2</w:t>
            </w:r>
          </w:p>
        </w:tc>
        <w:tc>
          <w:tcPr>
            <w:tcW w:w="7994" w:type="dxa"/>
            <w:vAlign w:val="center"/>
          </w:tcPr>
          <w:p w:rsidR="00996021" w:rsidRDefault="003175DC">
            <w:pPr>
              <w:pStyle w:val="ConsPlusNormal0"/>
              <w:jc w:val="both"/>
            </w:pPr>
            <w:r>
              <w:t>Уравнения и неравенства</w:t>
            </w:r>
          </w:p>
        </w:tc>
      </w:tr>
      <w:tr w:rsidR="00996021">
        <w:tc>
          <w:tcPr>
            <w:tcW w:w="1077" w:type="dxa"/>
            <w:vAlign w:val="center"/>
          </w:tcPr>
          <w:p w:rsidR="00996021" w:rsidRDefault="003175DC">
            <w:pPr>
              <w:pStyle w:val="ConsPlusNormal0"/>
              <w:jc w:val="center"/>
            </w:pPr>
            <w:r>
              <w:lastRenderedPageBreak/>
              <w:t>2.1</w:t>
            </w:r>
          </w:p>
        </w:tc>
        <w:tc>
          <w:tcPr>
            <w:tcW w:w="7994" w:type="dxa"/>
            <w:vAlign w:val="center"/>
          </w:tcPr>
          <w:p w:rsidR="00996021" w:rsidRDefault="003175DC">
            <w:pPr>
              <w:pStyle w:val="ConsPlusNormal0"/>
              <w:jc w:val="both"/>
            </w:pPr>
            <w:r>
              <w:t>Уравнения с одной переменной</w:t>
            </w:r>
          </w:p>
        </w:tc>
      </w:tr>
      <w:tr w:rsidR="00996021">
        <w:tc>
          <w:tcPr>
            <w:tcW w:w="1077" w:type="dxa"/>
            <w:vAlign w:val="center"/>
          </w:tcPr>
          <w:p w:rsidR="00996021" w:rsidRDefault="003175DC">
            <w:pPr>
              <w:pStyle w:val="ConsPlusNormal0"/>
              <w:jc w:val="center"/>
            </w:pPr>
            <w:r>
              <w:t>2.2</w:t>
            </w:r>
          </w:p>
        </w:tc>
        <w:tc>
          <w:tcPr>
            <w:tcW w:w="7994" w:type="dxa"/>
            <w:vAlign w:val="center"/>
          </w:tcPr>
          <w:p w:rsidR="00996021" w:rsidRDefault="003175DC">
            <w:pPr>
              <w:pStyle w:val="ConsPlusNormal0"/>
              <w:jc w:val="both"/>
            </w:pPr>
            <w:r>
              <w:t>Линейное уравнение. Решение уравнений, сводящихся к линейным</w:t>
            </w:r>
          </w:p>
        </w:tc>
      </w:tr>
      <w:tr w:rsidR="00996021">
        <w:tc>
          <w:tcPr>
            <w:tcW w:w="1077" w:type="dxa"/>
            <w:vAlign w:val="center"/>
          </w:tcPr>
          <w:p w:rsidR="00996021" w:rsidRDefault="003175DC">
            <w:pPr>
              <w:pStyle w:val="ConsPlusNormal0"/>
              <w:jc w:val="center"/>
            </w:pPr>
            <w:r>
              <w:t>2.3</w:t>
            </w:r>
          </w:p>
        </w:tc>
        <w:tc>
          <w:tcPr>
            <w:tcW w:w="7994" w:type="dxa"/>
            <w:vAlign w:val="center"/>
          </w:tcPr>
          <w:p w:rsidR="00996021" w:rsidRDefault="003175DC">
            <w:pPr>
              <w:pStyle w:val="ConsPlusNormal0"/>
              <w:jc w:val="both"/>
            </w:pPr>
            <w:r>
              <w:t>Квадратное уравнение. Решение уравнений, сводящихся к квадратным</w:t>
            </w:r>
          </w:p>
        </w:tc>
      </w:tr>
      <w:tr w:rsidR="00996021">
        <w:tc>
          <w:tcPr>
            <w:tcW w:w="1077" w:type="dxa"/>
            <w:vAlign w:val="center"/>
          </w:tcPr>
          <w:p w:rsidR="00996021" w:rsidRDefault="003175DC">
            <w:pPr>
              <w:pStyle w:val="ConsPlusNormal0"/>
              <w:jc w:val="center"/>
            </w:pPr>
            <w:r>
              <w:t>2.4</w:t>
            </w:r>
          </w:p>
        </w:tc>
        <w:tc>
          <w:tcPr>
            <w:tcW w:w="7994" w:type="dxa"/>
            <w:vAlign w:val="center"/>
          </w:tcPr>
          <w:p w:rsidR="00996021" w:rsidRDefault="003175DC">
            <w:pPr>
              <w:pStyle w:val="ConsPlusNormal0"/>
              <w:jc w:val="both"/>
            </w:pPr>
            <w:r>
              <w:t>Биквадратное уравнение. Примеры решения уравнений третьей и четвертой степеней разложением на множители</w:t>
            </w:r>
          </w:p>
        </w:tc>
      </w:tr>
      <w:tr w:rsidR="00996021">
        <w:tc>
          <w:tcPr>
            <w:tcW w:w="1077" w:type="dxa"/>
            <w:vAlign w:val="center"/>
          </w:tcPr>
          <w:p w:rsidR="00996021" w:rsidRDefault="003175DC">
            <w:pPr>
              <w:pStyle w:val="ConsPlusNormal0"/>
              <w:jc w:val="center"/>
            </w:pPr>
            <w:r>
              <w:t>2.5</w:t>
            </w:r>
          </w:p>
        </w:tc>
        <w:tc>
          <w:tcPr>
            <w:tcW w:w="7994" w:type="dxa"/>
            <w:vAlign w:val="center"/>
          </w:tcPr>
          <w:p w:rsidR="00996021" w:rsidRDefault="003175DC">
            <w:pPr>
              <w:pStyle w:val="ConsPlusNormal0"/>
              <w:jc w:val="both"/>
            </w:pPr>
            <w:r>
              <w:t>Решение дробно-рациональных уравнений</w:t>
            </w:r>
          </w:p>
        </w:tc>
      </w:tr>
      <w:tr w:rsidR="00996021">
        <w:tc>
          <w:tcPr>
            <w:tcW w:w="1077" w:type="dxa"/>
            <w:vAlign w:val="center"/>
          </w:tcPr>
          <w:p w:rsidR="00996021" w:rsidRDefault="003175DC">
            <w:pPr>
              <w:pStyle w:val="ConsPlusNormal0"/>
              <w:jc w:val="center"/>
            </w:pPr>
            <w:r>
              <w:t>2.6</w:t>
            </w:r>
          </w:p>
        </w:tc>
        <w:tc>
          <w:tcPr>
            <w:tcW w:w="7994" w:type="dxa"/>
            <w:vAlign w:val="center"/>
          </w:tcPr>
          <w:p w:rsidR="00996021" w:rsidRDefault="003175DC">
            <w:pPr>
              <w:pStyle w:val="ConsPlusNormal0"/>
              <w:jc w:val="both"/>
            </w:pPr>
            <w:r>
              <w:t>Системы уравнений</w:t>
            </w:r>
          </w:p>
        </w:tc>
      </w:tr>
      <w:tr w:rsidR="00996021">
        <w:tc>
          <w:tcPr>
            <w:tcW w:w="1077" w:type="dxa"/>
            <w:vAlign w:val="center"/>
          </w:tcPr>
          <w:p w:rsidR="00996021" w:rsidRDefault="003175DC">
            <w:pPr>
              <w:pStyle w:val="ConsPlusNormal0"/>
              <w:jc w:val="center"/>
            </w:pPr>
            <w:r>
              <w:t>2.7</w:t>
            </w:r>
          </w:p>
        </w:tc>
        <w:tc>
          <w:tcPr>
            <w:tcW w:w="7994" w:type="dxa"/>
            <w:vAlign w:val="center"/>
          </w:tcPr>
          <w:p w:rsidR="00996021" w:rsidRDefault="003175DC">
            <w:pPr>
              <w:pStyle w:val="ConsPlusNormal0"/>
              <w:jc w:val="both"/>
            </w:pPr>
            <w:r>
              <w:t>Уравнение с двумя переменными и его график</w:t>
            </w:r>
          </w:p>
        </w:tc>
      </w:tr>
      <w:tr w:rsidR="00996021">
        <w:tc>
          <w:tcPr>
            <w:tcW w:w="1077" w:type="dxa"/>
            <w:vAlign w:val="center"/>
          </w:tcPr>
          <w:p w:rsidR="00996021" w:rsidRDefault="003175DC">
            <w:pPr>
              <w:pStyle w:val="ConsPlusNormal0"/>
              <w:jc w:val="center"/>
            </w:pPr>
            <w:r>
              <w:t>2.8</w:t>
            </w:r>
          </w:p>
        </w:tc>
        <w:tc>
          <w:tcPr>
            <w:tcW w:w="7994" w:type="dxa"/>
            <w:vAlign w:val="center"/>
          </w:tcPr>
          <w:p w:rsidR="00996021" w:rsidRDefault="003175DC">
            <w:pPr>
              <w:pStyle w:val="ConsPlusNormal0"/>
              <w:jc w:val="both"/>
            </w:pPr>
            <w:r>
              <w:t>Решение систем двух линейных уравнений с двумя переменными</w:t>
            </w:r>
          </w:p>
        </w:tc>
      </w:tr>
      <w:tr w:rsidR="00996021">
        <w:tc>
          <w:tcPr>
            <w:tcW w:w="1077" w:type="dxa"/>
            <w:vAlign w:val="center"/>
          </w:tcPr>
          <w:p w:rsidR="00996021" w:rsidRDefault="003175DC">
            <w:pPr>
              <w:pStyle w:val="ConsPlusNormal0"/>
              <w:jc w:val="center"/>
            </w:pPr>
            <w:r>
              <w:t>2.9</w:t>
            </w:r>
          </w:p>
        </w:tc>
        <w:tc>
          <w:tcPr>
            <w:tcW w:w="7994" w:type="dxa"/>
            <w:vAlign w:val="center"/>
          </w:tcPr>
          <w:p w:rsidR="00996021" w:rsidRDefault="003175DC">
            <w:pPr>
              <w:pStyle w:val="ConsPlusNormal0"/>
              <w:jc w:val="both"/>
            </w:pPr>
            <w:r>
              <w:t>Решение систем двух уравнений, одно из которых линейное, а другое - второй степени</w:t>
            </w:r>
          </w:p>
        </w:tc>
      </w:tr>
      <w:tr w:rsidR="00996021">
        <w:tc>
          <w:tcPr>
            <w:tcW w:w="1077" w:type="dxa"/>
            <w:vAlign w:val="center"/>
          </w:tcPr>
          <w:p w:rsidR="00996021" w:rsidRDefault="003175DC">
            <w:pPr>
              <w:pStyle w:val="ConsPlusNormal0"/>
              <w:jc w:val="center"/>
            </w:pPr>
            <w:r>
              <w:t>2.10</w:t>
            </w:r>
          </w:p>
        </w:tc>
        <w:tc>
          <w:tcPr>
            <w:tcW w:w="7994" w:type="dxa"/>
            <w:vAlign w:val="center"/>
          </w:tcPr>
          <w:p w:rsidR="00996021" w:rsidRDefault="003175DC">
            <w:pPr>
              <w:pStyle w:val="ConsPlusNormal0"/>
              <w:jc w:val="both"/>
            </w:pPr>
            <w:r>
              <w:t>Графическая интерпретация системы уравнений с двумя переменными</w:t>
            </w:r>
          </w:p>
        </w:tc>
      </w:tr>
      <w:tr w:rsidR="00996021">
        <w:tc>
          <w:tcPr>
            <w:tcW w:w="1077" w:type="dxa"/>
            <w:vAlign w:val="center"/>
          </w:tcPr>
          <w:p w:rsidR="00996021" w:rsidRDefault="003175DC">
            <w:pPr>
              <w:pStyle w:val="ConsPlusNormal0"/>
              <w:jc w:val="center"/>
            </w:pPr>
            <w:r>
              <w:t>2.11</w:t>
            </w:r>
          </w:p>
        </w:tc>
        <w:tc>
          <w:tcPr>
            <w:tcW w:w="7994" w:type="dxa"/>
            <w:vAlign w:val="center"/>
          </w:tcPr>
          <w:p w:rsidR="00996021" w:rsidRDefault="003175DC">
            <w:pPr>
              <w:pStyle w:val="ConsPlusNormal0"/>
              <w:jc w:val="both"/>
            </w:pPr>
            <w:r>
              <w:t>Решение текстовых задач алгебраическим способом</w:t>
            </w:r>
          </w:p>
        </w:tc>
      </w:tr>
      <w:tr w:rsidR="00996021">
        <w:tc>
          <w:tcPr>
            <w:tcW w:w="1077" w:type="dxa"/>
            <w:vAlign w:val="center"/>
          </w:tcPr>
          <w:p w:rsidR="00996021" w:rsidRDefault="003175DC">
            <w:pPr>
              <w:pStyle w:val="ConsPlusNormal0"/>
              <w:jc w:val="center"/>
            </w:pPr>
            <w:r>
              <w:t>2.12</w:t>
            </w:r>
          </w:p>
        </w:tc>
        <w:tc>
          <w:tcPr>
            <w:tcW w:w="7994" w:type="dxa"/>
            <w:vAlign w:val="center"/>
          </w:tcPr>
          <w:p w:rsidR="00996021" w:rsidRDefault="003175DC">
            <w:pPr>
              <w:pStyle w:val="ConsPlusNormal0"/>
              <w:jc w:val="both"/>
            </w:pPr>
            <w:r>
              <w:t>Числовые неравенства и их свойства</w:t>
            </w:r>
          </w:p>
        </w:tc>
      </w:tr>
      <w:tr w:rsidR="00996021">
        <w:tc>
          <w:tcPr>
            <w:tcW w:w="1077" w:type="dxa"/>
            <w:vAlign w:val="center"/>
          </w:tcPr>
          <w:p w:rsidR="00996021" w:rsidRDefault="003175DC">
            <w:pPr>
              <w:pStyle w:val="ConsPlusNormal0"/>
              <w:jc w:val="center"/>
            </w:pPr>
            <w:r>
              <w:t>2.13</w:t>
            </w:r>
          </w:p>
        </w:tc>
        <w:tc>
          <w:tcPr>
            <w:tcW w:w="7994" w:type="dxa"/>
            <w:vAlign w:val="center"/>
          </w:tcPr>
          <w:p w:rsidR="00996021" w:rsidRDefault="003175DC">
            <w:pPr>
              <w:pStyle w:val="ConsPlusNormal0"/>
              <w:jc w:val="both"/>
            </w:pPr>
            <w:r>
              <w:t>Решение линейных неравенств с одной переменной</w:t>
            </w:r>
          </w:p>
        </w:tc>
      </w:tr>
      <w:tr w:rsidR="00996021">
        <w:tc>
          <w:tcPr>
            <w:tcW w:w="1077" w:type="dxa"/>
            <w:vAlign w:val="center"/>
          </w:tcPr>
          <w:p w:rsidR="00996021" w:rsidRDefault="003175DC">
            <w:pPr>
              <w:pStyle w:val="ConsPlusNormal0"/>
              <w:jc w:val="center"/>
            </w:pPr>
            <w:r>
              <w:t>2.14</w:t>
            </w:r>
          </w:p>
        </w:tc>
        <w:tc>
          <w:tcPr>
            <w:tcW w:w="7994" w:type="dxa"/>
            <w:vAlign w:val="center"/>
          </w:tcPr>
          <w:p w:rsidR="00996021" w:rsidRDefault="003175DC">
            <w:pPr>
              <w:pStyle w:val="ConsPlusNormal0"/>
              <w:jc w:val="both"/>
            </w:pPr>
            <w:r>
              <w:t>Решение систем линейных неравенств с одной переменной</w:t>
            </w:r>
          </w:p>
        </w:tc>
      </w:tr>
      <w:tr w:rsidR="00996021">
        <w:tc>
          <w:tcPr>
            <w:tcW w:w="1077" w:type="dxa"/>
            <w:vAlign w:val="center"/>
          </w:tcPr>
          <w:p w:rsidR="00996021" w:rsidRDefault="003175DC">
            <w:pPr>
              <w:pStyle w:val="ConsPlusNormal0"/>
              <w:jc w:val="center"/>
            </w:pPr>
            <w:r>
              <w:t>2.15</w:t>
            </w:r>
          </w:p>
        </w:tc>
        <w:tc>
          <w:tcPr>
            <w:tcW w:w="7994" w:type="dxa"/>
            <w:vAlign w:val="center"/>
          </w:tcPr>
          <w:p w:rsidR="00996021" w:rsidRDefault="003175DC">
            <w:pPr>
              <w:pStyle w:val="ConsPlusNormal0"/>
              <w:jc w:val="both"/>
            </w:pPr>
            <w:r>
              <w:t>Квадратные неравенства</w:t>
            </w:r>
          </w:p>
        </w:tc>
      </w:tr>
      <w:tr w:rsidR="00996021">
        <w:tc>
          <w:tcPr>
            <w:tcW w:w="1077" w:type="dxa"/>
            <w:vAlign w:val="center"/>
          </w:tcPr>
          <w:p w:rsidR="00996021" w:rsidRDefault="003175DC">
            <w:pPr>
              <w:pStyle w:val="ConsPlusNormal0"/>
              <w:jc w:val="center"/>
            </w:pPr>
            <w:r>
              <w:t>2.16</w:t>
            </w:r>
          </w:p>
        </w:tc>
        <w:tc>
          <w:tcPr>
            <w:tcW w:w="7994" w:type="dxa"/>
            <w:vAlign w:val="center"/>
          </w:tcPr>
          <w:p w:rsidR="00996021" w:rsidRDefault="003175DC">
            <w:pPr>
              <w:pStyle w:val="ConsPlusNormal0"/>
              <w:jc w:val="both"/>
            </w:pPr>
            <w:r>
              <w:t>Графическая интерпретация неравенств и систем неравенств с двумя переменными</w:t>
            </w:r>
          </w:p>
        </w:tc>
      </w:tr>
      <w:tr w:rsidR="00996021">
        <w:tc>
          <w:tcPr>
            <w:tcW w:w="1077" w:type="dxa"/>
            <w:vAlign w:val="center"/>
          </w:tcPr>
          <w:p w:rsidR="00996021" w:rsidRDefault="003175DC">
            <w:pPr>
              <w:pStyle w:val="ConsPlusNormal0"/>
              <w:jc w:val="center"/>
            </w:pPr>
            <w:r>
              <w:t>3</w:t>
            </w:r>
          </w:p>
        </w:tc>
        <w:tc>
          <w:tcPr>
            <w:tcW w:w="7994" w:type="dxa"/>
            <w:vAlign w:val="center"/>
          </w:tcPr>
          <w:p w:rsidR="00996021" w:rsidRDefault="003175DC">
            <w:pPr>
              <w:pStyle w:val="ConsPlusNormal0"/>
              <w:jc w:val="both"/>
            </w:pPr>
            <w:r>
              <w:t>Функции</w:t>
            </w:r>
          </w:p>
        </w:tc>
      </w:tr>
      <w:tr w:rsidR="00996021">
        <w:tc>
          <w:tcPr>
            <w:tcW w:w="1077" w:type="dxa"/>
            <w:vAlign w:val="center"/>
          </w:tcPr>
          <w:p w:rsidR="00996021" w:rsidRDefault="003175DC">
            <w:pPr>
              <w:pStyle w:val="ConsPlusNormal0"/>
              <w:jc w:val="center"/>
            </w:pPr>
            <w:r>
              <w:t>3.1</w:t>
            </w:r>
          </w:p>
        </w:tc>
        <w:tc>
          <w:tcPr>
            <w:tcW w:w="7994" w:type="dxa"/>
            <w:vAlign w:val="center"/>
          </w:tcPr>
          <w:p w:rsidR="00996021" w:rsidRDefault="003175DC">
            <w:pPr>
              <w:pStyle w:val="ConsPlusNormal0"/>
              <w:jc w:val="both"/>
            </w:pPr>
            <w:r>
              <w:t>Квадратичная функция, ее график и свойства. Парабола, координаты вершины параболы, ось симметрии параболы</w:t>
            </w:r>
          </w:p>
        </w:tc>
      </w:tr>
      <w:tr w:rsidR="00996021">
        <w:tc>
          <w:tcPr>
            <w:tcW w:w="1077" w:type="dxa"/>
            <w:vAlign w:val="center"/>
          </w:tcPr>
          <w:p w:rsidR="00996021" w:rsidRDefault="003175DC">
            <w:pPr>
              <w:pStyle w:val="ConsPlusNormal0"/>
              <w:jc w:val="center"/>
            </w:pPr>
            <w:r>
              <w:t>3.2</w:t>
            </w:r>
          </w:p>
        </w:tc>
        <w:tc>
          <w:tcPr>
            <w:tcW w:w="7994" w:type="dxa"/>
            <w:vAlign w:val="center"/>
          </w:tcPr>
          <w:p w:rsidR="00996021" w:rsidRDefault="003175DC">
            <w:pPr>
              <w:pStyle w:val="ConsPlusNormal0"/>
              <w:jc w:val="both"/>
            </w:pPr>
            <w:r>
              <w:t>Графики функций y = kx, y = kx + b и их свойства</w:t>
            </w:r>
          </w:p>
        </w:tc>
      </w:tr>
      <w:tr w:rsidR="00996021">
        <w:tc>
          <w:tcPr>
            <w:tcW w:w="1077" w:type="dxa"/>
            <w:vAlign w:val="center"/>
          </w:tcPr>
          <w:p w:rsidR="00996021" w:rsidRDefault="003175DC">
            <w:pPr>
              <w:pStyle w:val="ConsPlusNormal0"/>
              <w:jc w:val="center"/>
            </w:pPr>
            <w:r>
              <w:t>3.3</w:t>
            </w:r>
          </w:p>
        </w:tc>
        <w:tc>
          <w:tcPr>
            <w:tcW w:w="7994" w:type="dxa"/>
            <w:vAlign w:val="center"/>
          </w:tcPr>
          <w:p w:rsidR="00996021" w:rsidRDefault="003175DC">
            <w:pPr>
              <w:pStyle w:val="ConsPlusNormal0"/>
              <w:jc w:val="both"/>
            </w:pPr>
            <w:r>
              <w:t xml:space="preserve">Графики функций </w:t>
            </w:r>
            <w:r>
              <w:rPr>
                <w:noProof/>
                <w:position w:val="-20"/>
              </w:rPr>
              <w:drawing>
                <wp:inline distT="0" distB="0" distL="0" distR="0">
                  <wp:extent cx="390525" cy="390525"/>
                  <wp:effectExtent l="0" t="0" r="0" b="0"/>
                  <wp:docPr id="3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t>, y = x</w:t>
            </w:r>
            <w:r>
              <w:rPr>
                <w:vertAlign w:val="superscript"/>
              </w:rPr>
              <w:t>3</w:t>
            </w:r>
            <w:r>
              <w:t xml:space="preserve"> и их свойства</w:t>
            </w:r>
          </w:p>
        </w:tc>
      </w:tr>
      <w:tr w:rsidR="00996021">
        <w:tc>
          <w:tcPr>
            <w:tcW w:w="1077" w:type="dxa"/>
            <w:vAlign w:val="center"/>
          </w:tcPr>
          <w:p w:rsidR="00996021" w:rsidRDefault="003175DC">
            <w:pPr>
              <w:pStyle w:val="ConsPlusNormal0"/>
              <w:jc w:val="center"/>
            </w:pPr>
            <w:r>
              <w:t>3.4</w:t>
            </w:r>
          </w:p>
        </w:tc>
        <w:tc>
          <w:tcPr>
            <w:tcW w:w="7994" w:type="dxa"/>
            <w:vAlign w:val="center"/>
          </w:tcPr>
          <w:p w:rsidR="00996021" w:rsidRDefault="003175DC">
            <w:pPr>
              <w:pStyle w:val="ConsPlusNormal0"/>
              <w:jc w:val="both"/>
            </w:pPr>
            <w:r>
              <w:t xml:space="preserve">Графики функций </w:t>
            </w:r>
            <w:r>
              <w:rPr>
                <w:noProof/>
                <w:position w:val="-8"/>
              </w:rPr>
              <w:drawing>
                <wp:inline distT="0" distB="0" distL="0" distR="0">
                  <wp:extent cx="485775" cy="238125"/>
                  <wp:effectExtent l="0" t="0" r="0" b="0"/>
                  <wp:docPr id="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t>, y = |x| и их свойства</w:t>
            </w:r>
          </w:p>
        </w:tc>
      </w:tr>
      <w:tr w:rsidR="00996021">
        <w:tc>
          <w:tcPr>
            <w:tcW w:w="1077" w:type="dxa"/>
            <w:vAlign w:val="center"/>
          </w:tcPr>
          <w:p w:rsidR="00996021" w:rsidRDefault="003175DC">
            <w:pPr>
              <w:pStyle w:val="ConsPlusNormal0"/>
              <w:jc w:val="center"/>
            </w:pPr>
            <w:r>
              <w:t>4</w:t>
            </w:r>
          </w:p>
        </w:tc>
        <w:tc>
          <w:tcPr>
            <w:tcW w:w="7994" w:type="dxa"/>
            <w:vAlign w:val="center"/>
          </w:tcPr>
          <w:p w:rsidR="00996021" w:rsidRDefault="003175DC">
            <w:pPr>
              <w:pStyle w:val="ConsPlusNormal0"/>
              <w:jc w:val="both"/>
            </w:pPr>
            <w:r>
              <w:t>Числовые последовательности</w:t>
            </w:r>
          </w:p>
        </w:tc>
      </w:tr>
      <w:tr w:rsidR="00996021">
        <w:tc>
          <w:tcPr>
            <w:tcW w:w="1077" w:type="dxa"/>
            <w:vAlign w:val="center"/>
          </w:tcPr>
          <w:p w:rsidR="00996021" w:rsidRDefault="003175DC">
            <w:pPr>
              <w:pStyle w:val="ConsPlusNormal0"/>
              <w:jc w:val="center"/>
            </w:pPr>
            <w:r>
              <w:t>4.1</w:t>
            </w:r>
          </w:p>
        </w:tc>
        <w:tc>
          <w:tcPr>
            <w:tcW w:w="7994" w:type="dxa"/>
            <w:vAlign w:val="center"/>
          </w:tcPr>
          <w:p w:rsidR="00996021" w:rsidRDefault="003175DC">
            <w:pPr>
              <w:pStyle w:val="ConsPlusNormal0"/>
              <w:jc w:val="both"/>
            </w:pPr>
            <w:r>
              <w:t>Определение и способы задания числовых последовательностей. Задание последовательности рекуррентной формулой и формулой n-го члена</w:t>
            </w:r>
          </w:p>
        </w:tc>
      </w:tr>
      <w:tr w:rsidR="00996021">
        <w:tc>
          <w:tcPr>
            <w:tcW w:w="1077" w:type="dxa"/>
            <w:vAlign w:val="center"/>
          </w:tcPr>
          <w:p w:rsidR="00996021" w:rsidRDefault="003175DC">
            <w:pPr>
              <w:pStyle w:val="ConsPlusNormal0"/>
              <w:jc w:val="center"/>
            </w:pPr>
            <w:r>
              <w:t>4.2</w:t>
            </w:r>
          </w:p>
        </w:tc>
        <w:tc>
          <w:tcPr>
            <w:tcW w:w="7994" w:type="dxa"/>
            <w:vAlign w:val="center"/>
          </w:tcPr>
          <w:p w:rsidR="00996021" w:rsidRDefault="003175DC">
            <w:pPr>
              <w:pStyle w:val="ConsPlusNormal0"/>
              <w:jc w:val="both"/>
            </w:pPr>
            <w:r>
              <w:t>Арифметическая прогрессия. Формулы n-го члена арифметической прогрессии, суммы первых n членов</w:t>
            </w:r>
          </w:p>
        </w:tc>
      </w:tr>
      <w:tr w:rsidR="00996021">
        <w:tc>
          <w:tcPr>
            <w:tcW w:w="1077" w:type="dxa"/>
            <w:vAlign w:val="center"/>
          </w:tcPr>
          <w:p w:rsidR="00996021" w:rsidRDefault="003175DC">
            <w:pPr>
              <w:pStyle w:val="ConsPlusNormal0"/>
              <w:jc w:val="center"/>
            </w:pPr>
            <w:r>
              <w:t>4.3</w:t>
            </w:r>
          </w:p>
        </w:tc>
        <w:tc>
          <w:tcPr>
            <w:tcW w:w="7994" w:type="dxa"/>
            <w:vAlign w:val="center"/>
          </w:tcPr>
          <w:p w:rsidR="00996021" w:rsidRDefault="003175DC">
            <w:pPr>
              <w:pStyle w:val="ConsPlusNormal0"/>
              <w:jc w:val="both"/>
            </w:pPr>
            <w:r>
              <w:t xml:space="preserve">Геометрическая прогрессия. Формулы n-го члена геометрической прогрессии, </w:t>
            </w:r>
            <w:r>
              <w:lastRenderedPageBreak/>
              <w:t>суммы первых n членов</w:t>
            </w:r>
          </w:p>
        </w:tc>
      </w:tr>
      <w:tr w:rsidR="00996021">
        <w:tc>
          <w:tcPr>
            <w:tcW w:w="1077" w:type="dxa"/>
            <w:vAlign w:val="center"/>
          </w:tcPr>
          <w:p w:rsidR="00996021" w:rsidRDefault="003175DC">
            <w:pPr>
              <w:pStyle w:val="ConsPlusNormal0"/>
              <w:jc w:val="center"/>
            </w:pPr>
            <w:r>
              <w:lastRenderedPageBreak/>
              <w:t>4.4</w:t>
            </w:r>
          </w:p>
        </w:tc>
        <w:tc>
          <w:tcPr>
            <w:tcW w:w="7994" w:type="dxa"/>
            <w:vAlign w:val="center"/>
          </w:tcPr>
          <w:p w:rsidR="00996021" w:rsidRDefault="003175DC">
            <w:pPr>
              <w:pStyle w:val="ConsPlusNormal0"/>
              <w:jc w:val="both"/>
            </w:pPr>
            <w:r>
              <w:t>Изображение членов арифметической и геометрической прогрессий точками на координатной плоскости. Линейный и экспоненциальный рост</w:t>
            </w:r>
          </w:p>
        </w:tc>
      </w:tr>
      <w:tr w:rsidR="00996021">
        <w:tc>
          <w:tcPr>
            <w:tcW w:w="1077" w:type="dxa"/>
            <w:vAlign w:val="center"/>
          </w:tcPr>
          <w:p w:rsidR="00996021" w:rsidRDefault="003175DC">
            <w:pPr>
              <w:pStyle w:val="ConsPlusNormal0"/>
              <w:jc w:val="center"/>
            </w:pPr>
            <w:r>
              <w:t>4.5</w:t>
            </w:r>
          </w:p>
        </w:tc>
        <w:tc>
          <w:tcPr>
            <w:tcW w:w="7994" w:type="dxa"/>
            <w:vAlign w:val="center"/>
          </w:tcPr>
          <w:p w:rsidR="00996021" w:rsidRDefault="003175DC">
            <w:pPr>
              <w:pStyle w:val="ConsPlusNormal0"/>
              <w:jc w:val="both"/>
            </w:pPr>
            <w:r>
              <w:t>Сложные проценты</w:t>
            </w:r>
          </w:p>
        </w:tc>
      </w:tr>
      <w:tr w:rsidR="00996021">
        <w:tc>
          <w:tcPr>
            <w:tcW w:w="1077" w:type="dxa"/>
            <w:vAlign w:val="center"/>
          </w:tcPr>
          <w:p w:rsidR="00996021" w:rsidRDefault="003175DC">
            <w:pPr>
              <w:pStyle w:val="ConsPlusNormal0"/>
              <w:jc w:val="center"/>
            </w:pPr>
            <w:r>
              <w:t>5</w:t>
            </w:r>
          </w:p>
        </w:tc>
        <w:tc>
          <w:tcPr>
            <w:tcW w:w="7994" w:type="dxa"/>
            <w:vAlign w:val="center"/>
          </w:tcPr>
          <w:p w:rsidR="00996021" w:rsidRDefault="003175DC">
            <w:pPr>
              <w:pStyle w:val="ConsPlusNormal0"/>
              <w:jc w:val="both"/>
            </w:pPr>
            <w:r>
              <w:t>Вероятность и статистика</w:t>
            </w:r>
          </w:p>
        </w:tc>
      </w:tr>
      <w:tr w:rsidR="00996021">
        <w:tc>
          <w:tcPr>
            <w:tcW w:w="1077" w:type="dxa"/>
            <w:vAlign w:val="center"/>
          </w:tcPr>
          <w:p w:rsidR="00996021" w:rsidRDefault="003175DC">
            <w:pPr>
              <w:pStyle w:val="ConsPlusNormal0"/>
              <w:jc w:val="center"/>
            </w:pPr>
            <w:r>
              <w:t>5.1</w:t>
            </w:r>
          </w:p>
        </w:tc>
        <w:tc>
          <w:tcPr>
            <w:tcW w:w="7994" w:type="dxa"/>
            <w:vAlign w:val="center"/>
          </w:tcPr>
          <w:p w:rsidR="00996021" w:rsidRDefault="003175DC">
            <w:pPr>
              <w:pStyle w:val="ConsPlusNormal0"/>
              <w:jc w:val="both"/>
            </w:pPr>
            <w:r>
              <w:t>Представление данных в виде таблиц, диаграмм, графиков, интерпретация данных. Чтение и построение таблиц, диаграмм, графиков по реальным данным</w:t>
            </w:r>
          </w:p>
        </w:tc>
      </w:tr>
      <w:tr w:rsidR="00996021">
        <w:tc>
          <w:tcPr>
            <w:tcW w:w="1077" w:type="dxa"/>
            <w:vAlign w:val="center"/>
          </w:tcPr>
          <w:p w:rsidR="00996021" w:rsidRDefault="003175DC">
            <w:pPr>
              <w:pStyle w:val="ConsPlusNormal0"/>
              <w:jc w:val="center"/>
            </w:pPr>
            <w:r>
              <w:t>5.2</w:t>
            </w:r>
          </w:p>
        </w:tc>
        <w:tc>
          <w:tcPr>
            <w:tcW w:w="7994" w:type="dxa"/>
            <w:vAlign w:val="center"/>
          </w:tcPr>
          <w:p w:rsidR="00996021" w:rsidRDefault="003175DC">
            <w:pPr>
              <w:pStyle w:val="ConsPlusNormal0"/>
              <w:jc w:val="both"/>
            </w:pPr>
            <w:r>
              <w:t>Перестановки и факториал</w:t>
            </w:r>
          </w:p>
        </w:tc>
      </w:tr>
      <w:tr w:rsidR="00996021">
        <w:tc>
          <w:tcPr>
            <w:tcW w:w="1077" w:type="dxa"/>
            <w:vAlign w:val="center"/>
          </w:tcPr>
          <w:p w:rsidR="00996021" w:rsidRDefault="003175DC">
            <w:pPr>
              <w:pStyle w:val="ConsPlusNormal0"/>
              <w:jc w:val="center"/>
            </w:pPr>
            <w:r>
              <w:t>5.3</w:t>
            </w:r>
          </w:p>
        </w:tc>
        <w:tc>
          <w:tcPr>
            <w:tcW w:w="7994" w:type="dxa"/>
            <w:vAlign w:val="center"/>
          </w:tcPr>
          <w:p w:rsidR="00996021" w:rsidRDefault="003175DC">
            <w:pPr>
              <w:pStyle w:val="ConsPlusNormal0"/>
              <w:jc w:val="both"/>
            </w:pPr>
            <w:r>
              <w:t>Сочетания и число сочетаний</w:t>
            </w:r>
          </w:p>
        </w:tc>
      </w:tr>
      <w:tr w:rsidR="00996021">
        <w:tc>
          <w:tcPr>
            <w:tcW w:w="1077" w:type="dxa"/>
            <w:vAlign w:val="center"/>
          </w:tcPr>
          <w:p w:rsidR="00996021" w:rsidRDefault="003175DC">
            <w:pPr>
              <w:pStyle w:val="ConsPlusNormal0"/>
              <w:jc w:val="center"/>
            </w:pPr>
            <w:r>
              <w:t>5.4</w:t>
            </w:r>
          </w:p>
        </w:tc>
        <w:tc>
          <w:tcPr>
            <w:tcW w:w="7994" w:type="dxa"/>
            <w:vAlign w:val="center"/>
          </w:tcPr>
          <w:p w:rsidR="00996021" w:rsidRDefault="003175DC">
            <w:pPr>
              <w:pStyle w:val="ConsPlusNormal0"/>
              <w:jc w:val="both"/>
            </w:pPr>
            <w:r>
              <w:t>Треугольник Паскаля. Решение задач с использованием комбинаторики</w:t>
            </w:r>
          </w:p>
        </w:tc>
      </w:tr>
      <w:tr w:rsidR="00996021">
        <w:tc>
          <w:tcPr>
            <w:tcW w:w="1077" w:type="dxa"/>
            <w:vAlign w:val="center"/>
          </w:tcPr>
          <w:p w:rsidR="00996021" w:rsidRDefault="003175DC">
            <w:pPr>
              <w:pStyle w:val="ConsPlusNormal0"/>
              <w:jc w:val="center"/>
            </w:pPr>
            <w:r>
              <w:t>5.5</w:t>
            </w:r>
          </w:p>
        </w:tc>
        <w:tc>
          <w:tcPr>
            <w:tcW w:w="7994" w:type="dxa"/>
            <w:vAlign w:val="center"/>
          </w:tcPr>
          <w:p w:rsidR="00996021" w:rsidRDefault="003175DC">
            <w:pPr>
              <w:pStyle w:val="ConsPlusNormal0"/>
              <w:jc w:val="both"/>
            </w:pPr>
            <w:r>
              <w:t>Геометрическая вероятность. Случайный выбор точки из фигуры на плоскости, из отрезка и из дуги окружности</w:t>
            </w:r>
          </w:p>
        </w:tc>
      </w:tr>
      <w:tr w:rsidR="00996021">
        <w:tc>
          <w:tcPr>
            <w:tcW w:w="1077" w:type="dxa"/>
            <w:vAlign w:val="center"/>
          </w:tcPr>
          <w:p w:rsidR="00996021" w:rsidRDefault="003175DC">
            <w:pPr>
              <w:pStyle w:val="ConsPlusNormal0"/>
              <w:jc w:val="center"/>
            </w:pPr>
            <w:r>
              <w:t>5.6</w:t>
            </w:r>
          </w:p>
        </w:tc>
        <w:tc>
          <w:tcPr>
            <w:tcW w:w="7994" w:type="dxa"/>
            <w:vAlign w:val="center"/>
          </w:tcPr>
          <w:p w:rsidR="00996021" w:rsidRDefault="003175DC">
            <w:pPr>
              <w:pStyle w:val="ConsPlusNormal0"/>
              <w:jc w:val="both"/>
            </w:pPr>
            <w:r>
              <w:t>Испытание. Успех и неудача. Серия испытаний до первого успеха</w:t>
            </w:r>
          </w:p>
        </w:tc>
      </w:tr>
      <w:tr w:rsidR="00996021">
        <w:tc>
          <w:tcPr>
            <w:tcW w:w="1077" w:type="dxa"/>
            <w:vAlign w:val="center"/>
          </w:tcPr>
          <w:p w:rsidR="00996021" w:rsidRDefault="003175DC">
            <w:pPr>
              <w:pStyle w:val="ConsPlusNormal0"/>
              <w:jc w:val="center"/>
            </w:pPr>
            <w:r>
              <w:t>5.7</w:t>
            </w:r>
          </w:p>
        </w:tc>
        <w:tc>
          <w:tcPr>
            <w:tcW w:w="7994" w:type="dxa"/>
            <w:vAlign w:val="center"/>
          </w:tcPr>
          <w:p w:rsidR="00996021" w:rsidRDefault="003175DC">
            <w:pPr>
              <w:pStyle w:val="ConsPlusNormal0"/>
              <w:jc w:val="both"/>
            </w:pPr>
            <w:r>
              <w:t>Серия испытаний Бернулли. Вероятности событий в серии испытаний Бернулли</w:t>
            </w:r>
          </w:p>
        </w:tc>
      </w:tr>
      <w:tr w:rsidR="00996021">
        <w:tc>
          <w:tcPr>
            <w:tcW w:w="1077" w:type="dxa"/>
            <w:vAlign w:val="center"/>
          </w:tcPr>
          <w:p w:rsidR="00996021" w:rsidRDefault="003175DC">
            <w:pPr>
              <w:pStyle w:val="ConsPlusNormal0"/>
              <w:jc w:val="center"/>
            </w:pPr>
            <w:r>
              <w:t>5.8</w:t>
            </w:r>
          </w:p>
        </w:tc>
        <w:tc>
          <w:tcPr>
            <w:tcW w:w="7994" w:type="dxa"/>
            <w:vAlign w:val="center"/>
          </w:tcPr>
          <w:p w:rsidR="00996021" w:rsidRDefault="003175DC">
            <w:pPr>
              <w:pStyle w:val="ConsPlusNormal0"/>
              <w:jc w:val="both"/>
            </w:pPr>
            <w:r>
              <w:t>Случайная величина и распределение вероятностей</w:t>
            </w:r>
          </w:p>
        </w:tc>
      </w:tr>
      <w:tr w:rsidR="00996021">
        <w:tc>
          <w:tcPr>
            <w:tcW w:w="1077" w:type="dxa"/>
            <w:vAlign w:val="center"/>
          </w:tcPr>
          <w:p w:rsidR="00996021" w:rsidRDefault="003175DC">
            <w:pPr>
              <w:pStyle w:val="ConsPlusNormal0"/>
              <w:jc w:val="center"/>
            </w:pPr>
            <w:r>
              <w:t>5.9</w:t>
            </w:r>
          </w:p>
        </w:tc>
        <w:tc>
          <w:tcPr>
            <w:tcW w:w="7994" w:type="dxa"/>
            <w:vAlign w:val="center"/>
          </w:tcPr>
          <w:p w:rsidR="00996021" w:rsidRDefault="003175DC">
            <w:pPr>
              <w:pStyle w:val="ConsPlusNormal0"/>
              <w:jc w:val="both"/>
            </w:pPr>
            <w:r>
              <w:t>Математическое ожидание и дисперсия. Примеры математического ожидания как теоретического среднего значения величины</w:t>
            </w:r>
          </w:p>
        </w:tc>
      </w:tr>
      <w:tr w:rsidR="00996021">
        <w:tc>
          <w:tcPr>
            <w:tcW w:w="1077" w:type="dxa"/>
            <w:vAlign w:val="center"/>
          </w:tcPr>
          <w:p w:rsidR="00996021" w:rsidRDefault="003175DC">
            <w:pPr>
              <w:pStyle w:val="ConsPlusNormal0"/>
              <w:jc w:val="center"/>
            </w:pPr>
            <w:r>
              <w:t>5.10</w:t>
            </w:r>
          </w:p>
        </w:tc>
        <w:tc>
          <w:tcPr>
            <w:tcW w:w="7994" w:type="dxa"/>
            <w:vAlign w:val="center"/>
          </w:tcPr>
          <w:p w:rsidR="00996021" w:rsidRDefault="003175DC">
            <w:pPr>
              <w:pStyle w:val="ConsPlusNormal0"/>
              <w:jc w:val="both"/>
            </w:pPr>
            <w:r>
              <w:t>Математическое ожидание и дисперсия случайной величины "число успехов в серии испытаний Бернулли"</w:t>
            </w:r>
          </w:p>
        </w:tc>
      </w:tr>
      <w:tr w:rsidR="00996021">
        <w:tc>
          <w:tcPr>
            <w:tcW w:w="1077" w:type="dxa"/>
            <w:vAlign w:val="center"/>
          </w:tcPr>
          <w:p w:rsidR="00996021" w:rsidRDefault="003175DC">
            <w:pPr>
              <w:pStyle w:val="ConsPlusNormal0"/>
              <w:jc w:val="center"/>
            </w:pPr>
            <w:r>
              <w:t>5.11</w:t>
            </w:r>
          </w:p>
        </w:tc>
        <w:tc>
          <w:tcPr>
            <w:tcW w:w="7994" w:type="dxa"/>
            <w:vAlign w:val="center"/>
          </w:tcPr>
          <w:p w:rsidR="00996021" w:rsidRDefault="003175DC">
            <w:pPr>
              <w:pStyle w:val="ConsPlusNormal0"/>
              <w:jc w:val="both"/>
            </w:pPr>
            <w:r>
              <w:t>Понятие о законе больших чисел. Измерение вероятностей с помощью частот. Роль и значение закона больших чисел в природе и обществе</w:t>
            </w:r>
          </w:p>
        </w:tc>
      </w:tr>
      <w:tr w:rsidR="00996021">
        <w:tc>
          <w:tcPr>
            <w:tcW w:w="1077" w:type="dxa"/>
            <w:vAlign w:val="center"/>
          </w:tcPr>
          <w:p w:rsidR="00996021" w:rsidRDefault="003175DC">
            <w:pPr>
              <w:pStyle w:val="ConsPlusNormal0"/>
              <w:jc w:val="center"/>
            </w:pPr>
            <w:r>
              <w:t>6</w:t>
            </w:r>
          </w:p>
        </w:tc>
        <w:tc>
          <w:tcPr>
            <w:tcW w:w="7994" w:type="dxa"/>
            <w:vAlign w:val="center"/>
          </w:tcPr>
          <w:p w:rsidR="00996021" w:rsidRDefault="003175DC">
            <w:pPr>
              <w:pStyle w:val="ConsPlusNormal0"/>
              <w:jc w:val="both"/>
            </w:pPr>
            <w:r>
              <w:t>Геометрия</w:t>
            </w:r>
          </w:p>
        </w:tc>
      </w:tr>
      <w:tr w:rsidR="00996021">
        <w:tc>
          <w:tcPr>
            <w:tcW w:w="1077" w:type="dxa"/>
            <w:vAlign w:val="center"/>
          </w:tcPr>
          <w:p w:rsidR="00996021" w:rsidRDefault="003175DC">
            <w:pPr>
              <w:pStyle w:val="ConsPlusNormal0"/>
              <w:jc w:val="center"/>
            </w:pPr>
            <w:r>
              <w:t>6.1</w:t>
            </w:r>
          </w:p>
        </w:tc>
        <w:tc>
          <w:tcPr>
            <w:tcW w:w="7994" w:type="dxa"/>
            <w:vAlign w:val="center"/>
          </w:tcPr>
          <w:p w:rsidR="00996021" w:rsidRDefault="003175DC">
            <w:pPr>
              <w:pStyle w:val="ConsPlusNormal0"/>
              <w:jc w:val="both"/>
            </w:pPr>
            <w:r>
              <w:t>Синус, косинус, тангенс углов от 0 до 180°. Основное тригонометрическое тождество. Формулы приведения</w:t>
            </w:r>
          </w:p>
        </w:tc>
      </w:tr>
      <w:tr w:rsidR="00996021">
        <w:tc>
          <w:tcPr>
            <w:tcW w:w="1077" w:type="dxa"/>
            <w:vAlign w:val="center"/>
          </w:tcPr>
          <w:p w:rsidR="00996021" w:rsidRDefault="003175DC">
            <w:pPr>
              <w:pStyle w:val="ConsPlusNormal0"/>
              <w:jc w:val="center"/>
            </w:pPr>
            <w:r>
              <w:t>6.2</w:t>
            </w:r>
          </w:p>
        </w:tc>
        <w:tc>
          <w:tcPr>
            <w:tcW w:w="7994" w:type="dxa"/>
            <w:vAlign w:val="center"/>
          </w:tcPr>
          <w:p w:rsidR="00996021" w:rsidRDefault="003175DC">
            <w:pPr>
              <w:pStyle w:val="ConsPlusNormal0"/>
              <w:jc w:val="both"/>
            </w:pPr>
            <w: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996021">
        <w:tc>
          <w:tcPr>
            <w:tcW w:w="1077" w:type="dxa"/>
            <w:vAlign w:val="center"/>
          </w:tcPr>
          <w:p w:rsidR="00996021" w:rsidRDefault="003175DC">
            <w:pPr>
              <w:pStyle w:val="ConsPlusNormal0"/>
              <w:jc w:val="center"/>
            </w:pPr>
            <w:r>
              <w:t>6.3</w:t>
            </w:r>
          </w:p>
        </w:tc>
        <w:tc>
          <w:tcPr>
            <w:tcW w:w="7994" w:type="dxa"/>
            <w:vAlign w:val="center"/>
          </w:tcPr>
          <w:p w:rsidR="00996021" w:rsidRDefault="003175DC">
            <w:pPr>
              <w:pStyle w:val="ConsPlusNormal0"/>
              <w:jc w:val="both"/>
            </w:pPr>
            <w:r>
              <w:t>Преобразование подобия. Подобие соответственных элементов</w:t>
            </w:r>
          </w:p>
        </w:tc>
      </w:tr>
      <w:tr w:rsidR="00996021">
        <w:tc>
          <w:tcPr>
            <w:tcW w:w="1077" w:type="dxa"/>
            <w:vAlign w:val="center"/>
          </w:tcPr>
          <w:p w:rsidR="00996021" w:rsidRDefault="003175DC">
            <w:pPr>
              <w:pStyle w:val="ConsPlusNormal0"/>
              <w:jc w:val="center"/>
            </w:pPr>
            <w:r>
              <w:t>6.4</w:t>
            </w:r>
          </w:p>
        </w:tc>
        <w:tc>
          <w:tcPr>
            <w:tcW w:w="7994" w:type="dxa"/>
            <w:vAlign w:val="center"/>
          </w:tcPr>
          <w:p w:rsidR="00996021" w:rsidRDefault="003175DC">
            <w:pPr>
              <w:pStyle w:val="ConsPlusNormal0"/>
              <w:jc w:val="both"/>
            </w:pPr>
            <w:r>
              <w:t>Теорема о произведении отрезков хорд, теоремы о произведении отрезков секущих, теорема о квадрате касательной</w:t>
            </w:r>
          </w:p>
        </w:tc>
      </w:tr>
      <w:tr w:rsidR="00996021">
        <w:tc>
          <w:tcPr>
            <w:tcW w:w="1077" w:type="dxa"/>
            <w:vAlign w:val="center"/>
          </w:tcPr>
          <w:p w:rsidR="00996021" w:rsidRDefault="003175DC">
            <w:pPr>
              <w:pStyle w:val="ConsPlusNormal0"/>
              <w:jc w:val="center"/>
            </w:pPr>
            <w:r>
              <w:t>6.5</w:t>
            </w:r>
          </w:p>
        </w:tc>
        <w:tc>
          <w:tcPr>
            <w:tcW w:w="7994" w:type="dxa"/>
            <w:vAlign w:val="center"/>
          </w:tcPr>
          <w:p w:rsidR="00996021" w:rsidRDefault="003175DC">
            <w:pPr>
              <w:pStyle w:val="ConsPlusNormal0"/>
              <w:jc w:val="both"/>
            </w:pPr>
            <w: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w:t>
            </w:r>
          </w:p>
        </w:tc>
      </w:tr>
      <w:tr w:rsidR="00996021">
        <w:tc>
          <w:tcPr>
            <w:tcW w:w="1077" w:type="dxa"/>
            <w:vAlign w:val="center"/>
          </w:tcPr>
          <w:p w:rsidR="00996021" w:rsidRDefault="003175DC">
            <w:pPr>
              <w:pStyle w:val="ConsPlusNormal0"/>
              <w:jc w:val="center"/>
            </w:pPr>
            <w:r>
              <w:t>6.6</w:t>
            </w:r>
          </w:p>
        </w:tc>
        <w:tc>
          <w:tcPr>
            <w:tcW w:w="7994" w:type="dxa"/>
            <w:vAlign w:val="center"/>
          </w:tcPr>
          <w:p w:rsidR="00996021" w:rsidRDefault="003175DC">
            <w:pPr>
              <w:pStyle w:val="ConsPlusNormal0"/>
              <w:jc w:val="both"/>
            </w:pPr>
            <w:r>
              <w:t>Координаты вектора. Скалярное произведение векторов, применение для нахождения длин и углов</w:t>
            </w:r>
          </w:p>
        </w:tc>
      </w:tr>
      <w:tr w:rsidR="00996021">
        <w:tc>
          <w:tcPr>
            <w:tcW w:w="1077" w:type="dxa"/>
            <w:vAlign w:val="center"/>
          </w:tcPr>
          <w:p w:rsidR="00996021" w:rsidRDefault="003175DC">
            <w:pPr>
              <w:pStyle w:val="ConsPlusNormal0"/>
              <w:jc w:val="center"/>
            </w:pPr>
            <w:r>
              <w:t>6.7</w:t>
            </w:r>
          </w:p>
        </w:tc>
        <w:tc>
          <w:tcPr>
            <w:tcW w:w="7994" w:type="dxa"/>
            <w:vAlign w:val="center"/>
          </w:tcPr>
          <w:p w:rsidR="00996021" w:rsidRDefault="003175DC">
            <w:pPr>
              <w:pStyle w:val="ConsPlusNormal0"/>
              <w:jc w:val="both"/>
            </w:pPr>
            <w:r>
              <w:t xml:space="preserve">Декартовы координаты на плоскости. Уравнения прямой и окружности в </w:t>
            </w:r>
            <w:r>
              <w:lastRenderedPageBreak/>
              <w:t>координатах, пересечение окружностей и прямых. Метод координат и его применение</w:t>
            </w:r>
          </w:p>
        </w:tc>
      </w:tr>
      <w:tr w:rsidR="00996021">
        <w:tc>
          <w:tcPr>
            <w:tcW w:w="1077" w:type="dxa"/>
            <w:vAlign w:val="center"/>
          </w:tcPr>
          <w:p w:rsidR="00996021" w:rsidRDefault="003175DC">
            <w:pPr>
              <w:pStyle w:val="ConsPlusNormal0"/>
              <w:jc w:val="center"/>
            </w:pPr>
            <w:r>
              <w:lastRenderedPageBreak/>
              <w:t>6.8</w:t>
            </w:r>
          </w:p>
        </w:tc>
        <w:tc>
          <w:tcPr>
            <w:tcW w:w="7994" w:type="dxa"/>
            <w:vAlign w:val="center"/>
          </w:tcPr>
          <w:p w:rsidR="00996021" w:rsidRDefault="003175DC">
            <w:pPr>
              <w:pStyle w:val="ConsPlusNormal0"/>
              <w:jc w:val="both"/>
            </w:pPr>
            <w:r>
              <w:t>Правильные многоугольники</w:t>
            </w:r>
          </w:p>
        </w:tc>
      </w:tr>
      <w:tr w:rsidR="00996021">
        <w:tc>
          <w:tcPr>
            <w:tcW w:w="1077" w:type="dxa"/>
            <w:vAlign w:val="center"/>
          </w:tcPr>
          <w:p w:rsidR="00996021" w:rsidRDefault="003175DC">
            <w:pPr>
              <w:pStyle w:val="ConsPlusNormal0"/>
              <w:jc w:val="center"/>
            </w:pPr>
            <w:r>
              <w:t>6.9</w:t>
            </w:r>
          </w:p>
        </w:tc>
        <w:tc>
          <w:tcPr>
            <w:tcW w:w="7994" w:type="dxa"/>
            <w:vAlign w:val="center"/>
          </w:tcPr>
          <w:p w:rsidR="00996021" w:rsidRDefault="003175DC">
            <w:pPr>
              <w:pStyle w:val="ConsPlusNormal0"/>
              <w:jc w:val="both"/>
            </w:pPr>
            <w:r>
              <w:t>Длина окружности. Градусная и радианная мера угла, вычисление длин дуг окружностей</w:t>
            </w:r>
          </w:p>
        </w:tc>
      </w:tr>
      <w:tr w:rsidR="00996021">
        <w:tc>
          <w:tcPr>
            <w:tcW w:w="1077" w:type="dxa"/>
            <w:vAlign w:val="center"/>
          </w:tcPr>
          <w:p w:rsidR="00996021" w:rsidRDefault="003175DC">
            <w:pPr>
              <w:pStyle w:val="ConsPlusNormal0"/>
              <w:jc w:val="center"/>
            </w:pPr>
            <w:r>
              <w:t>6.10</w:t>
            </w:r>
          </w:p>
        </w:tc>
        <w:tc>
          <w:tcPr>
            <w:tcW w:w="7994" w:type="dxa"/>
            <w:vAlign w:val="center"/>
          </w:tcPr>
          <w:p w:rsidR="00996021" w:rsidRDefault="003175DC">
            <w:pPr>
              <w:pStyle w:val="ConsPlusNormal0"/>
              <w:jc w:val="both"/>
            </w:pPr>
            <w:r>
              <w:t>Площадь круга, сектора, сегмента</w:t>
            </w:r>
          </w:p>
        </w:tc>
      </w:tr>
      <w:tr w:rsidR="00996021">
        <w:tc>
          <w:tcPr>
            <w:tcW w:w="1077" w:type="dxa"/>
            <w:vAlign w:val="center"/>
          </w:tcPr>
          <w:p w:rsidR="00996021" w:rsidRDefault="003175DC">
            <w:pPr>
              <w:pStyle w:val="ConsPlusNormal0"/>
              <w:jc w:val="center"/>
            </w:pPr>
            <w:r>
              <w:t>6.11</w:t>
            </w:r>
          </w:p>
        </w:tc>
        <w:tc>
          <w:tcPr>
            <w:tcW w:w="7994" w:type="dxa"/>
            <w:vAlign w:val="center"/>
          </w:tcPr>
          <w:p w:rsidR="00996021" w:rsidRDefault="003175DC">
            <w:pPr>
              <w:pStyle w:val="ConsPlusNormal0"/>
              <w:jc w:val="both"/>
            </w:pPr>
            <w:r>
              <w:t>Движения плоскости и внутренние симметрии фигур (элементарные представления). Параллельный перенос. Поворот</w:t>
            </w:r>
          </w:p>
        </w:tc>
      </w:tr>
    </w:tbl>
    <w:p w:rsidR="00996021" w:rsidRDefault="00996021">
      <w:pPr>
        <w:pStyle w:val="ConsPlusNormal0"/>
        <w:ind w:firstLine="540"/>
        <w:jc w:val="both"/>
      </w:pPr>
    </w:p>
    <w:p w:rsidR="00996021" w:rsidRDefault="003175DC">
      <w:pPr>
        <w:pStyle w:val="ConsPlusNormal0"/>
        <w:ind w:firstLine="540"/>
        <w:jc w:val="both"/>
      </w:pPr>
      <w:r>
        <w:t>146.9. Для проведения основного государственного экзамена по математике (далее - ОГЭ по математике)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996021" w:rsidRDefault="00996021">
      <w:pPr>
        <w:pStyle w:val="ConsPlusNormal0"/>
        <w:ind w:firstLine="540"/>
        <w:jc w:val="both"/>
      </w:pPr>
    </w:p>
    <w:p w:rsidR="00996021" w:rsidRDefault="003175DC">
      <w:pPr>
        <w:pStyle w:val="ConsPlusNormal0"/>
        <w:jc w:val="right"/>
      </w:pPr>
      <w:r>
        <w:t>Таблица 11.10</w:t>
      </w:r>
    </w:p>
    <w:p w:rsidR="00996021" w:rsidRDefault="00996021">
      <w:pPr>
        <w:pStyle w:val="ConsPlusNormal0"/>
        <w:ind w:firstLine="540"/>
        <w:jc w:val="both"/>
      </w:pPr>
    </w:p>
    <w:p w:rsidR="00996021" w:rsidRDefault="003175DC">
      <w:pPr>
        <w:pStyle w:val="ConsPlusNormal0"/>
        <w:jc w:val="center"/>
      </w:pPr>
      <w:r>
        <w:t>Проверяемые на ОГЭ по математике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основного общего образования</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 xml:space="preserve">Умение оперировать понятиями: числовое равенство, уравнение с одной </w:t>
            </w:r>
            <w:r>
              <w:lastRenderedPageBreak/>
              <w:t>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996021">
        <w:tc>
          <w:tcPr>
            <w:tcW w:w="1701" w:type="dxa"/>
          </w:tcPr>
          <w:p w:rsidR="00996021" w:rsidRDefault="003175DC">
            <w:pPr>
              <w:pStyle w:val="ConsPlusNormal0"/>
              <w:jc w:val="center"/>
            </w:pPr>
            <w:r>
              <w:lastRenderedPageBreak/>
              <w:t>6</w:t>
            </w:r>
          </w:p>
        </w:tc>
        <w:tc>
          <w:tcPr>
            <w:tcW w:w="7370" w:type="dxa"/>
          </w:tcPr>
          <w:p w:rsidR="00996021" w:rsidRDefault="003175DC">
            <w:pPr>
              <w:pStyle w:val="ConsPlusNormal0"/>
              <w:jc w:val="both"/>
            </w:pPr>
            <w: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996021">
        <w:tc>
          <w:tcPr>
            <w:tcW w:w="1701" w:type="dxa"/>
          </w:tcPr>
          <w:p w:rsidR="00996021" w:rsidRDefault="003175DC">
            <w:pPr>
              <w:pStyle w:val="ConsPlusNormal0"/>
              <w:jc w:val="center"/>
            </w:pPr>
            <w:r>
              <w:lastRenderedPageBreak/>
              <w:t>12</w:t>
            </w:r>
          </w:p>
        </w:tc>
        <w:tc>
          <w:tcPr>
            <w:tcW w:w="7370" w:type="dxa"/>
          </w:tcPr>
          <w:p w:rsidR="00996021" w:rsidRDefault="003175DC">
            <w:pPr>
              <w:pStyle w:val="ConsPlusNormal0"/>
              <w:jc w:val="both"/>
            </w:pPr>
            <w:r>
              <w:t>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996021" w:rsidRDefault="00996021">
      <w:pPr>
        <w:pStyle w:val="ConsPlusNormal0"/>
        <w:ind w:firstLine="540"/>
        <w:jc w:val="both"/>
      </w:pPr>
    </w:p>
    <w:p w:rsidR="00996021" w:rsidRDefault="003175DC">
      <w:pPr>
        <w:pStyle w:val="ConsPlusNormal0"/>
        <w:jc w:val="right"/>
      </w:pPr>
      <w:r>
        <w:t>Таблица 11.11</w:t>
      </w:r>
    </w:p>
    <w:p w:rsidR="00996021" w:rsidRDefault="00996021">
      <w:pPr>
        <w:pStyle w:val="ConsPlusNormal0"/>
        <w:ind w:firstLine="540"/>
        <w:jc w:val="both"/>
      </w:pPr>
    </w:p>
    <w:p w:rsidR="00996021" w:rsidRDefault="003175DC">
      <w:pPr>
        <w:pStyle w:val="ConsPlusNormal0"/>
        <w:jc w:val="center"/>
      </w:pPr>
      <w:r>
        <w:t>Перечень элементов содержания, проверяемых на ОГЭ</w:t>
      </w:r>
    </w:p>
    <w:p w:rsidR="00996021" w:rsidRDefault="003175DC">
      <w:pPr>
        <w:pStyle w:val="ConsPlusNormal0"/>
        <w:jc w:val="center"/>
      </w:pPr>
      <w:r>
        <w:t>по математике</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Числа и вычисления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Натуральные и целые числа. Признаки делимости целых чисел</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Обыкновенные и десятичные дроби, проценты, бесконечные периодические дроби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Рациональные числа. Арифметические операции с рациональными числами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Действительные числа. Арифметические операции с действительными числами</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Приближенные вычисления, правила округления, прикидка и оценка результата вычислений</w:t>
            </w:r>
          </w:p>
        </w:tc>
      </w:tr>
      <w:tr w:rsidR="00996021">
        <w:tc>
          <w:tcPr>
            <w:tcW w:w="1077" w:type="dxa"/>
          </w:tcPr>
          <w:p w:rsidR="00996021" w:rsidRDefault="003175DC">
            <w:pPr>
              <w:pStyle w:val="ConsPlusNormal0"/>
              <w:jc w:val="center"/>
            </w:pPr>
            <w:r>
              <w:lastRenderedPageBreak/>
              <w:t>2</w:t>
            </w:r>
          </w:p>
        </w:tc>
        <w:tc>
          <w:tcPr>
            <w:tcW w:w="7994" w:type="dxa"/>
          </w:tcPr>
          <w:p w:rsidR="00996021" w:rsidRDefault="003175DC">
            <w:pPr>
              <w:pStyle w:val="ConsPlusNormal0"/>
              <w:jc w:val="both"/>
            </w:pPr>
            <w:r>
              <w:t>Алгебраические выражения</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Буквенные выражения (выражения с переменными)</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Степень с целым показателем. Степень с рациональным показателем. Свойства степени</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Многочлены</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Алгебраическая дробь</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Арифметический корень натуральной степени. Действия с арифметическими корнями натуральной степени</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Уравнения и неравенства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Целые и дробно-рациональные уравнения. Системы и совокупности уравнений</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Целые и дробно-рациональные неравенства. Системы и совокупности неравенств</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Решение текстовых задач</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Числовые последовательности</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Последовательности, способы задания последовательностей</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Арифметическая и геометрическая прогрессии. Формула сложных процентов</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Функции</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Координаты на прямой и плоскости</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Координатная прямая</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Декартовы координаты на плоскости</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Геометрия</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Геометрические фигуры и их свойства</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Треугольник</w:t>
            </w:r>
          </w:p>
        </w:tc>
      </w:tr>
      <w:tr w:rsidR="00996021">
        <w:tc>
          <w:tcPr>
            <w:tcW w:w="1077" w:type="dxa"/>
          </w:tcPr>
          <w:p w:rsidR="00996021" w:rsidRDefault="003175DC">
            <w:pPr>
              <w:pStyle w:val="ConsPlusNormal0"/>
              <w:jc w:val="center"/>
            </w:pPr>
            <w:r>
              <w:t>7.3</w:t>
            </w:r>
          </w:p>
        </w:tc>
        <w:tc>
          <w:tcPr>
            <w:tcW w:w="7994" w:type="dxa"/>
          </w:tcPr>
          <w:p w:rsidR="00996021" w:rsidRDefault="003175DC">
            <w:pPr>
              <w:pStyle w:val="ConsPlusNormal0"/>
              <w:jc w:val="both"/>
            </w:pPr>
            <w:r>
              <w:t>Многоугольники</w:t>
            </w:r>
          </w:p>
        </w:tc>
      </w:tr>
      <w:tr w:rsidR="00996021">
        <w:tc>
          <w:tcPr>
            <w:tcW w:w="1077" w:type="dxa"/>
          </w:tcPr>
          <w:p w:rsidR="00996021" w:rsidRDefault="003175DC">
            <w:pPr>
              <w:pStyle w:val="ConsPlusNormal0"/>
              <w:jc w:val="center"/>
            </w:pPr>
            <w:r>
              <w:t>7.4</w:t>
            </w:r>
          </w:p>
        </w:tc>
        <w:tc>
          <w:tcPr>
            <w:tcW w:w="7994" w:type="dxa"/>
          </w:tcPr>
          <w:p w:rsidR="00996021" w:rsidRDefault="003175DC">
            <w:pPr>
              <w:pStyle w:val="ConsPlusNormal0"/>
              <w:jc w:val="both"/>
            </w:pPr>
            <w:r>
              <w:t>Окружность и круг</w:t>
            </w:r>
          </w:p>
        </w:tc>
      </w:tr>
      <w:tr w:rsidR="00996021">
        <w:tc>
          <w:tcPr>
            <w:tcW w:w="1077" w:type="dxa"/>
          </w:tcPr>
          <w:p w:rsidR="00996021" w:rsidRDefault="003175DC">
            <w:pPr>
              <w:pStyle w:val="ConsPlusNormal0"/>
              <w:jc w:val="center"/>
            </w:pPr>
            <w:r>
              <w:t>7.5</w:t>
            </w:r>
          </w:p>
        </w:tc>
        <w:tc>
          <w:tcPr>
            <w:tcW w:w="7994" w:type="dxa"/>
          </w:tcPr>
          <w:p w:rsidR="00996021" w:rsidRDefault="003175DC">
            <w:pPr>
              <w:pStyle w:val="ConsPlusNormal0"/>
              <w:jc w:val="both"/>
            </w:pPr>
            <w:r>
              <w:t>Измерение геометрических величин</w:t>
            </w:r>
          </w:p>
        </w:tc>
      </w:tr>
      <w:tr w:rsidR="00996021">
        <w:tc>
          <w:tcPr>
            <w:tcW w:w="1077" w:type="dxa"/>
          </w:tcPr>
          <w:p w:rsidR="00996021" w:rsidRDefault="003175DC">
            <w:pPr>
              <w:pStyle w:val="ConsPlusNormal0"/>
              <w:jc w:val="center"/>
            </w:pPr>
            <w:r>
              <w:t>7.6</w:t>
            </w:r>
          </w:p>
        </w:tc>
        <w:tc>
          <w:tcPr>
            <w:tcW w:w="7994" w:type="dxa"/>
          </w:tcPr>
          <w:p w:rsidR="00996021" w:rsidRDefault="003175DC">
            <w:pPr>
              <w:pStyle w:val="ConsPlusNormal0"/>
              <w:jc w:val="both"/>
            </w:pPr>
            <w:r>
              <w:t>Векторы на плоскости</w:t>
            </w:r>
          </w:p>
        </w:tc>
      </w:tr>
      <w:tr w:rsidR="00996021">
        <w:tc>
          <w:tcPr>
            <w:tcW w:w="1077" w:type="dxa"/>
          </w:tcPr>
          <w:p w:rsidR="00996021" w:rsidRDefault="003175DC">
            <w:pPr>
              <w:pStyle w:val="ConsPlusNormal0"/>
              <w:jc w:val="center"/>
            </w:pPr>
            <w:r>
              <w:t>8</w:t>
            </w:r>
          </w:p>
        </w:tc>
        <w:tc>
          <w:tcPr>
            <w:tcW w:w="7994" w:type="dxa"/>
          </w:tcPr>
          <w:p w:rsidR="00996021" w:rsidRDefault="003175DC">
            <w:pPr>
              <w:pStyle w:val="ConsPlusNormal0"/>
              <w:jc w:val="both"/>
            </w:pPr>
            <w:r>
              <w:t>Вероятность и статистика</w:t>
            </w:r>
          </w:p>
        </w:tc>
      </w:tr>
      <w:tr w:rsidR="00996021">
        <w:tc>
          <w:tcPr>
            <w:tcW w:w="1077" w:type="dxa"/>
          </w:tcPr>
          <w:p w:rsidR="00996021" w:rsidRDefault="003175DC">
            <w:pPr>
              <w:pStyle w:val="ConsPlusNormal0"/>
              <w:jc w:val="center"/>
            </w:pPr>
            <w:r>
              <w:lastRenderedPageBreak/>
              <w:t>8.1</w:t>
            </w:r>
          </w:p>
        </w:tc>
        <w:tc>
          <w:tcPr>
            <w:tcW w:w="7994" w:type="dxa"/>
          </w:tcPr>
          <w:p w:rsidR="00996021" w:rsidRDefault="003175DC">
            <w:pPr>
              <w:pStyle w:val="ConsPlusNormal0"/>
              <w:jc w:val="both"/>
            </w:pPr>
            <w:r>
              <w:t>Описательная статистика</w:t>
            </w:r>
          </w:p>
        </w:tc>
      </w:tr>
      <w:tr w:rsidR="00996021">
        <w:tc>
          <w:tcPr>
            <w:tcW w:w="1077" w:type="dxa"/>
          </w:tcPr>
          <w:p w:rsidR="00996021" w:rsidRDefault="003175DC">
            <w:pPr>
              <w:pStyle w:val="ConsPlusNormal0"/>
              <w:jc w:val="center"/>
            </w:pPr>
            <w:r>
              <w:t>8.2</w:t>
            </w:r>
          </w:p>
        </w:tc>
        <w:tc>
          <w:tcPr>
            <w:tcW w:w="7994" w:type="dxa"/>
          </w:tcPr>
          <w:p w:rsidR="00996021" w:rsidRDefault="003175DC">
            <w:pPr>
              <w:pStyle w:val="ConsPlusNormal0"/>
              <w:jc w:val="both"/>
            </w:pPr>
            <w:r>
              <w:t>Вероятность</w:t>
            </w:r>
          </w:p>
        </w:tc>
      </w:tr>
      <w:tr w:rsidR="00996021">
        <w:tc>
          <w:tcPr>
            <w:tcW w:w="1077" w:type="dxa"/>
          </w:tcPr>
          <w:p w:rsidR="00996021" w:rsidRDefault="003175DC">
            <w:pPr>
              <w:pStyle w:val="ConsPlusNormal0"/>
              <w:jc w:val="center"/>
            </w:pPr>
            <w:r>
              <w:t>8.3</w:t>
            </w:r>
          </w:p>
        </w:tc>
        <w:tc>
          <w:tcPr>
            <w:tcW w:w="7994" w:type="dxa"/>
          </w:tcPr>
          <w:p w:rsidR="00996021" w:rsidRDefault="003175DC">
            <w:pPr>
              <w:pStyle w:val="ConsPlusNormal0"/>
              <w:jc w:val="both"/>
            </w:pPr>
            <w:r>
              <w:t>Комбинаторика</w:t>
            </w:r>
          </w:p>
        </w:tc>
      </w:tr>
      <w:tr w:rsidR="00996021">
        <w:tc>
          <w:tcPr>
            <w:tcW w:w="1077" w:type="dxa"/>
          </w:tcPr>
          <w:p w:rsidR="00996021" w:rsidRDefault="003175DC">
            <w:pPr>
              <w:pStyle w:val="ConsPlusNormal0"/>
              <w:jc w:val="center"/>
            </w:pPr>
            <w:r>
              <w:t>8.4</w:t>
            </w:r>
          </w:p>
        </w:tc>
        <w:tc>
          <w:tcPr>
            <w:tcW w:w="7994" w:type="dxa"/>
          </w:tcPr>
          <w:p w:rsidR="00996021" w:rsidRDefault="003175DC">
            <w:pPr>
              <w:pStyle w:val="ConsPlusNormal0"/>
              <w:jc w:val="both"/>
            </w:pPr>
            <w:r>
              <w:t>Множества</w:t>
            </w:r>
          </w:p>
        </w:tc>
      </w:tr>
      <w:tr w:rsidR="00996021">
        <w:tc>
          <w:tcPr>
            <w:tcW w:w="1077" w:type="dxa"/>
          </w:tcPr>
          <w:p w:rsidR="00996021" w:rsidRDefault="003175DC">
            <w:pPr>
              <w:pStyle w:val="ConsPlusNormal0"/>
              <w:jc w:val="center"/>
            </w:pPr>
            <w:r>
              <w:t>8.5</w:t>
            </w:r>
          </w:p>
        </w:tc>
        <w:tc>
          <w:tcPr>
            <w:tcW w:w="7994" w:type="dxa"/>
          </w:tcPr>
          <w:p w:rsidR="00996021" w:rsidRDefault="003175DC">
            <w:pPr>
              <w:pStyle w:val="ConsPlusNormal0"/>
              <w:jc w:val="both"/>
            </w:pPr>
            <w:r>
              <w:t>Графы</w:t>
            </w:r>
          </w:p>
        </w:tc>
      </w:tr>
    </w:tbl>
    <w:p w:rsidR="00996021" w:rsidRDefault="003175DC">
      <w:pPr>
        <w:pStyle w:val="ConsPlusNormal0"/>
        <w:spacing w:before="200"/>
        <w:jc w:val="right"/>
      </w:pPr>
      <w:r>
        <w:t>";</w:t>
      </w:r>
    </w:p>
    <w:p w:rsidR="00996021" w:rsidRDefault="00996021">
      <w:pPr>
        <w:pStyle w:val="ConsPlusNormal0"/>
        <w:ind w:firstLine="540"/>
        <w:jc w:val="both"/>
      </w:pPr>
    </w:p>
    <w:p w:rsidR="00996021" w:rsidRDefault="003175DC">
      <w:pPr>
        <w:pStyle w:val="ConsPlusNormal0"/>
        <w:ind w:firstLine="540"/>
        <w:jc w:val="both"/>
      </w:pPr>
      <w:r>
        <w:t xml:space="preserve">128) в </w:t>
      </w:r>
      <w:hyperlink r:id="rId4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147</w:t>
        </w:r>
      </w:hyperlink>
      <w:r>
        <w:t>:</w:t>
      </w:r>
    </w:p>
    <w:p w:rsidR="00996021" w:rsidRDefault="003175DC">
      <w:pPr>
        <w:pStyle w:val="ConsPlusNormal0"/>
        <w:spacing w:before="200"/>
        <w:ind w:firstLine="540"/>
        <w:jc w:val="both"/>
      </w:pPr>
      <w:hyperlink r:id="rId43"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147.2</w:t>
        </w:r>
      </w:hyperlink>
      <w:r>
        <w:t xml:space="preserve"> дополнить подпунктом 147.2.11.1 следующего содержания:</w:t>
      </w:r>
    </w:p>
    <w:p w:rsidR="00996021" w:rsidRDefault="003175DC">
      <w:pPr>
        <w:pStyle w:val="ConsPlusNormal0"/>
        <w:spacing w:before="200"/>
        <w:ind w:firstLine="540"/>
        <w:jc w:val="both"/>
      </w:pPr>
      <w:r>
        <w:t>"147.2.11.1.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математики,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hyperlink r:id="rId4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147.4</w:t>
        </w:r>
      </w:hyperlink>
      <w:r>
        <w:t xml:space="preserve"> дополнить подпунктом 147.4.1.8 следующего содержания:</w:t>
      </w:r>
    </w:p>
    <w:p w:rsidR="00996021" w:rsidRDefault="003175DC">
      <w:pPr>
        <w:pStyle w:val="ConsPlusNormal0"/>
        <w:spacing w:before="200"/>
        <w:ind w:firstLine="540"/>
        <w:jc w:val="both"/>
      </w:pPr>
      <w:r>
        <w:t>"147.4.1.8. Возможна корректировка общего числа часов, рекомендованных для изучения учебного курса, с учетом индивидуального подхода образовательных организаций к углубленному изучению алгебры,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hyperlink r:id="rId45"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147.5</w:t>
        </w:r>
      </w:hyperlink>
      <w:r>
        <w:t xml:space="preserve"> дополнить подпунктом 147.5.1.5.1 следующего содержания:</w:t>
      </w:r>
    </w:p>
    <w:p w:rsidR="00996021" w:rsidRDefault="003175DC">
      <w:pPr>
        <w:pStyle w:val="ConsPlusNormal0"/>
        <w:spacing w:before="200"/>
        <w:ind w:firstLine="540"/>
        <w:jc w:val="both"/>
      </w:pPr>
      <w:r>
        <w:t>"147.5.1.5.1. Возможна корректировка общего числа часов, рекомендованных для изучения учебного курса, с учетом индивидуального подхода образовательных организаций к углубленному изучению геометрии,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hyperlink r:id="rId46"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147.6</w:t>
        </w:r>
      </w:hyperlink>
      <w:r>
        <w:t xml:space="preserve"> дополнить подпунктом 147.6.1.4.1 следующего содержания:</w:t>
      </w:r>
    </w:p>
    <w:p w:rsidR="00996021" w:rsidRDefault="003175DC">
      <w:pPr>
        <w:pStyle w:val="ConsPlusNormal0"/>
        <w:spacing w:before="200"/>
        <w:ind w:firstLine="540"/>
        <w:jc w:val="both"/>
      </w:pPr>
      <w:r>
        <w:t>"147.6.1.4.1 Возможна корректировка общего числа часов, рекомендованных для изучения учебного курса, с учетом индивидуального подхода образовательных организаций к углубленному изучению вероятности и статистики,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129) </w:t>
      </w:r>
      <w:hyperlink r:id="rId47"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148</w:t>
        </w:r>
      </w:hyperlink>
      <w:r>
        <w:t xml:space="preserve"> дополнить подпунктами 148.7 и 148.8 следующего содержания:</w:t>
      </w:r>
    </w:p>
    <w:p w:rsidR="00996021" w:rsidRDefault="003175DC">
      <w:pPr>
        <w:pStyle w:val="ConsPlusNormal0"/>
        <w:spacing w:before="200"/>
        <w:ind w:firstLine="540"/>
        <w:jc w:val="both"/>
      </w:pPr>
      <w:r>
        <w:t>"148.7.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информатике.</w:t>
      </w:r>
    </w:p>
    <w:p w:rsidR="00996021" w:rsidRDefault="00996021">
      <w:pPr>
        <w:pStyle w:val="ConsPlusNormal0"/>
        <w:ind w:firstLine="540"/>
        <w:jc w:val="both"/>
      </w:pPr>
    </w:p>
    <w:p w:rsidR="00996021" w:rsidRDefault="003175DC">
      <w:pPr>
        <w:pStyle w:val="ConsPlusNormal0"/>
        <w:jc w:val="right"/>
      </w:pPr>
      <w:r>
        <w:t>Таблица 12</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(7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теме "Цифровая грамотность"</w:t>
            </w:r>
          </w:p>
        </w:tc>
      </w:tr>
      <w:tr w:rsidR="00996021">
        <w:tc>
          <w:tcPr>
            <w:tcW w:w="1701" w:type="dxa"/>
          </w:tcPr>
          <w:p w:rsidR="00996021" w:rsidRDefault="003175DC">
            <w:pPr>
              <w:pStyle w:val="ConsPlusNormal0"/>
              <w:jc w:val="center"/>
            </w:pPr>
            <w:r>
              <w:lastRenderedPageBreak/>
              <w:t>1.1</w:t>
            </w:r>
          </w:p>
        </w:tc>
        <w:tc>
          <w:tcPr>
            <w:tcW w:w="7370" w:type="dxa"/>
          </w:tcPr>
          <w:p w:rsidR="00996021" w:rsidRDefault="003175DC">
            <w:pPr>
              <w:pStyle w:val="ConsPlusNormal0"/>
              <w:jc w:val="both"/>
            </w:pPr>
            <w:r>
              <w:t>Пояснять на примерах смысл понятий "информация", "информационный процесс", "обработка информации", "хранение информации", "передача информации"</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Приводить примеры современных устройств хранения и передачи информации, сравнивать их количественные характеристики</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 вывода)</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Соотносить характеристики компьютера с задачами, решаемыми с его помощью</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Работать с файловой системой персонального компьютера с использованием графического интерфейса: создавать (копировать, перемещать, переименовывать, удалять и архивировать файлы и каталоги, использовать антивирусную программу)</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Искать информацию в Интернете (в том числе по ключевым словам, по изображению), критически относиться к найденной информации, осознавать опасность для личности и общества распространения вредоносной информации, в том числе экстремистского и террористического характера</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Понимать структуру адресов веб-ресурсов</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Использовать современные сервисы интернет-коммуникаций</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Применять методы профилактики негативного влияния средств информационных и коммуникационных технологий на здоровье пользователя</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теме "Теоретические основы информатики"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Сравнивать длины сообщений, записанных в различных алфавитах, оперировать единицами измерения информационного объема и скорости передачи данных</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Оценивать и сравнивать размеры текстовых, графических, звуковых файлов и видеофайлов</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По теме "Информационные технологии"</w:t>
            </w:r>
          </w:p>
        </w:tc>
      </w:tr>
      <w:tr w:rsidR="00996021">
        <w:tc>
          <w:tcPr>
            <w:tcW w:w="1701" w:type="dxa"/>
          </w:tcPr>
          <w:p w:rsidR="00996021" w:rsidRDefault="003175DC">
            <w:pPr>
              <w:pStyle w:val="ConsPlusNormal0"/>
              <w:jc w:val="center"/>
            </w:pPr>
            <w:r>
              <w:lastRenderedPageBreak/>
              <w:t>3.1</w:t>
            </w:r>
          </w:p>
        </w:tc>
        <w:tc>
          <w:tcPr>
            <w:tcW w:w="7370" w:type="dxa"/>
          </w:tcPr>
          <w:p w:rsidR="00996021" w:rsidRDefault="003175DC">
            <w:pPr>
              <w:pStyle w:val="ConsPlusNormal0"/>
              <w:jc w:val="both"/>
            </w:pPr>
            <w:r>
              <w:t>Представлять результаты своей деятельности в виде структурированных иллюстрированных документов, мультимедийных презентаций</w:t>
            </w:r>
          </w:p>
        </w:tc>
      </w:tr>
    </w:tbl>
    <w:p w:rsidR="00996021" w:rsidRDefault="00996021">
      <w:pPr>
        <w:pStyle w:val="ConsPlusNormal0"/>
        <w:ind w:firstLine="540"/>
        <w:jc w:val="both"/>
      </w:pPr>
    </w:p>
    <w:p w:rsidR="00996021" w:rsidRDefault="003175DC">
      <w:pPr>
        <w:pStyle w:val="ConsPlusNormal0"/>
        <w:jc w:val="right"/>
      </w:pPr>
      <w:r>
        <w:t>Таблица 12.1</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(7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Цифровая грамотность</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Объем хранимых данных (оперативная память компьютера, жесткий диск и твердотельный накопитель, постоянная память смартфона) и скорость доступа для различных видов носителей</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Принципы построения файловых систем. Полное имя файла (папки, каталога). Путь к файлу (папке, каталогу)</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 средствами операционной системы</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Архивация данных. Использование программ-архиваторов</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Компьютерные вирусы и другие вредоносные программы. Программы для защиты от вирусов</w:t>
            </w:r>
          </w:p>
        </w:tc>
      </w:tr>
      <w:tr w:rsidR="00996021">
        <w:tc>
          <w:tcPr>
            <w:tcW w:w="1077" w:type="dxa"/>
          </w:tcPr>
          <w:p w:rsidR="00996021" w:rsidRDefault="003175DC">
            <w:pPr>
              <w:pStyle w:val="ConsPlusNormal0"/>
              <w:jc w:val="center"/>
            </w:pPr>
            <w:r>
              <w:t>1.10</w:t>
            </w:r>
          </w:p>
        </w:tc>
        <w:tc>
          <w:tcPr>
            <w:tcW w:w="7994" w:type="dxa"/>
          </w:tcPr>
          <w:p w:rsidR="00996021" w:rsidRDefault="003175DC">
            <w:pPr>
              <w:pStyle w:val="ConsPlusNormal0"/>
              <w:jc w:val="both"/>
            </w:pPr>
            <w: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tc>
      </w:tr>
      <w:tr w:rsidR="00996021">
        <w:tc>
          <w:tcPr>
            <w:tcW w:w="1077" w:type="dxa"/>
          </w:tcPr>
          <w:p w:rsidR="00996021" w:rsidRDefault="003175DC">
            <w:pPr>
              <w:pStyle w:val="ConsPlusNormal0"/>
              <w:jc w:val="center"/>
            </w:pPr>
            <w:r>
              <w:lastRenderedPageBreak/>
              <w:t>1.11</w:t>
            </w:r>
          </w:p>
        </w:tc>
        <w:tc>
          <w:tcPr>
            <w:tcW w:w="7994" w:type="dxa"/>
          </w:tcPr>
          <w:p w:rsidR="00996021" w:rsidRDefault="003175DC">
            <w:pPr>
              <w:pStyle w:val="ConsPlusNormal0"/>
              <w:jc w:val="both"/>
            </w:pPr>
            <w:r>
              <w:t>Современные сервисы интернет-коммуникаций</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Сетевой этикет, базовые нормы информационной этики и права при работе в сети Интернет. Стратегии безопасного поведения в Интернете</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Теоретические основы информатики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определенной мощности</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Кодирование символов одного алфавита с помощью кодовых слов в другом алфавите, кодовая таблица, декодирование</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Двоичный код. Представление данных в компьютере как текстов в двоичном алфавите</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Информационный объем данных. Бит - минимальная единица количества информации - двоичный разряд. Байт, килобайт, мегабайт, гигабайт</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Скорость передачи данных. Единицы скорости передачи данных. Искажение информации при передаче</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объем текста</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Общее представление о цифровом представлении аудиовизуальных и других непрерывных данных. Кодирование цвета. Цветовые модели. Модель RGB. Глубина кодирования. Палитра</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Растровое и векторное представление изображений. Пиксель. Оценка информационного объема графических данных для растрового изображения</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Кодирование звука. Разрядность и частота дискретизации. Количество каналов записи. Оценка количественных параметров, связанных с представлением и хранением звуковых файлов</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Информационные технологии</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Текстовые документы и их структурные элементы (страница, абзац, строка, слово, символ)</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Текстовый процессор - инструмент создания, редактирования и форматирования текстов. Правила набора текста</w:t>
            </w:r>
          </w:p>
        </w:tc>
      </w:tr>
      <w:tr w:rsidR="00996021">
        <w:tc>
          <w:tcPr>
            <w:tcW w:w="1077" w:type="dxa"/>
          </w:tcPr>
          <w:p w:rsidR="00996021" w:rsidRDefault="003175DC">
            <w:pPr>
              <w:pStyle w:val="ConsPlusNormal0"/>
              <w:jc w:val="center"/>
            </w:pPr>
            <w:r>
              <w:lastRenderedPageBreak/>
              <w:t>3.3</w:t>
            </w:r>
          </w:p>
        </w:tc>
        <w:tc>
          <w:tcPr>
            <w:tcW w:w="7994" w:type="dxa"/>
          </w:tcPr>
          <w:p w:rsidR="00996021" w:rsidRDefault="003175DC">
            <w:pPr>
              <w:pStyle w:val="ConsPlusNormal0"/>
              <w:jc w:val="both"/>
            </w:pPr>
            <w: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Стилевое форматирование</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Структурирование информации с помощью списков и таблиц. Многоуровневые списки. Добавление таблиц в текстовые документы</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Вставка изображений в текстовые документы. Обтекание изображений текстом. Включение в текстовый документ диаграмм и формул</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Параметры страницы, нумерация страниц. Добавление в документ колонтитулов, ссылок</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Знакомство с графическими редакторами. Растровые рисунки. Использование графических примитивов</w:t>
            </w:r>
          </w:p>
        </w:tc>
      </w:tr>
      <w:tr w:rsidR="00996021">
        <w:tc>
          <w:tcPr>
            <w:tcW w:w="1077" w:type="dxa"/>
          </w:tcPr>
          <w:p w:rsidR="00996021" w:rsidRDefault="003175DC">
            <w:pPr>
              <w:pStyle w:val="ConsPlusNormal0"/>
              <w:jc w:val="center"/>
            </w:pPr>
            <w:r>
              <w:t>3.9</w:t>
            </w:r>
          </w:p>
        </w:tc>
        <w:tc>
          <w:tcPr>
            <w:tcW w:w="7994" w:type="dxa"/>
          </w:tcPr>
          <w:p w:rsidR="00996021" w:rsidRDefault="003175DC">
            <w:pPr>
              <w:pStyle w:val="ConsPlusNormal0"/>
              <w:jc w:val="both"/>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tc>
      </w:tr>
      <w:tr w:rsidR="00996021">
        <w:tc>
          <w:tcPr>
            <w:tcW w:w="1077" w:type="dxa"/>
          </w:tcPr>
          <w:p w:rsidR="00996021" w:rsidRDefault="003175DC">
            <w:pPr>
              <w:pStyle w:val="ConsPlusNormal0"/>
              <w:jc w:val="center"/>
            </w:pPr>
            <w:r>
              <w:t>3.10</w:t>
            </w:r>
          </w:p>
        </w:tc>
        <w:tc>
          <w:tcPr>
            <w:tcW w:w="7994" w:type="dxa"/>
          </w:tcPr>
          <w:p w:rsidR="00996021" w:rsidRDefault="003175DC">
            <w:pPr>
              <w:pStyle w:val="ConsPlusNormal0"/>
              <w:jc w:val="both"/>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tc>
      </w:tr>
      <w:tr w:rsidR="00996021">
        <w:tc>
          <w:tcPr>
            <w:tcW w:w="1077" w:type="dxa"/>
          </w:tcPr>
          <w:p w:rsidR="00996021" w:rsidRDefault="003175DC">
            <w:pPr>
              <w:pStyle w:val="ConsPlusNormal0"/>
              <w:jc w:val="center"/>
            </w:pPr>
            <w:r>
              <w:t>3.11</w:t>
            </w:r>
          </w:p>
        </w:tc>
        <w:tc>
          <w:tcPr>
            <w:tcW w:w="7994" w:type="dxa"/>
          </w:tcPr>
          <w:p w:rsidR="00996021" w:rsidRDefault="003175DC">
            <w:pPr>
              <w:pStyle w:val="ConsPlusNormal0"/>
              <w:jc w:val="both"/>
            </w:pPr>
            <w:r>
              <w:t>Подготовка мультимедийных презентаций. Слайд. Добавление на слайд текста и изображений. Работа с несколькими слайдами</w:t>
            </w:r>
          </w:p>
        </w:tc>
      </w:tr>
      <w:tr w:rsidR="00996021">
        <w:tc>
          <w:tcPr>
            <w:tcW w:w="1077" w:type="dxa"/>
          </w:tcPr>
          <w:p w:rsidR="00996021" w:rsidRDefault="003175DC">
            <w:pPr>
              <w:pStyle w:val="ConsPlusNormal0"/>
              <w:jc w:val="center"/>
            </w:pPr>
            <w:r>
              <w:t>3.12</w:t>
            </w:r>
          </w:p>
        </w:tc>
        <w:tc>
          <w:tcPr>
            <w:tcW w:w="7994" w:type="dxa"/>
          </w:tcPr>
          <w:p w:rsidR="00996021" w:rsidRDefault="003175DC">
            <w:pPr>
              <w:pStyle w:val="ConsPlusNormal0"/>
              <w:jc w:val="both"/>
            </w:pPr>
            <w:r>
              <w:t>Добавление на слайд аудиовизуальных данных. Анимация. Гиперссылки</w:t>
            </w:r>
          </w:p>
        </w:tc>
      </w:tr>
    </w:tbl>
    <w:p w:rsidR="00996021" w:rsidRDefault="00996021">
      <w:pPr>
        <w:pStyle w:val="ConsPlusNormal0"/>
        <w:ind w:firstLine="540"/>
        <w:jc w:val="both"/>
      </w:pPr>
    </w:p>
    <w:p w:rsidR="00996021" w:rsidRDefault="003175DC">
      <w:pPr>
        <w:pStyle w:val="ConsPlusNormal0"/>
        <w:jc w:val="right"/>
      </w:pPr>
      <w:r>
        <w:t>Таблица 12.2</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(8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теме "Теоретические основы информатики"</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Пояснять на примерах различия между позиционными и непозиционными системами счисления</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Раскрывать смысл понятий "высказывание", "логическая операция", "логическое выражение"</w:t>
            </w:r>
          </w:p>
        </w:tc>
      </w:tr>
      <w:tr w:rsidR="00996021">
        <w:tc>
          <w:tcPr>
            <w:tcW w:w="1701" w:type="dxa"/>
          </w:tcPr>
          <w:p w:rsidR="00996021" w:rsidRDefault="003175DC">
            <w:pPr>
              <w:pStyle w:val="ConsPlusNormal0"/>
              <w:jc w:val="center"/>
            </w:pPr>
            <w:r>
              <w:lastRenderedPageBreak/>
              <w:t>1.4</w:t>
            </w:r>
          </w:p>
        </w:tc>
        <w:tc>
          <w:tcPr>
            <w:tcW w:w="7370" w:type="dxa"/>
          </w:tcPr>
          <w:p w:rsidR="00996021" w:rsidRDefault="003175DC">
            <w:pPr>
              <w:pStyle w:val="ConsPlusNormal0"/>
              <w:jc w:val="both"/>
            </w:pPr>
            <w: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теме "Алгоритмы и программирование"</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Раскрывать смысл понятий "исполнитель", "алгоритм", "программа", понимая разницу между употреблением этих терминов в обыденной речи и в информатике</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Описывать алгоритм решения задачи различными способами, в том числе в виде блок-схемы</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Составлять, выполнять вручную и на компьютере несложные алгоритмы с использованием ветвлений и циклов для управления исполнителями</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Использовать при разработке программ логические значения, операции и выражения с ними</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Анализировать предложенные алгоритмы, в том числе определять, какие результаты возможны при заданном множестве исходных значений</w:t>
            </w:r>
          </w:p>
        </w:tc>
      </w:tr>
      <w:tr w:rsidR="00996021">
        <w:tc>
          <w:tcPr>
            <w:tcW w:w="1701" w:type="dxa"/>
          </w:tcPr>
          <w:p w:rsidR="00996021" w:rsidRDefault="003175DC">
            <w:pPr>
              <w:pStyle w:val="ConsPlusNormal0"/>
              <w:jc w:val="center"/>
            </w:pPr>
            <w:r>
              <w:t>2.7</w:t>
            </w:r>
          </w:p>
        </w:tc>
        <w:tc>
          <w:tcPr>
            <w:tcW w:w="7370" w:type="dxa"/>
          </w:tcPr>
          <w:p w:rsidR="00996021" w:rsidRDefault="003175DC">
            <w:pPr>
              <w:pStyle w:val="ConsPlusNormal0"/>
              <w:jc w:val="both"/>
            </w:pPr>
            <w: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tc>
      </w:tr>
    </w:tbl>
    <w:p w:rsidR="00996021" w:rsidRDefault="00996021">
      <w:pPr>
        <w:pStyle w:val="ConsPlusNormal0"/>
        <w:ind w:firstLine="540"/>
        <w:jc w:val="both"/>
      </w:pPr>
    </w:p>
    <w:p w:rsidR="00996021" w:rsidRDefault="003175DC">
      <w:pPr>
        <w:pStyle w:val="ConsPlusNormal0"/>
        <w:jc w:val="right"/>
      </w:pPr>
      <w:r>
        <w:t>Таблица 12.3</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(8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Теоретические основы информатики</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Непозиционные и позиционные системы счисления. Алфавит. Основание. Развернутая форма записи числа. Перевод в десятичную систему чисел, записанных в других системах счисления</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Римская система счисления</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Арифметические операции в двоичной системе счисления</w:t>
            </w:r>
          </w:p>
        </w:tc>
      </w:tr>
      <w:tr w:rsidR="00996021">
        <w:tc>
          <w:tcPr>
            <w:tcW w:w="1077" w:type="dxa"/>
          </w:tcPr>
          <w:p w:rsidR="00996021" w:rsidRDefault="003175DC">
            <w:pPr>
              <w:pStyle w:val="ConsPlusNormal0"/>
              <w:jc w:val="center"/>
            </w:pPr>
            <w:r>
              <w:lastRenderedPageBreak/>
              <w:t>1.5</w:t>
            </w:r>
          </w:p>
        </w:tc>
        <w:tc>
          <w:tcPr>
            <w:tcW w:w="7994" w:type="dxa"/>
          </w:tcPr>
          <w:p w:rsidR="00996021" w:rsidRDefault="003175DC">
            <w:pPr>
              <w:pStyle w:val="ConsPlusNormal0"/>
              <w:jc w:val="both"/>
            </w:pPr>
            <w: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Логические выражения. Правила записи логических выражений. Построение таблиц истинности логических выражений</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Логические элементы. Знакомство с логическими основами компьютера</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Алгоритмы и программирование</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Понятие алгоритма. Исполнители алгоритмов. Алгоритм как план управления исполнителем</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Свойства алгоритма. Способы записи алгоритма (словесный, в виде блок-схемы, программа)</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Конструкция "повторение": циклы с заданным числом повторений, с условием выполнения, с переменной цикла</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Выполнение алгоритмов вручную и на компьютере. Синтаксические и логические ошибки. Отказы</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Язык программирования (Python, C++, Java, C#, Школьный Алгоритмический Язык). Система программирования: редактор текста программ, транслятор, отладчик</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Переменная: тип, имя, значение. Целые, вещественные и символьные переменные</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Ветвления. Составные условия (запись логических выражений на изучаемом языке программирования). Нахождение минимума и максимума из двух, трех и четырех чисел. Решение квадратного уравнения, имеющего вещественные корни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Диалоговая отладка программ: пошаговое выполнение, просмотр значений величин, отладочный вывод, выбор точки останова</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tc>
      </w:tr>
      <w:tr w:rsidR="00996021">
        <w:tc>
          <w:tcPr>
            <w:tcW w:w="1077" w:type="dxa"/>
          </w:tcPr>
          <w:p w:rsidR="00996021" w:rsidRDefault="003175DC">
            <w:pPr>
              <w:pStyle w:val="ConsPlusNormal0"/>
              <w:jc w:val="center"/>
            </w:pPr>
            <w:r>
              <w:lastRenderedPageBreak/>
              <w:t>2.13</w:t>
            </w:r>
          </w:p>
        </w:tc>
        <w:tc>
          <w:tcPr>
            <w:tcW w:w="7994" w:type="dxa"/>
          </w:tcPr>
          <w:p w:rsidR="00996021" w:rsidRDefault="003175DC">
            <w:pPr>
              <w:pStyle w:val="ConsPlusNormal0"/>
              <w:jc w:val="both"/>
            </w:pPr>
            <w:r>
              <w:t>Цикл с переменной. Алгоритмы проверки делимости одного целого числа на другое, проверки натурального числа на простоту</w:t>
            </w:r>
          </w:p>
        </w:tc>
      </w:tr>
      <w:tr w:rsidR="00996021">
        <w:tc>
          <w:tcPr>
            <w:tcW w:w="1077" w:type="dxa"/>
          </w:tcPr>
          <w:p w:rsidR="00996021" w:rsidRDefault="003175DC">
            <w:pPr>
              <w:pStyle w:val="ConsPlusNormal0"/>
              <w:jc w:val="center"/>
            </w:pPr>
            <w:r>
              <w:t>2.14</w:t>
            </w:r>
          </w:p>
        </w:tc>
        <w:tc>
          <w:tcPr>
            <w:tcW w:w="7994" w:type="dxa"/>
          </w:tcPr>
          <w:p w:rsidR="00996021" w:rsidRDefault="003175DC">
            <w:pPr>
              <w:pStyle w:val="ConsPlusNormal0"/>
              <w:jc w:val="both"/>
            </w:pPr>
            <w:r>
              <w:t>Обработка символьных данных. Символьные (строковые) переменные. Посимвольная обработка строк. Подсчет частоты появления символа в строке. Встроенные функции для обработки строк</w:t>
            </w:r>
          </w:p>
        </w:tc>
      </w:tr>
      <w:tr w:rsidR="00996021">
        <w:tc>
          <w:tcPr>
            <w:tcW w:w="1077" w:type="dxa"/>
          </w:tcPr>
          <w:p w:rsidR="00996021" w:rsidRDefault="003175DC">
            <w:pPr>
              <w:pStyle w:val="ConsPlusNormal0"/>
              <w:jc w:val="center"/>
            </w:pPr>
            <w:r>
              <w:t>2.15</w:t>
            </w:r>
          </w:p>
        </w:tc>
        <w:tc>
          <w:tcPr>
            <w:tcW w:w="7994" w:type="dxa"/>
          </w:tcPr>
          <w:p w:rsidR="00996021" w:rsidRDefault="003175DC">
            <w:pPr>
              <w:pStyle w:val="ConsPlusNormal0"/>
              <w:jc w:val="both"/>
            </w:pPr>
            <w:r>
              <w:t>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tc>
      </w:tr>
    </w:tbl>
    <w:p w:rsidR="00996021" w:rsidRDefault="00996021">
      <w:pPr>
        <w:pStyle w:val="ConsPlusNormal0"/>
        <w:ind w:firstLine="540"/>
        <w:jc w:val="both"/>
      </w:pPr>
    </w:p>
    <w:p w:rsidR="00996021" w:rsidRDefault="003175DC">
      <w:pPr>
        <w:pStyle w:val="ConsPlusNormal0"/>
        <w:jc w:val="right"/>
      </w:pPr>
      <w:r>
        <w:t>Таблица 12.4</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(9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теме "Цифровая грамотность"</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теме "Теоретические основы информатики"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Использовать графы и деревья для моделирования систем сетевой и иерархической структуры, находить кратчайший путь в графе</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По теме "Алгоритмы и программирование"</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 xml:space="preserve">Разбивать задачи на подзадачи, составлять, выполнять вручную и на </w:t>
            </w:r>
            <w:r>
              <w:lastRenderedPageBreak/>
              <w:t>компьютере несложные алгоритмы с использованием ветвлений, циклов и вспомогательных алгоритмов для управления исполнителями</w:t>
            </w:r>
          </w:p>
        </w:tc>
      </w:tr>
      <w:tr w:rsidR="00996021">
        <w:tc>
          <w:tcPr>
            <w:tcW w:w="1701" w:type="dxa"/>
          </w:tcPr>
          <w:p w:rsidR="00996021" w:rsidRDefault="003175DC">
            <w:pPr>
              <w:pStyle w:val="ConsPlusNormal0"/>
              <w:jc w:val="center"/>
            </w:pPr>
            <w:r>
              <w:lastRenderedPageBreak/>
              <w:t>3.2</w:t>
            </w:r>
          </w:p>
        </w:tc>
        <w:tc>
          <w:tcPr>
            <w:tcW w:w="7370" w:type="dxa"/>
          </w:tcPr>
          <w:p w:rsidR="00996021" w:rsidRDefault="003175DC">
            <w:pPr>
              <w:pStyle w:val="ConsPlusNormal0"/>
              <w:jc w:val="both"/>
            </w:pPr>
            <w: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По теме "Информационные технологии"</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Создавать и применять в электронных таблицах формулы для расчетов с использованием встроенных арифметических функций (суммирование и подсчет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Использовать электронные таблицы для численного моделирования в простых задачах из разных предметных областей</w:t>
            </w:r>
          </w:p>
        </w:tc>
      </w:tr>
    </w:tbl>
    <w:p w:rsidR="00996021" w:rsidRDefault="00996021">
      <w:pPr>
        <w:pStyle w:val="ConsPlusNormal0"/>
        <w:ind w:firstLine="540"/>
        <w:jc w:val="both"/>
      </w:pPr>
    </w:p>
    <w:p w:rsidR="00996021" w:rsidRDefault="003175DC">
      <w:pPr>
        <w:pStyle w:val="ConsPlusNormal0"/>
        <w:jc w:val="right"/>
      </w:pPr>
      <w:r>
        <w:t>Таблица 12.5</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(9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Цифровая грамотность</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другие формы)</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tc>
      </w:tr>
      <w:tr w:rsidR="00996021">
        <w:tc>
          <w:tcPr>
            <w:tcW w:w="1077" w:type="dxa"/>
          </w:tcPr>
          <w:p w:rsidR="00996021" w:rsidRDefault="003175DC">
            <w:pPr>
              <w:pStyle w:val="ConsPlusNormal0"/>
              <w:jc w:val="center"/>
            </w:pPr>
            <w:r>
              <w:lastRenderedPageBreak/>
              <w:t>2</w:t>
            </w:r>
          </w:p>
        </w:tc>
        <w:tc>
          <w:tcPr>
            <w:tcW w:w="7994" w:type="dxa"/>
          </w:tcPr>
          <w:p w:rsidR="00996021" w:rsidRDefault="003175DC">
            <w:pPr>
              <w:pStyle w:val="ConsPlusNormal0"/>
              <w:jc w:val="both"/>
            </w:pPr>
            <w:r>
              <w:t>Теоретические основы информатики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Табличные модели. Таблица как представление отношения</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Базы данных. Отбор в таблице строк, удовлетворяющих заданному условию</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Дерево. Корень, вершина (узел), лист, ребро (дуга) дерева. Высота дерева. Поддерево. Примеры использования деревьев. Перебор вариантов с помощью дерева</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Алгоритмы и программирование</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или другими исполнителями</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путем ввода чисел, нахождение суммы элементов массива, линейный поиск заданного значения в массиве, подсчет элементов массива, удовлетворяющих заданному условию, нахождение минимального (максимального) элемента массива. Сортировка массива</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Информационные технологии</w:t>
            </w:r>
          </w:p>
        </w:tc>
      </w:tr>
      <w:tr w:rsidR="00996021">
        <w:tc>
          <w:tcPr>
            <w:tcW w:w="1077" w:type="dxa"/>
          </w:tcPr>
          <w:p w:rsidR="00996021" w:rsidRDefault="003175DC">
            <w:pPr>
              <w:pStyle w:val="ConsPlusNormal0"/>
              <w:jc w:val="center"/>
            </w:pPr>
            <w:r>
              <w:lastRenderedPageBreak/>
              <w:t>4.1</w:t>
            </w:r>
          </w:p>
        </w:tc>
        <w:tc>
          <w:tcPr>
            <w:tcW w:w="7994" w:type="dxa"/>
          </w:tcPr>
          <w:p w:rsidR="00996021" w:rsidRDefault="003175DC">
            <w:pPr>
              <w:pStyle w:val="ConsPlusNormal0"/>
              <w:jc w:val="both"/>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Преобразование формул при копировании. Относительная, абсолютная и смешанная адресация</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Условные вычисления в электронных таблицах. Суммирование и подсчет значений, отвечающих заданному условию. Обработка больших наборов данных. Численное моделирование в электронных таблицах</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Роль информационных технологий в развитии экономики мира, страны, региона. 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tc>
      </w:tr>
    </w:tbl>
    <w:p w:rsidR="00996021" w:rsidRDefault="00996021">
      <w:pPr>
        <w:pStyle w:val="ConsPlusNormal0"/>
        <w:ind w:firstLine="540"/>
        <w:jc w:val="both"/>
      </w:pPr>
    </w:p>
    <w:p w:rsidR="00996021" w:rsidRDefault="003175DC">
      <w:pPr>
        <w:pStyle w:val="ConsPlusNormal0"/>
        <w:ind w:firstLine="540"/>
        <w:jc w:val="both"/>
      </w:pPr>
      <w:r>
        <w:t>148.8. Для проведения основного государственного экзамена по информатике (ОГЭ по информатике)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996021" w:rsidRDefault="00996021">
      <w:pPr>
        <w:pStyle w:val="ConsPlusNormal0"/>
        <w:ind w:firstLine="540"/>
        <w:jc w:val="both"/>
      </w:pPr>
    </w:p>
    <w:p w:rsidR="00996021" w:rsidRDefault="003175DC">
      <w:pPr>
        <w:pStyle w:val="ConsPlusNormal0"/>
        <w:jc w:val="right"/>
      </w:pPr>
      <w:r>
        <w:t>Таблица 13</w:t>
      </w:r>
    </w:p>
    <w:p w:rsidR="00996021" w:rsidRDefault="00996021">
      <w:pPr>
        <w:pStyle w:val="ConsPlusNormal0"/>
        <w:ind w:firstLine="540"/>
        <w:jc w:val="both"/>
      </w:pPr>
    </w:p>
    <w:p w:rsidR="00996021" w:rsidRDefault="003175DC">
      <w:pPr>
        <w:pStyle w:val="ConsPlusNormal0"/>
        <w:jc w:val="center"/>
      </w:pPr>
      <w:r>
        <w:t>Проверяемые на ОГЭ по информатике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основного общего образования</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Знать (понимать)</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Владение понятиями: высказывание, логическая операция, логическое выражение</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Уметь</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Умение оперировать единицами измерения информационного объема и скорости передачи данных</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Умение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Умение кодировать и декодировать сообщения по заданным правилам; понимание основных принципов кодирования информации различной природы: текстовой, графической, аудио</w:t>
            </w:r>
          </w:p>
        </w:tc>
      </w:tr>
      <w:tr w:rsidR="00996021">
        <w:tc>
          <w:tcPr>
            <w:tcW w:w="1701" w:type="dxa"/>
          </w:tcPr>
          <w:p w:rsidR="00996021" w:rsidRDefault="003175DC">
            <w:pPr>
              <w:pStyle w:val="ConsPlusNormal0"/>
              <w:jc w:val="center"/>
            </w:pPr>
            <w:r>
              <w:lastRenderedPageBreak/>
              <w:t>2.4</w:t>
            </w:r>
          </w:p>
        </w:tc>
        <w:tc>
          <w:tcPr>
            <w:tcW w:w="7370" w:type="dxa"/>
          </w:tcPr>
          <w:p w:rsidR="00996021" w:rsidRDefault="003175DC">
            <w:pPr>
              <w:pStyle w:val="ConsPlusNormal0"/>
              <w:jc w:val="both"/>
            </w:pPr>
            <w:r>
              <w:t>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Умение составлять, выполнять вручную и на компьютере несложные алгоритмы для управления исполнителями (Черепашка, Чертежник и другие);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tc>
      </w:tr>
      <w:tr w:rsidR="00996021">
        <w:tc>
          <w:tcPr>
            <w:tcW w:w="1701" w:type="dxa"/>
          </w:tcPr>
          <w:p w:rsidR="00996021" w:rsidRDefault="003175DC">
            <w:pPr>
              <w:pStyle w:val="ConsPlusNormal0"/>
              <w:jc w:val="center"/>
            </w:pPr>
            <w:r>
              <w:t>2.7</w:t>
            </w:r>
          </w:p>
        </w:tc>
        <w:tc>
          <w:tcPr>
            <w:tcW w:w="7370" w:type="dxa"/>
          </w:tcPr>
          <w:p w:rsidR="00996021" w:rsidRDefault="003175DC">
            <w:pPr>
              <w:pStyle w:val="ConsPlusNormal0"/>
              <w:jc w:val="both"/>
            </w:pPr>
            <w:r>
              <w:t>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tc>
      </w:tr>
      <w:tr w:rsidR="00996021">
        <w:tc>
          <w:tcPr>
            <w:tcW w:w="1701" w:type="dxa"/>
          </w:tcPr>
          <w:p w:rsidR="00996021" w:rsidRDefault="003175DC">
            <w:pPr>
              <w:pStyle w:val="ConsPlusNormal0"/>
              <w:jc w:val="center"/>
            </w:pPr>
            <w:r>
              <w:t>2.8</w:t>
            </w:r>
          </w:p>
        </w:tc>
        <w:tc>
          <w:tcPr>
            <w:tcW w:w="7370" w:type="dxa"/>
          </w:tcPr>
          <w:p w:rsidR="00996021" w:rsidRDefault="003175DC">
            <w:pPr>
              <w:pStyle w:val="ConsPlusNormal0"/>
              <w:jc w:val="both"/>
            </w:pPr>
            <w:r>
              <w:t>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w:t>
            </w:r>
          </w:p>
        </w:tc>
      </w:tr>
      <w:tr w:rsidR="00996021">
        <w:tc>
          <w:tcPr>
            <w:tcW w:w="1701" w:type="dxa"/>
          </w:tcPr>
          <w:p w:rsidR="00996021" w:rsidRDefault="003175DC">
            <w:pPr>
              <w:pStyle w:val="ConsPlusNormal0"/>
              <w:jc w:val="center"/>
            </w:pPr>
            <w:r>
              <w:t>2.9</w:t>
            </w:r>
          </w:p>
        </w:tc>
        <w:tc>
          <w:tcPr>
            <w:tcW w:w="7370" w:type="dxa"/>
          </w:tcPr>
          <w:p w:rsidR="00996021" w:rsidRDefault="003175DC">
            <w:pPr>
              <w:pStyle w:val="ConsPlusNormal0"/>
              <w:jc w:val="both"/>
            </w:pPr>
            <w:r>
              <w:t>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tc>
      </w:tr>
      <w:tr w:rsidR="00996021">
        <w:tc>
          <w:tcPr>
            <w:tcW w:w="1701" w:type="dxa"/>
          </w:tcPr>
          <w:p w:rsidR="00996021" w:rsidRDefault="003175DC">
            <w:pPr>
              <w:pStyle w:val="ConsPlusNormal0"/>
              <w:jc w:val="center"/>
            </w:pPr>
            <w:r>
              <w:t>2.10</w:t>
            </w:r>
          </w:p>
        </w:tc>
        <w:tc>
          <w:tcPr>
            <w:tcW w:w="7370" w:type="dxa"/>
          </w:tcPr>
          <w:p w:rsidR="00996021" w:rsidRDefault="003175DC">
            <w:pPr>
              <w:pStyle w:val="ConsPlusNormal0"/>
              <w:jc w:val="both"/>
            </w:pPr>
            <w:r>
              <w:t>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tc>
      </w:tr>
    </w:tbl>
    <w:p w:rsidR="00996021" w:rsidRDefault="00996021">
      <w:pPr>
        <w:pStyle w:val="ConsPlusNormal0"/>
        <w:ind w:firstLine="540"/>
        <w:jc w:val="both"/>
      </w:pPr>
    </w:p>
    <w:p w:rsidR="00996021" w:rsidRDefault="003175DC">
      <w:pPr>
        <w:pStyle w:val="ConsPlusNormal0"/>
        <w:jc w:val="right"/>
      </w:pPr>
      <w:r>
        <w:t>Таблица 13.1</w:t>
      </w:r>
    </w:p>
    <w:p w:rsidR="00996021" w:rsidRDefault="00996021">
      <w:pPr>
        <w:pStyle w:val="ConsPlusNormal0"/>
        <w:ind w:firstLine="540"/>
        <w:jc w:val="both"/>
      </w:pPr>
    </w:p>
    <w:p w:rsidR="00996021" w:rsidRDefault="003175DC">
      <w:pPr>
        <w:pStyle w:val="ConsPlusNormal0"/>
        <w:jc w:val="center"/>
      </w:pPr>
      <w:r>
        <w:t>Перечень элементов содержания, проверяемых на ОГЭ</w:t>
      </w:r>
    </w:p>
    <w:p w:rsidR="00996021" w:rsidRDefault="003175DC">
      <w:pPr>
        <w:pStyle w:val="ConsPlusNormal0"/>
        <w:jc w:val="center"/>
      </w:pPr>
      <w:r>
        <w:t>по информатике</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64"/>
        <w:gridCol w:w="9288"/>
      </w:tblGrid>
      <w:tr w:rsidR="00996021">
        <w:tc>
          <w:tcPr>
            <w:tcW w:w="864" w:type="dxa"/>
          </w:tcPr>
          <w:p w:rsidR="00996021" w:rsidRDefault="003175DC">
            <w:pPr>
              <w:pStyle w:val="ConsPlusNormal0"/>
              <w:jc w:val="center"/>
            </w:pPr>
            <w:r>
              <w:t>Код</w:t>
            </w:r>
          </w:p>
        </w:tc>
        <w:tc>
          <w:tcPr>
            <w:tcW w:w="9288" w:type="dxa"/>
          </w:tcPr>
          <w:p w:rsidR="00996021" w:rsidRDefault="003175DC">
            <w:pPr>
              <w:pStyle w:val="ConsPlusNormal0"/>
              <w:jc w:val="center"/>
            </w:pPr>
            <w:r>
              <w:t>Проверяемый элемент содержания</w:t>
            </w:r>
          </w:p>
        </w:tc>
      </w:tr>
      <w:tr w:rsidR="00996021">
        <w:tc>
          <w:tcPr>
            <w:tcW w:w="864" w:type="dxa"/>
          </w:tcPr>
          <w:p w:rsidR="00996021" w:rsidRDefault="003175DC">
            <w:pPr>
              <w:pStyle w:val="ConsPlusNormal0"/>
              <w:jc w:val="center"/>
            </w:pPr>
            <w:r>
              <w:t>1</w:t>
            </w:r>
          </w:p>
        </w:tc>
        <w:tc>
          <w:tcPr>
            <w:tcW w:w="9288" w:type="dxa"/>
          </w:tcPr>
          <w:p w:rsidR="00996021" w:rsidRDefault="003175DC">
            <w:pPr>
              <w:pStyle w:val="ConsPlusNormal0"/>
              <w:jc w:val="both"/>
            </w:pPr>
            <w:r>
              <w:t>Цифровая грамотность</w:t>
            </w:r>
          </w:p>
        </w:tc>
      </w:tr>
      <w:tr w:rsidR="00996021">
        <w:tc>
          <w:tcPr>
            <w:tcW w:w="864" w:type="dxa"/>
          </w:tcPr>
          <w:p w:rsidR="00996021" w:rsidRDefault="003175DC">
            <w:pPr>
              <w:pStyle w:val="ConsPlusNormal0"/>
              <w:jc w:val="center"/>
            </w:pPr>
            <w:r>
              <w:t>1.1</w:t>
            </w:r>
          </w:p>
        </w:tc>
        <w:tc>
          <w:tcPr>
            <w:tcW w:w="9288" w:type="dxa"/>
          </w:tcPr>
          <w:p w:rsidR="00996021" w:rsidRDefault="003175DC">
            <w:pPr>
              <w:pStyle w:val="ConsPlusNormal0"/>
              <w:jc w:val="both"/>
            </w:pPr>
            <w:r>
              <w:t xml:space="preserve">Файлы и папки (каталоги). Принципы построения файловых систем. Полное имя файла (папки). </w:t>
            </w:r>
            <w:r>
              <w:lastRenderedPageBreak/>
              <w:t>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Файловый менеджер. Поиск файлов средствами операционной системы</w:t>
            </w:r>
          </w:p>
        </w:tc>
      </w:tr>
      <w:tr w:rsidR="00996021">
        <w:tc>
          <w:tcPr>
            <w:tcW w:w="864" w:type="dxa"/>
          </w:tcPr>
          <w:p w:rsidR="00996021" w:rsidRDefault="003175DC">
            <w:pPr>
              <w:pStyle w:val="ConsPlusNormal0"/>
              <w:jc w:val="center"/>
            </w:pPr>
            <w:r>
              <w:lastRenderedPageBreak/>
              <w:t>1.2</w:t>
            </w:r>
          </w:p>
        </w:tc>
        <w:tc>
          <w:tcPr>
            <w:tcW w:w="9288" w:type="dxa"/>
          </w:tcPr>
          <w:p w:rsidR="00996021" w:rsidRDefault="003175DC">
            <w:pPr>
              <w:pStyle w:val="ConsPlusNormal0"/>
              <w:jc w:val="both"/>
            </w:pPr>
            <w: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w:t>
            </w:r>
          </w:p>
          <w:p w:rsidR="00996021" w:rsidRDefault="003175DC">
            <w:pPr>
              <w:pStyle w:val="ConsPlusNormal0"/>
              <w:jc w:val="both"/>
            </w:pPr>
            <w:r>
              <w:t>Достоверность информации, полученной из Интернета.</w:t>
            </w:r>
          </w:p>
          <w:p w:rsidR="00996021" w:rsidRDefault="003175DC">
            <w:pPr>
              <w:pStyle w:val="ConsPlusNormal0"/>
              <w:jc w:val="both"/>
            </w:pPr>
            <w:r>
              <w:t>IP-адреса узлов. Сетевое хранение данных</w:t>
            </w:r>
          </w:p>
        </w:tc>
      </w:tr>
      <w:tr w:rsidR="00996021">
        <w:tc>
          <w:tcPr>
            <w:tcW w:w="864" w:type="dxa"/>
          </w:tcPr>
          <w:p w:rsidR="00996021" w:rsidRDefault="003175DC">
            <w:pPr>
              <w:pStyle w:val="ConsPlusNormal0"/>
              <w:jc w:val="center"/>
            </w:pPr>
            <w:r>
              <w:t>2</w:t>
            </w:r>
          </w:p>
        </w:tc>
        <w:tc>
          <w:tcPr>
            <w:tcW w:w="9288" w:type="dxa"/>
          </w:tcPr>
          <w:p w:rsidR="00996021" w:rsidRDefault="003175DC">
            <w:pPr>
              <w:pStyle w:val="ConsPlusNormal0"/>
              <w:jc w:val="both"/>
            </w:pPr>
            <w:r>
              <w:t>Теоретические основы информатики</w:t>
            </w:r>
          </w:p>
        </w:tc>
      </w:tr>
      <w:tr w:rsidR="00996021">
        <w:tc>
          <w:tcPr>
            <w:tcW w:w="864" w:type="dxa"/>
          </w:tcPr>
          <w:p w:rsidR="00996021" w:rsidRDefault="003175DC">
            <w:pPr>
              <w:pStyle w:val="ConsPlusNormal0"/>
              <w:jc w:val="center"/>
            </w:pPr>
            <w:r>
              <w:t>2.1</w:t>
            </w:r>
          </w:p>
        </w:tc>
        <w:tc>
          <w:tcPr>
            <w:tcW w:w="9288" w:type="dxa"/>
          </w:tcPr>
          <w:p w:rsidR="00996021" w:rsidRDefault="003175DC">
            <w:pPr>
              <w:pStyle w:val="ConsPlusNormal0"/>
              <w:jc w:val="both"/>
            </w:pPr>
            <w:r>
              <w:t>Дискретность данных. Возможность описания непрерывных объектов и процессов с помощью дискретных данных.</w:t>
            </w:r>
          </w:p>
          <w:p w:rsidR="00996021" w:rsidRDefault="003175DC">
            <w:pPr>
              <w:pStyle w:val="ConsPlusNormal0"/>
              <w:jc w:val="both"/>
            </w:pPr>
            <w:r>
              <w:t>Символ. Алфавит. Мощность алфавита.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определенной мощности.</w:t>
            </w:r>
          </w:p>
          <w:p w:rsidR="00996021" w:rsidRDefault="003175DC">
            <w:pPr>
              <w:pStyle w:val="ConsPlusNormal0"/>
              <w:jc w:val="both"/>
            </w:pPr>
            <w:r>
              <w:t>Кодирование символов одного алфавита с помощью кодовых слов в другом алфавите, кодовая таблица, декодирование.</w:t>
            </w:r>
          </w:p>
          <w:p w:rsidR="00996021" w:rsidRDefault="003175DC">
            <w:pPr>
              <w:pStyle w:val="ConsPlusNormal0"/>
              <w:jc w:val="both"/>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объем текста</w:t>
            </w:r>
          </w:p>
        </w:tc>
      </w:tr>
      <w:tr w:rsidR="00996021">
        <w:tc>
          <w:tcPr>
            <w:tcW w:w="864" w:type="dxa"/>
          </w:tcPr>
          <w:p w:rsidR="00996021" w:rsidRDefault="003175DC">
            <w:pPr>
              <w:pStyle w:val="ConsPlusNormal0"/>
              <w:jc w:val="center"/>
            </w:pPr>
            <w:r>
              <w:t>2.2</w:t>
            </w:r>
          </w:p>
        </w:tc>
        <w:tc>
          <w:tcPr>
            <w:tcW w:w="9288" w:type="dxa"/>
          </w:tcPr>
          <w:p w:rsidR="00996021" w:rsidRDefault="003175DC">
            <w:pPr>
              <w:pStyle w:val="ConsPlusNormal0"/>
              <w:jc w:val="both"/>
            </w:pPr>
            <w:r>
              <w:t>Информационный объем данных. Бит - минимальная единица количества информации - двоичный разряд. Единицы измерения информационного объема данных. Бит, байт, килобайт, мегабайт, гигабайт.</w:t>
            </w:r>
          </w:p>
          <w:p w:rsidR="00996021" w:rsidRDefault="003175DC">
            <w:pPr>
              <w:pStyle w:val="ConsPlusNormal0"/>
              <w:jc w:val="both"/>
            </w:pPr>
            <w:r>
              <w:t>Скорость передачи данных. Единицы скорости передачи данных</w:t>
            </w:r>
          </w:p>
        </w:tc>
      </w:tr>
      <w:tr w:rsidR="00996021">
        <w:tc>
          <w:tcPr>
            <w:tcW w:w="864" w:type="dxa"/>
          </w:tcPr>
          <w:p w:rsidR="00996021" w:rsidRDefault="003175DC">
            <w:pPr>
              <w:pStyle w:val="ConsPlusNormal0"/>
              <w:jc w:val="center"/>
            </w:pPr>
            <w:r>
              <w:t>2.3</w:t>
            </w:r>
          </w:p>
        </w:tc>
        <w:tc>
          <w:tcPr>
            <w:tcW w:w="9288" w:type="dxa"/>
          </w:tcPr>
          <w:p w:rsidR="00996021" w:rsidRDefault="003175DC">
            <w:pPr>
              <w:pStyle w:val="ConsPlusNormal0"/>
              <w:jc w:val="both"/>
            </w:pPr>
            <w:r>
              <w:t>Кодирование цвета. Цветовые модели. Модель RGB. Глубина кодирования. Палитра.</w:t>
            </w:r>
          </w:p>
          <w:p w:rsidR="00996021" w:rsidRDefault="003175DC">
            <w:pPr>
              <w:pStyle w:val="ConsPlusNormal0"/>
              <w:jc w:val="both"/>
            </w:pPr>
            <w:r>
              <w:t>Растровое и векторное представление изображений. Пиксель. Оценка информационного объема графических данных для растрового изображения</w:t>
            </w:r>
          </w:p>
        </w:tc>
      </w:tr>
      <w:tr w:rsidR="00996021">
        <w:tc>
          <w:tcPr>
            <w:tcW w:w="864" w:type="dxa"/>
          </w:tcPr>
          <w:p w:rsidR="00996021" w:rsidRDefault="003175DC">
            <w:pPr>
              <w:pStyle w:val="ConsPlusNormal0"/>
              <w:jc w:val="center"/>
            </w:pPr>
            <w:r>
              <w:t>2.4</w:t>
            </w:r>
          </w:p>
        </w:tc>
        <w:tc>
          <w:tcPr>
            <w:tcW w:w="9288" w:type="dxa"/>
          </w:tcPr>
          <w:p w:rsidR="00996021" w:rsidRDefault="003175DC">
            <w:pPr>
              <w:pStyle w:val="ConsPlusNormal0"/>
              <w:jc w:val="both"/>
            </w:pPr>
            <w:r>
              <w:t>Кодирование звука. Разрядность и частота записи. Количество каналов записи.</w:t>
            </w:r>
          </w:p>
          <w:p w:rsidR="00996021" w:rsidRDefault="003175DC">
            <w:pPr>
              <w:pStyle w:val="ConsPlusNormal0"/>
              <w:jc w:val="both"/>
            </w:pPr>
            <w:r>
              <w:t>Оценка количественных параметров, связанных с представлением и хранением звуковых файлов</w:t>
            </w:r>
          </w:p>
        </w:tc>
      </w:tr>
      <w:tr w:rsidR="00996021">
        <w:tc>
          <w:tcPr>
            <w:tcW w:w="864" w:type="dxa"/>
          </w:tcPr>
          <w:p w:rsidR="00996021" w:rsidRDefault="003175DC">
            <w:pPr>
              <w:pStyle w:val="ConsPlusNormal0"/>
              <w:jc w:val="center"/>
            </w:pPr>
            <w:r>
              <w:t>2.5</w:t>
            </w:r>
          </w:p>
        </w:tc>
        <w:tc>
          <w:tcPr>
            <w:tcW w:w="9288" w:type="dxa"/>
          </w:tcPr>
          <w:p w:rsidR="00996021" w:rsidRDefault="003175DC">
            <w:pPr>
              <w:pStyle w:val="ConsPlusNormal0"/>
              <w:jc w:val="both"/>
            </w:pPr>
            <w:r>
              <w:t>Непозиционные и позиционные системы счисления. Алфавит. Основание. Развернутая форма записи числа. Перевод в десятичную систему чисел, записанных в других системах счисления.</w:t>
            </w:r>
          </w:p>
          <w:p w:rsidR="00996021" w:rsidRDefault="003175DC">
            <w:pPr>
              <w:pStyle w:val="ConsPlusNormal0"/>
              <w:jc w:val="both"/>
            </w:pPr>
            <w:r>
              <w:t>Римская система счисления</w:t>
            </w:r>
          </w:p>
        </w:tc>
      </w:tr>
      <w:tr w:rsidR="00996021">
        <w:tc>
          <w:tcPr>
            <w:tcW w:w="864" w:type="dxa"/>
          </w:tcPr>
          <w:p w:rsidR="00996021" w:rsidRDefault="003175DC">
            <w:pPr>
              <w:pStyle w:val="ConsPlusNormal0"/>
              <w:jc w:val="center"/>
            </w:pPr>
            <w:r>
              <w:t>2.6</w:t>
            </w:r>
          </w:p>
        </w:tc>
        <w:tc>
          <w:tcPr>
            <w:tcW w:w="9288" w:type="dxa"/>
          </w:tcPr>
          <w:p w:rsidR="00996021" w:rsidRDefault="003175DC">
            <w:pPr>
              <w:pStyle w:val="ConsPlusNormal0"/>
              <w:jc w:val="both"/>
            </w:pPr>
            <w: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996021" w:rsidRDefault="003175DC">
            <w:pPr>
              <w:pStyle w:val="ConsPlusNormal0"/>
              <w:jc w:val="both"/>
            </w:pPr>
            <w:r>
              <w:t>Арифметические операции в двоичной системе счисления</w:t>
            </w:r>
          </w:p>
        </w:tc>
      </w:tr>
      <w:tr w:rsidR="00996021">
        <w:tc>
          <w:tcPr>
            <w:tcW w:w="864" w:type="dxa"/>
          </w:tcPr>
          <w:p w:rsidR="00996021" w:rsidRDefault="003175DC">
            <w:pPr>
              <w:pStyle w:val="ConsPlusNormal0"/>
              <w:jc w:val="center"/>
            </w:pPr>
            <w:r>
              <w:t>2.7</w:t>
            </w:r>
          </w:p>
        </w:tc>
        <w:tc>
          <w:tcPr>
            <w:tcW w:w="9288" w:type="dxa"/>
          </w:tcPr>
          <w:p w:rsidR="00996021" w:rsidRDefault="003175DC">
            <w:pPr>
              <w:pStyle w:val="ConsPlusNormal0"/>
              <w:jc w:val="both"/>
            </w:pPr>
            <w: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tc>
      </w:tr>
      <w:tr w:rsidR="00996021">
        <w:tc>
          <w:tcPr>
            <w:tcW w:w="864" w:type="dxa"/>
          </w:tcPr>
          <w:p w:rsidR="00996021" w:rsidRDefault="003175DC">
            <w:pPr>
              <w:pStyle w:val="ConsPlusNormal0"/>
              <w:jc w:val="center"/>
            </w:pPr>
            <w:r>
              <w:lastRenderedPageBreak/>
              <w:t>2.8</w:t>
            </w:r>
          </w:p>
        </w:tc>
        <w:tc>
          <w:tcPr>
            <w:tcW w:w="9288" w:type="dxa"/>
          </w:tcPr>
          <w:p w:rsidR="00996021" w:rsidRDefault="003175DC">
            <w:pPr>
              <w:pStyle w:val="ConsPlusNormal0"/>
              <w:jc w:val="both"/>
            </w:pPr>
            <w:r>
              <w:t>Логические элементы. Знакомство с логическими основами компьютера</w:t>
            </w:r>
          </w:p>
        </w:tc>
      </w:tr>
      <w:tr w:rsidR="00996021">
        <w:tc>
          <w:tcPr>
            <w:tcW w:w="864" w:type="dxa"/>
          </w:tcPr>
          <w:p w:rsidR="00996021" w:rsidRDefault="003175DC">
            <w:pPr>
              <w:pStyle w:val="ConsPlusNormal0"/>
              <w:jc w:val="center"/>
            </w:pPr>
            <w:r>
              <w:t>2.9</w:t>
            </w:r>
          </w:p>
        </w:tc>
        <w:tc>
          <w:tcPr>
            <w:tcW w:w="9288" w:type="dxa"/>
          </w:tcPr>
          <w:p w:rsidR="00996021" w:rsidRDefault="003175DC">
            <w:pPr>
              <w:pStyle w:val="ConsPlusNormal0"/>
              <w:jc w:val="both"/>
            </w:pPr>
            <w:r>
              <w:t>Непрерывные и дискретные модели. Имитационные модели. Игровые модели. Оценка адекватности модели моделируемому объекту и целям моделирования</w:t>
            </w:r>
          </w:p>
        </w:tc>
      </w:tr>
      <w:tr w:rsidR="00996021">
        <w:tc>
          <w:tcPr>
            <w:tcW w:w="864" w:type="dxa"/>
          </w:tcPr>
          <w:p w:rsidR="00996021" w:rsidRDefault="003175DC">
            <w:pPr>
              <w:pStyle w:val="ConsPlusNormal0"/>
              <w:jc w:val="center"/>
            </w:pPr>
            <w:r>
              <w:t>2.10</w:t>
            </w:r>
          </w:p>
        </w:tc>
        <w:tc>
          <w:tcPr>
            <w:tcW w:w="9288" w:type="dxa"/>
          </w:tcPr>
          <w:p w:rsidR="00996021" w:rsidRDefault="003175DC">
            <w:pPr>
              <w:pStyle w:val="ConsPlusNormal0"/>
              <w:jc w:val="both"/>
            </w:pPr>
            <w:r>
              <w:t>Табличные модели. Таблица как представление отношения.</w:t>
            </w:r>
          </w:p>
          <w:p w:rsidR="00996021" w:rsidRDefault="003175DC">
            <w:pPr>
              <w:pStyle w:val="ConsPlusNormal0"/>
              <w:jc w:val="both"/>
            </w:pPr>
            <w:r>
              <w:t>Базы данных. Отбор в таблице строк, удовлетворяющих заданному условию</w:t>
            </w:r>
          </w:p>
        </w:tc>
      </w:tr>
      <w:tr w:rsidR="00996021">
        <w:tc>
          <w:tcPr>
            <w:tcW w:w="864" w:type="dxa"/>
          </w:tcPr>
          <w:p w:rsidR="00996021" w:rsidRDefault="003175DC">
            <w:pPr>
              <w:pStyle w:val="ConsPlusNormal0"/>
              <w:jc w:val="center"/>
            </w:pPr>
            <w:r>
              <w:t>2.11</w:t>
            </w:r>
          </w:p>
        </w:tc>
        <w:tc>
          <w:tcPr>
            <w:tcW w:w="9288" w:type="dxa"/>
          </w:tcPr>
          <w:p w:rsidR="00996021" w:rsidRDefault="003175DC">
            <w:pPr>
              <w:pStyle w:val="ConsPlusNormal0"/>
              <w:jc w:val="both"/>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tc>
      </w:tr>
      <w:tr w:rsidR="00996021">
        <w:tc>
          <w:tcPr>
            <w:tcW w:w="864" w:type="dxa"/>
          </w:tcPr>
          <w:p w:rsidR="00996021" w:rsidRDefault="003175DC">
            <w:pPr>
              <w:pStyle w:val="ConsPlusNormal0"/>
              <w:jc w:val="center"/>
            </w:pPr>
            <w:r>
              <w:t>2.12</w:t>
            </w:r>
          </w:p>
        </w:tc>
        <w:tc>
          <w:tcPr>
            <w:tcW w:w="9288" w:type="dxa"/>
          </w:tcPr>
          <w:p w:rsidR="00996021" w:rsidRDefault="003175DC">
            <w:pPr>
              <w:pStyle w:val="ConsPlusNormal0"/>
              <w:jc w:val="both"/>
            </w:pPr>
            <w:r>
              <w:t>Дерево. Корень, вершина (узел), лист, ребро (дуга) дерева. Высота дерева. Поддерево. Примеры использования деревьев. Перебор вариантов с помощью дерева</w:t>
            </w:r>
          </w:p>
        </w:tc>
      </w:tr>
      <w:tr w:rsidR="00996021">
        <w:tc>
          <w:tcPr>
            <w:tcW w:w="864" w:type="dxa"/>
          </w:tcPr>
          <w:p w:rsidR="00996021" w:rsidRDefault="003175DC">
            <w:pPr>
              <w:pStyle w:val="ConsPlusNormal0"/>
              <w:jc w:val="center"/>
            </w:pPr>
            <w:r>
              <w:t>3</w:t>
            </w:r>
          </w:p>
        </w:tc>
        <w:tc>
          <w:tcPr>
            <w:tcW w:w="9288" w:type="dxa"/>
          </w:tcPr>
          <w:p w:rsidR="00996021" w:rsidRDefault="003175DC">
            <w:pPr>
              <w:pStyle w:val="ConsPlusNormal0"/>
              <w:jc w:val="both"/>
            </w:pPr>
            <w:r>
              <w:t>Алгоритмы и программирование</w:t>
            </w:r>
          </w:p>
        </w:tc>
      </w:tr>
      <w:tr w:rsidR="00996021">
        <w:tc>
          <w:tcPr>
            <w:tcW w:w="864" w:type="dxa"/>
          </w:tcPr>
          <w:p w:rsidR="00996021" w:rsidRDefault="003175DC">
            <w:pPr>
              <w:pStyle w:val="ConsPlusNormal0"/>
              <w:jc w:val="center"/>
            </w:pPr>
            <w:r>
              <w:t>3.1</w:t>
            </w:r>
          </w:p>
        </w:tc>
        <w:tc>
          <w:tcPr>
            <w:tcW w:w="9288" w:type="dxa"/>
          </w:tcPr>
          <w:p w:rsidR="00996021" w:rsidRDefault="003175DC">
            <w:pPr>
              <w:pStyle w:val="ConsPlusNormal0"/>
              <w:jc w:val="both"/>
            </w:pPr>
            <w:r>
              <w:t>Свойства алгоритма. Способы записи алгоритма (словесный, в виде блок-схемы, программа).</w:t>
            </w:r>
          </w:p>
          <w:p w:rsidR="00996021" w:rsidRDefault="003175DC">
            <w:pPr>
              <w:pStyle w:val="ConsPlusNormal0"/>
              <w:jc w:val="both"/>
            </w:pPr>
            <w:r>
              <w:t>Составление алгоритмов и программ с использованием ветвлений, циклов и вспомогательных алгоритмов для управления исполнителем (Робот, Черепашка, Чертежник и другие). Выполнение алгоритмов вручную и на компьютере</w:t>
            </w:r>
          </w:p>
        </w:tc>
      </w:tr>
      <w:tr w:rsidR="00996021">
        <w:tc>
          <w:tcPr>
            <w:tcW w:w="864" w:type="dxa"/>
          </w:tcPr>
          <w:p w:rsidR="00996021" w:rsidRDefault="003175DC">
            <w:pPr>
              <w:pStyle w:val="ConsPlusNormal0"/>
              <w:jc w:val="center"/>
            </w:pPr>
            <w:r>
              <w:t>3.2</w:t>
            </w:r>
          </w:p>
        </w:tc>
        <w:tc>
          <w:tcPr>
            <w:tcW w:w="9288" w:type="dxa"/>
          </w:tcPr>
          <w:p w:rsidR="00996021" w:rsidRDefault="003175DC">
            <w:pPr>
              <w:pStyle w:val="ConsPlusNormal0"/>
              <w:jc w:val="both"/>
            </w:pPr>
            <w:r>
              <w:t>Язык программирования (Python, C++, Паскаль, Java, C#, Школьный Алгоритмический Язык).</w:t>
            </w:r>
          </w:p>
          <w:p w:rsidR="00996021" w:rsidRDefault="003175DC">
            <w:pPr>
              <w:pStyle w:val="ConsPlusNormal0"/>
              <w:jc w:val="both"/>
            </w:pPr>
            <w:r>
              <w:t>Система программирования: редактор текста программ, транслятор, отладчик.</w:t>
            </w:r>
          </w:p>
          <w:p w:rsidR="00996021" w:rsidRDefault="003175DC">
            <w:pPr>
              <w:pStyle w:val="ConsPlusNormal0"/>
              <w:jc w:val="both"/>
            </w:pPr>
            <w:r>
              <w:t>Переменная: тип, имя, значение. Целые, вещественные и символьные переменные.</w:t>
            </w:r>
          </w:p>
          <w:p w:rsidR="00996021" w:rsidRDefault="003175DC">
            <w:pPr>
              <w:pStyle w:val="ConsPlusNormal0"/>
              <w:jc w:val="both"/>
            </w:pPr>
            <w: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996021" w:rsidRDefault="003175DC">
            <w:pPr>
              <w:pStyle w:val="ConsPlusNormal0"/>
              <w:jc w:val="both"/>
            </w:pPr>
            <w:r>
              <w:t>Ветвления. Составные условия (запись логических выражений на изучаемом языке программирования). Нахождение минимума и максимума из двух, трех и четырех чисел. Решение квадратного уравнения, имеющего вещественные корни.</w:t>
            </w:r>
          </w:p>
          <w:p w:rsidR="00996021" w:rsidRDefault="003175DC">
            <w:pPr>
              <w:pStyle w:val="ConsPlusNormal0"/>
              <w:jc w:val="both"/>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996021" w:rsidRDefault="003175DC">
            <w:pPr>
              <w:pStyle w:val="ConsPlusNormal0"/>
              <w:jc w:val="both"/>
            </w:pPr>
            <w:r>
              <w:t>Цикл с переменной. Алгоритмы проверки делимости одного целого числа на другое, проверки натурального числа на простоту</w:t>
            </w:r>
          </w:p>
        </w:tc>
      </w:tr>
      <w:tr w:rsidR="00996021">
        <w:tc>
          <w:tcPr>
            <w:tcW w:w="864" w:type="dxa"/>
          </w:tcPr>
          <w:p w:rsidR="00996021" w:rsidRDefault="003175DC">
            <w:pPr>
              <w:pStyle w:val="ConsPlusNormal0"/>
              <w:jc w:val="center"/>
            </w:pPr>
            <w:r>
              <w:t>3.3</w:t>
            </w:r>
          </w:p>
        </w:tc>
        <w:tc>
          <w:tcPr>
            <w:tcW w:w="9288" w:type="dxa"/>
          </w:tcPr>
          <w:p w:rsidR="00996021" w:rsidRDefault="003175DC">
            <w:pPr>
              <w:pStyle w:val="ConsPlusNormal0"/>
              <w:jc w:val="both"/>
            </w:pPr>
            <w:r>
              <w:t>Обработка символьных данных. Символьные (строковые) переменные. Посимвольная обработка строк. Подсчет частоты появления символа в строке. Встроенные функции для обработки строк</w:t>
            </w:r>
          </w:p>
        </w:tc>
      </w:tr>
      <w:tr w:rsidR="00996021">
        <w:tc>
          <w:tcPr>
            <w:tcW w:w="864" w:type="dxa"/>
          </w:tcPr>
          <w:p w:rsidR="00996021" w:rsidRDefault="003175DC">
            <w:pPr>
              <w:pStyle w:val="ConsPlusNormal0"/>
              <w:jc w:val="center"/>
            </w:pPr>
            <w:r>
              <w:t>3.4</w:t>
            </w:r>
          </w:p>
        </w:tc>
        <w:tc>
          <w:tcPr>
            <w:tcW w:w="9288" w:type="dxa"/>
          </w:tcPr>
          <w:p w:rsidR="00996021" w:rsidRDefault="003175DC">
            <w:pPr>
              <w:pStyle w:val="ConsPlusNormal0"/>
              <w:jc w:val="both"/>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tc>
      </w:tr>
      <w:tr w:rsidR="00996021">
        <w:tc>
          <w:tcPr>
            <w:tcW w:w="864" w:type="dxa"/>
          </w:tcPr>
          <w:p w:rsidR="00996021" w:rsidRDefault="003175DC">
            <w:pPr>
              <w:pStyle w:val="ConsPlusNormal0"/>
              <w:jc w:val="center"/>
            </w:pPr>
            <w:r>
              <w:t>3.5</w:t>
            </w:r>
          </w:p>
        </w:tc>
        <w:tc>
          <w:tcPr>
            <w:tcW w:w="9288" w:type="dxa"/>
          </w:tcPr>
          <w:p w:rsidR="00996021" w:rsidRDefault="003175DC">
            <w:pPr>
              <w:pStyle w:val="ConsPlusNormal0"/>
              <w:jc w:val="both"/>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путем ввода чисел, нахождение суммы элементов массива, линейный поиск заданного значения в массиве, подсчет элементов массива, удовлетворяющих заданному условию, нахождение минимального (максимального) элемента массива. Сортировка массива.</w:t>
            </w:r>
          </w:p>
          <w:p w:rsidR="00996021" w:rsidRDefault="003175DC">
            <w:pPr>
              <w:pStyle w:val="ConsPlusNormal0"/>
              <w:jc w:val="both"/>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tc>
      </w:tr>
      <w:tr w:rsidR="00996021">
        <w:tc>
          <w:tcPr>
            <w:tcW w:w="864" w:type="dxa"/>
          </w:tcPr>
          <w:p w:rsidR="00996021" w:rsidRDefault="003175DC">
            <w:pPr>
              <w:pStyle w:val="ConsPlusNormal0"/>
              <w:jc w:val="center"/>
            </w:pPr>
            <w:r>
              <w:t>3.6</w:t>
            </w:r>
          </w:p>
        </w:tc>
        <w:tc>
          <w:tcPr>
            <w:tcW w:w="9288" w:type="dxa"/>
          </w:tcPr>
          <w:p w:rsidR="00996021" w:rsidRDefault="003175DC">
            <w:pPr>
              <w:pStyle w:val="ConsPlusNormal0"/>
              <w:jc w:val="both"/>
            </w:pPr>
            <w:r>
              <w:t xml:space="preserve">Управление. Сигнал. Обратная связь. Получение сигналов от цифровых датчиков (например, касания, расстояния, света, звука). Примеры использования принципа обратной связи в </w:t>
            </w:r>
            <w:r>
              <w:lastRenderedPageBreak/>
              <w:t>системах управления техническими устройствами с помощью датчиков, в том числе в робототехнике</w:t>
            </w:r>
          </w:p>
        </w:tc>
      </w:tr>
      <w:tr w:rsidR="00996021">
        <w:tc>
          <w:tcPr>
            <w:tcW w:w="864" w:type="dxa"/>
          </w:tcPr>
          <w:p w:rsidR="00996021" w:rsidRDefault="003175DC">
            <w:pPr>
              <w:pStyle w:val="ConsPlusNormal0"/>
              <w:jc w:val="center"/>
            </w:pPr>
            <w:r>
              <w:lastRenderedPageBreak/>
              <w:t>4</w:t>
            </w:r>
          </w:p>
        </w:tc>
        <w:tc>
          <w:tcPr>
            <w:tcW w:w="9288" w:type="dxa"/>
          </w:tcPr>
          <w:p w:rsidR="00996021" w:rsidRDefault="003175DC">
            <w:pPr>
              <w:pStyle w:val="ConsPlusNormal0"/>
              <w:jc w:val="both"/>
            </w:pPr>
            <w:r>
              <w:t>Информационные технологии</w:t>
            </w:r>
          </w:p>
        </w:tc>
      </w:tr>
      <w:tr w:rsidR="00996021">
        <w:tc>
          <w:tcPr>
            <w:tcW w:w="864" w:type="dxa"/>
          </w:tcPr>
          <w:p w:rsidR="00996021" w:rsidRDefault="003175DC">
            <w:pPr>
              <w:pStyle w:val="ConsPlusNormal0"/>
              <w:jc w:val="center"/>
            </w:pPr>
            <w:r>
              <w:t>4.1</w:t>
            </w:r>
          </w:p>
        </w:tc>
        <w:tc>
          <w:tcPr>
            <w:tcW w:w="9288" w:type="dxa"/>
          </w:tcPr>
          <w:p w:rsidR="00996021" w:rsidRDefault="003175DC">
            <w:pPr>
              <w:pStyle w:val="ConsPlusNormal0"/>
              <w:jc w:val="both"/>
            </w:pPr>
            <w:r>
              <w:t>Текстовые документы и их структурные элементы (страница, абзац, строка, слово, символ).</w:t>
            </w:r>
          </w:p>
          <w:p w:rsidR="00996021" w:rsidRDefault="003175DC">
            <w:pPr>
              <w:pStyle w:val="ConsPlusNormal0"/>
              <w:jc w:val="both"/>
            </w:pPr>
            <w: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996021" w:rsidRDefault="003175DC">
            <w:pPr>
              <w:pStyle w:val="ConsPlusNormal0"/>
              <w:jc w:val="both"/>
            </w:pPr>
            <w:r>
              <w:t>Структурирование информации с помощью списков и таблиц. Многоуровневые списки. Добавление таблиц в текстовые документы.</w:t>
            </w:r>
          </w:p>
          <w:p w:rsidR="00996021" w:rsidRDefault="003175DC">
            <w:pPr>
              <w:pStyle w:val="ConsPlusNormal0"/>
              <w:jc w:val="both"/>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tc>
      </w:tr>
      <w:tr w:rsidR="00996021">
        <w:tc>
          <w:tcPr>
            <w:tcW w:w="864" w:type="dxa"/>
          </w:tcPr>
          <w:p w:rsidR="00996021" w:rsidRDefault="003175DC">
            <w:pPr>
              <w:pStyle w:val="ConsPlusNormal0"/>
              <w:jc w:val="center"/>
            </w:pPr>
            <w:r>
              <w:t>4.2</w:t>
            </w:r>
          </w:p>
        </w:tc>
        <w:tc>
          <w:tcPr>
            <w:tcW w:w="9288" w:type="dxa"/>
          </w:tcPr>
          <w:p w:rsidR="00996021" w:rsidRDefault="003175DC">
            <w:pPr>
              <w:pStyle w:val="ConsPlusNormal0"/>
              <w:jc w:val="both"/>
            </w:pPr>
            <w:r>
              <w:t>Растровые рисунки. Использование графических примитивов.</w:t>
            </w:r>
          </w:p>
          <w:p w:rsidR="00996021" w:rsidRDefault="003175DC">
            <w:pPr>
              <w:pStyle w:val="ConsPlusNormal0"/>
              <w:jc w:val="both"/>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996021" w:rsidRDefault="003175DC">
            <w:pPr>
              <w:pStyle w:val="ConsPlusNormal0"/>
              <w:jc w:val="both"/>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tc>
      </w:tr>
      <w:tr w:rsidR="00996021">
        <w:tc>
          <w:tcPr>
            <w:tcW w:w="864" w:type="dxa"/>
          </w:tcPr>
          <w:p w:rsidR="00996021" w:rsidRDefault="003175DC">
            <w:pPr>
              <w:pStyle w:val="ConsPlusNormal0"/>
              <w:jc w:val="center"/>
            </w:pPr>
            <w:r>
              <w:t>4.3</w:t>
            </w:r>
          </w:p>
        </w:tc>
        <w:tc>
          <w:tcPr>
            <w:tcW w:w="9288" w:type="dxa"/>
          </w:tcPr>
          <w:p w:rsidR="00996021" w:rsidRDefault="003175DC">
            <w:pPr>
              <w:pStyle w:val="ConsPlusNormal0"/>
              <w:jc w:val="both"/>
            </w:pPr>
            <w:r>
              <w:t>Подготовка мультимедийных презентаций. Слайд. Добавление на слайд текста и изображений. Работа с несколькими слайдами.</w:t>
            </w:r>
          </w:p>
          <w:p w:rsidR="00996021" w:rsidRDefault="003175DC">
            <w:pPr>
              <w:pStyle w:val="ConsPlusNormal0"/>
              <w:jc w:val="both"/>
            </w:pPr>
            <w:r>
              <w:t>Добавление на слайд аудиовизуальных данных. Анимация. Гиперссылки</w:t>
            </w:r>
          </w:p>
        </w:tc>
      </w:tr>
      <w:tr w:rsidR="00996021">
        <w:tc>
          <w:tcPr>
            <w:tcW w:w="864" w:type="dxa"/>
          </w:tcPr>
          <w:p w:rsidR="00996021" w:rsidRDefault="003175DC">
            <w:pPr>
              <w:pStyle w:val="ConsPlusNormal0"/>
              <w:jc w:val="center"/>
            </w:pPr>
            <w:r>
              <w:t>4.4</w:t>
            </w:r>
          </w:p>
        </w:tc>
        <w:tc>
          <w:tcPr>
            <w:tcW w:w="9288" w:type="dxa"/>
          </w:tcPr>
          <w:p w:rsidR="00996021" w:rsidRDefault="003175DC">
            <w:pPr>
              <w:pStyle w:val="ConsPlusNormal0"/>
              <w:jc w:val="both"/>
            </w:pPr>
            <w:r>
              <w:t>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996021" w:rsidRDefault="003175DC">
            <w:pPr>
              <w:pStyle w:val="ConsPlusNormal0"/>
              <w:jc w:val="both"/>
            </w:pPr>
            <w:r>
              <w:t>Преобразование формул при копировании. Относительная, абсолютная и смешанная адресация</w:t>
            </w:r>
          </w:p>
        </w:tc>
      </w:tr>
      <w:tr w:rsidR="00996021">
        <w:tc>
          <w:tcPr>
            <w:tcW w:w="864" w:type="dxa"/>
          </w:tcPr>
          <w:p w:rsidR="00996021" w:rsidRDefault="003175DC">
            <w:pPr>
              <w:pStyle w:val="ConsPlusNormal0"/>
              <w:jc w:val="center"/>
            </w:pPr>
            <w:r>
              <w:t>4.5</w:t>
            </w:r>
          </w:p>
        </w:tc>
        <w:tc>
          <w:tcPr>
            <w:tcW w:w="9288" w:type="dxa"/>
          </w:tcPr>
          <w:p w:rsidR="00996021" w:rsidRDefault="003175DC">
            <w:pPr>
              <w:pStyle w:val="ConsPlusNormal0"/>
              <w:jc w:val="both"/>
            </w:pPr>
            <w:r>
              <w:t>Условные вычисления в электронных таблицах. Суммирование и подсчет значений, отвечающих заданному условию. Обработка больших наборов данных. Численное моделирование в электронных таблицах</w:t>
            </w:r>
          </w:p>
        </w:tc>
      </w:tr>
    </w:tbl>
    <w:p w:rsidR="00996021" w:rsidRDefault="003175DC">
      <w:pPr>
        <w:pStyle w:val="ConsPlusNormal0"/>
        <w:spacing w:before="200"/>
        <w:jc w:val="right"/>
      </w:pPr>
      <w:r>
        <w:t>";</w:t>
      </w:r>
    </w:p>
    <w:p w:rsidR="00996021" w:rsidRDefault="00996021">
      <w:pPr>
        <w:pStyle w:val="ConsPlusNormal0"/>
        <w:ind w:firstLine="540"/>
        <w:jc w:val="both"/>
      </w:pPr>
    </w:p>
    <w:p w:rsidR="00996021" w:rsidRDefault="003175DC">
      <w:pPr>
        <w:pStyle w:val="ConsPlusNormal0"/>
        <w:ind w:firstLine="540"/>
        <w:jc w:val="both"/>
      </w:pPr>
      <w:r>
        <w:t xml:space="preserve">130) </w:t>
      </w:r>
      <w:hyperlink r:id="rId48"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149</w:t>
        </w:r>
      </w:hyperlink>
      <w:r>
        <w:t xml:space="preserve"> дополнить подпунктом 149.2.10.1 следующего содержания:</w:t>
      </w:r>
    </w:p>
    <w:p w:rsidR="00996021" w:rsidRDefault="003175DC">
      <w:pPr>
        <w:pStyle w:val="ConsPlusNormal0"/>
        <w:spacing w:before="200"/>
        <w:ind w:firstLine="540"/>
        <w:jc w:val="both"/>
      </w:pPr>
      <w:r>
        <w:t>"149.2.10.1.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информатики, в рамках соблюдения гигиенических нормативов к недельной образовательной нагрузке.";</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 xml:space="preserve">Пп. 131 п. 1 (в части содержания обучения, предметных результатов, количества часов на изучение предмета "История" в 8 - 9 кл.) </w:t>
            </w:r>
            <w:hyperlink w:anchor="P18" w:tooltip="3. Настоящий приказ вступает в силу с 1 сентября 2025 г., за исключением подпунктов 131, 132, 144 пункта 1 Изменений (в части содержания обучения, предметных результатов, количества часов на изучение учебных предметов &quot;История&quot; и &quot;Обществознание&quot; в 8 и 9 класс">
              <w:r>
                <w:rPr>
                  <w:color w:val="0000FF"/>
                </w:rPr>
                <w:t>вступает</w:t>
              </w:r>
            </w:hyperlink>
            <w:r>
              <w:rPr>
                <w:color w:val="392C69"/>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bookmarkStart w:id="2" w:name="P16544"/>
      <w:bookmarkEnd w:id="2"/>
      <w:r>
        <w:t xml:space="preserve">131) </w:t>
      </w:r>
      <w:hyperlink r:id="rId49"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150</w:t>
        </w:r>
      </w:hyperlink>
      <w:r>
        <w:t xml:space="preserve"> изложить в следующей редакции:</w:t>
      </w:r>
    </w:p>
    <w:p w:rsidR="00996021" w:rsidRDefault="003175DC">
      <w:pPr>
        <w:pStyle w:val="ConsPlusNormal0"/>
        <w:spacing w:before="200"/>
        <w:ind w:firstLine="540"/>
        <w:jc w:val="both"/>
      </w:pPr>
      <w:r>
        <w:t>"150. Федеральная рабочая программа по учебному предмету "История".</w:t>
      </w:r>
    </w:p>
    <w:p w:rsidR="00996021" w:rsidRDefault="003175DC">
      <w:pPr>
        <w:pStyle w:val="ConsPlusNormal0"/>
        <w:spacing w:before="200"/>
        <w:ind w:firstLine="540"/>
        <w:jc w:val="both"/>
      </w:pPr>
      <w:r>
        <w:t xml:space="preserve">150.1. Федеральная рабочая программа по учебному предмету "История" (предметная область </w:t>
      </w:r>
      <w:r>
        <w:lastRenderedPageBreak/>
        <w:t>"Общественно-научные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 тематическое планирование.</w:t>
      </w:r>
    </w:p>
    <w:p w:rsidR="00996021" w:rsidRDefault="00996021">
      <w:pPr>
        <w:pStyle w:val="ConsPlusNormal0"/>
        <w:ind w:firstLine="540"/>
        <w:jc w:val="both"/>
      </w:pPr>
    </w:p>
    <w:p w:rsidR="00996021" w:rsidRDefault="003175DC">
      <w:pPr>
        <w:pStyle w:val="ConsPlusNormal0"/>
        <w:ind w:firstLine="540"/>
        <w:jc w:val="both"/>
      </w:pPr>
      <w:r>
        <w:t>150.2. Пояснительная записка.</w:t>
      </w:r>
    </w:p>
    <w:p w:rsidR="00996021" w:rsidRDefault="003175DC">
      <w:pPr>
        <w:pStyle w:val="ConsPlusNormal0"/>
        <w:spacing w:before="200"/>
        <w:ind w:firstLine="540"/>
        <w:jc w:val="both"/>
      </w:pPr>
      <w:r>
        <w:t>150.2.1.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996021" w:rsidRDefault="003175DC">
      <w:pPr>
        <w:pStyle w:val="ConsPlusNormal0"/>
        <w:spacing w:before="200"/>
        <w:ind w:firstLine="540"/>
        <w:jc w:val="both"/>
      </w:pPr>
      <w:r>
        <w:t>150.2.2.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996021" w:rsidRDefault="003175DC">
      <w:pPr>
        <w:pStyle w:val="ConsPlusNormal0"/>
        <w:spacing w:before="200"/>
        <w:ind w:firstLine="540"/>
        <w:jc w:val="both"/>
      </w:pPr>
      <w:r>
        <w:t>150.2.3.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96021" w:rsidRDefault="003175DC">
      <w:pPr>
        <w:pStyle w:val="ConsPlusNormal0"/>
        <w:spacing w:before="200"/>
        <w:ind w:firstLine="540"/>
        <w:jc w:val="both"/>
      </w:pPr>
      <w:r>
        <w:t>150.2.4.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96021" w:rsidRDefault="003175DC">
      <w:pPr>
        <w:pStyle w:val="ConsPlusNormal0"/>
        <w:spacing w:before="200"/>
        <w:ind w:firstLine="540"/>
        <w:jc w:val="both"/>
      </w:pPr>
      <w:r>
        <w:t>150.2.5. Задачами изучения истории являются:</w:t>
      </w:r>
    </w:p>
    <w:p w:rsidR="00996021" w:rsidRDefault="003175DC">
      <w:pPr>
        <w:pStyle w:val="ConsPlusNormal0"/>
        <w:spacing w:before="20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996021" w:rsidRDefault="003175DC">
      <w:pPr>
        <w:pStyle w:val="ConsPlusNormal0"/>
        <w:spacing w:before="20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996021" w:rsidRDefault="003175DC">
      <w:pPr>
        <w:pStyle w:val="ConsPlusNormal0"/>
        <w:spacing w:before="20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96021" w:rsidRDefault="003175DC">
      <w:pPr>
        <w:pStyle w:val="ConsPlusNormal0"/>
        <w:spacing w:before="20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996021" w:rsidRDefault="003175DC">
      <w:pPr>
        <w:pStyle w:val="ConsPlusNormal0"/>
        <w:spacing w:before="20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996021" w:rsidRDefault="003175DC">
      <w:pPr>
        <w:pStyle w:val="ConsPlusNormal0"/>
        <w:spacing w:before="200"/>
        <w:ind w:firstLine="540"/>
        <w:jc w:val="both"/>
      </w:pPr>
      <w:r>
        <w:t>150.2.6. Общее число часов, рекомендованных для изучения истории, - 476, в 5 - 9 классах по 2 часа в неделю при 34 учебных неделях, в 5 - 7 классах по 1 часу в неделю при 34 учебных неделях на изучение курса "История нашего края".</w:t>
      </w:r>
    </w:p>
    <w:p w:rsidR="00996021" w:rsidRDefault="003175DC">
      <w:pPr>
        <w:pStyle w:val="ConsPlusNormal0"/>
        <w:spacing w:before="200"/>
        <w:ind w:firstLine="540"/>
        <w:jc w:val="both"/>
      </w:pPr>
      <w:r>
        <w:t>150.2.7. Последовательность изучения тем в рамках программы по истории в пределах одного класса может варьироваться.</w:t>
      </w:r>
    </w:p>
    <w:p w:rsidR="00996021" w:rsidRDefault="00996021">
      <w:pPr>
        <w:pStyle w:val="ConsPlusNormal0"/>
        <w:ind w:firstLine="540"/>
        <w:jc w:val="both"/>
      </w:pPr>
    </w:p>
    <w:p w:rsidR="00996021" w:rsidRDefault="003175DC">
      <w:pPr>
        <w:pStyle w:val="ConsPlusNormal0"/>
        <w:jc w:val="right"/>
      </w:pPr>
      <w:r>
        <w:lastRenderedPageBreak/>
        <w:t>Таблица 14</w:t>
      </w:r>
    </w:p>
    <w:p w:rsidR="00996021" w:rsidRDefault="00996021">
      <w:pPr>
        <w:pStyle w:val="ConsPlusNormal0"/>
        <w:ind w:firstLine="540"/>
        <w:jc w:val="both"/>
      </w:pPr>
    </w:p>
    <w:p w:rsidR="00996021" w:rsidRDefault="003175DC">
      <w:pPr>
        <w:pStyle w:val="ConsPlusNormal0"/>
        <w:jc w:val="center"/>
      </w:pPr>
      <w:r>
        <w:t>Структура и последовательность изучения курсов в рамках</w:t>
      </w:r>
    </w:p>
    <w:p w:rsidR="00996021" w:rsidRDefault="003175DC">
      <w:pPr>
        <w:pStyle w:val="ConsPlusNormal0"/>
        <w:jc w:val="center"/>
      </w:pPr>
      <w:r>
        <w:t>учебного предмета "История"</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Класс</w:t>
            </w:r>
          </w:p>
        </w:tc>
        <w:tc>
          <w:tcPr>
            <w:tcW w:w="6405" w:type="dxa"/>
          </w:tcPr>
          <w:p w:rsidR="00996021" w:rsidRDefault="003175DC">
            <w:pPr>
              <w:pStyle w:val="ConsPlusNormal0"/>
              <w:jc w:val="center"/>
            </w:pPr>
            <w:r>
              <w:t>Курсы в рамках учебного предмета "История"</w:t>
            </w:r>
          </w:p>
        </w:tc>
        <w:tc>
          <w:tcPr>
            <w:tcW w:w="1473" w:type="dxa"/>
          </w:tcPr>
          <w:p w:rsidR="00996021" w:rsidRDefault="003175DC">
            <w:pPr>
              <w:pStyle w:val="ConsPlusNormal0"/>
              <w:jc w:val="center"/>
            </w:pPr>
            <w:r>
              <w:t>Примерное количество учебных часов</w:t>
            </w:r>
          </w:p>
        </w:tc>
      </w:tr>
      <w:tr w:rsidR="00996021">
        <w:tc>
          <w:tcPr>
            <w:tcW w:w="1191" w:type="dxa"/>
            <w:vMerge w:val="restart"/>
          </w:tcPr>
          <w:p w:rsidR="00996021" w:rsidRDefault="003175DC">
            <w:pPr>
              <w:pStyle w:val="ConsPlusNormal0"/>
            </w:pPr>
            <w:r>
              <w:t>5</w:t>
            </w:r>
          </w:p>
        </w:tc>
        <w:tc>
          <w:tcPr>
            <w:tcW w:w="6405" w:type="dxa"/>
          </w:tcPr>
          <w:p w:rsidR="00996021" w:rsidRDefault="003175DC">
            <w:pPr>
              <w:pStyle w:val="ConsPlusNormal0"/>
              <w:jc w:val="both"/>
            </w:pPr>
            <w:r>
              <w:t>Всеобщая история. История Древнего мира</w:t>
            </w:r>
          </w:p>
        </w:tc>
        <w:tc>
          <w:tcPr>
            <w:tcW w:w="1473" w:type="dxa"/>
          </w:tcPr>
          <w:p w:rsidR="00996021" w:rsidRDefault="003175DC">
            <w:pPr>
              <w:pStyle w:val="ConsPlusNormal0"/>
              <w:jc w:val="center"/>
            </w:pPr>
            <w:r>
              <w:t>68</w:t>
            </w:r>
          </w:p>
        </w:tc>
      </w:tr>
      <w:tr w:rsidR="00996021">
        <w:tc>
          <w:tcPr>
            <w:tcW w:w="1191" w:type="dxa"/>
            <w:vMerge/>
          </w:tcPr>
          <w:p w:rsidR="00996021" w:rsidRDefault="00996021">
            <w:pPr>
              <w:pStyle w:val="ConsPlusNormal0"/>
            </w:pPr>
          </w:p>
        </w:tc>
        <w:tc>
          <w:tcPr>
            <w:tcW w:w="6405" w:type="dxa"/>
          </w:tcPr>
          <w:p w:rsidR="00996021" w:rsidRDefault="003175DC">
            <w:pPr>
              <w:pStyle w:val="ConsPlusNormal0"/>
              <w:jc w:val="both"/>
            </w:pPr>
            <w:r>
              <w:t>История нашего края</w:t>
            </w:r>
          </w:p>
        </w:tc>
        <w:tc>
          <w:tcPr>
            <w:tcW w:w="1473" w:type="dxa"/>
          </w:tcPr>
          <w:p w:rsidR="00996021" w:rsidRDefault="003175DC">
            <w:pPr>
              <w:pStyle w:val="ConsPlusNormal0"/>
              <w:jc w:val="center"/>
            </w:pPr>
            <w:r>
              <w:t>34</w:t>
            </w:r>
          </w:p>
        </w:tc>
      </w:tr>
      <w:tr w:rsidR="00996021">
        <w:tc>
          <w:tcPr>
            <w:tcW w:w="1191" w:type="dxa"/>
            <w:vMerge w:val="restart"/>
          </w:tcPr>
          <w:p w:rsidR="00996021" w:rsidRDefault="003175DC">
            <w:pPr>
              <w:pStyle w:val="ConsPlusNormal0"/>
            </w:pPr>
            <w:r>
              <w:t>6</w:t>
            </w:r>
          </w:p>
        </w:tc>
        <w:tc>
          <w:tcPr>
            <w:tcW w:w="6405" w:type="dxa"/>
          </w:tcPr>
          <w:p w:rsidR="00996021" w:rsidRDefault="003175DC">
            <w:pPr>
              <w:pStyle w:val="ConsPlusNormal0"/>
              <w:jc w:val="both"/>
            </w:pPr>
            <w:r>
              <w:t>Всеобщая история. История Средних веков</w:t>
            </w:r>
          </w:p>
        </w:tc>
        <w:tc>
          <w:tcPr>
            <w:tcW w:w="1473" w:type="dxa"/>
          </w:tcPr>
          <w:p w:rsidR="00996021" w:rsidRDefault="003175DC">
            <w:pPr>
              <w:pStyle w:val="ConsPlusNormal0"/>
              <w:jc w:val="center"/>
            </w:pPr>
            <w:r>
              <w:t>28</w:t>
            </w:r>
          </w:p>
        </w:tc>
      </w:tr>
      <w:tr w:rsidR="00996021">
        <w:tc>
          <w:tcPr>
            <w:tcW w:w="1191" w:type="dxa"/>
            <w:vMerge/>
          </w:tcPr>
          <w:p w:rsidR="00996021" w:rsidRDefault="00996021">
            <w:pPr>
              <w:pStyle w:val="ConsPlusNormal0"/>
            </w:pPr>
          </w:p>
        </w:tc>
        <w:tc>
          <w:tcPr>
            <w:tcW w:w="6405" w:type="dxa"/>
          </w:tcPr>
          <w:p w:rsidR="00996021" w:rsidRDefault="003175DC">
            <w:pPr>
              <w:pStyle w:val="ConsPlusNormal0"/>
              <w:jc w:val="both"/>
            </w:pPr>
            <w:r>
              <w:t>История России. От Руси к Российскому государству</w:t>
            </w:r>
          </w:p>
        </w:tc>
        <w:tc>
          <w:tcPr>
            <w:tcW w:w="1473" w:type="dxa"/>
          </w:tcPr>
          <w:p w:rsidR="00996021" w:rsidRDefault="003175DC">
            <w:pPr>
              <w:pStyle w:val="ConsPlusNormal0"/>
              <w:jc w:val="center"/>
            </w:pPr>
            <w:r>
              <w:t>57</w:t>
            </w:r>
          </w:p>
        </w:tc>
      </w:tr>
      <w:tr w:rsidR="00996021">
        <w:tc>
          <w:tcPr>
            <w:tcW w:w="1191" w:type="dxa"/>
            <w:vMerge/>
          </w:tcPr>
          <w:p w:rsidR="00996021" w:rsidRDefault="00996021">
            <w:pPr>
              <w:pStyle w:val="ConsPlusNormal0"/>
            </w:pPr>
          </w:p>
        </w:tc>
        <w:tc>
          <w:tcPr>
            <w:tcW w:w="6405" w:type="dxa"/>
          </w:tcPr>
          <w:p w:rsidR="00996021" w:rsidRDefault="003175DC">
            <w:pPr>
              <w:pStyle w:val="ConsPlusNormal0"/>
              <w:jc w:val="both"/>
            </w:pPr>
            <w:r>
              <w:t>История нашего края</w:t>
            </w:r>
          </w:p>
        </w:tc>
        <w:tc>
          <w:tcPr>
            <w:tcW w:w="1473" w:type="dxa"/>
          </w:tcPr>
          <w:p w:rsidR="00996021" w:rsidRDefault="003175DC">
            <w:pPr>
              <w:pStyle w:val="ConsPlusNormal0"/>
              <w:jc w:val="center"/>
            </w:pPr>
            <w:r>
              <w:t>17</w:t>
            </w:r>
          </w:p>
        </w:tc>
      </w:tr>
      <w:tr w:rsidR="00996021">
        <w:tc>
          <w:tcPr>
            <w:tcW w:w="1191" w:type="dxa"/>
            <w:vMerge w:val="restart"/>
          </w:tcPr>
          <w:p w:rsidR="00996021" w:rsidRDefault="003175DC">
            <w:pPr>
              <w:pStyle w:val="ConsPlusNormal0"/>
            </w:pPr>
            <w:r>
              <w:t>7</w:t>
            </w:r>
          </w:p>
        </w:tc>
        <w:tc>
          <w:tcPr>
            <w:tcW w:w="6405" w:type="dxa"/>
          </w:tcPr>
          <w:p w:rsidR="00996021" w:rsidRDefault="003175DC">
            <w:pPr>
              <w:pStyle w:val="ConsPlusNormal0"/>
              <w:jc w:val="both"/>
            </w:pPr>
            <w:r>
              <w:t>Всеобщая история. История нового времени. Конец XV - XVII вв.</w:t>
            </w:r>
          </w:p>
        </w:tc>
        <w:tc>
          <w:tcPr>
            <w:tcW w:w="1473" w:type="dxa"/>
          </w:tcPr>
          <w:p w:rsidR="00996021" w:rsidRDefault="003175DC">
            <w:pPr>
              <w:pStyle w:val="ConsPlusNormal0"/>
              <w:jc w:val="center"/>
            </w:pPr>
            <w:r>
              <w:t>28</w:t>
            </w:r>
          </w:p>
        </w:tc>
      </w:tr>
      <w:tr w:rsidR="00996021">
        <w:tc>
          <w:tcPr>
            <w:tcW w:w="1191" w:type="dxa"/>
            <w:vMerge/>
          </w:tcPr>
          <w:p w:rsidR="00996021" w:rsidRDefault="00996021">
            <w:pPr>
              <w:pStyle w:val="ConsPlusNormal0"/>
            </w:pPr>
          </w:p>
        </w:tc>
        <w:tc>
          <w:tcPr>
            <w:tcW w:w="6405" w:type="dxa"/>
          </w:tcPr>
          <w:p w:rsidR="00996021" w:rsidRDefault="003175DC">
            <w:pPr>
              <w:pStyle w:val="ConsPlusNormal0"/>
              <w:jc w:val="both"/>
            </w:pPr>
            <w:r>
              <w:t>История России. Россия в XVI - XVII вв.: от великого княжества к царству</w:t>
            </w:r>
          </w:p>
        </w:tc>
        <w:tc>
          <w:tcPr>
            <w:tcW w:w="1473" w:type="dxa"/>
          </w:tcPr>
          <w:p w:rsidR="00996021" w:rsidRDefault="003175DC">
            <w:pPr>
              <w:pStyle w:val="ConsPlusNormal0"/>
              <w:jc w:val="center"/>
            </w:pPr>
            <w:r>
              <w:t>57</w:t>
            </w:r>
          </w:p>
        </w:tc>
      </w:tr>
      <w:tr w:rsidR="00996021">
        <w:tc>
          <w:tcPr>
            <w:tcW w:w="1191" w:type="dxa"/>
            <w:vMerge/>
          </w:tcPr>
          <w:p w:rsidR="00996021" w:rsidRDefault="00996021">
            <w:pPr>
              <w:pStyle w:val="ConsPlusNormal0"/>
            </w:pPr>
          </w:p>
        </w:tc>
        <w:tc>
          <w:tcPr>
            <w:tcW w:w="6405" w:type="dxa"/>
          </w:tcPr>
          <w:p w:rsidR="00996021" w:rsidRDefault="003175DC">
            <w:pPr>
              <w:pStyle w:val="ConsPlusNormal0"/>
              <w:jc w:val="both"/>
            </w:pPr>
            <w:r>
              <w:t>История нашего края</w:t>
            </w:r>
          </w:p>
        </w:tc>
        <w:tc>
          <w:tcPr>
            <w:tcW w:w="1473" w:type="dxa"/>
          </w:tcPr>
          <w:p w:rsidR="00996021" w:rsidRDefault="003175DC">
            <w:pPr>
              <w:pStyle w:val="ConsPlusNormal0"/>
              <w:jc w:val="center"/>
            </w:pPr>
            <w:r>
              <w:t>17</w:t>
            </w:r>
          </w:p>
        </w:tc>
      </w:tr>
      <w:tr w:rsidR="00996021">
        <w:tc>
          <w:tcPr>
            <w:tcW w:w="1191" w:type="dxa"/>
            <w:vMerge w:val="restart"/>
          </w:tcPr>
          <w:p w:rsidR="00996021" w:rsidRDefault="003175DC">
            <w:pPr>
              <w:pStyle w:val="ConsPlusNormal0"/>
            </w:pPr>
            <w:r>
              <w:t>8</w:t>
            </w:r>
          </w:p>
        </w:tc>
        <w:tc>
          <w:tcPr>
            <w:tcW w:w="6405" w:type="dxa"/>
          </w:tcPr>
          <w:p w:rsidR="00996021" w:rsidRDefault="003175DC">
            <w:pPr>
              <w:pStyle w:val="ConsPlusNormal0"/>
              <w:jc w:val="both"/>
            </w:pPr>
            <w:r>
              <w:t>Всеобщая история. История нового времени. XVIII в.</w:t>
            </w:r>
          </w:p>
        </w:tc>
        <w:tc>
          <w:tcPr>
            <w:tcW w:w="1473" w:type="dxa"/>
          </w:tcPr>
          <w:p w:rsidR="00996021" w:rsidRDefault="003175DC">
            <w:pPr>
              <w:pStyle w:val="ConsPlusNormal0"/>
              <w:jc w:val="center"/>
            </w:pPr>
            <w:r>
              <w:t>34</w:t>
            </w:r>
          </w:p>
        </w:tc>
      </w:tr>
      <w:tr w:rsidR="00996021">
        <w:tc>
          <w:tcPr>
            <w:tcW w:w="1191" w:type="dxa"/>
            <w:vMerge/>
          </w:tcPr>
          <w:p w:rsidR="00996021" w:rsidRDefault="00996021">
            <w:pPr>
              <w:pStyle w:val="ConsPlusNormal0"/>
            </w:pPr>
          </w:p>
        </w:tc>
        <w:tc>
          <w:tcPr>
            <w:tcW w:w="6405" w:type="dxa"/>
          </w:tcPr>
          <w:p w:rsidR="00996021" w:rsidRDefault="003175DC">
            <w:pPr>
              <w:pStyle w:val="ConsPlusNormal0"/>
              <w:jc w:val="both"/>
            </w:pPr>
            <w:r>
              <w:t>История России. Россия в конце XVII - XVIII вв.: от царства к империи</w:t>
            </w:r>
          </w:p>
        </w:tc>
        <w:tc>
          <w:tcPr>
            <w:tcW w:w="1473" w:type="dxa"/>
          </w:tcPr>
          <w:p w:rsidR="00996021" w:rsidRDefault="003175DC">
            <w:pPr>
              <w:pStyle w:val="ConsPlusNormal0"/>
              <w:jc w:val="center"/>
            </w:pPr>
            <w:r>
              <w:t>68</w:t>
            </w:r>
          </w:p>
        </w:tc>
      </w:tr>
      <w:tr w:rsidR="00996021">
        <w:tc>
          <w:tcPr>
            <w:tcW w:w="1191" w:type="dxa"/>
            <w:vMerge w:val="restart"/>
          </w:tcPr>
          <w:p w:rsidR="00996021" w:rsidRDefault="003175DC">
            <w:pPr>
              <w:pStyle w:val="ConsPlusNormal0"/>
            </w:pPr>
            <w:r>
              <w:t>9</w:t>
            </w:r>
          </w:p>
        </w:tc>
        <w:tc>
          <w:tcPr>
            <w:tcW w:w="6405" w:type="dxa"/>
          </w:tcPr>
          <w:p w:rsidR="00996021" w:rsidRDefault="003175DC">
            <w:pPr>
              <w:pStyle w:val="ConsPlusNormal0"/>
              <w:jc w:val="both"/>
            </w:pPr>
            <w:r>
              <w:t>Всеобщая история. История нового времени. XIX - начало XX в.</w:t>
            </w:r>
          </w:p>
        </w:tc>
        <w:tc>
          <w:tcPr>
            <w:tcW w:w="1473" w:type="dxa"/>
          </w:tcPr>
          <w:p w:rsidR="00996021" w:rsidRDefault="003175DC">
            <w:pPr>
              <w:pStyle w:val="ConsPlusNormal0"/>
              <w:jc w:val="center"/>
            </w:pPr>
            <w:r>
              <w:t>23</w:t>
            </w:r>
          </w:p>
        </w:tc>
      </w:tr>
      <w:tr w:rsidR="00996021">
        <w:tc>
          <w:tcPr>
            <w:tcW w:w="1191" w:type="dxa"/>
            <w:vMerge/>
          </w:tcPr>
          <w:p w:rsidR="00996021" w:rsidRDefault="00996021">
            <w:pPr>
              <w:pStyle w:val="ConsPlusNormal0"/>
            </w:pPr>
          </w:p>
        </w:tc>
        <w:tc>
          <w:tcPr>
            <w:tcW w:w="6405" w:type="dxa"/>
          </w:tcPr>
          <w:p w:rsidR="00996021" w:rsidRDefault="003175DC">
            <w:pPr>
              <w:pStyle w:val="ConsPlusNormal0"/>
              <w:jc w:val="both"/>
            </w:pPr>
            <w:r>
              <w:t>История России. Российская империя в XIX - начале XX в.</w:t>
            </w:r>
          </w:p>
        </w:tc>
        <w:tc>
          <w:tcPr>
            <w:tcW w:w="1473" w:type="dxa"/>
          </w:tcPr>
          <w:p w:rsidR="00996021" w:rsidRDefault="003175DC">
            <w:pPr>
              <w:pStyle w:val="ConsPlusNormal0"/>
              <w:jc w:val="center"/>
            </w:pPr>
            <w:r>
              <w:t>45</w:t>
            </w:r>
          </w:p>
        </w:tc>
      </w:tr>
    </w:tbl>
    <w:p w:rsidR="00996021" w:rsidRDefault="00996021">
      <w:pPr>
        <w:pStyle w:val="ConsPlusNormal0"/>
        <w:ind w:firstLine="540"/>
        <w:jc w:val="both"/>
      </w:pPr>
    </w:p>
    <w:p w:rsidR="00996021" w:rsidRDefault="003175DC">
      <w:pPr>
        <w:pStyle w:val="ConsPlusNormal0"/>
        <w:ind w:firstLine="540"/>
        <w:jc w:val="both"/>
      </w:pPr>
      <w:r>
        <w:t>150.3. Содержание обучения в 5 классе.</w:t>
      </w:r>
    </w:p>
    <w:p w:rsidR="00996021" w:rsidRDefault="003175DC">
      <w:pPr>
        <w:pStyle w:val="ConsPlusNormal0"/>
        <w:spacing w:before="200"/>
        <w:ind w:firstLine="540"/>
        <w:jc w:val="both"/>
      </w:pPr>
      <w:r>
        <w:t>150.3.1. История Древнего мира.</w:t>
      </w:r>
    </w:p>
    <w:p w:rsidR="00996021" w:rsidRDefault="003175DC">
      <w:pPr>
        <w:pStyle w:val="ConsPlusNormal0"/>
        <w:spacing w:before="200"/>
        <w:ind w:firstLine="540"/>
        <w:jc w:val="both"/>
      </w:pPr>
      <w: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996021" w:rsidRDefault="003175DC">
      <w:pPr>
        <w:pStyle w:val="ConsPlusNormal0"/>
        <w:spacing w:before="200"/>
        <w:ind w:firstLine="540"/>
        <w:jc w:val="both"/>
      </w:pPr>
      <w:r>
        <w:t>150.3.2. Первобытность.</w:t>
      </w:r>
    </w:p>
    <w:p w:rsidR="00996021" w:rsidRDefault="003175DC">
      <w:pPr>
        <w:pStyle w:val="ConsPlusNormal0"/>
        <w:spacing w:before="200"/>
        <w:ind w:firstLine="540"/>
        <w:jc w:val="both"/>
      </w:pPr>
      <w:r>
        <w:t>Происхождение, расселение и эволюция древнейшего человека.</w:t>
      </w:r>
    </w:p>
    <w:p w:rsidR="00996021" w:rsidRDefault="003175DC">
      <w:pPr>
        <w:pStyle w:val="ConsPlusNormal0"/>
        <w:spacing w:before="200"/>
        <w:ind w:firstLine="540"/>
        <w:jc w:val="both"/>
      </w:pPr>
      <w:r>
        <w:t>Первобытность на территории России. Заселение территории нашей страны человеком. Петроглифы Беломорья и Онежского озера. Аркаим - памятник археологии</w:t>
      </w:r>
    </w:p>
    <w:p w:rsidR="00996021" w:rsidRDefault="003175DC">
      <w:pPr>
        <w:pStyle w:val="ConsPlusNormal0"/>
        <w:spacing w:before="200"/>
        <w:ind w:firstLine="540"/>
        <w:jc w:val="both"/>
      </w:pPr>
      <w:r>
        <w:t>Условия жизни и занятия первобытных людей.</w:t>
      </w:r>
    </w:p>
    <w:p w:rsidR="00996021" w:rsidRDefault="003175DC">
      <w:pPr>
        <w:pStyle w:val="ConsPlusNormal0"/>
        <w:spacing w:before="200"/>
        <w:ind w:firstLine="540"/>
        <w:jc w:val="both"/>
      </w:pPr>
      <w:r>
        <w:t>Овладение огнем. Орудия и жилища первобытных людей.</w:t>
      </w:r>
    </w:p>
    <w:p w:rsidR="00996021" w:rsidRDefault="003175DC">
      <w:pPr>
        <w:pStyle w:val="ConsPlusNormal0"/>
        <w:spacing w:before="200"/>
        <w:ind w:firstLine="540"/>
        <w:jc w:val="both"/>
      </w:pPr>
      <w:r>
        <w:t>Появление человека разумного. Охота и собирательство. Присваивающее хозяйство. Род и родовые отношения.</w:t>
      </w:r>
    </w:p>
    <w:p w:rsidR="00996021" w:rsidRDefault="003175DC">
      <w:pPr>
        <w:pStyle w:val="ConsPlusNormal0"/>
        <w:spacing w:before="200"/>
        <w:ind w:firstLine="540"/>
        <w:jc w:val="both"/>
      </w:pPr>
      <w:r>
        <w:t xml:space="preserve">Представления об окружающем мире, верования первобытных людей. Искусство первобытных </w:t>
      </w:r>
      <w:r>
        <w:lastRenderedPageBreak/>
        <w:t>людей.</w:t>
      </w:r>
    </w:p>
    <w:p w:rsidR="00996021" w:rsidRDefault="003175DC">
      <w:pPr>
        <w:pStyle w:val="ConsPlusNormal0"/>
        <w:spacing w:before="200"/>
        <w:ind w:firstLine="540"/>
        <w:jc w:val="both"/>
      </w:pPr>
      <w:r>
        <w:t>Древнейшие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первобытное общество. Центры древнейшей металлургии. Появление первого в мире колесного транспорта.</w:t>
      </w:r>
    </w:p>
    <w:p w:rsidR="00996021" w:rsidRDefault="003175DC">
      <w:pPr>
        <w:pStyle w:val="ConsPlusNormal0"/>
        <w:spacing w:before="200"/>
        <w:ind w:firstLine="540"/>
        <w:jc w:val="both"/>
      </w:pPr>
      <w:r>
        <w:t>Переход от родовой к соседской общине. Появление знати.</w:t>
      </w:r>
    </w:p>
    <w:p w:rsidR="00996021" w:rsidRDefault="003175DC">
      <w:pPr>
        <w:pStyle w:val="ConsPlusNormal0"/>
        <w:spacing w:before="200"/>
        <w:ind w:firstLine="540"/>
        <w:jc w:val="both"/>
      </w:pPr>
      <w:r>
        <w:t>Кочевые общества евразийских степей в эпоху бронзы и раннем железном веке. Степь и ее роль в распространении культурных взаимовлияний.</w:t>
      </w:r>
    </w:p>
    <w:p w:rsidR="00996021" w:rsidRDefault="003175DC">
      <w:pPr>
        <w:pStyle w:val="ConsPlusNormal0"/>
        <w:spacing w:before="200"/>
        <w:ind w:firstLine="540"/>
        <w:jc w:val="both"/>
      </w:pPr>
      <w:r>
        <w:t>Разложение первобытнообщинных отношений. На пороге цивилизации.</w:t>
      </w:r>
    </w:p>
    <w:p w:rsidR="00996021" w:rsidRDefault="003175DC">
      <w:pPr>
        <w:pStyle w:val="ConsPlusNormal0"/>
        <w:spacing w:before="200"/>
        <w:ind w:firstLine="540"/>
        <w:jc w:val="both"/>
      </w:pPr>
      <w:r>
        <w:t>150.3.3. Древний мир.</w:t>
      </w:r>
    </w:p>
    <w:p w:rsidR="00996021" w:rsidRDefault="003175DC">
      <w:pPr>
        <w:pStyle w:val="ConsPlusNormal0"/>
        <w:spacing w:before="200"/>
        <w:ind w:firstLine="540"/>
        <w:jc w:val="both"/>
      </w:pPr>
      <w:r>
        <w:t>Понятие и хронологические рамки истории Древнего мира. Карта Древнего мира.</w:t>
      </w:r>
    </w:p>
    <w:p w:rsidR="00996021" w:rsidRDefault="003175DC">
      <w:pPr>
        <w:pStyle w:val="ConsPlusNormal0"/>
        <w:spacing w:before="200"/>
        <w:ind w:firstLine="540"/>
        <w:jc w:val="both"/>
      </w:pPr>
      <w:r>
        <w:t>150.3.3.1. Древний Восток</w:t>
      </w:r>
    </w:p>
    <w:p w:rsidR="00996021" w:rsidRDefault="003175DC">
      <w:pPr>
        <w:pStyle w:val="ConsPlusNormal0"/>
        <w:spacing w:before="200"/>
        <w:ind w:firstLine="540"/>
        <w:jc w:val="both"/>
      </w:pPr>
      <w:r>
        <w:t>Понятие "Древний Восток". Карта древневосточного мира.</w:t>
      </w:r>
    </w:p>
    <w:p w:rsidR="00996021" w:rsidRDefault="003175DC">
      <w:pPr>
        <w:pStyle w:val="ConsPlusNormal0"/>
        <w:spacing w:before="200"/>
        <w:ind w:firstLine="540"/>
        <w:jc w:val="both"/>
      </w:pPr>
      <w:r>
        <w:t>150.3.3.2. Древний Египет.</w:t>
      </w:r>
    </w:p>
    <w:p w:rsidR="00996021" w:rsidRDefault="003175DC">
      <w:pPr>
        <w:pStyle w:val="ConsPlusNormal0"/>
        <w:spacing w:before="200"/>
        <w:ind w:firstLine="540"/>
        <w:jc w:val="both"/>
      </w:pPr>
      <w:r>
        <w:t>Природа Египта. Условия жизни и занятия древних египтян.</w:t>
      </w:r>
    </w:p>
    <w:p w:rsidR="00996021" w:rsidRDefault="003175DC">
      <w:pPr>
        <w:pStyle w:val="ConsPlusNormal0"/>
        <w:spacing w:before="200"/>
        <w:ind w:firstLine="540"/>
        <w:jc w:val="both"/>
      </w:pPr>
      <w:r>
        <w:t>Возникновение государственной власти. Объединение Египта.</w:t>
      </w:r>
    </w:p>
    <w:p w:rsidR="00996021" w:rsidRDefault="003175DC">
      <w:pPr>
        <w:pStyle w:val="ConsPlusNormal0"/>
        <w:spacing w:before="200"/>
        <w:ind w:firstLine="540"/>
        <w:jc w:val="both"/>
      </w:pPr>
      <w:r>
        <w:t>Управление государством (фараон, вельможи, чиновники). Положение и повинности населения. Рабы.</w:t>
      </w:r>
    </w:p>
    <w:p w:rsidR="00996021" w:rsidRDefault="003175DC">
      <w:pPr>
        <w:pStyle w:val="ConsPlusNormal0"/>
        <w:spacing w:before="200"/>
        <w:ind w:firstLine="540"/>
        <w:jc w:val="both"/>
      </w:pPr>
      <w:r>
        <w:t>Развитие земледелия, скотоводства, ремесел.</w:t>
      </w:r>
    </w:p>
    <w:p w:rsidR="00996021" w:rsidRDefault="003175DC">
      <w:pPr>
        <w:pStyle w:val="ConsPlusNormal0"/>
        <w:spacing w:before="200"/>
        <w:ind w:firstLine="540"/>
        <w:jc w:val="both"/>
      </w:pPr>
      <w:r>
        <w:t>Хозяйство Древнего Египта в середине II тыс. до н.э. Египетское войско.</w:t>
      </w:r>
    </w:p>
    <w:p w:rsidR="00996021" w:rsidRDefault="003175DC">
      <w:pPr>
        <w:pStyle w:val="ConsPlusNormal0"/>
        <w:spacing w:before="200"/>
        <w:ind w:firstLine="540"/>
        <w:jc w:val="both"/>
      </w:pPr>
      <w:r>
        <w:t>Отношения Египта с соседними народами.</w:t>
      </w:r>
    </w:p>
    <w:p w:rsidR="00996021" w:rsidRDefault="003175DC">
      <w:pPr>
        <w:pStyle w:val="ConsPlusNormal0"/>
        <w:spacing w:before="200"/>
        <w:ind w:firstLine="540"/>
        <w:jc w:val="both"/>
      </w:pPr>
      <w:r>
        <w:t>Тутмос III. Завоевательные походы фараонов. Могущество Египта при Рамсесе II.</w:t>
      </w:r>
    </w:p>
    <w:p w:rsidR="00996021" w:rsidRDefault="003175DC">
      <w:pPr>
        <w:pStyle w:val="ConsPlusNormal0"/>
        <w:spacing w:before="200"/>
        <w:ind w:firstLine="540"/>
        <w:jc w:val="both"/>
      </w:pPr>
      <w:r>
        <w:t>Религиозные верования египтян. Боги Древнего Египта. Храмы и жрецы.</w:t>
      </w:r>
    </w:p>
    <w:p w:rsidR="00996021" w:rsidRDefault="003175DC">
      <w:pPr>
        <w:pStyle w:val="ConsPlusNormal0"/>
        <w:spacing w:before="200"/>
        <w:ind w:firstLine="540"/>
        <w:jc w:val="both"/>
      </w:pPr>
      <w:r>
        <w:t>Фараон-реформатор Эхнатон. Пирамиды и гробницы. Храмы</w:t>
      </w:r>
    </w:p>
    <w:p w:rsidR="00996021" w:rsidRDefault="003175DC">
      <w:pPr>
        <w:pStyle w:val="ConsPlusNormal0"/>
        <w:spacing w:before="200"/>
        <w:ind w:firstLine="540"/>
        <w:jc w:val="both"/>
      </w:pPr>
      <w:r>
        <w:t>Письменность (иероглифы, папирус). Открытие Ж.Ф. Шампольона. Образование.</w:t>
      </w:r>
    </w:p>
    <w:p w:rsidR="00996021" w:rsidRDefault="003175DC">
      <w:pPr>
        <w:pStyle w:val="ConsPlusNormal0"/>
        <w:spacing w:before="200"/>
        <w:ind w:firstLine="540"/>
        <w:jc w:val="both"/>
      </w:pPr>
      <w:r>
        <w:t>Познания древних египтян (астрономия, математика, медицина). Искусство Древнего Египта (архитектура, рельефы, фрески).</w:t>
      </w:r>
    </w:p>
    <w:p w:rsidR="00996021" w:rsidRDefault="003175DC">
      <w:pPr>
        <w:pStyle w:val="ConsPlusNormal0"/>
        <w:spacing w:before="200"/>
        <w:ind w:firstLine="540"/>
        <w:jc w:val="both"/>
      </w:pPr>
      <w:r>
        <w:t>150.3.3.3. Древние цивилизации Месопотамии.</w:t>
      </w:r>
    </w:p>
    <w:p w:rsidR="00996021" w:rsidRDefault="003175DC">
      <w:pPr>
        <w:pStyle w:val="ConsPlusNormal0"/>
        <w:spacing w:before="200"/>
        <w:ind w:firstLine="540"/>
        <w:jc w:val="both"/>
      </w:pPr>
      <w:r>
        <w:t>Природные условия Месопотамии (Междуречья). Занятия населения.</w:t>
      </w:r>
    </w:p>
    <w:p w:rsidR="00996021" w:rsidRDefault="003175DC">
      <w:pPr>
        <w:pStyle w:val="ConsPlusNormal0"/>
        <w:spacing w:before="200"/>
        <w:ind w:firstLine="540"/>
        <w:jc w:val="both"/>
      </w:pPr>
      <w:r>
        <w:t>Древнейшие города-государства. Создание единого государства.</w:t>
      </w:r>
    </w:p>
    <w:p w:rsidR="00996021" w:rsidRDefault="003175DC">
      <w:pPr>
        <w:pStyle w:val="ConsPlusNormal0"/>
        <w:spacing w:before="200"/>
        <w:ind w:firstLine="540"/>
        <w:jc w:val="both"/>
      </w:pPr>
      <w:r>
        <w:t>Письменность. Научные открытия древних шумеров. Религиозные верования.</w:t>
      </w:r>
    </w:p>
    <w:p w:rsidR="00996021" w:rsidRDefault="003175DC">
      <w:pPr>
        <w:pStyle w:val="ConsPlusNormal0"/>
        <w:spacing w:before="200"/>
        <w:ind w:firstLine="540"/>
        <w:jc w:val="both"/>
      </w:pPr>
      <w:r>
        <w:t>Мифы и сказания.</w:t>
      </w:r>
    </w:p>
    <w:p w:rsidR="00996021" w:rsidRDefault="003175DC">
      <w:pPr>
        <w:pStyle w:val="ConsPlusNormal0"/>
        <w:spacing w:before="200"/>
        <w:ind w:firstLine="540"/>
        <w:jc w:val="both"/>
      </w:pPr>
      <w:r>
        <w:t>Древний Вавилон. Царь Хаммурапи и его законы.</w:t>
      </w:r>
    </w:p>
    <w:p w:rsidR="00996021" w:rsidRDefault="003175DC">
      <w:pPr>
        <w:pStyle w:val="ConsPlusNormal0"/>
        <w:spacing w:before="200"/>
        <w:ind w:firstLine="540"/>
        <w:jc w:val="both"/>
      </w:pPr>
      <w:r>
        <w:t>Усиление Нововавилонского царства. Легендарные памятники города Вавилона.</w:t>
      </w:r>
    </w:p>
    <w:p w:rsidR="00996021" w:rsidRDefault="003175DC">
      <w:pPr>
        <w:pStyle w:val="ConsPlusNormal0"/>
        <w:spacing w:before="200"/>
        <w:ind w:firstLine="540"/>
        <w:jc w:val="both"/>
      </w:pPr>
      <w:r>
        <w:lastRenderedPageBreak/>
        <w:t>150.3.3.4. Восточное Средиземноморье в древности.</w:t>
      </w:r>
    </w:p>
    <w:p w:rsidR="00996021" w:rsidRDefault="003175DC">
      <w:pPr>
        <w:pStyle w:val="ConsPlusNormal0"/>
        <w:spacing w:before="200"/>
        <w:ind w:firstLine="540"/>
        <w:jc w:val="both"/>
      </w:pPr>
      <w:r>
        <w:t>Природные условия, их влияние на занятия жителей. Финикии: развитие ремесел, караванной и морской торговли. Города-государства. Финикийская колонизация. Изобретения финикийцев. Финикийский алфавит.</w:t>
      </w:r>
    </w:p>
    <w:p w:rsidR="00996021" w:rsidRDefault="003175DC">
      <w:pPr>
        <w:pStyle w:val="ConsPlusNormal0"/>
        <w:spacing w:before="200"/>
        <w:ind w:firstLine="540"/>
        <w:jc w:val="both"/>
      </w:pPr>
      <w:r>
        <w:t>Палестина и ее население. Возникновение Израильского государства. Царь Соломон. Религиозные верования. Ветхозаветные предания.</w:t>
      </w:r>
    </w:p>
    <w:p w:rsidR="00996021" w:rsidRDefault="003175DC">
      <w:pPr>
        <w:pStyle w:val="ConsPlusNormal0"/>
        <w:spacing w:before="200"/>
        <w:ind w:firstLine="540"/>
        <w:jc w:val="both"/>
      </w:pPr>
      <w:r>
        <w:t>150.3.3.5. Ассирия. Персидская держава.</w:t>
      </w:r>
    </w:p>
    <w:p w:rsidR="00996021" w:rsidRDefault="003175DC">
      <w:pPr>
        <w:pStyle w:val="ConsPlusNormal0"/>
        <w:spacing w:before="200"/>
        <w:ind w:firstLine="540"/>
        <w:jc w:val="both"/>
      </w:pPr>
      <w:r>
        <w:t>Ассирия. Завоевания ассирийцев. Создание сильной державы. Культурные сокровища Ниневии. Гибель империи.</w:t>
      </w:r>
    </w:p>
    <w:p w:rsidR="00996021" w:rsidRDefault="003175DC">
      <w:pPr>
        <w:pStyle w:val="ConsPlusNormal0"/>
        <w:spacing w:before="200"/>
        <w:ind w:firstLine="540"/>
        <w:jc w:val="both"/>
      </w:pPr>
      <w:r>
        <w:t>Возникновение Персидского государства. 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996021" w:rsidRDefault="003175DC">
      <w:pPr>
        <w:pStyle w:val="ConsPlusNormal0"/>
        <w:spacing w:before="200"/>
        <w:ind w:firstLine="540"/>
        <w:jc w:val="both"/>
      </w:pPr>
      <w:r>
        <w:t>150.3.3.6. Древняя Индия. Древний Китай.</w:t>
      </w:r>
    </w:p>
    <w:p w:rsidR="00996021" w:rsidRDefault="003175DC">
      <w:pPr>
        <w:pStyle w:val="ConsPlusNormal0"/>
        <w:spacing w:before="200"/>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w:t>
      </w:r>
    </w:p>
    <w:p w:rsidR="00996021" w:rsidRDefault="003175DC">
      <w:pPr>
        <w:pStyle w:val="ConsPlusNormal0"/>
        <w:spacing w:before="200"/>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w:t>
      </w:r>
    </w:p>
    <w:p w:rsidR="00996021" w:rsidRDefault="003175DC">
      <w:pPr>
        <w:pStyle w:val="ConsPlusNormal0"/>
        <w:spacing w:before="200"/>
        <w:ind w:firstLine="540"/>
        <w:jc w:val="both"/>
      </w:pPr>
      <w:r>
        <w:t>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996021" w:rsidRDefault="003175DC">
      <w:pPr>
        <w:pStyle w:val="ConsPlusNormal0"/>
        <w:spacing w:before="200"/>
        <w:ind w:firstLine="540"/>
        <w:jc w:val="both"/>
      </w:pPr>
      <w:r>
        <w:t>Религиозно-философские учения Древнего Китая. Конфуций. Научные знания и изобретения древних китайцев.</w:t>
      </w:r>
    </w:p>
    <w:p w:rsidR="00996021" w:rsidRDefault="003175DC">
      <w:pPr>
        <w:pStyle w:val="ConsPlusNormal0"/>
        <w:spacing w:before="200"/>
        <w:ind w:firstLine="540"/>
        <w:jc w:val="both"/>
      </w:pPr>
      <w:r>
        <w:t>150.3.3.7. Древняя Греция. Эллинизм.</w:t>
      </w:r>
    </w:p>
    <w:p w:rsidR="00996021" w:rsidRDefault="003175DC">
      <w:pPr>
        <w:pStyle w:val="ConsPlusNormal0"/>
        <w:spacing w:before="200"/>
        <w:ind w:firstLine="540"/>
        <w:jc w:val="both"/>
      </w:pPr>
      <w:r>
        <w:t>150.3.3.7.1. Древнейшая Греция</w:t>
      </w:r>
    </w:p>
    <w:p w:rsidR="00996021" w:rsidRDefault="003175DC">
      <w:pPr>
        <w:pStyle w:val="ConsPlusNormal0"/>
        <w:spacing w:before="200"/>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w:t>
      </w:r>
    </w:p>
    <w:p w:rsidR="00996021" w:rsidRDefault="003175DC">
      <w:pPr>
        <w:pStyle w:val="ConsPlusNormal0"/>
        <w:spacing w:before="200"/>
        <w:ind w:firstLine="540"/>
        <w:jc w:val="both"/>
      </w:pPr>
      <w:r>
        <w:t>Верования древних греков. Пантеон Богов. Взаимоотношения Богов и людей.</w:t>
      </w:r>
    </w:p>
    <w:p w:rsidR="00996021" w:rsidRDefault="003175DC">
      <w:pPr>
        <w:pStyle w:val="ConsPlusNormal0"/>
        <w:spacing w:before="200"/>
        <w:ind w:firstLine="540"/>
        <w:jc w:val="both"/>
      </w:pPr>
      <w:r>
        <w:t>Троянская война. Вторжение дорийских племен. Поэмы Гомера "Илиада", "Одиссея".</w:t>
      </w:r>
    </w:p>
    <w:p w:rsidR="00996021" w:rsidRDefault="003175DC">
      <w:pPr>
        <w:pStyle w:val="ConsPlusNormal0"/>
        <w:spacing w:before="200"/>
        <w:ind w:firstLine="540"/>
        <w:jc w:val="both"/>
      </w:pPr>
      <w:r>
        <w:t>150.3.3.7.2. Греческие полисы</w:t>
      </w:r>
    </w:p>
    <w:p w:rsidR="00996021" w:rsidRDefault="003175DC">
      <w:pPr>
        <w:pStyle w:val="ConsPlusNormal0"/>
        <w:spacing w:before="200"/>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w:t>
      </w:r>
    </w:p>
    <w:p w:rsidR="00996021" w:rsidRDefault="003175DC">
      <w:pPr>
        <w:pStyle w:val="ConsPlusNormal0"/>
        <w:spacing w:before="200"/>
        <w:ind w:firstLine="540"/>
        <w:jc w:val="both"/>
      </w:pPr>
      <w:r>
        <w:t>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w:t>
      </w:r>
    </w:p>
    <w:p w:rsidR="00996021" w:rsidRDefault="003175DC">
      <w:pPr>
        <w:pStyle w:val="ConsPlusNormal0"/>
        <w:spacing w:before="200"/>
        <w:ind w:firstLine="540"/>
        <w:jc w:val="both"/>
      </w:pPr>
      <w:r>
        <w:t>Афины: утверждение демократии. Законы Солона. Реформы Клисфена, их значение.</w:t>
      </w:r>
    </w:p>
    <w:p w:rsidR="00996021" w:rsidRDefault="003175DC">
      <w:pPr>
        <w:pStyle w:val="ConsPlusNormal0"/>
        <w:spacing w:before="200"/>
        <w:ind w:firstLine="540"/>
        <w:jc w:val="both"/>
      </w:pPr>
      <w:r>
        <w:lastRenderedPageBreak/>
        <w:t>Спарта: основные группы населения, политическое устройство. Организация военного дела. Спартанское воспитание.</w:t>
      </w:r>
    </w:p>
    <w:p w:rsidR="00996021" w:rsidRDefault="003175DC">
      <w:pPr>
        <w:pStyle w:val="ConsPlusNormal0"/>
        <w:spacing w:before="200"/>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996021" w:rsidRDefault="003175DC">
      <w:pPr>
        <w:pStyle w:val="ConsPlusNormal0"/>
        <w:spacing w:before="200"/>
        <w:ind w:firstLine="540"/>
        <w:jc w:val="both"/>
      </w:pPr>
      <w:r>
        <w:t>Возвышение Афинского государства. Афины при Перикле. Хозяйственная жизнь.</w:t>
      </w:r>
    </w:p>
    <w:p w:rsidR="00996021" w:rsidRDefault="003175DC">
      <w:pPr>
        <w:pStyle w:val="ConsPlusNormal0"/>
        <w:spacing w:before="200"/>
        <w:ind w:firstLine="540"/>
        <w:jc w:val="both"/>
      </w:pPr>
      <w:r>
        <w:t>150.3.3.7.3. Культура Древней Греции.</w:t>
      </w:r>
    </w:p>
    <w:p w:rsidR="00996021" w:rsidRDefault="003175DC">
      <w:pPr>
        <w:pStyle w:val="ConsPlusNormal0"/>
        <w:spacing w:before="200"/>
        <w:ind w:firstLine="540"/>
        <w:jc w:val="both"/>
      </w:pPr>
      <w:r>
        <w:t>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w:t>
      </w:r>
    </w:p>
    <w:p w:rsidR="00996021" w:rsidRDefault="003175DC">
      <w:pPr>
        <w:pStyle w:val="ConsPlusNormal0"/>
        <w:spacing w:before="200"/>
        <w:ind w:firstLine="540"/>
        <w:jc w:val="both"/>
      </w:pPr>
      <w:r>
        <w:t>150.3.3.7.4. Македонские завоевания. Эллинизм.</w:t>
      </w:r>
    </w:p>
    <w:p w:rsidR="00996021" w:rsidRDefault="003175DC">
      <w:pPr>
        <w:pStyle w:val="ConsPlusNormal0"/>
        <w:spacing w:before="200"/>
        <w:ind w:firstLine="540"/>
        <w:jc w:val="both"/>
      </w:pPr>
      <w:r>
        <w:t>Пелопоннесская война: причины, участники, итоги. Упадок Эллады. Возвышение Македонии. Политика Филиппа II. Главенство Македонии над греческими полисами. Коринфский союз.</w:t>
      </w:r>
    </w:p>
    <w:p w:rsidR="00996021" w:rsidRDefault="003175DC">
      <w:pPr>
        <w:pStyle w:val="ConsPlusNormal0"/>
        <w:spacing w:before="200"/>
        <w:ind w:firstLine="540"/>
        <w:jc w:val="both"/>
      </w:pPr>
      <w:r>
        <w:t>Александр Македонский и его завоевания на Востоке. Распад державы Александра Македонского.</w:t>
      </w:r>
    </w:p>
    <w:p w:rsidR="00996021" w:rsidRDefault="003175DC">
      <w:pPr>
        <w:pStyle w:val="ConsPlusNormal0"/>
        <w:spacing w:before="200"/>
        <w:ind w:firstLine="540"/>
        <w:jc w:val="both"/>
      </w:pPr>
      <w:r>
        <w:t>Эллинистические государства Востока. Культура эллинистического мира. Александрия Египетская.</w:t>
      </w:r>
    </w:p>
    <w:p w:rsidR="00996021" w:rsidRDefault="003175DC">
      <w:pPr>
        <w:pStyle w:val="ConsPlusNormal0"/>
        <w:spacing w:before="200"/>
        <w:ind w:firstLine="540"/>
        <w:jc w:val="both"/>
      </w:pPr>
      <w:r>
        <w:t>150.3.3.8. Древний Рим.</w:t>
      </w:r>
    </w:p>
    <w:p w:rsidR="00996021" w:rsidRDefault="003175DC">
      <w:pPr>
        <w:pStyle w:val="ConsPlusNormal0"/>
        <w:spacing w:before="200"/>
        <w:ind w:firstLine="540"/>
        <w:jc w:val="both"/>
      </w:pPr>
      <w:r>
        <w:t>150.3.3.8.1. Возникновение Римского государства.</w:t>
      </w:r>
    </w:p>
    <w:p w:rsidR="00996021" w:rsidRDefault="003175DC">
      <w:pPr>
        <w:pStyle w:val="ConsPlusNormal0"/>
        <w:spacing w:before="200"/>
        <w:ind w:firstLine="540"/>
        <w:jc w:val="both"/>
      </w:pPr>
      <w:r>
        <w:t>Природа и население Апеннинского полуострова в древности. Этрусские города-государства. Наследие этрусков.</w:t>
      </w:r>
    </w:p>
    <w:p w:rsidR="00996021" w:rsidRDefault="003175DC">
      <w:pPr>
        <w:pStyle w:val="ConsPlusNormal0"/>
        <w:spacing w:before="200"/>
        <w:ind w:firstLine="540"/>
        <w:jc w:val="both"/>
      </w:pPr>
      <w:r>
        <w:t>Легенды об основании Рима. Рим эпохи царей.</w:t>
      </w:r>
    </w:p>
    <w:p w:rsidR="00996021" w:rsidRDefault="003175DC">
      <w:pPr>
        <w:pStyle w:val="ConsPlusNormal0"/>
        <w:spacing w:before="200"/>
        <w:ind w:firstLine="540"/>
        <w:jc w:val="both"/>
      </w:pPr>
      <w:r>
        <w:t>Республика римских граждан. Патриции и плебеи. Управление и законы.</w:t>
      </w:r>
    </w:p>
    <w:p w:rsidR="00996021" w:rsidRDefault="003175DC">
      <w:pPr>
        <w:pStyle w:val="ConsPlusNormal0"/>
        <w:spacing w:before="200"/>
        <w:ind w:firstLine="540"/>
        <w:jc w:val="both"/>
      </w:pPr>
      <w:r>
        <w:t>Верования древних римлян. Боги. Жрецы.</w:t>
      </w:r>
    </w:p>
    <w:p w:rsidR="00996021" w:rsidRDefault="003175DC">
      <w:pPr>
        <w:pStyle w:val="ConsPlusNormal0"/>
        <w:spacing w:before="200"/>
        <w:ind w:firstLine="540"/>
        <w:jc w:val="both"/>
      </w:pPr>
      <w:r>
        <w:t>Завоевание Римом Италии. Римское войско.</w:t>
      </w:r>
    </w:p>
    <w:p w:rsidR="00996021" w:rsidRDefault="003175DC">
      <w:pPr>
        <w:pStyle w:val="ConsPlusNormal0"/>
        <w:spacing w:before="200"/>
        <w:ind w:firstLine="540"/>
        <w:jc w:val="both"/>
      </w:pPr>
      <w:r>
        <w:t>150.3.3.8.2. Римские завоевания в Средиземноморье</w:t>
      </w:r>
    </w:p>
    <w:p w:rsidR="00996021" w:rsidRDefault="003175DC">
      <w:pPr>
        <w:pStyle w:val="ConsPlusNormal0"/>
        <w:spacing w:before="200"/>
        <w:ind w:firstLine="540"/>
        <w:jc w:val="both"/>
      </w:pPr>
      <w:r>
        <w:t>Войны Рима с Карфагеном. Ганнибал; битва при Каннах. Поражение Карфагена.</w:t>
      </w:r>
    </w:p>
    <w:p w:rsidR="00996021" w:rsidRDefault="003175DC">
      <w:pPr>
        <w:pStyle w:val="ConsPlusNormal0"/>
        <w:spacing w:before="200"/>
        <w:ind w:firstLine="540"/>
        <w:jc w:val="both"/>
      </w:pPr>
      <w:r>
        <w:t>Установление господства Рима в Средиземноморье. Римские провинции.</w:t>
      </w:r>
    </w:p>
    <w:p w:rsidR="00996021" w:rsidRDefault="003175DC">
      <w:pPr>
        <w:pStyle w:val="ConsPlusNormal0"/>
        <w:spacing w:before="200"/>
        <w:ind w:firstLine="540"/>
        <w:jc w:val="both"/>
      </w:pPr>
      <w:r>
        <w:t>150.3.3.8.3. Поздняя Римская республика. Гражданские войны.</w:t>
      </w:r>
    </w:p>
    <w:p w:rsidR="00996021" w:rsidRDefault="003175DC">
      <w:pPr>
        <w:pStyle w:val="ConsPlusNormal0"/>
        <w:spacing w:before="200"/>
        <w:ind w:firstLine="54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rsidR="00996021" w:rsidRDefault="003175DC">
      <w:pPr>
        <w:pStyle w:val="ConsPlusNormal0"/>
        <w:spacing w:before="200"/>
        <w:ind w:firstLine="540"/>
        <w:jc w:val="both"/>
      </w:pPr>
      <w:r>
        <w:t>Восстание Спартака. Участие армии в гражданских войнах.</w:t>
      </w:r>
    </w:p>
    <w:p w:rsidR="00996021" w:rsidRDefault="003175DC">
      <w:pPr>
        <w:pStyle w:val="ConsPlusNormal0"/>
        <w:spacing w:before="200"/>
        <w:ind w:firstLine="540"/>
        <w:jc w:val="both"/>
      </w:pPr>
      <w:r>
        <w:t>Первый триумвират. Гай Юлий Цезарь: путь к власти, диктатура.</w:t>
      </w:r>
    </w:p>
    <w:p w:rsidR="00996021" w:rsidRDefault="003175DC">
      <w:pPr>
        <w:pStyle w:val="ConsPlusNormal0"/>
        <w:spacing w:before="200"/>
        <w:ind w:firstLine="540"/>
        <w:jc w:val="both"/>
      </w:pPr>
      <w:r>
        <w:t>150.3.3.8.4. Расцвет и падение Римской империи. Культура Древнего Рима</w:t>
      </w:r>
    </w:p>
    <w:p w:rsidR="00996021" w:rsidRDefault="003175DC">
      <w:pPr>
        <w:pStyle w:val="ConsPlusNormal0"/>
        <w:spacing w:before="200"/>
        <w:ind w:firstLine="540"/>
        <w:jc w:val="both"/>
      </w:pPr>
      <w:r>
        <w:t>Борьба между наследниками Цезаря. Победа Октавиана.</w:t>
      </w:r>
    </w:p>
    <w:p w:rsidR="00996021" w:rsidRDefault="003175DC">
      <w:pPr>
        <w:pStyle w:val="ConsPlusNormal0"/>
        <w:spacing w:before="200"/>
        <w:ind w:firstLine="540"/>
        <w:jc w:val="both"/>
      </w:pPr>
      <w:r>
        <w:t xml:space="preserve">Установление императорской власти. Октавиан Август. Римское гражданство. Римская литература, </w:t>
      </w:r>
      <w:r>
        <w:lastRenderedPageBreak/>
        <w:t>золотой век поэзии.</w:t>
      </w:r>
    </w:p>
    <w:p w:rsidR="00996021" w:rsidRDefault="003175DC">
      <w:pPr>
        <w:pStyle w:val="ConsPlusNormal0"/>
        <w:spacing w:before="200"/>
        <w:ind w:firstLine="540"/>
        <w:jc w:val="both"/>
      </w:pPr>
      <w:r>
        <w:t>Императоры Рима: завоеватели и правители. Римская империя: территория, управление.</w:t>
      </w:r>
    </w:p>
    <w:p w:rsidR="00996021" w:rsidRDefault="003175DC">
      <w:pPr>
        <w:pStyle w:val="ConsPlusNormal0"/>
        <w:spacing w:before="200"/>
        <w:ind w:firstLine="540"/>
        <w:jc w:val="both"/>
      </w:pPr>
      <w:r>
        <w:t>Возникновение и распространение христианства.</w:t>
      </w:r>
    </w:p>
    <w:p w:rsidR="00996021" w:rsidRDefault="003175DC">
      <w:pPr>
        <w:pStyle w:val="ConsPlusNormal0"/>
        <w:spacing w:before="200"/>
        <w:ind w:firstLine="540"/>
        <w:jc w:val="both"/>
      </w:pPr>
      <w:r>
        <w:t>Искусство Древнего Рима: архитектура, скульптура. Пантеон. Развитие наук. Римское право. Римские историки. Ораторское искусство; Цицерон.</w:t>
      </w:r>
    </w:p>
    <w:p w:rsidR="00996021" w:rsidRDefault="003175DC">
      <w:pPr>
        <w:pStyle w:val="ConsPlusNormal0"/>
        <w:spacing w:before="200"/>
        <w:ind w:firstLine="540"/>
        <w:jc w:val="both"/>
      </w:pPr>
      <w:r>
        <w:t>Повседневная жизнь в столице и провинциях.</w:t>
      </w:r>
    </w:p>
    <w:p w:rsidR="00996021" w:rsidRDefault="003175DC">
      <w:pPr>
        <w:pStyle w:val="ConsPlusNormal0"/>
        <w:spacing w:before="200"/>
        <w:ind w:firstLine="540"/>
        <w:jc w:val="both"/>
      </w:pPr>
      <w:r>
        <w:t>Император Константин I, перенос столицы в Константинополь. Разделение Римской империи на Западную и Восточную части. Начало Великого переселения народов.</w:t>
      </w:r>
    </w:p>
    <w:p w:rsidR="00996021" w:rsidRDefault="003175DC">
      <w:pPr>
        <w:pStyle w:val="ConsPlusNormal0"/>
        <w:spacing w:before="200"/>
        <w:ind w:firstLine="540"/>
        <w:jc w:val="both"/>
      </w:pPr>
      <w:r>
        <w:t>Рим и варвары. Падение Западной Римской империи.</w:t>
      </w:r>
    </w:p>
    <w:p w:rsidR="00996021" w:rsidRDefault="003175DC">
      <w:pPr>
        <w:pStyle w:val="ConsPlusNormal0"/>
        <w:spacing w:before="200"/>
        <w:ind w:firstLine="540"/>
        <w:jc w:val="both"/>
      </w:pPr>
      <w:r>
        <w:t>Историческое и культурное наследие цивилизаций Древнего мира.</w:t>
      </w:r>
    </w:p>
    <w:p w:rsidR="00996021" w:rsidRDefault="00996021">
      <w:pPr>
        <w:pStyle w:val="ConsPlusNormal0"/>
        <w:ind w:firstLine="540"/>
        <w:jc w:val="both"/>
      </w:pPr>
    </w:p>
    <w:p w:rsidR="00996021" w:rsidRDefault="003175DC">
      <w:pPr>
        <w:pStyle w:val="ConsPlusNormal0"/>
        <w:ind w:firstLine="540"/>
        <w:jc w:val="both"/>
      </w:pPr>
      <w:r>
        <w:t>150.4. Содержание обучения в 6 классе.</w:t>
      </w:r>
    </w:p>
    <w:p w:rsidR="00996021" w:rsidRDefault="003175DC">
      <w:pPr>
        <w:pStyle w:val="ConsPlusNormal0"/>
        <w:spacing w:before="200"/>
        <w:ind w:firstLine="540"/>
        <w:jc w:val="both"/>
      </w:pPr>
      <w:r>
        <w:t>150.4.1. Всеобщая история. История Средних веков.</w:t>
      </w:r>
    </w:p>
    <w:p w:rsidR="00996021" w:rsidRDefault="003175DC">
      <w:pPr>
        <w:pStyle w:val="ConsPlusNormal0"/>
        <w:spacing w:before="200"/>
        <w:ind w:firstLine="540"/>
        <w:jc w:val="both"/>
      </w:pPr>
      <w:r>
        <w:t>150.4.1.1. Введение.</w:t>
      </w:r>
    </w:p>
    <w:p w:rsidR="00996021" w:rsidRDefault="003175DC">
      <w:pPr>
        <w:pStyle w:val="ConsPlusNormal0"/>
        <w:spacing w:before="200"/>
        <w:ind w:firstLine="540"/>
        <w:jc w:val="both"/>
      </w:pPr>
      <w:r>
        <w:t>Средние века: понятие, хронологические рамки и периодизация Средневековья.</w:t>
      </w:r>
    </w:p>
    <w:p w:rsidR="00996021" w:rsidRDefault="003175DC">
      <w:pPr>
        <w:pStyle w:val="ConsPlusNormal0"/>
        <w:spacing w:before="200"/>
        <w:ind w:firstLine="540"/>
        <w:jc w:val="both"/>
      </w:pPr>
      <w:r>
        <w:t>150.4.1.2. Европа в раннее Средневековье.</w:t>
      </w:r>
    </w:p>
    <w:p w:rsidR="00996021" w:rsidRDefault="003175DC">
      <w:pPr>
        <w:pStyle w:val="ConsPlusNormal0"/>
        <w:spacing w:before="200"/>
        <w:ind w:firstLine="540"/>
        <w:jc w:val="both"/>
      </w:pPr>
      <w:r>
        <w:t>Падение Западной Римской империи и образование варварских королевств.</w:t>
      </w:r>
    </w:p>
    <w:p w:rsidR="00996021" w:rsidRDefault="003175DC">
      <w:pPr>
        <w:pStyle w:val="ConsPlusNormal0"/>
        <w:spacing w:before="200"/>
        <w:ind w:firstLine="540"/>
        <w:jc w:val="both"/>
      </w:pPr>
      <w:r>
        <w:t>Византийская империя в VI - XI вв.</w:t>
      </w:r>
    </w:p>
    <w:p w:rsidR="00996021" w:rsidRDefault="003175DC">
      <w:pPr>
        <w:pStyle w:val="ConsPlusNormal0"/>
        <w:spacing w:before="200"/>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rsidR="00996021" w:rsidRDefault="003175DC">
      <w:pPr>
        <w:pStyle w:val="ConsPlusNormal0"/>
        <w:spacing w:before="200"/>
        <w:ind w:firstLine="540"/>
        <w:jc w:val="both"/>
      </w:pPr>
      <w:r>
        <w:t>Завоевание франками Галлии. Хлодвиг. Усиление королевской власти. Салическая правда. Принятие франками христианства.</w:t>
      </w:r>
    </w:p>
    <w:p w:rsidR="00996021" w:rsidRDefault="003175DC">
      <w:pPr>
        <w:pStyle w:val="ConsPlusNormal0"/>
        <w:spacing w:before="200"/>
        <w:ind w:firstLine="540"/>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996021" w:rsidRDefault="003175DC">
      <w:pPr>
        <w:pStyle w:val="ConsPlusNormal0"/>
        <w:spacing w:before="200"/>
        <w:ind w:firstLine="540"/>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996021" w:rsidRDefault="003175DC">
      <w:pPr>
        <w:pStyle w:val="ConsPlusNormal0"/>
        <w:spacing w:before="200"/>
        <w:ind w:firstLine="540"/>
        <w:jc w:val="both"/>
      </w:pPr>
      <w:r>
        <w:t>150.4.1.3. Мусульманская цивилизация в VII - XI вв.</w:t>
      </w:r>
    </w:p>
    <w:p w:rsidR="00996021" w:rsidRDefault="003175DC">
      <w:pPr>
        <w:pStyle w:val="ConsPlusNormal0"/>
        <w:spacing w:before="200"/>
        <w:ind w:firstLine="540"/>
        <w:jc w:val="both"/>
      </w:pPr>
      <w:r>
        <w:t>Арабы в VI - XI вв. 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w:t>
      </w:r>
    </w:p>
    <w:p w:rsidR="00996021" w:rsidRDefault="003175DC">
      <w:pPr>
        <w:pStyle w:val="ConsPlusNormal0"/>
        <w:spacing w:before="200"/>
        <w:ind w:firstLine="540"/>
        <w:jc w:val="both"/>
      </w:pPr>
      <w:r>
        <w:t>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996021" w:rsidRDefault="003175DC">
      <w:pPr>
        <w:pStyle w:val="ConsPlusNormal0"/>
        <w:spacing w:before="200"/>
        <w:ind w:firstLine="540"/>
        <w:jc w:val="both"/>
      </w:pPr>
      <w:r>
        <w:t>150.4.1.4. Средневековое европейское общество.</w:t>
      </w:r>
    </w:p>
    <w:p w:rsidR="00996021" w:rsidRDefault="003175DC">
      <w:pPr>
        <w:pStyle w:val="ConsPlusNormal0"/>
        <w:spacing w:before="200"/>
        <w:ind w:firstLine="540"/>
        <w:jc w:val="both"/>
      </w:pPr>
      <w:r>
        <w:lastRenderedPageBreak/>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w:t>
      </w:r>
    </w:p>
    <w:p w:rsidR="00996021" w:rsidRDefault="003175DC">
      <w:pPr>
        <w:pStyle w:val="ConsPlusNormal0"/>
        <w:spacing w:before="200"/>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Ереси: причины возникновения и распространения. Преследование еретиков.</w:t>
      </w:r>
    </w:p>
    <w:p w:rsidR="00996021" w:rsidRDefault="003175DC">
      <w:pPr>
        <w:pStyle w:val="ConsPlusNormal0"/>
        <w:spacing w:before="200"/>
        <w:ind w:firstLine="540"/>
        <w:jc w:val="both"/>
      </w:pPr>
      <w:r>
        <w:t>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996021" w:rsidRDefault="003175DC">
      <w:pPr>
        <w:pStyle w:val="ConsPlusNormal0"/>
        <w:spacing w:before="200"/>
        <w:ind w:firstLine="540"/>
        <w:jc w:val="both"/>
      </w:pPr>
      <w:r>
        <w:t>150.4.1.5. Расцвет Средневековья в Западной Европе.</w:t>
      </w:r>
    </w:p>
    <w:p w:rsidR="00996021" w:rsidRDefault="003175DC">
      <w:pPr>
        <w:pStyle w:val="ConsPlusNormal0"/>
        <w:spacing w:before="200"/>
        <w:ind w:firstLine="540"/>
        <w:jc w:val="both"/>
      </w:pPr>
      <w:r>
        <w:t>Государства Европы в XI - XIII вв. Крестовые походы: цели, участники, итоги. Духовно-рыцарские ордены.</w:t>
      </w:r>
    </w:p>
    <w:p w:rsidR="00996021" w:rsidRDefault="003175DC">
      <w:pPr>
        <w:pStyle w:val="ConsPlusNormal0"/>
        <w:spacing w:before="200"/>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w:t>
      </w:r>
    </w:p>
    <w:p w:rsidR="00996021" w:rsidRDefault="003175DC">
      <w:pPr>
        <w:pStyle w:val="ConsPlusNormal0"/>
        <w:spacing w:before="200"/>
        <w:ind w:firstLine="540"/>
        <w:jc w:val="both"/>
      </w:pPr>
      <w:r>
        <w:t>Священная Римская империя в XI - XIII вв. Итальянские государства в XI - XIII вв. Польско-литовское государство в XI - XIII вв.</w:t>
      </w:r>
    </w:p>
    <w:p w:rsidR="00996021" w:rsidRDefault="003175DC">
      <w:pPr>
        <w:pStyle w:val="ConsPlusNormal0"/>
        <w:spacing w:before="200"/>
        <w:ind w:firstLine="540"/>
        <w:jc w:val="both"/>
      </w:pPr>
      <w:r>
        <w:t>Развитие экономики в европейских странах в период зрелого Средневековья.</w:t>
      </w:r>
    </w:p>
    <w:p w:rsidR="00996021" w:rsidRDefault="003175DC">
      <w:pPr>
        <w:pStyle w:val="ConsPlusNormal0"/>
        <w:spacing w:before="200"/>
        <w:ind w:firstLine="540"/>
        <w:jc w:val="both"/>
      </w:pPr>
      <w:r>
        <w:t>Византийская империя и славянские государства в XI - XIII вв.</w:t>
      </w:r>
    </w:p>
    <w:p w:rsidR="00996021" w:rsidRDefault="003175DC">
      <w:pPr>
        <w:pStyle w:val="ConsPlusNormal0"/>
        <w:spacing w:before="200"/>
        <w:ind w:firstLine="540"/>
        <w:jc w:val="both"/>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p>
    <w:p w:rsidR="00996021" w:rsidRDefault="003175DC">
      <w:pPr>
        <w:pStyle w:val="ConsPlusNormal0"/>
        <w:spacing w:before="200"/>
        <w:ind w:firstLine="540"/>
        <w:jc w:val="both"/>
      </w:pPr>
      <w:r>
        <w:t>150.4.1.6. Страны и народы Азии, Африки и Америки в Средние века.</w:t>
      </w:r>
    </w:p>
    <w:p w:rsidR="00996021" w:rsidRDefault="003175DC">
      <w:pPr>
        <w:pStyle w:val="ConsPlusNormal0"/>
        <w:spacing w:before="200"/>
        <w:ind w:firstLine="540"/>
        <w:jc w:val="both"/>
      </w:pPr>
      <w:r>
        <w:t>Монгольская держава: общественный строй монгольских племен, завоевания Чингисхана и его потомков, управление подчиненными территориями</w:t>
      </w:r>
    </w:p>
    <w:p w:rsidR="00996021" w:rsidRDefault="003175DC">
      <w:pPr>
        <w:pStyle w:val="ConsPlusNormal0"/>
        <w:spacing w:before="200"/>
        <w:ind w:firstLine="540"/>
        <w:jc w:val="both"/>
      </w:pPr>
      <w:r>
        <w:t>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Культура средневекового Китая и Японии.</w:t>
      </w:r>
    </w:p>
    <w:p w:rsidR="00996021" w:rsidRDefault="003175DC">
      <w:pPr>
        <w:pStyle w:val="ConsPlusNormal0"/>
        <w:spacing w:before="200"/>
        <w:ind w:firstLine="540"/>
        <w:jc w:val="both"/>
      </w:pPr>
      <w:r>
        <w:t>Индия: раздробленность индийских княжеств, вторжение мусульман, Делийский султанат. Культура и наука Индии.</w:t>
      </w:r>
    </w:p>
    <w:p w:rsidR="00996021" w:rsidRDefault="003175DC">
      <w:pPr>
        <w:pStyle w:val="ConsPlusNormal0"/>
        <w:spacing w:before="200"/>
        <w:ind w:firstLine="540"/>
        <w:jc w:val="both"/>
      </w:pPr>
      <w:r>
        <w:t>Культура народов Востока. Литература. Архитектура. Традиционные искусства и ремесла</w:t>
      </w:r>
    </w:p>
    <w:p w:rsidR="00996021" w:rsidRDefault="003175DC">
      <w:pPr>
        <w:pStyle w:val="ConsPlusNormal0"/>
        <w:spacing w:before="200"/>
        <w:ind w:firstLine="540"/>
        <w:jc w:val="both"/>
      </w:pPr>
      <w:r>
        <w:t>Государства и народы Африки в Средние века. Историческое и культурное наследие Средних веков.</w:t>
      </w:r>
    </w:p>
    <w:p w:rsidR="00996021" w:rsidRDefault="003175DC">
      <w:pPr>
        <w:pStyle w:val="ConsPlusNormal0"/>
        <w:spacing w:before="200"/>
        <w:ind w:firstLine="540"/>
        <w:jc w:val="both"/>
      </w:pPr>
      <w:r>
        <w:t>Цивилизации майя, ацтеков и инков: общественный строй, религиозные верования, культура. Появление европейских завоевателей.</w:t>
      </w:r>
    </w:p>
    <w:p w:rsidR="00996021" w:rsidRDefault="003175DC">
      <w:pPr>
        <w:pStyle w:val="ConsPlusNormal0"/>
        <w:spacing w:before="200"/>
        <w:ind w:firstLine="540"/>
        <w:jc w:val="both"/>
      </w:pPr>
      <w:r>
        <w:t>150.4.1.7. Осень Средневековья.</w:t>
      </w:r>
    </w:p>
    <w:p w:rsidR="00996021" w:rsidRDefault="003175DC">
      <w:pPr>
        <w:pStyle w:val="ConsPlusNormal0"/>
        <w:spacing w:before="200"/>
        <w:ind w:firstLine="540"/>
        <w:jc w:val="both"/>
      </w:pPr>
      <w:r>
        <w:t>Столетняя война; Ж. Д'Арк.</w:t>
      </w:r>
    </w:p>
    <w:p w:rsidR="00996021" w:rsidRDefault="003175DC">
      <w:pPr>
        <w:pStyle w:val="ConsPlusNormal0"/>
        <w:spacing w:before="200"/>
        <w:ind w:firstLine="540"/>
        <w:jc w:val="both"/>
      </w:pPr>
      <w:r>
        <w:t>Обострение социальных противоречий в XIV в. (Жакерия, восстание Уота Тайлера). Гуситское движение в Чехии.</w:t>
      </w:r>
    </w:p>
    <w:p w:rsidR="00996021" w:rsidRDefault="003175DC">
      <w:pPr>
        <w:pStyle w:val="ConsPlusNormal0"/>
        <w:spacing w:before="200"/>
        <w:ind w:firstLine="540"/>
        <w:jc w:val="both"/>
      </w:pPr>
      <w:r>
        <w:lastRenderedPageBreak/>
        <w:t>Экспансия турок-османов. Османские завоевания на Балканах. Падение Константинополя.</w:t>
      </w:r>
    </w:p>
    <w:p w:rsidR="00996021" w:rsidRDefault="003175DC">
      <w:pPr>
        <w:pStyle w:val="ConsPlusNormal0"/>
        <w:spacing w:before="200"/>
        <w:ind w:firstLine="540"/>
        <w:jc w:val="both"/>
      </w:pPr>
      <w:r>
        <w:t>Укрепление королевской власти в странах Европы.</w:t>
      </w:r>
    </w:p>
    <w:p w:rsidR="00996021" w:rsidRDefault="003175DC">
      <w:pPr>
        <w:pStyle w:val="ConsPlusNormal0"/>
        <w:spacing w:before="200"/>
        <w:ind w:firstLine="540"/>
        <w:jc w:val="both"/>
      </w:pPr>
      <w:r>
        <w:t>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996021" w:rsidRDefault="003175DC">
      <w:pPr>
        <w:pStyle w:val="ConsPlusNormal0"/>
        <w:spacing w:before="200"/>
        <w:ind w:firstLine="540"/>
        <w:jc w:val="both"/>
      </w:pPr>
      <w:r>
        <w:t>150.4.2. История России. От Руси к Российскому государству.</w:t>
      </w:r>
    </w:p>
    <w:p w:rsidR="00996021" w:rsidRDefault="003175DC">
      <w:pPr>
        <w:pStyle w:val="ConsPlusNormal0"/>
        <w:spacing w:before="200"/>
        <w:ind w:firstLine="540"/>
        <w:jc w:val="both"/>
      </w:pPr>
      <w:r>
        <w:t>150.4.2.1. Введение.</w:t>
      </w:r>
    </w:p>
    <w:p w:rsidR="00996021" w:rsidRDefault="003175DC">
      <w:pPr>
        <w:pStyle w:val="ConsPlusNormal0"/>
        <w:spacing w:before="200"/>
        <w:ind w:firstLine="540"/>
        <w:jc w:val="both"/>
      </w:pPr>
      <w:r>
        <w:t>Роль и место России в мировой истории.</w:t>
      </w:r>
    </w:p>
    <w:p w:rsidR="00996021" w:rsidRDefault="003175DC">
      <w:pPr>
        <w:pStyle w:val="ConsPlusNormal0"/>
        <w:spacing w:before="200"/>
        <w:ind w:firstLine="540"/>
        <w:jc w:val="both"/>
      </w:pPr>
      <w:r>
        <w:t>Проблемы периодизации российской истории. Источники по истории России. От образования Руси до создания России.</w:t>
      </w:r>
    </w:p>
    <w:p w:rsidR="00996021" w:rsidRDefault="003175DC">
      <w:pPr>
        <w:pStyle w:val="ConsPlusNormal0"/>
        <w:spacing w:before="200"/>
        <w:ind w:firstLine="540"/>
        <w:jc w:val="both"/>
      </w:pPr>
      <w:r>
        <w:t>150.4.2.2. Великое переселение народов на территории современной России. Государство Русь.</w:t>
      </w:r>
    </w:p>
    <w:p w:rsidR="00996021" w:rsidRDefault="003175DC">
      <w:pPr>
        <w:pStyle w:val="ConsPlusNormal0"/>
        <w:spacing w:before="200"/>
        <w:ind w:firstLine="540"/>
        <w:jc w:val="both"/>
      </w:pPr>
      <w:r>
        <w:t>Города-государства на территории современной России, основанные в эпоху античности.</w:t>
      </w:r>
    </w:p>
    <w:p w:rsidR="00996021" w:rsidRDefault="003175DC">
      <w:pPr>
        <w:pStyle w:val="ConsPlusNormal0"/>
        <w:spacing w:before="200"/>
        <w:ind w:firstLine="540"/>
        <w:jc w:val="both"/>
      </w:pPr>
      <w:r>
        <w:t>Великое переселение народов. Миграция готов. Нашествие гуннов.</w:t>
      </w:r>
    </w:p>
    <w:p w:rsidR="00996021" w:rsidRDefault="003175DC">
      <w:pPr>
        <w:pStyle w:val="ConsPlusNormal0"/>
        <w:spacing w:before="200"/>
        <w:ind w:firstLine="540"/>
        <w:jc w:val="both"/>
      </w:pPr>
      <w:r>
        <w:t>Страны и народы Восточной Европы, Сибири и Дальнего Востока.</w:t>
      </w:r>
    </w:p>
    <w:p w:rsidR="00996021" w:rsidRDefault="003175DC">
      <w:pPr>
        <w:pStyle w:val="ConsPlusNormal0"/>
        <w:spacing w:before="200"/>
        <w:ind w:firstLine="540"/>
        <w:jc w:val="both"/>
      </w:pPr>
      <w:r>
        <w:t>Вопрос о славянской прародине и происхождении славян. Расселение славян, их разделение на три ветви - восточных, западных и южных. Тюркский каганат. Аварский каганат. Хазарский каганат (Хазария). Волжская Булгария.</w:t>
      </w:r>
    </w:p>
    <w:p w:rsidR="00996021" w:rsidRDefault="003175DC">
      <w:pPr>
        <w:pStyle w:val="ConsPlusNormal0"/>
        <w:spacing w:before="200"/>
        <w:ind w:firstLine="540"/>
        <w:jc w:val="both"/>
      </w:pPr>
      <w:r>
        <w:t>Славянские общности Восточной Европы.</w:t>
      </w:r>
    </w:p>
    <w:p w:rsidR="00996021" w:rsidRDefault="003175DC">
      <w:pPr>
        <w:pStyle w:val="ConsPlusNormal0"/>
        <w:spacing w:before="200"/>
        <w:ind w:firstLine="540"/>
        <w:jc w:val="both"/>
      </w:pPr>
      <w:r>
        <w:t>Их соседи - балты и финно-угры. Восточные славяне и варяги.</w:t>
      </w:r>
    </w:p>
    <w:p w:rsidR="00996021" w:rsidRDefault="003175DC">
      <w:pPr>
        <w:pStyle w:val="ConsPlusNormal0"/>
        <w:spacing w:before="200"/>
        <w:ind w:firstLine="540"/>
        <w:jc w:val="both"/>
      </w:pPr>
      <w:r>
        <w:t>Хозяйство восточных славян, их общественный строй и политическая организация. Возникновение княжеской власти. Традиционные верования.</w:t>
      </w:r>
    </w:p>
    <w:p w:rsidR="00996021" w:rsidRDefault="003175DC">
      <w:pPr>
        <w:pStyle w:val="ConsPlusNormal0"/>
        <w:spacing w:before="200"/>
        <w:ind w:firstLine="540"/>
        <w:jc w:val="both"/>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996021" w:rsidRDefault="003175DC">
      <w:pPr>
        <w:pStyle w:val="ConsPlusNormal0"/>
        <w:spacing w:before="200"/>
        <w:ind w:firstLine="540"/>
        <w:jc w:val="both"/>
      </w:pPr>
      <w:r>
        <w:t>Первые известия о Руси. Проблема образования государства.</w:t>
      </w:r>
    </w:p>
    <w:p w:rsidR="00996021" w:rsidRDefault="003175DC">
      <w:pPr>
        <w:pStyle w:val="ConsPlusNormal0"/>
        <w:spacing w:before="200"/>
        <w:ind w:firstLine="540"/>
        <w:jc w:val="both"/>
      </w:pPr>
      <w:r>
        <w:t>Русь. Скандинавы на Руси. Начало династии Рюриковичей.</w:t>
      </w:r>
    </w:p>
    <w:p w:rsidR="00996021" w:rsidRDefault="003175DC">
      <w:pPr>
        <w:pStyle w:val="ConsPlusNormal0"/>
        <w:spacing w:before="200"/>
        <w:ind w:firstLine="540"/>
        <w:jc w:val="both"/>
      </w:pPr>
      <w: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996021" w:rsidRDefault="003175DC">
      <w:pPr>
        <w:pStyle w:val="ConsPlusNormal0"/>
        <w:spacing w:before="200"/>
        <w:ind w:firstLine="540"/>
        <w:jc w:val="both"/>
      </w:pPr>
      <w:r>
        <w:t>Принятие христианства и его значение. Византийское наследие на Руси.</w:t>
      </w:r>
    </w:p>
    <w:p w:rsidR="00996021" w:rsidRDefault="003175DC">
      <w:pPr>
        <w:pStyle w:val="ConsPlusNormal0"/>
        <w:spacing w:before="200"/>
        <w:ind w:firstLine="540"/>
        <w:jc w:val="both"/>
      </w:pPr>
      <w: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996021" w:rsidRDefault="003175DC">
      <w:pPr>
        <w:pStyle w:val="ConsPlusNormal0"/>
        <w:spacing w:before="200"/>
        <w:ind w:firstLine="540"/>
        <w:jc w:val="both"/>
      </w:pPr>
      <w:r>
        <w:t>Князья, дружина. Духовенство. Городское население. Купцы.</w:t>
      </w:r>
    </w:p>
    <w:p w:rsidR="00996021" w:rsidRDefault="003175DC">
      <w:pPr>
        <w:pStyle w:val="ConsPlusNormal0"/>
        <w:spacing w:before="200"/>
        <w:ind w:firstLine="540"/>
        <w:jc w:val="both"/>
      </w:pPr>
      <w:r>
        <w:t>Категории рядового и зависимого населения. Древнерусское право: Русская Правда, церковные уставы.</w:t>
      </w:r>
    </w:p>
    <w:p w:rsidR="00996021" w:rsidRDefault="003175DC">
      <w:pPr>
        <w:pStyle w:val="ConsPlusNormal0"/>
        <w:spacing w:before="200"/>
        <w:ind w:firstLine="540"/>
        <w:jc w:val="both"/>
      </w:pPr>
      <w:r>
        <w:lastRenderedPageBreak/>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rsidR="00996021" w:rsidRDefault="003175DC">
      <w:pPr>
        <w:pStyle w:val="ConsPlusNormal0"/>
        <w:spacing w:before="200"/>
        <w:ind w:firstLine="540"/>
        <w:jc w:val="both"/>
      </w:pPr>
      <w:r>
        <w:t>150.4.2.3. Русские земли в середине XII - начале XIII в.</w:t>
      </w:r>
    </w:p>
    <w:p w:rsidR="00996021" w:rsidRDefault="003175DC">
      <w:pPr>
        <w:pStyle w:val="ConsPlusNormal0"/>
        <w:spacing w:before="200"/>
        <w:ind w:firstLine="54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(Галицко-Волынская земля), Суздальская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w:t>
      </w:r>
    </w:p>
    <w:p w:rsidR="00996021" w:rsidRDefault="003175DC">
      <w:pPr>
        <w:pStyle w:val="ConsPlusNormal0"/>
        <w:spacing w:before="200"/>
        <w:ind w:firstLine="540"/>
        <w:jc w:val="both"/>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 Повседневная жизнь горожан и сельских жителей в древнерусский и раннемосковский периоды. Русская икона как феномен мирового искусства.</w:t>
      </w:r>
    </w:p>
    <w:p w:rsidR="00996021" w:rsidRDefault="003175DC">
      <w:pPr>
        <w:pStyle w:val="ConsPlusNormal0"/>
        <w:spacing w:before="200"/>
        <w:ind w:firstLine="540"/>
        <w:jc w:val="both"/>
      </w:pPr>
      <w:r>
        <w:t>150.4.2.4. Русские земли в середине XIII - XIV в.</w:t>
      </w:r>
    </w:p>
    <w:p w:rsidR="00996021" w:rsidRDefault="003175DC">
      <w:pPr>
        <w:pStyle w:val="ConsPlusNormal0"/>
        <w:spacing w:before="200"/>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996021" w:rsidRDefault="003175DC">
      <w:pPr>
        <w:pStyle w:val="ConsPlusNormal0"/>
        <w:spacing w:before="200"/>
        <w:ind w:firstLine="540"/>
        <w:jc w:val="both"/>
      </w:pPr>
      <w: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w:t>
      </w:r>
    </w:p>
    <w:p w:rsidR="00996021" w:rsidRDefault="003175DC">
      <w:pPr>
        <w:pStyle w:val="ConsPlusNormal0"/>
        <w:spacing w:before="200"/>
        <w:ind w:firstLine="540"/>
        <w:jc w:val="both"/>
      </w:pPr>
      <w:r>
        <w:t>Итальянские фактории Причерноморья (Каффа, Тана, Солдайя и другие) и их роль в системе торговых и политических связей Руси с Западом и Востоком.</w:t>
      </w:r>
    </w:p>
    <w:p w:rsidR="00996021" w:rsidRDefault="003175DC">
      <w:pPr>
        <w:pStyle w:val="ConsPlusNormal0"/>
        <w:spacing w:before="200"/>
        <w:ind w:firstLine="540"/>
        <w:jc w:val="both"/>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w:t>
      </w:r>
    </w:p>
    <w:p w:rsidR="00996021" w:rsidRDefault="003175DC">
      <w:pPr>
        <w:pStyle w:val="ConsPlusNormal0"/>
        <w:spacing w:before="200"/>
        <w:ind w:firstLine="540"/>
        <w:jc w:val="both"/>
      </w:pPr>
      <w:r>
        <w:t>Усиление Московского княжества при первых московских князьях. Ивана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996021" w:rsidRDefault="003175DC">
      <w:pPr>
        <w:pStyle w:val="ConsPlusNormal0"/>
        <w:spacing w:before="200"/>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(Митрополит Алексий) и преподобный Сергий Радонежский.</w:t>
      </w:r>
    </w:p>
    <w:p w:rsidR="00996021" w:rsidRDefault="003175DC">
      <w:pPr>
        <w:pStyle w:val="ConsPlusNormal0"/>
        <w:spacing w:before="200"/>
        <w:ind w:firstLine="540"/>
        <w:jc w:val="both"/>
      </w:pPr>
      <w:r>
        <w:t>Ослабление государства во второй половине XIV в., нашествие Тимура.</w:t>
      </w:r>
    </w:p>
    <w:p w:rsidR="00996021" w:rsidRDefault="003175DC">
      <w:pPr>
        <w:pStyle w:val="ConsPlusNormal0"/>
        <w:spacing w:before="200"/>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w:t>
      </w:r>
    </w:p>
    <w:p w:rsidR="00996021" w:rsidRDefault="003175DC">
      <w:pPr>
        <w:pStyle w:val="ConsPlusNormal0"/>
        <w:spacing w:before="200"/>
        <w:ind w:firstLine="540"/>
        <w:jc w:val="both"/>
      </w:pPr>
      <w:r>
        <w:t>150.4.2.5. Создание единого Русского государства.</w:t>
      </w:r>
    </w:p>
    <w:p w:rsidR="00996021" w:rsidRDefault="003175DC">
      <w:pPr>
        <w:pStyle w:val="ConsPlusNormal0"/>
        <w:spacing w:before="200"/>
        <w:ind w:firstLine="540"/>
        <w:jc w:val="both"/>
      </w:pPr>
      <w:r>
        <w:t>Объединение русских земель вокруг Москвы. Междоусобная война в Московском княжестве второй четверти XV в. Василий Темный. Флорентийская уния. Установление автокефалии Русской церкви.</w:t>
      </w:r>
    </w:p>
    <w:p w:rsidR="00996021" w:rsidRDefault="003175DC">
      <w:pPr>
        <w:pStyle w:val="ConsPlusNormal0"/>
        <w:spacing w:before="200"/>
        <w:ind w:firstLine="540"/>
        <w:jc w:val="both"/>
      </w:pPr>
      <w:r>
        <w:t>Новгород и Псков в XV в.: политический строй, отношения с Москвой, Ливонским орденом, Великим княжеством Литовским. Падение Византии и рост церковно-политической роли Москвы в православном мире.</w:t>
      </w:r>
    </w:p>
    <w:p w:rsidR="00996021" w:rsidRDefault="003175DC">
      <w:pPr>
        <w:pStyle w:val="ConsPlusNormal0"/>
        <w:spacing w:before="200"/>
        <w:ind w:firstLine="540"/>
        <w:jc w:val="both"/>
      </w:pPr>
      <w:r>
        <w:t xml:space="preserve">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w:t>
      </w:r>
      <w:r>
        <w:lastRenderedPageBreak/>
        <w:t>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Внутрицерковная борьба (иосифляне и нестяжатели).</w:t>
      </w:r>
    </w:p>
    <w:p w:rsidR="00996021" w:rsidRDefault="003175DC">
      <w:pPr>
        <w:pStyle w:val="ConsPlusNormal0"/>
        <w:spacing w:before="200"/>
        <w:ind w:firstLine="540"/>
        <w:jc w:val="both"/>
      </w:pPr>
      <w:r>
        <w:t>Василий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w:t>
      </w:r>
    </w:p>
    <w:p w:rsidR="00996021" w:rsidRDefault="003175DC">
      <w:pPr>
        <w:pStyle w:val="ConsPlusNormal0"/>
        <w:spacing w:before="200"/>
        <w:ind w:firstLine="540"/>
        <w:jc w:val="both"/>
      </w:pPr>
      <w:r>
        <w:t>Органы государственной власти. Приказная система: формирование первых приказных учреждений (Дворец, Казна).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996021" w:rsidRDefault="003175DC">
      <w:pPr>
        <w:pStyle w:val="ConsPlusNormal0"/>
        <w:spacing w:before="200"/>
        <w:ind w:firstLine="540"/>
        <w:jc w:val="both"/>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Начало возрождения культуры в XIV в. Устное народное творчество и литература. Летописание. Литературные памятники Куликовского цикла. Жития. Епифаний Премудрый. "Хожение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Рублев. Дионисий. Итальянские архитекторы в Москве - Аристотель Фиораванти. Быт русских людей.</w:t>
      </w:r>
    </w:p>
    <w:p w:rsidR="00996021" w:rsidRDefault="00996021">
      <w:pPr>
        <w:pStyle w:val="ConsPlusNormal0"/>
        <w:ind w:firstLine="540"/>
        <w:jc w:val="both"/>
      </w:pPr>
    </w:p>
    <w:p w:rsidR="00996021" w:rsidRDefault="003175DC">
      <w:pPr>
        <w:pStyle w:val="ConsPlusNormal0"/>
        <w:ind w:firstLine="540"/>
        <w:jc w:val="both"/>
      </w:pPr>
      <w:r>
        <w:t>150.5. Содержание обучения в 7 классе.</w:t>
      </w:r>
    </w:p>
    <w:p w:rsidR="00996021" w:rsidRDefault="003175DC">
      <w:pPr>
        <w:pStyle w:val="ConsPlusNormal0"/>
        <w:spacing w:before="200"/>
        <w:ind w:firstLine="540"/>
        <w:jc w:val="both"/>
      </w:pPr>
      <w:r>
        <w:t>150.5.1. Всеобщая история. История нового времени. Конец XV - XVII в.</w:t>
      </w:r>
    </w:p>
    <w:p w:rsidR="00996021" w:rsidRDefault="003175DC">
      <w:pPr>
        <w:pStyle w:val="ConsPlusNormal0"/>
        <w:spacing w:before="200"/>
        <w:ind w:firstLine="540"/>
        <w:jc w:val="both"/>
      </w:pPr>
      <w:r>
        <w:t>150.5.1.1. Введение.</w:t>
      </w:r>
    </w:p>
    <w:p w:rsidR="00996021" w:rsidRDefault="003175DC">
      <w:pPr>
        <w:pStyle w:val="ConsPlusNormal0"/>
        <w:spacing w:before="200"/>
        <w:ind w:firstLine="540"/>
        <w:jc w:val="both"/>
      </w:pPr>
      <w:r>
        <w:t>Понятие "Новое время". Хронологические рамки и периодизация истории Нового времени. Источники по истории раннего Нового времени</w:t>
      </w:r>
    </w:p>
    <w:p w:rsidR="00996021" w:rsidRDefault="003175DC">
      <w:pPr>
        <w:pStyle w:val="ConsPlusNormal0"/>
        <w:spacing w:before="200"/>
        <w:ind w:firstLine="540"/>
        <w:jc w:val="both"/>
      </w:pPr>
      <w:r>
        <w:t>150.5.1.2. Эпоха Великих географических открытий.</w:t>
      </w:r>
    </w:p>
    <w:p w:rsidR="00996021" w:rsidRDefault="003175DC">
      <w:pPr>
        <w:pStyle w:val="ConsPlusNormal0"/>
        <w:spacing w:before="200"/>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rsidR="00996021" w:rsidRDefault="003175DC">
      <w:pPr>
        <w:pStyle w:val="ConsPlusNormal0"/>
        <w:spacing w:before="200"/>
        <w:ind w:firstLine="540"/>
        <w:jc w:val="both"/>
      </w:pPr>
      <w:r>
        <w:t>150.5.1.3. Европа в XVI - XVII вв.: традиции и новизна.</w:t>
      </w:r>
    </w:p>
    <w:p w:rsidR="00996021" w:rsidRDefault="003175DC">
      <w:pPr>
        <w:pStyle w:val="ConsPlusNormal0"/>
        <w:spacing w:before="200"/>
        <w:ind w:firstLine="540"/>
        <w:jc w:val="both"/>
      </w:pPr>
      <w:r>
        <w:t>Изменения в европейском обществе в XVI - XVII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Абсолютизм и сословное представительство. Повседневная жизнь обитателей городов и деревень.</w:t>
      </w:r>
    </w:p>
    <w:p w:rsidR="00996021" w:rsidRDefault="003175DC">
      <w:pPr>
        <w:pStyle w:val="ConsPlusNormal0"/>
        <w:spacing w:before="200"/>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996021" w:rsidRDefault="003175DC">
      <w:pPr>
        <w:pStyle w:val="ConsPlusNormal0"/>
        <w:spacing w:before="200"/>
        <w:ind w:firstLine="540"/>
        <w:jc w:val="both"/>
      </w:pPr>
      <w:r>
        <w:t>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Габсбургов.</w:t>
      </w:r>
    </w:p>
    <w:p w:rsidR="00996021" w:rsidRDefault="003175DC">
      <w:pPr>
        <w:pStyle w:val="ConsPlusNormal0"/>
        <w:spacing w:before="200"/>
        <w:ind w:firstLine="540"/>
        <w:jc w:val="both"/>
      </w:pPr>
      <w:r>
        <w:t xml:space="preserve">Национально-освободительное движение в Нидерландах: цели, участники, формы борьбы. Итоги и </w:t>
      </w:r>
      <w:r>
        <w:lastRenderedPageBreak/>
        <w:t>значение национально-освободительного движения в Нидерландах.</w:t>
      </w:r>
    </w:p>
    <w:p w:rsidR="00996021" w:rsidRDefault="003175DC">
      <w:pPr>
        <w:pStyle w:val="ConsPlusNormal0"/>
        <w:spacing w:before="200"/>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996021" w:rsidRDefault="003175DC">
      <w:pPr>
        <w:pStyle w:val="ConsPlusNormal0"/>
        <w:spacing w:before="200"/>
        <w:ind w:firstLine="540"/>
        <w:jc w:val="both"/>
      </w:pPr>
      <w:r>
        <w:t>Англия. Развитие капиталистических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rsidR="00996021" w:rsidRDefault="003175DC">
      <w:pPr>
        <w:pStyle w:val="ConsPlusNormal0"/>
        <w:spacing w:before="200"/>
        <w:ind w:firstLine="540"/>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996021" w:rsidRDefault="003175DC">
      <w:pPr>
        <w:pStyle w:val="ConsPlusNormal0"/>
        <w:spacing w:before="200"/>
        <w:ind w:firstLine="540"/>
        <w:jc w:val="both"/>
      </w:pPr>
      <w:r>
        <w:t>Образование Речи Посполитой. Речь Посполитая в XVI - XVII вв. Особенности социально-экономического развития. Люблинская уния. Стефан Баторий. Сигизмуд III. Реформация и Контрреформация в Польше.</w:t>
      </w:r>
    </w:p>
    <w:p w:rsidR="00996021" w:rsidRDefault="003175DC">
      <w:pPr>
        <w:pStyle w:val="ConsPlusNormal0"/>
        <w:spacing w:before="200"/>
        <w:ind w:firstLine="540"/>
        <w:jc w:val="both"/>
      </w:pPr>
      <w:r>
        <w:t>Международные отношения в XVI - 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В мире империй и вне его. Германские государства. Итальянские земли. Страны Центральной, Южной и Юго-Восточной Европы. Положение славянских народов.</w:t>
      </w:r>
    </w:p>
    <w:p w:rsidR="00996021" w:rsidRDefault="003175DC">
      <w:pPr>
        <w:pStyle w:val="ConsPlusNormal0"/>
        <w:spacing w:before="200"/>
        <w:ind w:firstLine="540"/>
        <w:jc w:val="both"/>
      </w:pPr>
      <w:r>
        <w:t>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996021" w:rsidRDefault="003175DC">
      <w:pPr>
        <w:pStyle w:val="ConsPlusNormal0"/>
        <w:spacing w:before="200"/>
        <w:ind w:firstLine="540"/>
        <w:jc w:val="both"/>
      </w:pPr>
      <w:r>
        <w:t>150.5.1.4. Страны Азии и Африки в XVI - XVII вв.</w:t>
      </w:r>
    </w:p>
    <w:p w:rsidR="00996021" w:rsidRDefault="003175DC">
      <w:pPr>
        <w:pStyle w:val="ConsPlusNormal0"/>
        <w:spacing w:before="200"/>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w:t>
      </w:r>
    </w:p>
    <w:p w:rsidR="00996021" w:rsidRDefault="003175DC">
      <w:pPr>
        <w:pStyle w:val="ConsPlusNormal0"/>
        <w:spacing w:before="200"/>
        <w:ind w:firstLine="540"/>
        <w:jc w:val="both"/>
      </w:pPr>
      <w:r>
        <w:t>Иран. Правление династии Сефевидов. Аббас I Великий.</w:t>
      </w:r>
    </w:p>
    <w:p w:rsidR="00996021" w:rsidRDefault="003175DC">
      <w:pPr>
        <w:pStyle w:val="ConsPlusNormal0"/>
        <w:spacing w:before="200"/>
        <w:ind w:firstLine="540"/>
        <w:jc w:val="both"/>
      </w:pPr>
      <w:r>
        <w:t>Индия при Великих Моголах. Начало проникновения европейцев. Ост-Индские компании.</w:t>
      </w:r>
    </w:p>
    <w:p w:rsidR="00996021" w:rsidRDefault="003175DC">
      <w:pPr>
        <w:pStyle w:val="ConsPlusNormal0"/>
        <w:spacing w:before="200"/>
        <w:ind w:firstLine="540"/>
        <w:jc w:val="both"/>
      </w:pPr>
      <w:r>
        <w:t>Китай в эпоху Мин. Экономическая и социальная политика государства. Утверждение маньчжурской династии Цин.</w:t>
      </w:r>
    </w:p>
    <w:p w:rsidR="00996021" w:rsidRDefault="003175DC">
      <w:pPr>
        <w:pStyle w:val="ConsPlusNormal0"/>
        <w:spacing w:before="200"/>
        <w:ind w:firstLine="540"/>
        <w:jc w:val="both"/>
      </w:pPr>
      <w:r>
        <w:t>Япония: борьба знатных кланов за власть, установление сегуната Токугава, укрепление централизованного государства. "Закрытие" страны для иноземцев.</w:t>
      </w:r>
    </w:p>
    <w:p w:rsidR="00996021" w:rsidRDefault="003175DC">
      <w:pPr>
        <w:pStyle w:val="ConsPlusNormal0"/>
        <w:spacing w:before="200"/>
        <w:ind w:firstLine="540"/>
        <w:jc w:val="both"/>
      </w:pPr>
      <w:r>
        <w:t>Культура и искусство стран Востока в XVI - XVII вв.</w:t>
      </w:r>
    </w:p>
    <w:p w:rsidR="00996021" w:rsidRDefault="003175DC">
      <w:pPr>
        <w:pStyle w:val="ConsPlusNormal0"/>
        <w:spacing w:before="200"/>
        <w:ind w:firstLine="540"/>
        <w:jc w:val="both"/>
      </w:pPr>
      <w:r>
        <w:t>Средиземноморская Африка. Влияние Великих географических открытий на развитие Африки.</w:t>
      </w:r>
    </w:p>
    <w:p w:rsidR="00996021" w:rsidRDefault="003175DC">
      <w:pPr>
        <w:pStyle w:val="ConsPlusNormal0"/>
        <w:spacing w:before="200"/>
        <w:ind w:firstLine="540"/>
        <w:jc w:val="both"/>
      </w:pPr>
      <w:r>
        <w:t>Историческое и культурное наследие Раннего Нового времени</w:t>
      </w:r>
    </w:p>
    <w:p w:rsidR="00996021" w:rsidRDefault="003175DC">
      <w:pPr>
        <w:pStyle w:val="ConsPlusNormal0"/>
        <w:spacing w:before="200"/>
        <w:ind w:firstLine="540"/>
        <w:jc w:val="both"/>
      </w:pPr>
      <w:r>
        <w:t>150.5.2. История России XVI - XVII вв.</w:t>
      </w:r>
    </w:p>
    <w:p w:rsidR="00996021" w:rsidRDefault="003175DC">
      <w:pPr>
        <w:pStyle w:val="ConsPlusNormal0"/>
        <w:spacing w:before="200"/>
        <w:ind w:firstLine="540"/>
        <w:jc w:val="both"/>
      </w:pPr>
      <w:r>
        <w:t>150.5.2.1. Россия в XVI в.</w:t>
      </w:r>
    </w:p>
    <w:p w:rsidR="00996021" w:rsidRDefault="003175DC">
      <w:pPr>
        <w:pStyle w:val="ConsPlusNormal0"/>
        <w:spacing w:before="200"/>
        <w:ind w:firstLine="540"/>
        <w:jc w:val="both"/>
      </w:pPr>
      <w:r>
        <w:t>Эпоха Ивана IV. Регентство Елены Глинской: денежная реформа, унификация мер длины, веса, объема, начало губной реформы, обострение придворной борьбы.</w:t>
      </w:r>
    </w:p>
    <w:p w:rsidR="00996021" w:rsidRDefault="003175DC">
      <w:pPr>
        <w:pStyle w:val="ConsPlusNormal0"/>
        <w:spacing w:before="200"/>
        <w:ind w:firstLine="540"/>
        <w:jc w:val="both"/>
      </w:pPr>
      <w:r>
        <w:t>Период боярского правления. Соперничество боярских кланов. Московское восстание 1547 г.</w:t>
      </w:r>
    </w:p>
    <w:p w:rsidR="00996021" w:rsidRDefault="003175DC">
      <w:pPr>
        <w:pStyle w:val="ConsPlusNormal0"/>
        <w:spacing w:before="200"/>
        <w:ind w:firstLine="540"/>
        <w:jc w:val="both"/>
      </w:pPr>
      <w:r>
        <w:lastRenderedPageBreak/>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996021" w:rsidRDefault="003175DC">
      <w:pPr>
        <w:pStyle w:val="ConsPlusNormal0"/>
        <w:spacing w:before="200"/>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996021" w:rsidRDefault="003175DC">
      <w:pPr>
        <w:pStyle w:val="ConsPlusNormal0"/>
        <w:spacing w:before="200"/>
        <w:ind w:firstLine="54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w:t>
      </w:r>
    </w:p>
    <w:p w:rsidR="00996021" w:rsidRDefault="003175DC">
      <w:pPr>
        <w:pStyle w:val="ConsPlusNormal0"/>
        <w:spacing w:before="200"/>
        <w:ind w:firstLine="540"/>
        <w:jc w:val="both"/>
      </w:pPr>
      <w:r>
        <w:t>Многонациональный состав населения Российского государства. Финно-угорские 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p w:rsidR="00996021" w:rsidRDefault="003175DC">
      <w:pPr>
        <w:pStyle w:val="ConsPlusNormal0"/>
        <w:spacing w:before="200"/>
        <w:ind w:firstLine="540"/>
        <w:jc w:val="both"/>
      </w:pPr>
      <w:r>
        <w:t>Опричнина, причины и характер. Поход Ивана IV на Новгород. Последствия опричнины.</w:t>
      </w:r>
    </w:p>
    <w:p w:rsidR="00996021" w:rsidRDefault="003175DC">
      <w:pPr>
        <w:pStyle w:val="ConsPlusNormal0"/>
        <w:spacing w:before="200"/>
        <w:ind w:firstLine="540"/>
        <w:jc w:val="both"/>
      </w:pPr>
      <w:r>
        <w:t>Значение правления Ивана Грозного. Исторический портрет царя на фоне эпохи.</w:t>
      </w:r>
    </w:p>
    <w:p w:rsidR="00996021" w:rsidRDefault="003175DC">
      <w:pPr>
        <w:pStyle w:val="ConsPlusNormal0"/>
        <w:spacing w:before="200"/>
        <w:ind w:firstLine="540"/>
        <w:jc w:val="both"/>
      </w:pPr>
      <w: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996021" w:rsidRDefault="003175DC">
      <w:pPr>
        <w:pStyle w:val="ConsPlusNormal0"/>
        <w:spacing w:before="200"/>
        <w:ind w:firstLine="540"/>
        <w:jc w:val="both"/>
      </w:pPr>
      <w:r>
        <w:t>Культура в XVI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начало книгопечатание. Лицевой свод. Домострой. Переписка Ивана Грозного с князем Андреем Курбским. Технические знания.</w:t>
      </w:r>
    </w:p>
    <w:p w:rsidR="00996021" w:rsidRDefault="003175DC">
      <w:pPr>
        <w:pStyle w:val="ConsPlusNormal0"/>
        <w:spacing w:before="200"/>
        <w:ind w:firstLine="540"/>
        <w:jc w:val="both"/>
      </w:pPr>
      <w:r>
        <w:t>150.5.2.2. Смута в России.</w:t>
      </w:r>
    </w:p>
    <w:p w:rsidR="00996021" w:rsidRDefault="003175DC">
      <w:pPr>
        <w:pStyle w:val="ConsPlusNormal0"/>
        <w:spacing w:before="200"/>
        <w:ind w:firstLine="540"/>
        <w:jc w:val="both"/>
      </w:pPr>
      <w:r>
        <w:t>Смутное время начала XVII в. Земский собор 1598 г. и избрание на царство Бориса Годунова. Политика Бориса Годунова в отношении боярства и других сословий. Голод 1601 - 1603 гг.</w:t>
      </w:r>
    </w:p>
    <w:p w:rsidR="00996021" w:rsidRDefault="003175DC">
      <w:pPr>
        <w:pStyle w:val="ConsPlusNormal0"/>
        <w:spacing w:before="200"/>
        <w:ind w:firstLine="540"/>
        <w:jc w:val="both"/>
      </w:pPr>
      <w:r>
        <w:t>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996021" w:rsidRDefault="003175DC">
      <w:pPr>
        <w:pStyle w:val="ConsPlusNormal0"/>
        <w:spacing w:before="200"/>
        <w:ind w:firstLine="540"/>
        <w:jc w:val="both"/>
      </w:pPr>
      <w:r>
        <w:t>Самозванцы и самозванство. Личность Лжедмитрия I и его политика. Восстание 1606 г. и убийство самозванца.</w:t>
      </w:r>
    </w:p>
    <w:p w:rsidR="00996021" w:rsidRDefault="003175DC">
      <w:pPr>
        <w:pStyle w:val="ConsPlusNormal0"/>
        <w:spacing w:before="200"/>
        <w:ind w:firstLine="54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rsidR="00996021" w:rsidRDefault="003175DC">
      <w:pPr>
        <w:pStyle w:val="ConsPlusNormal0"/>
        <w:spacing w:before="200"/>
        <w:ind w:firstLine="54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996021" w:rsidRDefault="003175DC">
      <w:pPr>
        <w:pStyle w:val="ConsPlusNormal0"/>
        <w:spacing w:before="200"/>
        <w:ind w:firstLine="540"/>
        <w:jc w:val="both"/>
      </w:pPr>
      <w:r>
        <w:t xml:space="preserve">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w:t>
      </w:r>
      <w:r>
        <w:lastRenderedPageBreak/>
        <w:t>вождей Второго ополчения Дмитрия Пожарского и Кузьмы Минина. Освобождение Москвы в 1612 г.</w:t>
      </w:r>
    </w:p>
    <w:p w:rsidR="00996021" w:rsidRDefault="003175DC">
      <w:pPr>
        <w:pStyle w:val="ConsPlusNormal0"/>
        <w:spacing w:before="200"/>
        <w:ind w:firstLine="540"/>
        <w:jc w:val="both"/>
      </w:pPr>
      <w:r>
        <w:t>Земский собор 1613 г. и его роль в восстановлении центральной власти в России.</w:t>
      </w:r>
    </w:p>
    <w:p w:rsidR="00996021" w:rsidRDefault="003175DC">
      <w:pPr>
        <w:pStyle w:val="ConsPlusNormal0"/>
        <w:spacing w:before="200"/>
        <w:ind w:firstLine="540"/>
        <w:jc w:val="both"/>
      </w:pPr>
      <w:r>
        <w:t>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rsidR="00996021" w:rsidRDefault="003175DC">
      <w:pPr>
        <w:pStyle w:val="ConsPlusNormal0"/>
        <w:spacing w:before="200"/>
        <w:ind w:firstLine="540"/>
        <w:jc w:val="both"/>
      </w:pPr>
      <w:r>
        <w:t>150.5.2.3. Россия при первых Романовых.</w:t>
      </w:r>
    </w:p>
    <w:p w:rsidR="00996021" w:rsidRDefault="003175DC">
      <w:pPr>
        <w:pStyle w:val="ConsPlusNormal0"/>
        <w:spacing w:before="200"/>
        <w:ind w:firstLine="540"/>
        <w:jc w:val="both"/>
      </w:pPr>
      <w:r>
        <w:t>Россия при первых Романовых.</w:t>
      </w:r>
    </w:p>
    <w:p w:rsidR="00996021" w:rsidRDefault="003175DC">
      <w:pPr>
        <w:pStyle w:val="ConsPlusNormal0"/>
        <w:spacing w:before="200"/>
        <w:ind w:firstLine="540"/>
        <w:jc w:val="both"/>
      </w:pPr>
      <w:r>
        <w:t>Экономическое развитие России в XVII в. Восстановление экономического потенциала страны.</w:t>
      </w:r>
    </w:p>
    <w:p w:rsidR="00996021" w:rsidRDefault="003175DC">
      <w:pPr>
        <w:pStyle w:val="ConsPlusNormal0"/>
        <w:spacing w:before="200"/>
        <w:ind w:firstLine="540"/>
        <w:jc w:val="both"/>
      </w:pPr>
      <w:r>
        <w:t>Возвращение территорий, утраченных в годы Смуты.</w:t>
      </w:r>
    </w:p>
    <w:p w:rsidR="00996021" w:rsidRDefault="003175DC">
      <w:pPr>
        <w:pStyle w:val="ConsPlusNormal0"/>
        <w:spacing w:before="200"/>
        <w:ind w:firstLine="540"/>
        <w:jc w:val="both"/>
      </w:pPr>
      <w: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996021" w:rsidRDefault="003175DC">
      <w:pPr>
        <w:pStyle w:val="ConsPlusNormal0"/>
        <w:spacing w:before="200"/>
        <w:ind w:firstLine="540"/>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p w:rsidR="00996021" w:rsidRDefault="003175DC">
      <w:pPr>
        <w:pStyle w:val="ConsPlusNormal0"/>
        <w:spacing w:before="200"/>
        <w:ind w:firstLine="540"/>
        <w:jc w:val="both"/>
      </w:pPr>
      <w:r>
        <w:t>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XVII в. Боярская дума. Приказная система. Приказные люди. Органы местного управления.</w:t>
      </w:r>
    </w:p>
    <w:p w:rsidR="00996021" w:rsidRDefault="003175DC">
      <w:pPr>
        <w:pStyle w:val="ConsPlusNormal0"/>
        <w:spacing w:before="200"/>
        <w:ind w:firstLine="540"/>
        <w:jc w:val="both"/>
      </w:pPr>
      <w:r>
        <w:t>Изменения в вооруженных силах. Полки "нового" (иноземного) строя.</w:t>
      </w:r>
    </w:p>
    <w:p w:rsidR="00996021" w:rsidRDefault="003175DC">
      <w:pPr>
        <w:pStyle w:val="ConsPlusNormal0"/>
        <w:spacing w:before="200"/>
        <w:ind w:firstLine="540"/>
        <w:jc w:val="both"/>
      </w:pPr>
      <w:r>
        <w:t>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w:t>
      </w:r>
    </w:p>
    <w:p w:rsidR="00996021" w:rsidRDefault="003175DC">
      <w:pPr>
        <w:pStyle w:val="ConsPlusNormal0"/>
        <w:spacing w:before="200"/>
        <w:ind w:firstLine="540"/>
        <w:jc w:val="both"/>
      </w:pPr>
      <w:r>
        <w:t>Городские восстания середины XVII в. Соляной бунт в Москве. Народные восстания 1650-х гг. в городах России, Новгородское и Псковское восстания. Денежная реформа 1654 г. Медный бунт. Побеги крестьян на Дон и в Сибирь. Восстание Степана Разина.</w:t>
      </w:r>
    </w:p>
    <w:p w:rsidR="00996021" w:rsidRDefault="003175DC">
      <w:pPr>
        <w:pStyle w:val="ConsPlusNormal0"/>
        <w:spacing w:before="200"/>
        <w:ind w:firstLine="540"/>
        <w:jc w:val="both"/>
      </w:pPr>
      <w:r>
        <w:t>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rsidR="00996021" w:rsidRDefault="003175DC">
      <w:pPr>
        <w:pStyle w:val="ConsPlusNormal0"/>
        <w:spacing w:before="200"/>
        <w:ind w:firstLine="54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rsidR="00996021" w:rsidRDefault="003175DC">
      <w:pPr>
        <w:pStyle w:val="ConsPlusNormal0"/>
        <w:spacing w:before="200"/>
        <w:ind w:firstLine="540"/>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Нерчинский договор с Китаем.</w:t>
      </w:r>
    </w:p>
    <w:p w:rsidR="00996021" w:rsidRDefault="003175DC">
      <w:pPr>
        <w:pStyle w:val="ConsPlusNormal0"/>
        <w:spacing w:before="200"/>
        <w:ind w:firstLine="540"/>
        <w:jc w:val="both"/>
      </w:pPr>
      <w:r>
        <w:lastRenderedPageBreak/>
        <w:t>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996021" w:rsidRDefault="003175DC">
      <w:pPr>
        <w:pStyle w:val="ConsPlusNormal0"/>
        <w:spacing w:before="200"/>
        <w:ind w:firstLine="540"/>
        <w:jc w:val="both"/>
      </w:pPr>
      <w:r>
        <w:t>Царь Федор Алексеевич. Отмена местничества. Налоговая (податная) реформа.</w:t>
      </w:r>
    </w:p>
    <w:p w:rsidR="00996021" w:rsidRDefault="003175DC">
      <w:pPr>
        <w:pStyle w:val="ConsPlusNormal0"/>
        <w:spacing w:before="200"/>
        <w:ind w:firstLine="540"/>
        <w:jc w:val="both"/>
      </w:pPr>
      <w:r>
        <w:t>Культура в XVII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Соловецкого (XVI - XVII вв.), Ново-Иерусалимского и Крутицкого подворья (XVII в.) в Москве. Храмы в стиле Московского барокко. Изобразительное искусство. Симон Ушаков. Ярославская школа иконописи. Парсунная живопись. Просвещение и образование. "Синопсис" 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p w:rsidR="00996021" w:rsidRDefault="00996021">
      <w:pPr>
        <w:pStyle w:val="ConsPlusNormal0"/>
        <w:ind w:firstLine="540"/>
        <w:jc w:val="both"/>
      </w:pPr>
    </w:p>
    <w:p w:rsidR="00996021" w:rsidRDefault="003175DC">
      <w:pPr>
        <w:pStyle w:val="ConsPlusNormal0"/>
        <w:ind w:firstLine="540"/>
        <w:jc w:val="both"/>
      </w:pPr>
      <w:r>
        <w:t>150.6. Содержание обучения в 8 классе.</w:t>
      </w:r>
    </w:p>
    <w:p w:rsidR="00996021" w:rsidRDefault="003175DC">
      <w:pPr>
        <w:pStyle w:val="ConsPlusNormal0"/>
        <w:spacing w:before="200"/>
        <w:ind w:firstLine="540"/>
        <w:jc w:val="both"/>
      </w:pPr>
      <w:r>
        <w:t>150.6.1. Всеобщая история. История Нового времени. XVIII в.</w:t>
      </w:r>
    </w:p>
    <w:p w:rsidR="00996021" w:rsidRDefault="003175DC">
      <w:pPr>
        <w:pStyle w:val="ConsPlusNormal0"/>
        <w:spacing w:before="200"/>
        <w:ind w:firstLine="540"/>
        <w:jc w:val="both"/>
      </w:pPr>
      <w:r>
        <w:t>150.6.1.1. Введение.</w:t>
      </w:r>
    </w:p>
    <w:p w:rsidR="00996021" w:rsidRDefault="003175DC">
      <w:pPr>
        <w:pStyle w:val="ConsPlusNormal0"/>
        <w:spacing w:before="200"/>
        <w:ind w:firstLine="540"/>
        <w:jc w:val="both"/>
      </w:pPr>
      <w:r>
        <w:t>150.6.1.2. Век перемен.</w:t>
      </w:r>
    </w:p>
    <w:p w:rsidR="00996021" w:rsidRDefault="003175DC">
      <w:pPr>
        <w:pStyle w:val="ConsPlusNormal0"/>
        <w:spacing w:before="200"/>
        <w:ind w:firstLine="540"/>
        <w:jc w:val="both"/>
      </w:pPr>
      <w:r>
        <w:t>Факторы роста могущества европейских стран в XVIII в. Рост населения. Аграрная и промышленная революции, капитализм. Развитие транспорта. Торговля. Европейское разделение труда.</w:t>
      </w:r>
    </w:p>
    <w:p w:rsidR="00996021" w:rsidRDefault="003175DC">
      <w:pPr>
        <w:pStyle w:val="ConsPlusNormal0"/>
        <w:spacing w:before="200"/>
        <w:ind w:firstLine="540"/>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996021" w:rsidRDefault="003175DC">
      <w:pPr>
        <w:pStyle w:val="ConsPlusNormal0"/>
        <w:spacing w:before="200"/>
        <w:ind w:firstLine="540"/>
        <w:jc w:val="both"/>
      </w:pPr>
      <w:r>
        <w:t>Государства Европы в XVIII в. Европейское общество: нация, сословия, семья, отношение к детям.</w:t>
      </w:r>
    </w:p>
    <w:p w:rsidR="00996021" w:rsidRDefault="003175DC">
      <w:pPr>
        <w:pStyle w:val="ConsPlusNormal0"/>
        <w:spacing w:before="200"/>
        <w:ind w:firstLine="540"/>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996021" w:rsidRDefault="003175DC">
      <w:pPr>
        <w:pStyle w:val="ConsPlusNormal0"/>
        <w:spacing w:before="200"/>
        <w:ind w:firstLine="540"/>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996021" w:rsidRDefault="003175DC">
      <w:pPr>
        <w:pStyle w:val="ConsPlusNormal0"/>
        <w:spacing w:before="200"/>
        <w:ind w:firstLine="540"/>
        <w:jc w:val="both"/>
      </w:pPr>
      <w:r>
        <w:t>Международные отношения в XVIII в. Разделы Речи Посполитой.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rsidR="00996021" w:rsidRDefault="003175DC">
      <w:pPr>
        <w:pStyle w:val="ConsPlusNormal0"/>
        <w:spacing w:before="200"/>
        <w:ind w:firstLine="540"/>
        <w:jc w:val="both"/>
      </w:pPr>
      <w:r>
        <w:t>Франция. Абсолютная монархия: политика сохранения старого порядка. Попытки проведения реформ. Королевская власть и сословия.</w:t>
      </w:r>
    </w:p>
    <w:p w:rsidR="00996021" w:rsidRDefault="003175DC">
      <w:pPr>
        <w:pStyle w:val="ConsPlusNormal0"/>
        <w:spacing w:before="200"/>
        <w:ind w:firstLine="540"/>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996021" w:rsidRDefault="003175DC">
      <w:pPr>
        <w:pStyle w:val="ConsPlusNormal0"/>
        <w:spacing w:before="200"/>
        <w:ind w:firstLine="540"/>
        <w:jc w:val="both"/>
      </w:pPr>
      <w:r>
        <w:lastRenderedPageBreak/>
        <w:t>Европейская культура в XVIII в. Повседневная жизнь обитателей городов и деревень. Развитие науки. Новая картина мира в трудах математиков, физиков, астрономов. Достижения в естественных науках и медицине. Развитие экономических теорий.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w:t>
      </w:r>
    </w:p>
    <w:p w:rsidR="00996021" w:rsidRDefault="003175DC">
      <w:pPr>
        <w:pStyle w:val="ConsPlusNormal0"/>
        <w:spacing w:before="200"/>
        <w:ind w:firstLine="540"/>
        <w:jc w:val="both"/>
      </w:pPr>
      <w:r>
        <w:t>150.6.1.3. Начало революционной эпохи.</w:t>
      </w:r>
    </w:p>
    <w:p w:rsidR="00996021" w:rsidRDefault="003175DC">
      <w:pPr>
        <w:pStyle w:val="ConsPlusNormal0"/>
        <w:spacing w:before="200"/>
        <w:ind w:firstLine="540"/>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996021" w:rsidRDefault="003175DC">
      <w:pPr>
        <w:pStyle w:val="ConsPlusNormal0"/>
        <w:spacing w:before="200"/>
        <w:ind w:firstLine="54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w:t>
      </w:r>
    </w:p>
    <w:p w:rsidR="00996021" w:rsidRDefault="003175DC">
      <w:pPr>
        <w:pStyle w:val="ConsPlusNormal0"/>
        <w:spacing w:before="200"/>
        <w:ind w:firstLine="540"/>
        <w:jc w:val="both"/>
      </w:pPr>
      <w:r>
        <w:t>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996021" w:rsidRDefault="003175DC">
      <w:pPr>
        <w:pStyle w:val="ConsPlusNormal0"/>
        <w:spacing w:before="200"/>
        <w:ind w:firstLine="540"/>
        <w:jc w:val="both"/>
      </w:pPr>
      <w:r>
        <w:t>Международные отношения в период Французской революции XVIII в. Войны антифранцузских коалиций против революционной Франции.</w:t>
      </w:r>
    </w:p>
    <w:p w:rsidR="00996021" w:rsidRDefault="003175DC">
      <w:pPr>
        <w:pStyle w:val="ConsPlusNormal0"/>
        <w:spacing w:before="200"/>
        <w:ind w:firstLine="540"/>
        <w:jc w:val="both"/>
      </w:pPr>
      <w:r>
        <w:t>Европа в начале XIX в. 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996021" w:rsidRDefault="003175DC">
      <w:pPr>
        <w:pStyle w:val="ConsPlusNormal0"/>
        <w:spacing w:before="200"/>
        <w:ind w:firstLine="540"/>
        <w:jc w:val="both"/>
      </w:pPr>
      <w:r>
        <w:t>150.6.1.4. Мир вне Европы в XVIII - начале XIX в.</w:t>
      </w:r>
    </w:p>
    <w:p w:rsidR="00996021" w:rsidRDefault="003175DC">
      <w:pPr>
        <w:pStyle w:val="ConsPlusNormal0"/>
        <w:spacing w:before="200"/>
        <w:ind w:firstLine="540"/>
        <w:jc w:val="both"/>
      </w:pPr>
      <w:r>
        <w:t>Продолжение географических открытий. Д. Кук. Экспедиция Лаперуза. Путешествия и открытия начала XIX в.</w:t>
      </w:r>
    </w:p>
    <w:p w:rsidR="00996021" w:rsidRDefault="003175DC">
      <w:pPr>
        <w:pStyle w:val="ConsPlusNormal0"/>
        <w:spacing w:before="200"/>
        <w:ind w:firstLine="540"/>
        <w:jc w:val="both"/>
      </w:pPr>
      <w:r>
        <w:t>Османская империя: от могущества к упадку. Положение населения. Попытки проведения реформ; Селим III. Иран в XVIII - начале XIX в. Политика Надир-шаха.</w:t>
      </w:r>
    </w:p>
    <w:p w:rsidR="00996021" w:rsidRDefault="003175DC">
      <w:pPr>
        <w:pStyle w:val="ConsPlusNormal0"/>
        <w:spacing w:before="200"/>
        <w:ind w:firstLine="540"/>
        <w:jc w:val="both"/>
      </w:pPr>
      <w:r>
        <w:t>Индия. Ослабление империи Великих Моголов. Борьба европейцев за владения в Индии. Утверждение британского владычества.</w:t>
      </w:r>
    </w:p>
    <w:p w:rsidR="00996021" w:rsidRDefault="003175DC">
      <w:pPr>
        <w:pStyle w:val="ConsPlusNormal0"/>
        <w:spacing w:before="200"/>
        <w:ind w:firstLine="540"/>
        <w:jc w:val="both"/>
      </w:pPr>
      <w:r>
        <w:t>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w:t>
      </w:r>
    </w:p>
    <w:p w:rsidR="00996021" w:rsidRDefault="003175DC">
      <w:pPr>
        <w:pStyle w:val="ConsPlusNormal0"/>
        <w:spacing w:before="200"/>
        <w:ind w:firstLine="540"/>
        <w:jc w:val="both"/>
      </w:pPr>
      <w:r>
        <w:t>Культура стран Востока в XVIII в.</w:t>
      </w:r>
    </w:p>
    <w:p w:rsidR="00996021" w:rsidRDefault="003175DC">
      <w:pPr>
        <w:pStyle w:val="ConsPlusNormal0"/>
        <w:spacing w:before="200"/>
        <w:ind w:firstLine="540"/>
        <w:jc w:val="both"/>
      </w:pPr>
      <w:r>
        <w:t xml:space="preserve">Страны Латинской Америки в XVIII - начале XIX в. Политика метрополий в латиноамериканских </w:t>
      </w:r>
      <w:r>
        <w:lastRenderedPageBreak/>
        <w:t>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996021" w:rsidRDefault="003175DC">
      <w:pPr>
        <w:pStyle w:val="ConsPlusNormal0"/>
        <w:spacing w:before="200"/>
        <w:ind w:firstLine="540"/>
        <w:jc w:val="both"/>
      </w:pPr>
      <w:r>
        <w:t>Страны и народы Африки в XVIII - начале XIX в. Культура народов Африки в XVIII в.</w:t>
      </w:r>
    </w:p>
    <w:p w:rsidR="00996021" w:rsidRDefault="003175DC">
      <w:pPr>
        <w:pStyle w:val="ConsPlusNormal0"/>
        <w:spacing w:before="200"/>
        <w:ind w:firstLine="540"/>
        <w:jc w:val="both"/>
      </w:pPr>
      <w:r>
        <w:t>150.6.2. История России XVIII - начала XIX в.</w:t>
      </w:r>
    </w:p>
    <w:p w:rsidR="00996021" w:rsidRDefault="003175DC">
      <w:pPr>
        <w:pStyle w:val="ConsPlusNormal0"/>
        <w:spacing w:before="200"/>
        <w:ind w:firstLine="540"/>
        <w:jc w:val="both"/>
      </w:pPr>
      <w:r>
        <w:t>150.6.2.1. Введение.</w:t>
      </w:r>
    </w:p>
    <w:p w:rsidR="00996021" w:rsidRDefault="003175DC">
      <w:pPr>
        <w:pStyle w:val="ConsPlusNormal0"/>
        <w:spacing w:before="200"/>
        <w:ind w:firstLine="540"/>
        <w:jc w:val="both"/>
      </w:pPr>
      <w:r>
        <w:t>150.6.2.2. Рождение Российской империи.</w:t>
      </w:r>
    </w:p>
    <w:p w:rsidR="00996021" w:rsidRDefault="003175DC">
      <w:pPr>
        <w:pStyle w:val="ConsPlusNormal0"/>
        <w:spacing w:before="200"/>
        <w:ind w:firstLine="540"/>
        <w:jc w:val="both"/>
      </w:pPr>
      <w:r>
        <w:t>Начало царствования Петра I. Борьба Милославских и Нарышкиных. Стрелецкий бунт мая 1682 г., Хованщина. Регентство Софьи. В.В. Голицын. Внешняя политика России времен регентства Софьи. Вечный мир с Речью Посполитой. Крымские походы. Переворот в пользу Петра 1689 г. Двоецарствие Петра I и Ивана V. Азовские походы Петра I. Причины и предпосылки преобразований. Сподвижники Петра I. Великое посольство. Стрелецкий мятеж. Воронежское кораблестроение.</w:t>
      </w:r>
    </w:p>
    <w:p w:rsidR="00996021" w:rsidRDefault="003175DC">
      <w:pPr>
        <w:pStyle w:val="ConsPlusNormal0"/>
        <w:spacing w:before="200"/>
        <w:ind w:firstLine="540"/>
        <w:jc w:val="both"/>
      </w:pPr>
      <w:r>
        <w:t>Внешняя политика царствования Петра I. Северная война. Причины и цели войны. Неудачи в начале войны и их преодоление. Оружейные заводы и корабельные верфи. Создание базы металлургической индустрии на Урале. Завершение формирования регулярной армии и военного флота. Рекрутские наборы. Роль Гвардии.</w:t>
      </w:r>
    </w:p>
    <w:p w:rsidR="00996021" w:rsidRDefault="003175DC">
      <w:pPr>
        <w:pStyle w:val="ConsPlusNormal0"/>
        <w:spacing w:before="200"/>
        <w:ind w:firstLine="540"/>
        <w:jc w:val="both"/>
      </w:pPr>
      <w:r>
        <w:t>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 Объявление России Империей.</w:t>
      </w:r>
    </w:p>
    <w:p w:rsidR="00996021" w:rsidRDefault="003175DC">
      <w:pPr>
        <w:pStyle w:val="ConsPlusNormal0"/>
        <w:spacing w:before="200"/>
        <w:ind w:firstLine="540"/>
        <w:jc w:val="both"/>
      </w:pPr>
      <w:r>
        <w:t>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996021" w:rsidRDefault="003175DC">
      <w:pPr>
        <w:pStyle w:val="ConsPlusNormal0"/>
        <w:spacing w:before="200"/>
        <w:ind w:firstLine="540"/>
        <w:jc w:val="both"/>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 Становление бюрократического аппарата.</w:t>
      </w:r>
    </w:p>
    <w:p w:rsidR="00996021" w:rsidRDefault="003175DC">
      <w:pPr>
        <w:pStyle w:val="ConsPlusNormal0"/>
        <w:spacing w:before="200"/>
        <w:ind w:firstLine="540"/>
        <w:jc w:val="both"/>
      </w:pPr>
      <w:r>
        <w:t>Церковная реформа: упразднение патриаршества, учреждение Синода (Духовной коллегии). Положение инославных конфессий. Гонения на старообрядцев.</w:t>
      </w:r>
    </w:p>
    <w:p w:rsidR="00996021" w:rsidRDefault="003175DC">
      <w:pPr>
        <w:pStyle w:val="ConsPlusNormal0"/>
        <w:spacing w:before="200"/>
        <w:ind w:firstLine="540"/>
        <w:jc w:val="both"/>
      </w:pPr>
      <w:r>
        <w:t>Военная реформа.</w:t>
      </w:r>
    </w:p>
    <w:p w:rsidR="00996021" w:rsidRDefault="003175DC">
      <w:pPr>
        <w:pStyle w:val="ConsPlusNormal0"/>
        <w:spacing w:before="200"/>
        <w:ind w:firstLine="540"/>
        <w:jc w:val="both"/>
      </w:pPr>
      <w:r>
        <w:t>Финансовая и налоговая реформы. Рост налогов. Введение подушной подати. Первая ревизия податного населения.</w:t>
      </w:r>
    </w:p>
    <w:p w:rsidR="00996021" w:rsidRDefault="003175DC">
      <w:pPr>
        <w:pStyle w:val="ConsPlusNormal0"/>
        <w:spacing w:before="200"/>
        <w:ind w:firstLine="540"/>
        <w:jc w:val="both"/>
      </w:pPr>
      <w:r>
        <w:t>Начало консолидации дворянского сословия, повышение его роли в управлении страной.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Указ о единонаследии.</w:t>
      </w:r>
    </w:p>
    <w:p w:rsidR="00996021" w:rsidRDefault="003175DC">
      <w:pPr>
        <w:pStyle w:val="ConsPlusNormal0"/>
        <w:spacing w:before="200"/>
        <w:ind w:firstLine="540"/>
        <w:jc w:val="both"/>
      </w:pPr>
      <w:r>
        <w:t>Экономическая политика. Строительство казенных мануфактур. Преобладание крепостного и подневольного труда. Распространение крепостного права на сферу промышленности - приписные и посессионные крестьяне. Роль государства в создании промышленности. Принципы меркантилизма и протекционизма. Таможенный тариф 1724 г.</w:t>
      </w:r>
    </w:p>
    <w:p w:rsidR="00996021" w:rsidRDefault="003175DC">
      <w:pPr>
        <w:pStyle w:val="ConsPlusNormal0"/>
        <w:spacing w:before="200"/>
        <w:ind w:firstLine="540"/>
        <w:jc w:val="both"/>
      </w:pPr>
      <w:r>
        <w:t>Итоги преобразований Петра I. Усиление российского абсолютизма.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 Оппозиция петровским преобразованиям в дворянской среде, дело царевича Алексея.</w:t>
      </w:r>
    </w:p>
    <w:p w:rsidR="00996021" w:rsidRDefault="003175DC">
      <w:pPr>
        <w:pStyle w:val="ConsPlusNormal0"/>
        <w:spacing w:before="200"/>
        <w:ind w:firstLine="540"/>
        <w:jc w:val="both"/>
      </w:pPr>
      <w:r>
        <w:t>Санкт-Петербург - новая столица. Строители Санкт-Петербурга. Строительство города Санкт-</w:t>
      </w:r>
      <w:r>
        <w:lastRenderedPageBreak/>
        <w:t>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w:t>
      </w:r>
    </w:p>
    <w:p w:rsidR="00996021" w:rsidRDefault="003175DC">
      <w:pPr>
        <w:pStyle w:val="ConsPlusNormal0"/>
        <w:spacing w:before="200"/>
        <w:ind w:firstLine="540"/>
        <w:jc w:val="both"/>
      </w:pPr>
      <w:r>
        <w:t>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996021" w:rsidRDefault="003175DC">
      <w:pPr>
        <w:pStyle w:val="ConsPlusNormal0"/>
        <w:spacing w:before="200"/>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w:t>
      </w:r>
    </w:p>
    <w:p w:rsidR="00996021" w:rsidRDefault="003175DC">
      <w:pPr>
        <w:pStyle w:val="ConsPlusNormal0"/>
        <w:spacing w:before="200"/>
        <w:ind w:firstLine="540"/>
        <w:jc w:val="both"/>
      </w:pPr>
      <w:r>
        <w:t>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996021" w:rsidRDefault="003175DC">
      <w:pPr>
        <w:pStyle w:val="ConsPlusNormal0"/>
        <w:spacing w:before="200"/>
        <w:ind w:firstLine="540"/>
        <w:jc w:val="both"/>
      </w:pPr>
      <w:r>
        <w:t>Итоги, последствия и значение петровских преобразований. Образ Петра I в русской культуре.</w:t>
      </w:r>
    </w:p>
    <w:p w:rsidR="00996021" w:rsidRDefault="003175DC">
      <w:pPr>
        <w:pStyle w:val="ConsPlusNormal0"/>
        <w:spacing w:before="200"/>
        <w:ind w:firstLine="540"/>
        <w:jc w:val="both"/>
      </w:pPr>
      <w:r>
        <w:t>150.6.2.3. Россия после Петра I. Дворцовые перевороты.</w:t>
      </w:r>
    </w:p>
    <w:p w:rsidR="00996021" w:rsidRDefault="003175DC">
      <w:pPr>
        <w:pStyle w:val="ConsPlusNormal0"/>
        <w:spacing w:before="200"/>
        <w:ind w:firstLine="54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996021" w:rsidRDefault="003175DC">
      <w:pPr>
        <w:pStyle w:val="ConsPlusNormal0"/>
        <w:spacing w:before="200"/>
        <w:ind w:firstLine="540"/>
        <w:jc w:val="both"/>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996021" w:rsidRDefault="003175DC">
      <w:pPr>
        <w:pStyle w:val="ConsPlusNormal0"/>
        <w:spacing w:before="200"/>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rsidR="00996021" w:rsidRDefault="003175DC">
      <w:pPr>
        <w:pStyle w:val="ConsPlusNormal0"/>
        <w:spacing w:before="200"/>
        <w:ind w:firstLine="540"/>
        <w:jc w:val="both"/>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996021" w:rsidRDefault="003175DC">
      <w:pPr>
        <w:pStyle w:val="ConsPlusNormal0"/>
        <w:spacing w:before="200"/>
        <w:ind w:firstLine="54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996021" w:rsidRDefault="003175DC">
      <w:pPr>
        <w:pStyle w:val="ConsPlusNormal0"/>
        <w:spacing w:before="200"/>
        <w:ind w:firstLine="540"/>
        <w:jc w:val="both"/>
      </w:pPr>
      <w:r>
        <w:t>150.6.2.4. Россия в 1760 - 1790-х гг. Правление Екатерины II и Павла I.</w:t>
      </w:r>
    </w:p>
    <w:p w:rsidR="00996021" w:rsidRDefault="003175DC">
      <w:pPr>
        <w:pStyle w:val="ConsPlusNormal0"/>
        <w:spacing w:before="200"/>
        <w:ind w:firstLine="540"/>
        <w:jc w:val="both"/>
      </w:pPr>
      <w:r>
        <w:t>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rsidR="00996021" w:rsidRDefault="003175DC">
      <w:pPr>
        <w:pStyle w:val="ConsPlusNormal0"/>
        <w:spacing w:before="200"/>
        <w:ind w:firstLine="54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 Культура и быт российских сословий. Дворянство: жизнь и быт дворянской усадьбы. Духовенство. Купечество. Крестьянство.</w:t>
      </w:r>
    </w:p>
    <w:p w:rsidR="00996021" w:rsidRDefault="003175DC">
      <w:pPr>
        <w:pStyle w:val="ConsPlusNormal0"/>
        <w:spacing w:before="200"/>
        <w:ind w:firstLine="540"/>
        <w:jc w:val="both"/>
      </w:pPr>
      <w:r>
        <w:t xml:space="preserve">Внутренняя политика Екатерины II до восстания Е. Пугачева. Секуляризация церковных земель. </w:t>
      </w:r>
      <w:r>
        <w:lastRenderedPageBreak/>
        <w:t>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rsidR="00996021" w:rsidRDefault="003175DC">
      <w:pPr>
        <w:pStyle w:val="ConsPlusNormal0"/>
        <w:spacing w:before="200"/>
        <w:ind w:firstLine="540"/>
        <w:jc w:val="both"/>
      </w:pPr>
      <w:r>
        <w:t>Положение разных категорий российского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996021" w:rsidRDefault="003175DC">
      <w:pPr>
        <w:pStyle w:val="ConsPlusNormal0"/>
        <w:spacing w:before="200"/>
        <w:ind w:firstLine="540"/>
        <w:jc w:val="both"/>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rsidR="00996021" w:rsidRDefault="003175DC">
      <w:pPr>
        <w:pStyle w:val="ConsPlusNormal0"/>
        <w:spacing w:before="200"/>
        <w:ind w:firstLine="540"/>
        <w:jc w:val="both"/>
      </w:pPr>
      <w:r>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996021" w:rsidRDefault="003175DC">
      <w:pPr>
        <w:pStyle w:val="ConsPlusNormal0"/>
        <w:spacing w:before="200"/>
        <w:ind w:firstLine="540"/>
        <w:jc w:val="both"/>
      </w:pPr>
      <w:r>
        <w:t>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rsidR="00996021" w:rsidRDefault="003175DC">
      <w:pPr>
        <w:pStyle w:val="ConsPlusNormal0"/>
        <w:spacing w:before="200"/>
        <w:ind w:firstLine="540"/>
        <w:jc w:val="both"/>
      </w:pPr>
      <w:r>
        <w:t>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996021" w:rsidRDefault="003175DC">
      <w:pPr>
        <w:pStyle w:val="ConsPlusNormal0"/>
        <w:spacing w:before="200"/>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rsidR="00996021" w:rsidRDefault="003175DC">
      <w:pPr>
        <w:pStyle w:val="ConsPlusNormal0"/>
        <w:spacing w:before="200"/>
        <w:ind w:firstLine="540"/>
        <w:jc w:val="both"/>
      </w:pPr>
      <w:r>
        <w:t>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 Причины дворцового переворота 11 марта 1801 г.</w:t>
      </w:r>
    </w:p>
    <w:p w:rsidR="00996021" w:rsidRDefault="003175DC">
      <w:pPr>
        <w:pStyle w:val="ConsPlusNormal0"/>
        <w:spacing w:before="200"/>
        <w:ind w:firstLine="540"/>
        <w:jc w:val="both"/>
      </w:pPr>
      <w:r>
        <w:t>150.6.2.5. Культурное пространство Российской империи в XVIII в.</w:t>
      </w:r>
    </w:p>
    <w:p w:rsidR="00996021" w:rsidRDefault="003175DC">
      <w:pPr>
        <w:pStyle w:val="ConsPlusNormal0"/>
        <w:spacing w:before="200"/>
        <w:ind w:firstLine="540"/>
        <w:jc w:val="both"/>
      </w:pPr>
      <w:r>
        <w:t xml:space="preserve">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w:t>
      </w:r>
      <w:r>
        <w:lastRenderedPageBreak/>
        <w:t>внимания к жизни и культуре русского народа и историческому прошлому России.</w:t>
      </w:r>
    </w:p>
    <w:p w:rsidR="00996021" w:rsidRDefault="003175DC">
      <w:pPr>
        <w:pStyle w:val="ConsPlusNormal0"/>
        <w:spacing w:before="200"/>
        <w:ind w:firstLine="540"/>
        <w:jc w:val="both"/>
      </w:pPr>
      <w: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rsidR="00996021" w:rsidRDefault="003175DC">
      <w:pPr>
        <w:pStyle w:val="ConsPlusNormal0"/>
        <w:spacing w:before="200"/>
        <w:ind w:firstLine="540"/>
        <w:jc w:val="both"/>
      </w:pPr>
      <w:r>
        <w:t>Образование в России в XVIII в. Основные педагогические идеи. Основание воспитательных домов в городе Санкт-Петербурге и городе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996021" w:rsidRDefault="003175DC">
      <w:pPr>
        <w:pStyle w:val="ConsPlusNormal0"/>
        <w:spacing w:before="200"/>
        <w:ind w:firstLine="540"/>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996021" w:rsidRDefault="003175DC">
      <w:pPr>
        <w:pStyle w:val="ConsPlusNormal0"/>
        <w:spacing w:before="200"/>
        <w:ind w:firstLine="540"/>
        <w:jc w:val="both"/>
      </w:pPr>
      <w:r>
        <w:t>Русская архитектура XVIII в.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rsidR="00996021" w:rsidRDefault="003175DC">
      <w:pPr>
        <w:pStyle w:val="ConsPlusNormal0"/>
        <w:spacing w:before="200"/>
        <w:ind w:firstLine="540"/>
        <w:jc w:val="both"/>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996021" w:rsidRDefault="003175DC">
      <w:pPr>
        <w:pStyle w:val="ConsPlusNormal0"/>
        <w:spacing w:before="200"/>
        <w:ind w:firstLine="540"/>
        <w:jc w:val="both"/>
      </w:pPr>
      <w:r>
        <w:t>150.6.2.6. Политика правительства Александра I.</w:t>
      </w:r>
    </w:p>
    <w:p w:rsidR="00996021" w:rsidRDefault="003175DC">
      <w:pPr>
        <w:pStyle w:val="ConsPlusNormal0"/>
        <w:spacing w:before="200"/>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996021" w:rsidRDefault="003175DC">
      <w:pPr>
        <w:pStyle w:val="ConsPlusNormal0"/>
        <w:spacing w:before="200"/>
        <w:ind w:firstLine="540"/>
        <w:jc w:val="both"/>
      </w:pPr>
      <w:r>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Заграничные походы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996021" w:rsidRDefault="003175DC">
      <w:pPr>
        <w:pStyle w:val="ConsPlusNormal0"/>
        <w:spacing w:before="200"/>
        <w:ind w:firstLine="540"/>
        <w:jc w:val="both"/>
      </w:pPr>
      <w: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rsidR="00996021" w:rsidRDefault="00996021">
      <w:pPr>
        <w:pStyle w:val="ConsPlusNormal0"/>
        <w:ind w:firstLine="540"/>
        <w:jc w:val="both"/>
      </w:pPr>
    </w:p>
    <w:p w:rsidR="00996021" w:rsidRDefault="003175DC">
      <w:pPr>
        <w:pStyle w:val="ConsPlusNormal0"/>
        <w:ind w:firstLine="540"/>
        <w:jc w:val="both"/>
      </w:pPr>
      <w:r>
        <w:t>150.7. Содержание обучения в 9 классе.</w:t>
      </w:r>
    </w:p>
    <w:p w:rsidR="00996021" w:rsidRDefault="003175DC">
      <w:pPr>
        <w:pStyle w:val="ConsPlusNormal0"/>
        <w:spacing w:before="200"/>
        <w:ind w:firstLine="540"/>
        <w:jc w:val="both"/>
      </w:pPr>
      <w:r>
        <w:lastRenderedPageBreak/>
        <w:t>150.7.1. Всеобщая история. История Нового времени. XIX - начало XX в.</w:t>
      </w:r>
    </w:p>
    <w:p w:rsidR="00996021" w:rsidRDefault="003175DC">
      <w:pPr>
        <w:pStyle w:val="ConsPlusNormal0"/>
        <w:spacing w:before="200"/>
        <w:ind w:firstLine="540"/>
        <w:jc w:val="both"/>
      </w:pPr>
      <w:r>
        <w:t>150.7.1.1. Начало индустриальной эпохи.</w:t>
      </w:r>
    </w:p>
    <w:p w:rsidR="00996021" w:rsidRDefault="003175DC">
      <w:pPr>
        <w:pStyle w:val="ConsPlusNormal0"/>
        <w:spacing w:before="200"/>
        <w:ind w:firstLine="540"/>
        <w:jc w:val="both"/>
      </w:pPr>
      <w:r>
        <w:t>Экономическое и социально-политическое развитие стран Европы и США в XIX - начале XX в. Промышленный переворот. Развитие индустриального общества в XIX в. Социальные и экономические последствия промышленного переворота. Изменения в социальной структуре общества. Демографическая революция. Условия труда и быта фабричных рабочих. Движения протеста.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996021" w:rsidRDefault="003175DC">
      <w:pPr>
        <w:pStyle w:val="ConsPlusNormal0"/>
        <w:spacing w:before="200"/>
        <w:ind w:firstLine="540"/>
        <w:jc w:val="both"/>
      </w:pPr>
      <w:r>
        <w:t>Появление политических идеологий. Оформление консервативных, либеральных, радикальных политических партий и течений.</w:t>
      </w:r>
    </w:p>
    <w:p w:rsidR="00996021" w:rsidRDefault="003175DC">
      <w:pPr>
        <w:pStyle w:val="ConsPlusNormal0"/>
        <w:spacing w:before="200"/>
        <w:ind w:firstLine="540"/>
        <w:jc w:val="both"/>
      </w:pPr>
      <w:r>
        <w:t>Распространение социалистических идей; социалисты-утописты. Возникновение и распространение марксизма. Выступления рабочих.</w:t>
      </w:r>
    </w:p>
    <w:p w:rsidR="00996021" w:rsidRDefault="003175DC">
      <w:pPr>
        <w:pStyle w:val="ConsPlusNormal0"/>
        <w:spacing w:before="200"/>
        <w:ind w:firstLine="540"/>
        <w:jc w:val="both"/>
      </w:pPr>
      <w:r>
        <w:t>Социальные и национальные движения в странах Европы.</w:t>
      </w:r>
    </w:p>
    <w:p w:rsidR="00996021" w:rsidRDefault="003175DC">
      <w:pPr>
        <w:pStyle w:val="ConsPlusNormal0"/>
        <w:spacing w:before="200"/>
        <w:ind w:firstLine="540"/>
        <w:jc w:val="both"/>
      </w:pPr>
      <w:r>
        <w:t>Политическое развитие европейских государств в XIX в. Демократизация. Деятельность парламентов. Социальный реформизм. Роль партий. Рабочее движение.</w:t>
      </w:r>
    </w:p>
    <w:p w:rsidR="00996021" w:rsidRDefault="003175DC">
      <w:pPr>
        <w:pStyle w:val="ConsPlusNormal0"/>
        <w:spacing w:before="200"/>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w:t>
      </w:r>
    </w:p>
    <w:p w:rsidR="00996021" w:rsidRDefault="003175DC">
      <w:pPr>
        <w:pStyle w:val="ConsPlusNormal0"/>
        <w:spacing w:before="200"/>
        <w:ind w:firstLine="540"/>
        <w:jc w:val="both"/>
      </w:pPr>
      <w:r>
        <w:t>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996021" w:rsidRDefault="003175DC">
      <w:pPr>
        <w:pStyle w:val="ConsPlusNormal0"/>
        <w:spacing w:before="200"/>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996021" w:rsidRDefault="003175DC">
      <w:pPr>
        <w:pStyle w:val="ConsPlusNormal0"/>
        <w:spacing w:before="200"/>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rsidR="00996021" w:rsidRDefault="003175DC">
      <w:pPr>
        <w:pStyle w:val="ConsPlusNormal0"/>
        <w:spacing w:before="200"/>
        <w:ind w:firstLine="540"/>
        <w:jc w:val="both"/>
      </w:pPr>
      <w:r>
        <w:t>150.7.1.2. Страны Европы и Америки в первой половине XIX в.: трудный выбор пути.</w:t>
      </w:r>
    </w:p>
    <w:p w:rsidR="00996021" w:rsidRDefault="003175DC">
      <w:pPr>
        <w:pStyle w:val="ConsPlusNormal0"/>
        <w:spacing w:before="200"/>
        <w:ind w:firstLine="540"/>
        <w:jc w:val="both"/>
      </w:pPr>
      <w:r>
        <w:t>Политическое развитие европейских стран в 1815 - 1840-е гг. Великобритания: борьба за парламентскую реформу; чартизм.</w:t>
      </w:r>
    </w:p>
    <w:p w:rsidR="00996021" w:rsidRDefault="003175DC">
      <w:pPr>
        <w:pStyle w:val="ConsPlusNormal0"/>
        <w:spacing w:before="200"/>
        <w:ind w:firstLine="540"/>
        <w:jc w:val="both"/>
      </w:pPr>
      <w:r>
        <w:t>Франция: Реставрация, Июльская монархия, Вторая республика.</w:t>
      </w:r>
    </w:p>
    <w:p w:rsidR="00996021" w:rsidRDefault="003175DC">
      <w:pPr>
        <w:pStyle w:val="ConsPlusNormal0"/>
        <w:spacing w:before="200"/>
        <w:ind w:firstLine="540"/>
        <w:jc w:val="both"/>
      </w:pPr>
      <w:r>
        <w:t>Политические и социально-экономические особенности развития Германии, Италии, Центральной и Юго-Восточной Европы. Италия. Подъем борьбы за независимость итальянских земель. Дж. Мадзини. Дж. Гарибальди. Австрийская империя. "Система Меттерниха". Нарастание освободительных движений. Освобождение Греции. Европейские революции 1830 г. и 1848 - 1849 гг.</w:t>
      </w:r>
    </w:p>
    <w:p w:rsidR="00996021" w:rsidRDefault="003175DC">
      <w:pPr>
        <w:pStyle w:val="ConsPlusNormal0"/>
        <w:spacing w:before="200"/>
        <w:ind w:firstLine="540"/>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w:t>
      </w:r>
    </w:p>
    <w:p w:rsidR="00996021" w:rsidRDefault="003175DC">
      <w:pPr>
        <w:pStyle w:val="ConsPlusNormal0"/>
        <w:spacing w:before="200"/>
        <w:ind w:firstLine="540"/>
        <w:jc w:val="both"/>
      </w:pPr>
      <w:r>
        <w:t>150.7.1.3. Страны Запада в конце XIX - начале XX в.: расцвет в тени катастрофы.</w:t>
      </w:r>
    </w:p>
    <w:p w:rsidR="00996021" w:rsidRDefault="003175DC">
      <w:pPr>
        <w:pStyle w:val="ConsPlusNormal0"/>
        <w:spacing w:before="200"/>
        <w:ind w:firstLine="540"/>
        <w:jc w:val="both"/>
      </w:pPr>
      <w:r>
        <w:t xml:space="preserve">Великобритания в Викторианскую эпоху. "Мастерская мира". Рабочее движение. Политические и </w:t>
      </w:r>
      <w:r>
        <w:lastRenderedPageBreak/>
        <w:t>социальные реформы. Британская колониальная империя; доминионы.</w:t>
      </w:r>
    </w:p>
    <w:p w:rsidR="00996021" w:rsidRDefault="003175DC">
      <w:pPr>
        <w:pStyle w:val="ConsPlusNormal0"/>
        <w:spacing w:before="200"/>
        <w:ind w:firstLine="540"/>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rsidR="00996021" w:rsidRDefault="003175DC">
      <w:pPr>
        <w:pStyle w:val="ConsPlusNormal0"/>
        <w:spacing w:before="200"/>
        <w:ind w:firstLine="540"/>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996021" w:rsidRDefault="003175DC">
      <w:pPr>
        <w:pStyle w:val="ConsPlusNormal0"/>
        <w:spacing w:before="200"/>
        <w:ind w:firstLine="540"/>
        <w:jc w:val="both"/>
      </w:pPr>
      <w:r>
        <w:t>Италия. Образование единого государства. К. Кавур. Король Виктор Эммануил II. "Эра Джолитти". Международное положение Италии.</w:t>
      </w:r>
    </w:p>
    <w:p w:rsidR="00996021" w:rsidRDefault="003175DC">
      <w:pPr>
        <w:pStyle w:val="ConsPlusNormal0"/>
        <w:spacing w:before="200"/>
        <w:ind w:firstLine="540"/>
        <w:jc w:val="both"/>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996021" w:rsidRDefault="003175DC">
      <w:pPr>
        <w:pStyle w:val="ConsPlusNormal0"/>
        <w:spacing w:before="200"/>
        <w:ind w:firstLine="540"/>
        <w:jc w:val="both"/>
      </w:pPr>
      <w:r>
        <w:t>США в конце XIX - начале XX в. Промышленный рост в конце XIX в. Восстановление Юга. Монополии. Внешняя политика. Т. Рузвельт.</w:t>
      </w:r>
    </w:p>
    <w:p w:rsidR="00996021" w:rsidRDefault="003175DC">
      <w:pPr>
        <w:pStyle w:val="ConsPlusNormal0"/>
        <w:spacing w:before="200"/>
        <w:ind w:firstLine="540"/>
        <w:jc w:val="both"/>
      </w:pPr>
      <w:r>
        <w:t>150.7.1.4. Азия, Африка и Латинская Америка в XIX - начале XX в.</w:t>
      </w:r>
    </w:p>
    <w:p w:rsidR="00996021" w:rsidRDefault="003175DC">
      <w:pPr>
        <w:pStyle w:val="ConsPlusNormal0"/>
        <w:spacing w:before="200"/>
        <w:ind w:firstLine="540"/>
        <w:jc w:val="both"/>
      </w:pPr>
      <w:r>
        <w:t>Османская империя. Политика Танзимата. Принятие конституции. Младотурецкая революция 1908 - 1909 гг.</w:t>
      </w:r>
    </w:p>
    <w:p w:rsidR="00996021" w:rsidRDefault="003175DC">
      <w:pPr>
        <w:pStyle w:val="ConsPlusNormal0"/>
        <w:spacing w:before="200"/>
        <w:ind w:firstLine="540"/>
        <w:jc w:val="both"/>
      </w:pPr>
      <w:r>
        <w:t>Иран во второй половине XIX - начале XX в. Революция 1905 - 1911 гг. в Иране.</w:t>
      </w:r>
    </w:p>
    <w:p w:rsidR="00996021" w:rsidRDefault="003175DC">
      <w:pPr>
        <w:pStyle w:val="ConsPlusNormal0"/>
        <w:spacing w:before="200"/>
        <w:ind w:firstLine="540"/>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Афганистан в XIX в.</w:t>
      </w:r>
    </w:p>
    <w:p w:rsidR="00996021" w:rsidRDefault="003175DC">
      <w:pPr>
        <w:pStyle w:val="ConsPlusNormal0"/>
        <w:spacing w:before="200"/>
        <w:ind w:firstLine="540"/>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996021" w:rsidRDefault="003175DC">
      <w:pPr>
        <w:pStyle w:val="ConsPlusNormal0"/>
        <w:spacing w:before="200"/>
        <w:ind w:firstLine="540"/>
        <w:jc w:val="both"/>
      </w:pPr>
      <w:r>
        <w:t>Япония. Реформы эпохи Тэмпо. "Открытие" Японии. Реставрация Мэйдзи. Введение конституции. Модернизация в экономике и социальных отношениях. Переход к политике завоеваний.</w:t>
      </w:r>
    </w:p>
    <w:p w:rsidR="00996021" w:rsidRDefault="003175DC">
      <w:pPr>
        <w:pStyle w:val="ConsPlusNormal0"/>
        <w:spacing w:before="200"/>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996021" w:rsidRDefault="003175DC">
      <w:pPr>
        <w:pStyle w:val="ConsPlusNormal0"/>
        <w:spacing w:before="200"/>
        <w:ind w:firstLine="540"/>
        <w:jc w:val="both"/>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996021" w:rsidRDefault="003175DC">
      <w:pPr>
        <w:pStyle w:val="ConsPlusNormal0"/>
        <w:spacing w:before="200"/>
        <w:ind w:firstLine="540"/>
        <w:jc w:val="both"/>
      </w:pPr>
      <w:r>
        <w:t>150.7.2. История России XIX - начала XX в.</w:t>
      </w:r>
    </w:p>
    <w:p w:rsidR="00996021" w:rsidRDefault="003175DC">
      <w:pPr>
        <w:pStyle w:val="ConsPlusNormal0"/>
        <w:spacing w:before="200"/>
        <w:ind w:firstLine="540"/>
        <w:jc w:val="both"/>
      </w:pPr>
      <w:r>
        <w:t>150.7.2.1. Введение.</w:t>
      </w:r>
    </w:p>
    <w:p w:rsidR="00996021" w:rsidRDefault="003175DC">
      <w:pPr>
        <w:pStyle w:val="ConsPlusNormal0"/>
        <w:spacing w:before="200"/>
        <w:ind w:firstLine="540"/>
        <w:jc w:val="both"/>
      </w:pPr>
      <w:r>
        <w:t>150.7.2.2. Политика правительства Николая I.</w:t>
      </w:r>
    </w:p>
    <w:p w:rsidR="00996021" w:rsidRDefault="003175DC">
      <w:pPr>
        <w:pStyle w:val="ConsPlusNormal0"/>
        <w:spacing w:before="200"/>
        <w:ind w:firstLine="540"/>
        <w:jc w:val="both"/>
      </w:pPr>
      <w:r>
        <w:t>Внутренняя политика Николая I. Реформаторские и консервативные тенденции в политике Николая I. Экономическая политика в условиях политического консерватизма. 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Санкт-Петербург. Города как административные, торговые и промышленные центры.</w:t>
      </w:r>
    </w:p>
    <w:p w:rsidR="00996021" w:rsidRDefault="003175DC">
      <w:pPr>
        <w:pStyle w:val="ConsPlusNormal0"/>
        <w:spacing w:before="200"/>
        <w:ind w:firstLine="540"/>
        <w:jc w:val="both"/>
      </w:pPr>
      <w: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"Триада" С. Уварова. Крестьянский вопрос. Реформа государственных крестьян П.Д. Киселева 1837 - 1841 гг. Финансовая реформа Е. Канкрина. Формирование профессиональной бюрократии.</w:t>
      </w:r>
    </w:p>
    <w:p w:rsidR="00996021" w:rsidRDefault="003175DC">
      <w:pPr>
        <w:pStyle w:val="ConsPlusNormal0"/>
        <w:spacing w:before="200"/>
        <w:ind w:firstLine="540"/>
        <w:jc w:val="both"/>
      </w:pPr>
      <w:r>
        <w:lastRenderedPageBreak/>
        <w:t>Национальная политика и межнациональные отношения. 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Борьба с сепаратизмом.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996021" w:rsidRDefault="003175DC">
      <w:pPr>
        <w:pStyle w:val="ConsPlusNormal0"/>
        <w:spacing w:before="200"/>
        <w:ind w:firstLine="540"/>
        <w:jc w:val="both"/>
      </w:pPr>
      <w:r>
        <w:t>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996021" w:rsidRDefault="003175DC">
      <w:pPr>
        <w:pStyle w:val="ConsPlusNormal0"/>
        <w:spacing w:before="200"/>
        <w:ind w:firstLine="540"/>
        <w:jc w:val="both"/>
      </w:pPr>
      <w:r>
        <w:t>Общественная жизнь в 1830 - 1850-е гг. Роль литературы, печати, университетов в формировании независимого общественного мнения. П. Чаадаев. Славянофилы и западники, зарождение социалистической мысли. Формирование теории русского социализма. А.И. Герцен. Петрашевцы. Россия и Европа как центральный пункт общественных дебатов.</w:t>
      </w:r>
    </w:p>
    <w:p w:rsidR="00996021" w:rsidRDefault="003175DC">
      <w:pPr>
        <w:pStyle w:val="ConsPlusNormal0"/>
        <w:spacing w:before="200"/>
        <w:ind w:firstLine="540"/>
        <w:jc w:val="both"/>
      </w:pPr>
      <w:r>
        <w:t>150.7.2.3. Культурное пространство империи в первой половине XIX в.</w:t>
      </w:r>
    </w:p>
    <w:p w:rsidR="00996021" w:rsidRDefault="003175DC">
      <w:pPr>
        <w:pStyle w:val="ConsPlusNormal0"/>
        <w:spacing w:before="200"/>
        <w:ind w:firstLine="540"/>
        <w:jc w:val="both"/>
      </w:pPr>
      <w:r>
        <w:t>Культура повседневности: жизнь в городе и в усадьбе. Просвещение и наука. Национальные корни отечественной культуры и зарубежные влияния. Система образования. Развитие науки и техники. Географические экспедиции. Открытие Антарктиды. Учреждение Русского географического общества. Государственная политика в области культуры. Золотой век русской литературы (А.С. Пушкин, М.Ю. Лермонтов, Н.В. Гоголь, В.Г. Белинский). Публицистика.</w:t>
      </w:r>
    </w:p>
    <w:p w:rsidR="00996021" w:rsidRDefault="003175DC">
      <w:pPr>
        <w:pStyle w:val="ConsPlusNormal0"/>
        <w:spacing w:before="200"/>
        <w:ind w:firstLine="540"/>
        <w:jc w:val="both"/>
      </w:pPr>
      <w:r>
        <w:t>Основные стили в художественной культуре: романтизм, классицизм, реализм. Ампир как стиль империи. Формирование русской музыкальной школы. Театр, живопись, архитектура. Народная культура.</w:t>
      </w:r>
    </w:p>
    <w:p w:rsidR="00996021" w:rsidRDefault="003175DC">
      <w:pPr>
        <w:pStyle w:val="ConsPlusNormal0"/>
        <w:spacing w:before="200"/>
        <w:ind w:firstLine="540"/>
        <w:jc w:val="both"/>
      </w:pPr>
      <w:r>
        <w:t>150.7.2.4. Социальная и правовая модернизация страны при Александре II.</w:t>
      </w:r>
    </w:p>
    <w:p w:rsidR="00996021" w:rsidRDefault="003175DC">
      <w:pPr>
        <w:pStyle w:val="ConsPlusNormal0"/>
        <w:spacing w:before="200"/>
        <w:ind w:firstLine="540"/>
        <w:jc w:val="both"/>
      </w:pPr>
      <w:r>
        <w:t>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996021" w:rsidRDefault="003175DC">
      <w:pPr>
        <w:pStyle w:val="ConsPlusNormal0"/>
        <w:spacing w:before="200"/>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rsidR="00996021" w:rsidRDefault="003175DC">
      <w:pPr>
        <w:pStyle w:val="ConsPlusNormal0"/>
        <w:spacing w:before="200"/>
        <w:ind w:firstLine="540"/>
        <w:jc w:val="both"/>
      </w:pPr>
      <w:r>
        <w:t>150.7.2.5. Россия в 1880 - 1890-х гг.</w:t>
      </w:r>
    </w:p>
    <w:p w:rsidR="00996021" w:rsidRDefault="003175DC">
      <w:pPr>
        <w:pStyle w:val="ConsPlusNormal0"/>
        <w:spacing w:before="200"/>
        <w:ind w:firstLine="540"/>
        <w:jc w:val="both"/>
      </w:pPr>
      <w: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996021" w:rsidRDefault="003175DC">
      <w:pPr>
        <w:pStyle w:val="ConsPlusNormal0"/>
        <w:spacing w:before="200"/>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996021" w:rsidRDefault="003175DC">
      <w:pPr>
        <w:pStyle w:val="ConsPlusNormal0"/>
        <w:spacing w:before="200"/>
        <w:ind w:firstLine="540"/>
        <w:jc w:val="both"/>
      </w:pPr>
      <w: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rsidR="00996021" w:rsidRDefault="003175DC">
      <w:pPr>
        <w:pStyle w:val="ConsPlusNormal0"/>
        <w:spacing w:before="200"/>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rsidR="00996021" w:rsidRDefault="003175DC">
      <w:pPr>
        <w:pStyle w:val="ConsPlusNormal0"/>
        <w:spacing w:before="200"/>
        <w:ind w:firstLine="540"/>
        <w:jc w:val="both"/>
      </w:pPr>
      <w:r>
        <w:t>150.7.2.6. Культурное пространство империи во второй половине XIX в.</w:t>
      </w:r>
    </w:p>
    <w:p w:rsidR="00996021" w:rsidRDefault="003175DC">
      <w:pPr>
        <w:pStyle w:val="ConsPlusNormal0"/>
        <w:spacing w:before="200"/>
        <w:ind w:firstLine="540"/>
        <w:jc w:val="both"/>
      </w:pPr>
      <w:r>
        <w:t xml:space="preserve">Культура и быт народов России во второй половине XIX в. Рост образования и распространение грамотности. Развитие городской культуры. Появление массовой печати. Роль печатного слова в </w:t>
      </w:r>
      <w:r>
        <w:lastRenderedPageBreak/>
        <w:t>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w:t>
      </w:r>
    </w:p>
    <w:p w:rsidR="00996021" w:rsidRDefault="003175DC">
      <w:pPr>
        <w:pStyle w:val="ConsPlusNormal0"/>
        <w:spacing w:before="200"/>
        <w:ind w:firstLine="540"/>
        <w:jc w:val="both"/>
      </w:pPr>
      <w:r>
        <w:t>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rsidR="00996021" w:rsidRDefault="003175DC">
      <w:pPr>
        <w:pStyle w:val="ConsPlusNormal0"/>
        <w:spacing w:before="200"/>
        <w:ind w:firstLine="540"/>
        <w:jc w:val="both"/>
      </w:pPr>
      <w:r>
        <w:t>Технический прогресс и перемены в повседневной жизни. Развитие транспорта, связи. Жизнь и быт сословий.</w:t>
      </w:r>
    </w:p>
    <w:p w:rsidR="00996021" w:rsidRDefault="003175DC">
      <w:pPr>
        <w:pStyle w:val="ConsPlusNormal0"/>
        <w:spacing w:before="200"/>
        <w:ind w:firstLine="540"/>
        <w:jc w:val="both"/>
      </w:pPr>
      <w:r>
        <w:t>150.7.2.7. Этнокультурный облик империи.</w:t>
      </w:r>
    </w:p>
    <w:p w:rsidR="00996021" w:rsidRDefault="003175DC">
      <w:pPr>
        <w:pStyle w:val="ConsPlusNormal0"/>
        <w:spacing w:before="200"/>
        <w:ind w:firstLine="540"/>
        <w:jc w:val="both"/>
      </w:pPr>
      <w:r>
        <w:t>Национальная политика самодержавия. Национальный вопрос в Европе и в России: общее и особенности. Национальные движения народов России.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 Взаимодействие национальных культур и народов.</w:t>
      </w:r>
    </w:p>
    <w:p w:rsidR="00996021" w:rsidRDefault="003175DC">
      <w:pPr>
        <w:pStyle w:val="ConsPlusNormal0"/>
        <w:spacing w:before="200"/>
        <w:ind w:firstLine="540"/>
        <w:jc w:val="both"/>
      </w:pPr>
      <w:r>
        <w:t>150.7.2.8. Общественная жизнь и общественное движение.</w:t>
      </w:r>
    </w:p>
    <w:p w:rsidR="00996021" w:rsidRDefault="003175DC">
      <w:pPr>
        <w:pStyle w:val="ConsPlusNormal0"/>
        <w:spacing w:before="200"/>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и меценатство. С. Мамонтов. С. Морозов. Студенческое движение. Рабочее движение. Женское движение.</w:t>
      </w:r>
    </w:p>
    <w:p w:rsidR="00996021" w:rsidRDefault="003175DC">
      <w:pPr>
        <w:pStyle w:val="ConsPlusNormal0"/>
        <w:spacing w:before="200"/>
        <w:ind w:firstLine="540"/>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Народничество и его эволюция. Народнические кружки: идеология и практика.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Распространение марксизма и формирование социал-демократии.</w:t>
      </w:r>
    </w:p>
    <w:p w:rsidR="00996021" w:rsidRDefault="003175DC">
      <w:pPr>
        <w:pStyle w:val="ConsPlusNormal0"/>
        <w:spacing w:before="200"/>
        <w:ind w:firstLine="540"/>
        <w:jc w:val="both"/>
      </w:pPr>
      <w:r>
        <w:t>150.7.2.9. Россия на пороге XX в.</w:t>
      </w:r>
    </w:p>
    <w:p w:rsidR="00996021" w:rsidRDefault="003175DC">
      <w:pPr>
        <w:pStyle w:val="ConsPlusNormal0"/>
        <w:spacing w:before="200"/>
        <w:ind w:firstLine="540"/>
        <w:jc w:val="both"/>
      </w:pPr>
      <w:r>
        <w:t>На пороге нового века: динамика развития и противоречия. Мир к началу XX в.: буржуазия, реформизм, технологическая революция. Территория и население Российской империи. Демография, социальная стратификация. Урбанизация и облик городов. Модернизация. Политический строй. Государственные символы. Новая социальная структура.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p>
    <w:p w:rsidR="00996021" w:rsidRDefault="003175DC">
      <w:pPr>
        <w:pStyle w:val="ConsPlusNormal0"/>
        <w:spacing w:before="200"/>
        <w:ind w:firstLine="540"/>
        <w:jc w:val="both"/>
      </w:pPr>
      <w:r>
        <w:t>Экономический рост. Промышленное развитие. Деятельность С.Ю. Витте. Роль государства в экономике. Новая география экономики. Отечественный и иностранный капитал, его роль в индустриализации страны. Россия - мировой экспортер (поставщик) продовольствия. Аграрный вопрос.</w:t>
      </w:r>
    </w:p>
    <w:p w:rsidR="00996021" w:rsidRDefault="003175DC">
      <w:pPr>
        <w:pStyle w:val="ConsPlusNormal0"/>
        <w:spacing w:before="200"/>
        <w:ind w:firstLine="540"/>
        <w:jc w:val="both"/>
      </w:pPr>
      <w:r>
        <w:t>Император Николай II и его окружение. Выработка нового политического курса. Общественное движение. Положение женщины в обществе. Корректировка национальной политики. Центр и регионы. "Зубатовский социализм". Создание первых политических партий.</w:t>
      </w:r>
    </w:p>
    <w:p w:rsidR="00996021" w:rsidRDefault="003175DC">
      <w:pPr>
        <w:pStyle w:val="ConsPlusNormal0"/>
        <w:spacing w:before="200"/>
        <w:ind w:firstLine="540"/>
        <w:jc w:val="both"/>
      </w:pPr>
      <w:r>
        <w:t>Церковь в условиях кризиса имперской идеологии. Распространение светской этики и культуры.</w:t>
      </w:r>
    </w:p>
    <w:p w:rsidR="00996021" w:rsidRDefault="003175DC">
      <w:pPr>
        <w:pStyle w:val="ConsPlusNormal0"/>
        <w:spacing w:before="200"/>
        <w:ind w:firstLine="540"/>
        <w:jc w:val="both"/>
      </w:pPr>
      <w:r>
        <w:t>Россия в системе международных отношений. Политика на Дальнем Востоке. Русско-японская война 1904 - 1905 гг. Оборона Порт-Артура. Цусимское сражение.</w:t>
      </w:r>
    </w:p>
    <w:p w:rsidR="00996021" w:rsidRDefault="003175DC">
      <w:pPr>
        <w:pStyle w:val="ConsPlusNormal0"/>
        <w:spacing w:before="200"/>
        <w:ind w:firstLine="540"/>
        <w:jc w:val="both"/>
      </w:pPr>
      <w:r>
        <w:t>Первая российская революция 1905 - 1907 гг. Начало парламентаризма в России.</w:t>
      </w:r>
    </w:p>
    <w:p w:rsidR="00996021" w:rsidRDefault="003175DC">
      <w:pPr>
        <w:pStyle w:val="ConsPlusNormal0"/>
        <w:spacing w:before="200"/>
        <w:ind w:firstLine="540"/>
        <w:jc w:val="both"/>
      </w:pPr>
      <w:r>
        <w:t>Предпосылки Первой российской революции. Формы социальных протестов. Политический терроризм.</w:t>
      </w:r>
    </w:p>
    <w:p w:rsidR="00996021" w:rsidRDefault="003175DC">
      <w:pPr>
        <w:pStyle w:val="ConsPlusNormal0"/>
        <w:spacing w:before="200"/>
        <w:ind w:firstLine="540"/>
        <w:jc w:val="both"/>
      </w:pPr>
      <w:r>
        <w:t xml:space="preserve">"Кровавое воскресенье" 9 января 1905 г. Выступления рабочих, крестьян, средних городских слоев, </w:t>
      </w:r>
      <w:r>
        <w:lastRenderedPageBreak/>
        <w:t>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1906 - 1907 гг.</w:t>
      </w:r>
    </w:p>
    <w:p w:rsidR="00996021" w:rsidRDefault="003175DC">
      <w:pPr>
        <w:pStyle w:val="ConsPlusNormal0"/>
        <w:spacing w:before="200"/>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rsidR="00996021" w:rsidRDefault="003175DC">
      <w:pPr>
        <w:pStyle w:val="ConsPlusNormal0"/>
        <w:spacing w:before="200"/>
        <w:ind w:firstLine="540"/>
        <w:jc w:val="both"/>
      </w:pPr>
      <w:r>
        <w:t>П.А. Столыпин: программа системных реформ, масштаб и результаты. Нарастание социальных противоречий. III и IV Государственная дума. Идейнополитический спектр. Национальная политика. Общество и власть после революции. Уроки революции: политическая стабилизация и социальные преобразования.</w:t>
      </w:r>
    </w:p>
    <w:p w:rsidR="00996021" w:rsidRDefault="003175DC">
      <w:pPr>
        <w:pStyle w:val="ConsPlusNormal0"/>
        <w:spacing w:before="200"/>
        <w:ind w:firstLine="540"/>
        <w:jc w:val="both"/>
      </w:pPr>
      <w:r>
        <w:t>Обострение международной обстановки. Блоковая система и участие в ней России.</w:t>
      </w:r>
    </w:p>
    <w:p w:rsidR="00996021" w:rsidRDefault="003175DC">
      <w:pPr>
        <w:pStyle w:val="ConsPlusNormal0"/>
        <w:spacing w:before="200"/>
        <w:ind w:firstLine="540"/>
        <w:jc w:val="both"/>
      </w:pPr>
      <w:r>
        <w:t>Открытия российских ученых. Достижения в науке и технике. Развитие русской философской школы (Достижения гуманитарных наук). Развитие народного просвещения. Научные центры и высшая школа в России.</w:t>
      </w:r>
    </w:p>
    <w:p w:rsidR="00996021" w:rsidRDefault="003175DC">
      <w:pPr>
        <w:pStyle w:val="ConsPlusNormal0"/>
        <w:spacing w:before="200"/>
        <w:ind w:firstLine="540"/>
        <w:jc w:val="both"/>
      </w:pPr>
      <w: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Физическая культура и начало развития массового спорта. Вклад России начала XX в. в мировую культуру.</w:t>
      </w:r>
    </w:p>
    <w:p w:rsidR="00996021" w:rsidRDefault="00996021">
      <w:pPr>
        <w:pStyle w:val="ConsPlusNormal0"/>
        <w:ind w:firstLine="540"/>
        <w:jc w:val="both"/>
      </w:pPr>
    </w:p>
    <w:p w:rsidR="00996021" w:rsidRDefault="003175DC">
      <w:pPr>
        <w:pStyle w:val="ConsPlusNormal0"/>
        <w:ind w:firstLine="540"/>
        <w:jc w:val="both"/>
      </w:pPr>
      <w:r>
        <w:t>150.8. Планируемые результаты освоения программы по истории на уровне основного общего образования.</w:t>
      </w:r>
    </w:p>
    <w:p w:rsidR="00996021" w:rsidRDefault="003175DC">
      <w:pPr>
        <w:pStyle w:val="ConsPlusNormal0"/>
        <w:spacing w:before="200"/>
        <w:ind w:firstLine="540"/>
        <w:jc w:val="both"/>
      </w:pPr>
      <w:r>
        <w:t>150.8.1. К важнейшим личностным результатам изучения истории относятся:</w:t>
      </w:r>
    </w:p>
    <w:p w:rsidR="00996021" w:rsidRDefault="003175DC">
      <w:pPr>
        <w:pStyle w:val="ConsPlusNormal0"/>
        <w:spacing w:before="200"/>
        <w:ind w:firstLine="540"/>
        <w:jc w:val="both"/>
      </w:pPr>
      <w:r>
        <w:t>1) в сфере патриотического воспитания:</w:t>
      </w:r>
    </w:p>
    <w:p w:rsidR="00996021" w:rsidRDefault="003175DC">
      <w:pPr>
        <w:pStyle w:val="ConsPlusNormal0"/>
        <w:spacing w:before="20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96021" w:rsidRDefault="003175DC">
      <w:pPr>
        <w:pStyle w:val="ConsPlusNormal0"/>
        <w:spacing w:before="200"/>
        <w:ind w:firstLine="540"/>
        <w:jc w:val="both"/>
      </w:pPr>
      <w:r>
        <w:t>2) в сфере гражданского воспитания:</w:t>
      </w:r>
    </w:p>
    <w:p w:rsidR="00996021" w:rsidRDefault="003175DC">
      <w:pPr>
        <w:pStyle w:val="ConsPlusNormal0"/>
        <w:spacing w:before="200"/>
        <w:ind w:firstLine="540"/>
        <w:jc w:val="both"/>
      </w:pPr>
      <w:r>
        <w:t>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996021" w:rsidRDefault="003175DC">
      <w:pPr>
        <w:pStyle w:val="ConsPlusNormal0"/>
        <w:spacing w:before="200"/>
        <w:ind w:firstLine="540"/>
        <w:jc w:val="both"/>
      </w:pPr>
      <w:r>
        <w:t>3) в духовно-нравственной сфере:</w:t>
      </w:r>
    </w:p>
    <w:p w:rsidR="00996021" w:rsidRDefault="003175DC">
      <w:pPr>
        <w:pStyle w:val="ConsPlusNormal0"/>
        <w:spacing w:before="200"/>
        <w:ind w:firstLine="540"/>
        <w:jc w:val="both"/>
      </w:pPr>
      <w:r>
        <w:t>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996021" w:rsidRDefault="003175DC">
      <w:pPr>
        <w:pStyle w:val="ConsPlusNormal0"/>
        <w:spacing w:before="200"/>
        <w:ind w:firstLine="540"/>
        <w:jc w:val="both"/>
      </w:pPr>
      <w:r>
        <w:t>4) в понимании ценности научного познания:</w:t>
      </w:r>
    </w:p>
    <w:p w:rsidR="00996021" w:rsidRDefault="003175DC">
      <w:pPr>
        <w:pStyle w:val="ConsPlusNormal0"/>
        <w:spacing w:before="200"/>
        <w:ind w:firstLine="540"/>
        <w:jc w:val="both"/>
      </w:pPr>
      <w:r>
        <w:t xml:space="preserve">осмысление значения истории как знания о развитии человека и общества, о социальном, культурном </w:t>
      </w:r>
      <w:r>
        <w:lastRenderedPageBreak/>
        <w:t>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996021" w:rsidRDefault="003175DC">
      <w:pPr>
        <w:pStyle w:val="ConsPlusNormal0"/>
        <w:spacing w:before="200"/>
        <w:ind w:firstLine="540"/>
        <w:jc w:val="both"/>
      </w:pPr>
      <w:r>
        <w:t>5) в сфере эстетического воспитания:</w:t>
      </w:r>
    </w:p>
    <w:p w:rsidR="00996021" w:rsidRDefault="003175DC">
      <w:pPr>
        <w:pStyle w:val="ConsPlusNormal0"/>
        <w:spacing w:before="200"/>
        <w:ind w:firstLine="540"/>
        <w:jc w:val="both"/>
      </w:pPr>
      <w:r>
        <w:t>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996021" w:rsidRDefault="003175DC">
      <w:pPr>
        <w:pStyle w:val="ConsPlusNormal0"/>
        <w:spacing w:before="200"/>
        <w:ind w:firstLine="540"/>
        <w:jc w:val="both"/>
      </w:pPr>
      <w:r>
        <w:t>6) в формировании ценностного отношения к жизни и здоровью:</w:t>
      </w:r>
    </w:p>
    <w:p w:rsidR="00996021" w:rsidRDefault="003175DC">
      <w:pPr>
        <w:pStyle w:val="ConsPlusNormal0"/>
        <w:spacing w:before="200"/>
        <w:ind w:firstLine="540"/>
        <w:jc w:val="both"/>
      </w:pPr>
      <w:r>
        <w:t>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996021" w:rsidRDefault="003175DC">
      <w:pPr>
        <w:pStyle w:val="ConsPlusNormal0"/>
        <w:spacing w:before="200"/>
        <w:ind w:firstLine="540"/>
        <w:jc w:val="both"/>
      </w:pPr>
      <w:r>
        <w:t>7) в сфере трудового воспитания:</w:t>
      </w:r>
    </w:p>
    <w:p w:rsidR="00996021" w:rsidRDefault="003175DC">
      <w:pPr>
        <w:pStyle w:val="ConsPlusNormal0"/>
        <w:spacing w:before="200"/>
        <w:ind w:firstLine="540"/>
        <w:jc w:val="both"/>
      </w:pPr>
      <w:r>
        <w:t>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996021" w:rsidRDefault="003175DC">
      <w:pPr>
        <w:pStyle w:val="ConsPlusNormal0"/>
        <w:spacing w:before="200"/>
        <w:ind w:firstLine="540"/>
        <w:jc w:val="both"/>
      </w:pPr>
      <w:r>
        <w:t>8) в сфере экологического воспитания:</w:t>
      </w:r>
    </w:p>
    <w:p w:rsidR="00996021" w:rsidRDefault="003175DC">
      <w:pPr>
        <w:pStyle w:val="ConsPlusNormal0"/>
        <w:spacing w:before="200"/>
        <w:ind w:firstLine="540"/>
        <w:jc w:val="both"/>
      </w:pPr>
      <w:r>
        <w:t>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996021" w:rsidRDefault="003175DC">
      <w:pPr>
        <w:pStyle w:val="ConsPlusNormal0"/>
        <w:spacing w:before="200"/>
        <w:ind w:firstLine="540"/>
        <w:jc w:val="both"/>
      </w:pPr>
      <w:r>
        <w:t>9) в сфере адаптации к меняющимся условиям социальной и природной среды:</w:t>
      </w:r>
    </w:p>
    <w:p w:rsidR="00996021" w:rsidRDefault="003175DC">
      <w:pPr>
        <w:pStyle w:val="ConsPlusNormal0"/>
        <w:spacing w:before="200"/>
        <w:ind w:firstLine="540"/>
        <w:jc w:val="both"/>
      </w:pPr>
      <w:r>
        <w:t>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996021" w:rsidRDefault="003175DC">
      <w:pPr>
        <w:pStyle w:val="ConsPlusNormal0"/>
        <w:spacing w:before="200"/>
        <w:ind w:firstLine="540"/>
        <w:jc w:val="both"/>
      </w:pPr>
      <w: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96021" w:rsidRDefault="003175DC">
      <w:pPr>
        <w:pStyle w:val="ConsPlusNormal0"/>
        <w:spacing w:before="200"/>
        <w:ind w:firstLine="540"/>
        <w:jc w:val="both"/>
      </w:pPr>
      <w:r>
        <w:t>150.8.2. К важнейшим метапредметным результатам изучения истории относятся:</w:t>
      </w:r>
    </w:p>
    <w:p w:rsidR="00996021" w:rsidRDefault="003175DC">
      <w:pPr>
        <w:pStyle w:val="ConsPlusNormal0"/>
        <w:spacing w:before="200"/>
        <w:ind w:firstLine="540"/>
        <w:jc w:val="both"/>
      </w:pPr>
      <w:r>
        <w:t>150.8.2.1. Познавательные универсальные учебные действия</w:t>
      </w:r>
    </w:p>
    <w:p w:rsidR="00996021" w:rsidRDefault="003175DC">
      <w:pPr>
        <w:pStyle w:val="ConsPlusNormal0"/>
        <w:spacing w:before="200"/>
        <w:ind w:firstLine="540"/>
        <w:jc w:val="both"/>
      </w:pPr>
      <w:r>
        <w:t>150.8.2.2. Базовые логические действия:</w:t>
      </w:r>
    </w:p>
    <w:p w:rsidR="00996021" w:rsidRDefault="003175DC">
      <w:pPr>
        <w:pStyle w:val="ConsPlusNormal0"/>
        <w:spacing w:before="200"/>
        <w:ind w:firstLine="540"/>
        <w:jc w:val="both"/>
      </w:pPr>
      <w:r>
        <w:t>систематизировать и обобщать исторические факты (в форме таблиц, схем);</w:t>
      </w:r>
    </w:p>
    <w:p w:rsidR="00996021" w:rsidRDefault="003175DC">
      <w:pPr>
        <w:pStyle w:val="ConsPlusNormal0"/>
        <w:spacing w:before="200"/>
        <w:ind w:firstLine="540"/>
        <w:jc w:val="both"/>
      </w:pPr>
      <w:r>
        <w:t>выявлять характерные признаки исторических явлений;</w:t>
      </w:r>
    </w:p>
    <w:p w:rsidR="00996021" w:rsidRDefault="003175DC">
      <w:pPr>
        <w:pStyle w:val="ConsPlusNormal0"/>
        <w:spacing w:before="200"/>
        <w:ind w:firstLine="540"/>
        <w:jc w:val="both"/>
      </w:pPr>
      <w:r>
        <w:t>раскрывать причинно-следственные связи событий;</w:t>
      </w:r>
    </w:p>
    <w:p w:rsidR="00996021" w:rsidRDefault="003175DC">
      <w:pPr>
        <w:pStyle w:val="ConsPlusNormal0"/>
        <w:spacing w:before="200"/>
        <w:ind w:firstLine="540"/>
        <w:jc w:val="both"/>
      </w:pPr>
      <w:r>
        <w:t>сравнивать события, ситуации, выявляя общие черты и различия; формулировать и обосновывать выводы.</w:t>
      </w:r>
    </w:p>
    <w:p w:rsidR="00996021" w:rsidRDefault="003175DC">
      <w:pPr>
        <w:pStyle w:val="ConsPlusNormal0"/>
        <w:spacing w:before="200"/>
        <w:ind w:firstLine="540"/>
        <w:jc w:val="both"/>
      </w:pPr>
      <w:r>
        <w:t>150.8.2.3. Базовые исследовательские действия:</w:t>
      </w:r>
    </w:p>
    <w:p w:rsidR="00996021" w:rsidRDefault="003175DC">
      <w:pPr>
        <w:pStyle w:val="ConsPlusNormal0"/>
        <w:spacing w:before="200"/>
        <w:ind w:firstLine="540"/>
        <w:jc w:val="both"/>
      </w:pPr>
      <w:r>
        <w:lastRenderedPageBreak/>
        <w:t>определять познавательную задачу;</w:t>
      </w:r>
    </w:p>
    <w:p w:rsidR="00996021" w:rsidRDefault="003175DC">
      <w:pPr>
        <w:pStyle w:val="ConsPlusNormal0"/>
        <w:spacing w:before="200"/>
        <w:ind w:firstLine="540"/>
        <w:jc w:val="both"/>
      </w:pPr>
      <w:r>
        <w:t>намечать путь ее решения и осуществлять подбор исторического материала, объекта;</w:t>
      </w:r>
    </w:p>
    <w:p w:rsidR="00996021" w:rsidRDefault="003175DC">
      <w:pPr>
        <w:pStyle w:val="ConsPlusNormal0"/>
        <w:spacing w:before="200"/>
        <w:ind w:firstLine="540"/>
        <w:jc w:val="both"/>
      </w:pPr>
      <w:r>
        <w:t>систематизировать и анализировать исторические факты, осуществлять реконструкцию исторических событий;</w:t>
      </w:r>
    </w:p>
    <w:p w:rsidR="00996021" w:rsidRDefault="003175DC">
      <w:pPr>
        <w:pStyle w:val="ConsPlusNormal0"/>
        <w:spacing w:before="200"/>
        <w:ind w:firstLine="540"/>
        <w:jc w:val="both"/>
      </w:pPr>
      <w:r>
        <w:t>соотносить полученный результат с имеющимся знанием;</w:t>
      </w:r>
    </w:p>
    <w:p w:rsidR="00996021" w:rsidRDefault="003175DC">
      <w:pPr>
        <w:pStyle w:val="ConsPlusNormal0"/>
        <w:spacing w:before="200"/>
        <w:ind w:firstLine="540"/>
        <w:jc w:val="both"/>
      </w:pPr>
      <w:r>
        <w:t>определять новизну и обоснованность полученного результата;</w:t>
      </w:r>
    </w:p>
    <w:p w:rsidR="00996021" w:rsidRDefault="003175DC">
      <w:pPr>
        <w:pStyle w:val="ConsPlusNormal0"/>
        <w:spacing w:before="20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996021" w:rsidRDefault="003175DC">
      <w:pPr>
        <w:pStyle w:val="ConsPlusNormal0"/>
        <w:spacing w:before="200"/>
        <w:ind w:firstLine="540"/>
        <w:jc w:val="both"/>
      </w:pPr>
      <w:r>
        <w:t>150.8.2.4. Работа с информацией:</w:t>
      </w:r>
    </w:p>
    <w:p w:rsidR="00996021" w:rsidRDefault="003175DC">
      <w:pPr>
        <w:pStyle w:val="ConsPlusNormal0"/>
        <w:spacing w:before="20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996021" w:rsidRDefault="003175DC">
      <w:pPr>
        <w:pStyle w:val="ConsPlusNormal0"/>
        <w:spacing w:before="200"/>
        <w:ind w:firstLine="540"/>
        <w:jc w:val="both"/>
      </w:pPr>
      <w:r>
        <w:t>различать виды источников исторической информации;</w:t>
      </w:r>
    </w:p>
    <w:p w:rsidR="00996021" w:rsidRDefault="003175DC">
      <w:pPr>
        <w:pStyle w:val="ConsPlusNormal0"/>
        <w:spacing w:before="20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996021" w:rsidRDefault="003175DC">
      <w:pPr>
        <w:pStyle w:val="ConsPlusNormal0"/>
        <w:spacing w:before="200"/>
        <w:ind w:firstLine="540"/>
        <w:jc w:val="both"/>
      </w:pPr>
      <w:r>
        <w:t>150.8.2.5. Коммуникативные универсальные учебные действия:</w:t>
      </w:r>
    </w:p>
    <w:p w:rsidR="00996021" w:rsidRDefault="003175DC">
      <w:pPr>
        <w:pStyle w:val="ConsPlusNormal0"/>
        <w:spacing w:before="200"/>
        <w:ind w:firstLine="540"/>
        <w:jc w:val="both"/>
      </w:pPr>
      <w:r>
        <w:t>представлять особенности взаимодействия людей в исторических обществах и современном мире;</w:t>
      </w:r>
    </w:p>
    <w:p w:rsidR="00996021" w:rsidRDefault="003175DC">
      <w:pPr>
        <w:pStyle w:val="ConsPlusNormal0"/>
        <w:spacing w:before="200"/>
        <w:ind w:firstLine="540"/>
        <w:jc w:val="both"/>
      </w:pPr>
      <w:r>
        <w:t>участвовать в обсуждении событий и личностей прошлого, раскрывать различие и сходство высказываемых оценок;</w:t>
      </w:r>
    </w:p>
    <w:p w:rsidR="00996021" w:rsidRDefault="003175DC">
      <w:pPr>
        <w:pStyle w:val="ConsPlusNormal0"/>
        <w:spacing w:before="200"/>
        <w:ind w:firstLine="540"/>
        <w:jc w:val="both"/>
      </w:pPr>
      <w:r>
        <w:t>выражать и аргументировать свою точку зрения в устном высказывании, письменном тексте;</w:t>
      </w:r>
    </w:p>
    <w:p w:rsidR="00996021" w:rsidRDefault="003175DC">
      <w:pPr>
        <w:pStyle w:val="ConsPlusNormal0"/>
        <w:spacing w:before="200"/>
        <w:ind w:firstLine="540"/>
        <w:jc w:val="both"/>
      </w:pPr>
      <w:r>
        <w:t>публично представлять результаты выполненного исследования, проекта;</w:t>
      </w:r>
    </w:p>
    <w:p w:rsidR="00996021" w:rsidRDefault="003175DC">
      <w:pPr>
        <w:pStyle w:val="ConsPlusNormal0"/>
        <w:spacing w:before="200"/>
        <w:ind w:firstLine="540"/>
        <w:jc w:val="both"/>
      </w:pPr>
      <w:r>
        <w:t>осваивать и применять правила межкультурного взаимодействия в школе и социальном окружении.</w:t>
      </w:r>
    </w:p>
    <w:p w:rsidR="00996021" w:rsidRDefault="003175DC">
      <w:pPr>
        <w:pStyle w:val="ConsPlusNormal0"/>
        <w:spacing w:before="200"/>
        <w:ind w:firstLine="540"/>
        <w:jc w:val="both"/>
      </w:pPr>
      <w:r>
        <w:t>150.8.2.6. Совместная деятельность:</w:t>
      </w:r>
    </w:p>
    <w:p w:rsidR="00996021" w:rsidRDefault="003175DC">
      <w:pPr>
        <w:pStyle w:val="ConsPlusNormal0"/>
        <w:spacing w:before="20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996021" w:rsidRDefault="003175DC">
      <w:pPr>
        <w:pStyle w:val="ConsPlusNormal0"/>
        <w:spacing w:before="20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996021" w:rsidRDefault="003175DC">
      <w:pPr>
        <w:pStyle w:val="ConsPlusNormal0"/>
        <w:spacing w:before="200"/>
        <w:ind w:firstLine="540"/>
        <w:jc w:val="both"/>
      </w:pPr>
      <w:r>
        <w:t>определять свое участие в общей работе и координировать свои действия с другими членами команды.</w:t>
      </w:r>
    </w:p>
    <w:p w:rsidR="00996021" w:rsidRDefault="003175DC">
      <w:pPr>
        <w:pStyle w:val="ConsPlusNormal0"/>
        <w:spacing w:before="200"/>
        <w:ind w:firstLine="540"/>
        <w:jc w:val="both"/>
      </w:pPr>
      <w:r>
        <w:t>150.8.2.7. Регулятивные универсальные учебные действия:</w:t>
      </w:r>
    </w:p>
    <w:p w:rsidR="00996021" w:rsidRDefault="003175DC">
      <w:pPr>
        <w:pStyle w:val="ConsPlusNormal0"/>
        <w:spacing w:before="20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996021" w:rsidRDefault="003175DC">
      <w:pPr>
        <w:pStyle w:val="ConsPlusNormal0"/>
        <w:spacing w:before="200"/>
        <w:ind w:firstLine="540"/>
        <w:jc w:val="both"/>
      </w:pPr>
      <w:r>
        <w:t>владеть приемами самоконтроля - осуществление самоконтроля, рефлексии и самооценки полученных результатов;</w:t>
      </w:r>
    </w:p>
    <w:p w:rsidR="00996021" w:rsidRDefault="003175DC">
      <w:pPr>
        <w:pStyle w:val="ConsPlusNormal0"/>
        <w:spacing w:before="200"/>
        <w:ind w:firstLine="540"/>
        <w:jc w:val="both"/>
      </w:pPr>
      <w:r>
        <w:t>вносить коррективы в свою работу с учетом установленных ошибок, возникших трудностей.</w:t>
      </w:r>
    </w:p>
    <w:p w:rsidR="00996021" w:rsidRDefault="003175DC">
      <w:pPr>
        <w:pStyle w:val="ConsPlusNormal0"/>
        <w:spacing w:before="200"/>
        <w:ind w:firstLine="540"/>
        <w:jc w:val="both"/>
      </w:pPr>
      <w:r>
        <w:t>150.8.2.8. Умения в сфере эмоционального интеллекта, понимания себя и других:</w:t>
      </w:r>
    </w:p>
    <w:p w:rsidR="00996021" w:rsidRDefault="003175DC">
      <w:pPr>
        <w:pStyle w:val="ConsPlusNormal0"/>
        <w:spacing w:before="200"/>
        <w:ind w:firstLine="540"/>
        <w:jc w:val="both"/>
      </w:pPr>
      <w:r>
        <w:lastRenderedPageBreak/>
        <w:t>выявлять на примерах исторических ситуаций роль эмоций в отношениях между людьми;</w:t>
      </w:r>
    </w:p>
    <w:p w:rsidR="00996021" w:rsidRDefault="003175DC">
      <w:pPr>
        <w:pStyle w:val="ConsPlusNormal0"/>
        <w:spacing w:before="20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996021" w:rsidRDefault="003175DC">
      <w:pPr>
        <w:pStyle w:val="ConsPlusNormal0"/>
        <w:spacing w:before="200"/>
        <w:ind w:firstLine="540"/>
        <w:jc w:val="both"/>
      </w:pPr>
      <w:r>
        <w:t>регулировать способ выражения своих эмоций с учетом позиций и мнений других участников общения.</w:t>
      </w:r>
    </w:p>
    <w:p w:rsidR="00996021" w:rsidRDefault="003175DC">
      <w:pPr>
        <w:pStyle w:val="ConsPlusNormal0"/>
        <w:spacing w:before="200"/>
        <w:ind w:firstLine="540"/>
        <w:jc w:val="both"/>
      </w:pPr>
      <w:r>
        <w:t>150.8.3. Предметные результаты освоения программы по истории на уровне основного общего образования должны обеспечивать:</w:t>
      </w:r>
    </w:p>
    <w:p w:rsidR="00996021" w:rsidRDefault="003175DC">
      <w:pPr>
        <w:pStyle w:val="ConsPlusNormal0"/>
        <w:spacing w:before="20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w:t>
      </w:r>
    </w:p>
    <w:p w:rsidR="00996021" w:rsidRDefault="003175DC">
      <w:pPr>
        <w:pStyle w:val="ConsPlusNormal0"/>
        <w:spacing w:before="200"/>
        <w:ind w:firstLine="540"/>
        <w:jc w:val="both"/>
      </w:pPr>
      <w:r>
        <w:t>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996021" w:rsidRDefault="003175DC">
      <w:pPr>
        <w:pStyle w:val="ConsPlusNormal0"/>
        <w:spacing w:before="200"/>
        <w:ind w:firstLine="540"/>
        <w:jc w:val="both"/>
      </w:pPr>
      <w:r>
        <w:t>2) умение выявлять особенности развития культуры, быта и нравов народов в различные исторические эпохи;</w:t>
      </w:r>
    </w:p>
    <w:p w:rsidR="00996021" w:rsidRDefault="003175DC">
      <w:pPr>
        <w:pStyle w:val="ConsPlusNormal0"/>
        <w:spacing w:before="200"/>
        <w:ind w:firstLine="540"/>
        <w:jc w:val="both"/>
      </w:pPr>
      <w:r>
        <w:t>3) овладение историческими понятиями и их использование для решения учебных и практических задач;</w:t>
      </w:r>
    </w:p>
    <w:p w:rsidR="00996021" w:rsidRDefault="003175DC">
      <w:pPr>
        <w:pStyle w:val="ConsPlusNormal0"/>
        <w:spacing w:before="20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996021" w:rsidRDefault="003175DC">
      <w:pPr>
        <w:pStyle w:val="ConsPlusNormal0"/>
        <w:spacing w:before="200"/>
        <w:ind w:firstLine="540"/>
        <w:jc w:val="both"/>
      </w:pPr>
      <w:r>
        <w:t>5) умение выявлять существенные черты и характерные признаки исторических событий, явлений, процессов;</w:t>
      </w:r>
    </w:p>
    <w:p w:rsidR="00996021" w:rsidRDefault="003175DC">
      <w:pPr>
        <w:pStyle w:val="ConsPlusNormal0"/>
        <w:spacing w:before="20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996021" w:rsidRDefault="003175DC">
      <w:pPr>
        <w:pStyle w:val="ConsPlusNormal0"/>
        <w:spacing w:before="200"/>
        <w:ind w:firstLine="540"/>
        <w:jc w:val="both"/>
      </w:pPr>
      <w:r>
        <w:t>7) умение сравнивать исторические события, явления, процессы в различные исторические эпохи;</w:t>
      </w:r>
    </w:p>
    <w:p w:rsidR="00996021" w:rsidRDefault="003175DC">
      <w:pPr>
        <w:pStyle w:val="ConsPlusNormal0"/>
        <w:spacing w:before="20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996021" w:rsidRDefault="003175DC">
      <w:pPr>
        <w:pStyle w:val="ConsPlusNormal0"/>
        <w:spacing w:before="200"/>
        <w:ind w:firstLine="540"/>
        <w:jc w:val="both"/>
      </w:pPr>
      <w:r>
        <w:t>9) умение различать основные типы исторических источников: письменные, вещественные, аудиовизуальные;</w:t>
      </w:r>
    </w:p>
    <w:p w:rsidR="00996021" w:rsidRDefault="003175DC">
      <w:pPr>
        <w:pStyle w:val="ConsPlusNormal0"/>
        <w:spacing w:before="20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996021" w:rsidRDefault="003175DC">
      <w:pPr>
        <w:pStyle w:val="ConsPlusNormal0"/>
        <w:spacing w:before="20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996021" w:rsidRDefault="003175DC">
      <w:pPr>
        <w:pStyle w:val="ConsPlusNormal0"/>
        <w:spacing w:before="20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996021" w:rsidRDefault="003175DC">
      <w:pPr>
        <w:pStyle w:val="ConsPlusNormal0"/>
        <w:spacing w:before="200"/>
        <w:ind w:firstLine="540"/>
        <w:jc w:val="both"/>
      </w:pPr>
      <w:r>
        <w:t xml:space="preserve">13) умение осуществлять с соблюдением правил информационной безопасности поиск исторической </w:t>
      </w:r>
      <w:r>
        <w:lastRenderedPageBreak/>
        <w:t>информации в справочной литературе, сети Интернет для решения познавательных задач, оценивать полноту и верифицированность информации;</w:t>
      </w:r>
    </w:p>
    <w:p w:rsidR="00996021" w:rsidRDefault="003175DC">
      <w:pPr>
        <w:pStyle w:val="ConsPlusNormal0"/>
        <w:spacing w:before="20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996021" w:rsidRDefault="003175DC">
      <w:pPr>
        <w:pStyle w:val="ConsPlusNormal0"/>
        <w:spacing w:before="200"/>
        <w:ind w:firstLine="540"/>
        <w:jc w:val="both"/>
      </w:pPr>
      <w: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996021" w:rsidRDefault="003175DC">
      <w:pPr>
        <w:pStyle w:val="ConsPlusNormal0"/>
        <w:spacing w:before="200"/>
        <w:ind w:firstLine="540"/>
        <w:jc w:val="both"/>
      </w:pPr>
      <w:r>
        <w:t>150.8.3.1. Предметные результаты изучения учебного предмета "История" включают:</w:t>
      </w:r>
    </w:p>
    <w:p w:rsidR="00996021" w:rsidRDefault="003175DC">
      <w:pPr>
        <w:pStyle w:val="ConsPlusNormal0"/>
        <w:spacing w:before="20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996021" w:rsidRDefault="003175DC">
      <w:pPr>
        <w:pStyle w:val="ConsPlusNormal0"/>
        <w:spacing w:before="200"/>
        <w:ind w:firstLine="540"/>
        <w:jc w:val="both"/>
      </w:pPr>
      <w:r>
        <w:t>2) базовые знания об основных этапах и ключевых событиях отечественной и всемирной истории;</w:t>
      </w:r>
    </w:p>
    <w:p w:rsidR="00996021" w:rsidRDefault="003175DC">
      <w:pPr>
        <w:pStyle w:val="ConsPlusNormal0"/>
        <w:spacing w:before="20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996021" w:rsidRDefault="003175DC">
      <w:pPr>
        <w:pStyle w:val="ConsPlusNormal0"/>
        <w:spacing w:before="20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996021" w:rsidRDefault="003175DC">
      <w:pPr>
        <w:pStyle w:val="ConsPlusNormal0"/>
        <w:spacing w:before="20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996021" w:rsidRDefault="003175DC">
      <w:pPr>
        <w:pStyle w:val="ConsPlusNormal0"/>
        <w:spacing w:before="20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996021" w:rsidRDefault="003175DC">
      <w:pPr>
        <w:pStyle w:val="ConsPlusNormal0"/>
        <w:spacing w:before="20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996021" w:rsidRDefault="003175DC">
      <w:pPr>
        <w:pStyle w:val="ConsPlusNormal0"/>
        <w:spacing w:before="200"/>
        <w:ind w:firstLine="540"/>
        <w:jc w:val="both"/>
      </w:pPr>
      <w: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996021" w:rsidRDefault="003175DC">
      <w:pPr>
        <w:pStyle w:val="ConsPlusNormal0"/>
        <w:spacing w:before="200"/>
        <w:ind w:firstLine="540"/>
        <w:jc w:val="both"/>
      </w:pPr>
      <w:r>
        <w:t>9) осознание необходимости сохранения исторических и культурных памятников своей страны и мира;</w:t>
      </w:r>
    </w:p>
    <w:p w:rsidR="00996021" w:rsidRDefault="003175DC">
      <w:pPr>
        <w:pStyle w:val="ConsPlusNormal0"/>
        <w:spacing w:before="200"/>
        <w:ind w:firstLine="540"/>
        <w:jc w:val="both"/>
      </w:pPr>
      <w:r>
        <w:t>10) умение устанавливать взаимосвязи событий, явлений, процессов прошлого с важнейшими событиями XX - начала XXI в.</w:t>
      </w:r>
    </w:p>
    <w:p w:rsidR="00996021" w:rsidRDefault="003175DC">
      <w:pPr>
        <w:pStyle w:val="ConsPlusNormal0"/>
        <w:spacing w:before="200"/>
        <w:ind w:firstLine="540"/>
        <w:jc w:val="both"/>
      </w:pPr>
      <w: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rsidR="00996021" w:rsidRDefault="003175DC">
      <w:pPr>
        <w:pStyle w:val="ConsPlusNormal0"/>
        <w:spacing w:before="200"/>
        <w:ind w:firstLine="540"/>
        <w:jc w:val="both"/>
      </w:pPr>
      <w: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996021" w:rsidRDefault="003175DC">
      <w:pPr>
        <w:pStyle w:val="ConsPlusNormal0"/>
        <w:spacing w:before="200"/>
        <w:ind w:firstLine="540"/>
        <w:jc w:val="both"/>
      </w:pPr>
      <w:r>
        <w:t>150.8.3.1.1.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996021" w:rsidRDefault="003175DC">
      <w:pPr>
        <w:pStyle w:val="ConsPlusNormal0"/>
        <w:spacing w:before="200"/>
        <w:ind w:firstLine="540"/>
        <w:jc w:val="both"/>
      </w:pPr>
      <w:r>
        <w:lastRenderedPageBreak/>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996021" w:rsidRDefault="003175DC">
      <w:pPr>
        <w:pStyle w:val="ConsPlusNormal0"/>
        <w:spacing w:before="20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996021" w:rsidRDefault="003175DC">
      <w:pPr>
        <w:pStyle w:val="ConsPlusNormal0"/>
        <w:spacing w:before="20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996021" w:rsidRDefault="003175DC">
      <w:pPr>
        <w:pStyle w:val="ConsPlusNormal0"/>
        <w:spacing w:before="20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других),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996021" w:rsidRDefault="003175DC">
      <w:pPr>
        <w:pStyle w:val="ConsPlusNormal0"/>
        <w:spacing w:before="20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996021" w:rsidRDefault="003175DC">
      <w:pPr>
        <w:pStyle w:val="ConsPlusNormal0"/>
        <w:spacing w:before="20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996021" w:rsidRDefault="003175DC">
      <w:pPr>
        <w:pStyle w:val="ConsPlusNormal0"/>
        <w:spacing w:before="20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996021" w:rsidRDefault="003175DC">
      <w:pPr>
        <w:pStyle w:val="ConsPlusNormal0"/>
        <w:spacing w:before="20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996021" w:rsidRDefault="003175DC">
      <w:pPr>
        <w:pStyle w:val="ConsPlusNormal0"/>
        <w:spacing w:before="200"/>
        <w:ind w:firstLine="540"/>
        <w:jc w:val="both"/>
      </w:pPr>
      <w: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996021" w:rsidRDefault="003175DC">
      <w:pPr>
        <w:pStyle w:val="ConsPlusNormal0"/>
        <w:spacing w:before="200"/>
        <w:ind w:firstLine="540"/>
        <w:jc w:val="both"/>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Приведенные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996021" w:rsidRDefault="003175DC">
      <w:pPr>
        <w:pStyle w:val="ConsPlusNormal0"/>
        <w:spacing w:before="200"/>
        <w:ind w:firstLine="540"/>
        <w:jc w:val="both"/>
      </w:pPr>
      <w:r>
        <w:t>150.8.3.2. Предметные результаты изучения истории в 5 классе:</w:t>
      </w:r>
    </w:p>
    <w:p w:rsidR="00996021" w:rsidRDefault="003175DC">
      <w:pPr>
        <w:pStyle w:val="ConsPlusNormal0"/>
        <w:spacing w:before="200"/>
        <w:ind w:firstLine="540"/>
        <w:jc w:val="both"/>
      </w:pPr>
      <w:r>
        <w:t>Знание хронологии, работа с хронологией:</w:t>
      </w:r>
    </w:p>
    <w:p w:rsidR="00996021" w:rsidRDefault="003175DC">
      <w:pPr>
        <w:pStyle w:val="ConsPlusNormal0"/>
        <w:spacing w:before="200"/>
        <w:ind w:firstLine="540"/>
        <w:jc w:val="both"/>
      </w:pPr>
      <w:r>
        <w:t>объяснять смысл основных хронологических понятий (век, тысячелетие, до нашей эры, наша эра);</w:t>
      </w:r>
    </w:p>
    <w:p w:rsidR="00996021" w:rsidRDefault="003175DC">
      <w:pPr>
        <w:pStyle w:val="ConsPlusNormal0"/>
        <w:spacing w:before="20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996021" w:rsidRDefault="003175DC">
      <w:pPr>
        <w:pStyle w:val="ConsPlusNormal0"/>
        <w:spacing w:before="200"/>
        <w:ind w:firstLine="540"/>
        <w:jc w:val="both"/>
      </w:pPr>
      <w:r>
        <w:lastRenderedPageBreak/>
        <w:t>определять длительность и последовательность событий, периодов истории Древнего мира, вести счет лет до нашей эры и нашей эры.</w:t>
      </w:r>
    </w:p>
    <w:p w:rsidR="00996021" w:rsidRDefault="003175DC">
      <w:pPr>
        <w:pStyle w:val="ConsPlusNormal0"/>
        <w:spacing w:before="200"/>
        <w:ind w:firstLine="540"/>
        <w:jc w:val="both"/>
      </w:pPr>
      <w:r>
        <w:t>Знание исторических фактов, работа с фактами:</w:t>
      </w:r>
    </w:p>
    <w:p w:rsidR="00996021" w:rsidRDefault="003175DC">
      <w:pPr>
        <w:pStyle w:val="ConsPlusNormal0"/>
        <w:spacing w:before="200"/>
        <w:ind w:firstLine="540"/>
        <w:jc w:val="both"/>
      </w:pPr>
      <w:r>
        <w:t>указывать (называть) место, обстоятельства, участников, результаты важнейших событий истории Древнего мира;</w:t>
      </w:r>
    </w:p>
    <w:p w:rsidR="00996021" w:rsidRDefault="003175DC">
      <w:pPr>
        <w:pStyle w:val="ConsPlusNormal0"/>
        <w:spacing w:before="200"/>
        <w:ind w:firstLine="540"/>
        <w:jc w:val="both"/>
      </w:pPr>
      <w:r>
        <w:t>группировать, систематизировать факты по заданному признаку.</w:t>
      </w:r>
    </w:p>
    <w:p w:rsidR="00996021" w:rsidRDefault="003175DC">
      <w:pPr>
        <w:pStyle w:val="ConsPlusNormal0"/>
        <w:spacing w:before="200"/>
        <w:ind w:firstLine="540"/>
        <w:jc w:val="both"/>
      </w:pPr>
      <w:r>
        <w:t>150.8.3.2.1. Работа с исторической картой:</w:t>
      </w:r>
    </w:p>
    <w:p w:rsidR="00996021" w:rsidRDefault="003175DC">
      <w:pPr>
        <w:pStyle w:val="ConsPlusNormal0"/>
        <w:spacing w:before="20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996021" w:rsidRDefault="003175DC">
      <w:pPr>
        <w:pStyle w:val="ConsPlusNormal0"/>
        <w:spacing w:before="200"/>
        <w:ind w:firstLine="540"/>
        <w:jc w:val="both"/>
      </w:pPr>
      <w:r>
        <w:t>устанавливать на основе картографических сведений связь между условиями среды обитания людей и их занятиями.</w:t>
      </w:r>
    </w:p>
    <w:p w:rsidR="00996021" w:rsidRDefault="003175DC">
      <w:pPr>
        <w:pStyle w:val="ConsPlusNormal0"/>
        <w:spacing w:before="200"/>
        <w:ind w:firstLine="540"/>
        <w:jc w:val="both"/>
      </w:pPr>
      <w:r>
        <w:t>150.8.3.2.2. Работа с историческими источниками:</w:t>
      </w:r>
    </w:p>
    <w:p w:rsidR="00996021" w:rsidRDefault="003175DC">
      <w:pPr>
        <w:pStyle w:val="ConsPlusNormal0"/>
        <w:spacing w:before="20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996021" w:rsidRDefault="003175DC">
      <w:pPr>
        <w:pStyle w:val="ConsPlusNormal0"/>
        <w:spacing w:before="200"/>
        <w:ind w:firstLine="540"/>
        <w:jc w:val="both"/>
      </w:pPr>
      <w:r>
        <w:t>различать памятники культуры изучаемой эпохи и источники, созданные в последующие эпохи, приводить примеры;</w:t>
      </w:r>
    </w:p>
    <w:p w:rsidR="00996021" w:rsidRDefault="003175DC">
      <w:pPr>
        <w:pStyle w:val="ConsPlusNormal0"/>
        <w:spacing w:before="20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996021" w:rsidRDefault="003175DC">
      <w:pPr>
        <w:pStyle w:val="ConsPlusNormal0"/>
        <w:spacing w:before="200"/>
        <w:ind w:firstLine="540"/>
        <w:jc w:val="both"/>
      </w:pPr>
      <w:r>
        <w:t>150.8.3.2.3. Историческое описание (реконструкция):</w:t>
      </w:r>
    </w:p>
    <w:p w:rsidR="00996021" w:rsidRDefault="003175DC">
      <w:pPr>
        <w:pStyle w:val="ConsPlusNormal0"/>
        <w:spacing w:before="200"/>
        <w:ind w:firstLine="540"/>
        <w:jc w:val="both"/>
      </w:pPr>
      <w:r>
        <w:t>характеризовать условия жизни людей в древности;</w:t>
      </w:r>
    </w:p>
    <w:p w:rsidR="00996021" w:rsidRDefault="003175DC">
      <w:pPr>
        <w:pStyle w:val="ConsPlusNormal0"/>
        <w:spacing w:before="200"/>
        <w:ind w:firstLine="540"/>
        <w:jc w:val="both"/>
      </w:pPr>
      <w:r>
        <w:t>рассказывать о значительных событиях древней истории, их участниках;</w:t>
      </w:r>
    </w:p>
    <w:p w:rsidR="00996021" w:rsidRDefault="003175DC">
      <w:pPr>
        <w:pStyle w:val="ConsPlusNormal0"/>
        <w:spacing w:before="200"/>
        <w:ind w:firstLine="540"/>
        <w:jc w:val="both"/>
      </w:pPr>
      <w:r>
        <w:t>рассказывать об исторических личностях Древнего мира (ключевых моментах их биографии, роли в исторических событиях);</w:t>
      </w:r>
    </w:p>
    <w:p w:rsidR="00996021" w:rsidRDefault="003175DC">
      <w:pPr>
        <w:pStyle w:val="ConsPlusNormal0"/>
        <w:spacing w:before="200"/>
        <w:ind w:firstLine="540"/>
        <w:jc w:val="both"/>
      </w:pPr>
      <w:r>
        <w:t>давать краткое описание памятников культуры эпохи первобытности и древнейших цивилизаций.</w:t>
      </w:r>
    </w:p>
    <w:p w:rsidR="00996021" w:rsidRDefault="003175DC">
      <w:pPr>
        <w:pStyle w:val="ConsPlusNormal0"/>
        <w:spacing w:before="200"/>
        <w:ind w:firstLine="540"/>
        <w:jc w:val="both"/>
      </w:pPr>
      <w:r>
        <w:t>150.8.3.2.4. Анализ, объяснение исторических событий, явлений:</w:t>
      </w:r>
    </w:p>
    <w:p w:rsidR="00996021" w:rsidRDefault="003175DC">
      <w:pPr>
        <w:pStyle w:val="ConsPlusNormal0"/>
        <w:spacing w:before="20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996021" w:rsidRDefault="003175DC">
      <w:pPr>
        <w:pStyle w:val="ConsPlusNormal0"/>
        <w:spacing w:before="200"/>
        <w:ind w:firstLine="540"/>
        <w:jc w:val="both"/>
      </w:pPr>
      <w:r>
        <w:t>сравнивать исторические явления, определять их общие черты;</w:t>
      </w:r>
    </w:p>
    <w:p w:rsidR="00996021" w:rsidRDefault="003175DC">
      <w:pPr>
        <w:pStyle w:val="ConsPlusNormal0"/>
        <w:spacing w:before="200"/>
        <w:ind w:firstLine="540"/>
        <w:jc w:val="both"/>
      </w:pPr>
      <w:r>
        <w:t>иллюстрировать общие явления, черты конкретными примерами;</w:t>
      </w:r>
    </w:p>
    <w:p w:rsidR="00996021" w:rsidRDefault="003175DC">
      <w:pPr>
        <w:pStyle w:val="ConsPlusNormal0"/>
        <w:spacing w:before="200"/>
        <w:ind w:firstLine="540"/>
        <w:jc w:val="both"/>
      </w:pPr>
      <w:r>
        <w:t>объяснять причины и следствия важнейших событий древней истории.</w:t>
      </w:r>
    </w:p>
    <w:p w:rsidR="00996021" w:rsidRDefault="003175DC">
      <w:pPr>
        <w:pStyle w:val="ConsPlusNormal0"/>
        <w:spacing w:before="200"/>
        <w:ind w:firstLine="540"/>
        <w:jc w:val="both"/>
      </w:pPr>
      <w:r>
        <w:t>150.8.3.2.5. Рассмотрение исторических версий и оценок, определение своего отношения к наиболее значимым событиям и личностям прошлого:</w:t>
      </w:r>
    </w:p>
    <w:p w:rsidR="00996021" w:rsidRDefault="003175DC">
      <w:pPr>
        <w:pStyle w:val="ConsPlusNormal0"/>
        <w:spacing w:before="200"/>
        <w:ind w:firstLine="540"/>
        <w:jc w:val="both"/>
      </w:pPr>
      <w:r>
        <w:t>излагать оценки наиболее значительных событий и личностей древней истории, приводимые в учебной литературе;</w:t>
      </w:r>
    </w:p>
    <w:p w:rsidR="00996021" w:rsidRDefault="003175DC">
      <w:pPr>
        <w:pStyle w:val="ConsPlusNormal0"/>
        <w:spacing w:before="200"/>
        <w:ind w:firstLine="540"/>
        <w:jc w:val="both"/>
      </w:pPr>
      <w:r>
        <w:t xml:space="preserve">высказывать на уровне эмоциональных оценок отношение к поступкам людей прошлого, к памятникам </w:t>
      </w:r>
      <w:r>
        <w:lastRenderedPageBreak/>
        <w:t>культуры.</w:t>
      </w:r>
    </w:p>
    <w:p w:rsidR="00996021" w:rsidRDefault="003175DC">
      <w:pPr>
        <w:pStyle w:val="ConsPlusNormal0"/>
        <w:spacing w:before="200"/>
        <w:ind w:firstLine="540"/>
        <w:jc w:val="both"/>
      </w:pPr>
      <w:r>
        <w:t>150.8.3.2.6. Применение исторических знаний:</w:t>
      </w:r>
    </w:p>
    <w:p w:rsidR="00996021" w:rsidRDefault="003175DC">
      <w:pPr>
        <w:pStyle w:val="ConsPlusNormal0"/>
        <w:spacing w:before="200"/>
        <w:ind w:firstLine="540"/>
        <w:jc w:val="both"/>
      </w:pPr>
      <w:r>
        <w:t>раскрывать значение памятников древней истории и культуры, необходимость сохранения их в современном мире;</w:t>
      </w:r>
    </w:p>
    <w:p w:rsidR="00996021" w:rsidRDefault="003175DC">
      <w:pPr>
        <w:pStyle w:val="ConsPlusNormal0"/>
        <w:spacing w:before="20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996021" w:rsidRDefault="003175DC">
      <w:pPr>
        <w:pStyle w:val="ConsPlusNormal0"/>
        <w:spacing w:before="200"/>
        <w:ind w:firstLine="540"/>
        <w:jc w:val="both"/>
      </w:pPr>
      <w:r>
        <w:t>150.8.3.3. Предметные результаты изучения истории в 6 классе:</w:t>
      </w:r>
    </w:p>
    <w:p w:rsidR="00996021" w:rsidRDefault="003175DC">
      <w:pPr>
        <w:pStyle w:val="ConsPlusNormal0"/>
        <w:spacing w:before="200"/>
        <w:ind w:firstLine="540"/>
        <w:jc w:val="both"/>
      </w:pPr>
      <w:r>
        <w:t>150.8.3.3.1. Знание хронологии, работа с хронологией:</w:t>
      </w:r>
    </w:p>
    <w:p w:rsidR="00996021" w:rsidRDefault="003175DC">
      <w:pPr>
        <w:pStyle w:val="ConsPlusNormal0"/>
        <w:spacing w:before="200"/>
        <w:ind w:firstLine="540"/>
        <w:jc w:val="both"/>
      </w:pPr>
      <w:r>
        <w:t>называть даты важнейших событий Средневековья, определять их принадлежность к веку, историческому периоду;</w:t>
      </w:r>
    </w:p>
    <w:p w:rsidR="00996021" w:rsidRDefault="003175DC">
      <w:pPr>
        <w:pStyle w:val="ConsPlusNormal0"/>
        <w:spacing w:before="20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996021" w:rsidRDefault="003175DC">
      <w:pPr>
        <w:pStyle w:val="ConsPlusNormal0"/>
        <w:spacing w:before="200"/>
        <w:ind w:firstLine="540"/>
        <w:jc w:val="both"/>
      </w:pPr>
      <w:r>
        <w:t>устанавливать длительность и синхронность событий истории Руси и всеобщей истории.</w:t>
      </w:r>
    </w:p>
    <w:p w:rsidR="00996021" w:rsidRDefault="003175DC">
      <w:pPr>
        <w:pStyle w:val="ConsPlusNormal0"/>
        <w:spacing w:before="200"/>
        <w:ind w:firstLine="540"/>
        <w:jc w:val="both"/>
      </w:pPr>
      <w:r>
        <w:t>150.8.3.3.2. Знание исторических фактов, работа с фактами:</w:t>
      </w:r>
    </w:p>
    <w:p w:rsidR="00996021" w:rsidRDefault="003175DC">
      <w:pPr>
        <w:pStyle w:val="ConsPlusNormal0"/>
        <w:spacing w:before="20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996021" w:rsidRDefault="003175DC">
      <w:pPr>
        <w:pStyle w:val="ConsPlusNormal0"/>
        <w:spacing w:before="200"/>
        <w:ind w:firstLine="540"/>
        <w:jc w:val="both"/>
      </w:pPr>
      <w:r>
        <w:t>группировать, систематизировать факты по заданному признаку (составление систематических таблиц).</w:t>
      </w:r>
    </w:p>
    <w:p w:rsidR="00996021" w:rsidRDefault="003175DC">
      <w:pPr>
        <w:pStyle w:val="ConsPlusNormal0"/>
        <w:spacing w:before="200"/>
        <w:ind w:firstLine="540"/>
        <w:jc w:val="both"/>
      </w:pPr>
      <w:r>
        <w:t>150.8.3.3.3. Работа с исторической картой:</w:t>
      </w:r>
    </w:p>
    <w:p w:rsidR="00996021" w:rsidRDefault="003175DC">
      <w:pPr>
        <w:pStyle w:val="ConsPlusNormal0"/>
        <w:spacing w:before="20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996021" w:rsidRDefault="003175DC">
      <w:pPr>
        <w:pStyle w:val="ConsPlusNormal0"/>
        <w:spacing w:before="20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996021" w:rsidRDefault="003175DC">
      <w:pPr>
        <w:pStyle w:val="ConsPlusNormal0"/>
        <w:spacing w:before="200"/>
        <w:ind w:firstLine="540"/>
        <w:jc w:val="both"/>
      </w:pPr>
      <w:r>
        <w:t>150.8.3.3.4. Работа с историческими источниками:</w:t>
      </w:r>
    </w:p>
    <w:p w:rsidR="00996021" w:rsidRDefault="003175DC">
      <w:pPr>
        <w:pStyle w:val="ConsPlusNormal0"/>
        <w:spacing w:before="20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996021" w:rsidRDefault="003175DC">
      <w:pPr>
        <w:pStyle w:val="ConsPlusNormal0"/>
        <w:spacing w:before="200"/>
        <w:ind w:firstLine="540"/>
        <w:jc w:val="both"/>
      </w:pPr>
      <w:r>
        <w:t>характеризовать авторство, время, место создания источника;</w:t>
      </w:r>
    </w:p>
    <w:p w:rsidR="00996021" w:rsidRDefault="003175DC">
      <w:pPr>
        <w:pStyle w:val="ConsPlusNormal0"/>
        <w:spacing w:before="20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996021" w:rsidRDefault="003175DC">
      <w:pPr>
        <w:pStyle w:val="ConsPlusNormal0"/>
        <w:spacing w:before="200"/>
        <w:ind w:firstLine="540"/>
        <w:jc w:val="both"/>
      </w:pPr>
      <w:r>
        <w:t>находить в визуальном источнике и вещественном памятнике ключевые символы, образы;</w:t>
      </w:r>
    </w:p>
    <w:p w:rsidR="00996021" w:rsidRDefault="003175DC">
      <w:pPr>
        <w:pStyle w:val="ConsPlusNormal0"/>
        <w:spacing w:before="200"/>
        <w:ind w:firstLine="540"/>
        <w:jc w:val="both"/>
      </w:pPr>
      <w:r>
        <w:t>характеризовать позицию автора письменного и визуального исторического источника.</w:t>
      </w:r>
    </w:p>
    <w:p w:rsidR="00996021" w:rsidRDefault="003175DC">
      <w:pPr>
        <w:pStyle w:val="ConsPlusNormal0"/>
        <w:spacing w:before="200"/>
        <w:ind w:firstLine="540"/>
        <w:jc w:val="both"/>
      </w:pPr>
      <w:r>
        <w:t>150.8.3.3.5. Историческое описание (реконструкция):</w:t>
      </w:r>
    </w:p>
    <w:p w:rsidR="00996021" w:rsidRDefault="003175DC">
      <w:pPr>
        <w:pStyle w:val="ConsPlusNormal0"/>
        <w:spacing w:before="200"/>
        <w:ind w:firstLine="540"/>
        <w:jc w:val="both"/>
      </w:pPr>
      <w:r>
        <w:t>рассказывать о ключевых событиях отечественной и всеобщей истории в эпоху Средневековья, их участниках;</w:t>
      </w:r>
    </w:p>
    <w:p w:rsidR="00996021" w:rsidRDefault="003175DC">
      <w:pPr>
        <w:pStyle w:val="ConsPlusNormal0"/>
        <w:spacing w:before="200"/>
        <w:ind w:firstLine="540"/>
        <w:jc w:val="both"/>
      </w:pPr>
      <w:r>
        <w:t>составлять краткую характеристику (исторический портрет);</w:t>
      </w:r>
    </w:p>
    <w:p w:rsidR="00996021" w:rsidRDefault="003175DC">
      <w:pPr>
        <w:pStyle w:val="ConsPlusNormal0"/>
        <w:spacing w:before="200"/>
        <w:ind w:firstLine="540"/>
        <w:jc w:val="both"/>
      </w:pPr>
      <w:r>
        <w:lastRenderedPageBreak/>
        <w:t>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996021" w:rsidRDefault="003175DC">
      <w:pPr>
        <w:pStyle w:val="ConsPlusNormal0"/>
        <w:spacing w:before="200"/>
        <w:ind w:firstLine="540"/>
        <w:jc w:val="both"/>
      </w:pPr>
      <w:r>
        <w:t>рассказывать об образе жизни различных групп населения в средневековых обществах на Руси и в других странах;</w:t>
      </w:r>
    </w:p>
    <w:p w:rsidR="00996021" w:rsidRDefault="003175DC">
      <w:pPr>
        <w:pStyle w:val="ConsPlusNormal0"/>
        <w:spacing w:before="200"/>
        <w:ind w:firstLine="540"/>
        <w:jc w:val="both"/>
      </w:pPr>
      <w:r>
        <w:t>представлять описание памятников материальной и художественной культуры изучаемой эпохи.</w:t>
      </w:r>
    </w:p>
    <w:p w:rsidR="00996021" w:rsidRDefault="003175DC">
      <w:pPr>
        <w:pStyle w:val="ConsPlusNormal0"/>
        <w:spacing w:before="200"/>
        <w:ind w:firstLine="540"/>
        <w:jc w:val="both"/>
      </w:pPr>
      <w:r>
        <w:t>150.8.3.3.6. Анализ, объяснение исторических событий, явлений:</w:t>
      </w:r>
    </w:p>
    <w:p w:rsidR="00996021" w:rsidRDefault="003175DC">
      <w:pPr>
        <w:pStyle w:val="ConsPlusNormal0"/>
        <w:spacing w:before="20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996021" w:rsidRDefault="003175DC">
      <w:pPr>
        <w:pStyle w:val="ConsPlusNormal0"/>
        <w:spacing w:before="20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96021" w:rsidRDefault="003175DC">
      <w:pPr>
        <w:pStyle w:val="ConsPlusNormal0"/>
        <w:spacing w:before="20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996021" w:rsidRDefault="003175DC">
      <w:pPr>
        <w:pStyle w:val="ConsPlusNormal0"/>
        <w:spacing w:before="20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996021" w:rsidRDefault="003175DC">
      <w:pPr>
        <w:pStyle w:val="ConsPlusNormal0"/>
        <w:spacing w:before="200"/>
        <w:ind w:firstLine="540"/>
        <w:jc w:val="both"/>
      </w:pPr>
      <w:r>
        <w:t>150.8.3.3.7. Рассмотрение исторических версий и оценок, определение своего отношения к наиболее значимым событиям и личностям прошлого:</w:t>
      </w:r>
    </w:p>
    <w:p w:rsidR="00996021" w:rsidRDefault="003175DC">
      <w:pPr>
        <w:pStyle w:val="ConsPlusNormal0"/>
        <w:spacing w:before="20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996021" w:rsidRDefault="003175DC">
      <w:pPr>
        <w:pStyle w:val="ConsPlusNormal0"/>
        <w:spacing w:before="20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996021" w:rsidRDefault="003175DC">
      <w:pPr>
        <w:pStyle w:val="ConsPlusNormal0"/>
        <w:spacing w:before="200"/>
        <w:ind w:firstLine="540"/>
        <w:jc w:val="both"/>
      </w:pPr>
      <w:r>
        <w:t>150.8.3.3.8. Применение исторических знаний:</w:t>
      </w:r>
    </w:p>
    <w:p w:rsidR="00996021" w:rsidRDefault="003175DC">
      <w:pPr>
        <w:pStyle w:val="ConsPlusNormal0"/>
        <w:spacing w:before="20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996021" w:rsidRDefault="003175DC">
      <w:pPr>
        <w:pStyle w:val="ConsPlusNormal0"/>
        <w:spacing w:before="200"/>
        <w:ind w:firstLine="540"/>
        <w:jc w:val="both"/>
      </w:pPr>
      <w:r>
        <w:t>выполнять учебные проекты по истории Средних веков (в том числе на региональном материале).</w:t>
      </w:r>
    </w:p>
    <w:p w:rsidR="00996021" w:rsidRDefault="003175DC">
      <w:pPr>
        <w:pStyle w:val="ConsPlusNormal0"/>
        <w:spacing w:before="200"/>
        <w:ind w:firstLine="540"/>
        <w:jc w:val="both"/>
      </w:pPr>
      <w:r>
        <w:t>150.8.3.4. Предметные результаты изучения истории в 7 классе:</w:t>
      </w:r>
    </w:p>
    <w:p w:rsidR="00996021" w:rsidRDefault="003175DC">
      <w:pPr>
        <w:pStyle w:val="ConsPlusNormal0"/>
        <w:spacing w:before="200"/>
        <w:ind w:firstLine="540"/>
        <w:jc w:val="both"/>
      </w:pPr>
      <w:r>
        <w:t>150.8.3.4.1. Знание хронологии, работа с хронологией:</w:t>
      </w:r>
    </w:p>
    <w:p w:rsidR="00996021" w:rsidRDefault="003175DC">
      <w:pPr>
        <w:pStyle w:val="ConsPlusNormal0"/>
        <w:spacing w:before="200"/>
        <w:ind w:firstLine="540"/>
        <w:jc w:val="both"/>
      </w:pPr>
      <w:r>
        <w:t>называть этапы отечественной и всеобщей истории Нового времени, их хронологические рамки;</w:t>
      </w:r>
    </w:p>
    <w:p w:rsidR="00996021" w:rsidRDefault="003175DC">
      <w:pPr>
        <w:pStyle w:val="ConsPlusNormal0"/>
        <w:spacing w:before="20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996021" w:rsidRDefault="003175DC">
      <w:pPr>
        <w:pStyle w:val="ConsPlusNormal0"/>
        <w:spacing w:before="200"/>
        <w:ind w:firstLine="540"/>
        <w:jc w:val="both"/>
      </w:pPr>
      <w:r>
        <w:t>устанавливать синхронность событий отечественной и всеобщей истории XVI - XVII вв.</w:t>
      </w:r>
    </w:p>
    <w:p w:rsidR="00996021" w:rsidRDefault="003175DC">
      <w:pPr>
        <w:pStyle w:val="ConsPlusNormal0"/>
        <w:spacing w:before="200"/>
        <w:ind w:firstLine="540"/>
        <w:jc w:val="both"/>
      </w:pPr>
      <w:r>
        <w:t>150.8.3.4.2. Знание исторических фактов, работа с фактами:</w:t>
      </w:r>
    </w:p>
    <w:p w:rsidR="00996021" w:rsidRDefault="003175DC">
      <w:pPr>
        <w:pStyle w:val="ConsPlusNormal0"/>
        <w:spacing w:before="20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996021" w:rsidRDefault="003175DC">
      <w:pPr>
        <w:pStyle w:val="ConsPlusNormal0"/>
        <w:spacing w:before="20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996021" w:rsidRDefault="003175DC">
      <w:pPr>
        <w:pStyle w:val="ConsPlusNormal0"/>
        <w:spacing w:before="200"/>
        <w:ind w:firstLine="540"/>
        <w:jc w:val="both"/>
      </w:pPr>
      <w:r>
        <w:lastRenderedPageBreak/>
        <w:t>150.8.3.4.3. Работа с исторической картой:</w:t>
      </w:r>
    </w:p>
    <w:p w:rsidR="00996021" w:rsidRDefault="003175DC">
      <w:pPr>
        <w:pStyle w:val="ConsPlusNormal0"/>
        <w:spacing w:before="20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996021" w:rsidRDefault="003175DC">
      <w:pPr>
        <w:pStyle w:val="ConsPlusNormal0"/>
        <w:spacing w:before="20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996021" w:rsidRDefault="003175DC">
      <w:pPr>
        <w:pStyle w:val="ConsPlusNormal0"/>
        <w:spacing w:before="200"/>
        <w:ind w:firstLine="540"/>
        <w:jc w:val="both"/>
      </w:pPr>
      <w:r>
        <w:t>150.8.3.4.4. Работа с историческими источниками:</w:t>
      </w:r>
    </w:p>
    <w:p w:rsidR="00996021" w:rsidRDefault="003175DC">
      <w:pPr>
        <w:pStyle w:val="ConsPlusNormal0"/>
        <w:spacing w:before="200"/>
        <w:ind w:firstLine="540"/>
        <w:jc w:val="both"/>
      </w:pPr>
      <w:r>
        <w:t>различать виды письменных исторических источников (официальные, личные, литературные и другие);</w:t>
      </w:r>
    </w:p>
    <w:p w:rsidR="00996021" w:rsidRDefault="003175DC">
      <w:pPr>
        <w:pStyle w:val="ConsPlusNormal0"/>
        <w:spacing w:before="200"/>
        <w:ind w:firstLine="540"/>
        <w:jc w:val="both"/>
      </w:pPr>
      <w:r>
        <w:t>характеризовать обстоятельства и цель создания источника, раскрывать его информационную ценность;</w:t>
      </w:r>
    </w:p>
    <w:p w:rsidR="00996021" w:rsidRDefault="003175DC">
      <w:pPr>
        <w:pStyle w:val="ConsPlusNormal0"/>
        <w:spacing w:before="200"/>
        <w:ind w:firstLine="540"/>
        <w:jc w:val="both"/>
      </w:pPr>
      <w:r>
        <w:t>проводить поиск информации в тексте письменного источника, визуальных и вещественных памятниках эпохи;</w:t>
      </w:r>
    </w:p>
    <w:p w:rsidR="00996021" w:rsidRDefault="003175DC">
      <w:pPr>
        <w:pStyle w:val="ConsPlusNormal0"/>
        <w:spacing w:before="200"/>
        <w:ind w:firstLine="540"/>
        <w:jc w:val="both"/>
      </w:pPr>
      <w:r>
        <w:t>сопоставлять и систематизировать информацию из нескольких однотипных источников.</w:t>
      </w:r>
    </w:p>
    <w:p w:rsidR="00996021" w:rsidRDefault="003175DC">
      <w:pPr>
        <w:pStyle w:val="ConsPlusNormal0"/>
        <w:spacing w:before="200"/>
        <w:ind w:firstLine="540"/>
        <w:jc w:val="both"/>
      </w:pPr>
      <w:r>
        <w:t>150.8.3.4.5. Историческое описание (реконструкция):</w:t>
      </w:r>
    </w:p>
    <w:p w:rsidR="00996021" w:rsidRDefault="003175DC">
      <w:pPr>
        <w:pStyle w:val="ConsPlusNormal0"/>
        <w:spacing w:before="200"/>
        <w:ind w:firstLine="540"/>
        <w:jc w:val="both"/>
      </w:pPr>
      <w:r>
        <w:t>рассказывать о ключевых событиях отечественной и всеобщей истории XVI - XVII вв., их участниках;</w:t>
      </w:r>
    </w:p>
    <w:p w:rsidR="00996021" w:rsidRDefault="003175DC">
      <w:pPr>
        <w:pStyle w:val="ConsPlusNormal0"/>
        <w:spacing w:before="20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996021" w:rsidRDefault="003175DC">
      <w:pPr>
        <w:pStyle w:val="ConsPlusNormal0"/>
        <w:spacing w:before="200"/>
        <w:ind w:firstLine="540"/>
        <w:jc w:val="both"/>
      </w:pPr>
      <w:r>
        <w:t>рассказывать об образе жизни различных групп населения в России и других странах в раннее Новое время;</w:t>
      </w:r>
    </w:p>
    <w:p w:rsidR="00996021" w:rsidRDefault="003175DC">
      <w:pPr>
        <w:pStyle w:val="ConsPlusNormal0"/>
        <w:spacing w:before="200"/>
        <w:ind w:firstLine="540"/>
        <w:jc w:val="both"/>
      </w:pPr>
      <w:r>
        <w:t>представлять описание памятников материальной и художественной культуры изучаемой эпохи.</w:t>
      </w:r>
    </w:p>
    <w:p w:rsidR="00996021" w:rsidRDefault="003175DC">
      <w:pPr>
        <w:pStyle w:val="ConsPlusNormal0"/>
        <w:spacing w:before="200"/>
        <w:ind w:firstLine="540"/>
        <w:jc w:val="both"/>
      </w:pPr>
      <w:r>
        <w:t>150.8.3.4.6. Анализ, объяснение исторических событий, явлений:</w:t>
      </w:r>
    </w:p>
    <w:p w:rsidR="00996021" w:rsidRDefault="003175DC">
      <w:pPr>
        <w:pStyle w:val="ConsPlusNormal0"/>
        <w:spacing w:before="20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996021" w:rsidRDefault="003175DC">
      <w:pPr>
        <w:pStyle w:val="ConsPlusNormal0"/>
        <w:spacing w:before="20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96021" w:rsidRDefault="003175DC">
      <w:pPr>
        <w:pStyle w:val="ConsPlusNormal0"/>
        <w:spacing w:before="20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996021" w:rsidRDefault="003175DC">
      <w:pPr>
        <w:pStyle w:val="ConsPlusNormal0"/>
        <w:spacing w:before="20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996021" w:rsidRDefault="003175DC">
      <w:pPr>
        <w:pStyle w:val="ConsPlusNormal0"/>
        <w:spacing w:before="200"/>
        <w:ind w:firstLine="540"/>
        <w:jc w:val="both"/>
      </w:pPr>
      <w:r>
        <w:t>150.8.3.4.7. Рассмотрение исторических версий и оценок, определение своего отношения к наиболее значимым событиям и личностям прошлого:</w:t>
      </w:r>
    </w:p>
    <w:p w:rsidR="00996021" w:rsidRDefault="003175DC">
      <w:pPr>
        <w:pStyle w:val="ConsPlusNormal0"/>
        <w:spacing w:before="20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996021" w:rsidRDefault="003175DC">
      <w:pPr>
        <w:pStyle w:val="ConsPlusNormal0"/>
        <w:spacing w:before="20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996021" w:rsidRDefault="003175DC">
      <w:pPr>
        <w:pStyle w:val="ConsPlusNormal0"/>
        <w:spacing w:before="200"/>
        <w:ind w:firstLine="540"/>
        <w:jc w:val="both"/>
      </w:pPr>
      <w:r>
        <w:t>150.8.3.4.8. Применение исторических знаний:</w:t>
      </w:r>
    </w:p>
    <w:p w:rsidR="00996021" w:rsidRDefault="003175DC">
      <w:pPr>
        <w:pStyle w:val="ConsPlusNormal0"/>
        <w:spacing w:before="200"/>
        <w:ind w:firstLine="540"/>
        <w:jc w:val="both"/>
      </w:pPr>
      <w:r>
        <w:lastRenderedPageBreak/>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996021" w:rsidRDefault="003175DC">
      <w:pPr>
        <w:pStyle w:val="ConsPlusNormal0"/>
        <w:spacing w:before="20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996021" w:rsidRDefault="003175DC">
      <w:pPr>
        <w:pStyle w:val="ConsPlusNormal0"/>
        <w:spacing w:before="200"/>
        <w:ind w:firstLine="540"/>
        <w:jc w:val="both"/>
      </w:pPr>
      <w:r>
        <w:t>выполнять учебные проекты по отечественной и всеобщей истории XVI - XVII вв. (в том числе на региональном материале).</w:t>
      </w:r>
    </w:p>
    <w:p w:rsidR="00996021" w:rsidRDefault="003175DC">
      <w:pPr>
        <w:pStyle w:val="ConsPlusNormal0"/>
        <w:spacing w:before="200"/>
        <w:ind w:firstLine="540"/>
        <w:jc w:val="both"/>
      </w:pPr>
      <w:r>
        <w:t>150.8.3.5. Предметные результаты изучения истории в 8 классе:</w:t>
      </w:r>
    </w:p>
    <w:p w:rsidR="00996021" w:rsidRDefault="003175DC">
      <w:pPr>
        <w:pStyle w:val="ConsPlusNormal0"/>
        <w:spacing w:before="200"/>
        <w:ind w:firstLine="540"/>
        <w:jc w:val="both"/>
      </w:pPr>
      <w:r>
        <w:t>150.8.3.5.1. Знание хронологии, работа с хронологией:</w:t>
      </w:r>
    </w:p>
    <w:p w:rsidR="00996021" w:rsidRDefault="003175DC">
      <w:pPr>
        <w:pStyle w:val="ConsPlusNormal0"/>
        <w:spacing w:before="20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996021" w:rsidRDefault="003175DC">
      <w:pPr>
        <w:pStyle w:val="ConsPlusNormal0"/>
        <w:spacing w:before="200"/>
        <w:ind w:firstLine="540"/>
        <w:jc w:val="both"/>
      </w:pPr>
      <w:r>
        <w:t>устанавливать синхронность событий отечественной и всеобщей истории XVIII в.</w:t>
      </w:r>
    </w:p>
    <w:p w:rsidR="00996021" w:rsidRDefault="003175DC">
      <w:pPr>
        <w:pStyle w:val="ConsPlusNormal0"/>
        <w:spacing w:before="200"/>
        <w:ind w:firstLine="540"/>
        <w:jc w:val="both"/>
      </w:pPr>
      <w:r>
        <w:t>150.8.3.5.2. Знание исторических фактов, работа с фактами:</w:t>
      </w:r>
    </w:p>
    <w:p w:rsidR="00996021" w:rsidRDefault="003175DC">
      <w:pPr>
        <w:pStyle w:val="ConsPlusNormal0"/>
        <w:spacing w:before="20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996021" w:rsidRDefault="003175DC">
      <w:pPr>
        <w:pStyle w:val="ConsPlusNormal0"/>
        <w:spacing w:before="20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996021" w:rsidRDefault="003175DC">
      <w:pPr>
        <w:pStyle w:val="ConsPlusNormal0"/>
        <w:spacing w:before="200"/>
        <w:ind w:firstLine="540"/>
        <w:jc w:val="both"/>
      </w:pPr>
      <w:r>
        <w:t>150.8.3.5.3. Работа с исторической картой:</w:t>
      </w:r>
    </w:p>
    <w:p w:rsidR="00996021" w:rsidRDefault="003175DC">
      <w:pPr>
        <w:pStyle w:val="ConsPlusNormal0"/>
        <w:spacing w:before="20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996021" w:rsidRDefault="003175DC">
      <w:pPr>
        <w:pStyle w:val="ConsPlusNormal0"/>
        <w:spacing w:before="200"/>
        <w:ind w:firstLine="540"/>
        <w:jc w:val="both"/>
      </w:pPr>
      <w:r>
        <w:t>150.8.3.5.4. Работа с историческими источниками:</w:t>
      </w:r>
    </w:p>
    <w:p w:rsidR="00996021" w:rsidRDefault="003175DC">
      <w:pPr>
        <w:pStyle w:val="ConsPlusNormal0"/>
        <w:spacing w:before="20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996021" w:rsidRDefault="003175DC">
      <w:pPr>
        <w:pStyle w:val="ConsPlusNormal0"/>
        <w:spacing w:before="200"/>
        <w:ind w:firstLine="540"/>
        <w:jc w:val="both"/>
      </w:pPr>
      <w:r>
        <w:t>объяснять назначение исторического источника, раскрывать его информационную ценность;</w:t>
      </w:r>
    </w:p>
    <w:p w:rsidR="00996021" w:rsidRDefault="003175DC">
      <w:pPr>
        <w:pStyle w:val="ConsPlusNormal0"/>
        <w:spacing w:before="20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996021" w:rsidRDefault="003175DC">
      <w:pPr>
        <w:pStyle w:val="ConsPlusNormal0"/>
        <w:spacing w:before="200"/>
        <w:ind w:firstLine="540"/>
        <w:jc w:val="both"/>
      </w:pPr>
      <w:r>
        <w:t>150.8.3.5.5. Историческое описание (реконструкция):</w:t>
      </w:r>
    </w:p>
    <w:p w:rsidR="00996021" w:rsidRDefault="003175DC">
      <w:pPr>
        <w:pStyle w:val="ConsPlusNormal0"/>
        <w:spacing w:before="200"/>
        <w:ind w:firstLine="540"/>
        <w:jc w:val="both"/>
      </w:pPr>
      <w:r>
        <w:t>рассказывать о ключевых событиях отечественной и всеобщей истории XVIII в., их участниках;</w:t>
      </w:r>
    </w:p>
    <w:p w:rsidR="00996021" w:rsidRDefault="003175DC">
      <w:pPr>
        <w:pStyle w:val="ConsPlusNormal0"/>
        <w:spacing w:before="20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996021" w:rsidRDefault="003175DC">
      <w:pPr>
        <w:pStyle w:val="ConsPlusNormal0"/>
        <w:spacing w:before="200"/>
        <w:ind w:firstLine="540"/>
        <w:jc w:val="both"/>
      </w:pPr>
      <w:r>
        <w:t>составлять описание образа жизни различных групп населения в России и других странах в XVIII в.;</w:t>
      </w:r>
    </w:p>
    <w:p w:rsidR="00996021" w:rsidRDefault="003175DC">
      <w:pPr>
        <w:pStyle w:val="ConsPlusNormal0"/>
        <w:spacing w:before="200"/>
        <w:ind w:firstLine="540"/>
        <w:jc w:val="both"/>
      </w:pPr>
      <w:r>
        <w:t>представлять описание памятников материальной и художественной культуры изучаемой эпохи (в виде сообщения, аннотации).</w:t>
      </w:r>
    </w:p>
    <w:p w:rsidR="00996021" w:rsidRDefault="003175DC">
      <w:pPr>
        <w:pStyle w:val="ConsPlusNormal0"/>
        <w:spacing w:before="200"/>
        <w:ind w:firstLine="540"/>
        <w:jc w:val="both"/>
      </w:pPr>
      <w:r>
        <w:t>150.8.3.5.6. Анализ, объяснение исторических событий, явлений:</w:t>
      </w:r>
    </w:p>
    <w:p w:rsidR="00996021" w:rsidRDefault="003175DC">
      <w:pPr>
        <w:pStyle w:val="ConsPlusNormal0"/>
        <w:spacing w:before="200"/>
        <w:ind w:firstLine="540"/>
        <w:jc w:val="both"/>
      </w:pPr>
      <w:r>
        <w:t xml:space="preserve">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w:t>
      </w:r>
      <w:r>
        <w:lastRenderedPageBreak/>
        <w:t>отношений рассматриваемого периода;</w:t>
      </w:r>
    </w:p>
    <w:p w:rsidR="00996021" w:rsidRDefault="003175DC">
      <w:pPr>
        <w:pStyle w:val="ConsPlusNormal0"/>
        <w:spacing w:before="20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96021" w:rsidRDefault="003175DC">
      <w:pPr>
        <w:pStyle w:val="ConsPlusNormal0"/>
        <w:spacing w:before="20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996021" w:rsidRDefault="003175DC">
      <w:pPr>
        <w:pStyle w:val="ConsPlusNormal0"/>
        <w:spacing w:before="20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996021" w:rsidRDefault="003175DC">
      <w:pPr>
        <w:pStyle w:val="ConsPlusNormal0"/>
        <w:spacing w:before="200"/>
        <w:ind w:firstLine="540"/>
        <w:jc w:val="both"/>
      </w:pPr>
      <w:r>
        <w:t>150.8.3.5.7. Рассмотрение исторических версий и оценок, определение своего отношения к наиболее значимым событиям и личностям прошлого:</w:t>
      </w:r>
    </w:p>
    <w:p w:rsidR="00996021" w:rsidRDefault="003175DC">
      <w:pPr>
        <w:pStyle w:val="ConsPlusNormal0"/>
        <w:spacing w:before="20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996021" w:rsidRDefault="003175DC">
      <w:pPr>
        <w:pStyle w:val="ConsPlusNormal0"/>
        <w:spacing w:before="20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996021" w:rsidRDefault="003175DC">
      <w:pPr>
        <w:pStyle w:val="ConsPlusNormal0"/>
        <w:spacing w:before="200"/>
        <w:ind w:firstLine="540"/>
        <w:jc w:val="both"/>
      </w:pPr>
      <w:r>
        <w:t>150.8.3.5.8. Применение исторических знаний:</w:t>
      </w:r>
    </w:p>
    <w:p w:rsidR="00996021" w:rsidRDefault="003175DC">
      <w:pPr>
        <w:pStyle w:val="ConsPlusNormal0"/>
        <w:spacing w:before="20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996021" w:rsidRDefault="003175DC">
      <w:pPr>
        <w:pStyle w:val="ConsPlusNormal0"/>
        <w:spacing w:before="200"/>
        <w:ind w:firstLine="540"/>
        <w:jc w:val="both"/>
      </w:pPr>
      <w:r>
        <w:t>выполнять учебные проекты по отечественной и всеобщей истории XVIII в. (в том числе на региональном материале).</w:t>
      </w:r>
    </w:p>
    <w:p w:rsidR="00996021" w:rsidRDefault="003175DC">
      <w:pPr>
        <w:pStyle w:val="ConsPlusNormal0"/>
        <w:spacing w:before="200"/>
        <w:ind w:firstLine="540"/>
        <w:jc w:val="both"/>
      </w:pPr>
      <w:r>
        <w:t>150.8.3.6. Предметные результаты изучения истории в 9 классе:</w:t>
      </w:r>
    </w:p>
    <w:p w:rsidR="00996021" w:rsidRDefault="003175DC">
      <w:pPr>
        <w:pStyle w:val="ConsPlusNormal0"/>
        <w:spacing w:before="200"/>
        <w:ind w:firstLine="540"/>
        <w:jc w:val="both"/>
      </w:pPr>
      <w:r>
        <w:t>150.8.3.6.1. Знание хронологии, работа с хронологией:</w:t>
      </w:r>
    </w:p>
    <w:p w:rsidR="00996021" w:rsidRDefault="003175DC">
      <w:pPr>
        <w:pStyle w:val="ConsPlusNormal0"/>
        <w:spacing w:before="20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996021" w:rsidRDefault="003175DC">
      <w:pPr>
        <w:pStyle w:val="ConsPlusNormal0"/>
        <w:spacing w:before="200"/>
        <w:ind w:firstLine="540"/>
        <w:jc w:val="both"/>
      </w:pPr>
      <w:r>
        <w:t>выявлять синхронность (асинхронность) исторических процессов отечественной и всеобщей истории XIX - начала XX в.;</w:t>
      </w:r>
    </w:p>
    <w:p w:rsidR="00996021" w:rsidRDefault="003175DC">
      <w:pPr>
        <w:pStyle w:val="ConsPlusNormal0"/>
        <w:spacing w:before="20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996021" w:rsidRDefault="003175DC">
      <w:pPr>
        <w:pStyle w:val="ConsPlusNormal0"/>
        <w:spacing w:before="200"/>
        <w:ind w:firstLine="540"/>
        <w:jc w:val="both"/>
      </w:pPr>
      <w:r>
        <w:t>150.8.3.6.2. Знание исторических фактов, работа с фактами:</w:t>
      </w:r>
    </w:p>
    <w:p w:rsidR="00996021" w:rsidRDefault="003175DC">
      <w:pPr>
        <w:pStyle w:val="ConsPlusNormal0"/>
        <w:spacing w:before="200"/>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rsidR="00996021" w:rsidRDefault="003175DC">
      <w:pPr>
        <w:pStyle w:val="ConsPlusNormal0"/>
        <w:spacing w:before="20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996021" w:rsidRDefault="003175DC">
      <w:pPr>
        <w:pStyle w:val="ConsPlusNormal0"/>
        <w:spacing w:before="200"/>
        <w:ind w:firstLine="540"/>
        <w:jc w:val="both"/>
      </w:pPr>
      <w:r>
        <w:t>150.8.3.6.3. Работа с исторической картой:</w:t>
      </w:r>
    </w:p>
    <w:p w:rsidR="00996021" w:rsidRDefault="003175DC">
      <w:pPr>
        <w:pStyle w:val="ConsPlusNormal0"/>
        <w:spacing w:before="20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996021" w:rsidRDefault="003175DC">
      <w:pPr>
        <w:pStyle w:val="ConsPlusNormal0"/>
        <w:spacing w:before="200"/>
        <w:ind w:firstLine="540"/>
        <w:jc w:val="both"/>
      </w:pPr>
      <w:r>
        <w:t xml:space="preserve">определять на основе карты влияние географического фактора на развитие различных сфер жизни </w:t>
      </w:r>
      <w:r>
        <w:lastRenderedPageBreak/>
        <w:t>страны (группы стран).</w:t>
      </w:r>
    </w:p>
    <w:p w:rsidR="00996021" w:rsidRDefault="003175DC">
      <w:pPr>
        <w:pStyle w:val="ConsPlusNormal0"/>
        <w:spacing w:before="200"/>
        <w:ind w:firstLine="540"/>
        <w:jc w:val="both"/>
      </w:pPr>
      <w:r>
        <w:t>150.8.3.6.4. Работа с историческими источниками:</w:t>
      </w:r>
    </w:p>
    <w:p w:rsidR="00996021" w:rsidRDefault="003175DC">
      <w:pPr>
        <w:pStyle w:val="ConsPlusNormal0"/>
        <w:spacing w:before="20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996021" w:rsidRDefault="003175DC">
      <w:pPr>
        <w:pStyle w:val="ConsPlusNormal0"/>
        <w:spacing w:before="200"/>
        <w:ind w:firstLine="540"/>
        <w:jc w:val="both"/>
      </w:pPr>
      <w:r>
        <w:t>определять тип и вид источника (письменного, визуального);</w:t>
      </w:r>
    </w:p>
    <w:p w:rsidR="00996021" w:rsidRDefault="003175DC">
      <w:pPr>
        <w:pStyle w:val="ConsPlusNormal0"/>
        <w:spacing w:before="200"/>
        <w:ind w:firstLine="540"/>
        <w:jc w:val="both"/>
      </w:pPr>
      <w:r>
        <w:t>выявлять принадлежность источника определенному лицу, социальной группе, общественному течению и другим;</w:t>
      </w:r>
    </w:p>
    <w:p w:rsidR="00996021" w:rsidRDefault="003175DC">
      <w:pPr>
        <w:pStyle w:val="ConsPlusNormal0"/>
        <w:spacing w:before="20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996021" w:rsidRDefault="003175DC">
      <w:pPr>
        <w:pStyle w:val="ConsPlusNormal0"/>
        <w:spacing w:before="200"/>
        <w:ind w:firstLine="540"/>
        <w:jc w:val="both"/>
      </w:pPr>
      <w:r>
        <w:t>различать в тексте письменных источников факты и интерпретации событий прошлого.</w:t>
      </w:r>
    </w:p>
    <w:p w:rsidR="00996021" w:rsidRDefault="003175DC">
      <w:pPr>
        <w:pStyle w:val="ConsPlusNormal0"/>
        <w:spacing w:before="200"/>
        <w:ind w:firstLine="540"/>
        <w:jc w:val="both"/>
      </w:pPr>
      <w:r>
        <w:t>150.8.3.6.5. Историческое описание (реконструкция):</w:t>
      </w:r>
    </w:p>
    <w:p w:rsidR="00996021" w:rsidRDefault="003175DC">
      <w:pPr>
        <w:pStyle w:val="ConsPlusNormal0"/>
        <w:spacing w:before="20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996021" w:rsidRDefault="003175DC">
      <w:pPr>
        <w:pStyle w:val="ConsPlusNormal0"/>
        <w:spacing w:before="20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996021" w:rsidRDefault="003175DC">
      <w:pPr>
        <w:pStyle w:val="ConsPlusNormal0"/>
        <w:spacing w:before="20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996021" w:rsidRDefault="003175DC">
      <w:pPr>
        <w:pStyle w:val="ConsPlusNormal0"/>
        <w:spacing w:before="20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996021" w:rsidRDefault="003175DC">
      <w:pPr>
        <w:pStyle w:val="ConsPlusNormal0"/>
        <w:spacing w:before="200"/>
        <w:ind w:firstLine="540"/>
        <w:jc w:val="both"/>
      </w:pPr>
      <w:r>
        <w:t>150.8.3.6.6. Анализ, объяснение исторических событий, явлений:</w:t>
      </w:r>
    </w:p>
    <w:p w:rsidR="00996021" w:rsidRDefault="003175DC">
      <w:pPr>
        <w:pStyle w:val="ConsPlusNormal0"/>
        <w:spacing w:before="20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996021" w:rsidRDefault="003175DC">
      <w:pPr>
        <w:pStyle w:val="ConsPlusNormal0"/>
        <w:spacing w:before="20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996021" w:rsidRDefault="003175DC">
      <w:pPr>
        <w:pStyle w:val="ConsPlusNormal0"/>
        <w:spacing w:before="20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996021" w:rsidRDefault="003175DC">
      <w:pPr>
        <w:pStyle w:val="ConsPlusNormal0"/>
        <w:spacing w:before="20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996021" w:rsidRDefault="003175DC">
      <w:pPr>
        <w:pStyle w:val="ConsPlusNormal0"/>
        <w:spacing w:before="200"/>
        <w:ind w:firstLine="540"/>
        <w:jc w:val="both"/>
      </w:pPr>
      <w:r>
        <w:t>150.8.3.6.7. Рассмотрение исторических версий и оценок, определение своего отношения к наиболее значимым событиям и личностям прошлого:</w:t>
      </w:r>
    </w:p>
    <w:p w:rsidR="00996021" w:rsidRDefault="003175DC">
      <w:pPr>
        <w:pStyle w:val="ConsPlusNormal0"/>
        <w:spacing w:before="20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996021" w:rsidRDefault="003175DC">
      <w:pPr>
        <w:pStyle w:val="ConsPlusNormal0"/>
        <w:spacing w:before="200"/>
        <w:ind w:firstLine="540"/>
        <w:jc w:val="both"/>
      </w:pPr>
      <w:r>
        <w:t xml:space="preserve">оценивать степень убедительности предложенных точек зрения, формулировать и аргументировать </w:t>
      </w:r>
      <w:r>
        <w:lastRenderedPageBreak/>
        <w:t>свое мнение;</w:t>
      </w:r>
    </w:p>
    <w:p w:rsidR="00996021" w:rsidRDefault="003175DC">
      <w:pPr>
        <w:pStyle w:val="ConsPlusNormal0"/>
        <w:spacing w:before="20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996021" w:rsidRDefault="003175DC">
      <w:pPr>
        <w:pStyle w:val="ConsPlusNormal0"/>
        <w:spacing w:before="200"/>
        <w:ind w:firstLine="540"/>
        <w:jc w:val="both"/>
      </w:pPr>
      <w:r>
        <w:t>150.8.3.6.8. Применение исторических знаний:</w:t>
      </w:r>
    </w:p>
    <w:p w:rsidR="00996021" w:rsidRDefault="003175DC">
      <w:pPr>
        <w:pStyle w:val="ConsPlusNormal0"/>
        <w:spacing w:before="20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996021" w:rsidRDefault="003175DC">
      <w:pPr>
        <w:pStyle w:val="ConsPlusNormal0"/>
        <w:spacing w:before="200"/>
        <w:ind w:firstLine="540"/>
        <w:jc w:val="both"/>
      </w:pPr>
      <w:r>
        <w:t>выполнять учебные проекты по отечественной и всеобщей истории XIX - начала XX в. (в том числе на региональном материале);</w:t>
      </w:r>
    </w:p>
    <w:p w:rsidR="00996021" w:rsidRDefault="003175DC">
      <w:pPr>
        <w:pStyle w:val="ConsPlusNormal0"/>
        <w:spacing w:before="20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996021" w:rsidRDefault="00996021">
      <w:pPr>
        <w:pStyle w:val="ConsPlusNormal0"/>
        <w:ind w:firstLine="540"/>
        <w:jc w:val="both"/>
      </w:pPr>
    </w:p>
    <w:p w:rsidR="00996021" w:rsidRDefault="003175DC">
      <w:pPr>
        <w:pStyle w:val="ConsPlusNormal0"/>
        <w:ind w:firstLine="540"/>
        <w:jc w:val="both"/>
      </w:pPr>
      <w:r>
        <w:t>150.9. Поурочное планирование</w:t>
      </w:r>
    </w:p>
    <w:p w:rsidR="00996021" w:rsidRDefault="003175DC">
      <w:pPr>
        <w:pStyle w:val="ConsPlusNormal0"/>
        <w:spacing w:before="200"/>
        <w:ind w:firstLine="540"/>
        <w:jc w:val="both"/>
      </w:pPr>
      <w:r>
        <w:t>(для обучающихся, начавших освоение ФОП ООО до 1 сентября 2025 года)</w:t>
      </w:r>
    </w:p>
    <w:p w:rsidR="00996021" w:rsidRDefault="00996021">
      <w:pPr>
        <w:pStyle w:val="ConsPlusNormal0"/>
        <w:jc w:val="both"/>
      </w:pPr>
    </w:p>
    <w:p w:rsidR="00996021" w:rsidRDefault="003175DC">
      <w:pPr>
        <w:pStyle w:val="ConsPlusNormal0"/>
        <w:jc w:val="right"/>
      </w:pPr>
      <w:r>
        <w:t>Таблица 15</w:t>
      </w:r>
    </w:p>
    <w:p w:rsidR="00996021" w:rsidRDefault="00996021">
      <w:pPr>
        <w:pStyle w:val="ConsPlusNormal0"/>
        <w:jc w:val="both"/>
      </w:pPr>
    </w:p>
    <w:p w:rsidR="00996021" w:rsidRDefault="003175DC">
      <w:pPr>
        <w:pStyle w:val="ConsPlusNormal0"/>
        <w:jc w:val="both"/>
      </w:pPr>
      <w:r>
        <w:t>5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7880"/>
      </w:tblGrid>
      <w:tr w:rsidR="00996021">
        <w:tc>
          <w:tcPr>
            <w:tcW w:w="1142" w:type="dxa"/>
          </w:tcPr>
          <w:p w:rsidR="00996021" w:rsidRDefault="003175DC">
            <w:pPr>
              <w:pStyle w:val="ConsPlusNormal0"/>
              <w:jc w:val="center"/>
            </w:pPr>
            <w:r>
              <w:t>N урока</w:t>
            </w:r>
          </w:p>
        </w:tc>
        <w:tc>
          <w:tcPr>
            <w:tcW w:w="7880" w:type="dxa"/>
          </w:tcPr>
          <w:p w:rsidR="00996021" w:rsidRDefault="003175DC">
            <w:pPr>
              <w:pStyle w:val="ConsPlusNormal0"/>
              <w:jc w:val="center"/>
            </w:pPr>
            <w:r>
              <w:t>Тема урока</w:t>
            </w:r>
          </w:p>
        </w:tc>
      </w:tr>
      <w:tr w:rsidR="00996021">
        <w:tc>
          <w:tcPr>
            <w:tcW w:w="1142" w:type="dxa"/>
          </w:tcPr>
          <w:p w:rsidR="00996021" w:rsidRDefault="003175DC">
            <w:pPr>
              <w:pStyle w:val="ConsPlusNormal0"/>
              <w:jc w:val="center"/>
            </w:pPr>
            <w:r>
              <w:t>Урок 1</w:t>
            </w:r>
          </w:p>
        </w:tc>
        <w:tc>
          <w:tcPr>
            <w:tcW w:w="7880" w:type="dxa"/>
          </w:tcPr>
          <w:p w:rsidR="00996021" w:rsidRDefault="003175DC">
            <w:pPr>
              <w:pStyle w:val="ConsPlusNormal0"/>
            </w:pPr>
            <w:r>
              <w:t>Что изучает история.</w:t>
            </w:r>
          </w:p>
        </w:tc>
      </w:tr>
      <w:tr w:rsidR="00996021">
        <w:tc>
          <w:tcPr>
            <w:tcW w:w="1142" w:type="dxa"/>
          </w:tcPr>
          <w:p w:rsidR="00996021" w:rsidRDefault="003175DC">
            <w:pPr>
              <w:pStyle w:val="ConsPlusNormal0"/>
              <w:jc w:val="center"/>
            </w:pPr>
            <w:r>
              <w:t>Урок 2</w:t>
            </w:r>
          </w:p>
        </w:tc>
        <w:tc>
          <w:tcPr>
            <w:tcW w:w="7880" w:type="dxa"/>
          </w:tcPr>
          <w:p w:rsidR="00996021" w:rsidRDefault="003175DC">
            <w:pPr>
              <w:pStyle w:val="ConsPlusNormal0"/>
            </w:pPr>
            <w:r>
              <w:t>Историческая хронология. Историческая карта</w:t>
            </w:r>
          </w:p>
        </w:tc>
      </w:tr>
      <w:tr w:rsidR="00996021">
        <w:tc>
          <w:tcPr>
            <w:tcW w:w="1142" w:type="dxa"/>
            <w:vAlign w:val="center"/>
          </w:tcPr>
          <w:p w:rsidR="00996021" w:rsidRDefault="003175DC">
            <w:pPr>
              <w:pStyle w:val="ConsPlusNormal0"/>
              <w:jc w:val="center"/>
            </w:pPr>
            <w:r>
              <w:t>Урок 3</w:t>
            </w:r>
          </w:p>
        </w:tc>
        <w:tc>
          <w:tcPr>
            <w:tcW w:w="7880" w:type="dxa"/>
          </w:tcPr>
          <w:p w:rsidR="00996021" w:rsidRDefault="003175DC">
            <w:pPr>
              <w:pStyle w:val="ConsPlusNormal0"/>
            </w:pPr>
            <w:r>
              <w:t>Происхождение, расселение и эволюция древнейшего человека.</w:t>
            </w:r>
          </w:p>
          <w:p w:rsidR="00996021" w:rsidRDefault="003175DC">
            <w:pPr>
              <w:pStyle w:val="ConsPlusNormal0"/>
            </w:pPr>
            <w:r>
              <w:t>Появление человека разумного</w:t>
            </w:r>
          </w:p>
        </w:tc>
      </w:tr>
      <w:tr w:rsidR="00996021">
        <w:tc>
          <w:tcPr>
            <w:tcW w:w="1142" w:type="dxa"/>
          </w:tcPr>
          <w:p w:rsidR="00996021" w:rsidRDefault="003175DC">
            <w:pPr>
              <w:pStyle w:val="ConsPlusNormal0"/>
              <w:jc w:val="center"/>
            </w:pPr>
            <w:r>
              <w:t>Урок 4</w:t>
            </w:r>
          </w:p>
        </w:tc>
        <w:tc>
          <w:tcPr>
            <w:tcW w:w="7880" w:type="dxa"/>
          </w:tcPr>
          <w:p w:rsidR="00996021" w:rsidRDefault="003175DC">
            <w:pPr>
              <w:pStyle w:val="ConsPlusNormal0"/>
            </w:pPr>
            <w:r>
              <w:t>Древнейшие земледельцы и скотоводы</w:t>
            </w:r>
          </w:p>
        </w:tc>
      </w:tr>
      <w:tr w:rsidR="00996021">
        <w:tc>
          <w:tcPr>
            <w:tcW w:w="1142" w:type="dxa"/>
          </w:tcPr>
          <w:p w:rsidR="00996021" w:rsidRDefault="003175DC">
            <w:pPr>
              <w:pStyle w:val="ConsPlusNormal0"/>
              <w:jc w:val="center"/>
            </w:pPr>
            <w:r>
              <w:t>Урок 5</w:t>
            </w:r>
          </w:p>
        </w:tc>
        <w:tc>
          <w:tcPr>
            <w:tcW w:w="7880" w:type="dxa"/>
          </w:tcPr>
          <w:p w:rsidR="00996021" w:rsidRDefault="003175DC">
            <w:pPr>
              <w:pStyle w:val="ConsPlusNormal0"/>
            </w:pPr>
            <w:r>
              <w:t>От первобытности к цивилизации</w:t>
            </w:r>
          </w:p>
        </w:tc>
      </w:tr>
      <w:tr w:rsidR="00996021">
        <w:tc>
          <w:tcPr>
            <w:tcW w:w="1142" w:type="dxa"/>
            <w:vAlign w:val="center"/>
          </w:tcPr>
          <w:p w:rsidR="00996021" w:rsidRDefault="003175DC">
            <w:pPr>
              <w:pStyle w:val="ConsPlusNormal0"/>
              <w:jc w:val="center"/>
            </w:pPr>
            <w:r>
              <w:t>Урок 6</w:t>
            </w:r>
          </w:p>
        </w:tc>
        <w:tc>
          <w:tcPr>
            <w:tcW w:w="7880" w:type="dxa"/>
          </w:tcPr>
          <w:p w:rsidR="00996021" w:rsidRDefault="003175DC">
            <w:pPr>
              <w:pStyle w:val="ConsPlusNormal0"/>
            </w:pPr>
            <w:r>
              <w:t>Урок повторения, обобщения и контроля по теме "История Древнего мира"</w:t>
            </w:r>
          </w:p>
        </w:tc>
      </w:tr>
      <w:tr w:rsidR="00996021">
        <w:tc>
          <w:tcPr>
            <w:tcW w:w="1142" w:type="dxa"/>
            <w:vAlign w:val="center"/>
          </w:tcPr>
          <w:p w:rsidR="00996021" w:rsidRDefault="003175DC">
            <w:pPr>
              <w:pStyle w:val="ConsPlusNormal0"/>
              <w:jc w:val="center"/>
            </w:pPr>
            <w:r>
              <w:t>Урок 7</w:t>
            </w:r>
          </w:p>
        </w:tc>
        <w:tc>
          <w:tcPr>
            <w:tcW w:w="7880" w:type="dxa"/>
          </w:tcPr>
          <w:p w:rsidR="00996021" w:rsidRDefault="003175DC">
            <w:pPr>
              <w:pStyle w:val="ConsPlusNormal0"/>
            </w:pPr>
            <w:r>
              <w:t>Природа Египта и ее влияние на условия жизни и занятия древних египтян</w:t>
            </w:r>
          </w:p>
        </w:tc>
      </w:tr>
      <w:tr w:rsidR="00996021">
        <w:tc>
          <w:tcPr>
            <w:tcW w:w="1142" w:type="dxa"/>
          </w:tcPr>
          <w:p w:rsidR="00996021" w:rsidRDefault="003175DC">
            <w:pPr>
              <w:pStyle w:val="ConsPlusNormal0"/>
              <w:jc w:val="center"/>
            </w:pPr>
            <w:r>
              <w:t>Урок 8</w:t>
            </w:r>
          </w:p>
        </w:tc>
        <w:tc>
          <w:tcPr>
            <w:tcW w:w="7880" w:type="dxa"/>
          </w:tcPr>
          <w:p w:rsidR="00996021" w:rsidRDefault="003175DC">
            <w:pPr>
              <w:pStyle w:val="ConsPlusNormal0"/>
            </w:pPr>
            <w:r>
              <w:t>Возникновение государственной власти.</w:t>
            </w:r>
          </w:p>
        </w:tc>
      </w:tr>
      <w:tr w:rsidR="00996021">
        <w:tc>
          <w:tcPr>
            <w:tcW w:w="1142" w:type="dxa"/>
          </w:tcPr>
          <w:p w:rsidR="00996021" w:rsidRDefault="003175DC">
            <w:pPr>
              <w:pStyle w:val="ConsPlusNormal0"/>
              <w:jc w:val="center"/>
            </w:pPr>
            <w:r>
              <w:t>Урок 9</w:t>
            </w:r>
          </w:p>
        </w:tc>
        <w:tc>
          <w:tcPr>
            <w:tcW w:w="7880" w:type="dxa"/>
          </w:tcPr>
          <w:p w:rsidR="00996021" w:rsidRDefault="003175DC">
            <w:pPr>
              <w:pStyle w:val="ConsPlusNormal0"/>
            </w:pPr>
            <w:r>
              <w:t>Управление государством (фараон, вельможи, чиновники)</w:t>
            </w:r>
          </w:p>
        </w:tc>
      </w:tr>
      <w:tr w:rsidR="00996021">
        <w:tc>
          <w:tcPr>
            <w:tcW w:w="1142" w:type="dxa"/>
          </w:tcPr>
          <w:p w:rsidR="00996021" w:rsidRDefault="003175DC">
            <w:pPr>
              <w:pStyle w:val="ConsPlusNormal0"/>
            </w:pPr>
            <w:r>
              <w:t>Урок 10</w:t>
            </w:r>
          </w:p>
        </w:tc>
        <w:tc>
          <w:tcPr>
            <w:tcW w:w="7880" w:type="dxa"/>
          </w:tcPr>
          <w:p w:rsidR="00996021" w:rsidRDefault="003175DC">
            <w:pPr>
              <w:pStyle w:val="ConsPlusNormal0"/>
            </w:pPr>
            <w:r>
              <w:t>Условия жизни, положение и повинности населения</w:t>
            </w:r>
          </w:p>
        </w:tc>
      </w:tr>
      <w:tr w:rsidR="00996021">
        <w:tc>
          <w:tcPr>
            <w:tcW w:w="1142" w:type="dxa"/>
          </w:tcPr>
          <w:p w:rsidR="00996021" w:rsidRDefault="003175DC">
            <w:pPr>
              <w:pStyle w:val="ConsPlusNormal0"/>
            </w:pPr>
            <w:r>
              <w:t>Урок 11</w:t>
            </w:r>
          </w:p>
        </w:tc>
        <w:tc>
          <w:tcPr>
            <w:tcW w:w="7880" w:type="dxa"/>
          </w:tcPr>
          <w:p w:rsidR="00996021" w:rsidRDefault="003175DC">
            <w:pPr>
              <w:pStyle w:val="ConsPlusNormal0"/>
            </w:pPr>
            <w:r>
              <w:t>Отношения Египта с соседними народами</w:t>
            </w:r>
          </w:p>
        </w:tc>
      </w:tr>
      <w:tr w:rsidR="00996021">
        <w:tc>
          <w:tcPr>
            <w:tcW w:w="1142" w:type="dxa"/>
          </w:tcPr>
          <w:p w:rsidR="00996021" w:rsidRDefault="003175DC">
            <w:pPr>
              <w:pStyle w:val="ConsPlusNormal0"/>
            </w:pPr>
            <w:r>
              <w:t>Урок 12</w:t>
            </w:r>
          </w:p>
        </w:tc>
        <w:tc>
          <w:tcPr>
            <w:tcW w:w="7880" w:type="dxa"/>
          </w:tcPr>
          <w:p w:rsidR="00996021" w:rsidRDefault="003175DC">
            <w:pPr>
              <w:pStyle w:val="ConsPlusNormal0"/>
            </w:pPr>
            <w:r>
              <w:t>Религиозные верования египтян</w:t>
            </w:r>
          </w:p>
        </w:tc>
      </w:tr>
      <w:tr w:rsidR="00996021">
        <w:tc>
          <w:tcPr>
            <w:tcW w:w="1142" w:type="dxa"/>
          </w:tcPr>
          <w:p w:rsidR="00996021" w:rsidRDefault="003175DC">
            <w:pPr>
              <w:pStyle w:val="ConsPlusNormal0"/>
            </w:pPr>
            <w:r>
              <w:t>Урок 13</w:t>
            </w:r>
          </w:p>
        </w:tc>
        <w:tc>
          <w:tcPr>
            <w:tcW w:w="7880" w:type="dxa"/>
          </w:tcPr>
          <w:p w:rsidR="00996021" w:rsidRDefault="003175DC">
            <w:pPr>
              <w:pStyle w:val="ConsPlusNormal0"/>
            </w:pPr>
            <w:r>
              <w:t>Познания древних египтян</w:t>
            </w:r>
          </w:p>
        </w:tc>
      </w:tr>
      <w:tr w:rsidR="00996021">
        <w:tc>
          <w:tcPr>
            <w:tcW w:w="1142" w:type="dxa"/>
            <w:vAlign w:val="center"/>
          </w:tcPr>
          <w:p w:rsidR="00996021" w:rsidRDefault="003175DC">
            <w:pPr>
              <w:pStyle w:val="ConsPlusNormal0"/>
            </w:pPr>
            <w:r>
              <w:t>Урок 14</w:t>
            </w:r>
          </w:p>
        </w:tc>
        <w:tc>
          <w:tcPr>
            <w:tcW w:w="7880" w:type="dxa"/>
          </w:tcPr>
          <w:p w:rsidR="00996021" w:rsidRDefault="003175DC">
            <w:pPr>
              <w:pStyle w:val="ConsPlusNormal0"/>
            </w:pPr>
            <w:r>
              <w:t>Природные условия Месопотамии (Междуречья) и их влияние на занятия населения</w:t>
            </w:r>
          </w:p>
        </w:tc>
      </w:tr>
      <w:tr w:rsidR="00996021">
        <w:tc>
          <w:tcPr>
            <w:tcW w:w="1142" w:type="dxa"/>
          </w:tcPr>
          <w:p w:rsidR="00996021" w:rsidRDefault="003175DC">
            <w:pPr>
              <w:pStyle w:val="ConsPlusNormal0"/>
            </w:pPr>
            <w:r>
              <w:lastRenderedPageBreak/>
              <w:t>Урок 15</w:t>
            </w:r>
          </w:p>
        </w:tc>
        <w:tc>
          <w:tcPr>
            <w:tcW w:w="7880" w:type="dxa"/>
          </w:tcPr>
          <w:p w:rsidR="00996021" w:rsidRDefault="003175DC">
            <w:pPr>
              <w:pStyle w:val="ConsPlusNormal0"/>
            </w:pPr>
            <w:r>
              <w:t>Древний Вавилон</w:t>
            </w:r>
          </w:p>
        </w:tc>
      </w:tr>
      <w:tr w:rsidR="00996021">
        <w:tc>
          <w:tcPr>
            <w:tcW w:w="1142" w:type="dxa"/>
          </w:tcPr>
          <w:p w:rsidR="00996021" w:rsidRDefault="003175DC">
            <w:pPr>
              <w:pStyle w:val="ConsPlusNormal0"/>
            </w:pPr>
            <w:r>
              <w:t>Урок 16</w:t>
            </w:r>
          </w:p>
        </w:tc>
        <w:tc>
          <w:tcPr>
            <w:tcW w:w="7880" w:type="dxa"/>
          </w:tcPr>
          <w:p w:rsidR="00996021" w:rsidRDefault="003175DC">
            <w:pPr>
              <w:pStyle w:val="ConsPlusNormal0"/>
            </w:pPr>
            <w:r>
              <w:t>Ассирия</w:t>
            </w:r>
          </w:p>
        </w:tc>
      </w:tr>
      <w:tr w:rsidR="00996021">
        <w:tc>
          <w:tcPr>
            <w:tcW w:w="1142" w:type="dxa"/>
          </w:tcPr>
          <w:p w:rsidR="00996021" w:rsidRDefault="003175DC">
            <w:pPr>
              <w:pStyle w:val="ConsPlusNormal0"/>
            </w:pPr>
            <w:r>
              <w:t>Урок 17</w:t>
            </w:r>
          </w:p>
        </w:tc>
        <w:tc>
          <w:tcPr>
            <w:tcW w:w="7880" w:type="dxa"/>
          </w:tcPr>
          <w:p w:rsidR="00996021" w:rsidRDefault="003175DC">
            <w:pPr>
              <w:pStyle w:val="ConsPlusNormal0"/>
            </w:pPr>
            <w:r>
              <w:t>Нововавилонское царство</w:t>
            </w:r>
          </w:p>
        </w:tc>
      </w:tr>
      <w:tr w:rsidR="00996021">
        <w:tc>
          <w:tcPr>
            <w:tcW w:w="1142" w:type="dxa"/>
          </w:tcPr>
          <w:p w:rsidR="00996021" w:rsidRDefault="003175DC">
            <w:pPr>
              <w:pStyle w:val="ConsPlusNormal0"/>
            </w:pPr>
            <w:r>
              <w:t>Урок 18</w:t>
            </w:r>
          </w:p>
        </w:tc>
        <w:tc>
          <w:tcPr>
            <w:tcW w:w="7880" w:type="dxa"/>
          </w:tcPr>
          <w:p w:rsidR="00996021" w:rsidRDefault="003175DC">
            <w:pPr>
              <w:pStyle w:val="ConsPlusNormal0"/>
            </w:pPr>
            <w:r>
              <w:t>Финикия</w:t>
            </w:r>
          </w:p>
        </w:tc>
      </w:tr>
      <w:tr w:rsidR="00996021">
        <w:tc>
          <w:tcPr>
            <w:tcW w:w="1142" w:type="dxa"/>
          </w:tcPr>
          <w:p w:rsidR="00996021" w:rsidRDefault="003175DC">
            <w:pPr>
              <w:pStyle w:val="ConsPlusNormal0"/>
            </w:pPr>
            <w:r>
              <w:t>Урок 19</w:t>
            </w:r>
          </w:p>
        </w:tc>
        <w:tc>
          <w:tcPr>
            <w:tcW w:w="7880" w:type="dxa"/>
          </w:tcPr>
          <w:p w:rsidR="00996021" w:rsidRDefault="003175DC">
            <w:pPr>
              <w:pStyle w:val="ConsPlusNormal0"/>
            </w:pPr>
            <w:r>
              <w:t>Палестина и ее население. Возникновение Израильского государства</w:t>
            </w:r>
          </w:p>
        </w:tc>
      </w:tr>
      <w:tr w:rsidR="00996021">
        <w:tc>
          <w:tcPr>
            <w:tcW w:w="1142" w:type="dxa"/>
          </w:tcPr>
          <w:p w:rsidR="00996021" w:rsidRDefault="003175DC">
            <w:pPr>
              <w:pStyle w:val="ConsPlusNormal0"/>
            </w:pPr>
            <w:r>
              <w:t>Урок 20</w:t>
            </w:r>
          </w:p>
        </w:tc>
        <w:tc>
          <w:tcPr>
            <w:tcW w:w="7880" w:type="dxa"/>
          </w:tcPr>
          <w:p w:rsidR="00996021" w:rsidRDefault="003175DC">
            <w:pPr>
              <w:pStyle w:val="ConsPlusNormal0"/>
            </w:pPr>
            <w:r>
              <w:t>Завоевания персов</w:t>
            </w:r>
          </w:p>
        </w:tc>
      </w:tr>
      <w:tr w:rsidR="00996021">
        <w:tc>
          <w:tcPr>
            <w:tcW w:w="1142" w:type="dxa"/>
          </w:tcPr>
          <w:p w:rsidR="00996021" w:rsidRDefault="003175DC">
            <w:pPr>
              <w:pStyle w:val="ConsPlusNormal0"/>
            </w:pPr>
            <w:r>
              <w:t>Урок 21</w:t>
            </w:r>
          </w:p>
        </w:tc>
        <w:tc>
          <w:tcPr>
            <w:tcW w:w="7880" w:type="dxa"/>
          </w:tcPr>
          <w:p w:rsidR="00996021" w:rsidRDefault="003175DC">
            <w:pPr>
              <w:pStyle w:val="ConsPlusNormal0"/>
            </w:pPr>
            <w:r>
              <w:t>Государственное устройство Персидской державы</w:t>
            </w:r>
          </w:p>
        </w:tc>
      </w:tr>
      <w:tr w:rsidR="00996021">
        <w:tc>
          <w:tcPr>
            <w:tcW w:w="1142" w:type="dxa"/>
          </w:tcPr>
          <w:p w:rsidR="00996021" w:rsidRDefault="003175DC">
            <w:pPr>
              <w:pStyle w:val="ConsPlusNormal0"/>
            </w:pPr>
            <w:r>
              <w:t>Урок 22</w:t>
            </w:r>
          </w:p>
        </w:tc>
        <w:tc>
          <w:tcPr>
            <w:tcW w:w="7880" w:type="dxa"/>
          </w:tcPr>
          <w:p w:rsidR="00996021" w:rsidRDefault="003175DC">
            <w:pPr>
              <w:pStyle w:val="ConsPlusNormal0"/>
            </w:pPr>
            <w:r>
              <w:t>Древняя Индия</w:t>
            </w:r>
          </w:p>
        </w:tc>
      </w:tr>
      <w:tr w:rsidR="00996021">
        <w:tc>
          <w:tcPr>
            <w:tcW w:w="1142" w:type="dxa"/>
          </w:tcPr>
          <w:p w:rsidR="00996021" w:rsidRDefault="003175DC">
            <w:pPr>
              <w:pStyle w:val="ConsPlusNormal0"/>
            </w:pPr>
            <w:r>
              <w:t>Урок 23</w:t>
            </w:r>
          </w:p>
        </w:tc>
        <w:tc>
          <w:tcPr>
            <w:tcW w:w="7880" w:type="dxa"/>
          </w:tcPr>
          <w:p w:rsidR="00996021" w:rsidRDefault="003175DC">
            <w:pPr>
              <w:pStyle w:val="ConsPlusNormal0"/>
            </w:pPr>
            <w:r>
              <w:t>Религиозные верования и культура древних индийцев</w:t>
            </w:r>
          </w:p>
        </w:tc>
      </w:tr>
      <w:tr w:rsidR="00996021">
        <w:tc>
          <w:tcPr>
            <w:tcW w:w="1142" w:type="dxa"/>
          </w:tcPr>
          <w:p w:rsidR="00996021" w:rsidRDefault="003175DC">
            <w:pPr>
              <w:pStyle w:val="ConsPlusNormal0"/>
            </w:pPr>
            <w:r>
              <w:t>Урок 24</w:t>
            </w:r>
          </w:p>
        </w:tc>
        <w:tc>
          <w:tcPr>
            <w:tcW w:w="7880" w:type="dxa"/>
          </w:tcPr>
          <w:p w:rsidR="00996021" w:rsidRDefault="003175DC">
            <w:pPr>
              <w:pStyle w:val="ConsPlusNormal0"/>
            </w:pPr>
            <w:r>
              <w:t>Древний Китай. Правление династии Хань</w:t>
            </w:r>
          </w:p>
        </w:tc>
      </w:tr>
      <w:tr w:rsidR="00996021">
        <w:tc>
          <w:tcPr>
            <w:tcW w:w="1142" w:type="dxa"/>
            <w:vAlign w:val="center"/>
          </w:tcPr>
          <w:p w:rsidR="00996021" w:rsidRDefault="003175DC">
            <w:pPr>
              <w:pStyle w:val="ConsPlusNormal0"/>
            </w:pPr>
            <w:r>
              <w:t>Урок 25</w:t>
            </w:r>
          </w:p>
        </w:tc>
        <w:tc>
          <w:tcPr>
            <w:tcW w:w="7880" w:type="dxa"/>
          </w:tcPr>
          <w:p w:rsidR="00996021" w:rsidRDefault="003175DC">
            <w:pPr>
              <w:pStyle w:val="ConsPlusNormal0"/>
            </w:pPr>
            <w:r>
              <w:t>Религиозно-философские учения, наука и изобретения древних китайцев</w:t>
            </w:r>
          </w:p>
        </w:tc>
      </w:tr>
      <w:tr w:rsidR="00996021">
        <w:tc>
          <w:tcPr>
            <w:tcW w:w="1142" w:type="dxa"/>
          </w:tcPr>
          <w:p w:rsidR="00996021" w:rsidRDefault="003175DC">
            <w:pPr>
              <w:pStyle w:val="ConsPlusNormal0"/>
            </w:pPr>
            <w:r>
              <w:t>Урок 26</w:t>
            </w:r>
          </w:p>
        </w:tc>
        <w:tc>
          <w:tcPr>
            <w:tcW w:w="7880" w:type="dxa"/>
          </w:tcPr>
          <w:p w:rsidR="00996021" w:rsidRDefault="003175DC">
            <w:pPr>
              <w:pStyle w:val="ConsPlusNormal0"/>
            </w:pPr>
            <w:r>
              <w:t>Урок повторения, обобщения и контроля по теме "Древний Восток"</w:t>
            </w:r>
          </w:p>
        </w:tc>
      </w:tr>
      <w:tr w:rsidR="00996021">
        <w:tc>
          <w:tcPr>
            <w:tcW w:w="1142" w:type="dxa"/>
          </w:tcPr>
          <w:p w:rsidR="00996021" w:rsidRDefault="003175DC">
            <w:pPr>
              <w:pStyle w:val="ConsPlusNormal0"/>
            </w:pPr>
            <w:r>
              <w:t>Урок 27</w:t>
            </w:r>
          </w:p>
        </w:tc>
        <w:tc>
          <w:tcPr>
            <w:tcW w:w="7880" w:type="dxa"/>
          </w:tcPr>
          <w:p w:rsidR="00996021" w:rsidRDefault="003175DC">
            <w:pPr>
              <w:pStyle w:val="ConsPlusNormal0"/>
            </w:pPr>
            <w:r>
              <w:t>Природные условия Древней Греции и их влияние на занятия населения</w:t>
            </w:r>
          </w:p>
        </w:tc>
      </w:tr>
      <w:tr w:rsidR="00996021">
        <w:tc>
          <w:tcPr>
            <w:tcW w:w="1142" w:type="dxa"/>
          </w:tcPr>
          <w:p w:rsidR="00996021" w:rsidRDefault="003175DC">
            <w:pPr>
              <w:pStyle w:val="ConsPlusNormal0"/>
            </w:pPr>
            <w:r>
              <w:t>Урок 28</w:t>
            </w:r>
          </w:p>
        </w:tc>
        <w:tc>
          <w:tcPr>
            <w:tcW w:w="7880" w:type="dxa"/>
          </w:tcPr>
          <w:p w:rsidR="00996021" w:rsidRDefault="003175DC">
            <w:pPr>
              <w:pStyle w:val="ConsPlusNormal0"/>
            </w:pPr>
            <w:r>
              <w:t>Древнейшие государства Греции</w:t>
            </w:r>
          </w:p>
        </w:tc>
      </w:tr>
      <w:tr w:rsidR="00996021">
        <w:tc>
          <w:tcPr>
            <w:tcW w:w="1142" w:type="dxa"/>
          </w:tcPr>
          <w:p w:rsidR="00996021" w:rsidRDefault="003175DC">
            <w:pPr>
              <w:pStyle w:val="ConsPlusNormal0"/>
            </w:pPr>
            <w:r>
              <w:t>Урок 29</w:t>
            </w:r>
          </w:p>
        </w:tc>
        <w:tc>
          <w:tcPr>
            <w:tcW w:w="7880" w:type="dxa"/>
          </w:tcPr>
          <w:p w:rsidR="00996021" w:rsidRDefault="003175DC">
            <w:pPr>
              <w:pStyle w:val="ConsPlusNormal0"/>
            </w:pPr>
            <w:r>
              <w:t>Троянская война</w:t>
            </w:r>
          </w:p>
        </w:tc>
      </w:tr>
      <w:tr w:rsidR="00996021">
        <w:tc>
          <w:tcPr>
            <w:tcW w:w="1142" w:type="dxa"/>
          </w:tcPr>
          <w:p w:rsidR="00996021" w:rsidRDefault="003175DC">
            <w:pPr>
              <w:pStyle w:val="ConsPlusNormal0"/>
            </w:pPr>
            <w:r>
              <w:t>Урок 30</w:t>
            </w:r>
          </w:p>
        </w:tc>
        <w:tc>
          <w:tcPr>
            <w:tcW w:w="7880" w:type="dxa"/>
          </w:tcPr>
          <w:p w:rsidR="00996021" w:rsidRDefault="003175DC">
            <w:pPr>
              <w:pStyle w:val="ConsPlusNormal0"/>
            </w:pPr>
            <w:r>
              <w:t>Поэмы Гомера "Илиада" и "Одиссея"</w:t>
            </w:r>
          </w:p>
        </w:tc>
      </w:tr>
      <w:tr w:rsidR="00996021">
        <w:tc>
          <w:tcPr>
            <w:tcW w:w="1142" w:type="dxa"/>
          </w:tcPr>
          <w:p w:rsidR="00996021" w:rsidRDefault="003175DC">
            <w:pPr>
              <w:pStyle w:val="ConsPlusNormal0"/>
            </w:pPr>
            <w:r>
              <w:t>Урок 31</w:t>
            </w:r>
          </w:p>
        </w:tc>
        <w:tc>
          <w:tcPr>
            <w:tcW w:w="7880" w:type="dxa"/>
          </w:tcPr>
          <w:p w:rsidR="00996021" w:rsidRDefault="003175DC">
            <w:pPr>
              <w:pStyle w:val="ConsPlusNormal0"/>
            </w:pPr>
            <w:r>
              <w:t>Подъем хозяйственной жизни греческих полисов после "темных веков"</w:t>
            </w:r>
          </w:p>
        </w:tc>
      </w:tr>
      <w:tr w:rsidR="00996021">
        <w:tc>
          <w:tcPr>
            <w:tcW w:w="1142" w:type="dxa"/>
          </w:tcPr>
          <w:p w:rsidR="00996021" w:rsidRDefault="003175DC">
            <w:pPr>
              <w:pStyle w:val="ConsPlusNormal0"/>
            </w:pPr>
            <w:r>
              <w:t>Урок 32</w:t>
            </w:r>
          </w:p>
        </w:tc>
        <w:tc>
          <w:tcPr>
            <w:tcW w:w="7880" w:type="dxa"/>
          </w:tcPr>
          <w:p w:rsidR="00996021" w:rsidRDefault="003175DC">
            <w:pPr>
              <w:pStyle w:val="ConsPlusNormal0"/>
            </w:pPr>
            <w:r>
              <w:t>Образование городов-государств</w:t>
            </w:r>
          </w:p>
        </w:tc>
      </w:tr>
      <w:tr w:rsidR="00996021">
        <w:tc>
          <w:tcPr>
            <w:tcW w:w="1142" w:type="dxa"/>
          </w:tcPr>
          <w:p w:rsidR="00996021" w:rsidRDefault="003175DC">
            <w:pPr>
              <w:pStyle w:val="ConsPlusNormal0"/>
            </w:pPr>
            <w:r>
              <w:t>Урок 33</w:t>
            </w:r>
          </w:p>
        </w:tc>
        <w:tc>
          <w:tcPr>
            <w:tcW w:w="7880" w:type="dxa"/>
          </w:tcPr>
          <w:p w:rsidR="00996021" w:rsidRDefault="003175DC">
            <w:pPr>
              <w:pStyle w:val="ConsPlusNormal0"/>
            </w:pPr>
            <w:r>
              <w:t>Великая греческая колонизация</w:t>
            </w:r>
          </w:p>
        </w:tc>
      </w:tr>
      <w:tr w:rsidR="00996021">
        <w:tc>
          <w:tcPr>
            <w:tcW w:w="1142" w:type="dxa"/>
          </w:tcPr>
          <w:p w:rsidR="00996021" w:rsidRDefault="003175DC">
            <w:pPr>
              <w:pStyle w:val="ConsPlusNormal0"/>
            </w:pPr>
            <w:r>
              <w:t>Урок 34</w:t>
            </w:r>
          </w:p>
        </w:tc>
        <w:tc>
          <w:tcPr>
            <w:tcW w:w="7880" w:type="dxa"/>
          </w:tcPr>
          <w:p w:rsidR="00996021" w:rsidRDefault="003175DC">
            <w:pPr>
              <w:pStyle w:val="ConsPlusNormal0"/>
            </w:pPr>
            <w:r>
              <w:t>Афины: утверждение демократии</w:t>
            </w:r>
          </w:p>
        </w:tc>
      </w:tr>
      <w:tr w:rsidR="00996021">
        <w:tc>
          <w:tcPr>
            <w:tcW w:w="1142" w:type="dxa"/>
          </w:tcPr>
          <w:p w:rsidR="00996021" w:rsidRDefault="003175DC">
            <w:pPr>
              <w:pStyle w:val="ConsPlusNormal0"/>
            </w:pPr>
            <w:r>
              <w:t>Урок 35</w:t>
            </w:r>
          </w:p>
        </w:tc>
        <w:tc>
          <w:tcPr>
            <w:tcW w:w="7880" w:type="dxa"/>
          </w:tcPr>
          <w:p w:rsidR="00996021" w:rsidRDefault="003175DC">
            <w:pPr>
              <w:pStyle w:val="ConsPlusNormal0"/>
            </w:pPr>
            <w:r>
              <w:t>Спарта: основные группы населения, общественное устройство</w:t>
            </w:r>
          </w:p>
        </w:tc>
      </w:tr>
      <w:tr w:rsidR="00996021">
        <w:tc>
          <w:tcPr>
            <w:tcW w:w="1142" w:type="dxa"/>
          </w:tcPr>
          <w:p w:rsidR="00996021" w:rsidRDefault="003175DC">
            <w:pPr>
              <w:pStyle w:val="ConsPlusNormal0"/>
            </w:pPr>
            <w:r>
              <w:t>Урок 36</w:t>
            </w:r>
          </w:p>
        </w:tc>
        <w:tc>
          <w:tcPr>
            <w:tcW w:w="7880" w:type="dxa"/>
          </w:tcPr>
          <w:p w:rsidR="00996021" w:rsidRDefault="003175DC">
            <w:pPr>
              <w:pStyle w:val="ConsPlusNormal0"/>
            </w:pPr>
            <w:r>
              <w:t>Греко-персидские войны</w:t>
            </w:r>
          </w:p>
        </w:tc>
      </w:tr>
      <w:tr w:rsidR="00996021">
        <w:tc>
          <w:tcPr>
            <w:tcW w:w="1142" w:type="dxa"/>
          </w:tcPr>
          <w:p w:rsidR="00996021" w:rsidRDefault="003175DC">
            <w:pPr>
              <w:pStyle w:val="ConsPlusNormal0"/>
            </w:pPr>
            <w:r>
              <w:t>Урок 37</w:t>
            </w:r>
          </w:p>
        </w:tc>
        <w:tc>
          <w:tcPr>
            <w:tcW w:w="7880" w:type="dxa"/>
          </w:tcPr>
          <w:p w:rsidR="00996021" w:rsidRDefault="003175DC">
            <w:pPr>
              <w:pStyle w:val="ConsPlusNormal0"/>
            </w:pPr>
            <w:r>
              <w:t>Крупные сражения греко-персидских войн и их итоги</w:t>
            </w:r>
          </w:p>
        </w:tc>
      </w:tr>
      <w:tr w:rsidR="00996021">
        <w:tc>
          <w:tcPr>
            <w:tcW w:w="1142" w:type="dxa"/>
          </w:tcPr>
          <w:p w:rsidR="00996021" w:rsidRDefault="003175DC">
            <w:pPr>
              <w:pStyle w:val="ConsPlusNormal0"/>
            </w:pPr>
            <w:r>
              <w:t>Урок 38</w:t>
            </w:r>
          </w:p>
        </w:tc>
        <w:tc>
          <w:tcPr>
            <w:tcW w:w="7880" w:type="dxa"/>
          </w:tcPr>
          <w:p w:rsidR="00996021" w:rsidRDefault="003175DC">
            <w:pPr>
              <w:pStyle w:val="ConsPlusNormal0"/>
            </w:pPr>
            <w:r>
              <w:t>Расцвет Афинского государства</w:t>
            </w:r>
          </w:p>
        </w:tc>
      </w:tr>
      <w:tr w:rsidR="00996021">
        <w:tc>
          <w:tcPr>
            <w:tcW w:w="1142" w:type="dxa"/>
          </w:tcPr>
          <w:p w:rsidR="00996021" w:rsidRDefault="003175DC">
            <w:pPr>
              <w:pStyle w:val="ConsPlusNormal0"/>
            </w:pPr>
            <w:r>
              <w:t>Урок 39</w:t>
            </w:r>
          </w:p>
        </w:tc>
        <w:tc>
          <w:tcPr>
            <w:tcW w:w="7880" w:type="dxa"/>
          </w:tcPr>
          <w:p w:rsidR="00996021" w:rsidRDefault="003175DC">
            <w:pPr>
              <w:pStyle w:val="ConsPlusNormal0"/>
            </w:pPr>
            <w:r>
              <w:t>Хозяйственная жизнь в древнегреческом обществе</w:t>
            </w:r>
          </w:p>
        </w:tc>
      </w:tr>
      <w:tr w:rsidR="00996021">
        <w:tc>
          <w:tcPr>
            <w:tcW w:w="1142" w:type="dxa"/>
          </w:tcPr>
          <w:p w:rsidR="00996021" w:rsidRDefault="003175DC">
            <w:pPr>
              <w:pStyle w:val="ConsPlusNormal0"/>
            </w:pPr>
            <w:r>
              <w:t>Урок 40</w:t>
            </w:r>
          </w:p>
        </w:tc>
        <w:tc>
          <w:tcPr>
            <w:tcW w:w="7880" w:type="dxa"/>
          </w:tcPr>
          <w:p w:rsidR="00996021" w:rsidRDefault="003175DC">
            <w:pPr>
              <w:pStyle w:val="ConsPlusNormal0"/>
            </w:pPr>
            <w:r>
              <w:t>Пелопоннесская война</w:t>
            </w:r>
          </w:p>
        </w:tc>
      </w:tr>
      <w:tr w:rsidR="00996021">
        <w:tc>
          <w:tcPr>
            <w:tcW w:w="1142" w:type="dxa"/>
          </w:tcPr>
          <w:p w:rsidR="00996021" w:rsidRDefault="003175DC">
            <w:pPr>
              <w:pStyle w:val="ConsPlusNormal0"/>
            </w:pPr>
            <w:r>
              <w:t>Урок 41</w:t>
            </w:r>
          </w:p>
        </w:tc>
        <w:tc>
          <w:tcPr>
            <w:tcW w:w="7880" w:type="dxa"/>
          </w:tcPr>
          <w:p w:rsidR="00996021" w:rsidRDefault="003175DC">
            <w:pPr>
              <w:pStyle w:val="ConsPlusNormal0"/>
            </w:pPr>
            <w:r>
              <w:t>Религия древних греков</w:t>
            </w:r>
          </w:p>
        </w:tc>
      </w:tr>
      <w:tr w:rsidR="00996021">
        <w:tc>
          <w:tcPr>
            <w:tcW w:w="1142" w:type="dxa"/>
          </w:tcPr>
          <w:p w:rsidR="00996021" w:rsidRDefault="003175DC">
            <w:pPr>
              <w:pStyle w:val="ConsPlusNormal0"/>
            </w:pPr>
            <w:r>
              <w:t>Урок 42</w:t>
            </w:r>
          </w:p>
        </w:tc>
        <w:tc>
          <w:tcPr>
            <w:tcW w:w="7880" w:type="dxa"/>
          </w:tcPr>
          <w:p w:rsidR="00996021" w:rsidRDefault="003175DC">
            <w:pPr>
              <w:pStyle w:val="ConsPlusNormal0"/>
            </w:pPr>
            <w:r>
              <w:t>Образование и наука в Древней Греции</w:t>
            </w:r>
          </w:p>
        </w:tc>
      </w:tr>
      <w:tr w:rsidR="00996021">
        <w:tc>
          <w:tcPr>
            <w:tcW w:w="1142" w:type="dxa"/>
          </w:tcPr>
          <w:p w:rsidR="00996021" w:rsidRDefault="003175DC">
            <w:pPr>
              <w:pStyle w:val="ConsPlusNormal0"/>
            </w:pPr>
            <w:r>
              <w:t>Урок 43</w:t>
            </w:r>
          </w:p>
        </w:tc>
        <w:tc>
          <w:tcPr>
            <w:tcW w:w="7880" w:type="dxa"/>
          </w:tcPr>
          <w:p w:rsidR="00996021" w:rsidRDefault="003175DC">
            <w:pPr>
              <w:pStyle w:val="ConsPlusNormal0"/>
            </w:pPr>
            <w:r>
              <w:t>Искусство и досуг в Древней Греции</w:t>
            </w:r>
          </w:p>
        </w:tc>
      </w:tr>
      <w:tr w:rsidR="00996021">
        <w:tc>
          <w:tcPr>
            <w:tcW w:w="1142" w:type="dxa"/>
            <w:vAlign w:val="center"/>
          </w:tcPr>
          <w:p w:rsidR="00996021" w:rsidRDefault="003175DC">
            <w:pPr>
              <w:pStyle w:val="ConsPlusNormal0"/>
            </w:pPr>
            <w:r>
              <w:lastRenderedPageBreak/>
              <w:t>Урок 44</w:t>
            </w:r>
          </w:p>
        </w:tc>
        <w:tc>
          <w:tcPr>
            <w:tcW w:w="7880" w:type="dxa"/>
          </w:tcPr>
          <w:p w:rsidR="00996021" w:rsidRDefault="003175DC">
            <w:pPr>
              <w:pStyle w:val="ConsPlusNormal0"/>
            </w:pPr>
            <w:r>
              <w:t>Возвышение Македонии. Александр Македонский и его завоевания на Востоке</w:t>
            </w:r>
          </w:p>
        </w:tc>
      </w:tr>
      <w:tr w:rsidR="00996021">
        <w:tc>
          <w:tcPr>
            <w:tcW w:w="1142" w:type="dxa"/>
          </w:tcPr>
          <w:p w:rsidR="00996021" w:rsidRDefault="003175DC">
            <w:pPr>
              <w:pStyle w:val="ConsPlusNormal0"/>
            </w:pPr>
            <w:r>
              <w:t>Урок 45</w:t>
            </w:r>
          </w:p>
        </w:tc>
        <w:tc>
          <w:tcPr>
            <w:tcW w:w="7880" w:type="dxa"/>
          </w:tcPr>
          <w:p w:rsidR="00996021" w:rsidRDefault="003175DC">
            <w:pPr>
              <w:pStyle w:val="ConsPlusNormal0"/>
            </w:pPr>
            <w:r>
              <w:t>Эллинистические государства Востока</w:t>
            </w:r>
          </w:p>
        </w:tc>
      </w:tr>
      <w:tr w:rsidR="00996021">
        <w:tc>
          <w:tcPr>
            <w:tcW w:w="1142" w:type="dxa"/>
            <w:vAlign w:val="center"/>
          </w:tcPr>
          <w:p w:rsidR="00996021" w:rsidRDefault="003175DC">
            <w:pPr>
              <w:pStyle w:val="ConsPlusNormal0"/>
            </w:pPr>
            <w:r>
              <w:t>Урок 46</w:t>
            </w:r>
          </w:p>
        </w:tc>
        <w:tc>
          <w:tcPr>
            <w:tcW w:w="7880" w:type="dxa"/>
          </w:tcPr>
          <w:p w:rsidR="00996021" w:rsidRDefault="003175DC">
            <w:pPr>
              <w:pStyle w:val="ConsPlusNormal0"/>
            </w:pPr>
            <w:r>
              <w:t>Урок повторения, обобщения и контроля по теме "Древняя Греция. Эллинизм"</w:t>
            </w:r>
          </w:p>
        </w:tc>
      </w:tr>
      <w:tr w:rsidR="00996021">
        <w:tc>
          <w:tcPr>
            <w:tcW w:w="1142" w:type="dxa"/>
          </w:tcPr>
          <w:p w:rsidR="00996021" w:rsidRDefault="003175DC">
            <w:pPr>
              <w:pStyle w:val="ConsPlusNormal0"/>
            </w:pPr>
            <w:r>
              <w:t>Урок 47</w:t>
            </w:r>
          </w:p>
        </w:tc>
        <w:tc>
          <w:tcPr>
            <w:tcW w:w="7880" w:type="dxa"/>
          </w:tcPr>
          <w:p w:rsidR="00996021" w:rsidRDefault="003175DC">
            <w:pPr>
              <w:pStyle w:val="ConsPlusNormal0"/>
            </w:pPr>
            <w:r>
              <w:t>Природа и население Апеннинского полуострова в древности</w:t>
            </w:r>
          </w:p>
        </w:tc>
      </w:tr>
      <w:tr w:rsidR="00996021">
        <w:tc>
          <w:tcPr>
            <w:tcW w:w="1142" w:type="dxa"/>
          </w:tcPr>
          <w:p w:rsidR="00996021" w:rsidRDefault="003175DC">
            <w:pPr>
              <w:pStyle w:val="ConsPlusNormal0"/>
            </w:pPr>
            <w:r>
              <w:t>Урок 48</w:t>
            </w:r>
          </w:p>
        </w:tc>
        <w:tc>
          <w:tcPr>
            <w:tcW w:w="7880" w:type="dxa"/>
          </w:tcPr>
          <w:p w:rsidR="00996021" w:rsidRDefault="003175DC">
            <w:pPr>
              <w:pStyle w:val="ConsPlusNormal0"/>
            </w:pPr>
            <w:r>
              <w:t>Республика римских граждан</w:t>
            </w:r>
          </w:p>
        </w:tc>
      </w:tr>
      <w:tr w:rsidR="00996021">
        <w:tc>
          <w:tcPr>
            <w:tcW w:w="1142" w:type="dxa"/>
          </w:tcPr>
          <w:p w:rsidR="00996021" w:rsidRDefault="003175DC">
            <w:pPr>
              <w:pStyle w:val="ConsPlusNormal0"/>
            </w:pPr>
            <w:r>
              <w:t>Урок 49</w:t>
            </w:r>
          </w:p>
        </w:tc>
        <w:tc>
          <w:tcPr>
            <w:tcW w:w="7880" w:type="dxa"/>
          </w:tcPr>
          <w:p w:rsidR="00996021" w:rsidRDefault="003175DC">
            <w:pPr>
              <w:pStyle w:val="ConsPlusNormal0"/>
            </w:pPr>
            <w:r>
              <w:t>Верования древних римлян</w:t>
            </w:r>
          </w:p>
        </w:tc>
      </w:tr>
      <w:tr w:rsidR="00996021">
        <w:tc>
          <w:tcPr>
            <w:tcW w:w="1142" w:type="dxa"/>
          </w:tcPr>
          <w:p w:rsidR="00996021" w:rsidRDefault="003175DC">
            <w:pPr>
              <w:pStyle w:val="ConsPlusNormal0"/>
            </w:pPr>
            <w:r>
              <w:t>Урок 50</w:t>
            </w:r>
          </w:p>
        </w:tc>
        <w:tc>
          <w:tcPr>
            <w:tcW w:w="7880" w:type="dxa"/>
          </w:tcPr>
          <w:p w:rsidR="00996021" w:rsidRDefault="003175DC">
            <w:pPr>
              <w:pStyle w:val="ConsPlusNormal0"/>
            </w:pPr>
            <w:r>
              <w:t>Войны Рима с Карфагеном</w:t>
            </w:r>
          </w:p>
        </w:tc>
      </w:tr>
      <w:tr w:rsidR="00996021">
        <w:tc>
          <w:tcPr>
            <w:tcW w:w="1142" w:type="dxa"/>
          </w:tcPr>
          <w:p w:rsidR="00996021" w:rsidRDefault="003175DC">
            <w:pPr>
              <w:pStyle w:val="ConsPlusNormal0"/>
            </w:pPr>
            <w:r>
              <w:t>Урок 51</w:t>
            </w:r>
          </w:p>
        </w:tc>
        <w:tc>
          <w:tcPr>
            <w:tcW w:w="7880" w:type="dxa"/>
          </w:tcPr>
          <w:p w:rsidR="00996021" w:rsidRDefault="003175DC">
            <w:pPr>
              <w:pStyle w:val="ConsPlusNormal0"/>
            </w:pPr>
            <w:r>
              <w:t>Ганнибал; битва при Каннах</w:t>
            </w:r>
          </w:p>
        </w:tc>
      </w:tr>
      <w:tr w:rsidR="00996021">
        <w:tc>
          <w:tcPr>
            <w:tcW w:w="1142" w:type="dxa"/>
          </w:tcPr>
          <w:p w:rsidR="00996021" w:rsidRDefault="003175DC">
            <w:pPr>
              <w:pStyle w:val="ConsPlusNormal0"/>
            </w:pPr>
            <w:r>
              <w:t>Урок 52</w:t>
            </w:r>
          </w:p>
        </w:tc>
        <w:tc>
          <w:tcPr>
            <w:tcW w:w="7880" w:type="dxa"/>
          </w:tcPr>
          <w:p w:rsidR="00996021" w:rsidRDefault="003175DC">
            <w:pPr>
              <w:pStyle w:val="ConsPlusNormal0"/>
            </w:pPr>
            <w:r>
              <w:t>Установление господства Рима в Средиземноморье. Римские провинции</w:t>
            </w:r>
          </w:p>
        </w:tc>
      </w:tr>
      <w:tr w:rsidR="00996021">
        <w:tc>
          <w:tcPr>
            <w:tcW w:w="1142" w:type="dxa"/>
          </w:tcPr>
          <w:p w:rsidR="00996021" w:rsidRDefault="003175DC">
            <w:pPr>
              <w:pStyle w:val="ConsPlusNormal0"/>
            </w:pPr>
            <w:r>
              <w:t>Урок 53</w:t>
            </w:r>
          </w:p>
        </w:tc>
        <w:tc>
          <w:tcPr>
            <w:tcW w:w="7880" w:type="dxa"/>
          </w:tcPr>
          <w:p w:rsidR="00996021" w:rsidRDefault="003175DC">
            <w:pPr>
              <w:pStyle w:val="ConsPlusNormal0"/>
            </w:pPr>
            <w:r>
              <w:t>Социально-экономическое развитие поздней Римской республики</w:t>
            </w:r>
          </w:p>
        </w:tc>
      </w:tr>
      <w:tr w:rsidR="00996021">
        <w:tc>
          <w:tcPr>
            <w:tcW w:w="1142" w:type="dxa"/>
          </w:tcPr>
          <w:p w:rsidR="00996021" w:rsidRDefault="003175DC">
            <w:pPr>
              <w:pStyle w:val="ConsPlusNormal0"/>
            </w:pPr>
            <w:r>
              <w:t>Урок 54</w:t>
            </w:r>
          </w:p>
        </w:tc>
        <w:tc>
          <w:tcPr>
            <w:tcW w:w="7880" w:type="dxa"/>
          </w:tcPr>
          <w:p w:rsidR="00996021" w:rsidRDefault="003175DC">
            <w:pPr>
              <w:pStyle w:val="ConsPlusNormal0"/>
            </w:pPr>
            <w:r>
              <w:t>Реформы Гракхов: проекты реформ, мероприятия, итоги</w:t>
            </w:r>
          </w:p>
        </w:tc>
      </w:tr>
      <w:tr w:rsidR="00996021">
        <w:tc>
          <w:tcPr>
            <w:tcW w:w="1142" w:type="dxa"/>
          </w:tcPr>
          <w:p w:rsidR="00996021" w:rsidRDefault="003175DC">
            <w:pPr>
              <w:pStyle w:val="ConsPlusNormal0"/>
            </w:pPr>
            <w:r>
              <w:t>Урок 55</w:t>
            </w:r>
          </w:p>
        </w:tc>
        <w:tc>
          <w:tcPr>
            <w:tcW w:w="7880" w:type="dxa"/>
          </w:tcPr>
          <w:p w:rsidR="00996021" w:rsidRDefault="003175DC">
            <w:pPr>
              <w:pStyle w:val="ConsPlusNormal0"/>
            </w:pPr>
            <w:r>
              <w:t>Гражданская война и установление диктатуры Суллы</w:t>
            </w:r>
          </w:p>
        </w:tc>
      </w:tr>
      <w:tr w:rsidR="00996021">
        <w:tc>
          <w:tcPr>
            <w:tcW w:w="1142" w:type="dxa"/>
          </w:tcPr>
          <w:p w:rsidR="00996021" w:rsidRDefault="003175DC">
            <w:pPr>
              <w:pStyle w:val="ConsPlusNormal0"/>
            </w:pPr>
            <w:r>
              <w:t>Урок 56</w:t>
            </w:r>
          </w:p>
        </w:tc>
        <w:tc>
          <w:tcPr>
            <w:tcW w:w="7880" w:type="dxa"/>
          </w:tcPr>
          <w:p w:rsidR="00996021" w:rsidRDefault="003175DC">
            <w:pPr>
              <w:pStyle w:val="ConsPlusNormal0"/>
            </w:pPr>
            <w:r>
              <w:t>Гай Юлий Цезарь: путь к власти, диктатура</w:t>
            </w:r>
          </w:p>
        </w:tc>
      </w:tr>
      <w:tr w:rsidR="00996021">
        <w:tc>
          <w:tcPr>
            <w:tcW w:w="1142" w:type="dxa"/>
            <w:vAlign w:val="center"/>
          </w:tcPr>
          <w:p w:rsidR="00996021" w:rsidRDefault="003175DC">
            <w:pPr>
              <w:pStyle w:val="ConsPlusNormal0"/>
            </w:pPr>
            <w:r>
              <w:t>Урок 57</w:t>
            </w:r>
          </w:p>
        </w:tc>
        <w:tc>
          <w:tcPr>
            <w:tcW w:w="7880" w:type="dxa"/>
          </w:tcPr>
          <w:p w:rsidR="00996021" w:rsidRDefault="003175DC">
            <w:pPr>
              <w:pStyle w:val="ConsPlusNormal0"/>
            </w:pPr>
            <w:r>
              <w:t>Борьба между наследниками Цезаря. Установление императорской власти</w:t>
            </w:r>
          </w:p>
        </w:tc>
      </w:tr>
      <w:tr w:rsidR="00996021">
        <w:tc>
          <w:tcPr>
            <w:tcW w:w="1142" w:type="dxa"/>
          </w:tcPr>
          <w:p w:rsidR="00996021" w:rsidRDefault="003175DC">
            <w:pPr>
              <w:pStyle w:val="ConsPlusNormal0"/>
            </w:pPr>
            <w:r>
              <w:t>Урок 58</w:t>
            </w:r>
          </w:p>
        </w:tc>
        <w:tc>
          <w:tcPr>
            <w:tcW w:w="7880" w:type="dxa"/>
          </w:tcPr>
          <w:p w:rsidR="00996021" w:rsidRDefault="003175DC">
            <w:pPr>
              <w:pStyle w:val="ConsPlusNormal0"/>
            </w:pPr>
            <w:r>
              <w:t>Контрольная работа</w:t>
            </w:r>
          </w:p>
        </w:tc>
      </w:tr>
      <w:tr w:rsidR="00996021">
        <w:tc>
          <w:tcPr>
            <w:tcW w:w="1142" w:type="dxa"/>
          </w:tcPr>
          <w:p w:rsidR="00996021" w:rsidRDefault="003175DC">
            <w:pPr>
              <w:pStyle w:val="ConsPlusNormal0"/>
            </w:pPr>
            <w:r>
              <w:t>Урок 59</w:t>
            </w:r>
          </w:p>
        </w:tc>
        <w:tc>
          <w:tcPr>
            <w:tcW w:w="7880" w:type="dxa"/>
          </w:tcPr>
          <w:p w:rsidR="00996021" w:rsidRDefault="003175DC">
            <w:pPr>
              <w:pStyle w:val="ConsPlusNormal0"/>
            </w:pPr>
            <w:r>
              <w:t>Императоры Рима: завоеватели и правители</w:t>
            </w:r>
          </w:p>
        </w:tc>
      </w:tr>
      <w:tr w:rsidR="00996021">
        <w:tc>
          <w:tcPr>
            <w:tcW w:w="1142" w:type="dxa"/>
          </w:tcPr>
          <w:p w:rsidR="00996021" w:rsidRDefault="003175DC">
            <w:pPr>
              <w:pStyle w:val="ConsPlusNormal0"/>
            </w:pPr>
            <w:r>
              <w:t>Урок 60</w:t>
            </w:r>
          </w:p>
        </w:tc>
        <w:tc>
          <w:tcPr>
            <w:tcW w:w="7880" w:type="dxa"/>
          </w:tcPr>
          <w:p w:rsidR="00996021" w:rsidRDefault="003175DC">
            <w:pPr>
              <w:pStyle w:val="ConsPlusNormal0"/>
            </w:pPr>
            <w:r>
              <w:t>Римская империя: территория, управление</w:t>
            </w:r>
          </w:p>
        </w:tc>
      </w:tr>
      <w:tr w:rsidR="00996021">
        <w:tc>
          <w:tcPr>
            <w:tcW w:w="1142" w:type="dxa"/>
          </w:tcPr>
          <w:p w:rsidR="00996021" w:rsidRDefault="003175DC">
            <w:pPr>
              <w:pStyle w:val="ConsPlusNormal0"/>
            </w:pPr>
            <w:r>
              <w:t>Урок 61</w:t>
            </w:r>
          </w:p>
        </w:tc>
        <w:tc>
          <w:tcPr>
            <w:tcW w:w="7880" w:type="dxa"/>
          </w:tcPr>
          <w:p w:rsidR="00996021" w:rsidRDefault="003175DC">
            <w:pPr>
              <w:pStyle w:val="ConsPlusNormal0"/>
            </w:pPr>
            <w:r>
              <w:t>Возникновение и распространение христианства</w:t>
            </w:r>
          </w:p>
        </w:tc>
      </w:tr>
      <w:tr w:rsidR="00996021">
        <w:tc>
          <w:tcPr>
            <w:tcW w:w="1142" w:type="dxa"/>
          </w:tcPr>
          <w:p w:rsidR="00996021" w:rsidRDefault="003175DC">
            <w:pPr>
              <w:pStyle w:val="ConsPlusNormal0"/>
            </w:pPr>
            <w:r>
              <w:t>Урок 62</w:t>
            </w:r>
          </w:p>
        </w:tc>
        <w:tc>
          <w:tcPr>
            <w:tcW w:w="7880" w:type="dxa"/>
          </w:tcPr>
          <w:p w:rsidR="00996021" w:rsidRDefault="003175DC">
            <w:pPr>
              <w:pStyle w:val="ConsPlusNormal0"/>
            </w:pPr>
            <w:r>
              <w:t>Император Константин I, перенос столицы в Константинополь</w:t>
            </w:r>
          </w:p>
        </w:tc>
      </w:tr>
      <w:tr w:rsidR="00996021">
        <w:tc>
          <w:tcPr>
            <w:tcW w:w="1142" w:type="dxa"/>
          </w:tcPr>
          <w:p w:rsidR="00996021" w:rsidRDefault="003175DC">
            <w:pPr>
              <w:pStyle w:val="ConsPlusNormal0"/>
            </w:pPr>
            <w:r>
              <w:t>Урок 63</w:t>
            </w:r>
          </w:p>
        </w:tc>
        <w:tc>
          <w:tcPr>
            <w:tcW w:w="7880" w:type="dxa"/>
          </w:tcPr>
          <w:p w:rsidR="00996021" w:rsidRDefault="003175DC">
            <w:pPr>
              <w:pStyle w:val="ConsPlusNormal0"/>
            </w:pPr>
            <w:r>
              <w:t>Начало Великого переселения народов. Рим и варвары</w:t>
            </w:r>
          </w:p>
        </w:tc>
      </w:tr>
      <w:tr w:rsidR="00996021">
        <w:tc>
          <w:tcPr>
            <w:tcW w:w="1142" w:type="dxa"/>
          </w:tcPr>
          <w:p w:rsidR="00996021" w:rsidRDefault="003175DC">
            <w:pPr>
              <w:pStyle w:val="ConsPlusNormal0"/>
            </w:pPr>
            <w:r>
              <w:t>Урок 64</w:t>
            </w:r>
          </w:p>
        </w:tc>
        <w:tc>
          <w:tcPr>
            <w:tcW w:w="7880" w:type="dxa"/>
          </w:tcPr>
          <w:p w:rsidR="00996021" w:rsidRDefault="003175DC">
            <w:pPr>
              <w:pStyle w:val="ConsPlusNormal0"/>
            </w:pPr>
            <w:r>
              <w:t>Римская литература, золотой век поэзии</w:t>
            </w:r>
          </w:p>
        </w:tc>
      </w:tr>
      <w:tr w:rsidR="00996021">
        <w:tc>
          <w:tcPr>
            <w:tcW w:w="1142" w:type="dxa"/>
          </w:tcPr>
          <w:p w:rsidR="00996021" w:rsidRDefault="003175DC">
            <w:pPr>
              <w:pStyle w:val="ConsPlusNormal0"/>
            </w:pPr>
            <w:r>
              <w:t>Урок 65</w:t>
            </w:r>
          </w:p>
        </w:tc>
        <w:tc>
          <w:tcPr>
            <w:tcW w:w="7880" w:type="dxa"/>
          </w:tcPr>
          <w:p w:rsidR="00996021" w:rsidRDefault="003175DC">
            <w:pPr>
              <w:pStyle w:val="ConsPlusNormal0"/>
            </w:pPr>
            <w:r>
              <w:t>Развитие наук и искусства в Древнем Риме</w:t>
            </w:r>
          </w:p>
        </w:tc>
      </w:tr>
      <w:tr w:rsidR="00996021">
        <w:tc>
          <w:tcPr>
            <w:tcW w:w="1142" w:type="dxa"/>
          </w:tcPr>
          <w:p w:rsidR="00996021" w:rsidRDefault="003175DC">
            <w:pPr>
              <w:pStyle w:val="ConsPlusNormal0"/>
            </w:pPr>
            <w:r>
              <w:t>Урок 66</w:t>
            </w:r>
          </w:p>
        </w:tc>
        <w:tc>
          <w:tcPr>
            <w:tcW w:w="7880" w:type="dxa"/>
          </w:tcPr>
          <w:p w:rsidR="00996021" w:rsidRDefault="003175DC">
            <w:pPr>
              <w:pStyle w:val="ConsPlusNormal0"/>
            </w:pPr>
            <w:r>
              <w:t>Урок повторения, обобщения и контроля по теме "Древний Рим"</w:t>
            </w:r>
          </w:p>
        </w:tc>
      </w:tr>
      <w:tr w:rsidR="00996021">
        <w:tc>
          <w:tcPr>
            <w:tcW w:w="1142" w:type="dxa"/>
          </w:tcPr>
          <w:p w:rsidR="00996021" w:rsidRDefault="003175DC">
            <w:pPr>
              <w:pStyle w:val="ConsPlusNormal0"/>
            </w:pPr>
            <w:r>
              <w:t>Урок 67</w:t>
            </w:r>
          </w:p>
        </w:tc>
        <w:tc>
          <w:tcPr>
            <w:tcW w:w="7880" w:type="dxa"/>
          </w:tcPr>
          <w:p w:rsidR="00996021" w:rsidRDefault="003175DC">
            <w:pPr>
              <w:pStyle w:val="ConsPlusNormal0"/>
            </w:pPr>
            <w:r>
              <w:t>Историческое и культурное наследие цивилизаций Древнего мира</w:t>
            </w:r>
          </w:p>
        </w:tc>
      </w:tr>
      <w:tr w:rsidR="00996021">
        <w:tc>
          <w:tcPr>
            <w:tcW w:w="1142" w:type="dxa"/>
          </w:tcPr>
          <w:p w:rsidR="00996021" w:rsidRDefault="003175DC">
            <w:pPr>
              <w:pStyle w:val="ConsPlusNormal0"/>
            </w:pPr>
            <w:r>
              <w:t>Урок 68</w:t>
            </w:r>
          </w:p>
        </w:tc>
        <w:tc>
          <w:tcPr>
            <w:tcW w:w="7880" w:type="dxa"/>
          </w:tcPr>
          <w:p w:rsidR="00996021" w:rsidRDefault="003175DC">
            <w:pPr>
              <w:pStyle w:val="ConsPlusNormal0"/>
            </w:pPr>
            <w:r>
              <w:t>Историческое и культурное наследие цивилизаций Древнего мира</w:t>
            </w:r>
          </w:p>
        </w:tc>
      </w:tr>
      <w:tr w:rsidR="00996021">
        <w:tc>
          <w:tcPr>
            <w:tcW w:w="9022" w:type="dxa"/>
            <w:gridSpan w:val="2"/>
          </w:tcPr>
          <w:p w:rsidR="00996021" w:rsidRDefault="003175DC">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96021" w:rsidRDefault="00996021">
      <w:pPr>
        <w:pStyle w:val="ConsPlusNormal0"/>
        <w:jc w:val="both"/>
      </w:pPr>
    </w:p>
    <w:p w:rsidR="00996021" w:rsidRDefault="003175DC">
      <w:pPr>
        <w:pStyle w:val="ConsPlusNormal0"/>
        <w:jc w:val="right"/>
      </w:pPr>
      <w:r>
        <w:t>Таблица 15.1</w:t>
      </w:r>
    </w:p>
    <w:p w:rsidR="00996021" w:rsidRDefault="00996021">
      <w:pPr>
        <w:pStyle w:val="ConsPlusNormal0"/>
        <w:jc w:val="both"/>
      </w:pPr>
    </w:p>
    <w:p w:rsidR="00996021" w:rsidRDefault="003175DC">
      <w:pPr>
        <w:pStyle w:val="ConsPlusNormal0"/>
        <w:jc w:val="both"/>
      </w:pPr>
      <w:r>
        <w:t>6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7880"/>
      </w:tblGrid>
      <w:tr w:rsidR="00996021">
        <w:tc>
          <w:tcPr>
            <w:tcW w:w="1142" w:type="dxa"/>
          </w:tcPr>
          <w:p w:rsidR="00996021" w:rsidRDefault="003175DC">
            <w:pPr>
              <w:pStyle w:val="ConsPlusNormal0"/>
              <w:jc w:val="center"/>
            </w:pPr>
            <w:r>
              <w:lastRenderedPageBreak/>
              <w:t>N урока</w:t>
            </w:r>
          </w:p>
        </w:tc>
        <w:tc>
          <w:tcPr>
            <w:tcW w:w="7880" w:type="dxa"/>
          </w:tcPr>
          <w:p w:rsidR="00996021" w:rsidRDefault="003175DC">
            <w:pPr>
              <w:pStyle w:val="ConsPlusNormal0"/>
              <w:jc w:val="center"/>
            </w:pPr>
            <w:r>
              <w:t>Тема урока</w:t>
            </w:r>
          </w:p>
        </w:tc>
      </w:tr>
      <w:tr w:rsidR="00996021">
        <w:tc>
          <w:tcPr>
            <w:tcW w:w="1142" w:type="dxa"/>
            <w:vAlign w:val="center"/>
          </w:tcPr>
          <w:p w:rsidR="00996021" w:rsidRDefault="003175DC">
            <w:pPr>
              <w:pStyle w:val="ConsPlusNormal0"/>
              <w:jc w:val="center"/>
            </w:pPr>
            <w:r>
              <w:t>Урок 1</w:t>
            </w:r>
          </w:p>
        </w:tc>
        <w:tc>
          <w:tcPr>
            <w:tcW w:w="7880" w:type="dxa"/>
          </w:tcPr>
          <w:p w:rsidR="00996021" w:rsidRDefault="003175DC">
            <w:pPr>
              <w:pStyle w:val="ConsPlusNormal0"/>
            </w:pPr>
            <w:r>
              <w:t>Средние века: понятие, хронологические рамки и периодизация Средневековья</w:t>
            </w:r>
          </w:p>
        </w:tc>
      </w:tr>
      <w:tr w:rsidR="00996021">
        <w:tc>
          <w:tcPr>
            <w:tcW w:w="1142" w:type="dxa"/>
            <w:vAlign w:val="center"/>
          </w:tcPr>
          <w:p w:rsidR="00996021" w:rsidRDefault="003175DC">
            <w:pPr>
              <w:pStyle w:val="ConsPlusNormal0"/>
              <w:jc w:val="center"/>
            </w:pPr>
            <w:r>
              <w:t>Урок 2</w:t>
            </w:r>
          </w:p>
        </w:tc>
        <w:tc>
          <w:tcPr>
            <w:tcW w:w="7880" w:type="dxa"/>
          </w:tcPr>
          <w:p w:rsidR="00996021" w:rsidRDefault="003175DC">
            <w:pPr>
              <w:pStyle w:val="ConsPlusNormal0"/>
            </w:pPr>
            <w:r>
              <w:t>Падение Западной Римской империи и возникновение варварских королевств</w:t>
            </w:r>
          </w:p>
        </w:tc>
      </w:tr>
      <w:tr w:rsidR="00996021">
        <w:tc>
          <w:tcPr>
            <w:tcW w:w="1142" w:type="dxa"/>
          </w:tcPr>
          <w:p w:rsidR="00996021" w:rsidRDefault="003175DC">
            <w:pPr>
              <w:pStyle w:val="ConsPlusNormal0"/>
              <w:jc w:val="center"/>
            </w:pPr>
            <w:r>
              <w:t>Урок 3</w:t>
            </w:r>
          </w:p>
        </w:tc>
        <w:tc>
          <w:tcPr>
            <w:tcW w:w="7880" w:type="dxa"/>
          </w:tcPr>
          <w:p w:rsidR="00996021" w:rsidRDefault="003175DC">
            <w:pPr>
              <w:pStyle w:val="ConsPlusNormal0"/>
            </w:pPr>
            <w:r>
              <w:t>Франкское государство в VIII - IX вв.</w:t>
            </w:r>
          </w:p>
        </w:tc>
      </w:tr>
      <w:tr w:rsidR="00996021">
        <w:tc>
          <w:tcPr>
            <w:tcW w:w="1142" w:type="dxa"/>
            <w:vAlign w:val="center"/>
          </w:tcPr>
          <w:p w:rsidR="00996021" w:rsidRDefault="003175DC">
            <w:pPr>
              <w:pStyle w:val="ConsPlusNormal0"/>
              <w:jc w:val="center"/>
            </w:pPr>
            <w:r>
              <w:t>Урок 4</w:t>
            </w:r>
          </w:p>
        </w:tc>
        <w:tc>
          <w:tcPr>
            <w:tcW w:w="7880" w:type="dxa"/>
          </w:tcPr>
          <w:p w:rsidR="00996021" w:rsidRDefault="003175DC">
            <w:pPr>
              <w:pStyle w:val="ConsPlusNormal0"/>
            </w:pPr>
            <w:r>
              <w:t>Государства Западной Европы, Британия и Ирландия в раннее Средневековье</w:t>
            </w:r>
          </w:p>
        </w:tc>
      </w:tr>
      <w:tr w:rsidR="00996021">
        <w:tc>
          <w:tcPr>
            <w:tcW w:w="1142" w:type="dxa"/>
          </w:tcPr>
          <w:p w:rsidR="00996021" w:rsidRDefault="003175DC">
            <w:pPr>
              <w:pStyle w:val="ConsPlusNormal0"/>
              <w:jc w:val="center"/>
            </w:pPr>
            <w:r>
              <w:t>Урок 5</w:t>
            </w:r>
          </w:p>
        </w:tc>
        <w:tc>
          <w:tcPr>
            <w:tcW w:w="7880" w:type="dxa"/>
          </w:tcPr>
          <w:p w:rsidR="00996021" w:rsidRDefault="003175DC">
            <w:pPr>
              <w:pStyle w:val="ConsPlusNormal0"/>
            </w:pPr>
            <w:r>
              <w:t>Ранние славянские государства</w:t>
            </w:r>
          </w:p>
        </w:tc>
      </w:tr>
      <w:tr w:rsidR="00996021">
        <w:tc>
          <w:tcPr>
            <w:tcW w:w="1142" w:type="dxa"/>
          </w:tcPr>
          <w:p w:rsidR="00996021" w:rsidRDefault="003175DC">
            <w:pPr>
              <w:pStyle w:val="ConsPlusNormal0"/>
              <w:jc w:val="center"/>
            </w:pPr>
            <w:r>
              <w:t>Урок 6</w:t>
            </w:r>
          </w:p>
        </w:tc>
        <w:tc>
          <w:tcPr>
            <w:tcW w:w="7880" w:type="dxa"/>
          </w:tcPr>
          <w:p w:rsidR="00996021" w:rsidRDefault="003175DC">
            <w:pPr>
              <w:pStyle w:val="ConsPlusNormal0"/>
            </w:pPr>
            <w:r>
              <w:t>Византия в VI - XI вв.</w:t>
            </w:r>
          </w:p>
        </w:tc>
      </w:tr>
      <w:tr w:rsidR="00996021">
        <w:tc>
          <w:tcPr>
            <w:tcW w:w="1142" w:type="dxa"/>
          </w:tcPr>
          <w:p w:rsidR="00996021" w:rsidRDefault="003175DC">
            <w:pPr>
              <w:pStyle w:val="ConsPlusNormal0"/>
              <w:jc w:val="center"/>
            </w:pPr>
            <w:r>
              <w:t>Урок 7</w:t>
            </w:r>
          </w:p>
        </w:tc>
        <w:tc>
          <w:tcPr>
            <w:tcW w:w="7880" w:type="dxa"/>
          </w:tcPr>
          <w:p w:rsidR="00996021" w:rsidRDefault="003175DC">
            <w:pPr>
              <w:pStyle w:val="ConsPlusNormal0"/>
            </w:pPr>
            <w:r>
              <w:t>Культура Византии</w:t>
            </w:r>
          </w:p>
        </w:tc>
      </w:tr>
      <w:tr w:rsidR="00996021">
        <w:tc>
          <w:tcPr>
            <w:tcW w:w="1142" w:type="dxa"/>
            <w:vAlign w:val="center"/>
          </w:tcPr>
          <w:p w:rsidR="00996021" w:rsidRDefault="003175DC">
            <w:pPr>
              <w:pStyle w:val="ConsPlusNormal0"/>
              <w:jc w:val="center"/>
            </w:pPr>
            <w:r>
              <w:t>Урок 8</w:t>
            </w:r>
          </w:p>
        </w:tc>
        <w:tc>
          <w:tcPr>
            <w:tcW w:w="7880" w:type="dxa"/>
          </w:tcPr>
          <w:p w:rsidR="00996021" w:rsidRDefault="003175DC">
            <w:pPr>
              <w:pStyle w:val="ConsPlusNormal0"/>
            </w:pPr>
            <w:r>
              <w:t>Аравийский полуостров: природные условия, основные занятия жителей, верования. Арабский халифат: его расцвет и распад</w:t>
            </w:r>
          </w:p>
        </w:tc>
      </w:tr>
      <w:tr w:rsidR="00996021">
        <w:tc>
          <w:tcPr>
            <w:tcW w:w="1142" w:type="dxa"/>
          </w:tcPr>
          <w:p w:rsidR="00996021" w:rsidRDefault="003175DC">
            <w:pPr>
              <w:pStyle w:val="ConsPlusNormal0"/>
              <w:jc w:val="center"/>
            </w:pPr>
            <w:r>
              <w:t>Урок 9</w:t>
            </w:r>
          </w:p>
        </w:tc>
        <w:tc>
          <w:tcPr>
            <w:tcW w:w="7880" w:type="dxa"/>
          </w:tcPr>
          <w:p w:rsidR="00996021" w:rsidRDefault="003175DC">
            <w:pPr>
              <w:pStyle w:val="ConsPlusNormal0"/>
            </w:pPr>
            <w:r>
              <w:t>Культура исламского мира</w:t>
            </w:r>
          </w:p>
        </w:tc>
      </w:tr>
      <w:tr w:rsidR="00996021">
        <w:tc>
          <w:tcPr>
            <w:tcW w:w="1142" w:type="dxa"/>
          </w:tcPr>
          <w:p w:rsidR="00996021" w:rsidRDefault="003175DC">
            <w:pPr>
              <w:pStyle w:val="ConsPlusNormal0"/>
            </w:pPr>
            <w:r>
              <w:t>Урок 10</w:t>
            </w:r>
          </w:p>
        </w:tc>
        <w:tc>
          <w:tcPr>
            <w:tcW w:w="7880" w:type="dxa"/>
          </w:tcPr>
          <w:p w:rsidR="00996021" w:rsidRDefault="003175DC">
            <w:pPr>
              <w:pStyle w:val="ConsPlusNormal0"/>
            </w:pPr>
            <w:r>
              <w:t>Феодалы и крестьянство в средние века</w:t>
            </w:r>
          </w:p>
        </w:tc>
      </w:tr>
      <w:tr w:rsidR="00996021">
        <w:tc>
          <w:tcPr>
            <w:tcW w:w="1142" w:type="dxa"/>
          </w:tcPr>
          <w:p w:rsidR="00996021" w:rsidRDefault="003175DC">
            <w:pPr>
              <w:pStyle w:val="ConsPlusNormal0"/>
            </w:pPr>
            <w:r>
              <w:t>Урок 11</w:t>
            </w:r>
          </w:p>
        </w:tc>
        <w:tc>
          <w:tcPr>
            <w:tcW w:w="7880" w:type="dxa"/>
          </w:tcPr>
          <w:p w:rsidR="00996021" w:rsidRDefault="003175DC">
            <w:pPr>
              <w:pStyle w:val="ConsPlusNormal0"/>
            </w:pPr>
            <w:r>
              <w:t>Средневековые города - центры ремесла, торговли, культуры</w:t>
            </w:r>
          </w:p>
        </w:tc>
      </w:tr>
      <w:tr w:rsidR="00996021">
        <w:tc>
          <w:tcPr>
            <w:tcW w:w="1142" w:type="dxa"/>
          </w:tcPr>
          <w:p w:rsidR="00996021" w:rsidRDefault="003175DC">
            <w:pPr>
              <w:pStyle w:val="ConsPlusNormal0"/>
            </w:pPr>
            <w:r>
              <w:t>Урок 12</w:t>
            </w:r>
          </w:p>
        </w:tc>
        <w:tc>
          <w:tcPr>
            <w:tcW w:w="7880" w:type="dxa"/>
          </w:tcPr>
          <w:p w:rsidR="00996021" w:rsidRDefault="003175DC">
            <w:pPr>
              <w:pStyle w:val="ConsPlusNormal0"/>
            </w:pPr>
            <w:r>
              <w:t>Церковь и духовенство в средневековом обществе</w:t>
            </w:r>
          </w:p>
        </w:tc>
      </w:tr>
      <w:tr w:rsidR="00996021">
        <w:tc>
          <w:tcPr>
            <w:tcW w:w="1142" w:type="dxa"/>
          </w:tcPr>
          <w:p w:rsidR="00996021" w:rsidRDefault="003175DC">
            <w:pPr>
              <w:pStyle w:val="ConsPlusNormal0"/>
            </w:pPr>
            <w:r>
              <w:t>Урок 13</w:t>
            </w:r>
          </w:p>
        </w:tc>
        <w:tc>
          <w:tcPr>
            <w:tcW w:w="7880" w:type="dxa"/>
          </w:tcPr>
          <w:p w:rsidR="00996021" w:rsidRDefault="003175DC">
            <w:pPr>
              <w:pStyle w:val="ConsPlusNormal0"/>
            </w:pPr>
            <w:r>
              <w:t>Усиление королевской власти в странах Западной Европы</w:t>
            </w:r>
          </w:p>
        </w:tc>
      </w:tr>
      <w:tr w:rsidR="00996021">
        <w:tc>
          <w:tcPr>
            <w:tcW w:w="1142" w:type="dxa"/>
            <w:vAlign w:val="center"/>
          </w:tcPr>
          <w:p w:rsidR="00996021" w:rsidRDefault="003175DC">
            <w:pPr>
              <w:pStyle w:val="ConsPlusNormal0"/>
            </w:pPr>
            <w:r>
              <w:t>Урок 14</w:t>
            </w:r>
          </w:p>
        </w:tc>
        <w:tc>
          <w:tcPr>
            <w:tcW w:w="7880" w:type="dxa"/>
          </w:tcPr>
          <w:p w:rsidR="00996021" w:rsidRDefault="003175DC">
            <w:pPr>
              <w:pStyle w:val="ConsPlusNormal0"/>
            </w:pPr>
            <w:r>
              <w:t>Реконкиста и образование централизованных государств на Пиренейском полуострове</w:t>
            </w:r>
          </w:p>
        </w:tc>
      </w:tr>
      <w:tr w:rsidR="00996021">
        <w:tc>
          <w:tcPr>
            <w:tcW w:w="1142" w:type="dxa"/>
            <w:vAlign w:val="center"/>
          </w:tcPr>
          <w:p w:rsidR="00996021" w:rsidRDefault="003175DC">
            <w:pPr>
              <w:pStyle w:val="ConsPlusNormal0"/>
            </w:pPr>
            <w:r>
              <w:t>Урок 15</w:t>
            </w:r>
          </w:p>
        </w:tc>
        <w:tc>
          <w:tcPr>
            <w:tcW w:w="7880" w:type="dxa"/>
          </w:tcPr>
          <w:p w:rsidR="00996021" w:rsidRDefault="003175DC">
            <w:pPr>
              <w:pStyle w:val="ConsPlusNormal0"/>
            </w:pPr>
            <w:r>
              <w:t>Обострение социальных противоречий в XIV в. (Жакерия, восстание Уота Тайлера). Гуситское движение в Чехии</w:t>
            </w:r>
          </w:p>
        </w:tc>
      </w:tr>
      <w:tr w:rsidR="00996021">
        <w:tc>
          <w:tcPr>
            <w:tcW w:w="1142" w:type="dxa"/>
          </w:tcPr>
          <w:p w:rsidR="00996021" w:rsidRDefault="003175DC">
            <w:pPr>
              <w:pStyle w:val="ConsPlusNormal0"/>
            </w:pPr>
            <w:r>
              <w:t>Урок 16</w:t>
            </w:r>
          </w:p>
        </w:tc>
        <w:tc>
          <w:tcPr>
            <w:tcW w:w="7880" w:type="dxa"/>
          </w:tcPr>
          <w:p w:rsidR="00996021" w:rsidRDefault="003175DC">
            <w:pPr>
              <w:pStyle w:val="ConsPlusNormal0"/>
            </w:pPr>
            <w:r>
              <w:t>Византийская империя и славянские государства в XII - XV вв.</w:t>
            </w:r>
          </w:p>
        </w:tc>
      </w:tr>
      <w:tr w:rsidR="00996021">
        <w:tc>
          <w:tcPr>
            <w:tcW w:w="1142" w:type="dxa"/>
          </w:tcPr>
          <w:p w:rsidR="00996021" w:rsidRDefault="003175DC">
            <w:pPr>
              <w:pStyle w:val="ConsPlusNormal0"/>
            </w:pPr>
            <w:r>
              <w:t>Урок 17</w:t>
            </w:r>
          </w:p>
        </w:tc>
        <w:tc>
          <w:tcPr>
            <w:tcW w:w="7880" w:type="dxa"/>
          </w:tcPr>
          <w:p w:rsidR="00996021" w:rsidRDefault="003175DC">
            <w:pPr>
              <w:pStyle w:val="ConsPlusNormal0"/>
            </w:pPr>
            <w:r>
              <w:t>Религия и культура средневековой Европы</w:t>
            </w:r>
          </w:p>
        </w:tc>
      </w:tr>
      <w:tr w:rsidR="00996021">
        <w:tc>
          <w:tcPr>
            <w:tcW w:w="1142" w:type="dxa"/>
          </w:tcPr>
          <w:p w:rsidR="00996021" w:rsidRDefault="003175DC">
            <w:pPr>
              <w:pStyle w:val="ConsPlusNormal0"/>
            </w:pPr>
            <w:r>
              <w:t>Урок 18</w:t>
            </w:r>
          </w:p>
        </w:tc>
        <w:tc>
          <w:tcPr>
            <w:tcW w:w="7880" w:type="dxa"/>
          </w:tcPr>
          <w:p w:rsidR="00996021" w:rsidRDefault="003175DC">
            <w:pPr>
              <w:pStyle w:val="ConsPlusNormal0"/>
            </w:pPr>
            <w:r>
              <w:t>Гуманизм. Раннее Возрождение</w:t>
            </w:r>
          </w:p>
        </w:tc>
      </w:tr>
      <w:tr w:rsidR="00996021">
        <w:tc>
          <w:tcPr>
            <w:tcW w:w="1142" w:type="dxa"/>
          </w:tcPr>
          <w:p w:rsidR="00996021" w:rsidRDefault="003175DC">
            <w:pPr>
              <w:pStyle w:val="ConsPlusNormal0"/>
            </w:pPr>
            <w:r>
              <w:t>Урок 19</w:t>
            </w:r>
          </w:p>
        </w:tc>
        <w:tc>
          <w:tcPr>
            <w:tcW w:w="7880" w:type="dxa"/>
          </w:tcPr>
          <w:p w:rsidR="00996021" w:rsidRDefault="003175DC">
            <w:pPr>
              <w:pStyle w:val="ConsPlusNormal0"/>
            </w:pPr>
            <w:r>
              <w:t>Османская империя и Монгольская держава в Средние века</w:t>
            </w:r>
          </w:p>
        </w:tc>
      </w:tr>
      <w:tr w:rsidR="00996021">
        <w:tc>
          <w:tcPr>
            <w:tcW w:w="1142" w:type="dxa"/>
          </w:tcPr>
          <w:p w:rsidR="00996021" w:rsidRDefault="003175DC">
            <w:pPr>
              <w:pStyle w:val="ConsPlusNormal0"/>
            </w:pPr>
            <w:r>
              <w:t>Урок 20</w:t>
            </w:r>
          </w:p>
        </w:tc>
        <w:tc>
          <w:tcPr>
            <w:tcW w:w="7880" w:type="dxa"/>
          </w:tcPr>
          <w:p w:rsidR="00996021" w:rsidRDefault="003175DC">
            <w:pPr>
              <w:pStyle w:val="ConsPlusNormal0"/>
            </w:pPr>
            <w:r>
              <w:t>Китай и Япония в Средние века</w:t>
            </w:r>
          </w:p>
        </w:tc>
      </w:tr>
      <w:tr w:rsidR="00996021">
        <w:tc>
          <w:tcPr>
            <w:tcW w:w="1142" w:type="dxa"/>
          </w:tcPr>
          <w:p w:rsidR="00996021" w:rsidRDefault="003175DC">
            <w:pPr>
              <w:pStyle w:val="ConsPlusNormal0"/>
            </w:pPr>
            <w:r>
              <w:t>Урок 21</w:t>
            </w:r>
          </w:p>
        </w:tc>
        <w:tc>
          <w:tcPr>
            <w:tcW w:w="7880" w:type="dxa"/>
          </w:tcPr>
          <w:p w:rsidR="00996021" w:rsidRDefault="003175DC">
            <w:pPr>
              <w:pStyle w:val="ConsPlusNormal0"/>
            </w:pPr>
            <w:r>
              <w:t>Индия в Средние века</w:t>
            </w:r>
          </w:p>
        </w:tc>
      </w:tr>
      <w:tr w:rsidR="00996021">
        <w:tc>
          <w:tcPr>
            <w:tcW w:w="1142" w:type="dxa"/>
          </w:tcPr>
          <w:p w:rsidR="00996021" w:rsidRDefault="003175DC">
            <w:pPr>
              <w:pStyle w:val="ConsPlusNormal0"/>
            </w:pPr>
            <w:r>
              <w:t>Урок 22</w:t>
            </w:r>
          </w:p>
        </w:tc>
        <w:tc>
          <w:tcPr>
            <w:tcW w:w="7880" w:type="dxa"/>
          </w:tcPr>
          <w:p w:rsidR="00996021" w:rsidRDefault="003175DC">
            <w:pPr>
              <w:pStyle w:val="ConsPlusNormal0"/>
            </w:pPr>
            <w:r>
              <w:t>Цивилизации майя, ацтеков и инков</w:t>
            </w:r>
          </w:p>
        </w:tc>
      </w:tr>
      <w:tr w:rsidR="00996021">
        <w:tc>
          <w:tcPr>
            <w:tcW w:w="1142" w:type="dxa"/>
          </w:tcPr>
          <w:p w:rsidR="00996021" w:rsidRDefault="003175DC">
            <w:pPr>
              <w:pStyle w:val="ConsPlusNormal0"/>
            </w:pPr>
            <w:r>
              <w:t>Урок 23</w:t>
            </w:r>
          </w:p>
        </w:tc>
        <w:tc>
          <w:tcPr>
            <w:tcW w:w="7880" w:type="dxa"/>
          </w:tcPr>
          <w:p w:rsidR="00996021" w:rsidRDefault="003175DC">
            <w:pPr>
              <w:pStyle w:val="ConsPlusNormal0"/>
            </w:pPr>
            <w:r>
              <w:t>Историческое и культурное наследие Средних веков</w:t>
            </w:r>
          </w:p>
        </w:tc>
      </w:tr>
      <w:tr w:rsidR="00996021">
        <w:tc>
          <w:tcPr>
            <w:tcW w:w="1142" w:type="dxa"/>
          </w:tcPr>
          <w:p w:rsidR="00996021" w:rsidRDefault="003175DC">
            <w:pPr>
              <w:pStyle w:val="ConsPlusNormal0"/>
            </w:pPr>
            <w:r>
              <w:t>Урок 24</w:t>
            </w:r>
          </w:p>
        </w:tc>
        <w:tc>
          <w:tcPr>
            <w:tcW w:w="7880" w:type="dxa"/>
          </w:tcPr>
          <w:p w:rsidR="00996021" w:rsidRDefault="003175DC">
            <w:pPr>
              <w:pStyle w:val="ConsPlusNormal0"/>
            </w:pPr>
            <w:r>
              <w:t>Роль и место России в мировой истории</w:t>
            </w:r>
          </w:p>
        </w:tc>
      </w:tr>
      <w:tr w:rsidR="00996021">
        <w:tc>
          <w:tcPr>
            <w:tcW w:w="1142" w:type="dxa"/>
          </w:tcPr>
          <w:p w:rsidR="00996021" w:rsidRDefault="003175DC">
            <w:pPr>
              <w:pStyle w:val="ConsPlusNormal0"/>
            </w:pPr>
            <w:r>
              <w:t>Урок 25</w:t>
            </w:r>
          </w:p>
        </w:tc>
        <w:tc>
          <w:tcPr>
            <w:tcW w:w="7880" w:type="dxa"/>
          </w:tcPr>
          <w:p w:rsidR="00996021" w:rsidRDefault="003175DC">
            <w:pPr>
              <w:pStyle w:val="ConsPlusNormal0"/>
            </w:pPr>
            <w:r>
              <w:t>Заселение территории нашей страны человеком</w:t>
            </w:r>
          </w:p>
        </w:tc>
      </w:tr>
      <w:tr w:rsidR="00996021">
        <w:tc>
          <w:tcPr>
            <w:tcW w:w="1142" w:type="dxa"/>
          </w:tcPr>
          <w:p w:rsidR="00996021" w:rsidRDefault="003175DC">
            <w:pPr>
              <w:pStyle w:val="ConsPlusNormal0"/>
            </w:pPr>
            <w:r>
              <w:t>Урок 26</w:t>
            </w:r>
          </w:p>
        </w:tc>
        <w:tc>
          <w:tcPr>
            <w:tcW w:w="7880" w:type="dxa"/>
          </w:tcPr>
          <w:p w:rsidR="00996021" w:rsidRDefault="003175DC">
            <w:pPr>
              <w:pStyle w:val="ConsPlusNormal0"/>
            </w:pPr>
            <w:r>
              <w:t>Народы и государства на территории нашей страны в древности</w:t>
            </w:r>
          </w:p>
        </w:tc>
      </w:tr>
      <w:tr w:rsidR="00996021">
        <w:tc>
          <w:tcPr>
            <w:tcW w:w="1142" w:type="dxa"/>
          </w:tcPr>
          <w:p w:rsidR="00996021" w:rsidRDefault="003175DC">
            <w:pPr>
              <w:pStyle w:val="ConsPlusNormal0"/>
            </w:pPr>
            <w:r>
              <w:t>Урок 27</w:t>
            </w:r>
          </w:p>
        </w:tc>
        <w:tc>
          <w:tcPr>
            <w:tcW w:w="7880" w:type="dxa"/>
          </w:tcPr>
          <w:p w:rsidR="00996021" w:rsidRDefault="003175DC">
            <w:pPr>
              <w:pStyle w:val="ConsPlusNormal0"/>
            </w:pPr>
            <w:r>
              <w:t>Великое переселение народов</w:t>
            </w:r>
          </w:p>
        </w:tc>
      </w:tr>
      <w:tr w:rsidR="00996021">
        <w:tc>
          <w:tcPr>
            <w:tcW w:w="1142" w:type="dxa"/>
          </w:tcPr>
          <w:p w:rsidR="00996021" w:rsidRDefault="003175DC">
            <w:pPr>
              <w:pStyle w:val="ConsPlusNormal0"/>
            </w:pPr>
            <w:r>
              <w:lastRenderedPageBreak/>
              <w:t>Урок 28</w:t>
            </w:r>
          </w:p>
        </w:tc>
        <w:tc>
          <w:tcPr>
            <w:tcW w:w="7880" w:type="dxa"/>
          </w:tcPr>
          <w:p w:rsidR="00996021" w:rsidRDefault="003175DC">
            <w:pPr>
              <w:pStyle w:val="ConsPlusNormal0"/>
            </w:pPr>
            <w:r>
              <w:t>Хозяйство, быт и верования восточных славян</w:t>
            </w:r>
          </w:p>
        </w:tc>
      </w:tr>
      <w:tr w:rsidR="00996021">
        <w:tc>
          <w:tcPr>
            <w:tcW w:w="1142" w:type="dxa"/>
          </w:tcPr>
          <w:p w:rsidR="00996021" w:rsidRDefault="003175DC">
            <w:pPr>
              <w:pStyle w:val="ConsPlusNormal0"/>
            </w:pPr>
            <w:r>
              <w:t>Урок 29</w:t>
            </w:r>
          </w:p>
        </w:tc>
        <w:tc>
          <w:tcPr>
            <w:tcW w:w="7880" w:type="dxa"/>
          </w:tcPr>
          <w:p w:rsidR="00996021" w:rsidRDefault="003175DC">
            <w:pPr>
              <w:pStyle w:val="ConsPlusNormal0"/>
            </w:pPr>
            <w:r>
              <w:t>Страны и народы Восточной Европы, Сибири и Дальнего Востока</w:t>
            </w:r>
          </w:p>
        </w:tc>
      </w:tr>
      <w:tr w:rsidR="00996021">
        <w:tc>
          <w:tcPr>
            <w:tcW w:w="1142" w:type="dxa"/>
            <w:vAlign w:val="center"/>
          </w:tcPr>
          <w:p w:rsidR="00996021" w:rsidRDefault="003175DC">
            <w:pPr>
              <w:pStyle w:val="ConsPlusNormal0"/>
            </w:pPr>
            <w:r>
              <w:t>Урок 30</w:t>
            </w:r>
          </w:p>
        </w:tc>
        <w:tc>
          <w:tcPr>
            <w:tcW w:w="7880" w:type="dxa"/>
          </w:tcPr>
          <w:p w:rsidR="00996021" w:rsidRDefault="003175DC">
            <w:pPr>
              <w:pStyle w:val="ConsPlusNormal0"/>
            </w:pPr>
            <w:r>
              <w:t>Образование государства Русь. Исторические условия складывания русской государственности</w:t>
            </w:r>
          </w:p>
        </w:tc>
      </w:tr>
      <w:tr w:rsidR="00996021">
        <w:tc>
          <w:tcPr>
            <w:tcW w:w="1142" w:type="dxa"/>
          </w:tcPr>
          <w:p w:rsidR="00996021" w:rsidRDefault="003175DC">
            <w:pPr>
              <w:pStyle w:val="ConsPlusNormal0"/>
            </w:pPr>
            <w:r>
              <w:t>Урок 31</w:t>
            </w:r>
          </w:p>
        </w:tc>
        <w:tc>
          <w:tcPr>
            <w:tcW w:w="7880" w:type="dxa"/>
          </w:tcPr>
          <w:p w:rsidR="00996021" w:rsidRDefault="003175DC">
            <w:pPr>
              <w:pStyle w:val="ConsPlusNormal0"/>
            </w:pPr>
            <w:r>
              <w:t>Первые русские князья</w:t>
            </w:r>
          </w:p>
        </w:tc>
      </w:tr>
      <w:tr w:rsidR="00996021">
        <w:tc>
          <w:tcPr>
            <w:tcW w:w="1142" w:type="dxa"/>
          </w:tcPr>
          <w:p w:rsidR="00996021" w:rsidRDefault="003175DC">
            <w:pPr>
              <w:pStyle w:val="ConsPlusNormal0"/>
            </w:pPr>
            <w:r>
              <w:t>Урок 32</w:t>
            </w:r>
          </w:p>
        </w:tc>
        <w:tc>
          <w:tcPr>
            <w:tcW w:w="7880" w:type="dxa"/>
          </w:tcPr>
          <w:p w:rsidR="00996021" w:rsidRDefault="003175DC">
            <w:pPr>
              <w:pStyle w:val="ConsPlusNormal0"/>
            </w:pPr>
            <w:r>
              <w:t>Внешняя политика Руси в IX - XI вв.</w:t>
            </w:r>
          </w:p>
        </w:tc>
      </w:tr>
      <w:tr w:rsidR="00996021">
        <w:tc>
          <w:tcPr>
            <w:tcW w:w="1142" w:type="dxa"/>
          </w:tcPr>
          <w:p w:rsidR="00996021" w:rsidRDefault="003175DC">
            <w:pPr>
              <w:pStyle w:val="ConsPlusNormal0"/>
            </w:pPr>
            <w:r>
              <w:t>Урок 33</w:t>
            </w:r>
          </w:p>
        </w:tc>
        <w:tc>
          <w:tcPr>
            <w:tcW w:w="7880" w:type="dxa"/>
          </w:tcPr>
          <w:p w:rsidR="00996021" w:rsidRDefault="003175DC">
            <w:pPr>
              <w:pStyle w:val="ConsPlusNormal0"/>
            </w:pPr>
            <w:r>
              <w:t>Принятие христианства и его значение</w:t>
            </w:r>
          </w:p>
        </w:tc>
      </w:tr>
      <w:tr w:rsidR="00996021">
        <w:tc>
          <w:tcPr>
            <w:tcW w:w="1142" w:type="dxa"/>
          </w:tcPr>
          <w:p w:rsidR="00996021" w:rsidRDefault="003175DC">
            <w:pPr>
              <w:pStyle w:val="ConsPlusNormal0"/>
            </w:pPr>
            <w:r>
              <w:t>Урок 34</w:t>
            </w:r>
          </w:p>
        </w:tc>
        <w:tc>
          <w:tcPr>
            <w:tcW w:w="7880" w:type="dxa"/>
          </w:tcPr>
          <w:p w:rsidR="00996021" w:rsidRDefault="003175DC">
            <w:pPr>
              <w:pStyle w:val="ConsPlusNormal0"/>
            </w:pPr>
            <w:r>
              <w:t>Русь в конце X - начале XII в.</w:t>
            </w:r>
          </w:p>
        </w:tc>
      </w:tr>
      <w:tr w:rsidR="00996021">
        <w:tc>
          <w:tcPr>
            <w:tcW w:w="1142" w:type="dxa"/>
          </w:tcPr>
          <w:p w:rsidR="00996021" w:rsidRDefault="003175DC">
            <w:pPr>
              <w:pStyle w:val="ConsPlusNormal0"/>
            </w:pPr>
            <w:r>
              <w:t>Урок 35</w:t>
            </w:r>
          </w:p>
        </w:tc>
        <w:tc>
          <w:tcPr>
            <w:tcW w:w="7880" w:type="dxa"/>
          </w:tcPr>
          <w:p w:rsidR="00996021" w:rsidRDefault="003175DC">
            <w:pPr>
              <w:pStyle w:val="ConsPlusNormal0"/>
            </w:pPr>
            <w:r>
              <w:t>Территориально-политическая структура Руси</w:t>
            </w:r>
          </w:p>
        </w:tc>
      </w:tr>
      <w:tr w:rsidR="00996021">
        <w:tc>
          <w:tcPr>
            <w:tcW w:w="1142" w:type="dxa"/>
            <w:vAlign w:val="center"/>
          </w:tcPr>
          <w:p w:rsidR="00996021" w:rsidRDefault="003175DC">
            <w:pPr>
              <w:pStyle w:val="ConsPlusNormal0"/>
            </w:pPr>
            <w:r>
              <w:t>Урок 36</w:t>
            </w:r>
          </w:p>
        </w:tc>
        <w:tc>
          <w:tcPr>
            <w:tcW w:w="7880" w:type="dxa"/>
          </w:tcPr>
          <w:p w:rsidR="00996021" w:rsidRDefault="003175DC">
            <w:pPr>
              <w:pStyle w:val="ConsPlusNormal0"/>
            </w:pPr>
            <w:r>
              <w:t>Внутренняя и внешняя политика русских князей в конце X - первой трети XII в.</w:t>
            </w:r>
          </w:p>
        </w:tc>
      </w:tr>
      <w:tr w:rsidR="00996021">
        <w:tc>
          <w:tcPr>
            <w:tcW w:w="1142" w:type="dxa"/>
          </w:tcPr>
          <w:p w:rsidR="00996021" w:rsidRDefault="003175DC">
            <w:pPr>
              <w:pStyle w:val="ConsPlusNormal0"/>
            </w:pPr>
            <w:r>
              <w:t>Урок 37</w:t>
            </w:r>
          </w:p>
        </w:tc>
        <w:tc>
          <w:tcPr>
            <w:tcW w:w="7880" w:type="dxa"/>
          </w:tcPr>
          <w:p w:rsidR="00996021" w:rsidRDefault="003175DC">
            <w:pPr>
              <w:pStyle w:val="ConsPlusNormal0"/>
            </w:pPr>
            <w:r>
              <w:t>Русская церковь в X - начале XII в.</w:t>
            </w:r>
          </w:p>
        </w:tc>
      </w:tr>
      <w:tr w:rsidR="00996021">
        <w:tc>
          <w:tcPr>
            <w:tcW w:w="1142" w:type="dxa"/>
          </w:tcPr>
          <w:p w:rsidR="00996021" w:rsidRDefault="003175DC">
            <w:pPr>
              <w:pStyle w:val="ConsPlusNormal0"/>
            </w:pPr>
            <w:r>
              <w:t>Урок 38</w:t>
            </w:r>
          </w:p>
        </w:tc>
        <w:tc>
          <w:tcPr>
            <w:tcW w:w="7880" w:type="dxa"/>
          </w:tcPr>
          <w:p w:rsidR="00996021" w:rsidRDefault="003175DC">
            <w:pPr>
              <w:pStyle w:val="ConsPlusNormal0"/>
            </w:pPr>
            <w:r>
              <w:t>Древнерусское право: Русская Правда, церковные уставы</w:t>
            </w:r>
          </w:p>
        </w:tc>
      </w:tr>
      <w:tr w:rsidR="00996021">
        <w:tc>
          <w:tcPr>
            <w:tcW w:w="1142" w:type="dxa"/>
          </w:tcPr>
          <w:p w:rsidR="00996021" w:rsidRDefault="003175DC">
            <w:pPr>
              <w:pStyle w:val="ConsPlusNormal0"/>
            </w:pPr>
            <w:r>
              <w:t>Урок 39</w:t>
            </w:r>
          </w:p>
        </w:tc>
        <w:tc>
          <w:tcPr>
            <w:tcW w:w="7880" w:type="dxa"/>
          </w:tcPr>
          <w:p w:rsidR="00996021" w:rsidRDefault="003175DC">
            <w:pPr>
              <w:pStyle w:val="ConsPlusNormal0"/>
            </w:pPr>
            <w:r>
              <w:t>Внешняя политика и международные связи Руси</w:t>
            </w:r>
          </w:p>
        </w:tc>
      </w:tr>
      <w:tr w:rsidR="00996021">
        <w:tc>
          <w:tcPr>
            <w:tcW w:w="1142" w:type="dxa"/>
            <w:vAlign w:val="center"/>
          </w:tcPr>
          <w:p w:rsidR="00996021" w:rsidRDefault="003175DC">
            <w:pPr>
              <w:pStyle w:val="ConsPlusNormal0"/>
            </w:pPr>
            <w:r>
              <w:t>Урок 40</w:t>
            </w:r>
          </w:p>
        </w:tc>
        <w:tc>
          <w:tcPr>
            <w:tcW w:w="7880" w:type="dxa"/>
          </w:tcPr>
          <w:p w:rsidR="00996021" w:rsidRDefault="003175DC">
            <w:pPr>
              <w:pStyle w:val="ConsPlusNormal0"/>
            </w:pPr>
            <w:r>
              <w:t>Культурное пространство: повседневная жизнь, сельский и городской быт</w:t>
            </w:r>
          </w:p>
        </w:tc>
      </w:tr>
      <w:tr w:rsidR="00996021">
        <w:tc>
          <w:tcPr>
            <w:tcW w:w="1142" w:type="dxa"/>
            <w:vAlign w:val="center"/>
          </w:tcPr>
          <w:p w:rsidR="00996021" w:rsidRDefault="003175DC">
            <w:pPr>
              <w:pStyle w:val="ConsPlusNormal0"/>
            </w:pPr>
            <w:r>
              <w:t>Урок 41</w:t>
            </w:r>
          </w:p>
        </w:tc>
        <w:tc>
          <w:tcPr>
            <w:tcW w:w="7880" w:type="dxa"/>
          </w:tcPr>
          <w:p w:rsidR="00996021" w:rsidRDefault="003175DC">
            <w:pPr>
              <w:pStyle w:val="ConsPlusNormal0"/>
            </w:pPr>
            <w:r>
              <w:t>Формирование единого культурного пространства. Художественная культура и ремесло Руси</w:t>
            </w:r>
          </w:p>
        </w:tc>
      </w:tr>
      <w:tr w:rsidR="00996021">
        <w:tc>
          <w:tcPr>
            <w:tcW w:w="1142" w:type="dxa"/>
            <w:vAlign w:val="center"/>
          </w:tcPr>
          <w:p w:rsidR="00996021" w:rsidRDefault="003175DC">
            <w:pPr>
              <w:pStyle w:val="ConsPlusNormal0"/>
            </w:pPr>
            <w:r>
              <w:t>Урок 42</w:t>
            </w:r>
          </w:p>
        </w:tc>
        <w:tc>
          <w:tcPr>
            <w:tcW w:w="7880" w:type="dxa"/>
          </w:tcPr>
          <w:p w:rsidR="00996021" w:rsidRDefault="003175DC">
            <w:pPr>
              <w:pStyle w:val="ConsPlusNormal0"/>
            </w:pPr>
            <w:r>
              <w:t>Урок повторения, обобщения и контроля по теме "Русь в IX - начале XII в."</w:t>
            </w:r>
          </w:p>
        </w:tc>
      </w:tr>
      <w:tr w:rsidR="00996021">
        <w:tc>
          <w:tcPr>
            <w:tcW w:w="1142" w:type="dxa"/>
          </w:tcPr>
          <w:p w:rsidR="00996021" w:rsidRDefault="003175DC">
            <w:pPr>
              <w:pStyle w:val="ConsPlusNormal0"/>
            </w:pPr>
            <w:r>
              <w:t>Урок 43</w:t>
            </w:r>
          </w:p>
        </w:tc>
        <w:tc>
          <w:tcPr>
            <w:tcW w:w="7880" w:type="dxa"/>
          </w:tcPr>
          <w:p w:rsidR="00996021" w:rsidRDefault="003175DC">
            <w:pPr>
              <w:pStyle w:val="ConsPlusNormal0"/>
            </w:pPr>
            <w:r>
              <w:t>Формирование системы земель - самостоятельных государств</w:t>
            </w:r>
          </w:p>
        </w:tc>
      </w:tr>
      <w:tr w:rsidR="00996021">
        <w:tc>
          <w:tcPr>
            <w:tcW w:w="1142" w:type="dxa"/>
            <w:vAlign w:val="center"/>
          </w:tcPr>
          <w:p w:rsidR="00996021" w:rsidRDefault="003175DC">
            <w:pPr>
              <w:pStyle w:val="ConsPlusNormal0"/>
            </w:pPr>
            <w:r>
              <w:t>Урок 44</w:t>
            </w:r>
          </w:p>
        </w:tc>
        <w:tc>
          <w:tcPr>
            <w:tcW w:w="7880" w:type="dxa"/>
          </w:tcPr>
          <w:p w:rsidR="00996021" w:rsidRDefault="003175DC">
            <w:pPr>
              <w:pStyle w:val="ConsPlusNormal0"/>
            </w:pPr>
            <w:r>
              <w:t>Важнейшие земли, управляемые ветвями княжеского рода Рюриковичей: Черниговская, Смоленская, Галицкая, Волынская, Суздальская</w:t>
            </w:r>
          </w:p>
        </w:tc>
      </w:tr>
      <w:tr w:rsidR="00996021">
        <w:tc>
          <w:tcPr>
            <w:tcW w:w="1142" w:type="dxa"/>
          </w:tcPr>
          <w:p w:rsidR="00996021" w:rsidRDefault="003175DC">
            <w:pPr>
              <w:pStyle w:val="ConsPlusNormal0"/>
            </w:pPr>
            <w:r>
              <w:t>Урок 45</w:t>
            </w:r>
          </w:p>
        </w:tc>
        <w:tc>
          <w:tcPr>
            <w:tcW w:w="7880" w:type="dxa"/>
          </w:tcPr>
          <w:p w:rsidR="00996021" w:rsidRDefault="003175DC">
            <w:pPr>
              <w:pStyle w:val="ConsPlusNormal0"/>
            </w:pPr>
            <w:r>
              <w:t>Земли, имевшие особый статус: Киевская и Новгородская</w:t>
            </w:r>
          </w:p>
        </w:tc>
      </w:tr>
      <w:tr w:rsidR="00996021">
        <w:tc>
          <w:tcPr>
            <w:tcW w:w="1142" w:type="dxa"/>
            <w:vAlign w:val="center"/>
          </w:tcPr>
          <w:p w:rsidR="00996021" w:rsidRDefault="003175DC">
            <w:pPr>
              <w:pStyle w:val="ConsPlusNormal0"/>
            </w:pPr>
            <w:r>
              <w:t>Урок 46</w:t>
            </w:r>
          </w:p>
        </w:tc>
        <w:tc>
          <w:tcPr>
            <w:tcW w:w="7880" w:type="dxa"/>
          </w:tcPr>
          <w:p w:rsidR="00996021" w:rsidRDefault="003175DC">
            <w:pPr>
              <w:pStyle w:val="ConsPlusNormal0"/>
            </w:pPr>
            <w:r>
              <w:t>Эволюция общественного строя и права; внешняя политика русских земель</w:t>
            </w:r>
          </w:p>
        </w:tc>
      </w:tr>
      <w:tr w:rsidR="00996021">
        <w:tc>
          <w:tcPr>
            <w:tcW w:w="1142" w:type="dxa"/>
            <w:vAlign w:val="center"/>
          </w:tcPr>
          <w:p w:rsidR="00996021" w:rsidRDefault="003175DC">
            <w:pPr>
              <w:pStyle w:val="ConsPlusNormal0"/>
            </w:pPr>
            <w:r>
              <w:t>Урок 47</w:t>
            </w:r>
          </w:p>
        </w:tc>
        <w:tc>
          <w:tcPr>
            <w:tcW w:w="7880" w:type="dxa"/>
          </w:tcPr>
          <w:p w:rsidR="00996021" w:rsidRDefault="003175DC">
            <w:pPr>
              <w:pStyle w:val="ConsPlusNormal0"/>
            </w:pPr>
            <w:r>
              <w:t>Формирование региональных центров культуры. Белокаменные храмы Северо-Восточной Руси</w:t>
            </w:r>
          </w:p>
        </w:tc>
      </w:tr>
      <w:tr w:rsidR="00996021">
        <w:tc>
          <w:tcPr>
            <w:tcW w:w="1142" w:type="dxa"/>
            <w:vAlign w:val="center"/>
          </w:tcPr>
          <w:p w:rsidR="00996021" w:rsidRDefault="003175DC">
            <w:pPr>
              <w:pStyle w:val="ConsPlusNormal0"/>
            </w:pPr>
            <w:r>
              <w:t>Урок 48</w:t>
            </w:r>
          </w:p>
        </w:tc>
        <w:tc>
          <w:tcPr>
            <w:tcW w:w="7880" w:type="dxa"/>
          </w:tcPr>
          <w:p w:rsidR="00996021" w:rsidRDefault="003175DC">
            <w:pPr>
              <w:pStyle w:val="ConsPlusNormal0"/>
            </w:pPr>
            <w:r>
              <w:t>Урок повторения, обобщения и контроля по теме "Русь в середине XII - начале XIII в."</w:t>
            </w:r>
          </w:p>
        </w:tc>
      </w:tr>
      <w:tr w:rsidR="00996021">
        <w:tc>
          <w:tcPr>
            <w:tcW w:w="1142" w:type="dxa"/>
          </w:tcPr>
          <w:p w:rsidR="00996021" w:rsidRDefault="003175DC">
            <w:pPr>
              <w:pStyle w:val="ConsPlusNormal0"/>
            </w:pPr>
            <w:r>
              <w:t>Урок 49</w:t>
            </w:r>
          </w:p>
        </w:tc>
        <w:tc>
          <w:tcPr>
            <w:tcW w:w="7880" w:type="dxa"/>
          </w:tcPr>
          <w:p w:rsidR="00996021" w:rsidRDefault="003175DC">
            <w:pPr>
              <w:pStyle w:val="ConsPlusNormal0"/>
            </w:pPr>
            <w:r>
              <w:t>Возникновение Монгольской империи и ее завоевательные походы</w:t>
            </w:r>
          </w:p>
        </w:tc>
      </w:tr>
      <w:tr w:rsidR="00996021">
        <w:tc>
          <w:tcPr>
            <w:tcW w:w="1142" w:type="dxa"/>
          </w:tcPr>
          <w:p w:rsidR="00996021" w:rsidRDefault="003175DC">
            <w:pPr>
              <w:pStyle w:val="ConsPlusNormal0"/>
            </w:pPr>
            <w:r>
              <w:t>Урок 50</w:t>
            </w:r>
          </w:p>
        </w:tc>
        <w:tc>
          <w:tcPr>
            <w:tcW w:w="7880" w:type="dxa"/>
          </w:tcPr>
          <w:p w:rsidR="00996021" w:rsidRDefault="003175DC">
            <w:pPr>
              <w:pStyle w:val="ConsPlusNormal0"/>
            </w:pPr>
            <w:r>
              <w:t>Борьба Руси против монгольского нашествия</w:t>
            </w:r>
          </w:p>
        </w:tc>
      </w:tr>
      <w:tr w:rsidR="00996021">
        <w:tc>
          <w:tcPr>
            <w:tcW w:w="1142" w:type="dxa"/>
            <w:vAlign w:val="center"/>
          </w:tcPr>
          <w:p w:rsidR="00996021" w:rsidRDefault="003175DC">
            <w:pPr>
              <w:pStyle w:val="ConsPlusNormal0"/>
            </w:pPr>
            <w:r>
              <w:t>Урок 51</w:t>
            </w:r>
          </w:p>
        </w:tc>
        <w:tc>
          <w:tcPr>
            <w:tcW w:w="7880" w:type="dxa"/>
          </w:tcPr>
          <w:p w:rsidR="00996021" w:rsidRDefault="003175DC">
            <w:pPr>
              <w:pStyle w:val="ConsPlusNormal0"/>
            </w:pPr>
            <w:r>
              <w:t>Южные и западные русские земли. Северо-западные земли: Новгородская и Псковская</w:t>
            </w:r>
          </w:p>
        </w:tc>
      </w:tr>
      <w:tr w:rsidR="00996021">
        <w:tc>
          <w:tcPr>
            <w:tcW w:w="1142" w:type="dxa"/>
            <w:vAlign w:val="center"/>
          </w:tcPr>
          <w:p w:rsidR="00996021" w:rsidRDefault="003175DC">
            <w:pPr>
              <w:pStyle w:val="ConsPlusNormal0"/>
            </w:pPr>
            <w:r>
              <w:t>Урок 52</w:t>
            </w:r>
          </w:p>
        </w:tc>
        <w:tc>
          <w:tcPr>
            <w:tcW w:w="7880" w:type="dxa"/>
          </w:tcPr>
          <w:p w:rsidR="00996021" w:rsidRDefault="003175DC">
            <w:pPr>
              <w:pStyle w:val="ConsPlusNormal0"/>
            </w:pPr>
            <w:r>
              <w:t>Ордена крестоносцев и борьба с их экспансией на западных границах Руси</w:t>
            </w:r>
          </w:p>
        </w:tc>
      </w:tr>
      <w:tr w:rsidR="00996021">
        <w:tc>
          <w:tcPr>
            <w:tcW w:w="1142" w:type="dxa"/>
          </w:tcPr>
          <w:p w:rsidR="00996021" w:rsidRDefault="003175DC">
            <w:pPr>
              <w:pStyle w:val="ConsPlusNormal0"/>
            </w:pPr>
            <w:r>
              <w:t>Урок 53</w:t>
            </w:r>
          </w:p>
        </w:tc>
        <w:tc>
          <w:tcPr>
            <w:tcW w:w="7880" w:type="dxa"/>
          </w:tcPr>
          <w:p w:rsidR="00996021" w:rsidRDefault="003175DC">
            <w:pPr>
              <w:pStyle w:val="ConsPlusNormal0"/>
            </w:pPr>
            <w:r>
              <w:t>Княжества Северо-Восточной Руси.</w:t>
            </w:r>
          </w:p>
        </w:tc>
      </w:tr>
      <w:tr w:rsidR="00996021">
        <w:tc>
          <w:tcPr>
            <w:tcW w:w="1142" w:type="dxa"/>
          </w:tcPr>
          <w:p w:rsidR="00996021" w:rsidRDefault="003175DC">
            <w:pPr>
              <w:pStyle w:val="ConsPlusNormal0"/>
            </w:pPr>
            <w:r>
              <w:lastRenderedPageBreak/>
              <w:t>Урок 54</w:t>
            </w:r>
          </w:p>
        </w:tc>
        <w:tc>
          <w:tcPr>
            <w:tcW w:w="7880" w:type="dxa"/>
          </w:tcPr>
          <w:p w:rsidR="00996021" w:rsidRDefault="003175DC">
            <w:pPr>
              <w:pStyle w:val="ConsPlusNormal0"/>
            </w:pPr>
            <w:r>
              <w:t>Дмитрий Донской. Куликовская битва</w:t>
            </w:r>
          </w:p>
        </w:tc>
      </w:tr>
      <w:tr w:rsidR="00996021">
        <w:tc>
          <w:tcPr>
            <w:tcW w:w="1142" w:type="dxa"/>
          </w:tcPr>
          <w:p w:rsidR="00996021" w:rsidRDefault="003175DC">
            <w:pPr>
              <w:pStyle w:val="ConsPlusNormal0"/>
            </w:pPr>
            <w:r>
              <w:t>Урок 55</w:t>
            </w:r>
          </w:p>
        </w:tc>
        <w:tc>
          <w:tcPr>
            <w:tcW w:w="7880" w:type="dxa"/>
          </w:tcPr>
          <w:p w:rsidR="00996021" w:rsidRDefault="003175DC">
            <w:pPr>
              <w:pStyle w:val="ConsPlusNormal0"/>
            </w:pPr>
            <w:r>
              <w:t>Роль Православной церкви в ордынский период русской истории</w:t>
            </w:r>
          </w:p>
        </w:tc>
      </w:tr>
      <w:tr w:rsidR="00996021">
        <w:tc>
          <w:tcPr>
            <w:tcW w:w="1142" w:type="dxa"/>
            <w:vAlign w:val="center"/>
          </w:tcPr>
          <w:p w:rsidR="00996021" w:rsidRDefault="003175DC">
            <w:pPr>
              <w:pStyle w:val="ConsPlusNormal0"/>
            </w:pPr>
            <w:r>
              <w:t>Урок 56</w:t>
            </w:r>
          </w:p>
        </w:tc>
        <w:tc>
          <w:tcPr>
            <w:tcW w:w="7880" w:type="dxa"/>
          </w:tcPr>
          <w:p w:rsidR="00996021" w:rsidRDefault="003175DC">
            <w:pPr>
              <w:pStyle w:val="ConsPlusNormal0"/>
            </w:pPr>
            <w:r>
              <w:t>Народы и государства степной зоны Восточной Европы и Сибири в XIII - XV вв.</w:t>
            </w:r>
          </w:p>
        </w:tc>
      </w:tr>
      <w:tr w:rsidR="00996021">
        <w:tc>
          <w:tcPr>
            <w:tcW w:w="1142" w:type="dxa"/>
          </w:tcPr>
          <w:p w:rsidR="00996021" w:rsidRDefault="003175DC">
            <w:pPr>
              <w:pStyle w:val="ConsPlusNormal0"/>
            </w:pPr>
            <w:r>
              <w:t>Урок 57</w:t>
            </w:r>
          </w:p>
        </w:tc>
        <w:tc>
          <w:tcPr>
            <w:tcW w:w="7880" w:type="dxa"/>
          </w:tcPr>
          <w:p w:rsidR="00996021" w:rsidRDefault="003175DC">
            <w:pPr>
              <w:pStyle w:val="ConsPlusNormal0"/>
            </w:pPr>
            <w:r>
              <w:t>Культурное пространство Руси в XIII - XIV вв.</w:t>
            </w:r>
          </w:p>
        </w:tc>
      </w:tr>
      <w:tr w:rsidR="00996021">
        <w:tc>
          <w:tcPr>
            <w:tcW w:w="1142" w:type="dxa"/>
          </w:tcPr>
          <w:p w:rsidR="00996021" w:rsidRDefault="003175DC">
            <w:pPr>
              <w:pStyle w:val="ConsPlusNormal0"/>
            </w:pPr>
            <w:r>
              <w:t>Урок 58</w:t>
            </w:r>
          </w:p>
        </w:tc>
        <w:tc>
          <w:tcPr>
            <w:tcW w:w="7880" w:type="dxa"/>
          </w:tcPr>
          <w:p w:rsidR="00996021" w:rsidRDefault="003175DC">
            <w:pPr>
              <w:pStyle w:val="ConsPlusNormal0"/>
            </w:pPr>
            <w:r>
              <w:t>Урок повторения, обобщения и контроля по теме "Русские земли и их соседи в середине XIII - XIV в."</w:t>
            </w:r>
          </w:p>
        </w:tc>
      </w:tr>
      <w:tr w:rsidR="00996021">
        <w:tc>
          <w:tcPr>
            <w:tcW w:w="1142" w:type="dxa"/>
          </w:tcPr>
          <w:p w:rsidR="00996021" w:rsidRDefault="003175DC">
            <w:pPr>
              <w:pStyle w:val="ConsPlusNormal0"/>
            </w:pPr>
            <w:r>
              <w:t>Урок 59</w:t>
            </w:r>
          </w:p>
        </w:tc>
        <w:tc>
          <w:tcPr>
            <w:tcW w:w="7880" w:type="dxa"/>
          </w:tcPr>
          <w:p w:rsidR="00996021" w:rsidRDefault="003175DC">
            <w:pPr>
              <w:pStyle w:val="ConsPlusNormal0"/>
            </w:pPr>
            <w:r>
              <w:t>Объединение русских земель вокруг Москвы</w:t>
            </w:r>
          </w:p>
        </w:tc>
      </w:tr>
      <w:tr w:rsidR="00996021">
        <w:tc>
          <w:tcPr>
            <w:tcW w:w="1142" w:type="dxa"/>
            <w:vAlign w:val="center"/>
          </w:tcPr>
          <w:p w:rsidR="00996021" w:rsidRDefault="003175DC">
            <w:pPr>
              <w:pStyle w:val="ConsPlusNormal0"/>
            </w:pPr>
            <w:r>
              <w:t>Урок 60</w:t>
            </w:r>
          </w:p>
        </w:tc>
        <w:tc>
          <w:tcPr>
            <w:tcW w:w="7880" w:type="dxa"/>
          </w:tcPr>
          <w:p w:rsidR="00996021" w:rsidRDefault="003175DC">
            <w:pPr>
              <w:pStyle w:val="ConsPlusNormal0"/>
            </w:pPr>
            <w:r>
              <w:t>Новгород и Псков в XV в: политический строй, отношения с Москвой, Ливонским орденом, Ганзой, Великим княжеством Литовским</w:t>
            </w:r>
          </w:p>
        </w:tc>
      </w:tr>
      <w:tr w:rsidR="00996021">
        <w:tc>
          <w:tcPr>
            <w:tcW w:w="1142" w:type="dxa"/>
            <w:vAlign w:val="center"/>
          </w:tcPr>
          <w:p w:rsidR="00996021" w:rsidRDefault="003175DC">
            <w:pPr>
              <w:pStyle w:val="ConsPlusNormal0"/>
            </w:pPr>
            <w:r>
              <w:t>Урок 61</w:t>
            </w:r>
          </w:p>
        </w:tc>
        <w:tc>
          <w:tcPr>
            <w:tcW w:w="7880" w:type="dxa"/>
          </w:tcPr>
          <w:p w:rsidR="00996021" w:rsidRDefault="003175DC">
            <w:pPr>
              <w:pStyle w:val="ConsPlusNormal0"/>
            </w:pPr>
            <w:r>
              <w:t>Падение Византии и рост церковно-политической роли Москвы в православном мире</w:t>
            </w:r>
          </w:p>
        </w:tc>
      </w:tr>
      <w:tr w:rsidR="00996021">
        <w:tc>
          <w:tcPr>
            <w:tcW w:w="1142" w:type="dxa"/>
          </w:tcPr>
          <w:p w:rsidR="00996021" w:rsidRDefault="003175DC">
            <w:pPr>
              <w:pStyle w:val="ConsPlusNormal0"/>
            </w:pPr>
            <w:r>
              <w:t>Урок 62</w:t>
            </w:r>
          </w:p>
        </w:tc>
        <w:tc>
          <w:tcPr>
            <w:tcW w:w="7880" w:type="dxa"/>
          </w:tcPr>
          <w:p w:rsidR="00996021" w:rsidRDefault="003175DC">
            <w:pPr>
              <w:pStyle w:val="ConsPlusNormal0"/>
            </w:pPr>
            <w:r>
              <w:t>Присоединение Новгорода и Твери. Ликвидация зависимости от Орды</w:t>
            </w:r>
          </w:p>
        </w:tc>
      </w:tr>
      <w:tr w:rsidR="00996021">
        <w:tc>
          <w:tcPr>
            <w:tcW w:w="1142" w:type="dxa"/>
          </w:tcPr>
          <w:p w:rsidR="00996021" w:rsidRDefault="003175DC">
            <w:pPr>
              <w:pStyle w:val="ConsPlusNormal0"/>
            </w:pPr>
            <w:r>
              <w:t>Урок 63</w:t>
            </w:r>
          </w:p>
        </w:tc>
        <w:tc>
          <w:tcPr>
            <w:tcW w:w="7880" w:type="dxa"/>
          </w:tcPr>
          <w:p w:rsidR="00996021" w:rsidRDefault="003175DC">
            <w:pPr>
              <w:pStyle w:val="ConsPlusNormal0"/>
            </w:pPr>
            <w:r>
              <w:t>Формирование системы управления единого государства при Иване III</w:t>
            </w:r>
          </w:p>
        </w:tc>
      </w:tr>
      <w:tr w:rsidR="00996021">
        <w:tc>
          <w:tcPr>
            <w:tcW w:w="1142" w:type="dxa"/>
          </w:tcPr>
          <w:p w:rsidR="00996021" w:rsidRDefault="003175DC">
            <w:pPr>
              <w:pStyle w:val="ConsPlusNormal0"/>
            </w:pPr>
            <w:r>
              <w:t>Урок 64</w:t>
            </w:r>
          </w:p>
        </w:tc>
        <w:tc>
          <w:tcPr>
            <w:tcW w:w="7880" w:type="dxa"/>
          </w:tcPr>
          <w:p w:rsidR="00996021" w:rsidRDefault="003175DC">
            <w:pPr>
              <w:pStyle w:val="ConsPlusNormal0"/>
            </w:pPr>
            <w:r>
              <w:t>Культурное пространство Русского государства в XV в.</w:t>
            </w:r>
          </w:p>
        </w:tc>
      </w:tr>
      <w:tr w:rsidR="00996021">
        <w:tc>
          <w:tcPr>
            <w:tcW w:w="1142" w:type="dxa"/>
          </w:tcPr>
          <w:p w:rsidR="00996021" w:rsidRDefault="003175DC">
            <w:pPr>
              <w:pStyle w:val="ConsPlusNormal0"/>
            </w:pPr>
            <w:r>
              <w:t>Урок 65</w:t>
            </w:r>
          </w:p>
        </w:tc>
        <w:tc>
          <w:tcPr>
            <w:tcW w:w="7880" w:type="dxa"/>
          </w:tcPr>
          <w:p w:rsidR="00996021" w:rsidRDefault="003175DC">
            <w:pPr>
              <w:pStyle w:val="ConsPlusNormal0"/>
            </w:pPr>
            <w:r>
              <w:t>Развитие культуры единого Русского государства</w:t>
            </w:r>
          </w:p>
        </w:tc>
      </w:tr>
      <w:tr w:rsidR="00996021">
        <w:tc>
          <w:tcPr>
            <w:tcW w:w="1142" w:type="dxa"/>
            <w:vAlign w:val="center"/>
          </w:tcPr>
          <w:p w:rsidR="00996021" w:rsidRDefault="003175DC">
            <w:pPr>
              <w:pStyle w:val="ConsPlusNormal0"/>
            </w:pPr>
            <w:r>
              <w:t>Урок 66</w:t>
            </w:r>
          </w:p>
        </w:tc>
        <w:tc>
          <w:tcPr>
            <w:tcW w:w="7880" w:type="dxa"/>
          </w:tcPr>
          <w:p w:rsidR="00996021" w:rsidRDefault="003175DC">
            <w:pPr>
              <w:pStyle w:val="ConsPlusNormal0"/>
            </w:pPr>
            <w:r>
              <w:t>Урок повторения, обобщения и контроля по теме "Формирование единого Русского государства в XV в."</w:t>
            </w:r>
          </w:p>
        </w:tc>
      </w:tr>
      <w:tr w:rsidR="00996021">
        <w:tc>
          <w:tcPr>
            <w:tcW w:w="1142" w:type="dxa"/>
          </w:tcPr>
          <w:p w:rsidR="00996021" w:rsidRDefault="003175DC">
            <w:pPr>
              <w:pStyle w:val="ConsPlusNormal0"/>
            </w:pPr>
            <w:r>
              <w:t>Урок 67</w:t>
            </w:r>
          </w:p>
        </w:tc>
        <w:tc>
          <w:tcPr>
            <w:tcW w:w="7880" w:type="dxa"/>
          </w:tcPr>
          <w:p w:rsidR="00996021" w:rsidRDefault="003175DC">
            <w:pPr>
              <w:pStyle w:val="ConsPlusNormal0"/>
            </w:pPr>
            <w:r>
              <w:t>Наш край с древнейших времен до конца XV в.</w:t>
            </w:r>
          </w:p>
        </w:tc>
      </w:tr>
      <w:tr w:rsidR="00996021">
        <w:tc>
          <w:tcPr>
            <w:tcW w:w="1142" w:type="dxa"/>
          </w:tcPr>
          <w:p w:rsidR="00996021" w:rsidRDefault="003175DC">
            <w:pPr>
              <w:pStyle w:val="ConsPlusNormal0"/>
            </w:pPr>
            <w:r>
              <w:t>Урок 68</w:t>
            </w:r>
          </w:p>
        </w:tc>
        <w:tc>
          <w:tcPr>
            <w:tcW w:w="7880" w:type="dxa"/>
          </w:tcPr>
          <w:p w:rsidR="00996021" w:rsidRDefault="003175DC">
            <w:pPr>
              <w:pStyle w:val="ConsPlusNormal0"/>
            </w:pPr>
            <w:r>
              <w:t>Обобщение по теме "От Руси к Российскому государству"</w:t>
            </w:r>
          </w:p>
        </w:tc>
      </w:tr>
      <w:tr w:rsidR="00996021">
        <w:tc>
          <w:tcPr>
            <w:tcW w:w="9022" w:type="dxa"/>
            <w:gridSpan w:val="2"/>
          </w:tcPr>
          <w:p w:rsidR="00996021" w:rsidRDefault="003175DC">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96021" w:rsidRDefault="00996021">
      <w:pPr>
        <w:pStyle w:val="ConsPlusNormal0"/>
        <w:jc w:val="both"/>
      </w:pPr>
    </w:p>
    <w:p w:rsidR="00996021" w:rsidRDefault="003175DC">
      <w:pPr>
        <w:pStyle w:val="ConsPlusNormal0"/>
        <w:jc w:val="right"/>
      </w:pPr>
      <w:r>
        <w:t>Таблица 15.2</w:t>
      </w:r>
    </w:p>
    <w:p w:rsidR="00996021" w:rsidRDefault="00996021">
      <w:pPr>
        <w:pStyle w:val="ConsPlusNormal0"/>
        <w:jc w:val="both"/>
      </w:pPr>
    </w:p>
    <w:p w:rsidR="00996021" w:rsidRDefault="003175DC">
      <w:pPr>
        <w:pStyle w:val="ConsPlusNormal0"/>
        <w:jc w:val="both"/>
      </w:pPr>
      <w:r>
        <w:t>7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7880"/>
      </w:tblGrid>
      <w:tr w:rsidR="00996021">
        <w:tc>
          <w:tcPr>
            <w:tcW w:w="1142" w:type="dxa"/>
          </w:tcPr>
          <w:p w:rsidR="00996021" w:rsidRDefault="003175DC">
            <w:pPr>
              <w:pStyle w:val="ConsPlusNormal0"/>
              <w:jc w:val="center"/>
            </w:pPr>
            <w:r>
              <w:t>N урока</w:t>
            </w:r>
          </w:p>
        </w:tc>
        <w:tc>
          <w:tcPr>
            <w:tcW w:w="7880" w:type="dxa"/>
          </w:tcPr>
          <w:p w:rsidR="00996021" w:rsidRDefault="003175DC">
            <w:pPr>
              <w:pStyle w:val="ConsPlusNormal0"/>
              <w:jc w:val="center"/>
            </w:pPr>
            <w:r>
              <w:t>Тема урока</w:t>
            </w:r>
          </w:p>
        </w:tc>
      </w:tr>
      <w:tr w:rsidR="00996021">
        <w:tc>
          <w:tcPr>
            <w:tcW w:w="1142" w:type="dxa"/>
          </w:tcPr>
          <w:p w:rsidR="00996021" w:rsidRDefault="003175DC">
            <w:pPr>
              <w:pStyle w:val="ConsPlusNormal0"/>
              <w:jc w:val="center"/>
            </w:pPr>
            <w:r>
              <w:t>Урок 1</w:t>
            </w:r>
          </w:p>
        </w:tc>
        <w:tc>
          <w:tcPr>
            <w:tcW w:w="7880" w:type="dxa"/>
          </w:tcPr>
          <w:p w:rsidR="00996021" w:rsidRDefault="003175DC">
            <w:pPr>
              <w:pStyle w:val="ConsPlusNormal0"/>
            </w:pPr>
            <w:r>
              <w:t>Понятие "Новое время"</w:t>
            </w:r>
          </w:p>
        </w:tc>
      </w:tr>
      <w:tr w:rsidR="00996021">
        <w:tc>
          <w:tcPr>
            <w:tcW w:w="1142" w:type="dxa"/>
          </w:tcPr>
          <w:p w:rsidR="00996021" w:rsidRDefault="003175DC">
            <w:pPr>
              <w:pStyle w:val="ConsPlusNormal0"/>
              <w:jc w:val="center"/>
            </w:pPr>
            <w:r>
              <w:t>Урок 2</w:t>
            </w:r>
          </w:p>
        </w:tc>
        <w:tc>
          <w:tcPr>
            <w:tcW w:w="7880" w:type="dxa"/>
          </w:tcPr>
          <w:p w:rsidR="00996021" w:rsidRDefault="003175DC">
            <w:pPr>
              <w:pStyle w:val="ConsPlusNormal0"/>
            </w:pPr>
            <w:r>
              <w:t>Предпосылки и начало Великих географических открытий</w:t>
            </w:r>
          </w:p>
        </w:tc>
      </w:tr>
      <w:tr w:rsidR="00996021">
        <w:tc>
          <w:tcPr>
            <w:tcW w:w="1142" w:type="dxa"/>
          </w:tcPr>
          <w:p w:rsidR="00996021" w:rsidRDefault="003175DC">
            <w:pPr>
              <w:pStyle w:val="ConsPlusNormal0"/>
              <w:jc w:val="center"/>
            </w:pPr>
            <w:r>
              <w:t>Урок 3</w:t>
            </w:r>
          </w:p>
        </w:tc>
        <w:tc>
          <w:tcPr>
            <w:tcW w:w="7880" w:type="dxa"/>
          </w:tcPr>
          <w:p w:rsidR="00996021" w:rsidRDefault="003175DC">
            <w:pPr>
              <w:pStyle w:val="ConsPlusNormal0"/>
            </w:pPr>
            <w:r>
              <w:t>Великие географические открытия конца XV - XVI в. и их последствия</w:t>
            </w:r>
          </w:p>
        </w:tc>
      </w:tr>
      <w:tr w:rsidR="00996021">
        <w:tc>
          <w:tcPr>
            <w:tcW w:w="1142" w:type="dxa"/>
            <w:vAlign w:val="center"/>
          </w:tcPr>
          <w:p w:rsidR="00996021" w:rsidRDefault="003175DC">
            <w:pPr>
              <w:pStyle w:val="ConsPlusNormal0"/>
              <w:jc w:val="center"/>
            </w:pPr>
            <w:r>
              <w:t>Урок 4</w:t>
            </w:r>
          </w:p>
        </w:tc>
        <w:tc>
          <w:tcPr>
            <w:tcW w:w="7880" w:type="dxa"/>
          </w:tcPr>
          <w:p w:rsidR="00996021" w:rsidRDefault="003175DC">
            <w:pPr>
              <w:pStyle w:val="ConsPlusNormal0"/>
            </w:pPr>
            <w:r>
              <w:t>Социально-экономические изменения в европейском обществе в XVI - XVII вв.</w:t>
            </w:r>
          </w:p>
        </w:tc>
      </w:tr>
      <w:tr w:rsidR="00996021">
        <w:tc>
          <w:tcPr>
            <w:tcW w:w="1142" w:type="dxa"/>
          </w:tcPr>
          <w:p w:rsidR="00996021" w:rsidRDefault="003175DC">
            <w:pPr>
              <w:pStyle w:val="ConsPlusNormal0"/>
              <w:jc w:val="center"/>
            </w:pPr>
            <w:r>
              <w:t>Урок 5</w:t>
            </w:r>
          </w:p>
        </w:tc>
        <w:tc>
          <w:tcPr>
            <w:tcW w:w="7880" w:type="dxa"/>
          </w:tcPr>
          <w:p w:rsidR="00996021" w:rsidRDefault="003175DC">
            <w:pPr>
              <w:pStyle w:val="ConsPlusNormal0"/>
            </w:pPr>
            <w:r>
              <w:t>Изменения в социальной структуре общества в XVI - XVII вв.</w:t>
            </w:r>
          </w:p>
        </w:tc>
      </w:tr>
      <w:tr w:rsidR="00996021">
        <w:tc>
          <w:tcPr>
            <w:tcW w:w="1142" w:type="dxa"/>
          </w:tcPr>
          <w:p w:rsidR="00996021" w:rsidRDefault="003175DC">
            <w:pPr>
              <w:pStyle w:val="ConsPlusNormal0"/>
              <w:jc w:val="center"/>
            </w:pPr>
            <w:r>
              <w:t>Урок 6</w:t>
            </w:r>
          </w:p>
        </w:tc>
        <w:tc>
          <w:tcPr>
            <w:tcW w:w="7880" w:type="dxa"/>
          </w:tcPr>
          <w:p w:rsidR="00996021" w:rsidRDefault="003175DC">
            <w:pPr>
              <w:pStyle w:val="ConsPlusNormal0"/>
            </w:pPr>
            <w:r>
              <w:t>Причины и начало Реформации</w:t>
            </w:r>
          </w:p>
        </w:tc>
      </w:tr>
      <w:tr w:rsidR="00996021">
        <w:tc>
          <w:tcPr>
            <w:tcW w:w="1142" w:type="dxa"/>
          </w:tcPr>
          <w:p w:rsidR="00996021" w:rsidRDefault="003175DC">
            <w:pPr>
              <w:pStyle w:val="ConsPlusNormal0"/>
              <w:jc w:val="center"/>
            </w:pPr>
            <w:r>
              <w:t>Урок 7</w:t>
            </w:r>
          </w:p>
        </w:tc>
        <w:tc>
          <w:tcPr>
            <w:tcW w:w="7880" w:type="dxa"/>
          </w:tcPr>
          <w:p w:rsidR="00996021" w:rsidRDefault="003175DC">
            <w:pPr>
              <w:pStyle w:val="ConsPlusNormal0"/>
            </w:pPr>
            <w:r>
              <w:t>Распространение протестантизма в Европе. Контрреформация</w:t>
            </w:r>
          </w:p>
        </w:tc>
      </w:tr>
      <w:tr w:rsidR="00996021">
        <w:tc>
          <w:tcPr>
            <w:tcW w:w="1142" w:type="dxa"/>
          </w:tcPr>
          <w:p w:rsidR="00996021" w:rsidRDefault="003175DC">
            <w:pPr>
              <w:pStyle w:val="ConsPlusNormal0"/>
              <w:jc w:val="center"/>
            </w:pPr>
            <w:r>
              <w:lastRenderedPageBreak/>
              <w:t>Урок 8</w:t>
            </w:r>
          </w:p>
        </w:tc>
        <w:tc>
          <w:tcPr>
            <w:tcW w:w="7880" w:type="dxa"/>
          </w:tcPr>
          <w:p w:rsidR="00996021" w:rsidRDefault="003175DC">
            <w:pPr>
              <w:pStyle w:val="ConsPlusNormal0"/>
            </w:pPr>
            <w:r>
              <w:t>Абсолютизм и сословное представительство</w:t>
            </w:r>
          </w:p>
        </w:tc>
      </w:tr>
      <w:tr w:rsidR="00996021">
        <w:tc>
          <w:tcPr>
            <w:tcW w:w="1142" w:type="dxa"/>
          </w:tcPr>
          <w:p w:rsidR="00996021" w:rsidRDefault="003175DC">
            <w:pPr>
              <w:pStyle w:val="ConsPlusNormal0"/>
              <w:jc w:val="center"/>
            </w:pPr>
            <w:r>
              <w:t>Урок 9</w:t>
            </w:r>
          </w:p>
        </w:tc>
        <w:tc>
          <w:tcPr>
            <w:tcW w:w="7880" w:type="dxa"/>
          </w:tcPr>
          <w:p w:rsidR="00996021" w:rsidRDefault="003175DC">
            <w:pPr>
              <w:pStyle w:val="ConsPlusNormal0"/>
            </w:pPr>
            <w:r>
              <w:t>Испания под властью потомков католических королей</w:t>
            </w:r>
          </w:p>
        </w:tc>
      </w:tr>
      <w:tr w:rsidR="00996021">
        <w:tc>
          <w:tcPr>
            <w:tcW w:w="1142" w:type="dxa"/>
          </w:tcPr>
          <w:p w:rsidR="00996021" w:rsidRDefault="003175DC">
            <w:pPr>
              <w:pStyle w:val="ConsPlusNormal0"/>
              <w:jc w:val="center"/>
            </w:pPr>
            <w:r>
              <w:t>Урок 10</w:t>
            </w:r>
          </w:p>
        </w:tc>
        <w:tc>
          <w:tcPr>
            <w:tcW w:w="7880" w:type="dxa"/>
          </w:tcPr>
          <w:p w:rsidR="00996021" w:rsidRDefault="003175DC">
            <w:pPr>
              <w:pStyle w:val="ConsPlusNormal0"/>
            </w:pPr>
            <w:r>
              <w:t>Национально-освободительное движение в Нидерландах</w:t>
            </w:r>
          </w:p>
        </w:tc>
      </w:tr>
      <w:tr w:rsidR="00996021">
        <w:tc>
          <w:tcPr>
            <w:tcW w:w="1142" w:type="dxa"/>
          </w:tcPr>
          <w:p w:rsidR="00996021" w:rsidRDefault="003175DC">
            <w:pPr>
              <w:pStyle w:val="ConsPlusNormal0"/>
              <w:jc w:val="center"/>
            </w:pPr>
            <w:r>
              <w:t>Урок 11</w:t>
            </w:r>
          </w:p>
        </w:tc>
        <w:tc>
          <w:tcPr>
            <w:tcW w:w="7880" w:type="dxa"/>
          </w:tcPr>
          <w:p w:rsidR="00996021" w:rsidRDefault="003175DC">
            <w:pPr>
              <w:pStyle w:val="ConsPlusNormal0"/>
            </w:pPr>
            <w:r>
              <w:t>Франция: путь к абсолютизму</w:t>
            </w:r>
          </w:p>
        </w:tc>
      </w:tr>
      <w:tr w:rsidR="00996021">
        <w:tc>
          <w:tcPr>
            <w:tcW w:w="1142" w:type="dxa"/>
          </w:tcPr>
          <w:p w:rsidR="00996021" w:rsidRDefault="003175DC">
            <w:pPr>
              <w:pStyle w:val="ConsPlusNormal0"/>
              <w:jc w:val="center"/>
            </w:pPr>
            <w:r>
              <w:t>Урок 12</w:t>
            </w:r>
          </w:p>
        </w:tc>
        <w:tc>
          <w:tcPr>
            <w:tcW w:w="7880" w:type="dxa"/>
          </w:tcPr>
          <w:p w:rsidR="00996021" w:rsidRDefault="003175DC">
            <w:pPr>
              <w:pStyle w:val="ConsPlusNormal0"/>
            </w:pPr>
            <w:r>
              <w:t>Англия в XVI - XVII вв.</w:t>
            </w:r>
          </w:p>
        </w:tc>
      </w:tr>
      <w:tr w:rsidR="00996021">
        <w:tc>
          <w:tcPr>
            <w:tcW w:w="1142" w:type="dxa"/>
          </w:tcPr>
          <w:p w:rsidR="00996021" w:rsidRDefault="003175DC">
            <w:pPr>
              <w:pStyle w:val="ConsPlusNormal0"/>
              <w:jc w:val="center"/>
            </w:pPr>
            <w:r>
              <w:t>Урок 13</w:t>
            </w:r>
          </w:p>
        </w:tc>
        <w:tc>
          <w:tcPr>
            <w:tcW w:w="7880" w:type="dxa"/>
          </w:tcPr>
          <w:p w:rsidR="00996021" w:rsidRDefault="003175DC">
            <w:pPr>
              <w:pStyle w:val="ConsPlusNormal0"/>
            </w:pPr>
            <w:r>
              <w:t>Английская революция середины XVII в.</w:t>
            </w:r>
          </w:p>
        </w:tc>
      </w:tr>
      <w:tr w:rsidR="00996021">
        <w:tc>
          <w:tcPr>
            <w:tcW w:w="1142" w:type="dxa"/>
          </w:tcPr>
          <w:p w:rsidR="00996021" w:rsidRDefault="003175DC">
            <w:pPr>
              <w:pStyle w:val="ConsPlusNormal0"/>
              <w:jc w:val="center"/>
            </w:pPr>
            <w:r>
              <w:t>Урок 14</w:t>
            </w:r>
          </w:p>
        </w:tc>
        <w:tc>
          <w:tcPr>
            <w:tcW w:w="7880" w:type="dxa"/>
          </w:tcPr>
          <w:p w:rsidR="00996021" w:rsidRDefault="003175DC">
            <w:pPr>
              <w:pStyle w:val="ConsPlusNormal0"/>
            </w:pPr>
            <w:r>
              <w:t>Страны Центральной, Южной и Юго-Восточной Европы</w:t>
            </w:r>
          </w:p>
        </w:tc>
      </w:tr>
      <w:tr w:rsidR="00996021">
        <w:tc>
          <w:tcPr>
            <w:tcW w:w="1142" w:type="dxa"/>
            <w:vAlign w:val="center"/>
          </w:tcPr>
          <w:p w:rsidR="00996021" w:rsidRDefault="003175DC">
            <w:pPr>
              <w:pStyle w:val="ConsPlusNormal0"/>
              <w:jc w:val="center"/>
            </w:pPr>
            <w:r>
              <w:t>Урок 15</w:t>
            </w:r>
          </w:p>
        </w:tc>
        <w:tc>
          <w:tcPr>
            <w:tcW w:w="7880" w:type="dxa"/>
          </w:tcPr>
          <w:p w:rsidR="00996021" w:rsidRDefault="003175DC">
            <w:pPr>
              <w:pStyle w:val="ConsPlusNormal0"/>
            </w:pPr>
            <w:r>
              <w:t>Борьба за первенство, военные конфликты между европейскими державами в XVI - XVII вв.</w:t>
            </w:r>
          </w:p>
        </w:tc>
      </w:tr>
      <w:tr w:rsidR="00996021">
        <w:tc>
          <w:tcPr>
            <w:tcW w:w="1142" w:type="dxa"/>
          </w:tcPr>
          <w:p w:rsidR="00996021" w:rsidRDefault="003175DC">
            <w:pPr>
              <w:pStyle w:val="ConsPlusNormal0"/>
              <w:jc w:val="center"/>
            </w:pPr>
            <w:r>
              <w:t>Урок 16</w:t>
            </w:r>
          </w:p>
        </w:tc>
        <w:tc>
          <w:tcPr>
            <w:tcW w:w="7880" w:type="dxa"/>
          </w:tcPr>
          <w:p w:rsidR="00996021" w:rsidRDefault="003175DC">
            <w:pPr>
              <w:pStyle w:val="ConsPlusNormal0"/>
            </w:pPr>
            <w:r>
              <w:t>Тридцатилетняя война</w:t>
            </w:r>
          </w:p>
        </w:tc>
      </w:tr>
      <w:tr w:rsidR="00996021">
        <w:tc>
          <w:tcPr>
            <w:tcW w:w="1142" w:type="dxa"/>
          </w:tcPr>
          <w:p w:rsidR="00996021" w:rsidRDefault="003175DC">
            <w:pPr>
              <w:pStyle w:val="ConsPlusNormal0"/>
              <w:jc w:val="center"/>
            </w:pPr>
            <w:r>
              <w:t>Урок 17</w:t>
            </w:r>
          </w:p>
        </w:tc>
        <w:tc>
          <w:tcPr>
            <w:tcW w:w="7880" w:type="dxa"/>
          </w:tcPr>
          <w:p w:rsidR="00996021" w:rsidRDefault="003175DC">
            <w:pPr>
              <w:pStyle w:val="ConsPlusNormal0"/>
            </w:pPr>
            <w:r>
              <w:t>Высокое Возрождение в Италии</w:t>
            </w:r>
          </w:p>
        </w:tc>
      </w:tr>
      <w:tr w:rsidR="00996021">
        <w:tc>
          <w:tcPr>
            <w:tcW w:w="1142" w:type="dxa"/>
          </w:tcPr>
          <w:p w:rsidR="00996021" w:rsidRDefault="003175DC">
            <w:pPr>
              <w:pStyle w:val="ConsPlusNormal0"/>
              <w:jc w:val="center"/>
            </w:pPr>
            <w:r>
              <w:t>Урок 18</w:t>
            </w:r>
          </w:p>
        </w:tc>
        <w:tc>
          <w:tcPr>
            <w:tcW w:w="7880" w:type="dxa"/>
          </w:tcPr>
          <w:p w:rsidR="00996021" w:rsidRDefault="003175DC">
            <w:pPr>
              <w:pStyle w:val="ConsPlusNormal0"/>
            </w:pPr>
            <w:r>
              <w:t>Мир человека в литературе раннего Нового времени</w:t>
            </w:r>
          </w:p>
        </w:tc>
      </w:tr>
      <w:tr w:rsidR="00996021">
        <w:tc>
          <w:tcPr>
            <w:tcW w:w="1142" w:type="dxa"/>
            <w:vAlign w:val="center"/>
          </w:tcPr>
          <w:p w:rsidR="00996021" w:rsidRDefault="003175DC">
            <w:pPr>
              <w:pStyle w:val="ConsPlusNormal0"/>
              <w:jc w:val="center"/>
            </w:pPr>
            <w:r>
              <w:t>Урок 19</w:t>
            </w:r>
          </w:p>
        </w:tc>
        <w:tc>
          <w:tcPr>
            <w:tcW w:w="7880" w:type="dxa"/>
          </w:tcPr>
          <w:p w:rsidR="00996021" w:rsidRDefault="003175DC">
            <w:pPr>
              <w:pStyle w:val="ConsPlusNormal0"/>
            </w:pPr>
            <w:r>
              <w:t>Развитие науки: переворот в естествознании, возникновение новой картины мира</w:t>
            </w:r>
          </w:p>
        </w:tc>
      </w:tr>
      <w:tr w:rsidR="00996021">
        <w:tc>
          <w:tcPr>
            <w:tcW w:w="1142" w:type="dxa"/>
          </w:tcPr>
          <w:p w:rsidR="00996021" w:rsidRDefault="003175DC">
            <w:pPr>
              <w:pStyle w:val="ConsPlusNormal0"/>
              <w:jc w:val="center"/>
            </w:pPr>
            <w:r>
              <w:t>Урок 20</w:t>
            </w:r>
          </w:p>
        </w:tc>
        <w:tc>
          <w:tcPr>
            <w:tcW w:w="7880" w:type="dxa"/>
          </w:tcPr>
          <w:p w:rsidR="00996021" w:rsidRDefault="003175DC">
            <w:pPr>
              <w:pStyle w:val="ConsPlusNormal0"/>
            </w:pPr>
            <w:r>
              <w:t>Османская империя в XVI - XVII вв.</w:t>
            </w:r>
          </w:p>
        </w:tc>
      </w:tr>
      <w:tr w:rsidR="00996021">
        <w:tc>
          <w:tcPr>
            <w:tcW w:w="1142" w:type="dxa"/>
          </w:tcPr>
          <w:p w:rsidR="00996021" w:rsidRDefault="003175DC">
            <w:pPr>
              <w:pStyle w:val="ConsPlusNormal0"/>
              <w:jc w:val="center"/>
            </w:pPr>
            <w:r>
              <w:t>Урок 21</w:t>
            </w:r>
          </w:p>
        </w:tc>
        <w:tc>
          <w:tcPr>
            <w:tcW w:w="7880" w:type="dxa"/>
          </w:tcPr>
          <w:p w:rsidR="00996021" w:rsidRDefault="003175DC">
            <w:pPr>
              <w:pStyle w:val="ConsPlusNormal0"/>
            </w:pPr>
            <w:r>
              <w:t>Индия, Китай, Япония в XVI - XVII вв.</w:t>
            </w:r>
          </w:p>
        </w:tc>
      </w:tr>
      <w:tr w:rsidR="00996021">
        <w:tc>
          <w:tcPr>
            <w:tcW w:w="1142" w:type="dxa"/>
          </w:tcPr>
          <w:p w:rsidR="00996021" w:rsidRDefault="003175DC">
            <w:pPr>
              <w:pStyle w:val="ConsPlusNormal0"/>
              <w:jc w:val="center"/>
            </w:pPr>
            <w:r>
              <w:t>Урок 22</w:t>
            </w:r>
          </w:p>
        </w:tc>
        <w:tc>
          <w:tcPr>
            <w:tcW w:w="7880" w:type="dxa"/>
          </w:tcPr>
          <w:p w:rsidR="00996021" w:rsidRDefault="003175DC">
            <w:pPr>
              <w:pStyle w:val="ConsPlusNormal0"/>
            </w:pPr>
            <w:r>
              <w:t>Культура и искусство стран Востока в XVI - XVII вв.</w:t>
            </w:r>
          </w:p>
        </w:tc>
      </w:tr>
      <w:tr w:rsidR="00996021">
        <w:tc>
          <w:tcPr>
            <w:tcW w:w="1142" w:type="dxa"/>
            <w:vAlign w:val="center"/>
          </w:tcPr>
          <w:p w:rsidR="00996021" w:rsidRDefault="003175DC">
            <w:pPr>
              <w:pStyle w:val="ConsPlusNormal0"/>
              <w:jc w:val="center"/>
            </w:pPr>
            <w:r>
              <w:t>Урок 23</w:t>
            </w:r>
          </w:p>
        </w:tc>
        <w:tc>
          <w:tcPr>
            <w:tcW w:w="7880" w:type="dxa"/>
          </w:tcPr>
          <w:p w:rsidR="00996021" w:rsidRDefault="003175DC">
            <w:pPr>
              <w:pStyle w:val="ConsPlusNormal0"/>
            </w:pPr>
            <w:r>
              <w:t>Обобщение. Историческое и культурное наследие Раннего Нового времени</w:t>
            </w:r>
          </w:p>
        </w:tc>
      </w:tr>
      <w:tr w:rsidR="00996021">
        <w:tc>
          <w:tcPr>
            <w:tcW w:w="1142" w:type="dxa"/>
            <w:vAlign w:val="center"/>
          </w:tcPr>
          <w:p w:rsidR="00996021" w:rsidRDefault="003175DC">
            <w:pPr>
              <w:pStyle w:val="ConsPlusNormal0"/>
              <w:jc w:val="center"/>
            </w:pPr>
            <w:r>
              <w:t>Урок 24</w:t>
            </w:r>
          </w:p>
        </w:tc>
        <w:tc>
          <w:tcPr>
            <w:tcW w:w="7880" w:type="dxa"/>
          </w:tcPr>
          <w:p w:rsidR="00996021" w:rsidRDefault="003175DC">
            <w:pPr>
              <w:pStyle w:val="ConsPlusNormal0"/>
            </w:pPr>
            <w:r>
              <w:t>Завершение объединения русских земель. Внешняя политика Московского княжества в первой трети XVI в.</w:t>
            </w:r>
          </w:p>
        </w:tc>
      </w:tr>
      <w:tr w:rsidR="00996021">
        <w:tc>
          <w:tcPr>
            <w:tcW w:w="1142" w:type="dxa"/>
          </w:tcPr>
          <w:p w:rsidR="00996021" w:rsidRDefault="003175DC">
            <w:pPr>
              <w:pStyle w:val="ConsPlusNormal0"/>
              <w:jc w:val="center"/>
            </w:pPr>
            <w:r>
              <w:t>Урок 25</w:t>
            </w:r>
          </w:p>
        </w:tc>
        <w:tc>
          <w:tcPr>
            <w:tcW w:w="7880" w:type="dxa"/>
          </w:tcPr>
          <w:p w:rsidR="00996021" w:rsidRDefault="003175DC">
            <w:pPr>
              <w:pStyle w:val="ConsPlusNormal0"/>
            </w:pPr>
            <w:r>
              <w:t>Органы государственной власти</w:t>
            </w:r>
          </w:p>
        </w:tc>
      </w:tr>
      <w:tr w:rsidR="00996021">
        <w:tc>
          <w:tcPr>
            <w:tcW w:w="1142" w:type="dxa"/>
            <w:vAlign w:val="center"/>
          </w:tcPr>
          <w:p w:rsidR="00996021" w:rsidRDefault="003175DC">
            <w:pPr>
              <w:pStyle w:val="ConsPlusNormal0"/>
              <w:jc w:val="center"/>
            </w:pPr>
            <w:r>
              <w:t>Урок 26</w:t>
            </w:r>
          </w:p>
        </w:tc>
        <w:tc>
          <w:tcPr>
            <w:tcW w:w="7880" w:type="dxa"/>
          </w:tcPr>
          <w:p w:rsidR="00996021" w:rsidRDefault="003175DC">
            <w:pPr>
              <w:pStyle w:val="ConsPlusNormal0"/>
            </w:pPr>
            <w:r>
              <w:t>Царствование Ивана IV. Регентство Елены Глинской. Период боярского правления</w:t>
            </w:r>
          </w:p>
        </w:tc>
      </w:tr>
      <w:tr w:rsidR="00996021">
        <w:tc>
          <w:tcPr>
            <w:tcW w:w="1142" w:type="dxa"/>
          </w:tcPr>
          <w:p w:rsidR="00996021" w:rsidRDefault="003175DC">
            <w:pPr>
              <w:pStyle w:val="ConsPlusNormal0"/>
              <w:jc w:val="center"/>
            </w:pPr>
            <w:r>
              <w:t>Урок 27</w:t>
            </w:r>
          </w:p>
        </w:tc>
        <w:tc>
          <w:tcPr>
            <w:tcW w:w="7880" w:type="dxa"/>
          </w:tcPr>
          <w:p w:rsidR="00996021" w:rsidRDefault="003175DC">
            <w:pPr>
              <w:pStyle w:val="ConsPlusNormal0"/>
            </w:pPr>
            <w:r>
              <w:t>Принятие Иваном IV царского титула. Реформы середины XVI в.</w:t>
            </w:r>
          </w:p>
        </w:tc>
      </w:tr>
      <w:tr w:rsidR="00996021">
        <w:tc>
          <w:tcPr>
            <w:tcW w:w="1142" w:type="dxa"/>
          </w:tcPr>
          <w:p w:rsidR="00996021" w:rsidRDefault="003175DC">
            <w:pPr>
              <w:pStyle w:val="ConsPlusNormal0"/>
              <w:jc w:val="center"/>
            </w:pPr>
            <w:r>
              <w:t>Урок 28</w:t>
            </w:r>
          </w:p>
        </w:tc>
        <w:tc>
          <w:tcPr>
            <w:tcW w:w="7880" w:type="dxa"/>
          </w:tcPr>
          <w:p w:rsidR="00996021" w:rsidRDefault="003175DC">
            <w:pPr>
              <w:pStyle w:val="ConsPlusNormal0"/>
            </w:pPr>
            <w:r>
              <w:t>Внешняя политика России в XVI в.</w:t>
            </w:r>
          </w:p>
        </w:tc>
      </w:tr>
      <w:tr w:rsidR="00996021">
        <w:tc>
          <w:tcPr>
            <w:tcW w:w="1142" w:type="dxa"/>
          </w:tcPr>
          <w:p w:rsidR="00996021" w:rsidRDefault="003175DC">
            <w:pPr>
              <w:pStyle w:val="ConsPlusNormal0"/>
              <w:jc w:val="center"/>
            </w:pPr>
            <w:r>
              <w:t>Урок 29</w:t>
            </w:r>
          </w:p>
        </w:tc>
        <w:tc>
          <w:tcPr>
            <w:tcW w:w="7880" w:type="dxa"/>
          </w:tcPr>
          <w:p w:rsidR="00996021" w:rsidRDefault="003175DC">
            <w:pPr>
              <w:pStyle w:val="ConsPlusNormal0"/>
            </w:pPr>
            <w:r>
              <w:t>Ливонская война: причины и характер</w:t>
            </w:r>
          </w:p>
        </w:tc>
      </w:tr>
      <w:tr w:rsidR="00996021">
        <w:tc>
          <w:tcPr>
            <w:tcW w:w="1142" w:type="dxa"/>
          </w:tcPr>
          <w:p w:rsidR="00996021" w:rsidRDefault="003175DC">
            <w:pPr>
              <w:pStyle w:val="ConsPlusNormal0"/>
              <w:jc w:val="center"/>
            </w:pPr>
            <w:r>
              <w:t>Урок 30</w:t>
            </w:r>
          </w:p>
        </w:tc>
        <w:tc>
          <w:tcPr>
            <w:tcW w:w="7880" w:type="dxa"/>
          </w:tcPr>
          <w:p w:rsidR="00996021" w:rsidRDefault="003175DC">
            <w:pPr>
              <w:pStyle w:val="ConsPlusNormal0"/>
            </w:pPr>
            <w:r>
              <w:t>Поход Ермака Тимофеевича на Сибирское ханство</w:t>
            </w:r>
          </w:p>
        </w:tc>
      </w:tr>
      <w:tr w:rsidR="00996021">
        <w:tc>
          <w:tcPr>
            <w:tcW w:w="1142" w:type="dxa"/>
          </w:tcPr>
          <w:p w:rsidR="00996021" w:rsidRDefault="003175DC">
            <w:pPr>
              <w:pStyle w:val="ConsPlusNormal0"/>
              <w:jc w:val="center"/>
            </w:pPr>
            <w:r>
              <w:t>Урок 31</w:t>
            </w:r>
          </w:p>
        </w:tc>
        <w:tc>
          <w:tcPr>
            <w:tcW w:w="7880" w:type="dxa"/>
          </w:tcPr>
          <w:p w:rsidR="00996021" w:rsidRDefault="003175DC">
            <w:pPr>
              <w:pStyle w:val="ConsPlusNormal0"/>
            </w:pPr>
            <w:r>
              <w:t>Социальная структура российского общества</w:t>
            </w:r>
          </w:p>
        </w:tc>
      </w:tr>
      <w:tr w:rsidR="00996021">
        <w:tc>
          <w:tcPr>
            <w:tcW w:w="1142" w:type="dxa"/>
          </w:tcPr>
          <w:p w:rsidR="00996021" w:rsidRDefault="003175DC">
            <w:pPr>
              <w:pStyle w:val="ConsPlusNormal0"/>
              <w:jc w:val="center"/>
            </w:pPr>
            <w:r>
              <w:t>Урок 32</w:t>
            </w:r>
          </w:p>
        </w:tc>
        <w:tc>
          <w:tcPr>
            <w:tcW w:w="7880" w:type="dxa"/>
          </w:tcPr>
          <w:p w:rsidR="00996021" w:rsidRDefault="003175DC">
            <w:pPr>
              <w:pStyle w:val="ConsPlusNormal0"/>
            </w:pPr>
            <w:r>
              <w:t>Многонациональный состав населения Русского государства</w:t>
            </w:r>
          </w:p>
        </w:tc>
      </w:tr>
      <w:tr w:rsidR="00996021">
        <w:tc>
          <w:tcPr>
            <w:tcW w:w="1142" w:type="dxa"/>
          </w:tcPr>
          <w:p w:rsidR="00996021" w:rsidRDefault="003175DC">
            <w:pPr>
              <w:pStyle w:val="ConsPlusNormal0"/>
              <w:jc w:val="center"/>
            </w:pPr>
            <w:r>
              <w:t>Урок 33</w:t>
            </w:r>
          </w:p>
        </w:tc>
        <w:tc>
          <w:tcPr>
            <w:tcW w:w="7880" w:type="dxa"/>
          </w:tcPr>
          <w:p w:rsidR="00996021" w:rsidRDefault="003175DC">
            <w:pPr>
              <w:pStyle w:val="ConsPlusNormal0"/>
            </w:pPr>
            <w:r>
              <w:t>Опричнина, дискуссия о ее причинах и характере</w:t>
            </w:r>
          </w:p>
        </w:tc>
      </w:tr>
      <w:tr w:rsidR="00996021">
        <w:tc>
          <w:tcPr>
            <w:tcW w:w="1142" w:type="dxa"/>
            <w:vAlign w:val="center"/>
          </w:tcPr>
          <w:p w:rsidR="00996021" w:rsidRDefault="003175DC">
            <w:pPr>
              <w:pStyle w:val="ConsPlusNormal0"/>
              <w:jc w:val="center"/>
            </w:pPr>
            <w:r>
              <w:t>Урок 34</w:t>
            </w:r>
          </w:p>
        </w:tc>
        <w:tc>
          <w:tcPr>
            <w:tcW w:w="7880" w:type="dxa"/>
          </w:tcPr>
          <w:p w:rsidR="00996021" w:rsidRDefault="003175DC">
            <w:pPr>
              <w:pStyle w:val="ConsPlusNormal0"/>
            </w:pPr>
            <w:r>
              <w:t>Противоречивость личности Ивана Грозного. Результаты и цена преобразований</w:t>
            </w:r>
          </w:p>
        </w:tc>
      </w:tr>
      <w:tr w:rsidR="00996021">
        <w:tc>
          <w:tcPr>
            <w:tcW w:w="1142" w:type="dxa"/>
          </w:tcPr>
          <w:p w:rsidR="00996021" w:rsidRDefault="003175DC">
            <w:pPr>
              <w:pStyle w:val="ConsPlusNormal0"/>
              <w:jc w:val="center"/>
            </w:pPr>
            <w:r>
              <w:t>Урок 35</w:t>
            </w:r>
          </w:p>
        </w:tc>
        <w:tc>
          <w:tcPr>
            <w:tcW w:w="7880" w:type="dxa"/>
          </w:tcPr>
          <w:p w:rsidR="00996021" w:rsidRDefault="003175DC">
            <w:pPr>
              <w:pStyle w:val="ConsPlusNormal0"/>
            </w:pPr>
            <w:r>
              <w:t>Россия в конце XVI в.</w:t>
            </w:r>
          </w:p>
        </w:tc>
      </w:tr>
      <w:tr w:rsidR="00996021">
        <w:tc>
          <w:tcPr>
            <w:tcW w:w="1142" w:type="dxa"/>
          </w:tcPr>
          <w:p w:rsidR="00996021" w:rsidRDefault="003175DC">
            <w:pPr>
              <w:pStyle w:val="ConsPlusNormal0"/>
              <w:jc w:val="center"/>
            </w:pPr>
            <w:r>
              <w:lastRenderedPageBreak/>
              <w:t>Урок 36</w:t>
            </w:r>
          </w:p>
        </w:tc>
        <w:tc>
          <w:tcPr>
            <w:tcW w:w="7880" w:type="dxa"/>
          </w:tcPr>
          <w:p w:rsidR="00996021" w:rsidRDefault="003175DC">
            <w:pPr>
              <w:pStyle w:val="ConsPlusNormal0"/>
            </w:pPr>
            <w:r>
              <w:t>Урок повторения, обобщения и контроля по теме "Россия в XVI в."</w:t>
            </w:r>
          </w:p>
        </w:tc>
      </w:tr>
      <w:tr w:rsidR="00996021">
        <w:tc>
          <w:tcPr>
            <w:tcW w:w="1142" w:type="dxa"/>
          </w:tcPr>
          <w:p w:rsidR="00996021" w:rsidRDefault="003175DC">
            <w:pPr>
              <w:pStyle w:val="ConsPlusNormal0"/>
              <w:jc w:val="center"/>
            </w:pPr>
            <w:r>
              <w:t>Урок 37</w:t>
            </w:r>
          </w:p>
        </w:tc>
        <w:tc>
          <w:tcPr>
            <w:tcW w:w="7880" w:type="dxa"/>
          </w:tcPr>
          <w:p w:rsidR="00996021" w:rsidRDefault="003175DC">
            <w:pPr>
              <w:pStyle w:val="ConsPlusNormal0"/>
            </w:pPr>
            <w:r>
              <w:t>Накануне Смуты</w:t>
            </w:r>
          </w:p>
        </w:tc>
      </w:tr>
      <w:tr w:rsidR="00996021">
        <w:tc>
          <w:tcPr>
            <w:tcW w:w="1142" w:type="dxa"/>
          </w:tcPr>
          <w:p w:rsidR="00996021" w:rsidRDefault="003175DC">
            <w:pPr>
              <w:pStyle w:val="ConsPlusNormal0"/>
              <w:jc w:val="center"/>
            </w:pPr>
            <w:r>
              <w:t>Урок 38</w:t>
            </w:r>
          </w:p>
        </w:tc>
        <w:tc>
          <w:tcPr>
            <w:tcW w:w="7880" w:type="dxa"/>
          </w:tcPr>
          <w:p w:rsidR="00996021" w:rsidRDefault="003175DC">
            <w:pPr>
              <w:pStyle w:val="ConsPlusNormal0"/>
            </w:pPr>
            <w:r>
              <w:t>Смутное время начала XVII в.</w:t>
            </w:r>
          </w:p>
        </w:tc>
      </w:tr>
      <w:tr w:rsidR="00996021">
        <w:tc>
          <w:tcPr>
            <w:tcW w:w="1142" w:type="dxa"/>
          </w:tcPr>
          <w:p w:rsidR="00996021" w:rsidRDefault="003175DC">
            <w:pPr>
              <w:pStyle w:val="ConsPlusNormal0"/>
              <w:jc w:val="center"/>
            </w:pPr>
            <w:r>
              <w:t>Урок 39</w:t>
            </w:r>
          </w:p>
        </w:tc>
        <w:tc>
          <w:tcPr>
            <w:tcW w:w="7880" w:type="dxa"/>
          </w:tcPr>
          <w:p w:rsidR="00996021" w:rsidRDefault="003175DC">
            <w:pPr>
              <w:pStyle w:val="ConsPlusNormal0"/>
            </w:pPr>
            <w:r>
              <w:t>Царь Василий Шуйский</w:t>
            </w:r>
          </w:p>
        </w:tc>
      </w:tr>
      <w:tr w:rsidR="00996021">
        <w:tc>
          <w:tcPr>
            <w:tcW w:w="1142" w:type="dxa"/>
          </w:tcPr>
          <w:p w:rsidR="00996021" w:rsidRDefault="003175DC">
            <w:pPr>
              <w:pStyle w:val="ConsPlusNormal0"/>
              <w:jc w:val="center"/>
            </w:pPr>
            <w:r>
              <w:t>Урок 40</w:t>
            </w:r>
          </w:p>
        </w:tc>
        <w:tc>
          <w:tcPr>
            <w:tcW w:w="7880" w:type="dxa"/>
          </w:tcPr>
          <w:p w:rsidR="00996021" w:rsidRDefault="003175DC">
            <w:pPr>
              <w:pStyle w:val="ConsPlusNormal0"/>
            </w:pPr>
            <w:r>
              <w:t>Лжедмитрий II. Военная интервенция в Россию и борьба с ней</w:t>
            </w:r>
          </w:p>
        </w:tc>
      </w:tr>
      <w:tr w:rsidR="00996021">
        <w:tc>
          <w:tcPr>
            <w:tcW w:w="1142" w:type="dxa"/>
          </w:tcPr>
          <w:p w:rsidR="00996021" w:rsidRDefault="003175DC">
            <w:pPr>
              <w:pStyle w:val="ConsPlusNormal0"/>
              <w:jc w:val="center"/>
            </w:pPr>
            <w:r>
              <w:t>Урок 41</w:t>
            </w:r>
          </w:p>
        </w:tc>
        <w:tc>
          <w:tcPr>
            <w:tcW w:w="7880" w:type="dxa"/>
          </w:tcPr>
          <w:p w:rsidR="00996021" w:rsidRDefault="003175DC">
            <w:pPr>
              <w:pStyle w:val="ConsPlusNormal0"/>
            </w:pPr>
            <w:r>
              <w:t>Свержение Василия Шуйского и переход власти к "семибоярщине".</w:t>
            </w:r>
          </w:p>
        </w:tc>
      </w:tr>
      <w:tr w:rsidR="00996021">
        <w:tc>
          <w:tcPr>
            <w:tcW w:w="1142" w:type="dxa"/>
          </w:tcPr>
          <w:p w:rsidR="00996021" w:rsidRDefault="003175DC">
            <w:pPr>
              <w:pStyle w:val="ConsPlusNormal0"/>
              <w:jc w:val="center"/>
            </w:pPr>
            <w:r>
              <w:t>Урок 42</w:t>
            </w:r>
          </w:p>
        </w:tc>
        <w:tc>
          <w:tcPr>
            <w:tcW w:w="7880" w:type="dxa"/>
          </w:tcPr>
          <w:p w:rsidR="00996021" w:rsidRDefault="003175DC">
            <w:pPr>
              <w:pStyle w:val="ConsPlusNormal0"/>
            </w:pPr>
            <w:r>
              <w:t>Подъем национально-освободительного движения</w:t>
            </w:r>
          </w:p>
        </w:tc>
      </w:tr>
      <w:tr w:rsidR="00996021">
        <w:tc>
          <w:tcPr>
            <w:tcW w:w="1142" w:type="dxa"/>
          </w:tcPr>
          <w:p w:rsidR="00996021" w:rsidRDefault="003175DC">
            <w:pPr>
              <w:pStyle w:val="ConsPlusNormal0"/>
              <w:jc w:val="center"/>
            </w:pPr>
            <w:r>
              <w:t>Урок 43</w:t>
            </w:r>
          </w:p>
        </w:tc>
        <w:tc>
          <w:tcPr>
            <w:tcW w:w="7880" w:type="dxa"/>
          </w:tcPr>
          <w:p w:rsidR="00996021" w:rsidRDefault="003175DC">
            <w:pPr>
              <w:pStyle w:val="ConsPlusNormal0"/>
            </w:pPr>
            <w:r>
              <w:t>Освобождение Москвы в 1612 г.</w:t>
            </w:r>
          </w:p>
        </w:tc>
      </w:tr>
      <w:tr w:rsidR="00996021">
        <w:tc>
          <w:tcPr>
            <w:tcW w:w="1142" w:type="dxa"/>
            <w:vAlign w:val="center"/>
          </w:tcPr>
          <w:p w:rsidR="00996021" w:rsidRDefault="003175DC">
            <w:pPr>
              <w:pStyle w:val="ConsPlusNormal0"/>
              <w:jc w:val="center"/>
            </w:pPr>
            <w:r>
              <w:t>Урок 44</w:t>
            </w:r>
          </w:p>
        </w:tc>
        <w:tc>
          <w:tcPr>
            <w:tcW w:w="7880" w:type="dxa"/>
          </w:tcPr>
          <w:p w:rsidR="00996021" w:rsidRDefault="003175DC">
            <w:pPr>
              <w:pStyle w:val="ConsPlusNormal0"/>
            </w:pPr>
            <w:r>
              <w:t>Окончание Смуты. Земский собор 1613 г. и его роль в укреплении государственности</w:t>
            </w:r>
          </w:p>
        </w:tc>
      </w:tr>
      <w:tr w:rsidR="00996021">
        <w:tc>
          <w:tcPr>
            <w:tcW w:w="1142" w:type="dxa"/>
          </w:tcPr>
          <w:p w:rsidR="00996021" w:rsidRDefault="003175DC">
            <w:pPr>
              <w:pStyle w:val="ConsPlusNormal0"/>
              <w:jc w:val="center"/>
            </w:pPr>
            <w:r>
              <w:t>Урок 45</w:t>
            </w:r>
          </w:p>
        </w:tc>
        <w:tc>
          <w:tcPr>
            <w:tcW w:w="7880" w:type="dxa"/>
          </w:tcPr>
          <w:p w:rsidR="00996021" w:rsidRDefault="003175DC">
            <w:pPr>
              <w:pStyle w:val="ConsPlusNormal0"/>
            </w:pPr>
            <w:r>
              <w:t>Итоги и последствия Смутного времени</w:t>
            </w:r>
          </w:p>
        </w:tc>
      </w:tr>
      <w:tr w:rsidR="00996021">
        <w:tc>
          <w:tcPr>
            <w:tcW w:w="1142" w:type="dxa"/>
          </w:tcPr>
          <w:p w:rsidR="00996021" w:rsidRDefault="003175DC">
            <w:pPr>
              <w:pStyle w:val="ConsPlusNormal0"/>
              <w:jc w:val="center"/>
            </w:pPr>
            <w:r>
              <w:t>Урок 46</w:t>
            </w:r>
          </w:p>
        </w:tc>
        <w:tc>
          <w:tcPr>
            <w:tcW w:w="7880" w:type="dxa"/>
          </w:tcPr>
          <w:p w:rsidR="00996021" w:rsidRDefault="003175DC">
            <w:pPr>
              <w:pStyle w:val="ConsPlusNormal0"/>
            </w:pPr>
            <w:r>
              <w:t>Царствование Михаила Федоровича</w:t>
            </w:r>
          </w:p>
        </w:tc>
      </w:tr>
      <w:tr w:rsidR="00996021">
        <w:tc>
          <w:tcPr>
            <w:tcW w:w="1142" w:type="dxa"/>
          </w:tcPr>
          <w:p w:rsidR="00996021" w:rsidRDefault="003175DC">
            <w:pPr>
              <w:pStyle w:val="ConsPlusNormal0"/>
              <w:jc w:val="center"/>
            </w:pPr>
            <w:r>
              <w:t>Урок 47</w:t>
            </w:r>
          </w:p>
        </w:tc>
        <w:tc>
          <w:tcPr>
            <w:tcW w:w="7880" w:type="dxa"/>
          </w:tcPr>
          <w:p w:rsidR="00996021" w:rsidRDefault="003175DC">
            <w:pPr>
              <w:pStyle w:val="ConsPlusNormal0"/>
            </w:pPr>
            <w:r>
              <w:t>Земские соборы. Роль патриарха Филарета в управлении государством</w:t>
            </w:r>
          </w:p>
        </w:tc>
      </w:tr>
      <w:tr w:rsidR="00996021">
        <w:tc>
          <w:tcPr>
            <w:tcW w:w="1142" w:type="dxa"/>
          </w:tcPr>
          <w:p w:rsidR="00996021" w:rsidRDefault="003175DC">
            <w:pPr>
              <w:pStyle w:val="ConsPlusNormal0"/>
              <w:jc w:val="center"/>
            </w:pPr>
            <w:r>
              <w:t>Урок 48</w:t>
            </w:r>
          </w:p>
        </w:tc>
        <w:tc>
          <w:tcPr>
            <w:tcW w:w="7880" w:type="dxa"/>
          </w:tcPr>
          <w:p w:rsidR="00996021" w:rsidRDefault="003175DC">
            <w:pPr>
              <w:pStyle w:val="ConsPlusNormal0"/>
            </w:pPr>
            <w:r>
              <w:t>Царствование Алексея Михайловича</w:t>
            </w:r>
          </w:p>
        </w:tc>
      </w:tr>
      <w:tr w:rsidR="00996021">
        <w:tc>
          <w:tcPr>
            <w:tcW w:w="1142" w:type="dxa"/>
          </w:tcPr>
          <w:p w:rsidR="00996021" w:rsidRDefault="003175DC">
            <w:pPr>
              <w:pStyle w:val="ConsPlusNormal0"/>
              <w:jc w:val="center"/>
            </w:pPr>
            <w:r>
              <w:t>Урок 49</w:t>
            </w:r>
          </w:p>
        </w:tc>
        <w:tc>
          <w:tcPr>
            <w:tcW w:w="7880" w:type="dxa"/>
          </w:tcPr>
          <w:p w:rsidR="00996021" w:rsidRDefault="003175DC">
            <w:pPr>
              <w:pStyle w:val="ConsPlusNormal0"/>
            </w:pPr>
            <w:r>
              <w:t>Патриарх Никон, его конфликт с царской властью</w:t>
            </w:r>
          </w:p>
        </w:tc>
      </w:tr>
      <w:tr w:rsidR="00996021">
        <w:tc>
          <w:tcPr>
            <w:tcW w:w="1142" w:type="dxa"/>
          </w:tcPr>
          <w:p w:rsidR="00996021" w:rsidRDefault="003175DC">
            <w:pPr>
              <w:pStyle w:val="ConsPlusNormal0"/>
              <w:jc w:val="center"/>
            </w:pPr>
            <w:r>
              <w:t>Урок 50</w:t>
            </w:r>
          </w:p>
        </w:tc>
        <w:tc>
          <w:tcPr>
            <w:tcW w:w="7880" w:type="dxa"/>
          </w:tcPr>
          <w:p w:rsidR="00996021" w:rsidRDefault="003175DC">
            <w:pPr>
              <w:pStyle w:val="ConsPlusNormal0"/>
            </w:pPr>
            <w:r>
              <w:t>Царь Федор Алексеевич</w:t>
            </w:r>
          </w:p>
        </w:tc>
      </w:tr>
      <w:tr w:rsidR="00996021">
        <w:tc>
          <w:tcPr>
            <w:tcW w:w="1142" w:type="dxa"/>
          </w:tcPr>
          <w:p w:rsidR="00996021" w:rsidRDefault="003175DC">
            <w:pPr>
              <w:pStyle w:val="ConsPlusNormal0"/>
              <w:jc w:val="center"/>
            </w:pPr>
            <w:r>
              <w:t>Урок 51</w:t>
            </w:r>
          </w:p>
        </w:tc>
        <w:tc>
          <w:tcPr>
            <w:tcW w:w="7880" w:type="dxa"/>
          </w:tcPr>
          <w:p w:rsidR="00996021" w:rsidRDefault="003175DC">
            <w:pPr>
              <w:pStyle w:val="ConsPlusNormal0"/>
            </w:pPr>
            <w:r>
              <w:t>Экономическое развитие России в XVII в.</w:t>
            </w:r>
          </w:p>
        </w:tc>
      </w:tr>
      <w:tr w:rsidR="00996021">
        <w:tc>
          <w:tcPr>
            <w:tcW w:w="1142" w:type="dxa"/>
          </w:tcPr>
          <w:p w:rsidR="00996021" w:rsidRDefault="003175DC">
            <w:pPr>
              <w:pStyle w:val="ConsPlusNormal0"/>
              <w:jc w:val="center"/>
            </w:pPr>
            <w:r>
              <w:t>Урок 52</w:t>
            </w:r>
          </w:p>
        </w:tc>
        <w:tc>
          <w:tcPr>
            <w:tcW w:w="7880" w:type="dxa"/>
          </w:tcPr>
          <w:p w:rsidR="00996021" w:rsidRDefault="003175DC">
            <w:pPr>
              <w:pStyle w:val="ConsPlusNormal0"/>
            </w:pPr>
            <w:r>
              <w:t>Социальная структура российского общества в XVII в.</w:t>
            </w:r>
          </w:p>
        </w:tc>
      </w:tr>
      <w:tr w:rsidR="00996021">
        <w:tc>
          <w:tcPr>
            <w:tcW w:w="1142" w:type="dxa"/>
            <w:vAlign w:val="center"/>
          </w:tcPr>
          <w:p w:rsidR="00996021" w:rsidRDefault="003175DC">
            <w:pPr>
              <w:pStyle w:val="ConsPlusNormal0"/>
              <w:jc w:val="center"/>
            </w:pPr>
            <w:r>
              <w:t>Урок 53</w:t>
            </w:r>
          </w:p>
        </w:tc>
        <w:tc>
          <w:tcPr>
            <w:tcW w:w="7880" w:type="dxa"/>
          </w:tcPr>
          <w:p w:rsidR="00996021" w:rsidRDefault="003175DC">
            <w:pPr>
              <w:pStyle w:val="ConsPlusNormal0"/>
            </w:pPr>
            <w:r>
              <w:t>Городские восстания середины XVII в. Денежная реформа 1654 г. Медный бунт</w:t>
            </w:r>
          </w:p>
        </w:tc>
      </w:tr>
      <w:tr w:rsidR="00996021">
        <w:tc>
          <w:tcPr>
            <w:tcW w:w="1142" w:type="dxa"/>
          </w:tcPr>
          <w:p w:rsidR="00996021" w:rsidRDefault="003175DC">
            <w:pPr>
              <w:pStyle w:val="ConsPlusNormal0"/>
              <w:jc w:val="center"/>
            </w:pPr>
            <w:r>
              <w:t>Урок 54</w:t>
            </w:r>
          </w:p>
        </w:tc>
        <w:tc>
          <w:tcPr>
            <w:tcW w:w="7880" w:type="dxa"/>
          </w:tcPr>
          <w:p w:rsidR="00996021" w:rsidRDefault="003175DC">
            <w:pPr>
              <w:pStyle w:val="ConsPlusNormal0"/>
            </w:pPr>
            <w:r>
              <w:t>Соборное уложение 1649 г.</w:t>
            </w:r>
          </w:p>
        </w:tc>
      </w:tr>
      <w:tr w:rsidR="00996021">
        <w:tc>
          <w:tcPr>
            <w:tcW w:w="1142" w:type="dxa"/>
          </w:tcPr>
          <w:p w:rsidR="00996021" w:rsidRDefault="003175DC">
            <w:pPr>
              <w:pStyle w:val="ConsPlusNormal0"/>
              <w:jc w:val="center"/>
            </w:pPr>
            <w:r>
              <w:t>Урок 55</w:t>
            </w:r>
          </w:p>
        </w:tc>
        <w:tc>
          <w:tcPr>
            <w:tcW w:w="7880" w:type="dxa"/>
          </w:tcPr>
          <w:p w:rsidR="00996021" w:rsidRDefault="003175DC">
            <w:pPr>
              <w:pStyle w:val="ConsPlusNormal0"/>
            </w:pPr>
            <w:r>
              <w:t>Восстание Степана Разина</w:t>
            </w:r>
          </w:p>
        </w:tc>
      </w:tr>
      <w:tr w:rsidR="00996021">
        <w:tc>
          <w:tcPr>
            <w:tcW w:w="1142" w:type="dxa"/>
          </w:tcPr>
          <w:p w:rsidR="00996021" w:rsidRDefault="003175DC">
            <w:pPr>
              <w:pStyle w:val="ConsPlusNormal0"/>
              <w:jc w:val="center"/>
            </w:pPr>
            <w:r>
              <w:t>Урок 56</w:t>
            </w:r>
          </w:p>
        </w:tc>
        <w:tc>
          <w:tcPr>
            <w:tcW w:w="7880" w:type="dxa"/>
          </w:tcPr>
          <w:p w:rsidR="00996021" w:rsidRDefault="003175DC">
            <w:pPr>
              <w:pStyle w:val="ConsPlusNormal0"/>
            </w:pPr>
            <w:r>
              <w:t>Внешняя политика России в XVII в.</w:t>
            </w:r>
          </w:p>
        </w:tc>
      </w:tr>
      <w:tr w:rsidR="00996021">
        <w:tc>
          <w:tcPr>
            <w:tcW w:w="1142" w:type="dxa"/>
            <w:vAlign w:val="center"/>
          </w:tcPr>
          <w:p w:rsidR="00996021" w:rsidRDefault="003175DC">
            <w:pPr>
              <w:pStyle w:val="ConsPlusNormal0"/>
              <w:jc w:val="center"/>
            </w:pPr>
            <w:r>
              <w:t>Урок 57</w:t>
            </w:r>
          </w:p>
        </w:tc>
        <w:tc>
          <w:tcPr>
            <w:tcW w:w="7880" w:type="dxa"/>
          </w:tcPr>
          <w:p w:rsidR="00996021" w:rsidRDefault="003175DC">
            <w:pPr>
              <w:pStyle w:val="ConsPlusNormal0"/>
            </w:pPr>
            <w:r>
              <w:t>Контакты с православным населением Речи Посполитой: противодействие полонизации, распространению католичества.</w:t>
            </w:r>
          </w:p>
        </w:tc>
      </w:tr>
      <w:tr w:rsidR="00996021">
        <w:tc>
          <w:tcPr>
            <w:tcW w:w="1142" w:type="dxa"/>
          </w:tcPr>
          <w:p w:rsidR="00996021" w:rsidRDefault="003175DC">
            <w:pPr>
              <w:pStyle w:val="ConsPlusNormal0"/>
              <w:jc w:val="center"/>
            </w:pPr>
            <w:r>
              <w:t>Урок 58</w:t>
            </w:r>
          </w:p>
        </w:tc>
        <w:tc>
          <w:tcPr>
            <w:tcW w:w="7880" w:type="dxa"/>
          </w:tcPr>
          <w:p w:rsidR="00996021" w:rsidRDefault="003175DC">
            <w:pPr>
              <w:pStyle w:val="ConsPlusNormal0"/>
            </w:pPr>
            <w:r>
              <w:t>Контрольная работа</w:t>
            </w:r>
          </w:p>
        </w:tc>
      </w:tr>
      <w:tr w:rsidR="00996021">
        <w:tc>
          <w:tcPr>
            <w:tcW w:w="1142" w:type="dxa"/>
            <w:vAlign w:val="center"/>
          </w:tcPr>
          <w:p w:rsidR="00996021" w:rsidRDefault="003175DC">
            <w:pPr>
              <w:pStyle w:val="ConsPlusNormal0"/>
              <w:jc w:val="center"/>
            </w:pPr>
            <w:r>
              <w:t>Урок 59</w:t>
            </w:r>
          </w:p>
        </w:tc>
        <w:tc>
          <w:tcPr>
            <w:tcW w:w="7880" w:type="dxa"/>
          </w:tcPr>
          <w:p w:rsidR="00996021" w:rsidRDefault="003175DC">
            <w:pPr>
              <w:pStyle w:val="ConsPlusNormal0"/>
            </w:pPr>
            <w:r>
              <w:t>Укрепление южных рубежей. Отношения России со странами Западной Европы и Востока</w:t>
            </w:r>
          </w:p>
        </w:tc>
      </w:tr>
      <w:tr w:rsidR="00996021">
        <w:tc>
          <w:tcPr>
            <w:tcW w:w="1142" w:type="dxa"/>
          </w:tcPr>
          <w:p w:rsidR="00996021" w:rsidRDefault="003175DC">
            <w:pPr>
              <w:pStyle w:val="ConsPlusNormal0"/>
              <w:jc w:val="center"/>
            </w:pPr>
            <w:r>
              <w:t>Урок 60</w:t>
            </w:r>
          </w:p>
        </w:tc>
        <w:tc>
          <w:tcPr>
            <w:tcW w:w="7880" w:type="dxa"/>
          </w:tcPr>
          <w:p w:rsidR="00996021" w:rsidRDefault="003175DC">
            <w:pPr>
              <w:pStyle w:val="ConsPlusNormal0"/>
            </w:pPr>
            <w:r>
              <w:t>Освоение новых территорий. Народы России в XVII в.</w:t>
            </w:r>
          </w:p>
        </w:tc>
      </w:tr>
      <w:tr w:rsidR="00996021">
        <w:tc>
          <w:tcPr>
            <w:tcW w:w="1142" w:type="dxa"/>
            <w:vAlign w:val="center"/>
          </w:tcPr>
          <w:p w:rsidR="00996021" w:rsidRDefault="003175DC">
            <w:pPr>
              <w:pStyle w:val="ConsPlusNormal0"/>
              <w:jc w:val="center"/>
            </w:pPr>
            <w:r>
              <w:t>Урок 61</w:t>
            </w:r>
          </w:p>
        </w:tc>
        <w:tc>
          <w:tcPr>
            <w:tcW w:w="7880" w:type="dxa"/>
          </w:tcPr>
          <w:p w:rsidR="00996021" w:rsidRDefault="003175DC">
            <w:pPr>
              <w:pStyle w:val="ConsPlusNormal0"/>
            </w:pPr>
            <w:r>
              <w:t>Урок повторения, обобщения и контроля по темам "Смута" и "Россия в XVII в."</w:t>
            </w:r>
          </w:p>
        </w:tc>
      </w:tr>
      <w:tr w:rsidR="00996021">
        <w:tc>
          <w:tcPr>
            <w:tcW w:w="1142" w:type="dxa"/>
          </w:tcPr>
          <w:p w:rsidR="00996021" w:rsidRDefault="003175DC">
            <w:pPr>
              <w:pStyle w:val="ConsPlusNormal0"/>
              <w:jc w:val="center"/>
            </w:pPr>
            <w:r>
              <w:t>Урок 62</w:t>
            </w:r>
          </w:p>
        </w:tc>
        <w:tc>
          <w:tcPr>
            <w:tcW w:w="7880" w:type="dxa"/>
          </w:tcPr>
          <w:p w:rsidR="00996021" w:rsidRDefault="003175DC">
            <w:pPr>
              <w:pStyle w:val="ConsPlusNormal0"/>
            </w:pPr>
            <w:r>
              <w:t>Изменения в картине мира человека в XVI - XVII вв. и повседневная жизнь</w:t>
            </w:r>
          </w:p>
        </w:tc>
      </w:tr>
      <w:tr w:rsidR="00996021">
        <w:tc>
          <w:tcPr>
            <w:tcW w:w="1142" w:type="dxa"/>
          </w:tcPr>
          <w:p w:rsidR="00996021" w:rsidRDefault="003175DC">
            <w:pPr>
              <w:pStyle w:val="ConsPlusNormal0"/>
              <w:jc w:val="center"/>
            </w:pPr>
            <w:r>
              <w:t>Урок 63</w:t>
            </w:r>
          </w:p>
        </w:tc>
        <w:tc>
          <w:tcPr>
            <w:tcW w:w="7880" w:type="dxa"/>
          </w:tcPr>
          <w:p w:rsidR="00996021" w:rsidRDefault="003175DC">
            <w:pPr>
              <w:pStyle w:val="ConsPlusNormal0"/>
            </w:pPr>
            <w:r>
              <w:t>Архитектура в XVI - XVII вв.</w:t>
            </w:r>
          </w:p>
        </w:tc>
      </w:tr>
      <w:tr w:rsidR="00996021">
        <w:tc>
          <w:tcPr>
            <w:tcW w:w="1142" w:type="dxa"/>
          </w:tcPr>
          <w:p w:rsidR="00996021" w:rsidRDefault="003175DC">
            <w:pPr>
              <w:pStyle w:val="ConsPlusNormal0"/>
              <w:jc w:val="center"/>
            </w:pPr>
            <w:r>
              <w:lastRenderedPageBreak/>
              <w:t>Урок 64</w:t>
            </w:r>
          </w:p>
        </w:tc>
        <w:tc>
          <w:tcPr>
            <w:tcW w:w="7880" w:type="dxa"/>
          </w:tcPr>
          <w:p w:rsidR="00996021" w:rsidRDefault="003175DC">
            <w:pPr>
              <w:pStyle w:val="ConsPlusNormal0"/>
            </w:pPr>
            <w:r>
              <w:t>Изобразительное искусство XVI - XVII вв.</w:t>
            </w:r>
          </w:p>
        </w:tc>
      </w:tr>
      <w:tr w:rsidR="00996021">
        <w:tc>
          <w:tcPr>
            <w:tcW w:w="1142" w:type="dxa"/>
          </w:tcPr>
          <w:p w:rsidR="00996021" w:rsidRDefault="003175DC">
            <w:pPr>
              <w:pStyle w:val="ConsPlusNormal0"/>
              <w:jc w:val="center"/>
            </w:pPr>
            <w:r>
              <w:t>Урок 65</w:t>
            </w:r>
          </w:p>
        </w:tc>
        <w:tc>
          <w:tcPr>
            <w:tcW w:w="7880" w:type="dxa"/>
          </w:tcPr>
          <w:p w:rsidR="00996021" w:rsidRDefault="003175DC">
            <w:pPr>
              <w:pStyle w:val="ConsPlusNormal0"/>
            </w:pPr>
            <w:r>
              <w:t>Летописание и начало книгопечатания XVII в.</w:t>
            </w:r>
          </w:p>
        </w:tc>
      </w:tr>
      <w:tr w:rsidR="00996021">
        <w:tc>
          <w:tcPr>
            <w:tcW w:w="1142" w:type="dxa"/>
          </w:tcPr>
          <w:p w:rsidR="00996021" w:rsidRDefault="003175DC">
            <w:pPr>
              <w:pStyle w:val="ConsPlusNormal0"/>
              <w:jc w:val="center"/>
            </w:pPr>
            <w:r>
              <w:t>Урок 66</w:t>
            </w:r>
          </w:p>
        </w:tc>
        <w:tc>
          <w:tcPr>
            <w:tcW w:w="7880" w:type="dxa"/>
          </w:tcPr>
          <w:p w:rsidR="00996021" w:rsidRDefault="003175DC">
            <w:pPr>
              <w:pStyle w:val="ConsPlusNormal0"/>
            </w:pPr>
            <w:r>
              <w:t>Развитие образования и научных знаний в XVI - XVII вв.</w:t>
            </w:r>
          </w:p>
        </w:tc>
      </w:tr>
      <w:tr w:rsidR="00996021">
        <w:tc>
          <w:tcPr>
            <w:tcW w:w="1142" w:type="dxa"/>
          </w:tcPr>
          <w:p w:rsidR="00996021" w:rsidRDefault="003175DC">
            <w:pPr>
              <w:pStyle w:val="ConsPlusNormal0"/>
              <w:jc w:val="center"/>
            </w:pPr>
            <w:r>
              <w:t>Урок 67</w:t>
            </w:r>
          </w:p>
        </w:tc>
        <w:tc>
          <w:tcPr>
            <w:tcW w:w="7880" w:type="dxa"/>
          </w:tcPr>
          <w:p w:rsidR="00996021" w:rsidRDefault="003175DC">
            <w:pPr>
              <w:pStyle w:val="ConsPlusNormal0"/>
            </w:pPr>
            <w:r>
              <w:t>Наш край в XVI - XVII вв.</w:t>
            </w:r>
          </w:p>
        </w:tc>
      </w:tr>
      <w:tr w:rsidR="00996021">
        <w:tc>
          <w:tcPr>
            <w:tcW w:w="1142" w:type="dxa"/>
            <w:vAlign w:val="center"/>
          </w:tcPr>
          <w:p w:rsidR="00996021" w:rsidRDefault="003175DC">
            <w:pPr>
              <w:pStyle w:val="ConsPlusNormal0"/>
              <w:jc w:val="center"/>
            </w:pPr>
            <w:r>
              <w:t>Урок 68</w:t>
            </w:r>
          </w:p>
        </w:tc>
        <w:tc>
          <w:tcPr>
            <w:tcW w:w="7880" w:type="dxa"/>
          </w:tcPr>
          <w:p w:rsidR="00996021" w:rsidRDefault="003175DC">
            <w:pPr>
              <w:pStyle w:val="ConsPlusNormal0"/>
            </w:pPr>
            <w:r>
              <w:t>Обобщение по теме "Россия в XVI - XVII вв.: от Великого княжества к царству"</w:t>
            </w:r>
          </w:p>
        </w:tc>
      </w:tr>
      <w:tr w:rsidR="00996021">
        <w:tc>
          <w:tcPr>
            <w:tcW w:w="9022" w:type="dxa"/>
            <w:gridSpan w:val="2"/>
          </w:tcPr>
          <w:p w:rsidR="00996021" w:rsidRDefault="003175DC">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96021" w:rsidRDefault="00996021">
      <w:pPr>
        <w:pStyle w:val="ConsPlusNormal0"/>
        <w:jc w:val="both"/>
      </w:pPr>
    </w:p>
    <w:p w:rsidR="00996021" w:rsidRDefault="003175DC">
      <w:pPr>
        <w:pStyle w:val="ConsPlusNormal0"/>
        <w:jc w:val="right"/>
      </w:pPr>
      <w:r>
        <w:t>Таблица 15.3</w:t>
      </w:r>
    </w:p>
    <w:p w:rsidR="00996021" w:rsidRDefault="00996021">
      <w:pPr>
        <w:pStyle w:val="ConsPlusNormal0"/>
        <w:jc w:val="both"/>
      </w:pPr>
    </w:p>
    <w:p w:rsidR="00996021" w:rsidRDefault="003175DC">
      <w:pPr>
        <w:pStyle w:val="ConsPlusNormal0"/>
        <w:jc w:val="both"/>
      </w:pPr>
      <w:r>
        <w:t>8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7880"/>
      </w:tblGrid>
      <w:tr w:rsidR="00996021">
        <w:tc>
          <w:tcPr>
            <w:tcW w:w="1142" w:type="dxa"/>
          </w:tcPr>
          <w:p w:rsidR="00996021" w:rsidRDefault="003175DC">
            <w:pPr>
              <w:pStyle w:val="ConsPlusNormal0"/>
              <w:jc w:val="center"/>
            </w:pPr>
            <w:r>
              <w:t>N урока</w:t>
            </w:r>
          </w:p>
        </w:tc>
        <w:tc>
          <w:tcPr>
            <w:tcW w:w="7880" w:type="dxa"/>
          </w:tcPr>
          <w:p w:rsidR="00996021" w:rsidRDefault="003175DC">
            <w:pPr>
              <w:pStyle w:val="ConsPlusNormal0"/>
              <w:jc w:val="center"/>
            </w:pPr>
            <w:r>
              <w:t>Тема урока</w:t>
            </w:r>
          </w:p>
        </w:tc>
      </w:tr>
      <w:tr w:rsidR="00996021">
        <w:tc>
          <w:tcPr>
            <w:tcW w:w="1142" w:type="dxa"/>
          </w:tcPr>
          <w:p w:rsidR="00996021" w:rsidRDefault="003175DC">
            <w:pPr>
              <w:pStyle w:val="ConsPlusNormal0"/>
              <w:jc w:val="center"/>
            </w:pPr>
            <w:r>
              <w:t>Урок 1</w:t>
            </w:r>
          </w:p>
        </w:tc>
        <w:tc>
          <w:tcPr>
            <w:tcW w:w="7880" w:type="dxa"/>
          </w:tcPr>
          <w:p w:rsidR="00996021" w:rsidRDefault="003175DC">
            <w:pPr>
              <w:pStyle w:val="ConsPlusNormal0"/>
            </w:pPr>
            <w:r>
              <w:t>Введение. История нового времени. XVIII в.</w:t>
            </w:r>
          </w:p>
        </w:tc>
      </w:tr>
      <w:tr w:rsidR="00996021">
        <w:tc>
          <w:tcPr>
            <w:tcW w:w="1142" w:type="dxa"/>
          </w:tcPr>
          <w:p w:rsidR="00996021" w:rsidRDefault="003175DC">
            <w:pPr>
              <w:pStyle w:val="ConsPlusNormal0"/>
              <w:jc w:val="center"/>
            </w:pPr>
            <w:r>
              <w:t>Урок 2</w:t>
            </w:r>
          </w:p>
        </w:tc>
        <w:tc>
          <w:tcPr>
            <w:tcW w:w="7880" w:type="dxa"/>
          </w:tcPr>
          <w:p w:rsidR="00996021" w:rsidRDefault="003175DC">
            <w:pPr>
              <w:pStyle w:val="ConsPlusNormal0"/>
            </w:pPr>
            <w:r>
              <w:t>Истоки европейского Просвещения</w:t>
            </w:r>
          </w:p>
        </w:tc>
      </w:tr>
      <w:tr w:rsidR="00996021">
        <w:tc>
          <w:tcPr>
            <w:tcW w:w="1142" w:type="dxa"/>
          </w:tcPr>
          <w:p w:rsidR="00996021" w:rsidRDefault="003175DC">
            <w:pPr>
              <w:pStyle w:val="ConsPlusNormal0"/>
              <w:jc w:val="center"/>
            </w:pPr>
            <w:r>
              <w:t>Урок 3</w:t>
            </w:r>
          </w:p>
        </w:tc>
        <w:tc>
          <w:tcPr>
            <w:tcW w:w="7880" w:type="dxa"/>
          </w:tcPr>
          <w:p w:rsidR="00996021" w:rsidRDefault="003175DC">
            <w:pPr>
              <w:pStyle w:val="ConsPlusNormal0"/>
            </w:pPr>
            <w:r>
              <w:t>Франция - центр Просвещения</w:t>
            </w:r>
          </w:p>
        </w:tc>
      </w:tr>
      <w:tr w:rsidR="00996021">
        <w:tc>
          <w:tcPr>
            <w:tcW w:w="1142" w:type="dxa"/>
          </w:tcPr>
          <w:p w:rsidR="00996021" w:rsidRDefault="003175DC">
            <w:pPr>
              <w:pStyle w:val="ConsPlusNormal0"/>
              <w:jc w:val="center"/>
            </w:pPr>
            <w:r>
              <w:t>Урок 4</w:t>
            </w:r>
          </w:p>
        </w:tc>
        <w:tc>
          <w:tcPr>
            <w:tcW w:w="7880" w:type="dxa"/>
          </w:tcPr>
          <w:p w:rsidR="00996021" w:rsidRDefault="003175DC">
            <w:pPr>
              <w:pStyle w:val="ConsPlusNormal0"/>
            </w:pPr>
            <w:r>
              <w:t>Монархии в Европе XVIII в.: абсолютные и парламентские монархии</w:t>
            </w:r>
          </w:p>
        </w:tc>
      </w:tr>
      <w:tr w:rsidR="00996021">
        <w:tc>
          <w:tcPr>
            <w:tcW w:w="1142" w:type="dxa"/>
          </w:tcPr>
          <w:p w:rsidR="00996021" w:rsidRDefault="003175DC">
            <w:pPr>
              <w:pStyle w:val="ConsPlusNormal0"/>
              <w:jc w:val="center"/>
            </w:pPr>
            <w:r>
              <w:t>Урок 5</w:t>
            </w:r>
          </w:p>
        </w:tc>
        <w:tc>
          <w:tcPr>
            <w:tcW w:w="7880" w:type="dxa"/>
          </w:tcPr>
          <w:p w:rsidR="00996021" w:rsidRDefault="003175DC">
            <w:pPr>
              <w:pStyle w:val="ConsPlusNormal0"/>
            </w:pPr>
            <w:r>
              <w:t>Великобритания в XVIII в.</w:t>
            </w:r>
          </w:p>
        </w:tc>
      </w:tr>
      <w:tr w:rsidR="00996021">
        <w:tc>
          <w:tcPr>
            <w:tcW w:w="1142" w:type="dxa"/>
          </w:tcPr>
          <w:p w:rsidR="00996021" w:rsidRDefault="003175DC">
            <w:pPr>
              <w:pStyle w:val="ConsPlusNormal0"/>
              <w:jc w:val="center"/>
            </w:pPr>
            <w:r>
              <w:t>Урок 6</w:t>
            </w:r>
          </w:p>
        </w:tc>
        <w:tc>
          <w:tcPr>
            <w:tcW w:w="7880" w:type="dxa"/>
          </w:tcPr>
          <w:p w:rsidR="00996021" w:rsidRDefault="003175DC">
            <w:pPr>
              <w:pStyle w:val="ConsPlusNormal0"/>
            </w:pPr>
            <w:r>
              <w:t>Социальные и экономические последствия промышленного переворота</w:t>
            </w:r>
          </w:p>
        </w:tc>
      </w:tr>
      <w:tr w:rsidR="00996021">
        <w:tc>
          <w:tcPr>
            <w:tcW w:w="1142" w:type="dxa"/>
          </w:tcPr>
          <w:p w:rsidR="00996021" w:rsidRDefault="003175DC">
            <w:pPr>
              <w:pStyle w:val="ConsPlusNormal0"/>
              <w:jc w:val="center"/>
            </w:pPr>
            <w:r>
              <w:t>Урок 7</w:t>
            </w:r>
          </w:p>
        </w:tc>
        <w:tc>
          <w:tcPr>
            <w:tcW w:w="7880" w:type="dxa"/>
          </w:tcPr>
          <w:p w:rsidR="00996021" w:rsidRDefault="003175DC">
            <w:pPr>
              <w:pStyle w:val="ConsPlusNormal0"/>
            </w:pPr>
            <w:r>
              <w:t>Франция в XVIII в.</w:t>
            </w:r>
          </w:p>
        </w:tc>
      </w:tr>
      <w:tr w:rsidR="00996021">
        <w:tc>
          <w:tcPr>
            <w:tcW w:w="1142" w:type="dxa"/>
            <w:vAlign w:val="center"/>
          </w:tcPr>
          <w:p w:rsidR="00996021" w:rsidRDefault="003175DC">
            <w:pPr>
              <w:pStyle w:val="ConsPlusNormal0"/>
              <w:jc w:val="center"/>
            </w:pPr>
            <w:r>
              <w:t>Урок 8</w:t>
            </w:r>
          </w:p>
        </w:tc>
        <w:tc>
          <w:tcPr>
            <w:tcW w:w="7880" w:type="dxa"/>
          </w:tcPr>
          <w:p w:rsidR="00996021" w:rsidRDefault="003175DC">
            <w:pPr>
              <w:pStyle w:val="ConsPlusNormal0"/>
            </w:pPr>
            <w:r>
              <w:t>Германские государства, монархия Габсбургов, итальянские земли в XVIII в.</w:t>
            </w:r>
          </w:p>
        </w:tc>
      </w:tr>
      <w:tr w:rsidR="00996021">
        <w:tc>
          <w:tcPr>
            <w:tcW w:w="1142" w:type="dxa"/>
          </w:tcPr>
          <w:p w:rsidR="00996021" w:rsidRDefault="003175DC">
            <w:pPr>
              <w:pStyle w:val="ConsPlusNormal0"/>
              <w:jc w:val="center"/>
            </w:pPr>
            <w:r>
              <w:t>Урок 9</w:t>
            </w:r>
          </w:p>
        </w:tc>
        <w:tc>
          <w:tcPr>
            <w:tcW w:w="7880" w:type="dxa"/>
          </w:tcPr>
          <w:p w:rsidR="00996021" w:rsidRDefault="003175DC">
            <w:pPr>
              <w:pStyle w:val="ConsPlusNormal0"/>
            </w:pPr>
            <w:r>
              <w:t>Государства Пиренейского полуострова</w:t>
            </w:r>
          </w:p>
        </w:tc>
      </w:tr>
      <w:tr w:rsidR="00996021">
        <w:tc>
          <w:tcPr>
            <w:tcW w:w="1142" w:type="dxa"/>
          </w:tcPr>
          <w:p w:rsidR="00996021" w:rsidRDefault="003175DC">
            <w:pPr>
              <w:pStyle w:val="ConsPlusNormal0"/>
            </w:pPr>
            <w:r>
              <w:t>Урок 10</w:t>
            </w:r>
          </w:p>
        </w:tc>
        <w:tc>
          <w:tcPr>
            <w:tcW w:w="7880" w:type="dxa"/>
          </w:tcPr>
          <w:p w:rsidR="00996021" w:rsidRDefault="003175DC">
            <w:pPr>
              <w:pStyle w:val="ConsPlusNormal0"/>
            </w:pPr>
            <w:r>
              <w:t>Создание английских колоний на американской земле</w:t>
            </w:r>
          </w:p>
        </w:tc>
      </w:tr>
      <w:tr w:rsidR="00996021">
        <w:tc>
          <w:tcPr>
            <w:tcW w:w="1142" w:type="dxa"/>
            <w:vAlign w:val="center"/>
          </w:tcPr>
          <w:p w:rsidR="00996021" w:rsidRDefault="003175DC">
            <w:pPr>
              <w:pStyle w:val="ConsPlusNormal0"/>
            </w:pPr>
            <w:r>
              <w:t>Урок 11</w:t>
            </w:r>
          </w:p>
        </w:tc>
        <w:tc>
          <w:tcPr>
            <w:tcW w:w="7880" w:type="dxa"/>
          </w:tcPr>
          <w:p w:rsidR="00996021" w:rsidRDefault="003175DC">
            <w:pPr>
              <w:pStyle w:val="ConsPlusNormal0"/>
            </w:pPr>
            <w:r>
              <w:t>Первый Континентальный конгресс (1774) и начало Войны за независимость.</w:t>
            </w:r>
          </w:p>
        </w:tc>
      </w:tr>
      <w:tr w:rsidR="00996021">
        <w:tc>
          <w:tcPr>
            <w:tcW w:w="1142" w:type="dxa"/>
            <w:vAlign w:val="center"/>
          </w:tcPr>
          <w:p w:rsidR="00996021" w:rsidRDefault="003175DC">
            <w:pPr>
              <w:pStyle w:val="ConsPlusNormal0"/>
            </w:pPr>
            <w:r>
              <w:t>Урок 12</w:t>
            </w:r>
          </w:p>
        </w:tc>
        <w:tc>
          <w:tcPr>
            <w:tcW w:w="7880" w:type="dxa"/>
          </w:tcPr>
          <w:p w:rsidR="00996021" w:rsidRDefault="003175DC">
            <w:pPr>
              <w:pStyle w:val="ConsPlusNormal0"/>
            </w:pPr>
            <w:r>
              <w:t>Причины, хронологические рамки и основные этапы Французской революции XVIII в.</w:t>
            </w:r>
          </w:p>
        </w:tc>
      </w:tr>
      <w:tr w:rsidR="00996021">
        <w:tc>
          <w:tcPr>
            <w:tcW w:w="1142" w:type="dxa"/>
          </w:tcPr>
          <w:p w:rsidR="00996021" w:rsidRDefault="003175DC">
            <w:pPr>
              <w:pStyle w:val="ConsPlusNormal0"/>
            </w:pPr>
            <w:r>
              <w:t>Урок 13</w:t>
            </w:r>
          </w:p>
        </w:tc>
        <w:tc>
          <w:tcPr>
            <w:tcW w:w="7880" w:type="dxa"/>
          </w:tcPr>
          <w:p w:rsidR="00996021" w:rsidRDefault="003175DC">
            <w:pPr>
              <w:pStyle w:val="ConsPlusNormal0"/>
            </w:pPr>
            <w:r>
              <w:t>Упразднение монархии и провозглашение республики</w:t>
            </w:r>
          </w:p>
        </w:tc>
      </w:tr>
      <w:tr w:rsidR="00996021">
        <w:tc>
          <w:tcPr>
            <w:tcW w:w="1142" w:type="dxa"/>
          </w:tcPr>
          <w:p w:rsidR="00996021" w:rsidRDefault="003175DC">
            <w:pPr>
              <w:pStyle w:val="ConsPlusNormal0"/>
            </w:pPr>
            <w:r>
              <w:t>Урок 14</w:t>
            </w:r>
          </w:p>
        </w:tc>
        <w:tc>
          <w:tcPr>
            <w:tcW w:w="7880" w:type="dxa"/>
          </w:tcPr>
          <w:p w:rsidR="00996021" w:rsidRDefault="003175DC">
            <w:pPr>
              <w:pStyle w:val="ConsPlusNormal0"/>
            </w:pPr>
            <w:r>
              <w:t>От якобинской диктатуры до установления режима консульства</w:t>
            </w:r>
          </w:p>
        </w:tc>
      </w:tr>
      <w:tr w:rsidR="00996021">
        <w:tc>
          <w:tcPr>
            <w:tcW w:w="1142" w:type="dxa"/>
          </w:tcPr>
          <w:p w:rsidR="00996021" w:rsidRDefault="003175DC">
            <w:pPr>
              <w:pStyle w:val="ConsPlusNormal0"/>
            </w:pPr>
            <w:r>
              <w:t>Урок 15</w:t>
            </w:r>
          </w:p>
        </w:tc>
        <w:tc>
          <w:tcPr>
            <w:tcW w:w="7880" w:type="dxa"/>
          </w:tcPr>
          <w:p w:rsidR="00996021" w:rsidRDefault="003175DC">
            <w:pPr>
              <w:pStyle w:val="ConsPlusNormal0"/>
            </w:pPr>
            <w:r>
              <w:t>Развитие науки в XVIII в.</w:t>
            </w:r>
          </w:p>
        </w:tc>
      </w:tr>
      <w:tr w:rsidR="00996021">
        <w:tc>
          <w:tcPr>
            <w:tcW w:w="1142" w:type="dxa"/>
          </w:tcPr>
          <w:p w:rsidR="00996021" w:rsidRDefault="003175DC">
            <w:pPr>
              <w:pStyle w:val="ConsPlusNormal0"/>
            </w:pPr>
            <w:r>
              <w:t>Урок 16</w:t>
            </w:r>
          </w:p>
        </w:tc>
        <w:tc>
          <w:tcPr>
            <w:tcW w:w="7880" w:type="dxa"/>
          </w:tcPr>
          <w:p w:rsidR="00996021" w:rsidRDefault="003175DC">
            <w:pPr>
              <w:pStyle w:val="ConsPlusNormal0"/>
            </w:pPr>
            <w:r>
              <w:t>Образование и культура XVIII в.</w:t>
            </w:r>
          </w:p>
        </w:tc>
      </w:tr>
      <w:tr w:rsidR="00996021">
        <w:tc>
          <w:tcPr>
            <w:tcW w:w="1142" w:type="dxa"/>
            <w:vAlign w:val="center"/>
          </w:tcPr>
          <w:p w:rsidR="00996021" w:rsidRDefault="003175DC">
            <w:pPr>
              <w:pStyle w:val="ConsPlusNormal0"/>
            </w:pPr>
            <w:r>
              <w:t>Урок 17</w:t>
            </w:r>
          </w:p>
        </w:tc>
        <w:tc>
          <w:tcPr>
            <w:tcW w:w="7880" w:type="dxa"/>
          </w:tcPr>
          <w:p w:rsidR="00996021" w:rsidRDefault="003175DC">
            <w:pPr>
              <w:pStyle w:val="ConsPlusNormal0"/>
            </w:pPr>
            <w:r>
              <w:t>Сословный характер культуры. Повседневная жизнь обитателей городов и деревень</w:t>
            </w:r>
          </w:p>
        </w:tc>
      </w:tr>
      <w:tr w:rsidR="00996021">
        <w:tc>
          <w:tcPr>
            <w:tcW w:w="1142" w:type="dxa"/>
          </w:tcPr>
          <w:p w:rsidR="00996021" w:rsidRDefault="003175DC">
            <w:pPr>
              <w:pStyle w:val="ConsPlusNormal0"/>
            </w:pPr>
            <w:r>
              <w:t>Урок 18</w:t>
            </w:r>
          </w:p>
        </w:tc>
        <w:tc>
          <w:tcPr>
            <w:tcW w:w="7880" w:type="dxa"/>
          </w:tcPr>
          <w:p w:rsidR="00996021" w:rsidRDefault="003175DC">
            <w:pPr>
              <w:pStyle w:val="ConsPlusNormal0"/>
            </w:pPr>
            <w:r>
              <w:t>Проблемы европейского баланса сил и дипломатия</w:t>
            </w:r>
          </w:p>
        </w:tc>
      </w:tr>
      <w:tr w:rsidR="00996021">
        <w:tc>
          <w:tcPr>
            <w:tcW w:w="1142" w:type="dxa"/>
          </w:tcPr>
          <w:p w:rsidR="00996021" w:rsidRDefault="003175DC">
            <w:pPr>
              <w:pStyle w:val="ConsPlusNormal0"/>
            </w:pPr>
            <w:r>
              <w:lastRenderedPageBreak/>
              <w:t>Урок 19</w:t>
            </w:r>
          </w:p>
        </w:tc>
        <w:tc>
          <w:tcPr>
            <w:tcW w:w="7880" w:type="dxa"/>
          </w:tcPr>
          <w:p w:rsidR="00996021" w:rsidRDefault="003175DC">
            <w:pPr>
              <w:pStyle w:val="ConsPlusNormal0"/>
            </w:pPr>
            <w:r>
              <w:t>Войны антифранцузских коалиций против революционной Франции</w:t>
            </w:r>
          </w:p>
        </w:tc>
      </w:tr>
      <w:tr w:rsidR="00996021">
        <w:tc>
          <w:tcPr>
            <w:tcW w:w="1142" w:type="dxa"/>
          </w:tcPr>
          <w:p w:rsidR="00996021" w:rsidRDefault="003175DC">
            <w:pPr>
              <w:pStyle w:val="ConsPlusNormal0"/>
            </w:pPr>
            <w:r>
              <w:t>Урок 20</w:t>
            </w:r>
          </w:p>
        </w:tc>
        <w:tc>
          <w:tcPr>
            <w:tcW w:w="7880" w:type="dxa"/>
          </w:tcPr>
          <w:p w:rsidR="00996021" w:rsidRDefault="003175DC">
            <w:pPr>
              <w:pStyle w:val="ConsPlusNormal0"/>
            </w:pPr>
            <w:r>
              <w:t>Османская империя в XVIII в.</w:t>
            </w:r>
          </w:p>
        </w:tc>
      </w:tr>
      <w:tr w:rsidR="00996021">
        <w:tc>
          <w:tcPr>
            <w:tcW w:w="1142" w:type="dxa"/>
          </w:tcPr>
          <w:p w:rsidR="00996021" w:rsidRDefault="003175DC">
            <w:pPr>
              <w:pStyle w:val="ConsPlusNormal0"/>
            </w:pPr>
            <w:r>
              <w:t>Урок 21</w:t>
            </w:r>
          </w:p>
        </w:tc>
        <w:tc>
          <w:tcPr>
            <w:tcW w:w="7880" w:type="dxa"/>
          </w:tcPr>
          <w:p w:rsidR="00996021" w:rsidRDefault="003175DC">
            <w:pPr>
              <w:pStyle w:val="ConsPlusNormal0"/>
            </w:pPr>
            <w:r>
              <w:t>Индия, Китай, Япония в XVIII в.</w:t>
            </w:r>
          </w:p>
        </w:tc>
      </w:tr>
      <w:tr w:rsidR="00996021">
        <w:tc>
          <w:tcPr>
            <w:tcW w:w="1142" w:type="dxa"/>
          </w:tcPr>
          <w:p w:rsidR="00996021" w:rsidRDefault="003175DC">
            <w:pPr>
              <w:pStyle w:val="ConsPlusNormal0"/>
            </w:pPr>
            <w:r>
              <w:t>Урок 22</w:t>
            </w:r>
          </w:p>
        </w:tc>
        <w:tc>
          <w:tcPr>
            <w:tcW w:w="7880" w:type="dxa"/>
          </w:tcPr>
          <w:p w:rsidR="00996021" w:rsidRDefault="003175DC">
            <w:pPr>
              <w:pStyle w:val="ConsPlusNormal0"/>
            </w:pPr>
            <w:r>
              <w:t>Культура стран Востока в XVIII в.</w:t>
            </w:r>
          </w:p>
        </w:tc>
      </w:tr>
      <w:tr w:rsidR="00996021">
        <w:tc>
          <w:tcPr>
            <w:tcW w:w="1142" w:type="dxa"/>
          </w:tcPr>
          <w:p w:rsidR="00996021" w:rsidRDefault="003175DC">
            <w:pPr>
              <w:pStyle w:val="ConsPlusNormal0"/>
            </w:pPr>
            <w:r>
              <w:t>Урок 23</w:t>
            </w:r>
          </w:p>
        </w:tc>
        <w:tc>
          <w:tcPr>
            <w:tcW w:w="7880" w:type="dxa"/>
          </w:tcPr>
          <w:p w:rsidR="00996021" w:rsidRDefault="003175DC">
            <w:pPr>
              <w:pStyle w:val="ConsPlusNormal0"/>
            </w:pPr>
            <w:r>
              <w:t>Обобщение. Историческое и культурное наследие XVIII в.</w:t>
            </w:r>
          </w:p>
        </w:tc>
      </w:tr>
      <w:tr w:rsidR="00996021">
        <w:tc>
          <w:tcPr>
            <w:tcW w:w="1142" w:type="dxa"/>
          </w:tcPr>
          <w:p w:rsidR="00996021" w:rsidRDefault="003175DC">
            <w:pPr>
              <w:pStyle w:val="ConsPlusNormal0"/>
            </w:pPr>
            <w:r>
              <w:t>Урок 24</w:t>
            </w:r>
          </w:p>
        </w:tc>
        <w:tc>
          <w:tcPr>
            <w:tcW w:w="7880" w:type="dxa"/>
          </w:tcPr>
          <w:p w:rsidR="00996021" w:rsidRDefault="003175DC">
            <w:pPr>
              <w:pStyle w:val="ConsPlusNormal0"/>
            </w:pPr>
            <w:r>
              <w:t>Введение. Россия в конце XVII - XVIII в.: от царства к империи</w:t>
            </w:r>
          </w:p>
        </w:tc>
      </w:tr>
      <w:tr w:rsidR="00996021">
        <w:tc>
          <w:tcPr>
            <w:tcW w:w="1142" w:type="dxa"/>
          </w:tcPr>
          <w:p w:rsidR="00996021" w:rsidRDefault="003175DC">
            <w:pPr>
              <w:pStyle w:val="ConsPlusNormal0"/>
            </w:pPr>
            <w:r>
              <w:t>Урок 25</w:t>
            </w:r>
          </w:p>
        </w:tc>
        <w:tc>
          <w:tcPr>
            <w:tcW w:w="7880" w:type="dxa"/>
          </w:tcPr>
          <w:p w:rsidR="00996021" w:rsidRDefault="003175DC">
            <w:pPr>
              <w:pStyle w:val="ConsPlusNormal0"/>
            </w:pPr>
            <w:r>
              <w:t>Причины и предпосылки преобразований</w:t>
            </w:r>
          </w:p>
        </w:tc>
      </w:tr>
      <w:tr w:rsidR="00996021">
        <w:tc>
          <w:tcPr>
            <w:tcW w:w="1142" w:type="dxa"/>
          </w:tcPr>
          <w:p w:rsidR="00996021" w:rsidRDefault="003175DC">
            <w:pPr>
              <w:pStyle w:val="ConsPlusNormal0"/>
            </w:pPr>
            <w:r>
              <w:t>Урок 26</w:t>
            </w:r>
          </w:p>
        </w:tc>
        <w:tc>
          <w:tcPr>
            <w:tcW w:w="7880" w:type="dxa"/>
          </w:tcPr>
          <w:p w:rsidR="00996021" w:rsidRDefault="003175DC">
            <w:pPr>
              <w:pStyle w:val="ConsPlusNormal0"/>
            </w:pPr>
            <w:r>
              <w:t>Начало царствования Петра I, борьба за власть</w:t>
            </w:r>
          </w:p>
        </w:tc>
      </w:tr>
      <w:tr w:rsidR="00996021">
        <w:tc>
          <w:tcPr>
            <w:tcW w:w="1142" w:type="dxa"/>
          </w:tcPr>
          <w:p w:rsidR="00996021" w:rsidRDefault="003175DC">
            <w:pPr>
              <w:pStyle w:val="ConsPlusNormal0"/>
            </w:pPr>
            <w:r>
              <w:t>Урок 27</w:t>
            </w:r>
          </w:p>
        </w:tc>
        <w:tc>
          <w:tcPr>
            <w:tcW w:w="7880" w:type="dxa"/>
          </w:tcPr>
          <w:p w:rsidR="00996021" w:rsidRDefault="003175DC">
            <w:pPr>
              <w:pStyle w:val="ConsPlusNormal0"/>
            </w:pPr>
            <w:r>
              <w:t>Экономическая политика в XVIII в.</w:t>
            </w:r>
          </w:p>
        </w:tc>
      </w:tr>
      <w:tr w:rsidR="00996021">
        <w:tc>
          <w:tcPr>
            <w:tcW w:w="1142" w:type="dxa"/>
          </w:tcPr>
          <w:p w:rsidR="00996021" w:rsidRDefault="003175DC">
            <w:pPr>
              <w:pStyle w:val="ConsPlusNormal0"/>
            </w:pPr>
            <w:r>
              <w:t>Урок 28</w:t>
            </w:r>
          </w:p>
        </w:tc>
        <w:tc>
          <w:tcPr>
            <w:tcW w:w="7880" w:type="dxa"/>
          </w:tcPr>
          <w:p w:rsidR="00996021" w:rsidRDefault="003175DC">
            <w:pPr>
              <w:pStyle w:val="ConsPlusNormal0"/>
            </w:pPr>
            <w:r>
              <w:t>Социальная политика XVIII в.</w:t>
            </w:r>
          </w:p>
        </w:tc>
      </w:tr>
      <w:tr w:rsidR="00996021">
        <w:tc>
          <w:tcPr>
            <w:tcW w:w="1142" w:type="dxa"/>
          </w:tcPr>
          <w:p w:rsidR="00996021" w:rsidRDefault="003175DC">
            <w:pPr>
              <w:pStyle w:val="ConsPlusNormal0"/>
            </w:pPr>
            <w:r>
              <w:t>Урок 29</w:t>
            </w:r>
          </w:p>
        </w:tc>
        <w:tc>
          <w:tcPr>
            <w:tcW w:w="7880" w:type="dxa"/>
          </w:tcPr>
          <w:p w:rsidR="00996021" w:rsidRDefault="003175DC">
            <w:pPr>
              <w:pStyle w:val="ConsPlusNormal0"/>
            </w:pPr>
            <w:r>
              <w:t>Реформы управления</w:t>
            </w:r>
          </w:p>
        </w:tc>
      </w:tr>
      <w:tr w:rsidR="00996021">
        <w:tc>
          <w:tcPr>
            <w:tcW w:w="1142" w:type="dxa"/>
          </w:tcPr>
          <w:p w:rsidR="00996021" w:rsidRDefault="003175DC">
            <w:pPr>
              <w:pStyle w:val="ConsPlusNormal0"/>
            </w:pPr>
            <w:r>
              <w:t>Урок 30</w:t>
            </w:r>
          </w:p>
        </w:tc>
        <w:tc>
          <w:tcPr>
            <w:tcW w:w="7880" w:type="dxa"/>
          </w:tcPr>
          <w:p w:rsidR="00996021" w:rsidRDefault="003175DC">
            <w:pPr>
              <w:pStyle w:val="ConsPlusNormal0"/>
            </w:pPr>
            <w:r>
              <w:t>Создание регулярной армии, военного флота</w:t>
            </w:r>
          </w:p>
        </w:tc>
      </w:tr>
      <w:tr w:rsidR="00996021">
        <w:tc>
          <w:tcPr>
            <w:tcW w:w="1142" w:type="dxa"/>
            <w:vAlign w:val="center"/>
          </w:tcPr>
          <w:p w:rsidR="00996021" w:rsidRDefault="003175DC">
            <w:pPr>
              <w:pStyle w:val="ConsPlusNormal0"/>
            </w:pPr>
            <w:r>
              <w:t>Урок 31</w:t>
            </w:r>
          </w:p>
        </w:tc>
        <w:tc>
          <w:tcPr>
            <w:tcW w:w="7880" w:type="dxa"/>
          </w:tcPr>
          <w:p w:rsidR="00996021" w:rsidRDefault="003175DC">
            <w:pPr>
              <w:pStyle w:val="ConsPlusNormal0"/>
            </w:pPr>
            <w:r>
              <w:t>Церковная реформа. Упразднение патриаршества, учреждение Синода. Положение инославных конфессий</w:t>
            </w:r>
          </w:p>
        </w:tc>
      </w:tr>
      <w:tr w:rsidR="00996021">
        <w:tc>
          <w:tcPr>
            <w:tcW w:w="1142" w:type="dxa"/>
          </w:tcPr>
          <w:p w:rsidR="00996021" w:rsidRDefault="003175DC">
            <w:pPr>
              <w:pStyle w:val="ConsPlusNormal0"/>
            </w:pPr>
            <w:r>
              <w:t>Урок 32</w:t>
            </w:r>
          </w:p>
        </w:tc>
        <w:tc>
          <w:tcPr>
            <w:tcW w:w="7880" w:type="dxa"/>
          </w:tcPr>
          <w:p w:rsidR="00996021" w:rsidRDefault="003175DC">
            <w:pPr>
              <w:pStyle w:val="ConsPlusNormal0"/>
            </w:pPr>
            <w:r>
              <w:t>Оппозиция реформам Петра I</w:t>
            </w:r>
          </w:p>
        </w:tc>
      </w:tr>
      <w:tr w:rsidR="00996021">
        <w:tc>
          <w:tcPr>
            <w:tcW w:w="1142" w:type="dxa"/>
          </w:tcPr>
          <w:p w:rsidR="00996021" w:rsidRDefault="003175DC">
            <w:pPr>
              <w:pStyle w:val="ConsPlusNormal0"/>
            </w:pPr>
            <w:r>
              <w:t>Урок 33</w:t>
            </w:r>
          </w:p>
        </w:tc>
        <w:tc>
          <w:tcPr>
            <w:tcW w:w="7880" w:type="dxa"/>
          </w:tcPr>
          <w:p w:rsidR="00996021" w:rsidRDefault="003175DC">
            <w:pPr>
              <w:pStyle w:val="ConsPlusNormal0"/>
            </w:pPr>
            <w:r>
              <w:t>Внешняя политика России в первой четверти XVIII в.</w:t>
            </w:r>
          </w:p>
        </w:tc>
      </w:tr>
      <w:tr w:rsidR="00996021">
        <w:tc>
          <w:tcPr>
            <w:tcW w:w="1142" w:type="dxa"/>
          </w:tcPr>
          <w:p w:rsidR="00996021" w:rsidRDefault="003175DC">
            <w:pPr>
              <w:pStyle w:val="ConsPlusNormal0"/>
            </w:pPr>
            <w:r>
              <w:t>Урок 34</w:t>
            </w:r>
          </w:p>
        </w:tc>
        <w:tc>
          <w:tcPr>
            <w:tcW w:w="7880" w:type="dxa"/>
          </w:tcPr>
          <w:p w:rsidR="00996021" w:rsidRDefault="003175DC">
            <w:pPr>
              <w:pStyle w:val="ConsPlusNormal0"/>
            </w:pPr>
            <w:r>
              <w:t>Преобразования Петра I в области культуры</w:t>
            </w:r>
          </w:p>
        </w:tc>
      </w:tr>
      <w:tr w:rsidR="00996021">
        <w:tc>
          <w:tcPr>
            <w:tcW w:w="1142" w:type="dxa"/>
            <w:vAlign w:val="center"/>
          </w:tcPr>
          <w:p w:rsidR="00996021" w:rsidRDefault="003175DC">
            <w:pPr>
              <w:pStyle w:val="ConsPlusNormal0"/>
            </w:pPr>
            <w:r>
              <w:t>Урок 35</w:t>
            </w:r>
          </w:p>
        </w:tc>
        <w:tc>
          <w:tcPr>
            <w:tcW w:w="7880" w:type="dxa"/>
          </w:tcPr>
          <w:p w:rsidR="00996021" w:rsidRDefault="003175DC">
            <w:pPr>
              <w:pStyle w:val="ConsPlusNormal0"/>
            </w:pPr>
            <w:r>
              <w:t>Урок повторения, обобщения и контроля по теме "Россия в эпоху преобразований Петра I"</w:t>
            </w:r>
          </w:p>
        </w:tc>
      </w:tr>
      <w:tr w:rsidR="00996021">
        <w:tc>
          <w:tcPr>
            <w:tcW w:w="1142" w:type="dxa"/>
          </w:tcPr>
          <w:p w:rsidR="00996021" w:rsidRDefault="003175DC">
            <w:pPr>
              <w:pStyle w:val="ConsPlusNormal0"/>
            </w:pPr>
            <w:r>
              <w:t>Урок 36</w:t>
            </w:r>
          </w:p>
        </w:tc>
        <w:tc>
          <w:tcPr>
            <w:tcW w:w="7880" w:type="dxa"/>
          </w:tcPr>
          <w:p w:rsidR="00996021" w:rsidRDefault="003175DC">
            <w:pPr>
              <w:pStyle w:val="ConsPlusNormal0"/>
            </w:pPr>
            <w:r>
              <w:t>Начало эпохи дворцовых переворотов</w:t>
            </w:r>
          </w:p>
        </w:tc>
      </w:tr>
      <w:tr w:rsidR="00996021">
        <w:tc>
          <w:tcPr>
            <w:tcW w:w="1142" w:type="dxa"/>
          </w:tcPr>
          <w:p w:rsidR="00996021" w:rsidRDefault="003175DC">
            <w:pPr>
              <w:pStyle w:val="ConsPlusNormal0"/>
            </w:pPr>
            <w:r>
              <w:t>Урок 37</w:t>
            </w:r>
          </w:p>
        </w:tc>
        <w:tc>
          <w:tcPr>
            <w:tcW w:w="7880" w:type="dxa"/>
          </w:tcPr>
          <w:p w:rsidR="00996021" w:rsidRDefault="003175DC">
            <w:pPr>
              <w:pStyle w:val="ConsPlusNormal0"/>
            </w:pPr>
            <w:r>
              <w:t>Кондиции "верховников" и приход к власти Анны Иоанновны</w:t>
            </w:r>
          </w:p>
        </w:tc>
      </w:tr>
      <w:tr w:rsidR="00996021">
        <w:tc>
          <w:tcPr>
            <w:tcW w:w="1142" w:type="dxa"/>
          </w:tcPr>
          <w:p w:rsidR="00996021" w:rsidRDefault="003175DC">
            <w:pPr>
              <w:pStyle w:val="ConsPlusNormal0"/>
            </w:pPr>
            <w:r>
              <w:t>Урок 38</w:t>
            </w:r>
          </w:p>
        </w:tc>
        <w:tc>
          <w:tcPr>
            <w:tcW w:w="7880" w:type="dxa"/>
          </w:tcPr>
          <w:p w:rsidR="00996021" w:rsidRDefault="003175DC">
            <w:pPr>
              <w:pStyle w:val="ConsPlusNormal0"/>
            </w:pPr>
            <w:r>
              <w:t>Укрепление границ империи на восточной и юго-восточной окраинах</w:t>
            </w:r>
          </w:p>
        </w:tc>
      </w:tr>
      <w:tr w:rsidR="00996021">
        <w:tc>
          <w:tcPr>
            <w:tcW w:w="1142" w:type="dxa"/>
          </w:tcPr>
          <w:p w:rsidR="00996021" w:rsidRDefault="003175DC">
            <w:pPr>
              <w:pStyle w:val="ConsPlusNormal0"/>
            </w:pPr>
            <w:r>
              <w:t>Урок 39</w:t>
            </w:r>
          </w:p>
        </w:tc>
        <w:tc>
          <w:tcPr>
            <w:tcW w:w="7880" w:type="dxa"/>
          </w:tcPr>
          <w:p w:rsidR="00996021" w:rsidRDefault="003175DC">
            <w:pPr>
              <w:pStyle w:val="ConsPlusNormal0"/>
            </w:pPr>
            <w:r>
              <w:t>Россия при Елизавете Петровне</w:t>
            </w:r>
          </w:p>
        </w:tc>
      </w:tr>
      <w:tr w:rsidR="00996021">
        <w:tc>
          <w:tcPr>
            <w:tcW w:w="1142" w:type="dxa"/>
          </w:tcPr>
          <w:p w:rsidR="00996021" w:rsidRDefault="003175DC">
            <w:pPr>
              <w:pStyle w:val="ConsPlusNormal0"/>
            </w:pPr>
            <w:r>
              <w:t>Урок 40</w:t>
            </w:r>
          </w:p>
        </w:tc>
        <w:tc>
          <w:tcPr>
            <w:tcW w:w="7880" w:type="dxa"/>
          </w:tcPr>
          <w:p w:rsidR="00996021" w:rsidRDefault="003175DC">
            <w:pPr>
              <w:pStyle w:val="ConsPlusNormal0"/>
            </w:pPr>
            <w:r>
              <w:t>Россия в международных конфликтах 1740 - 1750-х гг.</w:t>
            </w:r>
          </w:p>
        </w:tc>
      </w:tr>
      <w:tr w:rsidR="00996021">
        <w:tc>
          <w:tcPr>
            <w:tcW w:w="1142" w:type="dxa"/>
          </w:tcPr>
          <w:p w:rsidR="00996021" w:rsidRDefault="003175DC">
            <w:pPr>
              <w:pStyle w:val="ConsPlusNormal0"/>
            </w:pPr>
            <w:r>
              <w:t>Урок 41</w:t>
            </w:r>
          </w:p>
        </w:tc>
        <w:tc>
          <w:tcPr>
            <w:tcW w:w="7880" w:type="dxa"/>
          </w:tcPr>
          <w:p w:rsidR="00996021" w:rsidRDefault="003175DC">
            <w:pPr>
              <w:pStyle w:val="ConsPlusNormal0"/>
            </w:pPr>
            <w:r>
              <w:t>Царствование Петра III. Переворот 28 июня 1762 г.</w:t>
            </w:r>
          </w:p>
        </w:tc>
      </w:tr>
      <w:tr w:rsidR="00996021">
        <w:tc>
          <w:tcPr>
            <w:tcW w:w="1142" w:type="dxa"/>
            <w:vAlign w:val="center"/>
          </w:tcPr>
          <w:p w:rsidR="00996021" w:rsidRDefault="003175DC">
            <w:pPr>
              <w:pStyle w:val="ConsPlusNormal0"/>
            </w:pPr>
            <w:r>
              <w:t>Урок 42</w:t>
            </w:r>
          </w:p>
        </w:tc>
        <w:tc>
          <w:tcPr>
            <w:tcW w:w="7880" w:type="dxa"/>
          </w:tcPr>
          <w:p w:rsidR="00996021" w:rsidRDefault="003175DC">
            <w:pPr>
              <w:pStyle w:val="ConsPlusNormal0"/>
            </w:pPr>
            <w:r>
              <w:t>Урок повторения, обобщения и контроля по теме "Россия после Петра I. Дворцовые перевороты"</w:t>
            </w:r>
          </w:p>
        </w:tc>
      </w:tr>
      <w:tr w:rsidR="00996021">
        <w:tc>
          <w:tcPr>
            <w:tcW w:w="1142" w:type="dxa"/>
          </w:tcPr>
          <w:p w:rsidR="00996021" w:rsidRDefault="003175DC">
            <w:pPr>
              <w:pStyle w:val="ConsPlusNormal0"/>
            </w:pPr>
            <w:r>
              <w:t>Урок 43</w:t>
            </w:r>
          </w:p>
        </w:tc>
        <w:tc>
          <w:tcPr>
            <w:tcW w:w="7880" w:type="dxa"/>
          </w:tcPr>
          <w:p w:rsidR="00996021" w:rsidRDefault="003175DC">
            <w:pPr>
              <w:pStyle w:val="ConsPlusNormal0"/>
            </w:pPr>
            <w:r>
              <w:t>Внутренняя политика Екатерины II</w:t>
            </w:r>
          </w:p>
        </w:tc>
      </w:tr>
      <w:tr w:rsidR="00996021">
        <w:tc>
          <w:tcPr>
            <w:tcW w:w="1142" w:type="dxa"/>
          </w:tcPr>
          <w:p w:rsidR="00996021" w:rsidRDefault="003175DC">
            <w:pPr>
              <w:pStyle w:val="ConsPlusNormal0"/>
            </w:pPr>
            <w:r>
              <w:t>Урок 44</w:t>
            </w:r>
          </w:p>
        </w:tc>
        <w:tc>
          <w:tcPr>
            <w:tcW w:w="7880" w:type="dxa"/>
          </w:tcPr>
          <w:p w:rsidR="00996021" w:rsidRDefault="003175DC">
            <w:pPr>
              <w:pStyle w:val="ConsPlusNormal0"/>
            </w:pPr>
            <w:r>
              <w:t>"Просвещенный абсолютизм", его особенности в России</w:t>
            </w:r>
          </w:p>
        </w:tc>
      </w:tr>
      <w:tr w:rsidR="00996021">
        <w:tc>
          <w:tcPr>
            <w:tcW w:w="1142" w:type="dxa"/>
          </w:tcPr>
          <w:p w:rsidR="00996021" w:rsidRDefault="003175DC">
            <w:pPr>
              <w:pStyle w:val="ConsPlusNormal0"/>
            </w:pPr>
            <w:r>
              <w:t>Урок 45</w:t>
            </w:r>
          </w:p>
        </w:tc>
        <w:tc>
          <w:tcPr>
            <w:tcW w:w="7880" w:type="dxa"/>
          </w:tcPr>
          <w:p w:rsidR="00996021" w:rsidRDefault="003175DC">
            <w:pPr>
              <w:pStyle w:val="ConsPlusNormal0"/>
            </w:pPr>
            <w:r>
              <w:t>Экономическая и финансовая политика правительства</w:t>
            </w:r>
          </w:p>
        </w:tc>
      </w:tr>
      <w:tr w:rsidR="00996021">
        <w:tc>
          <w:tcPr>
            <w:tcW w:w="1142" w:type="dxa"/>
          </w:tcPr>
          <w:p w:rsidR="00996021" w:rsidRDefault="003175DC">
            <w:pPr>
              <w:pStyle w:val="ConsPlusNormal0"/>
            </w:pPr>
            <w:r>
              <w:t>Урок 46</w:t>
            </w:r>
          </w:p>
        </w:tc>
        <w:tc>
          <w:tcPr>
            <w:tcW w:w="7880" w:type="dxa"/>
          </w:tcPr>
          <w:p w:rsidR="00996021" w:rsidRDefault="003175DC">
            <w:pPr>
              <w:pStyle w:val="ConsPlusNormal0"/>
            </w:pPr>
            <w:r>
              <w:t>Административно-территориальная и сословная реформы Екатерины II</w:t>
            </w:r>
          </w:p>
        </w:tc>
      </w:tr>
      <w:tr w:rsidR="00996021">
        <w:tc>
          <w:tcPr>
            <w:tcW w:w="1142" w:type="dxa"/>
            <w:vAlign w:val="center"/>
          </w:tcPr>
          <w:p w:rsidR="00996021" w:rsidRDefault="003175DC">
            <w:pPr>
              <w:pStyle w:val="ConsPlusNormal0"/>
            </w:pPr>
            <w:r>
              <w:lastRenderedPageBreak/>
              <w:t>Урок 47</w:t>
            </w:r>
          </w:p>
        </w:tc>
        <w:tc>
          <w:tcPr>
            <w:tcW w:w="7880" w:type="dxa"/>
          </w:tcPr>
          <w:p w:rsidR="00996021" w:rsidRDefault="003175DC">
            <w:pPr>
              <w:pStyle w:val="ConsPlusNormal0"/>
            </w:pPr>
            <w:r>
              <w:t>Социальная структура российского общества во второй половине XVIII в.</w:t>
            </w:r>
          </w:p>
        </w:tc>
      </w:tr>
      <w:tr w:rsidR="00996021">
        <w:tc>
          <w:tcPr>
            <w:tcW w:w="1142" w:type="dxa"/>
          </w:tcPr>
          <w:p w:rsidR="00996021" w:rsidRDefault="003175DC">
            <w:pPr>
              <w:pStyle w:val="ConsPlusNormal0"/>
            </w:pPr>
            <w:r>
              <w:t>Урок 48</w:t>
            </w:r>
          </w:p>
        </w:tc>
        <w:tc>
          <w:tcPr>
            <w:tcW w:w="7880" w:type="dxa"/>
          </w:tcPr>
          <w:p w:rsidR="00996021" w:rsidRDefault="003175DC">
            <w:pPr>
              <w:pStyle w:val="ConsPlusNormal0"/>
            </w:pPr>
            <w:r>
              <w:t>Национальная политика и народы России в XVIII в.</w:t>
            </w:r>
          </w:p>
        </w:tc>
      </w:tr>
      <w:tr w:rsidR="00996021">
        <w:tc>
          <w:tcPr>
            <w:tcW w:w="1142" w:type="dxa"/>
          </w:tcPr>
          <w:p w:rsidR="00996021" w:rsidRDefault="003175DC">
            <w:pPr>
              <w:pStyle w:val="ConsPlusNormal0"/>
            </w:pPr>
            <w:r>
              <w:t>Урок 49</w:t>
            </w:r>
          </w:p>
        </w:tc>
        <w:tc>
          <w:tcPr>
            <w:tcW w:w="7880" w:type="dxa"/>
          </w:tcPr>
          <w:p w:rsidR="00996021" w:rsidRDefault="003175DC">
            <w:pPr>
              <w:pStyle w:val="ConsPlusNormal0"/>
            </w:pPr>
            <w:r>
              <w:t>Экономическое развитие России во второй половине XVIII в.</w:t>
            </w:r>
          </w:p>
        </w:tc>
      </w:tr>
      <w:tr w:rsidR="00996021">
        <w:tc>
          <w:tcPr>
            <w:tcW w:w="1142" w:type="dxa"/>
          </w:tcPr>
          <w:p w:rsidR="00996021" w:rsidRDefault="003175DC">
            <w:pPr>
              <w:pStyle w:val="ConsPlusNormal0"/>
            </w:pPr>
            <w:r>
              <w:t>Урок 50</w:t>
            </w:r>
          </w:p>
        </w:tc>
        <w:tc>
          <w:tcPr>
            <w:tcW w:w="7880" w:type="dxa"/>
          </w:tcPr>
          <w:p w:rsidR="00996021" w:rsidRDefault="003175DC">
            <w:pPr>
              <w:pStyle w:val="ConsPlusNormal0"/>
            </w:pPr>
            <w:r>
              <w:t>Развитие промышленности в XVIII в.</w:t>
            </w:r>
          </w:p>
        </w:tc>
      </w:tr>
      <w:tr w:rsidR="00996021">
        <w:tc>
          <w:tcPr>
            <w:tcW w:w="1142" w:type="dxa"/>
          </w:tcPr>
          <w:p w:rsidR="00996021" w:rsidRDefault="003175DC">
            <w:pPr>
              <w:pStyle w:val="ConsPlusNormal0"/>
            </w:pPr>
            <w:r>
              <w:t>Урок 51</w:t>
            </w:r>
          </w:p>
        </w:tc>
        <w:tc>
          <w:tcPr>
            <w:tcW w:w="7880" w:type="dxa"/>
          </w:tcPr>
          <w:p w:rsidR="00996021" w:rsidRDefault="003175DC">
            <w:pPr>
              <w:pStyle w:val="ConsPlusNormal0"/>
            </w:pPr>
            <w:r>
              <w:t>Внутренняя и внешняя торговля в XVIII в.</w:t>
            </w:r>
          </w:p>
        </w:tc>
      </w:tr>
      <w:tr w:rsidR="00996021">
        <w:tc>
          <w:tcPr>
            <w:tcW w:w="1142" w:type="dxa"/>
          </w:tcPr>
          <w:p w:rsidR="00996021" w:rsidRDefault="003175DC">
            <w:pPr>
              <w:pStyle w:val="ConsPlusNormal0"/>
            </w:pPr>
            <w:r>
              <w:t>Урок 52</w:t>
            </w:r>
          </w:p>
        </w:tc>
        <w:tc>
          <w:tcPr>
            <w:tcW w:w="7880" w:type="dxa"/>
          </w:tcPr>
          <w:p w:rsidR="00996021" w:rsidRDefault="003175DC">
            <w:pPr>
              <w:pStyle w:val="ConsPlusNormal0"/>
            </w:pPr>
            <w:r>
              <w:t>Обострение социальных противоречий в XVIII в.</w:t>
            </w:r>
          </w:p>
        </w:tc>
      </w:tr>
      <w:tr w:rsidR="00996021">
        <w:tc>
          <w:tcPr>
            <w:tcW w:w="1142" w:type="dxa"/>
            <w:vAlign w:val="center"/>
          </w:tcPr>
          <w:p w:rsidR="00996021" w:rsidRDefault="003175DC">
            <w:pPr>
              <w:pStyle w:val="ConsPlusNormal0"/>
            </w:pPr>
            <w:r>
              <w:t>Урок 53</w:t>
            </w:r>
          </w:p>
        </w:tc>
        <w:tc>
          <w:tcPr>
            <w:tcW w:w="7880" w:type="dxa"/>
          </w:tcPr>
          <w:p w:rsidR="00996021" w:rsidRDefault="003175DC">
            <w:pPr>
              <w:pStyle w:val="ConsPlusNormal0"/>
            </w:pPr>
            <w:r>
              <w:t>Влияние социальных волнений на внутреннюю политику государства и развитие общественной мысли</w:t>
            </w:r>
          </w:p>
        </w:tc>
      </w:tr>
      <w:tr w:rsidR="00996021">
        <w:tc>
          <w:tcPr>
            <w:tcW w:w="1142" w:type="dxa"/>
            <w:vAlign w:val="center"/>
          </w:tcPr>
          <w:p w:rsidR="00996021" w:rsidRDefault="003175DC">
            <w:pPr>
              <w:pStyle w:val="ConsPlusNormal0"/>
            </w:pPr>
            <w:r>
              <w:t>Урок 54</w:t>
            </w:r>
          </w:p>
        </w:tc>
        <w:tc>
          <w:tcPr>
            <w:tcW w:w="7880" w:type="dxa"/>
          </w:tcPr>
          <w:p w:rsidR="00996021" w:rsidRDefault="003175DC">
            <w:pPr>
              <w:pStyle w:val="ConsPlusNormal0"/>
            </w:pPr>
            <w:r>
              <w:t>Внешняя политика России второй половины XVIII в. Участие России в разделах Речи Посполитой</w:t>
            </w:r>
          </w:p>
        </w:tc>
      </w:tr>
      <w:tr w:rsidR="00996021">
        <w:tc>
          <w:tcPr>
            <w:tcW w:w="1142" w:type="dxa"/>
          </w:tcPr>
          <w:p w:rsidR="00996021" w:rsidRDefault="003175DC">
            <w:pPr>
              <w:pStyle w:val="ConsPlusNormal0"/>
            </w:pPr>
            <w:r>
              <w:t>Урок 55</w:t>
            </w:r>
          </w:p>
        </w:tc>
        <w:tc>
          <w:tcPr>
            <w:tcW w:w="7880" w:type="dxa"/>
          </w:tcPr>
          <w:p w:rsidR="00996021" w:rsidRDefault="003175DC">
            <w:pPr>
              <w:pStyle w:val="ConsPlusNormal0"/>
            </w:pPr>
            <w:r>
              <w:t>Присоединение Крыма и Северного Причерноморья</w:t>
            </w:r>
          </w:p>
        </w:tc>
      </w:tr>
      <w:tr w:rsidR="00996021">
        <w:tc>
          <w:tcPr>
            <w:tcW w:w="1142" w:type="dxa"/>
          </w:tcPr>
          <w:p w:rsidR="00996021" w:rsidRDefault="003175DC">
            <w:pPr>
              <w:pStyle w:val="ConsPlusNormal0"/>
            </w:pPr>
            <w:r>
              <w:t>Урок 56</w:t>
            </w:r>
          </w:p>
        </w:tc>
        <w:tc>
          <w:tcPr>
            <w:tcW w:w="7880" w:type="dxa"/>
          </w:tcPr>
          <w:p w:rsidR="00996021" w:rsidRDefault="003175DC">
            <w:pPr>
              <w:pStyle w:val="ConsPlusNormal0"/>
            </w:pPr>
            <w:r>
              <w:t>Контрольная работа</w:t>
            </w:r>
          </w:p>
        </w:tc>
      </w:tr>
      <w:tr w:rsidR="00996021">
        <w:tc>
          <w:tcPr>
            <w:tcW w:w="1142" w:type="dxa"/>
          </w:tcPr>
          <w:p w:rsidR="00996021" w:rsidRDefault="003175DC">
            <w:pPr>
              <w:pStyle w:val="ConsPlusNormal0"/>
            </w:pPr>
            <w:r>
              <w:t>Урок 57</w:t>
            </w:r>
          </w:p>
        </w:tc>
        <w:tc>
          <w:tcPr>
            <w:tcW w:w="7880" w:type="dxa"/>
          </w:tcPr>
          <w:p w:rsidR="00996021" w:rsidRDefault="003175DC">
            <w:pPr>
              <w:pStyle w:val="ConsPlusNormal0"/>
            </w:pPr>
            <w:r>
              <w:t>Россия при Павле I.</w:t>
            </w:r>
          </w:p>
        </w:tc>
      </w:tr>
      <w:tr w:rsidR="00996021">
        <w:tc>
          <w:tcPr>
            <w:tcW w:w="1142" w:type="dxa"/>
          </w:tcPr>
          <w:p w:rsidR="00996021" w:rsidRDefault="003175DC">
            <w:pPr>
              <w:pStyle w:val="ConsPlusNormal0"/>
            </w:pPr>
            <w:r>
              <w:t>Урок 58</w:t>
            </w:r>
          </w:p>
        </w:tc>
        <w:tc>
          <w:tcPr>
            <w:tcW w:w="7880" w:type="dxa"/>
          </w:tcPr>
          <w:p w:rsidR="00996021" w:rsidRDefault="003175DC">
            <w:pPr>
              <w:pStyle w:val="ConsPlusNormal0"/>
            </w:pPr>
            <w:r>
              <w:t>Укрепление абсолютизма при Павле I.</w:t>
            </w:r>
          </w:p>
        </w:tc>
      </w:tr>
      <w:tr w:rsidR="00996021">
        <w:tc>
          <w:tcPr>
            <w:tcW w:w="1142" w:type="dxa"/>
            <w:vAlign w:val="center"/>
          </w:tcPr>
          <w:p w:rsidR="00996021" w:rsidRDefault="003175DC">
            <w:pPr>
              <w:pStyle w:val="ConsPlusNormal0"/>
            </w:pPr>
            <w:r>
              <w:t>Урок 59</w:t>
            </w:r>
          </w:p>
        </w:tc>
        <w:tc>
          <w:tcPr>
            <w:tcW w:w="7880" w:type="dxa"/>
          </w:tcPr>
          <w:p w:rsidR="00996021" w:rsidRDefault="003175DC">
            <w:pPr>
              <w:pStyle w:val="ConsPlusNormal0"/>
            </w:pPr>
            <w:r>
              <w:t>Политика Павла I в области внешней политики. Дворцовый переворот 11 марта 1801 г.</w:t>
            </w:r>
          </w:p>
        </w:tc>
      </w:tr>
      <w:tr w:rsidR="00996021">
        <w:tc>
          <w:tcPr>
            <w:tcW w:w="1142" w:type="dxa"/>
            <w:vAlign w:val="center"/>
          </w:tcPr>
          <w:p w:rsidR="00996021" w:rsidRDefault="003175DC">
            <w:pPr>
              <w:pStyle w:val="ConsPlusNormal0"/>
            </w:pPr>
            <w:r>
              <w:t>Урок 60</w:t>
            </w:r>
          </w:p>
        </w:tc>
        <w:tc>
          <w:tcPr>
            <w:tcW w:w="7880" w:type="dxa"/>
          </w:tcPr>
          <w:p w:rsidR="00996021" w:rsidRDefault="003175DC">
            <w:pPr>
              <w:pStyle w:val="ConsPlusNormal0"/>
            </w:pPr>
            <w:r>
              <w:t>Урок повторения, обобщения и контроля по теме "Россия в 1760 - 1790-х гг. Правление Екатерины II и Павла I"</w:t>
            </w:r>
          </w:p>
        </w:tc>
      </w:tr>
      <w:tr w:rsidR="00996021">
        <w:tc>
          <w:tcPr>
            <w:tcW w:w="1142" w:type="dxa"/>
            <w:vAlign w:val="center"/>
          </w:tcPr>
          <w:p w:rsidR="00996021" w:rsidRDefault="003175DC">
            <w:pPr>
              <w:pStyle w:val="ConsPlusNormal0"/>
            </w:pPr>
            <w:r>
              <w:t>Урок 61</w:t>
            </w:r>
          </w:p>
        </w:tc>
        <w:tc>
          <w:tcPr>
            <w:tcW w:w="7880" w:type="dxa"/>
          </w:tcPr>
          <w:p w:rsidR="00996021" w:rsidRDefault="003175DC">
            <w:pPr>
              <w:pStyle w:val="ConsPlusNormal0"/>
            </w:pPr>
            <w:r>
              <w:t>Идеи Просвещения в российской общественной мысли, публицистике и литературе</w:t>
            </w:r>
          </w:p>
        </w:tc>
      </w:tr>
      <w:tr w:rsidR="00996021">
        <w:tc>
          <w:tcPr>
            <w:tcW w:w="1142" w:type="dxa"/>
          </w:tcPr>
          <w:p w:rsidR="00996021" w:rsidRDefault="003175DC">
            <w:pPr>
              <w:pStyle w:val="ConsPlusNormal0"/>
            </w:pPr>
            <w:r>
              <w:t>Урок 62</w:t>
            </w:r>
          </w:p>
        </w:tc>
        <w:tc>
          <w:tcPr>
            <w:tcW w:w="7880" w:type="dxa"/>
          </w:tcPr>
          <w:p w:rsidR="00996021" w:rsidRDefault="003175DC">
            <w:pPr>
              <w:pStyle w:val="ConsPlusNormal0"/>
            </w:pPr>
            <w:r>
              <w:t>Русская культура и культура народов России в XVIII в.</w:t>
            </w:r>
          </w:p>
        </w:tc>
      </w:tr>
      <w:tr w:rsidR="00996021">
        <w:tc>
          <w:tcPr>
            <w:tcW w:w="1142" w:type="dxa"/>
          </w:tcPr>
          <w:p w:rsidR="00996021" w:rsidRDefault="003175DC">
            <w:pPr>
              <w:pStyle w:val="ConsPlusNormal0"/>
            </w:pPr>
            <w:r>
              <w:t>Урок 63</w:t>
            </w:r>
          </w:p>
        </w:tc>
        <w:tc>
          <w:tcPr>
            <w:tcW w:w="7880" w:type="dxa"/>
          </w:tcPr>
          <w:p w:rsidR="00996021" w:rsidRDefault="003175DC">
            <w:pPr>
              <w:pStyle w:val="ConsPlusNormal0"/>
            </w:pPr>
            <w:r>
              <w:t>Культура и быт российских сословий</w:t>
            </w:r>
          </w:p>
        </w:tc>
      </w:tr>
      <w:tr w:rsidR="00996021">
        <w:tc>
          <w:tcPr>
            <w:tcW w:w="1142" w:type="dxa"/>
          </w:tcPr>
          <w:p w:rsidR="00996021" w:rsidRDefault="003175DC">
            <w:pPr>
              <w:pStyle w:val="ConsPlusNormal0"/>
            </w:pPr>
            <w:r>
              <w:t>Урок 64</w:t>
            </w:r>
          </w:p>
        </w:tc>
        <w:tc>
          <w:tcPr>
            <w:tcW w:w="7880" w:type="dxa"/>
          </w:tcPr>
          <w:p w:rsidR="00996021" w:rsidRDefault="003175DC">
            <w:pPr>
              <w:pStyle w:val="ConsPlusNormal0"/>
            </w:pPr>
            <w:r>
              <w:t>Российская наука в XVIII в.</w:t>
            </w:r>
          </w:p>
        </w:tc>
      </w:tr>
      <w:tr w:rsidR="00996021">
        <w:tc>
          <w:tcPr>
            <w:tcW w:w="1142" w:type="dxa"/>
          </w:tcPr>
          <w:p w:rsidR="00996021" w:rsidRDefault="003175DC">
            <w:pPr>
              <w:pStyle w:val="ConsPlusNormal0"/>
            </w:pPr>
            <w:r>
              <w:t>Урок 65</w:t>
            </w:r>
          </w:p>
        </w:tc>
        <w:tc>
          <w:tcPr>
            <w:tcW w:w="7880" w:type="dxa"/>
          </w:tcPr>
          <w:p w:rsidR="00996021" w:rsidRDefault="003175DC">
            <w:pPr>
              <w:pStyle w:val="ConsPlusNormal0"/>
            </w:pPr>
            <w:r>
              <w:t>Образование в России в XVIII в.</w:t>
            </w:r>
          </w:p>
        </w:tc>
      </w:tr>
      <w:tr w:rsidR="00996021">
        <w:tc>
          <w:tcPr>
            <w:tcW w:w="1142" w:type="dxa"/>
          </w:tcPr>
          <w:p w:rsidR="00996021" w:rsidRDefault="003175DC">
            <w:pPr>
              <w:pStyle w:val="ConsPlusNormal0"/>
            </w:pPr>
            <w:r>
              <w:t>Урок 66</w:t>
            </w:r>
          </w:p>
        </w:tc>
        <w:tc>
          <w:tcPr>
            <w:tcW w:w="7880" w:type="dxa"/>
          </w:tcPr>
          <w:p w:rsidR="00996021" w:rsidRDefault="003175DC">
            <w:pPr>
              <w:pStyle w:val="ConsPlusNormal0"/>
            </w:pPr>
            <w:r>
              <w:t>Русская архитектура XVIII в.</w:t>
            </w:r>
          </w:p>
        </w:tc>
      </w:tr>
      <w:tr w:rsidR="00996021">
        <w:tc>
          <w:tcPr>
            <w:tcW w:w="1142" w:type="dxa"/>
          </w:tcPr>
          <w:p w:rsidR="00996021" w:rsidRDefault="003175DC">
            <w:pPr>
              <w:pStyle w:val="ConsPlusNormal0"/>
            </w:pPr>
            <w:r>
              <w:t>Урок 67</w:t>
            </w:r>
          </w:p>
        </w:tc>
        <w:tc>
          <w:tcPr>
            <w:tcW w:w="7880" w:type="dxa"/>
          </w:tcPr>
          <w:p w:rsidR="00996021" w:rsidRDefault="003175DC">
            <w:pPr>
              <w:pStyle w:val="ConsPlusNormal0"/>
            </w:pPr>
            <w:r>
              <w:t>Наш край в XVIII в.</w:t>
            </w:r>
          </w:p>
        </w:tc>
      </w:tr>
      <w:tr w:rsidR="00996021">
        <w:tc>
          <w:tcPr>
            <w:tcW w:w="1142" w:type="dxa"/>
          </w:tcPr>
          <w:p w:rsidR="00996021" w:rsidRDefault="003175DC">
            <w:pPr>
              <w:pStyle w:val="ConsPlusNormal0"/>
            </w:pPr>
            <w:r>
              <w:t>Урок 68</w:t>
            </w:r>
          </w:p>
        </w:tc>
        <w:tc>
          <w:tcPr>
            <w:tcW w:w="7880" w:type="dxa"/>
          </w:tcPr>
          <w:p w:rsidR="00996021" w:rsidRDefault="003175DC">
            <w:pPr>
              <w:pStyle w:val="ConsPlusNormal0"/>
            </w:pPr>
            <w:r>
              <w:t>Обобщение по теме "Россия в XVII - XVIII вв.: от царства к империи"</w:t>
            </w:r>
          </w:p>
        </w:tc>
      </w:tr>
      <w:tr w:rsidR="00996021">
        <w:tc>
          <w:tcPr>
            <w:tcW w:w="9022" w:type="dxa"/>
            <w:gridSpan w:val="2"/>
          </w:tcPr>
          <w:p w:rsidR="00996021" w:rsidRDefault="003175DC">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96021" w:rsidRDefault="00996021">
      <w:pPr>
        <w:pStyle w:val="ConsPlusNormal0"/>
        <w:jc w:val="both"/>
      </w:pPr>
    </w:p>
    <w:p w:rsidR="00996021" w:rsidRDefault="003175DC">
      <w:pPr>
        <w:pStyle w:val="ConsPlusNormal0"/>
        <w:jc w:val="right"/>
      </w:pPr>
      <w:r>
        <w:t>Таблица 15.4</w:t>
      </w:r>
    </w:p>
    <w:p w:rsidR="00996021" w:rsidRDefault="00996021">
      <w:pPr>
        <w:pStyle w:val="ConsPlusNormal0"/>
        <w:jc w:val="both"/>
      </w:pPr>
    </w:p>
    <w:p w:rsidR="00996021" w:rsidRDefault="003175DC">
      <w:pPr>
        <w:pStyle w:val="ConsPlusNormal0"/>
        <w:jc w:val="both"/>
      </w:pPr>
      <w:r>
        <w:t>9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2"/>
        <w:gridCol w:w="7880"/>
      </w:tblGrid>
      <w:tr w:rsidR="00996021">
        <w:tc>
          <w:tcPr>
            <w:tcW w:w="1142" w:type="dxa"/>
          </w:tcPr>
          <w:p w:rsidR="00996021" w:rsidRDefault="003175DC">
            <w:pPr>
              <w:pStyle w:val="ConsPlusNormal0"/>
              <w:jc w:val="center"/>
            </w:pPr>
            <w:r>
              <w:lastRenderedPageBreak/>
              <w:t>N урока</w:t>
            </w:r>
          </w:p>
        </w:tc>
        <w:tc>
          <w:tcPr>
            <w:tcW w:w="7880" w:type="dxa"/>
          </w:tcPr>
          <w:p w:rsidR="00996021" w:rsidRDefault="003175DC">
            <w:pPr>
              <w:pStyle w:val="ConsPlusNormal0"/>
              <w:jc w:val="center"/>
            </w:pPr>
            <w:r>
              <w:t>Тема урока</w:t>
            </w:r>
          </w:p>
        </w:tc>
      </w:tr>
      <w:tr w:rsidR="00996021">
        <w:tc>
          <w:tcPr>
            <w:tcW w:w="1142" w:type="dxa"/>
          </w:tcPr>
          <w:p w:rsidR="00996021" w:rsidRDefault="003175DC">
            <w:pPr>
              <w:pStyle w:val="ConsPlusNormal0"/>
              <w:jc w:val="center"/>
            </w:pPr>
            <w:r>
              <w:t>Урок 1</w:t>
            </w:r>
          </w:p>
        </w:tc>
        <w:tc>
          <w:tcPr>
            <w:tcW w:w="7880" w:type="dxa"/>
          </w:tcPr>
          <w:p w:rsidR="00996021" w:rsidRDefault="003175DC">
            <w:pPr>
              <w:pStyle w:val="ConsPlusNormal0"/>
            </w:pPr>
            <w:r>
              <w:t>Введение. История нового времени. XIX - начала XX в.</w:t>
            </w:r>
          </w:p>
        </w:tc>
      </w:tr>
      <w:tr w:rsidR="00996021">
        <w:tc>
          <w:tcPr>
            <w:tcW w:w="1142" w:type="dxa"/>
          </w:tcPr>
          <w:p w:rsidR="00996021" w:rsidRDefault="003175DC">
            <w:pPr>
              <w:pStyle w:val="ConsPlusNormal0"/>
              <w:jc w:val="center"/>
            </w:pPr>
            <w:r>
              <w:t>Урок 2</w:t>
            </w:r>
          </w:p>
        </w:tc>
        <w:tc>
          <w:tcPr>
            <w:tcW w:w="7880" w:type="dxa"/>
          </w:tcPr>
          <w:p w:rsidR="00996021" w:rsidRDefault="003175DC">
            <w:pPr>
              <w:pStyle w:val="ConsPlusNormal0"/>
            </w:pPr>
            <w:r>
              <w:t>Провозглашение империи Наполеона I во Франции</w:t>
            </w:r>
          </w:p>
        </w:tc>
      </w:tr>
      <w:tr w:rsidR="00996021">
        <w:tc>
          <w:tcPr>
            <w:tcW w:w="1142" w:type="dxa"/>
          </w:tcPr>
          <w:p w:rsidR="00996021" w:rsidRDefault="003175DC">
            <w:pPr>
              <w:pStyle w:val="ConsPlusNormal0"/>
              <w:jc w:val="center"/>
            </w:pPr>
            <w:r>
              <w:t>Урок 3</w:t>
            </w:r>
          </w:p>
        </w:tc>
        <w:tc>
          <w:tcPr>
            <w:tcW w:w="7880" w:type="dxa"/>
          </w:tcPr>
          <w:p w:rsidR="00996021" w:rsidRDefault="003175DC">
            <w:pPr>
              <w:pStyle w:val="ConsPlusNormal0"/>
            </w:pPr>
            <w:r>
              <w:t>Наполеоновские войны и крушение Французской империи</w:t>
            </w:r>
          </w:p>
        </w:tc>
      </w:tr>
      <w:tr w:rsidR="00996021">
        <w:tc>
          <w:tcPr>
            <w:tcW w:w="1142" w:type="dxa"/>
          </w:tcPr>
          <w:p w:rsidR="00996021" w:rsidRDefault="003175DC">
            <w:pPr>
              <w:pStyle w:val="ConsPlusNormal0"/>
              <w:jc w:val="center"/>
            </w:pPr>
            <w:r>
              <w:t>Урок 4</w:t>
            </w:r>
          </w:p>
        </w:tc>
        <w:tc>
          <w:tcPr>
            <w:tcW w:w="7880" w:type="dxa"/>
          </w:tcPr>
          <w:p w:rsidR="00996021" w:rsidRDefault="003175DC">
            <w:pPr>
              <w:pStyle w:val="ConsPlusNormal0"/>
            </w:pPr>
            <w:r>
              <w:t>Промышленный переворот, его особенности в странах Европы и США</w:t>
            </w:r>
          </w:p>
        </w:tc>
      </w:tr>
      <w:tr w:rsidR="00996021">
        <w:tc>
          <w:tcPr>
            <w:tcW w:w="1142" w:type="dxa"/>
          </w:tcPr>
          <w:p w:rsidR="00996021" w:rsidRDefault="003175DC">
            <w:pPr>
              <w:pStyle w:val="ConsPlusNormal0"/>
              <w:jc w:val="center"/>
            </w:pPr>
            <w:r>
              <w:t>Урок 5</w:t>
            </w:r>
          </w:p>
        </w:tc>
        <w:tc>
          <w:tcPr>
            <w:tcW w:w="7880" w:type="dxa"/>
          </w:tcPr>
          <w:p w:rsidR="00996021" w:rsidRDefault="003175DC">
            <w:pPr>
              <w:pStyle w:val="ConsPlusNormal0"/>
            </w:pPr>
            <w:r>
              <w:t>Политические течения и партии в XIX в.</w:t>
            </w:r>
          </w:p>
        </w:tc>
      </w:tr>
      <w:tr w:rsidR="00996021">
        <w:tc>
          <w:tcPr>
            <w:tcW w:w="1142" w:type="dxa"/>
          </w:tcPr>
          <w:p w:rsidR="00996021" w:rsidRDefault="003175DC">
            <w:pPr>
              <w:pStyle w:val="ConsPlusNormal0"/>
              <w:jc w:val="center"/>
            </w:pPr>
            <w:r>
              <w:t>Урок 6</w:t>
            </w:r>
          </w:p>
        </w:tc>
        <w:tc>
          <w:tcPr>
            <w:tcW w:w="7880" w:type="dxa"/>
          </w:tcPr>
          <w:p w:rsidR="00996021" w:rsidRDefault="003175DC">
            <w:pPr>
              <w:pStyle w:val="ConsPlusNormal0"/>
            </w:pPr>
            <w:r>
              <w:t>Франция, Великобритания в XIX в.</w:t>
            </w:r>
          </w:p>
        </w:tc>
      </w:tr>
      <w:tr w:rsidR="00996021">
        <w:tc>
          <w:tcPr>
            <w:tcW w:w="1142" w:type="dxa"/>
          </w:tcPr>
          <w:p w:rsidR="00996021" w:rsidRDefault="003175DC">
            <w:pPr>
              <w:pStyle w:val="ConsPlusNormal0"/>
              <w:jc w:val="center"/>
            </w:pPr>
            <w:r>
              <w:t>Урок 7</w:t>
            </w:r>
          </w:p>
        </w:tc>
        <w:tc>
          <w:tcPr>
            <w:tcW w:w="7880" w:type="dxa"/>
          </w:tcPr>
          <w:p w:rsidR="00996021" w:rsidRDefault="003175DC">
            <w:pPr>
              <w:pStyle w:val="ConsPlusNormal0"/>
            </w:pPr>
            <w:r>
              <w:t>Европейские революции 1830 г. и 1848 - 1849 гг.</w:t>
            </w:r>
          </w:p>
        </w:tc>
      </w:tr>
      <w:tr w:rsidR="00996021">
        <w:tc>
          <w:tcPr>
            <w:tcW w:w="1142" w:type="dxa"/>
          </w:tcPr>
          <w:p w:rsidR="00996021" w:rsidRDefault="003175DC">
            <w:pPr>
              <w:pStyle w:val="ConsPlusNormal0"/>
              <w:jc w:val="center"/>
            </w:pPr>
            <w:r>
              <w:t>Урок 8</w:t>
            </w:r>
          </w:p>
        </w:tc>
        <w:tc>
          <w:tcPr>
            <w:tcW w:w="7880" w:type="dxa"/>
          </w:tcPr>
          <w:p w:rsidR="00996021" w:rsidRDefault="003175DC">
            <w:pPr>
              <w:pStyle w:val="ConsPlusNormal0"/>
            </w:pPr>
            <w:r>
              <w:t>Великобритания в Викторианскую эпоху.</w:t>
            </w:r>
          </w:p>
        </w:tc>
      </w:tr>
      <w:tr w:rsidR="00996021">
        <w:tc>
          <w:tcPr>
            <w:tcW w:w="1142" w:type="dxa"/>
          </w:tcPr>
          <w:p w:rsidR="00996021" w:rsidRDefault="003175DC">
            <w:pPr>
              <w:pStyle w:val="ConsPlusNormal0"/>
              <w:jc w:val="center"/>
            </w:pPr>
            <w:r>
              <w:t>Урок 9</w:t>
            </w:r>
          </w:p>
        </w:tc>
        <w:tc>
          <w:tcPr>
            <w:tcW w:w="7880" w:type="dxa"/>
          </w:tcPr>
          <w:p w:rsidR="00996021" w:rsidRDefault="003175DC">
            <w:pPr>
              <w:pStyle w:val="ConsPlusNormal0"/>
            </w:pPr>
            <w:r>
              <w:t>Франция в середине XIX - начале XX в.</w:t>
            </w:r>
          </w:p>
        </w:tc>
      </w:tr>
      <w:tr w:rsidR="00996021">
        <w:tc>
          <w:tcPr>
            <w:tcW w:w="1142" w:type="dxa"/>
          </w:tcPr>
          <w:p w:rsidR="00996021" w:rsidRDefault="003175DC">
            <w:pPr>
              <w:pStyle w:val="ConsPlusNormal0"/>
            </w:pPr>
            <w:r>
              <w:t>Урок 10</w:t>
            </w:r>
          </w:p>
        </w:tc>
        <w:tc>
          <w:tcPr>
            <w:tcW w:w="7880" w:type="dxa"/>
          </w:tcPr>
          <w:p w:rsidR="00996021" w:rsidRDefault="003175DC">
            <w:pPr>
              <w:pStyle w:val="ConsPlusNormal0"/>
            </w:pPr>
            <w:r>
              <w:t>Италия в середине XIX - начале XX в.</w:t>
            </w:r>
          </w:p>
        </w:tc>
      </w:tr>
      <w:tr w:rsidR="00996021">
        <w:tc>
          <w:tcPr>
            <w:tcW w:w="1142" w:type="dxa"/>
          </w:tcPr>
          <w:p w:rsidR="00996021" w:rsidRDefault="003175DC">
            <w:pPr>
              <w:pStyle w:val="ConsPlusNormal0"/>
            </w:pPr>
            <w:r>
              <w:t>Урок 11</w:t>
            </w:r>
          </w:p>
        </w:tc>
        <w:tc>
          <w:tcPr>
            <w:tcW w:w="7880" w:type="dxa"/>
          </w:tcPr>
          <w:p w:rsidR="00996021" w:rsidRDefault="003175DC">
            <w:pPr>
              <w:pStyle w:val="ConsPlusNormal0"/>
            </w:pPr>
            <w:r>
              <w:t>Страны Центральной и Юго-Восточной Европы во второй половине XIX - начале XX в.</w:t>
            </w:r>
          </w:p>
        </w:tc>
      </w:tr>
      <w:tr w:rsidR="00996021">
        <w:tc>
          <w:tcPr>
            <w:tcW w:w="1142" w:type="dxa"/>
          </w:tcPr>
          <w:p w:rsidR="00996021" w:rsidRDefault="003175DC">
            <w:pPr>
              <w:pStyle w:val="ConsPlusNormal0"/>
            </w:pPr>
            <w:r>
              <w:t>Урок 12</w:t>
            </w:r>
          </w:p>
        </w:tc>
        <w:tc>
          <w:tcPr>
            <w:tcW w:w="7880" w:type="dxa"/>
          </w:tcPr>
          <w:p w:rsidR="00996021" w:rsidRDefault="003175DC">
            <w:pPr>
              <w:pStyle w:val="ConsPlusNormal0"/>
            </w:pPr>
            <w:r>
              <w:t>Соединенные Штаты Америки в середине XIX - начале XX в.</w:t>
            </w:r>
          </w:p>
        </w:tc>
      </w:tr>
      <w:tr w:rsidR="00996021">
        <w:tc>
          <w:tcPr>
            <w:tcW w:w="1142" w:type="dxa"/>
          </w:tcPr>
          <w:p w:rsidR="00996021" w:rsidRDefault="003175DC">
            <w:pPr>
              <w:pStyle w:val="ConsPlusNormal0"/>
            </w:pPr>
            <w:r>
              <w:t>Урок 13</w:t>
            </w:r>
          </w:p>
        </w:tc>
        <w:tc>
          <w:tcPr>
            <w:tcW w:w="7880" w:type="dxa"/>
          </w:tcPr>
          <w:p w:rsidR="00996021" w:rsidRDefault="003175DC">
            <w:pPr>
              <w:pStyle w:val="ConsPlusNormal0"/>
            </w:pPr>
            <w:r>
              <w:t>Экономическое и социально-политическое развитие стран Европы и США в конце XIX - начале XX в.</w:t>
            </w:r>
          </w:p>
        </w:tc>
      </w:tr>
      <w:tr w:rsidR="00996021">
        <w:tc>
          <w:tcPr>
            <w:tcW w:w="1142" w:type="dxa"/>
          </w:tcPr>
          <w:p w:rsidR="00996021" w:rsidRDefault="003175DC">
            <w:pPr>
              <w:pStyle w:val="ConsPlusNormal0"/>
            </w:pPr>
            <w:r>
              <w:t>Урок 14</w:t>
            </w:r>
          </w:p>
        </w:tc>
        <w:tc>
          <w:tcPr>
            <w:tcW w:w="7880" w:type="dxa"/>
          </w:tcPr>
          <w:p w:rsidR="00996021" w:rsidRDefault="003175DC">
            <w:pPr>
              <w:pStyle w:val="ConsPlusNormal0"/>
            </w:pPr>
            <w:r>
              <w:t>Политика метрополий в латиноамериканских владениях</w:t>
            </w:r>
          </w:p>
        </w:tc>
      </w:tr>
      <w:tr w:rsidR="00996021">
        <w:tc>
          <w:tcPr>
            <w:tcW w:w="1142" w:type="dxa"/>
          </w:tcPr>
          <w:p w:rsidR="00996021" w:rsidRDefault="003175DC">
            <w:pPr>
              <w:pStyle w:val="ConsPlusNormal0"/>
            </w:pPr>
            <w:r>
              <w:t>Урок 15</w:t>
            </w:r>
          </w:p>
        </w:tc>
        <w:tc>
          <w:tcPr>
            <w:tcW w:w="7880" w:type="dxa"/>
          </w:tcPr>
          <w:p w:rsidR="00996021" w:rsidRDefault="003175DC">
            <w:pPr>
              <w:pStyle w:val="ConsPlusNormal0"/>
            </w:pPr>
            <w:r>
              <w:t>Влияние США на страны Латинской Америки</w:t>
            </w:r>
          </w:p>
        </w:tc>
      </w:tr>
      <w:tr w:rsidR="00996021">
        <w:tc>
          <w:tcPr>
            <w:tcW w:w="1142" w:type="dxa"/>
          </w:tcPr>
          <w:p w:rsidR="00996021" w:rsidRDefault="003175DC">
            <w:pPr>
              <w:pStyle w:val="ConsPlusNormal0"/>
            </w:pPr>
            <w:r>
              <w:t>Урок 16</w:t>
            </w:r>
          </w:p>
        </w:tc>
        <w:tc>
          <w:tcPr>
            <w:tcW w:w="7880" w:type="dxa"/>
          </w:tcPr>
          <w:p w:rsidR="00996021" w:rsidRDefault="003175DC">
            <w:pPr>
              <w:pStyle w:val="ConsPlusNormal0"/>
            </w:pPr>
            <w:r>
              <w:t>Япония и Китай в XIX - начале XX в.</w:t>
            </w:r>
          </w:p>
        </w:tc>
      </w:tr>
      <w:tr w:rsidR="00996021">
        <w:tc>
          <w:tcPr>
            <w:tcW w:w="1142" w:type="dxa"/>
          </w:tcPr>
          <w:p w:rsidR="00996021" w:rsidRDefault="003175DC">
            <w:pPr>
              <w:pStyle w:val="ConsPlusNormal0"/>
            </w:pPr>
            <w:r>
              <w:t>Урок 17</w:t>
            </w:r>
          </w:p>
        </w:tc>
        <w:tc>
          <w:tcPr>
            <w:tcW w:w="7880" w:type="dxa"/>
          </w:tcPr>
          <w:p w:rsidR="00996021" w:rsidRDefault="003175DC">
            <w:pPr>
              <w:pStyle w:val="ConsPlusNormal0"/>
            </w:pPr>
            <w:r>
              <w:t>Османская империя в XIX - начале XX в.</w:t>
            </w:r>
          </w:p>
        </w:tc>
      </w:tr>
      <w:tr w:rsidR="00996021">
        <w:tc>
          <w:tcPr>
            <w:tcW w:w="1142" w:type="dxa"/>
          </w:tcPr>
          <w:p w:rsidR="00996021" w:rsidRDefault="003175DC">
            <w:pPr>
              <w:pStyle w:val="ConsPlusNormal0"/>
            </w:pPr>
            <w:r>
              <w:t>Урок 18</w:t>
            </w:r>
          </w:p>
        </w:tc>
        <w:tc>
          <w:tcPr>
            <w:tcW w:w="7880" w:type="dxa"/>
          </w:tcPr>
          <w:p w:rsidR="00996021" w:rsidRDefault="003175DC">
            <w:pPr>
              <w:pStyle w:val="ConsPlusNormal0"/>
            </w:pPr>
            <w:r>
              <w:t>Индия в XIX - начале XX в.</w:t>
            </w:r>
          </w:p>
        </w:tc>
      </w:tr>
      <w:tr w:rsidR="00996021">
        <w:tc>
          <w:tcPr>
            <w:tcW w:w="1142" w:type="dxa"/>
          </w:tcPr>
          <w:p w:rsidR="00996021" w:rsidRDefault="003175DC">
            <w:pPr>
              <w:pStyle w:val="ConsPlusNormal0"/>
            </w:pPr>
            <w:r>
              <w:t>Урок 19</w:t>
            </w:r>
          </w:p>
        </w:tc>
        <w:tc>
          <w:tcPr>
            <w:tcW w:w="7880" w:type="dxa"/>
          </w:tcPr>
          <w:p w:rsidR="00996021" w:rsidRDefault="003175DC">
            <w:pPr>
              <w:pStyle w:val="ConsPlusNormal0"/>
            </w:pPr>
            <w:r>
              <w:t>Завершение колониального раздела мира</w:t>
            </w:r>
          </w:p>
        </w:tc>
      </w:tr>
      <w:tr w:rsidR="00996021">
        <w:tc>
          <w:tcPr>
            <w:tcW w:w="1142" w:type="dxa"/>
          </w:tcPr>
          <w:p w:rsidR="00996021" w:rsidRDefault="003175DC">
            <w:pPr>
              <w:pStyle w:val="ConsPlusNormal0"/>
            </w:pPr>
            <w:r>
              <w:t>Урок 20</w:t>
            </w:r>
          </w:p>
        </w:tc>
        <w:tc>
          <w:tcPr>
            <w:tcW w:w="7880" w:type="dxa"/>
          </w:tcPr>
          <w:p w:rsidR="00996021" w:rsidRDefault="003175DC">
            <w:pPr>
              <w:pStyle w:val="ConsPlusNormal0"/>
            </w:pPr>
            <w:r>
              <w:t>Научные открытия и технические изобретения в XIX - начале XX в.</w:t>
            </w:r>
          </w:p>
        </w:tc>
      </w:tr>
      <w:tr w:rsidR="00996021">
        <w:tc>
          <w:tcPr>
            <w:tcW w:w="1142" w:type="dxa"/>
          </w:tcPr>
          <w:p w:rsidR="00996021" w:rsidRDefault="003175DC">
            <w:pPr>
              <w:pStyle w:val="ConsPlusNormal0"/>
            </w:pPr>
            <w:r>
              <w:t>Урок 21</w:t>
            </w:r>
          </w:p>
        </w:tc>
        <w:tc>
          <w:tcPr>
            <w:tcW w:w="7880" w:type="dxa"/>
          </w:tcPr>
          <w:p w:rsidR="00996021" w:rsidRDefault="003175DC">
            <w:pPr>
              <w:pStyle w:val="ConsPlusNormal0"/>
            </w:pPr>
            <w:r>
              <w:t>Художественная культура XIX - начала XX в.</w:t>
            </w:r>
          </w:p>
        </w:tc>
      </w:tr>
      <w:tr w:rsidR="00996021">
        <w:tc>
          <w:tcPr>
            <w:tcW w:w="1142" w:type="dxa"/>
            <w:vAlign w:val="center"/>
          </w:tcPr>
          <w:p w:rsidR="00996021" w:rsidRDefault="003175DC">
            <w:pPr>
              <w:pStyle w:val="ConsPlusNormal0"/>
            </w:pPr>
            <w:r>
              <w:t>Урок 22</w:t>
            </w:r>
          </w:p>
        </w:tc>
        <w:tc>
          <w:tcPr>
            <w:tcW w:w="7880" w:type="dxa"/>
          </w:tcPr>
          <w:p w:rsidR="00996021" w:rsidRDefault="003175DC">
            <w:pPr>
              <w:pStyle w:val="ConsPlusNormal0"/>
            </w:pPr>
            <w:r>
              <w:t>Международные отношения, конфликты и войны в конце XIX - начале XX в.</w:t>
            </w:r>
          </w:p>
        </w:tc>
      </w:tr>
      <w:tr w:rsidR="00996021">
        <w:tc>
          <w:tcPr>
            <w:tcW w:w="1142" w:type="dxa"/>
          </w:tcPr>
          <w:p w:rsidR="00996021" w:rsidRDefault="003175DC">
            <w:pPr>
              <w:pStyle w:val="ConsPlusNormal0"/>
            </w:pPr>
            <w:r>
              <w:t>Урок 23</w:t>
            </w:r>
          </w:p>
        </w:tc>
        <w:tc>
          <w:tcPr>
            <w:tcW w:w="7880" w:type="dxa"/>
          </w:tcPr>
          <w:p w:rsidR="00996021" w:rsidRDefault="003175DC">
            <w:pPr>
              <w:pStyle w:val="ConsPlusNormal0"/>
            </w:pPr>
            <w:r>
              <w:t>Обобщение. Историческое и культурное наследие XIX в.</w:t>
            </w:r>
          </w:p>
        </w:tc>
      </w:tr>
      <w:tr w:rsidR="00996021">
        <w:tc>
          <w:tcPr>
            <w:tcW w:w="1142" w:type="dxa"/>
          </w:tcPr>
          <w:p w:rsidR="00996021" w:rsidRDefault="003175DC">
            <w:pPr>
              <w:pStyle w:val="ConsPlusNormal0"/>
            </w:pPr>
            <w:r>
              <w:t>Урок 24</w:t>
            </w:r>
          </w:p>
        </w:tc>
        <w:tc>
          <w:tcPr>
            <w:tcW w:w="7880" w:type="dxa"/>
          </w:tcPr>
          <w:p w:rsidR="00996021" w:rsidRDefault="003175DC">
            <w:pPr>
              <w:pStyle w:val="ConsPlusNormal0"/>
            </w:pPr>
            <w:r>
              <w:t>Введение. Российская империя в XIX - начале XX в.</w:t>
            </w:r>
          </w:p>
        </w:tc>
      </w:tr>
      <w:tr w:rsidR="00996021">
        <w:tc>
          <w:tcPr>
            <w:tcW w:w="1142" w:type="dxa"/>
          </w:tcPr>
          <w:p w:rsidR="00996021" w:rsidRDefault="003175DC">
            <w:pPr>
              <w:pStyle w:val="ConsPlusNormal0"/>
            </w:pPr>
            <w:r>
              <w:t>Урок 25</w:t>
            </w:r>
          </w:p>
        </w:tc>
        <w:tc>
          <w:tcPr>
            <w:tcW w:w="7880" w:type="dxa"/>
          </w:tcPr>
          <w:p w:rsidR="00996021" w:rsidRDefault="003175DC">
            <w:pPr>
              <w:pStyle w:val="ConsPlusNormal0"/>
            </w:pPr>
            <w:r>
              <w:t>Проекты либеральных реформ Александра I</w:t>
            </w:r>
          </w:p>
        </w:tc>
      </w:tr>
      <w:tr w:rsidR="00996021">
        <w:tc>
          <w:tcPr>
            <w:tcW w:w="1142" w:type="dxa"/>
          </w:tcPr>
          <w:p w:rsidR="00996021" w:rsidRDefault="003175DC">
            <w:pPr>
              <w:pStyle w:val="ConsPlusNormal0"/>
            </w:pPr>
            <w:r>
              <w:t>Урок 26</w:t>
            </w:r>
          </w:p>
        </w:tc>
        <w:tc>
          <w:tcPr>
            <w:tcW w:w="7880" w:type="dxa"/>
          </w:tcPr>
          <w:p w:rsidR="00996021" w:rsidRDefault="003175DC">
            <w:pPr>
              <w:pStyle w:val="ConsPlusNormal0"/>
            </w:pPr>
            <w:r>
              <w:t>Внешняя политика России в начале XIX в.</w:t>
            </w:r>
          </w:p>
        </w:tc>
      </w:tr>
      <w:tr w:rsidR="00996021">
        <w:tc>
          <w:tcPr>
            <w:tcW w:w="1142" w:type="dxa"/>
            <w:vAlign w:val="center"/>
          </w:tcPr>
          <w:p w:rsidR="00996021" w:rsidRDefault="003175DC">
            <w:pPr>
              <w:pStyle w:val="ConsPlusNormal0"/>
            </w:pPr>
            <w:r>
              <w:t>Урок 27</w:t>
            </w:r>
          </w:p>
        </w:tc>
        <w:tc>
          <w:tcPr>
            <w:tcW w:w="7880" w:type="dxa"/>
          </w:tcPr>
          <w:p w:rsidR="00996021" w:rsidRDefault="003175DC">
            <w:pPr>
              <w:pStyle w:val="ConsPlusNormal0"/>
            </w:pPr>
            <w:r>
              <w:t>Отечественная война 1812 г. - важнейшее событие российской и мировой истории XIX в.</w:t>
            </w:r>
          </w:p>
        </w:tc>
      </w:tr>
      <w:tr w:rsidR="00996021">
        <w:tc>
          <w:tcPr>
            <w:tcW w:w="1142" w:type="dxa"/>
          </w:tcPr>
          <w:p w:rsidR="00996021" w:rsidRDefault="003175DC">
            <w:pPr>
              <w:pStyle w:val="ConsPlusNormal0"/>
            </w:pPr>
            <w:r>
              <w:lastRenderedPageBreak/>
              <w:t>Урок 28</w:t>
            </w:r>
          </w:p>
        </w:tc>
        <w:tc>
          <w:tcPr>
            <w:tcW w:w="7880" w:type="dxa"/>
          </w:tcPr>
          <w:p w:rsidR="00996021" w:rsidRDefault="003175DC">
            <w:pPr>
              <w:pStyle w:val="ConsPlusNormal0"/>
            </w:pPr>
            <w:r>
              <w:t>Внешняя политика России в 1813 - 1825 годах</w:t>
            </w:r>
          </w:p>
        </w:tc>
      </w:tr>
      <w:tr w:rsidR="00996021">
        <w:tc>
          <w:tcPr>
            <w:tcW w:w="1142" w:type="dxa"/>
          </w:tcPr>
          <w:p w:rsidR="00996021" w:rsidRDefault="003175DC">
            <w:pPr>
              <w:pStyle w:val="ConsPlusNormal0"/>
            </w:pPr>
            <w:r>
              <w:t>Урок 29</w:t>
            </w:r>
          </w:p>
        </w:tc>
        <w:tc>
          <w:tcPr>
            <w:tcW w:w="7880" w:type="dxa"/>
          </w:tcPr>
          <w:p w:rsidR="00996021" w:rsidRDefault="003175DC">
            <w:pPr>
              <w:pStyle w:val="ConsPlusNormal0"/>
            </w:pPr>
            <w:r>
              <w:t>Либеральные и охранительные тенденции во внутренней политике</w:t>
            </w:r>
          </w:p>
        </w:tc>
      </w:tr>
      <w:tr w:rsidR="00996021">
        <w:tc>
          <w:tcPr>
            <w:tcW w:w="1142" w:type="dxa"/>
            <w:vAlign w:val="center"/>
          </w:tcPr>
          <w:p w:rsidR="00996021" w:rsidRDefault="003175DC">
            <w:pPr>
              <w:pStyle w:val="ConsPlusNormal0"/>
            </w:pPr>
            <w:r>
              <w:t>Урок 30</w:t>
            </w:r>
          </w:p>
        </w:tc>
        <w:tc>
          <w:tcPr>
            <w:tcW w:w="7880" w:type="dxa"/>
          </w:tcPr>
          <w:p w:rsidR="00996021" w:rsidRDefault="003175DC">
            <w:pPr>
              <w:pStyle w:val="ConsPlusNormal0"/>
            </w:pPr>
            <w:r>
              <w:t>Дворянская оппозиция самодержавию. Восстание декабристов 14 декабря 1825 г.</w:t>
            </w:r>
          </w:p>
        </w:tc>
      </w:tr>
      <w:tr w:rsidR="00996021">
        <w:tc>
          <w:tcPr>
            <w:tcW w:w="1142" w:type="dxa"/>
            <w:vAlign w:val="center"/>
          </w:tcPr>
          <w:p w:rsidR="00996021" w:rsidRDefault="003175DC">
            <w:pPr>
              <w:pStyle w:val="ConsPlusNormal0"/>
            </w:pPr>
            <w:r>
              <w:t>Урок 31</w:t>
            </w:r>
          </w:p>
        </w:tc>
        <w:tc>
          <w:tcPr>
            <w:tcW w:w="7880" w:type="dxa"/>
          </w:tcPr>
          <w:p w:rsidR="00996021" w:rsidRDefault="003175DC">
            <w:pPr>
              <w:pStyle w:val="ConsPlusNormal0"/>
            </w:pPr>
            <w:r>
              <w:t>Урок повторения, обобщения и контроля по теме "Александровская эпоха: государственный либерализм"</w:t>
            </w:r>
          </w:p>
        </w:tc>
      </w:tr>
      <w:tr w:rsidR="00996021">
        <w:tc>
          <w:tcPr>
            <w:tcW w:w="1142" w:type="dxa"/>
          </w:tcPr>
          <w:p w:rsidR="00996021" w:rsidRDefault="003175DC">
            <w:pPr>
              <w:pStyle w:val="ConsPlusNormal0"/>
            </w:pPr>
            <w:r>
              <w:t>Урок 32</w:t>
            </w:r>
          </w:p>
        </w:tc>
        <w:tc>
          <w:tcPr>
            <w:tcW w:w="7880" w:type="dxa"/>
          </w:tcPr>
          <w:p w:rsidR="00996021" w:rsidRDefault="003175DC">
            <w:pPr>
              <w:pStyle w:val="ConsPlusNormal0"/>
            </w:pPr>
            <w:r>
              <w:t>Реформаторские и консервативные тенденции в политике Николая I.</w:t>
            </w:r>
          </w:p>
        </w:tc>
      </w:tr>
      <w:tr w:rsidR="00996021">
        <w:tc>
          <w:tcPr>
            <w:tcW w:w="1142" w:type="dxa"/>
          </w:tcPr>
          <w:p w:rsidR="00996021" w:rsidRDefault="003175DC">
            <w:pPr>
              <w:pStyle w:val="ConsPlusNormal0"/>
            </w:pPr>
            <w:r>
              <w:t>Урок 33</w:t>
            </w:r>
          </w:p>
        </w:tc>
        <w:tc>
          <w:tcPr>
            <w:tcW w:w="7880" w:type="dxa"/>
          </w:tcPr>
          <w:p w:rsidR="00996021" w:rsidRDefault="003175DC">
            <w:pPr>
              <w:pStyle w:val="ConsPlusNormal0"/>
            </w:pPr>
            <w:r>
              <w:t>Внешняя политика России во второй четверти XIX в. Крымская война</w:t>
            </w:r>
          </w:p>
        </w:tc>
      </w:tr>
      <w:tr w:rsidR="00996021">
        <w:tc>
          <w:tcPr>
            <w:tcW w:w="1142" w:type="dxa"/>
          </w:tcPr>
          <w:p w:rsidR="00996021" w:rsidRDefault="003175DC">
            <w:pPr>
              <w:pStyle w:val="ConsPlusNormal0"/>
            </w:pPr>
            <w:r>
              <w:t>Урок 34</w:t>
            </w:r>
          </w:p>
        </w:tc>
        <w:tc>
          <w:tcPr>
            <w:tcW w:w="7880" w:type="dxa"/>
          </w:tcPr>
          <w:p w:rsidR="00996021" w:rsidRDefault="003175DC">
            <w:pPr>
              <w:pStyle w:val="ConsPlusNormal0"/>
            </w:pPr>
            <w:r>
              <w:t>Сословная структура российского общества.</w:t>
            </w:r>
          </w:p>
        </w:tc>
      </w:tr>
      <w:tr w:rsidR="00996021">
        <w:tc>
          <w:tcPr>
            <w:tcW w:w="1142" w:type="dxa"/>
          </w:tcPr>
          <w:p w:rsidR="00996021" w:rsidRDefault="003175DC">
            <w:pPr>
              <w:pStyle w:val="ConsPlusNormal0"/>
            </w:pPr>
            <w:r>
              <w:t>Урок 35</w:t>
            </w:r>
          </w:p>
        </w:tc>
        <w:tc>
          <w:tcPr>
            <w:tcW w:w="7880" w:type="dxa"/>
          </w:tcPr>
          <w:p w:rsidR="00996021" w:rsidRDefault="003175DC">
            <w:pPr>
              <w:pStyle w:val="ConsPlusNormal0"/>
            </w:pPr>
            <w:r>
              <w:t>Общественная жизнь в 1830 - 1850-е гг.</w:t>
            </w:r>
          </w:p>
        </w:tc>
      </w:tr>
      <w:tr w:rsidR="00996021">
        <w:tc>
          <w:tcPr>
            <w:tcW w:w="1142" w:type="dxa"/>
            <w:vAlign w:val="center"/>
          </w:tcPr>
          <w:p w:rsidR="00996021" w:rsidRDefault="003175DC">
            <w:pPr>
              <w:pStyle w:val="ConsPlusNormal0"/>
            </w:pPr>
            <w:r>
              <w:t>Урок 36</w:t>
            </w:r>
          </w:p>
        </w:tc>
        <w:tc>
          <w:tcPr>
            <w:tcW w:w="7880" w:type="dxa"/>
          </w:tcPr>
          <w:p w:rsidR="00996021" w:rsidRDefault="003175DC">
            <w:pPr>
              <w:pStyle w:val="ConsPlusNormal0"/>
            </w:pPr>
            <w:r>
              <w:t>Урок повторения, обобщения и контроля по теме "Россия в первой половине XIX в"</w:t>
            </w:r>
          </w:p>
        </w:tc>
      </w:tr>
      <w:tr w:rsidR="00996021">
        <w:tc>
          <w:tcPr>
            <w:tcW w:w="1142" w:type="dxa"/>
          </w:tcPr>
          <w:p w:rsidR="00996021" w:rsidRDefault="003175DC">
            <w:pPr>
              <w:pStyle w:val="ConsPlusNormal0"/>
            </w:pPr>
            <w:r>
              <w:t>Урок 37</w:t>
            </w:r>
          </w:p>
        </w:tc>
        <w:tc>
          <w:tcPr>
            <w:tcW w:w="7880" w:type="dxa"/>
          </w:tcPr>
          <w:p w:rsidR="00996021" w:rsidRDefault="003175DC">
            <w:pPr>
              <w:pStyle w:val="ConsPlusNormal0"/>
            </w:pPr>
            <w:r>
              <w:t>Государственная политика в области культуры</w:t>
            </w:r>
          </w:p>
        </w:tc>
      </w:tr>
      <w:tr w:rsidR="00996021">
        <w:tc>
          <w:tcPr>
            <w:tcW w:w="1142" w:type="dxa"/>
          </w:tcPr>
          <w:p w:rsidR="00996021" w:rsidRDefault="003175DC">
            <w:pPr>
              <w:pStyle w:val="ConsPlusNormal0"/>
            </w:pPr>
            <w:r>
              <w:t>Урок 38</w:t>
            </w:r>
          </w:p>
        </w:tc>
        <w:tc>
          <w:tcPr>
            <w:tcW w:w="7880" w:type="dxa"/>
          </w:tcPr>
          <w:p w:rsidR="00996021" w:rsidRDefault="003175DC">
            <w:pPr>
              <w:pStyle w:val="ConsPlusNormal0"/>
            </w:pPr>
            <w:r>
              <w:t>Развитие науки и техники</w:t>
            </w:r>
          </w:p>
        </w:tc>
      </w:tr>
      <w:tr w:rsidR="00996021">
        <w:tc>
          <w:tcPr>
            <w:tcW w:w="1142" w:type="dxa"/>
          </w:tcPr>
          <w:p w:rsidR="00996021" w:rsidRDefault="003175DC">
            <w:pPr>
              <w:pStyle w:val="ConsPlusNormal0"/>
            </w:pPr>
            <w:r>
              <w:t>Урок 39</w:t>
            </w:r>
          </w:p>
        </w:tc>
        <w:tc>
          <w:tcPr>
            <w:tcW w:w="7880" w:type="dxa"/>
          </w:tcPr>
          <w:p w:rsidR="00996021" w:rsidRDefault="003175DC">
            <w:pPr>
              <w:pStyle w:val="ConsPlusNormal0"/>
            </w:pPr>
            <w:r>
              <w:t>Народная культура. Культура повседневности</w:t>
            </w:r>
          </w:p>
        </w:tc>
      </w:tr>
      <w:tr w:rsidR="00996021">
        <w:tc>
          <w:tcPr>
            <w:tcW w:w="1142" w:type="dxa"/>
          </w:tcPr>
          <w:p w:rsidR="00996021" w:rsidRDefault="003175DC">
            <w:pPr>
              <w:pStyle w:val="ConsPlusNormal0"/>
            </w:pPr>
            <w:r>
              <w:t>Урок 40</w:t>
            </w:r>
          </w:p>
        </w:tc>
        <w:tc>
          <w:tcPr>
            <w:tcW w:w="7880" w:type="dxa"/>
          </w:tcPr>
          <w:p w:rsidR="00996021" w:rsidRDefault="003175DC">
            <w:pPr>
              <w:pStyle w:val="ConsPlusNormal0"/>
            </w:pPr>
            <w:r>
              <w:t>Многообразие культур и религий Российской империи</w:t>
            </w:r>
          </w:p>
        </w:tc>
      </w:tr>
      <w:tr w:rsidR="00996021">
        <w:tc>
          <w:tcPr>
            <w:tcW w:w="1142" w:type="dxa"/>
          </w:tcPr>
          <w:p w:rsidR="00996021" w:rsidRDefault="003175DC">
            <w:pPr>
              <w:pStyle w:val="ConsPlusNormal0"/>
            </w:pPr>
            <w:r>
              <w:t>Урок 41</w:t>
            </w:r>
          </w:p>
        </w:tc>
        <w:tc>
          <w:tcPr>
            <w:tcW w:w="7880" w:type="dxa"/>
          </w:tcPr>
          <w:p w:rsidR="00996021" w:rsidRDefault="003175DC">
            <w:pPr>
              <w:pStyle w:val="ConsPlusNormal0"/>
            </w:pPr>
            <w:r>
              <w:t>Конфликты и сотрудничество между народами</w:t>
            </w:r>
          </w:p>
        </w:tc>
      </w:tr>
      <w:tr w:rsidR="00996021">
        <w:tc>
          <w:tcPr>
            <w:tcW w:w="1142" w:type="dxa"/>
            <w:vAlign w:val="center"/>
          </w:tcPr>
          <w:p w:rsidR="00996021" w:rsidRDefault="003175DC">
            <w:pPr>
              <w:pStyle w:val="ConsPlusNormal0"/>
            </w:pPr>
            <w:r>
              <w:t>Урок 42</w:t>
            </w:r>
          </w:p>
        </w:tc>
        <w:tc>
          <w:tcPr>
            <w:tcW w:w="7880" w:type="dxa"/>
          </w:tcPr>
          <w:p w:rsidR="00996021" w:rsidRDefault="003175DC">
            <w:pPr>
              <w:pStyle w:val="ConsPlusNormal0"/>
            </w:pPr>
            <w:r>
              <w:t>Реформы 1860 - 1870-х гг. - движение к правовому государству и гражданскому обществу</w:t>
            </w:r>
          </w:p>
        </w:tc>
      </w:tr>
      <w:tr w:rsidR="00996021">
        <w:tc>
          <w:tcPr>
            <w:tcW w:w="1142" w:type="dxa"/>
          </w:tcPr>
          <w:p w:rsidR="00996021" w:rsidRDefault="003175DC">
            <w:pPr>
              <w:pStyle w:val="ConsPlusNormal0"/>
            </w:pPr>
            <w:r>
              <w:t>Урок 43</w:t>
            </w:r>
          </w:p>
        </w:tc>
        <w:tc>
          <w:tcPr>
            <w:tcW w:w="7880" w:type="dxa"/>
          </w:tcPr>
          <w:p w:rsidR="00996021" w:rsidRDefault="003175DC">
            <w:pPr>
              <w:pStyle w:val="ConsPlusNormal0"/>
            </w:pPr>
            <w:r>
              <w:t>Земская и городская реформы</w:t>
            </w:r>
          </w:p>
        </w:tc>
      </w:tr>
      <w:tr w:rsidR="00996021">
        <w:tc>
          <w:tcPr>
            <w:tcW w:w="1142" w:type="dxa"/>
          </w:tcPr>
          <w:p w:rsidR="00996021" w:rsidRDefault="003175DC">
            <w:pPr>
              <w:pStyle w:val="ConsPlusNormal0"/>
            </w:pPr>
            <w:r>
              <w:t>Урок 44</w:t>
            </w:r>
          </w:p>
        </w:tc>
        <w:tc>
          <w:tcPr>
            <w:tcW w:w="7880" w:type="dxa"/>
          </w:tcPr>
          <w:p w:rsidR="00996021" w:rsidRDefault="003175DC">
            <w:pPr>
              <w:pStyle w:val="ConsPlusNormal0"/>
            </w:pPr>
            <w:r>
              <w:t>Судебная реформа и развитие правового сознания</w:t>
            </w:r>
          </w:p>
        </w:tc>
      </w:tr>
      <w:tr w:rsidR="00996021">
        <w:tc>
          <w:tcPr>
            <w:tcW w:w="1142" w:type="dxa"/>
          </w:tcPr>
          <w:p w:rsidR="00996021" w:rsidRDefault="003175DC">
            <w:pPr>
              <w:pStyle w:val="ConsPlusNormal0"/>
            </w:pPr>
            <w:r>
              <w:t>Урок 45</w:t>
            </w:r>
          </w:p>
        </w:tc>
        <w:tc>
          <w:tcPr>
            <w:tcW w:w="7880" w:type="dxa"/>
          </w:tcPr>
          <w:p w:rsidR="00996021" w:rsidRDefault="003175DC">
            <w:pPr>
              <w:pStyle w:val="ConsPlusNormal0"/>
            </w:pPr>
            <w:r>
              <w:t>Военные реформы</w:t>
            </w:r>
          </w:p>
        </w:tc>
      </w:tr>
      <w:tr w:rsidR="00996021">
        <w:tc>
          <w:tcPr>
            <w:tcW w:w="1142" w:type="dxa"/>
          </w:tcPr>
          <w:p w:rsidR="00996021" w:rsidRDefault="003175DC">
            <w:pPr>
              <w:pStyle w:val="ConsPlusNormal0"/>
            </w:pPr>
            <w:r>
              <w:t>Урок 46</w:t>
            </w:r>
          </w:p>
        </w:tc>
        <w:tc>
          <w:tcPr>
            <w:tcW w:w="7880" w:type="dxa"/>
          </w:tcPr>
          <w:p w:rsidR="00996021" w:rsidRDefault="003175DC">
            <w:pPr>
              <w:pStyle w:val="ConsPlusNormal0"/>
            </w:pPr>
            <w:r>
              <w:t>Многовекторность внешней политики империи. Русско-турецкая война 1877 - 1878 гг.</w:t>
            </w:r>
          </w:p>
        </w:tc>
      </w:tr>
      <w:tr w:rsidR="00996021">
        <w:tc>
          <w:tcPr>
            <w:tcW w:w="1142" w:type="dxa"/>
            <w:vAlign w:val="center"/>
          </w:tcPr>
          <w:p w:rsidR="00996021" w:rsidRDefault="003175DC">
            <w:pPr>
              <w:pStyle w:val="ConsPlusNormal0"/>
            </w:pPr>
            <w:r>
              <w:t>Урок 47</w:t>
            </w:r>
          </w:p>
        </w:tc>
        <w:tc>
          <w:tcPr>
            <w:tcW w:w="7880" w:type="dxa"/>
          </w:tcPr>
          <w:p w:rsidR="00996021" w:rsidRDefault="003175DC">
            <w:pPr>
              <w:pStyle w:val="ConsPlusNormal0"/>
            </w:pPr>
            <w:r>
              <w:t>Урок повторения, обобщения и контроля по теме "Социальная и правовая модернизация страны при Александре II"</w:t>
            </w:r>
          </w:p>
        </w:tc>
      </w:tr>
      <w:tr w:rsidR="00996021">
        <w:tc>
          <w:tcPr>
            <w:tcW w:w="1142" w:type="dxa"/>
          </w:tcPr>
          <w:p w:rsidR="00996021" w:rsidRDefault="003175DC">
            <w:pPr>
              <w:pStyle w:val="ConsPlusNormal0"/>
            </w:pPr>
            <w:r>
              <w:t>Урок 48</w:t>
            </w:r>
          </w:p>
        </w:tc>
        <w:tc>
          <w:tcPr>
            <w:tcW w:w="7880" w:type="dxa"/>
          </w:tcPr>
          <w:p w:rsidR="00996021" w:rsidRDefault="003175DC">
            <w:pPr>
              <w:pStyle w:val="ConsPlusNormal0"/>
            </w:pPr>
            <w:r>
              <w:t>"Народное самодержавие" Александра III</w:t>
            </w:r>
          </w:p>
        </w:tc>
      </w:tr>
      <w:tr w:rsidR="00996021">
        <w:tc>
          <w:tcPr>
            <w:tcW w:w="1142" w:type="dxa"/>
          </w:tcPr>
          <w:p w:rsidR="00996021" w:rsidRDefault="003175DC">
            <w:pPr>
              <w:pStyle w:val="ConsPlusNormal0"/>
            </w:pPr>
            <w:r>
              <w:t>Урок 49</w:t>
            </w:r>
          </w:p>
        </w:tc>
        <w:tc>
          <w:tcPr>
            <w:tcW w:w="7880" w:type="dxa"/>
          </w:tcPr>
          <w:p w:rsidR="00996021" w:rsidRDefault="003175DC">
            <w:pPr>
              <w:pStyle w:val="ConsPlusNormal0"/>
            </w:pPr>
            <w:r>
              <w:t>Основные сферы и направления внешнеполитических интересов</w:t>
            </w:r>
          </w:p>
        </w:tc>
      </w:tr>
      <w:tr w:rsidR="00996021">
        <w:tc>
          <w:tcPr>
            <w:tcW w:w="1142" w:type="dxa"/>
            <w:vAlign w:val="center"/>
          </w:tcPr>
          <w:p w:rsidR="00996021" w:rsidRDefault="003175DC">
            <w:pPr>
              <w:pStyle w:val="ConsPlusNormal0"/>
            </w:pPr>
            <w:r>
              <w:t>Урок 50</w:t>
            </w:r>
          </w:p>
        </w:tc>
        <w:tc>
          <w:tcPr>
            <w:tcW w:w="7880" w:type="dxa"/>
          </w:tcPr>
          <w:p w:rsidR="00996021" w:rsidRDefault="003175DC">
            <w:pPr>
              <w:pStyle w:val="ConsPlusNormal0"/>
            </w:pPr>
            <w:r>
              <w:t>Сельское хозяйство и промышленность. Индустриализация и урбанизация</w:t>
            </w:r>
          </w:p>
        </w:tc>
      </w:tr>
      <w:tr w:rsidR="00996021">
        <w:tc>
          <w:tcPr>
            <w:tcW w:w="1142" w:type="dxa"/>
            <w:vAlign w:val="center"/>
          </w:tcPr>
          <w:p w:rsidR="00996021" w:rsidRDefault="003175DC">
            <w:pPr>
              <w:pStyle w:val="ConsPlusNormal0"/>
            </w:pPr>
            <w:r>
              <w:t>Урок 51</w:t>
            </w:r>
          </w:p>
        </w:tc>
        <w:tc>
          <w:tcPr>
            <w:tcW w:w="7880" w:type="dxa"/>
          </w:tcPr>
          <w:p w:rsidR="00996021" w:rsidRDefault="003175DC">
            <w:pPr>
              <w:pStyle w:val="ConsPlusNormal0"/>
            </w:pPr>
            <w:r>
              <w:t>Урок повторения, обобщения и контроля по теме "Россия во второй половине XIX в."</w:t>
            </w:r>
          </w:p>
        </w:tc>
      </w:tr>
      <w:tr w:rsidR="00996021">
        <w:tc>
          <w:tcPr>
            <w:tcW w:w="1142" w:type="dxa"/>
          </w:tcPr>
          <w:p w:rsidR="00996021" w:rsidRDefault="003175DC">
            <w:pPr>
              <w:pStyle w:val="ConsPlusNormal0"/>
            </w:pPr>
            <w:r>
              <w:t>Урок 52</w:t>
            </w:r>
          </w:p>
        </w:tc>
        <w:tc>
          <w:tcPr>
            <w:tcW w:w="7880" w:type="dxa"/>
          </w:tcPr>
          <w:p w:rsidR="00996021" w:rsidRDefault="003175DC">
            <w:pPr>
              <w:pStyle w:val="ConsPlusNormal0"/>
            </w:pPr>
            <w:r>
              <w:t>Культура и быт народов России во второй половине XIX в.</w:t>
            </w:r>
          </w:p>
        </w:tc>
      </w:tr>
      <w:tr w:rsidR="00996021">
        <w:tc>
          <w:tcPr>
            <w:tcW w:w="1142" w:type="dxa"/>
          </w:tcPr>
          <w:p w:rsidR="00996021" w:rsidRDefault="003175DC">
            <w:pPr>
              <w:pStyle w:val="ConsPlusNormal0"/>
            </w:pPr>
            <w:r>
              <w:t>Урок 53</w:t>
            </w:r>
          </w:p>
        </w:tc>
        <w:tc>
          <w:tcPr>
            <w:tcW w:w="7880" w:type="dxa"/>
          </w:tcPr>
          <w:p w:rsidR="00996021" w:rsidRDefault="003175DC">
            <w:pPr>
              <w:pStyle w:val="ConsPlusNormal0"/>
            </w:pPr>
            <w:r>
              <w:t>Наука и образование</w:t>
            </w:r>
          </w:p>
        </w:tc>
      </w:tr>
      <w:tr w:rsidR="00996021">
        <w:tc>
          <w:tcPr>
            <w:tcW w:w="1142" w:type="dxa"/>
          </w:tcPr>
          <w:p w:rsidR="00996021" w:rsidRDefault="003175DC">
            <w:pPr>
              <w:pStyle w:val="ConsPlusNormal0"/>
            </w:pPr>
            <w:r>
              <w:lastRenderedPageBreak/>
              <w:t>Урок 54</w:t>
            </w:r>
          </w:p>
        </w:tc>
        <w:tc>
          <w:tcPr>
            <w:tcW w:w="7880" w:type="dxa"/>
          </w:tcPr>
          <w:p w:rsidR="00996021" w:rsidRDefault="003175DC">
            <w:pPr>
              <w:pStyle w:val="ConsPlusNormal0"/>
            </w:pPr>
            <w:r>
              <w:t>Художественная культура второй половины XIX в.</w:t>
            </w:r>
          </w:p>
        </w:tc>
      </w:tr>
      <w:tr w:rsidR="00996021">
        <w:tc>
          <w:tcPr>
            <w:tcW w:w="1142" w:type="dxa"/>
            <w:vAlign w:val="center"/>
          </w:tcPr>
          <w:p w:rsidR="00996021" w:rsidRDefault="003175DC">
            <w:pPr>
              <w:pStyle w:val="ConsPlusNormal0"/>
            </w:pPr>
            <w:r>
              <w:t>Урок 55</w:t>
            </w:r>
          </w:p>
        </w:tc>
        <w:tc>
          <w:tcPr>
            <w:tcW w:w="7880" w:type="dxa"/>
          </w:tcPr>
          <w:p w:rsidR="00996021" w:rsidRDefault="003175DC">
            <w:pPr>
              <w:pStyle w:val="ConsPlusNormal0"/>
            </w:pPr>
            <w:r>
              <w:t>Основные регионы и народы Российской империи и их роль в жизни страны</w:t>
            </w:r>
          </w:p>
        </w:tc>
      </w:tr>
      <w:tr w:rsidR="00996021">
        <w:tc>
          <w:tcPr>
            <w:tcW w:w="1142" w:type="dxa"/>
          </w:tcPr>
          <w:p w:rsidR="00996021" w:rsidRDefault="003175DC">
            <w:pPr>
              <w:pStyle w:val="ConsPlusNormal0"/>
            </w:pPr>
            <w:r>
              <w:t>Урок 56</w:t>
            </w:r>
          </w:p>
        </w:tc>
        <w:tc>
          <w:tcPr>
            <w:tcW w:w="7880" w:type="dxa"/>
          </w:tcPr>
          <w:p w:rsidR="00996021" w:rsidRDefault="003175DC">
            <w:pPr>
              <w:pStyle w:val="ConsPlusNormal0"/>
            </w:pPr>
            <w:r>
              <w:t>Национальная политика самодержавия</w:t>
            </w:r>
          </w:p>
        </w:tc>
      </w:tr>
      <w:tr w:rsidR="00996021">
        <w:tc>
          <w:tcPr>
            <w:tcW w:w="1142" w:type="dxa"/>
          </w:tcPr>
          <w:p w:rsidR="00996021" w:rsidRDefault="003175DC">
            <w:pPr>
              <w:pStyle w:val="ConsPlusNormal0"/>
            </w:pPr>
            <w:r>
              <w:t>Урок 57</w:t>
            </w:r>
          </w:p>
        </w:tc>
        <w:tc>
          <w:tcPr>
            <w:tcW w:w="7880" w:type="dxa"/>
          </w:tcPr>
          <w:p w:rsidR="00996021" w:rsidRDefault="003175DC">
            <w:pPr>
              <w:pStyle w:val="ConsPlusNormal0"/>
            </w:pPr>
            <w:r>
              <w:t>Общественная жизнь в 1860 - 1890-х гг.</w:t>
            </w:r>
          </w:p>
        </w:tc>
      </w:tr>
      <w:tr w:rsidR="00996021">
        <w:tc>
          <w:tcPr>
            <w:tcW w:w="1142" w:type="dxa"/>
          </w:tcPr>
          <w:p w:rsidR="00996021" w:rsidRDefault="003175DC">
            <w:pPr>
              <w:pStyle w:val="ConsPlusNormal0"/>
            </w:pPr>
            <w:r>
              <w:t>Урок 58</w:t>
            </w:r>
          </w:p>
        </w:tc>
        <w:tc>
          <w:tcPr>
            <w:tcW w:w="7880" w:type="dxa"/>
          </w:tcPr>
          <w:p w:rsidR="00996021" w:rsidRDefault="003175DC">
            <w:pPr>
              <w:pStyle w:val="ConsPlusNormal0"/>
            </w:pPr>
            <w:r>
              <w:t>Идейные течения и общественное движение второй половины XIX в.</w:t>
            </w:r>
          </w:p>
        </w:tc>
      </w:tr>
      <w:tr w:rsidR="00996021">
        <w:tc>
          <w:tcPr>
            <w:tcW w:w="1142" w:type="dxa"/>
          </w:tcPr>
          <w:p w:rsidR="00996021" w:rsidRDefault="003175DC">
            <w:pPr>
              <w:pStyle w:val="ConsPlusNormal0"/>
            </w:pPr>
            <w:r>
              <w:t>Урок 59</w:t>
            </w:r>
          </w:p>
        </w:tc>
        <w:tc>
          <w:tcPr>
            <w:tcW w:w="7880" w:type="dxa"/>
          </w:tcPr>
          <w:p w:rsidR="00996021" w:rsidRDefault="003175DC">
            <w:pPr>
              <w:pStyle w:val="ConsPlusNormal0"/>
            </w:pPr>
            <w:r>
              <w:t>На пороге нового века: динамика и противоречия развития</w:t>
            </w:r>
          </w:p>
        </w:tc>
      </w:tr>
      <w:tr w:rsidR="00996021">
        <w:tc>
          <w:tcPr>
            <w:tcW w:w="1142" w:type="dxa"/>
          </w:tcPr>
          <w:p w:rsidR="00996021" w:rsidRDefault="003175DC">
            <w:pPr>
              <w:pStyle w:val="ConsPlusNormal0"/>
            </w:pPr>
            <w:r>
              <w:t>Урок 60</w:t>
            </w:r>
          </w:p>
        </w:tc>
        <w:tc>
          <w:tcPr>
            <w:tcW w:w="7880" w:type="dxa"/>
          </w:tcPr>
          <w:p w:rsidR="00996021" w:rsidRDefault="003175DC">
            <w:pPr>
              <w:pStyle w:val="ConsPlusNormal0"/>
            </w:pPr>
            <w:r>
              <w:t>Демография, социальная стратификация на рубеже веков</w:t>
            </w:r>
          </w:p>
        </w:tc>
      </w:tr>
      <w:tr w:rsidR="00996021">
        <w:tc>
          <w:tcPr>
            <w:tcW w:w="1142" w:type="dxa"/>
            <w:vAlign w:val="center"/>
          </w:tcPr>
          <w:p w:rsidR="00996021" w:rsidRDefault="003175DC">
            <w:pPr>
              <w:pStyle w:val="ConsPlusNormal0"/>
            </w:pPr>
            <w:r>
              <w:t>Урок 61</w:t>
            </w:r>
          </w:p>
        </w:tc>
        <w:tc>
          <w:tcPr>
            <w:tcW w:w="7880" w:type="dxa"/>
          </w:tcPr>
          <w:p w:rsidR="00996021" w:rsidRDefault="003175DC">
            <w:pPr>
              <w:pStyle w:val="ConsPlusNormal0"/>
            </w:pPr>
            <w:r>
              <w:t>Национальная политика, этнические элиты и национально-культурные движения на рубеже веков</w:t>
            </w:r>
          </w:p>
        </w:tc>
      </w:tr>
      <w:tr w:rsidR="00996021">
        <w:tc>
          <w:tcPr>
            <w:tcW w:w="1142" w:type="dxa"/>
          </w:tcPr>
          <w:p w:rsidR="00996021" w:rsidRDefault="003175DC">
            <w:pPr>
              <w:pStyle w:val="ConsPlusNormal0"/>
            </w:pPr>
            <w:r>
              <w:t>Урок 62</w:t>
            </w:r>
          </w:p>
        </w:tc>
        <w:tc>
          <w:tcPr>
            <w:tcW w:w="7880" w:type="dxa"/>
          </w:tcPr>
          <w:p w:rsidR="00996021" w:rsidRDefault="003175DC">
            <w:pPr>
              <w:pStyle w:val="ConsPlusNormal0"/>
            </w:pPr>
            <w:r>
              <w:t>Россия в системе международных отношений в начале XX в.</w:t>
            </w:r>
          </w:p>
        </w:tc>
      </w:tr>
      <w:tr w:rsidR="00996021">
        <w:tc>
          <w:tcPr>
            <w:tcW w:w="1142" w:type="dxa"/>
            <w:vAlign w:val="center"/>
          </w:tcPr>
          <w:p w:rsidR="00996021" w:rsidRDefault="003175DC">
            <w:pPr>
              <w:pStyle w:val="ConsPlusNormal0"/>
            </w:pPr>
            <w:r>
              <w:t>Урок 63</w:t>
            </w:r>
          </w:p>
        </w:tc>
        <w:tc>
          <w:tcPr>
            <w:tcW w:w="7880" w:type="dxa"/>
          </w:tcPr>
          <w:p w:rsidR="00996021" w:rsidRDefault="003175DC">
            <w:pPr>
              <w:pStyle w:val="ConsPlusNormal0"/>
            </w:pPr>
            <w:r>
              <w:t>Первая российская революция 1905 - 1907 гг. Основные события Первой российской революции. Особенности революционных выступлений в 1906 - 1907 гг.</w:t>
            </w:r>
          </w:p>
        </w:tc>
      </w:tr>
      <w:tr w:rsidR="00996021">
        <w:tc>
          <w:tcPr>
            <w:tcW w:w="1142" w:type="dxa"/>
          </w:tcPr>
          <w:p w:rsidR="00996021" w:rsidRDefault="003175DC">
            <w:pPr>
              <w:pStyle w:val="ConsPlusNormal0"/>
            </w:pPr>
            <w:r>
              <w:t>Урок 64</w:t>
            </w:r>
          </w:p>
        </w:tc>
        <w:tc>
          <w:tcPr>
            <w:tcW w:w="7880" w:type="dxa"/>
          </w:tcPr>
          <w:p w:rsidR="00996021" w:rsidRDefault="003175DC">
            <w:pPr>
              <w:pStyle w:val="ConsPlusNormal0"/>
            </w:pPr>
            <w:r>
              <w:t>Избирательный закон 11 декабря 1905 г.</w:t>
            </w:r>
          </w:p>
        </w:tc>
      </w:tr>
      <w:tr w:rsidR="00996021">
        <w:tc>
          <w:tcPr>
            <w:tcW w:w="1142" w:type="dxa"/>
          </w:tcPr>
          <w:p w:rsidR="00996021" w:rsidRDefault="003175DC">
            <w:pPr>
              <w:pStyle w:val="ConsPlusNormal0"/>
            </w:pPr>
            <w:r>
              <w:t>Урок 65</w:t>
            </w:r>
          </w:p>
        </w:tc>
        <w:tc>
          <w:tcPr>
            <w:tcW w:w="7880" w:type="dxa"/>
          </w:tcPr>
          <w:p w:rsidR="00996021" w:rsidRDefault="003175DC">
            <w:pPr>
              <w:pStyle w:val="ConsPlusNormal0"/>
            </w:pPr>
            <w:r>
              <w:t>Общество и власть после революции</w:t>
            </w:r>
          </w:p>
        </w:tc>
      </w:tr>
      <w:tr w:rsidR="00996021">
        <w:tc>
          <w:tcPr>
            <w:tcW w:w="1142" w:type="dxa"/>
          </w:tcPr>
          <w:p w:rsidR="00996021" w:rsidRDefault="003175DC">
            <w:pPr>
              <w:pStyle w:val="ConsPlusNormal0"/>
            </w:pPr>
            <w:r>
              <w:t>Урок 66</w:t>
            </w:r>
          </w:p>
        </w:tc>
        <w:tc>
          <w:tcPr>
            <w:tcW w:w="7880" w:type="dxa"/>
          </w:tcPr>
          <w:p w:rsidR="00996021" w:rsidRDefault="003175DC">
            <w:pPr>
              <w:pStyle w:val="ConsPlusNormal0"/>
            </w:pPr>
            <w:r>
              <w:t>Серебряный век российской культуры.</w:t>
            </w:r>
          </w:p>
        </w:tc>
      </w:tr>
      <w:tr w:rsidR="00996021">
        <w:tc>
          <w:tcPr>
            <w:tcW w:w="1142" w:type="dxa"/>
          </w:tcPr>
          <w:p w:rsidR="00996021" w:rsidRDefault="003175DC">
            <w:pPr>
              <w:pStyle w:val="ConsPlusNormal0"/>
            </w:pPr>
            <w:r>
              <w:t>Урок 67</w:t>
            </w:r>
          </w:p>
        </w:tc>
        <w:tc>
          <w:tcPr>
            <w:tcW w:w="7880" w:type="dxa"/>
          </w:tcPr>
          <w:p w:rsidR="00996021" w:rsidRDefault="003175DC">
            <w:pPr>
              <w:pStyle w:val="ConsPlusNormal0"/>
            </w:pPr>
            <w:r>
              <w:t>Наш край в XIX - начале XX в.</w:t>
            </w:r>
          </w:p>
        </w:tc>
      </w:tr>
      <w:tr w:rsidR="00996021">
        <w:tc>
          <w:tcPr>
            <w:tcW w:w="1142" w:type="dxa"/>
          </w:tcPr>
          <w:p w:rsidR="00996021" w:rsidRDefault="003175DC">
            <w:pPr>
              <w:pStyle w:val="ConsPlusNormal0"/>
            </w:pPr>
            <w:r>
              <w:t>Урок 68</w:t>
            </w:r>
          </w:p>
        </w:tc>
        <w:tc>
          <w:tcPr>
            <w:tcW w:w="7880" w:type="dxa"/>
          </w:tcPr>
          <w:p w:rsidR="00996021" w:rsidRDefault="003175DC">
            <w:pPr>
              <w:pStyle w:val="ConsPlusNormal0"/>
            </w:pPr>
            <w:r>
              <w:t>Обобщение по теме "Российская империя в XIX - начале XX в."</w:t>
            </w:r>
          </w:p>
        </w:tc>
      </w:tr>
      <w:tr w:rsidR="00996021">
        <w:tc>
          <w:tcPr>
            <w:tcW w:w="9022" w:type="dxa"/>
            <w:gridSpan w:val="2"/>
          </w:tcPr>
          <w:p w:rsidR="00996021" w:rsidRDefault="003175DC">
            <w:pPr>
              <w:pStyle w:val="ConsPlusNormal0"/>
              <w:jc w:val="both"/>
            </w:pPr>
            <w:r>
              <w:t>ОБЩЕЕ КОЛИЧЕСТВО УРОКОВ ПО ПРОГРАММЕ: 68, из них уроков, отведенных на контрольные работы, - не более 6</w:t>
            </w:r>
          </w:p>
        </w:tc>
      </w:tr>
    </w:tbl>
    <w:p w:rsidR="00996021" w:rsidRDefault="00996021">
      <w:pPr>
        <w:pStyle w:val="ConsPlusNormal0"/>
        <w:jc w:val="both"/>
      </w:pPr>
    </w:p>
    <w:p w:rsidR="00996021" w:rsidRDefault="003175DC">
      <w:pPr>
        <w:pStyle w:val="ConsPlusNormal0"/>
        <w:ind w:firstLine="540"/>
        <w:jc w:val="both"/>
      </w:pPr>
      <w:r>
        <w:t>150.10.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истории.</w:t>
      </w:r>
    </w:p>
    <w:p w:rsidR="00996021" w:rsidRDefault="00996021">
      <w:pPr>
        <w:pStyle w:val="ConsPlusNormal0"/>
        <w:jc w:val="both"/>
      </w:pPr>
    </w:p>
    <w:p w:rsidR="00996021" w:rsidRDefault="003175DC">
      <w:pPr>
        <w:pStyle w:val="ConsPlusNormal0"/>
        <w:jc w:val="right"/>
      </w:pPr>
      <w:r>
        <w:t>Таблица 16</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(5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Введение в историю. Первобытность</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w:t>
            </w:r>
            <w:r>
              <w:lastRenderedPageBreak/>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tc>
      </w:tr>
      <w:tr w:rsidR="00996021">
        <w:tc>
          <w:tcPr>
            <w:tcW w:w="1077" w:type="dxa"/>
          </w:tcPr>
          <w:p w:rsidR="00996021" w:rsidRDefault="003175DC">
            <w:pPr>
              <w:pStyle w:val="ConsPlusNormal0"/>
              <w:jc w:val="center"/>
            </w:pPr>
            <w:r>
              <w:lastRenderedPageBreak/>
              <w:t>1.3</w:t>
            </w:r>
          </w:p>
        </w:tc>
        <w:tc>
          <w:tcPr>
            <w:tcW w:w="7994" w:type="dxa"/>
          </w:tcPr>
          <w:p w:rsidR="00996021" w:rsidRDefault="003175DC">
            <w:pPr>
              <w:pStyle w:val="ConsPlusNormal0"/>
              <w:jc w:val="both"/>
            </w:pPr>
            <w:r>
              <w:t>Понятие и хронологические рамки истории Древнего мира. Карта Древнего мира</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Древний Восток</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Понятие "Древний Восток". Карта древневосточного мира</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Древний Египет.</w:t>
            </w:r>
          </w:p>
          <w:p w:rsidR="00996021" w:rsidRDefault="003175DC">
            <w:pPr>
              <w:pStyle w:val="ConsPlusNormal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w:t>
            </w:r>
          </w:p>
          <w:p w:rsidR="00996021" w:rsidRDefault="003175DC">
            <w:pPr>
              <w:pStyle w:val="ConsPlusNormal0"/>
              <w:jc w:val="both"/>
            </w:pPr>
            <w:r>
              <w:t>Рабы.</w:t>
            </w:r>
          </w:p>
          <w:p w:rsidR="00996021" w:rsidRDefault="003175DC">
            <w:pPr>
              <w:pStyle w:val="ConsPlusNormal0"/>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996021" w:rsidRDefault="003175DC">
            <w:pPr>
              <w:pStyle w:val="ConsPlusNormal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Древние цивилизации Месопотамии.</w:t>
            </w:r>
          </w:p>
          <w:p w:rsidR="00996021" w:rsidRDefault="003175DC">
            <w:pPr>
              <w:pStyle w:val="ConsPlusNormal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Древний Вавилон. Царь Хаммурапи и его законы</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Ассирия. Завоевания ассирийцев. Создание сильной державы. Культурные сокровища Ниневии. Гибель империи</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Усиление Нововавилонского царства. Легендарные памятники города Вавилона</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Восточное Средиземноморье в древности.</w:t>
            </w:r>
          </w:p>
          <w:p w:rsidR="00996021" w:rsidRDefault="003175DC">
            <w:pPr>
              <w:pStyle w:val="ConsPlusNormal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Палестина и ее население. Возникновение Израильского государства. Царь Соломон. Религиозные верования. Ветхозаветные предания</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Персидская держава.</w:t>
            </w:r>
          </w:p>
          <w:p w:rsidR="00996021" w:rsidRDefault="003175DC">
            <w:pPr>
              <w:pStyle w:val="ConsPlusNormal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Древняя Индия.</w:t>
            </w:r>
          </w:p>
          <w:p w:rsidR="00996021" w:rsidRDefault="003175DC">
            <w:pPr>
              <w:pStyle w:val="ConsPlusNormal0"/>
              <w:jc w:val="both"/>
            </w:pPr>
            <w: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w:t>
            </w:r>
            <w:r>
              <w:lastRenderedPageBreak/>
              <w:t>Культурное наследие Древней Индии (эпос и литература, художественная культура, научное познание)</w:t>
            </w:r>
          </w:p>
        </w:tc>
      </w:tr>
      <w:tr w:rsidR="00996021">
        <w:tc>
          <w:tcPr>
            <w:tcW w:w="1077" w:type="dxa"/>
          </w:tcPr>
          <w:p w:rsidR="00996021" w:rsidRDefault="003175DC">
            <w:pPr>
              <w:pStyle w:val="ConsPlusNormal0"/>
              <w:jc w:val="center"/>
            </w:pPr>
            <w:r>
              <w:lastRenderedPageBreak/>
              <w:t>2.11</w:t>
            </w:r>
          </w:p>
        </w:tc>
        <w:tc>
          <w:tcPr>
            <w:tcW w:w="7994" w:type="dxa"/>
          </w:tcPr>
          <w:p w:rsidR="00996021" w:rsidRDefault="003175DC">
            <w:pPr>
              <w:pStyle w:val="ConsPlusNormal0"/>
              <w:jc w:val="both"/>
            </w:pPr>
            <w:r>
              <w:t>Древний Китай.</w:t>
            </w:r>
          </w:p>
          <w:p w:rsidR="00996021" w:rsidRDefault="003175DC">
            <w:pPr>
              <w:pStyle w:val="ConsPlusNormal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Древняя Греция. Эллинизм</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Древнейшая Греция.</w:t>
            </w:r>
          </w:p>
          <w:p w:rsidR="00996021" w:rsidRDefault="003175DC">
            <w:pPr>
              <w:pStyle w:val="ConsPlusNormal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Греческие полисы.</w:t>
            </w:r>
          </w:p>
          <w:p w:rsidR="00996021" w:rsidRDefault="003175DC">
            <w:pPr>
              <w:pStyle w:val="ConsPlusNormal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Греко-персидские войны.</w:t>
            </w:r>
          </w:p>
          <w:p w:rsidR="00996021" w:rsidRDefault="003175DC">
            <w:pPr>
              <w:pStyle w:val="ConsPlusNormal0"/>
              <w:jc w:val="both"/>
            </w:pPr>
            <w: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Культура Древней Греции.</w:t>
            </w:r>
          </w:p>
          <w:p w:rsidR="00996021" w:rsidRDefault="003175DC">
            <w:pPr>
              <w:pStyle w:val="ConsPlusNormal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Македонские завоевания. Эллинизм.</w:t>
            </w:r>
          </w:p>
          <w:p w:rsidR="00996021" w:rsidRDefault="003175DC">
            <w:pPr>
              <w:pStyle w:val="ConsPlusNormal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Древний Рим</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Возникновение Римского государства.</w:t>
            </w:r>
          </w:p>
          <w:p w:rsidR="00996021" w:rsidRDefault="003175DC">
            <w:pPr>
              <w:pStyle w:val="ConsPlusNormal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996021">
        <w:tc>
          <w:tcPr>
            <w:tcW w:w="1077" w:type="dxa"/>
          </w:tcPr>
          <w:p w:rsidR="00996021" w:rsidRDefault="003175DC">
            <w:pPr>
              <w:pStyle w:val="ConsPlusNormal0"/>
              <w:jc w:val="center"/>
            </w:pPr>
            <w:r>
              <w:lastRenderedPageBreak/>
              <w:t>4.2</w:t>
            </w:r>
          </w:p>
        </w:tc>
        <w:tc>
          <w:tcPr>
            <w:tcW w:w="7994" w:type="dxa"/>
          </w:tcPr>
          <w:p w:rsidR="00996021" w:rsidRDefault="003175DC">
            <w:pPr>
              <w:pStyle w:val="ConsPlusNormal0"/>
              <w:jc w:val="both"/>
            </w:pPr>
            <w:r>
              <w:t>Римские завоевания в Средиземноморье.</w:t>
            </w:r>
          </w:p>
          <w:p w:rsidR="00996021" w:rsidRDefault="003175DC">
            <w:pPr>
              <w:pStyle w:val="ConsPlusNormal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Поздняя Римская республика. Гражданские войны.</w:t>
            </w:r>
          </w:p>
          <w:p w:rsidR="00996021" w:rsidRDefault="003175DC">
            <w:pPr>
              <w:pStyle w:val="ConsPlusNormal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Расцвет и падение Римской империи.</w:t>
            </w:r>
          </w:p>
          <w:p w:rsidR="00996021" w:rsidRDefault="003175DC">
            <w:pPr>
              <w:pStyle w:val="ConsPlusNormal0"/>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Культура Древнего Рима.</w:t>
            </w:r>
          </w:p>
          <w:p w:rsidR="00996021" w:rsidRDefault="003175DC">
            <w:pPr>
              <w:pStyle w:val="ConsPlusNormal0"/>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Историческое и культурное наследие цивилизаций Древнего мира</w:t>
            </w:r>
          </w:p>
        </w:tc>
      </w:tr>
    </w:tbl>
    <w:p w:rsidR="00996021" w:rsidRDefault="00996021">
      <w:pPr>
        <w:pStyle w:val="ConsPlusNormal0"/>
        <w:jc w:val="both"/>
      </w:pPr>
    </w:p>
    <w:p w:rsidR="00996021" w:rsidRDefault="003175DC">
      <w:pPr>
        <w:pStyle w:val="ConsPlusNormal0"/>
        <w:jc w:val="right"/>
      </w:pPr>
      <w:r>
        <w:t>Таблица 16.1</w:t>
      </w:r>
    </w:p>
    <w:p w:rsidR="00996021" w:rsidRDefault="00996021">
      <w:pPr>
        <w:pStyle w:val="ConsPlusNormal0"/>
        <w:jc w:val="both"/>
      </w:pPr>
    </w:p>
    <w:p w:rsidR="00996021" w:rsidRDefault="003175DC">
      <w:pPr>
        <w:pStyle w:val="ConsPlusNormal0"/>
        <w:jc w:val="center"/>
      </w:pPr>
      <w:r>
        <w:t>Проверяемые элементы содержания (5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pPr>
            <w:r>
              <w:t>Введение в историю. Первобытность</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Понятие и хронологические рамки истории Древнего мира. Карта Древнего мира</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Древний Восток</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Понятие "Древний Восток". Карта древневосточного мира</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Древний Египет.</w:t>
            </w:r>
          </w:p>
          <w:p w:rsidR="00996021" w:rsidRDefault="003175DC">
            <w:pPr>
              <w:pStyle w:val="ConsPlusNormal0"/>
              <w:jc w:val="both"/>
            </w:pPr>
            <w:r>
              <w:lastRenderedPageBreak/>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996021" w:rsidRDefault="003175DC">
            <w:pPr>
              <w:pStyle w:val="ConsPlusNormal0"/>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996021" w:rsidRDefault="003175DC">
            <w:pPr>
              <w:pStyle w:val="ConsPlusNormal0"/>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996021">
        <w:tc>
          <w:tcPr>
            <w:tcW w:w="1077" w:type="dxa"/>
          </w:tcPr>
          <w:p w:rsidR="00996021" w:rsidRDefault="003175DC">
            <w:pPr>
              <w:pStyle w:val="ConsPlusNormal0"/>
              <w:jc w:val="center"/>
            </w:pPr>
            <w:r>
              <w:lastRenderedPageBreak/>
              <w:t>2.3</w:t>
            </w:r>
          </w:p>
        </w:tc>
        <w:tc>
          <w:tcPr>
            <w:tcW w:w="7994" w:type="dxa"/>
          </w:tcPr>
          <w:p w:rsidR="00996021" w:rsidRDefault="003175DC">
            <w:pPr>
              <w:pStyle w:val="ConsPlusNormal0"/>
              <w:jc w:val="both"/>
            </w:pPr>
            <w:r>
              <w:t>Древние цивилизации Месопотамии.</w:t>
            </w:r>
          </w:p>
          <w:p w:rsidR="00996021" w:rsidRDefault="003175DC">
            <w:pPr>
              <w:pStyle w:val="ConsPlusNormal0"/>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Древний Вавилон. Царь Хаммурапи и его законы</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Ассирия. Завоевания ассирийцев. Создание сильной державы. Культурные сокровища Ниневии. Гибель империи</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Усиление Нововавилонского царства. Легендарные памятники города Вавилона</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Восточное Средиземноморье в древности.</w:t>
            </w:r>
          </w:p>
          <w:p w:rsidR="00996021" w:rsidRDefault="003175DC">
            <w:pPr>
              <w:pStyle w:val="ConsPlusNormal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Палестина и ее население. Возникновение Израильского государства. Царь Соломон. Религиозные верования. Ветхозаветные предания</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Персидская держава.</w:t>
            </w:r>
          </w:p>
          <w:p w:rsidR="00996021" w:rsidRDefault="003175DC">
            <w:pPr>
              <w:pStyle w:val="ConsPlusNormal0"/>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Древняя Индия.</w:t>
            </w:r>
          </w:p>
          <w:p w:rsidR="00996021" w:rsidRDefault="003175DC">
            <w:pPr>
              <w:pStyle w:val="ConsPlusNormal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Древний Китай.</w:t>
            </w:r>
          </w:p>
          <w:p w:rsidR="00996021" w:rsidRDefault="003175DC">
            <w:pPr>
              <w:pStyle w:val="ConsPlusNormal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Древняя Греция. Эллинизм</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Древнейшая Греция.</w:t>
            </w:r>
          </w:p>
          <w:p w:rsidR="00996021" w:rsidRDefault="003175DC">
            <w:pPr>
              <w:pStyle w:val="ConsPlusNormal0"/>
              <w:jc w:val="both"/>
            </w:pPr>
            <w:r>
              <w:lastRenderedPageBreak/>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996021">
        <w:tc>
          <w:tcPr>
            <w:tcW w:w="1077" w:type="dxa"/>
          </w:tcPr>
          <w:p w:rsidR="00996021" w:rsidRDefault="003175DC">
            <w:pPr>
              <w:pStyle w:val="ConsPlusNormal0"/>
              <w:jc w:val="center"/>
            </w:pPr>
            <w:r>
              <w:lastRenderedPageBreak/>
              <w:t>3.2</w:t>
            </w:r>
          </w:p>
        </w:tc>
        <w:tc>
          <w:tcPr>
            <w:tcW w:w="7994" w:type="dxa"/>
          </w:tcPr>
          <w:p w:rsidR="00996021" w:rsidRDefault="003175DC">
            <w:pPr>
              <w:pStyle w:val="ConsPlusNormal0"/>
              <w:jc w:val="both"/>
            </w:pPr>
            <w:r>
              <w:t>Греческие полисы.</w:t>
            </w:r>
          </w:p>
          <w:p w:rsidR="00996021" w:rsidRDefault="003175DC">
            <w:pPr>
              <w:pStyle w:val="ConsPlusNormal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Греко-персидские войны.</w:t>
            </w:r>
          </w:p>
          <w:p w:rsidR="00996021" w:rsidRDefault="003175DC">
            <w:pPr>
              <w:pStyle w:val="ConsPlusNormal0"/>
              <w:jc w:val="both"/>
            </w:pPr>
            <w: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Культура Древней Греции.</w:t>
            </w:r>
          </w:p>
          <w:p w:rsidR="00996021" w:rsidRDefault="003175DC">
            <w:pPr>
              <w:pStyle w:val="ConsPlusNormal0"/>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Македонские завоевания. Эллинизм.</w:t>
            </w:r>
          </w:p>
          <w:p w:rsidR="00996021" w:rsidRDefault="003175DC">
            <w:pPr>
              <w:pStyle w:val="ConsPlusNormal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Древний Рим</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Возникновение Римского государства.</w:t>
            </w:r>
          </w:p>
          <w:p w:rsidR="00996021" w:rsidRDefault="003175DC">
            <w:pPr>
              <w:pStyle w:val="ConsPlusNormal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Римские завоевания в Средиземноморье.</w:t>
            </w:r>
          </w:p>
          <w:p w:rsidR="00996021" w:rsidRDefault="003175DC">
            <w:pPr>
              <w:pStyle w:val="ConsPlusNormal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Поздняя Римская республика. Гражданские войны.</w:t>
            </w:r>
          </w:p>
          <w:p w:rsidR="00996021" w:rsidRDefault="003175DC">
            <w:pPr>
              <w:pStyle w:val="ConsPlusNormal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Расцвет и падение Римской империи.</w:t>
            </w:r>
          </w:p>
          <w:p w:rsidR="00996021" w:rsidRDefault="003175DC">
            <w:pPr>
              <w:pStyle w:val="ConsPlusNormal0"/>
              <w:jc w:val="both"/>
            </w:pPr>
            <w:r>
              <w:t xml:space="preserve">Установление императорской власти. Октавиан Август. Императоры Рима: </w:t>
            </w:r>
            <w:r>
              <w:lastRenderedPageBreak/>
              <w:t>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996021">
        <w:tc>
          <w:tcPr>
            <w:tcW w:w="1077" w:type="dxa"/>
          </w:tcPr>
          <w:p w:rsidR="00996021" w:rsidRDefault="003175DC">
            <w:pPr>
              <w:pStyle w:val="ConsPlusNormal0"/>
              <w:jc w:val="center"/>
            </w:pPr>
            <w:r>
              <w:lastRenderedPageBreak/>
              <w:t>4.5</w:t>
            </w:r>
          </w:p>
        </w:tc>
        <w:tc>
          <w:tcPr>
            <w:tcW w:w="7994" w:type="dxa"/>
          </w:tcPr>
          <w:p w:rsidR="00996021" w:rsidRDefault="003175DC">
            <w:pPr>
              <w:pStyle w:val="ConsPlusNormal0"/>
              <w:jc w:val="both"/>
            </w:pPr>
            <w:r>
              <w:t>Культура Древнего Рима.</w:t>
            </w:r>
          </w:p>
          <w:p w:rsidR="00996021" w:rsidRDefault="003175DC">
            <w:pPr>
              <w:pStyle w:val="ConsPlusNormal0"/>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Историческое и культурное наследие цивилизаций Древнего мира</w:t>
            </w:r>
          </w:p>
        </w:tc>
      </w:tr>
    </w:tbl>
    <w:p w:rsidR="00996021" w:rsidRDefault="00996021">
      <w:pPr>
        <w:pStyle w:val="ConsPlusNormal0"/>
        <w:jc w:val="both"/>
      </w:pPr>
    </w:p>
    <w:p w:rsidR="00996021" w:rsidRDefault="003175DC">
      <w:pPr>
        <w:pStyle w:val="ConsPlusNormal0"/>
        <w:jc w:val="right"/>
      </w:pPr>
      <w:r>
        <w:t>Таблица 16.2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(6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Знание хронологии, работа с хронологией</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Называть даты важнейших событий Средневековья, определять их принадлежность к веку, историческому периоду</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Определять последовательность событий, явлений, процессов отечественной и всеобщей истории эпохи Средневековья</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Устанавливать длительность и синхронность событий истории Руси и всеобщей истории</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Определять современников исторических событий, явлений, процессов отечественной и всеобщей истории эпохи Средневековья</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Знание исторических фактов, работа с фактами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Группировать, систематизировать факты по заданному признаку (составление систематических таблиц)</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Работа с исторической картой</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Находить и показывать на карте исторические объекты, используя легенду карты; давать словесное описание их местоположения</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 xml:space="preserve">Извлекать из карты информацию о территории, экономических и культурных </w:t>
            </w:r>
            <w:r>
              <w:lastRenderedPageBreak/>
              <w:t>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tc>
      </w:tr>
      <w:tr w:rsidR="00996021">
        <w:tc>
          <w:tcPr>
            <w:tcW w:w="1701" w:type="dxa"/>
          </w:tcPr>
          <w:p w:rsidR="00996021" w:rsidRDefault="003175DC">
            <w:pPr>
              <w:pStyle w:val="ConsPlusNormal0"/>
              <w:jc w:val="center"/>
            </w:pPr>
            <w:r>
              <w:lastRenderedPageBreak/>
              <w:t>3.3</w:t>
            </w:r>
          </w:p>
        </w:tc>
        <w:tc>
          <w:tcPr>
            <w:tcW w:w="7370" w:type="dxa"/>
          </w:tcPr>
          <w:p w:rsidR="00996021" w:rsidRDefault="003175DC">
            <w:pPr>
              <w:pStyle w:val="ConsPlusNormal0"/>
              <w:jc w:val="both"/>
            </w:pPr>
            <w:r>
              <w:t>Характеризовать на основе исторической карты (схемы) исторические события, явления, процессы отечественной и всеобщей истории эпохи Средневековья</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Сопоставлять информацию, представленную на исторической карте (схеме) по отечественной и всеобщей истории эпохи Средневековья, с информацией из других источников</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Работа с историческими источниками</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Различать основные типы исторических источников отечественной и всеобщей истории эпохи Средневековья</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Характеризовать авторство, время, место создания источника</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tc>
      </w:tr>
      <w:tr w:rsidR="00996021">
        <w:tc>
          <w:tcPr>
            <w:tcW w:w="1701" w:type="dxa"/>
          </w:tcPr>
          <w:p w:rsidR="00996021" w:rsidRDefault="003175DC">
            <w:pPr>
              <w:pStyle w:val="ConsPlusNormal0"/>
              <w:jc w:val="center"/>
            </w:pPr>
            <w:r>
              <w:t>4.5</w:t>
            </w:r>
          </w:p>
        </w:tc>
        <w:tc>
          <w:tcPr>
            <w:tcW w:w="7370" w:type="dxa"/>
          </w:tcPr>
          <w:p w:rsidR="00996021" w:rsidRDefault="003175DC">
            <w:pPr>
              <w:pStyle w:val="ConsPlusNormal0"/>
              <w:jc w:val="both"/>
            </w:pPr>
            <w:r>
              <w:t>Находить в визуальном источнике и вещественном памятнике ключевые символы, образы</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Характеризовать позицию автора письменного и визуального исторического источника</w:t>
            </w:r>
          </w:p>
        </w:tc>
      </w:tr>
      <w:tr w:rsidR="00996021">
        <w:tc>
          <w:tcPr>
            <w:tcW w:w="1701" w:type="dxa"/>
          </w:tcPr>
          <w:p w:rsidR="00996021" w:rsidRDefault="003175DC">
            <w:pPr>
              <w:pStyle w:val="ConsPlusNormal0"/>
              <w:jc w:val="center"/>
            </w:pPr>
            <w:r>
              <w:t>4.7</w:t>
            </w:r>
          </w:p>
        </w:tc>
        <w:tc>
          <w:tcPr>
            <w:tcW w:w="7370" w:type="dxa"/>
          </w:tcPr>
          <w:p w:rsidR="00996021" w:rsidRDefault="003175DC">
            <w:pPr>
              <w:pStyle w:val="ConsPlusNormal0"/>
              <w:jc w:val="both"/>
            </w:pPr>
            <w:r>
              <w:t>Соотносить извлеченную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исторических событий, явлений, процессов</w:t>
            </w:r>
          </w:p>
        </w:tc>
      </w:tr>
      <w:tr w:rsidR="00996021">
        <w:tc>
          <w:tcPr>
            <w:tcW w:w="1701" w:type="dxa"/>
          </w:tcPr>
          <w:p w:rsidR="00996021" w:rsidRDefault="003175DC">
            <w:pPr>
              <w:pStyle w:val="ConsPlusNormal0"/>
              <w:jc w:val="center"/>
            </w:pPr>
            <w:r>
              <w:t>4.8</w:t>
            </w:r>
          </w:p>
        </w:tc>
        <w:tc>
          <w:tcPr>
            <w:tcW w:w="7370" w:type="dxa"/>
          </w:tcPr>
          <w:p w:rsidR="00996021" w:rsidRDefault="003175DC">
            <w:pPr>
              <w:pStyle w:val="ConsPlusNormal0"/>
              <w:jc w:val="both"/>
            </w:pPr>
            <w:r>
              <w:t>Привлекать контекстную информацию при работе с историческими источниками по отечественной и всеобщей истории эпохи Средневековья</w:t>
            </w:r>
          </w:p>
        </w:tc>
      </w:tr>
      <w:tr w:rsidR="00996021">
        <w:tc>
          <w:tcPr>
            <w:tcW w:w="1701" w:type="dxa"/>
          </w:tcPr>
          <w:p w:rsidR="00996021" w:rsidRDefault="003175DC">
            <w:pPr>
              <w:pStyle w:val="ConsPlusNormal0"/>
              <w:jc w:val="center"/>
            </w:pPr>
            <w:r>
              <w:t>4.9</w:t>
            </w:r>
          </w:p>
        </w:tc>
        <w:tc>
          <w:tcPr>
            <w:tcW w:w="7370" w:type="dxa"/>
          </w:tcPr>
          <w:p w:rsidR="00996021" w:rsidRDefault="003175DC">
            <w:pPr>
              <w:pStyle w:val="ConsPlusNormal0"/>
              <w:jc w:val="both"/>
            </w:pPr>
            <w:r>
              <w:t>Анализировать текстовые, визуальные источники исторической информации по отечественной и всеобщей истории эпохи Средневековья</w:t>
            </w:r>
          </w:p>
        </w:tc>
      </w:tr>
      <w:tr w:rsidR="00996021">
        <w:tc>
          <w:tcPr>
            <w:tcW w:w="1701" w:type="dxa"/>
          </w:tcPr>
          <w:p w:rsidR="00996021" w:rsidRDefault="003175DC">
            <w:pPr>
              <w:pStyle w:val="ConsPlusNormal0"/>
              <w:jc w:val="center"/>
            </w:pPr>
            <w:r>
              <w:t>4.10</w:t>
            </w:r>
          </w:p>
        </w:tc>
        <w:tc>
          <w:tcPr>
            <w:tcW w:w="7370" w:type="dxa"/>
          </w:tcPr>
          <w:p w:rsidR="00996021" w:rsidRDefault="003175DC">
            <w:pPr>
              <w:pStyle w:val="ConsPlusNormal0"/>
              <w:jc w:val="both"/>
            </w:pPr>
            <w:r>
              <w:t>Представлять историческую информацию по отечественной и всеобщей истории эпохи Средневековья в виде таблиц, схем, диаграмм</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Историческое описание (реконструкция)</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Рассказывать на основе самостоятельно составленного плана об исторических событиях, явлениях, процессах отечественной и всеобщей истории в эпоху Средневековья, их участниках, демонстрируя понимание исторических явлений, процессов и знание необходимых фактов, дат, исторических понятий</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tc>
      </w:tr>
      <w:tr w:rsidR="00996021">
        <w:tc>
          <w:tcPr>
            <w:tcW w:w="1701" w:type="dxa"/>
          </w:tcPr>
          <w:p w:rsidR="00996021" w:rsidRDefault="003175DC">
            <w:pPr>
              <w:pStyle w:val="ConsPlusNormal0"/>
              <w:jc w:val="center"/>
            </w:pPr>
            <w:r>
              <w:lastRenderedPageBreak/>
              <w:t>5.3</w:t>
            </w:r>
          </w:p>
        </w:tc>
        <w:tc>
          <w:tcPr>
            <w:tcW w:w="7370" w:type="dxa"/>
          </w:tcPr>
          <w:p w:rsidR="00996021" w:rsidRDefault="003175DC">
            <w:pPr>
              <w:pStyle w:val="ConsPlusNormal0"/>
              <w:jc w:val="both"/>
            </w:pPr>
            <w:r>
              <w:t>Представлять описание памятников материальной и художественной культуры изучаемой эпохи</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Анализ, объяснение исторических событий, явлений</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Раскрывать существенные черты и характерные признаки исторических событий, явлений, процессов</w:t>
            </w:r>
          </w:p>
        </w:tc>
      </w:tr>
      <w:tr w:rsidR="00996021">
        <w:tc>
          <w:tcPr>
            <w:tcW w:w="1701" w:type="dxa"/>
          </w:tcPr>
          <w:p w:rsidR="00996021" w:rsidRDefault="003175DC">
            <w:pPr>
              <w:pStyle w:val="ConsPlusNormal0"/>
              <w:jc w:val="center"/>
            </w:pPr>
            <w:r>
              <w:t>6.2</w:t>
            </w:r>
          </w:p>
        </w:tc>
        <w:tc>
          <w:tcPr>
            <w:tcW w:w="7370" w:type="dxa"/>
          </w:tcPr>
          <w:p w:rsidR="00996021" w:rsidRDefault="003175DC">
            <w:pPr>
              <w:pStyle w:val="ConsPlusNormal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996021">
        <w:tc>
          <w:tcPr>
            <w:tcW w:w="1701" w:type="dxa"/>
          </w:tcPr>
          <w:p w:rsidR="00996021" w:rsidRDefault="003175DC">
            <w:pPr>
              <w:pStyle w:val="ConsPlusNormal0"/>
              <w:jc w:val="center"/>
            </w:pPr>
            <w:r>
              <w:t>6.3</w:t>
            </w:r>
          </w:p>
        </w:tc>
        <w:tc>
          <w:tcPr>
            <w:tcW w:w="7370" w:type="dxa"/>
          </w:tcPr>
          <w:p w:rsidR="00996021" w:rsidRDefault="003175DC">
            <w:pPr>
              <w:pStyle w:val="ConsPlusNormal0"/>
              <w:jc w:val="both"/>
            </w:pPr>
            <w:r>
              <w:t>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характеризовать итоги и историческое значение событий</w:t>
            </w:r>
          </w:p>
        </w:tc>
      </w:tr>
      <w:tr w:rsidR="00996021">
        <w:tc>
          <w:tcPr>
            <w:tcW w:w="1701" w:type="dxa"/>
          </w:tcPr>
          <w:p w:rsidR="00996021" w:rsidRDefault="003175DC">
            <w:pPr>
              <w:pStyle w:val="ConsPlusNormal0"/>
              <w:jc w:val="center"/>
            </w:pPr>
            <w:r>
              <w:t>6.4</w:t>
            </w:r>
          </w:p>
        </w:tc>
        <w:tc>
          <w:tcPr>
            <w:tcW w:w="7370" w:type="dxa"/>
          </w:tcPr>
          <w:p w:rsidR="00996021" w:rsidRDefault="003175DC">
            <w:pPr>
              <w:pStyle w:val="ConsPlusNormal0"/>
              <w:jc w:val="both"/>
            </w:pPr>
            <w:r>
              <w:t>Проводить синхронизацию и сопоставление однотипных событий, явлений и процессов отечественной и всеобщей истории (по предложенному плану), выделять черты сходства и различия</w:t>
            </w:r>
          </w:p>
        </w:tc>
      </w:tr>
      <w:tr w:rsidR="00996021">
        <w:tc>
          <w:tcPr>
            <w:tcW w:w="1701" w:type="dxa"/>
          </w:tcPr>
          <w:p w:rsidR="00996021" w:rsidRDefault="003175DC">
            <w:pPr>
              <w:pStyle w:val="ConsPlusNormal0"/>
              <w:jc w:val="center"/>
            </w:pPr>
            <w:r>
              <w:t>6.5</w:t>
            </w:r>
          </w:p>
        </w:tc>
        <w:tc>
          <w:tcPr>
            <w:tcW w:w="7370" w:type="dxa"/>
          </w:tcPr>
          <w:p w:rsidR="00996021" w:rsidRDefault="003175DC">
            <w:pPr>
              <w:pStyle w:val="ConsPlusNormal0"/>
              <w:jc w:val="both"/>
            </w:pPr>
            <w:r>
              <w:t>Выявлять особенности развития культуры, быта и нравов народов отечественной и всеобщей истории эпохи Средневековья</w:t>
            </w:r>
          </w:p>
        </w:tc>
      </w:tr>
      <w:tr w:rsidR="00996021">
        <w:tc>
          <w:tcPr>
            <w:tcW w:w="1701" w:type="dxa"/>
          </w:tcPr>
          <w:p w:rsidR="00996021" w:rsidRDefault="003175DC">
            <w:pPr>
              <w:pStyle w:val="ConsPlusNormal0"/>
              <w:jc w:val="center"/>
            </w:pPr>
            <w:r>
              <w:t>6.6</w:t>
            </w:r>
          </w:p>
        </w:tc>
        <w:tc>
          <w:tcPr>
            <w:tcW w:w="7370" w:type="dxa"/>
          </w:tcPr>
          <w:p w:rsidR="00996021" w:rsidRDefault="003175DC">
            <w:pPr>
              <w:pStyle w:val="ConsPlusNormal0"/>
              <w:jc w:val="both"/>
            </w:pPr>
            <w:r>
              <w:t>Устанавливать взаимосвязь (при наличии) событий Средневековья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Рассмотрение исторических версий и оценок, определение своего отношения к наиболее значимым событиям и личностям прошлого</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tc>
      </w:tr>
      <w:tr w:rsidR="00996021">
        <w:tc>
          <w:tcPr>
            <w:tcW w:w="1701" w:type="dxa"/>
          </w:tcPr>
          <w:p w:rsidR="00996021" w:rsidRDefault="003175DC">
            <w:pPr>
              <w:pStyle w:val="ConsPlusNormal0"/>
              <w:jc w:val="center"/>
            </w:pPr>
            <w:r>
              <w:t>7.2</w:t>
            </w:r>
          </w:p>
        </w:tc>
        <w:tc>
          <w:tcPr>
            <w:tcW w:w="7370" w:type="dxa"/>
          </w:tcPr>
          <w:p w:rsidR="00996021" w:rsidRDefault="003175DC">
            <w:pPr>
              <w:pStyle w:val="ConsPlusNormal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tc>
      </w:tr>
      <w:tr w:rsidR="00996021">
        <w:tc>
          <w:tcPr>
            <w:tcW w:w="1701" w:type="dxa"/>
          </w:tcPr>
          <w:p w:rsidR="00996021" w:rsidRDefault="003175DC">
            <w:pPr>
              <w:pStyle w:val="ConsPlusNormal0"/>
              <w:jc w:val="center"/>
            </w:pPr>
            <w:r>
              <w:t>7.3</w:t>
            </w:r>
          </w:p>
        </w:tc>
        <w:tc>
          <w:tcPr>
            <w:tcW w:w="7370" w:type="dxa"/>
          </w:tcPr>
          <w:p w:rsidR="00996021" w:rsidRDefault="003175DC">
            <w:pPr>
              <w:pStyle w:val="ConsPlusNormal0"/>
              <w:jc w:val="both"/>
            </w:pPr>
            <w:r>
              <w:t>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 в том числе используя источники разных типов</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Применение исторических знаний</w:t>
            </w:r>
          </w:p>
        </w:tc>
      </w:tr>
      <w:tr w:rsidR="00996021">
        <w:tc>
          <w:tcPr>
            <w:tcW w:w="1701" w:type="dxa"/>
          </w:tcPr>
          <w:p w:rsidR="00996021" w:rsidRDefault="003175DC">
            <w:pPr>
              <w:pStyle w:val="ConsPlusNormal0"/>
              <w:jc w:val="center"/>
            </w:pPr>
            <w:r>
              <w:t>8.1</w:t>
            </w:r>
          </w:p>
        </w:tc>
        <w:tc>
          <w:tcPr>
            <w:tcW w:w="7370" w:type="dxa"/>
          </w:tcPr>
          <w:p w:rsidR="00996021" w:rsidRDefault="003175DC">
            <w:pPr>
              <w:pStyle w:val="ConsPlusNormal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tc>
      </w:tr>
      <w:tr w:rsidR="00996021">
        <w:tc>
          <w:tcPr>
            <w:tcW w:w="1701" w:type="dxa"/>
          </w:tcPr>
          <w:p w:rsidR="00996021" w:rsidRDefault="003175DC">
            <w:pPr>
              <w:pStyle w:val="ConsPlusNormal0"/>
              <w:jc w:val="center"/>
            </w:pPr>
            <w:r>
              <w:t>8.2</w:t>
            </w:r>
          </w:p>
        </w:tc>
        <w:tc>
          <w:tcPr>
            <w:tcW w:w="7370" w:type="dxa"/>
          </w:tcPr>
          <w:p w:rsidR="00996021" w:rsidRDefault="003175DC">
            <w:pPr>
              <w:pStyle w:val="ConsPlusNormal0"/>
              <w:jc w:val="both"/>
            </w:pPr>
            <w:r>
              <w:t>Выполнять учебные проекты по истории Средних веков (в том числе на региональном материале)</w:t>
            </w:r>
          </w:p>
        </w:tc>
      </w:tr>
      <w:tr w:rsidR="00996021">
        <w:tc>
          <w:tcPr>
            <w:tcW w:w="1701" w:type="dxa"/>
          </w:tcPr>
          <w:p w:rsidR="00996021" w:rsidRDefault="003175DC">
            <w:pPr>
              <w:pStyle w:val="ConsPlusNormal0"/>
              <w:jc w:val="center"/>
            </w:pPr>
            <w:r>
              <w:t>8.3</w:t>
            </w:r>
          </w:p>
        </w:tc>
        <w:tc>
          <w:tcPr>
            <w:tcW w:w="7370" w:type="dxa"/>
          </w:tcPr>
          <w:p w:rsidR="00996021" w:rsidRDefault="003175DC">
            <w:pPr>
              <w:pStyle w:val="ConsPlusNormal0"/>
              <w:jc w:val="both"/>
            </w:pPr>
            <w:r>
              <w:t xml:space="preserve">Использовать исторические понятия для решения учебных и практических </w:t>
            </w:r>
            <w:r>
              <w:lastRenderedPageBreak/>
              <w:t>задач</w:t>
            </w:r>
          </w:p>
        </w:tc>
      </w:tr>
      <w:tr w:rsidR="00996021">
        <w:tc>
          <w:tcPr>
            <w:tcW w:w="1701" w:type="dxa"/>
          </w:tcPr>
          <w:p w:rsidR="00996021" w:rsidRDefault="003175DC">
            <w:pPr>
              <w:pStyle w:val="ConsPlusNormal0"/>
              <w:jc w:val="center"/>
            </w:pPr>
            <w:r>
              <w:lastRenderedPageBreak/>
              <w:t>8.4</w:t>
            </w:r>
          </w:p>
        </w:tc>
        <w:tc>
          <w:tcPr>
            <w:tcW w:w="7370" w:type="dxa"/>
          </w:tcPr>
          <w:p w:rsidR="00996021" w:rsidRDefault="003175DC">
            <w:pPr>
              <w:pStyle w:val="ConsPlusNormal0"/>
              <w:jc w:val="both"/>
            </w:pPr>
            <w:r>
              <w:t>Осуществлять поиск исторической информации по отечественной и всеобщей истории эпохи Средневековья в справочной литературе, сети Интернет для решения познавательных задач</w:t>
            </w:r>
          </w:p>
        </w:tc>
      </w:tr>
    </w:tbl>
    <w:p w:rsidR="00996021" w:rsidRDefault="00996021">
      <w:pPr>
        <w:pStyle w:val="ConsPlusNormal0"/>
        <w:jc w:val="both"/>
      </w:pPr>
    </w:p>
    <w:p w:rsidR="00996021" w:rsidRDefault="003175DC">
      <w:pPr>
        <w:pStyle w:val="ConsPlusNormal0"/>
        <w:jc w:val="right"/>
      </w:pPr>
      <w:r>
        <w:t>Таблица 16.3</w:t>
      </w:r>
    </w:p>
    <w:p w:rsidR="00996021" w:rsidRDefault="00996021">
      <w:pPr>
        <w:pStyle w:val="ConsPlusNormal0"/>
        <w:jc w:val="both"/>
      </w:pPr>
    </w:p>
    <w:p w:rsidR="00996021" w:rsidRDefault="003175DC">
      <w:pPr>
        <w:pStyle w:val="ConsPlusNormal0"/>
        <w:jc w:val="center"/>
      </w:pPr>
      <w:r>
        <w:t>Проверяемые элементы содержания (6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Всеобщая история. История Средних веков</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Средние века: понятие, хронологические рамки и периодизация Средневековья</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Народы Европы в раннее Средневековье.</w:t>
            </w:r>
          </w:p>
          <w:p w:rsidR="00996021" w:rsidRDefault="003175DC">
            <w:pPr>
              <w:pStyle w:val="ConsPlusNormal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Византийская империя в VI - XI вв.</w:t>
            </w:r>
          </w:p>
          <w:p w:rsidR="00996021" w:rsidRDefault="003175DC">
            <w:pPr>
              <w:pStyle w:val="ConsPlusNormal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Арабы в VI - XI вв.</w:t>
            </w:r>
          </w:p>
          <w:p w:rsidR="00996021" w:rsidRDefault="003175DC">
            <w:pPr>
              <w:pStyle w:val="ConsPlusNormal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Средневековое европейское общество.</w:t>
            </w:r>
          </w:p>
          <w:p w:rsidR="00996021" w:rsidRDefault="003175DC">
            <w:pPr>
              <w:pStyle w:val="ConsPlusNormal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996021">
        <w:tc>
          <w:tcPr>
            <w:tcW w:w="1077" w:type="dxa"/>
          </w:tcPr>
          <w:p w:rsidR="00996021" w:rsidRDefault="003175DC">
            <w:pPr>
              <w:pStyle w:val="ConsPlusNormal0"/>
              <w:jc w:val="center"/>
            </w:pPr>
            <w:r>
              <w:lastRenderedPageBreak/>
              <w:t>1.6</w:t>
            </w:r>
          </w:p>
        </w:tc>
        <w:tc>
          <w:tcPr>
            <w:tcW w:w="7994" w:type="dxa"/>
          </w:tcPr>
          <w:p w:rsidR="00996021" w:rsidRDefault="003175DC">
            <w:pPr>
              <w:pStyle w:val="ConsPlusNormal0"/>
              <w:jc w:val="both"/>
            </w:pPr>
            <w:r>
              <w:t>Государства Европы в XII - XV вв.</w:t>
            </w:r>
          </w:p>
          <w:p w:rsidR="00996021" w:rsidRDefault="003175DC">
            <w:pPr>
              <w:pStyle w:val="ConsPlusNormal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Культура средневековой Европы.</w:t>
            </w:r>
          </w:p>
          <w:p w:rsidR="00996021" w:rsidRDefault="003175DC">
            <w:pPr>
              <w:pStyle w:val="ConsPlusNormal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Страны Востока в Средние века.</w:t>
            </w:r>
          </w:p>
          <w:p w:rsidR="00996021" w:rsidRDefault="003175DC">
            <w:pPr>
              <w:pStyle w:val="ConsPlusNormal0"/>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Государства доколумбовой Америки в Средние века.</w:t>
            </w:r>
          </w:p>
          <w:p w:rsidR="00996021" w:rsidRDefault="003175DC">
            <w:pPr>
              <w:pStyle w:val="ConsPlusNormal0"/>
              <w:jc w:val="both"/>
            </w:pPr>
            <w:r>
              <w:t>Цивилизации майя, ацтеков и инков: общественный строй, религиозные верования, культура. Появление европейских завоевателей</w:t>
            </w:r>
          </w:p>
        </w:tc>
      </w:tr>
      <w:tr w:rsidR="00996021">
        <w:tc>
          <w:tcPr>
            <w:tcW w:w="1077" w:type="dxa"/>
          </w:tcPr>
          <w:p w:rsidR="00996021" w:rsidRDefault="003175DC">
            <w:pPr>
              <w:pStyle w:val="ConsPlusNormal0"/>
              <w:jc w:val="center"/>
            </w:pPr>
            <w:r>
              <w:t>1.10</w:t>
            </w:r>
          </w:p>
        </w:tc>
        <w:tc>
          <w:tcPr>
            <w:tcW w:w="7994" w:type="dxa"/>
          </w:tcPr>
          <w:p w:rsidR="00996021" w:rsidRDefault="003175DC">
            <w:pPr>
              <w:pStyle w:val="ConsPlusNormal0"/>
              <w:jc w:val="both"/>
            </w:pPr>
            <w:r>
              <w:t>Историческое и культурное наследие Средних веков</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Введение в историю России. Народы и государства на территории нашей страны в древности. Восточная Европа в середине I тыс. н.э.</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Роль и место России в мировой истории. Проблемы периодизации российской истории. Источники по истории России</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Народы и государства на территории нашей страны в древности. Восточная Европа в середине I тыс. н.э.</w:t>
            </w:r>
          </w:p>
          <w:p w:rsidR="00996021" w:rsidRDefault="003175DC">
            <w:pPr>
              <w:pStyle w:val="ConsPlusNormal0"/>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996021" w:rsidRDefault="003175DC">
            <w:pPr>
              <w:pStyle w:val="ConsPlusNormal0"/>
              <w:jc w:val="both"/>
            </w:pPr>
            <w: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996021" w:rsidRDefault="003175DC">
            <w:pPr>
              <w:pStyle w:val="ConsPlusNormal0"/>
              <w:jc w:val="both"/>
            </w:pPr>
            <w:r>
              <w:lastRenderedPageBreak/>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байты и финно- угры. Хозяйство восточных славян, их общественный строй и политическая организация. Возникновение княжеской власти. Традиционные верования.</w:t>
            </w:r>
          </w:p>
          <w:p w:rsidR="00996021" w:rsidRDefault="003175DC">
            <w:pPr>
              <w:pStyle w:val="ConsPlusNormal0"/>
              <w:jc w:val="both"/>
            </w:pPr>
            <w:r>
              <w:t>Страны и народы Восточной Европы, Сибири и Дальнего Востока. Тюркский каганат. Хазарский каганат. Волжская Булгария</w:t>
            </w:r>
          </w:p>
        </w:tc>
      </w:tr>
      <w:tr w:rsidR="00996021">
        <w:tc>
          <w:tcPr>
            <w:tcW w:w="1077" w:type="dxa"/>
          </w:tcPr>
          <w:p w:rsidR="00996021" w:rsidRDefault="003175DC">
            <w:pPr>
              <w:pStyle w:val="ConsPlusNormal0"/>
              <w:jc w:val="center"/>
            </w:pPr>
            <w:r>
              <w:lastRenderedPageBreak/>
              <w:t>3</w:t>
            </w:r>
          </w:p>
        </w:tc>
        <w:tc>
          <w:tcPr>
            <w:tcW w:w="7994" w:type="dxa"/>
          </w:tcPr>
          <w:p w:rsidR="00996021" w:rsidRDefault="003175DC">
            <w:pPr>
              <w:pStyle w:val="ConsPlusNormal0"/>
              <w:jc w:val="both"/>
            </w:pPr>
            <w:r>
              <w:t>Русь в IX - начале XII в.</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Первые известия о Руси. Проблема образования государства Русь. Скандинавы на Руси. Начало династии Рюриковичей.</w:t>
            </w:r>
          </w:p>
          <w:p w:rsidR="00996021" w:rsidRDefault="003175DC">
            <w:pPr>
              <w:pStyle w:val="ConsPlusNormal0"/>
              <w:jc w:val="both"/>
            </w:pPr>
            <w:r>
              <w:t>Формирование территории государства Русь. Дань и полюдье. Первые русские князья. Языческий пантеон</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Отношения Руси с Византийской империей, странами Центральной, Западной и Северной Европы, кочевниками европейских степей в IX - X вв. Русь в международной торговле. Путь "из варяг в греки". Волжский торговый путь</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Принятие христианства и его значение. Византийское наследие на Руси</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Борьба за власть между сыновьями Владимира Святого. Ярослав Мудрый</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Русь при Ярославичах. Владимир Мономах</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Русь в социально-политическом контексте Евразии. Внешняя политика и международные связи Руси в конце X - начале XII в.: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996021">
        <w:tc>
          <w:tcPr>
            <w:tcW w:w="1077" w:type="dxa"/>
          </w:tcPr>
          <w:p w:rsidR="00996021" w:rsidRDefault="003175DC">
            <w:pPr>
              <w:pStyle w:val="ConsPlusNormal0"/>
              <w:jc w:val="center"/>
            </w:pPr>
            <w:r>
              <w:t>3.9</w:t>
            </w:r>
          </w:p>
        </w:tc>
        <w:tc>
          <w:tcPr>
            <w:tcW w:w="7994" w:type="dxa"/>
          </w:tcPr>
          <w:p w:rsidR="00996021" w:rsidRDefault="003175DC">
            <w:pPr>
              <w:pStyle w:val="ConsPlusNormal0"/>
              <w:jc w:val="both"/>
            </w:pPr>
            <w:r>
              <w:t>Культурное пространство. Русь в общеевропейском культурном контексте. Картина мира средневекового человека.</w:t>
            </w:r>
          </w:p>
          <w:p w:rsidR="00996021" w:rsidRDefault="003175DC">
            <w:pPr>
              <w:pStyle w:val="ConsPlusNormal0"/>
              <w:jc w:val="both"/>
            </w:pPr>
            <w:r>
              <w:t>Повседневная жизнь, сельский и городской быт. Положение женщины. Дети и их воспитание. Календарь и хронология. 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996021">
        <w:tc>
          <w:tcPr>
            <w:tcW w:w="1077" w:type="dxa"/>
          </w:tcPr>
          <w:p w:rsidR="00996021" w:rsidRDefault="003175DC">
            <w:pPr>
              <w:pStyle w:val="ConsPlusNormal0"/>
              <w:jc w:val="center"/>
            </w:pPr>
            <w:r>
              <w:lastRenderedPageBreak/>
              <w:t>4</w:t>
            </w:r>
          </w:p>
        </w:tc>
        <w:tc>
          <w:tcPr>
            <w:tcW w:w="7994" w:type="dxa"/>
          </w:tcPr>
          <w:p w:rsidR="00996021" w:rsidRDefault="003175DC">
            <w:pPr>
              <w:pStyle w:val="ConsPlusNormal0"/>
              <w:jc w:val="both"/>
            </w:pPr>
            <w:r>
              <w:t>Русь в середине XII - начале XIII в.</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Русские земли и их соседи в середине XIII - XIV в.</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Южные и западные русские земли. Возникновение Литовского государства и включение в его состав части русских земель</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Северо-западные земли: Новгородская и Псковская. Политический строй Новгорода и Пскова. Роль вече и князя. Новгород и немецкая Ганза</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Ордена крестоносцев и борьба с их экспансией на западных границах Руси. Александр Невский</w:t>
            </w:r>
          </w:p>
        </w:tc>
      </w:tr>
      <w:tr w:rsidR="00996021">
        <w:tc>
          <w:tcPr>
            <w:tcW w:w="1077" w:type="dxa"/>
          </w:tcPr>
          <w:p w:rsidR="00996021" w:rsidRDefault="003175DC">
            <w:pPr>
              <w:pStyle w:val="ConsPlusNormal0"/>
              <w:jc w:val="center"/>
            </w:pPr>
            <w:r>
              <w:t>5.5</w:t>
            </w:r>
          </w:p>
        </w:tc>
        <w:tc>
          <w:tcPr>
            <w:tcW w:w="7994" w:type="dxa"/>
          </w:tcPr>
          <w:p w:rsidR="00996021" w:rsidRDefault="003175DC">
            <w:pPr>
              <w:pStyle w:val="ConsPlusNormal0"/>
              <w:jc w:val="both"/>
            </w:pPr>
            <w:r>
              <w:t>Взаимоотношения Руси с Ордой. Княжества Северо-Восточной Руси. Борьба за великое княжение Владимирское. Противостояние Твери и Москвы</w:t>
            </w:r>
          </w:p>
        </w:tc>
      </w:tr>
      <w:tr w:rsidR="00996021">
        <w:tc>
          <w:tcPr>
            <w:tcW w:w="1077" w:type="dxa"/>
          </w:tcPr>
          <w:p w:rsidR="00996021" w:rsidRDefault="003175DC">
            <w:pPr>
              <w:pStyle w:val="ConsPlusNormal0"/>
              <w:jc w:val="center"/>
            </w:pPr>
            <w:r>
              <w:t>5.6</w:t>
            </w:r>
          </w:p>
        </w:tc>
        <w:tc>
          <w:tcPr>
            <w:tcW w:w="7994" w:type="dxa"/>
          </w:tcPr>
          <w:p w:rsidR="00996021" w:rsidRDefault="003175DC">
            <w:pPr>
              <w:pStyle w:val="ConsPlusNormal0"/>
              <w:jc w:val="both"/>
            </w:pPr>
            <w:r>
              <w:t>Усиление Московского княжества. Дмитрий Донской. Куликовская битва. Закрепление первенствующего положения московских князей</w:t>
            </w:r>
          </w:p>
        </w:tc>
      </w:tr>
      <w:tr w:rsidR="00996021">
        <w:tc>
          <w:tcPr>
            <w:tcW w:w="1077" w:type="dxa"/>
          </w:tcPr>
          <w:p w:rsidR="00996021" w:rsidRDefault="003175DC">
            <w:pPr>
              <w:pStyle w:val="ConsPlusNormal0"/>
              <w:jc w:val="center"/>
            </w:pPr>
            <w:r>
              <w:t>5.7</w:t>
            </w:r>
          </w:p>
        </w:tc>
        <w:tc>
          <w:tcPr>
            <w:tcW w:w="7994" w:type="dxa"/>
          </w:tcPr>
          <w:p w:rsidR="00996021" w:rsidRDefault="003175DC">
            <w:pPr>
              <w:pStyle w:val="ConsPlusNormal0"/>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996021">
        <w:tc>
          <w:tcPr>
            <w:tcW w:w="1077" w:type="dxa"/>
          </w:tcPr>
          <w:p w:rsidR="00996021" w:rsidRDefault="003175DC">
            <w:pPr>
              <w:pStyle w:val="ConsPlusNormal0"/>
              <w:jc w:val="center"/>
            </w:pPr>
            <w:r>
              <w:t>5.8</w:t>
            </w:r>
          </w:p>
        </w:tc>
        <w:tc>
          <w:tcPr>
            <w:tcW w:w="7994" w:type="dxa"/>
          </w:tcPr>
          <w:p w:rsidR="00996021" w:rsidRDefault="003175DC">
            <w:pPr>
              <w:pStyle w:val="ConsPlusNormal0"/>
              <w:jc w:val="both"/>
            </w:pPr>
            <w: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tc>
      </w:tr>
      <w:tr w:rsidR="00996021">
        <w:tc>
          <w:tcPr>
            <w:tcW w:w="1077" w:type="dxa"/>
          </w:tcPr>
          <w:p w:rsidR="00996021" w:rsidRDefault="003175DC">
            <w:pPr>
              <w:pStyle w:val="ConsPlusNormal0"/>
              <w:jc w:val="center"/>
            </w:pPr>
            <w:r>
              <w:t>5.9</w:t>
            </w:r>
          </w:p>
        </w:tc>
        <w:tc>
          <w:tcPr>
            <w:tcW w:w="7994" w:type="dxa"/>
          </w:tcPr>
          <w:p w:rsidR="00996021" w:rsidRDefault="003175DC">
            <w:pPr>
              <w:pStyle w:val="ConsPlusNormal0"/>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996021">
        <w:tc>
          <w:tcPr>
            <w:tcW w:w="1077" w:type="dxa"/>
          </w:tcPr>
          <w:p w:rsidR="00996021" w:rsidRDefault="003175DC">
            <w:pPr>
              <w:pStyle w:val="ConsPlusNormal0"/>
              <w:jc w:val="center"/>
            </w:pPr>
            <w:r>
              <w:t>5.10</w:t>
            </w:r>
          </w:p>
        </w:tc>
        <w:tc>
          <w:tcPr>
            <w:tcW w:w="7994" w:type="dxa"/>
          </w:tcPr>
          <w:p w:rsidR="00996021" w:rsidRDefault="003175DC">
            <w:pPr>
              <w:pStyle w:val="ConsPlusNormal0"/>
              <w:jc w:val="both"/>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996021">
        <w:tc>
          <w:tcPr>
            <w:tcW w:w="1077" w:type="dxa"/>
          </w:tcPr>
          <w:p w:rsidR="00996021" w:rsidRDefault="003175DC">
            <w:pPr>
              <w:pStyle w:val="ConsPlusNormal0"/>
              <w:jc w:val="center"/>
            </w:pPr>
            <w:r>
              <w:lastRenderedPageBreak/>
              <w:t>6</w:t>
            </w:r>
          </w:p>
        </w:tc>
        <w:tc>
          <w:tcPr>
            <w:tcW w:w="7994" w:type="dxa"/>
          </w:tcPr>
          <w:p w:rsidR="00996021" w:rsidRDefault="003175DC">
            <w:pPr>
              <w:pStyle w:val="ConsPlusNormal0"/>
              <w:jc w:val="both"/>
            </w:pPr>
            <w:r>
              <w:t>Формирование единого Русского государства в XV в.</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Борьба за русские земли между Литовским и Московским государствами</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Междоусобная война в Московском княжестве второй четверти XV в. Василий Темный</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Новгород и Псков в XV в.: политический строй, отношения с Москвой, Ливонским орденом, Ганзой, Великим княжеством Литовским</w:t>
            </w:r>
          </w:p>
        </w:tc>
      </w:tr>
      <w:tr w:rsidR="00996021">
        <w:tc>
          <w:tcPr>
            <w:tcW w:w="1077" w:type="dxa"/>
          </w:tcPr>
          <w:p w:rsidR="00996021" w:rsidRDefault="003175DC">
            <w:pPr>
              <w:pStyle w:val="ConsPlusNormal0"/>
              <w:jc w:val="center"/>
            </w:pPr>
            <w:r>
              <w:t>6.4</w:t>
            </w:r>
          </w:p>
        </w:tc>
        <w:tc>
          <w:tcPr>
            <w:tcW w:w="7994" w:type="dxa"/>
          </w:tcPr>
          <w:p w:rsidR="00996021" w:rsidRDefault="003175DC">
            <w:pPr>
              <w:pStyle w:val="ConsPlusNormal0"/>
              <w:jc w:val="both"/>
            </w:pPr>
            <w:r>
              <w:t>Флорентийская уния. Падение Византии и рост церковно-политической роли Москвы в православном мире. Теория "Москва - третий Рим". Установление автокефалии Русской церкви. Сакрализация великокняжеской власти. Внутрицерковная борьба (иосифляне и нестяжатели). Ереси. Геннадиевская Библия</w:t>
            </w:r>
          </w:p>
        </w:tc>
      </w:tr>
      <w:tr w:rsidR="00996021">
        <w:tc>
          <w:tcPr>
            <w:tcW w:w="1077" w:type="dxa"/>
          </w:tcPr>
          <w:p w:rsidR="00996021" w:rsidRDefault="003175DC">
            <w:pPr>
              <w:pStyle w:val="ConsPlusNormal0"/>
              <w:jc w:val="center"/>
            </w:pPr>
            <w:r>
              <w:t>6.5</w:t>
            </w:r>
          </w:p>
        </w:tc>
        <w:tc>
          <w:tcPr>
            <w:tcW w:w="7994" w:type="dxa"/>
          </w:tcPr>
          <w:p w:rsidR="00996021" w:rsidRDefault="003175DC">
            <w:pPr>
              <w:pStyle w:val="ConsPlusNormal0"/>
              <w:jc w:val="both"/>
            </w:pPr>
            <w:r>
              <w:t>Объединение русских земель вокруг Москвы. Иван III. Присоединение Новгорода и Твери. Ликвидация зависимости от Орды</w:t>
            </w:r>
          </w:p>
        </w:tc>
      </w:tr>
      <w:tr w:rsidR="00996021">
        <w:tc>
          <w:tcPr>
            <w:tcW w:w="1077" w:type="dxa"/>
          </w:tcPr>
          <w:p w:rsidR="00996021" w:rsidRDefault="003175DC">
            <w:pPr>
              <w:pStyle w:val="ConsPlusNormal0"/>
              <w:jc w:val="center"/>
            </w:pPr>
            <w:r>
              <w:t>6.6</w:t>
            </w:r>
          </w:p>
        </w:tc>
        <w:tc>
          <w:tcPr>
            <w:tcW w:w="7994" w:type="dxa"/>
          </w:tcPr>
          <w:p w:rsidR="00996021" w:rsidRDefault="003175DC">
            <w:pPr>
              <w:pStyle w:val="ConsPlusNormal0"/>
              <w:jc w:val="both"/>
            </w:pPr>
            <w:r>
              <w:t>Расширение международных связей Московского государства</w:t>
            </w:r>
          </w:p>
        </w:tc>
      </w:tr>
      <w:tr w:rsidR="00996021">
        <w:tc>
          <w:tcPr>
            <w:tcW w:w="1077" w:type="dxa"/>
          </w:tcPr>
          <w:p w:rsidR="00996021" w:rsidRDefault="003175DC">
            <w:pPr>
              <w:pStyle w:val="ConsPlusNormal0"/>
              <w:jc w:val="center"/>
            </w:pPr>
            <w:r>
              <w:t>6.7</w:t>
            </w:r>
          </w:p>
        </w:tc>
        <w:tc>
          <w:tcPr>
            <w:tcW w:w="7994" w:type="dxa"/>
          </w:tcPr>
          <w:p w:rsidR="00996021" w:rsidRDefault="003175DC">
            <w:pPr>
              <w:pStyle w:val="ConsPlusNormal0"/>
              <w:jc w:val="both"/>
            </w:pPr>
            <w:r>
              <w:t>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w:t>
            </w:r>
          </w:p>
        </w:tc>
      </w:tr>
      <w:tr w:rsidR="00996021">
        <w:tc>
          <w:tcPr>
            <w:tcW w:w="1077" w:type="dxa"/>
          </w:tcPr>
          <w:p w:rsidR="00996021" w:rsidRDefault="003175DC">
            <w:pPr>
              <w:pStyle w:val="ConsPlusNormal0"/>
              <w:jc w:val="center"/>
            </w:pPr>
            <w:r>
              <w:t>6.8</w:t>
            </w:r>
          </w:p>
        </w:tc>
        <w:tc>
          <w:tcPr>
            <w:tcW w:w="7994" w:type="dxa"/>
          </w:tcPr>
          <w:p w:rsidR="00996021" w:rsidRDefault="003175DC">
            <w:pPr>
              <w:pStyle w:val="ConsPlusNormal0"/>
              <w:jc w:val="both"/>
            </w:pPr>
            <w:r>
              <w:t>Культурное пространство. Изменение восприятия мира.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Дворцовое и церковное строительство. Московский Кремль. Русская икона как феномен мирового искусства. Повседневная жизнь горожан и сельских жителей в древнерусский и раннемосковский периоды</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Наш край с древнейших времен до конца XV в.</w:t>
            </w:r>
          </w:p>
        </w:tc>
      </w:tr>
    </w:tbl>
    <w:p w:rsidR="00996021" w:rsidRDefault="00996021">
      <w:pPr>
        <w:pStyle w:val="ConsPlusNormal0"/>
        <w:jc w:val="both"/>
      </w:pPr>
    </w:p>
    <w:p w:rsidR="00996021" w:rsidRDefault="003175DC">
      <w:pPr>
        <w:pStyle w:val="ConsPlusNormal0"/>
        <w:jc w:val="right"/>
      </w:pPr>
      <w:r>
        <w:t>Таблица 16.4</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(7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Знание хронологии, работа с хронологией</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Называть этапы отечественной и всеобщей истории Нового времени, их хронологические рамки</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Определять последовательность событий, явлений, процессов отечественной и всеобщей истории XVI - XVII вв.</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 xml:space="preserve">Устанавливать синхронность событий отечественной и всеобщей истории </w:t>
            </w:r>
            <w:r>
              <w:lastRenderedPageBreak/>
              <w:t>XVI - XVII вв.</w:t>
            </w:r>
          </w:p>
        </w:tc>
      </w:tr>
      <w:tr w:rsidR="00996021">
        <w:tc>
          <w:tcPr>
            <w:tcW w:w="1701" w:type="dxa"/>
          </w:tcPr>
          <w:p w:rsidR="00996021" w:rsidRDefault="003175DC">
            <w:pPr>
              <w:pStyle w:val="ConsPlusNormal0"/>
              <w:jc w:val="center"/>
            </w:pPr>
            <w:r>
              <w:lastRenderedPageBreak/>
              <w:t>1.5</w:t>
            </w:r>
          </w:p>
        </w:tc>
        <w:tc>
          <w:tcPr>
            <w:tcW w:w="7370" w:type="dxa"/>
          </w:tcPr>
          <w:p w:rsidR="00996021" w:rsidRDefault="003175DC">
            <w:pPr>
              <w:pStyle w:val="ConsPlusNormal0"/>
              <w:jc w:val="both"/>
            </w:pPr>
            <w:r>
              <w:t>Определять современников исторических событий, явлений, процессов отечественной и всеобщей истории XVI - XVII вв.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Знание исторических фактов, работа с фактами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Указывать (называть) место, обстоятельства, участников, результаты важнейших событий отечественной и всеобщей истории XVI - XVII вв.</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Работа с исторической картой</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Характеризовать на основе исторической карты (схемы) исторические события, явления, процессы отечественной и всеобщей истории XVI - XVII вв.</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Сопоставлять информацию, представленную на исторической карте (схеме) по отечественной и всеобщей истории XVI - XVII вв., с информацией из других источников</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Работа с историческими источниками</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Различать основные типы исторических источников отечественной и всеобщей истории XVI - XVII вв.</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Различать виды письменных исторических источников (официальные, личные, литературные и другие)</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Характеризовать обстоятельства и цель создания источника, раскрывать его информационную ценность</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Проводить поиск информации в тексте письменного источника, визуальных и вещественных памятниках эпохи</w:t>
            </w:r>
          </w:p>
        </w:tc>
      </w:tr>
      <w:tr w:rsidR="00996021">
        <w:tc>
          <w:tcPr>
            <w:tcW w:w="1701" w:type="dxa"/>
          </w:tcPr>
          <w:p w:rsidR="00996021" w:rsidRDefault="003175DC">
            <w:pPr>
              <w:pStyle w:val="ConsPlusNormal0"/>
              <w:jc w:val="center"/>
            </w:pPr>
            <w:r>
              <w:t>4.5</w:t>
            </w:r>
          </w:p>
        </w:tc>
        <w:tc>
          <w:tcPr>
            <w:tcW w:w="7370" w:type="dxa"/>
          </w:tcPr>
          <w:p w:rsidR="00996021" w:rsidRDefault="003175DC">
            <w:pPr>
              <w:pStyle w:val="ConsPlusNormal0"/>
              <w:jc w:val="both"/>
            </w:pPr>
            <w:r>
              <w:t>Сопоставлять и систематизировать информацию из нескольких однотипных источников</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Привлекать контекстную информацию при работе с историческими источниками по отечественной и всеобщей истории XVI - XVII вв.</w:t>
            </w:r>
          </w:p>
        </w:tc>
      </w:tr>
      <w:tr w:rsidR="00996021">
        <w:tc>
          <w:tcPr>
            <w:tcW w:w="1701" w:type="dxa"/>
          </w:tcPr>
          <w:p w:rsidR="00996021" w:rsidRDefault="003175DC">
            <w:pPr>
              <w:pStyle w:val="ConsPlusNormal0"/>
              <w:jc w:val="center"/>
            </w:pPr>
            <w:r>
              <w:t>4.7</w:t>
            </w:r>
          </w:p>
        </w:tc>
        <w:tc>
          <w:tcPr>
            <w:tcW w:w="7370" w:type="dxa"/>
          </w:tcPr>
          <w:p w:rsidR="00996021" w:rsidRDefault="003175DC">
            <w:pPr>
              <w:pStyle w:val="ConsPlusNormal0"/>
              <w:jc w:val="both"/>
            </w:pPr>
            <w:r>
              <w:t>Анализировать текстовые, визуальные источники исторической информации по отечественной и всеобщей истории XVI - XVII вв.</w:t>
            </w:r>
          </w:p>
        </w:tc>
      </w:tr>
      <w:tr w:rsidR="00996021">
        <w:tc>
          <w:tcPr>
            <w:tcW w:w="1701" w:type="dxa"/>
          </w:tcPr>
          <w:p w:rsidR="00996021" w:rsidRDefault="003175DC">
            <w:pPr>
              <w:pStyle w:val="ConsPlusNormal0"/>
              <w:jc w:val="center"/>
            </w:pPr>
            <w:r>
              <w:t>4.8</w:t>
            </w:r>
          </w:p>
        </w:tc>
        <w:tc>
          <w:tcPr>
            <w:tcW w:w="7370" w:type="dxa"/>
          </w:tcPr>
          <w:p w:rsidR="00996021" w:rsidRDefault="003175DC">
            <w:pPr>
              <w:pStyle w:val="ConsPlusNormal0"/>
              <w:jc w:val="both"/>
            </w:pPr>
            <w:r>
              <w:t>Представлять историческую информацию по отечественной и всеобщей истории XVI - XVII вв. в виде таблиц, схем, диаграмм</w:t>
            </w:r>
          </w:p>
        </w:tc>
      </w:tr>
      <w:tr w:rsidR="00996021">
        <w:tc>
          <w:tcPr>
            <w:tcW w:w="1701" w:type="dxa"/>
          </w:tcPr>
          <w:p w:rsidR="00996021" w:rsidRDefault="003175DC">
            <w:pPr>
              <w:pStyle w:val="ConsPlusNormal0"/>
              <w:jc w:val="center"/>
            </w:pPr>
            <w:r>
              <w:lastRenderedPageBreak/>
              <w:t>5</w:t>
            </w:r>
          </w:p>
        </w:tc>
        <w:tc>
          <w:tcPr>
            <w:tcW w:w="7370" w:type="dxa"/>
          </w:tcPr>
          <w:p w:rsidR="00996021" w:rsidRDefault="003175DC">
            <w:pPr>
              <w:pStyle w:val="ConsPlusNormal0"/>
              <w:jc w:val="both"/>
            </w:pPr>
            <w:r>
              <w:t>Историческое описание (реконструкция)</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Рассказывать на основе самостоятельно составленного плана об исторических событиях, явлениях, процессах отечественной и всеобщей истории XVI - XVII вв., их участниках, демонстрируя понимание исторических явлений, процессов и знание необходимых фактов, дат, исторических понятий</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tc>
      </w:tr>
      <w:tr w:rsidR="00996021">
        <w:tc>
          <w:tcPr>
            <w:tcW w:w="1701" w:type="dxa"/>
          </w:tcPr>
          <w:p w:rsidR="00996021" w:rsidRDefault="003175DC">
            <w:pPr>
              <w:pStyle w:val="ConsPlusNormal0"/>
              <w:jc w:val="center"/>
            </w:pPr>
            <w:r>
              <w:t>5.3</w:t>
            </w:r>
          </w:p>
        </w:tc>
        <w:tc>
          <w:tcPr>
            <w:tcW w:w="7370" w:type="dxa"/>
          </w:tcPr>
          <w:p w:rsidR="00996021" w:rsidRDefault="003175DC">
            <w:pPr>
              <w:pStyle w:val="ConsPlusNormal0"/>
              <w:jc w:val="both"/>
            </w:pPr>
            <w:r>
              <w:t>Представлять описание памятников материальной и художественной культуры изучаемой эпохи</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Анализ, объяснение исторических событий, явлений</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Раскрывать существенные черты и характерные признаки исторических событий, явлений, процессов</w:t>
            </w:r>
          </w:p>
        </w:tc>
      </w:tr>
      <w:tr w:rsidR="00996021">
        <w:tc>
          <w:tcPr>
            <w:tcW w:w="1701" w:type="dxa"/>
          </w:tcPr>
          <w:p w:rsidR="00996021" w:rsidRDefault="003175DC">
            <w:pPr>
              <w:pStyle w:val="ConsPlusNormal0"/>
              <w:jc w:val="center"/>
            </w:pPr>
            <w:r>
              <w:t>6.2</w:t>
            </w:r>
          </w:p>
        </w:tc>
        <w:tc>
          <w:tcPr>
            <w:tcW w:w="7370" w:type="dxa"/>
          </w:tcPr>
          <w:p w:rsidR="00996021" w:rsidRDefault="003175DC">
            <w:pPr>
              <w:pStyle w:val="ConsPlusNormal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996021">
        <w:tc>
          <w:tcPr>
            <w:tcW w:w="1701" w:type="dxa"/>
          </w:tcPr>
          <w:p w:rsidR="00996021" w:rsidRDefault="003175DC">
            <w:pPr>
              <w:pStyle w:val="ConsPlusNormal0"/>
              <w:jc w:val="center"/>
            </w:pPr>
            <w:r>
              <w:t>6.3</w:t>
            </w:r>
          </w:p>
        </w:tc>
        <w:tc>
          <w:tcPr>
            <w:tcW w:w="7370" w:type="dxa"/>
          </w:tcPr>
          <w:p w:rsidR="00996021" w:rsidRDefault="003175DC">
            <w:pPr>
              <w:pStyle w:val="ConsPlusNormal0"/>
              <w:jc w:val="both"/>
            </w:pPr>
            <w:r>
              <w:t>Объяснять причины и следствия важнейших событий, явлений, процессов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996021">
        <w:tc>
          <w:tcPr>
            <w:tcW w:w="1701" w:type="dxa"/>
          </w:tcPr>
          <w:p w:rsidR="00996021" w:rsidRDefault="003175DC">
            <w:pPr>
              <w:pStyle w:val="ConsPlusNormal0"/>
              <w:jc w:val="center"/>
            </w:pPr>
            <w:r>
              <w:t>6.4</w:t>
            </w:r>
          </w:p>
        </w:tc>
        <w:tc>
          <w:tcPr>
            <w:tcW w:w="7370" w:type="dxa"/>
          </w:tcPr>
          <w:p w:rsidR="00996021" w:rsidRDefault="003175DC">
            <w:pPr>
              <w:pStyle w:val="ConsPlusNormal0"/>
              <w:jc w:val="both"/>
            </w:pPr>
            <w:r>
              <w:t>Проводить сопоставление однотипных событий, явлений и процессов отечественной и всеобщей истории (раскрывать повторяющиеся черты исторических ситуаций, выделять черты сходства и различия)</w:t>
            </w:r>
          </w:p>
        </w:tc>
      </w:tr>
      <w:tr w:rsidR="00996021">
        <w:tc>
          <w:tcPr>
            <w:tcW w:w="1701" w:type="dxa"/>
          </w:tcPr>
          <w:p w:rsidR="00996021" w:rsidRDefault="003175DC">
            <w:pPr>
              <w:pStyle w:val="ConsPlusNormal0"/>
              <w:jc w:val="center"/>
            </w:pPr>
            <w:r>
              <w:t>6.5</w:t>
            </w:r>
          </w:p>
        </w:tc>
        <w:tc>
          <w:tcPr>
            <w:tcW w:w="7370" w:type="dxa"/>
          </w:tcPr>
          <w:p w:rsidR="00996021" w:rsidRDefault="003175DC">
            <w:pPr>
              <w:pStyle w:val="ConsPlusNormal0"/>
              <w:jc w:val="both"/>
            </w:pPr>
            <w:r>
              <w:t>Выявлять особенности развития культуры, быта и нравов народов отечественной и всеобщей истории XVI - XVII вв.</w:t>
            </w:r>
          </w:p>
        </w:tc>
      </w:tr>
      <w:tr w:rsidR="00996021">
        <w:tc>
          <w:tcPr>
            <w:tcW w:w="1701" w:type="dxa"/>
          </w:tcPr>
          <w:p w:rsidR="00996021" w:rsidRDefault="003175DC">
            <w:pPr>
              <w:pStyle w:val="ConsPlusNormal0"/>
              <w:jc w:val="center"/>
            </w:pPr>
            <w:r>
              <w:t>6.6</w:t>
            </w:r>
          </w:p>
        </w:tc>
        <w:tc>
          <w:tcPr>
            <w:tcW w:w="7370" w:type="dxa"/>
          </w:tcPr>
          <w:p w:rsidR="00996021" w:rsidRDefault="003175DC">
            <w:pPr>
              <w:pStyle w:val="ConsPlusNormal0"/>
              <w:jc w:val="both"/>
            </w:pPr>
            <w:r>
              <w:t>Устанавливать взаимосвязь (при наличии) событий истории XVI - XVII вв.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Рассмотрение исторических версий и оценок, определение своего отношения к наиболее значимым событиям и личностям прошлого</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tc>
      </w:tr>
      <w:tr w:rsidR="00996021">
        <w:tc>
          <w:tcPr>
            <w:tcW w:w="1701" w:type="dxa"/>
          </w:tcPr>
          <w:p w:rsidR="00996021" w:rsidRDefault="003175DC">
            <w:pPr>
              <w:pStyle w:val="ConsPlusNormal0"/>
              <w:jc w:val="center"/>
            </w:pPr>
            <w:r>
              <w:t>7.2</w:t>
            </w:r>
          </w:p>
        </w:tc>
        <w:tc>
          <w:tcPr>
            <w:tcW w:w="7370" w:type="dxa"/>
          </w:tcPr>
          <w:p w:rsidR="00996021" w:rsidRDefault="003175DC">
            <w:pPr>
              <w:pStyle w:val="ConsPlusNormal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tc>
      </w:tr>
      <w:tr w:rsidR="00996021">
        <w:tc>
          <w:tcPr>
            <w:tcW w:w="1701" w:type="dxa"/>
          </w:tcPr>
          <w:p w:rsidR="00996021" w:rsidRDefault="003175DC">
            <w:pPr>
              <w:pStyle w:val="ConsPlusNormal0"/>
              <w:jc w:val="center"/>
            </w:pPr>
            <w:r>
              <w:t>7.3</w:t>
            </w:r>
          </w:p>
        </w:tc>
        <w:tc>
          <w:tcPr>
            <w:tcW w:w="7370" w:type="dxa"/>
          </w:tcPr>
          <w:p w:rsidR="00996021" w:rsidRDefault="003175DC">
            <w:pPr>
              <w:pStyle w:val="ConsPlusNormal0"/>
              <w:jc w:val="both"/>
            </w:pPr>
            <w:r>
              <w:t xml:space="preserve">Определять и аргументировать собственную или предложенную точку зрения на события и личностей отечественной и всеобщей истории XVI - XVII вв. с помощью фактического материала, в том числе используя </w:t>
            </w:r>
            <w:r>
              <w:lastRenderedPageBreak/>
              <w:t>источники разных типов</w:t>
            </w:r>
          </w:p>
        </w:tc>
      </w:tr>
      <w:tr w:rsidR="00996021">
        <w:tc>
          <w:tcPr>
            <w:tcW w:w="1701" w:type="dxa"/>
          </w:tcPr>
          <w:p w:rsidR="00996021" w:rsidRDefault="003175DC">
            <w:pPr>
              <w:pStyle w:val="ConsPlusNormal0"/>
              <w:jc w:val="center"/>
            </w:pPr>
            <w:r>
              <w:lastRenderedPageBreak/>
              <w:t>8</w:t>
            </w:r>
          </w:p>
        </w:tc>
        <w:tc>
          <w:tcPr>
            <w:tcW w:w="7370" w:type="dxa"/>
          </w:tcPr>
          <w:p w:rsidR="00996021" w:rsidRDefault="003175DC">
            <w:pPr>
              <w:pStyle w:val="ConsPlusNormal0"/>
              <w:jc w:val="both"/>
            </w:pPr>
            <w:r>
              <w:t>Применение исторических знаний</w:t>
            </w:r>
          </w:p>
        </w:tc>
      </w:tr>
      <w:tr w:rsidR="00996021">
        <w:tc>
          <w:tcPr>
            <w:tcW w:w="1701" w:type="dxa"/>
          </w:tcPr>
          <w:p w:rsidR="00996021" w:rsidRDefault="003175DC">
            <w:pPr>
              <w:pStyle w:val="ConsPlusNormal0"/>
              <w:jc w:val="center"/>
            </w:pPr>
            <w:r>
              <w:t>8.1</w:t>
            </w:r>
          </w:p>
        </w:tc>
        <w:tc>
          <w:tcPr>
            <w:tcW w:w="7370" w:type="dxa"/>
          </w:tcPr>
          <w:p w:rsidR="00996021" w:rsidRDefault="003175DC">
            <w:pPr>
              <w:pStyle w:val="ConsPlusNormal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tc>
      </w:tr>
      <w:tr w:rsidR="00996021">
        <w:tc>
          <w:tcPr>
            <w:tcW w:w="1701" w:type="dxa"/>
          </w:tcPr>
          <w:p w:rsidR="00996021" w:rsidRDefault="003175DC">
            <w:pPr>
              <w:pStyle w:val="ConsPlusNormal0"/>
              <w:jc w:val="center"/>
            </w:pPr>
            <w:r>
              <w:t>8.2</w:t>
            </w:r>
          </w:p>
        </w:tc>
        <w:tc>
          <w:tcPr>
            <w:tcW w:w="7370" w:type="dxa"/>
          </w:tcPr>
          <w:p w:rsidR="00996021" w:rsidRDefault="003175DC">
            <w:pPr>
              <w:pStyle w:val="ConsPlusNormal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tc>
      </w:tr>
      <w:tr w:rsidR="00996021">
        <w:tc>
          <w:tcPr>
            <w:tcW w:w="1701" w:type="dxa"/>
          </w:tcPr>
          <w:p w:rsidR="00996021" w:rsidRDefault="003175DC">
            <w:pPr>
              <w:pStyle w:val="ConsPlusNormal0"/>
              <w:jc w:val="center"/>
            </w:pPr>
            <w:r>
              <w:t>8.3</w:t>
            </w:r>
          </w:p>
        </w:tc>
        <w:tc>
          <w:tcPr>
            <w:tcW w:w="7370" w:type="dxa"/>
          </w:tcPr>
          <w:p w:rsidR="00996021" w:rsidRDefault="003175DC">
            <w:pPr>
              <w:pStyle w:val="ConsPlusNormal0"/>
              <w:jc w:val="both"/>
            </w:pPr>
            <w:r>
              <w:t>Выполнять учебные проекты по отечественной и всеобщей истории XVI - XVII вв. (в том числе на региональном материале)</w:t>
            </w:r>
          </w:p>
        </w:tc>
      </w:tr>
      <w:tr w:rsidR="00996021">
        <w:tc>
          <w:tcPr>
            <w:tcW w:w="1701" w:type="dxa"/>
          </w:tcPr>
          <w:p w:rsidR="00996021" w:rsidRDefault="003175DC">
            <w:pPr>
              <w:pStyle w:val="ConsPlusNormal0"/>
              <w:jc w:val="center"/>
            </w:pPr>
            <w:r>
              <w:t>8.4</w:t>
            </w:r>
          </w:p>
        </w:tc>
        <w:tc>
          <w:tcPr>
            <w:tcW w:w="7370" w:type="dxa"/>
          </w:tcPr>
          <w:p w:rsidR="00996021" w:rsidRDefault="003175DC">
            <w:pPr>
              <w:pStyle w:val="ConsPlusNormal0"/>
              <w:jc w:val="both"/>
            </w:pPr>
            <w:r>
              <w:t>Использовать исторические понятия для решения учебных и практических задач</w:t>
            </w:r>
          </w:p>
        </w:tc>
      </w:tr>
      <w:tr w:rsidR="00996021">
        <w:tc>
          <w:tcPr>
            <w:tcW w:w="1701" w:type="dxa"/>
          </w:tcPr>
          <w:p w:rsidR="00996021" w:rsidRDefault="003175DC">
            <w:pPr>
              <w:pStyle w:val="ConsPlusNormal0"/>
              <w:jc w:val="center"/>
            </w:pPr>
            <w:r>
              <w:t>8.5</w:t>
            </w:r>
          </w:p>
        </w:tc>
        <w:tc>
          <w:tcPr>
            <w:tcW w:w="7370" w:type="dxa"/>
          </w:tcPr>
          <w:p w:rsidR="00996021" w:rsidRDefault="003175DC">
            <w:pPr>
              <w:pStyle w:val="ConsPlusNormal0"/>
              <w:jc w:val="both"/>
            </w:pPr>
            <w:r>
              <w:t>Осуществлять поиск исторической информации по отечественной и всеобщей истории XVI - XVII вв. в справочной литературе, сети Интернет для решения познавательных задач, оценивать полноту и верифицированность информации</w:t>
            </w:r>
          </w:p>
        </w:tc>
      </w:tr>
    </w:tbl>
    <w:p w:rsidR="00996021" w:rsidRDefault="00996021">
      <w:pPr>
        <w:pStyle w:val="ConsPlusNormal0"/>
        <w:jc w:val="both"/>
      </w:pPr>
    </w:p>
    <w:p w:rsidR="00996021" w:rsidRDefault="003175DC">
      <w:pPr>
        <w:pStyle w:val="ConsPlusNormal0"/>
        <w:jc w:val="right"/>
      </w:pPr>
      <w:r>
        <w:t>Таблица 16.5</w:t>
      </w:r>
    </w:p>
    <w:p w:rsidR="00996021" w:rsidRDefault="00996021">
      <w:pPr>
        <w:pStyle w:val="ConsPlusNormal0"/>
        <w:jc w:val="both"/>
      </w:pPr>
    </w:p>
    <w:p w:rsidR="00996021" w:rsidRDefault="003175DC">
      <w:pPr>
        <w:pStyle w:val="ConsPlusNormal0"/>
        <w:jc w:val="center"/>
      </w:pPr>
      <w:r>
        <w:t>Проверяемые элементы содержания (7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Всеобщая история. История Нового времени. Конец XV - XVII в.</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Понятие "Новое время". Хронологические рамки и периодизация истории Нового времени</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Великие географические открытия.</w:t>
            </w:r>
          </w:p>
          <w:p w:rsidR="00996021" w:rsidRDefault="003175DC">
            <w:pPr>
              <w:pStyle w:val="ConsPlusNormal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Изменения в европейском обществе в XVI - XVII вв.</w:t>
            </w:r>
          </w:p>
          <w:p w:rsidR="00996021" w:rsidRDefault="003175DC">
            <w:pPr>
              <w:pStyle w:val="ConsPlusNormal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Реформация и контрреформация в Европе.</w:t>
            </w:r>
          </w:p>
          <w:p w:rsidR="00996021" w:rsidRDefault="003175DC">
            <w:pPr>
              <w:pStyle w:val="ConsPlusNormal0"/>
              <w:jc w:val="both"/>
            </w:pPr>
            <w: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w:t>
            </w:r>
            <w:r>
              <w:lastRenderedPageBreak/>
              <w:t>церкви против реформационного движения. Контрреформация. Инквизиция</w:t>
            </w:r>
          </w:p>
        </w:tc>
      </w:tr>
      <w:tr w:rsidR="00996021">
        <w:tc>
          <w:tcPr>
            <w:tcW w:w="1077" w:type="dxa"/>
          </w:tcPr>
          <w:p w:rsidR="00996021" w:rsidRDefault="003175DC">
            <w:pPr>
              <w:pStyle w:val="ConsPlusNormal0"/>
              <w:jc w:val="center"/>
            </w:pPr>
            <w:r>
              <w:lastRenderedPageBreak/>
              <w:t>1.5</w:t>
            </w:r>
          </w:p>
        </w:tc>
        <w:tc>
          <w:tcPr>
            <w:tcW w:w="7994" w:type="dxa"/>
          </w:tcPr>
          <w:p w:rsidR="00996021" w:rsidRDefault="003175DC">
            <w:pPr>
              <w:pStyle w:val="ConsPlusNormal0"/>
              <w:jc w:val="both"/>
            </w:pPr>
            <w:r>
              <w:t>Государства Европы в XVI - XVII вв.</w:t>
            </w:r>
          </w:p>
          <w:p w:rsidR="00996021" w:rsidRDefault="003175DC">
            <w:pPr>
              <w:pStyle w:val="ConsPlusNormal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996021">
        <w:tc>
          <w:tcPr>
            <w:tcW w:w="1077" w:type="dxa"/>
          </w:tcPr>
          <w:p w:rsidR="00996021" w:rsidRDefault="003175DC">
            <w:pPr>
              <w:pStyle w:val="ConsPlusNormal0"/>
              <w:jc w:val="center"/>
            </w:pPr>
            <w:r>
              <w:t>1.10</w:t>
            </w:r>
          </w:p>
        </w:tc>
        <w:tc>
          <w:tcPr>
            <w:tcW w:w="7994" w:type="dxa"/>
          </w:tcPr>
          <w:p w:rsidR="00996021" w:rsidRDefault="003175DC">
            <w:pPr>
              <w:pStyle w:val="ConsPlusNormal0"/>
              <w:jc w:val="both"/>
            </w:pPr>
            <w:r>
              <w:t>Международные отношения в XVI - XVII вв.</w:t>
            </w:r>
          </w:p>
          <w:p w:rsidR="00996021" w:rsidRDefault="003175DC">
            <w:pPr>
              <w:pStyle w:val="ConsPlusNormal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Европейская культура в раннее Новое время.</w:t>
            </w:r>
          </w:p>
          <w:p w:rsidR="00996021" w:rsidRDefault="003175DC">
            <w:pPr>
              <w:pStyle w:val="ConsPlusNormal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Страны Востока в XVI - XVII вв.</w:t>
            </w:r>
          </w:p>
          <w:p w:rsidR="00996021" w:rsidRDefault="003175DC">
            <w:pPr>
              <w:pStyle w:val="ConsPlusNormal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 Историческое и культурное наследие Раннего Нового времени</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Россия в XVI в.</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 xml:space="preserve">Завершение объединения русских земель. Княжение Василия III. Завершение объединения русских земель вокруг Москвы: присоединение Псковской, </w:t>
            </w:r>
            <w:r>
              <w:lastRenderedPageBreak/>
              <w:t>Смоленской, Рязанской земель. Отмирание удельной системы. Укрепление великокняжеской власти.</w:t>
            </w:r>
          </w:p>
          <w:p w:rsidR="00996021" w:rsidRDefault="003175DC">
            <w:pPr>
              <w:pStyle w:val="ConsPlusNormal0"/>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tc>
      </w:tr>
      <w:tr w:rsidR="00996021">
        <w:tc>
          <w:tcPr>
            <w:tcW w:w="1077" w:type="dxa"/>
          </w:tcPr>
          <w:p w:rsidR="00996021" w:rsidRDefault="003175DC">
            <w:pPr>
              <w:pStyle w:val="ConsPlusNormal0"/>
              <w:jc w:val="center"/>
            </w:pPr>
            <w:r>
              <w:lastRenderedPageBreak/>
              <w:t>2.2</w:t>
            </w:r>
          </w:p>
        </w:tc>
        <w:tc>
          <w:tcPr>
            <w:tcW w:w="7994" w:type="dxa"/>
          </w:tcPr>
          <w:p w:rsidR="00996021" w:rsidRDefault="003175DC">
            <w:pPr>
              <w:pStyle w:val="ConsPlusNormal0"/>
              <w:jc w:val="both"/>
            </w:pPr>
            <w:r>
              <w:t>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Царствование Ивана IV. Регентство Елены Глинской. Сопротивление удельных князей великокняжеской власти. Унификация денежной системы.</w:t>
            </w:r>
          </w:p>
          <w:p w:rsidR="00996021" w:rsidRDefault="003175DC">
            <w:pPr>
              <w:pStyle w:val="ConsPlusNormal0"/>
              <w:jc w:val="both"/>
            </w:pPr>
            <w:r>
              <w:t>Период боярского правления. Борьба за власть между боярскими кланами. Губная реформа. Московское восстание 1547 г. Ереси</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996021" w:rsidRDefault="003175DC">
            <w:pPr>
              <w:pStyle w:val="ConsPlusNormal0"/>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Смута в России</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tc>
      </w:tr>
      <w:tr w:rsidR="00996021">
        <w:tc>
          <w:tcPr>
            <w:tcW w:w="1077" w:type="dxa"/>
          </w:tcPr>
          <w:p w:rsidR="00996021" w:rsidRDefault="003175DC">
            <w:pPr>
              <w:pStyle w:val="ConsPlusNormal0"/>
              <w:jc w:val="center"/>
            </w:pPr>
            <w:r>
              <w:lastRenderedPageBreak/>
              <w:t>3.2</w:t>
            </w:r>
          </w:p>
        </w:tc>
        <w:tc>
          <w:tcPr>
            <w:tcW w:w="7994" w:type="dxa"/>
          </w:tcPr>
          <w:p w:rsidR="00996021" w:rsidRDefault="003175DC">
            <w:pPr>
              <w:pStyle w:val="ConsPlusNormal0"/>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rsidR="00996021" w:rsidRDefault="003175DC">
            <w:pPr>
              <w:pStyle w:val="ConsPlusNormal0"/>
              <w:jc w:val="both"/>
            </w:pPr>
            <w: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Россия в XVII в.</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Соборное уложение 1649 г. Завершение оформления крепостного права и территория его распространения. Денежная реформа 1654 г. Затухание деятельности земских соборов.</w:t>
            </w:r>
          </w:p>
          <w:p w:rsidR="00996021" w:rsidRDefault="003175DC">
            <w:pPr>
              <w:pStyle w:val="ConsPlusNormal0"/>
              <w:jc w:val="both"/>
            </w:pPr>
            <w:r>
              <w:t>Правительство Б.И. Морозова и И.Д. Милославского: итоги его деятельности</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Патриарх Никон, его конфликт с царской властью. Раскол в Церкви. Протопоп Аввакум, формирование религиозной традиции старообрядчества</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Царь Федор Алексеевич. Отмена местничества. Налоговая (податная) реформа</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tc>
      </w:tr>
      <w:tr w:rsidR="00996021">
        <w:tc>
          <w:tcPr>
            <w:tcW w:w="1077" w:type="dxa"/>
          </w:tcPr>
          <w:p w:rsidR="00996021" w:rsidRDefault="003175DC">
            <w:pPr>
              <w:pStyle w:val="ConsPlusNormal0"/>
              <w:jc w:val="center"/>
            </w:pPr>
            <w:r>
              <w:t>4.7</w:t>
            </w:r>
          </w:p>
        </w:tc>
        <w:tc>
          <w:tcPr>
            <w:tcW w:w="7994" w:type="dxa"/>
          </w:tcPr>
          <w:p w:rsidR="00996021" w:rsidRDefault="003175DC">
            <w:pPr>
              <w:pStyle w:val="ConsPlusNormal0"/>
              <w:jc w:val="both"/>
            </w:pPr>
            <w:r>
              <w:t xml:space="preserve">Городские восстания середины XVII в. Соляной бунт в Москве. Псковско-Новгородское восстание. Медный бунт. Побеги крестьян на Дон и в Сибирь. </w:t>
            </w:r>
            <w:r>
              <w:lastRenderedPageBreak/>
              <w:t>Восстание Степана Разина</w:t>
            </w:r>
          </w:p>
        </w:tc>
      </w:tr>
      <w:tr w:rsidR="00996021">
        <w:tc>
          <w:tcPr>
            <w:tcW w:w="1077" w:type="dxa"/>
          </w:tcPr>
          <w:p w:rsidR="00996021" w:rsidRDefault="003175DC">
            <w:pPr>
              <w:pStyle w:val="ConsPlusNormal0"/>
              <w:jc w:val="center"/>
            </w:pPr>
            <w:r>
              <w:lastRenderedPageBreak/>
              <w:t>4.8</w:t>
            </w:r>
          </w:p>
        </w:tc>
        <w:tc>
          <w:tcPr>
            <w:tcW w:w="7994" w:type="dxa"/>
          </w:tcPr>
          <w:p w:rsidR="00996021" w:rsidRDefault="003175DC">
            <w:pPr>
              <w:pStyle w:val="ConsPlusNormal0"/>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tc>
      </w:tr>
      <w:tr w:rsidR="00996021">
        <w:tc>
          <w:tcPr>
            <w:tcW w:w="1077" w:type="dxa"/>
          </w:tcPr>
          <w:p w:rsidR="00996021" w:rsidRDefault="003175DC">
            <w:pPr>
              <w:pStyle w:val="ConsPlusNormal0"/>
              <w:jc w:val="center"/>
            </w:pPr>
            <w:r>
              <w:t>4.9</w:t>
            </w:r>
          </w:p>
        </w:tc>
        <w:tc>
          <w:tcPr>
            <w:tcW w:w="7994" w:type="dxa"/>
          </w:tcPr>
          <w:p w:rsidR="00996021" w:rsidRDefault="003175DC">
            <w:pPr>
              <w:pStyle w:val="ConsPlusNormal0"/>
              <w:jc w:val="both"/>
            </w:pPr>
            <w:r>
              <w:t>Освоение новых территорий. Народы России в XVII в.</w:t>
            </w:r>
          </w:p>
          <w:p w:rsidR="00996021" w:rsidRDefault="003175DC">
            <w:pPr>
              <w:pStyle w:val="ConsPlusNormal0"/>
              <w:jc w:val="both"/>
            </w:pPr>
            <w: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996021" w:rsidRDefault="003175DC">
            <w:pPr>
              <w:pStyle w:val="ConsPlusNormal0"/>
              <w:jc w:val="both"/>
            </w:pPr>
            <w: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996021">
        <w:tc>
          <w:tcPr>
            <w:tcW w:w="1077" w:type="dxa"/>
          </w:tcPr>
          <w:p w:rsidR="00996021" w:rsidRDefault="003175DC">
            <w:pPr>
              <w:pStyle w:val="ConsPlusNormal0"/>
              <w:jc w:val="center"/>
            </w:pPr>
            <w:r>
              <w:t>4.10</w:t>
            </w:r>
          </w:p>
        </w:tc>
        <w:tc>
          <w:tcPr>
            <w:tcW w:w="7994" w:type="dxa"/>
          </w:tcPr>
          <w:p w:rsidR="00996021" w:rsidRDefault="003175DC">
            <w:pPr>
              <w:pStyle w:val="ConsPlusNormal0"/>
              <w:jc w:val="both"/>
            </w:pPr>
            <w:r>
              <w:t>Культурное пространство XVI - XVII вв.</w:t>
            </w:r>
          </w:p>
          <w:p w:rsidR="00996021" w:rsidRDefault="003175DC">
            <w:pPr>
              <w:pStyle w:val="ConsPlusNormal0"/>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996021" w:rsidRDefault="003175DC">
            <w:pPr>
              <w:pStyle w:val="ConsPlusNormal0"/>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996021" w:rsidRDefault="003175DC">
            <w:pPr>
              <w:pStyle w:val="ConsPlusNormal0"/>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996021" w:rsidRDefault="003175DC">
            <w:pPr>
              <w:pStyle w:val="ConsPlusNormal0"/>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Наш край в XVI - XVII вв.</w:t>
            </w:r>
          </w:p>
        </w:tc>
      </w:tr>
    </w:tbl>
    <w:p w:rsidR="00996021" w:rsidRDefault="00996021">
      <w:pPr>
        <w:pStyle w:val="ConsPlusNormal0"/>
        <w:jc w:val="both"/>
      </w:pPr>
    </w:p>
    <w:p w:rsidR="00996021" w:rsidRDefault="003175DC">
      <w:pPr>
        <w:pStyle w:val="ConsPlusNormal0"/>
        <w:jc w:val="right"/>
      </w:pPr>
      <w:r>
        <w:t>Таблица 16.6</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(8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vAlign w:val="center"/>
          </w:tcPr>
          <w:p w:rsidR="00996021" w:rsidRDefault="003175DC">
            <w:pPr>
              <w:pStyle w:val="ConsPlusNormal0"/>
              <w:jc w:val="center"/>
            </w:pPr>
            <w:r>
              <w:t>1</w:t>
            </w:r>
          </w:p>
        </w:tc>
        <w:tc>
          <w:tcPr>
            <w:tcW w:w="7370" w:type="dxa"/>
          </w:tcPr>
          <w:p w:rsidR="00996021" w:rsidRDefault="003175DC">
            <w:pPr>
              <w:pStyle w:val="ConsPlusNormal0"/>
              <w:jc w:val="both"/>
            </w:pPr>
            <w:r>
              <w:t>Знание хронологии, работа с хронологией</w:t>
            </w:r>
          </w:p>
        </w:tc>
      </w:tr>
      <w:tr w:rsidR="00996021">
        <w:tc>
          <w:tcPr>
            <w:tcW w:w="1701" w:type="dxa"/>
          </w:tcPr>
          <w:p w:rsidR="00996021" w:rsidRDefault="003175DC">
            <w:pPr>
              <w:pStyle w:val="ConsPlusNormal0"/>
              <w:jc w:val="center"/>
            </w:pPr>
            <w:r>
              <w:lastRenderedPageBreak/>
              <w:t>1.1</w:t>
            </w:r>
          </w:p>
        </w:tc>
        <w:tc>
          <w:tcPr>
            <w:tcW w:w="7370" w:type="dxa"/>
          </w:tcPr>
          <w:p w:rsidR="00996021" w:rsidRDefault="003175DC">
            <w:pPr>
              <w:pStyle w:val="ConsPlusNormal0"/>
              <w:jc w:val="both"/>
            </w:pPr>
            <w:r>
              <w:t>Называть даты важнейших событий отечественной и всеобщей истории XVIII в.; определять их принадлежность к историческому периоду, этапу</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Определять последовательность событий, явлений, процессов отечественной и всеобщей истории XVIII в.</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Устанавливать синхронность событий отечественной и всеобщей истории XVIII в.</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Определять современников исторических событий, явлений, процессов отечественной и всеобщей истории XVIII 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Знание исторических фактов, работа с фактами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Указывать (называть) место, обстоятельства, участников, результаты важнейших событий отечественной и всеобщей истории XVIII в.</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Работа с исторической картой</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Характеризовать на основе исторической карты (схемы) исторические события, явления, процессы отечественной и всеобщей истории XVIII в.</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Сопоставлять информацию, представленную на исторической карте (схеме) по отечественной и всеобщей истории XVIII в., с информацией из других источников</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Работа с историческими источниками</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Различать основные типы исторических источников отечественной и всеобщей истории XVIII в.</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Объяснять назначение исторического источника, раскрывать его информационную ценность</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tc>
      </w:tr>
      <w:tr w:rsidR="00996021">
        <w:tc>
          <w:tcPr>
            <w:tcW w:w="1701" w:type="dxa"/>
          </w:tcPr>
          <w:p w:rsidR="00996021" w:rsidRDefault="003175DC">
            <w:pPr>
              <w:pStyle w:val="ConsPlusNormal0"/>
              <w:jc w:val="center"/>
            </w:pPr>
            <w:r>
              <w:t>4.5</w:t>
            </w:r>
          </w:p>
        </w:tc>
        <w:tc>
          <w:tcPr>
            <w:tcW w:w="7370" w:type="dxa"/>
          </w:tcPr>
          <w:p w:rsidR="00996021" w:rsidRDefault="003175DC">
            <w:pPr>
              <w:pStyle w:val="ConsPlusNormal0"/>
              <w:jc w:val="both"/>
            </w:pPr>
            <w:r>
              <w:t>Соотносить извлеченную из исторического источника по отечественной и всеобщей истории XVIII в. информацию с информацией из других источников при изучении исторических событий, явлений, процессов</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Привлекать контекстную информацию при работе с историческими источниками по отечественной и всеобщей истории XVIII в.</w:t>
            </w:r>
          </w:p>
        </w:tc>
      </w:tr>
      <w:tr w:rsidR="00996021">
        <w:tc>
          <w:tcPr>
            <w:tcW w:w="1701" w:type="dxa"/>
          </w:tcPr>
          <w:p w:rsidR="00996021" w:rsidRDefault="003175DC">
            <w:pPr>
              <w:pStyle w:val="ConsPlusNormal0"/>
              <w:jc w:val="center"/>
            </w:pPr>
            <w:r>
              <w:lastRenderedPageBreak/>
              <w:t>4.7</w:t>
            </w:r>
          </w:p>
        </w:tc>
        <w:tc>
          <w:tcPr>
            <w:tcW w:w="7370" w:type="dxa"/>
          </w:tcPr>
          <w:p w:rsidR="00996021" w:rsidRDefault="003175DC">
            <w:pPr>
              <w:pStyle w:val="ConsPlusNormal0"/>
              <w:jc w:val="both"/>
            </w:pPr>
            <w:r>
              <w:t>Анализировать текстовые, визуальные источники исторической информации по отечественной и всеобщей истории XVIII в.</w:t>
            </w:r>
          </w:p>
        </w:tc>
      </w:tr>
      <w:tr w:rsidR="00996021">
        <w:tc>
          <w:tcPr>
            <w:tcW w:w="1701" w:type="dxa"/>
          </w:tcPr>
          <w:p w:rsidR="00996021" w:rsidRDefault="003175DC">
            <w:pPr>
              <w:pStyle w:val="ConsPlusNormal0"/>
              <w:jc w:val="center"/>
            </w:pPr>
            <w:r>
              <w:t>4.8</w:t>
            </w:r>
          </w:p>
        </w:tc>
        <w:tc>
          <w:tcPr>
            <w:tcW w:w="7370" w:type="dxa"/>
          </w:tcPr>
          <w:p w:rsidR="00996021" w:rsidRDefault="003175DC">
            <w:pPr>
              <w:pStyle w:val="ConsPlusNormal0"/>
              <w:jc w:val="both"/>
            </w:pPr>
            <w:r>
              <w:t>Представлять историческую информацию по отечественной и всеобщей истории XVIII в. в виде таблиц, схем, диаграмм</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Историческое описание (реконструкция)</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Рассказывать на основе самостоятельно составленного плана об исторических событиях, явлениях, процессах отечественной и всеобщей истории XVIII в., их участниках, демонстрируя понимание исторических явлений, процессов и знание необходимых фактов, дат, исторических понятий</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tc>
      </w:tr>
      <w:tr w:rsidR="00996021">
        <w:tc>
          <w:tcPr>
            <w:tcW w:w="1701" w:type="dxa"/>
          </w:tcPr>
          <w:p w:rsidR="00996021" w:rsidRDefault="003175DC">
            <w:pPr>
              <w:pStyle w:val="ConsPlusNormal0"/>
              <w:jc w:val="center"/>
            </w:pPr>
            <w:r>
              <w:t>5.3</w:t>
            </w:r>
          </w:p>
        </w:tc>
        <w:tc>
          <w:tcPr>
            <w:tcW w:w="7370" w:type="dxa"/>
          </w:tcPr>
          <w:p w:rsidR="00996021" w:rsidRDefault="003175DC">
            <w:pPr>
              <w:pStyle w:val="ConsPlusNormal0"/>
              <w:jc w:val="both"/>
            </w:pPr>
            <w:r>
              <w:t>Представлять описание памятников материальной и художественной культуры изучаемой эпохи (в виде сообщения, аннотации)</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Анализ, объяснение исторических событий, явлений</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Раскрывать существенные черты и характерные признаки исторических событий, явлений, процессов</w:t>
            </w:r>
          </w:p>
        </w:tc>
      </w:tr>
      <w:tr w:rsidR="00996021">
        <w:tc>
          <w:tcPr>
            <w:tcW w:w="1701" w:type="dxa"/>
          </w:tcPr>
          <w:p w:rsidR="00996021" w:rsidRDefault="003175DC">
            <w:pPr>
              <w:pStyle w:val="ConsPlusNormal0"/>
              <w:jc w:val="center"/>
            </w:pPr>
            <w:r>
              <w:t>6.2</w:t>
            </w:r>
          </w:p>
        </w:tc>
        <w:tc>
          <w:tcPr>
            <w:tcW w:w="7370" w:type="dxa"/>
          </w:tcPr>
          <w:p w:rsidR="00996021" w:rsidRDefault="003175DC">
            <w:pPr>
              <w:pStyle w:val="ConsPlusNormal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996021">
        <w:tc>
          <w:tcPr>
            <w:tcW w:w="1701" w:type="dxa"/>
          </w:tcPr>
          <w:p w:rsidR="00996021" w:rsidRDefault="003175DC">
            <w:pPr>
              <w:pStyle w:val="ConsPlusNormal0"/>
              <w:jc w:val="center"/>
            </w:pPr>
            <w:r>
              <w:t>6.3</w:t>
            </w:r>
          </w:p>
        </w:tc>
        <w:tc>
          <w:tcPr>
            <w:tcW w:w="7370" w:type="dxa"/>
          </w:tcPr>
          <w:p w:rsidR="00996021" w:rsidRDefault="003175DC">
            <w:pPr>
              <w:pStyle w:val="ConsPlusNormal0"/>
              <w:jc w:val="both"/>
            </w:pPr>
            <w:r>
              <w:t>Объяснять причины и следствия важнейших событий, явлений, процессов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996021">
        <w:tc>
          <w:tcPr>
            <w:tcW w:w="1701" w:type="dxa"/>
          </w:tcPr>
          <w:p w:rsidR="00996021" w:rsidRDefault="003175DC">
            <w:pPr>
              <w:pStyle w:val="ConsPlusNormal0"/>
              <w:jc w:val="center"/>
            </w:pPr>
            <w:r>
              <w:t>6.4</w:t>
            </w:r>
          </w:p>
        </w:tc>
        <w:tc>
          <w:tcPr>
            <w:tcW w:w="7370" w:type="dxa"/>
          </w:tcPr>
          <w:p w:rsidR="00996021" w:rsidRDefault="003175DC">
            <w:pPr>
              <w:pStyle w:val="ConsPlusNormal0"/>
              <w:jc w:val="both"/>
            </w:pPr>
            <w:r>
              <w:t>Проводить сопоставление однотипных событий, явлений и процессов отечественной и всеобщей истории XVIII в. (раскрывать повторяющиеся черты исторических ситуаций, выделять черты сходства и различия)</w:t>
            </w:r>
          </w:p>
        </w:tc>
      </w:tr>
      <w:tr w:rsidR="00996021">
        <w:tc>
          <w:tcPr>
            <w:tcW w:w="1701" w:type="dxa"/>
          </w:tcPr>
          <w:p w:rsidR="00996021" w:rsidRDefault="003175DC">
            <w:pPr>
              <w:pStyle w:val="ConsPlusNormal0"/>
              <w:jc w:val="center"/>
            </w:pPr>
            <w:r>
              <w:t>6.5</w:t>
            </w:r>
          </w:p>
        </w:tc>
        <w:tc>
          <w:tcPr>
            <w:tcW w:w="7370" w:type="dxa"/>
          </w:tcPr>
          <w:p w:rsidR="00996021" w:rsidRDefault="003175DC">
            <w:pPr>
              <w:pStyle w:val="ConsPlusNormal0"/>
              <w:jc w:val="both"/>
            </w:pPr>
            <w:r>
              <w:t>Выявлять особенности развития культуры, быта и нравов народов отечественной и всеобщей истории XVIII в.</w:t>
            </w:r>
          </w:p>
        </w:tc>
      </w:tr>
      <w:tr w:rsidR="00996021">
        <w:tc>
          <w:tcPr>
            <w:tcW w:w="1701" w:type="dxa"/>
          </w:tcPr>
          <w:p w:rsidR="00996021" w:rsidRDefault="003175DC">
            <w:pPr>
              <w:pStyle w:val="ConsPlusNormal0"/>
              <w:jc w:val="center"/>
            </w:pPr>
            <w:r>
              <w:t>6.6</w:t>
            </w:r>
          </w:p>
        </w:tc>
        <w:tc>
          <w:tcPr>
            <w:tcW w:w="7370" w:type="dxa"/>
          </w:tcPr>
          <w:p w:rsidR="00996021" w:rsidRDefault="003175DC">
            <w:pPr>
              <w:pStyle w:val="ConsPlusNormal0"/>
              <w:jc w:val="both"/>
            </w:pPr>
            <w:r>
              <w:t>Устанавливать взаимосвязь (при наличии) событий истории XVIII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Рассмотрение исторических версий и оценок, определение своего отношения к наиболее значимым событиям и личностям прошлого</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tc>
      </w:tr>
      <w:tr w:rsidR="00996021">
        <w:tc>
          <w:tcPr>
            <w:tcW w:w="1701" w:type="dxa"/>
          </w:tcPr>
          <w:p w:rsidR="00996021" w:rsidRDefault="003175DC">
            <w:pPr>
              <w:pStyle w:val="ConsPlusNormal0"/>
              <w:jc w:val="center"/>
            </w:pPr>
            <w:r>
              <w:lastRenderedPageBreak/>
              <w:t>7.2</w:t>
            </w:r>
          </w:p>
        </w:tc>
        <w:tc>
          <w:tcPr>
            <w:tcW w:w="7370" w:type="dxa"/>
          </w:tcPr>
          <w:p w:rsidR="00996021" w:rsidRDefault="003175DC">
            <w:pPr>
              <w:pStyle w:val="ConsPlusNormal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tc>
      </w:tr>
      <w:tr w:rsidR="00996021">
        <w:tc>
          <w:tcPr>
            <w:tcW w:w="1701" w:type="dxa"/>
          </w:tcPr>
          <w:p w:rsidR="00996021" w:rsidRDefault="003175DC">
            <w:pPr>
              <w:pStyle w:val="ConsPlusNormal0"/>
              <w:jc w:val="center"/>
            </w:pPr>
            <w:r>
              <w:t>7.3</w:t>
            </w:r>
          </w:p>
        </w:tc>
        <w:tc>
          <w:tcPr>
            <w:tcW w:w="7370" w:type="dxa"/>
          </w:tcPr>
          <w:p w:rsidR="00996021" w:rsidRDefault="003175DC">
            <w:pPr>
              <w:pStyle w:val="ConsPlusNormal0"/>
              <w:jc w:val="both"/>
            </w:pPr>
            <w:r>
              <w:t>Определять и аргументировать собственную или предложенную точку зрения на события и личностей отечественной и всеобщей истории XVIII в. с помощью фактического материала, в том числе используя источники разных типов</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Применение исторических знаний</w:t>
            </w:r>
          </w:p>
        </w:tc>
      </w:tr>
      <w:tr w:rsidR="00996021">
        <w:tc>
          <w:tcPr>
            <w:tcW w:w="1701" w:type="dxa"/>
          </w:tcPr>
          <w:p w:rsidR="00996021" w:rsidRDefault="003175DC">
            <w:pPr>
              <w:pStyle w:val="ConsPlusNormal0"/>
              <w:jc w:val="center"/>
            </w:pPr>
            <w:r>
              <w:t>8.1</w:t>
            </w:r>
          </w:p>
        </w:tc>
        <w:tc>
          <w:tcPr>
            <w:tcW w:w="7370" w:type="dxa"/>
          </w:tcPr>
          <w:p w:rsidR="00996021" w:rsidRDefault="003175DC">
            <w:pPr>
              <w:pStyle w:val="ConsPlusNormal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tc>
      </w:tr>
      <w:tr w:rsidR="00996021">
        <w:tc>
          <w:tcPr>
            <w:tcW w:w="1701" w:type="dxa"/>
          </w:tcPr>
          <w:p w:rsidR="00996021" w:rsidRDefault="003175DC">
            <w:pPr>
              <w:pStyle w:val="ConsPlusNormal0"/>
              <w:jc w:val="center"/>
            </w:pPr>
            <w:r>
              <w:t>8.2</w:t>
            </w:r>
          </w:p>
        </w:tc>
        <w:tc>
          <w:tcPr>
            <w:tcW w:w="7370" w:type="dxa"/>
          </w:tcPr>
          <w:p w:rsidR="00996021" w:rsidRDefault="003175DC">
            <w:pPr>
              <w:pStyle w:val="ConsPlusNormal0"/>
              <w:jc w:val="both"/>
            </w:pPr>
            <w:r>
              <w:t>Выполнять учебные проекты по отечественной и всеобщей истории XVIII в. (в том числе на региональном материале)</w:t>
            </w:r>
          </w:p>
        </w:tc>
      </w:tr>
      <w:tr w:rsidR="00996021">
        <w:tc>
          <w:tcPr>
            <w:tcW w:w="1701" w:type="dxa"/>
          </w:tcPr>
          <w:p w:rsidR="00996021" w:rsidRDefault="003175DC">
            <w:pPr>
              <w:pStyle w:val="ConsPlusNormal0"/>
              <w:jc w:val="center"/>
            </w:pPr>
            <w:r>
              <w:t>8.3</w:t>
            </w:r>
          </w:p>
        </w:tc>
        <w:tc>
          <w:tcPr>
            <w:tcW w:w="7370" w:type="dxa"/>
          </w:tcPr>
          <w:p w:rsidR="00996021" w:rsidRDefault="003175DC">
            <w:pPr>
              <w:pStyle w:val="ConsPlusNormal0"/>
              <w:jc w:val="both"/>
            </w:pPr>
            <w:r>
              <w:t>Использовать исторические понятия для решения учебных и практических задач</w:t>
            </w:r>
          </w:p>
        </w:tc>
      </w:tr>
      <w:tr w:rsidR="00996021">
        <w:tc>
          <w:tcPr>
            <w:tcW w:w="1701" w:type="dxa"/>
          </w:tcPr>
          <w:p w:rsidR="00996021" w:rsidRDefault="003175DC">
            <w:pPr>
              <w:pStyle w:val="ConsPlusNormal0"/>
              <w:jc w:val="center"/>
            </w:pPr>
            <w:r>
              <w:t>8.4</w:t>
            </w:r>
          </w:p>
        </w:tc>
        <w:tc>
          <w:tcPr>
            <w:tcW w:w="7370" w:type="dxa"/>
          </w:tcPr>
          <w:p w:rsidR="00996021" w:rsidRDefault="003175DC">
            <w:pPr>
              <w:pStyle w:val="ConsPlusNormal0"/>
              <w:jc w:val="both"/>
            </w:pPr>
            <w:r>
              <w:t>Осуществлять поиск исторической информации по отечественной и всеобщей истории XVIII в. в справочной литературе, сети Интернет для решения познавательных задач, оценивать полноту и верифицированность информации</w:t>
            </w:r>
          </w:p>
        </w:tc>
      </w:tr>
    </w:tbl>
    <w:p w:rsidR="00996021" w:rsidRDefault="00996021">
      <w:pPr>
        <w:pStyle w:val="ConsPlusNormal0"/>
        <w:jc w:val="both"/>
      </w:pPr>
    </w:p>
    <w:p w:rsidR="00996021" w:rsidRDefault="003175DC">
      <w:pPr>
        <w:pStyle w:val="ConsPlusNormal0"/>
        <w:jc w:val="right"/>
      </w:pPr>
      <w:r>
        <w:t>Таблица 16.7</w:t>
      </w:r>
    </w:p>
    <w:p w:rsidR="00996021" w:rsidRDefault="00996021">
      <w:pPr>
        <w:pStyle w:val="ConsPlusNormal0"/>
        <w:jc w:val="both"/>
      </w:pPr>
    </w:p>
    <w:p w:rsidR="00996021" w:rsidRDefault="003175DC">
      <w:pPr>
        <w:pStyle w:val="ConsPlusNormal0"/>
        <w:jc w:val="center"/>
      </w:pPr>
      <w:r>
        <w:t>Проверяемые элементы содержания (8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Всеобщая история. История Нового времени. XVIII в.</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Век Просвещения.</w:t>
            </w:r>
          </w:p>
          <w:p w:rsidR="00996021" w:rsidRDefault="003175DC">
            <w:pPr>
              <w:pStyle w:val="ConsPlusNormal0"/>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Государства Европы в XVIII в.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tc>
      </w:tr>
      <w:tr w:rsidR="00996021">
        <w:tc>
          <w:tcPr>
            <w:tcW w:w="1077" w:type="dxa"/>
          </w:tcPr>
          <w:p w:rsidR="00996021" w:rsidRDefault="003175DC">
            <w:pPr>
              <w:pStyle w:val="ConsPlusNormal0"/>
              <w:jc w:val="center"/>
            </w:pPr>
            <w:r>
              <w:lastRenderedPageBreak/>
              <w:t>1.4</w:t>
            </w:r>
          </w:p>
        </w:tc>
        <w:tc>
          <w:tcPr>
            <w:tcW w:w="7994" w:type="dxa"/>
          </w:tcPr>
          <w:p w:rsidR="00996021" w:rsidRDefault="003175DC">
            <w:pPr>
              <w:pStyle w:val="ConsPlusNormal0"/>
              <w:jc w:val="both"/>
            </w:pPr>
            <w:r>
              <w:t>Франция. Абсолютная монархия: политика сохранения старого порядка.</w:t>
            </w:r>
          </w:p>
          <w:p w:rsidR="00996021" w:rsidRDefault="003175DC">
            <w:pPr>
              <w:pStyle w:val="ConsPlusNormal0"/>
              <w:jc w:val="both"/>
            </w:pPr>
            <w:r>
              <w:t>Попытки проведения реформ. Королевская власть и сословия</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Британские колонии в Северной Америке: борьба за независимость.</w:t>
            </w:r>
          </w:p>
          <w:p w:rsidR="00996021" w:rsidRDefault="003175DC">
            <w:pPr>
              <w:pStyle w:val="ConsPlusNormal0"/>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Французская революция конца XVIII в.</w:t>
            </w:r>
          </w:p>
          <w:p w:rsidR="00996021" w:rsidRDefault="003175DC">
            <w:pPr>
              <w:pStyle w:val="ConsPlusNormal0"/>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Европейская культура в XVIII в.</w:t>
            </w:r>
          </w:p>
          <w:p w:rsidR="00996021" w:rsidRDefault="003175DC">
            <w:pPr>
              <w:pStyle w:val="ConsPlusNormal0"/>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996021">
        <w:tc>
          <w:tcPr>
            <w:tcW w:w="1077" w:type="dxa"/>
          </w:tcPr>
          <w:p w:rsidR="00996021" w:rsidRDefault="003175DC">
            <w:pPr>
              <w:pStyle w:val="ConsPlusNormal0"/>
              <w:jc w:val="center"/>
            </w:pPr>
            <w:r>
              <w:t>1.10</w:t>
            </w:r>
          </w:p>
        </w:tc>
        <w:tc>
          <w:tcPr>
            <w:tcW w:w="7994" w:type="dxa"/>
          </w:tcPr>
          <w:p w:rsidR="00996021" w:rsidRDefault="003175DC">
            <w:pPr>
              <w:pStyle w:val="ConsPlusNormal0"/>
              <w:jc w:val="both"/>
            </w:pPr>
            <w:r>
              <w:t>Международные отношения в XVIII в.</w:t>
            </w:r>
          </w:p>
          <w:p w:rsidR="00996021" w:rsidRDefault="003175DC">
            <w:pPr>
              <w:pStyle w:val="ConsPlusNormal0"/>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996021">
        <w:tc>
          <w:tcPr>
            <w:tcW w:w="1077" w:type="dxa"/>
          </w:tcPr>
          <w:p w:rsidR="00996021" w:rsidRDefault="003175DC">
            <w:pPr>
              <w:pStyle w:val="ConsPlusNormal0"/>
              <w:jc w:val="center"/>
            </w:pPr>
            <w:r>
              <w:lastRenderedPageBreak/>
              <w:t>1.11</w:t>
            </w:r>
          </w:p>
        </w:tc>
        <w:tc>
          <w:tcPr>
            <w:tcW w:w="7994" w:type="dxa"/>
          </w:tcPr>
          <w:p w:rsidR="00996021" w:rsidRDefault="003175DC">
            <w:pPr>
              <w:pStyle w:val="ConsPlusNormal0"/>
              <w:jc w:val="both"/>
            </w:pPr>
            <w:r>
              <w:t>Страны Востока в XVIII в.</w:t>
            </w:r>
          </w:p>
          <w:p w:rsidR="00996021" w:rsidRDefault="003175DC">
            <w:pPr>
              <w:pStyle w:val="ConsPlusNormal0"/>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 Историческое и культурное наследие XVIII в.</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Россия в эпоху преобразований Петра I</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Сподвижники Петра I. Азовские походы. Великое посольство и его значение</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Церковная реформа. Упразднение патриаршества, учреждение Синода. Положение инославных конфессий</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Оппозиция реформам Петра I. Социальные движения в первой четверти XVIII в. Восстания в Астрахани, Башкирии, на Дону. Дело царевича Алексея</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Внешняя политика. Северная война. Причины и цели войны. Неудачи в начале войны и их преодоление. Битва при деревне Лесной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996021" w:rsidRDefault="003175DC">
            <w:pPr>
              <w:pStyle w:val="ConsPlusNormal0"/>
              <w:jc w:val="both"/>
            </w:pPr>
            <w:r>
              <w:t xml:space="preserve">Повседневная жизнь и быт правящей элиты и основной массы населения. </w:t>
            </w:r>
            <w:r>
              <w:lastRenderedPageBreak/>
              <w:t>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996021" w:rsidRDefault="003175DC">
            <w:pPr>
              <w:pStyle w:val="ConsPlusNormal0"/>
              <w:jc w:val="both"/>
            </w:pPr>
            <w:r>
              <w:t>Итоги, последствия и значение петровских преобразований. Образ Петра I в русской культуре</w:t>
            </w:r>
          </w:p>
        </w:tc>
      </w:tr>
      <w:tr w:rsidR="00996021">
        <w:tc>
          <w:tcPr>
            <w:tcW w:w="1077" w:type="dxa"/>
          </w:tcPr>
          <w:p w:rsidR="00996021" w:rsidRDefault="003175DC">
            <w:pPr>
              <w:pStyle w:val="ConsPlusNormal0"/>
              <w:jc w:val="center"/>
            </w:pPr>
            <w:r>
              <w:lastRenderedPageBreak/>
              <w:t>3</w:t>
            </w:r>
          </w:p>
        </w:tc>
        <w:tc>
          <w:tcPr>
            <w:tcW w:w="7994" w:type="dxa"/>
          </w:tcPr>
          <w:p w:rsidR="00996021" w:rsidRDefault="003175DC">
            <w:pPr>
              <w:pStyle w:val="ConsPlusNormal0"/>
              <w:jc w:val="both"/>
            </w:pPr>
            <w:r>
              <w:t>Россия после Петра I. Дворцовые перевороты</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Причины нестабильности политического строя. Дворцовые перевороты. Фаворитизм. Создание Верховного тайного совета</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 1735 - 1739 гг.</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Россия в международных конфликтах 1740 - 1750-х гг. Участие в Семилетней войне</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Петр III. Манифест о вольности дворянства. Причины переворота 28 июня 1762 г.</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Россия в 1760 - 1790-х гг. Правление Екатерины II и Павла I</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 xml:space="preserve">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w:t>
            </w:r>
            <w:r>
              <w:lastRenderedPageBreak/>
              <w:t>хозяйство. Дворовые люди. Роль крепостного строя в экономике страны.</w:t>
            </w:r>
          </w:p>
          <w:p w:rsidR="00996021" w:rsidRDefault="003175DC">
            <w:pPr>
              <w:pStyle w:val="ConsPlusNormal0"/>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996021" w:rsidRDefault="003175DC">
            <w:pPr>
              <w:pStyle w:val="ConsPlusNormal0"/>
              <w:jc w:val="both"/>
            </w:pPr>
            <w:r>
              <w:t>Внутренняя и внешняя торговля. Торговые пути внутри страны.</w:t>
            </w:r>
          </w:p>
          <w:p w:rsidR="00996021" w:rsidRDefault="003175DC">
            <w:pPr>
              <w:pStyle w:val="ConsPlusNormal0"/>
              <w:jc w:val="both"/>
            </w:pPr>
            <w:r>
              <w:t>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tc>
      </w:tr>
      <w:tr w:rsidR="00996021">
        <w:tc>
          <w:tcPr>
            <w:tcW w:w="1077" w:type="dxa"/>
          </w:tcPr>
          <w:p w:rsidR="00996021" w:rsidRDefault="003175DC">
            <w:pPr>
              <w:pStyle w:val="ConsPlusNormal0"/>
              <w:jc w:val="center"/>
            </w:pPr>
            <w:r>
              <w:lastRenderedPageBreak/>
              <w:t>4.4</w:t>
            </w:r>
          </w:p>
        </w:tc>
        <w:tc>
          <w:tcPr>
            <w:tcW w:w="7994" w:type="dxa"/>
          </w:tcPr>
          <w:p w:rsidR="00996021" w:rsidRDefault="003175DC">
            <w:pPr>
              <w:pStyle w:val="ConsPlusNormal0"/>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996021" w:rsidRDefault="003175DC">
            <w:pPr>
              <w:pStyle w:val="ConsPlusNormal0"/>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tc>
      </w:tr>
      <w:tr w:rsidR="00996021">
        <w:tc>
          <w:tcPr>
            <w:tcW w:w="1077" w:type="dxa"/>
          </w:tcPr>
          <w:p w:rsidR="00996021" w:rsidRDefault="003175DC">
            <w:pPr>
              <w:pStyle w:val="ConsPlusNormal0"/>
              <w:jc w:val="center"/>
            </w:pPr>
            <w:r>
              <w:t>4.7</w:t>
            </w:r>
          </w:p>
        </w:tc>
        <w:tc>
          <w:tcPr>
            <w:tcW w:w="7994" w:type="dxa"/>
          </w:tcPr>
          <w:p w:rsidR="00996021" w:rsidRDefault="003175DC">
            <w:pPr>
              <w:pStyle w:val="ConsPlusNormal0"/>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996021">
        <w:tc>
          <w:tcPr>
            <w:tcW w:w="1077" w:type="dxa"/>
          </w:tcPr>
          <w:p w:rsidR="00996021" w:rsidRDefault="003175DC">
            <w:pPr>
              <w:pStyle w:val="ConsPlusNormal0"/>
              <w:jc w:val="center"/>
            </w:pPr>
            <w:r>
              <w:t>4.8</w:t>
            </w:r>
          </w:p>
        </w:tc>
        <w:tc>
          <w:tcPr>
            <w:tcW w:w="7994" w:type="dxa"/>
          </w:tcPr>
          <w:p w:rsidR="00996021" w:rsidRDefault="003175DC">
            <w:pPr>
              <w:pStyle w:val="ConsPlusNormal0"/>
              <w:jc w:val="both"/>
            </w:pPr>
            <w:r>
              <w:t>Культурное пространство Российской империи в XVIII в.</w:t>
            </w:r>
          </w:p>
          <w:p w:rsidR="00996021" w:rsidRDefault="003175DC">
            <w:pPr>
              <w:pStyle w:val="ConsPlusNormal0"/>
              <w:jc w:val="both"/>
            </w:pPr>
            <w: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w:t>
            </w:r>
            <w:r>
              <w:lastRenderedPageBreak/>
              <w:t>историческому прошлому России к концу столетия.</w:t>
            </w:r>
          </w:p>
          <w:p w:rsidR="00996021" w:rsidRDefault="003175DC">
            <w:pPr>
              <w:pStyle w:val="ConsPlusNormal0"/>
              <w:jc w:val="both"/>
            </w:pPr>
            <w:r>
              <w:t>Культура и быт российских сословий. Дворянство: жизнь и быт дворянской усадьбы. Духовенство. Купечество. Крестьянство.</w:t>
            </w:r>
          </w:p>
          <w:p w:rsidR="00996021" w:rsidRDefault="003175DC">
            <w:pPr>
              <w:pStyle w:val="ConsPlusNormal0"/>
              <w:jc w:val="both"/>
            </w:pPr>
            <w:r>
              <w:t>Русская архитектура XVIII в. Строительство Санкт-Петербурга, формирование его городского плана. Регулярный характер застройки Санкт-Петербурга и других городов. Барокко в архитектуре Москвы и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996021" w:rsidRDefault="003175DC">
            <w:pPr>
              <w:pStyle w:val="ConsPlusNormal0"/>
              <w:jc w:val="both"/>
            </w:pPr>
            <w:r>
              <w:t>Изобразительное искусство в России, его выдающиеся мастера и произведения. Академия художеств в Санкт-Петербурге. Расцвет жанра парадного портрета в середине XVIII в. Новые веяния в изобразительном искусстве в конце столетия</w:t>
            </w:r>
          </w:p>
        </w:tc>
      </w:tr>
      <w:tr w:rsidR="00996021">
        <w:tc>
          <w:tcPr>
            <w:tcW w:w="1077" w:type="dxa"/>
          </w:tcPr>
          <w:p w:rsidR="00996021" w:rsidRDefault="003175DC">
            <w:pPr>
              <w:pStyle w:val="ConsPlusNormal0"/>
              <w:jc w:val="center"/>
            </w:pPr>
            <w:r>
              <w:lastRenderedPageBreak/>
              <w:t>4.9</w:t>
            </w:r>
          </w:p>
        </w:tc>
        <w:tc>
          <w:tcPr>
            <w:tcW w:w="7994" w:type="dxa"/>
          </w:tcPr>
          <w:p w:rsidR="00996021" w:rsidRDefault="003175DC">
            <w:pPr>
              <w:pStyle w:val="ConsPlusNormal0"/>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Наш край в XVIII в.</w:t>
            </w:r>
          </w:p>
        </w:tc>
      </w:tr>
    </w:tbl>
    <w:p w:rsidR="00996021" w:rsidRDefault="00996021">
      <w:pPr>
        <w:pStyle w:val="ConsPlusNormal0"/>
        <w:jc w:val="both"/>
      </w:pPr>
    </w:p>
    <w:p w:rsidR="00996021" w:rsidRDefault="003175DC">
      <w:pPr>
        <w:pStyle w:val="ConsPlusNormal0"/>
        <w:jc w:val="right"/>
      </w:pPr>
      <w:r>
        <w:t>Таблица 16.8</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(9 класса)</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Знание хронологии, работа с хронологией</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Выявлять синхронность (асинхронность) исторических процессов отечественной и всеобщей истории XIX - начала XX в.</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Определять последовательность событий, явлений, процессов отечественной и всеобщей истории XIX - начала XX в., в том числе на основе анализа причинно-следственных связей</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Определять современников исторических событий, явлений, процессов отечественной и всеобщей истории XIX - начала XX 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Знание исторических фактов, работа с фактами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Характеризовать место, обстоятельства, участников, результаты важнейших событий отечественной и всеобщей истории XIX - начала XX в.</w:t>
            </w:r>
          </w:p>
        </w:tc>
      </w:tr>
      <w:tr w:rsidR="00996021">
        <w:tc>
          <w:tcPr>
            <w:tcW w:w="1701" w:type="dxa"/>
          </w:tcPr>
          <w:p w:rsidR="00996021" w:rsidRDefault="003175DC">
            <w:pPr>
              <w:pStyle w:val="ConsPlusNormal0"/>
              <w:jc w:val="center"/>
            </w:pPr>
            <w:r>
              <w:lastRenderedPageBreak/>
              <w:t>2.2</w:t>
            </w:r>
          </w:p>
        </w:tc>
        <w:tc>
          <w:tcPr>
            <w:tcW w:w="7370" w:type="dxa"/>
          </w:tcPr>
          <w:p w:rsidR="00996021" w:rsidRDefault="003175DC">
            <w:pPr>
              <w:pStyle w:val="ConsPlusNormal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Работа с исторической картой</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Определять на основе карты влияние географического фактора на развитие различных сфер жизни страны (группы стран)</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Характеризовать на основе исторической карты (схемы) исторические события, явления, процессы отечественной и всеобщей истории XIX - начала XX в.</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Сопоставлять информацию, представленную на исторической карте (схеме) по отечественной и всеобщей истории XIX - начала XX в., с информацией из других источников</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Работа с историческими источниками</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Определять тип и вид источника (письменного, визуального)</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Выявлять принадлежность источника определенному лицу, социальной группе, общественному течению и другим</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tc>
      </w:tr>
      <w:tr w:rsidR="00996021">
        <w:tc>
          <w:tcPr>
            <w:tcW w:w="1701" w:type="dxa"/>
          </w:tcPr>
          <w:p w:rsidR="00996021" w:rsidRDefault="003175DC">
            <w:pPr>
              <w:pStyle w:val="ConsPlusNormal0"/>
              <w:jc w:val="center"/>
            </w:pPr>
            <w:r>
              <w:t>4.5</w:t>
            </w:r>
          </w:p>
        </w:tc>
        <w:tc>
          <w:tcPr>
            <w:tcW w:w="7370" w:type="dxa"/>
          </w:tcPr>
          <w:p w:rsidR="00996021" w:rsidRDefault="003175DC">
            <w:pPr>
              <w:pStyle w:val="ConsPlusNormal0"/>
              <w:jc w:val="both"/>
            </w:pPr>
            <w:r>
              <w:t>Различать в тексте письменных источников факты и интерпретации событий прошлого</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996021">
        <w:tc>
          <w:tcPr>
            <w:tcW w:w="1701" w:type="dxa"/>
          </w:tcPr>
          <w:p w:rsidR="00996021" w:rsidRDefault="003175DC">
            <w:pPr>
              <w:pStyle w:val="ConsPlusNormal0"/>
              <w:jc w:val="center"/>
            </w:pPr>
            <w:r>
              <w:t>4.7</w:t>
            </w:r>
          </w:p>
        </w:tc>
        <w:tc>
          <w:tcPr>
            <w:tcW w:w="7370" w:type="dxa"/>
          </w:tcPr>
          <w:p w:rsidR="00996021" w:rsidRDefault="003175DC">
            <w:pPr>
              <w:pStyle w:val="ConsPlusNormal0"/>
              <w:jc w:val="both"/>
            </w:pPr>
            <w:r>
              <w:t>Соотносить извлеченную из исторического источника по отечественной и всеобщей истории XIX - начала XX в. информацию с информацией из других источников при изучении исторических событий, явлений, процессов</w:t>
            </w:r>
          </w:p>
        </w:tc>
      </w:tr>
      <w:tr w:rsidR="00996021">
        <w:tc>
          <w:tcPr>
            <w:tcW w:w="1701" w:type="dxa"/>
          </w:tcPr>
          <w:p w:rsidR="00996021" w:rsidRDefault="003175DC">
            <w:pPr>
              <w:pStyle w:val="ConsPlusNormal0"/>
              <w:jc w:val="center"/>
            </w:pPr>
            <w:r>
              <w:t>4.8</w:t>
            </w:r>
          </w:p>
        </w:tc>
        <w:tc>
          <w:tcPr>
            <w:tcW w:w="7370" w:type="dxa"/>
          </w:tcPr>
          <w:p w:rsidR="00996021" w:rsidRDefault="003175DC">
            <w:pPr>
              <w:pStyle w:val="ConsPlusNormal0"/>
              <w:jc w:val="both"/>
            </w:pPr>
            <w:r>
              <w:t>Привлекать контекстную информацию при работе с историческими источниками по отечественной и всеобщей истории XIX - начала XX в.</w:t>
            </w:r>
          </w:p>
        </w:tc>
      </w:tr>
      <w:tr w:rsidR="00996021">
        <w:tc>
          <w:tcPr>
            <w:tcW w:w="1701" w:type="dxa"/>
          </w:tcPr>
          <w:p w:rsidR="00996021" w:rsidRDefault="003175DC">
            <w:pPr>
              <w:pStyle w:val="ConsPlusNormal0"/>
              <w:jc w:val="center"/>
            </w:pPr>
            <w:r>
              <w:t>4.9</w:t>
            </w:r>
          </w:p>
        </w:tc>
        <w:tc>
          <w:tcPr>
            <w:tcW w:w="7370" w:type="dxa"/>
          </w:tcPr>
          <w:p w:rsidR="00996021" w:rsidRDefault="003175DC">
            <w:pPr>
              <w:pStyle w:val="ConsPlusNormal0"/>
              <w:jc w:val="both"/>
            </w:pPr>
            <w:r>
              <w:t>Анализировать текстовые, визуальные источники исторической информации по отечественной и всеобщей истории XIX - начала XX в.</w:t>
            </w:r>
          </w:p>
        </w:tc>
      </w:tr>
      <w:tr w:rsidR="00996021">
        <w:tc>
          <w:tcPr>
            <w:tcW w:w="1701" w:type="dxa"/>
          </w:tcPr>
          <w:p w:rsidR="00996021" w:rsidRDefault="003175DC">
            <w:pPr>
              <w:pStyle w:val="ConsPlusNormal0"/>
              <w:jc w:val="center"/>
            </w:pPr>
            <w:r>
              <w:t>4.10</w:t>
            </w:r>
          </w:p>
        </w:tc>
        <w:tc>
          <w:tcPr>
            <w:tcW w:w="7370" w:type="dxa"/>
          </w:tcPr>
          <w:p w:rsidR="00996021" w:rsidRDefault="003175DC">
            <w:pPr>
              <w:pStyle w:val="ConsPlusNormal0"/>
              <w:jc w:val="both"/>
            </w:pPr>
            <w:r>
              <w:t xml:space="preserve">Представлять историческую информацию по отечественной и всеобщей </w:t>
            </w:r>
            <w:r>
              <w:lastRenderedPageBreak/>
              <w:t>истории XIX - начала XX в. в виде таблиц, схем, диаграмм</w:t>
            </w:r>
          </w:p>
        </w:tc>
      </w:tr>
      <w:tr w:rsidR="00996021">
        <w:tc>
          <w:tcPr>
            <w:tcW w:w="1701" w:type="dxa"/>
          </w:tcPr>
          <w:p w:rsidR="00996021" w:rsidRDefault="003175DC">
            <w:pPr>
              <w:pStyle w:val="ConsPlusNormal0"/>
              <w:jc w:val="center"/>
            </w:pPr>
            <w:r>
              <w:lastRenderedPageBreak/>
              <w:t>5</w:t>
            </w:r>
          </w:p>
        </w:tc>
        <w:tc>
          <w:tcPr>
            <w:tcW w:w="7370" w:type="dxa"/>
          </w:tcPr>
          <w:p w:rsidR="00996021" w:rsidRDefault="003175DC">
            <w:pPr>
              <w:pStyle w:val="ConsPlusNormal0"/>
              <w:jc w:val="both"/>
            </w:pPr>
            <w:r>
              <w:t>Историческое описание (реконструкция)</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Представлять развернутый рассказ на основе самостоятельно составленного плана об исторических событиях, явлениях, процессах отечественной и всеобщей истории XIX - начала XX в. с использованием визуальных материалов (устно, письменно в форме короткого эссе, презентации), демонстрируя понимание исторических явлений, процессов и знание необходимых фактов, дат, исторических понятий</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tc>
      </w:tr>
      <w:tr w:rsidR="00996021">
        <w:tc>
          <w:tcPr>
            <w:tcW w:w="1701" w:type="dxa"/>
          </w:tcPr>
          <w:p w:rsidR="00996021" w:rsidRDefault="003175DC">
            <w:pPr>
              <w:pStyle w:val="ConsPlusNormal0"/>
              <w:jc w:val="center"/>
            </w:pPr>
            <w:r>
              <w:t>5.3</w:t>
            </w:r>
          </w:p>
        </w:tc>
        <w:tc>
          <w:tcPr>
            <w:tcW w:w="7370" w:type="dxa"/>
          </w:tcPr>
          <w:p w:rsidR="00996021" w:rsidRDefault="003175DC">
            <w:pPr>
              <w:pStyle w:val="ConsPlusNormal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Анализ, объяснение исторических событий, явлений</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Раскрывать существенные черты и характерные признаки исторических событий, явлений, процессов</w:t>
            </w:r>
          </w:p>
        </w:tc>
      </w:tr>
      <w:tr w:rsidR="00996021">
        <w:tc>
          <w:tcPr>
            <w:tcW w:w="1701" w:type="dxa"/>
          </w:tcPr>
          <w:p w:rsidR="00996021" w:rsidRDefault="003175DC">
            <w:pPr>
              <w:pStyle w:val="ConsPlusNormal0"/>
              <w:jc w:val="center"/>
            </w:pPr>
            <w:r>
              <w:t>6.2</w:t>
            </w:r>
          </w:p>
        </w:tc>
        <w:tc>
          <w:tcPr>
            <w:tcW w:w="7370" w:type="dxa"/>
          </w:tcPr>
          <w:p w:rsidR="00996021" w:rsidRDefault="003175DC">
            <w:pPr>
              <w:pStyle w:val="ConsPlusNormal0"/>
              <w:jc w:val="both"/>
            </w:pPr>
            <w:r>
              <w:t>Объяснять смысл ключевых понятий, относящихся к данной эпохе отечественной и всеобщей истории; соотносить общие понятия и факты</w:t>
            </w:r>
          </w:p>
        </w:tc>
      </w:tr>
      <w:tr w:rsidR="00996021">
        <w:tc>
          <w:tcPr>
            <w:tcW w:w="1701" w:type="dxa"/>
          </w:tcPr>
          <w:p w:rsidR="00996021" w:rsidRDefault="003175DC">
            <w:pPr>
              <w:pStyle w:val="ConsPlusNormal0"/>
              <w:jc w:val="center"/>
            </w:pPr>
            <w:r>
              <w:t>6.3</w:t>
            </w:r>
          </w:p>
        </w:tc>
        <w:tc>
          <w:tcPr>
            <w:tcW w:w="7370" w:type="dxa"/>
          </w:tcPr>
          <w:p w:rsidR="00996021" w:rsidRDefault="003175DC">
            <w:pPr>
              <w:pStyle w:val="ConsPlusNormal0"/>
              <w:jc w:val="both"/>
            </w:pPr>
            <w:r>
              <w:t>Объяснять причины и следствия важнейших событий, явлений, процессов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 характеризовать итоги и историческое значение событий</w:t>
            </w:r>
          </w:p>
        </w:tc>
      </w:tr>
      <w:tr w:rsidR="00996021">
        <w:tc>
          <w:tcPr>
            <w:tcW w:w="1701" w:type="dxa"/>
          </w:tcPr>
          <w:p w:rsidR="00996021" w:rsidRDefault="003175DC">
            <w:pPr>
              <w:pStyle w:val="ConsPlusNormal0"/>
              <w:jc w:val="center"/>
            </w:pPr>
            <w:r>
              <w:t>6.4</w:t>
            </w:r>
          </w:p>
        </w:tc>
        <w:tc>
          <w:tcPr>
            <w:tcW w:w="7370" w:type="dxa"/>
          </w:tcPr>
          <w:p w:rsidR="00996021" w:rsidRDefault="003175DC">
            <w:pPr>
              <w:pStyle w:val="ConsPlusNormal0"/>
              <w:jc w:val="both"/>
            </w:pPr>
            <w:r>
              <w:t>Проводить сопоставление однотипных событий, явлений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tc>
      </w:tr>
      <w:tr w:rsidR="00996021">
        <w:tc>
          <w:tcPr>
            <w:tcW w:w="1701" w:type="dxa"/>
          </w:tcPr>
          <w:p w:rsidR="00996021" w:rsidRDefault="003175DC">
            <w:pPr>
              <w:pStyle w:val="ConsPlusNormal0"/>
              <w:jc w:val="center"/>
            </w:pPr>
            <w:r>
              <w:t>6.5</w:t>
            </w:r>
          </w:p>
        </w:tc>
        <w:tc>
          <w:tcPr>
            <w:tcW w:w="7370" w:type="dxa"/>
          </w:tcPr>
          <w:p w:rsidR="00996021" w:rsidRDefault="003175DC">
            <w:pPr>
              <w:pStyle w:val="ConsPlusNormal0"/>
              <w:jc w:val="both"/>
            </w:pPr>
            <w:r>
              <w:t>Выявлять особенности развития культуры, быта и нравов народов отечественной и всеобщей истории XIX - начала XX в.</w:t>
            </w:r>
          </w:p>
        </w:tc>
      </w:tr>
      <w:tr w:rsidR="00996021">
        <w:tc>
          <w:tcPr>
            <w:tcW w:w="1701" w:type="dxa"/>
          </w:tcPr>
          <w:p w:rsidR="00996021" w:rsidRDefault="003175DC">
            <w:pPr>
              <w:pStyle w:val="ConsPlusNormal0"/>
              <w:jc w:val="center"/>
            </w:pPr>
            <w:r>
              <w:t>6.6</w:t>
            </w:r>
          </w:p>
        </w:tc>
        <w:tc>
          <w:tcPr>
            <w:tcW w:w="7370" w:type="dxa"/>
          </w:tcPr>
          <w:p w:rsidR="00996021" w:rsidRDefault="003175DC">
            <w:pPr>
              <w:pStyle w:val="ConsPlusNormal0"/>
              <w:jc w:val="both"/>
            </w:pPr>
            <w:r>
              <w:t>Устанавливать взаимосвязь (при наличии) событий истории XIX - начала XX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Рассмотрение исторических версий и оценок, определение своего отношения к наиболее значимым событиям и личностям прошлого</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tc>
      </w:tr>
      <w:tr w:rsidR="00996021">
        <w:tc>
          <w:tcPr>
            <w:tcW w:w="1701" w:type="dxa"/>
          </w:tcPr>
          <w:p w:rsidR="00996021" w:rsidRDefault="003175DC">
            <w:pPr>
              <w:pStyle w:val="ConsPlusNormal0"/>
              <w:jc w:val="center"/>
            </w:pPr>
            <w:r>
              <w:lastRenderedPageBreak/>
              <w:t>7.2</w:t>
            </w:r>
          </w:p>
        </w:tc>
        <w:tc>
          <w:tcPr>
            <w:tcW w:w="7370" w:type="dxa"/>
          </w:tcPr>
          <w:p w:rsidR="00996021" w:rsidRDefault="003175DC">
            <w:pPr>
              <w:pStyle w:val="ConsPlusNormal0"/>
              <w:jc w:val="both"/>
            </w:pPr>
            <w:r>
              <w:t>Оценивать степень убедительности предложенных точек зрения, формулировать и аргументировать свое мнение</w:t>
            </w:r>
          </w:p>
        </w:tc>
      </w:tr>
      <w:tr w:rsidR="00996021">
        <w:tc>
          <w:tcPr>
            <w:tcW w:w="1701" w:type="dxa"/>
          </w:tcPr>
          <w:p w:rsidR="00996021" w:rsidRDefault="003175DC">
            <w:pPr>
              <w:pStyle w:val="ConsPlusNormal0"/>
              <w:jc w:val="center"/>
            </w:pPr>
            <w:r>
              <w:t>7.3</w:t>
            </w:r>
          </w:p>
        </w:tc>
        <w:tc>
          <w:tcPr>
            <w:tcW w:w="7370" w:type="dxa"/>
          </w:tcPr>
          <w:p w:rsidR="00996021" w:rsidRDefault="003175DC">
            <w:pPr>
              <w:pStyle w:val="ConsPlusNormal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tc>
      </w:tr>
      <w:tr w:rsidR="00996021">
        <w:tc>
          <w:tcPr>
            <w:tcW w:w="1701" w:type="dxa"/>
          </w:tcPr>
          <w:p w:rsidR="00996021" w:rsidRDefault="003175DC">
            <w:pPr>
              <w:pStyle w:val="ConsPlusNormal0"/>
              <w:jc w:val="center"/>
            </w:pPr>
            <w:r>
              <w:t>7.4</w:t>
            </w:r>
          </w:p>
        </w:tc>
        <w:tc>
          <w:tcPr>
            <w:tcW w:w="7370" w:type="dxa"/>
          </w:tcPr>
          <w:p w:rsidR="00996021" w:rsidRDefault="003175DC">
            <w:pPr>
              <w:pStyle w:val="ConsPlusNormal0"/>
              <w:jc w:val="both"/>
            </w:pPr>
            <w:r>
              <w:t>Определять и аргументировать собственную или предложенную точку зрения на события и личностей отечественной и всеобщей истории XIX - начала XX в. с использованием фактического материала, в том числе используя источники разных типов</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Применение исторических знаний</w:t>
            </w:r>
          </w:p>
        </w:tc>
      </w:tr>
      <w:tr w:rsidR="00996021">
        <w:tc>
          <w:tcPr>
            <w:tcW w:w="1701" w:type="dxa"/>
          </w:tcPr>
          <w:p w:rsidR="00996021" w:rsidRDefault="003175DC">
            <w:pPr>
              <w:pStyle w:val="ConsPlusNormal0"/>
              <w:jc w:val="center"/>
            </w:pPr>
            <w:r>
              <w:t>8.1</w:t>
            </w:r>
          </w:p>
        </w:tc>
        <w:tc>
          <w:tcPr>
            <w:tcW w:w="7370" w:type="dxa"/>
          </w:tcPr>
          <w:p w:rsidR="00996021" w:rsidRDefault="003175DC">
            <w:pPr>
              <w:pStyle w:val="ConsPlusNormal0"/>
              <w:jc w:val="both"/>
            </w:pPr>
            <w:r>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tc>
      </w:tr>
      <w:tr w:rsidR="00996021">
        <w:tc>
          <w:tcPr>
            <w:tcW w:w="1701" w:type="dxa"/>
          </w:tcPr>
          <w:p w:rsidR="00996021" w:rsidRDefault="003175DC">
            <w:pPr>
              <w:pStyle w:val="ConsPlusNormal0"/>
              <w:jc w:val="center"/>
            </w:pPr>
            <w:r>
              <w:t>8.2</w:t>
            </w:r>
          </w:p>
        </w:tc>
        <w:tc>
          <w:tcPr>
            <w:tcW w:w="7370" w:type="dxa"/>
          </w:tcPr>
          <w:p w:rsidR="00996021" w:rsidRDefault="003175DC">
            <w:pPr>
              <w:pStyle w:val="ConsPlusNormal0"/>
              <w:jc w:val="both"/>
            </w:pPr>
            <w:r>
              <w:t>Выполнять учебные проекты по отечественной и всеобщей истории XIX - начала XX в. (в том числе на региональном материале)</w:t>
            </w:r>
          </w:p>
        </w:tc>
      </w:tr>
      <w:tr w:rsidR="00996021">
        <w:tc>
          <w:tcPr>
            <w:tcW w:w="1701" w:type="dxa"/>
          </w:tcPr>
          <w:p w:rsidR="00996021" w:rsidRDefault="003175DC">
            <w:pPr>
              <w:pStyle w:val="ConsPlusNormal0"/>
              <w:jc w:val="center"/>
            </w:pPr>
            <w:r>
              <w:t>8.3</w:t>
            </w:r>
          </w:p>
        </w:tc>
        <w:tc>
          <w:tcPr>
            <w:tcW w:w="7370" w:type="dxa"/>
          </w:tcPr>
          <w:p w:rsidR="00996021" w:rsidRDefault="003175DC">
            <w:pPr>
              <w:pStyle w:val="ConsPlusNormal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tc>
      </w:tr>
      <w:tr w:rsidR="00996021">
        <w:tc>
          <w:tcPr>
            <w:tcW w:w="1701" w:type="dxa"/>
          </w:tcPr>
          <w:p w:rsidR="00996021" w:rsidRDefault="003175DC">
            <w:pPr>
              <w:pStyle w:val="ConsPlusNormal0"/>
              <w:jc w:val="center"/>
            </w:pPr>
            <w:r>
              <w:t>8.4</w:t>
            </w:r>
          </w:p>
        </w:tc>
        <w:tc>
          <w:tcPr>
            <w:tcW w:w="7370" w:type="dxa"/>
          </w:tcPr>
          <w:p w:rsidR="00996021" w:rsidRDefault="003175DC">
            <w:pPr>
              <w:pStyle w:val="ConsPlusNormal0"/>
              <w:jc w:val="both"/>
            </w:pPr>
            <w:r>
              <w:t>Использовать исторические понятия для решения учебных и практических задач</w:t>
            </w:r>
          </w:p>
        </w:tc>
      </w:tr>
      <w:tr w:rsidR="00996021">
        <w:tc>
          <w:tcPr>
            <w:tcW w:w="1701" w:type="dxa"/>
          </w:tcPr>
          <w:p w:rsidR="00996021" w:rsidRDefault="003175DC">
            <w:pPr>
              <w:pStyle w:val="ConsPlusNormal0"/>
              <w:jc w:val="center"/>
            </w:pPr>
            <w:r>
              <w:t>8.5</w:t>
            </w:r>
          </w:p>
        </w:tc>
        <w:tc>
          <w:tcPr>
            <w:tcW w:w="7370" w:type="dxa"/>
          </w:tcPr>
          <w:p w:rsidR="00996021" w:rsidRDefault="003175DC">
            <w:pPr>
              <w:pStyle w:val="ConsPlusNormal0"/>
              <w:jc w:val="both"/>
            </w:pPr>
            <w:r>
              <w:t>Осуществлять поиск исторической информации по отечественной и всеобщей истории XIX - начала XX в. в справочной литературе, сети Интернет для решения познавательных задач, оценивать полноту и верифицированность информации</w:t>
            </w:r>
          </w:p>
        </w:tc>
      </w:tr>
    </w:tbl>
    <w:p w:rsidR="00996021" w:rsidRDefault="00996021">
      <w:pPr>
        <w:pStyle w:val="ConsPlusNormal0"/>
        <w:jc w:val="both"/>
      </w:pPr>
    </w:p>
    <w:p w:rsidR="00996021" w:rsidRDefault="003175DC">
      <w:pPr>
        <w:pStyle w:val="ConsPlusNormal0"/>
        <w:jc w:val="right"/>
      </w:pPr>
      <w:r>
        <w:t>Таблица 16.9</w:t>
      </w:r>
    </w:p>
    <w:p w:rsidR="00996021" w:rsidRDefault="00996021">
      <w:pPr>
        <w:pStyle w:val="ConsPlusNormal0"/>
        <w:jc w:val="both"/>
      </w:pPr>
    </w:p>
    <w:p w:rsidR="00996021" w:rsidRDefault="003175DC">
      <w:pPr>
        <w:pStyle w:val="ConsPlusNormal0"/>
        <w:jc w:val="center"/>
      </w:pPr>
      <w:r>
        <w:t>Проверяемые элементы содержания (9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Всеобщая история. История Нового времени. XIX - начало XX в.</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Европа в начале XIX в.</w:t>
            </w:r>
          </w:p>
          <w:p w:rsidR="00996021" w:rsidRDefault="003175DC">
            <w:pPr>
              <w:pStyle w:val="ConsPlusNormal0"/>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996021" w:rsidRDefault="003175DC">
            <w:pPr>
              <w:pStyle w:val="ConsPlusNormal0"/>
              <w:jc w:val="both"/>
            </w:pPr>
            <w:r>
              <w:t xml:space="preserve">Выступления рабочих. Социальные и национальные движения в странах Европы. </w:t>
            </w:r>
            <w:r>
              <w:lastRenderedPageBreak/>
              <w:t>Оформление консервативных, либеральных, радикальных политических течений и партий</w:t>
            </w:r>
          </w:p>
        </w:tc>
      </w:tr>
      <w:tr w:rsidR="00996021">
        <w:tc>
          <w:tcPr>
            <w:tcW w:w="1077" w:type="dxa"/>
          </w:tcPr>
          <w:p w:rsidR="00996021" w:rsidRDefault="003175DC">
            <w:pPr>
              <w:pStyle w:val="ConsPlusNormal0"/>
              <w:jc w:val="center"/>
            </w:pPr>
            <w:r>
              <w:lastRenderedPageBreak/>
              <w:t>1.3</w:t>
            </w:r>
          </w:p>
        </w:tc>
        <w:tc>
          <w:tcPr>
            <w:tcW w:w="7994" w:type="dxa"/>
          </w:tcPr>
          <w:p w:rsidR="00996021" w:rsidRDefault="003175DC">
            <w:pPr>
              <w:pStyle w:val="ConsPlusNormal0"/>
              <w:jc w:val="both"/>
            </w:pPr>
            <w:r>
              <w:t>Политическое развитие европейских стран в 1815 - 1840-е гг.</w:t>
            </w:r>
          </w:p>
          <w:p w:rsidR="00996021" w:rsidRDefault="003175DC">
            <w:pPr>
              <w:pStyle w:val="ConsPlusNormal0"/>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Германия. Движение за объединение германских государств.</w:t>
            </w:r>
          </w:p>
          <w:p w:rsidR="00996021" w:rsidRDefault="003175DC">
            <w:pPr>
              <w:pStyle w:val="ConsPlusNormal0"/>
              <w:jc w:val="both"/>
            </w:pPr>
            <w:r>
              <w:t>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tc>
      </w:tr>
      <w:tr w:rsidR="00996021">
        <w:tc>
          <w:tcPr>
            <w:tcW w:w="1077" w:type="dxa"/>
          </w:tcPr>
          <w:p w:rsidR="00996021" w:rsidRDefault="003175DC">
            <w:pPr>
              <w:pStyle w:val="ConsPlusNormal0"/>
              <w:jc w:val="center"/>
            </w:pPr>
            <w:r>
              <w:t>1.10</w:t>
            </w:r>
          </w:p>
        </w:tc>
        <w:tc>
          <w:tcPr>
            <w:tcW w:w="7994" w:type="dxa"/>
          </w:tcPr>
          <w:p w:rsidR="00996021" w:rsidRDefault="003175DC">
            <w:pPr>
              <w:pStyle w:val="ConsPlusNormal0"/>
              <w:jc w:val="both"/>
            </w:pPr>
            <w:r>
              <w:t>Экономическое и социально-политическое развитие стран Европы и США в конце XIX - начале XX в.</w:t>
            </w:r>
          </w:p>
          <w:p w:rsidR="00996021" w:rsidRDefault="003175DC">
            <w:pPr>
              <w:pStyle w:val="ConsPlusNormal0"/>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Страны Латинской Америки в XIX - начале XX в.</w:t>
            </w:r>
          </w:p>
          <w:p w:rsidR="00996021" w:rsidRDefault="003175DC">
            <w:pPr>
              <w:pStyle w:val="ConsPlusNormal0"/>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tc>
      </w:tr>
      <w:tr w:rsidR="00996021">
        <w:tc>
          <w:tcPr>
            <w:tcW w:w="1077" w:type="dxa"/>
          </w:tcPr>
          <w:p w:rsidR="00996021" w:rsidRDefault="003175DC">
            <w:pPr>
              <w:pStyle w:val="ConsPlusNormal0"/>
              <w:jc w:val="center"/>
            </w:pPr>
            <w:r>
              <w:t>1.13</w:t>
            </w:r>
          </w:p>
        </w:tc>
        <w:tc>
          <w:tcPr>
            <w:tcW w:w="7994" w:type="dxa"/>
          </w:tcPr>
          <w:p w:rsidR="00996021" w:rsidRDefault="003175DC">
            <w:pPr>
              <w:pStyle w:val="ConsPlusNormal0"/>
              <w:jc w:val="both"/>
            </w:pPr>
            <w:r>
              <w:t xml:space="preserve">Китай. Империя Цин. "Опиумные войны". Восстание тайпинов. "Открытие" Китая. </w:t>
            </w:r>
            <w:r>
              <w:lastRenderedPageBreak/>
              <w:t>Политика "самоусиления". Восстание "ихэтуаней". Революция 1911 - 1913 гг. Сунь Ятсен</w:t>
            </w:r>
          </w:p>
        </w:tc>
      </w:tr>
      <w:tr w:rsidR="00996021">
        <w:tc>
          <w:tcPr>
            <w:tcW w:w="1077" w:type="dxa"/>
          </w:tcPr>
          <w:p w:rsidR="00996021" w:rsidRDefault="003175DC">
            <w:pPr>
              <w:pStyle w:val="ConsPlusNormal0"/>
              <w:jc w:val="center"/>
            </w:pPr>
            <w:r>
              <w:lastRenderedPageBreak/>
              <w:t>1.14</w:t>
            </w:r>
          </w:p>
        </w:tc>
        <w:tc>
          <w:tcPr>
            <w:tcW w:w="7994" w:type="dxa"/>
          </w:tcPr>
          <w:p w:rsidR="00996021" w:rsidRDefault="003175DC">
            <w:pPr>
              <w:pStyle w:val="ConsPlusNormal0"/>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tc>
      </w:tr>
      <w:tr w:rsidR="00996021">
        <w:tc>
          <w:tcPr>
            <w:tcW w:w="1077" w:type="dxa"/>
          </w:tcPr>
          <w:p w:rsidR="00996021" w:rsidRDefault="003175DC">
            <w:pPr>
              <w:pStyle w:val="ConsPlusNormal0"/>
              <w:jc w:val="center"/>
            </w:pPr>
            <w:r>
              <w:t>1.15</w:t>
            </w:r>
          </w:p>
        </w:tc>
        <w:tc>
          <w:tcPr>
            <w:tcW w:w="7994" w:type="dxa"/>
          </w:tcPr>
          <w:p w:rsidR="00996021" w:rsidRDefault="003175DC">
            <w:pPr>
              <w:pStyle w:val="ConsPlusNormal0"/>
              <w:jc w:val="both"/>
            </w:pPr>
            <w:r>
              <w:t>Революция 1905 - 1911 г. в Иране</w:t>
            </w:r>
          </w:p>
        </w:tc>
      </w:tr>
      <w:tr w:rsidR="00996021">
        <w:tc>
          <w:tcPr>
            <w:tcW w:w="1077" w:type="dxa"/>
          </w:tcPr>
          <w:p w:rsidR="00996021" w:rsidRDefault="003175DC">
            <w:pPr>
              <w:pStyle w:val="ConsPlusNormal0"/>
              <w:jc w:val="center"/>
            </w:pPr>
            <w:r>
              <w:t>1.16</w:t>
            </w:r>
          </w:p>
        </w:tc>
        <w:tc>
          <w:tcPr>
            <w:tcW w:w="7994" w:type="dxa"/>
          </w:tcPr>
          <w:p w:rsidR="00996021" w:rsidRDefault="003175DC">
            <w:pPr>
              <w:pStyle w:val="ConsPlusNormal0"/>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996021">
        <w:tc>
          <w:tcPr>
            <w:tcW w:w="1077" w:type="dxa"/>
          </w:tcPr>
          <w:p w:rsidR="00996021" w:rsidRDefault="003175DC">
            <w:pPr>
              <w:pStyle w:val="ConsPlusNormal0"/>
              <w:jc w:val="center"/>
            </w:pPr>
            <w:r>
              <w:t>1.17</w:t>
            </w:r>
          </w:p>
        </w:tc>
        <w:tc>
          <w:tcPr>
            <w:tcW w:w="7994" w:type="dxa"/>
          </w:tcPr>
          <w:p w:rsidR="00996021" w:rsidRDefault="003175DC">
            <w:pPr>
              <w:pStyle w:val="ConsPlusNormal0"/>
              <w:jc w:val="both"/>
            </w:pPr>
            <w:r>
              <w:t>Народы Африки в XIX - начале XX в.</w:t>
            </w:r>
          </w:p>
          <w:p w:rsidR="00996021" w:rsidRDefault="003175DC">
            <w:pPr>
              <w:pStyle w:val="ConsPlusNormal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996021">
        <w:tc>
          <w:tcPr>
            <w:tcW w:w="1077" w:type="dxa"/>
          </w:tcPr>
          <w:p w:rsidR="00996021" w:rsidRDefault="003175DC">
            <w:pPr>
              <w:pStyle w:val="ConsPlusNormal0"/>
              <w:jc w:val="center"/>
            </w:pPr>
            <w:r>
              <w:t>1.18</w:t>
            </w:r>
          </w:p>
        </w:tc>
        <w:tc>
          <w:tcPr>
            <w:tcW w:w="7994" w:type="dxa"/>
          </w:tcPr>
          <w:p w:rsidR="00996021" w:rsidRDefault="003175DC">
            <w:pPr>
              <w:pStyle w:val="ConsPlusNormal0"/>
              <w:jc w:val="both"/>
            </w:pPr>
            <w:r>
              <w:t>Развитие культуры в XIX - начале XX в.</w:t>
            </w:r>
          </w:p>
          <w:p w:rsidR="00996021" w:rsidRDefault="003175DC">
            <w:pPr>
              <w:pStyle w:val="ConsPlusNormal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996021" w:rsidRDefault="003175DC">
            <w:pPr>
              <w:pStyle w:val="ConsPlusNormal0"/>
              <w:jc w:val="both"/>
            </w:pPr>
            <w: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996021">
        <w:tc>
          <w:tcPr>
            <w:tcW w:w="1077" w:type="dxa"/>
          </w:tcPr>
          <w:p w:rsidR="00996021" w:rsidRDefault="003175DC">
            <w:pPr>
              <w:pStyle w:val="ConsPlusNormal0"/>
              <w:jc w:val="center"/>
            </w:pPr>
            <w:r>
              <w:t>1.19</w:t>
            </w:r>
          </w:p>
        </w:tc>
        <w:tc>
          <w:tcPr>
            <w:tcW w:w="7994" w:type="dxa"/>
          </w:tcPr>
          <w:p w:rsidR="00996021" w:rsidRDefault="003175DC">
            <w:pPr>
              <w:pStyle w:val="ConsPlusNormal0"/>
              <w:jc w:val="both"/>
            </w:pPr>
            <w:r>
              <w:t>Международные отношения в XIX - начале XX в.</w:t>
            </w:r>
          </w:p>
          <w:p w:rsidR="00996021" w:rsidRDefault="003175DC">
            <w:pPr>
              <w:pStyle w:val="ConsPlusNormal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tc>
      </w:tr>
      <w:tr w:rsidR="00996021">
        <w:tc>
          <w:tcPr>
            <w:tcW w:w="1077" w:type="dxa"/>
          </w:tcPr>
          <w:p w:rsidR="00996021" w:rsidRDefault="003175DC">
            <w:pPr>
              <w:pStyle w:val="ConsPlusNormal0"/>
              <w:jc w:val="center"/>
            </w:pPr>
            <w:r>
              <w:t>1.20</w:t>
            </w:r>
          </w:p>
        </w:tc>
        <w:tc>
          <w:tcPr>
            <w:tcW w:w="7994" w:type="dxa"/>
          </w:tcPr>
          <w:p w:rsidR="00996021" w:rsidRDefault="003175DC">
            <w:pPr>
              <w:pStyle w:val="ConsPlusNormal0"/>
              <w:jc w:val="both"/>
            </w:pPr>
            <w:r>
              <w:t>Историческое и культурное наследие XIX в.</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История России. Александровская эпоха: государственный либерализм</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Либеральные и охранительные тенденции во внутренней политике. Польская конституция 1815 г. Военные поселения</w:t>
            </w:r>
          </w:p>
        </w:tc>
      </w:tr>
      <w:tr w:rsidR="00996021">
        <w:tc>
          <w:tcPr>
            <w:tcW w:w="1077" w:type="dxa"/>
          </w:tcPr>
          <w:p w:rsidR="00996021" w:rsidRDefault="003175DC">
            <w:pPr>
              <w:pStyle w:val="ConsPlusNormal0"/>
              <w:jc w:val="center"/>
            </w:pPr>
            <w:r>
              <w:lastRenderedPageBreak/>
              <w:t>2.4</w:t>
            </w:r>
          </w:p>
        </w:tc>
        <w:tc>
          <w:tcPr>
            <w:tcW w:w="7994" w:type="dxa"/>
          </w:tcPr>
          <w:p w:rsidR="00996021" w:rsidRDefault="003175DC">
            <w:pPr>
              <w:pStyle w:val="ConsPlusNormal0"/>
              <w:jc w:val="both"/>
            </w:pPr>
            <w:r>
              <w:t>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Николаевское самодержавие: государственный консерватизм</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Реформаторские и консервативные тенденции в политике Николая I. Экономическая политика в условиях политического консерватизма. Начало железнодорожного строительства.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Москва и Петербург: спор двух столиц. Города как административные, торговые и промышленные центры. Городское самоуправление</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Царство Польское. Польское восстание 1830 - 1831 гг. Присоединение Грузии и Закавказья. Кавказская война. Движение Шамиля</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Культурное пространство империи в первой половине XIX в.</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Развитие науки и техники. Географические экспедиции. Открытие Антарктиды. Деятельность Русского географического общества. Школы и университеты</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w:t>
            </w:r>
          </w:p>
        </w:tc>
      </w:tr>
      <w:tr w:rsidR="00996021">
        <w:tc>
          <w:tcPr>
            <w:tcW w:w="1077" w:type="dxa"/>
          </w:tcPr>
          <w:p w:rsidR="00996021" w:rsidRDefault="003175DC">
            <w:pPr>
              <w:pStyle w:val="ConsPlusNormal0"/>
              <w:jc w:val="center"/>
            </w:pPr>
            <w:r>
              <w:lastRenderedPageBreak/>
              <w:t>5</w:t>
            </w:r>
          </w:p>
        </w:tc>
        <w:tc>
          <w:tcPr>
            <w:tcW w:w="7994" w:type="dxa"/>
          </w:tcPr>
          <w:p w:rsidR="00996021" w:rsidRDefault="003175DC">
            <w:pPr>
              <w:pStyle w:val="ConsPlusNormal0"/>
              <w:jc w:val="both"/>
            </w:pPr>
            <w:r>
              <w:t>Социальная и правовая модернизация страны при Александре II</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Национальная политика самодержавия. Укрепление автономии Финляндии. Польское восстание 1863 г.</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Россия в 1880 - 1890-х гг.</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996021">
        <w:tc>
          <w:tcPr>
            <w:tcW w:w="1077" w:type="dxa"/>
          </w:tcPr>
          <w:p w:rsidR="00996021" w:rsidRDefault="003175DC">
            <w:pPr>
              <w:pStyle w:val="ConsPlusNormal0"/>
              <w:jc w:val="center"/>
            </w:pPr>
            <w:r>
              <w:t>6.4</w:t>
            </w:r>
          </w:p>
        </w:tc>
        <w:tc>
          <w:tcPr>
            <w:tcW w:w="7994" w:type="dxa"/>
          </w:tcPr>
          <w:p w:rsidR="00996021" w:rsidRDefault="003175DC">
            <w:pPr>
              <w:pStyle w:val="ConsPlusNormal0"/>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Формирование гражданского общества и основные направления общественных движений. Общественная жизнь в 1860 - 1890-х гг.</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w:t>
            </w:r>
            <w:r>
              <w:lastRenderedPageBreak/>
              <w:t>воля". Политический терроризм</w:t>
            </w:r>
          </w:p>
        </w:tc>
      </w:tr>
      <w:tr w:rsidR="00996021">
        <w:tc>
          <w:tcPr>
            <w:tcW w:w="1077" w:type="dxa"/>
          </w:tcPr>
          <w:p w:rsidR="00996021" w:rsidRDefault="003175DC">
            <w:pPr>
              <w:pStyle w:val="ConsPlusNormal0"/>
              <w:jc w:val="center"/>
            </w:pPr>
            <w:r>
              <w:lastRenderedPageBreak/>
              <w:t>7.3</w:t>
            </w:r>
          </w:p>
        </w:tc>
        <w:tc>
          <w:tcPr>
            <w:tcW w:w="7994" w:type="dxa"/>
          </w:tcPr>
          <w:p w:rsidR="00996021" w:rsidRDefault="003175DC">
            <w:pPr>
              <w:pStyle w:val="ConsPlusNormal0"/>
              <w:jc w:val="both"/>
            </w:pPr>
            <w:r>
              <w:t>Распространение марксизма и формирование социал-демократии. Группа "Освобождение труда". "Союз борьбы за освобождение рабочего класса". I съезд Российской социал-демократической рабочей партии</w:t>
            </w:r>
          </w:p>
        </w:tc>
      </w:tr>
      <w:tr w:rsidR="00996021">
        <w:tc>
          <w:tcPr>
            <w:tcW w:w="1077" w:type="dxa"/>
          </w:tcPr>
          <w:p w:rsidR="00996021" w:rsidRDefault="003175DC">
            <w:pPr>
              <w:pStyle w:val="ConsPlusNormal0"/>
              <w:jc w:val="center"/>
            </w:pPr>
            <w:r>
              <w:t>8</w:t>
            </w:r>
          </w:p>
        </w:tc>
        <w:tc>
          <w:tcPr>
            <w:tcW w:w="7994" w:type="dxa"/>
          </w:tcPr>
          <w:p w:rsidR="00996021" w:rsidRDefault="003175DC">
            <w:pPr>
              <w:pStyle w:val="ConsPlusNormal0"/>
              <w:jc w:val="both"/>
            </w:pPr>
            <w:r>
              <w:t>Культурное пространство империи во второй половине XIX в.</w:t>
            </w:r>
          </w:p>
          <w:p w:rsidR="00996021" w:rsidRDefault="003175DC">
            <w:pPr>
              <w:pStyle w:val="ConsPlusNormal0"/>
              <w:jc w:val="both"/>
            </w:pPr>
            <w:r>
              <w:t>Этнокультурный облик империи</w:t>
            </w:r>
          </w:p>
        </w:tc>
      </w:tr>
      <w:tr w:rsidR="00996021">
        <w:tc>
          <w:tcPr>
            <w:tcW w:w="1077" w:type="dxa"/>
          </w:tcPr>
          <w:p w:rsidR="00996021" w:rsidRDefault="003175DC">
            <w:pPr>
              <w:pStyle w:val="ConsPlusNormal0"/>
              <w:jc w:val="center"/>
            </w:pPr>
            <w:r>
              <w:t>8.1</w:t>
            </w:r>
          </w:p>
        </w:tc>
        <w:tc>
          <w:tcPr>
            <w:tcW w:w="7994" w:type="dxa"/>
          </w:tcPr>
          <w:p w:rsidR="00996021" w:rsidRDefault="003175DC">
            <w:pPr>
              <w:pStyle w:val="ConsPlusNormal0"/>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996021">
        <w:tc>
          <w:tcPr>
            <w:tcW w:w="1077" w:type="dxa"/>
          </w:tcPr>
          <w:p w:rsidR="00996021" w:rsidRDefault="003175DC">
            <w:pPr>
              <w:pStyle w:val="ConsPlusNormal0"/>
              <w:jc w:val="center"/>
            </w:pPr>
            <w:r>
              <w:t>8.2</w:t>
            </w:r>
          </w:p>
        </w:tc>
        <w:tc>
          <w:tcPr>
            <w:tcW w:w="7994" w:type="dxa"/>
          </w:tcPr>
          <w:p w:rsidR="00996021" w:rsidRDefault="003175DC">
            <w:pPr>
              <w:pStyle w:val="ConsPlusNormal0"/>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996021">
        <w:tc>
          <w:tcPr>
            <w:tcW w:w="1077" w:type="dxa"/>
          </w:tcPr>
          <w:p w:rsidR="00996021" w:rsidRDefault="003175DC">
            <w:pPr>
              <w:pStyle w:val="ConsPlusNormal0"/>
              <w:jc w:val="center"/>
            </w:pPr>
            <w:r>
              <w:t>9</w:t>
            </w:r>
          </w:p>
        </w:tc>
        <w:tc>
          <w:tcPr>
            <w:tcW w:w="7994" w:type="dxa"/>
          </w:tcPr>
          <w:p w:rsidR="00996021" w:rsidRDefault="003175DC">
            <w:pPr>
              <w:pStyle w:val="ConsPlusNormal0"/>
              <w:jc w:val="both"/>
            </w:pPr>
            <w:r>
              <w:t>Россия на пороге XX в.</w:t>
            </w:r>
          </w:p>
        </w:tc>
      </w:tr>
      <w:tr w:rsidR="00996021">
        <w:tc>
          <w:tcPr>
            <w:tcW w:w="1077" w:type="dxa"/>
          </w:tcPr>
          <w:p w:rsidR="00996021" w:rsidRDefault="003175DC">
            <w:pPr>
              <w:pStyle w:val="ConsPlusNormal0"/>
              <w:jc w:val="center"/>
            </w:pPr>
            <w:r>
              <w:t>9.1</w:t>
            </w:r>
          </w:p>
        </w:tc>
        <w:tc>
          <w:tcPr>
            <w:tcW w:w="7994" w:type="dxa"/>
          </w:tcPr>
          <w:p w:rsidR="00996021" w:rsidRDefault="003175DC">
            <w:pPr>
              <w:pStyle w:val="ConsPlusNormal0"/>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tc>
      </w:tr>
      <w:tr w:rsidR="00996021">
        <w:tc>
          <w:tcPr>
            <w:tcW w:w="1077" w:type="dxa"/>
          </w:tcPr>
          <w:p w:rsidR="00996021" w:rsidRDefault="003175DC">
            <w:pPr>
              <w:pStyle w:val="ConsPlusNormal0"/>
              <w:jc w:val="center"/>
            </w:pPr>
            <w:r>
              <w:t>9.2</w:t>
            </w:r>
          </w:p>
        </w:tc>
        <w:tc>
          <w:tcPr>
            <w:tcW w:w="7994" w:type="dxa"/>
          </w:tcPr>
          <w:p w:rsidR="00996021" w:rsidRDefault="003175DC">
            <w:pPr>
              <w:pStyle w:val="ConsPlusNormal0"/>
              <w:jc w:val="both"/>
            </w:pPr>
            <w:r>
              <w:t>Имперский центр и регионы. Национальная политика, этнические элиты и национально-культурные движения</w:t>
            </w:r>
          </w:p>
        </w:tc>
      </w:tr>
      <w:tr w:rsidR="00996021">
        <w:tc>
          <w:tcPr>
            <w:tcW w:w="1077" w:type="dxa"/>
          </w:tcPr>
          <w:p w:rsidR="00996021" w:rsidRDefault="003175DC">
            <w:pPr>
              <w:pStyle w:val="ConsPlusNormal0"/>
              <w:jc w:val="center"/>
            </w:pPr>
            <w:r>
              <w:t>9.3</w:t>
            </w:r>
          </w:p>
        </w:tc>
        <w:tc>
          <w:tcPr>
            <w:tcW w:w="7994" w:type="dxa"/>
          </w:tcPr>
          <w:p w:rsidR="00996021" w:rsidRDefault="003175DC">
            <w:pPr>
              <w:pStyle w:val="ConsPlusNormal0"/>
              <w:jc w:val="both"/>
            </w:pPr>
            <w:r>
              <w:t>Россия в системе международных отношений. Политика на Дальнем Востоке. Русско-японская война 1904 - 1905 гг. Оборона Порт-Артура. Цусимское сражение. Обострение международной обстановки накануне Первой мировой войны. Блоковая система и участие в ней России. Россия в преддверии мировой катастрофы</w:t>
            </w:r>
          </w:p>
        </w:tc>
      </w:tr>
      <w:tr w:rsidR="00996021">
        <w:tc>
          <w:tcPr>
            <w:tcW w:w="1077" w:type="dxa"/>
          </w:tcPr>
          <w:p w:rsidR="00996021" w:rsidRDefault="003175DC">
            <w:pPr>
              <w:pStyle w:val="ConsPlusNormal0"/>
              <w:jc w:val="center"/>
            </w:pPr>
            <w:r>
              <w:t>9.4</w:t>
            </w:r>
          </w:p>
        </w:tc>
        <w:tc>
          <w:tcPr>
            <w:tcW w:w="7994" w:type="dxa"/>
          </w:tcPr>
          <w:p w:rsidR="00996021" w:rsidRDefault="003175DC">
            <w:pPr>
              <w:pStyle w:val="ConsPlusNormal0"/>
              <w:jc w:val="both"/>
            </w:pPr>
            <w:r>
              <w:t>Первая российская революция 1905 - 1907 гг. Начало парламентаризма в России. Николай II и его окружение.</w:t>
            </w:r>
          </w:p>
          <w:p w:rsidR="00996021" w:rsidRDefault="003175DC">
            <w:pPr>
              <w:pStyle w:val="ConsPlusNormal0"/>
              <w:jc w:val="both"/>
            </w:pPr>
            <w:r>
              <w:t xml:space="preserve">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 "Кровавое воскресенье" 9 января 1905 г. Выступления рабочих, крестьян, средних городских </w:t>
            </w:r>
            <w:r>
              <w:lastRenderedPageBreak/>
              <w:t>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996021">
        <w:tc>
          <w:tcPr>
            <w:tcW w:w="1077" w:type="dxa"/>
          </w:tcPr>
          <w:p w:rsidR="00996021" w:rsidRDefault="003175DC">
            <w:pPr>
              <w:pStyle w:val="ConsPlusNormal0"/>
              <w:jc w:val="center"/>
            </w:pPr>
            <w:r>
              <w:lastRenderedPageBreak/>
              <w:t>9.5</w:t>
            </w:r>
          </w:p>
        </w:tc>
        <w:tc>
          <w:tcPr>
            <w:tcW w:w="7994" w:type="dxa"/>
          </w:tcPr>
          <w:p w:rsidR="00996021" w:rsidRDefault="003175DC">
            <w:pPr>
              <w:pStyle w:val="ConsPlusNormal0"/>
              <w:jc w:val="both"/>
            </w:pPr>
            <w: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tc>
      </w:tr>
      <w:tr w:rsidR="00996021">
        <w:tc>
          <w:tcPr>
            <w:tcW w:w="1077" w:type="dxa"/>
          </w:tcPr>
          <w:p w:rsidR="00996021" w:rsidRDefault="003175DC">
            <w:pPr>
              <w:pStyle w:val="ConsPlusNormal0"/>
              <w:jc w:val="center"/>
            </w:pPr>
            <w:r>
              <w:t>9.6</w:t>
            </w:r>
          </w:p>
        </w:tc>
        <w:tc>
          <w:tcPr>
            <w:tcW w:w="7994" w:type="dxa"/>
          </w:tcPr>
          <w:p w:rsidR="00996021" w:rsidRDefault="003175DC">
            <w:pPr>
              <w:pStyle w:val="ConsPlusNormal0"/>
              <w:jc w:val="both"/>
            </w:pPr>
            <w: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tc>
      </w:tr>
      <w:tr w:rsidR="00996021">
        <w:tc>
          <w:tcPr>
            <w:tcW w:w="1077" w:type="dxa"/>
          </w:tcPr>
          <w:p w:rsidR="00996021" w:rsidRDefault="003175DC">
            <w:pPr>
              <w:pStyle w:val="ConsPlusNormal0"/>
              <w:jc w:val="center"/>
            </w:pPr>
            <w:r>
              <w:t>9.7</w:t>
            </w:r>
          </w:p>
        </w:tc>
        <w:tc>
          <w:tcPr>
            <w:tcW w:w="7994" w:type="dxa"/>
          </w:tcPr>
          <w:p w:rsidR="00996021" w:rsidRDefault="003175DC">
            <w:pPr>
              <w:pStyle w:val="ConsPlusNormal0"/>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996021">
        <w:tc>
          <w:tcPr>
            <w:tcW w:w="1077" w:type="dxa"/>
          </w:tcPr>
          <w:p w:rsidR="00996021" w:rsidRDefault="003175DC">
            <w:pPr>
              <w:pStyle w:val="ConsPlusNormal0"/>
              <w:jc w:val="center"/>
            </w:pPr>
            <w:r>
              <w:t>10</w:t>
            </w:r>
          </w:p>
        </w:tc>
        <w:tc>
          <w:tcPr>
            <w:tcW w:w="7994" w:type="dxa"/>
          </w:tcPr>
          <w:p w:rsidR="00996021" w:rsidRDefault="003175DC">
            <w:pPr>
              <w:pStyle w:val="ConsPlusNormal0"/>
              <w:jc w:val="both"/>
            </w:pPr>
            <w:r>
              <w:t>Наш край в XIX - начале XX в.</w:t>
            </w:r>
          </w:p>
        </w:tc>
      </w:tr>
    </w:tbl>
    <w:p w:rsidR="00996021" w:rsidRDefault="00996021">
      <w:pPr>
        <w:pStyle w:val="ConsPlusNormal0"/>
        <w:jc w:val="both"/>
      </w:pPr>
    </w:p>
    <w:p w:rsidR="00996021" w:rsidRDefault="003175DC">
      <w:pPr>
        <w:pStyle w:val="ConsPlusNormal0"/>
        <w:ind w:firstLine="540"/>
        <w:jc w:val="both"/>
      </w:pPr>
      <w:r>
        <w:t>150.11. Для проведения основного государственного экзамена по истории (далее - ОГЭ по истории)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996021" w:rsidRDefault="00996021">
      <w:pPr>
        <w:pStyle w:val="ConsPlusNormal0"/>
        <w:jc w:val="both"/>
      </w:pPr>
    </w:p>
    <w:p w:rsidR="00996021" w:rsidRDefault="003175DC">
      <w:pPr>
        <w:pStyle w:val="ConsPlusNormal0"/>
        <w:jc w:val="right"/>
      </w:pPr>
      <w:r>
        <w:t>Таблица 16.10</w:t>
      </w:r>
    </w:p>
    <w:p w:rsidR="00996021" w:rsidRDefault="00996021">
      <w:pPr>
        <w:pStyle w:val="ConsPlusNormal0"/>
        <w:jc w:val="both"/>
      </w:pPr>
    </w:p>
    <w:p w:rsidR="00996021" w:rsidRDefault="003175DC">
      <w:pPr>
        <w:pStyle w:val="ConsPlusNormal0"/>
        <w:jc w:val="center"/>
      </w:pPr>
      <w:r>
        <w:t>Проверяемые на ОГЭ по истории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основного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Умение выявлять особенности развития культуры, быта и нравов народов в различные исторические эпохи</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 xml:space="preserve">Овладение историческими понятиями и их использование для решения </w:t>
            </w:r>
            <w:r>
              <w:lastRenderedPageBreak/>
              <w:t>учебных и практических задач</w:t>
            </w:r>
          </w:p>
        </w:tc>
      </w:tr>
      <w:tr w:rsidR="00996021">
        <w:tc>
          <w:tcPr>
            <w:tcW w:w="1701" w:type="dxa"/>
          </w:tcPr>
          <w:p w:rsidR="00996021" w:rsidRDefault="003175DC">
            <w:pPr>
              <w:pStyle w:val="ConsPlusNormal0"/>
              <w:jc w:val="center"/>
            </w:pPr>
            <w:r>
              <w:lastRenderedPageBreak/>
              <w:t>4</w:t>
            </w:r>
          </w:p>
        </w:tc>
        <w:tc>
          <w:tcPr>
            <w:tcW w:w="7370" w:type="dxa"/>
          </w:tcPr>
          <w:p w:rsidR="00996021" w:rsidRDefault="003175DC">
            <w:pPr>
              <w:pStyle w:val="ConsPlusNormal0"/>
              <w:jc w:val="both"/>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Умение выявлять существенные черты и характерные признаки исторических событий, явлений, процессов</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Умение сравнивать исторические события, явления, процессы в различные исторические эпохи</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Умение определять и аргументировать собственную или предложенную точку зрения с помощью фактического материала, в том числе используя источники разных типов</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Умение различать основные типы исторических источников: письменные, вещественные, аудиовизуальные</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Умение читать и анализировать историческую карту (схему); характеризовать на основе анализа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 xml:space="preserve">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w:t>
            </w:r>
            <w:r>
              <w:lastRenderedPageBreak/>
              <w:t>народами, людьми разных культур; уважения к историческому наследию народов России</w:t>
            </w:r>
          </w:p>
        </w:tc>
      </w:tr>
    </w:tbl>
    <w:p w:rsidR="00996021" w:rsidRDefault="00996021">
      <w:pPr>
        <w:pStyle w:val="ConsPlusNormal0"/>
        <w:jc w:val="both"/>
      </w:pPr>
    </w:p>
    <w:p w:rsidR="00996021" w:rsidRDefault="003175DC">
      <w:pPr>
        <w:pStyle w:val="ConsPlusNormal0"/>
        <w:jc w:val="right"/>
      </w:pPr>
      <w:r>
        <w:t>Таблица 16.11</w:t>
      </w:r>
    </w:p>
    <w:p w:rsidR="00996021" w:rsidRDefault="00996021">
      <w:pPr>
        <w:pStyle w:val="ConsPlusNormal0"/>
        <w:jc w:val="both"/>
      </w:pPr>
    </w:p>
    <w:p w:rsidR="00996021" w:rsidRDefault="003175DC">
      <w:pPr>
        <w:pStyle w:val="ConsPlusNormal0"/>
        <w:jc w:val="center"/>
      </w:pPr>
      <w:r>
        <w:t>Перечень элементов содержания, проверяемых на ОГЭ по истории</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От Руси к Российскому государству</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Народы и государства на территории нашей страны в древности</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Роль и место России в мировой истории. Периодизация и источники российской истории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Образование Руси: исторические условия образования государства Русь. Формирование территории. Внутренняя политика первых князей</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Принятие христианства и его значение. 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Внешняя политика первых русских князей. Внешняя политика и международные связи Руси в конце X - начале XII в.</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Древнерусская культура. Византийское наследие на Руси</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Русь в середине XII - начале XIII в.: формирование системы земель - 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Народы и государства степной зоны Восточной Европы и Сибири в XIII - XV вв. Золотая Орда. Межкультурные связи и коммуникации</w:t>
            </w:r>
          </w:p>
        </w:tc>
      </w:tr>
      <w:tr w:rsidR="00996021">
        <w:tc>
          <w:tcPr>
            <w:tcW w:w="1077" w:type="dxa"/>
          </w:tcPr>
          <w:p w:rsidR="00996021" w:rsidRDefault="003175DC">
            <w:pPr>
              <w:pStyle w:val="ConsPlusNormal0"/>
              <w:jc w:val="center"/>
            </w:pPr>
            <w:r>
              <w:t>1.10</w:t>
            </w:r>
          </w:p>
        </w:tc>
        <w:tc>
          <w:tcPr>
            <w:tcW w:w="7994" w:type="dxa"/>
          </w:tcPr>
          <w:p w:rsidR="00996021" w:rsidRDefault="003175DC">
            <w:pPr>
              <w:pStyle w:val="ConsPlusNormal0"/>
              <w:jc w:val="both"/>
            </w:pPr>
            <w:r>
              <w:t>Формирование единого Русского государства в XV в.: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Начало закрепощения крестьян. Формирование единого аппарата управления</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 xml:space="preserve">Формирование региональных центров культуры в середине XII - начале XIII в. </w:t>
            </w:r>
            <w:r>
              <w:lastRenderedPageBreak/>
              <w:t>Культурное пространство русских земель в середине XIII - XIV в. Культурное пространство единого государства</w:t>
            </w:r>
          </w:p>
        </w:tc>
      </w:tr>
      <w:tr w:rsidR="00996021">
        <w:tc>
          <w:tcPr>
            <w:tcW w:w="1077" w:type="dxa"/>
          </w:tcPr>
          <w:p w:rsidR="00996021" w:rsidRDefault="003175DC">
            <w:pPr>
              <w:pStyle w:val="ConsPlusNormal0"/>
              <w:jc w:val="center"/>
            </w:pPr>
            <w:r>
              <w:lastRenderedPageBreak/>
              <w:t>2</w:t>
            </w:r>
          </w:p>
        </w:tc>
        <w:tc>
          <w:tcPr>
            <w:tcW w:w="7994" w:type="dxa"/>
          </w:tcPr>
          <w:p w:rsidR="00996021" w:rsidRDefault="003175DC">
            <w:pPr>
              <w:pStyle w:val="ConsPlusNormal0"/>
              <w:jc w:val="both"/>
            </w:pPr>
            <w:r>
              <w:t>Россия в XVI - XVII вв.: от великого княжества к царству</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 Реформы середины XVI в. Земские соборы. Формирование органов местного самоуправления. Социальная структура российского общества. Закрепощение крестьян. Формирование вольного казачества. Многонациональный состав населения. Опричнина: сущность, результаты и последствия. Россия в конце XVI в. Пресечение династии Рюриковичей</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Внешняя политика России в XVI в.</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 Земский собор 1613 г. и его роль в укреплении государственности. Итоги и последствия Смутного времени</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Россия в XVII в.: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Внешняя политика России в XVII в.</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Культурное пространство России в XVI в. Культурное пространство России в XVII в. Развитие образования и научных знаний</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Россия в конце XVII - XVIII вв.: от царства к империи</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Итоги, последствия и значение петровских преобразований</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Внешняя политика Петра I. Северная война</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Эпоха "дворцовых переворотов". Причины и сущность дворцовых переворотов. Внутренняя и внешняя политика России в 1725 - 1762 гг.</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 xml:space="preserve">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Обострение социальных противоречий, их влияние на внутреннюю политику и развитие общественной </w:t>
            </w:r>
            <w:r>
              <w:lastRenderedPageBreak/>
              <w:t>мысли</w:t>
            </w:r>
          </w:p>
        </w:tc>
      </w:tr>
      <w:tr w:rsidR="00996021">
        <w:tc>
          <w:tcPr>
            <w:tcW w:w="1077" w:type="dxa"/>
          </w:tcPr>
          <w:p w:rsidR="00996021" w:rsidRDefault="003175DC">
            <w:pPr>
              <w:pStyle w:val="ConsPlusNormal0"/>
              <w:jc w:val="center"/>
            </w:pPr>
            <w:r>
              <w:lastRenderedPageBreak/>
              <w:t>3.5</w:t>
            </w:r>
          </w:p>
        </w:tc>
        <w:tc>
          <w:tcPr>
            <w:tcW w:w="7994" w:type="dxa"/>
          </w:tcPr>
          <w:p w:rsidR="00996021" w:rsidRDefault="003175DC">
            <w:pPr>
              <w:pStyle w:val="ConsPlusNormal0"/>
              <w:jc w:val="both"/>
            </w:pPr>
            <w:r>
              <w:t>Внешняя политика России в период правления Екатерины II, ее основные задачи, направления, итоги</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Народы России в XVIII в. Национальная политика</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Внутренняя и внешняя политика Павла I. Ограничение дворянских привилегий</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Российская империя в XIX - начале XX вв.</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Внутренняя политика Александра I вначале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восстание декабристов</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Внешняя политика России. Отечественная война 1812 г. - важнейшее событие отечественной и мировой истории XIX в. Россия - великая мировая держава</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Внешняя политика России в период правления Николая I. Крымская война</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Культурное пространство империи в первой половине XIX в.</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w:t>
            </w:r>
          </w:p>
        </w:tc>
      </w:tr>
      <w:tr w:rsidR="00996021">
        <w:tc>
          <w:tcPr>
            <w:tcW w:w="1077" w:type="dxa"/>
          </w:tcPr>
          <w:p w:rsidR="00996021" w:rsidRDefault="003175DC">
            <w:pPr>
              <w:pStyle w:val="ConsPlusNormal0"/>
              <w:jc w:val="center"/>
            </w:pPr>
            <w:r>
              <w:t>4.7</w:t>
            </w:r>
          </w:p>
        </w:tc>
        <w:tc>
          <w:tcPr>
            <w:tcW w:w="7994" w:type="dxa"/>
          </w:tcPr>
          <w:p w:rsidR="00996021" w:rsidRDefault="003175DC">
            <w:pPr>
              <w:pStyle w:val="ConsPlusNormal0"/>
              <w:jc w:val="both"/>
            </w:pPr>
            <w:r>
              <w:t>Общественное движение в период правления .Александра II</w:t>
            </w:r>
          </w:p>
        </w:tc>
      </w:tr>
      <w:tr w:rsidR="00996021">
        <w:tc>
          <w:tcPr>
            <w:tcW w:w="1077" w:type="dxa"/>
          </w:tcPr>
          <w:p w:rsidR="00996021" w:rsidRDefault="003175DC">
            <w:pPr>
              <w:pStyle w:val="ConsPlusNormal0"/>
              <w:jc w:val="center"/>
            </w:pPr>
            <w:r>
              <w:t>4.8</w:t>
            </w:r>
          </w:p>
        </w:tc>
        <w:tc>
          <w:tcPr>
            <w:tcW w:w="7994" w:type="dxa"/>
          </w:tcPr>
          <w:p w:rsidR="00996021" w:rsidRDefault="003175DC">
            <w:pPr>
              <w:pStyle w:val="ConsPlusNormal0"/>
              <w:jc w:val="both"/>
            </w:pPr>
            <w:r>
              <w:t>Многовекторность внешней политики империи в период правления Александра II</w:t>
            </w:r>
          </w:p>
        </w:tc>
      </w:tr>
      <w:tr w:rsidR="00996021">
        <w:tc>
          <w:tcPr>
            <w:tcW w:w="1077" w:type="dxa"/>
          </w:tcPr>
          <w:p w:rsidR="00996021" w:rsidRDefault="003175DC">
            <w:pPr>
              <w:pStyle w:val="ConsPlusNormal0"/>
              <w:jc w:val="center"/>
            </w:pPr>
            <w:r>
              <w:t>4.9</w:t>
            </w:r>
          </w:p>
        </w:tc>
        <w:tc>
          <w:tcPr>
            <w:tcW w:w="7994" w:type="dxa"/>
          </w:tcPr>
          <w:p w:rsidR="00996021" w:rsidRDefault="003175DC">
            <w:pPr>
              <w:pStyle w:val="ConsPlusNormal0"/>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w:t>
            </w:r>
          </w:p>
        </w:tc>
      </w:tr>
      <w:tr w:rsidR="00996021">
        <w:tc>
          <w:tcPr>
            <w:tcW w:w="1077" w:type="dxa"/>
          </w:tcPr>
          <w:p w:rsidR="00996021" w:rsidRDefault="003175DC">
            <w:pPr>
              <w:pStyle w:val="ConsPlusNormal0"/>
              <w:jc w:val="center"/>
            </w:pPr>
            <w:r>
              <w:t>4.10</w:t>
            </w:r>
          </w:p>
        </w:tc>
        <w:tc>
          <w:tcPr>
            <w:tcW w:w="7994" w:type="dxa"/>
          </w:tcPr>
          <w:p w:rsidR="00996021" w:rsidRDefault="003175DC">
            <w:pPr>
              <w:pStyle w:val="ConsPlusNormal0"/>
              <w:jc w:val="both"/>
            </w:pPr>
            <w:r>
              <w:t>Внешняя политика Александра III</w:t>
            </w:r>
          </w:p>
        </w:tc>
      </w:tr>
      <w:tr w:rsidR="00996021">
        <w:tc>
          <w:tcPr>
            <w:tcW w:w="1077" w:type="dxa"/>
          </w:tcPr>
          <w:p w:rsidR="00996021" w:rsidRDefault="003175DC">
            <w:pPr>
              <w:pStyle w:val="ConsPlusNormal0"/>
              <w:jc w:val="center"/>
            </w:pPr>
            <w:r>
              <w:t>4.11</w:t>
            </w:r>
          </w:p>
        </w:tc>
        <w:tc>
          <w:tcPr>
            <w:tcW w:w="7994" w:type="dxa"/>
          </w:tcPr>
          <w:p w:rsidR="00996021" w:rsidRDefault="003175DC">
            <w:pPr>
              <w:pStyle w:val="ConsPlusNormal0"/>
              <w:jc w:val="both"/>
            </w:pPr>
            <w:r>
              <w:t>Культура и быт народов России во второй половине XIX в.</w:t>
            </w:r>
          </w:p>
        </w:tc>
      </w:tr>
      <w:tr w:rsidR="00996021">
        <w:tc>
          <w:tcPr>
            <w:tcW w:w="1077" w:type="dxa"/>
          </w:tcPr>
          <w:p w:rsidR="00996021" w:rsidRDefault="003175DC">
            <w:pPr>
              <w:pStyle w:val="ConsPlusNormal0"/>
              <w:jc w:val="center"/>
            </w:pPr>
            <w:r>
              <w:t>4.12</w:t>
            </w:r>
          </w:p>
        </w:tc>
        <w:tc>
          <w:tcPr>
            <w:tcW w:w="7994" w:type="dxa"/>
          </w:tcPr>
          <w:p w:rsidR="00996021" w:rsidRDefault="003175DC">
            <w:pPr>
              <w:pStyle w:val="ConsPlusNormal0"/>
              <w:jc w:val="both"/>
            </w:pPr>
            <w:r>
              <w:t xml:space="preserve">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w:t>
            </w:r>
            <w:r>
              <w:lastRenderedPageBreak/>
              <w:t>власти. Николай II. Общественно-политические движения и политические партии в начале XX в. Политический терроризм</w:t>
            </w:r>
          </w:p>
        </w:tc>
      </w:tr>
      <w:tr w:rsidR="00996021">
        <w:tc>
          <w:tcPr>
            <w:tcW w:w="1077" w:type="dxa"/>
          </w:tcPr>
          <w:p w:rsidR="00996021" w:rsidRDefault="003175DC">
            <w:pPr>
              <w:pStyle w:val="ConsPlusNormal0"/>
              <w:jc w:val="center"/>
            </w:pPr>
            <w:r>
              <w:lastRenderedPageBreak/>
              <w:t>4.13</w:t>
            </w:r>
          </w:p>
        </w:tc>
        <w:tc>
          <w:tcPr>
            <w:tcW w:w="7994" w:type="dxa"/>
          </w:tcPr>
          <w:p w:rsidR="00996021" w:rsidRDefault="003175DC">
            <w:pPr>
              <w:pStyle w:val="ConsPlusNormal0"/>
              <w:jc w:val="both"/>
            </w:pPr>
            <w:r>
              <w:t>Россия в системе международных отношений. Внешняя политика Николая II</w:t>
            </w:r>
          </w:p>
        </w:tc>
      </w:tr>
      <w:tr w:rsidR="00996021">
        <w:tc>
          <w:tcPr>
            <w:tcW w:w="1077" w:type="dxa"/>
          </w:tcPr>
          <w:p w:rsidR="00996021" w:rsidRDefault="003175DC">
            <w:pPr>
              <w:pStyle w:val="ConsPlusNormal0"/>
              <w:jc w:val="center"/>
            </w:pPr>
            <w:r>
              <w:t>4.14</w:t>
            </w:r>
          </w:p>
        </w:tc>
        <w:tc>
          <w:tcPr>
            <w:tcW w:w="7994" w:type="dxa"/>
          </w:tcPr>
          <w:p w:rsidR="00996021" w:rsidRDefault="003175DC">
            <w:pPr>
              <w:pStyle w:val="ConsPlusNormal0"/>
              <w:jc w:val="both"/>
            </w:pPr>
            <w:r>
              <w:t>Первая российская революция 1905 - 1907 гг. Начало парламентаризма в России</w:t>
            </w:r>
          </w:p>
        </w:tc>
      </w:tr>
      <w:tr w:rsidR="00996021">
        <w:tc>
          <w:tcPr>
            <w:tcW w:w="1077" w:type="dxa"/>
          </w:tcPr>
          <w:p w:rsidR="00996021" w:rsidRDefault="003175DC">
            <w:pPr>
              <w:pStyle w:val="ConsPlusNormal0"/>
              <w:jc w:val="center"/>
            </w:pPr>
            <w:r>
              <w:t>4.15</w:t>
            </w:r>
          </w:p>
        </w:tc>
        <w:tc>
          <w:tcPr>
            <w:tcW w:w="7994" w:type="dxa"/>
          </w:tcPr>
          <w:p w:rsidR="00996021" w:rsidRDefault="003175DC">
            <w:pPr>
              <w:pStyle w:val="ConsPlusNormal0"/>
              <w:jc w:val="both"/>
            </w:pPr>
            <w:r>
              <w:t>"Основные Законы Российской империи" 1906 г. Общественное и политическое развитие России в 1907 - 1914 гг.</w:t>
            </w:r>
          </w:p>
        </w:tc>
      </w:tr>
      <w:tr w:rsidR="00996021">
        <w:tc>
          <w:tcPr>
            <w:tcW w:w="1077" w:type="dxa"/>
          </w:tcPr>
          <w:p w:rsidR="00996021" w:rsidRDefault="003175DC">
            <w:pPr>
              <w:pStyle w:val="ConsPlusNormal0"/>
              <w:jc w:val="center"/>
            </w:pPr>
            <w:r>
              <w:t>4.16</w:t>
            </w:r>
          </w:p>
        </w:tc>
        <w:tc>
          <w:tcPr>
            <w:tcW w:w="7994" w:type="dxa"/>
          </w:tcPr>
          <w:p w:rsidR="00996021" w:rsidRDefault="003175DC">
            <w:pPr>
              <w:pStyle w:val="ConsPlusNormal0"/>
              <w:jc w:val="both"/>
            </w:pPr>
            <w:r>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Всеобщая история</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Происхождение человека. Первобытное общество. Периодизация и характеристика основных этапов истории Древнего мира</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Античность. Древняя Греция. Эллинизм. Культура и религия Древней Греции. Культура эллинистического мира</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Древний Рим. Культура и религия Древнего Рима. Возникновение и развитие христианства</w:t>
            </w:r>
          </w:p>
        </w:tc>
      </w:tr>
      <w:tr w:rsidR="00996021">
        <w:tc>
          <w:tcPr>
            <w:tcW w:w="1077" w:type="dxa"/>
          </w:tcPr>
          <w:p w:rsidR="00996021" w:rsidRDefault="003175DC">
            <w:pPr>
              <w:pStyle w:val="ConsPlusNormal0"/>
              <w:jc w:val="center"/>
            </w:pPr>
            <w:r>
              <w:t>5.5</w:t>
            </w:r>
          </w:p>
        </w:tc>
        <w:tc>
          <w:tcPr>
            <w:tcW w:w="7994" w:type="dxa"/>
          </w:tcPr>
          <w:p w:rsidR="00996021" w:rsidRDefault="003175DC">
            <w:pPr>
              <w:pStyle w:val="ConsPlusNormal0"/>
              <w:jc w:val="both"/>
            </w:pPr>
            <w:r>
              <w:t>История Средних веков и раннего Нового времени: Периодизация и характеристика основных этапов</w:t>
            </w:r>
          </w:p>
        </w:tc>
      </w:tr>
      <w:tr w:rsidR="00996021">
        <w:tc>
          <w:tcPr>
            <w:tcW w:w="1077" w:type="dxa"/>
          </w:tcPr>
          <w:p w:rsidR="00996021" w:rsidRDefault="003175DC">
            <w:pPr>
              <w:pStyle w:val="ConsPlusNormal0"/>
              <w:jc w:val="center"/>
            </w:pPr>
            <w:r>
              <w:t>5.6</w:t>
            </w:r>
          </w:p>
        </w:tc>
        <w:tc>
          <w:tcPr>
            <w:tcW w:w="7994" w:type="dxa"/>
          </w:tcPr>
          <w:p w:rsidR="00996021" w:rsidRDefault="003175DC">
            <w:pPr>
              <w:pStyle w:val="ConsPlusNormal0"/>
              <w:jc w:val="both"/>
            </w:pPr>
            <w:r>
              <w:t>Социально-экономическое и политическое развитие стран Европы в Средние века</w:t>
            </w:r>
          </w:p>
        </w:tc>
      </w:tr>
      <w:tr w:rsidR="00996021">
        <w:tc>
          <w:tcPr>
            <w:tcW w:w="1077" w:type="dxa"/>
          </w:tcPr>
          <w:p w:rsidR="00996021" w:rsidRDefault="003175DC">
            <w:pPr>
              <w:pStyle w:val="ConsPlusNormal0"/>
              <w:jc w:val="center"/>
            </w:pPr>
            <w:r>
              <w:t>5.7</w:t>
            </w:r>
          </w:p>
        </w:tc>
        <w:tc>
          <w:tcPr>
            <w:tcW w:w="7994" w:type="dxa"/>
          </w:tcPr>
          <w:p w:rsidR="00996021" w:rsidRDefault="003175DC">
            <w:pPr>
              <w:pStyle w:val="ConsPlusNormal0"/>
              <w:jc w:val="both"/>
            </w:pPr>
            <w:r>
              <w:t>Страны и народы Азии, Америки и Африки в Средние века</w:t>
            </w:r>
          </w:p>
        </w:tc>
      </w:tr>
      <w:tr w:rsidR="00996021">
        <w:tc>
          <w:tcPr>
            <w:tcW w:w="1077" w:type="dxa"/>
          </w:tcPr>
          <w:p w:rsidR="00996021" w:rsidRDefault="003175DC">
            <w:pPr>
              <w:pStyle w:val="ConsPlusNormal0"/>
              <w:jc w:val="center"/>
            </w:pPr>
            <w:r>
              <w:t>5.8</w:t>
            </w:r>
          </w:p>
        </w:tc>
        <w:tc>
          <w:tcPr>
            <w:tcW w:w="7994" w:type="dxa"/>
          </w:tcPr>
          <w:p w:rsidR="00996021" w:rsidRDefault="003175DC">
            <w:pPr>
              <w:pStyle w:val="ConsPlusNormal0"/>
              <w:jc w:val="both"/>
            </w:pPr>
            <w:r>
              <w:t>Международные отношения в Средние века</w:t>
            </w:r>
          </w:p>
        </w:tc>
      </w:tr>
      <w:tr w:rsidR="00996021">
        <w:tc>
          <w:tcPr>
            <w:tcW w:w="1077" w:type="dxa"/>
          </w:tcPr>
          <w:p w:rsidR="00996021" w:rsidRDefault="003175DC">
            <w:pPr>
              <w:pStyle w:val="ConsPlusNormal0"/>
              <w:jc w:val="center"/>
            </w:pPr>
            <w:r>
              <w:t>5.9</w:t>
            </w:r>
          </w:p>
        </w:tc>
        <w:tc>
          <w:tcPr>
            <w:tcW w:w="7994" w:type="dxa"/>
          </w:tcPr>
          <w:p w:rsidR="00996021" w:rsidRDefault="003175DC">
            <w:pPr>
              <w:pStyle w:val="ConsPlusNormal0"/>
              <w:jc w:val="both"/>
            </w:pPr>
            <w:r>
              <w:t>Культура Средневековья. Возникновение и развитие ислама</w:t>
            </w:r>
          </w:p>
        </w:tc>
      </w:tr>
      <w:tr w:rsidR="00996021">
        <w:tc>
          <w:tcPr>
            <w:tcW w:w="1077" w:type="dxa"/>
          </w:tcPr>
          <w:p w:rsidR="00996021" w:rsidRDefault="003175DC">
            <w:pPr>
              <w:pStyle w:val="ConsPlusNormal0"/>
              <w:jc w:val="center"/>
            </w:pPr>
            <w:r>
              <w:t>5.10</w:t>
            </w:r>
          </w:p>
        </w:tc>
        <w:tc>
          <w:tcPr>
            <w:tcW w:w="7994" w:type="dxa"/>
          </w:tcPr>
          <w:p w:rsidR="00996021" w:rsidRDefault="003175DC">
            <w:pPr>
              <w:pStyle w:val="ConsPlusNormal0"/>
              <w:jc w:val="both"/>
            </w:pPr>
            <w:r>
              <w:t>Великие географические открытия. Возникновение капиталистических отношений в Западной Европе. Становление абсолютизма в европейских странах. Реформация и контрреформация в Европе. Политическое и социально-экономическое развитие Испании, Франции, Англии в конце XV - XVII вв.</w:t>
            </w:r>
          </w:p>
        </w:tc>
      </w:tr>
      <w:tr w:rsidR="00996021">
        <w:tc>
          <w:tcPr>
            <w:tcW w:w="1077" w:type="dxa"/>
          </w:tcPr>
          <w:p w:rsidR="00996021" w:rsidRDefault="003175DC">
            <w:pPr>
              <w:pStyle w:val="ConsPlusNormal0"/>
              <w:jc w:val="center"/>
            </w:pPr>
            <w:r>
              <w:t>5.11</w:t>
            </w:r>
          </w:p>
        </w:tc>
        <w:tc>
          <w:tcPr>
            <w:tcW w:w="7994" w:type="dxa"/>
          </w:tcPr>
          <w:p w:rsidR="00996021" w:rsidRDefault="003175DC">
            <w:pPr>
              <w:pStyle w:val="ConsPlusNormal0"/>
              <w:jc w:val="both"/>
            </w:pPr>
            <w:r>
              <w:t>Внутриполитическое развитие Османской империи, Индии, Китая, Японии в конце XV - XVII вв.</w:t>
            </w:r>
          </w:p>
        </w:tc>
      </w:tr>
      <w:tr w:rsidR="00996021">
        <w:tc>
          <w:tcPr>
            <w:tcW w:w="1077" w:type="dxa"/>
          </w:tcPr>
          <w:p w:rsidR="00996021" w:rsidRDefault="003175DC">
            <w:pPr>
              <w:pStyle w:val="ConsPlusNormal0"/>
              <w:jc w:val="center"/>
            </w:pPr>
            <w:r>
              <w:t>5.12</w:t>
            </w:r>
          </w:p>
        </w:tc>
        <w:tc>
          <w:tcPr>
            <w:tcW w:w="7994" w:type="dxa"/>
          </w:tcPr>
          <w:p w:rsidR="00996021" w:rsidRDefault="003175DC">
            <w:pPr>
              <w:pStyle w:val="ConsPlusNormal0"/>
              <w:jc w:val="both"/>
            </w:pPr>
            <w: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 конце XV - XVII вв.</w:t>
            </w:r>
          </w:p>
        </w:tc>
      </w:tr>
      <w:tr w:rsidR="00996021">
        <w:tc>
          <w:tcPr>
            <w:tcW w:w="1077" w:type="dxa"/>
          </w:tcPr>
          <w:p w:rsidR="00996021" w:rsidRDefault="003175DC">
            <w:pPr>
              <w:pStyle w:val="ConsPlusNormal0"/>
              <w:jc w:val="center"/>
            </w:pPr>
            <w:r>
              <w:t>5.13</w:t>
            </w:r>
          </w:p>
        </w:tc>
        <w:tc>
          <w:tcPr>
            <w:tcW w:w="7994" w:type="dxa"/>
          </w:tcPr>
          <w:p w:rsidR="00996021" w:rsidRDefault="003175DC">
            <w:pPr>
              <w:pStyle w:val="ConsPlusNormal0"/>
              <w:jc w:val="both"/>
            </w:pPr>
            <w:r>
              <w:t xml:space="preserve">Эпоха Просвещения. Просвещенный абсолютизм: общее и особенное. Социально-экономическое развитие Англии в XVIII в. Промышленный переворот. Развитие парламентской монархии в Англии в XVIII в. Абсолютная монархия во Франции. Особенности положения третьего сословия. Французская революция XVIII в. Своеобразие Священной Римской империи германской нации и государств, </w:t>
            </w:r>
            <w:r>
              <w:lastRenderedPageBreak/>
              <w:t>входивших в ее состав. Создание королевства Пруссия</w:t>
            </w:r>
          </w:p>
        </w:tc>
      </w:tr>
      <w:tr w:rsidR="00996021">
        <w:tc>
          <w:tcPr>
            <w:tcW w:w="1077" w:type="dxa"/>
          </w:tcPr>
          <w:p w:rsidR="00996021" w:rsidRDefault="003175DC">
            <w:pPr>
              <w:pStyle w:val="ConsPlusNormal0"/>
              <w:jc w:val="center"/>
            </w:pPr>
            <w:r>
              <w:lastRenderedPageBreak/>
              <w:t>5.14</w:t>
            </w:r>
          </w:p>
        </w:tc>
        <w:tc>
          <w:tcPr>
            <w:tcW w:w="7994" w:type="dxa"/>
          </w:tcPr>
          <w:p w:rsidR="00996021" w:rsidRDefault="003175DC">
            <w:pPr>
              <w:pStyle w:val="ConsPlusNormal0"/>
              <w:jc w:val="both"/>
            </w:pPr>
            <w:r>
              <w:t>Характерные черты международных отношений XVIII в. Война за независимость британских колоний в Северной Америке и образование США</w:t>
            </w:r>
          </w:p>
        </w:tc>
      </w:tr>
      <w:tr w:rsidR="00996021">
        <w:tc>
          <w:tcPr>
            <w:tcW w:w="1077" w:type="dxa"/>
          </w:tcPr>
          <w:p w:rsidR="00996021" w:rsidRDefault="003175DC">
            <w:pPr>
              <w:pStyle w:val="ConsPlusNormal0"/>
              <w:jc w:val="center"/>
            </w:pPr>
            <w:r>
              <w:t>5.15</w:t>
            </w:r>
          </w:p>
        </w:tc>
        <w:tc>
          <w:tcPr>
            <w:tcW w:w="7994" w:type="dxa"/>
          </w:tcPr>
          <w:p w:rsidR="00996021" w:rsidRDefault="003175DC">
            <w:pPr>
              <w:pStyle w:val="ConsPlusNormal0"/>
              <w:jc w:val="both"/>
            </w:pPr>
            <w:r>
              <w:t>Создание колониальных империй. Внутренняя и внешняя политика Османской империи, Индии, Китая, Японии. Колониальный период в Латинской Америке</w:t>
            </w:r>
          </w:p>
        </w:tc>
      </w:tr>
      <w:tr w:rsidR="00996021">
        <w:tc>
          <w:tcPr>
            <w:tcW w:w="1077" w:type="dxa"/>
          </w:tcPr>
          <w:p w:rsidR="00996021" w:rsidRDefault="003175DC">
            <w:pPr>
              <w:pStyle w:val="ConsPlusNormal0"/>
              <w:jc w:val="center"/>
            </w:pPr>
            <w:r>
              <w:t>5.16</w:t>
            </w:r>
          </w:p>
        </w:tc>
        <w:tc>
          <w:tcPr>
            <w:tcW w:w="7994" w:type="dxa"/>
          </w:tcPr>
          <w:p w:rsidR="00996021" w:rsidRDefault="003175DC">
            <w:pPr>
              <w:pStyle w:val="ConsPlusNormal0"/>
              <w:jc w:val="both"/>
            </w:pPr>
            <w: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tc>
      </w:tr>
      <w:tr w:rsidR="00996021">
        <w:tc>
          <w:tcPr>
            <w:tcW w:w="1077" w:type="dxa"/>
          </w:tcPr>
          <w:p w:rsidR="00996021" w:rsidRDefault="003175DC">
            <w:pPr>
              <w:pStyle w:val="ConsPlusNormal0"/>
              <w:jc w:val="center"/>
            </w:pPr>
            <w:r>
              <w:t>5.17</w:t>
            </w:r>
          </w:p>
        </w:tc>
        <w:tc>
          <w:tcPr>
            <w:tcW w:w="7994" w:type="dxa"/>
          </w:tcPr>
          <w:p w:rsidR="00996021" w:rsidRDefault="003175DC">
            <w:pPr>
              <w:pStyle w:val="ConsPlusNormal0"/>
              <w:jc w:val="both"/>
            </w:pPr>
            <w:r>
              <w:t>США в XIX - начале XX в. Гражданская война в США. Борьба за освобождение и образование независимых государств в Латинской Америке в XIX в</w:t>
            </w:r>
          </w:p>
        </w:tc>
      </w:tr>
      <w:tr w:rsidR="00996021">
        <w:tc>
          <w:tcPr>
            <w:tcW w:w="1077" w:type="dxa"/>
          </w:tcPr>
          <w:p w:rsidR="00996021" w:rsidRDefault="003175DC">
            <w:pPr>
              <w:pStyle w:val="ConsPlusNormal0"/>
              <w:jc w:val="center"/>
            </w:pPr>
            <w:r>
              <w:t>5.18</w:t>
            </w:r>
          </w:p>
        </w:tc>
        <w:tc>
          <w:tcPr>
            <w:tcW w:w="7994" w:type="dxa"/>
          </w:tcPr>
          <w:p w:rsidR="00996021" w:rsidRDefault="003175DC">
            <w:pPr>
              <w:pStyle w:val="ConsPlusNormal0"/>
              <w:jc w:val="both"/>
            </w:pPr>
            <w:r>
              <w:t>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w:t>
            </w:r>
          </w:p>
        </w:tc>
      </w:tr>
      <w:tr w:rsidR="00996021">
        <w:tc>
          <w:tcPr>
            <w:tcW w:w="1077" w:type="dxa"/>
          </w:tcPr>
          <w:p w:rsidR="00996021" w:rsidRDefault="003175DC">
            <w:pPr>
              <w:pStyle w:val="ConsPlusNormal0"/>
              <w:jc w:val="center"/>
            </w:pPr>
            <w:r>
              <w:t>5.19</w:t>
            </w:r>
          </w:p>
        </w:tc>
        <w:tc>
          <w:tcPr>
            <w:tcW w:w="7994" w:type="dxa"/>
          </w:tcPr>
          <w:p w:rsidR="00996021" w:rsidRDefault="003175DC">
            <w:pPr>
              <w:pStyle w:val="ConsPlusNormal0"/>
              <w:jc w:val="both"/>
            </w:pPr>
            <w:r>
              <w:t>Международные отношения в XIX в.</w:t>
            </w:r>
          </w:p>
        </w:tc>
      </w:tr>
      <w:tr w:rsidR="00996021">
        <w:tc>
          <w:tcPr>
            <w:tcW w:w="1077" w:type="dxa"/>
          </w:tcPr>
          <w:p w:rsidR="00996021" w:rsidRDefault="003175DC">
            <w:pPr>
              <w:pStyle w:val="ConsPlusNormal0"/>
              <w:jc w:val="center"/>
            </w:pPr>
            <w:r>
              <w:t>5.20</w:t>
            </w:r>
          </w:p>
        </w:tc>
        <w:tc>
          <w:tcPr>
            <w:tcW w:w="7994" w:type="dxa"/>
          </w:tcPr>
          <w:p w:rsidR="00996021" w:rsidRDefault="003175DC">
            <w:pPr>
              <w:pStyle w:val="ConsPlusNormal0"/>
              <w:jc w:val="both"/>
            </w:pPr>
            <w:r>
              <w:t>Культура и картина мира человека раннего Нового времени. Развитие науки, образования и культуры в Новое время</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Новейшая история России</w:t>
            </w:r>
          </w:p>
        </w:tc>
      </w:tr>
    </w:tbl>
    <w:p w:rsidR="00996021" w:rsidRDefault="00996021">
      <w:pPr>
        <w:pStyle w:val="ConsPlusNormal0"/>
        <w:jc w:val="both"/>
      </w:pPr>
    </w:p>
    <w:p w:rsidR="00996021" w:rsidRDefault="003175DC">
      <w:pPr>
        <w:pStyle w:val="ConsPlusNormal0"/>
        <w:ind w:firstLine="540"/>
        <w:jc w:val="both"/>
      </w:pPr>
      <w:r>
        <w:t>150.12. Поурочное планирование</w:t>
      </w:r>
    </w:p>
    <w:p w:rsidR="00996021" w:rsidRPr="0063513F" w:rsidRDefault="003175DC">
      <w:pPr>
        <w:pStyle w:val="ConsPlusNormal0"/>
        <w:spacing w:before="200"/>
        <w:ind w:firstLine="540"/>
        <w:jc w:val="both"/>
        <w:rPr>
          <w:b/>
        </w:rPr>
      </w:pPr>
      <w:r>
        <w:t xml:space="preserve">(для обучающихся, начавших освоение </w:t>
      </w:r>
      <w:r w:rsidRPr="0063513F">
        <w:rPr>
          <w:b/>
        </w:rPr>
        <w:t>ФОП ООО с 1 сентября 2025 года)</w:t>
      </w:r>
    </w:p>
    <w:p w:rsidR="00996021" w:rsidRDefault="003175DC">
      <w:pPr>
        <w:pStyle w:val="ConsPlusNormal0"/>
        <w:spacing w:before="200"/>
        <w:ind w:firstLine="540"/>
        <w:jc w:val="both"/>
      </w:pPr>
      <w:r>
        <w:t>Поурочное планирование</w:t>
      </w:r>
    </w:p>
    <w:p w:rsidR="00996021" w:rsidRDefault="00996021">
      <w:pPr>
        <w:pStyle w:val="ConsPlusNormal0"/>
        <w:jc w:val="both"/>
      </w:pPr>
    </w:p>
    <w:p w:rsidR="00996021" w:rsidRDefault="003175DC">
      <w:pPr>
        <w:pStyle w:val="ConsPlusNormal0"/>
        <w:jc w:val="right"/>
      </w:pPr>
      <w:r>
        <w:t>Таблица 17</w:t>
      </w:r>
    </w:p>
    <w:p w:rsidR="00996021" w:rsidRDefault="00996021">
      <w:pPr>
        <w:pStyle w:val="ConsPlusNormal0"/>
        <w:jc w:val="both"/>
      </w:pPr>
    </w:p>
    <w:p w:rsidR="00996021" w:rsidRDefault="003175DC">
      <w:pPr>
        <w:pStyle w:val="ConsPlusNormal0"/>
        <w:ind w:firstLine="540"/>
        <w:jc w:val="both"/>
      </w:pPr>
      <w:r>
        <w:t>5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vMerge w:val="restart"/>
          </w:tcPr>
          <w:p w:rsidR="00996021" w:rsidRDefault="003175DC">
            <w:pPr>
              <w:pStyle w:val="ConsPlusNormal0"/>
              <w:jc w:val="center"/>
            </w:pPr>
            <w:r>
              <w:t>N п/п</w:t>
            </w:r>
          </w:p>
        </w:tc>
        <w:tc>
          <w:tcPr>
            <w:tcW w:w="6405" w:type="dxa"/>
            <w:vMerge w:val="restart"/>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w:t>
            </w:r>
          </w:p>
        </w:tc>
      </w:tr>
      <w:tr w:rsidR="00996021">
        <w:tc>
          <w:tcPr>
            <w:tcW w:w="1191" w:type="dxa"/>
            <w:vMerge/>
          </w:tcPr>
          <w:p w:rsidR="00996021" w:rsidRDefault="00996021">
            <w:pPr>
              <w:pStyle w:val="ConsPlusNormal0"/>
            </w:pPr>
          </w:p>
        </w:tc>
        <w:tc>
          <w:tcPr>
            <w:tcW w:w="6405" w:type="dxa"/>
            <w:vMerge/>
          </w:tcPr>
          <w:p w:rsidR="00996021" w:rsidRDefault="00996021">
            <w:pPr>
              <w:pStyle w:val="ConsPlusNormal0"/>
            </w:pPr>
          </w:p>
        </w:tc>
        <w:tc>
          <w:tcPr>
            <w:tcW w:w="1473" w:type="dxa"/>
          </w:tcPr>
          <w:p w:rsidR="00996021" w:rsidRDefault="003175DC">
            <w:pPr>
              <w:pStyle w:val="ConsPlusNormal0"/>
              <w:jc w:val="center"/>
            </w:pPr>
            <w:r>
              <w:t>Всего</w:t>
            </w:r>
          </w:p>
        </w:tc>
      </w:tr>
      <w:tr w:rsidR="00996021">
        <w:tc>
          <w:tcPr>
            <w:tcW w:w="1191" w:type="dxa"/>
            <w:vAlign w:val="center"/>
          </w:tcPr>
          <w:p w:rsidR="00996021" w:rsidRDefault="003175DC">
            <w:pPr>
              <w:pStyle w:val="ConsPlusNormal0"/>
              <w:jc w:val="center"/>
            </w:pPr>
            <w:r>
              <w:t>Урок 1</w:t>
            </w:r>
          </w:p>
        </w:tc>
        <w:tc>
          <w:tcPr>
            <w:tcW w:w="6405" w:type="dxa"/>
            <w:vAlign w:val="center"/>
          </w:tcPr>
          <w:p w:rsidR="00996021" w:rsidRDefault="003175DC">
            <w:pPr>
              <w:pStyle w:val="ConsPlusNormal0"/>
              <w:ind w:firstLine="283"/>
            </w:pPr>
            <w:r>
              <w:t>Введение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w:t>
            </w:r>
          </w:p>
        </w:tc>
        <w:tc>
          <w:tcPr>
            <w:tcW w:w="6405" w:type="dxa"/>
            <w:vAlign w:val="center"/>
          </w:tcPr>
          <w:p w:rsidR="00996021" w:rsidRDefault="003175DC">
            <w:pPr>
              <w:pStyle w:val="ConsPlusNormal0"/>
              <w:ind w:firstLine="283"/>
            </w:pPr>
            <w:r>
              <w:t>Древнейшие люди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w:t>
            </w:r>
          </w:p>
        </w:tc>
        <w:tc>
          <w:tcPr>
            <w:tcW w:w="6405" w:type="dxa"/>
            <w:vAlign w:val="center"/>
          </w:tcPr>
          <w:p w:rsidR="00996021" w:rsidRDefault="003175DC">
            <w:pPr>
              <w:pStyle w:val="ConsPlusNormal0"/>
              <w:ind w:firstLine="283"/>
            </w:pPr>
            <w:r>
              <w:t>Первобытные охотники и собиратели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w:t>
            </w:r>
          </w:p>
        </w:tc>
        <w:tc>
          <w:tcPr>
            <w:tcW w:w="6405" w:type="dxa"/>
            <w:vAlign w:val="center"/>
          </w:tcPr>
          <w:p w:rsidR="00996021" w:rsidRDefault="003175DC">
            <w:pPr>
              <w:pStyle w:val="ConsPlusNormal0"/>
              <w:ind w:firstLine="283"/>
            </w:pPr>
            <w:r>
              <w:t>Верования и искусство</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w:t>
            </w:r>
          </w:p>
        </w:tc>
        <w:tc>
          <w:tcPr>
            <w:tcW w:w="6405" w:type="dxa"/>
            <w:vAlign w:val="center"/>
          </w:tcPr>
          <w:p w:rsidR="00996021" w:rsidRDefault="003175DC">
            <w:pPr>
              <w:pStyle w:val="ConsPlusNormal0"/>
              <w:ind w:firstLine="283"/>
            </w:pPr>
            <w:r>
              <w:t>Возникновение земледелия, скотоводства и ремесла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w:t>
            </w:r>
          </w:p>
        </w:tc>
        <w:tc>
          <w:tcPr>
            <w:tcW w:w="6405" w:type="dxa"/>
            <w:vAlign w:val="center"/>
          </w:tcPr>
          <w:p w:rsidR="00996021" w:rsidRDefault="003175DC">
            <w:pPr>
              <w:pStyle w:val="ConsPlusNormal0"/>
              <w:ind w:firstLine="283"/>
            </w:pPr>
            <w:r>
              <w:t>Урок повторения, обобщения и контроля по теме "История Древнего мира. Первобытное общество"</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w:t>
            </w:r>
          </w:p>
        </w:tc>
        <w:tc>
          <w:tcPr>
            <w:tcW w:w="6405" w:type="dxa"/>
            <w:vAlign w:val="center"/>
          </w:tcPr>
          <w:p w:rsidR="00996021" w:rsidRDefault="003175DC">
            <w:pPr>
              <w:pStyle w:val="ConsPlusNormal0"/>
              <w:ind w:firstLine="283"/>
            </w:pPr>
            <w:r>
              <w:t>Древний мир: понятие, хронологические рамки, карта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lastRenderedPageBreak/>
              <w:t>Урок 8</w:t>
            </w:r>
          </w:p>
        </w:tc>
        <w:tc>
          <w:tcPr>
            <w:tcW w:w="6405" w:type="dxa"/>
            <w:vAlign w:val="center"/>
          </w:tcPr>
          <w:p w:rsidR="00996021" w:rsidRDefault="003175DC">
            <w:pPr>
              <w:pStyle w:val="ConsPlusNormal0"/>
              <w:ind w:firstLine="283"/>
            </w:pPr>
            <w:r>
              <w:t>Возникновение Древнеегипетского государства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9</w:t>
            </w:r>
          </w:p>
        </w:tc>
        <w:tc>
          <w:tcPr>
            <w:tcW w:w="6405" w:type="dxa"/>
            <w:vAlign w:val="center"/>
          </w:tcPr>
          <w:p w:rsidR="00996021" w:rsidRDefault="003175DC">
            <w:pPr>
              <w:pStyle w:val="ConsPlusNormal0"/>
              <w:ind w:firstLine="283"/>
            </w:pPr>
            <w:r>
              <w:t>Общество Древнего Египта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10</w:t>
            </w:r>
          </w:p>
        </w:tc>
        <w:tc>
          <w:tcPr>
            <w:tcW w:w="6405" w:type="dxa"/>
            <w:vAlign w:val="center"/>
          </w:tcPr>
          <w:p w:rsidR="00996021" w:rsidRDefault="003175DC">
            <w:pPr>
              <w:pStyle w:val="ConsPlusNormal0"/>
              <w:ind w:firstLine="283"/>
            </w:pPr>
            <w:r>
              <w:t>Общество Древнего Египта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11</w:t>
            </w:r>
          </w:p>
        </w:tc>
        <w:tc>
          <w:tcPr>
            <w:tcW w:w="6405" w:type="dxa"/>
            <w:vAlign w:val="center"/>
          </w:tcPr>
          <w:p w:rsidR="00996021" w:rsidRDefault="003175DC">
            <w:pPr>
              <w:pStyle w:val="ConsPlusNormal0"/>
              <w:ind w:firstLine="283"/>
            </w:pPr>
            <w:r>
              <w:t>Расцвет Древнеегипетского государства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12</w:t>
            </w:r>
          </w:p>
        </w:tc>
        <w:tc>
          <w:tcPr>
            <w:tcW w:w="6405" w:type="dxa"/>
            <w:vAlign w:val="center"/>
          </w:tcPr>
          <w:p w:rsidR="00996021" w:rsidRDefault="003175DC">
            <w:pPr>
              <w:pStyle w:val="ConsPlusNormal0"/>
              <w:ind w:firstLine="283"/>
            </w:pPr>
            <w:r>
              <w:t>Религия Древнего Египта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13</w:t>
            </w:r>
          </w:p>
        </w:tc>
        <w:tc>
          <w:tcPr>
            <w:tcW w:w="6405" w:type="dxa"/>
            <w:vAlign w:val="center"/>
          </w:tcPr>
          <w:p w:rsidR="00996021" w:rsidRDefault="003175DC">
            <w:pPr>
              <w:pStyle w:val="ConsPlusNormal0"/>
              <w:ind w:firstLine="283"/>
            </w:pPr>
            <w:r>
              <w:t>Наука и искусство в Древнем Египте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14</w:t>
            </w:r>
          </w:p>
        </w:tc>
        <w:tc>
          <w:tcPr>
            <w:tcW w:w="6405" w:type="dxa"/>
            <w:vAlign w:val="center"/>
          </w:tcPr>
          <w:p w:rsidR="00996021" w:rsidRDefault="003175DC">
            <w:pPr>
              <w:pStyle w:val="ConsPlusNormal0"/>
              <w:ind w:firstLine="283"/>
            </w:pPr>
            <w:r>
              <w:t>Урок повторения, обобщения и контроля по теме "Древний Египет"</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15</w:t>
            </w:r>
          </w:p>
        </w:tc>
        <w:tc>
          <w:tcPr>
            <w:tcW w:w="6405" w:type="dxa"/>
            <w:vAlign w:val="center"/>
          </w:tcPr>
          <w:p w:rsidR="00996021" w:rsidRDefault="003175DC">
            <w:pPr>
              <w:pStyle w:val="ConsPlusNormal0"/>
              <w:ind w:firstLine="283"/>
            </w:pPr>
            <w:r>
              <w:t>Возникновение первых государств в Древнем Междуречье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16</w:t>
            </w:r>
          </w:p>
        </w:tc>
        <w:tc>
          <w:tcPr>
            <w:tcW w:w="6405" w:type="dxa"/>
            <w:vAlign w:val="center"/>
          </w:tcPr>
          <w:p w:rsidR="00996021" w:rsidRDefault="003175DC">
            <w:pPr>
              <w:pStyle w:val="ConsPlusNormal0"/>
              <w:ind w:firstLine="283"/>
            </w:pPr>
            <w:r>
              <w:t>Вавилонское царство</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17</w:t>
            </w:r>
          </w:p>
        </w:tc>
        <w:tc>
          <w:tcPr>
            <w:tcW w:w="6405" w:type="dxa"/>
            <w:vAlign w:val="center"/>
          </w:tcPr>
          <w:p w:rsidR="00996021" w:rsidRDefault="003175DC">
            <w:pPr>
              <w:pStyle w:val="ConsPlusNormal0"/>
              <w:ind w:firstLine="283"/>
            </w:pPr>
            <w:r>
              <w:t>Урок повторения, обобщения и контроля по теме "Древние цивилизации Месопотамии"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18</w:t>
            </w:r>
          </w:p>
        </w:tc>
        <w:tc>
          <w:tcPr>
            <w:tcW w:w="6405" w:type="dxa"/>
            <w:vAlign w:val="center"/>
          </w:tcPr>
          <w:p w:rsidR="00996021" w:rsidRDefault="003175DC">
            <w:pPr>
              <w:pStyle w:val="ConsPlusNormal0"/>
              <w:ind w:firstLine="283"/>
            </w:pPr>
            <w:r>
              <w:t>Финикия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19</w:t>
            </w:r>
          </w:p>
        </w:tc>
        <w:tc>
          <w:tcPr>
            <w:tcW w:w="6405" w:type="dxa"/>
            <w:vAlign w:val="center"/>
          </w:tcPr>
          <w:p w:rsidR="00996021" w:rsidRDefault="003175DC">
            <w:pPr>
              <w:pStyle w:val="ConsPlusNormal0"/>
              <w:ind w:firstLine="283"/>
            </w:pPr>
            <w:r>
              <w:t>Древняя Палестина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20</w:t>
            </w:r>
          </w:p>
        </w:tc>
        <w:tc>
          <w:tcPr>
            <w:tcW w:w="6405" w:type="dxa"/>
            <w:vAlign w:val="center"/>
          </w:tcPr>
          <w:p w:rsidR="00996021" w:rsidRDefault="003175DC">
            <w:pPr>
              <w:pStyle w:val="ConsPlusNormal0"/>
              <w:ind w:firstLine="283"/>
            </w:pPr>
            <w:r>
              <w:t>Урок повторения, обобщения и контроля по теме "Восточное Средиземноморье в древности"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21</w:t>
            </w:r>
          </w:p>
        </w:tc>
        <w:tc>
          <w:tcPr>
            <w:tcW w:w="6405" w:type="dxa"/>
            <w:vAlign w:val="center"/>
          </w:tcPr>
          <w:p w:rsidR="00996021" w:rsidRDefault="003175DC">
            <w:pPr>
              <w:pStyle w:val="ConsPlusNormal0"/>
              <w:ind w:firstLine="283"/>
            </w:pPr>
            <w:r>
              <w:t>Ассирийская держава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22</w:t>
            </w:r>
          </w:p>
        </w:tc>
        <w:tc>
          <w:tcPr>
            <w:tcW w:w="6405" w:type="dxa"/>
            <w:vAlign w:val="center"/>
          </w:tcPr>
          <w:p w:rsidR="00996021" w:rsidRDefault="003175DC">
            <w:pPr>
              <w:pStyle w:val="ConsPlusNormal0"/>
              <w:ind w:firstLine="283"/>
            </w:pPr>
            <w:r>
              <w:t>Персидское царство</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23</w:t>
            </w:r>
          </w:p>
        </w:tc>
        <w:tc>
          <w:tcPr>
            <w:tcW w:w="6405" w:type="dxa"/>
            <w:vAlign w:val="center"/>
          </w:tcPr>
          <w:p w:rsidR="00996021" w:rsidRDefault="003175DC">
            <w:pPr>
              <w:pStyle w:val="ConsPlusNormal0"/>
              <w:ind w:firstLine="283"/>
            </w:pPr>
            <w:r>
              <w:t>Урок повторения, обобщения и контроля по теме "Ассирия. Персидская держава"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24</w:t>
            </w:r>
          </w:p>
        </w:tc>
        <w:tc>
          <w:tcPr>
            <w:tcW w:w="6405" w:type="dxa"/>
            <w:vAlign w:val="center"/>
          </w:tcPr>
          <w:p w:rsidR="00996021" w:rsidRDefault="003175DC">
            <w:pPr>
              <w:pStyle w:val="ConsPlusNormal0"/>
              <w:ind w:firstLine="283"/>
            </w:pPr>
            <w:r>
              <w:t>Древняя Индия.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25</w:t>
            </w:r>
          </w:p>
        </w:tc>
        <w:tc>
          <w:tcPr>
            <w:tcW w:w="6405" w:type="dxa"/>
            <w:vAlign w:val="center"/>
          </w:tcPr>
          <w:p w:rsidR="00996021" w:rsidRDefault="003175DC">
            <w:pPr>
              <w:pStyle w:val="ConsPlusNormal0"/>
              <w:ind w:firstLine="283"/>
            </w:pPr>
            <w:r>
              <w:t>Древний Китай</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26</w:t>
            </w:r>
          </w:p>
        </w:tc>
        <w:tc>
          <w:tcPr>
            <w:tcW w:w="6405" w:type="dxa"/>
            <w:vAlign w:val="center"/>
          </w:tcPr>
          <w:p w:rsidR="00996021" w:rsidRDefault="003175DC">
            <w:pPr>
              <w:pStyle w:val="ConsPlusNormal0"/>
              <w:ind w:firstLine="283"/>
            </w:pPr>
            <w:r>
              <w:t>Религия и культура Древней Индии и Древнего Китая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27</w:t>
            </w:r>
          </w:p>
        </w:tc>
        <w:tc>
          <w:tcPr>
            <w:tcW w:w="6405" w:type="dxa"/>
            <w:vAlign w:val="center"/>
          </w:tcPr>
          <w:p w:rsidR="00996021" w:rsidRDefault="003175DC">
            <w:pPr>
              <w:pStyle w:val="ConsPlusNormal0"/>
              <w:ind w:firstLine="283"/>
            </w:pPr>
            <w:r>
              <w:t>Урок повторения, обобщения и контроля по теме "Древняя Индия. Древний Китай"</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28</w:t>
            </w:r>
          </w:p>
        </w:tc>
        <w:tc>
          <w:tcPr>
            <w:tcW w:w="6405" w:type="dxa"/>
            <w:vAlign w:val="center"/>
          </w:tcPr>
          <w:p w:rsidR="00996021" w:rsidRDefault="003175DC">
            <w:pPr>
              <w:pStyle w:val="ConsPlusNormal0"/>
              <w:ind w:firstLine="283"/>
            </w:pPr>
            <w:r>
              <w:t>Урок повторения, обобщения и контроля по теме "Древний Восток"</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29</w:t>
            </w:r>
          </w:p>
        </w:tc>
        <w:tc>
          <w:tcPr>
            <w:tcW w:w="6405" w:type="dxa"/>
            <w:vAlign w:val="center"/>
          </w:tcPr>
          <w:p w:rsidR="00996021" w:rsidRDefault="003175DC">
            <w:pPr>
              <w:pStyle w:val="ConsPlusNormal0"/>
              <w:ind w:firstLine="283"/>
            </w:pPr>
            <w:r>
              <w:t>Начало греческой цивилизации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30</w:t>
            </w:r>
          </w:p>
        </w:tc>
        <w:tc>
          <w:tcPr>
            <w:tcW w:w="6405" w:type="dxa"/>
            <w:vAlign w:val="center"/>
          </w:tcPr>
          <w:p w:rsidR="00996021" w:rsidRDefault="003175DC">
            <w:pPr>
              <w:pStyle w:val="ConsPlusNormal0"/>
              <w:ind w:firstLine="283"/>
            </w:pPr>
            <w:r>
              <w:t>Верования древних греков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31</w:t>
            </w:r>
          </w:p>
        </w:tc>
        <w:tc>
          <w:tcPr>
            <w:tcW w:w="6405" w:type="dxa"/>
            <w:vAlign w:val="center"/>
          </w:tcPr>
          <w:p w:rsidR="00996021" w:rsidRDefault="003175DC">
            <w:pPr>
              <w:pStyle w:val="ConsPlusNormal0"/>
              <w:ind w:firstLine="283"/>
            </w:pPr>
            <w:r>
              <w:t>Поэмы Гомера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32</w:t>
            </w:r>
          </w:p>
        </w:tc>
        <w:tc>
          <w:tcPr>
            <w:tcW w:w="6405" w:type="dxa"/>
            <w:vAlign w:val="center"/>
          </w:tcPr>
          <w:p w:rsidR="00996021" w:rsidRDefault="003175DC">
            <w:pPr>
              <w:pStyle w:val="ConsPlusNormal0"/>
              <w:ind w:firstLine="283"/>
            </w:pPr>
            <w:r>
              <w:t>Государство-полис в Древней Греции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33</w:t>
            </w:r>
          </w:p>
        </w:tc>
        <w:tc>
          <w:tcPr>
            <w:tcW w:w="6405" w:type="dxa"/>
            <w:vAlign w:val="center"/>
          </w:tcPr>
          <w:p w:rsidR="00996021" w:rsidRDefault="003175DC">
            <w:pPr>
              <w:pStyle w:val="ConsPlusNormal0"/>
              <w:ind w:firstLine="283"/>
            </w:pPr>
            <w:r>
              <w:t>Великая греческая колонизация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lastRenderedPageBreak/>
              <w:t>Урок 34</w:t>
            </w:r>
          </w:p>
        </w:tc>
        <w:tc>
          <w:tcPr>
            <w:tcW w:w="6405" w:type="dxa"/>
            <w:vAlign w:val="center"/>
          </w:tcPr>
          <w:p w:rsidR="00996021" w:rsidRDefault="003175DC">
            <w:pPr>
              <w:pStyle w:val="ConsPlusNormal0"/>
              <w:ind w:firstLine="283"/>
            </w:pPr>
            <w:r>
              <w:t>Северное Причерноморье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35</w:t>
            </w:r>
          </w:p>
        </w:tc>
        <w:tc>
          <w:tcPr>
            <w:tcW w:w="6405" w:type="dxa"/>
            <w:vAlign w:val="center"/>
          </w:tcPr>
          <w:p w:rsidR="00996021" w:rsidRDefault="003175DC">
            <w:pPr>
              <w:pStyle w:val="ConsPlusNormal0"/>
              <w:ind w:firstLine="283"/>
            </w:pPr>
            <w:r>
              <w:t>Древние Афины</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36</w:t>
            </w:r>
          </w:p>
        </w:tc>
        <w:tc>
          <w:tcPr>
            <w:tcW w:w="6405" w:type="dxa"/>
            <w:vAlign w:val="center"/>
          </w:tcPr>
          <w:p w:rsidR="00996021" w:rsidRDefault="003175DC">
            <w:pPr>
              <w:pStyle w:val="ConsPlusNormal0"/>
              <w:ind w:firstLine="283"/>
            </w:pPr>
            <w:r>
              <w:t>Древняя Спарта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37</w:t>
            </w:r>
          </w:p>
        </w:tc>
        <w:tc>
          <w:tcPr>
            <w:tcW w:w="6405" w:type="dxa"/>
            <w:vAlign w:val="center"/>
          </w:tcPr>
          <w:p w:rsidR="00996021" w:rsidRDefault="003175DC">
            <w:pPr>
              <w:pStyle w:val="ConsPlusNormal0"/>
              <w:ind w:firstLine="283"/>
            </w:pPr>
            <w:r>
              <w:t>Греко-персидские войны</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38</w:t>
            </w:r>
          </w:p>
        </w:tc>
        <w:tc>
          <w:tcPr>
            <w:tcW w:w="6405" w:type="dxa"/>
            <w:vAlign w:val="center"/>
          </w:tcPr>
          <w:p w:rsidR="00996021" w:rsidRDefault="003175DC">
            <w:pPr>
              <w:pStyle w:val="ConsPlusNormal0"/>
              <w:ind w:firstLine="283"/>
            </w:pPr>
            <w:r>
              <w:t>Афинская демократия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39</w:t>
            </w:r>
          </w:p>
        </w:tc>
        <w:tc>
          <w:tcPr>
            <w:tcW w:w="6405" w:type="dxa"/>
            <w:vAlign w:val="center"/>
          </w:tcPr>
          <w:p w:rsidR="00996021" w:rsidRDefault="003175DC">
            <w:pPr>
              <w:pStyle w:val="ConsPlusNormal0"/>
              <w:ind w:firstLine="283"/>
            </w:pPr>
            <w:r>
              <w:t>Культура Древней Греции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40</w:t>
            </w:r>
          </w:p>
        </w:tc>
        <w:tc>
          <w:tcPr>
            <w:tcW w:w="6405" w:type="dxa"/>
            <w:vAlign w:val="center"/>
          </w:tcPr>
          <w:p w:rsidR="00996021" w:rsidRDefault="003175DC">
            <w:pPr>
              <w:pStyle w:val="ConsPlusNormal0"/>
              <w:ind w:firstLine="283"/>
            </w:pPr>
            <w:r>
              <w:t>Повседневная жизнь древних греков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41</w:t>
            </w:r>
          </w:p>
        </w:tc>
        <w:tc>
          <w:tcPr>
            <w:tcW w:w="6405" w:type="dxa"/>
            <w:vAlign w:val="center"/>
          </w:tcPr>
          <w:p w:rsidR="00996021" w:rsidRDefault="003175DC">
            <w:pPr>
              <w:pStyle w:val="ConsPlusNormal0"/>
              <w:ind w:firstLine="283"/>
            </w:pPr>
            <w:r>
              <w:t>Наука в Древней Греции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42</w:t>
            </w:r>
          </w:p>
        </w:tc>
        <w:tc>
          <w:tcPr>
            <w:tcW w:w="6405" w:type="dxa"/>
            <w:vAlign w:val="center"/>
          </w:tcPr>
          <w:p w:rsidR="00996021" w:rsidRDefault="003175DC">
            <w:pPr>
              <w:pStyle w:val="ConsPlusNormal0"/>
              <w:ind w:firstLine="283"/>
            </w:pPr>
            <w:r>
              <w:t>Театр в жизни древних греков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43</w:t>
            </w:r>
          </w:p>
        </w:tc>
        <w:tc>
          <w:tcPr>
            <w:tcW w:w="6405" w:type="dxa"/>
            <w:vAlign w:val="center"/>
          </w:tcPr>
          <w:p w:rsidR="00996021" w:rsidRDefault="003175DC">
            <w:pPr>
              <w:pStyle w:val="ConsPlusNormal0"/>
              <w:ind w:firstLine="283"/>
            </w:pPr>
            <w:r>
              <w:t>Священный огонь Олимпии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44</w:t>
            </w:r>
          </w:p>
        </w:tc>
        <w:tc>
          <w:tcPr>
            <w:tcW w:w="6405" w:type="dxa"/>
            <w:vAlign w:val="center"/>
          </w:tcPr>
          <w:p w:rsidR="00996021" w:rsidRDefault="003175DC">
            <w:pPr>
              <w:pStyle w:val="ConsPlusNormal0"/>
              <w:ind w:firstLine="283"/>
            </w:pPr>
            <w:r>
              <w:t>Урок повторения, обобщения и контроля по теме "Древняя Греция"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45</w:t>
            </w:r>
          </w:p>
        </w:tc>
        <w:tc>
          <w:tcPr>
            <w:tcW w:w="6405" w:type="dxa"/>
            <w:vAlign w:val="center"/>
          </w:tcPr>
          <w:p w:rsidR="00996021" w:rsidRDefault="003175DC">
            <w:pPr>
              <w:pStyle w:val="ConsPlusNormal0"/>
              <w:ind w:firstLine="283"/>
            </w:pPr>
            <w:r>
              <w:t>Ослабление Эллады. Возвышение Македонии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46</w:t>
            </w:r>
          </w:p>
        </w:tc>
        <w:tc>
          <w:tcPr>
            <w:tcW w:w="6405" w:type="dxa"/>
            <w:vAlign w:val="center"/>
          </w:tcPr>
          <w:p w:rsidR="00996021" w:rsidRDefault="003175DC">
            <w:pPr>
              <w:pStyle w:val="ConsPlusNormal0"/>
              <w:ind w:firstLine="283"/>
            </w:pPr>
            <w:r>
              <w:t>Походы Александра Македонского на Восток</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47</w:t>
            </w:r>
          </w:p>
        </w:tc>
        <w:tc>
          <w:tcPr>
            <w:tcW w:w="6405" w:type="dxa"/>
            <w:vAlign w:val="center"/>
          </w:tcPr>
          <w:p w:rsidR="00996021" w:rsidRDefault="003175DC">
            <w:pPr>
              <w:pStyle w:val="ConsPlusNormal0"/>
              <w:ind w:firstLine="283"/>
            </w:pPr>
            <w:r>
              <w:t>Культура царства Птолемеев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48</w:t>
            </w:r>
          </w:p>
        </w:tc>
        <w:tc>
          <w:tcPr>
            <w:tcW w:w="6405" w:type="dxa"/>
            <w:vAlign w:val="center"/>
          </w:tcPr>
          <w:p w:rsidR="00996021" w:rsidRDefault="003175DC">
            <w:pPr>
              <w:pStyle w:val="ConsPlusNormal0"/>
              <w:ind w:firstLine="283"/>
            </w:pPr>
            <w:r>
              <w:t>Урок повторения, обобщения и контроля по теме "Древняя Греция. Эллинизм"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49</w:t>
            </w:r>
          </w:p>
        </w:tc>
        <w:tc>
          <w:tcPr>
            <w:tcW w:w="6405" w:type="dxa"/>
            <w:vAlign w:val="center"/>
          </w:tcPr>
          <w:p w:rsidR="00996021" w:rsidRDefault="003175DC">
            <w:pPr>
              <w:pStyle w:val="ConsPlusNormal0"/>
              <w:ind w:firstLine="283"/>
            </w:pPr>
            <w:r>
              <w:t>Начало римской истории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50</w:t>
            </w:r>
          </w:p>
        </w:tc>
        <w:tc>
          <w:tcPr>
            <w:tcW w:w="6405" w:type="dxa"/>
            <w:vAlign w:val="center"/>
          </w:tcPr>
          <w:p w:rsidR="00996021" w:rsidRDefault="003175DC">
            <w:pPr>
              <w:pStyle w:val="ConsPlusNormal0"/>
              <w:ind w:firstLine="283"/>
            </w:pPr>
            <w:r>
              <w:t>Семь римских царей</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51</w:t>
            </w:r>
          </w:p>
        </w:tc>
        <w:tc>
          <w:tcPr>
            <w:tcW w:w="6405" w:type="dxa"/>
            <w:vAlign w:val="center"/>
          </w:tcPr>
          <w:p w:rsidR="00996021" w:rsidRDefault="003175DC">
            <w:pPr>
              <w:pStyle w:val="ConsPlusNormal0"/>
              <w:ind w:firstLine="283"/>
            </w:pPr>
            <w:r>
              <w:t>Установление республики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52</w:t>
            </w:r>
          </w:p>
        </w:tc>
        <w:tc>
          <w:tcPr>
            <w:tcW w:w="6405" w:type="dxa"/>
            <w:vAlign w:val="center"/>
          </w:tcPr>
          <w:p w:rsidR="00996021" w:rsidRDefault="003175DC">
            <w:pPr>
              <w:pStyle w:val="ConsPlusNormal0"/>
              <w:ind w:firstLine="283"/>
            </w:pPr>
            <w:r>
              <w:t>Нравы, обычаи, религия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53</w:t>
            </w:r>
          </w:p>
        </w:tc>
        <w:tc>
          <w:tcPr>
            <w:tcW w:w="6405" w:type="dxa"/>
            <w:vAlign w:val="center"/>
          </w:tcPr>
          <w:p w:rsidR="00996021" w:rsidRDefault="003175DC">
            <w:pPr>
              <w:pStyle w:val="ConsPlusNormal0"/>
              <w:ind w:firstLine="283"/>
            </w:pPr>
            <w:r>
              <w:t>Завоевание Римом Италии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54</w:t>
            </w:r>
          </w:p>
        </w:tc>
        <w:tc>
          <w:tcPr>
            <w:tcW w:w="6405" w:type="dxa"/>
            <w:vAlign w:val="center"/>
          </w:tcPr>
          <w:p w:rsidR="00996021" w:rsidRDefault="003175DC">
            <w:pPr>
              <w:pStyle w:val="ConsPlusNormal0"/>
              <w:ind w:firstLine="283"/>
            </w:pPr>
            <w:r>
              <w:t>Пунические войны</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55</w:t>
            </w:r>
          </w:p>
        </w:tc>
        <w:tc>
          <w:tcPr>
            <w:tcW w:w="6405" w:type="dxa"/>
            <w:vAlign w:val="center"/>
          </w:tcPr>
          <w:p w:rsidR="00996021" w:rsidRDefault="003175DC">
            <w:pPr>
              <w:pStyle w:val="ConsPlusNormal0"/>
              <w:ind w:firstLine="283"/>
            </w:pPr>
            <w:r>
              <w:t>Завоевание Восточного Средиземноморья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56</w:t>
            </w:r>
          </w:p>
        </w:tc>
        <w:tc>
          <w:tcPr>
            <w:tcW w:w="6405" w:type="dxa"/>
            <w:vAlign w:val="center"/>
          </w:tcPr>
          <w:p w:rsidR="00996021" w:rsidRDefault="003175DC">
            <w:pPr>
              <w:pStyle w:val="ConsPlusNormal0"/>
              <w:ind w:firstLine="283"/>
            </w:pPr>
            <w:r>
              <w:t>Гражданские войны</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57</w:t>
            </w:r>
          </w:p>
        </w:tc>
        <w:tc>
          <w:tcPr>
            <w:tcW w:w="6405" w:type="dxa"/>
            <w:vAlign w:val="center"/>
          </w:tcPr>
          <w:p w:rsidR="00996021" w:rsidRDefault="003175DC">
            <w:pPr>
              <w:pStyle w:val="ConsPlusNormal0"/>
              <w:ind w:firstLine="283"/>
            </w:pPr>
            <w:r>
              <w:t>Рабство в Риме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58</w:t>
            </w:r>
          </w:p>
        </w:tc>
        <w:tc>
          <w:tcPr>
            <w:tcW w:w="6405" w:type="dxa"/>
            <w:vAlign w:val="center"/>
          </w:tcPr>
          <w:p w:rsidR="00996021" w:rsidRDefault="003175DC">
            <w:pPr>
              <w:pStyle w:val="ConsPlusNormal0"/>
              <w:ind w:firstLine="283"/>
            </w:pPr>
            <w:r>
              <w:t>Рабство в Риме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59</w:t>
            </w:r>
          </w:p>
        </w:tc>
        <w:tc>
          <w:tcPr>
            <w:tcW w:w="6405" w:type="dxa"/>
            <w:vAlign w:val="center"/>
          </w:tcPr>
          <w:p w:rsidR="00996021" w:rsidRDefault="003175DC">
            <w:pPr>
              <w:pStyle w:val="ConsPlusNormal0"/>
              <w:ind w:firstLine="283"/>
            </w:pPr>
            <w:r>
              <w:t>Римское государство в I в. до н. э.</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60</w:t>
            </w:r>
          </w:p>
        </w:tc>
        <w:tc>
          <w:tcPr>
            <w:tcW w:w="6405" w:type="dxa"/>
            <w:vAlign w:val="center"/>
          </w:tcPr>
          <w:p w:rsidR="00996021" w:rsidRDefault="003175DC">
            <w:pPr>
              <w:pStyle w:val="ConsPlusNormal0"/>
              <w:ind w:firstLine="283"/>
            </w:pPr>
            <w:r>
              <w:t>Римская империя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61</w:t>
            </w:r>
          </w:p>
        </w:tc>
        <w:tc>
          <w:tcPr>
            <w:tcW w:w="6405" w:type="dxa"/>
            <w:vAlign w:val="center"/>
          </w:tcPr>
          <w:p w:rsidR="00996021" w:rsidRDefault="003175DC">
            <w:pPr>
              <w:pStyle w:val="ConsPlusNormal0"/>
              <w:ind w:firstLine="283"/>
            </w:pPr>
            <w:r>
              <w:t>Династии римских императоров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lastRenderedPageBreak/>
              <w:t>Урок 62</w:t>
            </w:r>
          </w:p>
        </w:tc>
        <w:tc>
          <w:tcPr>
            <w:tcW w:w="6405" w:type="dxa"/>
            <w:vAlign w:val="center"/>
          </w:tcPr>
          <w:p w:rsidR="00996021" w:rsidRDefault="003175DC">
            <w:pPr>
              <w:pStyle w:val="ConsPlusNormal0"/>
              <w:ind w:firstLine="283"/>
            </w:pPr>
            <w:r>
              <w:t>Возникновение христианства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63</w:t>
            </w:r>
          </w:p>
        </w:tc>
        <w:tc>
          <w:tcPr>
            <w:tcW w:w="6405" w:type="dxa"/>
            <w:vAlign w:val="center"/>
          </w:tcPr>
          <w:p w:rsidR="00996021" w:rsidRDefault="003175DC">
            <w:pPr>
              <w:pStyle w:val="ConsPlusNormal0"/>
              <w:ind w:firstLine="283"/>
              <w:jc w:val="both"/>
            </w:pPr>
            <w:r>
              <w:t>Наука и культура Древнего Рима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64</w:t>
            </w:r>
          </w:p>
        </w:tc>
        <w:tc>
          <w:tcPr>
            <w:tcW w:w="6405" w:type="dxa"/>
            <w:vAlign w:val="center"/>
          </w:tcPr>
          <w:p w:rsidR="00996021" w:rsidRDefault="003175DC">
            <w:pPr>
              <w:pStyle w:val="ConsPlusNormal0"/>
              <w:ind w:firstLine="283"/>
              <w:jc w:val="both"/>
            </w:pPr>
            <w:r>
              <w:t>Наука и культура Древнего Рима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65</w:t>
            </w:r>
          </w:p>
        </w:tc>
        <w:tc>
          <w:tcPr>
            <w:tcW w:w="6405" w:type="dxa"/>
            <w:vAlign w:val="center"/>
          </w:tcPr>
          <w:p w:rsidR="00996021" w:rsidRDefault="003175DC">
            <w:pPr>
              <w:pStyle w:val="ConsPlusNormal0"/>
              <w:ind w:firstLine="283"/>
              <w:jc w:val="both"/>
            </w:pPr>
            <w:r>
              <w:t>Быт и досуг римлян</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66</w:t>
            </w:r>
          </w:p>
        </w:tc>
        <w:tc>
          <w:tcPr>
            <w:tcW w:w="6405" w:type="dxa"/>
            <w:vAlign w:val="center"/>
          </w:tcPr>
          <w:p w:rsidR="00996021" w:rsidRDefault="003175DC">
            <w:pPr>
              <w:pStyle w:val="ConsPlusNormal0"/>
              <w:ind w:firstLine="283"/>
              <w:jc w:val="both"/>
            </w:pPr>
            <w:r>
              <w:t>Поздняя империя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67</w:t>
            </w:r>
          </w:p>
        </w:tc>
        <w:tc>
          <w:tcPr>
            <w:tcW w:w="6405" w:type="dxa"/>
            <w:vAlign w:val="center"/>
          </w:tcPr>
          <w:p w:rsidR="00996021" w:rsidRDefault="003175DC">
            <w:pPr>
              <w:pStyle w:val="ConsPlusNormal0"/>
              <w:ind w:firstLine="283"/>
            </w:pPr>
            <w:r>
              <w:t>Урок повторения, обобщения и контроля по теме "Древний Рим"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68</w:t>
            </w:r>
          </w:p>
        </w:tc>
        <w:tc>
          <w:tcPr>
            <w:tcW w:w="6405" w:type="dxa"/>
            <w:vAlign w:val="center"/>
          </w:tcPr>
          <w:p w:rsidR="00996021" w:rsidRDefault="003175DC">
            <w:pPr>
              <w:pStyle w:val="ConsPlusNormal0"/>
              <w:ind w:firstLine="283"/>
            </w:pPr>
            <w:r>
              <w:t>Историческое и культурное наследие цивилизаций Древнего мира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Уроки 69 - 102</w:t>
            </w:r>
          </w:p>
        </w:tc>
        <w:tc>
          <w:tcPr>
            <w:tcW w:w="6405" w:type="dxa"/>
            <w:vAlign w:val="center"/>
          </w:tcPr>
          <w:p w:rsidR="00996021" w:rsidRDefault="003175DC">
            <w:pPr>
              <w:pStyle w:val="ConsPlusNormal0"/>
            </w:pPr>
            <w:r>
              <w:t>История нашего края</w:t>
            </w:r>
          </w:p>
        </w:tc>
        <w:tc>
          <w:tcPr>
            <w:tcW w:w="1473" w:type="dxa"/>
            <w:vAlign w:val="center"/>
          </w:tcPr>
          <w:p w:rsidR="00996021" w:rsidRDefault="003175DC">
            <w:pPr>
              <w:pStyle w:val="ConsPlusNormal0"/>
              <w:jc w:val="center"/>
            </w:pPr>
            <w:r>
              <w:t>34</w:t>
            </w:r>
          </w:p>
        </w:tc>
      </w:tr>
      <w:tr w:rsidR="00996021">
        <w:tc>
          <w:tcPr>
            <w:tcW w:w="9069" w:type="dxa"/>
            <w:gridSpan w:val="3"/>
          </w:tcPr>
          <w:p w:rsidR="00996021" w:rsidRDefault="003175DC">
            <w:pPr>
              <w:pStyle w:val="ConsPlusNormal0"/>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996021" w:rsidRDefault="00996021">
      <w:pPr>
        <w:pStyle w:val="ConsPlusNormal0"/>
        <w:ind w:firstLine="540"/>
        <w:jc w:val="both"/>
      </w:pPr>
    </w:p>
    <w:p w:rsidR="00996021" w:rsidRDefault="003175DC">
      <w:pPr>
        <w:pStyle w:val="ConsPlusNormal0"/>
        <w:jc w:val="right"/>
      </w:pPr>
      <w:r>
        <w:t>Таблица 17.1</w:t>
      </w:r>
    </w:p>
    <w:p w:rsidR="00996021" w:rsidRDefault="00996021">
      <w:pPr>
        <w:pStyle w:val="ConsPlusNormal0"/>
        <w:ind w:firstLine="540"/>
        <w:jc w:val="both"/>
      </w:pPr>
    </w:p>
    <w:p w:rsidR="00996021" w:rsidRDefault="003175DC">
      <w:pPr>
        <w:pStyle w:val="ConsPlusNormal0"/>
        <w:jc w:val="both"/>
      </w:pPr>
      <w:r>
        <w:t>6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vMerge w:val="restart"/>
          </w:tcPr>
          <w:p w:rsidR="00996021" w:rsidRDefault="003175DC">
            <w:pPr>
              <w:pStyle w:val="ConsPlusNormal0"/>
              <w:jc w:val="center"/>
            </w:pPr>
            <w:r>
              <w:t>N п/п</w:t>
            </w:r>
          </w:p>
        </w:tc>
        <w:tc>
          <w:tcPr>
            <w:tcW w:w="6405" w:type="dxa"/>
            <w:vMerge w:val="restart"/>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w:t>
            </w:r>
          </w:p>
        </w:tc>
      </w:tr>
      <w:tr w:rsidR="00996021">
        <w:tc>
          <w:tcPr>
            <w:tcW w:w="1191" w:type="dxa"/>
            <w:vMerge/>
          </w:tcPr>
          <w:p w:rsidR="00996021" w:rsidRDefault="00996021">
            <w:pPr>
              <w:pStyle w:val="ConsPlusNormal0"/>
            </w:pPr>
          </w:p>
        </w:tc>
        <w:tc>
          <w:tcPr>
            <w:tcW w:w="6405" w:type="dxa"/>
            <w:vMerge/>
          </w:tcPr>
          <w:p w:rsidR="00996021" w:rsidRDefault="00996021">
            <w:pPr>
              <w:pStyle w:val="ConsPlusNormal0"/>
            </w:pPr>
          </w:p>
        </w:tc>
        <w:tc>
          <w:tcPr>
            <w:tcW w:w="1473" w:type="dxa"/>
          </w:tcPr>
          <w:p w:rsidR="00996021" w:rsidRDefault="003175DC">
            <w:pPr>
              <w:pStyle w:val="ConsPlusNormal0"/>
              <w:jc w:val="center"/>
            </w:pPr>
            <w:r>
              <w:t>Всего</w:t>
            </w:r>
          </w:p>
        </w:tc>
      </w:tr>
      <w:tr w:rsidR="00996021">
        <w:tc>
          <w:tcPr>
            <w:tcW w:w="1191" w:type="dxa"/>
          </w:tcPr>
          <w:p w:rsidR="00996021" w:rsidRDefault="003175DC">
            <w:pPr>
              <w:pStyle w:val="ConsPlusNormal0"/>
              <w:jc w:val="center"/>
            </w:pPr>
            <w:r>
              <w:t>Урок 1</w:t>
            </w:r>
          </w:p>
        </w:tc>
        <w:tc>
          <w:tcPr>
            <w:tcW w:w="6405" w:type="dxa"/>
          </w:tcPr>
          <w:p w:rsidR="00996021" w:rsidRDefault="003175DC">
            <w:pPr>
              <w:pStyle w:val="ConsPlusNormal0"/>
              <w:ind w:firstLine="283"/>
              <w:jc w:val="both"/>
            </w:pPr>
            <w:r>
              <w:t>Введение</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w:t>
            </w:r>
          </w:p>
        </w:tc>
        <w:tc>
          <w:tcPr>
            <w:tcW w:w="6405" w:type="dxa"/>
          </w:tcPr>
          <w:p w:rsidR="00996021" w:rsidRDefault="003175DC">
            <w:pPr>
              <w:pStyle w:val="ConsPlusNormal0"/>
              <w:ind w:firstLine="283"/>
              <w:jc w:val="both"/>
            </w:pPr>
            <w:r>
              <w:t>От Древности к Средневековью: Рим, варвары и христианская Церковь</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w:t>
            </w:r>
          </w:p>
        </w:tc>
        <w:tc>
          <w:tcPr>
            <w:tcW w:w="6405" w:type="dxa"/>
          </w:tcPr>
          <w:p w:rsidR="00996021" w:rsidRDefault="003175DC">
            <w:pPr>
              <w:pStyle w:val="ConsPlusNormal0"/>
              <w:ind w:firstLine="283"/>
              <w:jc w:val="both"/>
            </w:pPr>
            <w:r>
              <w:t>Византийская империя и ее соседи</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w:t>
            </w:r>
          </w:p>
        </w:tc>
        <w:tc>
          <w:tcPr>
            <w:tcW w:w="6405" w:type="dxa"/>
          </w:tcPr>
          <w:p w:rsidR="00996021" w:rsidRDefault="003175DC">
            <w:pPr>
              <w:pStyle w:val="ConsPlusNormal0"/>
              <w:ind w:firstLine="283"/>
              <w:jc w:val="both"/>
            </w:pPr>
            <w:r>
              <w:t>От королевства Хлодвига к империи Карла Великого</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5</w:t>
            </w:r>
          </w:p>
        </w:tc>
        <w:tc>
          <w:tcPr>
            <w:tcW w:w="6405" w:type="dxa"/>
          </w:tcPr>
          <w:p w:rsidR="00996021" w:rsidRDefault="003175DC">
            <w:pPr>
              <w:pStyle w:val="ConsPlusNormal0"/>
              <w:ind w:firstLine="283"/>
              <w:jc w:val="both"/>
            </w:pPr>
            <w:r>
              <w:t>Европа в IX - XI вв.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6</w:t>
            </w:r>
          </w:p>
        </w:tc>
        <w:tc>
          <w:tcPr>
            <w:tcW w:w="6405" w:type="dxa"/>
          </w:tcPr>
          <w:p w:rsidR="00996021" w:rsidRDefault="003175DC">
            <w:pPr>
              <w:pStyle w:val="ConsPlusNormal0"/>
              <w:ind w:firstLine="283"/>
              <w:jc w:val="both"/>
            </w:pPr>
            <w:r>
              <w:t>Возникновение ислама и государства у арабов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7</w:t>
            </w:r>
          </w:p>
        </w:tc>
        <w:tc>
          <w:tcPr>
            <w:tcW w:w="6405" w:type="dxa"/>
          </w:tcPr>
          <w:p w:rsidR="00996021" w:rsidRDefault="003175DC">
            <w:pPr>
              <w:pStyle w:val="ConsPlusNormal0"/>
              <w:ind w:firstLine="283"/>
              <w:jc w:val="both"/>
            </w:pPr>
            <w:r>
              <w:t>Арабский халифат, его расцвет и распад</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8</w:t>
            </w:r>
          </w:p>
        </w:tc>
        <w:tc>
          <w:tcPr>
            <w:tcW w:w="6405" w:type="dxa"/>
          </w:tcPr>
          <w:p w:rsidR="00996021" w:rsidRDefault="003175DC">
            <w:pPr>
              <w:pStyle w:val="ConsPlusNormal0"/>
              <w:ind w:firstLine="283"/>
              <w:jc w:val="both"/>
            </w:pPr>
            <w:r>
              <w:t>Урок повторения, обобщения и контроля по темам "Европа в раннее Средневековье", "Мусульманская цивилизация в VII - XI вв."</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9</w:t>
            </w:r>
          </w:p>
        </w:tc>
        <w:tc>
          <w:tcPr>
            <w:tcW w:w="6405" w:type="dxa"/>
          </w:tcPr>
          <w:p w:rsidR="00996021" w:rsidRDefault="003175DC">
            <w:pPr>
              <w:pStyle w:val="ConsPlusNormal0"/>
              <w:ind w:firstLine="283"/>
              <w:jc w:val="both"/>
            </w:pPr>
            <w:r>
              <w:t>Сеньоры и вассалы</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10</w:t>
            </w:r>
          </w:p>
        </w:tc>
        <w:tc>
          <w:tcPr>
            <w:tcW w:w="6405" w:type="dxa"/>
          </w:tcPr>
          <w:p w:rsidR="00996021" w:rsidRDefault="003175DC">
            <w:pPr>
              <w:pStyle w:val="ConsPlusNormal0"/>
              <w:ind w:firstLine="283"/>
              <w:jc w:val="both"/>
            </w:pPr>
            <w:r>
              <w:t>Католическая Церковь и духовенство</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11</w:t>
            </w:r>
          </w:p>
        </w:tc>
        <w:tc>
          <w:tcPr>
            <w:tcW w:w="6405" w:type="dxa"/>
          </w:tcPr>
          <w:p w:rsidR="00996021" w:rsidRDefault="003175DC">
            <w:pPr>
              <w:pStyle w:val="ConsPlusNormal0"/>
              <w:ind w:firstLine="283"/>
              <w:jc w:val="both"/>
            </w:pPr>
            <w:r>
              <w:t>Крестьяне и горожане</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lastRenderedPageBreak/>
              <w:t>Урок 12</w:t>
            </w:r>
          </w:p>
        </w:tc>
        <w:tc>
          <w:tcPr>
            <w:tcW w:w="6405" w:type="dxa"/>
          </w:tcPr>
          <w:p w:rsidR="00996021" w:rsidRDefault="003175DC">
            <w:pPr>
              <w:pStyle w:val="ConsPlusNormal0"/>
              <w:ind w:firstLine="283"/>
              <w:jc w:val="both"/>
            </w:pPr>
            <w:r>
              <w:t>Крестовые походы</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13</w:t>
            </w:r>
          </w:p>
        </w:tc>
        <w:tc>
          <w:tcPr>
            <w:tcW w:w="6405" w:type="dxa"/>
          </w:tcPr>
          <w:p w:rsidR="00996021" w:rsidRDefault="003175DC">
            <w:pPr>
              <w:pStyle w:val="ConsPlusNormal0"/>
              <w:ind w:firstLine="283"/>
              <w:jc w:val="both"/>
            </w:pPr>
            <w:r>
              <w:t>Англия, Франция и государства Пиренейского полуострова в XI - начале XIV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14</w:t>
            </w:r>
          </w:p>
        </w:tc>
        <w:tc>
          <w:tcPr>
            <w:tcW w:w="6405" w:type="dxa"/>
          </w:tcPr>
          <w:p w:rsidR="00996021" w:rsidRDefault="003175DC">
            <w:pPr>
              <w:pStyle w:val="ConsPlusNormal0"/>
              <w:ind w:firstLine="283"/>
              <w:jc w:val="both"/>
            </w:pPr>
            <w:r>
              <w:t>Англия, Франция и государства Пиренейского полуострова в XI - начале XIV в.</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15</w:t>
            </w:r>
          </w:p>
        </w:tc>
        <w:tc>
          <w:tcPr>
            <w:tcW w:w="6405" w:type="dxa"/>
          </w:tcPr>
          <w:p w:rsidR="00996021" w:rsidRDefault="003175DC">
            <w:pPr>
              <w:pStyle w:val="ConsPlusNormal0"/>
              <w:ind w:firstLine="283"/>
              <w:jc w:val="both"/>
            </w:pPr>
            <w:r>
              <w:t>Священная Римская империя и ее соседи</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16</w:t>
            </w:r>
          </w:p>
        </w:tc>
        <w:tc>
          <w:tcPr>
            <w:tcW w:w="6405" w:type="dxa"/>
          </w:tcPr>
          <w:p w:rsidR="00996021" w:rsidRDefault="003175DC">
            <w:pPr>
              <w:pStyle w:val="ConsPlusNormal0"/>
              <w:ind w:firstLine="283"/>
              <w:jc w:val="both"/>
            </w:pPr>
            <w:r>
              <w:t>Западноевропейская культура в XI - XIV вв.</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17</w:t>
            </w:r>
          </w:p>
        </w:tc>
        <w:tc>
          <w:tcPr>
            <w:tcW w:w="6405" w:type="dxa"/>
          </w:tcPr>
          <w:p w:rsidR="00996021" w:rsidRDefault="003175DC">
            <w:pPr>
              <w:pStyle w:val="ConsPlusNormal0"/>
              <w:ind w:firstLine="283"/>
              <w:jc w:val="both"/>
            </w:pPr>
            <w:r>
              <w:t>Урок повторения, обобщения и контроля по темам "Средневековое европейское общество", "Расцвет Средневековья в Западной Европе"</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18</w:t>
            </w:r>
          </w:p>
        </w:tc>
        <w:tc>
          <w:tcPr>
            <w:tcW w:w="6405" w:type="dxa"/>
          </w:tcPr>
          <w:p w:rsidR="00996021" w:rsidRDefault="003175DC">
            <w:pPr>
              <w:pStyle w:val="ConsPlusNormal0"/>
              <w:ind w:firstLine="283"/>
              <w:jc w:val="both"/>
            </w:pPr>
            <w:r>
              <w:t>Кочевники Великой степи и их соседи в Средние века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19</w:t>
            </w:r>
          </w:p>
        </w:tc>
        <w:tc>
          <w:tcPr>
            <w:tcW w:w="6405" w:type="dxa"/>
          </w:tcPr>
          <w:p w:rsidR="00996021" w:rsidRDefault="003175DC">
            <w:pPr>
              <w:pStyle w:val="ConsPlusNormal0"/>
              <w:ind w:firstLine="283"/>
              <w:jc w:val="both"/>
            </w:pPr>
            <w:r>
              <w:t>Китай и Япония в Средние века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20</w:t>
            </w:r>
          </w:p>
        </w:tc>
        <w:tc>
          <w:tcPr>
            <w:tcW w:w="6405" w:type="dxa"/>
          </w:tcPr>
          <w:p w:rsidR="00996021" w:rsidRDefault="003175DC">
            <w:pPr>
              <w:pStyle w:val="ConsPlusNormal0"/>
              <w:ind w:firstLine="283"/>
              <w:jc w:val="both"/>
            </w:pPr>
            <w:r>
              <w:t>Китай и Япония в Средние века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21</w:t>
            </w:r>
          </w:p>
        </w:tc>
        <w:tc>
          <w:tcPr>
            <w:tcW w:w="6405" w:type="dxa"/>
          </w:tcPr>
          <w:p w:rsidR="00996021" w:rsidRDefault="003175DC">
            <w:pPr>
              <w:pStyle w:val="ConsPlusNormal0"/>
              <w:ind w:firstLine="283"/>
              <w:jc w:val="both"/>
            </w:pPr>
            <w:r>
              <w:t>Индия в Средние века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22</w:t>
            </w:r>
          </w:p>
        </w:tc>
        <w:tc>
          <w:tcPr>
            <w:tcW w:w="6405" w:type="dxa"/>
          </w:tcPr>
          <w:p w:rsidR="00996021" w:rsidRDefault="003175DC">
            <w:pPr>
              <w:pStyle w:val="ConsPlusNormal0"/>
              <w:ind w:firstLine="283"/>
              <w:jc w:val="both"/>
            </w:pPr>
            <w:r>
              <w:t>Народы и государства Африки</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23</w:t>
            </w:r>
          </w:p>
        </w:tc>
        <w:tc>
          <w:tcPr>
            <w:tcW w:w="6405" w:type="dxa"/>
          </w:tcPr>
          <w:p w:rsidR="00996021" w:rsidRDefault="003175DC">
            <w:pPr>
              <w:pStyle w:val="ConsPlusNormal0"/>
              <w:ind w:firstLine="283"/>
              <w:jc w:val="both"/>
            </w:pPr>
            <w:r>
              <w:t>Цивилизации доколумбовой Америки</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24</w:t>
            </w:r>
          </w:p>
        </w:tc>
        <w:tc>
          <w:tcPr>
            <w:tcW w:w="6405" w:type="dxa"/>
          </w:tcPr>
          <w:p w:rsidR="00996021" w:rsidRDefault="003175DC">
            <w:pPr>
              <w:pStyle w:val="ConsPlusNormal0"/>
              <w:ind w:firstLine="283"/>
              <w:jc w:val="both"/>
            </w:pPr>
            <w:r>
              <w:t>Урок повторения, обобщения и контроля по теме "Страны и народы Азии, Африки и Америки в средние века"</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25</w:t>
            </w:r>
          </w:p>
        </w:tc>
        <w:tc>
          <w:tcPr>
            <w:tcW w:w="6405" w:type="dxa"/>
          </w:tcPr>
          <w:p w:rsidR="00996021" w:rsidRDefault="003175DC">
            <w:pPr>
              <w:pStyle w:val="ConsPlusNormal0"/>
              <w:ind w:firstLine="283"/>
              <w:jc w:val="both"/>
            </w:pPr>
            <w:r>
              <w:t>Европа в XIV - первой половине XV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26</w:t>
            </w:r>
          </w:p>
        </w:tc>
        <w:tc>
          <w:tcPr>
            <w:tcW w:w="6405" w:type="dxa"/>
          </w:tcPr>
          <w:p w:rsidR="00996021" w:rsidRDefault="003175DC">
            <w:pPr>
              <w:pStyle w:val="ConsPlusNormal0"/>
              <w:ind w:firstLine="283"/>
              <w:jc w:val="both"/>
            </w:pPr>
            <w:r>
              <w:t>Гибель Византии и возникновение Османской империи</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27</w:t>
            </w:r>
          </w:p>
        </w:tc>
        <w:tc>
          <w:tcPr>
            <w:tcW w:w="6405" w:type="dxa"/>
          </w:tcPr>
          <w:p w:rsidR="00996021" w:rsidRDefault="003175DC">
            <w:pPr>
              <w:pStyle w:val="ConsPlusNormal0"/>
              <w:ind w:firstLine="283"/>
              <w:jc w:val="both"/>
            </w:pPr>
            <w:r>
              <w:t>Европа на пороге Нового времени</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28</w:t>
            </w:r>
          </w:p>
        </w:tc>
        <w:tc>
          <w:tcPr>
            <w:tcW w:w="6405" w:type="dxa"/>
          </w:tcPr>
          <w:p w:rsidR="00996021" w:rsidRDefault="003175DC">
            <w:pPr>
              <w:pStyle w:val="ConsPlusNormal0"/>
              <w:ind w:firstLine="283"/>
              <w:jc w:val="both"/>
            </w:pPr>
            <w:r>
              <w:t>Урок повторения, обобщения и контроля "Историческое и культурное наследие Средних веков"</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29</w:t>
            </w:r>
          </w:p>
        </w:tc>
        <w:tc>
          <w:tcPr>
            <w:tcW w:w="6405" w:type="dxa"/>
          </w:tcPr>
          <w:p w:rsidR="00996021" w:rsidRDefault="003175DC">
            <w:pPr>
              <w:pStyle w:val="ConsPlusNormal0"/>
              <w:ind w:firstLine="283"/>
              <w:jc w:val="both"/>
            </w:pPr>
            <w:r>
              <w:t>Роль и место России в мировой истории</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30</w:t>
            </w:r>
          </w:p>
        </w:tc>
        <w:tc>
          <w:tcPr>
            <w:tcW w:w="6405" w:type="dxa"/>
          </w:tcPr>
          <w:p w:rsidR="00996021" w:rsidRDefault="003175DC">
            <w:pPr>
              <w:pStyle w:val="ConsPlusNormal0"/>
              <w:ind w:firstLine="283"/>
              <w:jc w:val="both"/>
            </w:pPr>
            <w:r>
              <w:t>Великое переселение народов. Восточная Европа и Северная Азия в I-м тыс. н. э.</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31</w:t>
            </w:r>
          </w:p>
        </w:tc>
        <w:tc>
          <w:tcPr>
            <w:tcW w:w="6405" w:type="dxa"/>
          </w:tcPr>
          <w:p w:rsidR="00996021" w:rsidRDefault="003175DC">
            <w:pPr>
              <w:pStyle w:val="ConsPlusNormal0"/>
              <w:ind w:firstLine="283"/>
              <w:jc w:val="both"/>
            </w:pPr>
            <w:r>
              <w:t>Восточные славяне и их соседи</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32</w:t>
            </w:r>
          </w:p>
        </w:tc>
        <w:tc>
          <w:tcPr>
            <w:tcW w:w="6405" w:type="dxa"/>
          </w:tcPr>
          <w:p w:rsidR="00996021" w:rsidRDefault="003175DC">
            <w:pPr>
              <w:pStyle w:val="ConsPlusNormal0"/>
              <w:ind w:firstLine="283"/>
              <w:jc w:val="both"/>
            </w:pPr>
            <w:r>
              <w:t>Восточные славяне и их соседи</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33</w:t>
            </w:r>
          </w:p>
        </w:tc>
        <w:tc>
          <w:tcPr>
            <w:tcW w:w="6405" w:type="dxa"/>
          </w:tcPr>
          <w:p w:rsidR="00996021" w:rsidRDefault="003175DC">
            <w:pPr>
              <w:pStyle w:val="ConsPlusNormal0"/>
              <w:ind w:firstLine="283"/>
              <w:jc w:val="both"/>
            </w:pPr>
            <w:r>
              <w:t>Начало династии Рюриковичей</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34</w:t>
            </w:r>
          </w:p>
        </w:tc>
        <w:tc>
          <w:tcPr>
            <w:tcW w:w="6405" w:type="dxa"/>
          </w:tcPr>
          <w:p w:rsidR="00996021" w:rsidRDefault="003175DC">
            <w:pPr>
              <w:pStyle w:val="ConsPlusNormal0"/>
              <w:ind w:firstLine="283"/>
              <w:jc w:val="both"/>
            </w:pPr>
            <w:r>
              <w:t>Русь при Игоре, Ольге, Святославе</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35</w:t>
            </w:r>
          </w:p>
        </w:tc>
        <w:tc>
          <w:tcPr>
            <w:tcW w:w="6405" w:type="dxa"/>
          </w:tcPr>
          <w:p w:rsidR="00996021" w:rsidRDefault="003175DC">
            <w:pPr>
              <w:pStyle w:val="ConsPlusNormal0"/>
              <w:ind w:firstLine="283"/>
              <w:jc w:val="both"/>
            </w:pPr>
            <w:r>
              <w:t>Русь при Игоре, Ольге, Святославе</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36</w:t>
            </w:r>
          </w:p>
        </w:tc>
        <w:tc>
          <w:tcPr>
            <w:tcW w:w="6405" w:type="dxa"/>
          </w:tcPr>
          <w:p w:rsidR="00996021" w:rsidRDefault="003175DC">
            <w:pPr>
              <w:pStyle w:val="ConsPlusNormal0"/>
              <w:ind w:firstLine="283"/>
              <w:jc w:val="both"/>
            </w:pPr>
            <w:r>
              <w:t>Русь при Владимире Святом</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lastRenderedPageBreak/>
              <w:t>Урок 37</w:t>
            </w:r>
          </w:p>
        </w:tc>
        <w:tc>
          <w:tcPr>
            <w:tcW w:w="6405" w:type="dxa"/>
          </w:tcPr>
          <w:p w:rsidR="00996021" w:rsidRDefault="003175DC">
            <w:pPr>
              <w:pStyle w:val="ConsPlusNormal0"/>
              <w:ind w:firstLine="283"/>
              <w:jc w:val="both"/>
            </w:pPr>
            <w:r>
              <w:t>Русь при Владимире Святом</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38</w:t>
            </w:r>
          </w:p>
        </w:tc>
        <w:tc>
          <w:tcPr>
            <w:tcW w:w="6405" w:type="dxa"/>
          </w:tcPr>
          <w:p w:rsidR="00996021" w:rsidRDefault="003175DC">
            <w:pPr>
              <w:pStyle w:val="ConsPlusNormal0"/>
              <w:ind w:firstLine="283"/>
              <w:jc w:val="both"/>
            </w:pPr>
            <w:r>
              <w:t>Расцвет Руси при Ярославе Мудром</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39</w:t>
            </w:r>
          </w:p>
        </w:tc>
        <w:tc>
          <w:tcPr>
            <w:tcW w:w="6405" w:type="dxa"/>
          </w:tcPr>
          <w:p w:rsidR="00996021" w:rsidRDefault="003175DC">
            <w:pPr>
              <w:pStyle w:val="ConsPlusNormal0"/>
              <w:ind w:firstLine="283"/>
              <w:jc w:val="both"/>
            </w:pPr>
            <w:r>
              <w:t>Наследники Ярослава Мудрого</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40</w:t>
            </w:r>
          </w:p>
        </w:tc>
        <w:tc>
          <w:tcPr>
            <w:tcW w:w="6405" w:type="dxa"/>
            <w:vAlign w:val="center"/>
          </w:tcPr>
          <w:p w:rsidR="00996021" w:rsidRDefault="003175DC">
            <w:pPr>
              <w:pStyle w:val="ConsPlusNormal0"/>
              <w:ind w:firstLine="283"/>
              <w:jc w:val="both"/>
            </w:pPr>
            <w:r>
              <w:t>Наследники Ярослава Мудрого</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41</w:t>
            </w:r>
          </w:p>
        </w:tc>
        <w:tc>
          <w:tcPr>
            <w:tcW w:w="6405" w:type="dxa"/>
          </w:tcPr>
          <w:p w:rsidR="00996021" w:rsidRDefault="003175DC">
            <w:pPr>
              <w:pStyle w:val="ConsPlusNormal0"/>
              <w:ind w:firstLine="283"/>
              <w:jc w:val="both"/>
            </w:pPr>
            <w:r>
              <w:t>Русь при Владимире Мономахе</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42</w:t>
            </w:r>
          </w:p>
        </w:tc>
        <w:tc>
          <w:tcPr>
            <w:tcW w:w="6405" w:type="dxa"/>
          </w:tcPr>
          <w:p w:rsidR="00996021" w:rsidRDefault="003175DC">
            <w:pPr>
              <w:pStyle w:val="ConsPlusNormal0"/>
              <w:ind w:firstLine="283"/>
              <w:jc w:val="both"/>
            </w:pPr>
            <w:r>
              <w:t>Урок повторения, обобщения по теме "Великое переселение народов на территории современной России. Государство Русь"</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43</w:t>
            </w:r>
          </w:p>
        </w:tc>
        <w:tc>
          <w:tcPr>
            <w:tcW w:w="6405" w:type="dxa"/>
          </w:tcPr>
          <w:p w:rsidR="00996021" w:rsidRDefault="003175DC">
            <w:pPr>
              <w:pStyle w:val="ConsPlusNormal0"/>
              <w:ind w:firstLine="283"/>
              <w:jc w:val="both"/>
            </w:pPr>
            <w:r>
              <w:t>Урок контроля по теме "Великое переселение народов на территории современной России. Государство Русь"</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44</w:t>
            </w:r>
          </w:p>
        </w:tc>
        <w:tc>
          <w:tcPr>
            <w:tcW w:w="6405" w:type="dxa"/>
          </w:tcPr>
          <w:p w:rsidR="00996021" w:rsidRDefault="003175DC">
            <w:pPr>
              <w:pStyle w:val="ConsPlusNormal0"/>
              <w:ind w:firstLine="283"/>
              <w:jc w:val="both"/>
            </w:pPr>
            <w:r>
              <w:t>Распад государства Русь</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45</w:t>
            </w:r>
          </w:p>
        </w:tc>
        <w:tc>
          <w:tcPr>
            <w:tcW w:w="6405" w:type="dxa"/>
          </w:tcPr>
          <w:p w:rsidR="00996021" w:rsidRDefault="003175DC">
            <w:pPr>
              <w:pStyle w:val="ConsPlusNormal0"/>
              <w:ind w:firstLine="283"/>
              <w:jc w:val="both"/>
            </w:pPr>
            <w:r>
              <w:t>Владимиро-Суздальская земля</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46</w:t>
            </w:r>
          </w:p>
        </w:tc>
        <w:tc>
          <w:tcPr>
            <w:tcW w:w="6405" w:type="dxa"/>
          </w:tcPr>
          <w:p w:rsidR="00996021" w:rsidRDefault="003175DC">
            <w:pPr>
              <w:pStyle w:val="ConsPlusNormal0"/>
              <w:ind w:firstLine="283"/>
              <w:jc w:val="both"/>
            </w:pPr>
            <w:r>
              <w:t>Владимиро-Суздальская земля</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47</w:t>
            </w:r>
          </w:p>
        </w:tc>
        <w:tc>
          <w:tcPr>
            <w:tcW w:w="6405" w:type="dxa"/>
          </w:tcPr>
          <w:p w:rsidR="00996021" w:rsidRDefault="003175DC">
            <w:pPr>
              <w:pStyle w:val="ConsPlusNormal0"/>
              <w:ind w:firstLine="283"/>
              <w:jc w:val="both"/>
            </w:pPr>
            <w:r>
              <w:t>Новгородская земля</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48</w:t>
            </w:r>
          </w:p>
        </w:tc>
        <w:tc>
          <w:tcPr>
            <w:tcW w:w="6405" w:type="dxa"/>
          </w:tcPr>
          <w:p w:rsidR="00996021" w:rsidRDefault="003175DC">
            <w:pPr>
              <w:pStyle w:val="ConsPlusNormal0"/>
              <w:ind w:firstLine="283"/>
              <w:jc w:val="both"/>
            </w:pPr>
            <w:r>
              <w:t>Новгородская земля</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49</w:t>
            </w:r>
          </w:p>
        </w:tc>
        <w:tc>
          <w:tcPr>
            <w:tcW w:w="6405" w:type="dxa"/>
          </w:tcPr>
          <w:p w:rsidR="00996021" w:rsidRDefault="003175DC">
            <w:pPr>
              <w:pStyle w:val="ConsPlusNormal0"/>
              <w:ind w:firstLine="283"/>
              <w:jc w:val="both"/>
            </w:pPr>
            <w:r>
              <w:t>Юго-Западная Русь</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50</w:t>
            </w:r>
          </w:p>
        </w:tc>
        <w:tc>
          <w:tcPr>
            <w:tcW w:w="6405" w:type="dxa"/>
          </w:tcPr>
          <w:p w:rsidR="00996021" w:rsidRDefault="003175DC">
            <w:pPr>
              <w:pStyle w:val="ConsPlusNormal0"/>
              <w:ind w:firstLine="283"/>
              <w:jc w:val="both"/>
            </w:pPr>
            <w:r>
              <w:t>Культура и повседневность Руси в IX - XIII вв.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51</w:t>
            </w:r>
          </w:p>
        </w:tc>
        <w:tc>
          <w:tcPr>
            <w:tcW w:w="6405" w:type="dxa"/>
          </w:tcPr>
          <w:p w:rsidR="00996021" w:rsidRDefault="003175DC">
            <w:pPr>
              <w:pStyle w:val="ConsPlusNormal0"/>
              <w:ind w:firstLine="283"/>
              <w:jc w:val="both"/>
            </w:pPr>
            <w:r>
              <w:t>Культура и повседневность Руси в IX - XIII вв.</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52</w:t>
            </w:r>
          </w:p>
        </w:tc>
        <w:tc>
          <w:tcPr>
            <w:tcW w:w="6405" w:type="dxa"/>
          </w:tcPr>
          <w:p w:rsidR="00996021" w:rsidRDefault="003175DC">
            <w:pPr>
              <w:pStyle w:val="ConsPlusNormal0"/>
              <w:ind w:firstLine="283"/>
              <w:jc w:val="both"/>
            </w:pPr>
            <w:r>
              <w:t>Урок повторения и обобщения по теме "Русские земли в середине XII - начале XIII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53</w:t>
            </w:r>
          </w:p>
        </w:tc>
        <w:tc>
          <w:tcPr>
            <w:tcW w:w="6405" w:type="dxa"/>
          </w:tcPr>
          <w:p w:rsidR="00996021" w:rsidRDefault="003175DC">
            <w:pPr>
              <w:pStyle w:val="ConsPlusNormal0"/>
              <w:ind w:firstLine="283"/>
              <w:jc w:val="both"/>
            </w:pPr>
            <w:r>
              <w:t>Урок повторения и обобщения по теме "Русские земли в середине XII - начале XIII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54</w:t>
            </w:r>
          </w:p>
        </w:tc>
        <w:tc>
          <w:tcPr>
            <w:tcW w:w="6405" w:type="dxa"/>
          </w:tcPr>
          <w:p w:rsidR="00996021" w:rsidRDefault="003175DC">
            <w:pPr>
              <w:pStyle w:val="ConsPlusNormal0"/>
              <w:ind w:firstLine="283"/>
              <w:jc w:val="both"/>
            </w:pPr>
            <w:r>
              <w:t>Урок контроля по теме "Русские земли в середине XII - начале XIII в."</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55</w:t>
            </w:r>
          </w:p>
        </w:tc>
        <w:tc>
          <w:tcPr>
            <w:tcW w:w="6405" w:type="dxa"/>
          </w:tcPr>
          <w:p w:rsidR="00996021" w:rsidRDefault="003175DC">
            <w:pPr>
              <w:pStyle w:val="ConsPlusNormal0"/>
              <w:ind w:firstLine="283"/>
              <w:jc w:val="both"/>
            </w:pPr>
            <w:r>
              <w:t>Чингисхан и его империя</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56</w:t>
            </w:r>
          </w:p>
        </w:tc>
        <w:tc>
          <w:tcPr>
            <w:tcW w:w="6405" w:type="dxa"/>
          </w:tcPr>
          <w:p w:rsidR="00996021" w:rsidRDefault="003175DC">
            <w:pPr>
              <w:pStyle w:val="ConsPlusNormal0"/>
              <w:ind w:firstLine="283"/>
              <w:jc w:val="both"/>
            </w:pPr>
            <w:r>
              <w:t>Натиск на русские земли с востока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57</w:t>
            </w:r>
          </w:p>
        </w:tc>
        <w:tc>
          <w:tcPr>
            <w:tcW w:w="6405" w:type="dxa"/>
          </w:tcPr>
          <w:p w:rsidR="00996021" w:rsidRDefault="003175DC">
            <w:pPr>
              <w:pStyle w:val="ConsPlusNormal0"/>
              <w:ind w:firstLine="283"/>
              <w:jc w:val="both"/>
            </w:pPr>
            <w:r>
              <w:t>Натиск на русские земли с востока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58</w:t>
            </w:r>
          </w:p>
        </w:tc>
        <w:tc>
          <w:tcPr>
            <w:tcW w:w="6405" w:type="dxa"/>
          </w:tcPr>
          <w:p w:rsidR="00996021" w:rsidRDefault="003175DC">
            <w:pPr>
              <w:pStyle w:val="ConsPlusNormal0"/>
              <w:ind w:firstLine="283"/>
              <w:jc w:val="both"/>
            </w:pPr>
            <w:r>
              <w:t>Отражение агрессии с запада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59</w:t>
            </w:r>
          </w:p>
        </w:tc>
        <w:tc>
          <w:tcPr>
            <w:tcW w:w="6405" w:type="dxa"/>
          </w:tcPr>
          <w:p w:rsidR="00996021" w:rsidRDefault="003175DC">
            <w:pPr>
              <w:pStyle w:val="ConsPlusNormal0"/>
              <w:ind w:firstLine="283"/>
              <w:jc w:val="both"/>
            </w:pPr>
            <w:r>
              <w:t>Отражение агрессии с запада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60</w:t>
            </w:r>
          </w:p>
        </w:tc>
        <w:tc>
          <w:tcPr>
            <w:tcW w:w="6405" w:type="dxa"/>
          </w:tcPr>
          <w:p w:rsidR="00996021" w:rsidRDefault="003175DC">
            <w:pPr>
              <w:pStyle w:val="ConsPlusNormal0"/>
              <w:ind w:firstLine="283"/>
              <w:jc w:val="both"/>
            </w:pPr>
            <w:r>
              <w:t>Русские земли и Золотая Орда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61</w:t>
            </w:r>
          </w:p>
        </w:tc>
        <w:tc>
          <w:tcPr>
            <w:tcW w:w="6405" w:type="dxa"/>
          </w:tcPr>
          <w:p w:rsidR="00996021" w:rsidRDefault="003175DC">
            <w:pPr>
              <w:pStyle w:val="ConsPlusNormal0"/>
              <w:ind w:firstLine="283"/>
              <w:jc w:val="both"/>
            </w:pPr>
            <w:r>
              <w:t>Русские земли и Золотая Орда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62</w:t>
            </w:r>
          </w:p>
        </w:tc>
        <w:tc>
          <w:tcPr>
            <w:tcW w:w="6405" w:type="dxa"/>
          </w:tcPr>
          <w:p w:rsidR="00996021" w:rsidRDefault="003175DC">
            <w:pPr>
              <w:pStyle w:val="ConsPlusNormal0"/>
              <w:ind w:firstLine="283"/>
              <w:jc w:val="both"/>
            </w:pPr>
            <w:r>
              <w:t>Русь и Великое княжество Литовское</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lastRenderedPageBreak/>
              <w:t>Урок 63</w:t>
            </w:r>
          </w:p>
        </w:tc>
        <w:tc>
          <w:tcPr>
            <w:tcW w:w="6405" w:type="dxa"/>
          </w:tcPr>
          <w:p w:rsidR="00996021" w:rsidRDefault="003175DC">
            <w:pPr>
              <w:pStyle w:val="ConsPlusNormal0"/>
              <w:ind w:firstLine="283"/>
              <w:jc w:val="both"/>
            </w:pPr>
            <w:r>
              <w:t>Русь и Великое княжество Литовское</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64</w:t>
            </w:r>
          </w:p>
        </w:tc>
        <w:tc>
          <w:tcPr>
            <w:tcW w:w="6405" w:type="dxa"/>
          </w:tcPr>
          <w:p w:rsidR="00996021" w:rsidRDefault="003175DC">
            <w:pPr>
              <w:pStyle w:val="ConsPlusNormal0"/>
              <w:ind w:firstLine="283"/>
              <w:jc w:val="both"/>
            </w:pPr>
            <w:r>
              <w:t>Северо-Восточная Русь в конце XIII - начале XIV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65</w:t>
            </w:r>
          </w:p>
        </w:tc>
        <w:tc>
          <w:tcPr>
            <w:tcW w:w="6405" w:type="dxa"/>
          </w:tcPr>
          <w:p w:rsidR="00996021" w:rsidRDefault="003175DC">
            <w:pPr>
              <w:pStyle w:val="ConsPlusNormal0"/>
              <w:ind w:firstLine="283"/>
              <w:jc w:val="both"/>
            </w:pPr>
            <w:r>
              <w:t>Возвышение Москвы</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66</w:t>
            </w:r>
          </w:p>
        </w:tc>
        <w:tc>
          <w:tcPr>
            <w:tcW w:w="6405" w:type="dxa"/>
          </w:tcPr>
          <w:p w:rsidR="00996021" w:rsidRDefault="003175DC">
            <w:pPr>
              <w:pStyle w:val="ConsPlusNormal0"/>
              <w:ind w:firstLine="283"/>
              <w:jc w:val="both"/>
            </w:pPr>
            <w:r>
              <w:t>Победа на Куликовом поле</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67</w:t>
            </w:r>
          </w:p>
        </w:tc>
        <w:tc>
          <w:tcPr>
            <w:tcW w:w="6405" w:type="dxa"/>
          </w:tcPr>
          <w:p w:rsidR="00996021" w:rsidRDefault="003175DC">
            <w:pPr>
              <w:pStyle w:val="ConsPlusNormal0"/>
              <w:ind w:firstLine="283"/>
              <w:jc w:val="both"/>
            </w:pPr>
            <w:r>
              <w:t>Победа на Куликовом поле</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68</w:t>
            </w:r>
          </w:p>
        </w:tc>
        <w:tc>
          <w:tcPr>
            <w:tcW w:w="6405" w:type="dxa"/>
          </w:tcPr>
          <w:p w:rsidR="00996021" w:rsidRDefault="003175DC">
            <w:pPr>
              <w:pStyle w:val="ConsPlusNormal0"/>
              <w:ind w:firstLine="283"/>
              <w:jc w:val="both"/>
            </w:pPr>
            <w:r>
              <w:t>Урок повторения и обобщения по теме "Русские земли и их соседи в середине XIII - XIV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69</w:t>
            </w:r>
          </w:p>
        </w:tc>
        <w:tc>
          <w:tcPr>
            <w:tcW w:w="6405" w:type="dxa"/>
          </w:tcPr>
          <w:p w:rsidR="00996021" w:rsidRDefault="003175DC">
            <w:pPr>
              <w:pStyle w:val="ConsPlusNormal0"/>
              <w:ind w:firstLine="283"/>
              <w:jc w:val="both"/>
            </w:pPr>
            <w:r>
              <w:t>Урок повторения и обобщения по теме "Русские земли и их соседи в середине XIII - XIV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70</w:t>
            </w:r>
          </w:p>
        </w:tc>
        <w:tc>
          <w:tcPr>
            <w:tcW w:w="6405" w:type="dxa"/>
          </w:tcPr>
          <w:p w:rsidR="00996021" w:rsidRDefault="003175DC">
            <w:pPr>
              <w:pStyle w:val="ConsPlusNormal0"/>
              <w:ind w:firstLine="283"/>
              <w:jc w:val="both"/>
            </w:pPr>
            <w:r>
              <w:t>Урок контроля по теме "Русские земли и их соседи в середине XIII - XIV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71</w:t>
            </w:r>
          </w:p>
        </w:tc>
        <w:tc>
          <w:tcPr>
            <w:tcW w:w="6405" w:type="dxa"/>
          </w:tcPr>
          <w:p w:rsidR="00996021" w:rsidRDefault="003175DC">
            <w:pPr>
              <w:pStyle w:val="ConsPlusNormal0"/>
              <w:ind w:firstLine="283"/>
              <w:jc w:val="both"/>
            </w:pPr>
            <w:r>
              <w:t>Московское княжество в конце XIV - первой половине XV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72</w:t>
            </w:r>
          </w:p>
        </w:tc>
        <w:tc>
          <w:tcPr>
            <w:tcW w:w="6405" w:type="dxa"/>
          </w:tcPr>
          <w:p w:rsidR="00996021" w:rsidRDefault="003175DC">
            <w:pPr>
              <w:pStyle w:val="ConsPlusNormal0"/>
              <w:ind w:firstLine="283"/>
              <w:jc w:val="both"/>
            </w:pPr>
            <w:r>
              <w:t>Московское княжество в конце XIV - первой половине XV в.</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73</w:t>
            </w:r>
          </w:p>
        </w:tc>
        <w:tc>
          <w:tcPr>
            <w:tcW w:w="6405" w:type="dxa"/>
          </w:tcPr>
          <w:p w:rsidR="00996021" w:rsidRDefault="003175DC">
            <w:pPr>
              <w:pStyle w:val="ConsPlusNormal0"/>
              <w:ind w:firstLine="283"/>
              <w:jc w:val="both"/>
            </w:pPr>
            <w:r>
              <w:t>Иван III - государь всея Руси</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74</w:t>
            </w:r>
          </w:p>
        </w:tc>
        <w:tc>
          <w:tcPr>
            <w:tcW w:w="6405" w:type="dxa"/>
          </w:tcPr>
          <w:p w:rsidR="00996021" w:rsidRDefault="003175DC">
            <w:pPr>
              <w:pStyle w:val="ConsPlusNormal0"/>
              <w:ind w:firstLine="283"/>
              <w:jc w:val="both"/>
            </w:pPr>
            <w:r>
              <w:t>Иван III - государь всея Руси</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75</w:t>
            </w:r>
          </w:p>
        </w:tc>
        <w:tc>
          <w:tcPr>
            <w:tcW w:w="6405" w:type="dxa"/>
          </w:tcPr>
          <w:p w:rsidR="00996021" w:rsidRDefault="003175DC">
            <w:pPr>
              <w:pStyle w:val="ConsPlusNormal0"/>
              <w:ind w:firstLine="283"/>
              <w:jc w:val="both"/>
            </w:pPr>
            <w:r>
              <w:t>Российское государство и общество во второй половине XV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76</w:t>
            </w:r>
          </w:p>
        </w:tc>
        <w:tc>
          <w:tcPr>
            <w:tcW w:w="6405" w:type="dxa"/>
          </w:tcPr>
          <w:p w:rsidR="00996021" w:rsidRDefault="003175DC">
            <w:pPr>
              <w:pStyle w:val="ConsPlusNormal0"/>
              <w:ind w:firstLine="283"/>
              <w:jc w:val="both"/>
            </w:pPr>
            <w:r>
              <w:t>Российское государство и общество во второй половине XV в.</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77</w:t>
            </w:r>
          </w:p>
        </w:tc>
        <w:tc>
          <w:tcPr>
            <w:tcW w:w="6405" w:type="dxa"/>
          </w:tcPr>
          <w:p w:rsidR="00996021" w:rsidRDefault="003175DC">
            <w:pPr>
              <w:pStyle w:val="ConsPlusNormal0"/>
              <w:ind w:firstLine="283"/>
              <w:jc w:val="both"/>
            </w:pPr>
            <w:r>
              <w:t>Правление Василия III</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78</w:t>
            </w:r>
          </w:p>
        </w:tc>
        <w:tc>
          <w:tcPr>
            <w:tcW w:w="6405" w:type="dxa"/>
          </w:tcPr>
          <w:p w:rsidR="00996021" w:rsidRDefault="003175DC">
            <w:pPr>
              <w:pStyle w:val="ConsPlusNormal0"/>
              <w:ind w:firstLine="283"/>
              <w:jc w:val="both"/>
            </w:pPr>
            <w:r>
              <w:t>Правление Василия III</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79</w:t>
            </w:r>
          </w:p>
        </w:tc>
        <w:tc>
          <w:tcPr>
            <w:tcW w:w="6405" w:type="dxa"/>
          </w:tcPr>
          <w:p w:rsidR="00996021" w:rsidRDefault="003175DC">
            <w:pPr>
              <w:pStyle w:val="ConsPlusNormal0"/>
              <w:ind w:firstLine="283"/>
              <w:jc w:val="both"/>
            </w:pPr>
            <w:r>
              <w:t>Культура Руси в XIII - первой трети XVI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80</w:t>
            </w:r>
          </w:p>
        </w:tc>
        <w:tc>
          <w:tcPr>
            <w:tcW w:w="6405" w:type="dxa"/>
          </w:tcPr>
          <w:p w:rsidR="00996021" w:rsidRDefault="003175DC">
            <w:pPr>
              <w:pStyle w:val="ConsPlusNormal0"/>
              <w:ind w:firstLine="283"/>
              <w:jc w:val="both"/>
            </w:pPr>
            <w:r>
              <w:t>Культура Руси в XIII - первой трети XVI в.</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81</w:t>
            </w:r>
          </w:p>
        </w:tc>
        <w:tc>
          <w:tcPr>
            <w:tcW w:w="6405" w:type="dxa"/>
          </w:tcPr>
          <w:p w:rsidR="00996021" w:rsidRDefault="003175DC">
            <w:pPr>
              <w:pStyle w:val="ConsPlusNormal0"/>
              <w:ind w:firstLine="283"/>
              <w:jc w:val="both"/>
            </w:pPr>
            <w:r>
              <w:t>Урок повторения, обобщения по теме "Создание единого Российского государства"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82</w:t>
            </w:r>
          </w:p>
        </w:tc>
        <w:tc>
          <w:tcPr>
            <w:tcW w:w="6405" w:type="dxa"/>
          </w:tcPr>
          <w:p w:rsidR="00996021" w:rsidRDefault="003175DC">
            <w:pPr>
              <w:pStyle w:val="ConsPlusNormal0"/>
              <w:ind w:firstLine="283"/>
              <w:jc w:val="both"/>
            </w:pPr>
            <w:r>
              <w:t>Урок контроля по теме "Создание единого Российского государства"</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83</w:t>
            </w:r>
          </w:p>
        </w:tc>
        <w:tc>
          <w:tcPr>
            <w:tcW w:w="6405" w:type="dxa"/>
          </w:tcPr>
          <w:p w:rsidR="00996021" w:rsidRDefault="003175DC">
            <w:pPr>
              <w:pStyle w:val="ConsPlusNormal0"/>
              <w:ind w:firstLine="283"/>
              <w:jc w:val="both"/>
            </w:pPr>
            <w:r>
              <w:t>Итоговое повторение</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84</w:t>
            </w:r>
          </w:p>
        </w:tc>
        <w:tc>
          <w:tcPr>
            <w:tcW w:w="6405" w:type="dxa"/>
          </w:tcPr>
          <w:p w:rsidR="00996021" w:rsidRDefault="003175DC">
            <w:pPr>
              <w:pStyle w:val="ConsPlusNormal0"/>
              <w:ind w:firstLine="283"/>
              <w:jc w:val="both"/>
            </w:pPr>
            <w:r>
              <w:t>Итоговое повторение</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85</w:t>
            </w:r>
          </w:p>
        </w:tc>
        <w:tc>
          <w:tcPr>
            <w:tcW w:w="6405" w:type="dxa"/>
          </w:tcPr>
          <w:p w:rsidR="00996021" w:rsidRDefault="003175DC">
            <w:pPr>
              <w:pStyle w:val="ConsPlusNormal0"/>
              <w:ind w:firstLine="283"/>
              <w:jc w:val="both"/>
            </w:pPr>
            <w:r>
              <w:t>Итоговое повторение</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Уроки 86 - 102</w:t>
            </w:r>
          </w:p>
        </w:tc>
        <w:tc>
          <w:tcPr>
            <w:tcW w:w="6405" w:type="dxa"/>
            <w:vAlign w:val="center"/>
          </w:tcPr>
          <w:p w:rsidR="00996021" w:rsidRDefault="003175DC">
            <w:pPr>
              <w:pStyle w:val="ConsPlusNormal0"/>
              <w:ind w:firstLine="283"/>
              <w:jc w:val="both"/>
            </w:pPr>
            <w:r>
              <w:t>История нашего края</w:t>
            </w:r>
          </w:p>
        </w:tc>
        <w:tc>
          <w:tcPr>
            <w:tcW w:w="1473" w:type="dxa"/>
            <w:vAlign w:val="center"/>
          </w:tcPr>
          <w:p w:rsidR="00996021" w:rsidRDefault="003175DC">
            <w:pPr>
              <w:pStyle w:val="ConsPlusNormal0"/>
              <w:jc w:val="center"/>
            </w:pPr>
            <w:r>
              <w:t>17</w:t>
            </w:r>
          </w:p>
        </w:tc>
      </w:tr>
      <w:tr w:rsidR="00996021">
        <w:tc>
          <w:tcPr>
            <w:tcW w:w="9069" w:type="dxa"/>
            <w:gridSpan w:val="3"/>
          </w:tcPr>
          <w:p w:rsidR="00996021" w:rsidRDefault="003175DC">
            <w:pPr>
              <w:pStyle w:val="ConsPlusNormal0"/>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996021" w:rsidRDefault="00996021">
      <w:pPr>
        <w:pStyle w:val="ConsPlusNormal0"/>
        <w:ind w:firstLine="540"/>
        <w:jc w:val="both"/>
      </w:pPr>
    </w:p>
    <w:p w:rsidR="00996021" w:rsidRDefault="003175DC">
      <w:pPr>
        <w:pStyle w:val="ConsPlusNormal0"/>
        <w:jc w:val="right"/>
      </w:pPr>
      <w:r>
        <w:lastRenderedPageBreak/>
        <w:t>Таблица 17.2</w:t>
      </w:r>
    </w:p>
    <w:p w:rsidR="00996021" w:rsidRDefault="00996021">
      <w:pPr>
        <w:pStyle w:val="ConsPlusNormal0"/>
        <w:ind w:firstLine="540"/>
        <w:jc w:val="both"/>
      </w:pPr>
    </w:p>
    <w:p w:rsidR="00996021" w:rsidRDefault="003175DC">
      <w:pPr>
        <w:pStyle w:val="ConsPlusNormal0"/>
        <w:jc w:val="both"/>
      </w:pPr>
      <w:r>
        <w:t>7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vMerge w:val="restart"/>
          </w:tcPr>
          <w:p w:rsidR="00996021" w:rsidRDefault="003175DC">
            <w:pPr>
              <w:pStyle w:val="ConsPlusNormal0"/>
              <w:jc w:val="center"/>
            </w:pPr>
            <w:r>
              <w:t>N п/п</w:t>
            </w:r>
          </w:p>
        </w:tc>
        <w:tc>
          <w:tcPr>
            <w:tcW w:w="6405" w:type="dxa"/>
            <w:vMerge w:val="restart"/>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w:t>
            </w:r>
          </w:p>
        </w:tc>
      </w:tr>
      <w:tr w:rsidR="00996021">
        <w:tc>
          <w:tcPr>
            <w:tcW w:w="1191" w:type="dxa"/>
            <w:vMerge/>
          </w:tcPr>
          <w:p w:rsidR="00996021" w:rsidRDefault="00996021">
            <w:pPr>
              <w:pStyle w:val="ConsPlusNormal0"/>
            </w:pPr>
          </w:p>
        </w:tc>
        <w:tc>
          <w:tcPr>
            <w:tcW w:w="6405" w:type="dxa"/>
            <w:vMerge/>
          </w:tcPr>
          <w:p w:rsidR="00996021" w:rsidRDefault="00996021">
            <w:pPr>
              <w:pStyle w:val="ConsPlusNormal0"/>
            </w:pPr>
          </w:p>
        </w:tc>
        <w:tc>
          <w:tcPr>
            <w:tcW w:w="1473" w:type="dxa"/>
          </w:tcPr>
          <w:p w:rsidR="00996021" w:rsidRDefault="003175DC">
            <w:pPr>
              <w:pStyle w:val="ConsPlusNormal0"/>
              <w:jc w:val="center"/>
            </w:pPr>
            <w:r>
              <w:t>Всего</w:t>
            </w:r>
          </w:p>
        </w:tc>
      </w:tr>
      <w:tr w:rsidR="00996021">
        <w:tc>
          <w:tcPr>
            <w:tcW w:w="1191" w:type="dxa"/>
          </w:tcPr>
          <w:p w:rsidR="00996021" w:rsidRDefault="003175DC">
            <w:pPr>
              <w:pStyle w:val="ConsPlusNormal0"/>
              <w:jc w:val="center"/>
            </w:pPr>
            <w:r>
              <w:t>Урок 1</w:t>
            </w:r>
          </w:p>
        </w:tc>
        <w:tc>
          <w:tcPr>
            <w:tcW w:w="6405" w:type="dxa"/>
          </w:tcPr>
          <w:p w:rsidR="00996021" w:rsidRDefault="003175DC">
            <w:pPr>
              <w:pStyle w:val="ConsPlusNormal0"/>
              <w:ind w:firstLine="283"/>
              <w:jc w:val="both"/>
            </w:pPr>
            <w:r>
              <w:t>Введение</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2</w:t>
            </w:r>
          </w:p>
        </w:tc>
        <w:tc>
          <w:tcPr>
            <w:tcW w:w="6405" w:type="dxa"/>
          </w:tcPr>
          <w:p w:rsidR="00996021" w:rsidRDefault="003175DC">
            <w:pPr>
              <w:pStyle w:val="ConsPlusNormal0"/>
              <w:ind w:firstLine="283"/>
              <w:jc w:val="both"/>
            </w:pPr>
            <w:r>
              <w:t>Мир на заре Нового времени</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w:t>
            </w:r>
          </w:p>
        </w:tc>
        <w:tc>
          <w:tcPr>
            <w:tcW w:w="6405" w:type="dxa"/>
          </w:tcPr>
          <w:p w:rsidR="00996021" w:rsidRDefault="003175DC">
            <w:pPr>
              <w:pStyle w:val="ConsPlusNormal0"/>
              <w:ind w:firstLine="283"/>
              <w:jc w:val="both"/>
            </w:pPr>
            <w:r>
              <w:t>Великие географические открытия</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w:t>
            </w:r>
          </w:p>
        </w:tc>
        <w:tc>
          <w:tcPr>
            <w:tcW w:w="6405" w:type="dxa"/>
          </w:tcPr>
          <w:p w:rsidR="00996021" w:rsidRDefault="003175DC">
            <w:pPr>
              <w:pStyle w:val="ConsPlusNormal0"/>
              <w:ind w:firstLine="283"/>
              <w:jc w:val="both"/>
            </w:pPr>
            <w:r>
              <w:t>Колониальные империи раннего Нового времени</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w:t>
            </w:r>
          </w:p>
        </w:tc>
        <w:tc>
          <w:tcPr>
            <w:tcW w:w="6405" w:type="dxa"/>
          </w:tcPr>
          <w:p w:rsidR="00996021" w:rsidRDefault="003175DC">
            <w:pPr>
              <w:pStyle w:val="ConsPlusNormal0"/>
              <w:ind w:firstLine="283"/>
              <w:jc w:val="both"/>
            </w:pPr>
            <w:r>
              <w:t>Урок повторения, обобщения и контроля по теме "Эпоха Великих географических открытий"</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w:t>
            </w:r>
          </w:p>
        </w:tc>
        <w:tc>
          <w:tcPr>
            <w:tcW w:w="6405" w:type="dxa"/>
          </w:tcPr>
          <w:p w:rsidR="00996021" w:rsidRDefault="003175DC">
            <w:pPr>
              <w:pStyle w:val="ConsPlusNormal0"/>
              <w:ind w:firstLine="283"/>
              <w:jc w:val="both"/>
            </w:pPr>
            <w:r>
              <w:t>Сельский и городской мир в эпоху зарождения капитализма</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7</w:t>
            </w:r>
          </w:p>
        </w:tc>
        <w:tc>
          <w:tcPr>
            <w:tcW w:w="6405" w:type="dxa"/>
          </w:tcPr>
          <w:p w:rsidR="00996021" w:rsidRDefault="003175DC">
            <w:pPr>
              <w:pStyle w:val="ConsPlusNormal0"/>
              <w:ind w:firstLine="283"/>
              <w:jc w:val="both"/>
            </w:pPr>
            <w:r>
              <w:t>Человек, общество, государство</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8</w:t>
            </w:r>
          </w:p>
        </w:tc>
        <w:tc>
          <w:tcPr>
            <w:tcW w:w="6405" w:type="dxa"/>
          </w:tcPr>
          <w:p w:rsidR="00996021" w:rsidRDefault="003175DC">
            <w:pPr>
              <w:pStyle w:val="ConsPlusNormal0"/>
              <w:ind w:firstLine="283"/>
              <w:jc w:val="both"/>
            </w:pPr>
            <w:r>
              <w:t>Реформация и Контрреформация</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9</w:t>
            </w:r>
          </w:p>
        </w:tc>
        <w:tc>
          <w:tcPr>
            <w:tcW w:w="6405" w:type="dxa"/>
          </w:tcPr>
          <w:p w:rsidR="00996021" w:rsidRDefault="003175DC">
            <w:pPr>
              <w:pStyle w:val="ConsPlusNormal0"/>
              <w:ind w:firstLine="283"/>
              <w:jc w:val="both"/>
            </w:pPr>
            <w:r>
              <w:t>Германские земли и держава австрийских Габсбургов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10</w:t>
            </w:r>
          </w:p>
        </w:tc>
        <w:tc>
          <w:tcPr>
            <w:tcW w:w="6405" w:type="dxa"/>
          </w:tcPr>
          <w:p w:rsidR="00996021" w:rsidRDefault="003175DC">
            <w:pPr>
              <w:pStyle w:val="ConsPlusNormal0"/>
              <w:ind w:firstLine="283"/>
              <w:jc w:val="both"/>
            </w:pPr>
            <w:r>
              <w:t>Испанская монархия</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11</w:t>
            </w:r>
          </w:p>
        </w:tc>
        <w:tc>
          <w:tcPr>
            <w:tcW w:w="6405" w:type="dxa"/>
          </w:tcPr>
          <w:p w:rsidR="00996021" w:rsidRDefault="003175DC">
            <w:pPr>
              <w:pStyle w:val="ConsPlusNormal0"/>
              <w:ind w:firstLine="283"/>
              <w:jc w:val="both"/>
            </w:pPr>
            <w:r>
              <w:t>Нидерланды: путь к расцвету</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12</w:t>
            </w:r>
          </w:p>
        </w:tc>
        <w:tc>
          <w:tcPr>
            <w:tcW w:w="6405" w:type="dxa"/>
          </w:tcPr>
          <w:p w:rsidR="00996021" w:rsidRDefault="003175DC">
            <w:pPr>
              <w:pStyle w:val="ConsPlusNormal0"/>
              <w:ind w:firstLine="283"/>
              <w:jc w:val="both"/>
            </w:pPr>
            <w:r>
              <w:t>Франция: становление абсолютизма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13</w:t>
            </w:r>
          </w:p>
        </w:tc>
        <w:tc>
          <w:tcPr>
            <w:tcW w:w="6405" w:type="dxa"/>
          </w:tcPr>
          <w:p w:rsidR="00996021" w:rsidRDefault="003175DC">
            <w:pPr>
              <w:pStyle w:val="ConsPlusNormal0"/>
              <w:ind w:firstLine="283"/>
              <w:jc w:val="both"/>
            </w:pPr>
            <w:r>
              <w:t>Англия в XVI - начале XVII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14</w:t>
            </w:r>
          </w:p>
        </w:tc>
        <w:tc>
          <w:tcPr>
            <w:tcW w:w="6405" w:type="dxa"/>
          </w:tcPr>
          <w:p w:rsidR="00996021" w:rsidRDefault="003175DC">
            <w:pPr>
              <w:pStyle w:val="ConsPlusNormal0"/>
              <w:ind w:firstLine="283"/>
              <w:jc w:val="both"/>
            </w:pPr>
            <w:r>
              <w:t>Век революций в Англии</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15</w:t>
            </w:r>
          </w:p>
        </w:tc>
        <w:tc>
          <w:tcPr>
            <w:tcW w:w="6405" w:type="dxa"/>
          </w:tcPr>
          <w:p w:rsidR="00996021" w:rsidRDefault="003175DC">
            <w:pPr>
              <w:pStyle w:val="ConsPlusNormal0"/>
              <w:ind w:firstLine="283"/>
              <w:jc w:val="both"/>
            </w:pPr>
            <w:r>
              <w:t>Сила и слабость Речи Посполитой</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16</w:t>
            </w:r>
          </w:p>
        </w:tc>
        <w:tc>
          <w:tcPr>
            <w:tcW w:w="6405" w:type="dxa"/>
          </w:tcPr>
          <w:p w:rsidR="00996021" w:rsidRDefault="003175DC">
            <w:pPr>
              <w:pStyle w:val="ConsPlusNormal0"/>
              <w:ind w:firstLine="283"/>
              <w:jc w:val="both"/>
            </w:pPr>
            <w:r>
              <w:t>Международные отношения в XVI - XVII вв.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17</w:t>
            </w:r>
          </w:p>
        </w:tc>
        <w:tc>
          <w:tcPr>
            <w:tcW w:w="6405" w:type="dxa"/>
          </w:tcPr>
          <w:p w:rsidR="00996021" w:rsidRDefault="003175DC">
            <w:pPr>
              <w:pStyle w:val="ConsPlusNormal0"/>
              <w:ind w:firstLine="283"/>
              <w:jc w:val="both"/>
            </w:pPr>
            <w:r>
              <w:t>Международные отношения в XVI - XVII вв.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18</w:t>
            </w:r>
          </w:p>
        </w:tc>
        <w:tc>
          <w:tcPr>
            <w:tcW w:w="6405" w:type="dxa"/>
          </w:tcPr>
          <w:p w:rsidR="00996021" w:rsidRDefault="003175DC">
            <w:pPr>
              <w:pStyle w:val="ConsPlusNormal0"/>
              <w:ind w:firstLine="283"/>
              <w:jc w:val="both"/>
            </w:pPr>
            <w:r>
              <w:t>Культура эпохи Возрождения</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19</w:t>
            </w:r>
          </w:p>
        </w:tc>
        <w:tc>
          <w:tcPr>
            <w:tcW w:w="6405" w:type="dxa"/>
          </w:tcPr>
          <w:p w:rsidR="00996021" w:rsidRDefault="003175DC">
            <w:pPr>
              <w:pStyle w:val="ConsPlusNormal0"/>
              <w:ind w:firstLine="283"/>
              <w:jc w:val="both"/>
            </w:pPr>
            <w:r>
              <w:t>Культура эпохи Возрождения</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20</w:t>
            </w:r>
          </w:p>
        </w:tc>
        <w:tc>
          <w:tcPr>
            <w:tcW w:w="6405" w:type="dxa"/>
          </w:tcPr>
          <w:p w:rsidR="00996021" w:rsidRDefault="003175DC">
            <w:pPr>
              <w:pStyle w:val="ConsPlusNormal0"/>
              <w:ind w:firstLine="283"/>
              <w:jc w:val="both"/>
            </w:pPr>
            <w:r>
              <w:t>Культура XVII в.: барокко и классицизм</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21</w:t>
            </w:r>
          </w:p>
        </w:tc>
        <w:tc>
          <w:tcPr>
            <w:tcW w:w="6405" w:type="dxa"/>
          </w:tcPr>
          <w:p w:rsidR="00996021" w:rsidRDefault="003175DC">
            <w:pPr>
              <w:pStyle w:val="ConsPlusNormal0"/>
              <w:ind w:firstLine="283"/>
              <w:jc w:val="both"/>
            </w:pPr>
            <w:r>
              <w:t>Научная революция</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22</w:t>
            </w:r>
          </w:p>
        </w:tc>
        <w:tc>
          <w:tcPr>
            <w:tcW w:w="6405" w:type="dxa"/>
          </w:tcPr>
          <w:p w:rsidR="00996021" w:rsidRDefault="003175DC">
            <w:pPr>
              <w:pStyle w:val="ConsPlusNormal0"/>
              <w:ind w:firstLine="283"/>
              <w:jc w:val="both"/>
            </w:pPr>
            <w:r>
              <w:t>Урок повторения и обобщения по теме "Европа в XVI - XVII вв.: традиции и новизна"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23</w:t>
            </w:r>
          </w:p>
        </w:tc>
        <w:tc>
          <w:tcPr>
            <w:tcW w:w="6405" w:type="dxa"/>
          </w:tcPr>
          <w:p w:rsidR="00996021" w:rsidRDefault="003175DC">
            <w:pPr>
              <w:pStyle w:val="ConsPlusNormal0"/>
              <w:ind w:firstLine="283"/>
              <w:jc w:val="both"/>
            </w:pPr>
            <w:r>
              <w:t>Урок контроля по теме "Европа в XVI - XVII вв.: традиции и новизна"</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lastRenderedPageBreak/>
              <w:t>Урок 24</w:t>
            </w:r>
          </w:p>
        </w:tc>
        <w:tc>
          <w:tcPr>
            <w:tcW w:w="6405" w:type="dxa"/>
          </w:tcPr>
          <w:p w:rsidR="00996021" w:rsidRDefault="003175DC">
            <w:pPr>
              <w:pStyle w:val="ConsPlusNormal0"/>
              <w:ind w:firstLine="283"/>
              <w:jc w:val="both"/>
            </w:pPr>
            <w:r>
              <w:t>Османская империя и Иран: могущество и упадок</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25</w:t>
            </w:r>
          </w:p>
        </w:tc>
        <w:tc>
          <w:tcPr>
            <w:tcW w:w="6405" w:type="dxa"/>
          </w:tcPr>
          <w:p w:rsidR="00996021" w:rsidRDefault="003175DC">
            <w:pPr>
              <w:pStyle w:val="ConsPlusNormal0"/>
              <w:ind w:firstLine="283"/>
              <w:jc w:val="both"/>
            </w:pPr>
            <w:r>
              <w:t>Индия в эпоху Великих Моголов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26</w:t>
            </w:r>
          </w:p>
        </w:tc>
        <w:tc>
          <w:tcPr>
            <w:tcW w:w="6405" w:type="dxa"/>
          </w:tcPr>
          <w:p w:rsidR="00996021" w:rsidRDefault="003175DC">
            <w:pPr>
              <w:pStyle w:val="ConsPlusNormal0"/>
              <w:ind w:firstLine="283"/>
              <w:jc w:val="both"/>
            </w:pPr>
            <w:r>
              <w:t>Китай и Япония: в поисках стабильности</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27</w:t>
            </w:r>
          </w:p>
        </w:tc>
        <w:tc>
          <w:tcPr>
            <w:tcW w:w="6405" w:type="dxa"/>
          </w:tcPr>
          <w:p w:rsidR="00996021" w:rsidRDefault="003175DC">
            <w:pPr>
              <w:pStyle w:val="ConsPlusNormal0"/>
              <w:ind w:firstLine="283"/>
              <w:jc w:val="both"/>
            </w:pPr>
            <w:r>
              <w:t>Африка: разные судьбы государств и народов</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28</w:t>
            </w:r>
          </w:p>
        </w:tc>
        <w:tc>
          <w:tcPr>
            <w:tcW w:w="6405" w:type="dxa"/>
          </w:tcPr>
          <w:p w:rsidR="00996021" w:rsidRDefault="003175DC">
            <w:pPr>
              <w:pStyle w:val="ConsPlusNormal0"/>
              <w:ind w:firstLine="283"/>
              <w:jc w:val="both"/>
            </w:pPr>
            <w:r>
              <w:t>Урок итогового повторения, обобщения и контроля "Историческое и культурное наследие Раннего Нового времени"</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29</w:t>
            </w:r>
          </w:p>
        </w:tc>
        <w:tc>
          <w:tcPr>
            <w:tcW w:w="6405" w:type="dxa"/>
          </w:tcPr>
          <w:p w:rsidR="00996021" w:rsidRDefault="003175DC">
            <w:pPr>
              <w:pStyle w:val="ConsPlusNormal0"/>
              <w:ind w:firstLine="283"/>
              <w:jc w:val="both"/>
            </w:pPr>
            <w:r>
              <w:t>Россия в 1533 - 1547 гг.</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30</w:t>
            </w:r>
          </w:p>
        </w:tc>
        <w:tc>
          <w:tcPr>
            <w:tcW w:w="6405" w:type="dxa"/>
          </w:tcPr>
          <w:p w:rsidR="00996021" w:rsidRDefault="003175DC">
            <w:pPr>
              <w:pStyle w:val="ConsPlusNormal0"/>
              <w:ind w:firstLine="283"/>
              <w:jc w:val="both"/>
            </w:pPr>
            <w:r>
              <w:t>Россия в 1533 - 1547 гг.</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31</w:t>
            </w:r>
          </w:p>
        </w:tc>
        <w:tc>
          <w:tcPr>
            <w:tcW w:w="6405" w:type="dxa"/>
          </w:tcPr>
          <w:p w:rsidR="00996021" w:rsidRDefault="003175DC">
            <w:pPr>
              <w:pStyle w:val="ConsPlusNormal0"/>
              <w:ind w:firstLine="283"/>
              <w:jc w:val="both"/>
            </w:pPr>
            <w:r>
              <w:t>Начало царствования Ивана IV</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32</w:t>
            </w:r>
          </w:p>
        </w:tc>
        <w:tc>
          <w:tcPr>
            <w:tcW w:w="6405" w:type="dxa"/>
          </w:tcPr>
          <w:p w:rsidR="00996021" w:rsidRDefault="003175DC">
            <w:pPr>
              <w:pStyle w:val="ConsPlusNormal0"/>
              <w:ind w:firstLine="283"/>
              <w:jc w:val="both"/>
            </w:pPr>
            <w:r>
              <w:t>Начало царствования Ивана IV</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33</w:t>
            </w:r>
          </w:p>
        </w:tc>
        <w:tc>
          <w:tcPr>
            <w:tcW w:w="6405" w:type="dxa"/>
          </w:tcPr>
          <w:p w:rsidR="00996021" w:rsidRDefault="003175DC">
            <w:pPr>
              <w:pStyle w:val="ConsPlusNormal0"/>
              <w:ind w:firstLine="283"/>
              <w:jc w:val="both"/>
            </w:pPr>
            <w:r>
              <w:t>Русское общество в XVI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34</w:t>
            </w:r>
          </w:p>
        </w:tc>
        <w:tc>
          <w:tcPr>
            <w:tcW w:w="6405" w:type="dxa"/>
          </w:tcPr>
          <w:p w:rsidR="00996021" w:rsidRDefault="003175DC">
            <w:pPr>
              <w:pStyle w:val="ConsPlusNormal0"/>
              <w:ind w:firstLine="283"/>
              <w:jc w:val="both"/>
            </w:pPr>
            <w:r>
              <w:t>Русское общество в XVI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35</w:t>
            </w:r>
          </w:p>
        </w:tc>
        <w:tc>
          <w:tcPr>
            <w:tcW w:w="6405" w:type="dxa"/>
          </w:tcPr>
          <w:p w:rsidR="00996021" w:rsidRDefault="003175DC">
            <w:pPr>
              <w:pStyle w:val="ConsPlusNormal0"/>
              <w:ind w:firstLine="283"/>
              <w:jc w:val="both"/>
            </w:pPr>
            <w:r>
              <w:t>Военные реформы Ивана IV и Избранной рады</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36</w:t>
            </w:r>
          </w:p>
        </w:tc>
        <w:tc>
          <w:tcPr>
            <w:tcW w:w="6405" w:type="dxa"/>
          </w:tcPr>
          <w:p w:rsidR="00996021" w:rsidRDefault="003175DC">
            <w:pPr>
              <w:pStyle w:val="ConsPlusNormal0"/>
              <w:ind w:firstLine="283"/>
              <w:jc w:val="both"/>
            </w:pPr>
            <w:r>
              <w:t>Военные реформы Ивана IV и Избранной рады</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37</w:t>
            </w:r>
          </w:p>
        </w:tc>
        <w:tc>
          <w:tcPr>
            <w:tcW w:w="6405" w:type="dxa"/>
          </w:tcPr>
          <w:p w:rsidR="00996021" w:rsidRDefault="003175DC">
            <w:pPr>
              <w:pStyle w:val="ConsPlusNormal0"/>
              <w:ind w:firstLine="283"/>
              <w:jc w:val="both"/>
            </w:pPr>
            <w:r>
              <w:t>Наследники Золотой Орды в середине XVI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38</w:t>
            </w:r>
          </w:p>
        </w:tc>
        <w:tc>
          <w:tcPr>
            <w:tcW w:w="6405" w:type="dxa"/>
          </w:tcPr>
          <w:p w:rsidR="00996021" w:rsidRDefault="003175DC">
            <w:pPr>
              <w:pStyle w:val="ConsPlusNormal0"/>
              <w:ind w:firstLine="283"/>
              <w:jc w:val="both"/>
            </w:pPr>
            <w:r>
              <w:t>Присоединение Поволжья. Начало Ливонской войны</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39</w:t>
            </w:r>
          </w:p>
        </w:tc>
        <w:tc>
          <w:tcPr>
            <w:tcW w:w="6405" w:type="dxa"/>
          </w:tcPr>
          <w:p w:rsidR="00996021" w:rsidRDefault="003175DC">
            <w:pPr>
              <w:pStyle w:val="ConsPlusNormal0"/>
              <w:ind w:firstLine="283"/>
              <w:jc w:val="both"/>
            </w:pPr>
            <w:r>
              <w:t>Присоединение Поволжья. Начало Ливонской войны</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40</w:t>
            </w:r>
          </w:p>
        </w:tc>
        <w:tc>
          <w:tcPr>
            <w:tcW w:w="6405" w:type="dxa"/>
          </w:tcPr>
          <w:p w:rsidR="00996021" w:rsidRDefault="003175DC">
            <w:pPr>
              <w:pStyle w:val="ConsPlusNormal0"/>
              <w:ind w:firstLine="283"/>
              <w:jc w:val="both"/>
            </w:pPr>
            <w:r>
              <w:t>Падение Избранной рады и введение опричнины</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41</w:t>
            </w:r>
          </w:p>
        </w:tc>
        <w:tc>
          <w:tcPr>
            <w:tcW w:w="6405" w:type="dxa"/>
          </w:tcPr>
          <w:p w:rsidR="00996021" w:rsidRDefault="003175DC">
            <w:pPr>
              <w:pStyle w:val="ConsPlusNormal0"/>
              <w:ind w:firstLine="283"/>
              <w:jc w:val="both"/>
            </w:pPr>
            <w:r>
              <w:t>Падение Избранной рады и введение опричнины</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42</w:t>
            </w:r>
          </w:p>
        </w:tc>
        <w:tc>
          <w:tcPr>
            <w:tcW w:w="6405" w:type="dxa"/>
          </w:tcPr>
          <w:p w:rsidR="00996021" w:rsidRDefault="003175DC">
            <w:pPr>
              <w:pStyle w:val="ConsPlusNormal0"/>
              <w:ind w:firstLine="283"/>
              <w:jc w:val="both"/>
            </w:pPr>
            <w:r>
              <w:t>Завершение эпохи Ивана Грозного</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43</w:t>
            </w:r>
          </w:p>
        </w:tc>
        <w:tc>
          <w:tcPr>
            <w:tcW w:w="6405" w:type="dxa"/>
          </w:tcPr>
          <w:p w:rsidR="00996021" w:rsidRDefault="003175DC">
            <w:pPr>
              <w:pStyle w:val="ConsPlusNormal0"/>
              <w:ind w:firstLine="283"/>
              <w:jc w:val="both"/>
            </w:pPr>
            <w:r>
              <w:t>Завершение эпохи Ивана Грозного</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44</w:t>
            </w:r>
          </w:p>
        </w:tc>
        <w:tc>
          <w:tcPr>
            <w:tcW w:w="6405" w:type="dxa"/>
          </w:tcPr>
          <w:p w:rsidR="00996021" w:rsidRDefault="003175DC">
            <w:pPr>
              <w:pStyle w:val="ConsPlusNormal0"/>
              <w:ind w:firstLine="283"/>
              <w:jc w:val="both"/>
            </w:pPr>
            <w:r>
              <w:t>Россия при царе Федоре Ивановиче</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45</w:t>
            </w:r>
          </w:p>
        </w:tc>
        <w:tc>
          <w:tcPr>
            <w:tcW w:w="6405" w:type="dxa"/>
          </w:tcPr>
          <w:p w:rsidR="00996021" w:rsidRDefault="003175DC">
            <w:pPr>
              <w:pStyle w:val="ConsPlusNormal0"/>
              <w:ind w:firstLine="283"/>
              <w:jc w:val="both"/>
            </w:pPr>
            <w:r>
              <w:t>Россия при царе Федоре Ивановиче</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46</w:t>
            </w:r>
          </w:p>
        </w:tc>
        <w:tc>
          <w:tcPr>
            <w:tcW w:w="6405" w:type="dxa"/>
          </w:tcPr>
          <w:p w:rsidR="00996021" w:rsidRDefault="003175DC">
            <w:pPr>
              <w:pStyle w:val="ConsPlusNormal0"/>
              <w:ind w:firstLine="283"/>
              <w:jc w:val="both"/>
            </w:pPr>
            <w:r>
              <w:t>Развитие культуры в XVI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47</w:t>
            </w:r>
          </w:p>
        </w:tc>
        <w:tc>
          <w:tcPr>
            <w:tcW w:w="6405" w:type="dxa"/>
          </w:tcPr>
          <w:p w:rsidR="00996021" w:rsidRDefault="003175DC">
            <w:pPr>
              <w:pStyle w:val="ConsPlusNormal0"/>
              <w:ind w:firstLine="283"/>
              <w:jc w:val="both"/>
            </w:pPr>
            <w:r>
              <w:t>Духовная жизнь общества в XVI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48</w:t>
            </w:r>
          </w:p>
        </w:tc>
        <w:tc>
          <w:tcPr>
            <w:tcW w:w="6405" w:type="dxa"/>
          </w:tcPr>
          <w:p w:rsidR="00996021" w:rsidRDefault="003175DC">
            <w:pPr>
              <w:pStyle w:val="ConsPlusNormal0"/>
              <w:ind w:firstLine="283"/>
              <w:jc w:val="both"/>
            </w:pPr>
            <w:r>
              <w:t>Урок повторения и обобщения по теме "Россия в XVI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49</w:t>
            </w:r>
          </w:p>
        </w:tc>
        <w:tc>
          <w:tcPr>
            <w:tcW w:w="6405" w:type="dxa"/>
          </w:tcPr>
          <w:p w:rsidR="00996021" w:rsidRDefault="003175DC">
            <w:pPr>
              <w:pStyle w:val="ConsPlusNormal0"/>
              <w:ind w:firstLine="283"/>
              <w:jc w:val="both"/>
            </w:pPr>
            <w:r>
              <w:t>Урок контроля по теме "Россия в XVI в."</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50</w:t>
            </w:r>
          </w:p>
        </w:tc>
        <w:tc>
          <w:tcPr>
            <w:tcW w:w="6405" w:type="dxa"/>
          </w:tcPr>
          <w:p w:rsidR="00996021" w:rsidRDefault="003175DC">
            <w:pPr>
              <w:pStyle w:val="ConsPlusNormal0"/>
              <w:ind w:firstLine="283"/>
              <w:jc w:val="both"/>
            </w:pPr>
            <w:r>
              <w:t>В преддверии грозных испытаний: кризис власти и общества на рубеже XVI - XVII вв.</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51</w:t>
            </w:r>
          </w:p>
        </w:tc>
        <w:tc>
          <w:tcPr>
            <w:tcW w:w="6405" w:type="dxa"/>
          </w:tcPr>
          <w:p w:rsidR="00996021" w:rsidRDefault="003175DC">
            <w:pPr>
              <w:pStyle w:val="ConsPlusNormal0"/>
              <w:ind w:firstLine="283"/>
              <w:jc w:val="both"/>
            </w:pPr>
            <w:r>
              <w:t>Начало Смуты. Самозванец на троне</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lastRenderedPageBreak/>
              <w:t>Урок 52</w:t>
            </w:r>
          </w:p>
        </w:tc>
        <w:tc>
          <w:tcPr>
            <w:tcW w:w="6405" w:type="dxa"/>
          </w:tcPr>
          <w:p w:rsidR="00996021" w:rsidRDefault="003175DC">
            <w:pPr>
              <w:pStyle w:val="ConsPlusNormal0"/>
              <w:ind w:firstLine="283"/>
              <w:jc w:val="both"/>
            </w:pPr>
            <w:r>
              <w:t>Начало Смуты. Самозванец на троне</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53</w:t>
            </w:r>
          </w:p>
        </w:tc>
        <w:tc>
          <w:tcPr>
            <w:tcW w:w="6405" w:type="dxa"/>
          </w:tcPr>
          <w:p w:rsidR="00996021" w:rsidRDefault="003175DC">
            <w:pPr>
              <w:pStyle w:val="ConsPlusNormal0"/>
              <w:ind w:firstLine="283"/>
              <w:jc w:val="both"/>
            </w:pPr>
            <w:r>
              <w:t>Апогей Смуты. "Всеконечное разорение"</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54</w:t>
            </w:r>
          </w:p>
        </w:tc>
        <w:tc>
          <w:tcPr>
            <w:tcW w:w="6405" w:type="dxa"/>
          </w:tcPr>
          <w:p w:rsidR="00996021" w:rsidRDefault="003175DC">
            <w:pPr>
              <w:pStyle w:val="ConsPlusNormal0"/>
              <w:ind w:firstLine="283"/>
              <w:jc w:val="both"/>
            </w:pPr>
            <w:r>
              <w:t>Апогей Смуты. "Всеконечное разорение"</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55</w:t>
            </w:r>
          </w:p>
        </w:tc>
        <w:tc>
          <w:tcPr>
            <w:tcW w:w="6405" w:type="dxa"/>
          </w:tcPr>
          <w:p w:rsidR="00996021" w:rsidRDefault="003175DC">
            <w:pPr>
              <w:pStyle w:val="ConsPlusNormal0"/>
              <w:ind w:firstLine="283"/>
              <w:jc w:val="both"/>
            </w:pPr>
            <w:r>
              <w:t>Спасители Отечества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56</w:t>
            </w:r>
          </w:p>
        </w:tc>
        <w:tc>
          <w:tcPr>
            <w:tcW w:w="6405" w:type="dxa"/>
          </w:tcPr>
          <w:p w:rsidR="00996021" w:rsidRDefault="003175DC">
            <w:pPr>
              <w:pStyle w:val="ConsPlusNormal0"/>
              <w:ind w:firstLine="283"/>
              <w:jc w:val="both"/>
            </w:pPr>
            <w:r>
              <w:t>Спасители Отечества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57</w:t>
            </w:r>
          </w:p>
        </w:tc>
        <w:tc>
          <w:tcPr>
            <w:tcW w:w="6405" w:type="dxa"/>
          </w:tcPr>
          <w:p w:rsidR="00996021" w:rsidRDefault="003175DC">
            <w:pPr>
              <w:pStyle w:val="ConsPlusNormal0"/>
              <w:ind w:firstLine="283"/>
              <w:jc w:val="both"/>
            </w:pPr>
            <w:r>
              <w:t>Завершение Смуты и иностранной интервенции</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58</w:t>
            </w:r>
          </w:p>
        </w:tc>
        <w:tc>
          <w:tcPr>
            <w:tcW w:w="6405" w:type="dxa"/>
          </w:tcPr>
          <w:p w:rsidR="00996021" w:rsidRDefault="003175DC">
            <w:pPr>
              <w:pStyle w:val="ConsPlusNormal0"/>
              <w:ind w:firstLine="283"/>
              <w:jc w:val="both"/>
            </w:pPr>
            <w:r>
              <w:t>Завершение Смуты и иностранной интервенции</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59</w:t>
            </w:r>
          </w:p>
        </w:tc>
        <w:tc>
          <w:tcPr>
            <w:tcW w:w="6405" w:type="dxa"/>
          </w:tcPr>
          <w:p w:rsidR="00996021" w:rsidRDefault="003175DC">
            <w:pPr>
              <w:pStyle w:val="ConsPlusNormal0"/>
              <w:ind w:firstLine="283"/>
              <w:jc w:val="both"/>
            </w:pPr>
            <w:r>
              <w:t>Урок повторения и обобщения по теме "Смута в России"</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60</w:t>
            </w:r>
          </w:p>
        </w:tc>
        <w:tc>
          <w:tcPr>
            <w:tcW w:w="6405" w:type="dxa"/>
          </w:tcPr>
          <w:p w:rsidR="00996021" w:rsidRDefault="003175DC">
            <w:pPr>
              <w:pStyle w:val="ConsPlusNormal0"/>
              <w:ind w:firstLine="283"/>
              <w:jc w:val="both"/>
            </w:pPr>
            <w:r>
              <w:t>Урок повторения и обобщения по теме "Смута в России"</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61</w:t>
            </w:r>
          </w:p>
        </w:tc>
        <w:tc>
          <w:tcPr>
            <w:tcW w:w="6405" w:type="dxa"/>
          </w:tcPr>
          <w:p w:rsidR="00996021" w:rsidRDefault="003175DC">
            <w:pPr>
              <w:pStyle w:val="ConsPlusNormal0"/>
              <w:ind w:firstLine="283"/>
              <w:jc w:val="both"/>
            </w:pPr>
            <w:r>
              <w:t>Урок контроля по теме "Смута в России"</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62</w:t>
            </w:r>
          </w:p>
        </w:tc>
        <w:tc>
          <w:tcPr>
            <w:tcW w:w="6405" w:type="dxa"/>
          </w:tcPr>
          <w:p w:rsidR="00996021" w:rsidRDefault="003175DC">
            <w:pPr>
              <w:pStyle w:val="ConsPlusNormal0"/>
              <w:ind w:firstLine="283"/>
              <w:jc w:val="both"/>
            </w:pPr>
            <w:r>
              <w:t>"Куда соха ходила..." Социально-экономическое развитие России в XVII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63</w:t>
            </w:r>
          </w:p>
        </w:tc>
        <w:tc>
          <w:tcPr>
            <w:tcW w:w="6405" w:type="dxa"/>
          </w:tcPr>
          <w:p w:rsidR="00996021" w:rsidRDefault="003175DC">
            <w:pPr>
              <w:pStyle w:val="ConsPlusNormal0"/>
              <w:ind w:firstLine="283"/>
              <w:jc w:val="both"/>
            </w:pPr>
            <w:r>
              <w:t>"Куда соха ходила..." Социально-экономическое развитие России в XVII в.</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64</w:t>
            </w:r>
          </w:p>
        </w:tc>
        <w:tc>
          <w:tcPr>
            <w:tcW w:w="6405" w:type="dxa"/>
          </w:tcPr>
          <w:p w:rsidR="00996021" w:rsidRDefault="003175DC">
            <w:pPr>
              <w:pStyle w:val="ConsPlusNormal0"/>
              <w:ind w:firstLine="283"/>
              <w:jc w:val="both"/>
            </w:pPr>
            <w:r>
              <w:t>Сословия в XVII в.: верхи общества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65</w:t>
            </w:r>
          </w:p>
        </w:tc>
        <w:tc>
          <w:tcPr>
            <w:tcW w:w="6405" w:type="dxa"/>
          </w:tcPr>
          <w:p w:rsidR="00996021" w:rsidRDefault="003175DC">
            <w:pPr>
              <w:pStyle w:val="ConsPlusNormal0"/>
              <w:ind w:firstLine="283"/>
              <w:jc w:val="both"/>
            </w:pPr>
            <w:r>
              <w:t>Сословия в XVII в.: низы общества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66</w:t>
            </w:r>
          </w:p>
        </w:tc>
        <w:tc>
          <w:tcPr>
            <w:tcW w:w="6405" w:type="dxa"/>
          </w:tcPr>
          <w:p w:rsidR="00996021" w:rsidRDefault="003175DC">
            <w:pPr>
              <w:pStyle w:val="ConsPlusNormal0"/>
              <w:ind w:firstLine="283"/>
              <w:jc w:val="both"/>
            </w:pPr>
            <w:r>
              <w:t>Государственное устройство России в XVII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67</w:t>
            </w:r>
          </w:p>
        </w:tc>
        <w:tc>
          <w:tcPr>
            <w:tcW w:w="6405" w:type="dxa"/>
          </w:tcPr>
          <w:p w:rsidR="00996021" w:rsidRDefault="003175DC">
            <w:pPr>
              <w:pStyle w:val="ConsPlusNormal0"/>
              <w:ind w:firstLine="283"/>
              <w:jc w:val="both"/>
            </w:pPr>
            <w:r>
              <w:t>Государственное устройство России в XVII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68</w:t>
            </w:r>
          </w:p>
        </w:tc>
        <w:tc>
          <w:tcPr>
            <w:tcW w:w="6405" w:type="dxa"/>
          </w:tcPr>
          <w:p w:rsidR="00996021" w:rsidRDefault="003175DC">
            <w:pPr>
              <w:pStyle w:val="ConsPlusNormal0"/>
              <w:ind w:firstLine="283"/>
              <w:jc w:val="both"/>
            </w:pPr>
            <w:r>
              <w:t>Внутренняя политика царя Алексея Михайловича</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69</w:t>
            </w:r>
          </w:p>
        </w:tc>
        <w:tc>
          <w:tcPr>
            <w:tcW w:w="6405" w:type="dxa"/>
          </w:tcPr>
          <w:p w:rsidR="00996021" w:rsidRDefault="003175DC">
            <w:pPr>
              <w:pStyle w:val="ConsPlusNormal0"/>
              <w:ind w:firstLine="283"/>
              <w:jc w:val="both"/>
            </w:pPr>
            <w:r>
              <w:t>"Государство правит по своей воле..." На путях к абсолютной монархии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70</w:t>
            </w:r>
          </w:p>
        </w:tc>
        <w:tc>
          <w:tcPr>
            <w:tcW w:w="6405" w:type="dxa"/>
          </w:tcPr>
          <w:p w:rsidR="00996021" w:rsidRDefault="003175DC">
            <w:pPr>
              <w:pStyle w:val="ConsPlusNormal0"/>
              <w:ind w:firstLine="283"/>
              <w:jc w:val="both"/>
            </w:pPr>
            <w:r>
              <w:t>"Государство правит по своей воле..." На путях к абсолютной монархии</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71</w:t>
            </w:r>
          </w:p>
        </w:tc>
        <w:tc>
          <w:tcPr>
            <w:tcW w:w="6405" w:type="dxa"/>
          </w:tcPr>
          <w:p w:rsidR="00996021" w:rsidRDefault="003175DC">
            <w:pPr>
              <w:pStyle w:val="ConsPlusNormal0"/>
              <w:ind w:firstLine="283"/>
              <w:jc w:val="both"/>
            </w:pPr>
            <w:r>
              <w:t>Русская церковь в XVII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72</w:t>
            </w:r>
          </w:p>
        </w:tc>
        <w:tc>
          <w:tcPr>
            <w:tcW w:w="6405" w:type="dxa"/>
          </w:tcPr>
          <w:p w:rsidR="00996021" w:rsidRDefault="003175DC">
            <w:pPr>
              <w:pStyle w:val="ConsPlusNormal0"/>
              <w:ind w:firstLine="283"/>
              <w:jc w:val="both"/>
            </w:pPr>
            <w:r>
              <w:t>Русская церковь в XVII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73</w:t>
            </w:r>
          </w:p>
        </w:tc>
        <w:tc>
          <w:tcPr>
            <w:tcW w:w="6405" w:type="dxa"/>
          </w:tcPr>
          <w:p w:rsidR="00996021" w:rsidRDefault="003175DC">
            <w:pPr>
              <w:pStyle w:val="ConsPlusNormal0"/>
              <w:ind w:firstLine="283"/>
              <w:jc w:val="both"/>
            </w:pPr>
            <w:r>
              <w:t>Социальное противостояние в XVII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74</w:t>
            </w:r>
          </w:p>
        </w:tc>
        <w:tc>
          <w:tcPr>
            <w:tcW w:w="6405" w:type="dxa"/>
          </w:tcPr>
          <w:p w:rsidR="00996021" w:rsidRDefault="003175DC">
            <w:pPr>
              <w:pStyle w:val="ConsPlusNormal0"/>
              <w:ind w:firstLine="283"/>
              <w:jc w:val="both"/>
            </w:pPr>
            <w:r>
              <w:t>Социальное противостояние в XVII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75</w:t>
            </w:r>
          </w:p>
        </w:tc>
        <w:tc>
          <w:tcPr>
            <w:tcW w:w="6405" w:type="dxa"/>
          </w:tcPr>
          <w:p w:rsidR="00996021" w:rsidRDefault="003175DC">
            <w:pPr>
              <w:pStyle w:val="ConsPlusNormal0"/>
              <w:ind w:firstLine="283"/>
              <w:jc w:val="both"/>
            </w:pPr>
            <w:r>
              <w:t>Внешняя политика России в XVII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76</w:t>
            </w:r>
          </w:p>
        </w:tc>
        <w:tc>
          <w:tcPr>
            <w:tcW w:w="6405" w:type="dxa"/>
          </w:tcPr>
          <w:p w:rsidR="00996021" w:rsidRDefault="003175DC">
            <w:pPr>
              <w:pStyle w:val="ConsPlusNormal0"/>
              <w:ind w:firstLine="283"/>
              <w:jc w:val="both"/>
            </w:pPr>
            <w:r>
              <w:t>Внешняя политика России в XVII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77</w:t>
            </w:r>
          </w:p>
        </w:tc>
        <w:tc>
          <w:tcPr>
            <w:tcW w:w="6405" w:type="dxa"/>
          </w:tcPr>
          <w:p w:rsidR="00996021" w:rsidRDefault="003175DC">
            <w:pPr>
              <w:pStyle w:val="ConsPlusNormal0"/>
              <w:ind w:firstLine="283"/>
              <w:jc w:val="both"/>
            </w:pPr>
            <w:r>
              <w:t>"Встречь солнцу". Освоение Сибири и Дальнего Востока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78</w:t>
            </w:r>
          </w:p>
        </w:tc>
        <w:tc>
          <w:tcPr>
            <w:tcW w:w="6405" w:type="dxa"/>
          </w:tcPr>
          <w:p w:rsidR="00996021" w:rsidRDefault="003175DC">
            <w:pPr>
              <w:pStyle w:val="ConsPlusNormal0"/>
              <w:ind w:firstLine="283"/>
              <w:jc w:val="both"/>
            </w:pPr>
            <w:r>
              <w:t>Внутренняя политика царя Федора Алексеевича</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lastRenderedPageBreak/>
              <w:t>Урок 79</w:t>
            </w:r>
          </w:p>
        </w:tc>
        <w:tc>
          <w:tcPr>
            <w:tcW w:w="6405" w:type="dxa"/>
          </w:tcPr>
          <w:p w:rsidR="00996021" w:rsidRDefault="003175DC">
            <w:pPr>
              <w:pStyle w:val="ConsPlusNormal0"/>
              <w:ind w:firstLine="283"/>
              <w:jc w:val="both"/>
            </w:pPr>
            <w:r>
              <w:t>Культура России в XVII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80</w:t>
            </w:r>
          </w:p>
        </w:tc>
        <w:tc>
          <w:tcPr>
            <w:tcW w:w="6405" w:type="dxa"/>
          </w:tcPr>
          <w:p w:rsidR="00996021" w:rsidRDefault="003175DC">
            <w:pPr>
              <w:pStyle w:val="ConsPlusNormal0"/>
              <w:ind w:firstLine="283"/>
              <w:jc w:val="both"/>
            </w:pPr>
            <w:r>
              <w:t>Культура России в XVII в.</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81</w:t>
            </w:r>
          </w:p>
        </w:tc>
        <w:tc>
          <w:tcPr>
            <w:tcW w:w="6405" w:type="dxa"/>
          </w:tcPr>
          <w:p w:rsidR="00996021" w:rsidRDefault="003175DC">
            <w:pPr>
              <w:pStyle w:val="ConsPlusNormal0"/>
              <w:ind w:firstLine="283"/>
              <w:jc w:val="both"/>
            </w:pPr>
            <w:r>
              <w:t>Мир человека в XVII в.</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82</w:t>
            </w:r>
          </w:p>
        </w:tc>
        <w:tc>
          <w:tcPr>
            <w:tcW w:w="6405" w:type="dxa"/>
          </w:tcPr>
          <w:p w:rsidR="00996021" w:rsidRDefault="003175DC">
            <w:pPr>
              <w:pStyle w:val="ConsPlusNormal0"/>
              <w:ind w:firstLine="283"/>
              <w:jc w:val="both"/>
            </w:pPr>
            <w:r>
              <w:t>Урок повторения и обобщения по теме "Россия при первых Романовых"</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83</w:t>
            </w:r>
          </w:p>
        </w:tc>
        <w:tc>
          <w:tcPr>
            <w:tcW w:w="6405" w:type="dxa"/>
          </w:tcPr>
          <w:p w:rsidR="00996021" w:rsidRDefault="003175DC">
            <w:pPr>
              <w:pStyle w:val="ConsPlusNormal0"/>
              <w:ind w:firstLine="283"/>
              <w:jc w:val="both"/>
            </w:pPr>
            <w:r>
              <w:t>Урок контроля по теме "Россия при первых Романовых"</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84</w:t>
            </w:r>
          </w:p>
        </w:tc>
        <w:tc>
          <w:tcPr>
            <w:tcW w:w="6405" w:type="dxa"/>
          </w:tcPr>
          <w:p w:rsidR="00996021" w:rsidRDefault="003175DC">
            <w:pPr>
              <w:pStyle w:val="ConsPlusNormal0"/>
              <w:ind w:firstLine="283"/>
              <w:jc w:val="both"/>
            </w:pPr>
            <w:r>
              <w:t>Уроки итогового повторения и контроля</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 85</w:t>
            </w:r>
          </w:p>
        </w:tc>
        <w:tc>
          <w:tcPr>
            <w:tcW w:w="6405" w:type="dxa"/>
          </w:tcPr>
          <w:p w:rsidR="00996021" w:rsidRDefault="003175DC">
            <w:pPr>
              <w:pStyle w:val="ConsPlusNormal0"/>
              <w:ind w:firstLine="283"/>
              <w:jc w:val="both"/>
            </w:pPr>
            <w:r>
              <w:t>Уроки итогового повторения и контроля</w:t>
            </w:r>
          </w:p>
        </w:tc>
        <w:tc>
          <w:tcPr>
            <w:tcW w:w="1473" w:type="dxa"/>
          </w:tcPr>
          <w:p w:rsidR="00996021" w:rsidRDefault="003175DC">
            <w:pPr>
              <w:pStyle w:val="ConsPlusNormal0"/>
              <w:jc w:val="center"/>
            </w:pPr>
            <w:r>
              <w:t>1</w:t>
            </w:r>
          </w:p>
        </w:tc>
      </w:tr>
      <w:tr w:rsidR="00996021">
        <w:tc>
          <w:tcPr>
            <w:tcW w:w="1191" w:type="dxa"/>
          </w:tcPr>
          <w:p w:rsidR="00996021" w:rsidRDefault="003175DC">
            <w:pPr>
              <w:pStyle w:val="ConsPlusNormal0"/>
              <w:jc w:val="center"/>
            </w:pPr>
            <w:r>
              <w:t>Уроки 86 - 102</w:t>
            </w:r>
          </w:p>
        </w:tc>
        <w:tc>
          <w:tcPr>
            <w:tcW w:w="6405" w:type="dxa"/>
            <w:vAlign w:val="center"/>
          </w:tcPr>
          <w:p w:rsidR="00996021" w:rsidRDefault="003175DC">
            <w:pPr>
              <w:pStyle w:val="ConsPlusNormal0"/>
              <w:ind w:firstLine="283"/>
              <w:jc w:val="both"/>
            </w:pPr>
            <w:r>
              <w:t>История нашего края</w:t>
            </w:r>
          </w:p>
        </w:tc>
        <w:tc>
          <w:tcPr>
            <w:tcW w:w="1473" w:type="dxa"/>
            <w:vAlign w:val="center"/>
          </w:tcPr>
          <w:p w:rsidR="00996021" w:rsidRDefault="003175DC">
            <w:pPr>
              <w:pStyle w:val="ConsPlusNormal0"/>
              <w:jc w:val="center"/>
            </w:pPr>
            <w:r>
              <w:t>17</w:t>
            </w:r>
          </w:p>
        </w:tc>
      </w:tr>
      <w:tr w:rsidR="00996021">
        <w:tc>
          <w:tcPr>
            <w:tcW w:w="9069" w:type="dxa"/>
            <w:gridSpan w:val="3"/>
          </w:tcPr>
          <w:p w:rsidR="00996021" w:rsidRDefault="003175DC">
            <w:pPr>
              <w:pStyle w:val="ConsPlusNormal0"/>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996021" w:rsidRDefault="00996021">
      <w:pPr>
        <w:pStyle w:val="ConsPlusNormal0"/>
        <w:ind w:firstLine="540"/>
        <w:jc w:val="both"/>
      </w:pPr>
    </w:p>
    <w:p w:rsidR="00996021" w:rsidRDefault="003175DC">
      <w:pPr>
        <w:pStyle w:val="ConsPlusNormal0"/>
        <w:jc w:val="right"/>
      </w:pPr>
      <w:r>
        <w:t>Таблица 17.3</w:t>
      </w:r>
    </w:p>
    <w:p w:rsidR="00996021" w:rsidRDefault="00996021">
      <w:pPr>
        <w:pStyle w:val="ConsPlusNormal0"/>
        <w:ind w:firstLine="540"/>
        <w:jc w:val="both"/>
      </w:pPr>
    </w:p>
    <w:p w:rsidR="00996021" w:rsidRDefault="003175DC">
      <w:pPr>
        <w:pStyle w:val="ConsPlusNormal0"/>
        <w:jc w:val="both"/>
      </w:pPr>
      <w:r>
        <w:t>8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vMerge w:val="restart"/>
          </w:tcPr>
          <w:p w:rsidR="00996021" w:rsidRDefault="003175DC">
            <w:pPr>
              <w:pStyle w:val="ConsPlusNormal0"/>
              <w:jc w:val="center"/>
            </w:pPr>
            <w:r>
              <w:t>N п/п</w:t>
            </w:r>
          </w:p>
        </w:tc>
        <w:tc>
          <w:tcPr>
            <w:tcW w:w="6405" w:type="dxa"/>
            <w:vMerge w:val="restart"/>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w:t>
            </w:r>
          </w:p>
        </w:tc>
      </w:tr>
      <w:tr w:rsidR="00996021">
        <w:tc>
          <w:tcPr>
            <w:tcW w:w="1191" w:type="dxa"/>
            <w:vMerge/>
          </w:tcPr>
          <w:p w:rsidR="00996021" w:rsidRDefault="00996021">
            <w:pPr>
              <w:pStyle w:val="ConsPlusNormal0"/>
            </w:pPr>
          </w:p>
        </w:tc>
        <w:tc>
          <w:tcPr>
            <w:tcW w:w="6405" w:type="dxa"/>
            <w:vMerge/>
          </w:tcPr>
          <w:p w:rsidR="00996021" w:rsidRDefault="00996021">
            <w:pPr>
              <w:pStyle w:val="ConsPlusNormal0"/>
            </w:pPr>
          </w:p>
        </w:tc>
        <w:tc>
          <w:tcPr>
            <w:tcW w:w="1473" w:type="dxa"/>
          </w:tcPr>
          <w:p w:rsidR="00996021" w:rsidRDefault="003175DC">
            <w:pPr>
              <w:pStyle w:val="ConsPlusNormal0"/>
              <w:jc w:val="center"/>
            </w:pPr>
            <w:r>
              <w:t>Всего</w:t>
            </w:r>
          </w:p>
        </w:tc>
      </w:tr>
      <w:tr w:rsidR="00996021">
        <w:tc>
          <w:tcPr>
            <w:tcW w:w="1191" w:type="dxa"/>
            <w:vAlign w:val="center"/>
          </w:tcPr>
          <w:p w:rsidR="00996021" w:rsidRDefault="003175DC">
            <w:pPr>
              <w:pStyle w:val="ConsPlusNormal0"/>
              <w:jc w:val="center"/>
            </w:pPr>
            <w:r>
              <w:t>Урок 1</w:t>
            </w:r>
          </w:p>
        </w:tc>
        <w:tc>
          <w:tcPr>
            <w:tcW w:w="6405" w:type="dxa"/>
            <w:vAlign w:val="center"/>
          </w:tcPr>
          <w:p w:rsidR="00996021" w:rsidRDefault="003175DC">
            <w:pPr>
              <w:pStyle w:val="ConsPlusNormal0"/>
              <w:ind w:firstLine="283"/>
              <w:jc w:val="both"/>
            </w:pPr>
            <w:r>
              <w:t>Введение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w:t>
            </w:r>
          </w:p>
        </w:tc>
        <w:tc>
          <w:tcPr>
            <w:tcW w:w="6405" w:type="dxa"/>
            <w:vAlign w:val="center"/>
          </w:tcPr>
          <w:p w:rsidR="00996021" w:rsidRDefault="003175DC">
            <w:pPr>
              <w:pStyle w:val="ConsPlusNormal0"/>
              <w:ind w:firstLine="283"/>
              <w:jc w:val="both"/>
            </w:pPr>
            <w:r>
              <w:t>Преображение Европы</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w:t>
            </w:r>
          </w:p>
        </w:tc>
        <w:tc>
          <w:tcPr>
            <w:tcW w:w="6405" w:type="dxa"/>
            <w:vAlign w:val="center"/>
          </w:tcPr>
          <w:p w:rsidR="00996021" w:rsidRDefault="003175DC">
            <w:pPr>
              <w:pStyle w:val="ConsPlusNormal0"/>
              <w:ind w:firstLine="283"/>
              <w:jc w:val="both"/>
            </w:pPr>
            <w:r>
              <w:t>Эпоха Просвещения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w:t>
            </w:r>
          </w:p>
        </w:tc>
        <w:tc>
          <w:tcPr>
            <w:tcW w:w="6405" w:type="dxa"/>
            <w:vAlign w:val="center"/>
          </w:tcPr>
          <w:p w:rsidR="00996021" w:rsidRDefault="003175DC">
            <w:pPr>
              <w:pStyle w:val="ConsPlusNormal0"/>
              <w:ind w:firstLine="283"/>
              <w:jc w:val="both"/>
            </w:pPr>
            <w:r>
              <w:t>Общество Старого порядка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w:t>
            </w:r>
          </w:p>
        </w:tc>
        <w:tc>
          <w:tcPr>
            <w:tcW w:w="6405" w:type="dxa"/>
            <w:vAlign w:val="center"/>
          </w:tcPr>
          <w:p w:rsidR="00996021" w:rsidRDefault="003175DC">
            <w:pPr>
              <w:pStyle w:val="ConsPlusNormal0"/>
              <w:ind w:firstLine="283"/>
              <w:jc w:val="both"/>
            </w:pPr>
            <w:r>
              <w:t>Государство Старого порядка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w:t>
            </w:r>
          </w:p>
        </w:tc>
        <w:tc>
          <w:tcPr>
            <w:tcW w:w="6405" w:type="dxa"/>
            <w:vAlign w:val="center"/>
          </w:tcPr>
          <w:p w:rsidR="00996021" w:rsidRDefault="003175DC">
            <w:pPr>
              <w:pStyle w:val="ConsPlusNormal0"/>
              <w:ind w:firstLine="283"/>
              <w:jc w:val="both"/>
            </w:pPr>
            <w:r>
              <w:t>В поисках европейского равновесия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w:t>
            </w:r>
          </w:p>
        </w:tc>
        <w:tc>
          <w:tcPr>
            <w:tcW w:w="6405" w:type="dxa"/>
            <w:vAlign w:val="center"/>
          </w:tcPr>
          <w:p w:rsidR="00996021" w:rsidRDefault="003175DC">
            <w:pPr>
              <w:pStyle w:val="ConsPlusNormal0"/>
              <w:ind w:firstLine="283"/>
              <w:jc w:val="both"/>
            </w:pPr>
            <w:r>
              <w:t>В поисках европейского равновесия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8</w:t>
            </w:r>
          </w:p>
        </w:tc>
        <w:tc>
          <w:tcPr>
            <w:tcW w:w="6405" w:type="dxa"/>
            <w:vAlign w:val="center"/>
          </w:tcPr>
          <w:p w:rsidR="00996021" w:rsidRDefault="003175DC">
            <w:pPr>
              <w:pStyle w:val="ConsPlusNormal0"/>
              <w:ind w:firstLine="283"/>
              <w:jc w:val="both"/>
            </w:pPr>
            <w:r>
              <w:t>Успешные и безуспешные реформы французских королей</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9</w:t>
            </w:r>
          </w:p>
        </w:tc>
        <w:tc>
          <w:tcPr>
            <w:tcW w:w="6405" w:type="dxa"/>
            <w:vAlign w:val="center"/>
          </w:tcPr>
          <w:p w:rsidR="00996021" w:rsidRDefault="003175DC">
            <w:pPr>
              <w:pStyle w:val="ConsPlusNormal0"/>
              <w:ind w:firstLine="283"/>
              <w:jc w:val="both"/>
            </w:pPr>
            <w:r>
              <w:t>Германские земли и монархия Габсбургов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10</w:t>
            </w:r>
          </w:p>
        </w:tc>
        <w:tc>
          <w:tcPr>
            <w:tcW w:w="6405" w:type="dxa"/>
            <w:vAlign w:val="center"/>
          </w:tcPr>
          <w:p w:rsidR="00996021" w:rsidRDefault="003175DC">
            <w:pPr>
              <w:pStyle w:val="ConsPlusNormal0"/>
              <w:ind w:firstLine="283"/>
              <w:jc w:val="both"/>
            </w:pPr>
            <w:r>
              <w:t>Германские земли и монархия Габсбургов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11</w:t>
            </w:r>
          </w:p>
        </w:tc>
        <w:tc>
          <w:tcPr>
            <w:tcW w:w="6405" w:type="dxa"/>
            <w:vAlign w:val="center"/>
          </w:tcPr>
          <w:p w:rsidR="00996021" w:rsidRDefault="003175DC">
            <w:pPr>
              <w:pStyle w:val="ConsPlusNormal0"/>
              <w:ind w:firstLine="283"/>
              <w:jc w:val="both"/>
            </w:pPr>
            <w:r>
              <w:t>Повседневная жизнь европейцев: старое и новое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12</w:t>
            </w:r>
          </w:p>
        </w:tc>
        <w:tc>
          <w:tcPr>
            <w:tcW w:w="6405" w:type="dxa"/>
            <w:vAlign w:val="center"/>
          </w:tcPr>
          <w:p w:rsidR="00996021" w:rsidRDefault="003175DC">
            <w:pPr>
              <w:pStyle w:val="ConsPlusNormal0"/>
              <w:ind w:firstLine="283"/>
              <w:jc w:val="both"/>
            </w:pPr>
            <w:r>
              <w:t>Наука, образование, воспитание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13</w:t>
            </w:r>
          </w:p>
        </w:tc>
        <w:tc>
          <w:tcPr>
            <w:tcW w:w="6405" w:type="dxa"/>
            <w:vAlign w:val="center"/>
          </w:tcPr>
          <w:p w:rsidR="00996021" w:rsidRDefault="003175DC">
            <w:pPr>
              <w:pStyle w:val="ConsPlusNormal0"/>
              <w:ind w:firstLine="283"/>
              <w:jc w:val="both"/>
            </w:pPr>
            <w:r>
              <w:t>Культурное пространство Европы</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lastRenderedPageBreak/>
              <w:t>Урок 14</w:t>
            </w:r>
          </w:p>
        </w:tc>
        <w:tc>
          <w:tcPr>
            <w:tcW w:w="6405" w:type="dxa"/>
            <w:vAlign w:val="center"/>
          </w:tcPr>
          <w:p w:rsidR="00996021" w:rsidRDefault="003175DC">
            <w:pPr>
              <w:pStyle w:val="ConsPlusNormal0"/>
              <w:ind w:firstLine="283"/>
              <w:jc w:val="both"/>
            </w:pPr>
            <w:r>
              <w:t>Культурное пространство Европы</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15</w:t>
            </w:r>
          </w:p>
        </w:tc>
        <w:tc>
          <w:tcPr>
            <w:tcW w:w="6405" w:type="dxa"/>
            <w:vAlign w:val="center"/>
          </w:tcPr>
          <w:p w:rsidR="00996021" w:rsidRDefault="003175DC">
            <w:pPr>
              <w:pStyle w:val="ConsPlusNormal0"/>
              <w:ind w:firstLine="283"/>
              <w:jc w:val="both"/>
            </w:pPr>
            <w:r>
              <w:t>Урок повторения, обобщения и контроля по теме "Век перемен"</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16</w:t>
            </w:r>
          </w:p>
        </w:tc>
        <w:tc>
          <w:tcPr>
            <w:tcW w:w="6405" w:type="dxa"/>
            <w:vAlign w:val="center"/>
          </w:tcPr>
          <w:p w:rsidR="00996021" w:rsidRDefault="003175DC">
            <w:pPr>
              <w:pStyle w:val="ConsPlusNormal0"/>
              <w:ind w:firstLine="283"/>
              <w:jc w:val="both"/>
            </w:pPr>
            <w:r>
              <w:t>Великобритания: промышленная революция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17</w:t>
            </w:r>
          </w:p>
        </w:tc>
        <w:tc>
          <w:tcPr>
            <w:tcW w:w="6405" w:type="dxa"/>
            <w:vAlign w:val="center"/>
          </w:tcPr>
          <w:p w:rsidR="00996021" w:rsidRDefault="003175DC">
            <w:pPr>
              <w:pStyle w:val="ConsPlusNormal0"/>
              <w:ind w:firstLine="283"/>
              <w:jc w:val="both"/>
            </w:pPr>
            <w:r>
              <w:t>Британские колонии против метрополии. Образование США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18</w:t>
            </w:r>
          </w:p>
        </w:tc>
        <w:tc>
          <w:tcPr>
            <w:tcW w:w="6405" w:type="dxa"/>
            <w:vAlign w:val="center"/>
          </w:tcPr>
          <w:p w:rsidR="00996021" w:rsidRDefault="003175DC">
            <w:pPr>
              <w:pStyle w:val="ConsPlusNormal0"/>
              <w:ind w:firstLine="283"/>
              <w:jc w:val="both"/>
            </w:pPr>
            <w:r>
              <w:t>Французская революция: конец Старого порядка и установление республики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19</w:t>
            </w:r>
          </w:p>
        </w:tc>
        <w:tc>
          <w:tcPr>
            <w:tcW w:w="6405" w:type="dxa"/>
            <w:vAlign w:val="center"/>
          </w:tcPr>
          <w:p w:rsidR="00996021" w:rsidRDefault="003175DC">
            <w:pPr>
              <w:pStyle w:val="ConsPlusNormal0"/>
              <w:ind w:firstLine="283"/>
              <w:jc w:val="both"/>
            </w:pPr>
            <w:r>
              <w:t>Французская республика: диктатура и террор</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20</w:t>
            </w:r>
          </w:p>
        </w:tc>
        <w:tc>
          <w:tcPr>
            <w:tcW w:w="6405" w:type="dxa"/>
            <w:vAlign w:val="center"/>
          </w:tcPr>
          <w:p w:rsidR="00996021" w:rsidRDefault="003175DC">
            <w:pPr>
              <w:pStyle w:val="ConsPlusNormal0"/>
              <w:ind w:firstLine="283"/>
              <w:jc w:val="both"/>
            </w:pPr>
            <w:r>
              <w:t>Французская республика: диктатура и террор</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21</w:t>
            </w:r>
          </w:p>
        </w:tc>
        <w:tc>
          <w:tcPr>
            <w:tcW w:w="6405" w:type="dxa"/>
            <w:vAlign w:val="center"/>
          </w:tcPr>
          <w:p w:rsidR="00996021" w:rsidRDefault="003175DC">
            <w:pPr>
              <w:pStyle w:val="ConsPlusNormal0"/>
              <w:ind w:firstLine="283"/>
              <w:jc w:val="both"/>
            </w:pPr>
            <w:r>
              <w:t>Революционная Франция против Европы</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22</w:t>
            </w:r>
          </w:p>
        </w:tc>
        <w:tc>
          <w:tcPr>
            <w:tcW w:w="6405" w:type="dxa"/>
            <w:vAlign w:val="center"/>
          </w:tcPr>
          <w:p w:rsidR="00996021" w:rsidRDefault="003175DC">
            <w:pPr>
              <w:pStyle w:val="ConsPlusNormal0"/>
              <w:ind w:firstLine="283"/>
              <w:jc w:val="both"/>
            </w:pPr>
            <w:r>
              <w:t>Завершение Французской революции и ее итоги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23</w:t>
            </w:r>
          </w:p>
        </w:tc>
        <w:tc>
          <w:tcPr>
            <w:tcW w:w="6405" w:type="dxa"/>
            <w:vAlign w:val="center"/>
          </w:tcPr>
          <w:p w:rsidR="00996021" w:rsidRDefault="003175DC">
            <w:pPr>
              <w:pStyle w:val="ConsPlusNormal0"/>
              <w:ind w:firstLine="283"/>
              <w:jc w:val="both"/>
            </w:pPr>
            <w:r>
              <w:t>Империя Наполеона Бонапарта: от триумфа до краха.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24</w:t>
            </w:r>
          </w:p>
        </w:tc>
        <w:tc>
          <w:tcPr>
            <w:tcW w:w="6405" w:type="dxa"/>
            <w:vAlign w:val="center"/>
          </w:tcPr>
          <w:p w:rsidR="00996021" w:rsidRDefault="003175DC">
            <w:pPr>
              <w:pStyle w:val="ConsPlusNormal0"/>
              <w:ind w:firstLine="283"/>
              <w:jc w:val="both"/>
            </w:pPr>
            <w:r>
              <w:t>Империя Наполеона Бонапарта: от триумфа до краха.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25</w:t>
            </w:r>
          </w:p>
        </w:tc>
        <w:tc>
          <w:tcPr>
            <w:tcW w:w="6405" w:type="dxa"/>
            <w:vAlign w:val="center"/>
          </w:tcPr>
          <w:p w:rsidR="00996021" w:rsidRDefault="003175DC">
            <w:pPr>
              <w:pStyle w:val="ConsPlusNormal0"/>
              <w:ind w:firstLine="283"/>
              <w:jc w:val="both"/>
            </w:pPr>
            <w:r>
              <w:t>Урок повторения, обобщения и контроля по теме "Начало революционной эпохи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26</w:t>
            </w:r>
          </w:p>
        </w:tc>
        <w:tc>
          <w:tcPr>
            <w:tcW w:w="6405" w:type="dxa"/>
            <w:vAlign w:val="center"/>
          </w:tcPr>
          <w:p w:rsidR="00996021" w:rsidRDefault="003175DC">
            <w:pPr>
              <w:pStyle w:val="ConsPlusNormal0"/>
              <w:ind w:firstLine="283"/>
              <w:jc w:val="both"/>
            </w:pPr>
            <w:r>
              <w:t>Вокруг света во времена капитана Кука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27</w:t>
            </w:r>
          </w:p>
        </w:tc>
        <w:tc>
          <w:tcPr>
            <w:tcW w:w="6405" w:type="dxa"/>
            <w:vAlign w:val="center"/>
          </w:tcPr>
          <w:p w:rsidR="00996021" w:rsidRDefault="003175DC">
            <w:pPr>
              <w:pStyle w:val="ConsPlusNormal0"/>
              <w:ind w:firstLine="283"/>
              <w:jc w:val="both"/>
            </w:pPr>
            <w:r>
              <w:t>Вокруг света во времена капитана Кука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28</w:t>
            </w:r>
          </w:p>
        </w:tc>
        <w:tc>
          <w:tcPr>
            <w:tcW w:w="6405" w:type="dxa"/>
            <w:vAlign w:val="center"/>
          </w:tcPr>
          <w:p w:rsidR="00996021" w:rsidRDefault="003175DC">
            <w:pPr>
              <w:pStyle w:val="ConsPlusNormal0"/>
              <w:ind w:firstLine="283"/>
              <w:jc w:val="both"/>
            </w:pPr>
            <w:r>
              <w:t>Османская империя и Иран</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29</w:t>
            </w:r>
          </w:p>
        </w:tc>
        <w:tc>
          <w:tcPr>
            <w:tcW w:w="6405" w:type="dxa"/>
            <w:vAlign w:val="center"/>
          </w:tcPr>
          <w:p w:rsidR="00996021" w:rsidRDefault="003175DC">
            <w:pPr>
              <w:pStyle w:val="ConsPlusNormal0"/>
              <w:ind w:firstLine="283"/>
              <w:jc w:val="both"/>
            </w:pPr>
            <w:r>
              <w:t>Индия: утрата независимости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30</w:t>
            </w:r>
          </w:p>
        </w:tc>
        <w:tc>
          <w:tcPr>
            <w:tcW w:w="6405" w:type="dxa"/>
            <w:vAlign w:val="center"/>
          </w:tcPr>
          <w:p w:rsidR="00996021" w:rsidRDefault="003175DC">
            <w:pPr>
              <w:pStyle w:val="ConsPlusNormal0"/>
              <w:ind w:firstLine="283"/>
              <w:jc w:val="both"/>
            </w:pPr>
            <w:r>
              <w:t>Китай и Япония: закрываясь от Запада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31</w:t>
            </w:r>
          </w:p>
        </w:tc>
        <w:tc>
          <w:tcPr>
            <w:tcW w:w="6405" w:type="dxa"/>
            <w:vAlign w:val="center"/>
          </w:tcPr>
          <w:p w:rsidR="00996021" w:rsidRDefault="003175DC">
            <w:pPr>
              <w:pStyle w:val="ConsPlusNormal0"/>
              <w:ind w:firstLine="283"/>
              <w:jc w:val="both"/>
            </w:pPr>
            <w:r>
              <w:t>Латинская Америка: путь к независимости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32</w:t>
            </w:r>
          </w:p>
        </w:tc>
        <w:tc>
          <w:tcPr>
            <w:tcW w:w="6405" w:type="dxa"/>
            <w:vAlign w:val="center"/>
          </w:tcPr>
          <w:p w:rsidR="00996021" w:rsidRDefault="003175DC">
            <w:pPr>
              <w:pStyle w:val="ConsPlusNormal0"/>
              <w:ind w:firstLine="283"/>
              <w:jc w:val="both"/>
            </w:pPr>
            <w:r>
              <w:t>Африка во времена расцвета работорговли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33</w:t>
            </w:r>
          </w:p>
        </w:tc>
        <w:tc>
          <w:tcPr>
            <w:tcW w:w="6405" w:type="dxa"/>
            <w:vAlign w:val="center"/>
          </w:tcPr>
          <w:p w:rsidR="00996021" w:rsidRDefault="003175DC">
            <w:pPr>
              <w:pStyle w:val="ConsPlusNormal0"/>
              <w:ind w:firstLine="283"/>
              <w:jc w:val="both"/>
            </w:pPr>
            <w:r>
              <w:t>Урок повторения, обобщения и контроля по теме "Мир вне Европы в XVIII - начале XIX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34</w:t>
            </w:r>
          </w:p>
        </w:tc>
        <w:tc>
          <w:tcPr>
            <w:tcW w:w="6405" w:type="dxa"/>
            <w:vAlign w:val="center"/>
          </w:tcPr>
          <w:p w:rsidR="00996021" w:rsidRDefault="003175DC">
            <w:pPr>
              <w:pStyle w:val="ConsPlusNormal0"/>
              <w:ind w:firstLine="283"/>
              <w:jc w:val="both"/>
            </w:pPr>
            <w:r>
              <w:t>Урок итогового повторения и контроля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35</w:t>
            </w:r>
          </w:p>
        </w:tc>
        <w:tc>
          <w:tcPr>
            <w:tcW w:w="6405" w:type="dxa"/>
            <w:vAlign w:val="center"/>
          </w:tcPr>
          <w:p w:rsidR="00996021" w:rsidRDefault="003175DC">
            <w:pPr>
              <w:pStyle w:val="ConsPlusNormal0"/>
              <w:ind w:firstLine="283"/>
              <w:jc w:val="both"/>
            </w:pPr>
            <w:r>
              <w:t>Введение. Россия в XVIII - первой четверти XIX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36</w:t>
            </w:r>
          </w:p>
        </w:tc>
        <w:tc>
          <w:tcPr>
            <w:tcW w:w="6405" w:type="dxa"/>
            <w:vAlign w:val="center"/>
          </w:tcPr>
          <w:p w:rsidR="00996021" w:rsidRDefault="003175DC">
            <w:pPr>
              <w:pStyle w:val="ConsPlusNormal0"/>
              <w:ind w:firstLine="283"/>
              <w:jc w:val="both"/>
            </w:pPr>
            <w:r>
              <w:t>Борьба за власть в конце XVII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37</w:t>
            </w:r>
          </w:p>
        </w:tc>
        <w:tc>
          <w:tcPr>
            <w:tcW w:w="6405" w:type="dxa"/>
            <w:vAlign w:val="center"/>
          </w:tcPr>
          <w:p w:rsidR="00996021" w:rsidRDefault="003175DC">
            <w:pPr>
              <w:pStyle w:val="ConsPlusNormal0"/>
              <w:ind w:firstLine="283"/>
              <w:jc w:val="both"/>
            </w:pPr>
            <w:r>
              <w:t>Борьба за власть в конце XVII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38</w:t>
            </w:r>
          </w:p>
        </w:tc>
        <w:tc>
          <w:tcPr>
            <w:tcW w:w="6405" w:type="dxa"/>
            <w:vAlign w:val="center"/>
          </w:tcPr>
          <w:p w:rsidR="00996021" w:rsidRDefault="003175DC">
            <w:pPr>
              <w:pStyle w:val="ConsPlusNormal0"/>
              <w:ind w:firstLine="283"/>
              <w:jc w:val="both"/>
            </w:pPr>
            <w:r>
              <w:t>Петр I: становление реформатора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39</w:t>
            </w:r>
          </w:p>
        </w:tc>
        <w:tc>
          <w:tcPr>
            <w:tcW w:w="6405" w:type="dxa"/>
            <w:vAlign w:val="center"/>
          </w:tcPr>
          <w:p w:rsidR="00996021" w:rsidRDefault="003175DC">
            <w:pPr>
              <w:pStyle w:val="ConsPlusNormal0"/>
              <w:ind w:firstLine="283"/>
              <w:jc w:val="both"/>
            </w:pPr>
            <w:r>
              <w:t>Начало Петровских преобразований</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40</w:t>
            </w:r>
          </w:p>
        </w:tc>
        <w:tc>
          <w:tcPr>
            <w:tcW w:w="6405" w:type="dxa"/>
            <w:vAlign w:val="center"/>
          </w:tcPr>
          <w:p w:rsidR="00996021" w:rsidRDefault="003175DC">
            <w:pPr>
              <w:pStyle w:val="ConsPlusNormal0"/>
              <w:ind w:firstLine="283"/>
              <w:jc w:val="both"/>
            </w:pPr>
            <w:r>
              <w:t>Северная война: от Нарвы до Полтавы</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41</w:t>
            </w:r>
          </w:p>
        </w:tc>
        <w:tc>
          <w:tcPr>
            <w:tcW w:w="6405" w:type="dxa"/>
            <w:vAlign w:val="center"/>
          </w:tcPr>
          <w:p w:rsidR="00996021" w:rsidRDefault="003175DC">
            <w:pPr>
              <w:pStyle w:val="ConsPlusNormal0"/>
              <w:ind w:firstLine="283"/>
              <w:jc w:val="both"/>
            </w:pPr>
            <w:r>
              <w:t>Северная война: от Нарвы до Полтавы</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lastRenderedPageBreak/>
              <w:t>Урок 42</w:t>
            </w:r>
          </w:p>
        </w:tc>
        <w:tc>
          <w:tcPr>
            <w:tcW w:w="6405" w:type="dxa"/>
            <w:vAlign w:val="center"/>
          </w:tcPr>
          <w:p w:rsidR="00996021" w:rsidRDefault="003175DC">
            <w:pPr>
              <w:pStyle w:val="ConsPlusNormal0"/>
              <w:ind w:firstLine="283"/>
              <w:jc w:val="both"/>
            </w:pPr>
            <w:r>
              <w:t>Северная война: "Полтавская виктория"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43</w:t>
            </w:r>
          </w:p>
        </w:tc>
        <w:tc>
          <w:tcPr>
            <w:tcW w:w="6405" w:type="dxa"/>
            <w:vAlign w:val="center"/>
          </w:tcPr>
          <w:p w:rsidR="00996021" w:rsidRDefault="003175DC">
            <w:pPr>
              <w:pStyle w:val="ConsPlusNormal0"/>
              <w:ind w:firstLine="283"/>
              <w:jc w:val="both"/>
            </w:pPr>
            <w:r>
              <w:t>Северная война: "Полтавская виктория"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44</w:t>
            </w:r>
          </w:p>
        </w:tc>
        <w:tc>
          <w:tcPr>
            <w:tcW w:w="6405" w:type="dxa"/>
            <w:vAlign w:val="center"/>
          </w:tcPr>
          <w:p w:rsidR="00996021" w:rsidRDefault="003175DC">
            <w:pPr>
              <w:pStyle w:val="ConsPlusNormal0"/>
              <w:ind w:firstLine="283"/>
              <w:jc w:val="both"/>
            </w:pPr>
            <w:r>
              <w:t>Северная война: от Полтавы до Ништадтского мира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45</w:t>
            </w:r>
          </w:p>
        </w:tc>
        <w:tc>
          <w:tcPr>
            <w:tcW w:w="6405" w:type="dxa"/>
            <w:vAlign w:val="center"/>
          </w:tcPr>
          <w:p w:rsidR="00996021" w:rsidRDefault="003175DC">
            <w:pPr>
              <w:pStyle w:val="ConsPlusNormal0"/>
              <w:ind w:firstLine="283"/>
              <w:jc w:val="both"/>
            </w:pPr>
            <w:r>
              <w:t>Строительство империи: трансформация власти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46</w:t>
            </w:r>
          </w:p>
        </w:tc>
        <w:tc>
          <w:tcPr>
            <w:tcW w:w="6405" w:type="dxa"/>
            <w:vAlign w:val="center"/>
          </w:tcPr>
          <w:p w:rsidR="00996021" w:rsidRDefault="003175DC">
            <w:pPr>
              <w:pStyle w:val="ConsPlusNormal0"/>
              <w:ind w:firstLine="283"/>
              <w:jc w:val="both"/>
            </w:pPr>
            <w:r>
              <w:t>Парад реформ: модернизация по-петровски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47</w:t>
            </w:r>
          </w:p>
        </w:tc>
        <w:tc>
          <w:tcPr>
            <w:tcW w:w="6405" w:type="dxa"/>
            <w:vAlign w:val="center"/>
          </w:tcPr>
          <w:p w:rsidR="00996021" w:rsidRDefault="003175DC">
            <w:pPr>
              <w:pStyle w:val="ConsPlusNormal0"/>
              <w:ind w:firstLine="283"/>
              <w:jc w:val="both"/>
            </w:pPr>
            <w:r>
              <w:t>Парад реформ: модернизация по-петровски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48</w:t>
            </w:r>
          </w:p>
        </w:tc>
        <w:tc>
          <w:tcPr>
            <w:tcW w:w="6405" w:type="dxa"/>
            <w:vAlign w:val="center"/>
          </w:tcPr>
          <w:p w:rsidR="00996021" w:rsidRDefault="003175DC">
            <w:pPr>
              <w:pStyle w:val="ConsPlusNormal0"/>
              <w:ind w:firstLine="283"/>
              <w:jc w:val="both"/>
            </w:pPr>
            <w:r>
              <w:t>Цена реформ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49</w:t>
            </w:r>
          </w:p>
        </w:tc>
        <w:tc>
          <w:tcPr>
            <w:tcW w:w="6405" w:type="dxa"/>
            <w:vAlign w:val="center"/>
          </w:tcPr>
          <w:p w:rsidR="00996021" w:rsidRDefault="003175DC">
            <w:pPr>
              <w:pStyle w:val="ConsPlusNormal0"/>
              <w:ind w:firstLine="283"/>
              <w:jc w:val="both"/>
            </w:pPr>
            <w:r>
              <w:t>Общество и государство в период реформ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50</w:t>
            </w:r>
          </w:p>
        </w:tc>
        <w:tc>
          <w:tcPr>
            <w:tcW w:w="6405" w:type="dxa"/>
            <w:vAlign w:val="center"/>
          </w:tcPr>
          <w:p w:rsidR="00996021" w:rsidRDefault="003175DC">
            <w:pPr>
              <w:pStyle w:val="ConsPlusNormal0"/>
              <w:ind w:firstLine="283"/>
              <w:jc w:val="both"/>
            </w:pPr>
            <w:r>
              <w:t>Санкт-Петербург в первой четверти XVIII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51</w:t>
            </w:r>
          </w:p>
        </w:tc>
        <w:tc>
          <w:tcPr>
            <w:tcW w:w="6405" w:type="dxa"/>
            <w:vAlign w:val="center"/>
          </w:tcPr>
          <w:p w:rsidR="00996021" w:rsidRDefault="003175DC">
            <w:pPr>
              <w:pStyle w:val="ConsPlusNormal0"/>
              <w:ind w:firstLine="283"/>
              <w:jc w:val="both"/>
            </w:pPr>
            <w:r>
              <w:t>Санкт-Петербург в первой четверти XVIII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52</w:t>
            </w:r>
          </w:p>
        </w:tc>
        <w:tc>
          <w:tcPr>
            <w:tcW w:w="6405" w:type="dxa"/>
            <w:vAlign w:val="center"/>
          </w:tcPr>
          <w:p w:rsidR="00996021" w:rsidRDefault="003175DC">
            <w:pPr>
              <w:pStyle w:val="ConsPlusNormal0"/>
              <w:ind w:firstLine="283"/>
              <w:jc w:val="both"/>
            </w:pPr>
            <w:r>
              <w:t>Преображенная Россия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53</w:t>
            </w:r>
          </w:p>
        </w:tc>
        <w:tc>
          <w:tcPr>
            <w:tcW w:w="6405" w:type="dxa"/>
            <w:vAlign w:val="center"/>
          </w:tcPr>
          <w:p w:rsidR="00996021" w:rsidRDefault="003175DC">
            <w:pPr>
              <w:pStyle w:val="ConsPlusNormal0"/>
              <w:ind w:firstLine="283"/>
              <w:jc w:val="both"/>
            </w:pPr>
            <w:r>
              <w:t>Преображенная Россия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54</w:t>
            </w:r>
          </w:p>
        </w:tc>
        <w:tc>
          <w:tcPr>
            <w:tcW w:w="6405" w:type="dxa"/>
            <w:vAlign w:val="center"/>
          </w:tcPr>
          <w:p w:rsidR="00996021" w:rsidRDefault="003175DC">
            <w:pPr>
              <w:pStyle w:val="ConsPlusNormal0"/>
              <w:ind w:firstLine="283"/>
              <w:jc w:val="both"/>
            </w:pPr>
            <w:r>
              <w:t>Уроки повторения и обобщения по теме "Рождение российской империи"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55</w:t>
            </w:r>
          </w:p>
        </w:tc>
        <w:tc>
          <w:tcPr>
            <w:tcW w:w="6405" w:type="dxa"/>
            <w:vAlign w:val="center"/>
          </w:tcPr>
          <w:p w:rsidR="00996021" w:rsidRDefault="003175DC">
            <w:pPr>
              <w:pStyle w:val="ConsPlusNormal0"/>
              <w:ind w:firstLine="283"/>
              <w:jc w:val="both"/>
            </w:pPr>
            <w:r>
              <w:t>Уроки повторения и обобщения по теме "Рождение российской империи"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56</w:t>
            </w:r>
          </w:p>
        </w:tc>
        <w:tc>
          <w:tcPr>
            <w:tcW w:w="6405" w:type="dxa"/>
            <w:vAlign w:val="center"/>
          </w:tcPr>
          <w:p w:rsidR="00996021" w:rsidRDefault="003175DC">
            <w:pPr>
              <w:pStyle w:val="ConsPlusNormal0"/>
              <w:ind w:firstLine="283"/>
              <w:jc w:val="both"/>
            </w:pPr>
            <w:r>
              <w:t>Урок контроля по теме "Рождение российской империи"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57</w:t>
            </w:r>
          </w:p>
        </w:tc>
        <w:tc>
          <w:tcPr>
            <w:tcW w:w="6405" w:type="dxa"/>
            <w:vAlign w:val="center"/>
          </w:tcPr>
          <w:p w:rsidR="00996021" w:rsidRDefault="003175DC">
            <w:pPr>
              <w:pStyle w:val="ConsPlusNormal0"/>
              <w:ind w:firstLine="283"/>
              <w:jc w:val="both"/>
            </w:pPr>
            <w:r>
              <w:t>Эпоха дворцовых переворотов (1725 - 1762)</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58</w:t>
            </w:r>
          </w:p>
        </w:tc>
        <w:tc>
          <w:tcPr>
            <w:tcW w:w="6405" w:type="dxa"/>
            <w:vAlign w:val="center"/>
          </w:tcPr>
          <w:p w:rsidR="00996021" w:rsidRDefault="003175DC">
            <w:pPr>
              <w:pStyle w:val="ConsPlusNormal0"/>
              <w:ind w:firstLine="283"/>
              <w:jc w:val="both"/>
            </w:pPr>
            <w:r>
              <w:t>Эпоха дворцовых переворотов (1725 - 1762)</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59</w:t>
            </w:r>
          </w:p>
        </w:tc>
        <w:tc>
          <w:tcPr>
            <w:tcW w:w="6405" w:type="dxa"/>
            <w:vAlign w:val="center"/>
          </w:tcPr>
          <w:p w:rsidR="00996021" w:rsidRDefault="003175DC">
            <w:pPr>
              <w:pStyle w:val="ConsPlusNormal0"/>
              <w:ind w:firstLine="283"/>
              <w:jc w:val="both"/>
            </w:pPr>
            <w:r>
              <w:t>По заветам Петра Великого</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60</w:t>
            </w:r>
          </w:p>
        </w:tc>
        <w:tc>
          <w:tcPr>
            <w:tcW w:w="6405" w:type="dxa"/>
            <w:vAlign w:val="center"/>
          </w:tcPr>
          <w:p w:rsidR="00996021" w:rsidRDefault="003175DC">
            <w:pPr>
              <w:pStyle w:val="ConsPlusNormal0"/>
              <w:ind w:firstLine="283"/>
              <w:jc w:val="both"/>
            </w:pPr>
            <w:r>
              <w:t>По заветам Петра Великого</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61</w:t>
            </w:r>
          </w:p>
        </w:tc>
        <w:tc>
          <w:tcPr>
            <w:tcW w:w="6405" w:type="dxa"/>
            <w:vAlign w:val="center"/>
          </w:tcPr>
          <w:p w:rsidR="00996021" w:rsidRDefault="003175DC">
            <w:pPr>
              <w:pStyle w:val="ConsPlusNormal0"/>
              <w:ind w:firstLine="283"/>
              <w:jc w:val="both"/>
            </w:pPr>
            <w:r>
              <w:t>Урок повторения и обобщения по теме "Россия после Петра I. Дворцовые перевороты"</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62</w:t>
            </w:r>
          </w:p>
        </w:tc>
        <w:tc>
          <w:tcPr>
            <w:tcW w:w="6405" w:type="dxa"/>
            <w:vAlign w:val="center"/>
          </w:tcPr>
          <w:p w:rsidR="00996021" w:rsidRDefault="003175DC">
            <w:pPr>
              <w:pStyle w:val="ConsPlusNormal0"/>
              <w:ind w:firstLine="283"/>
              <w:jc w:val="both"/>
            </w:pPr>
            <w:r>
              <w:t>Урок контроля по теме "Россия после Петра I. Дворцовые перевороты"</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63</w:t>
            </w:r>
          </w:p>
        </w:tc>
        <w:tc>
          <w:tcPr>
            <w:tcW w:w="6405" w:type="dxa"/>
            <w:vAlign w:val="center"/>
          </w:tcPr>
          <w:p w:rsidR="00996021" w:rsidRDefault="003175DC">
            <w:pPr>
              <w:pStyle w:val="ConsPlusNormal0"/>
              <w:ind w:firstLine="283"/>
              <w:jc w:val="both"/>
            </w:pPr>
            <w:r>
              <w:t>"Законная монархия" Екатерины II</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64</w:t>
            </w:r>
          </w:p>
        </w:tc>
        <w:tc>
          <w:tcPr>
            <w:tcW w:w="6405" w:type="dxa"/>
            <w:vAlign w:val="center"/>
          </w:tcPr>
          <w:p w:rsidR="00996021" w:rsidRDefault="003175DC">
            <w:pPr>
              <w:pStyle w:val="ConsPlusNormal0"/>
              <w:ind w:firstLine="283"/>
              <w:jc w:val="both"/>
            </w:pPr>
            <w:r>
              <w:t>"Законная монархия" Екатерины II</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65</w:t>
            </w:r>
          </w:p>
        </w:tc>
        <w:tc>
          <w:tcPr>
            <w:tcW w:w="6405" w:type="dxa"/>
            <w:vAlign w:val="center"/>
          </w:tcPr>
          <w:p w:rsidR="00996021" w:rsidRDefault="003175DC">
            <w:pPr>
              <w:pStyle w:val="ConsPlusNormal0"/>
              <w:ind w:firstLine="283"/>
              <w:jc w:val="both"/>
            </w:pPr>
            <w:r>
              <w:t>Кто и как присоединялся к России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66</w:t>
            </w:r>
          </w:p>
        </w:tc>
        <w:tc>
          <w:tcPr>
            <w:tcW w:w="6405" w:type="dxa"/>
            <w:vAlign w:val="center"/>
          </w:tcPr>
          <w:p w:rsidR="00996021" w:rsidRDefault="003175DC">
            <w:pPr>
              <w:pStyle w:val="ConsPlusNormal0"/>
              <w:ind w:firstLine="283"/>
              <w:jc w:val="both"/>
            </w:pPr>
            <w:r>
              <w:t>Кто и как присоединялся к России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67</w:t>
            </w:r>
          </w:p>
        </w:tc>
        <w:tc>
          <w:tcPr>
            <w:tcW w:w="6405" w:type="dxa"/>
            <w:vAlign w:val="center"/>
          </w:tcPr>
          <w:p w:rsidR="00996021" w:rsidRDefault="003175DC">
            <w:pPr>
              <w:pStyle w:val="ConsPlusNormal0"/>
              <w:ind w:firstLine="283"/>
              <w:jc w:val="both"/>
            </w:pPr>
            <w:r>
              <w:t>Экономика России во второй половине XVIII в.: хозяйство империи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lastRenderedPageBreak/>
              <w:t>Урок 68</w:t>
            </w:r>
          </w:p>
        </w:tc>
        <w:tc>
          <w:tcPr>
            <w:tcW w:w="6405" w:type="dxa"/>
            <w:vAlign w:val="center"/>
          </w:tcPr>
          <w:p w:rsidR="00996021" w:rsidRDefault="003175DC">
            <w:pPr>
              <w:pStyle w:val="ConsPlusNormal0"/>
              <w:ind w:firstLine="283"/>
              <w:jc w:val="both"/>
            </w:pPr>
            <w:r>
              <w:t>Экономика России во второй половине XVIII в.: хозяйство империи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69</w:t>
            </w:r>
          </w:p>
        </w:tc>
        <w:tc>
          <w:tcPr>
            <w:tcW w:w="6405" w:type="dxa"/>
            <w:vAlign w:val="center"/>
          </w:tcPr>
          <w:p w:rsidR="00996021" w:rsidRDefault="003175DC">
            <w:pPr>
              <w:pStyle w:val="ConsPlusNormal0"/>
              <w:ind w:firstLine="283"/>
              <w:jc w:val="both"/>
            </w:pPr>
            <w:r>
              <w:t>Общество века реформ: "благородные" и "подлые"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70</w:t>
            </w:r>
          </w:p>
        </w:tc>
        <w:tc>
          <w:tcPr>
            <w:tcW w:w="6405" w:type="dxa"/>
            <w:vAlign w:val="center"/>
          </w:tcPr>
          <w:p w:rsidR="00996021" w:rsidRDefault="003175DC">
            <w:pPr>
              <w:pStyle w:val="ConsPlusNormal0"/>
              <w:ind w:firstLine="283"/>
              <w:jc w:val="both"/>
            </w:pPr>
            <w:r>
              <w:t>Общество века реформ: "благородные" и "подлые"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71</w:t>
            </w:r>
          </w:p>
        </w:tc>
        <w:tc>
          <w:tcPr>
            <w:tcW w:w="6405" w:type="dxa"/>
            <w:vAlign w:val="center"/>
          </w:tcPr>
          <w:p w:rsidR="00996021" w:rsidRDefault="003175DC">
            <w:pPr>
              <w:pStyle w:val="ConsPlusNormal0"/>
              <w:ind w:firstLine="283"/>
              <w:jc w:val="both"/>
            </w:pPr>
            <w:r>
              <w:t>Социальный протест</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72</w:t>
            </w:r>
          </w:p>
        </w:tc>
        <w:tc>
          <w:tcPr>
            <w:tcW w:w="6405" w:type="dxa"/>
            <w:vAlign w:val="center"/>
          </w:tcPr>
          <w:p w:rsidR="00996021" w:rsidRDefault="003175DC">
            <w:pPr>
              <w:pStyle w:val="ConsPlusNormal0"/>
              <w:ind w:firstLine="283"/>
              <w:jc w:val="both"/>
            </w:pPr>
            <w:r>
              <w:t>Социальный протест</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73</w:t>
            </w:r>
          </w:p>
        </w:tc>
        <w:tc>
          <w:tcPr>
            <w:tcW w:w="6405" w:type="dxa"/>
            <w:vAlign w:val="center"/>
          </w:tcPr>
          <w:p w:rsidR="00996021" w:rsidRDefault="003175DC">
            <w:pPr>
              <w:pStyle w:val="ConsPlusNormal0"/>
              <w:ind w:firstLine="283"/>
              <w:jc w:val="both"/>
            </w:pPr>
            <w:r>
              <w:t>Внешняя политика Екатерины II: южное и восточное направления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74</w:t>
            </w:r>
          </w:p>
        </w:tc>
        <w:tc>
          <w:tcPr>
            <w:tcW w:w="6405" w:type="dxa"/>
            <w:vAlign w:val="center"/>
          </w:tcPr>
          <w:p w:rsidR="00996021" w:rsidRDefault="003175DC">
            <w:pPr>
              <w:pStyle w:val="ConsPlusNormal0"/>
              <w:ind w:firstLine="283"/>
              <w:jc w:val="both"/>
            </w:pPr>
            <w:r>
              <w:t>Внешняя политика Екатерины II: южное и восточное направления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75</w:t>
            </w:r>
          </w:p>
        </w:tc>
        <w:tc>
          <w:tcPr>
            <w:tcW w:w="6405" w:type="dxa"/>
            <w:vAlign w:val="center"/>
          </w:tcPr>
          <w:p w:rsidR="00996021" w:rsidRDefault="003175DC">
            <w:pPr>
              <w:pStyle w:val="ConsPlusNormal0"/>
              <w:ind w:firstLine="283"/>
              <w:jc w:val="both"/>
            </w:pPr>
            <w:r>
              <w:t>Начало освоения Новороссии и Крыма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76</w:t>
            </w:r>
          </w:p>
        </w:tc>
        <w:tc>
          <w:tcPr>
            <w:tcW w:w="6405" w:type="dxa"/>
            <w:vAlign w:val="center"/>
          </w:tcPr>
          <w:p w:rsidR="00996021" w:rsidRDefault="003175DC">
            <w:pPr>
              <w:pStyle w:val="ConsPlusNormal0"/>
              <w:ind w:firstLine="283"/>
              <w:jc w:val="both"/>
            </w:pPr>
            <w:r>
              <w:t>Начало освоения Новороссии и Крыма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77</w:t>
            </w:r>
          </w:p>
        </w:tc>
        <w:tc>
          <w:tcPr>
            <w:tcW w:w="6405" w:type="dxa"/>
            <w:vAlign w:val="center"/>
          </w:tcPr>
          <w:p w:rsidR="00996021" w:rsidRDefault="003175DC">
            <w:pPr>
              <w:pStyle w:val="ConsPlusNormal0"/>
              <w:ind w:firstLine="283"/>
              <w:jc w:val="both"/>
            </w:pPr>
            <w:r>
              <w:t>Внешняя политика Екатерины II: западное направление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78</w:t>
            </w:r>
          </w:p>
        </w:tc>
        <w:tc>
          <w:tcPr>
            <w:tcW w:w="6405" w:type="dxa"/>
            <w:vAlign w:val="center"/>
          </w:tcPr>
          <w:p w:rsidR="00996021" w:rsidRDefault="003175DC">
            <w:pPr>
              <w:pStyle w:val="ConsPlusNormal0"/>
              <w:ind w:firstLine="283"/>
              <w:jc w:val="both"/>
            </w:pPr>
            <w:r>
              <w:t>"Непросвещенный абсолютизм": внутренняя политика Павла I</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79</w:t>
            </w:r>
          </w:p>
        </w:tc>
        <w:tc>
          <w:tcPr>
            <w:tcW w:w="6405" w:type="dxa"/>
            <w:vAlign w:val="center"/>
          </w:tcPr>
          <w:p w:rsidR="00996021" w:rsidRDefault="003175DC">
            <w:pPr>
              <w:pStyle w:val="ConsPlusNormal0"/>
              <w:ind w:firstLine="283"/>
              <w:jc w:val="both"/>
            </w:pPr>
            <w:r>
              <w:t>Внешняя политика Павла I</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80</w:t>
            </w:r>
          </w:p>
        </w:tc>
        <w:tc>
          <w:tcPr>
            <w:tcW w:w="6405" w:type="dxa"/>
            <w:vAlign w:val="center"/>
          </w:tcPr>
          <w:p w:rsidR="00996021" w:rsidRDefault="003175DC">
            <w:pPr>
              <w:pStyle w:val="ConsPlusNormal0"/>
              <w:ind w:firstLine="283"/>
              <w:jc w:val="both"/>
            </w:pPr>
            <w:r>
              <w:t>"Государство при армии": жизнь и служба в императорских войсках в XVIII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81</w:t>
            </w:r>
          </w:p>
        </w:tc>
        <w:tc>
          <w:tcPr>
            <w:tcW w:w="6405" w:type="dxa"/>
            <w:vAlign w:val="center"/>
          </w:tcPr>
          <w:p w:rsidR="00996021" w:rsidRDefault="003175DC">
            <w:pPr>
              <w:pStyle w:val="ConsPlusNormal0"/>
              <w:ind w:firstLine="283"/>
              <w:jc w:val="both"/>
            </w:pPr>
            <w:r>
              <w:t>Урок повторения и обобщения по теме "Россия в 1760 - 1790-х гг. Правление Екатерины I</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82</w:t>
            </w:r>
          </w:p>
        </w:tc>
        <w:tc>
          <w:tcPr>
            <w:tcW w:w="6405" w:type="dxa"/>
            <w:vAlign w:val="center"/>
          </w:tcPr>
          <w:p w:rsidR="00996021" w:rsidRDefault="003175DC">
            <w:pPr>
              <w:pStyle w:val="ConsPlusNormal0"/>
              <w:ind w:firstLine="283"/>
            </w:pPr>
            <w:r>
              <w:t>Урок повторения и обобщения по теме "Россия в 1760 - 1790-х гг. Правление Екатерины II и Павла I"</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83</w:t>
            </w:r>
          </w:p>
        </w:tc>
        <w:tc>
          <w:tcPr>
            <w:tcW w:w="6405" w:type="dxa"/>
            <w:vAlign w:val="center"/>
          </w:tcPr>
          <w:p w:rsidR="00996021" w:rsidRDefault="003175DC">
            <w:pPr>
              <w:pStyle w:val="ConsPlusNormal0"/>
              <w:ind w:firstLine="283"/>
              <w:jc w:val="both"/>
            </w:pPr>
            <w:r>
              <w:t>Урок контроля по теме "Россия в 1760 - 1790-х гг. Правление Екатерины II и Павла I"</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84</w:t>
            </w:r>
          </w:p>
        </w:tc>
        <w:tc>
          <w:tcPr>
            <w:tcW w:w="6405" w:type="dxa"/>
            <w:vAlign w:val="center"/>
          </w:tcPr>
          <w:p w:rsidR="00996021" w:rsidRDefault="003175DC">
            <w:pPr>
              <w:pStyle w:val="ConsPlusNormal0"/>
              <w:ind w:firstLine="283"/>
              <w:jc w:val="both"/>
            </w:pPr>
            <w:r>
              <w:t>Публицистика, литература, театр</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85</w:t>
            </w:r>
          </w:p>
        </w:tc>
        <w:tc>
          <w:tcPr>
            <w:tcW w:w="6405" w:type="dxa"/>
            <w:vAlign w:val="center"/>
          </w:tcPr>
          <w:p w:rsidR="00996021" w:rsidRDefault="003175DC">
            <w:pPr>
              <w:pStyle w:val="ConsPlusNormal0"/>
              <w:ind w:firstLine="283"/>
              <w:jc w:val="both"/>
            </w:pPr>
            <w:r>
              <w:t>Публицистика, литература, театр</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86</w:t>
            </w:r>
          </w:p>
        </w:tc>
        <w:tc>
          <w:tcPr>
            <w:tcW w:w="6405" w:type="dxa"/>
            <w:vAlign w:val="center"/>
          </w:tcPr>
          <w:p w:rsidR="00996021" w:rsidRDefault="003175DC">
            <w:pPr>
              <w:pStyle w:val="ConsPlusNormal0"/>
              <w:ind w:firstLine="283"/>
              <w:jc w:val="both"/>
            </w:pPr>
            <w:r>
              <w:t>Развитие образования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87</w:t>
            </w:r>
          </w:p>
        </w:tc>
        <w:tc>
          <w:tcPr>
            <w:tcW w:w="6405" w:type="dxa"/>
            <w:vAlign w:val="center"/>
          </w:tcPr>
          <w:p w:rsidR="00996021" w:rsidRDefault="003175DC">
            <w:pPr>
              <w:pStyle w:val="ConsPlusNormal0"/>
              <w:ind w:firstLine="283"/>
              <w:jc w:val="both"/>
            </w:pPr>
            <w:r>
              <w:t>Развитие науки и техники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88</w:t>
            </w:r>
          </w:p>
        </w:tc>
        <w:tc>
          <w:tcPr>
            <w:tcW w:w="6405" w:type="dxa"/>
            <w:vAlign w:val="center"/>
          </w:tcPr>
          <w:p w:rsidR="00996021" w:rsidRDefault="003175DC">
            <w:pPr>
              <w:pStyle w:val="ConsPlusNormal0"/>
              <w:ind w:firstLine="283"/>
              <w:jc w:val="both"/>
            </w:pPr>
            <w:r>
              <w:t>Архитектура и искусство</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89</w:t>
            </w:r>
          </w:p>
        </w:tc>
        <w:tc>
          <w:tcPr>
            <w:tcW w:w="6405" w:type="dxa"/>
            <w:vAlign w:val="center"/>
          </w:tcPr>
          <w:p w:rsidR="00996021" w:rsidRDefault="003175DC">
            <w:pPr>
              <w:pStyle w:val="ConsPlusNormal0"/>
              <w:ind w:firstLine="283"/>
              <w:jc w:val="both"/>
            </w:pPr>
            <w:r>
              <w:t>Урок повторения и обобщения по теме "Культурное пространство Российской империи в XVIII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90</w:t>
            </w:r>
          </w:p>
        </w:tc>
        <w:tc>
          <w:tcPr>
            <w:tcW w:w="6405" w:type="dxa"/>
            <w:vAlign w:val="center"/>
          </w:tcPr>
          <w:p w:rsidR="00996021" w:rsidRDefault="003175DC">
            <w:pPr>
              <w:pStyle w:val="ConsPlusNormal0"/>
              <w:ind w:firstLine="283"/>
              <w:jc w:val="both"/>
            </w:pPr>
            <w:r>
              <w:t>Урок контроля по теме "Культурное пространство Российской империи в XVIII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91</w:t>
            </w:r>
          </w:p>
        </w:tc>
        <w:tc>
          <w:tcPr>
            <w:tcW w:w="6405" w:type="dxa"/>
            <w:vAlign w:val="center"/>
          </w:tcPr>
          <w:p w:rsidR="00996021" w:rsidRDefault="003175DC">
            <w:pPr>
              <w:pStyle w:val="ConsPlusNormal0"/>
              <w:ind w:firstLine="283"/>
              <w:jc w:val="both"/>
            </w:pPr>
            <w:r>
              <w:t>Первые мероприятия нового императора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lastRenderedPageBreak/>
              <w:t>Урок 92</w:t>
            </w:r>
          </w:p>
        </w:tc>
        <w:tc>
          <w:tcPr>
            <w:tcW w:w="6405" w:type="dxa"/>
            <w:vAlign w:val="center"/>
          </w:tcPr>
          <w:p w:rsidR="00996021" w:rsidRDefault="003175DC">
            <w:pPr>
              <w:pStyle w:val="ConsPlusNormal0"/>
              <w:ind w:firstLine="283"/>
              <w:jc w:val="both"/>
            </w:pPr>
            <w:r>
              <w:t>Внешняя политика России в 1801 - 1811 гг.</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93</w:t>
            </w:r>
          </w:p>
        </w:tc>
        <w:tc>
          <w:tcPr>
            <w:tcW w:w="6405" w:type="dxa"/>
            <w:vAlign w:val="center"/>
          </w:tcPr>
          <w:p w:rsidR="00996021" w:rsidRDefault="003175DC">
            <w:pPr>
              <w:pStyle w:val="ConsPlusNormal0"/>
              <w:ind w:firstLine="283"/>
              <w:jc w:val="both"/>
            </w:pPr>
            <w:r>
              <w:t>Внешняя политика России в 1801 - 1811 гг.</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94</w:t>
            </w:r>
          </w:p>
        </w:tc>
        <w:tc>
          <w:tcPr>
            <w:tcW w:w="6405" w:type="dxa"/>
            <w:vAlign w:val="center"/>
          </w:tcPr>
          <w:p w:rsidR="00996021" w:rsidRDefault="003175DC">
            <w:pPr>
              <w:pStyle w:val="ConsPlusNormal0"/>
              <w:ind w:firstLine="283"/>
              <w:jc w:val="both"/>
            </w:pPr>
            <w:r>
              <w:t>"Недаром помнит вся Россия..."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95</w:t>
            </w:r>
          </w:p>
        </w:tc>
        <w:tc>
          <w:tcPr>
            <w:tcW w:w="6405" w:type="dxa"/>
            <w:vAlign w:val="center"/>
          </w:tcPr>
          <w:p w:rsidR="00996021" w:rsidRDefault="003175DC">
            <w:pPr>
              <w:pStyle w:val="ConsPlusNormal0"/>
              <w:ind w:firstLine="283"/>
              <w:jc w:val="both"/>
            </w:pPr>
            <w:r>
              <w:t>"Недаром помнит вся Россия..."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96</w:t>
            </w:r>
          </w:p>
        </w:tc>
        <w:tc>
          <w:tcPr>
            <w:tcW w:w="6405" w:type="dxa"/>
            <w:vAlign w:val="center"/>
          </w:tcPr>
          <w:p w:rsidR="00996021" w:rsidRDefault="003175DC">
            <w:pPr>
              <w:pStyle w:val="ConsPlusNormal0"/>
              <w:ind w:firstLine="283"/>
              <w:jc w:val="both"/>
            </w:pPr>
            <w:r>
              <w:t>Заграничные походы русской армии. Венский конгресс</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97</w:t>
            </w:r>
          </w:p>
        </w:tc>
        <w:tc>
          <w:tcPr>
            <w:tcW w:w="6405" w:type="dxa"/>
            <w:vAlign w:val="center"/>
          </w:tcPr>
          <w:p w:rsidR="00996021" w:rsidRDefault="003175DC">
            <w:pPr>
              <w:pStyle w:val="ConsPlusNormal0"/>
              <w:ind w:firstLine="283"/>
              <w:jc w:val="both"/>
            </w:pPr>
            <w:r>
              <w:t>Либеральные и консервативные тенденции в политике Александра I в 1815 - 1825 гг.</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98</w:t>
            </w:r>
          </w:p>
        </w:tc>
        <w:tc>
          <w:tcPr>
            <w:tcW w:w="6405" w:type="dxa"/>
            <w:vAlign w:val="center"/>
          </w:tcPr>
          <w:p w:rsidR="00996021" w:rsidRDefault="003175DC">
            <w:pPr>
              <w:pStyle w:val="ConsPlusNormal0"/>
              <w:ind w:firstLine="283"/>
              <w:jc w:val="both"/>
            </w:pPr>
            <w:r>
              <w:t>Общественное движение в первой четверти XIX в. Восстание декабристов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99</w:t>
            </w:r>
          </w:p>
        </w:tc>
        <w:tc>
          <w:tcPr>
            <w:tcW w:w="6405" w:type="dxa"/>
            <w:vAlign w:val="center"/>
          </w:tcPr>
          <w:p w:rsidR="00996021" w:rsidRDefault="003175DC">
            <w:pPr>
              <w:pStyle w:val="ConsPlusNormal0"/>
              <w:ind w:firstLine="283"/>
              <w:jc w:val="both"/>
            </w:pPr>
            <w:r>
              <w:t>Общественное движение в первой четверти XIX в. Восстание декабристов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100</w:t>
            </w:r>
          </w:p>
        </w:tc>
        <w:tc>
          <w:tcPr>
            <w:tcW w:w="6405" w:type="dxa"/>
            <w:vAlign w:val="center"/>
          </w:tcPr>
          <w:p w:rsidR="00996021" w:rsidRDefault="003175DC">
            <w:pPr>
              <w:pStyle w:val="ConsPlusNormal0"/>
              <w:ind w:firstLine="283"/>
              <w:jc w:val="both"/>
            </w:pPr>
            <w:r>
              <w:t>Урок повторения, обобщения и контроля по теме "Политика правительства Александра I"</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101</w:t>
            </w:r>
          </w:p>
        </w:tc>
        <w:tc>
          <w:tcPr>
            <w:tcW w:w="6405" w:type="dxa"/>
            <w:vAlign w:val="center"/>
          </w:tcPr>
          <w:p w:rsidR="00996021" w:rsidRDefault="003175DC">
            <w:pPr>
              <w:pStyle w:val="ConsPlusNormal0"/>
              <w:ind w:firstLine="283"/>
              <w:jc w:val="both"/>
            </w:pPr>
            <w:r>
              <w:t>Урок итогового повторения и обобщения по теме "История России XVIII - начало XIX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102</w:t>
            </w:r>
          </w:p>
        </w:tc>
        <w:tc>
          <w:tcPr>
            <w:tcW w:w="6405" w:type="dxa"/>
            <w:vAlign w:val="center"/>
          </w:tcPr>
          <w:p w:rsidR="00996021" w:rsidRDefault="003175DC">
            <w:pPr>
              <w:pStyle w:val="ConsPlusNormal0"/>
              <w:ind w:firstLine="283"/>
              <w:jc w:val="both"/>
            </w:pPr>
            <w:r>
              <w:t>Урок итогового контроля по теме "История России XVIII - начало XIX в."</w:t>
            </w:r>
          </w:p>
        </w:tc>
        <w:tc>
          <w:tcPr>
            <w:tcW w:w="1473" w:type="dxa"/>
            <w:vAlign w:val="center"/>
          </w:tcPr>
          <w:p w:rsidR="00996021" w:rsidRDefault="003175DC">
            <w:pPr>
              <w:pStyle w:val="ConsPlusNormal0"/>
              <w:jc w:val="center"/>
            </w:pPr>
            <w:r>
              <w:t>1</w:t>
            </w:r>
          </w:p>
        </w:tc>
      </w:tr>
      <w:tr w:rsidR="00996021">
        <w:tc>
          <w:tcPr>
            <w:tcW w:w="9069" w:type="dxa"/>
            <w:gridSpan w:val="3"/>
            <w:vAlign w:val="center"/>
          </w:tcPr>
          <w:p w:rsidR="00996021" w:rsidRDefault="003175DC">
            <w:pPr>
              <w:pStyle w:val="ConsPlusNormal0"/>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996021" w:rsidRDefault="00996021">
      <w:pPr>
        <w:pStyle w:val="ConsPlusNormal0"/>
        <w:ind w:firstLine="540"/>
        <w:jc w:val="both"/>
      </w:pPr>
    </w:p>
    <w:p w:rsidR="00996021" w:rsidRDefault="003175DC">
      <w:pPr>
        <w:pStyle w:val="ConsPlusNormal0"/>
        <w:jc w:val="right"/>
      </w:pPr>
      <w:r>
        <w:t>Таблица 17.4</w:t>
      </w:r>
    </w:p>
    <w:p w:rsidR="00996021" w:rsidRDefault="00996021">
      <w:pPr>
        <w:pStyle w:val="ConsPlusNormal0"/>
        <w:ind w:firstLine="540"/>
        <w:jc w:val="both"/>
      </w:pPr>
    </w:p>
    <w:p w:rsidR="00996021" w:rsidRDefault="003175DC">
      <w:pPr>
        <w:pStyle w:val="ConsPlusNormal0"/>
        <w:jc w:val="both"/>
      </w:pPr>
      <w:r>
        <w:t>9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vMerge w:val="restart"/>
          </w:tcPr>
          <w:p w:rsidR="00996021" w:rsidRDefault="003175DC">
            <w:pPr>
              <w:pStyle w:val="ConsPlusNormal0"/>
              <w:jc w:val="center"/>
            </w:pPr>
            <w:r>
              <w:t>N п/п</w:t>
            </w:r>
          </w:p>
        </w:tc>
        <w:tc>
          <w:tcPr>
            <w:tcW w:w="6405" w:type="dxa"/>
            <w:vMerge w:val="restart"/>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w:t>
            </w:r>
          </w:p>
        </w:tc>
      </w:tr>
      <w:tr w:rsidR="00996021">
        <w:tc>
          <w:tcPr>
            <w:tcW w:w="1191" w:type="dxa"/>
            <w:vMerge/>
          </w:tcPr>
          <w:p w:rsidR="00996021" w:rsidRDefault="00996021">
            <w:pPr>
              <w:pStyle w:val="ConsPlusNormal0"/>
            </w:pPr>
          </w:p>
        </w:tc>
        <w:tc>
          <w:tcPr>
            <w:tcW w:w="6405" w:type="dxa"/>
            <w:vMerge/>
          </w:tcPr>
          <w:p w:rsidR="00996021" w:rsidRDefault="00996021">
            <w:pPr>
              <w:pStyle w:val="ConsPlusNormal0"/>
            </w:pPr>
          </w:p>
        </w:tc>
        <w:tc>
          <w:tcPr>
            <w:tcW w:w="1473" w:type="dxa"/>
          </w:tcPr>
          <w:p w:rsidR="00996021" w:rsidRDefault="003175DC">
            <w:pPr>
              <w:pStyle w:val="ConsPlusNormal0"/>
              <w:jc w:val="center"/>
            </w:pPr>
            <w:r>
              <w:t>Всего</w:t>
            </w:r>
          </w:p>
        </w:tc>
      </w:tr>
      <w:tr w:rsidR="00996021">
        <w:tc>
          <w:tcPr>
            <w:tcW w:w="1191" w:type="dxa"/>
            <w:vAlign w:val="center"/>
          </w:tcPr>
          <w:p w:rsidR="00996021" w:rsidRDefault="003175DC">
            <w:pPr>
              <w:pStyle w:val="ConsPlusNormal0"/>
              <w:jc w:val="center"/>
            </w:pPr>
            <w:r>
              <w:t>Урок 1</w:t>
            </w:r>
          </w:p>
        </w:tc>
        <w:tc>
          <w:tcPr>
            <w:tcW w:w="6405" w:type="dxa"/>
            <w:vAlign w:val="center"/>
          </w:tcPr>
          <w:p w:rsidR="00996021" w:rsidRDefault="003175DC">
            <w:pPr>
              <w:pStyle w:val="ConsPlusNormal0"/>
              <w:ind w:firstLine="283"/>
              <w:jc w:val="both"/>
            </w:pPr>
            <w:r>
              <w:t>Экономика делает решающий рывок</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w:t>
            </w:r>
          </w:p>
        </w:tc>
        <w:tc>
          <w:tcPr>
            <w:tcW w:w="6405" w:type="dxa"/>
            <w:vAlign w:val="center"/>
          </w:tcPr>
          <w:p w:rsidR="00996021" w:rsidRDefault="003175DC">
            <w:pPr>
              <w:pStyle w:val="ConsPlusNormal0"/>
              <w:ind w:firstLine="283"/>
              <w:jc w:val="both"/>
            </w:pPr>
            <w:r>
              <w:t>Общество в движении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w:t>
            </w:r>
          </w:p>
        </w:tc>
        <w:tc>
          <w:tcPr>
            <w:tcW w:w="6405" w:type="dxa"/>
            <w:vAlign w:val="center"/>
          </w:tcPr>
          <w:p w:rsidR="00996021" w:rsidRDefault="003175DC">
            <w:pPr>
              <w:pStyle w:val="ConsPlusNormal0"/>
              <w:ind w:firstLine="283"/>
              <w:jc w:val="both"/>
            </w:pPr>
            <w:r>
              <w:t>"Великие идеологии"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w:t>
            </w:r>
          </w:p>
        </w:tc>
        <w:tc>
          <w:tcPr>
            <w:tcW w:w="6405" w:type="dxa"/>
            <w:vAlign w:val="center"/>
          </w:tcPr>
          <w:p w:rsidR="00996021" w:rsidRDefault="003175DC">
            <w:pPr>
              <w:pStyle w:val="ConsPlusNormal0"/>
              <w:ind w:firstLine="283"/>
              <w:jc w:val="both"/>
            </w:pPr>
            <w:r>
              <w:t>Путем реформ: государство, парламенты, партии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w:t>
            </w:r>
          </w:p>
        </w:tc>
        <w:tc>
          <w:tcPr>
            <w:tcW w:w="6405" w:type="dxa"/>
            <w:vAlign w:val="center"/>
          </w:tcPr>
          <w:p w:rsidR="00996021" w:rsidRDefault="003175DC">
            <w:pPr>
              <w:pStyle w:val="ConsPlusNormal0"/>
              <w:ind w:firstLine="283"/>
              <w:jc w:val="both"/>
            </w:pPr>
            <w:r>
              <w:t>Наука и образование в XIX в.: сила, менявшая мир</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w:t>
            </w:r>
          </w:p>
        </w:tc>
        <w:tc>
          <w:tcPr>
            <w:tcW w:w="6405" w:type="dxa"/>
            <w:vAlign w:val="center"/>
          </w:tcPr>
          <w:p w:rsidR="00996021" w:rsidRDefault="003175DC">
            <w:pPr>
              <w:pStyle w:val="ConsPlusNormal0"/>
              <w:ind w:firstLine="283"/>
              <w:jc w:val="both"/>
            </w:pPr>
            <w:r>
              <w:t>Век художественных исканий</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7</w:t>
            </w:r>
          </w:p>
        </w:tc>
        <w:tc>
          <w:tcPr>
            <w:tcW w:w="6405" w:type="dxa"/>
            <w:vAlign w:val="center"/>
          </w:tcPr>
          <w:p w:rsidR="00996021" w:rsidRDefault="003175DC">
            <w:pPr>
              <w:pStyle w:val="ConsPlusNormal0"/>
              <w:ind w:firstLine="283"/>
              <w:jc w:val="both"/>
            </w:pPr>
            <w:r>
              <w:t>Международные отношения в XIX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8</w:t>
            </w:r>
          </w:p>
        </w:tc>
        <w:tc>
          <w:tcPr>
            <w:tcW w:w="6405" w:type="dxa"/>
            <w:vAlign w:val="center"/>
          </w:tcPr>
          <w:p w:rsidR="00996021" w:rsidRDefault="003175DC">
            <w:pPr>
              <w:pStyle w:val="ConsPlusNormal0"/>
              <w:ind w:firstLine="283"/>
              <w:jc w:val="both"/>
            </w:pPr>
            <w:r>
              <w:t>Великобритания: экономическое лидерство и политические реформы</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lastRenderedPageBreak/>
              <w:t>Урок 9</w:t>
            </w:r>
          </w:p>
        </w:tc>
        <w:tc>
          <w:tcPr>
            <w:tcW w:w="6405" w:type="dxa"/>
            <w:vAlign w:val="center"/>
          </w:tcPr>
          <w:p w:rsidR="00996021" w:rsidRDefault="003175DC">
            <w:pPr>
              <w:pStyle w:val="ConsPlusNormal0"/>
              <w:ind w:firstLine="283"/>
              <w:jc w:val="both"/>
            </w:pPr>
            <w:r>
              <w:t>Франция и Южная Европа: путями революций</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10</w:t>
            </w:r>
          </w:p>
        </w:tc>
        <w:tc>
          <w:tcPr>
            <w:tcW w:w="6405" w:type="dxa"/>
            <w:vAlign w:val="center"/>
          </w:tcPr>
          <w:p w:rsidR="00996021" w:rsidRDefault="003175DC">
            <w:pPr>
              <w:pStyle w:val="ConsPlusNormal0"/>
              <w:ind w:firstLine="283"/>
              <w:jc w:val="both"/>
            </w:pPr>
            <w:r>
              <w:t>От Балтики до Адриатики: время раздробленности в Германии и Италии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11</w:t>
            </w:r>
          </w:p>
        </w:tc>
        <w:tc>
          <w:tcPr>
            <w:tcW w:w="6405" w:type="dxa"/>
            <w:vAlign w:val="center"/>
          </w:tcPr>
          <w:p w:rsidR="00996021" w:rsidRDefault="003175DC">
            <w:pPr>
              <w:pStyle w:val="ConsPlusNormal0"/>
              <w:ind w:firstLine="283"/>
              <w:jc w:val="both"/>
            </w:pPr>
            <w:r>
              <w:t>Центральная и Юго-Восточная Европа: империи и нации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12</w:t>
            </w:r>
          </w:p>
        </w:tc>
        <w:tc>
          <w:tcPr>
            <w:tcW w:w="6405" w:type="dxa"/>
            <w:vAlign w:val="center"/>
          </w:tcPr>
          <w:p w:rsidR="00996021" w:rsidRDefault="003175DC">
            <w:pPr>
              <w:pStyle w:val="ConsPlusNormal0"/>
              <w:ind w:firstLine="283"/>
              <w:jc w:val="both"/>
            </w:pPr>
            <w:r>
              <w:t>США: "дом, расколотый надвое"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13</w:t>
            </w:r>
          </w:p>
        </w:tc>
        <w:tc>
          <w:tcPr>
            <w:tcW w:w="6405" w:type="dxa"/>
            <w:vAlign w:val="center"/>
          </w:tcPr>
          <w:p w:rsidR="00996021" w:rsidRDefault="003175DC">
            <w:pPr>
              <w:pStyle w:val="ConsPlusNormal0"/>
              <w:ind w:firstLine="283"/>
              <w:jc w:val="both"/>
            </w:pPr>
            <w:r>
              <w:t>Великобритания: "мастерская мира" сдает позиции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14</w:t>
            </w:r>
          </w:p>
        </w:tc>
        <w:tc>
          <w:tcPr>
            <w:tcW w:w="6405" w:type="dxa"/>
            <w:vAlign w:val="center"/>
          </w:tcPr>
          <w:p w:rsidR="00996021" w:rsidRDefault="003175DC">
            <w:pPr>
              <w:pStyle w:val="ConsPlusNormal0"/>
              <w:ind w:firstLine="283"/>
              <w:jc w:val="both"/>
            </w:pPr>
            <w:r>
              <w:t>Франция: Вторая империя и Третья республика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15</w:t>
            </w:r>
          </w:p>
        </w:tc>
        <w:tc>
          <w:tcPr>
            <w:tcW w:w="6405" w:type="dxa"/>
            <w:vAlign w:val="center"/>
          </w:tcPr>
          <w:p w:rsidR="00996021" w:rsidRDefault="003175DC">
            <w:pPr>
              <w:pStyle w:val="ConsPlusNormal0"/>
              <w:ind w:firstLine="283"/>
              <w:jc w:val="both"/>
            </w:pPr>
            <w:r>
              <w:t>Германия: от "железа и крови" к "месту под солнцем"</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16</w:t>
            </w:r>
          </w:p>
        </w:tc>
        <w:tc>
          <w:tcPr>
            <w:tcW w:w="6405" w:type="dxa"/>
            <w:vAlign w:val="center"/>
          </w:tcPr>
          <w:p w:rsidR="00996021" w:rsidRDefault="003175DC">
            <w:pPr>
              <w:pStyle w:val="ConsPlusNormal0"/>
              <w:ind w:firstLine="283"/>
              <w:jc w:val="both"/>
            </w:pPr>
            <w:r>
              <w:t>Италия: "запоздавшая нация"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17</w:t>
            </w:r>
          </w:p>
        </w:tc>
        <w:tc>
          <w:tcPr>
            <w:tcW w:w="6405" w:type="dxa"/>
            <w:vAlign w:val="center"/>
          </w:tcPr>
          <w:p w:rsidR="00996021" w:rsidRDefault="003175DC">
            <w:pPr>
              <w:pStyle w:val="ConsPlusNormal0"/>
              <w:ind w:firstLine="283"/>
              <w:jc w:val="both"/>
            </w:pPr>
            <w:r>
              <w:t>Австро-Венгрия и Балканы: национальные противоречия и компромиссы</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18</w:t>
            </w:r>
          </w:p>
        </w:tc>
        <w:tc>
          <w:tcPr>
            <w:tcW w:w="6405" w:type="dxa"/>
            <w:vAlign w:val="center"/>
          </w:tcPr>
          <w:p w:rsidR="00996021" w:rsidRDefault="003175DC">
            <w:pPr>
              <w:pStyle w:val="ConsPlusNormal0"/>
              <w:ind w:firstLine="283"/>
              <w:jc w:val="both"/>
            </w:pPr>
            <w:r>
              <w:t>США: "позолоченный век"</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19</w:t>
            </w:r>
          </w:p>
        </w:tc>
        <w:tc>
          <w:tcPr>
            <w:tcW w:w="6405" w:type="dxa"/>
            <w:vAlign w:val="center"/>
          </w:tcPr>
          <w:p w:rsidR="00996021" w:rsidRDefault="003175DC">
            <w:pPr>
              <w:pStyle w:val="ConsPlusNormal0"/>
              <w:ind w:firstLine="283"/>
              <w:jc w:val="both"/>
            </w:pPr>
            <w:r>
              <w:t>Османская империя и Иран: на осколках былого величия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20</w:t>
            </w:r>
          </w:p>
        </w:tc>
        <w:tc>
          <w:tcPr>
            <w:tcW w:w="6405" w:type="dxa"/>
            <w:vAlign w:val="center"/>
          </w:tcPr>
          <w:p w:rsidR="00996021" w:rsidRDefault="003175DC">
            <w:pPr>
              <w:pStyle w:val="ConsPlusNormal0"/>
              <w:ind w:firstLine="283"/>
              <w:jc w:val="both"/>
            </w:pPr>
            <w:r>
              <w:t>Индия и Афганистан: подчинение и борьба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21</w:t>
            </w:r>
          </w:p>
        </w:tc>
        <w:tc>
          <w:tcPr>
            <w:tcW w:w="6405" w:type="dxa"/>
            <w:vAlign w:val="center"/>
          </w:tcPr>
          <w:p w:rsidR="00996021" w:rsidRDefault="003175DC">
            <w:pPr>
              <w:pStyle w:val="ConsPlusNormal0"/>
              <w:ind w:firstLine="283"/>
              <w:jc w:val="both"/>
            </w:pPr>
            <w:r>
              <w:t>Китай и Япония: разные ответы на вызовы модернизации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22</w:t>
            </w:r>
          </w:p>
        </w:tc>
        <w:tc>
          <w:tcPr>
            <w:tcW w:w="6405" w:type="dxa"/>
            <w:vAlign w:val="center"/>
          </w:tcPr>
          <w:p w:rsidR="00996021" w:rsidRDefault="003175DC">
            <w:pPr>
              <w:pStyle w:val="ConsPlusNormal0"/>
              <w:ind w:firstLine="283"/>
              <w:jc w:val="both"/>
            </w:pPr>
            <w:r>
              <w:t>Африка в XIX в.: захваты и эксплуатация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23</w:t>
            </w:r>
          </w:p>
        </w:tc>
        <w:tc>
          <w:tcPr>
            <w:tcW w:w="6405" w:type="dxa"/>
            <w:vAlign w:val="center"/>
          </w:tcPr>
          <w:p w:rsidR="00996021" w:rsidRDefault="003175DC">
            <w:pPr>
              <w:pStyle w:val="ConsPlusNormal0"/>
              <w:ind w:firstLine="283"/>
              <w:jc w:val="both"/>
            </w:pPr>
            <w:r>
              <w:t>Латинская Америка: нелегкий груз независимости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24</w:t>
            </w:r>
          </w:p>
        </w:tc>
        <w:tc>
          <w:tcPr>
            <w:tcW w:w="6405" w:type="dxa"/>
            <w:vAlign w:val="center"/>
          </w:tcPr>
          <w:p w:rsidR="00996021" w:rsidRDefault="003175DC">
            <w:pPr>
              <w:pStyle w:val="ConsPlusNormal0"/>
              <w:ind w:firstLine="283"/>
              <w:jc w:val="both"/>
            </w:pPr>
            <w:r>
              <w:t>Введение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25</w:t>
            </w:r>
          </w:p>
        </w:tc>
        <w:tc>
          <w:tcPr>
            <w:tcW w:w="6405" w:type="dxa"/>
            <w:vAlign w:val="center"/>
          </w:tcPr>
          <w:p w:rsidR="00996021" w:rsidRDefault="003175DC">
            <w:pPr>
              <w:pStyle w:val="ConsPlusNormal0"/>
              <w:ind w:firstLine="283"/>
              <w:jc w:val="both"/>
            </w:pPr>
            <w:r>
              <w:t>Реформаторские и консервативные тенденции в политике Николая I</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26</w:t>
            </w:r>
          </w:p>
        </w:tc>
        <w:tc>
          <w:tcPr>
            <w:tcW w:w="6405" w:type="dxa"/>
            <w:vAlign w:val="center"/>
          </w:tcPr>
          <w:p w:rsidR="00996021" w:rsidRDefault="003175DC">
            <w:pPr>
              <w:pStyle w:val="ConsPlusNormal0"/>
              <w:ind w:firstLine="283"/>
              <w:jc w:val="both"/>
            </w:pPr>
            <w:r>
              <w:t>Социально-экономические мероприятия правительства Николая I</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27</w:t>
            </w:r>
          </w:p>
        </w:tc>
        <w:tc>
          <w:tcPr>
            <w:tcW w:w="6405" w:type="dxa"/>
            <w:vAlign w:val="center"/>
          </w:tcPr>
          <w:p w:rsidR="00996021" w:rsidRDefault="003175DC">
            <w:pPr>
              <w:pStyle w:val="ConsPlusNormal0"/>
              <w:ind w:firstLine="283"/>
              <w:jc w:val="both"/>
            </w:pPr>
            <w:r>
              <w:t>Национальная политика и межнациональные отношения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28</w:t>
            </w:r>
          </w:p>
        </w:tc>
        <w:tc>
          <w:tcPr>
            <w:tcW w:w="6405" w:type="dxa"/>
            <w:vAlign w:val="center"/>
          </w:tcPr>
          <w:p w:rsidR="00996021" w:rsidRDefault="003175DC">
            <w:pPr>
              <w:pStyle w:val="ConsPlusNormal0"/>
              <w:ind w:firstLine="283"/>
              <w:jc w:val="both"/>
            </w:pPr>
            <w:r>
              <w:t>Кавказская война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29</w:t>
            </w:r>
          </w:p>
        </w:tc>
        <w:tc>
          <w:tcPr>
            <w:tcW w:w="6405" w:type="dxa"/>
            <w:vAlign w:val="center"/>
          </w:tcPr>
          <w:p w:rsidR="00996021" w:rsidRDefault="003175DC">
            <w:pPr>
              <w:pStyle w:val="ConsPlusNormal0"/>
              <w:ind w:firstLine="283"/>
              <w:jc w:val="both"/>
            </w:pPr>
            <w:r>
              <w:t>Внешняя политика России в 1825 - 1852 гг.</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30</w:t>
            </w:r>
          </w:p>
        </w:tc>
        <w:tc>
          <w:tcPr>
            <w:tcW w:w="6405" w:type="dxa"/>
            <w:vAlign w:val="center"/>
          </w:tcPr>
          <w:p w:rsidR="00996021" w:rsidRDefault="003175DC">
            <w:pPr>
              <w:pStyle w:val="ConsPlusNormal0"/>
              <w:ind w:firstLine="283"/>
              <w:jc w:val="both"/>
            </w:pPr>
            <w:r>
              <w:t>Крымская война (1853 - 1856)</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31</w:t>
            </w:r>
          </w:p>
        </w:tc>
        <w:tc>
          <w:tcPr>
            <w:tcW w:w="6405" w:type="dxa"/>
            <w:vAlign w:val="center"/>
          </w:tcPr>
          <w:p w:rsidR="00996021" w:rsidRDefault="003175DC">
            <w:pPr>
              <w:pStyle w:val="ConsPlusNormal0"/>
              <w:ind w:firstLine="283"/>
              <w:jc w:val="both"/>
            </w:pPr>
            <w:r>
              <w:t>Крымская война (1853 - 1856)</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32</w:t>
            </w:r>
          </w:p>
        </w:tc>
        <w:tc>
          <w:tcPr>
            <w:tcW w:w="6405" w:type="dxa"/>
            <w:vAlign w:val="center"/>
          </w:tcPr>
          <w:p w:rsidR="00996021" w:rsidRDefault="003175DC">
            <w:pPr>
              <w:pStyle w:val="ConsPlusNormal0"/>
              <w:ind w:firstLine="283"/>
              <w:jc w:val="both"/>
            </w:pPr>
            <w:r>
              <w:t>Общественная жизнь России в 1830 - 1850-х гг.</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33</w:t>
            </w:r>
          </w:p>
        </w:tc>
        <w:tc>
          <w:tcPr>
            <w:tcW w:w="6405" w:type="dxa"/>
            <w:vAlign w:val="center"/>
          </w:tcPr>
          <w:p w:rsidR="00996021" w:rsidRDefault="003175DC">
            <w:pPr>
              <w:pStyle w:val="ConsPlusNormal0"/>
              <w:ind w:firstLine="283"/>
              <w:jc w:val="both"/>
            </w:pPr>
            <w:r>
              <w:t>Урок повторения, обобщения и контроля по теме "Политика правительства Николая I"</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34</w:t>
            </w:r>
          </w:p>
        </w:tc>
        <w:tc>
          <w:tcPr>
            <w:tcW w:w="6405" w:type="dxa"/>
            <w:vAlign w:val="center"/>
          </w:tcPr>
          <w:p w:rsidR="00996021" w:rsidRDefault="003175DC">
            <w:pPr>
              <w:pStyle w:val="ConsPlusNormal0"/>
              <w:ind w:firstLine="283"/>
              <w:jc w:val="both"/>
            </w:pPr>
            <w:r>
              <w:t>Изменения в быту россиян в первой половине XIX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lastRenderedPageBreak/>
              <w:t>Урок 35</w:t>
            </w:r>
          </w:p>
        </w:tc>
        <w:tc>
          <w:tcPr>
            <w:tcW w:w="6405" w:type="dxa"/>
            <w:vAlign w:val="center"/>
          </w:tcPr>
          <w:p w:rsidR="00996021" w:rsidRDefault="003175DC">
            <w:pPr>
              <w:pStyle w:val="ConsPlusNormal0"/>
              <w:ind w:firstLine="283"/>
              <w:jc w:val="both"/>
            </w:pPr>
            <w:r>
              <w:t>Просвещение и наука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36</w:t>
            </w:r>
          </w:p>
        </w:tc>
        <w:tc>
          <w:tcPr>
            <w:tcW w:w="6405" w:type="dxa"/>
            <w:vAlign w:val="center"/>
          </w:tcPr>
          <w:p w:rsidR="00996021" w:rsidRDefault="003175DC">
            <w:pPr>
              <w:pStyle w:val="ConsPlusNormal0"/>
              <w:ind w:firstLine="283"/>
              <w:jc w:val="both"/>
            </w:pPr>
            <w:r>
              <w:t>Литература и публицистика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37</w:t>
            </w:r>
          </w:p>
        </w:tc>
        <w:tc>
          <w:tcPr>
            <w:tcW w:w="6405" w:type="dxa"/>
            <w:vAlign w:val="center"/>
          </w:tcPr>
          <w:p w:rsidR="00996021" w:rsidRDefault="003175DC">
            <w:pPr>
              <w:pStyle w:val="ConsPlusNormal0"/>
              <w:ind w:firstLine="283"/>
              <w:jc w:val="both"/>
            </w:pPr>
            <w:r>
              <w:t>Архитектура и искусство</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38</w:t>
            </w:r>
          </w:p>
        </w:tc>
        <w:tc>
          <w:tcPr>
            <w:tcW w:w="6405" w:type="dxa"/>
            <w:vAlign w:val="center"/>
          </w:tcPr>
          <w:p w:rsidR="00996021" w:rsidRDefault="003175DC">
            <w:pPr>
              <w:pStyle w:val="ConsPlusNormal0"/>
              <w:ind w:firstLine="283"/>
              <w:jc w:val="both"/>
            </w:pPr>
            <w:r>
              <w:t>Урок повторения, обобщения и контроля по теме "Культурное пространство империи в первой половине XIX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39</w:t>
            </w:r>
          </w:p>
        </w:tc>
        <w:tc>
          <w:tcPr>
            <w:tcW w:w="6405" w:type="dxa"/>
            <w:vAlign w:val="center"/>
          </w:tcPr>
          <w:p w:rsidR="00996021" w:rsidRDefault="003175DC">
            <w:pPr>
              <w:pStyle w:val="ConsPlusNormal0"/>
              <w:ind w:firstLine="283"/>
              <w:jc w:val="both"/>
            </w:pPr>
            <w:r>
              <w:t>Предпосылки и разработка реформ в России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40</w:t>
            </w:r>
          </w:p>
        </w:tc>
        <w:tc>
          <w:tcPr>
            <w:tcW w:w="6405" w:type="dxa"/>
            <w:vAlign w:val="center"/>
          </w:tcPr>
          <w:p w:rsidR="00996021" w:rsidRDefault="003175DC">
            <w:pPr>
              <w:pStyle w:val="ConsPlusNormal0"/>
              <w:ind w:firstLine="283"/>
              <w:jc w:val="both"/>
            </w:pPr>
            <w:r>
              <w:t>Крестьянская реформа 1861 г., ее значение и последствия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41</w:t>
            </w:r>
          </w:p>
        </w:tc>
        <w:tc>
          <w:tcPr>
            <w:tcW w:w="6405" w:type="dxa"/>
            <w:vAlign w:val="center"/>
          </w:tcPr>
          <w:p w:rsidR="00996021" w:rsidRDefault="003175DC">
            <w:pPr>
              <w:pStyle w:val="ConsPlusNormal0"/>
              <w:ind w:firstLine="283"/>
              <w:jc w:val="both"/>
            </w:pPr>
            <w:r>
              <w:t>Социально-экономическое развитие страны в пореформенный период</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42</w:t>
            </w:r>
          </w:p>
        </w:tc>
        <w:tc>
          <w:tcPr>
            <w:tcW w:w="6405" w:type="dxa"/>
            <w:vAlign w:val="center"/>
          </w:tcPr>
          <w:p w:rsidR="00996021" w:rsidRDefault="003175DC">
            <w:pPr>
              <w:pStyle w:val="ConsPlusNormal0"/>
              <w:ind w:firstLine="283"/>
              <w:jc w:val="both"/>
            </w:pPr>
            <w:r>
              <w:t>Реформы 1860 - 1870-х гг.</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43</w:t>
            </w:r>
          </w:p>
        </w:tc>
        <w:tc>
          <w:tcPr>
            <w:tcW w:w="6405" w:type="dxa"/>
            <w:vAlign w:val="center"/>
          </w:tcPr>
          <w:p w:rsidR="00996021" w:rsidRDefault="003175DC">
            <w:pPr>
              <w:pStyle w:val="ConsPlusNormal0"/>
              <w:ind w:firstLine="283"/>
              <w:jc w:val="both"/>
            </w:pPr>
            <w:r>
              <w:t>Внешняя политика Александра II. Русско-турецкая война 1877 - 1878 гг.</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44</w:t>
            </w:r>
          </w:p>
        </w:tc>
        <w:tc>
          <w:tcPr>
            <w:tcW w:w="6405" w:type="dxa"/>
            <w:vAlign w:val="center"/>
          </w:tcPr>
          <w:p w:rsidR="00996021" w:rsidRDefault="003175DC">
            <w:pPr>
              <w:pStyle w:val="ConsPlusNormal0"/>
              <w:ind w:firstLine="283"/>
              <w:jc w:val="both"/>
            </w:pPr>
            <w:r>
              <w:t>Урок повторения, обобщения и контроля по теме "Социальная и правовая модернизация страны при Александре II"</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45</w:t>
            </w:r>
          </w:p>
        </w:tc>
        <w:tc>
          <w:tcPr>
            <w:tcW w:w="6405" w:type="dxa"/>
            <w:vAlign w:val="center"/>
          </w:tcPr>
          <w:p w:rsidR="00996021" w:rsidRDefault="003175DC">
            <w:pPr>
              <w:pStyle w:val="ConsPlusNormal0"/>
              <w:ind w:firstLine="283"/>
              <w:jc w:val="both"/>
            </w:pPr>
            <w:r>
              <w:t>"Народное самодержавие" Александра III</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46</w:t>
            </w:r>
          </w:p>
        </w:tc>
        <w:tc>
          <w:tcPr>
            <w:tcW w:w="6405" w:type="dxa"/>
            <w:vAlign w:val="center"/>
          </w:tcPr>
          <w:p w:rsidR="00996021" w:rsidRDefault="003175DC">
            <w:pPr>
              <w:pStyle w:val="ConsPlusNormal0"/>
              <w:ind w:firstLine="283"/>
              <w:jc w:val="both"/>
            </w:pPr>
            <w:r>
              <w:t>Перемены в экономике и социальном строе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47</w:t>
            </w:r>
          </w:p>
        </w:tc>
        <w:tc>
          <w:tcPr>
            <w:tcW w:w="6405" w:type="dxa"/>
            <w:vAlign w:val="center"/>
          </w:tcPr>
          <w:p w:rsidR="00996021" w:rsidRDefault="003175DC">
            <w:pPr>
              <w:pStyle w:val="ConsPlusNormal0"/>
              <w:ind w:firstLine="283"/>
              <w:jc w:val="both"/>
            </w:pPr>
            <w:r>
              <w:t>Внешняя политика Александра III</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48</w:t>
            </w:r>
          </w:p>
        </w:tc>
        <w:tc>
          <w:tcPr>
            <w:tcW w:w="6405" w:type="dxa"/>
            <w:vAlign w:val="center"/>
          </w:tcPr>
          <w:p w:rsidR="00996021" w:rsidRDefault="003175DC">
            <w:pPr>
              <w:pStyle w:val="ConsPlusNormal0"/>
              <w:ind w:firstLine="283"/>
              <w:jc w:val="both"/>
            </w:pPr>
            <w:r>
              <w:t>Урок повторения, обобщения и контроля по теме "Россия в 1880 - 1890-х гг."</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49</w:t>
            </w:r>
          </w:p>
        </w:tc>
        <w:tc>
          <w:tcPr>
            <w:tcW w:w="6405" w:type="dxa"/>
            <w:vAlign w:val="center"/>
          </w:tcPr>
          <w:p w:rsidR="00996021" w:rsidRDefault="003175DC">
            <w:pPr>
              <w:pStyle w:val="ConsPlusNormal0"/>
              <w:ind w:firstLine="283"/>
              <w:jc w:val="both"/>
            </w:pPr>
            <w:r>
              <w:t>Достижения российской науки и образования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50</w:t>
            </w:r>
          </w:p>
        </w:tc>
        <w:tc>
          <w:tcPr>
            <w:tcW w:w="6405" w:type="dxa"/>
            <w:vAlign w:val="center"/>
          </w:tcPr>
          <w:p w:rsidR="00996021" w:rsidRDefault="003175DC">
            <w:pPr>
              <w:pStyle w:val="ConsPlusNormal0"/>
              <w:ind w:firstLine="283"/>
              <w:jc w:val="both"/>
            </w:pPr>
            <w:r>
              <w:t>Русская культура второй половины XIX в. и ее общественное значение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51</w:t>
            </w:r>
          </w:p>
        </w:tc>
        <w:tc>
          <w:tcPr>
            <w:tcW w:w="6405" w:type="dxa"/>
            <w:vAlign w:val="center"/>
          </w:tcPr>
          <w:p w:rsidR="00996021" w:rsidRDefault="003175DC">
            <w:pPr>
              <w:pStyle w:val="ConsPlusNormal0"/>
              <w:ind w:firstLine="283"/>
              <w:jc w:val="both"/>
            </w:pPr>
            <w:r>
              <w:t>Технический прогресс и перемены в повседневной жизни народов России во второй половине XIX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52</w:t>
            </w:r>
          </w:p>
        </w:tc>
        <w:tc>
          <w:tcPr>
            <w:tcW w:w="6405" w:type="dxa"/>
            <w:vAlign w:val="center"/>
          </w:tcPr>
          <w:p w:rsidR="00996021" w:rsidRDefault="003175DC">
            <w:pPr>
              <w:pStyle w:val="ConsPlusNormal0"/>
              <w:ind w:firstLine="283"/>
              <w:jc w:val="both"/>
            </w:pPr>
            <w:r>
              <w:t>Урок повторения, обобщения и контроля по теме "Культурное пространство империи во второй половине XIX 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53</w:t>
            </w:r>
          </w:p>
        </w:tc>
        <w:tc>
          <w:tcPr>
            <w:tcW w:w="6405" w:type="dxa"/>
            <w:vAlign w:val="center"/>
          </w:tcPr>
          <w:p w:rsidR="00996021" w:rsidRDefault="003175DC">
            <w:pPr>
              <w:pStyle w:val="ConsPlusNormal0"/>
              <w:ind w:firstLine="283"/>
              <w:jc w:val="both"/>
            </w:pPr>
            <w:r>
              <w:t>Основные регионы империи и их роль в жизни страны. Национальные движения и национальная политика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54</w:t>
            </w:r>
          </w:p>
        </w:tc>
        <w:tc>
          <w:tcPr>
            <w:tcW w:w="6405" w:type="dxa"/>
            <w:vAlign w:val="center"/>
          </w:tcPr>
          <w:p w:rsidR="00996021" w:rsidRDefault="003175DC">
            <w:pPr>
              <w:pStyle w:val="ConsPlusNormal0"/>
              <w:ind w:firstLine="283"/>
              <w:jc w:val="both"/>
            </w:pPr>
            <w:r>
              <w:t>Взаимодействие народов и национальных культур</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55</w:t>
            </w:r>
          </w:p>
        </w:tc>
        <w:tc>
          <w:tcPr>
            <w:tcW w:w="6405" w:type="dxa"/>
            <w:vAlign w:val="center"/>
          </w:tcPr>
          <w:p w:rsidR="00996021" w:rsidRDefault="003175DC">
            <w:pPr>
              <w:pStyle w:val="ConsPlusNormal0"/>
              <w:ind w:firstLine="283"/>
              <w:jc w:val="both"/>
            </w:pPr>
            <w:r>
              <w:t>Общественная жизнь в 1860 - 1890-х гг.</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56</w:t>
            </w:r>
          </w:p>
        </w:tc>
        <w:tc>
          <w:tcPr>
            <w:tcW w:w="6405" w:type="dxa"/>
            <w:vAlign w:val="center"/>
          </w:tcPr>
          <w:p w:rsidR="00996021" w:rsidRDefault="003175DC">
            <w:pPr>
              <w:pStyle w:val="ConsPlusNormal0"/>
              <w:ind w:firstLine="283"/>
              <w:jc w:val="both"/>
            </w:pPr>
            <w:r>
              <w:t>Идейные течения и общественное движение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57</w:t>
            </w:r>
          </w:p>
        </w:tc>
        <w:tc>
          <w:tcPr>
            <w:tcW w:w="6405" w:type="dxa"/>
            <w:vAlign w:val="center"/>
          </w:tcPr>
          <w:p w:rsidR="00996021" w:rsidRDefault="003175DC">
            <w:pPr>
              <w:pStyle w:val="ConsPlusNormal0"/>
              <w:ind w:firstLine="283"/>
              <w:jc w:val="both"/>
            </w:pPr>
            <w:r>
              <w:t>Идейные течения и общественное движение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58</w:t>
            </w:r>
          </w:p>
        </w:tc>
        <w:tc>
          <w:tcPr>
            <w:tcW w:w="6405" w:type="dxa"/>
            <w:vAlign w:val="center"/>
          </w:tcPr>
          <w:p w:rsidR="00996021" w:rsidRDefault="003175DC">
            <w:pPr>
              <w:pStyle w:val="ConsPlusNormal0"/>
              <w:ind w:firstLine="283"/>
              <w:jc w:val="both"/>
            </w:pPr>
            <w:r>
              <w:t>Урок повторения, обобщения и контроля по теме "Общественный путь и общественное движение"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lastRenderedPageBreak/>
              <w:t>Урок 59</w:t>
            </w:r>
          </w:p>
        </w:tc>
        <w:tc>
          <w:tcPr>
            <w:tcW w:w="6405" w:type="dxa"/>
            <w:vAlign w:val="center"/>
          </w:tcPr>
          <w:p w:rsidR="00996021" w:rsidRDefault="003175DC">
            <w:pPr>
              <w:pStyle w:val="ConsPlusNormal0"/>
              <w:ind w:firstLine="283"/>
              <w:jc w:val="both"/>
            </w:pPr>
            <w:r>
              <w:t>Россия и мир на рубеже XIX - XX вв.: динамика развития и противоречия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60</w:t>
            </w:r>
          </w:p>
        </w:tc>
        <w:tc>
          <w:tcPr>
            <w:tcW w:w="6405" w:type="dxa"/>
            <w:vAlign w:val="center"/>
          </w:tcPr>
          <w:p w:rsidR="00996021" w:rsidRDefault="003175DC">
            <w:pPr>
              <w:pStyle w:val="ConsPlusNormal0"/>
              <w:ind w:firstLine="283"/>
              <w:jc w:val="both"/>
            </w:pPr>
            <w:r>
              <w:t>Социально-экономическое развитие страны на рубеже XIX - XX вв.</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61</w:t>
            </w:r>
          </w:p>
        </w:tc>
        <w:tc>
          <w:tcPr>
            <w:tcW w:w="6405" w:type="dxa"/>
            <w:vAlign w:val="center"/>
          </w:tcPr>
          <w:p w:rsidR="00996021" w:rsidRDefault="003175DC">
            <w:pPr>
              <w:pStyle w:val="ConsPlusNormal0"/>
              <w:ind w:firstLine="283"/>
              <w:jc w:val="both"/>
            </w:pPr>
            <w:r>
              <w:t>Николай II: начало правления. Политическое развитие страны в 1894 - 1904 гг.</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62</w:t>
            </w:r>
          </w:p>
        </w:tc>
        <w:tc>
          <w:tcPr>
            <w:tcW w:w="6405" w:type="dxa"/>
            <w:vAlign w:val="center"/>
          </w:tcPr>
          <w:p w:rsidR="00996021" w:rsidRDefault="003175DC">
            <w:pPr>
              <w:pStyle w:val="ConsPlusNormal0"/>
              <w:ind w:firstLine="283"/>
              <w:jc w:val="both"/>
            </w:pPr>
            <w:r>
              <w:t>Внешняя политика Николая II. Русско-японская война 1904 - 1905 гг.</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63</w:t>
            </w:r>
          </w:p>
        </w:tc>
        <w:tc>
          <w:tcPr>
            <w:tcW w:w="6405" w:type="dxa"/>
            <w:vAlign w:val="center"/>
          </w:tcPr>
          <w:p w:rsidR="00996021" w:rsidRDefault="003175DC">
            <w:pPr>
              <w:pStyle w:val="ConsPlusNormal0"/>
              <w:ind w:firstLine="283"/>
              <w:jc w:val="both"/>
            </w:pPr>
            <w:r>
              <w:t>Первая российская революция и политические реформы 1905 - 1907 гг.</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64</w:t>
            </w:r>
          </w:p>
        </w:tc>
        <w:tc>
          <w:tcPr>
            <w:tcW w:w="6405" w:type="dxa"/>
            <w:vAlign w:val="center"/>
          </w:tcPr>
          <w:p w:rsidR="00996021" w:rsidRDefault="003175DC">
            <w:pPr>
              <w:pStyle w:val="ConsPlusNormal0"/>
              <w:ind w:firstLine="283"/>
              <w:jc w:val="both"/>
            </w:pPr>
            <w:r>
              <w:t>Социально-экономические реформы П. Столыпина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65</w:t>
            </w:r>
          </w:p>
        </w:tc>
        <w:tc>
          <w:tcPr>
            <w:tcW w:w="6405" w:type="dxa"/>
            <w:vAlign w:val="center"/>
          </w:tcPr>
          <w:p w:rsidR="00996021" w:rsidRDefault="003175DC">
            <w:pPr>
              <w:pStyle w:val="ConsPlusNormal0"/>
              <w:ind w:firstLine="283"/>
              <w:jc w:val="both"/>
            </w:pPr>
            <w:r>
              <w:t>Политическое развитие страны в 1907 - 1914 гг.</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66</w:t>
            </w:r>
          </w:p>
        </w:tc>
        <w:tc>
          <w:tcPr>
            <w:tcW w:w="6405" w:type="dxa"/>
            <w:vAlign w:val="center"/>
          </w:tcPr>
          <w:p w:rsidR="00996021" w:rsidRDefault="003175DC">
            <w:pPr>
              <w:pStyle w:val="ConsPlusNormal0"/>
              <w:ind w:firstLine="283"/>
              <w:jc w:val="both"/>
            </w:pPr>
            <w:r>
              <w:t>Развитие науки и народного просвещения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67</w:t>
            </w:r>
          </w:p>
        </w:tc>
        <w:tc>
          <w:tcPr>
            <w:tcW w:w="6405" w:type="dxa"/>
            <w:vAlign w:val="center"/>
          </w:tcPr>
          <w:p w:rsidR="00996021" w:rsidRDefault="003175DC">
            <w:pPr>
              <w:pStyle w:val="ConsPlusNormal0"/>
              <w:ind w:firstLine="283"/>
              <w:jc w:val="both"/>
            </w:pPr>
            <w:r>
              <w:t>Серебряный век российской культуры. Вклад России в мировую культуру</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jc w:val="center"/>
            </w:pPr>
            <w:r>
              <w:t>Урок 68</w:t>
            </w:r>
          </w:p>
        </w:tc>
        <w:tc>
          <w:tcPr>
            <w:tcW w:w="6405" w:type="dxa"/>
            <w:vAlign w:val="center"/>
          </w:tcPr>
          <w:p w:rsidR="00996021" w:rsidRDefault="003175DC">
            <w:pPr>
              <w:pStyle w:val="ConsPlusNormal0"/>
              <w:ind w:firstLine="283"/>
              <w:jc w:val="both"/>
            </w:pPr>
            <w:r>
              <w:t>Урок итогового повторения и контроля</w:t>
            </w:r>
          </w:p>
        </w:tc>
        <w:tc>
          <w:tcPr>
            <w:tcW w:w="1473" w:type="dxa"/>
            <w:vAlign w:val="center"/>
          </w:tcPr>
          <w:p w:rsidR="00996021" w:rsidRDefault="003175DC">
            <w:pPr>
              <w:pStyle w:val="ConsPlusNormal0"/>
              <w:jc w:val="center"/>
            </w:pPr>
            <w:r>
              <w:t>1</w:t>
            </w:r>
          </w:p>
        </w:tc>
      </w:tr>
      <w:tr w:rsidR="00996021">
        <w:tc>
          <w:tcPr>
            <w:tcW w:w="9069" w:type="dxa"/>
            <w:gridSpan w:val="3"/>
            <w:vAlign w:val="center"/>
          </w:tcPr>
          <w:p w:rsidR="00996021" w:rsidRDefault="003175DC">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96021" w:rsidRDefault="003175DC">
      <w:pPr>
        <w:pStyle w:val="ConsPlusNormal0"/>
        <w:spacing w:before="200"/>
        <w:jc w:val="right"/>
      </w:pPr>
      <w:r>
        <w:t>";</w:t>
      </w:r>
    </w:p>
    <w:p w:rsidR="00996021" w:rsidRDefault="0099602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 xml:space="preserve">Пп. 132 п. 1 (в части содержания обучения, предметных результатов, количества часов на изучение изучение предмета "Обществознание" в 8 - 9 кл.) </w:t>
            </w:r>
            <w:hyperlink w:anchor="P18" w:tooltip="3. Настоящий приказ вступает в силу с 1 сентября 2025 г., за исключением подпунктов 131, 132, 144 пункта 1 Изменений (в части содержания обучения, предметных результатов, количества часов на изучение учебных предметов &quot;История&quot; и &quot;Обществознание&quot; в 8 и 9 класс">
              <w:r>
                <w:rPr>
                  <w:color w:val="0000FF"/>
                </w:rPr>
                <w:t>вступает</w:t>
              </w:r>
            </w:hyperlink>
            <w:r>
              <w:rPr>
                <w:color w:val="392C69"/>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bookmarkStart w:id="3" w:name="P20464"/>
      <w:bookmarkEnd w:id="3"/>
      <w:r>
        <w:t xml:space="preserve">132) в </w:t>
      </w:r>
      <w:hyperlink r:id="rId50"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151</w:t>
        </w:r>
      </w:hyperlink>
      <w:r>
        <w:t>:</w:t>
      </w:r>
    </w:p>
    <w:p w:rsidR="00996021" w:rsidRDefault="003175DC">
      <w:pPr>
        <w:pStyle w:val="ConsPlusNormal0"/>
        <w:spacing w:before="200"/>
        <w:ind w:firstLine="540"/>
        <w:jc w:val="both"/>
      </w:pPr>
      <w:hyperlink r:id="rId51"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151.3</w:t>
        </w:r>
      </w:hyperlink>
      <w:r>
        <w:t xml:space="preserve"> изложить в следующей редакции:</w:t>
      </w:r>
    </w:p>
    <w:p w:rsidR="00996021" w:rsidRDefault="003175DC">
      <w:pPr>
        <w:pStyle w:val="ConsPlusNormal0"/>
        <w:spacing w:before="200"/>
        <w:ind w:firstLine="540"/>
        <w:jc w:val="both"/>
      </w:pPr>
      <w:r>
        <w:t>"151.3. Содержание обучения в 9 классе.</w:t>
      </w:r>
    </w:p>
    <w:p w:rsidR="00996021" w:rsidRDefault="003175DC">
      <w:pPr>
        <w:pStyle w:val="ConsPlusNormal0"/>
        <w:spacing w:before="200"/>
        <w:ind w:firstLine="540"/>
        <w:jc w:val="both"/>
      </w:pPr>
      <w:r>
        <w:t>Символы государства: Государственный герб Российской Федерации, Государственный флаг Российской Федерации, Государственный гимн Российской Федерации.</w:t>
      </w:r>
    </w:p>
    <w:p w:rsidR="00996021" w:rsidRDefault="003175DC">
      <w:pPr>
        <w:pStyle w:val="ConsPlusNormal0"/>
        <w:spacing w:before="200"/>
        <w:ind w:firstLine="540"/>
        <w:jc w:val="both"/>
      </w:pPr>
      <w:r>
        <w:t>151.3.1. Человек и общество.</w:t>
      </w:r>
    </w:p>
    <w:p w:rsidR="00996021" w:rsidRDefault="003175DC">
      <w:pPr>
        <w:pStyle w:val="ConsPlusNormal0"/>
        <w:spacing w:before="200"/>
        <w:ind w:firstLine="540"/>
        <w:jc w:val="both"/>
      </w:pPr>
      <w:r>
        <w:t>Биологическое и социальное в человеке. Индивид, индивидуальность, личность. Отношения между поколениями. Мировоззрение, его роль в жизнедеятельности человека.</w:t>
      </w:r>
    </w:p>
    <w:p w:rsidR="00996021" w:rsidRDefault="003175DC">
      <w:pPr>
        <w:pStyle w:val="ConsPlusNormal0"/>
        <w:spacing w:before="200"/>
        <w:ind w:firstLine="540"/>
        <w:jc w:val="both"/>
      </w:pPr>
      <w:r>
        <w:t>Традиции и обычаи. Влияние моральных норм на общество и человека. Свобода и ответственность. Отклоняющееся поведение. Опасность наркомании и алкоголизма для человека и общества.</w:t>
      </w:r>
    </w:p>
    <w:p w:rsidR="00996021" w:rsidRDefault="003175DC">
      <w:pPr>
        <w:pStyle w:val="ConsPlusNormal0"/>
        <w:spacing w:before="20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w:t>
      </w:r>
    </w:p>
    <w:p w:rsidR="00996021" w:rsidRDefault="003175DC">
      <w:pPr>
        <w:pStyle w:val="ConsPlusNormal0"/>
        <w:spacing w:before="200"/>
        <w:ind w:firstLine="540"/>
        <w:jc w:val="both"/>
      </w:pPr>
      <w:r>
        <w:t xml:space="preserve">Общество: структура, сферы жизни, социальные институты, социальные роли, общественные </w:t>
      </w:r>
      <w:r>
        <w:lastRenderedPageBreak/>
        <w:t>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w:t>
      </w:r>
    </w:p>
    <w:p w:rsidR="00996021" w:rsidRDefault="003175DC">
      <w:pPr>
        <w:pStyle w:val="ConsPlusNormal0"/>
        <w:spacing w:before="200"/>
        <w:ind w:firstLine="540"/>
        <w:jc w:val="both"/>
      </w:pPr>
      <w:r>
        <w:t>Связь поколений: родословие семьи. Династии и их роль в истории России. Семья и брак. Основы семейного права: права и обязанности детей и родителей. Правовая защита и поддержка семьи. Уполномоченный при Президенте Российской Федерации по правам ребенка. Государственная поддержка семьи. Многодетная семья.</w:t>
      </w:r>
    </w:p>
    <w:p w:rsidR="00996021" w:rsidRDefault="003175DC">
      <w:pPr>
        <w:pStyle w:val="ConsPlusNormal0"/>
        <w:spacing w:before="200"/>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rsidR="00996021" w:rsidRDefault="003175DC">
      <w:pPr>
        <w:pStyle w:val="ConsPlusNormal0"/>
        <w:spacing w:before="200"/>
        <w:ind w:firstLine="540"/>
        <w:jc w:val="both"/>
      </w:pPr>
      <w:r>
        <w:t>Жизненная активная позиция.</w:t>
      </w:r>
    </w:p>
    <w:p w:rsidR="00996021" w:rsidRDefault="003175DC">
      <w:pPr>
        <w:pStyle w:val="ConsPlusNormal0"/>
        <w:spacing w:before="200"/>
        <w:ind w:firstLine="540"/>
        <w:jc w:val="both"/>
      </w:pPr>
      <w:r>
        <w:t>151.3.2. Государство и право.</w:t>
      </w:r>
    </w:p>
    <w:p w:rsidR="00996021" w:rsidRDefault="003175DC">
      <w:pPr>
        <w:pStyle w:val="ConsPlusNormal0"/>
        <w:spacing w:before="200"/>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w:t>
      </w:r>
    </w:p>
    <w:p w:rsidR="00996021" w:rsidRDefault="003175DC">
      <w:pPr>
        <w:pStyle w:val="ConsPlusNormal0"/>
        <w:spacing w:before="200"/>
        <w:ind w:firstLine="540"/>
        <w:jc w:val="both"/>
      </w:pPr>
      <w:r>
        <w:t xml:space="preserve">Правовые основы государства. Источники права: закон, кодекс, нормативный 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5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rsidR="00996021" w:rsidRDefault="003175DC">
      <w:pPr>
        <w:pStyle w:val="ConsPlusNormal0"/>
        <w:spacing w:before="200"/>
        <w:ind w:firstLine="540"/>
        <w:jc w:val="both"/>
      </w:pPr>
      <w:r>
        <w:t>Гражданство Российской Федерации. Гражданин: права и обязанности. Атрибуты гражданства. Гражданственность и патриотизм.</w:t>
      </w:r>
    </w:p>
    <w:p w:rsidR="00996021" w:rsidRDefault="003175DC">
      <w:pPr>
        <w:pStyle w:val="ConsPlusNormal0"/>
        <w:spacing w:before="200"/>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w:t>
      </w:r>
    </w:p>
    <w:p w:rsidR="00996021" w:rsidRDefault="003175DC">
      <w:pPr>
        <w:pStyle w:val="ConsPlusNormal0"/>
        <w:spacing w:before="20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996021" w:rsidRDefault="003175DC">
      <w:pPr>
        <w:pStyle w:val="ConsPlusNormal0"/>
        <w:spacing w:before="200"/>
        <w:ind w:firstLine="540"/>
        <w:jc w:val="both"/>
      </w:pPr>
      <w:r>
        <w:t>Цифровое государство. Электронное правительство. Электронный бюджет. Государственные услуги.</w:t>
      </w:r>
    </w:p>
    <w:p w:rsidR="00996021" w:rsidRDefault="003175DC">
      <w:pPr>
        <w:pStyle w:val="ConsPlusNormal0"/>
        <w:spacing w:before="200"/>
        <w:ind w:firstLine="540"/>
        <w:jc w:val="both"/>
      </w:pPr>
      <w:r>
        <w:t>151.3.3. Культура, образование и наука.</w:t>
      </w:r>
    </w:p>
    <w:p w:rsidR="00996021" w:rsidRDefault="003175DC">
      <w:pPr>
        <w:pStyle w:val="ConsPlusNormal0"/>
        <w:spacing w:before="200"/>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996021" w:rsidRDefault="003175DC">
      <w:pPr>
        <w:pStyle w:val="ConsPlusNormal0"/>
        <w:spacing w:before="200"/>
        <w:ind w:firstLine="54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996021" w:rsidRDefault="003175DC">
      <w:pPr>
        <w:pStyle w:val="ConsPlusNormal0"/>
        <w:spacing w:before="20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w:t>
      </w:r>
    </w:p>
    <w:p w:rsidR="00996021" w:rsidRDefault="003175DC">
      <w:pPr>
        <w:pStyle w:val="ConsPlusNormal0"/>
        <w:spacing w:before="200"/>
        <w:ind w:firstLine="540"/>
        <w:jc w:val="both"/>
      </w:pPr>
      <w:r>
        <w:t xml:space="preserve">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w:t>
      </w:r>
      <w:r>
        <w:lastRenderedPageBreak/>
        <w:t>различных отраслях экономики. Возможности самореализации в науке.</w:t>
      </w:r>
    </w:p>
    <w:p w:rsidR="00996021" w:rsidRDefault="003175DC">
      <w:pPr>
        <w:pStyle w:val="ConsPlusNormal0"/>
        <w:spacing w:before="200"/>
        <w:ind w:firstLine="540"/>
        <w:jc w:val="both"/>
      </w:pPr>
      <w:r>
        <w:t>151.3.4. Семейная экономика.</w:t>
      </w:r>
    </w:p>
    <w:p w:rsidR="00996021" w:rsidRDefault="003175DC">
      <w:pPr>
        <w:pStyle w:val="ConsPlusNormal0"/>
        <w:spacing w:before="200"/>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 Маркетплейсы.</w:t>
      </w:r>
    </w:p>
    <w:p w:rsidR="00996021" w:rsidRDefault="003175DC">
      <w:pPr>
        <w:pStyle w:val="ConsPlusNormal0"/>
        <w:spacing w:before="200"/>
        <w:ind w:firstLine="540"/>
        <w:jc w:val="both"/>
      </w:pPr>
      <w:r>
        <w:t>Труд, профессия, карьера. Рынок труда.</w:t>
      </w:r>
    </w:p>
    <w:p w:rsidR="00996021" w:rsidRDefault="003175DC">
      <w:pPr>
        <w:pStyle w:val="ConsPlusNormal0"/>
        <w:spacing w:before="200"/>
        <w:ind w:firstLine="540"/>
        <w:jc w:val="both"/>
      </w:pPr>
      <w:r>
        <w:t>151.3.5. Россия на пути в будущее.</w:t>
      </w:r>
    </w:p>
    <w:p w:rsidR="00996021" w:rsidRDefault="003175DC">
      <w:pPr>
        <w:pStyle w:val="ConsPlusNormal0"/>
        <w:spacing w:before="200"/>
        <w:ind w:firstLine="540"/>
        <w:jc w:val="both"/>
      </w:pPr>
      <w:r>
        <w:t>Россия в XXI в.: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 Обеспечение технологического развития и суверенитета, безопасности личности, общества и государства, в том числе от терроризма и экстремизма.</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r>
        <w:t>151.4.4. Предметные результаты освоения программы по обществознанию на уровне основного общего образования должны обеспечивать:</w:t>
      </w:r>
    </w:p>
    <w:p w:rsidR="00996021" w:rsidRDefault="003175DC">
      <w:pPr>
        <w:pStyle w:val="ConsPlusNormal0"/>
        <w:spacing w:before="200"/>
        <w:ind w:firstLine="540"/>
        <w:jc w:val="both"/>
      </w:pPr>
      <w:r>
        <w:t>1) освоение знаний и представлений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развития и суверенитета, безопасности личности, общества и государства, в том числе от терроризма и экстремизма;</w:t>
      </w:r>
    </w:p>
    <w:p w:rsidR="00996021" w:rsidRDefault="003175DC">
      <w:pPr>
        <w:pStyle w:val="ConsPlusNormal0"/>
        <w:spacing w:before="20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996021" w:rsidRDefault="003175DC">
      <w:pPr>
        <w:pStyle w:val="ConsPlusNormal0"/>
        <w:spacing w:before="20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996021" w:rsidRDefault="003175DC">
      <w:pPr>
        <w:pStyle w:val="ConsPlusNormal0"/>
        <w:spacing w:before="20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996021" w:rsidRDefault="003175DC">
      <w:pPr>
        <w:pStyle w:val="ConsPlusNormal0"/>
        <w:spacing w:before="200"/>
        <w:ind w:firstLine="540"/>
        <w:jc w:val="both"/>
      </w:pPr>
      <w:r>
        <w:t xml:space="preserve">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w:t>
      </w:r>
      <w:r>
        <w:lastRenderedPageBreak/>
        <w:t>основные функции;</w:t>
      </w:r>
    </w:p>
    <w:p w:rsidR="00996021" w:rsidRDefault="003175DC">
      <w:pPr>
        <w:pStyle w:val="ConsPlusNormal0"/>
        <w:spacing w:before="20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996021" w:rsidRDefault="003175DC">
      <w:pPr>
        <w:pStyle w:val="ConsPlusNormal0"/>
        <w:spacing w:before="20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996021" w:rsidRDefault="003175DC">
      <w:pPr>
        <w:pStyle w:val="ConsPlusNormal0"/>
        <w:spacing w:before="200"/>
        <w:ind w:firstLine="540"/>
        <w:jc w:val="both"/>
      </w:pPr>
      <w: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996021" w:rsidRDefault="003175DC">
      <w:pPr>
        <w:pStyle w:val="ConsPlusNormal0"/>
        <w:spacing w:before="20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996021" w:rsidRDefault="003175DC">
      <w:pPr>
        <w:pStyle w:val="ConsPlusNormal0"/>
        <w:spacing w:before="200"/>
        <w:ind w:firstLine="540"/>
        <w:jc w:val="both"/>
      </w:pPr>
      <w:r>
        <w:t xml:space="preserve">10) овладение смысловым чтением текстов обществоведческой тематики, в том числе извлечений из </w:t>
      </w:r>
      <w:hyperlink r:id="rId5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996021" w:rsidRDefault="003175DC">
      <w:pPr>
        <w:pStyle w:val="ConsPlusNormal0"/>
        <w:spacing w:before="20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996021" w:rsidRDefault="003175DC">
      <w:pPr>
        <w:pStyle w:val="ConsPlusNormal0"/>
        <w:spacing w:before="20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96021" w:rsidRDefault="003175DC">
      <w:pPr>
        <w:pStyle w:val="ConsPlusNormal0"/>
        <w:spacing w:before="20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996021" w:rsidRDefault="003175DC">
      <w:pPr>
        <w:pStyle w:val="ConsPlusNormal0"/>
        <w:spacing w:before="20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996021" w:rsidRDefault="003175DC">
      <w:pPr>
        <w:pStyle w:val="ConsPlusNormal0"/>
        <w:spacing w:before="200"/>
        <w:ind w:firstLine="540"/>
        <w:jc w:val="both"/>
      </w:pPr>
      <w:r>
        <w:t>15) приобретение знаний о возможности (в том числе электронной) составления простейших документов (заявления, обращения, личного финансового плана);</w:t>
      </w:r>
    </w:p>
    <w:p w:rsidR="00996021" w:rsidRDefault="003175DC">
      <w:pPr>
        <w:pStyle w:val="ConsPlusNormal0"/>
        <w:spacing w:before="200"/>
        <w:ind w:firstLine="540"/>
        <w:jc w:val="both"/>
      </w:pPr>
      <w:r>
        <w:lastRenderedPageBreak/>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996021" w:rsidRPr="0063513F" w:rsidRDefault="003175DC">
      <w:pPr>
        <w:pStyle w:val="ConsPlusNormal0"/>
        <w:spacing w:before="200"/>
        <w:ind w:firstLine="540"/>
        <w:jc w:val="both"/>
        <w:rPr>
          <w:b/>
        </w:rPr>
      </w:pPr>
      <w:r w:rsidRPr="0063513F">
        <w:rPr>
          <w:b/>
        </w:rPr>
        <w:t>151.4.5. К концу обучения в 9 классе обучающийся получит следующие предметные результаты по обществознанию:</w:t>
      </w:r>
    </w:p>
    <w:p w:rsidR="00996021" w:rsidRDefault="003175DC">
      <w:pPr>
        <w:pStyle w:val="ConsPlusNormal0"/>
        <w:spacing w:before="200"/>
        <w:ind w:firstLine="540"/>
        <w:jc w:val="both"/>
      </w:pPr>
      <w:r>
        <w:t>1) освоит и научится применять знания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развития и суверенитета, безопасности личности, общества и государства, в том числе от терроризма и экстремизма;</w:t>
      </w:r>
    </w:p>
    <w:p w:rsidR="00996021" w:rsidRDefault="003175DC">
      <w:pPr>
        <w:pStyle w:val="ConsPlusNormal0"/>
        <w:spacing w:before="200"/>
        <w:ind w:firstLine="540"/>
        <w:jc w:val="both"/>
      </w:pPr>
      <w:r>
        <w:t>2)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996021" w:rsidRDefault="003175DC">
      <w:pPr>
        <w:pStyle w:val="ConsPlusNormal0"/>
        <w:spacing w:before="200"/>
        <w:ind w:firstLine="540"/>
        <w:jc w:val="both"/>
      </w:pPr>
      <w:r>
        <w:t>3)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996021" w:rsidRDefault="003175DC">
      <w:pPr>
        <w:pStyle w:val="ConsPlusNormal0"/>
        <w:spacing w:before="200"/>
        <w:ind w:firstLine="540"/>
        <w:jc w:val="both"/>
      </w:pPr>
      <w:r>
        <w:t>4)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996021" w:rsidRDefault="003175DC">
      <w:pPr>
        <w:pStyle w:val="ConsPlusNormal0"/>
        <w:spacing w:before="200"/>
        <w:ind w:firstLine="540"/>
        <w:jc w:val="both"/>
      </w:pPr>
      <w:r>
        <w:t>5)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996021" w:rsidRDefault="003175DC">
      <w:pPr>
        <w:pStyle w:val="ConsPlusNormal0"/>
        <w:spacing w:before="200"/>
        <w:ind w:firstLine="540"/>
        <w:jc w:val="both"/>
      </w:pPr>
      <w:r>
        <w:t>6)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996021" w:rsidRDefault="003175DC">
      <w:pPr>
        <w:pStyle w:val="ConsPlusNormal0"/>
        <w:spacing w:before="200"/>
        <w:ind w:firstLine="540"/>
        <w:jc w:val="both"/>
      </w:pPr>
      <w:r>
        <w:t>7)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996021" w:rsidRDefault="003175DC">
      <w:pPr>
        <w:pStyle w:val="ConsPlusNormal0"/>
        <w:spacing w:before="200"/>
        <w:ind w:firstLine="540"/>
        <w:jc w:val="both"/>
      </w:pPr>
      <w:r>
        <w:t>8)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996021" w:rsidRDefault="003175DC">
      <w:pPr>
        <w:pStyle w:val="ConsPlusNormal0"/>
        <w:spacing w:before="200"/>
        <w:ind w:firstLine="540"/>
        <w:jc w:val="both"/>
      </w:pPr>
      <w:r>
        <w:t xml:space="preserve">9)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w:t>
      </w:r>
      <w:r>
        <w:lastRenderedPageBreak/>
        <w:t>инвестирования сбережений;</w:t>
      </w:r>
    </w:p>
    <w:p w:rsidR="00996021" w:rsidRDefault="003175DC">
      <w:pPr>
        <w:pStyle w:val="ConsPlusNormal0"/>
        <w:spacing w:before="200"/>
        <w:ind w:firstLine="540"/>
        <w:jc w:val="both"/>
      </w:pPr>
      <w:r>
        <w:t xml:space="preserve">10) владеть смысловым чтением текстов обществоведческой тематики, в том числе извлечений из </w:t>
      </w:r>
      <w:hyperlink r:id="rId5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996021" w:rsidRDefault="003175DC">
      <w:pPr>
        <w:pStyle w:val="ConsPlusNormal0"/>
        <w:spacing w:before="200"/>
        <w:ind w:firstLine="540"/>
        <w:jc w:val="both"/>
      </w:pPr>
      <w:r>
        <w:t>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996021" w:rsidRDefault="003175DC">
      <w:pPr>
        <w:pStyle w:val="ConsPlusNormal0"/>
        <w:spacing w:before="200"/>
        <w:ind w:firstLine="540"/>
        <w:jc w:val="both"/>
      </w:pPr>
      <w:r>
        <w:t>12)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96021" w:rsidRDefault="003175DC">
      <w:pPr>
        <w:pStyle w:val="ConsPlusNormal0"/>
        <w:spacing w:before="200"/>
        <w:ind w:firstLine="540"/>
        <w:jc w:val="both"/>
      </w:pPr>
      <w:r>
        <w:t>13)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996021" w:rsidRDefault="003175DC">
      <w:pPr>
        <w:pStyle w:val="ConsPlusNormal0"/>
        <w:spacing w:before="200"/>
        <w:ind w:firstLine="540"/>
        <w:jc w:val="both"/>
      </w:pPr>
      <w:r>
        <w:t>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996021" w:rsidRDefault="003175DC">
      <w:pPr>
        <w:pStyle w:val="ConsPlusNormal0"/>
        <w:spacing w:before="200"/>
        <w:ind w:firstLine="540"/>
        <w:jc w:val="both"/>
      </w:pPr>
      <w:r>
        <w:t>15) использовать полученные знания для составления простейших документов (заявления, обращения, личный финансовый план,);</w:t>
      </w:r>
    </w:p>
    <w:p w:rsidR="00996021" w:rsidRDefault="003175DC">
      <w:pPr>
        <w:pStyle w:val="ConsPlusNormal0"/>
        <w:spacing w:before="200"/>
        <w:ind w:firstLine="540"/>
        <w:jc w:val="both"/>
      </w:pPr>
      <w:r>
        <w:t>16)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r>
        <w:t>151.4.5. К концу обучения в 9 классе обучающийся получит следующие предметные результаты по обществознанию:</w:t>
      </w:r>
    </w:p>
    <w:p w:rsidR="00996021" w:rsidRDefault="003175DC">
      <w:pPr>
        <w:pStyle w:val="ConsPlusNormal0"/>
        <w:spacing w:before="200"/>
        <w:ind w:firstLine="540"/>
        <w:jc w:val="both"/>
      </w:pPr>
      <w:r>
        <w:t>1) осваивать и применять знания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от терроризма;</w:t>
      </w:r>
    </w:p>
    <w:p w:rsidR="00996021" w:rsidRDefault="003175DC">
      <w:pPr>
        <w:pStyle w:val="ConsPlusNormal0"/>
        <w:spacing w:before="200"/>
        <w:ind w:firstLine="540"/>
        <w:jc w:val="both"/>
      </w:pPr>
      <w:r>
        <w:t xml:space="preserve">2) уметь характеризовать традиционные российские духовно-нравственные ценности (в том числе </w:t>
      </w:r>
      <w:r>
        <w:lastRenderedPageBreak/>
        <w:t>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996021" w:rsidRDefault="003175DC">
      <w:pPr>
        <w:pStyle w:val="ConsPlusNormal0"/>
        <w:spacing w:before="200"/>
        <w:ind w:firstLine="540"/>
        <w:jc w:val="both"/>
      </w:pPr>
      <w:r>
        <w:t>3) уметь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996021" w:rsidRDefault="003175DC">
      <w:pPr>
        <w:pStyle w:val="ConsPlusNormal0"/>
        <w:spacing w:before="200"/>
        <w:ind w:firstLine="540"/>
        <w:jc w:val="both"/>
      </w:pPr>
      <w:r>
        <w:t>4) уметь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996021" w:rsidRDefault="003175DC">
      <w:pPr>
        <w:pStyle w:val="ConsPlusNormal0"/>
        <w:spacing w:before="200"/>
        <w:ind w:firstLine="540"/>
        <w:jc w:val="both"/>
      </w:pPr>
      <w:r>
        <w:t>5) 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996021" w:rsidRDefault="003175DC">
      <w:pPr>
        <w:pStyle w:val="ConsPlusNormal0"/>
        <w:spacing w:before="200"/>
        <w:ind w:firstLine="540"/>
        <w:jc w:val="both"/>
      </w:pPr>
      <w:r>
        <w:t>6) 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996021" w:rsidRDefault="003175DC">
      <w:pPr>
        <w:pStyle w:val="ConsPlusNormal0"/>
        <w:spacing w:before="200"/>
        <w:ind w:firstLine="540"/>
        <w:jc w:val="both"/>
      </w:pPr>
      <w:r>
        <w:t>7) уметь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996021" w:rsidRDefault="003175DC">
      <w:pPr>
        <w:pStyle w:val="ConsPlusNormal0"/>
        <w:spacing w:before="200"/>
        <w:ind w:firstLine="540"/>
        <w:jc w:val="both"/>
      </w:pPr>
      <w:r>
        <w:t>8) 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996021" w:rsidRDefault="003175DC">
      <w:pPr>
        <w:pStyle w:val="ConsPlusNormal0"/>
        <w:spacing w:before="200"/>
        <w:ind w:firstLine="540"/>
        <w:jc w:val="both"/>
      </w:pPr>
      <w:r>
        <w:t>9) уметь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996021" w:rsidRDefault="003175DC">
      <w:pPr>
        <w:pStyle w:val="ConsPlusNormal0"/>
        <w:spacing w:before="200"/>
        <w:ind w:firstLine="540"/>
        <w:jc w:val="both"/>
      </w:pPr>
      <w:r>
        <w:t xml:space="preserve">10) владеть смысловым чтением текстов обществоведческой тематики, в том числе извлечений из </w:t>
      </w:r>
      <w:hyperlink r:id="rId5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996021" w:rsidRDefault="003175DC">
      <w:pPr>
        <w:pStyle w:val="ConsPlusNormal0"/>
        <w:spacing w:before="200"/>
        <w:ind w:firstLine="540"/>
        <w:jc w:val="both"/>
      </w:pPr>
      <w:r>
        <w:t>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996021" w:rsidRDefault="003175DC">
      <w:pPr>
        <w:pStyle w:val="ConsPlusNormal0"/>
        <w:spacing w:before="200"/>
        <w:ind w:firstLine="540"/>
        <w:jc w:val="both"/>
      </w:pPr>
      <w:r>
        <w:t>12) 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96021" w:rsidRDefault="003175DC">
      <w:pPr>
        <w:pStyle w:val="ConsPlusNormal0"/>
        <w:spacing w:before="200"/>
        <w:ind w:firstLine="540"/>
        <w:jc w:val="both"/>
      </w:pPr>
      <w:r>
        <w:t>13) 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996021" w:rsidRDefault="003175DC">
      <w:pPr>
        <w:pStyle w:val="ConsPlusNormal0"/>
        <w:spacing w:before="200"/>
        <w:ind w:firstLine="540"/>
        <w:jc w:val="both"/>
      </w:pPr>
      <w:r>
        <w:lastRenderedPageBreak/>
        <w:t>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996021" w:rsidRDefault="003175DC">
      <w:pPr>
        <w:pStyle w:val="ConsPlusNormal0"/>
        <w:spacing w:before="200"/>
        <w:ind w:firstLine="540"/>
        <w:jc w:val="both"/>
      </w:pPr>
      <w:r>
        <w:t>15) использовать полученные знания для составления простейших документов (заявления, обращения, личный финансовый план,);</w:t>
      </w:r>
    </w:p>
    <w:p w:rsidR="00996021" w:rsidRDefault="003175DC">
      <w:pPr>
        <w:pStyle w:val="ConsPlusNormal0"/>
        <w:spacing w:before="200"/>
        <w:ind w:firstLine="540"/>
        <w:jc w:val="both"/>
      </w:pPr>
      <w:r>
        <w:t>16)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996021" w:rsidRDefault="003175DC">
      <w:pPr>
        <w:pStyle w:val="ConsPlusNormal0"/>
        <w:spacing w:before="200"/>
        <w:ind w:firstLine="540"/>
        <w:jc w:val="both"/>
      </w:pPr>
      <w:hyperlink r:id="rId56"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дополнить</w:t>
        </w:r>
      </w:hyperlink>
      <w:r>
        <w:t xml:space="preserve"> подпунктами 151.8 - 151.10 следующего содержания:</w:t>
      </w:r>
    </w:p>
    <w:p w:rsidR="00996021" w:rsidRPr="0063513F" w:rsidRDefault="003175DC">
      <w:pPr>
        <w:pStyle w:val="ConsPlusNormal0"/>
        <w:spacing w:before="200"/>
        <w:ind w:firstLine="540"/>
        <w:jc w:val="both"/>
        <w:rPr>
          <w:b/>
        </w:rPr>
      </w:pPr>
      <w:r w:rsidRPr="0063513F">
        <w:rPr>
          <w:b/>
        </w:rPr>
        <w:t>"151.8. Поурочное планирование</w:t>
      </w:r>
    </w:p>
    <w:p w:rsidR="00996021" w:rsidRPr="0063513F" w:rsidRDefault="003175DC">
      <w:pPr>
        <w:pStyle w:val="ConsPlusNormal0"/>
        <w:spacing w:before="200"/>
        <w:ind w:firstLine="540"/>
        <w:jc w:val="both"/>
        <w:rPr>
          <w:b/>
        </w:rPr>
      </w:pPr>
      <w:r w:rsidRPr="0063513F">
        <w:rPr>
          <w:b/>
        </w:rPr>
        <w:t>(для обучающихся, начавших освоение ФОП ООО до 1 сентября 2025 года)</w:t>
      </w:r>
    </w:p>
    <w:p w:rsidR="00996021" w:rsidRDefault="00996021">
      <w:pPr>
        <w:pStyle w:val="ConsPlusNormal0"/>
        <w:ind w:firstLine="540"/>
        <w:jc w:val="both"/>
      </w:pPr>
    </w:p>
    <w:p w:rsidR="00996021" w:rsidRDefault="003175DC">
      <w:pPr>
        <w:pStyle w:val="ConsPlusNormal0"/>
        <w:jc w:val="right"/>
      </w:pPr>
      <w:r>
        <w:t>Таблица 18</w:t>
      </w:r>
    </w:p>
    <w:p w:rsidR="00996021" w:rsidRDefault="00996021">
      <w:pPr>
        <w:pStyle w:val="ConsPlusNormal0"/>
        <w:ind w:firstLine="540"/>
        <w:jc w:val="both"/>
      </w:pPr>
    </w:p>
    <w:p w:rsidR="00996021" w:rsidRDefault="003175DC">
      <w:pPr>
        <w:pStyle w:val="ConsPlusNormal0"/>
        <w:jc w:val="both"/>
      </w:pPr>
      <w:r>
        <w:t>6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pPr>
            <w:r>
              <w:t>Урок 1</w:t>
            </w:r>
          </w:p>
        </w:tc>
        <w:tc>
          <w:tcPr>
            <w:tcW w:w="7937" w:type="dxa"/>
            <w:vAlign w:val="center"/>
          </w:tcPr>
          <w:p w:rsidR="00996021" w:rsidRDefault="003175DC">
            <w:pPr>
              <w:pStyle w:val="ConsPlusNormal0"/>
              <w:jc w:val="both"/>
            </w:pPr>
            <w:r>
              <w:t>Социальное становление человека</w:t>
            </w:r>
          </w:p>
        </w:tc>
      </w:tr>
      <w:tr w:rsidR="00996021">
        <w:tc>
          <w:tcPr>
            <w:tcW w:w="1134" w:type="dxa"/>
            <w:vAlign w:val="center"/>
          </w:tcPr>
          <w:p w:rsidR="00996021" w:rsidRDefault="003175DC">
            <w:pPr>
              <w:pStyle w:val="ConsPlusNormal0"/>
            </w:pPr>
            <w:r>
              <w:t>Урок 2</w:t>
            </w:r>
          </w:p>
        </w:tc>
        <w:tc>
          <w:tcPr>
            <w:tcW w:w="7937" w:type="dxa"/>
            <w:vAlign w:val="center"/>
          </w:tcPr>
          <w:p w:rsidR="00996021" w:rsidRDefault="003175DC">
            <w:pPr>
              <w:pStyle w:val="ConsPlusNormal0"/>
              <w:jc w:val="both"/>
            </w:pPr>
            <w:r>
              <w:t>Биологическое и социальное в человеке</w:t>
            </w:r>
          </w:p>
        </w:tc>
      </w:tr>
      <w:tr w:rsidR="00996021">
        <w:tc>
          <w:tcPr>
            <w:tcW w:w="1134" w:type="dxa"/>
            <w:vAlign w:val="center"/>
          </w:tcPr>
          <w:p w:rsidR="00996021" w:rsidRDefault="003175DC">
            <w:pPr>
              <w:pStyle w:val="ConsPlusNormal0"/>
            </w:pPr>
            <w:r>
              <w:t>Урок 3</w:t>
            </w:r>
          </w:p>
        </w:tc>
        <w:tc>
          <w:tcPr>
            <w:tcW w:w="7937" w:type="dxa"/>
            <w:vAlign w:val="center"/>
          </w:tcPr>
          <w:p w:rsidR="00996021" w:rsidRDefault="003175DC">
            <w:pPr>
              <w:pStyle w:val="ConsPlusNormal0"/>
              <w:jc w:val="both"/>
            </w:pPr>
            <w:r>
              <w:t>Потребности и способности человека</w:t>
            </w:r>
          </w:p>
        </w:tc>
      </w:tr>
      <w:tr w:rsidR="00996021">
        <w:tc>
          <w:tcPr>
            <w:tcW w:w="1134" w:type="dxa"/>
            <w:vAlign w:val="center"/>
          </w:tcPr>
          <w:p w:rsidR="00996021" w:rsidRDefault="003175DC">
            <w:pPr>
              <w:pStyle w:val="ConsPlusNormal0"/>
            </w:pPr>
            <w:r>
              <w:t>Урок 4</w:t>
            </w:r>
          </w:p>
        </w:tc>
        <w:tc>
          <w:tcPr>
            <w:tcW w:w="7937" w:type="dxa"/>
            <w:vAlign w:val="center"/>
          </w:tcPr>
          <w:p w:rsidR="00996021" w:rsidRDefault="003175DC">
            <w:pPr>
              <w:pStyle w:val="ConsPlusNormal0"/>
              <w:jc w:val="both"/>
            </w:pPr>
            <w:r>
              <w:t>Индивид, индивидуальность, личность</w:t>
            </w:r>
          </w:p>
        </w:tc>
      </w:tr>
      <w:tr w:rsidR="00996021">
        <w:tc>
          <w:tcPr>
            <w:tcW w:w="1134" w:type="dxa"/>
            <w:vAlign w:val="center"/>
          </w:tcPr>
          <w:p w:rsidR="00996021" w:rsidRDefault="003175DC">
            <w:pPr>
              <w:pStyle w:val="ConsPlusNormal0"/>
            </w:pPr>
            <w:r>
              <w:t>Урок 5</w:t>
            </w:r>
          </w:p>
        </w:tc>
        <w:tc>
          <w:tcPr>
            <w:tcW w:w="7937" w:type="dxa"/>
            <w:vAlign w:val="center"/>
          </w:tcPr>
          <w:p w:rsidR="00996021" w:rsidRDefault="003175DC">
            <w:pPr>
              <w:pStyle w:val="ConsPlusNormal0"/>
              <w:jc w:val="both"/>
            </w:pPr>
            <w:r>
              <w:t>Отношения между поколениями. Особенности подросткового возраста</w:t>
            </w:r>
          </w:p>
        </w:tc>
      </w:tr>
      <w:tr w:rsidR="00996021">
        <w:tc>
          <w:tcPr>
            <w:tcW w:w="1134" w:type="dxa"/>
            <w:vAlign w:val="center"/>
          </w:tcPr>
          <w:p w:rsidR="00996021" w:rsidRDefault="003175DC">
            <w:pPr>
              <w:pStyle w:val="ConsPlusNormal0"/>
            </w:pPr>
            <w:r>
              <w:t>Урок 6</w:t>
            </w:r>
          </w:p>
        </w:tc>
        <w:tc>
          <w:tcPr>
            <w:tcW w:w="7937" w:type="dxa"/>
            <w:vAlign w:val="center"/>
          </w:tcPr>
          <w:p w:rsidR="00996021" w:rsidRDefault="003175DC">
            <w:pPr>
              <w:pStyle w:val="ConsPlusNormal0"/>
              <w:jc w:val="both"/>
            </w:pPr>
            <w:r>
              <w:t>Люди с ограниченными возможностями здоровья, их особые потребности и социальная позиция</w:t>
            </w:r>
          </w:p>
        </w:tc>
      </w:tr>
      <w:tr w:rsidR="00996021">
        <w:tc>
          <w:tcPr>
            <w:tcW w:w="1134" w:type="dxa"/>
            <w:vAlign w:val="center"/>
          </w:tcPr>
          <w:p w:rsidR="00996021" w:rsidRDefault="003175DC">
            <w:pPr>
              <w:pStyle w:val="ConsPlusNormal0"/>
            </w:pPr>
            <w:r>
              <w:t>Урок 7</w:t>
            </w:r>
          </w:p>
        </w:tc>
        <w:tc>
          <w:tcPr>
            <w:tcW w:w="7937" w:type="dxa"/>
            <w:vAlign w:val="center"/>
          </w:tcPr>
          <w:p w:rsidR="00996021" w:rsidRDefault="003175DC">
            <w:pPr>
              <w:pStyle w:val="ConsPlusNormal0"/>
              <w:jc w:val="both"/>
            </w:pPr>
            <w:r>
              <w:t>Цели, мотивы и виды деятельности</w:t>
            </w:r>
          </w:p>
        </w:tc>
      </w:tr>
      <w:tr w:rsidR="00996021">
        <w:tc>
          <w:tcPr>
            <w:tcW w:w="1134" w:type="dxa"/>
            <w:vAlign w:val="center"/>
          </w:tcPr>
          <w:p w:rsidR="00996021" w:rsidRDefault="003175DC">
            <w:pPr>
              <w:pStyle w:val="ConsPlusNormal0"/>
            </w:pPr>
            <w:r>
              <w:t>Урок 8</w:t>
            </w:r>
          </w:p>
        </w:tc>
        <w:tc>
          <w:tcPr>
            <w:tcW w:w="7937" w:type="dxa"/>
            <w:vAlign w:val="center"/>
          </w:tcPr>
          <w:p w:rsidR="00996021" w:rsidRDefault="003175DC">
            <w:pPr>
              <w:pStyle w:val="ConsPlusNormal0"/>
              <w:jc w:val="both"/>
            </w:pPr>
            <w:r>
              <w:t>Познание как вид деятельности</w:t>
            </w:r>
          </w:p>
        </w:tc>
      </w:tr>
      <w:tr w:rsidR="00996021">
        <w:tc>
          <w:tcPr>
            <w:tcW w:w="1134" w:type="dxa"/>
            <w:vAlign w:val="center"/>
          </w:tcPr>
          <w:p w:rsidR="00996021" w:rsidRDefault="003175DC">
            <w:pPr>
              <w:pStyle w:val="ConsPlusNormal0"/>
            </w:pPr>
            <w:r>
              <w:t>Урок 9</w:t>
            </w:r>
          </w:p>
        </w:tc>
        <w:tc>
          <w:tcPr>
            <w:tcW w:w="7937" w:type="dxa"/>
            <w:vAlign w:val="center"/>
          </w:tcPr>
          <w:p w:rsidR="00996021" w:rsidRDefault="003175DC">
            <w:pPr>
              <w:pStyle w:val="ConsPlusNormal0"/>
              <w:jc w:val="both"/>
            </w:pPr>
            <w:r>
              <w:t>Право человека на образование</w:t>
            </w:r>
          </w:p>
        </w:tc>
      </w:tr>
      <w:tr w:rsidR="00996021">
        <w:tc>
          <w:tcPr>
            <w:tcW w:w="1134" w:type="dxa"/>
            <w:vAlign w:val="center"/>
          </w:tcPr>
          <w:p w:rsidR="00996021" w:rsidRDefault="003175DC">
            <w:pPr>
              <w:pStyle w:val="ConsPlusNormal0"/>
            </w:pPr>
            <w:r>
              <w:t>Урок 10</w:t>
            </w:r>
          </w:p>
        </w:tc>
        <w:tc>
          <w:tcPr>
            <w:tcW w:w="7937" w:type="dxa"/>
            <w:vAlign w:val="center"/>
          </w:tcPr>
          <w:p w:rsidR="00996021" w:rsidRDefault="003175DC">
            <w:pPr>
              <w:pStyle w:val="ConsPlusNormal0"/>
              <w:jc w:val="both"/>
            </w:pPr>
            <w:r>
              <w:t>Школьное образование. Права и обязанности учащегося</w:t>
            </w:r>
          </w:p>
        </w:tc>
      </w:tr>
      <w:tr w:rsidR="00996021">
        <w:tc>
          <w:tcPr>
            <w:tcW w:w="1134" w:type="dxa"/>
            <w:vAlign w:val="center"/>
          </w:tcPr>
          <w:p w:rsidR="00996021" w:rsidRDefault="003175DC">
            <w:pPr>
              <w:pStyle w:val="ConsPlusNormal0"/>
            </w:pPr>
            <w:r>
              <w:t>Урок 11</w:t>
            </w:r>
          </w:p>
        </w:tc>
        <w:tc>
          <w:tcPr>
            <w:tcW w:w="7937" w:type="dxa"/>
            <w:vAlign w:val="center"/>
          </w:tcPr>
          <w:p w:rsidR="00996021" w:rsidRDefault="003175DC">
            <w:pPr>
              <w:pStyle w:val="ConsPlusNormal0"/>
              <w:jc w:val="both"/>
            </w:pPr>
            <w:r>
              <w:t>Общение и его роль в жизни человека</w:t>
            </w:r>
          </w:p>
        </w:tc>
      </w:tr>
      <w:tr w:rsidR="00996021">
        <w:tc>
          <w:tcPr>
            <w:tcW w:w="1134" w:type="dxa"/>
            <w:vAlign w:val="center"/>
          </w:tcPr>
          <w:p w:rsidR="00996021" w:rsidRDefault="003175DC">
            <w:pPr>
              <w:pStyle w:val="ConsPlusNormal0"/>
            </w:pPr>
            <w:r>
              <w:t>Урок 12</w:t>
            </w:r>
          </w:p>
        </w:tc>
        <w:tc>
          <w:tcPr>
            <w:tcW w:w="7937" w:type="dxa"/>
            <w:vAlign w:val="center"/>
          </w:tcPr>
          <w:p w:rsidR="00996021" w:rsidRDefault="003175DC">
            <w:pPr>
              <w:pStyle w:val="ConsPlusNormal0"/>
              <w:jc w:val="both"/>
            </w:pPr>
            <w:r>
              <w:t>Особенности общения подростков. Общение в современных условиях</w:t>
            </w:r>
          </w:p>
        </w:tc>
      </w:tr>
      <w:tr w:rsidR="00996021">
        <w:tc>
          <w:tcPr>
            <w:tcW w:w="1134" w:type="dxa"/>
            <w:vAlign w:val="center"/>
          </w:tcPr>
          <w:p w:rsidR="00996021" w:rsidRDefault="003175DC">
            <w:pPr>
              <w:pStyle w:val="ConsPlusNormal0"/>
            </w:pPr>
            <w:r>
              <w:t>Урок 13</w:t>
            </w:r>
          </w:p>
        </w:tc>
        <w:tc>
          <w:tcPr>
            <w:tcW w:w="7937" w:type="dxa"/>
            <w:vAlign w:val="center"/>
          </w:tcPr>
          <w:p w:rsidR="00996021" w:rsidRDefault="003175DC">
            <w:pPr>
              <w:pStyle w:val="ConsPlusNormal0"/>
              <w:jc w:val="both"/>
            </w:pPr>
            <w:r>
              <w:t>Отношения в малых группах. Групповые нормы и правила. Лидерство в группе</w:t>
            </w:r>
          </w:p>
        </w:tc>
      </w:tr>
      <w:tr w:rsidR="00996021">
        <w:tc>
          <w:tcPr>
            <w:tcW w:w="1134" w:type="dxa"/>
            <w:vAlign w:val="center"/>
          </w:tcPr>
          <w:p w:rsidR="00996021" w:rsidRDefault="003175DC">
            <w:pPr>
              <w:pStyle w:val="ConsPlusNormal0"/>
            </w:pPr>
            <w:r>
              <w:t>Урок 14</w:t>
            </w:r>
          </w:p>
        </w:tc>
        <w:tc>
          <w:tcPr>
            <w:tcW w:w="7937" w:type="dxa"/>
            <w:vAlign w:val="center"/>
          </w:tcPr>
          <w:p w:rsidR="00996021" w:rsidRDefault="003175DC">
            <w:pPr>
              <w:pStyle w:val="ConsPlusNormal0"/>
              <w:jc w:val="both"/>
            </w:pPr>
            <w:r>
              <w:t>Межличностные отношения (деловые, личные)</w:t>
            </w:r>
          </w:p>
        </w:tc>
      </w:tr>
      <w:tr w:rsidR="00996021">
        <w:tc>
          <w:tcPr>
            <w:tcW w:w="1134" w:type="dxa"/>
            <w:vAlign w:val="center"/>
          </w:tcPr>
          <w:p w:rsidR="00996021" w:rsidRDefault="003175DC">
            <w:pPr>
              <w:pStyle w:val="ConsPlusNormal0"/>
            </w:pPr>
            <w:r>
              <w:lastRenderedPageBreak/>
              <w:t>Урок 15</w:t>
            </w:r>
          </w:p>
        </w:tc>
        <w:tc>
          <w:tcPr>
            <w:tcW w:w="7937" w:type="dxa"/>
            <w:vAlign w:val="center"/>
          </w:tcPr>
          <w:p w:rsidR="00996021" w:rsidRDefault="003175DC">
            <w:pPr>
              <w:pStyle w:val="ConsPlusNormal0"/>
              <w:jc w:val="both"/>
            </w:pPr>
            <w:r>
              <w:t>Отношения в семье. Роль семьи в жизни человека и общества</w:t>
            </w:r>
          </w:p>
        </w:tc>
      </w:tr>
      <w:tr w:rsidR="00996021">
        <w:tc>
          <w:tcPr>
            <w:tcW w:w="1134" w:type="dxa"/>
            <w:vAlign w:val="center"/>
          </w:tcPr>
          <w:p w:rsidR="00996021" w:rsidRDefault="003175DC">
            <w:pPr>
              <w:pStyle w:val="ConsPlusNormal0"/>
            </w:pPr>
            <w:r>
              <w:t>Урок 16</w:t>
            </w:r>
          </w:p>
        </w:tc>
        <w:tc>
          <w:tcPr>
            <w:tcW w:w="7937" w:type="dxa"/>
            <w:vAlign w:val="center"/>
          </w:tcPr>
          <w:p w:rsidR="00996021" w:rsidRDefault="003175DC">
            <w:pPr>
              <w:pStyle w:val="ConsPlusNormal0"/>
              <w:jc w:val="both"/>
            </w:pPr>
            <w:r>
              <w:t>Семейные традиции. Семейный досуг</w:t>
            </w:r>
          </w:p>
        </w:tc>
      </w:tr>
      <w:tr w:rsidR="00996021">
        <w:tc>
          <w:tcPr>
            <w:tcW w:w="1134" w:type="dxa"/>
            <w:vAlign w:val="center"/>
          </w:tcPr>
          <w:p w:rsidR="00996021" w:rsidRDefault="003175DC">
            <w:pPr>
              <w:pStyle w:val="ConsPlusNormal0"/>
            </w:pPr>
            <w:r>
              <w:t>Урок 17</w:t>
            </w:r>
          </w:p>
        </w:tc>
        <w:tc>
          <w:tcPr>
            <w:tcW w:w="7937" w:type="dxa"/>
            <w:vAlign w:val="center"/>
          </w:tcPr>
          <w:p w:rsidR="00996021" w:rsidRDefault="003175DC">
            <w:pPr>
              <w:pStyle w:val="ConsPlusNormal0"/>
              <w:jc w:val="both"/>
            </w:pPr>
            <w:r>
              <w:t>Свободное время подростка. Отношения с друзьями и сверстниками</w:t>
            </w:r>
          </w:p>
        </w:tc>
      </w:tr>
      <w:tr w:rsidR="00996021">
        <w:tc>
          <w:tcPr>
            <w:tcW w:w="1134" w:type="dxa"/>
            <w:vAlign w:val="center"/>
          </w:tcPr>
          <w:p w:rsidR="00996021" w:rsidRDefault="003175DC">
            <w:pPr>
              <w:pStyle w:val="ConsPlusNormal0"/>
            </w:pPr>
            <w:r>
              <w:t>Урок 18</w:t>
            </w:r>
          </w:p>
        </w:tc>
        <w:tc>
          <w:tcPr>
            <w:tcW w:w="7937" w:type="dxa"/>
            <w:vAlign w:val="center"/>
          </w:tcPr>
          <w:p w:rsidR="00996021" w:rsidRDefault="003175DC">
            <w:pPr>
              <w:pStyle w:val="ConsPlusNormal0"/>
              <w:jc w:val="both"/>
            </w:pPr>
            <w:r>
              <w:t>Конфликты в межличностных отношениях</w:t>
            </w:r>
          </w:p>
        </w:tc>
      </w:tr>
      <w:tr w:rsidR="00996021">
        <w:tc>
          <w:tcPr>
            <w:tcW w:w="1134" w:type="dxa"/>
            <w:vAlign w:val="center"/>
          </w:tcPr>
          <w:p w:rsidR="00996021" w:rsidRDefault="003175DC">
            <w:pPr>
              <w:pStyle w:val="ConsPlusNormal0"/>
            </w:pPr>
            <w:r>
              <w:t>Урок 19</w:t>
            </w:r>
          </w:p>
        </w:tc>
        <w:tc>
          <w:tcPr>
            <w:tcW w:w="7937" w:type="dxa"/>
            <w:vAlign w:val="center"/>
          </w:tcPr>
          <w:p w:rsidR="00996021" w:rsidRDefault="003175DC">
            <w:pPr>
              <w:pStyle w:val="ConsPlusNormal0"/>
              <w:jc w:val="both"/>
            </w:pPr>
            <w:r>
              <w:t>Повторительно-обобщающий урок по теме "Человек и его социальное окружение"</w:t>
            </w:r>
          </w:p>
        </w:tc>
      </w:tr>
      <w:tr w:rsidR="00996021">
        <w:tc>
          <w:tcPr>
            <w:tcW w:w="1134" w:type="dxa"/>
            <w:vAlign w:val="center"/>
          </w:tcPr>
          <w:p w:rsidR="00996021" w:rsidRDefault="003175DC">
            <w:pPr>
              <w:pStyle w:val="ConsPlusNormal0"/>
            </w:pPr>
            <w:r>
              <w:t>Урок 20</w:t>
            </w:r>
          </w:p>
        </w:tc>
        <w:tc>
          <w:tcPr>
            <w:tcW w:w="7937" w:type="dxa"/>
            <w:vAlign w:val="center"/>
          </w:tcPr>
          <w:p w:rsidR="00996021" w:rsidRDefault="003175DC">
            <w:pPr>
              <w:pStyle w:val="ConsPlusNormal0"/>
              <w:jc w:val="both"/>
            </w:pPr>
            <w:r>
              <w:t>Повторительно-обобщающий урок по теме "Человек и его социальное окружение". Контрольная работа</w:t>
            </w:r>
          </w:p>
        </w:tc>
      </w:tr>
      <w:tr w:rsidR="00996021">
        <w:tc>
          <w:tcPr>
            <w:tcW w:w="1134" w:type="dxa"/>
            <w:vAlign w:val="center"/>
          </w:tcPr>
          <w:p w:rsidR="00996021" w:rsidRDefault="003175DC">
            <w:pPr>
              <w:pStyle w:val="ConsPlusNormal0"/>
            </w:pPr>
            <w:r>
              <w:t>Урок 21</w:t>
            </w:r>
          </w:p>
        </w:tc>
        <w:tc>
          <w:tcPr>
            <w:tcW w:w="7937" w:type="dxa"/>
            <w:vAlign w:val="center"/>
          </w:tcPr>
          <w:p w:rsidR="00996021" w:rsidRDefault="003175DC">
            <w:pPr>
              <w:pStyle w:val="ConsPlusNormal0"/>
              <w:jc w:val="both"/>
            </w:pPr>
            <w:r>
              <w:t>Что такое общество. Связь общества и природы</w:t>
            </w:r>
          </w:p>
        </w:tc>
      </w:tr>
      <w:tr w:rsidR="00996021">
        <w:tc>
          <w:tcPr>
            <w:tcW w:w="1134" w:type="dxa"/>
            <w:vAlign w:val="center"/>
          </w:tcPr>
          <w:p w:rsidR="00996021" w:rsidRDefault="003175DC">
            <w:pPr>
              <w:pStyle w:val="ConsPlusNormal0"/>
            </w:pPr>
            <w:r>
              <w:t>Урок 22</w:t>
            </w:r>
          </w:p>
        </w:tc>
        <w:tc>
          <w:tcPr>
            <w:tcW w:w="7937" w:type="dxa"/>
            <w:vAlign w:val="center"/>
          </w:tcPr>
          <w:p w:rsidR="00996021" w:rsidRDefault="003175DC">
            <w:pPr>
              <w:pStyle w:val="ConsPlusNormal0"/>
              <w:jc w:val="both"/>
            </w:pPr>
            <w:r>
              <w:t>Устройство общественной жизни. Основные сферы жизни общества и их взаимодействие</w:t>
            </w:r>
          </w:p>
        </w:tc>
      </w:tr>
      <w:tr w:rsidR="00996021">
        <w:tc>
          <w:tcPr>
            <w:tcW w:w="1134" w:type="dxa"/>
            <w:vAlign w:val="center"/>
          </w:tcPr>
          <w:p w:rsidR="00996021" w:rsidRDefault="003175DC">
            <w:pPr>
              <w:pStyle w:val="ConsPlusNormal0"/>
            </w:pPr>
            <w:r>
              <w:t>Урок 23</w:t>
            </w:r>
          </w:p>
        </w:tc>
        <w:tc>
          <w:tcPr>
            <w:tcW w:w="7937" w:type="dxa"/>
            <w:vAlign w:val="center"/>
          </w:tcPr>
          <w:p w:rsidR="00996021" w:rsidRDefault="003175DC">
            <w:pPr>
              <w:pStyle w:val="ConsPlusNormal0"/>
              <w:jc w:val="both"/>
            </w:pPr>
            <w:r>
              <w:t>Социальные общности и группы. Положение человека в обществе</w:t>
            </w:r>
          </w:p>
        </w:tc>
      </w:tr>
      <w:tr w:rsidR="00996021">
        <w:tc>
          <w:tcPr>
            <w:tcW w:w="1134" w:type="dxa"/>
            <w:vAlign w:val="center"/>
          </w:tcPr>
          <w:p w:rsidR="00996021" w:rsidRDefault="003175DC">
            <w:pPr>
              <w:pStyle w:val="ConsPlusNormal0"/>
            </w:pPr>
            <w:r>
              <w:t>Урок 24</w:t>
            </w:r>
          </w:p>
        </w:tc>
        <w:tc>
          <w:tcPr>
            <w:tcW w:w="7937" w:type="dxa"/>
            <w:vAlign w:val="center"/>
          </w:tcPr>
          <w:p w:rsidR="00996021" w:rsidRDefault="003175DC">
            <w:pPr>
              <w:pStyle w:val="ConsPlusNormal0"/>
              <w:jc w:val="both"/>
            </w:pPr>
            <w:r>
              <w:t>Что такое экономика?</w:t>
            </w:r>
          </w:p>
        </w:tc>
      </w:tr>
      <w:tr w:rsidR="00996021">
        <w:tc>
          <w:tcPr>
            <w:tcW w:w="1134" w:type="dxa"/>
            <w:vAlign w:val="center"/>
          </w:tcPr>
          <w:p w:rsidR="00996021" w:rsidRDefault="003175DC">
            <w:pPr>
              <w:pStyle w:val="ConsPlusNormal0"/>
            </w:pPr>
            <w:r>
              <w:t>Урок 25</w:t>
            </w:r>
          </w:p>
        </w:tc>
        <w:tc>
          <w:tcPr>
            <w:tcW w:w="7937" w:type="dxa"/>
            <w:vAlign w:val="center"/>
          </w:tcPr>
          <w:p w:rsidR="00996021" w:rsidRDefault="003175DC">
            <w:pPr>
              <w:pStyle w:val="ConsPlusNormal0"/>
              <w:jc w:val="both"/>
            </w:pPr>
            <w:r>
              <w:t>Политическая жизнь общества. Российская Федерация как государство</w:t>
            </w:r>
          </w:p>
        </w:tc>
      </w:tr>
      <w:tr w:rsidR="00996021">
        <w:tc>
          <w:tcPr>
            <w:tcW w:w="1134" w:type="dxa"/>
            <w:vAlign w:val="center"/>
          </w:tcPr>
          <w:p w:rsidR="00996021" w:rsidRDefault="003175DC">
            <w:pPr>
              <w:pStyle w:val="ConsPlusNormal0"/>
            </w:pPr>
            <w:r>
              <w:t>Урок 26</w:t>
            </w:r>
          </w:p>
        </w:tc>
        <w:tc>
          <w:tcPr>
            <w:tcW w:w="7937" w:type="dxa"/>
            <w:vAlign w:val="center"/>
          </w:tcPr>
          <w:p w:rsidR="00996021" w:rsidRDefault="003175DC">
            <w:pPr>
              <w:pStyle w:val="ConsPlusNormal0"/>
              <w:jc w:val="both"/>
            </w:pPr>
            <w:r>
              <w:t>Наша страна в начале XXI в.</w:t>
            </w:r>
          </w:p>
        </w:tc>
      </w:tr>
      <w:tr w:rsidR="00996021">
        <w:tc>
          <w:tcPr>
            <w:tcW w:w="1134" w:type="dxa"/>
            <w:vAlign w:val="center"/>
          </w:tcPr>
          <w:p w:rsidR="00996021" w:rsidRDefault="003175DC">
            <w:pPr>
              <w:pStyle w:val="ConsPlusNormal0"/>
            </w:pPr>
            <w:r>
              <w:t>Урок 27</w:t>
            </w:r>
          </w:p>
        </w:tc>
        <w:tc>
          <w:tcPr>
            <w:tcW w:w="7937" w:type="dxa"/>
            <w:vAlign w:val="center"/>
          </w:tcPr>
          <w:p w:rsidR="00996021" w:rsidRDefault="003175DC">
            <w:pPr>
              <w:pStyle w:val="ConsPlusNormal0"/>
              <w:jc w:val="both"/>
            </w:pPr>
            <w:r>
              <w:t>Культурная жизнь. Духовные ценности, традиционные ценности российского народа</w:t>
            </w:r>
          </w:p>
        </w:tc>
      </w:tr>
      <w:tr w:rsidR="00996021">
        <w:tc>
          <w:tcPr>
            <w:tcW w:w="1134" w:type="dxa"/>
            <w:vAlign w:val="center"/>
          </w:tcPr>
          <w:p w:rsidR="00996021" w:rsidRDefault="003175DC">
            <w:pPr>
              <w:pStyle w:val="ConsPlusNormal0"/>
            </w:pPr>
            <w:r>
              <w:t>Урок 28</w:t>
            </w:r>
          </w:p>
        </w:tc>
        <w:tc>
          <w:tcPr>
            <w:tcW w:w="7937" w:type="dxa"/>
            <w:vAlign w:val="center"/>
          </w:tcPr>
          <w:p w:rsidR="00996021" w:rsidRDefault="003175DC">
            <w:pPr>
              <w:pStyle w:val="ConsPlusNormal0"/>
              <w:jc w:val="both"/>
            </w:pPr>
            <w:r>
              <w:t>Контрольная работа</w:t>
            </w:r>
          </w:p>
        </w:tc>
      </w:tr>
      <w:tr w:rsidR="00996021">
        <w:tc>
          <w:tcPr>
            <w:tcW w:w="1134" w:type="dxa"/>
            <w:vAlign w:val="center"/>
          </w:tcPr>
          <w:p w:rsidR="00996021" w:rsidRDefault="003175DC">
            <w:pPr>
              <w:pStyle w:val="ConsPlusNormal0"/>
            </w:pPr>
            <w:r>
              <w:t>Урок 29</w:t>
            </w:r>
          </w:p>
        </w:tc>
        <w:tc>
          <w:tcPr>
            <w:tcW w:w="7937" w:type="dxa"/>
            <w:vAlign w:val="center"/>
          </w:tcPr>
          <w:p w:rsidR="00996021" w:rsidRDefault="003175DC">
            <w:pPr>
              <w:pStyle w:val="ConsPlusNormal0"/>
              <w:jc w:val="both"/>
            </w:pPr>
            <w:r>
              <w:t>Развитие общества</w:t>
            </w:r>
          </w:p>
        </w:tc>
      </w:tr>
      <w:tr w:rsidR="00996021">
        <w:tc>
          <w:tcPr>
            <w:tcW w:w="1134" w:type="dxa"/>
            <w:vAlign w:val="center"/>
          </w:tcPr>
          <w:p w:rsidR="00996021" w:rsidRDefault="003175DC">
            <w:pPr>
              <w:pStyle w:val="ConsPlusNormal0"/>
            </w:pPr>
            <w:r>
              <w:t>Урок 30</w:t>
            </w:r>
          </w:p>
        </w:tc>
        <w:tc>
          <w:tcPr>
            <w:tcW w:w="7937" w:type="dxa"/>
            <w:vAlign w:val="center"/>
          </w:tcPr>
          <w:p w:rsidR="00996021" w:rsidRDefault="003175DC">
            <w:pPr>
              <w:pStyle w:val="ConsPlusNormal0"/>
              <w:jc w:val="both"/>
            </w:pPr>
            <w:r>
              <w:t>Глобальные проблемы современности и возможности их решения</w:t>
            </w:r>
          </w:p>
        </w:tc>
      </w:tr>
      <w:tr w:rsidR="00996021">
        <w:tc>
          <w:tcPr>
            <w:tcW w:w="1134" w:type="dxa"/>
            <w:vAlign w:val="center"/>
          </w:tcPr>
          <w:p w:rsidR="00996021" w:rsidRDefault="003175DC">
            <w:pPr>
              <w:pStyle w:val="ConsPlusNormal0"/>
            </w:pPr>
            <w:r>
              <w:t>Урок 31</w:t>
            </w:r>
          </w:p>
        </w:tc>
        <w:tc>
          <w:tcPr>
            <w:tcW w:w="7937" w:type="dxa"/>
            <w:vAlign w:val="center"/>
          </w:tcPr>
          <w:p w:rsidR="00996021" w:rsidRDefault="003175DC">
            <w:pPr>
              <w:pStyle w:val="ConsPlusNormal0"/>
              <w:jc w:val="both"/>
            </w:pPr>
            <w:r>
              <w:t>Защита проектов по теме "Духовные ценности российского народа"</w:t>
            </w:r>
          </w:p>
        </w:tc>
      </w:tr>
      <w:tr w:rsidR="00996021">
        <w:tc>
          <w:tcPr>
            <w:tcW w:w="1134" w:type="dxa"/>
            <w:vAlign w:val="center"/>
          </w:tcPr>
          <w:p w:rsidR="00996021" w:rsidRDefault="003175DC">
            <w:pPr>
              <w:pStyle w:val="ConsPlusNormal0"/>
            </w:pPr>
            <w:r>
              <w:t>Урок 32</w:t>
            </w:r>
          </w:p>
        </w:tc>
        <w:tc>
          <w:tcPr>
            <w:tcW w:w="7937" w:type="dxa"/>
            <w:vAlign w:val="center"/>
          </w:tcPr>
          <w:p w:rsidR="00996021" w:rsidRDefault="003175DC">
            <w:pPr>
              <w:pStyle w:val="ConsPlusNormal0"/>
              <w:jc w:val="both"/>
            </w:pPr>
            <w:r>
              <w:t>Защита проектов по теме "Глобальные проблемы современности"</w:t>
            </w:r>
          </w:p>
        </w:tc>
      </w:tr>
      <w:tr w:rsidR="00996021">
        <w:tc>
          <w:tcPr>
            <w:tcW w:w="1134" w:type="dxa"/>
            <w:vAlign w:val="center"/>
          </w:tcPr>
          <w:p w:rsidR="00996021" w:rsidRDefault="003175DC">
            <w:pPr>
              <w:pStyle w:val="ConsPlusNormal0"/>
            </w:pPr>
            <w:r>
              <w:t>Урок 33</w:t>
            </w:r>
          </w:p>
        </w:tc>
        <w:tc>
          <w:tcPr>
            <w:tcW w:w="7937" w:type="dxa"/>
            <w:vAlign w:val="center"/>
          </w:tcPr>
          <w:p w:rsidR="00996021" w:rsidRDefault="003175DC">
            <w:pPr>
              <w:pStyle w:val="ConsPlusNormal0"/>
              <w:jc w:val="both"/>
            </w:pPr>
            <w:r>
              <w:t>Повторительно-обобщающий урок по теме "Общество, в котором мы живем"</w:t>
            </w:r>
          </w:p>
        </w:tc>
      </w:tr>
      <w:tr w:rsidR="00996021">
        <w:tc>
          <w:tcPr>
            <w:tcW w:w="1134" w:type="dxa"/>
            <w:vAlign w:val="center"/>
          </w:tcPr>
          <w:p w:rsidR="00996021" w:rsidRDefault="003175DC">
            <w:pPr>
              <w:pStyle w:val="ConsPlusNormal0"/>
            </w:pPr>
            <w:r>
              <w:t>Урок 34</w:t>
            </w:r>
          </w:p>
        </w:tc>
        <w:tc>
          <w:tcPr>
            <w:tcW w:w="7937" w:type="dxa"/>
            <w:vAlign w:val="center"/>
          </w:tcPr>
          <w:p w:rsidR="00996021" w:rsidRDefault="003175DC">
            <w:pPr>
              <w:pStyle w:val="ConsPlusNormal0"/>
              <w:jc w:val="both"/>
            </w:pPr>
            <w:r>
              <w:t>Итоговое повторение по теме "Общество и его сферы. Человек в обществе". Контрольная работа</w:t>
            </w:r>
          </w:p>
        </w:tc>
      </w:tr>
      <w:tr w:rsidR="00996021">
        <w:tc>
          <w:tcPr>
            <w:tcW w:w="9071" w:type="dxa"/>
            <w:gridSpan w:val="2"/>
            <w:vAlign w:val="center"/>
          </w:tcPr>
          <w:p w:rsidR="00996021" w:rsidRDefault="003175DC">
            <w:pPr>
              <w:pStyle w:val="ConsPlusNormal0"/>
              <w:jc w:val="both"/>
            </w:pPr>
            <w: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996021" w:rsidRDefault="00996021">
      <w:pPr>
        <w:pStyle w:val="ConsPlusNormal0"/>
        <w:ind w:firstLine="540"/>
        <w:jc w:val="both"/>
      </w:pPr>
    </w:p>
    <w:p w:rsidR="00996021" w:rsidRDefault="003175DC">
      <w:pPr>
        <w:pStyle w:val="ConsPlusNormal0"/>
        <w:jc w:val="right"/>
      </w:pPr>
      <w:r>
        <w:t>Таблица 18.1</w:t>
      </w:r>
    </w:p>
    <w:p w:rsidR="00996021" w:rsidRDefault="00996021">
      <w:pPr>
        <w:pStyle w:val="ConsPlusNormal0"/>
        <w:ind w:firstLine="540"/>
        <w:jc w:val="both"/>
      </w:pPr>
    </w:p>
    <w:p w:rsidR="00996021" w:rsidRDefault="003175DC">
      <w:pPr>
        <w:pStyle w:val="ConsPlusNormal0"/>
        <w:jc w:val="both"/>
      </w:pPr>
      <w:r>
        <w:t>7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pPr>
            <w:r>
              <w:t>Урок 1</w:t>
            </w:r>
          </w:p>
        </w:tc>
        <w:tc>
          <w:tcPr>
            <w:tcW w:w="7937" w:type="dxa"/>
            <w:vAlign w:val="center"/>
          </w:tcPr>
          <w:p w:rsidR="00996021" w:rsidRDefault="003175DC">
            <w:pPr>
              <w:pStyle w:val="ConsPlusNormal0"/>
              <w:jc w:val="both"/>
            </w:pPr>
            <w:r>
              <w:t>Социальные ценности</w:t>
            </w:r>
          </w:p>
        </w:tc>
      </w:tr>
      <w:tr w:rsidR="00996021">
        <w:tc>
          <w:tcPr>
            <w:tcW w:w="1134" w:type="dxa"/>
            <w:vAlign w:val="center"/>
          </w:tcPr>
          <w:p w:rsidR="00996021" w:rsidRDefault="003175DC">
            <w:pPr>
              <w:pStyle w:val="ConsPlusNormal0"/>
            </w:pPr>
            <w:r>
              <w:t>Урок 2</w:t>
            </w:r>
          </w:p>
        </w:tc>
        <w:tc>
          <w:tcPr>
            <w:tcW w:w="7937" w:type="dxa"/>
            <w:vAlign w:val="center"/>
          </w:tcPr>
          <w:p w:rsidR="00996021" w:rsidRDefault="003175DC">
            <w:pPr>
              <w:pStyle w:val="ConsPlusNormal0"/>
              <w:jc w:val="both"/>
            </w:pPr>
            <w:r>
              <w:t>Гражданственность и патриотизм</w:t>
            </w:r>
          </w:p>
        </w:tc>
      </w:tr>
      <w:tr w:rsidR="00996021">
        <w:tc>
          <w:tcPr>
            <w:tcW w:w="1134" w:type="dxa"/>
            <w:vAlign w:val="center"/>
          </w:tcPr>
          <w:p w:rsidR="00996021" w:rsidRDefault="003175DC">
            <w:pPr>
              <w:pStyle w:val="ConsPlusNormal0"/>
            </w:pPr>
            <w:r>
              <w:lastRenderedPageBreak/>
              <w:t>Урок 3</w:t>
            </w:r>
          </w:p>
        </w:tc>
        <w:tc>
          <w:tcPr>
            <w:tcW w:w="7937" w:type="dxa"/>
            <w:vAlign w:val="center"/>
          </w:tcPr>
          <w:p w:rsidR="00996021" w:rsidRDefault="003175DC">
            <w:pPr>
              <w:pStyle w:val="ConsPlusNormal0"/>
              <w:jc w:val="both"/>
            </w:pPr>
            <w:r>
              <w:t>Социальные нормы</w:t>
            </w:r>
          </w:p>
        </w:tc>
      </w:tr>
      <w:tr w:rsidR="00996021">
        <w:tc>
          <w:tcPr>
            <w:tcW w:w="1134" w:type="dxa"/>
            <w:vAlign w:val="center"/>
          </w:tcPr>
          <w:p w:rsidR="00996021" w:rsidRDefault="003175DC">
            <w:pPr>
              <w:pStyle w:val="ConsPlusNormal0"/>
            </w:pPr>
            <w:r>
              <w:t>Урок 4</w:t>
            </w:r>
          </w:p>
        </w:tc>
        <w:tc>
          <w:tcPr>
            <w:tcW w:w="7937" w:type="dxa"/>
            <w:vAlign w:val="center"/>
          </w:tcPr>
          <w:p w:rsidR="00996021" w:rsidRDefault="003175DC">
            <w:pPr>
              <w:pStyle w:val="ConsPlusNormal0"/>
              <w:jc w:val="both"/>
            </w:pPr>
            <w:r>
              <w:t>Социальные нормы</w:t>
            </w:r>
          </w:p>
        </w:tc>
      </w:tr>
      <w:tr w:rsidR="00996021">
        <w:tc>
          <w:tcPr>
            <w:tcW w:w="1134" w:type="dxa"/>
            <w:vAlign w:val="center"/>
          </w:tcPr>
          <w:p w:rsidR="00996021" w:rsidRDefault="003175DC">
            <w:pPr>
              <w:pStyle w:val="ConsPlusNormal0"/>
            </w:pPr>
            <w:r>
              <w:t>Урок 5</w:t>
            </w:r>
          </w:p>
        </w:tc>
        <w:tc>
          <w:tcPr>
            <w:tcW w:w="7937" w:type="dxa"/>
            <w:vAlign w:val="center"/>
          </w:tcPr>
          <w:p w:rsidR="00996021" w:rsidRDefault="003175DC">
            <w:pPr>
              <w:pStyle w:val="ConsPlusNormal0"/>
              <w:jc w:val="both"/>
            </w:pPr>
            <w:r>
              <w:t>Нормы и принципы морали</w:t>
            </w:r>
          </w:p>
        </w:tc>
      </w:tr>
      <w:tr w:rsidR="00996021">
        <w:tc>
          <w:tcPr>
            <w:tcW w:w="1134" w:type="dxa"/>
            <w:vAlign w:val="center"/>
          </w:tcPr>
          <w:p w:rsidR="00996021" w:rsidRDefault="003175DC">
            <w:pPr>
              <w:pStyle w:val="ConsPlusNormal0"/>
            </w:pPr>
            <w:r>
              <w:t>Урок 6</w:t>
            </w:r>
          </w:p>
        </w:tc>
        <w:tc>
          <w:tcPr>
            <w:tcW w:w="7937" w:type="dxa"/>
            <w:vAlign w:val="center"/>
          </w:tcPr>
          <w:p w:rsidR="00996021" w:rsidRDefault="003175DC">
            <w:pPr>
              <w:pStyle w:val="ConsPlusNormal0"/>
              <w:jc w:val="both"/>
            </w:pPr>
            <w:r>
              <w:t>Нормы и принципы морали</w:t>
            </w:r>
          </w:p>
        </w:tc>
      </w:tr>
      <w:tr w:rsidR="00996021">
        <w:tc>
          <w:tcPr>
            <w:tcW w:w="1134" w:type="dxa"/>
            <w:vAlign w:val="center"/>
          </w:tcPr>
          <w:p w:rsidR="00996021" w:rsidRDefault="003175DC">
            <w:pPr>
              <w:pStyle w:val="ConsPlusNormal0"/>
            </w:pPr>
            <w:r>
              <w:t>Урок 7</w:t>
            </w:r>
          </w:p>
        </w:tc>
        <w:tc>
          <w:tcPr>
            <w:tcW w:w="7937" w:type="dxa"/>
            <w:vAlign w:val="center"/>
          </w:tcPr>
          <w:p w:rsidR="00996021" w:rsidRDefault="003175DC">
            <w:pPr>
              <w:pStyle w:val="ConsPlusNormal0"/>
              <w:jc w:val="both"/>
            </w:pPr>
            <w:r>
              <w:t>Нравственные чувства человека. Совесть и стыд</w:t>
            </w:r>
          </w:p>
        </w:tc>
      </w:tr>
      <w:tr w:rsidR="00996021">
        <w:tc>
          <w:tcPr>
            <w:tcW w:w="1134" w:type="dxa"/>
            <w:vAlign w:val="center"/>
          </w:tcPr>
          <w:p w:rsidR="00996021" w:rsidRDefault="003175DC">
            <w:pPr>
              <w:pStyle w:val="ConsPlusNormal0"/>
            </w:pPr>
            <w:r>
              <w:t>Урок 8</w:t>
            </w:r>
          </w:p>
        </w:tc>
        <w:tc>
          <w:tcPr>
            <w:tcW w:w="7937" w:type="dxa"/>
            <w:vAlign w:val="center"/>
          </w:tcPr>
          <w:p w:rsidR="00996021" w:rsidRDefault="003175DC">
            <w:pPr>
              <w:pStyle w:val="ConsPlusNormal0"/>
              <w:jc w:val="both"/>
            </w:pPr>
            <w:r>
              <w:t>Моральный выбор и моральная оценка</w:t>
            </w:r>
          </w:p>
        </w:tc>
      </w:tr>
      <w:tr w:rsidR="00996021">
        <w:tc>
          <w:tcPr>
            <w:tcW w:w="1134" w:type="dxa"/>
            <w:vAlign w:val="center"/>
          </w:tcPr>
          <w:p w:rsidR="00996021" w:rsidRDefault="003175DC">
            <w:pPr>
              <w:pStyle w:val="ConsPlusNormal0"/>
            </w:pPr>
            <w:r>
              <w:t>Урок 9</w:t>
            </w:r>
          </w:p>
        </w:tc>
        <w:tc>
          <w:tcPr>
            <w:tcW w:w="7937" w:type="dxa"/>
            <w:vAlign w:val="center"/>
          </w:tcPr>
          <w:p w:rsidR="00996021" w:rsidRDefault="003175DC">
            <w:pPr>
              <w:pStyle w:val="ConsPlusNormal0"/>
              <w:jc w:val="both"/>
            </w:pPr>
            <w:r>
              <w:t>Влияние моральных норм на общество и человека</w:t>
            </w:r>
          </w:p>
        </w:tc>
      </w:tr>
      <w:tr w:rsidR="00996021">
        <w:tc>
          <w:tcPr>
            <w:tcW w:w="1134" w:type="dxa"/>
            <w:vAlign w:val="center"/>
          </w:tcPr>
          <w:p w:rsidR="00996021" w:rsidRDefault="003175DC">
            <w:pPr>
              <w:pStyle w:val="ConsPlusNormal0"/>
            </w:pPr>
            <w:r>
              <w:t>Урок 10</w:t>
            </w:r>
          </w:p>
        </w:tc>
        <w:tc>
          <w:tcPr>
            <w:tcW w:w="7937" w:type="dxa"/>
            <w:vAlign w:val="center"/>
          </w:tcPr>
          <w:p w:rsidR="00996021" w:rsidRDefault="003175DC">
            <w:pPr>
              <w:pStyle w:val="ConsPlusNormal0"/>
              <w:jc w:val="both"/>
            </w:pPr>
            <w:r>
              <w:t>Право и его роль в жизни общества. Право и мораль</w:t>
            </w:r>
          </w:p>
        </w:tc>
      </w:tr>
      <w:tr w:rsidR="00996021">
        <w:tc>
          <w:tcPr>
            <w:tcW w:w="1134" w:type="dxa"/>
            <w:vAlign w:val="center"/>
          </w:tcPr>
          <w:p w:rsidR="00996021" w:rsidRDefault="003175DC">
            <w:pPr>
              <w:pStyle w:val="ConsPlusNormal0"/>
            </w:pPr>
            <w:r>
              <w:t>Урок 11</w:t>
            </w:r>
          </w:p>
        </w:tc>
        <w:tc>
          <w:tcPr>
            <w:tcW w:w="7937" w:type="dxa"/>
            <w:vAlign w:val="center"/>
          </w:tcPr>
          <w:p w:rsidR="00996021" w:rsidRDefault="003175DC">
            <w:pPr>
              <w:pStyle w:val="ConsPlusNormal0"/>
              <w:jc w:val="both"/>
            </w:pPr>
            <w:r>
              <w:t>Обобщающий урок по теме "Социальные ценности и нормы"</w:t>
            </w:r>
          </w:p>
        </w:tc>
      </w:tr>
      <w:tr w:rsidR="00996021">
        <w:tc>
          <w:tcPr>
            <w:tcW w:w="1134" w:type="dxa"/>
            <w:vAlign w:val="center"/>
          </w:tcPr>
          <w:p w:rsidR="00996021" w:rsidRDefault="003175DC">
            <w:pPr>
              <w:pStyle w:val="ConsPlusNormal0"/>
            </w:pPr>
            <w:r>
              <w:t>Урок 12</w:t>
            </w:r>
          </w:p>
        </w:tc>
        <w:tc>
          <w:tcPr>
            <w:tcW w:w="7937" w:type="dxa"/>
            <w:vAlign w:val="center"/>
          </w:tcPr>
          <w:p w:rsidR="00996021" w:rsidRDefault="003175DC">
            <w:pPr>
              <w:pStyle w:val="ConsPlusNormal0"/>
              <w:jc w:val="both"/>
            </w:pPr>
            <w:r>
              <w:t>Повторительно-обобщающий урок по теме "Социальные ценности и нормы". Контрольная работа</w:t>
            </w:r>
          </w:p>
        </w:tc>
      </w:tr>
      <w:tr w:rsidR="00996021">
        <w:tc>
          <w:tcPr>
            <w:tcW w:w="1134" w:type="dxa"/>
            <w:vAlign w:val="center"/>
          </w:tcPr>
          <w:p w:rsidR="00996021" w:rsidRDefault="003175DC">
            <w:pPr>
              <w:pStyle w:val="ConsPlusNormal0"/>
            </w:pPr>
            <w:r>
              <w:t>Урок 13</w:t>
            </w:r>
          </w:p>
        </w:tc>
        <w:tc>
          <w:tcPr>
            <w:tcW w:w="7937" w:type="dxa"/>
            <w:vAlign w:val="center"/>
          </w:tcPr>
          <w:p w:rsidR="00996021" w:rsidRDefault="003175DC">
            <w:pPr>
              <w:pStyle w:val="ConsPlusNormal0"/>
              <w:jc w:val="both"/>
            </w:pPr>
            <w:r>
              <w:t>Правоотношения и их особенности. Правовые нормы</w:t>
            </w:r>
          </w:p>
        </w:tc>
      </w:tr>
      <w:tr w:rsidR="00996021">
        <w:tc>
          <w:tcPr>
            <w:tcW w:w="1134" w:type="dxa"/>
            <w:vAlign w:val="center"/>
          </w:tcPr>
          <w:p w:rsidR="00996021" w:rsidRDefault="003175DC">
            <w:pPr>
              <w:pStyle w:val="ConsPlusNormal0"/>
            </w:pPr>
            <w:r>
              <w:t>Урок 14</w:t>
            </w:r>
          </w:p>
        </w:tc>
        <w:tc>
          <w:tcPr>
            <w:tcW w:w="7937" w:type="dxa"/>
            <w:vAlign w:val="center"/>
          </w:tcPr>
          <w:p w:rsidR="00996021" w:rsidRDefault="003175DC">
            <w:pPr>
              <w:pStyle w:val="ConsPlusNormal0"/>
              <w:jc w:val="both"/>
            </w:pPr>
            <w:r>
              <w:t>Правомерное поведение</w:t>
            </w:r>
          </w:p>
        </w:tc>
      </w:tr>
      <w:tr w:rsidR="00996021">
        <w:tc>
          <w:tcPr>
            <w:tcW w:w="1134" w:type="dxa"/>
            <w:vAlign w:val="center"/>
          </w:tcPr>
          <w:p w:rsidR="00996021" w:rsidRDefault="003175DC">
            <w:pPr>
              <w:pStyle w:val="ConsPlusNormal0"/>
            </w:pPr>
            <w:r>
              <w:t>Урок 15</w:t>
            </w:r>
          </w:p>
        </w:tc>
        <w:tc>
          <w:tcPr>
            <w:tcW w:w="7937" w:type="dxa"/>
            <w:vAlign w:val="center"/>
          </w:tcPr>
          <w:p w:rsidR="00996021" w:rsidRDefault="003175DC">
            <w:pPr>
              <w:pStyle w:val="ConsPlusNormal0"/>
              <w:jc w:val="both"/>
            </w:pPr>
            <w:r>
              <w:t>Правовая культура личности</w:t>
            </w:r>
          </w:p>
        </w:tc>
      </w:tr>
      <w:tr w:rsidR="00996021">
        <w:tc>
          <w:tcPr>
            <w:tcW w:w="1134" w:type="dxa"/>
            <w:vAlign w:val="center"/>
          </w:tcPr>
          <w:p w:rsidR="00996021" w:rsidRDefault="003175DC">
            <w:pPr>
              <w:pStyle w:val="ConsPlusNormal0"/>
            </w:pPr>
            <w:r>
              <w:t>Урок 16</w:t>
            </w:r>
          </w:p>
        </w:tc>
        <w:tc>
          <w:tcPr>
            <w:tcW w:w="7937" w:type="dxa"/>
            <w:vAlign w:val="center"/>
          </w:tcPr>
          <w:p w:rsidR="00996021" w:rsidRDefault="003175DC">
            <w:pPr>
              <w:pStyle w:val="ConsPlusNormal0"/>
              <w:jc w:val="both"/>
            </w:pPr>
            <w:r>
              <w:t>Правонарушение и юридическая ответственность</w:t>
            </w:r>
          </w:p>
        </w:tc>
      </w:tr>
      <w:tr w:rsidR="00996021">
        <w:tc>
          <w:tcPr>
            <w:tcW w:w="1134" w:type="dxa"/>
            <w:vAlign w:val="center"/>
          </w:tcPr>
          <w:p w:rsidR="00996021" w:rsidRDefault="003175DC">
            <w:pPr>
              <w:pStyle w:val="ConsPlusNormal0"/>
            </w:pPr>
            <w:r>
              <w:t>Урок 17</w:t>
            </w:r>
          </w:p>
        </w:tc>
        <w:tc>
          <w:tcPr>
            <w:tcW w:w="7937" w:type="dxa"/>
            <w:vAlign w:val="center"/>
          </w:tcPr>
          <w:p w:rsidR="00996021" w:rsidRDefault="003175DC">
            <w:pPr>
              <w:pStyle w:val="ConsPlusNormal0"/>
              <w:jc w:val="both"/>
            </w:pPr>
            <w:r>
              <w:t>Правонарушение и юридическая ответственность</w:t>
            </w:r>
          </w:p>
        </w:tc>
      </w:tr>
      <w:tr w:rsidR="00996021">
        <w:tc>
          <w:tcPr>
            <w:tcW w:w="1134" w:type="dxa"/>
            <w:vAlign w:val="center"/>
          </w:tcPr>
          <w:p w:rsidR="00996021" w:rsidRDefault="003175DC">
            <w:pPr>
              <w:pStyle w:val="ConsPlusNormal0"/>
            </w:pPr>
            <w:r>
              <w:t>Урок 18</w:t>
            </w:r>
          </w:p>
        </w:tc>
        <w:tc>
          <w:tcPr>
            <w:tcW w:w="7937" w:type="dxa"/>
            <w:vAlign w:val="center"/>
          </w:tcPr>
          <w:p w:rsidR="00996021" w:rsidRDefault="003175DC">
            <w:pPr>
              <w:pStyle w:val="ConsPlusNormal0"/>
              <w:jc w:val="both"/>
            </w:pPr>
            <w:r>
              <w:t>Права, свободы, обязанности гражданина Российской Федерации</w:t>
            </w:r>
          </w:p>
        </w:tc>
      </w:tr>
      <w:tr w:rsidR="00996021">
        <w:tc>
          <w:tcPr>
            <w:tcW w:w="1134" w:type="dxa"/>
            <w:vAlign w:val="center"/>
          </w:tcPr>
          <w:p w:rsidR="00996021" w:rsidRDefault="003175DC">
            <w:pPr>
              <w:pStyle w:val="ConsPlusNormal0"/>
            </w:pPr>
            <w:r>
              <w:t>Урок 19</w:t>
            </w:r>
          </w:p>
        </w:tc>
        <w:tc>
          <w:tcPr>
            <w:tcW w:w="7937" w:type="dxa"/>
            <w:vAlign w:val="center"/>
          </w:tcPr>
          <w:p w:rsidR="00996021" w:rsidRDefault="003175DC">
            <w:pPr>
              <w:pStyle w:val="ConsPlusNormal0"/>
              <w:jc w:val="both"/>
            </w:pPr>
            <w:r>
              <w:t>Права ребенка и возможности их защиты</w:t>
            </w:r>
          </w:p>
        </w:tc>
      </w:tr>
      <w:tr w:rsidR="00996021">
        <w:tc>
          <w:tcPr>
            <w:tcW w:w="1134" w:type="dxa"/>
            <w:vAlign w:val="center"/>
          </w:tcPr>
          <w:p w:rsidR="00996021" w:rsidRDefault="003175DC">
            <w:pPr>
              <w:pStyle w:val="ConsPlusNormal0"/>
            </w:pPr>
            <w:r>
              <w:t>Урок 20</w:t>
            </w:r>
          </w:p>
        </w:tc>
        <w:tc>
          <w:tcPr>
            <w:tcW w:w="7937" w:type="dxa"/>
            <w:vAlign w:val="center"/>
          </w:tcPr>
          <w:p w:rsidR="00996021" w:rsidRDefault="003175DC">
            <w:pPr>
              <w:pStyle w:val="ConsPlusNormal0"/>
              <w:jc w:val="both"/>
            </w:pPr>
            <w:hyperlink r:id="rId5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 Основной закон. Система права</w:t>
            </w:r>
          </w:p>
        </w:tc>
      </w:tr>
      <w:tr w:rsidR="00996021">
        <w:tc>
          <w:tcPr>
            <w:tcW w:w="1134" w:type="dxa"/>
            <w:vAlign w:val="center"/>
          </w:tcPr>
          <w:p w:rsidR="00996021" w:rsidRDefault="003175DC">
            <w:pPr>
              <w:pStyle w:val="ConsPlusNormal0"/>
            </w:pPr>
            <w:r>
              <w:t>Урок 21</w:t>
            </w:r>
          </w:p>
        </w:tc>
        <w:tc>
          <w:tcPr>
            <w:tcW w:w="7937" w:type="dxa"/>
            <w:vAlign w:val="center"/>
          </w:tcPr>
          <w:p w:rsidR="00996021" w:rsidRDefault="003175DC">
            <w:pPr>
              <w:pStyle w:val="ConsPlusNormal0"/>
              <w:jc w:val="both"/>
            </w:pPr>
            <w:r>
              <w:t>Основы гражданского права</w:t>
            </w:r>
          </w:p>
        </w:tc>
      </w:tr>
      <w:tr w:rsidR="00996021">
        <w:tc>
          <w:tcPr>
            <w:tcW w:w="1134" w:type="dxa"/>
            <w:vAlign w:val="center"/>
          </w:tcPr>
          <w:p w:rsidR="00996021" w:rsidRDefault="003175DC">
            <w:pPr>
              <w:pStyle w:val="ConsPlusNormal0"/>
            </w:pPr>
            <w:r>
              <w:t>Урок 22</w:t>
            </w:r>
          </w:p>
        </w:tc>
        <w:tc>
          <w:tcPr>
            <w:tcW w:w="7937" w:type="dxa"/>
            <w:vAlign w:val="center"/>
          </w:tcPr>
          <w:p w:rsidR="00996021" w:rsidRDefault="003175DC">
            <w:pPr>
              <w:pStyle w:val="ConsPlusNormal0"/>
              <w:jc w:val="both"/>
            </w:pPr>
            <w:r>
              <w:t>Основы гражданского права</w:t>
            </w:r>
          </w:p>
        </w:tc>
      </w:tr>
      <w:tr w:rsidR="00996021">
        <w:tc>
          <w:tcPr>
            <w:tcW w:w="1134" w:type="dxa"/>
            <w:vAlign w:val="center"/>
          </w:tcPr>
          <w:p w:rsidR="00996021" w:rsidRDefault="003175DC">
            <w:pPr>
              <w:pStyle w:val="ConsPlusNormal0"/>
            </w:pPr>
            <w:r>
              <w:t>Урок 23</w:t>
            </w:r>
          </w:p>
        </w:tc>
        <w:tc>
          <w:tcPr>
            <w:tcW w:w="7937" w:type="dxa"/>
            <w:vAlign w:val="center"/>
          </w:tcPr>
          <w:p w:rsidR="00996021" w:rsidRDefault="003175DC">
            <w:pPr>
              <w:pStyle w:val="ConsPlusNormal0"/>
              <w:jc w:val="both"/>
            </w:pPr>
            <w:r>
              <w:t>Основы семейного права</w:t>
            </w:r>
          </w:p>
        </w:tc>
      </w:tr>
      <w:tr w:rsidR="00996021">
        <w:tc>
          <w:tcPr>
            <w:tcW w:w="1134" w:type="dxa"/>
            <w:vAlign w:val="center"/>
          </w:tcPr>
          <w:p w:rsidR="00996021" w:rsidRDefault="003175DC">
            <w:pPr>
              <w:pStyle w:val="ConsPlusNormal0"/>
            </w:pPr>
            <w:r>
              <w:t>Урок 24</w:t>
            </w:r>
          </w:p>
        </w:tc>
        <w:tc>
          <w:tcPr>
            <w:tcW w:w="7937" w:type="dxa"/>
            <w:vAlign w:val="center"/>
          </w:tcPr>
          <w:p w:rsidR="00996021" w:rsidRDefault="003175DC">
            <w:pPr>
              <w:pStyle w:val="ConsPlusNormal0"/>
              <w:jc w:val="both"/>
            </w:pPr>
            <w:r>
              <w:t>Основы семейного права</w:t>
            </w:r>
          </w:p>
        </w:tc>
      </w:tr>
      <w:tr w:rsidR="00996021">
        <w:tc>
          <w:tcPr>
            <w:tcW w:w="1134" w:type="dxa"/>
            <w:vAlign w:val="center"/>
          </w:tcPr>
          <w:p w:rsidR="00996021" w:rsidRDefault="003175DC">
            <w:pPr>
              <w:pStyle w:val="ConsPlusNormal0"/>
            </w:pPr>
            <w:r>
              <w:t>Урок 25</w:t>
            </w:r>
          </w:p>
        </w:tc>
        <w:tc>
          <w:tcPr>
            <w:tcW w:w="7937" w:type="dxa"/>
            <w:vAlign w:val="center"/>
          </w:tcPr>
          <w:p w:rsidR="00996021" w:rsidRDefault="003175DC">
            <w:pPr>
              <w:pStyle w:val="ConsPlusNormal0"/>
              <w:jc w:val="both"/>
            </w:pPr>
            <w:r>
              <w:t>Основы трудового права</w:t>
            </w:r>
          </w:p>
        </w:tc>
      </w:tr>
      <w:tr w:rsidR="00996021">
        <w:tc>
          <w:tcPr>
            <w:tcW w:w="1134" w:type="dxa"/>
            <w:vAlign w:val="center"/>
          </w:tcPr>
          <w:p w:rsidR="00996021" w:rsidRDefault="003175DC">
            <w:pPr>
              <w:pStyle w:val="ConsPlusNormal0"/>
            </w:pPr>
            <w:r>
              <w:t>Урок 26</w:t>
            </w:r>
          </w:p>
        </w:tc>
        <w:tc>
          <w:tcPr>
            <w:tcW w:w="7937" w:type="dxa"/>
            <w:vAlign w:val="center"/>
          </w:tcPr>
          <w:p w:rsidR="00996021" w:rsidRDefault="003175DC">
            <w:pPr>
              <w:pStyle w:val="ConsPlusNormal0"/>
              <w:jc w:val="both"/>
            </w:pPr>
            <w:r>
              <w:t>Основы трудового права</w:t>
            </w:r>
          </w:p>
        </w:tc>
      </w:tr>
      <w:tr w:rsidR="00996021">
        <w:tc>
          <w:tcPr>
            <w:tcW w:w="1134" w:type="dxa"/>
            <w:vAlign w:val="center"/>
          </w:tcPr>
          <w:p w:rsidR="00996021" w:rsidRDefault="003175DC">
            <w:pPr>
              <w:pStyle w:val="ConsPlusNormal0"/>
            </w:pPr>
            <w:r>
              <w:t>Урок 27</w:t>
            </w:r>
          </w:p>
        </w:tc>
        <w:tc>
          <w:tcPr>
            <w:tcW w:w="7937" w:type="dxa"/>
            <w:vAlign w:val="center"/>
          </w:tcPr>
          <w:p w:rsidR="00996021" w:rsidRDefault="003175DC">
            <w:pPr>
              <w:pStyle w:val="ConsPlusNormal0"/>
              <w:jc w:val="both"/>
            </w:pPr>
            <w:r>
              <w:t>Виды юридической ответственности</w:t>
            </w:r>
          </w:p>
        </w:tc>
      </w:tr>
      <w:tr w:rsidR="00996021">
        <w:tc>
          <w:tcPr>
            <w:tcW w:w="1134" w:type="dxa"/>
            <w:vAlign w:val="center"/>
          </w:tcPr>
          <w:p w:rsidR="00996021" w:rsidRDefault="003175DC">
            <w:pPr>
              <w:pStyle w:val="ConsPlusNormal0"/>
            </w:pPr>
            <w:r>
              <w:t>Урок 28</w:t>
            </w:r>
          </w:p>
        </w:tc>
        <w:tc>
          <w:tcPr>
            <w:tcW w:w="7937" w:type="dxa"/>
            <w:vAlign w:val="center"/>
          </w:tcPr>
          <w:p w:rsidR="00996021" w:rsidRDefault="003175DC">
            <w:pPr>
              <w:pStyle w:val="ConsPlusNormal0"/>
              <w:jc w:val="both"/>
            </w:pPr>
            <w:r>
              <w:t>Особенности юридической ответственности несовершеннолетних</w:t>
            </w:r>
          </w:p>
        </w:tc>
      </w:tr>
      <w:tr w:rsidR="00996021">
        <w:tc>
          <w:tcPr>
            <w:tcW w:w="1134" w:type="dxa"/>
            <w:vAlign w:val="center"/>
          </w:tcPr>
          <w:p w:rsidR="00996021" w:rsidRDefault="003175DC">
            <w:pPr>
              <w:pStyle w:val="ConsPlusNormal0"/>
            </w:pPr>
            <w:r>
              <w:t>Урок 29</w:t>
            </w:r>
          </w:p>
        </w:tc>
        <w:tc>
          <w:tcPr>
            <w:tcW w:w="7937" w:type="dxa"/>
            <w:vAlign w:val="center"/>
          </w:tcPr>
          <w:p w:rsidR="00996021" w:rsidRDefault="003175DC">
            <w:pPr>
              <w:pStyle w:val="ConsPlusNormal0"/>
              <w:jc w:val="both"/>
            </w:pPr>
            <w:r>
              <w:t>Правоохранительные органы в Российской Федерации</w:t>
            </w:r>
          </w:p>
        </w:tc>
      </w:tr>
      <w:tr w:rsidR="00996021">
        <w:tc>
          <w:tcPr>
            <w:tcW w:w="1134" w:type="dxa"/>
            <w:vAlign w:val="center"/>
          </w:tcPr>
          <w:p w:rsidR="00996021" w:rsidRDefault="003175DC">
            <w:pPr>
              <w:pStyle w:val="ConsPlusNormal0"/>
            </w:pPr>
            <w:r>
              <w:t>Урок 30</w:t>
            </w:r>
          </w:p>
        </w:tc>
        <w:tc>
          <w:tcPr>
            <w:tcW w:w="7937" w:type="dxa"/>
            <w:vAlign w:val="center"/>
          </w:tcPr>
          <w:p w:rsidR="00996021" w:rsidRDefault="003175DC">
            <w:pPr>
              <w:pStyle w:val="ConsPlusNormal0"/>
              <w:jc w:val="both"/>
            </w:pPr>
            <w:r>
              <w:t>Повторительно-обобщающий урок по теме "Основы российского права"</w:t>
            </w:r>
          </w:p>
        </w:tc>
      </w:tr>
      <w:tr w:rsidR="00996021">
        <w:tc>
          <w:tcPr>
            <w:tcW w:w="1134" w:type="dxa"/>
            <w:vAlign w:val="center"/>
          </w:tcPr>
          <w:p w:rsidR="00996021" w:rsidRDefault="003175DC">
            <w:pPr>
              <w:pStyle w:val="ConsPlusNormal0"/>
            </w:pPr>
            <w:r>
              <w:t>Урок 31</w:t>
            </w:r>
          </w:p>
        </w:tc>
        <w:tc>
          <w:tcPr>
            <w:tcW w:w="7937" w:type="dxa"/>
            <w:vAlign w:val="center"/>
          </w:tcPr>
          <w:p w:rsidR="00996021" w:rsidRDefault="003175DC">
            <w:pPr>
              <w:pStyle w:val="ConsPlusNormal0"/>
              <w:jc w:val="both"/>
            </w:pPr>
            <w:r>
              <w:t xml:space="preserve">Повторительно-обобщающий урок по темам "Человек как участник правовых </w:t>
            </w:r>
            <w:r>
              <w:lastRenderedPageBreak/>
              <w:t>отношений. Основы российского права". Контрольная работа</w:t>
            </w:r>
          </w:p>
        </w:tc>
      </w:tr>
      <w:tr w:rsidR="00996021">
        <w:tc>
          <w:tcPr>
            <w:tcW w:w="1134" w:type="dxa"/>
            <w:vAlign w:val="center"/>
          </w:tcPr>
          <w:p w:rsidR="00996021" w:rsidRDefault="003175DC">
            <w:pPr>
              <w:pStyle w:val="ConsPlusNormal0"/>
            </w:pPr>
            <w:r>
              <w:lastRenderedPageBreak/>
              <w:t>Урок 32</w:t>
            </w:r>
          </w:p>
        </w:tc>
        <w:tc>
          <w:tcPr>
            <w:tcW w:w="7937" w:type="dxa"/>
            <w:vAlign w:val="center"/>
          </w:tcPr>
          <w:p w:rsidR="00996021" w:rsidRDefault="003175DC">
            <w:pPr>
              <w:pStyle w:val="ConsPlusNormal0"/>
              <w:jc w:val="both"/>
            </w:pPr>
            <w:r>
              <w:t>Защита проектов по теме "Гражданин Российской Федерации"</w:t>
            </w:r>
          </w:p>
        </w:tc>
      </w:tr>
      <w:tr w:rsidR="00996021">
        <w:tc>
          <w:tcPr>
            <w:tcW w:w="1134" w:type="dxa"/>
            <w:vAlign w:val="center"/>
          </w:tcPr>
          <w:p w:rsidR="00996021" w:rsidRDefault="003175DC">
            <w:pPr>
              <w:pStyle w:val="ConsPlusNormal0"/>
            </w:pPr>
            <w:r>
              <w:t>Урок 33</w:t>
            </w:r>
          </w:p>
        </w:tc>
        <w:tc>
          <w:tcPr>
            <w:tcW w:w="7937" w:type="dxa"/>
            <w:vAlign w:val="center"/>
          </w:tcPr>
          <w:p w:rsidR="00996021" w:rsidRDefault="003175DC">
            <w:pPr>
              <w:pStyle w:val="ConsPlusNormal0"/>
              <w:jc w:val="both"/>
            </w:pPr>
            <w:r>
              <w:t>Защита проектов по теме "Права и обязанности несовершеннолетних"</w:t>
            </w:r>
          </w:p>
        </w:tc>
      </w:tr>
      <w:tr w:rsidR="00996021">
        <w:tc>
          <w:tcPr>
            <w:tcW w:w="1134" w:type="dxa"/>
            <w:vAlign w:val="center"/>
          </w:tcPr>
          <w:p w:rsidR="00996021" w:rsidRDefault="003175DC">
            <w:pPr>
              <w:pStyle w:val="ConsPlusNormal0"/>
            </w:pPr>
            <w:r>
              <w:t>Урок 34</w:t>
            </w:r>
          </w:p>
        </w:tc>
        <w:tc>
          <w:tcPr>
            <w:tcW w:w="7937" w:type="dxa"/>
            <w:vAlign w:val="center"/>
          </w:tcPr>
          <w:p w:rsidR="00996021" w:rsidRDefault="003175DC">
            <w:pPr>
              <w:pStyle w:val="ConsPlusNormal0"/>
              <w:jc w:val="both"/>
            </w:pPr>
            <w:r>
              <w:t>Итоговое повторение по темам "Человек как участник правовых отношений" и "Основы российского права"</w:t>
            </w:r>
          </w:p>
        </w:tc>
      </w:tr>
      <w:tr w:rsidR="00996021">
        <w:tc>
          <w:tcPr>
            <w:tcW w:w="9071" w:type="dxa"/>
            <w:gridSpan w:val="2"/>
            <w:vAlign w:val="center"/>
          </w:tcPr>
          <w:p w:rsidR="00996021" w:rsidRDefault="003175DC">
            <w:pPr>
              <w:pStyle w:val="ConsPlusNormal0"/>
              <w:jc w:val="both"/>
            </w:pPr>
            <w: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996021" w:rsidRDefault="00996021">
      <w:pPr>
        <w:pStyle w:val="ConsPlusNormal0"/>
        <w:ind w:firstLine="540"/>
        <w:jc w:val="both"/>
      </w:pPr>
    </w:p>
    <w:p w:rsidR="00996021" w:rsidRDefault="003175DC">
      <w:pPr>
        <w:pStyle w:val="ConsPlusNormal0"/>
        <w:jc w:val="right"/>
      </w:pPr>
      <w:r>
        <w:t>Таблица 18.2</w:t>
      </w:r>
    </w:p>
    <w:p w:rsidR="00996021" w:rsidRDefault="00996021">
      <w:pPr>
        <w:pStyle w:val="ConsPlusNormal0"/>
        <w:ind w:firstLine="540"/>
        <w:jc w:val="both"/>
      </w:pPr>
    </w:p>
    <w:p w:rsidR="00996021" w:rsidRDefault="003175DC">
      <w:pPr>
        <w:pStyle w:val="ConsPlusNormal0"/>
        <w:jc w:val="both"/>
      </w:pPr>
      <w:r>
        <w:t>8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pPr>
            <w:r>
              <w:t>Урок 1</w:t>
            </w:r>
          </w:p>
        </w:tc>
        <w:tc>
          <w:tcPr>
            <w:tcW w:w="7937" w:type="dxa"/>
            <w:vAlign w:val="center"/>
          </w:tcPr>
          <w:p w:rsidR="00996021" w:rsidRDefault="003175DC">
            <w:pPr>
              <w:pStyle w:val="ConsPlusNormal0"/>
              <w:jc w:val="both"/>
            </w:pPr>
            <w:r>
              <w:t>Экономическая жизнь общества</w:t>
            </w:r>
          </w:p>
        </w:tc>
      </w:tr>
      <w:tr w:rsidR="00996021">
        <w:tc>
          <w:tcPr>
            <w:tcW w:w="1134" w:type="dxa"/>
            <w:vAlign w:val="center"/>
          </w:tcPr>
          <w:p w:rsidR="00996021" w:rsidRDefault="003175DC">
            <w:pPr>
              <w:pStyle w:val="ConsPlusNormal0"/>
            </w:pPr>
            <w:r>
              <w:t>Урок 2</w:t>
            </w:r>
          </w:p>
        </w:tc>
        <w:tc>
          <w:tcPr>
            <w:tcW w:w="7937" w:type="dxa"/>
            <w:vAlign w:val="center"/>
          </w:tcPr>
          <w:p w:rsidR="00996021" w:rsidRDefault="003175DC">
            <w:pPr>
              <w:pStyle w:val="ConsPlusNormal0"/>
              <w:jc w:val="both"/>
            </w:pPr>
            <w:r>
              <w:t>Экономическая система и ее функции. Собственность</w:t>
            </w:r>
          </w:p>
        </w:tc>
      </w:tr>
      <w:tr w:rsidR="00996021">
        <w:tc>
          <w:tcPr>
            <w:tcW w:w="1134" w:type="dxa"/>
            <w:vAlign w:val="center"/>
          </w:tcPr>
          <w:p w:rsidR="00996021" w:rsidRDefault="003175DC">
            <w:pPr>
              <w:pStyle w:val="ConsPlusNormal0"/>
            </w:pPr>
            <w:r>
              <w:t>Урок 3</w:t>
            </w:r>
          </w:p>
        </w:tc>
        <w:tc>
          <w:tcPr>
            <w:tcW w:w="7937" w:type="dxa"/>
            <w:vAlign w:val="center"/>
          </w:tcPr>
          <w:p w:rsidR="00996021" w:rsidRDefault="003175DC">
            <w:pPr>
              <w:pStyle w:val="ConsPlusNormal0"/>
              <w:jc w:val="both"/>
            </w:pPr>
            <w:r>
              <w:t>Производство - источник экономических благ</w:t>
            </w:r>
          </w:p>
        </w:tc>
      </w:tr>
      <w:tr w:rsidR="00996021">
        <w:tc>
          <w:tcPr>
            <w:tcW w:w="1134" w:type="dxa"/>
            <w:vAlign w:val="center"/>
          </w:tcPr>
          <w:p w:rsidR="00996021" w:rsidRDefault="003175DC">
            <w:pPr>
              <w:pStyle w:val="ConsPlusNormal0"/>
            </w:pPr>
            <w:r>
              <w:t>Урок 4</w:t>
            </w:r>
          </w:p>
        </w:tc>
        <w:tc>
          <w:tcPr>
            <w:tcW w:w="7937" w:type="dxa"/>
            <w:vAlign w:val="center"/>
          </w:tcPr>
          <w:p w:rsidR="00996021" w:rsidRDefault="003175DC">
            <w:pPr>
              <w:pStyle w:val="ConsPlusNormal0"/>
              <w:jc w:val="both"/>
            </w:pPr>
            <w:r>
              <w:t>Предпринимательство</w:t>
            </w:r>
          </w:p>
        </w:tc>
      </w:tr>
      <w:tr w:rsidR="00996021">
        <w:tc>
          <w:tcPr>
            <w:tcW w:w="1134" w:type="dxa"/>
            <w:vAlign w:val="center"/>
          </w:tcPr>
          <w:p w:rsidR="00996021" w:rsidRDefault="003175DC">
            <w:pPr>
              <w:pStyle w:val="ConsPlusNormal0"/>
            </w:pPr>
            <w:r>
              <w:t>Урок 5</w:t>
            </w:r>
          </w:p>
        </w:tc>
        <w:tc>
          <w:tcPr>
            <w:tcW w:w="7937" w:type="dxa"/>
            <w:vAlign w:val="center"/>
          </w:tcPr>
          <w:p w:rsidR="00996021" w:rsidRDefault="003175DC">
            <w:pPr>
              <w:pStyle w:val="ConsPlusNormal0"/>
              <w:jc w:val="both"/>
            </w:pPr>
            <w:r>
              <w:t>Деньги, обмен, торговля</w:t>
            </w:r>
          </w:p>
        </w:tc>
      </w:tr>
      <w:tr w:rsidR="00996021">
        <w:tc>
          <w:tcPr>
            <w:tcW w:w="1134" w:type="dxa"/>
            <w:vAlign w:val="center"/>
          </w:tcPr>
          <w:p w:rsidR="00996021" w:rsidRDefault="003175DC">
            <w:pPr>
              <w:pStyle w:val="ConsPlusNormal0"/>
            </w:pPr>
            <w:r>
              <w:t>Урок 6</w:t>
            </w:r>
          </w:p>
        </w:tc>
        <w:tc>
          <w:tcPr>
            <w:tcW w:w="7937" w:type="dxa"/>
            <w:vAlign w:val="center"/>
          </w:tcPr>
          <w:p w:rsidR="00996021" w:rsidRDefault="003175DC">
            <w:pPr>
              <w:pStyle w:val="ConsPlusNormal0"/>
              <w:jc w:val="both"/>
            </w:pPr>
            <w:r>
              <w:t>Рыночная экономика. Конкуренция. Многообразие рынков</w:t>
            </w:r>
          </w:p>
        </w:tc>
      </w:tr>
      <w:tr w:rsidR="00996021">
        <w:tc>
          <w:tcPr>
            <w:tcW w:w="1134" w:type="dxa"/>
            <w:vAlign w:val="center"/>
          </w:tcPr>
          <w:p w:rsidR="00996021" w:rsidRDefault="003175DC">
            <w:pPr>
              <w:pStyle w:val="ConsPlusNormal0"/>
            </w:pPr>
            <w:r>
              <w:t>Урок 7</w:t>
            </w:r>
          </w:p>
        </w:tc>
        <w:tc>
          <w:tcPr>
            <w:tcW w:w="7937" w:type="dxa"/>
            <w:vAlign w:val="center"/>
          </w:tcPr>
          <w:p w:rsidR="00996021" w:rsidRDefault="003175DC">
            <w:pPr>
              <w:pStyle w:val="ConsPlusNormal0"/>
              <w:jc w:val="both"/>
            </w:pPr>
            <w:r>
              <w:t>Спрос и предложение. Рыночное равновесие</w:t>
            </w:r>
          </w:p>
        </w:tc>
      </w:tr>
      <w:tr w:rsidR="00996021">
        <w:tc>
          <w:tcPr>
            <w:tcW w:w="1134" w:type="dxa"/>
            <w:vAlign w:val="center"/>
          </w:tcPr>
          <w:p w:rsidR="00996021" w:rsidRDefault="003175DC">
            <w:pPr>
              <w:pStyle w:val="ConsPlusNormal0"/>
            </w:pPr>
            <w:r>
              <w:t>Урок 8</w:t>
            </w:r>
          </w:p>
        </w:tc>
        <w:tc>
          <w:tcPr>
            <w:tcW w:w="7937" w:type="dxa"/>
            <w:vAlign w:val="center"/>
          </w:tcPr>
          <w:p w:rsidR="00996021" w:rsidRDefault="003175DC">
            <w:pPr>
              <w:pStyle w:val="ConsPlusNormal0"/>
              <w:jc w:val="both"/>
            </w:pPr>
            <w:r>
              <w:t>Предприятие в экономике</w:t>
            </w:r>
          </w:p>
        </w:tc>
      </w:tr>
      <w:tr w:rsidR="00996021">
        <w:tc>
          <w:tcPr>
            <w:tcW w:w="1134" w:type="dxa"/>
            <w:vAlign w:val="center"/>
          </w:tcPr>
          <w:p w:rsidR="00996021" w:rsidRDefault="003175DC">
            <w:pPr>
              <w:pStyle w:val="ConsPlusNormal0"/>
            </w:pPr>
            <w:r>
              <w:t>Урок 9</w:t>
            </w:r>
          </w:p>
        </w:tc>
        <w:tc>
          <w:tcPr>
            <w:tcW w:w="7937" w:type="dxa"/>
            <w:vAlign w:val="center"/>
          </w:tcPr>
          <w:p w:rsidR="00996021" w:rsidRDefault="003175DC">
            <w:pPr>
              <w:pStyle w:val="ConsPlusNormal0"/>
              <w:jc w:val="both"/>
            </w:pPr>
            <w:r>
              <w:t>Заработная плата и стимулирование труда. Занятость и безработица</w:t>
            </w:r>
          </w:p>
        </w:tc>
      </w:tr>
      <w:tr w:rsidR="00996021">
        <w:tc>
          <w:tcPr>
            <w:tcW w:w="1134" w:type="dxa"/>
            <w:vAlign w:val="center"/>
          </w:tcPr>
          <w:p w:rsidR="00996021" w:rsidRDefault="003175DC">
            <w:pPr>
              <w:pStyle w:val="ConsPlusNormal0"/>
            </w:pPr>
            <w:r>
              <w:t>Урок 10</w:t>
            </w:r>
          </w:p>
        </w:tc>
        <w:tc>
          <w:tcPr>
            <w:tcW w:w="7937" w:type="dxa"/>
            <w:vAlign w:val="center"/>
          </w:tcPr>
          <w:p w:rsidR="00996021" w:rsidRDefault="003175DC">
            <w:pPr>
              <w:pStyle w:val="ConsPlusNormal0"/>
              <w:jc w:val="both"/>
            </w:pPr>
            <w:r>
              <w:t>Финансовый рынок и финансовые посредники</w:t>
            </w:r>
          </w:p>
        </w:tc>
      </w:tr>
      <w:tr w:rsidR="00996021">
        <w:tc>
          <w:tcPr>
            <w:tcW w:w="1134" w:type="dxa"/>
            <w:vAlign w:val="center"/>
          </w:tcPr>
          <w:p w:rsidR="00996021" w:rsidRDefault="003175DC">
            <w:pPr>
              <w:pStyle w:val="ConsPlusNormal0"/>
            </w:pPr>
            <w:r>
              <w:t>Урок 11</w:t>
            </w:r>
          </w:p>
        </w:tc>
        <w:tc>
          <w:tcPr>
            <w:tcW w:w="7937" w:type="dxa"/>
            <w:vAlign w:val="center"/>
          </w:tcPr>
          <w:p w:rsidR="00996021" w:rsidRDefault="003175DC">
            <w:pPr>
              <w:pStyle w:val="ConsPlusNormal0"/>
              <w:jc w:val="both"/>
            </w:pPr>
            <w:r>
              <w:t>Банковские услуги</w:t>
            </w:r>
          </w:p>
        </w:tc>
      </w:tr>
      <w:tr w:rsidR="00996021">
        <w:tc>
          <w:tcPr>
            <w:tcW w:w="1134" w:type="dxa"/>
            <w:vAlign w:val="center"/>
          </w:tcPr>
          <w:p w:rsidR="00996021" w:rsidRDefault="003175DC">
            <w:pPr>
              <w:pStyle w:val="ConsPlusNormal0"/>
            </w:pPr>
            <w:r>
              <w:t>Урок 12</w:t>
            </w:r>
          </w:p>
        </w:tc>
        <w:tc>
          <w:tcPr>
            <w:tcW w:w="7937" w:type="dxa"/>
            <w:vAlign w:val="center"/>
          </w:tcPr>
          <w:p w:rsidR="00996021" w:rsidRDefault="003175DC">
            <w:pPr>
              <w:pStyle w:val="ConsPlusNormal0"/>
              <w:jc w:val="both"/>
            </w:pPr>
            <w:r>
              <w:t>Страховые услуги</w:t>
            </w:r>
          </w:p>
        </w:tc>
      </w:tr>
      <w:tr w:rsidR="00996021">
        <w:tc>
          <w:tcPr>
            <w:tcW w:w="1134" w:type="dxa"/>
            <w:vAlign w:val="center"/>
          </w:tcPr>
          <w:p w:rsidR="00996021" w:rsidRDefault="003175DC">
            <w:pPr>
              <w:pStyle w:val="ConsPlusNormal0"/>
            </w:pPr>
            <w:r>
              <w:t>Урок 13</w:t>
            </w:r>
          </w:p>
        </w:tc>
        <w:tc>
          <w:tcPr>
            <w:tcW w:w="7937" w:type="dxa"/>
            <w:vAlign w:val="center"/>
          </w:tcPr>
          <w:p w:rsidR="00996021" w:rsidRDefault="003175DC">
            <w:pPr>
              <w:pStyle w:val="ConsPlusNormal0"/>
              <w:jc w:val="both"/>
            </w:pPr>
            <w:r>
              <w:t>Финансовая безопасность</w:t>
            </w:r>
          </w:p>
        </w:tc>
      </w:tr>
      <w:tr w:rsidR="00996021">
        <w:tc>
          <w:tcPr>
            <w:tcW w:w="1134" w:type="dxa"/>
            <w:vAlign w:val="center"/>
          </w:tcPr>
          <w:p w:rsidR="00996021" w:rsidRDefault="003175DC">
            <w:pPr>
              <w:pStyle w:val="ConsPlusNormal0"/>
            </w:pPr>
            <w:r>
              <w:t>Урок 14</w:t>
            </w:r>
          </w:p>
        </w:tc>
        <w:tc>
          <w:tcPr>
            <w:tcW w:w="7937" w:type="dxa"/>
            <w:vAlign w:val="center"/>
          </w:tcPr>
          <w:p w:rsidR="00996021" w:rsidRDefault="003175DC">
            <w:pPr>
              <w:pStyle w:val="ConsPlusNormal0"/>
              <w:jc w:val="both"/>
            </w:pPr>
            <w:r>
              <w:t>Экономические функции домохозяйств</w:t>
            </w:r>
          </w:p>
        </w:tc>
      </w:tr>
      <w:tr w:rsidR="00996021">
        <w:tc>
          <w:tcPr>
            <w:tcW w:w="1134" w:type="dxa"/>
            <w:vAlign w:val="center"/>
          </w:tcPr>
          <w:p w:rsidR="00996021" w:rsidRDefault="003175DC">
            <w:pPr>
              <w:pStyle w:val="ConsPlusNormal0"/>
            </w:pPr>
            <w:r>
              <w:t>Урок 15</w:t>
            </w:r>
          </w:p>
        </w:tc>
        <w:tc>
          <w:tcPr>
            <w:tcW w:w="7937" w:type="dxa"/>
            <w:vAlign w:val="center"/>
          </w:tcPr>
          <w:p w:rsidR="00996021" w:rsidRDefault="003175DC">
            <w:pPr>
              <w:pStyle w:val="ConsPlusNormal0"/>
              <w:jc w:val="both"/>
            </w:pPr>
            <w:r>
              <w:t>Потребление домашних хозяйств. Потребительские товары и товары длительного пользования</w:t>
            </w:r>
          </w:p>
        </w:tc>
      </w:tr>
      <w:tr w:rsidR="00996021">
        <w:tc>
          <w:tcPr>
            <w:tcW w:w="1134" w:type="dxa"/>
            <w:vAlign w:val="center"/>
          </w:tcPr>
          <w:p w:rsidR="00996021" w:rsidRDefault="003175DC">
            <w:pPr>
              <w:pStyle w:val="ConsPlusNormal0"/>
            </w:pPr>
            <w:r>
              <w:t>Урок 16</w:t>
            </w:r>
          </w:p>
        </w:tc>
        <w:tc>
          <w:tcPr>
            <w:tcW w:w="7937" w:type="dxa"/>
            <w:vAlign w:val="center"/>
          </w:tcPr>
          <w:p w:rsidR="00996021" w:rsidRDefault="003175DC">
            <w:pPr>
              <w:pStyle w:val="ConsPlusNormal0"/>
              <w:jc w:val="both"/>
            </w:pPr>
            <w:r>
              <w:t>Семейный бюджет и финансовое планирование</w:t>
            </w:r>
          </w:p>
        </w:tc>
      </w:tr>
      <w:tr w:rsidR="00996021">
        <w:tc>
          <w:tcPr>
            <w:tcW w:w="1134" w:type="dxa"/>
            <w:vAlign w:val="center"/>
          </w:tcPr>
          <w:p w:rsidR="00996021" w:rsidRDefault="003175DC">
            <w:pPr>
              <w:pStyle w:val="ConsPlusNormal0"/>
            </w:pPr>
            <w:r>
              <w:t>Урок 17</w:t>
            </w:r>
          </w:p>
        </w:tc>
        <w:tc>
          <w:tcPr>
            <w:tcW w:w="7937" w:type="dxa"/>
            <w:vAlign w:val="center"/>
          </w:tcPr>
          <w:p w:rsidR="00996021" w:rsidRDefault="003175DC">
            <w:pPr>
              <w:pStyle w:val="ConsPlusNormal0"/>
              <w:jc w:val="both"/>
            </w:pPr>
            <w:r>
              <w:t>Экономические цели и функции государства</w:t>
            </w:r>
          </w:p>
        </w:tc>
      </w:tr>
      <w:tr w:rsidR="00996021">
        <w:tc>
          <w:tcPr>
            <w:tcW w:w="1134" w:type="dxa"/>
            <w:vAlign w:val="center"/>
          </w:tcPr>
          <w:p w:rsidR="00996021" w:rsidRDefault="003175DC">
            <w:pPr>
              <w:pStyle w:val="ConsPlusNormal0"/>
            </w:pPr>
            <w:r>
              <w:t>Урок 18</w:t>
            </w:r>
          </w:p>
        </w:tc>
        <w:tc>
          <w:tcPr>
            <w:tcW w:w="7937" w:type="dxa"/>
            <w:vAlign w:val="center"/>
          </w:tcPr>
          <w:p w:rsidR="00996021" w:rsidRDefault="003175DC">
            <w:pPr>
              <w:pStyle w:val="ConsPlusNormal0"/>
              <w:jc w:val="both"/>
            </w:pPr>
            <w:r>
              <w:t>Налоги. Государственный бюджет. Государственная политика по развитию конкуренции</w:t>
            </w:r>
          </w:p>
        </w:tc>
      </w:tr>
      <w:tr w:rsidR="00996021">
        <w:tc>
          <w:tcPr>
            <w:tcW w:w="1134" w:type="dxa"/>
            <w:vAlign w:val="center"/>
          </w:tcPr>
          <w:p w:rsidR="00996021" w:rsidRDefault="003175DC">
            <w:pPr>
              <w:pStyle w:val="ConsPlusNormal0"/>
            </w:pPr>
            <w:r>
              <w:lastRenderedPageBreak/>
              <w:t>Урок 19</w:t>
            </w:r>
          </w:p>
        </w:tc>
        <w:tc>
          <w:tcPr>
            <w:tcW w:w="7937" w:type="dxa"/>
            <w:vAlign w:val="center"/>
          </w:tcPr>
          <w:p w:rsidR="00996021" w:rsidRDefault="003175DC">
            <w:pPr>
              <w:pStyle w:val="ConsPlusNormal0"/>
              <w:jc w:val="both"/>
            </w:pPr>
            <w:r>
              <w:t>Повторительно-обобщающий урок по теме "Человек в экономических отношениях"</w:t>
            </w:r>
          </w:p>
        </w:tc>
      </w:tr>
      <w:tr w:rsidR="00996021">
        <w:tc>
          <w:tcPr>
            <w:tcW w:w="1134" w:type="dxa"/>
            <w:vAlign w:val="center"/>
          </w:tcPr>
          <w:p w:rsidR="00996021" w:rsidRDefault="003175DC">
            <w:pPr>
              <w:pStyle w:val="ConsPlusNormal0"/>
            </w:pPr>
            <w:r>
              <w:t>Урок 20</w:t>
            </w:r>
          </w:p>
        </w:tc>
        <w:tc>
          <w:tcPr>
            <w:tcW w:w="7937" w:type="dxa"/>
            <w:vAlign w:val="center"/>
          </w:tcPr>
          <w:p w:rsidR="00996021" w:rsidRDefault="003175DC">
            <w:pPr>
              <w:pStyle w:val="ConsPlusNormal0"/>
              <w:jc w:val="both"/>
            </w:pPr>
            <w:r>
              <w:t>Повторительно-обобщающий урок по теме "Человек в экономических отношениях". Контрольная работа</w:t>
            </w:r>
          </w:p>
        </w:tc>
      </w:tr>
      <w:tr w:rsidR="00996021">
        <w:tc>
          <w:tcPr>
            <w:tcW w:w="1134" w:type="dxa"/>
            <w:vAlign w:val="center"/>
          </w:tcPr>
          <w:p w:rsidR="00996021" w:rsidRDefault="003175DC">
            <w:pPr>
              <w:pStyle w:val="ConsPlusNormal0"/>
            </w:pPr>
            <w:r>
              <w:t>Урок 21</w:t>
            </w:r>
          </w:p>
        </w:tc>
        <w:tc>
          <w:tcPr>
            <w:tcW w:w="7937" w:type="dxa"/>
            <w:vAlign w:val="center"/>
          </w:tcPr>
          <w:p w:rsidR="00996021" w:rsidRDefault="003175DC">
            <w:pPr>
              <w:pStyle w:val="ConsPlusNormal0"/>
              <w:jc w:val="both"/>
            </w:pPr>
            <w:r>
              <w:t>Культура, ее многообразие и формы.</w:t>
            </w:r>
          </w:p>
        </w:tc>
      </w:tr>
      <w:tr w:rsidR="00996021">
        <w:tc>
          <w:tcPr>
            <w:tcW w:w="1134" w:type="dxa"/>
            <w:vAlign w:val="center"/>
          </w:tcPr>
          <w:p w:rsidR="00996021" w:rsidRDefault="003175DC">
            <w:pPr>
              <w:pStyle w:val="ConsPlusNormal0"/>
            </w:pPr>
            <w:r>
              <w:t>Урок 22</w:t>
            </w:r>
          </w:p>
        </w:tc>
        <w:tc>
          <w:tcPr>
            <w:tcW w:w="7937" w:type="dxa"/>
            <w:vAlign w:val="center"/>
          </w:tcPr>
          <w:p w:rsidR="00996021" w:rsidRDefault="003175DC">
            <w:pPr>
              <w:pStyle w:val="ConsPlusNormal0"/>
              <w:jc w:val="both"/>
            </w:pPr>
            <w:r>
              <w:t>Наука. Роль науки в развитии общества</w:t>
            </w:r>
          </w:p>
        </w:tc>
      </w:tr>
      <w:tr w:rsidR="00996021">
        <w:tc>
          <w:tcPr>
            <w:tcW w:w="1134" w:type="dxa"/>
            <w:vAlign w:val="center"/>
          </w:tcPr>
          <w:p w:rsidR="00996021" w:rsidRDefault="003175DC">
            <w:pPr>
              <w:pStyle w:val="ConsPlusNormal0"/>
            </w:pPr>
            <w:r>
              <w:t>Урок 23</w:t>
            </w:r>
          </w:p>
        </w:tc>
        <w:tc>
          <w:tcPr>
            <w:tcW w:w="7937" w:type="dxa"/>
            <w:vAlign w:val="center"/>
          </w:tcPr>
          <w:p w:rsidR="00996021" w:rsidRDefault="003175DC">
            <w:pPr>
              <w:pStyle w:val="ConsPlusNormal0"/>
              <w:jc w:val="both"/>
            </w:pPr>
            <w:r>
              <w:t>Образование в современном обществе</w:t>
            </w:r>
          </w:p>
        </w:tc>
      </w:tr>
      <w:tr w:rsidR="00996021">
        <w:tc>
          <w:tcPr>
            <w:tcW w:w="1134" w:type="dxa"/>
            <w:vAlign w:val="center"/>
          </w:tcPr>
          <w:p w:rsidR="00996021" w:rsidRDefault="003175DC">
            <w:pPr>
              <w:pStyle w:val="ConsPlusNormal0"/>
            </w:pPr>
            <w:r>
              <w:t>Урок 24</w:t>
            </w:r>
          </w:p>
        </w:tc>
        <w:tc>
          <w:tcPr>
            <w:tcW w:w="7937" w:type="dxa"/>
            <w:vAlign w:val="center"/>
          </w:tcPr>
          <w:p w:rsidR="00996021" w:rsidRDefault="003175DC">
            <w:pPr>
              <w:pStyle w:val="ConsPlusNormal0"/>
              <w:jc w:val="both"/>
            </w:pPr>
            <w:r>
              <w:t>Образование в Российской Федерации. Самообразование</w:t>
            </w:r>
          </w:p>
        </w:tc>
      </w:tr>
      <w:tr w:rsidR="00996021">
        <w:tc>
          <w:tcPr>
            <w:tcW w:w="1134" w:type="dxa"/>
            <w:vAlign w:val="center"/>
          </w:tcPr>
          <w:p w:rsidR="00996021" w:rsidRDefault="003175DC">
            <w:pPr>
              <w:pStyle w:val="ConsPlusNormal0"/>
            </w:pPr>
            <w:r>
              <w:t>Урок 25</w:t>
            </w:r>
          </w:p>
        </w:tc>
        <w:tc>
          <w:tcPr>
            <w:tcW w:w="7937" w:type="dxa"/>
            <w:vAlign w:val="center"/>
          </w:tcPr>
          <w:p w:rsidR="00996021" w:rsidRDefault="003175DC">
            <w:pPr>
              <w:pStyle w:val="ConsPlusNormal0"/>
              <w:jc w:val="both"/>
            </w:pPr>
            <w:r>
              <w:t>Политика в сфере культуры и образования в Российской Федерации</w:t>
            </w:r>
          </w:p>
        </w:tc>
      </w:tr>
      <w:tr w:rsidR="00996021">
        <w:tc>
          <w:tcPr>
            <w:tcW w:w="1134" w:type="dxa"/>
            <w:vAlign w:val="center"/>
          </w:tcPr>
          <w:p w:rsidR="00996021" w:rsidRDefault="003175DC">
            <w:pPr>
              <w:pStyle w:val="ConsPlusNormal0"/>
            </w:pPr>
            <w:r>
              <w:t>Урок 26</w:t>
            </w:r>
          </w:p>
        </w:tc>
        <w:tc>
          <w:tcPr>
            <w:tcW w:w="7937" w:type="dxa"/>
            <w:vAlign w:val="center"/>
          </w:tcPr>
          <w:p w:rsidR="00996021" w:rsidRDefault="003175DC">
            <w:pPr>
              <w:pStyle w:val="ConsPlusNormal0"/>
              <w:jc w:val="both"/>
            </w:pPr>
            <w:r>
              <w:t>Роль религии в жизни человека и общества</w:t>
            </w:r>
          </w:p>
        </w:tc>
      </w:tr>
      <w:tr w:rsidR="00996021">
        <w:tc>
          <w:tcPr>
            <w:tcW w:w="1134" w:type="dxa"/>
            <w:vAlign w:val="center"/>
          </w:tcPr>
          <w:p w:rsidR="00996021" w:rsidRDefault="003175DC">
            <w:pPr>
              <w:pStyle w:val="ConsPlusNormal0"/>
            </w:pPr>
            <w:r>
              <w:t>Урок 27</w:t>
            </w:r>
          </w:p>
        </w:tc>
        <w:tc>
          <w:tcPr>
            <w:tcW w:w="7937" w:type="dxa"/>
            <w:vAlign w:val="center"/>
          </w:tcPr>
          <w:p w:rsidR="00996021" w:rsidRDefault="003175DC">
            <w:pPr>
              <w:pStyle w:val="ConsPlusNormal0"/>
              <w:jc w:val="both"/>
            </w:pPr>
            <w:r>
              <w:t>Национальные и мировые религии. Религии и религиозные объединения в Российской Федерации</w:t>
            </w:r>
          </w:p>
        </w:tc>
      </w:tr>
      <w:tr w:rsidR="00996021">
        <w:tc>
          <w:tcPr>
            <w:tcW w:w="1134" w:type="dxa"/>
            <w:vAlign w:val="center"/>
          </w:tcPr>
          <w:p w:rsidR="00996021" w:rsidRDefault="003175DC">
            <w:pPr>
              <w:pStyle w:val="ConsPlusNormal0"/>
            </w:pPr>
            <w:r>
              <w:t>Урок 28</w:t>
            </w:r>
          </w:p>
        </w:tc>
        <w:tc>
          <w:tcPr>
            <w:tcW w:w="7937" w:type="dxa"/>
            <w:vAlign w:val="center"/>
          </w:tcPr>
          <w:p w:rsidR="00996021" w:rsidRDefault="003175DC">
            <w:pPr>
              <w:pStyle w:val="ConsPlusNormal0"/>
              <w:jc w:val="both"/>
            </w:pPr>
            <w:r>
              <w:t>Что такое искусство. Виды искусств</w:t>
            </w:r>
          </w:p>
        </w:tc>
      </w:tr>
      <w:tr w:rsidR="00996021">
        <w:tc>
          <w:tcPr>
            <w:tcW w:w="1134" w:type="dxa"/>
            <w:vAlign w:val="center"/>
          </w:tcPr>
          <w:p w:rsidR="00996021" w:rsidRDefault="003175DC">
            <w:pPr>
              <w:pStyle w:val="ConsPlusNormal0"/>
            </w:pPr>
            <w:r>
              <w:t>Урок 29</w:t>
            </w:r>
          </w:p>
        </w:tc>
        <w:tc>
          <w:tcPr>
            <w:tcW w:w="7937" w:type="dxa"/>
            <w:vAlign w:val="center"/>
          </w:tcPr>
          <w:p w:rsidR="00996021" w:rsidRDefault="003175DC">
            <w:pPr>
              <w:pStyle w:val="ConsPlusNormal0"/>
              <w:jc w:val="both"/>
            </w:pPr>
            <w:r>
              <w:t>Роль искусства в жизни человека и общества</w:t>
            </w:r>
          </w:p>
        </w:tc>
      </w:tr>
      <w:tr w:rsidR="00996021">
        <w:tc>
          <w:tcPr>
            <w:tcW w:w="1134" w:type="dxa"/>
            <w:vAlign w:val="center"/>
          </w:tcPr>
          <w:p w:rsidR="00996021" w:rsidRDefault="003175DC">
            <w:pPr>
              <w:pStyle w:val="ConsPlusNormal0"/>
            </w:pPr>
            <w:r>
              <w:t>Урок 30</w:t>
            </w:r>
          </w:p>
        </w:tc>
        <w:tc>
          <w:tcPr>
            <w:tcW w:w="7937" w:type="dxa"/>
            <w:vAlign w:val="center"/>
          </w:tcPr>
          <w:p w:rsidR="00996021" w:rsidRDefault="003175DC">
            <w:pPr>
              <w:pStyle w:val="ConsPlusNormal0"/>
              <w:jc w:val="both"/>
            </w:pPr>
            <w:r>
              <w:t>Общество и его развитие. Информация и современный мир</w:t>
            </w:r>
          </w:p>
        </w:tc>
      </w:tr>
      <w:tr w:rsidR="00996021">
        <w:tc>
          <w:tcPr>
            <w:tcW w:w="1134" w:type="dxa"/>
            <w:vAlign w:val="center"/>
          </w:tcPr>
          <w:p w:rsidR="00996021" w:rsidRDefault="003175DC">
            <w:pPr>
              <w:pStyle w:val="ConsPlusNormal0"/>
            </w:pPr>
            <w:r>
              <w:t>Урок 31</w:t>
            </w:r>
          </w:p>
        </w:tc>
        <w:tc>
          <w:tcPr>
            <w:tcW w:w="7937" w:type="dxa"/>
            <w:vAlign w:val="center"/>
          </w:tcPr>
          <w:p w:rsidR="00996021" w:rsidRDefault="003175DC">
            <w:pPr>
              <w:pStyle w:val="ConsPlusNormal0"/>
              <w:jc w:val="both"/>
            </w:pPr>
            <w:r>
              <w:t>Роль информации и информационных технологий в современном мире</w:t>
            </w:r>
          </w:p>
        </w:tc>
      </w:tr>
      <w:tr w:rsidR="00996021">
        <w:tc>
          <w:tcPr>
            <w:tcW w:w="1134" w:type="dxa"/>
            <w:vAlign w:val="center"/>
          </w:tcPr>
          <w:p w:rsidR="00996021" w:rsidRDefault="003175DC">
            <w:pPr>
              <w:pStyle w:val="ConsPlusNormal0"/>
            </w:pPr>
            <w:r>
              <w:t>Урок 32</w:t>
            </w:r>
          </w:p>
        </w:tc>
        <w:tc>
          <w:tcPr>
            <w:tcW w:w="7937" w:type="dxa"/>
            <w:vAlign w:val="center"/>
          </w:tcPr>
          <w:p w:rsidR="00996021" w:rsidRDefault="003175DC">
            <w:pPr>
              <w:pStyle w:val="ConsPlusNormal0"/>
              <w:jc w:val="both"/>
            </w:pPr>
            <w:r>
              <w:t>Повторительно-обобщающий урок по теме "Человек в мире культуры". Контрольная работа</w:t>
            </w:r>
          </w:p>
        </w:tc>
      </w:tr>
      <w:tr w:rsidR="00996021">
        <w:tc>
          <w:tcPr>
            <w:tcW w:w="1134" w:type="dxa"/>
            <w:vAlign w:val="center"/>
          </w:tcPr>
          <w:p w:rsidR="00996021" w:rsidRDefault="003175DC">
            <w:pPr>
              <w:pStyle w:val="ConsPlusNormal0"/>
            </w:pPr>
            <w:r>
              <w:t>Урок 33</w:t>
            </w:r>
          </w:p>
        </w:tc>
        <w:tc>
          <w:tcPr>
            <w:tcW w:w="7937" w:type="dxa"/>
            <w:vAlign w:val="center"/>
          </w:tcPr>
          <w:p w:rsidR="00996021" w:rsidRDefault="003175DC">
            <w:pPr>
              <w:pStyle w:val="ConsPlusNormal0"/>
              <w:jc w:val="both"/>
            </w:pPr>
            <w:r>
              <w:t>Защита проектов по теме по теме "Финансовая грамотность"</w:t>
            </w:r>
          </w:p>
        </w:tc>
      </w:tr>
      <w:tr w:rsidR="00996021">
        <w:tc>
          <w:tcPr>
            <w:tcW w:w="1134" w:type="dxa"/>
            <w:vAlign w:val="center"/>
          </w:tcPr>
          <w:p w:rsidR="00996021" w:rsidRDefault="003175DC">
            <w:pPr>
              <w:pStyle w:val="ConsPlusNormal0"/>
            </w:pPr>
            <w:r>
              <w:t>Урок 34</w:t>
            </w:r>
          </w:p>
        </w:tc>
        <w:tc>
          <w:tcPr>
            <w:tcW w:w="7937" w:type="dxa"/>
            <w:vAlign w:val="center"/>
          </w:tcPr>
          <w:p w:rsidR="00996021" w:rsidRDefault="003175DC">
            <w:pPr>
              <w:pStyle w:val="ConsPlusNormal0"/>
              <w:jc w:val="both"/>
            </w:pPr>
            <w:r>
              <w:t>Итоговое повторение по темам "Человек в экономике", "Человек в мире культуры"</w:t>
            </w:r>
          </w:p>
        </w:tc>
      </w:tr>
      <w:tr w:rsidR="00996021">
        <w:tc>
          <w:tcPr>
            <w:tcW w:w="9071" w:type="dxa"/>
            <w:gridSpan w:val="2"/>
            <w:vAlign w:val="center"/>
          </w:tcPr>
          <w:p w:rsidR="00996021" w:rsidRDefault="003175DC">
            <w:pPr>
              <w:pStyle w:val="ConsPlusNormal0"/>
              <w:jc w:val="both"/>
            </w:pPr>
            <w: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996021" w:rsidRDefault="00996021">
      <w:pPr>
        <w:pStyle w:val="ConsPlusNormal0"/>
        <w:ind w:firstLine="540"/>
        <w:jc w:val="both"/>
      </w:pPr>
    </w:p>
    <w:p w:rsidR="00996021" w:rsidRDefault="003175DC">
      <w:pPr>
        <w:pStyle w:val="ConsPlusNormal0"/>
        <w:jc w:val="right"/>
      </w:pPr>
      <w:r>
        <w:t>Таблица 18.3</w:t>
      </w:r>
    </w:p>
    <w:p w:rsidR="00996021" w:rsidRDefault="00996021">
      <w:pPr>
        <w:pStyle w:val="ConsPlusNormal0"/>
        <w:ind w:firstLine="540"/>
        <w:jc w:val="both"/>
      </w:pPr>
    </w:p>
    <w:p w:rsidR="00996021" w:rsidRDefault="003175DC">
      <w:pPr>
        <w:pStyle w:val="ConsPlusNormal0"/>
        <w:jc w:val="both"/>
      </w:pPr>
      <w:r>
        <w:t>9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pPr>
            <w:r>
              <w:t>Урок 1</w:t>
            </w:r>
          </w:p>
        </w:tc>
        <w:tc>
          <w:tcPr>
            <w:tcW w:w="7937" w:type="dxa"/>
            <w:vAlign w:val="center"/>
          </w:tcPr>
          <w:p w:rsidR="00996021" w:rsidRDefault="003175DC">
            <w:pPr>
              <w:pStyle w:val="ConsPlusNormal0"/>
              <w:jc w:val="both"/>
            </w:pPr>
            <w:r>
              <w:t>Политика и политическая власть</w:t>
            </w:r>
          </w:p>
        </w:tc>
      </w:tr>
      <w:tr w:rsidR="00996021">
        <w:tc>
          <w:tcPr>
            <w:tcW w:w="1134" w:type="dxa"/>
            <w:vAlign w:val="center"/>
          </w:tcPr>
          <w:p w:rsidR="00996021" w:rsidRDefault="003175DC">
            <w:pPr>
              <w:pStyle w:val="ConsPlusNormal0"/>
            </w:pPr>
            <w:r>
              <w:t>Урок 2</w:t>
            </w:r>
          </w:p>
        </w:tc>
        <w:tc>
          <w:tcPr>
            <w:tcW w:w="7937" w:type="dxa"/>
            <w:vAlign w:val="center"/>
          </w:tcPr>
          <w:p w:rsidR="00996021" w:rsidRDefault="003175DC">
            <w:pPr>
              <w:pStyle w:val="ConsPlusNormal0"/>
              <w:jc w:val="both"/>
            </w:pPr>
            <w:r>
              <w:t>Государство - политическая организация общества</w:t>
            </w:r>
          </w:p>
        </w:tc>
      </w:tr>
      <w:tr w:rsidR="00996021">
        <w:tc>
          <w:tcPr>
            <w:tcW w:w="1134" w:type="dxa"/>
            <w:vAlign w:val="center"/>
          </w:tcPr>
          <w:p w:rsidR="00996021" w:rsidRDefault="003175DC">
            <w:pPr>
              <w:pStyle w:val="ConsPlusNormal0"/>
            </w:pPr>
            <w:r>
              <w:t>Урок 3</w:t>
            </w:r>
          </w:p>
        </w:tc>
        <w:tc>
          <w:tcPr>
            <w:tcW w:w="7937" w:type="dxa"/>
            <w:vAlign w:val="center"/>
          </w:tcPr>
          <w:p w:rsidR="00996021" w:rsidRDefault="003175DC">
            <w:pPr>
              <w:pStyle w:val="ConsPlusNormal0"/>
              <w:jc w:val="both"/>
            </w:pPr>
            <w:r>
              <w:t>Политические режимы</w:t>
            </w:r>
          </w:p>
        </w:tc>
      </w:tr>
      <w:tr w:rsidR="00996021">
        <w:tc>
          <w:tcPr>
            <w:tcW w:w="1134" w:type="dxa"/>
            <w:vAlign w:val="center"/>
          </w:tcPr>
          <w:p w:rsidR="00996021" w:rsidRDefault="003175DC">
            <w:pPr>
              <w:pStyle w:val="ConsPlusNormal0"/>
            </w:pPr>
            <w:r>
              <w:t>Урок 4</w:t>
            </w:r>
          </w:p>
        </w:tc>
        <w:tc>
          <w:tcPr>
            <w:tcW w:w="7937" w:type="dxa"/>
            <w:vAlign w:val="center"/>
          </w:tcPr>
          <w:p w:rsidR="00996021" w:rsidRDefault="003175DC">
            <w:pPr>
              <w:pStyle w:val="ConsPlusNormal0"/>
              <w:jc w:val="both"/>
            </w:pPr>
            <w:r>
              <w:t>Формы политического участия. Выборы, референдум</w:t>
            </w:r>
          </w:p>
        </w:tc>
      </w:tr>
      <w:tr w:rsidR="00996021">
        <w:tc>
          <w:tcPr>
            <w:tcW w:w="1134" w:type="dxa"/>
            <w:vAlign w:val="center"/>
          </w:tcPr>
          <w:p w:rsidR="00996021" w:rsidRDefault="003175DC">
            <w:pPr>
              <w:pStyle w:val="ConsPlusNormal0"/>
            </w:pPr>
            <w:r>
              <w:t>Урок 5</w:t>
            </w:r>
          </w:p>
        </w:tc>
        <w:tc>
          <w:tcPr>
            <w:tcW w:w="7937" w:type="dxa"/>
            <w:vAlign w:val="center"/>
          </w:tcPr>
          <w:p w:rsidR="00996021" w:rsidRDefault="003175DC">
            <w:pPr>
              <w:pStyle w:val="ConsPlusNormal0"/>
              <w:jc w:val="both"/>
            </w:pPr>
            <w:r>
              <w:t>Политические партии, их роль в демократическом обществе. Общественно-политические организации</w:t>
            </w:r>
          </w:p>
        </w:tc>
      </w:tr>
      <w:tr w:rsidR="00996021">
        <w:tc>
          <w:tcPr>
            <w:tcW w:w="1134" w:type="dxa"/>
            <w:vAlign w:val="center"/>
          </w:tcPr>
          <w:p w:rsidR="00996021" w:rsidRDefault="003175DC">
            <w:pPr>
              <w:pStyle w:val="ConsPlusNormal0"/>
            </w:pPr>
            <w:r>
              <w:t>Урок 6</w:t>
            </w:r>
          </w:p>
        </w:tc>
        <w:tc>
          <w:tcPr>
            <w:tcW w:w="7937" w:type="dxa"/>
            <w:vAlign w:val="center"/>
          </w:tcPr>
          <w:p w:rsidR="00996021" w:rsidRDefault="003175DC">
            <w:pPr>
              <w:pStyle w:val="ConsPlusNormal0"/>
              <w:jc w:val="both"/>
            </w:pPr>
            <w:r>
              <w:t>Повторительно-обобщающий урок по теме "Человек в политическом измерении"</w:t>
            </w:r>
          </w:p>
        </w:tc>
      </w:tr>
      <w:tr w:rsidR="00996021">
        <w:tc>
          <w:tcPr>
            <w:tcW w:w="1134" w:type="dxa"/>
            <w:vAlign w:val="center"/>
          </w:tcPr>
          <w:p w:rsidR="00996021" w:rsidRDefault="003175DC">
            <w:pPr>
              <w:pStyle w:val="ConsPlusNormal0"/>
            </w:pPr>
            <w:r>
              <w:lastRenderedPageBreak/>
              <w:t>Урок 7</w:t>
            </w:r>
          </w:p>
        </w:tc>
        <w:tc>
          <w:tcPr>
            <w:tcW w:w="7937" w:type="dxa"/>
            <w:vAlign w:val="center"/>
          </w:tcPr>
          <w:p w:rsidR="00996021" w:rsidRDefault="003175DC">
            <w:pPr>
              <w:pStyle w:val="ConsPlusNormal0"/>
              <w:jc w:val="both"/>
            </w:pPr>
            <w:r>
              <w:t>Основы конституционного строя Российской Федерации</w:t>
            </w:r>
          </w:p>
        </w:tc>
      </w:tr>
      <w:tr w:rsidR="00996021">
        <w:tc>
          <w:tcPr>
            <w:tcW w:w="1134" w:type="dxa"/>
            <w:vAlign w:val="center"/>
          </w:tcPr>
          <w:p w:rsidR="00996021" w:rsidRDefault="003175DC">
            <w:pPr>
              <w:pStyle w:val="ConsPlusNormal0"/>
            </w:pPr>
            <w:r>
              <w:t>Урок 8</w:t>
            </w:r>
          </w:p>
        </w:tc>
        <w:tc>
          <w:tcPr>
            <w:tcW w:w="7937" w:type="dxa"/>
            <w:vAlign w:val="center"/>
          </w:tcPr>
          <w:p w:rsidR="00996021" w:rsidRDefault="003175DC">
            <w:pPr>
              <w:pStyle w:val="ConsPlusNormal0"/>
              <w:jc w:val="both"/>
            </w:pPr>
            <w:r>
              <w:t>Основы конституционного строя Российской Федерации</w:t>
            </w:r>
          </w:p>
        </w:tc>
      </w:tr>
      <w:tr w:rsidR="00996021">
        <w:tc>
          <w:tcPr>
            <w:tcW w:w="1134" w:type="dxa"/>
            <w:vAlign w:val="center"/>
          </w:tcPr>
          <w:p w:rsidR="00996021" w:rsidRDefault="003175DC">
            <w:pPr>
              <w:pStyle w:val="ConsPlusNormal0"/>
            </w:pPr>
            <w:r>
              <w:t>Урок 9</w:t>
            </w:r>
          </w:p>
        </w:tc>
        <w:tc>
          <w:tcPr>
            <w:tcW w:w="7937" w:type="dxa"/>
            <w:vAlign w:val="center"/>
          </w:tcPr>
          <w:p w:rsidR="00996021" w:rsidRDefault="003175DC">
            <w:pPr>
              <w:pStyle w:val="ConsPlusNormal0"/>
              <w:jc w:val="both"/>
            </w:pPr>
            <w:r>
              <w:t>Высшие органы публичной власти в Российской Федерации</w:t>
            </w:r>
          </w:p>
        </w:tc>
      </w:tr>
      <w:tr w:rsidR="00996021">
        <w:tc>
          <w:tcPr>
            <w:tcW w:w="1134" w:type="dxa"/>
            <w:vAlign w:val="center"/>
          </w:tcPr>
          <w:p w:rsidR="00996021" w:rsidRDefault="003175DC">
            <w:pPr>
              <w:pStyle w:val="ConsPlusNormal0"/>
            </w:pPr>
            <w:r>
              <w:t>Урок 10</w:t>
            </w:r>
          </w:p>
        </w:tc>
        <w:tc>
          <w:tcPr>
            <w:tcW w:w="7937" w:type="dxa"/>
            <w:vAlign w:val="center"/>
          </w:tcPr>
          <w:p w:rsidR="00996021" w:rsidRDefault="003175DC">
            <w:pPr>
              <w:pStyle w:val="ConsPlusNormal0"/>
              <w:jc w:val="both"/>
            </w:pPr>
            <w:r>
              <w:t>Государственное управление и противодействие коррупции</w:t>
            </w:r>
          </w:p>
        </w:tc>
      </w:tr>
      <w:tr w:rsidR="00996021">
        <w:tc>
          <w:tcPr>
            <w:tcW w:w="1134" w:type="dxa"/>
            <w:vAlign w:val="center"/>
          </w:tcPr>
          <w:p w:rsidR="00996021" w:rsidRDefault="003175DC">
            <w:pPr>
              <w:pStyle w:val="ConsPlusNormal0"/>
            </w:pPr>
            <w:r>
              <w:t>Урок 11</w:t>
            </w:r>
          </w:p>
        </w:tc>
        <w:tc>
          <w:tcPr>
            <w:tcW w:w="7937" w:type="dxa"/>
            <w:vAlign w:val="center"/>
          </w:tcPr>
          <w:p w:rsidR="00996021" w:rsidRDefault="003175DC">
            <w:pPr>
              <w:pStyle w:val="ConsPlusNormal0"/>
              <w:jc w:val="both"/>
            </w:pPr>
            <w:r>
              <w:t>Государственно-территориальное устройство Российской Федерации</w:t>
            </w:r>
          </w:p>
        </w:tc>
      </w:tr>
      <w:tr w:rsidR="00996021">
        <w:tc>
          <w:tcPr>
            <w:tcW w:w="1134" w:type="dxa"/>
            <w:vAlign w:val="center"/>
          </w:tcPr>
          <w:p w:rsidR="00996021" w:rsidRDefault="003175DC">
            <w:pPr>
              <w:pStyle w:val="ConsPlusNormal0"/>
            </w:pPr>
            <w:r>
              <w:t>Урок 12</w:t>
            </w:r>
          </w:p>
        </w:tc>
        <w:tc>
          <w:tcPr>
            <w:tcW w:w="7937" w:type="dxa"/>
            <w:vAlign w:val="center"/>
          </w:tcPr>
          <w:p w:rsidR="00996021" w:rsidRDefault="003175DC">
            <w:pPr>
              <w:pStyle w:val="ConsPlusNormal0"/>
              <w:jc w:val="both"/>
            </w:pPr>
            <w:r>
              <w:t>Местное самоуправление</w:t>
            </w:r>
          </w:p>
        </w:tc>
      </w:tr>
      <w:tr w:rsidR="00996021">
        <w:tc>
          <w:tcPr>
            <w:tcW w:w="1134" w:type="dxa"/>
            <w:vAlign w:val="center"/>
          </w:tcPr>
          <w:p w:rsidR="00996021" w:rsidRDefault="003175DC">
            <w:pPr>
              <w:pStyle w:val="ConsPlusNormal0"/>
            </w:pPr>
            <w:r>
              <w:t>Урок 13</w:t>
            </w:r>
          </w:p>
        </w:tc>
        <w:tc>
          <w:tcPr>
            <w:tcW w:w="7937" w:type="dxa"/>
            <w:vAlign w:val="center"/>
          </w:tcPr>
          <w:p w:rsidR="00996021" w:rsidRDefault="003175DC">
            <w:pPr>
              <w:pStyle w:val="ConsPlusNormal0"/>
              <w:jc w:val="both"/>
            </w:pPr>
            <w:r>
              <w:t>Конституционный статус гражданина Российской Федерации. Гражданство Российской Федерации</w:t>
            </w:r>
          </w:p>
        </w:tc>
      </w:tr>
      <w:tr w:rsidR="00996021">
        <w:tc>
          <w:tcPr>
            <w:tcW w:w="1134" w:type="dxa"/>
            <w:vAlign w:val="center"/>
          </w:tcPr>
          <w:p w:rsidR="00996021" w:rsidRDefault="003175DC">
            <w:pPr>
              <w:pStyle w:val="ConsPlusNormal0"/>
            </w:pPr>
            <w:r>
              <w:t>Урок 14</w:t>
            </w:r>
          </w:p>
        </w:tc>
        <w:tc>
          <w:tcPr>
            <w:tcW w:w="7937" w:type="dxa"/>
            <w:vAlign w:val="center"/>
          </w:tcPr>
          <w:p w:rsidR="00996021" w:rsidRDefault="003175DC">
            <w:pPr>
              <w:pStyle w:val="ConsPlusNormal0"/>
              <w:jc w:val="both"/>
            </w:pPr>
            <w:r>
              <w:t>Повторительно-обобщающий урок по теме "Гражданин и государство". Контрольная работа</w:t>
            </w:r>
          </w:p>
        </w:tc>
      </w:tr>
      <w:tr w:rsidR="00996021">
        <w:tc>
          <w:tcPr>
            <w:tcW w:w="1134" w:type="dxa"/>
            <w:vAlign w:val="center"/>
          </w:tcPr>
          <w:p w:rsidR="00996021" w:rsidRDefault="003175DC">
            <w:pPr>
              <w:pStyle w:val="ConsPlusNormal0"/>
            </w:pPr>
            <w:r>
              <w:t>Урок 15</w:t>
            </w:r>
          </w:p>
        </w:tc>
        <w:tc>
          <w:tcPr>
            <w:tcW w:w="7937" w:type="dxa"/>
            <w:vAlign w:val="center"/>
          </w:tcPr>
          <w:p w:rsidR="00996021" w:rsidRDefault="003175DC">
            <w:pPr>
              <w:pStyle w:val="ConsPlusNormal0"/>
              <w:jc w:val="both"/>
            </w:pPr>
            <w:r>
              <w:t>Социальная структура общества</w:t>
            </w:r>
          </w:p>
        </w:tc>
      </w:tr>
      <w:tr w:rsidR="00996021">
        <w:tc>
          <w:tcPr>
            <w:tcW w:w="1134" w:type="dxa"/>
            <w:vAlign w:val="center"/>
          </w:tcPr>
          <w:p w:rsidR="00996021" w:rsidRDefault="003175DC">
            <w:pPr>
              <w:pStyle w:val="ConsPlusNormal0"/>
            </w:pPr>
            <w:r>
              <w:t>Урок 16</w:t>
            </w:r>
          </w:p>
        </w:tc>
        <w:tc>
          <w:tcPr>
            <w:tcW w:w="7937" w:type="dxa"/>
            <w:vAlign w:val="center"/>
          </w:tcPr>
          <w:p w:rsidR="00996021" w:rsidRDefault="003175DC">
            <w:pPr>
              <w:pStyle w:val="ConsPlusNormal0"/>
              <w:jc w:val="both"/>
            </w:pPr>
            <w:r>
              <w:t>Социальная мобильность</w:t>
            </w:r>
          </w:p>
        </w:tc>
      </w:tr>
      <w:tr w:rsidR="00996021">
        <w:tc>
          <w:tcPr>
            <w:tcW w:w="1134" w:type="dxa"/>
            <w:vAlign w:val="center"/>
          </w:tcPr>
          <w:p w:rsidR="00996021" w:rsidRDefault="003175DC">
            <w:pPr>
              <w:pStyle w:val="ConsPlusNormal0"/>
            </w:pPr>
            <w:r>
              <w:t>Урок 17</w:t>
            </w:r>
          </w:p>
        </w:tc>
        <w:tc>
          <w:tcPr>
            <w:tcW w:w="7937" w:type="dxa"/>
            <w:vAlign w:val="center"/>
          </w:tcPr>
          <w:p w:rsidR="00996021" w:rsidRDefault="003175DC">
            <w:pPr>
              <w:pStyle w:val="ConsPlusNormal0"/>
              <w:jc w:val="both"/>
            </w:pPr>
            <w:r>
              <w:t>Социальный статус человека в обществе</w:t>
            </w:r>
          </w:p>
        </w:tc>
      </w:tr>
      <w:tr w:rsidR="00996021">
        <w:tc>
          <w:tcPr>
            <w:tcW w:w="1134" w:type="dxa"/>
            <w:vAlign w:val="center"/>
          </w:tcPr>
          <w:p w:rsidR="00996021" w:rsidRDefault="003175DC">
            <w:pPr>
              <w:pStyle w:val="ConsPlusNormal0"/>
            </w:pPr>
            <w:r>
              <w:t>Урок 18</w:t>
            </w:r>
          </w:p>
        </w:tc>
        <w:tc>
          <w:tcPr>
            <w:tcW w:w="7937" w:type="dxa"/>
            <w:vAlign w:val="center"/>
          </w:tcPr>
          <w:p w:rsidR="00996021" w:rsidRDefault="003175DC">
            <w:pPr>
              <w:pStyle w:val="ConsPlusNormal0"/>
              <w:jc w:val="both"/>
            </w:pPr>
            <w:r>
              <w:t>Социальные роли. Ролевой набор подростка</w:t>
            </w:r>
          </w:p>
        </w:tc>
      </w:tr>
      <w:tr w:rsidR="00996021">
        <w:tc>
          <w:tcPr>
            <w:tcW w:w="1134" w:type="dxa"/>
            <w:vAlign w:val="center"/>
          </w:tcPr>
          <w:p w:rsidR="00996021" w:rsidRDefault="003175DC">
            <w:pPr>
              <w:pStyle w:val="ConsPlusNormal0"/>
            </w:pPr>
            <w:r>
              <w:t>Урок 19</w:t>
            </w:r>
          </w:p>
        </w:tc>
        <w:tc>
          <w:tcPr>
            <w:tcW w:w="7937" w:type="dxa"/>
            <w:vAlign w:val="center"/>
          </w:tcPr>
          <w:p w:rsidR="00996021" w:rsidRDefault="003175DC">
            <w:pPr>
              <w:pStyle w:val="ConsPlusNormal0"/>
              <w:jc w:val="both"/>
            </w:pPr>
            <w:r>
              <w:t>Социализация личности</w:t>
            </w:r>
          </w:p>
        </w:tc>
      </w:tr>
      <w:tr w:rsidR="00996021">
        <w:tc>
          <w:tcPr>
            <w:tcW w:w="1134" w:type="dxa"/>
            <w:vAlign w:val="center"/>
          </w:tcPr>
          <w:p w:rsidR="00996021" w:rsidRDefault="003175DC">
            <w:pPr>
              <w:pStyle w:val="ConsPlusNormal0"/>
            </w:pPr>
            <w:r>
              <w:t>Урок 20</w:t>
            </w:r>
          </w:p>
        </w:tc>
        <w:tc>
          <w:tcPr>
            <w:tcW w:w="7937" w:type="dxa"/>
            <w:vAlign w:val="center"/>
          </w:tcPr>
          <w:p w:rsidR="00996021" w:rsidRDefault="003175DC">
            <w:pPr>
              <w:pStyle w:val="ConsPlusNormal0"/>
              <w:jc w:val="both"/>
            </w:pPr>
            <w:r>
              <w:t>Семья и ее функции</w:t>
            </w:r>
          </w:p>
        </w:tc>
      </w:tr>
      <w:tr w:rsidR="00996021">
        <w:tc>
          <w:tcPr>
            <w:tcW w:w="1134" w:type="dxa"/>
            <w:vAlign w:val="center"/>
          </w:tcPr>
          <w:p w:rsidR="00996021" w:rsidRDefault="003175DC">
            <w:pPr>
              <w:pStyle w:val="ConsPlusNormal0"/>
            </w:pPr>
            <w:r>
              <w:t>Урок 21</w:t>
            </w:r>
          </w:p>
        </w:tc>
        <w:tc>
          <w:tcPr>
            <w:tcW w:w="7937" w:type="dxa"/>
            <w:vAlign w:val="center"/>
          </w:tcPr>
          <w:p w:rsidR="00996021" w:rsidRDefault="003175DC">
            <w:pPr>
              <w:pStyle w:val="ConsPlusNormal0"/>
              <w:jc w:val="both"/>
            </w:pPr>
            <w:r>
              <w:t>Этнос и нация. Россия - многонациональное государство</w:t>
            </w:r>
          </w:p>
        </w:tc>
      </w:tr>
      <w:tr w:rsidR="00996021">
        <w:tc>
          <w:tcPr>
            <w:tcW w:w="1134" w:type="dxa"/>
            <w:vAlign w:val="center"/>
          </w:tcPr>
          <w:p w:rsidR="00996021" w:rsidRDefault="003175DC">
            <w:pPr>
              <w:pStyle w:val="ConsPlusNormal0"/>
            </w:pPr>
            <w:r>
              <w:t>Урок 22</w:t>
            </w:r>
          </w:p>
        </w:tc>
        <w:tc>
          <w:tcPr>
            <w:tcW w:w="7937" w:type="dxa"/>
            <w:vAlign w:val="center"/>
          </w:tcPr>
          <w:p w:rsidR="00996021" w:rsidRDefault="003175DC">
            <w:pPr>
              <w:pStyle w:val="ConsPlusNormal0"/>
              <w:jc w:val="both"/>
            </w:pPr>
            <w:r>
              <w:t>Этнос и нация. Россия - многонациональное государство</w:t>
            </w:r>
          </w:p>
        </w:tc>
      </w:tr>
      <w:tr w:rsidR="00996021">
        <w:tc>
          <w:tcPr>
            <w:tcW w:w="1134" w:type="dxa"/>
            <w:vAlign w:val="center"/>
          </w:tcPr>
          <w:p w:rsidR="00996021" w:rsidRDefault="003175DC">
            <w:pPr>
              <w:pStyle w:val="ConsPlusNormal0"/>
            </w:pPr>
            <w:r>
              <w:t>Урок 23</w:t>
            </w:r>
          </w:p>
        </w:tc>
        <w:tc>
          <w:tcPr>
            <w:tcW w:w="7937" w:type="dxa"/>
            <w:vAlign w:val="center"/>
          </w:tcPr>
          <w:p w:rsidR="00996021" w:rsidRDefault="003175DC">
            <w:pPr>
              <w:pStyle w:val="ConsPlusNormal0"/>
              <w:jc w:val="both"/>
            </w:pPr>
            <w:r>
              <w:t>Социальная политика Российского государства</w:t>
            </w:r>
          </w:p>
        </w:tc>
      </w:tr>
      <w:tr w:rsidR="00996021">
        <w:tc>
          <w:tcPr>
            <w:tcW w:w="1134" w:type="dxa"/>
            <w:vAlign w:val="center"/>
          </w:tcPr>
          <w:p w:rsidR="00996021" w:rsidRDefault="003175DC">
            <w:pPr>
              <w:pStyle w:val="ConsPlusNormal0"/>
            </w:pPr>
            <w:r>
              <w:t>Урок 24</w:t>
            </w:r>
          </w:p>
        </w:tc>
        <w:tc>
          <w:tcPr>
            <w:tcW w:w="7937" w:type="dxa"/>
            <w:vAlign w:val="center"/>
          </w:tcPr>
          <w:p w:rsidR="00996021" w:rsidRDefault="003175DC">
            <w:pPr>
              <w:pStyle w:val="ConsPlusNormal0"/>
              <w:jc w:val="both"/>
            </w:pPr>
            <w:r>
              <w:t>Отклоняющееся поведение</w:t>
            </w:r>
          </w:p>
        </w:tc>
      </w:tr>
      <w:tr w:rsidR="00996021">
        <w:tc>
          <w:tcPr>
            <w:tcW w:w="1134" w:type="dxa"/>
            <w:vAlign w:val="center"/>
          </w:tcPr>
          <w:p w:rsidR="00996021" w:rsidRDefault="003175DC">
            <w:pPr>
              <w:pStyle w:val="ConsPlusNormal0"/>
            </w:pPr>
            <w:r>
              <w:t>Урок 25</w:t>
            </w:r>
          </w:p>
        </w:tc>
        <w:tc>
          <w:tcPr>
            <w:tcW w:w="7937" w:type="dxa"/>
            <w:vAlign w:val="center"/>
          </w:tcPr>
          <w:p w:rsidR="00996021" w:rsidRDefault="003175DC">
            <w:pPr>
              <w:pStyle w:val="ConsPlusNormal0"/>
              <w:jc w:val="both"/>
            </w:pPr>
            <w:r>
              <w:t>Повторительно-обобщающий урок по теме "Человек в системе социальных отношений"</w:t>
            </w:r>
          </w:p>
        </w:tc>
      </w:tr>
      <w:tr w:rsidR="00996021">
        <w:tc>
          <w:tcPr>
            <w:tcW w:w="1134" w:type="dxa"/>
            <w:vAlign w:val="center"/>
          </w:tcPr>
          <w:p w:rsidR="00996021" w:rsidRDefault="003175DC">
            <w:pPr>
              <w:pStyle w:val="ConsPlusNormal0"/>
            </w:pPr>
            <w:r>
              <w:t>Урок 26</w:t>
            </w:r>
          </w:p>
        </w:tc>
        <w:tc>
          <w:tcPr>
            <w:tcW w:w="7937" w:type="dxa"/>
            <w:vAlign w:val="center"/>
          </w:tcPr>
          <w:p w:rsidR="00996021" w:rsidRDefault="003175DC">
            <w:pPr>
              <w:pStyle w:val="ConsPlusNormal0"/>
              <w:jc w:val="both"/>
            </w:pPr>
            <w:r>
              <w:t>Информационное общество</w:t>
            </w:r>
          </w:p>
        </w:tc>
      </w:tr>
      <w:tr w:rsidR="00996021">
        <w:tc>
          <w:tcPr>
            <w:tcW w:w="1134" w:type="dxa"/>
            <w:vAlign w:val="center"/>
          </w:tcPr>
          <w:p w:rsidR="00996021" w:rsidRDefault="003175DC">
            <w:pPr>
              <w:pStyle w:val="ConsPlusNormal0"/>
            </w:pPr>
            <w:r>
              <w:t>Урок 27</w:t>
            </w:r>
          </w:p>
        </w:tc>
        <w:tc>
          <w:tcPr>
            <w:tcW w:w="7937" w:type="dxa"/>
            <w:vAlign w:val="center"/>
          </w:tcPr>
          <w:p w:rsidR="00996021" w:rsidRDefault="003175DC">
            <w:pPr>
              <w:pStyle w:val="ConsPlusNormal0"/>
              <w:jc w:val="both"/>
            </w:pPr>
            <w:r>
              <w:t>Сущность глобализации</w:t>
            </w:r>
          </w:p>
        </w:tc>
      </w:tr>
      <w:tr w:rsidR="00996021">
        <w:tc>
          <w:tcPr>
            <w:tcW w:w="1134" w:type="dxa"/>
            <w:vAlign w:val="center"/>
          </w:tcPr>
          <w:p w:rsidR="00996021" w:rsidRDefault="003175DC">
            <w:pPr>
              <w:pStyle w:val="ConsPlusNormal0"/>
            </w:pPr>
            <w:r>
              <w:t>Урок 28</w:t>
            </w:r>
          </w:p>
        </w:tc>
        <w:tc>
          <w:tcPr>
            <w:tcW w:w="7937" w:type="dxa"/>
            <w:vAlign w:val="center"/>
          </w:tcPr>
          <w:p w:rsidR="00996021" w:rsidRDefault="003175DC">
            <w:pPr>
              <w:pStyle w:val="ConsPlusNormal0"/>
              <w:jc w:val="both"/>
            </w:pPr>
            <w:r>
              <w:t>Молодежь - активный участник общественной жизни</w:t>
            </w:r>
          </w:p>
        </w:tc>
      </w:tr>
      <w:tr w:rsidR="00996021">
        <w:tc>
          <w:tcPr>
            <w:tcW w:w="1134" w:type="dxa"/>
            <w:vAlign w:val="center"/>
          </w:tcPr>
          <w:p w:rsidR="00996021" w:rsidRDefault="003175DC">
            <w:pPr>
              <w:pStyle w:val="ConsPlusNormal0"/>
            </w:pPr>
            <w:r>
              <w:t>Урок 29</w:t>
            </w:r>
          </w:p>
        </w:tc>
        <w:tc>
          <w:tcPr>
            <w:tcW w:w="7937" w:type="dxa"/>
            <w:vAlign w:val="center"/>
          </w:tcPr>
          <w:p w:rsidR="00996021" w:rsidRDefault="003175DC">
            <w:pPr>
              <w:pStyle w:val="ConsPlusNormal0"/>
              <w:jc w:val="both"/>
            </w:pPr>
            <w:r>
              <w:t>Профессии настоящего и будущего</w:t>
            </w:r>
          </w:p>
        </w:tc>
      </w:tr>
      <w:tr w:rsidR="00996021">
        <w:tc>
          <w:tcPr>
            <w:tcW w:w="1134" w:type="dxa"/>
            <w:vAlign w:val="center"/>
          </w:tcPr>
          <w:p w:rsidR="00996021" w:rsidRDefault="003175DC">
            <w:pPr>
              <w:pStyle w:val="ConsPlusNormal0"/>
            </w:pPr>
            <w:r>
              <w:t>Урок 30</w:t>
            </w:r>
          </w:p>
        </w:tc>
        <w:tc>
          <w:tcPr>
            <w:tcW w:w="7937" w:type="dxa"/>
            <w:vAlign w:val="center"/>
          </w:tcPr>
          <w:p w:rsidR="00996021" w:rsidRDefault="003175DC">
            <w:pPr>
              <w:pStyle w:val="ConsPlusNormal0"/>
              <w:jc w:val="both"/>
            </w:pPr>
            <w:r>
              <w:t>Здоровый образ жизни. Мода и спорт</w:t>
            </w:r>
          </w:p>
        </w:tc>
      </w:tr>
      <w:tr w:rsidR="00996021">
        <w:tc>
          <w:tcPr>
            <w:tcW w:w="1134" w:type="dxa"/>
            <w:vAlign w:val="center"/>
          </w:tcPr>
          <w:p w:rsidR="00996021" w:rsidRDefault="003175DC">
            <w:pPr>
              <w:pStyle w:val="ConsPlusNormal0"/>
            </w:pPr>
            <w:r>
              <w:t>Урок 31</w:t>
            </w:r>
          </w:p>
        </w:tc>
        <w:tc>
          <w:tcPr>
            <w:tcW w:w="7937" w:type="dxa"/>
            <w:vAlign w:val="center"/>
          </w:tcPr>
          <w:p w:rsidR="00996021" w:rsidRDefault="003175DC">
            <w:pPr>
              <w:pStyle w:val="ConsPlusNormal0"/>
              <w:jc w:val="both"/>
            </w:pPr>
            <w:r>
              <w:t>Защита проектов, итоговое повторение по теме "Человек в политическом измерении". Контрольная работа</w:t>
            </w:r>
          </w:p>
        </w:tc>
      </w:tr>
      <w:tr w:rsidR="00996021">
        <w:tc>
          <w:tcPr>
            <w:tcW w:w="1134" w:type="dxa"/>
            <w:vAlign w:val="center"/>
          </w:tcPr>
          <w:p w:rsidR="00996021" w:rsidRDefault="003175DC">
            <w:pPr>
              <w:pStyle w:val="ConsPlusNormal0"/>
            </w:pPr>
            <w:r>
              <w:t>Урок 32</w:t>
            </w:r>
          </w:p>
        </w:tc>
        <w:tc>
          <w:tcPr>
            <w:tcW w:w="7937" w:type="dxa"/>
            <w:vAlign w:val="center"/>
          </w:tcPr>
          <w:p w:rsidR="00996021" w:rsidRDefault="003175DC">
            <w:pPr>
              <w:pStyle w:val="ConsPlusNormal0"/>
              <w:jc w:val="both"/>
            </w:pPr>
            <w:r>
              <w:t>Защита проектов, итоговое повторение по теме "Гражданин и государство"</w:t>
            </w:r>
          </w:p>
        </w:tc>
      </w:tr>
      <w:tr w:rsidR="00996021">
        <w:tc>
          <w:tcPr>
            <w:tcW w:w="1134" w:type="dxa"/>
            <w:vAlign w:val="center"/>
          </w:tcPr>
          <w:p w:rsidR="00996021" w:rsidRDefault="003175DC">
            <w:pPr>
              <w:pStyle w:val="ConsPlusNormal0"/>
            </w:pPr>
            <w:r>
              <w:t>Урок 33</w:t>
            </w:r>
          </w:p>
        </w:tc>
        <w:tc>
          <w:tcPr>
            <w:tcW w:w="7937" w:type="dxa"/>
            <w:vAlign w:val="center"/>
          </w:tcPr>
          <w:p w:rsidR="00996021" w:rsidRDefault="003175DC">
            <w:pPr>
              <w:pStyle w:val="ConsPlusNormal0"/>
              <w:jc w:val="both"/>
            </w:pPr>
            <w:r>
              <w:t xml:space="preserve">Защита проектов, итоговое повторение по теме "Человек в системе социальных </w:t>
            </w:r>
            <w:r>
              <w:lastRenderedPageBreak/>
              <w:t>отношений"</w:t>
            </w:r>
          </w:p>
        </w:tc>
      </w:tr>
      <w:tr w:rsidR="00996021">
        <w:tc>
          <w:tcPr>
            <w:tcW w:w="1134" w:type="dxa"/>
            <w:vAlign w:val="center"/>
          </w:tcPr>
          <w:p w:rsidR="00996021" w:rsidRDefault="003175DC">
            <w:pPr>
              <w:pStyle w:val="ConsPlusNormal0"/>
            </w:pPr>
            <w:r>
              <w:lastRenderedPageBreak/>
              <w:t>Урок 34</w:t>
            </w:r>
          </w:p>
        </w:tc>
        <w:tc>
          <w:tcPr>
            <w:tcW w:w="7937" w:type="dxa"/>
            <w:vAlign w:val="center"/>
          </w:tcPr>
          <w:p w:rsidR="00996021" w:rsidRDefault="003175DC">
            <w:pPr>
              <w:pStyle w:val="ConsPlusNormal0"/>
              <w:jc w:val="both"/>
            </w:pPr>
            <w:r>
              <w:t>Защита проектов, итоговое повторение по теме "Человек в современном изменяющемся мире"</w:t>
            </w:r>
          </w:p>
        </w:tc>
      </w:tr>
      <w:tr w:rsidR="00996021">
        <w:tc>
          <w:tcPr>
            <w:tcW w:w="9071" w:type="dxa"/>
            <w:gridSpan w:val="2"/>
            <w:vAlign w:val="center"/>
          </w:tcPr>
          <w:p w:rsidR="00996021" w:rsidRDefault="003175DC">
            <w:pPr>
              <w:pStyle w:val="ConsPlusNormal0"/>
              <w:jc w:val="both"/>
            </w:pPr>
            <w:r>
              <w:t>ОБЩЕЕ КОЛИЧЕСТВО УРОКОВ ПО ПРОГРАММЕ: 34, из них уроков, отведенных на контрольные работы, - не более 3</w:t>
            </w:r>
          </w:p>
        </w:tc>
      </w:tr>
    </w:tbl>
    <w:p w:rsidR="00996021" w:rsidRDefault="00996021">
      <w:pPr>
        <w:pStyle w:val="ConsPlusNormal0"/>
        <w:ind w:firstLine="540"/>
        <w:jc w:val="both"/>
      </w:pPr>
    </w:p>
    <w:p w:rsidR="00996021" w:rsidRDefault="003175DC">
      <w:pPr>
        <w:pStyle w:val="ConsPlusNormal0"/>
        <w:ind w:firstLine="540"/>
        <w:jc w:val="both"/>
      </w:pPr>
      <w:r>
        <w:t>151.9.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w:t>
      </w:r>
    </w:p>
    <w:p w:rsidR="00996021" w:rsidRDefault="00996021">
      <w:pPr>
        <w:pStyle w:val="ConsPlusNormal0"/>
        <w:ind w:firstLine="540"/>
        <w:jc w:val="both"/>
      </w:pPr>
    </w:p>
    <w:p w:rsidR="00996021" w:rsidRDefault="003175DC">
      <w:pPr>
        <w:pStyle w:val="ConsPlusNormal0"/>
        <w:jc w:val="right"/>
      </w:pPr>
      <w:r>
        <w:t>Таблица 19</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(6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теме "Человек и его социальное окружение"</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Классифицировать по разным признакам виды деятельности человека, потребности людей</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Сравнивать понятия "индивид", "индивидуальность", "личность"; свойства человека и животных, виды деятельности (игра, труд, учение)</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Устанавливать и объяснять взаимосвязи людей в малых группах, целей, способов и результатов деятельности, целей и средств общения</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 xml:space="preserve">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w:t>
            </w:r>
            <w:r>
              <w:lastRenderedPageBreak/>
              <w:t>деятельности и общения в школе, семье, группе сверстников</w:t>
            </w:r>
          </w:p>
        </w:tc>
      </w:tr>
      <w:tr w:rsidR="00996021">
        <w:tc>
          <w:tcPr>
            <w:tcW w:w="1701" w:type="dxa"/>
          </w:tcPr>
          <w:p w:rsidR="00996021" w:rsidRDefault="003175DC">
            <w:pPr>
              <w:pStyle w:val="ConsPlusNormal0"/>
              <w:jc w:val="center"/>
            </w:pPr>
            <w:r>
              <w:lastRenderedPageBreak/>
              <w:t>1.8</w:t>
            </w:r>
          </w:p>
        </w:tc>
        <w:tc>
          <w:tcPr>
            <w:tcW w:w="7370" w:type="dxa"/>
          </w:tcPr>
          <w:p w:rsidR="00996021" w:rsidRDefault="003175DC">
            <w:pPr>
              <w:pStyle w:val="ConsPlusNormal0"/>
              <w:jc w:val="both"/>
            </w:pPr>
            <w:r>
              <w:t>Определять и аргументировать с использованием обществоведческих знаний и личного социального опыта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теме "Общество, в котором мы живем"</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 xml:space="preserve">Приводить примеры разного положения людей в обществе, видов </w:t>
            </w:r>
            <w:r>
              <w:lastRenderedPageBreak/>
              <w:t>экономической деятельности, глобальных проблем</w:t>
            </w:r>
          </w:p>
        </w:tc>
      </w:tr>
      <w:tr w:rsidR="00996021">
        <w:tc>
          <w:tcPr>
            <w:tcW w:w="1701" w:type="dxa"/>
          </w:tcPr>
          <w:p w:rsidR="00996021" w:rsidRDefault="003175DC">
            <w:pPr>
              <w:pStyle w:val="ConsPlusNormal0"/>
              <w:jc w:val="center"/>
            </w:pPr>
            <w:r>
              <w:lastRenderedPageBreak/>
              <w:t>2.4</w:t>
            </w:r>
          </w:p>
        </w:tc>
        <w:tc>
          <w:tcPr>
            <w:tcW w:w="7370" w:type="dxa"/>
          </w:tcPr>
          <w:p w:rsidR="00996021" w:rsidRDefault="003175DC">
            <w:pPr>
              <w:pStyle w:val="ConsPlusNormal0"/>
              <w:jc w:val="both"/>
            </w:pPr>
            <w:r>
              <w:t>Классифицировать социальные общности и группы</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Сравнивать социальные общности и группы, положение в обществе различных людей; различные формы хозяйствования</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Устанавливать взаимодействия общества и природы, человека и общества, деятельности основных участников экономики</w:t>
            </w:r>
          </w:p>
        </w:tc>
      </w:tr>
      <w:tr w:rsidR="00996021">
        <w:tc>
          <w:tcPr>
            <w:tcW w:w="1701" w:type="dxa"/>
          </w:tcPr>
          <w:p w:rsidR="00996021" w:rsidRDefault="003175DC">
            <w:pPr>
              <w:pStyle w:val="ConsPlusNormal0"/>
              <w:jc w:val="center"/>
            </w:pPr>
            <w:r>
              <w:t>2.7</w:t>
            </w:r>
          </w:p>
        </w:tc>
        <w:tc>
          <w:tcPr>
            <w:tcW w:w="7370" w:type="dxa"/>
          </w:tcPr>
          <w:p w:rsidR="00996021" w:rsidRDefault="003175DC">
            <w:pPr>
              <w:pStyle w:val="ConsPlusNormal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996021">
        <w:tc>
          <w:tcPr>
            <w:tcW w:w="1701" w:type="dxa"/>
          </w:tcPr>
          <w:p w:rsidR="00996021" w:rsidRDefault="003175DC">
            <w:pPr>
              <w:pStyle w:val="ConsPlusNormal0"/>
              <w:jc w:val="center"/>
            </w:pPr>
            <w:r>
              <w:t>2.8</w:t>
            </w:r>
          </w:p>
        </w:tc>
        <w:tc>
          <w:tcPr>
            <w:tcW w:w="7370" w:type="dxa"/>
          </w:tcPr>
          <w:p w:rsidR="00996021" w:rsidRDefault="003175DC">
            <w:pPr>
              <w:pStyle w:val="ConsPlusNormal0"/>
              <w:jc w:val="both"/>
            </w:pPr>
            <w:r>
              <w:t>Определять и аргументировать с использованием обществоведческих знаний, фактов общественной жизни и личного социального опыта свое отношение к проблемам взаимодействия человека и природы, сохранению духовных ценностей российского народа</w:t>
            </w:r>
          </w:p>
        </w:tc>
      </w:tr>
      <w:tr w:rsidR="00996021">
        <w:tc>
          <w:tcPr>
            <w:tcW w:w="1701" w:type="dxa"/>
          </w:tcPr>
          <w:p w:rsidR="00996021" w:rsidRDefault="003175DC">
            <w:pPr>
              <w:pStyle w:val="ConsPlusNormal0"/>
              <w:jc w:val="center"/>
            </w:pPr>
            <w:r>
              <w:t>2.9</w:t>
            </w:r>
          </w:p>
        </w:tc>
        <w:tc>
          <w:tcPr>
            <w:tcW w:w="7370" w:type="dxa"/>
          </w:tcPr>
          <w:p w:rsidR="00996021" w:rsidRDefault="003175DC">
            <w:pPr>
              <w:pStyle w:val="ConsPlusNormal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tc>
      </w:tr>
      <w:tr w:rsidR="00996021">
        <w:tc>
          <w:tcPr>
            <w:tcW w:w="1701" w:type="dxa"/>
          </w:tcPr>
          <w:p w:rsidR="00996021" w:rsidRDefault="003175DC">
            <w:pPr>
              <w:pStyle w:val="ConsPlusNormal0"/>
              <w:jc w:val="center"/>
            </w:pPr>
            <w:r>
              <w:t>2.10</w:t>
            </w:r>
          </w:p>
        </w:tc>
        <w:tc>
          <w:tcPr>
            <w:tcW w:w="7370" w:type="dxa"/>
          </w:tcPr>
          <w:p w:rsidR="00996021" w:rsidRDefault="003175DC">
            <w:pPr>
              <w:pStyle w:val="ConsPlusNormal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Извлекать информацию из разных источников о человеке и обществе, включая информацию о народах России</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Оценивать собственные поступки и поведение других людей с точки зрения их соответствия духовным традициям общества</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tc>
      </w:tr>
      <w:tr w:rsidR="00996021">
        <w:tc>
          <w:tcPr>
            <w:tcW w:w="1701" w:type="dxa"/>
          </w:tcPr>
          <w:p w:rsidR="00996021" w:rsidRDefault="003175DC">
            <w:pPr>
              <w:pStyle w:val="ConsPlusNormal0"/>
              <w:jc w:val="center"/>
            </w:pPr>
            <w:r>
              <w:t>2.15</w:t>
            </w:r>
          </w:p>
        </w:tc>
        <w:tc>
          <w:tcPr>
            <w:tcW w:w="7370" w:type="dxa"/>
          </w:tcPr>
          <w:p w:rsidR="00996021" w:rsidRDefault="003175DC">
            <w:pPr>
              <w:pStyle w:val="ConsPlusNormal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rsidR="00996021" w:rsidRDefault="00996021">
      <w:pPr>
        <w:pStyle w:val="ConsPlusNormal0"/>
        <w:ind w:firstLine="540"/>
        <w:jc w:val="both"/>
      </w:pPr>
    </w:p>
    <w:p w:rsidR="00996021" w:rsidRDefault="003175DC">
      <w:pPr>
        <w:pStyle w:val="ConsPlusNormal0"/>
        <w:jc w:val="right"/>
      </w:pPr>
      <w:r>
        <w:t>Таблица 19.1</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(6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Человек и его социальное окружение</w:t>
            </w:r>
          </w:p>
        </w:tc>
      </w:tr>
      <w:tr w:rsidR="00996021">
        <w:tc>
          <w:tcPr>
            <w:tcW w:w="1077" w:type="dxa"/>
          </w:tcPr>
          <w:p w:rsidR="00996021" w:rsidRDefault="003175DC">
            <w:pPr>
              <w:pStyle w:val="ConsPlusNormal0"/>
              <w:jc w:val="center"/>
            </w:pPr>
            <w:r>
              <w:lastRenderedPageBreak/>
              <w:t>1.1</w:t>
            </w:r>
          </w:p>
        </w:tc>
        <w:tc>
          <w:tcPr>
            <w:tcW w:w="7994" w:type="dxa"/>
          </w:tcPr>
          <w:p w:rsidR="00996021" w:rsidRDefault="003175DC">
            <w:pPr>
              <w:pStyle w:val="ConsPlusNormal0"/>
              <w:jc w:val="both"/>
            </w:pPr>
            <w:r>
              <w:t>Биологическое и социальное в человеке. Черты сходства и различия человека и животного</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Потребности человека (биологические, социальные, духовные). Способности человека</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Цели и мотивы деятельности. Виды деятельности (игра, труд, учение)</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Познание человеком мира и самого себя как вид деятельности</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Право человека на образование. Школьное образование. Права и обязанности учащегося</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Общение. Цели и средства общения. Особенности общения подростков. Общение в современных условиях</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Отношения в семье. Роль семьи в жизни человека и общества. Семейные традиции. Семейный досуг. Свободное время подростка</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Общество, в котором мы живем</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Что такое общество</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Связь общества и природы</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Устройство общественной жизни. Основные сферы жизни общества и их взаимодействие</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Социальные общности и группы</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Положение человека в обществе</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Что такое экономика. Взаимосвязь жизни общества и его экономического развития. Ресурсы и возможности экономики нашей страны</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Виды экономической деятельности</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Россия - многонациональное государство</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Политическая жизнь общества</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Государственная власть в нашей стране. Государственный герб, Государственный флаг, Государственный гимн Российской Федерации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Наша страна в начале XXI в. Место нашей Родины среди современных государств</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Культурная жизнь</w:t>
            </w:r>
          </w:p>
        </w:tc>
      </w:tr>
      <w:tr w:rsidR="00996021">
        <w:tc>
          <w:tcPr>
            <w:tcW w:w="1077" w:type="dxa"/>
          </w:tcPr>
          <w:p w:rsidR="00996021" w:rsidRDefault="003175DC">
            <w:pPr>
              <w:pStyle w:val="ConsPlusNormal0"/>
              <w:jc w:val="center"/>
            </w:pPr>
            <w:r>
              <w:lastRenderedPageBreak/>
              <w:t>2.13</w:t>
            </w:r>
          </w:p>
        </w:tc>
        <w:tc>
          <w:tcPr>
            <w:tcW w:w="7994" w:type="dxa"/>
          </w:tcPr>
          <w:p w:rsidR="00996021" w:rsidRDefault="003175DC">
            <w:pPr>
              <w:pStyle w:val="ConsPlusNormal0"/>
              <w:jc w:val="both"/>
            </w:pPr>
            <w:r>
              <w:t>Духовные ценности, традиционные ценности российского народа</w:t>
            </w:r>
          </w:p>
        </w:tc>
      </w:tr>
      <w:tr w:rsidR="00996021">
        <w:tc>
          <w:tcPr>
            <w:tcW w:w="1077" w:type="dxa"/>
          </w:tcPr>
          <w:p w:rsidR="00996021" w:rsidRDefault="003175DC">
            <w:pPr>
              <w:pStyle w:val="ConsPlusNormal0"/>
              <w:jc w:val="center"/>
            </w:pPr>
            <w:r>
              <w:t>2.14</w:t>
            </w:r>
          </w:p>
        </w:tc>
        <w:tc>
          <w:tcPr>
            <w:tcW w:w="7994" w:type="dxa"/>
          </w:tcPr>
          <w:p w:rsidR="00996021" w:rsidRDefault="003175DC">
            <w:pPr>
              <w:pStyle w:val="ConsPlusNormal0"/>
              <w:jc w:val="both"/>
            </w:pPr>
            <w: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996021" w:rsidRDefault="00996021">
      <w:pPr>
        <w:pStyle w:val="ConsPlusNormal0"/>
        <w:ind w:firstLine="540"/>
        <w:jc w:val="both"/>
      </w:pPr>
    </w:p>
    <w:p w:rsidR="00996021" w:rsidRDefault="003175DC">
      <w:pPr>
        <w:pStyle w:val="ConsPlusNormal0"/>
        <w:jc w:val="right"/>
      </w:pPr>
      <w:r>
        <w:t>Таблица 19.2</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(7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теме "Социальные ценности и нормы"</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Осваивать и применять знания о социальных ценностях; о содержании и значении социальных норм, регулирующих общественные отношения</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Классифицировать социальные нормы, их существенные признаки и элементы</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Сравнивать отдельные виды социальных норм</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Устанавливать и объяснять влияние социальных норм на общество и человека</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Использовать полученные знания для объяснения (устного и письменного) сущности социальных норм</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Определять и аргументировать с использованием обществоведческих знаний, фактов общественной жизни и личного социального опыта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Овладевать смысловым чтением текстов обществоведческой тематики, касающихся гуманизма, гражданственности, патриотизма</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Извлекать информацию из разных источников о принципах и нормах морали, проблеме морального выбора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 xml:space="preserve">Анализировать, обобщать, систематизировать, оценивать социальную </w:t>
            </w:r>
            <w:r>
              <w:lastRenderedPageBreak/>
              <w:t>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tc>
      </w:tr>
      <w:tr w:rsidR="00996021">
        <w:tc>
          <w:tcPr>
            <w:tcW w:w="1701" w:type="dxa"/>
          </w:tcPr>
          <w:p w:rsidR="00996021" w:rsidRDefault="003175DC">
            <w:pPr>
              <w:pStyle w:val="ConsPlusNormal0"/>
              <w:jc w:val="center"/>
            </w:pPr>
            <w:r>
              <w:lastRenderedPageBreak/>
              <w:t>1.13</w:t>
            </w:r>
          </w:p>
        </w:tc>
        <w:tc>
          <w:tcPr>
            <w:tcW w:w="7370" w:type="dxa"/>
          </w:tcPr>
          <w:p w:rsidR="00996021" w:rsidRDefault="003175DC">
            <w:pPr>
              <w:pStyle w:val="ConsPlusNormal0"/>
              <w:jc w:val="both"/>
            </w:pPr>
            <w:r>
              <w:t>Оценивать собственные поступки, поведение людей с точки зрения их соответствия нормам морали</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Использовать полученные знания о социальных нормах в повседневной жизни</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Самостоятельно заполнять форму (в том числе электронную) и составлять простейший документ (заявление)</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теме "Человек как участник правовых отношений"</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tc>
      </w:tr>
      <w:tr w:rsidR="00996021">
        <w:tc>
          <w:tcPr>
            <w:tcW w:w="1701" w:type="dxa"/>
          </w:tcPr>
          <w:p w:rsidR="00996021" w:rsidRDefault="003175DC">
            <w:pPr>
              <w:pStyle w:val="ConsPlusNormal0"/>
              <w:jc w:val="center"/>
            </w:pPr>
            <w:r>
              <w:t>2.7</w:t>
            </w:r>
          </w:p>
        </w:tc>
        <w:tc>
          <w:tcPr>
            <w:tcW w:w="7370" w:type="dxa"/>
          </w:tcPr>
          <w:p w:rsidR="00996021" w:rsidRDefault="003175DC">
            <w:pPr>
              <w:pStyle w:val="ConsPlusNormal0"/>
              <w:jc w:val="both"/>
            </w:pPr>
            <w: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w:t>
            </w:r>
            <w:r>
              <w:lastRenderedPageBreak/>
              <w:t>ученической общественной организации)</w:t>
            </w:r>
          </w:p>
        </w:tc>
      </w:tr>
      <w:tr w:rsidR="00996021">
        <w:tc>
          <w:tcPr>
            <w:tcW w:w="1701" w:type="dxa"/>
          </w:tcPr>
          <w:p w:rsidR="00996021" w:rsidRDefault="003175DC">
            <w:pPr>
              <w:pStyle w:val="ConsPlusNormal0"/>
              <w:jc w:val="center"/>
            </w:pPr>
            <w:r>
              <w:lastRenderedPageBreak/>
              <w:t>2.8</w:t>
            </w:r>
          </w:p>
        </w:tc>
        <w:tc>
          <w:tcPr>
            <w:tcW w:w="7370" w:type="dxa"/>
          </w:tcPr>
          <w:p w:rsidR="00996021" w:rsidRDefault="003175DC">
            <w:pPr>
              <w:pStyle w:val="ConsPlusNormal0"/>
              <w:jc w:val="both"/>
            </w:pPr>
            <w:r>
              <w:t>Определять и аргументировать с использованием обществоведческих знаний, фактов общественной жизни и личного социального опыта свое отношение к роли правовых норм как регуляторов общественной жизни и поведения человека</w:t>
            </w:r>
          </w:p>
        </w:tc>
      </w:tr>
      <w:tr w:rsidR="00996021">
        <w:tc>
          <w:tcPr>
            <w:tcW w:w="1701" w:type="dxa"/>
          </w:tcPr>
          <w:p w:rsidR="00996021" w:rsidRDefault="003175DC">
            <w:pPr>
              <w:pStyle w:val="ConsPlusNormal0"/>
              <w:jc w:val="center"/>
            </w:pPr>
            <w:r>
              <w:t>2.9</w:t>
            </w:r>
          </w:p>
        </w:tc>
        <w:tc>
          <w:tcPr>
            <w:tcW w:w="7370" w:type="dxa"/>
          </w:tcPr>
          <w:p w:rsidR="00996021" w:rsidRDefault="003175DC">
            <w:pPr>
              <w:pStyle w:val="ConsPlusNormal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rsidR="00996021">
        <w:tc>
          <w:tcPr>
            <w:tcW w:w="1701" w:type="dxa"/>
          </w:tcPr>
          <w:p w:rsidR="00996021" w:rsidRDefault="003175DC">
            <w:pPr>
              <w:pStyle w:val="ConsPlusNormal0"/>
              <w:jc w:val="center"/>
            </w:pPr>
            <w:r>
              <w:t>2.10</w:t>
            </w:r>
          </w:p>
        </w:tc>
        <w:tc>
          <w:tcPr>
            <w:tcW w:w="7370" w:type="dxa"/>
          </w:tcPr>
          <w:p w:rsidR="00996021" w:rsidRDefault="003175DC">
            <w:pPr>
              <w:pStyle w:val="ConsPlusNormal0"/>
              <w:jc w:val="both"/>
            </w:pPr>
            <w:r>
              <w:t xml:space="preserve">Овладевать смысловым чтением текстов обществоведческой тематики: отбирать информацию из фрагментов </w:t>
            </w:r>
            <w:hyperlink r:id="rId5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996021">
        <w:tc>
          <w:tcPr>
            <w:tcW w:w="1701" w:type="dxa"/>
          </w:tcPr>
          <w:p w:rsidR="00996021" w:rsidRDefault="003175DC">
            <w:pPr>
              <w:pStyle w:val="ConsPlusNormal0"/>
              <w:jc w:val="center"/>
            </w:pPr>
            <w:r>
              <w:t>2.15</w:t>
            </w:r>
          </w:p>
        </w:tc>
        <w:tc>
          <w:tcPr>
            <w:tcW w:w="7370" w:type="dxa"/>
          </w:tcPr>
          <w:p w:rsidR="00996021" w:rsidRDefault="003175DC">
            <w:pPr>
              <w:pStyle w:val="ConsPlusNormal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996021">
        <w:tc>
          <w:tcPr>
            <w:tcW w:w="1701" w:type="dxa"/>
          </w:tcPr>
          <w:p w:rsidR="00996021" w:rsidRDefault="003175DC">
            <w:pPr>
              <w:pStyle w:val="ConsPlusNormal0"/>
              <w:jc w:val="center"/>
            </w:pPr>
            <w:r>
              <w:t>2.16</w:t>
            </w:r>
          </w:p>
        </w:tc>
        <w:tc>
          <w:tcPr>
            <w:tcW w:w="7370" w:type="dxa"/>
          </w:tcPr>
          <w:p w:rsidR="00996021" w:rsidRDefault="003175DC">
            <w:pPr>
              <w:pStyle w:val="ConsPlusNormal0"/>
              <w:jc w:val="both"/>
            </w:pPr>
            <w:r>
              <w:t xml:space="preserve">Осуществлять совместную деятельность, включая взаимодействие с </w:t>
            </w:r>
            <w:r>
              <w:lastRenderedPageBreak/>
              <w:t>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996021">
        <w:tc>
          <w:tcPr>
            <w:tcW w:w="1701" w:type="dxa"/>
          </w:tcPr>
          <w:p w:rsidR="00996021" w:rsidRDefault="003175DC">
            <w:pPr>
              <w:pStyle w:val="ConsPlusNormal0"/>
              <w:jc w:val="center"/>
            </w:pPr>
            <w:r>
              <w:lastRenderedPageBreak/>
              <w:t>3</w:t>
            </w:r>
          </w:p>
        </w:tc>
        <w:tc>
          <w:tcPr>
            <w:tcW w:w="7370" w:type="dxa"/>
          </w:tcPr>
          <w:p w:rsidR="00996021" w:rsidRDefault="003175DC">
            <w:pPr>
              <w:pStyle w:val="ConsPlusNormal0"/>
              <w:jc w:val="both"/>
            </w:pPr>
            <w:r>
              <w:t>По теме "Основы российского права"</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 xml:space="preserve">Осваивать и применять знания о </w:t>
            </w:r>
            <w:hyperlink r:id="rId5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 xml:space="preserve">Характеризовать роль </w:t>
            </w:r>
            <w:hyperlink r:id="rId6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996021">
        <w:tc>
          <w:tcPr>
            <w:tcW w:w="1701" w:type="dxa"/>
          </w:tcPr>
          <w:p w:rsidR="00996021" w:rsidRDefault="003175DC">
            <w:pPr>
              <w:pStyle w:val="ConsPlusNormal0"/>
              <w:jc w:val="center"/>
            </w:pPr>
            <w:r>
              <w:t>3.6</w:t>
            </w:r>
          </w:p>
        </w:tc>
        <w:tc>
          <w:tcPr>
            <w:tcW w:w="7370" w:type="dxa"/>
          </w:tcPr>
          <w:p w:rsidR="00996021" w:rsidRDefault="003175DC">
            <w:pPr>
              <w:pStyle w:val="ConsPlusNormal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996021">
        <w:tc>
          <w:tcPr>
            <w:tcW w:w="1701" w:type="dxa"/>
          </w:tcPr>
          <w:p w:rsidR="00996021" w:rsidRDefault="003175DC">
            <w:pPr>
              <w:pStyle w:val="ConsPlusNormal0"/>
              <w:jc w:val="center"/>
            </w:pPr>
            <w:r>
              <w:t>3.7</w:t>
            </w:r>
          </w:p>
        </w:tc>
        <w:tc>
          <w:tcPr>
            <w:tcW w:w="7370" w:type="dxa"/>
          </w:tcPr>
          <w:p w:rsidR="00996021" w:rsidRDefault="003175DC">
            <w:pPr>
              <w:pStyle w:val="ConsPlusNormal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996021">
        <w:tc>
          <w:tcPr>
            <w:tcW w:w="1701" w:type="dxa"/>
          </w:tcPr>
          <w:p w:rsidR="00996021" w:rsidRDefault="003175DC">
            <w:pPr>
              <w:pStyle w:val="ConsPlusNormal0"/>
              <w:jc w:val="center"/>
            </w:pPr>
            <w:r>
              <w:t>3.8</w:t>
            </w:r>
          </w:p>
        </w:tc>
        <w:tc>
          <w:tcPr>
            <w:tcW w:w="7370" w:type="dxa"/>
          </w:tcPr>
          <w:p w:rsidR="00996021" w:rsidRDefault="003175DC">
            <w:pPr>
              <w:pStyle w:val="ConsPlusNormal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996021">
        <w:tc>
          <w:tcPr>
            <w:tcW w:w="1701" w:type="dxa"/>
          </w:tcPr>
          <w:p w:rsidR="00996021" w:rsidRDefault="003175DC">
            <w:pPr>
              <w:pStyle w:val="ConsPlusNormal0"/>
              <w:jc w:val="center"/>
            </w:pPr>
            <w:r>
              <w:t>3.9</w:t>
            </w:r>
          </w:p>
        </w:tc>
        <w:tc>
          <w:tcPr>
            <w:tcW w:w="7370" w:type="dxa"/>
          </w:tcPr>
          <w:p w:rsidR="00996021" w:rsidRDefault="003175DC">
            <w:pPr>
              <w:pStyle w:val="ConsPlusNormal0"/>
              <w:jc w:val="both"/>
            </w:pPr>
            <w:r>
              <w:t xml:space="preserve">Решать познавательные и практические задачи, отражающие типичные </w:t>
            </w:r>
            <w:r>
              <w:lastRenderedPageBreak/>
              <w:t>взаимодействия, регулируемые нормами гражданского, трудового, семейного, административного и уголовного права</w:t>
            </w:r>
          </w:p>
        </w:tc>
      </w:tr>
      <w:tr w:rsidR="00996021">
        <w:tc>
          <w:tcPr>
            <w:tcW w:w="1701" w:type="dxa"/>
          </w:tcPr>
          <w:p w:rsidR="00996021" w:rsidRDefault="003175DC">
            <w:pPr>
              <w:pStyle w:val="ConsPlusNormal0"/>
              <w:jc w:val="center"/>
            </w:pPr>
            <w:r>
              <w:lastRenderedPageBreak/>
              <w:t>3.10</w:t>
            </w:r>
          </w:p>
        </w:tc>
        <w:tc>
          <w:tcPr>
            <w:tcW w:w="7370" w:type="dxa"/>
          </w:tcPr>
          <w:p w:rsidR="00996021" w:rsidRDefault="003175DC">
            <w:pPr>
              <w:pStyle w:val="ConsPlusNormal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61" w:tooltip="&quot;Гражданский кодекс Российской Федерации (часть первая)&quot; от 30.11.1994 N 51-ФЗ (ред. от 08.08.2024, с изм. от 31.10.2024) {КонсультантПлюс}">
              <w:r>
                <w:rPr>
                  <w:color w:val="0000FF"/>
                </w:rPr>
                <w:t>кодекс</w:t>
              </w:r>
            </w:hyperlink>
            <w:r>
              <w:t xml:space="preserve"> Российской Федерации, Семейный </w:t>
            </w:r>
            <w:hyperlink r:id="rId62" w:tooltip="&quot;Семейный кодекс Российской Федерации&quot; от 29.12.1995 N 223-ФЗ (ред. от 23.11.2024) (с изм. и доп., вступ. в силу с 05.02.2025) {КонсультантПлюс}">
              <w:r>
                <w:rPr>
                  <w:color w:val="0000FF"/>
                </w:rPr>
                <w:t>кодекс</w:t>
              </w:r>
            </w:hyperlink>
            <w:r>
              <w:t xml:space="preserve"> Российской Федерации, Трудовой </w:t>
            </w:r>
            <w:hyperlink r:id="rId63" w:tooltip="&quot;Трудовой кодекс Российской Федерации&quot; от 30.12.2001 N 197-ФЗ (ред. от 28.12.2024) {КонсультантПлюс}">
              <w:r>
                <w:rPr>
                  <w:color w:val="0000FF"/>
                </w:rPr>
                <w:t>кодекс</w:t>
              </w:r>
            </w:hyperlink>
            <w:r>
              <w:t xml:space="preserve"> Российской Федерации, </w:t>
            </w:r>
            <w:hyperlink r:id="rId64" w:tooltip="&quot;Кодекс Российской Федерации об административных правонарушениях&quot; от 30.12.2001 N 195-ФЗ (ред. от 03.02.2025) (с изм. и доп., вступ. в силу с 01.03.2025) {КонсультантПлюс}">
              <w:r>
                <w:rPr>
                  <w:color w:val="0000FF"/>
                </w:rPr>
                <w:t>Кодекс</w:t>
              </w:r>
            </w:hyperlink>
            <w:r>
              <w:t xml:space="preserve"> Российской Федерации об административных правонарушениях, Уголовный </w:t>
            </w:r>
            <w:hyperlink r:id="rId65" w:tooltip="&quot;Уголовный кодекс Российской Федерации&quot; от 13.06.1996 N 63-ФЗ (ред. от 28.02.2025) {КонсультантПлюс}">
              <w:r>
                <w:rPr>
                  <w:color w:val="0000FF"/>
                </w:rPr>
                <w:t>кодекс</w:t>
              </w:r>
            </w:hyperlink>
            <w: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rsidR="00996021">
        <w:tc>
          <w:tcPr>
            <w:tcW w:w="1701" w:type="dxa"/>
          </w:tcPr>
          <w:p w:rsidR="00996021" w:rsidRDefault="003175DC">
            <w:pPr>
              <w:pStyle w:val="ConsPlusNormal0"/>
              <w:jc w:val="center"/>
            </w:pPr>
            <w:r>
              <w:t>3.11</w:t>
            </w:r>
          </w:p>
        </w:tc>
        <w:tc>
          <w:tcPr>
            <w:tcW w:w="7370" w:type="dxa"/>
          </w:tcPr>
          <w:p w:rsidR="00996021" w:rsidRDefault="003175DC">
            <w:pPr>
              <w:pStyle w:val="ConsPlusNormal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996021">
        <w:tc>
          <w:tcPr>
            <w:tcW w:w="1701" w:type="dxa"/>
          </w:tcPr>
          <w:p w:rsidR="00996021" w:rsidRDefault="003175DC">
            <w:pPr>
              <w:pStyle w:val="ConsPlusNormal0"/>
              <w:jc w:val="center"/>
            </w:pPr>
            <w:r>
              <w:t>3.12</w:t>
            </w:r>
          </w:p>
        </w:tc>
        <w:tc>
          <w:tcPr>
            <w:tcW w:w="7370" w:type="dxa"/>
          </w:tcPr>
          <w:p w:rsidR="00996021" w:rsidRDefault="003175DC">
            <w:pPr>
              <w:pStyle w:val="ConsPlusNormal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tc>
      </w:tr>
      <w:tr w:rsidR="00996021">
        <w:tc>
          <w:tcPr>
            <w:tcW w:w="1701" w:type="dxa"/>
          </w:tcPr>
          <w:p w:rsidR="00996021" w:rsidRDefault="003175DC">
            <w:pPr>
              <w:pStyle w:val="ConsPlusNormal0"/>
              <w:jc w:val="center"/>
            </w:pPr>
            <w:r>
              <w:t>3.13</w:t>
            </w:r>
          </w:p>
        </w:tc>
        <w:tc>
          <w:tcPr>
            <w:tcW w:w="7370" w:type="dxa"/>
          </w:tcPr>
          <w:p w:rsidR="00996021" w:rsidRDefault="003175DC">
            <w:pPr>
              <w:pStyle w:val="ConsPlusNormal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996021">
        <w:tc>
          <w:tcPr>
            <w:tcW w:w="1701" w:type="dxa"/>
          </w:tcPr>
          <w:p w:rsidR="00996021" w:rsidRDefault="003175DC">
            <w:pPr>
              <w:pStyle w:val="ConsPlusNormal0"/>
              <w:jc w:val="center"/>
            </w:pPr>
            <w:r>
              <w:t>3.14</w:t>
            </w:r>
          </w:p>
        </w:tc>
        <w:tc>
          <w:tcPr>
            <w:tcW w:w="7370" w:type="dxa"/>
          </w:tcPr>
          <w:p w:rsidR="00996021" w:rsidRDefault="003175DC">
            <w:pPr>
              <w:pStyle w:val="ConsPlusNormal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996021">
        <w:tc>
          <w:tcPr>
            <w:tcW w:w="1701" w:type="dxa"/>
          </w:tcPr>
          <w:p w:rsidR="00996021" w:rsidRDefault="003175DC">
            <w:pPr>
              <w:pStyle w:val="ConsPlusNormal0"/>
              <w:jc w:val="center"/>
            </w:pPr>
            <w:r>
              <w:t>3.15</w:t>
            </w:r>
          </w:p>
        </w:tc>
        <w:tc>
          <w:tcPr>
            <w:tcW w:w="7370" w:type="dxa"/>
          </w:tcPr>
          <w:p w:rsidR="00996021" w:rsidRDefault="003175DC">
            <w:pPr>
              <w:pStyle w:val="ConsPlusNormal0"/>
              <w:jc w:val="both"/>
            </w:pPr>
            <w:r>
              <w:t>Самостоятельно заполнять форму (в том числе электронную) и составлять простейший документ (заявление о приеме на работу)</w:t>
            </w:r>
          </w:p>
        </w:tc>
      </w:tr>
      <w:tr w:rsidR="00996021">
        <w:tc>
          <w:tcPr>
            <w:tcW w:w="1701" w:type="dxa"/>
          </w:tcPr>
          <w:p w:rsidR="00996021" w:rsidRDefault="003175DC">
            <w:pPr>
              <w:pStyle w:val="ConsPlusNormal0"/>
              <w:jc w:val="center"/>
            </w:pPr>
            <w:r>
              <w:t>3.16</w:t>
            </w:r>
          </w:p>
        </w:tc>
        <w:tc>
          <w:tcPr>
            <w:tcW w:w="7370" w:type="dxa"/>
          </w:tcPr>
          <w:p w:rsidR="00996021" w:rsidRDefault="003175DC">
            <w:pPr>
              <w:pStyle w:val="ConsPlusNormal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996021" w:rsidRDefault="00996021">
      <w:pPr>
        <w:pStyle w:val="ConsPlusNormal0"/>
        <w:ind w:firstLine="540"/>
        <w:jc w:val="both"/>
      </w:pPr>
    </w:p>
    <w:p w:rsidR="00996021" w:rsidRDefault="003175DC">
      <w:pPr>
        <w:pStyle w:val="ConsPlusNormal0"/>
        <w:jc w:val="right"/>
      </w:pPr>
      <w:r>
        <w:t>Таблица 19.3</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(7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lastRenderedPageBreak/>
              <w:t>1</w:t>
            </w:r>
          </w:p>
        </w:tc>
        <w:tc>
          <w:tcPr>
            <w:tcW w:w="7994" w:type="dxa"/>
          </w:tcPr>
          <w:p w:rsidR="00996021" w:rsidRDefault="003175DC">
            <w:pPr>
              <w:pStyle w:val="ConsPlusNormal0"/>
              <w:jc w:val="both"/>
            </w:pPr>
            <w:r>
              <w:t>Социальные ценности и нормы</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Общественные ценности. Свобода и ответственность гражданина. Гражданственность и патриотизм. Гуманизм</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Социальные нормы как регуляторы общественной жизни и поведения человека в обществе. Виды социальных норм. Традиции и обычаи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Принципы и нормы морали. Добро и зло. Нравственные чувства человека. Совесть и стыд</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Моральный выбор. Моральная оценка поведения людей и собственного поведения. Влияние моральных норм на общество и человека</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Право и его роль в жизни общества. Право и мораль</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Человек как участник правовых отношений</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Правовая норма</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Правоотношения и их особенности</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Участники правоотношений. Правоспособность и дееспособность</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Правовая оценка поступков и деятельности человека. Правомерное поведение. Правовая культура личности</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Правонарушение и юридическая ответственность. Проступок и преступление. Опасность правонарушений для личности и общества</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Конституционные обязанности гражданина Российской Федерации</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Права ребенка и возможности их защиты</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Основы российского права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hyperlink r:id="rId6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 основной закон</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Законы и подзаконные акты</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Отрасли права. Основы гражданского права. Основы семейного права. Основы трудового права</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Физические и юридические лица в гражданском праве</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Несовершеннолетние как участники гражданско-правовых отношений</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Право собственности, защита прав собственности</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Основные виды гражданско-правовых договоров. Договор купли-продажи</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Права потребителей и возможности их защиты</w:t>
            </w:r>
          </w:p>
        </w:tc>
      </w:tr>
      <w:tr w:rsidR="00996021">
        <w:tc>
          <w:tcPr>
            <w:tcW w:w="1077" w:type="dxa"/>
          </w:tcPr>
          <w:p w:rsidR="00996021" w:rsidRDefault="003175DC">
            <w:pPr>
              <w:pStyle w:val="ConsPlusNormal0"/>
              <w:jc w:val="center"/>
            </w:pPr>
            <w:r>
              <w:t>3.9</w:t>
            </w:r>
          </w:p>
        </w:tc>
        <w:tc>
          <w:tcPr>
            <w:tcW w:w="7994" w:type="dxa"/>
          </w:tcPr>
          <w:p w:rsidR="00996021" w:rsidRDefault="003175DC">
            <w:pPr>
              <w:pStyle w:val="ConsPlusNormal0"/>
              <w:jc w:val="both"/>
            </w:pPr>
            <w:r>
              <w:t xml:space="preserve">Важность семьи в жизни человека, общества и государства. Условия заключения </w:t>
            </w:r>
            <w:r>
              <w:lastRenderedPageBreak/>
              <w:t>брака в Российской Федерации</w:t>
            </w:r>
          </w:p>
        </w:tc>
      </w:tr>
      <w:tr w:rsidR="00996021">
        <w:tc>
          <w:tcPr>
            <w:tcW w:w="1077" w:type="dxa"/>
          </w:tcPr>
          <w:p w:rsidR="00996021" w:rsidRDefault="003175DC">
            <w:pPr>
              <w:pStyle w:val="ConsPlusNormal0"/>
              <w:jc w:val="center"/>
            </w:pPr>
            <w:r>
              <w:lastRenderedPageBreak/>
              <w:t>3.10</w:t>
            </w:r>
          </w:p>
        </w:tc>
        <w:tc>
          <w:tcPr>
            <w:tcW w:w="7994" w:type="dxa"/>
          </w:tcPr>
          <w:p w:rsidR="00996021" w:rsidRDefault="003175DC">
            <w:pPr>
              <w:pStyle w:val="ConsPlusNormal0"/>
              <w:jc w:val="both"/>
            </w:pPr>
            <w:r>
              <w:t>Права и обязанности детей и родителей. Защита прав и интересов детей, оставшихся без попечения родителей</w:t>
            </w:r>
          </w:p>
        </w:tc>
      </w:tr>
      <w:tr w:rsidR="00996021">
        <w:tc>
          <w:tcPr>
            <w:tcW w:w="1077" w:type="dxa"/>
          </w:tcPr>
          <w:p w:rsidR="00996021" w:rsidRDefault="003175DC">
            <w:pPr>
              <w:pStyle w:val="ConsPlusNormal0"/>
              <w:jc w:val="center"/>
            </w:pPr>
            <w:r>
              <w:t>3.11</w:t>
            </w:r>
          </w:p>
        </w:tc>
        <w:tc>
          <w:tcPr>
            <w:tcW w:w="7994" w:type="dxa"/>
          </w:tcPr>
          <w:p w:rsidR="00996021" w:rsidRDefault="003175DC">
            <w:pPr>
              <w:pStyle w:val="ConsPlusNormal0"/>
              <w:jc w:val="both"/>
            </w:pPr>
            <w:r>
              <w:t>Стороны трудовых отношений, их права и обязанности. Рабочее время и время отдыха</w:t>
            </w:r>
          </w:p>
        </w:tc>
      </w:tr>
      <w:tr w:rsidR="00996021">
        <w:tc>
          <w:tcPr>
            <w:tcW w:w="1077" w:type="dxa"/>
          </w:tcPr>
          <w:p w:rsidR="00996021" w:rsidRDefault="003175DC">
            <w:pPr>
              <w:pStyle w:val="ConsPlusNormal0"/>
              <w:jc w:val="center"/>
            </w:pPr>
            <w:r>
              <w:t>3.12</w:t>
            </w:r>
          </w:p>
        </w:tc>
        <w:tc>
          <w:tcPr>
            <w:tcW w:w="7994" w:type="dxa"/>
          </w:tcPr>
          <w:p w:rsidR="00996021" w:rsidRDefault="003175DC">
            <w:pPr>
              <w:pStyle w:val="ConsPlusNormal0"/>
              <w:jc w:val="both"/>
            </w:pPr>
            <w:r>
              <w:t>Трудовой договор. Заключение и прекращение трудового договора</w:t>
            </w:r>
          </w:p>
        </w:tc>
      </w:tr>
      <w:tr w:rsidR="00996021">
        <w:tc>
          <w:tcPr>
            <w:tcW w:w="1077" w:type="dxa"/>
          </w:tcPr>
          <w:p w:rsidR="00996021" w:rsidRDefault="003175DC">
            <w:pPr>
              <w:pStyle w:val="ConsPlusNormal0"/>
              <w:jc w:val="center"/>
            </w:pPr>
            <w:r>
              <w:t>3.13</w:t>
            </w:r>
          </w:p>
        </w:tc>
        <w:tc>
          <w:tcPr>
            <w:tcW w:w="7994" w:type="dxa"/>
          </w:tcPr>
          <w:p w:rsidR="00996021" w:rsidRDefault="003175DC">
            <w:pPr>
              <w:pStyle w:val="ConsPlusNormal0"/>
              <w:jc w:val="both"/>
            </w:pPr>
            <w:r>
              <w:t>Особенности правового статуса несовершеннолетних при осуществлении трудовой деятельности</w:t>
            </w:r>
          </w:p>
        </w:tc>
      </w:tr>
      <w:tr w:rsidR="00996021">
        <w:tc>
          <w:tcPr>
            <w:tcW w:w="1077" w:type="dxa"/>
          </w:tcPr>
          <w:p w:rsidR="00996021" w:rsidRDefault="003175DC">
            <w:pPr>
              <w:pStyle w:val="ConsPlusNormal0"/>
              <w:jc w:val="center"/>
            </w:pPr>
            <w:r>
              <w:t>3.14</w:t>
            </w:r>
          </w:p>
        </w:tc>
        <w:tc>
          <w:tcPr>
            <w:tcW w:w="7994" w:type="dxa"/>
          </w:tcPr>
          <w:p w:rsidR="00996021" w:rsidRDefault="003175DC">
            <w:pPr>
              <w:pStyle w:val="ConsPlusNormal0"/>
              <w:jc w:val="both"/>
            </w:pPr>
            <w:r>
              <w:t>Гражданско-правовые проступки и гражданско-правовая ответственность</w:t>
            </w:r>
          </w:p>
        </w:tc>
      </w:tr>
      <w:tr w:rsidR="00996021">
        <w:tc>
          <w:tcPr>
            <w:tcW w:w="1077" w:type="dxa"/>
          </w:tcPr>
          <w:p w:rsidR="00996021" w:rsidRDefault="003175DC">
            <w:pPr>
              <w:pStyle w:val="ConsPlusNormal0"/>
              <w:jc w:val="center"/>
            </w:pPr>
            <w:r>
              <w:t>3.15</w:t>
            </w:r>
          </w:p>
        </w:tc>
        <w:tc>
          <w:tcPr>
            <w:tcW w:w="7994" w:type="dxa"/>
          </w:tcPr>
          <w:p w:rsidR="00996021" w:rsidRDefault="003175DC">
            <w:pPr>
              <w:pStyle w:val="ConsPlusNormal0"/>
              <w:jc w:val="both"/>
            </w:pPr>
            <w:r>
              <w:t>Административные проступки и административная ответственность</w:t>
            </w:r>
          </w:p>
        </w:tc>
      </w:tr>
      <w:tr w:rsidR="00996021">
        <w:tc>
          <w:tcPr>
            <w:tcW w:w="1077" w:type="dxa"/>
          </w:tcPr>
          <w:p w:rsidR="00996021" w:rsidRDefault="003175DC">
            <w:pPr>
              <w:pStyle w:val="ConsPlusNormal0"/>
              <w:jc w:val="center"/>
            </w:pPr>
            <w:r>
              <w:t>3.16</w:t>
            </w:r>
          </w:p>
        </w:tc>
        <w:tc>
          <w:tcPr>
            <w:tcW w:w="7994" w:type="dxa"/>
          </w:tcPr>
          <w:p w:rsidR="00996021" w:rsidRDefault="003175DC">
            <w:pPr>
              <w:pStyle w:val="ConsPlusNormal0"/>
              <w:jc w:val="both"/>
            </w:pPr>
            <w:r>
              <w:t>Дисциплинарные проступки и дисциплинарная ответственность</w:t>
            </w:r>
          </w:p>
        </w:tc>
      </w:tr>
      <w:tr w:rsidR="00996021">
        <w:tc>
          <w:tcPr>
            <w:tcW w:w="1077" w:type="dxa"/>
          </w:tcPr>
          <w:p w:rsidR="00996021" w:rsidRDefault="003175DC">
            <w:pPr>
              <w:pStyle w:val="ConsPlusNormal0"/>
              <w:jc w:val="center"/>
            </w:pPr>
            <w:r>
              <w:t>3.17</w:t>
            </w:r>
          </w:p>
        </w:tc>
        <w:tc>
          <w:tcPr>
            <w:tcW w:w="7994" w:type="dxa"/>
          </w:tcPr>
          <w:p w:rsidR="00996021" w:rsidRDefault="003175DC">
            <w:pPr>
              <w:pStyle w:val="ConsPlusNormal0"/>
              <w:jc w:val="both"/>
            </w:pPr>
            <w:r>
              <w:t>Преступления и уголовная ответственность</w:t>
            </w:r>
          </w:p>
        </w:tc>
      </w:tr>
      <w:tr w:rsidR="00996021">
        <w:tc>
          <w:tcPr>
            <w:tcW w:w="1077" w:type="dxa"/>
          </w:tcPr>
          <w:p w:rsidR="00996021" w:rsidRDefault="003175DC">
            <w:pPr>
              <w:pStyle w:val="ConsPlusNormal0"/>
              <w:jc w:val="center"/>
            </w:pPr>
            <w:r>
              <w:t>3.18</w:t>
            </w:r>
          </w:p>
        </w:tc>
        <w:tc>
          <w:tcPr>
            <w:tcW w:w="7994" w:type="dxa"/>
          </w:tcPr>
          <w:p w:rsidR="00996021" w:rsidRDefault="003175DC">
            <w:pPr>
              <w:pStyle w:val="ConsPlusNormal0"/>
              <w:jc w:val="both"/>
            </w:pPr>
            <w:r>
              <w:t>Особенности юридической ответственности несовершеннолетних</w:t>
            </w:r>
          </w:p>
        </w:tc>
      </w:tr>
      <w:tr w:rsidR="00996021">
        <w:tc>
          <w:tcPr>
            <w:tcW w:w="1077" w:type="dxa"/>
          </w:tcPr>
          <w:p w:rsidR="00996021" w:rsidRDefault="003175DC">
            <w:pPr>
              <w:pStyle w:val="ConsPlusNormal0"/>
              <w:jc w:val="center"/>
            </w:pPr>
            <w:r>
              <w:t>3.19</w:t>
            </w:r>
          </w:p>
        </w:tc>
        <w:tc>
          <w:tcPr>
            <w:tcW w:w="7994" w:type="dxa"/>
          </w:tcPr>
          <w:p w:rsidR="00996021" w:rsidRDefault="003175DC">
            <w:pPr>
              <w:pStyle w:val="ConsPlusNormal0"/>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996021" w:rsidRDefault="00996021">
      <w:pPr>
        <w:pStyle w:val="ConsPlusNormal0"/>
        <w:ind w:firstLine="540"/>
        <w:jc w:val="both"/>
      </w:pPr>
    </w:p>
    <w:p w:rsidR="00996021" w:rsidRDefault="003175DC">
      <w:pPr>
        <w:pStyle w:val="ConsPlusNormal0"/>
        <w:jc w:val="right"/>
      </w:pPr>
      <w:r>
        <w:t>Таблица 19.4</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(8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теме "Человек в экономических отношениях"</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tc>
      </w:tr>
      <w:tr w:rsidR="00996021">
        <w:tc>
          <w:tcPr>
            <w:tcW w:w="1701" w:type="dxa"/>
          </w:tcPr>
          <w:p w:rsidR="00996021" w:rsidRDefault="003175DC">
            <w:pPr>
              <w:pStyle w:val="ConsPlusNormal0"/>
              <w:jc w:val="center"/>
            </w:pPr>
            <w:r>
              <w:lastRenderedPageBreak/>
              <w:t>1.5</w:t>
            </w:r>
          </w:p>
        </w:tc>
        <w:tc>
          <w:tcPr>
            <w:tcW w:w="7370" w:type="dxa"/>
          </w:tcPr>
          <w:p w:rsidR="00996021" w:rsidRDefault="003175DC">
            <w:pPr>
              <w:pStyle w:val="ConsPlusNormal0"/>
              <w:jc w:val="both"/>
            </w:pPr>
            <w:r>
              <w:t>Сравнивать различные способы хозяйствования</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Устанавливать и объяснять связи политических потрясений и социально-экономических кризисов в государстве</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w:t>
            </w:r>
            <w:r>
              <w:lastRenderedPageBreak/>
              <w:t>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996021">
        <w:tc>
          <w:tcPr>
            <w:tcW w:w="1701" w:type="dxa"/>
          </w:tcPr>
          <w:p w:rsidR="00996021" w:rsidRDefault="003175DC">
            <w:pPr>
              <w:pStyle w:val="ConsPlusNormal0"/>
              <w:jc w:val="center"/>
            </w:pPr>
            <w:r>
              <w:lastRenderedPageBreak/>
              <w:t>1.15</w:t>
            </w:r>
          </w:p>
        </w:tc>
        <w:tc>
          <w:tcPr>
            <w:tcW w:w="7370" w:type="dxa"/>
          </w:tcPr>
          <w:p w:rsidR="00996021" w:rsidRDefault="003175DC">
            <w:pPr>
              <w:pStyle w:val="ConsPlusNormal0"/>
              <w:jc w:val="both"/>
            </w:pPr>
            <w:r>
              <w:t>Приобретать опыт составления простейших документов (личный финансовый план, заявление, резюме)</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теме "Человек в мире культуры"</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Классифицировать по разным признакам формы и виды культуры</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Сравнивать формы культуры, естественные и социально-гуманитарные науки, виды искусств</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Устанавливать и объяснять взаимосвязь развития духовной культуры и формирования личности, взаимовлияние науки и образования</w:t>
            </w:r>
          </w:p>
        </w:tc>
      </w:tr>
      <w:tr w:rsidR="00996021">
        <w:tc>
          <w:tcPr>
            <w:tcW w:w="1701" w:type="dxa"/>
          </w:tcPr>
          <w:p w:rsidR="00996021" w:rsidRDefault="003175DC">
            <w:pPr>
              <w:pStyle w:val="ConsPlusNormal0"/>
              <w:jc w:val="center"/>
            </w:pPr>
            <w:r>
              <w:t>2.7</w:t>
            </w:r>
          </w:p>
        </w:tc>
        <w:tc>
          <w:tcPr>
            <w:tcW w:w="7370" w:type="dxa"/>
          </w:tcPr>
          <w:p w:rsidR="00996021" w:rsidRDefault="003175DC">
            <w:pPr>
              <w:pStyle w:val="ConsPlusNormal0"/>
              <w:jc w:val="both"/>
            </w:pPr>
            <w:r>
              <w:t>Использовать полученные знания для объяснения роли непрерывного образования</w:t>
            </w:r>
          </w:p>
        </w:tc>
      </w:tr>
      <w:tr w:rsidR="00996021">
        <w:tc>
          <w:tcPr>
            <w:tcW w:w="1701" w:type="dxa"/>
          </w:tcPr>
          <w:p w:rsidR="00996021" w:rsidRDefault="003175DC">
            <w:pPr>
              <w:pStyle w:val="ConsPlusNormal0"/>
              <w:jc w:val="center"/>
            </w:pPr>
            <w:r>
              <w:t>2.8</w:t>
            </w:r>
          </w:p>
        </w:tc>
        <w:tc>
          <w:tcPr>
            <w:tcW w:w="7370" w:type="dxa"/>
          </w:tcPr>
          <w:p w:rsidR="00996021" w:rsidRDefault="003175DC">
            <w:pPr>
              <w:pStyle w:val="ConsPlusNormal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tc>
      </w:tr>
      <w:tr w:rsidR="00996021">
        <w:tc>
          <w:tcPr>
            <w:tcW w:w="1701" w:type="dxa"/>
          </w:tcPr>
          <w:p w:rsidR="00996021" w:rsidRDefault="003175DC">
            <w:pPr>
              <w:pStyle w:val="ConsPlusNormal0"/>
              <w:jc w:val="center"/>
            </w:pPr>
            <w:r>
              <w:t>2.9</w:t>
            </w:r>
          </w:p>
        </w:tc>
        <w:tc>
          <w:tcPr>
            <w:tcW w:w="7370" w:type="dxa"/>
          </w:tcPr>
          <w:p w:rsidR="00996021" w:rsidRDefault="003175DC">
            <w:pPr>
              <w:pStyle w:val="ConsPlusNormal0"/>
              <w:jc w:val="both"/>
            </w:pPr>
            <w:r>
              <w:t>Решать познавательные и практические задачи, касающиеся форм и многообразия духовной культуры</w:t>
            </w:r>
          </w:p>
        </w:tc>
      </w:tr>
      <w:tr w:rsidR="00996021">
        <w:tc>
          <w:tcPr>
            <w:tcW w:w="1701" w:type="dxa"/>
          </w:tcPr>
          <w:p w:rsidR="00996021" w:rsidRDefault="003175DC">
            <w:pPr>
              <w:pStyle w:val="ConsPlusNormal0"/>
              <w:jc w:val="center"/>
            </w:pPr>
            <w:r>
              <w:t>2.10</w:t>
            </w:r>
          </w:p>
        </w:tc>
        <w:tc>
          <w:tcPr>
            <w:tcW w:w="7370" w:type="dxa"/>
          </w:tcPr>
          <w:p w:rsidR="00996021" w:rsidRDefault="003175DC">
            <w:pPr>
              <w:pStyle w:val="ConsPlusNormal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996021">
        <w:tc>
          <w:tcPr>
            <w:tcW w:w="1701" w:type="dxa"/>
          </w:tcPr>
          <w:p w:rsidR="00996021" w:rsidRDefault="003175DC">
            <w:pPr>
              <w:pStyle w:val="ConsPlusNormal0"/>
              <w:jc w:val="center"/>
            </w:pPr>
            <w:r>
              <w:lastRenderedPageBreak/>
              <w:t>2.12</w:t>
            </w:r>
          </w:p>
        </w:tc>
        <w:tc>
          <w:tcPr>
            <w:tcW w:w="7370" w:type="dxa"/>
          </w:tcPr>
          <w:p w:rsidR="00996021" w:rsidRDefault="003175DC">
            <w:pPr>
              <w:pStyle w:val="ConsPlusNormal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Оценивать собственные поступки, поведение людей в духовной сфере жизни общества</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996021">
        <w:tc>
          <w:tcPr>
            <w:tcW w:w="1701" w:type="dxa"/>
          </w:tcPr>
          <w:p w:rsidR="00996021" w:rsidRDefault="003175DC">
            <w:pPr>
              <w:pStyle w:val="ConsPlusNormal0"/>
              <w:jc w:val="center"/>
            </w:pPr>
            <w:r>
              <w:t>2.15</w:t>
            </w:r>
          </w:p>
        </w:tc>
        <w:tc>
          <w:tcPr>
            <w:tcW w:w="7370" w:type="dxa"/>
          </w:tcPr>
          <w:p w:rsidR="00996021" w:rsidRDefault="003175DC">
            <w:pPr>
              <w:pStyle w:val="ConsPlusNormal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996021" w:rsidRDefault="00996021">
      <w:pPr>
        <w:pStyle w:val="ConsPlusNormal0"/>
        <w:ind w:firstLine="540"/>
        <w:jc w:val="both"/>
      </w:pPr>
    </w:p>
    <w:p w:rsidR="00996021" w:rsidRDefault="003175DC">
      <w:pPr>
        <w:pStyle w:val="ConsPlusNormal0"/>
        <w:jc w:val="right"/>
      </w:pPr>
      <w:r>
        <w:t>Таблица 19.5</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(8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Человек в экономических отношениях</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Экономическая жизнь общества. Потребности и ресурсы, ограниченность ресурсов. Экономический выбор</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Производство - источник экономических благ. Факторы производства</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Трудовая деятельность. Производительность труда. Разделение труда. Заработная плата и стимулирование труда</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Занятость и безработица</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Экономическая система и ее функции. Собственность</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Рыночная экономика. Конкуренция. Спрос и предложение</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Рыночное равновесие. Невидимая рука рынка. Многообразие рынков</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Предпринимательство. Виды и формы предпринимательской деятельности</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Предприятие в экономике. Издержки, выручка и прибыль. Как повысить эффективность производства</w:t>
            </w:r>
          </w:p>
        </w:tc>
      </w:tr>
      <w:tr w:rsidR="00996021">
        <w:tc>
          <w:tcPr>
            <w:tcW w:w="1077" w:type="dxa"/>
          </w:tcPr>
          <w:p w:rsidR="00996021" w:rsidRDefault="003175DC">
            <w:pPr>
              <w:pStyle w:val="ConsPlusNormal0"/>
              <w:jc w:val="center"/>
            </w:pPr>
            <w:r>
              <w:t>1.10</w:t>
            </w:r>
          </w:p>
        </w:tc>
        <w:tc>
          <w:tcPr>
            <w:tcW w:w="7994" w:type="dxa"/>
          </w:tcPr>
          <w:p w:rsidR="00996021" w:rsidRDefault="003175DC">
            <w:pPr>
              <w:pStyle w:val="ConsPlusNormal0"/>
              <w:jc w:val="both"/>
            </w:pPr>
            <w:r>
              <w:t>Обмен. Торговля и ее формы</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Деньги и их функции</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Финансовый рынок и посредники (банки, страховые компании, кредитные союзы, участники фондового рынка). Услуги финансовых посредников</w:t>
            </w:r>
          </w:p>
        </w:tc>
      </w:tr>
      <w:tr w:rsidR="00996021">
        <w:tc>
          <w:tcPr>
            <w:tcW w:w="1077" w:type="dxa"/>
          </w:tcPr>
          <w:p w:rsidR="00996021" w:rsidRDefault="003175DC">
            <w:pPr>
              <w:pStyle w:val="ConsPlusNormal0"/>
              <w:jc w:val="center"/>
            </w:pPr>
            <w:r>
              <w:t>1.13</w:t>
            </w:r>
          </w:p>
        </w:tc>
        <w:tc>
          <w:tcPr>
            <w:tcW w:w="7994" w:type="dxa"/>
          </w:tcPr>
          <w:p w:rsidR="00996021" w:rsidRDefault="003175DC">
            <w:pPr>
              <w:pStyle w:val="ConsPlusNormal0"/>
              <w:jc w:val="both"/>
            </w:pPr>
            <w:r>
              <w:t>Основные типы финансовых инструментов: акции и облигации</w:t>
            </w:r>
          </w:p>
        </w:tc>
      </w:tr>
      <w:tr w:rsidR="00996021">
        <w:tc>
          <w:tcPr>
            <w:tcW w:w="1077" w:type="dxa"/>
          </w:tcPr>
          <w:p w:rsidR="00996021" w:rsidRDefault="003175DC">
            <w:pPr>
              <w:pStyle w:val="ConsPlusNormal0"/>
              <w:jc w:val="center"/>
            </w:pPr>
            <w:r>
              <w:t>1.14</w:t>
            </w:r>
          </w:p>
        </w:tc>
        <w:tc>
          <w:tcPr>
            <w:tcW w:w="7994" w:type="dxa"/>
          </w:tcPr>
          <w:p w:rsidR="00996021" w:rsidRDefault="003175DC">
            <w:pPr>
              <w:pStyle w:val="ConsPlusNormal0"/>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w:t>
            </w:r>
          </w:p>
        </w:tc>
      </w:tr>
      <w:tr w:rsidR="00996021">
        <w:tc>
          <w:tcPr>
            <w:tcW w:w="1077" w:type="dxa"/>
          </w:tcPr>
          <w:p w:rsidR="00996021" w:rsidRDefault="003175DC">
            <w:pPr>
              <w:pStyle w:val="ConsPlusNormal0"/>
              <w:jc w:val="center"/>
            </w:pPr>
            <w:r>
              <w:lastRenderedPageBreak/>
              <w:t>1.15</w:t>
            </w:r>
          </w:p>
        </w:tc>
        <w:tc>
          <w:tcPr>
            <w:tcW w:w="7994" w:type="dxa"/>
          </w:tcPr>
          <w:p w:rsidR="00996021" w:rsidRDefault="003175DC">
            <w:pPr>
              <w:pStyle w:val="ConsPlusNormal0"/>
              <w:jc w:val="both"/>
            </w:pPr>
            <w:r>
              <w:t>Страховые услуги. Защита прав потребителя финансовых услуг</w:t>
            </w:r>
          </w:p>
        </w:tc>
      </w:tr>
      <w:tr w:rsidR="00996021">
        <w:tc>
          <w:tcPr>
            <w:tcW w:w="1077" w:type="dxa"/>
          </w:tcPr>
          <w:p w:rsidR="00996021" w:rsidRDefault="003175DC">
            <w:pPr>
              <w:pStyle w:val="ConsPlusNormal0"/>
              <w:jc w:val="center"/>
            </w:pPr>
            <w:r>
              <w:t>1.16</w:t>
            </w:r>
          </w:p>
        </w:tc>
        <w:tc>
          <w:tcPr>
            <w:tcW w:w="7994" w:type="dxa"/>
          </w:tcPr>
          <w:p w:rsidR="00996021" w:rsidRDefault="003175DC">
            <w:pPr>
              <w:pStyle w:val="ConsPlusNormal0"/>
              <w:jc w:val="both"/>
            </w:pPr>
            <w:r>
              <w:t>Экономические функции домохозяйств. Потребление домашних хозяйств. Потребительские товары и товары длительного пользования</w:t>
            </w:r>
          </w:p>
        </w:tc>
      </w:tr>
      <w:tr w:rsidR="00996021">
        <w:tc>
          <w:tcPr>
            <w:tcW w:w="1077" w:type="dxa"/>
          </w:tcPr>
          <w:p w:rsidR="00996021" w:rsidRDefault="003175DC">
            <w:pPr>
              <w:pStyle w:val="ConsPlusNormal0"/>
              <w:jc w:val="center"/>
            </w:pPr>
            <w:r>
              <w:t>1.17</w:t>
            </w:r>
          </w:p>
        </w:tc>
        <w:tc>
          <w:tcPr>
            <w:tcW w:w="7994" w:type="dxa"/>
          </w:tcPr>
          <w:p w:rsidR="00996021" w:rsidRDefault="003175DC">
            <w:pPr>
              <w:pStyle w:val="ConsPlusNormal0"/>
              <w:jc w:val="both"/>
            </w:pPr>
            <w:r>
              <w:t>Источники доходов и расходов семьи. Семейный бюджет. Личный финансовый план. Способы и формы сбережений</w:t>
            </w:r>
          </w:p>
        </w:tc>
      </w:tr>
      <w:tr w:rsidR="00996021">
        <w:tc>
          <w:tcPr>
            <w:tcW w:w="1077" w:type="dxa"/>
          </w:tcPr>
          <w:p w:rsidR="00996021" w:rsidRDefault="003175DC">
            <w:pPr>
              <w:pStyle w:val="ConsPlusNormal0"/>
              <w:jc w:val="center"/>
            </w:pPr>
            <w:r>
              <w:t>1.18</w:t>
            </w:r>
          </w:p>
        </w:tc>
        <w:tc>
          <w:tcPr>
            <w:tcW w:w="7994" w:type="dxa"/>
          </w:tcPr>
          <w:p w:rsidR="00996021" w:rsidRDefault="003175DC">
            <w:pPr>
              <w:pStyle w:val="ConsPlusNormal0"/>
              <w:jc w:val="both"/>
            </w:pPr>
            <w:r>
              <w:t>Экономические цели и функции государства</w:t>
            </w:r>
          </w:p>
        </w:tc>
      </w:tr>
      <w:tr w:rsidR="00996021">
        <w:tc>
          <w:tcPr>
            <w:tcW w:w="1077" w:type="dxa"/>
          </w:tcPr>
          <w:p w:rsidR="00996021" w:rsidRDefault="003175DC">
            <w:pPr>
              <w:pStyle w:val="ConsPlusNormal0"/>
              <w:jc w:val="center"/>
            </w:pPr>
            <w:r>
              <w:t>1.19</w:t>
            </w:r>
          </w:p>
        </w:tc>
        <w:tc>
          <w:tcPr>
            <w:tcW w:w="7994" w:type="dxa"/>
          </w:tcPr>
          <w:p w:rsidR="00996021" w:rsidRDefault="003175DC">
            <w:pPr>
              <w:pStyle w:val="ConsPlusNormal0"/>
              <w:jc w:val="both"/>
            </w:pPr>
            <w:r>
              <w:t>Налоги</w:t>
            </w:r>
          </w:p>
        </w:tc>
      </w:tr>
      <w:tr w:rsidR="00996021">
        <w:tc>
          <w:tcPr>
            <w:tcW w:w="1077" w:type="dxa"/>
          </w:tcPr>
          <w:p w:rsidR="00996021" w:rsidRDefault="003175DC">
            <w:pPr>
              <w:pStyle w:val="ConsPlusNormal0"/>
              <w:jc w:val="center"/>
            </w:pPr>
            <w:r>
              <w:t>1.20</w:t>
            </w:r>
          </w:p>
        </w:tc>
        <w:tc>
          <w:tcPr>
            <w:tcW w:w="7994" w:type="dxa"/>
          </w:tcPr>
          <w:p w:rsidR="00996021" w:rsidRDefault="003175DC">
            <w:pPr>
              <w:pStyle w:val="ConsPlusNormal0"/>
              <w:jc w:val="both"/>
            </w:pPr>
            <w:r>
              <w:t>Доходы и расходы государства. Государственный бюджет</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Государственная бюджетная и денежно-кредитная политика Российской Федерации. Государственная политика по развитию конкуренции</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Человек в мире культуры</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Культура, ее многообразие и формы. Влияние духовной культуры на формирование личности. Современная молодежная культура</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Наука. Естественные и социально-гуманитарные науки. Роль науки в развитии общества</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Что такое искусство. Виды искусств. Роль искусства в жизни человека и общества</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996021" w:rsidRDefault="00996021">
      <w:pPr>
        <w:pStyle w:val="ConsPlusNormal0"/>
        <w:ind w:firstLine="540"/>
        <w:jc w:val="both"/>
      </w:pPr>
    </w:p>
    <w:p w:rsidR="00996021" w:rsidRDefault="003175DC">
      <w:pPr>
        <w:pStyle w:val="ConsPlusNormal0"/>
        <w:jc w:val="right"/>
      </w:pPr>
      <w:r>
        <w:t>Таблица 19.6</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(9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теме "Человек в политическом измерении"</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996021">
        <w:tc>
          <w:tcPr>
            <w:tcW w:w="1701" w:type="dxa"/>
          </w:tcPr>
          <w:p w:rsidR="00996021" w:rsidRDefault="003175DC">
            <w:pPr>
              <w:pStyle w:val="ConsPlusNormal0"/>
              <w:jc w:val="center"/>
            </w:pPr>
            <w:r>
              <w:lastRenderedPageBreak/>
              <w:t>1.2</w:t>
            </w:r>
          </w:p>
        </w:tc>
        <w:tc>
          <w:tcPr>
            <w:tcW w:w="7370" w:type="dxa"/>
          </w:tcPr>
          <w:p w:rsidR="00996021" w:rsidRDefault="003175DC">
            <w:pPr>
              <w:pStyle w:val="ConsPlusNormal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 xml:space="preserve">Овладевать смысловым чтением фрагментов </w:t>
            </w:r>
            <w:hyperlink r:id="rId6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996021">
        <w:tc>
          <w:tcPr>
            <w:tcW w:w="1701" w:type="dxa"/>
          </w:tcPr>
          <w:p w:rsidR="00996021" w:rsidRDefault="003175DC">
            <w:pPr>
              <w:pStyle w:val="ConsPlusNormal0"/>
              <w:jc w:val="center"/>
            </w:pPr>
            <w:r>
              <w:lastRenderedPageBreak/>
              <w:t>1.12</w:t>
            </w:r>
          </w:p>
        </w:tc>
        <w:tc>
          <w:tcPr>
            <w:tcW w:w="7370" w:type="dxa"/>
          </w:tcPr>
          <w:p w:rsidR="00996021" w:rsidRDefault="003175DC">
            <w:pPr>
              <w:pStyle w:val="ConsPlusNormal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теме "Гражданин и государство"</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 xml:space="preserve">Сравнивать с использованием </w:t>
            </w:r>
            <w:hyperlink r:id="rId6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полномочия центральных органов государственной власти и субъектов Российской Федерации</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 xml:space="preserve">Устанавливать и объяснять взаимосвязи ветвей власти и субъектов политики в Российской Федерации, федерального центра и субъектов </w:t>
            </w:r>
            <w:r>
              <w:lastRenderedPageBreak/>
              <w:t>Российской Федерации, между правами человека и гражданина и обязанностями граждан</w:t>
            </w:r>
          </w:p>
        </w:tc>
      </w:tr>
      <w:tr w:rsidR="00996021">
        <w:tc>
          <w:tcPr>
            <w:tcW w:w="1701" w:type="dxa"/>
          </w:tcPr>
          <w:p w:rsidR="00996021" w:rsidRDefault="003175DC">
            <w:pPr>
              <w:pStyle w:val="ConsPlusNormal0"/>
              <w:jc w:val="center"/>
            </w:pPr>
            <w:r>
              <w:lastRenderedPageBreak/>
              <w:t>2.7</w:t>
            </w:r>
          </w:p>
        </w:tc>
        <w:tc>
          <w:tcPr>
            <w:tcW w:w="7370" w:type="dxa"/>
          </w:tcPr>
          <w:p w:rsidR="00996021" w:rsidRDefault="003175DC">
            <w:pPr>
              <w:pStyle w:val="ConsPlusNormal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996021">
        <w:tc>
          <w:tcPr>
            <w:tcW w:w="1701" w:type="dxa"/>
          </w:tcPr>
          <w:p w:rsidR="00996021" w:rsidRDefault="003175DC">
            <w:pPr>
              <w:pStyle w:val="ConsPlusNormal0"/>
              <w:jc w:val="center"/>
            </w:pPr>
            <w:r>
              <w:t>2.8</w:t>
            </w:r>
          </w:p>
        </w:tc>
        <w:tc>
          <w:tcPr>
            <w:tcW w:w="7370" w:type="dxa"/>
          </w:tcPr>
          <w:p w:rsidR="00996021" w:rsidRDefault="003175DC">
            <w:pPr>
              <w:pStyle w:val="ConsPlusNormal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tc>
      </w:tr>
      <w:tr w:rsidR="00996021">
        <w:tc>
          <w:tcPr>
            <w:tcW w:w="1701" w:type="dxa"/>
          </w:tcPr>
          <w:p w:rsidR="00996021" w:rsidRDefault="003175DC">
            <w:pPr>
              <w:pStyle w:val="ConsPlusNormal0"/>
              <w:jc w:val="center"/>
            </w:pPr>
            <w:r>
              <w:t>2.9</w:t>
            </w:r>
          </w:p>
        </w:tc>
        <w:tc>
          <w:tcPr>
            <w:tcW w:w="7370" w:type="dxa"/>
          </w:tcPr>
          <w:p w:rsidR="00996021" w:rsidRDefault="003175DC">
            <w:pPr>
              <w:pStyle w:val="ConsPlusNormal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996021">
        <w:tc>
          <w:tcPr>
            <w:tcW w:w="1701" w:type="dxa"/>
          </w:tcPr>
          <w:p w:rsidR="00996021" w:rsidRDefault="003175DC">
            <w:pPr>
              <w:pStyle w:val="ConsPlusNormal0"/>
              <w:jc w:val="center"/>
            </w:pPr>
            <w:r>
              <w:t>2.10</w:t>
            </w:r>
          </w:p>
        </w:tc>
        <w:tc>
          <w:tcPr>
            <w:tcW w:w="7370" w:type="dxa"/>
          </w:tcPr>
          <w:p w:rsidR="00996021" w:rsidRDefault="003175DC">
            <w:pPr>
              <w:pStyle w:val="ConsPlusNormal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6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996021">
        <w:tc>
          <w:tcPr>
            <w:tcW w:w="1701" w:type="dxa"/>
          </w:tcPr>
          <w:p w:rsidR="00996021" w:rsidRDefault="003175DC">
            <w:pPr>
              <w:pStyle w:val="ConsPlusNormal0"/>
              <w:jc w:val="center"/>
            </w:pPr>
            <w:r>
              <w:t>2.15</w:t>
            </w:r>
          </w:p>
        </w:tc>
        <w:tc>
          <w:tcPr>
            <w:tcW w:w="7370" w:type="dxa"/>
          </w:tcPr>
          <w:p w:rsidR="00996021" w:rsidRDefault="003175DC">
            <w:pPr>
              <w:pStyle w:val="ConsPlusNormal0"/>
              <w:jc w:val="both"/>
            </w:pPr>
            <w:r>
              <w:t xml:space="preserve">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w:t>
            </w:r>
            <w:r>
              <w:lastRenderedPageBreak/>
              <w:t>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996021">
        <w:tc>
          <w:tcPr>
            <w:tcW w:w="1701" w:type="dxa"/>
          </w:tcPr>
          <w:p w:rsidR="00996021" w:rsidRDefault="003175DC">
            <w:pPr>
              <w:pStyle w:val="ConsPlusNormal0"/>
              <w:jc w:val="center"/>
            </w:pPr>
            <w:r>
              <w:lastRenderedPageBreak/>
              <w:t>2.16</w:t>
            </w:r>
          </w:p>
        </w:tc>
        <w:tc>
          <w:tcPr>
            <w:tcW w:w="7370" w:type="dxa"/>
          </w:tcPr>
          <w:p w:rsidR="00996021" w:rsidRDefault="003175DC">
            <w:pPr>
              <w:pStyle w:val="ConsPlusNormal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996021">
        <w:tc>
          <w:tcPr>
            <w:tcW w:w="1701" w:type="dxa"/>
          </w:tcPr>
          <w:p w:rsidR="00996021" w:rsidRDefault="003175DC">
            <w:pPr>
              <w:pStyle w:val="ConsPlusNormal0"/>
              <w:jc w:val="center"/>
            </w:pPr>
            <w:r>
              <w:t>2.17</w:t>
            </w:r>
          </w:p>
        </w:tc>
        <w:tc>
          <w:tcPr>
            <w:tcW w:w="7370" w:type="dxa"/>
          </w:tcPr>
          <w:p w:rsidR="00996021" w:rsidRDefault="003175DC">
            <w:pPr>
              <w:pStyle w:val="ConsPlusNormal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По теме "Человек в системе социальных отношений"</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Характеризовать функции семьи в обществе; основы социальной политики Российского государства</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Приводить примеры различных социальных статусов, социальных ролей, социальной политики Российского государства</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Классифицировать социальные общности и группы</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Сравнивать виды социальной мобильности</w:t>
            </w:r>
          </w:p>
        </w:tc>
      </w:tr>
      <w:tr w:rsidR="00996021">
        <w:tc>
          <w:tcPr>
            <w:tcW w:w="1701" w:type="dxa"/>
          </w:tcPr>
          <w:p w:rsidR="00996021" w:rsidRDefault="003175DC">
            <w:pPr>
              <w:pStyle w:val="ConsPlusNormal0"/>
              <w:jc w:val="center"/>
            </w:pPr>
            <w:r>
              <w:t>3.6</w:t>
            </w:r>
          </w:p>
        </w:tc>
        <w:tc>
          <w:tcPr>
            <w:tcW w:w="7370" w:type="dxa"/>
          </w:tcPr>
          <w:p w:rsidR="00996021" w:rsidRDefault="003175DC">
            <w:pPr>
              <w:pStyle w:val="ConsPlusNormal0"/>
              <w:jc w:val="both"/>
            </w:pPr>
            <w:r>
              <w:t>Устанавливать и объяснять причины существования разных социальных групп; социальных различий и конфликтов</w:t>
            </w:r>
          </w:p>
        </w:tc>
      </w:tr>
      <w:tr w:rsidR="00996021">
        <w:tc>
          <w:tcPr>
            <w:tcW w:w="1701" w:type="dxa"/>
          </w:tcPr>
          <w:p w:rsidR="00996021" w:rsidRDefault="003175DC">
            <w:pPr>
              <w:pStyle w:val="ConsPlusNormal0"/>
              <w:jc w:val="center"/>
            </w:pPr>
            <w:r>
              <w:t>3.7</w:t>
            </w:r>
          </w:p>
        </w:tc>
        <w:tc>
          <w:tcPr>
            <w:tcW w:w="7370" w:type="dxa"/>
          </w:tcPr>
          <w:p w:rsidR="00996021" w:rsidRDefault="003175DC">
            <w:pPr>
              <w:pStyle w:val="ConsPlusNormal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996021">
        <w:tc>
          <w:tcPr>
            <w:tcW w:w="1701" w:type="dxa"/>
          </w:tcPr>
          <w:p w:rsidR="00996021" w:rsidRDefault="003175DC">
            <w:pPr>
              <w:pStyle w:val="ConsPlusNormal0"/>
              <w:jc w:val="center"/>
            </w:pPr>
            <w:r>
              <w:t>3.8</w:t>
            </w:r>
          </w:p>
        </w:tc>
        <w:tc>
          <w:tcPr>
            <w:tcW w:w="7370" w:type="dxa"/>
          </w:tcPr>
          <w:p w:rsidR="00996021" w:rsidRDefault="003175DC">
            <w:pPr>
              <w:pStyle w:val="ConsPlusNormal0"/>
              <w:jc w:val="both"/>
            </w:pPr>
            <w:r>
              <w:t>Определять и аргументировать с использованием обществоведческих знаний, фактов общественной жизни и личного социального опыта свое отношение к разным этносам</w:t>
            </w:r>
          </w:p>
        </w:tc>
      </w:tr>
      <w:tr w:rsidR="00996021">
        <w:tc>
          <w:tcPr>
            <w:tcW w:w="1701" w:type="dxa"/>
          </w:tcPr>
          <w:p w:rsidR="00996021" w:rsidRDefault="003175DC">
            <w:pPr>
              <w:pStyle w:val="ConsPlusNormal0"/>
              <w:jc w:val="center"/>
            </w:pPr>
            <w:r>
              <w:t>3.9</w:t>
            </w:r>
          </w:p>
        </w:tc>
        <w:tc>
          <w:tcPr>
            <w:tcW w:w="7370" w:type="dxa"/>
          </w:tcPr>
          <w:p w:rsidR="00996021" w:rsidRDefault="003175DC">
            <w:pPr>
              <w:pStyle w:val="ConsPlusNormal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996021">
        <w:tc>
          <w:tcPr>
            <w:tcW w:w="1701" w:type="dxa"/>
          </w:tcPr>
          <w:p w:rsidR="00996021" w:rsidRDefault="003175DC">
            <w:pPr>
              <w:pStyle w:val="ConsPlusNormal0"/>
              <w:jc w:val="center"/>
            </w:pPr>
            <w:r>
              <w:t>3.10</w:t>
            </w:r>
          </w:p>
        </w:tc>
        <w:tc>
          <w:tcPr>
            <w:tcW w:w="7370" w:type="dxa"/>
          </w:tcPr>
          <w:p w:rsidR="00996021" w:rsidRDefault="003175DC">
            <w:pPr>
              <w:pStyle w:val="ConsPlusNormal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996021">
        <w:tc>
          <w:tcPr>
            <w:tcW w:w="1701" w:type="dxa"/>
          </w:tcPr>
          <w:p w:rsidR="00996021" w:rsidRDefault="003175DC">
            <w:pPr>
              <w:pStyle w:val="ConsPlusNormal0"/>
              <w:jc w:val="center"/>
            </w:pPr>
            <w:r>
              <w:t>3.11</w:t>
            </w:r>
          </w:p>
        </w:tc>
        <w:tc>
          <w:tcPr>
            <w:tcW w:w="7370" w:type="dxa"/>
          </w:tcPr>
          <w:p w:rsidR="00996021" w:rsidRDefault="003175DC">
            <w:pPr>
              <w:pStyle w:val="ConsPlusNormal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996021">
        <w:tc>
          <w:tcPr>
            <w:tcW w:w="1701" w:type="dxa"/>
          </w:tcPr>
          <w:p w:rsidR="00996021" w:rsidRDefault="003175DC">
            <w:pPr>
              <w:pStyle w:val="ConsPlusNormal0"/>
              <w:jc w:val="center"/>
            </w:pPr>
            <w:r>
              <w:lastRenderedPageBreak/>
              <w:t>3.12</w:t>
            </w:r>
          </w:p>
        </w:tc>
        <w:tc>
          <w:tcPr>
            <w:tcW w:w="7370" w:type="dxa"/>
          </w:tcPr>
          <w:p w:rsidR="00996021" w:rsidRDefault="003175DC">
            <w:pPr>
              <w:pStyle w:val="ConsPlusNormal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996021">
        <w:tc>
          <w:tcPr>
            <w:tcW w:w="1701" w:type="dxa"/>
          </w:tcPr>
          <w:p w:rsidR="00996021" w:rsidRDefault="003175DC">
            <w:pPr>
              <w:pStyle w:val="ConsPlusNormal0"/>
              <w:jc w:val="center"/>
            </w:pPr>
            <w:r>
              <w:t>3.13</w:t>
            </w:r>
          </w:p>
        </w:tc>
        <w:tc>
          <w:tcPr>
            <w:tcW w:w="7370" w:type="dxa"/>
          </w:tcPr>
          <w:p w:rsidR="00996021" w:rsidRDefault="003175DC">
            <w:pPr>
              <w:pStyle w:val="ConsPlusNormal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996021">
        <w:tc>
          <w:tcPr>
            <w:tcW w:w="1701" w:type="dxa"/>
          </w:tcPr>
          <w:p w:rsidR="00996021" w:rsidRDefault="003175DC">
            <w:pPr>
              <w:pStyle w:val="ConsPlusNormal0"/>
              <w:jc w:val="center"/>
            </w:pPr>
            <w:r>
              <w:t>3.14</w:t>
            </w:r>
          </w:p>
        </w:tc>
        <w:tc>
          <w:tcPr>
            <w:tcW w:w="7370" w:type="dxa"/>
          </w:tcPr>
          <w:p w:rsidR="00996021" w:rsidRDefault="003175DC">
            <w:pPr>
              <w:pStyle w:val="ConsPlusNormal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996021">
        <w:tc>
          <w:tcPr>
            <w:tcW w:w="1701" w:type="dxa"/>
          </w:tcPr>
          <w:p w:rsidR="00996021" w:rsidRDefault="003175DC">
            <w:pPr>
              <w:pStyle w:val="ConsPlusNormal0"/>
              <w:jc w:val="center"/>
            </w:pPr>
            <w:r>
              <w:t>3.15</w:t>
            </w:r>
          </w:p>
        </w:tc>
        <w:tc>
          <w:tcPr>
            <w:tcW w:w="7370" w:type="dxa"/>
          </w:tcPr>
          <w:p w:rsidR="00996021" w:rsidRDefault="003175DC">
            <w:pPr>
              <w:pStyle w:val="ConsPlusNormal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По теме "Человек в современном изменяющемся мире"</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Осваивать и применять знания об информационном обществе, глобализации, глобальных проблемах</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Сравнивать требования к современным профессиям</w:t>
            </w:r>
          </w:p>
        </w:tc>
      </w:tr>
      <w:tr w:rsidR="00996021">
        <w:tc>
          <w:tcPr>
            <w:tcW w:w="1701" w:type="dxa"/>
          </w:tcPr>
          <w:p w:rsidR="00996021" w:rsidRDefault="003175DC">
            <w:pPr>
              <w:pStyle w:val="ConsPlusNormal0"/>
              <w:jc w:val="center"/>
            </w:pPr>
            <w:r>
              <w:t>4.5</w:t>
            </w:r>
          </w:p>
        </w:tc>
        <w:tc>
          <w:tcPr>
            <w:tcW w:w="7370" w:type="dxa"/>
          </w:tcPr>
          <w:p w:rsidR="00996021" w:rsidRDefault="003175DC">
            <w:pPr>
              <w:pStyle w:val="ConsPlusNormal0"/>
              <w:jc w:val="both"/>
            </w:pPr>
            <w:r>
              <w:t>Устанавливать и объяснять причины и последствия глобализации</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996021">
        <w:tc>
          <w:tcPr>
            <w:tcW w:w="1701" w:type="dxa"/>
          </w:tcPr>
          <w:p w:rsidR="00996021" w:rsidRDefault="003175DC">
            <w:pPr>
              <w:pStyle w:val="ConsPlusNormal0"/>
              <w:jc w:val="center"/>
            </w:pPr>
            <w:r>
              <w:t>4.7</w:t>
            </w:r>
          </w:p>
        </w:tc>
        <w:tc>
          <w:tcPr>
            <w:tcW w:w="7370" w:type="dxa"/>
          </w:tcPr>
          <w:p w:rsidR="00996021" w:rsidRDefault="003175DC">
            <w:pPr>
              <w:pStyle w:val="ConsPlusNormal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tc>
      </w:tr>
      <w:tr w:rsidR="00996021">
        <w:tc>
          <w:tcPr>
            <w:tcW w:w="1701" w:type="dxa"/>
          </w:tcPr>
          <w:p w:rsidR="00996021" w:rsidRDefault="003175DC">
            <w:pPr>
              <w:pStyle w:val="ConsPlusNormal0"/>
              <w:jc w:val="center"/>
            </w:pPr>
            <w:r>
              <w:t>4.8</w:t>
            </w:r>
          </w:p>
        </w:tc>
        <w:tc>
          <w:tcPr>
            <w:tcW w:w="7370" w:type="dxa"/>
          </w:tcPr>
          <w:p w:rsidR="00996021" w:rsidRDefault="003175DC">
            <w:pPr>
              <w:pStyle w:val="ConsPlusNormal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tc>
      </w:tr>
      <w:tr w:rsidR="00996021">
        <w:tc>
          <w:tcPr>
            <w:tcW w:w="1701" w:type="dxa"/>
          </w:tcPr>
          <w:p w:rsidR="00996021" w:rsidRDefault="003175DC">
            <w:pPr>
              <w:pStyle w:val="ConsPlusNormal0"/>
              <w:jc w:val="center"/>
            </w:pPr>
            <w:r>
              <w:t>4.9</w:t>
            </w:r>
          </w:p>
        </w:tc>
        <w:tc>
          <w:tcPr>
            <w:tcW w:w="7370" w:type="dxa"/>
          </w:tcPr>
          <w:p w:rsidR="00996021" w:rsidRDefault="003175DC">
            <w:pPr>
              <w:pStyle w:val="ConsPlusNormal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996021">
        <w:tc>
          <w:tcPr>
            <w:tcW w:w="1701" w:type="dxa"/>
          </w:tcPr>
          <w:p w:rsidR="00996021" w:rsidRDefault="003175DC">
            <w:pPr>
              <w:pStyle w:val="ConsPlusNormal0"/>
              <w:jc w:val="center"/>
            </w:pPr>
            <w:r>
              <w:t>4.10</w:t>
            </w:r>
          </w:p>
        </w:tc>
        <w:tc>
          <w:tcPr>
            <w:tcW w:w="7370" w:type="dxa"/>
          </w:tcPr>
          <w:p w:rsidR="00996021" w:rsidRDefault="003175DC">
            <w:pPr>
              <w:pStyle w:val="ConsPlusNormal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tc>
      </w:tr>
    </w:tbl>
    <w:p w:rsidR="00996021" w:rsidRDefault="00996021">
      <w:pPr>
        <w:pStyle w:val="ConsPlusNormal0"/>
        <w:ind w:firstLine="540"/>
        <w:jc w:val="both"/>
      </w:pPr>
    </w:p>
    <w:p w:rsidR="00996021" w:rsidRDefault="003175DC">
      <w:pPr>
        <w:pStyle w:val="ConsPlusNormal0"/>
        <w:jc w:val="right"/>
      </w:pPr>
      <w:r>
        <w:t>Таблица 19.7</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(9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Человек в политическом измерении</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Политика и политическая власть</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Государство - политическая организация общества. Признаки государства. Внутренняя и внешняя политика</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Форма государства</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Монархия и республика - основные формы правления</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Унитарное и федеративное государственно-территориальное устройство</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Политический режим и его виды. Демократия, демократические ценности. Правовое государство и гражданское общество</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Участие граждан в политике. Выборы, референдум</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Политические партии, их роль в демократическом обществе. Общественно-политические организации</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Гражданин и государство</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hyperlink r:id="rId7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Федеральное Собрание Российской Федерации: Государственная Дума и Совет Федерации</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Правительство Российской Федерации</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Судебная система в Российской Федерации. Конституционный Суд Российской Федерации. Верховный Суд Российской Федерации</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Местное самоуправление</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Государственное управление. Противодействие коррупции в Российской Федерации</w:t>
            </w:r>
          </w:p>
        </w:tc>
      </w:tr>
      <w:tr w:rsidR="00996021">
        <w:tc>
          <w:tcPr>
            <w:tcW w:w="1077" w:type="dxa"/>
          </w:tcPr>
          <w:p w:rsidR="00996021" w:rsidRDefault="003175DC">
            <w:pPr>
              <w:pStyle w:val="ConsPlusNormal0"/>
              <w:jc w:val="center"/>
            </w:pPr>
            <w:r>
              <w:lastRenderedPageBreak/>
              <w:t>3.</w:t>
            </w:r>
          </w:p>
        </w:tc>
        <w:tc>
          <w:tcPr>
            <w:tcW w:w="7994" w:type="dxa"/>
          </w:tcPr>
          <w:p w:rsidR="00996021" w:rsidRDefault="003175DC">
            <w:pPr>
              <w:pStyle w:val="ConsPlusNormal0"/>
              <w:jc w:val="both"/>
            </w:pPr>
            <w:r>
              <w:t>Человек в системе социальных отношений</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Социальная структура общества. Многообразие социальных общностей и групп</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Социальный статус человека в обществе. Социальные роли. Ролевой набор подростка</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Социальная мобильность</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Социализация личности</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Роль семьи в социализации личности. Функции семьи. Семейные ценности. Основные роли членов семьи</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Этнос и нация. Россия - многонациональное государство. Этносы и нации в диалоге культур</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Социальная политика Российского государства</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Социальные конфликты и пути их разрешения</w:t>
            </w:r>
          </w:p>
        </w:tc>
      </w:tr>
      <w:tr w:rsidR="00996021">
        <w:tc>
          <w:tcPr>
            <w:tcW w:w="1077" w:type="dxa"/>
          </w:tcPr>
          <w:p w:rsidR="00996021" w:rsidRDefault="003175DC">
            <w:pPr>
              <w:pStyle w:val="ConsPlusNormal0"/>
              <w:jc w:val="center"/>
            </w:pPr>
            <w:r>
              <w:t>3.9</w:t>
            </w:r>
          </w:p>
        </w:tc>
        <w:tc>
          <w:tcPr>
            <w:tcW w:w="7994" w:type="dxa"/>
          </w:tcPr>
          <w:p w:rsidR="00996021" w:rsidRDefault="003175DC">
            <w:pPr>
              <w:pStyle w:val="ConsPlusNormal0"/>
              <w:jc w:val="both"/>
            </w:pPr>
            <w:r>
              <w:t>Отклоняющееся поведение. Опасность наркомании и алкоголизма для человека и общества. Профилактика негативных отклонений поведения</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Человек в современном изменяющемся мире</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Информационное общество</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Сущность глобализации. Причины, проявления и последствия глобализации, ее противоречия</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Глобальные проблемы и возможности их решения. Экологическая ситуация и способы ее улучшения</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Молодежь - активный участник общественной жизни. Волонтерское движение</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Профессии настоящего и будущего. Непрерывное образование и карьера</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Здоровый образ жизни. Социальная и личная значимость здорового образа жизни. Мода и спорт</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Современные формы связи и коммуникации: как они изменили мир. Особенности общения в виртуальном пространстве. Перспективы развития общества</w:t>
            </w:r>
          </w:p>
        </w:tc>
      </w:tr>
    </w:tbl>
    <w:p w:rsidR="00996021" w:rsidRDefault="00996021">
      <w:pPr>
        <w:pStyle w:val="ConsPlusNormal0"/>
        <w:ind w:firstLine="540"/>
        <w:jc w:val="both"/>
      </w:pPr>
    </w:p>
    <w:p w:rsidR="00996021" w:rsidRDefault="003175DC">
      <w:pPr>
        <w:pStyle w:val="ConsPlusNormal0"/>
        <w:ind w:firstLine="540"/>
        <w:jc w:val="both"/>
      </w:pPr>
      <w:r>
        <w:t xml:space="preserve">151.10. Для проведения основного государственного экзамена по обществознанию (далее - ОГЭ по </w:t>
      </w:r>
      <w:r w:rsidRPr="00DA7D66">
        <w:rPr>
          <w:b/>
        </w:rPr>
        <w:t>обществознанию)</w:t>
      </w:r>
      <w:r>
        <w:t xml:space="preserve">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996021" w:rsidRDefault="00996021">
      <w:pPr>
        <w:pStyle w:val="ConsPlusNormal0"/>
        <w:ind w:firstLine="540"/>
        <w:jc w:val="both"/>
      </w:pPr>
    </w:p>
    <w:p w:rsidR="00996021" w:rsidRDefault="003175DC">
      <w:pPr>
        <w:pStyle w:val="ConsPlusNormal0"/>
        <w:jc w:val="right"/>
      </w:pPr>
      <w:r>
        <w:t>Таблица 19.8</w:t>
      </w:r>
    </w:p>
    <w:p w:rsidR="00996021" w:rsidRDefault="00996021">
      <w:pPr>
        <w:pStyle w:val="ConsPlusNormal0"/>
        <w:ind w:firstLine="540"/>
        <w:jc w:val="both"/>
      </w:pPr>
    </w:p>
    <w:p w:rsidR="00996021" w:rsidRDefault="003175DC">
      <w:pPr>
        <w:pStyle w:val="ConsPlusNormal0"/>
        <w:jc w:val="center"/>
      </w:pPr>
      <w:r>
        <w:t>Проверяемые на ОГЭ по обществознанию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основного общего образования</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 xml:space="preserve">Код проверяемого </w:t>
            </w:r>
            <w:r>
              <w:lastRenderedPageBreak/>
              <w:t>требования</w:t>
            </w:r>
          </w:p>
        </w:tc>
        <w:tc>
          <w:tcPr>
            <w:tcW w:w="7370" w:type="dxa"/>
          </w:tcPr>
          <w:p w:rsidR="00996021" w:rsidRDefault="003175DC">
            <w:pPr>
              <w:pStyle w:val="ConsPlusNormal0"/>
              <w:jc w:val="center"/>
            </w:pPr>
            <w:r>
              <w:lastRenderedPageBreak/>
              <w:t xml:space="preserve">Проверяемые требования к предметным результатам базового уровня освоения основной образовательной программы основного общего </w:t>
            </w:r>
            <w:r>
              <w:lastRenderedPageBreak/>
              <w:t>образования на основе ФГОС</w:t>
            </w:r>
          </w:p>
        </w:tc>
      </w:tr>
      <w:tr w:rsidR="00996021">
        <w:tc>
          <w:tcPr>
            <w:tcW w:w="1701" w:type="dxa"/>
          </w:tcPr>
          <w:p w:rsidR="00996021" w:rsidRDefault="003175DC">
            <w:pPr>
              <w:pStyle w:val="ConsPlusNormal0"/>
              <w:jc w:val="center"/>
            </w:pPr>
            <w:r>
              <w:lastRenderedPageBreak/>
              <w:t>1</w:t>
            </w:r>
          </w:p>
        </w:tc>
        <w:tc>
          <w:tcPr>
            <w:tcW w:w="7370" w:type="dxa"/>
          </w:tcPr>
          <w:p w:rsidR="00996021" w:rsidRDefault="003175DC">
            <w:pPr>
              <w:pStyle w:val="ConsPlusNormal0"/>
              <w:jc w:val="both"/>
            </w:pP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w:t>
            </w:r>
            <w:r>
              <w:lastRenderedPageBreak/>
              <w:t>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rsidR="00996021">
        <w:tc>
          <w:tcPr>
            <w:tcW w:w="1701" w:type="dxa"/>
          </w:tcPr>
          <w:p w:rsidR="00996021" w:rsidRDefault="003175DC">
            <w:pPr>
              <w:pStyle w:val="ConsPlusNormal0"/>
              <w:jc w:val="center"/>
            </w:pPr>
            <w:r>
              <w:lastRenderedPageBreak/>
              <w:t>8</w:t>
            </w:r>
          </w:p>
        </w:tc>
        <w:tc>
          <w:tcPr>
            <w:tcW w:w="7370" w:type="dxa"/>
          </w:tcPr>
          <w:p w:rsidR="00996021" w:rsidRDefault="003175DC">
            <w:pPr>
              <w:pStyle w:val="ConsPlusNormal0"/>
              <w:jc w:val="both"/>
            </w:pPr>
            <w: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 xml:space="preserve">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7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w:t>
            </w:r>
            <w:r>
              <w:lastRenderedPageBreak/>
              <w:t>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996021">
        <w:tc>
          <w:tcPr>
            <w:tcW w:w="1701" w:type="dxa"/>
          </w:tcPr>
          <w:p w:rsidR="00996021" w:rsidRDefault="003175DC">
            <w:pPr>
              <w:pStyle w:val="ConsPlusNormal0"/>
              <w:jc w:val="center"/>
            </w:pPr>
            <w:r>
              <w:lastRenderedPageBreak/>
              <w:t>15</w:t>
            </w:r>
          </w:p>
        </w:tc>
        <w:tc>
          <w:tcPr>
            <w:tcW w:w="7370" w:type="dxa"/>
          </w:tcPr>
          <w:p w:rsidR="00996021" w:rsidRDefault="003175DC">
            <w:pPr>
              <w:pStyle w:val="ConsPlusNormal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996021" w:rsidRDefault="00996021">
      <w:pPr>
        <w:pStyle w:val="ConsPlusNormal0"/>
        <w:ind w:firstLine="540"/>
        <w:jc w:val="both"/>
      </w:pPr>
    </w:p>
    <w:p w:rsidR="00996021" w:rsidRDefault="003175DC">
      <w:pPr>
        <w:pStyle w:val="ConsPlusNormal0"/>
        <w:jc w:val="right"/>
      </w:pPr>
      <w:r>
        <w:t>Таблица 19.9</w:t>
      </w:r>
    </w:p>
    <w:p w:rsidR="00996021" w:rsidRDefault="00996021">
      <w:pPr>
        <w:pStyle w:val="ConsPlusNormal0"/>
        <w:ind w:firstLine="540"/>
        <w:jc w:val="both"/>
      </w:pPr>
    </w:p>
    <w:p w:rsidR="00996021" w:rsidRDefault="003175DC">
      <w:pPr>
        <w:pStyle w:val="ConsPlusNormal0"/>
        <w:jc w:val="center"/>
      </w:pPr>
      <w:r>
        <w:t>Перечень элементов содержания, проверяемых на ОГЭ</w:t>
      </w:r>
    </w:p>
    <w:p w:rsidR="00996021" w:rsidRDefault="003175DC">
      <w:pPr>
        <w:pStyle w:val="ConsPlusNormal0"/>
        <w:jc w:val="center"/>
      </w:pPr>
      <w:r>
        <w:t>по обществознанию</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34" w:type="dxa"/>
          </w:tcPr>
          <w:p w:rsidR="00996021" w:rsidRDefault="003175DC">
            <w:pPr>
              <w:pStyle w:val="ConsPlusNormal0"/>
              <w:jc w:val="center"/>
            </w:pPr>
            <w:r>
              <w:t>1</w:t>
            </w:r>
          </w:p>
        </w:tc>
        <w:tc>
          <w:tcPr>
            <w:tcW w:w="7937" w:type="dxa"/>
          </w:tcPr>
          <w:p w:rsidR="00996021" w:rsidRDefault="003175DC">
            <w:pPr>
              <w:pStyle w:val="ConsPlusNormal0"/>
              <w:jc w:val="both"/>
            </w:pPr>
            <w:r>
              <w:t>Человек и его социальное окружение</w:t>
            </w:r>
          </w:p>
        </w:tc>
      </w:tr>
      <w:tr w:rsidR="00996021">
        <w:tc>
          <w:tcPr>
            <w:tcW w:w="1134" w:type="dxa"/>
          </w:tcPr>
          <w:p w:rsidR="00996021" w:rsidRDefault="003175DC">
            <w:pPr>
              <w:pStyle w:val="ConsPlusNormal0"/>
              <w:jc w:val="center"/>
            </w:pPr>
            <w:r>
              <w:t>1.1</w:t>
            </w:r>
          </w:p>
        </w:tc>
        <w:tc>
          <w:tcPr>
            <w:tcW w:w="7937" w:type="dxa"/>
          </w:tcPr>
          <w:p w:rsidR="00996021" w:rsidRDefault="003175DC">
            <w:pPr>
              <w:pStyle w:val="ConsPlusNormal0"/>
              <w:jc w:val="both"/>
            </w:pPr>
            <w:r>
              <w:t>Биологическое и социальное в человеке. Черты сходства и различия человека и животного</w:t>
            </w:r>
          </w:p>
        </w:tc>
      </w:tr>
      <w:tr w:rsidR="00996021">
        <w:tc>
          <w:tcPr>
            <w:tcW w:w="1134" w:type="dxa"/>
          </w:tcPr>
          <w:p w:rsidR="00996021" w:rsidRDefault="003175DC">
            <w:pPr>
              <w:pStyle w:val="ConsPlusNormal0"/>
              <w:jc w:val="center"/>
            </w:pPr>
            <w:r>
              <w:t>1.2</w:t>
            </w:r>
          </w:p>
        </w:tc>
        <w:tc>
          <w:tcPr>
            <w:tcW w:w="7937" w:type="dxa"/>
          </w:tcPr>
          <w:p w:rsidR="00996021" w:rsidRDefault="003175DC">
            <w:pPr>
              <w:pStyle w:val="ConsPlusNormal0"/>
              <w:jc w:val="both"/>
            </w:pPr>
            <w:r>
              <w:t>Потребности человека (биологические, социальные, духовные). Способности человека</w:t>
            </w:r>
          </w:p>
        </w:tc>
      </w:tr>
      <w:tr w:rsidR="00996021">
        <w:tc>
          <w:tcPr>
            <w:tcW w:w="1134" w:type="dxa"/>
          </w:tcPr>
          <w:p w:rsidR="00996021" w:rsidRDefault="003175DC">
            <w:pPr>
              <w:pStyle w:val="ConsPlusNormal0"/>
              <w:jc w:val="center"/>
            </w:pPr>
            <w:r>
              <w:t>1.3</w:t>
            </w:r>
          </w:p>
        </w:tc>
        <w:tc>
          <w:tcPr>
            <w:tcW w:w="7937" w:type="dxa"/>
          </w:tcPr>
          <w:p w:rsidR="00996021" w:rsidRDefault="003175DC">
            <w:pPr>
              <w:pStyle w:val="ConsPlusNormal0"/>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996021">
        <w:tc>
          <w:tcPr>
            <w:tcW w:w="1134" w:type="dxa"/>
          </w:tcPr>
          <w:p w:rsidR="00996021" w:rsidRDefault="003175DC">
            <w:pPr>
              <w:pStyle w:val="ConsPlusNormal0"/>
              <w:jc w:val="center"/>
            </w:pPr>
            <w:r>
              <w:t>1.4</w:t>
            </w:r>
          </w:p>
        </w:tc>
        <w:tc>
          <w:tcPr>
            <w:tcW w:w="7937" w:type="dxa"/>
          </w:tcPr>
          <w:p w:rsidR="00996021" w:rsidRDefault="003175DC">
            <w:pPr>
              <w:pStyle w:val="ConsPlusNormal0"/>
              <w:jc w:val="both"/>
            </w:pPr>
            <w:r>
              <w:t>Цели и мотивы деятельности. Виды деятельности (игра, труд, учение)</w:t>
            </w:r>
          </w:p>
        </w:tc>
      </w:tr>
      <w:tr w:rsidR="00996021">
        <w:tc>
          <w:tcPr>
            <w:tcW w:w="1134" w:type="dxa"/>
          </w:tcPr>
          <w:p w:rsidR="00996021" w:rsidRDefault="003175DC">
            <w:pPr>
              <w:pStyle w:val="ConsPlusNormal0"/>
              <w:jc w:val="center"/>
            </w:pPr>
            <w:r>
              <w:t>1.5</w:t>
            </w:r>
          </w:p>
        </w:tc>
        <w:tc>
          <w:tcPr>
            <w:tcW w:w="7937" w:type="dxa"/>
          </w:tcPr>
          <w:p w:rsidR="00996021" w:rsidRDefault="003175DC">
            <w:pPr>
              <w:pStyle w:val="ConsPlusNormal0"/>
              <w:jc w:val="both"/>
            </w:pPr>
            <w:r>
              <w:t>Познание человеком мира и самого себя как вид деятельности</w:t>
            </w:r>
          </w:p>
        </w:tc>
      </w:tr>
      <w:tr w:rsidR="00996021">
        <w:tc>
          <w:tcPr>
            <w:tcW w:w="1134" w:type="dxa"/>
          </w:tcPr>
          <w:p w:rsidR="00996021" w:rsidRDefault="003175DC">
            <w:pPr>
              <w:pStyle w:val="ConsPlusNormal0"/>
              <w:jc w:val="center"/>
            </w:pPr>
            <w:r>
              <w:t>1.6</w:t>
            </w:r>
          </w:p>
        </w:tc>
        <w:tc>
          <w:tcPr>
            <w:tcW w:w="7937" w:type="dxa"/>
          </w:tcPr>
          <w:p w:rsidR="00996021" w:rsidRDefault="003175DC">
            <w:pPr>
              <w:pStyle w:val="ConsPlusNormal0"/>
              <w:jc w:val="both"/>
            </w:pPr>
            <w:r>
              <w:t>Право человека на образование. Школьное образование. Права и обязанности учащегося</w:t>
            </w:r>
          </w:p>
        </w:tc>
      </w:tr>
      <w:tr w:rsidR="00996021">
        <w:tc>
          <w:tcPr>
            <w:tcW w:w="1134" w:type="dxa"/>
          </w:tcPr>
          <w:p w:rsidR="00996021" w:rsidRDefault="003175DC">
            <w:pPr>
              <w:pStyle w:val="ConsPlusNormal0"/>
              <w:jc w:val="center"/>
            </w:pPr>
            <w:r>
              <w:t>1.7</w:t>
            </w:r>
          </w:p>
        </w:tc>
        <w:tc>
          <w:tcPr>
            <w:tcW w:w="7937" w:type="dxa"/>
          </w:tcPr>
          <w:p w:rsidR="00996021" w:rsidRDefault="003175DC">
            <w:pPr>
              <w:pStyle w:val="ConsPlusNormal0"/>
              <w:jc w:val="both"/>
            </w:pPr>
            <w:r>
              <w:t>Общение. Цели и средства общения. Особенности общения подростков. Общение в современных условиях. Особенности общения в виртуальном пространстве</w:t>
            </w:r>
          </w:p>
        </w:tc>
      </w:tr>
      <w:tr w:rsidR="00996021">
        <w:tc>
          <w:tcPr>
            <w:tcW w:w="1134" w:type="dxa"/>
          </w:tcPr>
          <w:p w:rsidR="00996021" w:rsidRDefault="003175DC">
            <w:pPr>
              <w:pStyle w:val="ConsPlusNormal0"/>
              <w:jc w:val="center"/>
            </w:pPr>
            <w:r>
              <w:t>1.8</w:t>
            </w:r>
          </w:p>
        </w:tc>
        <w:tc>
          <w:tcPr>
            <w:tcW w:w="7937" w:type="dxa"/>
          </w:tcPr>
          <w:p w:rsidR="00996021" w:rsidRDefault="003175DC">
            <w:pPr>
              <w:pStyle w:val="ConsPlusNormal0"/>
              <w:jc w:val="both"/>
            </w:pPr>
            <w: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996021">
        <w:tc>
          <w:tcPr>
            <w:tcW w:w="1134" w:type="dxa"/>
          </w:tcPr>
          <w:p w:rsidR="00996021" w:rsidRDefault="003175DC">
            <w:pPr>
              <w:pStyle w:val="ConsPlusNormal0"/>
              <w:jc w:val="center"/>
            </w:pPr>
            <w:r>
              <w:t>2</w:t>
            </w:r>
          </w:p>
        </w:tc>
        <w:tc>
          <w:tcPr>
            <w:tcW w:w="7937" w:type="dxa"/>
          </w:tcPr>
          <w:p w:rsidR="00996021" w:rsidRDefault="003175DC">
            <w:pPr>
              <w:pStyle w:val="ConsPlusNormal0"/>
              <w:jc w:val="both"/>
            </w:pPr>
            <w:r>
              <w:t>Общество, в котором мы живем. Человек в современном изменяющемся мире</w:t>
            </w:r>
          </w:p>
        </w:tc>
      </w:tr>
      <w:tr w:rsidR="00996021">
        <w:tc>
          <w:tcPr>
            <w:tcW w:w="1134" w:type="dxa"/>
          </w:tcPr>
          <w:p w:rsidR="00996021" w:rsidRDefault="003175DC">
            <w:pPr>
              <w:pStyle w:val="ConsPlusNormal0"/>
              <w:jc w:val="center"/>
            </w:pPr>
            <w:r>
              <w:t>2.1</w:t>
            </w:r>
          </w:p>
        </w:tc>
        <w:tc>
          <w:tcPr>
            <w:tcW w:w="7937" w:type="dxa"/>
          </w:tcPr>
          <w:p w:rsidR="00996021" w:rsidRDefault="003175DC">
            <w:pPr>
              <w:pStyle w:val="ConsPlusNormal0"/>
              <w:jc w:val="both"/>
            </w:pPr>
            <w:r>
              <w:t>Что такое общество. Связь общества и природы</w:t>
            </w:r>
          </w:p>
        </w:tc>
      </w:tr>
      <w:tr w:rsidR="00996021">
        <w:tc>
          <w:tcPr>
            <w:tcW w:w="1134" w:type="dxa"/>
          </w:tcPr>
          <w:p w:rsidR="00996021" w:rsidRDefault="003175DC">
            <w:pPr>
              <w:pStyle w:val="ConsPlusNormal0"/>
              <w:jc w:val="center"/>
            </w:pPr>
            <w:r>
              <w:t>2.2</w:t>
            </w:r>
          </w:p>
        </w:tc>
        <w:tc>
          <w:tcPr>
            <w:tcW w:w="7937" w:type="dxa"/>
          </w:tcPr>
          <w:p w:rsidR="00996021" w:rsidRDefault="003175DC">
            <w:pPr>
              <w:pStyle w:val="ConsPlusNormal0"/>
              <w:jc w:val="both"/>
            </w:pPr>
            <w:r>
              <w:t>Устройство общественной жизни. Основные сферы жизни общества и их взаимодействие</w:t>
            </w:r>
          </w:p>
        </w:tc>
      </w:tr>
      <w:tr w:rsidR="00996021">
        <w:tc>
          <w:tcPr>
            <w:tcW w:w="1134" w:type="dxa"/>
          </w:tcPr>
          <w:p w:rsidR="00996021" w:rsidRDefault="003175DC">
            <w:pPr>
              <w:pStyle w:val="ConsPlusNormal0"/>
              <w:jc w:val="center"/>
            </w:pPr>
            <w:r>
              <w:t>2.3</w:t>
            </w:r>
          </w:p>
        </w:tc>
        <w:tc>
          <w:tcPr>
            <w:tcW w:w="7937" w:type="dxa"/>
          </w:tcPr>
          <w:p w:rsidR="00996021" w:rsidRDefault="003175DC">
            <w:pPr>
              <w:pStyle w:val="ConsPlusNormal0"/>
              <w:jc w:val="both"/>
            </w:pPr>
            <w:r>
              <w:t>Развитие общества. Современные формы связи и коммуникации: как они изменили мир.</w:t>
            </w:r>
          </w:p>
          <w:p w:rsidR="00996021" w:rsidRDefault="003175DC">
            <w:pPr>
              <w:pStyle w:val="ConsPlusNormal0"/>
              <w:jc w:val="both"/>
            </w:pPr>
            <w:r>
              <w:t xml:space="preserve">Информационное общество. Роль информации и информационных технологий в современном мире. Профессии настоящего и будущего. Непрерывное </w:t>
            </w:r>
            <w:r>
              <w:lastRenderedPageBreak/>
              <w:t>образование и карьера</w:t>
            </w:r>
          </w:p>
        </w:tc>
      </w:tr>
      <w:tr w:rsidR="00996021">
        <w:tc>
          <w:tcPr>
            <w:tcW w:w="1134" w:type="dxa"/>
          </w:tcPr>
          <w:p w:rsidR="00996021" w:rsidRDefault="003175DC">
            <w:pPr>
              <w:pStyle w:val="ConsPlusNormal0"/>
              <w:jc w:val="center"/>
            </w:pPr>
            <w:r>
              <w:lastRenderedPageBreak/>
              <w:t>2.4</w:t>
            </w:r>
          </w:p>
        </w:tc>
        <w:tc>
          <w:tcPr>
            <w:tcW w:w="7937" w:type="dxa"/>
          </w:tcPr>
          <w:p w:rsidR="00996021" w:rsidRDefault="003175DC">
            <w:pPr>
              <w:pStyle w:val="ConsPlusNormal0"/>
              <w:jc w:val="both"/>
            </w:pPr>
            <w:r>
              <w:t>Информационная культура и информационная безопасность. Правила безопасного поведения в сети Интернет</w:t>
            </w:r>
          </w:p>
        </w:tc>
      </w:tr>
      <w:tr w:rsidR="00996021">
        <w:tc>
          <w:tcPr>
            <w:tcW w:w="1134" w:type="dxa"/>
          </w:tcPr>
          <w:p w:rsidR="00996021" w:rsidRDefault="003175DC">
            <w:pPr>
              <w:pStyle w:val="ConsPlusNormal0"/>
              <w:jc w:val="center"/>
            </w:pPr>
            <w:r>
              <w:t>2.5</w:t>
            </w:r>
          </w:p>
        </w:tc>
        <w:tc>
          <w:tcPr>
            <w:tcW w:w="7937" w:type="dxa"/>
          </w:tcPr>
          <w:p w:rsidR="00996021" w:rsidRDefault="003175DC">
            <w:pPr>
              <w:pStyle w:val="ConsPlusNormal0"/>
              <w:jc w:val="both"/>
            </w:pPr>
            <w:r>
              <w:t>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tc>
      </w:tr>
      <w:tr w:rsidR="00996021">
        <w:tc>
          <w:tcPr>
            <w:tcW w:w="1134" w:type="dxa"/>
          </w:tcPr>
          <w:p w:rsidR="00996021" w:rsidRDefault="003175DC">
            <w:pPr>
              <w:pStyle w:val="ConsPlusNormal0"/>
              <w:jc w:val="center"/>
            </w:pPr>
            <w:r>
              <w:t>3</w:t>
            </w:r>
          </w:p>
        </w:tc>
        <w:tc>
          <w:tcPr>
            <w:tcW w:w="7937" w:type="dxa"/>
          </w:tcPr>
          <w:p w:rsidR="00996021" w:rsidRDefault="003175DC">
            <w:pPr>
              <w:pStyle w:val="ConsPlusNormal0"/>
              <w:jc w:val="both"/>
            </w:pPr>
            <w:r>
              <w:t>Человек в мире культуры</w:t>
            </w:r>
          </w:p>
        </w:tc>
      </w:tr>
      <w:tr w:rsidR="00996021">
        <w:tc>
          <w:tcPr>
            <w:tcW w:w="1134" w:type="dxa"/>
          </w:tcPr>
          <w:p w:rsidR="00996021" w:rsidRDefault="003175DC">
            <w:pPr>
              <w:pStyle w:val="ConsPlusNormal0"/>
              <w:jc w:val="center"/>
            </w:pPr>
            <w:r>
              <w:t>3.1</w:t>
            </w:r>
          </w:p>
        </w:tc>
        <w:tc>
          <w:tcPr>
            <w:tcW w:w="7937" w:type="dxa"/>
          </w:tcPr>
          <w:p w:rsidR="00996021" w:rsidRDefault="003175DC">
            <w:pPr>
              <w:pStyle w:val="ConsPlusNormal0"/>
              <w:jc w:val="both"/>
            </w:pPr>
            <w:r>
              <w:t>Культура, ее многообразие и формы. Влияние духовной культуры на формирование личности</w:t>
            </w:r>
          </w:p>
        </w:tc>
      </w:tr>
      <w:tr w:rsidR="00996021">
        <w:tc>
          <w:tcPr>
            <w:tcW w:w="1134" w:type="dxa"/>
          </w:tcPr>
          <w:p w:rsidR="00996021" w:rsidRDefault="003175DC">
            <w:pPr>
              <w:pStyle w:val="ConsPlusNormal0"/>
              <w:jc w:val="center"/>
            </w:pPr>
            <w:r>
              <w:t>3.2</w:t>
            </w:r>
          </w:p>
        </w:tc>
        <w:tc>
          <w:tcPr>
            <w:tcW w:w="7937" w:type="dxa"/>
          </w:tcPr>
          <w:p w:rsidR="00996021" w:rsidRDefault="003175DC">
            <w:pPr>
              <w:pStyle w:val="ConsPlusNormal0"/>
              <w:jc w:val="both"/>
            </w:pPr>
            <w:r>
              <w:t>Духовные ценности, традиционные ценности российского народа. Общественные ценности. Свобода и ответственность гражданина. Гражданственность и патриотизм. Гуманизм</w:t>
            </w:r>
          </w:p>
        </w:tc>
      </w:tr>
      <w:tr w:rsidR="00996021">
        <w:tc>
          <w:tcPr>
            <w:tcW w:w="1134" w:type="dxa"/>
          </w:tcPr>
          <w:p w:rsidR="00996021" w:rsidRDefault="003175DC">
            <w:pPr>
              <w:pStyle w:val="ConsPlusNormal0"/>
              <w:jc w:val="center"/>
            </w:pPr>
            <w:r>
              <w:t>3.3</w:t>
            </w:r>
          </w:p>
        </w:tc>
        <w:tc>
          <w:tcPr>
            <w:tcW w:w="7937" w:type="dxa"/>
          </w:tcPr>
          <w:p w:rsidR="00996021" w:rsidRDefault="003175DC">
            <w:pPr>
              <w:pStyle w:val="ConsPlusNormal0"/>
              <w:jc w:val="both"/>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Волонтерское движение</w:t>
            </w:r>
          </w:p>
        </w:tc>
      </w:tr>
      <w:tr w:rsidR="00996021">
        <w:tc>
          <w:tcPr>
            <w:tcW w:w="1134" w:type="dxa"/>
          </w:tcPr>
          <w:p w:rsidR="00996021" w:rsidRDefault="003175DC">
            <w:pPr>
              <w:pStyle w:val="ConsPlusNormal0"/>
              <w:jc w:val="center"/>
            </w:pPr>
            <w:r>
              <w:t>3.4</w:t>
            </w:r>
          </w:p>
        </w:tc>
        <w:tc>
          <w:tcPr>
            <w:tcW w:w="7937" w:type="dxa"/>
          </w:tcPr>
          <w:p w:rsidR="00996021" w:rsidRDefault="003175DC">
            <w:pPr>
              <w:pStyle w:val="ConsPlusNormal0"/>
              <w:jc w:val="both"/>
            </w:pPr>
            <w:r>
              <w:t>Наука. Естественные и социально-гуманитарные науки. Роль науки в развитии общества</w:t>
            </w:r>
          </w:p>
        </w:tc>
      </w:tr>
      <w:tr w:rsidR="00996021">
        <w:tc>
          <w:tcPr>
            <w:tcW w:w="1134" w:type="dxa"/>
          </w:tcPr>
          <w:p w:rsidR="00996021" w:rsidRDefault="003175DC">
            <w:pPr>
              <w:pStyle w:val="ConsPlusNormal0"/>
              <w:jc w:val="center"/>
            </w:pPr>
            <w:r>
              <w:t>3.5</w:t>
            </w:r>
          </w:p>
        </w:tc>
        <w:tc>
          <w:tcPr>
            <w:tcW w:w="7937" w:type="dxa"/>
          </w:tcPr>
          <w:p w:rsidR="00996021" w:rsidRDefault="003175DC">
            <w:pPr>
              <w:pStyle w:val="ConsPlusNormal0"/>
              <w:jc w:val="both"/>
            </w:pPr>
            <w: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996021">
        <w:tc>
          <w:tcPr>
            <w:tcW w:w="1134" w:type="dxa"/>
          </w:tcPr>
          <w:p w:rsidR="00996021" w:rsidRDefault="003175DC">
            <w:pPr>
              <w:pStyle w:val="ConsPlusNormal0"/>
              <w:jc w:val="center"/>
            </w:pPr>
            <w:r>
              <w:t>3.6</w:t>
            </w:r>
          </w:p>
        </w:tc>
        <w:tc>
          <w:tcPr>
            <w:tcW w:w="7937" w:type="dxa"/>
          </w:tcPr>
          <w:p w:rsidR="00996021" w:rsidRDefault="003175DC">
            <w:pPr>
              <w:pStyle w:val="ConsPlusNormal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996021">
        <w:tc>
          <w:tcPr>
            <w:tcW w:w="1134" w:type="dxa"/>
          </w:tcPr>
          <w:p w:rsidR="00996021" w:rsidRDefault="003175DC">
            <w:pPr>
              <w:pStyle w:val="ConsPlusNormal0"/>
              <w:jc w:val="center"/>
            </w:pPr>
            <w:r>
              <w:t>3.7</w:t>
            </w:r>
          </w:p>
        </w:tc>
        <w:tc>
          <w:tcPr>
            <w:tcW w:w="7937" w:type="dxa"/>
          </w:tcPr>
          <w:p w:rsidR="00996021" w:rsidRDefault="003175DC">
            <w:pPr>
              <w:pStyle w:val="ConsPlusNormal0"/>
              <w:jc w:val="both"/>
            </w:pPr>
            <w:r>
              <w:t>Что такое искусство. Виды искусств. Роль искусства в жизни человека и общества</w:t>
            </w:r>
          </w:p>
        </w:tc>
      </w:tr>
      <w:tr w:rsidR="00996021">
        <w:tc>
          <w:tcPr>
            <w:tcW w:w="1134" w:type="dxa"/>
          </w:tcPr>
          <w:p w:rsidR="00996021" w:rsidRDefault="003175DC">
            <w:pPr>
              <w:pStyle w:val="ConsPlusNormal0"/>
              <w:jc w:val="center"/>
            </w:pPr>
            <w:r>
              <w:t>4</w:t>
            </w:r>
          </w:p>
        </w:tc>
        <w:tc>
          <w:tcPr>
            <w:tcW w:w="7937" w:type="dxa"/>
          </w:tcPr>
          <w:p w:rsidR="00996021" w:rsidRDefault="003175DC">
            <w:pPr>
              <w:pStyle w:val="ConsPlusNormal0"/>
              <w:jc w:val="both"/>
            </w:pPr>
            <w:r>
              <w:t>Человек в экономических отношениях</w:t>
            </w:r>
          </w:p>
        </w:tc>
      </w:tr>
      <w:tr w:rsidR="00996021">
        <w:tc>
          <w:tcPr>
            <w:tcW w:w="1134" w:type="dxa"/>
          </w:tcPr>
          <w:p w:rsidR="00996021" w:rsidRDefault="003175DC">
            <w:pPr>
              <w:pStyle w:val="ConsPlusNormal0"/>
              <w:jc w:val="center"/>
            </w:pPr>
            <w:r>
              <w:t>4.1</w:t>
            </w:r>
          </w:p>
        </w:tc>
        <w:tc>
          <w:tcPr>
            <w:tcW w:w="7937" w:type="dxa"/>
          </w:tcPr>
          <w:p w:rsidR="00996021" w:rsidRDefault="003175DC">
            <w:pPr>
              <w:pStyle w:val="ConsPlusNormal0"/>
              <w:jc w:val="both"/>
            </w:pPr>
            <w: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996021">
        <w:tc>
          <w:tcPr>
            <w:tcW w:w="1134" w:type="dxa"/>
          </w:tcPr>
          <w:p w:rsidR="00996021" w:rsidRDefault="003175DC">
            <w:pPr>
              <w:pStyle w:val="ConsPlusNormal0"/>
              <w:jc w:val="center"/>
            </w:pPr>
            <w:r>
              <w:t>4.2</w:t>
            </w:r>
          </w:p>
        </w:tc>
        <w:tc>
          <w:tcPr>
            <w:tcW w:w="7937" w:type="dxa"/>
          </w:tcPr>
          <w:p w:rsidR="00996021" w:rsidRDefault="003175DC">
            <w:pPr>
              <w:pStyle w:val="ConsPlusNormal0"/>
              <w:jc w:val="both"/>
            </w:pPr>
            <w:r>
              <w:t>Экономическая система и ее функции. Собственность</w:t>
            </w:r>
          </w:p>
        </w:tc>
      </w:tr>
      <w:tr w:rsidR="00996021">
        <w:tc>
          <w:tcPr>
            <w:tcW w:w="1134" w:type="dxa"/>
          </w:tcPr>
          <w:p w:rsidR="00996021" w:rsidRDefault="003175DC">
            <w:pPr>
              <w:pStyle w:val="ConsPlusNormal0"/>
              <w:jc w:val="center"/>
            </w:pPr>
            <w:r>
              <w:t>4.3</w:t>
            </w:r>
          </w:p>
        </w:tc>
        <w:tc>
          <w:tcPr>
            <w:tcW w:w="7937" w:type="dxa"/>
          </w:tcPr>
          <w:p w:rsidR="00996021" w:rsidRDefault="003175DC">
            <w:pPr>
              <w:pStyle w:val="ConsPlusNormal0"/>
              <w:jc w:val="both"/>
            </w:pPr>
            <w:r>
              <w:t>Виды экономической деятельности. Производство - источник экономических благ. Факторы производства. Обмен. Торговля и ее формы</w:t>
            </w:r>
          </w:p>
        </w:tc>
      </w:tr>
      <w:tr w:rsidR="00996021">
        <w:tc>
          <w:tcPr>
            <w:tcW w:w="1134" w:type="dxa"/>
          </w:tcPr>
          <w:p w:rsidR="00996021" w:rsidRDefault="003175DC">
            <w:pPr>
              <w:pStyle w:val="ConsPlusNormal0"/>
              <w:jc w:val="center"/>
            </w:pPr>
            <w:r>
              <w:t>4.4</w:t>
            </w:r>
          </w:p>
        </w:tc>
        <w:tc>
          <w:tcPr>
            <w:tcW w:w="7937" w:type="dxa"/>
          </w:tcPr>
          <w:p w:rsidR="00996021" w:rsidRDefault="003175DC">
            <w:pPr>
              <w:pStyle w:val="ConsPlusNormal0"/>
              <w:jc w:val="both"/>
            </w:pPr>
            <w:r>
              <w:t>Трудовая деятельность. Производительность труда. Разделение труда. Заработная плата и стимулирование труда</w:t>
            </w:r>
          </w:p>
        </w:tc>
      </w:tr>
      <w:tr w:rsidR="00996021">
        <w:tc>
          <w:tcPr>
            <w:tcW w:w="1134" w:type="dxa"/>
          </w:tcPr>
          <w:p w:rsidR="00996021" w:rsidRDefault="003175DC">
            <w:pPr>
              <w:pStyle w:val="ConsPlusNormal0"/>
              <w:jc w:val="center"/>
            </w:pPr>
            <w:r>
              <w:t>4.5</w:t>
            </w:r>
          </w:p>
        </w:tc>
        <w:tc>
          <w:tcPr>
            <w:tcW w:w="7937" w:type="dxa"/>
          </w:tcPr>
          <w:p w:rsidR="00996021" w:rsidRDefault="003175DC">
            <w:pPr>
              <w:pStyle w:val="ConsPlusNormal0"/>
              <w:jc w:val="both"/>
            </w:pPr>
            <w:r>
              <w:t>Занятость и безработица</w:t>
            </w:r>
          </w:p>
        </w:tc>
      </w:tr>
      <w:tr w:rsidR="00996021">
        <w:tc>
          <w:tcPr>
            <w:tcW w:w="1134" w:type="dxa"/>
          </w:tcPr>
          <w:p w:rsidR="00996021" w:rsidRDefault="003175DC">
            <w:pPr>
              <w:pStyle w:val="ConsPlusNormal0"/>
              <w:jc w:val="center"/>
            </w:pPr>
            <w:r>
              <w:t>4.6</w:t>
            </w:r>
          </w:p>
        </w:tc>
        <w:tc>
          <w:tcPr>
            <w:tcW w:w="7937" w:type="dxa"/>
          </w:tcPr>
          <w:p w:rsidR="00996021" w:rsidRDefault="003175DC">
            <w:pPr>
              <w:pStyle w:val="ConsPlusNormal0"/>
              <w:jc w:val="both"/>
            </w:pPr>
            <w: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rsidR="00996021">
        <w:tc>
          <w:tcPr>
            <w:tcW w:w="1134" w:type="dxa"/>
          </w:tcPr>
          <w:p w:rsidR="00996021" w:rsidRDefault="003175DC">
            <w:pPr>
              <w:pStyle w:val="ConsPlusNormal0"/>
              <w:jc w:val="center"/>
            </w:pPr>
            <w:r>
              <w:lastRenderedPageBreak/>
              <w:t>4.7</w:t>
            </w:r>
          </w:p>
        </w:tc>
        <w:tc>
          <w:tcPr>
            <w:tcW w:w="7937" w:type="dxa"/>
          </w:tcPr>
          <w:p w:rsidR="00996021" w:rsidRDefault="003175DC">
            <w:pPr>
              <w:pStyle w:val="ConsPlusNormal0"/>
              <w:jc w:val="both"/>
            </w:pPr>
            <w:r>
              <w:t>Предприятие в экономике. Издержки, выручка и прибыль. Как повысить эффективность производства</w:t>
            </w:r>
          </w:p>
        </w:tc>
      </w:tr>
      <w:tr w:rsidR="00996021">
        <w:tc>
          <w:tcPr>
            <w:tcW w:w="1134" w:type="dxa"/>
          </w:tcPr>
          <w:p w:rsidR="00996021" w:rsidRDefault="003175DC">
            <w:pPr>
              <w:pStyle w:val="ConsPlusNormal0"/>
              <w:jc w:val="center"/>
            </w:pPr>
            <w:r>
              <w:t>4.8</w:t>
            </w:r>
          </w:p>
        </w:tc>
        <w:tc>
          <w:tcPr>
            <w:tcW w:w="7937" w:type="dxa"/>
          </w:tcPr>
          <w:p w:rsidR="00996021" w:rsidRDefault="003175DC">
            <w:pPr>
              <w:pStyle w:val="ConsPlusNormal0"/>
              <w:jc w:val="both"/>
            </w:pPr>
            <w:r>
              <w:t>Предпринимательство. Виды и формы предпринимательской деятельности</w:t>
            </w:r>
          </w:p>
        </w:tc>
      </w:tr>
      <w:tr w:rsidR="00996021">
        <w:tc>
          <w:tcPr>
            <w:tcW w:w="1134" w:type="dxa"/>
          </w:tcPr>
          <w:p w:rsidR="00996021" w:rsidRDefault="003175DC">
            <w:pPr>
              <w:pStyle w:val="ConsPlusNormal0"/>
              <w:jc w:val="center"/>
            </w:pPr>
            <w:r>
              <w:t>4.9</w:t>
            </w:r>
          </w:p>
        </w:tc>
        <w:tc>
          <w:tcPr>
            <w:tcW w:w="7937" w:type="dxa"/>
          </w:tcPr>
          <w:p w:rsidR="00996021" w:rsidRDefault="003175DC">
            <w:pPr>
              <w:pStyle w:val="ConsPlusNormal0"/>
              <w:jc w:val="both"/>
            </w:pPr>
            <w:r>
              <w:t>Деньги и их функции</w:t>
            </w:r>
          </w:p>
        </w:tc>
      </w:tr>
      <w:tr w:rsidR="00996021">
        <w:tc>
          <w:tcPr>
            <w:tcW w:w="1134" w:type="dxa"/>
          </w:tcPr>
          <w:p w:rsidR="00996021" w:rsidRDefault="003175DC">
            <w:pPr>
              <w:pStyle w:val="ConsPlusNormal0"/>
              <w:jc w:val="center"/>
            </w:pPr>
            <w:r>
              <w:t>4.10</w:t>
            </w:r>
          </w:p>
        </w:tc>
        <w:tc>
          <w:tcPr>
            <w:tcW w:w="7937" w:type="dxa"/>
          </w:tcPr>
          <w:p w:rsidR="00996021" w:rsidRDefault="003175DC">
            <w:pPr>
              <w:pStyle w:val="ConsPlusNormal0"/>
              <w:jc w:val="both"/>
            </w:pPr>
            <w: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996021">
        <w:tc>
          <w:tcPr>
            <w:tcW w:w="1134" w:type="dxa"/>
          </w:tcPr>
          <w:p w:rsidR="00996021" w:rsidRDefault="003175DC">
            <w:pPr>
              <w:pStyle w:val="ConsPlusNormal0"/>
              <w:jc w:val="center"/>
            </w:pPr>
            <w:r>
              <w:t>4.11</w:t>
            </w:r>
          </w:p>
        </w:tc>
        <w:tc>
          <w:tcPr>
            <w:tcW w:w="7937" w:type="dxa"/>
          </w:tcPr>
          <w:p w:rsidR="00996021" w:rsidRDefault="003175DC">
            <w:pPr>
              <w:pStyle w:val="ConsPlusNormal0"/>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w:t>
            </w:r>
          </w:p>
        </w:tc>
      </w:tr>
      <w:tr w:rsidR="00996021">
        <w:tc>
          <w:tcPr>
            <w:tcW w:w="1134" w:type="dxa"/>
          </w:tcPr>
          <w:p w:rsidR="00996021" w:rsidRDefault="003175DC">
            <w:pPr>
              <w:pStyle w:val="ConsPlusNormal0"/>
              <w:jc w:val="center"/>
            </w:pPr>
            <w:r>
              <w:t>4.12</w:t>
            </w:r>
          </w:p>
        </w:tc>
        <w:tc>
          <w:tcPr>
            <w:tcW w:w="7937" w:type="dxa"/>
          </w:tcPr>
          <w:p w:rsidR="00996021" w:rsidRDefault="003175DC">
            <w:pPr>
              <w:pStyle w:val="ConsPlusNormal0"/>
              <w:jc w:val="both"/>
            </w:pPr>
            <w:r>
              <w:t>Страховые услуги. Защита прав потребителя финансовых услуг</w:t>
            </w:r>
          </w:p>
        </w:tc>
      </w:tr>
      <w:tr w:rsidR="00996021">
        <w:tc>
          <w:tcPr>
            <w:tcW w:w="1134" w:type="dxa"/>
          </w:tcPr>
          <w:p w:rsidR="00996021" w:rsidRDefault="003175DC">
            <w:pPr>
              <w:pStyle w:val="ConsPlusNormal0"/>
              <w:jc w:val="center"/>
            </w:pPr>
            <w:r>
              <w:t>4.13</w:t>
            </w:r>
          </w:p>
        </w:tc>
        <w:tc>
          <w:tcPr>
            <w:tcW w:w="7937" w:type="dxa"/>
          </w:tcPr>
          <w:p w:rsidR="00996021" w:rsidRDefault="003175DC">
            <w:pPr>
              <w:pStyle w:val="ConsPlusNormal0"/>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r>
      <w:tr w:rsidR="00996021">
        <w:tc>
          <w:tcPr>
            <w:tcW w:w="1134" w:type="dxa"/>
          </w:tcPr>
          <w:p w:rsidR="00996021" w:rsidRDefault="003175DC">
            <w:pPr>
              <w:pStyle w:val="ConsPlusNormal0"/>
              <w:jc w:val="center"/>
            </w:pPr>
            <w:r>
              <w:t>4.14</w:t>
            </w:r>
          </w:p>
        </w:tc>
        <w:tc>
          <w:tcPr>
            <w:tcW w:w="7937" w:type="dxa"/>
          </w:tcPr>
          <w:p w:rsidR="00996021" w:rsidRDefault="003175DC">
            <w:pPr>
              <w:pStyle w:val="ConsPlusNormal0"/>
              <w:jc w:val="both"/>
            </w:pPr>
            <w:r>
              <w:t>Экономические цели и функции государства</w:t>
            </w:r>
          </w:p>
        </w:tc>
      </w:tr>
      <w:tr w:rsidR="00996021">
        <w:tc>
          <w:tcPr>
            <w:tcW w:w="1134" w:type="dxa"/>
          </w:tcPr>
          <w:p w:rsidR="00996021" w:rsidRDefault="003175DC">
            <w:pPr>
              <w:pStyle w:val="ConsPlusNormal0"/>
              <w:jc w:val="center"/>
            </w:pPr>
            <w:r>
              <w:t>4.15</w:t>
            </w:r>
          </w:p>
        </w:tc>
        <w:tc>
          <w:tcPr>
            <w:tcW w:w="7937" w:type="dxa"/>
          </w:tcPr>
          <w:p w:rsidR="00996021" w:rsidRDefault="003175DC">
            <w:pPr>
              <w:pStyle w:val="ConsPlusNormal0"/>
              <w:jc w:val="both"/>
            </w:pPr>
            <w:r>
              <w:t>Налоги. Доходы и расходы государства. Государственный бюджет. Государственная бюджетная и денежно-кредитная политика Российской Федерации.</w:t>
            </w:r>
          </w:p>
        </w:tc>
      </w:tr>
      <w:tr w:rsidR="00996021">
        <w:tc>
          <w:tcPr>
            <w:tcW w:w="1134" w:type="dxa"/>
          </w:tcPr>
          <w:p w:rsidR="00996021" w:rsidRDefault="003175DC">
            <w:pPr>
              <w:pStyle w:val="ConsPlusNormal0"/>
              <w:jc w:val="center"/>
            </w:pPr>
            <w:r>
              <w:t>5</w:t>
            </w:r>
          </w:p>
        </w:tc>
        <w:tc>
          <w:tcPr>
            <w:tcW w:w="7937" w:type="dxa"/>
          </w:tcPr>
          <w:p w:rsidR="00996021" w:rsidRDefault="003175DC">
            <w:pPr>
              <w:pStyle w:val="ConsPlusNormal0"/>
              <w:jc w:val="both"/>
            </w:pPr>
            <w:r>
              <w:t>Человек в системе социальных отношений. Социальные ценности и нормы</w:t>
            </w:r>
          </w:p>
        </w:tc>
      </w:tr>
      <w:tr w:rsidR="00996021">
        <w:tc>
          <w:tcPr>
            <w:tcW w:w="1134" w:type="dxa"/>
          </w:tcPr>
          <w:p w:rsidR="00996021" w:rsidRDefault="003175DC">
            <w:pPr>
              <w:pStyle w:val="ConsPlusNormal0"/>
              <w:jc w:val="center"/>
            </w:pPr>
            <w:r>
              <w:t>5.1</w:t>
            </w:r>
          </w:p>
        </w:tc>
        <w:tc>
          <w:tcPr>
            <w:tcW w:w="7937" w:type="dxa"/>
          </w:tcPr>
          <w:p w:rsidR="00996021" w:rsidRDefault="003175DC">
            <w:pPr>
              <w:pStyle w:val="ConsPlusNormal0"/>
              <w:jc w:val="both"/>
            </w:pPr>
            <w:r>
              <w:t>Социальная структура общества. Многообразие социальных общностей и групп</w:t>
            </w:r>
          </w:p>
        </w:tc>
      </w:tr>
      <w:tr w:rsidR="00996021">
        <w:tc>
          <w:tcPr>
            <w:tcW w:w="1134" w:type="dxa"/>
          </w:tcPr>
          <w:p w:rsidR="00996021" w:rsidRDefault="003175DC">
            <w:pPr>
              <w:pStyle w:val="ConsPlusNormal0"/>
              <w:jc w:val="center"/>
            </w:pPr>
            <w:r>
              <w:t>5.2</w:t>
            </w:r>
          </w:p>
        </w:tc>
        <w:tc>
          <w:tcPr>
            <w:tcW w:w="7937" w:type="dxa"/>
          </w:tcPr>
          <w:p w:rsidR="00996021" w:rsidRDefault="003175DC">
            <w:pPr>
              <w:pStyle w:val="ConsPlusNormal0"/>
              <w:jc w:val="both"/>
            </w:pPr>
            <w:r>
              <w:t>Этнос и нация. Россия - многонациональное государство. Этносы и нации в диалоге культур</w:t>
            </w:r>
          </w:p>
        </w:tc>
      </w:tr>
      <w:tr w:rsidR="00996021">
        <w:tc>
          <w:tcPr>
            <w:tcW w:w="1134" w:type="dxa"/>
          </w:tcPr>
          <w:p w:rsidR="00996021" w:rsidRDefault="003175DC">
            <w:pPr>
              <w:pStyle w:val="ConsPlusNormal0"/>
              <w:jc w:val="center"/>
            </w:pPr>
            <w:r>
              <w:t>5.3</w:t>
            </w:r>
          </w:p>
        </w:tc>
        <w:tc>
          <w:tcPr>
            <w:tcW w:w="7937" w:type="dxa"/>
          </w:tcPr>
          <w:p w:rsidR="00996021" w:rsidRDefault="003175DC">
            <w:pPr>
              <w:pStyle w:val="ConsPlusNormal0"/>
              <w:jc w:val="both"/>
            </w:pPr>
            <w:r>
              <w:t>Положение человека в обществе. Социальный статус человека в обществе. Социальные роли. Ролевой набор подростка. Социальная мобильность</w:t>
            </w:r>
          </w:p>
        </w:tc>
      </w:tr>
      <w:tr w:rsidR="00996021">
        <w:tc>
          <w:tcPr>
            <w:tcW w:w="1134" w:type="dxa"/>
          </w:tcPr>
          <w:p w:rsidR="00996021" w:rsidRDefault="003175DC">
            <w:pPr>
              <w:pStyle w:val="ConsPlusNormal0"/>
              <w:jc w:val="center"/>
            </w:pPr>
            <w:r>
              <w:t>5.4</w:t>
            </w:r>
          </w:p>
        </w:tc>
        <w:tc>
          <w:tcPr>
            <w:tcW w:w="7937" w:type="dxa"/>
          </w:tcPr>
          <w:p w:rsidR="00996021" w:rsidRDefault="003175DC">
            <w:pPr>
              <w:pStyle w:val="ConsPlusNormal0"/>
              <w:jc w:val="both"/>
            </w:pPr>
            <w:r>
              <w:t>Молодежь - активный участник общественной жизни. Современная молодежная культура</w:t>
            </w:r>
          </w:p>
        </w:tc>
      </w:tr>
      <w:tr w:rsidR="00996021">
        <w:tc>
          <w:tcPr>
            <w:tcW w:w="1134" w:type="dxa"/>
          </w:tcPr>
          <w:p w:rsidR="00996021" w:rsidRDefault="003175DC">
            <w:pPr>
              <w:pStyle w:val="ConsPlusNormal0"/>
              <w:jc w:val="center"/>
            </w:pPr>
            <w:r>
              <w:t>5.5</w:t>
            </w:r>
          </w:p>
        </w:tc>
        <w:tc>
          <w:tcPr>
            <w:tcW w:w="7937" w:type="dxa"/>
          </w:tcPr>
          <w:p w:rsidR="00996021" w:rsidRDefault="003175DC">
            <w:pPr>
              <w:pStyle w:val="ConsPlusNormal0"/>
              <w:jc w:val="both"/>
            </w:pPr>
            <w:r>
              <w:t>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Право и мораль</w:t>
            </w:r>
          </w:p>
        </w:tc>
      </w:tr>
      <w:tr w:rsidR="00996021">
        <w:tc>
          <w:tcPr>
            <w:tcW w:w="1134" w:type="dxa"/>
          </w:tcPr>
          <w:p w:rsidR="00996021" w:rsidRDefault="003175DC">
            <w:pPr>
              <w:pStyle w:val="ConsPlusNormal0"/>
              <w:jc w:val="center"/>
            </w:pPr>
            <w:r>
              <w:t>5.6</w:t>
            </w:r>
          </w:p>
        </w:tc>
        <w:tc>
          <w:tcPr>
            <w:tcW w:w="7937" w:type="dxa"/>
          </w:tcPr>
          <w:p w:rsidR="00996021" w:rsidRDefault="003175DC">
            <w:pPr>
              <w:pStyle w:val="ConsPlusNormal0"/>
              <w:jc w:val="both"/>
            </w:pPr>
            <w:r>
              <w:t>Социализация личности</w:t>
            </w:r>
          </w:p>
        </w:tc>
      </w:tr>
      <w:tr w:rsidR="00996021">
        <w:tc>
          <w:tcPr>
            <w:tcW w:w="1134" w:type="dxa"/>
          </w:tcPr>
          <w:p w:rsidR="00996021" w:rsidRDefault="003175DC">
            <w:pPr>
              <w:pStyle w:val="ConsPlusNormal0"/>
              <w:jc w:val="center"/>
            </w:pPr>
            <w:r>
              <w:t>5.7</w:t>
            </w:r>
          </w:p>
        </w:tc>
        <w:tc>
          <w:tcPr>
            <w:tcW w:w="7937" w:type="dxa"/>
          </w:tcPr>
          <w:p w:rsidR="00996021" w:rsidRDefault="003175DC">
            <w:pPr>
              <w:pStyle w:val="ConsPlusNormal0"/>
              <w:jc w:val="both"/>
            </w:pPr>
            <w:r>
              <w:t>Важность семьи в жизни человека, общества и государства. Функции семьи. Семейные ценности. Семейные традиции. Семейный досуг. Свободное время подростка. Основные роли членов семьи</w:t>
            </w:r>
          </w:p>
        </w:tc>
      </w:tr>
      <w:tr w:rsidR="00996021">
        <w:tc>
          <w:tcPr>
            <w:tcW w:w="1134" w:type="dxa"/>
          </w:tcPr>
          <w:p w:rsidR="00996021" w:rsidRDefault="003175DC">
            <w:pPr>
              <w:pStyle w:val="ConsPlusNormal0"/>
              <w:jc w:val="center"/>
            </w:pPr>
            <w:r>
              <w:t>5.8</w:t>
            </w:r>
          </w:p>
        </w:tc>
        <w:tc>
          <w:tcPr>
            <w:tcW w:w="7937" w:type="dxa"/>
          </w:tcPr>
          <w:p w:rsidR="00996021" w:rsidRDefault="003175DC">
            <w:pPr>
              <w:pStyle w:val="ConsPlusNormal0"/>
              <w:jc w:val="both"/>
            </w:pPr>
            <w:r>
              <w:t>Отклоняющееся поведение. Опасность наркомании и алкоголизма для человека и общества. Профилактика негативных отклонений поведения</w:t>
            </w:r>
          </w:p>
        </w:tc>
      </w:tr>
      <w:tr w:rsidR="00996021">
        <w:tc>
          <w:tcPr>
            <w:tcW w:w="1134" w:type="dxa"/>
          </w:tcPr>
          <w:p w:rsidR="00996021" w:rsidRDefault="003175DC">
            <w:pPr>
              <w:pStyle w:val="ConsPlusNormal0"/>
              <w:jc w:val="center"/>
            </w:pPr>
            <w:r>
              <w:t>5.9</w:t>
            </w:r>
          </w:p>
        </w:tc>
        <w:tc>
          <w:tcPr>
            <w:tcW w:w="7937" w:type="dxa"/>
          </w:tcPr>
          <w:p w:rsidR="00996021" w:rsidRDefault="003175DC">
            <w:pPr>
              <w:pStyle w:val="ConsPlusNormal0"/>
              <w:jc w:val="both"/>
            </w:pPr>
            <w:r>
              <w:t>Социальные конфликты и пути их разрешения</w:t>
            </w:r>
          </w:p>
        </w:tc>
      </w:tr>
      <w:tr w:rsidR="00996021">
        <w:tc>
          <w:tcPr>
            <w:tcW w:w="1134" w:type="dxa"/>
          </w:tcPr>
          <w:p w:rsidR="00996021" w:rsidRDefault="003175DC">
            <w:pPr>
              <w:pStyle w:val="ConsPlusNormal0"/>
              <w:jc w:val="center"/>
            </w:pPr>
            <w:r>
              <w:t>5.10</w:t>
            </w:r>
          </w:p>
        </w:tc>
        <w:tc>
          <w:tcPr>
            <w:tcW w:w="7937" w:type="dxa"/>
          </w:tcPr>
          <w:p w:rsidR="00996021" w:rsidRDefault="003175DC">
            <w:pPr>
              <w:pStyle w:val="ConsPlusNormal0"/>
              <w:jc w:val="both"/>
            </w:pPr>
            <w:r>
              <w:t>Здоровый образ жизни. Социальная и личная значимость здорового образа жизни.</w:t>
            </w:r>
          </w:p>
        </w:tc>
      </w:tr>
      <w:tr w:rsidR="00996021">
        <w:tc>
          <w:tcPr>
            <w:tcW w:w="1134" w:type="dxa"/>
          </w:tcPr>
          <w:p w:rsidR="00996021" w:rsidRDefault="003175DC">
            <w:pPr>
              <w:pStyle w:val="ConsPlusNormal0"/>
              <w:jc w:val="center"/>
            </w:pPr>
            <w:r>
              <w:lastRenderedPageBreak/>
              <w:t>5.11</w:t>
            </w:r>
          </w:p>
        </w:tc>
        <w:tc>
          <w:tcPr>
            <w:tcW w:w="7937" w:type="dxa"/>
          </w:tcPr>
          <w:p w:rsidR="00996021" w:rsidRDefault="003175DC">
            <w:pPr>
              <w:pStyle w:val="ConsPlusNormal0"/>
              <w:jc w:val="both"/>
            </w:pPr>
            <w:r>
              <w:t>Основные направления и приоритеты социальной политики российского государства</w:t>
            </w:r>
          </w:p>
        </w:tc>
      </w:tr>
      <w:tr w:rsidR="00996021">
        <w:tc>
          <w:tcPr>
            <w:tcW w:w="1134" w:type="dxa"/>
          </w:tcPr>
          <w:p w:rsidR="00996021" w:rsidRDefault="003175DC">
            <w:pPr>
              <w:pStyle w:val="ConsPlusNormal0"/>
              <w:jc w:val="center"/>
            </w:pPr>
            <w:r>
              <w:t>6</w:t>
            </w:r>
          </w:p>
        </w:tc>
        <w:tc>
          <w:tcPr>
            <w:tcW w:w="7937" w:type="dxa"/>
          </w:tcPr>
          <w:p w:rsidR="00996021" w:rsidRDefault="003175DC">
            <w:pPr>
              <w:pStyle w:val="ConsPlusNormal0"/>
              <w:jc w:val="both"/>
            </w:pPr>
            <w:r>
              <w:t>Человек в политическом измерении</w:t>
            </w:r>
          </w:p>
        </w:tc>
      </w:tr>
      <w:tr w:rsidR="00996021">
        <w:tc>
          <w:tcPr>
            <w:tcW w:w="1134" w:type="dxa"/>
          </w:tcPr>
          <w:p w:rsidR="00996021" w:rsidRDefault="003175DC">
            <w:pPr>
              <w:pStyle w:val="ConsPlusNormal0"/>
              <w:jc w:val="center"/>
            </w:pPr>
            <w:r>
              <w:t>6.1</w:t>
            </w:r>
          </w:p>
        </w:tc>
        <w:tc>
          <w:tcPr>
            <w:tcW w:w="7937" w:type="dxa"/>
          </w:tcPr>
          <w:p w:rsidR="00996021" w:rsidRDefault="003175DC">
            <w:pPr>
              <w:pStyle w:val="ConsPlusNormal0"/>
              <w:jc w:val="both"/>
            </w:pPr>
            <w:r>
              <w:t>Политическая жизнь общества. Политика и политическая власть</w:t>
            </w:r>
          </w:p>
        </w:tc>
      </w:tr>
      <w:tr w:rsidR="00996021">
        <w:tc>
          <w:tcPr>
            <w:tcW w:w="1134" w:type="dxa"/>
          </w:tcPr>
          <w:p w:rsidR="00996021" w:rsidRDefault="003175DC">
            <w:pPr>
              <w:pStyle w:val="ConsPlusNormal0"/>
              <w:jc w:val="center"/>
            </w:pPr>
            <w:r>
              <w:t>6.2</w:t>
            </w:r>
          </w:p>
        </w:tc>
        <w:tc>
          <w:tcPr>
            <w:tcW w:w="7937" w:type="dxa"/>
          </w:tcPr>
          <w:p w:rsidR="00996021" w:rsidRDefault="003175DC">
            <w:pPr>
              <w:pStyle w:val="ConsPlusNormal0"/>
              <w:jc w:val="both"/>
            </w:pPr>
            <w:r>
              <w:t>Государство - политическая организация общества. Признаки государства. Внутренняя и внешняя политика</w:t>
            </w:r>
          </w:p>
        </w:tc>
      </w:tr>
      <w:tr w:rsidR="00996021">
        <w:tc>
          <w:tcPr>
            <w:tcW w:w="1134" w:type="dxa"/>
          </w:tcPr>
          <w:p w:rsidR="00996021" w:rsidRDefault="003175DC">
            <w:pPr>
              <w:pStyle w:val="ConsPlusNormal0"/>
              <w:jc w:val="center"/>
            </w:pPr>
            <w:r>
              <w:t>6.3</w:t>
            </w:r>
          </w:p>
        </w:tc>
        <w:tc>
          <w:tcPr>
            <w:tcW w:w="7937" w:type="dxa"/>
          </w:tcPr>
          <w:p w:rsidR="00996021" w:rsidRDefault="003175DC">
            <w:pPr>
              <w:pStyle w:val="ConsPlusNormal0"/>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tc>
      </w:tr>
      <w:tr w:rsidR="00996021">
        <w:tc>
          <w:tcPr>
            <w:tcW w:w="1134" w:type="dxa"/>
          </w:tcPr>
          <w:p w:rsidR="00996021" w:rsidRDefault="003175DC">
            <w:pPr>
              <w:pStyle w:val="ConsPlusNormal0"/>
              <w:jc w:val="center"/>
            </w:pPr>
            <w:r>
              <w:t>6.4</w:t>
            </w:r>
          </w:p>
        </w:tc>
        <w:tc>
          <w:tcPr>
            <w:tcW w:w="7937" w:type="dxa"/>
          </w:tcPr>
          <w:p w:rsidR="00996021" w:rsidRDefault="003175DC">
            <w:pPr>
              <w:pStyle w:val="ConsPlusNormal0"/>
              <w:jc w:val="both"/>
            </w:pPr>
            <w:r>
              <w:t>Политический режим и его виды. Демократия, демократические ценности. Правовое государство и гражданское общество</w:t>
            </w:r>
          </w:p>
        </w:tc>
      </w:tr>
      <w:tr w:rsidR="00996021">
        <w:tc>
          <w:tcPr>
            <w:tcW w:w="1134" w:type="dxa"/>
          </w:tcPr>
          <w:p w:rsidR="00996021" w:rsidRDefault="003175DC">
            <w:pPr>
              <w:pStyle w:val="ConsPlusNormal0"/>
              <w:jc w:val="center"/>
            </w:pPr>
            <w:r>
              <w:t>6.5</w:t>
            </w:r>
          </w:p>
        </w:tc>
        <w:tc>
          <w:tcPr>
            <w:tcW w:w="7937" w:type="dxa"/>
          </w:tcPr>
          <w:p w:rsidR="00996021" w:rsidRDefault="003175DC">
            <w:pPr>
              <w:pStyle w:val="ConsPlusNormal0"/>
              <w:jc w:val="both"/>
            </w:pPr>
            <w:r>
              <w:t>Участие граждан в политике. Выборы, референдум</w:t>
            </w:r>
          </w:p>
        </w:tc>
      </w:tr>
      <w:tr w:rsidR="00996021">
        <w:tc>
          <w:tcPr>
            <w:tcW w:w="1134" w:type="dxa"/>
          </w:tcPr>
          <w:p w:rsidR="00996021" w:rsidRDefault="003175DC">
            <w:pPr>
              <w:pStyle w:val="ConsPlusNormal0"/>
              <w:jc w:val="center"/>
            </w:pPr>
            <w:r>
              <w:t>6.6</w:t>
            </w:r>
          </w:p>
        </w:tc>
        <w:tc>
          <w:tcPr>
            <w:tcW w:w="7937" w:type="dxa"/>
          </w:tcPr>
          <w:p w:rsidR="00996021" w:rsidRDefault="003175DC">
            <w:pPr>
              <w:pStyle w:val="ConsPlusNormal0"/>
              <w:jc w:val="both"/>
            </w:pPr>
            <w:r>
              <w:t>Политические партии, их роль в демократическом обществе. Общественно-политические организации</w:t>
            </w:r>
          </w:p>
        </w:tc>
      </w:tr>
      <w:tr w:rsidR="00996021">
        <w:tc>
          <w:tcPr>
            <w:tcW w:w="1134" w:type="dxa"/>
          </w:tcPr>
          <w:p w:rsidR="00996021" w:rsidRDefault="003175DC">
            <w:pPr>
              <w:pStyle w:val="ConsPlusNormal0"/>
              <w:jc w:val="center"/>
            </w:pPr>
            <w:r>
              <w:t>7</w:t>
            </w:r>
          </w:p>
        </w:tc>
        <w:tc>
          <w:tcPr>
            <w:tcW w:w="7937" w:type="dxa"/>
          </w:tcPr>
          <w:p w:rsidR="00996021" w:rsidRDefault="003175DC">
            <w:pPr>
              <w:pStyle w:val="ConsPlusNormal0"/>
              <w:jc w:val="both"/>
            </w:pPr>
            <w:r>
              <w:t>Гражданин и государство</w:t>
            </w:r>
          </w:p>
        </w:tc>
      </w:tr>
      <w:tr w:rsidR="00996021">
        <w:tc>
          <w:tcPr>
            <w:tcW w:w="1134" w:type="dxa"/>
          </w:tcPr>
          <w:p w:rsidR="00996021" w:rsidRDefault="003175DC">
            <w:pPr>
              <w:pStyle w:val="ConsPlusNormal0"/>
              <w:jc w:val="center"/>
            </w:pPr>
            <w:r>
              <w:t>7.1</w:t>
            </w:r>
          </w:p>
        </w:tc>
        <w:tc>
          <w:tcPr>
            <w:tcW w:w="7937" w:type="dxa"/>
          </w:tcPr>
          <w:p w:rsidR="00996021" w:rsidRDefault="003175DC">
            <w:pPr>
              <w:pStyle w:val="ConsPlusNormal0"/>
              <w:jc w:val="both"/>
            </w:pPr>
            <w:r>
              <w:t>Наша страна в начале XXI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996021">
        <w:tc>
          <w:tcPr>
            <w:tcW w:w="1134" w:type="dxa"/>
          </w:tcPr>
          <w:p w:rsidR="00996021" w:rsidRDefault="003175DC">
            <w:pPr>
              <w:pStyle w:val="ConsPlusNormal0"/>
              <w:jc w:val="center"/>
            </w:pPr>
            <w:r>
              <w:t>7.2</w:t>
            </w:r>
          </w:p>
        </w:tc>
        <w:tc>
          <w:tcPr>
            <w:tcW w:w="7937" w:type="dxa"/>
          </w:tcPr>
          <w:p w:rsidR="00996021" w:rsidRDefault="003175DC">
            <w:pPr>
              <w:pStyle w:val="ConsPlusNormal0"/>
              <w:jc w:val="both"/>
            </w:pPr>
            <w:hyperlink r:id="rId7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 основной закон</w:t>
            </w:r>
          </w:p>
        </w:tc>
      </w:tr>
      <w:tr w:rsidR="00996021">
        <w:tc>
          <w:tcPr>
            <w:tcW w:w="1134" w:type="dxa"/>
          </w:tcPr>
          <w:p w:rsidR="00996021" w:rsidRDefault="003175DC">
            <w:pPr>
              <w:pStyle w:val="ConsPlusNormal0"/>
              <w:jc w:val="center"/>
            </w:pPr>
            <w:r>
              <w:t>7.3</w:t>
            </w:r>
          </w:p>
        </w:tc>
        <w:tc>
          <w:tcPr>
            <w:tcW w:w="7937" w:type="dxa"/>
          </w:tcPr>
          <w:p w:rsidR="00996021" w:rsidRDefault="003175DC">
            <w:pPr>
              <w:pStyle w:val="ConsPlusNormal0"/>
              <w:jc w:val="both"/>
            </w:pPr>
            <w:hyperlink r:id="rId7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Взаимосвязь конституционных прав, свобод и обязанностей гражданина Российской Федерации</w:t>
            </w:r>
          </w:p>
        </w:tc>
      </w:tr>
      <w:tr w:rsidR="00996021">
        <w:tc>
          <w:tcPr>
            <w:tcW w:w="1134" w:type="dxa"/>
          </w:tcPr>
          <w:p w:rsidR="00996021" w:rsidRDefault="003175DC">
            <w:pPr>
              <w:pStyle w:val="ConsPlusNormal0"/>
              <w:jc w:val="center"/>
            </w:pPr>
            <w:r>
              <w:t>7.4</w:t>
            </w:r>
          </w:p>
        </w:tc>
        <w:tc>
          <w:tcPr>
            <w:tcW w:w="7937" w:type="dxa"/>
          </w:tcPr>
          <w:p w:rsidR="00996021" w:rsidRDefault="003175DC">
            <w:pPr>
              <w:pStyle w:val="ConsPlusNormal0"/>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Россия - светское государство</w:t>
            </w:r>
          </w:p>
        </w:tc>
      </w:tr>
      <w:tr w:rsidR="00996021">
        <w:tc>
          <w:tcPr>
            <w:tcW w:w="1134" w:type="dxa"/>
          </w:tcPr>
          <w:p w:rsidR="00996021" w:rsidRDefault="003175DC">
            <w:pPr>
              <w:pStyle w:val="ConsPlusNormal0"/>
              <w:jc w:val="center"/>
            </w:pPr>
            <w:r>
              <w:t>7.5</w:t>
            </w:r>
          </w:p>
        </w:tc>
        <w:tc>
          <w:tcPr>
            <w:tcW w:w="7937" w:type="dxa"/>
          </w:tcPr>
          <w:p w:rsidR="00996021" w:rsidRDefault="003175DC">
            <w:pPr>
              <w:pStyle w:val="ConsPlusNormal0"/>
              <w:jc w:val="both"/>
            </w:pPr>
            <w:r>
              <w:t>Законодательные, исполнительные и судебные органы государственной власти в Российской Федерации. Государственное управление. Противодействие коррупции в Российской Федерации</w:t>
            </w:r>
          </w:p>
        </w:tc>
      </w:tr>
      <w:tr w:rsidR="00996021">
        <w:tc>
          <w:tcPr>
            <w:tcW w:w="1134" w:type="dxa"/>
          </w:tcPr>
          <w:p w:rsidR="00996021" w:rsidRDefault="003175DC">
            <w:pPr>
              <w:pStyle w:val="ConsPlusNormal0"/>
              <w:jc w:val="center"/>
            </w:pPr>
            <w:r>
              <w:t>7.6</w:t>
            </w:r>
          </w:p>
        </w:tc>
        <w:tc>
          <w:tcPr>
            <w:tcW w:w="7937" w:type="dxa"/>
          </w:tcPr>
          <w:p w:rsidR="00996021" w:rsidRDefault="003175DC">
            <w:pPr>
              <w:pStyle w:val="ConsPlusNormal0"/>
              <w:jc w:val="both"/>
            </w:pPr>
            <w:r>
              <w:t>Президент - Глава государства Российской Федерации</w:t>
            </w:r>
          </w:p>
        </w:tc>
      </w:tr>
      <w:tr w:rsidR="00996021">
        <w:tc>
          <w:tcPr>
            <w:tcW w:w="1134" w:type="dxa"/>
          </w:tcPr>
          <w:p w:rsidR="00996021" w:rsidRDefault="003175DC">
            <w:pPr>
              <w:pStyle w:val="ConsPlusNormal0"/>
              <w:jc w:val="center"/>
            </w:pPr>
            <w:r>
              <w:t>7.7</w:t>
            </w:r>
          </w:p>
        </w:tc>
        <w:tc>
          <w:tcPr>
            <w:tcW w:w="7937" w:type="dxa"/>
          </w:tcPr>
          <w:p w:rsidR="00996021" w:rsidRDefault="003175DC">
            <w:pPr>
              <w:pStyle w:val="ConsPlusNormal0"/>
              <w:jc w:val="both"/>
            </w:pPr>
            <w:r>
              <w:t>Федеральное Собрание Российской Федерации: Государственная Дума и Совет Федерации</w:t>
            </w:r>
          </w:p>
        </w:tc>
      </w:tr>
      <w:tr w:rsidR="00996021">
        <w:tc>
          <w:tcPr>
            <w:tcW w:w="1134" w:type="dxa"/>
          </w:tcPr>
          <w:p w:rsidR="00996021" w:rsidRDefault="003175DC">
            <w:pPr>
              <w:pStyle w:val="ConsPlusNormal0"/>
              <w:jc w:val="center"/>
            </w:pPr>
            <w:r>
              <w:t>7.8</w:t>
            </w:r>
          </w:p>
        </w:tc>
        <w:tc>
          <w:tcPr>
            <w:tcW w:w="7937" w:type="dxa"/>
          </w:tcPr>
          <w:p w:rsidR="00996021" w:rsidRDefault="003175DC">
            <w:pPr>
              <w:pStyle w:val="ConsPlusNormal0"/>
              <w:jc w:val="both"/>
            </w:pPr>
            <w:r>
              <w:t>Правительство Российской Федерации</w:t>
            </w:r>
          </w:p>
        </w:tc>
      </w:tr>
      <w:tr w:rsidR="00996021">
        <w:tc>
          <w:tcPr>
            <w:tcW w:w="1134" w:type="dxa"/>
          </w:tcPr>
          <w:p w:rsidR="00996021" w:rsidRDefault="003175DC">
            <w:pPr>
              <w:pStyle w:val="ConsPlusNormal0"/>
              <w:jc w:val="center"/>
            </w:pPr>
            <w:r>
              <w:t>7.9</w:t>
            </w:r>
          </w:p>
        </w:tc>
        <w:tc>
          <w:tcPr>
            <w:tcW w:w="7937" w:type="dxa"/>
          </w:tcPr>
          <w:p w:rsidR="00996021" w:rsidRDefault="003175DC">
            <w:pPr>
              <w:pStyle w:val="ConsPlusNormal0"/>
              <w:jc w:val="both"/>
            </w:pPr>
            <w:r>
              <w:t>Судебная система в Российской Федерации. Конституционный Суд Российской Федерации. Верховный Суд Российской Федерации</w:t>
            </w:r>
          </w:p>
        </w:tc>
      </w:tr>
      <w:tr w:rsidR="00996021">
        <w:tc>
          <w:tcPr>
            <w:tcW w:w="1134" w:type="dxa"/>
          </w:tcPr>
          <w:p w:rsidR="00996021" w:rsidRDefault="003175DC">
            <w:pPr>
              <w:pStyle w:val="ConsPlusNormal0"/>
              <w:jc w:val="center"/>
            </w:pPr>
            <w:r>
              <w:t>7.10</w:t>
            </w:r>
          </w:p>
        </w:tc>
        <w:tc>
          <w:tcPr>
            <w:tcW w:w="7937" w:type="dxa"/>
          </w:tcPr>
          <w:p w:rsidR="00996021" w:rsidRDefault="003175DC">
            <w:pPr>
              <w:pStyle w:val="ConsPlusNormal0"/>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996021">
        <w:tc>
          <w:tcPr>
            <w:tcW w:w="1134" w:type="dxa"/>
          </w:tcPr>
          <w:p w:rsidR="00996021" w:rsidRDefault="003175DC">
            <w:pPr>
              <w:pStyle w:val="ConsPlusNormal0"/>
              <w:jc w:val="center"/>
            </w:pPr>
            <w:r>
              <w:lastRenderedPageBreak/>
              <w:t>7.11</w:t>
            </w:r>
          </w:p>
        </w:tc>
        <w:tc>
          <w:tcPr>
            <w:tcW w:w="7937" w:type="dxa"/>
          </w:tcPr>
          <w:p w:rsidR="00996021" w:rsidRDefault="003175DC">
            <w:pPr>
              <w:pStyle w:val="ConsPlusNormal0"/>
              <w:jc w:val="both"/>
            </w:pPr>
            <w:r>
              <w:t>Местное самоуправление</w:t>
            </w:r>
          </w:p>
        </w:tc>
      </w:tr>
      <w:tr w:rsidR="00996021">
        <w:tc>
          <w:tcPr>
            <w:tcW w:w="1134" w:type="dxa"/>
          </w:tcPr>
          <w:p w:rsidR="00996021" w:rsidRDefault="003175DC">
            <w:pPr>
              <w:pStyle w:val="ConsPlusNormal0"/>
              <w:jc w:val="center"/>
            </w:pPr>
            <w:r>
              <w:t>8</w:t>
            </w:r>
          </w:p>
        </w:tc>
        <w:tc>
          <w:tcPr>
            <w:tcW w:w="7937" w:type="dxa"/>
          </w:tcPr>
          <w:p w:rsidR="00996021" w:rsidRDefault="003175DC">
            <w:pPr>
              <w:pStyle w:val="ConsPlusNormal0"/>
              <w:jc w:val="both"/>
            </w:pPr>
            <w:r>
              <w:t>Человек как участник правовых отношений. Основы российского права</w:t>
            </w:r>
          </w:p>
        </w:tc>
      </w:tr>
      <w:tr w:rsidR="00996021">
        <w:tc>
          <w:tcPr>
            <w:tcW w:w="1134" w:type="dxa"/>
          </w:tcPr>
          <w:p w:rsidR="00996021" w:rsidRDefault="003175DC">
            <w:pPr>
              <w:pStyle w:val="ConsPlusNormal0"/>
              <w:jc w:val="center"/>
            </w:pPr>
            <w:r>
              <w:t>8.1</w:t>
            </w:r>
          </w:p>
        </w:tc>
        <w:tc>
          <w:tcPr>
            <w:tcW w:w="7937" w:type="dxa"/>
          </w:tcPr>
          <w:p w:rsidR="00996021" w:rsidRDefault="003175DC">
            <w:pPr>
              <w:pStyle w:val="ConsPlusNormal0"/>
              <w:jc w:val="both"/>
            </w:pPr>
            <w:r>
              <w:t>Правовая норма. Правовая оценка поступков и деятельности человека. Правомерное поведение. Правовая культура личности</w:t>
            </w:r>
          </w:p>
        </w:tc>
      </w:tr>
      <w:tr w:rsidR="00996021">
        <w:tc>
          <w:tcPr>
            <w:tcW w:w="1134" w:type="dxa"/>
          </w:tcPr>
          <w:p w:rsidR="00996021" w:rsidRDefault="003175DC">
            <w:pPr>
              <w:pStyle w:val="ConsPlusNormal0"/>
              <w:jc w:val="center"/>
            </w:pPr>
            <w:r>
              <w:t>8.2</w:t>
            </w:r>
          </w:p>
        </w:tc>
        <w:tc>
          <w:tcPr>
            <w:tcW w:w="7937" w:type="dxa"/>
          </w:tcPr>
          <w:p w:rsidR="00996021" w:rsidRDefault="003175DC">
            <w:pPr>
              <w:pStyle w:val="ConsPlusNormal0"/>
              <w:jc w:val="both"/>
            </w:pPr>
            <w:r>
              <w:t>Законы и подзаконные акты. Отрасли права</w:t>
            </w:r>
          </w:p>
        </w:tc>
      </w:tr>
      <w:tr w:rsidR="00996021">
        <w:tc>
          <w:tcPr>
            <w:tcW w:w="1134" w:type="dxa"/>
          </w:tcPr>
          <w:p w:rsidR="00996021" w:rsidRDefault="003175DC">
            <w:pPr>
              <w:pStyle w:val="ConsPlusNormal0"/>
              <w:jc w:val="center"/>
            </w:pPr>
            <w:r>
              <w:t>8.3</w:t>
            </w:r>
          </w:p>
        </w:tc>
        <w:tc>
          <w:tcPr>
            <w:tcW w:w="7937" w:type="dxa"/>
          </w:tcPr>
          <w:p w:rsidR="00996021" w:rsidRDefault="003175DC">
            <w:pPr>
              <w:pStyle w:val="ConsPlusNormal0"/>
              <w:jc w:val="both"/>
            </w:pPr>
            <w:r>
              <w:t>Правоотношения и их особенности. Участники правоотношений. Физические и юридические лица в гражданском праве. Правоспособность и дееспособность</w:t>
            </w:r>
          </w:p>
        </w:tc>
      </w:tr>
      <w:tr w:rsidR="00996021">
        <w:tc>
          <w:tcPr>
            <w:tcW w:w="1134" w:type="dxa"/>
          </w:tcPr>
          <w:p w:rsidR="00996021" w:rsidRDefault="003175DC">
            <w:pPr>
              <w:pStyle w:val="ConsPlusNormal0"/>
              <w:jc w:val="center"/>
            </w:pPr>
            <w:r>
              <w:t>8.4</w:t>
            </w:r>
          </w:p>
        </w:tc>
        <w:tc>
          <w:tcPr>
            <w:tcW w:w="7937" w:type="dxa"/>
          </w:tcPr>
          <w:p w:rsidR="00996021" w:rsidRDefault="003175DC">
            <w:pPr>
              <w:pStyle w:val="ConsPlusNormal0"/>
              <w:jc w:val="both"/>
            </w:pPr>
            <w:r>
              <w:t>Несовершеннолетние как участники гражданско-правовых отношений</w:t>
            </w:r>
          </w:p>
        </w:tc>
      </w:tr>
      <w:tr w:rsidR="00996021">
        <w:tc>
          <w:tcPr>
            <w:tcW w:w="1134" w:type="dxa"/>
          </w:tcPr>
          <w:p w:rsidR="00996021" w:rsidRDefault="003175DC">
            <w:pPr>
              <w:pStyle w:val="ConsPlusNormal0"/>
              <w:jc w:val="center"/>
            </w:pPr>
            <w:r>
              <w:t>8.5</w:t>
            </w:r>
          </w:p>
        </w:tc>
        <w:tc>
          <w:tcPr>
            <w:tcW w:w="7937" w:type="dxa"/>
          </w:tcPr>
          <w:p w:rsidR="00996021" w:rsidRDefault="003175DC">
            <w:pPr>
              <w:pStyle w:val="ConsPlusNormal0"/>
              <w:jc w:val="both"/>
            </w:pPr>
            <w:r>
              <w:t>Право собственности, защита прав собственности</w:t>
            </w:r>
          </w:p>
        </w:tc>
      </w:tr>
      <w:tr w:rsidR="00996021">
        <w:tc>
          <w:tcPr>
            <w:tcW w:w="1134" w:type="dxa"/>
          </w:tcPr>
          <w:p w:rsidR="00996021" w:rsidRDefault="003175DC">
            <w:pPr>
              <w:pStyle w:val="ConsPlusNormal0"/>
              <w:jc w:val="center"/>
            </w:pPr>
            <w:r>
              <w:t>8.6</w:t>
            </w:r>
          </w:p>
        </w:tc>
        <w:tc>
          <w:tcPr>
            <w:tcW w:w="7937" w:type="dxa"/>
          </w:tcPr>
          <w:p w:rsidR="00996021" w:rsidRDefault="003175DC">
            <w:pPr>
              <w:pStyle w:val="ConsPlusNormal0"/>
              <w:jc w:val="both"/>
            </w:pPr>
            <w:r>
              <w:t>Основные виды гражданско-правовых договоров. Договор купли-продажи</w:t>
            </w:r>
          </w:p>
        </w:tc>
      </w:tr>
      <w:tr w:rsidR="00996021">
        <w:tc>
          <w:tcPr>
            <w:tcW w:w="1134" w:type="dxa"/>
          </w:tcPr>
          <w:p w:rsidR="00996021" w:rsidRDefault="003175DC">
            <w:pPr>
              <w:pStyle w:val="ConsPlusNormal0"/>
              <w:jc w:val="center"/>
            </w:pPr>
            <w:r>
              <w:t>8.7</w:t>
            </w:r>
          </w:p>
        </w:tc>
        <w:tc>
          <w:tcPr>
            <w:tcW w:w="7937" w:type="dxa"/>
          </w:tcPr>
          <w:p w:rsidR="00996021" w:rsidRDefault="003175DC">
            <w:pPr>
              <w:pStyle w:val="ConsPlusNormal0"/>
              <w:jc w:val="both"/>
            </w:pPr>
            <w:r>
              <w:t>Права потребителей и возможности их защиты</w:t>
            </w:r>
          </w:p>
        </w:tc>
      </w:tr>
      <w:tr w:rsidR="00996021">
        <w:tc>
          <w:tcPr>
            <w:tcW w:w="1134" w:type="dxa"/>
          </w:tcPr>
          <w:p w:rsidR="00996021" w:rsidRDefault="003175DC">
            <w:pPr>
              <w:pStyle w:val="ConsPlusNormal0"/>
              <w:jc w:val="center"/>
            </w:pPr>
            <w:r>
              <w:t>8.8</w:t>
            </w:r>
          </w:p>
        </w:tc>
        <w:tc>
          <w:tcPr>
            <w:tcW w:w="7937" w:type="dxa"/>
          </w:tcPr>
          <w:p w:rsidR="00996021" w:rsidRDefault="003175DC">
            <w:pPr>
              <w:pStyle w:val="ConsPlusNormal0"/>
              <w:jc w:val="both"/>
            </w:pPr>
            <w:r>
              <w:t>Условия заключения брака в Российской Федерации</w:t>
            </w:r>
          </w:p>
        </w:tc>
      </w:tr>
      <w:tr w:rsidR="00996021">
        <w:tc>
          <w:tcPr>
            <w:tcW w:w="1134" w:type="dxa"/>
          </w:tcPr>
          <w:p w:rsidR="00996021" w:rsidRDefault="003175DC">
            <w:pPr>
              <w:pStyle w:val="ConsPlusNormal0"/>
              <w:jc w:val="center"/>
            </w:pPr>
            <w:r>
              <w:t>8.9</w:t>
            </w:r>
          </w:p>
        </w:tc>
        <w:tc>
          <w:tcPr>
            <w:tcW w:w="7937" w:type="dxa"/>
          </w:tcPr>
          <w:p w:rsidR="00996021" w:rsidRDefault="003175DC">
            <w:pPr>
              <w:pStyle w:val="ConsPlusNormal0"/>
              <w:jc w:val="both"/>
            </w:pPr>
            <w:r>
              <w:t>Права ребенка и возможности их защиты. Права и обязанности детей и родителей. Защита прав и интересов детей, оставшихся без попечения родителей</w:t>
            </w:r>
          </w:p>
        </w:tc>
      </w:tr>
      <w:tr w:rsidR="00996021">
        <w:tc>
          <w:tcPr>
            <w:tcW w:w="1134" w:type="dxa"/>
          </w:tcPr>
          <w:p w:rsidR="00996021" w:rsidRDefault="003175DC">
            <w:pPr>
              <w:pStyle w:val="ConsPlusNormal0"/>
              <w:jc w:val="center"/>
            </w:pPr>
            <w:r>
              <w:t>8.10</w:t>
            </w:r>
          </w:p>
        </w:tc>
        <w:tc>
          <w:tcPr>
            <w:tcW w:w="7937" w:type="dxa"/>
          </w:tcPr>
          <w:p w:rsidR="00996021" w:rsidRDefault="003175DC">
            <w:pPr>
              <w:pStyle w:val="ConsPlusNormal0"/>
              <w:jc w:val="both"/>
            </w:pPr>
            <w:r>
              <w:t>Стороны трудовых отношений, их права и обязанности. Рабочее время и время отдыха</w:t>
            </w:r>
          </w:p>
        </w:tc>
      </w:tr>
      <w:tr w:rsidR="00996021">
        <w:tc>
          <w:tcPr>
            <w:tcW w:w="1134" w:type="dxa"/>
          </w:tcPr>
          <w:p w:rsidR="00996021" w:rsidRDefault="003175DC">
            <w:pPr>
              <w:pStyle w:val="ConsPlusNormal0"/>
              <w:jc w:val="center"/>
            </w:pPr>
            <w:r>
              <w:t>8.11</w:t>
            </w:r>
          </w:p>
        </w:tc>
        <w:tc>
          <w:tcPr>
            <w:tcW w:w="7937" w:type="dxa"/>
          </w:tcPr>
          <w:p w:rsidR="00996021" w:rsidRDefault="003175DC">
            <w:pPr>
              <w:pStyle w:val="ConsPlusNormal0"/>
              <w:jc w:val="both"/>
            </w:pPr>
            <w: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rsidR="00996021">
        <w:tc>
          <w:tcPr>
            <w:tcW w:w="1134" w:type="dxa"/>
          </w:tcPr>
          <w:p w:rsidR="00996021" w:rsidRDefault="003175DC">
            <w:pPr>
              <w:pStyle w:val="ConsPlusNormal0"/>
              <w:jc w:val="center"/>
            </w:pPr>
            <w:r>
              <w:t>8.12</w:t>
            </w:r>
          </w:p>
        </w:tc>
        <w:tc>
          <w:tcPr>
            <w:tcW w:w="7937" w:type="dxa"/>
          </w:tcPr>
          <w:p w:rsidR="00996021" w:rsidRDefault="003175DC">
            <w:pPr>
              <w:pStyle w:val="ConsPlusNormal0"/>
              <w:jc w:val="both"/>
            </w:pPr>
            <w: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996021">
        <w:tc>
          <w:tcPr>
            <w:tcW w:w="1134" w:type="dxa"/>
          </w:tcPr>
          <w:p w:rsidR="00996021" w:rsidRDefault="003175DC">
            <w:pPr>
              <w:pStyle w:val="ConsPlusNormal0"/>
              <w:jc w:val="center"/>
            </w:pPr>
            <w:r>
              <w:t>8.13</w:t>
            </w:r>
          </w:p>
        </w:tc>
        <w:tc>
          <w:tcPr>
            <w:tcW w:w="7937" w:type="dxa"/>
          </w:tcPr>
          <w:p w:rsidR="00996021" w:rsidRDefault="003175DC">
            <w:pPr>
              <w:pStyle w:val="ConsPlusNormal0"/>
              <w:jc w:val="both"/>
            </w:pPr>
            <w:r>
              <w:t>Гражданско-правовые проступки и гражданско-правовая ответственность</w:t>
            </w:r>
          </w:p>
        </w:tc>
      </w:tr>
      <w:tr w:rsidR="00996021">
        <w:tc>
          <w:tcPr>
            <w:tcW w:w="1134" w:type="dxa"/>
          </w:tcPr>
          <w:p w:rsidR="00996021" w:rsidRDefault="003175DC">
            <w:pPr>
              <w:pStyle w:val="ConsPlusNormal0"/>
              <w:jc w:val="center"/>
            </w:pPr>
            <w:r>
              <w:t>8.14</w:t>
            </w:r>
          </w:p>
        </w:tc>
        <w:tc>
          <w:tcPr>
            <w:tcW w:w="7937" w:type="dxa"/>
          </w:tcPr>
          <w:p w:rsidR="00996021" w:rsidRDefault="003175DC">
            <w:pPr>
              <w:pStyle w:val="ConsPlusNormal0"/>
              <w:jc w:val="both"/>
            </w:pPr>
            <w:r>
              <w:t>Административные проступки и административная ответственность</w:t>
            </w:r>
          </w:p>
        </w:tc>
      </w:tr>
      <w:tr w:rsidR="00996021">
        <w:tc>
          <w:tcPr>
            <w:tcW w:w="1134" w:type="dxa"/>
          </w:tcPr>
          <w:p w:rsidR="00996021" w:rsidRDefault="003175DC">
            <w:pPr>
              <w:pStyle w:val="ConsPlusNormal0"/>
              <w:jc w:val="center"/>
            </w:pPr>
            <w:r>
              <w:t>8.15</w:t>
            </w:r>
          </w:p>
        </w:tc>
        <w:tc>
          <w:tcPr>
            <w:tcW w:w="7937" w:type="dxa"/>
          </w:tcPr>
          <w:p w:rsidR="00996021" w:rsidRDefault="003175DC">
            <w:pPr>
              <w:pStyle w:val="ConsPlusNormal0"/>
              <w:jc w:val="both"/>
            </w:pPr>
            <w:r>
              <w:t>Дисциплинарные проступки и дисциплинарная ответственность</w:t>
            </w:r>
          </w:p>
        </w:tc>
      </w:tr>
      <w:tr w:rsidR="00996021">
        <w:tc>
          <w:tcPr>
            <w:tcW w:w="1134" w:type="dxa"/>
          </w:tcPr>
          <w:p w:rsidR="00996021" w:rsidRDefault="003175DC">
            <w:pPr>
              <w:pStyle w:val="ConsPlusNormal0"/>
              <w:jc w:val="center"/>
            </w:pPr>
            <w:r>
              <w:t>8.16</w:t>
            </w:r>
          </w:p>
        </w:tc>
        <w:tc>
          <w:tcPr>
            <w:tcW w:w="7937" w:type="dxa"/>
          </w:tcPr>
          <w:p w:rsidR="00996021" w:rsidRDefault="003175DC">
            <w:pPr>
              <w:pStyle w:val="ConsPlusNormal0"/>
              <w:jc w:val="both"/>
            </w:pPr>
            <w:r>
              <w:t>Преступления и уголовная ответственность</w:t>
            </w:r>
          </w:p>
        </w:tc>
      </w:tr>
      <w:tr w:rsidR="00996021">
        <w:tc>
          <w:tcPr>
            <w:tcW w:w="1134" w:type="dxa"/>
          </w:tcPr>
          <w:p w:rsidR="00996021" w:rsidRDefault="003175DC">
            <w:pPr>
              <w:pStyle w:val="ConsPlusNormal0"/>
              <w:jc w:val="center"/>
            </w:pPr>
            <w:r>
              <w:t>8.17</w:t>
            </w:r>
          </w:p>
        </w:tc>
        <w:tc>
          <w:tcPr>
            <w:tcW w:w="7937" w:type="dxa"/>
          </w:tcPr>
          <w:p w:rsidR="00996021" w:rsidRDefault="003175DC">
            <w:pPr>
              <w:pStyle w:val="ConsPlusNormal0"/>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996021" w:rsidRDefault="003175DC">
      <w:pPr>
        <w:pStyle w:val="ConsPlusNormal0"/>
        <w:spacing w:before="200"/>
        <w:jc w:val="right"/>
      </w:pPr>
      <w:r>
        <w:t>";</w:t>
      </w:r>
    </w:p>
    <w:p w:rsidR="00996021" w:rsidRDefault="00996021">
      <w:pPr>
        <w:pStyle w:val="ConsPlusNormal0"/>
        <w:ind w:firstLine="540"/>
        <w:jc w:val="both"/>
      </w:pPr>
    </w:p>
    <w:p w:rsidR="00996021" w:rsidRPr="0063513F" w:rsidRDefault="003175DC">
      <w:pPr>
        <w:pStyle w:val="ConsPlusNormal0"/>
        <w:ind w:firstLine="540"/>
        <w:jc w:val="both"/>
        <w:rPr>
          <w:b/>
        </w:rPr>
      </w:pPr>
      <w:r w:rsidRPr="0063513F">
        <w:rPr>
          <w:b/>
        </w:rPr>
        <w:t xml:space="preserve">133) </w:t>
      </w:r>
      <w:hyperlink r:id="rId7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sidRPr="0063513F">
          <w:rPr>
            <w:b/>
            <w:color w:val="0000FF"/>
          </w:rPr>
          <w:t>пункт 152</w:t>
        </w:r>
      </w:hyperlink>
      <w:r w:rsidRPr="0063513F">
        <w:rPr>
          <w:b/>
        </w:rPr>
        <w:t xml:space="preserve"> дополнить подпунктами 152.9 - 152.11 следующего содержания:</w:t>
      </w:r>
    </w:p>
    <w:p w:rsidR="00996021" w:rsidRPr="0063513F" w:rsidRDefault="003175DC">
      <w:pPr>
        <w:pStyle w:val="ConsPlusNormal0"/>
        <w:spacing w:before="200"/>
        <w:ind w:firstLine="540"/>
        <w:jc w:val="both"/>
        <w:rPr>
          <w:b/>
        </w:rPr>
      </w:pPr>
      <w:r w:rsidRPr="0063513F">
        <w:rPr>
          <w:b/>
        </w:rPr>
        <w:t>"152.9. Поурочное планирование</w:t>
      </w:r>
    </w:p>
    <w:p w:rsidR="00996021" w:rsidRDefault="00996021">
      <w:pPr>
        <w:pStyle w:val="ConsPlusNormal0"/>
        <w:ind w:firstLine="540"/>
        <w:jc w:val="both"/>
      </w:pPr>
    </w:p>
    <w:p w:rsidR="00996021" w:rsidRDefault="003175DC">
      <w:pPr>
        <w:pStyle w:val="ConsPlusNormal0"/>
        <w:jc w:val="right"/>
      </w:pPr>
      <w:r>
        <w:t>Таблица 20</w:t>
      </w:r>
    </w:p>
    <w:p w:rsidR="00996021" w:rsidRDefault="00996021">
      <w:pPr>
        <w:pStyle w:val="ConsPlusNormal0"/>
        <w:ind w:firstLine="540"/>
        <w:jc w:val="both"/>
      </w:pPr>
    </w:p>
    <w:p w:rsidR="00996021" w:rsidRDefault="003175DC">
      <w:pPr>
        <w:pStyle w:val="ConsPlusNormal0"/>
        <w:jc w:val="both"/>
      </w:pPr>
      <w:r>
        <w:t>5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6463"/>
        <w:gridCol w:w="1473"/>
      </w:tblGrid>
      <w:tr w:rsidR="00996021">
        <w:tc>
          <w:tcPr>
            <w:tcW w:w="1133" w:type="dxa"/>
          </w:tcPr>
          <w:p w:rsidR="00996021" w:rsidRDefault="003175DC">
            <w:pPr>
              <w:pStyle w:val="ConsPlusNormal0"/>
              <w:jc w:val="center"/>
            </w:pPr>
            <w:r>
              <w:t>N урока</w:t>
            </w:r>
          </w:p>
        </w:tc>
        <w:tc>
          <w:tcPr>
            <w:tcW w:w="6463"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33" w:type="dxa"/>
            <w:vAlign w:val="center"/>
          </w:tcPr>
          <w:p w:rsidR="00996021" w:rsidRDefault="003175DC">
            <w:pPr>
              <w:pStyle w:val="ConsPlusNormal0"/>
            </w:pPr>
            <w:r>
              <w:t>Урок 1</w:t>
            </w:r>
          </w:p>
        </w:tc>
        <w:tc>
          <w:tcPr>
            <w:tcW w:w="6463" w:type="dxa"/>
          </w:tcPr>
          <w:p w:rsidR="00996021" w:rsidRDefault="003175DC">
            <w:pPr>
              <w:pStyle w:val="ConsPlusNormal0"/>
              <w:jc w:val="both"/>
            </w:pPr>
            <w:r w:rsidRPr="0063513F">
              <w:rPr>
                <w:b/>
              </w:rPr>
              <w:t>Что изучает география</w:t>
            </w:r>
            <w:r>
              <w:t>? Географические объекты, процессы и явления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w:t>
            </w:r>
          </w:p>
        </w:tc>
        <w:tc>
          <w:tcPr>
            <w:tcW w:w="6463" w:type="dxa"/>
          </w:tcPr>
          <w:p w:rsidR="00996021" w:rsidRDefault="003175DC">
            <w:pPr>
              <w:pStyle w:val="ConsPlusNormal0"/>
              <w:jc w:val="both"/>
            </w:pPr>
            <w: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3</w:t>
            </w:r>
          </w:p>
        </w:tc>
        <w:tc>
          <w:tcPr>
            <w:tcW w:w="6463" w:type="dxa"/>
          </w:tcPr>
          <w:p w:rsidR="00996021" w:rsidRDefault="003175DC">
            <w:pPr>
              <w:pStyle w:val="ConsPlusNormal0"/>
              <w:jc w:val="both"/>
            </w:pPr>
            <w: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4</w:t>
            </w:r>
          </w:p>
        </w:tc>
        <w:tc>
          <w:tcPr>
            <w:tcW w:w="6463" w:type="dxa"/>
          </w:tcPr>
          <w:p w:rsidR="00996021" w:rsidRDefault="003175DC">
            <w:pPr>
              <w:pStyle w:val="ConsPlusNormal0"/>
              <w:jc w:val="both"/>
            </w:pPr>
            <w:r>
              <w:t>География в эпоху Средневековья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w:t>
            </w:r>
          </w:p>
        </w:tc>
        <w:tc>
          <w:tcPr>
            <w:tcW w:w="6463" w:type="dxa"/>
          </w:tcPr>
          <w:p w:rsidR="00996021" w:rsidRDefault="003175DC">
            <w:pPr>
              <w:pStyle w:val="ConsPlusNormal0"/>
              <w:jc w:val="both"/>
            </w:pPr>
            <w:r>
              <w:t>Эпоха Великих географических открытий</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w:t>
            </w:r>
          </w:p>
        </w:tc>
        <w:tc>
          <w:tcPr>
            <w:tcW w:w="6463" w:type="dxa"/>
          </w:tcPr>
          <w:p w:rsidR="00996021" w:rsidRDefault="003175DC">
            <w:pPr>
              <w:pStyle w:val="ConsPlusNormal0"/>
              <w:jc w:val="both"/>
            </w:pPr>
            <w:r>
              <w:t>Первое кругосветное плавание. Карта мира после эпохи Великих географических открытий</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7</w:t>
            </w:r>
          </w:p>
        </w:tc>
        <w:tc>
          <w:tcPr>
            <w:tcW w:w="6463" w:type="dxa"/>
          </w:tcPr>
          <w:p w:rsidR="00996021" w:rsidRDefault="003175DC">
            <w:pPr>
              <w:pStyle w:val="ConsPlusNormal0"/>
              <w:jc w:val="both"/>
            </w:pPr>
            <w:r>
              <w:t>Географические открытия XVII - XIX вв. Поиски Южной Земли - открытие Австралии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8</w:t>
            </w:r>
          </w:p>
        </w:tc>
        <w:tc>
          <w:tcPr>
            <w:tcW w:w="6463" w:type="dxa"/>
          </w:tcPr>
          <w:p w:rsidR="00996021" w:rsidRDefault="003175DC">
            <w:pPr>
              <w:pStyle w:val="ConsPlusNormal0"/>
              <w:jc w:val="both"/>
            </w:pPr>
            <w:r>
              <w:t>Русские путешественники и мореплаватели на северо-востоке Азии. Первая русская кругосветная экспедиция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9</w:t>
            </w:r>
          </w:p>
        </w:tc>
        <w:tc>
          <w:tcPr>
            <w:tcW w:w="6463" w:type="dxa"/>
          </w:tcPr>
          <w:p w:rsidR="00996021" w:rsidRDefault="003175DC">
            <w:pPr>
              <w:pStyle w:val="ConsPlusNormal0"/>
              <w:jc w:val="both"/>
            </w:pPr>
            <w:r>
              <w:t>Географические исследования в XX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10</w:t>
            </w:r>
          </w:p>
        </w:tc>
        <w:tc>
          <w:tcPr>
            <w:tcW w:w="6463" w:type="dxa"/>
          </w:tcPr>
          <w:p w:rsidR="00996021" w:rsidRDefault="003175DC">
            <w:pPr>
              <w:pStyle w:val="ConsPlusNormal0"/>
              <w:jc w:val="both"/>
            </w:pPr>
            <w:r>
              <w:t>Виды изображения земной поверхности. Планы местности. Условные знаки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11</w:t>
            </w:r>
          </w:p>
        </w:tc>
        <w:tc>
          <w:tcPr>
            <w:tcW w:w="6463" w:type="dxa"/>
          </w:tcPr>
          <w:p w:rsidR="00996021" w:rsidRDefault="003175DC">
            <w:pPr>
              <w:pStyle w:val="ConsPlusNormal0"/>
              <w:jc w:val="both"/>
            </w:pPr>
            <w:r>
              <w:t>Масштаб. Способы определения расстояний на местности. Практическая работа "Определение направлений и расстояний по плану местности"</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12</w:t>
            </w:r>
          </w:p>
        </w:tc>
        <w:tc>
          <w:tcPr>
            <w:tcW w:w="6463" w:type="dxa"/>
          </w:tcPr>
          <w:p w:rsidR="00996021" w:rsidRDefault="003175DC">
            <w:pPr>
              <w:pStyle w:val="ConsPlusNormal0"/>
              <w:jc w:val="both"/>
            </w:pPr>
            <w:r>
              <w:t>Глазомерная, полярная и маршрутная съемка местности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13</w:t>
            </w:r>
          </w:p>
        </w:tc>
        <w:tc>
          <w:tcPr>
            <w:tcW w:w="6463" w:type="dxa"/>
          </w:tcPr>
          <w:p w:rsidR="00996021" w:rsidRDefault="003175DC">
            <w:pPr>
              <w:pStyle w:val="ConsPlusNormal0"/>
              <w:jc w:val="both"/>
            </w:pPr>
            <w:r>
              <w:t>Изображение на планах местности неровностей земной поверхности. Абсолютная и относительная высоты. Профессия топограф</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14</w:t>
            </w:r>
          </w:p>
        </w:tc>
        <w:tc>
          <w:tcPr>
            <w:tcW w:w="6463" w:type="dxa"/>
          </w:tcPr>
          <w:p w:rsidR="00996021" w:rsidRDefault="003175DC">
            <w:pPr>
              <w:pStyle w:val="ConsPlusNormal0"/>
              <w:jc w:val="both"/>
            </w:pPr>
            <w: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15</w:t>
            </w:r>
          </w:p>
        </w:tc>
        <w:tc>
          <w:tcPr>
            <w:tcW w:w="6463" w:type="dxa"/>
          </w:tcPr>
          <w:p w:rsidR="00996021" w:rsidRDefault="003175DC">
            <w:pPr>
              <w:pStyle w:val="ConsPlusNormal0"/>
              <w:jc w:val="both"/>
            </w:pPr>
            <w:r>
              <w:t>Различия глобуса и географических карт. Способы перехода от сферической поверхности глобуса к плоскости географической карты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lastRenderedPageBreak/>
              <w:t>Урок 16</w:t>
            </w:r>
          </w:p>
        </w:tc>
        <w:tc>
          <w:tcPr>
            <w:tcW w:w="6463" w:type="dxa"/>
          </w:tcPr>
          <w:p w:rsidR="00996021" w:rsidRDefault="003175DC">
            <w:pPr>
              <w:pStyle w:val="ConsPlusNormal0"/>
              <w:jc w:val="both"/>
            </w:pPr>
            <w: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17</w:t>
            </w:r>
          </w:p>
        </w:tc>
        <w:tc>
          <w:tcPr>
            <w:tcW w:w="6463" w:type="dxa"/>
          </w:tcPr>
          <w:p w:rsidR="00996021" w:rsidRDefault="003175DC">
            <w:pPr>
              <w:pStyle w:val="ConsPlusNormal0"/>
              <w:jc w:val="both"/>
            </w:pPr>
            <w: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18</w:t>
            </w:r>
          </w:p>
        </w:tc>
        <w:tc>
          <w:tcPr>
            <w:tcW w:w="6463" w:type="dxa"/>
          </w:tcPr>
          <w:p w:rsidR="00996021" w:rsidRDefault="003175DC">
            <w:pPr>
              <w:pStyle w:val="ConsPlusNormal0"/>
              <w:jc w:val="both"/>
            </w:pPr>
            <w: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19</w:t>
            </w:r>
          </w:p>
        </w:tc>
        <w:tc>
          <w:tcPr>
            <w:tcW w:w="6463" w:type="dxa"/>
          </w:tcPr>
          <w:p w:rsidR="00996021" w:rsidRDefault="003175DC">
            <w:pPr>
              <w:pStyle w:val="ConsPlusNormal0"/>
              <w:jc w:val="both"/>
            </w:pPr>
            <w: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20</w:t>
            </w:r>
          </w:p>
        </w:tc>
        <w:tc>
          <w:tcPr>
            <w:tcW w:w="6463" w:type="dxa"/>
          </w:tcPr>
          <w:p w:rsidR="00996021" w:rsidRDefault="003175DC">
            <w:pPr>
              <w:pStyle w:val="ConsPlusNormal0"/>
              <w:jc w:val="both"/>
            </w:pPr>
            <w:r>
              <w:t>Резервный урок. Обобщающее повторение. Контрольная работа по разделу "Изображения земной поверхности"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21</w:t>
            </w:r>
          </w:p>
        </w:tc>
        <w:tc>
          <w:tcPr>
            <w:tcW w:w="6463" w:type="dxa"/>
          </w:tcPr>
          <w:p w:rsidR="00996021" w:rsidRDefault="003175DC">
            <w:pPr>
              <w:pStyle w:val="ConsPlusNormal0"/>
              <w:jc w:val="both"/>
            </w:pPr>
            <w:r>
              <w:t>Земля в Солнечной системе. Гипотезы возникновения Земли. Форма, размеры Земли, их географические следствия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22</w:t>
            </w:r>
          </w:p>
        </w:tc>
        <w:tc>
          <w:tcPr>
            <w:tcW w:w="6463" w:type="dxa"/>
          </w:tcPr>
          <w:p w:rsidR="00996021" w:rsidRDefault="003175DC">
            <w:pPr>
              <w:pStyle w:val="ConsPlusNormal0"/>
              <w:jc w:val="both"/>
            </w:pPr>
            <w: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23</w:t>
            </w:r>
          </w:p>
        </w:tc>
        <w:tc>
          <w:tcPr>
            <w:tcW w:w="6463" w:type="dxa"/>
          </w:tcPr>
          <w:p w:rsidR="00996021" w:rsidRDefault="003175DC">
            <w:pPr>
              <w:pStyle w:val="ConsPlusNormal0"/>
              <w:jc w:val="both"/>
            </w:pPr>
            <w:r>
              <w:t>Неравномерное распределение солнечного света и тепла на поверхности Земли. Пояса освещенности. Тропики и полярные круги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24</w:t>
            </w:r>
          </w:p>
        </w:tc>
        <w:tc>
          <w:tcPr>
            <w:tcW w:w="6463" w:type="dxa"/>
          </w:tcPr>
          <w:p w:rsidR="00996021" w:rsidRDefault="003175DC">
            <w:pPr>
              <w:pStyle w:val="ConsPlusNormal0"/>
              <w:jc w:val="both"/>
            </w:pPr>
            <w: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25</w:t>
            </w:r>
          </w:p>
        </w:tc>
        <w:tc>
          <w:tcPr>
            <w:tcW w:w="6463" w:type="dxa"/>
          </w:tcPr>
          <w:p w:rsidR="00996021" w:rsidRDefault="003175DC">
            <w:pPr>
              <w:pStyle w:val="ConsPlusNormal0"/>
              <w:jc w:val="both"/>
            </w:pPr>
            <w:r>
              <w:t>Резервный урок. Обобщающее повторение по теме "Земля - планета Солнечной системы"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26</w:t>
            </w:r>
          </w:p>
        </w:tc>
        <w:tc>
          <w:tcPr>
            <w:tcW w:w="6463" w:type="dxa"/>
          </w:tcPr>
          <w:p w:rsidR="00996021" w:rsidRDefault="003175DC">
            <w:pPr>
              <w:pStyle w:val="ConsPlusNormal0"/>
              <w:jc w:val="both"/>
            </w:pPr>
            <w:r>
              <w:t>Литосфера - твердая оболочка Земли. Методы изучения земных глубин. Внутреннее строение Земли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27</w:t>
            </w:r>
          </w:p>
        </w:tc>
        <w:tc>
          <w:tcPr>
            <w:tcW w:w="6463" w:type="dxa"/>
          </w:tcPr>
          <w:p w:rsidR="00996021" w:rsidRDefault="003175DC">
            <w:pPr>
              <w:pStyle w:val="ConsPlusNormal0"/>
              <w:jc w:val="both"/>
            </w:pPr>
            <w:r>
              <w:t>Строение земной коры. Вещества земной коры: минералы и горные породы. Образование горных пород</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28</w:t>
            </w:r>
          </w:p>
        </w:tc>
        <w:tc>
          <w:tcPr>
            <w:tcW w:w="6463" w:type="dxa"/>
          </w:tcPr>
          <w:p w:rsidR="00996021" w:rsidRDefault="003175DC">
            <w:pPr>
              <w:pStyle w:val="ConsPlusNormal0"/>
              <w:jc w:val="both"/>
            </w:pPr>
            <w: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29</w:t>
            </w:r>
          </w:p>
        </w:tc>
        <w:tc>
          <w:tcPr>
            <w:tcW w:w="6463" w:type="dxa"/>
          </w:tcPr>
          <w:p w:rsidR="00996021" w:rsidRDefault="003175DC">
            <w:pPr>
              <w:pStyle w:val="ConsPlusNormal0"/>
              <w:jc w:val="both"/>
            </w:pPr>
            <w: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30</w:t>
            </w:r>
          </w:p>
        </w:tc>
        <w:tc>
          <w:tcPr>
            <w:tcW w:w="6463" w:type="dxa"/>
          </w:tcPr>
          <w:p w:rsidR="00996021" w:rsidRDefault="003175DC">
            <w:pPr>
              <w:pStyle w:val="ConsPlusNormal0"/>
              <w:jc w:val="both"/>
            </w:pPr>
            <w:r>
              <w:t>Человек и литосфера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lastRenderedPageBreak/>
              <w:t>Урок 31</w:t>
            </w:r>
          </w:p>
        </w:tc>
        <w:tc>
          <w:tcPr>
            <w:tcW w:w="6463" w:type="dxa"/>
          </w:tcPr>
          <w:p w:rsidR="00996021" w:rsidRDefault="003175DC">
            <w:pPr>
              <w:pStyle w:val="ConsPlusNormal0"/>
              <w:jc w:val="both"/>
            </w:pPr>
            <w:r>
              <w:t>Резервный урок. Контрольная работа по теме "Литосфера - каменная оболочка Земли"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32</w:t>
            </w:r>
          </w:p>
        </w:tc>
        <w:tc>
          <w:tcPr>
            <w:tcW w:w="6463" w:type="dxa"/>
          </w:tcPr>
          <w:p w:rsidR="00996021" w:rsidRDefault="003175DC">
            <w:pPr>
              <w:pStyle w:val="ConsPlusNormal0"/>
              <w:jc w:val="both"/>
            </w:pPr>
            <w:r>
              <w:t>Рельеф земной поверхности и методы его изучения. Практическая работа "Описание горной системы или равнины по физической карте"</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33</w:t>
            </w:r>
          </w:p>
        </w:tc>
        <w:tc>
          <w:tcPr>
            <w:tcW w:w="6463" w:type="dxa"/>
          </w:tcPr>
          <w:p w:rsidR="00996021" w:rsidRDefault="003175DC">
            <w:pPr>
              <w:pStyle w:val="ConsPlusNormal0"/>
              <w:jc w:val="both"/>
            </w:pPr>
            <w:r>
              <w:t>Рельеф дна Мирового океана. Острова, их типы по происхождению</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34</w:t>
            </w:r>
          </w:p>
        </w:tc>
        <w:tc>
          <w:tcPr>
            <w:tcW w:w="6463" w:type="dxa"/>
          </w:tcPr>
          <w:p w:rsidR="00996021" w:rsidRDefault="003175DC">
            <w:pPr>
              <w:pStyle w:val="ConsPlusNormal0"/>
              <w:jc w:val="both"/>
            </w:pPr>
            <w:r>
              <w:t>Сезонные изменения. Практическая работа "Анализ результатов фенологических наблюдений и наблюдений за погодой"</w:t>
            </w:r>
          </w:p>
        </w:tc>
        <w:tc>
          <w:tcPr>
            <w:tcW w:w="1473" w:type="dxa"/>
            <w:vAlign w:val="center"/>
          </w:tcPr>
          <w:p w:rsidR="00996021" w:rsidRDefault="003175DC">
            <w:pPr>
              <w:pStyle w:val="ConsPlusNormal0"/>
              <w:jc w:val="center"/>
            </w:pPr>
            <w:r>
              <w:t>0,5</w:t>
            </w:r>
          </w:p>
        </w:tc>
      </w:tr>
      <w:tr w:rsidR="00996021">
        <w:tc>
          <w:tcPr>
            <w:tcW w:w="9069" w:type="dxa"/>
            <w:gridSpan w:val="3"/>
          </w:tcPr>
          <w:p w:rsidR="00996021" w:rsidRDefault="003175DC">
            <w:pPr>
              <w:pStyle w:val="ConsPlusNormal0"/>
              <w:jc w:val="both"/>
            </w:pPr>
            <w: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996021" w:rsidRDefault="00996021">
      <w:pPr>
        <w:pStyle w:val="ConsPlusNormal0"/>
        <w:ind w:firstLine="540"/>
        <w:jc w:val="both"/>
      </w:pPr>
    </w:p>
    <w:p w:rsidR="00996021" w:rsidRDefault="003175DC">
      <w:pPr>
        <w:pStyle w:val="ConsPlusNormal0"/>
        <w:jc w:val="right"/>
      </w:pPr>
      <w:r>
        <w:t>Таблица 20.1</w:t>
      </w:r>
    </w:p>
    <w:p w:rsidR="00996021" w:rsidRDefault="00996021">
      <w:pPr>
        <w:pStyle w:val="ConsPlusNormal0"/>
        <w:ind w:firstLine="540"/>
        <w:jc w:val="both"/>
      </w:pPr>
    </w:p>
    <w:p w:rsidR="00996021" w:rsidRDefault="003175DC">
      <w:pPr>
        <w:pStyle w:val="ConsPlusNormal0"/>
        <w:jc w:val="both"/>
      </w:pPr>
      <w:r>
        <w:t>6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6463"/>
        <w:gridCol w:w="1473"/>
      </w:tblGrid>
      <w:tr w:rsidR="00996021">
        <w:tc>
          <w:tcPr>
            <w:tcW w:w="1133" w:type="dxa"/>
          </w:tcPr>
          <w:p w:rsidR="00996021" w:rsidRDefault="003175DC">
            <w:pPr>
              <w:pStyle w:val="ConsPlusNormal0"/>
              <w:jc w:val="center"/>
            </w:pPr>
            <w:r>
              <w:t>N урока</w:t>
            </w:r>
          </w:p>
        </w:tc>
        <w:tc>
          <w:tcPr>
            <w:tcW w:w="6463"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33" w:type="dxa"/>
            <w:vAlign w:val="center"/>
          </w:tcPr>
          <w:p w:rsidR="00996021" w:rsidRDefault="003175DC">
            <w:pPr>
              <w:pStyle w:val="ConsPlusNormal0"/>
            </w:pPr>
            <w:r>
              <w:t>Урок 1</w:t>
            </w:r>
          </w:p>
        </w:tc>
        <w:tc>
          <w:tcPr>
            <w:tcW w:w="6463" w:type="dxa"/>
          </w:tcPr>
          <w:p w:rsidR="00996021" w:rsidRDefault="003175DC">
            <w:pPr>
              <w:pStyle w:val="ConsPlusNormal0"/>
              <w:jc w:val="both"/>
            </w:pPr>
            <w:r>
              <w:t>Гидросфера и методы ее изучения. Части гидросферы. Мировой круговорот воды. Значение гидросферы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w:t>
            </w:r>
          </w:p>
        </w:tc>
        <w:tc>
          <w:tcPr>
            <w:tcW w:w="6463" w:type="dxa"/>
          </w:tcPr>
          <w:p w:rsidR="00996021" w:rsidRDefault="003175DC">
            <w:pPr>
              <w:pStyle w:val="ConsPlusNormal0"/>
              <w:jc w:val="both"/>
            </w:pPr>
            <w:r>
              <w:t>Исследования вод Мирового океана. Профессия океанолог. Соленость и температура океанических вод. Океанические течения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w:t>
            </w:r>
          </w:p>
        </w:tc>
        <w:tc>
          <w:tcPr>
            <w:tcW w:w="6463" w:type="dxa"/>
          </w:tcPr>
          <w:p w:rsidR="00996021" w:rsidRDefault="003175DC">
            <w:pPr>
              <w:pStyle w:val="ConsPlusNormal0"/>
              <w:jc w:val="both"/>
            </w:pPr>
            <w:r>
              <w:t>Мировой океан и его части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w:t>
            </w:r>
          </w:p>
        </w:tc>
        <w:tc>
          <w:tcPr>
            <w:tcW w:w="6463" w:type="dxa"/>
          </w:tcPr>
          <w:p w:rsidR="00996021" w:rsidRDefault="003175DC">
            <w:pPr>
              <w:pStyle w:val="ConsPlusNormal0"/>
              <w:jc w:val="both"/>
            </w:pPr>
            <w:r>
              <w:t>Движения вод Мирового океана. Стихийные явления в Мировом океане. Способы изучения и наблюдения за загрязнением вод Мирового океана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w:t>
            </w:r>
          </w:p>
        </w:tc>
        <w:tc>
          <w:tcPr>
            <w:tcW w:w="6463" w:type="dxa"/>
          </w:tcPr>
          <w:p w:rsidR="00996021" w:rsidRDefault="003175DC">
            <w:pPr>
              <w:pStyle w:val="ConsPlusNormal0"/>
              <w:jc w:val="both"/>
            </w:pPr>
            <w: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6</w:t>
            </w:r>
          </w:p>
        </w:tc>
        <w:tc>
          <w:tcPr>
            <w:tcW w:w="6463" w:type="dxa"/>
          </w:tcPr>
          <w:p w:rsidR="00996021" w:rsidRDefault="003175DC">
            <w:pPr>
              <w:pStyle w:val="ConsPlusNormal0"/>
              <w:jc w:val="both"/>
            </w:pPr>
            <w:r>
              <w:t>Озера. Профессия гидролог. Практическая работа "Характеристика одного из крупнейших озер России по плану в форме презентации"</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7</w:t>
            </w:r>
          </w:p>
        </w:tc>
        <w:tc>
          <w:tcPr>
            <w:tcW w:w="6463" w:type="dxa"/>
          </w:tcPr>
          <w:p w:rsidR="00996021" w:rsidRDefault="003175DC">
            <w:pPr>
              <w:pStyle w:val="ConsPlusNormal0"/>
              <w:jc w:val="both"/>
            </w:pPr>
            <w:r>
              <w:t>Подземные воды, их происхождение, условия залегания и использования. Минеральные источники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8</w:t>
            </w:r>
          </w:p>
        </w:tc>
        <w:tc>
          <w:tcPr>
            <w:tcW w:w="6463" w:type="dxa"/>
          </w:tcPr>
          <w:p w:rsidR="00996021" w:rsidRDefault="003175DC">
            <w:pPr>
              <w:pStyle w:val="ConsPlusNormal0"/>
              <w:jc w:val="both"/>
            </w:pPr>
            <w:r>
              <w:t>Природные ледники: горные и покровные. Профессия гляциолог. Многолетняя мерзлота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9</w:t>
            </w:r>
          </w:p>
        </w:tc>
        <w:tc>
          <w:tcPr>
            <w:tcW w:w="6463" w:type="dxa"/>
          </w:tcPr>
          <w:p w:rsidR="00996021" w:rsidRDefault="003175DC">
            <w:pPr>
              <w:pStyle w:val="ConsPlusNormal0"/>
              <w:jc w:val="both"/>
            </w:pPr>
            <w: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lastRenderedPageBreak/>
              <w:t>Урок 10</w:t>
            </w:r>
          </w:p>
        </w:tc>
        <w:tc>
          <w:tcPr>
            <w:tcW w:w="6463" w:type="dxa"/>
          </w:tcPr>
          <w:p w:rsidR="00996021" w:rsidRDefault="003175DC">
            <w:pPr>
              <w:pStyle w:val="ConsPlusNormal0"/>
              <w:jc w:val="both"/>
            </w:pPr>
            <w:r>
              <w:t>Резервный урок. Обобщающее повторение по теме "Гидросфера - водная оболочка Земли"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11</w:t>
            </w:r>
          </w:p>
        </w:tc>
        <w:tc>
          <w:tcPr>
            <w:tcW w:w="6463" w:type="dxa"/>
          </w:tcPr>
          <w:p w:rsidR="00996021" w:rsidRDefault="003175DC">
            <w:pPr>
              <w:pStyle w:val="ConsPlusNormal0"/>
              <w:jc w:val="both"/>
            </w:pPr>
            <w:r>
              <w:t>Воздушная оболочка Земли: газовый состав, строение и значение атмосферы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12</w:t>
            </w:r>
          </w:p>
        </w:tc>
        <w:tc>
          <w:tcPr>
            <w:tcW w:w="6463" w:type="dxa"/>
          </w:tcPr>
          <w:p w:rsidR="00996021" w:rsidRDefault="003175DC">
            <w:pPr>
              <w:pStyle w:val="ConsPlusNormal0"/>
              <w:jc w:val="both"/>
            </w:pPr>
            <w:r>
              <w:t>Температура воздуха. Суточный ход температуры воздуха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13</w:t>
            </w:r>
          </w:p>
        </w:tc>
        <w:tc>
          <w:tcPr>
            <w:tcW w:w="6463" w:type="dxa"/>
          </w:tcPr>
          <w:p w:rsidR="00996021" w:rsidRDefault="003175DC">
            <w:pPr>
              <w:pStyle w:val="ConsPlusNormal0"/>
              <w:jc w:val="both"/>
            </w:pPr>
            <w:r>
              <w:t>Годовой ход температуры воздуха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14</w:t>
            </w:r>
          </w:p>
        </w:tc>
        <w:tc>
          <w:tcPr>
            <w:tcW w:w="6463" w:type="dxa"/>
          </w:tcPr>
          <w:p w:rsidR="00996021" w:rsidRDefault="003175DC">
            <w:pPr>
              <w:pStyle w:val="ConsPlusNormal0"/>
              <w:jc w:val="both"/>
            </w:pPr>
            <w:r>
              <w:t>Атмосферное давление. Ветер и причины его возникновения. Роза ветров</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15</w:t>
            </w:r>
          </w:p>
        </w:tc>
        <w:tc>
          <w:tcPr>
            <w:tcW w:w="6463" w:type="dxa"/>
          </w:tcPr>
          <w:p w:rsidR="00996021" w:rsidRDefault="003175DC">
            <w:pPr>
              <w:pStyle w:val="ConsPlusNormal0"/>
              <w:jc w:val="both"/>
            </w:pPr>
            <w:r>
              <w:t>Вода в атмосфере. Влажность воздуха. Облака и их виды. Туман</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16</w:t>
            </w:r>
          </w:p>
        </w:tc>
        <w:tc>
          <w:tcPr>
            <w:tcW w:w="6463" w:type="dxa"/>
          </w:tcPr>
          <w:p w:rsidR="00996021" w:rsidRDefault="003175DC">
            <w:pPr>
              <w:pStyle w:val="ConsPlusNormal0"/>
              <w:jc w:val="both"/>
            </w:pPr>
            <w:r>
              <w:t>Образование и выпадение атмосферных осадков. Виды атмосферных осадков</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17</w:t>
            </w:r>
          </w:p>
        </w:tc>
        <w:tc>
          <w:tcPr>
            <w:tcW w:w="6463" w:type="dxa"/>
          </w:tcPr>
          <w:p w:rsidR="00996021" w:rsidRDefault="003175DC">
            <w:pPr>
              <w:pStyle w:val="ConsPlusNormal0"/>
              <w:jc w:val="both"/>
            </w:pPr>
            <w:r>
              <w:t>Погода и ее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18</w:t>
            </w:r>
          </w:p>
        </w:tc>
        <w:tc>
          <w:tcPr>
            <w:tcW w:w="6463" w:type="dxa"/>
          </w:tcPr>
          <w:p w:rsidR="00996021" w:rsidRDefault="003175DC">
            <w:pPr>
              <w:pStyle w:val="ConsPlusNormal0"/>
              <w:jc w:val="both"/>
            </w:pPr>
            <w:r>
              <w:t>Климат и климатообразующие факторы. Зависимость климата от географической широты и высоты местности над уровнем моря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19</w:t>
            </w:r>
          </w:p>
        </w:tc>
        <w:tc>
          <w:tcPr>
            <w:tcW w:w="6463" w:type="dxa"/>
          </w:tcPr>
          <w:p w:rsidR="00996021" w:rsidRDefault="003175DC">
            <w:pPr>
              <w:pStyle w:val="ConsPlusNormal0"/>
              <w:jc w:val="both"/>
            </w:pPr>
            <w:r>
              <w:t>Человек и атмосфера. Адаптация человека к климатическим условиям. Стихийные явления в атмосфере</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20</w:t>
            </w:r>
          </w:p>
        </w:tc>
        <w:tc>
          <w:tcPr>
            <w:tcW w:w="6463" w:type="dxa"/>
          </w:tcPr>
          <w:p w:rsidR="00996021" w:rsidRDefault="003175DC">
            <w:pPr>
              <w:pStyle w:val="ConsPlusNormal0"/>
              <w:jc w:val="both"/>
            </w:pPr>
            <w: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21</w:t>
            </w:r>
          </w:p>
        </w:tc>
        <w:tc>
          <w:tcPr>
            <w:tcW w:w="6463" w:type="dxa"/>
          </w:tcPr>
          <w:p w:rsidR="00996021" w:rsidRDefault="003175DC">
            <w:pPr>
              <w:pStyle w:val="ConsPlusNormal0"/>
              <w:jc w:val="both"/>
            </w:pPr>
            <w:r>
              <w:t>Современные изменения климата. Способы изучения и наблюдения за глобальным климатом. Профессия климатолог</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22</w:t>
            </w:r>
          </w:p>
        </w:tc>
        <w:tc>
          <w:tcPr>
            <w:tcW w:w="6463" w:type="dxa"/>
          </w:tcPr>
          <w:p w:rsidR="00996021" w:rsidRDefault="003175DC">
            <w:pPr>
              <w:pStyle w:val="ConsPlusNormal0"/>
              <w:jc w:val="both"/>
            </w:pPr>
            <w:r>
              <w:t>Резервный урок. Обобщающее повторение. Контрольная работа по теме "Атмосфера - воздушная оболочка"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23</w:t>
            </w:r>
          </w:p>
        </w:tc>
        <w:tc>
          <w:tcPr>
            <w:tcW w:w="6463" w:type="dxa"/>
          </w:tcPr>
          <w:p w:rsidR="00996021" w:rsidRDefault="003175DC">
            <w:pPr>
              <w:pStyle w:val="ConsPlusNormal0"/>
              <w:jc w:val="both"/>
            </w:pPr>
            <w:r>
              <w:t>Биосфера - оболочка жизни. Границы биосферы. Профессии биогеограф и геоэколог</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24</w:t>
            </w:r>
          </w:p>
        </w:tc>
        <w:tc>
          <w:tcPr>
            <w:tcW w:w="6463" w:type="dxa"/>
          </w:tcPr>
          <w:p w:rsidR="00996021" w:rsidRDefault="003175DC">
            <w:pPr>
              <w:pStyle w:val="ConsPlusNormal0"/>
              <w:jc w:val="both"/>
            </w:pPr>
            <w: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25</w:t>
            </w:r>
          </w:p>
        </w:tc>
        <w:tc>
          <w:tcPr>
            <w:tcW w:w="6463" w:type="dxa"/>
          </w:tcPr>
          <w:p w:rsidR="00996021" w:rsidRDefault="003175DC">
            <w:pPr>
              <w:pStyle w:val="ConsPlusNormal0"/>
              <w:jc w:val="both"/>
            </w:pPr>
            <w:r>
              <w:t>Приспособление живых организмов к среде обитания в разных природных зонах</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26</w:t>
            </w:r>
          </w:p>
        </w:tc>
        <w:tc>
          <w:tcPr>
            <w:tcW w:w="6463" w:type="dxa"/>
          </w:tcPr>
          <w:p w:rsidR="00996021" w:rsidRDefault="003175DC">
            <w:pPr>
              <w:pStyle w:val="ConsPlusNormal0"/>
              <w:jc w:val="both"/>
            </w:pPr>
            <w:r>
              <w:t>Жизнь в океане. Изменение животного и растительного мира океана с глубиной и географической широтой</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27</w:t>
            </w:r>
          </w:p>
        </w:tc>
        <w:tc>
          <w:tcPr>
            <w:tcW w:w="6463" w:type="dxa"/>
          </w:tcPr>
          <w:p w:rsidR="00996021" w:rsidRDefault="003175DC">
            <w:pPr>
              <w:pStyle w:val="ConsPlusNormal0"/>
              <w:jc w:val="both"/>
            </w:pPr>
            <w:r>
              <w:t>Контрольная работа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28</w:t>
            </w:r>
          </w:p>
        </w:tc>
        <w:tc>
          <w:tcPr>
            <w:tcW w:w="6463" w:type="dxa"/>
          </w:tcPr>
          <w:p w:rsidR="00996021" w:rsidRDefault="003175DC">
            <w:pPr>
              <w:pStyle w:val="ConsPlusNormal0"/>
              <w:jc w:val="both"/>
            </w:pPr>
            <w:r>
              <w:t>Резервный урок. Контрольная работа по теме "Биосфера - оболочка жизни"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lastRenderedPageBreak/>
              <w:t>Урок 29</w:t>
            </w:r>
          </w:p>
        </w:tc>
        <w:tc>
          <w:tcPr>
            <w:tcW w:w="6463" w:type="dxa"/>
          </w:tcPr>
          <w:p w:rsidR="00996021" w:rsidRDefault="003175DC">
            <w:pPr>
              <w:pStyle w:val="ConsPlusNormal0"/>
              <w:jc w:val="both"/>
            </w:pPr>
            <w:r>
              <w:t>Человек как часть биосферы. Распространение людей на Земле. Исследования и экологические проблемы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30</w:t>
            </w:r>
          </w:p>
        </w:tc>
        <w:tc>
          <w:tcPr>
            <w:tcW w:w="6463" w:type="dxa"/>
          </w:tcPr>
          <w:p w:rsidR="00996021" w:rsidRDefault="003175DC">
            <w:pPr>
              <w:pStyle w:val="ConsPlusNormal0"/>
              <w:jc w:val="both"/>
            </w:pPr>
            <w:r>
              <w:t>Взаимосвязь оболочек Земли. Понятие о природном комплексе. Природно-территориальный комплекс</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31</w:t>
            </w:r>
          </w:p>
        </w:tc>
        <w:tc>
          <w:tcPr>
            <w:tcW w:w="6463" w:type="dxa"/>
          </w:tcPr>
          <w:p w:rsidR="00996021" w:rsidRDefault="003175DC">
            <w:pPr>
              <w:pStyle w:val="ConsPlusNormal0"/>
              <w:jc w:val="both"/>
            </w:pPr>
            <w:r>
              <w:t>Природные комплексы своей местности. Практическая работа "Характеристика локального природного комплекса"</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32</w:t>
            </w:r>
          </w:p>
        </w:tc>
        <w:tc>
          <w:tcPr>
            <w:tcW w:w="6463" w:type="dxa"/>
          </w:tcPr>
          <w:p w:rsidR="00996021" w:rsidRDefault="003175DC">
            <w:pPr>
              <w:pStyle w:val="ConsPlusNormal0"/>
              <w:jc w:val="both"/>
            </w:pPr>
            <w:r>
              <w:t>Круговороты веществ на Земле</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33</w:t>
            </w:r>
          </w:p>
        </w:tc>
        <w:tc>
          <w:tcPr>
            <w:tcW w:w="6463" w:type="dxa"/>
          </w:tcPr>
          <w:p w:rsidR="00996021" w:rsidRDefault="003175DC">
            <w:pPr>
              <w:pStyle w:val="ConsPlusNormal0"/>
              <w:jc w:val="both"/>
            </w:pPr>
            <w:r>
              <w:t>Почва, ее строение и состав. Охрана почв</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34</w:t>
            </w:r>
          </w:p>
        </w:tc>
        <w:tc>
          <w:tcPr>
            <w:tcW w:w="6463" w:type="dxa"/>
          </w:tcPr>
          <w:p w:rsidR="00996021" w:rsidRDefault="003175DC">
            <w:pPr>
              <w:pStyle w:val="ConsPlusNormal0"/>
              <w:jc w:val="both"/>
            </w:pPr>
            <w:r>
              <w:t>Резервный урок. Природная среда. Охрана природы. Природные особо охраняемые территории. Всемирное наследие ЮНЕСКО</w:t>
            </w:r>
          </w:p>
        </w:tc>
        <w:tc>
          <w:tcPr>
            <w:tcW w:w="1473" w:type="dxa"/>
            <w:vAlign w:val="center"/>
          </w:tcPr>
          <w:p w:rsidR="00996021" w:rsidRDefault="00996021">
            <w:pPr>
              <w:pStyle w:val="ConsPlusNormal0"/>
            </w:pPr>
          </w:p>
        </w:tc>
      </w:tr>
      <w:tr w:rsidR="00996021">
        <w:tc>
          <w:tcPr>
            <w:tcW w:w="9069" w:type="dxa"/>
            <w:gridSpan w:val="3"/>
          </w:tcPr>
          <w:p w:rsidR="00996021" w:rsidRDefault="003175DC">
            <w:pPr>
              <w:pStyle w:val="ConsPlusNormal0"/>
              <w:jc w:val="both"/>
            </w:pPr>
            <w: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996021" w:rsidRDefault="00996021">
      <w:pPr>
        <w:pStyle w:val="ConsPlusNormal0"/>
        <w:ind w:firstLine="540"/>
        <w:jc w:val="both"/>
      </w:pPr>
    </w:p>
    <w:p w:rsidR="00996021" w:rsidRDefault="003175DC">
      <w:pPr>
        <w:pStyle w:val="ConsPlusNormal0"/>
        <w:jc w:val="right"/>
      </w:pPr>
      <w:r>
        <w:t>Таблица 20.2</w:t>
      </w:r>
    </w:p>
    <w:p w:rsidR="00996021" w:rsidRDefault="00996021">
      <w:pPr>
        <w:pStyle w:val="ConsPlusNormal0"/>
        <w:ind w:firstLine="540"/>
        <w:jc w:val="both"/>
      </w:pPr>
    </w:p>
    <w:p w:rsidR="00996021" w:rsidRDefault="003175DC">
      <w:pPr>
        <w:pStyle w:val="ConsPlusNormal0"/>
        <w:jc w:val="both"/>
      </w:pPr>
      <w:r>
        <w:t>7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6463"/>
        <w:gridCol w:w="1473"/>
      </w:tblGrid>
      <w:tr w:rsidR="00996021">
        <w:tc>
          <w:tcPr>
            <w:tcW w:w="1133" w:type="dxa"/>
          </w:tcPr>
          <w:p w:rsidR="00996021" w:rsidRDefault="003175DC">
            <w:pPr>
              <w:pStyle w:val="ConsPlusNormal0"/>
              <w:jc w:val="center"/>
            </w:pPr>
            <w:r>
              <w:t>N урока</w:t>
            </w:r>
          </w:p>
        </w:tc>
        <w:tc>
          <w:tcPr>
            <w:tcW w:w="6463"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33" w:type="dxa"/>
            <w:vAlign w:val="center"/>
          </w:tcPr>
          <w:p w:rsidR="00996021" w:rsidRDefault="003175DC">
            <w:pPr>
              <w:pStyle w:val="ConsPlusNormal0"/>
            </w:pPr>
            <w:r>
              <w:t>Урок 1</w:t>
            </w:r>
          </w:p>
        </w:tc>
        <w:tc>
          <w:tcPr>
            <w:tcW w:w="6463" w:type="dxa"/>
          </w:tcPr>
          <w:p w:rsidR="00996021" w:rsidRDefault="003175DC">
            <w:pPr>
              <w:pStyle w:val="ConsPlusNormal0"/>
              <w:jc w:val="both"/>
            </w:pPr>
            <w:r>
              <w:t>Географическая оболочка: особенности строения и свойства. Целостность, зональность, ритмичность и их географические следствия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w:t>
            </w:r>
          </w:p>
        </w:tc>
        <w:tc>
          <w:tcPr>
            <w:tcW w:w="6463" w:type="dxa"/>
          </w:tcPr>
          <w:p w:rsidR="00996021" w:rsidRDefault="003175DC">
            <w:pPr>
              <w:pStyle w:val="ConsPlusNormal0"/>
              <w:jc w:val="both"/>
            </w:pPr>
            <w: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3</w:t>
            </w:r>
          </w:p>
        </w:tc>
        <w:tc>
          <w:tcPr>
            <w:tcW w:w="6463" w:type="dxa"/>
          </w:tcPr>
          <w:p w:rsidR="00996021" w:rsidRDefault="003175DC">
            <w:pPr>
              <w:pStyle w:val="ConsPlusNormal0"/>
              <w:jc w:val="both"/>
            </w:pPr>
            <w:r>
              <w:t>История Земли как планеты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w:t>
            </w:r>
          </w:p>
        </w:tc>
        <w:tc>
          <w:tcPr>
            <w:tcW w:w="6463" w:type="dxa"/>
          </w:tcPr>
          <w:p w:rsidR="00996021" w:rsidRDefault="003175DC">
            <w:pPr>
              <w:pStyle w:val="ConsPlusNormal0"/>
              <w:jc w:val="both"/>
            </w:pPr>
            <w:r>
              <w:t>Литосферные плиты и их движение</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w:t>
            </w:r>
          </w:p>
        </w:tc>
        <w:tc>
          <w:tcPr>
            <w:tcW w:w="6463" w:type="dxa"/>
          </w:tcPr>
          <w:p w:rsidR="00996021" w:rsidRDefault="003175DC">
            <w:pPr>
              <w:pStyle w:val="ConsPlusNormal0"/>
              <w:jc w:val="both"/>
            </w:pPr>
            <w:r>
              <w:t>Материки, океаны и части света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w:t>
            </w:r>
          </w:p>
        </w:tc>
        <w:tc>
          <w:tcPr>
            <w:tcW w:w="6463" w:type="dxa"/>
          </w:tcPr>
          <w:p w:rsidR="00996021" w:rsidRDefault="003175DC">
            <w:pPr>
              <w:pStyle w:val="ConsPlusNormal0"/>
              <w:jc w:val="both"/>
            </w:pPr>
            <w:r>
              <w:t>Сейсмические пояса Земли. Практическая работа "Объяснение вулканических или сейсмических событий, о которых говорится в тексте"</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7</w:t>
            </w:r>
          </w:p>
        </w:tc>
        <w:tc>
          <w:tcPr>
            <w:tcW w:w="6463" w:type="dxa"/>
          </w:tcPr>
          <w:p w:rsidR="00996021" w:rsidRDefault="003175DC">
            <w:pPr>
              <w:pStyle w:val="ConsPlusNormal0"/>
              <w:jc w:val="both"/>
            </w:pPr>
            <w: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8</w:t>
            </w:r>
          </w:p>
        </w:tc>
        <w:tc>
          <w:tcPr>
            <w:tcW w:w="6463" w:type="dxa"/>
          </w:tcPr>
          <w:p w:rsidR="00996021" w:rsidRDefault="003175DC">
            <w:pPr>
              <w:pStyle w:val="ConsPlusNormal0"/>
              <w:jc w:val="both"/>
            </w:pPr>
            <w:r>
              <w:t>Полезные ископаемые</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9</w:t>
            </w:r>
          </w:p>
        </w:tc>
        <w:tc>
          <w:tcPr>
            <w:tcW w:w="6463" w:type="dxa"/>
          </w:tcPr>
          <w:p w:rsidR="00996021" w:rsidRDefault="003175DC">
            <w:pPr>
              <w:pStyle w:val="ConsPlusNormal0"/>
              <w:jc w:val="both"/>
            </w:pPr>
            <w:r>
              <w:t xml:space="preserve">Резервный урок. Обобщающее повторение по теме "Литосфера и </w:t>
            </w:r>
            <w:r>
              <w:lastRenderedPageBreak/>
              <w:t>рельеф Земли"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lastRenderedPageBreak/>
              <w:t>Урок 10</w:t>
            </w:r>
          </w:p>
        </w:tc>
        <w:tc>
          <w:tcPr>
            <w:tcW w:w="6463" w:type="dxa"/>
          </w:tcPr>
          <w:p w:rsidR="00996021" w:rsidRDefault="003175DC">
            <w:pPr>
              <w:pStyle w:val="ConsPlusNormal0"/>
              <w:jc w:val="both"/>
            </w:pPr>
            <w:r>
              <w:t>Закономерности распределения температуры воздуха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11</w:t>
            </w:r>
          </w:p>
        </w:tc>
        <w:tc>
          <w:tcPr>
            <w:tcW w:w="6463" w:type="dxa"/>
          </w:tcPr>
          <w:p w:rsidR="00996021" w:rsidRDefault="003175DC">
            <w:pPr>
              <w:pStyle w:val="ConsPlusNormal0"/>
              <w:jc w:val="both"/>
            </w:pPr>
            <w:r>
              <w:t>Закономерности распределения атмосферных осадков. Пояса атмосферного давления на Земле</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12</w:t>
            </w:r>
          </w:p>
        </w:tc>
        <w:tc>
          <w:tcPr>
            <w:tcW w:w="6463" w:type="dxa"/>
          </w:tcPr>
          <w:p w:rsidR="00996021" w:rsidRDefault="003175DC">
            <w:pPr>
              <w:pStyle w:val="ConsPlusNormal0"/>
              <w:jc w:val="both"/>
            </w:pPr>
            <w:r>
              <w:t>Воздушные массы, их типы. Преобладающие ветры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13</w:t>
            </w:r>
          </w:p>
        </w:tc>
        <w:tc>
          <w:tcPr>
            <w:tcW w:w="6463" w:type="dxa"/>
          </w:tcPr>
          <w:p w:rsidR="00996021" w:rsidRDefault="003175DC">
            <w:pPr>
              <w:pStyle w:val="ConsPlusNormal0"/>
              <w:jc w:val="both"/>
            </w:pPr>
            <w:r>
              <w:t>Разнообразие климата на Земле. Климатообразующие факторы. Характеристика климатических поясов Земли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14</w:t>
            </w:r>
          </w:p>
        </w:tc>
        <w:tc>
          <w:tcPr>
            <w:tcW w:w="6463" w:type="dxa"/>
          </w:tcPr>
          <w:p w:rsidR="00996021" w:rsidRDefault="003175DC">
            <w:pPr>
              <w:pStyle w:val="ConsPlusNormal0"/>
              <w:jc w:val="both"/>
            </w:pPr>
            <w:r>
              <w:t>Влияние климатических условий на жизнь людей. Глобальные изменения климата и различные точки зрения на их причины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15</w:t>
            </w:r>
          </w:p>
        </w:tc>
        <w:tc>
          <w:tcPr>
            <w:tcW w:w="6463" w:type="dxa"/>
          </w:tcPr>
          <w:p w:rsidR="00996021" w:rsidRDefault="003175DC">
            <w:pPr>
              <w:pStyle w:val="ConsPlusNormal0"/>
              <w:jc w:val="both"/>
            </w:pPr>
            <w:r>
              <w:t>Карты климатических поясов. Климатограмма. Практическая работа "Описание климата территории по климатической карте и климатограмме"</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16</w:t>
            </w:r>
          </w:p>
        </w:tc>
        <w:tc>
          <w:tcPr>
            <w:tcW w:w="6463" w:type="dxa"/>
          </w:tcPr>
          <w:p w:rsidR="00996021" w:rsidRDefault="003175DC">
            <w:pPr>
              <w:pStyle w:val="ConsPlusNormal0"/>
              <w:jc w:val="both"/>
            </w:pPr>
            <w:r>
              <w:t>Резервный урок. Обобщающее повторение по теме "Атмосфера и климаты Земли"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17</w:t>
            </w:r>
          </w:p>
        </w:tc>
        <w:tc>
          <w:tcPr>
            <w:tcW w:w="6463" w:type="dxa"/>
          </w:tcPr>
          <w:p w:rsidR="00996021" w:rsidRDefault="003175DC">
            <w:pPr>
              <w:pStyle w:val="ConsPlusNormal0"/>
              <w:jc w:val="both"/>
            </w:pPr>
            <w:r>
              <w:t>Мировой океан и его части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18</w:t>
            </w:r>
          </w:p>
        </w:tc>
        <w:tc>
          <w:tcPr>
            <w:tcW w:w="6463" w:type="dxa"/>
          </w:tcPr>
          <w:p w:rsidR="00996021" w:rsidRDefault="003175DC">
            <w:pPr>
              <w:pStyle w:val="ConsPlusNormal0"/>
              <w:jc w:val="both"/>
            </w:pPr>
            <w:r>
              <w:t>Система океанических течений. Влияние теплых и холодных океанических течений на климат</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19</w:t>
            </w:r>
          </w:p>
        </w:tc>
        <w:tc>
          <w:tcPr>
            <w:tcW w:w="6463" w:type="dxa"/>
          </w:tcPr>
          <w:p w:rsidR="00996021" w:rsidRDefault="003175DC">
            <w:pPr>
              <w:pStyle w:val="ConsPlusNormal0"/>
              <w:jc w:val="both"/>
            </w:pPr>
            <w:r>
              <w:t>Соленость и карта солености поверхностных вод Мирового океана. Практическая работа "Выявление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20</w:t>
            </w:r>
          </w:p>
        </w:tc>
        <w:tc>
          <w:tcPr>
            <w:tcW w:w="6463" w:type="dxa"/>
          </w:tcPr>
          <w:p w:rsidR="00996021" w:rsidRDefault="003175DC">
            <w:pPr>
              <w:pStyle w:val="ConsPlusNormal0"/>
              <w:jc w:val="both"/>
            </w:pPr>
            <w:r>
              <w:t>Образование льдов в Мировом океане. Изменения ледовитости и уровня Мирового океана, их причины и следствия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21</w:t>
            </w:r>
          </w:p>
        </w:tc>
        <w:tc>
          <w:tcPr>
            <w:tcW w:w="6463" w:type="dxa"/>
          </w:tcPr>
          <w:p w:rsidR="00996021" w:rsidRDefault="003175DC">
            <w:pPr>
              <w:pStyle w:val="ConsPlusNormal0"/>
              <w:jc w:val="both"/>
            </w:pPr>
            <w: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22</w:t>
            </w:r>
          </w:p>
        </w:tc>
        <w:tc>
          <w:tcPr>
            <w:tcW w:w="6463" w:type="dxa"/>
          </w:tcPr>
          <w:p w:rsidR="00996021" w:rsidRDefault="003175DC">
            <w:pPr>
              <w:pStyle w:val="ConsPlusNormal0"/>
              <w:jc w:val="both"/>
            </w:pPr>
            <w:r>
              <w:t>Обобщающее повторение по темам: "Атмосфера и климаты Земли" и "Мировой океан - основная часть гидросферы"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23</w:t>
            </w:r>
          </w:p>
        </w:tc>
        <w:tc>
          <w:tcPr>
            <w:tcW w:w="6463" w:type="dxa"/>
          </w:tcPr>
          <w:p w:rsidR="00996021" w:rsidRDefault="003175DC">
            <w:pPr>
              <w:pStyle w:val="ConsPlusNormal0"/>
              <w:jc w:val="both"/>
            </w:pPr>
            <w:r>
              <w:t>Заселение Земли человеком. Современная численность населения мира. Изменение численности населения во времени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24</w:t>
            </w:r>
          </w:p>
        </w:tc>
        <w:tc>
          <w:tcPr>
            <w:tcW w:w="6463" w:type="dxa"/>
          </w:tcPr>
          <w:p w:rsidR="00996021" w:rsidRDefault="003175DC">
            <w:pPr>
              <w:pStyle w:val="ConsPlusNormal0"/>
              <w:jc w:val="both"/>
            </w:pPr>
            <w: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25</w:t>
            </w:r>
          </w:p>
        </w:tc>
        <w:tc>
          <w:tcPr>
            <w:tcW w:w="6463" w:type="dxa"/>
          </w:tcPr>
          <w:p w:rsidR="00996021" w:rsidRDefault="003175DC">
            <w:pPr>
              <w:pStyle w:val="ConsPlusNormal0"/>
              <w:jc w:val="both"/>
            </w:pPr>
            <w: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lastRenderedPageBreak/>
              <w:t>Урок 26</w:t>
            </w:r>
          </w:p>
        </w:tc>
        <w:tc>
          <w:tcPr>
            <w:tcW w:w="6463" w:type="dxa"/>
          </w:tcPr>
          <w:p w:rsidR="00996021" w:rsidRDefault="003175DC">
            <w:pPr>
              <w:pStyle w:val="ConsPlusNormal0"/>
              <w:jc w:val="both"/>
            </w:pPr>
            <w:r>
              <w:t>Народы и религии мира. Этнический состав населения мира. Языковая классификация народов мира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27</w:t>
            </w:r>
          </w:p>
        </w:tc>
        <w:tc>
          <w:tcPr>
            <w:tcW w:w="6463" w:type="dxa"/>
          </w:tcPr>
          <w:p w:rsidR="00996021" w:rsidRDefault="003175DC">
            <w:pPr>
              <w:pStyle w:val="ConsPlusNormal0"/>
              <w:jc w:val="both"/>
            </w:pPr>
            <w:r>
              <w:t>Мировые и национальные религии. География мировых религий</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28</w:t>
            </w:r>
          </w:p>
        </w:tc>
        <w:tc>
          <w:tcPr>
            <w:tcW w:w="6463" w:type="dxa"/>
          </w:tcPr>
          <w:p w:rsidR="00996021" w:rsidRDefault="003175DC">
            <w:pPr>
              <w:pStyle w:val="ConsPlusNormal0"/>
              <w:jc w:val="both"/>
            </w:pPr>
            <w:r>
              <w:t>Хозяйственная деятельность людей. Города и сельские поселения. Культурно-исторические регионы мира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29</w:t>
            </w:r>
          </w:p>
        </w:tc>
        <w:tc>
          <w:tcPr>
            <w:tcW w:w="6463" w:type="dxa"/>
          </w:tcPr>
          <w:p w:rsidR="00996021" w:rsidRDefault="003175DC">
            <w:pPr>
              <w:pStyle w:val="ConsPlusNormal0"/>
              <w:jc w:val="both"/>
            </w:pPr>
            <w: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30</w:t>
            </w:r>
          </w:p>
        </w:tc>
        <w:tc>
          <w:tcPr>
            <w:tcW w:w="6463" w:type="dxa"/>
          </w:tcPr>
          <w:p w:rsidR="00996021" w:rsidRDefault="003175DC">
            <w:pPr>
              <w:pStyle w:val="ConsPlusNormal0"/>
              <w:jc w:val="both"/>
            </w:pPr>
            <w:r>
              <w:t>Африка. История открытия. Географическое положение</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31</w:t>
            </w:r>
          </w:p>
        </w:tc>
        <w:tc>
          <w:tcPr>
            <w:tcW w:w="6463" w:type="dxa"/>
          </w:tcPr>
          <w:p w:rsidR="00996021" w:rsidRDefault="003175DC">
            <w:pPr>
              <w:pStyle w:val="ConsPlusNormal0"/>
              <w:jc w:val="both"/>
            </w:pPr>
            <w: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32</w:t>
            </w:r>
          </w:p>
        </w:tc>
        <w:tc>
          <w:tcPr>
            <w:tcW w:w="6463" w:type="dxa"/>
          </w:tcPr>
          <w:p w:rsidR="00996021" w:rsidRDefault="003175DC">
            <w:pPr>
              <w:pStyle w:val="ConsPlusNormal0"/>
              <w:jc w:val="both"/>
            </w:pPr>
            <w:r>
              <w:t>Африка. Население. Политическая карта. Изменение природы под влиянием хозяйственной деятельности человека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33</w:t>
            </w:r>
          </w:p>
        </w:tc>
        <w:tc>
          <w:tcPr>
            <w:tcW w:w="6463" w:type="dxa"/>
          </w:tcPr>
          <w:p w:rsidR="00996021" w:rsidRDefault="003175DC">
            <w:pPr>
              <w:pStyle w:val="ConsPlusNormal0"/>
              <w:jc w:val="both"/>
            </w:pPr>
            <w:r>
              <w:t>Африка. Крупнейшие по территории и численности населения страны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34</w:t>
            </w:r>
          </w:p>
        </w:tc>
        <w:tc>
          <w:tcPr>
            <w:tcW w:w="6463" w:type="dxa"/>
          </w:tcPr>
          <w:p w:rsidR="00996021" w:rsidRDefault="003175DC">
            <w:pPr>
              <w:pStyle w:val="ConsPlusNormal0"/>
              <w:jc w:val="both"/>
            </w:pPr>
            <w:r>
              <w:t>Южная Америка. История открытия. Географическое положение</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35</w:t>
            </w:r>
          </w:p>
        </w:tc>
        <w:tc>
          <w:tcPr>
            <w:tcW w:w="6463" w:type="dxa"/>
          </w:tcPr>
          <w:p w:rsidR="00996021" w:rsidRDefault="003175DC">
            <w:pPr>
              <w:pStyle w:val="ConsPlusNormal0"/>
              <w:jc w:val="both"/>
            </w:pPr>
            <w:r>
              <w:t>Южная Америка. Основные черты рельефа, климата и внутренних вод. Зональные и азональные природные комплексы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36</w:t>
            </w:r>
          </w:p>
        </w:tc>
        <w:tc>
          <w:tcPr>
            <w:tcW w:w="6463" w:type="dxa"/>
          </w:tcPr>
          <w:p w:rsidR="00996021" w:rsidRDefault="003175DC">
            <w:pPr>
              <w:pStyle w:val="ConsPlusNormal0"/>
              <w:jc w:val="both"/>
            </w:pPr>
            <w:r>
              <w:t>Южная Америка. Население. Политическая карта. Изменение природы под влиянием хозяйственной деятельности человека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37</w:t>
            </w:r>
          </w:p>
        </w:tc>
        <w:tc>
          <w:tcPr>
            <w:tcW w:w="6463" w:type="dxa"/>
          </w:tcPr>
          <w:p w:rsidR="00996021" w:rsidRDefault="003175DC">
            <w:pPr>
              <w:pStyle w:val="ConsPlusNormal0"/>
              <w:jc w:val="both"/>
            </w:pPr>
            <w:r>
              <w:t>Южная Америка. Крупнейшие по территории и численности населения страны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38</w:t>
            </w:r>
          </w:p>
        </w:tc>
        <w:tc>
          <w:tcPr>
            <w:tcW w:w="6463" w:type="dxa"/>
          </w:tcPr>
          <w:p w:rsidR="00996021" w:rsidRDefault="003175DC">
            <w:pPr>
              <w:pStyle w:val="ConsPlusNormal0"/>
              <w:jc w:val="both"/>
            </w:pPr>
            <w:r>
              <w:t>Австралия и Океания. История открытия. Географическое положение</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39</w:t>
            </w:r>
          </w:p>
        </w:tc>
        <w:tc>
          <w:tcPr>
            <w:tcW w:w="6463" w:type="dxa"/>
          </w:tcPr>
          <w:p w:rsidR="00996021" w:rsidRDefault="003175DC">
            <w:pPr>
              <w:pStyle w:val="ConsPlusNormal0"/>
              <w:jc w:val="both"/>
            </w:pPr>
            <w: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40</w:t>
            </w:r>
          </w:p>
        </w:tc>
        <w:tc>
          <w:tcPr>
            <w:tcW w:w="6463" w:type="dxa"/>
          </w:tcPr>
          <w:p w:rsidR="00996021" w:rsidRDefault="003175DC">
            <w:pPr>
              <w:pStyle w:val="ConsPlusNormal0"/>
              <w:jc w:val="both"/>
            </w:pPr>
            <w:r>
              <w:t>Австралия и Океания. Население. Политическая карта. Изменение природы под влиянием хозяйственной деятельности человека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41</w:t>
            </w:r>
          </w:p>
        </w:tc>
        <w:tc>
          <w:tcPr>
            <w:tcW w:w="6463" w:type="dxa"/>
          </w:tcPr>
          <w:p w:rsidR="00996021" w:rsidRDefault="003175DC">
            <w:pPr>
              <w:pStyle w:val="ConsPlusNormal0"/>
              <w:jc w:val="both"/>
            </w:pPr>
            <w:r>
              <w:t>Практическая работа "Сравнение географического положения двух (любых) южных материков"</w:t>
            </w:r>
          </w:p>
        </w:tc>
        <w:tc>
          <w:tcPr>
            <w:tcW w:w="1473" w:type="dxa"/>
            <w:vAlign w:val="center"/>
          </w:tcPr>
          <w:p w:rsidR="00996021" w:rsidRDefault="003175DC">
            <w:pPr>
              <w:pStyle w:val="ConsPlusNormal0"/>
              <w:jc w:val="center"/>
            </w:pPr>
            <w:r>
              <w:t>1</w:t>
            </w:r>
          </w:p>
        </w:tc>
      </w:tr>
      <w:tr w:rsidR="00996021">
        <w:tc>
          <w:tcPr>
            <w:tcW w:w="1133" w:type="dxa"/>
            <w:vAlign w:val="center"/>
          </w:tcPr>
          <w:p w:rsidR="00996021" w:rsidRDefault="003175DC">
            <w:pPr>
              <w:pStyle w:val="ConsPlusNormal0"/>
            </w:pPr>
            <w:r>
              <w:t>Урок 42</w:t>
            </w:r>
          </w:p>
        </w:tc>
        <w:tc>
          <w:tcPr>
            <w:tcW w:w="6463" w:type="dxa"/>
          </w:tcPr>
          <w:p w:rsidR="00996021" w:rsidRDefault="003175DC">
            <w:pPr>
              <w:pStyle w:val="ConsPlusNormal0"/>
              <w:jc w:val="both"/>
            </w:pPr>
            <w:r>
              <w:t>Практическая работа "Объяснение особенностей размещения населения Австралии или одной из стран Африки или Южной Америки"</w:t>
            </w:r>
          </w:p>
        </w:tc>
        <w:tc>
          <w:tcPr>
            <w:tcW w:w="1473" w:type="dxa"/>
            <w:vAlign w:val="center"/>
          </w:tcPr>
          <w:p w:rsidR="00996021" w:rsidRDefault="003175DC">
            <w:pPr>
              <w:pStyle w:val="ConsPlusNormal0"/>
              <w:jc w:val="center"/>
            </w:pPr>
            <w:r>
              <w:t>1</w:t>
            </w:r>
          </w:p>
        </w:tc>
      </w:tr>
      <w:tr w:rsidR="00996021">
        <w:tc>
          <w:tcPr>
            <w:tcW w:w="1133" w:type="dxa"/>
            <w:vAlign w:val="center"/>
          </w:tcPr>
          <w:p w:rsidR="00996021" w:rsidRDefault="003175DC">
            <w:pPr>
              <w:pStyle w:val="ConsPlusNormal0"/>
            </w:pPr>
            <w:r>
              <w:t>Урок 43</w:t>
            </w:r>
          </w:p>
        </w:tc>
        <w:tc>
          <w:tcPr>
            <w:tcW w:w="6463" w:type="dxa"/>
          </w:tcPr>
          <w:p w:rsidR="00996021" w:rsidRDefault="003175DC">
            <w:pPr>
              <w:pStyle w:val="ConsPlusNormal0"/>
              <w:jc w:val="both"/>
            </w:pPr>
            <w:r>
              <w:t>Практическая работа "Описание Австралии или одной из стран Африки или Южной Америки по географическим картам"</w:t>
            </w:r>
          </w:p>
        </w:tc>
        <w:tc>
          <w:tcPr>
            <w:tcW w:w="1473" w:type="dxa"/>
            <w:vAlign w:val="center"/>
          </w:tcPr>
          <w:p w:rsidR="00996021" w:rsidRDefault="003175DC">
            <w:pPr>
              <w:pStyle w:val="ConsPlusNormal0"/>
              <w:jc w:val="center"/>
            </w:pPr>
            <w:r>
              <w:t>1</w:t>
            </w:r>
          </w:p>
        </w:tc>
      </w:tr>
      <w:tr w:rsidR="00996021">
        <w:tc>
          <w:tcPr>
            <w:tcW w:w="1133" w:type="dxa"/>
            <w:vAlign w:val="center"/>
          </w:tcPr>
          <w:p w:rsidR="00996021" w:rsidRDefault="003175DC">
            <w:pPr>
              <w:pStyle w:val="ConsPlusNormal0"/>
            </w:pPr>
            <w:r>
              <w:lastRenderedPageBreak/>
              <w:t>Урок 44</w:t>
            </w:r>
          </w:p>
        </w:tc>
        <w:tc>
          <w:tcPr>
            <w:tcW w:w="6463" w:type="dxa"/>
          </w:tcPr>
          <w:p w:rsidR="00996021" w:rsidRDefault="003175DC">
            <w:pPr>
              <w:pStyle w:val="ConsPlusNormal0"/>
              <w:jc w:val="both"/>
            </w:pPr>
            <w:r>
              <w:t>Антарктида - уникальный материк. Освоение человеком Антарктиды. Роль России в открытиях и исследованиях ледового континента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45</w:t>
            </w:r>
          </w:p>
        </w:tc>
        <w:tc>
          <w:tcPr>
            <w:tcW w:w="6463" w:type="dxa"/>
          </w:tcPr>
          <w:p w:rsidR="00996021" w:rsidRDefault="003175DC">
            <w:pPr>
              <w:pStyle w:val="ConsPlusNormal0"/>
              <w:jc w:val="both"/>
            </w:pPr>
            <w:r>
              <w:t>Обобщающее повторение "Южные материки". Контрольная работа по теме "Южные материки"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46</w:t>
            </w:r>
          </w:p>
        </w:tc>
        <w:tc>
          <w:tcPr>
            <w:tcW w:w="6463" w:type="dxa"/>
          </w:tcPr>
          <w:p w:rsidR="00996021" w:rsidRDefault="003175DC">
            <w:pPr>
              <w:pStyle w:val="ConsPlusNormal0"/>
              <w:jc w:val="both"/>
            </w:pPr>
            <w:r>
              <w:t>Северная Америка. История открытия и освоения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47</w:t>
            </w:r>
          </w:p>
        </w:tc>
        <w:tc>
          <w:tcPr>
            <w:tcW w:w="6463" w:type="dxa"/>
          </w:tcPr>
          <w:p w:rsidR="00996021" w:rsidRDefault="003175DC">
            <w:pPr>
              <w:pStyle w:val="ConsPlusNormal0"/>
              <w:jc w:val="both"/>
            </w:pPr>
            <w:r>
              <w:t>Северная Америка. Географическое положение</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48</w:t>
            </w:r>
          </w:p>
        </w:tc>
        <w:tc>
          <w:tcPr>
            <w:tcW w:w="6463" w:type="dxa"/>
          </w:tcPr>
          <w:p w:rsidR="00996021" w:rsidRDefault="003175DC">
            <w:pPr>
              <w:pStyle w:val="ConsPlusNormal0"/>
              <w:jc w:val="both"/>
            </w:pPr>
            <w:r>
              <w:t>Северная Америка. Основные черты рельефа, климата и внутренних вод. Зональные и азональные природные комплексы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49</w:t>
            </w:r>
          </w:p>
        </w:tc>
        <w:tc>
          <w:tcPr>
            <w:tcW w:w="6463" w:type="dxa"/>
          </w:tcPr>
          <w:p w:rsidR="00996021" w:rsidRDefault="003175DC">
            <w:pPr>
              <w:pStyle w:val="ConsPlusNormal0"/>
              <w:jc w:val="both"/>
            </w:pPr>
            <w:r>
              <w:t>Северная Америка. Население. Политическая карта. Крупнейшие по территории и численности населения страны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50</w:t>
            </w:r>
          </w:p>
        </w:tc>
        <w:tc>
          <w:tcPr>
            <w:tcW w:w="6463" w:type="dxa"/>
          </w:tcPr>
          <w:p w:rsidR="00996021" w:rsidRDefault="003175DC">
            <w:pPr>
              <w:pStyle w:val="ConsPlusNormal0"/>
              <w:jc w:val="both"/>
            </w:pPr>
            <w:r>
              <w:t>Северная Америка. Изменение природы под влиянием хозяйственной деятельности человека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51</w:t>
            </w:r>
          </w:p>
        </w:tc>
        <w:tc>
          <w:tcPr>
            <w:tcW w:w="6463" w:type="dxa"/>
          </w:tcPr>
          <w:p w:rsidR="00996021" w:rsidRDefault="003175DC">
            <w:pPr>
              <w:pStyle w:val="ConsPlusNormal0"/>
              <w:jc w:val="both"/>
            </w:pPr>
            <w:r>
              <w:t>Резервный урок. Обобщающее повторение по теме "Северные материки. Северная Америка"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52</w:t>
            </w:r>
          </w:p>
        </w:tc>
        <w:tc>
          <w:tcPr>
            <w:tcW w:w="6463" w:type="dxa"/>
          </w:tcPr>
          <w:p w:rsidR="00996021" w:rsidRDefault="003175DC">
            <w:pPr>
              <w:pStyle w:val="ConsPlusNormal0"/>
              <w:jc w:val="both"/>
            </w:pPr>
            <w:r>
              <w:t>Евразия. История открытия и освоения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53</w:t>
            </w:r>
          </w:p>
        </w:tc>
        <w:tc>
          <w:tcPr>
            <w:tcW w:w="6463" w:type="dxa"/>
          </w:tcPr>
          <w:p w:rsidR="00996021" w:rsidRDefault="003175DC">
            <w:pPr>
              <w:pStyle w:val="ConsPlusNormal0"/>
              <w:jc w:val="both"/>
            </w:pPr>
            <w:r>
              <w:t>Евразия. Географическое положение</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54</w:t>
            </w:r>
          </w:p>
        </w:tc>
        <w:tc>
          <w:tcPr>
            <w:tcW w:w="6463" w:type="dxa"/>
          </w:tcPr>
          <w:p w:rsidR="00996021" w:rsidRDefault="003175DC">
            <w:pPr>
              <w:pStyle w:val="ConsPlusNormal0"/>
              <w:jc w:val="both"/>
            </w:pPr>
            <w:r>
              <w:t>Евразия. Основные черты рельефа и определяющие его факторы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55</w:t>
            </w:r>
          </w:p>
        </w:tc>
        <w:tc>
          <w:tcPr>
            <w:tcW w:w="6463" w:type="dxa"/>
          </w:tcPr>
          <w:p w:rsidR="00996021" w:rsidRDefault="003175DC">
            <w:pPr>
              <w:pStyle w:val="ConsPlusNormal0"/>
              <w:jc w:val="both"/>
            </w:pPr>
            <w: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56</w:t>
            </w:r>
          </w:p>
        </w:tc>
        <w:tc>
          <w:tcPr>
            <w:tcW w:w="6463" w:type="dxa"/>
          </w:tcPr>
          <w:p w:rsidR="00996021" w:rsidRDefault="003175DC">
            <w:pPr>
              <w:pStyle w:val="ConsPlusNormal0"/>
              <w:jc w:val="both"/>
            </w:pPr>
            <w:r>
              <w:t>Евразия. Основные черты внутренних вод и определяющие их факторы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57</w:t>
            </w:r>
          </w:p>
        </w:tc>
        <w:tc>
          <w:tcPr>
            <w:tcW w:w="6463" w:type="dxa"/>
          </w:tcPr>
          <w:p w:rsidR="00996021" w:rsidRDefault="003175DC">
            <w:pPr>
              <w:pStyle w:val="ConsPlusNormal0"/>
              <w:jc w:val="both"/>
            </w:pPr>
            <w:r>
              <w:t>Контрольная работа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58</w:t>
            </w:r>
          </w:p>
        </w:tc>
        <w:tc>
          <w:tcPr>
            <w:tcW w:w="6463" w:type="dxa"/>
          </w:tcPr>
          <w:p w:rsidR="00996021" w:rsidRDefault="003175DC">
            <w:pPr>
              <w:pStyle w:val="ConsPlusNormal0"/>
              <w:jc w:val="both"/>
            </w:pPr>
            <w:r>
              <w:t>Контрольная работа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59</w:t>
            </w:r>
          </w:p>
        </w:tc>
        <w:tc>
          <w:tcPr>
            <w:tcW w:w="6463" w:type="dxa"/>
          </w:tcPr>
          <w:p w:rsidR="00996021" w:rsidRDefault="003175DC">
            <w:pPr>
              <w:pStyle w:val="ConsPlusNormal0"/>
              <w:jc w:val="both"/>
            </w:pPr>
            <w: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60</w:t>
            </w:r>
          </w:p>
        </w:tc>
        <w:tc>
          <w:tcPr>
            <w:tcW w:w="6463" w:type="dxa"/>
          </w:tcPr>
          <w:p w:rsidR="00996021" w:rsidRDefault="003175DC">
            <w:pPr>
              <w:pStyle w:val="ConsPlusNormal0"/>
              <w:jc w:val="both"/>
            </w:pPr>
            <w:r>
              <w:t>Евразия. Население</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61</w:t>
            </w:r>
          </w:p>
        </w:tc>
        <w:tc>
          <w:tcPr>
            <w:tcW w:w="6463" w:type="dxa"/>
          </w:tcPr>
          <w:p w:rsidR="00996021" w:rsidRDefault="003175DC">
            <w:pPr>
              <w:pStyle w:val="ConsPlusNormal0"/>
              <w:jc w:val="both"/>
            </w:pPr>
            <w:r>
              <w:t>Евразия. Политическая карта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62</w:t>
            </w:r>
          </w:p>
        </w:tc>
        <w:tc>
          <w:tcPr>
            <w:tcW w:w="6463" w:type="dxa"/>
          </w:tcPr>
          <w:p w:rsidR="00996021" w:rsidRDefault="003175DC">
            <w:pPr>
              <w:pStyle w:val="ConsPlusNormal0"/>
              <w:jc w:val="both"/>
            </w:pPr>
            <w:r>
              <w:t>Евразия. Крупнейшие по территории и численности населения страны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63</w:t>
            </w:r>
          </w:p>
        </w:tc>
        <w:tc>
          <w:tcPr>
            <w:tcW w:w="6463" w:type="dxa"/>
          </w:tcPr>
          <w:p w:rsidR="00996021" w:rsidRDefault="003175DC">
            <w:pPr>
              <w:pStyle w:val="ConsPlusNormal0"/>
              <w:jc w:val="both"/>
            </w:pPr>
            <w:r>
              <w:t>Евразия. Изменение природы под влиянием хозяйственной деятельности человека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64</w:t>
            </w:r>
          </w:p>
        </w:tc>
        <w:tc>
          <w:tcPr>
            <w:tcW w:w="6463" w:type="dxa"/>
          </w:tcPr>
          <w:p w:rsidR="00996021" w:rsidRDefault="003175DC">
            <w:pPr>
              <w:pStyle w:val="ConsPlusNormal0"/>
              <w:jc w:val="both"/>
            </w:pPr>
            <w:r>
              <w:t xml:space="preserve">Практическая работа "Объяснение распространения зон </w:t>
            </w:r>
            <w:r>
              <w:lastRenderedPageBreak/>
              <w:t>современного вулканизма и землетрясений на территории Северной Америки и Евразии"</w:t>
            </w:r>
          </w:p>
        </w:tc>
        <w:tc>
          <w:tcPr>
            <w:tcW w:w="1473" w:type="dxa"/>
            <w:vAlign w:val="center"/>
          </w:tcPr>
          <w:p w:rsidR="00996021" w:rsidRDefault="003175DC">
            <w:pPr>
              <w:pStyle w:val="ConsPlusNormal0"/>
              <w:jc w:val="center"/>
            </w:pPr>
            <w:r>
              <w:lastRenderedPageBreak/>
              <w:t>1</w:t>
            </w:r>
          </w:p>
        </w:tc>
      </w:tr>
      <w:tr w:rsidR="00996021">
        <w:tc>
          <w:tcPr>
            <w:tcW w:w="1133" w:type="dxa"/>
            <w:vAlign w:val="center"/>
          </w:tcPr>
          <w:p w:rsidR="00996021" w:rsidRDefault="003175DC">
            <w:pPr>
              <w:pStyle w:val="ConsPlusNormal0"/>
            </w:pPr>
            <w:r>
              <w:lastRenderedPageBreak/>
              <w:t>Урок 65</w:t>
            </w:r>
          </w:p>
        </w:tc>
        <w:tc>
          <w:tcPr>
            <w:tcW w:w="6463" w:type="dxa"/>
          </w:tcPr>
          <w:p w:rsidR="00996021" w:rsidRDefault="003175DC">
            <w:pPr>
              <w:pStyle w:val="ConsPlusNormal0"/>
              <w:jc w:val="both"/>
            </w:pPr>
            <w: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1473" w:type="dxa"/>
            <w:vAlign w:val="center"/>
          </w:tcPr>
          <w:p w:rsidR="00996021" w:rsidRDefault="003175DC">
            <w:pPr>
              <w:pStyle w:val="ConsPlusNormal0"/>
              <w:jc w:val="center"/>
            </w:pPr>
            <w:r>
              <w:t>1</w:t>
            </w:r>
          </w:p>
        </w:tc>
      </w:tr>
      <w:tr w:rsidR="00996021">
        <w:tc>
          <w:tcPr>
            <w:tcW w:w="1133" w:type="dxa"/>
            <w:vAlign w:val="center"/>
          </w:tcPr>
          <w:p w:rsidR="00996021" w:rsidRDefault="003175DC">
            <w:pPr>
              <w:pStyle w:val="ConsPlusNormal0"/>
            </w:pPr>
            <w:r>
              <w:t>Урок 66</w:t>
            </w:r>
          </w:p>
        </w:tc>
        <w:tc>
          <w:tcPr>
            <w:tcW w:w="6463" w:type="dxa"/>
          </w:tcPr>
          <w:p w:rsidR="00996021" w:rsidRDefault="003175DC">
            <w:pPr>
              <w:pStyle w:val="ConsPlusNormal0"/>
              <w:jc w:val="both"/>
            </w:pPr>
            <w:r>
              <w:t>Резервный урок. Контрольная работа по теме "Северные материки". Обобщающее повторение по теме "Северные материки"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67</w:t>
            </w:r>
          </w:p>
        </w:tc>
        <w:tc>
          <w:tcPr>
            <w:tcW w:w="6463" w:type="dxa"/>
          </w:tcPr>
          <w:p w:rsidR="00996021" w:rsidRDefault="003175DC">
            <w:pPr>
              <w:pStyle w:val="ConsPlusNormal0"/>
              <w:jc w:val="both"/>
            </w:pPr>
            <w: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68</w:t>
            </w:r>
          </w:p>
        </w:tc>
        <w:tc>
          <w:tcPr>
            <w:tcW w:w="6463" w:type="dxa"/>
          </w:tcPr>
          <w:p w:rsidR="00996021" w:rsidRDefault="003175DC">
            <w:pPr>
              <w:pStyle w:val="ConsPlusNormal0"/>
              <w:jc w:val="both"/>
            </w:pPr>
            <w:r>
              <w:t>Международное сотрудничество в охране природы. Глобальные проблемы человечества. Программа Организации Объединенных Наций и цели устойчивого развития. Всемирное наследие ЮНЕСКО: природные и культурные объекты</w:t>
            </w:r>
          </w:p>
        </w:tc>
        <w:tc>
          <w:tcPr>
            <w:tcW w:w="1473" w:type="dxa"/>
            <w:vAlign w:val="center"/>
          </w:tcPr>
          <w:p w:rsidR="00996021" w:rsidRDefault="00996021">
            <w:pPr>
              <w:pStyle w:val="ConsPlusNormal0"/>
            </w:pPr>
          </w:p>
        </w:tc>
      </w:tr>
      <w:tr w:rsidR="00996021">
        <w:tc>
          <w:tcPr>
            <w:tcW w:w="9069" w:type="dxa"/>
            <w:gridSpan w:val="3"/>
          </w:tcPr>
          <w:p w:rsidR="00996021" w:rsidRDefault="003175DC">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96021" w:rsidRDefault="00996021">
      <w:pPr>
        <w:pStyle w:val="ConsPlusNormal0"/>
        <w:ind w:firstLine="540"/>
        <w:jc w:val="both"/>
      </w:pPr>
    </w:p>
    <w:p w:rsidR="00996021" w:rsidRDefault="003175DC">
      <w:pPr>
        <w:pStyle w:val="ConsPlusNormal0"/>
        <w:jc w:val="right"/>
      </w:pPr>
      <w:r>
        <w:t>Таблица 20.3</w:t>
      </w:r>
    </w:p>
    <w:p w:rsidR="00996021" w:rsidRDefault="00996021">
      <w:pPr>
        <w:pStyle w:val="ConsPlusNormal0"/>
        <w:ind w:firstLine="540"/>
        <w:jc w:val="both"/>
      </w:pPr>
    </w:p>
    <w:p w:rsidR="00996021" w:rsidRDefault="003175DC">
      <w:pPr>
        <w:pStyle w:val="ConsPlusNormal0"/>
        <w:jc w:val="both"/>
      </w:pPr>
      <w:r>
        <w:t>8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6463"/>
        <w:gridCol w:w="1473"/>
      </w:tblGrid>
      <w:tr w:rsidR="00996021">
        <w:tc>
          <w:tcPr>
            <w:tcW w:w="1133" w:type="dxa"/>
          </w:tcPr>
          <w:p w:rsidR="00996021" w:rsidRDefault="003175DC">
            <w:pPr>
              <w:pStyle w:val="ConsPlusNormal0"/>
              <w:jc w:val="center"/>
            </w:pPr>
            <w:r>
              <w:t>N урока</w:t>
            </w:r>
          </w:p>
        </w:tc>
        <w:tc>
          <w:tcPr>
            <w:tcW w:w="6463"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33" w:type="dxa"/>
            <w:vAlign w:val="center"/>
          </w:tcPr>
          <w:p w:rsidR="00996021" w:rsidRDefault="003175DC">
            <w:pPr>
              <w:pStyle w:val="ConsPlusNormal0"/>
            </w:pPr>
            <w:r>
              <w:t>Урок 1</w:t>
            </w:r>
          </w:p>
        </w:tc>
        <w:tc>
          <w:tcPr>
            <w:tcW w:w="6463" w:type="dxa"/>
          </w:tcPr>
          <w:p w:rsidR="00996021" w:rsidRDefault="003175DC">
            <w:pPr>
              <w:pStyle w:val="ConsPlusNormal0"/>
              <w:jc w:val="both"/>
            </w:pPr>
            <w:r>
              <w:t>История освоения и заселения территории современной России в XI - XVI вв.</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w:t>
            </w:r>
          </w:p>
        </w:tc>
        <w:tc>
          <w:tcPr>
            <w:tcW w:w="6463" w:type="dxa"/>
          </w:tcPr>
          <w:p w:rsidR="00996021" w:rsidRDefault="003175DC">
            <w:pPr>
              <w:pStyle w:val="ConsPlusNormal0"/>
              <w:jc w:val="both"/>
            </w:pPr>
            <w:r>
              <w:t>Расширение территории России в XVI - XIX вв. Русские первопроходцы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w:t>
            </w:r>
          </w:p>
        </w:tc>
        <w:tc>
          <w:tcPr>
            <w:tcW w:w="6463" w:type="dxa"/>
          </w:tcPr>
          <w:p w:rsidR="00996021" w:rsidRDefault="003175DC">
            <w:pPr>
              <w:pStyle w:val="ConsPlusNormal0"/>
              <w:jc w:val="both"/>
            </w:pPr>
            <w:r>
              <w:t>Изменения внешних границ России в XX в.</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w:t>
            </w:r>
          </w:p>
        </w:tc>
        <w:tc>
          <w:tcPr>
            <w:tcW w:w="6463" w:type="dxa"/>
          </w:tcPr>
          <w:p w:rsidR="00996021" w:rsidRDefault="003175DC">
            <w:pPr>
              <w:pStyle w:val="ConsPlusNormal0"/>
              <w:jc w:val="both"/>
            </w:pPr>
            <w: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5</w:t>
            </w:r>
          </w:p>
        </w:tc>
        <w:tc>
          <w:tcPr>
            <w:tcW w:w="6463" w:type="dxa"/>
          </w:tcPr>
          <w:p w:rsidR="00996021" w:rsidRDefault="003175DC">
            <w:pPr>
              <w:pStyle w:val="ConsPlusNormal0"/>
              <w:jc w:val="both"/>
            </w:pPr>
            <w:r>
              <w:t>Государственная территория России. Территориальные воды. Государственная граница России. Географическое положение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w:t>
            </w:r>
          </w:p>
        </w:tc>
        <w:tc>
          <w:tcPr>
            <w:tcW w:w="6463" w:type="dxa"/>
          </w:tcPr>
          <w:p w:rsidR="00996021" w:rsidRDefault="003175DC">
            <w:pPr>
              <w:pStyle w:val="ConsPlusNormal0"/>
              <w:jc w:val="both"/>
            </w:pPr>
            <w:r>
              <w:t>Границы Российской Федерации. Страны - соседи России. Моря, омывающие территорию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7</w:t>
            </w:r>
          </w:p>
        </w:tc>
        <w:tc>
          <w:tcPr>
            <w:tcW w:w="6463" w:type="dxa"/>
          </w:tcPr>
          <w:p w:rsidR="00996021" w:rsidRDefault="003175DC">
            <w:pPr>
              <w:pStyle w:val="ConsPlusNormal0"/>
              <w:jc w:val="both"/>
            </w:pPr>
            <w:r>
              <w:t>Россия на карте часовых поясов мира. Карта часовых зон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8</w:t>
            </w:r>
          </w:p>
        </w:tc>
        <w:tc>
          <w:tcPr>
            <w:tcW w:w="6463" w:type="dxa"/>
          </w:tcPr>
          <w:p w:rsidR="00996021" w:rsidRDefault="003175DC">
            <w:pPr>
              <w:pStyle w:val="ConsPlusNormal0"/>
              <w:jc w:val="both"/>
            </w:pPr>
            <w:r>
              <w:t xml:space="preserve">Практическая работа "Определение различия во времени для </w:t>
            </w:r>
            <w:r>
              <w:lastRenderedPageBreak/>
              <w:t>разных городов России по карте часовых зон"</w:t>
            </w:r>
          </w:p>
        </w:tc>
        <w:tc>
          <w:tcPr>
            <w:tcW w:w="1473" w:type="dxa"/>
            <w:vAlign w:val="center"/>
          </w:tcPr>
          <w:p w:rsidR="00996021" w:rsidRDefault="003175DC">
            <w:pPr>
              <w:pStyle w:val="ConsPlusNormal0"/>
              <w:jc w:val="center"/>
            </w:pPr>
            <w:r>
              <w:lastRenderedPageBreak/>
              <w:t>1</w:t>
            </w:r>
          </w:p>
        </w:tc>
      </w:tr>
      <w:tr w:rsidR="00996021">
        <w:tc>
          <w:tcPr>
            <w:tcW w:w="1133" w:type="dxa"/>
            <w:vAlign w:val="center"/>
          </w:tcPr>
          <w:p w:rsidR="00996021" w:rsidRDefault="003175DC">
            <w:pPr>
              <w:pStyle w:val="ConsPlusNormal0"/>
            </w:pPr>
            <w:r>
              <w:lastRenderedPageBreak/>
              <w:t>Урок 9</w:t>
            </w:r>
          </w:p>
        </w:tc>
        <w:tc>
          <w:tcPr>
            <w:tcW w:w="6463" w:type="dxa"/>
          </w:tcPr>
          <w:p w:rsidR="00996021" w:rsidRDefault="003175DC">
            <w:pPr>
              <w:pStyle w:val="ConsPlusNormal0"/>
              <w:jc w:val="both"/>
            </w:pPr>
            <w:r>
              <w:t>Федеративное устройство России. Субъекты Российской Федерации, их равноправие и разнообразие</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10</w:t>
            </w:r>
          </w:p>
        </w:tc>
        <w:tc>
          <w:tcPr>
            <w:tcW w:w="6463" w:type="dxa"/>
          </w:tcPr>
          <w:p w:rsidR="00996021" w:rsidRDefault="003175DC">
            <w:pPr>
              <w:pStyle w:val="ConsPlusNormal0"/>
              <w:jc w:val="both"/>
            </w:pPr>
            <w:r>
              <w:t>Федеральные округа. Районирование. Виды районирования территории</w:t>
            </w:r>
          </w:p>
        </w:tc>
        <w:tc>
          <w:tcPr>
            <w:tcW w:w="1473" w:type="dxa"/>
            <w:vAlign w:val="center"/>
          </w:tcPr>
          <w:p w:rsidR="00996021" w:rsidRDefault="003175DC">
            <w:pPr>
              <w:pStyle w:val="ConsPlusNormal0"/>
              <w:jc w:val="center"/>
            </w:pPr>
            <w:r>
              <w:t>1</w:t>
            </w:r>
          </w:p>
        </w:tc>
      </w:tr>
      <w:tr w:rsidR="00996021">
        <w:tc>
          <w:tcPr>
            <w:tcW w:w="1133" w:type="dxa"/>
            <w:vAlign w:val="center"/>
          </w:tcPr>
          <w:p w:rsidR="00996021" w:rsidRDefault="003175DC">
            <w:pPr>
              <w:pStyle w:val="ConsPlusNormal0"/>
            </w:pPr>
            <w:r>
              <w:t>Урок 11</w:t>
            </w:r>
          </w:p>
        </w:tc>
        <w:tc>
          <w:tcPr>
            <w:tcW w:w="6463" w:type="dxa"/>
          </w:tcPr>
          <w:p w:rsidR="00996021" w:rsidRDefault="003175DC">
            <w:pPr>
              <w:pStyle w:val="ConsPlusNormal0"/>
              <w:jc w:val="both"/>
            </w:pPr>
            <w: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12</w:t>
            </w:r>
          </w:p>
        </w:tc>
        <w:tc>
          <w:tcPr>
            <w:tcW w:w="6463" w:type="dxa"/>
          </w:tcPr>
          <w:p w:rsidR="00996021" w:rsidRDefault="003175DC">
            <w:pPr>
              <w:pStyle w:val="ConsPlusNormal0"/>
              <w:jc w:val="both"/>
            </w:pPr>
            <w:r>
              <w:t>Природные условия и природные ресурсы. Классификации природных ресурсов</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13</w:t>
            </w:r>
          </w:p>
        </w:tc>
        <w:tc>
          <w:tcPr>
            <w:tcW w:w="6463" w:type="dxa"/>
          </w:tcPr>
          <w:p w:rsidR="00996021" w:rsidRDefault="003175DC">
            <w:pPr>
              <w:pStyle w:val="ConsPlusNormal0"/>
              <w:jc w:val="both"/>
            </w:pPr>
            <w:r>
              <w:t>Резервный урок. Обобщающее повторение по теме "Географическое пространство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14</w:t>
            </w:r>
          </w:p>
        </w:tc>
        <w:tc>
          <w:tcPr>
            <w:tcW w:w="6463" w:type="dxa"/>
          </w:tcPr>
          <w:p w:rsidR="00996021" w:rsidRDefault="003175DC">
            <w:pPr>
              <w:pStyle w:val="ConsPlusNormal0"/>
              <w:jc w:val="both"/>
            </w:pPr>
            <w: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15</w:t>
            </w:r>
          </w:p>
        </w:tc>
        <w:tc>
          <w:tcPr>
            <w:tcW w:w="6463" w:type="dxa"/>
          </w:tcPr>
          <w:p w:rsidR="00996021" w:rsidRDefault="003175DC">
            <w:pPr>
              <w:pStyle w:val="ConsPlusNormal0"/>
              <w:jc w:val="both"/>
            </w:pPr>
            <w:r>
              <w:t>Природно-ресурсный капитал и экологический потенциал России. Принципы рационального природопользования и методы их реализации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16</w:t>
            </w:r>
          </w:p>
        </w:tc>
        <w:tc>
          <w:tcPr>
            <w:tcW w:w="6463" w:type="dxa"/>
          </w:tcPr>
          <w:p w:rsidR="00996021" w:rsidRDefault="003175DC">
            <w:pPr>
              <w:pStyle w:val="ConsPlusNormal0"/>
              <w:jc w:val="both"/>
            </w:pPr>
            <w:r>
              <w:t>Минеральные ресурсы страны и проблемы их рационального использования. Основные ресурсные базы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17</w:t>
            </w:r>
          </w:p>
        </w:tc>
        <w:tc>
          <w:tcPr>
            <w:tcW w:w="6463" w:type="dxa"/>
          </w:tcPr>
          <w:p w:rsidR="00996021" w:rsidRDefault="003175DC">
            <w:pPr>
              <w:pStyle w:val="ConsPlusNormal0"/>
              <w:jc w:val="both"/>
            </w:pPr>
            <w:r>
              <w:t>Практическая работа "Характеристика природно-ресурсного капитала своего края по картам и статистическим материалам"</w:t>
            </w:r>
          </w:p>
        </w:tc>
        <w:tc>
          <w:tcPr>
            <w:tcW w:w="1473" w:type="dxa"/>
            <w:vAlign w:val="center"/>
          </w:tcPr>
          <w:p w:rsidR="00996021" w:rsidRDefault="003175DC">
            <w:pPr>
              <w:pStyle w:val="ConsPlusNormal0"/>
              <w:jc w:val="center"/>
            </w:pPr>
            <w:r>
              <w:t>1</w:t>
            </w:r>
          </w:p>
        </w:tc>
      </w:tr>
      <w:tr w:rsidR="00996021">
        <w:tc>
          <w:tcPr>
            <w:tcW w:w="1133" w:type="dxa"/>
            <w:vAlign w:val="center"/>
          </w:tcPr>
          <w:p w:rsidR="00996021" w:rsidRDefault="003175DC">
            <w:pPr>
              <w:pStyle w:val="ConsPlusNormal0"/>
            </w:pPr>
            <w:r>
              <w:t>Урок 18</w:t>
            </w:r>
          </w:p>
        </w:tc>
        <w:tc>
          <w:tcPr>
            <w:tcW w:w="6463" w:type="dxa"/>
          </w:tcPr>
          <w:p w:rsidR="00996021" w:rsidRDefault="003175DC">
            <w:pPr>
              <w:pStyle w:val="ConsPlusNormal0"/>
              <w:jc w:val="both"/>
            </w:pPr>
            <w:r>
              <w:t>Основные этапы формирования земной коры на территории России. Платформы и плиты. Пояса горообразования. Геохронологическая таблица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19</w:t>
            </w:r>
          </w:p>
        </w:tc>
        <w:tc>
          <w:tcPr>
            <w:tcW w:w="6463" w:type="dxa"/>
          </w:tcPr>
          <w:p w:rsidR="00996021" w:rsidRDefault="003175DC">
            <w:pPr>
              <w:pStyle w:val="ConsPlusNormal0"/>
              <w:jc w:val="both"/>
            </w:pPr>
            <w:r>
              <w:t>Основные формы рельефа и особенности их распространения на территории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20</w:t>
            </w:r>
          </w:p>
        </w:tc>
        <w:tc>
          <w:tcPr>
            <w:tcW w:w="6463" w:type="dxa"/>
          </w:tcPr>
          <w:p w:rsidR="00996021" w:rsidRDefault="003175DC">
            <w:pPr>
              <w:pStyle w:val="ConsPlusNormal0"/>
              <w:jc w:val="both"/>
            </w:pPr>
            <w:r>
              <w:t>Зависимость между тектоническим строением, рельефом и размещением основных групп полезных ископаемых по территории страны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21</w:t>
            </w:r>
          </w:p>
        </w:tc>
        <w:tc>
          <w:tcPr>
            <w:tcW w:w="6463" w:type="dxa"/>
          </w:tcPr>
          <w:p w:rsidR="00996021" w:rsidRDefault="003175DC">
            <w:pPr>
              <w:pStyle w:val="ConsPlusNormal0"/>
              <w:jc w:val="both"/>
            </w:pPr>
            <w:r>
              <w:t>Современные процессы, формирующие рельеф. Области современного горообразования, землетрясений и вулканизма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22</w:t>
            </w:r>
          </w:p>
        </w:tc>
        <w:tc>
          <w:tcPr>
            <w:tcW w:w="6463" w:type="dxa"/>
          </w:tcPr>
          <w:p w:rsidR="00996021" w:rsidRDefault="003175DC">
            <w:pPr>
              <w:pStyle w:val="ConsPlusNormal0"/>
              <w:jc w:val="both"/>
            </w:pPr>
            <w:r>
              <w:t>Влияние внешних процессов на формирование рельефа. Древнее и современное оледенения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23</w:t>
            </w:r>
          </w:p>
        </w:tc>
        <w:tc>
          <w:tcPr>
            <w:tcW w:w="6463" w:type="dxa"/>
          </w:tcPr>
          <w:p w:rsidR="00996021" w:rsidRDefault="003175DC">
            <w:pPr>
              <w:pStyle w:val="ConsPlusNormal0"/>
              <w:jc w:val="both"/>
            </w:pPr>
            <w:r>
              <w:t>Практическая работа "Объяснение распространения по территории России опасных геологических явлений"</w:t>
            </w:r>
          </w:p>
        </w:tc>
        <w:tc>
          <w:tcPr>
            <w:tcW w:w="1473" w:type="dxa"/>
            <w:vAlign w:val="center"/>
          </w:tcPr>
          <w:p w:rsidR="00996021" w:rsidRDefault="003175DC">
            <w:pPr>
              <w:pStyle w:val="ConsPlusNormal0"/>
              <w:jc w:val="center"/>
            </w:pPr>
            <w:r>
              <w:t>1</w:t>
            </w:r>
          </w:p>
        </w:tc>
      </w:tr>
      <w:tr w:rsidR="00996021">
        <w:tc>
          <w:tcPr>
            <w:tcW w:w="1133" w:type="dxa"/>
            <w:vAlign w:val="center"/>
          </w:tcPr>
          <w:p w:rsidR="00996021" w:rsidRDefault="003175DC">
            <w:pPr>
              <w:pStyle w:val="ConsPlusNormal0"/>
            </w:pPr>
            <w:r>
              <w:t>Урок 24</w:t>
            </w:r>
          </w:p>
        </w:tc>
        <w:tc>
          <w:tcPr>
            <w:tcW w:w="6463" w:type="dxa"/>
          </w:tcPr>
          <w:p w:rsidR="00996021" w:rsidRDefault="003175DC">
            <w:pPr>
              <w:pStyle w:val="ConsPlusNormal0"/>
              <w:jc w:val="both"/>
            </w:pPr>
            <w:r>
              <w:t>Изменение рельефа под влиянием деятельности человека. Антропогенные формы рельефа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25</w:t>
            </w:r>
          </w:p>
        </w:tc>
        <w:tc>
          <w:tcPr>
            <w:tcW w:w="6463" w:type="dxa"/>
          </w:tcPr>
          <w:p w:rsidR="00996021" w:rsidRDefault="003175DC">
            <w:pPr>
              <w:pStyle w:val="ConsPlusNormal0"/>
              <w:jc w:val="both"/>
            </w:pPr>
            <w:r>
              <w:t xml:space="preserve">Особенности рельефа своего края. Практическая работа </w:t>
            </w:r>
            <w:r>
              <w:lastRenderedPageBreak/>
              <w:t>"Объяснение особенностей рельефа своего края"</w:t>
            </w:r>
          </w:p>
        </w:tc>
        <w:tc>
          <w:tcPr>
            <w:tcW w:w="1473" w:type="dxa"/>
            <w:vAlign w:val="center"/>
          </w:tcPr>
          <w:p w:rsidR="00996021" w:rsidRDefault="003175DC">
            <w:pPr>
              <w:pStyle w:val="ConsPlusNormal0"/>
              <w:jc w:val="center"/>
            </w:pPr>
            <w:r>
              <w:lastRenderedPageBreak/>
              <w:t>0,5</w:t>
            </w:r>
          </w:p>
        </w:tc>
      </w:tr>
      <w:tr w:rsidR="00996021">
        <w:tc>
          <w:tcPr>
            <w:tcW w:w="1133" w:type="dxa"/>
            <w:vAlign w:val="center"/>
          </w:tcPr>
          <w:p w:rsidR="00996021" w:rsidRDefault="003175DC">
            <w:pPr>
              <w:pStyle w:val="ConsPlusNormal0"/>
            </w:pPr>
            <w:r>
              <w:lastRenderedPageBreak/>
              <w:t>Урок 26</w:t>
            </w:r>
          </w:p>
        </w:tc>
        <w:tc>
          <w:tcPr>
            <w:tcW w:w="6463" w:type="dxa"/>
          </w:tcPr>
          <w:p w:rsidR="00996021" w:rsidRDefault="003175DC">
            <w:pPr>
              <w:pStyle w:val="ConsPlusNormal0"/>
              <w:jc w:val="both"/>
            </w:pPr>
            <w:r>
              <w:t>Факторы, определяющие климат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27</w:t>
            </w:r>
          </w:p>
        </w:tc>
        <w:tc>
          <w:tcPr>
            <w:tcW w:w="6463" w:type="dxa"/>
          </w:tcPr>
          <w:p w:rsidR="00996021" w:rsidRDefault="003175DC">
            <w:pPr>
              <w:pStyle w:val="ConsPlusNormal0"/>
              <w:jc w:val="both"/>
            </w:pPr>
            <w: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28</w:t>
            </w:r>
          </w:p>
        </w:tc>
        <w:tc>
          <w:tcPr>
            <w:tcW w:w="6463" w:type="dxa"/>
          </w:tcPr>
          <w:p w:rsidR="00996021" w:rsidRDefault="003175DC">
            <w:pPr>
              <w:pStyle w:val="ConsPlusNormal0"/>
              <w:jc w:val="both"/>
            </w:pPr>
            <w:r>
              <w:t>Распределение температуры воздуха по территории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29</w:t>
            </w:r>
          </w:p>
        </w:tc>
        <w:tc>
          <w:tcPr>
            <w:tcW w:w="6463" w:type="dxa"/>
          </w:tcPr>
          <w:p w:rsidR="00996021" w:rsidRDefault="003175DC">
            <w:pPr>
              <w:pStyle w:val="ConsPlusNormal0"/>
              <w:jc w:val="both"/>
            </w:pPr>
            <w: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30</w:t>
            </w:r>
          </w:p>
        </w:tc>
        <w:tc>
          <w:tcPr>
            <w:tcW w:w="6463" w:type="dxa"/>
          </w:tcPr>
          <w:p w:rsidR="00996021" w:rsidRDefault="003175DC">
            <w:pPr>
              <w:pStyle w:val="ConsPlusNormal0"/>
              <w:jc w:val="both"/>
            </w:pPr>
            <w:r>
              <w:t>Климатические пояса и типы климатов России, их характеристики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31</w:t>
            </w:r>
          </w:p>
        </w:tc>
        <w:tc>
          <w:tcPr>
            <w:tcW w:w="6463" w:type="dxa"/>
          </w:tcPr>
          <w:p w:rsidR="00996021" w:rsidRDefault="003175DC">
            <w:pPr>
              <w:pStyle w:val="ConsPlusNormal0"/>
              <w:jc w:val="both"/>
            </w:pPr>
            <w: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32</w:t>
            </w:r>
          </w:p>
        </w:tc>
        <w:tc>
          <w:tcPr>
            <w:tcW w:w="6463" w:type="dxa"/>
          </w:tcPr>
          <w:p w:rsidR="00996021" w:rsidRDefault="003175DC">
            <w:pPr>
              <w:pStyle w:val="ConsPlusNormal0"/>
              <w:jc w:val="both"/>
            </w:pPr>
            <w: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33</w:t>
            </w:r>
          </w:p>
        </w:tc>
        <w:tc>
          <w:tcPr>
            <w:tcW w:w="6463" w:type="dxa"/>
          </w:tcPr>
          <w:p w:rsidR="00996021" w:rsidRDefault="003175DC">
            <w:pPr>
              <w:pStyle w:val="ConsPlusNormal0"/>
              <w:jc w:val="both"/>
            </w:pPr>
            <w:r>
              <w:t>Моря как аквальные природные комплексы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34</w:t>
            </w:r>
          </w:p>
        </w:tc>
        <w:tc>
          <w:tcPr>
            <w:tcW w:w="6463" w:type="dxa"/>
          </w:tcPr>
          <w:p w:rsidR="00996021" w:rsidRDefault="003175DC">
            <w:pPr>
              <w:pStyle w:val="ConsPlusNormal0"/>
              <w:jc w:val="both"/>
            </w:pPr>
            <w: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35</w:t>
            </w:r>
          </w:p>
        </w:tc>
        <w:tc>
          <w:tcPr>
            <w:tcW w:w="6463" w:type="dxa"/>
          </w:tcPr>
          <w:p w:rsidR="00996021" w:rsidRDefault="003175DC">
            <w:pPr>
              <w:pStyle w:val="ConsPlusNormal0"/>
              <w:jc w:val="both"/>
            </w:pPr>
            <w: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36</w:t>
            </w:r>
          </w:p>
        </w:tc>
        <w:tc>
          <w:tcPr>
            <w:tcW w:w="6463" w:type="dxa"/>
          </w:tcPr>
          <w:p w:rsidR="00996021" w:rsidRDefault="003175DC">
            <w:pPr>
              <w:pStyle w:val="ConsPlusNormal0"/>
              <w:jc w:val="both"/>
            </w:pPr>
            <w:r>
              <w:t>Крупнейшие озера, их происхождение. Болота. Подземные воды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37</w:t>
            </w:r>
          </w:p>
        </w:tc>
        <w:tc>
          <w:tcPr>
            <w:tcW w:w="6463" w:type="dxa"/>
          </w:tcPr>
          <w:p w:rsidR="00996021" w:rsidRDefault="003175DC">
            <w:pPr>
              <w:pStyle w:val="ConsPlusNormal0"/>
              <w:jc w:val="both"/>
            </w:pPr>
            <w:r>
              <w:t>Ледники. Многолетняя мерзлота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38</w:t>
            </w:r>
          </w:p>
        </w:tc>
        <w:tc>
          <w:tcPr>
            <w:tcW w:w="6463" w:type="dxa"/>
          </w:tcPr>
          <w:p w:rsidR="00996021" w:rsidRDefault="003175DC">
            <w:pPr>
              <w:pStyle w:val="ConsPlusNormal0"/>
              <w:jc w:val="both"/>
            </w:pPr>
            <w: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39</w:t>
            </w:r>
          </w:p>
        </w:tc>
        <w:tc>
          <w:tcPr>
            <w:tcW w:w="6463" w:type="dxa"/>
          </w:tcPr>
          <w:p w:rsidR="00996021" w:rsidRDefault="003175DC">
            <w:pPr>
              <w:pStyle w:val="ConsPlusNormal0"/>
              <w:jc w:val="both"/>
            </w:pPr>
            <w: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40</w:t>
            </w:r>
          </w:p>
        </w:tc>
        <w:tc>
          <w:tcPr>
            <w:tcW w:w="6463" w:type="dxa"/>
          </w:tcPr>
          <w:p w:rsidR="00996021" w:rsidRDefault="003175DC">
            <w:pPr>
              <w:pStyle w:val="ConsPlusNormal0"/>
              <w:jc w:val="both"/>
            </w:pPr>
            <w:r>
              <w:t>Почва - особый компонент природы. Факторы образования почв</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41</w:t>
            </w:r>
          </w:p>
        </w:tc>
        <w:tc>
          <w:tcPr>
            <w:tcW w:w="6463" w:type="dxa"/>
          </w:tcPr>
          <w:p w:rsidR="00996021" w:rsidRDefault="003175DC">
            <w:pPr>
              <w:pStyle w:val="ConsPlusNormal0"/>
              <w:jc w:val="both"/>
            </w:pPr>
            <w:r>
              <w:t>Основные зональные типы почв, их свойства, различия в плодородии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lastRenderedPageBreak/>
              <w:t>Урок 42</w:t>
            </w:r>
          </w:p>
        </w:tc>
        <w:tc>
          <w:tcPr>
            <w:tcW w:w="6463" w:type="dxa"/>
          </w:tcPr>
          <w:p w:rsidR="00996021" w:rsidRDefault="003175DC">
            <w:pPr>
              <w:pStyle w:val="ConsPlusNormal0"/>
              <w:jc w:val="both"/>
            </w:pPr>
            <w:r>
              <w:t>Почвенные ресурсы России. Меры по сохранению плодородия почв: мелиорация земель, борьба с эрозией почв и их загрязнением</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43</w:t>
            </w:r>
          </w:p>
        </w:tc>
        <w:tc>
          <w:tcPr>
            <w:tcW w:w="6463" w:type="dxa"/>
          </w:tcPr>
          <w:p w:rsidR="00996021" w:rsidRDefault="003175DC">
            <w:pPr>
              <w:pStyle w:val="ConsPlusNormal0"/>
              <w:jc w:val="both"/>
            </w:pPr>
            <w:r>
              <w:t>Богатство растительного и животного мира России: видовое разнообразие, факторы, его определяющие</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44</w:t>
            </w:r>
          </w:p>
        </w:tc>
        <w:tc>
          <w:tcPr>
            <w:tcW w:w="6463" w:type="dxa"/>
          </w:tcPr>
          <w:p w:rsidR="00996021" w:rsidRDefault="003175DC">
            <w:pPr>
              <w:pStyle w:val="ConsPlusNormal0"/>
              <w:jc w:val="both"/>
            </w:pPr>
            <w:r>
              <w:t>Особенности растительного и животного мира различных природно-хозяйственных зон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45</w:t>
            </w:r>
          </w:p>
        </w:tc>
        <w:tc>
          <w:tcPr>
            <w:tcW w:w="6463" w:type="dxa"/>
          </w:tcPr>
          <w:p w:rsidR="00996021" w:rsidRDefault="003175DC">
            <w:pPr>
              <w:pStyle w:val="ConsPlusNormal0"/>
              <w:jc w:val="both"/>
            </w:pPr>
            <w:r>
              <w:t>Природно-хозяйственные зоны России: взаимосвязь и взаимообусловленность их компонентов</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46</w:t>
            </w:r>
          </w:p>
        </w:tc>
        <w:tc>
          <w:tcPr>
            <w:tcW w:w="6463" w:type="dxa"/>
          </w:tcPr>
          <w:p w:rsidR="00996021" w:rsidRDefault="003175DC">
            <w:pPr>
              <w:pStyle w:val="ConsPlusNormal0"/>
              <w:jc w:val="both"/>
            </w:pPr>
            <w:r>
              <w:t>Природно-хозяйственные зоны России. Арктическая пустыня, тундра и лесотундра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47</w:t>
            </w:r>
          </w:p>
        </w:tc>
        <w:tc>
          <w:tcPr>
            <w:tcW w:w="6463" w:type="dxa"/>
          </w:tcPr>
          <w:p w:rsidR="00996021" w:rsidRDefault="003175DC">
            <w:pPr>
              <w:pStyle w:val="ConsPlusNormal0"/>
              <w:jc w:val="both"/>
            </w:pPr>
            <w:r>
              <w:t>Природно-хозяйственные зоны России. Тайга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48</w:t>
            </w:r>
          </w:p>
        </w:tc>
        <w:tc>
          <w:tcPr>
            <w:tcW w:w="6463" w:type="dxa"/>
          </w:tcPr>
          <w:p w:rsidR="00996021" w:rsidRDefault="003175DC">
            <w:pPr>
              <w:pStyle w:val="ConsPlusNormal0"/>
              <w:jc w:val="both"/>
            </w:pPr>
            <w:r>
              <w:t>Природно-хозяйственные зоны России. Смешанные и широколиственные леса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49</w:t>
            </w:r>
          </w:p>
        </w:tc>
        <w:tc>
          <w:tcPr>
            <w:tcW w:w="6463" w:type="dxa"/>
          </w:tcPr>
          <w:p w:rsidR="00996021" w:rsidRDefault="003175DC">
            <w:pPr>
              <w:pStyle w:val="ConsPlusNormal0"/>
              <w:jc w:val="both"/>
            </w:pPr>
            <w:r>
              <w:t>Природно-хозяйственные зоны России. Степи и лесостепи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50</w:t>
            </w:r>
          </w:p>
        </w:tc>
        <w:tc>
          <w:tcPr>
            <w:tcW w:w="6463" w:type="dxa"/>
          </w:tcPr>
          <w:p w:rsidR="00996021" w:rsidRDefault="003175DC">
            <w:pPr>
              <w:pStyle w:val="ConsPlusNormal0"/>
              <w:jc w:val="both"/>
            </w:pPr>
            <w:r>
              <w:t>Природно-хозяйственные зоны России. Пустыни и полупустыни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51</w:t>
            </w:r>
          </w:p>
        </w:tc>
        <w:tc>
          <w:tcPr>
            <w:tcW w:w="6463" w:type="dxa"/>
          </w:tcPr>
          <w:p w:rsidR="00996021" w:rsidRDefault="003175DC">
            <w:pPr>
              <w:pStyle w:val="ConsPlusNormal0"/>
              <w:jc w:val="both"/>
            </w:pPr>
            <w:r>
              <w:t>Высотная поясность в горах на территории России. Горные системы европейской части России (Крымские горы, Кавказ, Урал)</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52</w:t>
            </w:r>
          </w:p>
        </w:tc>
        <w:tc>
          <w:tcPr>
            <w:tcW w:w="6463" w:type="dxa"/>
          </w:tcPr>
          <w:p w:rsidR="00996021" w:rsidRDefault="003175DC">
            <w:pPr>
              <w:pStyle w:val="ConsPlusNormal0"/>
              <w:jc w:val="both"/>
            </w:pPr>
            <w:r>
              <w:t>Горные системы азиатской части России. Практическая работа "Объяснение различий структуры высотной поясности в горных системах"</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53</w:t>
            </w:r>
          </w:p>
        </w:tc>
        <w:tc>
          <w:tcPr>
            <w:tcW w:w="6463" w:type="dxa"/>
          </w:tcPr>
          <w:p w:rsidR="00996021" w:rsidRDefault="003175DC">
            <w:pPr>
              <w:pStyle w:val="ConsPlusNormal0"/>
              <w:jc w:val="both"/>
            </w:pPr>
            <w: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54</w:t>
            </w:r>
          </w:p>
        </w:tc>
        <w:tc>
          <w:tcPr>
            <w:tcW w:w="6463" w:type="dxa"/>
          </w:tcPr>
          <w:p w:rsidR="00996021" w:rsidRDefault="003175DC">
            <w:pPr>
              <w:pStyle w:val="ConsPlusNormal0"/>
              <w:jc w:val="both"/>
            </w:pPr>
            <w:r>
              <w:t>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55</w:t>
            </w:r>
          </w:p>
        </w:tc>
        <w:tc>
          <w:tcPr>
            <w:tcW w:w="6463" w:type="dxa"/>
          </w:tcPr>
          <w:p w:rsidR="00996021" w:rsidRDefault="003175DC">
            <w:pPr>
              <w:pStyle w:val="ConsPlusNormal0"/>
              <w:jc w:val="both"/>
            </w:pPr>
            <w:r>
              <w:t>Динамика численности населения России в XX - XXI вв. и факторы, определяющие ее. Переписи населения России. Основные меры современной демографической политики государства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56</w:t>
            </w:r>
          </w:p>
        </w:tc>
        <w:tc>
          <w:tcPr>
            <w:tcW w:w="6463" w:type="dxa"/>
          </w:tcPr>
          <w:p w:rsidR="00996021" w:rsidRDefault="003175DC">
            <w:pPr>
              <w:pStyle w:val="ConsPlusNormal0"/>
              <w:jc w:val="both"/>
            </w:pPr>
            <w:r>
              <w:t>Естественное движение населения. Географические различия в пределах разных регионов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57</w:t>
            </w:r>
          </w:p>
        </w:tc>
        <w:tc>
          <w:tcPr>
            <w:tcW w:w="6463" w:type="dxa"/>
          </w:tcPr>
          <w:p w:rsidR="00996021" w:rsidRDefault="003175DC">
            <w:pPr>
              <w:pStyle w:val="ConsPlusNormal0"/>
              <w:jc w:val="both"/>
            </w:pPr>
            <w:r>
              <w:t>Резервный урок. Обобщающее повторение по теме "Природно-хозяйственные зоны"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58</w:t>
            </w:r>
          </w:p>
        </w:tc>
        <w:tc>
          <w:tcPr>
            <w:tcW w:w="6463" w:type="dxa"/>
          </w:tcPr>
          <w:p w:rsidR="00996021" w:rsidRDefault="003175DC">
            <w:pPr>
              <w:pStyle w:val="ConsPlusNormal0"/>
              <w:jc w:val="both"/>
            </w:pPr>
            <w:r>
              <w:t>Резервный урок. Обобщающее повторение по темам "Народы и религии России" и "Половой и возрастной состав населения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lastRenderedPageBreak/>
              <w:t>Урок 59</w:t>
            </w:r>
          </w:p>
        </w:tc>
        <w:tc>
          <w:tcPr>
            <w:tcW w:w="6463" w:type="dxa"/>
          </w:tcPr>
          <w:p w:rsidR="00996021" w:rsidRDefault="003175DC">
            <w:pPr>
              <w:pStyle w:val="ConsPlusNormal0"/>
              <w:jc w:val="both"/>
            </w:pPr>
            <w: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60</w:t>
            </w:r>
          </w:p>
        </w:tc>
        <w:tc>
          <w:tcPr>
            <w:tcW w:w="6463" w:type="dxa"/>
          </w:tcPr>
          <w:p w:rsidR="00996021" w:rsidRDefault="003175DC">
            <w:pPr>
              <w:pStyle w:val="ConsPlusNormal0"/>
              <w:jc w:val="both"/>
            </w:pPr>
            <w:r>
              <w:t>Географические особенности размещения населения. Основная полоса расселения. Плотность населения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61</w:t>
            </w:r>
          </w:p>
        </w:tc>
        <w:tc>
          <w:tcPr>
            <w:tcW w:w="6463" w:type="dxa"/>
          </w:tcPr>
          <w:p w:rsidR="00996021" w:rsidRDefault="003175DC">
            <w:pPr>
              <w:pStyle w:val="ConsPlusNormal0"/>
              <w:jc w:val="both"/>
            </w:pPr>
            <w:r>
              <w:t>Городское и сельское население. Виды городских и сельских населенных пунктов. Урбанизация в России. Крупнейшие города и городские агломерации. Роль городов в жизни страны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62</w:t>
            </w:r>
          </w:p>
        </w:tc>
        <w:tc>
          <w:tcPr>
            <w:tcW w:w="6463" w:type="dxa"/>
          </w:tcPr>
          <w:p w:rsidR="00996021" w:rsidRDefault="003175DC">
            <w:pPr>
              <w:pStyle w:val="ConsPlusNormal0"/>
              <w:jc w:val="both"/>
            </w:pPr>
            <w:r>
              <w:t>Сельская местность и современные тенденции сельского расселения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63</w:t>
            </w:r>
          </w:p>
        </w:tc>
        <w:tc>
          <w:tcPr>
            <w:tcW w:w="6463" w:type="dxa"/>
          </w:tcPr>
          <w:p w:rsidR="00996021" w:rsidRDefault="003175DC">
            <w:pPr>
              <w:pStyle w:val="ConsPlusNormal0"/>
              <w:jc w:val="both"/>
            </w:pPr>
            <w:r>
              <w:t>Резервный урок. Контрольная работа по темам "Численность населения России" и "Территориальные особенности размещения населения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64</w:t>
            </w:r>
          </w:p>
        </w:tc>
        <w:tc>
          <w:tcPr>
            <w:tcW w:w="6463" w:type="dxa"/>
          </w:tcPr>
          <w:p w:rsidR="00996021" w:rsidRDefault="003175DC">
            <w:pPr>
              <w:pStyle w:val="ConsPlusNormal0"/>
              <w:jc w:val="both"/>
            </w:pPr>
            <w: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Российской Федерации"</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65</w:t>
            </w:r>
          </w:p>
        </w:tc>
        <w:tc>
          <w:tcPr>
            <w:tcW w:w="6463" w:type="dxa"/>
          </w:tcPr>
          <w:p w:rsidR="00996021" w:rsidRDefault="003175DC">
            <w:pPr>
              <w:pStyle w:val="ConsPlusNormal0"/>
              <w:jc w:val="both"/>
            </w:pPr>
            <w:r>
              <w:t>География религий. Объекты Всемирного культурного наследия ЮНЕСКО на территории России</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66</w:t>
            </w:r>
          </w:p>
        </w:tc>
        <w:tc>
          <w:tcPr>
            <w:tcW w:w="6463" w:type="dxa"/>
          </w:tcPr>
          <w:p w:rsidR="00996021" w:rsidRDefault="003175DC">
            <w:pPr>
              <w:pStyle w:val="ConsPlusNormal0"/>
              <w:jc w:val="both"/>
            </w:pPr>
            <w:r>
              <w:t>Половой и возрастной состав населения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67</w:t>
            </w:r>
          </w:p>
        </w:tc>
        <w:tc>
          <w:tcPr>
            <w:tcW w:w="6463" w:type="dxa"/>
          </w:tcPr>
          <w:p w:rsidR="00996021" w:rsidRDefault="003175DC">
            <w:pPr>
              <w:pStyle w:val="ConsPlusNormal0"/>
              <w:jc w:val="both"/>
            </w:pPr>
            <w: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68</w:t>
            </w:r>
          </w:p>
        </w:tc>
        <w:tc>
          <w:tcPr>
            <w:tcW w:w="6463" w:type="dxa"/>
          </w:tcPr>
          <w:p w:rsidR="00996021" w:rsidRDefault="003175DC">
            <w:pPr>
              <w:pStyle w:val="ConsPlusNormal0"/>
              <w:jc w:val="both"/>
            </w:pPr>
            <w:r>
              <w:t>Понятие человеческого капитала. Трудовые ресурсы, рабочая сила. Качество населения и показатели, характеризующие его. Индекс человеческого развития (далее -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1473" w:type="dxa"/>
            <w:vAlign w:val="center"/>
          </w:tcPr>
          <w:p w:rsidR="00996021" w:rsidRDefault="003175DC">
            <w:pPr>
              <w:pStyle w:val="ConsPlusNormal0"/>
              <w:jc w:val="center"/>
            </w:pPr>
            <w:r>
              <w:t>0,5</w:t>
            </w:r>
          </w:p>
        </w:tc>
      </w:tr>
      <w:tr w:rsidR="00996021">
        <w:tc>
          <w:tcPr>
            <w:tcW w:w="9069" w:type="dxa"/>
            <w:gridSpan w:val="3"/>
          </w:tcPr>
          <w:p w:rsidR="00996021" w:rsidRDefault="003175DC">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96021" w:rsidRDefault="00996021">
      <w:pPr>
        <w:pStyle w:val="ConsPlusNormal0"/>
        <w:ind w:firstLine="540"/>
        <w:jc w:val="both"/>
      </w:pPr>
    </w:p>
    <w:p w:rsidR="00996021" w:rsidRDefault="003175DC">
      <w:pPr>
        <w:pStyle w:val="ConsPlusNormal0"/>
        <w:jc w:val="right"/>
      </w:pPr>
      <w:r>
        <w:t>Таблица 20.4</w:t>
      </w:r>
    </w:p>
    <w:p w:rsidR="00996021" w:rsidRDefault="00996021">
      <w:pPr>
        <w:pStyle w:val="ConsPlusNormal0"/>
        <w:ind w:firstLine="540"/>
        <w:jc w:val="both"/>
      </w:pPr>
    </w:p>
    <w:p w:rsidR="00996021" w:rsidRDefault="003175DC">
      <w:pPr>
        <w:pStyle w:val="ConsPlusNormal0"/>
        <w:jc w:val="both"/>
      </w:pPr>
      <w:r>
        <w:t>9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6463"/>
        <w:gridCol w:w="1473"/>
      </w:tblGrid>
      <w:tr w:rsidR="00996021">
        <w:tc>
          <w:tcPr>
            <w:tcW w:w="1133" w:type="dxa"/>
          </w:tcPr>
          <w:p w:rsidR="00996021" w:rsidRDefault="003175DC">
            <w:pPr>
              <w:pStyle w:val="ConsPlusNormal0"/>
              <w:jc w:val="center"/>
            </w:pPr>
            <w:r>
              <w:t>N урока</w:t>
            </w:r>
          </w:p>
        </w:tc>
        <w:tc>
          <w:tcPr>
            <w:tcW w:w="6463"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33" w:type="dxa"/>
            <w:vAlign w:val="center"/>
          </w:tcPr>
          <w:p w:rsidR="00996021" w:rsidRDefault="003175DC">
            <w:pPr>
              <w:pStyle w:val="ConsPlusNormal0"/>
            </w:pPr>
            <w:r>
              <w:lastRenderedPageBreak/>
              <w:t>Урок 1</w:t>
            </w:r>
          </w:p>
        </w:tc>
        <w:tc>
          <w:tcPr>
            <w:tcW w:w="6463" w:type="dxa"/>
          </w:tcPr>
          <w:p w:rsidR="00996021" w:rsidRDefault="003175DC">
            <w:pPr>
              <w:pStyle w:val="ConsPlusNormal0"/>
              <w:jc w:val="both"/>
            </w:pPr>
            <w: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w:t>
            </w:r>
          </w:p>
        </w:tc>
        <w:tc>
          <w:tcPr>
            <w:tcW w:w="6463" w:type="dxa"/>
          </w:tcPr>
          <w:p w:rsidR="00996021" w:rsidRDefault="003175DC">
            <w:pPr>
              <w:pStyle w:val="ConsPlusNormal0"/>
              <w:jc w:val="both"/>
            </w:pPr>
            <w:r>
              <w:t>Экономико-географическое положение России как фактор развития ее хозяйства. ВВП и ВРП. Экономические карты. "</w:t>
            </w:r>
            <w:hyperlink r:id="rId75" w:tooltip="Распоряжение Правительства РФ от 13.02.2019 N 207-р (ред. от 30.09.2022) &lt;Об утверждении Стратегии пространственного развития Российской Федерации на период до 2025 года&gt; ------------ Утратил силу или отменен {КонсультантПлюс}">
              <w:r>
                <w:rPr>
                  <w:color w:val="0000FF"/>
                </w:rPr>
                <w:t>Стратегия</w:t>
              </w:r>
            </w:hyperlink>
            <w:r>
              <w:t xml:space="preserve"> пространственного развития Российской Федерации на период до 2025 года". Геостратегические территории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w:t>
            </w:r>
          </w:p>
        </w:tc>
        <w:tc>
          <w:tcPr>
            <w:tcW w:w="6463" w:type="dxa"/>
          </w:tcPr>
          <w:p w:rsidR="00996021" w:rsidRDefault="003175DC">
            <w:pPr>
              <w:pStyle w:val="ConsPlusNormal0"/>
              <w:jc w:val="both"/>
            </w:pPr>
            <w: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4</w:t>
            </w:r>
          </w:p>
        </w:tc>
        <w:tc>
          <w:tcPr>
            <w:tcW w:w="6463" w:type="dxa"/>
          </w:tcPr>
          <w:p w:rsidR="00996021" w:rsidRDefault="003175DC">
            <w:pPr>
              <w:pStyle w:val="ConsPlusNormal0"/>
              <w:jc w:val="both"/>
            </w:pPr>
            <w:r>
              <w:t>Резервный урок. Обобщающее повторение по теме "Общая характеристика хозяйства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w:t>
            </w:r>
          </w:p>
        </w:tc>
        <w:tc>
          <w:tcPr>
            <w:tcW w:w="6463" w:type="dxa"/>
          </w:tcPr>
          <w:p w:rsidR="00996021" w:rsidRDefault="003175DC">
            <w:pPr>
              <w:pStyle w:val="ConsPlusNormal0"/>
              <w:jc w:val="both"/>
            </w:pPr>
            <w:r>
              <w:t>ТЭК. Место России в мировой добыче основных видов топливных ресурсов. Угольная промышленность</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w:t>
            </w:r>
          </w:p>
        </w:tc>
        <w:tc>
          <w:tcPr>
            <w:tcW w:w="6463" w:type="dxa"/>
          </w:tcPr>
          <w:p w:rsidR="00996021" w:rsidRDefault="003175DC">
            <w:pPr>
              <w:pStyle w:val="ConsPlusNormal0"/>
              <w:jc w:val="both"/>
            </w:pPr>
            <w:r>
              <w:t>Нефтяная промышленность</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7</w:t>
            </w:r>
          </w:p>
        </w:tc>
        <w:tc>
          <w:tcPr>
            <w:tcW w:w="6463" w:type="dxa"/>
          </w:tcPr>
          <w:p w:rsidR="00996021" w:rsidRDefault="003175DC">
            <w:pPr>
              <w:pStyle w:val="ConsPlusNormal0"/>
              <w:jc w:val="both"/>
            </w:pPr>
            <w:r>
              <w:t>Газовая промышленность</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8</w:t>
            </w:r>
          </w:p>
        </w:tc>
        <w:tc>
          <w:tcPr>
            <w:tcW w:w="6463" w:type="dxa"/>
          </w:tcPr>
          <w:p w:rsidR="00996021" w:rsidRDefault="003175DC">
            <w:pPr>
              <w:pStyle w:val="ConsPlusNormal0"/>
              <w:jc w:val="both"/>
            </w:pPr>
            <w: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9</w:t>
            </w:r>
          </w:p>
        </w:tc>
        <w:tc>
          <w:tcPr>
            <w:tcW w:w="6463" w:type="dxa"/>
          </w:tcPr>
          <w:p w:rsidR="00996021" w:rsidRDefault="003175DC">
            <w:pPr>
              <w:pStyle w:val="ConsPlusNormal0"/>
              <w:jc w:val="both"/>
            </w:pPr>
            <w: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утвержденной </w:t>
            </w:r>
            <w:hyperlink r:id="rId76" w:tooltip="Распоряжение Правительства РФ от 09.06.2020 N 1523-р (ред. от 21.10.2024) &lt;Об утверждении Энергетической стратегии Российской Федерации на период до 2035 года&gt; ------------ Недействующая редакция {КонсультантПлюс}">
              <w:r>
                <w:rPr>
                  <w:color w:val="0000FF"/>
                </w:rPr>
                <w:t>распоряжением</w:t>
              </w:r>
            </w:hyperlink>
            <w:r>
              <w:t xml:space="preserve"> Правительства Российской Федерации от 9 июня 2020 г. N 1523-р. Практическая работа "Сравнительная оценка возможностей для развития энергетики ВИЭ в отдельных регионах страны"</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10</w:t>
            </w:r>
          </w:p>
        </w:tc>
        <w:tc>
          <w:tcPr>
            <w:tcW w:w="6463" w:type="dxa"/>
          </w:tcPr>
          <w:p w:rsidR="00996021" w:rsidRDefault="003175DC">
            <w:pPr>
              <w:pStyle w:val="ConsPlusNormal0"/>
              <w:jc w:val="both"/>
            </w:pPr>
            <w:r>
              <w:t>Резервный урок. Обобщающее повторение по теме "Топливно-энергетический комплекс (ТЭК)"</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11</w:t>
            </w:r>
          </w:p>
        </w:tc>
        <w:tc>
          <w:tcPr>
            <w:tcW w:w="6463" w:type="dxa"/>
          </w:tcPr>
          <w:p w:rsidR="00996021" w:rsidRDefault="003175DC">
            <w:pPr>
              <w:pStyle w:val="ConsPlusNormal0"/>
              <w:jc w:val="both"/>
            </w:pPr>
            <w:r>
              <w:t xml:space="preserve">Металлургический комплекс.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 утвержденной </w:t>
            </w:r>
            <w:hyperlink r:id="rId77" w:tooltip="Распоряжение Правительства РФ от 28.12.2022 N 4260-р (ред. от 21.10.2024) &lt;О Стратегии развития металлургической промышленности Российской Федерации на период до 2030 года&gt; {КонсультантПлюс}">
              <w:r>
                <w:rPr>
                  <w:color w:val="0000FF"/>
                </w:rPr>
                <w:t>распоряжением</w:t>
              </w:r>
            </w:hyperlink>
            <w:r>
              <w:t xml:space="preserve"> Правительства Российской Федерации от 28 декабря 2022 г. N 4260-р</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12</w:t>
            </w:r>
          </w:p>
        </w:tc>
        <w:tc>
          <w:tcPr>
            <w:tcW w:w="6463" w:type="dxa"/>
          </w:tcPr>
          <w:p w:rsidR="00996021" w:rsidRDefault="003175DC">
            <w:pPr>
              <w:pStyle w:val="ConsPlusNormal0"/>
              <w:jc w:val="both"/>
            </w:pPr>
            <w:r>
              <w:t>Место России в мировом производстве черных металлов. Особенности технологии производства черных металлов. География металлургии черных металлов: основные районы и центры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13</w:t>
            </w:r>
          </w:p>
        </w:tc>
        <w:tc>
          <w:tcPr>
            <w:tcW w:w="6463" w:type="dxa"/>
          </w:tcPr>
          <w:p w:rsidR="00996021" w:rsidRDefault="003175DC">
            <w:pPr>
              <w:pStyle w:val="ConsPlusNormal0"/>
              <w:jc w:val="both"/>
            </w:pPr>
            <w: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w:t>
            </w:r>
            <w:r>
              <w:lastRenderedPageBreak/>
              <w:t>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473" w:type="dxa"/>
          </w:tcPr>
          <w:p w:rsidR="00996021" w:rsidRDefault="003175DC">
            <w:pPr>
              <w:pStyle w:val="ConsPlusNormal0"/>
              <w:jc w:val="center"/>
            </w:pPr>
            <w:r>
              <w:lastRenderedPageBreak/>
              <w:t>0,5</w:t>
            </w:r>
          </w:p>
        </w:tc>
      </w:tr>
      <w:tr w:rsidR="00996021">
        <w:tc>
          <w:tcPr>
            <w:tcW w:w="1133" w:type="dxa"/>
            <w:vAlign w:val="center"/>
          </w:tcPr>
          <w:p w:rsidR="00996021" w:rsidRDefault="003175DC">
            <w:pPr>
              <w:pStyle w:val="ConsPlusNormal0"/>
            </w:pPr>
            <w:r>
              <w:lastRenderedPageBreak/>
              <w:t>Урок 14</w:t>
            </w:r>
          </w:p>
        </w:tc>
        <w:tc>
          <w:tcPr>
            <w:tcW w:w="6463" w:type="dxa"/>
          </w:tcPr>
          <w:p w:rsidR="00996021" w:rsidRDefault="003175DC">
            <w:pPr>
              <w:pStyle w:val="ConsPlusNormal0"/>
              <w:jc w:val="both"/>
            </w:pPr>
            <w: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473" w:type="dxa"/>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15</w:t>
            </w:r>
          </w:p>
        </w:tc>
        <w:tc>
          <w:tcPr>
            <w:tcW w:w="6463" w:type="dxa"/>
          </w:tcPr>
          <w:p w:rsidR="00996021" w:rsidRDefault="003175DC">
            <w:pPr>
              <w:pStyle w:val="ConsPlusNormal0"/>
              <w:jc w:val="both"/>
            </w:pPr>
            <w: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16</w:t>
            </w:r>
          </w:p>
        </w:tc>
        <w:tc>
          <w:tcPr>
            <w:tcW w:w="6463" w:type="dxa"/>
          </w:tcPr>
          <w:p w:rsidR="00996021" w:rsidRDefault="003175DC">
            <w:pPr>
              <w:pStyle w:val="ConsPlusNormal0"/>
              <w:jc w:val="both"/>
            </w:pPr>
            <w:r>
              <w:t>Резервный урок. Обобщающее повторение по темам "Металлургический комплекс" и "Машиностроительный комплекс"</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17</w:t>
            </w:r>
          </w:p>
        </w:tc>
        <w:tc>
          <w:tcPr>
            <w:tcW w:w="6463" w:type="dxa"/>
          </w:tcPr>
          <w:p w:rsidR="00996021" w:rsidRDefault="003175DC">
            <w:pPr>
              <w:pStyle w:val="ConsPlusNormal0"/>
              <w:jc w:val="both"/>
            </w:pPr>
            <w:r>
              <w:t>Химическая промышленность. Состав, место и значение в хозяйстве. Место России в мировом производстве химической продукции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18</w:t>
            </w:r>
          </w:p>
        </w:tc>
        <w:tc>
          <w:tcPr>
            <w:tcW w:w="6463" w:type="dxa"/>
          </w:tcPr>
          <w:p w:rsidR="00996021" w:rsidRDefault="003175DC">
            <w:pPr>
              <w:pStyle w:val="ConsPlusNormal0"/>
              <w:jc w:val="both"/>
            </w:pPr>
            <w:r>
              <w:t xml:space="preserve">Факторы размещения предприятий. Химическая промышленность и охрана окружающей среды. Основные положения </w:t>
            </w:r>
            <w:hyperlink r:id="rId78" w:tooltip="Приказ Минпромторга России N 651, Минэнерго России N 172 от 08.04.2014 (ред. от 14.01.2016) &quot;Об утверждении Стратегии развития химического и нефтехимического комплекса на период до 2030 года&quot; {КонсультантПлюс}">
              <w:r>
                <w:rPr>
                  <w:color w:val="0000FF"/>
                </w:rPr>
                <w:t>стратегии</w:t>
              </w:r>
            </w:hyperlink>
            <w:r>
              <w:t xml:space="preserve"> развития химического и нефтехимического комплекса на период до 2030 года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19</w:t>
            </w:r>
          </w:p>
        </w:tc>
        <w:tc>
          <w:tcPr>
            <w:tcW w:w="6463" w:type="dxa"/>
          </w:tcPr>
          <w:p w:rsidR="00996021" w:rsidRDefault="003175DC">
            <w:pPr>
              <w:pStyle w:val="ConsPlusNormal0"/>
              <w:jc w:val="both"/>
            </w:pPr>
            <w:r>
              <w:t>Лесопромышленный комплекс. Состав, место и значение в хозяйстве. Место России в мировом производстве продукции лесного комплекса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20</w:t>
            </w:r>
          </w:p>
        </w:tc>
        <w:tc>
          <w:tcPr>
            <w:tcW w:w="6463" w:type="dxa"/>
          </w:tcPr>
          <w:p w:rsidR="00996021" w:rsidRDefault="003175DC">
            <w:pPr>
              <w:pStyle w:val="ConsPlusNormal0"/>
              <w:jc w:val="both"/>
            </w:pPr>
            <w: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утвержденная распоряжением Правительства Российской Федерации от 11 февраля 2021 г. N 312-р (</w:t>
            </w:r>
            <w:hyperlink r:id="rId79"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главы II</w:t>
              </w:r>
            </w:hyperlink>
            <w:r>
              <w:t xml:space="preserve"> и </w:t>
            </w:r>
            <w:hyperlink r:id="rId80"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III</w:t>
              </w:r>
            </w:hyperlink>
            <w:r>
              <w:t xml:space="preserve">, </w:t>
            </w:r>
            <w:hyperlink r:id="rId81"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приложения N 1</w:t>
              </w:r>
            </w:hyperlink>
            <w:r>
              <w:t xml:space="preserve"> и N 18), с целью определения перспектив и проблем развития комплекса"</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21</w:t>
            </w:r>
          </w:p>
        </w:tc>
        <w:tc>
          <w:tcPr>
            <w:tcW w:w="6463" w:type="dxa"/>
          </w:tcPr>
          <w:p w:rsidR="00996021" w:rsidRDefault="003175DC">
            <w:pPr>
              <w:pStyle w:val="ConsPlusNormal0"/>
              <w:jc w:val="both"/>
            </w:pPr>
            <w:r>
              <w:t>Резервный урок. Обобщающее повторение по теме "Химико-лесной комплекс"</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22</w:t>
            </w:r>
          </w:p>
        </w:tc>
        <w:tc>
          <w:tcPr>
            <w:tcW w:w="6463" w:type="dxa"/>
          </w:tcPr>
          <w:p w:rsidR="00996021" w:rsidRDefault="003175DC">
            <w:pPr>
              <w:pStyle w:val="ConsPlusNormal0"/>
              <w:jc w:val="both"/>
            </w:pPr>
            <w:r>
              <w:t>Агропромышленный комплекс. Состав, место и значение в экономике страны. Сельское хозяйство. Сельское хозяйство и окружающая среда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23</w:t>
            </w:r>
          </w:p>
        </w:tc>
        <w:tc>
          <w:tcPr>
            <w:tcW w:w="6463" w:type="dxa"/>
          </w:tcPr>
          <w:p w:rsidR="00996021" w:rsidRDefault="003175DC">
            <w:pPr>
              <w:pStyle w:val="ConsPlusNormal0"/>
              <w:jc w:val="both"/>
            </w:pPr>
            <w:r>
              <w:t>Растениеводство и животноводство: география основных отраслей</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24</w:t>
            </w:r>
          </w:p>
        </w:tc>
        <w:tc>
          <w:tcPr>
            <w:tcW w:w="6463" w:type="dxa"/>
          </w:tcPr>
          <w:p w:rsidR="00996021" w:rsidRDefault="003175DC">
            <w:pPr>
              <w:pStyle w:val="ConsPlusNormal0"/>
              <w:jc w:val="both"/>
            </w:pPr>
            <w:r>
              <w:t>Пищевая промышленность. Легкая промышленность. Состав, место и значение в хозяйстве. Факторы размещения предприятий. Легкая промышленность и охрана окружающей среды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25</w:t>
            </w:r>
          </w:p>
        </w:tc>
        <w:tc>
          <w:tcPr>
            <w:tcW w:w="6463" w:type="dxa"/>
          </w:tcPr>
          <w:p w:rsidR="00996021" w:rsidRDefault="003175DC">
            <w:pPr>
              <w:pStyle w:val="ConsPlusNormal0"/>
              <w:jc w:val="both"/>
            </w:pPr>
            <w:r>
              <w:t>"</w:t>
            </w:r>
            <w:hyperlink r:id="rId82" w:tooltip="Распоряжение Правительства РФ от 08.09.2022 N 2567-р (ред. от 07.02.2025) &lt;Об утверждении Стратегии развития агропромышленного и рыбохозяйственного комплексов Российской Федерации на период до 2030 года&gt; {КонсультантПлюс}">
              <w:r>
                <w:rPr>
                  <w:color w:val="0000FF"/>
                </w:rPr>
                <w:t>Стратегия</w:t>
              </w:r>
            </w:hyperlink>
            <w:r>
              <w:t xml:space="preserve">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w:t>
            </w:r>
            <w:r>
              <w:lastRenderedPageBreak/>
              <w:t>влияния природных и социальных факторов на размещение отраслей АПК"</w:t>
            </w:r>
          </w:p>
        </w:tc>
        <w:tc>
          <w:tcPr>
            <w:tcW w:w="1473" w:type="dxa"/>
            <w:vAlign w:val="center"/>
          </w:tcPr>
          <w:p w:rsidR="00996021" w:rsidRDefault="003175DC">
            <w:pPr>
              <w:pStyle w:val="ConsPlusNormal0"/>
              <w:jc w:val="center"/>
            </w:pPr>
            <w:r>
              <w:lastRenderedPageBreak/>
              <w:t>0,5</w:t>
            </w:r>
          </w:p>
        </w:tc>
      </w:tr>
      <w:tr w:rsidR="00996021">
        <w:tc>
          <w:tcPr>
            <w:tcW w:w="1133" w:type="dxa"/>
            <w:vAlign w:val="center"/>
          </w:tcPr>
          <w:p w:rsidR="00996021" w:rsidRDefault="003175DC">
            <w:pPr>
              <w:pStyle w:val="ConsPlusNormal0"/>
            </w:pPr>
            <w:r>
              <w:lastRenderedPageBreak/>
              <w:t>Урок 26</w:t>
            </w:r>
          </w:p>
        </w:tc>
        <w:tc>
          <w:tcPr>
            <w:tcW w:w="6463" w:type="dxa"/>
          </w:tcPr>
          <w:p w:rsidR="00996021" w:rsidRDefault="003175DC">
            <w:pPr>
              <w:pStyle w:val="ConsPlusNormal0"/>
              <w:jc w:val="both"/>
            </w:pPr>
            <w:r>
              <w:t>Резервный урок. Обобщающее повторение по теме "Агропромышленный комплекс (АПК)"</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27</w:t>
            </w:r>
          </w:p>
        </w:tc>
        <w:tc>
          <w:tcPr>
            <w:tcW w:w="6463" w:type="dxa"/>
          </w:tcPr>
          <w:p w:rsidR="00996021" w:rsidRDefault="003175DC">
            <w:pPr>
              <w:pStyle w:val="ConsPlusNormal0"/>
              <w:jc w:val="both"/>
            </w:pPr>
            <w:r>
              <w:t xml:space="preserve">Инфраструктурный комплекс. Транспорт. Состав, место и значение в хозяйстве. Крупнейшие транспортные узлы. </w:t>
            </w:r>
            <w:hyperlink r:id="rId83" w:tooltip="Распоряжение Правительства РФ от 27.11.2021 N 3363-р (ред. от 06.11.2024) &lt;О Транспортной стратегии Российской Федерации до 2030 года с прогнозом на период до 2035 года&gt; {КонсультантПлюс}">
              <w:r>
                <w:rPr>
                  <w:color w:val="0000FF"/>
                </w:rPr>
                <w:t>Стратегия</w:t>
              </w:r>
            </w:hyperlink>
            <w:r>
              <w:t xml:space="preserve"> развития транспорта России на период до 2030 года, утвержденная распоряжением Правительства Российской Федерации от 27 ноября 2021 г. N 3363-р</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28</w:t>
            </w:r>
          </w:p>
        </w:tc>
        <w:tc>
          <w:tcPr>
            <w:tcW w:w="6463" w:type="dxa"/>
          </w:tcPr>
          <w:p w:rsidR="00996021" w:rsidRDefault="003175DC">
            <w:pPr>
              <w:pStyle w:val="ConsPlusNormal0"/>
              <w:jc w:val="both"/>
            </w:pPr>
            <w: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29</w:t>
            </w:r>
          </w:p>
        </w:tc>
        <w:tc>
          <w:tcPr>
            <w:tcW w:w="6463" w:type="dxa"/>
          </w:tcPr>
          <w:p w:rsidR="00996021" w:rsidRDefault="003175DC">
            <w:pPr>
              <w:pStyle w:val="ConsPlusNormal0"/>
              <w:jc w:val="both"/>
            </w:pPr>
            <w:r>
              <w:t>География отдельных видов транспорта. Основные транспортные пути. Транспорт и охрана окружающей среды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30</w:t>
            </w:r>
          </w:p>
        </w:tc>
        <w:tc>
          <w:tcPr>
            <w:tcW w:w="6463" w:type="dxa"/>
          </w:tcPr>
          <w:p w:rsidR="00996021" w:rsidRDefault="003175DC">
            <w:pPr>
              <w:pStyle w:val="ConsPlusNormal0"/>
              <w:jc w:val="both"/>
            </w:pPr>
            <w: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31</w:t>
            </w:r>
          </w:p>
        </w:tc>
        <w:tc>
          <w:tcPr>
            <w:tcW w:w="6463" w:type="dxa"/>
          </w:tcPr>
          <w:p w:rsidR="00996021" w:rsidRDefault="003175DC">
            <w:pPr>
              <w:pStyle w:val="ConsPlusNormal0"/>
              <w:jc w:val="both"/>
            </w:pPr>
            <w:r>
              <w:t>Рекреационное хозяйство. Практическая работа "Характеристика туристско-рекреационного потенциала своего края"</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32</w:t>
            </w:r>
          </w:p>
        </w:tc>
        <w:tc>
          <w:tcPr>
            <w:tcW w:w="6463" w:type="dxa"/>
          </w:tcPr>
          <w:p w:rsidR="00996021" w:rsidRDefault="003175DC">
            <w:pPr>
              <w:pStyle w:val="ConsPlusNormal0"/>
              <w:jc w:val="both"/>
            </w:pPr>
            <w:r>
              <w:t>Резервный урок. Обобщающее повторение по теме "Инфраструктурный комплекс"</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33</w:t>
            </w:r>
          </w:p>
        </w:tc>
        <w:tc>
          <w:tcPr>
            <w:tcW w:w="6463" w:type="dxa"/>
          </w:tcPr>
          <w:p w:rsidR="00996021" w:rsidRDefault="003175DC">
            <w:pPr>
              <w:pStyle w:val="ConsPlusNormal0"/>
              <w:jc w:val="both"/>
            </w:pPr>
            <w:r>
              <w:t xml:space="preserve">Государственная политика как фактор размещения производства. </w:t>
            </w:r>
            <w:hyperlink r:id="rId84"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color w:val="0000FF"/>
                </w:rPr>
                <w:t>Стратегия</w:t>
              </w:r>
            </w:hyperlink>
            <w:r>
              <w:t xml:space="preserve"> пространственного развития Российской Федерации на период до 2030 года с прогнозом до 2036, утвержденная распоряжением Правительства Российской Федерации от 28 декабря 2024 г. N 4146-р: основные положения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34</w:t>
            </w:r>
          </w:p>
        </w:tc>
        <w:tc>
          <w:tcPr>
            <w:tcW w:w="6463" w:type="dxa"/>
          </w:tcPr>
          <w:p w:rsidR="00996021" w:rsidRDefault="003175DC">
            <w:pPr>
              <w:pStyle w:val="ConsPlusNormal0"/>
              <w:jc w:val="both"/>
            </w:pPr>
            <w:r>
              <w:t xml:space="preserve">Развитие хозяйства и состояние окружающей среды. </w:t>
            </w:r>
            <w:hyperlink r:id="rId85" w:tooltip="Указ Президента РФ от 19.04.2017 N 176 &quot;О Стратегии экологической безопасности Российской Федерации на период до 2025 года&quot; {КонсультантПлюс}">
              <w:r>
                <w:rPr>
                  <w:color w:val="0000FF"/>
                </w:rPr>
                <w:t>Стратегия</w:t>
              </w:r>
            </w:hyperlink>
            <w:r>
              <w:t xml:space="preserve">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35</w:t>
            </w:r>
          </w:p>
        </w:tc>
        <w:tc>
          <w:tcPr>
            <w:tcW w:w="6463" w:type="dxa"/>
          </w:tcPr>
          <w:p w:rsidR="00996021" w:rsidRDefault="003175DC">
            <w:pPr>
              <w:pStyle w:val="ConsPlusNormal0"/>
              <w:jc w:val="both"/>
            </w:pPr>
            <w:r>
              <w:t>Европейский Север России. Географическое положение. Особенности природно-ресурсного потенциала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36</w:t>
            </w:r>
          </w:p>
        </w:tc>
        <w:tc>
          <w:tcPr>
            <w:tcW w:w="6463" w:type="dxa"/>
          </w:tcPr>
          <w:p w:rsidR="00996021" w:rsidRDefault="003175DC">
            <w:pPr>
              <w:pStyle w:val="ConsPlusNormal0"/>
              <w:jc w:val="both"/>
            </w:pPr>
            <w:r>
              <w:t>Европейский Север России. Особенности населения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37</w:t>
            </w:r>
          </w:p>
        </w:tc>
        <w:tc>
          <w:tcPr>
            <w:tcW w:w="6463" w:type="dxa"/>
          </w:tcPr>
          <w:p w:rsidR="00996021" w:rsidRDefault="003175DC">
            <w:pPr>
              <w:pStyle w:val="ConsPlusNormal0"/>
              <w:jc w:val="both"/>
            </w:pPr>
            <w:r>
              <w:t>Европейский Север России. Особенности хозяйства. Социально-экономические и экологические проблемы и перспективы развития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38</w:t>
            </w:r>
          </w:p>
        </w:tc>
        <w:tc>
          <w:tcPr>
            <w:tcW w:w="6463" w:type="dxa"/>
          </w:tcPr>
          <w:p w:rsidR="00996021" w:rsidRDefault="003175DC">
            <w:pPr>
              <w:pStyle w:val="ConsPlusNormal0"/>
              <w:jc w:val="both"/>
            </w:pPr>
            <w:r>
              <w:t>Северо-Запад России. Географическое положение. Особенности природно-ресурсного потенциала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39</w:t>
            </w:r>
          </w:p>
        </w:tc>
        <w:tc>
          <w:tcPr>
            <w:tcW w:w="6463" w:type="dxa"/>
          </w:tcPr>
          <w:p w:rsidR="00996021" w:rsidRDefault="003175DC">
            <w:pPr>
              <w:pStyle w:val="ConsPlusNormal0"/>
              <w:jc w:val="both"/>
            </w:pPr>
            <w:r>
              <w:t>Северо-Запад России. Особенности населения и хозяйства. Социально-экономические и экологические проблемы и перспективы развития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lastRenderedPageBreak/>
              <w:t>Урок 40</w:t>
            </w:r>
          </w:p>
        </w:tc>
        <w:tc>
          <w:tcPr>
            <w:tcW w:w="6463" w:type="dxa"/>
          </w:tcPr>
          <w:p w:rsidR="00996021" w:rsidRDefault="003175DC">
            <w:pPr>
              <w:pStyle w:val="ConsPlusNormal0"/>
              <w:jc w:val="both"/>
            </w:pPr>
            <w:r>
              <w:t>Центральная Россия. Географическое положение. Особенности природно-ресурсного потенциала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41</w:t>
            </w:r>
          </w:p>
        </w:tc>
        <w:tc>
          <w:tcPr>
            <w:tcW w:w="6463" w:type="dxa"/>
          </w:tcPr>
          <w:p w:rsidR="00996021" w:rsidRDefault="003175DC">
            <w:pPr>
              <w:pStyle w:val="ConsPlusNormal0"/>
              <w:jc w:val="both"/>
            </w:pPr>
            <w:r>
              <w:t>Центральная Россия. Особенности населения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42</w:t>
            </w:r>
          </w:p>
        </w:tc>
        <w:tc>
          <w:tcPr>
            <w:tcW w:w="6463" w:type="dxa"/>
          </w:tcPr>
          <w:p w:rsidR="00996021" w:rsidRDefault="003175DC">
            <w:pPr>
              <w:pStyle w:val="ConsPlusNormal0"/>
              <w:jc w:val="both"/>
            </w:pPr>
            <w:r>
              <w:t>Центральная Россия. Особенности хозяйства. Социально-экономические и экологические проблемы и перспективы развития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43</w:t>
            </w:r>
          </w:p>
        </w:tc>
        <w:tc>
          <w:tcPr>
            <w:tcW w:w="6463" w:type="dxa"/>
          </w:tcPr>
          <w:p w:rsidR="00996021" w:rsidRDefault="003175DC">
            <w:pPr>
              <w:pStyle w:val="ConsPlusNormal0"/>
              <w:jc w:val="both"/>
            </w:pPr>
            <w:r>
              <w:t>Поволжье. Географическое положение. Особенности природно-ресурсного потенциала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44</w:t>
            </w:r>
          </w:p>
        </w:tc>
        <w:tc>
          <w:tcPr>
            <w:tcW w:w="6463" w:type="dxa"/>
          </w:tcPr>
          <w:p w:rsidR="00996021" w:rsidRDefault="003175DC">
            <w:pPr>
              <w:pStyle w:val="ConsPlusNormal0"/>
              <w:jc w:val="both"/>
            </w:pPr>
            <w:r>
              <w:t>Поволжье. Особенности населения и хозяйства. Социально-экономические и экологические проблемы и перспективы развития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45</w:t>
            </w:r>
          </w:p>
        </w:tc>
        <w:tc>
          <w:tcPr>
            <w:tcW w:w="6463" w:type="dxa"/>
          </w:tcPr>
          <w:p w:rsidR="00996021" w:rsidRDefault="003175DC">
            <w:pPr>
              <w:pStyle w:val="ConsPlusNormal0"/>
              <w:jc w:val="both"/>
            </w:pPr>
            <w:r>
              <w:t>Юг Европейской части России. Географическое положение. Особенности природно-ресурсного потенциала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46</w:t>
            </w:r>
          </w:p>
        </w:tc>
        <w:tc>
          <w:tcPr>
            <w:tcW w:w="6463" w:type="dxa"/>
          </w:tcPr>
          <w:p w:rsidR="00996021" w:rsidRDefault="003175DC">
            <w:pPr>
              <w:pStyle w:val="ConsPlusNormal0"/>
              <w:jc w:val="both"/>
            </w:pPr>
            <w:r>
              <w:t>Юг Европейской части России. Особенности населения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47</w:t>
            </w:r>
          </w:p>
        </w:tc>
        <w:tc>
          <w:tcPr>
            <w:tcW w:w="6463" w:type="dxa"/>
          </w:tcPr>
          <w:p w:rsidR="00996021" w:rsidRDefault="003175DC">
            <w:pPr>
              <w:pStyle w:val="ConsPlusNormal0"/>
              <w:jc w:val="both"/>
            </w:pPr>
            <w:r>
              <w:t>Юг Европейской части России. Особенности хозяйства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48</w:t>
            </w:r>
          </w:p>
        </w:tc>
        <w:tc>
          <w:tcPr>
            <w:tcW w:w="6463" w:type="dxa"/>
          </w:tcPr>
          <w:p w:rsidR="00996021" w:rsidRDefault="003175DC">
            <w:pPr>
              <w:pStyle w:val="ConsPlusNormal0"/>
              <w:jc w:val="both"/>
            </w:pPr>
            <w:r>
              <w:t>Юг Европейской части России. Социально-экономические и экологические проблемы и перспективы развития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49</w:t>
            </w:r>
          </w:p>
        </w:tc>
        <w:tc>
          <w:tcPr>
            <w:tcW w:w="6463" w:type="dxa"/>
          </w:tcPr>
          <w:p w:rsidR="00996021" w:rsidRDefault="003175DC">
            <w:pPr>
              <w:pStyle w:val="ConsPlusNormal0"/>
              <w:jc w:val="both"/>
            </w:pPr>
            <w:r>
              <w:t>Урал. Географическое положение. Особенности природно-ресурсного потенциала. Практическая работа "Сравнение экономико-географического положения (ЭГП) двух географических районов страны по разным источникам информации"</w:t>
            </w:r>
          </w:p>
        </w:tc>
        <w:tc>
          <w:tcPr>
            <w:tcW w:w="1473" w:type="dxa"/>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50</w:t>
            </w:r>
          </w:p>
        </w:tc>
        <w:tc>
          <w:tcPr>
            <w:tcW w:w="6463" w:type="dxa"/>
          </w:tcPr>
          <w:p w:rsidR="00996021" w:rsidRDefault="003175DC">
            <w:pPr>
              <w:pStyle w:val="ConsPlusNormal0"/>
              <w:jc w:val="both"/>
            </w:pPr>
            <w:r>
              <w:t>Урал. Особенности населения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51</w:t>
            </w:r>
          </w:p>
        </w:tc>
        <w:tc>
          <w:tcPr>
            <w:tcW w:w="6463" w:type="dxa"/>
          </w:tcPr>
          <w:p w:rsidR="00996021" w:rsidRDefault="003175DC">
            <w:pPr>
              <w:pStyle w:val="ConsPlusNormal0"/>
              <w:jc w:val="both"/>
            </w:pPr>
            <w:r>
              <w:t>Урал. Особенности хозяйства. Социально-экономические и экологические проблемы и перспективы развития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52</w:t>
            </w:r>
          </w:p>
        </w:tc>
        <w:tc>
          <w:tcPr>
            <w:tcW w:w="6463" w:type="dxa"/>
          </w:tcPr>
          <w:p w:rsidR="00996021" w:rsidRDefault="003175DC">
            <w:pPr>
              <w:pStyle w:val="ConsPlusNormal0"/>
              <w:jc w:val="both"/>
            </w:pPr>
            <w: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473" w:type="dxa"/>
            <w:vAlign w:val="center"/>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53</w:t>
            </w:r>
          </w:p>
        </w:tc>
        <w:tc>
          <w:tcPr>
            <w:tcW w:w="6463" w:type="dxa"/>
          </w:tcPr>
          <w:p w:rsidR="00996021" w:rsidRDefault="003175DC">
            <w:pPr>
              <w:pStyle w:val="ConsPlusNormal0"/>
              <w:jc w:val="both"/>
            </w:pPr>
            <w:r>
              <w:t>Резервный урок. Контрольная работа по теме "Западный макрорегион (Европейская часть) России"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54</w:t>
            </w:r>
          </w:p>
        </w:tc>
        <w:tc>
          <w:tcPr>
            <w:tcW w:w="6463" w:type="dxa"/>
          </w:tcPr>
          <w:p w:rsidR="00996021" w:rsidRDefault="003175DC">
            <w:pPr>
              <w:pStyle w:val="ConsPlusNormal0"/>
              <w:jc w:val="both"/>
            </w:pPr>
            <w:r>
              <w:t>Сибирь. Географическое положение</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55</w:t>
            </w:r>
          </w:p>
        </w:tc>
        <w:tc>
          <w:tcPr>
            <w:tcW w:w="6463" w:type="dxa"/>
          </w:tcPr>
          <w:p w:rsidR="00996021" w:rsidRDefault="003175DC">
            <w:pPr>
              <w:pStyle w:val="ConsPlusNormal0"/>
              <w:jc w:val="both"/>
            </w:pPr>
            <w:r>
              <w:t>Сибирь. Особенности природно-ресурсного потенциала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56</w:t>
            </w:r>
          </w:p>
        </w:tc>
        <w:tc>
          <w:tcPr>
            <w:tcW w:w="6463" w:type="dxa"/>
          </w:tcPr>
          <w:p w:rsidR="00996021" w:rsidRDefault="003175DC">
            <w:pPr>
              <w:pStyle w:val="ConsPlusNormal0"/>
              <w:jc w:val="both"/>
            </w:pPr>
            <w:r>
              <w:t>Сибирь. Особенности населения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57</w:t>
            </w:r>
          </w:p>
        </w:tc>
        <w:tc>
          <w:tcPr>
            <w:tcW w:w="6463" w:type="dxa"/>
          </w:tcPr>
          <w:p w:rsidR="00996021" w:rsidRDefault="003175DC">
            <w:pPr>
              <w:pStyle w:val="ConsPlusNormal0"/>
              <w:jc w:val="both"/>
            </w:pPr>
            <w:r>
              <w:t>Сибирь. Особенности хозяйства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58</w:t>
            </w:r>
          </w:p>
        </w:tc>
        <w:tc>
          <w:tcPr>
            <w:tcW w:w="6463" w:type="dxa"/>
          </w:tcPr>
          <w:p w:rsidR="00996021" w:rsidRDefault="003175DC">
            <w:pPr>
              <w:pStyle w:val="ConsPlusNormal0"/>
              <w:jc w:val="both"/>
            </w:pPr>
            <w:r>
              <w:t>Сибирь. Особенности хозяйства. Социально-экономические и экологические проблемы и перспективы развития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59</w:t>
            </w:r>
          </w:p>
        </w:tc>
        <w:tc>
          <w:tcPr>
            <w:tcW w:w="6463" w:type="dxa"/>
          </w:tcPr>
          <w:p w:rsidR="00996021" w:rsidRDefault="003175DC">
            <w:pPr>
              <w:pStyle w:val="ConsPlusNormal0"/>
              <w:jc w:val="both"/>
            </w:pPr>
            <w:r>
              <w:t>Дальний Восток. Географическое положение</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60</w:t>
            </w:r>
          </w:p>
        </w:tc>
        <w:tc>
          <w:tcPr>
            <w:tcW w:w="6463" w:type="dxa"/>
          </w:tcPr>
          <w:p w:rsidR="00996021" w:rsidRDefault="003175DC">
            <w:pPr>
              <w:pStyle w:val="ConsPlusNormal0"/>
              <w:jc w:val="both"/>
            </w:pPr>
            <w:r>
              <w:t>Дальний Восток. Особенности природно-ресурсного потенциала</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lastRenderedPageBreak/>
              <w:t>Урок 61</w:t>
            </w:r>
          </w:p>
        </w:tc>
        <w:tc>
          <w:tcPr>
            <w:tcW w:w="6463" w:type="dxa"/>
          </w:tcPr>
          <w:p w:rsidR="00996021" w:rsidRDefault="003175DC">
            <w:pPr>
              <w:pStyle w:val="ConsPlusNormal0"/>
              <w:jc w:val="both"/>
            </w:pPr>
            <w:r>
              <w:t>Дальний Восток. Особенности населения</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62</w:t>
            </w:r>
          </w:p>
        </w:tc>
        <w:tc>
          <w:tcPr>
            <w:tcW w:w="6463" w:type="dxa"/>
          </w:tcPr>
          <w:p w:rsidR="00996021" w:rsidRDefault="003175DC">
            <w:pPr>
              <w:pStyle w:val="ConsPlusNormal0"/>
              <w:jc w:val="both"/>
            </w:pPr>
            <w: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473" w:type="dxa"/>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63</w:t>
            </w:r>
          </w:p>
        </w:tc>
        <w:tc>
          <w:tcPr>
            <w:tcW w:w="6463" w:type="dxa"/>
          </w:tcPr>
          <w:p w:rsidR="00996021" w:rsidRDefault="003175DC">
            <w:pPr>
              <w:pStyle w:val="ConsPlusNormal0"/>
              <w:jc w:val="both"/>
            </w:pPr>
            <w: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473" w:type="dxa"/>
          </w:tcPr>
          <w:p w:rsidR="00996021" w:rsidRDefault="003175DC">
            <w:pPr>
              <w:pStyle w:val="ConsPlusNormal0"/>
              <w:jc w:val="center"/>
            </w:pPr>
            <w:r>
              <w:t>0,5</w:t>
            </w:r>
          </w:p>
        </w:tc>
      </w:tr>
      <w:tr w:rsidR="00996021">
        <w:tc>
          <w:tcPr>
            <w:tcW w:w="1133" w:type="dxa"/>
            <w:vAlign w:val="center"/>
          </w:tcPr>
          <w:p w:rsidR="00996021" w:rsidRDefault="003175DC">
            <w:pPr>
              <w:pStyle w:val="ConsPlusNormal0"/>
            </w:pPr>
            <w:r>
              <w:t>Урок 64</w:t>
            </w:r>
          </w:p>
        </w:tc>
        <w:tc>
          <w:tcPr>
            <w:tcW w:w="6463" w:type="dxa"/>
          </w:tcPr>
          <w:p w:rsidR="00996021" w:rsidRDefault="003175DC">
            <w:pPr>
              <w:pStyle w:val="ConsPlusNormal0"/>
              <w:jc w:val="both"/>
            </w:pPr>
            <w:r>
              <w:t>Резервный урок. Контрольная работа по теме "Восточный макрорегион (Азиатская часть)"</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65</w:t>
            </w:r>
          </w:p>
        </w:tc>
        <w:tc>
          <w:tcPr>
            <w:tcW w:w="6463" w:type="dxa"/>
          </w:tcPr>
          <w:p w:rsidR="00996021" w:rsidRDefault="003175DC">
            <w:pPr>
              <w:pStyle w:val="ConsPlusNormal0"/>
              <w:jc w:val="both"/>
            </w:pPr>
            <w:r>
              <w:t>Федеральные и региональные целевые программы</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66</w:t>
            </w:r>
          </w:p>
        </w:tc>
        <w:tc>
          <w:tcPr>
            <w:tcW w:w="6463" w:type="dxa"/>
          </w:tcPr>
          <w:p w:rsidR="00996021" w:rsidRDefault="003175DC">
            <w:pPr>
              <w:pStyle w:val="ConsPlusNormal0"/>
              <w:jc w:val="both"/>
            </w:pPr>
            <w:r>
              <w:t xml:space="preserve">Государственная </w:t>
            </w:r>
            <w:hyperlink r:id="rId86" w:tooltip="Постановление Правительства РФ от 30.03.2021 N 484 (ред. от 24.09.2024) &quot;Об утверждении государственной программы Российской Федерации &quot;Социально-экономическое развитие Арктической зоны Российской Федерации&quot; {КонсультантПлюс}">
              <w:r>
                <w:rPr>
                  <w:color w:val="0000FF"/>
                </w:rPr>
                <w:t>программа</w:t>
              </w:r>
            </w:hyperlink>
            <w:r>
              <w:t xml:space="preserve"> Российской Федерации "Социально-экономическое развитие Арктической зоны Российской Федерации"</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67</w:t>
            </w:r>
          </w:p>
        </w:tc>
        <w:tc>
          <w:tcPr>
            <w:tcW w:w="6463" w:type="dxa"/>
          </w:tcPr>
          <w:p w:rsidR="00996021" w:rsidRDefault="003175DC">
            <w:pPr>
              <w:pStyle w:val="ConsPlusNormal0"/>
              <w:jc w:val="both"/>
            </w:pPr>
            <w: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1473" w:type="dxa"/>
            <w:vAlign w:val="center"/>
          </w:tcPr>
          <w:p w:rsidR="00996021" w:rsidRDefault="00996021">
            <w:pPr>
              <w:pStyle w:val="ConsPlusNormal0"/>
            </w:pPr>
          </w:p>
        </w:tc>
      </w:tr>
      <w:tr w:rsidR="00996021">
        <w:tc>
          <w:tcPr>
            <w:tcW w:w="1133" w:type="dxa"/>
            <w:vAlign w:val="center"/>
          </w:tcPr>
          <w:p w:rsidR="00996021" w:rsidRDefault="003175DC">
            <w:pPr>
              <w:pStyle w:val="ConsPlusNormal0"/>
            </w:pPr>
            <w:r>
              <w:t>Урок 68</w:t>
            </w:r>
          </w:p>
        </w:tc>
        <w:tc>
          <w:tcPr>
            <w:tcW w:w="6463" w:type="dxa"/>
          </w:tcPr>
          <w:p w:rsidR="00996021" w:rsidRDefault="003175DC">
            <w:pPr>
              <w:pStyle w:val="ConsPlusNormal0"/>
              <w:jc w:val="both"/>
            </w:pPr>
            <w:r>
              <w:t>Значение для мировой цивилизации географического пространства России. Объекты Всемирного природного и культурного наследия России</w:t>
            </w:r>
          </w:p>
        </w:tc>
        <w:tc>
          <w:tcPr>
            <w:tcW w:w="1473" w:type="dxa"/>
            <w:vAlign w:val="center"/>
          </w:tcPr>
          <w:p w:rsidR="00996021" w:rsidRDefault="00996021">
            <w:pPr>
              <w:pStyle w:val="ConsPlusNormal0"/>
            </w:pPr>
          </w:p>
        </w:tc>
      </w:tr>
      <w:tr w:rsidR="00996021">
        <w:tc>
          <w:tcPr>
            <w:tcW w:w="9069" w:type="dxa"/>
            <w:gridSpan w:val="3"/>
            <w:vAlign w:val="center"/>
          </w:tcPr>
          <w:p w:rsidR="00996021" w:rsidRDefault="003175DC">
            <w:pPr>
              <w:pStyle w:val="ConsPlusNormal0"/>
              <w:jc w:val="both"/>
            </w:pPr>
            <w:r>
              <w:t>ОБЩЕЕ КОЛИЧЕСТВО УРОКОВ ПО ПРОГРАММЕ: 68, из них уроков, отведенных на контрольные работы, - не более 6</w:t>
            </w:r>
          </w:p>
        </w:tc>
      </w:tr>
    </w:tbl>
    <w:p w:rsidR="00996021" w:rsidRDefault="00996021">
      <w:pPr>
        <w:pStyle w:val="ConsPlusNormal0"/>
        <w:ind w:firstLine="540"/>
        <w:jc w:val="both"/>
      </w:pPr>
    </w:p>
    <w:p w:rsidR="00996021" w:rsidRDefault="003175DC">
      <w:pPr>
        <w:pStyle w:val="ConsPlusNormal0"/>
        <w:ind w:firstLine="540"/>
        <w:jc w:val="both"/>
      </w:pPr>
      <w:r>
        <w:t>152.10.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w:t>
      </w:r>
    </w:p>
    <w:p w:rsidR="00996021" w:rsidRDefault="00996021">
      <w:pPr>
        <w:pStyle w:val="ConsPlusNormal0"/>
        <w:ind w:firstLine="540"/>
        <w:jc w:val="both"/>
      </w:pPr>
    </w:p>
    <w:p w:rsidR="00996021" w:rsidRDefault="003175DC">
      <w:pPr>
        <w:pStyle w:val="ConsPlusNormal0"/>
        <w:jc w:val="right"/>
      </w:pPr>
      <w:r>
        <w:t>Таблица 21</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(5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разделу "Географическое изучение Земли"</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Тема "География - наука о планете Земля"</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996021">
        <w:tc>
          <w:tcPr>
            <w:tcW w:w="1701" w:type="dxa"/>
          </w:tcPr>
          <w:p w:rsidR="00996021" w:rsidRDefault="003175DC">
            <w:pPr>
              <w:pStyle w:val="ConsPlusNormal0"/>
              <w:jc w:val="center"/>
            </w:pPr>
            <w:r>
              <w:lastRenderedPageBreak/>
              <w:t>1.1.2</w:t>
            </w:r>
          </w:p>
        </w:tc>
        <w:tc>
          <w:tcPr>
            <w:tcW w:w="7370" w:type="dxa"/>
          </w:tcPr>
          <w:p w:rsidR="00996021" w:rsidRDefault="003175DC">
            <w:pPr>
              <w:pStyle w:val="ConsPlusNormal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Тема "История географических открытий"</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различать вклад великих путешественников в географическое изучение Земли</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описывать и сравнивать маршруты путешествий великих путешественников</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разделу "Изображения земной поверхности"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Тема "Планы местности"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различать понятия "план местности" и "географическая карта"</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применять понятия "географическая карта", "параллель", "меридиан" для решения учебных и (или) практико-ориентированных задач</w:t>
            </w:r>
          </w:p>
        </w:tc>
      </w:tr>
      <w:tr w:rsidR="00996021">
        <w:tc>
          <w:tcPr>
            <w:tcW w:w="1701" w:type="dxa"/>
          </w:tcPr>
          <w:p w:rsidR="00996021" w:rsidRDefault="003175DC">
            <w:pPr>
              <w:pStyle w:val="ConsPlusNormal0"/>
              <w:jc w:val="center"/>
            </w:pPr>
            <w:r>
              <w:t>2.1.5</w:t>
            </w:r>
          </w:p>
        </w:tc>
        <w:tc>
          <w:tcPr>
            <w:tcW w:w="7370" w:type="dxa"/>
          </w:tcPr>
          <w:p w:rsidR="00996021" w:rsidRDefault="003175DC">
            <w:pPr>
              <w:pStyle w:val="ConsPlusNormal0"/>
              <w:jc w:val="both"/>
            </w:pPr>
            <w: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По разделу "Земля - планета Солнечной системы"</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Тема "Земля - планета Солнечной системы"</w:t>
            </w:r>
          </w:p>
        </w:tc>
      </w:tr>
      <w:tr w:rsidR="00996021">
        <w:tc>
          <w:tcPr>
            <w:tcW w:w="1701" w:type="dxa"/>
          </w:tcPr>
          <w:p w:rsidR="00996021" w:rsidRDefault="003175DC">
            <w:pPr>
              <w:pStyle w:val="ConsPlusNormal0"/>
              <w:jc w:val="center"/>
            </w:pPr>
            <w:r>
              <w:t>3.1.1</w:t>
            </w:r>
          </w:p>
        </w:tc>
        <w:tc>
          <w:tcPr>
            <w:tcW w:w="7370" w:type="dxa"/>
          </w:tcPr>
          <w:p w:rsidR="00996021" w:rsidRDefault="003175DC">
            <w:pPr>
              <w:pStyle w:val="ConsPlusNormal0"/>
              <w:jc w:val="both"/>
            </w:pPr>
            <w:r>
              <w:t>приводить примеры влияния Солнца на мир живой и неживой природы</w:t>
            </w:r>
          </w:p>
        </w:tc>
      </w:tr>
      <w:tr w:rsidR="00996021">
        <w:tc>
          <w:tcPr>
            <w:tcW w:w="1701" w:type="dxa"/>
          </w:tcPr>
          <w:p w:rsidR="00996021" w:rsidRDefault="003175DC">
            <w:pPr>
              <w:pStyle w:val="ConsPlusNormal0"/>
              <w:jc w:val="center"/>
            </w:pPr>
            <w:r>
              <w:t>3.1.2</w:t>
            </w:r>
          </w:p>
        </w:tc>
        <w:tc>
          <w:tcPr>
            <w:tcW w:w="7370" w:type="dxa"/>
          </w:tcPr>
          <w:p w:rsidR="00996021" w:rsidRDefault="003175DC">
            <w:pPr>
              <w:pStyle w:val="ConsPlusNormal0"/>
              <w:jc w:val="both"/>
            </w:pPr>
            <w:r>
              <w:t>объяснять причины смены дня и ночи и времен года</w:t>
            </w:r>
          </w:p>
        </w:tc>
      </w:tr>
      <w:tr w:rsidR="00996021">
        <w:tc>
          <w:tcPr>
            <w:tcW w:w="1701" w:type="dxa"/>
          </w:tcPr>
          <w:p w:rsidR="00996021" w:rsidRDefault="003175DC">
            <w:pPr>
              <w:pStyle w:val="ConsPlusNormal0"/>
              <w:jc w:val="center"/>
            </w:pPr>
            <w:r>
              <w:t>3.1.3</w:t>
            </w:r>
          </w:p>
        </w:tc>
        <w:tc>
          <w:tcPr>
            <w:tcW w:w="7370" w:type="dxa"/>
          </w:tcPr>
          <w:p w:rsidR="00996021" w:rsidRDefault="003175DC">
            <w:pPr>
              <w:pStyle w:val="ConsPlusNormal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По разделу "Оболочки Земли"</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Тема "Литосфера"</w:t>
            </w:r>
          </w:p>
        </w:tc>
      </w:tr>
      <w:tr w:rsidR="00996021">
        <w:tc>
          <w:tcPr>
            <w:tcW w:w="1701" w:type="dxa"/>
          </w:tcPr>
          <w:p w:rsidR="00996021" w:rsidRDefault="003175DC">
            <w:pPr>
              <w:pStyle w:val="ConsPlusNormal0"/>
              <w:jc w:val="center"/>
            </w:pPr>
            <w:r>
              <w:lastRenderedPageBreak/>
              <w:t>4.1.1</w:t>
            </w:r>
          </w:p>
        </w:tc>
        <w:tc>
          <w:tcPr>
            <w:tcW w:w="7370" w:type="dxa"/>
          </w:tcPr>
          <w:p w:rsidR="00996021" w:rsidRDefault="003175DC">
            <w:pPr>
              <w:pStyle w:val="ConsPlusNormal0"/>
              <w:jc w:val="both"/>
            </w:pPr>
            <w:r>
              <w:t>описывать внутреннее строение Земли</w:t>
            </w:r>
          </w:p>
        </w:tc>
      </w:tr>
      <w:tr w:rsidR="00996021">
        <w:tc>
          <w:tcPr>
            <w:tcW w:w="1701" w:type="dxa"/>
          </w:tcPr>
          <w:p w:rsidR="00996021" w:rsidRDefault="003175DC">
            <w:pPr>
              <w:pStyle w:val="ConsPlusNormal0"/>
              <w:jc w:val="center"/>
            </w:pPr>
            <w:r>
              <w:t>4.1.2</w:t>
            </w:r>
          </w:p>
        </w:tc>
        <w:tc>
          <w:tcPr>
            <w:tcW w:w="7370" w:type="dxa"/>
          </w:tcPr>
          <w:p w:rsidR="00996021" w:rsidRDefault="003175DC">
            <w:pPr>
              <w:pStyle w:val="ConsPlusNormal0"/>
              <w:jc w:val="both"/>
            </w:pPr>
            <w:r>
              <w:t>различать понятия "ядро", "мантия", "земная кора", "минерал" и "горная порода", "материковая" и "океаническая" земная кора</w:t>
            </w:r>
          </w:p>
        </w:tc>
      </w:tr>
      <w:tr w:rsidR="00996021">
        <w:tc>
          <w:tcPr>
            <w:tcW w:w="1701" w:type="dxa"/>
          </w:tcPr>
          <w:p w:rsidR="00996021" w:rsidRDefault="003175DC">
            <w:pPr>
              <w:pStyle w:val="ConsPlusNormal0"/>
              <w:jc w:val="center"/>
            </w:pPr>
            <w:r>
              <w:t>4.1.3</w:t>
            </w:r>
          </w:p>
        </w:tc>
        <w:tc>
          <w:tcPr>
            <w:tcW w:w="7370" w:type="dxa"/>
          </w:tcPr>
          <w:p w:rsidR="00996021" w:rsidRDefault="003175DC">
            <w:pPr>
              <w:pStyle w:val="ConsPlusNormal0"/>
              <w:jc w:val="both"/>
            </w:pPr>
            <w:r>
              <w:t>показывать на карте и обозначать на контурной карте материки и океаны, крупные формы рельефа Земли</w:t>
            </w:r>
          </w:p>
        </w:tc>
      </w:tr>
      <w:tr w:rsidR="00996021">
        <w:tc>
          <w:tcPr>
            <w:tcW w:w="1701" w:type="dxa"/>
          </w:tcPr>
          <w:p w:rsidR="00996021" w:rsidRDefault="003175DC">
            <w:pPr>
              <w:pStyle w:val="ConsPlusNormal0"/>
              <w:jc w:val="center"/>
            </w:pPr>
            <w:r>
              <w:t>4.1.4</w:t>
            </w:r>
          </w:p>
        </w:tc>
        <w:tc>
          <w:tcPr>
            <w:tcW w:w="7370" w:type="dxa"/>
          </w:tcPr>
          <w:p w:rsidR="00996021" w:rsidRDefault="003175DC">
            <w:pPr>
              <w:pStyle w:val="ConsPlusNormal0"/>
              <w:jc w:val="both"/>
            </w:pPr>
            <w:r>
              <w:t>различать типы горных пород</w:t>
            </w:r>
          </w:p>
        </w:tc>
      </w:tr>
      <w:tr w:rsidR="00996021">
        <w:tc>
          <w:tcPr>
            <w:tcW w:w="1701" w:type="dxa"/>
          </w:tcPr>
          <w:p w:rsidR="00996021" w:rsidRDefault="003175DC">
            <w:pPr>
              <w:pStyle w:val="ConsPlusNormal0"/>
              <w:jc w:val="center"/>
            </w:pPr>
            <w:r>
              <w:t>4.1.5</w:t>
            </w:r>
          </w:p>
        </w:tc>
        <w:tc>
          <w:tcPr>
            <w:tcW w:w="7370" w:type="dxa"/>
          </w:tcPr>
          <w:p w:rsidR="00996021" w:rsidRDefault="003175DC">
            <w:pPr>
              <w:pStyle w:val="ConsPlusNormal0"/>
              <w:jc w:val="both"/>
            </w:pPr>
            <w:r>
              <w:t>различать горы и равнины</w:t>
            </w:r>
          </w:p>
        </w:tc>
      </w:tr>
      <w:tr w:rsidR="00996021">
        <w:tc>
          <w:tcPr>
            <w:tcW w:w="1701" w:type="dxa"/>
          </w:tcPr>
          <w:p w:rsidR="00996021" w:rsidRDefault="003175DC">
            <w:pPr>
              <w:pStyle w:val="ConsPlusNormal0"/>
              <w:jc w:val="center"/>
            </w:pPr>
            <w:r>
              <w:t>4.1.6</w:t>
            </w:r>
          </w:p>
        </w:tc>
        <w:tc>
          <w:tcPr>
            <w:tcW w:w="7370" w:type="dxa"/>
          </w:tcPr>
          <w:p w:rsidR="00996021" w:rsidRDefault="003175DC">
            <w:pPr>
              <w:pStyle w:val="ConsPlusNormal0"/>
              <w:jc w:val="both"/>
            </w:pPr>
            <w:r>
              <w:t>классифицировать формы рельефа суши по высоте и по внешнему облику</w:t>
            </w:r>
          </w:p>
        </w:tc>
      </w:tr>
      <w:tr w:rsidR="00996021">
        <w:tc>
          <w:tcPr>
            <w:tcW w:w="1701" w:type="dxa"/>
          </w:tcPr>
          <w:p w:rsidR="00996021" w:rsidRDefault="003175DC">
            <w:pPr>
              <w:pStyle w:val="ConsPlusNormal0"/>
              <w:jc w:val="center"/>
            </w:pPr>
            <w:r>
              <w:t>4.1.7</w:t>
            </w:r>
          </w:p>
        </w:tc>
        <w:tc>
          <w:tcPr>
            <w:tcW w:w="7370" w:type="dxa"/>
          </w:tcPr>
          <w:p w:rsidR="00996021" w:rsidRDefault="003175DC">
            <w:pPr>
              <w:pStyle w:val="ConsPlusNormal0"/>
              <w:jc w:val="both"/>
            </w:pPr>
            <w:r>
              <w:t>называть причины землетрясений и вулканических извержений</w:t>
            </w:r>
          </w:p>
        </w:tc>
      </w:tr>
      <w:tr w:rsidR="00996021">
        <w:tc>
          <w:tcPr>
            <w:tcW w:w="1701" w:type="dxa"/>
          </w:tcPr>
          <w:p w:rsidR="00996021" w:rsidRDefault="003175DC">
            <w:pPr>
              <w:pStyle w:val="ConsPlusNormal0"/>
              <w:jc w:val="center"/>
            </w:pPr>
            <w:r>
              <w:t>4.1.8</w:t>
            </w:r>
          </w:p>
        </w:tc>
        <w:tc>
          <w:tcPr>
            <w:tcW w:w="7370" w:type="dxa"/>
          </w:tcPr>
          <w:p w:rsidR="00996021" w:rsidRDefault="003175DC">
            <w:pPr>
              <w:pStyle w:val="ConsPlusNormal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996021">
        <w:tc>
          <w:tcPr>
            <w:tcW w:w="1701" w:type="dxa"/>
          </w:tcPr>
          <w:p w:rsidR="00996021" w:rsidRDefault="003175DC">
            <w:pPr>
              <w:pStyle w:val="ConsPlusNormal0"/>
              <w:jc w:val="center"/>
            </w:pPr>
            <w:r>
              <w:t>4.1.9</w:t>
            </w:r>
          </w:p>
        </w:tc>
        <w:tc>
          <w:tcPr>
            <w:tcW w:w="7370" w:type="dxa"/>
          </w:tcPr>
          <w:p w:rsidR="00996021" w:rsidRDefault="003175DC">
            <w:pPr>
              <w:pStyle w:val="ConsPlusNormal0"/>
              <w:jc w:val="both"/>
            </w:pPr>
            <w:r>
              <w:t>применять понятия "эпицентр землетрясения" и "очаг землетрясения" для решения познавательных задач</w:t>
            </w:r>
          </w:p>
        </w:tc>
      </w:tr>
      <w:tr w:rsidR="00996021">
        <w:tc>
          <w:tcPr>
            <w:tcW w:w="1701" w:type="dxa"/>
          </w:tcPr>
          <w:p w:rsidR="00996021" w:rsidRDefault="003175DC">
            <w:pPr>
              <w:pStyle w:val="ConsPlusNormal0"/>
              <w:jc w:val="center"/>
            </w:pPr>
            <w:r>
              <w:t>4.1.10</w:t>
            </w:r>
          </w:p>
        </w:tc>
        <w:tc>
          <w:tcPr>
            <w:tcW w:w="7370" w:type="dxa"/>
          </w:tcPr>
          <w:p w:rsidR="00996021" w:rsidRDefault="003175DC">
            <w:pPr>
              <w:pStyle w:val="ConsPlusNormal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996021">
        <w:tc>
          <w:tcPr>
            <w:tcW w:w="1701" w:type="dxa"/>
          </w:tcPr>
          <w:p w:rsidR="00996021" w:rsidRDefault="003175DC">
            <w:pPr>
              <w:pStyle w:val="ConsPlusNormal0"/>
              <w:jc w:val="center"/>
            </w:pPr>
            <w:r>
              <w:t>4.1.11</w:t>
            </w:r>
          </w:p>
        </w:tc>
        <w:tc>
          <w:tcPr>
            <w:tcW w:w="7370" w:type="dxa"/>
          </w:tcPr>
          <w:p w:rsidR="00996021" w:rsidRDefault="003175DC">
            <w:pPr>
              <w:pStyle w:val="ConsPlusNormal0"/>
              <w:jc w:val="both"/>
            </w:pPr>
            <w:r>
              <w:t>классифицировать острова по происхождению</w:t>
            </w:r>
          </w:p>
        </w:tc>
      </w:tr>
      <w:tr w:rsidR="00996021">
        <w:tc>
          <w:tcPr>
            <w:tcW w:w="1701" w:type="dxa"/>
          </w:tcPr>
          <w:p w:rsidR="00996021" w:rsidRDefault="003175DC">
            <w:pPr>
              <w:pStyle w:val="ConsPlusNormal0"/>
              <w:jc w:val="center"/>
            </w:pPr>
            <w:r>
              <w:t>4.1.12</w:t>
            </w:r>
          </w:p>
        </w:tc>
        <w:tc>
          <w:tcPr>
            <w:tcW w:w="7370" w:type="dxa"/>
          </w:tcPr>
          <w:p w:rsidR="00996021" w:rsidRDefault="003175DC">
            <w:pPr>
              <w:pStyle w:val="ConsPlusNormal0"/>
              <w:jc w:val="both"/>
            </w:pPr>
            <w:r>
              <w:t>приводить примеры опасных природных явлений в литосфере и средств их предупреждения</w:t>
            </w:r>
          </w:p>
        </w:tc>
      </w:tr>
      <w:tr w:rsidR="00996021">
        <w:tc>
          <w:tcPr>
            <w:tcW w:w="1701" w:type="dxa"/>
          </w:tcPr>
          <w:p w:rsidR="00996021" w:rsidRDefault="003175DC">
            <w:pPr>
              <w:pStyle w:val="ConsPlusNormal0"/>
              <w:jc w:val="center"/>
            </w:pPr>
            <w:r>
              <w:t>4.1.13</w:t>
            </w:r>
          </w:p>
        </w:tc>
        <w:tc>
          <w:tcPr>
            <w:tcW w:w="7370" w:type="dxa"/>
          </w:tcPr>
          <w:p w:rsidR="00996021" w:rsidRDefault="003175DC">
            <w:pPr>
              <w:pStyle w:val="ConsPlusNormal0"/>
              <w:jc w:val="both"/>
            </w:pPr>
            <w:r>
              <w:t>приводить примеры изменений в литосфере в результате деятельности человека на примере своей местности, России и мира</w:t>
            </w:r>
          </w:p>
        </w:tc>
      </w:tr>
      <w:tr w:rsidR="00996021">
        <w:tc>
          <w:tcPr>
            <w:tcW w:w="1701" w:type="dxa"/>
          </w:tcPr>
          <w:p w:rsidR="00996021" w:rsidRDefault="003175DC">
            <w:pPr>
              <w:pStyle w:val="ConsPlusNormal0"/>
              <w:jc w:val="center"/>
            </w:pPr>
            <w:r>
              <w:t>4.1.14</w:t>
            </w:r>
          </w:p>
        </w:tc>
        <w:tc>
          <w:tcPr>
            <w:tcW w:w="7370" w:type="dxa"/>
          </w:tcPr>
          <w:p w:rsidR="00996021" w:rsidRDefault="003175DC">
            <w:pPr>
              <w:pStyle w:val="ConsPlusNormal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996021">
        <w:tc>
          <w:tcPr>
            <w:tcW w:w="1701" w:type="dxa"/>
          </w:tcPr>
          <w:p w:rsidR="00996021" w:rsidRDefault="003175DC">
            <w:pPr>
              <w:pStyle w:val="ConsPlusNormal0"/>
              <w:jc w:val="center"/>
            </w:pPr>
            <w:r>
              <w:t>4.1.15</w:t>
            </w:r>
          </w:p>
        </w:tc>
        <w:tc>
          <w:tcPr>
            <w:tcW w:w="7370" w:type="dxa"/>
          </w:tcPr>
          <w:p w:rsidR="00996021" w:rsidRDefault="003175DC">
            <w:pPr>
              <w:pStyle w:val="ConsPlusNormal0"/>
              <w:jc w:val="both"/>
            </w:pPr>
            <w:r>
              <w:t>приводить примеры действия внешних процессов рельефообразования и наличия полезных ископаемых в своей местности</w:t>
            </w:r>
          </w:p>
        </w:tc>
      </w:tr>
      <w:tr w:rsidR="00996021">
        <w:tc>
          <w:tcPr>
            <w:tcW w:w="1701" w:type="dxa"/>
          </w:tcPr>
          <w:p w:rsidR="00996021" w:rsidRDefault="003175DC">
            <w:pPr>
              <w:pStyle w:val="ConsPlusNormal0"/>
              <w:jc w:val="center"/>
            </w:pPr>
            <w:r>
              <w:t>4.1.16</w:t>
            </w:r>
          </w:p>
        </w:tc>
        <w:tc>
          <w:tcPr>
            <w:tcW w:w="7370" w:type="dxa"/>
          </w:tcPr>
          <w:p w:rsidR="00996021" w:rsidRDefault="003175DC">
            <w:pPr>
              <w:pStyle w:val="ConsPlusNormal0"/>
              <w:jc w:val="both"/>
            </w:pPr>
            <w: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996021" w:rsidRDefault="00996021">
      <w:pPr>
        <w:pStyle w:val="ConsPlusNormal0"/>
        <w:ind w:firstLine="540"/>
        <w:jc w:val="both"/>
      </w:pPr>
    </w:p>
    <w:p w:rsidR="00996021" w:rsidRDefault="003175DC">
      <w:pPr>
        <w:pStyle w:val="ConsPlusNormal0"/>
        <w:jc w:val="right"/>
      </w:pPr>
      <w:r>
        <w:t>Таблица 21.1</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(5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34" w:type="dxa"/>
          </w:tcPr>
          <w:p w:rsidR="00996021" w:rsidRDefault="003175DC">
            <w:pPr>
              <w:pStyle w:val="ConsPlusNormal0"/>
              <w:jc w:val="center"/>
            </w:pPr>
            <w:r>
              <w:t>1</w:t>
            </w:r>
          </w:p>
        </w:tc>
        <w:tc>
          <w:tcPr>
            <w:tcW w:w="7937" w:type="dxa"/>
          </w:tcPr>
          <w:p w:rsidR="00996021" w:rsidRDefault="003175DC">
            <w:pPr>
              <w:pStyle w:val="ConsPlusNormal0"/>
              <w:jc w:val="both"/>
            </w:pPr>
            <w:r>
              <w:t>Географическое изучение Земли. История географических открытий</w:t>
            </w:r>
          </w:p>
        </w:tc>
      </w:tr>
      <w:tr w:rsidR="00996021">
        <w:tc>
          <w:tcPr>
            <w:tcW w:w="1134" w:type="dxa"/>
          </w:tcPr>
          <w:p w:rsidR="00996021" w:rsidRDefault="003175DC">
            <w:pPr>
              <w:pStyle w:val="ConsPlusNormal0"/>
              <w:jc w:val="center"/>
            </w:pPr>
            <w:r>
              <w:t>1.1</w:t>
            </w:r>
          </w:p>
        </w:tc>
        <w:tc>
          <w:tcPr>
            <w:tcW w:w="7937" w:type="dxa"/>
          </w:tcPr>
          <w:p w:rsidR="00996021" w:rsidRDefault="003175DC">
            <w:pPr>
              <w:pStyle w:val="ConsPlusNormal0"/>
              <w:jc w:val="both"/>
            </w:pPr>
            <w:r>
              <w:t>География в древности и в эпоху Средневековья</w:t>
            </w:r>
          </w:p>
        </w:tc>
      </w:tr>
      <w:tr w:rsidR="00996021">
        <w:tc>
          <w:tcPr>
            <w:tcW w:w="1134" w:type="dxa"/>
          </w:tcPr>
          <w:p w:rsidR="00996021" w:rsidRDefault="003175DC">
            <w:pPr>
              <w:pStyle w:val="ConsPlusNormal0"/>
              <w:jc w:val="center"/>
            </w:pPr>
            <w:r>
              <w:lastRenderedPageBreak/>
              <w:t>1.2</w:t>
            </w:r>
          </w:p>
        </w:tc>
        <w:tc>
          <w:tcPr>
            <w:tcW w:w="7937" w:type="dxa"/>
          </w:tcPr>
          <w:p w:rsidR="00996021" w:rsidRDefault="003175DC">
            <w:pPr>
              <w:pStyle w:val="ConsPlusNormal0"/>
              <w:jc w:val="both"/>
            </w:pPr>
            <w:r>
              <w:t>Эпоха Великих географических открытий</w:t>
            </w:r>
          </w:p>
        </w:tc>
      </w:tr>
      <w:tr w:rsidR="00996021">
        <w:tc>
          <w:tcPr>
            <w:tcW w:w="1134" w:type="dxa"/>
          </w:tcPr>
          <w:p w:rsidR="00996021" w:rsidRDefault="003175DC">
            <w:pPr>
              <w:pStyle w:val="ConsPlusNormal0"/>
              <w:jc w:val="center"/>
            </w:pPr>
            <w:r>
              <w:t>1.3</w:t>
            </w:r>
          </w:p>
        </w:tc>
        <w:tc>
          <w:tcPr>
            <w:tcW w:w="7937" w:type="dxa"/>
          </w:tcPr>
          <w:p w:rsidR="00996021" w:rsidRDefault="003175DC">
            <w:pPr>
              <w:pStyle w:val="ConsPlusNormal0"/>
              <w:jc w:val="both"/>
            </w:pPr>
            <w:r>
              <w:t>Географические открытия XVII - XIX вв.</w:t>
            </w:r>
          </w:p>
        </w:tc>
      </w:tr>
      <w:tr w:rsidR="00996021">
        <w:tc>
          <w:tcPr>
            <w:tcW w:w="1134" w:type="dxa"/>
          </w:tcPr>
          <w:p w:rsidR="00996021" w:rsidRDefault="003175DC">
            <w:pPr>
              <w:pStyle w:val="ConsPlusNormal0"/>
              <w:jc w:val="center"/>
            </w:pPr>
            <w:r>
              <w:t>1.4</w:t>
            </w:r>
          </w:p>
        </w:tc>
        <w:tc>
          <w:tcPr>
            <w:tcW w:w="7937" w:type="dxa"/>
          </w:tcPr>
          <w:p w:rsidR="00996021" w:rsidRDefault="003175DC">
            <w:pPr>
              <w:pStyle w:val="ConsPlusNormal0"/>
              <w:jc w:val="both"/>
            </w:pPr>
            <w:r>
              <w:t>Географические исследования в XX в. Исследование полярных областей Земли. Изучение Мирового океана. Географические открытия Новейшего времени</w:t>
            </w:r>
          </w:p>
        </w:tc>
      </w:tr>
      <w:tr w:rsidR="00996021">
        <w:tc>
          <w:tcPr>
            <w:tcW w:w="1134" w:type="dxa"/>
          </w:tcPr>
          <w:p w:rsidR="00996021" w:rsidRDefault="003175DC">
            <w:pPr>
              <w:pStyle w:val="ConsPlusNormal0"/>
              <w:jc w:val="center"/>
            </w:pPr>
            <w:r>
              <w:t>2</w:t>
            </w:r>
          </w:p>
        </w:tc>
        <w:tc>
          <w:tcPr>
            <w:tcW w:w="7937" w:type="dxa"/>
          </w:tcPr>
          <w:p w:rsidR="00996021" w:rsidRDefault="003175DC">
            <w:pPr>
              <w:pStyle w:val="ConsPlusNormal0"/>
              <w:jc w:val="both"/>
            </w:pPr>
            <w:r>
              <w:t>Изображения земной поверхности</w:t>
            </w:r>
          </w:p>
        </w:tc>
      </w:tr>
      <w:tr w:rsidR="00996021">
        <w:tc>
          <w:tcPr>
            <w:tcW w:w="1134" w:type="dxa"/>
          </w:tcPr>
          <w:p w:rsidR="00996021" w:rsidRDefault="003175DC">
            <w:pPr>
              <w:pStyle w:val="ConsPlusNormal0"/>
              <w:jc w:val="center"/>
            </w:pPr>
            <w:r>
              <w:t>2.1</w:t>
            </w:r>
          </w:p>
        </w:tc>
        <w:tc>
          <w:tcPr>
            <w:tcW w:w="7937" w:type="dxa"/>
          </w:tcPr>
          <w:p w:rsidR="00996021" w:rsidRDefault="003175DC">
            <w:pPr>
              <w:pStyle w:val="ConsPlusNormal0"/>
              <w:jc w:val="both"/>
            </w:pPr>
            <w:r>
              <w:t>План местности, географические карты. Условные знаки плана и карты. Способы изображения неровностей земной поверхности на планах и картах</w:t>
            </w:r>
          </w:p>
        </w:tc>
      </w:tr>
      <w:tr w:rsidR="00996021">
        <w:tc>
          <w:tcPr>
            <w:tcW w:w="1134" w:type="dxa"/>
          </w:tcPr>
          <w:p w:rsidR="00996021" w:rsidRDefault="003175DC">
            <w:pPr>
              <w:pStyle w:val="ConsPlusNormal0"/>
              <w:jc w:val="center"/>
            </w:pPr>
            <w:r>
              <w:t>2.2</w:t>
            </w:r>
          </w:p>
        </w:tc>
        <w:tc>
          <w:tcPr>
            <w:tcW w:w="7937" w:type="dxa"/>
          </w:tcPr>
          <w:p w:rsidR="00996021" w:rsidRDefault="003175DC">
            <w:pPr>
              <w:pStyle w:val="ConsPlusNormal0"/>
              <w:jc w:val="both"/>
            </w:pPr>
            <w:r>
              <w:t>Масштаб топографического плана и карты и его виды. Азимут</w:t>
            </w:r>
          </w:p>
        </w:tc>
      </w:tr>
      <w:tr w:rsidR="00996021">
        <w:tc>
          <w:tcPr>
            <w:tcW w:w="1134" w:type="dxa"/>
          </w:tcPr>
          <w:p w:rsidR="00996021" w:rsidRDefault="003175DC">
            <w:pPr>
              <w:pStyle w:val="ConsPlusNormal0"/>
              <w:jc w:val="center"/>
            </w:pPr>
            <w:r>
              <w:t>2.3</w:t>
            </w:r>
          </w:p>
        </w:tc>
        <w:tc>
          <w:tcPr>
            <w:tcW w:w="7937" w:type="dxa"/>
          </w:tcPr>
          <w:p w:rsidR="00996021" w:rsidRDefault="003175DC">
            <w:pPr>
              <w:pStyle w:val="ConsPlusNormal0"/>
              <w:jc w:val="both"/>
            </w:pPr>
            <w:r>
              <w:t>Градусная сеть: параллели и меридианы на глобусе и картах. Географические координаты: географическая широта и географическая долгота</w:t>
            </w:r>
          </w:p>
        </w:tc>
      </w:tr>
      <w:tr w:rsidR="00996021">
        <w:tc>
          <w:tcPr>
            <w:tcW w:w="1134" w:type="dxa"/>
          </w:tcPr>
          <w:p w:rsidR="00996021" w:rsidRDefault="003175DC">
            <w:pPr>
              <w:pStyle w:val="ConsPlusNormal0"/>
              <w:jc w:val="center"/>
            </w:pPr>
            <w:r>
              <w:t>3</w:t>
            </w:r>
          </w:p>
        </w:tc>
        <w:tc>
          <w:tcPr>
            <w:tcW w:w="7937" w:type="dxa"/>
          </w:tcPr>
          <w:p w:rsidR="00996021" w:rsidRDefault="003175DC">
            <w:pPr>
              <w:pStyle w:val="ConsPlusNormal0"/>
              <w:jc w:val="both"/>
            </w:pPr>
            <w:r>
              <w:t>Земля - планета Солнечной системы</w:t>
            </w:r>
          </w:p>
        </w:tc>
      </w:tr>
      <w:tr w:rsidR="00996021">
        <w:tc>
          <w:tcPr>
            <w:tcW w:w="1134" w:type="dxa"/>
          </w:tcPr>
          <w:p w:rsidR="00996021" w:rsidRDefault="003175DC">
            <w:pPr>
              <w:pStyle w:val="ConsPlusNormal0"/>
              <w:jc w:val="center"/>
            </w:pPr>
            <w:r>
              <w:t>3.1</w:t>
            </w:r>
          </w:p>
        </w:tc>
        <w:tc>
          <w:tcPr>
            <w:tcW w:w="7937" w:type="dxa"/>
          </w:tcPr>
          <w:p w:rsidR="00996021" w:rsidRDefault="003175DC">
            <w:pPr>
              <w:pStyle w:val="ConsPlusNormal0"/>
              <w:jc w:val="both"/>
            </w:pPr>
            <w: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rsidR="00996021">
        <w:tc>
          <w:tcPr>
            <w:tcW w:w="1134" w:type="dxa"/>
          </w:tcPr>
          <w:p w:rsidR="00996021" w:rsidRDefault="003175DC">
            <w:pPr>
              <w:pStyle w:val="ConsPlusNormal0"/>
              <w:jc w:val="center"/>
            </w:pPr>
            <w:r>
              <w:t>3.2</w:t>
            </w:r>
          </w:p>
        </w:tc>
        <w:tc>
          <w:tcPr>
            <w:tcW w:w="7937" w:type="dxa"/>
          </w:tcPr>
          <w:p w:rsidR="00996021" w:rsidRDefault="003175DC">
            <w:pPr>
              <w:pStyle w:val="ConsPlusNormal0"/>
              <w:jc w:val="both"/>
            </w:pPr>
            <w:r>
              <w:t>Географические полюсы. Тропики и полярные круги. Пояса освещенности. Дни весеннего и осеннего равноденствия, летнего и зимнего солнцестояния</w:t>
            </w:r>
          </w:p>
        </w:tc>
      </w:tr>
      <w:tr w:rsidR="00996021">
        <w:tc>
          <w:tcPr>
            <w:tcW w:w="1134" w:type="dxa"/>
          </w:tcPr>
          <w:p w:rsidR="00996021" w:rsidRDefault="003175DC">
            <w:pPr>
              <w:pStyle w:val="ConsPlusNormal0"/>
              <w:jc w:val="center"/>
            </w:pPr>
            <w:r>
              <w:t>4</w:t>
            </w:r>
          </w:p>
        </w:tc>
        <w:tc>
          <w:tcPr>
            <w:tcW w:w="7937" w:type="dxa"/>
          </w:tcPr>
          <w:p w:rsidR="00996021" w:rsidRDefault="003175DC">
            <w:pPr>
              <w:pStyle w:val="ConsPlusNormal0"/>
              <w:jc w:val="both"/>
            </w:pPr>
            <w:r>
              <w:t>Литосфера - каменная оболочка Земли</w:t>
            </w:r>
          </w:p>
        </w:tc>
      </w:tr>
      <w:tr w:rsidR="00996021">
        <w:tc>
          <w:tcPr>
            <w:tcW w:w="1134" w:type="dxa"/>
          </w:tcPr>
          <w:p w:rsidR="00996021" w:rsidRDefault="003175DC">
            <w:pPr>
              <w:pStyle w:val="ConsPlusNormal0"/>
              <w:jc w:val="center"/>
            </w:pPr>
            <w:r>
              <w:t>4.1</w:t>
            </w:r>
          </w:p>
        </w:tc>
        <w:tc>
          <w:tcPr>
            <w:tcW w:w="7937" w:type="dxa"/>
          </w:tcPr>
          <w:p w:rsidR="00996021" w:rsidRDefault="003175DC">
            <w:pPr>
              <w:pStyle w:val="ConsPlusNormal0"/>
              <w:jc w:val="both"/>
            </w:pPr>
            <w:r>
              <w:t>Внутреннее строение Земли: ядро, мантия, земная кора. Строение земной коры: материковая и океаническая кора</w:t>
            </w:r>
          </w:p>
        </w:tc>
      </w:tr>
      <w:tr w:rsidR="00996021">
        <w:tc>
          <w:tcPr>
            <w:tcW w:w="1134" w:type="dxa"/>
          </w:tcPr>
          <w:p w:rsidR="00996021" w:rsidRDefault="003175DC">
            <w:pPr>
              <w:pStyle w:val="ConsPlusNormal0"/>
              <w:jc w:val="center"/>
            </w:pPr>
            <w:r>
              <w:t>4.2</w:t>
            </w:r>
          </w:p>
        </w:tc>
        <w:tc>
          <w:tcPr>
            <w:tcW w:w="7937" w:type="dxa"/>
          </w:tcPr>
          <w:p w:rsidR="00996021" w:rsidRDefault="003175DC">
            <w:pPr>
              <w:pStyle w:val="ConsPlusNormal0"/>
              <w:jc w:val="both"/>
            </w:pPr>
            <w:r>
              <w:t>Минералы и горные породы. Виды горных пород и их образование</w:t>
            </w:r>
          </w:p>
        </w:tc>
      </w:tr>
      <w:tr w:rsidR="00996021">
        <w:tc>
          <w:tcPr>
            <w:tcW w:w="1134" w:type="dxa"/>
          </w:tcPr>
          <w:p w:rsidR="00996021" w:rsidRDefault="003175DC">
            <w:pPr>
              <w:pStyle w:val="ConsPlusNormal0"/>
              <w:jc w:val="center"/>
            </w:pPr>
            <w:r>
              <w:t>4.3</w:t>
            </w:r>
          </w:p>
        </w:tc>
        <w:tc>
          <w:tcPr>
            <w:tcW w:w="7937" w:type="dxa"/>
          </w:tcPr>
          <w:p w:rsidR="00996021" w:rsidRDefault="003175DC">
            <w:pPr>
              <w:pStyle w:val="ConsPlusNormal0"/>
              <w:jc w:val="both"/>
            </w:pPr>
            <w:r>
              <w:t>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w:t>
            </w:r>
          </w:p>
        </w:tc>
      </w:tr>
      <w:tr w:rsidR="00996021">
        <w:tc>
          <w:tcPr>
            <w:tcW w:w="1134" w:type="dxa"/>
          </w:tcPr>
          <w:p w:rsidR="00996021" w:rsidRDefault="003175DC">
            <w:pPr>
              <w:pStyle w:val="ConsPlusNormal0"/>
              <w:jc w:val="center"/>
            </w:pPr>
            <w:r>
              <w:t>4.4</w:t>
            </w:r>
          </w:p>
        </w:tc>
        <w:tc>
          <w:tcPr>
            <w:tcW w:w="7937" w:type="dxa"/>
          </w:tcPr>
          <w:p w:rsidR="00996021" w:rsidRDefault="003175DC">
            <w:pPr>
              <w:pStyle w:val="ConsPlusNormal0"/>
              <w:jc w:val="both"/>
            </w:pPr>
            <w: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996021">
        <w:tc>
          <w:tcPr>
            <w:tcW w:w="1134" w:type="dxa"/>
          </w:tcPr>
          <w:p w:rsidR="00996021" w:rsidRDefault="003175DC">
            <w:pPr>
              <w:pStyle w:val="ConsPlusNormal0"/>
              <w:jc w:val="center"/>
            </w:pPr>
            <w:r>
              <w:t>4.5</w:t>
            </w:r>
          </w:p>
        </w:tc>
        <w:tc>
          <w:tcPr>
            <w:tcW w:w="7937" w:type="dxa"/>
          </w:tcPr>
          <w:p w:rsidR="00996021" w:rsidRDefault="003175DC">
            <w:pPr>
              <w:pStyle w:val="ConsPlusNormal0"/>
              <w:jc w:val="both"/>
            </w:pPr>
            <w:r>
              <w:t>Человек и литосфера. Деятельность человека, преобразующая земную поверхность, и связанные с ней экологические проблемы</w:t>
            </w:r>
          </w:p>
        </w:tc>
      </w:tr>
    </w:tbl>
    <w:p w:rsidR="00996021" w:rsidRDefault="00996021">
      <w:pPr>
        <w:pStyle w:val="ConsPlusNormal0"/>
        <w:ind w:firstLine="540"/>
        <w:jc w:val="both"/>
      </w:pPr>
    </w:p>
    <w:p w:rsidR="00996021" w:rsidRDefault="003175DC">
      <w:pPr>
        <w:pStyle w:val="ConsPlusNormal0"/>
        <w:jc w:val="right"/>
      </w:pPr>
      <w:r>
        <w:t>Таблица 21.2</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(6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разделу "Оболочки Земли"</w:t>
            </w:r>
          </w:p>
        </w:tc>
      </w:tr>
      <w:tr w:rsidR="00996021">
        <w:tc>
          <w:tcPr>
            <w:tcW w:w="1701" w:type="dxa"/>
          </w:tcPr>
          <w:p w:rsidR="00996021" w:rsidRDefault="003175DC">
            <w:pPr>
              <w:pStyle w:val="ConsPlusNormal0"/>
              <w:jc w:val="center"/>
            </w:pPr>
            <w:r>
              <w:lastRenderedPageBreak/>
              <w:t>1.1</w:t>
            </w:r>
          </w:p>
        </w:tc>
        <w:tc>
          <w:tcPr>
            <w:tcW w:w="7370" w:type="dxa"/>
          </w:tcPr>
          <w:p w:rsidR="00996021" w:rsidRDefault="003175DC">
            <w:pPr>
              <w:pStyle w:val="ConsPlusNormal0"/>
              <w:jc w:val="both"/>
            </w:pPr>
            <w:r>
              <w:t>Тема "Гидросфера":</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называть причины образования цунами, приливов и отливов</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различать свойства вод отдельных частей Мирового океана</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применять понятия "гидросфера", "круговорот воды", "цунами", "приливы и отливы" для решения учебных и (или) практико-ориентированных задач</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различать понятия "питание" и "режим" реки</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классифицировать объекты гидросферы (моря, озера, реки, подземные воды, болота, ледники) по заданным признакам</w:t>
            </w:r>
          </w:p>
        </w:tc>
      </w:tr>
      <w:tr w:rsidR="00996021">
        <w:tc>
          <w:tcPr>
            <w:tcW w:w="1701" w:type="dxa"/>
          </w:tcPr>
          <w:p w:rsidR="00996021" w:rsidRDefault="003175DC">
            <w:pPr>
              <w:pStyle w:val="ConsPlusNormal0"/>
              <w:jc w:val="center"/>
            </w:pPr>
            <w:r>
              <w:t>1.1.8</w:t>
            </w:r>
          </w:p>
        </w:tc>
        <w:tc>
          <w:tcPr>
            <w:tcW w:w="7370" w:type="dxa"/>
          </w:tcPr>
          <w:p w:rsidR="00996021" w:rsidRDefault="003175DC">
            <w:pPr>
              <w:pStyle w:val="ConsPlusNormal0"/>
              <w:jc w:val="both"/>
            </w:pPr>
            <w:r>
              <w:t>устанавливать причинно-следственные связи между питанием, режимом реки и климатом на территории речного бассейна</w:t>
            </w:r>
          </w:p>
        </w:tc>
      </w:tr>
      <w:tr w:rsidR="00996021">
        <w:tc>
          <w:tcPr>
            <w:tcW w:w="1701" w:type="dxa"/>
          </w:tcPr>
          <w:p w:rsidR="00996021" w:rsidRDefault="003175DC">
            <w:pPr>
              <w:pStyle w:val="ConsPlusNormal0"/>
              <w:jc w:val="center"/>
            </w:pPr>
            <w:r>
              <w:t>1.1.9</w:t>
            </w:r>
          </w:p>
        </w:tc>
        <w:tc>
          <w:tcPr>
            <w:tcW w:w="7370" w:type="dxa"/>
          </w:tcPr>
          <w:p w:rsidR="00996021" w:rsidRDefault="003175DC">
            <w:pPr>
              <w:pStyle w:val="ConsPlusNormal0"/>
              <w:jc w:val="both"/>
            </w:pPr>
            <w:r>
              <w:t>сравнивать реки по заданным признакам</w:t>
            </w:r>
          </w:p>
        </w:tc>
      </w:tr>
      <w:tr w:rsidR="00996021">
        <w:tc>
          <w:tcPr>
            <w:tcW w:w="1701" w:type="dxa"/>
          </w:tcPr>
          <w:p w:rsidR="00996021" w:rsidRDefault="003175DC">
            <w:pPr>
              <w:pStyle w:val="ConsPlusNormal0"/>
              <w:jc w:val="center"/>
            </w:pPr>
            <w:r>
              <w:t>1.1.10</w:t>
            </w:r>
          </w:p>
        </w:tc>
        <w:tc>
          <w:tcPr>
            <w:tcW w:w="7370" w:type="dxa"/>
          </w:tcPr>
          <w:p w:rsidR="00996021" w:rsidRDefault="003175DC">
            <w:pPr>
              <w:pStyle w:val="ConsPlusNormal0"/>
              <w:jc w:val="both"/>
            </w:pPr>
            <w:r>
              <w:t>приводить примеры районов распространения многолетней мерзлоты</w:t>
            </w:r>
          </w:p>
        </w:tc>
      </w:tr>
      <w:tr w:rsidR="00996021">
        <w:tc>
          <w:tcPr>
            <w:tcW w:w="1701" w:type="dxa"/>
          </w:tcPr>
          <w:p w:rsidR="00996021" w:rsidRDefault="003175DC">
            <w:pPr>
              <w:pStyle w:val="ConsPlusNormal0"/>
              <w:jc w:val="center"/>
            </w:pPr>
            <w:r>
              <w:t>1.1.11</w:t>
            </w:r>
          </w:p>
        </w:tc>
        <w:tc>
          <w:tcPr>
            <w:tcW w:w="7370" w:type="dxa"/>
          </w:tcPr>
          <w:p w:rsidR="00996021" w:rsidRDefault="003175DC">
            <w:pPr>
              <w:pStyle w:val="ConsPlusNormal0"/>
              <w:jc w:val="both"/>
            </w:pPr>
            <w:r>
              <w:t>приводить примеры стихийных явлений в Мировом океане;</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Тема "Атмосфера":</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описывать состав, строение атмосферы</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различать понятия "атмосфера", "тропосфера", "стратосфера", "верхние слои атмосферы"; погода" и "климат"; "бризы" и "муссоны"</w:t>
            </w:r>
          </w:p>
        </w:tc>
      </w:tr>
      <w:tr w:rsidR="00996021">
        <w:tc>
          <w:tcPr>
            <w:tcW w:w="1701" w:type="dxa"/>
          </w:tcPr>
          <w:p w:rsidR="00996021" w:rsidRDefault="003175DC">
            <w:pPr>
              <w:pStyle w:val="ConsPlusNormal0"/>
              <w:jc w:val="center"/>
            </w:pPr>
            <w:r>
              <w:t>1.2.4</w:t>
            </w:r>
          </w:p>
        </w:tc>
        <w:tc>
          <w:tcPr>
            <w:tcW w:w="7370" w:type="dxa"/>
          </w:tcPr>
          <w:p w:rsidR="00996021" w:rsidRDefault="003175DC">
            <w:pPr>
              <w:pStyle w:val="ConsPlusNormal0"/>
              <w:jc w:val="both"/>
            </w:pPr>
            <w:r>
              <w:t>различать свойства воздуха; виды атмосферных осадков; климатообразующие факторы; климаты Земли</w:t>
            </w:r>
          </w:p>
        </w:tc>
      </w:tr>
      <w:tr w:rsidR="00996021">
        <w:tc>
          <w:tcPr>
            <w:tcW w:w="1701" w:type="dxa"/>
          </w:tcPr>
          <w:p w:rsidR="00996021" w:rsidRDefault="003175DC">
            <w:pPr>
              <w:pStyle w:val="ConsPlusNormal0"/>
              <w:jc w:val="center"/>
            </w:pPr>
            <w:r>
              <w:t>1.2.5</w:t>
            </w:r>
          </w:p>
        </w:tc>
        <w:tc>
          <w:tcPr>
            <w:tcW w:w="7370" w:type="dxa"/>
          </w:tcPr>
          <w:p w:rsidR="00996021" w:rsidRDefault="003175DC">
            <w:pPr>
              <w:pStyle w:val="ConsPlusNormal0"/>
              <w:jc w:val="both"/>
            </w:pPr>
            <w: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996021">
        <w:tc>
          <w:tcPr>
            <w:tcW w:w="1701" w:type="dxa"/>
          </w:tcPr>
          <w:p w:rsidR="00996021" w:rsidRDefault="003175DC">
            <w:pPr>
              <w:pStyle w:val="ConsPlusNormal0"/>
              <w:jc w:val="center"/>
            </w:pPr>
            <w:r>
              <w:t>1.2.6</w:t>
            </w:r>
          </w:p>
        </w:tc>
        <w:tc>
          <w:tcPr>
            <w:tcW w:w="7370" w:type="dxa"/>
          </w:tcPr>
          <w:p w:rsidR="00996021" w:rsidRDefault="003175DC">
            <w:pPr>
              <w:pStyle w:val="ConsPlusNormal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996021">
        <w:tc>
          <w:tcPr>
            <w:tcW w:w="1701" w:type="dxa"/>
          </w:tcPr>
          <w:p w:rsidR="00996021" w:rsidRDefault="003175DC">
            <w:pPr>
              <w:pStyle w:val="ConsPlusNormal0"/>
              <w:jc w:val="center"/>
            </w:pPr>
            <w:r>
              <w:t>1.2.7</w:t>
            </w:r>
          </w:p>
        </w:tc>
        <w:tc>
          <w:tcPr>
            <w:tcW w:w="7370" w:type="dxa"/>
          </w:tcPr>
          <w:p w:rsidR="00996021" w:rsidRDefault="003175DC">
            <w:pPr>
              <w:pStyle w:val="ConsPlusNormal0"/>
              <w:jc w:val="both"/>
            </w:pPr>
            <w: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996021">
        <w:tc>
          <w:tcPr>
            <w:tcW w:w="1701" w:type="dxa"/>
          </w:tcPr>
          <w:p w:rsidR="00996021" w:rsidRDefault="003175DC">
            <w:pPr>
              <w:pStyle w:val="ConsPlusNormal0"/>
              <w:jc w:val="center"/>
            </w:pPr>
            <w:r>
              <w:lastRenderedPageBreak/>
              <w:t>1.2.8</w:t>
            </w:r>
          </w:p>
        </w:tc>
        <w:tc>
          <w:tcPr>
            <w:tcW w:w="7370" w:type="dxa"/>
          </w:tcPr>
          <w:p w:rsidR="00996021" w:rsidRDefault="003175DC">
            <w:pPr>
              <w:pStyle w:val="ConsPlusNormal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996021">
        <w:tc>
          <w:tcPr>
            <w:tcW w:w="1701" w:type="dxa"/>
          </w:tcPr>
          <w:p w:rsidR="00996021" w:rsidRDefault="003175DC">
            <w:pPr>
              <w:pStyle w:val="ConsPlusNormal0"/>
              <w:jc w:val="center"/>
            </w:pPr>
            <w:r>
              <w:t>1.2.9</w:t>
            </w:r>
          </w:p>
        </w:tc>
        <w:tc>
          <w:tcPr>
            <w:tcW w:w="7370" w:type="dxa"/>
          </w:tcPr>
          <w:p w:rsidR="00996021" w:rsidRDefault="003175DC">
            <w:pPr>
              <w:pStyle w:val="ConsPlusNormal0"/>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Тема "Биосфера":</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называть границы биосферы</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приводить примеры приспособления живых организмов к среде обитания в разных природных зонах</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различать растительный и животный мир разных территорий Земли</w:t>
            </w:r>
          </w:p>
        </w:tc>
      </w:tr>
      <w:tr w:rsidR="00996021">
        <w:tc>
          <w:tcPr>
            <w:tcW w:w="1701" w:type="dxa"/>
          </w:tcPr>
          <w:p w:rsidR="00996021" w:rsidRDefault="003175DC">
            <w:pPr>
              <w:pStyle w:val="ConsPlusNormal0"/>
              <w:jc w:val="center"/>
            </w:pPr>
            <w:r>
              <w:t>1.3.4</w:t>
            </w:r>
          </w:p>
        </w:tc>
        <w:tc>
          <w:tcPr>
            <w:tcW w:w="7370" w:type="dxa"/>
          </w:tcPr>
          <w:p w:rsidR="00996021" w:rsidRDefault="003175DC">
            <w:pPr>
              <w:pStyle w:val="ConsPlusNormal0"/>
              <w:jc w:val="both"/>
            </w:pPr>
            <w:r>
              <w:t>сравнивать особенности растительного и животного мира в различных природных зонах</w:t>
            </w:r>
          </w:p>
        </w:tc>
      </w:tr>
      <w:tr w:rsidR="00996021">
        <w:tc>
          <w:tcPr>
            <w:tcW w:w="1701" w:type="dxa"/>
          </w:tcPr>
          <w:p w:rsidR="00996021" w:rsidRDefault="003175DC">
            <w:pPr>
              <w:pStyle w:val="ConsPlusNormal0"/>
              <w:jc w:val="center"/>
            </w:pPr>
            <w:r>
              <w:t>1.3.5</w:t>
            </w:r>
          </w:p>
        </w:tc>
        <w:tc>
          <w:tcPr>
            <w:tcW w:w="7370" w:type="dxa"/>
          </w:tcPr>
          <w:p w:rsidR="00996021" w:rsidRDefault="003175DC">
            <w:pPr>
              <w:pStyle w:val="ConsPlusNormal0"/>
              <w:jc w:val="both"/>
            </w:pPr>
            <w:r>
              <w:t>сравнивать плодородие почв в различных природных зонах</w:t>
            </w:r>
          </w:p>
        </w:tc>
      </w:tr>
      <w:tr w:rsidR="00996021">
        <w:tc>
          <w:tcPr>
            <w:tcW w:w="1701" w:type="dxa"/>
          </w:tcPr>
          <w:p w:rsidR="00996021" w:rsidRDefault="003175DC">
            <w:pPr>
              <w:pStyle w:val="ConsPlusNormal0"/>
              <w:jc w:val="center"/>
            </w:pPr>
            <w:r>
              <w:t>1.3.6</w:t>
            </w:r>
          </w:p>
        </w:tc>
        <w:tc>
          <w:tcPr>
            <w:tcW w:w="7370" w:type="dxa"/>
          </w:tcPr>
          <w:p w:rsidR="00996021" w:rsidRDefault="003175DC">
            <w:pPr>
              <w:pStyle w:val="ConsPlusNormal0"/>
              <w:jc w:val="both"/>
            </w:pPr>
            <w:r>
              <w:t>применять понятия "почва", "плодородие почв" для решения учебных и (или) практико-ориентированных задач</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Тема "Природно-территориальные комплексы":</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объяснять взаимосвязи компонентов природы в природно-территориальном комплексе</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996021" w:rsidRDefault="00996021">
      <w:pPr>
        <w:pStyle w:val="ConsPlusNormal0"/>
        <w:ind w:firstLine="540"/>
        <w:jc w:val="both"/>
      </w:pPr>
    </w:p>
    <w:p w:rsidR="00996021" w:rsidRDefault="003175DC">
      <w:pPr>
        <w:pStyle w:val="ConsPlusNormal0"/>
        <w:jc w:val="right"/>
      </w:pPr>
      <w:r>
        <w:t>Таблица 21.3</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(6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34" w:type="dxa"/>
          </w:tcPr>
          <w:p w:rsidR="00996021" w:rsidRDefault="003175DC">
            <w:pPr>
              <w:pStyle w:val="ConsPlusNormal0"/>
              <w:jc w:val="center"/>
            </w:pPr>
            <w:r>
              <w:t>1</w:t>
            </w:r>
          </w:p>
        </w:tc>
        <w:tc>
          <w:tcPr>
            <w:tcW w:w="7937" w:type="dxa"/>
          </w:tcPr>
          <w:p w:rsidR="00996021" w:rsidRDefault="003175DC">
            <w:pPr>
              <w:pStyle w:val="ConsPlusNormal0"/>
              <w:jc w:val="both"/>
            </w:pPr>
            <w:r>
              <w:t>Гидросфера - водная оболочка Земли</w:t>
            </w:r>
          </w:p>
        </w:tc>
      </w:tr>
      <w:tr w:rsidR="00996021">
        <w:tc>
          <w:tcPr>
            <w:tcW w:w="1134" w:type="dxa"/>
          </w:tcPr>
          <w:p w:rsidR="00996021" w:rsidRDefault="003175DC">
            <w:pPr>
              <w:pStyle w:val="ConsPlusNormal0"/>
              <w:jc w:val="center"/>
            </w:pPr>
            <w:r>
              <w:t>1.1</w:t>
            </w:r>
          </w:p>
        </w:tc>
        <w:tc>
          <w:tcPr>
            <w:tcW w:w="7937" w:type="dxa"/>
          </w:tcPr>
          <w:p w:rsidR="00996021" w:rsidRDefault="003175DC">
            <w:pPr>
              <w:pStyle w:val="ConsPlusNormal0"/>
              <w:jc w:val="both"/>
            </w:pPr>
            <w:r>
              <w:t>Части гидросферы. Мировой круговорот воды</w:t>
            </w:r>
          </w:p>
        </w:tc>
      </w:tr>
      <w:tr w:rsidR="00996021">
        <w:tc>
          <w:tcPr>
            <w:tcW w:w="1134" w:type="dxa"/>
          </w:tcPr>
          <w:p w:rsidR="00996021" w:rsidRDefault="003175DC">
            <w:pPr>
              <w:pStyle w:val="ConsPlusNormal0"/>
              <w:jc w:val="center"/>
            </w:pPr>
            <w:r>
              <w:t>1.2</w:t>
            </w:r>
          </w:p>
        </w:tc>
        <w:tc>
          <w:tcPr>
            <w:tcW w:w="7937" w:type="dxa"/>
          </w:tcPr>
          <w:p w:rsidR="00996021" w:rsidRDefault="003175DC">
            <w:pPr>
              <w:pStyle w:val="ConsPlusNormal0"/>
              <w:jc w:val="both"/>
            </w:pPr>
            <w:r>
              <w:t>Мировой океан и его части. Моря внутренние и окраинные. Движение воды в Мировом океане: волны, приливы и отливы, океанические течения. Соленость и температура океанических вод</w:t>
            </w:r>
          </w:p>
        </w:tc>
      </w:tr>
      <w:tr w:rsidR="00996021">
        <w:tc>
          <w:tcPr>
            <w:tcW w:w="1134" w:type="dxa"/>
          </w:tcPr>
          <w:p w:rsidR="00996021" w:rsidRDefault="003175DC">
            <w:pPr>
              <w:pStyle w:val="ConsPlusNormal0"/>
              <w:jc w:val="center"/>
            </w:pPr>
            <w:r>
              <w:t>1.3</w:t>
            </w:r>
          </w:p>
        </w:tc>
        <w:tc>
          <w:tcPr>
            <w:tcW w:w="7937" w:type="dxa"/>
          </w:tcPr>
          <w:p w:rsidR="00996021" w:rsidRDefault="003175DC">
            <w:pPr>
              <w:pStyle w:val="ConsPlusNormal0"/>
              <w:jc w:val="both"/>
            </w:pPr>
            <w:r>
              <w:t>Воды суши. Реки: горные и равнинные. Речная система, бассейн, водораздел. Пороги и водопады. Питание и режим рек. Озера. Происхождение озерных котловин. Озера сточные и бессточные. Болота, их образование</w:t>
            </w:r>
          </w:p>
        </w:tc>
      </w:tr>
      <w:tr w:rsidR="00996021">
        <w:tc>
          <w:tcPr>
            <w:tcW w:w="1134" w:type="dxa"/>
          </w:tcPr>
          <w:p w:rsidR="00996021" w:rsidRDefault="003175DC">
            <w:pPr>
              <w:pStyle w:val="ConsPlusNormal0"/>
              <w:jc w:val="center"/>
            </w:pPr>
            <w:r>
              <w:lastRenderedPageBreak/>
              <w:t>1.4</w:t>
            </w:r>
          </w:p>
        </w:tc>
        <w:tc>
          <w:tcPr>
            <w:tcW w:w="7937" w:type="dxa"/>
          </w:tcPr>
          <w:p w:rsidR="00996021" w:rsidRDefault="003175DC">
            <w:pPr>
              <w:pStyle w:val="ConsPlusNormal0"/>
              <w:jc w:val="both"/>
            </w:pPr>
            <w:r>
              <w:t>Подземные воды их виды, происхождение и использование. Гейзеры. Горные и покровные ледники. Многолетняя мерзлота</w:t>
            </w:r>
          </w:p>
        </w:tc>
      </w:tr>
      <w:tr w:rsidR="00996021">
        <w:tc>
          <w:tcPr>
            <w:tcW w:w="1134" w:type="dxa"/>
          </w:tcPr>
          <w:p w:rsidR="00996021" w:rsidRDefault="003175DC">
            <w:pPr>
              <w:pStyle w:val="ConsPlusNormal0"/>
              <w:jc w:val="center"/>
            </w:pPr>
            <w:r>
              <w:t>1.5</w:t>
            </w:r>
          </w:p>
        </w:tc>
        <w:tc>
          <w:tcPr>
            <w:tcW w:w="7937" w:type="dxa"/>
          </w:tcPr>
          <w:p w:rsidR="00996021" w:rsidRDefault="003175DC">
            <w:pPr>
              <w:pStyle w:val="ConsPlusNormal0"/>
              <w:jc w:val="both"/>
            </w:pPr>
            <w:r>
              <w:t>Человек и гидросфера. Современные исследования в гидросфере. Стихийные явления в гидросфере</w:t>
            </w:r>
          </w:p>
        </w:tc>
      </w:tr>
      <w:tr w:rsidR="00996021">
        <w:tc>
          <w:tcPr>
            <w:tcW w:w="1134" w:type="dxa"/>
          </w:tcPr>
          <w:p w:rsidR="00996021" w:rsidRDefault="003175DC">
            <w:pPr>
              <w:pStyle w:val="ConsPlusNormal0"/>
              <w:jc w:val="center"/>
            </w:pPr>
            <w:r>
              <w:t>2</w:t>
            </w:r>
          </w:p>
        </w:tc>
        <w:tc>
          <w:tcPr>
            <w:tcW w:w="7937" w:type="dxa"/>
          </w:tcPr>
          <w:p w:rsidR="00996021" w:rsidRDefault="003175DC">
            <w:pPr>
              <w:pStyle w:val="ConsPlusNormal0"/>
              <w:jc w:val="both"/>
            </w:pPr>
            <w:r>
              <w:t>Атмосфера - воздушная оболочка Земли</w:t>
            </w:r>
          </w:p>
        </w:tc>
      </w:tr>
      <w:tr w:rsidR="00996021">
        <w:tc>
          <w:tcPr>
            <w:tcW w:w="1134" w:type="dxa"/>
          </w:tcPr>
          <w:p w:rsidR="00996021" w:rsidRDefault="003175DC">
            <w:pPr>
              <w:pStyle w:val="ConsPlusNormal0"/>
              <w:jc w:val="center"/>
            </w:pPr>
            <w:r>
              <w:t>2.1</w:t>
            </w:r>
          </w:p>
        </w:tc>
        <w:tc>
          <w:tcPr>
            <w:tcW w:w="7937" w:type="dxa"/>
          </w:tcPr>
          <w:p w:rsidR="00996021" w:rsidRDefault="003175DC">
            <w:pPr>
              <w:pStyle w:val="ConsPlusNormal0"/>
              <w:jc w:val="both"/>
            </w:pPr>
            <w:r>
              <w:t>Газовый состав, строение и значение атмосферы</w:t>
            </w:r>
          </w:p>
        </w:tc>
      </w:tr>
      <w:tr w:rsidR="00996021">
        <w:tc>
          <w:tcPr>
            <w:tcW w:w="1134" w:type="dxa"/>
          </w:tcPr>
          <w:p w:rsidR="00996021" w:rsidRDefault="003175DC">
            <w:pPr>
              <w:pStyle w:val="ConsPlusNormal0"/>
              <w:jc w:val="center"/>
            </w:pPr>
            <w:r>
              <w:t>2.2</w:t>
            </w:r>
          </w:p>
        </w:tc>
        <w:tc>
          <w:tcPr>
            <w:tcW w:w="7937" w:type="dxa"/>
          </w:tcPr>
          <w:p w:rsidR="00996021" w:rsidRDefault="003175DC">
            <w:pPr>
              <w:pStyle w:val="ConsPlusNormal0"/>
              <w:jc w:val="both"/>
            </w:pPr>
            <w:r>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rsidR="00996021">
        <w:tc>
          <w:tcPr>
            <w:tcW w:w="1134" w:type="dxa"/>
          </w:tcPr>
          <w:p w:rsidR="00996021" w:rsidRDefault="003175DC">
            <w:pPr>
              <w:pStyle w:val="ConsPlusNormal0"/>
              <w:jc w:val="center"/>
            </w:pPr>
            <w:r>
              <w:t>2.3</w:t>
            </w:r>
          </w:p>
        </w:tc>
        <w:tc>
          <w:tcPr>
            <w:tcW w:w="7937" w:type="dxa"/>
          </w:tcPr>
          <w:p w:rsidR="00996021" w:rsidRDefault="003175DC">
            <w:pPr>
              <w:pStyle w:val="ConsPlusNormal0"/>
              <w:jc w:val="both"/>
            </w:pPr>
            <w: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rsidR="00996021">
        <w:tc>
          <w:tcPr>
            <w:tcW w:w="1134" w:type="dxa"/>
          </w:tcPr>
          <w:p w:rsidR="00996021" w:rsidRDefault="003175DC">
            <w:pPr>
              <w:pStyle w:val="ConsPlusNormal0"/>
              <w:jc w:val="center"/>
            </w:pPr>
            <w:r>
              <w:t>2.4</w:t>
            </w:r>
          </w:p>
        </w:tc>
        <w:tc>
          <w:tcPr>
            <w:tcW w:w="7937" w:type="dxa"/>
          </w:tcPr>
          <w:p w:rsidR="00996021" w:rsidRDefault="003175DC">
            <w:pPr>
              <w:pStyle w:val="ConsPlusNormal0"/>
              <w:jc w:val="both"/>
            </w:pPr>
            <w:r>
              <w:t>Атмосферное давление. Ветер и причины его возникновения. Роза ветров. Бризы. Муссоны. Пассаты</w:t>
            </w:r>
          </w:p>
        </w:tc>
      </w:tr>
      <w:tr w:rsidR="00996021">
        <w:tc>
          <w:tcPr>
            <w:tcW w:w="1134" w:type="dxa"/>
          </w:tcPr>
          <w:p w:rsidR="00996021" w:rsidRDefault="003175DC">
            <w:pPr>
              <w:pStyle w:val="ConsPlusNormal0"/>
              <w:jc w:val="center"/>
            </w:pPr>
            <w:r>
              <w:t>2.5</w:t>
            </w:r>
          </w:p>
        </w:tc>
        <w:tc>
          <w:tcPr>
            <w:tcW w:w="7937" w:type="dxa"/>
          </w:tcPr>
          <w:p w:rsidR="00996021" w:rsidRDefault="003175DC">
            <w:pPr>
              <w:pStyle w:val="ConsPlusNormal0"/>
              <w:jc w:val="both"/>
            </w:pPr>
            <w:r>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996021">
        <w:tc>
          <w:tcPr>
            <w:tcW w:w="1134" w:type="dxa"/>
          </w:tcPr>
          <w:p w:rsidR="00996021" w:rsidRDefault="003175DC">
            <w:pPr>
              <w:pStyle w:val="ConsPlusNormal0"/>
              <w:jc w:val="center"/>
            </w:pPr>
            <w:r>
              <w:t>2.6.</w:t>
            </w:r>
          </w:p>
        </w:tc>
        <w:tc>
          <w:tcPr>
            <w:tcW w:w="7937" w:type="dxa"/>
          </w:tcPr>
          <w:p w:rsidR="00996021" w:rsidRDefault="003175DC">
            <w:pPr>
              <w:pStyle w:val="ConsPlusNormal0"/>
              <w:jc w:val="both"/>
            </w:pPr>
            <w:r>
              <w:t>Человек и атмосфера. Современные изменения климата. Стихийные явления в атмосфере</w:t>
            </w:r>
          </w:p>
        </w:tc>
      </w:tr>
      <w:tr w:rsidR="00996021">
        <w:tc>
          <w:tcPr>
            <w:tcW w:w="1134" w:type="dxa"/>
          </w:tcPr>
          <w:p w:rsidR="00996021" w:rsidRDefault="003175DC">
            <w:pPr>
              <w:pStyle w:val="ConsPlusNormal0"/>
              <w:jc w:val="center"/>
            </w:pPr>
            <w:r>
              <w:t>3</w:t>
            </w:r>
          </w:p>
        </w:tc>
        <w:tc>
          <w:tcPr>
            <w:tcW w:w="7937" w:type="dxa"/>
          </w:tcPr>
          <w:p w:rsidR="00996021" w:rsidRDefault="003175DC">
            <w:pPr>
              <w:pStyle w:val="ConsPlusNormal0"/>
              <w:jc w:val="both"/>
            </w:pPr>
            <w:r>
              <w:t>Биосфера - оболочка жизни</w:t>
            </w:r>
          </w:p>
        </w:tc>
      </w:tr>
      <w:tr w:rsidR="00996021">
        <w:tc>
          <w:tcPr>
            <w:tcW w:w="1134" w:type="dxa"/>
          </w:tcPr>
          <w:p w:rsidR="00996021" w:rsidRDefault="003175DC">
            <w:pPr>
              <w:pStyle w:val="ConsPlusNormal0"/>
              <w:jc w:val="center"/>
            </w:pPr>
            <w:r>
              <w:t>3.1</w:t>
            </w:r>
          </w:p>
        </w:tc>
        <w:tc>
          <w:tcPr>
            <w:tcW w:w="7937" w:type="dxa"/>
          </w:tcPr>
          <w:p w:rsidR="00996021" w:rsidRDefault="003175DC">
            <w:pPr>
              <w:pStyle w:val="ConsPlusNormal0"/>
              <w:jc w:val="both"/>
            </w:pPr>
            <w:r>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rsidR="00996021">
        <w:tc>
          <w:tcPr>
            <w:tcW w:w="1134" w:type="dxa"/>
          </w:tcPr>
          <w:p w:rsidR="00996021" w:rsidRDefault="003175DC">
            <w:pPr>
              <w:pStyle w:val="ConsPlusNormal0"/>
              <w:jc w:val="center"/>
            </w:pPr>
            <w:r>
              <w:t>3.2</w:t>
            </w:r>
          </w:p>
        </w:tc>
        <w:tc>
          <w:tcPr>
            <w:tcW w:w="7937" w:type="dxa"/>
          </w:tcPr>
          <w:p w:rsidR="00996021" w:rsidRDefault="003175DC">
            <w:pPr>
              <w:pStyle w:val="ConsPlusNormal0"/>
              <w:jc w:val="both"/>
            </w:pPr>
            <w:r>
              <w:t>Человек - часть биосферы. Распространение людей на Земле</w:t>
            </w:r>
          </w:p>
        </w:tc>
      </w:tr>
      <w:tr w:rsidR="00996021">
        <w:tc>
          <w:tcPr>
            <w:tcW w:w="1134" w:type="dxa"/>
          </w:tcPr>
          <w:p w:rsidR="00996021" w:rsidRDefault="003175DC">
            <w:pPr>
              <w:pStyle w:val="ConsPlusNormal0"/>
              <w:jc w:val="center"/>
            </w:pPr>
            <w:r>
              <w:t>4</w:t>
            </w:r>
          </w:p>
        </w:tc>
        <w:tc>
          <w:tcPr>
            <w:tcW w:w="7937" w:type="dxa"/>
          </w:tcPr>
          <w:p w:rsidR="00996021" w:rsidRDefault="003175DC">
            <w:pPr>
              <w:pStyle w:val="ConsPlusNormal0"/>
              <w:jc w:val="both"/>
            </w:pPr>
            <w:r>
              <w:t>Природно-территориальные комплексы</w:t>
            </w:r>
          </w:p>
        </w:tc>
      </w:tr>
      <w:tr w:rsidR="00996021">
        <w:tc>
          <w:tcPr>
            <w:tcW w:w="1134" w:type="dxa"/>
          </w:tcPr>
          <w:p w:rsidR="00996021" w:rsidRDefault="003175DC">
            <w:pPr>
              <w:pStyle w:val="ConsPlusNormal0"/>
              <w:jc w:val="center"/>
            </w:pPr>
            <w:r>
              <w:t>4.1</w:t>
            </w:r>
          </w:p>
        </w:tc>
        <w:tc>
          <w:tcPr>
            <w:tcW w:w="7937" w:type="dxa"/>
          </w:tcPr>
          <w:p w:rsidR="00996021" w:rsidRDefault="003175DC">
            <w:pPr>
              <w:pStyle w:val="ConsPlusNormal0"/>
              <w:jc w:val="both"/>
            </w:pPr>
            <w:r>
              <w:t>Природно-территориальный комплекс. Глобальные, региональные и локальные природные комплексы. Природные комплексы своей местности</w:t>
            </w:r>
          </w:p>
        </w:tc>
      </w:tr>
      <w:tr w:rsidR="00996021">
        <w:tc>
          <w:tcPr>
            <w:tcW w:w="1134" w:type="dxa"/>
          </w:tcPr>
          <w:p w:rsidR="00996021" w:rsidRDefault="003175DC">
            <w:pPr>
              <w:pStyle w:val="ConsPlusNormal0"/>
              <w:jc w:val="center"/>
            </w:pPr>
            <w:r>
              <w:t>4.2</w:t>
            </w:r>
          </w:p>
        </w:tc>
        <w:tc>
          <w:tcPr>
            <w:tcW w:w="7937" w:type="dxa"/>
          </w:tcPr>
          <w:p w:rsidR="00996021" w:rsidRDefault="003175DC">
            <w:pPr>
              <w:pStyle w:val="ConsPlusNormal0"/>
              <w:jc w:val="both"/>
            </w:pPr>
            <w:r>
              <w:t>Круговороты веществ на Земле. Круговороты воды, газов, горных пород, биогенного вещества</w:t>
            </w:r>
          </w:p>
        </w:tc>
      </w:tr>
      <w:tr w:rsidR="00996021">
        <w:tc>
          <w:tcPr>
            <w:tcW w:w="1134" w:type="dxa"/>
          </w:tcPr>
          <w:p w:rsidR="00996021" w:rsidRDefault="003175DC">
            <w:pPr>
              <w:pStyle w:val="ConsPlusNormal0"/>
              <w:jc w:val="center"/>
            </w:pPr>
            <w:r>
              <w:t>4.3</w:t>
            </w:r>
          </w:p>
        </w:tc>
        <w:tc>
          <w:tcPr>
            <w:tcW w:w="7937" w:type="dxa"/>
          </w:tcPr>
          <w:p w:rsidR="00996021" w:rsidRDefault="003175DC">
            <w:pPr>
              <w:pStyle w:val="ConsPlusNormal0"/>
              <w:jc w:val="both"/>
            </w:pPr>
            <w:r>
              <w:t>Почва: ее строение и состав. Образование почвы и плодородие почв. Охрана почв</w:t>
            </w:r>
          </w:p>
        </w:tc>
      </w:tr>
      <w:tr w:rsidR="00996021">
        <w:tc>
          <w:tcPr>
            <w:tcW w:w="1134" w:type="dxa"/>
          </w:tcPr>
          <w:p w:rsidR="00996021" w:rsidRDefault="003175DC">
            <w:pPr>
              <w:pStyle w:val="ConsPlusNormal0"/>
              <w:jc w:val="center"/>
            </w:pPr>
            <w:r>
              <w:t>4.4</w:t>
            </w:r>
          </w:p>
        </w:tc>
        <w:tc>
          <w:tcPr>
            <w:tcW w:w="7937" w:type="dxa"/>
          </w:tcPr>
          <w:p w:rsidR="00996021" w:rsidRDefault="003175DC">
            <w:pPr>
              <w:pStyle w:val="ConsPlusNormal0"/>
              <w:jc w:val="both"/>
            </w:pPr>
            <w:r>
              <w:t>Природная среда. Охрана природы. Особо охраняемые природные территории. Всемирное наследие ЮНЕСКО</w:t>
            </w:r>
          </w:p>
        </w:tc>
      </w:tr>
    </w:tbl>
    <w:p w:rsidR="00996021" w:rsidRDefault="00996021">
      <w:pPr>
        <w:pStyle w:val="ConsPlusNormal0"/>
        <w:ind w:firstLine="540"/>
        <w:jc w:val="both"/>
      </w:pPr>
    </w:p>
    <w:p w:rsidR="00996021" w:rsidRDefault="003175DC">
      <w:pPr>
        <w:pStyle w:val="ConsPlusNormal0"/>
        <w:jc w:val="right"/>
      </w:pPr>
      <w:r>
        <w:t>Таблица 21.4</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(7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 xml:space="preserve">Код проверяемого </w:t>
            </w:r>
            <w:r>
              <w:lastRenderedPageBreak/>
              <w:t>результата</w:t>
            </w:r>
          </w:p>
        </w:tc>
        <w:tc>
          <w:tcPr>
            <w:tcW w:w="7370" w:type="dxa"/>
          </w:tcPr>
          <w:p w:rsidR="00996021" w:rsidRDefault="003175DC">
            <w:pPr>
              <w:pStyle w:val="ConsPlusNormal0"/>
              <w:jc w:val="center"/>
            </w:pPr>
            <w:r>
              <w:lastRenderedPageBreak/>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lastRenderedPageBreak/>
              <w:t>1</w:t>
            </w:r>
          </w:p>
        </w:tc>
        <w:tc>
          <w:tcPr>
            <w:tcW w:w="7370" w:type="dxa"/>
          </w:tcPr>
          <w:p w:rsidR="00996021" w:rsidRDefault="003175DC">
            <w:pPr>
              <w:pStyle w:val="ConsPlusNormal0"/>
              <w:jc w:val="both"/>
            </w:pPr>
            <w:r>
              <w:t>По разделу "Главные закономерности природы Земли"</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Тема "Географическая оболочка":</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называть строение и свойства (целостность, зональность, ритмичность) географической оболочки</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описывать закономерности изменения в пространстве рельефа, климата, внутренних вод и органического мира</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определять природные зоны по их существенным признакам на основе интеграции и интерпретации информации об особенностях их природы</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различать изученные процессы и явления, происходящие в географической оболочке</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приводить примеры изменений в геосферах в результате деятельности человека</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996021">
        <w:tc>
          <w:tcPr>
            <w:tcW w:w="1701" w:type="dxa"/>
          </w:tcPr>
          <w:p w:rsidR="00996021" w:rsidRDefault="003175DC">
            <w:pPr>
              <w:pStyle w:val="ConsPlusNormal0"/>
              <w:jc w:val="center"/>
            </w:pPr>
            <w:r>
              <w:t>1.1.8</w:t>
            </w:r>
          </w:p>
        </w:tc>
        <w:tc>
          <w:tcPr>
            <w:tcW w:w="7370" w:type="dxa"/>
          </w:tcPr>
          <w:p w:rsidR="00996021" w:rsidRDefault="003175DC">
            <w:pPr>
              <w:pStyle w:val="ConsPlusNormal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Тема "Литосфера и рельеф Земли":</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описывать по физической карте размещение крупных форм рельефа для решения учебных и (или) практико-ориентированных задач</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называть особенности географических процессов на границах литосферных плит с учетом характера взаимодействия и типа земной коры</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приводить примеры изменений в литосфере (рельефа) в результате деятельности человека</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Тема "Атмосфера и климаты Земли":</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описывать закономерности изменений климата в пространстве</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классифицировать воздушные массы Земли, типы климата по заданным показателям</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объяснять образование тропических муссонов, пассатов тропических широт, западных ветров</w:t>
            </w:r>
          </w:p>
        </w:tc>
      </w:tr>
      <w:tr w:rsidR="00996021">
        <w:tc>
          <w:tcPr>
            <w:tcW w:w="1701" w:type="dxa"/>
          </w:tcPr>
          <w:p w:rsidR="00996021" w:rsidRDefault="003175DC">
            <w:pPr>
              <w:pStyle w:val="ConsPlusNormal0"/>
              <w:jc w:val="center"/>
            </w:pPr>
            <w:r>
              <w:t>1.3.4</w:t>
            </w:r>
          </w:p>
        </w:tc>
        <w:tc>
          <w:tcPr>
            <w:tcW w:w="7370" w:type="dxa"/>
          </w:tcPr>
          <w:p w:rsidR="00996021" w:rsidRDefault="003175DC">
            <w:pPr>
              <w:pStyle w:val="ConsPlusNormal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996021">
        <w:tc>
          <w:tcPr>
            <w:tcW w:w="1701" w:type="dxa"/>
          </w:tcPr>
          <w:p w:rsidR="00996021" w:rsidRDefault="003175DC">
            <w:pPr>
              <w:pStyle w:val="ConsPlusNormal0"/>
              <w:jc w:val="center"/>
            </w:pPr>
            <w:r>
              <w:lastRenderedPageBreak/>
              <w:t>1.3.5</w:t>
            </w:r>
          </w:p>
        </w:tc>
        <w:tc>
          <w:tcPr>
            <w:tcW w:w="7370" w:type="dxa"/>
          </w:tcPr>
          <w:p w:rsidR="00996021" w:rsidRDefault="003175DC">
            <w:pPr>
              <w:pStyle w:val="ConsPlusNormal0"/>
              <w:jc w:val="both"/>
            </w:pPr>
            <w:r>
              <w:t>описывать климат территории по климатической карте и климатограмме</w:t>
            </w:r>
          </w:p>
        </w:tc>
      </w:tr>
      <w:tr w:rsidR="00996021">
        <w:tc>
          <w:tcPr>
            <w:tcW w:w="1701" w:type="dxa"/>
          </w:tcPr>
          <w:p w:rsidR="00996021" w:rsidRDefault="003175DC">
            <w:pPr>
              <w:pStyle w:val="ConsPlusNormal0"/>
              <w:jc w:val="center"/>
            </w:pPr>
            <w:r>
              <w:t>1.3.6</w:t>
            </w:r>
          </w:p>
        </w:tc>
        <w:tc>
          <w:tcPr>
            <w:tcW w:w="7370" w:type="dxa"/>
          </w:tcPr>
          <w:p w:rsidR="00996021" w:rsidRDefault="003175DC">
            <w:pPr>
              <w:pStyle w:val="ConsPlusNormal0"/>
              <w:jc w:val="both"/>
            </w:pPr>
            <w:r>
              <w:t>объяснять влияние климатообразующих факторов на климатические особенности территории</w:t>
            </w:r>
          </w:p>
        </w:tc>
      </w:tr>
      <w:tr w:rsidR="00996021">
        <w:tc>
          <w:tcPr>
            <w:tcW w:w="1701" w:type="dxa"/>
          </w:tcPr>
          <w:p w:rsidR="00996021" w:rsidRDefault="003175DC">
            <w:pPr>
              <w:pStyle w:val="ConsPlusNormal0"/>
              <w:jc w:val="center"/>
            </w:pPr>
            <w:r>
              <w:t>1.3.7</w:t>
            </w:r>
          </w:p>
        </w:tc>
        <w:tc>
          <w:tcPr>
            <w:tcW w:w="7370" w:type="dxa"/>
          </w:tcPr>
          <w:p w:rsidR="00996021" w:rsidRDefault="003175DC">
            <w:pPr>
              <w:pStyle w:val="ConsPlusNormal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996021">
        <w:tc>
          <w:tcPr>
            <w:tcW w:w="1701" w:type="dxa"/>
          </w:tcPr>
          <w:p w:rsidR="00996021" w:rsidRDefault="003175DC">
            <w:pPr>
              <w:pStyle w:val="ConsPlusNormal0"/>
              <w:jc w:val="center"/>
            </w:pPr>
            <w:r>
              <w:t>1.3.8</w:t>
            </w:r>
          </w:p>
        </w:tc>
        <w:tc>
          <w:tcPr>
            <w:tcW w:w="7370" w:type="dxa"/>
          </w:tcPr>
          <w:p w:rsidR="00996021" w:rsidRDefault="003175DC">
            <w:pPr>
              <w:pStyle w:val="ConsPlusNormal0"/>
              <w:jc w:val="both"/>
            </w:pPr>
            <w:r>
              <w:t>приводить примеры изменений в атмосфере в результате деятельности человека</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Тема "Мировой океан - основная часть гидросферы":</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различать океанические течения</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tc>
      </w:tr>
      <w:tr w:rsidR="00996021">
        <w:tc>
          <w:tcPr>
            <w:tcW w:w="1701" w:type="dxa"/>
          </w:tcPr>
          <w:p w:rsidR="00996021" w:rsidRDefault="003175DC">
            <w:pPr>
              <w:pStyle w:val="ConsPlusNormal0"/>
              <w:jc w:val="center"/>
            </w:pPr>
            <w:r>
              <w:t>1.4.4</w:t>
            </w:r>
          </w:p>
        </w:tc>
        <w:tc>
          <w:tcPr>
            <w:tcW w:w="7370" w:type="dxa"/>
          </w:tcPr>
          <w:p w:rsidR="00996021" w:rsidRDefault="003175DC">
            <w:pPr>
              <w:pStyle w:val="ConsPlusNormal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996021">
        <w:tc>
          <w:tcPr>
            <w:tcW w:w="1701" w:type="dxa"/>
          </w:tcPr>
          <w:p w:rsidR="00996021" w:rsidRDefault="003175DC">
            <w:pPr>
              <w:pStyle w:val="ConsPlusNormal0"/>
              <w:jc w:val="center"/>
            </w:pPr>
            <w:r>
              <w:t>1.4.5</w:t>
            </w:r>
          </w:p>
        </w:tc>
        <w:tc>
          <w:tcPr>
            <w:tcW w:w="7370" w:type="dxa"/>
          </w:tcPr>
          <w:p w:rsidR="00996021" w:rsidRDefault="003175DC">
            <w:pPr>
              <w:pStyle w:val="ConsPlusNormal0"/>
              <w:jc w:val="both"/>
            </w:pPr>
            <w:r>
              <w:t>описывать закономерности изменения в пространстве внутренних вод</w:t>
            </w:r>
          </w:p>
        </w:tc>
      </w:tr>
      <w:tr w:rsidR="00996021">
        <w:tc>
          <w:tcPr>
            <w:tcW w:w="1701" w:type="dxa"/>
          </w:tcPr>
          <w:p w:rsidR="00996021" w:rsidRDefault="003175DC">
            <w:pPr>
              <w:pStyle w:val="ConsPlusNormal0"/>
              <w:jc w:val="center"/>
            </w:pPr>
            <w:r>
              <w:t>1.4.6</w:t>
            </w:r>
          </w:p>
        </w:tc>
        <w:tc>
          <w:tcPr>
            <w:tcW w:w="7370" w:type="dxa"/>
          </w:tcPr>
          <w:p w:rsidR="00996021" w:rsidRDefault="003175DC">
            <w:pPr>
              <w:pStyle w:val="ConsPlusNormal0"/>
              <w:jc w:val="both"/>
            </w:pPr>
            <w:r>
              <w:t>описывать закономерности изменения в пространстве органического мира</w:t>
            </w:r>
          </w:p>
        </w:tc>
      </w:tr>
      <w:tr w:rsidR="00996021">
        <w:tc>
          <w:tcPr>
            <w:tcW w:w="1701" w:type="dxa"/>
          </w:tcPr>
          <w:p w:rsidR="00996021" w:rsidRDefault="003175DC">
            <w:pPr>
              <w:pStyle w:val="ConsPlusNormal0"/>
              <w:jc w:val="center"/>
            </w:pPr>
            <w:r>
              <w:t>1.4.7</w:t>
            </w:r>
          </w:p>
        </w:tc>
        <w:tc>
          <w:tcPr>
            <w:tcW w:w="7370" w:type="dxa"/>
          </w:tcPr>
          <w:p w:rsidR="00996021" w:rsidRDefault="003175DC">
            <w:pPr>
              <w:pStyle w:val="ConsPlusNormal0"/>
              <w:jc w:val="both"/>
            </w:pPr>
            <w:r>
              <w:t>приводить примеры изменений в гидросфере в результате деятельности человека</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разделу "Человечество на Земле"</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Тема "Численность населения":</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характеризовать этапы освоения и заселения отдельных территорий Земли человеком</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различать и сравнивать численность населения крупных стран мира</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сравнивать плотность населения различных территорий</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применять понятие "плотность населения" для решения учебных и (или) практико-ориентированных задач</w:t>
            </w:r>
          </w:p>
        </w:tc>
      </w:tr>
      <w:tr w:rsidR="00996021">
        <w:tc>
          <w:tcPr>
            <w:tcW w:w="1701" w:type="dxa"/>
          </w:tcPr>
          <w:p w:rsidR="00996021" w:rsidRDefault="003175DC">
            <w:pPr>
              <w:pStyle w:val="ConsPlusNormal0"/>
              <w:jc w:val="center"/>
            </w:pPr>
            <w:r>
              <w:t>2.1.5</w:t>
            </w:r>
          </w:p>
        </w:tc>
        <w:tc>
          <w:tcPr>
            <w:tcW w:w="7370" w:type="dxa"/>
          </w:tcPr>
          <w:p w:rsidR="00996021" w:rsidRDefault="003175DC">
            <w:pPr>
              <w:pStyle w:val="ConsPlusNormal0"/>
              <w:jc w:val="both"/>
            </w:pPr>
            <w:r>
              <w:t>различать городские и сельские поселения</w:t>
            </w:r>
          </w:p>
        </w:tc>
      </w:tr>
      <w:tr w:rsidR="00996021">
        <w:tc>
          <w:tcPr>
            <w:tcW w:w="1701" w:type="dxa"/>
          </w:tcPr>
          <w:p w:rsidR="00996021" w:rsidRDefault="003175DC">
            <w:pPr>
              <w:pStyle w:val="ConsPlusNormal0"/>
              <w:jc w:val="center"/>
            </w:pPr>
            <w:r>
              <w:t>2.1.6</w:t>
            </w:r>
          </w:p>
        </w:tc>
        <w:tc>
          <w:tcPr>
            <w:tcW w:w="7370" w:type="dxa"/>
          </w:tcPr>
          <w:p w:rsidR="00996021" w:rsidRDefault="003175DC">
            <w:pPr>
              <w:pStyle w:val="ConsPlusNormal0"/>
              <w:jc w:val="both"/>
            </w:pPr>
            <w:r>
              <w:t>приводить примеры крупнейших городов мира</w:t>
            </w:r>
          </w:p>
        </w:tc>
      </w:tr>
      <w:tr w:rsidR="00996021">
        <w:tc>
          <w:tcPr>
            <w:tcW w:w="1701" w:type="dxa"/>
          </w:tcPr>
          <w:p w:rsidR="00996021" w:rsidRDefault="003175DC">
            <w:pPr>
              <w:pStyle w:val="ConsPlusNormal0"/>
              <w:jc w:val="center"/>
            </w:pPr>
            <w:r>
              <w:t>2.1.7</w:t>
            </w:r>
          </w:p>
        </w:tc>
        <w:tc>
          <w:tcPr>
            <w:tcW w:w="7370" w:type="dxa"/>
          </w:tcPr>
          <w:p w:rsidR="00996021" w:rsidRDefault="003175DC">
            <w:pPr>
              <w:pStyle w:val="ConsPlusNormal0"/>
              <w:jc w:val="both"/>
            </w:pPr>
            <w:r>
              <w:t>использовать знания о населении материков и стран для решения различных учебных и практико-ориентированных задач</w:t>
            </w:r>
          </w:p>
        </w:tc>
      </w:tr>
      <w:tr w:rsidR="00996021">
        <w:tc>
          <w:tcPr>
            <w:tcW w:w="1701" w:type="dxa"/>
          </w:tcPr>
          <w:p w:rsidR="00996021" w:rsidRDefault="003175DC">
            <w:pPr>
              <w:pStyle w:val="ConsPlusNormal0"/>
              <w:jc w:val="center"/>
            </w:pPr>
            <w:r>
              <w:lastRenderedPageBreak/>
              <w:t>2.2</w:t>
            </w:r>
          </w:p>
        </w:tc>
        <w:tc>
          <w:tcPr>
            <w:tcW w:w="7370" w:type="dxa"/>
          </w:tcPr>
          <w:p w:rsidR="00996021" w:rsidRDefault="003175DC">
            <w:pPr>
              <w:pStyle w:val="ConsPlusNormal0"/>
              <w:jc w:val="both"/>
            </w:pPr>
            <w:r>
              <w:t>Тема "Страны и народы мира":</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приводить примеры мировых и национальных религий</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проводить языковую классификацию народов мира</w:t>
            </w:r>
          </w:p>
        </w:tc>
      </w:tr>
      <w:tr w:rsidR="00996021">
        <w:tc>
          <w:tcPr>
            <w:tcW w:w="1701" w:type="dxa"/>
          </w:tcPr>
          <w:p w:rsidR="00996021" w:rsidRDefault="003175DC">
            <w:pPr>
              <w:pStyle w:val="ConsPlusNormal0"/>
              <w:jc w:val="center"/>
            </w:pPr>
            <w:r>
              <w:t>2.2.3</w:t>
            </w:r>
          </w:p>
        </w:tc>
        <w:tc>
          <w:tcPr>
            <w:tcW w:w="7370" w:type="dxa"/>
          </w:tcPr>
          <w:p w:rsidR="00996021" w:rsidRDefault="003175DC">
            <w:pPr>
              <w:pStyle w:val="ConsPlusNormal0"/>
              <w:jc w:val="both"/>
            </w:pPr>
            <w:r>
              <w:t>различать основные виды хозяйственной деятельности людей на различных территориях</w:t>
            </w:r>
          </w:p>
        </w:tc>
      </w:tr>
      <w:tr w:rsidR="00996021">
        <w:tc>
          <w:tcPr>
            <w:tcW w:w="1701" w:type="dxa"/>
          </w:tcPr>
          <w:p w:rsidR="00996021" w:rsidRDefault="003175DC">
            <w:pPr>
              <w:pStyle w:val="ConsPlusNormal0"/>
              <w:jc w:val="center"/>
            </w:pPr>
            <w:r>
              <w:t>2.2.4</w:t>
            </w:r>
          </w:p>
        </w:tc>
        <w:tc>
          <w:tcPr>
            <w:tcW w:w="7370" w:type="dxa"/>
          </w:tcPr>
          <w:p w:rsidR="00996021" w:rsidRDefault="003175DC">
            <w:pPr>
              <w:pStyle w:val="ConsPlusNormal0"/>
              <w:jc w:val="both"/>
            </w:pPr>
            <w:r>
              <w:t>описывать по карте положение и взаиморасположение отдельных стран</w:t>
            </w:r>
          </w:p>
        </w:tc>
      </w:tr>
      <w:tr w:rsidR="00996021">
        <w:tc>
          <w:tcPr>
            <w:tcW w:w="1701" w:type="dxa"/>
          </w:tcPr>
          <w:p w:rsidR="00996021" w:rsidRDefault="003175DC">
            <w:pPr>
              <w:pStyle w:val="ConsPlusNormal0"/>
              <w:jc w:val="center"/>
            </w:pPr>
            <w:r>
              <w:t>2.2.5</w:t>
            </w:r>
          </w:p>
        </w:tc>
        <w:tc>
          <w:tcPr>
            <w:tcW w:w="7370" w:type="dxa"/>
          </w:tcPr>
          <w:p w:rsidR="00996021" w:rsidRDefault="003175DC">
            <w:pPr>
              <w:pStyle w:val="ConsPlusNormal0"/>
              <w:jc w:val="both"/>
            </w:pPr>
            <w:r>
              <w:t>сравнивать особенности природы, населения и хозяйственной деятельности отдельных стран</w:t>
            </w:r>
          </w:p>
        </w:tc>
      </w:tr>
      <w:tr w:rsidR="00996021">
        <w:tc>
          <w:tcPr>
            <w:tcW w:w="1701" w:type="dxa"/>
          </w:tcPr>
          <w:p w:rsidR="00996021" w:rsidRDefault="003175DC">
            <w:pPr>
              <w:pStyle w:val="ConsPlusNormal0"/>
              <w:jc w:val="center"/>
            </w:pPr>
            <w:r>
              <w:t>2.2.6</w:t>
            </w:r>
          </w:p>
        </w:tc>
        <w:tc>
          <w:tcPr>
            <w:tcW w:w="7370" w:type="dxa"/>
          </w:tcPr>
          <w:p w:rsidR="00996021" w:rsidRDefault="003175DC">
            <w:pPr>
              <w:pStyle w:val="ConsPlusNormal0"/>
              <w:jc w:val="both"/>
            </w:pPr>
            <w:r>
              <w:t>определять страны по их существенным признакам</w:t>
            </w:r>
          </w:p>
        </w:tc>
      </w:tr>
      <w:tr w:rsidR="00996021">
        <w:tc>
          <w:tcPr>
            <w:tcW w:w="1701" w:type="dxa"/>
          </w:tcPr>
          <w:p w:rsidR="00996021" w:rsidRDefault="003175DC">
            <w:pPr>
              <w:pStyle w:val="ConsPlusNormal0"/>
              <w:jc w:val="center"/>
            </w:pPr>
            <w:r>
              <w:t>2.2.7</w:t>
            </w:r>
          </w:p>
        </w:tc>
        <w:tc>
          <w:tcPr>
            <w:tcW w:w="7370" w:type="dxa"/>
          </w:tcPr>
          <w:p w:rsidR="00996021" w:rsidRDefault="003175DC">
            <w:pPr>
              <w:pStyle w:val="ConsPlusNormal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996021">
        <w:tc>
          <w:tcPr>
            <w:tcW w:w="1701" w:type="dxa"/>
          </w:tcPr>
          <w:p w:rsidR="00996021" w:rsidRDefault="003175DC">
            <w:pPr>
              <w:pStyle w:val="ConsPlusNormal0"/>
              <w:jc w:val="center"/>
            </w:pPr>
            <w:r>
              <w:t>2.2.8</w:t>
            </w:r>
          </w:p>
        </w:tc>
        <w:tc>
          <w:tcPr>
            <w:tcW w:w="7370" w:type="dxa"/>
          </w:tcPr>
          <w:p w:rsidR="00996021" w:rsidRDefault="003175DC">
            <w:pPr>
              <w:pStyle w:val="ConsPlusNormal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996021">
        <w:tc>
          <w:tcPr>
            <w:tcW w:w="1701" w:type="dxa"/>
          </w:tcPr>
          <w:p w:rsidR="00996021" w:rsidRDefault="003175DC">
            <w:pPr>
              <w:pStyle w:val="ConsPlusNormal0"/>
              <w:jc w:val="center"/>
            </w:pPr>
            <w:r>
              <w:t>2.2.9</w:t>
            </w:r>
          </w:p>
        </w:tc>
        <w:tc>
          <w:tcPr>
            <w:tcW w:w="7370" w:type="dxa"/>
          </w:tcPr>
          <w:p w:rsidR="00996021" w:rsidRDefault="003175DC">
            <w:pPr>
              <w:pStyle w:val="ConsPlusNormal0"/>
              <w:jc w:val="both"/>
            </w:pPr>
            <w: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По разделу "Материки и страны"</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Тема "Южные материки":</w:t>
            </w:r>
          </w:p>
        </w:tc>
      </w:tr>
      <w:tr w:rsidR="00996021">
        <w:tc>
          <w:tcPr>
            <w:tcW w:w="1701" w:type="dxa"/>
          </w:tcPr>
          <w:p w:rsidR="00996021" w:rsidRDefault="003175DC">
            <w:pPr>
              <w:pStyle w:val="ConsPlusNormal0"/>
              <w:jc w:val="center"/>
            </w:pPr>
            <w:r>
              <w:t>3.1.1</w:t>
            </w:r>
          </w:p>
        </w:tc>
        <w:tc>
          <w:tcPr>
            <w:tcW w:w="7370" w:type="dxa"/>
          </w:tcPr>
          <w:p w:rsidR="00996021" w:rsidRDefault="003175DC">
            <w:pPr>
              <w:pStyle w:val="ConsPlusNormal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996021">
        <w:tc>
          <w:tcPr>
            <w:tcW w:w="1701" w:type="dxa"/>
          </w:tcPr>
          <w:p w:rsidR="00996021" w:rsidRDefault="003175DC">
            <w:pPr>
              <w:pStyle w:val="ConsPlusNormal0"/>
              <w:jc w:val="center"/>
            </w:pPr>
            <w:r>
              <w:t>3.1.2</w:t>
            </w:r>
          </w:p>
        </w:tc>
        <w:tc>
          <w:tcPr>
            <w:tcW w:w="7370" w:type="dxa"/>
          </w:tcPr>
          <w:p w:rsidR="00996021" w:rsidRDefault="003175DC">
            <w:pPr>
              <w:pStyle w:val="ConsPlusNormal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996021">
        <w:tc>
          <w:tcPr>
            <w:tcW w:w="1701" w:type="dxa"/>
          </w:tcPr>
          <w:p w:rsidR="00996021" w:rsidRDefault="003175DC">
            <w:pPr>
              <w:pStyle w:val="ConsPlusNormal0"/>
              <w:jc w:val="center"/>
            </w:pPr>
            <w:r>
              <w:t>3.1.3</w:t>
            </w:r>
          </w:p>
        </w:tc>
        <w:tc>
          <w:tcPr>
            <w:tcW w:w="7370" w:type="dxa"/>
          </w:tcPr>
          <w:p w:rsidR="00996021" w:rsidRDefault="003175DC">
            <w:pPr>
              <w:pStyle w:val="ConsPlusNormal0"/>
              <w:jc w:val="both"/>
            </w:pPr>
            <w:r>
              <w:t>использовать знания о населении материков и стран для решения различных учебных и практико-ориентированных задач</w:t>
            </w:r>
          </w:p>
        </w:tc>
      </w:tr>
      <w:tr w:rsidR="00996021">
        <w:tc>
          <w:tcPr>
            <w:tcW w:w="1701" w:type="dxa"/>
          </w:tcPr>
          <w:p w:rsidR="00996021" w:rsidRDefault="003175DC">
            <w:pPr>
              <w:pStyle w:val="ConsPlusNormal0"/>
              <w:jc w:val="center"/>
            </w:pPr>
            <w:r>
              <w:t>3.1.4</w:t>
            </w:r>
          </w:p>
        </w:tc>
        <w:tc>
          <w:tcPr>
            <w:tcW w:w="7370" w:type="dxa"/>
          </w:tcPr>
          <w:p w:rsidR="00996021" w:rsidRDefault="003175DC">
            <w:pPr>
              <w:pStyle w:val="ConsPlusNormal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996021">
        <w:tc>
          <w:tcPr>
            <w:tcW w:w="1701" w:type="dxa"/>
          </w:tcPr>
          <w:p w:rsidR="00996021" w:rsidRDefault="003175DC">
            <w:pPr>
              <w:pStyle w:val="ConsPlusNormal0"/>
              <w:jc w:val="center"/>
            </w:pPr>
            <w:r>
              <w:t>3.1.5</w:t>
            </w:r>
          </w:p>
        </w:tc>
        <w:tc>
          <w:tcPr>
            <w:tcW w:w="7370" w:type="dxa"/>
          </w:tcPr>
          <w:p w:rsidR="00996021" w:rsidRDefault="003175DC">
            <w:pPr>
              <w:pStyle w:val="ConsPlusNormal0"/>
              <w:jc w:val="both"/>
            </w:pPr>
            <w:r>
              <w:t>объяснять особенности природы, населения и хозяйства отдельных территорий</w:t>
            </w:r>
          </w:p>
        </w:tc>
      </w:tr>
      <w:tr w:rsidR="00996021">
        <w:tc>
          <w:tcPr>
            <w:tcW w:w="1701" w:type="dxa"/>
          </w:tcPr>
          <w:p w:rsidR="00996021" w:rsidRDefault="003175DC">
            <w:pPr>
              <w:pStyle w:val="ConsPlusNormal0"/>
              <w:jc w:val="center"/>
            </w:pPr>
            <w:r>
              <w:t>3.1.6</w:t>
            </w:r>
          </w:p>
        </w:tc>
        <w:tc>
          <w:tcPr>
            <w:tcW w:w="7370" w:type="dxa"/>
          </w:tcPr>
          <w:p w:rsidR="00996021" w:rsidRDefault="003175DC">
            <w:pPr>
              <w:pStyle w:val="ConsPlusNormal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996021">
        <w:tc>
          <w:tcPr>
            <w:tcW w:w="1701" w:type="dxa"/>
          </w:tcPr>
          <w:p w:rsidR="00996021" w:rsidRDefault="003175DC">
            <w:pPr>
              <w:pStyle w:val="ConsPlusNormal0"/>
              <w:jc w:val="center"/>
            </w:pPr>
            <w:r>
              <w:lastRenderedPageBreak/>
              <w:t>3.1.7</w:t>
            </w:r>
          </w:p>
        </w:tc>
        <w:tc>
          <w:tcPr>
            <w:tcW w:w="7370" w:type="dxa"/>
          </w:tcPr>
          <w:p w:rsidR="00996021" w:rsidRDefault="003175DC">
            <w:pPr>
              <w:pStyle w:val="ConsPlusNormal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996021">
        <w:tc>
          <w:tcPr>
            <w:tcW w:w="1701" w:type="dxa"/>
          </w:tcPr>
          <w:p w:rsidR="00996021" w:rsidRDefault="003175DC">
            <w:pPr>
              <w:pStyle w:val="ConsPlusNormal0"/>
              <w:jc w:val="center"/>
            </w:pPr>
            <w:r>
              <w:t>3.1.8</w:t>
            </w:r>
          </w:p>
        </w:tc>
        <w:tc>
          <w:tcPr>
            <w:tcW w:w="7370" w:type="dxa"/>
          </w:tcPr>
          <w:p w:rsidR="00996021" w:rsidRDefault="003175DC">
            <w:pPr>
              <w:pStyle w:val="ConsPlusNormal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Тема "Северные материки":</w:t>
            </w:r>
          </w:p>
        </w:tc>
      </w:tr>
      <w:tr w:rsidR="00996021">
        <w:tc>
          <w:tcPr>
            <w:tcW w:w="1701" w:type="dxa"/>
          </w:tcPr>
          <w:p w:rsidR="00996021" w:rsidRDefault="003175DC">
            <w:pPr>
              <w:pStyle w:val="ConsPlusNormal0"/>
              <w:jc w:val="center"/>
            </w:pPr>
            <w:r>
              <w:t>3.2.1</w:t>
            </w:r>
          </w:p>
        </w:tc>
        <w:tc>
          <w:tcPr>
            <w:tcW w:w="7370" w:type="dxa"/>
          </w:tcPr>
          <w:p w:rsidR="00996021" w:rsidRDefault="003175DC">
            <w:pPr>
              <w:pStyle w:val="ConsPlusNormal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996021">
        <w:tc>
          <w:tcPr>
            <w:tcW w:w="1701" w:type="dxa"/>
          </w:tcPr>
          <w:p w:rsidR="00996021" w:rsidRDefault="003175DC">
            <w:pPr>
              <w:pStyle w:val="ConsPlusNormal0"/>
              <w:jc w:val="center"/>
            </w:pPr>
            <w:r>
              <w:t>3.2.2</w:t>
            </w:r>
          </w:p>
        </w:tc>
        <w:tc>
          <w:tcPr>
            <w:tcW w:w="7370" w:type="dxa"/>
          </w:tcPr>
          <w:p w:rsidR="00996021" w:rsidRDefault="003175DC">
            <w:pPr>
              <w:pStyle w:val="ConsPlusNormal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996021">
        <w:tc>
          <w:tcPr>
            <w:tcW w:w="1701" w:type="dxa"/>
          </w:tcPr>
          <w:p w:rsidR="00996021" w:rsidRDefault="003175DC">
            <w:pPr>
              <w:pStyle w:val="ConsPlusNormal0"/>
              <w:jc w:val="center"/>
            </w:pPr>
            <w:r>
              <w:t>3.2.3</w:t>
            </w:r>
          </w:p>
        </w:tc>
        <w:tc>
          <w:tcPr>
            <w:tcW w:w="7370" w:type="dxa"/>
          </w:tcPr>
          <w:p w:rsidR="00996021" w:rsidRDefault="003175DC">
            <w:pPr>
              <w:pStyle w:val="ConsPlusNormal0"/>
              <w:jc w:val="both"/>
            </w:pPr>
            <w:r>
              <w:t>использовать знания о населении материков и стран для решения различных учебных и практико-ориентированных задач</w:t>
            </w:r>
          </w:p>
        </w:tc>
      </w:tr>
      <w:tr w:rsidR="00996021">
        <w:tc>
          <w:tcPr>
            <w:tcW w:w="1701" w:type="dxa"/>
          </w:tcPr>
          <w:p w:rsidR="00996021" w:rsidRDefault="003175DC">
            <w:pPr>
              <w:pStyle w:val="ConsPlusNormal0"/>
              <w:jc w:val="center"/>
            </w:pPr>
            <w:r>
              <w:t>3.2.4</w:t>
            </w:r>
          </w:p>
        </w:tc>
        <w:tc>
          <w:tcPr>
            <w:tcW w:w="7370" w:type="dxa"/>
          </w:tcPr>
          <w:p w:rsidR="00996021" w:rsidRDefault="003175DC">
            <w:pPr>
              <w:pStyle w:val="ConsPlusNormal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996021">
        <w:tc>
          <w:tcPr>
            <w:tcW w:w="1701" w:type="dxa"/>
          </w:tcPr>
          <w:p w:rsidR="00996021" w:rsidRDefault="003175DC">
            <w:pPr>
              <w:pStyle w:val="ConsPlusNormal0"/>
              <w:jc w:val="center"/>
            </w:pPr>
            <w:r>
              <w:t>3.2.5</w:t>
            </w:r>
          </w:p>
        </w:tc>
        <w:tc>
          <w:tcPr>
            <w:tcW w:w="7370" w:type="dxa"/>
          </w:tcPr>
          <w:p w:rsidR="00996021" w:rsidRDefault="003175DC">
            <w:pPr>
              <w:pStyle w:val="ConsPlusNormal0"/>
              <w:jc w:val="both"/>
            </w:pPr>
            <w:r>
              <w:t>объяснять особенности природы, населения и хозяйства отдельных территорий</w:t>
            </w:r>
          </w:p>
        </w:tc>
      </w:tr>
      <w:tr w:rsidR="00996021">
        <w:tc>
          <w:tcPr>
            <w:tcW w:w="1701" w:type="dxa"/>
          </w:tcPr>
          <w:p w:rsidR="00996021" w:rsidRDefault="003175DC">
            <w:pPr>
              <w:pStyle w:val="ConsPlusNormal0"/>
              <w:jc w:val="center"/>
            </w:pPr>
            <w:r>
              <w:t>3.2.6</w:t>
            </w:r>
          </w:p>
        </w:tc>
        <w:tc>
          <w:tcPr>
            <w:tcW w:w="7370" w:type="dxa"/>
          </w:tcPr>
          <w:p w:rsidR="00996021" w:rsidRDefault="003175DC">
            <w:pPr>
              <w:pStyle w:val="ConsPlusNormal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996021">
        <w:tc>
          <w:tcPr>
            <w:tcW w:w="1701" w:type="dxa"/>
          </w:tcPr>
          <w:p w:rsidR="00996021" w:rsidRDefault="003175DC">
            <w:pPr>
              <w:pStyle w:val="ConsPlusNormal0"/>
              <w:jc w:val="center"/>
            </w:pPr>
            <w:r>
              <w:t>3.2.7</w:t>
            </w:r>
          </w:p>
        </w:tc>
        <w:tc>
          <w:tcPr>
            <w:tcW w:w="7370" w:type="dxa"/>
          </w:tcPr>
          <w:p w:rsidR="00996021" w:rsidRDefault="003175DC">
            <w:pPr>
              <w:pStyle w:val="ConsPlusNormal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996021">
        <w:tc>
          <w:tcPr>
            <w:tcW w:w="1701" w:type="dxa"/>
          </w:tcPr>
          <w:p w:rsidR="00996021" w:rsidRDefault="003175DC">
            <w:pPr>
              <w:pStyle w:val="ConsPlusNormal0"/>
              <w:jc w:val="center"/>
            </w:pPr>
            <w:r>
              <w:t>3.2.8</w:t>
            </w:r>
          </w:p>
        </w:tc>
        <w:tc>
          <w:tcPr>
            <w:tcW w:w="7370" w:type="dxa"/>
          </w:tcPr>
          <w:p w:rsidR="00996021" w:rsidRDefault="003175DC">
            <w:pPr>
              <w:pStyle w:val="ConsPlusNormal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Тема "Взаимодействие природы и общества":</w:t>
            </w:r>
          </w:p>
        </w:tc>
      </w:tr>
      <w:tr w:rsidR="00996021">
        <w:tc>
          <w:tcPr>
            <w:tcW w:w="1701" w:type="dxa"/>
          </w:tcPr>
          <w:p w:rsidR="00996021" w:rsidRDefault="003175DC">
            <w:pPr>
              <w:pStyle w:val="ConsPlusNormal0"/>
              <w:jc w:val="center"/>
            </w:pPr>
            <w:r>
              <w:t>3.3.1</w:t>
            </w:r>
          </w:p>
        </w:tc>
        <w:tc>
          <w:tcPr>
            <w:tcW w:w="7370" w:type="dxa"/>
          </w:tcPr>
          <w:p w:rsidR="00996021" w:rsidRDefault="003175DC">
            <w:pPr>
              <w:pStyle w:val="ConsPlusNormal0"/>
              <w:jc w:val="both"/>
            </w:pPr>
            <w:r>
              <w:t>приводить примеры влияния закономерностей географической оболочки на жизнь и деятельность людей</w:t>
            </w:r>
          </w:p>
        </w:tc>
      </w:tr>
      <w:tr w:rsidR="00996021">
        <w:tc>
          <w:tcPr>
            <w:tcW w:w="1701" w:type="dxa"/>
          </w:tcPr>
          <w:p w:rsidR="00996021" w:rsidRDefault="003175DC">
            <w:pPr>
              <w:pStyle w:val="ConsPlusNormal0"/>
              <w:jc w:val="center"/>
            </w:pPr>
            <w:r>
              <w:t>3.3.2</w:t>
            </w:r>
          </w:p>
        </w:tc>
        <w:tc>
          <w:tcPr>
            <w:tcW w:w="7370" w:type="dxa"/>
          </w:tcPr>
          <w:p w:rsidR="00996021" w:rsidRDefault="003175DC">
            <w:pPr>
              <w:pStyle w:val="ConsPlusNormal0"/>
              <w:jc w:val="both"/>
            </w:pPr>
            <w:r>
              <w:t>приводить примеры взаимодействия природы и общества в пределах отдельных территорий</w:t>
            </w:r>
          </w:p>
        </w:tc>
      </w:tr>
      <w:tr w:rsidR="00996021">
        <w:tc>
          <w:tcPr>
            <w:tcW w:w="1701" w:type="dxa"/>
          </w:tcPr>
          <w:p w:rsidR="00996021" w:rsidRDefault="003175DC">
            <w:pPr>
              <w:pStyle w:val="ConsPlusNormal0"/>
              <w:jc w:val="center"/>
            </w:pPr>
            <w:r>
              <w:t>3.3.3</w:t>
            </w:r>
          </w:p>
        </w:tc>
        <w:tc>
          <w:tcPr>
            <w:tcW w:w="7370" w:type="dxa"/>
          </w:tcPr>
          <w:p w:rsidR="00996021" w:rsidRDefault="003175DC">
            <w:pPr>
              <w:pStyle w:val="ConsPlusNormal0"/>
              <w:jc w:val="both"/>
            </w:pPr>
            <w: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996021">
        <w:tc>
          <w:tcPr>
            <w:tcW w:w="1701" w:type="dxa"/>
          </w:tcPr>
          <w:p w:rsidR="00996021" w:rsidRDefault="003175DC">
            <w:pPr>
              <w:pStyle w:val="ConsPlusNormal0"/>
              <w:jc w:val="center"/>
            </w:pPr>
            <w:r>
              <w:t>3.3.4</w:t>
            </w:r>
          </w:p>
        </w:tc>
        <w:tc>
          <w:tcPr>
            <w:tcW w:w="7370" w:type="dxa"/>
          </w:tcPr>
          <w:p w:rsidR="00996021" w:rsidRDefault="003175DC">
            <w:pPr>
              <w:pStyle w:val="ConsPlusNormal0"/>
              <w:jc w:val="both"/>
            </w:pPr>
            <w:r>
              <w:t xml:space="preserve">формулировать оценочные суждения о последствиях изменений </w:t>
            </w:r>
            <w:r>
              <w:lastRenderedPageBreak/>
              <w:t>компонентов природы в результате деятельности человека с использованием разных источников географической информации</w:t>
            </w:r>
          </w:p>
        </w:tc>
      </w:tr>
    </w:tbl>
    <w:p w:rsidR="00996021" w:rsidRDefault="00996021">
      <w:pPr>
        <w:pStyle w:val="ConsPlusNormal0"/>
        <w:ind w:firstLine="540"/>
        <w:jc w:val="both"/>
      </w:pPr>
    </w:p>
    <w:p w:rsidR="00996021" w:rsidRDefault="003175DC">
      <w:pPr>
        <w:pStyle w:val="ConsPlusNormal0"/>
        <w:jc w:val="right"/>
      </w:pPr>
      <w:r>
        <w:t>Таблица 21.5</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(7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34" w:type="dxa"/>
          </w:tcPr>
          <w:p w:rsidR="00996021" w:rsidRDefault="003175DC">
            <w:pPr>
              <w:pStyle w:val="ConsPlusNormal0"/>
              <w:jc w:val="center"/>
            </w:pPr>
            <w:r>
              <w:t>1</w:t>
            </w:r>
          </w:p>
        </w:tc>
        <w:tc>
          <w:tcPr>
            <w:tcW w:w="7937" w:type="dxa"/>
          </w:tcPr>
          <w:p w:rsidR="00996021" w:rsidRDefault="003175DC">
            <w:pPr>
              <w:pStyle w:val="ConsPlusNormal0"/>
              <w:jc w:val="both"/>
            </w:pPr>
            <w:r>
              <w:t>Географическая оболочка Земли</w:t>
            </w:r>
          </w:p>
        </w:tc>
      </w:tr>
      <w:tr w:rsidR="00996021">
        <w:tc>
          <w:tcPr>
            <w:tcW w:w="1134" w:type="dxa"/>
          </w:tcPr>
          <w:p w:rsidR="00996021" w:rsidRDefault="003175DC">
            <w:pPr>
              <w:pStyle w:val="ConsPlusNormal0"/>
              <w:jc w:val="center"/>
            </w:pPr>
            <w:r>
              <w:t>1.1</w:t>
            </w:r>
          </w:p>
        </w:tc>
        <w:tc>
          <w:tcPr>
            <w:tcW w:w="7937" w:type="dxa"/>
          </w:tcPr>
          <w:p w:rsidR="00996021" w:rsidRDefault="003175DC">
            <w:pPr>
              <w:pStyle w:val="ConsPlusNormal0"/>
              <w:jc w:val="both"/>
            </w:pPr>
            <w:r>
              <w:t>Географическая оболочка: особенности строения и свойства: целостность, зональность, ритмичность, их географические следствия</w:t>
            </w:r>
          </w:p>
        </w:tc>
      </w:tr>
      <w:tr w:rsidR="00996021">
        <w:tc>
          <w:tcPr>
            <w:tcW w:w="1134" w:type="dxa"/>
          </w:tcPr>
          <w:p w:rsidR="00996021" w:rsidRDefault="003175DC">
            <w:pPr>
              <w:pStyle w:val="ConsPlusNormal0"/>
              <w:jc w:val="center"/>
            </w:pPr>
            <w:r>
              <w:t>1.2</w:t>
            </w:r>
          </w:p>
        </w:tc>
        <w:tc>
          <w:tcPr>
            <w:tcW w:w="7937" w:type="dxa"/>
          </w:tcPr>
          <w:p w:rsidR="00996021" w:rsidRDefault="003175DC">
            <w:pPr>
              <w:pStyle w:val="ConsPlusNormal0"/>
              <w:jc w:val="both"/>
            </w:pPr>
            <w: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rsidR="00996021">
        <w:tc>
          <w:tcPr>
            <w:tcW w:w="1134" w:type="dxa"/>
          </w:tcPr>
          <w:p w:rsidR="00996021" w:rsidRDefault="003175DC">
            <w:pPr>
              <w:pStyle w:val="ConsPlusNormal0"/>
              <w:jc w:val="center"/>
            </w:pPr>
            <w:r>
              <w:t>2</w:t>
            </w:r>
          </w:p>
        </w:tc>
        <w:tc>
          <w:tcPr>
            <w:tcW w:w="7937" w:type="dxa"/>
          </w:tcPr>
          <w:p w:rsidR="00996021" w:rsidRDefault="003175DC">
            <w:pPr>
              <w:pStyle w:val="ConsPlusNormal0"/>
              <w:jc w:val="both"/>
            </w:pPr>
            <w:r>
              <w:t>Главные закономерности природы Земли</w:t>
            </w:r>
          </w:p>
        </w:tc>
      </w:tr>
      <w:tr w:rsidR="00996021">
        <w:tc>
          <w:tcPr>
            <w:tcW w:w="1134" w:type="dxa"/>
          </w:tcPr>
          <w:p w:rsidR="00996021" w:rsidRDefault="003175DC">
            <w:pPr>
              <w:pStyle w:val="ConsPlusNormal0"/>
              <w:jc w:val="center"/>
            </w:pPr>
            <w:r>
              <w:t>2.1</w:t>
            </w:r>
          </w:p>
        </w:tc>
        <w:tc>
          <w:tcPr>
            <w:tcW w:w="7937" w:type="dxa"/>
          </w:tcPr>
          <w:p w:rsidR="00996021" w:rsidRDefault="003175DC">
            <w:pPr>
              <w:pStyle w:val="ConsPlusNormal0"/>
              <w:jc w:val="both"/>
            </w:pPr>
            <w:r>
              <w:t>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рельефообразования. Полезные ископаемые</w:t>
            </w:r>
          </w:p>
        </w:tc>
      </w:tr>
      <w:tr w:rsidR="00996021">
        <w:tc>
          <w:tcPr>
            <w:tcW w:w="1134" w:type="dxa"/>
          </w:tcPr>
          <w:p w:rsidR="00996021" w:rsidRDefault="003175DC">
            <w:pPr>
              <w:pStyle w:val="ConsPlusNormal0"/>
              <w:jc w:val="center"/>
            </w:pPr>
            <w:r>
              <w:t>2.2</w:t>
            </w:r>
          </w:p>
        </w:tc>
        <w:tc>
          <w:tcPr>
            <w:tcW w:w="7937" w:type="dxa"/>
          </w:tcPr>
          <w:p w:rsidR="00996021" w:rsidRDefault="003175DC">
            <w:pPr>
              <w:pStyle w:val="ConsPlusNormal0"/>
              <w:jc w:val="both"/>
            </w:pPr>
            <w: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996021">
        <w:tc>
          <w:tcPr>
            <w:tcW w:w="1134" w:type="dxa"/>
          </w:tcPr>
          <w:p w:rsidR="00996021" w:rsidRDefault="003175DC">
            <w:pPr>
              <w:pStyle w:val="ConsPlusNormal0"/>
              <w:jc w:val="center"/>
            </w:pPr>
            <w:r>
              <w:t>2.3</w:t>
            </w:r>
          </w:p>
        </w:tc>
        <w:tc>
          <w:tcPr>
            <w:tcW w:w="7937" w:type="dxa"/>
          </w:tcPr>
          <w:p w:rsidR="00996021" w:rsidRDefault="003175DC">
            <w:pPr>
              <w:pStyle w:val="ConsPlusNormal0"/>
              <w:jc w:val="both"/>
            </w:pPr>
            <w: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Соленость поверхностных вод Мирового океана, ее измерение. Образование льдов в Мировом океане. Жизнь в Океане, закономерности ее пространственного распространения. Экологические проблемы Мирового океана</w:t>
            </w:r>
          </w:p>
        </w:tc>
      </w:tr>
      <w:tr w:rsidR="00996021">
        <w:tc>
          <w:tcPr>
            <w:tcW w:w="1134" w:type="dxa"/>
          </w:tcPr>
          <w:p w:rsidR="00996021" w:rsidRDefault="003175DC">
            <w:pPr>
              <w:pStyle w:val="ConsPlusNormal0"/>
              <w:jc w:val="center"/>
            </w:pPr>
            <w:r>
              <w:t>3</w:t>
            </w:r>
          </w:p>
        </w:tc>
        <w:tc>
          <w:tcPr>
            <w:tcW w:w="7937" w:type="dxa"/>
          </w:tcPr>
          <w:p w:rsidR="00996021" w:rsidRDefault="003175DC">
            <w:pPr>
              <w:pStyle w:val="ConsPlusNormal0"/>
              <w:jc w:val="both"/>
            </w:pPr>
            <w:r>
              <w:t>Человечество на Земле</w:t>
            </w:r>
          </w:p>
        </w:tc>
      </w:tr>
      <w:tr w:rsidR="00996021">
        <w:tc>
          <w:tcPr>
            <w:tcW w:w="1134" w:type="dxa"/>
          </w:tcPr>
          <w:p w:rsidR="00996021" w:rsidRDefault="003175DC">
            <w:pPr>
              <w:pStyle w:val="ConsPlusNormal0"/>
              <w:jc w:val="center"/>
            </w:pPr>
            <w:r>
              <w:t>3.1</w:t>
            </w:r>
          </w:p>
        </w:tc>
        <w:tc>
          <w:tcPr>
            <w:tcW w:w="7937" w:type="dxa"/>
          </w:tcPr>
          <w:p w:rsidR="00996021" w:rsidRDefault="003175DC">
            <w:pPr>
              <w:pStyle w:val="ConsPlusNormal0"/>
              <w:jc w:val="both"/>
            </w:pPr>
            <w: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996021">
        <w:tc>
          <w:tcPr>
            <w:tcW w:w="1134" w:type="dxa"/>
          </w:tcPr>
          <w:p w:rsidR="00996021" w:rsidRDefault="003175DC">
            <w:pPr>
              <w:pStyle w:val="ConsPlusNormal0"/>
              <w:jc w:val="center"/>
            </w:pPr>
            <w:r>
              <w:t>3.2</w:t>
            </w:r>
          </w:p>
        </w:tc>
        <w:tc>
          <w:tcPr>
            <w:tcW w:w="7937" w:type="dxa"/>
          </w:tcPr>
          <w:p w:rsidR="00996021" w:rsidRDefault="003175DC">
            <w:pPr>
              <w:pStyle w:val="ConsPlusNormal0"/>
              <w:jc w:val="both"/>
            </w:pPr>
            <w:r>
              <w:t>Народы и религии мира. Этнический состав населения мира. Языковая классификация народов мира. Мировые и национальные религии</w:t>
            </w:r>
          </w:p>
        </w:tc>
      </w:tr>
      <w:tr w:rsidR="00996021">
        <w:tc>
          <w:tcPr>
            <w:tcW w:w="1134" w:type="dxa"/>
          </w:tcPr>
          <w:p w:rsidR="00996021" w:rsidRDefault="003175DC">
            <w:pPr>
              <w:pStyle w:val="ConsPlusNormal0"/>
              <w:jc w:val="center"/>
            </w:pPr>
            <w:r>
              <w:t>3.3</w:t>
            </w:r>
          </w:p>
        </w:tc>
        <w:tc>
          <w:tcPr>
            <w:tcW w:w="7937" w:type="dxa"/>
          </w:tcPr>
          <w:p w:rsidR="00996021" w:rsidRDefault="003175DC">
            <w:pPr>
              <w:pStyle w:val="ConsPlusNormal0"/>
              <w:jc w:val="both"/>
            </w:pPr>
            <w:r>
              <w:t>Хозяйственная деятельность населения, основные ее виды: сельское хозяйство, промышленность, сфера услуг. Их влияние на природные комплексы. Города и сельские поселения</w:t>
            </w:r>
          </w:p>
        </w:tc>
      </w:tr>
      <w:tr w:rsidR="00996021">
        <w:tc>
          <w:tcPr>
            <w:tcW w:w="1134" w:type="dxa"/>
          </w:tcPr>
          <w:p w:rsidR="00996021" w:rsidRDefault="003175DC">
            <w:pPr>
              <w:pStyle w:val="ConsPlusNormal0"/>
              <w:jc w:val="center"/>
            </w:pPr>
            <w:r>
              <w:lastRenderedPageBreak/>
              <w:t>3.4</w:t>
            </w:r>
          </w:p>
        </w:tc>
        <w:tc>
          <w:tcPr>
            <w:tcW w:w="7937" w:type="dxa"/>
          </w:tcPr>
          <w:p w:rsidR="00996021" w:rsidRDefault="003175DC">
            <w:pPr>
              <w:pStyle w:val="ConsPlusNormal0"/>
              <w:jc w:val="both"/>
            </w:pPr>
            <w:r>
              <w:t>Многообразие стран, их основные типы. Культурно-исторические регионы мира</w:t>
            </w:r>
          </w:p>
        </w:tc>
      </w:tr>
      <w:tr w:rsidR="00996021">
        <w:tc>
          <w:tcPr>
            <w:tcW w:w="1134" w:type="dxa"/>
          </w:tcPr>
          <w:p w:rsidR="00996021" w:rsidRDefault="003175DC">
            <w:pPr>
              <w:pStyle w:val="ConsPlusNormal0"/>
              <w:jc w:val="center"/>
            </w:pPr>
            <w:r>
              <w:t>4</w:t>
            </w:r>
          </w:p>
        </w:tc>
        <w:tc>
          <w:tcPr>
            <w:tcW w:w="7937" w:type="dxa"/>
          </w:tcPr>
          <w:p w:rsidR="00996021" w:rsidRDefault="003175DC">
            <w:pPr>
              <w:pStyle w:val="ConsPlusNormal0"/>
              <w:jc w:val="both"/>
            </w:pPr>
            <w:r>
              <w:t>Материки и страны</w:t>
            </w:r>
          </w:p>
        </w:tc>
      </w:tr>
      <w:tr w:rsidR="00996021">
        <w:tc>
          <w:tcPr>
            <w:tcW w:w="1134" w:type="dxa"/>
          </w:tcPr>
          <w:p w:rsidR="00996021" w:rsidRDefault="003175DC">
            <w:pPr>
              <w:pStyle w:val="ConsPlusNormal0"/>
              <w:jc w:val="center"/>
            </w:pPr>
            <w:r>
              <w:t>4.1</w:t>
            </w:r>
          </w:p>
        </w:tc>
        <w:tc>
          <w:tcPr>
            <w:tcW w:w="7937" w:type="dxa"/>
          </w:tcPr>
          <w:p w:rsidR="00996021" w:rsidRDefault="003175DC">
            <w:pPr>
              <w:pStyle w:val="ConsPlusNormal0"/>
              <w:jc w:val="both"/>
            </w:pPr>
            <w: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996021">
        <w:tc>
          <w:tcPr>
            <w:tcW w:w="1134" w:type="dxa"/>
          </w:tcPr>
          <w:p w:rsidR="00996021" w:rsidRDefault="003175DC">
            <w:pPr>
              <w:pStyle w:val="ConsPlusNormal0"/>
              <w:jc w:val="center"/>
            </w:pPr>
            <w:r>
              <w:t>4.2</w:t>
            </w:r>
          </w:p>
        </w:tc>
        <w:tc>
          <w:tcPr>
            <w:tcW w:w="7937" w:type="dxa"/>
          </w:tcPr>
          <w:p w:rsidR="00996021" w:rsidRDefault="003175DC">
            <w:pPr>
              <w:pStyle w:val="ConsPlusNormal0"/>
              <w:jc w:val="both"/>
            </w:pPr>
            <w:r>
              <w:t>Население южных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996021">
        <w:tc>
          <w:tcPr>
            <w:tcW w:w="1134" w:type="dxa"/>
          </w:tcPr>
          <w:p w:rsidR="00996021" w:rsidRDefault="003175DC">
            <w:pPr>
              <w:pStyle w:val="ConsPlusNormal0"/>
              <w:jc w:val="center"/>
            </w:pPr>
            <w:r>
              <w:t>4.3</w:t>
            </w:r>
          </w:p>
        </w:tc>
        <w:tc>
          <w:tcPr>
            <w:tcW w:w="7937" w:type="dxa"/>
          </w:tcPr>
          <w:p w:rsidR="00996021" w:rsidRDefault="003175DC">
            <w:pPr>
              <w:pStyle w:val="ConsPlusNormal0"/>
              <w:jc w:val="both"/>
            </w:pPr>
            <w: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996021">
        <w:tc>
          <w:tcPr>
            <w:tcW w:w="1134" w:type="dxa"/>
          </w:tcPr>
          <w:p w:rsidR="00996021" w:rsidRDefault="003175DC">
            <w:pPr>
              <w:pStyle w:val="ConsPlusNormal0"/>
              <w:jc w:val="center"/>
            </w:pPr>
            <w:r>
              <w:t>4.4</w:t>
            </w:r>
          </w:p>
        </w:tc>
        <w:tc>
          <w:tcPr>
            <w:tcW w:w="7937" w:type="dxa"/>
          </w:tcPr>
          <w:p w:rsidR="00996021" w:rsidRDefault="003175DC">
            <w:pPr>
              <w:pStyle w:val="ConsPlusNormal0"/>
              <w:jc w:val="both"/>
            </w:pPr>
            <w:r>
              <w:t>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996021">
        <w:tc>
          <w:tcPr>
            <w:tcW w:w="1134" w:type="dxa"/>
          </w:tcPr>
          <w:p w:rsidR="00996021" w:rsidRDefault="003175DC">
            <w:pPr>
              <w:pStyle w:val="ConsPlusNormal0"/>
              <w:jc w:val="center"/>
            </w:pPr>
            <w:r>
              <w:t>4.5.</w:t>
            </w:r>
          </w:p>
        </w:tc>
        <w:tc>
          <w:tcPr>
            <w:tcW w:w="7937" w:type="dxa"/>
          </w:tcPr>
          <w:p w:rsidR="00996021" w:rsidRDefault="003175DC">
            <w:pPr>
              <w:pStyle w:val="ConsPlusNormal0"/>
              <w:jc w:val="both"/>
            </w:pPr>
            <w:r>
              <w:t>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996021">
        <w:tc>
          <w:tcPr>
            <w:tcW w:w="1134" w:type="dxa"/>
          </w:tcPr>
          <w:p w:rsidR="00996021" w:rsidRDefault="003175DC">
            <w:pPr>
              <w:pStyle w:val="ConsPlusNormal0"/>
              <w:jc w:val="center"/>
            </w:pPr>
            <w:r>
              <w:t>5</w:t>
            </w:r>
          </w:p>
        </w:tc>
        <w:tc>
          <w:tcPr>
            <w:tcW w:w="7937" w:type="dxa"/>
          </w:tcPr>
          <w:p w:rsidR="00996021" w:rsidRDefault="003175DC">
            <w:pPr>
              <w:pStyle w:val="ConsPlusNormal0"/>
              <w:jc w:val="both"/>
            </w:pPr>
            <w:r>
              <w:t>Взаимодействие природы и общества</w:t>
            </w:r>
          </w:p>
        </w:tc>
      </w:tr>
      <w:tr w:rsidR="00996021">
        <w:tc>
          <w:tcPr>
            <w:tcW w:w="1134" w:type="dxa"/>
          </w:tcPr>
          <w:p w:rsidR="00996021" w:rsidRDefault="003175DC">
            <w:pPr>
              <w:pStyle w:val="ConsPlusNormal0"/>
              <w:jc w:val="center"/>
            </w:pPr>
            <w:r>
              <w:t>5.1</w:t>
            </w:r>
          </w:p>
        </w:tc>
        <w:tc>
          <w:tcPr>
            <w:tcW w:w="7937" w:type="dxa"/>
          </w:tcPr>
          <w:p w:rsidR="00996021" w:rsidRDefault="003175DC">
            <w:pPr>
              <w:pStyle w:val="ConsPlusNormal0"/>
              <w:jc w:val="both"/>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rsidR="00996021">
        <w:tc>
          <w:tcPr>
            <w:tcW w:w="1134" w:type="dxa"/>
          </w:tcPr>
          <w:p w:rsidR="00996021" w:rsidRDefault="003175DC">
            <w:pPr>
              <w:pStyle w:val="ConsPlusNormal0"/>
              <w:jc w:val="center"/>
            </w:pPr>
            <w:r>
              <w:t>5.2</w:t>
            </w:r>
          </w:p>
        </w:tc>
        <w:tc>
          <w:tcPr>
            <w:tcW w:w="7937" w:type="dxa"/>
          </w:tcPr>
          <w:p w:rsidR="00996021" w:rsidRDefault="003175DC">
            <w:pPr>
              <w:pStyle w:val="ConsPlusNormal0"/>
              <w:jc w:val="both"/>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996021" w:rsidRDefault="00996021">
      <w:pPr>
        <w:pStyle w:val="ConsPlusNormal0"/>
        <w:ind w:firstLine="540"/>
        <w:jc w:val="both"/>
      </w:pPr>
    </w:p>
    <w:p w:rsidR="00996021" w:rsidRDefault="003175DC">
      <w:pPr>
        <w:pStyle w:val="ConsPlusNormal0"/>
        <w:jc w:val="right"/>
      </w:pPr>
      <w:r>
        <w:t>Таблица 21.6</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8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разделу "Географическое пространство России"</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Тема "История формирования и освоения территории России":</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характеризовать основные этапы истории формирования и изучения территории России</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находить в различных источниках информации (включая интернет-ресурсы) факты, позволяющие определить вклад российских ученых и путешественников в освоение территории России</w:t>
            </w:r>
          </w:p>
        </w:tc>
      </w:tr>
      <w:tr w:rsidR="00996021">
        <w:tc>
          <w:tcPr>
            <w:tcW w:w="1701" w:type="dxa"/>
          </w:tcPr>
          <w:p w:rsidR="00996021" w:rsidRDefault="003175DC">
            <w:pPr>
              <w:pStyle w:val="ConsPlusNormal0"/>
              <w:jc w:val="center"/>
            </w:pPr>
            <w:r>
              <w:lastRenderedPageBreak/>
              <w:t>1.1.3</w:t>
            </w:r>
          </w:p>
        </w:tc>
        <w:tc>
          <w:tcPr>
            <w:tcW w:w="7370" w:type="dxa"/>
          </w:tcPr>
          <w:p w:rsidR="00996021" w:rsidRDefault="003175DC">
            <w:pPr>
              <w:pStyle w:val="ConsPlusNormal0"/>
              <w:jc w:val="both"/>
            </w:pPr>
            <w:r>
              <w:t>анализировать географическую информацию, представленную в картографической форме, и систематизировать ее в таблице</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Тема "Географическое положение и границы России":</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показывать на карте и (или) обозначать на контурной карте крайние точки и элементы береговой линии России</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характеризовать географическое положение России с использованием информации из различных источников</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приводить примеры субъектов Российской Федерации разных видов и показывать их на географической карте</w:t>
            </w:r>
          </w:p>
        </w:tc>
      </w:tr>
      <w:tr w:rsidR="00996021">
        <w:tc>
          <w:tcPr>
            <w:tcW w:w="1701" w:type="dxa"/>
          </w:tcPr>
          <w:p w:rsidR="00996021" w:rsidRDefault="003175DC">
            <w:pPr>
              <w:pStyle w:val="ConsPlusNormal0"/>
              <w:jc w:val="center"/>
            </w:pPr>
            <w:r>
              <w:t>1.2.4</w:t>
            </w:r>
          </w:p>
        </w:tc>
        <w:tc>
          <w:tcPr>
            <w:tcW w:w="7370" w:type="dxa"/>
          </w:tcPr>
          <w:p w:rsidR="00996021" w:rsidRDefault="003175DC">
            <w:pPr>
              <w:pStyle w:val="ConsPlusNormal0"/>
              <w:jc w:val="both"/>
            </w:pPr>
            <w:r>
              <w:t>оценивать влияние географического положения регионов России на особенности природы, жизнь и хозяйственную деятельность населения</w:t>
            </w:r>
          </w:p>
        </w:tc>
      </w:tr>
      <w:tr w:rsidR="00996021">
        <w:tc>
          <w:tcPr>
            <w:tcW w:w="1701" w:type="dxa"/>
          </w:tcPr>
          <w:p w:rsidR="00996021" w:rsidRDefault="003175DC">
            <w:pPr>
              <w:pStyle w:val="ConsPlusNormal0"/>
              <w:jc w:val="center"/>
            </w:pPr>
            <w:r>
              <w:t>1.2.5</w:t>
            </w:r>
          </w:p>
        </w:tc>
        <w:tc>
          <w:tcPr>
            <w:tcW w:w="7370" w:type="dxa"/>
          </w:tcPr>
          <w:p w:rsidR="00996021" w:rsidRDefault="003175DC">
            <w:pPr>
              <w:pStyle w:val="ConsPlusNormal0"/>
              <w:jc w:val="both"/>
            </w:pPr>
            <w: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Тема "Время на территории России":</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использовать знания о мировом, поясном и зональном времени для решения практико-ориентированных задач</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Тема "Административно-территориальное устройство России. Районирование территории"</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различать федеральные округа, крупные географические районы и макрорегионы России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разделу "Природа России"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Тема "Природные условия и ресурсы России":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оценивать степень благоприятности природных условий в пределах отдельных регионов страны</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проводить классификацию природных ресурсов</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распознавать показатели, характеризующие состояние окружающей среды</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распознавать типы природопользования</w:t>
            </w:r>
          </w:p>
        </w:tc>
      </w:tr>
      <w:tr w:rsidR="00996021">
        <w:tc>
          <w:tcPr>
            <w:tcW w:w="1701" w:type="dxa"/>
          </w:tcPr>
          <w:p w:rsidR="00996021" w:rsidRDefault="003175DC">
            <w:pPr>
              <w:pStyle w:val="ConsPlusNormal0"/>
              <w:jc w:val="center"/>
            </w:pPr>
            <w:r>
              <w:t>2.1.5</w:t>
            </w:r>
          </w:p>
        </w:tc>
        <w:tc>
          <w:tcPr>
            <w:tcW w:w="7370" w:type="dxa"/>
          </w:tcPr>
          <w:p w:rsidR="00996021" w:rsidRDefault="003175DC">
            <w:pPr>
              <w:pStyle w:val="ConsPlusNormal0"/>
              <w:jc w:val="both"/>
            </w:pPr>
            <w:r>
              <w:t>приводить примеры рационального и нерационального природопользования</w:t>
            </w:r>
          </w:p>
        </w:tc>
      </w:tr>
      <w:tr w:rsidR="00996021">
        <w:tc>
          <w:tcPr>
            <w:tcW w:w="1701" w:type="dxa"/>
          </w:tcPr>
          <w:p w:rsidR="00996021" w:rsidRDefault="003175DC">
            <w:pPr>
              <w:pStyle w:val="ConsPlusNormal0"/>
              <w:jc w:val="center"/>
            </w:pPr>
            <w:r>
              <w:t>2.1.6</w:t>
            </w:r>
          </w:p>
        </w:tc>
        <w:tc>
          <w:tcPr>
            <w:tcW w:w="7370" w:type="dxa"/>
          </w:tcPr>
          <w:p w:rsidR="00996021" w:rsidRDefault="003175DC">
            <w:pPr>
              <w:pStyle w:val="ConsPlusNormal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996021">
        <w:tc>
          <w:tcPr>
            <w:tcW w:w="1701" w:type="dxa"/>
          </w:tcPr>
          <w:p w:rsidR="00996021" w:rsidRDefault="003175DC">
            <w:pPr>
              <w:pStyle w:val="ConsPlusNormal0"/>
              <w:jc w:val="center"/>
            </w:pPr>
            <w:r>
              <w:t>2.1.7</w:t>
            </w:r>
          </w:p>
        </w:tc>
        <w:tc>
          <w:tcPr>
            <w:tcW w:w="7370" w:type="dxa"/>
          </w:tcPr>
          <w:p w:rsidR="00996021" w:rsidRDefault="003175DC">
            <w:pPr>
              <w:pStyle w:val="ConsPlusNormal0"/>
              <w:jc w:val="both"/>
            </w:pPr>
            <w: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Тема "Геологическое строение, рельеф и полезные ископаемые":</w:t>
            </w:r>
          </w:p>
        </w:tc>
      </w:tr>
      <w:tr w:rsidR="00996021">
        <w:tc>
          <w:tcPr>
            <w:tcW w:w="1701" w:type="dxa"/>
          </w:tcPr>
          <w:p w:rsidR="00996021" w:rsidRDefault="003175DC">
            <w:pPr>
              <w:pStyle w:val="ConsPlusNormal0"/>
              <w:jc w:val="center"/>
            </w:pPr>
            <w:r>
              <w:lastRenderedPageBreak/>
              <w:t>2.2.1</w:t>
            </w:r>
          </w:p>
        </w:tc>
        <w:tc>
          <w:tcPr>
            <w:tcW w:w="7370" w:type="dxa"/>
          </w:tcPr>
          <w:p w:rsidR="00996021" w:rsidRDefault="003175DC">
            <w:pPr>
              <w:pStyle w:val="ConsPlusNormal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сравнивать особенности рельефа отдельных территорий страны</w:t>
            </w:r>
          </w:p>
        </w:tc>
      </w:tr>
      <w:tr w:rsidR="00996021">
        <w:tc>
          <w:tcPr>
            <w:tcW w:w="1701" w:type="dxa"/>
          </w:tcPr>
          <w:p w:rsidR="00996021" w:rsidRDefault="003175DC">
            <w:pPr>
              <w:pStyle w:val="ConsPlusNormal0"/>
              <w:jc w:val="center"/>
            </w:pPr>
            <w:r>
              <w:t>2.2.3</w:t>
            </w:r>
          </w:p>
        </w:tc>
        <w:tc>
          <w:tcPr>
            <w:tcW w:w="7370" w:type="dxa"/>
          </w:tcPr>
          <w:p w:rsidR="00996021" w:rsidRDefault="003175DC">
            <w:pPr>
              <w:pStyle w:val="ConsPlusNormal0"/>
              <w:jc w:val="both"/>
            </w:pPr>
            <w:r>
              <w:t>объяснять особенности рельефа отдельных территорий страны</w:t>
            </w:r>
          </w:p>
        </w:tc>
      </w:tr>
      <w:tr w:rsidR="00996021">
        <w:tc>
          <w:tcPr>
            <w:tcW w:w="1701" w:type="dxa"/>
          </w:tcPr>
          <w:p w:rsidR="00996021" w:rsidRDefault="003175DC">
            <w:pPr>
              <w:pStyle w:val="ConsPlusNormal0"/>
              <w:jc w:val="center"/>
            </w:pPr>
            <w:r>
              <w:t>2.2.4</w:t>
            </w:r>
          </w:p>
        </w:tc>
        <w:tc>
          <w:tcPr>
            <w:tcW w:w="7370" w:type="dxa"/>
          </w:tcPr>
          <w:p w:rsidR="00996021" w:rsidRDefault="003175DC">
            <w:pPr>
              <w:pStyle w:val="ConsPlusNormal0"/>
              <w:jc w:val="both"/>
            </w:pPr>
            <w:r>
              <w:t>называть географические процессы и явления, определяющие особенности рельефа страны, отдельных регионов и своей местности</w:t>
            </w:r>
          </w:p>
        </w:tc>
      </w:tr>
      <w:tr w:rsidR="00996021">
        <w:tc>
          <w:tcPr>
            <w:tcW w:w="1701" w:type="dxa"/>
          </w:tcPr>
          <w:p w:rsidR="00996021" w:rsidRDefault="003175DC">
            <w:pPr>
              <w:pStyle w:val="ConsPlusNormal0"/>
              <w:jc w:val="center"/>
            </w:pPr>
            <w:r>
              <w:t>2.2.5</w:t>
            </w:r>
          </w:p>
        </w:tc>
        <w:tc>
          <w:tcPr>
            <w:tcW w:w="7370" w:type="dxa"/>
          </w:tcPr>
          <w:p w:rsidR="00996021" w:rsidRDefault="003175DC">
            <w:pPr>
              <w:pStyle w:val="ConsPlusNormal0"/>
              <w:jc w:val="both"/>
            </w:pPr>
            <w:r>
              <w:t>объяснять распространение по территории страны областей современного горообразования, землетрясений и вулканизма</w:t>
            </w:r>
          </w:p>
        </w:tc>
      </w:tr>
      <w:tr w:rsidR="00996021">
        <w:tc>
          <w:tcPr>
            <w:tcW w:w="1701" w:type="dxa"/>
          </w:tcPr>
          <w:p w:rsidR="00996021" w:rsidRDefault="003175DC">
            <w:pPr>
              <w:pStyle w:val="ConsPlusNormal0"/>
              <w:jc w:val="center"/>
            </w:pPr>
            <w:r>
              <w:t>2.2.6</w:t>
            </w:r>
          </w:p>
        </w:tc>
        <w:tc>
          <w:tcPr>
            <w:tcW w:w="7370" w:type="dxa"/>
          </w:tcPr>
          <w:p w:rsidR="00996021" w:rsidRDefault="003175DC">
            <w:pPr>
              <w:pStyle w:val="ConsPlusNormal0"/>
              <w:jc w:val="both"/>
            </w:pPr>
            <w:r>
              <w:t>применять понятия "плита", "щит", "моренный холм", "бараньи лбы", "бархан", "дюна" для решения учебных и (или) практико-ориентированных задач</w:t>
            </w:r>
          </w:p>
        </w:tc>
      </w:tr>
      <w:tr w:rsidR="00996021">
        <w:tc>
          <w:tcPr>
            <w:tcW w:w="1701" w:type="dxa"/>
          </w:tcPr>
          <w:p w:rsidR="00996021" w:rsidRDefault="003175DC">
            <w:pPr>
              <w:pStyle w:val="ConsPlusNormal0"/>
              <w:jc w:val="center"/>
            </w:pPr>
            <w:r>
              <w:t>2.2.7</w:t>
            </w:r>
          </w:p>
        </w:tc>
        <w:tc>
          <w:tcPr>
            <w:tcW w:w="7370" w:type="dxa"/>
          </w:tcPr>
          <w:p w:rsidR="00996021" w:rsidRDefault="003175DC">
            <w:pPr>
              <w:pStyle w:val="ConsPlusNormal0"/>
              <w:jc w:val="both"/>
            </w:pPr>
            <w:r>
              <w:t>показывать на карте и (или) обозначать на контурной карте крупные формы рельефа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Тема "Климат и климатические ресурсы":</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сравнивать особенности климата отдельных территорий страны</w:t>
            </w:r>
          </w:p>
        </w:tc>
      </w:tr>
      <w:tr w:rsidR="00996021">
        <w:tc>
          <w:tcPr>
            <w:tcW w:w="1701" w:type="dxa"/>
          </w:tcPr>
          <w:p w:rsidR="00996021" w:rsidRDefault="003175DC">
            <w:pPr>
              <w:pStyle w:val="ConsPlusNormal0"/>
              <w:jc w:val="center"/>
            </w:pPr>
            <w:r>
              <w:t>2.3.3</w:t>
            </w:r>
          </w:p>
        </w:tc>
        <w:tc>
          <w:tcPr>
            <w:tcW w:w="7370" w:type="dxa"/>
          </w:tcPr>
          <w:p w:rsidR="00996021" w:rsidRDefault="003175DC">
            <w:pPr>
              <w:pStyle w:val="ConsPlusNormal0"/>
              <w:jc w:val="both"/>
            </w:pPr>
            <w:r>
              <w:t>объяснять особенности климата отдельных территорий страны</w:t>
            </w:r>
          </w:p>
        </w:tc>
      </w:tr>
      <w:tr w:rsidR="00996021">
        <w:tc>
          <w:tcPr>
            <w:tcW w:w="1701" w:type="dxa"/>
          </w:tcPr>
          <w:p w:rsidR="00996021" w:rsidRDefault="003175DC">
            <w:pPr>
              <w:pStyle w:val="ConsPlusNormal0"/>
              <w:jc w:val="center"/>
            </w:pPr>
            <w:r>
              <w:t>2.3.4</w:t>
            </w:r>
          </w:p>
        </w:tc>
        <w:tc>
          <w:tcPr>
            <w:tcW w:w="7370" w:type="dxa"/>
          </w:tcPr>
          <w:p w:rsidR="00996021" w:rsidRDefault="003175DC">
            <w:pPr>
              <w:pStyle w:val="ConsPlusNormal0"/>
              <w:jc w:val="both"/>
            </w:pPr>
            <w: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996021">
        <w:tc>
          <w:tcPr>
            <w:tcW w:w="1701" w:type="dxa"/>
          </w:tcPr>
          <w:p w:rsidR="00996021" w:rsidRDefault="003175DC">
            <w:pPr>
              <w:pStyle w:val="ConsPlusNormal0"/>
              <w:jc w:val="center"/>
            </w:pPr>
            <w:r>
              <w:t>2.3.5</w:t>
            </w:r>
          </w:p>
        </w:tc>
        <w:tc>
          <w:tcPr>
            <w:tcW w:w="7370" w:type="dxa"/>
          </w:tcPr>
          <w:p w:rsidR="00996021" w:rsidRDefault="003175DC">
            <w:pPr>
              <w:pStyle w:val="ConsPlusNormal0"/>
              <w:jc w:val="both"/>
            </w:pPr>
            <w:r>
              <w:t>описывать и прогнозировать погоду территории по карте погоды</w:t>
            </w:r>
          </w:p>
        </w:tc>
      </w:tr>
      <w:tr w:rsidR="00996021">
        <w:tc>
          <w:tcPr>
            <w:tcW w:w="1701" w:type="dxa"/>
          </w:tcPr>
          <w:p w:rsidR="00996021" w:rsidRDefault="003175DC">
            <w:pPr>
              <w:pStyle w:val="ConsPlusNormal0"/>
              <w:jc w:val="center"/>
            </w:pPr>
            <w:r>
              <w:t>2.3.6</w:t>
            </w:r>
          </w:p>
        </w:tc>
        <w:tc>
          <w:tcPr>
            <w:tcW w:w="7370" w:type="dxa"/>
          </w:tcPr>
          <w:p w:rsidR="00996021" w:rsidRDefault="003175DC">
            <w:pPr>
              <w:pStyle w:val="ConsPlusNormal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996021">
        <w:tc>
          <w:tcPr>
            <w:tcW w:w="1701" w:type="dxa"/>
          </w:tcPr>
          <w:p w:rsidR="00996021" w:rsidRDefault="003175DC">
            <w:pPr>
              <w:pStyle w:val="ConsPlusNormal0"/>
              <w:jc w:val="center"/>
            </w:pPr>
            <w:r>
              <w:t>2.3.7</w:t>
            </w:r>
          </w:p>
        </w:tc>
        <w:tc>
          <w:tcPr>
            <w:tcW w:w="7370" w:type="dxa"/>
          </w:tcPr>
          <w:p w:rsidR="00996021" w:rsidRDefault="003175DC">
            <w:pPr>
              <w:pStyle w:val="ConsPlusNormal0"/>
              <w:jc w:val="both"/>
            </w:pPr>
            <w:r>
              <w:t>проводить классификацию типов климата России</w:t>
            </w:r>
          </w:p>
        </w:tc>
      </w:tr>
      <w:tr w:rsidR="00996021">
        <w:tc>
          <w:tcPr>
            <w:tcW w:w="1701" w:type="dxa"/>
          </w:tcPr>
          <w:p w:rsidR="00996021" w:rsidRDefault="003175DC">
            <w:pPr>
              <w:pStyle w:val="ConsPlusNormal0"/>
              <w:jc w:val="center"/>
            </w:pPr>
            <w:r>
              <w:t>2.3.8</w:t>
            </w:r>
          </w:p>
        </w:tc>
        <w:tc>
          <w:tcPr>
            <w:tcW w:w="7370" w:type="dxa"/>
          </w:tcPr>
          <w:p w:rsidR="00996021" w:rsidRDefault="003175DC">
            <w:pPr>
              <w:pStyle w:val="ConsPlusNormal0"/>
              <w:jc w:val="both"/>
            </w:pPr>
            <w: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996021">
        <w:tc>
          <w:tcPr>
            <w:tcW w:w="1701" w:type="dxa"/>
          </w:tcPr>
          <w:p w:rsidR="00996021" w:rsidRDefault="003175DC">
            <w:pPr>
              <w:pStyle w:val="ConsPlusNormal0"/>
              <w:jc w:val="center"/>
            </w:pPr>
            <w:r>
              <w:t>2.3.9</w:t>
            </w:r>
          </w:p>
        </w:tc>
        <w:tc>
          <w:tcPr>
            <w:tcW w:w="7370" w:type="dxa"/>
          </w:tcPr>
          <w:p w:rsidR="00996021" w:rsidRDefault="003175DC">
            <w:pPr>
              <w:pStyle w:val="ConsPlusNormal0"/>
              <w:jc w:val="both"/>
            </w:pPr>
            <w:r>
              <w:t>называть географические процессы и явления, определяющие особенности климата страны, отдельных регионов и своей местности</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Тема "Моря России. Внутренние воды и водные ресурсы":</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описывать по географическим картам и глобусу местоположение морей, крупных рек и озер для решения учебных и (или) практико-ориентированных задач</w:t>
            </w:r>
          </w:p>
        </w:tc>
      </w:tr>
      <w:tr w:rsidR="00996021">
        <w:tc>
          <w:tcPr>
            <w:tcW w:w="1701" w:type="dxa"/>
          </w:tcPr>
          <w:p w:rsidR="00996021" w:rsidRDefault="003175DC">
            <w:pPr>
              <w:pStyle w:val="ConsPlusNormal0"/>
              <w:jc w:val="center"/>
            </w:pPr>
            <w:r>
              <w:lastRenderedPageBreak/>
              <w:t>2.4.2</w:t>
            </w:r>
          </w:p>
        </w:tc>
        <w:tc>
          <w:tcPr>
            <w:tcW w:w="7370" w:type="dxa"/>
          </w:tcPr>
          <w:p w:rsidR="00996021" w:rsidRDefault="003175DC">
            <w:pPr>
              <w:pStyle w:val="ConsPlusNormal0"/>
              <w:jc w:val="both"/>
            </w:pPr>
            <w:r>
              <w:t>сравнивать особенности морей, крупных рек и озер России</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объяснять особенности климата морей, крупных рек и озер России</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Тема "Природно-хозяйственные зоны России":</w:t>
            </w:r>
          </w:p>
        </w:tc>
      </w:tr>
      <w:tr w:rsidR="00996021">
        <w:tc>
          <w:tcPr>
            <w:tcW w:w="1701" w:type="dxa"/>
          </w:tcPr>
          <w:p w:rsidR="00996021" w:rsidRDefault="003175DC">
            <w:pPr>
              <w:pStyle w:val="ConsPlusNormal0"/>
              <w:jc w:val="center"/>
            </w:pPr>
            <w:r>
              <w:t>2.5.1</w:t>
            </w:r>
          </w:p>
        </w:tc>
        <w:tc>
          <w:tcPr>
            <w:tcW w:w="7370" w:type="dxa"/>
          </w:tcPr>
          <w:p w:rsidR="00996021" w:rsidRDefault="003175DC">
            <w:pPr>
              <w:pStyle w:val="ConsPlusNormal0"/>
              <w:jc w:val="both"/>
            </w:pPr>
            <w:r>
              <w:t>показывать на карте и (или) обозначать на контурной карте границы природно-хозяйственных зон в пределах страны; Арктической зоны</w:t>
            </w:r>
          </w:p>
        </w:tc>
      </w:tr>
      <w:tr w:rsidR="00996021">
        <w:tc>
          <w:tcPr>
            <w:tcW w:w="1701" w:type="dxa"/>
          </w:tcPr>
          <w:p w:rsidR="00996021" w:rsidRDefault="003175DC">
            <w:pPr>
              <w:pStyle w:val="ConsPlusNormal0"/>
              <w:jc w:val="center"/>
            </w:pPr>
            <w:r>
              <w:t>2.5.2</w:t>
            </w:r>
          </w:p>
        </w:tc>
        <w:tc>
          <w:tcPr>
            <w:tcW w:w="7370" w:type="dxa"/>
          </w:tcPr>
          <w:p w:rsidR="00996021" w:rsidRDefault="003175DC">
            <w:pPr>
              <w:pStyle w:val="ConsPlusNormal0"/>
              <w:jc w:val="both"/>
            </w:pPr>
            <w:r>
              <w:t>сравнивать особенности растительного и животного мира и почв природных зон России</w:t>
            </w:r>
          </w:p>
        </w:tc>
      </w:tr>
      <w:tr w:rsidR="00996021">
        <w:tc>
          <w:tcPr>
            <w:tcW w:w="1701" w:type="dxa"/>
          </w:tcPr>
          <w:p w:rsidR="00996021" w:rsidRDefault="003175DC">
            <w:pPr>
              <w:pStyle w:val="ConsPlusNormal0"/>
              <w:jc w:val="center"/>
            </w:pPr>
            <w:r>
              <w:t>2.5.3</w:t>
            </w:r>
          </w:p>
        </w:tc>
        <w:tc>
          <w:tcPr>
            <w:tcW w:w="7370" w:type="dxa"/>
          </w:tcPr>
          <w:p w:rsidR="00996021" w:rsidRDefault="003175DC">
            <w:pPr>
              <w:pStyle w:val="ConsPlusNormal0"/>
              <w:jc w:val="both"/>
            </w:pPr>
            <w:r>
              <w:t>объяснять особенности растительного и животного мира и почв природных зон России</w:t>
            </w:r>
          </w:p>
        </w:tc>
      </w:tr>
      <w:tr w:rsidR="00996021">
        <w:tc>
          <w:tcPr>
            <w:tcW w:w="1701" w:type="dxa"/>
          </w:tcPr>
          <w:p w:rsidR="00996021" w:rsidRDefault="003175DC">
            <w:pPr>
              <w:pStyle w:val="ConsPlusNormal0"/>
              <w:jc w:val="center"/>
            </w:pPr>
            <w:r>
              <w:t>2.5.4</w:t>
            </w:r>
          </w:p>
        </w:tc>
        <w:tc>
          <w:tcPr>
            <w:tcW w:w="7370" w:type="dxa"/>
          </w:tcPr>
          <w:p w:rsidR="00996021" w:rsidRDefault="003175DC">
            <w:pPr>
              <w:pStyle w:val="ConsPlusNormal0"/>
              <w:jc w:val="both"/>
            </w:pPr>
            <w:r>
              <w:t>проводить классификацию типов почв России</w:t>
            </w:r>
          </w:p>
        </w:tc>
      </w:tr>
      <w:tr w:rsidR="00996021">
        <w:tc>
          <w:tcPr>
            <w:tcW w:w="1701" w:type="dxa"/>
          </w:tcPr>
          <w:p w:rsidR="00996021" w:rsidRDefault="003175DC">
            <w:pPr>
              <w:pStyle w:val="ConsPlusNormal0"/>
              <w:jc w:val="center"/>
            </w:pPr>
            <w:r>
              <w:t>2.5.5</w:t>
            </w:r>
          </w:p>
        </w:tc>
        <w:tc>
          <w:tcPr>
            <w:tcW w:w="7370" w:type="dxa"/>
          </w:tcPr>
          <w:p w:rsidR="00996021" w:rsidRDefault="003175DC">
            <w:pPr>
              <w:pStyle w:val="ConsPlusNormal0"/>
              <w:jc w:val="both"/>
            </w:pPr>
            <w:r>
              <w:t>приводить примеры мер безопасности, в том числе для экономики семьи, в случае природных стихийных бедствий и техногенных катастроф</w:t>
            </w:r>
          </w:p>
        </w:tc>
      </w:tr>
      <w:tr w:rsidR="00996021">
        <w:tc>
          <w:tcPr>
            <w:tcW w:w="1701" w:type="dxa"/>
          </w:tcPr>
          <w:p w:rsidR="00996021" w:rsidRDefault="003175DC">
            <w:pPr>
              <w:pStyle w:val="ConsPlusNormal0"/>
              <w:jc w:val="center"/>
            </w:pPr>
            <w:r>
              <w:t>2.5.6</w:t>
            </w:r>
          </w:p>
        </w:tc>
        <w:tc>
          <w:tcPr>
            <w:tcW w:w="7370" w:type="dxa"/>
          </w:tcPr>
          <w:p w:rsidR="00996021" w:rsidRDefault="003175DC">
            <w:pPr>
              <w:pStyle w:val="ConsPlusNormal0"/>
              <w:jc w:val="both"/>
            </w:pPr>
            <w: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996021">
        <w:tc>
          <w:tcPr>
            <w:tcW w:w="1701" w:type="dxa"/>
          </w:tcPr>
          <w:p w:rsidR="00996021" w:rsidRDefault="003175DC">
            <w:pPr>
              <w:pStyle w:val="ConsPlusNormal0"/>
              <w:jc w:val="center"/>
            </w:pPr>
            <w:r>
              <w:t>2.5.7</w:t>
            </w:r>
          </w:p>
        </w:tc>
        <w:tc>
          <w:tcPr>
            <w:tcW w:w="7370" w:type="dxa"/>
          </w:tcPr>
          <w:p w:rsidR="00996021" w:rsidRDefault="003175DC">
            <w:pPr>
              <w:pStyle w:val="ConsPlusNormal0"/>
              <w:jc w:val="both"/>
            </w:pPr>
            <w:r>
              <w:t>приводить примеры особо охраняемых природных территорий России и своего края, животных и растений, занесенных в Красную книгу России</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По разделу "Население России"</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Тема "Численность населения России":</w:t>
            </w:r>
          </w:p>
        </w:tc>
      </w:tr>
      <w:tr w:rsidR="00996021">
        <w:tc>
          <w:tcPr>
            <w:tcW w:w="1701" w:type="dxa"/>
          </w:tcPr>
          <w:p w:rsidR="00996021" w:rsidRDefault="003175DC">
            <w:pPr>
              <w:pStyle w:val="ConsPlusNormal0"/>
              <w:jc w:val="center"/>
            </w:pPr>
            <w:r>
              <w:t>3.1.1</w:t>
            </w:r>
          </w:p>
        </w:tc>
        <w:tc>
          <w:tcPr>
            <w:tcW w:w="7370" w:type="dxa"/>
          </w:tcPr>
          <w:p w:rsidR="00996021" w:rsidRDefault="003175DC">
            <w:pPr>
              <w:pStyle w:val="ConsPlusNormal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996021">
        <w:tc>
          <w:tcPr>
            <w:tcW w:w="1701" w:type="dxa"/>
          </w:tcPr>
          <w:p w:rsidR="00996021" w:rsidRDefault="003175DC">
            <w:pPr>
              <w:pStyle w:val="ConsPlusNormal0"/>
              <w:jc w:val="center"/>
            </w:pPr>
            <w:r>
              <w:t>3.1.2</w:t>
            </w:r>
          </w:p>
        </w:tc>
        <w:tc>
          <w:tcPr>
            <w:tcW w:w="7370" w:type="dxa"/>
          </w:tcPr>
          <w:p w:rsidR="00996021" w:rsidRDefault="003175DC">
            <w:pPr>
              <w:pStyle w:val="ConsPlusNormal0"/>
              <w:jc w:val="both"/>
            </w:pPr>
            <w:r>
              <w:t>сравнивать показатели воспроизводства и качества населения России с мировыми показателями и показателями других стран</w:t>
            </w:r>
          </w:p>
        </w:tc>
      </w:tr>
      <w:tr w:rsidR="00996021">
        <w:tc>
          <w:tcPr>
            <w:tcW w:w="1701" w:type="dxa"/>
          </w:tcPr>
          <w:p w:rsidR="00996021" w:rsidRDefault="003175DC">
            <w:pPr>
              <w:pStyle w:val="ConsPlusNormal0"/>
              <w:jc w:val="center"/>
            </w:pPr>
            <w:r>
              <w:t>3.1.3</w:t>
            </w:r>
          </w:p>
        </w:tc>
        <w:tc>
          <w:tcPr>
            <w:tcW w:w="7370" w:type="dxa"/>
          </w:tcPr>
          <w:p w:rsidR="00996021" w:rsidRDefault="003175DC">
            <w:pPr>
              <w:pStyle w:val="ConsPlusNormal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tc>
      </w:tr>
      <w:tr w:rsidR="00996021">
        <w:tc>
          <w:tcPr>
            <w:tcW w:w="1701" w:type="dxa"/>
          </w:tcPr>
          <w:p w:rsidR="00996021" w:rsidRDefault="003175DC">
            <w:pPr>
              <w:pStyle w:val="ConsPlusNormal0"/>
              <w:jc w:val="center"/>
            </w:pPr>
            <w:r>
              <w:t>3.1.4</w:t>
            </w:r>
          </w:p>
        </w:tc>
        <w:tc>
          <w:tcPr>
            <w:tcW w:w="7370" w:type="dxa"/>
          </w:tcPr>
          <w:p w:rsidR="00996021" w:rsidRDefault="003175DC">
            <w:pPr>
              <w:pStyle w:val="ConsPlusNormal0"/>
              <w:jc w:val="both"/>
            </w:pPr>
            <w:r>
              <w:t>проводить классификацию населенных пунктов и регионов России по заданным основаниям</w:t>
            </w:r>
          </w:p>
        </w:tc>
      </w:tr>
      <w:tr w:rsidR="00996021">
        <w:tc>
          <w:tcPr>
            <w:tcW w:w="1701" w:type="dxa"/>
          </w:tcPr>
          <w:p w:rsidR="00996021" w:rsidRDefault="003175DC">
            <w:pPr>
              <w:pStyle w:val="ConsPlusNormal0"/>
              <w:jc w:val="center"/>
            </w:pPr>
            <w:r>
              <w:t>3.1.5</w:t>
            </w:r>
          </w:p>
        </w:tc>
        <w:tc>
          <w:tcPr>
            <w:tcW w:w="7370" w:type="dxa"/>
          </w:tcPr>
          <w:p w:rsidR="00996021" w:rsidRDefault="003175DC">
            <w:pPr>
              <w:pStyle w:val="ConsPlusNormal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996021">
        <w:tc>
          <w:tcPr>
            <w:tcW w:w="1701" w:type="dxa"/>
          </w:tcPr>
          <w:p w:rsidR="00996021" w:rsidRDefault="003175DC">
            <w:pPr>
              <w:pStyle w:val="ConsPlusNormal0"/>
              <w:jc w:val="center"/>
            </w:pPr>
            <w:r>
              <w:t>3.1.6</w:t>
            </w:r>
          </w:p>
        </w:tc>
        <w:tc>
          <w:tcPr>
            <w:tcW w:w="7370" w:type="dxa"/>
          </w:tcPr>
          <w:p w:rsidR="00996021" w:rsidRDefault="003175DC">
            <w:pPr>
              <w:pStyle w:val="ConsPlusNormal0"/>
              <w:jc w:val="both"/>
            </w:pPr>
            <w: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996021">
        <w:tc>
          <w:tcPr>
            <w:tcW w:w="1701" w:type="dxa"/>
          </w:tcPr>
          <w:p w:rsidR="00996021" w:rsidRDefault="003175DC">
            <w:pPr>
              <w:pStyle w:val="ConsPlusNormal0"/>
              <w:jc w:val="center"/>
            </w:pPr>
            <w:r>
              <w:t>3.1.7</w:t>
            </w:r>
          </w:p>
        </w:tc>
        <w:tc>
          <w:tcPr>
            <w:tcW w:w="7370" w:type="dxa"/>
          </w:tcPr>
          <w:p w:rsidR="00996021" w:rsidRDefault="003175DC">
            <w:pPr>
              <w:pStyle w:val="ConsPlusNormal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996021">
        <w:tc>
          <w:tcPr>
            <w:tcW w:w="1701" w:type="dxa"/>
          </w:tcPr>
          <w:p w:rsidR="00996021" w:rsidRDefault="003175DC">
            <w:pPr>
              <w:pStyle w:val="ConsPlusNormal0"/>
              <w:jc w:val="center"/>
            </w:pPr>
            <w:r>
              <w:lastRenderedPageBreak/>
              <w:t>3.2</w:t>
            </w:r>
          </w:p>
        </w:tc>
        <w:tc>
          <w:tcPr>
            <w:tcW w:w="7370" w:type="dxa"/>
          </w:tcPr>
          <w:p w:rsidR="00996021" w:rsidRDefault="003175DC">
            <w:pPr>
              <w:pStyle w:val="ConsPlusNormal0"/>
              <w:jc w:val="both"/>
            </w:pPr>
            <w:r>
              <w:t>Тема "Территориальные особенности размещения населения России":</w:t>
            </w:r>
          </w:p>
        </w:tc>
      </w:tr>
      <w:tr w:rsidR="00996021">
        <w:tc>
          <w:tcPr>
            <w:tcW w:w="1701" w:type="dxa"/>
          </w:tcPr>
          <w:p w:rsidR="00996021" w:rsidRDefault="003175DC">
            <w:pPr>
              <w:pStyle w:val="ConsPlusNormal0"/>
              <w:jc w:val="center"/>
            </w:pPr>
            <w:r>
              <w:t>3.2.1</w:t>
            </w:r>
          </w:p>
        </w:tc>
        <w:tc>
          <w:tcPr>
            <w:tcW w:w="7370" w:type="dxa"/>
          </w:tcPr>
          <w:p w:rsidR="00996021" w:rsidRDefault="003175DC">
            <w:pPr>
              <w:pStyle w:val="ConsPlusNormal0"/>
              <w:jc w:val="both"/>
            </w:pPr>
            <w:r>
              <w:t>применять понятия "плотность населения", "основная полоса (зона) расселения", "урбанизация", "городская агломерация", "поселок городского типа" для решения учебных и (или) практико-ориентированных задач</w:t>
            </w:r>
          </w:p>
        </w:tc>
      </w:tr>
      <w:tr w:rsidR="00996021">
        <w:tc>
          <w:tcPr>
            <w:tcW w:w="1701" w:type="dxa"/>
          </w:tcPr>
          <w:p w:rsidR="00996021" w:rsidRDefault="003175DC">
            <w:pPr>
              <w:pStyle w:val="ConsPlusNormal0"/>
              <w:jc w:val="center"/>
            </w:pPr>
            <w:r>
              <w:t>3.2.2</w:t>
            </w:r>
          </w:p>
        </w:tc>
        <w:tc>
          <w:tcPr>
            <w:tcW w:w="7370" w:type="dxa"/>
          </w:tcPr>
          <w:p w:rsidR="00996021" w:rsidRDefault="003175DC">
            <w:pPr>
              <w:pStyle w:val="ConsPlusNormal0"/>
              <w:jc w:val="both"/>
            </w:pPr>
            <w:r>
              <w:t>различать и сравнивать территории по плотности населения</w:t>
            </w:r>
          </w:p>
        </w:tc>
      </w:tr>
      <w:tr w:rsidR="00996021">
        <w:tc>
          <w:tcPr>
            <w:tcW w:w="1701" w:type="dxa"/>
          </w:tcPr>
          <w:p w:rsidR="00996021" w:rsidRDefault="003175DC">
            <w:pPr>
              <w:pStyle w:val="ConsPlusNormal0"/>
              <w:jc w:val="center"/>
            </w:pPr>
            <w:r>
              <w:t>3.2.3</w:t>
            </w:r>
          </w:p>
        </w:tc>
        <w:tc>
          <w:tcPr>
            <w:tcW w:w="7370" w:type="dxa"/>
          </w:tcPr>
          <w:p w:rsidR="00996021" w:rsidRDefault="003175DC">
            <w:pPr>
              <w:pStyle w:val="ConsPlusNormal0"/>
              <w:jc w:val="both"/>
            </w:pPr>
            <w:r>
              <w:t>объяснять особенности размещения населения России и ее отдельных регионов</w:t>
            </w:r>
          </w:p>
        </w:tc>
      </w:tr>
      <w:tr w:rsidR="00996021">
        <w:tc>
          <w:tcPr>
            <w:tcW w:w="1701" w:type="dxa"/>
          </w:tcPr>
          <w:p w:rsidR="00996021" w:rsidRDefault="003175DC">
            <w:pPr>
              <w:pStyle w:val="ConsPlusNormal0"/>
              <w:jc w:val="center"/>
            </w:pPr>
            <w:r>
              <w:t>3.2.4</w:t>
            </w:r>
          </w:p>
        </w:tc>
        <w:tc>
          <w:tcPr>
            <w:tcW w:w="7370" w:type="dxa"/>
          </w:tcPr>
          <w:p w:rsidR="00996021" w:rsidRDefault="003175DC">
            <w:pPr>
              <w:pStyle w:val="ConsPlusNormal0"/>
              <w:jc w:val="both"/>
            </w:pPr>
            <w:r>
              <w:t>использовать знания о городском и сельском населении для решения практико-ориентированных задач в контексте реальной жизни</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Тема "Народы и религии России":</w:t>
            </w:r>
          </w:p>
        </w:tc>
      </w:tr>
      <w:tr w:rsidR="00996021">
        <w:tc>
          <w:tcPr>
            <w:tcW w:w="1701" w:type="dxa"/>
          </w:tcPr>
          <w:p w:rsidR="00996021" w:rsidRDefault="003175DC">
            <w:pPr>
              <w:pStyle w:val="ConsPlusNormal0"/>
              <w:jc w:val="center"/>
            </w:pPr>
            <w:r>
              <w:t>3.3.1</w:t>
            </w:r>
          </w:p>
        </w:tc>
        <w:tc>
          <w:tcPr>
            <w:tcW w:w="7370" w:type="dxa"/>
          </w:tcPr>
          <w:p w:rsidR="00996021" w:rsidRDefault="003175DC">
            <w:pPr>
              <w:pStyle w:val="ConsPlusNormal0"/>
              <w:jc w:val="both"/>
            </w:pPr>
            <w: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Тема "Половой и возрастной состав населения России":</w:t>
            </w:r>
          </w:p>
        </w:tc>
      </w:tr>
      <w:tr w:rsidR="00996021">
        <w:tc>
          <w:tcPr>
            <w:tcW w:w="1701" w:type="dxa"/>
          </w:tcPr>
          <w:p w:rsidR="00996021" w:rsidRDefault="003175DC">
            <w:pPr>
              <w:pStyle w:val="ConsPlusNormal0"/>
              <w:jc w:val="center"/>
            </w:pPr>
            <w:r>
              <w:t>3.4.1</w:t>
            </w:r>
          </w:p>
        </w:tc>
        <w:tc>
          <w:tcPr>
            <w:tcW w:w="7370" w:type="dxa"/>
          </w:tcPr>
          <w:p w:rsidR="00996021" w:rsidRDefault="003175DC">
            <w:pPr>
              <w:pStyle w:val="ConsPlusNormal0"/>
              <w:jc w:val="both"/>
            </w:pPr>
            <w: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Тема "Человеческий капитал России":</w:t>
            </w:r>
          </w:p>
        </w:tc>
      </w:tr>
      <w:tr w:rsidR="00996021">
        <w:tc>
          <w:tcPr>
            <w:tcW w:w="1701" w:type="dxa"/>
          </w:tcPr>
          <w:p w:rsidR="00996021" w:rsidRDefault="003175DC">
            <w:pPr>
              <w:pStyle w:val="ConsPlusNormal0"/>
              <w:jc w:val="center"/>
            </w:pPr>
            <w:r>
              <w:t>3.5.1</w:t>
            </w:r>
          </w:p>
        </w:tc>
        <w:tc>
          <w:tcPr>
            <w:tcW w:w="7370" w:type="dxa"/>
          </w:tcPr>
          <w:p w:rsidR="00996021" w:rsidRDefault="003175DC">
            <w:pPr>
              <w:pStyle w:val="ConsPlusNormal0"/>
              <w:jc w:val="both"/>
            </w:pPr>
            <w: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996021">
        <w:tc>
          <w:tcPr>
            <w:tcW w:w="1701" w:type="dxa"/>
          </w:tcPr>
          <w:p w:rsidR="00996021" w:rsidRDefault="003175DC">
            <w:pPr>
              <w:pStyle w:val="ConsPlusNormal0"/>
              <w:jc w:val="center"/>
            </w:pPr>
            <w:r>
              <w:t>3.5.2</w:t>
            </w:r>
          </w:p>
        </w:tc>
        <w:tc>
          <w:tcPr>
            <w:tcW w:w="7370" w:type="dxa"/>
          </w:tcPr>
          <w:p w:rsidR="00996021" w:rsidRDefault="003175DC">
            <w:pPr>
              <w:pStyle w:val="ConsPlusNormal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996021" w:rsidRDefault="00996021">
      <w:pPr>
        <w:pStyle w:val="ConsPlusNormal0"/>
        <w:ind w:firstLine="540"/>
        <w:jc w:val="both"/>
      </w:pPr>
    </w:p>
    <w:p w:rsidR="00996021" w:rsidRDefault="003175DC">
      <w:pPr>
        <w:pStyle w:val="ConsPlusNormal0"/>
        <w:jc w:val="right"/>
      </w:pPr>
      <w:r>
        <w:t>Таблица 21.7</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(8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34" w:type="dxa"/>
          </w:tcPr>
          <w:p w:rsidR="00996021" w:rsidRDefault="003175DC">
            <w:pPr>
              <w:pStyle w:val="ConsPlusNormal0"/>
              <w:jc w:val="center"/>
            </w:pPr>
            <w:r>
              <w:t>1</w:t>
            </w:r>
          </w:p>
        </w:tc>
        <w:tc>
          <w:tcPr>
            <w:tcW w:w="7937" w:type="dxa"/>
          </w:tcPr>
          <w:p w:rsidR="00996021" w:rsidRDefault="003175DC">
            <w:pPr>
              <w:pStyle w:val="ConsPlusNormal0"/>
              <w:jc w:val="both"/>
            </w:pPr>
            <w:r>
              <w:t>Географическое положение и границы России</w:t>
            </w:r>
          </w:p>
        </w:tc>
      </w:tr>
      <w:tr w:rsidR="00996021">
        <w:tc>
          <w:tcPr>
            <w:tcW w:w="1134" w:type="dxa"/>
          </w:tcPr>
          <w:p w:rsidR="00996021" w:rsidRDefault="003175DC">
            <w:pPr>
              <w:pStyle w:val="ConsPlusNormal0"/>
              <w:jc w:val="center"/>
            </w:pPr>
            <w:r>
              <w:t>1.1</w:t>
            </w:r>
          </w:p>
        </w:tc>
        <w:tc>
          <w:tcPr>
            <w:tcW w:w="7937" w:type="dxa"/>
          </w:tcPr>
          <w:p w:rsidR="00996021" w:rsidRDefault="003175DC">
            <w:pPr>
              <w:pStyle w:val="ConsPlusNormal0"/>
              <w:jc w:val="both"/>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996021">
        <w:tc>
          <w:tcPr>
            <w:tcW w:w="1134" w:type="dxa"/>
          </w:tcPr>
          <w:p w:rsidR="00996021" w:rsidRDefault="003175DC">
            <w:pPr>
              <w:pStyle w:val="ConsPlusNormal0"/>
              <w:jc w:val="center"/>
            </w:pPr>
            <w:r>
              <w:t>1.2</w:t>
            </w:r>
          </w:p>
        </w:tc>
        <w:tc>
          <w:tcPr>
            <w:tcW w:w="7937" w:type="dxa"/>
          </w:tcPr>
          <w:p w:rsidR="00996021" w:rsidRDefault="003175DC">
            <w:pPr>
              <w:pStyle w:val="ConsPlusNormal0"/>
              <w:jc w:val="both"/>
            </w:pPr>
            <w:r>
              <w:t>История формирования и освоения территории России</w:t>
            </w:r>
          </w:p>
        </w:tc>
      </w:tr>
      <w:tr w:rsidR="00996021">
        <w:tc>
          <w:tcPr>
            <w:tcW w:w="1134" w:type="dxa"/>
          </w:tcPr>
          <w:p w:rsidR="00996021" w:rsidRDefault="003175DC">
            <w:pPr>
              <w:pStyle w:val="ConsPlusNormal0"/>
              <w:jc w:val="center"/>
            </w:pPr>
            <w:r>
              <w:t>1.3</w:t>
            </w:r>
          </w:p>
        </w:tc>
        <w:tc>
          <w:tcPr>
            <w:tcW w:w="7937" w:type="dxa"/>
          </w:tcPr>
          <w:p w:rsidR="00996021" w:rsidRDefault="003175DC">
            <w:pPr>
              <w:pStyle w:val="ConsPlusNormal0"/>
              <w:jc w:val="both"/>
            </w:pPr>
            <w:r>
              <w:t>Россия на карте часовых поясов мира. Карта часовых зон России. Местное, поясное и зональное время</w:t>
            </w:r>
          </w:p>
        </w:tc>
      </w:tr>
      <w:tr w:rsidR="00996021">
        <w:tc>
          <w:tcPr>
            <w:tcW w:w="1134" w:type="dxa"/>
          </w:tcPr>
          <w:p w:rsidR="00996021" w:rsidRDefault="003175DC">
            <w:pPr>
              <w:pStyle w:val="ConsPlusNormal0"/>
              <w:jc w:val="center"/>
            </w:pPr>
            <w:r>
              <w:t>1.4</w:t>
            </w:r>
          </w:p>
        </w:tc>
        <w:tc>
          <w:tcPr>
            <w:tcW w:w="7937" w:type="dxa"/>
          </w:tcPr>
          <w:p w:rsidR="00996021" w:rsidRDefault="003175DC">
            <w:pPr>
              <w:pStyle w:val="ConsPlusNormal0"/>
              <w:jc w:val="both"/>
            </w:pPr>
            <w:r>
              <w:t>Административно-территориальное устройство России. Районирование территории. Виды районирования территории</w:t>
            </w:r>
          </w:p>
        </w:tc>
      </w:tr>
      <w:tr w:rsidR="00996021">
        <w:tc>
          <w:tcPr>
            <w:tcW w:w="1134" w:type="dxa"/>
          </w:tcPr>
          <w:p w:rsidR="00996021" w:rsidRDefault="003175DC">
            <w:pPr>
              <w:pStyle w:val="ConsPlusNormal0"/>
              <w:jc w:val="center"/>
            </w:pPr>
            <w:r>
              <w:lastRenderedPageBreak/>
              <w:t>2</w:t>
            </w:r>
          </w:p>
        </w:tc>
        <w:tc>
          <w:tcPr>
            <w:tcW w:w="7937" w:type="dxa"/>
          </w:tcPr>
          <w:p w:rsidR="00996021" w:rsidRDefault="003175DC">
            <w:pPr>
              <w:pStyle w:val="ConsPlusNormal0"/>
              <w:jc w:val="both"/>
            </w:pPr>
            <w:r>
              <w:t>Природа России</w:t>
            </w:r>
          </w:p>
        </w:tc>
      </w:tr>
      <w:tr w:rsidR="00996021">
        <w:tc>
          <w:tcPr>
            <w:tcW w:w="1134" w:type="dxa"/>
          </w:tcPr>
          <w:p w:rsidR="00996021" w:rsidRDefault="003175DC">
            <w:pPr>
              <w:pStyle w:val="ConsPlusNormal0"/>
              <w:jc w:val="center"/>
            </w:pPr>
            <w:r>
              <w:t>2.1</w:t>
            </w:r>
          </w:p>
        </w:tc>
        <w:tc>
          <w:tcPr>
            <w:tcW w:w="7937" w:type="dxa"/>
          </w:tcPr>
          <w:p w:rsidR="00996021" w:rsidRDefault="003175DC">
            <w:pPr>
              <w:pStyle w:val="ConsPlusNormal0"/>
              <w:jc w:val="both"/>
            </w:pPr>
            <w:r>
              <w:t>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rsidR="00996021">
        <w:tc>
          <w:tcPr>
            <w:tcW w:w="1134" w:type="dxa"/>
          </w:tcPr>
          <w:p w:rsidR="00996021" w:rsidRDefault="003175DC">
            <w:pPr>
              <w:pStyle w:val="ConsPlusNormal0"/>
              <w:jc w:val="center"/>
            </w:pPr>
            <w:r>
              <w:t>2.2</w:t>
            </w:r>
          </w:p>
        </w:tc>
        <w:tc>
          <w:tcPr>
            <w:tcW w:w="7937" w:type="dxa"/>
          </w:tcPr>
          <w:p w:rsidR="00996021" w:rsidRDefault="003175DC">
            <w:pPr>
              <w:pStyle w:val="ConsPlusNormal0"/>
              <w:jc w:val="both"/>
            </w:pPr>
            <w:r>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996021">
        <w:tc>
          <w:tcPr>
            <w:tcW w:w="1134" w:type="dxa"/>
          </w:tcPr>
          <w:p w:rsidR="00996021" w:rsidRDefault="003175DC">
            <w:pPr>
              <w:pStyle w:val="ConsPlusNormal0"/>
              <w:jc w:val="center"/>
            </w:pPr>
            <w:r>
              <w:t>2.3</w:t>
            </w:r>
          </w:p>
        </w:tc>
        <w:tc>
          <w:tcPr>
            <w:tcW w:w="7937" w:type="dxa"/>
          </w:tcPr>
          <w:p w:rsidR="00996021" w:rsidRDefault="003175DC">
            <w:pPr>
              <w:pStyle w:val="ConsPlusNormal0"/>
              <w:jc w:val="both"/>
            </w:pPr>
            <w: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996021">
        <w:tc>
          <w:tcPr>
            <w:tcW w:w="1134" w:type="dxa"/>
          </w:tcPr>
          <w:p w:rsidR="00996021" w:rsidRDefault="003175DC">
            <w:pPr>
              <w:pStyle w:val="ConsPlusNormal0"/>
              <w:jc w:val="center"/>
            </w:pPr>
            <w:r>
              <w:t>2.4</w:t>
            </w:r>
          </w:p>
        </w:tc>
        <w:tc>
          <w:tcPr>
            <w:tcW w:w="7937" w:type="dxa"/>
          </w:tcPr>
          <w:p w:rsidR="00996021" w:rsidRDefault="003175DC">
            <w:pPr>
              <w:pStyle w:val="ConsPlusNormal0"/>
              <w:jc w:val="both"/>
            </w:pPr>
            <w: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rsidR="00996021">
        <w:tc>
          <w:tcPr>
            <w:tcW w:w="1134" w:type="dxa"/>
          </w:tcPr>
          <w:p w:rsidR="00996021" w:rsidRDefault="003175DC">
            <w:pPr>
              <w:pStyle w:val="ConsPlusNormal0"/>
              <w:jc w:val="center"/>
            </w:pPr>
            <w:r>
              <w:t>2.5</w:t>
            </w:r>
          </w:p>
        </w:tc>
        <w:tc>
          <w:tcPr>
            <w:tcW w:w="7937" w:type="dxa"/>
          </w:tcPr>
          <w:p w:rsidR="00996021" w:rsidRDefault="003175DC">
            <w:pPr>
              <w:pStyle w:val="ConsPlusNormal0"/>
              <w:jc w:val="both"/>
            </w:pPr>
            <w: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996021">
        <w:tc>
          <w:tcPr>
            <w:tcW w:w="1134" w:type="dxa"/>
          </w:tcPr>
          <w:p w:rsidR="00996021" w:rsidRDefault="003175DC">
            <w:pPr>
              <w:pStyle w:val="ConsPlusNormal0"/>
              <w:jc w:val="center"/>
            </w:pPr>
            <w:r>
              <w:t>2.6</w:t>
            </w:r>
          </w:p>
        </w:tc>
        <w:tc>
          <w:tcPr>
            <w:tcW w:w="7937" w:type="dxa"/>
          </w:tcPr>
          <w:p w:rsidR="00996021" w:rsidRDefault="003175DC">
            <w:pPr>
              <w:pStyle w:val="ConsPlusNormal0"/>
              <w:jc w:val="both"/>
            </w:pPr>
            <w:r>
              <w:t>Типы климата, факторы их формирования, климатические пояса России. Климат и хозяйственная деятельность людей</w:t>
            </w:r>
          </w:p>
        </w:tc>
      </w:tr>
      <w:tr w:rsidR="00996021">
        <w:tc>
          <w:tcPr>
            <w:tcW w:w="1134" w:type="dxa"/>
          </w:tcPr>
          <w:p w:rsidR="00996021" w:rsidRDefault="003175DC">
            <w:pPr>
              <w:pStyle w:val="ConsPlusNormal0"/>
              <w:jc w:val="center"/>
            </w:pPr>
            <w:r>
              <w:t>2.7</w:t>
            </w:r>
          </w:p>
        </w:tc>
        <w:tc>
          <w:tcPr>
            <w:tcW w:w="7937" w:type="dxa"/>
          </w:tcPr>
          <w:p w:rsidR="00996021" w:rsidRDefault="003175DC">
            <w:pPr>
              <w:pStyle w:val="ConsPlusNormal0"/>
              <w:jc w:val="both"/>
            </w:pPr>
            <w: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 воды. Ледники. Многолетняя мерзлота</w:t>
            </w:r>
          </w:p>
        </w:tc>
      </w:tr>
      <w:tr w:rsidR="00996021">
        <w:tc>
          <w:tcPr>
            <w:tcW w:w="1134" w:type="dxa"/>
          </w:tcPr>
          <w:p w:rsidR="00996021" w:rsidRDefault="003175DC">
            <w:pPr>
              <w:pStyle w:val="ConsPlusNormal0"/>
              <w:jc w:val="center"/>
            </w:pPr>
            <w:r>
              <w:t>2.8</w:t>
            </w:r>
          </w:p>
        </w:tc>
        <w:tc>
          <w:tcPr>
            <w:tcW w:w="7937" w:type="dxa"/>
          </w:tcPr>
          <w:p w:rsidR="00996021" w:rsidRDefault="003175DC">
            <w:pPr>
              <w:pStyle w:val="ConsPlusNormal0"/>
              <w:jc w:val="both"/>
            </w:pPr>
            <w: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996021">
        <w:tc>
          <w:tcPr>
            <w:tcW w:w="1134" w:type="dxa"/>
          </w:tcPr>
          <w:p w:rsidR="00996021" w:rsidRDefault="003175DC">
            <w:pPr>
              <w:pStyle w:val="ConsPlusNormal0"/>
              <w:jc w:val="center"/>
            </w:pPr>
            <w:r>
              <w:t>2.9</w:t>
            </w:r>
          </w:p>
        </w:tc>
        <w:tc>
          <w:tcPr>
            <w:tcW w:w="7937" w:type="dxa"/>
          </w:tcPr>
          <w:p w:rsidR="00996021" w:rsidRDefault="003175DC">
            <w:pPr>
              <w:pStyle w:val="ConsPlusNormal0"/>
              <w:jc w:val="both"/>
            </w:pPr>
            <w: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996021">
        <w:tc>
          <w:tcPr>
            <w:tcW w:w="1134" w:type="dxa"/>
          </w:tcPr>
          <w:p w:rsidR="00996021" w:rsidRDefault="003175DC">
            <w:pPr>
              <w:pStyle w:val="ConsPlusNormal0"/>
              <w:jc w:val="center"/>
            </w:pPr>
            <w:r>
              <w:t>2.10</w:t>
            </w:r>
          </w:p>
        </w:tc>
        <w:tc>
          <w:tcPr>
            <w:tcW w:w="7937" w:type="dxa"/>
          </w:tcPr>
          <w:p w:rsidR="00996021" w:rsidRDefault="003175DC">
            <w:pPr>
              <w:pStyle w:val="ConsPlusNormal0"/>
              <w:jc w:val="both"/>
            </w:pPr>
            <w:r>
              <w:t>Особо охраняемые природные территории России. Объекты Всемирного природного наследия ЮНЕСКО; растения и животные, занесенные в Красную книгу России</w:t>
            </w:r>
          </w:p>
        </w:tc>
      </w:tr>
      <w:tr w:rsidR="00996021">
        <w:tc>
          <w:tcPr>
            <w:tcW w:w="1134" w:type="dxa"/>
          </w:tcPr>
          <w:p w:rsidR="00996021" w:rsidRDefault="003175DC">
            <w:pPr>
              <w:pStyle w:val="ConsPlusNormal0"/>
              <w:jc w:val="center"/>
            </w:pPr>
            <w:r>
              <w:t>3</w:t>
            </w:r>
          </w:p>
        </w:tc>
        <w:tc>
          <w:tcPr>
            <w:tcW w:w="7937" w:type="dxa"/>
          </w:tcPr>
          <w:p w:rsidR="00996021" w:rsidRDefault="003175DC">
            <w:pPr>
              <w:pStyle w:val="ConsPlusNormal0"/>
              <w:jc w:val="both"/>
            </w:pPr>
            <w:r>
              <w:t>Население России</w:t>
            </w:r>
          </w:p>
        </w:tc>
      </w:tr>
      <w:tr w:rsidR="00996021">
        <w:tc>
          <w:tcPr>
            <w:tcW w:w="1134" w:type="dxa"/>
          </w:tcPr>
          <w:p w:rsidR="00996021" w:rsidRDefault="003175DC">
            <w:pPr>
              <w:pStyle w:val="ConsPlusNormal0"/>
              <w:jc w:val="center"/>
            </w:pPr>
            <w:r>
              <w:t>3.1</w:t>
            </w:r>
          </w:p>
        </w:tc>
        <w:tc>
          <w:tcPr>
            <w:tcW w:w="7937" w:type="dxa"/>
          </w:tcPr>
          <w:p w:rsidR="00996021" w:rsidRDefault="003175DC">
            <w:pPr>
              <w:pStyle w:val="ConsPlusNormal0"/>
              <w:jc w:val="both"/>
            </w:pPr>
            <w:r>
              <w:t>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rsidR="00996021">
        <w:tc>
          <w:tcPr>
            <w:tcW w:w="1134" w:type="dxa"/>
          </w:tcPr>
          <w:p w:rsidR="00996021" w:rsidRDefault="003175DC">
            <w:pPr>
              <w:pStyle w:val="ConsPlusNormal0"/>
              <w:jc w:val="center"/>
            </w:pPr>
            <w:r>
              <w:lastRenderedPageBreak/>
              <w:t>3.2</w:t>
            </w:r>
          </w:p>
        </w:tc>
        <w:tc>
          <w:tcPr>
            <w:tcW w:w="7937" w:type="dxa"/>
          </w:tcPr>
          <w:p w:rsidR="00996021" w:rsidRDefault="003175DC">
            <w:pPr>
              <w:pStyle w:val="ConsPlusNormal0"/>
              <w:jc w:val="both"/>
            </w:pPr>
            <w: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996021">
        <w:tc>
          <w:tcPr>
            <w:tcW w:w="1134" w:type="dxa"/>
          </w:tcPr>
          <w:p w:rsidR="00996021" w:rsidRDefault="003175DC">
            <w:pPr>
              <w:pStyle w:val="ConsPlusNormal0"/>
              <w:jc w:val="center"/>
            </w:pPr>
            <w:r>
              <w:t>3.3</w:t>
            </w:r>
          </w:p>
        </w:tc>
        <w:tc>
          <w:tcPr>
            <w:tcW w:w="7937" w:type="dxa"/>
          </w:tcPr>
          <w:p w:rsidR="00996021" w:rsidRDefault="003175DC">
            <w:pPr>
              <w:pStyle w:val="ConsPlusNormal0"/>
              <w:jc w:val="both"/>
            </w:pPr>
            <w:r>
              <w:t>Миграции населения. Миграционный прирост населения. Общий прирост населения. Прогнозы изменения численности населения России</w:t>
            </w:r>
          </w:p>
        </w:tc>
      </w:tr>
      <w:tr w:rsidR="00996021">
        <w:tc>
          <w:tcPr>
            <w:tcW w:w="1134" w:type="dxa"/>
          </w:tcPr>
          <w:p w:rsidR="00996021" w:rsidRDefault="003175DC">
            <w:pPr>
              <w:pStyle w:val="ConsPlusNormal0"/>
              <w:jc w:val="center"/>
            </w:pPr>
            <w:r>
              <w:t>3.4</w:t>
            </w:r>
          </w:p>
        </w:tc>
        <w:tc>
          <w:tcPr>
            <w:tcW w:w="7937" w:type="dxa"/>
          </w:tcPr>
          <w:p w:rsidR="00996021" w:rsidRDefault="003175DC">
            <w:pPr>
              <w:pStyle w:val="ConsPlusNormal0"/>
              <w:jc w:val="both"/>
            </w:pPr>
            <w: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996021">
        <w:tc>
          <w:tcPr>
            <w:tcW w:w="1134" w:type="dxa"/>
          </w:tcPr>
          <w:p w:rsidR="00996021" w:rsidRDefault="003175DC">
            <w:pPr>
              <w:pStyle w:val="ConsPlusNormal0"/>
              <w:jc w:val="center"/>
            </w:pPr>
            <w:r>
              <w:t>3.5</w:t>
            </w:r>
          </w:p>
        </w:tc>
        <w:tc>
          <w:tcPr>
            <w:tcW w:w="7937" w:type="dxa"/>
          </w:tcPr>
          <w:p w:rsidR="00996021" w:rsidRDefault="003175DC">
            <w:pPr>
              <w:pStyle w:val="ConsPlusNormal0"/>
              <w:jc w:val="both"/>
            </w:pPr>
            <w:r>
              <w:t>Географические особенности размещения населения России. Основная полоса расселения</w:t>
            </w:r>
          </w:p>
        </w:tc>
      </w:tr>
      <w:tr w:rsidR="00996021">
        <w:tc>
          <w:tcPr>
            <w:tcW w:w="1134" w:type="dxa"/>
          </w:tcPr>
          <w:p w:rsidR="00996021" w:rsidRDefault="003175DC">
            <w:pPr>
              <w:pStyle w:val="ConsPlusNormal0"/>
              <w:jc w:val="center"/>
            </w:pPr>
            <w:r>
              <w:t>3.6</w:t>
            </w:r>
          </w:p>
        </w:tc>
        <w:tc>
          <w:tcPr>
            <w:tcW w:w="7937" w:type="dxa"/>
          </w:tcPr>
          <w:p w:rsidR="00996021" w:rsidRDefault="003175DC">
            <w:pPr>
              <w:pStyle w:val="ConsPlusNormal0"/>
              <w:jc w:val="both"/>
            </w:pPr>
            <w:r>
              <w:t>Городское и сельское население. Урбанизация в России. Крупнейшие города и городские агломерации. Классификация городов по численности населения</w:t>
            </w:r>
          </w:p>
        </w:tc>
      </w:tr>
      <w:tr w:rsidR="00996021">
        <w:tc>
          <w:tcPr>
            <w:tcW w:w="1134" w:type="dxa"/>
          </w:tcPr>
          <w:p w:rsidR="00996021" w:rsidRDefault="003175DC">
            <w:pPr>
              <w:pStyle w:val="ConsPlusNormal0"/>
              <w:jc w:val="center"/>
            </w:pPr>
            <w:r>
              <w:t>3.7</w:t>
            </w:r>
          </w:p>
        </w:tc>
        <w:tc>
          <w:tcPr>
            <w:tcW w:w="7937" w:type="dxa"/>
          </w:tcPr>
          <w:p w:rsidR="00996021" w:rsidRDefault="003175DC">
            <w:pPr>
              <w:pStyle w:val="ConsPlusNormal0"/>
              <w:jc w:val="both"/>
            </w:pPr>
            <w: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rsidR="00996021" w:rsidRDefault="00996021">
      <w:pPr>
        <w:pStyle w:val="ConsPlusNormal0"/>
        <w:ind w:firstLine="540"/>
        <w:jc w:val="both"/>
      </w:pPr>
    </w:p>
    <w:p w:rsidR="00996021" w:rsidRDefault="003175DC">
      <w:pPr>
        <w:pStyle w:val="ConsPlusNormal0"/>
        <w:jc w:val="right"/>
      </w:pPr>
      <w:r>
        <w:t>Таблица 21.8</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(9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разделу "Хозяйство России"</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Тема "Общая характеристика хозяйства России":</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w:t>
            </w:r>
            <w:r>
              <w:lastRenderedPageBreak/>
              <w:t>"межотраслевой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996021">
        <w:tc>
          <w:tcPr>
            <w:tcW w:w="1701" w:type="dxa"/>
          </w:tcPr>
          <w:p w:rsidR="00996021" w:rsidRDefault="003175DC">
            <w:pPr>
              <w:pStyle w:val="ConsPlusNormal0"/>
              <w:jc w:val="center"/>
            </w:pPr>
            <w:r>
              <w:lastRenderedPageBreak/>
              <w:t>1.1.6</w:t>
            </w:r>
          </w:p>
        </w:tc>
        <w:tc>
          <w:tcPr>
            <w:tcW w:w="7370" w:type="dxa"/>
          </w:tcPr>
          <w:p w:rsidR="00996021" w:rsidRDefault="003175DC">
            <w:pPr>
              <w:pStyle w:val="ConsPlusNormal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различать территории опережающего развития (ТОР), Арктическую зону и зону Севера России</w:t>
            </w:r>
          </w:p>
        </w:tc>
      </w:tr>
      <w:tr w:rsidR="00996021">
        <w:tc>
          <w:tcPr>
            <w:tcW w:w="1701" w:type="dxa"/>
          </w:tcPr>
          <w:p w:rsidR="00996021" w:rsidRDefault="003175DC">
            <w:pPr>
              <w:pStyle w:val="ConsPlusNormal0"/>
              <w:jc w:val="center"/>
            </w:pPr>
            <w:r>
              <w:t>1.1.8</w:t>
            </w:r>
          </w:p>
        </w:tc>
        <w:tc>
          <w:tcPr>
            <w:tcW w:w="7370" w:type="dxa"/>
          </w:tcPr>
          <w:p w:rsidR="00996021" w:rsidRDefault="003175DC">
            <w:pPr>
              <w:pStyle w:val="ConsPlusNormal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996021">
        <w:tc>
          <w:tcPr>
            <w:tcW w:w="1701" w:type="dxa"/>
          </w:tcPr>
          <w:p w:rsidR="00996021" w:rsidRDefault="003175DC">
            <w:pPr>
              <w:pStyle w:val="ConsPlusNormal0"/>
              <w:jc w:val="center"/>
            </w:pPr>
            <w:r>
              <w:t>1.1.9</w:t>
            </w:r>
          </w:p>
        </w:tc>
        <w:tc>
          <w:tcPr>
            <w:tcW w:w="7370" w:type="dxa"/>
          </w:tcPr>
          <w:p w:rsidR="00996021" w:rsidRDefault="003175DC">
            <w:pPr>
              <w:pStyle w:val="ConsPlusNormal0"/>
              <w:jc w:val="both"/>
            </w:pPr>
            <w:r>
              <w:t>различать ВВП, ВРП и ИЧР как показатели уровня развития страны и ее регионов</w:t>
            </w:r>
          </w:p>
        </w:tc>
      </w:tr>
      <w:tr w:rsidR="00996021">
        <w:tc>
          <w:tcPr>
            <w:tcW w:w="1701" w:type="dxa"/>
          </w:tcPr>
          <w:p w:rsidR="00996021" w:rsidRDefault="003175DC">
            <w:pPr>
              <w:pStyle w:val="ConsPlusNormal0"/>
              <w:jc w:val="center"/>
            </w:pPr>
            <w:r>
              <w:t>1.1.10</w:t>
            </w:r>
          </w:p>
        </w:tc>
        <w:tc>
          <w:tcPr>
            <w:tcW w:w="7370" w:type="dxa"/>
          </w:tcPr>
          <w:p w:rsidR="00996021" w:rsidRDefault="003175DC">
            <w:pPr>
              <w:pStyle w:val="ConsPlusNormal0"/>
              <w:jc w:val="both"/>
            </w:pPr>
            <w:r>
              <w:t>различать природно-ресурсный, человеческий и производственный капитал</w:t>
            </w:r>
          </w:p>
        </w:tc>
      </w:tr>
      <w:tr w:rsidR="00996021">
        <w:tc>
          <w:tcPr>
            <w:tcW w:w="1701" w:type="dxa"/>
          </w:tcPr>
          <w:p w:rsidR="00996021" w:rsidRDefault="003175DC">
            <w:pPr>
              <w:pStyle w:val="ConsPlusNormal0"/>
              <w:jc w:val="center"/>
            </w:pPr>
            <w:r>
              <w:t>1.1.11</w:t>
            </w:r>
          </w:p>
        </w:tc>
        <w:tc>
          <w:tcPr>
            <w:tcW w:w="7370" w:type="dxa"/>
          </w:tcPr>
          <w:p w:rsidR="00996021" w:rsidRDefault="003175DC">
            <w:pPr>
              <w:pStyle w:val="ConsPlusNormal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996021">
        <w:tc>
          <w:tcPr>
            <w:tcW w:w="1701" w:type="dxa"/>
          </w:tcPr>
          <w:p w:rsidR="00996021" w:rsidRDefault="003175DC">
            <w:pPr>
              <w:pStyle w:val="ConsPlusNormal0"/>
              <w:jc w:val="center"/>
            </w:pPr>
            <w:r>
              <w:t>1.1.12</w:t>
            </w:r>
          </w:p>
        </w:tc>
        <w:tc>
          <w:tcPr>
            <w:tcW w:w="7370" w:type="dxa"/>
          </w:tcPr>
          <w:p w:rsidR="00996021" w:rsidRDefault="003175DC">
            <w:pPr>
              <w:pStyle w:val="ConsPlusNormal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996021">
        <w:tc>
          <w:tcPr>
            <w:tcW w:w="1701" w:type="dxa"/>
          </w:tcPr>
          <w:p w:rsidR="00996021" w:rsidRDefault="003175DC">
            <w:pPr>
              <w:pStyle w:val="ConsPlusNormal0"/>
              <w:jc w:val="center"/>
            </w:pPr>
            <w:r>
              <w:t>1.1.13</w:t>
            </w:r>
          </w:p>
        </w:tc>
        <w:tc>
          <w:tcPr>
            <w:tcW w:w="7370" w:type="dxa"/>
          </w:tcPr>
          <w:p w:rsidR="00996021" w:rsidRDefault="003175DC">
            <w:pPr>
              <w:pStyle w:val="ConsPlusNormal0"/>
              <w:jc w:val="both"/>
            </w:pPr>
            <w: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996021">
        <w:tc>
          <w:tcPr>
            <w:tcW w:w="1701" w:type="dxa"/>
          </w:tcPr>
          <w:p w:rsidR="00996021" w:rsidRDefault="003175DC">
            <w:pPr>
              <w:pStyle w:val="ConsPlusNormal0"/>
              <w:jc w:val="center"/>
            </w:pPr>
            <w:r>
              <w:t>1.1.14</w:t>
            </w:r>
          </w:p>
        </w:tc>
        <w:tc>
          <w:tcPr>
            <w:tcW w:w="7370" w:type="dxa"/>
          </w:tcPr>
          <w:p w:rsidR="00996021" w:rsidRDefault="003175DC">
            <w:pPr>
              <w:pStyle w:val="ConsPlusNormal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Тема "Топливно-энергетический комплекс":</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применять понятия "Возобновляемые источники энергии", "Топливно-энергетический комплекс" для решения учебных и (или) практико-</w:t>
            </w:r>
            <w:r>
              <w:lastRenderedPageBreak/>
              <w:t>ориентированных задач</w:t>
            </w:r>
          </w:p>
        </w:tc>
      </w:tr>
      <w:tr w:rsidR="00996021">
        <w:tc>
          <w:tcPr>
            <w:tcW w:w="1701" w:type="dxa"/>
          </w:tcPr>
          <w:p w:rsidR="00996021" w:rsidRDefault="003175DC">
            <w:pPr>
              <w:pStyle w:val="ConsPlusNormal0"/>
              <w:jc w:val="center"/>
            </w:pPr>
            <w:r>
              <w:lastRenderedPageBreak/>
              <w:t>1.2.4</w:t>
            </w:r>
          </w:p>
        </w:tc>
        <w:tc>
          <w:tcPr>
            <w:tcW w:w="7370" w:type="dxa"/>
          </w:tcPr>
          <w:p w:rsidR="00996021" w:rsidRDefault="003175DC">
            <w:pPr>
              <w:pStyle w:val="ConsPlusNormal0"/>
              <w:jc w:val="both"/>
            </w:pPr>
            <w:r>
              <w:t>показывать на карте крупнейшие центры и районы размещения ТЭК</w:t>
            </w:r>
          </w:p>
        </w:tc>
      </w:tr>
      <w:tr w:rsidR="00996021">
        <w:tc>
          <w:tcPr>
            <w:tcW w:w="1701" w:type="dxa"/>
          </w:tcPr>
          <w:p w:rsidR="00996021" w:rsidRDefault="003175DC">
            <w:pPr>
              <w:pStyle w:val="ConsPlusNormal0"/>
              <w:jc w:val="center"/>
            </w:pPr>
            <w:r>
              <w:t>1.2.4</w:t>
            </w:r>
          </w:p>
        </w:tc>
        <w:tc>
          <w:tcPr>
            <w:tcW w:w="7370" w:type="dxa"/>
          </w:tcPr>
          <w:p w:rsidR="00996021" w:rsidRDefault="003175DC">
            <w:pPr>
              <w:pStyle w:val="ConsPlusNormal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Тема "Металлургический комплекс":</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применять понятие "металлургический комплекс" для решения учебных и (или) практико-ориентированных задач</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показывать на карте крупнейшие центры и районы размещения отраслей металлургического комплекса</w:t>
            </w:r>
          </w:p>
        </w:tc>
      </w:tr>
      <w:tr w:rsidR="00996021">
        <w:tc>
          <w:tcPr>
            <w:tcW w:w="1701" w:type="dxa"/>
          </w:tcPr>
          <w:p w:rsidR="00996021" w:rsidRDefault="003175DC">
            <w:pPr>
              <w:pStyle w:val="ConsPlusNormal0"/>
              <w:jc w:val="center"/>
            </w:pPr>
            <w:r>
              <w:t>1.3.4</w:t>
            </w:r>
          </w:p>
        </w:tc>
        <w:tc>
          <w:tcPr>
            <w:tcW w:w="7370" w:type="dxa"/>
          </w:tcPr>
          <w:p w:rsidR="00996021" w:rsidRDefault="003175DC">
            <w:pPr>
              <w:pStyle w:val="ConsPlusNormal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996021">
        <w:tc>
          <w:tcPr>
            <w:tcW w:w="1701" w:type="dxa"/>
          </w:tcPr>
          <w:p w:rsidR="00996021" w:rsidRDefault="003175DC">
            <w:pPr>
              <w:pStyle w:val="ConsPlusNormal0"/>
              <w:jc w:val="center"/>
            </w:pPr>
            <w:r>
              <w:t>1.3.5</w:t>
            </w:r>
          </w:p>
        </w:tc>
        <w:tc>
          <w:tcPr>
            <w:tcW w:w="7370" w:type="dxa"/>
          </w:tcPr>
          <w:p w:rsidR="00996021" w:rsidRDefault="003175DC">
            <w:pPr>
              <w:pStyle w:val="ConsPlusNormal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Тема "Машиностроительный комплекс":</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показывать на карте крупнейшие центры и районы размещения отраслей машиностроительного комплекса</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Тема "Химико-лесной комплекс":</w:t>
            </w:r>
          </w:p>
        </w:tc>
      </w:tr>
      <w:tr w:rsidR="00996021">
        <w:tc>
          <w:tcPr>
            <w:tcW w:w="1701" w:type="dxa"/>
          </w:tcPr>
          <w:p w:rsidR="00996021" w:rsidRDefault="003175DC">
            <w:pPr>
              <w:pStyle w:val="ConsPlusNormal0"/>
              <w:jc w:val="center"/>
            </w:pPr>
            <w:r>
              <w:t>1.5.1</w:t>
            </w:r>
          </w:p>
        </w:tc>
        <w:tc>
          <w:tcPr>
            <w:tcW w:w="7370" w:type="dxa"/>
          </w:tcPr>
          <w:p w:rsidR="00996021" w:rsidRDefault="003175DC">
            <w:pPr>
              <w:pStyle w:val="ConsPlusNormal0"/>
              <w:jc w:val="both"/>
            </w:pPr>
            <w:r>
              <w:t>применять понятия "условия и факторы размещения производства", "химико-лесной комплекс" для решения учебных и (или) практико-</w:t>
            </w:r>
            <w:r>
              <w:lastRenderedPageBreak/>
              <w:t>ориентированных задач</w:t>
            </w:r>
          </w:p>
        </w:tc>
      </w:tr>
      <w:tr w:rsidR="00996021">
        <w:tc>
          <w:tcPr>
            <w:tcW w:w="1701" w:type="dxa"/>
          </w:tcPr>
          <w:p w:rsidR="00996021" w:rsidRDefault="003175DC">
            <w:pPr>
              <w:pStyle w:val="ConsPlusNormal0"/>
              <w:jc w:val="center"/>
            </w:pPr>
            <w:r>
              <w:lastRenderedPageBreak/>
              <w:t>1.5.2</w:t>
            </w:r>
          </w:p>
        </w:tc>
        <w:tc>
          <w:tcPr>
            <w:tcW w:w="7370" w:type="dxa"/>
          </w:tcPr>
          <w:p w:rsidR="00996021" w:rsidRDefault="003175DC">
            <w:pPr>
              <w:pStyle w:val="ConsPlusNormal0"/>
              <w:jc w:val="both"/>
            </w:pPr>
            <w:r>
              <w:t>показывать на карте крупнейшие центры и районы размещения отраслей химико-лесного комплекса</w:t>
            </w:r>
          </w:p>
        </w:tc>
      </w:tr>
      <w:tr w:rsidR="00996021">
        <w:tc>
          <w:tcPr>
            <w:tcW w:w="1701" w:type="dxa"/>
          </w:tcPr>
          <w:p w:rsidR="00996021" w:rsidRDefault="003175DC">
            <w:pPr>
              <w:pStyle w:val="ConsPlusNormal0"/>
              <w:jc w:val="center"/>
            </w:pPr>
            <w:r>
              <w:t>1.5.3</w:t>
            </w:r>
          </w:p>
        </w:tc>
        <w:tc>
          <w:tcPr>
            <w:tcW w:w="7370" w:type="dxa"/>
          </w:tcPr>
          <w:p w:rsidR="00996021" w:rsidRDefault="003175DC">
            <w:pPr>
              <w:pStyle w:val="ConsPlusNormal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996021">
        <w:tc>
          <w:tcPr>
            <w:tcW w:w="1701" w:type="dxa"/>
          </w:tcPr>
          <w:p w:rsidR="00996021" w:rsidRDefault="003175DC">
            <w:pPr>
              <w:pStyle w:val="ConsPlusNormal0"/>
              <w:jc w:val="center"/>
            </w:pPr>
            <w:r>
              <w:t>1.5.4</w:t>
            </w:r>
          </w:p>
        </w:tc>
        <w:tc>
          <w:tcPr>
            <w:tcW w:w="7370" w:type="dxa"/>
          </w:tcPr>
          <w:p w:rsidR="00996021" w:rsidRDefault="003175DC">
            <w:pPr>
              <w:pStyle w:val="ConsPlusNormal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Тема "Агропромышленный комплекс (АПК)":</w:t>
            </w:r>
          </w:p>
        </w:tc>
      </w:tr>
      <w:tr w:rsidR="00996021">
        <w:tc>
          <w:tcPr>
            <w:tcW w:w="1701" w:type="dxa"/>
          </w:tcPr>
          <w:p w:rsidR="00996021" w:rsidRDefault="003175DC">
            <w:pPr>
              <w:pStyle w:val="ConsPlusNormal0"/>
              <w:jc w:val="center"/>
            </w:pPr>
            <w:r>
              <w:t>1.6.1</w:t>
            </w:r>
          </w:p>
        </w:tc>
        <w:tc>
          <w:tcPr>
            <w:tcW w:w="7370" w:type="dxa"/>
          </w:tcPr>
          <w:p w:rsidR="00996021" w:rsidRDefault="003175DC">
            <w:pPr>
              <w:pStyle w:val="ConsPlusNormal0"/>
              <w:jc w:val="both"/>
            </w:pPr>
            <w:r>
              <w:t>применять понятие "агропромышленный комплекс" для решения учебных и (или) практико-ориентированных задач</w:t>
            </w:r>
          </w:p>
        </w:tc>
      </w:tr>
      <w:tr w:rsidR="00996021">
        <w:tc>
          <w:tcPr>
            <w:tcW w:w="1701" w:type="dxa"/>
          </w:tcPr>
          <w:p w:rsidR="00996021" w:rsidRDefault="003175DC">
            <w:pPr>
              <w:pStyle w:val="ConsPlusNormal0"/>
              <w:jc w:val="center"/>
            </w:pPr>
            <w:r>
              <w:t>1.6.2</w:t>
            </w:r>
          </w:p>
        </w:tc>
        <w:tc>
          <w:tcPr>
            <w:tcW w:w="7370" w:type="dxa"/>
          </w:tcPr>
          <w:p w:rsidR="00996021" w:rsidRDefault="003175DC">
            <w:pPr>
              <w:pStyle w:val="ConsPlusNormal0"/>
              <w:jc w:val="both"/>
            </w:pPr>
            <w:r>
              <w:t>показывать на карте районы развития отраслей сельского хозяйства</w:t>
            </w:r>
          </w:p>
        </w:tc>
      </w:tr>
      <w:tr w:rsidR="00996021">
        <w:tc>
          <w:tcPr>
            <w:tcW w:w="1701" w:type="dxa"/>
          </w:tcPr>
          <w:p w:rsidR="00996021" w:rsidRDefault="003175DC">
            <w:pPr>
              <w:pStyle w:val="ConsPlusNormal0"/>
              <w:jc w:val="center"/>
            </w:pPr>
            <w:r>
              <w:t>1.6.3</w:t>
            </w:r>
          </w:p>
        </w:tc>
        <w:tc>
          <w:tcPr>
            <w:tcW w:w="7370" w:type="dxa"/>
          </w:tcPr>
          <w:p w:rsidR="00996021" w:rsidRDefault="003175DC">
            <w:pPr>
              <w:pStyle w:val="ConsPlusNormal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996021">
        <w:tc>
          <w:tcPr>
            <w:tcW w:w="1701" w:type="dxa"/>
          </w:tcPr>
          <w:p w:rsidR="00996021" w:rsidRDefault="003175DC">
            <w:pPr>
              <w:pStyle w:val="ConsPlusNormal0"/>
              <w:jc w:val="center"/>
            </w:pPr>
            <w:r>
              <w:t>1.6.3</w:t>
            </w:r>
          </w:p>
        </w:tc>
        <w:tc>
          <w:tcPr>
            <w:tcW w:w="7370" w:type="dxa"/>
          </w:tcPr>
          <w:p w:rsidR="00996021" w:rsidRDefault="003175DC">
            <w:pPr>
              <w:pStyle w:val="ConsPlusNormal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Тема "Инфраструктурный комплекс":</w:t>
            </w:r>
          </w:p>
        </w:tc>
      </w:tr>
      <w:tr w:rsidR="00996021">
        <w:tc>
          <w:tcPr>
            <w:tcW w:w="1701" w:type="dxa"/>
          </w:tcPr>
          <w:p w:rsidR="00996021" w:rsidRDefault="003175DC">
            <w:pPr>
              <w:pStyle w:val="ConsPlusNormal0"/>
              <w:jc w:val="center"/>
            </w:pPr>
            <w:r>
              <w:t>1.7.1</w:t>
            </w:r>
          </w:p>
        </w:tc>
        <w:tc>
          <w:tcPr>
            <w:tcW w:w="7370" w:type="dxa"/>
          </w:tcPr>
          <w:p w:rsidR="00996021" w:rsidRDefault="003175DC">
            <w:pPr>
              <w:pStyle w:val="ConsPlusNormal0"/>
              <w:jc w:val="both"/>
            </w:pPr>
            <w:r>
              <w:t>применять понятия "инфраструктура", "сфера обслуживания" для решения учебных и (или) практико-ориентированных задач</w:t>
            </w:r>
          </w:p>
        </w:tc>
      </w:tr>
      <w:tr w:rsidR="00996021">
        <w:tc>
          <w:tcPr>
            <w:tcW w:w="1701" w:type="dxa"/>
          </w:tcPr>
          <w:p w:rsidR="00996021" w:rsidRDefault="003175DC">
            <w:pPr>
              <w:pStyle w:val="ConsPlusNormal0"/>
              <w:jc w:val="center"/>
            </w:pPr>
            <w:r>
              <w:t>1.7.2</w:t>
            </w:r>
          </w:p>
        </w:tc>
        <w:tc>
          <w:tcPr>
            <w:tcW w:w="7370" w:type="dxa"/>
          </w:tcPr>
          <w:p w:rsidR="00996021" w:rsidRDefault="003175DC">
            <w:pPr>
              <w:pStyle w:val="ConsPlusNormal0"/>
              <w:jc w:val="both"/>
            </w:pPr>
            <w:r>
              <w:t>различать виды транспорта и основные показатели их работы: грузооборот и пассажирооборот</w:t>
            </w:r>
          </w:p>
        </w:tc>
      </w:tr>
      <w:tr w:rsidR="00996021">
        <w:tc>
          <w:tcPr>
            <w:tcW w:w="1701" w:type="dxa"/>
          </w:tcPr>
          <w:p w:rsidR="00996021" w:rsidRDefault="003175DC">
            <w:pPr>
              <w:pStyle w:val="ConsPlusNormal0"/>
              <w:jc w:val="center"/>
            </w:pPr>
            <w:r>
              <w:t>1.7.3</w:t>
            </w:r>
          </w:p>
        </w:tc>
        <w:tc>
          <w:tcPr>
            <w:tcW w:w="7370" w:type="dxa"/>
          </w:tcPr>
          <w:p w:rsidR="00996021" w:rsidRDefault="003175DC">
            <w:pPr>
              <w:pStyle w:val="ConsPlusNormal0"/>
              <w:jc w:val="both"/>
            </w:pPr>
            <w:r>
              <w:t>показывать на карте транспортные магистрали и центры</w:t>
            </w:r>
          </w:p>
        </w:tc>
      </w:tr>
      <w:tr w:rsidR="00996021">
        <w:tc>
          <w:tcPr>
            <w:tcW w:w="1701" w:type="dxa"/>
          </w:tcPr>
          <w:p w:rsidR="00996021" w:rsidRDefault="003175DC">
            <w:pPr>
              <w:pStyle w:val="ConsPlusNormal0"/>
              <w:jc w:val="center"/>
            </w:pPr>
            <w:r>
              <w:t>1.7.4</w:t>
            </w:r>
          </w:p>
        </w:tc>
        <w:tc>
          <w:tcPr>
            <w:tcW w:w="7370" w:type="dxa"/>
          </w:tcPr>
          <w:p w:rsidR="00996021" w:rsidRDefault="003175DC">
            <w:pPr>
              <w:pStyle w:val="ConsPlusNormal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Раздел "Регионы России"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Тема "Западный макрорегион (Европейская часть) России":</w:t>
            </w:r>
          </w:p>
        </w:tc>
      </w:tr>
      <w:tr w:rsidR="00996021">
        <w:tc>
          <w:tcPr>
            <w:tcW w:w="1701" w:type="dxa"/>
          </w:tcPr>
          <w:p w:rsidR="00996021" w:rsidRDefault="003175DC">
            <w:pPr>
              <w:pStyle w:val="ConsPlusNormal0"/>
              <w:jc w:val="center"/>
            </w:pPr>
            <w:r>
              <w:lastRenderedPageBreak/>
              <w:t>2.1.1</w:t>
            </w:r>
          </w:p>
        </w:tc>
        <w:tc>
          <w:tcPr>
            <w:tcW w:w="7370" w:type="dxa"/>
          </w:tcPr>
          <w:p w:rsidR="00996021" w:rsidRDefault="003175DC">
            <w:pPr>
              <w:pStyle w:val="ConsPlusNormal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объяснять географические различия населения и хозяйства территорий крупных регионов страны</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Тема "Восточный макрорегион (Азиатская часть) России":</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996021">
        <w:tc>
          <w:tcPr>
            <w:tcW w:w="1701" w:type="dxa"/>
          </w:tcPr>
          <w:p w:rsidR="00996021" w:rsidRDefault="003175DC">
            <w:pPr>
              <w:pStyle w:val="ConsPlusNormal0"/>
              <w:jc w:val="center"/>
            </w:pPr>
            <w:r>
              <w:t>2.2.3</w:t>
            </w:r>
          </w:p>
        </w:tc>
        <w:tc>
          <w:tcPr>
            <w:tcW w:w="7370" w:type="dxa"/>
          </w:tcPr>
          <w:p w:rsidR="00996021" w:rsidRDefault="003175DC">
            <w:pPr>
              <w:pStyle w:val="ConsPlusNormal0"/>
              <w:jc w:val="both"/>
            </w:pPr>
            <w:r>
              <w:t>объяснять географические различия населения и хозяйства территорий крупных регионов страны</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По разделу "Россия в современном мире"</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Тема "Россия в современном мире":</w:t>
            </w:r>
          </w:p>
        </w:tc>
      </w:tr>
      <w:tr w:rsidR="00996021">
        <w:tc>
          <w:tcPr>
            <w:tcW w:w="1701" w:type="dxa"/>
          </w:tcPr>
          <w:p w:rsidR="00996021" w:rsidRDefault="003175DC">
            <w:pPr>
              <w:pStyle w:val="ConsPlusNormal0"/>
              <w:jc w:val="center"/>
            </w:pPr>
            <w:r>
              <w:t>3.1.1</w:t>
            </w:r>
          </w:p>
        </w:tc>
        <w:tc>
          <w:tcPr>
            <w:tcW w:w="7370" w:type="dxa"/>
          </w:tcPr>
          <w:p w:rsidR="00996021" w:rsidRDefault="003175DC">
            <w:pPr>
              <w:pStyle w:val="ConsPlusNormal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996021">
        <w:tc>
          <w:tcPr>
            <w:tcW w:w="1701" w:type="dxa"/>
          </w:tcPr>
          <w:p w:rsidR="00996021" w:rsidRDefault="003175DC">
            <w:pPr>
              <w:pStyle w:val="ConsPlusNormal0"/>
              <w:jc w:val="center"/>
            </w:pPr>
            <w:r>
              <w:t>3.1.2</w:t>
            </w:r>
          </w:p>
        </w:tc>
        <w:tc>
          <w:tcPr>
            <w:tcW w:w="7370" w:type="dxa"/>
          </w:tcPr>
          <w:p w:rsidR="00996021" w:rsidRDefault="003175DC">
            <w:pPr>
              <w:pStyle w:val="ConsPlusNormal0"/>
              <w:jc w:val="both"/>
            </w:pPr>
            <w:r>
              <w:t>приводить примеры объектов Всемирного наследия ЮНЕСКО и описывать их местоположение на географической карте</w:t>
            </w:r>
          </w:p>
        </w:tc>
      </w:tr>
      <w:tr w:rsidR="00996021">
        <w:tc>
          <w:tcPr>
            <w:tcW w:w="1701" w:type="dxa"/>
          </w:tcPr>
          <w:p w:rsidR="00996021" w:rsidRDefault="003175DC">
            <w:pPr>
              <w:pStyle w:val="ConsPlusNormal0"/>
              <w:jc w:val="center"/>
            </w:pPr>
            <w:r>
              <w:t>3.1.3</w:t>
            </w:r>
          </w:p>
        </w:tc>
        <w:tc>
          <w:tcPr>
            <w:tcW w:w="7370" w:type="dxa"/>
          </w:tcPr>
          <w:p w:rsidR="00996021" w:rsidRDefault="003175DC">
            <w:pPr>
              <w:pStyle w:val="ConsPlusNormal0"/>
              <w:jc w:val="both"/>
            </w:pPr>
            <w:r>
              <w:t>характеризовать место и роль России в мировом хозяйстве</w:t>
            </w:r>
          </w:p>
        </w:tc>
      </w:tr>
    </w:tbl>
    <w:p w:rsidR="00996021" w:rsidRDefault="00996021">
      <w:pPr>
        <w:pStyle w:val="ConsPlusNormal0"/>
        <w:ind w:firstLine="540"/>
        <w:jc w:val="both"/>
      </w:pPr>
    </w:p>
    <w:p w:rsidR="00996021" w:rsidRDefault="003175DC">
      <w:pPr>
        <w:pStyle w:val="ConsPlusNormal0"/>
        <w:jc w:val="right"/>
      </w:pPr>
      <w:r>
        <w:t>Таблица 21.9</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(9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34" w:type="dxa"/>
          </w:tcPr>
          <w:p w:rsidR="00996021" w:rsidRDefault="003175DC">
            <w:pPr>
              <w:pStyle w:val="ConsPlusNormal0"/>
              <w:jc w:val="center"/>
            </w:pPr>
            <w:r>
              <w:t>1</w:t>
            </w:r>
          </w:p>
        </w:tc>
        <w:tc>
          <w:tcPr>
            <w:tcW w:w="7937" w:type="dxa"/>
          </w:tcPr>
          <w:p w:rsidR="00996021" w:rsidRDefault="003175DC">
            <w:pPr>
              <w:pStyle w:val="ConsPlusNormal0"/>
              <w:jc w:val="both"/>
            </w:pPr>
            <w:r>
              <w:t>Общая характеристика хозяйства России</w:t>
            </w:r>
          </w:p>
        </w:tc>
      </w:tr>
      <w:tr w:rsidR="00996021">
        <w:tc>
          <w:tcPr>
            <w:tcW w:w="1134" w:type="dxa"/>
          </w:tcPr>
          <w:p w:rsidR="00996021" w:rsidRDefault="003175DC">
            <w:pPr>
              <w:pStyle w:val="ConsPlusNormal0"/>
              <w:jc w:val="center"/>
            </w:pPr>
            <w:r>
              <w:t>1.1</w:t>
            </w:r>
          </w:p>
        </w:tc>
        <w:tc>
          <w:tcPr>
            <w:tcW w:w="7937" w:type="dxa"/>
          </w:tcPr>
          <w:p w:rsidR="00996021" w:rsidRDefault="003175DC">
            <w:pPr>
              <w:pStyle w:val="ConsPlusNormal0"/>
              <w:jc w:val="both"/>
            </w:pPr>
            <w:r>
              <w:t>Состав, отраслевая, функциональная и территориальная структура хозяйства</w:t>
            </w:r>
          </w:p>
        </w:tc>
      </w:tr>
      <w:tr w:rsidR="00996021">
        <w:tc>
          <w:tcPr>
            <w:tcW w:w="1134" w:type="dxa"/>
          </w:tcPr>
          <w:p w:rsidR="00996021" w:rsidRDefault="003175DC">
            <w:pPr>
              <w:pStyle w:val="ConsPlusNormal0"/>
              <w:jc w:val="center"/>
            </w:pPr>
            <w:r>
              <w:t>1.2</w:t>
            </w:r>
          </w:p>
        </w:tc>
        <w:tc>
          <w:tcPr>
            <w:tcW w:w="7937" w:type="dxa"/>
          </w:tcPr>
          <w:p w:rsidR="00996021" w:rsidRDefault="003175DC">
            <w:pPr>
              <w:pStyle w:val="ConsPlusNormal0"/>
              <w:jc w:val="both"/>
            </w:pPr>
            <w:r>
              <w:t>ВВП, ВРП как показатели уровня развития страны и регионов</w:t>
            </w:r>
          </w:p>
        </w:tc>
      </w:tr>
      <w:tr w:rsidR="00996021">
        <w:tc>
          <w:tcPr>
            <w:tcW w:w="1134" w:type="dxa"/>
          </w:tcPr>
          <w:p w:rsidR="00996021" w:rsidRDefault="003175DC">
            <w:pPr>
              <w:pStyle w:val="ConsPlusNormal0"/>
              <w:jc w:val="center"/>
            </w:pPr>
            <w:r>
              <w:t>1.3</w:t>
            </w:r>
          </w:p>
        </w:tc>
        <w:tc>
          <w:tcPr>
            <w:tcW w:w="7937" w:type="dxa"/>
          </w:tcPr>
          <w:p w:rsidR="00996021" w:rsidRDefault="003175DC">
            <w:pPr>
              <w:pStyle w:val="ConsPlusNormal0"/>
              <w:jc w:val="both"/>
            </w:pPr>
            <w:r>
              <w:t>Факторы производства. Производственный капитал России. Условия и факторы размещения хозяйства</w:t>
            </w:r>
          </w:p>
        </w:tc>
      </w:tr>
      <w:tr w:rsidR="00996021">
        <w:tc>
          <w:tcPr>
            <w:tcW w:w="1134" w:type="dxa"/>
          </w:tcPr>
          <w:p w:rsidR="00996021" w:rsidRDefault="003175DC">
            <w:pPr>
              <w:pStyle w:val="ConsPlusNormal0"/>
              <w:jc w:val="center"/>
            </w:pPr>
            <w:r>
              <w:t>2</w:t>
            </w:r>
          </w:p>
        </w:tc>
        <w:tc>
          <w:tcPr>
            <w:tcW w:w="7937" w:type="dxa"/>
          </w:tcPr>
          <w:p w:rsidR="00996021" w:rsidRDefault="003175DC">
            <w:pPr>
              <w:pStyle w:val="ConsPlusNormal0"/>
              <w:jc w:val="both"/>
            </w:pPr>
            <w:r>
              <w:t>География отраслей хозяйства</w:t>
            </w:r>
          </w:p>
        </w:tc>
      </w:tr>
      <w:tr w:rsidR="00996021">
        <w:tc>
          <w:tcPr>
            <w:tcW w:w="1134" w:type="dxa"/>
          </w:tcPr>
          <w:p w:rsidR="00996021" w:rsidRDefault="003175DC">
            <w:pPr>
              <w:pStyle w:val="ConsPlusNormal0"/>
              <w:jc w:val="center"/>
            </w:pPr>
            <w:r>
              <w:t>2.1</w:t>
            </w:r>
          </w:p>
        </w:tc>
        <w:tc>
          <w:tcPr>
            <w:tcW w:w="7937" w:type="dxa"/>
          </w:tcPr>
          <w:p w:rsidR="00996021" w:rsidRDefault="003175DC">
            <w:pPr>
              <w:pStyle w:val="ConsPlusNormal0"/>
              <w:jc w:val="both"/>
            </w:pPr>
            <w:r>
              <w:t>Машиностроительный комплекс</w:t>
            </w:r>
          </w:p>
        </w:tc>
      </w:tr>
      <w:tr w:rsidR="00996021">
        <w:tc>
          <w:tcPr>
            <w:tcW w:w="1134" w:type="dxa"/>
          </w:tcPr>
          <w:p w:rsidR="00996021" w:rsidRDefault="003175DC">
            <w:pPr>
              <w:pStyle w:val="ConsPlusNormal0"/>
              <w:jc w:val="center"/>
            </w:pPr>
            <w:r>
              <w:t>2.2</w:t>
            </w:r>
          </w:p>
        </w:tc>
        <w:tc>
          <w:tcPr>
            <w:tcW w:w="7937" w:type="dxa"/>
          </w:tcPr>
          <w:p w:rsidR="00996021" w:rsidRDefault="003175DC">
            <w:pPr>
              <w:pStyle w:val="ConsPlusNormal0"/>
              <w:jc w:val="both"/>
            </w:pPr>
            <w:r>
              <w:t>Топливно-энергетический комплекс (ТЭК)</w:t>
            </w:r>
          </w:p>
        </w:tc>
      </w:tr>
      <w:tr w:rsidR="00996021">
        <w:tc>
          <w:tcPr>
            <w:tcW w:w="1134" w:type="dxa"/>
          </w:tcPr>
          <w:p w:rsidR="00996021" w:rsidRDefault="003175DC">
            <w:pPr>
              <w:pStyle w:val="ConsPlusNormal0"/>
              <w:jc w:val="center"/>
            </w:pPr>
            <w:r>
              <w:t>2.3</w:t>
            </w:r>
          </w:p>
        </w:tc>
        <w:tc>
          <w:tcPr>
            <w:tcW w:w="7937" w:type="dxa"/>
          </w:tcPr>
          <w:p w:rsidR="00996021" w:rsidRDefault="003175DC">
            <w:pPr>
              <w:pStyle w:val="ConsPlusNormal0"/>
              <w:jc w:val="both"/>
            </w:pPr>
            <w:r>
              <w:t>Металлургический комплекс: черная и цветная металлургия</w:t>
            </w:r>
          </w:p>
        </w:tc>
      </w:tr>
      <w:tr w:rsidR="00996021">
        <w:tc>
          <w:tcPr>
            <w:tcW w:w="1134" w:type="dxa"/>
          </w:tcPr>
          <w:p w:rsidR="00996021" w:rsidRDefault="003175DC">
            <w:pPr>
              <w:pStyle w:val="ConsPlusNormal0"/>
              <w:jc w:val="center"/>
            </w:pPr>
            <w:r>
              <w:lastRenderedPageBreak/>
              <w:t>2.4</w:t>
            </w:r>
          </w:p>
        </w:tc>
        <w:tc>
          <w:tcPr>
            <w:tcW w:w="7937" w:type="dxa"/>
          </w:tcPr>
          <w:p w:rsidR="00996021" w:rsidRDefault="003175DC">
            <w:pPr>
              <w:pStyle w:val="ConsPlusNormal0"/>
              <w:jc w:val="both"/>
            </w:pPr>
            <w:r>
              <w:t>Химико-лесной комплекс: химическая промышленность и лесопромышленный комплекс</w:t>
            </w:r>
          </w:p>
        </w:tc>
      </w:tr>
      <w:tr w:rsidR="00996021">
        <w:tc>
          <w:tcPr>
            <w:tcW w:w="1134" w:type="dxa"/>
          </w:tcPr>
          <w:p w:rsidR="00996021" w:rsidRDefault="003175DC">
            <w:pPr>
              <w:pStyle w:val="ConsPlusNormal0"/>
              <w:jc w:val="center"/>
            </w:pPr>
            <w:r>
              <w:t>2.5</w:t>
            </w:r>
          </w:p>
        </w:tc>
        <w:tc>
          <w:tcPr>
            <w:tcW w:w="7937" w:type="dxa"/>
          </w:tcPr>
          <w:p w:rsidR="00996021" w:rsidRDefault="003175DC">
            <w:pPr>
              <w:pStyle w:val="ConsPlusNormal0"/>
              <w:jc w:val="both"/>
            </w:pPr>
            <w:r>
              <w:t>Агропромышленный комплекс (АПК). Сельское хозяйство: растениеводство и животноводство. Пищевая промышленность</w:t>
            </w:r>
          </w:p>
        </w:tc>
      </w:tr>
      <w:tr w:rsidR="00996021">
        <w:tc>
          <w:tcPr>
            <w:tcW w:w="1134" w:type="dxa"/>
          </w:tcPr>
          <w:p w:rsidR="00996021" w:rsidRDefault="003175DC">
            <w:pPr>
              <w:pStyle w:val="ConsPlusNormal0"/>
              <w:jc w:val="center"/>
            </w:pPr>
            <w:r>
              <w:t>2.6</w:t>
            </w:r>
          </w:p>
        </w:tc>
        <w:tc>
          <w:tcPr>
            <w:tcW w:w="7937" w:type="dxa"/>
          </w:tcPr>
          <w:p w:rsidR="00996021" w:rsidRDefault="003175DC">
            <w:pPr>
              <w:pStyle w:val="ConsPlusNormal0"/>
              <w:jc w:val="both"/>
            </w:pPr>
            <w:r>
              <w:t>Инфраструктурный комплекс: транспорт и связь, информационная инфраструктура; сфера обслуживания; рекреационное хозяйство</w:t>
            </w:r>
          </w:p>
        </w:tc>
      </w:tr>
      <w:tr w:rsidR="00996021">
        <w:tc>
          <w:tcPr>
            <w:tcW w:w="1134" w:type="dxa"/>
          </w:tcPr>
          <w:p w:rsidR="00996021" w:rsidRDefault="003175DC">
            <w:pPr>
              <w:pStyle w:val="ConsPlusNormal0"/>
              <w:jc w:val="center"/>
            </w:pPr>
            <w:r>
              <w:t>3</w:t>
            </w:r>
          </w:p>
        </w:tc>
        <w:tc>
          <w:tcPr>
            <w:tcW w:w="7937" w:type="dxa"/>
          </w:tcPr>
          <w:p w:rsidR="00996021" w:rsidRDefault="003175DC">
            <w:pPr>
              <w:pStyle w:val="ConsPlusNormal0"/>
              <w:jc w:val="both"/>
            </w:pPr>
            <w:r>
              <w:t>Регионы России</w:t>
            </w:r>
          </w:p>
        </w:tc>
      </w:tr>
      <w:tr w:rsidR="00996021">
        <w:tc>
          <w:tcPr>
            <w:tcW w:w="1134" w:type="dxa"/>
          </w:tcPr>
          <w:p w:rsidR="00996021" w:rsidRDefault="003175DC">
            <w:pPr>
              <w:pStyle w:val="ConsPlusNormal0"/>
              <w:jc w:val="center"/>
            </w:pPr>
            <w:r>
              <w:t>3.1</w:t>
            </w:r>
          </w:p>
        </w:tc>
        <w:tc>
          <w:tcPr>
            <w:tcW w:w="7937" w:type="dxa"/>
          </w:tcPr>
          <w:p w:rsidR="00996021" w:rsidRDefault="003175DC">
            <w:pPr>
              <w:pStyle w:val="ConsPlusNormal0"/>
              <w:jc w:val="both"/>
            </w:pPr>
            <w: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996021">
        <w:tc>
          <w:tcPr>
            <w:tcW w:w="1134" w:type="dxa"/>
          </w:tcPr>
          <w:p w:rsidR="00996021" w:rsidRDefault="003175DC">
            <w:pPr>
              <w:pStyle w:val="ConsPlusNormal0"/>
              <w:jc w:val="center"/>
            </w:pPr>
            <w:r>
              <w:t>3.2</w:t>
            </w:r>
          </w:p>
        </w:tc>
        <w:tc>
          <w:tcPr>
            <w:tcW w:w="7937" w:type="dxa"/>
          </w:tcPr>
          <w:p w:rsidR="00996021" w:rsidRDefault="003175DC">
            <w:pPr>
              <w:pStyle w:val="ConsPlusNormal0"/>
              <w:jc w:val="both"/>
            </w:pPr>
            <w:r>
              <w:t>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996021">
        <w:tc>
          <w:tcPr>
            <w:tcW w:w="1134" w:type="dxa"/>
          </w:tcPr>
          <w:p w:rsidR="00996021" w:rsidRDefault="003175DC">
            <w:pPr>
              <w:pStyle w:val="ConsPlusNormal0"/>
              <w:jc w:val="center"/>
            </w:pPr>
            <w:r>
              <w:t>3.3</w:t>
            </w:r>
          </w:p>
        </w:tc>
        <w:tc>
          <w:tcPr>
            <w:tcW w:w="7937" w:type="dxa"/>
          </w:tcPr>
          <w:p w:rsidR="00996021" w:rsidRDefault="003175DC">
            <w:pPr>
              <w:pStyle w:val="ConsPlusNormal0"/>
              <w:jc w:val="both"/>
            </w:pPr>
            <w:r>
              <w:t>Классификация субъектов Российской Федерации по уровню социально-экономического развития</w:t>
            </w:r>
          </w:p>
        </w:tc>
      </w:tr>
      <w:tr w:rsidR="00996021">
        <w:tc>
          <w:tcPr>
            <w:tcW w:w="1134" w:type="dxa"/>
          </w:tcPr>
          <w:p w:rsidR="00996021" w:rsidRDefault="003175DC">
            <w:pPr>
              <w:pStyle w:val="ConsPlusNormal0"/>
              <w:jc w:val="center"/>
            </w:pPr>
            <w:r>
              <w:t>4</w:t>
            </w:r>
          </w:p>
        </w:tc>
        <w:tc>
          <w:tcPr>
            <w:tcW w:w="7937" w:type="dxa"/>
          </w:tcPr>
          <w:p w:rsidR="00996021" w:rsidRDefault="003175DC">
            <w:pPr>
              <w:pStyle w:val="ConsPlusNormal0"/>
              <w:jc w:val="both"/>
            </w:pPr>
            <w:r>
              <w:t>Россия в современном мире</w:t>
            </w:r>
          </w:p>
        </w:tc>
      </w:tr>
      <w:tr w:rsidR="00996021">
        <w:tc>
          <w:tcPr>
            <w:tcW w:w="1134" w:type="dxa"/>
          </w:tcPr>
          <w:p w:rsidR="00996021" w:rsidRDefault="003175DC">
            <w:pPr>
              <w:pStyle w:val="ConsPlusNormal0"/>
              <w:jc w:val="center"/>
            </w:pPr>
            <w:r>
              <w:t>4.1</w:t>
            </w:r>
          </w:p>
        </w:tc>
        <w:tc>
          <w:tcPr>
            <w:tcW w:w="7937" w:type="dxa"/>
          </w:tcPr>
          <w:p w:rsidR="00996021" w:rsidRDefault="003175DC">
            <w:pPr>
              <w:pStyle w:val="ConsPlusNormal0"/>
              <w:jc w:val="both"/>
            </w:pPr>
            <w: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996021">
        <w:tc>
          <w:tcPr>
            <w:tcW w:w="1134" w:type="dxa"/>
          </w:tcPr>
          <w:p w:rsidR="00996021" w:rsidRDefault="003175DC">
            <w:pPr>
              <w:pStyle w:val="ConsPlusNormal0"/>
              <w:jc w:val="center"/>
            </w:pPr>
            <w:r>
              <w:t>4.2</w:t>
            </w:r>
          </w:p>
        </w:tc>
        <w:tc>
          <w:tcPr>
            <w:tcW w:w="7937" w:type="dxa"/>
          </w:tcPr>
          <w:p w:rsidR="00996021" w:rsidRDefault="003175DC">
            <w:pPr>
              <w:pStyle w:val="ConsPlusNormal0"/>
              <w:jc w:val="both"/>
            </w:pPr>
            <w: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996021" w:rsidRDefault="00996021">
      <w:pPr>
        <w:pStyle w:val="ConsPlusNormal0"/>
        <w:jc w:val="both"/>
      </w:pPr>
    </w:p>
    <w:p w:rsidR="00996021" w:rsidRDefault="003175DC">
      <w:pPr>
        <w:pStyle w:val="ConsPlusNormal0"/>
        <w:ind w:firstLine="540"/>
        <w:jc w:val="both"/>
      </w:pPr>
      <w:r>
        <w:t>152.11. Для проведения основного государственного экзамена по географии (далее - ОГЭ по географии)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996021" w:rsidRDefault="00996021">
      <w:pPr>
        <w:pStyle w:val="ConsPlusNormal0"/>
        <w:jc w:val="both"/>
      </w:pPr>
    </w:p>
    <w:p w:rsidR="00996021" w:rsidRDefault="003175DC">
      <w:pPr>
        <w:pStyle w:val="ConsPlusNormal0"/>
        <w:jc w:val="right"/>
      </w:pPr>
      <w:r>
        <w:t>Таблица 21.10</w:t>
      </w:r>
    </w:p>
    <w:p w:rsidR="00996021" w:rsidRDefault="00996021">
      <w:pPr>
        <w:pStyle w:val="ConsPlusNormal0"/>
        <w:jc w:val="both"/>
      </w:pPr>
    </w:p>
    <w:p w:rsidR="00996021" w:rsidRDefault="003175DC">
      <w:pPr>
        <w:pStyle w:val="ConsPlusNormal0"/>
        <w:jc w:val="center"/>
      </w:pPr>
      <w:r>
        <w:t>Проверяемые на ОГЭ по географии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основного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tc>
      </w:tr>
      <w:tr w:rsidR="00996021">
        <w:tc>
          <w:tcPr>
            <w:tcW w:w="1701" w:type="dxa"/>
          </w:tcPr>
          <w:p w:rsidR="00996021" w:rsidRDefault="003175DC">
            <w:pPr>
              <w:pStyle w:val="ConsPlusNormal0"/>
              <w:jc w:val="center"/>
            </w:pPr>
            <w:r>
              <w:lastRenderedPageBreak/>
              <w:t>2</w:t>
            </w:r>
          </w:p>
        </w:tc>
        <w:tc>
          <w:tcPr>
            <w:tcW w:w="7370" w:type="dxa"/>
          </w:tcPr>
          <w:p w:rsidR="00996021" w:rsidRDefault="003175DC">
            <w:pPr>
              <w:pStyle w:val="ConsPlusNormal0"/>
              <w:jc w:val="both"/>
            </w:pPr>
            <w: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Умение сравнивать изученные географические объекты, явления и процессы на основе выделения их существенных признаков</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Умение классифицировать географические объекты и явления на основе их известных характерных свойств</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Умение объяснять влияние изученных географических объектов и явлений на качество жизни человека и качество окружающей среды</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996021" w:rsidRDefault="00996021">
      <w:pPr>
        <w:pStyle w:val="ConsPlusNormal0"/>
        <w:jc w:val="both"/>
      </w:pPr>
    </w:p>
    <w:p w:rsidR="00996021" w:rsidRDefault="003175DC">
      <w:pPr>
        <w:pStyle w:val="ConsPlusNormal0"/>
        <w:jc w:val="right"/>
      </w:pPr>
      <w:r>
        <w:t>Таблица 21.11</w:t>
      </w:r>
    </w:p>
    <w:p w:rsidR="00996021" w:rsidRDefault="00996021">
      <w:pPr>
        <w:pStyle w:val="ConsPlusNormal0"/>
        <w:jc w:val="both"/>
      </w:pPr>
    </w:p>
    <w:p w:rsidR="00996021" w:rsidRDefault="003175DC">
      <w:pPr>
        <w:pStyle w:val="ConsPlusNormal0"/>
        <w:jc w:val="center"/>
      </w:pPr>
      <w:r>
        <w:t>Перечень элементов содержания, проверяемых на ОГЭ</w:t>
      </w:r>
    </w:p>
    <w:p w:rsidR="00996021" w:rsidRDefault="003175DC">
      <w:pPr>
        <w:pStyle w:val="ConsPlusNormal0"/>
        <w:jc w:val="center"/>
      </w:pPr>
      <w:r>
        <w:t>по географии</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Раздел 1. Географическое изучение Земли</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География - наука о планете Земля</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История географических открытий</w:t>
            </w:r>
          </w:p>
        </w:tc>
      </w:tr>
      <w:tr w:rsidR="00996021">
        <w:tc>
          <w:tcPr>
            <w:tcW w:w="1077" w:type="dxa"/>
          </w:tcPr>
          <w:p w:rsidR="00996021" w:rsidRDefault="003175DC">
            <w:pPr>
              <w:pStyle w:val="ConsPlusNormal0"/>
              <w:jc w:val="center"/>
            </w:pPr>
            <w:r>
              <w:lastRenderedPageBreak/>
              <w:t>2</w:t>
            </w:r>
          </w:p>
        </w:tc>
        <w:tc>
          <w:tcPr>
            <w:tcW w:w="7994" w:type="dxa"/>
          </w:tcPr>
          <w:p w:rsidR="00996021" w:rsidRDefault="003175DC">
            <w:pPr>
              <w:pStyle w:val="ConsPlusNormal0"/>
              <w:jc w:val="both"/>
            </w:pPr>
            <w:r>
              <w:t>Раздел 2. Изображения земной поверхности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Раздел 3. Земля - планета Солнечной системы</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Земля - планета Солнечной системы. Форма, размеры, движение Земли, их географические следствия</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Раздел 4. Оболочки Земли</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Литосфера</w:t>
            </w:r>
          </w:p>
        </w:tc>
      </w:tr>
      <w:tr w:rsidR="00996021">
        <w:tc>
          <w:tcPr>
            <w:tcW w:w="1077" w:type="dxa"/>
          </w:tcPr>
          <w:p w:rsidR="00996021" w:rsidRDefault="003175DC">
            <w:pPr>
              <w:pStyle w:val="ConsPlusNormal0"/>
              <w:jc w:val="center"/>
            </w:pPr>
            <w:r>
              <w:t>4.1.1</w:t>
            </w:r>
          </w:p>
        </w:tc>
        <w:tc>
          <w:tcPr>
            <w:tcW w:w="7994" w:type="dxa"/>
          </w:tcPr>
          <w:p w:rsidR="00996021" w:rsidRDefault="003175DC">
            <w:pPr>
              <w:pStyle w:val="ConsPlusNormal0"/>
              <w:jc w:val="both"/>
            </w:pPr>
            <w:r>
              <w:t>Внутреннее строение Земли. Минералы и горные породы. История Земли как планеты. Литосферные плиты и их движение. Сейсмические пояса</w:t>
            </w:r>
          </w:p>
        </w:tc>
      </w:tr>
      <w:tr w:rsidR="00996021">
        <w:tc>
          <w:tcPr>
            <w:tcW w:w="1077" w:type="dxa"/>
          </w:tcPr>
          <w:p w:rsidR="00996021" w:rsidRDefault="003175DC">
            <w:pPr>
              <w:pStyle w:val="ConsPlusNormal0"/>
              <w:jc w:val="center"/>
            </w:pPr>
            <w:r>
              <w:t>4.1.2</w:t>
            </w:r>
          </w:p>
        </w:tc>
        <w:tc>
          <w:tcPr>
            <w:tcW w:w="7994" w:type="dxa"/>
          </w:tcPr>
          <w:p w:rsidR="00996021" w:rsidRDefault="003175DC">
            <w:pPr>
              <w:pStyle w:val="ConsPlusNormal0"/>
              <w:jc w:val="both"/>
            </w:pPr>
            <w:r>
              <w:t>Внешние и внутренние процессы рельефообразования. Рельеф земной поверхности и дна Мирового океана. Полезные ископаемые</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Гидросфера</w:t>
            </w:r>
          </w:p>
        </w:tc>
      </w:tr>
      <w:tr w:rsidR="00996021">
        <w:tc>
          <w:tcPr>
            <w:tcW w:w="1077" w:type="dxa"/>
          </w:tcPr>
          <w:p w:rsidR="00996021" w:rsidRDefault="003175DC">
            <w:pPr>
              <w:pStyle w:val="ConsPlusNormal0"/>
              <w:jc w:val="center"/>
            </w:pPr>
            <w:r>
              <w:t>4.2.1</w:t>
            </w:r>
          </w:p>
        </w:tc>
        <w:tc>
          <w:tcPr>
            <w:tcW w:w="7994" w:type="dxa"/>
          </w:tcPr>
          <w:p w:rsidR="00996021" w:rsidRDefault="003175DC">
            <w:pPr>
              <w:pStyle w:val="ConsPlusNormal0"/>
              <w:jc w:val="both"/>
            </w:pPr>
            <w:r>
              <w:t>Мировой океан и его части. Движение вод Мирового океана. Система океанических течений. Соленость и температура океанических вод. Географические закономерности изменения солености поверхностных вод Мирового океана. Ледовитость Мирового океана</w:t>
            </w:r>
          </w:p>
        </w:tc>
      </w:tr>
      <w:tr w:rsidR="00996021">
        <w:tc>
          <w:tcPr>
            <w:tcW w:w="1077" w:type="dxa"/>
          </w:tcPr>
          <w:p w:rsidR="00996021" w:rsidRDefault="003175DC">
            <w:pPr>
              <w:pStyle w:val="ConsPlusNormal0"/>
              <w:jc w:val="center"/>
            </w:pPr>
            <w:r>
              <w:t>4.2.2</w:t>
            </w:r>
          </w:p>
        </w:tc>
        <w:tc>
          <w:tcPr>
            <w:tcW w:w="7994" w:type="dxa"/>
          </w:tcPr>
          <w:p w:rsidR="00996021" w:rsidRDefault="003175DC">
            <w:pPr>
              <w:pStyle w:val="ConsPlusNormal0"/>
              <w:jc w:val="both"/>
            </w:pPr>
            <w:r>
              <w:t>Воды суши. Реки. Озера. Болота. Подземные воды. Ледники. Многолетняя мерзлота</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Атмосфера</w:t>
            </w:r>
          </w:p>
        </w:tc>
      </w:tr>
      <w:tr w:rsidR="00996021">
        <w:tc>
          <w:tcPr>
            <w:tcW w:w="1077" w:type="dxa"/>
          </w:tcPr>
          <w:p w:rsidR="00996021" w:rsidRDefault="003175DC">
            <w:pPr>
              <w:pStyle w:val="ConsPlusNormal0"/>
              <w:jc w:val="center"/>
            </w:pPr>
            <w:r>
              <w:t>4.3.1</w:t>
            </w:r>
          </w:p>
        </w:tc>
        <w:tc>
          <w:tcPr>
            <w:tcW w:w="7994" w:type="dxa"/>
          </w:tcPr>
          <w:p w:rsidR="00996021" w:rsidRDefault="003175DC">
            <w:pPr>
              <w:pStyle w:val="ConsPlusNormal0"/>
              <w:jc w:val="both"/>
            </w:pPr>
            <w:r>
              <w:t>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ее показатели.</w:t>
            </w:r>
          </w:p>
          <w:p w:rsidR="00996021" w:rsidRDefault="003175DC">
            <w:pPr>
              <w:pStyle w:val="ConsPlusNormal0"/>
              <w:jc w:val="both"/>
            </w:pPr>
            <w:r>
              <w:t>Закономерности распределения температуры воздуха, атмосферных осадков. Воздушные массы, их типы. Преобладающие ветры</w:t>
            </w:r>
          </w:p>
        </w:tc>
      </w:tr>
      <w:tr w:rsidR="00996021">
        <w:tc>
          <w:tcPr>
            <w:tcW w:w="1077" w:type="dxa"/>
          </w:tcPr>
          <w:p w:rsidR="00996021" w:rsidRDefault="003175DC">
            <w:pPr>
              <w:pStyle w:val="ConsPlusNormal0"/>
              <w:jc w:val="center"/>
            </w:pPr>
            <w:r>
              <w:t>4.3.2</w:t>
            </w:r>
          </w:p>
        </w:tc>
        <w:tc>
          <w:tcPr>
            <w:tcW w:w="7994" w:type="dxa"/>
          </w:tcPr>
          <w:p w:rsidR="00996021" w:rsidRDefault="003175DC">
            <w:pPr>
              <w:pStyle w:val="ConsPlusNormal0"/>
              <w:jc w:val="both"/>
            </w:pPr>
            <w:r>
              <w:t>Климат и климатообразующие факторы. Разнообразие климата на Земле</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Биосфера</w:t>
            </w:r>
          </w:p>
        </w:tc>
      </w:tr>
      <w:tr w:rsidR="00996021">
        <w:tc>
          <w:tcPr>
            <w:tcW w:w="1077" w:type="dxa"/>
          </w:tcPr>
          <w:p w:rsidR="00996021" w:rsidRDefault="003175DC">
            <w:pPr>
              <w:pStyle w:val="ConsPlusNormal0"/>
              <w:jc w:val="center"/>
            </w:pPr>
            <w:r>
              <w:t>4.4.1</w:t>
            </w:r>
          </w:p>
        </w:tc>
        <w:tc>
          <w:tcPr>
            <w:tcW w:w="7994" w:type="dxa"/>
          </w:tcPr>
          <w:p w:rsidR="00996021" w:rsidRDefault="003175DC">
            <w:pPr>
              <w:pStyle w:val="ConsPlusNormal0"/>
              <w:jc w:val="both"/>
            </w:pPr>
            <w:r>
              <w:t>Разнообразие животного и растительного мира</w:t>
            </w:r>
          </w:p>
        </w:tc>
      </w:tr>
      <w:tr w:rsidR="00996021">
        <w:tc>
          <w:tcPr>
            <w:tcW w:w="1077" w:type="dxa"/>
          </w:tcPr>
          <w:p w:rsidR="00996021" w:rsidRDefault="003175DC">
            <w:pPr>
              <w:pStyle w:val="ConsPlusNormal0"/>
              <w:jc w:val="center"/>
            </w:pPr>
            <w:r>
              <w:t>4.4.2</w:t>
            </w:r>
          </w:p>
        </w:tc>
        <w:tc>
          <w:tcPr>
            <w:tcW w:w="7994" w:type="dxa"/>
          </w:tcPr>
          <w:p w:rsidR="00996021" w:rsidRDefault="003175DC">
            <w:pPr>
              <w:pStyle w:val="ConsPlusNormal0"/>
              <w:jc w:val="both"/>
            </w:pPr>
            <w:r>
              <w:t>Почва, ее строение и состав. Образование почвы и плодородие почв</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Географическая оболочка</w:t>
            </w:r>
          </w:p>
        </w:tc>
      </w:tr>
      <w:tr w:rsidR="00996021">
        <w:tc>
          <w:tcPr>
            <w:tcW w:w="1077" w:type="dxa"/>
          </w:tcPr>
          <w:p w:rsidR="00996021" w:rsidRDefault="003175DC">
            <w:pPr>
              <w:pStyle w:val="ConsPlusNormal0"/>
              <w:jc w:val="center"/>
            </w:pPr>
            <w:r>
              <w:t>4.5.1</w:t>
            </w:r>
          </w:p>
        </w:tc>
        <w:tc>
          <w:tcPr>
            <w:tcW w:w="7994" w:type="dxa"/>
          </w:tcPr>
          <w:p w:rsidR="00996021" w:rsidRDefault="003175DC">
            <w:pPr>
              <w:pStyle w:val="ConsPlusNormal0"/>
              <w:jc w:val="both"/>
            </w:pPr>
            <w:r>
              <w:t>Особенности строения, свойства географической оболочки, их географические следствия. Круговороты веществ на Земле</w:t>
            </w:r>
          </w:p>
        </w:tc>
      </w:tr>
      <w:tr w:rsidR="00996021">
        <w:tc>
          <w:tcPr>
            <w:tcW w:w="1077" w:type="dxa"/>
          </w:tcPr>
          <w:p w:rsidR="00996021" w:rsidRDefault="003175DC">
            <w:pPr>
              <w:pStyle w:val="ConsPlusNormal0"/>
              <w:jc w:val="center"/>
            </w:pPr>
            <w:r>
              <w:t>4.5.2</w:t>
            </w:r>
          </w:p>
        </w:tc>
        <w:tc>
          <w:tcPr>
            <w:tcW w:w="7994" w:type="dxa"/>
          </w:tcPr>
          <w:p w:rsidR="00996021" w:rsidRDefault="003175DC">
            <w:pPr>
              <w:pStyle w:val="ConsPlusNormal0"/>
              <w:jc w:val="both"/>
            </w:pPr>
            <w:r>
              <w:t>Географическая зональность (природные зоны) и высотная поясность</w:t>
            </w:r>
          </w:p>
        </w:tc>
      </w:tr>
      <w:tr w:rsidR="00996021">
        <w:tc>
          <w:tcPr>
            <w:tcW w:w="1077" w:type="dxa"/>
          </w:tcPr>
          <w:p w:rsidR="00996021" w:rsidRDefault="003175DC">
            <w:pPr>
              <w:pStyle w:val="ConsPlusNormal0"/>
              <w:jc w:val="center"/>
            </w:pPr>
            <w:r>
              <w:t>4.5.3</w:t>
            </w:r>
          </w:p>
        </w:tc>
        <w:tc>
          <w:tcPr>
            <w:tcW w:w="7994" w:type="dxa"/>
          </w:tcPr>
          <w:p w:rsidR="00996021" w:rsidRDefault="003175DC">
            <w:pPr>
              <w:pStyle w:val="ConsPlusNormal0"/>
              <w:jc w:val="both"/>
            </w:pPr>
            <w:r>
              <w:t>Природно-территориальные комплексы. Материки, океаны, части света. Острова, их типы по происхождению</w:t>
            </w:r>
          </w:p>
        </w:tc>
      </w:tr>
      <w:tr w:rsidR="00996021">
        <w:tc>
          <w:tcPr>
            <w:tcW w:w="1077" w:type="dxa"/>
          </w:tcPr>
          <w:p w:rsidR="00996021" w:rsidRDefault="003175DC">
            <w:pPr>
              <w:pStyle w:val="ConsPlusNormal0"/>
              <w:jc w:val="center"/>
            </w:pPr>
            <w:r>
              <w:lastRenderedPageBreak/>
              <w:t>5</w:t>
            </w:r>
          </w:p>
        </w:tc>
        <w:tc>
          <w:tcPr>
            <w:tcW w:w="7994" w:type="dxa"/>
          </w:tcPr>
          <w:p w:rsidR="00996021" w:rsidRDefault="003175DC">
            <w:pPr>
              <w:pStyle w:val="ConsPlusNormal0"/>
              <w:jc w:val="both"/>
            </w:pPr>
            <w:r>
              <w:t>Раздел 5. Человечество на Земле. Материки и страны</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Народы и религии мира</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Культурно-исторические регионы мира. Многообразие стран, их основные типы</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w:t>
            </w:r>
          </w:p>
        </w:tc>
      </w:tr>
      <w:tr w:rsidR="00996021">
        <w:tc>
          <w:tcPr>
            <w:tcW w:w="1077" w:type="dxa"/>
          </w:tcPr>
          <w:p w:rsidR="00996021" w:rsidRDefault="003175DC">
            <w:pPr>
              <w:pStyle w:val="ConsPlusNormal0"/>
              <w:jc w:val="center"/>
            </w:pPr>
            <w:r>
              <w:t>5.5</w:t>
            </w:r>
          </w:p>
        </w:tc>
        <w:tc>
          <w:tcPr>
            <w:tcW w:w="7994" w:type="dxa"/>
          </w:tcPr>
          <w:p w:rsidR="00996021" w:rsidRDefault="003175DC">
            <w:pPr>
              <w:pStyle w:val="ConsPlusNormal0"/>
              <w:jc w:val="both"/>
            </w:pPr>
            <w: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Раздел 6. Взаимодействие природы и общества</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Природно-ресурсный капитал. Классификации природных ресурсов</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проблемы. Влияние современной хозяйственной деятельности людей на климат Земли</w:t>
            </w:r>
          </w:p>
        </w:tc>
      </w:tr>
      <w:tr w:rsidR="00996021">
        <w:tc>
          <w:tcPr>
            <w:tcW w:w="1077" w:type="dxa"/>
          </w:tcPr>
          <w:p w:rsidR="00996021" w:rsidRDefault="003175DC">
            <w:pPr>
              <w:pStyle w:val="ConsPlusNormal0"/>
              <w:jc w:val="center"/>
            </w:pPr>
            <w:r>
              <w:t>6.4</w:t>
            </w:r>
          </w:p>
        </w:tc>
        <w:tc>
          <w:tcPr>
            <w:tcW w:w="7994" w:type="dxa"/>
          </w:tcPr>
          <w:p w:rsidR="00996021" w:rsidRDefault="003175DC">
            <w:pPr>
              <w:pStyle w:val="ConsPlusNormal0"/>
              <w:jc w:val="both"/>
            </w:pPr>
            <w:r>
              <w:t>Принципы рационального природопользования и методы их реализации</w:t>
            </w:r>
          </w:p>
        </w:tc>
      </w:tr>
      <w:tr w:rsidR="00996021">
        <w:tc>
          <w:tcPr>
            <w:tcW w:w="1077" w:type="dxa"/>
          </w:tcPr>
          <w:p w:rsidR="00996021" w:rsidRDefault="003175DC">
            <w:pPr>
              <w:pStyle w:val="ConsPlusNormal0"/>
              <w:jc w:val="center"/>
            </w:pPr>
            <w:r>
              <w:t>6.5</w:t>
            </w:r>
          </w:p>
        </w:tc>
        <w:tc>
          <w:tcPr>
            <w:tcW w:w="7994" w:type="dxa"/>
          </w:tcPr>
          <w:p w:rsidR="00996021" w:rsidRDefault="003175DC">
            <w:pPr>
              <w:pStyle w:val="ConsPlusNormal0"/>
              <w:jc w:val="both"/>
            </w:pPr>
            <w:r>
              <w:t>Влияние закономерностей географической оболочки на жизнь и деятельность людей</w:t>
            </w:r>
          </w:p>
        </w:tc>
      </w:tr>
      <w:tr w:rsidR="00996021">
        <w:tc>
          <w:tcPr>
            <w:tcW w:w="1077" w:type="dxa"/>
          </w:tcPr>
          <w:p w:rsidR="00996021" w:rsidRDefault="003175DC">
            <w:pPr>
              <w:pStyle w:val="ConsPlusNormal0"/>
              <w:jc w:val="center"/>
            </w:pPr>
            <w:r>
              <w:t>6.6</w:t>
            </w:r>
          </w:p>
        </w:tc>
        <w:tc>
          <w:tcPr>
            <w:tcW w:w="7994" w:type="dxa"/>
          </w:tcPr>
          <w:p w:rsidR="00996021" w:rsidRDefault="003175DC">
            <w:pPr>
              <w:pStyle w:val="ConsPlusNormal0"/>
              <w:jc w:val="both"/>
            </w:pPr>
            <w:r>
              <w:t>Стихийные явления в литосфере, атмосфере и гидросфере</w:t>
            </w:r>
          </w:p>
        </w:tc>
      </w:tr>
      <w:tr w:rsidR="00996021">
        <w:tc>
          <w:tcPr>
            <w:tcW w:w="1077" w:type="dxa"/>
          </w:tcPr>
          <w:p w:rsidR="00996021" w:rsidRDefault="003175DC">
            <w:pPr>
              <w:pStyle w:val="ConsPlusNormal0"/>
              <w:jc w:val="center"/>
            </w:pPr>
            <w:r>
              <w:t>6.7</w:t>
            </w:r>
          </w:p>
        </w:tc>
        <w:tc>
          <w:tcPr>
            <w:tcW w:w="7994" w:type="dxa"/>
          </w:tcPr>
          <w:p w:rsidR="00996021" w:rsidRDefault="003175DC">
            <w:pPr>
              <w:pStyle w:val="ConsPlusNormal0"/>
              <w:jc w:val="both"/>
            </w:pPr>
            <w: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Раздел 7. География России</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Географическое пространство России</w:t>
            </w:r>
          </w:p>
        </w:tc>
      </w:tr>
      <w:tr w:rsidR="00996021">
        <w:tc>
          <w:tcPr>
            <w:tcW w:w="1077" w:type="dxa"/>
          </w:tcPr>
          <w:p w:rsidR="00996021" w:rsidRDefault="003175DC">
            <w:pPr>
              <w:pStyle w:val="ConsPlusNormal0"/>
              <w:jc w:val="center"/>
            </w:pPr>
            <w:r>
              <w:t>7.1.1</w:t>
            </w:r>
          </w:p>
        </w:tc>
        <w:tc>
          <w:tcPr>
            <w:tcW w:w="7994" w:type="dxa"/>
          </w:tcPr>
          <w:p w:rsidR="00996021" w:rsidRDefault="003175DC">
            <w:pPr>
              <w:pStyle w:val="ConsPlusNormal0"/>
              <w:jc w:val="both"/>
            </w:pPr>
            <w:r>
              <w:t>История формирования и освоения территории России</w:t>
            </w:r>
          </w:p>
        </w:tc>
      </w:tr>
      <w:tr w:rsidR="00996021">
        <w:tc>
          <w:tcPr>
            <w:tcW w:w="1077" w:type="dxa"/>
          </w:tcPr>
          <w:p w:rsidR="00996021" w:rsidRDefault="003175DC">
            <w:pPr>
              <w:pStyle w:val="ConsPlusNormal0"/>
              <w:jc w:val="center"/>
            </w:pPr>
            <w:r>
              <w:t>7.1.2</w:t>
            </w:r>
          </w:p>
        </w:tc>
        <w:tc>
          <w:tcPr>
            <w:tcW w:w="7994" w:type="dxa"/>
          </w:tcPr>
          <w:p w:rsidR="00996021" w:rsidRDefault="003175DC">
            <w:pPr>
              <w:pStyle w:val="ConsPlusNormal0"/>
              <w:jc w:val="both"/>
            </w:pPr>
            <w:r>
              <w:t>Географическое положение и границы России. Виды географического положения. Моря, омывающие территорию России</w:t>
            </w:r>
          </w:p>
        </w:tc>
      </w:tr>
      <w:tr w:rsidR="00996021">
        <w:tc>
          <w:tcPr>
            <w:tcW w:w="1077" w:type="dxa"/>
          </w:tcPr>
          <w:p w:rsidR="00996021" w:rsidRDefault="003175DC">
            <w:pPr>
              <w:pStyle w:val="ConsPlusNormal0"/>
              <w:jc w:val="center"/>
            </w:pPr>
            <w:r>
              <w:t>7.1.3</w:t>
            </w:r>
          </w:p>
        </w:tc>
        <w:tc>
          <w:tcPr>
            <w:tcW w:w="7994" w:type="dxa"/>
          </w:tcPr>
          <w:p w:rsidR="00996021" w:rsidRDefault="003175DC">
            <w:pPr>
              <w:pStyle w:val="ConsPlusNormal0"/>
              <w:jc w:val="both"/>
            </w:pPr>
            <w:r>
              <w:t xml:space="preserve">Время на территории России. Россия на карте часовых поясов мира. Карта </w:t>
            </w:r>
            <w:r>
              <w:lastRenderedPageBreak/>
              <w:t>часовых зон России</w:t>
            </w:r>
          </w:p>
        </w:tc>
      </w:tr>
      <w:tr w:rsidR="00996021">
        <w:tc>
          <w:tcPr>
            <w:tcW w:w="1077" w:type="dxa"/>
          </w:tcPr>
          <w:p w:rsidR="00996021" w:rsidRDefault="003175DC">
            <w:pPr>
              <w:pStyle w:val="ConsPlusNormal0"/>
              <w:jc w:val="center"/>
            </w:pPr>
            <w:r>
              <w:lastRenderedPageBreak/>
              <w:t>7.1.4</w:t>
            </w:r>
          </w:p>
        </w:tc>
        <w:tc>
          <w:tcPr>
            <w:tcW w:w="7994" w:type="dxa"/>
          </w:tcPr>
          <w:p w:rsidR="00996021" w:rsidRDefault="003175DC">
            <w:pPr>
              <w:pStyle w:val="ConsPlusNormal0"/>
              <w:jc w:val="both"/>
            </w:pPr>
            <w:r>
              <w:t>Административно-территориальное устройство России. Районирование территории</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Природа России</w:t>
            </w:r>
          </w:p>
        </w:tc>
      </w:tr>
      <w:tr w:rsidR="00996021">
        <w:tc>
          <w:tcPr>
            <w:tcW w:w="1077" w:type="dxa"/>
          </w:tcPr>
          <w:p w:rsidR="00996021" w:rsidRDefault="003175DC">
            <w:pPr>
              <w:pStyle w:val="ConsPlusNormal0"/>
              <w:jc w:val="center"/>
            </w:pPr>
            <w:r>
              <w:t>7.2.1</w:t>
            </w:r>
          </w:p>
        </w:tc>
        <w:tc>
          <w:tcPr>
            <w:tcW w:w="7994" w:type="dxa"/>
          </w:tcPr>
          <w:p w:rsidR="00996021" w:rsidRDefault="003175DC">
            <w:pPr>
              <w:pStyle w:val="ConsPlusNormal0"/>
              <w:jc w:val="both"/>
            </w:pPr>
            <w: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rsidR="00996021">
        <w:tc>
          <w:tcPr>
            <w:tcW w:w="1077" w:type="dxa"/>
          </w:tcPr>
          <w:p w:rsidR="00996021" w:rsidRDefault="003175DC">
            <w:pPr>
              <w:pStyle w:val="ConsPlusNormal0"/>
              <w:jc w:val="center"/>
            </w:pPr>
            <w:r>
              <w:t>7.2.2</w:t>
            </w:r>
          </w:p>
        </w:tc>
        <w:tc>
          <w:tcPr>
            <w:tcW w:w="7994" w:type="dxa"/>
          </w:tcPr>
          <w:p w:rsidR="00996021" w:rsidRDefault="003175DC">
            <w:pPr>
              <w:pStyle w:val="ConsPlusNormal0"/>
              <w:jc w:val="both"/>
            </w:pPr>
            <w: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996021">
        <w:tc>
          <w:tcPr>
            <w:tcW w:w="1077" w:type="dxa"/>
          </w:tcPr>
          <w:p w:rsidR="00996021" w:rsidRDefault="003175DC">
            <w:pPr>
              <w:pStyle w:val="ConsPlusNormal0"/>
              <w:jc w:val="center"/>
            </w:pPr>
            <w:r>
              <w:t>7.2.3</w:t>
            </w:r>
          </w:p>
        </w:tc>
        <w:tc>
          <w:tcPr>
            <w:tcW w:w="7994" w:type="dxa"/>
          </w:tcPr>
          <w:p w:rsidR="00996021" w:rsidRDefault="003175DC">
            <w:pPr>
              <w:pStyle w:val="ConsPlusNormal0"/>
              <w:jc w:val="both"/>
            </w:pPr>
            <w: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996021">
        <w:tc>
          <w:tcPr>
            <w:tcW w:w="1077" w:type="dxa"/>
          </w:tcPr>
          <w:p w:rsidR="00996021" w:rsidRDefault="003175DC">
            <w:pPr>
              <w:pStyle w:val="ConsPlusNormal0"/>
              <w:jc w:val="center"/>
            </w:pPr>
            <w:r>
              <w:t>7.2.4</w:t>
            </w:r>
          </w:p>
        </w:tc>
        <w:tc>
          <w:tcPr>
            <w:tcW w:w="7994" w:type="dxa"/>
          </w:tcPr>
          <w:p w:rsidR="00996021" w:rsidRDefault="003175DC">
            <w:pPr>
              <w:pStyle w:val="ConsPlusNormal0"/>
              <w:jc w:val="both"/>
            </w:pPr>
            <w: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rsidR="00996021">
        <w:tc>
          <w:tcPr>
            <w:tcW w:w="1077" w:type="dxa"/>
          </w:tcPr>
          <w:p w:rsidR="00996021" w:rsidRDefault="003175DC">
            <w:pPr>
              <w:pStyle w:val="ConsPlusNormal0"/>
              <w:jc w:val="center"/>
            </w:pPr>
            <w:r>
              <w:t>7.2.5</w:t>
            </w:r>
          </w:p>
        </w:tc>
        <w:tc>
          <w:tcPr>
            <w:tcW w:w="7994" w:type="dxa"/>
          </w:tcPr>
          <w:p w:rsidR="00996021" w:rsidRDefault="003175DC">
            <w:pPr>
              <w:pStyle w:val="ConsPlusNormal0"/>
              <w:jc w:val="both"/>
            </w:pPr>
            <w: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 воды. Ледники. Многолетняя мерзлота</w:t>
            </w:r>
          </w:p>
        </w:tc>
      </w:tr>
      <w:tr w:rsidR="00996021">
        <w:tc>
          <w:tcPr>
            <w:tcW w:w="1077" w:type="dxa"/>
          </w:tcPr>
          <w:p w:rsidR="00996021" w:rsidRDefault="003175DC">
            <w:pPr>
              <w:pStyle w:val="ConsPlusNormal0"/>
              <w:jc w:val="center"/>
            </w:pPr>
            <w:r>
              <w:t>7.2.6</w:t>
            </w:r>
          </w:p>
        </w:tc>
        <w:tc>
          <w:tcPr>
            <w:tcW w:w="7994" w:type="dxa"/>
          </w:tcPr>
          <w:p w:rsidR="00996021" w:rsidRDefault="003175DC">
            <w:pPr>
              <w:pStyle w:val="ConsPlusNormal0"/>
              <w:jc w:val="both"/>
            </w:pPr>
            <w:r>
              <w:t>Почва. Основные зональные типы почв. Почвенные ресурсы России. Меры по сохранению плодородия почв</w:t>
            </w:r>
          </w:p>
        </w:tc>
      </w:tr>
      <w:tr w:rsidR="00996021">
        <w:tc>
          <w:tcPr>
            <w:tcW w:w="1077" w:type="dxa"/>
          </w:tcPr>
          <w:p w:rsidR="00996021" w:rsidRDefault="003175DC">
            <w:pPr>
              <w:pStyle w:val="ConsPlusNormal0"/>
            </w:pPr>
            <w:r>
              <w:t>7.2.7</w:t>
            </w:r>
          </w:p>
        </w:tc>
        <w:tc>
          <w:tcPr>
            <w:tcW w:w="7994" w:type="dxa"/>
          </w:tcPr>
          <w:p w:rsidR="00996021" w:rsidRDefault="003175DC">
            <w:pPr>
              <w:pStyle w:val="ConsPlusNormal0"/>
              <w:jc w:val="both"/>
            </w:pPr>
            <w:r>
              <w:t>Богатство растительного и животного мира России. Растения и животные, занесенные в Красную книгу России</w:t>
            </w:r>
          </w:p>
        </w:tc>
      </w:tr>
      <w:tr w:rsidR="00996021">
        <w:tc>
          <w:tcPr>
            <w:tcW w:w="1077" w:type="dxa"/>
          </w:tcPr>
          <w:p w:rsidR="00996021" w:rsidRDefault="003175DC">
            <w:pPr>
              <w:pStyle w:val="ConsPlusNormal0"/>
            </w:pPr>
            <w:r>
              <w:t>7.2.8</w:t>
            </w:r>
          </w:p>
        </w:tc>
        <w:tc>
          <w:tcPr>
            <w:tcW w:w="7994" w:type="dxa"/>
          </w:tcPr>
          <w:p w:rsidR="00996021" w:rsidRDefault="003175DC">
            <w:pPr>
              <w:pStyle w:val="ConsPlusNormal0"/>
              <w:jc w:val="both"/>
            </w:pPr>
            <w: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996021">
        <w:tc>
          <w:tcPr>
            <w:tcW w:w="1077" w:type="dxa"/>
          </w:tcPr>
          <w:p w:rsidR="00996021" w:rsidRDefault="003175DC">
            <w:pPr>
              <w:pStyle w:val="ConsPlusNormal0"/>
              <w:jc w:val="center"/>
            </w:pPr>
            <w:r>
              <w:t>7.3</w:t>
            </w:r>
          </w:p>
        </w:tc>
        <w:tc>
          <w:tcPr>
            <w:tcW w:w="7994" w:type="dxa"/>
          </w:tcPr>
          <w:p w:rsidR="00996021" w:rsidRDefault="003175DC">
            <w:pPr>
              <w:pStyle w:val="ConsPlusNormal0"/>
              <w:jc w:val="both"/>
            </w:pPr>
            <w:r>
              <w:t>Население России</w:t>
            </w:r>
          </w:p>
        </w:tc>
      </w:tr>
      <w:tr w:rsidR="00996021">
        <w:tc>
          <w:tcPr>
            <w:tcW w:w="1077" w:type="dxa"/>
          </w:tcPr>
          <w:p w:rsidR="00996021" w:rsidRDefault="003175DC">
            <w:pPr>
              <w:pStyle w:val="ConsPlusNormal0"/>
              <w:jc w:val="center"/>
            </w:pPr>
            <w:r>
              <w:t>7.3.1</w:t>
            </w:r>
          </w:p>
        </w:tc>
        <w:tc>
          <w:tcPr>
            <w:tcW w:w="7994" w:type="dxa"/>
          </w:tcPr>
          <w:p w:rsidR="00996021" w:rsidRDefault="003175DC">
            <w:pPr>
              <w:pStyle w:val="ConsPlusNormal0"/>
              <w:jc w:val="both"/>
            </w:pPr>
            <w:r>
              <w:t>Численность населения России. Геодемографическое положение России. Рождаемость, смертность, естественный прирост населения России</w:t>
            </w:r>
          </w:p>
        </w:tc>
      </w:tr>
      <w:tr w:rsidR="00996021">
        <w:tc>
          <w:tcPr>
            <w:tcW w:w="1077" w:type="dxa"/>
          </w:tcPr>
          <w:p w:rsidR="00996021" w:rsidRDefault="003175DC">
            <w:pPr>
              <w:pStyle w:val="ConsPlusNormal0"/>
              <w:jc w:val="center"/>
            </w:pPr>
            <w:r>
              <w:t>7.3.2</w:t>
            </w:r>
          </w:p>
        </w:tc>
        <w:tc>
          <w:tcPr>
            <w:tcW w:w="7994" w:type="dxa"/>
          </w:tcPr>
          <w:p w:rsidR="00996021" w:rsidRDefault="003175DC">
            <w:pPr>
              <w:pStyle w:val="ConsPlusNormal0"/>
              <w:jc w:val="both"/>
            </w:pPr>
            <w:r>
              <w:t>Миграции населения. Миграционный прирост населения. Общий прирост населения</w:t>
            </w:r>
          </w:p>
        </w:tc>
      </w:tr>
      <w:tr w:rsidR="00996021">
        <w:tc>
          <w:tcPr>
            <w:tcW w:w="1077" w:type="dxa"/>
          </w:tcPr>
          <w:p w:rsidR="00996021" w:rsidRDefault="003175DC">
            <w:pPr>
              <w:pStyle w:val="ConsPlusNormal0"/>
              <w:jc w:val="center"/>
            </w:pPr>
            <w:r>
              <w:t>7.3.3</w:t>
            </w:r>
          </w:p>
        </w:tc>
        <w:tc>
          <w:tcPr>
            <w:tcW w:w="7994" w:type="dxa"/>
          </w:tcPr>
          <w:p w:rsidR="00996021" w:rsidRDefault="003175DC">
            <w:pPr>
              <w:pStyle w:val="ConsPlusNormal0"/>
              <w:jc w:val="both"/>
            </w:pPr>
            <w:r>
              <w:t>Географические особенности размещения населения. Основная полоса расселения</w:t>
            </w:r>
          </w:p>
        </w:tc>
      </w:tr>
      <w:tr w:rsidR="00996021">
        <w:tc>
          <w:tcPr>
            <w:tcW w:w="1077" w:type="dxa"/>
          </w:tcPr>
          <w:p w:rsidR="00996021" w:rsidRDefault="003175DC">
            <w:pPr>
              <w:pStyle w:val="ConsPlusNormal0"/>
              <w:jc w:val="center"/>
            </w:pPr>
            <w:r>
              <w:t>7.3.4</w:t>
            </w:r>
          </w:p>
        </w:tc>
        <w:tc>
          <w:tcPr>
            <w:tcW w:w="7994" w:type="dxa"/>
          </w:tcPr>
          <w:p w:rsidR="00996021" w:rsidRDefault="003175DC">
            <w:pPr>
              <w:pStyle w:val="ConsPlusNormal0"/>
              <w:jc w:val="both"/>
            </w:pPr>
            <w:r>
              <w:t>Городское и сельское население. Виды городских и сельских населенных пунктов. Урбанизация в России. Крупнейшие города и городские агломерации</w:t>
            </w:r>
          </w:p>
        </w:tc>
      </w:tr>
      <w:tr w:rsidR="00996021">
        <w:tc>
          <w:tcPr>
            <w:tcW w:w="1077" w:type="dxa"/>
          </w:tcPr>
          <w:p w:rsidR="00996021" w:rsidRDefault="003175DC">
            <w:pPr>
              <w:pStyle w:val="ConsPlusNormal0"/>
              <w:jc w:val="center"/>
            </w:pPr>
            <w:r>
              <w:t>7.3.5</w:t>
            </w:r>
          </w:p>
        </w:tc>
        <w:tc>
          <w:tcPr>
            <w:tcW w:w="7994" w:type="dxa"/>
          </w:tcPr>
          <w:p w:rsidR="00996021" w:rsidRDefault="003175DC">
            <w:pPr>
              <w:pStyle w:val="ConsPlusNormal0"/>
              <w:jc w:val="both"/>
            </w:pPr>
            <w:r>
              <w:t>Народы и религии России. Языковая классификация народов России. Крупнейшие народы России и их расселение</w:t>
            </w:r>
          </w:p>
        </w:tc>
      </w:tr>
      <w:tr w:rsidR="00996021">
        <w:tc>
          <w:tcPr>
            <w:tcW w:w="1077" w:type="dxa"/>
          </w:tcPr>
          <w:p w:rsidR="00996021" w:rsidRDefault="003175DC">
            <w:pPr>
              <w:pStyle w:val="ConsPlusNormal0"/>
              <w:jc w:val="center"/>
            </w:pPr>
            <w:r>
              <w:lastRenderedPageBreak/>
              <w:t>7.3.6</w:t>
            </w:r>
          </w:p>
        </w:tc>
        <w:tc>
          <w:tcPr>
            <w:tcW w:w="7994" w:type="dxa"/>
          </w:tcPr>
          <w:p w:rsidR="00996021" w:rsidRDefault="003175DC">
            <w:pPr>
              <w:pStyle w:val="ConsPlusNormal0"/>
              <w:jc w:val="both"/>
            </w:pPr>
            <w:r>
              <w:t>Половозрастная структура населения России в географических районах и субъектах Российской Федерации и факторы, ее определяющие</w:t>
            </w:r>
          </w:p>
        </w:tc>
      </w:tr>
      <w:tr w:rsidR="00996021">
        <w:tc>
          <w:tcPr>
            <w:tcW w:w="1077" w:type="dxa"/>
          </w:tcPr>
          <w:p w:rsidR="00996021" w:rsidRDefault="003175DC">
            <w:pPr>
              <w:pStyle w:val="ConsPlusNormal0"/>
              <w:jc w:val="center"/>
            </w:pPr>
            <w:r>
              <w:t>7.3.7</w:t>
            </w:r>
          </w:p>
        </w:tc>
        <w:tc>
          <w:tcPr>
            <w:tcW w:w="7994" w:type="dxa"/>
          </w:tcPr>
          <w:p w:rsidR="00996021" w:rsidRDefault="003175DC">
            <w:pPr>
              <w:pStyle w:val="ConsPlusNormal0"/>
              <w:jc w:val="both"/>
            </w:pPr>
            <w: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996021">
        <w:tc>
          <w:tcPr>
            <w:tcW w:w="1077" w:type="dxa"/>
          </w:tcPr>
          <w:p w:rsidR="00996021" w:rsidRDefault="003175DC">
            <w:pPr>
              <w:pStyle w:val="ConsPlusNormal0"/>
              <w:jc w:val="center"/>
            </w:pPr>
            <w:r>
              <w:t>7.3.8</w:t>
            </w:r>
          </w:p>
        </w:tc>
        <w:tc>
          <w:tcPr>
            <w:tcW w:w="7994" w:type="dxa"/>
          </w:tcPr>
          <w:p w:rsidR="00996021" w:rsidRDefault="003175DC">
            <w:pPr>
              <w:pStyle w:val="ConsPlusNormal0"/>
              <w:jc w:val="both"/>
            </w:pPr>
            <w:r>
              <w:t>Качество населения и показатели, характеризующие его. ИЧР и его географические различия</w:t>
            </w:r>
          </w:p>
        </w:tc>
      </w:tr>
      <w:tr w:rsidR="00996021">
        <w:tc>
          <w:tcPr>
            <w:tcW w:w="1077" w:type="dxa"/>
          </w:tcPr>
          <w:p w:rsidR="00996021" w:rsidRDefault="003175DC">
            <w:pPr>
              <w:pStyle w:val="ConsPlusNormal0"/>
              <w:jc w:val="center"/>
            </w:pPr>
            <w:r>
              <w:t>7.4</w:t>
            </w:r>
          </w:p>
        </w:tc>
        <w:tc>
          <w:tcPr>
            <w:tcW w:w="7994" w:type="dxa"/>
          </w:tcPr>
          <w:p w:rsidR="00996021" w:rsidRDefault="003175DC">
            <w:pPr>
              <w:pStyle w:val="ConsPlusNormal0"/>
              <w:jc w:val="both"/>
            </w:pPr>
            <w:r>
              <w:t>Хозяйство России</w:t>
            </w:r>
          </w:p>
        </w:tc>
      </w:tr>
      <w:tr w:rsidR="00996021">
        <w:tc>
          <w:tcPr>
            <w:tcW w:w="1077" w:type="dxa"/>
          </w:tcPr>
          <w:p w:rsidR="00996021" w:rsidRDefault="003175DC">
            <w:pPr>
              <w:pStyle w:val="ConsPlusNormal0"/>
              <w:jc w:val="center"/>
            </w:pPr>
            <w:r>
              <w:t>7.4.1</w:t>
            </w:r>
          </w:p>
        </w:tc>
        <w:tc>
          <w:tcPr>
            <w:tcW w:w="7994" w:type="dxa"/>
          </w:tcPr>
          <w:p w:rsidR="00996021" w:rsidRDefault="003175DC">
            <w:pPr>
              <w:pStyle w:val="ConsPlusNormal0"/>
              <w:jc w:val="both"/>
            </w:pPr>
            <w:r>
              <w:t>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w:t>
            </w:r>
          </w:p>
        </w:tc>
      </w:tr>
      <w:tr w:rsidR="00996021">
        <w:tc>
          <w:tcPr>
            <w:tcW w:w="1077" w:type="dxa"/>
          </w:tcPr>
          <w:p w:rsidR="00996021" w:rsidRDefault="003175DC">
            <w:pPr>
              <w:pStyle w:val="ConsPlusNormal0"/>
              <w:jc w:val="center"/>
            </w:pPr>
            <w:r>
              <w:t>7.4.2</w:t>
            </w:r>
          </w:p>
        </w:tc>
        <w:tc>
          <w:tcPr>
            <w:tcW w:w="7994" w:type="dxa"/>
          </w:tcPr>
          <w:p w:rsidR="00996021" w:rsidRDefault="003175DC">
            <w:pPr>
              <w:pStyle w:val="ConsPlusNormal0"/>
              <w:jc w:val="both"/>
            </w:pPr>
            <w:r>
              <w:t>Топливно-энергетический комплекс (ТЭК)</w:t>
            </w:r>
          </w:p>
        </w:tc>
      </w:tr>
      <w:tr w:rsidR="00996021">
        <w:tc>
          <w:tcPr>
            <w:tcW w:w="1077" w:type="dxa"/>
          </w:tcPr>
          <w:p w:rsidR="00996021" w:rsidRDefault="003175DC">
            <w:pPr>
              <w:pStyle w:val="ConsPlusNormal0"/>
              <w:jc w:val="center"/>
            </w:pPr>
            <w:r>
              <w:t>7.4.3</w:t>
            </w:r>
          </w:p>
        </w:tc>
        <w:tc>
          <w:tcPr>
            <w:tcW w:w="7994" w:type="dxa"/>
          </w:tcPr>
          <w:p w:rsidR="00996021" w:rsidRDefault="003175DC">
            <w:pPr>
              <w:pStyle w:val="ConsPlusNormal0"/>
              <w:jc w:val="both"/>
            </w:pPr>
            <w:r>
              <w:t>Металлургический комплекс</w:t>
            </w:r>
          </w:p>
        </w:tc>
      </w:tr>
      <w:tr w:rsidR="00996021">
        <w:tc>
          <w:tcPr>
            <w:tcW w:w="1077" w:type="dxa"/>
          </w:tcPr>
          <w:p w:rsidR="00996021" w:rsidRDefault="003175DC">
            <w:pPr>
              <w:pStyle w:val="ConsPlusNormal0"/>
              <w:jc w:val="center"/>
            </w:pPr>
            <w:r>
              <w:t>7.4.4</w:t>
            </w:r>
          </w:p>
        </w:tc>
        <w:tc>
          <w:tcPr>
            <w:tcW w:w="7994" w:type="dxa"/>
          </w:tcPr>
          <w:p w:rsidR="00996021" w:rsidRDefault="003175DC">
            <w:pPr>
              <w:pStyle w:val="ConsPlusNormal0"/>
              <w:jc w:val="both"/>
            </w:pPr>
            <w:r>
              <w:t>Машиностроительный комплекс</w:t>
            </w:r>
          </w:p>
        </w:tc>
      </w:tr>
      <w:tr w:rsidR="00996021">
        <w:tc>
          <w:tcPr>
            <w:tcW w:w="1077" w:type="dxa"/>
          </w:tcPr>
          <w:p w:rsidR="00996021" w:rsidRDefault="003175DC">
            <w:pPr>
              <w:pStyle w:val="ConsPlusNormal0"/>
              <w:jc w:val="center"/>
            </w:pPr>
            <w:r>
              <w:t>7.4.5</w:t>
            </w:r>
          </w:p>
        </w:tc>
        <w:tc>
          <w:tcPr>
            <w:tcW w:w="7994" w:type="dxa"/>
          </w:tcPr>
          <w:p w:rsidR="00996021" w:rsidRDefault="003175DC">
            <w:pPr>
              <w:pStyle w:val="ConsPlusNormal0"/>
              <w:jc w:val="both"/>
            </w:pPr>
            <w:r>
              <w:t>Химико-лесной комплекс</w:t>
            </w:r>
          </w:p>
        </w:tc>
      </w:tr>
      <w:tr w:rsidR="00996021">
        <w:tc>
          <w:tcPr>
            <w:tcW w:w="1077" w:type="dxa"/>
          </w:tcPr>
          <w:p w:rsidR="00996021" w:rsidRDefault="003175DC">
            <w:pPr>
              <w:pStyle w:val="ConsPlusNormal0"/>
              <w:jc w:val="center"/>
            </w:pPr>
            <w:r>
              <w:t>7.4.6</w:t>
            </w:r>
          </w:p>
        </w:tc>
        <w:tc>
          <w:tcPr>
            <w:tcW w:w="7994" w:type="dxa"/>
          </w:tcPr>
          <w:p w:rsidR="00996021" w:rsidRDefault="003175DC">
            <w:pPr>
              <w:pStyle w:val="ConsPlusNormal0"/>
              <w:jc w:val="both"/>
            </w:pPr>
            <w:r>
              <w:t>Агропромышленный комплекс (АПК)</w:t>
            </w:r>
          </w:p>
        </w:tc>
      </w:tr>
      <w:tr w:rsidR="00996021">
        <w:tc>
          <w:tcPr>
            <w:tcW w:w="1077" w:type="dxa"/>
          </w:tcPr>
          <w:p w:rsidR="00996021" w:rsidRDefault="003175DC">
            <w:pPr>
              <w:pStyle w:val="ConsPlusNormal0"/>
              <w:jc w:val="center"/>
            </w:pPr>
            <w:r>
              <w:t>7.4.7</w:t>
            </w:r>
          </w:p>
        </w:tc>
        <w:tc>
          <w:tcPr>
            <w:tcW w:w="7994" w:type="dxa"/>
          </w:tcPr>
          <w:p w:rsidR="00996021" w:rsidRDefault="003175DC">
            <w:pPr>
              <w:pStyle w:val="ConsPlusNormal0"/>
              <w:jc w:val="both"/>
            </w:pPr>
            <w:r>
              <w:t>Инфраструктурный комплекс</w:t>
            </w:r>
          </w:p>
        </w:tc>
      </w:tr>
      <w:tr w:rsidR="00996021">
        <w:tc>
          <w:tcPr>
            <w:tcW w:w="1077" w:type="dxa"/>
          </w:tcPr>
          <w:p w:rsidR="00996021" w:rsidRDefault="003175DC">
            <w:pPr>
              <w:pStyle w:val="ConsPlusNormal0"/>
              <w:jc w:val="center"/>
            </w:pPr>
            <w:r>
              <w:t>7.5</w:t>
            </w:r>
          </w:p>
        </w:tc>
        <w:tc>
          <w:tcPr>
            <w:tcW w:w="7994" w:type="dxa"/>
          </w:tcPr>
          <w:p w:rsidR="00996021" w:rsidRDefault="003175DC">
            <w:pPr>
              <w:pStyle w:val="ConsPlusNormal0"/>
              <w:jc w:val="both"/>
            </w:pPr>
            <w:r>
              <w:t>Регионы России</w:t>
            </w:r>
          </w:p>
        </w:tc>
      </w:tr>
      <w:tr w:rsidR="00996021">
        <w:tc>
          <w:tcPr>
            <w:tcW w:w="1077" w:type="dxa"/>
          </w:tcPr>
          <w:p w:rsidR="00996021" w:rsidRDefault="003175DC">
            <w:pPr>
              <w:pStyle w:val="ConsPlusNormal0"/>
              <w:jc w:val="center"/>
            </w:pPr>
            <w:r>
              <w:t>7.5.1</w:t>
            </w:r>
          </w:p>
        </w:tc>
        <w:tc>
          <w:tcPr>
            <w:tcW w:w="7994" w:type="dxa"/>
          </w:tcPr>
          <w:p w:rsidR="00996021" w:rsidRDefault="003175DC">
            <w:pPr>
              <w:pStyle w:val="ConsPlusNormal0"/>
              <w:jc w:val="both"/>
            </w:pPr>
            <w: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996021">
        <w:tc>
          <w:tcPr>
            <w:tcW w:w="1077" w:type="dxa"/>
          </w:tcPr>
          <w:p w:rsidR="00996021" w:rsidRDefault="003175DC">
            <w:pPr>
              <w:pStyle w:val="ConsPlusNormal0"/>
              <w:jc w:val="center"/>
            </w:pPr>
            <w:r>
              <w:t>7.5.2</w:t>
            </w:r>
          </w:p>
        </w:tc>
        <w:tc>
          <w:tcPr>
            <w:tcW w:w="7994" w:type="dxa"/>
          </w:tcPr>
          <w:p w:rsidR="00996021" w:rsidRDefault="003175DC">
            <w:pPr>
              <w:pStyle w:val="ConsPlusNormal0"/>
              <w:jc w:val="both"/>
            </w:pPr>
            <w:r>
              <w:t>Восточный макрорегион (Азиатская часть) России. Географические особенности географических районов: Сибирь и Дальний Восток</w:t>
            </w:r>
          </w:p>
        </w:tc>
      </w:tr>
      <w:tr w:rsidR="00996021">
        <w:tc>
          <w:tcPr>
            <w:tcW w:w="1077" w:type="dxa"/>
          </w:tcPr>
          <w:p w:rsidR="00996021" w:rsidRDefault="003175DC">
            <w:pPr>
              <w:pStyle w:val="ConsPlusNormal0"/>
              <w:jc w:val="center"/>
            </w:pPr>
            <w:r>
              <w:t>7.6</w:t>
            </w:r>
          </w:p>
        </w:tc>
        <w:tc>
          <w:tcPr>
            <w:tcW w:w="7994" w:type="dxa"/>
          </w:tcPr>
          <w:p w:rsidR="00996021" w:rsidRDefault="003175DC">
            <w:pPr>
              <w:pStyle w:val="ConsPlusNormal0"/>
              <w:jc w:val="both"/>
            </w:pPr>
            <w:r>
              <w:t>Россия в современном мире</w:t>
            </w:r>
          </w:p>
        </w:tc>
      </w:tr>
      <w:tr w:rsidR="00996021">
        <w:tc>
          <w:tcPr>
            <w:tcW w:w="1077" w:type="dxa"/>
          </w:tcPr>
          <w:p w:rsidR="00996021" w:rsidRDefault="003175DC">
            <w:pPr>
              <w:pStyle w:val="ConsPlusNormal0"/>
              <w:jc w:val="center"/>
            </w:pPr>
            <w:r>
              <w:t>7.6.1</w:t>
            </w:r>
          </w:p>
        </w:tc>
        <w:tc>
          <w:tcPr>
            <w:tcW w:w="7994" w:type="dxa"/>
          </w:tcPr>
          <w:p w:rsidR="00996021" w:rsidRDefault="003175DC">
            <w:pPr>
              <w:pStyle w:val="ConsPlusNormal0"/>
              <w:jc w:val="both"/>
            </w:pPr>
            <w:r>
              <w:t>Россия в системе международного географического разделения труда</w:t>
            </w:r>
          </w:p>
        </w:tc>
      </w:tr>
      <w:tr w:rsidR="00996021">
        <w:tc>
          <w:tcPr>
            <w:tcW w:w="1077" w:type="dxa"/>
          </w:tcPr>
          <w:p w:rsidR="00996021" w:rsidRDefault="003175DC">
            <w:pPr>
              <w:pStyle w:val="ConsPlusNormal0"/>
              <w:jc w:val="center"/>
            </w:pPr>
            <w:r>
              <w:t>7.6.2</w:t>
            </w:r>
          </w:p>
        </w:tc>
        <w:tc>
          <w:tcPr>
            <w:tcW w:w="7994" w:type="dxa"/>
          </w:tcPr>
          <w:p w:rsidR="00996021" w:rsidRDefault="003175DC">
            <w:pPr>
              <w:pStyle w:val="ConsPlusNormal0"/>
              <w:jc w:val="both"/>
            </w:pPr>
            <w:r>
              <w:t>Объекты Всемирного природного и культурного наследия ЮНЕСКО на территории России</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134) </w:t>
      </w:r>
      <w:hyperlink r:id="rId87"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153</w:t>
        </w:r>
      </w:hyperlink>
      <w:r>
        <w:t xml:space="preserve"> дополнить подпунктами 153.7 и 153.8 следующего содержания:</w:t>
      </w:r>
    </w:p>
    <w:p w:rsidR="00996021" w:rsidRDefault="003175DC">
      <w:pPr>
        <w:pStyle w:val="ConsPlusNormal0"/>
        <w:spacing w:before="200"/>
        <w:ind w:firstLine="540"/>
        <w:jc w:val="both"/>
      </w:pPr>
      <w:r>
        <w:t>"153.7.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физике.</w:t>
      </w:r>
    </w:p>
    <w:p w:rsidR="00996021" w:rsidRDefault="00996021">
      <w:pPr>
        <w:pStyle w:val="ConsPlusNormal0"/>
        <w:jc w:val="both"/>
      </w:pPr>
    </w:p>
    <w:p w:rsidR="00996021" w:rsidRDefault="003175DC">
      <w:pPr>
        <w:pStyle w:val="ConsPlusNormal0"/>
        <w:jc w:val="right"/>
      </w:pPr>
      <w:r>
        <w:t>Таблица 22</w:t>
      </w:r>
    </w:p>
    <w:p w:rsidR="00996021" w:rsidRDefault="00996021">
      <w:pPr>
        <w:pStyle w:val="ConsPlusNormal0"/>
        <w:jc w:val="both"/>
      </w:pPr>
    </w:p>
    <w:p w:rsidR="00996021" w:rsidRDefault="003175DC">
      <w:pPr>
        <w:pStyle w:val="ConsPlusNormal0"/>
        <w:jc w:val="center"/>
      </w:pPr>
      <w:r>
        <w:t>Проверяемые предметные результаты освоения</w:t>
      </w:r>
    </w:p>
    <w:p w:rsidR="00996021" w:rsidRDefault="003175DC">
      <w:pPr>
        <w:pStyle w:val="ConsPlusNormal0"/>
        <w:jc w:val="center"/>
      </w:pPr>
      <w:r>
        <w:t>основной образовательной программы основного общего</w:t>
      </w:r>
    </w:p>
    <w:p w:rsidR="00996021" w:rsidRDefault="003175DC">
      <w:pPr>
        <w:pStyle w:val="ConsPlusNormal0"/>
        <w:jc w:val="center"/>
      </w:pPr>
      <w:r>
        <w:t>образования (7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использовать изученные понятия</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различать явления по описанию их характерных свойств и на основе опытов, демонстрирующих данное физическое явление</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решать расчетные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расчеты, находить справочные данные, необходимые для решения задач, оценивать реалистичность полученной физической величины</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выполнять прямые измерения с использованием аналоговых и цифровых приборов, записывать показания приборов с учетом заданной абсолютной погрешности измерений</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 xml:space="preserve">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w:t>
            </w:r>
            <w:r>
              <w:lastRenderedPageBreak/>
              <w:t>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996021">
        <w:tc>
          <w:tcPr>
            <w:tcW w:w="1701" w:type="dxa"/>
          </w:tcPr>
          <w:p w:rsidR="00996021" w:rsidRDefault="003175DC">
            <w:pPr>
              <w:pStyle w:val="ConsPlusNormal0"/>
              <w:jc w:val="center"/>
            </w:pPr>
            <w:r>
              <w:lastRenderedPageBreak/>
              <w:t>1.12</w:t>
            </w:r>
          </w:p>
        </w:tc>
        <w:tc>
          <w:tcPr>
            <w:tcW w:w="7370" w:type="dxa"/>
          </w:tcPr>
          <w:p w:rsidR="00996021" w:rsidRDefault="003175DC">
            <w:pPr>
              <w:pStyle w:val="ConsPlusNormal0"/>
              <w:jc w:val="both"/>
            </w:pPr>
            <w: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соблюдать правила техники безопасности при работе с лабораторным оборудованием</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осуществлять отбор источников информации в сети Интернет в соответствии с заданным поисковым запросом, на основе имеющихся знаний и путем сравнения различных источников выделять информацию, которая является противоречивой или может быть недостоверной</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996021">
        <w:tc>
          <w:tcPr>
            <w:tcW w:w="1701" w:type="dxa"/>
          </w:tcPr>
          <w:p w:rsidR="00996021" w:rsidRDefault="003175DC">
            <w:pPr>
              <w:pStyle w:val="ConsPlusNormal0"/>
              <w:jc w:val="center"/>
            </w:pPr>
            <w:r>
              <w:t>1.18</w:t>
            </w:r>
          </w:p>
        </w:tc>
        <w:tc>
          <w:tcPr>
            <w:tcW w:w="7370" w:type="dxa"/>
          </w:tcPr>
          <w:p w:rsidR="00996021" w:rsidRDefault="003175DC">
            <w:pPr>
              <w:pStyle w:val="ConsPlusNormal0"/>
              <w:jc w:val="both"/>
            </w:pPr>
            <w: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996021">
        <w:tc>
          <w:tcPr>
            <w:tcW w:w="1701" w:type="dxa"/>
          </w:tcPr>
          <w:p w:rsidR="00996021" w:rsidRDefault="003175DC">
            <w:pPr>
              <w:pStyle w:val="ConsPlusNormal0"/>
              <w:jc w:val="center"/>
            </w:pPr>
            <w:r>
              <w:t>1.19</w:t>
            </w:r>
          </w:p>
        </w:tc>
        <w:tc>
          <w:tcPr>
            <w:tcW w:w="7370" w:type="dxa"/>
          </w:tcPr>
          <w:p w:rsidR="00996021" w:rsidRDefault="003175DC">
            <w:pPr>
              <w:pStyle w:val="ConsPlusNormal0"/>
              <w:jc w:val="both"/>
            </w:pPr>
            <w: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996021" w:rsidRDefault="00996021">
      <w:pPr>
        <w:pStyle w:val="ConsPlusNormal0"/>
        <w:jc w:val="both"/>
      </w:pPr>
    </w:p>
    <w:p w:rsidR="00996021" w:rsidRDefault="003175DC">
      <w:pPr>
        <w:pStyle w:val="ConsPlusNormal0"/>
        <w:jc w:val="right"/>
      </w:pPr>
      <w:r>
        <w:t>Таблица 22.1</w:t>
      </w:r>
    </w:p>
    <w:p w:rsidR="00996021" w:rsidRDefault="00996021">
      <w:pPr>
        <w:pStyle w:val="ConsPlusNormal0"/>
        <w:jc w:val="both"/>
      </w:pPr>
    </w:p>
    <w:p w:rsidR="00996021" w:rsidRDefault="003175DC">
      <w:pPr>
        <w:pStyle w:val="ConsPlusNormal0"/>
        <w:jc w:val="center"/>
      </w:pPr>
      <w:r>
        <w:t>Проверяемые элементы содержания (7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996021">
        <w:tc>
          <w:tcPr>
            <w:tcW w:w="1191" w:type="dxa"/>
          </w:tcPr>
          <w:p w:rsidR="00996021" w:rsidRDefault="003175DC">
            <w:pPr>
              <w:pStyle w:val="ConsPlusNormal0"/>
              <w:jc w:val="center"/>
            </w:pPr>
            <w:r>
              <w:t>Код раздела</w:t>
            </w:r>
          </w:p>
        </w:tc>
        <w:tc>
          <w:tcPr>
            <w:tcW w:w="1474" w:type="dxa"/>
          </w:tcPr>
          <w:p w:rsidR="00996021" w:rsidRDefault="003175DC">
            <w:pPr>
              <w:pStyle w:val="ConsPlusNormal0"/>
              <w:jc w:val="center"/>
            </w:pPr>
            <w:r>
              <w:t>Код элемента</w:t>
            </w:r>
          </w:p>
        </w:tc>
        <w:tc>
          <w:tcPr>
            <w:tcW w:w="6406" w:type="dxa"/>
          </w:tcPr>
          <w:p w:rsidR="00996021" w:rsidRDefault="003175DC">
            <w:pPr>
              <w:pStyle w:val="ConsPlusNormal0"/>
              <w:jc w:val="center"/>
            </w:pPr>
            <w:r>
              <w:t>Проверяемые элементы содержания</w:t>
            </w:r>
          </w:p>
        </w:tc>
      </w:tr>
      <w:tr w:rsidR="00996021">
        <w:tc>
          <w:tcPr>
            <w:tcW w:w="1191" w:type="dxa"/>
            <w:vMerge w:val="restart"/>
          </w:tcPr>
          <w:p w:rsidR="00996021" w:rsidRDefault="003175DC">
            <w:pPr>
              <w:pStyle w:val="ConsPlusNormal0"/>
              <w:jc w:val="center"/>
            </w:pPr>
            <w:r>
              <w:t>1</w:t>
            </w:r>
          </w:p>
        </w:tc>
        <w:tc>
          <w:tcPr>
            <w:tcW w:w="7880" w:type="dxa"/>
            <w:gridSpan w:val="2"/>
          </w:tcPr>
          <w:p w:rsidR="00996021" w:rsidRDefault="003175DC">
            <w:pPr>
              <w:pStyle w:val="ConsPlusNormal0"/>
              <w:jc w:val="both"/>
            </w:pPr>
            <w:r>
              <w:t>ФИЗИКА И ЕЕ РОЛЬ В ПОЗНАНИИ ОКРУЖАЮЩЕГО МИРА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w:t>
            </w:r>
          </w:p>
        </w:tc>
        <w:tc>
          <w:tcPr>
            <w:tcW w:w="6406" w:type="dxa"/>
          </w:tcPr>
          <w:p w:rsidR="00996021" w:rsidRDefault="003175DC">
            <w:pPr>
              <w:pStyle w:val="ConsPlusNormal0"/>
              <w:jc w:val="both"/>
            </w:pPr>
            <w:r>
              <w:t xml:space="preserve">Физика - наука о природе. Явления природы. Физические явления: механические, тепловые, электрические, магнитные, световые, </w:t>
            </w:r>
            <w:r>
              <w:lastRenderedPageBreak/>
              <w:t>звуковые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w:t>
            </w:r>
          </w:p>
        </w:tc>
        <w:tc>
          <w:tcPr>
            <w:tcW w:w="6406" w:type="dxa"/>
          </w:tcPr>
          <w:p w:rsidR="00996021" w:rsidRDefault="003175DC">
            <w:pPr>
              <w:pStyle w:val="ConsPlusNormal0"/>
              <w:jc w:val="both"/>
            </w:pPr>
            <w:r>
              <w:t>Физические величины. Измерение физических величин. Физические приборы. Погрешность измерений. Международная система единиц</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1.3</w:t>
            </w:r>
          </w:p>
        </w:tc>
        <w:tc>
          <w:tcPr>
            <w:tcW w:w="6406" w:type="dxa"/>
          </w:tcPr>
          <w:p w:rsidR="00996021" w:rsidRDefault="003175DC">
            <w:pPr>
              <w:pStyle w:val="ConsPlusNormal0"/>
              <w:jc w:val="both"/>
            </w:pPr>
            <w: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1.4</w:t>
            </w:r>
          </w:p>
        </w:tc>
        <w:tc>
          <w:tcPr>
            <w:tcW w:w="6406" w:type="dxa"/>
          </w:tcPr>
          <w:p w:rsidR="00996021" w:rsidRDefault="003175DC">
            <w:pPr>
              <w:pStyle w:val="ConsPlusNormal0"/>
              <w:jc w:val="both"/>
            </w:pPr>
            <w:r>
              <w:t>Описание физических явлений с помощью моделей</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1.5</w:t>
            </w:r>
          </w:p>
        </w:tc>
        <w:tc>
          <w:tcPr>
            <w:tcW w:w="6406" w:type="dxa"/>
          </w:tcPr>
          <w:p w:rsidR="00996021" w:rsidRDefault="003175DC">
            <w:pPr>
              <w:pStyle w:val="ConsPlusNormal0"/>
              <w:jc w:val="both"/>
            </w:pPr>
            <w:r>
              <w:t>Практические работы:</w:t>
            </w:r>
          </w:p>
          <w:p w:rsidR="00996021" w:rsidRDefault="003175DC">
            <w:pPr>
              <w:pStyle w:val="ConsPlusNormal0"/>
              <w:jc w:val="both"/>
            </w:pPr>
            <w:r>
              <w:t>Измерение расстояний.</w:t>
            </w:r>
          </w:p>
          <w:p w:rsidR="00996021" w:rsidRDefault="003175DC">
            <w:pPr>
              <w:pStyle w:val="ConsPlusNormal0"/>
              <w:jc w:val="both"/>
            </w:pPr>
            <w:r>
              <w:t>Измерение объема жидкости и твердого тела.</w:t>
            </w:r>
          </w:p>
          <w:p w:rsidR="00996021" w:rsidRDefault="003175DC">
            <w:pPr>
              <w:pStyle w:val="ConsPlusNormal0"/>
              <w:jc w:val="both"/>
            </w:pPr>
            <w:r>
              <w:t>Определение размеров малых тел.</w:t>
            </w:r>
          </w:p>
          <w:p w:rsidR="00996021" w:rsidRDefault="003175DC">
            <w:pPr>
              <w:pStyle w:val="ConsPlusNormal0"/>
              <w:jc w:val="both"/>
            </w:pPr>
            <w:r>
              <w:t>Измерение температуры при помощи жидкостного термометра и датчика температуры</w:t>
            </w:r>
          </w:p>
        </w:tc>
      </w:tr>
      <w:tr w:rsidR="00996021">
        <w:tc>
          <w:tcPr>
            <w:tcW w:w="1191" w:type="dxa"/>
            <w:vMerge w:val="restart"/>
          </w:tcPr>
          <w:p w:rsidR="00996021" w:rsidRDefault="003175DC">
            <w:pPr>
              <w:pStyle w:val="ConsPlusNormal0"/>
              <w:jc w:val="center"/>
            </w:pPr>
            <w:r>
              <w:t>2</w:t>
            </w:r>
          </w:p>
        </w:tc>
        <w:tc>
          <w:tcPr>
            <w:tcW w:w="7880" w:type="dxa"/>
            <w:gridSpan w:val="2"/>
          </w:tcPr>
          <w:p w:rsidR="00996021" w:rsidRDefault="003175DC">
            <w:pPr>
              <w:pStyle w:val="ConsPlusNormal0"/>
              <w:jc w:val="both"/>
            </w:pPr>
            <w:r>
              <w:t>ПЕРВОНАЧАЛЬНЫЕ СВЕДЕНИЯ О СТРОЕНИИ ВЕЩЕСТВА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2.1</w:t>
            </w:r>
          </w:p>
        </w:tc>
        <w:tc>
          <w:tcPr>
            <w:tcW w:w="6406" w:type="dxa"/>
          </w:tcPr>
          <w:p w:rsidR="00996021" w:rsidRDefault="003175DC">
            <w:pPr>
              <w:pStyle w:val="ConsPlusNormal0"/>
              <w:jc w:val="both"/>
            </w:pPr>
            <w:r>
              <w:t>Строение вещества: атомы и молекулы, их размеры. Опыты, доказывающие дискретное строение вещества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2.2</w:t>
            </w:r>
          </w:p>
        </w:tc>
        <w:tc>
          <w:tcPr>
            <w:tcW w:w="6406" w:type="dxa"/>
          </w:tcPr>
          <w:p w:rsidR="00996021" w:rsidRDefault="003175DC">
            <w:pPr>
              <w:pStyle w:val="ConsPlusNormal0"/>
              <w:jc w:val="both"/>
            </w:pPr>
            <w:r>
              <w:t>Движение частиц вещества. Связь скорости движения частиц с температурой. Броуновское движение, диффузия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2.3</w:t>
            </w:r>
          </w:p>
        </w:tc>
        <w:tc>
          <w:tcPr>
            <w:tcW w:w="6406" w:type="dxa"/>
          </w:tcPr>
          <w:p w:rsidR="00996021" w:rsidRDefault="003175DC">
            <w:pPr>
              <w:pStyle w:val="ConsPlusNormal0"/>
              <w:jc w:val="both"/>
            </w:pPr>
            <w:r>
              <w:t>Взаимодействие частиц вещества: притяжение и отталкивание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2.4</w:t>
            </w:r>
          </w:p>
        </w:tc>
        <w:tc>
          <w:tcPr>
            <w:tcW w:w="6406" w:type="dxa"/>
          </w:tcPr>
          <w:p w:rsidR="00996021" w:rsidRDefault="003175DC">
            <w:pPr>
              <w:pStyle w:val="ConsPlusNormal0"/>
              <w:jc w:val="both"/>
            </w:pPr>
            <w:r>
              <w:t>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2.5</w:t>
            </w:r>
          </w:p>
        </w:tc>
        <w:tc>
          <w:tcPr>
            <w:tcW w:w="6406" w:type="dxa"/>
          </w:tcPr>
          <w:p w:rsidR="00996021" w:rsidRDefault="003175DC">
            <w:pPr>
              <w:pStyle w:val="ConsPlusNormal0"/>
              <w:jc w:val="both"/>
            </w:pPr>
            <w:r>
              <w:t>Особенности агрегатных состояний воды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2.6</w:t>
            </w:r>
          </w:p>
        </w:tc>
        <w:tc>
          <w:tcPr>
            <w:tcW w:w="6406" w:type="dxa"/>
          </w:tcPr>
          <w:p w:rsidR="00996021" w:rsidRDefault="003175DC">
            <w:pPr>
              <w:pStyle w:val="ConsPlusNormal0"/>
              <w:jc w:val="both"/>
            </w:pPr>
            <w:r>
              <w:t>Практические работы:</w:t>
            </w:r>
          </w:p>
          <w:p w:rsidR="00996021" w:rsidRDefault="003175DC">
            <w:pPr>
              <w:pStyle w:val="ConsPlusNormal0"/>
              <w:jc w:val="both"/>
            </w:pPr>
            <w:r>
              <w:t>Оценка диаметра атома методом рядов (с использованием фотографий).</w:t>
            </w:r>
          </w:p>
          <w:p w:rsidR="00996021" w:rsidRDefault="003175DC">
            <w:pPr>
              <w:pStyle w:val="ConsPlusNormal0"/>
              <w:jc w:val="both"/>
            </w:pPr>
            <w:r>
              <w:t>Опыты по наблюдению теплового расширения газов.</w:t>
            </w:r>
          </w:p>
          <w:p w:rsidR="00996021" w:rsidRDefault="003175DC">
            <w:pPr>
              <w:pStyle w:val="ConsPlusNormal0"/>
              <w:jc w:val="both"/>
            </w:pPr>
            <w:r>
              <w:t>Опыты по обнаружению действия сил молекулярного притяжения</w:t>
            </w:r>
          </w:p>
        </w:tc>
      </w:tr>
      <w:tr w:rsidR="00996021">
        <w:tc>
          <w:tcPr>
            <w:tcW w:w="1191" w:type="dxa"/>
            <w:vMerge w:val="restart"/>
          </w:tcPr>
          <w:p w:rsidR="00996021" w:rsidRDefault="003175DC">
            <w:pPr>
              <w:pStyle w:val="ConsPlusNormal0"/>
              <w:jc w:val="center"/>
            </w:pPr>
            <w:r>
              <w:t>3</w:t>
            </w:r>
          </w:p>
        </w:tc>
        <w:tc>
          <w:tcPr>
            <w:tcW w:w="7880" w:type="dxa"/>
            <w:gridSpan w:val="2"/>
          </w:tcPr>
          <w:p w:rsidR="00996021" w:rsidRDefault="003175DC">
            <w:pPr>
              <w:pStyle w:val="ConsPlusNormal0"/>
              <w:jc w:val="both"/>
            </w:pPr>
            <w:r>
              <w:t>ДВИЖЕНИЕ И ВЗАИМОДЕЙСТВИЕ ТЕЛ</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w:t>
            </w:r>
          </w:p>
        </w:tc>
        <w:tc>
          <w:tcPr>
            <w:tcW w:w="6406" w:type="dxa"/>
          </w:tcPr>
          <w:p w:rsidR="00996021" w:rsidRDefault="003175DC">
            <w:pPr>
              <w:pStyle w:val="ConsPlusNormal0"/>
              <w:jc w:val="both"/>
            </w:pPr>
            <w:r>
              <w:t>Механическое движение. Равномерное и неравномерное движение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3.2</w:t>
            </w:r>
          </w:p>
        </w:tc>
        <w:tc>
          <w:tcPr>
            <w:tcW w:w="6406" w:type="dxa"/>
          </w:tcPr>
          <w:p w:rsidR="00996021" w:rsidRDefault="003175DC">
            <w:pPr>
              <w:pStyle w:val="ConsPlusNormal0"/>
              <w:jc w:val="both"/>
            </w:pPr>
            <w:r>
              <w:t>Скорость. Средняя скорость при неравномерном движении. Расчет пути и времени движения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3.3</w:t>
            </w:r>
          </w:p>
        </w:tc>
        <w:tc>
          <w:tcPr>
            <w:tcW w:w="6406" w:type="dxa"/>
          </w:tcPr>
          <w:p w:rsidR="00996021" w:rsidRDefault="003175DC">
            <w:pPr>
              <w:pStyle w:val="ConsPlusNormal0"/>
              <w:jc w:val="both"/>
            </w:pPr>
            <w:r>
              <w:t>Явление инерции. Закон инерции. Взаимодействие тел как причина изменения скорости движения тел. Масса как мера инертности тела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3.4</w:t>
            </w:r>
          </w:p>
        </w:tc>
        <w:tc>
          <w:tcPr>
            <w:tcW w:w="6406" w:type="dxa"/>
          </w:tcPr>
          <w:p w:rsidR="00996021" w:rsidRDefault="003175DC">
            <w:pPr>
              <w:pStyle w:val="ConsPlusNormal0"/>
              <w:jc w:val="both"/>
            </w:pPr>
            <w:r>
              <w:t>Плотность вещества. Связь плотности с количеством молекул в единице объема вещества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3.5</w:t>
            </w:r>
          </w:p>
        </w:tc>
        <w:tc>
          <w:tcPr>
            <w:tcW w:w="6406" w:type="dxa"/>
          </w:tcPr>
          <w:p w:rsidR="00996021" w:rsidRDefault="003175DC">
            <w:pPr>
              <w:pStyle w:val="ConsPlusNormal0"/>
              <w:jc w:val="both"/>
            </w:pPr>
            <w:r>
              <w:t>Сила как характеристика взаимодействия тел</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3.6</w:t>
            </w:r>
          </w:p>
        </w:tc>
        <w:tc>
          <w:tcPr>
            <w:tcW w:w="6406" w:type="dxa"/>
          </w:tcPr>
          <w:p w:rsidR="00996021" w:rsidRDefault="003175DC">
            <w:pPr>
              <w:pStyle w:val="ConsPlusNormal0"/>
              <w:jc w:val="both"/>
            </w:pPr>
            <w:r>
              <w:t>Сила упругости и закон Гука. Измерение силы с помощью динамометра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3.7</w:t>
            </w:r>
          </w:p>
        </w:tc>
        <w:tc>
          <w:tcPr>
            <w:tcW w:w="6406" w:type="dxa"/>
          </w:tcPr>
          <w:p w:rsidR="00996021" w:rsidRDefault="003175DC">
            <w:pPr>
              <w:pStyle w:val="ConsPlusNormal0"/>
              <w:jc w:val="both"/>
            </w:pPr>
            <w:r>
              <w:t>Явление тяготения и сила тяжести. Сила тяжести на других планетах. Вес тела. Невесомость</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3.8</w:t>
            </w:r>
          </w:p>
        </w:tc>
        <w:tc>
          <w:tcPr>
            <w:tcW w:w="6406" w:type="dxa"/>
          </w:tcPr>
          <w:p w:rsidR="00996021" w:rsidRDefault="003175DC">
            <w:pPr>
              <w:pStyle w:val="ConsPlusNormal0"/>
              <w:jc w:val="both"/>
            </w:pPr>
            <w:r>
              <w:t>Сила трения. Трение скольжения и трение покоя. Трение в природе и технике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3.9</w:t>
            </w:r>
          </w:p>
        </w:tc>
        <w:tc>
          <w:tcPr>
            <w:tcW w:w="6406" w:type="dxa"/>
          </w:tcPr>
          <w:p w:rsidR="00996021" w:rsidRDefault="003175DC">
            <w:pPr>
              <w:pStyle w:val="ConsPlusNormal0"/>
              <w:jc w:val="both"/>
            </w:pPr>
            <w:r>
              <w:t>Сложение сил, направленных по одной прямой. Равнодействующая сил</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3.10</w:t>
            </w:r>
          </w:p>
        </w:tc>
        <w:tc>
          <w:tcPr>
            <w:tcW w:w="6406" w:type="dxa"/>
          </w:tcPr>
          <w:p w:rsidR="00996021" w:rsidRDefault="003175DC">
            <w:pPr>
              <w:pStyle w:val="ConsPlusNormal0"/>
              <w:jc w:val="both"/>
            </w:pPr>
            <w:r>
              <w:t>Практические работы</w:t>
            </w:r>
          </w:p>
          <w:p w:rsidR="00996021" w:rsidRDefault="003175DC">
            <w:pPr>
              <w:pStyle w:val="ConsPlusNormal0"/>
              <w:jc w:val="both"/>
            </w:pPr>
            <w:r>
              <w:t>Определение скорости равномерного движения (шарика в жидкости, модели электрического автомобиля и так далее).</w:t>
            </w:r>
          </w:p>
          <w:p w:rsidR="00996021" w:rsidRDefault="003175DC">
            <w:pPr>
              <w:pStyle w:val="ConsPlusNormal0"/>
              <w:jc w:val="both"/>
            </w:pPr>
            <w:r>
              <w:t>Определение средней скорости скольжения бруска или шарика по наклонной плоскости.</w:t>
            </w:r>
          </w:p>
          <w:p w:rsidR="00996021" w:rsidRDefault="003175DC">
            <w:pPr>
              <w:pStyle w:val="ConsPlusNormal0"/>
              <w:jc w:val="both"/>
            </w:pPr>
            <w:r>
              <w:t>Определение плотности твердого тела.</w:t>
            </w:r>
          </w:p>
          <w:p w:rsidR="00996021" w:rsidRDefault="003175DC">
            <w:pPr>
              <w:pStyle w:val="ConsPlusNormal0"/>
              <w:jc w:val="both"/>
            </w:pPr>
            <w:r>
              <w:t>Опыты, демонстрирующие зависимость растяжения (деформации) пружины от приложенной силы.</w:t>
            </w:r>
          </w:p>
          <w:p w:rsidR="00996021" w:rsidRDefault="003175DC">
            <w:pPr>
              <w:pStyle w:val="ConsPlusNormal0"/>
              <w:jc w:val="both"/>
            </w:pPr>
            <w:r>
              <w:t>Опыты, демонстрирующие зависимость силы трения скольжения от веса тела и характера соприкасающихся поверхностей</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3.11</w:t>
            </w:r>
          </w:p>
        </w:tc>
        <w:tc>
          <w:tcPr>
            <w:tcW w:w="6406" w:type="dxa"/>
          </w:tcPr>
          <w:p w:rsidR="00996021" w:rsidRDefault="003175DC">
            <w:pPr>
              <w:pStyle w:val="ConsPlusNormal0"/>
              <w:jc w:val="both"/>
            </w:pPr>
            <w: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3.12</w:t>
            </w:r>
          </w:p>
        </w:tc>
        <w:tc>
          <w:tcPr>
            <w:tcW w:w="6406" w:type="dxa"/>
          </w:tcPr>
          <w:p w:rsidR="00996021" w:rsidRDefault="003175DC">
            <w:pPr>
              <w:pStyle w:val="ConsPlusNormal0"/>
              <w:jc w:val="both"/>
            </w:pPr>
            <w:r>
              <w:t>Технические устройства: динамометр, подшипники</w:t>
            </w:r>
          </w:p>
        </w:tc>
      </w:tr>
      <w:tr w:rsidR="00996021">
        <w:tc>
          <w:tcPr>
            <w:tcW w:w="1191" w:type="dxa"/>
            <w:vMerge w:val="restart"/>
          </w:tcPr>
          <w:p w:rsidR="00996021" w:rsidRDefault="003175DC">
            <w:pPr>
              <w:pStyle w:val="ConsPlusNormal0"/>
              <w:jc w:val="center"/>
            </w:pPr>
            <w:r>
              <w:t>4</w:t>
            </w:r>
          </w:p>
        </w:tc>
        <w:tc>
          <w:tcPr>
            <w:tcW w:w="7880" w:type="dxa"/>
            <w:gridSpan w:val="2"/>
          </w:tcPr>
          <w:p w:rsidR="00996021" w:rsidRDefault="003175DC">
            <w:pPr>
              <w:pStyle w:val="ConsPlusNormal0"/>
              <w:jc w:val="both"/>
            </w:pPr>
            <w:r>
              <w:t>ДАВЛЕНИЕ ТВЕРДЫХ ТЕЛ, ЖИДКОСТЕЙ И ГАЗОВ</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w:t>
            </w:r>
          </w:p>
        </w:tc>
        <w:tc>
          <w:tcPr>
            <w:tcW w:w="6406" w:type="dxa"/>
          </w:tcPr>
          <w:p w:rsidR="00996021" w:rsidRDefault="003175DC">
            <w:pPr>
              <w:pStyle w:val="ConsPlusNormal0"/>
              <w:jc w:val="both"/>
            </w:pPr>
            <w:r>
              <w:t>Давление твердого тела. Способы уменьшения и увеличения давления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w:t>
            </w:r>
          </w:p>
        </w:tc>
        <w:tc>
          <w:tcPr>
            <w:tcW w:w="6406" w:type="dxa"/>
          </w:tcPr>
          <w:p w:rsidR="00996021" w:rsidRDefault="003175DC">
            <w:pPr>
              <w:pStyle w:val="ConsPlusNormal0"/>
              <w:jc w:val="both"/>
            </w:pPr>
            <w:r>
              <w:t>Давление газа. Зависимость давления газа от объема, температуры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w:t>
            </w:r>
          </w:p>
        </w:tc>
        <w:tc>
          <w:tcPr>
            <w:tcW w:w="6406" w:type="dxa"/>
          </w:tcPr>
          <w:p w:rsidR="00996021" w:rsidRDefault="003175DC">
            <w:pPr>
              <w:pStyle w:val="ConsPlusNormal0"/>
              <w:jc w:val="both"/>
            </w:pPr>
            <w:r>
              <w:t>Передача давления твердыми телами, жидкостями и газами. Закон Паскаля. Пневматические машины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4.4</w:t>
            </w:r>
          </w:p>
        </w:tc>
        <w:tc>
          <w:tcPr>
            <w:tcW w:w="6406" w:type="dxa"/>
          </w:tcPr>
          <w:p w:rsidR="00996021" w:rsidRDefault="003175DC">
            <w:pPr>
              <w:pStyle w:val="ConsPlusNormal0"/>
              <w:jc w:val="both"/>
            </w:pPr>
            <w:r>
              <w:t>Зависимость давления жидкости от глубины. Гидростатический парадокс. Сообщающиеся сосуды. Гидравлические механизмы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4.5</w:t>
            </w:r>
          </w:p>
        </w:tc>
        <w:tc>
          <w:tcPr>
            <w:tcW w:w="6406" w:type="dxa"/>
          </w:tcPr>
          <w:p w:rsidR="00996021" w:rsidRDefault="003175DC">
            <w:pPr>
              <w:pStyle w:val="ConsPlusNormal0"/>
              <w:jc w:val="both"/>
            </w:pPr>
            <w: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4.6</w:t>
            </w:r>
          </w:p>
        </w:tc>
        <w:tc>
          <w:tcPr>
            <w:tcW w:w="6406" w:type="dxa"/>
          </w:tcPr>
          <w:p w:rsidR="00996021" w:rsidRDefault="003175DC">
            <w:pPr>
              <w:pStyle w:val="ConsPlusNormal0"/>
              <w:jc w:val="both"/>
            </w:pPr>
            <w:r>
              <w:t>Измерение атмосферного давления. Приборы для измерения атмосферного давления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4.7</w:t>
            </w:r>
          </w:p>
        </w:tc>
        <w:tc>
          <w:tcPr>
            <w:tcW w:w="6406" w:type="dxa"/>
          </w:tcPr>
          <w:p w:rsidR="00996021" w:rsidRDefault="003175DC">
            <w:pPr>
              <w:pStyle w:val="ConsPlusNormal0"/>
              <w:jc w:val="both"/>
            </w:pPr>
            <w:r>
              <w:t>Действие жидкости и газа на погруженное в них тело. Выталкивающая (архимедова) сила. Закон Архимеда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4.8</w:t>
            </w:r>
          </w:p>
        </w:tc>
        <w:tc>
          <w:tcPr>
            <w:tcW w:w="6406" w:type="dxa"/>
          </w:tcPr>
          <w:p w:rsidR="00996021" w:rsidRDefault="003175DC">
            <w:pPr>
              <w:pStyle w:val="ConsPlusNormal0"/>
              <w:jc w:val="both"/>
            </w:pPr>
            <w:r>
              <w:t>Плавание тел. Воздухоплавание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4.9</w:t>
            </w:r>
          </w:p>
        </w:tc>
        <w:tc>
          <w:tcPr>
            <w:tcW w:w="6406" w:type="dxa"/>
          </w:tcPr>
          <w:p w:rsidR="00996021" w:rsidRDefault="003175DC">
            <w:pPr>
              <w:pStyle w:val="ConsPlusNormal0"/>
              <w:jc w:val="both"/>
            </w:pPr>
            <w:r>
              <w:t>Практические работы:</w:t>
            </w:r>
          </w:p>
          <w:p w:rsidR="00996021" w:rsidRDefault="003175DC">
            <w:pPr>
              <w:pStyle w:val="ConsPlusNormal0"/>
              <w:jc w:val="both"/>
            </w:pPr>
            <w:r>
              <w:t>Исследование зависимости веса тела в воде от объема погруженной в жидкость части тела.</w:t>
            </w:r>
          </w:p>
          <w:p w:rsidR="00996021" w:rsidRDefault="003175DC">
            <w:pPr>
              <w:pStyle w:val="ConsPlusNormal0"/>
              <w:jc w:val="both"/>
            </w:pPr>
            <w:r>
              <w:t>Определение выталкивающей силы, действующей на тело, погруженное в жидкость.</w:t>
            </w:r>
          </w:p>
          <w:p w:rsidR="00996021" w:rsidRDefault="003175DC">
            <w:pPr>
              <w:pStyle w:val="ConsPlusNormal0"/>
              <w:jc w:val="both"/>
            </w:pPr>
            <w:r>
              <w:t>Проверка независимости выталкивающей силы, действующей на тело в жидкости, от массы тела.</w:t>
            </w:r>
          </w:p>
          <w:p w:rsidR="00996021" w:rsidRDefault="003175DC">
            <w:pPr>
              <w:pStyle w:val="ConsPlusNormal0"/>
              <w:jc w:val="both"/>
            </w:pPr>
            <w:r>
              <w:t>Опыты, демонстрирующие зависимость выталкивающей силы, действующей на тело в жидкости, от объема погруженной в жидкость части тела и от плотности жидкости.</w:t>
            </w:r>
          </w:p>
          <w:p w:rsidR="00996021" w:rsidRDefault="003175DC">
            <w:pPr>
              <w:pStyle w:val="ConsPlusNormal0"/>
              <w:jc w:val="both"/>
            </w:pPr>
            <w:r>
              <w:t>Конструирование ареометра или конструирование лодки и определение ее грузоподъемности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4.10</w:t>
            </w:r>
          </w:p>
        </w:tc>
        <w:tc>
          <w:tcPr>
            <w:tcW w:w="6406" w:type="dxa"/>
          </w:tcPr>
          <w:p w:rsidR="00996021" w:rsidRDefault="003175DC">
            <w:pPr>
              <w:pStyle w:val="ConsPlusNormal0"/>
              <w:jc w:val="both"/>
            </w:pPr>
            <w:r>
              <w:t>Физические явления в природе: влияние атмосферного давления на живой организм, плавание рыб</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4.11</w:t>
            </w:r>
          </w:p>
        </w:tc>
        <w:tc>
          <w:tcPr>
            <w:tcW w:w="6406" w:type="dxa"/>
          </w:tcPr>
          <w:p w:rsidR="00996021" w:rsidRDefault="003175DC">
            <w:pPr>
              <w:pStyle w:val="ConsPlusNormal0"/>
              <w:jc w:val="both"/>
            </w:pPr>
            <w: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996021">
        <w:tc>
          <w:tcPr>
            <w:tcW w:w="1191" w:type="dxa"/>
            <w:vMerge w:val="restart"/>
          </w:tcPr>
          <w:p w:rsidR="00996021" w:rsidRDefault="003175DC">
            <w:pPr>
              <w:pStyle w:val="ConsPlusNormal0"/>
              <w:jc w:val="center"/>
            </w:pPr>
            <w:r>
              <w:t>5</w:t>
            </w:r>
          </w:p>
        </w:tc>
        <w:tc>
          <w:tcPr>
            <w:tcW w:w="7880" w:type="dxa"/>
            <w:gridSpan w:val="2"/>
          </w:tcPr>
          <w:p w:rsidR="00996021" w:rsidRDefault="003175DC">
            <w:pPr>
              <w:pStyle w:val="ConsPlusNormal0"/>
              <w:jc w:val="both"/>
            </w:pPr>
            <w:r>
              <w:t>РАБОТА, МОЩНОСТЬ, ЭНЕРГИЯ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w:t>
            </w:r>
          </w:p>
        </w:tc>
        <w:tc>
          <w:tcPr>
            <w:tcW w:w="6406" w:type="dxa"/>
          </w:tcPr>
          <w:p w:rsidR="00996021" w:rsidRDefault="003175DC">
            <w:pPr>
              <w:pStyle w:val="ConsPlusNormal0"/>
              <w:jc w:val="both"/>
            </w:pPr>
            <w:r>
              <w:t>Механическая работа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5.2</w:t>
            </w:r>
          </w:p>
        </w:tc>
        <w:tc>
          <w:tcPr>
            <w:tcW w:w="6406" w:type="dxa"/>
          </w:tcPr>
          <w:p w:rsidR="00996021" w:rsidRDefault="003175DC">
            <w:pPr>
              <w:pStyle w:val="ConsPlusNormal0"/>
              <w:jc w:val="both"/>
            </w:pPr>
            <w:r>
              <w:t>Механическая мощность</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5.3</w:t>
            </w:r>
          </w:p>
        </w:tc>
        <w:tc>
          <w:tcPr>
            <w:tcW w:w="6406" w:type="dxa"/>
          </w:tcPr>
          <w:p w:rsidR="00996021" w:rsidRDefault="003175DC">
            <w:pPr>
              <w:pStyle w:val="ConsPlusNormal0"/>
              <w:jc w:val="both"/>
            </w:pPr>
            <w:r>
              <w:t>Простые механизмы: рычаг, блок, наклонная плоскость. Правило равновесия рычага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5.4</w:t>
            </w:r>
          </w:p>
        </w:tc>
        <w:tc>
          <w:tcPr>
            <w:tcW w:w="6406" w:type="dxa"/>
          </w:tcPr>
          <w:p w:rsidR="00996021" w:rsidRDefault="003175DC">
            <w:pPr>
              <w:pStyle w:val="ConsPlusNormal0"/>
              <w:jc w:val="both"/>
            </w:pPr>
            <w:r>
              <w:t>Применение правила равновесия рычага к блоку</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5.5</w:t>
            </w:r>
          </w:p>
        </w:tc>
        <w:tc>
          <w:tcPr>
            <w:tcW w:w="6406" w:type="dxa"/>
          </w:tcPr>
          <w:p w:rsidR="00996021" w:rsidRDefault="003175DC">
            <w:pPr>
              <w:pStyle w:val="ConsPlusNormal0"/>
              <w:jc w:val="both"/>
            </w:pPr>
            <w:r>
              <w:t>"Золотое правило" механики. Коэффициент полезного действия механизмов. Простые механизмы в быту и технике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5.6</w:t>
            </w:r>
          </w:p>
        </w:tc>
        <w:tc>
          <w:tcPr>
            <w:tcW w:w="6406" w:type="dxa"/>
          </w:tcPr>
          <w:p w:rsidR="00996021" w:rsidRDefault="003175DC">
            <w:pPr>
              <w:pStyle w:val="ConsPlusNormal0"/>
              <w:jc w:val="both"/>
            </w:pPr>
            <w:r>
              <w:t>Потенциальная энергии тела, поднятого над Землей</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5.7</w:t>
            </w:r>
          </w:p>
        </w:tc>
        <w:tc>
          <w:tcPr>
            <w:tcW w:w="6406" w:type="dxa"/>
          </w:tcPr>
          <w:p w:rsidR="00996021" w:rsidRDefault="003175DC">
            <w:pPr>
              <w:pStyle w:val="ConsPlusNormal0"/>
              <w:jc w:val="both"/>
            </w:pPr>
            <w:r>
              <w:t>Кинетическая энергия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5.8</w:t>
            </w:r>
          </w:p>
        </w:tc>
        <w:tc>
          <w:tcPr>
            <w:tcW w:w="6406" w:type="dxa"/>
          </w:tcPr>
          <w:p w:rsidR="00996021" w:rsidRDefault="003175DC">
            <w:pPr>
              <w:pStyle w:val="ConsPlusNormal0"/>
              <w:jc w:val="both"/>
            </w:pPr>
            <w:r>
              <w:t>Полная механическая энергия. Закон изменения и сохранения механической энергии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5.9</w:t>
            </w:r>
          </w:p>
        </w:tc>
        <w:tc>
          <w:tcPr>
            <w:tcW w:w="6406" w:type="dxa"/>
          </w:tcPr>
          <w:p w:rsidR="00996021" w:rsidRDefault="003175DC">
            <w:pPr>
              <w:pStyle w:val="ConsPlusNormal0"/>
              <w:jc w:val="both"/>
            </w:pPr>
            <w:r>
              <w:t>Практические работы:</w:t>
            </w:r>
          </w:p>
          <w:p w:rsidR="00996021" w:rsidRDefault="003175DC">
            <w:pPr>
              <w:pStyle w:val="ConsPlusNormal0"/>
              <w:jc w:val="both"/>
            </w:pPr>
            <w:r>
              <w:t>Определение работы силы трения при равномерном движении тела по горизонтальной поверхности.</w:t>
            </w:r>
          </w:p>
          <w:p w:rsidR="00996021" w:rsidRDefault="003175DC">
            <w:pPr>
              <w:pStyle w:val="ConsPlusNormal0"/>
              <w:jc w:val="both"/>
            </w:pPr>
            <w:r>
              <w:t>Исследование условий равновесия рычага.</w:t>
            </w:r>
          </w:p>
          <w:p w:rsidR="00996021" w:rsidRDefault="003175DC">
            <w:pPr>
              <w:pStyle w:val="ConsPlusNormal0"/>
              <w:jc w:val="both"/>
            </w:pPr>
            <w:r>
              <w:t>Измерение КПД наклонной плоскости.</w:t>
            </w:r>
          </w:p>
          <w:p w:rsidR="00996021" w:rsidRDefault="003175DC">
            <w:pPr>
              <w:pStyle w:val="ConsPlusNormal0"/>
              <w:jc w:val="both"/>
            </w:pPr>
            <w:r>
              <w:t>Изучение закона сохранения механической энергии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5.10</w:t>
            </w:r>
          </w:p>
        </w:tc>
        <w:tc>
          <w:tcPr>
            <w:tcW w:w="6406" w:type="dxa"/>
          </w:tcPr>
          <w:p w:rsidR="00996021" w:rsidRDefault="003175DC">
            <w:pPr>
              <w:pStyle w:val="ConsPlusNormal0"/>
              <w:jc w:val="both"/>
            </w:pPr>
            <w:r>
              <w:t>Физические явления в природе: рычаги в теле человека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5.11</w:t>
            </w:r>
          </w:p>
        </w:tc>
        <w:tc>
          <w:tcPr>
            <w:tcW w:w="6406" w:type="dxa"/>
          </w:tcPr>
          <w:p w:rsidR="00996021" w:rsidRDefault="003175DC">
            <w:pPr>
              <w:pStyle w:val="ConsPlusNormal0"/>
              <w:jc w:val="both"/>
            </w:pPr>
            <w:r>
              <w:t>Технические устройства: рычаг, подвижный и неподвижный блоки, наклонная плоскость, простые механизмы в быту</w:t>
            </w:r>
          </w:p>
        </w:tc>
      </w:tr>
    </w:tbl>
    <w:p w:rsidR="00996021" w:rsidRDefault="00996021">
      <w:pPr>
        <w:pStyle w:val="ConsPlusNormal0"/>
        <w:jc w:val="both"/>
      </w:pPr>
    </w:p>
    <w:p w:rsidR="00996021" w:rsidRDefault="003175DC">
      <w:pPr>
        <w:pStyle w:val="ConsPlusNormal0"/>
        <w:jc w:val="right"/>
      </w:pPr>
      <w:r>
        <w:t>Таблица 22.2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(8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использовать понятия</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различать явления по описанию их характерных свойств и на основе опытов, демонстрирующих данное физическое явление</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решать расчетные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ее решения, проводить расчеты и сравнивать полученное значение физической величины с известными данными</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выполнять прямые измерения с использованием аналоговых приборов и датчиков физических величин, сравнивать результаты измерений с учетом заданной абсолютной погрешности</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 xml:space="preserve">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w:t>
            </w:r>
            <w:r>
              <w:lastRenderedPageBreak/>
              <w:t>графиков, делать выводы по результатам исследования</w:t>
            </w:r>
          </w:p>
        </w:tc>
      </w:tr>
      <w:tr w:rsidR="00996021">
        <w:tc>
          <w:tcPr>
            <w:tcW w:w="1701" w:type="dxa"/>
          </w:tcPr>
          <w:p w:rsidR="00996021" w:rsidRDefault="003175DC">
            <w:pPr>
              <w:pStyle w:val="ConsPlusNormal0"/>
              <w:jc w:val="center"/>
            </w:pPr>
            <w:r>
              <w:lastRenderedPageBreak/>
              <w:t>1.12</w:t>
            </w:r>
          </w:p>
        </w:tc>
        <w:tc>
          <w:tcPr>
            <w:tcW w:w="7370" w:type="dxa"/>
          </w:tcPr>
          <w:p w:rsidR="00996021" w:rsidRDefault="003175DC">
            <w:pPr>
              <w:pStyle w:val="ConsPlusNormal0"/>
              <w:jc w:val="both"/>
            </w:pPr>
            <w: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соблюдать правила техники безопасности при работе с лабораторным оборудованием</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осуществлять поиск информации физического содержания в сети Интернет, на основе имеющихся знаний и путем сравнения дополнительных источников выделять информацию, которая является противоречивой или может быть недостоверной</w:t>
            </w:r>
          </w:p>
        </w:tc>
      </w:tr>
      <w:tr w:rsidR="00996021">
        <w:tc>
          <w:tcPr>
            <w:tcW w:w="1701" w:type="dxa"/>
          </w:tcPr>
          <w:p w:rsidR="00996021" w:rsidRDefault="003175DC">
            <w:pPr>
              <w:pStyle w:val="ConsPlusNormal0"/>
              <w:jc w:val="center"/>
            </w:pPr>
            <w:r>
              <w:t>1.18</w:t>
            </w:r>
          </w:p>
        </w:tc>
        <w:tc>
          <w:tcPr>
            <w:tcW w:w="7370" w:type="dxa"/>
          </w:tcPr>
          <w:p w:rsidR="00996021" w:rsidRDefault="003175DC">
            <w:pPr>
              <w:pStyle w:val="ConsPlusNormal0"/>
              <w:jc w:val="both"/>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996021">
        <w:tc>
          <w:tcPr>
            <w:tcW w:w="1701" w:type="dxa"/>
          </w:tcPr>
          <w:p w:rsidR="00996021" w:rsidRDefault="003175DC">
            <w:pPr>
              <w:pStyle w:val="ConsPlusNormal0"/>
              <w:jc w:val="center"/>
            </w:pPr>
            <w:r>
              <w:t>1.19</w:t>
            </w:r>
          </w:p>
        </w:tc>
        <w:tc>
          <w:tcPr>
            <w:tcW w:w="7370" w:type="dxa"/>
          </w:tcPr>
          <w:p w:rsidR="00996021" w:rsidRDefault="003175DC">
            <w:pPr>
              <w:pStyle w:val="ConsPlusNormal0"/>
              <w:jc w:val="both"/>
            </w:pPr>
            <w: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996021">
        <w:tc>
          <w:tcPr>
            <w:tcW w:w="1701" w:type="dxa"/>
          </w:tcPr>
          <w:p w:rsidR="00996021" w:rsidRDefault="003175DC">
            <w:pPr>
              <w:pStyle w:val="ConsPlusNormal0"/>
              <w:jc w:val="center"/>
            </w:pPr>
            <w:r>
              <w:t>1.20</w:t>
            </w:r>
          </w:p>
        </w:tc>
        <w:tc>
          <w:tcPr>
            <w:tcW w:w="7370" w:type="dxa"/>
          </w:tcPr>
          <w:p w:rsidR="00996021" w:rsidRDefault="003175DC">
            <w:pPr>
              <w:pStyle w:val="ConsPlusNormal0"/>
              <w:jc w:val="both"/>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996021" w:rsidRDefault="00996021">
      <w:pPr>
        <w:pStyle w:val="ConsPlusNormal0"/>
        <w:jc w:val="both"/>
      </w:pPr>
    </w:p>
    <w:p w:rsidR="00996021" w:rsidRDefault="003175DC">
      <w:pPr>
        <w:pStyle w:val="ConsPlusNormal0"/>
        <w:jc w:val="right"/>
      </w:pPr>
      <w:r>
        <w:t>Таблица 22.3</w:t>
      </w:r>
    </w:p>
    <w:p w:rsidR="00996021" w:rsidRDefault="00996021">
      <w:pPr>
        <w:pStyle w:val="ConsPlusNormal0"/>
        <w:jc w:val="both"/>
      </w:pPr>
    </w:p>
    <w:p w:rsidR="00996021" w:rsidRDefault="003175DC">
      <w:pPr>
        <w:pStyle w:val="ConsPlusNormal0"/>
        <w:jc w:val="center"/>
      </w:pPr>
      <w:r>
        <w:t>Проверяемые элементы содержания (8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996021">
        <w:tc>
          <w:tcPr>
            <w:tcW w:w="1191" w:type="dxa"/>
          </w:tcPr>
          <w:p w:rsidR="00996021" w:rsidRDefault="003175DC">
            <w:pPr>
              <w:pStyle w:val="ConsPlusNormal0"/>
              <w:jc w:val="center"/>
            </w:pPr>
            <w:r>
              <w:t>Код раздела</w:t>
            </w:r>
          </w:p>
        </w:tc>
        <w:tc>
          <w:tcPr>
            <w:tcW w:w="1474" w:type="dxa"/>
          </w:tcPr>
          <w:p w:rsidR="00996021" w:rsidRDefault="003175DC">
            <w:pPr>
              <w:pStyle w:val="ConsPlusNormal0"/>
              <w:jc w:val="center"/>
            </w:pPr>
            <w:r>
              <w:t>Код элемента</w:t>
            </w:r>
          </w:p>
        </w:tc>
        <w:tc>
          <w:tcPr>
            <w:tcW w:w="6406" w:type="dxa"/>
          </w:tcPr>
          <w:p w:rsidR="00996021" w:rsidRDefault="003175DC">
            <w:pPr>
              <w:pStyle w:val="ConsPlusNormal0"/>
              <w:jc w:val="center"/>
            </w:pPr>
            <w:r>
              <w:t>Проверяемые элементы содержания</w:t>
            </w:r>
          </w:p>
        </w:tc>
      </w:tr>
      <w:tr w:rsidR="00996021">
        <w:tc>
          <w:tcPr>
            <w:tcW w:w="1191" w:type="dxa"/>
            <w:vMerge w:val="restart"/>
            <w:tcBorders>
              <w:bottom w:val="nil"/>
            </w:tcBorders>
          </w:tcPr>
          <w:p w:rsidR="00996021" w:rsidRDefault="003175DC">
            <w:pPr>
              <w:pStyle w:val="ConsPlusNormal0"/>
              <w:jc w:val="center"/>
            </w:pPr>
            <w:r>
              <w:t>6</w:t>
            </w:r>
          </w:p>
        </w:tc>
        <w:tc>
          <w:tcPr>
            <w:tcW w:w="7880" w:type="dxa"/>
            <w:gridSpan w:val="2"/>
          </w:tcPr>
          <w:p w:rsidR="00996021" w:rsidRDefault="003175DC">
            <w:pPr>
              <w:pStyle w:val="ConsPlusNormal0"/>
              <w:jc w:val="both"/>
            </w:pPr>
            <w:r>
              <w:t>ТЕПЛОВЫЕ ЯВЛЕНИЯ</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6.1</w:t>
            </w:r>
          </w:p>
        </w:tc>
        <w:tc>
          <w:tcPr>
            <w:tcW w:w="6406" w:type="dxa"/>
          </w:tcPr>
          <w:p w:rsidR="00996021" w:rsidRDefault="003175DC">
            <w:pPr>
              <w:pStyle w:val="ConsPlusNormal0"/>
              <w:jc w:val="both"/>
            </w:pPr>
            <w: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6.2</w:t>
            </w:r>
          </w:p>
        </w:tc>
        <w:tc>
          <w:tcPr>
            <w:tcW w:w="6406" w:type="dxa"/>
          </w:tcPr>
          <w:p w:rsidR="00996021" w:rsidRDefault="003175DC">
            <w:pPr>
              <w:pStyle w:val="ConsPlusNormal0"/>
              <w:jc w:val="both"/>
            </w:pPr>
            <w:r>
              <w:t>Модели твердого, жидкого и газообразного состояний вещества. Кристаллические и аморфные тела</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6.3</w:t>
            </w:r>
          </w:p>
        </w:tc>
        <w:tc>
          <w:tcPr>
            <w:tcW w:w="6406" w:type="dxa"/>
          </w:tcPr>
          <w:p w:rsidR="00996021" w:rsidRDefault="003175DC">
            <w:pPr>
              <w:pStyle w:val="ConsPlusNormal0"/>
              <w:jc w:val="both"/>
            </w:pPr>
            <w:r>
              <w:t>Объяснение свойств газов, жидкостей и твердых тел на основе положений молекулярно-кинетической теории</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6.4</w:t>
            </w:r>
          </w:p>
        </w:tc>
        <w:tc>
          <w:tcPr>
            <w:tcW w:w="6406" w:type="dxa"/>
          </w:tcPr>
          <w:p w:rsidR="00996021" w:rsidRDefault="003175DC">
            <w:pPr>
              <w:pStyle w:val="ConsPlusNormal0"/>
              <w:jc w:val="both"/>
            </w:pPr>
            <w:r>
              <w:t>Смачивание и капиллярные явления</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6.5</w:t>
            </w:r>
          </w:p>
        </w:tc>
        <w:tc>
          <w:tcPr>
            <w:tcW w:w="6406" w:type="dxa"/>
          </w:tcPr>
          <w:p w:rsidR="00996021" w:rsidRDefault="003175DC">
            <w:pPr>
              <w:pStyle w:val="ConsPlusNormal0"/>
              <w:jc w:val="both"/>
            </w:pPr>
            <w:r>
              <w:t>Тепловое расширение и сжатие</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6.6</w:t>
            </w:r>
          </w:p>
        </w:tc>
        <w:tc>
          <w:tcPr>
            <w:tcW w:w="6406" w:type="dxa"/>
          </w:tcPr>
          <w:p w:rsidR="00996021" w:rsidRDefault="003175DC">
            <w:pPr>
              <w:pStyle w:val="ConsPlusNormal0"/>
              <w:jc w:val="both"/>
            </w:pPr>
            <w:r>
              <w:t>Температура. Связь температуры со скоростью теплового движения частиц</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6.7</w:t>
            </w:r>
          </w:p>
        </w:tc>
        <w:tc>
          <w:tcPr>
            <w:tcW w:w="6406" w:type="dxa"/>
          </w:tcPr>
          <w:p w:rsidR="00996021" w:rsidRDefault="003175DC">
            <w:pPr>
              <w:pStyle w:val="ConsPlusNormal0"/>
              <w:jc w:val="both"/>
            </w:pPr>
            <w:r>
              <w:t>Внутренняя энергия. Способы изменения внутренней энергии: теплопередача и совершение работы</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6.8</w:t>
            </w:r>
          </w:p>
        </w:tc>
        <w:tc>
          <w:tcPr>
            <w:tcW w:w="6406" w:type="dxa"/>
          </w:tcPr>
          <w:p w:rsidR="00996021" w:rsidRDefault="003175DC">
            <w:pPr>
              <w:pStyle w:val="ConsPlusNormal0"/>
              <w:jc w:val="both"/>
            </w:pPr>
            <w:r>
              <w:t>Виды теплопередачи: теплопроводность, конвекция, излучение</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6.9</w:t>
            </w:r>
          </w:p>
        </w:tc>
        <w:tc>
          <w:tcPr>
            <w:tcW w:w="6406" w:type="dxa"/>
          </w:tcPr>
          <w:p w:rsidR="00996021" w:rsidRDefault="003175DC">
            <w:pPr>
              <w:pStyle w:val="ConsPlusNormal0"/>
              <w:jc w:val="both"/>
            </w:pPr>
            <w:r>
              <w:t>Количество теплоты. Удельная теплоемкость вещества</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6.10</w:t>
            </w:r>
          </w:p>
        </w:tc>
        <w:tc>
          <w:tcPr>
            <w:tcW w:w="6406" w:type="dxa"/>
          </w:tcPr>
          <w:p w:rsidR="00996021" w:rsidRDefault="003175DC">
            <w:pPr>
              <w:pStyle w:val="ConsPlusNormal0"/>
              <w:jc w:val="both"/>
            </w:pPr>
            <w:r>
              <w:t>Теплообмен и тепловое равновесие. Уравнение теплового баланса</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6.11</w:t>
            </w:r>
          </w:p>
        </w:tc>
        <w:tc>
          <w:tcPr>
            <w:tcW w:w="6406" w:type="dxa"/>
          </w:tcPr>
          <w:p w:rsidR="00996021" w:rsidRDefault="003175DC">
            <w:pPr>
              <w:pStyle w:val="ConsPlusNormal0"/>
              <w:jc w:val="both"/>
            </w:pPr>
            <w:r>
              <w:t>Плавление и отвердевание кристаллических веществ. Удельная теплота плавления</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6.12</w:t>
            </w:r>
          </w:p>
        </w:tc>
        <w:tc>
          <w:tcPr>
            <w:tcW w:w="6406" w:type="dxa"/>
          </w:tcPr>
          <w:p w:rsidR="00996021" w:rsidRDefault="003175DC">
            <w:pPr>
              <w:pStyle w:val="ConsPlusNormal0"/>
              <w:jc w:val="both"/>
            </w:pPr>
            <w: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6.13</w:t>
            </w:r>
          </w:p>
        </w:tc>
        <w:tc>
          <w:tcPr>
            <w:tcW w:w="6406" w:type="dxa"/>
          </w:tcPr>
          <w:p w:rsidR="00996021" w:rsidRDefault="003175DC">
            <w:pPr>
              <w:pStyle w:val="ConsPlusNormal0"/>
              <w:jc w:val="both"/>
            </w:pPr>
            <w:r>
              <w:t>Влажность воздуха</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6.14</w:t>
            </w:r>
          </w:p>
        </w:tc>
        <w:tc>
          <w:tcPr>
            <w:tcW w:w="6406" w:type="dxa"/>
          </w:tcPr>
          <w:p w:rsidR="00996021" w:rsidRDefault="003175DC">
            <w:pPr>
              <w:pStyle w:val="ConsPlusNormal0"/>
              <w:jc w:val="both"/>
            </w:pPr>
            <w:r>
              <w:t>Энергия топлива. Удельная теплота сгорания</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6.15</w:t>
            </w:r>
          </w:p>
        </w:tc>
        <w:tc>
          <w:tcPr>
            <w:tcW w:w="6406" w:type="dxa"/>
          </w:tcPr>
          <w:p w:rsidR="00996021" w:rsidRDefault="003175DC">
            <w:pPr>
              <w:pStyle w:val="ConsPlusNormal0"/>
              <w:jc w:val="both"/>
            </w:pPr>
            <w:r>
              <w:t>Принципы работы тепловых двигателей КПД теплового двигателя. Тепловые двигатели и защита окружающей среды</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6.16</w:t>
            </w:r>
          </w:p>
        </w:tc>
        <w:tc>
          <w:tcPr>
            <w:tcW w:w="6406" w:type="dxa"/>
          </w:tcPr>
          <w:p w:rsidR="00996021" w:rsidRDefault="003175DC">
            <w:pPr>
              <w:pStyle w:val="ConsPlusNormal0"/>
              <w:jc w:val="both"/>
            </w:pPr>
            <w:r>
              <w:t>Закон сохранения и превращения энергии в тепловых процессах</w:t>
            </w:r>
          </w:p>
        </w:tc>
      </w:tr>
      <w:tr w:rsidR="00996021">
        <w:tc>
          <w:tcPr>
            <w:tcW w:w="1191" w:type="dxa"/>
            <w:vMerge w:val="restart"/>
            <w:tcBorders>
              <w:top w:val="nil"/>
            </w:tcBorders>
          </w:tcPr>
          <w:p w:rsidR="00996021" w:rsidRDefault="00996021">
            <w:pPr>
              <w:pStyle w:val="ConsPlusNormal0"/>
            </w:pPr>
          </w:p>
        </w:tc>
        <w:tc>
          <w:tcPr>
            <w:tcW w:w="1474" w:type="dxa"/>
          </w:tcPr>
          <w:p w:rsidR="00996021" w:rsidRDefault="003175DC">
            <w:pPr>
              <w:pStyle w:val="ConsPlusNormal0"/>
              <w:jc w:val="center"/>
            </w:pPr>
            <w:r>
              <w:t>6.17</w:t>
            </w:r>
          </w:p>
        </w:tc>
        <w:tc>
          <w:tcPr>
            <w:tcW w:w="6406" w:type="dxa"/>
          </w:tcPr>
          <w:p w:rsidR="00996021" w:rsidRDefault="003175DC">
            <w:pPr>
              <w:pStyle w:val="ConsPlusNormal0"/>
              <w:jc w:val="both"/>
            </w:pPr>
            <w:r>
              <w:t>Практические работы:</w:t>
            </w:r>
          </w:p>
          <w:p w:rsidR="00996021" w:rsidRDefault="003175DC">
            <w:pPr>
              <w:pStyle w:val="ConsPlusNormal0"/>
              <w:jc w:val="both"/>
            </w:pPr>
            <w:r>
              <w:t>Опыты по обнаружению действия сил молекулярного притяжения.</w:t>
            </w:r>
          </w:p>
          <w:p w:rsidR="00996021" w:rsidRDefault="003175DC">
            <w:pPr>
              <w:pStyle w:val="ConsPlusNormal0"/>
              <w:jc w:val="both"/>
            </w:pPr>
            <w:r>
              <w:t>Опыты по выращиванию кристаллов поваренной соли или сахара.</w:t>
            </w:r>
          </w:p>
          <w:p w:rsidR="00996021" w:rsidRDefault="003175DC">
            <w:pPr>
              <w:pStyle w:val="ConsPlusNormal0"/>
              <w:jc w:val="both"/>
            </w:pPr>
            <w:r>
              <w:t>Опыты по наблюдению теплового расширения газов, жидкостей и твердых тел.</w:t>
            </w:r>
          </w:p>
          <w:p w:rsidR="00996021" w:rsidRDefault="003175DC">
            <w:pPr>
              <w:pStyle w:val="ConsPlusNormal0"/>
              <w:jc w:val="both"/>
            </w:pPr>
            <w:r>
              <w:t>Определение давления воздуха в баллоне шприца.</w:t>
            </w:r>
          </w:p>
          <w:p w:rsidR="00996021" w:rsidRDefault="003175DC">
            <w:pPr>
              <w:pStyle w:val="ConsPlusNormal0"/>
              <w:jc w:val="both"/>
            </w:pPr>
            <w:r>
              <w:t>Опыты, демонстрирующие зависимость давления воздуха от его объема и нагревания или охлаждения.</w:t>
            </w:r>
          </w:p>
          <w:p w:rsidR="00996021" w:rsidRDefault="003175DC">
            <w:pPr>
              <w:pStyle w:val="ConsPlusNormal0"/>
              <w:jc w:val="both"/>
            </w:pPr>
            <w:r>
              <w:t>Проверка гипотезы линейной зависимости длины столбика жидкости в термометрической трубке от температуры.</w:t>
            </w:r>
          </w:p>
          <w:p w:rsidR="00996021" w:rsidRDefault="003175DC">
            <w:pPr>
              <w:pStyle w:val="ConsPlusNormal0"/>
              <w:jc w:val="both"/>
            </w:pPr>
            <w:r>
              <w:t>Наблюдение изменения внутренней энергии тела в результате теплопередачи и работы внешних сил.</w:t>
            </w:r>
          </w:p>
          <w:p w:rsidR="00996021" w:rsidRDefault="003175DC">
            <w:pPr>
              <w:pStyle w:val="ConsPlusNormal0"/>
              <w:jc w:val="both"/>
            </w:pPr>
            <w:r>
              <w:t>Исследование явления теплообмена при смешивании холодной и горячей воды.</w:t>
            </w:r>
          </w:p>
          <w:p w:rsidR="00996021" w:rsidRDefault="003175DC">
            <w:pPr>
              <w:pStyle w:val="ConsPlusNormal0"/>
              <w:jc w:val="both"/>
            </w:pPr>
            <w:r>
              <w:lastRenderedPageBreak/>
              <w:t>Определение количества теплоты, полученного водой при теплообмене с нагретым металлическим цилиндром.</w:t>
            </w:r>
          </w:p>
          <w:p w:rsidR="00996021" w:rsidRDefault="003175DC">
            <w:pPr>
              <w:pStyle w:val="ConsPlusNormal0"/>
              <w:jc w:val="both"/>
            </w:pPr>
            <w:r>
              <w:t>Определение удельной теплоемкости вещества. Исследование процесса испарения.</w:t>
            </w:r>
          </w:p>
          <w:p w:rsidR="00996021" w:rsidRDefault="003175DC">
            <w:pPr>
              <w:pStyle w:val="ConsPlusNormal0"/>
              <w:jc w:val="both"/>
            </w:pPr>
            <w:r>
              <w:t>Определение относительной влажности воздуха.</w:t>
            </w:r>
          </w:p>
          <w:p w:rsidR="00996021" w:rsidRDefault="003175DC">
            <w:pPr>
              <w:pStyle w:val="ConsPlusNormal0"/>
              <w:jc w:val="both"/>
            </w:pPr>
            <w:r>
              <w:t>Определение удельной теплоты плавления льда</w:t>
            </w:r>
          </w:p>
        </w:tc>
      </w:tr>
      <w:tr w:rsidR="00996021">
        <w:tc>
          <w:tcPr>
            <w:tcW w:w="1191" w:type="dxa"/>
            <w:vMerge/>
            <w:tcBorders>
              <w:top w:val="nil"/>
            </w:tcBorders>
          </w:tcPr>
          <w:p w:rsidR="00996021" w:rsidRDefault="00996021">
            <w:pPr>
              <w:pStyle w:val="ConsPlusNormal0"/>
            </w:pPr>
          </w:p>
        </w:tc>
        <w:tc>
          <w:tcPr>
            <w:tcW w:w="1474" w:type="dxa"/>
          </w:tcPr>
          <w:p w:rsidR="00996021" w:rsidRDefault="003175DC">
            <w:pPr>
              <w:pStyle w:val="ConsPlusNormal0"/>
              <w:jc w:val="center"/>
            </w:pPr>
            <w:r>
              <w:t>6.18</w:t>
            </w:r>
          </w:p>
        </w:tc>
        <w:tc>
          <w:tcPr>
            <w:tcW w:w="6406" w:type="dxa"/>
          </w:tcPr>
          <w:p w:rsidR="00996021" w:rsidRDefault="003175DC">
            <w:pPr>
              <w:pStyle w:val="ConsPlusNormal0"/>
              <w:jc w:val="both"/>
            </w:pPr>
            <w:r>
              <w:t>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w:t>
            </w:r>
          </w:p>
        </w:tc>
      </w:tr>
      <w:tr w:rsidR="00996021">
        <w:tc>
          <w:tcPr>
            <w:tcW w:w="1191" w:type="dxa"/>
            <w:vMerge/>
            <w:tcBorders>
              <w:top w:val="nil"/>
            </w:tcBorders>
          </w:tcPr>
          <w:p w:rsidR="00996021" w:rsidRDefault="00996021">
            <w:pPr>
              <w:pStyle w:val="ConsPlusNormal0"/>
            </w:pPr>
          </w:p>
        </w:tc>
        <w:tc>
          <w:tcPr>
            <w:tcW w:w="1474" w:type="dxa"/>
          </w:tcPr>
          <w:p w:rsidR="00996021" w:rsidRDefault="003175DC">
            <w:pPr>
              <w:pStyle w:val="ConsPlusNormal0"/>
              <w:jc w:val="center"/>
            </w:pPr>
            <w:r>
              <w:t>6.19</w:t>
            </w:r>
          </w:p>
        </w:tc>
        <w:tc>
          <w:tcPr>
            <w:tcW w:w="6406" w:type="dxa"/>
          </w:tcPr>
          <w:p w:rsidR="00996021" w:rsidRDefault="003175DC">
            <w:pPr>
              <w:pStyle w:val="ConsPlusNormal0"/>
              <w:jc w:val="both"/>
            </w:pPr>
            <w: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996021">
        <w:tc>
          <w:tcPr>
            <w:tcW w:w="1191" w:type="dxa"/>
            <w:vMerge w:val="restart"/>
            <w:tcBorders>
              <w:bottom w:val="nil"/>
            </w:tcBorders>
          </w:tcPr>
          <w:p w:rsidR="00996021" w:rsidRDefault="003175DC">
            <w:pPr>
              <w:pStyle w:val="ConsPlusNormal0"/>
              <w:jc w:val="center"/>
            </w:pPr>
            <w:r>
              <w:t>7</w:t>
            </w:r>
          </w:p>
        </w:tc>
        <w:tc>
          <w:tcPr>
            <w:tcW w:w="7880" w:type="dxa"/>
            <w:gridSpan w:val="2"/>
          </w:tcPr>
          <w:p w:rsidR="00996021" w:rsidRDefault="003175DC">
            <w:pPr>
              <w:pStyle w:val="ConsPlusNormal0"/>
              <w:jc w:val="both"/>
            </w:pPr>
            <w:r>
              <w:t>ЭЛЕКТРИЧЕСКИЕ И МАГНИТНЫЕ ЯВЛЕНИЯ</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7.1</w:t>
            </w:r>
          </w:p>
        </w:tc>
        <w:tc>
          <w:tcPr>
            <w:tcW w:w="6406" w:type="dxa"/>
          </w:tcPr>
          <w:p w:rsidR="00996021" w:rsidRDefault="003175DC">
            <w:pPr>
              <w:pStyle w:val="ConsPlusNormal0"/>
              <w:jc w:val="both"/>
            </w:pPr>
            <w:r>
              <w:t>Электризация тел. Два рода электрических зарядов</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7.2</w:t>
            </w:r>
          </w:p>
        </w:tc>
        <w:tc>
          <w:tcPr>
            <w:tcW w:w="6406" w:type="dxa"/>
          </w:tcPr>
          <w:p w:rsidR="00996021" w:rsidRDefault="003175DC">
            <w:pPr>
              <w:pStyle w:val="ConsPlusNormal0"/>
              <w:jc w:val="both"/>
            </w:pPr>
            <w: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7.3</w:t>
            </w:r>
          </w:p>
        </w:tc>
        <w:tc>
          <w:tcPr>
            <w:tcW w:w="6406" w:type="dxa"/>
          </w:tcPr>
          <w:p w:rsidR="00996021" w:rsidRDefault="003175DC">
            <w:pPr>
              <w:pStyle w:val="ConsPlusNormal0"/>
              <w:jc w:val="both"/>
            </w:pPr>
            <w:r>
              <w:t>Электрическое поле. Напряженность электрического поля. Принцип суперпозиции электрических полей (на качественном уровне)</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7.4</w:t>
            </w:r>
          </w:p>
        </w:tc>
        <w:tc>
          <w:tcPr>
            <w:tcW w:w="6406" w:type="dxa"/>
          </w:tcPr>
          <w:p w:rsidR="00996021" w:rsidRDefault="003175DC">
            <w:pPr>
              <w:pStyle w:val="ConsPlusNormal0"/>
              <w:jc w:val="both"/>
            </w:pPr>
            <w:r>
              <w:t>Носители электрических зарядов. Элементарный электрический заряд. Строение атома. Проводники и диэлектрики</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7.5</w:t>
            </w:r>
          </w:p>
        </w:tc>
        <w:tc>
          <w:tcPr>
            <w:tcW w:w="6406" w:type="dxa"/>
          </w:tcPr>
          <w:p w:rsidR="00996021" w:rsidRDefault="003175DC">
            <w:pPr>
              <w:pStyle w:val="ConsPlusNormal0"/>
              <w:jc w:val="both"/>
            </w:pPr>
            <w:r>
              <w:t>Закон сохранения электрического заряда</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7.6</w:t>
            </w:r>
          </w:p>
        </w:tc>
        <w:tc>
          <w:tcPr>
            <w:tcW w:w="6406" w:type="dxa"/>
          </w:tcPr>
          <w:p w:rsidR="00996021" w:rsidRDefault="003175DC">
            <w:pPr>
              <w:pStyle w:val="ConsPlusNormal0"/>
              <w:jc w:val="both"/>
            </w:pPr>
            <w:r>
              <w:t>Электрический ток. Условия существования электрического тока. Источники постоянного тока</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7.7</w:t>
            </w:r>
          </w:p>
        </w:tc>
        <w:tc>
          <w:tcPr>
            <w:tcW w:w="6406" w:type="dxa"/>
          </w:tcPr>
          <w:p w:rsidR="00996021" w:rsidRDefault="003175DC">
            <w:pPr>
              <w:pStyle w:val="ConsPlusNormal0"/>
              <w:jc w:val="both"/>
            </w:pPr>
            <w:r>
              <w:t>Действия электрического тока (тепловое, химическое, магнитное). Электрический ток в жидкостях и газах</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7.8</w:t>
            </w:r>
          </w:p>
        </w:tc>
        <w:tc>
          <w:tcPr>
            <w:tcW w:w="6406" w:type="dxa"/>
          </w:tcPr>
          <w:p w:rsidR="00996021" w:rsidRDefault="003175DC">
            <w:pPr>
              <w:pStyle w:val="ConsPlusNormal0"/>
              <w:jc w:val="both"/>
            </w:pPr>
            <w:r>
              <w:t>Электрическая цепь. Сила тока. Электрическое напряжение</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7.9</w:t>
            </w:r>
          </w:p>
        </w:tc>
        <w:tc>
          <w:tcPr>
            <w:tcW w:w="6406" w:type="dxa"/>
          </w:tcPr>
          <w:p w:rsidR="00996021" w:rsidRDefault="003175DC">
            <w:pPr>
              <w:pStyle w:val="ConsPlusNormal0"/>
              <w:jc w:val="both"/>
            </w:pPr>
            <w:r>
              <w:t>Сопротивление проводника. Удельное сопротивление вещества</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7.10</w:t>
            </w:r>
          </w:p>
        </w:tc>
        <w:tc>
          <w:tcPr>
            <w:tcW w:w="6406" w:type="dxa"/>
          </w:tcPr>
          <w:p w:rsidR="00996021" w:rsidRDefault="003175DC">
            <w:pPr>
              <w:pStyle w:val="ConsPlusNormal0"/>
              <w:jc w:val="both"/>
            </w:pPr>
            <w:r>
              <w:t>Закон Ома для участка цепи</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7.11</w:t>
            </w:r>
          </w:p>
        </w:tc>
        <w:tc>
          <w:tcPr>
            <w:tcW w:w="6406" w:type="dxa"/>
          </w:tcPr>
          <w:p w:rsidR="00996021" w:rsidRDefault="003175DC">
            <w:pPr>
              <w:pStyle w:val="ConsPlusNormal0"/>
              <w:jc w:val="both"/>
            </w:pPr>
            <w:r>
              <w:t>Последовательное и параллельное соединение проводников</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7.12</w:t>
            </w:r>
          </w:p>
        </w:tc>
        <w:tc>
          <w:tcPr>
            <w:tcW w:w="6406" w:type="dxa"/>
          </w:tcPr>
          <w:p w:rsidR="00996021" w:rsidRDefault="003175DC">
            <w:pPr>
              <w:pStyle w:val="ConsPlusNormal0"/>
              <w:jc w:val="both"/>
            </w:pPr>
            <w:r>
              <w:t>Работа и мощность электрического тока. Закон Джоуля-Ленца</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7.13</w:t>
            </w:r>
          </w:p>
        </w:tc>
        <w:tc>
          <w:tcPr>
            <w:tcW w:w="6406" w:type="dxa"/>
          </w:tcPr>
          <w:p w:rsidR="00996021" w:rsidRDefault="003175DC">
            <w:pPr>
              <w:pStyle w:val="ConsPlusNormal0"/>
              <w:jc w:val="both"/>
            </w:pPr>
            <w:r>
              <w:t>Электрические цепи и потребители электрической энергии в быту. Короткое замыкание</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7.14</w:t>
            </w:r>
          </w:p>
        </w:tc>
        <w:tc>
          <w:tcPr>
            <w:tcW w:w="6406" w:type="dxa"/>
          </w:tcPr>
          <w:p w:rsidR="00996021" w:rsidRDefault="003175DC">
            <w:pPr>
              <w:pStyle w:val="ConsPlusNormal0"/>
              <w:jc w:val="both"/>
            </w:pPr>
            <w:r>
              <w:t>Постоянные магниты. Взаимодействие постоянных магнитов</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7.15</w:t>
            </w:r>
          </w:p>
        </w:tc>
        <w:tc>
          <w:tcPr>
            <w:tcW w:w="6406" w:type="dxa"/>
          </w:tcPr>
          <w:p w:rsidR="00996021" w:rsidRDefault="003175DC">
            <w:pPr>
              <w:pStyle w:val="ConsPlusNormal0"/>
              <w:jc w:val="both"/>
            </w:pPr>
            <w:r>
              <w:t>Магнитное поле. Магнитное поле Земли и его значение для жизни на Земле</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7.16</w:t>
            </w:r>
          </w:p>
        </w:tc>
        <w:tc>
          <w:tcPr>
            <w:tcW w:w="6406" w:type="dxa"/>
          </w:tcPr>
          <w:p w:rsidR="00996021" w:rsidRDefault="003175DC">
            <w:pPr>
              <w:pStyle w:val="ConsPlusNormal0"/>
              <w:jc w:val="both"/>
            </w:pPr>
            <w:r>
              <w:t>Опыт Эрстеда. Магнитное поле электрического тока. Применение электромагнитов в технике</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7.17</w:t>
            </w:r>
          </w:p>
        </w:tc>
        <w:tc>
          <w:tcPr>
            <w:tcW w:w="6406" w:type="dxa"/>
          </w:tcPr>
          <w:p w:rsidR="00996021" w:rsidRDefault="003175DC">
            <w:pPr>
              <w:pStyle w:val="ConsPlusNormal0"/>
              <w:jc w:val="both"/>
            </w:pPr>
            <w: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7.18</w:t>
            </w:r>
          </w:p>
        </w:tc>
        <w:tc>
          <w:tcPr>
            <w:tcW w:w="6406" w:type="dxa"/>
          </w:tcPr>
          <w:p w:rsidR="00996021" w:rsidRDefault="003175DC">
            <w:pPr>
              <w:pStyle w:val="ConsPlusNormal0"/>
              <w:jc w:val="both"/>
            </w:pPr>
            <w:r>
              <w:t>Опыты Фарадея. Явление электромагнитной индукции. Правило Ленца</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7.19</w:t>
            </w:r>
          </w:p>
        </w:tc>
        <w:tc>
          <w:tcPr>
            <w:tcW w:w="6406" w:type="dxa"/>
          </w:tcPr>
          <w:p w:rsidR="00996021" w:rsidRDefault="003175DC">
            <w:pPr>
              <w:pStyle w:val="ConsPlusNormal0"/>
              <w:jc w:val="both"/>
            </w:pPr>
            <w:r>
              <w:t>Электрогенератор. Способы получения электрической энергии. Электростанции на возобновляемых источниках энергии</w:t>
            </w:r>
          </w:p>
        </w:tc>
      </w:tr>
      <w:tr w:rsidR="00996021">
        <w:tc>
          <w:tcPr>
            <w:tcW w:w="1191" w:type="dxa"/>
            <w:vMerge w:val="restart"/>
            <w:tcBorders>
              <w:top w:val="nil"/>
            </w:tcBorders>
          </w:tcPr>
          <w:p w:rsidR="00996021" w:rsidRDefault="00996021">
            <w:pPr>
              <w:pStyle w:val="ConsPlusNormal0"/>
            </w:pPr>
          </w:p>
        </w:tc>
        <w:tc>
          <w:tcPr>
            <w:tcW w:w="1474" w:type="dxa"/>
          </w:tcPr>
          <w:p w:rsidR="00996021" w:rsidRDefault="003175DC">
            <w:pPr>
              <w:pStyle w:val="ConsPlusNormal0"/>
              <w:jc w:val="center"/>
            </w:pPr>
            <w:r>
              <w:t>7.20</w:t>
            </w:r>
          </w:p>
        </w:tc>
        <w:tc>
          <w:tcPr>
            <w:tcW w:w="6406" w:type="dxa"/>
          </w:tcPr>
          <w:p w:rsidR="00996021" w:rsidRDefault="003175DC">
            <w:pPr>
              <w:pStyle w:val="ConsPlusNormal0"/>
              <w:jc w:val="both"/>
            </w:pPr>
            <w:r>
              <w:t>Практические работы:</w:t>
            </w:r>
          </w:p>
          <w:p w:rsidR="00996021" w:rsidRDefault="003175DC">
            <w:pPr>
              <w:pStyle w:val="ConsPlusNormal0"/>
              <w:jc w:val="both"/>
            </w:pPr>
            <w:r>
              <w:t>Опыты по наблюдению электризации тел индукцией и при соприкосновении.</w:t>
            </w:r>
          </w:p>
          <w:p w:rsidR="00996021" w:rsidRDefault="003175DC">
            <w:pPr>
              <w:pStyle w:val="ConsPlusNormal0"/>
              <w:jc w:val="both"/>
            </w:pPr>
            <w:r>
              <w:t>Исследование действия электрического поля на проводники и диэлектрики.</w:t>
            </w:r>
          </w:p>
          <w:p w:rsidR="00996021" w:rsidRDefault="003175DC">
            <w:pPr>
              <w:pStyle w:val="ConsPlusNormal0"/>
              <w:jc w:val="both"/>
            </w:pPr>
            <w:r>
              <w:t>Сборка и проверка работы электрической цепи постоянного тока.</w:t>
            </w:r>
          </w:p>
          <w:p w:rsidR="00996021" w:rsidRDefault="003175DC">
            <w:pPr>
              <w:pStyle w:val="ConsPlusNormal0"/>
              <w:jc w:val="both"/>
            </w:pPr>
            <w:r>
              <w:t>Измерение и регулирование силы тока.</w:t>
            </w:r>
          </w:p>
          <w:p w:rsidR="00996021" w:rsidRDefault="003175DC">
            <w:pPr>
              <w:pStyle w:val="ConsPlusNormal0"/>
              <w:jc w:val="both"/>
            </w:pPr>
            <w:r>
              <w:t>Измерение и регулирование напряжения.</w:t>
            </w:r>
          </w:p>
          <w:p w:rsidR="00996021" w:rsidRDefault="003175DC">
            <w:pPr>
              <w:pStyle w:val="ConsPlusNormal0"/>
              <w:jc w:val="both"/>
            </w:pPr>
            <w:r>
              <w:t>Исследование зависимости силы тока, идущего через резистор, от сопротивления резистора и напряжения на резисторе.</w:t>
            </w:r>
          </w:p>
          <w:p w:rsidR="00996021" w:rsidRDefault="003175DC">
            <w:pPr>
              <w:pStyle w:val="ConsPlusNormal0"/>
              <w:jc w:val="both"/>
            </w:pPr>
            <w:r>
              <w:t>Опыты, демонстрирующие зависимость электрического сопротивления проводника от его длины, площади поперечного сечения и материала.</w:t>
            </w:r>
          </w:p>
          <w:p w:rsidR="00996021" w:rsidRDefault="003175DC">
            <w:pPr>
              <w:pStyle w:val="ConsPlusNormal0"/>
              <w:jc w:val="both"/>
            </w:pPr>
            <w:r>
              <w:t>Проверка правила сложения напряжений при последовательном соединении двух резисторов.</w:t>
            </w:r>
          </w:p>
          <w:p w:rsidR="00996021" w:rsidRDefault="003175DC">
            <w:pPr>
              <w:pStyle w:val="ConsPlusNormal0"/>
              <w:jc w:val="both"/>
            </w:pPr>
            <w:r>
              <w:t>Проверка правила для силы тока при параллельном соединении резисторов.</w:t>
            </w:r>
          </w:p>
          <w:p w:rsidR="00996021" w:rsidRDefault="003175DC">
            <w:pPr>
              <w:pStyle w:val="ConsPlusNormal0"/>
              <w:jc w:val="both"/>
            </w:pPr>
            <w:r>
              <w:t>Определение работы электрического тока, идущего через резистор.</w:t>
            </w:r>
          </w:p>
          <w:p w:rsidR="00996021" w:rsidRDefault="003175DC">
            <w:pPr>
              <w:pStyle w:val="ConsPlusNormal0"/>
              <w:jc w:val="both"/>
            </w:pPr>
            <w:r>
              <w:t>Определение мощности электрического тока, выделяемой на резисторе.</w:t>
            </w:r>
          </w:p>
          <w:p w:rsidR="00996021" w:rsidRDefault="003175DC">
            <w:pPr>
              <w:pStyle w:val="ConsPlusNormal0"/>
              <w:jc w:val="both"/>
            </w:pPr>
            <w:r>
              <w:t>Исследование зависимости силы тока, идущего через лампочку, от напряжения на ней.</w:t>
            </w:r>
          </w:p>
          <w:p w:rsidR="00996021" w:rsidRDefault="003175DC">
            <w:pPr>
              <w:pStyle w:val="ConsPlusNormal0"/>
              <w:jc w:val="both"/>
            </w:pPr>
            <w:r>
              <w:t>Определение КПД нагревателя.</w:t>
            </w:r>
          </w:p>
          <w:p w:rsidR="00996021" w:rsidRDefault="003175DC">
            <w:pPr>
              <w:pStyle w:val="ConsPlusNormal0"/>
              <w:jc w:val="both"/>
            </w:pPr>
            <w:r>
              <w:t>Исследование магнитного взаимодействия постоянных магнитов.</w:t>
            </w:r>
          </w:p>
          <w:p w:rsidR="00996021" w:rsidRDefault="003175DC">
            <w:pPr>
              <w:pStyle w:val="ConsPlusNormal0"/>
              <w:jc w:val="both"/>
            </w:pPr>
            <w:r>
              <w:t>Изучение магнитного поля постоянных магнитов при их объединении и разделении.</w:t>
            </w:r>
          </w:p>
          <w:p w:rsidR="00996021" w:rsidRDefault="003175DC">
            <w:pPr>
              <w:pStyle w:val="ConsPlusNormal0"/>
              <w:jc w:val="both"/>
            </w:pPr>
            <w:r>
              <w:t>Исследование действия электрического тока на магнитную стрелку.</w:t>
            </w:r>
          </w:p>
          <w:p w:rsidR="00996021" w:rsidRDefault="003175DC">
            <w:pPr>
              <w:pStyle w:val="ConsPlusNormal0"/>
              <w:jc w:val="both"/>
            </w:pPr>
            <w:r>
              <w:t>Опыты, демонстрирующие зависимость силы взаимодействия катушки с током и магнита от силы тока и направления тока в катушке.</w:t>
            </w:r>
          </w:p>
          <w:p w:rsidR="00996021" w:rsidRDefault="003175DC">
            <w:pPr>
              <w:pStyle w:val="ConsPlusNormal0"/>
              <w:jc w:val="both"/>
            </w:pPr>
            <w:r>
              <w:t>Изучение действия магнитного поля на проводник с током.</w:t>
            </w:r>
          </w:p>
          <w:p w:rsidR="00996021" w:rsidRDefault="003175DC">
            <w:pPr>
              <w:pStyle w:val="ConsPlusNormal0"/>
              <w:jc w:val="both"/>
            </w:pPr>
            <w:r>
              <w:t>Конструирование и изучение работы электродвигателя.</w:t>
            </w:r>
          </w:p>
          <w:p w:rsidR="00996021" w:rsidRDefault="003175DC">
            <w:pPr>
              <w:pStyle w:val="ConsPlusNormal0"/>
              <w:jc w:val="both"/>
            </w:pPr>
            <w:r>
              <w:t>Измерение КПД электродвигательной установки.</w:t>
            </w:r>
          </w:p>
          <w:p w:rsidR="00996021" w:rsidRDefault="003175DC">
            <w:pPr>
              <w:pStyle w:val="ConsPlusNormal0"/>
              <w:jc w:val="both"/>
            </w:pPr>
            <w:r>
              <w:t>Опыты по исследованию явления электромагнитной индукции: исследование изменений значения и направления индукционного тока</w:t>
            </w:r>
          </w:p>
        </w:tc>
      </w:tr>
      <w:tr w:rsidR="00996021">
        <w:tc>
          <w:tcPr>
            <w:tcW w:w="1191" w:type="dxa"/>
            <w:vMerge/>
            <w:tcBorders>
              <w:top w:val="nil"/>
            </w:tcBorders>
          </w:tcPr>
          <w:p w:rsidR="00996021" w:rsidRDefault="00996021">
            <w:pPr>
              <w:pStyle w:val="ConsPlusNormal0"/>
            </w:pPr>
          </w:p>
        </w:tc>
        <w:tc>
          <w:tcPr>
            <w:tcW w:w="1474" w:type="dxa"/>
          </w:tcPr>
          <w:p w:rsidR="00996021" w:rsidRDefault="003175DC">
            <w:pPr>
              <w:pStyle w:val="ConsPlusNormal0"/>
              <w:jc w:val="center"/>
            </w:pPr>
            <w:r>
              <w:t>7.21</w:t>
            </w:r>
          </w:p>
        </w:tc>
        <w:tc>
          <w:tcPr>
            <w:tcW w:w="6406" w:type="dxa"/>
          </w:tcPr>
          <w:p w:rsidR="00996021" w:rsidRDefault="003175DC">
            <w:pPr>
              <w:pStyle w:val="ConsPlusNormal0"/>
              <w:jc w:val="both"/>
            </w:pPr>
            <w: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996021">
        <w:tc>
          <w:tcPr>
            <w:tcW w:w="1191" w:type="dxa"/>
            <w:vMerge/>
            <w:tcBorders>
              <w:top w:val="nil"/>
            </w:tcBorders>
          </w:tcPr>
          <w:p w:rsidR="00996021" w:rsidRDefault="00996021">
            <w:pPr>
              <w:pStyle w:val="ConsPlusNormal0"/>
            </w:pPr>
          </w:p>
        </w:tc>
        <w:tc>
          <w:tcPr>
            <w:tcW w:w="1474" w:type="dxa"/>
          </w:tcPr>
          <w:p w:rsidR="00996021" w:rsidRDefault="003175DC">
            <w:pPr>
              <w:pStyle w:val="ConsPlusNormal0"/>
              <w:jc w:val="center"/>
            </w:pPr>
            <w:r>
              <w:t>7.22</w:t>
            </w:r>
          </w:p>
        </w:tc>
        <w:tc>
          <w:tcPr>
            <w:tcW w:w="6406" w:type="dxa"/>
          </w:tcPr>
          <w:p w:rsidR="00996021" w:rsidRDefault="003175DC">
            <w:pPr>
              <w:pStyle w:val="ConsPlusNormal0"/>
              <w:jc w:val="both"/>
            </w:pPr>
            <w:r>
              <w:t>Технические устройства: электроскоп, амперметр, вольтметр, реостат, счетчик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996021" w:rsidRDefault="00996021">
      <w:pPr>
        <w:pStyle w:val="ConsPlusNormal0"/>
        <w:jc w:val="both"/>
      </w:pPr>
    </w:p>
    <w:p w:rsidR="00996021" w:rsidRDefault="003175DC">
      <w:pPr>
        <w:pStyle w:val="ConsPlusNormal0"/>
        <w:jc w:val="right"/>
      </w:pPr>
      <w:r>
        <w:t>Таблица 22.4</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(9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использовать изученные понятия</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различать явления по описанию их характерных свойств и на основе опытов, демонстрирующих данное физическое явление</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явлений, физических закона или закономерности</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решать расчетные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расчеты и оценивать реалистичность полученного значения физической величины</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 xml:space="preserve">проводить опыты по наблюдению физических явлений или физических </w:t>
            </w:r>
            <w:r>
              <w:lastRenderedPageBreak/>
              <w:t>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996021">
        <w:tc>
          <w:tcPr>
            <w:tcW w:w="1701" w:type="dxa"/>
          </w:tcPr>
          <w:p w:rsidR="00996021" w:rsidRDefault="003175DC">
            <w:pPr>
              <w:pStyle w:val="ConsPlusNormal0"/>
              <w:jc w:val="center"/>
            </w:pPr>
            <w:r>
              <w:lastRenderedPageBreak/>
              <w:t>1.10</w:t>
            </w:r>
          </w:p>
        </w:tc>
        <w:tc>
          <w:tcPr>
            <w:tcW w:w="7370" w:type="dxa"/>
          </w:tcPr>
          <w:p w:rsidR="00996021" w:rsidRDefault="003175DC">
            <w:pPr>
              <w:pStyle w:val="ConsPlusNormal0"/>
              <w:jc w:val="both"/>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учетом заданной погрешности измерений</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соблюдать правила техники безопасности при работе с лабораторным оборудованием</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различать основные признаки изученных физических моделей: материальная точка, абсолютно твердое тело, точечный источник света, луч, тонкая линза, планетарная модель атома, нуклонная модель атомного ядра</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996021">
        <w:tc>
          <w:tcPr>
            <w:tcW w:w="1701" w:type="dxa"/>
          </w:tcPr>
          <w:p w:rsidR="00996021" w:rsidRDefault="003175DC">
            <w:pPr>
              <w:pStyle w:val="ConsPlusNormal0"/>
              <w:jc w:val="center"/>
            </w:pPr>
            <w:r>
              <w:t>1.18</w:t>
            </w:r>
          </w:p>
        </w:tc>
        <w:tc>
          <w:tcPr>
            <w:tcW w:w="7370" w:type="dxa"/>
          </w:tcPr>
          <w:p w:rsidR="00996021" w:rsidRDefault="003175DC">
            <w:pPr>
              <w:pStyle w:val="ConsPlusNormal0"/>
              <w:jc w:val="both"/>
            </w:pPr>
            <w: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996021">
        <w:tc>
          <w:tcPr>
            <w:tcW w:w="1701" w:type="dxa"/>
          </w:tcPr>
          <w:p w:rsidR="00996021" w:rsidRDefault="003175DC">
            <w:pPr>
              <w:pStyle w:val="ConsPlusNormal0"/>
              <w:jc w:val="center"/>
            </w:pPr>
            <w:r>
              <w:t>1.19</w:t>
            </w:r>
          </w:p>
        </w:tc>
        <w:tc>
          <w:tcPr>
            <w:tcW w:w="7370" w:type="dxa"/>
          </w:tcPr>
          <w:p w:rsidR="00996021" w:rsidRDefault="003175DC">
            <w:pPr>
              <w:pStyle w:val="ConsPlusNormal0"/>
              <w:jc w:val="both"/>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996021">
        <w:tc>
          <w:tcPr>
            <w:tcW w:w="1701" w:type="dxa"/>
          </w:tcPr>
          <w:p w:rsidR="00996021" w:rsidRDefault="003175DC">
            <w:pPr>
              <w:pStyle w:val="ConsPlusNormal0"/>
              <w:jc w:val="center"/>
            </w:pPr>
            <w:r>
              <w:t>1.20</w:t>
            </w:r>
          </w:p>
        </w:tc>
        <w:tc>
          <w:tcPr>
            <w:tcW w:w="7370" w:type="dxa"/>
          </w:tcPr>
          <w:p w:rsidR="00996021" w:rsidRDefault="003175DC">
            <w:pPr>
              <w:pStyle w:val="ConsPlusNormal0"/>
              <w:jc w:val="both"/>
            </w:pPr>
            <w:r>
              <w:t xml:space="preserve">создавать собственные письменные и устные сообщения на основе информации из нескольких источников физического содержания, публично </w:t>
            </w:r>
            <w:r>
              <w:lastRenderedPageBreak/>
              <w:t>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учетом особенностей аудитории сверстников</w:t>
            </w:r>
          </w:p>
        </w:tc>
      </w:tr>
      <w:tr w:rsidR="00996021">
        <w:tc>
          <w:tcPr>
            <w:tcW w:w="1701" w:type="dxa"/>
          </w:tcPr>
          <w:p w:rsidR="00996021" w:rsidRDefault="003175DC">
            <w:pPr>
              <w:pStyle w:val="ConsPlusNormal0"/>
              <w:jc w:val="center"/>
            </w:pPr>
            <w:r>
              <w:lastRenderedPageBreak/>
              <w:t>1.21</w:t>
            </w:r>
          </w:p>
        </w:tc>
        <w:tc>
          <w:tcPr>
            <w:tcW w:w="7370" w:type="dxa"/>
          </w:tcPr>
          <w:p w:rsidR="00996021" w:rsidRDefault="003175DC">
            <w:pPr>
              <w:pStyle w:val="ConsPlusNormal0"/>
              <w:jc w:val="both"/>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996021" w:rsidRDefault="00996021">
      <w:pPr>
        <w:pStyle w:val="ConsPlusNormal0"/>
        <w:jc w:val="both"/>
      </w:pPr>
    </w:p>
    <w:p w:rsidR="00996021" w:rsidRDefault="003175DC">
      <w:pPr>
        <w:pStyle w:val="ConsPlusNormal0"/>
        <w:jc w:val="right"/>
      </w:pPr>
      <w:r>
        <w:t>Таблица 22.5</w:t>
      </w:r>
    </w:p>
    <w:p w:rsidR="00996021" w:rsidRDefault="00996021">
      <w:pPr>
        <w:pStyle w:val="ConsPlusNormal0"/>
        <w:jc w:val="both"/>
      </w:pPr>
    </w:p>
    <w:p w:rsidR="00996021" w:rsidRDefault="003175DC">
      <w:pPr>
        <w:pStyle w:val="ConsPlusNormal0"/>
        <w:jc w:val="center"/>
      </w:pPr>
      <w:r>
        <w:t>Проверяемые элементы содержания (9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996021">
        <w:tc>
          <w:tcPr>
            <w:tcW w:w="1191" w:type="dxa"/>
          </w:tcPr>
          <w:p w:rsidR="00996021" w:rsidRDefault="003175DC">
            <w:pPr>
              <w:pStyle w:val="ConsPlusNormal0"/>
              <w:jc w:val="center"/>
            </w:pPr>
            <w:r>
              <w:t>Код раздела</w:t>
            </w:r>
          </w:p>
        </w:tc>
        <w:tc>
          <w:tcPr>
            <w:tcW w:w="1474" w:type="dxa"/>
          </w:tcPr>
          <w:p w:rsidR="00996021" w:rsidRDefault="003175DC">
            <w:pPr>
              <w:pStyle w:val="ConsPlusNormal0"/>
              <w:jc w:val="center"/>
            </w:pPr>
            <w:r>
              <w:t>Код элемента</w:t>
            </w:r>
          </w:p>
        </w:tc>
        <w:tc>
          <w:tcPr>
            <w:tcW w:w="6406" w:type="dxa"/>
          </w:tcPr>
          <w:p w:rsidR="00996021" w:rsidRDefault="003175DC">
            <w:pPr>
              <w:pStyle w:val="ConsPlusNormal0"/>
              <w:jc w:val="center"/>
            </w:pPr>
            <w:r>
              <w:t>Проверяемые элементы содержания</w:t>
            </w:r>
          </w:p>
        </w:tc>
      </w:tr>
      <w:tr w:rsidR="00996021">
        <w:tc>
          <w:tcPr>
            <w:tcW w:w="1191" w:type="dxa"/>
            <w:vMerge w:val="restart"/>
            <w:tcBorders>
              <w:bottom w:val="nil"/>
            </w:tcBorders>
          </w:tcPr>
          <w:p w:rsidR="00996021" w:rsidRDefault="003175DC">
            <w:pPr>
              <w:pStyle w:val="ConsPlusNormal0"/>
              <w:jc w:val="center"/>
            </w:pPr>
            <w:r>
              <w:t>8</w:t>
            </w:r>
          </w:p>
        </w:tc>
        <w:tc>
          <w:tcPr>
            <w:tcW w:w="7880" w:type="dxa"/>
            <w:gridSpan w:val="2"/>
          </w:tcPr>
          <w:p w:rsidR="00996021" w:rsidRDefault="003175DC">
            <w:pPr>
              <w:pStyle w:val="ConsPlusNormal0"/>
              <w:jc w:val="both"/>
            </w:pPr>
            <w:r>
              <w:t>МЕХАНИЧЕСКИЕ ЯВЛЕНИЯ</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8.1</w:t>
            </w:r>
          </w:p>
        </w:tc>
        <w:tc>
          <w:tcPr>
            <w:tcW w:w="6406" w:type="dxa"/>
          </w:tcPr>
          <w:p w:rsidR="00996021" w:rsidRDefault="003175DC">
            <w:pPr>
              <w:pStyle w:val="ConsPlusNormal0"/>
              <w:jc w:val="both"/>
            </w:pPr>
            <w:r>
              <w:t>Механическое движение. Материальная точка. Система отсчета</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8.2</w:t>
            </w:r>
          </w:p>
        </w:tc>
        <w:tc>
          <w:tcPr>
            <w:tcW w:w="6406" w:type="dxa"/>
          </w:tcPr>
          <w:p w:rsidR="00996021" w:rsidRDefault="003175DC">
            <w:pPr>
              <w:pStyle w:val="ConsPlusNormal0"/>
              <w:jc w:val="both"/>
            </w:pPr>
            <w:r>
              <w:t>Относительность механического движения</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8.3</w:t>
            </w:r>
          </w:p>
        </w:tc>
        <w:tc>
          <w:tcPr>
            <w:tcW w:w="6406" w:type="dxa"/>
          </w:tcPr>
          <w:p w:rsidR="00996021" w:rsidRDefault="003175DC">
            <w:pPr>
              <w:pStyle w:val="ConsPlusNormal0"/>
              <w:jc w:val="both"/>
            </w:pPr>
            <w:r>
              <w:t>Равномерное прямолинейное движение</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8.4</w:t>
            </w:r>
          </w:p>
        </w:tc>
        <w:tc>
          <w:tcPr>
            <w:tcW w:w="6406" w:type="dxa"/>
          </w:tcPr>
          <w:p w:rsidR="00996021" w:rsidRDefault="003175DC">
            <w:pPr>
              <w:pStyle w:val="ConsPlusNormal0"/>
              <w:jc w:val="both"/>
            </w:pPr>
            <w:r>
              <w:t>Неравномерное прямолинейное движение. Средняя и мгновенная скорость тела при неравномерном движении</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8.5</w:t>
            </w:r>
          </w:p>
        </w:tc>
        <w:tc>
          <w:tcPr>
            <w:tcW w:w="6406" w:type="dxa"/>
          </w:tcPr>
          <w:p w:rsidR="00996021" w:rsidRDefault="003175DC">
            <w:pPr>
              <w:pStyle w:val="ConsPlusNormal0"/>
              <w:jc w:val="both"/>
            </w:pPr>
            <w:r>
              <w:t>Ускорение. Равноускоренное прямолинейное движение</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8.6</w:t>
            </w:r>
          </w:p>
        </w:tc>
        <w:tc>
          <w:tcPr>
            <w:tcW w:w="6406" w:type="dxa"/>
          </w:tcPr>
          <w:p w:rsidR="00996021" w:rsidRDefault="003175DC">
            <w:pPr>
              <w:pStyle w:val="ConsPlusNormal0"/>
              <w:jc w:val="both"/>
            </w:pPr>
            <w:r>
              <w:t>Свободное падение. Опыты Галилея</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8.7</w:t>
            </w:r>
          </w:p>
        </w:tc>
        <w:tc>
          <w:tcPr>
            <w:tcW w:w="6406" w:type="dxa"/>
          </w:tcPr>
          <w:p w:rsidR="00996021" w:rsidRDefault="003175DC">
            <w:pPr>
              <w:pStyle w:val="ConsPlusNormal0"/>
              <w:jc w:val="both"/>
            </w:pPr>
            <w:r>
              <w:t>Равномерное движение по окружности. Период и частота обращения. Линейная и угловая скорости. Центростремительное ускорение</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8.8</w:t>
            </w:r>
          </w:p>
        </w:tc>
        <w:tc>
          <w:tcPr>
            <w:tcW w:w="6406" w:type="dxa"/>
          </w:tcPr>
          <w:p w:rsidR="00996021" w:rsidRDefault="003175DC">
            <w:pPr>
              <w:pStyle w:val="ConsPlusNormal0"/>
              <w:jc w:val="both"/>
            </w:pPr>
            <w:r>
              <w:t>Первый закон Ньютона</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8.9</w:t>
            </w:r>
          </w:p>
        </w:tc>
        <w:tc>
          <w:tcPr>
            <w:tcW w:w="6406" w:type="dxa"/>
          </w:tcPr>
          <w:p w:rsidR="00996021" w:rsidRDefault="003175DC">
            <w:pPr>
              <w:pStyle w:val="ConsPlusNormal0"/>
              <w:jc w:val="both"/>
            </w:pPr>
            <w:r>
              <w:t>Второй закон Ньютона</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8.10</w:t>
            </w:r>
          </w:p>
        </w:tc>
        <w:tc>
          <w:tcPr>
            <w:tcW w:w="6406" w:type="dxa"/>
          </w:tcPr>
          <w:p w:rsidR="00996021" w:rsidRDefault="003175DC">
            <w:pPr>
              <w:pStyle w:val="ConsPlusNormal0"/>
              <w:jc w:val="both"/>
            </w:pPr>
            <w:r>
              <w:t>Третий закон Ньютона</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8.11</w:t>
            </w:r>
          </w:p>
        </w:tc>
        <w:tc>
          <w:tcPr>
            <w:tcW w:w="6406" w:type="dxa"/>
          </w:tcPr>
          <w:p w:rsidR="00996021" w:rsidRDefault="003175DC">
            <w:pPr>
              <w:pStyle w:val="ConsPlusNormal0"/>
              <w:jc w:val="both"/>
            </w:pPr>
            <w:r>
              <w:t>Принцип суперпозиции сил</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8.12</w:t>
            </w:r>
          </w:p>
        </w:tc>
        <w:tc>
          <w:tcPr>
            <w:tcW w:w="6406" w:type="dxa"/>
          </w:tcPr>
          <w:p w:rsidR="00996021" w:rsidRDefault="003175DC">
            <w:pPr>
              <w:pStyle w:val="ConsPlusNormal0"/>
              <w:jc w:val="both"/>
            </w:pPr>
            <w:r>
              <w:t>Сила упругости. Закон Гука</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8.13</w:t>
            </w:r>
          </w:p>
        </w:tc>
        <w:tc>
          <w:tcPr>
            <w:tcW w:w="6406" w:type="dxa"/>
          </w:tcPr>
          <w:p w:rsidR="00996021" w:rsidRDefault="003175DC">
            <w:pPr>
              <w:pStyle w:val="ConsPlusNormal0"/>
              <w:jc w:val="both"/>
            </w:pPr>
            <w:r>
              <w:t>Сила трения: сила трения скольжения, сила трения покоя, другие виды трения</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8.14</w:t>
            </w:r>
          </w:p>
        </w:tc>
        <w:tc>
          <w:tcPr>
            <w:tcW w:w="6406" w:type="dxa"/>
          </w:tcPr>
          <w:p w:rsidR="00996021" w:rsidRDefault="003175DC">
            <w:pPr>
              <w:pStyle w:val="ConsPlusNormal0"/>
              <w:jc w:val="both"/>
            </w:pPr>
            <w:r>
              <w:t>Сила тяжести и закон всемирного тяготения. Ускорение свободного падения</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8.15</w:t>
            </w:r>
          </w:p>
        </w:tc>
        <w:tc>
          <w:tcPr>
            <w:tcW w:w="6406" w:type="dxa"/>
          </w:tcPr>
          <w:p w:rsidR="00996021" w:rsidRDefault="003175DC">
            <w:pPr>
              <w:pStyle w:val="ConsPlusNormal0"/>
              <w:jc w:val="both"/>
            </w:pPr>
            <w:r>
              <w:t>Движение планет вокруг Солнца. Первая космическая скорость. Невесомость и перегрузки</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8.16</w:t>
            </w:r>
          </w:p>
        </w:tc>
        <w:tc>
          <w:tcPr>
            <w:tcW w:w="6406" w:type="dxa"/>
          </w:tcPr>
          <w:p w:rsidR="00996021" w:rsidRDefault="003175DC">
            <w:pPr>
              <w:pStyle w:val="ConsPlusNormal0"/>
              <w:jc w:val="both"/>
            </w:pPr>
            <w:r>
              <w:t>Равновесие материальной точки. Абсолютно твердое тело</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8.17</w:t>
            </w:r>
          </w:p>
        </w:tc>
        <w:tc>
          <w:tcPr>
            <w:tcW w:w="6406" w:type="dxa"/>
          </w:tcPr>
          <w:p w:rsidR="00996021" w:rsidRDefault="003175DC">
            <w:pPr>
              <w:pStyle w:val="ConsPlusNormal0"/>
              <w:jc w:val="both"/>
            </w:pPr>
            <w:r>
              <w:t>Равновесие твердого тела с закрепленной осью вращения. Момент силы. Центр тяжести</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8.18</w:t>
            </w:r>
          </w:p>
        </w:tc>
        <w:tc>
          <w:tcPr>
            <w:tcW w:w="6406" w:type="dxa"/>
          </w:tcPr>
          <w:p w:rsidR="00996021" w:rsidRDefault="003175DC">
            <w:pPr>
              <w:pStyle w:val="ConsPlusNormal0"/>
              <w:jc w:val="both"/>
            </w:pPr>
            <w:r>
              <w:t>Импульс тела. Изменение импульса. Импульс силы</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8.19</w:t>
            </w:r>
          </w:p>
        </w:tc>
        <w:tc>
          <w:tcPr>
            <w:tcW w:w="6406" w:type="dxa"/>
          </w:tcPr>
          <w:p w:rsidR="00996021" w:rsidRDefault="003175DC">
            <w:pPr>
              <w:pStyle w:val="ConsPlusNormal0"/>
              <w:jc w:val="both"/>
            </w:pPr>
            <w:r>
              <w:t>Закон сохранения импульса</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8.20</w:t>
            </w:r>
          </w:p>
        </w:tc>
        <w:tc>
          <w:tcPr>
            <w:tcW w:w="6406" w:type="dxa"/>
          </w:tcPr>
          <w:p w:rsidR="00996021" w:rsidRDefault="003175DC">
            <w:pPr>
              <w:pStyle w:val="ConsPlusNormal0"/>
              <w:jc w:val="both"/>
            </w:pPr>
            <w:r>
              <w:t>Реактивное движение</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8.21</w:t>
            </w:r>
          </w:p>
        </w:tc>
        <w:tc>
          <w:tcPr>
            <w:tcW w:w="6406" w:type="dxa"/>
          </w:tcPr>
          <w:p w:rsidR="00996021" w:rsidRDefault="003175DC">
            <w:pPr>
              <w:pStyle w:val="ConsPlusNormal0"/>
              <w:jc w:val="both"/>
            </w:pPr>
            <w:r>
              <w:t>Механическая работа и мощность</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8.22</w:t>
            </w:r>
          </w:p>
        </w:tc>
        <w:tc>
          <w:tcPr>
            <w:tcW w:w="6406" w:type="dxa"/>
          </w:tcPr>
          <w:p w:rsidR="00996021" w:rsidRDefault="003175DC">
            <w:pPr>
              <w:pStyle w:val="ConsPlusNormal0"/>
              <w:jc w:val="both"/>
            </w:pPr>
            <w:r>
              <w:t>Работа сил тяжести, упругости, трения. Связь энергии и работы</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8.23</w:t>
            </w:r>
          </w:p>
        </w:tc>
        <w:tc>
          <w:tcPr>
            <w:tcW w:w="6406" w:type="dxa"/>
          </w:tcPr>
          <w:p w:rsidR="00996021" w:rsidRDefault="003175DC">
            <w:pPr>
              <w:pStyle w:val="ConsPlusNormal0"/>
              <w:jc w:val="both"/>
            </w:pPr>
            <w:r>
              <w:t>Потенциальная энергия тела, поднятого над поверхностью Земли</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8.24</w:t>
            </w:r>
          </w:p>
        </w:tc>
        <w:tc>
          <w:tcPr>
            <w:tcW w:w="6406" w:type="dxa"/>
          </w:tcPr>
          <w:p w:rsidR="00996021" w:rsidRDefault="003175DC">
            <w:pPr>
              <w:pStyle w:val="ConsPlusNormal0"/>
              <w:jc w:val="both"/>
            </w:pPr>
            <w:r>
              <w:t>Потенциальная энергия сжатой пружины</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8.25</w:t>
            </w:r>
          </w:p>
        </w:tc>
        <w:tc>
          <w:tcPr>
            <w:tcW w:w="6406" w:type="dxa"/>
          </w:tcPr>
          <w:p w:rsidR="00996021" w:rsidRDefault="003175DC">
            <w:pPr>
              <w:pStyle w:val="ConsPlusNormal0"/>
              <w:jc w:val="both"/>
            </w:pPr>
            <w:r>
              <w:t>Кинетическая энергия. Теорема о кинетической энергии</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8.26</w:t>
            </w:r>
          </w:p>
        </w:tc>
        <w:tc>
          <w:tcPr>
            <w:tcW w:w="6406" w:type="dxa"/>
          </w:tcPr>
          <w:p w:rsidR="00996021" w:rsidRDefault="003175DC">
            <w:pPr>
              <w:pStyle w:val="ConsPlusNormal0"/>
              <w:jc w:val="both"/>
            </w:pPr>
            <w:r>
              <w:t>Закон сохранения механической энергии</w:t>
            </w:r>
          </w:p>
        </w:tc>
      </w:tr>
      <w:tr w:rsidR="00996021">
        <w:tc>
          <w:tcPr>
            <w:tcW w:w="1191" w:type="dxa"/>
            <w:vMerge w:val="restart"/>
            <w:tcBorders>
              <w:top w:val="nil"/>
            </w:tcBorders>
          </w:tcPr>
          <w:p w:rsidR="00996021" w:rsidRDefault="00996021">
            <w:pPr>
              <w:pStyle w:val="ConsPlusNormal0"/>
            </w:pPr>
          </w:p>
        </w:tc>
        <w:tc>
          <w:tcPr>
            <w:tcW w:w="1474" w:type="dxa"/>
          </w:tcPr>
          <w:p w:rsidR="00996021" w:rsidRDefault="003175DC">
            <w:pPr>
              <w:pStyle w:val="ConsPlusNormal0"/>
              <w:jc w:val="center"/>
            </w:pPr>
            <w:r>
              <w:t>8.27</w:t>
            </w:r>
          </w:p>
        </w:tc>
        <w:tc>
          <w:tcPr>
            <w:tcW w:w="6406" w:type="dxa"/>
          </w:tcPr>
          <w:p w:rsidR="00996021" w:rsidRDefault="003175DC">
            <w:pPr>
              <w:pStyle w:val="ConsPlusNormal0"/>
              <w:jc w:val="both"/>
            </w:pPr>
            <w:r>
              <w:t>Практические работы:</w:t>
            </w:r>
          </w:p>
          <w:p w:rsidR="00996021" w:rsidRDefault="003175DC">
            <w:pPr>
              <w:pStyle w:val="ConsPlusNormal0"/>
              <w:jc w:val="both"/>
            </w:pPr>
            <w:r>
              <w:t>Определение средней скорости скольжения бруска или движения шарика по наклонной плоскости.</w:t>
            </w:r>
          </w:p>
          <w:p w:rsidR="00996021" w:rsidRDefault="003175DC">
            <w:pPr>
              <w:pStyle w:val="ConsPlusNormal0"/>
              <w:jc w:val="both"/>
            </w:pPr>
            <w:r>
              <w:t>Определение ускорения тела при равноускоренном движении по наклонной плоскости.</w:t>
            </w:r>
          </w:p>
          <w:p w:rsidR="00996021" w:rsidRDefault="003175DC">
            <w:pPr>
              <w:pStyle w:val="ConsPlusNormal0"/>
              <w:jc w:val="both"/>
            </w:pPr>
            <w:r>
              <w:t>Исследование зависимости пути от времени</w:t>
            </w:r>
          </w:p>
          <w:p w:rsidR="00996021" w:rsidRDefault="003175DC">
            <w:pPr>
              <w:pStyle w:val="ConsPlusNormal0"/>
              <w:jc w:val="both"/>
            </w:pPr>
            <w:r>
              <w:t>при равноускоренном движении без начальной скорости.</w:t>
            </w:r>
          </w:p>
          <w:p w:rsidR="00996021" w:rsidRDefault="003175DC">
            <w:pPr>
              <w:pStyle w:val="ConsPlusNormal0"/>
              <w:jc w:val="both"/>
            </w:pPr>
            <w:r>
              <w:t>Проверка гипотезы: если при равноускоренном движении без начальной скорости пути относятся как ряд нечетных чисел, то соответствующие промежутки времени одинаковы.</w:t>
            </w:r>
          </w:p>
          <w:p w:rsidR="00996021" w:rsidRDefault="003175DC">
            <w:pPr>
              <w:pStyle w:val="ConsPlusNormal0"/>
              <w:jc w:val="both"/>
            </w:pPr>
            <w:r>
              <w:t>Исследование зависимости силы трения скольжения от силы нормального давления.</w:t>
            </w:r>
          </w:p>
          <w:p w:rsidR="00996021" w:rsidRDefault="003175DC">
            <w:pPr>
              <w:pStyle w:val="ConsPlusNormal0"/>
              <w:jc w:val="both"/>
            </w:pPr>
            <w:r>
              <w:t>Определение коэффициента трения скольжения.</w:t>
            </w:r>
          </w:p>
          <w:p w:rsidR="00996021" w:rsidRDefault="003175DC">
            <w:pPr>
              <w:pStyle w:val="ConsPlusNormal0"/>
              <w:jc w:val="both"/>
            </w:pPr>
            <w:r>
              <w:t>Определение жесткости пружины.</w:t>
            </w:r>
          </w:p>
          <w:p w:rsidR="00996021" w:rsidRDefault="003175DC">
            <w:pPr>
              <w:pStyle w:val="ConsPlusNormal0"/>
              <w:jc w:val="both"/>
            </w:pPr>
            <w:r>
              <w:t>Определение работы силы трения при равномерном движении тела по горизонтальной поверхности.</w:t>
            </w:r>
          </w:p>
          <w:p w:rsidR="00996021" w:rsidRDefault="003175DC">
            <w:pPr>
              <w:pStyle w:val="ConsPlusNormal0"/>
              <w:jc w:val="both"/>
            </w:pPr>
            <w:r>
              <w:t>Определение работы силы упругости при подъеме груза с использованием неподвижного и подвижного блоков</w:t>
            </w:r>
          </w:p>
        </w:tc>
      </w:tr>
      <w:tr w:rsidR="00996021">
        <w:tc>
          <w:tcPr>
            <w:tcW w:w="1191" w:type="dxa"/>
            <w:vMerge/>
            <w:tcBorders>
              <w:top w:val="nil"/>
            </w:tcBorders>
          </w:tcPr>
          <w:p w:rsidR="00996021" w:rsidRDefault="00996021">
            <w:pPr>
              <w:pStyle w:val="ConsPlusNormal0"/>
            </w:pPr>
          </w:p>
        </w:tc>
        <w:tc>
          <w:tcPr>
            <w:tcW w:w="1474" w:type="dxa"/>
          </w:tcPr>
          <w:p w:rsidR="00996021" w:rsidRDefault="003175DC">
            <w:pPr>
              <w:pStyle w:val="ConsPlusNormal0"/>
              <w:jc w:val="center"/>
            </w:pPr>
            <w:r>
              <w:t>8.28</w:t>
            </w:r>
          </w:p>
        </w:tc>
        <w:tc>
          <w:tcPr>
            <w:tcW w:w="6406" w:type="dxa"/>
          </w:tcPr>
          <w:p w:rsidR="00996021" w:rsidRDefault="003175DC">
            <w:pPr>
              <w:pStyle w:val="ConsPlusNormal0"/>
              <w:jc w:val="both"/>
            </w:pPr>
            <w:r>
              <w:t>Физические явления в природе: приливы и отливы, движение планет Солнечной системы, реактивное движение живых организмов</w:t>
            </w:r>
          </w:p>
        </w:tc>
      </w:tr>
      <w:tr w:rsidR="00996021">
        <w:tc>
          <w:tcPr>
            <w:tcW w:w="1191" w:type="dxa"/>
            <w:vMerge/>
            <w:tcBorders>
              <w:top w:val="nil"/>
            </w:tcBorders>
          </w:tcPr>
          <w:p w:rsidR="00996021" w:rsidRDefault="00996021">
            <w:pPr>
              <w:pStyle w:val="ConsPlusNormal0"/>
            </w:pPr>
          </w:p>
        </w:tc>
        <w:tc>
          <w:tcPr>
            <w:tcW w:w="1474" w:type="dxa"/>
          </w:tcPr>
          <w:p w:rsidR="00996021" w:rsidRDefault="003175DC">
            <w:pPr>
              <w:pStyle w:val="ConsPlusNormal0"/>
              <w:jc w:val="center"/>
            </w:pPr>
            <w:r>
              <w:t>8.29</w:t>
            </w:r>
          </w:p>
        </w:tc>
        <w:tc>
          <w:tcPr>
            <w:tcW w:w="6406" w:type="dxa"/>
          </w:tcPr>
          <w:p w:rsidR="00996021" w:rsidRDefault="003175DC">
            <w:pPr>
              <w:pStyle w:val="ConsPlusNormal0"/>
              <w:jc w:val="both"/>
            </w:pPr>
            <w:r>
              <w:t>Технические устройства: спидометр, датчики положения, расстояния и ускорения, ракеты</w:t>
            </w:r>
          </w:p>
        </w:tc>
      </w:tr>
      <w:tr w:rsidR="00996021">
        <w:tc>
          <w:tcPr>
            <w:tcW w:w="1191" w:type="dxa"/>
            <w:vMerge w:val="restart"/>
          </w:tcPr>
          <w:p w:rsidR="00996021" w:rsidRDefault="003175DC">
            <w:pPr>
              <w:pStyle w:val="ConsPlusNormal0"/>
              <w:jc w:val="center"/>
            </w:pPr>
            <w:r>
              <w:t>9</w:t>
            </w:r>
          </w:p>
        </w:tc>
        <w:tc>
          <w:tcPr>
            <w:tcW w:w="7880" w:type="dxa"/>
            <w:gridSpan w:val="2"/>
          </w:tcPr>
          <w:p w:rsidR="00996021" w:rsidRDefault="003175DC">
            <w:pPr>
              <w:pStyle w:val="ConsPlusNormal0"/>
              <w:jc w:val="both"/>
            </w:pPr>
            <w:r>
              <w:t>МЕХАНИЧЕСКИЕ КОЛЕБАНИЯ И ВОЛНЫ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9.1</w:t>
            </w:r>
          </w:p>
        </w:tc>
        <w:tc>
          <w:tcPr>
            <w:tcW w:w="6406" w:type="dxa"/>
          </w:tcPr>
          <w:p w:rsidR="00996021" w:rsidRDefault="003175DC">
            <w:pPr>
              <w:pStyle w:val="ConsPlusNormal0"/>
              <w:jc w:val="both"/>
            </w:pPr>
            <w:r>
              <w:t>Колебательное движение. Основные характеристики колебаний: период, частота, амплитуда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9.2</w:t>
            </w:r>
          </w:p>
        </w:tc>
        <w:tc>
          <w:tcPr>
            <w:tcW w:w="6406" w:type="dxa"/>
          </w:tcPr>
          <w:p w:rsidR="00996021" w:rsidRDefault="003175DC">
            <w:pPr>
              <w:pStyle w:val="ConsPlusNormal0"/>
              <w:jc w:val="both"/>
            </w:pPr>
            <w:r>
              <w:t>Математический и пружинный маятники. Превращение энергии при колебательном движении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9.3</w:t>
            </w:r>
          </w:p>
        </w:tc>
        <w:tc>
          <w:tcPr>
            <w:tcW w:w="6406" w:type="dxa"/>
          </w:tcPr>
          <w:p w:rsidR="00996021" w:rsidRDefault="003175DC">
            <w:pPr>
              <w:pStyle w:val="ConsPlusNormal0"/>
              <w:jc w:val="both"/>
            </w:pPr>
            <w:r>
              <w:t>Затухающие колебания. Вынужденные колебания. Резонанс</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9.4</w:t>
            </w:r>
          </w:p>
        </w:tc>
        <w:tc>
          <w:tcPr>
            <w:tcW w:w="6406" w:type="dxa"/>
          </w:tcPr>
          <w:p w:rsidR="00996021" w:rsidRDefault="003175DC">
            <w:pPr>
              <w:pStyle w:val="ConsPlusNormal0"/>
              <w:jc w:val="both"/>
            </w:pPr>
            <w:r>
              <w:t>Механические волны. Свойства механических волн. Продольные и поперечные волны. Длина волны и скорость ее распространения. Механические волны в твердом теле, сейсмические волны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9.5</w:t>
            </w:r>
          </w:p>
        </w:tc>
        <w:tc>
          <w:tcPr>
            <w:tcW w:w="6406" w:type="dxa"/>
          </w:tcPr>
          <w:p w:rsidR="00996021" w:rsidRDefault="003175DC">
            <w:pPr>
              <w:pStyle w:val="ConsPlusNormal0"/>
              <w:jc w:val="both"/>
            </w:pPr>
            <w:r>
              <w:t>Звук. Громкость и высота звука. Отражение звука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9.6</w:t>
            </w:r>
          </w:p>
        </w:tc>
        <w:tc>
          <w:tcPr>
            <w:tcW w:w="6406" w:type="dxa"/>
          </w:tcPr>
          <w:p w:rsidR="00996021" w:rsidRDefault="003175DC">
            <w:pPr>
              <w:pStyle w:val="ConsPlusNormal0"/>
              <w:jc w:val="both"/>
            </w:pPr>
            <w:r>
              <w:t>Инфразвук и ультразвук</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9.7</w:t>
            </w:r>
          </w:p>
        </w:tc>
        <w:tc>
          <w:tcPr>
            <w:tcW w:w="6406" w:type="dxa"/>
          </w:tcPr>
          <w:p w:rsidR="00996021" w:rsidRDefault="003175DC">
            <w:pPr>
              <w:pStyle w:val="ConsPlusNormal0"/>
              <w:jc w:val="both"/>
            </w:pPr>
            <w:r>
              <w:t>Практические работы:</w:t>
            </w:r>
          </w:p>
          <w:p w:rsidR="00996021" w:rsidRDefault="003175DC">
            <w:pPr>
              <w:pStyle w:val="ConsPlusNormal0"/>
              <w:jc w:val="both"/>
            </w:pPr>
            <w:r>
              <w:t>Определение частоты и периода колебаний математического маятника.</w:t>
            </w:r>
          </w:p>
          <w:p w:rsidR="00996021" w:rsidRDefault="003175DC">
            <w:pPr>
              <w:pStyle w:val="ConsPlusNormal0"/>
              <w:jc w:val="both"/>
            </w:pPr>
            <w:r>
              <w:t>Определение частоты и периода колебаний пружинного маятника</w:t>
            </w:r>
          </w:p>
          <w:p w:rsidR="00996021" w:rsidRDefault="003175DC">
            <w:pPr>
              <w:pStyle w:val="ConsPlusNormal0"/>
              <w:jc w:val="both"/>
            </w:pPr>
            <w:r>
              <w:t>Исследование зависимости периода колебаний подвешенного к нити груза от длины нити.</w:t>
            </w:r>
          </w:p>
          <w:p w:rsidR="00996021" w:rsidRDefault="003175DC">
            <w:pPr>
              <w:pStyle w:val="ConsPlusNormal0"/>
              <w:jc w:val="both"/>
            </w:pPr>
            <w:r>
              <w:t>Исследование зависимости периода колебаний пружинного маятника от массы груза.</w:t>
            </w:r>
          </w:p>
          <w:p w:rsidR="00996021" w:rsidRDefault="003175DC">
            <w:pPr>
              <w:pStyle w:val="ConsPlusNormal0"/>
              <w:jc w:val="both"/>
            </w:pPr>
            <w:r>
              <w:t>Проверка независимости периода колебаний груза, подвешенного к нити, от массы груза и жесткости пружины. Измерение ускорения свободного падения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9.8</w:t>
            </w:r>
          </w:p>
        </w:tc>
        <w:tc>
          <w:tcPr>
            <w:tcW w:w="6406" w:type="dxa"/>
          </w:tcPr>
          <w:p w:rsidR="00996021" w:rsidRDefault="003175DC">
            <w:pPr>
              <w:pStyle w:val="ConsPlusNormal0"/>
              <w:jc w:val="both"/>
            </w:pPr>
            <w:r>
              <w:t>Физические явления в природе: восприятие звуков животными, землетрясение, сейсмические волны, цунами, эхо</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9.9</w:t>
            </w:r>
          </w:p>
        </w:tc>
        <w:tc>
          <w:tcPr>
            <w:tcW w:w="6406" w:type="dxa"/>
          </w:tcPr>
          <w:p w:rsidR="00996021" w:rsidRDefault="003175DC">
            <w:pPr>
              <w:pStyle w:val="ConsPlusNormal0"/>
              <w:jc w:val="both"/>
            </w:pPr>
            <w:r>
              <w:t>Технические устройства: эхолот, использование ультразвука в быту и технике</w:t>
            </w:r>
          </w:p>
        </w:tc>
      </w:tr>
      <w:tr w:rsidR="00996021">
        <w:tc>
          <w:tcPr>
            <w:tcW w:w="1191" w:type="dxa"/>
            <w:vMerge w:val="restart"/>
          </w:tcPr>
          <w:p w:rsidR="00996021" w:rsidRDefault="003175DC">
            <w:pPr>
              <w:pStyle w:val="ConsPlusNormal0"/>
              <w:jc w:val="center"/>
            </w:pPr>
            <w:r>
              <w:t>10</w:t>
            </w:r>
          </w:p>
        </w:tc>
        <w:tc>
          <w:tcPr>
            <w:tcW w:w="7880" w:type="dxa"/>
            <w:gridSpan w:val="2"/>
          </w:tcPr>
          <w:p w:rsidR="00996021" w:rsidRDefault="003175DC">
            <w:pPr>
              <w:pStyle w:val="ConsPlusNormal0"/>
              <w:jc w:val="both"/>
            </w:pPr>
            <w:r>
              <w:t>ЭЛЕКТРОМАГНИТНОЕ ПОЛЕ И ЭЛЕКТРОМАГНИТНЫЕ ВОЛНЫ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10.1</w:t>
            </w:r>
          </w:p>
        </w:tc>
        <w:tc>
          <w:tcPr>
            <w:tcW w:w="6406" w:type="dxa"/>
          </w:tcPr>
          <w:p w:rsidR="00996021" w:rsidRDefault="003175DC">
            <w:pPr>
              <w:pStyle w:val="ConsPlusNormal0"/>
              <w:jc w:val="both"/>
            </w:pPr>
            <w:r>
              <w:t>Электромагнитное поле. Электромагнитные волны. Свойства электромагнитных волн</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10.2</w:t>
            </w:r>
          </w:p>
        </w:tc>
        <w:tc>
          <w:tcPr>
            <w:tcW w:w="6406" w:type="dxa"/>
          </w:tcPr>
          <w:p w:rsidR="00996021" w:rsidRDefault="003175DC">
            <w:pPr>
              <w:pStyle w:val="ConsPlusNormal0"/>
              <w:jc w:val="both"/>
            </w:pPr>
            <w:r>
              <w:t>Шкала электромагнитных волн</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10.3</w:t>
            </w:r>
          </w:p>
        </w:tc>
        <w:tc>
          <w:tcPr>
            <w:tcW w:w="6406" w:type="dxa"/>
          </w:tcPr>
          <w:p w:rsidR="00996021" w:rsidRDefault="003175DC">
            <w:pPr>
              <w:pStyle w:val="ConsPlusNormal0"/>
              <w:jc w:val="both"/>
            </w:pPr>
            <w:r>
              <w:t>Электромагнитная природа света. Скорость света. Волновые свойства света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10.4</w:t>
            </w:r>
          </w:p>
        </w:tc>
        <w:tc>
          <w:tcPr>
            <w:tcW w:w="6406" w:type="dxa"/>
          </w:tcPr>
          <w:p w:rsidR="00996021" w:rsidRDefault="003175DC">
            <w:pPr>
              <w:pStyle w:val="ConsPlusNormal0"/>
              <w:jc w:val="both"/>
            </w:pPr>
            <w:r>
              <w:t>Практические работы:</w:t>
            </w:r>
          </w:p>
          <w:p w:rsidR="00996021" w:rsidRDefault="003175DC">
            <w:pPr>
              <w:pStyle w:val="ConsPlusNormal0"/>
              <w:jc w:val="both"/>
            </w:pPr>
            <w:r>
              <w:t>Изучение свойств электромагнитных волн с помощью мобильного телефона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10.5</w:t>
            </w:r>
          </w:p>
        </w:tc>
        <w:tc>
          <w:tcPr>
            <w:tcW w:w="6406" w:type="dxa"/>
          </w:tcPr>
          <w:p w:rsidR="00996021" w:rsidRDefault="003175DC">
            <w:pPr>
              <w:pStyle w:val="ConsPlusNormal0"/>
              <w:jc w:val="both"/>
            </w:pPr>
            <w:r>
              <w:t>Физические явления в природе: биологическое действие видимого, ультрафиолетового и рентгеновского излучений</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10.6</w:t>
            </w:r>
          </w:p>
        </w:tc>
        <w:tc>
          <w:tcPr>
            <w:tcW w:w="6406" w:type="dxa"/>
          </w:tcPr>
          <w:p w:rsidR="00996021" w:rsidRDefault="003175DC">
            <w:pPr>
              <w:pStyle w:val="ConsPlusNormal0"/>
              <w:jc w:val="both"/>
            </w:pPr>
            <w:r>
              <w:t>Технические устройства: использование электромагнитных волн для сотовой связи</w:t>
            </w:r>
          </w:p>
        </w:tc>
      </w:tr>
      <w:tr w:rsidR="00996021">
        <w:tc>
          <w:tcPr>
            <w:tcW w:w="1191" w:type="dxa"/>
            <w:vMerge w:val="restart"/>
          </w:tcPr>
          <w:p w:rsidR="00996021" w:rsidRDefault="003175DC">
            <w:pPr>
              <w:pStyle w:val="ConsPlusNormal0"/>
              <w:jc w:val="center"/>
            </w:pPr>
            <w:r>
              <w:t>11</w:t>
            </w:r>
          </w:p>
        </w:tc>
        <w:tc>
          <w:tcPr>
            <w:tcW w:w="7880" w:type="dxa"/>
            <w:gridSpan w:val="2"/>
          </w:tcPr>
          <w:p w:rsidR="00996021" w:rsidRDefault="003175DC">
            <w:pPr>
              <w:pStyle w:val="ConsPlusNormal0"/>
              <w:jc w:val="both"/>
            </w:pPr>
            <w:r>
              <w:t>СВЕТОВЫЕ ЯВЛЕНИЯ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11.1</w:t>
            </w:r>
          </w:p>
        </w:tc>
        <w:tc>
          <w:tcPr>
            <w:tcW w:w="6406" w:type="dxa"/>
          </w:tcPr>
          <w:p w:rsidR="00996021" w:rsidRDefault="003175DC">
            <w:pPr>
              <w:pStyle w:val="ConsPlusNormal0"/>
              <w:jc w:val="both"/>
            </w:pPr>
            <w:r>
              <w:t>Лучевая модель света. Источники света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11.2</w:t>
            </w:r>
          </w:p>
        </w:tc>
        <w:tc>
          <w:tcPr>
            <w:tcW w:w="6406" w:type="dxa"/>
          </w:tcPr>
          <w:p w:rsidR="00996021" w:rsidRDefault="003175DC">
            <w:pPr>
              <w:pStyle w:val="ConsPlusNormal0"/>
              <w:jc w:val="both"/>
            </w:pPr>
            <w:r>
              <w:t>Прямолинейное распространение света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11.3</w:t>
            </w:r>
          </w:p>
        </w:tc>
        <w:tc>
          <w:tcPr>
            <w:tcW w:w="6406" w:type="dxa"/>
          </w:tcPr>
          <w:p w:rsidR="00996021" w:rsidRDefault="003175DC">
            <w:pPr>
              <w:pStyle w:val="ConsPlusNormal0"/>
              <w:jc w:val="both"/>
            </w:pPr>
            <w:r>
              <w:t>Отражение света. Плоское зеркало. Закон отражения света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11.4</w:t>
            </w:r>
          </w:p>
        </w:tc>
        <w:tc>
          <w:tcPr>
            <w:tcW w:w="6406" w:type="dxa"/>
          </w:tcPr>
          <w:p w:rsidR="00996021" w:rsidRDefault="003175DC">
            <w:pPr>
              <w:pStyle w:val="ConsPlusNormal0"/>
              <w:jc w:val="both"/>
            </w:pPr>
            <w:r>
              <w:t>Преломление света. Закон преломления света. Полное внутреннее отражение света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11.5</w:t>
            </w:r>
          </w:p>
        </w:tc>
        <w:tc>
          <w:tcPr>
            <w:tcW w:w="6406" w:type="dxa"/>
          </w:tcPr>
          <w:p w:rsidR="00996021" w:rsidRDefault="003175DC">
            <w:pPr>
              <w:pStyle w:val="ConsPlusNormal0"/>
              <w:jc w:val="both"/>
            </w:pPr>
            <w:r>
              <w:t>Линза. Ход лучей в линзе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11.6</w:t>
            </w:r>
          </w:p>
        </w:tc>
        <w:tc>
          <w:tcPr>
            <w:tcW w:w="6406" w:type="dxa"/>
          </w:tcPr>
          <w:p w:rsidR="00996021" w:rsidRDefault="003175DC">
            <w:pPr>
              <w:pStyle w:val="ConsPlusNormal0"/>
              <w:jc w:val="both"/>
            </w:pPr>
            <w:r>
              <w:t>Оптическая система фотоаппарата, микроскопа и телескопа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11.7</w:t>
            </w:r>
          </w:p>
        </w:tc>
        <w:tc>
          <w:tcPr>
            <w:tcW w:w="6406" w:type="dxa"/>
          </w:tcPr>
          <w:p w:rsidR="00996021" w:rsidRDefault="003175DC">
            <w:pPr>
              <w:pStyle w:val="ConsPlusNormal0"/>
              <w:jc w:val="both"/>
            </w:pPr>
            <w:r>
              <w:t>Глаз как оптическая система. Близорукость и дальнозоркость</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11.8</w:t>
            </w:r>
          </w:p>
        </w:tc>
        <w:tc>
          <w:tcPr>
            <w:tcW w:w="6406" w:type="dxa"/>
          </w:tcPr>
          <w:p w:rsidR="00996021" w:rsidRDefault="003175DC">
            <w:pPr>
              <w:pStyle w:val="ConsPlusNormal0"/>
              <w:jc w:val="both"/>
            </w:pPr>
            <w:r>
              <w:t>Разложение белого света в спектр. Опыты Ньютона. Сложение спектральных цветов. Дисперсия света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11.9</w:t>
            </w:r>
          </w:p>
        </w:tc>
        <w:tc>
          <w:tcPr>
            <w:tcW w:w="6406" w:type="dxa"/>
          </w:tcPr>
          <w:p w:rsidR="00996021" w:rsidRDefault="003175DC">
            <w:pPr>
              <w:pStyle w:val="ConsPlusNormal0"/>
              <w:jc w:val="both"/>
            </w:pPr>
            <w:r>
              <w:t>Практические работы:</w:t>
            </w:r>
          </w:p>
          <w:p w:rsidR="00996021" w:rsidRDefault="003175DC">
            <w:pPr>
              <w:pStyle w:val="ConsPlusNormal0"/>
              <w:jc w:val="both"/>
            </w:pPr>
            <w:r>
              <w:t>Исследование зависимости угла отражения светового луча от угла падения.</w:t>
            </w:r>
          </w:p>
          <w:p w:rsidR="00996021" w:rsidRDefault="003175DC">
            <w:pPr>
              <w:pStyle w:val="ConsPlusNormal0"/>
              <w:jc w:val="both"/>
            </w:pPr>
            <w:r>
              <w:t>Изучение характеристик изображения предмета в плоском зеркале.</w:t>
            </w:r>
          </w:p>
          <w:p w:rsidR="00996021" w:rsidRDefault="003175DC">
            <w:pPr>
              <w:pStyle w:val="ConsPlusNormal0"/>
              <w:jc w:val="both"/>
            </w:pPr>
            <w:r>
              <w:t>Исследование зависимости угла преломления светового луча от угла падения на границе "воздух - стекло".</w:t>
            </w:r>
          </w:p>
          <w:p w:rsidR="00996021" w:rsidRDefault="003175DC">
            <w:pPr>
              <w:pStyle w:val="ConsPlusNormal0"/>
              <w:jc w:val="both"/>
            </w:pPr>
            <w:r>
              <w:t>Получение изображений с помощью собирающей линзы.</w:t>
            </w:r>
          </w:p>
          <w:p w:rsidR="00996021" w:rsidRDefault="003175DC">
            <w:pPr>
              <w:pStyle w:val="ConsPlusNormal0"/>
              <w:jc w:val="both"/>
            </w:pPr>
            <w:r>
              <w:t>Определение фокусного расстояния и оптической силы собирающей линзы.</w:t>
            </w:r>
          </w:p>
          <w:p w:rsidR="00996021" w:rsidRDefault="003175DC">
            <w:pPr>
              <w:pStyle w:val="ConsPlusNormal0"/>
              <w:jc w:val="both"/>
            </w:pPr>
            <w:r>
              <w:t>Опыты по разложению белого света в спектр.</w:t>
            </w:r>
          </w:p>
          <w:p w:rsidR="00996021" w:rsidRDefault="003175DC">
            <w:pPr>
              <w:pStyle w:val="ConsPlusNormal0"/>
              <w:jc w:val="both"/>
            </w:pPr>
            <w:r>
              <w:t>Опыты по восприятию цвета предметов при их наблюдении через цветовые фильтры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11.10</w:t>
            </w:r>
          </w:p>
        </w:tc>
        <w:tc>
          <w:tcPr>
            <w:tcW w:w="6406" w:type="dxa"/>
          </w:tcPr>
          <w:p w:rsidR="00996021" w:rsidRDefault="003175DC">
            <w:pPr>
              <w:pStyle w:val="ConsPlusNormal0"/>
              <w:jc w:val="both"/>
            </w:pPr>
            <w:r>
              <w:t>Физические явления в природе: затмения Солнца и Луны, цвета тел, оптические явления в атмосфере (цвет неба, рефракция, радуга, мираж)</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11.11</w:t>
            </w:r>
          </w:p>
        </w:tc>
        <w:tc>
          <w:tcPr>
            <w:tcW w:w="6406" w:type="dxa"/>
          </w:tcPr>
          <w:p w:rsidR="00996021" w:rsidRDefault="003175DC">
            <w:pPr>
              <w:pStyle w:val="ConsPlusNormal0"/>
              <w:jc w:val="both"/>
            </w:pPr>
            <w:r>
              <w:t>Технические устройства: очки, перископ, фотоаппарат, оптические световоды</w:t>
            </w:r>
          </w:p>
        </w:tc>
      </w:tr>
      <w:tr w:rsidR="00996021">
        <w:tc>
          <w:tcPr>
            <w:tcW w:w="1191" w:type="dxa"/>
            <w:vMerge w:val="restart"/>
          </w:tcPr>
          <w:p w:rsidR="00996021" w:rsidRDefault="003175DC">
            <w:pPr>
              <w:pStyle w:val="ConsPlusNormal0"/>
              <w:jc w:val="center"/>
            </w:pPr>
            <w:r>
              <w:t>12</w:t>
            </w:r>
          </w:p>
        </w:tc>
        <w:tc>
          <w:tcPr>
            <w:tcW w:w="7880" w:type="dxa"/>
            <w:gridSpan w:val="2"/>
          </w:tcPr>
          <w:p w:rsidR="00996021" w:rsidRDefault="003175DC">
            <w:pPr>
              <w:pStyle w:val="ConsPlusNormal0"/>
              <w:jc w:val="both"/>
            </w:pPr>
            <w:r>
              <w:t>КВАНТОВЫЕ ЯВЛЕНИЯ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12.1</w:t>
            </w:r>
          </w:p>
        </w:tc>
        <w:tc>
          <w:tcPr>
            <w:tcW w:w="6406" w:type="dxa"/>
          </w:tcPr>
          <w:p w:rsidR="00996021" w:rsidRDefault="003175DC">
            <w:pPr>
              <w:pStyle w:val="ConsPlusNormal0"/>
              <w:jc w:val="both"/>
            </w:pPr>
            <w:r>
              <w:t>Опыты Резерфорда и планетарная модель атома. Модель атома Бора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12.2</w:t>
            </w:r>
          </w:p>
        </w:tc>
        <w:tc>
          <w:tcPr>
            <w:tcW w:w="6406" w:type="dxa"/>
          </w:tcPr>
          <w:p w:rsidR="00996021" w:rsidRDefault="003175DC">
            <w:pPr>
              <w:pStyle w:val="ConsPlusNormal0"/>
              <w:jc w:val="both"/>
            </w:pPr>
            <w:r>
              <w:t>Испускание и поглощение света атомом. Кванты. Линейчатые спектры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12.3</w:t>
            </w:r>
          </w:p>
        </w:tc>
        <w:tc>
          <w:tcPr>
            <w:tcW w:w="6406" w:type="dxa"/>
          </w:tcPr>
          <w:p w:rsidR="00996021" w:rsidRDefault="003175DC">
            <w:pPr>
              <w:pStyle w:val="ConsPlusNormal0"/>
              <w:jc w:val="both"/>
            </w:pPr>
            <w:r>
              <w:t>Радиоактивность. Альфа-, бета- и гамма-излучения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12.4</w:t>
            </w:r>
          </w:p>
        </w:tc>
        <w:tc>
          <w:tcPr>
            <w:tcW w:w="6406" w:type="dxa"/>
          </w:tcPr>
          <w:p w:rsidR="00996021" w:rsidRDefault="003175DC">
            <w:pPr>
              <w:pStyle w:val="ConsPlusNormal0"/>
              <w:jc w:val="both"/>
            </w:pPr>
            <w:r>
              <w:t>Строение атомного ядра. Нуклонная модель атомного ядра. Изотопы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12.5</w:t>
            </w:r>
          </w:p>
        </w:tc>
        <w:tc>
          <w:tcPr>
            <w:tcW w:w="6406" w:type="dxa"/>
          </w:tcPr>
          <w:p w:rsidR="00996021" w:rsidRDefault="003175DC">
            <w:pPr>
              <w:pStyle w:val="ConsPlusNormal0"/>
              <w:jc w:val="both"/>
            </w:pPr>
            <w:r>
              <w:t>Радиоактивные превращения. Период полураспада атомных ядер</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12.6</w:t>
            </w:r>
          </w:p>
        </w:tc>
        <w:tc>
          <w:tcPr>
            <w:tcW w:w="6406" w:type="dxa"/>
          </w:tcPr>
          <w:p w:rsidR="00996021" w:rsidRDefault="003175DC">
            <w:pPr>
              <w:pStyle w:val="ConsPlusNormal0"/>
              <w:jc w:val="both"/>
            </w:pPr>
            <w:r>
              <w:t>Ядерные реакции. Законы сохранения зарядового и массового чисел</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12.7</w:t>
            </w:r>
          </w:p>
        </w:tc>
        <w:tc>
          <w:tcPr>
            <w:tcW w:w="6406" w:type="dxa"/>
          </w:tcPr>
          <w:p w:rsidR="00996021" w:rsidRDefault="003175DC">
            <w:pPr>
              <w:pStyle w:val="ConsPlusNormal0"/>
              <w:jc w:val="both"/>
            </w:pPr>
            <w:r>
              <w:t>Энергия связи атомных ядер. Связь массы и энергии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12.8</w:t>
            </w:r>
          </w:p>
        </w:tc>
        <w:tc>
          <w:tcPr>
            <w:tcW w:w="6406" w:type="dxa"/>
          </w:tcPr>
          <w:p w:rsidR="00996021" w:rsidRDefault="003175DC">
            <w:pPr>
              <w:pStyle w:val="ConsPlusNormal0"/>
              <w:jc w:val="both"/>
            </w:pPr>
            <w:r>
              <w:t>Реакции синтеза и деления ядер. Источники энергии Солнца и звезд</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12.9</w:t>
            </w:r>
          </w:p>
        </w:tc>
        <w:tc>
          <w:tcPr>
            <w:tcW w:w="6406" w:type="dxa"/>
          </w:tcPr>
          <w:p w:rsidR="00996021" w:rsidRDefault="003175DC">
            <w:pPr>
              <w:pStyle w:val="ConsPlusNormal0"/>
              <w:jc w:val="both"/>
            </w:pPr>
            <w:r>
              <w:t xml:space="preserve">Ядерная энергетика. Действие радиоактивных излучений на </w:t>
            </w:r>
            <w:r>
              <w:lastRenderedPageBreak/>
              <w:t>живые организмы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12.10</w:t>
            </w:r>
          </w:p>
        </w:tc>
        <w:tc>
          <w:tcPr>
            <w:tcW w:w="6406" w:type="dxa"/>
          </w:tcPr>
          <w:p w:rsidR="00996021" w:rsidRDefault="003175DC">
            <w:pPr>
              <w:pStyle w:val="ConsPlusNormal0"/>
              <w:jc w:val="both"/>
            </w:pPr>
            <w:r>
              <w:t>Практические работы:</w:t>
            </w:r>
          </w:p>
          <w:p w:rsidR="00996021" w:rsidRDefault="003175DC">
            <w:pPr>
              <w:pStyle w:val="ConsPlusNormal0"/>
              <w:jc w:val="both"/>
            </w:pPr>
            <w:r>
              <w:t>Наблюдение сплошных и линейчатых спектров излучения.</w:t>
            </w:r>
          </w:p>
          <w:p w:rsidR="00996021" w:rsidRDefault="003175DC">
            <w:pPr>
              <w:pStyle w:val="ConsPlusNormal0"/>
              <w:jc w:val="both"/>
            </w:pPr>
            <w:r>
              <w:t>Исследование треков: измерение энергии частицы по тормозному пути (по фотографиям).</w:t>
            </w:r>
          </w:p>
          <w:p w:rsidR="00996021" w:rsidRDefault="003175DC">
            <w:pPr>
              <w:pStyle w:val="ConsPlusNormal0"/>
              <w:jc w:val="both"/>
            </w:pPr>
            <w:r>
              <w:t>Измерение радиоактивного фона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12.11</w:t>
            </w:r>
          </w:p>
        </w:tc>
        <w:tc>
          <w:tcPr>
            <w:tcW w:w="6406" w:type="dxa"/>
          </w:tcPr>
          <w:p w:rsidR="00996021" w:rsidRDefault="003175DC">
            <w:pPr>
              <w:pStyle w:val="ConsPlusNormal0"/>
              <w:jc w:val="both"/>
            </w:pPr>
            <w: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12.12</w:t>
            </w:r>
          </w:p>
        </w:tc>
        <w:tc>
          <w:tcPr>
            <w:tcW w:w="6406" w:type="dxa"/>
          </w:tcPr>
          <w:p w:rsidR="00996021" w:rsidRDefault="003175DC">
            <w:pPr>
              <w:pStyle w:val="ConsPlusNormal0"/>
              <w:jc w:val="both"/>
            </w:pPr>
            <w:r>
              <w:t>Технические устройства: спектроскоп, индивидуальный дозиметр, камера Вильсона</w:t>
            </w:r>
          </w:p>
        </w:tc>
      </w:tr>
    </w:tbl>
    <w:p w:rsidR="00996021" w:rsidRDefault="00996021">
      <w:pPr>
        <w:pStyle w:val="ConsPlusNormal0"/>
        <w:jc w:val="both"/>
      </w:pPr>
    </w:p>
    <w:p w:rsidR="00996021" w:rsidRDefault="003175DC">
      <w:pPr>
        <w:pStyle w:val="ConsPlusNormal0"/>
        <w:ind w:firstLine="540"/>
        <w:jc w:val="both"/>
      </w:pPr>
      <w:r>
        <w:t>153.8. Для проведения основного государственного экзамена по физике (далее - ОГЭ по физике)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996021" w:rsidRDefault="00996021">
      <w:pPr>
        <w:pStyle w:val="ConsPlusNormal0"/>
        <w:jc w:val="both"/>
      </w:pPr>
    </w:p>
    <w:p w:rsidR="00996021" w:rsidRDefault="003175DC">
      <w:pPr>
        <w:pStyle w:val="ConsPlusNormal0"/>
        <w:jc w:val="right"/>
      </w:pPr>
      <w:r>
        <w:t>Таблица 22.6</w:t>
      </w:r>
    </w:p>
    <w:p w:rsidR="00996021" w:rsidRDefault="00996021">
      <w:pPr>
        <w:pStyle w:val="ConsPlusNormal0"/>
        <w:jc w:val="both"/>
      </w:pPr>
    </w:p>
    <w:p w:rsidR="00996021" w:rsidRDefault="003175DC">
      <w:pPr>
        <w:pStyle w:val="ConsPlusNormal0"/>
        <w:jc w:val="center"/>
      </w:pPr>
      <w:r>
        <w:t>Проверяемые на ОГЭ по физике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основного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Понимание роли физики в научной картине мира;</w:t>
            </w:r>
          </w:p>
          <w:p w:rsidR="00996021" w:rsidRDefault="003175DC">
            <w:pPr>
              <w:pStyle w:val="ConsPlusNormal0"/>
              <w:jc w:val="both"/>
            </w:pPr>
            <w:r>
              <w:t>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w:t>
            </w:r>
          </w:p>
          <w:p w:rsidR="00996021" w:rsidRDefault="003175DC">
            <w:pPr>
              <w:pStyle w:val="ConsPlusNormal0"/>
              <w:jc w:val="both"/>
            </w:pPr>
            <w:r>
              <w:t>умение различать явления по описанию их характерных свойств и на основе опытов, демонстрирующих данное физическое явление;</w:t>
            </w:r>
          </w:p>
          <w:p w:rsidR="00996021" w:rsidRDefault="003175DC">
            <w:pPr>
              <w:pStyle w:val="ConsPlusNormal0"/>
              <w:jc w:val="both"/>
            </w:pPr>
            <w:r>
              <w:t>умение распознавать проявление изученных физических явлений в окружающем мире, выделяя их существенные свойства (признаки)</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Владение основами понятийного аппарата и символического языка физики и использование их для решения учебных задач;</w:t>
            </w:r>
          </w:p>
          <w:p w:rsidR="00996021" w:rsidRDefault="003175DC">
            <w:pPr>
              <w:pStyle w:val="ConsPlusNormal0"/>
              <w:jc w:val="both"/>
            </w:pPr>
            <w:r>
              <w:t>умение характеризовать свойства тел, физические явления и процессы, используя фундаментальные и эмпирические законы</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Умение описывать изученные свойства тел и физические явления, используя физические величины</w:t>
            </w:r>
          </w:p>
        </w:tc>
      </w:tr>
      <w:tr w:rsidR="00996021">
        <w:tc>
          <w:tcPr>
            <w:tcW w:w="1701" w:type="dxa"/>
          </w:tcPr>
          <w:p w:rsidR="00996021" w:rsidRDefault="003175DC">
            <w:pPr>
              <w:pStyle w:val="ConsPlusNormal0"/>
              <w:jc w:val="center"/>
            </w:pPr>
            <w:r>
              <w:lastRenderedPageBreak/>
              <w:t>5</w:t>
            </w:r>
          </w:p>
        </w:tc>
        <w:tc>
          <w:tcPr>
            <w:tcW w:w="7370" w:type="dxa"/>
          </w:tcPr>
          <w:p w:rsidR="00996021" w:rsidRDefault="003175DC">
            <w:pPr>
              <w:pStyle w:val="ConsPlusNormal0"/>
              <w:jc w:val="both"/>
            </w:pPr>
            <w:r>
              <w:t>Владение основами методов научного познания с учетом соблюдения правил безопасного труда:</w:t>
            </w:r>
          </w:p>
          <w:p w:rsidR="00996021" w:rsidRDefault="003175DC">
            <w:pPr>
              <w:pStyle w:val="ConsPlusNormal0"/>
              <w:jc w:val="both"/>
            </w:pPr>
            <w: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996021" w:rsidRDefault="003175DC">
            <w:pPr>
              <w:pStyle w:val="ConsPlusNormal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996021" w:rsidRDefault="003175DC">
            <w:pPr>
              <w:pStyle w:val="ConsPlusNormal0"/>
              <w:jc w:val="both"/>
            </w:pPr>
            <w: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Опыт поиска, преобразования и представления информации физического содержания с использованием информационно-коммуникативных технологий;</w:t>
            </w:r>
          </w:p>
          <w:p w:rsidR="00996021" w:rsidRDefault="003175DC">
            <w:pPr>
              <w:pStyle w:val="ConsPlusNormal0"/>
              <w:jc w:val="both"/>
            </w:pPr>
            <w:r>
              <w:t>умение оценивать достоверность полученной информации на основе имеющихся знаний и дополнительных источников;</w:t>
            </w:r>
          </w:p>
          <w:p w:rsidR="00996021" w:rsidRDefault="003175DC">
            <w:pPr>
              <w:pStyle w:val="ConsPlusNormal0"/>
              <w:jc w:val="both"/>
            </w:pPr>
            <w:r>
              <w:t>умение использовать при выполнении учебных заданий научно-популярную литературу физического содержания, справочные материалы, ресурсы сети Интернет;</w:t>
            </w:r>
          </w:p>
          <w:p w:rsidR="00996021" w:rsidRDefault="003175DC">
            <w:pPr>
              <w:pStyle w:val="ConsPlusNormal0"/>
              <w:jc w:val="both"/>
            </w:pPr>
            <w:r>
              <w:lastRenderedPageBreak/>
              <w:t>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996021" w:rsidRDefault="00996021">
      <w:pPr>
        <w:pStyle w:val="ConsPlusNormal0"/>
        <w:jc w:val="both"/>
      </w:pPr>
    </w:p>
    <w:p w:rsidR="00996021" w:rsidRDefault="003175DC">
      <w:pPr>
        <w:pStyle w:val="ConsPlusNormal0"/>
        <w:jc w:val="right"/>
      </w:pPr>
      <w:r>
        <w:t>Таблица 22.7</w:t>
      </w:r>
    </w:p>
    <w:p w:rsidR="00996021" w:rsidRDefault="00996021">
      <w:pPr>
        <w:pStyle w:val="ConsPlusNormal0"/>
        <w:jc w:val="both"/>
      </w:pPr>
    </w:p>
    <w:p w:rsidR="00996021" w:rsidRDefault="003175DC">
      <w:pPr>
        <w:pStyle w:val="ConsPlusNormal0"/>
        <w:jc w:val="center"/>
      </w:pPr>
      <w:r>
        <w:t>Перечень элементов содержания, проверяемых на ОГЭ по физике</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МЕХАНИЧЕСКИЕ ЯВЛЕНИЯ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Механическое движение. Материальная точка. Система отсчета. Относительность движения</w:t>
            </w:r>
          </w:p>
        </w:tc>
      </w:tr>
      <w:tr w:rsidR="00996021">
        <w:tc>
          <w:tcPr>
            <w:tcW w:w="1077" w:type="dxa"/>
            <w:vMerge w:val="restart"/>
          </w:tcPr>
          <w:p w:rsidR="00996021" w:rsidRDefault="003175DC">
            <w:pPr>
              <w:pStyle w:val="ConsPlusNormal0"/>
              <w:jc w:val="center"/>
            </w:pPr>
            <w:r>
              <w:t>1.2</w:t>
            </w:r>
          </w:p>
        </w:tc>
        <w:tc>
          <w:tcPr>
            <w:tcW w:w="7994" w:type="dxa"/>
            <w:tcBorders>
              <w:bottom w:val="nil"/>
            </w:tcBorders>
          </w:tcPr>
          <w:p w:rsidR="00996021" w:rsidRDefault="003175DC">
            <w:pPr>
              <w:pStyle w:val="ConsPlusNormal0"/>
              <w:jc w:val="both"/>
            </w:pPr>
            <w:r>
              <w:t>Равномерное и неравномерное движение. Средняя скорость. Формула для вычисления средней скорости:</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rPr>
                <w:noProof/>
                <w:position w:val="-20"/>
              </w:rPr>
              <w:drawing>
                <wp:inline distT="0" distB="0" distL="0" distR="0">
                  <wp:extent cx="381000" cy="390525"/>
                  <wp:effectExtent l="0" t="0" r="0" b="0"/>
                  <wp:docPr id="3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996021">
        <w:tc>
          <w:tcPr>
            <w:tcW w:w="1077" w:type="dxa"/>
            <w:vMerge w:val="restart"/>
          </w:tcPr>
          <w:p w:rsidR="00996021" w:rsidRDefault="003175DC">
            <w:pPr>
              <w:pStyle w:val="ConsPlusNormal0"/>
              <w:jc w:val="center"/>
            </w:pPr>
            <w:r>
              <w:t>1.3</w:t>
            </w:r>
          </w:p>
        </w:tc>
        <w:tc>
          <w:tcPr>
            <w:tcW w:w="7994" w:type="dxa"/>
            <w:tcBorders>
              <w:bottom w:val="nil"/>
            </w:tcBorders>
          </w:tcPr>
          <w:p w:rsidR="00996021" w:rsidRDefault="003175DC">
            <w:pPr>
              <w:pStyle w:val="ConsPlusNormal0"/>
              <w:jc w:val="both"/>
            </w:pPr>
            <w:r>
              <w:t>Равномерное прямолинейное движение. Зависимость координаты тела от времени в случае равномерного прямолинейного движения:</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x(t) = x</w:t>
            </w:r>
            <w:r>
              <w:rPr>
                <w:vertAlign w:val="subscript"/>
              </w:rPr>
              <w:t>0</w:t>
            </w:r>
            <w:r>
              <w:t xml:space="preserve"> + v</w:t>
            </w:r>
            <w:r>
              <w:rPr>
                <w:vertAlign w:val="subscript"/>
              </w:rPr>
              <w:t>x</w:t>
            </w:r>
            <w:r>
              <w:t>t.</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t>Графики зависимости от времени для проекции скорости, проекции перемещения, пути, координаты при равномерном прямолинейном движении</w:t>
            </w:r>
          </w:p>
        </w:tc>
      </w:tr>
      <w:tr w:rsidR="00996021">
        <w:tc>
          <w:tcPr>
            <w:tcW w:w="1077" w:type="dxa"/>
            <w:vMerge w:val="restart"/>
          </w:tcPr>
          <w:p w:rsidR="00996021" w:rsidRDefault="003175DC">
            <w:pPr>
              <w:pStyle w:val="ConsPlusNormal0"/>
              <w:jc w:val="center"/>
            </w:pPr>
            <w:r>
              <w:t>1.4</w:t>
            </w:r>
          </w:p>
        </w:tc>
        <w:tc>
          <w:tcPr>
            <w:tcW w:w="7994" w:type="dxa"/>
            <w:tcBorders>
              <w:bottom w:val="nil"/>
            </w:tcBorders>
          </w:tcPr>
          <w:p w:rsidR="00996021" w:rsidRDefault="003175DC">
            <w:pPr>
              <w:pStyle w:val="ConsPlusNormal0"/>
              <w:jc w:val="both"/>
            </w:pPr>
            <w:r>
              <w:t>Зависимость координаты тела от времени в случае равноускоренного прямолинейного движения:</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rPr>
                <w:noProof/>
                <w:position w:val="-23"/>
              </w:rPr>
              <w:drawing>
                <wp:inline distT="0" distB="0" distL="0" distR="0">
                  <wp:extent cx="1438275" cy="419100"/>
                  <wp:effectExtent l="0" t="0" r="0" b="0"/>
                  <wp:docPr id="3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438275" cy="419100"/>
                          </a:xfrm>
                          <a:prstGeom prst="rect">
                            <a:avLst/>
                          </a:prstGeom>
                          <a:noFill/>
                          <a:ln>
                            <a:noFill/>
                          </a:ln>
                        </pic:spPr>
                      </pic:pic>
                    </a:graphicData>
                  </a:graphic>
                </wp:inline>
              </w:drawing>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Формулы для проекции перемещения, проекции скорости и проекции ускорения при равноускоренном прямолинейном движении:</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rPr>
                <w:noProof/>
                <w:position w:val="-23"/>
              </w:rPr>
              <w:drawing>
                <wp:inline distT="0" distB="0" distL="0" distR="0">
                  <wp:extent cx="1304925" cy="419100"/>
                  <wp:effectExtent l="0" t="0" r="0" b="0"/>
                  <wp:docPr id="3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304925" cy="419100"/>
                          </a:xfrm>
                          <a:prstGeom prst="rect">
                            <a:avLst/>
                          </a:prstGeom>
                          <a:noFill/>
                          <a:ln>
                            <a:noFill/>
                          </a:ln>
                        </pic:spPr>
                      </pic:pic>
                    </a:graphicData>
                  </a:graphic>
                </wp:inline>
              </w:drawing>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rPr>
                <w:noProof/>
                <w:position w:val="-8"/>
              </w:rPr>
              <w:drawing>
                <wp:inline distT="0" distB="0" distL="0" distR="0">
                  <wp:extent cx="1095375" cy="228600"/>
                  <wp:effectExtent l="0" t="0" r="0" b="0"/>
                  <wp:docPr id="3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095375" cy="228600"/>
                          </a:xfrm>
                          <a:prstGeom prst="rect">
                            <a:avLst/>
                          </a:prstGeom>
                          <a:noFill/>
                          <a:ln>
                            <a:noFill/>
                          </a:ln>
                        </pic:spPr>
                      </pic:pic>
                    </a:graphicData>
                  </a:graphic>
                </wp:inline>
              </w:drawing>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a</w:t>
            </w:r>
            <w:r>
              <w:rPr>
                <w:vertAlign w:val="subscript"/>
              </w:rPr>
              <w:t>x</w:t>
            </w:r>
            <w:r>
              <w:t>(t) = const,</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v</w:t>
            </w:r>
            <w:r>
              <w:rPr>
                <w:vertAlign w:val="subscript"/>
              </w:rPr>
              <w:t>2x</w:t>
            </w:r>
            <w:r>
              <w:rPr>
                <w:vertAlign w:val="superscript"/>
              </w:rPr>
              <w:t>2</w:t>
            </w:r>
            <w:r>
              <w:t xml:space="preserve"> - v</w:t>
            </w:r>
            <w:r>
              <w:rPr>
                <w:vertAlign w:val="subscript"/>
              </w:rPr>
              <w:t>1x</w:t>
            </w:r>
            <w:r>
              <w:rPr>
                <w:vertAlign w:val="superscript"/>
              </w:rPr>
              <w:t>2</w:t>
            </w:r>
            <w:r>
              <w:t xml:space="preserve"> = 2a</w:t>
            </w:r>
            <w:r>
              <w:rPr>
                <w:vertAlign w:val="subscript"/>
              </w:rPr>
              <w:t>x</w:t>
            </w:r>
            <w:r>
              <w:t>s</w:t>
            </w:r>
            <w:r>
              <w:rPr>
                <w:vertAlign w:val="subscript"/>
              </w:rPr>
              <w:t>x</w:t>
            </w:r>
            <w:r>
              <w:t>.</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 xml:space="preserve">Свободное падение. Формулы, описывающие свободное падение тела по вертикали (движение тела вниз или вверх относительно поверхности Земли). </w:t>
            </w:r>
            <w:r>
              <w:lastRenderedPageBreak/>
              <w:t>Графики зависимости от времени для проекции ускорения, проекции скорости и координаты при свободном падении тела по вертикали</w:t>
            </w:r>
          </w:p>
        </w:tc>
      </w:tr>
      <w:tr w:rsidR="00996021">
        <w:tc>
          <w:tcPr>
            <w:tcW w:w="1077" w:type="dxa"/>
            <w:vMerge w:val="restart"/>
          </w:tcPr>
          <w:p w:rsidR="00996021" w:rsidRDefault="003175DC">
            <w:pPr>
              <w:pStyle w:val="ConsPlusNormal0"/>
              <w:jc w:val="center"/>
            </w:pPr>
            <w:r>
              <w:lastRenderedPageBreak/>
              <w:t>1.6</w:t>
            </w:r>
          </w:p>
        </w:tc>
        <w:tc>
          <w:tcPr>
            <w:tcW w:w="7994" w:type="dxa"/>
            <w:tcBorders>
              <w:bottom w:val="nil"/>
            </w:tcBorders>
          </w:tcPr>
          <w:p w:rsidR="00996021" w:rsidRDefault="003175DC">
            <w:pPr>
              <w:pStyle w:val="ConsPlusNormal0"/>
              <w:jc w:val="both"/>
            </w:pPr>
            <w:r>
              <w:t>Скорость равномерного движения тела по окружности. Направление скорости.</w:t>
            </w:r>
          </w:p>
          <w:p w:rsidR="00996021" w:rsidRDefault="003175DC">
            <w:pPr>
              <w:pStyle w:val="ConsPlusNormal0"/>
              <w:jc w:val="both"/>
            </w:pPr>
            <w:r>
              <w:t>Формула для вычисления скорости через радиус окружности и период обращения:</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rPr>
                <w:noProof/>
                <w:position w:val="-20"/>
              </w:rPr>
              <w:drawing>
                <wp:inline distT="0" distB="0" distL="0" distR="0">
                  <wp:extent cx="609600" cy="390525"/>
                  <wp:effectExtent l="0" t="0" r="0" b="0"/>
                  <wp:docPr id="3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09600" cy="390525"/>
                          </a:xfrm>
                          <a:prstGeom prst="rect">
                            <a:avLst/>
                          </a:prstGeom>
                          <a:noFill/>
                          <a:ln>
                            <a:noFill/>
                          </a:ln>
                        </pic:spPr>
                      </pic:pic>
                    </a:graphicData>
                  </a:graphic>
                </wp:inline>
              </w:drawing>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Центростремительное ускорение. Направление центростремительного ускорения. Формула для вычисления ускорения:</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rPr>
                <w:noProof/>
                <w:position w:val="-23"/>
              </w:rPr>
              <w:drawing>
                <wp:inline distT="0" distB="0" distL="0" distR="0">
                  <wp:extent cx="533400" cy="419100"/>
                  <wp:effectExtent l="0" t="0" r="0" b="0"/>
                  <wp:docPr id="3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3400" cy="419100"/>
                          </a:xfrm>
                          <a:prstGeom prst="rect">
                            <a:avLst/>
                          </a:prstGeom>
                          <a:noFill/>
                          <a:ln>
                            <a:noFill/>
                          </a:ln>
                        </pic:spPr>
                      </pic:pic>
                    </a:graphicData>
                  </a:graphic>
                </wp:inline>
              </w:drawing>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Формула, связывающая период и частоту обращения:</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rPr>
                <w:noProof/>
                <w:position w:val="-20"/>
              </w:rPr>
              <w:drawing>
                <wp:inline distT="0" distB="0" distL="0" distR="0">
                  <wp:extent cx="390525" cy="390525"/>
                  <wp:effectExtent l="0" t="0" r="0" b="0"/>
                  <wp:docPr id="3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tc>
      </w:tr>
      <w:tr w:rsidR="00996021">
        <w:tc>
          <w:tcPr>
            <w:tcW w:w="1077" w:type="dxa"/>
            <w:vMerge w:val="restart"/>
          </w:tcPr>
          <w:p w:rsidR="00996021" w:rsidRDefault="003175DC">
            <w:pPr>
              <w:pStyle w:val="ConsPlusNormal0"/>
              <w:jc w:val="center"/>
            </w:pPr>
            <w:r>
              <w:t>1.7</w:t>
            </w:r>
          </w:p>
        </w:tc>
        <w:tc>
          <w:tcPr>
            <w:tcW w:w="7994" w:type="dxa"/>
            <w:tcBorders>
              <w:bottom w:val="nil"/>
            </w:tcBorders>
          </w:tcPr>
          <w:p w:rsidR="00996021" w:rsidRDefault="003175DC">
            <w:pPr>
              <w:pStyle w:val="ConsPlusNormal0"/>
              <w:jc w:val="both"/>
            </w:pPr>
            <w:r>
              <w:t>Масса. Плотность вещества. Формула для вычисления плотности:</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rPr>
                <w:noProof/>
                <w:position w:val="-20"/>
              </w:rPr>
              <w:drawing>
                <wp:inline distT="0" distB="0" distL="0" distR="0">
                  <wp:extent cx="409575" cy="390525"/>
                  <wp:effectExtent l="0" t="0" r="0" b="0"/>
                  <wp:docPr id="3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09575" cy="390525"/>
                          </a:xfrm>
                          <a:prstGeom prst="rect">
                            <a:avLst/>
                          </a:prstGeom>
                          <a:noFill/>
                          <a:ln>
                            <a:noFill/>
                          </a:ln>
                        </pic:spPr>
                      </pic:pic>
                    </a:graphicData>
                  </a:graphic>
                </wp:inline>
              </w:drawing>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Сила - векторная физическая величина. Сложение сил</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Явление инерции. Первый закон Ньютона</w:t>
            </w:r>
          </w:p>
        </w:tc>
      </w:tr>
      <w:tr w:rsidR="00996021">
        <w:tc>
          <w:tcPr>
            <w:tcW w:w="1077" w:type="dxa"/>
            <w:vMerge w:val="restart"/>
          </w:tcPr>
          <w:p w:rsidR="00996021" w:rsidRDefault="003175DC">
            <w:pPr>
              <w:pStyle w:val="ConsPlusNormal0"/>
              <w:jc w:val="center"/>
            </w:pPr>
            <w:r>
              <w:t>1.10</w:t>
            </w:r>
          </w:p>
        </w:tc>
        <w:tc>
          <w:tcPr>
            <w:tcW w:w="7994" w:type="dxa"/>
            <w:tcBorders>
              <w:bottom w:val="nil"/>
            </w:tcBorders>
          </w:tcPr>
          <w:p w:rsidR="00996021" w:rsidRDefault="003175DC">
            <w:pPr>
              <w:pStyle w:val="ConsPlusNormal0"/>
              <w:jc w:val="both"/>
            </w:pPr>
            <w:r>
              <w:t>Второй закон Ньютона:</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rPr>
                <w:noProof/>
                <w:position w:val="-7"/>
              </w:rPr>
              <w:drawing>
                <wp:inline distT="0" distB="0" distL="0" distR="0">
                  <wp:extent cx="609600" cy="219075"/>
                  <wp:effectExtent l="0" t="0" r="0" b="0"/>
                  <wp:docPr id="3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09600" cy="219075"/>
                          </a:xfrm>
                          <a:prstGeom prst="rect">
                            <a:avLst/>
                          </a:prstGeom>
                          <a:noFill/>
                          <a:ln>
                            <a:noFill/>
                          </a:ln>
                        </pic:spPr>
                      </pic:pic>
                    </a:graphicData>
                  </a:graphic>
                </wp:inline>
              </w:drawing>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t>Сонаправленность вектора ускорения тела и вектора силы, действующей на тело</w:t>
            </w:r>
          </w:p>
        </w:tc>
      </w:tr>
      <w:tr w:rsidR="00996021">
        <w:tc>
          <w:tcPr>
            <w:tcW w:w="1077" w:type="dxa"/>
            <w:vMerge w:val="restart"/>
          </w:tcPr>
          <w:p w:rsidR="00996021" w:rsidRDefault="003175DC">
            <w:pPr>
              <w:pStyle w:val="ConsPlusNormal0"/>
              <w:jc w:val="center"/>
            </w:pPr>
            <w:r>
              <w:t>1.11</w:t>
            </w:r>
          </w:p>
        </w:tc>
        <w:tc>
          <w:tcPr>
            <w:tcW w:w="7994" w:type="dxa"/>
            <w:tcBorders>
              <w:bottom w:val="nil"/>
            </w:tcBorders>
          </w:tcPr>
          <w:p w:rsidR="00996021" w:rsidRDefault="003175DC">
            <w:pPr>
              <w:pStyle w:val="ConsPlusNormal0"/>
              <w:jc w:val="both"/>
            </w:pPr>
            <w:r>
              <w:t>Взаимодействие тел. Третий закон Ньютона:</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rPr>
                <w:noProof/>
                <w:position w:val="-10"/>
              </w:rPr>
              <w:drawing>
                <wp:inline distT="0" distB="0" distL="0" distR="0">
                  <wp:extent cx="809625" cy="257175"/>
                  <wp:effectExtent l="0" t="0" r="0" b="0"/>
                  <wp:docPr id="3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09625" cy="257175"/>
                          </a:xfrm>
                          <a:prstGeom prst="rect">
                            <a:avLst/>
                          </a:prstGeom>
                          <a:noFill/>
                          <a:ln>
                            <a:noFill/>
                          </a:ln>
                        </pic:spPr>
                      </pic:pic>
                    </a:graphicData>
                  </a:graphic>
                </wp:inline>
              </w:drawing>
            </w:r>
          </w:p>
        </w:tc>
      </w:tr>
      <w:tr w:rsidR="00996021">
        <w:tc>
          <w:tcPr>
            <w:tcW w:w="1077" w:type="dxa"/>
            <w:vMerge w:val="restart"/>
          </w:tcPr>
          <w:p w:rsidR="00996021" w:rsidRDefault="003175DC">
            <w:pPr>
              <w:pStyle w:val="ConsPlusNormal0"/>
              <w:jc w:val="center"/>
            </w:pPr>
            <w:r>
              <w:t>1.12</w:t>
            </w:r>
          </w:p>
        </w:tc>
        <w:tc>
          <w:tcPr>
            <w:tcW w:w="7994" w:type="dxa"/>
            <w:tcBorders>
              <w:bottom w:val="nil"/>
            </w:tcBorders>
          </w:tcPr>
          <w:p w:rsidR="00996021" w:rsidRDefault="003175DC">
            <w:pPr>
              <w:pStyle w:val="ConsPlusNormal0"/>
              <w:jc w:val="both"/>
            </w:pPr>
            <w:r>
              <w:t>Трение покоя и трение скольжения. Формула для вычисления модуля силы трения скольжения:</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rPr>
                <w:noProof/>
                <w:position w:val="-8"/>
              </w:rPr>
              <w:drawing>
                <wp:inline distT="0" distB="0" distL="0" distR="0">
                  <wp:extent cx="676275" cy="238125"/>
                  <wp:effectExtent l="0" t="0" r="0" b="0"/>
                  <wp:docPr id="3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p>
        </w:tc>
      </w:tr>
      <w:tr w:rsidR="00996021">
        <w:tc>
          <w:tcPr>
            <w:tcW w:w="1077" w:type="dxa"/>
            <w:vMerge w:val="restart"/>
          </w:tcPr>
          <w:p w:rsidR="00996021" w:rsidRDefault="003175DC">
            <w:pPr>
              <w:pStyle w:val="ConsPlusNormal0"/>
              <w:jc w:val="center"/>
            </w:pPr>
            <w:r>
              <w:t>1.13</w:t>
            </w:r>
          </w:p>
        </w:tc>
        <w:tc>
          <w:tcPr>
            <w:tcW w:w="7994" w:type="dxa"/>
            <w:tcBorders>
              <w:bottom w:val="nil"/>
            </w:tcBorders>
          </w:tcPr>
          <w:p w:rsidR="00996021" w:rsidRDefault="003175DC">
            <w:pPr>
              <w:pStyle w:val="ConsPlusNormal0"/>
              <w:jc w:val="both"/>
            </w:pPr>
            <w:r>
              <w:t>Деформация тела. Упругие и неупругие деформации. Закон упругой деформации (закон Гука):</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rPr>
                <w:noProof/>
                <w:position w:val="-4"/>
              </w:rPr>
              <w:drawing>
                <wp:inline distT="0" distB="0" distL="0" distR="0">
                  <wp:extent cx="609600" cy="180975"/>
                  <wp:effectExtent l="0" t="0" r="0" b="0"/>
                  <wp:docPr id="3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09600" cy="180975"/>
                          </a:xfrm>
                          <a:prstGeom prst="rect">
                            <a:avLst/>
                          </a:prstGeom>
                          <a:noFill/>
                          <a:ln>
                            <a:noFill/>
                          </a:ln>
                        </pic:spPr>
                      </pic:pic>
                    </a:graphicData>
                  </a:graphic>
                </wp:inline>
              </w:drawing>
            </w:r>
          </w:p>
        </w:tc>
      </w:tr>
      <w:tr w:rsidR="00996021">
        <w:tc>
          <w:tcPr>
            <w:tcW w:w="1077" w:type="dxa"/>
            <w:vMerge w:val="restart"/>
          </w:tcPr>
          <w:p w:rsidR="00996021" w:rsidRDefault="003175DC">
            <w:pPr>
              <w:pStyle w:val="ConsPlusNormal0"/>
              <w:jc w:val="center"/>
            </w:pPr>
            <w:r>
              <w:t>1.14</w:t>
            </w:r>
          </w:p>
        </w:tc>
        <w:tc>
          <w:tcPr>
            <w:tcW w:w="7994" w:type="dxa"/>
            <w:tcBorders>
              <w:bottom w:val="nil"/>
            </w:tcBorders>
          </w:tcPr>
          <w:p w:rsidR="00996021" w:rsidRDefault="003175DC">
            <w:pPr>
              <w:pStyle w:val="ConsPlusNormal0"/>
              <w:jc w:val="both"/>
            </w:pPr>
            <w:r>
              <w:t>Всемирное тяготение. Закон всемирного тяготения:</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rPr>
                <w:noProof/>
                <w:position w:val="-20"/>
              </w:rPr>
              <w:drawing>
                <wp:inline distT="0" distB="0" distL="0" distR="0">
                  <wp:extent cx="981075" cy="390525"/>
                  <wp:effectExtent l="0" t="0" r="0" b="0"/>
                  <wp:docPr id="3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981075" cy="390525"/>
                          </a:xfrm>
                          <a:prstGeom prst="rect">
                            <a:avLst/>
                          </a:prstGeom>
                          <a:noFill/>
                          <a:ln>
                            <a:noFill/>
                          </a:ln>
                        </pic:spPr>
                      </pic:pic>
                    </a:graphicData>
                  </a:graphic>
                </wp:inline>
              </w:drawing>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Сила тяжести. Ускорение свободного падения.</w:t>
            </w:r>
          </w:p>
          <w:p w:rsidR="00996021" w:rsidRDefault="003175DC">
            <w:pPr>
              <w:pStyle w:val="ConsPlusNormal0"/>
              <w:jc w:val="both"/>
            </w:pPr>
            <w:r>
              <w:t>Формула для вычисления силы тяжести вблизи поверхности Земли:</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F = mg.</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t>Движение планет вокруг Солнца. Первая космическая скорость. Невесомость и перегрузки</w:t>
            </w:r>
          </w:p>
        </w:tc>
      </w:tr>
      <w:tr w:rsidR="00996021">
        <w:tc>
          <w:tcPr>
            <w:tcW w:w="1077" w:type="dxa"/>
            <w:vMerge w:val="restart"/>
          </w:tcPr>
          <w:p w:rsidR="00996021" w:rsidRDefault="003175DC">
            <w:pPr>
              <w:pStyle w:val="ConsPlusNormal0"/>
              <w:jc w:val="center"/>
            </w:pPr>
            <w:r>
              <w:t>1.15</w:t>
            </w:r>
          </w:p>
        </w:tc>
        <w:tc>
          <w:tcPr>
            <w:tcW w:w="7994" w:type="dxa"/>
            <w:tcBorders>
              <w:bottom w:val="nil"/>
            </w:tcBorders>
          </w:tcPr>
          <w:p w:rsidR="00996021" w:rsidRDefault="003175DC">
            <w:pPr>
              <w:pStyle w:val="ConsPlusNormal0"/>
              <w:jc w:val="both"/>
            </w:pPr>
            <w:r>
              <w:t>Импульс тела - векторная физическая величина.</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rPr>
                <w:noProof/>
                <w:position w:val="-5"/>
              </w:rPr>
              <w:drawing>
                <wp:inline distT="0" distB="0" distL="0" distR="0">
                  <wp:extent cx="495300" cy="200025"/>
                  <wp:effectExtent l="0" t="0" r="0" b="0"/>
                  <wp:docPr id="3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t>Импульс системы тел.</w:t>
            </w:r>
          </w:p>
          <w:p w:rsidR="00996021" w:rsidRDefault="003175DC">
            <w:pPr>
              <w:pStyle w:val="ConsPlusNormal0"/>
              <w:jc w:val="both"/>
            </w:pPr>
            <w:r>
              <w:t>Изменение импульса. Импульс силы</w:t>
            </w:r>
          </w:p>
        </w:tc>
      </w:tr>
      <w:tr w:rsidR="00996021">
        <w:tc>
          <w:tcPr>
            <w:tcW w:w="1077" w:type="dxa"/>
            <w:vMerge w:val="restart"/>
          </w:tcPr>
          <w:p w:rsidR="00996021" w:rsidRDefault="003175DC">
            <w:pPr>
              <w:pStyle w:val="ConsPlusNormal0"/>
              <w:jc w:val="center"/>
            </w:pPr>
            <w:r>
              <w:t>1.16</w:t>
            </w:r>
          </w:p>
        </w:tc>
        <w:tc>
          <w:tcPr>
            <w:tcW w:w="7994" w:type="dxa"/>
            <w:tcBorders>
              <w:bottom w:val="nil"/>
            </w:tcBorders>
          </w:tcPr>
          <w:p w:rsidR="00996021" w:rsidRDefault="003175DC">
            <w:pPr>
              <w:pStyle w:val="ConsPlusNormal0"/>
              <w:jc w:val="both"/>
            </w:pPr>
            <w:r>
              <w:t>Закон сохранения импульса для замкнутой системы тел:</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rPr>
                <w:noProof/>
                <w:position w:val="-8"/>
              </w:rPr>
              <w:drawing>
                <wp:inline distT="0" distB="0" distL="0" distR="0">
                  <wp:extent cx="1476375" cy="228600"/>
                  <wp:effectExtent l="0" t="0" r="0" b="0"/>
                  <wp:docPr id="3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476375" cy="228600"/>
                          </a:xfrm>
                          <a:prstGeom prst="rect">
                            <a:avLst/>
                          </a:prstGeom>
                          <a:noFill/>
                          <a:ln>
                            <a:noFill/>
                          </a:ln>
                        </pic:spPr>
                      </pic:pic>
                    </a:graphicData>
                  </a:graphic>
                </wp:inline>
              </w:drawing>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t>Реактивное движение</w:t>
            </w:r>
          </w:p>
        </w:tc>
      </w:tr>
      <w:tr w:rsidR="00996021">
        <w:tc>
          <w:tcPr>
            <w:tcW w:w="1077" w:type="dxa"/>
            <w:vMerge w:val="restart"/>
          </w:tcPr>
          <w:p w:rsidR="00996021" w:rsidRDefault="003175DC">
            <w:pPr>
              <w:pStyle w:val="ConsPlusNormal0"/>
              <w:jc w:val="center"/>
            </w:pPr>
            <w:r>
              <w:t>1.17</w:t>
            </w:r>
          </w:p>
        </w:tc>
        <w:tc>
          <w:tcPr>
            <w:tcW w:w="7994" w:type="dxa"/>
            <w:tcBorders>
              <w:bottom w:val="nil"/>
            </w:tcBorders>
          </w:tcPr>
          <w:p w:rsidR="00996021" w:rsidRDefault="003175DC">
            <w:pPr>
              <w:pStyle w:val="ConsPlusNormal0"/>
              <w:jc w:val="both"/>
            </w:pPr>
            <w:r>
              <w:t>Механическая работа. Формула для вычисления работы силы:</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rPr>
                <w:noProof/>
                <w:position w:val="-4"/>
              </w:rPr>
              <w:drawing>
                <wp:inline distT="0" distB="0" distL="0" distR="0">
                  <wp:extent cx="809625" cy="180975"/>
                  <wp:effectExtent l="0" t="0" r="0" b="0"/>
                  <wp:docPr id="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809625" cy="180975"/>
                          </a:xfrm>
                          <a:prstGeom prst="rect">
                            <a:avLst/>
                          </a:prstGeom>
                          <a:noFill/>
                          <a:ln>
                            <a:noFill/>
                          </a:ln>
                        </pic:spPr>
                      </pic:pic>
                    </a:graphicData>
                  </a:graphic>
                </wp:inline>
              </w:drawing>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Механическая мощность:</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rPr>
                <w:noProof/>
                <w:position w:val="-20"/>
              </w:rPr>
              <w:drawing>
                <wp:inline distT="0" distB="0" distL="0" distR="0">
                  <wp:extent cx="457200" cy="390525"/>
                  <wp:effectExtent l="0" t="0" r="0" b="0"/>
                  <wp:docPr id="3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tc>
      </w:tr>
      <w:tr w:rsidR="00996021">
        <w:tc>
          <w:tcPr>
            <w:tcW w:w="1077" w:type="dxa"/>
            <w:vMerge w:val="restart"/>
          </w:tcPr>
          <w:p w:rsidR="00996021" w:rsidRDefault="003175DC">
            <w:pPr>
              <w:pStyle w:val="ConsPlusNormal0"/>
              <w:jc w:val="center"/>
            </w:pPr>
            <w:r>
              <w:t>1.18</w:t>
            </w:r>
          </w:p>
        </w:tc>
        <w:tc>
          <w:tcPr>
            <w:tcW w:w="7994" w:type="dxa"/>
            <w:tcBorders>
              <w:bottom w:val="nil"/>
            </w:tcBorders>
          </w:tcPr>
          <w:p w:rsidR="00996021" w:rsidRDefault="003175DC">
            <w:pPr>
              <w:pStyle w:val="ConsPlusNormal0"/>
              <w:jc w:val="both"/>
            </w:pPr>
            <w:r>
              <w:t>Кинетическая и потенциальная энергия.</w:t>
            </w:r>
          </w:p>
          <w:p w:rsidR="00996021" w:rsidRDefault="003175DC">
            <w:pPr>
              <w:pStyle w:val="ConsPlusNormal0"/>
              <w:jc w:val="both"/>
            </w:pPr>
            <w:r>
              <w:t>Формула для вычисления кинетической энергии:</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rPr>
                <w:noProof/>
                <w:position w:val="-23"/>
              </w:rPr>
              <w:drawing>
                <wp:inline distT="0" distB="0" distL="0" distR="0">
                  <wp:extent cx="676275" cy="419100"/>
                  <wp:effectExtent l="0" t="0" r="0" b="0"/>
                  <wp:docPr id="3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76275" cy="419100"/>
                          </a:xfrm>
                          <a:prstGeom prst="rect">
                            <a:avLst/>
                          </a:prstGeom>
                          <a:noFill/>
                          <a:ln>
                            <a:noFill/>
                          </a:ln>
                        </pic:spPr>
                      </pic:pic>
                    </a:graphicData>
                  </a:graphic>
                </wp:inline>
              </w:drawing>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Теорема о кинетической энергии.</w:t>
            </w:r>
          </w:p>
          <w:p w:rsidR="00996021" w:rsidRDefault="003175DC">
            <w:pPr>
              <w:pStyle w:val="ConsPlusNormal0"/>
              <w:jc w:val="both"/>
            </w:pPr>
            <w:r>
              <w:t>Формула для вычисления потенциальной энергии тела, поднятого над Землей:</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t>E</w:t>
            </w:r>
            <w:r>
              <w:rPr>
                <w:vertAlign w:val="subscript"/>
              </w:rPr>
              <w:t>p</w:t>
            </w:r>
            <w:r>
              <w:t xml:space="preserve"> = mgh</w:t>
            </w:r>
          </w:p>
        </w:tc>
      </w:tr>
      <w:tr w:rsidR="00996021">
        <w:tc>
          <w:tcPr>
            <w:tcW w:w="1077" w:type="dxa"/>
            <w:vMerge w:val="restart"/>
          </w:tcPr>
          <w:p w:rsidR="00996021" w:rsidRDefault="003175DC">
            <w:pPr>
              <w:pStyle w:val="ConsPlusNormal0"/>
              <w:jc w:val="center"/>
            </w:pPr>
            <w:r>
              <w:t>1.19</w:t>
            </w:r>
          </w:p>
        </w:tc>
        <w:tc>
          <w:tcPr>
            <w:tcW w:w="7994" w:type="dxa"/>
            <w:tcBorders>
              <w:bottom w:val="nil"/>
            </w:tcBorders>
          </w:tcPr>
          <w:p w:rsidR="00996021" w:rsidRDefault="003175DC">
            <w:pPr>
              <w:pStyle w:val="ConsPlusNormal0"/>
              <w:jc w:val="both"/>
            </w:pPr>
            <w:r>
              <w:t>Механическая энергия:</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E = E</w:t>
            </w:r>
            <w:r>
              <w:rPr>
                <w:vertAlign w:val="subscript"/>
              </w:rPr>
              <w:t>k</w:t>
            </w:r>
            <w:r>
              <w:t xml:space="preserve"> + E</w:t>
            </w:r>
            <w:r>
              <w:rPr>
                <w:vertAlign w:val="subscript"/>
              </w:rPr>
              <w:t>p</w:t>
            </w:r>
            <w:r>
              <w:t>.</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Закон сохранения механической энергии. Формула для закона сохранения механической энергии в отсутствие сил трения:</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E = const.</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t>Превращение механической энергии при наличии силы трения</w:t>
            </w:r>
          </w:p>
        </w:tc>
      </w:tr>
      <w:tr w:rsidR="00996021">
        <w:tc>
          <w:tcPr>
            <w:tcW w:w="1077" w:type="dxa"/>
            <w:vMerge w:val="restart"/>
          </w:tcPr>
          <w:p w:rsidR="00996021" w:rsidRDefault="003175DC">
            <w:pPr>
              <w:pStyle w:val="ConsPlusNormal0"/>
              <w:jc w:val="center"/>
            </w:pPr>
            <w:r>
              <w:lastRenderedPageBreak/>
              <w:t>1.20</w:t>
            </w:r>
          </w:p>
        </w:tc>
        <w:tc>
          <w:tcPr>
            <w:tcW w:w="7994" w:type="dxa"/>
            <w:tcBorders>
              <w:bottom w:val="nil"/>
            </w:tcBorders>
          </w:tcPr>
          <w:p w:rsidR="00996021" w:rsidRDefault="003175DC">
            <w:pPr>
              <w:pStyle w:val="ConsPlusNormal0"/>
              <w:jc w:val="both"/>
            </w:pPr>
            <w:r>
              <w:t>Простые механизмы. "Золотое правило" механики.</w:t>
            </w:r>
          </w:p>
          <w:p w:rsidR="00996021" w:rsidRDefault="003175DC">
            <w:pPr>
              <w:pStyle w:val="ConsPlusNormal0"/>
              <w:jc w:val="both"/>
            </w:pPr>
            <w:r>
              <w:t>Рычаг. Момент силы:</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M = Fl.</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Условие равновесия рычага:</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M</w:t>
            </w:r>
            <w:r>
              <w:rPr>
                <w:vertAlign w:val="subscript"/>
              </w:rPr>
              <w:t>1</w:t>
            </w:r>
            <w:r>
              <w:t xml:space="preserve"> + M</w:t>
            </w:r>
            <w:r>
              <w:rPr>
                <w:vertAlign w:val="subscript"/>
              </w:rPr>
              <w:t>2</w:t>
            </w:r>
            <w:r>
              <w:t xml:space="preserve"> + ... = 0.</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996021">
            <w:pPr>
              <w:pStyle w:val="ConsPlusNormal0"/>
            </w:pP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Подвижный и неподвижный блоки.</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t>КПД простых механизмов, </w:t>
            </w:r>
            <w:r>
              <w:rPr>
                <w:noProof/>
                <w:position w:val="-25"/>
              </w:rPr>
              <w:drawing>
                <wp:inline distT="0" distB="0" distL="0" distR="0">
                  <wp:extent cx="866775" cy="447675"/>
                  <wp:effectExtent l="0" t="0" r="0" b="0"/>
                  <wp:docPr id="3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66775" cy="447675"/>
                          </a:xfrm>
                          <a:prstGeom prst="rect">
                            <a:avLst/>
                          </a:prstGeom>
                          <a:noFill/>
                          <a:ln>
                            <a:noFill/>
                          </a:ln>
                        </pic:spPr>
                      </pic:pic>
                    </a:graphicData>
                  </a:graphic>
                </wp:inline>
              </w:drawing>
            </w:r>
          </w:p>
        </w:tc>
      </w:tr>
      <w:tr w:rsidR="00996021">
        <w:tc>
          <w:tcPr>
            <w:tcW w:w="1077" w:type="dxa"/>
            <w:vMerge w:val="restart"/>
          </w:tcPr>
          <w:p w:rsidR="00996021" w:rsidRDefault="003175DC">
            <w:pPr>
              <w:pStyle w:val="ConsPlusNormal0"/>
              <w:jc w:val="center"/>
            </w:pPr>
            <w:r>
              <w:t>1.21</w:t>
            </w:r>
          </w:p>
        </w:tc>
        <w:tc>
          <w:tcPr>
            <w:tcW w:w="7994" w:type="dxa"/>
            <w:tcBorders>
              <w:bottom w:val="nil"/>
            </w:tcBorders>
          </w:tcPr>
          <w:p w:rsidR="00996021" w:rsidRDefault="003175DC">
            <w:pPr>
              <w:pStyle w:val="ConsPlusNormal0"/>
              <w:jc w:val="both"/>
            </w:pPr>
            <w:r>
              <w:t>Давление твердого тела.</w:t>
            </w:r>
          </w:p>
          <w:p w:rsidR="00996021" w:rsidRDefault="003175DC">
            <w:pPr>
              <w:pStyle w:val="ConsPlusNormal0"/>
              <w:jc w:val="both"/>
            </w:pPr>
            <w:r>
              <w:t>Формула для вычисления давления твердого тела:</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rPr>
                <w:noProof/>
                <w:position w:val="-20"/>
              </w:rPr>
              <w:drawing>
                <wp:inline distT="0" distB="0" distL="0" distR="0">
                  <wp:extent cx="485775" cy="390525"/>
                  <wp:effectExtent l="0" t="0" r="0" b="0"/>
                  <wp:docPr id="3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85775" cy="390525"/>
                          </a:xfrm>
                          <a:prstGeom prst="rect">
                            <a:avLst/>
                          </a:prstGeom>
                          <a:noFill/>
                          <a:ln>
                            <a:noFill/>
                          </a:ln>
                        </pic:spPr>
                      </pic:pic>
                    </a:graphicData>
                  </a:graphic>
                </wp:inline>
              </w:drawing>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Давление газа. Атмосферное давление.</w:t>
            </w:r>
          </w:p>
          <w:p w:rsidR="00996021" w:rsidRDefault="003175DC">
            <w:pPr>
              <w:pStyle w:val="ConsPlusNormal0"/>
              <w:jc w:val="both"/>
            </w:pPr>
            <w:r>
              <w:t>Гидростатическое давление внутри жидкости.</w:t>
            </w:r>
          </w:p>
          <w:p w:rsidR="00996021" w:rsidRDefault="003175DC">
            <w:pPr>
              <w:pStyle w:val="ConsPlusNormal0"/>
              <w:jc w:val="both"/>
            </w:pPr>
            <w:r>
              <w:t>Формула для вычисления давления внутри жидкости:</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rPr>
                <w:noProof/>
                <w:position w:val="-8"/>
              </w:rPr>
              <w:drawing>
                <wp:inline distT="0" distB="0" distL="0" distR="0">
                  <wp:extent cx="914400" cy="228600"/>
                  <wp:effectExtent l="0" t="0" r="0" b="0"/>
                  <wp:docPr id="3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Закон Паскаля. Гидравлический пресс</w:t>
            </w:r>
          </w:p>
        </w:tc>
      </w:tr>
      <w:tr w:rsidR="00996021">
        <w:tc>
          <w:tcPr>
            <w:tcW w:w="1077" w:type="dxa"/>
            <w:vMerge w:val="restart"/>
          </w:tcPr>
          <w:p w:rsidR="00996021" w:rsidRDefault="003175DC">
            <w:pPr>
              <w:pStyle w:val="ConsPlusNormal0"/>
              <w:jc w:val="center"/>
            </w:pPr>
            <w:r>
              <w:t>1.23</w:t>
            </w:r>
          </w:p>
        </w:tc>
        <w:tc>
          <w:tcPr>
            <w:tcW w:w="7994" w:type="dxa"/>
            <w:tcBorders>
              <w:bottom w:val="nil"/>
            </w:tcBorders>
          </w:tcPr>
          <w:p w:rsidR="00996021" w:rsidRDefault="003175DC">
            <w:pPr>
              <w:pStyle w:val="ConsPlusNormal0"/>
              <w:jc w:val="both"/>
            </w:pPr>
            <w:r>
              <w:t>Закон Архимеда. Формула для определения выталкивающей силы, действующей на тело, погруженное в жидкость или газ:</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rPr>
                <w:noProof/>
                <w:position w:val="-8"/>
              </w:rPr>
              <w:drawing>
                <wp:inline distT="0" distB="0" distL="0" distR="0">
                  <wp:extent cx="762000" cy="238125"/>
                  <wp:effectExtent l="0" t="0" r="0" b="0"/>
                  <wp:docPr id="3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762000" cy="238125"/>
                          </a:xfrm>
                          <a:prstGeom prst="rect">
                            <a:avLst/>
                          </a:prstGeom>
                          <a:noFill/>
                          <a:ln>
                            <a:noFill/>
                          </a:ln>
                        </pic:spPr>
                      </pic:pic>
                    </a:graphicData>
                  </a:graphic>
                </wp:inline>
              </w:drawing>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t>Условие плавания тела. Плавание судов и воздухоплавание</w:t>
            </w:r>
          </w:p>
        </w:tc>
      </w:tr>
      <w:tr w:rsidR="00996021">
        <w:tc>
          <w:tcPr>
            <w:tcW w:w="1077" w:type="dxa"/>
          </w:tcPr>
          <w:p w:rsidR="00996021" w:rsidRDefault="003175DC">
            <w:pPr>
              <w:pStyle w:val="ConsPlusNormal0"/>
              <w:jc w:val="center"/>
            </w:pPr>
            <w:r>
              <w:t>1.24</w:t>
            </w:r>
          </w:p>
        </w:tc>
        <w:tc>
          <w:tcPr>
            <w:tcW w:w="7994" w:type="dxa"/>
          </w:tcPr>
          <w:p w:rsidR="00996021" w:rsidRDefault="003175DC">
            <w:pPr>
              <w:pStyle w:val="ConsPlusNormal0"/>
              <w:jc w:val="both"/>
            </w:pPr>
            <w:r>
              <w:t>Механические колебания. Амплитуда, период и частота колебаний. Формула, связывающая частоту и период колебаний: </w:t>
            </w:r>
            <w:r>
              <w:rPr>
                <w:noProof/>
                <w:position w:val="-20"/>
              </w:rPr>
              <w:drawing>
                <wp:inline distT="0" distB="0" distL="0" distR="0">
                  <wp:extent cx="390525" cy="390525"/>
                  <wp:effectExtent l="0" t="0" r="0" b="0"/>
                  <wp:docPr id="3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tc>
      </w:tr>
      <w:tr w:rsidR="00996021">
        <w:tc>
          <w:tcPr>
            <w:tcW w:w="1077" w:type="dxa"/>
          </w:tcPr>
          <w:p w:rsidR="00996021" w:rsidRDefault="003175DC">
            <w:pPr>
              <w:pStyle w:val="ConsPlusNormal0"/>
              <w:jc w:val="center"/>
            </w:pPr>
            <w:r>
              <w:t>1.25</w:t>
            </w:r>
          </w:p>
        </w:tc>
        <w:tc>
          <w:tcPr>
            <w:tcW w:w="7994" w:type="dxa"/>
          </w:tcPr>
          <w:p w:rsidR="00996021" w:rsidRDefault="003175DC">
            <w:pPr>
              <w:pStyle w:val="ConsPlusNormal0"/>
              <w:jc w:val="both"/>
            </w:pPr>
            <w:r>
              <w:t>Математический и пружинный маятники. Превращение энергии при колебательном движении</w:t>
            </w:r>
          </w:p>
        </w:tc>
      </w:tr>
      <w:tr w:rsidR="00996021">
        <w:tc>
          <w:tcPr>
            <w:tcW w:w="1077" w:type="dxa"/>
          </w:tcPr>
          <w:p w:rsidR="00996021" w:rsidRDefault="003175DC">
            <w:pPr>
              <w:pStyle w:val="ConsPlusNormal0"/>
              <w:jc w:val="center"/>
            </w:pPr>
            <w:r>
              <w:t>1.26</w:t>
            </w:r>
          </w:p>
        </w:tc>
        <w:tc>
          <w:tcPr>
            <w:tcW w:w="7994" w:type="dxa"/>
          </w:tcPr>
          <w:p w:rsidR="00996021" w:rsidRDefault="003175DC">
            <w:pPr>
              <w:pStyle w:val="ConsPlusNormal0"/>
              <w:jc w:val="both"/>
            </w:pPr>
            <w:r>
              <w:t>Затухающие колебания. Вынужденные колебания. Резонанс</w:t>
            </w:r>
          </w:p>
        </w:tc>
      </w:tr>
      <w:tr w:rsidR="00996021">
        <w:tc>
          <w:tcPr>
            <w:tcW w:w="1077" w:type="dxa"/>
            <w:vMerge w:val="restart"/>
          </w:tcPr>
          <w:p w:rsidR="00996021" w:rsidRDefault="003175DC">
            <w:pPr>
              <w:pStyle w:val="ConsPlusNormal0"/>
              <w:jc w:val="center"/>
            </w:pPr>
            <w:r>
              <w:t>1.27</w:t>
            </w:r>
          </w:p>
        </w:tc>
        <w:tc>
          <w:tcPr>
            <w:tcW w:w="7994" w:type="dxa"/>
            <w:tcBorders>
              <w:bottom w:val="nil"/>
            </w:tcBorders>
          </w:tcPr>
          <w:p w:rsidR="00996021" w:rsidRDefault="003175DC">
            <w:pPr>
              <w:pStyle w:val="ConsPlusNormal0"/>
              <w:jc w:val="both"/>
            </w:pPr>
            <w:r>
              <w:t>Механические волны. Продольные и поперечные волны. Длина волны и скорость распространения волны:</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pPr>
            <w:r>
              <w:rPr>
                <w:noProof/>
                <w:position w:val="-4"/>
              </w:rPr>
              <w:drawing>
                <wp:inline distT="0" distB="0" distL="0" distR="0">
                  <wp:extent cx="523875" cy="180975"/>
                  <wp:effectExtent l="0" t="0" r="0" b="0"/>
                  <wp:docPr id="3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p>
        </w:tc>
      </w:tr>
      <w:tr w:rsidR="00996021">
        <w:tc>
          <w:tcPr>
            <w:tcW w:w="1077" w:type="dxa"/>
          </w:tcPr>
          <w:p w:rsidR="00996021" w:rsidRDefault="003175DC">
            <w:pPr>
              <w:pStyle w:val="ConsPlusNormal0"/>
              <w:jc w:val="center"/>
            </w:pPr>
            <w:r>
              <w:t>1.28</w:t>
            </w:r>
          </w:p>
        </w:tc>
        <w:tc>
          <w:tcPr>
            <w:tcW w:w="7994" w:type="dxa"/>
          </w:tcPr>
          <w:p w:rsidR="00996021" w:rsidRDefault="003175DC">
            <w:pPr>
              <w:pStyle w:val="ConsPlusNormal0"/>
              <w:jc w:val="both"/>
            </w:pPr>
            <w:r>
              <w:t>Звук. Громкость и высота звука. Отражение звуковой волны на границе двух сред. Инфразвук и ультразвук</w:t>
            </w:r>
          </w:p>
        </w:tc>
      </w:tr>
      <w:tr w:rsidR="00996021">
        <w:tc>
          <w:tcPr>
            <w:tcW w:w="1077" w:type="dxa"/>
          </w:tcPr>
          <w:p w:rsidR="00996021" w:rsidRDefault="003175DC">
            <w:pPr>
              <w:pStyle w:val="ConsPlusNormal0"/>
              <w:jc w:val="center"/>
            </w:pPr>
            <w:r>
              <w:lastRenderedPageBreak/>
              <w:t>1.29</w:t>
            </w:r>
          </w:p>
        </w:tc>
        <w:tc>
          <w:tcPr>
            <w:tcW w:w="7994" w:type="dxa"/>
          </w:tcPr>
          <w:p w:rsidR="00996021" w:rsidRDefault="003175DC">
            <w:pPr>
              <w:pStyle w:val="ConsPlusNormal0"/>
              <w:jc w:val="both"/>
            </w:pPr>
            <w:r>
              <w:t>Практические работы</w:t>
            </w:r>
          </w:p>
          <w:p w:rsidR="00996021" w:rsidRDefault="003175DC">
            <w:pPr>
              <w:pStyle w:val="ConsPlusNormal0"/>
              <w:jc w:val="both"/>
            </w:pPr>
            <w:r>
              <w:t>Измерение средней плотности вещества; архимедовой силы; жесткости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подъеме груза с помощью неподвижного блока; работы силы упругости при подъеме груза с помощью подвижного блока.</w:t>
            </w:r>
          </w:p>
          <w:p w:rsidR="00996021" w:rsidRDefault="003175DC">
            <w:pPr>
              <w:pStyle w:val="ConsPlusNormal0"/>
              <w:jc w:val="both"/>
            </w:pPr>
            <w:r>
              <w:t>Исследование зависимости архимедовой силы от объема погруженной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жесткости пружины; исследование независимости периода колебаний нитяного маятника от массы груза.</w:t>
            </w:r>
          </w:p>
          <w:p w:rsidR="00996021" w:rsidRDefault="003175DC">
            <w:pPr>
              <w:pStyle w:val="ConsPlusNormal0"/>
              <w:jc w:val="both"/>
            </w:pPr>
            <w:r>
              <w:t>Проверка условия равновесия рычага</w:t>
            </w:r>
          </w:p>
        </w:tc>
      </w:tr>
      <w:tr w:rsidR="00996021">
        <w:tc>
          <w:tcPr>
            <w:tcW w:w="1077" w:type="dxa"/>
          </w:tcPr>
          <w:p w:rsidR="00996021" w:rsidRDefault="003175DC">
            <w:pPr>
              <w:pStyle w:val="ConsPlusNormal0"/>
              <w:jc w:val="center"/>
            </w:pPr>
            <w:r>
              <w:t>1.30</w:t>
            </w:r>
          </w:p>
        </w:tc>
        <w:tc>
          <w:tcPr>
            <w:tcW w:w="7994" w:type="dxa"/>
          </w:tcPr>
          <w:p w:rsidR="00996021" w:rsidRDefault="003175DC">
            <w:pPr>
              <w:pStyle w:val="ConsPlusNormal0"/>
              <w:jc w:val="both"/>
            </w:pPr>
            <w:r>
              <w:t>Физические явления в природе: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Технические устройства: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ТЕПЛОВЫЕ ЯВЛЕНИЯ</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Основные положения молекулярно-кинетической теории строения вещества. Модели твердого, жидкого и газообразного состояний вещества. Кристаллические и аморфные тела</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Движение частиц вещества. Связь скорости движения частиц с температурой. Броуновское движение, диффузия</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Смачивание и капиллярные явления</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Тепловое расширение и сжатие</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Тепловое равновесие</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Внутренняя энергия. Работа и теплопередача как способы изменения внутренней энергии</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Виды теплопередачи: теплопроводность, конвекция, излучение</w:t>
            </w:r>
          </w:p>
        </w:tc>
      </w:tr>
      <w:tr w:rsidR="00996021">
        <w:tc>
          <w:tcPr>
            <w:tcW w:w="1077" w:type="dxa"/>
            <w:vMerge w:val="restart"/>
          </w:tcPr>
          <w:p w:rsidR="00996021" w:rsidRDefault="003175DC">
            <w:pPr>
              <w:pStyle w:val="ConsPlusNormal0"/>
              <w:jc w:val="center"/>
            </w:pPr>
            <w:r>
              <w:t>2.8</w:t>
            </w:r>
          </w:p>
        </w:tc>
        <w:tc>
          <w:tcPr>
            <w:tcW w:w="7994" w:type="dxa"/>
            <w:tcBorders>
              <w:bottom w:val="nil"/>
            </w:tcBorders>
          </w:tcPr>
          <w:p w:rsidR="00996021" w:rsidRDefault="003175DC">
            <w:pPr>
              <w:pStyle w:val="ConsPlusNormal0"/>
              <w:jc w:val="both"/>
            </w:pPr>
            <w:r>
              <w:t>Нагревание и охлаждение тел. Количество теплоты. Удельная теплоемкость:</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t>Q = cm(t</w:t>
            </w:r>
            <w:r>
              <w:rPr>
                <w:vertAlign w:val="subscript"/>
              </w:rPr>
              <w:t>2</w:t>
            </w:r>
            <w:r>
              <w:t xml:space="preserve"> - t</w:t>
            </w:r>
            <w:r>
              <w:rPr>
                <w:vertAlign w:val="subscript"/>
              </w:rPr>
              <w:t>1</w:t>
            </w:r>
            <w:r>
              <w:t>)</w:t>
            </w:r>
          </w:p>
        </w:tc>
      </w:tr>
      <w:tr w:rsidR="00996021">
        <w:tc>
          <w:tcPr>
            <w:tcW w:w="1077" w:type="dxa"/>
            <w:vMerge w:val="restart"/>
          </w:tcPr>
          <w:p w:rsidR="00996021" w:rsidRDefault="003175DC">
            <w:pPr>
              <w:pStyle w:val="ConsPlusNormal0"/>
              <w:jc w:val="center"/>
            </w:pPr>
            <w:r>
              <w:t>2.9</w:t>
            </w:r>
          </w:p>
        </w:tc>
        <w:tc>
          <w:tcPr>
            <w:tcW w:w="7994" w:type="dxa"/>
            <w:tcBorders>
              <w:bottom w:val="nil"/>
            </w:tcBorders>
          </w:tcPr>
          <w:p w:rsidR="00996021" w:rsidRDefault="003175DC">
            <w:pPr>
              <w:pStyle w:val="ConsPlusNormal0"/>
              <w:jc w:val="both"/>
            </w:pPr>
            <w:r>
              <w:t>Закон сохранения энергии в тепловых процессах. Уравнение теплового баланса:</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t>Q</w:t>
            </w:r>
            <w:r>
              <w:rPr>
                <w:vertAlign w:val="subscript"/>
              </w:rPr>
              <w:t>1</w:t>
            </w:r>
            <w:r>
              <w:t xml:space="preserve"> + Q</w:t>
            </w:r>
            <w:r>
              <w:rPr>
                <w:vertAlign w:val="subscript"/>
              </w:rPr>
              <w:t>2</w:t>
            </w:r>
            <w:r>
              <w:t xml:space="preserve"> + ... = 0</w:t>
            </w:r>
          </w:p>
        </w:tc>
      </w:tr>
      <w:tr w:rsidR="00996021">
        <w:tc>
          <w:tcPr>
            <w:tcW w:w="1077" w:type="dxa"/>
            <w:vMerge w:val="restart"/>
          </w:tcPr>
          <w:p w:rsidR="00996021" w:rsidRDefault="003175DC">
            <w:pPr>
              <w:pStyle w:val="ConsPlusNormal0"/>
              <w:jc w:val="center"/>
            </w:pPr>
            <w:r>
              <w:t>2.10</w:t>
            </w:r>
          </w:p>
        </w:tc>
        <w:tc>
          <w:tcPr>
            <w:tcW w:w="7994" w:type="dxa"/>
            <w:tcBorders>
              <w:bottom w:val="nil"/>
            </w:tcBorders>
          </w:tcPr>
          <w:p w:rsidR="00996021" w:rsidRDefault="003175DC">
            <w:pPr>
              <w:pStyle w:val="ConsPlusNormal0"/>
              <w:jc w:val="both"/>
            </w:pPr>
            <w:r>
              <w:t>Испарение и конденсация. Изменение внутренней энергии в процессе испарения и конденсации. Кипение жидкости. Удельная теплота парообразования:</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rPr>
                <w:noProof/>
                <w:position w:val="-20"/>
              </w:rPr>
              <w:drawing>
                <wp:inline distT="0" distB="0" distL="0" distR="0">
                  <wp:extent cx="428625" cy="390525"/>
                  <wp:effectExtent l="0" t="0" r="0" b="0"/>
                  <wp:docPr id="3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28625" cy="390525"/>
                          </a:xfrm>
                          <a:prstGeom prst="rect">
                            <a:avLst/>
                          </a:prstGeom>
                          <a:noFill/>
                          <a:ln>
                            <a:noFill/>
                          </a:ln>
                        </pic:spPr>
                      </pic:pic>
                    </a:graphicData>
                  </a:graphic>
                </wp:inline>
              </w:drawing>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Влажность воздуха</w:t>
            </w:r>
          </w:p>
        </w:tc>
      </w:tr>
      <w:tr w:rsidR="00996021">
        <w:tc>
          <w:tcPr>
            <w:tcW w:w="1077" w:type="dxa"/>
            <w:vMerge w:val="restart"/>
          </w:tcPr>
          <w:p w:rsidR="00996021" w:rsidRDefault="003175DC">
            <w:pPr>
              <w:pStyle w:val="ConsPlusNormal0"/>
              <w:jc w:val="center"/>
            </w:pPr>
            <w:r>
              <w:t>2.12</w:t>
            </w:r>
          </w:p>
        </w:tc>
        <w:tc>
          <w:tcPr>
            <w:tcW w:w="7994" w:type="dxa"/>
            <w:tcBorders>
              <w:bottom w:val="nil"/>
            </w:tcBorders>
          </w:tcPr>
          <w:p w:rsidR="00996021" w:rsidRDefault="003175DC">
            <w:pPr>
              <w:pStyle w:val="ConsPlusNormal0"/>
              <w:jc w:val="both"/>
            </w:pPr>
            <w:r>
              <w:t>Плавление и кристаллизация. Изменение внутренней энергии при плавлении и кристаллизации. Удельная теплота плавления:</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rPr>
                <w:noProof/>
                <w:position w:val="-20"/>
              </w:rPr>
              <w:drawing>
                <wp:inline distT="0" distB="0" distL="0" distR="0">
                  <wp:extent cx="419100" cy="390525"/>
                  <wp:effectExtent l="0" t="0" r="0" b="0"/>
                  <wp:docPr id="3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19100" cy="390525"/>
                          </a:xfrm>
                          <a:prstGeom prst="rect">
                            <a:avLst/>
                          </a:prstGeom>
                          <a:noFill/>
                          <a:ln>
                            <a:noFill/>
                          </a:ln>
                        </pic:spPr>
                      </pic:pic>
                    </a:graphicData>
                  </a:graphic>
                </wp:inline>
              </w:drawing>
            </w:r>
          </w:p>
        </w:tc>
      </w:tr>
      <w:tr w:rsidR="00996021">
        <w:tc>
          <w:tcPr>
            <w:tcW w:w="1077" w:type="dxa"/>
            <w:vMerge w:val="restart"/>
          </w:tcPr>
          <w:p w:rsidR="00996021" w:rsidRDefault="003175DC">
            <w:pPr>
              <w:pStyle w:val="ConsPlusNormal0"/>
              <w:jc w:val="center"/>
            </w:pPr>
            <w:r>
              <w:t>2.13</w:t>
            </w:r>
          </w:p>
        </w:tc>
        <w:tc>
          <w:tcPr>
            <w:tcW w:w="7994" w:type="dxa"/>
            <w:tcBorders>
              <w:bottom w:val="nil"/>
            </w:tcBorders>
          </w:tcPr>
          <w:p w:rsidR="00996021" w:rsidRDefault="003175DC">
            <w:pPr>
              <w:pStyle w:val="ConsPlusNormal0"/>
              <w:jc w:val="both"/>
            </w:pPr>
            <w:r>
              <w:t>Внутренняя энергия сгорания топлива. Удельная теплота сгорания топлива:</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rPr>
                <w:noProof/>
                <w:position w:val="-20"/>
              </w:rPr>
              <w:drawing>
                <wp:inline distT="0" distB="0" distL="0" distR="0">
                  <wp:extent cx="419100" cy="390525"/>
                  <wp:effectExtent l="0" t="0" r="0" b="0"/>
                  <wp:docPr id="3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19100" cy="390525"/>
                          </a:xfrm>
                          <a:prstGeom prst="rect">
                            <a:avLst/>
                          </a:prstGeom>
                          <a:noFill/>
                          <a:ln>
                            <a:noFill/>
                          </a:ln>
                        </pic:spPr>
                      </pic:pic>
                    </a:graphicData>
                  </a:graphic>
                </wp:inline>
              </w:drawing>
            </w:r>
          </w:p>
        </w:tc>
      </w:tr>
      <w:tr w:rsidR="00996021">
        <w:tc>
          <w:tcPr>
            <w:tcW w:w="1077" w:type="dxa"/>
          </w:tcPr>
          <w:p w:rsidR="00996021" w:rsidRDefault="003175DC">
            <w:pPr>
              <w:pStyle w:val="ConsPlusNormal0"/>
              <w:jc w:val="center"/>
            </w:pPr>
            <w:r>
              <w:t>2.14</w:t>
            </w:r>
          </w:p>
        </w:tc>
        <w:tc>
          <w:tcPr>
            <w:tcW w:w="7994" w:type="dxa"/>
          </w:tcPr>
          <w:p w:rsidR="00996021" w:rsidRDefault="003175DC">
            <w:pPr>
              <w:pStyle w:val="ConsPlusNormal0"/>
              <w:jc w:val="both"/>
            </w:pPr>
            <w:r>
              <w:t>Принципы работы тепловых двигателей. КПД теплового двигателя</w:t>
            </w:r>
          </w:p>
        </w:tc>
      </w:tr>
      <w:tr w:rsidR="00996021">
        <w:tc>
          <w:tcPr>
            <w:tcW w:w="1077" w:type="dxa"/>
          </w:tcPr>
          <w:p w:rsidR="00996021" w:rsidRDefault="003175DC">
            <w:pPr>
              <w:pStyle w:val="ConsPlusNormal0"/>
              <w:jc w:val="center"/>
            </w:pPr>
            <w:r>
              <w:t>2.15</w:t>
            </w:r>
          </w:p>
        </w:tc>
        <w:tc>
          <w:tcPr>
            <w:tcW w:w="7994" w:type="dxa"/>
          </w:tcPr>
          <w:p w:rsidR="00996021" w:rsidRDefault="003175DC">
            <w:pPr>
              <w:pStyle w:val="ConsPlusNormal0"/>
              <w:jc w:val="both"/>
            </w:pPr>
            <w:r>
              <w:t>Практические работы</w:t>
            </w:r>
          </w:p>
          <w:p w:rsidR="00996021" w:rsidRDefault="003175DC">
            <w:pPr>
              <w:pStyle w:val="ConsPlusNormal0"/>
              <w:jc w:val="both"/>
            </w:pPr>
            <w:r>
              <w:t>Измерение удельной теплоемкости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w:t>
            </w:r>
          </w:p>
          <w:p w:rsidR="00996021" w:rsidRDefault="003175DC">
            <w:pPr>
              <w:pStyle w:val="ConsPlusNormal0"/>
              <w:jc w:val="both"/>
            </w:pPr>
            <w:r>
              <w:t>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996021">
        <w:tc>
          <w:tcPr>
            <w:tcW w:w="1077" w:type="dxa"/>
          </w:tcPr>
          <w:p w:rsidR="00996021" w:rsidRDefault="003175DC">
            <w:pPr>
              <w:pStyle w:val="ConsPlusNormal0"/>
              <w:jc w:val="center"/>
            </w:pPr>
            <w:r>
              <w:t>2.16</w:t>
            </w:r>
          </w:p>
        </w:tc>
        <w:tc>
          <w:tcPr>
            <w:tcW w:w="7994" w:type="dxa"/>
          </w:tcPr>
          <w:p w:rsidR="00996021" w:rsidRDefault="003175DC">
            <w:pPr>
              <w:pStyle w:val="ConsPlusNormal0"/>
              <w:jc w:val="both"/>
            </w:pPr>
            <w:r>
              <w:t>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w:t>
            </w:r>
          </w:p>
        </w:tc>
      </w:tr>
      <w:tr w:rsidR="00996021">
        <w:tc>
          <w:tcPr>
            <w:tcW w:w="1077" w:type="dxa"/>
          </w:tcPr>
          <w:p w:rsidR="00996021" w:rsidRDefault="003175DC">
            <w:pPr>
              <w:pStyle w:val="ConsPlusNormal0"/>
              <w:jc w:val="center"/>
            </w:pPr>
            <w:r>
              <w:t>2.17</w:t>
            </w:r>
          </w:p>
        </w:tc>
        <w:tc>
          <w:tcPr>
            <w:tcW w:w="7994" w:type="dxa"/>
          </w:tcPr>
          <w:p w:rsidR="00996021" w:rsidRDefault="003175DC">
            <w:pPr>
              <w:pStyle w:val="ConsPlusNormal0"/>
              <w:jc w:val="both"/>
            </w:pPr>
            <w: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ЭЛЕКТРОМАГНИТНЫЕ ЯВЛЕНИЯ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Электризация тел. Два вида электрических зарядов</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Взаимодействие заряженных тел. Закон Кулона</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Закон сохранения электрического заряда</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Электрическое поле. Напряженность электрического поля. Принцип суперпозиции электрических полей (на качественном уровне)</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Носители электрических зарядов. Действие электрического поля на электрические заряды. Проводники и диэлектрики</w:t>
            </w:r>
          </w:p>
        </w:tc>
      </w:tr>
      <w:tr w:rsidR="00996021">
        <w:tc>
          <w:tcPr>
            <w:tcW w:w="1077" w:type="dxa"/>
            <w:vMerge w:val="restart"/>
          </w:tcPr>
          <w:p w:rsidR="00996021" w:rsidRDefault="003175DC">
            <w:pPr>
              <w:pStyle w:val="ConsPlusNormal0"/>
              <w:jc w:val="center"/>
            </w:pPr>
            <w:r>
              <w:t>3.6</w:t>
            </w:r>
          </w:p>
        </w:tc>
        <w:tc>
          <w:tcPr>
            <w:tcW w:w="7994" w:type="dxa"/>
            <w:tcBorders>
              <w:bottom w:val="nil"/>
            </w:tcBorders>
          </w:tcPr>
          <w:p w:rsidR="00996021" w:rsidRDefault="003175DC">
            <w:pPr>
              <w:pStyle w:val="ConsPlusNormal0"/>
              <w:jc w:val="both"/>
            </w:pPr>
            <w:r>
              <w:t xml:space="preserve">Постоянный электрический ток. Действия электрического тока. Сила тока. </w:t>
            </w:r>
            <w:r>
              <w:lastRenderedPageBreak/>
              <w:t>Напряжение.</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rPr>
                <w:noProof/>
                <w:position w:val="-20"/>
              </w:rPr>
              <w:drawing>
                <wp:inline distT="0" distB="0" distL="0" distR="0">
                  <wp:extent cx="381000" cy="390525"/>
                  <wp:effectExtent l="0" t="0" r="0" b="0"/>
                  <wp:docPr id="3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rPr>
                <w:noProof/>
                <w:position w:val="-23"/>
              </w:rPr>
              <w:drawing>
                <wp:inline distT="0" distB="0" distL="0" distR="0">
                  <wp:extent cx="447675" cy="419100"/>
                  <wp:effectExtent l="0" t="0" r="0" b="0"/>
                  <wp:docPr id="3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47675" cy="419100"/>
                          </a:xfrm>
                          <a:prstGeom prst="rect">
                            <a:avLst/>
                          </a:prstGeom>
                          <a:noFill/>
                          <a:ln>
                            <a:noFill/>
                          </a:ln>
                        </pic:spPr>
                      </pic:pic>
                    </a:graphicData>
                  </a:graphic>
                </wp:inline>
              </w:drawing>
            </w:r>
          </w:p>
        </w:tc>
      </w:tr>
      <w:tr w:rsidR="00996021">
        <w:tc>
          <w:tcPr>
            <w:tcW w:w="1077" w:type="dxa"/>
            <w:vMerge w:val="restart"/>
          </w:tcPr>
          <w:p w:rsidR="00996021" w:rsidRDefault="003175DC">
            <w:pPr>
              <w:pStyle w:val="ConsPlusNormal0"/>
              <w:jc w:val="center"/>
            </w:pPr>
            <w:r>
              <w:t>3.7</w:t>
            </w:r>
          </w:p>
        </w:tc>
        <w:tc>
          <w:tcPr>
            <w:tcW w:w="7994" w:type="dxa"/>
            <w:tcBorders>
              <w:bottom w:val="nil"/>
            </w:tcBorders>
          </w:tcPr>
          <w:p w:rsidR="00996021" w:rsidRDefault="003175DC">
            <w:pPr>
              <w:pStyle w:val="ConsPlusNormal0"/>
              <w:jc w:val="both"/>
            </w:pPr>
            <w:r>
              <w:t>Электрическое сопротивление. Удельное электрическое сопротивление:</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rPr>
                <w:noProof/>
                <w:position w:val="-20"/>
              </w:rPr>
              <w:drawing>
                <wp:inline distT="0" distB="0" distL="0" distR="0">
                  <wp:extent cx="447675" cy="390525"/>
                  <wp:effectExtent l="0" t="0" r="0" b="0"/>
                  <wp:docPr id="3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47675" cy="390525"/>
                          </a:xfrm>
                          <a:prstGeom prst="rect">
                            <a:avLst/>
                          </a:prstGeom>
                          <a:noFill/>
                          <a:ln>
                            <a:noFill/>
                          </a:ln>
                        </pic:spPr>
                      </pic:pic>
                    </a:graphicData>
                  </a:graphic>
                </wp:inline>
              </w:drawing>
            </w:r>
          </w:p>
        </w:tc>
      </w:tr>
      <w:tr w:rsidR="00996021">
        <w:tc>
          <w:tcPr>
            <w:tcW w:w="1077" w:type="dxa"/>
            <w:vMerge w:val="restart"/>
          </w:tcPr>
          <w:p w:rsidR="00996021" w:rsidRDefault="003175DC">
            <w:pPr>
              <w:pStyle w:val="ConsPlusNormal0"/>
              <w:jc w:val="center"/>
            </w:pPr>
            <w:r>
              <w:t>3.8</w:t>
            </w:r>
          </w:p>
        </w:tc>
        <w:tc>
          <w:tcPr>
            <w:tcW w:w="7994" w:type="dxa"/>
            <w:tcBorders>
              <w:bottom w:val="nil"/>
            </w:tcBorders>
          </w:tcPr>
          <w:p w:rsidR="00996021" w:rsidRDefault="003175DC">
            <w:pPr>
              <w:pStyle w:val="ConsPlusNormal0"/>
              <w:jc w:val="both"/>
            </w:pPr>
            <w:r>
              <w:t>Закон Ома для участка электрической цепи:</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rPr>
                <w:noProof/>
                <w:position w:val="-20"/>
              </w:rPr>
              <w:drawing>
                <wp:inline distT="0" distB="0" distL="0" distR="0">
                  <wp:extent cx="419100" cy="390525"/>
                  <wp:effectExtent l="0" t="0" r="0" b="0"/>
                  <wp:docPr id="3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19100" cy="390525"/>
                          </a:xfrm>
                          <a:prstGeom prst="rect">
                            <a:avLst/>
                          </a:prstGeom>
                          <a:noFill/>
                          <a:ln>
                            <a:noFill/>
                          </a:ln>
                        </pic:spPr>
                      </pic:pic>
                    </a:graphicData>
                  </a:graphic>
                </wp:inline>
              </w:drawing>
            </w:r>
          </w:p>
        </w:tc>
      </w:tr>
      <w:tr w:rsidR="00996021">
        <w:tc>
          <w:tcPr>
            <w:tcW w:w="1077" w:type="dxa"/>
            <w:vMerge w:val="restart"/>
          </w:tcPr>
          <w:p w:rsidR="00996021" w:rsidRDefault="003175DC">
            <w:pPr>
              <w:pStyle w:val="ConsPlusNormal0"/>
              <w:jc w:val="center"/>
            </w:pPr>
            <w:r>
              <w:t>3.9</w:t>
            </w:r>
          </w:p>
        </w:tc>
        <w:tc>
          <w:tcPr>
            <w:tcW w:w="7994" w:type="dxa"/>
            <w:tcBorders>
              <w:bottom w:val="nil"/>
            </w:tcBorders>
          </w:tcPr>
          <w:p w:rsidR="00996021" w:rsidRDefault="003175DC">
            <w:pPr>
              <w:pStyle w:val="ConsPlusNormal0"/>
              <w:jc w:val="both"/>
            </w:pPr>
            <w:r>
              <w:t>Последовательное соединение проводников:</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I</w:t>
            </w:r>
            <w:r>
              <w:rPr>
                <w:vertAlign w:val="subscript"/>
              </w:rPr>
              <w:t>1</w:t>
            </w:r>
            <w:r>
              <w:t xml:space="preserve"> = I</w:t>
            </w:r>
            <w:r>
              <w:rPr>
                <w:vertAlign w:val="subscript"/>
              </w:rPr>
              <w:t>2</w:t>
            </w:r>
            <w:r>
              <w:t>; U = U</w:t>
            </w:r>
            <w:r>
              <w:rPr>
                <w:vertAlign w:val="subscript"/>
              </w:rPr>
              <w:t>1</w:t>
            </w:r>
            <w:r>
              <w:t xml:space="preserve"> + U</w:t>
            </w:r>
            <w:r>
              <w:rPr>
                <w:vertAlign w:val="subscript"/>
              </w:rPr>
              <w:t>2</w:t>
            </w:r>
            <w:r>
              <w:t>; R = R</w:t>
            </w:r>
            <w:r>
              <w:rPr>
                <w:vertAlign w:val="subscript"/>
              </w:rPr>
              <w:t>1</w:t>
            </w:r>
            <w:r>
              <w:t xml:space="preserve"> + R</w:t>
            </w:r>
            <w:r>
              <w:rPr>
                <w:vertAlign w:val="subscript"/>
              </w:rPr>
              <w:t>2</w:t>
            </w:r>
            <w:r>
              <w:t>.</w:t>
            </w:r>
          </w:p>
          <w:p w:rsidR="00996021" w:rsidRDefault="003175DC">
            <w:pPr>
              <w:pStyle w:val="ConsPlusNormal0"/>
              <w:jc w:val="both"/>
            </w:pPr>
            <w:r>
              <w:t>Параллельное соединение проводников равного сопротивления:</w:t>
            </w:r>
          </w:p>
        </w:tc>
      </w:tr>
      <w:tr w:rsidR="00996021">
        <w:tblPrEx>
          <w:tblBorders>
            <w:insideH w:val="nil"/>
          </w:tblBorders>
        </w:tblPrEx>
        <w:tc>
          <w:tcPr>
            <w:tcW w:w="1077" w:type="dxa"/>
            <w:vMerge/>
          </w:tcPr>
          <w:p w:rsidR="00996021" w:rsidRDefault="00996021">
            <w:pPr>
              <w:pStyle w:val="ConsPlusNormal0"/>
            </w:pPr>
          </w:p>
        </w:tc>
        <w:tc>
          <w:tcPr>
            <w:tcW w:w="7994" w:type="dxa"/>
            <w:tcBorders>
              <w:top w:val="nil"/>
              <w:bottom w:val="nil"/>
            </w:tcBorders>
          </w:tcPr>
          <w:p w:rsidR="00996021" w:rsidRDefault="003175DC">
            <w:pPr>
              <w:pStyle w:val="ConsPlusNormal0"/>
              <w:jc w:val="both"/>
            </w:pPr>
            <w:r>
              <w:t>U</w:t>
            </w:r>
            <w:r>
              <w:rPr>
                <w:vertAlign w:val="subscript"/>
              </w:rPr>
              <w:t>1</w:t>
            </w:r>
            <w:r>
              <w:t xml:space="preserve"> = U</w:t>
            </w:r>
            <w:r>
              <w:rPr>
                <w:vertAlign w:val="subscript"/>
              </w:rPr>
              <w:t>2</w:t>
            </w:r>
            <w:r>
              <w:t>; I = I</w:t>
            </w:r>
            <w:r>
              <w:rPr>
                <w:vertAlign w:val="subscript"/>
              </w:rPr>
              <w:t>1</w:t>
            </w:r>
            <w:r>
              <w:t xml:space="preserve"> + I</w:t>
            </w:r>
            <w:r>
              <w:rPr>
                <w:vertAlign w:val="subscript"/>
              </w:rPr>
              <w:t>2</w:t>
            </w:r>
            <w:r>
              <w:t xml:space="preserve">; </w:t>
            </w:r>
            <w:r>
              <w:rPr>
                <w:noProof/>
                <w:position w:val="-20"/>
              </w:rPr>
              <w:drawing>
                <wp:inline distT="0" distB="0" distL="0" distR="0">
                  <wp:extent cx="466725" cy="390525"/>
                  <wp:effectExtent l="0" t="0" r="0" b="0"/>
                  <wp:docPr id="3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t>.</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t>Смешанные соединения проводников</w:t>
            </w:r>
          </w:p>
        </w:tc>
      </w:tr>
      <w:tr w:rsidR="00996021">
        <w:tc>
          <w:tcPr>
            <w:tcW w:w="1077" w:type="dxa"/>
            <w:vMerge w:val="restart"/>
          </w:tcPr>
          <w:p w:rsidR="00996021" w:rsidRDefault="003175DC">
            <w:pPr>
              <w:pStyle w:val="ConsPlusNormal0"/>
              <w:jc w:val="center"/>
            </w:pPr>
            <w:r>
              <w:t>3.10</w:t>
            </w:r>
          </w:p>
        </w:tc>
        <w:tc>
          <w:tcPr>
            <w:tcW w:w="7994" w:type="dxa"/>
            <w:tcBorders>
              <w:bottom w:val="nil"/>
            </w:tcBorders>
          </w:tcPr>
          <w:p w:rsidR="00996021" w:rsidRDefault="003175DC">
            <w:pPr>
              <w:pStyle w:val="ConsPlusNormal0"/>
              <w:jc w:val="both"/>
            </w:pPr>
            <w:r>
              <w:t>Работа и мощность электрического тока.</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t>A = U · I · t; P = U · I</w:t>
            </w:r>
          </w:p>
        </w:tc>
      </w:tr>
      <w:tr w:rsidR="00996021">
        <w:tc>
          <w:tcPr>
            <w:tcW w:w="1077" w:type="dxa"/>
            <w:vMerge w:val="restart"/>
          </w:tcPr>
          <w:p w:rsidR="00996021" w:rsidRDefault="003175DC">
            <w:pPr>
              <w:pStyle w:val="ConsPlusNormal0"/>
              <w:jc w:val="center"/>
            </w:pPr>
            <w:r>
              <w:t>3.11</w:t>
            </w:r>
          </w:p>
        </w:tc>
        <w:tc>
          <w:tcPr>
            <w:tcW w:w="7994" w:type="dxa"/>
            <w:tcBorders>
              <w:bottom w:val="nil"/>
            </w:tcBorders>
          </w:tcPr>
          <w:p w:rsidR="00996021" w:rsidRDefault="003175DC">
            <w:pPr>
              <w:pStyle w:val="ConsPlusNormal0"/>
              <w:jc w:val="both"/>
            </w:pPr>
            <w:r>
              <w:t>Закон Джоуля-Ленца:</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t>Q = I</w:t>
            </w:r>
            <w:r>
              <w:rPr>
                <w:vertAlign w:val="superscript"/>
              </w:rPr>
              <w:t>2</w:t>
            </w:r>
            <w:r>
              <w:t xml:space="preserve"> · R · t</w:t>
            </w:r>
          </w:p>
        </w:tc>
      </w:tr>
      <w:tr w:rsidR="00996021">
        <w:tc>
          <w:tcPr>
            <w:tcW w:w="1077" w:type="dxa"/>
          </w:tcPr>
          <w:p w:rsidR="00996021" w:rsidRDefault="003175DC">
            <w:pPr>
              <w:pStyle w:val="ConsPlusNormal0"/>
              <w:jc w:val="center"/>
            </w:pPr>
            <w:r>
              <w:t>3.12</w:t>
            </w:r>
          </w:p>
        </w:tc>
        <w:tc>
          <w:tcPr>
            <w:tcW w:w="7994" w:type="dxa"/>
          </w:tcPr>
          <w:p w:rsidR="00996021" w:rsidRDefault="003175DC">
            <w:pPr>
              <w:pStyle w:val="ConsPlusNormal0"/>
              <w:jc w:val="both"/>
            </w:pPr>
            <w:r>
              <w:t>Опыт Эрстеда. Магнитное поле прямого проводника с током. Линии магнитной индукции</w:t>
            </w:r>
          </w:p>
        </w:tc>
      </w:tr>
      <w:tr w:rsidR="00996021">
        <w:tc>
          <w:tcPr>
            <w:tcW w:w="1077" w:type="dxa"/>
          </w:tcPr>
          <w:p w:rsidR="00996021" w:rsidRDefault="003175DC">
            <w:pPr>
              <w:pStyle w:val="ConsPlusNormal0"/>
              <w:jc w:val="center"/>
            </w:pPr>
            <w:r>
              <w:t>3.13</w:t>
            </w:r>
          </w:p>
        </w:tc>
        <w:tc>
          <w:tcPr>
            <w:tcW w:w="7994" w:type="dxa"/>
          </w:tcPr>
          <w:p w:rsidR="00996021" w:rsidRDefault="003175DC">
            <w:pPr>
              <w:pStyle w:val="ConsPlusNormal0"/>
              <w:jc w:val="both"/>
            </w:pPr>
            <w:r>
              <w:t>Магнитное поле постоянного магнита. Взаимодействие постоянных магнитов</w:t>
            </w:r>
          </w:p>
        </w:tc>
      </w:tr>
      <w:tr w:rsidR="00996021">
        <w:tc>
          <w:tcPr>
            <w:tcW w:w="1077" w:type="dxa"/>
          </w:tcPr>
          <w:p w:rsidR="00996021" w:rsidRDefault="003175DC">
            <w:pPr>
              <w:pStyle w:val="ConsPlusNormal0"/>
              <w:jc w:val="center"/>
            </w:pPr>
            <w:r>
              <w:t>3.14</w:t>
            </w:r>
          </w:p>
        </w:tc>
        <w:tc>
          <w:tcPr>
            <w:tcW w:w="7994" w:type="dxa"/>
          </w:tcPr>
          <w:p w:rsidR="00996021" w:rsidRDefault="003175DC">
            <w:pPr>
              <w:pStyle w:val="ConsPlusNormal0"/>
              <w:jc w:val="both"/>
            </w:pPr>
            <w:r>
              <w:t>Действие магнитного поля на проводник с током</w:t>
            </w:r>
          </w:p>
        </w:tc>
      </w:tr>
      <w:tr w:rsidR="00996021">
        <w:tc>
          <w:tcPr>
            <w:tcW w:w="1077" w:type="dxa"/>
          </w:tcPr>
          <w:p w:rsidR="00996021" w:rsidRDefault="003175DC">
            <w:pPr>
              <w:pStyle w:val="ConsPlusNormal0"/>
              <w:jc w:val="center"/>
            </w:pPr>
            <w:r>
              <w:t>3.15</w:t>
            </w:r>
          </w:p>
        </w:tc>
        <w:tc>
          <w:tcPr>
            <w:tcW w:w="7994" w:type="dxa"/>
          </w:tcPr>
          <w:p w:rsidR="00996021" w:rsidRDefault="003175DC">
            <w:pPr>
              <w:pStyle w:val="ConsPlusNormal0"/>
              <w:jc w:val="both"/>
            </w:pPr>
            <w:r>
              <w:t>Опыты Фарадея. Явление электромагнитной индукции. Правило Ленца</w:t>
            </w:r>
          </w:p>
        </w:tc>
      </w:tr>
      <w:tr w:rsidR="00996021">
        <w:tc>
          <w:tcPr>
            <w:tcW w:w="1077" w:type="dxa"/>
          </w:tcPr>
          <w:p w:rsidR="00996021" w:rsidRDefault="003175DC">
            <w:pPr>
              <w:pStyle w:val="ConsPlusNormal0"/>
              <w:jc w:val="center"/>
            </w:pPr>
            <w:r>
              <w:t>3.16</w:t>
            </w:r>
          </w:p>
        </w:tc>
        <w:tc>
          <w:tcPr>
            <w:tcW w:w="7994" w:type="dxa"/>
          </w:tcPr>
          <w:p w:rsidR="00996021" w:rsidRDefault="003175DC">
            <w:pPr>
              <w:pStyle w:val="ConsPlusNormal0"/>
              <w:jc w:val="both"/>
            </w:pPr>
            <w:r>
              <w:t>Практические работы</w:t>
            </w:r>
          </w:p>
          <w:p w:rsidR="00996021" w:rsidRDefault="003175DC">
            <w:pPr>
              <w:pStyle w:val="ConsPlusNormal0"/>
              <w:jc w:val="both"/>
            </w:pPr>
            <w:r>
              <w:t>Измерение электрического сопротивления резистора; мощности электрического тока; работы электрического тока.</w:t>
            </w:r>
          </w:p>
          <w:p w:rsidR="00996021" w:rsidRDefault="003175DC">
            <w:pPr>
              <w:pStyle w:val="ConsPlusNormal0"/>
              <w:jc w:val="both"/>
            </w:pPr>
            <w: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996021" w:rsidRDefault="003175DC">
            <w:pPr>
              <w:pStyle w:val="ConsPlusNormal0"/>
              <w:jc w:val="both"/>
            </w:pPr>
            <w: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996021">
        <w:tc>
          <w:tcPr>
            <w:tcW w:w="1077" w:type="dxa"/>
          </w:tcPr>
          <w:p w:rsidR="00996021" w:rsidRDefault="003175DC">
            <w:pPr>
              <w:pStyle w:val="ConsPlusNormal0"/>
              <w:jc w:val="center"/>
            </w:pPr>
            <w:r>
              <w:lastRenderedPageBreak/>
              <w:t>3.17</w:t>
            </w:r>
          </w:p>
        </w:tc>
        <w:tc>
          <w:tcPr>
            <w:tcW w:w="7994" w:type="dxa"/>
          </w:tcPr>
          <w:p w:rsidR="00996021" w:rsidRDefault="003175DC">
            <w:pPr>
              <w:pStyle w:val="ConsPlusNormal0"/>
              <w:jc w:val="both"/>
            </w:pPr>
            <w: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996021">
        <w:tc>
          <w:tcPr>
            <w:tcW w:w="1077" w:type="dxa"/>
          </w:tcPr>
          <w:p w:rsidR="00996021" w:rsidRDefault="003175DC">
            <w:pPr>
              <w:pStyle w:val="ConsPlusNormal0"/>
              <w:jc w:val="center"/>
            </w:pPr>
            <w:r>
              <w:t>3.18</w:t>
            </w:r>
          </w:p>
        </w:tc>
        <w:tc>
          <w:tcPr>
            <w:tcW w:w="7994" w:type="dxa"/>
          </w:tcPr>
          <w:p w:rsidR="00996021" w:rsidRDefault="003175DC">
            <w:pPr>
              <w:pStyle w:val="ConsPlusNormal0"/>
              <w:jc w:val="both"/>
            </w:pPr>
            <w:r>
              <w:t>Технические устройства: электроскоп, амперметр, вольтметр, реостат, счетчик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996021">
        <w:tc>
          <w:tcPr>
            <w:tcW w:w="1077" w:type="dxa"/>
          </w:tcPr>
          <w:p w:rsidR="00996021" w:rsidRDefault="003175DC">
            <w:pPr>
              <w:pStyle w:val="ConsPlusNormal0"/>
              <w:jc w:val="center"/>
            </w:pPr>
            <w:r>
              <w:t>3.19</w:t>
            </w:r>
          </w:p>
        </w:tc>
        <w:tc>
          <w:tcPr>
            <w:tcW w:w="7994" w:type="dxa"/>
          </w:tcPr>
          <w:p w:rsidR="00996021" w:rsidRDefault="003175DC">
            <w:pPr>
              <w:pStyle w:val="ConsPlusNormal0"/>
              <w:jc w:val="both"/>
            </w:pPr>
            <w:r>
              <w:t>Электромагнитные волны. Шкала электромагнитных волн</w:t>
            </w:r>
          </w:p>
        </w:tc>
      </w:tr>
      <w:tr w:rsidR="00996021">
        <w:tc>
          <w:tcPr>
            <w:tcW w:w="1077" w:type="dxa"/>
          </w:tcPr>
          <w:p w:rsidR="00996021" w:rsidRDefault="003175DC">
            <w:pPr>
              <w:pStyle w:val="ConsPlusNormal0"/>
              <w:jc w:val="center"/>
            </w:pPr>
            <w:r>
              <w:t>3.20</w:t>
            </w:r>
          </w:p>
        </w:tc>
        <w:tc>
          <w:tcPr>
            <w:tcW w:w="7994" w:type="dxa"/>
          </w:tcPr>
          <w:p w:rsidR="00996021" w:rsidRDefault="003175DC">
            <w:pPr>
              <w:pStyle w:val="ConsPlusNormal0"/>
              <w:jc w:val="both"/>
            </w:pPr>
            <w:r>
              <w:t>Лучевая модель света. Прямолинейное распространение света</w:t>
            </w:r>
          </w:p>
        </w:tc>
      </w:tr>
      <w:tr w:rsidR="00996021">
        <w:tc>
          <w:tcPr>
            <w:tcW w:w="1077" w:type="dxa"/>
          </w:tcPr>
          <w:p w:rsidR="00996021" w:rsidRDefault="003175DC">
            <w:pPr>
              <w:pStyle w:val="ConsPlusNormal0"/>
              <w:jc w:val="center"/>
            </w:pPr>
            <w:r>
              <w:t>3.21</w:t>
            </w:r>
          </w:p>
        </w:tc>
        <w:tc>
          <w:tcPr>
            <w:tcW w:w="7994" w:type="dxa"/>
          </w:tcPr>
          <w:p w:rsidR="00996021" w:rsidRDefault="003175DC">
            <w:pPr>
              <w:pStyle w:val="ConsPlusNormal0"/>
              <w:jc w:val="both"/>
            </w:pPr>
            <w:r>
              <w:t>Закон отражения света. Плоское зеркало</w:t>
            </w:r>
          </w:p>
        </w:tc>
      </w:tr>
      <w:tr w:rsidR="00996021">
        <w:tc>
          <w:tcPr>
            <w:tcW w:w="1077" w:type="dxa"/>
          </w:tcPr>
          <w:p w:rsidR="00996021" w:rsidRDefault="003175DC">
            <w:pPr>
              <w:pStyle w:val="ConsPlusNormal0"/>
              <w:jc w:val="center"/>
            </w:pPr>
            <w:r>
              <w:t>3.22</w:t>
            </w:r>
          </w:p>
        </w:tc>
        <w:tc>
          <w:tcPr>
            <w:tcW w:w="7994" w:type="dxa"/>
          </w:tcPr>
          <w:p w:rsidR="00996021" w:rsidRDefault="003175DC">
            <w:pPr>
              <w:pStyle w:val="ConsPlusNormal0"/>
              <w:jc w:val="both"/>
            </w:pPr>
            <w:r>
              <w:t>Преломление света. Закон преломления света</w:t>
            </w:r>
          </w:p>
        </w:tc>
      </w:tr>
      <w:tr w:rsidR="00996021">
        <w:tc>
          <w:tcPr>
            <w:tcW w:w="1077" w:type="dxa"/>
          </w:tcPr>
          <w:p w:rsidR="00996021" w:rsidRDefault="003175DC">
            <w:pPr>
              <w:pStyle w:val="ConsPlusNormal0"/>
              <w:jc w:val="center"/>
            </w:pPr>
            <w:r>
              <w:t>3.23</w:t>
            </w:r>
          </w:p>
        </w:tc>
        <w:tc>
          <w:tcPr>
            <w:tcW w:w="7994" w:type="dxa"/>
          </w:tcPr>
          <w:p w:rsidR="00996021" w:rsidRDefault="003175DC">
            <w:pPr>
              <w:pStyle w:val="ConsPlusNormal0"/>
              <w:jc w:val="both"/>
            </w:pPr>
            <w:r>
              <w:t>Дисперсия света</w:t>
            </w:r>
          </w:p>
        </w:tc>
      </w:tr>
      <w:tr w:rsidR="00996021">
        <w:tc>
          <w:tcPr>
            <w:tcW w:w="1077" w:type="dxa"/>
            <w:vMerge w:val="restart"/>
          </w:tcPr>
          <w:p w:rsidR="00996021" w:rsidRDefault="003175DC">
            <w:pPr>
              <w:pStyle w:val="ConsPlusNormal0"/>
              <w:jc w:val="center"/>
            </w:pPr>
            <w:r>
              <w:t>3.24</w:t>
            </w:r>
          </w:p>
        </w:tc>
        <w:tc>
          <w:tcPr>
            <w:tcW w:w="7994" w:type="dxa"/>
            <w:tcBorders>
              <w:bottom w:val="nil"/>
            </w:tcBorders>
          </w:tcPr>
          <w:p w:rsidR="00996021" w:rsidRDefault="003175DC">
            <w:pPr>
              <w:pStyle w:val="ConsPlusNormal0"/>
              <w:jc w:val="both"/>
            </w:pPr>
            <w:r>
              <w:t>Линза. Ход лучей в линзе. Фокусное расстояние линзы. Оптическая сила линзы:</w:t>
            </w:r>
          </w:p>
        </w:tc>
      </w:tr>
      <w:tr w:rsidR="00996021">
        <w:tc>
          <w:tcPr>
            <w:tcW w:w="1077" w:type="dxa"/>
            <w:vMerge/>
          </w:tcPr>
          <w:p w:rsidR="00996021" w:rsidRDefault="00996021">
            <w:pPr>
              <w:pStyle w:val="ConsPlusNormal0"/>
            </w:pPr>
          </w:p>
        </w:tc>
        <w:tc>
          <w:tcPr>
            <w:tcW w:w="7994" w:type="dxa"/>
            <w:tcBorders>
              <w:top w:val="nil"/>
            </w:tcBorders>
          </w:tcPr>
          <w:p w:rsidR="00996021" w:rsidRDefault="003175DC">
            <w:pPr>
              <w:pStyle w:val="ConsPlusNormal0"/>
              <w:jc w:val="both"/>
            </w:pPr>
            <w:r>
              <w:t>D = 1 / F</w:t>
            </w:r>
          </w:p>
        </w:tc>
      </w:tr>
      <w:tr w:rsidR="00996021">
        <w:tc>
          <w:tcPr>
            <w:tcW w:w="1077" w:type="dxa"/>
          </w:tcPr>
          <w:p w:rsidR="00996021" w:rsidRDefault="003175DC">
            <w:pPr>
              <w:pStyle w:val="ConsPlusNormal0"/>
              <w:jc w:val="center"/>
            </w:pPr>
            <w:r>
              <w:t>3.25</w:t>
            </w:r>
          </w:p>
        </w:tc>
        <w:tc>
          <w:tcPr>
            <w:tcW w:w="7994" w:type="dxa"/>
          </w:tcPr>
          <w:p w:rsidR="00996021" w:rsidRDefault="003175DC">
            <w:pPr>
              <w:pStyle w:val="ConsPlusNormal0"/>
              <w:jc w:val="both"/>
            </w:pPr>
            <w:r>
              <w:t>Глаз как оптическая система. Оптические приборы</w:t>
            </w:r>
          </w:p>
        </w:tc>
      </w:tr>
      <w:tr w:rsidR="00996021">
        <w:tc>
          <w:tcPr>
            <w:tcW w:w="1077" w:type="dxa"/>
          </w:tcPr>
          <w:p w:rsidR="00996021" w:rsidRDefault="003175DC">
            <w:pPr>
              <w:pStyle w:val="ConsPlusNormal0"/>
              <w:jc w:val="center"/>
            </w:pPr>
            <w:r>
              <w:t>3.26</w:t>
            </w:r>
          </w:p>
        </w:tc>
        <w:tc>
          <w:tcPr>
            <w:tcW w:w="7994" w:type="dxa"/>
          </w:tcPr>
          <w:p w:rsidR="00996021" w:rsidRDefault="003175DC">
            <w:pPr>
              <w:pStyle w:val="ConsPlusNormal0"/>
              <w:jc w:val="both"/>
            </w:pPr>
            <w:r>
              <w:t>Практические работы</w:t>
            </w:r>
          </w:p>
          <w:p w:rsidR="00996021" w:rsidRDefault="003175DC">
            <w:pPr>
              <w:pStyle w:val="ConsPlusNormal0"/>
              <w:jc w:val="both"/>
            </w:pPr>
            <w: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996021" w:rsidRDefault="003175DC">
            <w:pPr>
              <w:pStyle w:val="ConsPlusNormal0"/>
              <w:jc w:val="both"/>
            </w:pPr>
            <w: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996021">
        <w:tc>
          <w:tcPr>
            <w:tcW w:w="1077" w:type="dxa"/>
          </w:tcPr>
          <w:p w:rsidR="00996021" w:rsidRDefault="003175DC">
            <w:pPr>
              <w:pStyle w:val="ConsPlusNormal0"/>
              <w:jc w:val="center"/>
            </w:pPr>
            <w:r>
              <w:t>3.27</w:t>
            </w:r>
          </w:p>
        </w:tc>
        <w:tc>
          <w:tcPr>
            <w:tcW w:w="7994" w:type="dxa"/>
          </w:tcPr>
          <w:p w:rsidR="00996021" w:rsidRDefault="003175DC">
            <w:pPr>
              <w:pStyle w:val="ConsPlusNormal0"/>
              <w:jc w:val="both"/>
            </w:pPr>
            <w:r>
              <w:t>Физические явления в природе: затмения Солнца и Луны, цвета тел, оптические явления в атмосфере (цвет неба, рефракция, радуга, мираж)</w:t>
            </w:r>
          </w:p>
        </w:tc>
      </w:tr>
      <w:tr w:rsidR="00996021">
        <w:tc>
          <w:tcPr>
            <w:tcW w:w="1077" w:type="dxa"/>
          </w:tcPr>
          <w:p w:rsidR="00996021" w:rsidRDefault="003175DC">
            <w:pPr>
              <w:pStyle w:val="ConsPlusNormal0"/>
              <w:jc w:val="center"/>
            </w:pPr>
            <w:r>
              <w:t>3.28</w:t>
            </w:r>
          </w:p>
        </w:tc>
        <w:tc>
          <w:tcPr>
            <w:tcW w:w="7994" w:type="dxa"/>
          </w:tcPr>
          <w:p w:rsidR="00996021" w:rsidRDefault="003175DC">
            <w:pPr>
              <w:pStyle w:val="ConsPlusNormal0"/>
              <w:jc w:val="both"/>
            </w:pPr>
            <w:r>
              <w:t>Технические устройства: очки, перископ, фотоаппарат, оптические световоды</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КВАНТОВЫЕ ЯВЛЕНИЯ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Радиоактивность. Альфа-, бета-, гамма-излучения. Реакции альфа- и бета-распада</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Опыты Резерфорда по рассеянию альфа-частиц. Планетарная модель атома</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Состав атомного ядра. Изотопы</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Период полураспада атомных ядер</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Ядерные реакции. Законы сохранения зарядового и массового чисел</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996021">
        <w:tc>
          <w:tcPr>
            <w:tcW w:w="1077" w:type="dxa"/>
          </w:tcPr>
          <w:p w:rsidR="00996021" w:rsidRDefault="003175DC">
            <w:pPr>
              <w:pStyle w:val="ConsPlusNormal0"/>
              <w:jc w:val="center"/>
            </w:pPr>
            <w:r>
              <w:t>4.7</w:t>
            </w:r>
          </w:p>
        </w:tc>
        <w:tc>
          <w:tcPr>
            <w:tcW w:w="7994" w:type="dxa"/>
          </w:tcPr>
          <w:p w:rsidR="00996021" w:rsidRDefault="003175DC">
            <w:pPr>
              <w:pStyle w:val="ConsPlusNormal0"/>
              <w:jc w:val="both"/>
            </w:pPr>
            <w:r>
              <w:t>Технические устройства: спектроскоп, индивидуальный дозиметр, камера Вильсона, ядерная энергетика</w:t>
            </w:r>
          </w:p>
        </w:tc>
      </w:tr>
    </w:tbl>
    <w:p w:rsidR="00996021" w:rsidRDefault="003175DC">
      <w:pPr>
        <w:pStyle w:val="ConsPlusNormal0"/>
        <w:spacing w:before="200"/>
        <w:jc w:val="right"/>
      </w:pPr>
      <w:r>
        <w:lastRenderedPageBreak/>
        <w:t>";</w:t>
      </w:r>
    </w:p>
    <w:p w:rsidR="00996021" w:rsidRDefault="00996021">
      <w:pPr>
        <w:pStyle w:val="ConsPlusNormal0"/>
        <w:jc w:val="both"/>
      </w:pPr>
    </w:p>
    <w:p w:rsidR="00996021" w:rsidRDefault="003175DC">
      <w:pPr>
        <w:pStyle w:val="ConsPlusNormal0"/>
        <w:ind w:firstLine="540"/>
        <w:jc w:val="both"/>
      </w:pPr>
      <w:r>
        <w:t xml:space="preserve">135) </w:t>
      </w:r>
      <w:hyperlink r:id="rId120"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154</w:t>
        </w:r>
      </w:hyperlink>
      <w:r>
        <w:t xml:space="preserve"> дополнить подпунктом 154.2.9.1 следующего содержания:</w:t>
      </w:r>
    </w:p>
    <w:p w:rsidR="00996021" w:rsidRDefault="003175DC">
      <w:pPr>
        <w:pStyle w:val="ConsPlusNormal0"/>
        <w:spacing w:before="200"/>
        <w:ind w:firstLine="540"/>
        <w:jc w:val="both"/>
      </w:pPr>
      <w:r>
        <w:t>"154.2.9.1.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физики,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136) </w:t>
      </w:r>
      <w:hyperlink r:id="rId121"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155</w:t>
        </w:r>
      </w:hyperlink>
      <w:r>
        <w:t xml:space="preserve"> дополнить подпунктами 155.6 и 155.7 следующего редакции:</w:t>
      </w:r>
    </w:p>
    <w:p w:rsidR="00996021" w:rsidRPr="00DA7D66" w:rsidRDefault="003175DC">
      <w:pPr>
        <w:pStyle w:val="ConsPlusNormal0"/>
        <w:spacing w:before="200"/>
        <w:ind w:firstLine="540"/>
        <w:jc w:val="both"/>
        <w:rPr>
          <w:b/>
        </w:rPr>
      </w:pPr>
      <w:r>
        <w:t xml:space="preserve">"155.6.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w:t>
      </w:r>
      <w:r w:rsidRPr="00DA7D66">
        <w:rPr>
          <w:b/>
        </w:rPr>
        <w:t>по химии.</w:t>
      </w:r>
    </w:p>
    <w:p w:rsidR="00996021" w:rsidRDefault="00996021">
      <w:pPr>
        <w:pStyle w:val="ConsPlusNormal0"/>
        <w:jc w:val="both"/>
      </w:pPr>
    </w:p>
    <w:p w:rsidR="00996021" w:rsidRDefault="003175DC">
      <w:pPr>
        <w:pStyle w:val="ConsPlusNormal0"/>
        <w:jc w:val="right"/>
      </w:pPr>
      <w:r>
        <w:t>Таблица 23</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(8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теме: "Первоначальные химические понятия"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объем,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иллюстрировать взаимосвязь основных химических понятий и применять эти понятия при описании веществ и их превращений</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использовать химическую символику для составления формул веществ и уравнений химических реакций</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раскрывать смысл законов сохранения массы веществ, постоянства состава, атомно-молекулярного учения, закона Авогадро</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определять валентность атомов элементов в бинарных соединениях</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классифицировать химические реакции (по числу и составу участвующих в реакции веществ, по тепловому эффекту)</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вычислять относительную молекулярную и молярную массы веществ</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вычислять массовую долю химического элемента по формуле соединения,</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вычислять массовую долю вещества в растворе</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применять естественно-научные методы познания - наблюдение, измерение, моделирование, эксперимент (реальный и мысленный)</w:t>
            </w:r>
          </w:p>
        </w:tc>
      </w:tr>
      <w:tr w:rsidR="00996021">
        <w:tc>
          <w:tcPr>
            <w:tcW w:w="1701" w:type="dxa"/>
          </w:tcPr>
          <w:p w:rsidR="00996021" w:rsidRDefault="003175DC">
            <w:pPr>
              <w:pStyle w:val="ConsPlusNormal0"/>
              <w:jc w:val="center"/>
            </w:pPr>
            <w:r>
              <w:lastRenderedPageBreak/>
              <w:t>2</w:t>
            </w:r>
          </w:p>
        </w:tc>
        <w:tc>
          <w:tcPr>
            <w:tcW w:w="7370" w:type="dxa"/>
          </w:tcPr>
          <w:p w:rsidR="00996021" w:rsidRDefault="003175DC">
            <w:pPr>
              <w:pStyle w:val="ConsPlusNormal0"/>
              <w:jc w:val="both"/>
            </w:pPr>
            <w:r>
              <w:t>По теме: "Важнейшие представители неорганических веществ"</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раскрывать смысл основных химических понятий: оксид, кислота, основание, соль</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определять принадлежность веществ к определенному классу соединений по формулам</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классифицировать неорганические вещества</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определенной массовой долей растворенного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996021">
        <w:tc>
          <w:tcPr>
            <w:tcW w:w="1701" w:type="dxa"/>
          </w:tcPr>
          <w:p w:rsidR="00996021" w:rsidRDefault="003175DC">
            <w:pPr>
              <w:pStyle w:val="ConsPlusNormal0"/>
              <w:jc w:val="center"/>
            </w:pPr>
            <w:r>
              <w:t>2.7</w:t>
            </w:r>
          </w:p>
        </w:tc>
        <w:tc>
          <w:tcPr>
            <w:tcW w:w="7370" w:type="dxa"/>
          </w:tcPr>
          <w:p w:rsidR="00996021" w:rsidRDefault="003175DC">
            <w:pPr>
              <w:pStyle w:val="ConsPlusNormal0"/>
              <w:jc w:val="both"/>
            </w:pPr>
            <w:r>
              <w:t>проводить расчеты по уравнению химической реакции</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По теме: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классифицировать химические элементы</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996021">
        <w:tc>
          <w:tcPr>
            <w:tcW w:w="1701" w:type="dxa"/>
          </w:tcPr>
          <w:p w:rsidR="00996021" w:rsidRDefault="003175DC">
            <w:pPr>
              <w:pStyle w:val="ConsPlusNormal0"/>
              <w:jc w:val="center"/>
            </w:pPr>
            <w:r>
              <w:t>3.6</w:t>
            </w:r>
          </w:p>
        </w:tc>
        <w:tc>
          <w:tcPr>
            <w:tcW w:w="7370" w:type="dxa"/>
          </w:tcPr>
          <w:p w:rsidR="00996021" w:rsidRDefault="003175DC">
            <w:pPr>
              <w:pStyle w:val="ConsPlusNormal0"/>
              <w:jc w:val="both"/>
            </w:pPr>
            <w:r>
              <w:t>определять степень окисления элементов в бинарных соединениях</w:t>
            </w:r>
          </w:p>
        </w:tc>
      </w:tr>
      <w:tr w:rsidR="00996021">
        <w:tc>
          <w:tcPr>
            <w:tcW w:w="1701" w:type="dxa"/>
          </w:tcPr>
          <w:p w:rsidR="00996021" w:rsidRDefault="003175DC">
            <w:pPr>
              <w:pStyle w:val="ConsPlusNormal0"/>
              <w:jc w:val="center"/>
            </w:pPr>
            <w:r>
              <w:t>3.7</w:t>
            </w:r>
          </w:p>
        </w:tc>
        <w:tc>
          <w:tcPr>
            <w:tcW w:w="7370" w:type="dxa"/>
          </w:tcPr>
          <w:p w:rsidR="00996021" w:rsidRDefault="003175DC">
            <w:pPr>
              <w:pStyle w:val="ConsPlusNormal0"/>
              <w:jc w:val="both"/>
            </w:pPr>
            <w:r>
              <w:t>определять вид химической связи (ковалентная и ионная) в неорганических соединениях</w:t>
            </w:r>
          </w:p>
        </w:tc>
      </w:tr>
    </w:tbl>
    <w:p w:rsidR="00996021" w:rsidRDefault="00996021">
      <w:pPr>
        <w:pStyle w:val="ConsPlusNormal0"/>
        <w:jc w:val="both"/>
      </w:pPr>
    </w:p>
    <w:p w:rsidR="00996021" w:rsidRDefault="003175DC">
      <w:pPr>
        <w:pStyle w:val="ConsPlusNormal0"/>
        <w:jc w:val="right"/>
      </w:pPr>
      <w:r>
        <w:t>Таблица 23.1</w:t>
      </w:r>
    </w:p>
    <w:p w:rsidR="00996021" w:rsidRDefault="00996021">
      <w:pPr>
        <w:pStyle w:val="ConsPlusNormal0"/>
        <w:jc w:val="both"/>
      </w:pPr>
    </w:p>
    <w:p w:rsidR="00996021" w:rsidRDefault="003175DC">
      <w:pPr>
        <w:pStyle w:val="ConsPlusNormal0"/>
        <w:jc w:val="center"/>
      </w:pPr>
      <w:r>
        <w:t>Проверяемые элементы содержания (8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Первоначальные химические понятия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Предмет химии. Роль химии в жизни человека. Химия в системе наук. Тела и вещества. Физические свойства веществ. Агрегатное состояние веществ</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Понятие о методах познания в химии. Чистые вещества и смеси. Способы разделения смесей</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Атомы и молекулы. Химические элементы. Символы химических элементов. Простые и сложные вещества. Атомно-молекулярное учение</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Количество вещества. Моль. Молярная масса. Взаимосвязь количества, массы и числа структурных единиц вещества. Расчеты по формулам химических соединений</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Физические и химические явления. Химическая реакция и ее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Химический эксперимент: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Важнейшие представители неорганических веществ</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996021">
        <w:tc>
          <w:tcPr>
            <w:tcW w:w="1077" w:type="dxa"/>
          </w:tcPr>
          <w:p w:rsidR="00996021" w:rsidRDefault="003175DC">
            <w:pPr>
              <w:pStyle w:val="ConsPlusNormal0"/>
              <w:jc w:val="center"/>
            </w:pPr>
            <w:r>
              <w:lastRenderedPageBreak/>
              <w:t>2.3</w:t>
            </w:r>
          </w:p>
        </w:tc>
        <w:tc>
          <w:tcPr>
            <w:tcW w:w="7994" w:type="dxa"/>
          </w:tcPr>
          <w:p w:rsidR="00996021" w:rsidRDefault="003175DC">
            <w:pPr>
              <w:pStyle w:val="ConsPlusNormal0"/>
              <w:jc w:val="both"/>
            </w:pPr>
            <w:r>
              <w:t>Водород - элемент и простое вещество. Нахождение водорода в природе, физические и химические свойства, применение, способы получения. Кислоты и соли</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Молярный объем газов. Расчеты по химическим уравнениям</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Основания. Классификация оснований: щелочи и нерастворимые основания. Номенклатура оснований. Физические и химические свойства оснований. Получение оснований</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Соли. Номенклатура солей. Физические и химические свойства солей. Получение солей</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Генетическая связь между классами неорганических соединений</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определенной массовой долей растворенного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tc>
      </w:tr>
      <w:tr w:rsidR="00996021">
        <w:tc>
          <w:tcPr>
            <w:tcW w:w="1077" w:type="dxa"/>
          </w:tcPr>
          <w:p w:rsidR="00996021" w:rsidRDefault="003175DC">
            <w:pPr>
              <w:pStyle w:val="ConsPlusNormal0"/>
              <w:jc w:val="center"/>
            </w:pPr>
            <w:r>
              <w:lastRenderedPageBreak/>
              <w:t>3.2</w:t>
            </w:r>
          </w:p>
        </w:tc>
        <w:tc>
          <w:tcPr>
            <w:tcW w:w="7994" w:type="dxa"/>
          </w:tcPr>
          <w:p w:rsidR="00996021" w:rsidRDefault="003175DC">
            <w:pPr>
              <w:pStyle w:val="ConsPlusNormal0"/>
              <w:jc w:val="both"/>
            </w:pPr>
            <w: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ученый и гражданин</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Химическая связь. Ковалентная (полярная и неполярная) связь. Электроотрицательность химических элементов. Ионная связь</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Степень окисления. Окислительно-восстановительные реакции. Процессы окисления и восстановления. Окислители и восстановители</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996021" w:rsidRDefault="00996021">
      <w:pPr>
        <w:pStyle w:val="ConsPlusNormal0"/>
        <w:jc w:val="both"/>
      </w:pPr>
    </w:p>
    <w:p w:rsidR="00996021" w:rsidRDefault="003175DC">
      <w:pPr>
        <w:pStyle w:val="ConsPlusNormal0"/>
        <w:jc w:val="right"/>
      </w:pPr>
      <w:r>
        <w:t>Таблица 23.2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(9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теме: "Вещество и химическая реакция"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решетка, сплавы, скорость химической реакции</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иллюстрировать взаимосвязь основных химических понятий и применять эти понятия при описании веществ и их превращений</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составлять уравнения электролитической диссоциации кислот, щелочей и солей, полные и сокращенные уравнения реакций ионного обмена</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раскрывать сущность окислительно-восстановительных реакций посредством составления электронного баланса этих реакций</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проводить расчеты по уравнению химической реакции</w:t>
            </w:r>
          </w:p>
        </w:tc>
      </w:tr>
      <w:tr w:rsidR="00996021">
        <w:tc>
          <w:tcPr>
            <w:tcW w:w="1701" w:type="dxa"/>
          </w:tcPr>
          <w:p w:rsidR="00996021" w:rsidRDefault="003175DC">
            <w:pPr>
              <w:pStyle w:val="ConsPlusNormal0"/>
              <w:jc w:val="center"/>
            </w:pPr>
            <w:r>
              <w:lastRenderedPageBreak/>
              <w:t>2</w:t>
            </w:r>
          </w:p>
        </w:tc>
        <w:tc>
          <w:tcPr>
            <w:tcW w:w="7370" w:type="dxa"/>
          </w:tcPr>
          <w:p w:rsidR="00996021" w:rsidRDefault="003175DC">
            <w:pPr>
              <w:pStyle w:val="ConsPlusNormal0"/>
              <w:jc w:val="both"/>
            </w:pPr>
            <w:r>
              <w:t>По темам: "Неметаллы и их соединения" и "Металлы и их соединения"</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составлять уравнения реакций, подтверждающих существование генетической связи между веществами различных классов</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прогнозировать свойства веществ в зависимости от их строения, возможности протекания химических превращений в различных условиях</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проводить реакции, подтверждающие качественный состав различных веществ: распознавать опытным путем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По теме: "Химия и окружающая среда"</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раскрывать смысл основных химических понятий: ПДК вещества; коррозия металлов</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996021" w:rsidRDefault="00996021">
      <w:pPr>
        <w:pStyle w:val="ConsPlusNormal0"/>
        <w:jc w:val="both"/>
      </w:pPr>
    </w:p>
    <w:p w:rsidR="00996021" w:rsidRDefault="003175DC">
      <w:pPr>
        <w:pStyle w:val="ConsPlusNormal0"/>
        <w:jc w:val="right"/>
      </w:pPr>
      <w:r>
        <w:t>Таблица 23.3</w:t>
      </w:r>
    </w:p>
    <w:p w:rsidR="00996021" w:rsidRDefault="00996021">
      <w:pPr>
        <w:pStyle w:val="ConsPlusNormal0"/>
        <w:jc w:val="both"/>
      </w:pPr>
    </w:p>
    <w:p w:rsidR="00996021" w:rsidRDefault="003175DC">
      <w:pPr>
        <w:pStyle w:val="ConsPlusNormal0"/>
        <w:jc w:val="center"/>
      </w:pPr>
      <w:r>
        <w:t>Проверяемые элементы содержания (9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Вещество и химическая реакция. Повторение</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трех периодов, калия, кальция и их соединений в соответствии с положением элементов в Периодической системе и строением их атомов</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Строение вещества: виды химической связи. Типы кристаллических решеток, зависимость свойств вещества от типа кристаллической решетки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 xml:space="preserve">Классификация химических реакций по различным признакам (по числу и составу </w:t>
            </w:r>
            <w:r>
              <w:lastRenderedPageBreak/>
              <w:t>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996021">
        <w:tc>
          <w:tcPr>
            <w:tcW w:w="1077" w:type="dxa"/>
          </w:tcPr>
          <w:p w:rsidR="00996021" w:rsidRDefault="003175DC">
            <w:pPr>
              <w:pStyle w:val="ConsPlusNormal0"/>
              <w:jc w:val="center"/>
            </w:pPr>
            <w:r>
              <w:lastRenderedPageBreak/>
              <w:t>1.4</w:t>
            </w:r>
          </w:p>
        </w:tc>
        <w:tc>
          <w:tcPr>
            <w:tcW w:w="7994" w:type="dxa"/>
          </w:tcPr>
          <w:p w:rsidR="00996021" w:rsidRDefault="003175DC">
            <w:pPr>
              <w:pStyle w:val="ConsPlusNormal0"/>
              <w:jc w:val="both"/>
            </w:pPr>
            <w: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Химический эксперимент: ознакомление с моделями кристаллических решеток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Неметаллы и их соединения</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Общая характеристика элементов VIA-группы.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ее соединений в природе. Химическое загрязнение окружающей среды соединениями серы (кислотные дожди, загрязнение воздуха и водоемов), способы его предотвращения</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 xml:space="preserve">Общая характеристика элементов VA-группы. Особенности строения атомов, характерные степени окисления. Азот, распространение в природе, физические и </w:t>
            </w:r>
            <w:r>
              <w:lastRenderedPageBreak/>
              <w:t>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ее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водоемов)</w:t>
            </w:r>
          </w:p>
        </w:tc>
      </w:tr>
      <w:tr w:rsidR="00996021">
        <w:tc>
          <w:tcPr>
            <w:tcW w:w="1077" w:type="dxa"/>
          </w:tcPr>
          <w:p w:rsidR="00996021" w:rsidRDefault="003175DC">
            <w:pPr>
              <w:pStyle w:val="ConsPlusNormal0"/>
              <w:jc w:val="center"/>
            </w:pPr>
            <w:r>
              <w:lastRenderedPageBreak/>
              <w:t>2.4</w:t>
            </w:r>
          </w:p>
        </w:tc>
        <w:tc>
          <w:tcPr>
            <w:tcW w:w="7994" w:type="dxa"/>
          </w:tcPr>
          <w:p w:rsidR="00996021" w:rsidRDefault="003175DC">
            <w:pPr>
              <w:pStyle w:val="ConsPlusNormal0"/>
              <w:jc w:val="both"/>
            </w:pPr>
            <w: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Общая характеристика элементов IVA-группы.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ее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ее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ее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решеток алмаза, графита, фуллерена; ознакомление с процессом адсорбции растворенных веществ активированным углем и устройством противогаза; получение, собирание, распознавание и изучение свойств углекислого газа; проведение качественных реакций на карбонат- и </w:t>
            </w:r>
            <w:r>
              <w:lastRenderedPageBreak/>
              <w:t>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996021">
        <w:tc>
          <w:tcPr>
            <w:tcW w:w="1077" w:type="dxa"/>
          </w:tcPr>
          <w:p w:rsidR="00996021" w:rsidRDefault="003175DC">
            <w:pPr>
              <w:pStyle w:val="ConsPlusNormal0"/>
              <w:jc w:val="center"/>
            </w:pPr>
            <w:r>
              <w:lastRenderedPageBreak/>
              <w:t>3</w:t>
            </w:r>
          </w:p>
        </w:tc>
        <w:tc>
          <w:tcPr>
            <w:tcW w:w="7994" w:type="dxa"/>
          </w:tcPr>
          <w:p w:rsidR="00996021" w:rsidRDefault="003175DC">
            <w:pPr>
              <w:pStyle w:val="ConsPlusNormal0"/>
              <w:jc w:val="both"/>
            </w:pPr>
            <w:r>
              <w:t>Металлы и их соединения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решетка. Электрохимический ряд напряжений металлов</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Жесткость воды и способы ее устранения</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жесткой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Химия и окружающая среда</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 xml:space="preserve">Основы экологической грамотности. Химическое загрязнение окружающей среды ПДК. Роль химии в решении экологических проблем. Природные источники </w:t>
            </w:r>
            <w:r>
              <w:lastRenderedPageBreak/>
              <w:t>углеводородов (уголь, природный газ, нефть), продукты их переработки, их роль в быту и промышленности</w:t>
            </w:r>
          </w:p>
        </w:tc>
      </w:tr>
      <w:tr w:rsidR="00996021">
        <w:tc>
          <w:tcPr>
            <w:tcW w:w="1077" w:type="dxa"/>
          </w:tcPr>
          <w:p w:rsidR="00996021" w:rsidRDefault="003175DC">
            <w:pPr>
              <w:pStyle w:val="ConsPlusNormal0"/>
              <w:jc w:val="center"/>
            </w:pPr>
            <w:r>
              <w:lastRenderedPageBreak/>
              <w:t>4.3</w:t>
            </w:r>
          </w:p>
        </w:tc>
        <w:tc>
          <w:tcPr>
            <w:tcW w:w="7994" w:type="dxa"/>
          </w:tcPr>
          <w:p w:rsidR="00996021" w:rsidRDefault="003175DC">
            <w:pPr>
              <w:pStyle w:val="ConsPlusNormal0"/>
              <w:jc w:val="both"/>
            </w:pPr>
            <w:r>
              <w:t>Химический эксперимент: изучение образцов материалов (стекло, сплавы металлов, полимерные материалы)</w:t>
            </w:r>
          </w:p>
        </w:tc>
      </w:tr>
    </w:tbl>
    <w:p w:rsidR="00996021" w:rsidRDefault="00996021">
      <w:pPr>
        <w:pStyle w:val="ConsPlusNormal0"/>
        <w:jc w:val="both"/>
      </w:pPr>
    </w:p>
    <w:p w:rsidR="00996021" w:rsidRDefault="003175DC">
      <w:pPr>
        <w:pStyle w:val="ConsPlusNormal0"/>
        <w:ind w:firstLine="540"/>
        <w:jc w:val="both"/>
      </w:pPr>
      <w:r>
        <w:t>155.7. Для проведения основного государственного экзамена по химии (далее - ОГЭ по химии)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996021" w:rsidRDefault="00996021">
      <w:pPr>
        <w:pStyle w:val="ConsPlusNormal0"/>
        <w:jc w:val="both"/>
      </w:pPr>
    </w:p>
    <w:p w:rsidR="00996021" w:rsidRDefault="003175DC">
      <w:pPr>
        <w:pStyle w:val="ConsPlusNormal0"/>
        <w:jc w:val="right"/>
      </w:pPr>
      <w:r>
        <w:t>Таблица 23.4</w:t>
      </w:r>
    </w:p>
    <w:p w:rsidR="00996021" w:rsidRDefault="00996021">
      <w:pPr>
        <w:pStyle w:val="ConsPlusNormal0"/>
        <w:jc w:val="both"/>
      </w:pPr>
    </w:p>
    <w:p w:rsidR="00996021" w:rsidRDefault="003175DC">
      <w:pPr>
        <w:pStyle w:val="ConsPlusNormal0"/>
        <w:jc w:val="center"/>
      </w:pPr>
      <w:r>
        <w:t>Проверяемые на ОГЭ по химии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основного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Представление:</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Владение системой химических знаний и умение применять систему химических знаний, которая включает:</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w:t>
            </w:r>
            <w:r>
              <w:lastRenderedPageBreak/>
              <w:t>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996021">
        <w:tc>
          <w:tcPr>
            <w:tcW w:w="1701" w:type="dxa"/>
          </w:tcPr>
          <w:p w:rsidR="00996021" w:rsidRDefault="003175DC">
            <w:pPr>
              <w:pStyle w:val="ConsPlusNormal0"/>
              <w:jc w:val="center"/>
            </w:pPr>
            <w:r>
              <w:lastRenderedPageBreak/>
              <w:t>2.2</w:t>
            </w:r>
          </w:p>
        </w:tc>
        <w:tc>
          <w:tcPr>
            <w:tcW w:w="7370" w:type="dxa"/>
          </w:tcPr>
          <w:p w:rsidR="00996021" w:rsidRDefault="003175DC">
            <w:pPr>
              <w:pStyle w:val="ConsPlusNormal0"/>
              <w:jc w:val="both"/>
            </w:pPr>
            <w:r>
              <w:t>основополагающие законы химии: закон сохранения массы, периодический закон Д.И. Менделеева, закон постоянства состава, закон Авогадро</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теории химии: атомно-молекулярная теория, теория электролитической диссоциации</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Владение основами химической грамотности, включающей:</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умение интегрировать химические знания со знаниями других учебных предметов</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наличие опыта работы с различными источниками информации по химии (научная и научно-популярная литература, словари, справочники, интернет-ресурсы)</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умение объективно оценивать информацию о веществах, их превращениях и практическом применении и умение использовать ее для решения учебно-познавательных задач</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(IUPAC и тривиальной)</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Умение классифицировать:</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химические элементы</w:t>
            </w:r>
          </w:p>
        </w:tc>
      </w:tr>
      <w:tr w:rsidR="00996021">
        <w:tc>
          <w:tcPr>
            <w:tcW w:w="1701" w:type="dxa"/>
          </w:tcPr>
          <w:p w:rsidR="00996021" w:rsidRDefault="003175DC">
            <w:pPr>
              <w:pStyle w:val="ConsPlusNormal0"/>
              <w:jc w:val="center"/>
            </w:pPr>
            <w:r>
              <w:t>7.2</w:t>
            </w:r>
          </w:p>
        </w:tc>
        <w:tc>
          <w:tcPr>
            <w:tcW w:w="7370" w:type="dxa"/>
          </w:tcPr>
          <w:p w:rsidR="00996021" w:rsidRDefault="003175DC">
            <w:pPr>
              <w:pStyle w:val="ConsPlusNormal0"/>
              <w:jc w:val="both"/>
            </w:pPr>
            <w:r>
              <w:t>неорганические вещества</w:t>
            </w:r>
          </w:p>
        </w:tc>
      </w:tr>
      <w:tr w:rsidR="00996021">
        <w:tc>
          <w:tcPr>
            <w:tcW w:w="1701" w:type="dxa"/>
          </w:tcPr>
          <w:p w:rsidR="00996021" w:rsidRDefault="003175DC">
            <w:pPr>
              <w:pStyle w:val="ConsPlusNormal0"/>
              <w:jc w:val="center"/>
            </w:pPr>
            <w:r>
              <w:t>7.3</w:t>
            </w:r>
          </w:p>
        </w:tc>
        <w:tc>
          <w:tcPr>
            <w:tcW w:w="7370" w:type="dxa"/>
          </w:tcPr>
          <w:p w:rsidR="00996021" w:rsidRDefault="003175DC">
            <w:pPr>
              <w:pStyle w:val="ConsPlusNormal0"/>
              <w:jc w:val="both"/>
            </w:pPr>
            <w:r>
              <w:t>химические реакции</w:t>
            </w:r>
          </w:p>
        </w:tc>
      </w:tr>
      <w:tr w:rsidR="00996021">
        <w:tc>
          <w:tcPr>
            <w:tcW w:w="1701" w:type="dxa"/>
          </w:tcPr>
          <w:p w:rsidR="00996021" w:rsidRDefault="003175DC">
            <w:pPr>
              <w:pStyle w:val="ConsPlusNormal0"/>
              <w:jc w:val="center"/>
            </w:pPr>
            <w:r>
              <w:lastRenderedPageBreak/>
              <w:t>8</w:t>
            </w:r>
          </w:p>
        </w:tc>
        <w:tc>
          <w:tcPr>
            <w:tcW w:w="7370" w:type="dxa"/>
          </w:tcPr>
          <w:p w:rsidR="00996021" w:rsidRDefault="003175DC">
            <w:pPr>
              <w:pStyle w:val="ConsPlusNormal0"/>
              <w:jc w:val="both"/>
            </w:pPr>
            <w:r>
              <w:t>Умение определять:</w:t>
            </w:r>
          </w:p>
        </w:tc>
      </w:tr>
      <w:tr w:rsidR="00996021">
        <w:tc>
          <w:tcPr>
            <w:tcW w:w="1701" w:type="dxa"/>
          </w:tcPr>
          <w:p w:rsidR="00996021" w:rsidRDefault="003175DC">
            <w:pPr>
              <w:pStyle w:val="ConsPlusNormal0"/>
              <w:jc w:val="center"/>
            </w:pPr>
            <w:r>
              <w:t>8.1</w:t>
            </w:r>
          </w:p>
        </w:tc>
        <w:tc>
          <w:tcPr>
            <w:tcW w:w="7370" w:type="dxa"/>
          </w:tcPr>
          <w:p w:rsidR="00996021" w:rsidRDefault="003175DC">
            <w:pPr>
              <w:pStyle w:val="ConsPlusNormal0"/>
              <w:jc w:val="both"/>
            </w:pPr>
            <w:r>
              <w:t>валентность и степень окисления химических элементов, заряд иона</w:t>
            </w:r>
          </w:p>
        </w:tc>
      </w:tr>
      <w:tr w:rsidR="00996021">
        <w:tc>
          <w:tcPr>
            <w:tcW w:w="1701" w:type="dxa"/>
          </w:tcPr>
          <w:p w:rsidR="00996021" w:rsidRDefault="003175DC">
            <w:pPr>
              <w:pStyle w:val="ConsPlusNormal0"/>
              <w:jc w:val="center"/>
            </w:pPr>
            <w:r>
              <w:t>8.2</w:t>
            </w:r>
          </w:p>
        </w:tc>
        <w:tc>
          <w:tcPr>
            <w:tcW w:w="7370" w:type="dxa"/>
          </w:tcPr>
          <w:p w:rsidR="00996021" w:rsidRDefault="003175DC">
            <w:pPr>
              <w:pStyle w:val="ConsPlusNormal0"/>
              <w:jc w:val="both"/>
            </w:pPr>
            <w:r>
              <w:t>вид химической связи и тип кристаллической структуры в соединениях</w:t>
            </w:r>
          </w:p>
        </w:tc>
      </w:tr>
      <w:tr w:rsidR="00996021">
        <w:tc>
          <w:tcPr>
            <w:tcW w:w="1701" w:type="dxa"/>
          </w:tcPr>
          <w:p w:rsidR="00996021" w:rsidRDefault="003175DC">
            <w:pPr>
              <w:pStyle w:val="ConsPlusNormal0"/>
              <w:jc w:val="center"/>
            </w:pPr>
            <w:r>
              <w:t>8.3</w:t>
            </w:r>
          </w:p>
        </w:tc>
        <w:tc>
          <w:tcPr>
            <w:tcW w:w="7370" w:type="dxa"/>
          </w:tcPr>
          <w:p w:rsidR="00996021" w:rsidRDefault="003175DC">
            <w:pPr>
              <w:pStyle w:val="ConsPlusNormal0"/>
              <w:jc w:val="both"/>
            </w:pPr>
            <w:r>
              <w:t>характер среды в водных растворах веществ (кислот, оснований)</w:t>
            </w:r>
          </w:p>
        </w:tc>
      </w:tr>
      <w:tr w:rsidR="00996021">
        <w:tc>
          <w:tcPr>
            <w:tcW w:w="1701" w:type="dxa"/>
          </w:tcPr>
          <w:p w:rsidR="00996021" w:rsidRDefault="003175DC">
            <w:pPr>
              <w:pStyle w:val="ConsPlusNormal0"/>
              <w:jc w:val="center"/>
            </w:pPr>
            <w:r>
              <w:t>8.4</w:t>
            </w:r>
          </w:p>
        </w:tc>
        <w:tc>
          <w:tcPr>
            <w:tcW w:w="7370" w:type="dxa"/>
          </w:tcPr>
          <w:p w:rsidR="00996021" w:rsidRDefault="003175DC">
            <w:pPr>
              <w:pStyle w:val="ConsPlusNormal0"/>
              <w:jc w:val="both"/>
            </w:pPr>
            <w:r>
              <w:t>окислитель и восстановитель</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Умение характеризовать физические и химические свойства:</w:t>
            </w:r>
          </w:p>
        </w:tc>
      </w:tr>
      <w:tr w:rsidR="00996021">
        <w:tc>
          <w:tcPr>
            <w:tcW w:w="1701" w:type="dxa"/>
          </w:tcPr>
          <w:p w:rsidR="00996021" w:rsidRDefault="003175DC">
            <w:pPr>
              <w:pStyle w:val="ConsPlusNormal0"/>
              <w:jc w:val="center"/>
            </w:pPr>
            <w:r>
              <w:t>9.1</w:t>
            </w:r>
          </w:p>
        </w:tc>
        <w:tc>
          <w:tcPr>
            <w:tcW w:w="7370" w:type="dxa"/>
          </w:tcPr>
          <w:p w:rsidR="00996021" w:rsidRDefault="003175DC">
            <w:pPr>
              <w:pStyle w:val="ConsPlusNormal0"/>
              <w:jc w:val="both"/>
            </w:pPr>
            <w:r>
              <w:t>простых веществ (кислород, озон, водород, графит, алмаз, кремний, азот, фосфор, сера, хлор, натрий, калий, магний, кальций, алюминий, железо)</w:t>
            </w:r>
          </w:p>
        </w:tc>
      </w:tr>
      <w:tr w:rsidR="00996021">
        <w:tc>
          <w:tcPr>
            <w:tcW w:w="1701" w:type="dxa"/>
          </w:tcPr>
          <w:p w:rsidR="00996021" w:rsidRDefault="003175DC">
            <w:pPr>
              <w:pStyle w:val="ConsPlusNormal0"/>
              <w:jc w:val="center"/>
            </w:pPr>
            <w:r>
              <w:t>9.2</w:t>
            </w:r>
          </w:p>
        </w:tc>
        <w:tc>
          <w:tcPr>
            <w:tcW w:w="7370" w:type="dxa"/>
          </w:tcPr>
          <w:p w:rsidR="00996021" w:rsidRDefault="003175DC">
            <w:pPr>
              <w:pStyle w:val="ConsPlusNormal0"/>
              <w:jc w:val="both"/>
            </w:pPr>
            <w:r>
              <w:t>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w:t>
            </w:r>
          </w:p>
        </w:tc>
      </w:tr>
      <w:tr w:rsidR="00996021">
        <w:tc>
          <w:tcPr>
            <w:tcW w:w="1701" w:type="dxa"/>
          </w:tcPr>
          <w:p w:rsidR="00996021" w:rsidRDefault="003175DC">
            <w:pPr>
              <w:pStyle w:val="ConsPlusNormal0"/>
              <w:jc w:val="center"/>
            </w:pPr>
            <w:r>
              <w:t>9.3</w:t>
            </w:r>
          </w:p>
        </w:tc>
        <w:tc>
          <w:tcPr>
            <w:tcW w:w="7370" w:type="dxa"/>
          </w:tcPr>
          <w:p w:rsidR="00996021" w:rsidRDefault="003175DC">
            <w:pPr>
              <w:pStyle w:val="ConsPlusNormal0"/>
              <w:jc w:val="both"/>
            </w:pPr>
            <w:r>
              <w:t>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Умение составлять молекулярные и ионные уравнения реакций, в том числе:</w:t>
            </w:r>
          </w:p>
        </w:tc>
      </w:tr>
      <w:tr w:rsidR="00996021">
        <w:tc>
          <w:tcPr>
            <w:tcW w:w="1701" w:type="dxa"/>
          </w:tcPr>
          <w:p w:rsidR="00996021" w:rsidRDefault="003175DC">
            <w:pPr>
              <w:pStyle w:val="ConsPlusNormal0"/>
              <w:jc w:val="center"/>
            </w:pPr>
            <w:r>
              <w:t>10.1</w:t>
            </w:r>
          </w:p>
        </w:tc>
        <w:tc>
          <w:tcPr>
            <w:tcW w:w="7370" w:type="dxa"/>
          </w:tcPr>
          <w:p w:rsidR="00996021" w:rsidRDefault="003175DC">
            <w:pPr>
              <w:pStyle w:val="ConsPlusNormal0"/>
              <w:jc w:val="both"/>
            </w:pPr>
            <w:r>
              <w:t>реакций ионного обмена</w:t>
            </w:r>
          </w:p>
        </w:tc>
      </w:tr>
      <w:tr w:rsidR="00996021">
        <w:tc>
          <w:tcPr>
            <w:tcW w:w="1701" w:type="dxa"/>
          </w:tcPr>
          <w:p w:rsidR="00996021" w:rsidRDefault="003175DC">
            <w:pPr>
              <w:pStyle w:val="ConsPlusNormal0"/>
              <w:jc w:val="center"/>
            </w:pPr>
            <w:r>
              <w:t>10.2</w:t>
            </w:r>
          </w:p>
        </w:tc>
        <w:tc>
          <w:tcPr>
            <w:tcW w:w="7370" w:type="dxa"/>
          </w:tcPr>
          <w:p w:rsidR="00996021" w:rsidRDefault="003175DC">
            <w:pPr>
              <w:pStyle w:val="ConsPlusNormal0"/>
              <w:jc w:val="both"/>
            </w:pPr>
            <w:r>
              <w:t>окислительно-восстановительных реакций</w:t>
            </w:r>
          </w:p>
        </w:tc>
      </w:tr>
      <w:tr w:rsidR="00996021">
        <w:tc>
          <w:tcPr>
            <w:tcW w:w="1701" w:type="dxa"/>
          </w:tcPr>
          <w:p w:rsidR="00996021" w:rsidRDefault="003175DC">
            <w:pPr>
              <w:pStyle w:val="ConsPlusNormal0"/>
              <w:jc w:val="center"/>
            </w:pPr>
            <w:r>
              <w:t>10.3</w:t>
            </w:r>
          </w:p>
        </w:tc>
        <w:tc>
          <w:tcPr>
            <w:tcW w:w="7370" w:type="dxa"/>
          </w:tcPr>
          <w:p w:rsidR="00996021" w:rsidRDefault="003175DC">
            <w:pPr>
              <w:pStyle w:val="ConsPlusNormal0"/>
              <w:jc w:val="both"/>
            </w:pPr>
            <w:r>
              <w:t>иллюстрирующих химические свойства изученных классов (групп) неорганических веществ</w:t>
            </w:r>
          </w:p>
        </w:tc>
      </w:tr>
      <w:tr w:rsidR="00996021">
        <w:tc>
          <w:tcPr>
            <w:tcW w:w="1701" w:type="dxa"/>
          </w:tcPr>
          <w:p w:rsidR="00996021" w:rsidRDefault="003175DC">
            <w:pPr>
              <w:pStyle w:val="ConsPlusNormal0"/>
              <w:jc w:val="center"/>
            </w:pPr>
            <w:r>
              <w:t>10.4</w:t>
            </w:r>
          </w:p>
        </w:tc>
        <w:tc>
          <w:tcPr>
            <w:tcW w:w="7370" w:type="dxa"/>
          </w:tcPr>
          <w:p w:rsidR="00996021" w:rsidRDefault="003175DC">
            <w:pPr>
              <w:pStyle w:val="ConsPlusNormal0"/>
              <w:jc w:val="both"/>
            </w:pPr>
            <w:r>
              <w:t>подтверждающих генетическую взаимосвязь между ними</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Умение вычислять (проводить расчеты):</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относительную молекулярную и молярную массы веществ, массовую долю химического элемента в соединении</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массовую долю вещества в растворе,</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количество вещества и его массу, объем газов</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по уравнениям химических реакций и находить количество вещества, объем и массу реагентов или продуктов реакции</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Владение (знание основ):</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безопасной работы с химическими веществами, химической посудой и лабораторным оборудованием</w:t>
            </w:r>
          </w:p>
        </w:tc>
      </w:tr>
      <w:tr w:rsidR="00996021">
        <w:tc>
          <w:tcPr>
            <w:tcW w:w="1701" w:type="dxa"/>
          </w:tcPr>
          <w:p w:rsidR="00996021" w:rsidRDefault="003175DC">
            <w:pPr>
              <w:pStyle w:val="ConsPlusNormal0"/>
              <w:jc w:val="center"/>
            </w:pPr>
            <w:r>
              <w:lastRenderedPageBreak/>
              <w:t>12.3</w:t>
            </w:r>
          </w:p>
        </w:tc>
        <w:tc>
          <w:tcPr>
            <w:tcW w:w="7370" w:type="dxa"/>
          </w:tcPr>
          <w:p w:rsidR="00996021" w:rsidRDefault="003175DC">
            <w:pPr>
              <w:pStyle w:val="ConsPlusNormal0"/>
              <w:jc w:val="both"/>
            </w:pPr>
            <w: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Наличие практических навыков планирования и осуществления следующих химических экспериментов:</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изучение способов разделения смесей</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996021">
        <w:tc>
          <w:tcPr>
            <w:tcW w:w="1701" w:type="dxa"/>
          </w:tcPr>
          <w:p w:rsidR="00996021" w:rsidRDefault="003175DC">
            <w:pPr>
              <w:pStyle w:val="ConsPlusNormal0"/>
              <w:jc w:val="center"/>
            </w:pPr>
            <w:r>
              <w:t>13.4</w:t>
            </w:r>
          </w:p>
        </w:tc>
        <w:tc>
          <w:tcPr>
            <w:tcW w:w="7370" w:type="dxa"/>
          </w:tcPr>
          <w:p w:rsidR="00996021" w:rsidRDefault="003175DC">
            <w:pPr>
              <w:pStyle w:val="ConsPlusNormal0"/>
              <w:jc w:val="both"/>
            </w:pPr>
            <w:r>
              <w:t>приготовление растворов с определенной массовой долей растворенного вещества</w:t>
            </w:r>
          </w:p>
        </w:tc>
      </w:tr>
      <w:tr w:rsidR="00996021">
        <w:tc>
          <w:tcPr>
            <w:tcW w:w="1701" w:type="dxa"/>
          </w:tcPr>
          <w:p w:rsidR="00996021" w:rsidRDefault="003175DC">
            <w:pPr>
              <w:pStyle w:val="ConsPlusNormal0"/>
              <w:jc w:val="center"/>
            </w:pPr>
            <w:r>
              <w:t>13.5</w:t>
            </w:r>
          </w:p>
        </w:tc>
        <w:tc>
          <w:tcPr>
            <w:tcW w:w="7370" w:type="dxa"/>
          </w:tcPr>
          <w:p w:rsidR="00996021" w:rsidRDefault="003175DC">
            <w:pPr>
              <w:pStyle w:val="ConsPlusNormal0"/>
              <w:jc w:val="both"/>
            </w:pPr>
            <w:r>
              <w:t>применение индикаторов (лакмуса, метилоранжа и фенолфталеина) для определения характера среды в растворах кислот и щелочей</w:t>
            </w:r>
          </w:p>
        </w:tc>
      </w:tr>
      <w:tr w:rsidR="00996021">
        <w:tc>
          <w:tcPr>
            <w:tcW w:w="1701" w:type="dxa"/>
          </w:tcPr>
          <w:p w:rsidR="00996021" w:rsidRDefault="003175DC">
            <w:pPr>
              <w:pStyle w:val="ConsPlusNormal0"/>
              <w:jc w:val="center"/>
            </w:pPr>
            <w:r>
              <w:t>13.6</w:t>
            </w:r>
          </w:p>
        </w:tc>
        <w:tc>
          <w:tcPr>
            <w:tcW w:w="7370" w:type="dxa"/>
          </w:tcPr>
          <w:p w:rsidR="00996021" w:rsidRDefault="003175DC">
            <w:pPr>
              <w:pStyle w:val="ConsPlusNormal0"/>
              <w:jc w:val="both"/>
            </w:pPr>
            <w:r>
              <w:t>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996021">
        <w:tc>
          <w:tcPr>
            <w:tcW w:w="1701" w:type="dxa"/>
          </w:tcPr>
          <w:p w:rsidR="00996021" w:rsidRDefault="003175DC">
            <w:pPr>
              <w:pStyle w:val="ConsPlusNormal0"/>
              <w:jc w:val="center"/>
            </w:pPr>
            <w:r>
              <w:t>13.7</w:t>
            </w:r>
          </w:p>
        </w:tc>
        <w:tc>
          <w:tcPr>
            <w:tcW w:w="7370" w:type="dxa"/>
          </w:tcPr>
          <w:p w:rsidR="00996021" w:rsidRDefault="003175DC">
            <w:pPr>
              <w:pStyle w:val="ConsPlusNormal0"/>
              <w:jc w:val="both"/>
            </w:pPr>
            <w: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996021">
        <w:tc>
          <w:tcPr>
            <w:tcW w:w="1701" w:type="dxa"/>
          </w:tcPr>
          <w:p w:rsidR="00996021" w:rsidRDefault="003175DC">
            <w:pPr>
              <w:pStyle w:val="ConsPlusNormal0"/>
              <w:jc w:val="center"/>
            </w:pPr>
            <w:r>
              <w:t>13.8</w:t>
            </w:r>
          </w:p>
        </w:tc>
        <w:tc>
          <w:tcPr>
            <w:tcW w:w="7370" w:type="dxa"/>
          </w:tcPr>
          <w:p w:rsidR="00996021" w:rsidRDefault="003175DC">
            <w:pPr>
              <w:pStyle w:val="ConsPlusNormal0"/>
              <w:jc w:val="both"/>
            </w:pPr>
            <w: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Умение:</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представлять результаты эксперимента в форме выводов, доказательств, графиков и таблиц и выявлять эмпирические закономерности</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996021" w:rsidRDefault="00996021">
      <w:pPr>
        <w:pStyle w:val="ConsPlusNormal0"/>
        <w:jc w:val="both"/>
      </w:pPr>
    </w:p>
    <w:p w:rsidR="00996021" w:rsidRDefault="003175DC">
      <w:pPr>
        <w:pStyle w:val="ConsPlusNormal0"/>
        <w:jc w:val="right"/>
      </w:pPr>
      <w:r>
        <w:t>Таблица 23.5</w:t>
      </w:r>
    </w:p>
    <w:p w:rsidR="00996021" w:rsidRDefault="00996021">
      <w:pPr>
        <w:pStyle w:val="ConsPlusNormal0"/>
        <w:jc w:val="both"/>
      </w:pPr>
    </w:p>
    <w:p w:rsidR="00996021" w:rsidRDefault="003175DC">
      <w:pPr>
        <w:pStyle w:val="ConsPlusNormal0"/>
        <w:jc w:val="center"/>
      </w:pPr>
      <w:r>
        <w:t>Перечень элементов содержания, проверяемых на основном</w:t>
      </w:r>
    </w:p>
    <w:p w:rsidR="00996021" w:rsidRDefault="003175DC">
      <w:pPr>
        <w:pStyle w:val="ConsPlusNormal0"/>
        <w:jc w:val="center"/>
      </w:pPr>
      <w:r>
        <w:t>государственном экзамене по химии</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lastRenderedPageBreak/>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Первоначальные химические понятия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Чистые вещества и смеси. Способы разделения смесей</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Атомы и молекулы. Химические элементы. Символы химических элементов. Простые и сложные вещества.</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Химическая формула. Валентность атомов химических элементов. Степень окисления</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Количество вещества. Моль. Молярная масса. Молярный объем газов. Взаимосвязь количества, массы и числа структурных единиц вещества</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Физические и химические явления. Химическая реакция и ее признаки. Закон сохранения массы веществ. Химические уравнения</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Периодический закон и Периодическая система химических элементов Д.И. Менделеева. Строение атомов</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Закономерности в изменении свойств химических элементов первых трех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Строение вещества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Химическая связь. Ковалентная (полярная и неполярная) связь. Электроотрицательность химических элементов. Ионная связь. Металлическая связь</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Типы кристаллических решеток (атомная, ионная, металлическая), зависимость свойств вещества от типа кристаллической решетки и вида химической связи</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Важнейшие представители неорганических веществ. Неметаллы и их соединения. Металлы и их соединения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Классификация и номенклатура неорганических соединений: оксидов (солеобразующие: основные, кислотные, амфотерные) и несолеобразующие; оснований (щелочи и нерастворимые основания); кислот (кислородсодержащие и бескислородные, одноосновные и многоосновные); солей (средних и кислых)</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Физические и химические свойства простых веществ-неметаллов: водорода, хлора, кислорода, серы, азота, фосфора, углерода, кремния</w:t>
            </w:r>
          </w:p>
        </w:tc>
      </w:tr>
      <w:tr w:rsidR="00996021">
        <w:tc>
          <w:tcPr>
            <w:tcW w:w="1077" w:type="dxa"/>
          </w:tcPr>
          <w:p w:rsidR="00996021" w:rsidRDefault="003175DC">
            <w:pPr>
              <w:pStyle w:val="ConsPlusNormal0"/>
              <w:jc w:val="center"/>
            </w:pPr>
            <w:r>
              <w:lastRenderedPageBreak/>
              <w:t>4.3</w:t>
            </w:r>
          </w:p>
        </w:tc>
        <w:tc>
          <w:tcPr>
            <w:tcW w:w="7994" w:type="dxa"/>
          </w:tcPr>
          <w:p w:rsidR="00996021" w:rsidRDefault="003175DC">
            <w:pPr>
              <w:pStyle w:val="ConsPlusNormal0"/>
              <w:jc w:val="both"/>
            </w:pPr>
            <w:r>
              <w:t>Физические и химические свойства простых веществ-металлов: лития, натрия, калия, магния и кальция, алюминия, железа. Электрохимический ряд напряжений металлов</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Физические и химические свойства водородных соединений неметаллов: хлороводорода, сероводорода, аммиака</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Физические и химические свойства оксидов неметаллов: серы (IV, VI), азота (II, IV, V), фосфора (III, V), углерода (II, IV), кремния (IV). Получение оксидов неметаллов</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Химические свойства оксидов: металлов IA - IIIA групп, цинка, меди (II) и железа (II, III). Получение оксидов металлов</w:t>
            </w:r>
          </w:p>
        </w:tc>
      </w:tr>
      <w:tr w:rsidR="00996021">
        <w:tc>
          <w:tcPr>
            <w:tcW w:w="1077" w:type="dxa"/>
          </w:tcPr>
          <w:p w:rsidR="00996021" w:rsidRDefault="003175DC">
            <w:pPr>
              <w:pStyle w:val="ConsPlusNormal0"/>
              <w:jc w:val="center"/>
            </w:pPr>
            <w:r>
              <w:t>4.7</w:t>
            </w:r>
          </w:p>
        </w:tc>
        <w:tc>
          <w:tcPr>
            <w:tcW w:w="7994" w:type="dxa"/>
          </w:tcPr>
          <w:p w:rsidR="00996021" w:rsidRDefault="003175DC">
            <w:pPr>
              <w:pStyle w:val="ConsPlusNormal0"/>
              <w:jc w:val="both"/>
            </w:pPr>
            <w:r>
              <w:t>Химические свойства оснований и амфотерных гидроксидов (на примере гидроксидов алюминия, железа, цинка). Получение оснований и амфотерных гидроксидов</w:t>
            </w:r>
          </w:p>
        </w:tc>
      </w:tr>
      <w:tr w:rsidR="00996021">
        <w:tc>
          <w:tcPr>
            <w:tcW w:w="1077" w:type="dxa"/>
          </w:tcPr>
          <w:p w:rsidR="00996021" w:rsidRDefault="003175DC">
            <w:pPr>
              <w:pStyle w:val="ConsPlusNormal0"/>
              <w:jc w:val="center"/>
            </w:pPr>
            <w:r>
              <w:t>4.8</w:t>
            </w:r>
          </w:p>
        </w:tc>
        <w:tc>
          <w:tcPr>
            <w:tcW w:w="7994" w:type="dxa"/>
          </w:tcPr>
          <w:p w:rsidR="00996021" w:rsidRDefault="003175DC">
            <w:pPr>
              <w:pStyle w:val="ConsPlusNormal0"/>
              <w:jc w:val="both"/>
            </w:pPr>
            <w: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996021">
        <w:tc>
          <w:tcPr>
            <w:tcW w:w="1077" w:type="dxa"/>
          </w:tcPr>
          <w:p w:rsidR="00996021" w:rsidRDefault="003175DC">
            <w:pPr>
              <w:pStyle w:val="ConsPlusNormal0"/>
              <w:jc w:val="center"/>
            </w:pPr>
            <w:r>
              <w:t>4.9</w:t>
            </w:r>
          </w:p>
        </w:tc>
        <w:tc>
          <w:tcPr>
            <w:tcW w:w="7994" w:type="dxa"/>
          </w:tcPr>
          <w:p w:rsidR="00996021" w:rsidRDefault="003175DC">
            <w:pPr>
              <w:pStyle w:val="ConsPlusNormal0"/>
              <w:jc w:val="both"/>
            </w:pPr>
            <w:r>
              <w:t>Общие химические свойства средних солей. Получение солей</w:t>
            </w:r>
          </w:p>
        </w:tc>
      </w:tr>
      <w:tr w:rsidR="00996021">
        <w:tc>
          <w:tcPr>
            <w:tcW w:w="1077" w:type="dxa"/>
          </w:tcPr>
          <w:p w:rsidR="00996021" w:rsidRDefault="003175DC">
            <w:pPr>
              <w:pStyle w:val="ConsPlusNormal0"/>
              <w:jc w:val="center"/>
            </w:pPr>
            <w:r>
              <w:t>4.10</w:t>
            </w:r>
          </w:p>
        </w:tc>
        <w:tc>
          <w:tcPr>
            <w:tcW w:w="7994" w:type="dxa"/>
          </w:tcPr>
          <w:p w:rsidR="00996021" w:rsidRDefault="003175DC">
            <w:pPr>
              <w:pStyle w:val="ConsPlusNormal0"/>
              <w:jc w:val="both"/>
            </w:pPr>
            <w:r>
              <w:t>Получение, собирание, распознавание водорода, кислорода, аммиака, углекислого газа в лаборатории</w:t>
            </w:r>
          </w:p>
        </w:tc>
      </w:tr>
      <w:tr w:rsidR="00996021">
        <w:tc>
          <w:tcPr>
            <w:tcW w:w="1077" w:type="dxa"/>
          </w:tcPr>
          <w:p w:rsidR="00996021" w:rsidRDefault="003175DC">
            <w:pPr>
              <w:pStyle w:val="ConsPlusNormal0"/>
              <w:jc w:val="center"/>
            </w:pPr>
            <w:r>
              <w:t>4.11</w:t>
            </w:r>
          </w:p>
        </w:tc>
        <w:tc>
          <w:tcPr>
            <w:tcW w:w="7994" w:type="dxa"/>
          </w:tcPr>
          <w:p w:rsidR="00996021" w:rsidRDefault="003175DC">
            <w:pPr>
              <w:pStyle w:val="ConsPlusNormal0"/>
              <w:jc w:val="both"/>
            </w:pPr>
            <w:r>
              <w:t>Получение аммиака, серной и азотной кислот в промышленности. Общие способы получения металлов</w:t>
            </w:r>
          </w:p>
        </w:tc>
      </w:tr>
      <w:tr w:rsidR="00996021">
        <w:tc>
          <w:tcPr>
            <w:tcW w:w="1077" w:type="dxa"/>
          </w:tcPr>
          <w:p w:rsidR="00996021" w:rsidRDefault="003175DC">
            <w:pPr>
              <w:pStyle w:val="ConsPlusNormal0"/>
              <w:jc w:val="center"/>
            </w:pPr>
            <w:r>
              <w:t>4.12</w:t>
            </w:r>
          </w:p>
        </w:tc>
        <w:tc>
          <w:tcPr>
            <w:tcW w:w="7994" w:type="dxa"/>
          </w:tcPr>
          <w:p w:rsidR="00996021" w:rsidRDefault="003175DC">
            <w:pPr>
              <w:pStyle w:val="ConsPlusNormal0"/>
              <w:jc w:val="both"/>
            </w:pPr>
            <w:r>
              <w:t>Генетическая связь между классами неорганических соединений</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Химические реакции</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Тепловой эффект химической реакции, термохимические уравнения. Экзо- и эндотермические реакции. Термохимические уравнения</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Окислительно-восстановительные реакции. Окислители и восстановители. Процессы окисления и восстановления. Электронный баланс окислительно-восстановительной реакции</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Теория электролитической диссоциации. Катионы, анионы. Электролиты и неэлектролиты. Сильные и слабые электролиты. Степень диссоциации</w:t>
            </w:r>
          </w:p>
        </w:tc>
      </w:tr>
      <w:tr w:rsidR="00996021">
        <w:tc>
          <w:tcPr>
            <w:tcW w:w="1077" w:type="dxa"/>
          </w:tcPr>
          <w:p w:rsidR="00996021" w:rsidRDefault="003175DC">
            <w:pPr>
              <w:pStyle w:val="ConsPlusNormal0"/>
              <w:jc w:val="center"/>
            </w:pPr>
            <w:r>
              <w:t>5.5</w:t>
            </w:r>
          </w:p>
        </w:tc>
        <w:tc>
          <w:tcPr>
            <w:tcW w:w="7994" w:type="dxa"/>
          </w:tcPr>
          <w:p w:rsidR="00996021" w:rsidRDefault="003175DC">
            <w:pPr>
              <w:pStyle w:val="ConsPlusNormal0"/>
              <w:jc w:val="both"/>
            </w:pPr>
            <w:r>
              <w:t>Реакции ионного обмена. Условия протекания реакций ионного обмена, полные и сокращенные ионные уравнения реакций</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Химия и окружающая среда</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Вещества и материалы в повседневной жизни человека. Безопасное использование веществ и химических реакций в лаборатории и быту. Первая помощь при химических ожогах и отравлениях</w:t>
            </w:r>
          </w:p>
        </w:tc>
      </w:tr>
      <w:tr w:rsidR="00996021">
        <w:tc>
          <w:tcPr>
            <w:tcW w:w="1077" w:type="dxa"/>
          </w:tcPr>
          <w:p w:rsidR="00996021" w:rsidRDefault="003175DC">
            <w:pPr>
              <w:pStyle w:val="ConsPlusNormal0"/>
              <w:jc w:val="center"/>
            </w:pPr>
            <w:r>
              <w:lastRenderedPageBreak/>
              <w:t>6.2</w:t>
            </w:r>
          </w:p>
        </w:tc>
        <w:tc>
          <w:tcPr>
            <w:tcW w:w="7994" w:type="dxa"/>
          </w:tcPr>
          <w:p w:rsidR="00996021" w:rsidRDefault="003175DC">
            <w:pPr>
              <w:pStyle w:val="ConsPlusNormal0"/>
              <w:jc w:val="both"/>
            </w:pPr>
            <w:r>
              <w:t>Химическое загрязнение окружающей среды (кислотные дожди, загрязнение почвы, воздуха и водоемов),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996021">
        <w:tc>
          <w:tcPr>
            <w:tcW w:w="1077" w:type="dxa"/>
          </w:tcPr>
          <w:p w:rsidR="00996021" w:rsidRDefault="003175DC">
            <w:pPr>
              <w:pStyle w:val="ConsPlusNormal0"/>
              <w:jc w:val="center"/>
            </w:pPr>
            <w:r>
              <w:t>6.4</w:t>
            </w:r>
          </w:p>
        </w:tc>
        <w:tc>
          <w:tcPr>
            <w:tcW w:w="7994" w:type="dxa"/>
          </w:tcPr>
          <w:p w:rsidR="00996021" w:rsidRDefault="003175DC">
            <w:pPr>
              <w:pStyle w:val="ConsPlusNormal0"/>
              <w:jc w:val="both"/>
            </w:pPr>
            <w:r>
              <w:t>Природные источники углеводородов (уголь, природный газ, нефть), продукты их переработки (бензин), их роль в быту и промышленности</w:t>
            </w:r>
          </w:p>
        </w:tc>
      </w:tr>
      <w:tr w:rsidR="00996021">
        <w:tc>
          <w:tcPr>
            <w:tcW w:w="1077" w:type="dxa"/>
          </w:tcPr>
          <w:p w:rsidR="00996021" w:rsidRDefault="003175DC">
            <w:pPr>
              <w:pStyle w:val="ConsPlusNormal0"/>
              <w:jc w:val="center"/>
            </w:pPr>
            <w:r>
              <w:t>6.5</w:t>
            </w:r>
          </w:p>
        </w:tc>
        <w:tc>
          <w:tcPr>
            <w:tcW w:w="7994" w:type="dxa"/>
          </w:tcPr>
          <w:p w:rsidR="00996021" w:rsidRDefault="003175DC">
            <w:pPr>
              <w:pStyle w:val="ConsPlusNormal0"/>
              <w:jc w:val="both"/>
            </w:pPr>
            <w: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Расчеты:</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по формулам химических соединений</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массы (массовой) доли растворенного вещества в растворе</w:t>
            </w:r>
          </w:p>
        </w:tc>
      </w:tr>
      <w:tr w:rsidR="00996021">
        <w:tc>
          <w:tcPr>
            <w:tcW w:w="1077" w:type="dxa"/>
          </w:tcPr>
          <w:p w:rsidR="00996021" w:rsidRDefault="003175DC">
            <w:pPr>
              <w:pStyle w:val="ConsPlusNormal0"/>
              <w:jc w:val="center"/>
            </w:pPr>
            <w:r>
              <w:t>7.3</w:t>
            </w:r>
          </w:p>
        </w:tc>
        <w:tc>
          <w:tcPr>
            <w:tcW w:w="7994" w:type="dxa"/>
          </w:tcPr>
          <w:p w:rsidR="00996021" w:rsidRDefault="003175DC">
            <w:pPr>
              <w:pStyle w:val="ConsPlusNormal0"/>
              <w:jc w:val="both"/>
            </w:pPr>
            <w:r>
              <w:t>по химическим уравнениям</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137) </w:t>
      </w:r>
      <w:hyperlink r:id="rId12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156</w:t>
        </w:r>
      </w:hyperlink>
      <w:r>
        <w:t xml:space="preserve"> дополнить подпунктом 156.2.16.1 следующего содержания:</w:t>
      </w:r>
    </w:p>
    <w:p w:rsidR="00996021" w:rsidRDefault="003175DC">
      <w:pPr>
        <w:pStyle w:val="ConsPlusNormal0"/>
        <w:spacing w:before="200"/>
        <w:ind w:firstLine="540"/>
        <w:jc w:val="both"/>
      </w:pPr>
      <w:r>
        <w:t>"156.2.16.1.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химии,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138) </w:t>
      </w:r>
      <w:hyperlink r:id="rId123"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157</w:t>
        </w:r>
      </w:hyperlink>
      <w:r>
        <w:t xml:space="preserve"> дополнить подпунктами 157.9 и 157.10 следующего содержания:</w:t>
      </w:r>
    </w:p>
    <w:p w:rsidR="00996021" w:rsidRPr="00DA7D66" w:rsidRDefault="003175DC">
      <w:pPr>
        <w:pStyle w:val="ConsPlusNormal0"/>
        <w:spacing w:before="200"/>
        <w:ind w:firstLine="540"/>
        <w:jc w:val="both"/>
        <w:rPr>
          <w:b/>
        </w:rPr>
      </w:pPr>
      <w:r>
        <w:t xml:space="preserve">"157.9.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w:t>
      </w:r>
      <w:r w:rsidRPr="00DA7D66">
        <w:rPr>
          <w:b/>
        </w:rPr>
        <w:t>по биологии.</w:t>
      </w:r>
    </w:p>
    <w:p w:rsidR="00996021" w:rsidRDefault="00996021">
      <w:pPr>
        <w:pStyle w:val="ConsPlusNormal0"/>
        <w:jc w:val="both"/>
      </w:pPr>
    </w:p>
    <w:p w:rsidR="00996021" w:rsidRDefault="003175DC">
      <w:pPr>
        <w:pStyle w:val="ConsPlusNormal0"/>
        <w:jc w:val="right"/>
      </w:pPr>
      <w:r>
        <w:t>Таблица 24</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(5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Биология - наука о живой природе</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Характеризовать биологию как науку о живой природе; называть признаки живого, сравнивать объекты живой и неживой природы</w:t>
            </w:r>
          </w:p>
        </w:tc>
      </w:tr>
      <w:tr w:rsidR="00996021">
        <w:tc>
          <w:tcPr>
            <w:tcW w:w="1701" w:type="dxa"/>
          </w:tcPr>
          <w:p w:rsidR="00996021" w:rsidRDefault="003175DC">
            <w:pPr>
              <w:pStyle w:val="ConsPlusNormal0"/>
              <w:jc w:val="center"/>
            </w:pPr>
            <w:r>
              <w:lastRenderedPageBreak/>
              <w:t>1.2</w:t>
            </w:r>
          </w:p>
        </w:tc>
        <w:tc>
          <w:tcPr>
            <w:tcW w:w="7370" w:type="dxa"/>
          </w:tcPr>
          <w:p w:rsidR="00996021" w:rsidRDefault="003175DC">
            <w:pPr>
              <w:pStyle w:val="ConsPlusNormal0"/>
              <w:jc w:val="both"/>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Приводить примеры вклада российских (в том числе: В.И. Вернадский, А.Л. Чижевский) и зарубежных (в том числе: Аристотель, Теофраст, Гиппократ) ученых в развитие биологии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Раскрывать понятие о среде обитания (водной, наземно-воздушной, почвенной, внутриорганизменной), условиях среды обитания</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Приводить примеры, характеризующие приспособленность организмов к среде обитания, взаимосвязи организмов в сообществах</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Выделять отличительные признаки природных и искусственных сообществ</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Раскрывать роль биологии в практической деятельности человека</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 xml:space="preserve">Применять методы биологии (наблюдение, описание, классификация, </w:t>
            </w:r>
            <w:r>
              <w:lastRenderedPageBreak/>
              <w:t>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996021">
        <w:tc>
          <w:tcPr>
            <w:tcW w:w="1701" w:type="dxa"/>
          </w:tcPr>
          <w:p w:rsidR="00996021" w:rsidRDefault="003175DC">
            <w:pPr>
              <w:pStyle w:val="ConsPlusNormal0"/>
              <w:jc w:val="center"/>
            </w:pPr>
            <w:r>
              <w:lastRenderedPageBreak/>
              <w:t>1.16</w:t>
            </w:r>
          </w:p>
        </w:tc>
        <w:tc>
          <w:tcPr>
            <w:tcW w:w="7370" w:type="dxa"/>
          </w:tcPr>
          <w:p w:rsidR="00996021" w:rsidRDefault="003175DC">
            <w:pPr>
              <w:pStyle w:val="ConsPlusNormal0"/>
              <w:jc w:val="both"/>
            </w:pPr>
            <w:r>
              <w:t>Владеть приемами работы с лупой, световым и цифровым микроскопами при рассматривании биологических объектов</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996021">
        <w:tc>
          <w:tcPr>
            <w:tcW w:w="1701" w:type="dxa"/>
          </w:tcPr>
          <w:p w:rsidR="00996021" w:rsidRDefault="003175DC">
            <w:pPr>
              <w:pStyle w:val="ConsPlusNormal0"/>
              <w:jc w:val="center"/>
            </w:pPr>
            <w:r>
              <w:t>1.18</w:t>
            </w:r>
          </w:p>
        </w:tc>
        <w:tc>
          <w:tcPr>
            <w:tcW w:w="7370" w:type="dxa"/>
          </w:tcPr>
          <w:p w:rsidR="00996021" w:rsidRDefault="003175DC">
            <w:pPr>
              <w:pStyle w:val="ConsPlusNormal0"/>
              <w:jc w:val="both"/>
            </w:pPr>
            <w:r>
              <w:t>Использовать при выполнении учебных заданий научно-популярную литературу по биологии, справочные материалы, ресурсы сети Интернет</w:t>
            </w:r>
          </w:p>
        </w:tc>
      </w:tr>
      <w:tr w:rsidR="00996021">
        <w:tc>
          <w:tcPr>
            <w:tcW w:w="1701" w:type="dxa"/>
          </w:tcPr>
          <w:p w:rsidR="00996021" w:rsidRDefault="003175DC">
            <w:pPr>
              <w:pStyle w:val="ConsPlusNormal0"/>
              <w:jc w:val="center"/>
            </w:pPr>
            <w:r>
              <w:t>1.19</w:t>
            </w:r>
          </w:p>
        </w:tc>
        <w:tc>
          <w:tcPr>
            <w:tcW w:w="7370" w:type="dxa"/>
          </w:tcPr>
          <w:p w:rsidR="00996021" w:rsidRDefault="003175DC">
            <w:pPr>
              <w:pStyle w:val="ConsPlusNormal0"/>
              <w:jc w:val="both"/>
            </w:pPr>
            <w:r>
              <w:t>Создавать письменные и устные сообщения, грамотно используя понятийный аппарат изучаемого раздела биологии</w:t>
            </w:r>
          </w:p>
        </w:tc>
      </w:tr>
    </w:tbl>
    <w:p w:rsidR="00996021" w:rsidRDefault="00996021">
      <w:pPr>
        <w:pStyle w:val="ConsPlusNormal0"/>
        <w:ind w:firstLine="540"/>
        <w:jc w:val="both"/>
      </w:pPr>
    </w:p>
    <w:p w:rsidR="00996021" w:rsidRDefault="003175DC">
      <w:pPr>
        <w:pStyle w:val="ConsPlusNormal0"/>
        <w:jc w:val="right"/>
      </w:pPr>
      <w:r>
        <w:t>Таблица 24.1</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(5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996021">
        <w:tc>
          <w:tcPr>
            <w:tcW w:w="1191" w:type="dxa"/>
          </w:tcPr>
          <w:p w:rsidR="00996021" w:rsidRDefault="003175DC">
            <w:pPr>
              <w:pStyle w:val="ConsPlusNormal0"/>
              <w:jc w:val="center"/>
            </w:pPr>
            <w:r>
              <w:t>Код раздела</w:t>
            </w:r>
          </w:p>
        </w:tc>
        <w:tc>
          <w:tcPr>
            <w:tcW w:w="1474" w:type="dxa"/>
          </w:tcPr>
          <w:p w:rsidR="00996021" w:rsidRDefault="003175DC">
            <w:pPr>
              <w:pStyle w:val="ConsPlusNormal0"/>
              <w:jc w:val="center"/>
            </w:pPr>
            <w:r>
              <w:t>Код проверяемого элемента</w:t>
            </w:r>
          </w:p>
        </w:tc>
        <w:tc>
          <w:tcPr>
            <w:tcW w:w="6406" w:type="dxa"/>
          </w:tcPr>
          <w:p w:rsidR="00996021" w:rsidRDefault="003175DC">
            <w:pPr>
              <w:pStyle w:val="ConsPlusNormal0"/>
              <w:jc w:val="center"/>
            </w:pPr>
            <w:r>
              <w:t>Проверяемые элементы содержания</w:t>
            </w:r>
          </w:p>
        </w:tc>
      </w:tr>
      <w:tr w:rsidR="00996021">
        <w:tc>
          <w:tcPr>
            <w:tcW w:w="1191" w:type="dxa"/>
            <w:vMerge w:val="restart"/>
          </w:tcPr>
          <w:p w:rsidR="00996021" w:rsidRDefault="003175DC">
            <w:pPr>
              <w:pStyle w:val="ConsPlusNormal0"/>
              <w:jc w:val="center"/>
            </w:pPr>
            <w:r>
              <w:t>1</w:t>
            </w:r>
          </w:p>
        </w:tc>
        <w:tc>
          <w:tcPr>
            <w:tcW w:w="7880" w:type="dxa"/>
            <w:gridSpan w:val="2"/>
          </w:tcPr>
          <w:p w:rsidR="00996021" w:rsidRDefault="003175DC">
            <w:pPr>
              <w:pStyle w:val="ConsPlusNormal0"/>
            </w:pPr>
            <w:r>
              <w:t>Биология - наука о живой природе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w:t>
            </w:r>
          </w:p>
        </w:tc>
        <w:tc>
          <w:tcPr>
            <w:tcW w:w="6406" w:type="dxa"/>
          </w:tcPr>
          <w:p w:rsidR="00996021" w:rsidRDefault="003175DC">
            <w:pPr>
              <w:pStyle w:val="ConsPlusNormal0"/>
              <w:jc w:val="both"/>
            </w:pPr>
            <w: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w:t>
            </w:r>
          </w:p>
        </w:tc>
        <w:tc>
          <w:tcPr>
            <w:tcW w:w="6406" w:type="dxa"/>
          </w:tcPr>
          <w:p w:rsidR="00996021" w:rsidRDefault="003175DC">
            <w:pPr>
              <w:pStyle w:val="ConsPlusNormal0"/>
              <w:jc w:val="both"/>
            </w:pPr>
            <w: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1.3</w:t>
            </w:r>
          </w:p>
        </w:tc>
        <w:tc>
          <w:tcPr>
            <w:tcW w:w="6406" w:type="dxa"/>
          </w:tcPr>
          <w:p w:rsidR="00996021" w:rsidRDefault="003175DC">
            <w:pPr>
              <w:pStyle w:val="ConsPlusNormal0"/>
              <w:jc w:val="both"/>
            </w:pPr>
            <w: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996021">
        <w:tc>
          <w:tcPr>
            <w:tcW w:w="1191" w:type="dxa"/>
            <w:vMerge w:val="restart"/>
          </w:tcPr>
          <w:p w:rsidR="00996021" w:rsidRDefault="003175DC">
            <w:pPr>
              <w:pStyle w:val="ConsPlusNormal0"/>
              <w:jc w:val="center"/>
            </w:pPr>
            <w:r>
              <w:t>2</w:t>
            </w:r>
          </w:p>
        </w:tc>
        <w:tc>
          <w:tcPr>
            <w:tcW w:w="7880" w:type="dxa"/>
            <w:gridSpan w:val="2"/>
          </w:tcPr>
          <w:p w:rsidR="00996021" w:rsidRDefault="003175DC">
            <w:pPr>
              <w:pStyle w:val="ConsPlusNormal0"/>
            </w:pPr>
            <w:r>
              <w:t>Методы изучения живой природы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2.1</w:t>
            </w:r>
          </w:p>
        </w:tc>
        <w:tc>
          <w:tcPr>
            <w:tcW w:w="6406" w:type="dxa"/>
          </w:tcPr>
          <w:p w:rsidR="00996021" w:rsidRDefault="003175DC">
            <w:pPr>
              <w:pStyle w:val="ConsPlusNormal0"/>
              <w:jc w:val="both"/>
            </w:pPr>
            <w: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2.2</w:t>
            </w:r>
          </w:p>
        </w:tc>
        <w:tc>
          <w:tcPr>
            <w:tcW w:w="6406" w:type="dxa"/>
          </w:tcPr>
          <w:p w:rsidR="00996021" w:rsidRDefault="003175DC">
            <w:pPr>
              <w:pStyle w:val="ConsPlusNormal0"/>
              <w:jc w:val="both"/>
            </w:pPr>
            <w: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w:t>
            </w:r>
            <w:r>
              <w:lastRenderedPageBreak/>
              <w:t>организмов. Наблюдение и эксперимент как ведущие методы биологии</w:t>
            </w:r>
          </w:p>
        </w:tc>
      </w:tr>
      <w:tr w:rsidR="00996021">
        <w:tc>
          <w:tcPr>
            <w:tcW w:w="1191" w:type="dxa"/>
            <w:vMerge w:val="restart"/>
          </w:tcPr>
          <w:p w:rsidR="00996021" w:rsidRDefault="003175DC">
            <w:pPr>
              <w:pStyle w:val="ConsPlusNormal0"/>
              <w:jc w:val="center"/>
            </w:pPr>
            <w:r>
              <w:lastRenderedPageBreak/>
              <w:t>3</w:t>
            </w:r>
          </w:p>
        </w:tc>
        <w:tc>
          <w:tcPr>
            <w:tcW w:w="7880" w:type="dxa"/>
            <w:gridSpan w:val="2"/>
          </w:tcPr>
          <w:p w:rsidR="00996021" w:rsidRDefault="003175DC">
            <w:pPr>
              <w:pStyle w:val="ConsPlusNormal0"/>
            </w:pPr>
            <w:r>
              <w:t>Организмы - тела живой природы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w:t>
            </w:r>
          </w:p>
        </w:tc>
        <w:tc>
          <w:tcPr>
            <w:tcW w:w="6406" w:type="dxa"/>
          </w:tcPr>
          <w:p w:rsidR="00996021" w:rsidRDefault="003175DC">
            <w:pPr>
              <w:pStyle w:val="ConsPlusNormal0"/>
              <w:jc w:val="both"/>
            </w:pPr>
            <w:r>
              <w:t>Понятие об организме. Доядерные и ядерные организмы. Одноклеточные и многоклеточные организмы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3.2</w:t>
            </w:r>
          </w:p>
        </w:tc>
        <w:tc>
          <w:tcPr>
            <w:tcW w:w="6406" w:type="dxa"/>
          </w:tcPr>
          <w:p w:rsidR="00996021" w:rsidRDefault="003175DC">
            <w:pPr>
              <w:pStyle w:val="ConsPlusNormal0"/>
              <w:jc w:val="both"/>
            </w:pPr>
            <w:r>
              <w:t>Клетка и ее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3.3</w:t>
            </w:r>
          </w:p>
        </w:tc>
        <w:tc>
          <w:tcPr>
            <w:tcW w:w="6406" w:type="dxa"/>
          </w:tcPr>
          <w:p w:rsidR="00996021" w:rsidRDefault="003175DC">
            <w:pPr>
              <w:pStyle w:val="ConsPlusNormal0"/>
              <w:jc w:val="both"/>
            </w:pPr>
            <w:r>
              <w:t>Клетки, ткани, органы, системы органов</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3.4</w:t>
            </w:r>
          </w:p>
        </w:tc>
        <w:tc>
          <w:tcPr>
            <w:tcW w:w="6406" w:type="dxa"/>
          </w:tcPr>
          <w:p w:rsidR="00996021" w:rsidRDefault="003175DC">
            <w:pPr>
              <w:pStyle w:val="ConsPlusNormal0"/>
              <w:jc w:val="both"/>
            </w:pPr>
            <w: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3.5</w:t>
            </w:r>
          </w:p>
        </w:tc>
        <w:tc>
          <w:tcPr>
            <w:tcW w:w="6406" w:type="dxa"/>
          </w:tcPr>
          <w:p w:rsidR="00996021" w:rsidRDefault="003175DC">
            <w:pPr>
              <w:pStyle w:val="ConsPlusNormal0"/>
              <w:jc w:val="both"/>
            </w:pPr>
            <w:r>
              <w:t>Разнообразие организмов и их классификация (таксоны в биологии: царства, типы (отделы), классы, отряды (порядки), семейства, роды, виды)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3.6</w:t>
            </w:r>
          </w:p>
        </w:tc>
        <w:tc>
          <w:tcPr>
            <w:tcW w:w="6406" w:type="dxa"/>
          </w:tcPr>
          <w:p w:rsidR="00996021" w:rsidRDefault="003175DC">
            <w:pPr>
              <w:pStyle w:val="ConsPlusNormal0"/>
              <w:jc w:val="both"/>
            </w:pPr>
            <w:r>
              <w:t>Бактерии и вирусы как формы жизни. Значение бактерий и вирусов в природе и в жизни человека</w:t>
            </w:r>
          </w:p>
        </w:tc>
      </w:tr>
      <w:tr w:rsidR="00996021">
        <w:tc>
          <w:tcPr>
            <w:tcW w:w="1191" w:type="dxa"/>
            <w:vMerge w:val="restart"/>
          </w:tcPr>
          <w:p w:rsidR="00996021" w:rsidRDefault="003175DC">
            <w:pPr>
              <w:pStyle w:val="ConsPlusNormal0"/>
              <w:jc w:val="center"/>
            </w:pPr>
            <w:r>
              <w:t>4</w:t>
            </w:r>
          </w:p>
        </w:tc>
        <w:tc>
          <w:tcPr>
            <w:tcW w:w="7880" w:type="dxa"/>
            <w:gridSpan w:val="2"/>
          </w:tcPr>
          <w:p w:rsidR="00996021" w:rsidRDefault="003175DC">
            <w:pPr>
              <w:pStyle w:val="ConsPlusNormal0"/>
            </w:pPr>
            <w:r>
              <w:t>Организмы и среда обитания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w:t>
            </w:r>
          </w:p>
        </w:tc>
        <w:tc>
          <w:tcPr>
            <w:tcW w:w="6406" w:type="dxa"/>
          </w:tcPr>
          <w:p w:rsidR="00996021" w:rsidRDefault="003175DC">
            <w:pPr>
              <w:pStyle w:val="ConsPlusNormal0"/>
              <w:jc w:val="both"/>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w:t>
            </w:r>
          </w:p>
        </w:tc>
        <w:tc>
          <w:tcPr>
            <w:tcW w:w="6406" w:type="dxa"/>
          </w:tcPr>
          <w:p w:rsidR="00996021" w:rsidRDefault="003175DC">
            <w:pPr>
              <w:pStyle w:val="ConsPlusNormal0"/>
              <w:jc w:val="both"/>
            </w:pPr>
            <w:r>
              <w:t>Приспособления организмов к среде обитания. Сезонные изменения в жизни организмов</w:t>
            </w:r>
          </w:p>
        </w:tc>
      </w:tr>
      <w:tr w:rsidR="00996021">
        <w:tc>
          <w:tcPr>
            <w:tcW w:w="1191" w:type="dxa"/>
            <w:vMerge w:val="restart"/>
          </w:tcPr>
          <w:p w:rsidR="00996021" w:rsidRDefault="003175DC">
            <w:pPr>
              <w:pStyle w:val="ConsPlusNormal0"/>
              <w:jc w:val="center"/>
            </w:pPr>
            <w:r>
              <w:t>5</w:t>
            </w:r>
          </w:p>
        </w:tc>
        <w:tc>
          <w:tcPr>
            <w:tcW w:w="7880" w:type="dxa"/>
            <w:gridSpan w:val="2"/>
          </w:tcPr>
          <w:p w:rsidR="00996021" w:rsidRDefault="003175DC">
            <w:pPr>
              <w:pStyle w:val="ConsPlusNormal0"/>
            </w:pPr>
            <w:r>
              <w:t>Природные сообщества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w:t>
            </w:r>
          </w:p>
        </w:tc>
        <w:tc>
          <w:tcPr>
            <w:tcW w:w="6406" w:type="dxa"/>
          </w:tcPr>
          <w:p w:rsidR="00996021" w:rsidRDefault="003175DC">
            <w:pPr>
              <w:pStyle w:val="ConsPlusNormal0"/>
              <w:jc w:val="both"/>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5.2</w:t>
            </w:r>
          </w:p>
        </w:tc>
        <w:tc>
          <w:tcPr>
            <w:tcW w:w="6406" w:type="dxa"/>
          </w:tcPr>
          <w:p w:rsidR="00996021" w:rsidRDefault="003175DC">
            <w:pPr>
              <w:pStyle w:val="ConsPlusNormal0"/>
              <w:jc w:val="both"/>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5.3</w:t>
            </w:r>
          </w:p>
        </w:tc>
        <w:tc>
          <w:tcPr>
            <w:tcW w:w="6406" w:type="dxa"/>
          </w:tcPr>
          <w:p w:rsidR="00996021" w:rsidRDefault="003175DC">
            <w:pPr>
              <w:pStyle w:val="ConsPlusNormal0"/>
              <w:jc w:val="both"/>
            </w:pPr>
            <w:r>
              <w:t>Природные зоны Земли, их обитатели. Флора и фауна природных зон. Ландшафты: природные и культурные</w:t>
            </w:r>
          </w:p>
        </w:tc>
      </w:tr>
      <w:tr w:rsidR="00996021">
        <w:tc>
          <w:tcPr>
            <w:tcW w:w="1191" w:type="dxa"/>
            <w:vMerge w:val="restart"/>
          </w:tcPr>
          <w:p w:rsidR="00996021" w:rsidRDefault="003175DC">
            <w:pPr>
              <w:pStyle w:val="ConsPlusNormal0"/>
              <w:jc w:val="center"/>
            </w:pPr>
            <w:r>
              <w:t>6</w:t>
            </w:r>
          </w:p>
        </w:tc>
        <w:tc>
          <w:tcPr>
            <w:tcW w:w="7880" w:type="dxa"/>
            <w:gridSpan w:val="2"/>
          </w:tcPr>
          <w:p w:rsidR="00996021" w:rsidRDefault="003175DC">
            <w:pPr>
              <w:pStyle w:val="ConsPlusNormal0"/>
            </w:pPr>
            <w:r>
              <w:t>Живая природа и человек</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6.1</w:t>
            </w:r>
          </w:p>
        </w:tc>
        <w:tc>
          <w:tcPr>
            <w:tcW w:w="6406" w:type="dxa"/>
          </w:tcPr>
          <w:p w:rsidR="00996021" w:rsidRDefault="003175DC">
            <w:pPr>
              <w:pStyle w:val="ConsPlusNormal0"/>
              <w:jc w:val="both"/>
            </w:pPr>
            <w:r>
              <w:t xml:space="preserve">Изменения в природе в связи с развитием сельского хозяйства, производства и ростом численности населения. Влияние человека </w:t>
            </w:r>
            <w:r>
              <w:lastRenderedPageBreak/>
              <w:t>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6.2</w:t>
            </w:r>
          </w:p>
        </w:tc>
        <w:tc>
          <w:tcPr>
            <w:tcW w:w="6406" w:type="dxa"/>
          </w:tcPr>
          <w:p w:rsidR="00996021" w:rsidRDefault="003175DC">
            <w:pPr>
              <w:pStyle w:val="ConsPlusNormal0"/>
              <w:jc w:val="both"/>
            </w:pPr>
            <w: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996021" w:rsidRDefault="00996021">
      <w:pPr>
        <w:pStyle w:val="ConsPlusNormal0"/>
        <w:ind w:firstLine="540"/>
        <w:jc w:val="both"/>
      </w:pPr>
    </w:p>
    <w:p w:rsidR="00996021" w:rsidRDefault="003175DC">
      <w:pPr>
        <w:pStyle w:val="ConsPlusNormal0"/>
        <w:jc w:val="right"/>
      </w:pPr>
      <w:r>
        <w:t>Таблица 24.2</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(6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Растительный организм</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Характеризовать ботанику как биологическую науку, ее разделы и связи с другими науками и техникой</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Приводить примеры вклада российских (в том числе: В.В. Докучаев, К.А. Тимирязев, С.Г. Навашин) и зарубежных (в том числе: Р. Гук, М. Мальпиги) ученых в развитие наук о растениях</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видоизмененные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Сравнивать растительные ткани и органы растений между собой</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96021">
        <w:tc>
          <w:tcPr>
            <w:tcW w:w="1701" w:type="dxa"/>
          </w:tcPr>
          <w:p w:rsidR="00996021" w:rsidRDefault="003175DC">
            <w:pPr>
              <w:pStyle w:val="ConsPlusNormal0"/>
              <w:jc w:val="center"/>
            </w:pPr>
            <w:r>
              <w:lastRenderedPageBreak/>
              <w:t>1.9</w:t>
            </w:r>
          </w:p>
        </w:tc>
        <w:tc>
          <w:tcPr>
            <w:tcW w:w="7370" w:type="dxa"/>
          </w:tcPr>
          <w:p w:rsidR="00996021" w:rsidRDefault="003175DC">
            <w:pPr>
              <w:pStyle w:val="ConsPlusNormal0"/>
              <w:jc w:val="both"/>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Выявлять причинно-следственные связи между строением и функциями тканей и органов растений, строением и жизнедеятельностью растений</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Классифицировать растения и их части по разным основаниям</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видоизмененных побегов; хозяйственное значение вегетативного размножения</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Применять полученные знания для выращивания и размножения культурных растений</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996021">
        <w:tc>
          <w:tcPr>
            <w:tcW w:w="1701" w:type="dxa"/>
          </w:tcPr>
          <w:p w:rsidR="00996021" w:rsidRDefault="003175DC">
            <w:pPr>
              <w:pStyle w:val="ConsPlusNormal0"/>
              <w:jc w:val="center"/>
            </w:pPr>
            <w:r>
              <w:t>1.18</w:t>
            </w:r>
          </w:p>
        </w:tc>
        <w:tc>
          <w:tcPr>
            <w:tcW w:w="7370" w:type="dxa"/>
          </w:tcPr>
          <w:p w:rsidR="00996021" w:rsidRDefault="003175DC">
            <w:pPr>
              <w:pStyle w:val="ConsPlusNormal0"/>
              <w:jc w:val="both"/>
            </w:pPr>
            <w:r>
              <w:t>Создавать письменные и устные сообщения, грамотно используя понятийный аппарат изучаемого раздела биологии</w:t>
            </w:r>
          </w:p>
        </w:tc>
      </w:tr>
    </w:tbl>
    <w:p w:rsidR="00996021" w:rsidRDefault="00996021">
      <w:pPr>
        <w:pStyle w:val="ConsPlusNormal0"/>
        <w:ind w:firstLine="540"/>
        <w:jc w:val="both"/>
      </w:pPr>
    </w:p>
    <w:p w:rsidR="00996021" w:rsidRDefault="003175DC">
      <w:pPr>
        <w:pStyle w:val="ConsPlusNormal0"/>
        <w:jc w:val="right"/>
      </w:pPr>
      <w:r>
        <w:t>Таблица 24.3</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(6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996021">
        <w:tc>
          <w:tcPr>
            <w:tcW w:w="1191" w:type="dxa"/>
          </w:tcPr>
          <w:p w:rsidR="00996021" w:rsidRDefault="003175DC">
            <w:pPr>
              <w:pStyle w:val="ConsPlusNormal0"/>
              <w:jc w:val="center"/>
            </w:pPr>
            <w:r>
              <w:t>Код раздела</w:t>
            </w:r>
          </w:p>
        </w:tc>
        <w:tc>
          <w:tcPr>
            <w:tcW w:w="1474" w:type="dxa"/>
          </w:tcPr>
          <w:p w:rsidR="00996021" w:rsidRDefault="003175DC">
            <w:pPr>
              <w:pStyle w:val="ConsPlusNormal0"/>
              <w:jc w:val="center"/>
            </w:pPr>
            <w:r>
              <w:t>Код проверяемого элемента</w:t>
            </w:r>
          </w:p>
        </w:tc>
        <w:tc>
          <w:tcPr>
            <w:tcW w:w="6406" w:type="dxa"/>
          </w:tcPr>
          <w:p w:rsidR="00996021" w:rsidRDefault="003175DC">
            <w:pPr>
              <w:pStyle w:val="ConsPlusNormal0"/>
              <w:jc w:val="center"/>
            </w:pPr>
            <w:r>
              <w:t>Проверяемые элементы содержания</w:t>
            </w:r>
          </w:p>
        </w:tc>
      </w:tr>
      <w:tr w:rsidR="00996021">
        <w:tc>
          <w:tcPr>
            <w:tcW w:w="1191" w:type="dxa"/>
            <w:vMerge w:val="restart"/>
          </w:tcPr>
          <w:p w:rsidR="00996021" w:rsidRDefault="003175DC">
            <w:pPr>
              <w:pStyle w:val="ConsPlusNormal0"/>
              <w:jc w:val="center"/>
            </w:pPr>
            <w:r>
              <w:t>1</w:t>
            </w:r>
          </w:p>
        </w:tc>
        <w:tc>
          <w:tcPr>
            <w:tcW w:w="7880" w:type="dxa"/>
            <w:gridSpan w:val="2"/>
          </w:tcPr>
          <w:p w:rsidR="00996021" w:rsidRDefault="003175DC">
            <w:pPr>
              <w:pStyle w:val="ConsPlusNormal0"/>
            </w:pPr>
            <w:r>
              <w:t>Растительный организм</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w:t>
            </w:r>
          </w:p>
        </w:tc>
        <w:tc>
          <w:tcPr>
            <w:tcW w:w="6406" w:type="dxa"/>
          </w:tcPr>
          <w:p w:rsidR="00996021" w:rsidRDefault="003175DC">
            <w:pPr>
              <w:pStyle w:val="ConsPlusNormal0"/>
              <w:jc w:val="both"/>
            </w:pPr>
            <w:r>
              <w:t>Ботаника - наука о растениях. Разделы ботаники. Связь ботаники с другими науками и техникой. Общие признаки растений</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w:t>
            </w:r>
          </w:p>
        </w:tc>
        <w:tc>
          <w:tcPr>
            <w:tcW w:w="6406" w:type="dxa"/>
          </w:tcPr>
          <w:p w:rsidR="00996021" w:rsidRDefault="003175DC">
            <w:pPr>
              <w:pStyle w:val="ConsPlusNormal0"/>
              <w:jc w:val="both"/>
            </w:pPr>
            <w:r>
              <w:t>Разнообразие растений. Уровни организации растительного организма. Высшие и низшие растения. Споровые и семенные растения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1.3</w:t>
            </w:r>
          </w:p>
        </w:tc>
        <w:tc>
          <w:tcPr>
            <w:tcW w:w="6406" w:type="dxa"/>
          </w:tcPr>
          <w:p w:rsidR="00996021" w:rsidRDefault="003175DC">
            <w:pPr>
              <w:pStyle w:val="ConsPlusNormal0"/>
              <w:jc w:val="both"/>
            </w:pPr>
            <w:r>
              <w:t xml:space="preserve">Растительная клетка. Изучение растительной клетки под световым микроскопом: клеточная оболочка, ядро, цитоплазма </w:t>
            </w:r>
            <w:r>
              <w:lastRenderedPageBreak/>
              <w:t>(пластиды, митохондрии, вакуоли с клеточным соком). Растительные ткани. Функции растительных тканей</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1.4</w:t>
            </w:r>
          </w:p>
        </w:tc>
        <w:tc>
          <w:tcPr>
            <w:tcW w:w="6406" w:type="dxa"/>
          </w:tcPr>
          <w:p w:rsidR="00996021" w:rsidRDefault="003175DC">
            <w:pPr>
              <w:pStyle w:val="ConsPlusNormal0"/>
              <w:jc w:val="both"/>
            </w:pPr>
            <w:r>
              <w:t>Органы и системы органов растений. Строение органов растительного организма, их роль и связь между собой</w:t>
            </w:r>
          </w:p>
        </w:tc>
      </w:tr>
      <w:tr w:rsidR="00996021">
        <w:tc>
          <w:tcPr>
            <w:tcW w:w="1191" w:type="dxa"/>
            <w:vMerge w:val="restart"/>
          </w:tcPr>
          <w:p w:rsidR="00996021" w:rsidRDefault="003175DC">
            <w:pPr>
              <w:pStyle w:val="ConsPlusNormal0"/>
              <w:jc w:val="center"/>
            </w:pPr>
            <w:r>
              <w:t>2</w:t>
            </w:r>
          </w:p>
        </w:tc>
        <w:tc>
          <w:tcPr>
            <w:tcW w:w="7880" w:type="dxa"/>
            <w:gridSpan w:val="2"/>
          </w:tcPr>
          <w:p w:rsidR="00996021" w:rsidRDefault="003175DC">
            <w:pPr>
              <w:pStyle w:val="ConsPlusNormal0"/>
            </w:pPr>
            <w:r>
              <w:t>Строение и жизнедеятельность растительного организма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2.1</w:t>
            </w:r>
          </w:p>
        </w:tc>
        <w:tc>
          <w:tcPr>
            <w:tcW w:w="6406" w:type="dxa"/>
          </w:tcPr>
          <w:p w:rsidR="00996021" w:rsidRDefault="003175DC">
            <w:pPr>
              <w:pStyle w:val="ConsPlusNormal0"/>
              <w:jc w:val="both"/>
            </w:pPr>
            <w:r>
              <w:t>Питание растения. 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2.2</w:t>
            </w:r>
          </w:p>
        </w:tc>
        <w:tc>
          <w:tcPr>
            <w:tcW w:w="6406" w:type="dxa"/>
          </w:tcPr>
          <w:p w:rsidR="00996021" w:rsidRDefault="003175DC">
            <w:pPr>
              <w:pStyle w:val="ConsPlusNormal0"/>
              <w:jc w:val="both"/>
            </w:pPr>
            <w:r>
              <w:t>Почва, ее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2.3</w:t>
            </w:r>
          </w:p>
        </w:tc>
        <w:tc>
          <w:tcPr>
            <w:tcW w:w="6406" w:type="dxa"/>
          </w:tcPr>
          <w:p w:rsidR="00996021" w:rsidRDefault="003175DC">
            <w:pPr>
              <w:pStyle w:val="ConsPlusNormal0"/>
              <w:jc w:val="both"/>
            </w:pPr>
            <w: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2.4</w:t>
            </w:r>
          </w:p>
        </w:tc>
        <w:tc>
          <w:tcPr>
            <w:tcW w:w="6406" w:type="dxa"/>
          </w:tcPr>
          <w:p w:rsidR="00996021" w:rsidRDefault="003175DC">
            <w:pPr>
              <w:pStyle w:val="ConsPlusNormal0"/>
              <w:jc w:val="both"/>
            </w:pPr>
            <w:r>
              <w:t>Дыхание растения. 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запыленность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2.5</w:t>
            </w:r>
          </w:p>
        </w:tc>
        <w:tc>
          <w:tcPr>
            <w:tcW w:w="6406" w:type="dxa"/>
          </w:tcPr>
          <w:p w:rsidR="00996021" w:rsidRDefault="003175DC">
            <w:pPr>
              <w:pStyle w:val="ConsPlusNormal0"/>
              <w:jc w:val="both"/>
            </w:pPr>
            <w:r>
              <w:t>Транспорт веществ в растении. 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2.6</w:t>
            </w:r>
          </w:p>
        </w:tc>
        <w:tc>
          <w:tcPr>
            <w:tcW w:w="6406" w:type="dxa"/>
          </w:tcPr>
          <w:p w:rsidR="00996021" w:rsidRDefault="003175DC">
            <w:pPr>
              <w:pStyle w:val="ConsPlusNormal0"/>
              <w:jc w:val="both"/>
            </w:pPr>
            <w: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Видоизмененные побеги: корневище, клубень, луковица. Их строение; биологическое и хозяйственное значение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2.7</w:t>
            </w:r>
          </w:p>
        </w:tc>
        <w:tc>
          <w:tcPr>
            <w:tcW w:w="6406" w:type="dxa"/>
          </w:tcPr>
          <w:p w:rsidR="00996021" w:rsidRDefault="003175DC">
            <w:pPr>
              <w:pStyle w:val="ConsPlusNormal0"/>
              <w:jc w:val="both"/>
            </w:pPr>
            <w:r>
              <w:t xml:space="preserve">Рост растения. Образовательные ткани. Конус нарастания побега, рост кончика корня. Верхушечный и вставочный рост. Рост корня и </w:t>
            </w:r>
            <w:r>
              <w:lastRenderedPageBreak/>
              <w:t>стебля в толщину, камбий. Образование годичных колец у древесных растений. Влияние фитогормонов на рост растения.</w:t>
            </w:r>
          </w:p>
          <w:p w:rsidR="00996021" w:rsidRDefault="003175DC">
            <w:pPr>
              <w:pStyle w:val="ConsPlusNormal0"/>
              <w:jc w:val="both"/>
            </w:pPr>
            <w:r>
              <w:t>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2.8</w:t>
            </w:r>
          </w:p>
        </w:tc>
        <w:tc>
          <w:tcPr>
            <w:tcW w:w="6406" w:type="dxa"/>
          </w:tcPr>
          <w:p w:rsidR="00996021" w:rsidRDefault="003175DC">
            <w:pPr>
              <w:pStyle w:val="ConsPlusNormal0"/>
              <w:jc w:val="both"/>
            </w:pPr>
            <w:r>
              <w:t>Размножение растения. 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Перекрестное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2.9</w:t>
            </w:r>
          </w:p>
        </w:tc>
        <w:tc>
          <w:tcPr>
            <w:tcW w:w="6406" w:type="dxa"/>
          </w:tcPr>
          <w:p w:rsidR="00996021" w:rsidRDefault="003175DC">
            <w:pPr>
              <w:pStyle w:val="ConsPlusNormal0"/>
              <w:jc w:val="both"/>
            </w:pPr>
            <w:r>
              <w:t>Развитие растения. 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996021" w:rsidRDefault="00996021">
      <w:pPr>
        <w:pStyle w:val="ConsPlusNormal0"/>
        <w:ind w:firstLine="540"/>
        <w:jc w:val="both"/>
      </w:pPr>
    </w:p>
    <w:p w:rsidR="00996021" w:rsidRDefault="003175DC">
      <w:pPr>
        <w:pStyle w:val="ConsPlusNormal0"/>
        <w:jc w:val="right"/>
      </w:pPr>
      <w:r>
        <w:t>Таблица 24.4</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(7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Систематика растений</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Приводить примеры вклада российских (в том числе: Н.И. Вавилов, И.В. Мичурин) и зарубежных (в том числе: К. Линней, Л. Пастер) ученых в развитие наук о растениях, грибах, лишайниках, бактериях</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996021">
        <w:tc>
          <w:tcPr>
            <w:tcW w:w="1701" w:type="dxa"/>
          </w:tcPr>
          <w:p w:rsidR="00996021" w:rsidRDefault="003175DC">
            <w:pPr>
              <w:pStyle w:val="ConsPlusNormal0"/>
              <w:jc w:val="center"/>
            </w:pPr>
            <w:r>
              <w:lastRenderedPageBreak/>
              <w:t>1.5</w:t>
            </w:r>
          </w:p>
        </w:tc>
        <w:tc>
          <w:tcPr>
            <w:tcW w:w="7370" w:type="dxa"/>
          </w:tcPr>
          <w:p w:rsidR="00996021" w:rsidRDefault="003175DC">
            <w:pPr>
              <w:pStyle w:val="ConsPlusNormal0"/>
              <w:jc w:val="both"/>
            </w:pPr>
            <w:r>
              <w:t>Выявлять признаки классов покрытосеменных, или цветковых, семейств двудольных и однодольных растений</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Выделять существенные признаки строения и жизнедеятельности растений, бактерий, грибов, лишайников</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Проводить описание и сравнивать между собой растения, грибы, лишайники, бактерии по заданному плану; делать выводы на основе сравнения</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Описывать усложнение организации растений в ходе эволюции растительного мира на Земле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Выявлять черты приспособленности растений к среде обитания, значение экологических факторов для растений</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Приводить примеры культурных растений и их значение в жизни человека; понимать причины и знать меры охраны растительного мира Земли</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96021">
        <w:tc>
          <w:tcPr>
            <w:tcW w:w="1701" w:type="dxa"/>
          </w:tcPr>
          <w:p w:rsidR="00996021" w:rsidRDefault="003175DC">
            <w:pPr>
              <w:pStyle w:val="ConsPlusNormal0"/>
              <w:jc w:val="center"/>
            </w:pPr>
            <w:r>
              <w:t>1.18</w:t>
            </w:r>
          </w:p>
        </w:tc>
        <w:tc>
          <w:tcPr>
            <w:tcW w:w="7370" w:type="dxa"/>
          </w:tcPr>
          <w:p w:rsidR="00996021" w:rsidRDefault="003175DC">
            <w:pPr>
              <w:pStyle w:val="ConsPlusNormal0"/>
              <w:jc w:val="both"/>
            </w:pPr>
            <w:r>
              <w:t>Владеть приемами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996021">
        <w:tc>
          <w:tcPr>
            <w:tcW w:w="1701" w:type="dxa"/>
          </w:tcPr>
          <w:p w:rsidR="00996021" w:rsidRDefault="003175DC">
            <w:pPr>
              <w:pStyle w:val="ConsPlusNormal0"/>
              <w:jc w:val="center"/>
            </w:pPr>
            <w:r>
              <w:t>1.19</w:t>
            </w:r>
          </w:p>
        </w:tc>
        <w:tc>
          <w:tcPr>
            <w:tcW w:w="7370" w:type="dxa"/>
          </w:tcPr>
          <w:p w:rsidR="00996021" w:rsidRDefault="003175DC">
            <w:pPr>
              <w:pStyle w:val="ConsPlusNormal0"/>
              <w:jc w:val="both"/>
            </w:pPr>
            <w:r>
              <w:t xml:space="preserve">Создавать письменные и устные сообщения, грамотно используя понятийный аппарат изучаемого раздела биологии, сопровождать </w:t>
            </w:r>
            <w:r>
              <w:lastRenderedPageBreak/>
              <w:t>выступление презентацией с учетом особенностей аудитории сверстников</w:t>
            </w:r>
          </w:p>
        </w:tc>
      </w:tr>
    </w:tbl>
    <w:p w:rsidR="00996021" w:rsidRDefault="00996021">
      <w:pPr>
        <w:pStyle w:val="ConsPlusNormal0"/>
        <w:ind w:firstLine="540"/>
        <w:jc w:val="both"/>
      </w:pPr>
    </w:p>
    <w:p w:rsidR="00996021" w:rsidRDefault="003175DC">
      <w:pPr>
        <w:pStyle w:val="ConsPlusNormal0"/>
        <w:jc w:val="right"/>
      </w:pPr>
      <w:r>
        <w:t>Таблица 24.5</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(7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996021">
        <w:tc>
          <w:tcPr>
            <w:tcW w:w="1191" w:type="dxa"/>
          </w:tcPr>
          <w:p w:rsidR="00996021" w:rsidRDefault="003175DC">
            <w:pPr>
              <w:pStyle w:val="ConsPlusNormal0"/>
              <w:jc w:val="center"/>
            </w:pPr>
            <w:r>
              <w:t>Код раздела</w:t>
            </w:r>
          </w:p>
        </w:tc>
        <w:tc>
          <w:tcPr>
            <w:tcW w:w="1474" w:type="dxa"/>
          </w:tcPr>
          <w:p w:rsidR="00996021" w:rsidRDefault="003175DC">
            <w:pPr>
              <w:pStyle w:val="ConsPlusNormal0"/>
              <w:jc w:val="center"/>
            </w:pPr>
            <w:r>
              <w:t>Код проверяемого элемента</w:t>
            </w:r>
          </w:p>
        </w:tc>
        <w:tc>
          <w:tcPr>
            <w:tcW w:w="6406" w:type="dxa"/>
          </w:tcPr>
          <w:p w:rsidR="00996021" w:rsidRDefault="003175DC">
            <w:pPr>
              <w:pStyle w:val="ConsPlusNormal0"/>
              <w:jc w:val="center"/>
            </w:pPr>
            <w:r>
              <w:t>Проверяемые элементы содержания</w:t>
            </w:r>
          </w:p>
        </w:tc>
      </w:tr>
      <w:tr w:rsidR="00996021">
        <w:tc>
          <w:tcPr>
            <w:tcW w:w="1191" w:type="dxa"/>
            <w:vMerge w:val="restart"/>
          </w:tcPr>
          <w:p w:rsidR="00996021" w:rsidRDefault="003175DC">
            <w:pPr>
              <w:pStyle w:val="ConsPlusNormal0"/>
              <w:jc w:val="center"/>
            </w:pPr>
            <w:r>
              <w:t>1</w:t>
            </w:r>
          </w:p>
        </w:tc>
        <w:tc>
          <w:tcPr>
            <w:tcW w:w="7880" w:type="dxa"/>
            <w:gridSpan w:val="2"/>
          </w:tcPr>
          <w:p w:rsidR="00996021" w:rsidRDefault="003175DC">
            <w:pPr>
              <w:pStyle w:val="ConsPlusNormal0"/>
            </w:pPr>
            <w:r>
              <w:t>Систематические группы растений</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w:t>
            </w:r>
          </w:p>
        </w:tc>
        <w:tc>
          <w:tcPr>
            <w:tcW w:w="6406" w:type="dxa"/>
          </w:tcPr>
          <w:p w:rsidR="00996021" w:rsidRDefault="003175DC">
            <w:pPr>
              <w:pStyle w:val="ConsPlusNormal0"/>
              <w:jc w:val="both"/>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w:t>
            </w:r>
          </w:p>
        </w:tc>
        <w:tc>
          <w:tcPr>
            <w:tcW w:w="6406" w:type="dxa"/>
          </w:tcPr>
          <w:p w:rsidR="00996021" w:rsidRDefault="003175DC">
            <w:pPr>
              <w:pStyle w:val="ConsPlusNormal0"/>
              <w:jc w:val="both"/>
            </w:pPr>
            <w:r>
              <w:t>Низшие растения. Водоросли. Общая характеристика водорослей. Одноклеточные и многоклеточные зеленые водоросли. Строение и жизнедеятельность зеленых водорослей. Размножение зеленых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1.3</w:t>
            </w:r>
          </w:p>
        </w:tc>
        <w:tc>
          <w:tcPr>
            <w:tcW w:w="6406" w:type="dxa"/>
          </w:tcPr>
          <w:p w:rsidR="00996021" w:rsidRDefault="003175DC">
            <w:pPr>
              <w:pStyle w:val="ConsPlusNormal0"/>
              <w:jc w:val="both"/>
            </w:pPr>
            <w:r>
              <w:t>Высшие споровые растения. Моховидные (Мхи). Общая характеристика мхов. Строение и жизнедеятельность зеленых и сфагновых мхов. Приспособленность мхов к жизни на сильно увлажненных почвах. Размножение мхов, цикл развития на примере зеленого мха кукушкин лен.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1.4</w:t>
            </w:r>
          </w:p>
        </w:tc>
        <w:tc>
          <w:tcPr>
            <w:tcW w:w="6406" w:type="dxa"/>
          </w:tcPr>
          <w:p w:rsidR="00996021" w:rsidRDefault="003175DC">
            <w:pPr>
              <w:pStyle w:val="ConsPlusNormal0"/>
              <w:jc w:val="both"/>
            </w:pPr>
            <w: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1.5</w:t>
            </w:r>
          </w:p>
        </w:tc>
        <w:tc>
          <w:tcPr>
            <w:tcW w:w="6406" w:type="dxa"/>
          </w:tcPr>
          <w:p w:rsidR="00996021" w:rsidRDefault="003175DC">
            <w:pPr>
              <w:pStyle w:val="ConsPlusNormal0"/>
              <w:jc w:val="both"/>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1.6</w:t>
            </w:r>
          </w:p>
        </w:tc>
        <w:tc>
          <w:tcPr>
            <w:tcW w:w="6406" w:type="dxa"/>
          </w:tcPr>
          <w:p w:rsidR="00996021" w:rsidRDefault="003175DC">
            <w:pPr>
              <w:pStyle w:val="ConsPlusNormal0"/>
              <w:jc w:val="both"/>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1.7</w:t>
            </w:r>
          </w:p>
        </w:tc>
        <w:tc>
          <w:tcPr>
            <w:tcW w:w="6406" w:type="dxa"/>
          </w:tcPr>
          <w:p w:rsidR="00996021" w:rsidRDefault="003175DC">
            <w:pPr>
              <w:pStyle w:val="ConsPlusNormal0"/>
              <w:jc w:val="both"/>
            </w:pPr>
            <w:r>
              <w:t>Семейства покрытосеменных (цветковых) растений. Характерные признаки семейств класса Двудольные (Крестоцветные, или Капустные, Розоцветные, или Розовые, Мотыльковые, или Бобовые, Пасленовые,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996021">
        <w:tc>
          <w:tcPr>
            <w:tcW w:w="1191" w:type="dxa"/>
            <w:vMerge w:val="restart"/>
          </w:tcPr>
          <w:p w:rsidR="00996021" w:rsidRDefault="003175DC">
            <w:pPr>
              <w:pStyle w:val="ConsPlusNormal0"/>
              <w:jc w:val="center"/>
            </w:pPr>
            <w:r>
              <w:t>2</w:t>
            </w:r>
          </w:p>
        </w:tc>
        <w:tc>
          <w:tcPr>
            <w:tcW w:w="7880" w:type="dxa"/>
            <w:gridSpan w:val="2"/>
          </w:tcPr>
          <w:p w:rsidR="00996021" w:rsidRDefault="003175DC">
            <w:pPr>
              <w:pStyle w:val="ConsPlusNormal0"/>
            </w:pPr>
            <w:r>
              <w:t>Развитие растительного мира на Земле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2.1</w:t>
            </w:r>
          </w:p>
        </w:tc>
        <w:tc>
          <w:tcPr>
            <w:tcW w:w="6406" w:type="dxa"/>
          </w:tcPr>
          <w:p w:rsidR="00996021" w:rsidRDefault="003175DC">
            <w:pPr>
              <w:pStyle w:val="ConsPlusNormal0"/>
              <w:jc w:val="both"/>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996021">
        <w:tc>
          <w:tcPr>
            <w:tcW w:w="1191" w:type="dxa"/>
            <w:vMerge w:val="restart"/>
          </w:tcPr>
          <w:p w:rsidR="00996021" w:rsidRDefault="003175DC">
            <w:pPr>
              <w:pStyle w:val="ConsPlusNormal0"/>
              <w:jc w:val="center"/>
            </w:pPr>
            <w:r>
              <w:t>3</w:t>
            </w:r>
          </w:p>
        </w:tc>
        <w:tc>
          <w:tcPr>
            <w:tcW w:w="7880" w:type="dxa"/>
            <w:gridSpan w:val="2"/>
          </w:tcPr>
          <w:p w:rsidR="00996021" w:rsidRDefault="003175DC">
            <w:pPr>
              <w:pStyle w:val="ConsPlusNormal0"/>
            </w:pPr>
            <w:r>
              <w:t>Растения в природных сообществах</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w:t>
            </w:r>
          </w:p>
        </w:tc>
        <w:tc>
          <w:tcPr>
            <w:tcW w:w="6406" w:type="dxa"/>
          </w:tcPr>
          <w:p w:rsidR="00996021" w:rsidRDefault="003175DC">
            <w:pPr>
              <w:pStyle w:val="ConsPlusNormal0"/>
              <w:jc w:val="both"/>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3.2</w:t>
            </w:r>
          </w:p>
        </w:tc>
        <w:tc>
          <w:tcPr>
            <w:tcW w:w="6406" w:type="dxa"/>
          </w:tcPr>
          <w:p w:rsidR="00996021" w:rsidRDefault="003175DC">
            <w:pPr>
              <w:pStyle w:val="ConsPlusNormal0"/>
              <w:jc w:val="both"/>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996021">
        <w:tc>
          <w:tcPr>
            <w:tcW w:w="1191" w:type="dxa"/>
            <w:vMerge w:val="restart"/>
          </w:tcPr>
          <w:p w:rsidR="00996021" w:rsidRDefault="003175DC">
            <w:pPr>
              <w:pStyle w:val="ConsPlusNormal0"/>
              <w:jc w:val="center"/>
            </w:pPr>
            <w:r>
              <w:t>4</w:t>
            </w:r>
          </w:p>
        </w:tc>
        <w:tc>
          <w:tcPr>
            <w:tcW w:w="7880" w:type="dxa"/>
            <w:gridSpan w:val="2"/>
          </w:tcPr>
          <w:p w:rsidR="00996021" w:rsidRDefault="003175DC">
            <w:pPr>
              <w:pStyle w:val="ConsPlusNormal0"/>
            </w:pPr>
            <w:r>
              <w:t>Растения и человек</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w:t>
            </w:r>
          </w:p>
        </w:tc>
        <w:tc>
          <w:tcPr>
            <w:tcW w:w="6406" w:type="dxa"/>
          </w:tcPr>
          <w:p w:rsidR="00996021" w:rsidRDefault="003175DC">
            <w:pPr>
              <w:pStyle w:val="ConsPlusNormal0"/>
              <w:jc w:val="both"/>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w:t>
            </w:r>
          </w:p>
        </w:tc>
        <w:tc>
          <w:tcPr>
            <w:tcW w:w="6406" w:type="dxa"/>
          </w:tcPr>
          <w:p w:rsidR="00996021" w:rsidRDefault="003175DC">
            <w:pPr>
              <w:pStyle w:val="ConsPlusNormal0"/>
              <w:jc w:val="both"/>
            </w:pPr>
            <w: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996021">
        <w:tc>
          <w:tcPr>
            <w:tcW w:w="1191" w:type="dxa"/>
            <w:vMerge w:val="restart"/>
          </w:tcPr>
          <w:p w:rsidR="00996021" w:rsidRDefault="003175DC">
            <w:pPr>
              <w:pStyle w:val="ConsPlusNormal0"/>
              <w:jc w:val="center"/>
            </w:pPr>
            <w:r>
              <w:t>5</w:t>
            </w:r>
          </w:p>
        </w:tc>
        <w:tc>
          <w:tcPr>
            <w:tcW w:w="7880" w:type="dxa"/>
            <w:gridSpan w:val="2"/>
          </w:tcPr>
          <w:p w:rsidR="00996021" w:rsidRDefault="003175DC">
            <w:pPr>
              <w:pStyle w:val="ConsPlusNormal0"/>
            </w:pPr>
            <w:r>
              <w:t>Грибы. Лишайники. Бактерии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w:t>
            </w:r>
          </w:p>
        </w:tc>
        <w:tc>
          <w:tcPr>
            <w:tcW w:w="6406" w:type="dxa"/>
          </w:tcPr>
          <w:p w:rsidR="00996021" w:rsidRDefault="003175DC">
            <w:pPr>
              <w:pStyle w:val="ConsPlusNormal0"/>
              <w:jc w:val="both"/>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5.2</w:t>
            </w:r>
          </w:p>
        </w:tc>
        <w:tc>
          <w:tcPr>
            <w:tcW w:w="6406" w:type="dxa"/>
          </w:tcPr>
          <w:p w:rsidR="00996021" w:rsidRDefault="003175DC">
            <w:pPr>
              <w:pStyle w:val="ConsPlusNormal0"/>
              <w:jc w:val="both"/>
            </w:pPr>
            <w: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5.3</w:t>
            </w:r>
          </w:p>
        </w:tc>
        <w:tc>
          <w:tcPr>
            <w:tcW w:w="6406" w:type="dxa"/>
          </w:tcPr>
          <w:p w:rsidR="00996021" w:rsidRDefault="003175DC">
            <w:pPr>
              <w:pStyle w:val="ConsPlusNormal0"/>
              <w:jc w:val="both"/>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5.4</w:t>
            </w:r>
          </w:p>
        </w:tc>
        <w:tc>
          <w:tcPr>
            <w:tcW w:w="6406" w:type="dxa"/>
          </w:tcPr>
          <w:p w:rsidR="00996021" w:rsidRDefault="003175DC">
            <w:pPr>
              <w:pStyle w:val="ConsPlusNormal0"/>
              <w:jc w:val="both"/>
            </w:pPr>
            <w: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5.5</w:t>
            </w:r>
          </w:p>
        </w:tc>
        <w:tc>
          <w:tcPr>
            <w:tcW w:w="6406" w:type="dxa"/>
          </w:tcPr>
          <w:p w:rsidR="00996021" w:rsidRDefault="003175DC">
            <w:pPr>
              <w:pStyle w:val="ConsPlusNormal0"/>
              <w:jc w:val="both"/>
            </w:pPr>
            <w: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rsidR="00996021" w:rsidRDefault="00996021">
      <w:pPr>
        <w:pStyle w:val="ConsPlusNormal0"/>
        <w:ind w:firstLine="540"/>
        <w:jc w:val="both"/>
      </w:pPr>
    </w:p>
    <w:p w:rsidR="00996021" w:rsidRDefault="003175DC">
      <w:pPr>
        <w:pStyle w:val="ConsPlusNormal0"/>
        <w:jc w:val="right"/>
      </w:pPr>
      <w:r>
        <w:t>Таблица 24.6</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(8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vAlign w:val="center"/>
          </w:tcPr>
          <w:p w:rsidR="00996021" w:rsidRDefault="003175DC">
            <w:pPr>
              <w:pStyle w:val="ConsPlusNormal0"/>
              <w:jc w:val="center"/>
            </w:pPr>
            <w:r>
              <w:t>1</w:t>
            </w:r>
          </w:p>
        </w:tc>
        <w:tc>
          <w:tcPr>
            <w:tcW w:w="7370" w:type="dxa"/>
            <w:vAlign w:val="center"/>
          </w:tcPr>
          <w:p w:rsidR="00996021" w:rsidRDefault="003175DC">
            <w:pPr>
              <w:pStyle w:val="ConsPlusNormal0"/>
              <w:jc w:val="both"/>
            </w:pPr>
            <w:r>
              <w:t>Животный организм</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Характеризовать зоологию как биологическую науку, ее разделы и связь с другими науками и техникой</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Приводить примеры вклада российских (в том числе: А.О. Ковалевский, К.И. Скрябин) и зарубежных (в том числе: А. Левенгук, Ж. Кювье, Э. Геккель) ученых в развитие наук о животных</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Раскрывать общие признаки животных, уровни организации животного организма: клетки, ткани, органы, системы органов, организм</w:t>
            </w:r>
          </w:p>
        </w:tc>
      </w:tr>
      <w:tr w:rsidR="00996021">
        <w:tc>
          <w:tcPr>
            <w:tcW w:w="1701" w:type="dxa"/>
          </w:tcPr>
          <w:p w:rsidR="00996021" w:rsidRDefault="003175DC">
            <w:pPr>
              <w:pStyle w:val="ConsPlusNormal0"/>
              <w:jc w:val="center"/>
            </w:pPr>
            <w:r>
              <w:lastRenderedPageBreak/>
              <w:t>1.6</w:t>
            </w:r>
          </w:p>
        </w:tc>
        <w:tc>
          <w:tcPr>
            <w:tcW w:w="7370" w:type="dxa"/>
          </w:tcPr>
          <w:p w:rsidR="00996021" w:rsidRDefault="003175DC">
            <w:pPr>
              <w:pStyle w:val="ConsPlusNormal0"/>
              <w:jc w:val="both"/>
            </w:pPr>
            <w:r>
              <w:t>Сравнивать животные ткани и органы животных между собой</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Выявлять причинно-следственные связи между строением, жизнедеятельностью и средой обитания животных изучаемых систематических групп</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Выявлять признаки классов членистоногих и хордовых; отрядов насекомых и млекопитающих</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Сравнивать представителей отдельных систематических групп животных и делать выводы на основе сравнения</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Классифицировать животных на основании особенностей строения</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Описывать усложнение организации животных в ходе эволюции животного мира на Земле</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Выявлять черты приспособленности животных к среде обитания, значение экологических факторов для животных</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Выявлять взаимосвязи животных в природных сообществах, цепи питания</w:t>
            </w:r>
          </w:p>
        </w:tc>
      </w:tr>
      <w:tr w:rsidR="00996021">
        <w:tc>
          <w:tcPr>
            <w:tcW w:w="1701" w:type="dxa"/>
          </w:tcPr>
          <w:p w:rsidR="00996021" w:rsidRDefault="003175DC">
            <w:pPr>
              <w:pStyle w:val="ConsPlusNormal0"/>
              <w:jc w:val="center"/>
            </w:pPr>
            <w:r>
              <w:t>1.18</w:t>
            </w:r>
          </w:p>
        </w:tc>
        <w:tc>
          <w:tcPr>
            <w:tcW w:w="7370" w:type="dxa"/>
          </w:tcPr>
          <w:p w:rsidR="00996021" w:rsidRDefault="003175DC">
            <w:pPr>
              <w:pStyle w:val="ConsPlusNormal0"/>
              <w:jc w:val="both"/>
            </w:pPr>
            <w:r>
              <w:t>Устанавливать взаимосвязи животных с растениями, грибами, лишайниками и бактериями в природных сообществах</w:t>
            </w:r>
          </w:p>
        </w:tc>
      </w:tr>
      <w:tr w:rsidR="00996021">
        <w:tc>
          <w:tcPr>
            <w:tcW w:w="1701" w:type="dxa"/>
          </w:tcPr>
          <w:p w:rsidR="00996021" w:rsidRDefault="003175DC">
            <w:pPr>
              <w:pStyle w:val="ConsPlusNormal0"/>
              <w:jc w:val="center"/>
            </w:pPr>
            <w:r>
              <w:t>1.19</w:t>
            </w:r>
          </w:p>
        </w:tc>
        <w:tc>
          <w:tcPr>
            <w:tcW w:w="7370" w:type="dxa"/>
          </w:tcPr>
          <w:p w:rsidR="00996021" w:rsidRDefault="003175DC">
            <w:pPr>
              <w:pStyle w:val="ConsPlusNormal0"/>
              <w:jc w:val="both"/>
            </w:pPr>
            <w:r>
              <w:t>Характеризовать животных природных зон Земли, основные закономерности распространения животных по планете</w:t>
            </w:r>
          </w:p>
        </w:tc>
      </w:tr>
      <w:tr w:rsidR="00996021">
        <w:tc>
          <w:tcPr>
            <w:tcW w:w="1701" w:type="dxa"/>
          </w:tcPr>
          <w:p w:rsidR="00996021" w:rsidRDefault="003175DC">
            <w:pPr>
              <w:pStyle w:val="ConsPlusNormal0"/>
              <w:jc w:val="center"/>
            </w:pPr>
            <w:r>
              <w:t>1.20</w:t>
            </w:r>
          </w:p>
        </w:tc>
        <w:tc>
          <w:tcPr>
            <w:tcW w:w="7370" w:type="dxa"/>
          </w:tcPr>
          <w:p w:rsidR="00996021" w:rsidRDefault="003175DC">
            <w:pPr>
              <w:pStyle w:val="ConsPlusNormal0"/>
              <w:jc w:val="both"/>
            </w:pPr>
            <w:r>
              <w:t>Раскрывать роль животных в природных сообществах</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Понимать причины и знать меры охраны животного мира Земли</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 xml:space="preserve">Демонстрировать на конкретных примерах связь знаний биологии со знаниями по математике, физике, химии, географии, технологии, предметам </w:t>
            </w:r>
            <w:r>
              <w:lastRenderedPageBreak/>
              <w:t>гуманитарного цикла, с различными видами искусства</w:t>
            </w:r>
          </w:p>
        </w:tc>
      </w:tr>
      <w:tr w:rsidR="00996021">
        <w:tc>
          <w:tcPr>
            <w:tcW w:w="1701" w:type="dxa"/>
          </w:tcPr>
          <w:p w:rsidR="00996021" w:rsidRDefault="003175DC">
            <w:pPr>
              <w:pStyle w:val="ConsPlusNormal0"/>
              <w:jc w:val="center"/>
            </w:pPr>
            <w:r>
              <w:lastRenderedPageBreak/>
              <w:t>1.24</w:t>
            </w:r>
          </w:p>
        </w:tc>
        <w:tc>
          <w:tcPr>
            <w:tcW w:w="7370" w:type="dxa"/>
          </w:tcPr>
          <w:p w:rsidR="00996021" w:rsidRDefault="003175DC">
            <w:pPr>
              <w:pStyle w:val="ConsPlusNormal0"/>
              <w:jc w:val="both"/>
            </w:pPr>
            <w: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996021">
        <w:tc>
          <w:tcPr>
            <w:tcW w:w="1701" w:type="dxa"/>
          </w:tcPr>
          <w:p w:rsidR="00996021" w:rsidRDefault="003175DC">
            <w:pPr>
              <w:pStyle w:val="ConsPlusNormal0"/>
              <w:jc w:val="center"/>
            </w:pPr>
            <w:r>
              <w:t>1.25</w:t>
            </w:r>
          </w:p>
        </w:tc>
        <w:tc>
          <w:tcPr>
            <w:tcW w:w="7370" w:type="dxa"/>
          </w:tcPr>
          <w:p w:rsidR="00996021" w:rsidRDefault="003175DC">
            <w:pPr>
              <w:pStyle w:val="ConsPlusNormal0"/>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96021">
        <w:tc>
          <w:tcPr>
            <w:tcW w:w="1701" w:type="dxa"/>
          </w:tcPr>
          <w:p w:rsidR="00996021" w:rsidRDefault="003175DC">
            <w:pPr>
              <w:pStyle w:val="ConsPlusNormal0"/>
              <w:jc w:val="center"/>
            </w:pPr>
            <w:r>
              <w:t>1.26</w:t>
            </w:r>
          </w:p>
        </w:tc>
        <w:tc>
          <w:tcPr>
            <w:tcW w:w="7370" w:type="dxa"/>
          </w:tcPr>
          <w:p w:rsidR="00996021" w:rsidRDefault="003175DC">
            <w:pPr>
              <w:pStyle w:val="ConsPlusNormal0"/>
              <w:jc w:val="both"/>
            </w:pPr>
            <w:r>
              <w:t>Владеть приемами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996021">
        <w:tc>
          <w:tcPr>
            <w:tcW w:w="1701" w:type="dxa"/>
          </w:tcPr>
          <w:p w:rsidR="00996021" w:rsidRDefault="003175DC">
            <w:pPr>
              <w:pStyle w:val="ConsPlusNormal0"/>
              <w:jc w:val="center"/>
            </w:pPr>
            <w:r>
              <w:t>1.27</w:t>
            </w:r>
          </w:p>
        </w:tc>
        <w:tc>
          <w:tcPr>
            <w:tcW w:w="7370" w:type="dxa"/>
          </w:tcPr>
          <w:p w:rsidR="00996021" w:rsidRDefault="003175DC">
            <w:pPr>
              <w:pStyle w:val="ConsPlusNormal0"/>
              <w:jc w:val="both"/>
            </w:pPr>
            <w: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tc>
      </w:tr>
    </w:tbl>
    <w:p w:rsidR="00996021" w:rsidRDefault="00996021">
      <w:pPr>
        <w:pStyle w:val="ConsPlusNormal0"/>
        <w:ind w:firstLine="540"/>
        <w:jc w:val="both"/>
      </w:pPr>
    </w:p>
    <w:p w:rsidR="00996021" w:rsidRDefault="003175DC">
      <w:pPr>
        <w:pStyle w:val="ConsPlusNormal0"/>
        <w:jc w:val="right"/>
      </w:pPr>
      <w:r>
        <w:t>Таблица 24.7</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(8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996021">
        <w:tc>
          <w:tcPr>
            <w:tcW w:w="1191" w:type="dxa"/>
          </w:tcPr>
          <w:p w:rsidR="00996021" w:rsidRDefault="003175DC">
            <w:pPr>
              <w:pStyle w:val="ConsPlusNormal0"/>
              <w:jc w:val="center"/>
            </w:pPr>
            <w:r>
              <w:t>Код раздела</w:t>
            </w:r>
          </w:p>
        </w:tc>
        <w:tc>
          <w:tcPr>
            <w:tcW w:w="1474" w:type="dxa"/>
          </w:tcPr>
          <w:p w:rsidR="00996021" w:rsidRDefault="003175DC">
            <w:pPr>
              <w:pStyle w:val="ConsPlusNormal0"/>
              <w:jc w:val="center"/>
            </w:pPr>
            <w:r>
              <w:t>Код проверяемого элемента</w:t>
            </w:r>
          </w:p>
        </w:tc>
        <w:tc>
          <w:tcPr>
            <w:tcW w:w="6406" w:type="dxa"/>
          </w:tcPr>
          <w:p w:rsidR="00996021" w:rsidRDefault="003175DC">
            <w:pPr>
              <w:pStyle w:val="ConsPlusNormal0"/>
              <w:jc w:val="center"/>
            </w:pPr>
            <w:r>
              <w:t>Проверяемые элементы содержания</w:t>
            </w:r>
          </w:p>
        </w:tc>
      </w:tr>
      <w:tr w:rsidR="00996021">
        <w:tc>
          <w:tcPr>
            <w:tcW w:w="1191" w:type="dxa"/>
            <w:vMerge w:val="restart"/>
          </w:tcPr>
          <w:p w:rsidR="00996021" w:rsidRDefault="003175DC">
            <w:pPr>
              <w:pStyle w:val="ConsPlusNormal0"/>
              <w:jc w:val="center"/>
            </w:pPr>
            <w:r>
              <w:t>1</w:t>
            </w:r>
          </w:p>
        </w:tc>
        <w:tc>
          <w:tcPr>
            <w:tcW w:w="7880" w:type="dxa"/>
            <w:gridSpan w:val="2"/>
          </w:tcPr>
          <w:p w:rsidR="00996021" w:rsidRDefault="003175DC">
            <w:pPr>
              <w:pStyle w:val="ConsPlusNormal0"/>
            </w:pPr>
            <w:r>
              <w:t>Животный организм</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w:t>
            </w:r>
          </w:p>
        </w:tc>
        <w:tc>
          <w:tcPr>
            <w:tcW w:w="6406" w:type="dxa"/>
          </w:tcPr>
          <w:p w:rsidR="00996021" w:rsidRDefault="003175DC">
            <w:pPr>
              <w:pStyle w:val="ConsPlusNormal0"/>
              <w:jc w:val="both"/>
            </w:pPr>
            <w: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w:t>
            </w:r>
          </w:p>
        </w:tc>
        <w:tc>
          <w:tcPr>
            <w:tcW w:w="6406" w:type="dxa"/>
          </w:tcPr>
          <w:p w:rsidR="00996021" w:rsidRDefault="003175DC">
            <w:pPr>
              <w:pStyle w:val="ConsPlusNormal0"/>
              <w:jc w:val="both"/>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rsidR="00996021">
        <w:tc>
          <w:tcPr>
            <w:tcW w:w="1191" w:type="dxa"/>
            <w:vMerge w:val="restart"/>
          </w:tcPr>
          <w:p w:rsidR="00996021" w:rsidRDefault="003175DC">
            <w:pPr>
              <w:pStyle w:val="ConsPlusNormal0"/>
              <w:jc w:val="center"/>
            </w:pPr>
            <w:r>
              <w:t>2</w:t>
            </w:r>
          </w:p>
        </w:tc>
        <w:tc>
          <w:tcPr>
            <w:tcW w:w="7880" w:type="dxa"/>
            <w:gridSpan w:val="2"/>
          </w:tcPr>
          <w:p w:rsidR="00996021" w:rsidRDefault="003175DC">
            <w:pPr>
              <w:pStyle w:val="ConsPlusNormal0"/>
            </w:pPr>
            <w:r>
              <w:t>Строение и жизнедеятельность организма животного</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2.1</w:t>
            </w:r>
          </w:p>
        </w:tc>
        <w:tc>
          <w:tcPr>
            <w:tcW w:w="6406" w:type="dxa"/>
          </w:tcPr>
          <w:p w:rsidR="00996021" w:rsidRDefault="003175DC">
            <w:pPr>
              <w:pStyle w:val="ConsPlusNormal0"/>
              <w:jc w:val="both"/>
            </w:pPr>
            <w:r>
              <w:t>Опора и движение животных. Особенности гидростатического, наружного и внутреннего скелета у животных. Передвижение у одноклеточных (амебовидное, жгутиковое). Мышечные движения у многоклеточных: полет насекомых, птиц; плавание рыб; движение по суше позвоночных животных (ползание, бег, ходьба и другие). Рычажные конечности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2.2</w:t>
            </w:r>
          </w:p>
        </w:tc>
        <w:tc>
          <w:tcPr>
            <w:tcW w:w="6406" w:type="dxa"/>
          </w:tcPr>
          <w:p w:rsidR="00996021" w:rsidRDefault="003175DC">
            <w:pPr>
              <w:pStyle w:val="ConsPlusNormal0"/>
              <w:jc w:val="both"/>
            </w:pPr>
            <w:r>
              <w:t xml:space="preserve">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w:t>
            </w:r>
            <w:r>
              <w:lastRenderedPageBreak/>
              <w:t>пищеварительная система у беспозвоночных. Пищеварительный тракт у позвоночных, пищеварительные железы. Ферменты.</w:t>
            </w:r>
          </w:p>
          <w:p w:rsidR="00996021" w:rsidRDefault="003175DC">
            <w:pPr>
              <w:pStyle w:val="ConsPlusNormal0"/>
              <w:jc w:val="both"/>
            </w:pPr>
            <w:r>
              <w:t>Особенности пищеварительной системы у представителей отрядов млекопитающих</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2.3</w:t>
            </w:r>
          </w:p>
        </w:tc>
        <w:tc>
          <w:tcPr>
            <w:tcW w:w="6406" w:type="dxa"/>
          </w:tcPr>
          <w:p w:rsidR="00996021" w:rsidRDefault="003175DC">
            <w:pPr>
              <w:pStyle w:val="ConsPlusNormal0"/>
              <w:jc w:val="both"/>
            </w:pPr>
            <w:r>
              <w:t>Дыхание животных. Значение дыхания. Газообмен через всю поверхность клетки. Жаберное дыхание. Наружные и внутренние жабры. Кожное, трахейное, легочное дыхание у обитателей суши. Особенности кожного дыхания. Роль воздушных мешков у птиц</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2.4</w:t>
            </w:r>
          </w:p>
        </w:tc>
        <w:tc>
          <w:tcPr>
            <w:tcW w:w="6406" w:type="dxa"/>
          </w:tcPr>
          <w:p w:rsidR="00996021" w:rsidRDefault="003175DC">
            <w:pPr>
              <w:pStyle w:val="ConsPlusNormal0"/>
              <w:jc w:val="both"/>
            </w:pPr>
            <w: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2.5</w:t>
            </w:r>
          </w:p>
        </w:tc>
        <w:tc>
          <w:tcPr>
            <w:tcW w:w="6406" w:type="dxa"/>
          </w:tcPr>
          <w:p w:rsidR="00996021" w:rsidRDefault="003175DC">
            <w:pPr>
              <w:pStyle w:val="ConsPlusNormal0"/>
              <w:jc w:val="both"/>
            </w:pPr>
            <w:r>
              <w:t>Выделение у животных. Значение выделения конечных продуктов обмена веществ. Сократительные вакуоли у простейших. Звездчатые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полетом</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2.6</w:t>
            </w:r>
          </w:p>
        </w:tc>
        <w:tc>
          <w:tcPr>
            <w:tcW w:w="6406" w:type="dxa"/>
          </w:tcPr>
          <w:p w:rsidR="00996021" w:rsidRDefault="003175DC">
            <w:pPr>
              <w:pStyle w:val="ConsPlusNormal0"/>
              <w:jc w:val="both"/>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2.7</w:t>
            </w:r>
          </w:p>
        </w:tc>
        <w:tc>
          <w:tcPr>
            <w:tcW w:w="6406" w:type="dxa"/>
          </w:tcPr>
          <w:p w:rsidR="00996021" w:rsidRDefault="003175DC">
            <w:pPr>
              <w:pStyle w:val="ConsPlusNormal0"/>
              <w:jc w:val="both"/>
            </w:pPr>
            <w:r>
              <w:t>Координация и регуляция жизнедеятельности у животных. Раздражимость у одноклеточных животных. Таксисы (фототаксис, трофотаксис, хемотаксис и другие). Нервная регуляция. Нервная система, ее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2.8</w:t>
            </w:r>
          </w:p>
        </w:tc>
        <w:tc>
          <w:tcPr>
            <w:tcW w:w="6406" w:type="dxa"/>
          </w:tcPr>
          <w:p w:rsidR="00996021" w:rsidRDefault="003175DC">
            <w:pPr>
              <w:pStyle w:val="ConsPlusNormal0"/>
              <w:jc w:val="both"/>
            </w:pPr>
            <w:r>
              <w:t>Поведение животных. Врожденное и приобретенное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2.9</w:t>
            </w:r>
          </w:p>
        </w:tc>
        <w:tc>
          <w:tcPr>
            <w:tcW w:w="6406" w:type="dxa"/>
          </w:tcPr>
          <w:p w:rsidR="00996021" w:rsidRDefault="003175DC">
            <w:pPr>
              <w:pStyle w:val="ConsPlusNormal0"/>
              <w:jc w:val="both"/>
            </w:pPr>
            <w: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w:t>
            </w:r>
            <w:r>
              <w:lastRenderedPageBreak/>
              <w:t>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996021">
        <w:tc>
          <w:tcPr>
            <w:tcW w:w="1191" w:type="dxa"/>
            <w:vMerge w:val="restart"/>
          </w:tcPr>
          <w:p w:rsidR="00996021" w:rsidRDefault="003175DC">
            <w:pPr>
              <w:pStyle w:val="ConsPlusNormal0"/>
              <w:jc w:val="center"/>
            </w:pPr>
            <w:r>
              <w:lastRenderedPageBreak/>
              <w:t>3</w:t>
            </w:r>
          </w:p>
        </w:tc>
        <w:tc>
          <w:tcPr>
            <w:tcW w:w="7880" w:type="dxa"/>
            <w:gridSpan w:val="2"/>
          </w:tcPr>
          <w:p w:rsidR="00996021" w:rsidRDefault="003175DC">
            <w:pPr>
              <w:pStyle w:val="ConsPlusNormal0"/>
            </w:pPr>
            <w:r>
              <w:t>Систематические группы животных</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w:t>
            </w:r>
          </w:p>
        </w:tc>
        <w:tc>
          <w:tcPr>
            <w:tcW w:w="6406" w:type="dxa"/>
          </w:tcPr>
          <w:p w:rsidR="00996021" w:rsidRDefault="003175DC">
            <w:pPr>
              <w:pStyle w:val="ConsPlusNormal0"/>
              <w:jc w:val="both"/>
            </w:pPr>
            <w: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3.2</w:t>
            </w:r>
          </w:p>
        </w:tc>
        <w:tc>
          <w:tcPr>
            <w:tcW w:w="6406" w:type="dxa"/>
          </w:tcPr>
          <w:p w:rsidR="00996021" w:rsidRDefault="003175DC">
            <w:pPr>
              <w:pStyle w:val="ConsPlusNormal0"/>
              <w:jc w:val="both"/>
            </w:pPr>
            <w: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3.3</w:t>
            </w:r>
          </w:p>
        </w:tc>
        <w:tc>
          <w:tcPr>
            <w:tcW w:w="6406" w:type="dxa"/>
          </w:tcPr>
          <w:p w:rsidR="00996021" w:rsidRDefault="003175DC">
            <w:pPr>
              <w:pStyle w:val="ConsPlusNormal0"/>
              <w:jc w:val="both"/>
            </w:pPr>
            <w: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3.4</w:t>
            </w:r>
          </w:p>
        </w:tc>
        <w:tc>
          <w:tcPr>
            <w:tcW w:w="6406" w:type="dxa"/>
          </w:tcPr>
          <w:p w:rsidR="00996021" w:rsidRDefault="003175DC">
            <w:pPr>
              <w:pStyle w:val="ConsPlusNormal0"/>
              <w:jc w:val="both"/>
            </w:pPr>
            <w: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печеночного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3.5</w:t>
            </w:r>
          </w:p>
        </w:tc>
        <w:tc>
          <w:tcPr>
            <w:tcW w:w="6406" w:type="dxa"/>
          </w:tcPr>
          <w:p w:rsidR="00996021" w:rsidRDefault="003175DC">
            <w:pPr>
              <w:pStyle w:val="ConsPlusNormal0"/>
              <w:jc w:val="both"/>
            </w:pPr>
            <w:r>
              <w:t>Членистоногие. Общая характеристика. Среды жизни. Внешнее и внутреннее строение членистоногих. Многообразие членистоногих. Представители классов</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3.6</w:t>
            </w:r>
          </w:p>
        </w:tc>
        <w:tc>
          <w:tcPr>
            <w:tcW w:w="6406" w:type="dxa"/>
          </w:tcPr>
          <w:p w:rsidR="00996021" w:rsidRDefault="003175DC">
            <w:pPr>
              <w:pStyle w:val="ConsPlusNormal0"/>
              <w:jc w:val="both"/>
            </w:pPr>
            <w:r>
              <w:t xml:space="preserve">Ракообразные. Особенности строения и жизнедеятельности. Значение ракообразных в природе и жизни человека. 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w:t>
            </w:r>
            <w:r>
              <w:lastRenderedPageBreak/>
              <w:t>переносчики опасных болезней. Меры защиты от клещей. Роль клещей в почвообразовании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3.7</w:t>
            </w:r>
          </w:p>
        </w:tc>
        <w:tc>
          <w:tcPr>
            <w:tcW w:w="6406" w:type="dxa"/>
          </w:tcPr>
          <w:p w:rsidR="00996021" w:rsidRDefault="003175DC">
            <w:pPr>
              <w:pStyle w:val="ConsPlusNormal0"/>
              <w:jc w:val="both"/>
            </w:pPr>
            <w: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3.8</w:t>
            </w:r>
          </w:p>
        </w:tc>
        <w:tc>
          <w:tcPr>
            <w:tcW w:w="6406" w:type="dxa"/>
          </w:tcPr>
          <w:p w:rsidR="00996021" w:rsidRDefault="003175DC">
            <w:pPr>
              <w:pStyle w:val="ConsPlusNormal0"/>
              <w:jc w:val="both"/>
            </w:pPr>
            <w: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3.9</w:t>
            </w:r>
          </w:p>
        </w:tc>
        <w:tc>
          <w:tcPr>
            <w:tcW w:w="6406" w:type="dxa"/>
          </w:tcPr>
          <w:p w:rsidR="00996021" w:rsidRDefault="003175DC">
            <w:pPr>
              <w:pStyle w:val="ConsPlusNormal0"/>
              <w:jc w:val="both"/>
            </w:pPr>
            <w: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3.10</w:t>
            </w:r>
          </w:p>
        </w:tc>
        <w:tc>
          <w:tcPr>
            <w:tcW w:w="6406" w:type="dxa"/>
          </w:tcPr>
          <w:p w:rsidR="00996021" w:rsidRDefault="003175DC">
            <w:pPr>
              <w:pStyle w:val="ConsPlusNormal0"/>
              <w:jc w:val="both"/>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3.11</w:t>
            </w:r>
          </w:p>
        </w:tc>
        <w:tc>
          <w:tcPr>
            <w:tcW w:w="6406" w:type="dxa"/>
          </w:tcPr>
          <w:p w:rsidR="00996021" w:rsidRDefault="003175DC">
            <w:pPr>
              <w:pStyle w:val="ConsPlusNormal0"/>
              <w:jc w:val="both"/>
            </w:pPr>
            <w: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3.12</w:t>
            </w:r>
          </w:p>
        </w:tc>
        <w:tc>
          <w:tcPr>
            <w:tcW w:w="6406" w:type="dxa"/>
          </w:tcPr>
          <w:p w:rsidR="00996021" w:rsidRDefault="003175DC">
            <w:pPr>
              <w:pStyle w:val="ConsPlusNormal0"/>
              <w:jc w:val="both"/>
            </w:pPr>
            <w: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3.13</w:t>
            </w:r>
          </w:p>
        </w:tc>
        <w:tc>
          <w:tcPr>
            <w:tcW w:w="6406" w:type="dxa"/>
          </w:tcPr>
          <w:p w:rsidR="00996021" w:rsidRDefault="003175DC">
            <w:pPr>
              <w:pStyle w:val="ConsPlusNormal0"/>
              <w:jc w:val="both"/>
            </w:pPr>
            <w:r>
              <w:t xml:space="preserve">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полету.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w:t>
            </w:r>
            <w:r>
              <w:lastRenderedPageBreak/>
              <w:t>птиц в природе и жизни человека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3.14</w:t>
            </w:r>
          </w:p>
        </w:tc>
        <w:tc>
          <w:tcPr>
            <w:tcW w:w="6406" w:type="dxa"/>
          </w:tcPr>
          <w:p w:rsidR="00996021" w:rsidRDefault="003175DC">
            <w:pPr>
              <w:pStyle w:val="ConsPlusNormal0"/>
              <w:jc w:val="both"/>
            </w:pPr>
            <w: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96021" w:rsidRDefault="003175DC">
            <w:pPr>
              <w:pStyle w:val="ConsPlusNormal0"/>
              <w:jc w:val="both"/>
            </w:pPr>
            <w: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996021">
        <w:tc>
          <w:tcPr>
            <w:tcW w:w="1191" w:type="dxa"/>
            <w:vMerge w:val="restart"/>
          </w:tcPr>
          <w:p w:rsidR="00996021" w:rsidRDefault="003175DC">
            <w:pPr>
              <w:pStyle w:val="ConsPlusNormal0"/>
              <w:jc w:val="center"/>
            </w:pPr>
            <w:r>
              <w:t>4</w:t>
            </w:r>
          </w:p>
        </w:tc>
        <w:tc>
          <w:tcPr>
            <w:tcW w:w="7880" w:type="dxa"/>
            <w:gridSpan w:val="2"/>
          </w:tcPr>
          <w:p w:rsidR="00996021" w:rsidRDefault="003175DC">
            <w:pPr>
              <w:pStyle w:val="ConsPlusNormal0"/>
            </w:pPr>
            <w:r>
              <w:t>Развитие животного мира на Земле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w:t>
            </w:r>
          </w:p>
        </w:tc>
        <w:tc>
          <w:tcPr>
            <w:tcW w:w="6406" w:type="dxa"/>
          </w:tcPr>
          <w:p w:rsidR="00996021" w:rsidRDefault="003175DC">
            <w:pPr>
              <w:pStyle w:val="ConsPlusNormal0"/>
              <w:jc w:val="both"/>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w:t>
            </w:r>
          </w:p>
        </w:tc>
        <w:tc>
          <w:tcPr>
            <w:tcW w:w="6406" w:type="dxa"/>
          </w:tcPr>
          <w:p w:rsidR="00996021" w:rsidRDefault="003175DC">
            <w:pPr>
              <w:pStyle w:val="ConsPlusNormal0"/>
              <w:jc w:val="both"/>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996021">
        <w:tc>
          <w:tcPr>
            <w:tcW w:w="1191" w:type="dxa"/>
            <w:vMerge w:val="restart"/>
          </w:tcPr>
          <w:p w:rsidR="00996021" w:rsidRDefault="003175DC">
            <w:pPr>
              <w:pStyle w:val="ConsPlusNormal0"/>
              <w:jc w:val="center"/>
            </w:pPr>
            <w:r>
              <w:t>5</w:t>
            </w:r>
          </w:p>
        </w:tc>
        <w:tc>
          <w:tcPr>
            <w:tcW w:w="7880" w:type="dxa"/>
            <w:gridSpan w:val="2"/>
          </w:tcPr>
          <w:p w:rsidR="00996021" w:rsidRDefault="003175DC">
            <w:pPr>
              <w:pStyle w:val="ConsPlusNormal0"/>
            </w:pPr>
            <w:r>
              <w:t>Животные в природных сообществах</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w:t>
            </w:r>
          </w:p>
        </w:tc>
        <w:tc>
          <w:tcPr>
            <w:tcW w:w="6406" w:type="dxa"/>
          </w:tcPr>
          <w:p w:rsidR="00996021" w:rsidRDefault="003175DC">
            <w:pPr>
              <w:pStyle w:val="ConsPlusNormal0"/>
              <w:jc w:val="both"/>
            </w:pPr>
            <w:r>
              <w:t>Животные и среда обитания. Влияние света, температуры и влажности на животных. Приспособленность животных к условиям среды обитания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5.2</w:t>
            </w:r>
          </w:p>
        </w:tc>
        <w:tc>
          <w:tcPr>
            <w:tcW w:w="6406" w:type="dxa"/>
          </w:tcPr>
          <w:p w:rsidR="00996021" w:rsidRDefault="003175DC">
            <w:pPr>
              <w:pStyle w:val="ConsPlusNormal0"/>
              <w:jc w:val="both"/>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5.3</w:t>
            </w:r>
          </w:p>
        </w:tc>
        <w:tc>
          <w:tcPr>
            <w:tcW w:w="6406" w:type="dxa"/>
          </w:tcPr>
          <w:p w:rsidR="00996021" w:rsidRDefault="003175DC">
            <w:pPr>
              <w:pStyle w:val="ConsPlusNormal0"/>
              <w:jc w:val="both"/>
            </w:pPr>
            <w:r>
              <w:t>Животный мир природных зон Земли. Основные закономерности распределения животных на планете. Фауна</w:t>
            </w:r>
          </w:p>
        </w:tc>
      </w:tr>
      <w:tr w:rsidR="00996021">
        <w:tc>
          <w:tcPr>
            <w:tcW w:w="1191" w:type="dxa"/>
            <w:vMerge w:val="restart"/>
          </w:tcPr>
          <w:p w:rsidR="00996021" w:rsidRDefault="003175DC">
            <w:pPr>
              <w:pStyle w:val="ConsPlusNormal0"/>
              <w:jc w:val="center"/>
            </w:pPr>
            <w:r>
              <w:t>6</w:t>
            </w:r>
          </w:p>
        </w:tc>
        <w:tc>
          <w:tcPr>
            <w:tcW w:w="7880" w:type="dxa"/>
            <w:gridSpan w:val="2"/>
          </w:tcPr>
          <w:p w:rsidR="00996021" w:rsidRDefault="003175DC">
            <w:pPr>
              <w:pStyle w:val="ConsPlusNormal0"/>
            </w:pPr>
            <w:r>
              <w:t>Животные и человек</w:t>
            </w:r>
          </w:p>
        </w:tc>
      </w:tr>
      <w:tr w:rsidR="00996021">
        <w:tc>
          <w:tcPr>
            <w:tcW w:w="1191" w:type="dxa"/>
            <w:vMerge/>
          </w:tcPr>
          <w:p w:rsidR="00996021" w:rsidRDefault="00996021">
            <w:pPr>
              <w:pStyle w:val="ConsPlusNormal0"/>
            </w:pPr>
          </w:p>
        </w:tc>
        <w:tc>
          <w:tcPr>
            <w:tcW w:w="1474" w:type="dxa"/>
            <w:vMerge w:val="restart"/>
          </w:tcPr>
          <w:p w:rsidR="00996021" w:rsidRDefault="003175DC">
            <w:pPr>
              <w:pStyle w:val="ConsPlusNormal0"/>
              <w:jc w:val="center"/>
            </w:pPr>
            <w:r>
              <w:t>6.1</w:t>
            </w:r>
          </w:p>
        </w:tc>
        <w:tc>
          <w:tcPr>
            <w:tcW w:w="6406" w:type="dxa"/>
          </w:tcPr>
          <w:p w:rsidR="00996021" w:rsidRDefault="003175DC">
            <w:pPr>
              <w:pStyle w:val="ConsPlusNormal0"/>
              <w:jc w:val="both"/>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w:t>
            </w:r>
          </w:p>
        </w:tc>
      </w:tr>
      <w:tr w:rsidR="00996021">
        <w:tc>
          <w:tcPr>
            <w:tcW w:w="1191" w:type="dxa"/>
            <w:vMerge/>
          </w:tcPr>
          <w:p w:rsidR="00996021" w:rsidRDefault="00996021">
            <w:pPr>
              <w:pStyle w:val="ConsPlusNormal0"/>
            </w:pPr>
          </w:p>
        </w:tc>
        <w:tc>
          <w:tcPr>
            <w:tcW w:w="1474" w:type="dxa"/>
            <w:vMerge/>
          </w:tcPr>
          <w:p w:rsidR="00996021" w:rsidRDefault="00996021">
            <w:pPr>
              <w:pStyle w:val="ConsPlusNormal0"/>
            </w:pPr>
          </w:p>
        </w:tc>
        <w:tc>
          <w:tcPr>
            <w:tcW w:w="6406" w:type="dxa"/>
          </w:tcPr>
          <w:p w:rsidR="00996021" w:rsidRDefault="003175DC">
            <w:pPr>
              <w:pStyle w:val="ConsPlusNormal0"/>
              <w:jc w:val="both"/>
            </w:pPr>
            <w:r>
              <w:t>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6.2</w:t>
            </w:r>
          </w:p>
        </w:tc>
        <w:tc>
          <w:tcPr>
            <w:tcW w:w="6406" w:type="dxa"/>
          </w:tcPr>
          <w:p w:rsidR="00996021" w:rsidRDefault="003175DC">
            <w:pPr>
              <w:pStyle w:val="ConsPlusNormal0"/>
              <w:jc w:val="both"/>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rsidR="00996021" w:rsidRDefault="00996021">
      <w:pPr>
        <w:pStyle w:val="ConsPlusNormal0"/>
        <w:ind w:firstLine="540"/>
        <w:jc w:val="both"/>
      </w:pPr>
    </w:p>
    <w:p w:rsidR="00996021" w:rsidRDefault="003175DC">
      <w:pPr>
        <w:pStyle w:val="ConsPlusNormal0"/>
        <w:jc w:val="right"/>
      </w:pPr>
      <w:r>
        <w:t>Таблица 24.8</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(9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996021">
        <w:tc>
          <w:tcPr>
            <w:tcW w:w="1701" w:type="dxa"/>
            <w:vAlign w:val="center"/>
          </w:tcPr>
          <w:p w:rsidR="00996021" w:rsidRDefault="003175DC">
            <w:pPr>
              <w:pStyle w:val="ConsPlusNormal0"/>
              <w:jc w:val="center"/>
            </w:pPr>
            <w:r>
              <w:t>1</w:t>
            </w:r>
          </w:p>
        </w:tc>
        <w:tc>
          <w:tcPr>
            <w:tcW w:w="7370" w:type="dxa"/>
            <w:vAlign w:val="center"/>
          </w:tcPr>
          <w:p w:rsidR="00996021" w:rsidRDefault="003175DC">
            <w:pPr>
              <w:pStyle w:val="ConsPlusNormal0"/>
              <w:jc w:val="both"/>
            </w:pPr>
            <w:r>
              <w:t>Человек и его здоровье</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Различать биологически активные вещества (витамины, ферменты, гормоны), выявлять их роль в процессе обмена веществ и превращения энергии</w:t>
            </w:r>
          </w:p>
        </w:tc>
      </w:tr>
      <w:tr w:rsidR="00996021">
        <w:tc>
          <w:tcPr>
            <w:tcW w:w="1701" w:type="dxa"/>
          </w:tcPr>
          <w:p w:rsidR="00996021" w:rsidRDefault="003175DC">
            <w:pPr>
              <w:pStyle w:val="ConsPlusNormal0"/>
              <w:jc w:val="center"/>
            </w:pPr>
            <w:r>
              <w:lastRenderedPageBreak/>
              <w:t>1.8</w:t>
            </w:r>
          </w:p>
        </w:tc>
        <w:tc>
          <w:tcPr>
            <w:tcW w:w="7370" w:type="dxa"/>
          </w:tcPr>
          <w:p w:rsidR="00996021" w:rsidRDefault="003175DC">
            <w:pPr>
              <w:pStyle w:val="ConsPlusNormal0"/>
              <w:jc w:val="both"/>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Применять биологические модели для выявления особенностей строения и функционирования органов и систем органов человека</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Объяснять нейрогуморальную регуляцию процессов жизнедеятельности организма человека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Решать качественные и количественные задачи, используя основные показатели здоровья человека, проводить расчеты и оценивать полученные значения</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996021">
        <w:tc>
          <w:tcPr>
            <w:tcW w:w="1701" w:type="dxa"/>
          </w:tcPr>
          <w:p w:rsidR="00996021" w:rsidRDefault="003175DC">
            <w:pPr>
              <w:pStyle w:val="ConsPlusNormal0"/>
              <w:jc w:val="center"/>
            </w:pPr>
            <w:r>
              <w:t>1.18</w:t>
            </w:r>
          </w:p>
        </w:tc>
        <w:tc>
          <w:tcPr>
            <w:tcW w:w="7370" w:type="dxa"/>
          </w:tcPr>
          <w:p w:rsidR="00996021" w:rsidRDefault="003175DC">
            <w:pPr>
              <w:pStyle w:val="ConsPlusNormal0"/>
              <w:jc w:val="both"/>
            </w:pPr>
            <w:r>
              <w:t>Владеть приемами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996021">
        <w:tc>
          <w:tcPr>
            <w:tcW w:w="1701" w:type="dxa"/>
          </w:tcPr>
          <w:p w:rsidR="00996021" w:rsidRDefault="003175DC">
            <w:pPr>
              <w:pStyle w:val="ConsPlusNormal0"/>
              <w:jc w:val="center"/>
            </w:pPr>
            <w:r>
              <w:t>1.19</w:t>
            </w:r>
          </w:p>
        </w:tc>
        <w:tc>
          <w:tcPr>
            <w:tcW w:w="7370" w:type="dxa"/>
          </w:tcPr>
          <w:p w:rsidR="00996021" w:rsidRDefault="003175DC">
            <w:pPr>
              <w:pStyle w:val="ConsPlusNormal0"/>
              <w:jc w:val="both"/>
            </w:pPr>
            <w: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996021">
        <w:tc>
          <w:tcPr>
            <w:tcW w:w="1701" w:type="dxa"/>
          </w:tcPr>
          <w:p w:rsidR="00996021" w:rsidRDefault="003175DC">
            <w:pPr>
              <w:pStyle w:val="ConsPlusNormal0"/>
              <w:jc w:val="center"/>
            </w:pPr>
            <w:r>
              <w:lastRenderedPageBreak/>
              <w:t>1.20</w:t>
            </w:r>
          </w:p>
        </w:tc>
        <w:tc>
          <w:tcPr>
            <w:tcW w:w="7370" w:type="dxa"/>
          </w:tcPr>
          <w:p w:rsidR="00996021" w:rsidRDefault="003175DC">
            <w:pPr>
              <w:pStyle w:val="ConsPlusNormal0"/>
              <w:jc w:val="both"/>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Владеть приемами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учетом особенностей аудитории сверстников</w:t>
            </w:r>
          </w:p>
        </w:tc>
      </w:tr>
    </w:tbl>
    <w:p w:rsidR="00996021" w:rsidRDefault="00996021">
      <w:pPr>
        <w:pStyle w:val="ConsPlusNormal0"/>
        <w:ind w:firstLine="540"/>
        <w:jc w:val="both"/>
      </w:pPr>
    </w:p>
    <w:p w:rsidR="00996021" w:rsidRDefault="003175DC">
      <w:pPr>
        <w:pStyle w:val="ConsPlusNormal0"/>
        <w:jc w:val="right"/>
      </w:pPr>
      <w:r>
        <w:t>Таблица 24.9</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(9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996021">
        <w:tc>
          <w:tcPr>
            <w:tcW w:w="1191" w:type="dxa"/>
          </w:tcPr>
          <w:p w:rsidR="00996021" w:rsidRDefault="003175DC">
            <w:pPr>
              <w:pStyle w:val="ConsPlusNormal0"/>
              <w:jc w:val="center"/>
            </w:pPr>
            <w:r>
              <w:t>Код раздела</w:t>
            </w:r>
          </w:p>
        </w:tc>
        <w:tc>
          <w:tcPr>
            <w:tcW w:w="1474" w:type="dxa"/>
          </w:tcPr>
          <w:p w:rsidR="00996021" w:rsidRDefault="003175DC">
            <w:pPr>
              <w:pStyle w:val="ConsPlusNormal0"/>
              <w:jc w:val="center"/>
            </w:pPr>
            <w:r>
              <w:t>Код проверяемого элемента</w:t>
            </w:r>
          </w:p>
        </w:tc>
        <w:tc>
          <w:tcPr>
            <w:tcW w:w="6406" w:type="dxa"/>
          </w:tcPr>
          <w:p w:rsidR="00996021" w:rsidRDefault="003175DC">
            <w:pPr>
              <w:pStyle w:val="ConsPlusNormal0"/>
              <w:jc w:val="center"/>
            </w:pPr>
            <w:r>
              <w:t>Проверяемые элементы содержания</w:t>
            </w:r>
          </w:p>
        </w:tc>
      </w:tr>
      <w:tr w:rsidR="00996021">
        <w:tc>
          <w:tcPr>
            <w:tcW w:w="1191" w:type="dxa"/>
            <w:vMerge w:val="restart"/>
          </w:tcPr>
          <w:p w:rsidR="00996021" w:rsidRDefault="003175DC">
            <w:pPr>
              <w:pStyle w:val="ConsPlusNormal0"/>
              <w:jc w:val="center"/>
            </w:pPr>
            <w:r>
              <w:t>1</w:t>
            </w:r>
          </w:p>
        </w:tc>
        <w:tc>
          <w:tcPr>
            <w:tcW w:w="7880" w:type="dxa"/>
            <w:gridSpan w:val="2"/>
          </w:tcPr>
          <w:p w:rsidR="00996021" w:rsidRDefault="003175DC">
            <w:pPr>
              <w:pStyle w:val="ConsPlusNormal0"/>
            </w:pPr>
            <w:r>
              <w:t>Человек - биосоциальный вид</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w:t>
            </w:r>
          </w:p>
        </w:tc>
        <w:tc>
          <w:tcPr>
            <w:tcW w:w="6406" w:type="dxa"/>
          </w:tcPr>
          <w:p w:rsidR="00996021" w:rsidRDefault="003175DC">
            <w:pPr>
              <w:pStyle w:val="ConsPlusNormal0"/>
              <w:jc w:val="both"/>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w:t>
            </w:r>
          </w:p>
        </w:tc>
        <w:tc>
          <w:tcPr>
            <w:tcW w:w="6406" w:type="dxa"/>
          </w:tcPr>
          <w:p w:rsidR="00996021" w:rsidRDefault="003175DC">
            <w:pPr>
              <w:pStyle w:val="ConsPlusNormal0"/>
              <w:jc w:val="both"/>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996021">
        <w:tc>
          <w:tcPr>
            <w:tcW w:w="1191" w:type="dxa"/>
            <w:vMerge w:val="restart"/>
          </w:tcPr>
          <w:p w:rsidR="00996021" w:rsidRDefault="003175DC">
            <w:pPr>
              <w:pStyle w:val="ConsPlusNormal0"/>
              <w:jc w:val="center"/>
            </w:pPr>
            <w:r>
              <w:t>2</w:t>
            </w:r>
          </w:p>
        </w:tc>
        <w:tc>
          <w:tcPr>
            <w:tcW w:w="7880" w:type="dxa"/>
            <w:gridSpan w:val="2"/>
          </w:tcPr>
          <w:p w:rsidR="00996021" w:rsidRDefault="003175DC">
            <w:pPr>
              <w:pStyle w:val="ConsPlusNormal0"/>
            </w:pPr>
            <w:r>
              <w:t>Структура организма человека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2.1</w:t>
            </w:r>
          </w:p>
        </w:tc>
        <w:tc>
          <w:tcPr>
            <w:tcW w:w="6406" w:type="dxa"/>
          </w:tcPr>
          <w:p w:rsidR="00996021" w:rsidRDefault="003175DC">
            <w:pPr>
              <w:pStyle w:val="ConsPlusNormal0"/>
              <w:jc w:val="both"/>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2.2</w:t>
            </w:r>
          </w:p>
        </w:tc>
        <w:tc>
          <w:tcPr>
            <w:tcW w:w="6406" w:type="dxa"/>
          </w:tcPr>
          <w:p w:rsidR="00996021" w:rsidRDefault="003175DC">
            <w:pPr>
              <w:pStyle w:val="ConsPlusNormal0"/>
              <w:jc w:val="both"/>
            </w:pPr>
            <w: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996021">
        <w:tc>
          <w:tcPr>
            <w:tcW w:w="1191" w:type="dxa"/>
            <w:vMerge w:val="restart"/>
          </w:tcPr>
          <w:p w:rsidR="00996021" w:rsidRDefault="003175DC">
            <w:pPr>
              <w:pStyle w:val="ConsPlusNormal0"/>
              <w:jc w:val="center"/>
            </w:pPr>
            <w:r>
              <w:t>3</w:t>
            </w:r>
          </w:p>
        </w:tc>
        <w:tc>
          <w:tcPr>
            <w:tcW w:w="7880" w:type="dxa"/>
            <w:gridSpan w:val="2"/>
          </w:tcPr>
          <w:p w:rsidR="00996021" w:rsidRDefault="003175DC">
            <w:pPr>
              <w:pStyle w:val="ConsPlusNormal0"/>
            </w:pPr>
            <w:r>
              <w:t>Нейрогуморальная регуляция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w:t>
            </w:r>
          </w:p>
        </w:tc>
        <w:tc>
          <w:tcPr>
            <w:tcW w:w="6406" w:type="dxa"/>
          </w:tcPr>
          <w:p w:rsidR="00996021" w:rsidRDefault="003175DC">
            <w:pPr>
              <w:pStyle w:val="ConsPlusNormal0"/>
              <w:jc w:val="both"/>
            </w:pPr>
            <w:r>
              <w:t xml:space="preserve">Нервная система человека, ее организация и значение. Нейроны, </w:t>
            </w:r>
            <w:r>
              <w:lastRenderedPageBreak/>
              <w:t>нервы, нервные узлы. Рефлекс. Рефлекторная дуга. Рецепторы. Двухнейронные и трехнейронные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(врожденные) и условные (приобретенные)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3.2</w:t>
            </w:r>
          </w:p>
        </w:tc>
        <w:tc>
          <w:tcPr>
            <w:tcW w:w="6406" w:type="dxa"/>
          </w:tcPr>
          <w:p w:rsidR="00996021" w:rsidRDefault="003175DC">
            <w:pPr>
              <w:pStyle w:val="ConsPlusNormal0"/>
              <w:jc w:val="both"/>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желез. Особенности рефлекторной и гуморальной регуляции функций организма</w:t>
            </w:r>
          </w:p>
        </w:tc>
      </w:tr>
      <w:tr w:rsidR="00996021">
        <w:tc>
          <w:tcPr>
            <w:tcW w:w="1191" w:type="dxa"/>
            <w:vMerge w:val="restart"/>
          </w:tcPr>
          <w:p w:rsidR="00996021" w:rsidRDefault="003175DC">
            <w:pPr>
              <w:pStyle w:val="ConsPlusNormal0"/>
              <w:jc w:val="center"/>
            </w:pPr>
            <w:r>
              <w:t>4</w:t>
            </w:r>
          </w:p>
        </w:tc>
        <w:tc>
          <w:tcPr>
            <w:tcW w:w="7880" w:type="dxa"/>
            <w:gridSpan w:val="2"/>
          </w:tcPr>
          <w:p w:rsidR="00996021" w:rsidRDefault="003175DC">
            <w:pPr>
              <w:pStyle w:val="ConsPlusNormal0"/>
            </w:pPr>
            <w:r>
              <w:t>Опора и движение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w:t>
            </w:r>
          </w:p>
        </w:tc>
        <w:tc>
          <w:tcPr>
            <w:tcW w:w="6406" w:type="dxa"/>
          </w:tcPr>
          <w:p w:rsidR="00996021" w:rsidRDefault="003175DC">
            <w:pPr>
              <w:pStyle w:val="ConsPlusNormal0"/>
              <w:jc w:val="both"/>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w:t>
            </w:r>
          </w:p>
        </w:tc>
        <w:tc>
          <w:tcPr>
            <w:tcW w:w="6406" w:type="dxa"/>
          </w:tcPr>
          <w:p w:rsidR="00996021" w:rsidRDefault="003175DC">
            <w:pPr>
              <w:pStyle w:val="ConsPlusNormal0"/>
              <w:jc w:val="both"/>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w:t>
            </w:r>
          </w:p>
        </w:tc>
        <w:tc>
          <w:tcPr>
            <w:tcW w:w="6406" w:type="dxa"/>
          </w:tcPr>
          <w:p w:rsidR="00996021" w:rsidRDefault="003175DC">
            <w:pPr>
              <w:pStyle w:val="ConsPlusNormal0"/>
              <w:jc w:val="both"/>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996021">
        <w:tc>
          <w:tcPr>
            <w:tcW w:w="1191" w:type="dxa"/>
            <w:vMerge w:val="restart"/>
          </w:tcPr>
          <w:p w:rsidR="00996021" w:rsidRDefault="003175DC">
            <w:pPr>
              <w:pStyle w:val="ConsPlusNormal0"/>
              <w:jc w:val="center"/>
            </w:pPr>
            <w:r>
              <w:t>5</w:t>
            </w:r>
          </w:p>
        </w:tc>
        <w:tc>
          <w:tcPr>
            <w:tcW w:w="7880" w:type="dxa"/>
            <w:gridSpan w:val="2"/>
          </w:tcPr>
          <w:p w:rsidR="00996021" w:rsidRDefault="003175DC">
            <w:pPr>
              <w:pStyle w:val="ConsPlusNormal0"/>
            </w:pPr>
            <w:r>
              <w:t>Внутренняя среда организма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w:t>
            </w:r>
          </w:p>
        </w:tc>
        <w:tc>
          <w:tcPr>
            <w:tcW w:w="6406" w:type="dxa"/>
          </w:tcPr>
          <w:p w:rsidR="00996021" w:rsidRDefault="003175DC">
            <w:pPr>
              <w:pStyle w:val="ConsPlusNormal0"/>
              <w:jc w:val="both"/>
            </w:pPr>
            <w:r>
              <w:t>Внутренняя среда и ее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Свертывание крови. Группы крови. Резус-фактор. Переливание крови. Донорство</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5.2</w:t>
            </w:r>
          </w:p>
        </w:tc>
        <w:tc>
          <w:tcPr>
            <w:tcW w:w="6406" w:type="dxa"/>
          </w:tcPr>
          <w:p w:rsidR="00996021" w:rsidRDefault="003175DC">
            <w:pPr>
              <w:pStyle w:val="ConsPlusNormal0"/>
              <w:jc w:val="both"/>
            </w:pPr>
            <w:r>
              <w:t>Иммунитет и его виды. Факторы, влияющие на иммунитет (приобретенные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996021">
        <w:tc>
          <w:tcPr>
            <w:tcW w:w="1191" w:type="dxa"/>
            <w:vMerge w:val="restart"/>
          </w:tcPr>
          <w:p w:rsidR="00996021" w:rsidRDefault="003175DC">
            <w:pPr>
              <w:pStyle w:val="ConsPlusNormal0"/>
              <w:jc w:val="center"/>
            </w:pPr>
            <w:r>
              <w:t>6</w:t>
            </w:r>
          </w:p>
        </w:tc>
        <w:tc>
          <w:tcPr>
            <w:tcW w:w="7880" w:type="dxa"/>
            <w:gridSpan w:val="2"/>
          </w:tcPr>
          <w:p w:rsidR="00996021" w:rsidRDefault="003175DC">
            <w:pPr>
              <w:pStyle w:val="ConsPlusNormal0"/>
            </w:pPr>
            <w:r>
              <w:t>Кровообращение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6.1</w:t>
            </w:r>
          </w:p>
        </w:tc>
        <w:tc>
          <w:tcPr>
            <w:tcW w:w="6406" w:type="dxa"/>
          </w:tcPr>
          <w:p w:rsidR="00996021" w:rsidRDefault="003175DC">
            <w:pPr>
              <w:pStyle w:val="ConsPlusNormal0"/>
              <w:jc w:val="both"/>
            </w:pPr>
            <w: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w:t>
            </w:r>
            <w:r>
              <w:lastRenderedPageBreak/>
              <w:t>сердца и сосудов</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6.2</w:t>
            </w:r>
          </w:p>
        </w:tc>
        <w:tc>
          <w:tcPr>
            <w:tcW w:w="6406" w:type="dxa"/>
          </w:tcPr>
          <w:p w:rsidR="00996021" w:rsidRDefault="003175DC">
            <w:pPr>
              <w:pStyle w:val="ConsPlusNormal0"/>
              <w:jc w:val="both"/>
            </w:pPr>
            <w:r>
              <w:t>Гигиена сердечно-сосудистой системы. Профилактика сердечно-сосудистых заболеваний. Первая помощь при кровотечениях</w:t>
            </w:r>
          </w:p>
        </w:tc>
      </w:tr>
      <w:tr w:rsidR="00996021">
        <w:tc>
          <w:tcPr>
            <w:tcW w:w="1191" w:type="dxa"/>
            <w:vMerge w:val="restart"/>
          </w:tcPr>
          <w:p w:rsidR="00996021" w:rsidRDefault="003175DC">
            <w:pPr>
              <w:pStyle w:val="ConsPlusNormal0"/>
              <w:jc w:val="center"/>
            </w:pPr>
            <w:r>
              <w:t>7</w:t>
            </w:r>
          </w:p>
        </w:tc>
        <w:tc>
          <w:tcPr>
            <w:tcW w:w="7880" w:type="dxa"/>
            <w:gridSpan w:val="2"/>
          </w:tcPr>
          <w:p w:rsidR="00996021" w:rsidRDefault="003175DC">
            <w:pPr>
              <w:pStyle w:val="ConsPlusNormal0"/>
            </w:pPr>
            <w:r>
              <w:t>Дыхание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7.1</w:t>
            </w:r>
          </w:p>
        </w:tc>
        <w:tc>
          <w:tcPr>
            <w:tcW w:w="6406" w:type="dxa"/>
          </w:tcPr>
          <w:p w:rsidR="00996021" w:rsidRDefault="003175DC">
            <w:pPr>
              <w:pStyle w:val="ConsPlusNormal0"/>
              <w:jc w:val="both"/>
            </w:pPr>
            <w:r>
              <w:t>Дыхание и его значение. Органы дыхания. Легкие. Взаимосвязь строения и функций органов дыхания. Газообмен в легких и тканях. Жизненная емкость легких. Механизмы дыхания. Дыхательные движения. Регуляция дыхания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7.2</w:t>
            </w:r>
          </w:p>
        </w:tc>
        <w:tc>
          <w:tcPr>
            <w:tcW w:w="6406" w:type="dxa"/>
          </w:tcPr>
          <w:p w:rsidR="00996021" w:rsidRDefault="003175DC">
            <w:pPr>
              <w:pStyle w:val="ConsPlusNormal0"/>
              <w:jc w:val="both"/>
            </w:pPr>
            <w: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996021">
        <w:tc>
          <w:tcPr>
            <w:tcW w:w="1191" w:type="dxa"/>
            <w:vMerge w:val="restart"/>
          </w:tcPr>
          <w:p w:rsidR="00996021" w:rsidRDefault="003175DC">
            <w:pPr>
              <w:pStyle w:val="ConsPlusNormal0"/>
              <w:jc w:val="center"/>
            </w:pPr>
            <w:r>
              <w:t>8</w:t>
            </w:r>
          </w:p>
        </w:tc>
        <w:tc>
          <w:tcPr>
            <w:tcW w:w="7880" w:type="dxa"/>
            <w:gridSpan w:val="2"/>
          </w:tcPr>
          <w:p w:rsidR="00996021" w:rsidRDefault="003175DC">
            <w:pPr>
              <w:pStyle w:val="ConsPlusNormal0"/>
            </w:pPr>
            <w:r>
              <w:t>Питание и пищеварение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8.1</w:t>
            </w:r>
          </w:p>
        </w:tc>
        <w:tc>
          <w:tcPr>
            <w:tcW w:w="6406" w:type="dxa"/>
          </w:tcPr>
          <w:p w:rsidR="00996021" w:rsidRDefault="003175DC">
            <w:pPr>
              <w:pStyle w:val="ConsPlusNormal0"/>
              <w:jc w:val="both"/>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8.2</w:t>
            </w:r>
          </w:p>
        </w:tc>
        <w:tc>
          <w:tcPr>
            <w:tcW w:w="6406" w:type="dxa"/>
          </w:tcPr>
          <w:p w:rsidR="00996021" w:rsidRDefault="003175DC">
            <w:pPr>
              <w:pStyle w:val="ConsPlusNormal0"/>
              <w:jc w:val="both"/>
            </w:pPr>
            <w: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8.3</w:t>
            </w:r>
          </w:p>
        </w:tc>
        <w:tc>
          <w:tcPr>
            <w:tcW w:w="6406" w:type="dxa"/>
          </w:tcPr>
          <w:p w:rsidR="00996021" w:rsidRDefault="003175DC">
            <w:pPr>
              <w:pStyle w:val="ConsPlusNormal0"/>
              <w:jc w:val="both"/>
            </w:pPr>
            <w: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996021">
        <w:tc>
          <w:tcPr>
            <w:tcW w:w="1191" w:type="dxa"/>
            <w:vMerge w:val="restart"/>
          </w:tcPr>
          <w:p w:rsidR="00996021" w:rsidRDefault="003175DC">
            <w:pPr>
              <w:pStyle w:val="ConsPlusNormal0"/>
              <w:jc w:val="center"/>
            </w:pPr>
            <w:r>
              <w:t>9</w:t>
            </w:r>
          </w:p>
        </w:tc>
        <w:tc>
          <w:tcPr>
            <w:tcW w:w="7880" w:type="dxa"/>
            <w:gridSpan w:val="2"/>
          </w:tcPr>
          <w:p w:rsidR="00996021" w:rsidRDefault="003175DC">
            <w:pPr>
              <w:pStyle w:val="ConsPlusNormal0"/>
            </w:pPr>
            <w:r>
              <w:t>Обмен веществ и превращение энергии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9.1</w:t>
            </w:r>
          </w:p>
        </w:tc>
        <w:tc>
          <w:tcPr>
            <w:tcW w:w="6406" w:type="dxa"/>
          </w:tcPr>
          <w:p w:rsidR="00996021" w:rsidRDefault="003175DC">
            <w:pPr>
              <w:pStyle w:val="ConsPlusNormal0"/>
              <w:jc w:val="both"/>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9.2</w:t>
            </w:r>
          </w:p>
        </w:tc>
        <w:tc>
          <w:tcPr>
            <w:tcW w:w="6406" w:type="dxa"/>
          </w:tcPr>
          <w:p w:rsidR="00996021" w:rsidRDefault="003175DC">
            <w:pPr>
              <w:pStyle w:val="ConsPlusNormal0"/>
              <w:jc w:val="both"/>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9.3</w:t>
            </w:r>
          </w:p>
        </w:tc>
        <w:tc>
          <w:tcPr>
            <w:tcW w:w="6406" w:type="dxa"/>
          </w:tcPr>
          <w:p w:rsidR="00996021" w:rsidRDefault="003175DC">
            <w:pPr>
              <w:pStyle w:val="ConsPlusNormal0"/>
              <w:jc w:val="both"/>
            </w:pPr>
            <w:r>
              <w:t>Нормы и режим питания. Рациональное питание - фактор укрепления здоровья. Нарушение обмена веществ</w:t>
            </w:r>
          </w:p>
        </w:tc>
      </w:tr>
      <w:tr w:rsidR="00996021">
        <w:tc>
          <w:tcPr>
            <w:tcW w:w="1191" w:type="dxa"/>
            <w:vMerge w:val="restart"/>
          </w:tcPr>
          <w:p w:rsidR="00996021" w:rsidRDefault="003175DC">
            <w:pPr>
              <w:pStyle w:val="ConsPlusNormal0"/>
              <w:jc w:val="center"/>
            </w:pPr>
            <w:r>
              <w:t>10</w:t>
            </w:r>
          </w:p>
        </w:tc>
        <w:tc>
          <w:tcPr>
            <w:tcW w:w="7880" w:type="dxa"/>
            <w:gridSpan w:val="2"/>
          </w:tcPr>
          <w:p w:rsidR="00996021" w:rsidRDefault="003175DC">
            <w:pPr>
              <w:pStyle w:val="ConsPlusNormal0"/>
            </w:pPr>
            <w:r>
              <w:t>Кожа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10.1</w:t>
            </w:r>
          </w:p>
        </w:tc>
        <w:tc>
          <w:tcPr>
            <w:tcW w:w="6406" w:type="dxa"/>
          </w:tcPr>
          <w:p w:rsidR="00996021" w:rsidRDefault="003175DC">
            <w:pPr>
              <w:pStyle w:val="ConsPlusNormal0"/>
              <w:jc w:val="both"/>
            </w:pPr>
            <w:r>
              <w:t>Строение и функции кожи. Кожа и ее производные. Кожа и терморегуляция. Влияние на кожу факторов окружающей среды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10.2</w:t>
            </w:r>
          </w:p>
        </w:tc>
        <w:tc>
          <w:tcPr>
            <w:tcW w:w="6406" w:type="dxa"/>
          </w:tcPr>
          <w:p w:rsidR="00996021" w:rsidRDefault="003175DC">
            <w:pPr>
              <w:pStyle w:val="ConsPlusNormal0"/>
              <w:jc w:val="both"/>
            </w:pPr>
            <w:r>
              <w:t xml:space="preserve">Закаливание и его роль. Способы закаливания организма. Гигиена кожи, гигиенические требования к одежде и обуви. Заболевания </w:t>
            </w:r>
            <w:r>
              <w:lastRenderedPageBreak/>
              <w:t>кожи и их предупреждения. Профилактика и первая помощь при тепловом и солнечном ударах, ожогах и обморожениях</w:t>
            </w:r>
          </w:p>
        </w:tc>
      </w:tr>
      <w:tr w:rsidR="00996021">
        <w:tc>
          <w:tcPr>
            <w:tcW w:w="1191" w:type="dxa"/>
            <w:vMerge w:val="restart"/>
          </w:tcPr>
          <w:p w:rsidR="00996021" w:rsidRDefault="003175DC">
            <w:pPr>
              <w:pStyle w:val="ConsPlusNormal0"/>
              <w:jc w:val="center"/>
            </w:pPr>
            <w:r>
              <w:lastRenderedPageBreak/>
              <w:t>11</w:t>
            </w:r>
          </w:p>
        </w:tc>
        <w:tc>
          <w:tcPr>
            <w:tcW w:w="7880" w:type="dxa"/>
            <w:gridSpan w:val="2"/>
          </w:tcPr>
          <w:p w:rsidR="00996021" w:rsidRDefault="003175DC">
            <w:pPr>
              <w:pStyle w:val="ConsPlusNormal0"/>
            </w:pPr>
            <w:r>
              <w:t>Выделение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11.1</w:t>
            </w:r>
          </w:p>
        </w:tc>
        <w:tc>
          <w:tcPr>
            <w:tcW w:w="6406" w:type="dxa"/>
          </w:tcPr>
          <w:p w:rsidR="00996021" w:rsidRDefault="003175DC">
            <w:pPr>
              <w:pStyle w:val="ConsPlusNormal0"/>
              <w:jc w:val="both"/>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tc>
      </w:tr>
      <w:tr w:rsidR="00996021">
        <w:tc>
          <w:tcPr>
            <w:tcW w:w="1191" w:type="dxa"/>
            <w:vMerge w:val="restart"/>
          </w:tcPr>
          <w:p w:rsidR="00996021" w:rsidRDefault="003175DC">
            <w:pPr>
              <w:pStyle w:val="ConsPlusNormal0"/>
              <w:jc w:val="center"/>
            </w:pPr>
            <w:r>
              <w:t>12</w:t>
            </w:r>
          </w:p>
        </w:tc>
        <w:tc>
          <w:tcPr>
            <w:tcW w:w="7880" w:type="dxa"/>
            <w:gridSpan w:val="2"/>
          </w:tcPr>
          <w:p w:rsidR="00996021" w:rsidRDefault="003175DC">
            <w:pPr>
              <w:pStyle w:val="ConsPlusNormal0"/>
            </w:pPr>
            <w:r>
              <w:t>Размножение и развитие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12.1</w:t>
            </w:r>
          </w:p>
        </w:tc>
        <w:tc>
          <w:tcPr>
            <w:tcW w:w="6406" w:type="dxa"/>
          </w:tcPr>
          <w:p w:rsidR="00996021" w:rsidRDefault="003175DC">
            <w:pPr>
              <w:pStyle w:val="ConsPlusNormal0"/>
              <w:jc w:val="both"/>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ребенка. Половое созревание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12.2</w:t>
            </w:r>
          </w:p>
        </w:tc>
        <w:tc>
          <w:tcPr>
            <w:tcW w:w="6406" w:type="dxa"/>
          </w:tcPr>
          <w:p w:rsidR="00996021" w:rsidRDefault="003175DC">
            <w:pPr>
              <w:pStyle w:val="ConsPlusNormal0"/>
              <w:jc w:val="both"/>
            </w:pPr>
            <w: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путем, их профилактика</w:t>
            </w:r>
          </w:p>
        </w:tc>
      </w:tr>
      <w:tr w:rsidR="00996021">
        <w:tc>
          <w:tcPr>
            <w:tcW w:w="1191" w:type="dxa"/>
            <w:vMerge w:val="restart"/>
          </w:tcPr>
          <w:p w:rsidR="00996021" w:rsidRDefault="003175DC">
            <w:pPr>
              <w:pStyle w:val="ConsPlusNormal0"/>
              <w:jc w:val="center"/>
            </w:pPr>
            <w:r>
              <w:t>13</w:t>
            </w:r>
          </w:p>
        </w:tc>
        <w:tc>
          <w:tcPr>
            <w:tcW w:w="7880" w:type="dxa"/>
            <w:gridSpan w:val="2"/>
          </w:tcPr>
          <w:p w:rsidR="00996021" w:rsidRDefault="003175DC">
            <w:pPr>
              <w:pStyle w:val="ConsPlusNormal0"/>
            </w:pPr>
            <w:r>
              <w:t>Органы чувств и сенсорные системы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13.1</w:t>
            </w:r>
          </w:p>
        </w:tc>
        <w:tc>
          <w:tcPr>
            <w:tcW w:w="6406" w:type="dxa"/>
          </w:tcPr>
          <w:p w:rsidR="00996021" w:rsidRDefault="003175DC">
            <w:pPr>
              <w:pStyle w:val="ConsPlusNormal0"/>
              <w:jc w:val="both"/>
            </w:pPr>
            <w: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13.2</w:t>
            </w:r>
          </w:p>
        </w:tc>
        <w:tc>
          <w:tcPr>
            <w:tcW w:w="6406" w:type="dxa"/>
          </w:tcPr>
          <w:p w:rsidR="00996021" w:rsidRDefault="003175DC">
            <w:pPr>
              <w:pStyle w:val="ConsPlusNormal0"/>
              <w:jc w:val="both"/>
            </w:pPr>
            <w: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13.3</w:t>
            </w:r>
          </w:p>
        </w:tc>
        <w:tc>
          <w:tcPr>
            <w:tcW w:w="6406" w:type="dxa"/>
          </w:tcPr>
          <w:p w:rsidR="00996021" w:rsidRDefault="003175DC">
            <w:pPr>
              <w:pStyle w:val="ConsPlusNormal0"/>
              <w:jc w:val="both"/>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996021">
        <w:tc>
          <w:tcPr>
            <w:tcW w:w="1191" w:type="dxa"/>
            <w:vMerge w:val="restart"/>
          </w:tcPr>
          <w:p w:rsidR="00996021" w:rsidRDefault="003175DC">
            <w:pPr>
              <w:pStyle w:val="ConsPlusNormal0"/>
              <w:jc w:val="center"/>
            </w:pPr>
            <w:r>
              <w:t>14</w:t>
            </w:r>
          </w:p>
        </w:tc>
        <w:tc>
          <w:tcPr>
            <w:tcW w:w="7880" w:type="dxa"/>
            <w:gridSpan w:val="2"/>
          </w:tcPr>
          <w:p w:rsidR="00996021" w:rsidRDefault="003175DC">
            <w:pPr>
              <w:pStyle w:val="ConsPlusNormal0"/>
            </w:pPr>
            <w:r>
              <w:t>Поведение и психика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14.1</w:t>
            </w:r>
          </w:p>
        </w:tc>
        <w:tc>
          <w:tcPr>
            <w:tcW w:w="6406" w:type="dxa"/>
          </w:tcPr>
          <w:p w:rsidR="00996021" w:rsidRDefault="003175DC">
            <w:pPr>
              <w:pStyle w:val="ConsPlusNormal0"/>
              <w:jc w:val="both"/>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14.2</w:t>
            </w:r>
          </w:p>
        </w:tc>
        <w:tc>
          <w:tcPr>
            <w:tcW w:w="6406" w:type="dxa"/>
          </w:tcPr>
          <w:p w:rsidR="00996021" w:rsidRDefault="003175DC">
            <w:pPr>
              <w:pStyle w:val="ConsPlusNormal0"/>
              <w:jc w:val="both"/>
            </w:pPr>
            <w: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одаренность. Типы высшей нервной деятельности и темперамента. Особенности психики человека. Гигиена физического и умственного труда. Режим труда и отдыха. </w:t>
            </w:r>
            <w:r>
              <w:lastRenderedPageBreak/>
              <w:t>Сон и его значение. Гигиена сна</w:t>
            </w:r>
          </w:p>
        </w:tc>
      </w:tr>
      <w:tr w:rsidR="00996021">
        <w:tc>
          <w:tcPr>
            <w:tcW w:w="1191" w:type="dxa"/>
            <w:vMerge w:val="restart"/>
            <w:tcBorders>
              <w:bottom w:val="nil"/>
            </w:tcBorders>
          </w:tcPr>
          <w:p w:rsidR="00996021" w:rsidRDefault="003175DC">
            <w:pPr>
              <w:pStyle w:val="ConsPlusNormal0"/>
              <w:jc w:val="center"/>
            </w:pPr>
            <w:r>
              <w:lastRenderedPageBreak/>
              <w:t>15</w:t>
            </w:r>
          </w:p>
        </w:tc>
        <w:tc>
          <w:tcPr>
            <w:tcW w:w="7880" w:type="dxa"/>
            <w:gridSpan w:val="2"/>
          </w:tcPr>
          <w:p w:rsidR="00996021" w:rsidRDefault="003175DC">
            <w:pPr>
              <w:pStyle w:val="ConsPlusNormal0"/>
            </w:pPr>
            <w:r>
              <w:t>Человек и окружающая среда</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15.1</w:t>
            </w:r>
          </w:p>
        </w:tc>
        <w:tc>
          <w:tcPr>
            <w:tcW w:w="6406" w:type="dxa"/>
          </w:tcPr>
          <w:p w:rsidR="00996021" w:rsidRDefault="003175DC">
            <w:pPr>
              <w:pStyle w:val="ConsPlusNormal0"/>
              <w:jc w:val="both"/>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996021">
        <w:tc>
          <w:tcPr>
            <w:tcW w:w="1191" w:type="dxa"/>
            <w:vMerge/>
            <w:tcBorders>
              <w:bottom w:val="nil"/>
            </w:tcBorders>
          </w:tcPr>
          <w:p w:rsidR="00996021" w:rsidRDefault="00996021">
            <w:pPr>
              <w:pStyle w:val="ConsPlusNormal0"/>
            </w:pPr>
          </w:p>
        </w:tc>
        <w:tc>
          <w:tcPr>
            <w:tcW w:w="1474" w:type="dxa"/>
          </w:tcPr>
          <w:p w:rsidR="00996021" w:rsidRDefault="003175DC">
            <w:pPr>
              <w:pStyle w:val="ConsPlusNormal0"/>
              <w:jc w:val="center"/>
            </w:pPr>
            <w:r>
              <w:t>15.2</w:t>
            </w:r>
          </w:p>
        </w:tc>
        <w:tc>
          <w:tcPr>
            <w:tcW w:w="6406" w:type="dxa"/>
          </w:tcPr>
          <w:p w:rsidR="00996021" w:rsidRDefault="003175DC">
            <w:pPr>
              <w:pStyle w:val="ConsPlusNormal0"/>
              <w:jc w:val="both"/>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996021">
        <w:tblPrEx>
          <w:tblBorders>
            <w:insideH w:val="nil"/>
          </w:tblBorders>
        </w:tblPrEx>
        <w:tc>
          <w:tcPr>
            <w:tcW w:w="9071" w:type="dxa"/>
            <w:gridSpan w:val="3"/>
            <w:tcBorders>
              <w:top w:val="nil"/>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9"/>
              <w:gridCol w:w="101"/>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996021">
            <w:pPr>
              <w:pStyle w:val="ConsPlusNormal0"/>
            </w:pPr>
          </w:p>
        </w:tc>
      </w:tr>
      <w:tr w:rsidR="00996021">
        <w:tblPrEx>
          <w:tblBorders>
            <w:insideH w:val="nil"/>
          </w:tblBorders>
        </w:tblPrEx>
        <w:tc>
          <w:tcPr>
            <w:tcW w:w="1191" w:type="dxa"/>
            <w:tcBorders>
              <w:top w:val="nil"/>
            </w:tcBorders>
          </w:tcPr>
          <w:p w:rsidR="00996021" w:rsidRDefault="00996021">
            <w:pPr>
              <w:pStyle w:val="ConsPlusNormal0"/>
            </w:pPr>
          </w:p>
        </w:tc>
        <w:tc>
          <w:tcPr>
            <w:tcW w:w="1474" w:type="dxa"/>
            <w:tcBorders>
              <w:top w:val="nil"/>
            </w:tcBorders>
          </w:tcPr>
          <w:p w:rsidR="00996021" w:rsidRDefault="003175DC">
            <w:pPr>
              <w:pStyle w:val="ConsPlusNormal0"/>
              <w:jc w:val="center"/>
            </w:pPr>
            <w:r>
              <w:t>5.3</w:t>
            </w:r>
          </w:p>
        </w:tc>
        <w:tc>
          <w:tcPr>
            <w:tcW w:w="6406" w:type="dxa"/>
            <w:tcBorders>
              <w:top w:val="nil"/>
            </w:tcBorders>
          </w:tcPr>
          <w:p w:rsidR="00996021" w:rsidRDefault="003175DC">
            <w:pPr>
              <w:pStyle w:val="ConsPlusNormal0"/>
              <w:jc w:val="both"/>
            </w:pPr>
            <w:r>
              <w:t>Человек как часть биосферы Земли. Антропогенные воздействия на природу. Урбанизация. Цивилизация. Техногенные изменения в окружающей среде.</w:t>
            </w:r>
          </w:p>
          <w:p w:rsidR="00996021" w:rsidRDefault="003175DC">
            <w:pPr>
              <w:pStyle w:val="ConsPlusNormal0"/>
              <w:jc w:val="both"/>
            </w:pPr>
            <w:r>
              <w:t>Современные глобальные экологические проблемы. Значение охраны окружающей среды для сохранения человечества</w:t>
            </w:r>
          </w:p>
        </w:tc>
      </w:tr>
    </w:tbl>
    <w:p w:rsidR="00996021" w:rsidRDefault="00996021">
      <w:pPr>
        <w:pStyle w:val="ConsPlusNormal0"/>
        <w:ind w:firstLine="540"/>
        <w:jc w:val="both"/>
      </w:pPr>
    </w:p>
    <w:p w:rsidR="00996021" w:rsidRDefault="003175DC">
      <w:pPr>
        <w:pStyle w:val="ConsPlusNormal0"/>
        <w:ind w:firstLine="540"/>
        <w:jc w:val="both"/>
      </w:pPr>
      <w:r>
        <w:t>157.10. Для проведения основного государственного экзамена по биологии (далее - ОГЭ по биологии)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996021" w:rsidRDefault="00996021">
      <w:pPr>
        <w:pStyle w:val="ConsPlusNormal0"/>
        <w:ind w:firstLine="540"/>
        <w:jc w:val="both"/>
      </w:pPr>
    </w:p>
    <w:p w:rsidR="00996021" w:rsidRDefault="003175DC">
      <w:pPr>
        <w:pStyle w:val="ConsPlusNormal0"/>
        <w:jc w:val="right"/>
      </w:pPr>
      <w:r>
        <w:t>Таблица 24.10</w:t>
      </w:r>
    </w:p>
    <w:p w:rsidR="00996021" w:rsidRDefault="00996021">
      <w:pPr>
        <w:pStyle w:val="ConsPlusNormal0"/>
        <w:ind w:firstLine="540"/>
        <w:jc w:val="both"/>
      </w:pPr>
    </w:p>
    <w:p w:rsidR="00996021" w:rsidRDefault="003175DC">
      <w:pPr>
        <w:pStyle w:val="ConsPlusNormal0"/>
        <w:jc w:val="center"/>
      </w:pPr>
      <w:r>
        <w:t>Проверяемые на ОГЭ по биологии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основного общего образования</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Понимание роли биологии в формировании современной естественнонаучной картины мира</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 xml:space="preserve">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w:t>
            </w:r>
            <w:r>
              <w:lastRenderedPageBreak/>
              <w:t>явлений и процессов</w:t>
            </w:r>
          </w:p>
        </w:tc>
      </w:tr>
      <w:tr w:rsidR="00996021">
        <w:tc>
          <w:tcPr>
            <w:tcW w:w="1701" w:type="dxa"/>
          </w:tcPr>
          <w:p w:rsidR="00996021" w:rsidRDefault="003175DC">
            <w:pPr>
              <w:pStyle w:val="ConsPlusNormal0"/>
              <w:jc w:val="center"/>
            </w:pPr>
            <w:r>
              <w:lastRenderedPageBreak/>
              <w:t>4</w:t>
            </w:r>
          </w:p>
        </w:tc>
        <w:tc>
          <w:tcPr>
            <w:tcW w:w="7370" w:type="dxa"/>
          </w:tcPr>
          <w:p w:rsidR="00996021" w:rsidRDefault="003175DC">
            <w:pPr>
              <w:pStyle w:val="ConsPlusNormal0"/>
              <w:jc w:val="both"/>
            </w:pPr>
            <w: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Умение создавать и применять словесные и графические модели для объяснения строения живых систем, явлений и процессов живой природы</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Понимание вклада российских и зарубежных ученых в развитие биологических наук</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 xml:space="preserve">Умение интегрировать биологические знания со знаниями других учебных </w:t>
            </w:r>
            <w:r>
              <w:lastRenderedPageBreak/>
              <w:t>предметов</w:t>
            </w:r>
          </w:p>
        </w:tc>
      </w:tr>
      <w:tr w:rsidR="00996021">
        <w:tc>
          <w:tcPr>
            <w:tcW w:w="1701" w:type="dxa"/>
          </w:tcPr>
          <w:p w:rsidR="00996021" w:rsidRDefault="003175DC">
            <w:pPr>
              <w:pStyle w:val="ConsPlusNormal0"/>
              <w:jc w:val="center"/>
            </w:pPr>
            <w:r>
              <w:lastRenderedPageBreak/>
              <w:t>17</w:t>
            </w:r>
          </w:p>
        </w:tc>
        <w:tc>
          <w:tcPr>
            <w:tcW w:w="7370" w:type="dxa"/>
          </w:tcPr>
          <w:p w:rsidR="00996021" w:rsidRDefault="003175DC">
            <w:pPr>
              <w:pStyle w:val="ConsPlusNormal0"/>
              <w:jc w:val="both"/>
            </w:pPr>
            <w: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Овладение приемами оказания первой помощи человеку, выращивания культурных растений и ухода за домашними животными</w:t>
            </w:r>
          </w:p>
        </w:tc>
      </w:tr>
    </w:tbl>
    <w:p w:rsidR="00996021" w:rsidRDefault="00996021">
      <w:pPr>
        <w:pStyle w:val="ConsPlusNormal0"/>
        <w:ind w:firstLine="540"/>
        <w:jc w:val="both"/>
      </w:pPr>
    </w:p>
    <w:p w:rsidR="00996021" w:rsidRDefault="003175DC">
      <w:pPr>
        <w:pStyle w:val="ConsPlusNormal0"/>
        <w:jc w:val="right"/>
      </w:pPr>
      <w:r>
        <w:t>Таблица 24.11</w:t>
      </w:r>
    </w:p>
    <w:p w:rsidR="00996021" w:rsidRDefault="00996021">
      <w:pPr>
        <w:pStyle w:val="ConsPlusNormal0"/>
        <w:ind w:firstLine="540"/>
        <w:jc w:val="both"/>
      </w:pPr>
    </w:p>
    <w:p w:rsidR="00996021" w:rsidRDefault="003175DC">
      <w:pPr>
        <w:pStyle w:val="ConsPlusNormal0"/>
        <w:jc w:val="center"/>
      </w:pPr>
      <w:r>
        <w:t>Перечень элементов содержания, проверяемых на ОГЭ</w:t>
      </w:r>
    </w:p>
    <w:p w:rsidR="00996021" w:rsidRDefault="003175DC">
      <w:pPr>
        <w:pStyle w:val="ConsPlusNormal0"/>
        <w:jc w:val="center"/>
      </w:pPr>
      <w:r>
        <w:t>по биологии</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Биология - наука о живой природе. Методы научного познания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Среда обитания. Природные и искусственные сообщества. Человек и окружающая среда</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Среда обитания. Водная, наземно-воздушная, почвенная, внутриорганизменная среды обитания. Особенности сред обитания организмов</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 xml:space="preserve">Животные и среда обитания. Влияние света, температуры и влажности на животных. Приспособленность животных к условиям среды обитания. Популяции </w:t>
            </w:r>
            <w:r>
              <w:lastRenderedPageBreak/>
              <w:t>животных, их характеристики. Взаимосвязи животных между собой и с другими организмами. Животный мир природных зон Земли</w:t>
            </w:r>
          </w:p>
        </w:tc>
      </w:tr>
      <w:tr w:rsidR="00996021">
        <w:tc>
          <w:tcPr>
            <w:tcW w:w="1077" w:type="dxa"/>
          </w:tcPr>
          <w:p w:rsidR="00996021" w:rsidRDefault="003175DC">
            <w:pPr>
              <w:pStyle w:val="ConsPlusNormal0"/>
              <w:jc w:val="center"/>
            </w:pPr>
            <w:r>
              <w:lastRenderedPageBreak/>
              <w:t>2.4</w:t>
            </w:r>
          </w:p>
        </w:tc>
        <w:tc>
          <w:tcPr>
            <w:tcW w:w="7994" w:type="dxa"/>
          </w:tcPr>
          <w:p w:rsidR="00996021" w:rsidRDefault="003175DC">
            <w:pPr>
              <w:pStyle w:val="ConsPlusNormal0"/>
              <w:jc w:val="both"/>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Эволюционное развитие растений, животных и человека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Организмы бактерий, грибов и лишайников</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 xml:space="preserve">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w:t>
            </w:r>
            <w:r>
              <w:lastRenderedPageBreak/>
              <w:t>Паразитические грибы. Лишайники - комплексные организмы</w:t>
            </w:r>
          </w:p>
        </w:tc>
      </w:tr>
      <w:tr w:rsidR="00996021">
        <w:tc>
          <w:tcPr>
            <w:tcW w:w="1077" w:type="dxa"/>
          </w:tcPr>
          <w:p w:rsidR="00996021" w:rsidRDefault="003175DC">
            <w:pPr>
              <w:pStyle w:val="ConsPlusNormal0"/>
              <w:jc w:val="center"/>
            </w:pPr>
            <w:r>
              <w:lastRenderedPageBreak/>
              <w:t>4.2</w:t>
            </w:r>
          </w:p>
        </w:tc>
        <w:tc>
          <w:tcPr>
            <w:tcW w:w="7994" w:type="dxa"/>
          </w:tcPr>
          <w:p w:rsidR="00996021" w:rsidRDefault="003175DC">
            <w:pPr>
              <w:pStyle w:val="ConsPlusNormal0"/>
              <w:jc w:val="both"/>
            </w:pPr>
            <w: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Растительный организм. Систематические группы растений</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w:t>
            </w:r>
          </w:p>
          <w:p w:rsidR="00996021" w:rsidRDefault="003175DC">
            <w:pPr>
              <w:pStyle w:val="ConsPlusNormal0"/>
              <w:jc w:val="both"/>
            </w:pPr>
            <w:r>
              <w:t>Транспорт воды и минеральных веществ в растении - восходящий ток.</w:t>
            </w:r>
          </w:p>
          <w:p w:rsidR="00996021" w:rsidRDefault="003175DC">
            <w:pPr>
              <w:pStyle w:val="ConsPlusNormal0"/>
              <w:jc w:val="both"/>
            </w:pPr>
            <w:r>
              <w:t>Транспорт органических веществ в растении - нисходящий ток. Видоизмененные побеги. Развитие побега из почки</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996021">
        <w:tc>
          <w:tcPr>
            <w:tcW w:w="1077" w:type="dxa"/>
          </w:tcPr>
          <w:p w:rsidR="00996021" w:rsidRDefault="003175DC">
            <w:pPr>
              <w:pStyle w:val="ConsPlusNormal0"/>
              <w:jc w:val="center"/>
            </w:pPr>
            <w:r>
              <w:t>5.5</w:t>
            </w:r>
          </w:p>
        </w:tc>
        <w:tc>
          <w:tcPr>
            <w:tcW w:w="7994" w:type="dxa"/>
          </w:tcPr>
          <w:p w:rsidR="00996021" w:rsidRDefault="003175DC">
            <w:pPr>
              <w:pStyle w:val="ConsPlusNormal0"/>
              <w:jc w:val="both"/>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996021">
        <w:tc>
          <w:tcPr>
            <w:tcW w:w="1077" w:type="dxa"/>
          </w:tcPr>
          <w:p w:rsidR="00996021" w:rsidRDefault="003175DC">
            <w:pPr>
              <w:pStyle w:val="ConsPlusNormal0"/>
              <w:jc w:val="center"/>
            </w:pPr>
            <w:r>
              <w:t>5.6</w:t>
            </w:r>
          </w:p>
        </w:tc>
        <w:tc>
          <w:tcPr>
            <w:tcW w:w="7994" w:type="dxa"/>
          </w:tcPr>
          <w:p w:rsidR="00996021" w:rsidRDefault="003175DC">
            <w:pPr>
              <w:pStyle w:val="ConsPlusNormal0"/>
              <w:jc w:val="both"/>
            </w:pPr>
            <w:r>
              <w:t>Низшие растения. Водоросли. Общая характеристика водорослей.</w:t>
            </w:r>
          </w:p>
          <w:p w:rsidR="00996021" w:rsidRDefault="003175DC">
            <w:pPr>
              <w:pStyle w:val="ConsPlusNormal0"/>
              <w:jc w:val="both"/>
            </w:pPr>
            <w:r>
              <w:t>Высшие споровые растения. Моховидные (Мхи). Общая характеристика мхов. Размножение мхов на примере зеленого мха кукушкин лен. Плауновидные (Плауны). Хвощевидные (Хвощи), Папоротниковидные (Папоротники). 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996021">
        <w:tc>
          <w:tcPr>
            <w:tcW w:w="1077" w:type="dxa"/>
          </w:tcPr>
          <w:p w:rsidR="00996021" w:rsidRDefault="003175DC">
            <w:pPr>
              <w:pStyle w:val="ConsPlusNormal0"/>
              <w:jc w:val="center"/>
            </w:pPr>
            <w:r>
              <w:t>5.7</w:t>
            </w:r>
          </w:p>
        </w:tc>
        <w:tc>
          <w:tcPr>
            <w:tcW w:w="7994" w:type="dxa"/>
          </w:tcPr>
          <w:p w:rsidR="00996021" w:rsidRDefault="003175DC">
            <w:pPr>
              <w:pStyle w:val="ConsPlusNormal0"/>
              <w:jc w:val="both"/>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996021">
        <w:tc>
          <w:tcPr>
            <w:tcW w:w="1077" w:type="dxa"/>
          </w:tcPr>
          <w:p w:rsidR="00996021" w:rsidRDefault="003175DC">
            <w:pPr>
              <w:pStyle w:val="ConsPlusNormal0"/>
              <w:jc w:val="center"/>
            </w:pPr>
            <w:r>
              <w:t>5.8</w:t>
            </w:r>
          </w:p>
        </w:tc>
        <w:tc>
          <w:tcPr>
            <w:tcW w:w="7994" w:type="dxa"/>
          </w:tcPr>
          <w:p w:rsidR="00996021" w:rsidRDefault="003175DC">
            <w:pPr>
              <w:pStyle w:val="ConsPlusNormal0"/>
              <w:jc w:val="both"/>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Животный организм. Систематические группы животных</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Общие признаки животных. Отличия животных от растений.</w:t>
            </w:r>
          </w:p>
          <w:p w:rsidR="00996021" w:rsidRDefault="003175DC">
            <w:pPr>
              <w:pStyle w:val="ConsPlusNormal0"/>
              <w:jc w:val="both"/>
            </w:pPr>
            <w:r>
              <w:lastRenderedPageBreak/>
              <w:t>Многообразие животного мира. Органы и системы органов животных.</w:t>
            </w:r>
          </w:p>
          <w:p w:rsidR="00996021" w:rsidRDefault="003175DC">
            <w:pPr>
              <w:pStyle w:val="ConsPlusNormal0"/>
              <w:jc w:val="both"/>
            </w:pPr>
            <w:r>
              <w:t>Организм - единое целое</w:t>
            </w:r>
          </w:p>
        </w:tc>
      </w:tr>
      <w:tr w:rsidR="00996021">
        <w:tc>
          <w:tcPr>
            <w:tcW w:w="1077" w:type="dxa"/>
          </w:tcPr>
          <w:p w:rsidR="00996021" w:rsidRDefault="003175DC">
            <w:pPr>
              <w:pStyle w:val="ConsPlusNormal0"/>
              <w:jc w:val="center"/>
            </w:pPr>
            <w:r>
              <w:lastRenderedPageBreak/>
              <w:t>6.2</w:t>
            </w:r>
          </w:p>
        </w:tc>
        <w:tc>
          <w:tcPr>
            <w:tcW w:w="7994" w:type="dxa"/>
          </w:tcPr>
          <w:p w:rsidR="00996021" w:rsidRDefault="003175DC">
            <w:pPr>
              <w:pStyle w:val="ConsPlusNormal0"/>
              <w:jc w:val="both"/>
            </w:pPr>
            <w: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Врожденное и приобретенное поведение</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996021">
        <w:tc>
          <w:tcPr>
            <w:tcW w:w="1077" w:type="dxa"/>
          </w:tcPr>
          <w:p w:rsidR="00996021" w:rsidRDefault="003175DC">
            <w:pPr>
              <w:pStyle w:val="ConsPlusNormal0"/>
              <w:jc w:val="center"/>
            </w:pPr>
            <w:r>
              <w:t>6.4</w:t>
            </w:r>
          </w:p>
        </w:tc>
        <w:tc>
          <w:tcPr>
            <w:tcW w:w="7994" w:type="dxa"/>
          </w:tcPr>
          <w:p w:rsidR="00996021" w:rsidRDefault="003175DC">
            <w:pPr>
              <w:pStyle w:val="ConsPlusNormal0"/>
              <w:jc w:val="both"/>
            </w:pPr>
            <w: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996021">
        <w:tc>
          <w:tcPr>
            <w:tcW w:w="1077" w:type="dxa"/>
          </w:tcPr>
          <w:p w:rsidR="00996021" w:rsidRDefault="003175DC">
            <w:pPr>
              <w:pStyle w:val="ConsPlusNormal0"/>
              <w:jc w:val="center"/>
            </w:pPr>
            <w:r>
              <w:t>6.5</w:t>
            </w:r>
          </w:p>
        </w:tc>
        <w:tc>
          <w:tcPr>
            <w:tcW w:w="7994" w:type="dxa"/>
          </w:tcPr>
          <w:p w:rsidR="00996021" w:rsidRDefault="003175DC">
            <w:pPr>
              <w:pStyle w:val="ConsPlusNormal0"/>
              <w:jc w:val="both"/>
            </w:pPr>
            <w: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996021">
        <w:tc>
          <w:tcPr>
            <w:tcW w:w="1077" w:type="dxa"/>
          </w:tcPr>
          <w:p w:rsidR="00996021" w:rsidRDefault="003175DC">
            <w:pPr>
              <w:pStyle w:val="ConsPlusNormal0"/>
              <w:jc w:val="center"/>
            </w:pPr>
            <w:r>
              <w:t>6.6</w:t>
            </w:r>
          </w:p>
        </w:tc>
        <w:tc>
          <w:tcPr>
            <w:tcW w:w="7994" w:type="dxa"/>
          </w:tcPr>
          <w:p w:rsidR="00996021" w:rsidRDefault="003175DC">
            <w:pPr>
              <w:pStyle w:val="ConsPlusNormal0"/>
              <w:jc w:val="both"/>
            </w:pPr>
            <w: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996021">
        <w:tc>
          <w:tcPr>
            <w:tcW w:w="1077" w:type="dxa"/>
          </w:tcPr>
          <w:p w:rsidR="00996021" w:rsidRDefault="003175DC">
            <w:pPr>
              <w:pStyle w:val="ConsPlusNormal0"/>
              <w:jc w:val="center"/>
            </w:pPr>
            <w:r>
              <w:t>6.7</w:t>
            </w:r>
          </w:p>
        </w:tc>
        <w:tc>
          <w:tcPr>
            <w:tcW w:w="7994" w:type="dxa"/>
          </w:tcPr>
          <w:p w:rsidR="00996021" w:rsidRDefault="003175DC">
            <w:pPr>
              <w:pStyle w:val="ConsPlusNormal0"/>
              <w:jc w:val="both"/>
            </w:pPr>
            <w: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996021">
        <w:tc>
          <w:tcPr>
            <w:tcW w:w="1077" w:type="dxa"/>
          </w:tcPr>
          <w:p w:rsidR="00996021" w:rsidRDefault="003175DC">
            <w:pPr>
              <w:pStyle w:val="ConsPlusNormal0"/>
              <w:jc w:val="center"/>
            </w:pPr>
            <w:r>
              <w:t>6.8</w:t>
            </w:r>
          </w:p>
        </w:tc>
        <w:tc>
          <w:tcPr>
            <w:tcW w:w="7994" w:type="dxa"/>
          </w:tcPr>
          <w:p w:rsidR="00996021" w:rsidRDefault="003175DC">
            <w:pPr>
              <w:pStyle w:val="ConsPlusNormal0"/>
              <w:jc w:val="both"/>
            </w:pPr>
            <w: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Человек и его здоровье</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 xml:space="preserve">Нервная система человека, ее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(врожденные) и условные </w:t>
            </w:r>
            <w:r>
              <w:lastRenderedPageBreak/>
              <w:t>(приобретенные) рефлексы. Соматическая нервная система. Вегетативная (автономная) нервная система. Нервная система как единое целое</w:t>
            </w:r>
          </w:p>
        </w:tc>
      </w:tr>
      <w:tr w:rsidR="00996021">
        <w:tc>
          <w:tcPr>
            <w:tcW w:w="1077" w:type="dxa"/>
          </w:tcPr>
          <w:p w:rsidR="00996021" w:rsidRDefault="003175DC">
            <w:pPr>
              <w:pStyle w:val="ConsPlusNormal0"/>
              <w:jc w:val="center"/>
            </w:pPr>
            <w:r>
              <w:lastRenderedPageBreak/>
              <w:t>7.3</w:t>
            </w:r>
          </w:p>
        </w:tc>
        <w:tc>
          <w:tcPr>
            <w:tcW w:w="7994" w:type="dxa"/>
          </w:tcPr>
          <w:p w:rsidR="00996021" w:rsidRDefault="003175DC">
            <w:pPr>
              <w:pStyle w:val="ConsPlusNormal0"/>
              <w:jc w:val="both"/>
            </w:pPr>
            <w: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желез. Особенности рефлекторной и гуморальной регуляции функций организма</w:t>
            </w:r>
          </w:p>
        </w:tc>
      </w:tr>
      <w:tr w:rsidR="00996021">
        <w:tc>
          <w:tcPr>
            <w:tcW w:w="1077" w:type="dxa"/>
          </w:tcPr>
          <w:p w:rsidR="00996021" w:rsidRDefault="003175DC">
            <w:pPr>
              <w:pStyle w:val="ConsPlusNormal0"/>
              <w:jc w:val="center"/>
            </w:pPr>
            <w:r>
              <w:t>7.4</w:t>
            </w:r>
          </w:p>
        </w:tc>
        <w:tc>
          <w:tcPr>
            <w:tcW w:w="7994" w:type="dxa"/>
          </w:tcPr>
          <w:p w:rsidR="00996021" w:rsidRDefault="003175DC">
            <w:pPr>
              <w:pStyle w:val="ConsPlusNormal0"/>
              <w:jc w:val="both"/>
            </w:pPr>
            <w: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996021">
        <w:tc>
          <w:tcPr>
            <w:tcW w:w="1077" w:type="dxa"/>
          </w:tcPr>
          <w:p w:rsidR="00996021" w:rsidRDefault="003175DC">
            <w:pPr>
              <w:pStyle w:val="ConsPlusNormal0"/>
              <w:jc w:val="center"/>
            </w:pPr>
            <w:r>
              <w:t>7.5</w:t>
            </w:r>
          </w:p>
        </w:tc>
        <w:tc>
          <w:tcPr>
            <w:tcW w:w="7994" w:type="dxa"/>
          </w:tcPr>
          <w:p w:rsidR="00996021" w:rsidRDefault="003175DC">
            <w:pPr>
              <w:pStyle w:val="ConsPlusNormal0"/>
              <w:jc w:val="both"/>
            </w:pPr>
            <w:r>
              <w:t>Внутренняя среда и ее функции. Форменные элементы крови: эритроциты, лейкоциты и тромбоциты. Плазма крови. Постоянство внутренней среды (гомеостаз). Свертывание крови. Группы крови. Резусфактор. Переливание крови. Донорство. Иммунитет и его виды. Вакцины и лечебные сыворотки</w:t>
            </w:r>
          </w:p>
        </w:tc>
      </w:tr>
      <w:tr w:rsidR="00996021">
        <w:tc>
          <w:tcPr>
            <w:tcW w:w="1077" w:type="dxa"/>
          </w:tcPr>
          <w:p w:rsidR="00996021" w:rsidRDefault="003175DC">
            <w:pPr>
              <w:pStyle w:val="ConsPlusNormal0"/>
              <w:jc w:val="center"/>
            </w:pPr>
            <w:r>
              <w:t>7.6</w:t>
            </w:r>
          </w:p>
        </w:tc>
        <w:tc>
          <w:tcPr>
            <w:tcW w:w="7994" w:type="dxa"/>
          </w:tcPr>
          <w:p w:rsidR="00996021" w:rsidRDefault="003175DC">
            <w:pPr>
              <w:pStyle w:val="ConsPlusNormal0"/>
              <w:jc w:val="both"/>
            </w:pPr>
            <w: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996021">
        <w:tc>
          <w:tcPr>
            <w:tcW w:w="1077" w:type="dxa"/>
          </w:tcPr>
          <w:p w:rsidR="00996021" w:rsidRDefault="003175DC">
            <w:pPr>
              <w:pStyle w:val="ConsPlusNormal0"/>
              <w:jc w:val="center"/>
            </w:pPr>
            <w:r>
              <w:t>7.7</w:t>
            </w:r>
          </w:p>
        </w:tc>
        <w:tc>
          <w:tcPr>
            <w:tcW w:w="7994" w:type="dxa"/>
          </w:tcPr>
          <w:p w:rsidR="00996021" w:rsidRDefault="003175DC">
            <w:pPr>
              <w:pStyle w:val="ConsPlusNormal0"/>
              <w:jc w:val="both"/>
            </w:pPr>
            <w:r>
              <w:t>Дыхание и его значение. Органы дыхания. Легкие. Взаимосвязь строения и функций органов дыхания. Газообмен в легких и тканях. Жизненная емкость легких. Механизмы дыхания. Дыхательные движения. Регуляция дыхания. Оказание первой помощи при поражении органов дыхания</w:t>
            </w:r>
          </w:p>
        </w:tc>
      </w:tr>
      <w:tr w:rsidR="00996021">
        <w:tc>
          <w:tcPr>
            <w:tcW w:w="1077" w:type="dxa"/>
          </w:tcPr>
          <w:p w:rsidR="00996021" w:rsidRDefault="003175DC">
            <w:pPr>
              <w:pStyle w:val="ConsPlusNormal0"/>
              <w:jc w:val="center"/>
            </w:pPr>
            <w:r>
              <w:t>7.8</w:t>
            </w:r>
          </w:p>
        </w:tc>
        <w:tc>
          <w:tcPr>
            <w:tcW w:w="7994" w:type="dxa"/>
          </w:tcPr>
          <w:p w:rsidR="00996021" w:rsidRDefault="003175DC">
            <w:pPr>
              <w:pStyle w:val="ConsPlusNormal0"/>
              <w:jc w:val="both"/>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996021">
        <w:tc>
          <w:tcPr>
            <w:tcW w:w="1077" w:type="dxa"/>
          </w:tcPr>
          <w:p w:rsidR="00996021" w:rsidRDefault="003175DC">
            <w:pPr>
              <w:pStyle w:val="ConsPlusNormal0"/>
              <w:jc w:val="center"/>
            </w:pPr>
            <w:r>
              <w:t>7.9</w:t>
            </w:r>
          </w:p>
        </w:tc>
        <w:tc>
          <w:tcPr>
            <w:tcW w:w="7994" w:type="dxa"/>
          </w:tcPr>
          <w:p w:rsidR="00996021" w:rsidRDefault="003175DC">
            <w:pPr>
              <w:pStyle w:val="ConsPlusNormal0"/>
              <w:jc w:val="both"/>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ее производные. Кожа и терморегуляция. Строение и функции кожи. Закаливание и его роль.</w:t>
            </w:r>
          </w:p>
          <w:p w:rsidR="00996021" w:rsidRDefault="003175DC">
            <w:pPr>
              <w:pStyle w:val="ConsPlusNormal0"/>
              <w:jc w:val="both"/>
            </w:pPr>
            <w:r>
              <w:t>Профилактика и первая помощь при тепловом и солнечном ударах, ожогах и обморожениях</w:t>
            </w:r>
          </w:p>
        </w:tc>
      </w:tr>
      <w:tr w:rsidR="00996021">
        <w:tc>
          <w:tcPr>
            <w:tcW w:w="1077" w:type="dxa"/>
          </w:tcPr>
          <w:p w:rsidR="00996021" w:rsidRDefault="003175DC">
            <w:pPr>
              <w:pStyle w:val="ConsPlusNormal0"/>
              <w:jc w:val="center"/>
            </w:pPr>
            <w:r>
              <w:t>7.10</w:t>
            </w:r>
          </w:p>
        </w:tc>
        <w:tc>
          <w:tcPr>
            <w:tcW w:w="7994" w:type="dxa"/>
          </w:tcPr>
          <w:p w:rsidR="00996021" w:rsidRDefault="003175DC">
            <w:pPr>
              <w:pStyle w:val="ConsPlusNormal0"/>
              <w:jc w:val="both"/>
            </w:pPr>
            <w: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996021">
        <w:tc>
          <w:tcPr>
            <w:tcW w:w="1077" w:type="dxa"/>
          </w:tcPr>
          <w:p w:rsidR="00996021" w:rsidRDefault="003175DC">
            <w:pPr>
              <w:pStyle w:val="ConsPlusNormal0"/>
              <w:jc w:val="center"/>
            </w:pPr>
            <w:r>
              <w:t>7.11</w:t>
            </w:r>
          </w:p>
        </w:tc>
        <w:tc>
          <w:tcPr>
            <w:tcW w:w="7994" w:type="dxa"/>
          </w:tcPr>
          <w:p w:rsidR="00996021" w:rsidRDefault="003175DC">
            <w:pPr>
              <w:pStyle w:val="ConsPlusNormal0"/>
              <w:jc w:val="both"/>
            </w:pPr>
            <w: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996021">
        <w:tc>
          <w:tcPr>
            <w:tcW w:w="1077" w:type="dxa"/>
          </w:tcPr>
          <w:p w:rsidR="00996021" w:rsidRDefault="003175DC">
            <w:pPr>
              <w:pStyle w:val="ConsPlusNormal0"/>
              <w:jc w:val="center"/>
            </w:pPr>
            <w:r>
              <w:lastRenderedPageBreak/>
              <w:t>7.12</w:t>
            </w:r>
          </w:p>
        </w:tc>
        <w:tc>
          <w:tcPr>
            <w:tcW w:w="7994" w:type="dxa"/>
          </w:tcPr>
          <w:p w:rsidR="00996021" w:rsidRDefault="003175DC">
            <w:pPr>
              <w:pStyle w:val="ConsPlusNormal0"/>
              <w:jc w:val="both"/>
            </w:pPr>
            <w: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одаренность.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996021" w:rsidRDefault="003175DC">
      <w:pPr>
        <w:pStyle w:val="ConsPlusNormal0"/>
        <w:spacing w:before="200"/>
        <w:jc w:val="right"/>
      </w:pPr>
      <w:r>
        <w:t>";</w:t>
      </w:r>
    </w:p>
    <w:p w:rsidR="00996021" w:rsidRDefault="00996021">
      <w:pPr>
        <w:pStyle w:val="ConsPlusNormal0"/>
        <w:ind w:firstLine="540"/>
        <w:jc w:val="both"/>
      </w:pPr>
    </w:p>
    <w:p w:rsidR="00996021" w:rsidRDefault="003175DC">
      <w:pPr>
        <w:pStyle w:val="ConsPlusNormal0"/>
        <w:ind w:firstLine="540"/>
        <w:jc w:val="both"/>
      </w:pPr>
      <w:r>
        <w:t xml:space="preserve">139) </w:t>
      </w:r>
      <w:hyperlink r:id="rId12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158</w:t>
        </w:r>
      </w:hyperlink>
      <w:r>
        <w:t xml:space="preserve"> дополнить подпунктом 158.2.10.1 следующего содержания:</w:t>
      </w:r>
    </w:p>
    <w:p w:rsidR="00996021" w:rsidRDefault="003175DC">
      <w:pPr>
        <w:pStyle w:val="ConsPlusNormal0"/>
        <w:spacing w:before="200"/>
        <w:ind w:firstLine="540"/>
        <w:jc w:val="both"/>
      </w:pPr>
      <w:r>
        <w:t>"158.2.10.1.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биологии,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140) </w:t>
      </w:r>
      <w:hyperlink r:id="rId125"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 162</w:t>
        </w:r>
      </w:hyperlink>
      <w:r>
        <w:t xml:space="preserve"> дополнить подпунктом 162.6 следующего содержания:</w:t>
      </w:r>
    </w:p>
    <w:p w:rsidR="00996021" w:rsidRPr="00D01D11" w:rsidRDefault="003175DC">
      <w:pPr>
        <w:pStyle w:val="ConsPlusNormal0"/>
        <w:spacing w:before="200"/>
        <w:ind w:firstLine="540"/>
        <w:jc w:val="both"/>
        <w:rPr>
          <w:b/>
        </w:rPr>
      </w:pPr>
      <w:r>
        <w:t>"162.6. Поурочное планирование</w:t>
      </w:r>
      <w:r w:rsidR="00D01D11">
        <w:t xml:space="preserve"> </w:t>
      </w:r>
      <w:r w:rsidR="00D01D11" w:rsidRPr="00D01D11">
        <w:rPr>
          <w:b/>
        </w:rPr>
        <w:t>по технологии</w:t>
      </w:r>
    </w:p>
    <w:p w:rsidR="00996021" w:rsidRDefault="00996021">
      <w:pPr>
        <w:pStyle w:val="ConsPlusNormal0"/>
        <w:ind w:firstLine="540"/>
        <w:jc w:val="both"/>
      </w:pPr>
    </w:p>
    <w:p w:rsidR="00996021" w:rsidRDefault="003175DC">
      <w:pPr>
        <w:pStyle w:val="ConsPlusNormal0"/>
        <w:jc w:val="right"/>
      </w:pPr>
      <w:r>
        <w:t>Таблица 25</w:t>
      </w:r>
    </w:p>
    <w:p w:rsidR="00996021" w:rsidRDefault="00996021">
      <w:pPr>
        <w:pStyle w:val="ConsPlusNormal0"/>
        <w:ind w:firstLine="540"/>
        <w:jc w:val="both"/>
      </w:pPr>
    </w:p>
    <w:p w:rsidR="00996021" w:rsidRDefault="003175DC">
      <w:pPr>
        <w:pStyle w:val="ConsPlusNormal0"/>
        <w:jc w:val="both"/>
      </w:pPr>
      <w:r>
        <w:t>5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tcPr>
          <w:p w:rsidR="00996021" w:rsidRDefault="003175DC">
            <w:pPr>
              <w:pStyle w:val="ConsPlusNormal0"/>
              <w:jc w:val="both"/>
            </w:pPr>
            <w:r>
              <w:t>Технологии вокруг нас</w:t>
            </w:r>
          </w:p>
        </w:tc>
      </w:tr>
      <w:tr w:rsidR="00996021">
        <w:tc>
          <w:tcPr>
            <w:tcW w:w="1134" w:type="dxa"/>
            <w:vAlign w:val="center"/>
          </w:tcPr>
          <w:p w:rsidR="00996021" w:rsidRDefault="003175DC">
            <w:pPr>
              <w:pStyle w:val="ConsPlusNormal0"/>
              <w:jc w:val="center"/>
            </w:pPr>
            <w:r>
              <w:t>Урок 2</w:t>
            </w:r>
          </w:p>
        </w:tc>
        <w:tc>
          <w:tcPr>
            <w:tcW w:w="7937" w:type="dxa"/>
          </w:tcPr>
          <w:p w:rsidR="00996021" w:rsidRDefault="003175DC">
            <w:pPr>
              <w:pStyle w:val="ConsPlusNormal0"/>
              <w:jc w:val="both"/>
            </w:pPr>
            <w:r>
              <w:t>Технологический процесс. Практическая работа "Анализ технологических операций"</w:t>
            </w:r>
          </w:p>
        </w:tc>
      </w:tr>
      <w:tr w:rsidR="00996021">
        <w:tc>
          <w:tcPr>
            <w:tcW w:w="1134" w:type="dxa"/>
            <w:vAlign w:val="center"/>
          </w:tcPr>
          <w:p w:rsidR="00996021" w:rsidRDefault="003175DC">
            <w:pPr>
              <w:pStyle w:val="ConsPlusNormal0"/>
              <w:jc w:val="center"/>
            </w:pPr>
            <w:r>
              <w:t>Урок 3</w:t>
            </w:r>
          </w:p>
        </w:tc>
        <w:tc>
          <w:tcPr>
            <w:tcW w:w="7937" w:type="dxa"/>
          </w:tcPr>
          <w:p w:rsidR="00996021" w:rsidRDefault="003175DC">
            <w:pPr>
              <w:pStyle w:val="ConsPlusNormal0"/>
              <w:jc w:val="both"/>
            </w:pPr>
            <w:r>
              <w:t>Проекты и проектирование</w:t>
            </w:r>
          </w:p>
        </w:tc>
      </w:tr>
      <w:tr w:rsidR="00996021">
        <w:tc>
          <w:tcPr>
            <w:tcW w:w="1134" w:type="dxa"/>
            <w:vAlign w:val="center"/>
          </w:tcPr>
          <w:p w:rsidR="00996021" w:rsidRDefault="003175DC">
            <w:pPr>
              <w:pStyle w:val="ConsPlusNormal0"/>
              <w:jc w:val="center"/>
            </w:pPr>
            <w:r>
              <w:t>Урок 4</w:t>
            </w:r>
          </w:p>
        </w:tc>
        <w:tc>
          <w:tcPr>
            <w:tcW w:w="7937" w:type="dxa"/>
          </w:tcPr>
          <w:p w:rsidR="00996021" w:rsidRDefault="003175DC">
            <w:pPr>
              <w:pStyle w:val="ConsPlusNormal0"/>
              <w:jc w:val="both"/>
            </w:pPr>
            <w:r>
              <w:t>Мини-проект "Разработка паспорта учебного проекта"</w:t>
            </w:r>
          </w:p>
        </w:tc>
      </w:tr>
      <w:tr w:rsidR="00996021">
        <w:tc>
          <w:tcPr>
            <w:tcW w:w="1134" w:type="dxa"/>
            <w:vAlign w:val="center"/>
          </w:tcPr>
          <w:p w:rsidR="00996021" w:rsidRDefault="003175DC">
            <w:pPr>
              <w:pStyle w:val="ConsPlusNormal0"/>
              <w:jc w:val="center"/>
            </w:pPr>
            <w:r>
              <w:t>Урок 5</w:t>
            </w:r>
          </w:p>
        </w:tc>
        <w:tc>
          <w:tcPr>
            <w:tcW w:w="7937" w:type="dxa"/>
          </w:tcPr>
          <w:p w:rsidR="00996021" w:rsidRDefault="003175DC">
            <w:pPr>
              <w:pStyle w:val="ConsPlusNormal0"/>
              <w:jc w:val="both"/>
            </w:pPr>
            <w:r>
              <w:t>Основы графической грамоты. Практическая работа "Чтение графических изображений"</w:t>
            </w:r>
          </w:p>
        </w:tc>
      </w:tr>
      <w:tr w:rsidR="00996021">
        <w:tc>
          <w:tcPr>
            <w:tcW w:w="1134" w:type="dxa"/>
            <w:vAlign w:val="center"/>
          </w:tcPr>
          <w:p w:rsidR="00996021" w:rsidRDefault="003175DC">
            <w:pPr>
              <w:pStyle w:val="ConsPlusNormal0"/>
              <w:jc w:val="center"/>
            </w:pPr>
            <w:r>
              <w:t>Урок 6</w:t>
            </w:r>
          </w:p>
        </w:tc>
        <w:tc>
          <w:tcPr>
            <w:tcW w:w="7937" w:type="dxa"/>
          </w:tcPr>
          <w:p w:rsidR="00996021" w:rsidRDefault="003175DC">
            <w:pPr>
              <w:pStyle w:val="ConsPlusNormal0"/>
              <w:jc w:val="both"/>
            </w:pPr>
            <w:r>
              <w:t>Практическая работа "Выполнение развертки футляра"</w:t>
            </w:r>
          </w:p>
        </w:tc>
      </w:tr>
      <w:tr w:rsidR="00996021">
        <w:tc>
          <w:tcPr>
            <w:tcW w:w="1134" w:type="dxa"/>
            <w:vAlign w:val="center"/>
          </w:tcPr>
          <w:p w:rsidR="00996021" w:rsidRDefault="003175DC">
            <w:pPr>
              <w:pStyle w:val="ConsPlusNormal0"/>
              <w:jc w:val="center"/>
            </w:pPr>
            <w:r>
              <w:t>Урок 7</w:t>
            </w:r>
          </w:p>
        </w:tc>
        <w:tc>
          <w:tcPr>
            <w:tcW w:w="7937" w:type="dxa"/>
          </w:tcPr>
          <w:p w:rsidR="00996021" w:rsidRDefault="003175DC">
            <w:pPr>
              <w:pStyle w:val="ConsPlusNormal0"/>
              <w:jc w:val="both"/>
            </w:pPr>
            <w:r>
              <w:t>Графические изображения</w:t>
            </w:r>
          </w:p>
        </w:tc>
      </w:tr>
      <w:tr w:rsidR="00996021">
        <w:tc>
          <w:tcPr>
            <w:tcW w:w="1134" w:type="dxa"/>
            <w:vAlign w:val="center"/>
          </w:tcPr>
          <w:p w:rsidR="00996021" w:rsidRDefault="003175DC">
            <w:pPr>
              <w:pStyle w:val="ConsPlusNormal0"/>
              <w:jc w:val="center"/>
            </w:pPr>
            <w:r>
              <w:t>Урок 8</w:t>
            </w:r>
          </w:p>
        </w:tc>
        <w:tc>
          <w:tcPr>
            <w:tcW w:w="7937" w:type="dxa"/>
          </w:tcPr>
          <w:p w:rsidR="00996021" w:rsidRDefault="003175DC">
            <w:pPr>
              <w:pStyle w:val="ConsPlusNormal0"/>
              <w:jc w:val="both"/>
            </w:pPr>
            <w:r>
              <w:t>Практическая работа "Выполнение эскиза изделия"</w:t>
            </w:r>
          </w:p>
        </w:tc>
      </w:tr>
      <w:tr w:rsidR="00996021">
        <w:tc>
          <w:tcPr>
            <w:tcW w:w="1134" w:type="dxa"/>
            <w:vAlign w:val="center"/>
          </w:tcPr>
          <w:p w:rsidR="00996021" w:rsidRDefault="003175DC">
            <w:pPr>
              <w:pStyle w:val="ConsPlusNormal0"/>
              <w:jc w:val="center"/>
            </w:pPr>
            <w:r>
              <w:t>Урок 9</w:t>
            </w:r>
          </w:p>
        </w:tc>
        <w:tc>
          <w:tcPr>
            <w:tcW w:w="7937" w:type="dxa"/>
          </w:tcPr>
          <w:p w:rsidR="00996021" w:rsidRDefault="003175DC">
            <w:pPr>
              <w:pStyle w:val="ConsPlusNormal0"/>
              <w:jc w:val="both"/>
            </w:pPr>
            <w:r>
              <w:t>Основные элементы графических изображений</w:t>
            </w:r>
          </w:p>
        </w:tc>
      </w:tr>
      <w:tr w:rsidR="00996021">
        <w:tc>
          <w:tcPr>
            <w:tcW w:w="1134" w:type="dxa"/>
            <w:vAlign w:val="center"/>
          </w:tcPr>
          <w:p w:rsidR="00996021" w:rsidRDefault="003175DC">
            <w:pPr>
              <w:pStyle w:val="ConsPlusNormal0"/>
              <w:jc w:val="center"/>
            </w:pPr>
            <w:r>
              <w:t>Урок 10</w:t>
            </w:r>
          </w:p>
        </w:tc>
        <w:tc>
          <w:tcPr>
            <w:tcW w:w="7937" w:type="dxa"/>
          </w:tcPr>
          <w:p w:rsidR="00996021" w:rsidRDefault="003175DC">
            <w:pPr>
              <w:pStyle w:val="ConsPlusNormal0"/>
              <w:jc w:val="both"/>
            </w:pPr>
            <w:r>
              <w:t>Практическая работа "Выполнение чертежного шрифта"</w:t>
            </w:r>
          </w:p>
        </w:tc>
      </w:tr>
      <w:tr w:rsidR="00996021">
        <w:tc>
          <w:tcPr>
            <w:tcW w:w="1134" w:type="dxa"/>
            <w:vAlign w:val="center"/>
          </w:tcPr>
          <w:p w:rsidR="00996021" w:rsidRDefault="003175DC">
            <w:pPr>
              <w:pStyle w:val="ConsPlusNormal0"/>
              <w:jc w:val="center"/>
            </w:pPr>
            <w:r>
              <w:t>Урок 11</w:t>
            </w:r>
          </w:p>
        </w:tc>
        <w:tc>
          <w:tcPr>
            <w:tcW w:w="7937" w:type="dxa"/>
          </w:tcPr>
          <w:p w:rsidR="00996021" w:rsidRDefault="003175DC">
            <w:pPr>
              <w:pStyle w:val="ConsPlusNormal0"/>
              <w:jc w:val="both"/>
            </w:pPr>
            <w:r>
              <w:t>Правила построения чертежей. Практическая работа "Выполнение чертежа плоской детали (изделия)"</w:t>
            </w:r>
          </w:p>
        </w:tc>
      </w:tr>
      <w:tr w:rsidR="00996021">
        <w:tc>
          <w:tcPr>
            <w:tcW w:w="1134" w:type="dxa"/>
            <w:vAlign w:val="center"/>
          </w:tcPr>
          <w:p w:rsidR="00996021" w:rsidRDefault="003175DC">
            <w:pPr>
              <w:pStyle w:val="ConsPlusNormal0"/>
              <w:jc w:val="center"/>
            </w:pPr>
            <w:r>
              <w:t>Урок 12</w:t>
            </w:r>
          </w:p>
        </w:tc>
        <w:tc>
          <w:tcPr>
            <w:tcW w:w="7937" w:type="dxa"/>
          </w:tcPr>
          <w:p w:rsidR="00996021" w:rsidRDefault="003175DC">
            <w:pPr>
              <w:pStyle w:val="ConsPlusNormal0"/>
              <w:jc w:val="both"/>
            </w:pPr>
            <w:r>
              <w:t>Профессии, связанные с черчением, их востребованность на рынке труда (чертежник, картограф и другие)</w:t>
            </w:r>
          </w:p>
        </w:tc>
      </w:tr>
      <w:tr w:rsidR="00996021">
        <w:tc>
          <w:tcPr>
            <w:tcW w:w="1134" w:type="dxa"/>
            <w:vAlign w:val="center"/>
          </w:tcPr>
          <w:p w:rsidR="00996021" w:rsidRDefault="003175DC">
            <w:pPr>
              <w:pStyle w:val="ConsPlusNormal0"/>
              <w:jc w:val="center"/>
            </w:pPr>
            <w:r>
              <w:t>Урок 13</w:t>
            </w:r>
          </w:p>
        </w:tc>
        <w:tc>
          <w:tcPr>
            <w:tcW w:w="7937" w:type="dxa"/>
          </w:tcPr>
          <w:p w:rsidR="00996021" w:rsidRDefault="003175DC">
            <w:pPr>
              <w:pStyle w:val="ConsPlusNormal0"/>
              <w:jc w:val="both"/>
            </w:pPr>
            <w:r>
              <w:t xml:space="preserve">Технология, ее основные составляющие. Бумага и ее свойства. Практическая </w:t>
            </w:r>
            <w:r>
              <w:lastRenderedPageBreak/>
              <w:t>работа "Изучение свойств бумаги"</w:t>
            </w:r>
          </w:p>
        </w:tc>
      </w:tr>
      <w:tr w:rsidR="00996021">
        <w:tc>
          <w:tcPr>
            <w:tcW w:w="1134" w:type="dxa"/>
            <w:vAlign w:val="center"/>
          </w:tcPr>
          <w:p w:rsidR="00996021" w:rsidRDefault="003175DC">
            <w:pPr>
              <w:pStyle w:val="ConsPlusNormal0"/>
              <w:jc w:val="center"/>
            </w:pPr>
            <w:r>
              <w:lastRenderedPageBreak/>
              <w:t>Урок 14</w:t>
            </w:r>
          </w:p>
        </w:tc>
        <w:tc>
          <w:tcPr>
            <w:tcW w:w="7937" w:type="dxa"/>
          </w:tcPr>
          <w:p w:rsidR="00996021" w:rsidRDefault="003175DC">
            <w:pPr>
              <w:pStyle w:val="ConsPlusNormal0"/>
              <w:jc w:val="both"/>
            </w:pPr>
            <w:r>
              <w:t>Производство бумаги, история и современные технологии. Практическая работа "Составление технологической карты выполнения изделия из бумаги"</w:t>
            </w:r>
          </w:p>
        </w:tc>
      </w:tr>
      <w:tr w:rsidR="00996021">
        <w:tc>
          <w:tcPr>
            <w:tcW w:w="1134" w:type="dxa"/>
            <w:vAlign w:val="center"/>
          </w:tcPr>
          <w:p w:rsidR="00996021" w:rsidRDefault="003175DC">
            <w:pPr>
              <w:pStyle w:val="ConsPlusNormal0"/>
              <w:jc w:val="center"/>
            </w:pPr>
            <w:r>
              <w:t>Урок 15</w:t>
            </w:r>
          </w:p>
        </w:tc>
        <w:tc>
          <w:tcPr>
            <w:tcW w:w="7937" w:type="dxa"/>
          </w:tcPr>
          <w:p w:rsidR="00996021" w:rsidRDefault="003175DC">
            <w:pPr>
              <w:pStyle w:val="ConsPlusNormal0"/>
              <w:jc w:val="both"/>
            </w:pPr>
            <w:r>
              <w:t>Виды и свойства конструкционных материалов. Древесина. Практическая работа "Изучение свойств древесины"</w:t>
            </w:r>
          </w:p>
        </w:tc>
      </w:tr>
      <w:tr w:rsidR="00996021">
        <w:tc>
          <w:tcPr>
            <w:tcW w:w="1134" w:type="dxa"/>
            <w:vAlign w:val="center"/>
          </w:tcPr>
          <w:p w:rsidR="00996021" w:rsidRDefault="003175DC">
            <w:pPr>
              <w:pStyle w:val="ConsPlusNormal0"/>
              <w:jc w:val="center"/>
            </w:pPr>
            <w:r>
              <w:t>Урок 16</w:t>
            </w:r>
          </w:p>
        </w:tc>
        <w:tc>
          <w:tcPr>
            <w:tcW w:w="7937" w:type="dxa"/>
          </w:tcPr>
          <w:p w:rsidR="00996021" w:rsidRDefault="003175DC">
            <w:pPr>
              <w:pStyle w:val="ConsPlusNormal0"/>
              <w:jc w:val="both"/>
            </w:pPr>
            <w:r>
              <w:t>Индивидуальный творческий (учебный) проект "Изделие из древесины": обоснование проекта, анализ ресурсов</w:t>
            </w:r>
          </w:p>
        </w:tc>
      </w:tr>
      <w:tr w:rsidR="00996021">
        <w:tc>
          <w:tcPr>
            <w:tcW w:w="1134" w:type="dxa"/>
            <w:vAlign w:val="center"/>
          </w:tcPr>
          <w:p w:rsidR="00996021" w:rsidRDefault="003175DC">
            <w:pPr>
              <w:pStyle w:val="ConsPlusNormal0"/>
              <w:jc w:val="center"/>
            </w:pPr>
            <w:r>
              <w:t>Урок 17</w:t>
            </w:r>
          </w:p>
        </w:tc>
        <w:tc>
          <w:tcPr>
            <w:tcW w:w="7937" w:type="dxa"/>
          </w:tcPr>
          <w:p w:rsidR="00996021" w:rsidRDefault="003175DC">
            <w:pPr>
              <w:pStyle w:val="ConsPlusNormal0"/>
              <w:jc w:val="both"/>
            </w:pPr>
            <w:r>
              <w:t>Технология обработки древесины ручным инструментом</w:t>
            </w:r>
          </w:p>
        </w:tc>
      </w:tr>
      <w:tr w:rsidR="00996021">
        <w:tc>
          <w:tcPr>
            <w:tcW w:w="1134" w:type="dxa"/>
            <w:vAlign w:val="center"/>
          </w:tcPr>
          <w:p w:rsidR="00996021" w:rsidRDefault="003175DC">
            <w:pPr>
              <w:pStyle w:val="ConsPlusNormal0"/>
              <w:jc w:val="center"/>
            </w:pPr>
            <w:r>
              <w:t>Урок 18</w:t>
            </w:r>
          </w:p>
        </w:tc>
        <w:tc>
          <w:tcPr>
            <w:tcW w:w="7937" w:type="dxa"/>
          </w:tcPr>
          <w:p w:rsidR="00996021" w:rsidRDefault="003175DC">
            <w:pPr>
              <w:pStyle w:val="ConsPlusNormal0"/>
              <w:jc w:val="both"/>
            </w:pPr>
            <w:r>
              <w:t>Выполнение проекта "Изделие из древесины": выполнение технологических операций ручными инструментами</w:t>
            </w:r>
          </w:p>
        </w:tc>
      </w:tr>
      <w:tr w:rsidR="00996021">
        <w:tc>
          <w:tcPr>
            <w:tcW w:w="1134" w:type="dxa"/>
            <w:vAlign w:val="center"/>
          </w:tcPr>
          <w:p w:rsidR="00996021" w:rsidRDefault="003175DC">
            <w:pPr>
              <w:pStyle w:val="ConsPlusNormal0"/>
              <w:jc w:val="center"/>
            </w:pPr>
            <w:r>
              <w:t>Урок 19</w:t>
            </w:r>
          </w:p>
        </w:tc>
        <w:tc>
          <w:tcPr>
            <w:tcW w:w="7937" w:type="dxa"/>
          </w:tcPr>
          <w:p w:rsidR="00996021" w:rsidRDefault="003175DC">
            <w:pPr>
              <w:pStyle w:val="ConsPlusNormal0"/>
              <w:jc w:val="both"/>
            </w:pPr>
            <w:r>
              <w:t>Технологии обработки древесины с использованием электрифицированного инструмента</w:t>
            </w:r>
          </w:p>
        </w:tc>
      </w:tr>
      <w:tr w:rsidR="00996021">
        <w:tc>
          <w:tcPr>
            <w:tcW w:w="1134" w:type="dxa"/>
            <w:vAlign w:val="center"/>
          </w:tcPr>
          <w:p w:rsidR="00996021" w:rsidRDefault="003175DC">
            <w:pPr>
              <w:pStyle w:val="ConsPlusNormal0"/>
              <w:jc w:val="center"/>
            </w:pPr>
            <w:r>
              <w:t>Урок 20</w:t>
            </w:r>
          </w:p>
        </w:tc>
        <w:tc>
          <w:tcPr>
            <w:tcW w:w="7937" w:type="dxa"/>
          </w:tcPr>
          <w:p w:rsidR="00996021" w:rsidRDefault="003175DC">
            <w:pPr>
              <w:pStyle w:val="ConsPlusNormal0"/>
              <w:jc w:val="both"/>
            </w:pPr>
            <w:r>
              <w:t>Выполнение проекта "Изделие из древесины": выполнение технологических операций с использованием электрифицированного инструмента</w:t>
            </w:r>
          </w:p>
        </w:tc>
      </w:tr>
      <w:tr w:rsidR="00996021">
        <w:tc>
          <w:tcPr>
            <w:tcW w:w="1134" w:type="dxa"/>
            <w:vAlign w:val="center"/>
          </w:tcPr>
          <w:p w:rsidR="00996021" w:rsidRDefault="003175DC">
            <w:pPr>
              <w:pStyle w:val="ConsPlusNormal0"/>
              <w:jc w:val="center"/>
            </w:pPr>
            <w:r>
              <w:t>Урок 21</w:t>
            </w:r>
          </w:p>
        </w:tc>
        <w:tc>
          <w:tcPr>
            <w:tcW w:w="7937" w:type="dxa"/>
          </w:tcPr>
          <w:p w:rsidR="00996021" w:rsidRDefault="003175DC">
            <w:pPr>
              <w:pStyle w:val="ConsPlusNormal0"/>
              <w:jc w:val="both"/>
            </w:pPr>
            <w:r>
              <w:t>Технологии отделки изделий из древесины. Декорирование древесины</w:t>
            </w:r>
          </w:p>
        </w:tc>
      </w:tr>
      <w:tr w:rsidR="00996021">
        <w:tc>
          <w:tcPr>
            <w:tcW w:w="1134" w:type="dxa"/>
            <w:vAlign w:val="center"/>
          </w:tcPr>
          <w:p w:rsidR="00996021" w:rsidRDefault="003175DC">
            <w:pPr>
              <w:pStyle w:val="ConsPlusNormal0"/>
              <w:jc w:val="center"/>
            </w:pPr>
            <w:r>
              <w:t>Урок 22</w:t>
            </w:r>
          </w:p>
        </w:tc>
        <w:tc>
          <w:tcPr>
            <w:tcW w:w="7937" w:type="dxa"/>
          </w:tcPr>
          <w:p w:rsidR="00996021" w:rsidRDefault="003175DC">
            <w:pPr>
              <w:pStyle w:val="ConsPlusNormal0"/>
              <w:jc w:val="both"/>
            </w:pPr>
            <w:r>
              <w:t>Выполнение проекта "Изделие из древесины". Отделка изделия</w:t>
            </w:r>
          </w:p>
        </w:tc>
      </w:tr>
      <w:tr w:rsidR="00996021">
        <w:tc>
          <w:tcPr>
            <w:tcW w:w="1134" w:type="dxa"/>
            <w:vAlign w:val="center"/>
          </w:tcPr>
          <w:p w:rsidR="00996021" w:rsidRDefault="003175DC">
            <w:pPr>
              <w:pStyle w:val="ConsPlusNormal0"/>
              <w:jc w:val="center"/>
            </w:pPr>
            <w:r>
              <w:t>Урок 23</w:t>
            </w:r>
          </w:p>
        </w:tc>
        <w:tc>
          <w:tcPr>
            <w:tcW w:w="7937" w:type="dxa"/>
          </w:tcPr>
          <w:p w:rsidR="00996021" w:rsidRDefault="003175DC">
            <w:pPr>
              <w:pStyle w:val="ConsPlusNormal0"/>
              <w:jc w:val="both"/>
            </w:pPr>
            <w:r>
              <w:t>Контроль и оценка качества изделий из древесины</w:t>
            </w:r>
          </w:p>
        </w:tc>
      </w:tr>
      <w:tr w:rsidR="00996021">
        <w:tc>
          <w:tcPr>
            <w:tcW w:w="1134" w:type="dxa"/>
            <w:vAlign w:val="center"/>
          </w:tcPr>
          <w:p w:rsidR="00996021" w:rsidRDefault="003175DC">
            <w:pPr>
              <w:pStyle w:val="ConsPlusNormal0"/>
              <w:jc w:val="center"/>
            </w:pPr>
            <w:r>
              <w:t>Урок 24</w:t>
            </w:r>
          </w:p>
        </w:tc>
        <w:tc>
          <w:tcPr>
            <w:tcW w:w="7937" w:type="dxa"/>
          </w:tcPr>
          <w:p w:rsidR="00996021" w:rsidRDefault="003175DC">
            <w:pPr>
              <w:pStyle w:val="ConsPlusNormal0"/>
              <w:jc w:val="both"/>
            </w:pPr>
            <w:r>
              <w:t>Подготовка проекта "Изделие из древесины" к защите</w:t>
            </w:r>
          </w:p>
        </w:tc>
      </w:tr>
      <w:tr w:rsidR="00996021">
        <w:tc>
          <w:tcPr>
            <w:tcW w:w="1134" w:type="dxa"/>
            <w:vAlign w:val="center"/>
          </w:tcPr>
          <w:p w:rsidR="00996021" w:rsidRDefault="003175DC">
            <w:pPr>
              <w:pStyle w:val="ConsPlusNormal0"/>
              <w:jc w:val="center"/>
            </w:pPr>
            <w:r>
              <w:t>Урок 25</w:t>
            </w:r>
          </w:p>
        </w:tc>
        <w:tc>
          <w:tcPr>
            <w:tcW w:w="7937" w:type="dxa"/>
          </w:tcPr>
          <w:p w:rsidR="00996021" w:rsidRDefault="003175DC">
            <w:pPr>
              <w:pStyle w:val="ConsPlusNormal0"/>
              <w:jc w:val="both"/>
            </w:pPr>
            <w:r>
              <w:t>Профессии, связанные с производством и обработкой древесины: столяр, плотник, резчик по дереву и другие</w:t>
            </w:r>
          </w:p>
        </w:tc>
      </w:tr>
      <w:tr w:rsidR="00996021">
        <w:tc>
          <w:tcPr>
            <w:tcW w:w="1134" w:type="dxa"/>
            <w:vAlign w:val="center"/>
          </w:tcPr>
          <w:p w:rsidR="00996021" w:rsidRDefault="003175DC">
            <w:pPr>
              <w:pStyle w:val="ConsPlusNormal0"/>
              <w:jc w:val="center"/>
            </w:pPr>
            <w:r>
              <w:t>Урок 26</w:t>
            </w:r>
          </w:p>
        </w:tc>
        <w:tc>
          <w:tcPr>
            <w:tcW w:w="7937" w:type="dxa"/>
          </w:tcPr>
          <w:p w:rsidR="00996021" w:rsidRDefault="003175DC">
            <w:pPr>
              <w:pStyle w:val="ConsPlusNormal0"/>
              <w:jc w:val="both"/>
            </w:pPr>
            <w:r>
              <w:t>Защита и оценка качества проекта "Изделие из древесины"</w:t>
            </w:r>
          </w:p>
        </w:tc>
      </w:tr>
      <w:tr w:rsidR="00996021">
        <w:tc>
          <w:tcPr>
            <w:tcW w:w="1134" w:type="dxa"/>
            <w:vAlign w:val="center"/>
          </w:tcPr>
          <w:p w:rsidR="00996021" w:rsidRDefault="003175DC">
            <w:pPr>
              <w:pStyle w:val="ConsPlusNormal0"/>
              <w:jc w:val="center"/>
            </w:pPr>
            <w:r>
              <w:t>Урок 27</w:t>
            </w:r>
          </w:p>
        </w:tc>
        <w:tc>
          <w:tcPr>
            <w:tcW w:w="7937" w:type="dxa"/>
          </w:tcPr>
          <w:p w:rsidR="00996021" w:rsidRDefault="003175DC">
            <w:pPr>
              <w:pStyle w:val="ConsPlusNormal0"/>
              <w:jc w:val="both"/>
            </w:pPr>
            <w:r>
              <w:t>Основы рационального питания. Пищевая ценность овощей. Технологии обработки овощей</w:t>
            </w:r>
          </w:p>
        </w:tc>
      </w:tr>
      <w:tr w:rsidR="00996021">
        <w:tc>
          <w:tcPr>
            <w:tcW w:w="1134" w:type="dxa"/>
            <w:vAlign w:val="center"/>
          </w:tcPr>
          <w:p w:rsidR="00996021" w:rsidRDefault="003175DC">
            <w:pPr>
              <w:pStyle w:val="ConsPlusNormal0"/>
              <w:jc w:val="center"/>
            </w:pPr>
            <w:r>
              <w:t>Урок 28</w:t>
            </w:r>
          </w:p>
        </w:tc>
        <w:tc>
          <w:tcPr>
            <w:tcW w:w="7937" w:type="dxa"/>
          </w:tcPr>
          <w:p w:rsidR="00996021" w:rsidRDefault="003175DC">
            <w:pPr>
              <w:pStyle w:val="ConsPlusNormal0"/>
              <w:jc w:val="both"/>
            </w:pPr>
            <w:r>
              <w:t>Групповой проект по теме "Питание и здоровье человека". Практическая работа "Разработка технологической карты проектного блюда из овощей"</w:t>
            </w:r>
          </w:p>
        </w:tc>
      </w:tr>
      <w:tr w:rsidR="00996021">
        <w:tc>
          <w:tcPr>
            <w:tcW w:w="1134" w:type="dxa"/>
            <w:vAlign w:val="center"/>
          </w:tcPr>
          <w:p w:rsidR="00996021" w:rsidRDefault="003175DC">
            <w:pPr>
              <w:pStyle w:val="ConsPlusNormal0"/>
              <w:jc w:val="center"/>
            </w:pPr>
            <w:r>
              <w:t>Урок 29</w:t>
            </w:r>
          </w:p>
        </w:tc>
        <w:tc>
          <w:tcPr>
            <w:tcW w:w="7937" w:type="dxa"/>
          </w:tcPr>
          <w:p w:rsidR="00996021" w:rsidRDefault="003175DC">
            <w:pPr>
              <w:pStyle w:val="ConsPlusNormal0"/>
              <w:jc w:val="both"/>
            </w:pPr>
            <w:r>
              <w:t>Пищевая ценность круп. Технологии обработки круп. Практическая работа "Разработка технологической карты приготовления проектного блюда из крупы"</w:t>
            </w:r>
          </w:p>
        </w:tc>
      </w:tr>
      <w:tr w:rsidR="00996021">
        <w:tc>
          <w:tcPr>
            <w:tcW w:w="1134" w:type="dxa"/>
            <w:vAlign w:val="center"/>
          </w:tcPr>
          <w:p w:rsidR="00996021" w:rsidRDefault="003175DC">
            <w:pPr>
              <w:pStyle w:val="ConsPlusNormal0"/>
              <w:jc w:val="center"/>
            </w:pPr>
            <w:r>
              <w:t>Урок 30</w:t>
            </w:r>
          </w:p>
        </w:tc>
        <w:tc>
          <w:tcPr>
            <w:tcW w:w="7937" w:type="dxa"/>
          </w:tcPr>
          <w:p w:rsidR="00996021" w:rsidRDefault="003175DC">
            <w:pPr>
              <w:pStyle w:val="ConsPlusNormal0"/>
              <w:jc w:val="both"/>
            </w:pPr>
            <w:r>
              <w:t>Пищевая ценность и технологии обработки яиц. Лабораторно-практическая работа "Определение доброкачественности яиц"</w:t>
            </w:r>
          </w:p>
        </w:tc>
      </w:tr>
      <w:tr w:rsidR="00996021">
        <w:tc>
          <w:tcPr>
            <w:tcW w:w="1134" w:type="dxa"/>
            <w:vAlign w:val="center"/>
          </w:tcPr>
          <w:p w:rsidR="00996021" w:rsidRDefault="003175DC">
            <w:pPr>
              <w:pStyle w:val="ConsPlusNormal0"/>
              <w:jc w:val="center"/>
            </w:pPr>
            <w:r>
              <w:t>Урок 31</w:t>
            </w:r>
          </w:p>
        </w:tc>
        <w:tc>
          <w:tcPr>
            <w:tcW w:w="7937" w:type="dxa"/>
          </w:tcPr>
          <w:p w:rsidR="00996021" w:rsidRDefault="003175DC">
            <w:pPr>
              <w:pStyle w:val="ConsPlusNormal0"/>
              <w:jc w:val="both"/>
            </w:pPr>
            <w:r>
              <w:t>Кулинария. Кухня, санитарно-гигиенические требования к помещению кухни. Практическая работа "Чертеж кухни в масштабе 1: 20"</w:t>
            </w:r>
          </w:p>
        </w:tc>
      </w:tr>
      <w:tr w:rsidR="00996021">
        <w:tc>
          <w:tcPr>
            <w:tcW w:w="1134" w:type="dxa"/>
            <w:vAlign w:val="center"/>
          </w:tcPr>
          <w:p w:rsidR="00996021" w:rsidRDefault="003175DC">
            <w:pPr>
              <w:pStyle w:val="ConsPlusNormal0"/>
              <w:jc w:val="center"/>
            </w:pPr>
            <w:r>
              <w:t>Урок 32</w:t>
            </w:r>
          </w:p>
        </w:tc>
        <w:tc>
          <w:tcPr>
            <w:tcW w:w="7937" w:type="dxa"/>
          </w:tcPr>
          <w:p w:rsidR="00996021" w:rsidRDefault="003175DC">
            <w:pPr>
              <w:pStyle w:val="ConsPlusNormal0"/>
              <w:jc w:val="both"/>
            </w:pPr>
            <w:r>
              <w:t>Сервировка стола, правила этикета. Групповой проект по теме "Питание и здоровье человека". Подготовка проекта к защите</w:t>
            </w:r>
          </w:p>
        </w:tc>
      </w:tr>
      <w:tr w:rsidR="00996021">
        <w:tc>
          <w:tcPr>
            <w:tcW w:w="1134" w:type="dxa"/>
            <w:vAlign w:val="center"/>
          </w:tcPr>
          <w:p w:rsidR="00996021" w:rsidRDefault="003175DC">
            <w:pPr>
              <w:pStyle w:val="ConsPlusNormal0"/>
              <w:jc w:val="center"/>
            </w:pPr>
            <w:r>
              <w:t>Урок 33</w:t>
            </w:r>
          </w:p>
        </w:tc>
        <w:tc>
          <w:tcPr>
            <w:tcW w:w="7937" w:type="dxa"/>
          </w:tcPr>
          <w:p w:rsidR="00996021" w:rsidRDefault="003175DC">
            <w:pPr>
              <w:pStyle w:val="ConsPlusNormal0"/>
              <w:jc w:val="both"/>
            </w:pPr>
            <w:r>
              <w:t>Мир профессий. Профессии, связанные с производством и обработкой пищевых продуктов</w:t>
            </w:r>
          </w:p>
        </w:tc>
      </w:tr>
      <w:tr w:rsidR="00996021">
        <w:tc>
          <w:tcPr>
            <w:tcW w:w="1134" w:type="dxa"/>
            <w:vAlign w:val="center"/>
          </w:tcPr>
          <w:p w:rsidR="00996021" w:rsidRDefault="003175DC">
            <w:pPr>
              <w:pStyle w:val="ConsPlusNormal0"/>
              <w:jc w:val="center"/>
            </w:pPr>
            <w:r>
              <w:t>Урок 34</w:t>
            </w:r>
          </w:p>
        </w:tc>
        <w:tc>
          <w:tcPr>
            <w:tcW w:w="7937" w:type="dxa"/>
          </w:tcPr>
          <w:p w:rsidR="00996021" w:rsidRDefault="003175DC">
            <w:pPr>
              <w:pStyle w:val="ConsPlusNormal0"/>
              <w:jc w:val="both"/>
            </w:pPr>
            <w:r>
              <w:t>Защита группового проекта "Питание и здоровье человека"</w:t>
            </w:r>
          </w:p>
        </w:tc>
      </w:tr>
      <w:tr w:rsidR="00996021">
        <w:tc>
          <w:tcPr>
            <w:tcW w:w="1134" w:type="dxa"/>
            <w:vAlign w:val="center"/>
          </w:tcPr>
          <w:p w:rsidR="00996021" w:rsidRDefault="003175DC">
            <w:pPr>
              <w:pStyle w:val="ConsPlusNormal0"/>
              <w:jc w:val="center"/>
            </w:pPr>
            <w:r>
              <w:lastRenderedPageBreak/>
              <w:t>Урок 35</w:t>
            </w:r>
          </w:p>
        </w:tc>
        <w:tc>
          <w:tcPr>
            <w:tcW w:w="7937" w:type="dxa"/>
          </w:tcPr>
          <w:p w:rsidR="00996021" w:rsidRDefault="003175DC">
            <w:pPr>
              <w:pStyle w:val="ConsPlusNormal0"/>
              <w:jc w:val="both"/>
            </w:pPr>
            <w:r>
              <w:t>Текстильные материалы, получение свойства. Практическая работа "Определение направления нитей основы и утка, лицевой и изнаночной сторон"</w:t>
            </w:r>
          </w:p>
        </w:tc>
      </w:tr>
      <w:tr w:rsidR="00996021">
        <w:tc>
          <w:tcPr>
            <w:tcW w:w="1134" w:type="dxa"/>
            <w:vAlign w:val="center"/>
          </w:tcPr>
          <w:p w:rsidR="00996021" w:rsidRDefault="003175DC">
            <w:pPr>
              <w:pStyle w:val="ConsPlusNormal0"/>
              <w:jc w:val="center"/>
            </w:pPr>
            <w:r>
              <w:t>Урок 36</w:t>
            </w:r>
          </w:p>
        </w:tc>
        <w:tc>
          <w:tcPr>
            <w:tcW w:w="7937" w:type="dxa"/>
          </w:tcPr>
          <w:p w:rsidR="00996021" w:rsidRDefault="003175DC">
            <w:pPr>
              <w:pStyle w:val="ConsPlusNormal0"/>
              <w:jc w:val="both"/>
            </w:pPr>
            <w:r>
              <w:t>Общие свойства текстильных материалов. Практическая работа "Изучение свойств тканей"</w:t>
            </w:r>
          </w:p>
        </w:tc>
      </w:tr>
      <w:tr w:rsidR="00996021">
        <w:tc>
          <w:tcPr>
            <w:tcW w:w="1134" w:type="dxa"/>
            <w:vAlign w:val="center"/>
          </w:tcPr>
          <w:p w:rsidR="00996021" w:rsidRDefault="003175DC">
            <w:pPr>
              <w:pStyle w:val="ConsPlusNormal0"/>
              <w:jc w:val="center"/>
            </w:pPr>
            <w:r>
              <w:t>Урок 37</w:t>
            </w:r>
          </w:p>
        </w:tc>
        <w:tc>
          <w:tcPr>
            <w:tcW w:w="7937" w:type="dxa"/>
          </w:tcPr>
          <w:p w:rsidR="00996021" w:rsidRDefault="003175DC">
            <w:pPr>
              <w:pStyle w:val="ConsPlusNormal0"/>
              <w:jc w:val="both"/>
            </w:pPr>
            <w:r>
              <w:t>Швейная машина, ее устройство. Виды машинных швов</w:t>
            </w:r>
          </w:p>
        </w:tc>
      </w:tr>
      <w:tr w:rsidR="00996021">
        <w:tc>
          <w:tcPr>
            <w:tcW w:w="1134" w:type="dxa"/>
            <w:vAlign w:val="center"/>
          </w:tcPr>
          <w:p w:rsidR="00996021" w:rsidRDefault="003175DC">
            <w:pPr>
              <w:pStyle w:val="ConsPlusNormal0"/>
              <w:jc w:val="center"/>
            </w:pPr>
            <w:r>
              <w:t>Урок 38</w:t>
            </w:r>
          </w:p>
        </w:tc>
        <w:tc>
          <w:tcPr>
            <w:tcW w:w="7937" w:type="dxa"/>
          </w:tcPr>
          <w:p w:rsidR="00996021" w:rsidRDefault="003175DC">
            <w:pPr>
              <w:pStyle w:val="ConsPlusNormal0"/>
              <w:jc w:val="both"/>
            </w:pPr>
            <w:r>
              <w:t>Практическая работа "Заправка верхней и нижней нитей машины. Выполнение прямых строчек"</w:t>
            </w:r>
          </w:p>
        </w:tc>
      </w:tr>
      <w:tr w:rsidR="00996021">
        <w:tc>
          <w:tcPr>
            <w:tcW w:w="1134" w:type="dxa"/>
            <w:vAlign w:val="center"/>
          </w:tcPr>
          <w:p w:rsidR="00996021" w:rsidRDefault="003175DC">
            <w:pPr>
              <w:pStyle w:val="ConsPlusNormal0"/>
              <w:jc w:val="center"/>
            </w:pPr>
            <w:r>
              <w:t>Урок 39</w:t>
            </w:r>
          </w:p>
        </w:tc>
        <w:tc>
          <w:tcPr>
            <w:tcW w:w="7937" w:type="dxa"/>
          </w:tcPr>
          <w:p w:rsidR="00996021" w:rsidRDefault="003175DC">
            <w:pPr>
              <w:pStyle w:val="ConsPlusNormal0"/>
              <w:jc w:val="both"/>
            </w:pPr>
            <w:r>
              <w:t>Конструирование и изготовление швейных изделий</w:t>
            </w:r>
          </w:p>
        </w:tc>
      </w:tr>
      <w:tr w:rsidR="00996021">
        <w:tc>
          <w:tcPr>
            <w:tcW w:w="1134" w:type="dxa"/>
            <w:vAlign w:val="center"/>
          </w:tcPr>
          <w:p w:rsidR="00996021" w:rsidRDefault="003175DC">
            <w:pPr>
              <w:pStyle w:val="ConsPlusNormal0"/>
              <w:jc w:val="center"/>
            </w:pPr>
            <w:r>
              <w:t>Урок 40</w:t>
            </w:r>
          </w:p>
        </w:tc>
        <w:tc>
          <w:tcPr>
            <w:tcW w:w="7937" w:type="dxa"/>
          </w:tcPr>
          <w:p w:rsidR="00996021" w:rsidRDefault="003175DC">
            <w:pPr>
              <w:pStyle w:val="ConsPlusNormal0"/>
              <w:jc w:val="both"/>
            </w:pPr>
            <w:r>
              <w:t>Индивидуальный творческий (учебный) проект "Изделие из текстильных материалов": обоснование проекта, анализ ресурсов</w:t>
            </w:r>
          </w:p>
        </w:tc>
      </w:tr>
      <w:tr w:rsidR="00996021">
        <w:tc>
          <w:tcPr>
            <w:tcW w:w="1134" w:type="dxa"/>
            <w:vAlign w:val="center"/>
          </w:tcPr>
          <w:p w:rsidR="00996021" w:rsidRDefault="003175DC">
            <w:pPr>
              <w:pStyle w:val="ConsPlusNormal0"/>
              <w:jc w:val="center"/>
            </w:pPr>
            <w:r>
              <w:t>Урок 41</w:t>
            </w:r>
          </w:p>
        </w:tc>
        <w:tc>
          <w:tcPr>
            <w:tcW w:w="7937" w:type="dxa"/>
          </w:tcPr>
          <w:p w:rsidR="00996021" w:rsidRDefault="003175DC">
            <w:pPr>
              <w:pStyle w:val="ConsPlusNormal0"/>
              <w:jc w:val="both"/>
            </w:pPr>
            <w:r>
              <w:t>Чертеж выкроек швейного изделия</w:t>
            </w:r>
          </w:p>
        </w:tc>
      </w:tr>
      <w:tr w:rsidR="00996021">
        <w:tc>
          <w:tcPr>
            <w:tcW w:w="1134" w:type="dxa"/>
            <w:vAlign w:val="center"/>
          </w:tcPr>
          <w:p w:rsidR="00996021" w:rsidRDefault="003175DC">
            <w:pPr>
              <w:pStyle w:val="ConsPlusNormal0"/>
              <w:jc w:val="center"/>
            </w:pPr>
            <w:r>
              <w:t>Урок 42</w:t>
            </w:r>
          </w:p>
        </w:tc>
        <w:tc>
          <w:tcPr>
            <w:tcW w:w="7937" w:type="dxa"/>
          </w:tcPr>
          <w:p w:rsidR="00996021" w:rsidRDefault="003175DC">
            <w:pPr>
              <w:pStyle w:val="ConsPlusNormal0"/>
              <w:jc w:val="both"/>
            </w:pPr>
            <w:r>
              <w:t>Выполнение проекта "Изделие из текстильных материалов" по технологической карте: подготовка выкроек, раскрой изделия</w:t>
            </w:r>
          </w:p>
        </w:tc>
      </w:tr>
      <w:tr w:rsidR="00996021">
        <w:tc>
          <w:tcPr>
            <w:tcW w:w="1134" w:type="dxa"/>
            <w:vAlign w:val="center"/>
          </w:tcPr>
          <w:p w:rsidR="00996021" w:rsidRDefault="003175DC">
            <w:pPr>
              <w:pStyle w:val="ConsPlusNormal0"/>
              <w:jc w:val="center"/>
            </w:pPr>
            <w:r>
              <w:t>Урок 43</w:t>
            </w:r>
          </w:p>
        </w:tc>
        <w:tc>
          <w:tcPr>
            <w:tcW w:w="7937" w:type="dxa"/>
          </w:tcPr>
          <w:p w:rsidR="00996021" w:rsidRDefault="003175DC">
            <w:pPr>
              <w:pStyle w:val="ConsPlusNormal0"/>
              <w:jc w:val="both"/>
            </w:pPr>
            <w:r>
              <w:t>Ручные и машинные швы. Швейные машинные работы</w:t>
            </w:r>
          </w:p>
        </w:tc>
      </w:tr>
      <w:tr w:rsidR="00996021">
        <w:tc>
          <w:tcPr>
            <w:tcW w:w="1134" w:type="dxa"/>
            <w:vAlign w:val="center"/>
          </w:tcPr>
          <w:p w:rsidR="00996021" w:rsidRDefault="003175DC">
            <w:pPr>
              <w:pStyle w:val="ConsPlusNormal0"/>
              <w:jc w:val="center"/>
            </w:pPr>
            <w:r>
              <w:t>Урок 44</w:t>
            </w:r>
          </w:p>
        </w:tc>
        <w:tc>
          <w:tcPr>
            <w:tcW w:w="7937" w:type="dxa"/>
          </w:tcPr>
          <w:p w:rsidR="00996021" w:rsidRDefault="003175DC">
            <w:pPr>
              <w:pStyle w:val="ConsPlusNormal0"/>
              <w:jc w:val="both"/>
            </w:pPr>
            <w:r>
              <w:t>Выполнение проекта "Изделие из текстильных материалов" по технологической карте: выполнение технологических операций по пошиву изделия</w:t>
            </w:r>
          </w:p>
        </w:tc>
      </w:tr>
      <w:tr w:rsidR="00996021">
        <w:tc>
          <w:tcPr>
            <w:tcW w:w="1134" w:type="dxa"/>
            <w:vAlign w:val="center"/>
          </w:tcPr>
          <w:p w:rsidR="00996021" w:rsidRDefault="003175DC">
            <w:pPr>
              <w:pStyle w:val="ConsPlusNormal0"/>
              <w:jc w:val="center"/>
            </w:pPr>
            <w:r>
              <w:t>Урок 45</w:t>
            </w:r>
          </w:p>
        </w:tc>
        <w:tc>
          <w:tcPr>
            <w:tcW w:w="7937" w:type="dxa"/>
          </w:tcPr>
          <w:p w:rsidR="00996021" w:rsidRDefault="003175DC">
            <w:pPr>
              <w:pStyle w:val="ConsPlusNormal0"/>
              <w:jc w:val="both"/>
            </w:pPr>
            <w:r>
              <w:t>Оценка качества изготовления проектного швейного изделия</w:t>
            </w:r>
          </w:p>
        </w:tc>
      </w:tr>
      <w:tr w:rsidR="00996021">
        <w:tc>
          <w:tcPr>
            <w:tcW w:w="1134" w:type="dxa"/>
            <w:vAlign w:val="center"/>
          </w:tcPr>
          <w:p w:rsidR="00996021" w:rsidRDefault="003175DC">
            <w:pPr>
              <w:pStyle w:val="ConsPlusNormal0"/>
              <w:jc w:val="center"/>
            </w:pPr>
            <w:r>
              <w:t>Урок 46</w:t>
            </w:r>
          </w:p>
        </w:tc>
        <w:tc>
          <w:tcPr>
            <w:tcW w:w="7937" w:type="dxa"/>
          </w:tcPr>
          <w:p w:rsidR="00996021" w:rsidRDefault="003175DC">
            <w:pPr>
              <w:pStyle w:val="ConsPlusNormal0"/>
              <w:jc w:val="both"/>
            </w:pPr>
            <w:r>
              <w:t>Подготовка проекта "Изделие из текстильных материалов" к защите</w:t>
            </w:r>
          </w:p>
        </w:tc>
      </w:tr>
      <w:tr w:rsidR="00996021">
        <w:tc>
          <w:tcPr>
            <w:tcW w:w="1134" w:type="dxa"/>
            <w:vAlign w:val="center"/>
          </w:tcPr>
          <w:p w:rsidR="00996021" w:rsidRDefault="003175DC">
            <w:pPr>
              <w:pStyle w:val="ConsPlusNormal0"/>
              <w:jc w:val="center"/>
            </w:pPr>
            <w:r>
              <w:t>Урок 47</w:t>
            </w:r>
          </w:p>
        </w:tc>
        <w:tc>
          <w:tcPr>
            <w:tcW w:w="7937" w:type="dxa"/>
          </w:tcPr>
          <w:p w:rsidR="00996021" w:rsidRDefault="003175DC">
            <w:pPr>
              <w:pStyle w:val="ConsPlusNormal0"/>
              <w:jc w:val="both"/>
            </w:pPr>
            <w:r>
              <w:t>Мир профессий. Профессии, связанные со швейным производством: конструктор, технолог и другие</w:t>
            </w:r>
          </w:p>
        </w:tc>
      </w:tr>
      <w:tr w:rsidR="00996021">
        <w:tc>
          <w:tcPr>
            <w:tcW w:w="1134" w:type="dxa"/>
            <w:vAlign w:val="center"/>
          </w:tcPr>
          <w:p w:rsidR="00996021" w:rsidRDefault="003175DC">
            <w:pPr>
              <w:pStyle w:val="ConsPlusNormal0"/>
              <w:jc w:val="center"/>
            </w:pPr>
            <w:r>
              <w:t>Урок 48</w:t>
            </w:r>
          </w:p>
        </w:tc>
        <w:tc>
          <w:tcPr>
            <w:tcW w:w="7937" w:type="dxa"/>
          </w:tcPr>
          <w:p w:rsidR="00996021" w:rsidRDefault="003175DC">
            <w:pPr>
              <w:pStyle w:val="ConsPlusNormal0"/>
              <w:jc w:val="both"/>
            </w:pPr>
            <w:r>
              <w:t>Защита проекта "Изделие из текстильных материалов"</w:t>
            </w:r>
          </w:p>
        </w:tc>
      </w:tr>
      <w:tr w:rsidR="00996021">
        <w:tc>
          <w:tcPr>
            <w:tcW w:w="1134" w:type="dxa"/>
            <w:vAlign w:val="center"/>
          </w:tcPr>
          <w:p w:rsidR="00996021" w:rsidRDefault="003175DC">
            <w:pPr>
              <w:pStyle w:val="ConsPlusNormal0"/>
              <w:jc w:val="center"/>
            </w:pPr>
            <w:r>
              <w:t>Урок 49</w:t>
            </w:r>
          </w:p>
        </w:tc>
        <w:tc>
          <w:tcPr>
            <w:tcW w:w="7937" w:type="dxa"/>
          </w:tcPr>
          <w:p w:rsidR="00996021" w:rsidRDefault="003175DC">
            <w:pPr>
              <w:pStyle w:val="ConsPlusNormal0"/>
              <w:jc w:val="both"/>
            </w:pPr>
            <w:r>
              <w:t>Робототехника, сферы применения</w:t>
            </w:r>
          </w:p>
        </w:tc>
      </w:tr>
      <w:tr w:rsidR="00996021">
        <w:tc>
          <w:tcPr>
            <w:tcW w:w="1134" w:type="dxa"/>
            <w:vAlign w:val="center"/>
          </w:tcPr>
          <w:p w:rsidR="00996021" w:rsidRDefault="003175DC">
            <w:pPr>
              <w:pStyle w:val="ConsPlusNormal0"/>
              <w:jc w:val="center"/>
            </w:pPr>
            <w:r>
              <w:t>Урок 50</w:t>
            </w:r>
          </w:p>
        </w:tc>
        <w:tc>
          <w:tcPr>
            <w:tcW w:w="7937" w:type="dxa"/>
          </w:tcPr>
          <w:p w:rsidR="00996021" w:rsidRDefault="003175DC">
            <w:pPr>
              <w:pStyle w:val="ConsPlusNormal0"/>
              <w:jc w:val="both"/>
            </w:pPr>
            <w:r>
              <w:t>Практическая работа "Мой робот-помощник"</w:t>
            </w:r>
          </w:p>
        </w:tc>
      </w:tr>
      <w:tr w:rsidR="00996021">
        <w:tc>
          <w:tcPr>
            <w:tcW w:w="1134" w:type="dxa"/>
            <w:vAlign w:val="center"/>
          </w:tcPr>
          <w:p w:rsidR="00996021" w:rsidRDefault="003175DC">
            <w:pPr>
              <w:pStyle w:val="ConsPlusNormal0"/>
              <w:jc w:val="center"/>
            </w:pPr>
            <w:r>
              <w:t>Урок 51</w:t>
            </w:r>
          </w:p>
        </w:tc>
        <w:tc>
          <w:tcPr>
            <w:tcW w:w="7937" w:type="dxa"/>
          </w:tcPr>
          <w:p w:rsidR="00996021" w:rsidRDefault="003175DC">
            <w:pPr>
              <w:pStyle w:val="ConsPlusNormal0"/>
              <w:jc w:val="both"/>
            </w:pPr>
            <w:r>
              <w:t>Конструирование робототехнической модели</w:t>
            </w:r>
          </w:p>
        </w:tc>
      </w:tr>
      <w:tr w:rsidR="00996021">
        <w:tc>
          <w:tcPr>
            <w:tcW w:w="1134" w:type="dxa"/>
            <w:vAlign w:val="center"/>
          </w:tcPr>
          <w:p w:rsidR="00996021" w:rsidRDefault="003175DC">
            <w:pPr>
              <w:pStyle w:val="ConsPlusNormal0"/>
              <w:jc w:val="center"/>
            </w:pPr>
            <w:r>
              <w:t>Урок 52</w:t>
            </w:r>
          </w:p>
        </w:tc>
        <w:tc>
          <w:tcPr>
            <w:tcW w:w="7937" w:type="dxa"/>
          </w:tcPr>
          <w:p w:rsidR="00996021" w:rsidRDefault="003175DC">
            <w:pPr>
              <w:pStyle w:val="ConsPlusNormal0"/>
              <w:jc w:val="both"/>
            </w:pPr>
            <w:r>
              <w:t>Практическая работа "Сортировка деталей конструктора"</w:t>
            </w:r>
          </w:p>
        </w:tc>
      </w:tr>
      <w:tr w:rsidR="00996021">
        <w:tc>
          <w:tcPr>
            <w:tcW w:w="1134" w:type="dxa"/>
            <w:vAlign w:val="center"/>
          </w:tcPr>
          <w:p w:rsidR="00996021" w:rsidRDefault="003175DC">
            <w:pPr>
              <w:pStyle w:val="ConsPlusNormal0"/>
              <w:jc w:val="center"/>
            </w:pPr>
            <w:r>
              <w:t>Урок 53</w:t>
            </w:r>
          </w:p>
        </w:tc>
        <w:tc>
          <w:tcPr>
            <w:tcW w:w="7937" w:type="dxa"/>
          </w:tcPr>
          <w:p w:rsidR="00996021" w:rsidRDefault="003175DC">
            <w:pPr>
              <w:pStyle w:val="ConsPlusNormal0"/>
              <w:jc w:val="both"/>
            </w:pPr>
            <w:r>
              <w:t>Механическая передача, ее виды</w:t>
            </w:r>
          </w:p>
        </w:tc>
      </w:tr>
      <w:tr w:rsidR="00996021">
        <w:tc>
          <w:tcPr>
            <w:tcW w:w="1134" w:type="dxa"/>
            <w:vAlign w:val="center"/>
          </w:tcPr>
          <w:p w:rsidR="00996021" w:rsidRDefault="003175DC">
            <w:pPr>
              <w:pStyle w:val="ConsPlusNormal0"/>
              <w:jc w:val="center"/>
            </w:pPr>
            <w:r>
              <w:t>Урок 54</w:t>
            </w:r>
          </w:p>
        </w:tc>
        <w:tc>
          <w:tcPr>
            <w:tcW w:w="7937" w:type="dxa"/>
          </w:tcPr>
          <w:p w:rsidR="00996021" w:rsidRDefault="003175DC">
            <w:pPr>
              <w:pStyle w:val="ConsPlusNormal0"/>
              <w:jc w:val="both"/>
            </w:pPr>
            <w:r>
              <w:t>Практическая работа "Сборка модели с ременной или зубчатой передачей"</w:t>
            </w:r>
          </w:p>
        </w:tc>
      </w:tr>
      <w:tr w:rsidR="00996021">
        <w:tc>
          <w:tcPr>
            <w:tcW w:w="1134" w:type="dxa"/>
            <w:vAlign w:val="center"/>
          </w:tcPr>
          <w:p w:rsidR="00996021" w:rsidRDefault="003175DC">
            <w:pPr>
              <w:pStyle w:val="ConsPlusNormal0"/>
              <w:jc w:val="center"/>
            </w:pPr>
            <w:r>
              <w:t>Урок 55</w:t>
            </w:r>
          </w:p>
        </w:tc>
        <w:tc>
          <w:tcPr>
            <w:tcW w:w="7937" w:type="dxa"/>
          </w:tcPr>
          <w:p w:rsidR="00996021" w:rsidRDefault="003175DC">
            <w:pPr>
              <w:pStyle w:val="ConsPlusNormal0"/>
              <w:jc w:val="both"/>
            </w:pPr>
            <w:r>
              <w:t>Электронные устройства: электродвигатель и контроллер</w:t>
            </w:r>
          </w:p>
        </w:tc>
      </w:tr>
      <w:tr w:rsidR="00996021">
        <w:tc>
          <w:tcPr>
            <w:tcW w:w="1134" w:type="dxa"/>
            <w:vAlign w:val="center"/>
          </w:tcPr>
          <w:p w:rsidR="00996021" w:rsidRDefault="003175DC">
            <w:pPr>
              <w:pStyle w:val="ConsPlusNormal0"/>
              <w:jc w:val="center"/>
            </w:pPr>
            <w:r>
              <w:t>Урок 56</w:t>
            </w:r>
          </w:p>
        </w:tc>
        <w:tc>
          <w:tcPr>
            <w:tcW w:w="7937" w:type="dxa"/>
          </w:tcPr>
          <w:p w:rsidR="00996021" w:rsidRDefault="003175DC">
            <w:pPr>
              <w:pStyle w:val="ConsPlusNormal0"/>
              <w:jc w:val="both"/>
            </w:pPr>
            <w:r>
              <w:t>Практическая работа "Подключение мотора к контроллеру, управление вращением"</w:t>
            </w:r>
          </w:p>
        </w:tc>
      </w:tr>
      <w:tr w:rsidR="00996021">
        <w:tc>
          <w:tcPr>
            <w:tcW w:w="1134" w:type="dxa"/>
            <w:vAlign w:val="center"/>
          </w:tcPr>
          <w:p w:rsidR="00996021" w:rsidRDefault="003175DC">
            <w:pPr>
              <w:pStyle w:val="ConsPlusNormal0"/>
              <w:jc w:val="center"/>
            </w:pPr>
            <w:r>
              <w:t>Урок 57</w:t>
            </w:r>
          </w:p>
        </w:tc>
        <w:tc>
          <w:tcPr>
            <w:tcW w:w="7937" w:type="dxa"/>
          </w:tcPr>
          <w:p w:rsidR="00996021" w:rsidRDefault="003175DC">
            <w:pPr>
              <w:pStyle w:val="ConsPlusNormal0"/>
              <w:jc w:val="both"/>
            </w:pPr>
            <w:r>
              <w:t>Алгоритмы. Роботы как исполнители</w:t>
            </w:r>
          </w:p>
        </w:tc>
      </w:tr>
      <w:tr w:rsidR="00996021">
        <w:tc>
          <w:tcPr>
            <w:tcW w:w="1134" w:type="dxa"/>
            <w:vAlign w:val="center"/>
          </w:tcPr>
          <w:p w:rsidR="00996021" w:rsidRDefault="003175DC">
            <w:pPr>
              <w:pStyle w:val="ConsPlusNormal0"/>
              <w:jc w:val="center"/>
            </w:pPr>
            <w:r>
              <w:t>Урок 58</w:t>
            </w:r>
          </w:p>
        </w:tc>
        <w:tc>
          <w:tcPr>
            <w:tcW w:w="7937" w:type="dxa"/>
          </w:tcPr>
          <w:p w:rsidR="00996021" w:rsidRDefault="003175DC">
            <w:pPr>
              <w:pStyle w:val="ConsPlusNormal0"/>
              <w:jc w:val="both"/>
            </w:pPr>
            <w:r>
              <w:t>Практическая работа "Сборка модели робота, программирование мотора"</w:t>
            </w:r>
          </w:p>
        </w:tc>
      </w:tr>
      <w:tr w:rsidR="00996021">
        <w:tc>
          <w:tcPr>
            <w:tcW w:w="1134" w:type="dxa"/>
            <w:vAlign w:val="center"/>
          </w:tcPr>
          <w:p w:rsidR="00996021" w:rsidRDefault="003175DC">
            <w:pPr>
              <w:pStyle w:val="ConsPlusNormal0"/>
              <w:jc w:val="center"/>
            </w:pPr>
            <w:r>
              <w:t>Урок 59</w:t>
            </w:r>
          </w:p>
        </w:tc>
        <w:tc>
          <w:tcPr>
            <w:tcW w:w="7937" w:type="dxa"/>
          </w:tcPr>
          <w:p w:rsidR="00996021" w:rsidRDefault="003175DC">
            <w:pPr>
              <w:pStyle w:val="ConsPlusNormal0"/>
              <w:jc w:val="both"/>
            </w:pPr>
            <w:r>
              <w:t>Датчики, функции, принцип работы</w:t>
            </w:r>
          </w:p>
        </w:tc>
      </w:tr>
      <w:tr w:rsidR="00996021">
        <w:tc>
          <w:tcPr>
            <w:tcW w:w="1134" w:type="dxa"/>
            <w:vAlign w:val="center"/>
          </w:tcPr>
          <w:p w:rsidR="00996021" w:rsidRDefault="003175DC">
            <w:pPr>
              <w:pStyle w:val="ConsPlusNormal0"/>
              <w:jc w:val="center"/>
            </w:pPr>
            <w:r>
              <w:lastRenderedPageBreak/>
              <w:t>Урок 60</w:t>
            </w:r>
          </w:p>
        </w:tc>
        <w:tc>
          <w:tcPr>
            <w:tcW w:w="7937" w:type="dxa"/>
          </w:tcPr>
          <w:p w:rsidR="00996021" w:rsidRDefault="003175DC">
            <w:pPr>
              <w:pStyle w:val="ConsPlusNormal0"/>
              <w:jc w:val="both"/>
            </w:pPr>
            <w:r>
              <w:t>Практическая работа "Сборка модели робота, программирование датчика нажатия"</w:t>
            </w:r>
          </w:p>
        </w:tc>
      </w:tr>
      <w:tr w:rsidR="00996021">
        <w:tc>
          <w:tcPr>
            <w:tcW w:w="1134" w:type="dxa"/>
            <w:vAlign w:val="center"/>
          </w:tcPr>
          <w:p w:rsidR="00996021" w:rsidRDefault="003175DC">
            <w:pPr>
              <w:pStyle w:val="ConsPlusNormal0"/>
              <w:jc w:val="center"/>
            </w:pPr>
            <w:r>
              <w:t>Урок 61</w:t>
            </w:r>
          </w:p>
        </w:tc>
        <w:tc>
          <w:tcPr>
            <w:tcW w:w="7937" w:type="dxa"/>
          </w:tcPr>
          <w:p w:rsidR="00996021" w:rsidRDefault="003175DC">
            <w:pPr>
              <w:pStyle w:val="ConsPlusNormal0"/>
              <w:jc w:val="both"/>
            </w:pPr>
            <w:r>
              <w:t>Создание кодов программ для двух датчиков нажатия</w:t>
            </w:r>
          </w:p>
        </w:tc>
      </w:tr>
      <w:tr w:rsidR="00996021">
        <w:tc>
          <w:tcPr>
            <w:tcW w:w="1134" w:type="dxa"/>
            <w:vAlign w:val="center"/>
          </w:tcPr>
          <w:p w:rsidR="00996021" w:rsidRDefault="003175DC">
            <w:pPr>
              <w:pStyle w:val="ConsPlusNormal0"/>
              <w:jc w:val="center"/>
            </w:pPr>
            <w:r>
              <w:t>Урок 62</w:t>
            </w:r>
          </w:p>
        </w:tc>
        <w:tc>
          <w:tcPr>
            <w:tcW w:w="7937" w:type="dxa"/>
          </w:tcPr>
          <w:p w:rsidR="00996021" w:rsidRDefault="003175DC">
            <w:pPr>
              <w:pStyle w:val="ConsPlusNormal0"/>
              <w:jc w:val="both"/>
            </w:pPr>
            <w:r>
              <w:t>Практическая работа "Программирование модели робота с двумя датчиками нажатия"</w:t>
            </w:r>
          </w:p>
        </w:tc>
      </w:tr>
      <w:tr w:rsidR="00996021">
        <w:tc>
          <w:tcPr>
            <w:tcW w:w="1134" w:type="dxa"/>
            <w:vAlign w:val="center"/>
          </w:tcPr>
          <w:p w:rsidR="00996021" w:rsidRDefault="003175DC">
            <w:pPr>
              <w:pStyle w:val="ConsPlusNormal0"/>
              <w:jc w:val="center"/>
            </w:pPr>
            <w:r>
              <w:t>Урок 63</w:t>
            </w:r>
          </w:p>
        </w:tc>
        <w:tc>
          <w:tcPr>
            <w:tcW w:w="7937" w:type="dxa"/>
          </w:tcPr>
          <w:p w:rsidR="00996021" w:rsidRDefault="003175DC">
            <w:pPr>
              <w:pStyle w:val="ConsPlusNormal0"/>
              <w:jc w:val="both"/>
            </w:pPr>
            <w:r>
              <w:t>Групповой творческий (учебный) проект по робототехнике (разработка модели с ременной или зубчатой передачей, датчиком нажатия): обоснование проекта</w:t>
            </w:r>
          </w:p>
        </w:tc>
      </w:tr>
      <w:tr w:rsidR="00996021">
        <w:tc>
          <w:tcPr>
            <w:tcW w:w="1134" w:type="dxa"/>
            <w:vAlign w:val="center"/>
          </w:tcPr>
          <w:p w:rsidR="00996021" w:rsidRDefault="003175DC">
            <w:pPr>
              <w:pStyle w:val="ConsPlusNormal0"/>
              <w:jc w:val="center"/>
            </w:pPr>
            <w:r>
              <w:t>Урок 64</w:t>
            </w:r>
          </w:p>
        </w:tc>
        <w:tc>
          <w:tcPr>
            <w:tcW w:w="7937" w:type="dxa"/>
          </w:tcPr>
          <w:p w:rsidR="00996021" w:rsidRDefault="003175DC">
            <w:pPr>
              <w:pStyle w:val="ConsPlusNormal0"/>
              <w:jc w:val="both"/>
            </w:pPr>
            <w:r>
              <w:t>Определение этапов группового проекта по робототехнике. Сборка модели</w:t>
            </w:r>
          </w:p>
        </w:tc>
      </w:tr>
      <w:tr w:rsidR="00996021">
        <w:tc>
          <w:tcPr>
            <w:tcW w:w="1134" w:type="dxa"/>
            <w:vAlign w:val="center"/>
          </w:tcPr>
          <w:p w:rsidR="00996021" w:rsidRDefault="003175DC">
            <w:pPr>
              <w:pStyle w:val="ConsPlusNormal0"/>
              <w:jc w:val="center"/>
            </w:pPr>
            <w:r>
              <w:t>Урок 65</w:t>
            </w:r>
          </w:p>
        </w:tc>
        <w:tc>
          <w:tcPr>
            <w:tcW w:w="7937" w:type="dxa"/>
          </w:tcPr>
          <w:p w:rsidR="00996021" w:rsidRDefault="003175DC">
            <w:pPr>
              <w:pStyle w:val="ConsPlusNormal0"/>
              <w:jc w:val="both"/>
            </w:pPr>
            <w:r>
              <w:t>Программирование модели робота. Оценка качества модели робота</w:t>
            </w:r>
          </w:p>
        </w:tc>
      </w:tr>
      <w:tr w:rsidR="00996021">
        <w:tc>
          <w:tcPr>
            <w:tcW w:w="1134" w:type="dxa"/>
            <w:vAlign w:val="center"/>
          </w:tcPr>
          <w:p w:rsidR="00996021" w:rsidRDefault="003175DC">
            <w:pPr>
              <w:pStyle w:val="ConsPlusNormal0"/>
              <w:jc w:val="center"/>
            </w:pPr>
            <w:r>
              <w:t>Урок 66</w:t>
            </w:r>
          </w:p>
        </w:tc>
        <w:tc>
          <w:tcPr>
            <w:tcW w:w="7937" w:type="dxa"/>
          </w:tcPr>
          <w:p w:rsidR="00996021" w:rsidRDefault="003175DC">
            <w:pPr>
              <w:pStyle w:val="ConsPlusNormal0"/>
              <w:jc w:val="both"/>
            </w:pPr>
            <w:r>
              <w:t>Испытание модели робота. Подготовка проекта к защите</w:t>
            </w:r>
          </w:p>
        </w:tc>
      </w:tr>
      <w:tr w:rsidR="00996021">
        <w:tc>
          <w:tcPr>
            <w:tcW w:w="1134" w:type="dxa"/>
            <w:vAlign w:val="center"/>
          </w:tcPr>
          <w:p w:rsidR="00996021" w:rsidRDefault="003175DC">
            <w:pPr>
              <w:pStyle w:val="ConsPlusNormal0"/>
              <w:jc w:val="center"/>
            </w:pPr>
            <w:r>
              <w:t>Урок 67</w:t>
            </w:r>
          </w:p>
        </w:tc>
        <w:tc>
          <w:tcPr>
            <w:tcW w:w="7937" w:type="dxa"/>
          </w:tcPr>
          <w:p w:rsidR="00996021" w:rsidRDefault="003175DC">
            <w:pPr>
              <w:pStyle w:val="ConsPlusNormal0"/>
              <w:jc w:val="both"/>
            </w:pPr>
            <w:r>
              <w:t>Защита проекта по робототехнике</w:t>
            </w:r>
          </w:p>
        </w:tc>
      </w:tr>
      <w:tr w:rsidR="00996021">
        <w:tc>
          <w:tcPr>
            <w:tcW w:w="1134" w:type="dxa"/>
            <w:vAlign w:val="center"/>
          </w:tcPr>
          <w:p w:rsidR="00996021" w:rsidRDefault="003175DC">
            <w:pPr>
              <w:pStyle w:val="ConsPlusNormal0"/>
              <w:jc w:val="center"/>
            </w:pPr>
            <w:r>
              <w:t>Урок 68</w:t>
            </w:r>
          </w:p>
        </w:tc>
        <w:tc>
          <w:tcPr>
            <w:tcW w:w="7937" w:type="dxa"/>
          </w:tcPr>
          <w:p w:rsidR="00996021" w:rsidRDefault="003175DC">
            <w:pPr>
              <w:pStyle w:val="ConsPlusNormal0"/>
              <w:jc w:val="both"/>
            </w:pPr>
            <w:r>
              <w:t>Мир профессий в робототехнике: инженер по робототехнике, проектировщик робототехники и другие</w:t>
            </w:r>
          </w:p>
        </w:tc>
      </w:tr>
      <w:tr w:rsidR="00996021">
        <w:tc>
          <w:tcPr>
            <w:tcW w:w="9071" w:type="dxa"/>
            <w:gridSpan w:val="2"/>
            <w:vAlign w:val="center"/>
          </w:tcPr>
          <w:p w:rsidR="00996021" w:rsidRDefault="003175DC">
            <w:pPr>
              <w:pStyle w:val="ConsPlusNormal0"/>
              <w:jc w:val="both"/>
            </w:pPr>
            <w:r>
              <w:t>ОБЩЕЕ КОЛИЧЕСТВО УРОКОВ ПО ПРОГРАММЕ: 68, из них уроков, отведенных на контрольные работы, - не более 6</w:t>
            </w:r>
          </w:p>
        </w:tc>
      </w:tr>
    </w:tbl>
    <w:p w:rsidR="00996021" w:rsidRDefault="00996021">
      <w:pPr>
        <w:pStyle w:val="ConsPlusNormal0"/>
        <w:ind w:firstLine="540"/>
        <w:jc w:val="both"/>
      </w:pPr>
    </w:p>
    <w:p w:rsidR="00996021" w:rsidRDefault="003175DC">
      <w:pPr>
        <w:pStyle w:val="ConsPlusNormal0"/>
        <w:jc w:val="right"/>
      </w:pPr>
      <w:r>
        <w:t>Таблица 25.1</w:t>
      </w:r>
    </w:p>
    <w:p w:rsidR="00996021" w:rsidRDefault="00996021">
      <w:pPr>
        <w:pStyle w:val="ConsPlusNormal0"/>
        <w:ind w:firstLine="540"/>
        <w:jc w:val="both"/>
      </w:pPr>
    </w:p>
    <w:p w:rsidR="00996021" w:rsidRDefault="003175DC">
      <w:pPr>
        <w:pStyle w:val="ConsPlusNormal0"/>
        <w:jc w:val="both"/>
      </w:pPr>
      <w:r>
        <w:t>6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6"/>
      </w:tblGrid>
      <w:tr w:rsidR="00996021">
        <w:tc>
          <w:tcPr>
            <w:tcW w:w="1134" w:type="dxa"/>
          </w:tcPr>
          <w:p w:rsidR="00996021" w:rsidRDefault="003175DC">
            <w:pPr>
              <w:pStyle w:val="ConsPlusNormal0"/>
              <w:jc w:val="center"/>
            </w:pPr>
            <w:r>
              <w:t>N урока</w:t>
            </w:r>
          </w:p>
        </w:tc>
        <w:tc>
          <w:tcPr>
            <w:tcW w:w="7936" w:type="dxa"/>
          </w:tcPr>
          <w:p w:rsidR="00996021" w:rsidRDefault="003175DC">
            <w:pPr>
              <w:pStyle w:val="ConsPlusNormal0"/>
              <w:jc w:val="center"/>
            </w:pPr>
            <w:r>
              <w:t>Тема урока</w:t>
            </w:r>
          </w:p>
        </w:tc>
      </w:tr>
      <w:tr w:rsidR="00996021">
        <w:tc>
          <w:tcPr>
            <w:tcW w:w="1134" w:type="dxa"/>
          </w:tcPr>
          <w:p w:rsidR="00996021" w:rsidRDefault="003175DC">
            <w:pPr>
              <w:pStyle w:val="ConsPlusNormal0"/>
              <w:jc w:val="center"/>
            </w:pPr>
            <w:r>
              <w:t>Урок 1</w:t>
            </w:r>
          </w:p>
        </w:tc>
        <w:tc>
          <w:tcPr>
            <w:tcW w:w="7936" w:type="dxa"/>
          </w:tcPr>
          <w:p w:rsidR="00996021" w:rsidRDefault="003175DC">
            <w:pPr>
              <w:pStyle w:val="ConsPlusNormal0"/>
              <w:jc w:val="both"/>
            </w:pPr>
            <w:r>
              <w:t>Модели и моделирование. Инженерные профессии</w:t>
            </w:r>
          </w:p>
        </w:tc>
      </w:tr>
      <w:tr w:rsidR="00996021">
        <w:tc>
          <w:tcPr>
            <w:tcW w:w="1134" w:type="dxa"/>
            <w:vAlign w:val="center"/>
          </w:tcPr>
          <w:p w:rsidR="00996021" w:rsidRDefault="003175DC">
            <w:pPr>
              <w:pStyle w:val="ConsPlusNormal0"/>
              <w:jc w:val="center"/>
            </w:pPr>
            <w:r>
              <w:t>Урок 2</w:t>
            </w:r>
          </w:p>
        </w:tc>
        <w:tc>
          <w:tcPr>
            <w:tcW w:w="7936" w:type="dxa"/>
          </w:tcPr>
          <w:p w:rsidR="00996021" w:rsidRDefault="003175DC">
            <w:pPr>
              <w:pStyle w:val="ConsPlusNormal0"/>
              <w:jc w:val="both"/>
            </w:pPr>
            <w:r>
              <w:t>Практическая работа "Выполнение эскиза модели технического устройства"</w:t>
            </w:r>
          </w:p>
        </w:tc>
      </w:tr>
      <w:tr w:rsidR="00996021">
        <w:tc>
          <w:tcPr>
            <w:tcW w:w="1134" w:type="dxa"/>
          </w:tcPr>
          <w:p w:rsidR="00996021" w:rsidRDefault="003175DC">
            <w:pPr>
              <w:pStyle w:val="ConsPlusNormal0"/>
              <w:jc w:val="center"/>
            </w:pPr>
            <w:r>
              <w:t>Урок 3</w:t>
            </w:r>
          </w:p>
        </w:tc>
        <w:tc>
          <w:tcPr>
            <w:tcW w:w="7936" w:type="dxa"/>
          </w:tcPr>
          <w:p w:rsidR="00996021" w:rsidRDefault="003175DC">
            <w:pPr>
              <w:pStyle w:val="ConsPlusNormal0"/>
              <w:jc w:val="both"/>
            </w:pPr>
            <w:r>
              <w:t>Машины и механизмы. Кинематические схемы</w:t>
            </w:r>
          </w:p>
        </w:tc>
      </w:tr>
      <w:tr w:rsidR="00996021">
        <w:tc>
          <w:tcPr>
            <w:tcW w:w="1134" w:type="dxa"/>
            <w:vAlign w:val="center"/>
          </w:tcPr>
          <w:p w:rsidR="00996021" w:rsidRDefault="003175DC">
            <w:pPr>
              <w:pStyle w:val="ConsPlusNormal0"/>
              <w:jc w:val="center"/>
            </w:pPr>
            <w:r>
              <w:t>Урок 4</w:t>
            </w:r>
          </w:p>
        </w:tc>
        <w:tc>
          <w:tcPr>
            <w:tcW w:w="7936" w:type="dxa"/>
          </w:tcPr>
          <w:p w:rsidR="00996021" w:rsidRDefault="003175DC">
            <w:pPr>
              <w:pStyle w:val="ConsPlusNormal0"/>
              <w:jc w:val="both"/>
            </w:pPr>
            <w:r>
              <w:t>Практическая работа "Чтение кинематических схем машин и механизмов"</w:t>
            </w:r>
          </w:p>
        </w:tc>
      </w:tr>
      <w:tr w:rsidR="00996021">
        <w:tc>
          <w:tcPr>
            <w:tcW w:w="1134" w:type="dxa"/>
          </w:tcPr>
          <w:p w:rsidR="00996021" w:rsidRDefault="003175DC">
            <w:pPr>
              <w:pStyle w:val="ConsPlusNormal0"/>
              <w:jc w:val="center"/>
            </w:pPr>
            <w:r>
              <w:t>Урок 5</w:t>
            </w:r>
          </w:p>
        </w:tc>
        <w:tc>
          <w:tcPr>
            <w:tcW w:w="7936" w:type="dxa"/>
          </w:tcPr>
          <w:p w:rsidR="00996021" w:rsidRDefault="003175DC">
            <w:pPr>
              <w:pStyle w:val="ConsPlusNormal0"/>
              <w:jc w:val="both"/>
            </w:pPr>
            <w:r>
              <w:t>Чертеж. Геометрическое черчение</w:t>
            </w:r>
          </w:p>
        </w:tc>
      </w:tr>
      <w:tr w:rsidR="00996021">
        <w:tc>
          <w:tcPr>
            <w:tcW w:w="1134" w:type="dxa"/>
            <w:vAlign w:val="center"/>
          </w:tcPr>
          <w:p w:rsidR="00996021" w:rsidRDefault="003175DC">
            <w:pPr>
              <w:pStyle w:val="ConsPlusNormal0"/>
              <w:jc w:val="center"/>
            </w:pPr>
            <w:r>
              <w:t>Урок 6</w:t>
            </w:r>
          </w:p>
        </w:tc>
        <w:tc>
          <w:tcPr>
            <w:tcW w:w="7936" w:type="dxa"/>
          </w:tcPr>
          <w:p w:rsidR="00996021" w:rsidRDefault="003175DC">
            <w:pPr>
              <w:pStyle w:val="ConsPlusNormal0"/>
              <w:jc w:val="both"/>
            </w:pPr>
            <w:r>
              <w:t>Практическая работа "Выполнение простейших геометрических построений с помощью чертежных инструментов и приспособлений"</w:t>
            </w:r>
          </w:p>
        </w:tc>
      </w:tr>
      <w:tr w:rsidR="00996021">
        <w:tc>
          <w:tcPr>
            <w:tcW w:w="1134" w:type="dxa"/>
          </w:tcPr>
          <w:p w:rsidR="00996021" w:rsidRDefault="003175DC">
            <w:pPr>
              <w:pStyle w:val="ConsPlusNormal0"/>
              <w:jc w:val="center"/>
            </w:pPr>
            <w:r>
              <w:t>Урок 7</w:t>
            </w:r>
          </w:p>
        </w:tc>
        <w:tc>
          <w:tcPr>
            <w:tcW w:w="7936" w:type="dxa"/>
          </w:tcPr>
          <w:p w:rsidR="00996021" w:rsidRDefault="003175DC">
            <w:pPr>
              <w:pStyle w:val="ConsPlusNormal0"/>
              <w:jc w:val="both"/>
            </w:pPr>
            <w:r>
              <w:t>Введение в компьютерную графику. Мир изображений</w:t>
            </w:r>
          </w:p>
        </w:tc>
      </w:tr>
      <w:tr w:rsidR="00996021">
        <w:tc>
          <w:tcPr>
            <w:tcW w:w="1134" w:type="dxa"/>
            <w:vAlign w:val="center"/>
          </w:tcPr>
          <w:p w:rsidR="00996021" w:rsidRDefault="003175DC">
            <w:pPr>
              <w:pStyle w:val="ConsPlusNormal0"/>
              <w:jc w:val="center"/>
            </w:pPr>
            <w:r>
              <w:t>Урок 8</w:t>
            </w:r>
          </w:p>
        </w:tc>
        <w:tc>
          <w:tcPr>
            <w:tcW w:w="7936" w:type="dxa"/>
          </w:tcPr>
          <w:p w:rsidR="00996021" w:rsidRDefault="003175DC">
            <w:pPr>
              <w:pStyle w:val="ConsPlusNormal0"/>
              <w:jc w:val="both"/>
            </w:pPr>
            <w:r>
              <w:t>Практическая работа "Построение блок-схемы с помощью графических объектов"</w:t>
            </w:r>
          </w:p>
        </w:tc>
      </w:tr>
      <w:tr w:rsidR="00996021">
        <w:tc>
          <w:tcPr>
            <w:tcW w:w="1134" w:type="dxa"/>
          </w:tcPr>
          <w:p w:rsidR="00996021" w:rsidRDefault="003175DC">
            <w:pPr>
              <w:pStyle w:val="ConsPlusNormal0"/>
              <w:jc w:val="center"/>
            </w:pPr>
            <w:r>
              <w:t>Урок 9</w:t>
            </w:r>
          </w:p>
        </w:tc>
        <w:tc>
          <w:tcPr>
            <w:tcW w:w="7936" w:type="dxa"/>
          </w:tcPr>
          <w:p w:rsidR="00996021" w:rsidRDefault="003175DC">
            <w:pPr>
              <w:pStyle w:val="ConsPlusNormal0"/>
              <w:jc w:val="both"/>
            </w:pPr>
            <w:r>
              <w:t>Создание изображений в графическом редакторе</w:t>
            </w:r>
          </w:p>
        </w:tc>
      </w:tr>
      <w:tr w:rsidR="00996021">
        <w:tc>
          <w:tcPr>
            <w:tcW w:w="1134" w:type="dxa"/>
          </w:tcPr>
          <w:p w:rsidR="00996021" w:rsidRDefault="003175DC">
            <w:pPr>
              <w:pStyle w:val="ConsPlusNormal0"/>
              <w:jc w:val="center"/>
            </w:pPr>
            <w:r>
              <w:t>Урок 10</w:t>
            </w:r>
          </w:p>
        </w:tc>
        <w:tc>
          <w:tcPr>
            <w:tcW w:w="7936" w:type="dxa"/>
          </w:tcPr>
          <w:p w:rsidR="00996021" w:rsidRDefault="003175DC">
            <w:pPr>
              <w:pStyle w:val="ConsPlusNormal0"/>
              <w:jc w:val="both"/>
            </w:pPr>
            <w:r>
              <w:t>Практическая работа "Построение фигур в графическом редакторе"</w:t>
            </w:r>
          </w:p>
        </w:tc>
      </w:tr>
      <w:tr w:rsidR="00996021">
        <w:tc>
          <w:tcPr>
            <w:tcW w:w="1134" w:type="dxa"/>
            <w:vAlign w:val="center"/>
          </w:tcPr>
          <w:p w:rsidR="00996021" w:rsidRDefault="003175DC">
            <w:pPr>
              <w:pStyle w:val="ConsPlusNormal0"/>
              <w:jc w:val="center"/>
            </w:pPr>
            <w:r>
              <w:t>Урок 11</w:t>
            </w:r>
          </w:p>
        </w:tc>
        <w:tc>
          <w:tcPr>
            <w:tcW w:w="7936" w:type="dxa"/>
          </w:tcPr>
          <w:p w:rsidR="00996021" w:rsidRDefault="003175DC">
            <w:pPr>
              <w:pStyle w:val="ConsPlusNormal0"/>
              <w:jc w:val="both"/>
            </w:pPr>
            <w:r>
              <w:t>Печатная продукция как результат компьютерной графики. Практическая работа "Создание печатной продукции в графическом редакторе"</w:t>
            </w:r>
          </w:p>
        </w:tc>
      </w:tr>
      <w:tr w:rsidR="00996021">
        <w:tc>
          <w:tcPr>
            <w:tcW w:w="1134" w:type="dxa"/>
            <w:vAlign w:val="center"/>
          </w:tcPr>
          <w:p w:rsidR="00996021" w:rsidRDefault="003175DC">
            <w:pPr>
              <w:pStyle w:val="ConsPlusNormal0"/>
              <w:jc w:val="center"/>
            </w:pPr>
            <w:r>
              <w:t>Урок 12</w:t>
            </w:r>
          </w:p>
        </w:tc>
        <w:tc>
          <w:tcPr>
            <w:tcW w:w="7936" w:type="dxa"/>
          </w:tcPr>
          <w:p w:rsidR="00996021" w:rsidRDefault="003175DC">
            <w:pPr>
              <w:pStyle w:val="ConsPlusNormal0"/>
              <w:jc w:val="both"/>
            </w:pPr>
            <w:r>
              <w:t>Мир профессий. Профессии, связанные с компьютерной графикой: инженер-</w:t>
            </w:r>
            <w:r>
              <w:lastRenderedPageBreak/>
              <w:t>конструктор, архитектор, инженер-строитель и другие</w:t>
            </w:r>
          </w:p>
        </w:tc>
      </w:tr>
      <w:tr w:rsidR="00996021">
        <w:tc>
          <w:tcPr>
            <w:tcW w:w="1134" w:type="dxa"/>
          </w:tcPr>
          <w:p w:rsidR="00996021" w:rsidRDefault="003175DC">
            <w:pPr>
              <w:pStyle w:val="ConsPlusNormal0"/>
              <w:jc w:val="center"/>
            </w:pPr>
            <w:r>
              <w:lastRenderedPageBreak/>
              <w:t>Урок 13</w:t>
            </w:r>
          </w:p>
        </w:tc>
        <w:tc>
          <w:tcPr>
            <w:tcW w:w="7936" w:type="dxa"/>
          </w:tcPr>
          <w:p w:rsidR="00996021" w:rsidRDefault="003175DC">
            <w:pPr>
              <w:pStyle w:val="ConsPlusNormal0"/>
              <w:jc w:val="both"/>
            </w:pPr>
            <w:r>
              <w:t>Металлы и сплавы. Свойства металлов и сплавов</w:t>
            </w:r>
          </w:p>
        </w:tc>
      </w:tr>
      <w:tr w:rsidR="00996021">
        <w:tc>
          <w:tcPr>
            <w:tcW w:w="1134" w:type="dxa"/>
          </w:tcPr>
          <w:p w:rsidR="00996021" w:rsidRDefault="003175DC">
            <w:pPr>
              <w:pStyle w:val="ConsPlusNormal0"/>
              <w:jc w:val="center"/>
            </w:pPr>
            <w:r>
              <w:t>Урок 14</w:t>
            </w:r>
          </w:p>
        </w:tc>
        <w:tc>
          <w:tcPr>
            <w:tcW w:w="7936" w:type="dxa"/>
          </w:tcPr>
          <w:p w:rsidR="00996021" w:rsidRDefault="003175DC">
            <w:pPr>
              <w:pStyle w:val="ConsPlusNormal0"/>
              <w:jc w:val="both"/>
            </w:pPr>
            <w:r>
              <w:t>Практическая работа "Свойства металлов и сплавов"</w:t>
            </w:r>
          </w:p>
        </w:tc>
      </w:tr>
      <w:tr w:rsidR="00996021">
        <w:tc>
          <w:tcPr>
            <w:tcW w:w="1134" w:type="dxa"/>
          </w:tcPr>
          <w:p w:rsidR="00996021" w:rsidRDefault="003175DC">
            <w:pPr>
              <w:pStyle w:val="ConsPlusNormal0"/>
              <w:jc w:val="center"/>
            </w:pPr>
            <w:r>
              <w:t>Урок 15</w:t>
            </w:r>
          </w:p>
        </w:tc>
        <w:tc>
          <w:tcPr>
            <w:tcW w:w="7936" w:type="dxa"/>
          </w:tcPr>
          <w:p w:rsidR="00996021" w:rsidRDefault="003175DC">
            <w:pPr>
              <w:pStyle w:val="ConsPlusNormal0"/>
              <w:jc w:val="both"/>
            </w:pPr>
            <w:r>
              <w:t>Технологии обработки тонколистового металла</w:t>
            </w:r>
          </w:p>
        </w:tc>
      </w:tr>
      <w:tr w:rsidR="00996021">
        <w:tc>
          <w:tcPr>
            <w:tcW w:w="1134" w:type="dxa"/>
            <w:vAlign w:val="center"/>
          </w:tcPr>
          <w:p w:rsidR="00996021" w:rsidRDefault="003175DC">
            <w:pPr>
              <w:pStyle w:val="ConsPlusNormal0"/>
              <w:jc w:val="center"/>
            </w:pPr>
            <w:r>
              <w:t>Урок 16</w:t>
            </w:r>
          </w:p>
        </w:tc>
        <w:tc>
          <w:tcPr>
            <w:tcW w:w="7936" w:type="dxa"/>
          </w:tcPr>
          <w:p w:rsidR="00996021" w:rsidRDefault="003175DC">
            <w:pPr>
              <w:pStyle w:val="ConsPlusNormal0"/>
              <w:jc w:val="both"/>
            </w:pPr>
            <w:r>
              <w:t>Индивидуальный творческий (учебный) проект "Изделие из металла": обоснование проекта, анализ ресурсов</w:t>
            </w:r>
          </w:p>
        </w:tc>
      </w:tr>
      <w:tr w:rsidR="00996021">
        <w:tc>
          <w:tcPr>
            <w:tcW w:w="1134" w:type="dxa"/>
            <w:vAlign w:val="center"/>
          </w:tcPr>
          <w:p w:rsidR="00996021" w:rsidRDefault="003175DC">
            <w:pPr>
              <w:pStyle w:val="ConsPlusNormal0"/>
              <w:jc w:val="center"/>
            </w:pPr>
            <w:r>
              <w:t>Урок 17</w:t>
            </w:r>
          </w:p>
        </w:tc>
        <w:tc>
          <w:tcPr>
            <w:tcW w:w="7936" w:type="dxa"/>
          </w:tcPr>
          <w:p w:rsidR="00996021" w:rsidRDefault="003175DC">
            <w:pPr>
              <w:pStyle w:val="ConsPlusNormal0"/>
              <w:jc w:val="both"/>
            </w:pPr>
            <w:r>
              <w:t>Технологические операции: резание, гибка тонколистового металла и проволоки</w:t>
            </w:r>
          </w:p>
        </w:tc>
      </w:tr>
      <w:tr w:rsidR="00996021">
        <w:tc>
          <w:tcPr>
            <w:tcW w:w="1134" w:type="dxa"/>
            <w:vAlign w:val="center"/>
          </w:tcPr>
          <w:p w:rsidR="00996021" w:rsidRDefault="003175DC">
            <w:pPr>
              <w:pStyle w:val="ConsPlusNormal0"/>
              <w:jc w:val="center"/>
            </w:pPr>
            <w:r>
              <w:t>Урок 18</w:t>
            </w:r>
          </w:p>
        </w:tc>
        <w:tc>
          <w:tcPr>
            <w:tcW w:w="7936" w:type="dxa"/>
          </w:tcPr>
          <w:p w:rsidR="00996021" w:rsidRDefault="003175DC">
            <w:pPr>
              <w:pStyle w:val="ConsPlusNormal0"/>
              <w:jc w:val="both"/>
            </w:pPr>
            <w:r>
              <w:t>Выполнение проекта "Изделие из металла" по технологической карте: выполнение технологических операций ручными инструментами</w:t>
            </w:r>
          </w:p>
        </w:tc>
      </w:tr>
      <w:tr w:rsidR="00996021">
        <w:tc>
          <w:tcPr>
            <w:tcW w:w="1134" w:type="dxa"/>
          </w:tcPr>
          <w:p w:rsidR="00996021" w:rsidRDefault="003175DC">
            <w:pPr>
              <w:pStyle w:val="ConsPlusNormal0"/>
              <w:jc w:val="center"/>
            </w:pPr>
            <w:r>
              <w:t>Урок 19</w:t>
            </w:r>
          </w:p>
        </w:tc>
        <w:tc>
          <w:tcPr>
            <w:tcW w:w="7936" w:type="dxa"/>
          </w:tcPr>
          <w:p w:rsidR="00996021" w:rsidRDefault="003175DC">
            <w:pPr>
              <w:pStyle w:val="ConsPlusNormal0"/>
              <w:jc w:val="both"/>
            </w:pPr>
            <w:r>
              <w:t>Технологии получения отверстий в заготовках из металла. Сверление</w:t>
            </w:r>
          </w:p>
        </w:tc>
      </w:tr>
      <w:tr w:rsidR="00996021">
        <w:tc>
          <w:tcPr>
            <w:tcW w:w="1134" w:type="dxa"/>
            <w:vAlign w:val="center"/>
          </w:tcPr>
          <w:p w:rsidR="00996021" w:rsidRDefault="003175DC">
            <w:pPr>
              <w:pStyle w:val="ConsPlusNormal0"/>
              <w:jc w:val="center"/>
            </w:pPr>
            <w:r>
              <w:t>Урок 20</w:t>
            </w:r>
          </w:p>
        </w:tc>
        <w:tc>
          <w:tcPr>
            <w:tcW w:w="7936" w:type="dxa"/>
          </w:tcPr>
          <w:p w:rsidR="00996021" w:rsidRDefault="003175DC">
            <w:pPr>
              <w:pStyle w:val="ConsPlusNormal0"/>
              <w:jc w:val="both"/>
            </w:pPr>
            <w:r>
              <w:t>Выполнение проекта "Изделие из металла" по технологической карте: сверление, пробивание отверстий и другие технологические операции</w:t>
            </w:r>
          </w:p>
        </w:tc>
      </w:tr>
      <w:tr w:rsidR="00996021">
        <w:tc>
          <w:tcPr>
            <w:tcW w:w="1134" w:type="dxa"/>
          </w:tcPr>
          <w:p w:rsidR="00996021" w:rsidRDefault="003175DC">
            <w:pPr>
              <w:pStyle w:val="ConsPlusNormal0"/>
              <w:jc w:val="center"/>
            </w:pPr>
            <w:r>
              <w:t>Урок 21</w:t>
            </w:r>
          </w:p>
        </w:tc>
        <w:tc>
          <w:tcPr>
            <w:tcW w:w="7936" w:type="dxa"/>
          </w:tcPr>
          <w:p w:rsidR="00996021" w:rsidRDefault="003175DC">
            <w:pPr>
              <w:pStyle w:val="ConsPlusNormal0"/>
              <w:jc w:val="both"/>
            </w:pPr>
            <w:r>
              <w:t>Технологии сборки изделий из тонколистового металла и проволоки</w:t>
            </w:r>
          </w:p>
        </w:tc>
      </w:tr>
      <w:tr w:rsidR="00996021">
        <w:tc>
          <w:tcPr>
            <w:tcW w:w="1134" w:type="dxa"/>
            <w:vAlign w:val="center"/>
          </w:tcPr>
          <w:p w:rsidR="00996021" w:rsidRDefault="003175DC">
            <w:pPr>
              <w:pStyle w:val="ConsPlusNormal0"/>
              <w:jc w:val="center"/>
            </w:pPr>
            <w:r>
              <w:t>Урок 22</w:t>
            </w:r>
          </w:p>
        </w:tc>
        <w:tc>
          <w:tcPr>
            <w:tcW w:w="7936" w:type="dxa"/>
          </w:tcPr>
          <w:p w:rsidR="00996021" w:rsidRDefault="003175DC">
            <w:pPr>
              <w:pStyle w:val="ConsPlusNormal0"/>
              <w:jc w:val="both"/>
            </w:pPr>
            <w:r>
              <w:t>Выполнение проекта "Изделие из металла" по технологической карте: изготовление и сборка проектного изделия</w:t>
            </w:r>
          </w:p>
        </w:tc>
      </w:tr>
      <w:tr w:rsidR="00996021">
        <w:tc>
          <w:tcPr>
            <w:tcW w:w="1134" w:type="dxa"/>
          </w:tcPr>
          <w:p w:rsidR="00996021" w:rsidRDefault="003175DC">
            <w:pPr>
              <w:pStyle w:val="ConsPlusNormal0"/>
              <w:jc w:val="center"/>
            </w:pPr>
            <w:r>
              <w:t>Урок 23</w:t>
            </w:r>
          </w:p>
        </w:tc>
        <w:tc>
          <w:tcPr>
            <w:tcW w:w="7936" w:type="dxa"/>
          </w:tcPr>
          <w:p w:rsidR="00996021" w:rsidRDefault="003175DC">
            <w:pPr>
              <w:pStyle w:val="ConsPlusNormal0"/>
              <w:jc w:val="both"/>
            </w:pPr>
            <w:r>
              <w:t>Контроль и оценка качества изделия из металла</w:t>
            </w:r>
          </w:p>
        </w:tc>
      </w:tr>
      <w:tr w:rsidR="00996021">
        <w:tc>
          <w:tcPr>
            <w:tcW w:w="1134" w:type="dxa"/>
          </w:tcPr>
          <w:p w:rsidR="00996021" w:rsidRDefault="003175DC">
            <w:pPr>
              <w:pStyle w:val="ConsPlusNormal0"/>
              <w:jc w:val="center"/>
            </w:pPr>
            <w:r>
              <w:t>Урок 24</w:t>
            </w:r>
          </w:p>
        </w:tc>
        <w:tc>
          <w:tcPr>
            <w:tcW w:w="7936" w:type="dxa"/>
          </w:tcPr>
          <w:p w:rsidR="00996021" w:rsidRDefault="003175DC">
            <w:pPr>
              <w:pStyle w:val="ConsPlusNormal0"/>
              <w:jc w:val="both"/>
            </w:pPr>
            <w:r>
              <w:t>Оценка качества проектного изделия из металла</w:t>
            </w:r>
          </w:p>
        </w:tc>
      </w:tr>
      <w:tr w:rsidR="00996021">
        <w:tc>
          <w:tcPr>
            <w:tcW w:w="1134" w:type="dxa"/>
            <w:vAlign w:val="center"/>
          </w:tcPr>
          <w:p w:rsidR="00996021" w:rsidRDefault="003175DC">
            <w:pPr>
              <w:pStyle w:val="ConsPlusNormal0"/>
              <w:jc w:val="center"/>
            </w:pPr>
            <w:r>
              <w:t>Урок 25</w:t>
            </w:r>
          </w:p>
        </w:tc>
        <w:tc>
          <w:tcPr>
            <w:tcW w:w="7936" w:type="dxa"/>
          </w:tcPr>
          <w:p w:rsidR="00996021" w:rsidRDefault="003175DC">
            <w:pPr>
              <w:pStyle w:val="ConsPlusNormal0"/>
              <w:jc w:val="both"/>
            </w:pPr>
            <w:r>
              <w:t>Профессии, связанные с производством и обработкой металлов: фрезеровщик, слесарь, токарь и другие</w:t>
            </w:r>
          </w:p>
        </w:tc>
      </w:tr>
      <w:tr w:rsidR="00996021">
        <w:tc>
          <w:tcPr>
            <w:tcW w:w="1134" w:type="dxa"/>
          </w:tcPr>
          <w:p w:rsidR="00996021" w:rsidRDefault="003175DC">
            <w:pPr>
              <w:pStyle w:val="ConsPlusNormal0"/>
              <w:jc w:val="center"/>
            </w:pPr>
            <w:r>
              <w:t>Урок 26</w:t>
            </w:r>
          </w:p>
        </w:tc>
        <w:tc>
          <w:tcPr>
            <w:tcW w:w="7936" w:type="dxa"/>
          </w:tcPr>
          <w:p w:rsidR="00996021" w:rsidRDefault="003175DC">
            <w:pPr>
              <w:pStyle w:val="ConsPlusNormal0"/>
              <w:jc w:val="both"/>
            </w:pPr>
            <w:r>
              <w:t>Защита проекта "Изделие из металла"</w:t>
            </w:r>
          </w:p>
        </w:tc>
      </w:tr>
      <w:tr w:rsidR="00996021">
        <w:tc>
          <w:tcPr>
            <w:tcW w:w="1134" w:type="dxa"/>
          </w:tcPr>
          <w:p w:rsidR="00996021" w:rsidRDefault="003175DC">
            <w:pPr>
              <w:pStyle w:val="ConsPlusNormal0"/>
              <w:jc w:val="center"/>
            </w:pPr>
            <w:r>
              <w:t>Урок 27</w:t>
            </w:r>
          </w:p>
        </w:tc>
        <w:tc>
          <w:tcPr>
            <w:tcW w:w="7936" w:type="dxa"/>
          </w:tcPr>
          <w:p w:rsidR="00996021" w:rsidRDefault="003175DC">
            <w:pPr>
              <w:pStyle w:val="ConsPlusNormal0"/>
              <w:jc w:val="both"/>
            </w:pPr>
            <w:r>
              <w:t>Основы рационального питания: молоко и молочные продукты</w:t>
            </w:r>
          </w:p>
        </w:tc>
      </w:tr>
      <w:tr w:rsidR="00996021">
        <w:tc>
          <w:tcPr>
            <w:tcW w:w="1134" w:type="dxa"/>
            <w:vAlign w:val="center"/>
          </w:tcPr>
          <w:p w:rsidR="00996021" w:rsidRDefault="003175DC">
            <w:pPr>
              <w:pStyle w:val="ConsPlusNormal0"/>
              <w:jc w:val="center"/>
            </w:pPr>
            <w:r>
              <w:t>Урок 28</w:t>
            </w:r>
          </w:p>
        </w:tc>
        <w:tc>
          <w:tcPr>
            <w:tcW w:w="7936" w:type="dxa"/>
          </w:tcPr>
          <w:p w:rsidR="00996021" w:rsidRDefault="003175DC">
            <w:pPr>
              <w:pStyle w:val="ConsPlusNormal0"/>
              <w:jc w:val="both"/>
            </w:pPr>
            <w:r>
              <w:t>Групповой проект по теме "Технологии обработки пищевых продуктов": обоснование проекта, анализ ресурсов</w:t>
            </w:r>
          </w:p>
        </w:tc>
      </w:tr>
      <w:tr w:rsidR="00996021">
        <w:tc>
          <w:tcPr>
            <w:tcW w:w="1134" w:type="dxa"/>
            <w:vAlign w:val="center"/>
          </w:tcPr>
          <w:p w:rsidR="00996021" w:rsidRDefault="003175DC">
            <w:pPr>
              <w:pStyle w:val="ConsPlusNormal0"/>
              <w:jc w:val="center"/>
            </w:pPr>
            <w:r>
              <w:t>Урок 29</w:t>
            </w:r>
          </w:p>
        </w:tc>
        <w:tc>
          <w:tcPr>
            <w:tcW w:w="7936" w:type="dxa"/>
          </w:tcPr>
          <w:p w:rsidR="00996021" w:rsidRDefault="003175DC">
            <w:pPr>
              <w:pStyle w:val="ConsPlusNormal0"/>
              <w:jc w:val="both"/>
            </w:pPr>
            <w:r>
              <w:t>Технологии приготовления блюд из молока. Лабораторно-практическая работа "Определение качества молочных продуктов органолептическим способом"</w:t>
            </w:r>
          </w:p>
        </w:tc>
      </w:tr>
      <w:tr w:rsidR="00996021">
        <w:tc>
          <w:tcPr>
            <w:tcW w:w="1134" w:type="dxa"/>
            <w:vAlign w:val="center"/>
          </w:tcPr>
          <w:p w:rsidR="00996021" w:rsidRDefault="003175DC">
            <w:pPr>
              <w:pStyle w:val="ConsPlusNormal0"/>
              <w:jc w:val="center"/>
            </w:pPr>
            <w:r>
              <w:t>Урок 30</w:t>
            </w:r>
          </w:p>
        </w:tc>
        <w:tc>
          <w:tcPr>
            <w:tcW w:w="7936" w:type="dxa"/>
          </w:tcPr>
          <w:p w:rsidR="00996021" w:rsidRDefault="003175DC">
            <w:pPr>
              <w:pStyle w:val="ConsPlusNormal0"/>
              <w:jc w:val="both"/>
            </w:pPr>
            <w:r>
              <w:t>Групповой проект по теме "Технологии обработки пищевых продуктов": выполнение проекта, разработка технологических карт</w:t>
            </w:r>
          </w:p>
        </w:tc>
      </w:tr>
      <w:tr w:rsidR="00996021">
        <w:tc>
          <w:tcPr>
            <w:tcW w:w="1134" w:type="dxa"/>
          </w:tcPr>
          <w:p w:rsidR="00996021" w:rsidRDefault="003175DC">
            <w:pPr>
              <w:pStyle w:val="ConsPlusNormal0"/>
              <w:jc w:val="center"/>
            </w:pPr>
            <w:r>
              <w:t>Урок 31</w:t>
            </w:r>
          </w:p>
        </w:tc>
        <w:tc>
          <w:tcPr>
            <w:tcW w:w="7936" w:type="dxa"/>
          </w:tcPr>
          <w:p w:rsidR="00996021" w:rsidRDefault="003175DC">
            <w:pPr>
              <w:pStyle w:val="ConsPlusNormal0"/>
              <w:jc w:val="both"/>
            </w:pPr>
            <w:r>
              <w:t>Технологии приготовления разных видов теста</w:t>
            </w:r>
          </w:p>
        </w:tc>
      </w:tr>
      <w:tr w:rsidR="00996021">
        <w:tc>
          <w:tcPr>
            <w:tcW w:w="1134" w:type="dxa"/>
            <w:vAlign w:val="center"/>
          </w:tcPr>
          <w:p w:rsidR="00996021" w:rsidRDefault="003175DC">
            <w:pPr>
              <w:pStyle w:val="ConsPlusNormal0"/>
              <w:jc w:val="center"/>
            </w:pPr>
            <w:r>
              <w:t>Урок 32</w:t>
            </w:r>
          </w:p>
        </w:tc>
        <w:tc>
          <w:tcPr>
            <w:tcW w:w="7936" w:type="dxa"/>
          </w:tcPr>
          <w:p w:rsidR="00996021" w:rsidRDefault="003175DC">
            <w:pPr>
              <w:pStyle w:val="ConsPlusNormal0"/>
              <w:jc w:val="both"/>
            </w:pPr>
            <w:r>
              <w:t>Групповой проект по теме "Технологии обработки пищевых продуктов". Практическая работа "Составление технологической карты блюда для проекта"</w:t>
            </w:r>
          </w:p>
        </w:tc>
      </w:tr>
      <w:tr w:rsidR="00996021">
        <w:tc>
          <w:tcPr>
            <w:tcW w:w="1134" w:type="dxa"/>
          </w:tcPr>
          <w:p w:rsidR="00996021" w:rsidRDefault="003175DC">
            <w:pPr>
              <w:pStyle w:val="ConsPlusNormal0"/>
              <w:jc w:val="center"/>
            </w:pPr>
            <w:r>
              <w:t>Урок 33</w:t>
            </w:r>
          </w:p>
        </w:tc>
        <w:tc>
          <w:tcPr>
            <w:tcW w:w="7936" w:type="dxa"/>
          </w:tcPr>
          <w:p w:rsidR="00996021" w:rsidRDefault="003175DC">
            <w:pPr>
              <w:pStyle w:val="ConsPlusNormal0"/>
              <w:jc w:val="both"/>
            </w:pPr>
            <w:r>
              <w:t>Профессии кондитер, хлебопек</w:t>
            </w:r>
          </w:p>
        </w:tc>
      </w:tr>
      <w:tr w:rsidR="00996021">
        <w:tc>
          <w:tcPr>
            <w:tcW w:w="1134" w:type="dxa"/>
          </w:tcPr>
          <w:p w:rsidR="00996021" w:rsidRDefault="003175DC">
            <w:pPr>
              <w:pStyle w:val="ConsPlusNormal0"/>
              <w:jc w:val="center"/>
            </w:pPr>
            <w:r>
              <w:t>Урок 34</w:t>
            </w:r>
          </w:p>
        </w:tc>
        <w:tc>
          <w:tcPr>
            <w:tcW w:w="7936" w:type="dxa"/>
          </w:tcPr>
          <w:p w:rsidR="00996021" w:rsidRDefault="003175DC">
            <w:pPr>
              <w:pStyle w:val="ConsPlusNormal0"/>
              <w:jc w:val="both"/>
            </w:pPr>
            <w:r>
              <w:t>Защита проекта по теме "Технологии обработки пищевых продуктов"</w:t>
            </w:r>
          </w:p>
        </w:tc>
      </w:tr>
      <w:tr w:rsidR="00996021">
        <w:tc>
          <w:tcPr>
            <w:tcW w:w="1134" w:type="dxa"/>
            <w:vAlign w:val="center"/>
          </w:tcPr>
          <w:p w:rsidR="00996021" w:rsidRDefault="003175DC">
            <w:pPr>
              <w:pStyle w:val="ConsPlusNormal0"/>
              <w:jc w:val="center"/>
            </w:pPr>
            <w:r>
              <w:t>Урок 35</w:t>
            </w:r>
          </w:p>
        </w:tc>
        <w:tc>
          <w:tcPr>
            <w:tcW w:w="7936" w:type="dxa"/>
          </w:tcPr>
          <w:p w:rsidR="00996021" w:rsidRDefault="003175DC">
            <w:pPr>
              <w:pStyle w:val="ConsPlusNormal0"/>
              <w:jc w:val="both"/>
            </w:pPr>
            <w:r>
              <w:t xml:space="preserve">Одежда. Мода и стиль. Профессии, связанные с производством одежды: модельер одежды, закройщик, швея и другие. Практическая работа "Определение </w:t>
            </w:r>
            <w:r>
              <w:lastRenderedPageBreak/>
              <w:t>стиля в одежде"</w:t>
            </w:r>
          </w:p>
        </w:tc>
      </w:tr>
      <w:tr w:rsidR="00996021">
        <w:tc>
          <w:tcPr>
            <w:tcW w:w="1134" w:type="dxa"/>
          </w:tcPr>
          <w:p w:rsidR="00996021" w:rsidRDefault="003175DC">
            <w:pPr>
              <w:pStyle w:val="ConsPlusNormal0"/>
              <w:jc w:val="center"/>
            </w:pPr>
            <w:r>
              <w:lastRenderedPageBreak/>
              <w:t>Урок 36</w:t>
            </w:r>
          </w:p>
        </w:tc>
        <w:tc>
          <w:tcPr>
            <w:tcW w:w="7936" w:type="dxa"/>
          </w:tcPr>
          <w:p w:rsidR="00996021" w:rsidRDefault="003175DC">
            <w:pPr>
              <w:pStyle w:val="ConsPlusNormal0"/>
              <w:jc w:val="both"/>
            </w:pPr>
            <w:r>
              <w:t>Уход за одеждой. Практическая работа "Уход за одеждой"</w:t>
            </w:r>
          </w:p>
        </w:tc>
      </w:tr>
      <w:tr w:rsidR="00996021">
        <w:tc>
          <w:tcPr>
            <w:tcW w:w="1134" w:type="dxa"/>
            <w:vAlign w:val="center"/>
          </w:tcPr>
          <w:p w:rsidR="00996021" w:rsidRDefault="003175DC">
            <w:pPr>
              <w:pStyle w:val="ConsPlusNormal0"/>
              <w:jc w:val="center"/>
            </w:pPr>
            <w:r>
              <w:t>Урок 37</w:t>
            </w:r>
          </w:p>
        </w:tc>
        <w:tc>
          <w:tcPr>
            <w:tcW w:w="7936" w:type="dxa"/>
          </w:tcPr>
          <w:p w:rsidR="00996021" w:rsidRDefault="003175DC">
            <w:pPr>
              <w:pStyle w:val="ConsPlusNormal0"/>
              <w:jc w:val="both"/>
            </w:pPr>
            <w:r>
              <w:t>Современные текстильные материалы. Сравнение свойств тканей. Практическая работа "Составление характеристик современных текстильных материалов"</w:t>
            </w:r>
          </w:p>
        </w:tc>
      </w:tr>
      <w:tr w:rsidR="00996021">
        <w:tc>
          <w:tcPr>
            <w:tcW w:w="1134" w:type="dxa"/>
            <w:vAlign w:val="center"/>
          </w:tcPr>
          <w:p w:rsidR="00996021" w:rsidRDefault="003175DC">
            <w:pPr>
              <w:pStyle w:val="ConsPlusNormal0"/>
              <w:jc w:val="center"/>
            </w:pPr>
            <w:r>
              <w:t>Урок 38</w:t>
            </w:r>
          </w:p>
        </w:tc>
        <w:tc>
          <w:tcPr>
            <w:tcW w:w="7936" w:type="dxa"/>
          </w:tcPr>
          <w:p w:rsidR="00996021" w:rsidRDefault="003175DC">
            <w:pPr>
              <w:pStyle w:val="ConsPlusNormal0"/>
              <w:jc w:val="both"/>
            </w:pPr>
            <w:r>
              <w:t>Выбор ткани для швейного изделия (одежды) с учетом его эксплуатации. Практическая работа "Сопоставление свойств материалов и способа эксплуатации швейного изделия"</w:t>
            </w:r>
          </w:p>
        </w:tc>
      </w:tr>
      <w:tr w:rsidR="00996021">
        <w:tc>
          <w:tcPr>
            <w:tcW w:w="1134" w:type="dxa"/>
            <w:vAlign w:val="center"/>
          </w:tcPr>
          <w:p w:rsidR="00996021" w:rsidRDefault="003175DC">
            <w:pPr>
              <w:pStyle w:val="ConsPlusNormal0"/>
              <w:jc w:val="center"/>
            </w:pPr>
            <w:r>
              <w:t>Урок 39</w:t>
            </w:r>
          </w:p>
        </w:tc>
        <w:tc>
          <w:tcPr>
            <w:tcW w:w="7936" w:type="dxa"/>
          </w:tcPr>
          <w:p w:rsidR="00996021" w:rsidRDefault="003175DC">
            <w:pPr>
              <w:pStyle w:val="ConsPlusNormal0"/>
              <w:jc w:val="both"/>
            </w:pPr>
            <w:r>
              <w:t>Машинные швы. Регуляторы швейной машины. Практическая работа "Выполнение образцов двойных швов"</w:t>
            </w:r>
          </w:p>
        </w:tc>
      </w:tr>
      <w:tr w:rsidR="00996021">
        <w:tc>
          <w:tcPr>
            <w:tcW w:w="1134" w:type="dxa"/>
            <w:vAlign w:val="center"/>
          </w:tcPr>
          <w:p w:rsidR="00996021" w:rsidRDefault="003175DC">
            <w:pPr>
              <w:pStyle w:val="ConsPlusNormal0"/>
              <w:jc w:val="center"/>
            </w:pPr>
            <w:r>
              <w:t>Урок 40</w:t>
            </w:r>
          </w:p>
        </w:tc>
        <w:tc>
          <w:tcPr>
            <w:tcW w:w="7936" w:type="dxa"/>
          </w:tcPr>
          <w:p w:rsidR="00996021" w:rsidRDefault="003175DC">
            <w:pPr>
              <w:pStyle w:val="ConsPlusNormal0"/>
              <w:jc w:val="both"/>
            </w:pPr>
            <w:r>
              <w:t>Выполнение проекта "Изделие из текстильных материалов": обоснование проекта, анализ ресурсов</w:t>
            </w:r>
          </w:p>
        </w:tc>
      </w:tr>
      <w:tr w:rsidR="00996021">
        <w:tc>
          <w:tcPr>
            <w:tcW w:w="1134" w:type="dxa"/>
          </w:tcPr>
          <w:p w:rsidR="00996021" w:rsidRDefault="003175DC">
            <w:pPr>
              <w:pStyle w:val="ConsPlusNormal0"/>
              <w:jc w:val="center"/>
            </w:pPr>
            <w:r>
              <w:t>Урок 41</w:t>
            </w:r>
          </w:p>
        </w:tc>
        <w:tc>
          <w:tcPr>
            <w:tcW w:w="7936" w:type="dxa"/>
          </w:tcPr>
          <w:p w:rsidR="00996021" w:rsidRDefault="003175DC">
            <w:pPr>
              <w:pStyle w:val="ConsPlusNormal0"/>
              <w:jc w:val="both"/>
            </w:pPr>
            <w:r>
              <w:t>Швейные машинные работы. Раскрой проектного изделия</w:t>
            </w:r>
          </w:p>
        </w:tc>
      </w:tr>
      <w:tr w:rsidR="00996021">
        <w:tc>
          <w:tcPr>
            <w:tcW w:w="1134" w:type="dxa"/>
          </w:tcPr>
          <w:p w:rsidR="00996021" w:rsidRDefault="003175DC">
            <w:pPr>
              <w:pStyle w:val="ConsPlusNormal0"/>
              <w:jc w:val="center"/>
            </w:pPr>
            <w:r>
              <w:t>Урок 42</w:t>
            </w:r>
          </w:p>
        </w:tc>
        <w:tc>
          <w:tcPr>
            <w:tcW w:w="7936" w:type="dxa"/>
          </w:tcPr>
          <w:p w:rsidR="00996021" w:rsidRDefault="003175DC">
            <w:pPr>
              <w:pStyle w:val="ConsPlusNormal0"/>
              <w:jc w:val="both"/>
            </w:pPr>
            <w:r>
              <w:t>Выполнение проекта "Изделие из текстильных материалов"</w:t>
            </w:r>
          </w:p>
        </w:tc>
      </w:tr>
      <w:tr w:rsidR="00996021">
        <w:tc>
          <w:tcPr>
            <w:tcW w:w="1134" w:type="dxa"/>
          </w:tcPr>
          <w:p w:rsidR="00996021" w:rsidRDefault="003175DC">
            <w:pPr>
              <w:pStyle w:val="ConsPlusNormal0"/>
              <w:jc w:val="center"/>
            </w:pPr>
            <w:r>
              <w:t>Урок 43</w:t>
            </w:r>
          </w:p>
        </w:tc>
        <w:tc>
          <w:tcPr>
            <w:tcW w:w="7936" w:type="dxa"/>
          </w:tcPr>
          <w:p w:rsidR="00996021" w:rsidRDefault="003175DC">
            <w:pPr>
              <w:pStyle w:val="ConsPlusNormal0"/>
              <w:jc w:val="both"/>
            </w:pPr>
            <w:r>
              <w:t>Швейные машинные работы. Пошив швейного изделия</w:t>
            </w:r>
          </w:p>
        </w:tc>
      </w:tr>
      <w:tr w:rsidR="00996021">
        <w:tc>
          <w:tcPr>
            <w:tcW w:w="1134" w:type="dxa"/>
            <w:vAlign w:val="center"/>
          </w:tcPr>
          <w:p w:rsidR="00996021" w:rsidRDefault="003175DC">
            <w:pPr>
              <w:pStyle w:val="ConsPlusNormal0"/>
              <w:jc w:val="center"/>
            </w:pPr>
            <w:r>
              <w:t>Урок 44</w:t>
            </w:r>
          </w:p>
        </w:tc>
        <w:tc>
          <w:tcPr>
            <w:tcW w:w="7936" w:type="dxa"/>
          </w:tcPr>
          <w:p w:rsidR="00996021" w:rsidRDefault="003175DC">
            <w:pPr>
              <w:pStyle w:val="ConsPlusNormal0"/>
              <w:jc w:val="both"/>
            </w:pPr>
            <w:r>
              <w:t>Выполнение проекта "Изделие из текстильных материалов": выполнение технологических операций по пошиву проектного изделия</w:t>
            </w:r>
          </w:p>
        </w:tc>
      </w:tr>
      <w:tr w:rsidR="00996021">
        <w:tc>
          <w:tcPr>
            <w:tcW w:w="1134" w:type="dxa"/>
          </w:tcPr>
          <w:p w:rsidR="00996021" w:rsidRDefault="003175DC">
            <w:pPr>
              <w:pStyle w:val="ConsPlusNormal0"/>
              <w:jc w:val="center"/>
            </w:pPr>
            <w:r>
              <w:t>Урок 45</w:t>
            </w:r>
          </w:p>
        </w:tc>
        <w:tc>
          <w:tcPr>
            <w:tcW w:w="7936" w:type="dxa"/>
          </w:tcPr>
          <w:p w:rsidR="00996021" w:rsidRDefault="003175DC">
            <w:pPr>
              <w:pStyle w:val="ConsPlusNormal0"/>
              <w:jc w:val="both"/>
            </w:pPr>
            <w:r>
              <w:t>Декоративная отделка швейных изделий</w:t>
            </w:r>
          </w:p>
        </w:tc>
      </w:tr>
      <w:tr w:rsidR="00996021">
        <w:tc>
          <w:tcPr>
            <w:tcW w:w="1134" w:type="dxa"/>
            <w:vAlign w:val="center"/>
          </w:tcPr>
          <w:p w:rsidR="00996021" w:rsidRDefault="003175DC">
            <w:pPr>
              <w:pStyle w:val="ConsPlusNormal0"/>
              <w:jc w:val="center"/>
            </w:pPr>
            <w:r>
              <w:t>Урок 46</w:t>
            </w:r>
          </w:p>
        </w:tc>
        <w:tc>
          <w:tcPr>
            <w:tcW w:w="7936" w:type="dxa"/>
          </w:tcPr>
          <w:p w:rsidR="00996021" w:rsidRDefault="003175DC">
            <w:pPr>
              <w:pStyle w:val="ConsPlusNormal0"/>
              <w:jc w:val="both"/>
            </w:pPr>
            <w:r>
              <w:t>Выполнение проекта "Изделие из текстильных материалов": выполнение технологических операций по отделке изделия</w:t>
            </w:r>
          </w:p>
        </w:tc>
      </w:tr>
      <w:tr w:rsidR="00996021">
        <w:tc>
          <w:tcPr>
            <w:tcW w:w="1134" w:type="dxa"/>
          </w:tcPr>
          <w:p w:rsidR="00996021" w:rsidRDefault="003175DC">
            <w:pPr>
              <w:pStyle w:val="ConsPlusNormal0"/>
              <w:jc w:val="center"/>
            </w:pPr>
            <w:r>
              <w:t>Урок 47</w:t>
            </w:r>
          </w:p>
        </w:tc>
        <w:tc>
          <w:tcPr>
            <w:tcW w:w="7936" w:type="dxa"/>
          </w:tcPr>
          <w:p w:rsidR="00996021" w:rsidRDefault="003175DC">
            <w:pPr>
              <w:pStyle w:val="ConsPlusNormal0"/>
              <w:jc w:val="both"/>
            </w:pPr>
            <w:r>
              <w:t>Оценка качества проектного швейного изделия</w:t>
            </w:r>
          </w:p>
        </w:tc>
      </w:tr>
      <w:tr w:rsidR="00996021">
        <w:tc>
          <w:tcPr>
            <w:tcW w:w="1134" w:type="dxa"/>
          </w:tcPr>
          <w:p w:rsidR="00996021" w:rsidRDefault="003175DC">
            <w:pPr>
              <w:pStyle w:val="ConsPlusNormal0"/>
              <w:jc w:val="center"/>
            </w:pPr>
            <w:r>
              <w:t>Урок 48</w:t>
            </w:r>
          </w:p>
        </w:tc>
        <w:tc>
          <w:tcPr>
            <w:tcW w:w="7936" w:type="dxa"/>
          </w:tcPr>
          <w:p w:rsidR="00996021" w:rsidRDefault="003175DC">
            <w:pPr>
              <w:pStyle w:val="ConsPlusNormal0"/>
              <w:jc w:val="both"/>
            </w:pPr>
            <w:r>
              <w:t>Защита проекта "Изделие из текстильных материалов"</w:t>
            </w:r>
          </w:p>
        </w:tc>
      </w:tr>
      <w:tr w:rsidR="00996021">
        <w:tc>
          <w:tcPr>
            <w:tcW w:w="1134" w:type="dxa"/>
          </w:tcPr>
          <w:p w:rsidR="00996021" w:rsidRDefault="003175DC">
            <w:pPr>
              <w:pStyle w:val="ConsPlusNormal0"/>
              <w:jc w:val="center"/>
            </w:pPr>
            <w:r>
              <w:t>Урок 49</w:t>
            </w:r>
          </w:p>
        </w:tc>
        <w:tc>
          <w:tcPr>
            <w:tcW w:w="7936" w:type="dxa"/>
          </w:tcPr>
          <w:p w:rsidR="00996021" w:rsidRDefault="003175DC">
            <w:pPr>
              <w:pStyle w:val="ConsPlusNormal0"/>
              <w:jc w:val="both"/>
            </w:pPr>
            <w:r>
              <w:t>Мобильная робототехника. Транспортные роботы</w:t>
            </w:r>
          </w:p>
        </w:tc>
      </w:tr>
      <w:tr w:rsidR="00996021">
        <w:tc>
          <w:tcPr>
            <w:tcW w:w="1134" w:type="dxa"/>
          </w:tcPr>
          <w:p w:rsidR="00996021" w:rsidRDefault="003175DC">
            <w:pPr>
              <w:pStyle w:val="ConsPlusNormal0"/>
              <w:jc w:val="center"/>
            </w:pPr>
            <w:r>
              <w:t>Урок 50</w:t>
            </w:r>
          </w:p>
        </w:tc>
        <w:tc>
          <w:tcPr>
            <w:tcW w:w="7936" w:type="dxa"/>
          </w:tcPr>
          <w:p w:rsidR="00996021" w:rsidRDefault="003175DC">
            <w:pPr>
              <w:pStyle w:val="ConsPlusNormal0"/>
              <w:jc w:val="both"/>
            </w:pPr>
            <w:r>
              <w:t>Практическая работа "Характеристика транспортного робота"</w:t>
            </w:r>
          </w:p>
        </w:tc>
      </w:tr>
      <w:tr w:rsidR="00996021">
        <w:tc>
          <w:tcPr>
            <w:tcW w:w="1134" w:type="dxa"/>
          </w:tcPr>
          <w:p w:rsidR="00996021" w:rsidRDefault="003175DC">
            <w:pPr>
              <w:pStyle w:val="ConsPlusNormal0"/>
              <w:jc w:val="center"/>
            </w:pPr>
            <w:r>
              <w:t>Урок 51</w:t>
            </w:r>
          </w:p>
        </w:tc>
        <w:tc>
          <w:tcPr>
            <w:tcW w:w="7936" w:type="dxa"/>
          </w:tcPr>
          <w:p w:rsidR="00996021" w:rsidRDefault="003175DC">
            <w:pPr>
              <w:pStyle w:val="ConsPlusNormal0"/>
              <w:jc w:val="both"/>
            </w:pPr>
            <w:r>
              <w:t>Простые модели роботов с элементами управления</w:t>
            </w:r>
          </w:p>
        </w:tc>
      </w:tr>
      <w:tr w:rsidR="00996021">
        <w:tc>
          <w:tcPr>
            <w:tcW w:w="1134" w:type="dxa"/>
            <w:vAlign w:val="center"/>
          </w:tcPr>
          <w:p w:rsidR="00996021" w:rsidRDefault="003175DC">
            <w:pPr>
              <w:pStyle w:val="ConsPlusNormal0"/>
              <w:jc w:val="center"/>
            </w:pPr>
            <w:r>
              <w:t>Урок 52</w:t>
            </w:r>
          </w:p>
        </w:tc>
        <w:tc>
          <w:tcPr>
            <w:tcW w:w="7936" w:type="dxa"/>
          </w:tcPr>
          <w:p w:rsidR="00996021" w:rsidRDefault="003175DC">
            <w:pPr>
              <w:pStyle w:val="ConsPlusNormal0"/>
              <w:jc w:val="both"/>
            </w:pPr>
            <w:r>
              <w:t>Практическая работа "Конструирование робота. Программирование поворотов робота"</w:t>
            </w:r>
          </w:p>
        </w:tc>
      </w:tr>
      <w:tr w:rsidR="00996021">
        <w:tc>
          <w:tcPr>
            <w:tcW w:w="1134" w:type="dxa"/>
          </w:tcPr>
          <w:p w:rsidR="00996021" w:rsidRDefault="003175DC">
            <w:pPr>
              <w:pStyle w:val="ConsPlusNormal0"/>
              <w:jc w:val="center"/>
            </w:pPr>
            <w:r>
              <w:t>Урок 53</w:t>
            </w:r>
          </w:p>
        </w:tc>
        <w:tc>
          <w:tcPr>
            <w:tcW w:w="7936" w:type="dxa"/>
          </w:tcPr>
          <w:p w:rsidR="00996021" w:rsidRDefault="003175DC">
            <w:pPr>
              <w:pStyle w:val="ConsPlusNormal0"/>
              <w:jc w:val="both"/>
            </w:pPr>
            <w:r>
              <w:t>Роботы на колесном ходу</w:t>
            </w:r>
          </w:p>
        </w:tc>
      </w:tr>
      <w:tr w:rsidR="00996021">
        <w:tc>
          <w:tcPr>
            <w:tcW w:w="1134" w:type="dxa"/>
            <w:vAlign w:val="center"/>
          </w:tcPr>
          <w:p w:rsidR="00996021" w:rsidRDefault="003175DC">
            <w:pPr>
              <w:pStyle w:val="ConsPlusNormal0"/>
              <w:jc w:val="center"/>
            </w:pPr>
            <w:r>
              <w:t>Урок 54</w:t>
            </w:r>
          </w:p>
        </w:tc>
        <w:tc>
          <w:tcPr>
            <w:tcW w:w="7936" w:type="dxa"/>
          </w:tcPr>
          <w:p w:rsidR="00996021" w:rsidRDefault="003175DC">
            <w:pPr>
              <w:pStyle w:val="ConsPlusNormal0"/>
              <w:jc w:val="both"/>
            </w:pPr>
            <w:r>
              <w:t>Практическая работа "Сборка робота и программирование нескольких светодиодов"</w:t>
            </w:r>
          </w:p>
        </w:tc>
      </w:tr>
      <w:tr w:rsidR="00996021">
        <w:tc>
          <w:tcPr>
            <w:tcW w:w="1134" w:type="dxa"/>
          </w:tcPr>
          <w:p w:rsidR="00996021" w:rsidRDefault="003175DC">
            <w:pPr>
              <w:pStyle w:val="ConsPlusNormal0"/>
              <w:jc w:val="center"/>
            </w:pPr>
            <w:r>
              <w:t>Урок 55</w:t>
            </w:r>
          </w:p>
        </w:tc>
        <w:tc>
          <w:tcPr>
            <w:tcW w:w="7936" w:type="dxa"/>
          </w:tcPr>
          <w:p w:rsidR="00996021" w:rsidRDefault="003175DC">
            <w:pPr>
              <w:pStyle w:val="ConsPlusNormal0"/>
              <w:jc w:val="both"/>
            </w:pPr>
            <w:r>
              <w:t>Датчики расстояния, назначение и функции</w:t>
            </w:r>
          </w:p>
        </w:tc>
      </w:tr>
      <w:tr w:rsidR="00996021">
        <w:tc>
          <w:tcPr>
            <w:tcW w:w="1134" w:type="dxa"/>
          </w:tcPr>
          <w:p w:rsidR="00996021" w:rsidRDefault="003175DC">
            <w:pPr>
              <w:pStyle w:val="ConsPlusNormal0"/>
              <w:jc w:val="center"/>
            </w:pPr>
            <w:r>
              <w:t>Урок 56</w:t>
            </w:r>
          </w:p>
        </w:tc>
        <w:tc>
          <w:tcPr>
            <w:tcW w:w="7936" w:type="dxa"/>
          </w:tcPr>
          <w:p w:rsidR="00996021" w:rsidRDefault="003175DC">
            <w:pPr>
              <w:pStyle w:val="ConsPlusNormal0"/>
              <w:jc w:val="both"/>
            </w:pPr>
            <w:r>
              <w:t>Практическая работа "Программирование работы датчика расстояния"</w:t>
            </w:r>
          </w:p>
        </w:tc>
      </w:tr>
      <w:tr w:rsidR="00996021">
        <w:tc>
          <w:tcPr>
            <w:tcW w:w="1134" w:type="dxa"/>
          </w:tcPr>
          <w:p w:rsidR="00996021" w:rsidRDefault="003175DC">
            <w:pPr>
              <w:pStyle w:val="ConsPlusNormal0"/>
              <w:jc w:val="center"/>
            </w:pPr>
            <w:r>
              <w:t>Урок 57</w:t>
            </w:r>
          </w:p>
        </w:tc>
        <w:tc>
          <w:tcPr>
            <w:tcW w:w="7936" w:type="dxa"/>
          </w:tcPr>
          <w:p w:rsidR="00996021" w:rsidRDefault="003175DC">
            <w:pPr>
              <w:pStyle w:val="ConsPlusNormal0"/>
              <w:jc w:val="both"/>
            </w:pPr>
            <w:r>
              <w:t>Датчики линии, назначение и функции</w:t>
            </w:r>
          </w:p>
        </w:tc>
      </w:tr>
      <w:tr w:rsidR="00996021">
        <w:tc>
          <w:tcPr>
            <w:tcW w:w="1134" w:type="dxa"/>
          </w:tcPr>
          <w:p w:rsidR="00996021" w:rsidRDefault="003175DC">
            <w:pPr>
              <w:pStyle w:val="ConsPlusNormal0"/>
              <w:jc w:val="center"/>
            </w:pPr>
            <w:r>
              <w:t>Урок 58</w:t>
            </w:r>
          </w:p>
        </w:tc>
        <w:tc>
          <w:tcPr>
            <w:tcW w:w="7936" w:type="dxa"/>
          </w:tcPr>
          <w:p w:rsidR="00996021" w:rsidRDefault="003175DC">
            <w:pPr>
              <w:pStyle w:val="ConsPlusNormal0"/>
              <w:jc w:val="both"/>
            </w:pPr>
            <w:r>
              <w:t>Практическая работа "Программирование работы датчика линии"</w:t>
            </w:r>
          </w:p>
        </w:tc>
      </w:tr>
      <w:tr w:rsidR="00996021">
        <w:tc>
          <w:tcPr>
            <w:tcW w:w="1134" w:type="dxa"/>
            <w:vAlign w:val="center"/>
          </w:tcPr>
          <w:p w:rsidR="00996021" w:rsidRDefault="003175DC">
            <w:pPr>
              <w:pStyle w:val="ConsPlusNormal0"/>
              <w:jc w:val="center"/>
            </w:pPr>
            <w:r>
              <w:lastRenderedPageBreak/>
              <w:t>Урок 59</w:t>
            </w:r>
          </w:p>
        </w:tc>
        <w:tc>
          <w:tcPr>
            <w:tcW w:w="7936" w:type="dxa"/>
          </w:tcPr>
          <w:p w:rsidR="00996021" w:rsidRDefault="003175DC">
            <w:pPr>
              <w:pStyle w:val="ConsPlusNormal0"/>
              <w:jc w:val="both"/>
            </w:pPr>
            <w:r>
              <w:t>Программирование моделей роботов в компьютерно-управляемой среде</w:t>
            </w:r>
          </w:p>
        </w:tc>
      </w:tr>
      <w:tr w:rsidR="00996021">
        <w:tc>
          <w:tcPr>
            <w:tcW w:w="1134" w:type="dxa"/>
            <w:vAlign w:val="center"/>
          </w:tcPr>
          <w:p w:rsidR="00996021" w:rsidRDefault="003175DC">
            <w:pPr>
              <w:pStyle w:val="ConsPlusNormal0"/>
              <w:jc w:val="center"/>
            </w:pPr>
            <w:r>
              <w:t>Урок 60</w:t>
            </w:r>
          </w:p>
        </w:tc>
        <w:tc>
          <w:tcPr>
            <w:tcW w:w="7936" w:type="dxa"/>
          </w:tcPr>
          <w:p w:rsidR="00996021" w:rsidRDefault="003175DC">
            <w:pPr>
              <w:pStyle w:val="ConsPlusNormal0"/>
              <w:jc w:val="both"/>
            </w:pPr>
            <w:r>
              <w:t>Практическая работа "Программирование модели транспортного робота"</w:t>
            </w:r>
          </w:p>
        </w:tc>
      </w:tr>
      <w:tr w:rsidR="00996021">
        <w:tc>
          <w:tcPr>
            <w:tcW w:w="1134" w:type="dxa"/>
          </w:tcPr>
          <w:p w:rsidR="00996021" w:rsidRDefault="003175DC">
            <w:pPr>
              <w:pStyle w:val="ConsPlusNormal0"/>
              <w:jc w:val="center"/>
            </w:pPr>
            <w:r>
              <w:t>Урок 61</w:t>
            </w:r>
          </w:p>
        </w:tc>
        <w:tc>
          <w:tcPr>
            <w:tcW w:w="7936" w:type="dxa"/>
          </w:tcPr>
          <w:p w:rsidR="00996021" w:rsidRDefault="003175DC">
            <w:pPr>
              <w:pStyle w:val="ConsPlusNormal0"/>
              <w:jc w:val="both"/>
            </w:pPr>
            <w:r>
              <w:t>Сервомотор, назначение, применение в моделях роботов</w:t>
            </w:r>
          </w:p>
        </w:tc>
      </w:tr>
      <w:tr w:rsidR="00996021">
        <w:tc>
          <w:tcPr>
            <w:tcW w:w="1134" w:type="dxa"/>
          </w:tcPr>
          <w:p w:rsidR="00996021" w:rsidRDefault="003175DC">
            <w:pPr>
              <w:pStyle w:val="ConsPlusNormal0"/>
              <w:jc w:val="center"/>
            </w:pPr>
            <w:r>
              <w:t>Урок 62</w:t>
            </w:r>
          </w:p>
        </w:tc>
        <w:tc>
          <w:tcPr>
            <w:tcW w:w="7936" w:type="dxa"/>
          </w:tcPr>
          <w:p w:rsidR="00996021" w:rsidRDefault="003175DC">
            <w:pPr>
              <w:pStyle w:val="ConsPlusNormal0"/>
              <w:jc w:val="both"/>
            </w:pPr>
            <w:r>
              <w:t>Практическая работа "Управление несколькими сервомоторами"</w:t>
            </w:r>
          </w:p>
        </w:tc>
      </w:tr>
      <w:tr w:rsidR="00996021">
        <w:tc>
          <w:tcPr>
            <w:tcW w:w="1134" w:type="dxa"/>
          </w:tcPr>
          <w:p w:rsidR="00996021" w:rsidRDefault="003175DC">
            <w:pPr>
              <w:pStyle w:val="ConsPlusNormal0"/>
              <w:jc w:val="center"/>
            </w:pPr>
            <w:r>
              <w:t>Урок 63</w:t>
            </w:r>
          </w:p>
        </w:tc>
        <w:tc>
          <w:tcPr>
            <w:tcW w:w="7936" w:type="dxa"/>
          </w:tcPr>
          <w:p w:rsidR="00996021" w:rsidRDefault="003175DC">
            <w:pPr>
              <w:pStyle w:val="ConsPlusNormal0"/>
              <w:jc w:val="both"/>
            </w:pPr>
            <w:r>
              <w:t>Движение модели транспортного робота</w:t>
            </w:r>
          </w:p>
        </w:tc>
      </w:tr>
      <w:tr w:rsidR="00996021">
        <w:tc>
          <w:tcPr>
            <w:tcW w:w="1134" w:type="dxa"/>
            <w:vAlign w:val="center"/>
          </w:tcPr>
          <w:p w:rsidR="00996021" w:rsidRDefault="003175DC">
            <w:pPr>
              <w:pStyle w:val="ConsPlusNormal0"/>
              <w:jc w:val="center"/>
            </w:pPr>
            <w:r>
              <w:t>Урок 64</w:t>
            </w:r>
          </w:p>
        </w:tc>
        <w:tc>
          <w:tcPr>
            <w:tcW w:w="7936" w:type="dxa"/>
          </w:tcPr>
          <w:p w:rsidR="00996021" w:rsidRDefault="003175DC">
            <w:pPr>
              <w:pStyle w:val="ConsPlusNormal0"/>
              <w:jc w:val="both"/>
            </w:pPr>
            <w:r>
              <w:t>Практическая работа "Проведение испытания, анализ разработанных программ"</w:t>
            </w:r>
          </w:p>
        </w:tc>
      </w:tr>
      <w:tr w:rsidR="00996021">
        <w:tc>
          <w:tcPr>
            <w:tcW w:w="1134" w:type="dxa"/>
            <w:vAlign w:val="center"/>
          </w:tcPr>
          <w:p w:rsidR="00996021" w:rsidRDefault="003175DC">
            <w:pPr>
              <w:pStyle w:val="ConsPlusNormal0"/>
              <w:jc w:val="center"/>
            </w:pPr>
            <w:r>
              <w:t>Урок 65</w:t>
            </w:r>
          </w:p>
        </w:tc>
        <w:tc>
          <w:tcPr>
            <w:tcW w:w="7936" w:type="dxa"/>
          </w:tcPr>
          <w:p w:rsidR="00996021" w:rsidRDefault="003175DC">
            <w:pPr>
              <w:pStyle w:val="ConsPlusNormal0"/>
              <w:jc w:val="both"/>
            </w:pPr>
            <w:r>
              <w:t>Групповой учебный проект по робототехнике (модель транспортного робота): обоснование проекта, анализ ресурсов, разработка модели</w:t>
            </w:r>
          </w:p>
        </w:tc>
      </w:tr>
      <w:tr w:rsidR="00996021">
        <w:tc>
          <w:tcPr>
            <w:tcW w:w="1134" w:type="dxa"/>
            <w:vAlign w:val="center"/>
          </w:tcPr>
          <w:p w:rsidR="00996021" w:rsidRDefault="003175DC">
            <w:pPr>
              <w:pStyle w:val="ConsPlusNormal0"/>
              <w:jc w:val="center"/>
            </w:pPr>
            <w:r>
              <w:t>Урок 66</w:t>
            </w:r>
          </w:p>
        </w:tc>
        <w:tc>
          <w:tcPr>
            <w:tcW w:w="7936" w:type="dxa"/>
          </w:tcPr>
          <w:p w:rsidR="00996021" w:rsidRDefault="003175DC">
            <w:pPr>
              <w:pStyle w:val="ConsPlusNormal0"/>
              <w:jc w:val="both"/>
            </w:pPr>
            <w:r>
              <w:t>Групповой учебный проект по робототехнике. Сборка и программирование модели робота</w:t>
            </w:r>
          </w:p>
        </w:tc>
      </w:tr>
      <w:tr w:rsidR="00996021">
        <w:tc>
          <w:tcPr>
            <w:tcW w:w="1134" w:type="dxa"/>
          </w:tcPr>
          <w:p w:rsidR="00996021" w:rsidRDefault="003175DC">
            <w:pPr>
              <w:pStyle w:val="ConsPlusNormal0"/>
              <w:jc w:val="center"/>
            </w:pPr>
            <w:r>
              <w:t>Урок 67</w:t>
            </w:r>
          </w:p>
        </w:tc>
        <w:tc>
          <w:tcPr>
            <w:tcW w:w="7936" w:type="dxa"/>
          </w:tcPr>
          <w:p w:rsidR="00996021" w:rsidRDefault="003175DC">
            <w:pPr>
              <w:pStyle w:val="ConsPlusNormal0"/>
              <w:jc w:val="both"/>
            </w:pPr>
            <w:r>
              <w:t>Подготовка проекта к защите. Испытание модели робота</w:t>
            </w:r>
          </w:p>
        </w:tc>
      </w:tr>
      <w:tr w:rsidR="00996021">
        <w:tc>
          <w:tcPr>
            <w:tcW w:w="1134" w:type="dxa"/>
            <w:vAlign w:val="center"/>
          </w:tcPr>
          <w:p w:rsidR="00996021" w:rsidRDefault="003175DC">
            <w:pPr>
              <w:pStyle w:val="ConsPlusNormal0"/>
              <w:jc w:val="center"/>
            </w:pPr>
            <w:r>
              <w:t>Урок 68</w:t>
            </w:r>
          </w:p>
        </w:tc>
        <w:tc>
          <w:tcPr>
            <w:tcW w:w="7936" w:type="dxa"/>
          </w:tcPr>
          <w:p w:rsidR="00996021" w:rsidRDefault="003175DC">
            <w:pPr>
              <w:pStyle w:val="ConsPlusNormal0"/>
              <w:jc w:val="both"/>
            </w:pPr>
            <w:r>
              <w:t>Защита проекта по робототехнике. Мир профессий. Профессии в области робототехники: мобильный робототехник, робототехник в машиностроении и другие</w:t>
            </w:r>
          </w:p>
        </w:tc>
      </w:tr>
      <w:tr w:rsidR="00996021">
        <w:tc>
          <w:tcPr>
            <w:tcW w:w="9070" w:type="dxa"/>
            <w:gridSpan w:val="2"/>
          </w:tcPr>
          <w:p w:rsidR="00996021" w:rsidRDefault="003175DC">
            <w:pPr>
              <w:pStyle w:val="ConsPlusNormal0"/>
              <w:jc w:val="both"/>
            </w:pPr>
            <w:r>
              <w:t>ОБЩЕЕ КОЛИЧЕСТВО УРОКОВ ПО ПРОГРАММЕ: 68, из них уроков, отведенных на контрольные работы, - не более 6</w:t>
            </w:r>
          </w:p>
        </w:tc>
      </w:tr>
    </w:tbl>
    <w:p w:rsidR="00996021" w:rsidRDefault="00996021">
      <w:pPr>
        <w:pStyle w:val="ConsPlusNormal0"/>
        <w:ind w:firstLine="540"/>
        <w:jc w:val="both"/>
      </w:pPr>
    </w:p>
    <w:p w:rsidR="00996021" w:rsidRDefault="003175DC">
      <w:pPr>
        <w:pStyle w:val="ConsPlusNormal0"/>
        <w:jc w:val="right"/>
      </w:pPr>
      <w:r>
        <w:t>Таблица 25.2</w:t>
      </w:r>
    </w:p>
    <w:p w:rsidR="00996021" w:rsidRDefault="00996021">
      <w:pPr>
        <w:pStyle w:val="ConsPlusNormal0"/>
        <w:ind w:firstLine="540"/>
        <w:jc w:val="both"/>
      </w:pPr>
    </w:p>
    <w:p w:rsidR="00996021" w:rsidRDefault="003175DC">
      <w:pPr>
        <w:pStyle w:val="ConsPlusNormal0"/>
        <w:jc w:val="both"/>
      </w:pPr>
      <w:r>
        <w:t>7 класс (инвариантные модули)</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6"/>
      </w:tblGrid>
      <w:tr w:rsidR="00996021">
        <w:tc>
          <w:tcPr>
            <w:tcW w:w="1134" w:type="dxa"/>
          </w:tcPr>
          <w:p w:rsidR="00996021" w:rsidRDefault="003175DC">
            <w:pPr>
              <w:pStyle w:val="ConsPlusNormal0"/>
              <w:jc w:val="center"/>
            </w:pPr>
            <w:r>
              <w:t>N урока</w:t>
            </w:r>
          </w:p>
        </w:tc>
        <w:tc>
          <w:tcPr>
            <w:tcW w:w="7936"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6" w:type="dxa"/>
          </w:tcPr>
          <w:p w:rsidR="00996021" w:rsidRDefault="003175DC">
            <w:pPr>
              <w:pStyle w:val="ConsPlusNormal0"/>
              <w:jc w:val="both"/>
            </w:pPr>
            <w:r>
              <w:t>Дизайн и технологии. Мир профессий. Профессии, связанные с дизайном</w:t>
            </w:r>
          </w:p>
        </w:tc>
      </w:tr>
      <w:tr w:rsidR="00996021">
        <w:tc>
          <w:tcPr>
            <w:tcW w:w="1134" w:type="dxa"/>
            <w:vAlign w:val="center"/>
          </w:tcPr>
          <w:p w:rsidR="00996021" w:rsidRDefault="003175DC">
            <w:pPr>
              <w:pStyle w:val="ConsPlusNormal0"/>
              <w:jc w:val="center"/>
            </w:pPr>
            <w:r>
              <w:t>Урок 2</w:t>
            </w:r>
          </w:p>
        </w:tc>
        <w:tc>
          <w:tcPr>
            <w:tcW w:w="7936" w:type="dxa"/>
          </w:tcPr>
          <w:p w:rsidR="00996021" w:rsidRDefault="003175DC">
            <w:pPr>
              <w:pStyle w:val="ConsPlusNormal0"/>
              <w:jc w:val="both"/>
            </w:pPr>
            <w:r>
              <w:t>Практическая работа "Разработка дизайн-проекта изделия на основе мотивов народных промыслов (по выбору)"</w:t>
            </w:r>
          </w:p>
        </w:tc>
      </w:tr>
      <w:tr w:rsidR="00996021">
        <w:tc>
          <w:tcPr>
            <w:tcW w:w="1134" w:type="dxa"/>
            <w:vAlign w:val="center"/>
          </w:tcPr>
          <w:p w:rsidR="00996021" w:rsidRDefault="003175DC">
            <w:pPr>
              <w:pStyle w:val="ConsPlusNormal0"/>
              <w:jc w:val="center"/>
            </w:pPr>
            <w:r>
              <w:t>Урок 3</w:t>
            </w:r>
          </w:p>
        </w:tc>
        <w:tc>
          <w:tcPr>
            <w:tcW w:w="7936" w:type="dxa"/>
          </w:tcPr>
          <w:p w:rsidR="00996021" w:rsidRDefault="003175DC">
            <w:pPr>
              <w:pStyle w:val="ConsPlusNormal0"/>
              <w:jc w:val="both"/>
            </w:pPr>
            <w:r>
              <w:t>Цифровые технологии на производстве. Управление производством</w:t>
            </w:r>
          </w:p>
        </w:tc>
      </w:tr>
      <w:tr w:rsidR="00996021">
        <w:tc>
          <w:tcPr>
            <w:tcW w:w="1134" w:type="dxa"/>
            <w:vAlign w:val="center"/>
          </w:tcPr>
          <w:p w:rsidR="00996021" w:rsidRDefault="003175DC">
            <w:pPr>
              <w:pStyle w:val="ConsPlusNormal0"/>
              <w:jc w:val="center"/>
            </w:pPr>
            <w:r>
              <w:t>Урок 4</w:t>
            </w:r>
          </w:p>
        </w:tc>
        <w:tc>
          <w:tcPr>
            <w:tcW w:w="7936" w:type="dxa"/>
          </w:tcPr>
          <w:p w:rsidR="00996021" w:rsidRDefault="003175DC">
            <w:pPr>
              <w:pStyle w:val="ConsPlusNormal0"/>
              <w:jc w:val="both"/>
            </w:pPr>
            <w:r>
              <w:t>Практическая работа "Применение цифровых технологий на производстве (по выбору)"</w:t>
            </w:r>
          </w:p>
        </w:tc>
      </w:tr>
      <w:tr w:rsidR="00996021">
        <w:tc>
          <w:tcPr>
            <w:tcW w:w="1134" w:type="dxa"/>
            <w:vAlign w:val="center"/>
          </w:tcPr>
          <w:p w:rsidR="00996021" w:rsidRDefault="003175DC">
            <w:pPr>
              <w:pStyle w:val="ConsPlusNormal0"/>
              <w:jc w:val="center"/>
            </w:pPr>
            <w:r>
              <w:t>Урок 5</w:t>
            </w:r>
          </w:p>
        </w:tc>
        <w:tc>
          <w:tcPr>
            <w:tcW w:w="7936" w:type="dxa"/>
          </w:tcPr>
          <w:p w:rsidR="00996021" w:rsidRDefault="003175DC">
            <w:pPr>
              <w:pStyle w:val="ConsPlusNormal0"/>
              <w:jc w:val="both"/>
            </w:pPr>
            <w:r>
              <w:t>Конструкторская документация. Сборочный чертеж</w:t>
            </w:r>
          </w:p>
        </w:tc>
      </w:tr>
      <w:tr w:rsidR="00996021">
        <w:tc>
          <w:tcPr>
            <w:tcW w:w="1134" w:type="dxa"/>
            <w:vAlign w:val="center"/>
          </w:tcPr>
          <w:p w:rsidR="00996021" w:rsidRDefault="003175DC">
            <w:pPr>
              <w:pStyle w:val="ConsPlusNormal0"/>
              <w:jc w:val="center"/>
            </w:pPr>
            <w:r>
              <w:t>Урок 6</w:t>
            </w:r>
          </w:p>
        </w:tc>
        <w:tc>
          <w:tcPr>
            <w:tcW w:w="7936" w:type="dxa"/>
          </w:tcPr>
          <w:p w:rsidR="00996021" w:rsidRDefault="003175DC">
            <w:pPr>
              <w:pStyle w:val="ConsPlusNormal0"/>
              <w:jc w:val="both"/>
            </w:pPr>
            <w:r>
              <w:t>Правила чтения сборочных чертежей. Практическая работа "Чтение сборочного чертежа"</w:t>
            </w:r>
          </w:p>
        </w:tc>
      </w:tr>
      <w:tr w:rsidR="00996021">
        <w:tc>
          <w:tcPr>
            <w:tcW w:w="1134" w:type="dxa"/>
            <w:vAlign w:val="center"/>
          </w:tcPr>
          <w:p w:rsidR="00996021" w:rsidRDefault="003175DC">
            <w:pPr>
              <w:pStyle w:val="ConsPlusNormal0"/>
              <w:jc w:val="center"/>
            </w:pPr>
            <w:r>
              <w:t>Урок 7</w:t>
            </w:r>
          </w:p>
        </w:tc>
        <w:tc>
          <w:tcPr>
            <w:tcW w:w="7936" w:type="dxa"/>
          </w:tcPr>
          <w:p w:rsidR="00996021" w:rsidRDefault="003175DC">
            <w:pPr>
              <w:pStyle w:val="ConsPlusNormal0"/>
              <w:jc w:val="both"/>
            </w:pPr>
            <w:r>
              <w:t>Системы автоматизированного проектирования (САПР)</w:t>
            </w:r>
          </w:p>
        </w:tc>
      </w:tr>
      <w:tr w:rsidR="00996021">
        <w:tc>
          <w:tcPr>
            <w:tcW w:w="1134" w:type="dxa"/>
            <w:vAlign w:val="center"/>
          </w:tcPr>
          <w:p w:rsidR="00996021" w:rsidRDefault="003175DC">
            <w:pPr>
              <w:pStyle w:val="ConsPlusNormal0"/>
              <w:jc w:val="center"/>
            </w:pPr>
            <w:r>
              <w:t>Урок 8</w:t>
            </w:r>
          </w:p>
        </w:tc>
        <w:tc>
          <w:tcPr>
            <w:tcW w:w="7936" w:type="dxa"/>
          </w:tcPr>
          <w:p w:rsidR="00996021" w:rsidRDefault="003175DC">
            <w:pPr>
              <w:pStyle w:val="ConsPlusNormal0"/>
              <w:jc w:val="both"/>
            </w:pPr>
            <w:r>
              <w:t>Практическая работа "Создание чертежа в САПР"</w:t>
            </w:r>
          </w:p>
        </w:tc>
      </w:tr>
      <w:tr w:rsidR="00996021">
        <w:tc>
          <w:tcPr>
            <w:tcW w:w="1134" w:type="dxa"/>
            <w:vAlign w:val="center"/>
          </w:tcPr>
          <w:p w:rsidR="00996021" w:rsidRDefault="003175DC">
            <w:pPr>
              <w:pStyle w:val="ConsPlusNormal0"/>
              <w:jc w:val="center"/>
            </w:pPr>
            <w:r>
              <w:t>Урок 9</w:t>
            </w:r>
          </w:p>
        </w:tc>
        <w:tc>
          <w:tcPr>
            <w:tcW w:w="7936" w:type="dxa"/>
          </w:tcPr>
          <w:p w:rsidR="00996021" w:rsidRDefault="003175DC">
            <w:pPr>
              <w:pStyle w:val="ConsPlusNormal0"/>
              <w:jc w:val="both"/>
            </w:pPr>
            <w:r>
              <w:t>Построение геометрических фигур в САПР</w:t>
            </w:r>
          </w:p>
        </w:tc>
      </w:tr>
      <w:tr w:rsidR="00996021">
        <w:tc>
          <w:tcPr>
            <w:tcW w:w="1134" w:type="dxa"/>
            <w:vAlign w:val="center"/>
          </w:tcPr>
          <w:p w:rsidR="00996021" w:rsidRDefault="003175DC">
            <w:pPr>
              <w:pStyle w:val="ConsPlusNormal0"/>
              <w:jc w:val="center"/>
            </w:pPr>
            <w:r>
              <w:t>Урок 10</w:t>
            </w:r>
          </w:p>
        </w:tc>
        <w:tc>
          <w:tcPr>
            <w:tcW w:w="7936" w:type="dxa"/>
          </w:tcPr>
          <w:p w:rsidR="00996021" w:rsidRDefault="003175DC">
            <w:pPr>
              <w:pStyle w:val="ConsPlusNormal0"/>
              <w:jc w:val="both"/>
            </w:pPr>
            <w:r>
              <w:t>Практическая работа "Построение геометрических фигур в чертежном редакторе"</w:t>
            </w:r>
          </w:p>
        </w:tc>
      </w:tr>
      <w:tr w:rsidR="00996021">
        <w:tc>
          <w:tcPr>
            <w:tcW w:w="1134" w:type="dxa"/>
            <w:vAlign w:val="center"/>
          </w:tcPr>
          <w:p w:rsidR="00996021" w:rsidRDefault="003175DC">
            <w:pPr>
              <w:pStyle w:val="ConsPlusNormal0"/>
              <w:jc w:val="center"/>
            </w:pPr>
            <w:r>
              <w:lastRenderedPageBreak/>
              <w:t>Урок 11</w:t>
            </w:r>
          </w:p>
        </w:tc>
        <w:tc>
          <w:tcPr>
            <w:tcW w:w="7936" w:type="dxa"/>
          </w:tcPr>
          <w:p w:rsidR="00996021" w:rsidRDefault="003175DC">
            <w:pPr>
              <w:pStyle w:val="ConsPlusNormal0"/>
              <w:jc w:val="both"/>
            </w:pPr>
            <w:r>
              <w:t>Построение чертежа детали в САПР. Практическая работа "Выполнение сборочного чертежа"</w:t>
            </w:r>
          </w:p>
        </w:tc>
      </w:tr>
      <w:tr w:rsidR="00996021">
        <w:tc>
          <w:tcPr>
            <w:tcW w:w="1134" w:type="dxa"/>
            <w:vAlign w:val="center"/>
          </w:tcPr>
          <w:p w:rsidR="00996021" w:rsidRDefault="003175DC">
            <w:pPr>
              <w:pStyle w:val="ConsPlusNormal0"/>
              <w:jc w:val="center"/>
            </w:pPr>
            <w:r>
              <w:t>Урок 12</w:t>
            </w:r>
          </w:p>
        </w:tc>
        <w:tc>
          <w:tcPr>
            <w:tcW w:w="7936" w:type="dxa"/>
          </w:tcPr>
          <w:p w:rsidR="00996021" w:rsidRDefault="003175DC">
            <w:pPr>
              <w:pStyle w:val="ConsPlusNormal0"/>
              <w:jc w:val="both"/>
            </w:pPr>
            <w:r>
              <w:t>Профессии, связанные с черчением, их востребованность на рынке труда: дизайнер шрифта, дизайнер-визуализатор, промышленный дизайнер и другие</w:t>
            </w:r>
          </w:p>
        </w:tc>
      </w:tr>
      <w:tr w:rsidR="00996021">
        <w:tc>
          <w:tcPr>
            <w:tcW w:w="1134" w:type="dxa"/>
            <w:vAlign w:val="center"/>
          </w:tcPr>
          <w:p w:rsidR="00996021" w:rsidRDefault="003175DC">
            <w:pPr>
              <w:pStyle w:val="ConsPlusNormal0"/>
              <w:jc w:val="center"/>
            </w:pPr>
            <w:r>
              <w:t>Урок 13</w:t>
            </w:r>
          </w:p>
        </w:tc>
        <w:tc>
          <w:tcPr>
            <w:tcW w:w="7936" w:type="dxa"/>
          </w:tcPr>
          <w:p w:rsidR="00996021" w:rsidRDefault="003175DC">
            <w:pPr>
              <w:pStyle w:val="ConsPlusNormal0"/>
              <w:jc w:val="both"/>
            </w:pPr>
            <w:r>
              <w:t>Виды и свойства, назначение моделей. 3D-моделирование и макетирование</w:t>
            </w:r>
          </w:p>
        </w:tc>
      </w:tr>
      <w:tr w:rsidR="00996021">
        <w:tc>
          <w:tcPr>
            <w:tcW w:w="1134" w:type="dxa"/>
            <w:vAlign w:val="center"/>
          </w:tcPr>
          <w:p w:rsidR="00996021" w:rsidRDefault="003175DC">
            <w:pPr>
              <w:pStyle w:val="ConsPlusNormal0"/>
              <w:jc w:val="center"/>
            </w:pPr>
            <w:r>
              <w:t>Урок 14</w:t>
            </w:r>
          </w:p>
        </w:tc>
        <w:tc>
          <w:tcPr>
            <w:tcW w:w="7936" w:type="dxa"/>
          </w:tcPr>
          <w:p w:rsidR="00996021" w:rsidRDefault="003175DC">
            <w:pPr>
              <w:pStyle w:val="ConsPlusNormal0"/>
              <w:jc w:val="both"/>
            </w:pPr>
            <w:r>
              <w:t>Типы макетов. Практическая работа "Выполнение эскиза макета (по выбору)"</w:t>
            </w:r>
          </w:p>
        </w:tc>
      </w:tr>
      <w:tr w:rsidR="00996021">
        <w:tc>
          <w:tcPr>
            <w:tcW w:w="1134" w:type="dxa"/>
            <w:vAlign w:val="center"/>
          </w:tcPr>
          <w:p w:rsidR="00996021" w:rsidRDefault="003175DC">
            <w:pPr>
              <w:pStyle w:val="ConsPlusNormal0"/>
              <w:jc w:val="center"/>
            </w:pPr>
            <w:r>
              <w:t>Урок 15</w:t>
            </w:r>
          </w:p>
        </w:tc>
        <w:tc>
          <w:tcPr>
            <w:tcW w:w="7936" w:type="dxa"/>
          </w:tcPr>
          <w:p w:rsidR="00996021" w:rsidRDefault="003175DC">
            <w:pPr>
              <w:pStyle w:val="ConsPlusNormal0"/>
              <w:jc w:val="both"/>
            </w:pPr>
            <w:r>
              <w:t>Развертка деталей макета. Разработка графической документации</w:t>
            </w:r>
          </w:p>
        </w:tc>
      </w:tr>
      <w:tr w:rsidR="00996021">
        <w:tc>
          <w:tcPr>
            <w:tcW w:w="1134" w:type="dxa"/>
            <w:vAlign w:val="center"/>
          </w:tcPr>
          <w:p w:rsidR="00996021" w:rsidRDefault="003175DC">
            <w:pPr>
              <w:pStyle w:val="ConsPlusNormal0"/>
              <w:jc w:val="center"/>
            </w:pPr>
            <w:r>
              <w:t>Урок 16</w:t>
            </w:r>
          </w:p>
        </w:tc>
        <w:tc>
          <w:tcPr>
            <w:tcW w:w="7936" w:type="dxa"/>
          </w:tcPr>
          <w:p w:rsidR="00996021" w:rsidRDefault="003175DC">
            <w:pPr>
              <w:pStyle w:val="ConsPlusNormal0"/>
              <w:jc w:val="both"/>
            </w:pPr>
            <w:r>
              <w:t>Практическая работа "Черчение развертки"</w:t>
            </w:r>
          </w:p>
        </w:tc>
      </w:tr>
      <w:tr w:rsidR="00996021">
        <w:tc>
          <w:tcPr>
            <w:tcW w:w="1134" w:type="dxa"/>
            <w:vAlign w:val="center"/>
          </w:tcPr>
          <w:p w:rsidR="00996021" w:rsidRDefault="003175DC">
            <w:pPr>
              <w:pStyle w:val="ConsPlusNormal0"/>
              <w:jc w:val="center"/>
            </w:pPr>
            <w:r>
              <w:t>Урок 17</w:t>
            </w:r>
          </w:p>
        </w:tc>
        <w:tc>
          <w:tcPr>
            <w:tcW w:w="7936" w:type="dxa"/>
          </w:tcPr>
          <w:p w:rsidR="00996021" w:rsidRDefault="003175DC">
            <w:pPr>
              <w:pStyle w:val="ConsPlusNormal0"/>
              <w:jc w:val="both"/>
            </w:pPr>
            <w:r>
              <w:t>Объемные модели. Инструменты создания трехмерных моделей</w:t>
            </w:r>
          </w:p>
        </w:tc>
      </w:tr>
      <w:tr w:rsidR="00996021">
        <w:tc>
          <w:tcPr>
            <w:tcW w:w="1134" w:type="dxa"/>
            <w:vAlign w:val="center"/>
          </w:tcPr>
          <w:p w:rsidR="00996021" w:rsidRDefault="003175DC">
            <w:pPr>
              <w:pStyle w:val="ConsPlusNormal0"/>
              <w:jc w:val="center"/>
            </w:pPr>
            <w:r>
              <w:t>Урок 18</w:t>
            </w:r>
          </w:p>
        </w:tc>
        <w:tc>
          <w:tcPr>
            <w:tcW w:w="7936" w:type="dxa"/>
          </w:tcPr>
          <w:p w:rsidR="00996021" w:rsidRDefault="003175DC">
            <w:pPr>
              <w:pStyle w:val="ConsPlusNormal0"/>
              <w:jc w:val="both"/>
            </w:pPr>
            <w:r>
              <w:t>Практическая работа "Создание объемной модели макета, развертки"</w:t>
            </w:r>
          </w:p>
        </w:tc>
      </w:tr>
      <w:tr w:rsidR="00996021">
        <w:tc>
          <w:tcPr>
            <w:tcW w:w="1134" w:type="dxa"/>
            <w:vAlign w:val="center"/>
          </w:tcPr>
          <w:p w:rsidR="00996021" w:rsidRDefault="003175DC">
            <w:pPr>
              <w:pStyle w:val="ConsPlusNormal0"/>
              <w:jc w:val="center"/>
            </w:pPr>
            <w:r>
              <w:t>Урок 19</w:t>
            </w:r>
          </w:p>
        </w:tc>
        <w:tc>
          <w:tcPr>
            <w:tcW w:w="7936" w:type="dxa"/>
          </w:tcPr>
          <w:p w:rsidR="00996021" w:rsidRDefault="003175DC">
            <w:pPr>
              <w:pStyle w:val="ConsPlusNormal0"/>
              <w:jc w:val="both"/>
            </w:pPr>
            <w:r>
              <w:t>Редактирование модели с помощью компьютерной программы</w:t>
            </w:r>
          </w:p>
        </w:tc>
      </w:tr>
      <w:tr w:rsidR="00996021">
        <w:tc>
          <w:tcPr>
            <w:tcW w:w="1134" w:type="dxa"/>
            <w:vAlign w:val="center"/>
          </w:tcPr>
          <w:p w:rsidR="00996021" w:rsidRDefault="003175DC">
            <w:pPr>
              <w:pStyle w:val="ConsPlusNormal0"/>
              <w:jc w:val="center"/>
            </w:pPr>
            <w:r>
              <w:t>Урок 20</w:t>
            </w:r>
          </w:p>
        </w:tc>
        <w:tc>
          <w:tcPr>
            <w:tcW w:w="7936" w:type="dxa"/>
          </w:tcPr>
          <w:p w:rsidR="00996021" w:rsidRDefault="003175DC">
            <w:pPr>
              <w:pStyle w:val="ConsPlusNormal0"/>
              <w:jc w:val="both"/>
            </w:pPr>
            <w:r>
              <w:t>Практическая работа "Редактирование чертежа модели"</w:t>
            </w:r>
          </w:p>
        </w:tc>
      </w:tr>
      <w:tr w:rsidR="00996021">
        <w:tc>
          <w:tcPr>
            <w:tcW w:w="1134" w:type="dxa"/>
            <w:vAlign w:val="center"/>
          </w:tcPr>
          <w:p w:rsidR="00996021" w:rsidRDefault="003175DC">
            <w:pPr>
              <w:pStyle w:val="ConsPlusNormal0"/>
              <w:jc w:val="center"/>
            </w:pPr>
            <w:r>
              <w:t>Урок 21</w:t>
            </w:r>
          </w:p>
        </w:tc>
        <w:tc>
          <w:tcPr>
            <w:tcW w:w="7936" w:type="dxa"/>
          </w:tcPr>
          <w:p w:rsidR="00996021" w:rsidRDefault="003175DC">
            <w:pPr>
              <w:pStyle w:val="ConsPlusNormal0"/>
              <w:jc w:val="both"/>
            </w:pPr>
            <w:r>
              <w:t>Основные приемы макетирования. Профессии, связанные с 3D-печатью: макетчик, моделлер, инженер 3D-печати и другие</w:t>
            </w:r>
          </w:p>
        </w:tc>
      </w:tr>
      <w:tr w:rsidR="00996021">
        <w:tc>
          <w:tcPr>
            <w:tcW w:w="1134" w:type="dxa"/>
            <w:vAlign w:val="center"/>
          </w:tcPr>
          <w:p w:rsidR="00996021" w:rsidRDefault="003175DC">
            <w:pPr>
              <w:pStyle w:val="ConsPlusNormal0"/>
              <w:jc w:val="center"/>
            </w:pPr>
            <w:r>
              <w:t>Урок 22</w:t>
            </w:r>
          </w:p>
        </w:tc>
        <w:tc>
          <w:tcPr>
            <w:tcW w:w="7936" w:type="dxa"/>
          </w:tcPr>
          <w:p w:rsidR="00996021" w:rsidRDefault="003175DC">
            <w:pPr>
              <w:pStyle w:val="ConsPlusNormal0"/>
              <w:jc w:val="both"/>
            </w:pPr>
            <w:r>
              <w:t>Оценка качества макета. Практическая работа "Сборка деталей макета".</w:t>
            </w:r>
          </w:p>
        </w:tc>
      </w:tr>
      <w:tr w:rsidR="00996021">
        <w:tc>
          <w:tcPr>
            <w:tcW w:w="1134" w:type="dxa"/>
            <w:vAlign w:val="center"/>
          </w:tcPr>
          <w:p w:rsidR="00996021" w:rsidRDefault="003175DC">
            <w:pPr>
              <w:pStyle w:val="ConsPlusNormal0"/>
              <w:jc w:val="center"/>
            </w:pPr>
            <w:r>
              <w:t>Урок 23</w:t>
            </w:r>
          </w:p>
        </w:tc>
        <w:tc>
          <w:tcPr>
            <w:tcW w:w="7936" w:type="dxa"/>
          </w:tcPr>
          <w:p w:rsidR="00996021" w:rsidRDefault="003175DC">
            <w:pPr>
              <w:pStyle w:val="ConsPlusNormal0"/>
              <w:jc w:val="both"/>
            </w:pPr>
            <w:r>
              <w:t>Классификация конструкционных материалов. Композиционные материалы</w:t>
            </w:r>
          </w:p>
        </w:tc>
      </w:tr>
      <w:tr w:rsidR="00996021">
        <w:tc>
          <w:tcPr>
            <w:tcW w:w="1134" w:type="dxa"/>
            <w:vAlign w:val="center"/>
          </w:tcPr>
          <w:p w:rsidR="00996021" w:rsidRDefault="003175DC">
            <w:pPr>
              <w:pStyle w:val="ConsPlusNormal0"/>
              <w:jc w:val="center"/>
            </w:pPr>
            <w:r>
              <w:t>Урок 24</w:t>
            </w:r>
          </w:p>
        </w:tc>
        <w:tc>
          <w:tcPr>
            <w:tcW w:w="7936" w:type="dxa"/>
          </w:tcPr>
          <w:p w:rsidR="00996021" w:rsidRDefault="003175DC">
            <w:pPr>
              <w:pStyle w:val="ConsPlusNormal0"/>
              <w:jc w:val="both"/>
            </w:pPr>
            <w:r>
              <w:t>Индивидуальный творческий (учебный) проект "Изделие из конструкционных и поделочных материалов": обоснование проекта, анализ ресурсов</w:t>
            </w:r>
          </w:p>
        </w:tc>
      </w:tr>
      <w:tr w:rsidR="00996021">
        <w:tc>
          <w:tcPr>
            <w:tcW w:w="1134" w:type="dxa"/>
            <w:vAlign w:val="center"/>
          </w:tcPr>
          <w:p w:rsidR="00996021" w:rsidRDefault="003175DC">
            <w:pPr>
              <w:pStyle w:val="ConsPlusNormal0"/>
              <w:jc w:val="center"/>
            </w:pPr>
            <w:r>
              <w:t>Урок 25</w:t>
            </w:r>
          </w:p>
        </w:tc>
        <w:tc>
          <w:tcPr>
            <w:tcW w:w="7936" w:type="dxa"/>
          </w:tcPr>
          <w:p w:rsidR="00996021" w:rsidRDefault="003175DC">
            <w:pPr>
              <w:pStyle w:val="ConsPlusNormal0"/>
              <w:jc w:val="both"/>
            </w:pPr>
            <w:r>
              <w:t>Технологии механической обработки конструкционных материалов с помощью технологического оборудования</w:t>
            </w:r>
          </w:p>
        </w:tc>
      </w:tr>
      <w:tr w:rsidR="00996021">
        <w:tc>
          <w:tcPr>
            <w:tcW w:w="1134" w:type="dxa"/>
            <w:vAlign w:val="center"/>
          </w:tcPr>
          <w:p w:rsidR="00996021" w:rsidRDefault="003175DC">
            <w:pPr>
              <w:pStyle w:val="ConsPlusNormal0"/>
              <w:jc w:val="center"/>
            </w:pPr>
            <w:r>
              <w:t>Урок 26</w:t>
            </w:r>
          </w:p>
        </w:tc>
        <w:tc>
          <w:tcPr>
            <w:tcW w:w="7936" w:type="dxa"/>
          </w:tcPr>
          <w:p w:rsidR="00996021" w:rsidRDefault="003175DC">
            <w:pPr>
              <w:pStyle w:val="ConsPlusNormal0"/>
              <w:jc w:val="both"/>
            </w:pPr>
            <w:r>
              <w:t>Выполнение проекта "Изделие из конструкционных и поделочных материалов": разработка технологической карты</w:t>
            </w:r>
          </w:p>
        </w:tc>
      </w:tr>
      <w:tr w:rsidR="00996021">
        <w:tc>
          <w:tcPr>
            <w:tcW w:w="1134" w:type="dxa"/>
            <w:vAlign w:val="center"/>
          </w:tcPr>
          <w:p w:rsidR="00996021" w:rsidRDefault="003175DC">
            <w:pPr>
              <w:pStyle w:val="ConsPlusNormal0"/>
              <w:jc w:val="center"/>
            </w:pPr>
            <w:r>
              <w:t>Урок 27</w:t>
            </w:r>
          </w:p>
        </w:tc>
        <w:tc>
          <w:tcPr>
            <w:tcW w:w="7936" w:type="dxa"/>
          </w:tcPr>
          <w:p w:rsidR="00996021" w:rsidRDefault="003175DC">
            <w:pPr>
              <w:pStyle w:val="ConsPlusNormal0"/>
              <w:jc w:val="both"/>
            </w:pPr>
            <w:r>
              <w:t>Технологии механической обработки металлов с помощью станков</w:t>
            </w:r>
          </w:p>
        </w:tc>
      </w:tr>
      <w:tr w:rsidR="00996021">
        <w:tc>
          <w:tcPr>
            <w:tcW w:w="1134" w:type="dxa"/>
            <w:vAlign w:val="center"/>
          </w:tcPr>
          <w:p w:rsidR="00996021" w:rsidRDefault="003175DC">
            <w:pPr>
              <w:pStyle w:val="ConsPlusNormal0"/>
              <w:jc w:val="center"/>
            </w:pPr>
            <w:r>
              <w:t>Урок 28</w:t>
            </w:r>
          </w:p>
        </w:tc>
        <w:tc>
          <w:tcPr>
            <w:tcW w:w="7936" w:type="dxa"/>
          </w:tcPr>
          <w:p w:rsidR="00996021" w:rsidRDefault="003175DC">
            <w:pPr>
              <w:pStyle w:val="ConsPlusNormal0"/>
              <w:jc w:val="both"/>
            </w:pPr>
            <w:r>
              <w:t>Выполнение проекта "Изделие из конструкционных и поделочных материалов" по технологической карте: сборка конструкции</w:t>
            </w:r>
          </w:p>
        </w:tc>
      </w:tr>
      <w:tr w:rsidR="00996021">
        <w:tc>
          <w:tcPr>
            <w:tcW w:w="1134" w:type="dxa"/>
            <w:vAlign w:val="center"/>
          </w:tcPr>
          <w:p w:rsidR="00996021" w:rsidRDefault="003175DC">
            <w:pPr>
              <w:pStyle w:val="ConsPlusNormal0"/>
              <w:jc w:val="center"/>
            </w:pPr>
            <w:r>
              <w:t>Урок 29</w:t>
            </w:r>
          </w:p>
        </w:tc>
        <w:tc>
          <w:tcPr>
            <w:tcW w:w="7936" w:type="dxa"/>
          </w:tcPr>
          <w:p w:rsidR="00996021" w:rsidRDefault="003175DC">
            <w:pPr>
              <w:pStyle w:val="ConsPlusNormal0"/>
              <w:jc w:val="both"/>
            </w:pPr>
            <w:r>
              <w:t>Резьба и резьбовые соединения. Способы нарезания резьбы</w:t>
            </w:r>
          </w:p>
        </w:tc>
      </w:tr>
      <w:tr w:rsidR="00996021">
        <w:tc>
          <w:tcPr>
            <w:tcW w:w="1134" w:type="dxa"/>
            <w:vAlign w:val="center"/>
          </w:tcPr>
          <w:p w:rsidR="00996021" w:rsidRDefault="003175DC">
            <w:pPr>
              <w:pStyle w:val="ConsPlusNormal0"/>
              <w:jc w:val="center"/>
            </w:pPr>
            <w:r>
              <w:t>Урок 30</w:t>
            </w:r>
          </w:p>
        </w:tc>
        <w:tc>
          <w:tcPr>
            <w:tcW w:w="7936" w:type="dxa"/>
          </w:tcPr>
          <w:p w:rsidR="00996021" w:rsidRDefault="003175DC">
            <w:pPr>
              <w:pStyle w:val="ConsPlusNormal0"/>
              <w:jc w:val="both"/>
            </w:pPr>
            <w:r>
              <w:t>Выполнение проекта "Изделие из конструкционных и поделочных материалов" по технологической карте</w:t>
            </w:r>
          </w:p>
        </w:tc>
      </w:tr>
      <w:tr w:rsidR="00996021">
        <w:tc>
          <w:tcPr>
            <w:tcW w:w="1134" w:type="dxa"/>
            <w:vAlign w:val="center"/>
          </w:tcPr>
          <w:p w:rsidR="00996021" w:rsidRDefault="003175DC">
            <w:pPr>
              <w:pStyle w:val="ConsPlusNormal0"/>
              <w:jc w:val="center"/>
            </w:pPr>
            <w:r>
              <w:t>Урок 31</w:t>
            </w:r>
          </w:p>
        </w:tc>
        <w:tc>
          <w:tcPr>
            <w:tcW w:w="7936" w:type="dxa"/>
          </w:tcPr>
          <w:p w:rsidR="00996021" w:rsidRDefault="003175DC">
            <w:pPr>
              <w:pStyle w:val="ConsPlusNormal0"/>
              <w:jc w:val="both"/>
            </w:pPr>
            <w:r>
              <w:t>Пластмассы. Способы обработки и отделки изделий из пластмассы</w:t>
            </w:r>
          </w:p>
        </w:tc>
      </w:tr>
      <w:tr w:rsidR="00996021">
        <w:tc>
          <w:tcPr>
            <w:tcW w:w="1134" w:type="dxa"/>
            <w:vAlign w:val="center"/>
          </w:tcPr>
          <w:p w:rsidR="00996021" w:rsidRDefault="003175DC">
            <w:pPr>
              <w:pStyle w:val="ConsPlusNormal0"/>
              <w:jc w:val="center"/>
            </w:pPr>
            <w:r>
              <w:t>Урок 32</w:t>
            </w:r>
          </w:p>
        </w:tc>
        <w:tc>
          <w:tcPr>
            <w:tcW w:w="7936" w:type="dxa"/>
          </w:tcPr>
          <w:p w:rsidR="00996021" w:rsidRDefault="003175DC">
            <w:pPr>
              <w:pStyle w:val="ConsPlusNormal0"/>
              <w:jc w:val="both"/>
            </w:pPr>
            <w:r>
              <w:t>Выполнение проекта "Изделие из конструкционных и поделочных материалов" по технологической карте: выполнение отделочных работ</w:t>
            </w:r>
          </w:p>
        </w:tc>
      </w:tr>
      <w:tr w:rsidR="00996021">
        <w:tc>
          <w:tcPr>
            <w:tcW w:w="1134" w:type="dxa"/>
            <w:vAlign w:val="center"/>
          </w:tcPr>
          <w:p w:rsidR="00996021" w:rsidRDefault="003175DC">
            <w:pPr>
              <w:pStyle w:val="ConsPlusNormal0"/>
              <w:jc w:val="center"/>
            </w:pPr>
            <w:r>
              <w:t>Урок 33</w:t>
            </w:r>
          </w:p>
        </w:tc>
        <w:tc>
          <w:tcPr>
            <w:tcW w:w="7936" w:type="dxa"/>
          </w:tcPr>
          <w:p w:rsidR="00996021" w:rsidRDefault="003175DC">
            <w:pPr>
              <w:pStyle w:val="ConsPlusNormal0"/>
              <w:jc w:val="both"/>
            </w:pPr>
            <w:r>
              <w:t>Контроль и оценка качества изделия из конструкционных материалов. Оценка себестоимости изделия</w:t>
            </w:r>
          </w:p>
        </w:tc>
      </w:tr>
      <w:tr w:rsidR="00996021">
        <w:tc>
          <w:tcPr>
            <w:tcW w:w="1134" w:type="dxa"/>
            <w:vAlign w:val="center"/>
          </w:tcPr>
          <w:p w:rsidR="00996021" w:rsidRDefault="003175DC">
            <w:pPr>
              <w:pStyle w:val="ConsPlusNormal0"/>
              <w:jc w:val="center"/>
            </w:pPr>
            <w:r>
              <w:t>Урок 34</w:t>
            </w:r>
          </w:p>
        </w:tc>
        <w:tc>
          <w:tcPr>
            <w:tcW w:w="7936" w:type="dxa"/>
          </w:tcPr>
          <w:p w:rsidR="00996021" w:rsidRDefault="003175DC">
            <w:pPr>
              <w:pStyle w:val="ConsPlusNormal0"/>
              <w:jc w:val="both"/>
            </w:pPr>
            <w:r>
              <w:t xml:space="preserve">Подготовка проекта "Изделие из конструкционных и поделочных материалов" к </w:t>
            </w:r>
            <w:r>
              <w:lastRenderedPageBreak/>
              <w:t>защите</w:t>
            </w:r>
          </w:p>
        </w:tc>
      </w:tr>
      <w:tr w:rsidR="00996021">
        <w:tc>
          <w:tcPr>
            <w:tcW w:w="1134" w:type="dxa"/>
            <w:vAlign w:val="center"/>
          </w:tcPr>
          <w:p w:rsidR="00996021" w:rsidRDefault="003175DC">
            <w:pPr>
              <w:pStyle w:val="ConsPlusNormal0"/>
              <w:jc w:val="center"/>
            </w:pPr>
            <w:r>
              <w:lastRenderedPageBreak/>
              <w:t>Урок 35</w:t>
            </w:r>
          </w:p>
        </w:tc>
        <w:tc>
          <w:tcPr>
            <w:tcW w:w="7936" w:type="dxa"/>
          </w:tcPr>
          <w:p w:rsidR="00996021" w:rsidRDefault="003175DC">
            <w:pPr>
              <w:pStyle w:val="ConsPlusNormal0"/>
              <w:jc w:val="both"/>
            </w:pPr>
            <w:r>
              <w:t>Защита проекта "Изделие из конструкционных и поделочных материалов"</w:t>
            </w:r>
          </w:p>
        </w:tc>
      </w:tr>
      <w:tr w:rsidR="00996021">
        <w:tc>
          <w:tcPr>
            <w:tcW w:w="1134" w:type="dxa"/>
            <w:vAlign w:val="center"/>
          </w:tcPr>
          <w:p w:rsidR="00996021" w:rsidRDefault="003175DC">
            <w:pPr>
              <w:pStyle w:val="ConsPlusNormal0"/>
              <w:jc w:val="center"/>
            </w:pPr>
            <w:r>
              <w:t>Урок 36</w:t>
            </w:r>
          </w:p>
        </w:tc>
        <w:tc>
          <w:tcPr>
            <w:tcW w:w="7936" w:type="dxa"/>
          </w:tcPr>
          <w:p w:rsidR="00996021" w:rsidRDefault="003175DC">
            <w:pPr>
              <w:pStyle w:val="ConsPlusNormal0"/>
              <w:jc w:val="both"/>
            </w:pPr>
            <w:r>
              <w:t>Профессии в области получения и применения современных материалов, наноматериалов: нанотехнолог, наноинженер, инженер по наноэлектронике и другие</w:t>
            </w:r>
          </w:p>
        </w:tc>
      </w:tr>
      <w:tr w:rsidR="00996021">
        <w:tc>
          <w:tcPr>
            <w:tcW w:w="1134" w:type="dxa"/>
            <w:vAlign w:val="center"/>
          </w:tcPr>
          <w:p w:rsidR="00996021" w:rsidRDefault="003175DC">
            <w:pPr>
              <w:pStyle w:val="ConsPlusNormal0"/>
              <w:jc w:val="center"/>
            </w:pPr>
            <w:r>
              <w:t>Урок 37</w:t>
            </w:r>
          </w:p>
        </w:tc>
        <w:tc>
          <w:tcPr>
            <w:tcW w:w="7936" w:type="dxa"/>
          </w:tcPr>
          <w:p w:rsidR="00996021" w:rsidRDefault="003175DC">
            <w:pPr>
              <w:pStyle w:val="ConsPlusNormal0"/>
              <w:jc w:val="both"/>
            </w:pPr>
            <w:r>
              <w:t>Рыба, морепродукты в питании человека. Лабораторно-практическая работа "Определение качества рыбных консервов"</w:t>
            </w:r>
          </w:p>
        </w:tc>
      </w:tr>
      <w:tr w:rsidR="00996021">
        <w:tc>
          <w:tcPr>
            <w:tcW w:w="1134" w:type="dxa"/>
            <w:vAlign w:val="center"/>
          </w:tcPr>
          <w:p w:rsidR="00996021" w:rsidRDefault="003175DC">
            <w:pPr>
              <w:pStyle w:val="ConsPlusNormal0"/>
              <w:jc w:val="center"/>
            </w:pPr>
            <w:r>
              <w:t>Урок 38</w:t>
            </w:r>
          </w:p>
        </w:tc>
        <w:tc>
          <w:tcPr>
            <w:tcW w:w="7936" w:type="dxa"/>
          </w:tcPr>
          <w:p w:rsidR="00996021" w:rsidRDefault="003175DC">
            <w:pPr>
              <w:pStyle w:val="ConsPlusNormal0"/>
              <w:jc w:val="both"/>
            </w:pPr>
            <w:r>
              <w:t>Групповой проект по теме "Технологии обработки пищевых продуктов": обоснование проекта, анализ ресурсов. Практическая работа "Составление технологической карты проектного блюда из рыбы"</w:t>
            </w:r>
          </w:p>
        </w:tc>
      </w:tr>
      <w:tr w:rsidR="00996021">
        <w:tc>
          <w:tcPr>
            <w:tcW w:w="1134" w:type="dxa"/>
            <w:vAlign w:val="center"/>
          </w:tcPr>
          <w:p w:rsidR="00996021" w:rsidRDefault="003175DC">
            <w:pPr>
              <w:pStyle w:val="ConsPlusNormal0"/>
              <w:jc w:val="center"/>
            </w:pPr>
            <w:r>
              <w:t>Урок 39</w:t>
            </w:r>
          </w:p>
        </w:tc>
        <w:tc>
          <w:tcPr>
            <w:tcW w:w="7936" w:type="dxa"/>
          </w:tcPr>
          <w:p w:rsidR="00996021" w:rsidRDefault="003175DC">
            <w:pPr>
              <w:pStyle w:val="ConsPlusNormal0"/>
              <w:jc w:val="both"/>
            </w:pPr>
            <w:r>
              <w:t>Мясо животных, мясо птицы в питании человека</w:t>
            </w:r>
          </w:p>
        </w:tc>
      </w:tr>
      <w:tr w:rsidR="00996021">
        <w:tc>
          <w:tcPr>
            <w:tcW w:w="1134" w:type="dxa"/>
            <w:vAlign w:val="center"/>
          </w:tcPr>
          <w:p w:rsidR="00996021" w:rsidRDefault="003175DC">
            <w:pPr>
              <w:pStyle w:val="ConsPlusNormal0"/>
              <w:jc w:val="center"/>
            </w:pPr>
            <w:r>
              <w:t>Урок 40</w:t>
            </w:r>
          </w:p>
        </w:tc>
        <w:tc>
          <w:tcPr>
            <w:tcW w:w="7936" w:type="dxa"/>
          </w:tcPr>
          <w:p w:rsidR="00996021" w:rsidRDefault="003175DC">
            <w:pPr>
              <w:pStyle w:val="ConsPlusNormal0"/>
              <w:jc w:val="both"/>
            </w:pPr>
            <w:r>
              <w:t>Выполнение проекта по теме "Технологии обработки пищевых продуктов". Практическая работа "Технологическая карта проектного блюда из мяса"</w:t>
            </w:r>
          </w:p>
        </w:tc>
      </w:tr>
      <w:tr w:rsidR="00996021">
        <w:tc>
          <w:tcPr>
            <w:tcW w:w="1134" w:type="dxa"/>
            <w:vAlign w:val="center"/>
          </w:tcPr>
          <w:p w:rsidR="00996021" w:rsidRDefault="003175DC">
            <w:pPr>
              <w:pStyle w:val="ConsPlusNormal0"/>
              <w:jc w:val="center"/>
            </w:pPr>
            <w:r>
              <w:t>Урок 41</w:t>
            </w:r>
          </w:p>
        </w:tc>
        <w:tc>
          <w:tcPr>
            <w:tcW w:w="7936" w:type="dxa"/>
          </w:tcPr>
          <w:p w:rsidR="00996021" w:rsidRDefault="003175DC">
            <w:pPr>
              <w:pStyle w:val="ConsPlusNormal0"/>
              <w:jc w:val="both"/>
            </w:pPr>
            <w:r>
              <w:t>Мир профессий. Профессии повар, технолог общественного питания, их востребованность на рынке труда</w:t>
            </w:r>
          </w:p>
        </w:tc>
      </w:tr>
      <w:tr w:rsidR="00996021">
        <w:tc>
          <w:tcPr>
            <w:tcW w:w="1134" w:type="dxa"/>
            <w:vAlign w:val="center"/>
          </w:tcPr>
          <w:p w:rsidR="00996021" w:rsidRDefault="003175DC">
            <w:pPr>
              <w:pStyle w:val="ConsPlusNormal0"/>
              <w:jc w:val="center"/>
            </w:pPr>
            <w:r>
              <w:t>Урок 42</w:t>
            </w:r>
          </w:p>
        </w:tc>
        <w:tc>
          <w:tcPr>
            <w:tcW w:w="7936" w:type="dxa"/>
          </w:tcPr>
          <w:p w:rsidR="00996021" w:rsidRDefault="003175DC">
            <w:pPr>
              <w:pStyle w:val="ConsPlusNormal0"/>
              <w:jc w:val="both"/>
            </w:pPr>
            <w:r>
              <w:t>Защита проекта по теме "Технологии обработки пищевых продуктов"</w:t>
            </w:r>
          </w:p>
        </w:tc>
      </w:tr>
      <w:tr w:rsidR="00996021">
        <w:tc>
          <w:tcPr>
            <w:tcW w:w="1134" w:type="dxa"/>
            <w:vAlign w:val="center"/>
          </w:tcPr>
          <w:p w:rsidR="00996021" w:rsidRDefault="003175DC">
            <w:pPr>
              <w:pStyle w:val="ConsPlusNormal0"/>
              <w:jc w:val="center"/>
            </w:pPr>
            <w:r>
              <w:t>Урок 43</w:t>
            </w:r>
          </w:p>
        </w:tc>
        <w:tc>
          <w:tcPr>
            <w:tcW w:w="7936" w:type="dxa"/>
          </w:tcPr>
          <w:p w:rsidR="00996021" w:rsidRDefault="003175DC">
            <w:pPr>
              <w:pStyle w:val="ConsPlusNormal0"/>
              <w:jc w:val="both"/>
            </w:pPr>
            <w:r>
              <w:t>Конструирование одежды. Плечевая и поясная одежда</w:t>
            </w:r>
          </w:p>
        </w:tc>
      </w:tr>
      <w:tr w:rsidR="00996021">
        <w:tc>
          <w:tcPr>
            <w:tcW w:w="1134" w:type="dxa"/>
            <w:vAlign w:val="center"/>
          </w:tcPr>
          <w:p w:rsidR="00996021" w:rsidRDefault="003175DC">
            <w:pPr>
              <w:pStyle w:val="ConsPlusNormal0"/>
              <w:jc w:val="center"/>
            </w:pPr>
            <w:r>
              <w:t>Урок 44</w:t>
            </w:r>
          </w:p>
        </w:tc>
        <w:tc>
          <w:tcPr>
            <w:tcW w:w="7936" w:type="dxa"/>
          </w:tcPr>
          <w:p w:rsidR="00996021" w:rsidRDefault="003175DC">
            <w:pPr>
              <w:pStyle w:val="ConsPlusNormal0"/>
              <w:jc w:val="both"/>
            </w:pPr>
            <w:r>
              <w:t>Практическая работа "Конструирование плечевой одежды (на основе туники)"</w:t>
            </w:r>
          </w:p>
        </w:tc>
      </w:tr>
      <w:tr w:rsidR="00996021">
        <w:tc>
          <w:tcPr>
            <w:tcW w:w="1134" w:type="dxa"/>
            <w:vAlign w:val="center"/>
          </w:tcPr>
          <w:p w:rsidR="00996021" w:rsidRDefault="003175DC">
            <w:pPr>
              <w:pStyle w:val="ConsPlusNormal0"/>
              <w:jc w:val="center"/>
            </w:pPr>
            <w:r>
              <w:t>Урок 45</w:t>
            </w:r>
          </w:p>
        </w:tc>
        <w:tc>
          <w:tcPr>
            <w:tcW w:w="7936" w:type="dxa"/>
          </w:tcPr>
          <w:p w:rsidR="00996021" w:rsidRDefault="003175DC">
            <w:pPr>
              <w:pStyle w:val="ConsPlusNormal0"/>
              <w:jc w:val="both"/>
            </w:pPr>
            <w:r>
              <w:t>Чертеж выкроек швейного изделия</w:t>
            </w:r>
          </w:p>
        </w:tc>
      </w:tr>
      <w:tr w:rsidR="00996021">
        <w:tc>
          <w:tcPr>
            <w:tcW w:w="1134" w:type="dxa"/>
            <w:vAlign w:val="center"/>
          </w:tcPr>
          <w:p w:rsidR="00996021" w:rsidRDefault="003175DC">
            <w:pPr>
              <w:pStyle w:val="ConsPlusNormal0"/>
              <w:jc w:val="center"/>
            </w:pPr>
            <w:r>
              <w:t>Урок 46</w:t>
            </w:r>
          </w:p>
        </w:tc>
        <w:tc>
          <w:tcPr>
            <w:tcW w:w="7936" w:type="dxa"/>
          </w:tcPr>
          <w:p w:rsidR="00996021" w:rsidRDefault="003175DC">
            <w:pPr>
              <w:pStyle w:val="ConsPlusNormal0"/>
              <w:jc w:val="both"/>
            </w:pPr>
            <w:r>
              <w:t>Выполнение технологических операций по раскрою и пошиву изделия, отделке изделия (по выбору обучающихся)</w:t>
            </w:r>
          </w:p>
        </w:tc>
      </w:tr>
      <w:tr w:rsidR="00996021">
        <w:tc>
          <w:tcPr>
            <w:tcW w:w="1134" w:type="dxa"/>
            <w:vAlign w:val="center"/>
          </w:tcPr>
          <w:p w:rsidR="00996021" w:rsidRDefault="003175DC">
            <w:pPr>
              <w:pStyle w:val="ConsPlusNormal0"/>
              <w:jc w:val="center"/>
            </w:pPr>
            <w:r>
              <w:t>Урок 47</w:t>
            </w:r>
          </w:p>
        </w:tc>
        <w:tc>
          <w:tcPr>
            <w:tcW w:w="7936" w:type="dxa"/>
          </w:tcPr>
          <w:p w:rsidR="00996021" w:rsidRDefault="003175DC">
            <w:pPr>
              <w:pStyle w:val="ConsPlusNormal0"/>
              <w:jc w:val="both"/>
            </w:pPr>
            <w:r>
              <w:t>Оценка качества швейного изделия</w:t>
            </w:r>
          </w:p>
        </w:tc>
      </w:tr>
      <w:tr w:rsidR="00996021">
        <w:tc>
          <w:tcPr>
            <w:tcW w:w="1134" w:type="dxa"/>
            <w:vAlign w:val="center"/>
          </w:tcPr>
          <w:p w:rsidR="00996021" w:rsidRDefault="003175DC">
            <w:pPr>
              <w:pStyle w:val="ConsPlusNormal0"/>
              <w:jc w:val="center"/>
            </w:pPr>
            <w:r>
              <w:t>Урок 48</w:t>
            </w:r>
          </w:p>
        </w:tc>
        <w:tc>
          <w:tcPr>
            <w:tcW w:w="7936" w:type="dxa"/>
          </w:tcPr>
          <w:p w:rsidR="00996021" w:rsidRDefault="003175DC">
            <w:pPr>
              <w:pStyle w:val="ConsPlusNormal0"/>
              <w:jc w:val="both"/>
            </w:pPr>
            <w:r>
              <w:t>Мир профессий. Профессии, связанные с производством одежды: дизайнер одежды, конструктор и другие</w:t>
            </w:r>
          </w:p>
        </w:tc>
      </w:tr>
      <w:tr w:rsidR="00996021">
        <w:tc>
          <w:tcPr>
            <w:tcW w:w="1134" w:type="dxa"/>
            <w:vAlign w:val="center"/>
          </w:tcPr>
          <w:p w:rsidR="00996021" w:rsidRDefault="003175DC">
            <w:pPr>
              <w:pStyle w:val="ConsPlusNormal0"/>
              <w:jc w:val="center"/>
            </w:pPr>
            <w:r>
              <w:t>Урок 49</w:t>
            </w:r>
          </w:p>
        </w:tc>
        <w:tc>
          <w:tcPr>
            <w:tcW w:w="7936" w:type="dxa"/>
          </w:tcPr>
          <w:p w:rsidR="00996021" w:rsidRDefault="003175DC">
            <w:pPr>
              <w:pStyle w:val="ConsPlusNormal0"/>
              <w:jc w:val="both"/>
            </w:pPr>
            <w:r>
              <w:t>Промышленные роботы, их классификация, назначение, использование</w:t>
            </w:r>
          </w:p>
        </w:tc>
      </w:tr>
      <w:tr w:rsidR="00996021">
        <w:tc>
          <w:tcPr>
            <w:tcW w:w="1134" w:type="dxa"/>
            <w:vAlign w:val="center"/>
          </w:tcPr>
          <w:p w:rsidR="00996021" w:rsidRDefault="003175DC">
            <w:pPr>
              <w:pStyle w:val="ConsPlusNormal0"/>
              <w:jc w:val="center"/>
            </w:pPr>
            <w:r>
              <w:t>Урок 50</w:t>
            </w:r>
          </w:p>
        </w:tc>
        <w:tc>
          <w:tcPr>
            <w:tcW w:w="7936" w:type="dxa"/>
          </w:tcPr>
          <w:p w:rsidR="00996021" w:rsidRDefault="003175DC">
            <w:pPr>
              <w:pStyle w:val="ConsPlusNormal0"/>
              <w:jc w:val="both"/>
            </w:pPr>
            <w:r>
              <w:t>Практическая работа "Использование операторов ввода-вывода в визуальной среде программирования"</w:t>
            </w:r>
          </w:p>
        </w:tc>
      </w:tr>
      <w:tr w:rsidR="00996021">
        <w:tc>
          <w:tcPr>
            <w:tcW w:w="1134" w:type="dxa"/>
            <w:vAlign w:val="center"/>
          </w:tcPr>
          <w:p w:rsidR="00996021" w:rsidRDefault="003175DC">
            <w:pPr>
              <w:pStyle w:val="ConsPlusNormal0"/>
              <w:jc w:val="center"/>
            </w:pPr>
            <w:r>
              <w:t>Урок 51</w:t>
            </w:r>
          </w:p>
        </w:tc>
        <w:tc>
          <w:tcPr>
            <w:tcW w:w="7936" w:type="dxa"/>
          </w:tcPr>
          <w:p w:rsidR="00996021" w:rsidRDefault="003175DC">
            <w:pPr>
              <w:pStyle w:val="ConsPlusNormal0"/>
              <w:jc w:val="both"/>
            </w:pPr>
            <w:r>
              <w:t>Конструирование моделей роботов. Управление роботами</w:t>
            </w:r>
          </w:p>
        </w:tc>
      </w:tr>
      <w:tr w:rsidR="00996021">
        <w:tc>
          <w:tcPr>
            <w:tcW w:w="1134" w:type="dxa"/>
            <w:vAlign w:val="center"/>
          </w:tcPr>
          <w:p w:rsidR="00996021" w:rsidRDefault="003175DC">
            <w:pPr>
              <w:pStyle w:val="ConsPlusNormal0"/>
              <w:jc w:val="center"/>
            </w:pPr>
            <w:r>
              <w:t>Урок 52</w:t>
            </w:r>
          </w:p>
        </w:tc>
        <w:tc>
          <w:tcPr>
            <w:tcW w:w="7936" w:type="dxa"/>
          </w:tcPr>
          <w:p w:rsidR="00996021" w:rsidRDefault="003175DC">
            <w:pPr>
              <w:pStyle w:val="ConsPlusNormal0"/>
              <w:jc w:val="both"/>
            </w:pPr>
            <w:r>
              <w:t>Практическая работа "Разработка конструкции робота"</w:t>
            </w:r>
          </w:p>
        </w:tc>
      </w:tr>
      <w:tr w:rsidR="00996021">
        <w:tc>
          <w:tcPr>
            <w:tcW w:w="1134" w:type="dxa"/>
            <w:vAlign w:val="center"/>
          </w:tcPr>
          <w:p w:rsidR="00996021" w:rsidRDefault="003175DC">
            <w:pPr>
              <w:pStyle w:val="ConsPlusNormal0"/>
              <w:jc w:val="center"/>
            </w:pPr>
            <w:r>
              <w:t>Урок 53</w:t>
            </w:r>
          </w:p>
        </w:tc>
        <w:tc>
          <w:tcPr>
            <w:tcW w:w="7936" w:type="dxa"/>
          </w:tcPr>
          <w:p w:rsidR="00996021" w:rsidRDefault="003175DC">
            <w:pPr>
              <w:pStyle w:val="ConsPlusNormal0"/>
              <w:jc w:val="both"/>
            </w:pPr>
            <w:r>
              <w:t>Алгоритмическая структура "Цикл"</w:t>
            </w:r>
          </w:p>
        </w:tc>
      </w:tr>
      <w:tr w:rsidR="00996021">
        <w:tc>
          <w:tcPr>
            <w:tcW w:w="1134" w:type="dxa"/>
            <w:vAlign w:val="center"/>
          </w:tcPr>
          <w:p w:rsidR="00996021" w:rsidRDefault="003175DC">
            <w:pPr>
              <w:pStyle w:val="ConsPlusNormal0"/>
              <w:jc w:val="center"/>
            </w:pPr>
            <w:r>
              <w:t>Урок 54</w:t>
            </w:r>
          </w:p>
        </w:tc>
        <w:tc>
          <w:tcPr>
            <w:tcW w:w="7936" w:type="dxa"/>
          </w:tcPr>
          <w:p w:rsidR="00996021" w:rsidRDefault="003175DC">
            <w:pPr>
              <w:pStyle w:val="ConsPlusNormal0"/>
              <w:jc w:val="both"/>
            </w:pPr>
            <w:r>
              <w:t>Практическая работа "Составление цепочки команд"</w:t>
            </w:r>
          </w:p>
        </w:tc>
      </w:tr>
      <w:tr w:rsidR="00996021">
        <w:tc>
          <w:tcPr>
            <w:tcW w:w="1134" w:type="dxa"/>
            <w:vAlign w:val="center"/>
          </w:tcPr>
          <w:p w:rsidR="00996021" w:rsidRDefault="003175DC">
            <w:pPr>
              <w:pStyle w:val="ConsPlusNormal0"/>
              <w:jc w:val="center"/>
            </w:pPr>
            <w:r>
              <w:t>Урок 55</w:t>
            </w:r>
          </w:p>
        </w:tc>
        <w:tc>
          <w:tcPr>
            <w:tcW w:w="7936" w:type="dxa"/>
          </w:tcPr>
          <w:p w:rsidR="00996021" w:rsidRDefault="003175DC">
            <w:pPr>
              <w:pStyle w:val="ConsPlusNormal0"/>
              <w:jc w:val="both"/>
            </w:pPr>
            <w:r>
              <w:t>Алгоритмическая структура "Ветвление"</w:t>
            </w:r>
          </w:p>
        </w:tc>
      </w:tr>
      <w:tr w:rsidR="00996021">
        <w:tc>
          <w:tcPr>
            <w:tcW w:w="1134" w:type="dxa"/>
            <w:vAlign w:val="center"/>
          </w:tcPr>
          <w:p w:rsidR="00996021" w:rsidRDefault="003175DC">
            <w:pPr>
              <w:pStyle w:val="ConsPlusNormal0"/>
              <w:jc w:val="center"/>
            </w:pPr>
            <w:r>
              <w:t>Урок 56</w:t>
            </w:r>
          </w:p>
        </w:tc>
        <w:tc>
          <w:tcPr>
            <w:tcW w:w="7936" w:type="dxa"/>
          </w:tcPr>
          <w:p w:rsidR="00996021" w:rsidRDefault="003175DC">
            <w:pPr>
              <w:pStyle w:val="ConsPlusNormal0"/>
              <w:jc w:val="both"/>
            </w:pPr>
            <w:r>
              <w:t>Практическая работа "Применение основных алгоритмических структур. Контроль движения при помощи датчиков"</w:t>
            </w:r>
          </w:p>
        </w:tc>
      </w:tr>
      <w:tr w:rsidR="00996021">
        <w:tc>
          <w:tcPr>
            <w:tcW w:w="1134" w:type="dxa"/>
            <w:vAlign w:val="center"/>
          </w:tcPr>
          <w:p w:rsidR="00996021" w:rsidRDefault="003175DC">
            <w:pPr>
              <w:pStyle w:val="ConsPlusNormal0"/>
              <w:jc w:val="center"/>
            </w:pPr>
            <w:r>
              <w:lastRenderedPageBreak/>
              <w:t>Урок 57</w:t>
            </w:r>
          </w:p>
        </w:tc>
        <w:tc>
          <w:tcPr>
            <w:tcW w:w="7936" w:type="dxa"/>
          </w:tcPr>
          <w:p w:rsidR="00996021" w:rsidRDefault="003175DC">
            <w:pPr>
              <w:pStyle w:val="ConsPlusNormal0"/>
              <w:jc w:val="both"/>
            </w:pPr>
            <w:r>
              <w:t>Каналы связи</w:t>
            </w:r>
          </w:p>
        </w:tc>
      </w:tr>
      <w:tr w:rsidR="00996021">
        <w:tc>
          <w:tcPr>
            <w:tcW w:w="1134" w:type="dxa"/>
            <w:vAlign w:val="center"/>
          </w:tcPr>
          <w:p w:rsidR="00996021" w:rsidRDefault="003175DC">
            <w:pPr>
              <w:pStyle w:val="ConsPlusNormal0"/>
              <w:jc w:val="center"/>
            </w:pPr>
            <w:r>
              <w:t>Урок 58</w:t>
            </w:r>
          </w:p>
        </w:tc>
        <w:tc>
          <w:tcPr>
            <w:tcW w:w="7936" w:type="dxa"/>
          </w:tcPr>
          <w:p w:rsidR="00996021" w:rsidRDefault="003175DC">
            <w:pPr>
              <w:pStyle w:val="ConsPlusNormal0"/>
              <w:jc w:val="both"/>
            </w:pPr>
            <w:r>
              <w:t>Практическая работа: "Программирование дополнительных механизмов"</w:t>
            </w:r>
          </w:p>
        </w:tc>
      </w:tr>
      <w:tr w:rsidR="00996021">
        <w:tc>
          <w:tcPr>
            <w:tcW w:w="1134" w:type="dxa"/>
            <w:vAlign w:val="center"/>
          </w:tcPr>
          <w:p w:rsidR="00996021" w:rsidRDefault="003175DC">
            <w:pPr>
              <w:pStyle w:val="ConsPlusNormal0"/>
              <w:jc w:val="center"/>
            </w:pPr>
            <w:r>
              <w:t>Урок 59</w:t>
            </w:r>
          </w:p>
        </w:tc>
        <w:tc>
          <w:tcPr>
            <w:tcW w:w="7936" w:type="dxa"/>
          </w:tcPr>
          <w:p w:rsidR="00996021" w:rsidRDefault="003175DC">
            <w:pPr>
              <w:pStyle w:val="ConsPlusNormal0"/>
              <w:jc w:val="both"/>
            </w:pPr>
            <w:r>
              <w:t>Дистанционное управление</w:t>
            </w:r>
          </w:p>
        </w:tc>
      </w:tr>
      <w:tr w:rsidR="00996021">
        <w:tc>
          <w:tcPr>
            <w:tcW w:w="1134" w:type="dxa"/>
            <w:vAlign w:val="center"/>
          </w:tcPr>
          <w:p w:rsidR="00996021" w:rsidRDefault="003175DC">
            <w:pPr>
              <w:pStyle w:val="ConsPlusNormal0"/>
              <w:jc w:val="center"/>
            </w:pPr>
            <w:r>
              <w:t>Урок 60</w:t>
            </w:r>
          </w:p>
        </w:tc>
        <w:tc>
          <w:tcPr>
            <w:tcW w:w="7936" w:type="dxa"/>
          </w:tcPr>
          <w:p w:rsidR="00996021" w:rsidRDefault="003175DC">
            <w:pPr>
              <w:pStyle w:val="ConsPlusNormal0"/>
              <w:jc w:val="both"/>
            </w:pPr>
            <w:r>
              <w:t>Практическая работа "Программирование пульта дистанционного управления. Дистанционное управление роботами"</w:t>
            </w:r>
          </w:p>
        </w:tc>
      </w:tr>
      <w:tr w:rsidR="00996021">
        <w:tc>
          <w:tcPr>
            <w:tcW w:w="1134" w:type="dxa"/>
            <w:vAlign w:val="center"/>
          </w:tcPr>
          <w:p w:rsidR="00996021" w:rsidRDefault="003175DC">
            <w:pPr>
              <w:pStyle w:val="ConsPlusNormal0"/>
              <w:jc w:val="center"/>
            </w:pPr>
            <w:r>
              <w:t>Урок 61</w:t>
            </w:r>
          </w:p>
        </w:tc>
        <w:tc>
          <w:tcPr>
            <w:tcW w:w="7936" w:type="dxa"/>
          </w:tcPr>
          <w:p w:rsidR="00996021" w:rsidRDefault="003175DC">
            <w:pPr>
              <w:pStyle w:val="ConsPlusNormal0"/>
              <w:jc w:val="both"/>
            </w:pPr>
            <w:r>
              <w:t>Взаимодействие нескольких роботов</w:t>
            </w:r>
          </w:p>
        </w:tc>
      </w:tr>
      <w:tr w:rsidR="00996021">
        <w:tc>
          <w:tcPr>
            <w:tcW w:w="1134" w:type="dxa"/>
            <w:vAlign w:val="center"/>
          </w:tcPr>
          <w:p w:rsidR="00996021" w:rsidRDefault="003175DC">
            <w:pPr>
              <w:pStyle w:val="ConsPlusNormal0"/>
              <w:jc w:val="center"/>
            </w:pPr>
            <w:r>
              <w:t>Урок 62</w:t>
            </w:r>
          </w:p>
        </w:tc>
        <w:tc>
          <w:tcPr>
            <w:tcW w:w="7936" w:type="dxa"/>
          </w:tcPr>
          <w:p w:rsidR="00996021" w:rsidRDefault="003175DC">
            <w:pPr>
              <w:pStyle w:val="ConsPlusNormal0"/>
              <w:jc w:val="both"/>
            </w:pPr>
            <w:r>
              <w:t>Практическая работа: "Программирование роботов для совместной работы. Выполнение общей задачи"</w:t>
            </w:r>
          </w:p>
        </w:tc>
      </w:tr>
      <w:tr w:rsidR="00996021">
        <w:tc>
          <w:tcPr>
            <w:tcW w:w="1134" w:type="dxa"/>
            <w:vAlign w:val="center"/>
          </w:tcPr>
          <w:p w:rsidR="00996021" w:rsidRDefault="003175DC">
            <w:pPr>
              <w:pStyle w:val="ConsPlusNormal0"/>
              <w:jc w:val="center"/>
            </w:pPr>
            <w:r>
              <w:t>Урок 63</w:t>
            </w:r>
          </w:p>
        </w:tc>
        <w:tc>
          <w:tcPr>
            <w:tcW w:w="7936" w:type="dxa"/>
          </w:tcPr>
          <w:p w:rsidR="00996021" w:rsidRDefault="003175DC">
            <w:pPr>
              <w:pStyle w:val="ConsPlusNormal0"/>
              <w:jc w:val="both"/>
            </w:pPr>
            <w:r>
              <w:t>Групповой робототехнический проект с использованием контроллера и электронных компонентов "Взаимодействие роботов": обоснование проекта, анализ ресурсов</w:t>
            </w:r>
          </w:p>
        </w:tc>
      </w:tr>
      <w:tr w:rsidR="00996021">
        <w:tc>
          <w:tcPr>
            <w:tcW w:w="1134" w:type="dxa"/>
            <w:vAlign w:val="center"/>
          </w:tcPr>
          <w:p w:rsidR="00996021" w:rsidRDefault="003175DC">
            <w:pPr>
              <w:pStyle w:val="ConsPlusNormal0"/>
              <w:jc w:val="center"/>
            </w:pPr>
            <w:r>
              <w:t>Урок 64</w:t>
            </w:r>
          </w:p>
        </w:tc>
        <w:tc>
          <w:tcPr>
            <w:tcW w:w="7936" w:type="dxa"/>
          </w:tcPr>
          <w:p w:rsidR="00996021" w:rsidRDefault="003175DC">
            <w:pPr>
              <w:pStyle w:val="ConsPlusNormal0"/>
              <w:jc w:val="both"/>
            </w:pPr>
            <w:r>
              <w:t>Выполнение учебного проекта "Взаимодействие роботов": разработка конструкции, сборка</w:t>
            </w:r>
          </w:p>
        </w:tc>
      </w:tr>
      <w:tr w:rsidR="00996021">
        <w:tc>
          <w:tcPr>
            <w:tcW w:w="1134" w:type="dxa"/>
            <w:vAlign w:val="center"/>
          </w:tcPr>
          <w:p w:rsidR="00996021" w:rsidRDefault="003175DC">
            <w:pPr>
              <w:pStyle w:val="ConsPlusNormal0"/>
              <w:jc w:val="center"/>
            </w:pPr>
            <w:r>
              <w:t>Урок 65</w:t>
            </w:r>
          </w:p>
        </w:tc>
        <w:tc>
          <w:tcPr>
            <w:tcW w:w="7936" w:type="dxa"/>
          </w:tcPr>
          <w:p w:rsidR="00996021" w:rsidRDefault="003175DC">
            <w:pPr>
              <w:pStyle w:val="ConsPlusNormal0"/>
              <w:jc w:val="both"/>
            </w:pPr>
            <w:r>
              <w:t>Выполнение учебного проекта "Взаимодействие роботов": программирование</w:t>
            </w:r>
          </w:p>
        </w:tc>
      </w:tr>
      <w:tr w:rsidR="00996021">
        <w:tc>
          <w:tcPr>
            <w:tcW w:w="1134" w:type="dxa"/>
            <w:vAlign w:val="center"/>
          </w:tcPr>
          <w:p w:rsidR="00996021" w:rsidRDefault="003175DC">
            <w:pPr>
              <w:pStyle w:val="ConsPlusNormal0"/>
              <w:jc w:val="center"/>
            </w:pPr>
            <w:r>
              <w:t>Урок 66</w:t>
            </w:r>
          </w:p>
        </w:tc>
        <w:tc>
          <w:tcPr>
            <w:tcW w:w="7936" w:type="dxa"/>
          </w:tcPr>
          <w:p w:rsidR="00996021" w:rsidRDefault="003175DC">
            <w:pPr>
              <w:pStyle w:val="ConsPlusNormal0"/>
              <w:jc w:val="both"/>
            </w:pPr>
            <w:r>
              <w:t>Выполнение учебного проекта "Взаимодействие роботов": тестирование роботов, подготовка к защите проекта</w:t>
            </w:r>
          </w:p>
        </w:tc>
      </w:tr>
      <w:tr w:rsidR="00996021">
        <w:tc>
          <w:tcPr>
            <w:tcW w:w="1134" w:type="dxa"/>
            <w:vAlign w:val="center"/>
          </w:tcPr>
          <w:p w:rsidR="00996021" w:rsidRDefault="003175DC">
            <w:pPr>
              <w:pStyle w:val="ConsPlusNormal0"/>
              <w:jc w:val="center"/>
            </w:pPr>
            <w:r>
              <w:t>Урок 67</w:t>
            </w:r>
          </w:p>
        </w:tc>
        <w:tc>
          <w:tcPr>
            <w:tcW w:w="7936" w:type="dxa"/>
          </w:tcPr>
          <w:p w:rsidR="00996021" w:rsidRDefault="003175DC">
            <w:pPr>
              <w:pStyle w:val="ConsPlusNormal0"/>
              <w:jc w:val="both"/>
            </w:pPr>
            <w:r>
              <w:t>Защита учебного проекта "Взаимодействие роботов"</w:t>
            </w:r>
          </w:p>
        </w:tc>
      </w:tr>
      <w:tr w:rsidR="00996021">
        <w:tc>
          <w:tcPr>
            <w:tcW w:w="1134" w:type="dxa"/>
            <w:vAlign w:val="center"/>
          </w:tcPr>
          <w:p w:rsidR="00996021" w:rsidRDefault="003175DC">
            <w:pPr>
              <w:pStyle w:val="ConsPlusNormal0"/>
              <w:jc w:val="center"/>
            </w:pPr>
            <w:r>
              <w:t>Урок 68</w:t>
            </w:r>
          </w:p>
        </w:tc>
        <w:tc>
          <w:tcPr>
            <w:tcW w:w="7936" w:type="dxa"/>
          </w:tcPr>
          <w:p w:rsidR="00996021" w:rsidRDefault="003175DC">
            <w:pPr>
              <w:pStyle w:val="ConsPlusNormal0"/>
              <w:jc w:val="both"/>
            </w:pPr>
            <w:r>
              <w:t>Мир профессий. Профессии в области робототехники: инженер-робототехник, инженер-электроник, инженер-мехатроник. инженер-электротехник, программист-робототехник и другие</w:t>
            </w:r>
          </w:p>
        </w:tc>
      </w:tr>
      <w:tr w:rsidR="00996021">
        <w:tc>
          <w:tcPr>
            <w:tcW w:w="9070" w:type="dxa"/>
            <w:gridSpan w:val="2"/>
            <w:vAlign w:val="center"/>
          </w:tcPr>
          <w:p w:rsidR="00996021" w:rsidRDefault="003175DC">
            <w:pPr>
              <w:pStyle w:val="ConsPlusNormal0"/>
              <w:jc w:val="both"/>
            </w:pPr>
            <w:r>
              <w:t>ОБЩЕЕ КОЛИЧЕСТВО УРОКОВ ПО ПРОГРАММЕ: 68, из них уроков, отведенных на контрольные работы, - не более 6</w:t>
            </w:r>
          </w:p>
        </w:tc>
      </w:tr>
    </w:tbl>
    <w:p w:rsidR="00996021" w:rsidRDefault="00996021">
      <w:pPr>
        <w:pStyle w:val="ConsPlusNormal0"/>
        <w:ind w:firstLine="540"/>
        <w:jc w:val="both"/>
      </w:pPr>
    </w:p>
    <w:p w:rsidR="00996021" w:rsidRDefault="003175DC">
      <w:pPr>
        <w:pStyle w:val="ConsPlusNormal0"/>
        <w:jc w:val="right"/>
      </w:pPr>
      <w:r>
        <w:t>Таблица 25.3</w:t>
      </w:r>
    </w:p>
    <w:p w:rsidR="00996021" w:rsidRDefault="00996021">
      <w:pPr>
        <w:pStyle w:val="ConsPlusNormal0"/>
        <w:ind w:firstLine="540"/>
        <w:jc w:val="both"/>
      </w:pPr>
    </w:p>
    <w:p w:rsidR="00996021" w:rsidRDefault="003175DC">
      <w:pPr>
        <w:pStyle w:val="ConsPlusNormal0"/>
        <w:jc w:val="both"/>
      </w:pPr>
      <w:r>
        <w:t>7 класс (инвариантные + вариативные модули "Растениеводство", "Животноводство")</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6"/>
      </w:tblGrid>
      <w:tr w:rsidR="00996021">
        <w:tc>
          <w:tcPr>
            <w:tcW w:w="1134" w:type="dxa"/>
          </w:tcPr>
          <w:p w:rsidR="00996021" w:rsidRDefault="003175DC">
            <w:pPr>
              <w:pStyle w:val="ConsPlusNormal0"/>
              <w:jc w:val="center"/>
            </w:pPr>
            <w:r>
              <w:t>N урока</w:t>
            </w:r>
          </w:p>
        </w:tc>
        <w:tc>
          <w:tcPr>
            <w:tcW w:w="7936"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6" w:type="dxa"/>
          </w:tcPr>
          <w:p w:rsidR="00996021" w:rsidRDefault="003175DC">
            <w:pPr>
              <w:pStyle w:val="ConsPlusNormal0"/>
              <w:jc w:val="both"/>
            </w:pPr>
            <w:r>
              <w:t>Дизайн и технологии. Мир профессий</w:t>
            </w:r>
          </w:p>
        </w:tc>
      </w:tr>
      <w:tr w:rsidR="00996021">
        <w:tc>
          <w:tcPr>
            <w:tcW w:w="1134" w:type="dxa"/>
            <w:vAlign w:val="center"/>
          </w:tcPr>
          <w:p w:rsidR="00996021" w:rsidRDefault="003175DC">
            <w:pPr>
              <w:pStyle w:val="ConsPlusNormal0"/>
              <w:jc w:val="center"/>
            </w:pPr>
            <w:r>
              <w:t>Урок 2</w:t>
            </w:r>
          </w:p>
        </w:tc>
        <w:tc>
          <w:tcPr>
            <w:tcW w:w="7936" w:type="dxa"/>
          </w:tcPr>
          <w:p w:rsidR="00996021" w:rsidRDefault="003175DC">
            <w:pPr>
              <w:pStyle w:val="ConsPlusNormal0"/>
              <w:jc w:val="both"/>
            </w:pPr>
            <w:r>
              <w:t>Практическая работа "Разработка дизайн-проекта изделия на основе мотивов народных промыслов (по выбору)"</w:t>
            </w:r>
          </w:p>
        </w:tc>
      </w:tr>
      <w:tr w:rsidR="00996021">
        <w:tc>
          <w:tcPr>
            <w:tcW w:w="1134" w:type="dxa"/>
            <w:vAlign w:val="center"/>
          </w:tcPr>
          <w:p w:rsidR="00996021" w:rsidRDefault="003175DC">
            <w:pPr>
              <w:pStyle w:val="ConsPlusNormal0"/>
              <w:jc w:val="center"/>
            </w:pPr>
            <w:r>
              <w:t>Урок 3</w:t>
            </w:r>
          </w:p>
        </w:tc>
        <w:tc>
          <w:tcPr>
            <w:tcW w:w="7936" w:type="dxa"/>
          </w:tcPr>
          <w:p w:rsidR="00996021" w:rsidRDefault="003175DC">
            <w:pPr>
              <w:pStyle w:val="ConsPlusNormal0"/>
              <w:jc w:val="both"/>
            </w:pPr>
            <w:r>
              <w:t>Цифровые технологии на производстве. Управление производством</w:t>
            </w:r>
          </w:p>
        </w:tc>
      </w:tr>
      <w:tr w:rsidR="00996021">
        <w:tc>
          <w:tcPr>
            <w:tcW w:w="1134" w:type="dxa"/>
            <w:vAlign w:val="center"/>
          </w:tcPr>
          <w:p w:rsidR="00996021" w:rsidRDefault="003175DC">
            <w:pPr>
              <w:pStyle w:val="ConsPlusNormal0"/>
              <w:jc w:val="center"/>
            </w:pPr>
            <w:r>
              <w:t>Урок 4</w:t>
            </w:r>
          </w:p>
        </w:tc>
        <w:tc>
          <w:tcPr>
            <w:tcW w:w="7936" w:type="dxa"/>
          </w:tcPr>
          <w:p w:rsidR="00996021" w:rsidRDefault="003175DC">
            <w:pPr>
              <w:pStyle w:val="ConsPlusNormal0"/>
              <w:jc w:val="both"/>
            </w:pPr>
            <w:r>
              <w:t>Практическая работа "Применение цифровых технологий на производстве (по выбору)"</w:t>
            </w:r>
          </w:p>
        </w:tc>
      </w:tr>
      <w:tr w:rsidR="00996021">
        <w:tc>
          <w:tcPr>
            <w:tcW w:w="1134" w:type="dxa"/>
            <w:vAlign w:val="center"/>
          </w:tcPr>
          <w:p w:rsidR="00996021" w:rsidRDefault="003175DC">
            <w:pPr>
              <w:pStyle w:val="ConsPlusNormal0"/>
              <w:jc w:val="center"/>
            </w:pPr>
            <w:r>
              <w:t>Урок 5</w:t>
            </w:r>
          </w:p>
        </w:tc>
        <w:tc>
          <w:tcPr>
            <w:tcW w:w="7936" w:type="dxa"/>
          </w:tcPr>
          <w:p w:rsidR="00996021" w:rsidRDefault="003175DC">
            <w:pPr>
              <w:pStyle w:val="ConsPlusNormal0"/>
              <w:jc w:val="both"/>
            </w:pPr>
            <w:r>
              <w:t>Конструкторская документация. Сборочный чертеж.</w:t>
            </w:r>
          </w:p>
        </w:tc>
      </w:tr>
      <w:tr w:rsidR="00996021">
        <w:tc>
          <w:tcPr>
            <w:tcW w:w="1134" w:type="dxa"/>
            <w:vAlign w:val="center"/>
          </w:tcPr>
          <w:p w:rsidR="00996021" w:rsidRDefault="003175DC">
            <w:pPr>
              <w:pStyle w:val="ConsPlusNormal0"/>
              <w:jc w:val="center"/>
            </w:pPr>
            <w:r>
              <w:t>Урок 6</w:t>
            </w:r>
          </w:p>
        </w:tc>
        <w:tc>
          <w:tcPr>
            <w:tcW w:w="7936" w:type="dxa"/>
          </w:tcPr>
          <w:p w:rsidR="00996021" w:rsidRDefault="003175DC">
            <w:pPr>
              <w:pStyle w:val="ConsPlusNormal0"/>
              <w:jc w:val="both"/>
            </w:pPr>
            <w:r>
              <w:t>Практическая работа "Чтение сборочного чертежа"</w:t>
            </w:r>
          </w:p>
        </w:tc>
      </w:tr>
      <w:tr w:rsidR="00996021">
        <w:tc>
          <w:tcPr>
            <w:tcW w:w="1134" w:type="dxa"/>
            <w:vAlign w:val="center"/>
          </w:tcPr>
          <w:p w:rsidR="00996021" w:rsidRDefault="003175DC">
            <w:pPr>
              <w:pStyle w:val="ConsPlusNormal0"/>
              <w:jc w:val="center"/>
            </w:pPr>
            <w:r>
              <w:t>Урок 7</w:t>
            </w:r>
          </w:p>
        </w:tc>
        <w:tc>
          <w:tcPr>
            <w:tcW w:w="7936" w:type="dxa"/>
          </w:tcPr>
          <w:p w:rsidR="00996021" w:rsidRDefault="003175DC">
            <w:pPr>
              <w:pStyle w:val="ConsPlusNormal0"/>
              <w:jc w:val="both"/>
            </w:pPr>
            <w:r>
              <w:t>САПР</w:t>
            </w:r>
          </w:p>
        </w:tc>
      </w:tr>
      <w:tr w:rsidR="00996021">
        <w:tc>
          <w:tcPr>
            <w:tcW w:w="1134" w:type="dxa"/>
            <w:vAlign w:val="center"/>
          </w:tcPr>
          <w:p w:rsidR="00996021" w:rsidRDefault="003175DC">
            <w:pPr>
              <w:pStyle w:val="ConsPlusNormal0"/>
              <w:jc w:val="center"/>
            </w:pPr>
            <w:r>
              <w:lastRenderedPageBreak/>
              <w:t>Урок 8</w:t>
            </w:r>
          </w:p>
        </w:tc>
        <w:tc>
          <w:tcPr>
            <w:tcW w:w="7936" w:type="dxa"/>
          </w:tcPr>
          <w:p w:rsidR="00996021" w:rsidRDefault="003175DC">
            <w:pPr>
              <w:pStyle w:val="ConsPlusNormal0"/>
              <w:jc w:val="both"/>
            </w:pPr>
            <w:r>
              <w:t>Практическая работа "Создание чертежа в САПР"</w:t>
            </w:r>
          </w:p>
        </w:tc>
      </w:tr>
      <w:tr w:rsidR="00996021">
        <w:tc>
          <w:tcPr>
            <w:tcW w:w="1134" w:type="dxa"/>
            <w:vAlign w:val="center"/>
          </w:tcPr>
          <w:p w:rsidR="00996021" w:rsidRDefault="003175DC">
            <w:pPr>
              <w:pStyle w:val="ConsPlusNormal0"/>
              <w:jc w:val="center"/>
            </w:pPr>
            <w:r>
              <w:t>Урок 9</w:t>
            </w:r>
          </w:p>
        </w:tc>
        <w:tc>
          <w:tcPr>
            <w:tcW w:w="7936" w:type="dxa"/>
          </w:tcPr>
          <w:p w:rsidR="00996021" w:rsidRDefault="003175DC">
            <w:pPr>
              <w:pStyle w:val="ConsPlusNormal0"/>
              <w:jc w:val="both"/>
            </w:pPr>
            <w:r>
              <w:t>Построение геометрических фигур в САПР</w:t>
            </w:r>
          </w:p>
        </w:tc>
      </w:tr>
      <w:tr w:rsidR="00996021">
        <w:tc>
          <w:tcPr>
            <w:tcW w:w="1134" w:type="dxa"/>
            <w:vAlign w:val="center"/>
          </w:tcPr>
          <w:p w:rsidR="00996021" w:rsidRDefault="003175DC">
            <w:pPr>
              <w:pStyle w:val="ConsPlusNormal0"/>
            </w:pPr>
            <w:r>
              <w:t>Урок 10</w:t>
            </w:r>
          </w:p>
        </w:tc>
        <w:tc>
          <w:tcPr>
            <w:tcW w:w="7936" w:type="dxa"/>
          </w:tcPr>
          <w:p w:rsidR="00996021" w:rsidRDefault="003175DC">
            <w:pPr>
              <w:pStyle w:val="ConsPlusNormal0"/>
              <w:jc w:val="both"/>
            </w:pPr>
            <w:r>
              <w:t>Практическая работа "Построение геометрических фигур в чертежном редакторе"</w:t>
            </w:r>
          </w:p>
        </w:tc>
      </w:tr>
      <w:tr w:rsidR="00996021">
        <w:tc>
          <w:tcPr>
            <w:tcW w:w="1134" w:type="dxa"/>
            <w:vAlign w:val="center"/>
          </w:tcPr>
          <w:p w:rsidR="00996021" w:rsidRDefault="003175DC">
            <w:pPr>
              <w:pStyle w:val="ConsPlusNormal0"/>
            </w:pPr>
            <w:r>
              <w:t>Урок 11</w:t>
            </w:r>
          </w:p>
        </w:tc>
        <w:tc>
          <w:tcPr>
            <w:tcW w:w="7936" w:type="dxa"/>
          </w:tcPr>
          <w:p w:rsidR="00996021" w:rsidRDefault="003175DC">
            <w:pPr>
              <w:pStyle w:val="ConsPlusNormal0"/>
              <w:jc w:val="both"/>
            </w:pPr>
            <w:r>
              <w:t>Построение чертежа детали в САПР</w:t>
            </w:r>
          </w:p>
        </w:tc>
      </w:tr>
      <w:tr w:rsidR="00996021">
        <w:tc>
          <w:tcPr>
            <w:tcW w:w="1134" w:type="dxa"/>
            <w:vAlign w:val="center"/>
          </w:tcPr>
          <w:p w:rsidR="00996021" w:rsidRDefault="003175DC">
            <w:pPr>
              <w:pStyle w:val="ConsPlusNormal0"/>
            </w:pPr>
            <w:r>
              <w:t>Урок 12</w:t>
            </w:r>
          </w:p>
        </w:tc>
        <w:tc>
          <w:tcPr>
            <w:tcW w:w="7936" w:type="dxa"/>
          </w:tcPr>
          <w:p w:rsidR="00996021" w:rsidRDefault="003175DC">
            <w:pPr>
              <w:pStyle w:val="ConsPlusNormal0"/>
              <w:jc w:val="both"/>
            </w:pPr>
            <w:r>
              <w:t>Практическая работа "Выполнение сборочного чертежа"</w:t>
            </w:r>
          </w:p>
        </w:tc>
      </w:tr>
      <w:tr w:rsidR="00996021">
        <w:tc>
          <w:tcPr>
            <w:tcW w:w="1134" w:type="dxa"/>
            <w:vAlign w:val="center"/>
          </w:tcPr>
          <w:p w:rsidR="00996021" w:rsidRDefault="003175DC">
            <w:pPr>
              <w:pStyle w:val="ConsPlusNormal0"/>
            </w:pPr>
            <w:r>
              <w:t>Урок 13</w:t>
            </w:r>
          </w:p>
        </w:tc>
        <w:tc>
          <w:tcPr>
            <w:tcW w:w="7936" w:type="dxa"/>
          </w:tcPr>
          <w:p w:rsidR="00996021" w:rsidRDefault="003175DC">
            <w:pPr>
              <w:pStyle w:val="ConsPlusNormal0"/>
              <w:jc w:val="both"/>
            </w:pPr>
            <w:r>
              <w:t>3D-моделирование и макетирование. Типы макетов</w:t>
            </w:r>
          </w:p>
        </w:tc>
      </w:tr>
      <w:tr w:rsidR="00996021">
        <w:tc>
          <w:tcPr>
            <w:tcW w:w="1134" w:type="dxa"/>
            <w:vAlign w:val="center"/>
          </w:tcPr>
          <w:p w:rsidR="00996021" w:rsidRDefault="003175DC">
            <w:pPr>
              <w:pStyle w:val="ConsPlusNormal0"/>
            </w:pPr>
            <w:r>
              <w:t>Урок 14</w:t>
            </w:r>
          </w:p>
        </w:tc>
        <w:tc>
          <w:tcPr>
            <w:tcW w:w="7936" w:type="dxa"/>
          </w:tcPr>
          <w:p w:rsidR="00996021" w:rsidRDefault="003175DC">
            <w:pPr>
              <w:pStyle w:val="ConsPlusNormal0"/>
              <w:jc w:val="both"/>
            </w:pPr>
            <w:r>
              <w:t>Практическая работа "Создание объемной модели макета, развертки"</w:t>
            </w:r>
          </w:p>
        </w:tc>
      </w:tr>
      <w:tr w:rsidR="00996021">
        <w:tc>
          <w:tcPr>
            <w:tcW w:w="1134" w:type="dxa"/>
            <w:vAlign w:val="center"/>
          </w:tcPr>
          <w:p w:rsidR="00996021" w:rsidRDefault="003175DC">
            <w:pPr>
              <w:pStyle w:val="ConsPlusNormal0"/>
            </w:pPr>
            <w:r>
              <w:t>Урок 15</w:t>
            </w:r>
          </w:p>
        </w:tc>
        <w:tc>
          <w:tcPr>
            <w:tcW w:w="7936" w:type="dxa"/>
          </w:tcPr>
          <w:p w:rsidR="00996021" w:rsidRDefault="003175DC">
            <w:pPr>
              <w:pStyle w:val="ConsPlusNormal0"/>
              <w:jc w:val="both"/>
            </w:pPr>
            <w:r>
              <w:t>Мир профессий. Профессия макетчик. Основные приемы макетирования</w:t>
            </w:r>
          </w:p>
        </w:tc>
      </w:tr>
      <w:tr w:rsidR="00996021">
        <w:tc>
          <w:tcPr>
            <w:tcW w:w="1134" w:type="dxa"/>
            <w:vAlign w:val="center"/>
          </w:tcPr>
          <w:p w:rsidR="00996021" w:rsidRDefault="003175DC">
            <w:pPr>
              <w:pStyle w:val="ConsPlusNormal0"/>
            </w:pPr>
            <w:r>
              <w:t>Урок 16</w:t>
            </w:r>
          </w:p>
        </w:tc>
        <w:tc>
          <w:tcPr>
            <w:tcW w:w="7936" w:type="dxa"/>
          </w:tcPr>
          <w:p w:rsidR="00996021" w:rsidRDefault="003175DC">
            <w:pPr>
              <w:pStyle w:val="ConsPlusNormal0"/>
              <w:jc w:val="both"/>
            </w:pPr>
            <w:r>
              <w:t>Практическая работа "Редактирование чертежа развертки"</w:t>
            </w:r>
          </w:p>
        </w:tc>
      </w:tr>
      <w:tr w:rsidR="00996021">
        <w:tc>
          <w:tcPr>
            <w:tcW w:w="1134" w:type="dxa"/>
            <w:vAlign w:val="center"/>
          </w:tcPr>
          <w:p w:rsidR="00996021" w:rsidRDefault="003175DC">
            <w:pPr>
              <w:pStyle w:val="ConsPlusNormal0"/>
            </w:pPr>
            <w:r>
              <w:t>Урок 17</w:t>
            </w:r>
          </w:p>
        </w:tc>
        <w:tc>
          <w:tcPr>
            <w:tcW w:w="7936" w:type="dxa"/>
          </w:tcPr>
          <w:p w:rsidR="00996021" w:rsidRDefault="003175DC">
            <w:pPr>
              <w:pStyle w:val="ConsPlusNormal0"/>
              <w:jc w:val="both"/>
            </w:pPr>
            <w:r>
              <w:t>Классификация конструкционных материалов. Композиционные материалы</w:t>
            </w:r>
          </w:p>
        </w:tc>
      </w:tr>
      <w:tr w:rsidR="00996021">
        <w:tc>
          <w:tcPr>
            <w:tcW w:w="1134" w:type="dxa"/>
            <w:vAlign w:val="center"/>
          </w:tcPr>
          <w:p w:rsidR="00996021" w:rsidRDefault="003175DC">
            <w:pPr>
              <w:pStyle w:val="ConsPlusNormal0"/>
            </w:pPr>
            <w:r>
              <w:t>Урок 18</w:t>
            </w:r>
          </w:p>
        </w:tc>
        <w:tc>
          <w:tcPr>
            <w:tcW w:w="7936" w:type="dxa"/>
          </w:tcPr>
          <w:p w:rsidR="00996021" w:rsidRDefault="003175DC">
            <w:pPr>
              <w:pStyle w:val="ConsPlusNormal0"/>
              <w:jc w:val="both"/>
            </w:pPr>
            <w:r>
              <w:t>Индивидуальный творческий (учебный) проект "Изделие из конструкционных и поделочных материалов"</w:t>
            </w:r>
          </w:p>
        </w:tc>
      </w:tr>
      <w:tr w:rsidR="00996021">
        <w:tc>
          <w:tcPr>
            <w:tcW w:w="1134" w:type="dxa"/>
            <w:vAlign w:val="center"/>
          </w:tcPr>
          <w:p w:rsidR="00996021" w:rsidRDefault="003175DC">
            <w:pPr>
              <w:pStyle w:val="ConsPlusNormal0"/>
            </w:pPr>
            <w:r>
              <w:t>Урок 19</w:t>
            </w:r>
          </w:p>
        </w:tc>
        <w:tc>
          <w:tcPr>
            <w:tcW w:w="7936" w:type="dxa"/>
          </w:tcPr>
          <w:p w:rsidR="00996021" w:rsidRDefault="003175DC">
            <w:pPr>
              <w:pStyle w:val="ConsPlusNormal0"/>
              <w:jc w:val="both"/>
            </w:pPr>
            <w:r>
              <w:t>Технологии механической обработки конструкционных материалов с помощью технологического оборудования</w:t>
            </w:r>
          </w:p>
        </w:tc>
      </w:tr>
      <w:tr w:rsidR="00996021">
        <w:tc>
          <w:tcPr>
            <w:tcW w:w="1134" w:type="dxa"/>
            <w:vAlign w:val="center"/>
          </w:tcPr>
          <w:p w:rsidR="00996021" w:rsidRDefault="003175DC">
            <w:pPr>
              <w:pStyle w:val="ConsPlusNormal0"/>
            </w:pPr>
            <w:r>
              <w:t>Урок 20</w:t>
            </w:r>
          </w:p>
        </w:tc>
        <w:tc>
          <w:tcPr>
            <w:tcW w:w="7936" w:type="dxa"/>
          </w:tcPr>
          <w:p w:rsidR="00996021" w:rsidRDefault="003175DC">
            <w:pPr>
              <w:pStyle w:val="ConsPlusNormal0"/>
              <w:jc w:val="both"/>
            </w:pPr>
            <w:r>
              <w:t>Выполнение проекта "Изделие из конструкционных и поделочных материалов"</w:t>
            </w:r>
          </w:p>
        </w:tc>
      </w:tr>
      <w:tr w:rsidR="00996021">
        <w:tc>
          <w:tcPr>
            <w:tcW w:w="1134" w:type="dxa"/>
            <w:vAlign w:val="center"/>
          </w:tcPr>
          <w:p w:rsidR="00996021" w:rsidRDefault="003175DC">
            <w:pPr>
              <w:pStyle w:val="ConsPlusNormal0"/>
            </w:pPr>
            <w:r>
              <w:t>Урок 21</w:t>
            </w:r>
          </w:p>
        </w:tc>
        <w:tc>
          <w:tcPr>
            <w:tcW w:w="7936" w:type="dxa"/>
          </w:tcPr>
          <w:p w:rsidR="00996021" w:rsidRDefault="003175DC">
            <w:pPr>
              <w:pStyle w:val="ConsPlusNormal0"/>
              <w:jc w:val="both"/>
            </w:pPr>
            <w:r>
              <w:t>Технологии механической обработки металлов с помощью станков</w:t>
            </w:r>
          </w:p>
        </w:tc>
      </w:tr>
      <w:tr w:rsidR="00996021">
        <w:tc>
          <w:tcPr>
            <w:tcW w:w="1134" w:type="dxa"/>
            <w:vAlign w:val="center"/>
          </w:tcPr>
          <w:p w:rsidR="00996021" w:rsidRDefault="003175DC">
            <w:pPr>
              <w:pStyle w:val="ConsPlusNormal0"/>
            </w:pPr>
            <w:r>
              <w:t>Урок 22</w:t>
            </w:r>
          </w:p>
        </w:tc>
        <w:tc>
          <w:tcPr>
            <w:tcW w:w="7936" w:type="dxa"/>
          </w:tcPr>
          <w:p w:rsidR="00996021" w:rsidRDefault="003175DC">
            <w:pPr>
              <w:pStyle w:val="ConsPlusNormal0"/>
              <w:jc w:val="both"/>
            </w:pPr>
            <w:r>
              <w:t>Выполнение проекта "Изделие из конструкционных и поделочных материалов" по технологической карте</w:t>
            </w:r>
          </w:p>
        </w:tc>
      </w:tr>
      <w:tr w:rsidR="00996021">
        <w:tc>
          <w:tcPr>
            <w:tcW w:w="1134" w:type="dxa"/>
            <w:vAlign w:val="center"/>
          </w:tcPr>
          <w:p w:rsidR="00996021" w:rsidRDefault="003175DC">
            <w:pPr>
              <w:pStyle w:val="ConsPlusNormal0"/>
            </w:pPr>
            <w:r>
              <w:t>Урок 23</w:t>
            </w:r>
          </w:p>
        </w:tc>
        <w:tc>
          <w:tcPr>
            <w:tcW w:w="7936" w:type="dxa"/>
          </w:tcPr>
          <w:p w:rsidR="00996021" w:rsidRDefault="003175DC">
            <w:pPr>
              <w:pStyle w:val="ConsPlusNormal0"/>
              <w:jc w:val="both"/>
            </w:pPr>
            <w:r>
              <w:t>Резьба и резьбовые соединения. Способы нарезания резьбы</w:t>
            </w:r>
          </w:p>
        </w:tc>
      </w:tr>
      <w:tr w:rsidR="00996021">
        <w:tc>
          <w:tcPr>
            <w:tcW w:w="1134" w:type="dxa"/>
            <w:vAlign w:val="center"/>
          </w:tcPr>
          <w:p w:rsidR="00996021" w:rsidRDefault="003175DC">
            <w:pPr>
              <w:pStyle w:val="ConsPlusNormal0"/>
            </w:pPr>
            <w:r>
              <w:t>Урок 24</w:t>
            </w:r>
          </w:p>
        </w:tc>
        <w:tc>
          <w:tcPr>
            <w:tcW w:w="7936" w:type="dxa"/>
          </w:tcPr>
          <w:p w:rsidR="00996021" w:rsidRDefault="003175DC">
            <w:pPr>
              <w:pStyle w:val="ConsPlusNormal0"/>
              <w:jc w:val="both"/>
            </w:pPr>
            <w:r>
              <w:t>Выполнение проекта "Изделие из конструкционных и поделочных материалов" по технологической карте</w:t>
            </w:r>
          </w:p>
        </w:tc>
      </w:tr>
      <w:tr w:rsidR="00996021">
        <w:tc>
          <w:tcPr>
            <w:tcW w:w="1134" w:type="dxa"/>
            <w:vAlign w:val="center"/>
          </w:tcPr>
          <w:p w:rsidR="00996021" w:rsidRDefault="003175DC">
            <w:pPr>
              <w:pStyle w:val="ConsPlusNormal0"/>
            </w:pPr>
            <w:r>
              <w:t>Урок 25</w:t>
            </w:r>
          </w:p>
        </w:tc>
        <w:tc>
          <w:tcPr>
            <w:tcW w:w="7936" w:type="dxa"/>
          </w:tcPr>
          <w:p w:rsidR="00996021" w:rsidRDefault="003175DC">
            <w:pPr>
              <w:pStyle w:val="ConsPlusNormal0"/>
              <w:jc w:val="both"/>
            </w:pPr>
            <w:r>
              <w:t>Пластмассы. Способы обработки и отделки изделий из пластмассы</w:t>
            </w:r>
          </w:p>
        </w:tc>
      </w:tr>
      <w:tr w:rsidR="00996021">
        <w:tc>
          <w:tcPr>
            <w:tcW w:w="1134" w:type="dxa"/>
            <w:vAlign w:val="center"/>
          </w:tcPr>
          <w:p w:rsidR="00996021" w:rsidRDefault="003175DC">
            <w:pPr>
              <w:pStyle w:val="ConsPlusNormal0"/>
            </w:pPr>
            <w:r>
              <w:t>Урок 26</w:t>
            </w:r>
          </w:p>
        </w:tc>
        <w:tc>
          <w:tcPr>
            <w:tcW w:w="7936" w:type="dxa"/>
          </w:tcPr>
          <w:p w:rsidR="00996021" w:rsidRDefault="003175DC">
            <w:pPr>
              <w:pStyle w:val="ConsPlusNormal0"/>
              <w:jc w:val="both"/>
            </w:pPr>
            <w:r>
              <w:t>Выполнение проекта "Изделие из конструкционных и поделочных материалов" по технологической карте</w:t>
            </w:r>
          </w:p>
        </w:tc>
      </w:tr>
      <w:tr w:rsidR="00996021">
        <w:tc>
          <w:tcPr>
            <w:tcW w:w="1134" w:type="dxa"/>
            <w:vAlign w:val="center"/>
          </w:tcPr>
          <w:p w:rsidR="00996021" w:rsidRDefault="003175DC">
            <w:pPr>
              <w:pStyle w:val="ConsPlusNormal0"/>
            </w:pPr>
            <w:r>
              <w:t>Урок 27</w:t>
            </w:r>
          </w:p>
        </w:tc>
        <w:tc>
          <w:tcPr>
            <w:tcW w:w="7936" w:type="dxa"/>
          </w:tcPr>
          <w:p w:rsidR="00996021" w:rsidRDefault="003175DC">
            <w:pPr>
              <w:pStyle w:val="ConsPlusNormal0"/>
              <w:jc w:val="both"/>
            </w:pPr>
            <w:r>
              <w:t>Контроль и оценка качества изделия из конструкционных материалов. Оценка себестоимости изделия</w:t>
            </w:r>
          </w:p>
        </w:tc>
      </w:tr>
      <w:tr w:rsidR="00996021">
        <w:tc>
          <w:tcPr>
            <w:tcW w:w="1134" w:type="dxa"/>
            <w:vAlign w:val="center"/>
          </w:tcPr>
          <w:p w:rsidR="00996021" w:rsidRDefault="003175DC">
            <w:pPr>
              <w:pStyle w:val="ConsPlusNormal0"/>
            </w:pPr>
            <w:r>
              <w:t>Урок 28</w:t>
            </w:r>
          </w:p>
        </w:tc>
        <w:tc>
          <w:tcPr>
            <w:tcW w:w="7936" w:type="dxa"/>
          </w:tcPr>
          <w:p w:rsidR="00996021" w:rsidRDefault="003175DC">
            <w:pPr>
              <w:pStyle w:val="ConsPlusNormal0"/>
              <w:jc w:val="both"/>
            </w:pPr>
            <w:r>
              <w:t>Подготовка проекта "Изделие из конструкционных и поделочных материалов" к защите</w:t>
            </w:r>
          </w:p>
        </w:tc>
      </w:tr>
      <w:tr w:rsidR="00996021">
        <w:tc>
          <w:tcPr>
            <w:tcW w:w="1134" w:type="dxa"/>
            <w:vAlign w:val="center"/>
          </w:tcPr>
          <w:p w:rsidR="00996021" w:rsidRDefault="003175DC">
            <w:pPr>
              <w:pStyle w:val="ConsPlusNormal0"/>
            </w:pPr>
            <w:r>
              <w:t>Урок 29</w:t>
            </w:r>
          </w:p>
        </w:tc>
        <w:tc>
          <w:tcPr>
            <w:tcW w:w="7936" w:type="dxa"/>
          </w:tcPr>
          <w:p w:rsidR="00996021" w:rsidRDefault="003175DC">
            <w:pPr>
              <w:pStyle w:val="ConsPlusNormal0"/>
              <w:jc w:val="both"/>
            </w:pPr>
            <w:r>
              <w:t>Профессии в области получения и применения современных материалов, наноматериалов: инженер по наноэлектронике и другие</w:t>
            </w:r>
          </w:p>
        </w:tc>
      </w:tr>
      <w:tr w:rsidR="00996021">
        <w:tc>
          <w:tcPr>
            <w:tcW w:w="1134" w:type="dxa"/>
            <w:vAlign w:val="center"/>
          </w:tcPr>
          <w:p w:rsidR="00996021" w:rsidRDefault="003175DC">
            <w:pPr>
              <w:pStyle w:val="ConsPlusNormal0"/>
            </w:pPr>
            <w:r>
              <w:t>Урок 30</w:t>
            </w:r>
          </w:p>
        </w:tc>
        <w:tc>
          <w:tcPr>
            <w:tcW w:w="7936" w:type="dxa"/>
          </w:tcPr>
          <w:p w:rsidR="00996021" w:rsidRDefault="003175DC">
            <w:pPr>
              <w:pStyle w:val="ConsPlusNormal0"/>
              <w:jc w:val="both"/>
            </w:pPr>
            <w:r>
              <w:t>Защита проекта "Изделие из конструкционных и поделочных материалов"</w:t>
            </w:r>
          </w:p>
        </w:tc>
      </w:tr>
      <w:tr w:rsidR="00996021">
        <w:tc>
          <w:tcPr>
            <w:tcW w:w="1134" w:type="dxa"/>
            <w:vAlign w:val="center"/>
          </w:tcPr>
          <w:p w:rsidR="00996021" w:rsidRDefault="003175DC">
            <w:pPr>
              <w:pStyle w:val="ConsPlusNormal0"/>
            </w:pPr>
            <w:r>
              <w:t>Урок 31</w:t>
            </w:r>
          </w:p>
        </w:tc>
        <w:tc>
          <w:tcPr>
            <w:tcW w:w="7936" w:type="dxa"/>
          </w:tcPr>
          <w:p w:rsidR="00996021" w:rsidRDefault="003175DC">
            <w:pPr>
              <w:pStyle w:val="ConsPlusNormal0"/>
              <w:jc w:val="both"/>
            </w:pPr>
            <w:r>
              <w:t>Рыба, морепродукты в питании человека</w:t>
            </w:r>
          </w:p>
        </w:tc>
      </w:tr>
      <w:tr w:rsidR="00996021">
        <w:tc>
          <w:tcPr>
            <w:tcW w:w="1134" w:type="dxa"/>
            <w:vAlign w:val="center"/>
          </w:tcPr>
          <w:p w:rsidR="00996021" w:rsidRDefault="003175DC">
            <w:pPr>
              <w:pStyle w:val="ConsPlusNormal0"/>
            </w:pPr>
            <w:r>
              <w:t>Урок 32</w:t>
            </w:r>
          </w:p>
        </w:tc>
        <w:tc>
          <w:tcPr>
            <w:tcW w:w="7936" w:type="dxa"/>
          </w:tcPr>
          <w:p w:rsidR="00996021" w:rsidRDefault="003175DC">
            <w:pPr>
              <w:pStyle w:val="ConsPlusNormal0"/>
              <w:jc w:val="both"/>
            </w:pPr>
            <w:r>
              <w:t>Групповой проект по теме "Технологии обработки пищевых продуктов"</w:t>
            </w:r>
          </w:p>
        </w:tc>
      </w:tr>
      <w:tr w:rsidR="00996021">
        <w:tc>
          <w:tcPr>
            <w:tcW w:w="1134" w:type="dxa"/>
            <w:vAlign w:val="center"/>
          </w:tcPr>
          <w:p w:rsidR="00996021" w:rsidRDefault="003175DC">
            <w:pPr>
              <w:pStyle w:val="ConsPlusNormal0"/>
            </w:pPr>
            <w:r>
              <w:lastRenderedPageBreak/>
              <w:t>Урок 33</w:t>
            </w:r>
          </w:p>
        </w:tc>
        <w:tc>
          <w:tcPr>
            <w:tcW w:w="7936" w:type="dxa"/>
          </w:tcPr>
          <w:p w:rsidR="00996021" w:rsidRDefault="003175DC">
            <w:pPr>
              <w:pStyle w:val="ConsPlusNormal0"/>
              <w:jc w:val="both"/>
            </w:pPr>
            <w:r>
              <w:t>Мясо животных, мясо птицы в питании человека</w:t>
            </w:r>
          </w:p>
        </w:tc>
      </w:tr>
      <w:tr w:rsidR="00996021">
        <w:tc>
          <w:tcPr>
            <w:tcW w:w="1134" w:type="dxa"/>
            <w:vAlign w:val="center"/>
          </w:tcPr>
          <w:p w:rsidR="00996021" w:rsidRDefault="003175DC">
            <w:pPr>
              <w:pStyle w:val="ConsPlusNormal0"/>
            </w:pPr>
            <w:r>
              <w:t>Урок 34</w:t>
            </w:r>
          </w:p>
        </w:tc>
        <w:tc>
          <w:tcPr>
            <w:tcW w:w="7936" w:type="dxa"/>
          </w:tcPr>
          <w:p w:rsidR="00996021" w:rsidRDefault="003175DC">
            <w:pPr>
              <w:pStyle w:val="ConsPlusNormal0"/>
              <w:jc w:val="both"/>
            </w:pPr>
            <w:r>
              <w:t>Выполнение проекта по теме "Технологии обработки пищевых продуктов"</w:t>
            </w:r>
          </w:p>
        </w:tc>
      </w:tr>
      <w:tr w:rsidR="00996021">
        <w:tc>
          <w:tcPr>
            <w:tcW w:w="1134" w:type="dxa"/>
            <w:vAlign w:val="center"/>
          </w:tcPr>
          <w:p w:rsidR="00996021" w:rsidRDefault="003175DC">
            <w:pPr>
              <w:pStyle w:val="ConsPlusNormal0"/>
            </w:pPr>
            <w:r>
              <w:t>Урок 35</w:t>
            </w:r>
          </w:p>
        </w:tc>
        <w:tc>
          <w:tcPr>
            <w:tcW w:w="7936" w:type="dxa"/>
          </w:tcPr>
          <w:p w:rsidR="00996021" w:rsidRDefault="003175DC">
            <w:pPr>
              <w:pStyle w:val="ConsPlusNormal0"/>
              <w:jc w:val="both"/>
            </w:pPr>
            <w:r>
              <w:t>Мир профессий. Профессии повар, технолог</w:t>
            </w:r>
          </w:p>
        </w:tc>
      </w:tr>
      <w:tr w:rsidR="00996021">
        <w:tc>
          <w:tcPr>
            <w:tcW w:w="1134" w:type="dxa"/>
            <w:vAlign w:val="center"/>
          </w:tcPr>
          <w:p w:rsidR="00996021" w:rsidRDefault="003175DC">
            <w:pPr>
              <w:pStyle w:val="ConsPlusNormal0"/>
            </w:pPr>
            <w:r>
              <w:t>Урок 36</w:t>
            </w:r>
          </w:p>
        </w:tc>
        <w:tc>
          <w:tcPr>
            <w:tcW w:w="7936" w:type="dxa"/>
          </w:tcPr>
          <w:p w:rsidR="00996021" w:rsidRDefault="003175DC">
            <w:pPr>
              <w:pStyle w:val="ConsPlusNormal0"/>
              <w:jc w:val="both"/>
            </w:pPr>
            <w:r>
              <w:t>Защита проекта по теме "Технологии обработки пищевых продуктов"</w:t>
            </w:r>
          </w:p>
        </w:tc>
      </w:tr>
      <w:tr w:rsidR="00996021">
        <w:tc>
          <w:tcPr>
            <w:tcW w:w="1134" w:type="dxa"/>
            <w:vAlign w:val="center"/>
          </w:tcPr>
          <w:p w:rsidR="00996021" w:rsidRDefault="003175DC">
            <w:pPr>
              <w:pStyle w:val="ConsPlusNormal0"/>
            </w:pPr>
            <w:r>
              <w:t>Урок 37</w:t>
            </w:r>
          </w:p>
        </w:tc>
        <w:tc>
          <w:tcPr>
            <w:tcW w:w="7936" w:type="dxa"/>
          </w:tcPr>
          <w:p w:rsidR="00996021" w:rsidRDefault="003175DC">
            <w:pPr>
              <w:pStyle w:val="ConsPlusNormal0"/>
              <w:jc w:val="both"/>
            </w:pPr>
            <w:r>
              <w:t>Конструирование одежды. Плечевая и поясная одежда</w:t>
            </w:r>
          </w:p>
        </w:tc>
      </w:tr>
      <w:tr w:rsidR="00996021">
        <w:tc>
          <w:tcPr>
            <w:tcW w:w="1134" w:type="dxa"/>
            <w:vAlign w:val="center"/>
          </w:tcPr>
          <w:p w:rsidR="00996021" w:rsidRDefault="003175DC">
            <w:pPr>
              <w:pStyle w:val="ConsPlusNormal0"/>
            </w:pPr>
            <w:r>
              <w:t>Урок 38</w:t>
            </w:r>
          </w:p>
        </w:tc>
        <w:tc>
          <w:tcPr>
            <w:tcW w:w="7936" w:type="dxa"/>
          </w:tcPr>
          <w:p w:rsidR="00996021" w:rsidRDefault="003175DC">
            <w:pPr>
              <w:pStyle w:val="ConsPlusNormal0"/>
              <w:jc w:val="both"/>
            </w:pPr>
            <w:r>
              <w:t>Практическая работа "Моделирование поясной и плечевой одежды"</w:t>
            </w:r>
          </w:p>
        </w:tc>
      </w:tr>
      <w:tr w:rsidR="00996021">
        <w:tc>
          <w:tcPr>
            <w:tcW w:w="1134" w:type="dxa"/>
            <w:vAlign w:val="center"/>
          </w:tcPr>
          <w:p w:rsidR="00996021" w:rsidRDefault="003175DC">
            <w:pPr>
              <w:pStyle w:val="ConsPlusNormal0"/>
            </w:pPr>
            <w:r>
              <w:t>Урок 39</w:t>
            </w:r>
          </w:p>
        </w:tc>
        <w:tc>
          <w:tcPr>
            <w:tcW w:w="7936" w:type="dxa"/>
          </w:tcPr>
          <w:p w:rsidR="00996021" w:rsidRDefault="003175DC">
            <w:pPr>
              <w:pStyle w:val="ConsPlusNormal0"/>
              <w:jc w:val="both"/>
            </w:pPr>
            <w:r>
              <w:t>Чертеж выкроек швейного изделия</w:t>
            </w:r>
          </w:p>
        </w:tc>
      </w:tr>
      <w:tr w:rsidR="00996021">
        <w:tc>
          <w:tcPr>
            <w:tcW w:w="1134" w:type="dxa"/>
            <w:vAlign w:val="center"/>
          </w:tcPr>
          <w:p w:rsidR="00996021" w:rsidRDefault="003175DC">
            <w:pPr>
              <w:pStyle w:val="ConsPlusNormal0"/>
            </w:pPr>
            <w:r>
              <w:t>Урок 40</w:t>
            </w:r>
          </w:p>
        </w:tc>
        <w:tc>
          <w:tcPr>
            <w:tcW w:w="7936" w:type="dxa"/>
          </w:tcPr>
          <w:p w:rsidR="00996021" w:rsidRDefault="003175DC">
            <w:pPr>
              <w:pStyle w:val="ConsPlusNormal0"/>
              <w:jc w:val="both"/>
            </w:pPr>
            <w:r>
              <w:t>Выполнение технологических операций по раскрою и пошиву изделия, отделке изделия (по выбору обучающихся)</w:t>
            </w:r>
          </w:p>
        </w:tc>
      </w:tr>
      <w:tr w:rsidR="00996021">
        <w:tc>
          <w:tcPr>
            <w:tcW w:w="1134" w:type="dxa"/>
            <w:vAlign w:val="center"/>
          </w:tcPr>
          <w:p w:rsidR="00996021" w:rsidRDefault="003175DC">
            <w:pPr>
              <w:pStyle w:val="ConsPlusNormal0"/>
            </w:pPr>
            <w:r>
              <w:t>Урок 41</w:t>
            </w:r>
          </w:p>
        </w:tc>
        <w:tc>
          <w:tcPr>
            <w:tcW w:w="7936" w:type="dxa"/>
          </w:tcPr>
          <w:p w:rsidR="00996021" w:rsidRDefault="003175DC">
            <w:pPr>
              <w:pStyle w:val="ConsPlusNormal0"/>
              <w:jc w:val="both"/>
            </w:pPr>
            <w:r>
              <w:t>Оценка качества швейного изделия</w:t>
            </w:r>
          </w:p>
        </w:tc>
      </w:tr>
      <w:tr w:rsidR="00996021">
        <w:tc>
          <w:tcPr>
            <w:tcW w:w="1134" w:type="dxa"/>
            <w:vAlign w:val="center"/>
          </w:tcPr>
          <w:p w:rsidR="00996021" w:rsidRDefault="003175DC">
            <w:pPr>
              <w:pStyle w:val="ConsPlusNormal0"/>
            </w:pPr>
            <w:r>
              <w:t>Урок 42</w:t>
            </w:r>
          </w:p>
        </w:tc>
        <w:tc>
          <w:tcPr>
            <w:tcW w:w="7936" w:type="dxa"/>
          </w:tcPr>
          <w:p w:rsidR="00996021" w:rsidRDefault="003175DC">
            <w:pPr>
              <w:pStyle w:val="ConsPlusNormal0"/>
              <w:jc w:val="both"/>
            </w:pPr>
            <w:r>
              <w:t>Мир профессий. Профессии, связанные с производством одежды: дизайнер одежды, конструктор и другие</w:t>
            </w:r>
          </w:p>
        </w:tc>
      </w:tr>
      <w:tr w:rsidR="00996021">
        <w:tc>
          <w:tcPr>
            <w:tcW w:w="1134" w:type="dxa"/>
            <w:vAlign w:val="center"/>
          </w:tcPr>
          <w:p w:rsidR="00996021" w:rsidRDefault="003175DC">
            <w:pPr>
              <w:pStyle w:val="ConsPlusNormal0"/>
            </w:pPr>
            <w:r>
              <w:t>Урок 43</w:t>
            </w:r>
          </w:p>
        </w:tc>
        <w:tc>
          <w:tcPr>
            <w:tcW w:w="7936" w:type="dxa"/>
          </w:tcPr>
          <w:p w:rsidR="00996021" w:rsidRDefault="003175DC">
            <w:pPr>
              <w:pStyle w:val="ConsPlusNormal0"/>
              <w:jc w:val="both"/>
            </w:pPr>
            <w:r>
              <w:t>Промышленные роботы, их классификация, назначение, использование</w:t>
            </w:r>
          </w:p>
        </w:tc>
      </w:tr>
      <w:tr w:rsidR="00996021">
        <w:tc>
          <w:tcPr>
            <w:tcW w:w="1134" w:type="dxa"/>
            <w:vAlign w:val="center"/>
          </w:tcPr>
          <w:p w:rsidR="00996021" w:rsidRDefault="003175DC">
            <w:pPr>
              <w:pStyle w:val="ConsPlusNormal0"/>
            </w:pPr>
            <w:r>
              <w:t>Урок 44</w:t>
            </w:r>
          </w:p>
        </w:tc>
        <w:tc>
          <w:tcPr>
            <w:tcW w:w="7936" w:type="dxa"/>
          </w:tcPr>
          <w:p w:rsidR="00996021" w:rsidRDefault="003175DC">
            <w:pPr>
              <w:pStyle w:val="ConsPlusNormal0"/>
              <w:jc w:val="both"/>
            </w:pPr>
            <w:r>
              <w:t>Практическая работа "Использование операторов ввода-вывода в визуальной среде программирования"</w:t>
            </w:r>
          </w:p>
        </w:tc>
      </w:tr>
      <w:tr w:rsidR="00996021">
        <w:tc>
          <w:tcPr>
            <w:tcW w:w="1134" w:type="dxa"/>
            <w:vAlign w:val="center"/>
          </w:tcPr>
          <w:p w:rsidR="00996021" w:rsidRDefault="003175DC">
            <w:pPr>
              <w:pStyle w:val="ConsPlusNormal0"/>
            </w:pPr>
            <w:r>
              <w:t>Урок 45</w:t>
            </w:r>
          </w:p>
        </w:tc>
        <w:tc>
          <w:tcPr>
            <w:tcW w:w="7936" w:type="dxa"/>
          </w:tcPr>
          <w:p w:rsidR="00996021" w:rsidRDefault="003175DC">
            <w:pPr>
              <w:pStyle w:val="ConsPlusNormal0"/>
              <w:jc w:val="both"/>
            </w:pPr>
            <w:r>
              <w:t>Конструирование моделей роботов. Управление роботами</w:t>
            </w:r>
          </w:p>
        </w:tc>
      </w:tr>
      <w:tr w:rsidR="00996021">
        <w:tc>
          <w:tcPr>
            <w:tcW w:w="1134" w:type="dxa"/>
            <w:vAlign w:val="center"/>
          </w:tcPr>
          <w:p w:rsidR="00996021" w:rsidRDefault="003175DC">
            <w:pPr>
              <w:pStyle w:val="ConsPlusNormal0"/>
            </w:pPr>
            <w:r>
              <w:t>Урок 46</w:t>
            </w:r>
          </w:p>
        </w:tc>
        <w:tc>
          <w:tcPr>
            <w:tcW w:w="7936" w:type="dxa"/>
          </w:tcPr>
          <w:p w:rsidR="00996021" w:rsidRDefault="003175DC">
            <w:pPr>
              <w:pStyle w:val="ConsPlusNormal0"/>
              <w:jc w:val="both"/>
            </w:pPr>
            <w:r>
              <w:t>Практическая работа "Разработка конструкции робота"</w:t>
            </w:r>
          </w:p>
        </w:tc>
      </w:tr>
      <w:tr w:rsidR="00996021">
        <w:tc>
          <w:tcPr>
            <w:tcW w:w="1134" w:type="dxa"/>
            <w:vAlign w:val="center"/>
          </w:tcPr>
          <w:p w:rsidR="00996021" w:rsidRDefault="003175DC">
            <w:pPr>
              <w:pStyle w:val="ConsPlusNormal0"/>
            </w:pPr>
            <w:r>
              <w:t>Урок 47</w:t>
            </w:r>
          </w:p>
        </w:tc>
        <w:tc>
          <w:tcPr>
            <w:tcW w:w="7936" w:type="dxa"/>
          </w:tcPr>
          <w:p w:rsidR="00996021" w:rsidRDefault="003175DC">
            <w:pPr>
              <w:pStyle w:val="ConsPlusNormal0"/>
              <w:jc w:val="both"/>
            </w:pPr>
            <w:r>
              <w:t>Алгоритмическая структура "Цикл"</w:t>
            </w:r>
          </w:p>
        </w:tc>
      </w:tr>
      <w:tr w:rsidR="00996021">
        <w:tc>
          <w:tcPr>
            <w:tcW w:w="1134" w:type="dxa"/>
            <w:vAlign w:val="center"/>
          </w:tcPr>
          <w:p w:rsidR="00996021" w:rsidRDefault="003175DC">
            <w:pPr>
              <w:pStyle w:val="ConsPlusNormal0"/>
            </w:pPr>
            <w:r>
              <w:t>Урок 48</w:t>
            </w:r>
          </w:p>
        </w:tc>
        <w:tc>
          <w:tcPr>
            <w:tcW w:w="7936" w:type="dxa"/>
          </w:tcPr>
          <w:p w:rsidR="00996021" w:rsidRDefault="003175DC">
            <w:pPr>
              <w:pStyle w:val="ConsPlusNormal0"/>
              <w:jc w:val="both"/>
            </w:pPr>
            <w:r>
              <w:t>Практическая работа "Составление цепочки команд"</w:t>
            </w:r>
          </w:p>
        </w:tc>
      </w:tr>
      <w:tr w:rsidR="00996021">
        <w:tc>
          <w:tcPr>
            <w:tcW w:w="1134" w:type="dxa"/>
            <w:vAlign w:val="center"/>
          </w:tcPr>
          <w:p w:rsidR="00996021" w:rsidRDefault="003175DC">
            <w:pPr>
              <w:pStyle w:val="ConsPlusNormal0"/>
            </w:pPr>
            <w:r>
              <w:t>Урок 49</w:t>
            </w:r>
          </w:p>
        </w:tc>
        <w:tc>
          <w:tcPr>
            <w:tcW w:w="7936" w:type="dxa"/>
          </w:tcPr>
          <w:p w:rsidR="00996021" w:rsidRDefault="003175DC">
            <w:pPr>
              <w:pStyle w:val="ConsPlusNormal0"/>
              <w:jc w:val="both"/>
            </w:pPr>
            <w:r>
              <w:t>Алгоритмическая структура "Ветвление"</w:t>
            </w:r>
          </w:p>
        </w:tc>
      </w:tr>
      <w:tr w:rsidR="00996021">
        <w:tc>
          <w:tcPr>
            <w:tcW w:w="1134" w:type="dxa"/>
            <w:vAlign w:val="center"/>
          </w:tcPr>
          <w:p w:rsidR="00996021" w:rsidRDefault="003175DC">
            <w:pPr>
              <w:pStyle w:val="ConsPlusNormal0"/>
            </w:pPr>
            <w:r>
              <w:t>Урок 50</w:t>
            </w:r>
          </w:p>
        </w:tc>
        <w:tc>
          <w:tcPr>
            <w:tcW w:w="7936" w:type="dxa"/>
          </w:tcPr>
          <w:p w:rsidR="00996021" w:rsidRDefault="003175DC">
            <w:pPr>
              <w:pStyle w:val="ConsPlusNormal0"/>
              <w:jc w:val="both"/>
            </w:pPr>
            <w:r>
              <w:t>Практическая работа "Применение основных алгоритмических структур. Контроль движения при помощи датчиков"</w:t>
            </w:r>
          </w:p>
        </w:tc>
      </w:tr>
      <w:tr w:rsidR="00996021">
        <w:tc>
          <w:tcPr>
            <w:tcW w:w="1134" w:type="dxa"/>
            <w:vAlign w:val="center"/>
          </w:tcPr>
          <w:p w:rsidR="00996021" w:rsidRDefault="003175DC">
            <w:pPr>
              <w:pStyle w:val="ConsPlusNormal0"/>
            </w:pPr>
            <w:r>
              <w:t>Урок 51</w:t>
            </w:r>
          </w:p>
        </w:tc>
        <w:tc>
          <w:tcPr>
            <w:tcW w:w="7936" w:type="dxa"/>
          </w:tcPr>
          <w:p w:rsidR="00996021" w:rsidRDefault="003175DC">
            <w:pPr>
              <w:pStyle w:val="ConsPlusNormal0"/>
              <w:jc w:val="both"/>
            </w:pPr>
            <w:r>
              <w:t>Каналы связи</w:t>
            </w:r>
          </w:p>
        </w:tc>
      </w:tr>
      <w:tr w:rsidR="00996021">
        <w:tc>
          <w:tcPr>
            <w:tcW w:w="1134" w:type="dxa"/>
            <w:vAlign w:val="center"/>
          </w:tcPr>
          <w:p w:rsidR="00996021" w:rsidRDefault="003175DC">
            <w:pPr>
              <w:pStyle w:val="ConsPlusNormal0"/>
            </w:pPr>
            <w:r>
              <w:t>Урок 52</w:t>
            </w:r>
          </w:p>
        </w:tc>
        <w:tc>
          <w:tcPr>
            <w:tcW w:w="7936" w:type="dxa"/>
          </w:tcPr>
          <w:p w:rsidR="00996021" w:rsidRDefault="003175DC">
            <w:pPr>
              <w:pStyle w:val="ConsPlusNormal0"/>
              <w:jc w:val="both"/>
            </w:pPr>
            <w:r>
              <w:t>Практическая работа "Программирование дополнительных механизмов"</w:t>
            </w:r>
          </w:p>
        </w:tc>
      </w:tr>
      <w:tr w:rsidR="00996021">
        <w:tc>
          <w:tcPr>
            <w:tcW w:w="1134" w:type="dxa"/>
            <w:vAlign w:val="center"/>
          </w:tcPr>
          <w:p w:rsidR="00996021" w:rsidRDefault="003175DC">
            <w:pPr>
              <w:pStyle w:val="ConsPlusNormal0"/>
            </w:pPr>
            <w:r>
              <w:t>Урок 53</w:t>
            </w:r>
          </w:p>
        </w:tc>
        <w:tc>
          <w:tcPr>
            <w:tcW w:w="7936" w:type="dxa"/>
          </w:tcPr>
          <w:p w:rsidR="00996021" w:rsidRDefault="003175DC">
            <w:pPr>
              <w:pStyle w:val="ConsPlusNormal0"/>
              <w:jc w:val="both"/>
            </w:pPr>
            <w:r>
              <w:t>Дистанционное управление</w:t>
            </w:r>
          </w:p>
        </w:tc>
      </w:tr>
      <w:tr w:rsidR="00996021">
        <w:tc>
          <w:tcPr>
            <w:tcW w:w="1134" w:type="dxa"/>
            <w:vAlign w:val="center"/>
          </w:tcPr>
          <w:p w:rsidR="00996021" w:rsidRDefault="003175DC">
            <w:pPr>
              <w:pStyle w:val="ConsPlusNormal0"/>
            </w:pPr>
            <w:r>
              <w:t>Урок 54</w:t>
            </w:r>
          </w:p>
        </w:tc>
        <w:tc>
          <w:tcPr>
            <w:tcW w:w="7936" w:type="dxa"/>
          </w:tcPr>
          <w:p w:rsidR="00996021" w:rsidRDefault="003175DC">
            <w:pPr>
              <w:pStyle w:val="ConsPlusNormal0"/>
              <w:jc w:val="both"/>
            </w:pPr>
            <w:r>
              <w:t>Практическая работа "Программирование пульта дистанционного управления. Дистанционное управление роботами"</w:t>
            </w:r>
          </w:p>
        </w:tc>
      </w:tr>
      <w:tr w:rsidR="00996021">
        <w:tc>
          <w:tcPr>
            <w:tcW w:w="1134" w:type="dxa"/>
            <w:vAlign w:val="center"/>
          </w:tcPr>
          <w:p w:rsidR="00996021" w:rsidRDefault="003175DC">
            <w:pPr>
              <w:pStyle w:val="ConsPlusNormal0"/>
            </w:pPr>
            <w:r>
              <w:t>Урок 55</w:t>
            </w:r>
          </w:p>
        </w:tc>
        <w:tc>
          <w:tcPr>
            <w:tcW w:w="7936" w:type="dxa"/>
          </w:tcPr>
          <w:p w:rsidR="00996021" w:rsidRDefault="003175DC">
            <w:pPr>
              <w:pStyle w:val="ConsPlusNormal0"/>
              <w:jc w:val="both"/>
            </w:pPr>
            <w:r>
              <w:t>Взаимодействие нескольких роботов</w:t>
            </w:r>
          </w:p>
        </w:tc>
      </w:tr>
      <w:tr w:rsidR="00996021">
        <w:tc>
          <w:tcPr>
            <w:tcW w:w="1134" w:type="dxa"/>
            <w:vAlign w:val="center"/>
          </w:tcPr>
          <w:p w:rsidR="00996021" w:rsidRDefault="003175DC">
            <w:pPr>
              <w:pStyle w:val="ConsPlusNormal0"/>
            </w:pPr>
            <w:r>
              <w:t>Урок 56</w:t>
            </w:r>
          </w:p>
        </w:tc>
        <w:tc>
          <w:tcPr>
            <w:tcW w:w="7936" w:type="dxa"/>
          </w:tcPr>
          <w:p w:rsidR="00996021" w:rsidRDefault="003175DC">
            <w:pPr>
              <w:pStyle w:val="ConsPlusNormal0"/>
              <w:jc w:val="both"/>
            </w:pPr>
            <w:r>
              <w:t>Практическая работа "Программирование роботов для совместной работы. Выполнение общей задачи"</w:t>
            </w:r>
          </w:p>
        </w:tc>
      </w:tr>
      <w:tr w:rsidR="00996021">
        <w:tc>
          <w:tcPr>
            <w:tcW w:w="1134" w:type="dxa"/>
            <w:vAlign w:val="center"/>
          </w:tcPr>
          <w:p w:rsidR="00996021" w:rsidRDefault="003175DC">
            <w:pPr>
              <w:pStyle w:val="ConsPlusNormal0"/>
            </w:pPr>
            <w:r>
              <w:t>Урок 57</w:t>
            </w:r>
          </w:p>
        </w:tc>
        <w:tc>
          <w:tcPr>
            <w:tcW w:w="7936" w:type="dxa"/>
          </w:tcPr>
          <w:p w:rsidR="00996021" w:rsidRDefault="003175DC">
            <w:pPr>
              <w:pStyle w:val="ConsPlusNormal0"/>
              <w:jc w:val="both"/>
            </w:pPr>
            <w:r>
              <w:t>Технологии выращивания сельскохозяйственных культур</w:t>
            </w:r>
          </w:p>
        </w:tc>
      </w:tr>
      <w:tr w:rsidR="00996021">
        <w:tc>
          <w:tcPr>
            <w:tcW w:w="1134" w:type="dxa"/>
            <w:vAlign w:val="center"/>
          </w:tcPr>
          <w:p w:rsidR="00996021" w:rsidRDefault="003175DC">
            <w:pPr>
              <w:pStyle w:val="ConsPlusNormal0"/>
            </w:pPr>
            <w:r>
              <w:t>Урок 58</w:t>
            </w:r>
          </w:p>
        </w:tc>
        <w:tc>
          <w:tcPr>
            <w:tcW w:w="7936" w:type="dxa"/>
          </w:tcPr>
          <w:p w:rsidR="00996021" w:rsidRDefault="003175DC">
            <w:pPr>
              <w:pStyle w:val="ConsPlusNormal0"/>
              <w:jc w:val="both"/>
            </w:pPr>
            <w:r>
              <w:t>Практическая работа "Технологии выращивания растений в регионе"</w:t>
            </w:r>
          </w:p>
        </w:tc>
      </w:tr>
      <w:tr w:rsidR="00996021">
        <w:tc>
          <w:tcPr>
            <w:tcW w:w="1134" w:type="dxa"/>
            <w:vAlign w:val="center"/>
          </w:tcPr>
          <w:p w:rsidR="00996021" w:rsidRDefault="003175DC">
            <w:pPr>
              <w:pStyle w:val="ConsPlusNormal0"/>
            </w:pPr>
            <w:r>
              <w:lastRenderedPageBreak/>
              <w:t>Урок 59</w:t>
            </w:r>
          </w:p>
        </w:tc>
        <w:tc>
          <w:tcPr>
            <w:tcW w:w="7936" w:type="dxa"/>
          </w:tcPr>
          <w:p w:rsidR="00996021" w:rsidRDefault="003175DC">
            <w:pPr>
              <w:pStyle w:val="ConsPlusNormal0"/>
              <w:jc w:val="both"/>
            </w:pPr>
            <w:r>
              <w:t>Полезные для человека дикорастущие растения и их классификация</w:t>
            </w:r>
          </w:p>
        </w:tc>
      </w:tr>
      <w:tr w:rsidR="00996021">
        <w:tc>
          <w:tcPr>
            <w:tcW w:w="1134" w:type="dxa"/>
            <w:vAlign w:val="center"/>
          </w:tcPr>
          <w:p w:rsidR="00996021" w:rsidRDefault="003175DC">
            <w:pPr>
              <w:pStyle w:val="ConsPlusNormal0"/>
            </w:pPr>
            <w:r>
              <w:t>Урок 60</w:t>
            </w:r>
          </w:p>
        </w:tc>
        <w:tc>
          <w:tcPr>
            <w:tcW w:w="7936" w:type="dxa"/>
          </w:tcPr>
          <w:p w:rsidR="00996021" w:rsidRDefault="003175DC">
            <w:pPr>
              <w:pStyle w:val="ConsPlusNormal0"/>
              <w:jc w:val="both"/>
            </w:pPr>
            <w:r>
              <w:t>Практическая работа "Технология заготовки дикорастущих растений"</w:t>
            </w:r>
          </w:p>
        </w:tc>
      </w:tr>
      <w:tr w:rsidR="00996021">
        <w:tc>
          <w:tcPr>
            <w:tcW w:w="1134" w:type="dxa"/>
            <w:vAlign w:val="center"/>
          </w:tcPr>
          <w:p w:rsidR="00996021" w:rsidRDefault="003175DC">
            <w:pPr>
              <w:pStyle w:val="ConsPlusNormal0"/>
            </w:pPr>
            <w:r>
              <w:t>Урок 61</w:t>
            </w:r>
          </w:p>
        </w:tc>
        <w:tc>
          <w:tcPr>
            <w:tcW w:w="7936" w:type="dxa"/>
          </w:tcPr>
          <w:p w:rsidR="00996021" w:rsidRDefault="003175DC">
            <w:pPr>
              <w:pStyle w:val="ConsPlusNormal0"/>
              <w:jc w:val="both"/>
            </w:pPr>
            <w:r>
              <w:t>Сохранение природной среды</w:t>
            </w:r>
          </w:p>
        </w:tc>
      </w:tr>
      <w:tr w:rsidR="00996021">
        <w:tc>
          <w:tcPr>
            <w:tcW w:w="1134" w:type="dxa"/>
            <w:vAlign w:val="center"/>
          </w:tcPr>
          <w:p w:rsidR="00996021" w:rsidRDefault="003175DC">
            <w:pPr>
              <w:pStyle w:val="ConsPlusNormal0"/>
            </w:pPr>
            <w:r>
              <w:t>Урок 62</w:t>
            </w:r>
          </w:p>
        </w:tc>
        <w:tc>
          <w:tcPr>
            <w:tcW w:w="7936" w:type="dxa"/>
          </w:tcPr>
          <w:p w:rsidR="00996021" w:rsidRDefault="003175DC">
            <w:pPr>
              <w:pStyle w:val="ConsPlusNormal0"/>
              <w:jc w:val="both"/>
            </w:pPr>
            <w:r>
              <w:t>Групповая практическая работа по составлению и описанию экологических проблем региона, связанных с деятельностью человека</w:t>
            </w:r>
          </w:p>
        </w:tc>
      </w:tr>
      <w:tr w:rsidR="00996021">
        <w:tc>
          <w:tcPr>
            <w:tcW w:w="1134" w:type="dxa"/>
            <w:vAlign w:val="center"/>
          </w:tcPr>
          <w:p w:rsidR="00996021" w:rsidRDefault="003175DC">
            <w:pPr>
              <w:pStyle w:val="ConsPlusNormal0"/>
            </w:pPr>
            <w:r>
              <w:t>Урок 63</w:t>
            </w:r>
          </w:p>
        </w:tc>
        <w:tc>
          <w:tcPr>
            <w:tcW w:w="7936" w:type="dxa"/>
          </w:tcPr>
          <w:p w:rsidR="00996021" w:rsidRDefault="003175DC">
            <w:pPr>
              <w:pStyle w:val="ConsPlusNormal0"/>
              <w:jc w:val="both"/>
            </w:pPr>
            <w:r>
              <w:t>Традиции выращивания сельскохозяйственных животных регион</w:t>
            </w:r>
          </w:p>
        </w:tc>
      </w:tr>
      <w:tr w:rsidR="00996021">
        <w:tc>
          <w:tcPr>
            <w:tcW w:w="1134" w:type="dxa"/>
            <w:vAlign w:val="center"/>
          </w:tcPr>
          <w:p w:rsidR="00996021" w:rsidRDefault="003175DC">
            <w:pPr>
              <w:pStyle w:val="ConsPlusNormal0"/>
            </w:pPr>
            <w:r>
              <w:t>Урок 64</w:t>
            </w:r>
          </w:p>
        </w:tc>
        <w:tc>
          <w:tcPr>
            <w:tcW w:w="7936" w:type="dxa"/>
          </w:tcPr>
          <w:p w:rsidR="00996021" w:rsidRDefault="003175DC">
            <w:pPr>
              <w:pStyle w:val="ConsPlusNormal0"/>
              <w:jc w:val="both"/>
            </w:pPr>
            <w:r>
              <w:t>Практическая работа "Сельскохозяйственные предприятия региона"</w:t>
            </w:r>
          </w:p>
        </w:tc>
      </w:tr>
      <w:tr w:rsidR="00996021">
        <w:tc>
          <w:tcPr>
            <w:tcW w:w="1134" w:type="dxa"/>
            <w:vAlign w:val="center"/>
          </w:tcPr>
          <w:p w:rsidR="00996021" w:rsidRDefault="003175DC">
            <w:pPr>
              <w:pStyle w:val="ConsPlusNormal0"/>
              <w:jc w:val="center"/>
            </w:pPr>
            <w:r>
              <w:t>Урок 65</w:t>
            </w:r>
          </w:p>
        </w:tc>
        <w:tc>
          <w:tcPr>
            <w:tcW w:w="7936" w:type="dxa"/>
          </w:tcPr>
          <w:p w:rsidR="00996021" w:rsidRDefault="003175DC">
            <w:pPr>
              <w:pStyle w:val="ConsPlusNormal0"/>
              <w:jc w:val="both"/>
            </w:pPr>
            <w:r>
              <w:t>Технологии выращивания сельскохозяйственных животных региона</w:t>
            </w:r>
          </w:p>
        </w:tc>
      </w:tr>
      <w:tr w:rsidR="00996021">
        <w:tc>
          <w:tcPr>
            <w:tcW w:w="1134" w:type="dxa"/>
            <w:vAlign w:val="center"/>
          </w:tcPr>
          <w:p w:rsidR="00996021" w:rsidRDefault="003175DC">
            <w:pPr>
              <w:pStyle w:val="ConsPlusNormal0"/>
              <w:jc w:val="center"/>
            </w:pPr>
            <w:r>
              <w:t>Урок 66</w:t>
            </w:r>
          </w:p>
        </w:tc>
        <w:tc>
          <w:tcPr>
            <w:tcW w:w="7936" w:type="dxa"/>
          </w:tcPr>
          <w:p w:rsidR="00996021" w:rsidRDefault="003175DC">
            <w:pPr>
              <w:pStyle w:val="ConsPlusNormal0"/>
              <w:jc w:val="both"/>
            </w:pPr>
            <w:r>
              <w:t>Учебный групповой проект "Особенности сельского хозяйства региона"</w:t>
            </w:r>
          </w:p>
        </w:tc>
      </w:tr>
      <w:tr w:rsidR="00996021">
        <w:tc>
          <w:tcPr>
            <w:tcW w:w="1134" w:type="dxa"/>
            <w:vAlign w:val="center"/>
          </w:tcPr>
          <w:p w:rsidR="00996021" w:rsidRDefault="003175DC">
            <w:pPr>
              <w:pStyle w:val="ConsPlusNormal0"/>
              <w:jc w:val="center"/>
            </w:pPr>
            <w:r>
              <w:t>Урок 67</w:t>
            </w:r>
          </w:p>
        </w:tc>
        <w:tc>
          <w:tcPr>
            <w:tcW w:w="7936" w:type="dxa"/>
          </w:tcPr>
          <w:p w:rsidR="00996021" w:rsidRDefault="003175DC">
            <w:pPr>
              <w:pStyle w:val="ConsPlusNormal0"/>
              <w:jc w:val="both"/>
            </w:pPr>
            <w:r>
              <w:t>Мир профессий: ветеринар, зоотехник и другие</w:t>
            </w:r>
          </w:p>
        </w:tc>
      </w:tr>
      <w:tr w:rsidR="00996021">
        <w:tc>
          <w:tcPr>
            <w:tcW w:w="1134" w:type="dxa"/>
            <w:vAlign w:val="center"/>
          </w:tcPr>
          <w:p w:rsidR="00996021" w:rsidRDefault="003175DC">
            <w:pPr>
              <w:pStyle w:val="ConsPlusNormal0"/>
              <w:jc w:val="center"/>
            </w:pPr>
            <w:r>
              <w:t>Урок 68</w:t>
            </w:r>
          </w:p>
        </w:tc>
        <w:tc>
          <w:tcPr>
            <w:tcW w:w="7936" w:type="dxa"/>
          </w:tcPr>
          <w:p w:rsidR="00996021" w:rsidRDefault="003175DC">
            <w:pPr>
              <w:pStyle w:val="ConsPlusNormal0"/>
              <w:jc w:val="both"/>
            </w:pPr>
            <w:r>
              <w:t>Учебный групповой проект "Особенности сельского хозяйства региона"</w:t>
            </w:r>
          </w:p>
        </w:tc>
      </w:tr>
      <w:tr w:rsidR="00996021">
        <w:tc>
          <w:tcPr>
            <w:tcW w:w="9070" w:type="dxa"/>
            <w:gridSpan w:val="2"/>
          </w:tcPr>
          <w:p w:rsidR="00996021" w:rsidRDefault="003175DC">
            <w:pPr>
              <w:pStyle w:val="ConsPlusNormal0"/>
              <w:jc w:val="both"/>
            </w:pPr>
            <w:r>
              <w:t>ОБЩЕЕ КОЛИЧЕСТВО УРОКОВ ПО ПРОГРАММЕ: 68, из них уроков, отведенных на контрольные работы, - не более 6</w:t>
            </w:r>
          </w:p>
        </w:tc>
      </w:tr>
    </w:tbl>
    <w:p w:rsidR="00996021" w:rsidRDefault="00996021">
      <w:pPr>
        <w:pStyle w:val="ConsPlusNormal0"/>
        <w:jc w:val="both"/>
      </w:pPr>
    </w:p>
    <w:p w:rsidR="00996021" w:rsidRDefault="003175DC">
      <w:pPr>
        <w:pStyle w:val="ConsPlusNormal0"/>
        <w:jc w:val="right"/>
      </w:pPr>
      <w:r>
        <w:t>Таблица 25.4</w:t>
      </w:r>
    </w:p>
    <w:p w:rsidR="00996021" w:rsidRDefault="00996021">
      <w:pPr>
        <w:pStyle w:val="ConsPlusNormal0"/>
        <w:jc w:val="both"/>
      </w:pPr>
    </w:p>
    <w:p w:rsidR="00996021" w:rsidRDefault="003175DC">
      <w:pPr>
        <w:pStyle w:val="ConsPlusNormal0"/>
        <w:jc w:val="both"/>
      </w:pPr>
      <w:r>
        <w:t>8 класс (инвариантные модули)</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tcPr>
          <w:p w:rsidR="00996021" w:rsidRDefault="003175DC">
            <w:pPr>
              <w:pStyle w:val="ConsPlusNormal0"/>
              <w:jc w:val="both"/>
            </w:pPr>
            <w:r>
              <w:t>Управление в экономике и производстве</w:t>
            </w:r>
          </w:p>
        </w:tc>
      </w:tr>
      <w:tr w:rsidR="00996021">
        <w:tc>
          <w:tcPr>
            <w:tcW w:w="1134" w:type="dxa"/>
            <w:vAlign w:val="center"/>
          </w:tcPr>
          <w:p w:rsidR="00996021" w:rsidRDefault="003175DC">
            <w:pPr>
              <w:pStyle w:val="ConsPlusNormal0"/>
              <w:jc w:val="center"/>
            </w:pPr>
            <w:r>
              <w:t>Урок 2</w:t>
            </w:r>
          </w:p>
        </w:tc>
        <w:tc>
          <w:tcPr>
            <w:tcW w:w="7937" w:type="dxa"/>
          </w:tcPr>
          <w:p w:rsidR="00996021" w:rsidRDefault="003175DC">
            <w:pPr>
              <w:pStyle w:val="ConsPlusNormal0"/>
              <w:jc w:val="both"/>
            </w:pPr>
            <w:r>
              <w:t>Инновации на производстве. Инновационные предприятия</w:t>
            </w:r>
          </w:p>
        </w:tc>
      </w:tr>
      <w:tr w:rsidR="00996021">
        <w:tc>
          <w:tcPr>
            <w:tcW w:w="1134" w:type="dxa"/>
            <w:vAlign w:val="center"/>
          </w:tcPr>
          <w:p w:rsidR="00996021" w:rsidRDefault="003175DC">
            <w:pPr>
              <w:pStyle w:val="ConsPlusNormal0"/>
              <w:jc w:val="center"/>
            </w:pPr>
            <w:r>
              <w:t>Урок 3</w:t>
            </w:r>
          </w:p>
        </w:tc>
        <w:tc>
          <w:tcPr>
            <w:tcW w:w="7937" w:type="dxa"/>
          </w:tcPr>
          <w:p w:rsidR="00996021" w:rsidRDefault="003175DC">
            <w:pPr>
              <w:pStyle w:val="ConsPlusNormal0"/>
              <w:jc w:val="both"/>
            </w:pPr>
            <w:r>
              <w:t>Рынок труда. Трудовые ресурсы</w:t>
            </w:r>
          </w:p>
        </w:tc>
      </w:tr>
      <w:tr w:rsidR="00996021">
        <w:tc>
          <w:tcPr>
            <w:tcW w:w="1134" w:type="dxa"/>
            <w:vAlign w:val="center"/>
          </w:tcPr>
          <w:p w:rsidR="00996021" w:rsidRDefault="003175DC">
            <w:pPr>
              <w:pStyle w:val="ConsPlusNormal0"/>
              <w:jc w:val="center"/>
            </w:pPr>
            <w:r>
              <w:t>Урок 4</w:t>
            </w:r>
          </w:p>
        </w:tc>
        <w:tc>
          <w:tcPr>
            <w:tcW w:w="7937" w:type="dxa"/>
          </w:tcPr>
          <w:p w:rsidR="00996021" w:rsidRDefault="003175DC">
            <w:pPr>
              <w:pStyle w:val="ConsPlusNormal0"/>
              <w:jc w:val="both"/>
            </w:pPr>
            <w:r>
              <w:t>Мир профессий. Профориентационный групповой проект "Мир профессий"</w:t>
            </w:r>
          </w:p>
        </w:tc>
      </w:tr>
      <w:tr w:rsidR="00996021">
        <w:tc>
          <w:tcPr>
            <w:tcW w:w="1134" w:type="dxa"/>
            <w:vAlign w:val="center"/>
          </w:tcPr>
          <w:p w:rsidR="00996021" w:rsidRDefault="003175DC">
            <w:pPr>
              <w:pStyle w:val="ConsPlusNormal0"/>
              <w:jc w:val="center"/>
            </w:pPr>
            <w:r>
              <w:t>Урок 5</w:t>
            </w:r>
          </w:p>
        </w:tc>
        <w:tc>
          <w:tcPr>
            <w:tcW w:w="7937" w:type="dxa"/>
          </w:tcPr>
          <w:p w:rsidR="00996021" w:rsidRDefault="003175DC">
            <w:pPr>
              <w:pStyle w:val="ConsPlusNormal0"/>
              <w:jc w:val="both"/>
            </w:pPr>
            <w: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996021">
        <w:tc>
          <w:tcPr>
            <w:tcW w:w="1134" w:type="dxa"/>
            <w:vAlign w:val="center"/>
          </w:tcPr>
          <w:p w:rsidR="00996021" w:rsidRDefault="003175DC">
            <w:pPr>
              <w:pStyle w:val="ConsPlusNormal0"/>
              <w:jc w:val="center"/>
            </w:pPr>
            <w:r>
              <w:t>Урок 6</w:t>
            </w:r>
          </w:p>
        </w:tc>
        <w:tc>
          <w:tcPr>
            <w:tcW w:w="7937" w:type="dxa"/>
          </w:tcPr>
          <w:p w:rsidR="00996021" w:rsidRDefault="003175DC">
            <w:pPr>
              <w:pStyle w:val="ConsPlusNormal0"/>
              <w:jc w:val="both"/>
            </w:pPr>
            <w:r>
              <w:t>Модели и моделирование в САПР. Практическая работа "Создание трехмерной модели в САПР"</w:t>
            </w:r>
          </w:p>
        </w:tc>
      </w:tr>
      <w:tr w:rsidR="00996021">
        <w:tc>
          <w:tcPr>
            <w:tcW w:w="1134" w:type="dxa"/>
            <w:vAlign w:val="center"/>
          </w:tcPr>
          <w:p w:rsidR="00996021" w:rsidRDefault="003175DC">
            <w:pPr>
              <w:pStyle w:val="ConsPlusNormal0"/>
              <w:jc w:val="center"/>
            </w:pPr>
            <w:r>
              <w:t>Урок 7</w:t>
            </w:r>
          </w:p>
        </w:tc>
        <w:tc>
          <w:tcPr>
            <w:tcW w:w="7937" w:type="dxa"/>
          </w:tcPr>
          <w:p w:rsidR="00996021" w:rsidRDefault="003175DC">
            <w:pPr>
              <w:pStyle w:val="ConsPlusNormal0"/>
              <w:jc w:val="both"/>
            </w:pPr>
            <w:r>
              <w:t>Построение чертежа в САПР</w:t>
            </w:r>
          </w:p>
        </w:tc>
      </w:tr>
      <w:tr w:rsidR="00996021">
        <w:tc>
          <w:tcPr>
            <w:tcW w:w="1134" w:type="dxa"/>
            <w:vAlign w:val="center"/>
          </w:tcPr>
          <w:p w:rsidR="00996021" w:rsidRDefault="003175DC">
            <w:pPr>
              <w:pStyle w:val="ConsPlusNormal0"/>
              <w:jc w:val="center"/>
            </w:pPr>
            <w:r>
              <w:t>Урок 8</w:t>
            </w:r>
          </w:p>
        </w:tc>
        <w:tc>
          <w:tcPr>
            <w:tcW w:w="7937" w:type="dxa"/>
          </w:tcPr>
          <w:p w:rsidR="00996021" w:rsidRDefault="003175DC">
            <w:pPr>
              <w:pStyle w:val="ConsPlusNormal0"/>
              <w:jc w:val="both"/>
            </w:pPr>
            <w:r>
              <w:t>Практическая работа "Построение чертежа на основе трехмерной модели"</w:t>
            </w:r>
          </w:p>
        </w:tc>
      </w:tr>
      <w:tr w:rsidR="00996021">
        <w:tc>
          <w:tcPr>
            <w:tcW w:w="1134" w:type="dxa"/>
            <w:vAlign w:val="center"/>
          </w:tcPr>
          <w:p w:rsidR="00996021" w:rsidRDefault="003175DC">
            <w:pPr>
              <w:pStyle w:val="ConsPlusNormal0"/>
              <w:jc w:val="center"/>
            </w:pPr>
            <w:r>
              <w:t>Урок 9</w:t>
            </w:r>
          </w:p>
        </w:tc>
        <w:tc>
          <w:tcPr>
            <w:tcW w:w="7937" w:type="dxa"/>
          </w:tcPr>
          <w:p w:rsidR="00996021" w:rsidRDefault="003175DC">
            <w:pPr>
              <w:pStyle w:val="ConsPlusNormal0"/>
              <w:jc w:val="both"/>
            </w:pPr>
            <w:r>
              <w:t>Прототипирование. Сферы применения</w:t>
            </w:r>
          </w:p>
        </w:tc>
      </w:tr>
      <w:tr w:rsidR="00996021">
        <w:tc>
          <w:tcPr>
            <w:tcW w:w="1134" w:type="dxa"/>
            <w:vAlign w:val="center"/>
          </w:tcPr>
          <w:p w:rsidR="00996021" w:rsidRDefault="003175DC">
            <w:pPr>
              <w:pStyle w:val="ConsPlusNormal0"/>
              <w:jc w:val="center"/>
            </w:pPr>
            <w:r>
              <w:t>Урок 10</w:t>
            </w:r>
          </w:p>
        </w:tc>
        <w:tc>
          <w:tcPr>
            <w:tcW w:w="7937" w:type="dxa"/>
          </w:tcPr>
          <w:p w:rsidR="00996021" w:rsidRDefault="003175DC">
            <w:pPr>
              <w:pStyle w:val="ConsPlusNormal0"/>
              <w:jc w:val="both"/>
            </w:pPr>
            <w:r>
              <w:t>Технологии создания визуальных моделей. Практическая работа "Инструменты программного обеспечения для создания и печати 3D-моделей"</w:t>
            </w:r>
          </w:p>
        </w:tc>
      </w:tr>
      <w:tr w:rsidR="00996021">
        <w:tc>
          <w:tcPr>
            <w:tcW w:w="1134" w:type="dxa"/>
            <w:vAlign w:val="center"/>
          </w:tcPr>
          <w:p w:rsidR="00996021" w:rsidRDefault="003175DC">
            <w:pPr>
              <w:pStyle w:val="ConsPlusNormal0"/>
              <w:jc w:val="center"/>
            </w:pPr>
            <w:r>
              <w:t>Урок 11</w:t>
            </w:r>
          </w:p>
        </w:tc>
        <w:tc>
          <w:tcPr>
            <w:tcW w:w="7937" w:type="dxa"/>
          </w:tcPr>
          <w:p w:rsidR="00996021" w:rsidRDefault="003175DC">
            <w:pPr>
              <w:pStyle w:val="ConsPlusNormal0"/>
              <w:jc w:val="both"/>
            </w:pPr>
            <w:r>
              <w:t>Виды прототипов. Технология 3D-печати</w:t>
            </w:r>
          </w:p>
        </w:tc>
      </w:tr>
      <w:tr w:rsidR="00996021">
        <w:tc>
          <w:tcPr>
            <w:tcW w:w="1134" w:type="dxa"/>
            <w:vAlign w:val="center"/>
          </w:tcPr>
          <w:p w:rsidR="00996021" w:rsidRDefault="003175DC">
            <w:pPr>
              <w:pStyle w:val="ConsPlusNormal0"/>
              <w:jc w:val="center"/>
            </w:pPr>
            <w:r>
              <w:lastRenderedPageBreak/>
              <w:t>Урок 12</w:t>
            </w:r>
          </w:p>
        </w:tc>
        <w:tc>
          <w:tcPr>
            <w:tcW w:w="7937" w:type="dxa"/>
          </w:tcPr>
          <w:p w:rsidR="00996021" w:rsidRDefault="003175DC">
            <w:pPr>
              <w:pStyle w:val="ConsPlusNormal0"/>
              <w:jc w:val="both"/>
            </w:pPr>
            <w:r>
              <w:t>Индивидуальный творческий (учебный) проект "Прототип изделия из пластмассы (других материалов (по выбору)": обоснование проекта, анализ ресурсов</w:t>
            </w:r>
          </w:p>
        </w:tc>
      </w:tr>
      <w:tr w:rsidR="00996021">
        <w:tc>
          <w:tcPr>
            <w:tcW w:w="1134" w:type="dxa"/>
            <w:vAlign w:val="center"/>
          </w:tcPr>
          <w:p w:rsidR="00996021" w:rsidRDefault="003175DC">
            <w:pPr>
              <w:pStyle w:val="ConsPlusNormal0"/>
              <w:jc w:val="center"/>
            </w:pPr>
            <w:r>
              <w:t>Урок 13</w:t>
            </w:r>
          </w:p>
        </w:tc>
        <w:tc>
          <w:tcPr>
            <w:tcW w:w="7937" w:type="dxa"/>
          </w:tcPr>
          <w:p w:rsidR="00996021" w:rsidRDefault="003175DC">
            <w:pPr>
              <w:pStyle w:val="ConsPlusNormal0"/>
              <w:jc w:val="both"/>
            </w:pPr>
            <w:r>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996021">
        <w:tc>
          <w:tcPr>
            <w:tcW w:w="1134" w:type="dxa"/>
            <w:vAlign w:val="center"/>
          </w:tcPr>
          <w:p w:rsidR="00996021" w:rsidRDefault="003175DC">
            <w:pPr>
              <w:pStyle w:val="ConsPlusNormal0"/>
              <w:jc w:val="center"/>
            </w:pPr>
            <w:r>
              <w:t>Урок 14</w:t>
            </w:r>
          </w:p>
        </w:tc>
        <w:tc>
          <w:tcPr>
            <w:tcW w:w="7937" w:type="dxa"/>
          </w:tcPr>
          <w:p w:rsidR="00996021" w:rsidRDefault="003175DC">
            <w:pPr>
              <w:pStyle w:val="ConsPlusNormal0"/>
              <w:jc w:val="both"/>
            </w:pPr>
            <w:r>
              <w:t>3D-принтер, устройство, использование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996021">
        <w:tc>
          <w:tcPr>
            <w:tcW w:w="1134" w:type="dxa"/>
            <w:vAlign w:val="center"/>
          </w:tcPr>
          <w:p w:rsidR="00996021" w:rsidRDefault="003175DC">
            <w:pPr>
              <w:pStyle w:val="ConsPlusNormal0"/>
              <w:jc w:val="center"/>
            </w:pPr>
            <w:r>
              <w:t>Урок 15</w:t>
            </w:r>
          </w:p>
        </w:tc>
        <w:tc>
          <w:tcPr>
            <w:tcW w:w="7937" w:type="dxa"/>
          </w:tcPr>
          <w:p w:rsidR="00996021" w:rsidRDefault="003175DC">
            <w:pPr>
              <w:pStyle w:val="ConsPlusNormal0"/>
              <w:jc w:val="both"/>
            </w:pPr>
            <w:r>
              <w:t>Настройка 3D-принтера и печать прототипа. Основные ошибки в настройках слайсера</w:t>
            </w:r>
          </w:p>
        </w:tc>
      </w:tr>
      <w:tr w:rsidR="00996021">
        <w:tc>
          <w:tcPr>
            <w:tcW w:w="1134" w:type="dxa"/>
            <w:vAlign w:val="center"/>
          </w:tcPr>
          <w:p w:rsidR="00996021" w:rsidRDefault="003175DC">
            <w:pPr>
              <w:pStyle w:val="ConsPlusNormal0"/>
              <w:jc w:val="center"/>
            </w:pPr>
            <w:r>
              <w:t>Урок 16</w:t>
            </w:r>
          </w:p>
        </w:tc>
        <w:tc>
          <w:tcPr>
            <w:tcW w:w="7937" w:type="dxa"/>
          </w:tcPr>
          <w:p w:rsidR="00996021" w:rsidRDefault="003175DC">
            <w:pPr>
              <w:pStyle w:val="ConsPlusNormal0"/>
              <w:jc w:val="both"/>
            </w:pPr>
            <w:r>
              <w:t>Индивидуальный творческий (учебный) проект "Прототип изделия из пластмассы (других материалов по выбору)": выполнение проекта</w:t>
            </w:r>
          </w:p>
        </w:tc>
      </w:tr>
      <w:tr w:rsidR="00996021">
        <w:tc>
          <w:tcPr>
            <w:tcW w:w="1134" w:type="dxa"/>
            <w:vAlign w:val="center"/>
          </w:tcPr>
          <w:p w:rsidR="00996021" w:rsidRDefault="003175DC">
            <w:pPr>
              <w:pStyle w:val="ConsPlusNormal0"/>
              <w:jc w:val="center"/>
            </w:pPr>
            <w:r>
              <w:t>Урок 17</w:t>
            </w:r>
          </w:p>
        </w:tc>
        <w:tc>
          <w:tcPr>
            <w:tcW w:w="7937" w:type="dxa"/>
          </w:tcPr>
          <w:p w:rsidR="00996021" w:rsidRDefault="003175DC">
            <w:pPr>
              <w:pStyle w:val="ConsPlusNormal0"/>
              <w:jc w:val="both"/>
            </w:pPr>
            <w:r>
              <w:t>Индивидуальный творческий (учебный) проект "Прототип изделия из пластмассы (других материалов по выбору)": подготовка к защите</w:t>
            </w:r>
          </w:p>
        </w:tc>
      </w:tr>
      <w:tr w:rsidR="00996021">
        <w:tc>
          <w:tcPr>
            <w:tcW w:w="1134" w:type="dxa"/>
            <w:vAlign w:val="center"/>
          </w:tcPr>
          <w:p w:rsidR="00996021" w:rsidRDefault="003175DC">
            <w:pPr>
              <w:pStyle w:val="ConsPlusNormal0"/>
              <w:jc w:val="center"/>
            </w:pPr>
            <w:r>
              <w:t>Урок 18</w:t>
            </w:r>
          </w:p>
        </w:tc>
        <w:tc>
          <w:tcPr>
            <w:tcW w:w="7937" w:type="dxa"/>
          </w:tcPr>
          <w:p w:rsidR="00996021" w:rsidRDefault="003175DC">
            <w:pPr>
              <w:pStyle w:val="ConsPlusNormal0"/>
              <w:jc w:val="both"/>
            </w:pPr>
            <w:r>
              <w:t>Контроль качества и постобработка распечатанных деталей</w:t>
            </w:r>
          </w:p>
        </w:tc>
      </w:tr>
      <w:tr w:rsidR="00996021">
        <w:tc>
          <w:tcPr>
            <w:tcW w:w="1134" w:type="dxa"/>
            <w:vAlign w:val="center"/>
          </w:tcPr>
          <w:p w:rsidR="00996021" w:rsidRDefault="003175DC">
            <w:pPr>
              <w:pStyle w:val="ConsPlusNormal0"/>
              <w:jc w:val="center"/>
            </w:pPr>
            <w:r>
              <w:t>Урок 19</w:t>
            </w:r>
          </w:p>
        </w:tc>
        <w:tc>
          <w:tcPr>
            <w:tcW w:w="7937" w:type="dxa"/>
          </w:tcPr>
          <w:p w:rsidR="00996021" w:rsidRDefault="003175DC">
            <w:pPr>
              <w:pStyle w:val="ConsPlusNormal0"/>
              <w:jc w:val="both"/>
            </w:pPr>
            <w:r>
              <w:t>Подготовка проекта "Прототип изделия из пластмассы (других материалов (по выбору)" к защите</w:t>
            </w:r>
          </w:p>
        </w:tc>
      </w:tr>
      <w:tr w:rsidR="00996021">
        <w:tc>
          <w:tcPr>
            <w:tcW w:w="1134" w:type="dxa"/>
            <w:vAlign w:val="center"/>
          </w:tcPr>
          <w:p w:rsidR="00996021" w:rsidRDefault="003175DC">
            <w:pPr>
              <w:pStyle w:val="ConsPlusNormal0"/>
              <w:jc w:val="center"/>
            </w:pPr>
            <w:r>
              <w:t>Урок 20</w:t>
            </w:r>
          </w:p>
        </w:tc>
        <w:tc>
          <w:tcPr>
            <w:tcW w:w="7937" w:type="dxa"/>
          </w:tcPr>
          <w:p w:rsidR="00996021" w:rsidRDefault="003175DC">
            <w:pPr>
              <w:pStyle w:val="ConsPlusNormal0"/>
              <w:jc w:val="both"/>
            </w:pPr>
            <w:r>
              <w:t>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"Прототип изделия из пластмассы (других материалов (по выбору)"</w:t>
            </w:r>
          </w:p>
        </w:tc>
      </w:tr>
      <w:tr w:rsidR="00996021">
        <w:tc>
          <w:tcPr>
            <w:tcW w:w="1134" w:type="dxa"/>
            <w:vAlign w:val="center"/>
          </w:tcPr>
          <w:p w:rsidR="00996021" w:rsidRDefault="003175DC">
            <w:pPr>
              <w:pStyle w:val="ConsPlusNormal0"/>
              <w:jc w:val="center"/>
            </w:pPr>
            <w:r>
              <w:t>Урок 21</w:t>
            </w:r>
          </w:p>
        </w:tc>
        <w:tc>
          <w:tcPr>
            <w:tcW w:w="7937" w:type="dxa"/>
          </w:tcPr>
          <w:p w:rsidR="00996021" w:rsidRDefault="003175DC">
            <w:pPr>
              <w:pStyle w:val="ConsPlusNormal0"/>
              <w:jc w:val="both"/>
            </w:pPr>
            <w:r>
              <w:t>Автоматизация производства. Практическая работа "Робототехника. Автоматизация в промышленности и быту (по выбору). Идеи для проекта"</w:t>
            </w:r>
          </w:p>
        </w:tc>
      </w:tr>
      <w:tr w:rsidR="00996021">
        <w:tc>
          <w:tcPr>
            <w:tcW w:w="1134" w:type="dxa"/>
            <w:vAlign w:val="center"/>
          </w:tcPr>
          <w:p w:rsidR="00996021" w:rsidRDefault="003175DC">
            <w:pPr>
              <w:pStyle w:val="ConsPlusNormal0"/>
              <w:jc w:val="center"/>
            </w:pPr>
            <w:r>
              <w:t>Урок 22</w:t>
            </w:r>
          </w:p>
        </w:tc>
        <w:tc>
          <w:tcPr>
            <w:tcW w:w="7937" w:type="dxa"/>
          </w:tcPr>
          <w:p w:rsidR="00996021" w:rsidRDefault="003175DC">
            <w:pPr>
              <w:pStyle w:val="ConsPlusNormal0"/>
              <w:jc w:val="both"/>
            </w:pPr>
            <w:r>
              <w:t>Подводные робототехнические системы. Практическая работа "Использование подводных роботов. Идеи для проекта"</w:t>
            </w:r>
          </w:p>
        </w:tc>
      </w:tr>
      <w:tr w:rsidR="00996021">
        <w:tc>
          <w:tcPr>
            <w:tcW w:w="1134" w:type="dxa"/>
            <w:vAlign w:val="center"/>
          </w:tcPr>
          <w:p w:rsidR="00996021" w:rsidRDefault="003175DC">
            <w:pPr>
              <w:pStyle w:val="ConsPlusNormal0"/>
              <w:jc w:val="center"/>
            </w:pPr>
            <w:r>
              <w:t>Урок 23</w:t>
            </w:r>
          </w:p>
        </w:tc>
        <w:tc>
          <w:tcPr>
            <w:tcW w:w="7937" w:type="dxa"/>
          </w:tcPr>
          <w:p w:rsidR="00996021" w:rsidRDefault="003175DC">
            <w:pPr>
              <w:pStyle w:val="ConsPlusNormal0"/>
              <w:jc w:val="both"/>
            </w:pPr>
            <w:r>
              <w:t>Беспилотные воздушные суда. История развития беспилотного авиастроения</w:t>
            </w:r>
          </w:p>
        </w:tc>
      </w:tr>
      <w:tr w:rsidR="00996021">
        <w:tc>
          <w:tcPr>
            <w:tcW w:w="1134" w:type="dxa"/>
            <w:vAlign w:val="center"/>
          </w:tcPr>
          <w:p w:rsidR="00996021" w:rsidRDefault="003175DC">
            <w:pPr>
              <w:pStyle w:val="ConsPlusNormal0"/>
              <w:jc w:val="center"/>
            </w:pPr>
            <w:r>
              <w:t>Урок 24</w:t>
            </w:r>
          </w:p>
        </w:tc>
        <w:tc>
          <w:tcPr>
            <w:tcW w:w="7937" w:type="dxa"/>
          </w:tcPr>
          <w:p w:rsidR="00996021" w:rsidRDefault="003175DC">
            <w:pPr>
              <w:pStyle w:val="ConsPlusNormal0"/>
              <w:jc w:val="both"/>
            </w:pPr>
            <w:r>
              <w:t>Аэродинамика беспилотных летательных аппаратов</w:t>
            </w:r>
          </w:p>
        </w:tc>
      </w:tr>
      <w:tr w:rsidR="00996021">
        <w:tc>
          <w:tcPr>
            <w:tcW w:w="1134" w:type="dxa"/>
            <w:vAlign w:val="center"/>
          </w:tcPr>
          <w:p w:rsidR="00996021" w:rsidRDefault="003175DC">
            <w:pPr>
              <w:pStyle w:val="ConsPlusNormal0"/>
              <w:jc w:val="center"/>
            </w:pPr>
            <w:r>
              <w:t>Урок 25</w:t>
            </w:r>
          </w:p>
        </w:tc>
        <w:tc>
          <w:tcPr>
            <w:tcW w:w="7937" w:type="dxa"/>
          </w:tcPr>
          <w:p w:rsidR="00996021" w:rsidRDefault="003175DC">
            <w:pPr>
              <w:pStyle w:val="ConsPlusNormal0"/>
              <w:jc w:val="both"/>
            </w:pPr>
            <w:r>
              <w:t>Конструкция беспилотных летательных аппаратов</w:t>
            </w:r>
          </w:p>
        </w:tc>
      </w:tr>
      <w:tr w:rsidR="00996021">
        <w:tc>
          <w:tcPr>
            <w:tcW w:w="1134" w:type="dxa"/>
            <w:vAlign w:val="center"/>
          </w:tcPr>
          <w:p w:rsidR="00996021" w:rsidRDefault="003175DC">
            <w:pPr>
              <w:pStyle w:val="ConsPlusNormal0"/>
              <w:jc w:val="center"/>
            </w:pPr>
            <w:r>
              <w:t>Урок 26</w:t>
            </w:r>
          </w:p>
        </w:tc>
        <w:tc>
          <w:tcPr>
            <w:tcW w:w="7937" w:type="dxa"/>
          </w:tcPr>
          <w:p w:rsidR="00996021" w:rsidRDefault="003175DC">
            <w:pPr>
              <w:pStyle w:val="ConsPlusNormal0"/>
              <w:jc w:val="both"/>
            </w:pPr>
            <w:r>
              <w:t>Электронные компоненты и системы управления беспилотными летательными аппаратами</w:t>
            </w:r>
          </w:p>
        </w:tc>
      </w:tr>
      <w:tr w:rsidR="00996021">
        <w:tc>
          <w:tcPr>
            <w:tcW w:w="1134" w:type="dxa"/>
            <w:vAlign w:val="center"/>
          </w:tcPr>
          <w:p w:rsidR="00996021" w:rsidRDefault="003175DC">
            <w:pPr>
              <w:pStyle w:val="ConsPlusNormal0"/>
              <w:jc w:val="center"/>
            </w:pPr>
            <w:r>
              <w:t>Урок 27</w:t>
            </w:r>
          </w:p>
        </w:tc>
        <w:tc>
          <w:tcPr>
            <w:tcW w:w="7937" w:type="dxa"/>
          </w:tcPr>
          <w:p w:rsidR="00996021" w:rsidRDefault="003175DC">
            <w:pPr>
              <w:pStyle w:val="ConsPlusNormal0"/>
              <w:jc w:val="both"/>
            </w:pPr>
            <w:r>
              <w:t>Конструирование мультикоптерных аппаратов</w:t>
            </w:r>
          </w:p>
        </w:tc>
      </w:tr>
      <w:tr w:rsidR="00996021">
        <w:tc>
          <w:tcPr>
            <w:tcW w:w="1134" w:type="dxa"/>
            <w:vAlign w:val="center"/>
          </w:tcPr>
          <w:p w:rsidR="00996021" w:rsidRDefault="003175DC">
            <w:pPr>
              <w:pStyle w:val="ConsPlusNormal0"/>
              <w:jc w:val="center"/>
            </w:pPr>
            <w:r>
              <w:t>Урок 28</w:t>
            </w:r>
          </w:p>
        </w:tc>
        <w:tc>
          <w:tcPr>
            <w:tcW w:w="7937" w:type="dxa"/>
          </w:tcPr>
          <w:p w:rsidR="00996021" w:rsidRDefault="003175DC">
            <w:pPr>
              <w:pStyle w:val="ConsPlusNormal0"/>
              <w:jc w:val="both"/>
            </w:pPr>
            <w:r>
              <w:t>Глобальные и локальные системы позиционирования</w:t>
            </w:r>
          </w:p>
        </w:tc>
      </w:tr>
      <w:tr w:rsidR="00996021">
        <w:tc>
          <w:tcPr>
            <w:tcW w:w="1134" w:type="dxa"/>
            <w:vAlign w:val="center"/>
          </w:tcPr>
          <w:p w:rsidR="00996021" w:rsidRDefault="003175DC">
            <w:pPr>
              <w:pStyle w:val="ConsPlusNormal0"/>
              <w:jc w:val="center"/>
            </w:pPr>
            <w:r>
              <w:t>Урок 29</w:t>
            </w:r>
          </w:p>
        </w:tc>
        <w:tc>
          <w:tcPr>
            <w:tcW w:w="7937" w:type="dxa"/>
          </w:tcPr>
          <w:p w:rsidR="00996021" w:rsidRDefault="003175DC">
            <w:pPr>
              <w:pStyle w:val="ConsPlusNormal0"/>
              <w:jc w:val="both"/>
            </w:pPr>
            <w:r>
              <w:t>Теория ручного управления беспилотным воздушным судном</w:t>
            </w:r>
          </w:p>
        </w:tc>
      </w:tr>
      <w:tr w:rsidR="00996021">
        <w:tc>
          <w:tcPr>
            <w:tcW w:w="1134" w:type="dxa"/>
            <w:vAlign w:val="center"/>
          </w:tcPr>
          <w:p w:rsidR="00996021" w:rsidRDefault="003175DC">
            <w:pPr>
              <w:pStyle w:val="ConsPlusNormal0"/>
              <w:jc w:val="center"/>
            </w:pPr>
            <w:r>
              <w:t>Урок 30</w:t>
            </w:r>
          </w:p>
        </w:tc>
        <w:tc>
          <w:tcPr>
            <w:tcW w:w="7937" w:type="dxa"/>
          </w:tcPr>
          <w:p w:rsidR="00996021" w:rsidRDefault="003175DC">
            <w:pPr>
              <w:pStyle w:val="ConsPlusNormal0"/>
              <w:jc w:val="both"/>
            </w:pPr>
            <w:r>
              <w:t>Практика ручного управления беспилотным воздушным судном</w:t>
            </w:r>
          </w:p>
        </w:tc>
      </w:tr>
      <w:tr w:rsidR="00996021">
        <w:tc>
          <w:tcPr>
            <w:tcW w:w="1134" w:type="dxa"/>
            <w:vAlign w:val="center"/>
          </w:tcPr>
          <w:p w:rsidR="00996021" w:rsidRDefault="003175DC">
            <w:pPr>
              <w:pStyle w:val="ConsPlusNormal0"/>
              <w:jc w:val="center"/>
            </w:pPr>
            <w:r>
              <w:t>Урок 31</w:t>
            </w:r>
          </w:p>
        </w:tc>
        <w:tc>
          <w:tcPr>
            <w:tcW w:w="7937" w:type="dxa"/>
          </w:tcPr>
          <w:p w:rsidR="00996021" w:rsidRDefault="003175DC">
            <w:pPr>
              <w:pStyle w:val="ConsPlusNormal0"/>
              <w:jc w:val="both"/>
            </w:pPr>
            <w:r>
              <w:t>Области применения беспилотных авиационных систем. Практическая работа "Беспилотные летательные аппараты в повседневной жизни. Идеи для проекта"</w:t>
            </w:r>
          </w:p>
        </w:tc>
      </w:tr>
      <w:tr w:rsidR="00996021">
        <w:tc>
          <w:tcPr>
            <w:tcW w:w="1134" w:type="dxa"/>
            <w:vAlign w:val="center"/>
          </w:tcPr>
          <w:p w:rsidR="00996021" w:rsidRDefault="003175DC">
            <w:pPr>
              <w:pStyle w:val="ConsPlusNormal0"/>
              <w:jc w:val="center"/>
            </w:pPr>
            <w:r>
              <w:t>Урок 32</w:t>
            </w:r>
          </w:p>
        </w:tc>
        <w:tc>
          <w:tcPr>
            <w:tcW w:w="7937" w:type="dxa"/>
          </w:tcPr>
          <w:p w:rsidR="00996021" w:rsidRDefault="003175DC">
            <w:pPr>
              <w:pStyle w:val="ConsPlusNormal0"/>
              <w:jc w:val="both"/>
            </w:pPr>
            <w:r>
              <w:t>Групповой учебный проект по модулю "Робототехника". Разработка учебного проекта по робототехнике</w:t>
            </w:r>
          </w:p>
        </w:tc>
      </w:tr>
      <w:tr w:rsidR="00996021">
        <w:tc>
          <w:tcPr>
            <w:tcW w:w="1134" w:type="dxa"/>
            <w:vAlign w:val="center"/>
          </w:tcPr>
          <w:p w:rsidR="00996021" w:rsidRDefault="003175DC">
            <w:pPr>
              <w:pStyle w:val="ConsPlusNormal0"/>
              <w:jc w:val="center"/>
            </w:pPr>
            <w:r>
              <w:lastRenderedPageBreak/>
              <w:t>Урок 33</w:t>
            </w:r>
          </w:p>
        </w:tc>
        <w:tc>
          <w:tcPr>
            <w:tcW w:w="7937" w:type="dxa"/>
          </w:tcPr>
          <w:p w:rsidR="00996021" w:rsidRDefault="003175DC">
            <w:pPr>
              <w:pStyle w:val="ConsPlusNormal0"/>
              <w:jc w:val="both"/>
            </w:pPr>
            <w:r>
              <w:t>Групповой учебный проект по модулю "Робототехника". Выполнение проекта</w:t>
            </w:r>
          </w:p>
        </w:tc>
      </w:tr>
      <w:tr w:rsidR="00996021">
        <w:tc>
          <w:tcPr>
            <w:tcW w:w="1134" w:type="dxa"/>
            <w:vAlign w:val="center"/>
          </w:tcPr>
          <w:p w:rsidR="00996021" w:rsidRDefault="003175DC">
            <w:pPr>
              <w:pStyle w:val="ConsPlusNormal0"/>
              <w:jc w:val="center"/>
            </w:pPr>
            <w:r>
              <w:t>Урок 34</w:t>
            </w:r>
          </w:p>
        </w:tc>
        <w:tc>
          <w:tcPr>
            <w:tcW w:w="7937" w:type="dxa"/>
          </w:tcPr>
          <w:p w:rsidR="00996021" w:rsidRDefault="003175DC">
            <w:pPr>
              <w:pStyle w:val="ConsPlusNormal0"/>
              <w:jc w:val="both"/>
            </w:pPr>
            <w:r>
              <w:t>Групповой учебный проект по модулю "Робототехника". Защита проекта. Мир профессий в робототехнике: инженер-изобретатель, конструктор беспилотных летательных аппаратов, оператор беспилотных летательных аппаратов, сервисный инженер-робототехник и другие</w:t>
            </w:r>
          </w:p>
        </w:tc>
      </w:tr>
      <w:tr w:rsidR="00996021">
        <w:tc>
          <w:tcPr>
            <w:tcW w:w="9071" w:type="dxa"/>
            <w:gridSpan w:val="2"/>
          </w:tcPr>
          <w:p w:rsidR="00996021" w:rsidRDefault="003175DC">
            <w:pPr>
              <w:pStyle w:val="ConsPlusNormal0"/>
              <w:jc w:val="both"/>
            </w:pPr>
            <w:r>
              <w:t>ОБЩЕЕ КОЛИЧЕСТВО УРОКОВ ПО ПРОГРАММЕ: 34, из них уроков, отведенных на контрольные работы, - не более 3</w:t>
            </w:r>
          </w:p>
        </w:tc>
      </w:tr>
    </w:tbl>
    <w:p w:rsidR="00996021" w:rsidRDefault="00996021">
      <w:pPr>
        <w:pStyle w:val="ConsPlusNormal0"/>
        <w:jc w:val="both"/>
      </w:pPr>
    </w:p>
    <w:p w:rsidR="00996021" w:rsidRDefault="003175DC">
      <w:pPr>
        <w:pStyle w:val="ConsPlusNormal0"/>
        <w:jc w:val="right"/>
      </w:pPr>
      <w:r>
        <w:t>Таблица 25.5</w:t>
      </w:r>
    </w:p>
    <w:p w:rsidR="00996021" w:rsidRDefault="00996021">
      <w:pPr>
        <w:pStyle w:val="ConsPlusNormal0"/>
        <w:jc w:val="both"/>
      </w:pPr>
    </w:p>
    <w:p w:rsidR="00996021" w:rsidRDefault="003175DC">
      <w:pPr>
        <w:pStyle w:val="ConsPlusNormal0"/>
        <w:jc w:val="both"/>
      </w:pPr>
      <w:r>
        <w:t>8 класс (инвариантные + вариативные модули "Растениеводство", "Животноводство")</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tcPr>
          <w:p w:rsidR="00996021" w:rsidRDefault="003175DC">
            <w:pPr>
              <w:pStyle w:val="ConsPlusNormal0"/>
              <w:jc w:val="both"/>
            </w:pPr>
            <w:r>
              <w:t>Управление в экономике и производстве</w:t>
            </w:r>
          </w:p>
        </w:tc>
      </w:tr>
      <w:tr w:rsidR="00996021">
        <w:tc>
          <w:tcPr>
            <w:tcW w:w="1134" w:type="dxa"/>
            <w:vAlign w:val="center"/>
          </w:tcPr>
          <w:p w:rsidR="00996021" w:rsidRDefault="003175DC">
            <w:pPr>
              <w:pStyle w:val="ConsPlusNormal0"/>
              <w:jc w:val="center"/>
            </w:pPr>
            <w:r>
              <w:t>Урок 2</w:t>
            </w:r>
          </w:p>
        </w:tc>
        <w:tc>
          <w:tcPr>
            <w:tcW w:w="7937" w:type="dxa"/>
          </w:tcPr>
          <w:p w:rsidR="00996021" w:rsidRDefault="003175DC">
            <w:pPr>
              <w:pStyle w:val="ConsPlusNormal0"/>
              <w:jc w:val="both"/>
            </w:pPr>
            <w:r>
              <w:t>Инновации на производстве. Инновационные предприятия</w:t>
            </w:r>
          </w:p>
        </w:tc>
      </w:tr>
      <w:tr w:rsidR="00996021">
        <w:tc>
          <w:tcPr>
            <w:tcW w:w="1134" w:type="dxa"/>
            <w:vAlign w:val="center"/>
          </w:tcPr>
          <w:p w:rsidR="00996021" w:rsidRDefault="003175DC">
            <w:pPr>
              <w:pStyle w:val="ConsPlusNormal0"/>
              <w:jc w:val="center"/>
            </w:pPr>
            <w:r>
              <w:t>Урок 3</w:t>
            </w:r>
          </w:p>
        </w:tc>
        <w:tc>
          <w:tcPr>
            <w:tcW w:w="7937" w:type="dxa"/>
          </w:tcPr>
          <w:p w:rsidR="00996021" w:rsidRDefault="003175DC">
            <w:pPr>
              <w:pStyle w:val="ConsPlusNormal0"/>
              <w:jc w:val="both"/>
            </w:pPr>
            <w:r>
              <w:t>Рынок труда. Трудовые ресурсы</w:t>
            </w:r>
          </w:p>
        </w:tc>
      </w:tr>
      <w:tr w:rsidR="00996021">
        <w:tc>
          <w:tcPr>
            <w:tcW w:w="1134" w:type="dxa"/>
            <w:vAlign w:val="center"/>
          </w:tcPr>
          <w:p w:rsidR="00996021" w:rsidRDefault="003175DC">
            <w:pPr>
              <w:pStyle w:val="ConsPlusNormal0"/>
              <w:jc w:val="center"/>
            </w:pPr>
            <w:r>
              <w:t>Урок 4</w:t>
            </w:r>
          </w:p>
        </w:tc>
        <w:tc>
          <w:tcPr>
            <w:tcW w:w="7937" w:type="dxa"/>
          </w:tcPr>
          <w:p w:rsidR="00996021" w:rsidRDefault="003175DC">
            <w:pPr>
              <w:pStyle w:val="ConsPlusNormal0"/>
              <w:jc w:val="both"/>
            </w:pPr>
            <w:r>
              <w:t>Мир профессий. Профориентационный групповой проект "Мир профессий"</w:t>
            </w:r>
          </w:p>
        </w:tc>
      </w:tr>
      <w:tr w:rsidR="00996021">
        <w:tc>
          <w:tcPr>
            <w:tcW w:w="1134" w:type="dxa"/>
            <w:vAlign w:val="center"/>
          </w:tcPr>
          <w:p w:rsidR="00996021" w:rsidRDefault="003175DC">
            <w:pPr>
              <w:pStyle w:val="ConsPlusNormal0"/>
              <w:jc w:val="center"/>
            </w:pPr>
            <w:r>
              <w:t>Урок 5</w:t>
            </w:r>
          </w:p>
        </w:tc>
        <w:tc>
          <w:tcPr>
            <w:tcW w:w="7937" w:type="dxa"/>
          </w:tcPr>
          <w:p w:rsidR="00996021" w:rsidRDefault="003175DC">
            <w:pPr>
              <w:pStyle w:val="ConsPlusNormal0"/>
              <w:jc w:val="both"/>
            </w:pPr>
            <w: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996021">
        <w:tc>
          <w:tcPr>
            <w:tcW w:w="1134" w:type="dxa"/>
            <w:vAlign w:val="center"/>
          </w:tcPr>
          <w:p w:rsidR="00996021" w:rsidRDefault="003175DC">
            <w:pPr>
              <w:pStyle w:val="ConsPlusNormal0"/>
              <w:jc w:val="center"/>
            </w:pPr>
            <w:r>
              <w:t>Урок 6</w:t>
            </w:r>
          </w:p>
        </w:tc>
        <w:tc>
          <w:tcPr>
            <w:tcW w:w="7937" w:type="dxa"/>
          </w:tcPr>
          <w:p w:rsidR="00996021" w:rsidRDefault="003175DC">
            <w:pPr>
              <w:pStyle w:val="ConsPlusNormal0"/>
              <w:jc w:val="both"/>
            </w:pPr>
            <w:r>
              <w:t>Модели и моделирование в САПР. Практическая работа "Создание трехмерной модели в САПР"</w:t>
            </w:r>
          </w:p>
        </w:tc>
      </w:tr>
      <w:tr w:rsidR="00996021">
        <w:tc>
          <w:tcPr>
            <w:tcW w:w="1134" w:type="dxa"/>
            <w:vAlign w:val="center"/>
          </w:tcPr>
          <w:p w:rsidR="00996021" w:rsidRDefault="003175DC">
            <w:pPr>
              <w:pStyle w:val="ConsPlusNormal0"/>
              <w:jc w:val="center"/>
            </w:pPr>
            <w:r>
              <w:t>Урок 7</w:t>
            </w:r>
          </w:p>
        </w:tc>
        <w:tc>
          <w:tcPr>
            <w:tcW w:w="7937" w:type="dxa"/>
          </w:tcPr>
          <w:p w:rsidR="00996021" w:rsidRDefault="003175DC">
            <w:pPr>
              <w:pStyle w:val="ConsPlusNormal0"/>
              <w:jc w:val="both"/>
            </w:pPr>
            <w:r>
              <w:t>Построение чертежа в САПР</w:t>
            </w:r>
          </w:p>
        </w:tc>
      </w:tr>
      <w:tr w:rsidR="00996021">
        <w:tc>
          <w:tcPr>
            <w:tcW w:w="1134" w:type="dxa"/>
            <w:vAlign w:val="center"/>
          </w:tcPr>
          <w:p w:rsidR="00996021" w:rsidRDefault="003175DC">
            <w:pPr>
              <w:pStyle w:val="ConsPlusNormal0"/>
              <w:jc w:val="center"/>
            </w:pPr>
            <w:r>
              <w:t>Урок 8</w:t>
            </w:r>
          </w:p>
        </w:tc>
        <w:tc>
          <w:tcPr>
            <w:tcW w:w="7937" w:type="dxa"/>
          </w:tcPr>
          <w:p w:rsidR="00996021" w:rsidRDefault="003175DC">
            <w:pPr>
              <w:pStyle w:val="ConsPlusNormal0"/>
              <w:jc w:val="both"/>
            </w:pPr>
            <w:r>
              <w:t>Практическая работа "Построение чертежа на основе трехмерной модели"</w:t>
            </w:r>
          </w:p>
        </w:tc>
      </w:tr>
      <w:tr w:rsidR="00996021">
        <w:tc>
          <w:tcPr>
            <w:tcW w:w="1134" w:type="dxa"/>
            <w:vAlign w:val="center"/>
          </w:tcPr>
          <w:p w:rsidR="00996021" w:rsidRDefault="003175DC">
            <w:pPr>
              <w:pStyle w:val="ConsPlusNormal0"/>
              <w:jc w:val="center"/>
            </w:pPr>
            <w:r>
              <w:t>Урок 9</w:t>
            </w:r>
          </w:p>
        </w:tc>
        <w:tc>
          <w:tcPr>
            <w:tcW w:w="7937" w:type="dxa"/>
          </w:tcPr>
          <w:p w:rsidR="00996021" w:rsidRDefault="003175DC">
            <w:pPr>
              <w:pStyle w:val="ConsPlusNormal0"/>
              <w:jc w:val="both"/>
            </w:pPr>
            <w:r>
              <w:t>Прототипирование. Сферы применения</w:t>
            </w:r>
          </w:p>
        </w:tc>
      </w:tr>
      <w:tr w:rsidR="00996021">
        <w:tc>
          <w:tcPr>
            <w:tcW w:w="1134" w:type="dxa"/>
            <w:vAlign w:val="center"/>
          </w:tcPr>
          <w:p w:rsidR="00996021" w:rsidRDefault="003175DC">
            <w:pPr>
              <w:pStyle w:val="ConsPlusNormal0"/>
              <w:jc w:val="center"/>
            </w:pPr>
            <w:r>
              <w:t>Урок 10</w:t>
            </w:r>
          </w:p>
        </w:tc>
        <w:tc>
          <w:tcPr>
            <w:tcW w:w="7937" w:type="dxa"/>
          </w:tcPr>
          <w:p w:rsidR="00996021" w:rsidRDefault="003175DC">
            <w:pPr>
              <w:pStyle w:val="ConsPlusNormal0"/>
              <w:jc w:val="both"/>
            </w:pPr>
            <w:r>
              <w:t>Технологии создания визуальных моделей. Практическая работа "Инструменты программного обеспечения для создания и печати 3D-моделей"</w:t>
            </w:r>
          </w:p>
        </w:tc>
      </w:tr>
      <w:tr w:rsidR="00996021">
        <w:tc>
          <w:tcPr>
            <w:tcW w:w="1134" w:type="dxa"/>
            <w:vAlign w:val="center"/>
          </w:tcPr>
          <w:p w:rsidR="00996021" w:rsidRDefault="003175DC">
            <w:pPr>
              <w:pStyle w:val="ConsPlusNormal0"/>
              <w:jc w:val="center"/>
            </w:pPr>
            <w:r>
              <w:t>Урок 11</w:t>
            </w:r>
          </w:p>
        </w:tc>
        <w:tc>
          <w:tcPr>
            <w:tcW w:w="7937" w:type="dxa"/>
          </w:tcPr>
          <w:p w:rsidR="00996021" w:rsidRDefault="003175DC">
            <w:pPr>
              <w:pStyle w:val="ConsPlusNormal0"/>
              <w:jc w:val="both"/>
            </w:pPr>
            <w:r>
              <w:t>Виды прототипов. Технология 3D-печати</w:t>
            </w:r>
          </w:p>
        </w:tc>
      </w:tr>
      <w:tr w:rsidR="00996021">
        <w:tc>
          <w:tcPr>
            <w:tcW w:w="1134" w:type="dxa"/>
            <w:vAlign w:val="center"/>
          </w:tcPr>
          <w:p w:rsidR="00996021" w:rsidRDefault="003175DC">
            <w:pPr>
              <w:pStyle w:val="ConsPlusNormal0"/>
              <w:jc w:val="center"/>
            </w:pPr>
            <w:r>
              <w:t>Урок 12</w:t>
            </w:r>
          </w:p>
        </w:tc>
        <w:tc>
          <w:tcPr>
            <w:tcW w:w="7937" w:type="dxa"/>
          </w:tcPr>
          <w:p w:rsidR="00996021" w:rsidRDefault="003175DC">
            <w:pPr>
              <w:pStyle w:val="ConsPlusNormal0"/>
              <w:jc w:val="both"/>
            </w:pPr>
            <w:r>
              <w:t>Индивидуальный творческий (учебный) проект "Прототип изделия из пластмассы (других материалов по выбору": обоснование проекта, анализ ресурсов</w:t>
            </w:r>
          </w:p>
        </w:tc>
      </w:tr>
      <w:tr w:rsidR="00996021">
        <w:tc>
          <w:tcPr>
            <w:tcW w:w="1134" w:type="dxa"/>
            <w:vAlign w:val="center"/>
          </w:tcPr>
          <w:p w:rsidR="00996021" w:rsidRDefault="003175DC">
            <w:pPr>
              <w:pStyle w:val="ConsPlusNormal0"/>
              <w:jc w:val="center"/>
            </w:pPr>
            <w:r>
              <w:t>Урок 13</w:t>
            </w:r>
          </w:p>
        </w:tc>
        <w:tc>
          <w:tcPr>
            <w:tcW w:w="7937" w:type="dxa"/>
          </w:tcPr>
          <w:p w:rsidR="00996021" w:rsidRDefault="003175DC">
            <w:pPr>
              <w:pStyle w:val="ConsPlusNormal0"/>
              <w:jc w:val="both"/>
            </w:pPr>
            <w:r>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996021">
        <w:tc>
          <w:tcPr>
            <w:tcW w:w="1134" w:type="dxa"/>
            <w:vAlign w:val="center"/>
          </w:tcPr>
          <w:p w:rsidR="00996021" w:rsidRDefault="003175DC">
            <w:pPr>
              <w:pStyle w:val="ConsPlusNormal0"/>
              <w:jc w:val="center"/>
            </w:pPr>
            <w:r>
              <w:t>Урок 14</w:t>
            </w:r>
          </w:p>
        </w:tc>
        <w:tc>
          <w:tcPr>
            <w:tcW w:w="7937" w:type="dxa"/>
          </w:tcPr>
          <w:p w:rsidR="00996021" w:rsidRDefault="003175DC">
            <w:pPr>
              <w:pStyle w:val="ConsPlusNormal0"/>
              <w:jc w:val="both"/>
            </w:pPr>
            <w:r>
              <w:t>3D-принтер, устройство, использование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996021">
        <w:tc>
          <w:tcPr>
            <w:tcW w:w="1134" w:type="dxa"/>
            <w:vAlign w:val="center"/>
          </w:tcPr>
          <w:p w:rsidR="00996021" w:rsidRDefault="003175DC">
            <w:pPr>
              <w:pStyle w:val="ConsPlusNormal0"/>
              <w:jc w:val="center"/>
            </w:pPr>
            <w:r>
              <w:t>Урок 15</w:t>
            </w:r>
          </w:p>
        </w:tc>
        <w:tc>
          <w:tcPr>
            <w:tcW w:w="7937" w:type="dxa"/>
          </w:tcPr>
          <w:p w:rsidR="00996021" w:rsidRDefault="003175DC">
            <w:pPr>
              <w:pStyle w:val="ConsPlusNormal0"/>
              <w:jc w:val="both"/>
            </w:pPr>
            <w:r>
              <w:t>Настройка 3D-принтера и печать прототипа. Основные ошибки в настройках слайсера. Индивидуальный творческий (учебный) проект "Прототип изделия из пластмассы (других материалов по выбору)": выполнение проекта</w:t>
            </w:r>
          </w:p>
        </w:tc>
      </w:tr>
      <w:tr w:rsidR="00996021">
        <w:tc>
          <w:tcPr>
            <w:tcW w:w="1134" w:type="dxa"/>
            <w:vAlign w:val="center"/>
          </w:tcPr>
          <w:p w:rsidR="00996021" w:rsidRDefault="003175DC">
            <w:pPr>
              <w:pStyle w:val="ConsPlusNormal0"/>
              <w:jc w:val="center"/>
            </w:pPr>
            <w:r>
              <w:lastRenderedPageBreak/>
              <w:t>Урок 16</w:t>
            </w:r>
          </w:p>
        </w:tc>
        <w:tc>
          <w:tcPr>
            <w:tcW w:w="7937" w:type="dxa"/>
          </w:tcPr>
          <w:p w:rsidR="00996021" w:rsidRDefault="003175DC">
            <w:pPr>
              <w:pStyle w:val="ConsPlusNormal0"/>
              <w:jc w:val="both"/>
            </w:pPr>
            <w:r>
              <w:t>Контроль качества и постобработка распечатанных деталей. 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"Прототип изделия из пластмассы (других материалов (по выбору)"</w:t>
            </w:r>
          </w:p>
        </w:tc>
      </w:tr>
      <w:tr w:rsidR="00996021">
        <w:tc>
          <w:tcPr>
            <w:tcW w:w="1134" w:type="dxa"/>
            <w:vAlign w:val="center"/>
          </w:tcPr>
          <w:p w:rsidR="00996021" w:rsidRDefault="003175DC">
            <w:pPr>
              <w:pStyle w:val="ConsPlusNormal0"/>
              <w:jc w:val="center"/>
            </w:pPr>
            <w:r>
              <w:t>Урок 17</w:t>
            </w:r>
          </w:p>
        </w:tc>
        <w:tc>
          <w:tcPr>
            <w:tcW w:w="7937" w:type="dxa"/>
          </w:tcPr>
          <w:p w:rsidR="00996021" w:rsidRDefault="003175DC">
            <w:pPr>
              <w:pStyle w:val="ConsPlusNormal0"/>
              <w:jc w:val="both"/>
            </w:pPr>
            <w:r>
              <w:t>Автоматизация производства</w:t>
            </w:r>
          </w:p>
        </w:tc>
      </w:tr>
      <w:tr w:rsidR="00996021">
        <w:tc>
          <w:tcPr>
            <w:tcW w:w="1134" w:type="dxa"/>
            <w:vAlign w:val="center"/>
          </w:tcPr>
          <w:p w:rsidR="00996021" w:rsidRDefault="003175DC">
            <w:pPr>
              <w:pStyle w:val="ConsPlusNormal0"/>
              <w:jc w:val="center"/>
            </w:pPr>
            <w:r>
              <w:t>Урок 18</w:t>
            </w:r>
          </w:p>
        </w:tc>
        <w:tc>
          <w:tcPr>
            <w:tcW w:w="7937" w:type="dxa"/>
          </w:tcPr>
          <w:p w:rsidR="00996021" w:rsidRDefault="003175DC">
            <w:pPr>
              <w:pStyle w:val="ConsPlusNormal0"/>
              <w:jc w:val="both"/>
            </w:pPr>
            <w:r>
              <w:t>Подводные робототехнические системы</w:t>
            </w:r>
          </w:p>
        </w:tc>
      </w:tr>
      <w:tr w:rsidR="00996021">
        <w:tc>
          <w:tcPr>
            <w:tcW w:w="1134" w:type="dxa"/>
            <w:vAlign w:val="center"/>
          </w:tcPr>
          <w:p w:rsidR="00996021" w:rsidRDefault="003175DC">
            <w:pPr>
              <w:pStyle w:val="ConsPlusNormal0"/>
              <w:jc w:val="center"/>
            </w:pPr>
            <w:r>
              <w:t>Урок 19</w:t>
            </w:r>
          </w:p>
        </w:tc>
        <w:tc>
          <w:tcPr>
            <w:tcW w:w="7937" w:type="dxa"/>
          </w:tcPr>
          <w:p w:rsidR="00996021" w:rsidRDefault="003175DC">
            <w:pPr>
              <w:pStyle w:val="ConsPlusNormal0"/>
              <w:jc w:val="both"/>
            </w:pPr>
            <w:r>
              <w:t>Беспилотные воздушные суда. История развития беспилотного авиастроения</w:t>
            </w:r>
          </w:p>
        </w:tc>
      </w:tr>
      <w:tr w:rsidR="00996021">
        <w:tc>
          <w:tcPr>
            <w:tcW w:w="1134" w:type="dxa"/>
            <w:vAlign w:val="center"/>
          </w:tcPr>
          <w:p w:rsidR="00996021" w:rsidRDefault="003175DC">
            <w:pPr>
              <w:pStyle w:val="ConsPlusNormal0"/>
              <w:jc w:val="center"/>
            </w:pPr>
            <w:r>
              <w:t>Урок 20</w:t>
            </w:r>
          </w:p>
        </w:tc>
        <w:tc>
          <w:tcPr>
            <w:tcW w:w="7937" w:type="dxa"/>
          </w:tcPr>
          <w:p w:rsidR="00996021" w:rsidRDefault="003175DC">
            <w:pPr>
              <w:pStyle w:val="ConsPlusNormal0"/>
              <w:jc w:val="both"/>
            </w:pPr>
            <w:r>
              <w:t>Аэродинамика беспилотных летательных аппаратов. Конструкция беспилотных летательных аппаратов</w:t>
            </w:r>
          </w:p>
        </w:tc>
      </w:tr>
      <w:tr w:rsidR="00996021">
        <w:tc>
          <w:tcPr>
            <w:tcW w:w="1134" w:type="dxa"/>
            <w:vAlign w:val="center"/>
          </w:tcPr>
          <w:p w:rsidR="00996021" w:rsidRDefault="003175DC">
            <w:pPr>
              <w:pStyle w:val="ConsPlusNormal0"/>
              <w:jc w:val="center"/>
            </w:pPr>
            <w:r>
              <w:t>Урок 21</w:t>
            </w:r>
          </w:p>
        </w:tc>
        <w:tc>
          <w:tcPr>
            <w:tcW w:w="7937" w:type="dxa"/>
          </w:tcPr>
          <w:p w:rsidR="00996021" w:rsidRDefault="003175DC">
            <w:pPr>
              <w:pStyle w:val="ConsPlusNormal0"/>
              <w:jc w:val="both"/>
            </w:pPr>
            <w:r>
              <w:t>Электронные компоненты и системы управления беспилотными летательными аппаратами</w:t>
            </w:r>
          </w:p>
        </w:tc>
      </w:tr>
      <w:tr w:rsidR="00996021">
        <w:tc>
          <w:tcPr>
            <w:tcW w:w="1134" w:type="dxa"/>
            <w:vAlign w:val="center"/>
          </w:tcPr>
          <w:p w:rsidR="00996021" w:rsidRDefault="003175DC">
            <w:pPr>
              <w:pStyle w:val="ConsPlusNormal0"/>
              <w:jc w:val="center"/>
            </w:pPr>
            <w:r>
              <w:t>Урок 22</w:t>
            </w:r>
          </w:p>
        </w:tc>
        <w:tc>
          <w:tcPr>
            <w:tcW w:w="7937" w:type="dxa"/>
          </w:tcPr>
          <w:p w:rsidR="00996021" w:rsidRDefault="003175DC">
            <w:pPr>
              <w:pStyle w:val="ConsPlusNormal0"/>
              <w:jc w:val="both"/>
            </w:pPr>
            <w:r>
              <w:t>Конструирование мультикоптерных аппаратов</w:t>
            </w:r>
          </w:p>
        </w:tc>
      </w:tr>
      <w:tr w:rsidR="00996021">
        <w:tc>
          <w:tcPr>
            <w:tcW w:w="1134" w:type="dxa"/>
            <w:vAlign w:val="center"/>
          </w:tcPr>
          <w:p w:rsidR="00996021" w:rsidRDefault="003175DC">
            <w:pPr>
              <w:pStyle w:val="ConsPlusNormal0"/>
              <w:jc w:val="center"/>
            </w:pPr>
            <w:r>
              <w:t>Урок 23</w:t>
            </w:r>
          </w:p>
        </w:tc>
        <w:tc>
          <w:tcPr>
            <w:tcW w:w="7937" w:type="dxa"/>
          </w:tcPr>
          <w:p w:rsidR="00996021" w:rsidRDefault="003175DC">
            <w:pPr>
              <w:pStyle w:val="ConsPlusNormal0"/>
              <w:jc w:val="both"/>
            </w:pPr>
            <w:r>
              <w:t>Глобальные и локальные системы позиционирования. Теория ручного управления беспилотным воздушным судном</w:t>
            </w:r>
          </w:p>
        </w:tc>
      </w:tr>
      <w:tr w:rsidR="00996021">
        <w:tc>
          <w:tcPr>
            <w:tcW w:w="1134" w:type="dxa"/>
            <w:vAlign w:val="center"/>
          </w:tcPr>
          <w:p w:rsidR="00996021" w:rsidRDefault="003175DC">
            <w:pPr>
              <w:pStyle w:val="ConsPlusNormal0"/>
              <w:jc w:val="center"/>
            </w:pPr>
            <w:r>
              <w:t>Урок 24</w:t>
            </w:r>
          </w:p>
        </w:tc>
        <w:tc>
          <w:tcPr>
            <w:tcW w:w="7937" w:type="dxa"/>
          </w:tcPr>
          <w:p w:rsidR="00996021" w:rsidRDefault="003175DC">
            <w:pPr>
              <w:pStyle w:val="ConsPlusNormal0"/>
              <w:jc w:val="both"/>
            </w:pPr>
            <w:r>
              <w:t>Теория ручного управления беспилотным воздушным судном. Области применения беспилотных авиационных систем. Практическая работа "Беспилотные летательные аппараты в повседневной жизни. Идеи для проекта"</w:t>
            </w:r>
          </w:p>
        </w:tc>
      </w:tr>
      <w:tr w:rsidR="00996021">
        <w:tc>
          <w:tcPr>
            <w:tcW w:w="1134" w:type="dxa"/>
            <w:vAlign w:val="center"/>
          </w:tcPr>
          <w:p w:rsidR="00996021" w:rsidRDefault="003175DC">
            <w:pPr>
              <w:pStyle w:val="ConsPlusNormal0"/>
              <w:jc w:val="center"/>
            </w:pPr>
            <w:r>
              <w:t>Урок 25</w:t>
            </w:r>
          </w:p>
        </w:tc>
        <w:tc>
          <w:tcPr>
            <w:tcW w:w="7937" w:type="dxa"/>
          </w:tcPr>
          <w:p w:rsidR="00996021" w:rsidRDefault="003175DC">
            <w:pPr>
              <w:pStyle w:val="ConsPlusNormal0"/>
              <w:jc w:val="both"/>
            </w:pPr>
            <w:r>
              <w:t>Групповой учебный проект по модулю "Робототехника". Разработка учебного проекта по робототехнике</w:t>
            </w:r>
          </w:p>
        </w:tc>
      </w:tr>
      <w:tr w:rsidR="00996021">
        <w:tc>
          <w:tcPr>
            <w:tcW w:w="1134" w:type="dxa"/>
            <w:vAlign w:val="center"/>
          </w:tcPr>
          <w:p w:rsidR="00996021" w:rsidRDefault="003175DC">
            <w:pPr>
              <w:pStyle w:val="ConsPlusNormal0"/>
              <w:jc w:val="center"/>
            </w:pPr>
            <w:r>
              <w:t>Урок 26</w:t>
            </w:r>
          </w:p>
        </w:tc>
        <w:tc>
          <w:tcPr>
            <w:tcW w:w="7937" w:type="dxa"/>
          </w:tcPr>
          <w:p w:rsidR="00996021" w:rsidRDefault="003175DC">
            <w:pPr>
              <w:pStyle w:val="ConsPlusNormal0"/>
              <w:jc w:val="both"/>
            </w:pPr>
            <w:r>
              <w:t>Групповой учебный проект по модулю "Робототехника". Защита проекта. Мир профессий в робототехнике: инженер-изобретатель, конструктор беспилотных летательных аппаратов, оператор беспилотных летательных аппаратов, сервисный инженер-робототехник и другие</w:t>
            </w:r>
          </w:p>
        </w:tc>
      </w:tr>
      <w:tr w:rsidR="00996021">
        <w:tc>
          <w:tcPr>
            <w:tcW w:w="1134" w:type="dxa"/>
            <w:vAlign w:val="center"/>
          </w:tcPr>
          <w:p w:rsidR="00996021" w:rsidRDefault="003175DC">
            <w:pPr>
              <w:pStyle w:val="ConsPlusNormal0"/>
              <w:jc w:val="center"/>
            </w:pPr>
            <w:r>
              <w:t>Урок 27</w:t>
            </w:r>
          </w:p>
        </w:tc>
        <w:tc>
          <w:tcPr>
            <w:tcW w:w="7937" w:type="dxa"/>
          </w:tcPr>
          <w:p w:rsidR="00996021" w:rsidRDefault="003175DC">
            <w:pPr>
              <w:pStyle w:val="ConsPlusNormal0"/>
              <w:jc w:val="both"/>
            </w:pPr>
            <w:r>
              <w:t>Особенности сельскохозяйственного производства региона</w:t>
            </w:r>
          </w:p>
        </w:tc>
      </w:tr>
      <w:tr w:rsidR="00996021">
        <w:tc>
          <w:tcPr>
            <w:tcW w:w="1134" w:type="dxa"/>
            <w:vAlign w:val="center"/>
          </w:tcPr>
          <w:p w:rsidR="00996021" w:rsidRDefault="003175DC">
            <w:pPr>
              <w:pStyle w:val="ConsPlusNormal0"/>
              <w:jc w:val="center"/>
            </w:pPr>
            <w:r>
              <w:t>Урок 28</w:t>
            </w:r>
          </w:p>
        </w:tc>
        <w:tc>
          <w:tcPr>
            <w:tcW w:w="7937" w:type="dxa"/>
          </w:tcPr>
          <w:p w:rsidR="00996021" w:rsidRDefault="003175DC">
            <w:pPr>
              <w:pStyle w:val="ConsPlusNormal0"/>
              <w:jc w:val="both"/>
            </w:pPr>
            <w:r>
              <w:t>Агропромышленные комплексы в регионе</w:t>
            </w:r>
          </w:p>
        </w:tc>
      </w:tr>
      <w:tr w:rsidR="00996021">
        <w:tc>
          <w:tcPr>
            <w:tcW w:w="1134" w:type="dxa"/>
            <w:vAlign w:val="center"/>
          </w:tcPr>
          <w:p w:rsidR="00996021" w:rsidRDefault="003175DC">
            <w:pPr>
              <w:pStyle w:val="ConsPlusNormal0"/>
              <w:jc w:val="center"/>
            </w:pPr>
            <w:r>
              <w:t>Урок 29</w:t>
            </w:r>
          </w:p>
        </w:tc>
        <w:tc>
          <w:tcPr>
            <w:tcW w:w="7937" w:type="dxa"/>
          </w:tcPr>
          <w:p w:rsidR="00996021" w:rsidRDefault="003175DC">
            <w:pPr>
              <w:pStyle w:val="ConsPlusNormal0"/>
              <w:jc w:val="both"/>
            </w:pPr>
            <w:r>
              <w:t>Автоматизация и роботизация сельскохозяйственного производства</w:t>
            </w:r>
          </w:p>
        </w:tc>
      </w:tr>
      <w:tr w:rsidR="00996021">
        <w:tc>
          <w:tcPr>
            <w:tcW w:w="1134" w:type="dxa"/>
            <w:vAlign w:val="center"/>
          </w:tcPr>
          <w:p w:rsidR="00996021" w:rsidRDefault="003175DC">
            <w:pPr>
              <w:pStyle w:val="ConsPlusNormal0"/>
              <w:jc w:val="center"/>
            </w:pPr>
            <w:r>
              <w:t>Урок 30</w:t>
            </w:r>
          </w:p>
        </w:tc>
        <w:tc>
          <w:tcPr>
            <w:tcW w:w="7937" w:type="dxa"/>
          </w:tcPr>
          <w:p w:rsidR="00996021" w:rsidRDefault="003175DC">
            <w:pPr>
              <w:pStyle w:val="ConsPlusNormal0"/>
              <w:jc w:val="both"/>
            </w:pPr>
            <w:r>
              <w:t>Мир профессий. Сельскохозяйственные профессии: агроном, агрохимик и другие</w:t>
            </w:r>
          </w:p>
        </w:tc>
      </w:tr>
      <w:tr w:rsidR="00996021">
        <w:tc>
          <w:tcPr>
            <w:tcW w:w="1134" w:type="dxa"/>
            <w:vAlign w:val="center"/>
          </w:tcPr>
          <w:p w:rsidR="00996021" w:rsidRDefault="003175DC">
            <w:pPr>
              <w:pStyle w:val="ConsPlusNormal0"/>
              <w:jc w:val="center"/>
            </w:pPr>
            <w:r>
              <w:t>Урок 31</w:t>
            </w:r>
          </w:p>
        </w:tc>
        <w:tc>
          <w:tcPr>
            <w:tcW w:w="7937" w:type="dxa"/>
          </w:tcPr>
          <w:p w:rsidR="00996021" w:rsidRDefault="003175DC">
            <w:pPr>
              <w:pStyle w:val="ConsPlusNormal0"/>
              <w:jc w:val="both"/>
            </w:pPr>
            <w:r>
              <w:t>Животноводческие предприятия. Практическая работа "Анализ функционирования животноводческих комплексов региона"</w:t>
            </w:r>
          </w:p>
        </w:tc>
      </w:tr>
      <w:tr w:rsidR="00996021">
        <w:tc>
          <w:tcPr>
            <w:tcW w:w="1134" w:type="dxa"/>
            <w:vAlign w:val="center"/>
          </w:tcPr>
          <w:p w:rsidR="00996021" w:rsidRDefault="003175DC">
            <w:pPr>
              <w:pStyle w:val="ConsPlusNormal0"/>
              <w:jc w:val="center"/>
            </w:pPr>
            <w:r>
              <w:t>Урок 32</w:t>
            </w:r>
          </w:p>
        </w:tc>
        <w:tc>
          <w:tcPr>
            <w:tcW w:w="7937" w:type="dxa"/>
          </w:tcPr>
          <w:p w:rsidR="00996021" w:rsidRDefault="003175DC">
            <w:pPr>
              <w:pStyle w:val="ConsPlusNormal0"/>
              <w:jc w:val="both"/>
            </w:pPr>
            <w:r>
              <w:t>Использование цифровых технологий в животноводстве</w:t>
            </w:r>
          </w:p>
        </w:tc>
      </w:tr>
      <w:tr w:rsidR="00996021">
        <w:tc>
          <w:tcPr>
            <w:tcW w:w="1134" w:type="dxa"/>
            <w:vAlign w:val="center"/>
          </w:tcPr>
          <w:p w:rsidR="00996021" w:rsidRDefault="003175DC">
            <w:pPr>
              <w:pStyle w:val="ConsPlusNormal0"/>
              <w:jc w:val="center"/>
            </w:pPr>
            <w:r>
              <w:t>Урок 33</w:t>
            </w:r>
          </w:p>
        </w:tc>
        <w:tc>
          <w:tcPr>
            <w:tcW w:w="7937" w:type="dxa"/>
          </w:tcPr>
          <w:p w:rsidR="00996021" w:rsidRDefault="003175DC">
            <w:pPr>
              <w:pStyle w:val="ConsPlusNormal0"/>
              <w:jc w:val="both"/>
            </w:pPr>
            <w:r>
              <w:t>Практическая работа "Искусственный интеллект и другие цифровые технологии в животноводстве"</w:t>
            </w:r>
          </w:p>
        </w:tc>
      </w:tr>
      <w:tr w:rsidR="00996021">
        <w:tc>
          <w:tcPr>
            <w:tcW w:w="1134" w:type="dxa"/>
            <w:vAlign w:val="center"/>
          </w:tcPr>
          <w:p w:rsidR="00996021" w:rsidRDefault="003175DC">
            <w:pPr>
              <w:pStyle w:val="ConsPlusNormal0"/>
              <w:jc w:val="center"/>
            </w:pPr>
            <w:r>
              <w:t>Урок 34</w:t>
            </w:r>
          </w:p>
        </w:tc>
        <w:tc>
          <w:tcPr>
            <w:tcW w:w="7937" w:type="dxa"/>
          </w:tcPr>
          <w:p w:rsidR="00996021" w:rsidRDefault="003175DC">
            <w:pPr>
              <w:pStyle w:val="ConsPlusNormal0"/>
              <w:jc w:val="both"/>
            </w:pPr>
            <w:r>
              <w:t>Мир профессий. Профессии, связанные с деятельностью животновода</w:t>
            </w:r>
          </w:p>
        </w:tc>
      </w:tr>
      <w:tr w:rsidR="00996021">
        <w:tc>
          <w:tcPr>
            <w:tcW w:w="9071" w:type="dxa"/>
            <w:gridSpan w:val="2"/>
          </w:tcPr>
          <w:p w:rsidR="00996021" w:rsidRDefault="003175DC">
            <w:pPr>
              <w:pStyle w:val="ConsPlusNormal0"/>
              <w:jc w:val="both"/>
            </w:pPr>
            <w:r>
              <w:t>ОБЩЕЕ КОЛИЧЕСТВО УРОКОВ ПО ПРОГРАММЕ: 34, из них уроков, отведенных на контрольные работы, - не более 3</w:t>
            </w:r>
          </w:p>
        </w:tc>
      </w:tr>
    </w:tbl>
    <w:p w:rsidR="00996021" w:rsidRDefault="00996021">
      <w:pPr>
        <w:pStyle w:val="ConsPlusNormal0"/>
        <w:jc w:val="both"/>
      </w:pPr>
    </w:p>
    <w:p w:rsidR="00996021" w:rsidRDefault="003175DC">
      <w:pPr>
        <w:pStyle w:val="ConsPlusNormal0"/>
        <w:jc w:val="right"/>
      </w:pPr>
      <w:r>
        <w:t>Таблица 25.6</w:t>
      </w:r>
    </w:p>
    <w:p w:rsidR="00996021" w:rsidRDefault="00996021">
      <w:pPr>
        <w:pStyle w:val="ConsPlusNormal0"/>
        <w:jc w:val="both"/>
      </w:pPr>
    </w:p>
    <w:p w:rsidR="00996021" w:rsidRDefault="003175DC">
      <w:pPr>
        <w:pStyle w:val="ConsPlusNormal0"/>
        <w:jc w:val="both"/>
      </w:pPr>
      <w:r>
        <w:lastRenderedPageBreak/>
        <w:t>8 класс (инвариантные + вариативный модуль "Автоматизированные системы")</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tcPr>
          <w:p w:rsidR="00996021" w:rsidRDefault="003175DC">
            <w:pPr>
              <w:pStyle w:val="ConsPlusNormal0"/>
              <w:jc w:val="both"/>
            </w:pPr>
            <w:r>
              <w:t>Управление в экономике и производстве</w:t>
            </w:r>
          </w:p>
        </w:tc>
      </w:tr>
      <w:tr w:rsidR="00996021">
        <w:tc>
          <w:tcPr>
            <w:tcW w:w="1134" w:type="dxa"/>
            <w:vAlign w:val="center"/>
          </w:tcPr>
          <w:p w:rsidR="00996021" w:rsidRDefault="003175DC">
            <w:pPr>
              <w:pStyle w:val="ConsPlusNormal0"/>
              <w:jc w:val="center"/>
            </w:pPr>
            <w:r>
              <w:t>Урок 2</w:t>
            </w:r>
          </w:p>
        </w:tc>
        <w:tc>
          <w:tcPr>
            <w:tcW w:w="7937" w:type="dxa"/>
          </w:tcPr>
          <w:p w:rsidR="00996021" w:rsidRDefault="003175DC">
            <w:pPr>
              <w:pStyle w:val="ConsPlusNormal0"/>
              <w:jc w:val="both"/>
            </w:pPr>
            <w:r>
              <w:t>Инновации на производстве. Инновационные предприятия</w:t>
            </w:r>
          </w:p>
        </w:tc>
      </w:tr>
      <w:tr w:rsidR="00996021">
        <w:tc>
          <w:tcPr>
            <w:tcW w:w="1134" w:type="dxa"/>
            <w:vAlign w:val="center"/>
          </w:tcPr>
          <w:p w:rsidR="00996021" w:rsidRDefault="003175DC">
            <w:pPr>
              <w:pStyle w:val="ConsPlusNormal0"/>
              <w:jc w:val="center"/>
            </w:pPr>
            <w:r>
              <w:t>Урок 3</w:t>
            </w:r>
          </w:p>
        </w:tc>
        <w:tc>
          <w:tcPr>
            <w:tcW w:w="7937" w:type="dxa"/>
          </w:tcPr>
          <w:p w:rsidR="00996021" w:rsidRDefault="003175DC">
            <w:pPr>
              <w:pStyle w:val="ConsPlusNormal0"/>
              <w:jc w:val="both"/>
            </w:pPr>
            <w:r>
              <w:t>Рынок труда. Трудовые ресурсы</w:t>
            </w:r>
          </w:p>
        </w:tc>
      </w:tr>
      <w:tr w:rsidR="00996021">
        <w:tc>
          <w:tcPr>
            <w:tcW w:w="1134" w:type="dxa"/>
            <w:vAlign w:val="center"/>
          </w:tcPr>
          <w:p w:rsidR="00996021" w:rsidRDefault="003175DC">
            <w:pPr>
              <w:pStyle w:val="ConsPlusNormal0"/>
              <w:jc w:val="center"/>
            </w:pPr>
            <w:r>
              <w:t>Урок 4</w:t>
            </w:r>
          </w:p>
        </w:tc>
        <w:tc>
          <w:tcPr>
            <w:tcW w:w="7937" w:type="dxa"/>
          </w:tcPr>
          <w:p w:rsidR="00996021" w:rsidRDefault="003175DC">
            <w:pPr>
              <w:pStyle w:val="ConsPlusNormal0"/>
              <w:jc w:val="both"/>
            </w:pPr>
            <w:r>
              <w:t>Мир профессий. Профориентационный групповой проект "Мир профессий"</w:t>
            </w:r>
          </w:p>
        </w:tc>
      </w:tr>
      <w:tr w:rsidR="00996021">
        <w:tc>
          <w:tcPr>
            <w:tcW w:w="1134" w:type="dxa"/>
            <w:vAlign w:val="center"/>
          </w:tcPr>
          <w:p w:rsidR="00996021" w:rsidRDefault="003175DC">
            <w:pPr>
              <w:pStyle w:val="ConsPlusNormal0"/>
              <w:jc w:val="center"/>
            </w:pPr>
            <w:r>
              <w:t>Урок 5</w:t>
            </w:r>
          </w:p>
        </w:tc>
        <w:tc>
          <w:tcPr>
            <w:tcW w:w="7937" w:type="dxa"/>
          </w:tcPr>
          <w:p w:rsidR="00996021" w:rsidRDefault="003175DC">
            <w:pPr>
              <w:pStyle w:val="ConsPlusNormal0"/>
              <w:jc w:val="both"/>
            </w:pPr>
            <w: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996021">
        <w:tc>
          <w:tcPr>
            <w:tcW w:w="1134" w:type="dxa"/>
            <w:vAlign w:val="center"/>
          </w:tcPr>
          <w:p w:rsidR="00996021" w:rsidRDefault="003175DC">
            <w:pPr>
              <w:pStyle w:val="ConsPlusNormal0"/>
              <w:jc w:val="center"/>
            </w:pPr>
            <w:r>
              <w:t>Урок 6</w:t>
            </w:r>
          </w:p>
        </w:tc>
        <w:tc>
          <w:tcPr>
            <w:tcW w:w="7937" w:type="dxa"/>
          </w:tcPr>
          <w:p w:rsidR="00996021" w:rsidRDefault="003175DC">
            <w:pPr>
              <w:pStyle w:val="ConsPlusNormal0"/>
              <w:jc w:val="both"/>
            </w:pPr>
            <w:r>
              <w:t>Модели и моделирование в САПР. Практическая работа "Создание трехмерной модели в САПР"</w:t>
            </w:r>
          </w:p>
        </w:tc>
      </w:tr>
      <w:tr w:rsidR="00996021">
        <w:tc>
          <w:tcPr>
            <w:tcW w:w="1134" w:type="dxa"/>
            <w:vAlign w:val="center"/>
          </w:tcPr>
          <w:p w:rsidR="00996021" w:rsidRDefault="003175DC">
            <w:pPr>
              <w:pStyle w:val="ConsPlusNormal0"/>
              <w:jc w:val="center"/>
            </w:pPr>
            <w:r>
              <w:t>Урок 7</w:t>
            </w:r>
          </w:p>
        </w:tc>
        <w:tc>
          <w:tcPr>
            <w:tcW w:w="7937" w:type="dxa"/>
          </w:tcPr>
          <w:p w:rsidR="00996021" w:rsidRDefault="003175DC">
            <w:pPr>
              <w:pStyle w:val="ConsPlusNormal0"/>
              <w:jc w:val="both"/>
            </w:pPr>
            <w:r>
              <w:t>Построение чертежа в САПР</w:t>
            </w:r>
          </w:p>
        </w:tc>
      </w:tr>
      <w:tr w:rsidR="00996021">
        <w:tc>
          <w:tcPr>
            <w:tcW w:w="1134" w:type="dxa"/>
            <w:vAlign w:val="center"/>
          </w:tcPr>
          <w:p w:rsidR="00996021" w:rsidRDefault="003175DC">
            <w:pPr>
              <w:pStyle w:val="ConsPlusNormal0"/>
              <w:jc w:val="center"/>
            </w:pPr>
            <w:r>
              <w:t>Урок 8</w:t>
            </w:r>
          </w:p>
        </w:tc>
        <w:tc>
          <w:tcPr>
            <w:tcW w:w="7937" w:type="dxa"/>
          </w:tcPr>
          <w:p w:rsidR="00996021" w:rsidRDefault="003175DC">
            <w:pPr>
              <w:pStyle w:val="ConsPlusNormal0"/>
              <w:jc w:val="both"/>
            </w:pPr>
            <w:r>
              <w:t>Практическая работа "Построение чертежа на основе трехмерной модели"</w:t>
            </w:r>
          </w:p>
        </w:tc>
      </w:tr>
      <w:tr w:rsidR="00996021">
        <w:tc>
          <w:tcPr>
            <w:tcW w:w="1134" w:type="dxa"/>
            <w:vAlign w:val="center"/>
          </w:tcPr>
          <w:p w:rsidR="00996021" w:rsidRDefault="003175DC">
            <w:pPr>
              <w:pStyle w:val="ConsPlusNormal0"/>
              <w:jc w:val="center"/>
            </w:pPr>
            <w:r>
              <w:t>Урок 9</w:t>
            </w:r>
          </w:p>
        </w:tc>
        <w:tc>
          <w:tcPr>
            <w:tcW w:w="7937" w:type="dxa"/>
          </w:tcPr>
          <w:p w:rsidR="00996021" w:rsidRDefault="003175DC">
            <w:pPr>
              <w:pStyle w:val="ConsPlusNormal0"/>
              <w:jc w:val="both"/>
            </w:pPr>
            <w:r>
              <w:t>Прототипирование. Сферы применения</w:t>
            </w:r>
          </w:p>
        </w:tc>
      </w:tr>
      <w:tr w:rsidR="00996021">
        <w:tc>
          <w:tcPr>
            <w:tcW w:w="1134" w:type="dxa"/>
            <w:vAlign w:val="center"/>
          </w:tcPr>
          <w:p w:rsidR="00996021" w:rsidRDefault="003175DC">
            <w:pPr>
              <w:pStyle w:val="ConsPlusNormal0"/>
              <w:jc w:val="center"/>
            </w:pPr>
            <w:r>
              <w:t>Урок 10</w:t>
            </w:r>
          </w:p>
        </w:tc>
        <w:tc>
          <w:tcPr>
            <w:tcW w:w="7937" w:type="dxa"/>
          </w:tcPr>
          <w:p w:rsidR="00996021" w:rsidRDefault="003175DC">
            <w:pPr>
              <w:pStyle w:val="ConsPlusNormal0"/>
              <w:jc w:val="both"/>
            </w:pPr>
            <w:r>
              <w:t>Технологии создания визуальных моделей. Практическая работа "Инструменты программного обеспечения для создания и печати 3D-моделей"</w:t>
            </w:r>
          </w:p>
        </w:tc>
      </w:tr>
      <w:tr w:rsidR="00996021">
        <w:tc>
          <w:tcPr>
            <w:tcW w:w="1134" w:type="dxa"/>
            <w:vAlign w:val="center"/>
          </w:tcPr>
          <w:p w:rsidR="00996021" w:rsidRDefault="003175DC">
            <w:pPr>
              <w:pStyle w:val="ConsPlusNormal0"/>
              <w:jc w:val="center"/>
            </w:pPr>
            <w:r>
              <w:t>Урок 11</w:t>
            </w:r>
          </w:p>
        </w:tc>
        <w:tc>
          <w:tcPr>
            <w:tcW w:w="7937" w:type="dxa"/>
          </w:tcPr>
          <w:p w:rsidR="00996021" w:rsidRDefault="003175DC">
            <w:pPr>
              <w:pStyle w:val="ConsPlusNormal0"/>
              <w:jc w:val="both"/>
            </w:pPr>
            <w:r>
              <w:t>Виды прототипов. Технология 3D-печати</w:t>
            </w:r>
          </w:p>
        </w:tc>
      </w:tr>
      <w:tr w:rsidR="00996021">
        <w:tc>
          <w:tcPr>
            <w:tcW w:w="1134" w:type="dxa"/>
            <w:vAlign w:val="center"/>
          </w:tcPr>
          <w:p w:rsidR="00996021" w:rsidRDefault="003175DC">
            <w:pPr>
              <w:pStyle w:val="ConsPlusNormal0"/>
              <w:jc w:val="center"/>
            </w:pPr>
            <w:r>
              <w:t>Урок 12</w:t>
            </w:r>
          </w:p>
        </w:tc>
        <w:tc>
          <w:tcPr>
            <w:tcW w:w="7937" w:type="dxa"/>
          </w:tcPr>
          <w:p w:rsidR="00996021" w:rsidRDefault="003175DC">
            <w:pPr>
              <w:pStyle w:val="ConsPlusNormal0"/>
              <w:jc w:val="both"/>
            </w:pPr>
            <w:r>
              <w:t>Индивидуальный творческий (учебный) проект "Прототип изделия из пластмассы (других материалов (по выбору)": обоснование проекта, анализ ресурсов</w:t>
            </w:r>
          </w:p>
        </w:tc>
      </w:tr>
      <w:tr w:rsidR="00996021">
        <w:tc>
          <w:tcPr>
            <w:tcW w:w="1134" w:type="dxa"/>
            <w:vAlign w:val="center"/>
          </w:tcPr>
          <w:p w:rsidR="00996021" w:rsidRDefault="003175DC">
            <w:pPr>
              <w:pStyle w:val="ConsPlusNormal0"/>
              <w:jc w:val="center"/>
            </w:pPr>
            <w:r>
              <w:t>Урок 13</w:t>
            </w:r>
          </w:p>
        </w:tc>
        <w:tc>
          <w:tcPr>
            <w:tcW w:w="7937" w:type="dxa"/>
          </w:tcPr>
          <w:p w:rsidR="00996021" w:rsidRDefault="003175DC">
            <w:pPr>
              <w:pStyle w:val="ConsPlusNormal0"/>
              <w:jc w:val="both"/>
            </w:pPr>
            <w:r>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996021">
        <w:tc>
          <w:tcPr>
            <w:tcW w:w="1134" w:type="dxa"/>
            <w:vAlign w:val="center"/>
          </w:tcPr>
          <w:p w:rsidR="00996021" w:rsidRDefault="003175DC">
            <w:pPr>
              <w:pStyle w:val="ConsPlusNormal0"/>
              <w:jc w:val="center"/>
            </w:pPr>
            <w:r>
              <w:t>Урок 14</w:t>
            </w:r>
          </w:p>
        </w:tc>
        <w:tc>
          <w:tcPr>
            <w:tcW w:w="7937" w:type="dxa"/>
          </w:tcPr>
          <w:p w:rsidR="00996021" w:rsidRDefault="003175DC">
            <w:pPr>
              <w:pStyle w:val="ConsPlusNormal0"/>
              <w:jc w:val="both"/>
            </w:pPr>
            <w:r>
              <w:t>3D-принтер, устройство, использование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996021">
        <w:tc>
          <w:tcPr>
            <w:tcW w:w="1134" w:type="dxa"/>
            <w:vAlign w:val="center"/>
          </w:tcPr>
          <w:p w:rsidR="00996021" w:rsidRDefault="003175DC">
            <w:pPr>
              <w:pStyle w:val="ConsPlusNormal0"/>
              <w:jc w:val="center"/>
            </w:pPr>
            <w:r>
              <w:t>Урок 15</w:t>
            </w:r>
          </w:p>
        </w:tc>
        <w:tc>
          <w:tcPr>
            <w:tcW w:w="7937" w:type="dxa"/>
          </w:tcPr>
          <w:p w:rsidR="00996021" w:rsidRDefault="003175DC">
            <w:pPr>
              <w:pStyle w:val="ConsPlusNormal0"/>
              <w:jc w:val="both"/>
            </w:pPr>
            <w:r>
              <w:t>Настройка 3D-принтера и печать прототипа. Основные ошибки в настройках слайсера</w:t>
            </w:r>
          </w:p>
        </w:tc>
      </w:tr>
      <w:tr w:rsidR="00996021">
        <w:tc>
          <w:tcPr>
            <w:tcW w:w="1134" w:type="dxa"/>
            <w:vAlign w:val="center"/>
          </w:tcPr>
          <w:p w:rsidR="00996021" w:rsidRDefault="003175DC">
            <w:pPr>
              <w:pStyle w:val="ConsPlusNormal0"/>
              <w:jc w:val="center"/>
            </w:pPr>
            <w:r>
              <w:t>Урок 16</w:t>
            </w:r>
          </w:p>
        </w:tc>
        <w:tc>
          <w:tcPr>
            <w:tcW w:w="7937" w:type="dxa"/>
          </w:tcPr>
          <w:p w:rsidR="00996021" w:rsidRDefault="003175DC">
            <w:pPr>
              <w:pStyle w:val="ConsPlusNormal0"/>
              <w:jc w:val="both"/>
            </w:pPr>
            <w:r>
              <w:t>Индивидуальный творческий (учебный) проект "Прототип изделия из пластмассы (других материалов по выбору)": выполнение проекта</w:t>
            </w:r>
          </w:p>
        </w:tc>
      </w:tr>
      <w:tr w:rsidR="00996021">
        <w:tc>
          <w:tcPr>
            <w:tcW w:w="1134" w:type="dxa"/>
            <w:vAlign w:val="center"/>
          </w:tcPr>
          <w:p w:rsidR="00996021" w:rsidRDefault="003175DC">
            <w:pPr>
              <w:pStyle w:val="ConsPlusNormal0"/>
              <w:jc w:val="center"/>
            </w:pPr>
            <w:r>
              <w:t>Урок 17</w:t>
            </w:r>
          </w:p>
        </w:tc>
        <w:tc>
          <w:tcPr>
            <w:tcW w:w="7937" w:type="dxa"/>
          </w:tcPr>
          <w:p w:rsidR="00996021" w:rsidRDefault="003175DC">
            <w:pPr>
              <w:pStyle w:val="ConsPlusNormal0"/>
              <w:jc w:val="both"/>
            </w:pPr>
            <w:r>
              <w:t>Индивидуальный творческий (учебный) проект "Прототип изделия из пластмассы (других материалов по выбору)": подготовка к защите</w:t>
            </w:r>
          </w:p>
        </w:tc>
      </w:tr>
      <w:tr w:rsidR="00996021">
        <w:tc>
          <w:tcPr>
            <w:tcW w:w="1134" w:type="dxa"/>
            <w:vAlign w:val="center"/>
          </w:tcPr>
          <w:p w:rsidR="00996021" w:rsidRDefault="003175DC">
            <w:pPr>
              <w:pStyle w:val="ConsPlusNormal0"/>
              <w:jc w:val="center"/>
            </w:pPr>
            <w:r>
              <w:t>Урок 18</w:t>
            </w:r>
          </w:p>
        </w:tc>
        <w:tc>
          <w:tcPr>
            <w:tcW w:w="7937" w:type="dxa"/>
          </w:tcPr>
          <w:p w:rsidR="00996021" w:rsidRDefault="003175DC">
            <w:pPr>
              <w:pStyle w:val="ConsPlusNormal0"/>
              <w:jc w:val="both"/>
            </w:pPr>
            <w:r>
              <w:t>Контроль качества и постобработка распечатанных деталей</w:t>
            </w:r>
          </w:p>
        </w:tc>
      </w:tr>
      <w:tr w:rsidR="00996021">
        <w:tc>
          <w:tcPr>
            <w:tcW w:w="1134" w:type="dxa"/>
            <w:vAlign w:val="center"/>
          </w:tcPr>
          <w:p w:rsidR="00996021" w:rsidRDefault="003175DC">
            <w:pPr>
              <w:pStyle w:val="ConsPlusNormal0"/>
              <w:jc w:val="center"/>
            </w:pPr>
            <w:r>
              <w:t>Урок 19</w:t>
            </w:r>
          </w:p>
        </w:tc>
        <w:tc>
          <w:tcPr>
            <w:tcW w:w="7937" w:type="dxa"/>
          </w:tcPr>
          <w:p w:rsidR="00996021" w:rsidRDefault="003175DC">
            <w:pPr>
              <w:pStyle w:val="ConsPlusNormal0"/>
              <w:jc w:val="both"/>
            </w:pPr>
            <w:r>
              <w:t>Подготовка проекта "Прототип изделия из пластмассы (других материалов (по выбору)" к защите</w:t>
            </w:r>
          </w:p>
        </w:tc>
      </w:tr>
      <w:tr w:rsidR="00996021">
        <w:tc>
          <w:tcPr>
            <w:tcW w:w="1134" w:type="dxa"/>
            <w:vAlign w:val="center"/>
          </w:tcPr>
          <w:p w:rsidR="00996021" w:rsidRDefault="003175DC">
            <w:pPr>
              <w:pStyle w:val="ConsPlusNormal0"/>
              <w:jc w:val="center"/>
            </w:pPr>
            <w:r>
              <w:t>Урок 20</w:t>
            </w:r>
          </w:p>
        </w:tc>
        <w:tc>
          <w:tcPr>
            <w:tcW w:w="7937" w:type="dxa"/>
          </w:tcPr>
          <w:p w:rsidR="00996021" w:rsidRDefault="003175DC">
            <w:pPr>
              <w:pStyle w:val="ConsPlusNormal0"/>
              <w:jc w:val="both"/>
            </w:pPr>
            <w:r>
              <w:t xml:space="preserve">Профессии, связанные с 3D-печатью, прототипированием: специалист в области аддитивных технологий оператор 3D-печати, инженер 3D-печати и другие. Защита </w:t>
            </w:r>
            <w:r>
              <w:lastRenderedPageBreak/>
              <w:t>проекта "Прототип изделия из пластмассы (других материалов (по выбору)"</w:t>
            </w:r>
          </w:p>
        </w:tc>
      </w:tr>
      <w:tr w:rsidR="00996021">
        <w:tc>
          <w:tcPr>
            <w:tcW w:w="1134" w:type="dxa"/>
            <w:vAlign w:val="center"/>
          </w:tcPr>
          <w:p w:rsidR="00996021" w:rsidRDefault="003175DC">
            <w:pPr>
              <w:pStyle w:val="ConsPlusNormal0"/>
              <w:jc w:val="center"/>
            </w:pPr>
            <w:r>
              <w:lastRenderedPageBreak/>
              <w:t>Урок 21</w:t>
            </w:r>
          </w:p>
        </w:tc>
        <w:tc>
          <w:tcPr>
            <w:tcW w:w="7937" w:type="dxa"/>
          </w:tcPr>
          <w:p w:rsidR="00996021" w:rsidRDefault="003175DC">
            <w:pPr>
              <w:pStyle w:val="ConsPlusNormal0"/>
              <w:jc w:val="both"/>
            </w:pPr>
            <w:r>
              <w:t>Автоматизация производства</w:t>
            </w:r>
          </w:p>
        </w:tc>
      </w:tr>
      <w:tr w:rsidR="00996021">
        <w:tc>
          <w:tcPr>
            <w:tcW w:w="1134" w:type="dxa"/>
            <w:vAlign w:val="center"/>
          </w:tcPr>
          <w:p w:rsidR="00996021" w:rsidRDefault="003175DC">
            <w:pPr>
              <w:pStyle w:val="ConsPlusNormal0"/>
              <w:jc w:val="center"/>
            </w:pPr>
            <w:r>
              <w:t>Урок 22</w:t>
            </w:r>
          </w:p>
        </w:tc>
        <w:tc>
          <w:tcPr>
            <w:tcW w:w="7937" w:type="dxa"/>
          </w:tcPr>
          <w:p w:rsidR="00996021" w:rsidRDefault="003175DC">
            <w:pPr>
              <w:pStyle w:val="ConsPlusNormal0"/>
              <w:jc w:val="both"/>
            </w:pPr>
            <w:r>
              <w:t>Подводные робототехнические системы</w:t>
            </w:r>
          </w:p>
        </w:tc>
      </w:tr>
      <w:tr w:rsidR="00996021">
        <w:tc>
          <w:tcPr>
            <w:tcW w:w="1134" w:type="dxa"/>
            <w:vAlign w:val="center"/>
          </w:tcPr>
          <w:p w:rsidR="00996021" w:rsidRDefault="003175DC">
            <w:pPr>
              <w:pStyle w:val="ConsPlusNormal0"/>
              <w:jc w:val="center"/>
            </w:pPr>
            <w:r>
              <w:t>Урок 23</w:t>
            </w:r>
          </w:p>
        </w:tc>
        <w:tc>
          <w:tcPr>
            <w:tcW w:w="7937" w:type="dxa"/>
          </w:tcPr>
          <w:p w:rsidR="00996021" w:rsidRDefault="003175DC">
            <w:pPr>
              <w:pStyle w:val="ConsPlusNormal0"/>
              <w:jc w:val="both"/>
            </w:pPr>
            <w:r>
              <w:t>Беспилотные воздушные суда. История развития беспилотного авиастроения</w:t>
            </w:r>
          </w:p>
        </w:tc>
      </w:tr>
      <w:tr w:rsidR="00996021">
        <w:tc>
          <w:tcPr>
            <w:tcW w:w="1134" w:type="dxa"/>
            <w:vAlign w:val="center"/>
          </w:tcPr>
          <w:p w:rsidR="00996021" w:rsidRDefault="003175DC">
            <w:pPr>
              <w:pStyle w:val="ConsPlusNormal0"/>
              <w:jc w:val="center"/>
            </w:pPr>
            <w:r>
              <w:t>Урок 24</w:t>
            </w:r>
          </w:p>
        </w:tc>
        <w:tc>
          <w:tcPr>
            <w:tcW w:w="7937" w:type="dxa"/>
          </w:tcPr>
          <w:p w:rsidR="00996021" w:rsidRDefault="003175DC">
            <w:pPr>
              <w:pStyle w:val="ConsPlusNormal0"/>
              <w:jc w:val="both"/>
            </w:pPr>
            <w:r>
              <w:t>Аэродинамика беспилотных летательных аппаратов. Конструкция беспилотных летательных аппаратов</w:t>
            </w:r>
          </w:p>
        </w:tc>
      </w:tr>
      <w:tr w:rsidR="00996021">
        <w:tc>
          <w:tcPr>
            <w:tcW w:w="1134" w:type="dxa"/>
            <w:vAlign w:val="center"/>
          </w:tcPr>
          <w:p w:rsidR="00996021" w:rsidRDefault="003175DC">
            <w:pPr>
              <w:pStyle w:val="ConsPlusNormal0"/>
              <w:jc w:val="center"/>
            </w:pPr>
            <w:r>
              <w:t>Урок 25</w:t>
            </w:r>
          </w:p>
        </w:tc>
        <w:tc>
          <w:tcPr>
            <w:tcW w:w="7937" w:type="dxa"/>
          </w:tcPr>
          <w:p w:rsidR="00996021" w:rsidRDefault="003175DC">
            <w:pPr>
              <w:pStyle w:val="ConsPlusNormal0"/>
              <w:jc w:val="both"/>
            </w:pPr>
            <w:r>
              <w:t>Электронные компоненты и системы управления беспилотными летательными аппаратами</w:t>
            </w:r>
          </w:p>
        </w:tc>
      </w:tr>
      <w:tr w:rsidR="00996021">
        <w:tc>
          <w:tcPr>
            <w:tcW w:w="1134" w:type="dxa"/>
            <w:vAlign w:val="center"/>
          </w:tcPr>
          <w:p w:rsidR="00996021" w:rsidRDefault="003175DC">
            <w:pPr>
              <w:pStyle w:val="ConsPlusNormal0"/>
              <w:jc w:val="center"/>
            </w:pPr>
            <w:r>
              <w:t>Урок 26</w:t>
            </w:r>
          </w:p>
        </w:tc>
        <w:tc>
          <w:tcPr>
            <w:tcW w:w="7937" w:type="dxa"/>
          </w:tcPr>
          <w:p w:rsidR="00996021" w:rsidRDefault="003175DC">
            <w:pPr>
              <w:pStyle w:val="ConsPlusNormal0"/>
              <w:jc w:val="both"/>
            </w:pPr>
            <w:r>
              <w:t>Конструирование мультикоптерных аппаратов</w:t>
            </w:r>
          </w:p>
        </w:tc>
      </w:tr>
      <w:tr w:rsidR="00996021">
        <w:tc>
          <w:tcPr>
            <w:tcW w:w="1134" w:type="dxa"/>
            <w:vAlign w:val="center"/>
          </w:tcPr>
          <w:p w:rsidR="00996021" w:rsidRDefault="003175DC">
            <w:pPr>
              <w:pStyle w:val="ConsPlusNormal0"/>
              <w:jc w:val="center"/>
            </w:pPr>
            <w:r>
              <w:t>Урок 27</w:t>
            </w:r>
          </w:p>
        </w:tc>
        <w:tc>
          <w:tcPr>
            <w:tcW w:w="7937" w:type="dxa"/>
          </w:tcPr>
          <w:p w:rsidR="00996021" w:rsidRDefault="003175DC">
            <w:pPr>
              <w:pStyle w:val="ConsPlusNormal0"/>
              <w:jc w:val="both"/>
            </w:pPr>
            <w:r>
              <w:t>Глобальные и локальные системы позиционирования. Теория ручного управления беспилотным воздушным судном</w:t>
            </w:r>
          </w:p>
        </w:tc>
      </w:tr>
      <w:tr w:rsidR="00996021">
        <w:tc>
          <w:tcPr>
            <w:tcW w:w="1134" w:type="dxa"/>
            <w:vAlign w:val="center"/>
          </w:tcPr>
          <w:p w:rsidR="00996021" w:rsidRDefault="003175DC">
            <w:pPr>
              <w:pStyle w:val="ConsPlusNormal0"/>
              <w:jc w:val="center"/>
            </w:pPr>
            <w:r>
              <w:t>Урок 28</w:t>
            </w:r>
          </w:p>
        </w:tc>
        <w:tc>
          <w:tcPr>
            <w:tcW w:w="7937" w:type="dxa"/>
          </w:tcPr>
          <w:p w:rsidR="00996021" w:rsidRDefault="003175DC">
            <w:pPr>
              <w:pStyle w:val="ConsPlusNormal0"/>
              <w:jc w:val="both"/>
            </w:pPr>
            <w:r>
              <w:t>Автоматизированные системы, используемые на промышленных предприятиях региона</w:t>
            </w:r>
          </w:p>
        </w:tc>
      </w:tr>
      <w:tr w:rsidR="00996021">
        <w:tc>
          <w:tcPr>
            <w:tcW w:w="1134" w:type="dxa"/>
            <w:vAlign w:val="center"/>
          </w:tcPr>
          <w:p w:rsidR="00996021" w:rsidRDefault="003175DC">
            <w:pPr>
              <w:pStyle w:val="ConsPlusNormal0"/>
              <w:jc w:val="center"/>
            </w:pPr>
            <w:r>
              <w:t>Урок 29</w:t>
            </w:r>
          </w:p>
        </w:tc>
        <w:tc>
          <w:tcPr>
            <w:tcW w:w="7937" w:type="dxa"/>
          </w:tcPr>
          <w:p w:rsidR="00996021" w:rsidRDefault="003175DC">
            <w:pPr>
              <w:pStyle w:val="ConsPlusNormal0"/>
              <w:jc w:val="both"/>
            </w:pPr>
            <w:r>
              <w:t>Виды автоматизированных систем, их применение на производстве</w:t>
            </w:r>
          </w:p>
        </w:tc>
      </w:tr>
      <w:tr w:rsidR="00996021">
        <w:tc>
          <w:tcPr>
            <w:tcW w:w="1134" w:type="dxa"/>
            <w:vAlign w:val="center"/>
          </w:tcPr>
          <w:p w:rsidR="00996021" w:rsidRDefault="003175DC">
            <w:pPr>
              <w:pStyle w:val="ConsPlusNormal0"/>
              <w:jc w:val="center"/>
            </w:pPr>
            <w:r>
              <w:t>Урок 30</w:t>
            </w:r>
          </w:p>
        </w:tc>
        <w:tc>
          <w:tcPr>
            <w:tcW w:w="7937" w:type="dxa"/>
          </w:tcPr>
          <w:p w:rsidR="00996021" w:rsidRDefault="003175DC">
            <w:pPr>
              <w:pStyle w:val="ConsPlusNormal0"/>
              <w:jc w:val="both"/>
            </w:pPr>
            <w:r>
              <w:t>Создание электрических цепей, соединение проводников</w:t>
            </w:r>
          </w:p>
        </w:tc>
      </w:tr>
      <w:tr w:rsidR="00996021">
        <w:tc>
          <w:tcPr>
            <w:tcW w:w="1134" w:type="dxa"/>
            <w:vAlign w:val="center"/>
          </w:tcPr>
          <w:p w:rsidR="00996021" w:rsidRDefault="003175DC">
            <w:pPr>
              <w:pStyle w:val="ConsPlusNormal0"/>
              <w:jc w:val="center"/>
            </w:pPr>
            <w:r>
              <w:t>Урок 31</w:t>
            </w:r>
          </w:p>
        </w:tc>
        <w:tc>
          <w:tcPr>
            <w:tcW w:w="7937" w:type="dxa"/>
          </w:tcPr>
          <w:p w:rsidR="00996021" w:rsidRDefault="003175DC">
            <w:pPr>
              <w:pStyle w:val="ConsPlusNormal0"/>
              <w:jc w:val="both"/>
            </w:pPr>
            <w:r>
              <w:t>Основные электрические устройства и системы</w:t>
            </w:r>
          </w:p>
        </w:tc>
      </w:tr>
      <w:tr w:rsidR="00996021">
        <w:tc>
          <w:tcPr>
            <w:tcW w:w="1134" w:type="dxa"/>
            <w:vAlign w:val="center"/>
          </w:tcPr>
          <w:p w:rsidR="00996021" w:rsidRDefault="003175DC">
            <w:pPr>
              <w:pStyle w:val="ConsPlusNormal0"/>
              <w:jc w:val="center"/>
            </w:pPr>
            <w:r>
              <w:t>Урок 32</w:t>
            </w:r>
          </w:p>
        </w:tc>
        <w:tc>
          <w:tcPr>
            <w:tcW w:w="7937" w:type="dxa"/>
          </w:tcPr>
          <w:p w:rsidR="00996021" w:rsidRDefault="003175DC">
            <w:pPr>
              <w:pStyle w:val="ConsPlusNormal0"/>
              <w:jc w:val="both"/>
            </w:pPr>
            <w:r>
              <w:t>Реализация проекта по модулю "Автоматизированные системы"</w:t>
            </w:r>
          </w:p>
        </w:tc>
      </w:tr>
      <w:tr w:rsidR="00996021">
        <w:tc>
          <w:tcPr>
            <w:tcW w:w="1134" w:type="dxa"/>
            <w:vAlign w:val="center"/>
          </w:tcPr>
          <w:p w:rsidR="00996021" w:rsidRDefault="003175DC">
            <w:pPr>
              <w:pStyle w:val="ConsPlusNormal0"/>
              <w:jc w:val="center"/>
            </w:pPr>
            <w:r>
              <w:t>Урок 33</w:t>
            </w:r>
          </w:p>
        </w:tc>
        <w:tc>
          <w:tcPr>
            <w:tcW w:w="7937" w:type="dxa"/>
          </w:tcPr>
          <w:p w:rsidR="00996021" w:rsidRDefault="003175DC">
            <w:pPr>
              <w:pStyle w:val="ConsPlusNormal0"/>
              <w:jc w:val="both"/>
            </w:pPr>
            <w:r>
              <w:t>Подготовка проекта по модулю "Автоматизированные системы" к защите</w:t>
            </w:r>
          </w:p>
        </w:tc>
      </w:tr>
      <w:tr w:rsidR="00996021">
        <w:tc>
          <w:tcPr>
            <w:tcW w:w="1134" w:type="dxa"/>
            <w:vAlign w:val="center"/>
          </w:tcPr>
          <w:p w:rsidR="00996021" w:rsidRDefault="003175DC">
            <w:pPr>
              <w:pStyle w:val="ConsPlusNormal0"/>
              <w:jc w:val="center"/>
            </w:pPr>
            <w:r>
              <w:t>Урок 34</w:t>
            </w:r>
          </w:p>
        </w:tc>
        <w:tc>
          <w:tcPr>
            <w:tcW w:w="7937" w:type="dxa"/>
          </w:tcPr>
          <w:p w:rsidR="00996021" w:rsidRDefault="003175DC">
            <w:pPr>
              <w:pStyle w:val="ConsPlusNormal0"/>
              <w:jc w:val="both"/>
            </w:pPr>
            <w:r>
              <w:t>Защита проекта по модулю "Автоматизированные системы"</w:t>
            </w:r>
          </w:p>
        </w:tc>
      </w:tr>
      <w:tr w:rsidR="00996021">
        <w:tc>
          <w:tcPr>
            <w:tcW w:w="9071" w:type="dxa"/>
            <w:gridSpan w:val="2"/>
          </w:tcPr>
          <w:p w:rsidR="00996021" w:rsidRDefault="003175DC">
            <w:pPr>
              <w:pStyle w:val="ConsPlusNormal0"/>
              <w:jc w:val="both"/>
            </w:pPr>
            <w:r>
              <w:t>ОБЩЕЕ КОЛИЧЕСТВО УРОКОВ ПО ПРОГРАММЕ: 34, из них уроков, отведенных на контрольные работы, - не более 3</w:t>
            </w:r>
          </w:p>
        </w:tc>
      </w:tr>
    </w:tbl>
    <w:p w:rsidR="00996021" w:rsidRDefault="00996021">
      <w:pPr>
        <w:pStyle w:val="ConsPlusNormal0"/>
        <w:jc w:val="both"/>
      </w:pPr>
    </w:p>
    <w:p w:rsidR="00996021" w:rsidRDefault="003175DC">
      <w:pPr>
        <w:pStyle w:val="ConsPlusNormal0"/>
        <w:jc w:val="right"/>
      </w:pPr>
      <w:r>
        <w:t>Таблица 25.7</w:t>
      </w:r>
    </w:p>
    <w:p w:rsidR="00996021" w:rsidRDefault="00996021">
      <w:pPr>
        <w:pStyle w:val="ConsPlusNormal0"/>
        <w:jc w:val="both"/>
      </w:pPr>
    </w:p>
    <w:p w:rsidR="00996021" w:rsidRDefault="003175DC">
      <w:pPr>
        <w:pStyle w:val="ConsPlusNormal0"/>
        <w:jc w:val="both"/>
      </w:pPr>
      <w:r>
        <w:t>9 класс (инвариантные модули)</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tcPr>
          <w:p w:rsidR="00996021" w:rsidRDefault="003175DC">
            <w:pPr>
              <w:pStyle w:val="ConsPlusNormal0"/>
              <w:jc w:val="both"/>
            </w:pPr>
            <w:r>
              <w:t>Предприниматель и предпринимательство. Практическая работа "Мозговой штурм" на тему: открытие собственного предприятия (дела)"</w:t>
            </w:r>
          </w:p>
        </w:tc>
      </w:tr>
      <w:tr w:rsidR="00996021">
        <w:tc>
          <w:tcPr>
            <w:tcW w:w="1134" w:type="dxa"/>
            <w:vAlign w:val="center"/>
          </w:tcPr>
          <w:p w:rsidR="00996021" w:rsidRDefault="003175DC">
            <w:pPr>
              <w:pStyle w:val="ConsPlusNormal0"/>
              <w:jc w:val="center"/>
            </w:pPr>
            <w:r>
              <w:t>Урок 2</w:t>
            </w:r>
          </w:p>
        </w:tc>
        <w:tc>
          <w:tcPr>
            <w:tcW w:w="7937" w:type="dxa"/>
          </w:tcPr>
          <w:p w:rsidR="00996021" w:rsidRDefault="003175DC">
            <w:pPr>
              <w:pStyle w:val="ConsPlusNormal0"/>
              <w:jc w:val="both"/>
            </w:pPr>
            <w:r>
              <w:t>Предпринимательская деятельность. Практическая работа "Анализ предпринимательской среды"</w:t>
            </w:r>
          </w:p>
        </w:tc>
      </w:tr>
      <w:tr w:rsidR="00996021">
        <w:tc>
          <w:tcPr>
            <w:tcW w:w="1134" w:type="dxa"/>
            <w:vAlign w:val="center"/>
          </w:tcPr>
          <w:p w:rsidR="00996021" w:rsidRDefault="003175DC">
            <w:pPr>
              <w:pStyle w:val="ConsPlusNormal0"/>
              <w:jc w:val="center"/>
            </w:pPr>
            <w:r>
              <w:t>Урок 3</w:t>
            </w:r>
          </w:p>
        </w:tc>
        <w:tc>
          <w:tcPr>
            <w:tcW w:w="7937" w:type="dxa"/>
          </w:tcPr>
          <w:p w:rsidR="00996021" w:rsidRDefault="003175DC">
            <w:pPr>
              <w:pStyle w:val="ConsPlusNormal0"/>
              <w:jc w:val="both"/>
            </w:pPr>
            <w:r>
              <w:t>Бизнес-планирование. Практическая работа "Разработка бизнес-плана"</w:t>
            </w:r>
          </w:p>
        </w:tc>
      </w:tr>
      <w:tr w:rsidR="00996021">
        <w:tc>
          <w:tcPr>
            <w:tcW w:w="1134" w:type="dxa"/>
            <w:vAlign w:val="center"/>
          </w:tcPr>
          <w:p w:rsidR="00996021" w:rsidRDefault="003175DC">
            <w:pPr>
              <w:pStyle w:val="ConsPlusNormal0"/>
              <w:jc w:val="center"/>
            </w:pPr>
            <w:r>
              <w:t>Урок 4</w:t>
            </w:r>
          </w:p>
        </w:tc>
        <w:tc>
          <w:tcPr>
            <w:tcW w:w="7937" w:type="dxa"/>
          </w:tcPr>
          <w:p w:rsidR="00996021" w:rsidRDefault="003175DC">
            <w:pPr>
              <w:pStyle w:val="ConsPlusNormal0"/>
              <w:jc w:val="both"/>
            </w:pPr>
            <w:r>
              <w:t>Технологическое предпринимательство. Практическая работа "Идеи для технологического предпринимательства"</w:t>
            </w:r>
          </w:p>
        </w:tc>
      </w:tr>
      <w:tr w:rsidR="00996021">
        <w:tc>
          <w:tcPr>
            <w:tcW w:w="1134" w:type="dxa"/>
            <w:vAlign w:val="center"/>
          </w:tcPr>
          <w:p w:rsidR="00996021" w:rsidRDefault="003175DC">
            <w:pPr>
              <w:pStyle w:val="ConsPlusNormal0"/>
              <w:jc w:val="center"/>
            </w:pPr>
            <w:r>
              <w:t>Урок 5</w:t>
            </w:r>
          </w:p>
        </w:tc>
        <w:tc>
          <w:tcPr>
            <w:tcW w:w="7937" w:type="dxa"/>
          </w:tcPr>
          <w:p w:rsidR="00996021" w:rsidRDefault="003175DC">
            <w:pPr>
              <w:pStyle w:val="ConsPlusNormal0"/>
              <w:jc w:val="both"/>
            </w:pPr>
            <w:r>
              <w:t>Технология создания объемных моделей в САПР</w:t>
            </w:r>
          </w:p>
        </w:tc>
      </w:tr>
      <w:tr w:rsidR="00996021">
        <w:tc>
          <w:tcPr>
            <w:tcW w:w="1134" w:type="dxa"/>
            <w:vAlign w:val="center"/>
          </w:tcPr>
          <w:p w:rsidR="00996021" w:rsidRDefault="003175DC">
            <w:pPr>
              <w:pStyle w:val="ConsPlusNormal0"/>
              <w:jc w:val="center"/>
            </w:pPr>
            <w:r>
              <w:lastRenderedPageBreak/>
              <w:t>Урок 6</w:t>
            </w:r>
          </w:p>
        </w:tc>
        <w:tc>
          <w:tcPr>
            <w:tcW w:w="7937" w:type="dxa"/>
          </w:tcPr>
          <w:p w:rsidR="00996021" w:rsidRDefault="003175DC">
            <w:pPr>
              <w:pStyle w:val="ConsPlusNormal0"/>
              <w:jc w:val="both"/>
            </w:pPr>
            <w:r>
              <w:t>Практическая работа "Выполнение трехмерной объемной модели изделия в САПР"</w:t>
            </w:r>
          </w:p>
        </w:tc>
      </w:tr>
      <w:tr w:rsidR="00996021">
        <w:tc>
          <w:tcPr>
            <w:tcW w:w="1134" w:type="dxa"/>
            <w:vAlign w:val="center"/>
          </w:tcPr>
          <w:p w:rsidR="00996021" w:rsidRDefault="003175DC">
            <w:pPr>
              <w:pStyle w:val="ConsPlusNormal0"/>
              <w:jc w:val="center"/>
            </w:pPr>
            <w:r>
              <w:t>Урок 7</w:t>
            </w:r>
          </w:p>
        </w:tc>
        <w:tc>
          <w:tcPr>
            <w:tcW w:w="7937" w:type="dxa"/>
          </w:tcPr>
          <w:p w:rsidR="00996021" w:rsidRDefault="003175DC">
            <w:pPr>
              <w:pStyle w:val="ConsPlusNormal0"/>
              <w:jc w:val="both"/>
            </w:pPr>
            <w:r>
              <w:t>Построение чертежей с использованием разрезов и сечений в САПР. Практическая работа "Выполнение чертежа с использованием разрезов и сечений в САПР"</w:t>
            </w:r>
          </w:p>
        </w:tc>
      </w:tr>
      <w:tr w:rsidR="00996021">
        <w:tc>
          <w:tcPr>
            <w:tcW w:w="1134" w:type="dxa"/>
            <w:vAlign w:val="center"/>
          </w:tcPr>
          <w:p w:rsidR="00996021" w:rsidRDefault="003175DC">
            <w:pPr>
              <w:pStyle w:val="ConsPlusNormal0"/>
              <w:jc w:val="center"/>
            </w:pPr>
            <w:r>
              <w:t>Урок 8</w:t>
            </w:r>
          </w:p>
        </w:tc>
        <w:tc>
          <w:tcPr>
            <w:tcW w:w="7937" w:type="dxa"/>
          </w:tcPr>
          <w:p w:rsidR="00996021" w:rsidRDefault="003175DC">
            <w:pPr>
              <w:pStyle w:val="ConsPlusNormal0"/>
              <w:jc w:val="both"/>
            </w:pPr>
            <w:r>
              <w:t>Профессии, связанные с изучаемыми технологиями, проектированием с использованием САПР, их востребованность на рынке труда: архитектурный визуализатор, урбанист, UX-дизайнер и другие</w:t>
            </w:r>
          </w:p>
        </w:tc>
      </w:tr>
      <w:tr w:rsidR="00996021">
        <w:tc>
          <w:tcPr>
            <w:tcW w:w="1134" w:type="dxa"/>
            <w:vAlign w:val="center"/>
          </w:tcPr>
          <w:p w:rsidR="00996021" w:rsidRDefault="003175DC">
            <w:pPr>
              <w:pStyle w:val="ConsPlusNormal0"/>
              <w:jc w:val="center"/>
            </w:pPr>
            <w:r>
              <w:t>Урок 9</w:t>
            </w:r>
          </w:p>
        </w:tc>
        <w:tc>
          <w:tcPr>
            <w:tcW w:w="7937" w:type="dxa"/>
          </w:tcPr>
          <w:p w:rsidR="00996021" w:rsidRDefault="003175DC">
            <w:pPr>
              <w:pStyle w:val="ConsPlusNormal0"/>
              <w:jc w:val="both"/>
            </w:pPr>
            <w:r>
              <w:t>Аддитивные технологии. Современные технологии обработки материалов и прототипирование</w:t>
            </w:r>
          </w:p>
        </w:tc>
      </w:tr>
      <w:tr w:rsidR="00996021">
        <w:tc>
          <w:tcPr>
            <w:tcW w:w="1134" w:type="dxa"/>
            <w:vAlign w:val="center"/>
          </w:tcPr>
          <w:p w:rsidR="00996021" w:rsidRDefault="003175DC">
            <w:pPr>
              <w:pStyle w:val="ConsPlusNormal0"/>
              <w:jc w:val="center"/>
            </w:pPr>
            <w:r>
              <w:t>Урок 10</w:t>
            </w:r>
          </w:p>
        </w:tc>
        <w:tc>
          <w:tcPr>
            <w:tcW w:w="7937" w:type="dxa"/>
          </w:tcPr>
          <w:p w:rsidR="00996021" w:rsidRDefault="003175DC">
            <w:pPr>
              <w:pStyle w:val="ConsPlusNormal0"/>
              <w:jc w:val="both"/>
            </w:pPr>
            <w:r>
              <w:t>Аддитивные технологии. Области применения трехмерного сканирования</w:t>
            </w:r>
          </w:p>
        </w:tc>
      </w:tr>
      <w:tr w:rsidR="00996021">
        <w:tc>
          <w:tcPr>
            <w:tcW w:w="1134" w:type="dxa"/>
            <w:vAlign w:val="center"/>
          </w:tcPr>
          <w:p w:rsidR="00996021" w:rsidRDefault="003175DC">
            <w:pPr>
              <w:pStyle w:val="ConsPlusNormal0"/>
              <w:jc w:val="center"/>
            </w:pPr>
            <w:r>
              <w:t>Урок 11</w:t>
            </w:r>
          </w:p>
        </w:tc>
        <w:tc>
          <w:tcPr>
            <w:tcW w:w="7937" w:type="dxa"/>
          </w:tcPr>
          <w:p w:rsidR="00996021" w:rsidRDefault="003175DC">
            <w:pPr>
              <w:pStyle w:val="ConsPlusNormal0"/>
              <w:jc w:val="both"/>
            </w:pPr>
            <w:r>
              <w:t>Технологии обратного проектирования</w:t>
            </w:r>
          </w:p>
        </w:tc>
      </w:tr>
      <w:tr w:rsidR="00996021">
        <w:tc>
          <w:tcPr>
            <w:tcW w:w="1134" w:type="dxa"/>
            <w:vAlign w:val="center"/>
          </w:tcPr>
          <w:p w:rsidR="00996021" w:rsidRDefault="003175DC">
            <w:pPr>
              <w:pStyle w:val="ConsPlusNormal0"/>
              <w:jc w:val="center"/>
            </w:pPr>
            <w:r>
              <w:t>Урок 12</w:t>
            </w:r>
          </w:p>
        </w:tc>
        <w:tc>
          <w:tcPr>
            <w:tcW w:w="7937" w:type="dxa"/>
          </w:tcPr>
          <w:p w:rsidR="00996021" w:rsidRDefault="003175DC">
            <w:pPr>
              <w:pStyle w:val="ConsPlusNormal0"/>
              <w:jc w:val="both"/>
            </w:pPr>
            <w:r>
              <w:t>Моделирование технологических узлов манипулятора робота в программе компьютерного трехмерного проектирования</w:t>
            </w:r>
          </w:p>
        </w:tc>
      </w:tr>
      <w:tr w:rsidR="00996021">
        <w:tc>
          <w:tcPr>
            <w:tcW w:w="1134" w:type="dxa"/>
            <w:vAlign w:val="center"/>
          </w:tcPr>
          <w:p w:rsidR="00996021" w:rsidRDefault="003175DC">
            <w:pPr>
              <w:pStyle w:val="ConsPlusNormal0"/>
              <w:jc w:val="center"/>
            </w:pPr>
            <w:r>
              <w:t>Урок 13</w:t>
            </w:r>
          </w:p>
        </w:tc>
        <w:tc>
          <w:tcPr>
            <w:tcW w:w="7937" w:type="dxa"/>
          </w:tcPr>
          <w:p w:rsidR="00996021" w:rsidRDefault="003175DC">
            <w:pPr>
              <w:pStyle w:val="ConsPlusNormal0"/>
              <w:jc w:val="both"/>
            </w:pPr>
            <w:r>
              <w:t>Моделирование сложных объектов</w:t>
            </w:r>
          </w:p>
        </w:tc>
      </w:tr>
      <w:tr w:rsidR="00996021">
        <w:tc>
          <w:tcPr>
            <w:tcW w:w="1134" w:type="dxa"/>
            <w:vAlign w:val="center"/>
          </w:tcPr>
          <w:p w:rsidR="00996021" w:rsidRDefault="003175DC">
            <w:pPr>
              <w:pStyle w:val="ConsPlusNormal0"/>
              <w:jc w:val="center"/>
            </w:pPr>
            <w:r>
              <w:t>Урок 14</w:t>
            </w:r>
          </w:p>
        </w:tc>
        <w:tc>
          <w:tcPr>
            <w:tcW w:w="7937" w:type="dxa"/>
          </w:tcPr>
          <w:p w:rsidR="00996021" w:rsidRDefault="003175DC">
            <w:pPr>
              <w:pStyle w:val="ConsPlusNormal0"/>
              <w:jc w:val="both"/>
            </w:pPr>
            <w:r>
              <w:t>Этапы аддитивного производства. Основные настройки для выполнения печати на 3D-принтере</w:t>
            </w:r>
          </w:p>
        </w:tc>
      </w:tr>
      <w:tr w:rsidR="00996021">
        <w:tc>
          <w:tcPr>
            <w:tcW w:w="1134" w:type="dxa"/>
            <w:vAlign w:val="center"/>
          </w:tcPr>
          <w:p w:rsidR="00996021" w:rsidRDefault="003175DC">
            <w:pPr>
              <w:pStyle w:val="ConsPlusNormal0"/>
              <w:jc w:val="center"/>
            </w:pPr>
            <w:r>
              <w:t>Урок 15</w:t>
            </w:r>
          </w:p>
        </w:tc>
        <w:tc>
          <w:tcPr>
            <w:tcW w:w="7937" w:type="dxa"/>
          </w:tcPr>
          <w:p w:rsidR="00996021" w:rsidRDefault="003175DC">
            <w:pPr>
              <w:pStyle w:val="ConsPlusNormal0"/>
              <w:jc w:val="both"/>
            </w:pPr>
            <w:r>
              <w:t>Этапы аддитивного производства. Подготовка к печати. Печать 3D-модели</w:t>
            </w:r>
          </w:p>
        </w:tc>
      </w:tr>
      <w:tr w:rsidR="00996021">
        <w:tc>
          <w:tcPr>
            <w:tcW w:w="1134" w:type="dxa"/>
            <w:vAlign w:val="center"/>
          </w:tcPr>
          <w:p w:rsidR="00996021" w:rsidRDefault="003175DC">
            <w:pPr>
              <w:pStyle w:val="ConsPlusNormal0"/>
              <w:jc w:val="center"/>
            </w:pPr>
            <w:r>
              <w:t>Урок 16</w:t>
            </w:r>
          </w:p>
        </w:tc>
        <w:tc>
          <w:tcPr>
            <w:tcW w:w="7937" w:type="dxa"/>
          </w:tcPr>
          <w:p w:rsidR="00996021" w:rsidRDefault="003175DC">
            <w:pPr>
              <w:pStyle w:val="ConsPlusNormal0"/>
              <w:jc w:val="both"/>
            </w:pPr>
            <w:r>
              <w:t>Индивидуальный творческий (учебный) проект по модулю "3D-моделирование, прототипирование, макетирование": обоснование проекта, разработка проекта</w:t>
            </w:r>
          </w:p>
        </w:tc>
      </w:tr>
      <w:tr w:rsidR="00996021">
        <w:tc>
          <w:tcPr>
            <w:tcW w:w="1134" w:type="dxa"/>
            <w:vAlign w:val="center"/>
          </w:tcPr>
          <w:p w:rsidR="00996021" w:rsidRDefault="003175DC">
            <w:pPr>
              <w:pStyle w:val="ConsPlusNormal0"/>
              <w:jc w:val="center"/>
            </w:pPr>
            <w:r>
              <w:t>Урок 17</w:t>
            </w:r>
          </w:p>
        </w:tc>
        <w:tc>
          <w:tcPr>
            <w:tcW w:w="7937" w:type="dxa"/>
          </w:tcPr>
          <w:p w:rsidR="00996021" w:rsidRDefault="003175DC">
            <w:pPr>
              <w:pStyle w:val="ConsPlusNormal0"/>
              <w:jc w:val="both"/>
            </w:pPr>
            <w:r>
              <w:t>Индивидуальный творческий (учебный) проект по модулю "3D-моделирование, прототипирование, макетирование": выполнение проекта</w:t>
            </w:r>
          </w:p>
        </w:tc>
      </w:tr>
      <w:tr w:rsidR="00996021">
        <w:tc>
          <w:tcPr>
            <w:tcW w:w="1134" w:type="dxa"/>
            <w:vAlign w:val="center"/>
          </w:tcPr>
          <w:p w:rsidR="00996021" w:rsidRDefault="003175DC">
            <w:pPr>
              <w:pStyle w:val="ConsPlusNormal0"/>
              <w:jc w:val="center"/>
            </w:pPr>
            <w:r>
              <w:t>Урок 18</w:t>
            </w:r>
          </w:p>
        </w:tc>
        <w:tc>
          <w:tcPr>
            <w:tcW w:w="7937" w:type="dxa"/>
          </w:tcPr>
          <w:p w:rsidR="00996021" w:rsidRDefault="003175DC">
            <w:pPr>
              <w:pStyle w:val="ConsPlusNormal0"/>
              <w:jc w:val="both"/>
            </w:pPr>
            <w:r>
              <w:t>Индивидуальный творческий (учебный) проект по модулю "3D-моделирование, прототипирование, макетирование": подготовка проекта к защите</w:t>
            </w:r>
          </w:p>
        </w:tc>
      </w:tr>
      <w:tr w:rsidR="00996021">
        <w:tc>
          <w:tcPr>
            <w:tcW w:w="1134" w:type="dxa"/>
            <w:vAlign w:val="center"/>
          </w:tcPr>
          <w:p w:rsidR="00996021" w:rsidRDefault="003175DC">
            <w:pPr>
              <w:pStyle w:val="ConsPlusNormal0"/>
              <w:jc w:val="center"/>
            </w:pPr>
            <w:r>
              <w:t>Урок 19</w:t>
            </w:r>
          </w:p>
        </w:tc>
        <w:tc>
          <w:tcPr>
            <w:tcW w:w="7937" w:type="dxa"/>
          </w:tcPr>
          <w:p w:rsidR="00996021" w:rsidRDefault="003175DC">
            <w:pPr>
              <w:pStyle w:val="ConsPlusNormal0"/>
              <w:jc w:val="both"/>
            </w:pPr>
            <w:r>
              <w:t>Индивидуальный творческий (учебный) проект по модулю "3D-моделирование, прототипирование, макетирование": защита проекта</w:t>
            </w:r>
          </w:p>
        </w:tc>
      </w:tr>
      <w:tr w:rsidR="00996021">
        <w:tc>
          <w:tcPr>
            <w:tcW w:w="1134" w:type="dxa"/>
            <w:vAlign w:val="center"/>
          </w:tcPr>
          <w:p w:rsidR="00996021" w:rsidRDefault="003175DC">
            <w:pPr>
              <w:pStyle w:val="ConsPlusNormal0"/>
              <w:jc w:val="center"/>
            </w:pPr>
            <w:r>
              <w:t>Урок 20</w:t>
            </w:r>
          </w:p>
        </w:tc>
        <w:tc>
          <w:tcPr>
            <w:tcW w:w="7937" w:type="dxa"/>
          </w:tcPr>
          <w:p w:rsidR="00996021" w:rsidRDefault="003175DC">
            <w:pPr>
              <w:pStyle w:val="ConsPlusNormal0"/>
              <w:jc w:val="both"/>
            </w:pPr>
            <w:r>
              <w:t>Профессии, связанные с 3D-технологиями в современном производстве: их востребованность на рынке труда: 3D-дизайнер оператор (инженер) строительного 3D-принтера, 3D-кондитер, 3D-повар и другие</w:t>
            </w:r>
          </w:p>
        </w:tc>
      </w:tr>
      <w:tr w:rsidR="00996021">
        <w:tc>
          <w:tcPr>
            <w:tcW w:w="1134" w:type="dxa"/>
            <w:vAlign w:val="center"/>
          </w:tcPr>
          <w:p w:rsidR="00996021" w:rsidRDefault="003175DC">
            <w:pPr>
              <w:pStyle w:val="ConsPlusNormal0"/>
              <w:jc w:val="center"/>
            </w:pPr>
            <w:r>
              <w:t>Урок 21</w:t>
            </w:r>
          </w:p>
        </w:tc>
        <w:tc>
          <w:tcPr>
            <w:tcW w:w="7937" w:type="dxa"/>
          </w:tcPr>
          <w:p w:rsidR="00996021" w:rsidRDefault="003175DC">
            <w:pPr>
              <w:pStyle w:val="ConsPlusNormal0"/>
              <w:jc w:val="both"/>
            </w:pPr>
            <w:r>
              <w:t>От робототехники к искусственному интеллекту. Практическая работа. "Анализ направлений применения искусственного интеллекта"</w:t>
            </w:r>
          </w:p>
        </w:tc>
      </w:tr>
      <w:tr w:rsidR="00996021">
        <w:tc>
          <w:tcPr>
            <w:tcW w:w="1134" w:type="dxa"/>
            <w:vAlign w:val="center"/>
          </w:tcPr>
          <w:p w:rsidR="00996021" w:rsidRDefault="003175DC">
            <w:pPr>
              <w:pStyle w:val="ConsPlusNormal0"/>
              <w:jc w:val="center"/>
            </w:pPr>
            <w:r>
              <w:t>Урок 22</w:t>
            </w:r>
          </w:p>
        </w:tc>
        <w:tc>
          <w:tcPr>
            <w:tcW w:w="7937" w:type="dxa"/>
          </w:tcPr>
          <w:p w:rsidR="00996021" w:rsidRDefault="003175DC">
            <w:pPr>
              <w:pStyle w:val="ConsPlusNormal0"/>
              <w:jc w:val="both"/>
            </w:pPr>
            <w:r>
              <w:t>Моделирование и конструирование автоматизированных и роботизированных систем</w:t>
            </w:r>
          </w:p>
        </w:tc>
      </w:tr>
      <w:tr w:rsidR="00996021">
        <w:tc>
          <w:tcPr>
            <w:tcW w:w="1134" w:type="dxa"/>
            <w:vAlign w:val="center"/>
          </w:tcPr>
          <w:p w:rsidR="00996021" w:rsidRDefault="003175DC">
            <w:pPr>
              <w:pStyle w:val="ConsPlusNormal0"/>
              <w:jc w:val="center"/>
            </w:pPr>
            <w:r>
              <w:t>Урок 23</w:t>
            </w:r>
          </w:p>
        </w:tc>
        <w:tc>
          <w:tcPr>
            <w:tcW w:w="7937" w:type="dxa"/>
          </w:tcPr>
          <w:p w:rsidR="00996021" w:rsidRDefault="003175DC">
            <w:pPr>
              <w:pStyle w:val="ConsPlusNormal0"/>
              <w:jc w:val="both"/>
            </w:pPr>
            <w:r>
              <w:t>Системы управления от третьего и первого лица</w:t>
            </w:r>
          </w:p>
        </w:tc>
      </w:tr>
      <w:tr w:rsidR="00996021">
        <w:tc>
          <w:tcPr>
            <w:tcW w:w="1134" w:type="dxa"/>
            <w:vAlign w:val="center"/>
          </w:tcPr>
          <w:p w:rsidR="00996021" w:rsidRDefault="003175DC">
            <w:pPr>
              <w:pStyle w:val="ConsPlusNormal0"/>
              <w:jc w:val="center"/>
            </w:pPr>
            <w:r>
              <w:t>Урок 24</w:t>
            </w:r>
          </w:p>
        </w:tc>
        <w:tc>
          <w:tcPr>
            <w:tcW w:w="7937" w:type="dxa"/>
          </w:tcPr>
          <w:p w:rsidR="00996021" w:rsidRDefault="003175DC">
            <w:pPr>
              <w:pStyle w:val="ConsPlusNormal0"/>
              <w:jc w:val="both"/>
            </w:pPr>
            <w:r>
              <w:t>Практическая работа "Визуальное ручное управление беспилотными летательными аппаратами"</w:t>
            </w:r>
          </w:p>
        </w:tc>
      </w:tr>
      <w:tr w:rsidR="00996021">
        <w:tc>
          <w:tcPr>
            <w:tcW w:w="1134" w:type="dxa"/>
            <w:vAlign w:val="center"/>
          </w:tcPr>
          <w:p w:rsidR="00996021" w:rsidRDefault="003175DC">
            <w:pPr>
              <w:pStyle w:val="ConsPlusNormal0"/>
              <w:jc w:val="center"/>
            </w:pPr>
            <w:r>
              <w:t>Урок 25</w:t>
            </w:r>
          </w:p>
        </w:tc>
        <w:tc>
          <w:tcPr>
            <w:tcW w:w="7937" w:type="dxa"/>
          </w:tcPr>
          <w:p w:rsidR="00996021" w:rsidRDefault="003175DC">
            <w:pPr>
              <w:pStyle w:val="ConsPlusNormal0"/>
              <w:jc w:val="both"/>
            </w:pPr>
            <w:r>
              <w:t>Компьютерное зрение в робототехнических системах</w:t>
            </w:r>
          </w:p>
        </w:tc>
      </w:tr>
      <w:tr w:rsidR="00996021">
        <w:tc>
          <w:tcPr>
            <w:tcW w:w="1134" w:type="dxa"/>
            <w:vAlign w:val="center"/>
          </w:tcPr>
          <w:p w:rsidR="00996021" w:rsidRDefault="003175DC">
            <w:pPr>
              <w:pStyle w:val="ConsPlusNormal0"/>
              <w:jc w:val="center"/>
            </w:pPr>
            <w:r>
              <w:lastRenderedPageBreak/>
              <w:t>Урок 26</w:t>
            </w:r>
          </w:p>
        </w:tc>
        <w:tc>
          <w:tcPr>
            <w:tcW w:w="7937" w:type="dxa"/>
          </w:tcPr>
          <w:p w:rsidR="00996021" w:rsidRDefault="003175DC">
            <w:pPr>
              <w:pStyle w:val="ConsPlusNormal0"/>
              <w:jc w:val="both"/>
            </w:pPr>
            <w:r>
              <w:t>Управление групповым взаимодействием роботов</w:t>
            </w:r>
          </w:p>
        </w:tc>
      </w:tr>
      <w:tr w:rsidR="00996021">
        <w:tc>
          <w:tcPr>
            <w:tcW w:w="1134" w:type="dxa"/>
            <w:vAlign w:val="center"/>
          </w:tcPr>
          <w:p w:rsidR="00996021" w:rsidRDefault="003175DC">
            <w:pPr>
              <w:pStyle w:val="ConsPlusNormal0"/>
              <w:jc w:val="center"/>
            </w:pPr>
            <w:r>
              <w:t>Урок 27</w:t>
            </w:r>
          </w:p>
        </w:tc>
        <w:tc>
          <w:tcPr>
            <w:tcW w:w="7937" w:type="dxa"/>
          </w:tcPr>
          <w:p w:rsidR="00996021" w:rsidRDefault="003175DC">
            <w:pPr>
              <w:pStyle w:val="ConsPlusNormal0"/>
              <w:jc w:val="both"/>
            </w:pPr>
            <w:r>
              <w:t>Практическая работа "Взаимодействие беспилотных летательных аппаратов"</w:t>
            </w:r>
          </w:p>
        </w:tc>
      </w:tr>
      <w:tr w:rsidR="00996021">
        <w:tc>
          <w:tcPr>
            <w:tcW w:w="1134" w:type="dxa"/>
            <w:vAlign w:val="center"/>
          </w:tcPr>
          <w:p w:rsidR="00996021" w:rsidRDefault="003175DC">
            <w:pPr>
              <w:pStyle w:val="ConsPlusNormal0"/>
              <w:jc w:val="center"/>
            </w:pPr>
            <w:r>
              <w:t>Урок 28</w:t>
            </w:r>
          </w:p>
        </w:tc>
        <w:tc>
          <w:tcPr>
            <w:tcW w:w="7937" w:type="dxa"/>
          </w:tcPr>
          <w:p w:rsidR="00996021" w:rsidRDefault="003175DC">
            <w:pPr>
              <w:pStyle w:val="ConsPlusNormal0"/>
              <w:jc w:val="both"/>
            </w:pPr>
            <w:r>
              <w:t>Система "Интернет вещей". Практическая работа "Создание системы умного освещения"</w:t>
            </w:r>
          </w:p>
        </w:tc>
      </w:tr>
      <w:tr w:rsidR="00996021">
        <w:tc>
          <w:tcPr>
            <w:tcW w:w="1134" w:type="dxa"/>
            <w:vAlign w:val="center"/>
          </w:tcPr>
          <w:p w:rsidR="00996021" w:rsidRDefault="003175DC">
            <w:pPr>
              <w:pStyle w:val="ConsPlusNormal0"/>
              <w:jc w:val="center"/>
            </w:pPr>
            <w:r>
              <w:t>Урок 29</w:t>
            </w:r>
          </w:p>
        </w:tc>
        <w:tc>
          <w:tcPr>
            <w:tcW w:w="7937" w:type="dxa"/>
          </w:tcPr>
          <w:p w:rsidR="00996021" w:rsidRDefault="003175DC">
            <w:pPr>
              <w:pStyle w:val="ConsPlusNormal0"/>
              <w:jc w:val="both"/>
            </w:pPr>
            <w:r>
              <w:t>Промышленный Интернет вещей. Практическая работа "Система умного полива"</w:t>
            </w:r>
          </w:p>
        </w:tc>
      </w:tr>
      <w:tr w:rsidR="00996021">
        <w:tc>
          <w:tcPr>
            <w:tcW w:w="1134" w:type="dxa"/>
            <w:vAlign w:val="center"/>
          </w:tcPr>
          <w:p w:rsidR="00996021" w:rsidRDefault="003175DC">
            <w:pPr>
              <w:pStyle w:val="ConsPlusNormal0"/>
              <w:jc w:val="center"/>
            </w:pPr>
            <w:r>
              <w:t>Урок 30</w:t>
            </w:r>
          </w:p>
        </w:tc>
        <w:tc>
          <w:tcPr>
            <w:tcW w:w="7937" w:type="dxa"/>
          </w:tcPr>
          <w:p w:rsidR="00996021" w:rsidRDefault="003175DC">
            <w:pPr>
              <w:pStyle w:val="ConsPlusNormal0"/>
              <w:jc w:val="both"/>
            </w:pPr>
            <w:r>
              <w:t>Потребительский Интернет вещей. Практическая работа "Модель системы безопасности в Умном доме"</w:t>
            </w:r>
          </w:p>
        </w:tc>
      </w:tr>
      <w:tr w:rsidR="00996021">
        <w:tc>
          <w:tcPr>
            <w:tcW w:w="1134" w:type="dxa"/>
            <w:vAlign w:val="center"/>
          </w:tcPr>
          <w:p w:rsidR="00996021" w:rsidRDefault="003175DC">
            <w:pPr>
              <w:pStyle w:val="ConsPlusNormal0"/>
              <w:jc w:val="center"/>
            </w:pPr>
            <w:r>
              <w:t>Урок 31</w:t>
            </w:r>
          </w:p>
        </w:tc>
        <w:tc>
          <w:tcPr>
            <w:tcW w:w="7937" w:type="dxa"/>
          </w:tcPr>
          <w:p w:rsidR="00996021" w:rsidRDefault="003175DC">
            <w:pPr>
              <w:pStyle w:val="ConsPlusNormal0"/>
              <w:jc w:val="both"/>
            </w:pPr>
            <w:r>
              <w:t>Групповой учебно-технический проект по теме "Интернет вещей": разработка проекта</w:t>
            </w:r>
          </w:p>
        </w:tc>
      </w:tr>
      <w:tr w:rsidR="00996021">
        <w:tc>
          <w:tcPr>
            <w:tcW w:w="1134" w:type="dxa"/>
            <w:vAlign w:val="center"/>
          </w:tcPr>
          <w:p w:rsidR="00996021" w:rsidRDefault="003175DC">
            <w:pPr>
              <w:pStyle w:val="ConsPlusNormal0"/>
              <w:jc w:val="center"/>
            </w:pPr>
            <w:r>
              <w:t>Урок 32</w:t>
            </w:r>
          </w:p>
        </w:tc>
        <w:tc>
          <w:tcPr>
            <w:tcW w:w="7937" w:type="dxa"/>
          </w:tcPr>
          <w:p w:rsidR="00996021" w:rsidRDefault="003175DC">
            <w:pPr>
              <w:pStyle w:val="ConsPlusNormal0"/>
              <w:jc w:val="both"/>
            </w:pPr>
            <w:r>
              <w:t>Групповой учебно-технический проект по теме "Интернет вещей": подготовка проекта к защите</w:t>
            </w:r>
          </w:p>
        </w:tc>
      </w:tr>
      <w:tr w:rsidR="00996021">
        <w:tc>
          <w:tcPr>
            <w:tcW w:w="1134" w:type="dxa"/>
            <w:vAlign w:val="center"/>
          </w:tcPr>
          <w:p w:rsidR="00996021" w:rsidRDefault="003175DC">
            <w:pPr>
              <w:pStyle w:val="ConsPlusNormal0"/>
              <w:jc w:val="center"/>
            </w:pPr>
            <w:r>
              <w:t>Урок 33</w:t>
            </w:r>
          </w:p>
        </w:tc>
        <w:tc>
          <w:tcPr>
            <w:tcW w:w="7937" w:type="dxa"/>
          </w:tcPr>
          <w:p w:rsidR="00996021" w:rsidRDefault="003175DC">
            <w:pPr>
              <w:pStyle w:val="ConsPlusNormal0"/>
              <w:jc w:val="both"/>
            </w:pPr>
            <w:r>
              <w:t>Групповой учебно-технический проект по теме "Интернет вещей": презентация и защита проекта</w:t>
            </w:r>
          </w:p>
        </w:tc>
      </w:tr>
      <w:tr w:rsidR="00996021">
        <w:tc>
          <w:tcPr>
            <w:tcW w:w="1134" w:type="dxa"/>
            <w:vAlign w:val="center"/>
          </w:tcPr>
          <w:p w:rsidR="00996021" w:rsidRDefault="003175DC">
            <w:pPr>
              <w:pStyle w:val="ConsPlusNormal0"/>
              <w:jc w:val="center"/>
            </w:pPr>
            <w:r>
              <w:t>Урок 34</w:t>
            </w:r>
          </w:p>
        </w:tc>
        <w:tc>
          <w:tcPr>
            <w:tcW w:w="7937" w:type="dxa"/>
          </w:tcPr>
          <w:p w:rsidR="00996021" w:rsidRDefault="003175DC">
            <w:pPr>
              <w:pStyle w:val="ConsPlusNormal0"/>
              <w:jc w:val="both"/>
            </w:pPr>
            <w:r>
              <w:t>Современные профессии в области робототехники, искусственного интеллекта, Интернета вещей: инженер-разработчик в области Интернета вещей, аналитик Интернета вещей, проектировщик инфраструктуры умного дома и другие</w:t>
            </w:r>
          </w:p>
        </w:tc>
      </w:tr>
      <w:tr w:rsidR="00996021">
        <w:tc>
          <w:tcPr>
            <w:tcW w:w="9071" w:type="dxa"/>
            <w:gridSpan w:val="2"/>
          </w:tcPr>
          <w:p w:rsidR="00996021" w:rsidRDefault="003175DC">
            <w:pPr>
              <w:pStyle w:val="ConsPlusNormal0"/>
              <w:jc w:val="both"/>
            </w:pPr>
            <w:r>
              <w:t>ОБЩЕЕ КОЛИЧЕСТВО УРОКОВ ПО ПРОГРАММЕ: 34, из них уроков, отведенных на контрольные работы, - не более 3</w:t>
            </w:r>
          </w:p>
        </w:tc>
      </w:tr>
    </w:tbl>
    <w:p w:rsidR="00996021" w:rsidRDefault="00996021">
      <w:pPr>
        <w:pStyle w:val="ConsPlusNormal0"/>
        <w:jc w:val="both"/>
      </w:pPr>
    </w:p>
    <w:p w:rsidR="00996021" w:rsidRDefault="003175DC">
      <w:pPr>
        <w:pStyle w:val="ConsPlusNormal0"/>
        <w:jc w:val="right"/>
      </w:pPr>
      <w:r>
        <w:t>Таблица 25.8</w:t>
      </w:r>
    </w:p>
    <w:p w:rsidR="00996021" w:rsidRDefault="00996021">
      <w:pPr>
        <w:pStyle w:val="ConsPlusNormal0"/>
        <w:jc w:val="both"/>
      </w:pPr>
    </w:p>
    <w:p w:rsidR="00996021" w:rsidRDefault="003175DC">
      <w:pPr>
        <w:pStyle w:val="ConsPlusNormal0"/>
        <w:jc w:val="both"/>
      </w:pPr>
      <w:r>
        <w:t>9 класс (инвариантные + вариативный модуль "Автоматизированные системы")</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vAlign w:val="center"/>
          </w:tcPr>
          <w:p w:rsidR="00996021" w:rsidRDefault="003175DC">
            <w:pPr>
              <w:pStyle w:val="ConsPlusNormal0"/>
              <w:jc w:val="both"/>
            </w:pPr>
            <w:r>
              <w:t>Предприниматель и предпринимательство. Практическая работа "Мозговой штурм" на тему: открытие собственного предприятия (дела)"</w:t>
            </w:r>
          </w:p>
        </w:tc>
      </w:tr>
      <w:tr w:rsidR="00996021">
        <w:tc>
          <w:tcPr>
            <w:tcW w:w="1134" w:type="dxa"/>
            <w:vAlign w:val="center"/>
          </w:tcPr>
          <w:p w:rsidR="00996021" w:rsidRDefault="003175DC">
            <w:pPr>
              <w:pStyle w:val="ConsPlusNormal0"/>
              <w:jc w:val="center"/>
            </w:pPr>
            <w:r>
              <w:t>Урок 2</w:t>
            </w:r>
          </w:p>
        </w:tc>
        <w:tc>
          <w:tcPr>
            <w:tcW w:w="7937" w:type="dxa"/>
            <w:vAlign w:val="center"/>
          </w:tcPr>
          <w:p w:rsidR="00996021" w:rsidRDefault="003175DC">
            <w:pPr>
              <w:pStyle w:val="ConsPlusNormal0"/>
              <w:jc w:val="both"/>
            </w:pPr>
            <w:r>
              <w:t>Предпринимательская деятельность. Практическая работа "Анализ предпринимательской среды"</w:t>
            </w:r>
          </w:p>
        </w:tc>
      </w:tr>
      <w:tr w:rsidR="00996021">
        <w:tc>
          <w:tcPr>
            <w:tcW w:w="1134" w:type="dxa"/>
            <w:vAlign w:val="center"/>
          </w:tcPr>
          <w:p w:rsidR="00996021" w:rsidRDefault="003175DC">
            <w:pPr>
              <w:pStyle w:val="ConsPlusNormal0"/>
              <w:jc w:val="center"/>
            </w:pPr>
            <w:r>
              <w:t>Урок 3</w:t>
            </w:r>
          </w:p>
        </w:tc>
        <w:tc>
          <w:tcPr>
            <w:tcW w:w="7937" w:type="dxa"/>
            <w:vAlign w:val="center"/>
          </w:tcPr>
          <w:p w:rsidR="00996021" w:rsidRDefault="003175DC">
            <w:pPr>
              <w:pStyle w:val="ConsPlusNormal0"/>
              <w:jc w:val="both"/>
            </w:pPr>
            <w:r>
              <w:t>Бизнес-планирование. Практическая работа "Разработка бизнес-плана"</w:t>
            </w:r>
          </w:p>
        </w:tc>
      </w:tr>
      <w:tr w:rsidR="00996021">
        <w:tc>
          <w:tcPr>
            <w:tcW w:w="1134" w:type="dxa"/>
            <w:vAlign w:val="center"/>
          </w:tcPr>
          <w:p w:rsidR="00996021" w:rsidRDefault="003175DC">
            <w:pPr>
              <w:pStyle w:val="ConsPlusNormal0"/>
              <w:jc w:val="center"/>
            </w:pPr>
            <w:r>
              <w:t>Урок 4</w:t>
            </w:r>
          </w:p>
        </w:tc>
        <w:tc>
          <w:tcPr>
            <w:tcW w:w="7937" w:type="dxa"/>
            <w:vAlign w:val="center"/>
          </w:tcPr>
          <w:p w:rsidR="00996021" w:rsidRDefault="003175DC">
            <w:pPr>
              <w:pStyle w:val="ConsPlusNormal0"/>
              <w:jc w:val="both"/>
            </w:pPr>
            <w:r>
              <w:t>Технологическое предпринимательство. Практическая работа "Идеи для технологического предпринимательства"</w:t>
            </w:r>
          </w:p>
        </w:tc>
      </w:tr>
      <w:tr w:rsidR="00996021">
        <w:tc>
          <w:tcPr>
            <w:tcW w:w="1134" w:type="dxa"/>
            <w:vAlign w:val="center"/>
          </w:tcPr>
          <w:p w:rsidR="00996021" w:rsidRDefault="003175DC">
            <w:pPr>
              <w:pStyle w:val="ConsPlusNormal0"/>
              <w:jc w:val="center"/>
            </w:pPr>
            <w:r>
              <w:t>Урок 5</w:t>
            </w:r>
          </w:p>
        </w:tc>
        <w:tc>
          <w:tcPr>
            <w:tcW w:w="7937" w:type="dxa"/>
            <w:vAlign w:val="center"/>
          </w:tcPr>
          <w:p w:rsidR="00996021" w:rsidRDefault="003175DC">
            <w:pPr>
              <w:pStyle w:val="ConsPlusNormal0"/>
              <w:jc w:val="both"/>
            </w:pPr>
            <w:r>
              <w:t>Технология создания объемных моделей в САПР</w:t>
            </w:r>
          </w:p>
        </w:tc>
      </w:tr>
      <w:tr w:rsidR="00996021">
        <w:tc>
          <w:tcPr>
            <w:tcW w:w="1134" w:type="dxa"/>
            <w:vAlign w:val="center"/>
          </w:tcPr>
          <w:p w:rsidR="00996021" w:rsidRDefault="003175DC">
            <w:pPr>
              <w:pStyle w:val="ConsPlusNormal0"/>
              <w:jc w:val="center"/>
            </w:pPr>
            <w:r>
              <w:t>Урок 6</w:t>
            </w:r>
          </w:p>
        </w:tc>
        <w:tc>
          <w:tcPr>
            <w:tcW w:w="7937" w:type="dxa"/>
            <w:vAlign w:val="center"/>
          </w:tcPr>
          <w:p w:rsidR="00996021" w:rsidRDefault="003175DC">
            <w:pPr>
              <w:pStyle w:val="ConsPlusNormal0"/>
              <w:jc w:val="both"/>
            </w:pPr>
            <w:r>
              <w:t>Практическая работа "Выполнение трехмерной объемной модели изделия в САПР"</w:t>
            </w:r>
          </w:p>
        </w:tc>
      </w:tr>
      <w:tr w:rsidR="00996021">
        <w:tc>
          <w:tcPr>
            <w:tcW w:w="1134" w:type="dxa"/>
            <w:vAlign w:val="center"/>
          </w:tcPr>
          <w:p w:rsidR="00996021" w:rsidRDefault="003175DC">
            <w:pPr>
              <w:pStyle w:val="ConsPlusNormal0"/>
              <w:jc w:val="center"/>
            </w:pPr>
            <w:r>
              <w:t>Урок 7</w:t>
            </w:r>
          </w:p>
        </w:tc>
        <w:tc>
          <w:tcPr>
            <w:tcW w:w="7937" w:type="dxa"/>
            <w:vAlign w:val="center"/>
          </w:tcPr>
          <w:p w:rsidR="00996021" w:rsidRDefault="003175DC">
            <w:pPr>
              <w:pStyle w:val="ConsPlusNormal0"/>
              <w:jc w:val="both"/>
            </w:pPr>
            <w:r>
              <w:t>Построение чертежей с использованием разрезов и сечений в САПР</w:t>
            </w:r>
          </w:p>
        </w:tc>
      </w:tr>
      <w:tr w:rsidR="00996021">
        <w:tc>
          <w:tcPr>
            <w:tcW w:w="1134" w:type="dxa"/>
            <w:vAlign w:val="center"/>
          </w:tcPr>
          <w:p w:rsidR="00996021" w:rsidRDefault="003175DC">
            <w:pPr>
              <w:pStyle w:val="ConsPlusNormal0"/>
              <w:jc w:val="center"/>
            </w:pPr>
            <w:r>
              <w:t>Урок 8</w:t>
            </w:r>
          </w:p>
        </w:tc>
        <w:tc>
          <w:tcPr>
            <w:tcW w:w="7937" w:type="dxa"/>
            <w:vAlign w:val="center"/>
          </w:tcPr>
          <w:p w:rsidR="00996021" w:rsidRDefault="003175DC">
            <w:pPr>
              <w:pStyle w:val="ConsPlusNormal0"/>
              <w:jc w:val="both"/>
            </w:pPr>
            <w:r>
              <w:t>Построение чертежей с использованием разрезов и сечений в САПР</w:t>
            </w:r>
          </w:p>
        </w:tc>
      </w:tr>
      <w:tr w:rsidR="00996021">
        <w:tc>
          <w:tcPr>
            <w:tcW w:w="1134" w:type="dxa"/>
            <w:vAlign w:val="center"/>
          </w:tcPr>
          <w:p w:rsidR="00996021" w:rsidRDefault="003175DC">
            <w:pPr>
              <w:pStyle w:val="ConsPlusNormal0"/>
              <w:jc w:val="center"/>
            </w:pPr>
            <w:r>
              <w:t>Урок 9</w:t>
            </w:r>
          </w:p>
        </w:tc>
        <w:tc>
          <w:tcPr>
            <w:tcW w:w="7937" w:type="dxa"/>
            <w:vAlign w:val="center"/>
          </w:tcPr>
          <w:p w:rsidR="00996021" w:rsidRDefault="003175DC">
            <w:pPr>
              <w:pStyle w:val="ConsPlusNormal0"/>
              <w:jc w:val="both"/>
            </w:pPr>
            <w:r>
              <w:t>Аддитивные технологии</w:t>
            </w:r>
          </w:p>
        </w:tc>
      </w:tr>
      <w:tr w:rsidR="00996021">
        <w:tc>
          <w:tcPr>
            <w:tcW w:w="1134" w:type="dxa"/>
            <w:vAlign w:val="center"/>
          </w:tcPr>
          <w:p w:rsidR="00996021" w:rsidRDefault="003175DC">
            <w:pPr>
              <w:pStyle w:val="ConsPlusNormal0"/>
              <w:jc w:val="center"/>
            </w:pPr>
            <w:r>
              <w:lastRenderedPageBreak/>
              <w:t>Урок 10</w:t>
            </w:r>
          </w:p>
        </w:tc>
        <w:tc>
          <w:tcPr>
            <w:tcW w:w="7937" w:type="dxa"/>
            <w:vAlign w:val="center"/>
          </w:tcPr>
          <w:p w:rsidR="00996021" w:rsidRDefault="003175DC">
            <w:pPr>
              <w:pStyle w:val="ConsPlusNormal0"/>
              <w:jc w:val="both"/>
            </w:pPr>
            <w:r>
              <w:t>Аддитивные технологии. Области применения трехмерного сканирования</w:t>
            </w:r>
          </w:p>
        </w:tc>
      </w:tr>
      <w:tr w:rsidR="00996021">
        <w:tc>
          <w:tcPr>
            <w:tcW w:w="1134" w:type="dxa"/>
            <w:vAlign w:val="center"/>
          </w:tcPr>
          <w:p w:rsidR="00996021" w:rsidRDefault="003175DC">
            <w:pPr>
              <w:pStyle w:val="ConsPlusNormal0"/>
              <w:jc w:val="center"/>
            </w:pPr>
            <w:r>
              <w:t>Урок 11</w:t>
            </w:r>
          </w:p>
        </w:tc>
        <w:tc>
          <w:tcPr>
            <w:tcW w:w="7937" w:type="dxa"/>
            <w:vAlign w:val="center"/>
          </w:tcPr>
          <w:p w:rsidR="00996021" w:rsidRDefault="003175DC">
            <w:pPr>
              <w:pStyle w:val="ConsPlusNormal0"/>
              <w:jc w:val="both"/>
            </w:pPr>
            <w:r>
              <w:t>Технологии обратного проектирования</w:t>
            </w:r>
          </w:p>
        </w:tc>
      </w:tr>
      <w:tr w:rsidR="00996021">
        <w:tc>
          <w:tcPr>
            <w:tcW w:w="1134" w:type="dxa"/>
            <w:vAlign w:val="center"/>
          </w:tcPr>
          <w:p w:rsidR="00996021" w:rsidRDefault="003175DC">
            <w:pPr>
              <w:pStyle w:val="ConsPlusNormal0"/>
              <w:jc w:val="center"/>
            </w:pPr>
            <w:r>
              <w:t>Урок 12</w:t>
            </w:r>
          </w:p>
        </w:tc>
        <w:tc>
          <w:tcPr>
            <w:tcW w:w="7937" w:type="dxa"/>
            <w:vAlign w:val="center"/>
          </w:tcPr>
          <w:p w:rsidR="00996021" w:rsidRDefault="003175DC">
            <w:pPr>
              <w:pStyle w:val="ConsPlusNormal0"/>
              <w:jc w:val="both"/>
            </w:pPr>
            <w:r>
              <w:t>Моделирование технологических узлов манипулятора робота в программе компьютерного трехмерного проектирования</w:t>
            </w:r>
          </w:p>
        </w:tc>
      </w:tr>
      <w:tr w:rsidR="00996021">
        <w:tc>
          <w:tcPr>
            <w:tcW w:w="1134" w:type="dxa"/>
            <w:vAlign w:val="center"/>
          </w:tcPr>
          <w:p w:rsidR="00996021" w:rsidRDefault="003175DC">
            <w:pPr>
              <w:pStyle w:val="ConsPlusNormal0"/>
              <w:jc w:val="center"/>
            </w:pPr>
            <w:r>
              <w:t>Урок 13</w:t>
            </w:r>
          </w:p>
        </w:tc>
        <w:tc>
          <w:tcPr>
            <w:tcW w:w="7937" w:type="dxa"/>
            <w:vAlign w:val="center"/>
          </w:tcPr>
          <w:p w:rsidR="00996021" w:rsidRDefault="003175DC">
            <w:pPr>
              <w:pStyle w:val="ConsPlusNormal0"/>
              <w:jc w:val="both"/>
            </w:pPr>
            <w:r>
              <w:t>Моделирование сложных объектов</w:t>
            </w:r>
          </w:p>
        </w:tc>
      </w:tr>
      <w:tr w:rsidR="00996021">
        <w:tc>
          <w:tcPr>
            <w:tcW w:w="1134" w:type="dxa"/>
            <w:vAlign w:val="center"/>
          </w:tcPr>
          <w:p w:rsidR="00996021" w:rsidRDefault="003175DC">
            <w:pPr>
              <w:pStyle w:val="ConsPlusNormal0"/>
              <w:jc w:val="center"/>
            </w:pPr>
            <w:r>
              <w:t>Урок 14</w:t>
            </w:r>
          </w:p>
        </w:tc>
        <w:tc>
          <w:tcPr>
            <w:tcW w:w="7937" w:type="dxa"/>
            <w:vAlign w:val="center"/>
          </w:tcPr>
          <w:p w:rsidR="00996021" w:rsidRDefault="003175DC">
            <w:pPr>
              <w:pStyle w:val="ConsPlusNormal0"/>
              <w:jc w:val="both"/>
            </w:pPr>
            <w:r>
              <w:t>Этапы аддитивного производства</w:t>
            </w:r>
          </w:p>
        </w:tc>
      </w:tr>
      <w:tr w:rsidR="00996021">
        <w:tc>
          <w:tcPr>
            <w:tcW w:w="1134" w:type="dxa"/>
            <w:vAlign w:val="center"/>
          </w:tcPr>
          <w:p w:rsidR="00996021" w:rsidRDefault="003175DC">
            <w:pPr>
              <w:pStyle w:val="ConsPlusNormal0"/>
              <w:jc w:val="center"/>
            </w:pPr>
            <w:r>
              <w:t>Урок 15</w:t>
            </w:r>
          </w:p>
        </w:tc>
        <w:tc>
          <w:tcPr>
            <w:tcW w:w="7937" w:type="dxa"/>
            <w:vAlign w:val="center"/>
          </w:tcPr>
          <w:p w:rsidR="00996021" w:rsidRDefault="003175DC">
            <w:pPr>
              <w:pStyle w:val="ConsPlusNormal0"/>
              <w:jc w:val="both"/>
            </w:pPr>
            <w:r>
              <w:t>Этапы аддитивного производства. Подготовка к печати. Печать 3D-модели</w:t>
            </w:r>
          </w:p>
        </w:tc>
      </w:tr>
      <w:tr w:rsidR="00996021">
        <w:tc>
          <w:tcPr>
            <w:tcW w:w="1134" w:type="dxa"/>
            <w:vAlign w:val="center"/>
          </w:tcPr>
          <w:p w:rsidR="00996021" w:rsidRDefault="003175DC">
            <w:pPr>
              <w:pStyle w:val="ConsPlusNormal0"/>
              <w:jc w:val="center"/>
            </w:pPr>
            <w:r>
              <w:t>Урок 16</w:t>
            </w:r>
          </w:p>
        </w:tc>
        <w:tc>
          <w:tcPr>
            <w:tcW w:w="7937" w:type="dxa"/>
            <w:vAlign w:val="center"/>
          </w:tcPr>
          <w:p w:rsidR="00996021" w:rsidRDefault="003175DC">
            <w:pPr>
              <w:pStyle w:val="ConsPlusNormal0"/>
              <w:jc w:val="both"/>
            </w:pPr>
            <w:r>
              <w:t>Индивидуальный творческий (учебный) проект по модулю "3D-моделирование, прототипирование, макетирование". Разработка проекта</w:t>
            </w:r>
          </w:p>
        </w:tc>
      </w:tr>
      <w:tr w:rsidR="00996021">
        <w:tc>
          <w:tcPr>
            <w:tcW w:w="1134" w:type="dxa"/>
            <w:vAlign w:val="center"/>
          </w:tcPr>
          <w:p w:rsidR="00996021" w:rsidRDefault="003175DC">
            <w:pPr>
              <w:pStyle w:val="ConsPlusNormal0"/>
              <w:jc w:val="center"/>
            </w:pPr>
            <w:r>
              <w:t>Урок 17</w:t>
            </w:r>
          </w:p>
        </w:tc>
        <w:tc>
          <w:tcPr>
            <w:tcW w:w="7937" w:type="dxa"/>
            <w:vAlign w:val="center"/>
          </w:tcPr>
          <w:p w:rsidR="00996021" w:rsidRDefault="003175DC">
            <w:pPr>
              <w:pStyle w:val="ConsPlusNormal0"/>
              <w:jc w:val="both"/>
            </w:pPr>
            <w:r>
              <w:t>Индивидуальный творческий (учебный) проект по модулю "3D-моделирование, прототипирование, макетирование": выполнение проекта</w:t>
            </w:r>
          </w:p>
        </w:tc>
      </w:tr>
      <w:tr w:rsidR="00996021">
        <w:tc>
          <w:tcPr>
            <w:tcW w:w="1134" w:type="dxa"/>
            <w:vAlign w:val="center"/>
          </w:tcPr>
          <w:p w:rsidR="00996021" w:rsidRDefault="003175DC">
            <w:pPr>
              <w:pStyle w:val="ConsPlusNormal0"/>
              <w:jc w:val="center"/>
            </w:pPr>
            <w:r>
              <w:t>Урок 18</w:t>
            </w:r>
          </w:p>
        </w:tc>
        <w:tc>
          <w:tcPr>
            <w:tcW w:w="7937" w:type="dxa"/>
            <w:vAlign w:val="center"/>
          </w:tcPr>
          <w:p w:rsidR="00996021" w:rsidRDefault="003175DC">
            <w:pPr>
              <w:pStyle w:val="ConsPlusNormal0"/>
              <w:jc w:val="both"/>
            </w:pPr>
            <w:r>
              <w:t>Индивидуальный творческий (учебный) проект по модулю "3D-моделирование, прототипирование, макетирование": подготовка проекта к защите</w:t>
            </w:r>
          </w:p>
        </w:tc>
      </w:tr>
      <w:tr w:rsidR="00996021">
        <w:tc>
          <w:tcPr>
            <w:tcW w:w="1134" w:type="dxa"/>
            <w:vAlign w:val="center"/>
          </w:tcPr>
          <w:p w:rsidR="00996021" w:rsidRDefault="003175DC">
            <w:pPr>
              <w:pStyle w:val="ConsPlusNormal0"/>
              <w:jc w:val="center"/>
            </w:pPr>
            <w:r>
              <w:t>Урок 19</w:t>
            </w:r>
          </w:p>
        </w:tc>
        <w:tc>
          <w:tcPr>
            <w:tcW w:w="7937" w:type="dxa"/>
            <w:vAlign w:val="center"/>
          </w:tcPr>
          <w:p w:rsidR="00996021" w:rsidRDefault="003175DC">
            <w:pPr>
              <w:pStyle w:val="ConsPlusNormal0"/>
              <w:jc w:val="both"/>
            </w:pPr>
            <w:r>
              <w:t>Индивидуальный творческий (учебный) проект по модулю "3D-моделирование, прототипирование, макетирование": защита проекта</w:t>
            </w:r>
          </w:p>
        </w:tc>
      </w:tr>
      <w:tr w:rsidR="00996021">
        <w:tc>
          <w:tcPr>
            <w:tcW w:w="1134" w:type="dxa"/>
            <w:vAlign w:val="center"/>
          </w:tcPr>
          <w:p w:rsidR="00996021" w:rsidRDefault="003175DC">
            <w:pPr>
              <w:pStyle w:val="ConsPlusNormal0"/>
              <w:jc w:val="center"/>
            </w:pPr>
            <w:r>
              <w:t>Урок 20</w:t>
            </w:r>
          </w:p>
        </w:tc>
        <w:tc>
          <w:tcPr>
            <w:tcW w:w="7937" w:type="dxa"/>
            <w:vAlign w:val="center"/>
          </w:tcPr>
          <w:p w:rsidR="00996021" w:rsidRDefault="003175DC">
            <w:pPr>
              <w:pStyle w:val="ConsPlusNormal0"/>
              <w:jc w:val="both"/>
            </w:pPr>
            <w:r>
              <w:t>Профессии, связанные с 3D-технологиями в современном производстве: их востребованность на рынке труда: 3D-дизайнер оператор (инженер) строительного 3D-принтера, 3D-кондитер, 3D-повар и другие</w:t>
            </w:r>
          </w:p>
        </w:tc>
      </w:tr>
      <w:tr w:rsidR="00996021">
        <w:tc>
          <w:tcPr>
            <w:tcW w:w="1134" w:type="dxa"/>
            <w:vAlign w:val="center"/>
          </w:tcPr>
          <w:p w:rsidR="00996021" w:rsidRDefault="003175DC">
            <w:pPr>
              <w:pStyle w:val="ConsPlusNormal0"/>
              <w:jc w:val="center"/>
            </w:pPr>
            <w:r>
              <w:t>Урок 21</w:t>
            </w:r>
          </w:p>
        </w:tc>
        <w:tc>
          <w:tcPr>
            <w:tcW w:w="7937" w:type="dxa"/>
            <w:vAlign w:val="center"/>
          </w:tcPr>
          <w:p w:rsidR="00996021" w:rsidRDefault="003175DC">
            <w:pPr>
              <w:pStyle w:val="ConsPlusNormal0"/>
              <w:jc w:val="both"/>
            </w:pPr>
            <w:r>
              <w:t>От робототехники к искусственному интеллекту. Практическая работа. "Анализ направлений применения искусственного интеллекта"</w:t>
            </w:r>
          </w:p>
        </w:tc>
      </w:tr>
      <w:tr w:rsidR="00996021">
        <w:tc>
          <w:tcPr>
            <w:tcW w:w="1134" w:type="dxa"/>
            <w:vAlign w:val="center"/>
          </w:tcPr>
          <w:p w:rsidR="00996021" w:rsidRDefault="003175DC">
            <w:pPr>
              <w:pStyle w:val="ConsPlusNormal0"/>
              <w:jc w:val="center"/>
            </w:pPr>
            <w:r>
              <w:t>Урок 22</w:t>
            </w:r>
          </w:p>
        </w:tc>
        <w:tc>
          <w:tcPr>
            <w:tcW w:w="7937" w:type="dxa"/>
            <w:vAlign w:val="center"/>
          </w:tcPr>
          <w:p w:rsidR="00996021" w:rsidRDefault="003175DC">
            <w:pPr>
              <w:pStyle w:val="ConsPlusNormal0"/>
              <w:jc w:val="both"/>
            </w:pPr>
            <w:r>
              <w:t>Моделирование и конструирование автоматизированных и роботизированных систем</w:t>
            </w:r>
          </w:p>
        </w:tc>
      </w:tr>
      <w:tr w:rsidR="00996021">
        <w:tc>
          <w:tcPr>
            <w:tcW w:w="1134" w:type="dxa"/>
            <w:vAlign w:val="center"/>
          </w:tcPr>
          <w:p w:rsidR="00996021" w:rsidRDefault="003175DC">
            <w:pPr>
              <w:pStyle w:val="ConsPlusNormal0"/>
              <w:jc w:val="center"/>
            </w:pPr>
            <w:r>
              <w:t>Урок 23</w:t>
            </w:r>
          </w:p>
        </w:tc>
        <w:tc>
          <w:tcPr>
            <w:tcW w:w="7937" w:type="dxa"/>
            <w:vAlign w:val="center"/>
          </w:tcPr>
          <w:p w:rsidR="00996021" w:rsidRDefault="003175DC">
            <w:pPr>
              <w:pStyle w:val="ConsPlusNormal0"/>
              <w:jc w:val="both"/>
            </w:pPr>
            <w:r>
              <w:t>Системы управления от третьего и первого лица. Практическая работа "Визуальное ручное управление беспилотными летательными аппаратами"</w:t>
            </w:r>
          </w:p>
        </w:tc>
      </w:tr>
      <w:tr w:rsidR="00996021">
        <w:tc>
          <w:tcPr>
            <w:tcW w:w="1134" w:type="dxa"/>
            <w:vAlign w:val="center"/>
          </w:tcPr>
          <w:p w:rsidR="00996021" w:rsidRDefault="003175DC">
            <w:pPr>
              <w:pStyle w:val="ConsPlusNormal0"/>
              <w:jc w:val="center"/>
            </w:pPr>
            <w:r>
              <w:t>Урок 24</w:t>
            </w:r>
          </w:p>
        </w:tc>
        <w:tc>
          <w:tcPr>
            <w:tcW w:w="7937" w:type="dxa"/>
            <w:vAlign w:val="center"/>
          </w:tcPr>
          <w:p w:rsidR="00996021" w:rsidRDefault="003175DC">
            <w:pPr>
              <w:pStyle w:val="ConsPlusNormal0"/>
              <w:jc w:val="both"/>
            </w:pPr>
            <w:r>
              <w:t>Компьютерное зрение в робототехнических системах. Управление групповым взаимодействием роботов</w:t>
            </w:r>
          </w:p>
        </w:tc>
      </w:tr>
      <w:tr w:rsidR="00996021">
        <w:tc>
          <w:tcPr>
            <w:tcW w:w="1134" w:type="dxa"/>
            <w:vAlign w:val="center"/>
          </w:tcPr>
          <w:p w:rsidR="00996021" w:rsidRDefault="003175DC">
            <w:pPr>
              <w:pStyle w:val="ConsPlusNormal0"/>
              <w:jc w:val="center"/>
            </w:pPr>
            <w:r>
              <w:t>Урок 25</w:t>
            </w:r>
          </w:p>
        </w:tc>
        <w:tc>
          <w:tcPr>
            <w:tcW w:w="7937" w:type="dxa"/>
            <w:vAlign w:val="center"/>
          </w:tcPr>
          <w:p w:rsidR="00996021" w:rsidRDefault="003175DC">
            <w:pPr>
              <w:pStyle w:val="ConsPlusNormal0"/>
              <w:jc w:val="both"/>
            </w:pPr>
            <w:r>
              <w:t>Система "Интернет вещей". Практическая работа "Создание системы умного освещения"</w:t>
            </w:r>
          </w:p>
        </w:tc>
      </w:tr>
      <w:tr w:rsidR="00996021">
        <w:tc>
          <w:tcPr>
            <w:tcW w:w="1134" w:type="dxa"/>
            <w:vAlign w:val="center"/>
          </w:tcPr>
          <w:p w:rsidR="00996021" w:rsidRDefault="003175DC">
            <w:pPr>
              <w:pStyle w:val="ConsPlusNormal0"/>
              <w:jc w:val="center"/>
            </w:pPr>
            <w:r>
              <w:t>Урок 26</w:t>
            </w:r>
          </w:p>
        </w:tc>
        <w:tc>
          <w:tcPr>
            <w:tcW w:w="7937" w:type="dxa"/>
            <w:vAlign w:val="center"/>
          </w:tcPr>
          <w:p w:rsidR="00996021" w:rsidRDefault="003175DC">
            <w:pPr>
              <w:pStyle w:val="ConsPlusNormal0"/>
              <w:jc w:val="both"/>
            </w:pPr>
            <w:r>
              <w:t>Промышленный Интернет вещей. Практическая работа "Система умного полива"</w:t>
            </w:r>
          </w:p>
        </w:tc>
      </w:tr>
      <w:tr w:rsidR="00996021">
        <w:tc>
          <w:tcPr>
            <w:tcW w:w="1134" w:type="dxa"/>
            <w:vAlign w:val="center"/>
          </w:tcPr>
          <w:p w:rsidR="00996021" w:rsidRDefault="003175DC">
            <w:pPr>
              <w:pStyle w:val="ConsPlusNormal0"/>
              <w:jc w:val="center"/>
            </w:pPr>
            <w:r>
              <w:t>Урок 27</w:t>
            </w:r>
          </w:p>
        </w:tc>
        <w:tc>
          <w:tcPr>
            <w:tcW w:w="7937" w:type="dxa"/>
            <w:vAlign w:val="center"/>
          </w:tcPr>
          <w:p w:rsidR="00996021" w:rsidRDefault="003175DC">
            <w:pPr>
              <w:pStyle w:val="ConsPlusNormal0"/>
              <w:jc w:val="both"/>
            </w:pPr>
            <w:r>
              <w:t>Потребительский Интернет вещей. Практическая работа "Модель системы безопасности в Умном доме"</w:t>
            </w:r>
          </w:p>
        </w:tc>
      </w:tr>
      <w:tr w:rsidR="00996021">
        <w:tc>
          <w:tcPr>
            <w:tcW w:w="1134" w:type="dxa"/>
            <w:vAlign w:val="center"/>
          </w:tcPr>
          <w:p w:rsidR="00996021" w:rsidRDefault="003175DC">
            <w:pPr>
              <w:pStyle w:val="ConsPlusNormal0"/>
              <w:jc w:val="center"/>
            </w:pPr>
            <w:r>
              <w:t>Урок 28</w:t>
            </w:r>
          </w:p>
        </w:tc>
        <w:tc>
          <w:tcPr>
            <w:tcW w:w="7937" w:type="dxa"/>
            <w:vAlign w:val="center"/>
          </w:tcPr>
          <w:p w:rsidR="00996021" w:rsidRDefault="003175DC">
            <w:pPr>
              <w:pStyle w:val="ConsPlusNormal0"/>
              <w:jc w:val="both"/>
            </w:pPr>
            <w:r>
              <w:t>Управление техническими системами</w:t>
            </w:r>
          </w:p>
        </w:tc>
      </w:tr>
      <w:tr w:rsidR="00996021">
        <w:tc>
          <w:tcPr>
            <w:tcW w:w="1134" w:type="dxa"/>
            <w:vAlign w:val="center"/>
          </w:tcPr>
          <w:p w:rsidR="00996021" w:rsidRDefault="003175DC">
            <w:pPr>
              <w:pStyle w:val="ConsPlusNormal0"/>
              <w:jc w:val="center"/>
            </w:pPr>
            <w:r>
              <w:t>Урок 29</w:t>
            </w:r>
          </w:p>
        </w:tc>
        <w:tc>
          <w:tcPr>
            <w:tcW w:w="7937" w:type="dxa"/>
            <w:vAlign w:val="center"/>
          </w:tcPr>
          <w:p w:rsidR="00996021" w:rsidRDefault="003175DC">
            <w:pPr>
              <w:pStyle w:val="ConsPlusNormal0"/>
              <w:jc w:val="both"/>
            </w:pPr>
            <w:r>
              <w:t>Использование программируемого логического реле в автоматизации процессов</w:t>
            </w:r>
          </w:p>
        </w:tc>
      </w:tr>
      <w:tr w:rsidR="00996021">
        <w:tc>
          <w:tcPr>
            <w:tcW w:w="1134" w:type="dxa"/>
            <w:vAlign w:val="center"/>
          </w:tcPr>
          <w:p w:rsidR="00996021" w:rsidRDefault="003175DC">
            <w:pPr>
              <w:pStyle w:val="ConsPlusNormal0"/>
              <w:jc w:val="center"/>
            </w:pPr>
            <w:r>
              <w:t>Урок 30</w:t>
            </w:r>
          </w:p>
        </w:tc>
        <w:tc>
          <w:tcPr>
            <w:tcW w:w="7937" w:type="dxa"/>
            <w:vAlign w:val="center"/>
          </w:tcPr>
          <w:p w:rsidR="00996021" w:rsidRDefault="003175DC">
            <w:pPr>
              <w:pStyle w:val="ConsPlusNormal0"/>
              <w:jc w:val="both"/>
            </w:pPr>
            <w:r>
              <w:t>Практическая работа "Создание простых алгоритмов и программ для управления технологическим процессом"</w:t>
            </w:r>
          </w:p>
        </w:tc>
      </w:tr>
      <w:tr w:rsidR="00996021">
        <w:tc>
          <w:tcPr>
            <w:tcW w:w="1134" w:type="dxa"/>
            <w:vAlign w:val="center"/>
          </w:tcPr>
          <w:p w:rsidR="00996021" w:rsidRDefault="003175DC">
            <w:pPr>
              <w:pStyle w:val="ConsPlusNormal0"/>
              <w:jc w:val="center"/>
            </w:pPr>
            <w:r>
              <w:t>Урок 31</w:t>
            </w:r>
          </w:p>
        </w:tc>
        <w:tc>
          <w:tcPr>
            <w:tcW w:w="7937" w:type="dxa"/>
            <w:vAlign w:val="center"/>
          </w:tcPr>
          <w:p w:rsidR="00996021" w:rsidRDefault="003175DC">
            <w:pPr>
              <w:pStyle w:val="ConsPlusNormal0"/>
              <w:jc w:val="both"/>
            </w:pPr>
            <w:r>
              <w:t>Основы проектной деятельности</w:t>
            </w:r>
          </w:p>
        </w:tc>
      </w:tr>
      <w:tr w:rsidR="00996021">
        <w:tc>
          <w:tcPr>
            <w:tcW w:w="1134" w:type="dxa"/>
            <w:vAlign w:val="center"/>
          </w:tcPr>
          <w:p w:rsidR="00996021" w:rsidRDefault="003175DC">
            <w:pPr>
              <w:pStyle w:val="ConsPlusNormal0"/>
              <w:jc w:val="center"/>
            </w:pPr>
            <w:r>
              <w:lastRenderedPageBreak/>
              <w:t>Урок 32</w:t>
            </w:r>
          </w:p>
        </w:tc>
        <w:tc>
          <w:tcPr>
            <w:tcW w:w="7937" w:type="dxa"/>
            <w:vAlign w:val="center"/>
          </w:tcPr>
          <w:p w:rsidR="00996021" w:rsidRDefault="003175DC">
            <w:pPr>
              <w:pStyle w:val="ConsPlusNormal0"/>
              <w:jc w:val="both"/>
            </w:pPr>
            <w:r>
              <w:t>Выполнение проекта по модулю "Автоматизированные системы"</w:t>
            </w:r>
          </w:p>
        </w:tc>
      </w:tr>
      <w:tr w:rsidR="00996021">
        <w:tc>
          <w:tcPr>
            <w:tcW w:w="1134" w:type="dxa"/>
            <w:vAlign w:val="center"/>
          </w:tcPr>
          <w:p w:rsidR="00996021" w:rsidRDefault="003175DC">
            <w:pPr>
              <w:pStyle w:val="ConsPlusNormal0"/>
              <w:jc w:val="center"/>
            </w:pPr>
            <w:r>
              <w:t>Урок 33</w:t>
            </w:r>
          </w:p>
        </w:tc>
        <w:tc>
          <w:tcPr>
            <w:tcW w:w="7937" w:type="dxa"/>
            <w:vAlign w:val="center"/>
          </w:tcPr>
          <w:p w:rsidR="00996021" w:rsidRDefault="003175DC">
            <w:pPr>
              <w:pStyle w:val="ConsPlusNormal0"/>
              <w:jc w:val="both"/>
            </w:pPr>
            <w:r>
              <w:t>Основы проектной деятельности. Подготовка проекта к защите</w:t>
            </w:r>
          </w:p>
        </w:tc>
      </w:tr>
      <w:tr w:rsidR="00996021">
        <w:tc>
          <w:tcPr>
            <w:tcW w:w="1134" w:type="dxa"/>
            <w:vAlign w:val="center"/>
          </w:tcPr>
          <w:p w:rsidR="00996021" w:rsidRDefault="003175DC">
            <w:pPr>
              <w:pStyle w:val="ConsPlusNormal0"/>
              <w:jc w:val="center"/>
            </w:pPr>
            <w:r>
              <w:t>Урок 34</w:t>
            </w:r>
          </w:p>
        </w:tc>
        <w:tc>
          <w:tcPr>
            <w:tcW w:w="7937" w:type="dxa"/>
            <w:vAlign w:val="center"/>
          </w:tcPr>
          <w:p w:rsidR="00996021" w:rsidRDefault="003175DC">
            <w:pPr>
              <w:pStyle w:val="ConsPlusNormal0"/>
              <w:jc w:val="both"/>
            </w:pPr>
            <w:r>
              <w:t>Основы проектной деятельности. Автоматизированные системы на предприятиях региона. Защита проекта</w:t>
            </w:r>
          </w:p>
        </w:tc>
      </w:tr>
      <w:tr w:rsidR="00996021">
        <w:tc>
          <w:tcPr>
            <w:tcW w:w="9071" w:type="dxa"/>
            <w:gridSpan w:val="2"/>
            <w:vAlign w:val="center"/>
          </w:tcPr>
          <w:p w:rsidR="00996021" w:rsidRDefault="003175DC">
            <w:pPr>
              <w:pStyle w:val="ConsPlusNormal0"/>
              <w:jc w:val="both"/>
            </w:pPr>
            <w:r>
              <w:t>ОБЩЕЕ КОЛИЧЕСТВО УРОКОВ ПО ПРОГРАММЕ: 34, из них уроков, отведенных на контрольные работы, - не более 3</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141) в </w:t>
      </w:r>
      <w:hyperlink r:id="rId126"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162(1)</w:t>
        </w:r>
      </w:hyperlink>
      <w:r>
        <w:t>:</w:t>
      </w:r>
    </w:p>
    <w:p w:rsidR="00996021" w:rsidRDefault="003175DC">
      <w:pPr>
        <w:pStyle w:val="ConsPlusNormal0"/>
        <w:spacing w:before="200"/>
        <w:ind w:firstLine="540"/>
        <w:jc w:val="both"/>
      </w:pPr>
      <w:r>
        <w:t xml:space="preserve">в </w:t>
      </w:r>
      <w:hyperlink r:id="rId127"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восьмом подпункта 162(1).3.9</w:t>
        </w:r>
      </w:hyperlink>
      <w:r>
        <w:t xml:space="preserve"> слова "домашнее насилие и буллинг" заменить словами "психологическое насилие, систематическое унижение чести и достоинства, издевательства, преследование";</w:t>
      </w:r>
    </w:p>
    <w:p w:rsidR="00996021" w:rsidRDefault="003175DC">
      <w:pPr>
        <w:pStyle w:val="ConsPlusNormal0"/>
        <w:spacing w:before="200"/>
        <w:ind w:firstLine="540"/>
        <w:jc w:val="both"/>
      </w:pPr>
      <w:r>
        <w:t xml:space="preserve">в </w:t>
      </w:r>
      <w:hyperlink r:id="rId128"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одиннадцатом подпункта 162(1).4.5.3.9</w:t>
        </w:r>
      </w:hyperlink>
      <w:r>
        <w:t xml:space="preserve"> слова "домашнее насилие и буллинг" заменить словами "психологическое насилие, систематическое унижение чести и достоинства, издевательства, преследование";</w:t>
      </w:r>
    </w:p>
    <w:p w:rsidR="00996021" w:rsidRDefault="003175DC">
      <w:pPr>
        <w:pStyle w:val="ConsPlusNormal0"/>
        <w:spacing w:before="200"/>
        <w:ind w:firstLine="540"/>
        <w:jc w:val="both"/>
      </w:pPr>
      <w:hyperlink r:id="rId129"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дополнить</w:t>
        </w:r>
      </w:hyperlink>
      <w:r>
        <w:t xml:space="preserve"> подпунктом 162(1).5 следующего содержания:</w:t>
      </w:r>
    </w:p>
    <w:p w:rsidR="00996021" w:rsidRPr="00D01D11" w:rsidRDefault="003175DC">
      <w:pPr>
        <w:pStyle w:val="ConsPlusNormal0"/>
        <w:spacing w:before="200"/>
        <w:ind w:firstLine="540"/>
        <w:jc w:val="both"/>
        <w:rPr>
          <w:b/>
        </w:rPr>
      </w:pPr>
      <w:r>
        <w:t>"162(1).5 Поурочное планирование</w:t>
      </w:r>
      <w:r w:rsidR="00D01D11">
        <w:t xml:space="preserve"> </w:t>
      </w:r>
      <w:r w:rsidR="00D01D11" w:rsidRPr="00D01D11">
        <w:rPr>
          <w:b/>
        </w:rPr>
        <w:t>по  ОБЗР</w:t>
      </w:r>
    </w:p>
    <w:p w:rsidR="00996021" w:rsidRDefault="00996021">
      <w:pPr>
        <w:pStyle w:val="ConsPlusNormal0"/>
        <w:jc w:val="both"/>
      </w:pPr>
    </w:p>
    <w:p w:rsidR="00996021" w:rsidRDefault="003175DC">
      <w:pPr>
        <w:pStyle w:val="ConsPlusNormal0"/>
        <w:jc w:val="right"/>
      </w:pPr>
      <w:r>
        <w:t>Таблица 26</w:t>
      </w:r>
    </w:p>
    <w:p w:rsidR="00996021" w:rsidRDefault="00996021">
      <w:pPr>
        <w:pStyle w:val="ConsPlusNormal0"/>
        <w:jc w:val="both"/>
      </w:pPr>
    </w:p>
    <w:p w:rsidR="00996021" w:rsidRDefault="003175DC">
      <w:pPr>
        <w:pStyle w:val="ConsPlusNormal0"/>
        <w:jc w:val="both"/>
      </w:pPr>
      <w:r>
        <w:t>8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tcPr>
          <w:p w:rsidR="00996021" w:rsidRDefault="003175DC">
            <w:pPr>
              <w:pStyle w:val="ConsPlusNormal0"/>
              <w:jc w:val="both"/>
            </w:pPr>
            <w:r>
              <w:t>Роль безопасности в жизни человека, общества, государства</w:t>
            </w:r>
          </w:p>
        </w:tc>
      </w:tr>
      <w:tr w:rsidR="00996021">
        <w:tc>
          <w:tcPr>
            <w:tcW w:w="1134" w:type="dxa"/>
            <w:vAlign w:val="center"/>
          </w:tcPr>
          <w:p w:rsidR="00996021" w:rsidRDefault="003175DC">
            <w:pPr>
              <w:pStyle w:val="ConsPlusNormal0"/>
              <w:jc w:val="center"/>
            </w:pPr>
            <w:r>
              <w:t>Урок 2</w:t>
            </w:r>
          </w:p>
        </w:tc>
        <w:tc>
          <w:tcPr>
            <w:tcW w:w="7937" w:type="dxa"/>
          </w:tcPr>
          <w:p w:rsidR="00996021" w:rsidRDefault="003175DC">
            <w:pPr>
              <w:pStyle w:val="ConsPlusNormal0"/>
              <w:jc w:val="both"/>
            </w:pPr>
            <w:r>
              <w:t>Чрезвычайные ситуации природного, техногенного и биолого-социального характера</w:t>
            </w:r>
          </w:p>
        </w:tc>
      </w:tr>
      <w:tr w:rsidR="00996021">
        <w:tc>
          <w:tcPr>
            <w:tcW w:w="1134" w:type="dxa"/>
            <w:vAlign w:val="center"/>
          </w:tcPr>
          <w:p w:rsidR="00996021" w:rsidRDefault="003175DC">
            <w:pPr>
              <w:pStyle w:val="ConsPlusNormal0"/>
              <w:jc w:val="center"/>
            </w:pPr>
            <w:r>
              <w:t>Урок 3</w:t>
            </w:r>
          </w:p>
        </w:tc>
        <w:tc>
          <w:tcPr>
            <w:tcW w:w="7937" w:type="dxa"/>
          </w:tcPr>
          <w:p w:rsidR="00996021" w:rsidRDefault="003175DC">
            <w:pPr>
              <w:pStyle w:val="ConsPlusNormal0"/>
              <w:jc w:val="both"/>
            </w:pPr>
            <w:r>
              <w:t>Мероприятия по оповещению и защите населения при чрезвычайных ситуациях и возникновении угроз военного характера</w:t>
            </w:r>
          </w:p>
        </w:tc>
      </w:tr>
      <w:tr w:rsidR="00996021">
        <w:tc>
          <w:tcPr>
            <w:tcW w:w="1134" w:type="dxa"/>
            <w:vAlign w:val="center"/>
          </w:tcPr>
          <w:p w:rsidR="00996021" w:rsidRDefault="003175DC">
            <w:pPr>
              <w:pStyle w:val="ConsPlusNormal0"/>
              <w:jc w:val="center"/>
            </w:pPr>
            <w:r>
              <w:t>Урок 4</w:t>
            </w:r>
          </w:p>
        </w:tc>
        <w:tc>
          <w:tcPr>
            <w:tcW w:w="7937" w:type="dxa"/>
          </w:tcPr>
          <w:p w:rsidR="00996021" w:rsidRDefault="003175DC">
            <w:pPr>
              <w:pStyle w:val="ConsPlusNormal0"/>
              <w:jc w:val="both"/>
            </w:pPr>
            <w:r>
              <w:t>Защита Отечества как долг и обязанность гражданина</w:t>
            </w:r>
          </w:p>
        </w:tc>
      </w:tr>
      <w:tr w:rsidR="00996021">
        <w:tc>
          <w:tcPr>
            <w:tcW w:w="1134" w:type="dxa"/>
            <w:vAlign w:val="center"/>
          </w:tcPr>
          <w:p w:rsidR="00996021" w:rsidRDefault="003175DC">
            <w:pPr>
              <w:pStyle w:val="ConsPlusNormal0"/>
              <w:jc w:val="center"/>
            </w:pPr>
            <w:r>
              <w:t>Урок 5</w:t>
            </w:r>
          </w:p>
        </w:tc>
        <w:tc>
          <w:tcPr>
            <w:tcW w:w="7937" w:type="dxa"/>
          </w:tcPr>
          <w:p w:rsidR="00996021" w:rsidRDefault="003175DC">
            <w:pPr>
              <w:pStyle w:val="ConsPlusNormal0"/>
              <w:jc w:val="both"/>
            </w:pPr>
            <w:r>
              <w:t>Вооруженные Силы Российской Федерации - защита нашего Отечества</w:t>
            </w:r>
          </w:p>
        </w:tc>
      </w:tr>
      <w:tr w:rsidR="00996021">
        <w:tc>
          <w:tcPr>
            <w:tcW w:w="1134" w:type="dxa"/>
            <w:vAlign w:val="center"/>
          </w:tcPr>
          <w:p w:rsidR="00996021" w:rsidRDefault="003175DC">
            <w:pPr>
              <w:pStyle w:val="ConsPlusNormal0"/>
              <w:jc w:val="center"/>
            </w:pPr>
            <w:r>
              <w:t>Урок 6</w:t>
            </w:r>
          </w:p>
        </w:tc>
        <w:tc>
          <w:tcPr>
            <w:tcW w:w="7937" w:type="dxa"/>
          </w:tcPr>
          <w:p w:rsidR="00996021" w:rsidRDefault="003175DC">
            <w:pPr>
              <w:pStyle w:val="ConsPlusNormal0"/>
              <w:jc w:val="both"/>
            </w:pPr>
            <w:r>
              <w:t>Состав и назначение Вооруженных Сил Российской Федерации</w:t>
            </w:r>
          </w:p>
        </w:tc>
      </w:tr>
      <w:tr w:rsidR="00996021">
        <w:tc>
          <w:tcPr>
            <w:tcW w:w="1134" w:type="dxa"/>
            <w:vAlign w:val="center"/>
          </w:tcPr>
          <w:p w:rsidR="00996021" w:rsidRDefault="003175DC">
            <w:pPr>
              <w:pStyle w:val="ConsPlusNormal0"/>
              <w:jc w:val="center"/>
            </w:pPr>
            <w:r>
              <w:t>Урок 7</w:t>
            </w:r>
          </w:p>
        </w:tc>
        <w:tc>
          <w:tcPr>
            <w:tcW w:w="7937" w:type="dxa"/>
          </w:tcPr>
          <w:p w:rsidR="00996021" w:rsidRDefault="003175DC">
            <w:pPr>
              <w:pStyle w:val="ConsPlusNormal0"/>
              <w:jc w:val="both"/>
            </w:pPr>
            <w:r>
              <w:t>Основные образцы вооружения и военной техники Вооруженных Сил Российской Федерации (основы технической подготовки и связи)</w:t>
            </w:r>
          </w:p>
        </w:tc>
      </w:tr>
      <w:tr w:rsidR="00996021">
        <w:tc>
          <w:tcPr>
            <w:tcW w:w="1134" w:type="dxa"/>
            <w:vAlign w:val="center"/>
          </w:tcPr>
          <w:p w:rsidR="00996021" w:rsidRDefault="003175DC">
            <w:pPr>
              <w:pStyle w:val="ConsPlusNormal0"/>
              <w:jc w:val="center"/>
            </w:pPr>
            <w:r>
              <w:t>Урок 8</w:t>
            </w:r>
          </w:p>
        </w:tc>
        <w:tc>
          <w:tcPr>
            <w:tcW w:w="7937" w:type="dxa"/>
          </w:tcPr>
          <w:p w:rsidR="00996021" w:rsidRDefault="003175DC">
            <w:pPr>
              <w:pStyle w:val="ConsPlusNormal0"/>
              <w:jc w:val="both"/>
            </w:pPr>
            <w:r>
              <w:t>Организационно-штатная структура мотострелкового отделения (взвода) (тактическая подготовка)</w:t>
            </w:r>
          </w:p>
        </w:tc>
      </w:tr>
      <w:tr w:rsidR="00996021">
        <w:tc>
          <w:tcPr>
            <w:tcW w:w="1134" w:type="dxa"/>
            <w:vAlign w:val="center"/>
          </w:tcPr>
          <w:p w:rsidR="00996021" w:rsidRDefault="003175DC">
            <w:pPr>
              <w:pStyle w:val="ConsPlusNormal0"/>
              <w:jc w:val="center"/>
            </w:pPr>
            <w:r>
              <w:t>Урок 9</w:t>
            </w:r>
          </w:p>
        </w:tc>
        <w:tc>
          <w:tcPr>
            <w:tcW w:w="7937" w:type="dxa"/>
          </w:tcPr>
          <w:p w:rsidR="00996021" w:rsidRDefault="003175DC">
            <w:pPr>
              <w:pStyle w:val="ConsPlusNormal0"/>
              <w:jc w:val="both"/>
            </w:pPr>
            <w: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r>
      <w:tr w:rsidR="00996021">
        <w:tc>
          <w:tcPr>
            <w:tcW w:w="1134" w:type="dxa"/>
            <w:vAlign w:val="center"/>
          </w:tcPr>
          <w:p w:rsidR="00996021" w:rsidRDefault="003175DC">
            <w:pPr>
              <w:pStyle w:val="ConsPlusNormal0"/>
              <w:jc w:val="center"/>
            </w:pPr>
            <w:r>
              <w:t>Урок 10</w:t>
            </w:r>
          </w:p>
        </w:tc>
        <w:tc>
          <w:tcPr>
            <w:tcW w:w="7937" w:type="dxa"/>
          </w:tcPr>
          <w:p w:rsidR="00996021" w:rsidRDefault="003175DC">
            <w:pPr>
              <w:pStyle w:val="ConsPlusNormal0"/>
              <w:jc w:val="both"/>
            </w:pPr>
            <w:r>
              <w:t>Общевоинские уставы - закон жизни Вооруженных Сил Российской Федерации</w:t>
            </w:r>
          </w:p>
        </w:tc>
      </w:tr>
      <w:tr w:rsidR="00996021">
        <w:tc>
          <w:tcPr>
            <w:tcW w:w="1134" w:type="dxa"/>
            <w:vAlign w:val="center"/>
          </w:tcPr>
          <w:p w:rsidR="00996021" w:rsidRDefault="003175DC">
            <w:pPr>
              <w:pStyle w:val="ConsPlusNormal0"/>
              <w:jc w:val="center"/>
            </w:pPr>
            <w:r>
              <w:lastRenderedPageBreak/>
              <w:t>Урок 11</w:t>
            </w:r>
          </w:p>
        </w:tc>
        <w:tc>
          <w:tcPr>
            <w:tcW w:w="7937" w:type="dxa"/>
          </w:tcPr>
          <w:p w:rsidR="00996021" w:rsidRDefault="003175DC">
            <w:pPr>
              <w:pStyle w:val="ConsPlusNormal0"/>
              <w:jc w:val="both"/>
            </w:pPr>
            <w:r>
              <w:t>Военнослужащие и взаимоотношения между ними (общевоинские уставы)</w:t>
            </w:r>
          </w:p>
        </w:tc>
      </w:tr>
      <w:tr w:rsidR="00996021">
        <w:tc>
          <w:tcPr>
            <w:tcW w:w="1134" w:type="dxa"/>
            <w:vAlign w:val="center"/>
          </w:tcPr>
          <w:p w:rsidR="00996021" w:rsidRDefault="003175DC">
            <w:pPr>
              <w:pStyle w:val="ConsPlusNormal0"/>
              <w:jc w:val="center"/>
            </w:pPr>
            <w:r>
              <w:t>Урок 12</w:t>
            </w:r>
          </w:p>
        </w:tc>
        <w:tc>
          <w:tcPr>
            <w:tcW w:w="7937" w:type="dxa"/>
          </w:tcPr>
          <w:p w:rsidR="00996021" w:rsidRDefault="003175DC">
            <w:pPr>
              <w:pStyle w:val="ConsPlusNormal0"/>
              <w:jc w:val="both"/>
            </w:pPr>
            <w:r>
              <w:t>Воинская дисциплина, ее сущность и значение</w:t>
            </w:r>
          </w:p>
        </w:tc>
      </w:tr>
      <w:tr w:rsidR="00996021">
        <w:tc>
          <w:tcPr>
            <w:tcW w:w="1134" w:type="dxa"/>
            <w:vAlign w:val="center"/>
          </w:tcPr>
          <w:p w:rsidR="00996021" w:rsidRDefault="003175DC">
            <w:pPr>
              <w:pStyle w:val="ConsPlusNormal0"/>
              <w:jc w:val="center"/>
            </w:pPr>
            <w:r>
              <w:t>Урок 13</w:t>
            </w:r>
          </w:p>
        </w:tc>
        <w:tc>
          <w:tcPr>
            <w:tcW w:w="7937" w:type="dxa"/>
          </w:tcPr>
          <w:p w:rsidR="00996021" w:rsidRDefault="003175DC">
            <w:pPr>
              <w:pStyle w:val="ConsPlusNormal0"/>
              <w:jc w:val="both"/>
            </w:pPr>
            <w:r>
              <w:t>Строевые приемы и движение без оружия (строевая подготовка)</w:t>
            </w:r>
          </w:p>
        </w:tc>
      </w:tr>
      <w:tr w:rsidR="00996021">
        <w:tc>
          <w:tcPr>
            <w:tcW w:w="1134" w:type="dxa"/>
            <w:vAlign w:val="center"/>
          </w:tcPr>
          <w:p w:rsidR="00996021" w:rsidRDefault="003175DC">
            <w:pPr>
              <w:pStyle w:val="ConsPlusNormal0"/>
              <w:jc w:val="center"/>
            </w:pPr>
            <w:r>
              <w:t>Урок 14</w:t>
            </w:r>
          </w:p>
        </w:tc>
        <w:tc>
          <w:tcPr>
            <w:tcW w:w="7937" w:type="dxa"/>
          </w:tcPr>
          <w:p w:rsidR="00996021" w:rsidRDefault="003175DC">
            <w:pPr>
              <w:pStyle w:val="ConsPlusNormal0"/>
              <w:jc w:val="both"/>
            </w:pPr>
            <w:r>
              <w:t>Основы безопасности жизнедеятельности</w:t>
            </w:r>
          </w:p>
        </w:tc>
      </w:tr>
      <w:tr w:rsidR="00996021">
        <w:tc>
          <w:tcPr>
            <w:tcW w:w="1134" w:type="dxa"/>
            <w:vAlign w:val="center"/>
          </w:tcPr>
          <w:p w:rsidR="00996021" w:rsidRDefault="003175DC">
            <w:pPr>
              <w:pStyle w:val="ConsPlusNormal0"/>
              <w:jc w:val="center"/>
            </w:pPr>
            <w:r>
              <w:t>Урок 15</w:t>
            </w:r>
          </w:p>
        </w:tc>
        <w:tc>
          <w:tcPr>
            <w:tcW w:w="7937" w:type="dxa"/>
          </w:tcPr>
          <w:p w:rsidR="00996021" w:rsidRDefault="003175DC">
            <w:pPr>
              <w:pStyle w:val="ConsPlusNormal0"/>
              <w:jc w:val="both"/>
            </w:pPr>
            <w:r>
              <w:t>Правила поведения в опасных и чрезвычайных ситуациях</w:t>
            </w:r>
          </w:p>
        </w:tc>
      </w:tr>
      <w:tr w:rsidR="00996021">
        <w:tc>
          <w:tcPr>
            <w:tcW w:w="1134" w:type="dxa"/>
            <w:vAlign w:val="center"/>
          </w:tcPr>
          <w:p w:rsidR="00996021" w:rsidRDefault="003175DC">
            <w:pPr>
              <w:pStyle w:val="ConsPlusNormal0"/>
              <w:jc w:val="center"/>
            </w:pPr>
            <w:r>
              <w:t>Урок 16</w:t>
            </w:r>
          </w:p>
        </w:tc>
        <w:tc>
          <w:tcPr>
            <w:tcW w:w="7937" w:type="dxa"/>
          </w:tcPr>
          <w:p w:rsidR="00996021" w:rsidRDefault="003175DC">
            <w:pPr>
              <w:pStyle w:val="ConsPlusNormal0"/>
              <w:jc w:val="both"/>
            </w:pPr>
            <w:r>
              <w:t>Основные опасности в быту. Предупреждение бытовых отравлений</w:t>
            </w:r>
          </w:p>
        </w:tc>
      </w:tr>
      <w:tr w:rsidR="00996021">
        <w:tc>
          <w:tcPr>
            <w:tcW w:w="1134" w:type="dxa"/>
            <w:vAlign w:val="center"/>
          </w:tcPr>
          <w:p w:rsidR="00996021" w:rsidRDefault="003175DC">
            <w:pPr>
              <w:pStyle w:val="ConsPlusNormal0"/>
              <w:jc w:val="center"/>
            </w:pPr>
            <w:r>
              <w:t>Урок 17</w:t>
            </w:r>
          </w:p>
        </w:tc>
        <w:tc>
          <w:tcPr>
            <w:tcW w:w="7937" w:type="dxa"/>
          </w:tcPr>
          <w:p w:rsidR="00996021" w:rsidRDefault="003175DC">
            <w:pPr>
              <w:pStyle w:val="ConsPlusNormal0"/>
              <w:jc w:val="both"/>
            </w:pPr>
            <w:r>
              <w:t>Предупреждение бытовых травм</w:t>
            </w:r>
          </w:p>
        </w:tc>
      </w:tr>
      <w:tr w:rsidR="00996021">
        <w:tc>
          <w:tcPr>
            <w:tcW w:w="1134" w:type="dxa"/>
            <w:vAlign w:val="center"/>
          </w:tcPr>
          <w:p w:rsidR="00996021" w:rsidRDefault="003175DC">
            <w:pPr>
              <w:pStyle w:val="ConsPlusNormal0"/>
              <w:jc w:val="center"/>
            </w:pPr>
            <w:r>
              <w:t>Урок 18</w:t>
            </w:r>
          </w:p>
        </w:tc>
        <w:tc>
          <w:tcPr>
            <w:tcW w:w="7937" w:type="dxa"/>
          </w:tcPr>
          <w:p w:rsidR="00996021" w:rsidRDefault="003175DC">
            <w:pPr>
              <w:pStyle w:val="ConsPlusNormal0"/>
              <w:jc w:val="both"/>
            </w:pPr>
            <w:r>
              <w:t>Безопасная эксплуатация бытовых приборов и мест общего пользования</w:t>
            </w:r>
          </w:p>
        </w:tc>
      </w:tr>
      <w:tr w:rsidR="00996021">
        <w:tc>
          <w:tcPr>
            <w:tcW w:w="1134" w:type="dxa"/>
            <w:vAlign w:val="center"/>
          </w:tcPr>
          <w:p w:rsidR="00996021" w:rsidRDefault="003175DC">
            <w:pPr>
              <w:pStyle w:val="ConsPlusNormal0"/>
              <w:jc w:val="center"/>
            </w:pPr>
            <w:r>
              <w:t>Урок 19</w:t>
            </w:r>
          </w:p>
        </w:tc>
        <w:tc>
          <w:tcPr>
            <w:tcW w:w="7937" w:type="dxa"/>
          </w:tcPr>
          <w:p w:rsidR="00996021" w:rsidRDefault="003175DC">
            <w:pPr>
              <w:pStyle w:val="ConsPlusNormal0"/>
              <w:jc w:val="both"/>
            </w:pPr>
            <w:r>
              <w:t>Пожарная безопасность в быту</w:t>
            </w:r>
          </w:p>
        </w:tc>
      </w:tr>
      <w:tr w:rsidR="00996021">
        <w:tc>
          <w:tcPr>
            <w:tcW w:w="1134" w:type="dxa"/>
            <w:vAlign w:val="center"/>
          </w:tcPr>
          <w:p w:rsidR="00996021" w:rsidRDefault="003175DC">
            <w:pPr>
              <w:pStyle w:val="ConsPlusNormal0"/>
              <w:jc w:val="center"/>
            </w:pPr>
            <w:r>
              <w:t>Урок 20</w:t>
            </w:r>
          </w:p>
        </w:tc>
        <w:tc>
          <w:tcPr>
            <w:tcW w:w="7937" w:type="dxa"/>
          </w:tcPr>
          <w:p w:rsidR="00996021" w:rsidRDefault="003175DC">
            <w:pPr>
              <w:pStyle w:val="ConsPlusNormal0"/>
              <w:jc w:val="both"/>
            </w:pPr>
            <w:r>
              <w:t>Предупреждение ситуаций криминального характера</w:t>
            </w:r>
          </w:p>
        </w:tc>
      </w:tr>
      <w:tr w:rsidR="00996021">
        <w:tc>
          <w:tcPr>
            <w:tcW w:w="1134" w:type="dxa"/>
            <w:vAlign w:val="center"/>
          </w:tcPr>
          <w:p w:rsidR="00996021" w:rsidRDefault="003175DC">
            <w:pPr>
              <w:pStyle w:val="ConsPlusNormal0"/>
              <w:jc w:val="center"/>
            </w:pPr>
            <w:r>
              <w:t>Урок 21</w:t>
            </w:r>
          </w:p>
        </w:tc>
        <w:tc>
          <w:tcPr>
            <w:tcW w:w="7937" w:type="dxa"/>
          </w:tcPr>
          <w:p w:rsidR="00996021" w:rsidRDefault="003175DC">
            <w:pPr>
              <w:pStyle w:val="ConsPlusNormal0"/>
              <w:jc w:val="both"/>
            </w:pPr>
            <w:r>
              <w:t>Безопасные действия при авариях на коммунальных системах жизнеобеспечения</w:t>
            </w:r>
          </w:p>
        </w:tc>
      </w:tr>
      <w:tr w:rsidR="00996021">
        <w:tc>
          <w:tcPr>
            <w:tcW w:w="1134" w:type="dxa"/>
            <w:vAlign w:val="center"/>
          </w:tcPr>
          <w:p w:rsidR="00996021" w:rsidRDefault="003175DC">
            <w:pPr>
              <w:pStyle w:val="ConsPlusNormal0"/>
              <w:jc w:val="center"/>
            </w:pPr>
            <w:r>
              <w:t>Урок 22</w:t>
            </w:r>
          </w:p>
        </w:tc>
        <w:tc>
          <w:tcPr>
            <w:tcW w:w="7937" w:type="dxa"/>
          </w:tcPr>
          <w:p w:rsidR="00996021" w:rsidRDefault="003175DC">
            <w:pPr>
              <w:pStyle w:val="ConsPlusNormal0"/>
              <w:jc w:val="both"/>
            </w:pPr>
            <w:r>
              <w:t>Правила дорожного движения</w:t>
            </w:r>
          </w:p>
        </w:tc>
      </w:tr>
      <w:tr w:rsidR="00996021">
        <w:tc>
          <w:tcPr>
            <w:tcW w:w="1134" w:type="dxa"/>
            <w:vAlign w:val="center"/>
          </w:tcPr>
          <w:p w:rsidR="00996021" w:rsidRDefault="003175DC">
            <w:pPr>
              <w:pStyle w:val="ConsPlusNormal0"/>
              <w:jc w:val="center"/>
            </w:pPr>
            <w:r>
              <w:t>Урок 23</w:t>
            </w:r>
          </w:p>
        </w:tc>
        <w:tc>
          <w:tcPr>
            <w:tcW w:w="7937" w:type="dxa"/>
          </w:tcPr>
          <w:p w:rsidR="00996021" w:rsidRDefault="003175DC">
            <w:pPr>
              <w:pStyle w:val="ConsPlusNormal0"/>
              <w:jc w:val="both"/>
            </w:pPr>
            <w:r>
              <w:t>Безопасность пешехода</w:t>
            </w:r>
          </w:p>
        </w:tc>
      </w:tr>
      <w:tr w:rsidR="00996021">
        <w:tc>
          <w:tcPr>
            <w:tcW w:w="1134" w:type="dxa"/>
            <w:vAlign w:val="center"/>
          </w:tcPr>
          <w:p w:rsidR="00996021" w:rsidRDefault="003175DC">
            <w:pPr>
              <w:pStyle w:val="ConsPlusNormal0"/>
              <w:jc w:val="center"/>
            </w:pPr>
            <w:r>
              <w:t>Урок 24</w:t>
            </w:r>
          </w:p>
        </w:tc>
        <w:tc>
          <w:tcPr>
            <w:tcW w:w="7937" w:type="dxa"/>
          </w:tcPr>
          <w:p w:rsidR="00996021" w:rsidRDefault="003175DC">
            <w:pPr>
              <w:pStyle w:val="ConsPlusNormal0"/>
              <w:jc w:val="both"/>
            </w:pPr>
            <w:r>
              <w:t>Безопасность пассажира</w:t>
            </w:r>
          </w:p>
        </w:tc>
      </w:tr>
      <w:tr w:rsidR="00996021">
        <w:tc>
          <w:tcPr>
            <w:tcW w:w="1134" w:type="dxa"/>
            <w:vAlign w:val="center"/>
          </w:tcPr>
          <w:p w:rsidR="00996021" w:rsidRDefault="003175DC">
            <w:pPr>
              <w:pStyle w:val="ConsPlusNormal0"/>
              <w:jc w:val="center"/>
            </w:pPr>
            <w:r>
              <w:t>Урок 25</w:t>
            </w:r>
          </w:p>
        </w:tc>
        <w:tc>
          <w:tcPr>
            <w:tcW w:w="7937" w:type="dxa"/>
          </w:tcPr>
          <w:p w:rsidR="00996021" w:rsidRDefault="003175DC">
            <w:pPr>
              <w:pStyle w:val="ConsPlusNormal0"/>
              <w:jc w:val="both"/>
            </w:pPr>
            <w:r>
              <w:t>Безопасность водителя</w:t>
            </w:r>
          </w:p>
        </w:tc>
      </w:tr>
      <w:tr w:rsidR="00996021">
        <w:tc>
          <w:tcPr>
            <w:tcW w:w="1134" w:type="dxa"/>
            <w:vAlign w:val="center"/>
          </w:tcPr>
          <w:p w:rsidR="00996021" w:rsidRDefault="003175DC">
            <w:pPr>
              <w:pStyle w:val="ConsPlusNormal0"/>
              <w:jc w:val="center"/>
            </w:pPr>
            <w:r>
              <w:t>Урок 26</w:t>
            </w:r>
          </w:p>
        </w:tc>
        <w:tc>
          <w:tcPr>
            <w:tcW w:w="7937" w:type="dxa"/>
          </w:tcPr>
          <w:p w:rsidR="00996021" w:rsidRDefault="003175DC">
            <w:pPr>
              <w:pStyle w:val="ConsPlusNormal0"/>
              <w:jc w:val="both"/>
            </w:pPr>
            <w:r>
              <w:t>Безопасные действия при дорожно-транспортных происшествиях</w:t>
            </w:r>
          </w:p>
        </w:tc>
      </w:tr>
      <w:tr w:rsidR="00996021">
        <w:tc>
          <w:tcPr>
            <w:tcW w:w="1134" w:type="dxa"/>
            <w:vAlign w:val="center"/>
          </w:tcPr>
          <w:p w:rsidR="00996021" w:rsidRDefault="003175DC">
            <w:pPr>
              <w:pStyle w:val="ConsPlusNormal0"/>
              <w:jc w:val="center"/>
            </w:pPr>
            <w:r>
              <w:t>Урок 27</w:t>
            </w:r>
          </w:p>
        </w:tc>
        <w:tc>
          <w:tcPr>
            <w:tcW w:w="7937" w:type="dxa"/>
          </w:tcPr>
          <w:p w:rsidR="00996021" w:rsidRDefault="003175DC">
            <w:pPr>
              <w:pStyle w:val="ConsPlusNormal0"/>
              <w:jc w:val="both"/>
            </w:pPr>
            <w:r>
              <w:t>Безопасность пассажиров на различных видах транспорта</w:t>
            </w:r>
          </w:p>
        </w:tc>
      </w:tr>
      <w:tr w:rsidR="00996021">
        <w:tc>
          <w:tcPr>
            <w:tcW w:w="1134" w:type="dxa"/>
            <w:vAlign w:val="center"/>
          </w:tcPr>
          <w:p w:rsidR="00996021" w:rsidRDefault="003175DC">
            <w:pPr>
              <w:pStyle w:val="ConsPlusNormal0"/>
              <w:jc w:val="center"/>
            </w:pPr>
            <w:r>
              <w:t>Урок 28</w:t>
            </w:r>
          </w:p>
        </w:tc>
        <w:tc>
          <w:tcPr>
            <w:tcW w:w="7937" w:type="dxa"/>
          </w:tcPr>
          <w:p w:rsidR="00996021" w:rsidRDefault="003175DC">
            <w:pPr>
              <w:pStyle w:val="ConsPlusNormal0"/>
              <w:jc w:val="both"/>
            </w:pPr>
            <w:r>
              <w:t>Первая помощь при чрезвычайных ситуациях на транспорте</w:t>
            </w:r>
          </w:p>
        </w:tc>
      </w:tr>
      <w:tr w:rsidR="00996021">
        <w:tc>
          <w:tcPr>
            <w:tcW w:w="1134" w:type="dxa"/>
            <w:vAlign w:val="center"/>
          </w:tcPr>
          <w:p w:rsidR="00996021" w:rsidRDefault="003175DC">
            <w:pPr>
              <w:pStyle w:val="ConsPlusNormal0"/>
              <w:jc w:val="center"/>
            </w:pPr>
            <w:r>
              <w:t>Урок 29</w:t>
            </w:r>
          </w:p>
        </w:tc>
        <w:tc>
          <w:tcPr>
            <w:tcW w:w="7937" w:type="dxa"/>
          </w:tcPr>
          <w:p w:rsidR="00996021" w:rsidRDefault="003175DC">
            <w:pPr>
              <w:pStyle w:val="ConsPlusNormal0"/>
              <w:jc w:val="both"/>
            </w:pPr>
            <w:r>
              <w:t>Основные опасности в общественных местах</w:t>
            </w:r>
          </w:p>
        </w:tc>
      </w:tr>
      <w:tr w:rsidR="00996021">
        <w:tc>
          <w:tcPr>
            <w:tcW w:w="1134" w:type="dxa"/>
            <w:vAlign w:val="center"/>
          </w:tcPr>
          <w:p w:rsidR="00996021" w:rsidRDefault="003175DC">
            <w:pPr>
              <w:pStyle w:val="ConsPlusNormal0"/>
              <w:jc w:val="center"/>
            </w:pPr>
            <w:r>
              <w:t>Урок 30</w:t>
            </w:r>
          </w:p>
        </w:tc>
        <w:tc>
          <w:tcPr>
            <w:tcW w:w="7937" w:type="dxa"/>
          </w:tcPr>
          <w:p w:rsidR="00996021" w:rsidRDefault="003175DC">
            <w:pPr>
              <w:pStyle w:val="ConsPlusNormal0"/>
              <w:jc w:val="both"/>
            </w:pPr>
            <w:r>
              <w:t>Правила безопасного поведения при посещении массовых мероприятий</w:t>
            </w:r>
          </w:p>
        </w:tc>
      </w:tr>
      <w:tr w:rsidR="00996021">
        <w:tc>
          <w:tcPr>
            <w:tcW w:w="1134" w:type="dxa"/>
            <w:vAlign w:val="center"/>
          </w:tcPr>
          <w:p w:rsidR="00996021" w:rsidRDefault="003175DC">
            <w:pPr>
              <w:pStyle w:val="ConsPlusNormal0"/>
              <w:jc w:val="center"/>
            </w:pPr>
            <w:r>
              <w:t>Урок 31</w:t>
            </w:r>
          </w:p>
        </w:tc>
        <w:tc>
          <w:tcPr>
            <w:tcW w:w="7937" w:type="dxa"/>
          </w:tcPr>
          <w:p w:rsidR="00996021" w:rsidRDefault="003175DC">
            <w:pPr>
              <w:pStyle w:val="ConsPlusNormal0"/>
              <w:jc w:val="both"/>
            </w:pPr>
            <w:r>
              <w:t>Пожарная безопасность в общественных местах</w:t>
            </w:r>
          </w:p>
        </w:tc>
      </w:tr>
      <w:tr w:rsidR="00996021">
        <w:tc>
          <w:tcPr>
            <w:tcW w:w="1134" w:type="dxa"/>
            <w:vAlign w:val="center"/>
          </w:tcPr>
          <w:p w:rsidR="00996021" w:rsidRDefault="003175DC">
            <w:pPr>
              <w:pStyle w:val="ConsPlusNormal0"/>
              <w:jc w:val="center"/>
            </w:pPr>
            <w:r>
              <w:t>Урок 32</w:t>
            </w:r>
          </w:p>
        </w:tc>
        <w:tc>
          <w:tcPr>
            <w:tcW w:w="7937" w:type="dxa"/>
          </w:tcPr>
          <w:p w:rsidR="00996021" w:rsidRDefault="003175DC">
            <w:pPr>
              <w:pStyle w:val="ConsPlusNormal0"/>
              <w:jc w:val="both"/>
            </w:pPr>
            <w:r>
              <w:t>Пожарная безопасность в общественных местах</w:t>
            </w:r>
          </w:p>
        </w:tc>
      </w:tr>
      <w:tr w:rsidR="00996021">
        <w:tc>
          <w:tcPr>
            <w:tcW w:w="1134" w:type="dxa"/>
            <w:vAlign w:val="center"/>
          </w:tcPr>
          <w:p w:rsidR="00996021" w:rsidRDefault="003175DC">
            <w:pPr>
              <w:pStyle w:val="ConsPlusNormal0"/>
              <w:jc w:val="center"/>
            </w:pPr>
            <w:r>
              <w:t>Урок 33</w:t>
            </w:r>
          </w:p>
        </w:tc>
        <w:tc>
          <w:tcPr>
            <w:tcW w:w="7937" w:type="dxa"/>
          </w:tcPr>
          <w:p w:rsidR="00996021" w:rsidRDefault="003175DC">
            <w:pPr>
              <w:pStyle w:val="ConsPlusNormal0"/>
              <w:jc w:val="both"/>
            </w:pPr>
            <w:r>
              <w:t>Безопасные действия в ситуациях криминогенного и антиобщественного характера</w:t>
            </w:r>
          </w:p>
        </w:tc>
      </w:tr>
      <w:tr w:rsidR="00996021">
        <w:tc>
          <w:tcPr>
            <w:tcW w:w="1134" w:type="dxa"/>
            <w:vAlign w:val="center"/>
          </w:tcPr>
          <w:p w:rsidR="00996021" w:rsidRDefault="003175DC">
            <w:pPr>
              <w:pStyle w:val="ConsPlusNormal0"/>
              <w:jc w:val="center"/>
            </w:pPr>
            <w:r>
              <w:t>Урок 34</w:t>
            </w:r>
          </w:p>
        </w:tc>
        <w:tc>
          <w:tcPr>
            <w:tcW w:w="7937" w:type="dxa"/>
          </w:tcPr>
          <w:p w:rsidR="00996021" w:rsidRDefault="003175DC">
            <w:pPr>
              <w:pStyle w:val="ConsPlusNormal0"/>
              <w:jc w:val="both"/>
            </w:pPr>
            <w:r>
              <w:t>Безопасные действия в ситуациях криминогенного и антиобщественного характера</w:t>
            </w:r>
          </w:p>
        </w:tc>
      </w:tr>
      <w:tr w:rsidR="00996021">
        <w:tc>
          <w:tcPr>
            <w:tcW w:w="9071" w:type="dxa"/>
            <w:gridSpan w:val="2"/>
          </w:tcPr>
          <w:p w:rsidR="00996021" w:rsidRDefault="003175DC">
            <w:pPr>
              <w:pStyle w:val="ConsPlusNormal0"/>
              <w:jc w:val="both"/>
            </w:pPr>
            <w:r>
              <w:t>ОБЩЕЕ КОЛИЧЕСТВО УРОКОВ ПО ПРОГРАММЕ: 34, из них уроков, отведенных на контрольные работы, - не более 3</w:t>
            </w:r>
          </w:p>
        </w:tc>
      </w:tr>
    </w:tbl>
    <w:p w:rsidR="00996021" w:rsidRDefault="00996021">
      <w:pPr>
        <w:pStyle w:val="ConsPlusNormal0"/>
        <w:jc w:val="both"/>
      </w:pPr>
    </w:p>
    <w:p w:rsidR="00996021" w:rsidRDefault="003175DC">
      <w:pPr>
        <w:pStyle w:val="ConsPlusNormal0"/>
        <w:jc w:val="right"/>
      </w:pPr>
      <w:r>
        <w:t>Таблица 26.1</w:t>
      </w:r>
    </w:p>
    <w:p w:rsidR="00996021" w:rsidRDefault="00996021">
      <w:pPr>
        <w:pStyle w:val="ConsPlusNormal0"/>
        <w:jc w:val="both"/>
      </w:pPr>
    </w:p>
    <w:p w:rsidR="00996021" w:rsidRDefault="003175DC">
      <w:pPr>
        <w:pStyle w:val="ConsPlusNormal0"/>
        <w:jc w:val="both"/>
      </w:pPr>
      <w:r>
        <w:t>9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lastRenderedPageBreak/>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tcPr>
          <w:p w:rsidR="00996021" w:rsidRDefault="003175DC">
            <w:pPr>
              <w:pStyle w:val="ConsPlusNormal0"/>
              <w:jc w:val="both"/>
            </w:pPr>
            <w:r>
              <w:t>Правила безопасного поведения в природной среде</w:t>
            </w:r>
          </w:p>
        </w:tc>
      </w:tr>
      <w:tr w:rsidR="00996021">
        <w:tc>
          <w:tcPr>
            <w:tcW w:w="1134" w:type="dxa"/>
            <w:vAlign w:val="center"/>
          </w:tcPr>
          <w:p w:rsidR="00996021" w:rsidRDefault="003175DC">
            <w:pPr>
              <w:pStyle w:val="ConsPlusNormal0"/>
              <w:jc w:val="center"/>
            </w:pPr>
            <w:r>
              <w:t>Урок 2</w:t>
            </w:r>
          </w:p>
        </w:tc>
        <w:tc>
          <w:tcPr>
            <w:tcW w:w="7937" w:type="dxa"/>
          </w:tcPr>
          <w:p w:rsidR="00996021" w:rsidRDefault="003175DC">
            <w:pPr>
              <w:pStyle w:val="ConsPlusNormal0"/>
              <w:jc w:val="both"/>
            </w:pPr>
            <w:r>
              <w:t>Безопасные действия при автономном существовании в природной среде</w:t>
            </w:r>
          </w:p>
        </w:tc>
      </w:tr>
      <w:tr w:rsidR="00996021">
        <w:tc>
          <w:tcPr>
            <w:tcW w:w="1134" w:type="dxa"/>
            <w:vAlign w:val="center"/>
          </w:tcPr>
          <w:p w:rsidR="00996021" w:rsidRDefault="003175DC">
            <w:pPr>
              <w:pStyle w:val="ConsPlusNormal0"/>
              <w:jc w:val="center"/>
            </w:pPr>
            <w:r>
              <w:t>Урок 3</w:t>
            </w:r>
          </w:p>
        </w:tc>
        <w:tc>
          <w:tcPr>
            <w:tcW w:w="7937" w:type="dxa"/>
          </w:tcPr>
          <w:p w:rsidR="00996021" w:rsidRDefault="003175DC">
            <w:pPr>
              <w:pStyle w:val="ConsPlusNormal0"/>
              <w:jc w:val="both"/>
            </w:pPr>
            <w:r>
              <w:t>Пожарная безопасность в природной среде</w:t>
            </w:r>
          </w:p>
        </w:tc>
      </w:tr>
      <w:tr w:rsidR="00996021">
        <w:tc>
          <w:tcPr>
            <w:tcW w:w="1134" w:type="dxa"/>
            <w:vAlign w:val="center"/>
          </w:tcPr>
          <w:p w:rsidR="00996021" w:rsidRDefault="003175DC">
            <w:pPr>
              <w:pStyle w:val="ConsPlusNormal0"/>
              <w:jc w:val="center"/>
            </w:pPr>
            <w:r>
              <w:t>Урок 4</w:t>
            </w:r>
          </w:p>
        </w:tc>
        <w:tc>
          <w:tcPr>
            <w:tcW w:w="7937" w:type="dxa"/>
          </w:tcPr>
          <w:p w:rsidR="00996021" w:rsidRDefault="003175DC">
            <w:pPr>
              <w:pStyle w:val="ConsPlusNormal0"/>
              <w:jc w:val="both"/>
            </w:pPr>
            <w:r>
              <w:t>Безопасное поведение в горах</w:t>
            </w:r>
          </w:p>
        </w:tc>
      </w:tr>
      <w:tr w:rsidR="00996021">
        <w:tc>
          <w:tcPr>
            <w:tcW w:w="1134" w:type="dxa"/>
            <w:vAlign w:val="center"/>
          </w:tcPr>
          <w:p w:rsidR="00996021" w:rsidRDefault="003175DC">
            <w:pPr>
              <w:pStyle w:val="ConsPlusNormal0"/>
              <w:jc w:val="center"/>
            </w:pPr>
            <w:r>
              <w:t>Урок 5</w:t>
            </w:r>
          </w:p>
        </w:tc>
        <w:tc>
          <w:tcPr>
            <w:tcW w:w="7937" w:type="dxa"/>
          </w:tcPr>
          <w:p w:rsidR="00996021" w:rsidRDefault="003175DC">
            <w:pPr>
              <w:pStyle w:val="ConsPlusNormal0"/>
              <w:jc w:val="both"/>
            </w:pPr>
            <w:r>
              <w:t>Безопасное поведение на водоемах</w:t>
            </w:r>
          </w:p>
        </w:tc>
      </w:tr>
      <w:tr w:rsidR="00996021">
        <w:tc>
          <w:tcPr>
            <w:tcW w:w="1134" w:type="dxa"/>
            <w:vAlign w:val="center"/>
          </w:tcPr>
          <w:p w:rsidR="00996021" w:rsidRDefault="003175DC">
            <w:pPr>
              <w:pStyle w:val="ConsPlusNormal0"/>
              <w:jc w:val="center"/>
            </w:pPr>
            <w:r>
              <w:t>Урок 6</w:t>
            </w:r>
          </w:p>
        </w:tc>
        <w:tc>
          <w:tcPr>
            <w:tcW w:w="7937" w:type="dxa"/>
          </w:tcPr>
          <w:p w:rsidR="00996021" w:rsidRDefault="003175DC">
            <w:pPr>
              <w:pStyle w:val="ConsPlusNormal0"/>
              <w:jc w:val="both"/>
            </w:pPr>
            <w:r>
              <w:t>Безопасные действия при наводнении, цунами</w:t>
            </w:r>
          </w:p>
        </w:tc>
      </w:tr>
      <w:tr w:rsidR="00996021">
        <w:tc>
          <w:tcPr>
            <w:tcW w:w="1134" w:type="dxa"/>
            <w:vAlign w:val="center"/>
          </w:tcPr>
          <w:p w:rsidR="00996021" w:rsidRDefault="003175DC">
            <w:pPr>
              <w:pStyle w:val="ConsPlusNormal0"/>
              <w:jc w:val="center"/>
            </w:pPr>
            <w:r>
              <w:t>Урок 7</w:t>
            </w:r>
          </w:p>
        </w:tc>
        <w:tc>
          <w:tcPr>
            <w:tcW w:w="7937" w:type="dxa"/>
          </w:tcPr>
          <w:p w:rsidR="00996021" w:rsidRDefault="003175DC">
            <w:pPr>
              <w:pStyle w:val="ConsPlusNormal0"/>
              <w:jc w:val="both"/>
            </w:pPr>
            <w:r>
              <w:t>Безопасные действия при урагане, смерче, грозе</w:t>
            </w:r>
          </w:p>
        </w:tc>
      </w:tr>
      <w:tr w:rsidR="00996021">
        <w:tc>
          <w:tcPr>
            <w:tcW w:w="1134" w:type="dxa"/>
            <w:vAlign w:val="center"/>
          </w:tcPr>
          <w:p w:rsidR="00996021" w:rsidRDefault="003175DC">
            <w:pPr>
              <w:pStyle w:val="ConsPlusNormal0"/>
              <w:jc w:val="center"/>
            </w:pPr>
            <w:r>
              <w:t>Урок 8</w:t>
            </w:r>
          </w:p>
        </w:tc>
        <w:tc>
          <w:tcPr>
            <w:tcW w:w="7937" w:type="dxa"/>
          </w:tcPr>
          <w:p w:rsidR="00996021" w:rsidRDefault="003175DC">
            <w:pPr>
              <w:pStyle w:val="ConsPlusNormal0"/>
              <w:jc w:val="both"/>
            </w:pPr>
            <w:r>
              <w:t>Безопасные действия при землетрясении, извержении вулкана</w:t>
            </w:r>
          </w:p>
        </w:tc>
      </w:tr>
      <w:tr w:rsidR="00996021">
        <w:tc>
          <w:tcPr>
            <w:tcW w:w="1134" w:type="dxa"/>
            <w:vAlign w:val="center"/>
          </w:tcPr>
          <w:p w:rsidR="00996021" w:rsidRDefault="003175DC">
            <w:pPr>
              <w:pStyle w:val="ConsPlusNormal0"/>
              <w:jc w:val="center"/>
            </w:pPr>
            <w:r>
              <w:t>Урок 9</w:t>
            </w:r>
          </w:p>
        </w:tc>
        <w:tc>
          <w:tcPr>
            <w:tcW w:w="7937" w:type="dxa"/>
          </w:tcPr>
          <w:p w:rsidR="00996021" w:rsidRDefault="003175DC">
            <w:pPr>
              <w:pStyle w:val="ConsPlusNormal0"/>
              <w:jc w:val="both"/>
            </w:pPr>
            <w:r>
              <w:t>Экология и ее значение для устойчивого развития общества</w:t>
            </w:r>
          </w:p>
        </w:tc>
      </w:tr>
      <w:tr w:rsidR="00996021">
        <w:tc>
          <w:tcPr>
            <w:tcW w:w="1134" w:type="dxa"/>
            <w:vAlign w:val="center"/>
          </w:tcPr>
          <w:p w:rsidR="00996021" w:rsidRDefault="003175DC">
            <w:pPr>
              <w:pStyle w:val="ConsPlusNormal0"/>
              <w:jc w:val="center"/>
            </w:pPr>
            <w:r>
              <w:t>Урок 10</w:t>
            </w:r>
          </w:p>
        </w:tc>
        <w:tc>
          <w:tcPr>
            <w:tcW w:w="7937" w:type="dxa"/>
          </w:tcPr>
          <w:p w:rsidR="00996021" w:rsidRDefault="003175DC">
            <w:pPr>
              <w:pStyle w:val="ConsPlusNormal0"/>
              <w:jc w:val="both"/>
            </w:pPr>
            <w:r>
              <w:t>Общие представления о здоровье</w:t>
            </w:r>
          </w:p>
        </w:tc>
      </w:tr>
      <w:tr w:rsidR="00996021">
        <w:tc>
          <w:tcPr>
            <w:tcW w:w="1134" w:type="dxa"/>
            <w:vAlign w:val="center"/>
          </w:tcPr>
          <w:p w:rsidR="00996021" w:rsidRDefault="003175DC">
            <w:pPr>
              <w:pStyle w:val="ConsPlusNormal0"/>
              <w:jc w:val="center"/>
            </w:pPr>
            <w:r>
              <w:t>Урок 11</w:t>
            </w:r>
          </w:p>
        </w:tc>
        <w:tc>
          <w:tcPr>
            <w:tcW w:w="7937" w:type="dxa"/>
          </w:tcPr>
          <w:p w:rsidR="00996021" w:rsidRDefault="003175DC">
            <w:pPr>
              <w:pStyle w:val="ConsPlusNormal0"/>
              <w:jc w:val="both"/>
            </w:pPr>
            <w:r>
              <w:t>Предупреждение и защита от инфекционных заболеваний</w:t>
            </w:r>
          </w:p>
        </w:tc>
      </w:tr>
      <w:tr w:rsidR="00996021">
        <w:tc>
          <w:tcPr>
            <w:tcW w:w="1134" w:type="dxa"/>
            <w:vAlign w:val="center"/>
          </w:tcPr>
          <w:p w:rsidR="00996021" w:rsidRDefault="003175DC">
            <w:pPr>
              <w:pStyle w:val="ConsPlusNormal0"/>
              <w:jc w:val="center"/>
            </w:pPr>
            <w:r>
              <w:t>Урок 12</w:t>
            </w:r>
          </w:p>
        </w:tc>
        <w:tc>
          <w:tcPr>
            <w:tcW w:w="7937" w:type="dxa"/>
          </w:tcPr>
          <w:p w:rsidR="00996021" w:rsidRDefault="003175DC">
            <w:pPr>
              <w:pStyle w:val="ConsPlusNormal0"/>
              <w:jc w:val="both"/>
            </w:pPr>
            <w:r>
              <w:t>Профилактика неинфекционных заболеваний</w:t>
            </w:r>
          </w:p>
        </w:tc>
      </w:tr>
      <w:tr w:rsidR="00996021">
        <w:tc>
          <w:tcPr>
            <w:tcW w:w="1134" w:type="dxa"/>
            <w:vAlign w:val="center"/>
          </w:tcPr>
          <w:p w:rsidR="00996021" w:rsidRDefault="003175DC">
            <w:pPr>
              <w:pStyle w:val="ConsPlusNormal0"/>
              <w:jc w:val="center"/>
            </w:pPr>
            <w:r>
              <w:t>Урок 13</w:t>
            </w:r>
          </w:p>
        </w:tc>
        <w:tc>
          <w:tcPr>
            <w:tcW w:w="7937" w:type="dxa"/>
          </w:tcPr>
          <w:p w:rsidR="00996021" w:rsidRDefault="003175DC">
            <w:pPr>
              <w:pStyle w:val="ConsPlusNormal0"/>
              <w:jc w:val="both"/>
            </w:pPr>
            <w:r>
              <w:t>Психическое здоровье и психологическое благополучие</w:t>
            </w:r>
          </w:p>
        </w:tc>
      </w:tr>
      <w:tr w:rsidR="00996021">
        <w:tc>
          <w:tcPr>
            <w:tcW w:w="1134" w:type="dxa"/>
            <w:vAlign w:val="center"/>
          </w:tcPr>
          <w:p w:rsidR="00996021" w:rsidRDefault="003175DC">
            <w:pPr>
              <w:pStyle w:val="ConsPlusNormal0"/>
              <w:jc w:val="center"/>
            </w:pPr>
            <w:r>
              <w:t>Урок 14</w:t>
            </w:r>
          </w:p>
        </w:tc>
        <w:tc>
          <w:tcPr>
            <w:tcW w:w="7937" w:type="dxa"/>
          </w:tcPr>
          <w:p w:rsidR="00996021" w:rsidRDefault="003175DC">
            <w:pPr>
              <w:pStyle w:val="ConsPlusNormal0"/>
              <w:jc w:val="both"/>
            </w:pPr>
            <w:r>
              <w:t>Первая помощь при неотложных состояниях</w:t>
            </w:r>
          </w:p>
        </w:tc>
      </w:tr>
      <w:tr w:rsidR="00996021">
        <w:tc>
          <w:tcPr>
            <w:tcW w:w="1134" w:type="dxa"/>
            <w:vAlign w:val="center"/>
          </w:tcPr>
          <w:p w:rsidR="00996021" w:rsidRDefault="003175DC">
            <w:pPr>
              <w:pStyle w:val="ConsPlusNormal0"/>
              <w:jc w:val="center"/>
            </w:pPr>
            <w:r>
              <w:t>Урок 15</w:t>
            </w:r>
          </w:p>
        </w:tc>
        <w:tc>
          <w:tcPr>
            <w:tcW w:w="7937" w:type="dxa"/>
          </w:tcPr>
          <w:p w:rsidR="00996021" w:rsidRDefault="003175DC">
            <w:pPr>
              <w:pStyle w:val="ConsPlusNormal0"/>
              <w:jc w:val="both"/>
            </w:pPr>
            <w:r>
              <w:t>Практикум для отработки практических навыков первой помощи и психологической поддержки, решения кейсов, моделирования ситуаций</w:t>
            </w:r>
          </w:p>
        </w:tc>
      </w:tr>
      <w:tr w:rsidR="00996021">
        <w:tc>
          <w:tcPr>
            <w:tcW w:w="1134" w:type="dxa"/>
            <w:vAlign w:val="center"/>
          </w:tcPr>
          <w:p w:rsidR="00996021" w:rsidRDefault="003175DC">
            <w:pPr>
              <w:pStyle w:val="ConsPlusNormal0"/>
              <w:jc w:val="center"/>
            </w:pPr>
            <w:r>
              <w:t>Урок 16</w:t>
            </w:r>
          </w:p>
        </w:tc>
        <w:tc>
          <w:tcPr>
            <w:tcW w:w="7937" w:type="dxa"/>
          </w:tcPr>
          <w:p w:rsidR="00996021" w:rsidRDefault="003175DC">
            <w:pPr>
              <w:pStyle w:val="ConsPlusNormal0"/>
              <w:jc w:val="both"/>
            </w:pPr>
            <w:r>
              <w:t>Практикум для отработки практических навыков первой помощи и психологической поддержки, решения кейсов, моделирования ситуаций</w:t>
            </w:r>
          </w:p>
        </w:tc>
      </w:tr>
      <w:tr w:rsidR="00996021">
        <w:tc>
          <w:tcPr>
            <w:tcW w:w="1134" w:type="dxa"/>
            <w:vAlign w:val="center"/>
          </w:tcPr>
          <w:p w:rsidR="00996021" w:rsidRDefault="003175DC">
            <w:pPr>
              <w:pStyle w:val="ConsPlusNormal0"/>
              <w:jc w:val="center"/>
            </w:pPr>
            <w:r>
              <w:t>Урок 17</w:t>
            </w:r>
          </w:p>
        </w:tc>
        <w:tc>
          <w:tcPr>
            <w:tcW w:w="7937" w:type="dxa"/>
          </w:tcPr>
          <w:p w:rsidR="00996021" w:rsidRDefault="003175DC">
            <w:pPr>
              <w:pStyle w:val="ConsPlusNormal0"/>
              <w:jc w:val="both"/>
            </w:pPr>
            <w:r>
              <w:t>Общение - основа социального взаимодействия</w:t>
            </w:r>
          </w:p>
        </w:tc>
      </w:tr>
      <w:tr w:rsidR="00996021">
        <w:tc>
          <w:tcPr>
            <w:tcW w:w="1134" w:type="dxa"/>
            <w:vAlign w:val="center"/>
          </w:tcPr>
          <w:p w:rsidR="00996021" w:rsidRDefault="003175DC">
            <w:pPr>
              <w:pStyle w:val="ConsPlusNormal0"/>
              <w:jc w:val="center"/>
            </w:pPr>
            <w:r>
              <w:t>Урок 18</w:t>
            </w:r>
          </w:p>
        </w:tc>
        <w:tc>
          <w:tcPr>
            <w:tcW w:w="7937" w:type="dxa"/>
          </w:tcPr>
          <w:p w:rsidR="00996021" w:rsidRDefault="003175DC">
            <w:pPr>
              <w:pStyle w:val="ConsPlusNormal0"/>
              <w:jc w:val="both"/>
            </w:pPr>
            <w:r>
              <w:t>Безопасные способы избегания и разрешения конфликтных ситуаций</w:t>
            </w:r>
          </w:p>
        </w:tc>
      </w:tr>
      <w:tr w:rsidR="00996021">
        <w:tc>
          <w:tcPr>
            <w:tcW w:w="1134" w:type="dxa"/>
            <w:vAlign w:val="center"/>
          </w:tcPr>
          <w:p w:rsidR="00996021" w:rsidRDefault="003175DC">
            <w:pPr>
              <w:pStyle w:val="ConsPlusNormal0"/>
              <w:jc w:val="center"/>
            </w:pPr>
            <w:r>
              <w:t>Урок 19</w:t>
            </w:r>
          </w:p>
        </w:tc>
        <w:tc>
          <w:tcPr>
            <w:tcW w:w="7937" w:type="dxa"/>
          </w:tcPr>
          <w:p w:rsidR="00996021" w:rsidRDefault="003175DC">
            <w:pPr>
              <w:pStyle w:val="ConsPlusNormal0"/>
              <w:jc w:val="both"/>
            </w:pPr>
            <w:r>
              <w:t>Безопасные способы избегания и разрешения конфликтных ситуаций</w:t>
            </w:r>
          </w:p>
        </w:tc>
      </w:tr>
      <w:tr w:rsidR="00996021">
        <w:tc>
          <w:tcPr>
            <w:tcW w:w="1134" w:type="dxa"/>
            <w:vAlign w:val="center"/>
          </w:tcPr>
          <w:p w:rsidR="00996021" w:rsidRDefault="003175DC">
            <w:pPr>
              <w:pStyle w:val="ConsPlusNormal0"/>
              <w:jc w:val="center"/>
            </w:pPr>
            <w:r>
              <w:t>Урок 20</w:t>
            </w:r>
          </w:p>
        </w:tc>
        <w:tc>
          <w:tcPr>
            <w:tcW w:w="7937" w:type="dxa"/>
          </w:tcPr>
          <w:p w:rsidR="00996021" w:rsidRDefault="003175DC">
            <w:pPr>
              <w:pStyle w:val="ConsPlusNormal0"/>
              <w:jc w:val="both"/>
            </w:pPr>
            <w:r>
              <w:t>Манипуляция и способы противостоять ей</w:t>
            </w:r>
          </w:p>
        </w:tc>
      </w:tr>
      <w:tr w:rsidR="00996021">
        <w:tc>
          <w:tcPr>
            <w:tcW w:w="1134" w:type="dxa"/>
            <w:vAlign w:val="center"/>
          </w:tcPr>
          <w:p w:rsidR="00996021" w:rsidRDefault="003175DC">
            <w:pPr>
              <w:pStyle w:val="ConsPlusNormal0"/>
              <w:jc w:val="center"/>
            </w:pPr>
            <w:r>
              <w:t>Урок 21</w:t>
            </w:r>
          </w:p>
        </w:tc>
        <w:tc>
          <w:tcPr>
            <w:tcW w:w="7937" w:type="dxa"/>
          </w:tcPr>
          <w:p w:rsidR="00996021" w:rsidRDefault="003175DC">
            <w:pPr>
              <w:pStyle w:val="ConsPlusNormal0"/>
              <w:jc w:val="both"/>
            </w:pPr>
            <w:r>
              <w:t>Манипуляция и способы противостоять ей</w:t>
            </w:r>
          </w:p>
        </w:tc>
      </w:tr>
      <w:tr w:rsidR="00996021">
        <w:tc>
          <w:tcPr>
            <w:tcW w:w="1134" w:type="dxa"/>
            <w:vAlign w:val="center"/>
          </w:tcPr>
          <w:p w:rsidR="00996021" w:rsidRDefault="003175DC">
            <w:pPr>
              <w:pStyle w:val="ConsPlusNormal0"/>
              <w:jc w:val="center"/>
            </w:pPr>
            <w:r>
              <w:t>Урок 22</w:t>
            </w:r>
          </w:p>
        </w:tc>
        <w:tc>
          <w:tcPr>
            <w:tcW w:w="7937" w:type="dxa"/>
          </w:tcPr>
          <w:p w:rsidR="00996021" w:rsidRDefault="003175DC">
            <w:pPr>
              <w:pStyle w:val="ConsPlusNormal0"/>
              <w:jc w:val="both"/>
            </w:pPr>
            <w:r>
              <w:t>Современные увлечения. Их возможности и риски</w:t>
            </w:r>
          </w:p>
        </w:tc>
      </w:tr>
      <w:tr w:rsidR="00996021">
        <w:tc>
          <w:tcPr>
            <w:tcW w:w="1134" w:type="dxa"/>
            <w:vAlign w:val="center"/>
          </w:tcPr>
          <w:p w:rsidR="00996021" w:rsidRDefault="003175DC">
            <w:pPr>
              <w:pStyle w:val="ConsPlusNormal0"/>
              <w:jc w:val="center"/>
            </w:pPr>
            <w:r>
              <w:t>Урок 23</w:t>
            </w:r>
          </w:p>
        </w:tc>
        <w:tc>
          <w:tcPr>
            <w:tcW w:w="7937" w:type="dxa"/>
          </w:tcPr>
          <w:p w:rsidR="00996021" w:rsidRDefault="003175DC">
            <w:pPr>
              <w:pStyle w:val="ConsPlusNormal0"/>
              <w:jc w:val="both"/>
            </w:pPr>
            <w:r>
              <w:t>Цифровая среда - ее возможности и риски</w:t>
            </w:r>
          </w:p>
        </w:tc>
      </w:tr>
      <w:tr w:rsidR="00996021">
        <w:tc>
          <w:tcPr>
            <w:tcW w:w="1134" w:type="dxa"/>
            <w:vAlign w:val="center"/>
          </w:tcPr>
          <w:p w:rsidR="00996021" w:rsidRDefault="003175DC">
            <w:pPr>
              <w:pStyle w:val="ConsPlusNormal0"/>
              <w:jc w:val="center"/>
            </w:pPr>
            <w:r>
              <w:t>Урок 24</w:t>
            </w:r>
          </w:p>
        </w:tc>
        <w:tc>
          <w:tcPr>
            <w:tcW w:w="7937" w:type="dxa"/>
          </w:tcPr>
          <w:p w:rsidR="00996021" w:rsidRDefault="003175DC">
            <w:pPr>
              <w:pStyle w:val="ConsPlusNormal0"/>
              <w:jc w:val="both"/>
            </w:pPr>
            <w:r>
              <w:t>Вредоносные программы и приложения, способы защиты от них</w:t>
            </w:r>
          </w:p>
        </w:tc>
      </w:tr>
      <w:tr w:rsidR="00996021">
        <w:tc>
          <w:tcPr>
            <w:tcW w:w="1134" w:type="dxa"/>
            <w:vAlign w:val="center"/>
          </w:tcPr>
          <w:p w:rsidR="00996021" w:rsidRDefault="003175DC">
            <w:pPr>
              <w:pStyle w:val="ConsPlusNormal0"/>
              <w:jc w:val="center"/>
            </w:pPr>
            <w:r>
              <w:t>Урок 25</w:t>
            </w:r>
          </w:p>
        </w:tc>
        <w:tc>
          <w:tcPr>
            <w:tcW w:w="7937" w:type="dxa"/>
          </w:tcPr>
          <w:p w:rsidR="00996021" w:rsidRDefault="003175DC">
            <w:pPr>
              <w:pStyle w:val="ConsPlusNormal0"/>
              <w:jc w:val="both"/>
            </w:pPr>
            <w:r>
              <w:t>Опасный и запрещенный контент: способы распознавания и защиты</w:t>
            </w:r>
          </w:p>
        </w:tc>
      </w:tr>
      <w:tr w:rsidR="00996021">
        <w:tc>
          <w:tcPr>
            <w:tcW w:w="1134" w:type="dxa"/>
            <w:vAlign w:val="center"/>
          </w:tcPr>
          <w:p w:rsidR="00996021" w:rsidRDefault="003175DC">
            <w:pPr>
              <w:pStyle w:val="ConsPlusNormal0"/>
              <w:jc w:val="center"/>
            </w:pPr>
            <w:r>
              <w:t>Урок 26</w:t>
            </w:r>
          </w:p>
        </w:tc>
        <w:tc>
          <w:tcPr>
            <w:tcW w:w="7937" w:type="dxa"/>
          </w:tcPr>
          <w:p w:rsidR="00996021" w:rsidRDefault="003175DC">
            <w:pPr>
              <w:pStyle w:val="ConsPlusNormal0"/>
              <w:jc w:val="both"/>
            </w:pPr>
            <w:r>
              <w:t>Деструктивные течения в сети Интернет, их признаки, опасности</w:t>
            </w:r>
          </w:p>
        </w:tc>
      </w:tr>
      <w:tr w:rsidR="00996021">
        <w:tc>
          <w:tcPr>
            <w:tcW w:w="1134" w:type="dxa"/>
            <w:vAlign w:val="center"/>
          </w:tcPr>
          <w:p w:rsidR="00996021" w:rsidRDefault="003175DC">
            <w:pPr>
              <w:pStyle w:val="ConsPlusNormal0"/>
              <w:jc w:val="center"/>
            </w:pPr>
            <w:r>
              <w:t>Урок 27</w:t>
            </w:r>
          </w:p>
        </w:tc>
        <w:tc>
          <w:tcPr>
            <w:tcW w:w="7937" w:type="dxa"/>
          </w:tcPr>
          <w:p w:rsidR="00996021" w:rsidRDefault="003175DC">
            <w:pPr>
              <w:pStyle w:val="ConsPlusNormal0"/>
              <w:jc w:val="both"/>
            </w:pPr>
            <w:r>
              <w:t>Правила безопасного поведения в цифровой среде</w:t>
            </w:r>
          </w:p>
        </w:tc>
      </w:tr>
      <w:tr w:rsidR="00996021">
        <w:tc>
          <w:tcPr>
            <w:tcW w:w="1134" w:type="dxa"/>
            <w:vAlign w:val="center"/>
          </w:tcPr>
          <w:p w:rsidR="00996021" w:rsidRDefault="003175DC">
            <w:pPr>
              <w:pStyle w:val="ConsPlusNormal0"/>
              <w:jc w:val="center"/>
            </w:pPr>
            <w:r>
              <w:lastRenderedPageBreak/>
              <w:t>Урок 28</w:t>
            </w:r>
          </w:p>
        </w:tc>
        <w:tc>
          <w:tcPr>
            <w:tcW w:w="7937" w:type="dxa"/>
          </w:tcPr>
          <w:p w:rsidR="00996021" w:rsidRDefault="003175DC">
            <w:pPr>
              <w:pStyle w:val="ConsPlusNormal0"/>
              <w:jc w:val="both"/>
            </w:pPr>
            <w:r>
              <w:t>Сущность понятий "терроризм" и "экстремизм"</w:t>
            </w:r>
          </w:p>
        </w:tc>
      </w:tr>
      <w:tr w:rsidR="00996021">
        <w:tc>
          <w:tcPr>
            <w:tcW w:w="1134" w:type="dxa"/>
            <w:vAlign w:val="center"/>
          </w:tcPr>
          <w:p w:rsidR="00996021" w:rsidRDefault="003175DC">
            <w:pPr>
              <w:pStyle w:val="ConsPlusNormal0"/>
              <w:jc w:val="center"/>
            </w:pPr>
            <w:r>
              <w:t>Урок 29</w:t>
            </w:r>
          </w:p>
        </w:tc>
        <w:tc>
          <w:tcPr>
            <w:tcW w:w="7937" w:type="dxa"/>
          </w:tcPr>
          <w:p w:rsidR="00996021" w:rsidRDefault="003175DC">
            <w:pPr>
              <w:pStyle w:val="ConsPlusNormal0"/>
              <w:jc w:val="both"/>
            </w:pPr>
            <w:r>
              <w:t>Основы общественно-государственной системы противодействия экстремизму и терроризму</w:t>
            </w:r>
          </w:p>
        </w:tc>
      </w:tr>
      <w:tr w:rsidR="00996021">
        <w:tc>
          <w:tcPr>
            <w:tcW w:w="1134" w:type="dxa"/>
            <w:vAlign w:val="center"/>
          </w:tcPr>
          <w:p w:rsidR="00996021" w:rsidRDefault="003175DC">
            <w:pPr>
              <w:pStyle w:val="ConsPlusNormal0"/>
              <w:jc w:val="center"/>
            </w:pPr>
            <w:r>
              <w:t>Урок 30</w:t>
            </w:r>
          </w:p>
        </w:tc>
        <w:tc>
          <w:tcPr>
            <w:tcW w:w="7937" w:type="dxa"/>
          </w:tcPr>
          <w:p w:rsidR="00996021" w:rsidRDefault="003175DC">
            <w:pPr>
              <w:pStyle w:val="ConsPlusNormal0"/>
              <w:jc w:val="both"/>
            </w:pPr>
            <w:r>
              <w:t>Основы общественно-государственной системы противодействия экстремизму и терроризму</w:t>
            </w:r>
          </w:p>
        </w:tc>
      </w:tr>
      <w:tr w:rsidR="00996021">
        <w:tc>
          <w:tcPr>
            <w:tcW w:w="1134" w:type="dxa"/>
            <w:vAlign w:val="center"/>
          </w:tcPr>
          <w:p w:rsidR="00996021" w:rsidRDefault="003175DC">
            <w:pPr>
              <w:pStyle w:val="ConsPlusNormal0"/>
              <w:jc w:val="center"/>
            </w:pPr>
            <w:r>
              <w:t>Урок 31</w:t>
            </w:r>
          </w:p>
        </w:tc>
        <w:tc>
          <w:tcPr>
            <w:tcW w:w="7937" w:type="dxa"/>
          </w:tcPr>
          <w:p w:rsidR="00996021" w:rsidRDefault="003175DC">
            <w:pPr>
              <w:pStyle w:val="ConsPlusNormal0"/>
              <w:jc w:val="both"/>
            </w:pPr>
            <w:r>
              <w:t>Опасности вовлечения в экстремистскую и террористическую деятельность, меры защиты</w:t>
            </w:r>
          </w:p>
        </w:tc>
      </w:tr>
      <w:tr w:rsidR="00996021">
        <w:tc>
          <w:tcPr>
            <w:tcW w:w="1134" w:type="dxa"/>
            <w:vAlign w:val="center"/>
          </w:tcPr>
          <w:p w:rsidR="00996021" w:rsidRDefault="003175DC">
            <w:pPr>
              <w:pStyle w:val="ConsPlusNormal0"/>
              <w:jc w:val="center"/>
            </w:pPr>
            <w:r>
              <w:t>Урок 32</w:t>
            </w:r>
          </w:p>
        </w:tc>
        <w:tc>
          <w:tcPr>
            <w:tcW w:w="7937" w:type="dxa"/>
          </w:tcPr>
          <w:p w:rsidR="00996021" w:rsidRDefault="003175DC">
            <w:pPr>
              <w:pStyle w:val="ConsPlusNormal0"/>
              <w:jc w:val="both"/>
            </w:pPr>
            <w:r>
              <w:t>Опасности вовлечения в экстремистскую и террористическую деятельность, меры защиты</w:t>
            </w:r>
          </w:p>
        </w:tc>
      </w:tr>
      <w:tr w:rsidR="00996021">
        <w:tc>
          <w:tcPr>
            <w:tcW w:w="1134" w:type="dxa"/>
            <w:vAlign w:val="center"/>
          </w:tcPr>
          <w:p w:rsidR="00996021" w:rsidRDefault="003175DC">
            <w:pPr>
              <w:pStyle w:val="ConsPlusNormal0"/>
              <w:jc w:val="center"/>
            </w:pPr>
            <w:r>
              <w:t>Урок 33</w:t>
            </w:r>
          </w:p>
        </w:tc>
        <w:tc>
          <w:tcPr>
            <w:tcW w:w="7937" w:type="dxa"/>
          </w:tcPr>
          <w:p w:rsidR="00996021" w:rsidRDefault="003175DC">
            <w:pPr>
              <w:pStyle w:val="ConsPlusNormal0"/>
              <w:jc w:val="both"/>
            </w:pPr>
            <w:r>
              <w:t>Правила безопасного поведения при угрозе и совершении террористического акта</w:t>
            </w:r>
          </w:p>
        </w:tc>
      </w:tr>
      <w:tr w:rsidR="00996021">
        <w:tc>
          <w:tcPr>
            <w:tcW w:w="1134" w:type="dxa"/>
            <w:vAlign w:val="center"/>
          </w:tcPr>
          <w:p w:rsidR="00996021" w:rsidRDefault="003175DC">
            <w:pPr>
              <w:pStyle w:val="ConsPlusNormal0"/>
              <w:jc w:val="center"/>
            </w:pPr>
            <w:r>
              <w:t>Урок 34</w:t>
            </w:r>
          </w:p>
        </w:tc>
        <w:tc>
          <w:tcPr>
            <w:tcW w:w="7937" w:type="dxa"/>
          </w:tcPr>
          <w:p w:rsidR="00996021" w:rsidRDefault="003175DC">
            <w:pPr>
              <w:pStyle w:val="ConsPlusNormal0"/>
              <w:jc w:val="both"/>
            </w:pPr>
            <w:r>
              <w:t>Правила безопасного поведения при угрозе и совершении террористического акта</w:t>
            </w:r>
          </w:p>
        </w:tc>
      </w:tr>
      <w:tr w:rsidR="00996021">
        <w:tc>
          <w:tcPr>
            <w:tcW w:w="9071" w:type="dxa"/>
            <w:gridSpan w:val="2"/>
          </w:tcPr>
          <w:p w:rsidR="00996021" w:rsidRDefault="003175DC">
            <w:pPr>
              <w:pStyle w:val="ConsPlusNormal0"/>
              <w:jc w:val="both"/>
            </w:pPr>
            <w:r>
              <w:t>ОБЩЕЕ КОЛИЧЕСТВО УРОКОВ ПО ПРОГРАММЕ: 34, из них уроков, отведенных на контрольные работы, - не более 3</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142) в </w:t>
      </w:r>
      <w:hyperlink r:id="rId130"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163</w:t>
        </w:r>
      </w:hyperlink>
      <w:r>
        <w:t>:</w:t>
      </w:r>
    </w:p>
    <w:p w:rsidR="00996021" w:rsidRDefault="003175DC">
      <w:pPr>
        <w:pStyle w:val="ConsPlusNormal0"/>
        <w:spacing w:before="200"/>
        <w:ind w:firstLine="540"/>
        <w:jc w:val="both"/>
      </w:pPr>
      <w:hyperlink r:id="rId131"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163.2.10</w:t>
        </w:r>
      </w:hyperlink>
      <w:r>
        <w:t xml:space="preserve"> изложить в следующей редакции:</w:t>
      </w:r>
    </w:p>
    <w:p w:rsidR="00996021" w:rsidRDefault="003175DC">
      <w:pPr>
        <w:pStyle w:val="ConsPlusNormal0"/>
        <w:spacing w:before="200"/>
        <w:ind w:firstLine="540"/>
        <w:jc w:val="both"/>
      </w:pPr>
      <w:r>
        <w:t>"163.2.10. 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p w:rsidR="00996021" w:rsidRDefault="003175DC">
      <w:pPr>
        <w:pStyle w:val="ConsPlusNormal0"/>
        <w:spacing w:before="200"/>
        <w:ind w:firstLine="540"/>
        <w:jc w:val="both"/>
      </w:pPr>
      <w:r>
        <w:t>Общее число часов, рекомендованных для изучения физической культуры на уровне основного общего образования в соответствии с вариантами федерального учебного плана, предполагающими 2 часа в неделю, составляет 340 часов.";</w:t>
      </w:r>
    </w:p>
    <w:p w:rsidR="00996021" w:rsidRDefault="003175DC">
      <w:pPr>
        <w:pStyle w:val="ConsPlusNormal0"/>
        <w:spacing w:before="200"/>
        <w:ind w:firstLine="540"/>
        <w:jc w:val="both"/>
      </w:pPr>
      <w:r>
        <w:t xml:space="preserve">в </w:t>
      </w:r>
      <w:hyperlink r:id="rId13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втором подпункта 163.10.1.4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133"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втором подпункта 163.10.2.4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13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двенадцатом подпункта 163.10.2.7.3</w:t>
        </w:r>
      </w:hyperlink>
      <w:r>
        <w:t xml:space="preserve"> слово "толерантности" заменить словами "уважения к другим народам";</w:t>
      </w:r>
    </w:p>
    <w:p w:rsidR="00996021" w:rsidRDefault="003175DC">
      <w:pPr>
        <w:pStyle w:val="ConsPlusNormal0"/>
        <w:spacing w:before="200"/>
        <w:ind w:firstLine="540"/>
        <w:jc w:val="both"/>
      </w:pPr>
      <w:r>
        <w:t xml:space="preserve">в </w:t>
      </w:r>
      <w:hyperlink r:id="rId135"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втором подпункта 163.10.3.4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136"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втором подпункта 163.10.4.4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137"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втором подпункта 163.10.5.4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138"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втором подпункта 163.10.6.4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139"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третьем подпункта 163.10.6.6</w:t>
        </w:r>
      </w:hyperlink>
      <w:r>
        <w:t xml:space="preserve"> слова "и зарубежных" исключить;</w:t>
      </w:r>
    </w:p>
    <w:p w:rsidR="00996021" w:rsidRDefault="00D01D11">
      <w:pPr>
        <w:pStyle w:val="ConsPlusNormal0"/>
        <w:spacing w:before="200"/>
        <w:ind w:firstLine="540"/>
        <w:jc w:val="both"/>
      </w:pPr>
      <w:r>
        <w:t xml:space="preserve"> </w:t>
      </w:r>
    </w:p>
    <w:p w:rsidR="00996021" w:rsidRDefault="00D01D11">
      <w:pPr>
        <w:pStyle w:val="ConsPlusNormal0"/>
        <w:spacing w:before="200"/>
        <w:ind w:firstLine="540"/>
        <w:jc w:val="both"/>
      </w:pPr>
      <w:r>
        <w:t xml:space="preserve"> </w:t>
      </w:r>
    </w:p>
    <w:p w:rsidR="00996021" w:rsidRDefault="003175DC">
      <w:pPr>
        <w:pStyle w:val="ConsPlusNormal0"/>
        <w:spacing w:before="200"/>
        <w:ind w:firstLine="540"/>
        <w:jc w:val="both"/>
      </w:pPr>
      <w:r>
        <w:lastRenderedPageBreak/>
        <w:t xml:space="preserve">в </w:t>
      </w:r>
      <w:hyperlink r:id="rId140"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втором подпункта 163.10.31.4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141"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третьем подпункта 163.10.31.6</w:t>
        </w:r>
      </w:hyperlink>
      <w:r>
        <w:t xml:space="preserve"> слова "и в мире", ", мира" исключить;</w:t>
      </w:r>
    </w:p>
    <w:p w:rsidR="00996021" w:rsidRDefault="003175DC">
      <w:pPr>
        <w:pStyle w:val="ConsPlusNormal0"/>
        <w:spacing w:before="200"/>
        <w:ind w:firstLine="540"/>
        <w:jc w:val="both"/>
      </w:pPr>
      <w:r>
        <w:t xml:space="preserve">в </w:t>
      </w:r>
      <w:hyperlink r:id="rId14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подпункте 163.10.31.7.3</w:t>
        </w:r>
      </w:hyperlink>
      <w:r>
        <w:t>:</w:t>
      </w:r>
    </w:p>
    <w:p w:rsidR="00996021" w:rsidRDefault="003175DC">
      <w:pPr>
        <w:pStyle w:val="ConsPlusNormal0"/>
        <w:spacing w:before="200"/>
        <w:ind w:firstLine="540"/>
        <w:jc w:val="both"/>
      </w:pPr>
      <w:r>
        <w:t xml:space="preserve">в </w:t>
      </w:r>
      <w:hyperlink r:id="rId143"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седьмом</w:t>
        </w:r>
      </w:hyperlink>
      <w:r>
        <w:t xml:space="preserve"> слова "обогащение опыта совместной деятельности в организации и проведении занятий тяжелой атлетикой как видом спорта и формой активного отдыха" исключить;</w:t>
      </w:r>
    </w:p>
    <w:p w:rsidR="00996021" w:rsidRDefault="003175DC">
      <w:pPr>
        <w:pStyle w:val="ConsPlusNormal0"/>
        <w:spacing w:before="200"/>
        <w:ind w:firstLine="540"/>
        <w:jc w:val="both"/>
      </w:pPr>
      <w:r>
        <w:t xml:space="preserve">в </w:t>
      </w:r>
      <w:hyperlink r:id="rId14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абзаце одиннадцатом</w:t>
        </w:r>
      </w:hyperlink>
      <w:r>
        <w:t xml:space="preserve"> слова "во время самостоятельных занятий и досуговой деятельности со сверстниками" исключить;</w:t>
      </w:r>
    </w:p>
    <w:p w:rsidR="00996021" w:rsidRDefault="003175DC">
      <w:pPr>
        <w:pStyle w:val="ConsPlusNormal0"/>
        <w:spacing w:before="200"/>
        <w:ind w:firstLine="540"/>
        <w:jc w:val="both"/>
      </w:pPr>
      <w:r>
        <w:t xml:space="preserve">143) в </w:t>
      </w:r>
      <w:hyperlink r:id="rId145"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166</w:t>
        </w:r>
      </w:hyperlink>
      <w:r>
        <w:t>:</w:t>
      </w:r>
    </w:p>
    <w:p w:rsidR="00996021" w:rsidRDefault="003175DC">
      <w:pPr>
        <w:pStyle w:val="ConsPlusNormal0"/>
        <w:spacing w:before="200"/>
        <w:ind w:firstLine="540"/>
        <w:jc w:val="both"/>
      </w:pPr>
      <w:hyperlink r:id="rId146"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166.3.2.6</w:t>
        </w:r>
      </w:hyperlink>
      <w:r>
        <w:t xml:space="preserve"> дополнить абзацем следующего содержания:</w:t>
      </w:r>
    </w:p>
    <w:p w:rsidR="00996021" w:rsidRDefault="003175DC">
      <w:pPr>
        <w:pStyle w:val="ConsPlusNormal0"/>
        <w:spacing w:before="200"/>
        <w:ind w:firstLine="540"/>
        <w:jc w:val="both"/>
      </w:pPr>
      <w: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996021" w:rsidRDefault="003175DC">
      <w:pPr>
        <w:pStyle w:val="ConsPlusNormal0"/>
        <w:spacing w:before="200"/>
        <w:ind w:firstLine="540"/>
        <w:jc w:val="both"/>
      </w:pPr>
      <w:hyperlink r:id="rId147"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166.3.2.14</w:t>
        </w:r>
      </w:hyperlink>
      <w:r>
        <w:t xml:space="preserve"> дополнить абзацем следующего содержания:</w:t>
      </w:r>
    </w:p>
    <w:p w:rsidR="00996021" w:rsidRDefault="003175DC">
      <w:pPr>
        <w:pStyle w:val="ConsPlusNormal0"/>
        <w:spacing w:before="200"/>
        <w:ind w:firstLine="540"/>
        <w:jc w:val="both"/>
      </w:pPr>
      <w:r>
        <w:t>"проведение профессиональных проб.";</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 xml:space="preserve">Пп. 144 п. 1 (в части содержания обучения, предметных результатов, количества часов на изучение предметов "История" и "Обществознание" в 8 - 9 кл.) </w:t>
            </w:r>
            <w:hyperlink w:anchor="P18" w:tooltip="3. Настоящий приказ вступает в силу с 1 сентября 2025 г., за исключением подпунктов 131, 132, 144 пункта 1 Изменений (в части содержания обучения, предметных результатов, количества часов на изучение учебных предметов &quot;История&quot; и &quot;Обществознание&quot; в 8 и 9 класс">
              <w:r>
                <w:rPr>
                  <w:color w:val="0000FF"/>
                </w:rPr>
                <w:t>вступает</w:t>
              </w:r>
            </w:hyperlink>
            <w:r>
              <w:rPr>
                <w:color w:val="392C69"/>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bookmarkStart w:id="4" w:name="P27144"/>
      <w:bookmarkEnd w:id="4"/>
      <w:r>
        <w:t xml:space="preserve">144) в </w:t>
      </w:r>
      <w:hyperlink r:id="rId148"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167</w:t>
        </w:r>
      </w:hyperlink>
      <w:r>
        <w:t>:</w:t>
      </w:r>
    </w:p>
    <w:p w:rsidR="00996021" w:rsidRDefault="003175DC">
      <w:pPr>
        <w:pStyle w:val="ConsPlusNormal0"/>
        <w:spacing w:before="200"/>
        <w:ind w:firstLine="540"/>
        <w:jc w:val="both"/>
      </w:pPr>
      <w:hyperlink r:id="rId149"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167.8</w:t>
        </w:r>
      </w:hyperlink>
      <w:r>
        <w:t xml:space="preserve"> изложить в следующей редакции:</w:t>
      </w:r>
    </w:p>
    <w:p w:rsidR="00996021" w:rsidRDefault="003175DC">
      <w:pPr>
        <w:pStyle w:val="ConsPlusNormal0"/>
        <w:spacing w:before="200"/>
        <w:ind w:firstLine="540"/>
        <w:jc w:val="both"/>
      </w:pPr>
      <w:r>
        <w:t>"167.8. Продолжительность учебного года основного общего образования составляет 34 недели. Количество учебных занятий за 5 лет не может составлять менее 5338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996021" w:rsidRDefault="003175DC">
      <w:pPr>
        <w:pStyle w:val="ConsPlusNormal0"/>
        <w:spacing w:before="200"/>
        <w:ind w:firstLine="540"/>
        <w:jc w:val="both"/>
      </w:pPr>
      <w:r>
        <w:t>Объем максимально допустимой нагрузки в течение недели в соответствии с вариантами федеральных учебных планов составляет:</w:t>
      </w:r>
    </w:p>
    <w:p w:rsidR="00996021" w:rsidRDefault="003175DC">
      <w:pPr>
        <w:pStyle w:val="ConsPlusNormal0"/>
        <w:spacing w:before="200"/>
        <w:ind w:firstLine="540"/>
        <w:jc w:val="both"/>
      </w:pPr>
      <w:r>
        <w:t>в 5 классе - 29 часов (варианты N 1, N 4), 32 часа (варианты N 2 - 3, N 5 - 6);</w:t>
      </w:r>
    </w:p>
    <w:p w:rsidR="00996021" w:rsidRDefault="003175DC">
      <w:pPr>
        <w:pStyle w:val="ConsPlusNormal0"/>
        <w:spacing w:before="200"/>
        <w:ind w:firstLine="540"/>
        <w:jc w:val="both"/>
      </w:pPr>
      <w:r>
        <w:t>в 6 классе - 30 часов (вариант N 1, N 4), 33 часа (варианты N 2 - 3, N 5 - 6);</w:t>
      </w:r>
    </w:p>
    <w:p w:rsidR="00996021" w:rsidRDefault="003175DC">
      <w:pPr>
        <w:pStyle w:val="ConsPlusNormal0"/>
        <w:spacing w:before="200"/>
        <w:ind w:firstLine="540"/>
        <w:jc w:val="both"/>
      </w:pPr>
      <w:r>
        <w:t>в 7 классе - 32 часа (варианты N 1, N 4), 35 часов (варианты N 2 - 3, N 5 - 6);</w:t>
      </w:r>
    </w:p>
    <w:p w:rsidR="00996021" w:rsidRDefault="003175DC">
      <w:pPr>
        <w:pStyle w:val="ConsPlusNormal0"/>
        <w:spacing w:before="200"/>
        <w:ind w:firstLine="540"/>
        <w:jc w:val="both"/>
      </w:pPr>
      <w:r>
        <w:t>в 8 классе - 33 часа (варианты N 1, N 4), 36 часов (варианты N 2 - 3, N 5 - 6);</w:t>
      </w:r>
    </w:p>
    <w:p w:rsidR="00996021" w:rsidRDefault="003175DC">
      <w:pPr>
        <w:pStyle w:val="ConsPlusNormal0"/>
        <w:spacing w:before="200"/>
        <w:ind w:firstLine="540"/>
        <w:jc w:val="both"/>
      </w:pPr>
      <w:r>
        <w:t>в 9 классе - 33 часа (варианты N 1, N 4), 36 часов (варианты N 2 - 3, N 5 - 6).;</w:t>
      </w:r>
    </w:p>
    <w:p w:rsidR="00996021" w:rsidRDefault="003175DC">
      <w:pPr>
        <w:pStyle w:val="ConsPlusNormal0"/>
        <w:spacing w:before="200"/>
        <w:ind w:firstLine="540"/>
        <w:jc w:val="both"/>
      </w:pPr>
      <w:r>
        <w:t>Объем максимально допустимой нагрузки в течение года составляет:</w:t>
      </w:r>
    </w:p>
    <w:p w:rsidR="00996021" w:rsidRDefault="003175DC">
      <w:pPr>
        <w:pStyle w:val="ConsPlusNormal0"/>
        <w:spacing w:before="200"/>
        <w:ind w:firstLine="540"/>
        <w:jc w:val="both"/>
      </w:pPr>
      <w:r>
        <w:t>в 5 классе - 986 часов (варианты N 1, N 4), 1088 часов (варианты N 2 - 3, N 5 - 6);</w:t>
      </w:r>
    </w:p>
    <w:p w:rsidR="00996021" w:rsidRDefault="003175DC">
      <w:pPr>
        <w:pStyle w:val="ConsPlusNormal0"/>
        <w:spacing w:before="200"/>
        <w:ind w:firstLine="540"/>
        <w:jc w:val="both"/>
      </w:pPr>
      <w:r>
        <w:t>в 6 классе - 1020 часов (вариант N 1, N 4), 1122 часа (варианты N 2 - 3, N 5 - 6);</w:t>
      </w:r>
    </w:p>
    <w:p w:rsidR="00996021" w:rsidRDefault="003175DC">
      <w:pPr>
        <w:pStyle w:val="ConsPlusNormal0"/>
        <w:spacing w:before="200"/>
        <w:ind w:firstLine="540"/>
        <w:jc w:val="both"/>
      </w:pPr>
      <w:r>
        <w:t>в 7 классе - 1088 часов (варианты N 1, N 4), 1190 часов (варианты N 2 - 3, N 5 - 6);</w:t>
      </w:r>
    </w:p>
    <w:p w:rsidR="00996021" w:rsidRDefault="003175DC">
      <w:pPr>
        <w:pStyle w:val="ConsPlusNormal0"/>
        <w:spacing w:before="200"/>
        <w:ind w:firstLine="540"/>
        <w:jc w:val="both"/>
      </w:pPr>
      <w:r>
        <w:lastRenderedPageBreak/>
        <w:t>в 8 классе - 1122 часа (варианты N 1, N 4), 1224 часа (варианты N 2 - 3, N 5 - 6);</w:t>
      </w:r>
    </w:p>
    <w:p w:rsidR="00996021" w:rsidRDefault="003175DC">
      <w:pPr>
        <w:pStyle w:val="ConsPlusNormal0"/>
        <w:spacing w:before="200"/>
        <w:ind w:firstLine="540"/>
        <w:jc w:val="both"/>
      </w:pPr>
      <w:r>
        <w:t>в 9 классе - 1122 часа (варианты N 1, N 4), 1224 часа (варианты N 2 - 3, N 5 - 6).";</w:t>
      </w:r>
    </w:p>
    <w:p w:rsidR="00996021" w:rsidRDefault="003175DC">
      <w:pPr>
        <w:pStyle w:val="ConsPlusNormal0"/>
        <w:spacing w:before="200"/>
        <w:ind w:firstLine="540"/>
        <w:jc w:val="both"/>
      </w:pPr>
      <w:hyperlink r:id="rId150"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167.9</w:t>
        </w:r>
      </w:hyperlink>
      <w:r>
        <w:t xml:space="preserve"> изложить в следующей редакции:</w:t>
      </w:r>
    </w:p>
    <w:p w:rsidR="00996021" w:rsidRDefault="003175DC">
      <w:pPr>
        <w:pStyle w:val="ConsPlusNormal0"/>
        <w:spacing w:before="200"/>
        <w:ind w:firstLine="540"/>
        <w:jc w:val="both"/>
      </w:pPr>
      <w:r>
        <w:t>"167.9. Продолжительность учебных периодов составляет в первом полугодии не более 8 учебных недель; во втором полугодии - не более 11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 По окончании учебного года - не менее 8 недель для летних каникул. 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rsidR="00996021" w:rsidRDefault="003175DC">
      <w:pPr>
        <w:pStyle w:val="ConsPlusNormal0"/>
        <w:spacing w:before="200"/>
        <w:ind w:firstLine="540"/>
        <w:jc w:val="both"/>
      </w:pPr>
      <w:hyperlink r:id="rId151"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167.11</w:t>
        </w:r>
      </w:hyperlink>
      <w:r>
        <w:t xml:space="preserve"> изложить в следующей редакции:</w:t>
      </w:r>
    </w:p>
    <w:p w:rsidR="00996021" w:rsidRDefault="003175DC">
      <w:pPr>
        <w:pStyle w:val="ConsPlusNormal0"/>
        <w:spacing w:before="200"/>
        <w:ind w:firstLine="540"/>
        <w:jc w:val="both"/>
      </w:pPr>
      <w:r>
        <w:t>"167.11. Для основного общего образования представлены шесть вариантов федерального учебного плана:</w:t>
      </w:r>
    </w:p>
    <w:p w:rsidR="00996021" w:rsidRDefault="00D01D11">
      <w:pPr>
        <w:pStyle w:val="ConsPlusNormal0"/>
        <w:jc w:val="both"/>
      </w:pPr>
      <w:r>
        <w:t xml:space="preserve"> </w:t>
      </w:r>
    </w:p>
    <w:p w:rsidR="00996021" w:rsidRDefault="003175DC">
      <w:pPr>
        <w:pStyle w:val="ConsPlusNormal0"/>
        <w:ind w:firstLine="540"/>
        <w:jc w:val="both"/>
      </w:pPr>
      <w:r>
        <w:t xml:space="preserve">варианты </w:t>
      </w:r>
      <w:r w:rsidR="00D01D11">
        <w:t>N 4</w:t>
      </w:r>
      <w:r>
        <w:t xml:space="preserve">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w:t>
      </w:r>
      <w:r w:rsidR="00D01D11">
        <w:t xml:space="preserve"> </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2268"/>
        <w:gridCol w:w="680"/>
        <w:gridCol w:w="624"/>
        <w:gridCol w:w="680"/>
        <w:gridCol w:w="624"/>
        <w:gridCol w:w="624"/>
        <w:gridCol w:w="1180"/>
      </w:tblGrid>
      <w:tr w:rsidR="00996021">
        <w:tc>
          <w:tcPr>
            <w:tcW w:w="9061" w:type="dxa"/>
            <w:gridSpan w:val="8"/>
          </w:tcPr>
          <w:p w:rsidR="00996021" w:rsidRDefault="003175DC">
            <w:pPr>
              <w:pStyle w:val="ConsPlusNormal0"/>
              <w:jc w:val="center"/>
            </w:pPr>
            <w:r>
              <w:t>Вариант N 4</w:t>
            </w:r>
          </w:p>
        </w:tc>
      </w:tr>
      <w:tr w:rsidR="00996021">
        <w:tc>
          <w:tcPr>
            <w:tcW w:w="9061" w:type="dxa"/>
            <w:gridSpan w:val="8"/>
          </w:tcPr>
          <w:p w:rsidR="00996021" w:rsidRDefault="003175DC">
            <w:pPr>
              <w:pStyle w:val="ConsPlusNormal0"/>
              <w:jc w:val="center"/>
            </w:pPr>
            <w:r>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tc>
      </w:tr>
      <w:tr w:rsidR="00996021">
        <w:tc>
          <w:tcPr>
            <w:tcW w:w="2381" w:type="dxa"/>
            <w:vMerge w:val="restart"/>
          </w:tcPr>
          <w:p w:rsidR="00996021" w:rsidRDefault="003175DC">
            <w:pPr>
              <w:pStyle w:val="ConsPlusNormal0"/>
              <w:jc w:val="center"/>
            </w:pPr>
            <w:r>
              <w:t>Предметные области</w:t>
            </w:r>
          </w:p>
        </w:tc>
        <w:tc>
          <w:tcPr>
            <w:tcW w:w="2268" w:type="dxa"/>
            <w:tcBorders>
              <w:bottom w:val="nil"/>
            </w:tcBorders>
          </w:tcPr>
          <w:p w:rsidR="00996021" w:rsidRDefault="003175DC">
            <w:pPr>
              <w:pStyle w:val="ConsPlusNormal0"/>
              <w:jc w:val="center"/>
            </w:pPr>
            <w:r>
              <w:t>Учебные предметы (учебные курсы)</w:t>
            </w:r>
          </w:p>
        </w:tc>
        <w:tc>
          <w:tcPr>
            <w:tcW w:w="4412" w:type="dxa"/>
            <w:gridSpan w:val="6"/>
          </w:tcPr>
          <w:p w:rsidR="00996021" w:rsidRDefault="003175DC">
            <w:pPr>
              <w:pStyle w:val="ConsPlusNormal0"/>
              <w:jc w:val="center"/>
            </w:pPr>
            <w:r>
              <w:t>Количество часов в неделю</w:t>
            </w:r>
          </w:p>
        </w:tc>
      </w:tr>
      <w:tr w:rsidR="00996021">
        <w:tc>
          <w:tcPr>
            <w:tcW w:w="2381" w:type="dxa"/>
            <w:vMerge/>
          </w:tcPr>
          <w:p w:rsidR="00996021" w:rsidRDefault="00996021">
            <w:pPr>
              <w:pStyle w:val="ConsPlusNormal0"/>
            </w:pPr>
          </w:p>
        </w:tc>
        <w:tc>
          <w:tcPr>
            <w:tcW w:w="2268" w:type="dxa"/>
            <w:tcBorders>
              <w:top w:val="nil"/>
            </w:tcBorders>
          </w:tcPr>
          <w:p w:rsidR="00996021" w:rsidRDefault="003175DC">
            <w:pPr>
              <w:pStyle w:val="ConsPlusNormal0"/>
              <w:jc w:val="center"/>
            </w:pPr>
            <w:r>
              <w:t>классы</w:t>
            </w:r>
          </w:p>
        </w:tc>
        <w:tc>
          <w:tcPr>
            <w:tcW w:w="680" w:type="dxa"/>
          </w:tcPr>
          <w:p w:rsidR="00996021" w:rsidRDefault="003175DC">
            <w:pPr>
              <w:pStyle w:val="ConsPlusNormal0"/>
              <w:jc w:val="center"/>
            </w:pPr>
            <w:r>
              <w:t>V</w:t>
            </w:r>
          </w:p>
        </w:tc>
        <w:tc>
          <w:tcPr>
            <w:tcW w:w="624" w:type="dxa"/>
          </w:tcPr>
          <w:p w:rsidR="00996021" w:rsidRDefault="003175DC">
            <w:pPr>
              <w:pStyle w:val="ConsPlusNormal0"/>
              <w:jc w:val="center"/>
            </w:pPr>
            <w:r>
              <w:t>VI</w:t>
            </w:r>
          </w:p>
        </w:tc>
        <w:tc>
          <w:tcPr>
            <w:tcW w:w="680" w:type="dxa"/>
          </w:tcPr>
          <w:p w:rsidR="00996021" w:rsidRDefault="003175DC">
            <w:pPr>
              <w:pStyle w:val="ConsPlusNormal0"/>
              <w:jc w:val="center"/>
            </w:pPr>
            <w:r>
              <w:t>VII</w:t>
            </w:r>
          </w:p>
        </w:tc>
        <w:tc>
          <w:tcPr>
            <w:tcW w:w="624" w:type="dxa"/>
          </w:tcPr>
          <w:p w:rsidR="00996021" w:rsidRDefault="003175DC">
            <w:pPr>
              <w:pStyle w:val="ConsPlusNormal0"/>
              <w:jc w:val="center"/>
            </w:pPr>
            <w:r>
              <w:t>VIII</w:t>
            </w:r>
          </w:p>
        </w:tc>
        <w:tc>
          <w:tcPr>
            <w:tcW w:w="624" w:type="dxa"/>
          </w:tcPr>
          <w:p w:rsidR="00996021" w:rsidRDefault="003175DC">
            <w:pPr>
              <w:pStyle w:val="ConsPlusNormal0"/>
              <w:jc w:val="center"/>
            </w:pPr>
            <w:r>
              <w:t>IX</w:t>
            </w:r>
          </w:p>
        </w:tc>
        <w:tc>
          <w:tcPr>
            <w:tcW w:w="1180" w:type="dxa"/>
          </w:tcPr>
          <w:p w:rsidR="00996021" w:rsidRDefault="003175DC">
            <w:pPr>
              <w:pStyle w:val="ConsPlusNormal0"/>
              <w:jc w:val="center"/>
            </w:pPr>
            <w:r>
              <w:t>Всего</w:t>
            </w:r>
          </w:p>
        </w:tc>
      </w:tr>
      <w:tr w:rsidR="00996021">
        <w:tc>
          <w:tcPr>
            <w:tcW w:w="4649" w:type="dxa"/>
            <w:gridSpan w:val="2"/>
          </w:tcPr>
          <w:p w:rsidR="00996021" w:rsidRDefault="003175DC">
            <w:pPr>
              <w:pStyle w:val="ConsPlusNormal0"/>
            </w:pPr>
            <w:r>
              <w:t>Обязательная часть</w:t>
            </w:r>
          </w:p>
        </w:tc>
        <w:tc>
          <w:tcPr>
            <w:tcW w:w="680" w:type="dxa"/>
          </w:tcPr>
          <w:p w:rsidR="00996021" w:rsidRDefault="00996021">
            <w:pPr>
              <w:pStyle w:val="ConsPlusNormal0"/>
            </w:pPr>
          </w:p>
        </w:tc>
        <w:tc>
          <w:tcPr>
            <w:tcW w:w="624" w:type="dxa"/>
          </w:tcPr>
          <w:p w:rsidR="00996021" w:rsidRDefault="00996021">
            <w:pPr>
              <w:pStyle w:val="ConsPlusNormal0"/>
            </w:pPr>
          </w:p>
        </w:tc>
        <w:tc>
          <w:tcPr>
            <w:tcW w:w="680" w:type="dxa"/>
          </w:tcPr>
          <w:p w:rsidR="00996021" w:rsidRDefault="00996021">
            <w:pPr>
              <w:pStyle w:val="ConsPlusNormal0"/>
            </w:pPr>
          </w:p>
        </w:tc>
        <w:tc>
          <w:tcPr>
            <w:tcW w:w="624" w:type="dxa"/>
          </w:tcPr>
          <w:p w:rsidR="00996021" w:rsidRDefault="00996021">
            <w:pPr>
              <w:pStyle w:val="ConsPlusNormal0"/>
            </w:pPr>
          </w:p>
        </w:tc>
        <w:tc>
          <w:tcPr>
            <w:tcW w:w="624" w:type="dxa"/>
          </w:tcPr>
          <w:p w:rsidR="00996021" w:rsidRDefault="00996021">
            <w:pPr>
              <w:pStyle w:val="ConsPlusNormal0"/>
            </w:pPr>
          </w:p>
        </w:tc>
        <w:tc>
          <w:tcPr>
            <w:tcW w:w="1180" w:type="dxa"/>
          </w:tcPr>
          <w:p w:rsidR="00996021" w:rsidRDefault="00996021">
            <w:pPr>
              <w:pStyle w:val="ConsPlusNormal0"/>
            </w:pPr>
          </w:p>
        </w:tc>
      </w:tr>
      <w:tr w:rsidR="00996021">
        <w:tc>
          <w:tcPr>
            <w:tcW w:w="2381" w:type="dxa"/>
            <w:vMerge w:val="restart"/>
          </w:tcPr>
          <w:p w:rsidR="00996021" w:rsidRDefault="003175DC">
            <w:pPr>
              <w:pStyle w:val="ConsPlusNormal0"/>
            </w:pPr>
            <w:r>
              <w:t>Русский язык и литература</w:t>
            </w:r>
          </w:p>
        </w:tc>
        <w:tc>
          <w:tcPr>
            <w:tcW w:w="2268" w:type="dxa"/>
          </w:tcPr>
          <w:p w:rsidR="00996021" w:rsidRDefault="003175DC">
            <w:pPr>
              <w:pStyle w:val="ConsPlusNormal0"/>
            </w:pPr>
            <w:r>
              <w:t>Русский язык</w:t>
            </w:r>
          </w:p>
        </w:tc>
        <w:tc>
          <w:tcPr>
            <w:tcW w:w="680" w:type="dxa"/>
          </w:tcPr>
          <w:p w:rsidR="00996021" w:rsidRDefault="003175DC">
            <w:pPr>
              <w:pStyle w:val="ConsPlusNormal0"/>
              <w:jc w:val="center"/>
            </w:pPr>
            <w:r>
              <w:t>5</w:t>
            </w:r>
          </w:p>
        </w:tc>
        <w:tc>
          <w:tcPr>
            <w:tcW w:w="624" w:type="dxa"/>
          </w:tcPr>
          <w:p w:rsidR="00996021" w:rsidRDefault="003175DC">
            <w:pPr>
              <w:pStyle w:val="ConsPlusNormal0"/>
              <w:jc w:val="center"/>
            </w:pPr>
            <w:r>
              <w:t>5</w:t>
            </w:r>
          </w:p>
        </w:tc>
        <w:tc>
          <w:tcPr>
            <w:tcW w:w="680" w:type="dxa"/>
          </w:tcPr>
          <w:p w:rsidR="00996021" w:rsidRDefault="003175DC">
            <w:pPr>
              <w:pStyle w:val="ConsPlusNormal0"/>
              <w:jc w:val="center"/>
            </w:pPr>
            <w:r>
              <w:t>4</w:t>
            </w:r>
          </w:p>
        </w:tc>
        <w:tc>
          <w:tcPr>
            <w:tcW w:w="624" w:type="dxa"/>
          </w:tcPr>
          <w:p w:rsidR="00996021" w:rsidRDefault="003175DC">
            <w:pPr>
              <w:pStyle w:val="ConsPlusNormal0"/>
              <w:jc w:val="center"/>
            </w:pPr>
            <w:r>
              <w:t>3</w:t>
            </w:r>
          </w:p>
        </w:tc>
        <w:tc>
          <w:tcPr>
            <w:tcW w:w="624" w:type="dxa"/>
          </w:tcPr>
          <w:p w:rsidR="00996021" w:rsidRDefault="003175DC">
            <w:pPr>
              <w:pStyle w:val="ConsPlusNormal0"/>
              <w:jc w:val="center"/>
            </w:pPr>
            <w:r>
              <w:t>3</w:t>
            </w:r>
          </w:p>
        </w:tc>
        <w:tc>
          <w:tcPr>
            <w:tcW w:w="1180" w:type="dxa"/>
          </w:tcPr>
          <w:p w:rsidR="00996021" w:rsidRDefault="003175DC">
            <w:pPr>
              <w:pStyle w:val="ConsPlusNormal0"/>
              <w:jc w:val="center"/>
            </w:pPr>
            <w:r>
              <w:t>20</w:t>
            </w:r>
          </w:p>
        </w:tc>
      </w:tr>
      <w:tr w:rsidR="00996021">
        <w:tc>
          <w:tcPr>
            <w:tcW w:w="2381" w:type="dxa"/>
            <w:vMerge/>
          </w:tcPr>
          <w:p w:rsidR="00996021" w:rsidRDefault="00996021">
            <w:pPr>
              <w:pStyle w:val="ConsPlusNormal0"/>
            </w:pPr>
          </w:p>
        </w:tc>
        <w:tc>
          <w:tcPr>
            <w:tcW w:w="2268" w:type="dxa"/>
          </w:tcPr>
          <w:p w:rsidR="00996021" w:rsidRDefault="003175DC">
            <w:pPr>
              <w:pStyle w:val="ConsPlusNormal0"/>
            </w:pPr>
            <w:r>
              <w:t>Литература</w:t>
            </w:r>
          </w:p>
        </w:tc>
        <w:tc>
          <w:tcPr>
            <w:tcW w:w="680" w:type="dxa"/>
          </w:tcPr>
          <w:p w:rsidR="00996021" w:rsidRDefault="003175DC">
            <w:pPr>
              <w:pStyle w:val="ConsPlusNormal0"/>
              <w:jc w:val="center"/>
            </w:pPr>
            <w:r>
              <w:t>3</w:t>
            </w:r>
          </w:p>
        </w:tc>
        <w:tc>
          <w:tcPr>
            <w:tcW w:w="624" w:type="dxa"/>
          </w:tcPr>
          <w:p w:rsidR="00996021" w:rsidRDefault="003175DC">
            <w:pPr>
              <w:pStyle w:val="ConsPlusNormal0"/>
              <w:jc w:val="center"/>
            </w:pPr>
            <w:r>
              <w:t>3</w:t>
            </w:r>
          </w:p>
        </w:tc>
        <w:tc>
          <w:tcPr>
            <w:tcW w:w="680" w:type="dxa"/>
          </w:tcPr>
          <w:p w:rsidR="00996021" w:rsidRDefault="003175DC">
            <w:pPr>
              <w:pStyle w:val="ConsPlusNormal0"/>
              <w:jc w:val="center"/>
            </w:pPr>
            <w:r>
              <w:t>2</w:t>
            </w:r>
          </w:p>
        </w:tc>
        <w:tc>
          <w:tcPr>
            <w:tcW w:w="624" w:type="dxa"/>
          </w:tcPr>
          <w:p w:rsidR="00996021" w:rsidRDefault="003175DC">
            <w:pPr>
              <w:pStyle w:val="ConsPlusNormal0"/>
              <w:jc w:val="center"/>
            </w:pPr>
            <w:r>
              <w:t>2</w:t>
            </w:r>
          </w:p>
        </w:tc>
        <w:tc>
          <w:tcPr>
            <w:tcW w:w="624" w:type="dxa"/>
          </w:tcPr>
          <w:p w:rsidR="00996021" w:rsidRDefault="003175DC">
            <w:pPr>
              <w:pStyle w:val="ConsPlusNormal0"/>
              <w:jc w:val="center"/>
            </w:pPr>
            <w:r>
              <w:t>3</w:t>
            </w:r>
          </w:p>
        </w:tc>
        <w:tc>
          <w:tcPr>
            <w:tcW w:w="1180" w:type="dxa"/>
          </w:tcPr>
          <w:p w:rsidR="00996021" w:rsidRDefault="003175DC">
            <w:pPr>
              <w:pStyle w:val="ConsPlusNormal0"/>
              <w:jc w:val="center"/>
            </w:pPr>
            <w:r>
              <w:t>13</w:t>
            </w:r>
          </w:p>
        </w:tc>
      </w:tr>
      <w:tr w:rsidR="00996021">
        <w:tc>
          <w:tcPr>
            <w:tcW w:w="2381" w:type="dxa"/>
            <w:vMerge w:val="restart"/>
          </w:tcPr>
          <w:p w:rsidR="00996021" w:rsidRDefault="003175DC">
            <w:pPr>
              <w:pStyle w:val="ConsPlusNormal0"/>
            </w:pPr>
            <w:r>
              <w:t>Родной язык и родная литература</w:t>
            </w:r>
          </w:p>
        </w:tc>
        <w:tc>
          <w:tcPr>
            <w:tcW w:w="2268" w:type="dxa"/>
          </w:tcPr>
          <w:p w:rsidR="00996021" w:rsidRDefault="003175DC">
            <w:pPr>
              <w:pStyle w:val="ConsPlusNormal0"/>
            </w:pPr>
            <w:r>
              <w:t>Родной язык и (или) государственный язык республики Российской Федерации</w:t>
            </w:r>
          </w:p>
        </w:tc>
        <w:tc>
          <w:tcPr>
            <w:tcW w:w="680" w:type="dxa"/>
          </w:tcPr>
          <w:p w:rsidR="00996021" w:rsidRDefault="003175DC">
            <w:pPr>
              <w:pStyle w:val="ConsPlusNormal0"/>
              <w:jc w:val="center"/>
            </w:pPr>
            <w:r>
              <w:t>2</w:t>
            </w:r>
          </w:p>
        </w:tc>
        <w:tc>
          <w:tcPr>
            <w:tcW w:w="624" w:type="dxa"/>
          </w:tcPr>
          <w:p w:rsidR="00996021" w:rsidRDefault="003175DC">
            <w:pPr>
              <w:pStyle w:val="ConsPlusNormal0"/>
              <w:jc w:val="center"/>
            </w:pPr>
            <w:r>
              <w:t>2</w:t>
            </w:r>
          </w:p>
        </w:tc>
        <w:tc>
          <w:tcPr>
            <w:tcW w:w="680" w:type="dxa"/>
          </w:tcPr>
          <w:p w:rsidR="00996021" w:rsidRDefault="003175DC">
            <w:pPr>
              <w:pStyle w:val="ConsPlusNormal0"/>
              <w:jc w:val="center"/>
            </w:pPr>
            <w:r>
              <w:t>2</w:t>
            </w:r>
          </w:p>
        </w:tc>
        <w:tc>
          <w:tcPr>
            <w:tcW w:w="624" w:type="dxa"/>
          </w:tcPr>
          <w:p w:rsidR="00996021" w:rsidRDefault="003175DC">
            <w:pPr>
              <w:pStyle w:val="ConsPlusNormal0"/>
              <w:jc w:val="center"/>
            </w:pPr>
            <w:r>
              <w:t>2</w:t>
            </w:r>
          </w:p>
        </w:tc>
        <w:tc>
          <w:tcPr>
            <w:tcW w:w="624" w:type="dxa"/>
          </w:tcPr>
          <w:p w:rsidR="00996021" w:rsidRDefault="003175DC">
            <w:pPr>
              <w:pStyle w:val="ConsPlusNormal0"/>
              <w:jc w:val="center"/>
            </w:pPr>
            <w:r>
              <w:t>1</w:t>
            </w:r>
          </w:p>
        </w:tc>
        <w:tc>
          <w:tcPr>
            <w:tcW w:w="1180" w:type="dxa"/>
          </w:tcPr>
          <w:p w:rsidR="00996021" w:rsidRDefault="003175DC">
            <w:pPr>
              <w:pStyle w:val="ConsPlusNormal0"/>
              <w:jc w:val="center"/>
            </w:pPr>
            <w:r>
              <w:t>9</w:t>
            </w:r>
          </w:p>
        </w:tc>
      </w:tr>
      <w:tr w:rsidR="00996021">
        <w:tc>
          <w:tcPr>
            <w:tcW w:w="2381" w:type="dxa"/>
            <w:vMerge/>
          </w:tcPr>
          <w:p w:rsidR="00996021" w:rsidRDefault="00996021">
            <w:pPr>
              <w:pStyle w:val="ConsPlusNormal0"/>
            </w:pPr>
          </w:p>
        </w:tc>
        <w:tc>
          <w:tcPr>
            <w:tcW w:w="2268" w:type="dxa"/>
          </w:tcPr>
          <w:p w:rsidR="00996021" w:rsidRDefault="003175DC">
            <w:pPr>
              <w:pStyle w:val="ConsPlusNormal0"/>
            </w:pPr>
            <w:r>
              <w:t>Родная литература</w:t>
            </w:r>
          </w:p>
        </w:tc>
        <w:tc>
          <w:tcPr>
            <w:tcW w:w="680" w:type="dxa"/>
          </w:tcPr>
          <w:p w:rsidR="00996021" w:rsidRDefault="00996021">
            <w:pPr>
              <w:pStyle w:val="ConsPlusNormal0"/>
            </w:pPr>
          </w:p>
        </w:tc>
        <w:tc>
          <w:tcPr>
            <w:tcW w:w="624" w:type="dxa"/>
          </w:tcPr>
          <w:p w:rsidR="00996021" w:rsidRDefault="00996021">
            <w:pPr>
              <w:pStyle w:val="ConsPlusNormal0"/>
            </w:pPr>
          </w:p>
        </w:tc>
        <w:tc>
          <w:tcPr>
            <w:tcW w:w="680" w:type="dxa"/>
          </w:tcPr>
          <w:p w:rsidR="00996021" w:rsidRDefault="00996021">
            <w:pPr>
              <w:pStyle w:val="ConsPlusNormal0"/>
            </w:pPr>
          </w:p>
        </w:tc>
        <w:tc>
          <w:tcPr>
            <w:tcW w:w="624" w:type="dxa"/>
          </w:tcPr>
          <w:p w:rsidR="00996021" w:rsidRDefault="00996021">
            <w:pPr>
              <w:pStyle w:val="ConsPlusNormal0"/>
            </w:pPr>
          </w:p>
        </w:tc>
        <w:tc>
          <w:tcPr>
            <w:tcW w:w="624" w:type="dxa"/>
          </w:tcPr>
          <w:p w:rsidR="00996021" w:rsidRDefault="00996021">
            <w:pPr>
              <w:pStyle w:val="ConsPlusNormal0"/>
            </w:pPr>
          </w:p>
        </w:tc>
        <w:tc>
          <w:tcPr>
            <w:tcW w:w="1180" w:type="dxa"/>
          </w:tcPr>
          <w:p w:rsidR="00996021" w:rsidRDefault="00996021">
            <w:pPr>
              <w:pStyle w:val="ConsPlusNormal0"/>
            </w:pPr>
          </w:p>
        </w:tc>
      </w:tr>
      <w:tr w:rsidR="00996021">
        <w:tc>
          <w:tcPr>
            <w:tcW w:w="2381" w:type="dxa"/>
          </w:tcPr>
          <w:p w:rsidR="00996021" w:rsidRDefault="003175DC">
            <w:pPr>
              <w:pStyle w:val="ConsPlusNormal0"/>
            </w:pPr>
            <w:r>
              <w:t>Иностранные языки</w:t>
            </w:r>
          </w:p>
        </w:tc>
        <w:tc>
          <w:tcPr>
            <w:tcW w:w="2268" w:type="dxa"/>
          </w:tcPr>
          <w:p w:rsidR="00996021" w:rsidRDefault="003175DC">
            <w:pPr>
              <w:pStyle w:val="ConsPlusNormal0"/>
            </w:pPr>
            <w:r>
              <w:t>Иностранный язык</w:t>
            </w:r>
          </w:p>
        </w:tc>
        <w:tc>
          <w:tcPr>
            <w:tcW w:w="680" w:type="dxa"/>
          </w:tcPr>
          <w:p w:rsidR="00996021" w:rsidRDefault="003175DC">
            <w:pPr>
              <w:pStyle w:val="ConsPlusNormal0"/>
              <w:jc w:val="center"/>
            </w:pPr>
            <w:r>
              <w:t>3</w:t>
            </w:r>
          </w:p>
        </w:tc>
        <w:tc>
          <w:tcPr>
            <w:tcW w:w="624" w:type="dxa"/>
          </w:tcPr>
          <w:p w:rsidR="00996021" w:rsidRDefault="003175DC">
            <w:pPr>
              <w:pStyle w:val="ConsPlusNormal0"/>
              <w:jc w:val="center"/>
            </w:pPr>
            <w:r>
              <w:t>3</w:t>
            </w:r>
          </w:p>
        </w:tc>
        <w:tc>
          <w:tcPr>
            <w:tcW w:w="680" w:type="dxa"/>
          </w:tcPr>
          <w:p w:rsidR="00996021" w:rsidRDefault="003175DC">
            <w:pPr>
              <w:pStyle w:val="ConsPlusNormal0"/>
              <w:jc w:val="center"/>
            </w:pPr>
            <w:r>
              <w:t>3</w:t>
            </w:r>
          </w:p>
        </w:tc>
        <w:tc>
          <w:tcPr>
            <w:tcW w:w="624" w:type="dxa"/>
          </w:tcPr>
          <w:p w:rsidR="00996021" w:rsidRDefault="003175DC">
            <w:pPr>
              <w:pStyle w:val="ConsPlusNormal0"/>
              <w:jc w:val="center"/>
            </w:pPr>
            <w:r>
              <w:t>3</w:t>
            </w:r>
          </w:p>
        </w:tc>
        <w:tc>
          <w:tcPr>
            <w:tcW w:w="624" w:type="dxa"/>
          </w:tcPr>
          <w:p w:rsidR="00996021" w:rsidRDefault="003175DC">
            <w:pPr>
              <w:pStyle w:val="ConsPlusNormal0"/>
              <w:jc w:val="center"/>
            </w:pPr>
            <w:r>
              <w:t>3</w:t>
            </w:r>
          </w:p>
        </w:tc>
        <w:tc>
          <w:tcPr>
            <w:tcW w:w="1180" w:type="dxa"/>
          </w:tcPr>
          <w:p w:rsidR="00996021" w:rsidRDefault="003175DC">
            <w:pPr>
              <w:pStyle w:val="ConsPlusNormal0"/>
              <w:jc w:val="center"/>
            </w:pPr>
            <w:r>
              <w:t>15</w:t>
            </w:r>
          </w:p>
        </w:tc>
      </w:tr>
      <w:tr w:rsidR="00996021">
        <w:tc>
          <w:tcPr>
            <w:tcW w:w="2381" w:type="dxa"/>
            <w:vMerge w:val="restart"/>
          </w:tcPr>
          <w:p w:rsidR="00996021" w:rsidRDefault="003175DC">
            <w:pPr>
              <w:pStyle w:val="ConsPlusNormal0"/>
            </w:pPr>
            <w:r>
              <w:t>Математика и информатика</w:t>
            </w:r>
          </w:p>
        </w:tc>
        <w:tc>
          <w:tcPr>
            <w:tcW w:w="2268" w:type="dxa"/>
          </w:tcPr>
          <w:p w:rsidR="00996021" w:rsidRDefault="003175DC">
            <w:pPr>
              <w:pStyle w:val="ConsPlusNormal0"/>
            </w:pPr>
            <w:r>
              <w:t>Математика</w:t>
            </w:r>
          </w:p>
        </w:tc>
        <w:tc>
          <w:tcPr>
            <w:tcW w:w="680" w:type="dxa"/>
          </w:tcPr>
          <w:p w:rsidR="00996021" w:rsidRDefault="003175DC">
            <w:pPr>
              <w:pStyle w:val="ConsPlusNormal0"/>
              <w:jc w:val="center"/>
            </w:pPr>
            <w:r>
              <w:t>5</w:t>
            </w:r>
          </w:p>
        </w:tc>
        <w:tc>
          <w:tcPr>
            <w:tcW w:w="624" w:type="dxa"/>
          </w:tcPr>
          <w:p w:rsidR="00996021" w:rsidRDefault="003175DC">
            <w:pPr>
              <w:pStyle w:val="ConsPlusNormal0"/>
              <w:jc w:val="center"/>
            </w:pPr>
            <w:r>
              <w:t>5</w:t>
            </w:r>
          </w:p>
        </w:tc>
        <w:tc>
          <w:tcPr>
            <w:tcW w:w="680" w:type="dxa"/>
          </w:tcPr>
          <w:p w:rsidR="00996021" w:rsidRDefault="00996021">
            <w:pPr>
              <w:pStyle w:val="ConsPlusNormal0"/>
            </w:pPr>
          </w:p>
        </w:tc>
        <w:tc>
          <w:tcPr>
            <w:tcW w:w="624" w:type="dxa"/>
          </w:tcPr>
          <w:p w:rsidR="00996021" w:rsidRDefault="00996021">
            <w:pPr>
              <w:pStyle w:val="ConsPlusNormal0"/>
            </w:pPr>
          </w:p>
        </w:tc>
        <w:tc>
          <w:tcPr>
            <w:tcW w:w="624" w:type="dxa"/>
          </w:tcPr>
          <w:p w:rsidR="00996021" w:rsidRDefault="00996021">
            <w:pPr>
              <w:pStyle w:val="ConsPlusNormal0"/>
            </w:pPr>
          </w:p>
        </w:tc>
        <w:tc>
          <w:tcPr>
            <w:tcW w:w="1180" w:type="dxa"/>
          </w:tcPr>
          <w:p w:rsidR="00996021" w:rsidRDefault="003175DC">
            <w:pPr>
              <w:pStyle w:val="ConsPlusNormal0"/>
              <w:jc w:val="center"/>
            </w:pPr>
            <w:r>
              <w:t>10</w:t>
            </w:r>
          </w:p>
        </w:tc>
      </w:tr>
      <w:tr w:rsidR="00996021">
        <w:tc>
          <w:tcPr>
            <w:tcW w:w="2381" w:type="dxa"/>
            <w:vMerge/>
          </w:tcPr>
          <w:p w:rsidR="00996021" w:rsidRDefault="00996021">
            <w:pPr>
              <w:pStyle w:val="ConsPlusNormal0"/>
            </w:pPr>
          </w:p>
        </w:tc>
        <w:tc>
          <w:tcPr>
            <w:tcW w:w="2268" w:type="dxa"/>
          </w:tcPr>
          <w:p w:rsidR="00996021" w:rsidRDefault="003175DC">
            <w:pPr>
              <w:pStyle w:val="ConsPlusNormal0"/>
            </w:pPr>
            <w:r>
              <w:t>Алгебра</w:t>
            </w:r>
          </w:p>
        </w:tc>
        <w:tc>
          <w:tcPr>
            <w:tcW w:w="680" w:type="dxa"/>
          </w:tcPr>
          <w:p w:rsidR="00996021" w:rsidRDefault="00996021">
            <w:pPr>
              <w:pStyle w:val="ConsPlusNormal0"/>
            </w:pPr>
          </w:p>
        </w:tc>
        <w:tc>
          <w:tcPr>
            <w:tcW w:w="624" w:type="dxa"/>
          </w:tcPr>
          <w:p w:rsidR="00996021" w:rsidRDefault="00996021">
            <w:pPr>
              <w:pStyle w:val="ConsPlusNormal0"/>
            </w:pPr>
          </w:p>
        </w:tc>
        <w:tc>
          <w:tcPr>
            <w:tcW w:w="680" w:type="dxa"/>
          </w:tcPr>
          <w:p w:rsidR="00996021" w:rsidRDefault="003175DC">
            <w:pPr>
              <w:pStyle w:val="ConsPlusNormal0"/>
              <w:jc w:val="center"/>
            </w:pPr>
            <w:r>
              <w:t>3</w:t>
            </w:r>
          </w:p>
        </w:tc>
        <w:tc>
          <w:tcPr>
            <w:tcW w:w="624" w:type="dxa"/>
          </w:tcPr>
          <w:p w:rsidR="00996021" w:rsidRDefault="003175DC">
            <w:pPr>
              <w:pStyle w:val="ConsPlusNormal0"/>
              <w:jc w:val="center"/>
            </w:pPr>
            <w:r>
              <w:t>3</w:t>
            </w:r>
          </w:p>
        </w:tc>
        <w:tc>
          <w:tcPr>
            <w:tcW w:w="624" w:type="dxa"/>
          </w:tcPr>
          <w:p w:rsidR="00996021" w:rsidRDefault="003175DC">
            <w:pPr>
              <w:pStyle w:val="ConsPlusNormal0"/>
              <w:jc w:val="center"/>
            </w:pPr>
            <w:r>
              <w:t>3</w:t>
            </w:r>
          </w:p>
        </w:tc>
        <w:tc>
          <w:tcPr>
            <w:tcW w:w="1180" w:type="dxa"/>
          </w:tcPr>
          <w:p w:rsidR="00996021" w:rsidRDefault="003175DC">
            <w:pPr>
              <w:pStyle w:val="ConsPlusNormal0"/>
              <w:jc w:val="center"/>
            </w:pPr>
            <w:r>
              <w:t>9</w:t>
            </w:r>
          </w:p>
        </w:tc>
      </w:tr>
      <w:tr w:rsidR="00996021">
        <w:tc>
          <w:tcPr>
            <w:tcW w:w="2381" w:type="dxa"/>
            <w:vMerge/>
          </w:tcPr>
          <w:p w:rsidR="00996021" w:rsidRDefault="00996021">
            <w:pPr>
              <w:pStyle w:val="ConsPlusNormal0"/>
            </w:pPr>
          </w:p>
        </w:tc>
        <w:tc>
          <w:tcPr>
            <w:tcW w:w="2268" w:type="dxa"/>
          </w:tcPr>
          <w:p w:rsidR="00996021" w:rsidRDefault="003175DC">
            <w:pPr>
              <w:pStyle w:val="ConsPlusNormal0"/>
            </w:pPr>
            <w:r>
              <w:t>Геометрия</w:t>
            </w:r>
          </w:p>
        </w:tc>
        <w:tc>
          <w:tcPr>
            <w:tcW w:w="680" w:type="dxa"/>
          </w:tcPr>
          <w:p w:rsidR="00996021" w:rsidRDefault="00996021">
            <w:pPr>
              <w:pStyle w:val="ConsPlusNormal0"/>
            </w:pPr>
          </w:p>
        </w:tc>
        <w:tc>
          <w:tcPr>
            <w:tcW w:w="624" w:type="dxa"/>
          </w:tcPr>
          <w:p w:rsidR="00996021" w:rsidRDefault="00996021">
            <w:pPr>
              <w:pStyle w:val="ConsPlusNormal0"/>
            </w:pPr>
          </w:p>
        </w:tc>
        <w:tc>
          <w:tcPr>
            <w:tcW w:w="680" w:type="dxa"/>
          </w:tcPr>
          <w:p w:rsidR="00996021" w:rsidRDefault="003175DC">
            <w:pPr>
              <w:pStyle w:val="ConsPlusNormal0"/>
              <w:jc w:val="center"/>
            </w:pPr>
            <w:r>
              <w:t>2</w:t>
            </w:r>
          </w:p>
        </w:tc>
        <w:tc>
          <w:tcPr>
            <w:tcW w:w="624" w:type="dxa"/>
          </w:tcPr>
          <w:p w:rsidR="00996021" w:rsidRDefault="003175DC">
            <w:pPr>
              <w:pStyle w:val="ConsPlusNormal0"/>
              <w:jc w:val="center"/>
            </w:pPr>
            <w:r>
              <w:t>2</w:t>
            </w:r>
          </w:p>
        </w:tc>
        <w:tc>
          <w:tcPr>
            <w:tcW w:w="624" w:type="dxa"/>
          </w:tcPr>
          <w:p w:rsidR="00996021" w:rsidRDefault="003175DC">
            <w:pPr>
              <w:pStyle w:val="ConsPlusNormal0"/>
              <w:jc w:val="center"/>
            </w:pPr>
            <w:r>
              <w:t>2</w:t>
            </w:r>
          </w:p>
        </w:tc>
        <w:tc>
          <w:tcPr>
            <w:tcW w:w="1180" w:type="dxa"/>
          </w:tcPr>
          <w:p w:rsidR="00996021" w:rsidRDefault="003175DC">
            <w:pPr>
              <w:pStyle w:val="ConsPlusNormal0"/>
              <w:jc w:val="center"/>
            </w:pPr>
            <w:r>
              <w:t>6</w:t>
            </w:r>
          </w:p>
        </w:tc>
      </w:tr>
      <w:tr w:rsidR="00996021">
        <w:tc>
          <w:tcPr>
            <w:tcW w:w="2381" w:type="dxa"/>
            <w:vMerge/>
          </w:tcPr>
          <w:p w:rsidR="00996021" w:rsidRDefault="00996021">
            <w:pPr>
              <w:pStyle w:val="ConsPlusNormal0"/>
            </w:pPr>
          </w:p>
        </w:tc>
        <w:tc>
          <w:tcPr>
            <w:tcW w:w="2268" w:type="dxa"/>
          </w:tcPr>
          <w:p w:rsidR="00996021" w:rsidRDefault="003175DC">
            <w:pPr>
              <w:pStyle w:val="ConsPlusNormal0"/>
            </w:pPr>
            <w:r>
              <w:t>Вероятность и статистика</w:t>
            </w:r>
          </w:p>
        </w:tc>
        <w:tc>
          <w:tcPr>
            <w:tcW w:w="680" w:type="dxa"/>
          </w:tcPr>
          <w:p w:rsidR="00996021" w:rsidRDefault="00996021">
            <w:pPr>
              <w:pStyle w:val="ConsPlusNormal0"/>
            </w:pPr>
          </w:p>
        </w:tc>
        <w:tc>
          <w:tcPr>
            <w:tcW w:w="624" w:type="dxa"/>
          </w:tcPr>
          <w:p w:rsidR="00996021" w:rsidRDefault="00996021">
            <w:pPr>
              <w:pStyle w:val="ConsPlusNormal0"/>
            </w:pPr>
          </w:p>
        </w:tc>
        <w:tc>
          <w:tcPr>
            <w:tcW w:w="680" w:type="dxa"/>
          </w:tcPr>
          <w:p w:rsidR="00996021" w:rsidRDefault="003175DC">
            <w:pPr>
              <w:pStyle w:val="ConsPlusNormal0"/>
              <w:jc w:val="center"/>
            </w:pPr>
            <w:r>
              <w:t>1</w:t>
            </w:r>
          </w:p>
        </w:tc>
        <w:tc>
          <w:tcPr>
            <w:tcW w:w="624" w:type="dxa"/>
          </w:tcPr>
          <w:p w:rsidR="00996021" w:rsidRDefault="003175DC">
            <w:pPr>
              <w:pStyle w:val="ConsPlusNormal0"/>
              <w:jc w:val="center"/>
            </w:pPr>
            <w:r>
              <w:t>1</w:t>
            </w:r>
          </w:p>
        </w:tc>
        <w:tc>
          <w:tcPr>
            <w:tcW w:w="624" w:type="dxa"/>
          </w:tcPr>
          <w:p w:rsidR="00996021" w:rsidRDefault="003175DC">
            <w:pPr>
              <w:pStyle w:val="ConsPlusNormal0"/>
              <w:jc w:val="center"/>
            </w:pPr>
            <w:r>
              <w:t>1</w:t>
            </w:r>
          </w:p>
        </w:tc>
        <w:tc>
          <w:tcPr>
            <w:tcW w:w="1180" w:type="dxa"/>
          </w:tcPr>
          <w:p w:rsidR="00996021" w:rsidRDefault="003175DC">
            <w:pPr>
              <w:pStyle w:val="ConsPlusNormal0"/>
              <w:jc w:val="center"/>
            </w:pPr>
            <w:r>
              <w:t>3</w:t>
            </w:r>
          </w:p>
        </w:tc>
      </w:tr>
      <w:tr w:rsidR="00996021">
        <w:tc>
          <w:tcPr>
            <w:tcW w:w="2381" w:type="dxa"/>
            <w:vMerge/>
          </w:tcPr>
          <w:p w:rsidR="00996021" w:rsidRDefault="00996021">
            <w:pPr>
              <w:pStyle w:val="ConsPlusNormal0"/>
            </w:pPr>
          </w:p>
        </w:tc>
        <w:tc>
          <w:tcPr>
            <w:tcW w:w="2268" w:type="dxa"/>
          </w:tcPr>
          <w:p w:rsidR="00996021" w:rsidRDefault="003175DC">
            <w:pPr>
              <w:pStyle w:val="ConsPlusNormal0"/>
            </w:pPr>
            <w:r>
              <w:t>Информатика</w:t>
            </w:r>
          </w:p>
        </w:tc>
        <w:tc>
          <w:tcPr>
            <w:tcW w:w="680" w:type="dxa"/>
          </w:tcPr>
          <w:p w:rsidR="00996021" w:rsidRDefault="00996021">
            <w:pPr>
              <w:pStyle w:val="ConsPlusNormal0"/>
            </w:pPr>
          </w:p>
        </w:tc>
        <w:tc>
          <w:tcPr>
            <w:tcW w:w="624" w:type="dxa"/>
          </w:tcPr>
          <w:p w:rsidR="00996021" w:rsidRDefault="00996021">
            <w:pPr>
              <w:pStyle w:val="ConsPlusNormal0"/>
            </w:pPr>
          </w:p>
        </w:tc>
        <w:tc>
          <w:tcPr>
            <w:tcW w:w="680" w:type="dxa"/>
          </w:tcPr>
          <w:p w:rsidR="00996021" w:rsidRDefault="003175DC">
            <w:pPr>
              <w:pStyle w:val="ConsPlusNormal0"/>
              <w:jc w:val="center"/>
            </w:pPr>
            <w:r>
              <w:t>1</w:t>
            </w:r>
          </w:p>
        </w:tc>
        <w:tc>
          <w:tcPr>
            <w:tcW w:w="624" w:type="dxa"/>
          </w:tcPr>
          <w:p w:rsidR="00996021" w:rsidRDefault="003175DC">
            <w:pPr>
              <w:pStyle w:val="ConsPlusNormal0"/>
              <w:jc w:val="center"/>
            </w:pPr>
            <w:r>
              <w:t>1</w:t>
            </w:r>
          </w:p>
        </w:tc>
        <w:tc>
          <w:tcPr>
            <w:tcW w:w="624" w:type="dxa"/>
          </w:tcPr>
          <w:p w:rsidR="00996021" w:rsidRDefault="003175DC">
            <w:pPr>
              <w:pStyle w:val="ConsPlusNormal0"/>
              <w:jc w:val="center"/>
            </w:pPr>
            <w:r>
              <w:t>1</w:t>
            </w:r>
          </w:p>
        </w:tc>
        <w:tc>
          <w:tcPr>
            <w:tcW w:w="1180" w:type="dxa"/>
          </w:tcPr>
          <w:p w:rsidR="00996021" w:rsidRDefault="003175DC">
            <w:pPr>
              <w:pStyle w:val="ConsPlusNormal0"/>
              <w:jc w:val="center"/>
            </w:pPr>
            <w:r>
              <w:t>3</w:t>
            </w:r>
          </w:p>
        </w:tc>
      </w:tr>
      <w:tr w:rsidR="00996021">
        <w:tc>
          <w:tcPr>
            <w:tcW w:w="2381" w:type="dxa"/>
            <w:vMerge w:val="restart"/>
          </w:tcPr>
          <w:p w:rsidR="00996021" w:rsidRDefault="003175DC">
            <w:pPr>
              <w:pStyle w:val="ConsPlusNormal0"/>
            </w:pPr>
            <w:r>
              <w:t>Общественно-научные предметы</w:t>
            </w:r>
          </w:p>
        </w:tc>
        <w:tc>
          <w:tcPr>
            <w:tcW w:w="2268" w:type="dxa"/>
          </w:tcPr>
          <w:p w:rsidR="00996021" w:rsidRDefault="003175DC">
            <w:pPr>
              <w:pStyle w:val="ConsPlusNormal0"/>
            </w:pPr>
            <w:r>
              <w:t>История</w:t>
            </w:r>
          </w:p>
        </w:tc>
        <w:tc>
          <w:tcPr>
            <w:tcW w:w="680" w:type="dxa"/>
          </w:tcPr>
          <w:p w:rsidR="00996021" w:rsidRDefault="003175DC">
            <w:pPr>
              <w:pStyle w:val="ConsPlusNormal0"/>
              <w:jc w:val="center"/>
            </w:pPr>
            <w:r>
              <w:t>3</w:t>
            </w:r>
          </w:p>
        </w:tc>
        <w:tc>
          <w:tcPr>
            <w:tcW w:w="624" w:type="dxa"/>
          </w:tcPr>
          <w:p w:rsidR="00996021" w:rsidRDefault="003175DC">
            <w:pPr>
              <w:pStyle w:val="ConsPlusNormal0"/>
              <w:jc w:val="center"/>
            </w:pPr>
            <w:r>
              <w:t>3</w:t>
            </w:r>
          </w:p>
        </w:tc>
        <w:tc>
          <w:tcPr>
            <w:tcW w:w="680" w:type="dxa"/>
          </w:tcPr>
          <w:p w:rsidR="00996021" w:rsidRDefault="003175DC">
            <w:pPr>
              <w:pStyle w:val="ConsPlusNormal0"/>
              <w:jc w:val="center"/>
            </w:pPr>
            <w:r>
              <w:t>3</w:t>
            </w:r>
          </w:p>
        </w:tc>
        <w:tc>
          <w:tcPr>
            <w:tcW w:w="624" w:type="dxa"/>
          </w:tcPr>
          <w:p w:rsidR="00996021" w:rsidRDefault="003175DC">
            <w:pPr>
              <w:pStyle w:val="ConsPlusNormal0"/>
              <w:jc w:val="center"/>
            </w:pPr>
            <w:r>
              <w:t>3</w:t>
            </w:r>
          </w:p>
        </w:tc>
        <w:tc>
          <w:tcPr>
            <w:tcW w:w="624" w:type="dxa"/>
          </w:tcPr>
          <w:p w:rsidR="00996021" w:rsidRDefault="003175DC">
            <w:pPr>
              <w:pStyle w:val="ConsPlusNormal0"/>
              <w:jc w:val="center"/>
            </w:pPr>
            <w:r>
              <w:t>2</w:t>
            </w:r>
          </w:p>
        </w:tc>
        <w:tc>
          <w:tcPr>
            <w:tcW w:w="1180" w:type="dxa"/>
          </w:tcPr>
          <w:p w:rsidR="00996021" w:rsidRDefault="003175DC">
            <w:pPr>
              <w:pStyle w:val="ConsPlusNormal0"/>
              <w:jc w:val="center"/>
            </w:pPr>
            <w:r>
              <w:t>14</w:t>
            </w:r>
          </w:p>
        </w:tc>
      </w:tr>
      <w:tr w:rsidR="00996021">
        <w:tc>
          <w:tcPr>
            <w:tcW w:w="2381" w:type="dxa"/>
            <w:vMerge/>
          </w:tcPr>
          <w:p w:rsidR="00996021" w:rsidRDefault="00996021">
            <w:pPr>
              <w:pStyle w:val="ConsPlusNormal0"/>
            </w:pPr>
          </w:p>
        </w:tc>
        <w:tc>
          <w:tcPr>
            <w:tcW w:w="2268" w:type="dxa"/>
          </w:tcPr>
          <w:p w:rsidR="00996021" w:rsidRDefault="003175DC">
            <w:pPr>
              <w:pStyle w:val="ConsPlusNormal0"/>
            </w:pPr>
            <w:r>
              <w:t>Обществознание</w:t>
            </w:r>
          </w:p>
        </w:tc>
        <w:tc>
          <w:tcPr>
            <w:tcW w:w="680" w:type="dxa"/>
          </w:tcPr>
          <w:p w:rsidR="00996021" w:rsidRDefault="00996021">
            <w:pPr>
              <w:pStyle w:val="ConsPlusNormal0"/>
            </w:pPr>
          </w:p>
        </w:tc>
        <w:tc>
          <w:tcPr>
            <w:tcW w:w="624" w:type="dxa"/>
          </w:tcPr>
          <w:p w:rsidR="00996021" w:rsidRDefault="00996021">
            <w:pPr>
              <w:pStyle w:val="ConsPlusNormal0"/>
            </w:pPr>
          </w:p>
        </w:tc>
        <w:tc>
          <w:tcPr>
            <w:tcW w:w="680" w:type="dxa"/>
          </w:tcPr>
          <w:p w:rsidR="00996021" w:rsidRDefault="00996021">
            <w:pPr>
              <w:pStyle w:val="ConsPlusNormal0"/>
            </w:pPr>
          </w:p>
        </w:tc>
        <w:tc>
          <w:tcPr>
            <w:tcW w:w="624" w:type="dxa"/>
          </w:tcPr>
          <w:p w:rsidR="00996021" w:rsidRDefault="00996021">
            <w:pPr>
              <w:pStyle w:val="ConsPlusNormal0"/>
            </w:pPr>
          </w:p>
        </w:tc>
        <w:tc>
          <w:tcPr>
            <w:tcW w:w="624" w:type="dxa"/>
          </w:tcPr>
          <w:p w:rsidR="00996021" w:rsidRDefault="003175DC">
            <w:pPr>
              <w:pStyle w:val="ConsPlusNormal0"/>
              <w:jc w:val="center"/>
            </w:pPr>
            <w:r>
              <w:t>1</w:t>
            </w:r>
          </w:p>
        </w:tc>
        <w:tc>
          <w:tcPr>
            <w:tcW w:w="1180" w:type="dxa"/>
          </w:tcPr>
          <w:p w:rsidR="00996021" w:rsidRDefault="003175DC">
            <w:pPr>
              <w:pStyle w:val="ConsPlusNormal0"/>
              <w:jc w:val="center"/>
            </w:pPr>
            <w:r>
              <w:t>1</w:t>
            </w:r>
          </w:p>
        </w:tc>
      </w:tr>
      <w:tr w:rsidR="00996021">
        <w:tc>
          <w:tcPr>
            <w:tcW w:w="2381" w:type="dxa"/>
            <w:vMerge/>
          </w:tcPr>
          <w:p w:rsidR="00996021" w:rsidRDefault="00996021">
            <w:pPr>
              <w:pStyle w:val="ConsPlusNormal0"/>
            </w:pPr>
          </w:p>
        </w:tc>
        <w:tc>
          <w:tcPr>
            <w:tcW w:w="2268" w:type="dxa"/>
          </w:tcPr>
          <w:p w:rsidR="00996021" w:rsidRDefault="003175DC">
            <w:pPr>
              <w:pStyle w:val="ConsPlusNormal0"/>
            </w:pPr>
            <w:r>
              <w:t>География</w:t>
            </w:r>
          </w:p>
        </w:tc>
        <w:tc>
          <w:tcPr>
            <w:tcW w:w="680" w:type="dxa"/>
          </w:tcPr>
          <w:p w:rsidR="00996021" w:rsidRDefault="003175DC">
            <w:pPr>
              <w:pStyle w:val="ConsPlusNormal0"/>
              <w:jc w:val="center"/>
            </w:pPr>
            <w:r>
              <w:t>1</w:t>
            </w:r>
          </w:p>
        </w:tc>
        <w:tc>
          <w:tcPr>
            <w:tcW w:w="624" w:type="dxa"/>
          </w:tcPr>
          <w:p w:rsidR="00996021" w:rsidRDefault="003175DC">
            <w:pPr>
              <w:pStyle w:val="ConsPlusNormal0"/>
              <w:jc w:val="center"/>
            </w:pPr>
            <w:r>
              <w:t>1</w:t>
            </w:r>
          </w:p>
        </w:tc>
        <w:tc>
          <w:tcPr>
            <w:tcW w:w="680" w:type="dxa"/>
          </w:tcPr>
          <w:p w:rsidR="00996021" w:rsidRDefault="003175DC">
            <w:pPr>
              <w:pStyle w:val="ConsPlusNormal0"/>
              <w:jc w:val="center"/>
            </w:pPr>
            <w:r>
              <w:t>2</w:t>
            </w:r>
          </w:p>
        </w:tc>
        <w:tc>
          <w:tcPr>
            <w:tcW w:w="624" w:type="dxa"/>
          </w:tcPr>
          <w:p w:rsidR="00996021" w:rsidRDefault="003175DC">
            <w:pPr>
              <w:pStyle w:val="ConsPlusNormal0"/>
              <w:jc w:val="center"/>
            </w:pPr>
            <w:r>
              <w:t>2</w:t>
            </w:r>
          </w:p>
        </w:tc>
        <w:tc>
          <w:tcPr>
            <w:tcW w:w="624" w:type="dxa"/>
          </w:tcPr>
          <w:p w:rsidR="00996021" w:rsidRDefault="003175DC">
            <w:pPr>
              <w:pStyle w:val="ConsPlusNormal0"/>
              <w:jc w:val="center"/>
            </w:pPr>
            <w:r>
              <w:t>2</w:t>
            </w:r>
          </w:p>
        </w:tc>
        <w:tc>
          <w:tcPr>
            <w:tcW w:w="1180" w:type="dxa"/>
          </w:tcPr>
          <w:p w:rsidR="00996021" w:rsidRDefault="003175DC">
            <w:pPr>
              <w:pStyle w:val="ConsPlusNormal0"/>
              <w:jc w:val="center"/>
            </w:pPr>
            <w:r>
              <w:t>8</w:t>
            </w:r>
          </w:p>
        </w:tc>
      </w:tr>
      <w:tr w:rsidR="00996021">
        <w:tc>
          <w:tcPr>
            <w:tcW w:w="2381" w:type="dxa"/>
            <w:vMerge w:val="restart"/>
          </w:tcPr>
          <w:p w:rsidR="00996021" w:rsidRDefault="003175DC">
            <w:pPr>
              <w:pStyle w:val="ConsPlusNormal0"/>
            </w:pPr>
            <w:r>
              <w:t>Естественно-научные предметы</w:t>
            </w:r>
          </w:p>
        </w:tc>
        <w:tc>
          <w:tcPr>
            <w:tcW w:w="2268" w:type="dxa"/>
          </w:tcPr>
          <w:p w:rsidR="00996021" w:rsidRDefault="003175DC">
            <w:pPr>
              <w:pStyle w:val="ConsPlusNormal0"/>
            </w:pPr>
            <w:r>
              <w:t>Физика</w:t>
            </w:r>
          </w:p>
        </w:tc>
        <w:tc>
          <w:tcPr>
            <w:tcW w:w="680" w:type="dxa"/>
          </w:tcPr>
          <w:p w:rsidR="00996021" w:rsidRDefault="00996021">
            <w:pPr>
              <w:pStyle w:val="ConsPlusNormal0"/>
            </w:pPr>
          </w:p>
        </w:tc>
        <w:tc>
          <w:tcPr>
            <w:tcW w:w="624" w:type="dxa"/>
          </w:tcPr>
          <w:p w:rsidR="00996021" w:rsidRDefault="00996021">
            <w:pPr>
              <w:pStyle w:val="ConsPlusNormal0"/>
            </w:pPr>
          </w:p>
        </w:tc>
        <w:tc>
          <w:tcPr>
            <w:tcW w:w="680" w:type="dxa"/>
          </w:tcPr>
          <w:p w:rsidR="00996021" w:rsidRDefault="003175DC">
            <w:pPr>
              <w:pStyle w:val="ConsPlusNormal0"/>
              <w:jc w:val="center"/>
            </w:pPr>
            <w:r>
              <w:t>2</w:t>
            </w:r>
          </w:p>
        </w:tc>
        <w:tc>
          <w:tcPr>
            <w:tcW w:w="624" w:type="dxa"/>
          </w:tcPr>
          <w:p w:rsidR="00996021" w:rsidRDefault="003175DC">
            <w:pPr>
              <w:pStyle w:val="ConsPlusNormal0"/>
              <w:jc w:val="center"/>
            </w:pPr>
            <w:r>
              <w:t>2</w:t>
            </w:r>
          </w:p>
        </w:tc>
        <w:tc>
          <w:tcPr>
            <w:tcW w:w="624" w:type="dxa"/>
          </w:tcPr>
          <w:p w:rsidR="00996021" w:rsidRDefault="003175DC">
            <w:pPr>
              <w:pStyle w:val="ConsPlusNormal0"/>
              <w:jc w:val="center"/>
            </w:pPr>
            <w:r>
              <w:t>3</w:t>
            </w:r>
          </w:p>
        </w:tc>
        <w:tc>
          <w:tcPr>
            <w:tcW w:w="1180" w:type="dxa"/>
          </w:tcPr>
          <w:p w:rsidR="00996021" w:rsidRDefault="003175DC">
            <w:pPr>
              <w:pStyle w:val="ConsPlusNormal0"/>
              <w:jc w:val="center"/>
            </w:pPr>
            <w:r>
              <w:t>7</w:t>
            </w:r>
          </w:p>
        </w:tc>
      </w:tr>
      <w:tr w:rsidR="00996021">
        <w:tc>
          <w:tcPr>
            <w:tcW w:w="2381" w:type="dxa"/>
            <w:vMerge/>
          </w:tcPr>
          <w:p w:rsidR="00996021" w:rsidRDefault="00996021">
            <w:pPr>
              <w:pStyle w:val="ConsPlusNormal0"/>
            </w:pPr>
          </w:p>
        </w:tc>
        <w:tc>
          <w:tcPr>
            <w:tcW w:w="2268" w:type="dxa"/>
          </w:tcPr>
          <w:p w:rsidR="00996021" w:rsidRDefault="003175DC">
            <w:pPr>
              <w:pStyle w:val="ConsPlusNormal0"/>
            </w:pPr>
            <w:r>
              <w:t>Химия</w:t>
            </w:r>
          </w:p>
        </w:tc>
        <w:tc>
          <w:tcPr>
            <w:tcW w:w="680" w:type="dxa"/>
          </w:tcPr>
          <w:p w:rsidR="00996021" w:rsidRDefault="00996021">
            <w:pPr>
              <w:pStyle w:val="ConsPlusNormal0"/>
            </w:pPr>
          </w:p>
        </w:tc>
        <w:tc>
          <w:tcPr>
            <w:tcW w:w="624" w:type="dxa"/>
          </w:tcPr>
          <w:p w:rsidR="00996021" w:rsidRDefault="00996021">
            <w:pPr>
              <w:pStyle w:val="ConsPlusNormal0"/>
            </w:pPr>
          </w:p>
        </w:tc>
        <w:tc>
          <w:tcPr>
            <w:tcW w:w="680" w:type="dxa"/>
          </w:tcPr>
          <w:p w:rsidR="00996021" w:rsidRDefault="00996021">
            <w:pPr>
              <w:pStyle w:val="ConsPlusNormal0"/>
            </w:pPr>
          </w:p>
        </w:tc>
        <w:tc>
          <w:tcPr>
            <w:tcW w:w="624" w:type="dxa"/>
          </w:tcPr>
          <w:p w:rsidR="00996021" w:rsidRDefault="003175DC">
            <w:pPr>
              <w:pStyle w:val="ConsPlusNormal0"/>
              <w:jc w:val="center"/>
            </w:pPr>
            <w:r>
              <w:t>2</w:t>
            </w:r>
          </w:p>
        </w:tc>
        <w:tc>
          <w:tcPr>
            <w:tcW w:w="624" w:type="dxa"/>
          </w:tcPr>
          <w:p w:rsidR="00996021" w:rsidRDefault="003175DC">
            <w:pPr>
              <w:pStyle w:val="ConsPlusNormal0"/>
              <w:jc w:val="center"/>
            </w:pPr>
            <w:r>
              <w:t>2</w:t>
            </w:r>
          </w:p>
        </w:tc>
        <w:tc>
          <w:tcPr>
            <w:tcW w:w="1180" w:type="dxa"/>
          </w:tcPr>
          <w:p w:rsidR="00996021" w:rsidRDefault="003175DC">
            <w:pPr>
              <w:pStyle w:val="ConsPlusNormal0"/>
              <w:jc w:val="center"/>
            </w:pPr>
            <w:r>
              <w:t>4</w:t>
            </w:r>
          </w:p>
        </w:tc>
      </w:tr>
      <w:tr w:rsidR="00996021">
        <w:tc>
          <w:tcPr>
            <w:tcW w:w="2381" w:type="dxa"/>
            <w:vMerge/>
          </w:tcPr>
          <w:p w:rsidR="00996021" w:rsidRDefault="00996021">
            <w:pPr>
              <w:pStyle w:val="ConsPlusNormal0"/>
            </w:pPr>
          </w:p>
        </w:tc>
        <w:tc>
          <w:tcPr>
            <w:tcW w:w="2268" w:type="dxa"/>
          </w:tcPr>
          <w:p w:rsidR="00996021" w:rsidRDefault="003175DC">
            <w:pPr>
              <w:pStyle w:val="ConsPlusNormal0"/>
            </w:pPr>
            <w:r>
              <w:t>Биология</w:t>
            </w:r>
          </w:p>
        </w:tc>
        <w:tc>
          <w:tcPr>
            <w:tcW w:w="680" w:type="dxa"/>
          </w:tcPr>
          <w:p w:rsidR="00996021" w:rsidRDefault="003175DC">
            <w:pPr>
              <w:pStyle w:val="ConsPlusNormal0"/>
              <w:jc w:val="center"/>
            </w:pPr>
            <w:r>
              <w:t>1</w:t>
            </w:r>
          </w:p>
        </w:tc>
        <w:tc>
          <w:tcPr>
            <w:tcW w:w="624" w:type="dxa"/>
          </w:tcPr>
          <w:p w:rsidR="00996021" w:rsidRDefault="003175DC">
            <w:pPr>
              <w:pStyle w:val="ConsPlusNormal0"/>
              <w:jc w:val="center"/>
            </w:pPr>
            <w:r>
              <w:t>1</w:t>
            </w:r>
          </w:p>
        </w:tc>
        <w:tc>
          <w:tcPr>
            <w:tcW w:w="680" w:type="dxa"/>
          </w:tcPr>
          <w:p w:rsidR="00996021" w:rsidRDefault="003175DC">
            <w:pPr>
              <w:pStyle w:val="ConsPlusNormal0"/>
              <w:jc w:val="center"/>
            </w:pPr>
            <w:r>
              <w:t>1</w:t>
            </w:r>
          </w:p>
        </w:tc>
        <w:tc>
          <w:tcPr>
            <w:tcW w:w="624" w:type="dxa"/>
          </w:tcPr>
          <w:p w:rsidR="00996021" w:rsidRDefault="003175DC">
            <w:pPr>
              <w:pStyle w:val="ConsPlusNormal0"/>
              <w:jc w:val="center"/>
            </w:pPr>
            <w:r>
              <w:t>2</w:t>
            </w:r>
          </w:p>
        </w:tc>
        <w:tc>
          <w:tcPr>
            <w:tcW w:w="624" w:type="dxa"/>
          </w:tcPr>
          <w:p w:rsidR="00996021" w:rsidRDefault="003175DC">
            <w:pPr>
              <w:pStyle w:val="ConsPlusNormal0"/>
              <w:jc w:val="center"/>
            </w:pPr>
            <w:r>
              <w:t>2</w:t>
            </w:r>
          </w:p>
        </w:tc>
        <w:tc>
          <w:tcPr>
            <w:tcW w:w="1180" w:type="dxa"/>
          </w:tcPr>
          <w:p w:rsidR="00996021" w:rsidRDefault="003175DC">
            <w:pPr>
              <w:pStyle w:val="ConsPlusNormal0"/>
              <w:jc w:val="center"/>
            </w:pPr>
            <w:r>
              <w:t>7</w:t>
            </w:r>
          </w:p>
        </w:tc>
      </w:tr>
      <w:tr w:rsidR="00996021">
        <w:tc>
          <w:tcPr>
            <w:tcW w:w="2381" w:type="dxa"/>
            <w:vMerge w:val="restart"/>
          </w:tcPr>
          <w:p w:rsidR="00996021" w:rsidRDefault="003175DC">
            <w:pPr>
              <w:pStyle w:val="ConsPlusNormal0"/>
            </w:pPr>
            <w:r>
              <w:t>Искусство</w:t>
            </w:r>
          </w:p>
        </w:tc>
        <w:tc>
          <w:tcPr>
            <w:tcW w:w="2268" w:type="dxa"/>
          </w:tcPr>
          <w:p w:rsidR="00996021" w:rsidRDefault="003175DC">
            <w:pPr>
              <w:pStyle w:val="ConsPlusNormal0"/>
            </w:pPr>
            <w:r>
              <w:t>Изобразительное искусство</w:t>
            </w:r>
          </w:p>
        </w:tc>
        <w:tc>
          <w:tcPr>
            <w:tcW w:w="680" w:type="dxa"/>
          </w:tcPr>
          <w:p w:rsidR="00996021" w:rsidRDefault="003175DC">
            <w:pPr>
              <w:pStyle w:val="ConsPlusNormal0"/>
              <w:jc w:val="center"/>
            </w:pPr>
            <w:r>
              <w:t>1</w:t>
            </w:r>
          </w:p>
        </w:tc>
        <w:tc>
          <w:tcPr>
            <w:tcW w:w="624" w:type="dxa"/>
          </w:tcPr>
          <w:p w:rsidR="00996021" w:rsidRDefault="003175DC">
            <w:pPr>
              <w:pStyle w:val="ConsPlusNormal0"/>
              <w:jc w:val="center"/>
            </w:pPr>
            <w:r>
              <w:t>1</w:t>
            </w:r>
          </w:p>
        </w:tc>
        <w:tc>
          <w:tcPr>
            <w:tcW w:w="680" w:type="dxa"/>
          </w:tcPr>
          <w:p w:rsidR="00996021" w:rsidRDefault="003175DC">
            <w:pPr>
              <w:pStyle w:val="ConsPlusNormal0"/>
              <w:jc w:val="center"/>
            </w:pPr>
            <w:r>
              <w:t>1</w:t>
            </w:r>
          </w:p>
        </w:tc>
        <w:tc>
          <w:tcPr>
            <w:tcW w:w="624" w:type="dxa"/>
          </w:tcPr>
          <w:p w:rsidR="00996021" w:rsidRDefault="00996021">
            <w:pPr>
              <w:pStyle w:val="ConsPlusNormal0"/>
            </w:pPr>
          </w:p>
        </w:tc>
        <w:tc>
          <w:tcPr>
            <w:tcW w:w="624" w:type="dxa"/>
          </w:tcPr>
          <w:p w:rsidR="00996021" w:rsidRDefault="00996021">
            <w:pPr>
              <w:pStyle w:val="ConsPlusNormal0"/>
            </w:pPr>
          </w:p>
        </w:tc>
        <w:tc>
          <w:tcPr>
            <w:tcW w:w="1180" w:type="dxa"/>
          </w:tcPr>
          <w:p w:rsidR="00996021" w:rsidRDefault="003175DC">
            <w:pPr>
              <w:pStyle w:val="ConsPlusNormal0"/>
              <w:jc w:val="center"/>
            </w:pPr>
            <w:r>
              <w:t>3</w:t>
            </w:r>
          </w:p>
        </w:tc>
      </w:tr>
      <w:tr w:rsidR="00996021">
        <w:tc>
          <w:tcPr>
            <w:tcW w:w="2381" w:type="dxa"/>
            <w:vMerge/>
          </w:tcPr>
          <w:p w:rsidR="00996021" w:rsidRDefault="00996021">
            <w:pPr>
              <w:pStyle w:val="ConsPlusNormal0"/>
            </w:pPr>
          </w:p>
        </w:tc>
        <w:tc>
          <w:tcPr>
            <w:tcW w:w="2268" w:type="dxa"/>
          </w:tcPr>
          <w:p w:rsidR="00996021" w:rsidRDefault="003175DC">
            <w:pPr>
              <w:pStyle w:val="ConsPlusNormal0"/>
            </w:pPr>
            <w:r>
              <w:t>Музыка</w:t>
            </w:r>
          </w:p>
        </w:tc>
        <w:tc>
          <w:tcPr>
            <w:tcW w:w="680" w:type="dxa"/>
          </w:tcPr>
          <w:p w:rsidR="00996021" w:rsidRDefault="003175DC">
            <w:pPr>
              <w:pStyle w:val="ConsPlusNormal0"/>
              <w:jc w:val="center"/>
            </w:pPr>
            <w:r>
              <w:t>1</w:t>
            </w:r>
          </w:p>
        </w:tc>
        <w:tc>
          <w:tcPr>
            <w:tcW w:w="624" w:type="dxa"/>
          </w:tcPr>
          <w:p w:rsidR="00996021" w:rsidRDefault="003175DC">
            <w:pPr>
              <w:pStyle w:val="ConsPlusNormal0"/>
              <w:jc w:val="center"/>
            </w:pPr>
            <w:r>
              <w:t>1</w:t>
            </w:r>
          </w:p>
        </w:tc>
        <w:tc>
          <w:tcPr>
            <w:tcW w:w="680" w:type="dxa"/>
          </w:tcPr>
          <w:p w:rsidR="00996021" w:rsidRDefault="003175DC">
            <w:pPr>
              <w:pStyle w:val="ConsPlusNormal0"/>
              <w:jc w:val="center"/>
            </w:pPr>
            <w:r>
              <w:t>1</w:t>
            </w:r>
          </w:p>
        </w:tc>
        <w:tc>
          <w:tcPr>
            <w:tcW w:w="624" w:type="dxa"/>
          </w:tcPr>
          <w:p w:rsidR="00996021" w:rsidRDefault="003175DC">
            <w:pPr>
              <w:pStyle w:val="ConsPlusNormal0"/>
              <w:jc w:val="center"/>
            </w:pPr>
            <w:r>
              <w:t>1</w:t>
            </w:r>
          </w:p>
        </w:tc>
        <w:tc>
          <w:tcPr>
            <w:tcW w:w="624" w:type="dxa"/>
          </w:tcPr>
          <w:p w:rsidR="00996021" w:rsidRDefault="00996021">
            <w:pPr>
              <w:pStyle w:val="ConsPlusNormal0"/>
            </w:pPr>
          </w:p>
        </w:tc>
        <w:tc>
          <w:tcPr>
            <w:tcW w:w="1180" w:type="dxa"/>
          </w:tcPr>
          <w:p w:rsidR="00996021" w:rsidRDefault="003175DC">
            <w:pPr>
              <w:pStyle w:val="ConsPlusNormal0"/>
              <w:jc w:val="center"/>
            </w:pPr>
            <w:r>
              <w:t>4</w:t>
            </w:r>
          </w:p>
        </w:tc>
      </w:tr>
      <w:tr w:rsidR="00996021">
        <w:tc>
          <w:tcPr>
            <w:tcW w:w="2381" w:type="dxa"/>
          </w:tcPr>
          <w:p w:rsidR="00996021" w:rsidRDefault="003175DC">
            <w:pPr>
              <w:pStyle w:val="ConsPlusNormal0"/>
            </w:pPr>
            <w:r>
              <w:t>Технология</w:t>
            </w:r>
          </w:p>
        </w:tc>
        <w:tc>
          <w:tcPr>
            <w:tcW w:w="2268" w:type="dxa"/>
          </w:tcPr>
          <w:p w:rsidR="00996021" w:rsidRDefault="003175DC">
            <w:pPr>
              <w:pStyle w:val="ConsPlusNormal0"/>
            </w:pPr>
            <w:r>
              <w:t>Труд (технология)</w:t>
            </w:r>
          </w:p>
        </w:tc>
        <w:tc>
          <w:tcPr>
            <w:tcW w:w="680" w:type="dxa"/>
          </w:tcPr>
          <w:p w:rsidR="00996021" w:rsidRDefault="003175DC">
            <w:pPr>
              <w:pStyle w:val="ConsPlusNormal0"/>
              <w:jc w:val="center"/>
            </w:pPr>
            <w:r>
              <w:t>2</w:t>
            </w:r>
          </w:p>
        </w:tc>
        <w:tc>
          <w:tcPr>
            <w:tcW w:w="624" w:type="dxa"/>
          </w:tcPr>
          <w:p w:rsidR="00996021" w:rsidRDefault="003175DC">
            <w:pPr>
              <w:pStyle w:val="ConsPlusNormal0"/>
              <w:jc w:val="center"/>
            </w:pPr>
            <w:r>
              <w:t>2</w:t>
            </w:r>
          </w:p>
        </w:tc>
        <w:tc>
          <w:tcPr>
            <w:tcW w:w="680" w:type="dxa"/>
          </w:tcPr>
          <w:p w:rsidR="00996021" w:rsidRDefault="003175DC">
            <w:pPr>
              <w:pStyle w:val="ConsPlusNormal0"/>
              <w:jc w:val="center"/>
            </w:pPr>
            <w:r>
              <w:t>2</w:t>
            </w:r>
          </w:p>
        </w:tc>
        <w:tc>
          <w:tcPr>
            <w:tcW w:w="624" w:type="dxa"/>
          </w:tcPr>
          <w:p w:rsidR="00996021" w:rsidRDefault="003175DC">
            <w:pPr>
              <w:pStyle w:val="ConsPlusNormal0"/>
              <w:jc w:val="center"/>
            </w:pPr>
            <w:r>
              <w:t>1</w:t>
            </w:r>
          </w:p>
        </w:tc>
        <w:tc>
          <w:tcPr>
            <w:tcW w:w="624" w:type="dxa"/>
          </w:tcPr>
          <w:p w:rsidR="00996021" w:rsidRDefault="003175DC">
            <w:pPr>
              <w:pStyle w:val="ConsPlusNormal0"/>
              <w:jc w:val="center"/>
            </w:pPr>
            <w:r>
              <w:t>1</w:t>
            </w:r>
          </w:p>
        </w:tc>
        <w:tc>
          <w:tcPr>
            <w:tcW w:w="1180" w:type="dxa"/>
          </w:tcPr>
          <w:p w:rsidR="00996021" w:rsidRDefault="003175DC">
            <w:pPr>
              <w:pStyle w:val="ConsPlusNormal0"/>
              <w:jc w:val="center"/>
            </w:pPr>
            <w:r>
              <w:t>8</w:t>
            </w:r>
          </w:p>
        </w:tc>
      </w:tr>
      <w:tr w:rsidR="00996021">
        <w:tc>
          <w:tcPr>
            <w:tcW w:w="2381" w:type="dxa"/>
          </w:tcPr>
          <w:p w:rsidR="00996021" w:rsidRDefault="003175DC">
            <w:pPr>
              <w:pStyle w:val="ConsPlusNormal0"/>
            </w:pPr>
            <w:r>
              <w:t>Основы безопасности и защиты Родины</w:t>
            </w:r>
          </w:p>
        </w:tc>
        <w:tc>
          <w:tcPr>
            <w:tcW w:w="2268" w:type="dxa"/>
          </w:tcPr>
          <w:p w:rsidR="00996021" w:rsidRDefault="003175DC">
            <w:pPr>
              <w:pStyle w:val="ConsPlusNormal0"/>
            </w:pPr>
            <w:r>
              <w:t>Основы безопасности и защиты Родины</w:t>
            </w:r>
          </w:p>
        </w:tc>
        <w:tc>
          <w:tcPr>
            <w:tcW w:w="680" w:type="dxa"/>
          </w:tcPr>
          <w:p w:rsidR="00996021" w:rsidRDefault="00996021">
            <w:pPr>
              <w:pStyle w:val="ConsPlusNormal0"/>
            </w:pPr>
          </w:p>
        </w:tc>
        <w:tc>
          <w:tcPr>
            <w:tcW w:w="624" w:type="dxa"/>
          </w:tcPr>
          <w:p w:rsidR="00996021" w:rsidRDefault="00996021">
            <w:pPr>
              <w:pStyle w:val="ConsPlusNormal0"/>
            </w:pPr>
          </w:p>
        </w:tc>
        <w:tc>
          <w:tcPr>
            <w:tcW w:w="680" w:type="dxa"/>
          </w:tcPr>
          <w:p w:rsidR="00996021" w:rsidRDefault="00996021">
            <w:pPr>
              <w:pStyle w:val="ConsPlusNormal0"/>
            </w:pPr>
          </w:p>
        </w:tc>
        <w:tc>
          <w:tcPr>
            <w:tcW w:w="624" w:type="dxa"/>
          </w:tcPr>
          <w:p w:rsidR="00996021" w:rsidRDefault="003175DC">
            <w:pPr>
              <w:pStyle w:val="ConsPlusNormal0"/>
              <w:jc w:val="center"/>
            </w:pPr>
            <w:r>
              <w:t>1</w:t>
            </w:r>
          </w:p>
        </w:tc>
        <w:tc>
          <w:tcPr>
            <w:tcW w:w="624" w:type="dxa"/>
          </w:tcPr>
          <w:p w:rsidR="00996021" w:rsidRDefault="003175DC">
            <w:pPr>
              <w:pStyle w:val="ConsPlusNormal0"/>
              <w:jc w:val="center"/>
            </w:pPr>
            <w:r>
              <w:t>1</w:t>
            </w:r>
          </w:p>
        </w:tc>
        <w:tc>
          <w:tcPr>
            <w:tcW w:w="1180" w:type="dxa"/>
          </w:tcPr>
          <w:p w:rsidR="00996021" w:rsidRDefault="003175DC">
            <w:pPr>
              <w:pStyle w:val="ConsPlusNormal0"/>
              <w:jc w:val="center"/>
            </w:pPr>
            <w:r>
              <w:t>2</w:t>
            </w:r>
          </w:p>
        </w:tc>
      </w:tr>
      <w:tr w:rsidR="00996021">
        <w:tc>
          <w:tcPr>
            <w:tcW w:w="2381" w:type="dxa"/>
          </w:tcPr>
          <w:p w:rsidR="00996021" w:rsidRDefault="003175DC">
            <w:pPr>
              <w:pStyle w:val="ConsPlusNormal0"/>
            </w:pPr>
            <w:r>
              <w:t>Физическая культура</w:t>
            </w:r>
          </w:p>
        </w:tc>
        <w:tc>
          <w:tcPr>
            <w:tcW w:w="2268" w:type="dxa"/>
          </w:tcPr>
          <w:p w:rsidR="00996021" w:rsidRDefault="003175DC">
            <w:pPr>
              <w:pStyle w:val="ConsPlusNormal0"/>
            </w:pPr>
            <w:r>
              <w:t>Физическая культура</w:t>
            </w:r>
          </w:p>
        </w:tc>
        <w:tc>
          <w:tcPr>
            <w:tcW w:w="680" w:type="dxa"/>
          </w:tcPr>
          <w:p w:rsidR="00996021" w:rsidRDefault="003175DC">
            <w:pPr>
              <w:pStyle w:val="ConsPlusNormal0"/>
              <w:jc w:val="center"/>
            </w:pPr>
            <w:r>
              <w:t>2</w:t>
            </w:r>
          </w:p>
        </w:tc>
        <w:tc>
          <w:tcPr>
            <w:tcW w:w="624" w:type="dxa"/>
          </w:tcPr>
          <w:p w:rsidR="00996021" w:rsidRDefault="003175DC">
            <w:pPr>
              <w:pStyle w:val="ConsPlusNormal0"/>
              <w:jc w:val="center"/>
            </w:pPr>
            <w:r>
              <w:t>2</w:t>
            </w:r>
          </w:p>
        </w:tc>
        <w:tc>
          <w:tcPr>
            <w:tcW w:w="680" w:type="dxa"/>
          </w:tcPr>
          <w:p w:rsidR="00996021" w:rsidRDefault="003175DC">
            <w:pPr>
              <w:pStyle w:val="ConsPlusNormal0"/>
              <w:jc w:val="center"/>
            </w:pPr>
            <w:r>
              <w:t>2</w:t>
            </w:r>
          </w:p>
        </w:tc>
        <w:tc>
          <w:tcPr>
            <w:tcW w:w="624" w:type="dxa"/>
          </w:tcPr>
          <w:p w:rsidR="00996021" w:rsidRDefault="003175DC">
            <w:pPr>
              <w:pStyle w:val="ConsPlusNormal0"/>
              <w:jc w:val="center"/>
            </w:pPr>
            <w:r>
              <w:t>2</w:t>
            </w:r>
          </w:p>
        </w:tc>
        <w:tc>
          <w:tcPr>
            <w:tcW w:w="624" w:type="dxa"/>
          </w:tcPr>
          <w:p w:rsidR="00996021" w:rsidRDefault="003175DC">
            <w:pPr>
              <w:pStyle w:val="ConsPlusNormal0"/>
              <w:jc w:val="center"/>
            </w:pPr>
            <w:r>
              <w:t>2</w:t>
            </w:r>
          </w:p>
        </w:tc>
        <w:tc>
          <w:tcPr>
            <w:tcW w:w="1180" w:type="dxa"/>
          </w:tcPr>
          <w:p w:rsidR="00996021" w:rsidRDefault="003175DC">
            <w:pPr>
              <w:pStyle w:val="ConsPlusNormal0"/>
              <w:jc w:val="center"/>
            </w:pPr>
            <w:r>
              <w:t>10</w:t>
            </w:r>
          </w:p>
        </w:tc>
      </w:tr>
      <w:tr w:rsidR="00996021">
        <w:tc>
          <w:tcPr>
            <w:tcW w:w="4649" w:type="dxa"/>
            <w:gridSpan w:val="2"/>
          </w:tcPr>
          <w:p w:rsidR="00996021" w:rsidRDefault="003175DC">
            <w:pPr>
              <w:pStyle w:val="ConsPlusNormal0"/>
            </w:pPr>
            <w:r>
              <w:t>Итого</w:t>
            </w:r>
          </w:p>
        </w:tc>
        <w:tc>
          <w:tcPr>
            <w:tcW w:w="680" w:type="dxa"/>
          </w:tcPr>
          <w:p w:rsidR="00996021" w:rsidRDefault="003175DC">
            <w:pPr>
              <w:pStyle w:val="ConsPlusNormal0"/>
              <w:jc w:val="center"/>
            </w:pPr>
            <w:r>
              <w:t>29</w:t>
            </w:r>
          </w:p>
        </w:tc>
        <w:tc>
          <w:tcPr>
            <w:tcW w:w="624" w:type="dxa"/>
          </w:tcPr>
          <w:p w:rsidR="00996021" w:rsidRDefault="003175DC">
            <w:pPr>
              <w:pStyle w:val="ConsPlusNormal0"/>
              <w:jc w:val="center"/>
            </w:pPr>
            <w:r>
              <w:t>29</w:t>
            </w:r>
          </w:p>
        </w:tc>
        <w:tc>
          <w:tcPr>
            <w:tcW w:w="680" w:type="dxa"/>
          </w:tcPr>
          <w:p w:rsidR="00996021" w:rsidRDefault="003175DC">
            <w:pPr>
              <w:pStyle w:val="ConsPlusNormal0"/>
              <w:jc w:val="center"/>
            </w:pPr>
            <w:r>
              <w:t>32</w:t>
            </w:r>
          </w:p>
        </w:tc>
        <w:tc>
          <w:tcPr>
            <w:tcW w:w="624" w:type="dxa"/>
          </w:tcPr>
          <w:p w:rsidR="00996021" w:rsidRDefault="003175DC">
            <w:pPr>
              <w:pStyle w:val="ConsPlusNormal0"/>
              <w:jc w:val="center"/>
            </w:pPr>
            <w:r>
              <w:t>33</w:t>
            </w:r>
          </w:p>
        </w:tc>
        <w:tc>
          <w:tcPr>
            <w:tcW w:w="624" w:type="dxa"/>
          </w:tcPr>
          <w:p w:rsidR="00996021" w:rsidRDefault="003175DC">
            <w:pPr>
              <w:pStyle w:val="ConsPlusNormal0"/>
              <w:jc w:val="center"/>
            </w:pPr>
            <w:r>
              <w:t>33</w:t>
            </w:r>
          </w:p>
        </w:tc>
        <w:tc>
          <w:tcPr>
            <w:tcW w:w="1180" w:type="dxa"/>
          </w:tcPr>
          <w:p w:rsidR="00996021" w:rsidRDefault="003175DC">
            <w:pPr>
              <w:pStyle w:val="ConsPlusNormal0"/>
              <w:jc w:val="center"/>
            </w:pPr>
            <w:r>
              <w:t>156</w:t>
            </w:r>
          </w:p>
        </w:tc>
      </w:tr>
      <w:tr w:rsidR="00996021">
        <w:tc>
          <w:tcPr>
            <w:tcW w:w="4649" w:type="dxa"/>
            <w:gridSpan w:val="2"/>
          </w:tcPr>
          <w:p w:rsidR="00996021" w:rsidRDefault="003175DC">
            <w:pPr>
              <w:pStyle w:val="ConsPlusNormal0"/>
            </w:pPr>
            <w:r>
              <w:t>Часть, формируемая участниками образовательных отношений</w:t>
            </w:r>
          </w:p>
        </w:tc>
        <w:tc>
          <w:tcPr>
            <w:tcW w:w="680" w:type="dxa"/>
          </w:tcPr>
          <w:p w:rsidR="00996021" w:rsidRDefault="003175DC">
            <w:pPr>
              <w:pStyle w:val="ConsPlusNormal0"/>
              <w:jc w:val="center"/>
            </w:pPr>
            <w:r>
              <w:t>0</w:t>
            </w:r>
          </w:p>
        </w:tc>
        <w:tc>
          <w:tcPr>
            <w:tcW w:w="624" w:type="dxa"/>
          </w:tcPr>
          <w:p w:rsidR="00996021" w:rsidRDefault="003175DC">
            <w:pPr>
              <w:pStyle w:val="ConsPlusNormal0"/>
              <w:jc w:val="center"/>
            </w:pPr>
            <w:r>
              <w:t>1</w:t>
            </w:r>
          </w:p>
        </w:tc>
        <w:tc>
          <w:tcPr>
            <w:tcW w:w="680" w:type="dxa"/>
          </w:tcPr>
          <w:p w:rsidR="00996021" w:rsidRDefault="003175DC">
            <w:pPr>
              <w:pStyle w:val="ConsPlusNormal0"/>
              <w:jc w:val="center"/>
            </w:pPr>
            <w:r>
              <w:t>0</w:t>
            </w:r>
          </w:p>
        </w:tc>
        <w:tc>
          <w:tcPr>
            <w:tcW w:w="624" w:type="dxa"/>
          </w:tcPr>
          <w:p w:rsidR="00996021" w:rsidRDefault="003175DC">
            <w:pPr>
              <w:pStyle w:val="ConsPlusNormal0"/>
              <w:jc w:val="center"/>
            </w:pPr>
            <w:r>
              <w:t>0</w:t>
            </w:r>
          </w:p>
        </w:tc>
        <w:tc>
          <w:tcPr>
            <w:tcW w:w="624" w:type="dxa"/>
          </w:tcPr>
          <w:p w:rsidR="00996021" w:rsidRDefault="003175DC">
            <w:pPr>
              <w:pStyle w:val="ConsPlusNormal0"/>
              <w:jc w:val="center"/>
            </w:pPr>
            <w:r>
              <w:t>0</w:t>
            </w:r>
          </w:p>
        </w:tc>
        <w:tc>
          <w:tcPr>
            <w:tcW w:w="1180" w:type="dxa"/>
          </w:tcPr>
          <w:p w:rsidR="00996021" w:rsidRDefault="003175DC">
            <w:pPr>
              <w:pStyle w:val="ConsPlusNormal0"/>
              <w:jc w:val="center"/>
            </w:pPr>
            <w:r>
              <w:t>1</w:t>
            </w:r>
          </w:p>
        </w:tc>
      </w:tr>
      <w:tr w:rsidR="00996021">
        <w:tc>
          <w:tcPr>
            <w:tcW w:w="4649" w:type="dxa"/>
            <w:gridSpan w:val="2"/>
          </w:tcPr>
          <w:p w:rsidR="00996021" w:rsidRDefault="003175DC">
            <w:pPr>
              <w:pStyle w:val="ConsPlusNormal0"/>
            </w:pPr>
            <w:r>
              <w:t>Учебные недели</w:t>
            </w:r>
          </w:p>
        </w:tc>
        <w:tc>
          <w:tcPr>
            <w:tcW w:w="680" w:type="dxa"/>
          </w:tcPr>
          <w:p w:rsidR="00996021" w:rsidRDefault="003175DC">
            <w:pPr>
              <w:pStyle w:val="ConsPlusNormal0"/>
              <w:jc w:val="center"/>
            </w:pPr>
            <w:r>
              <w:t>34</w:t>
            </w:r>
          </w:p>
        </w:tc>
        <w:tc>
          <w:tcPr>
            <w:tcW w:w="624" w:type="dxa"/>
          </w:tcPr>
          <w:p w:rsidR="00996021" w:rsidRDefault="003175DC">
            <w:pPr>
              <w:pStyle w:val="ConsPlusNormal0"/>
              <w:jc w:val="center"/>
            </w:pPr>
            <w:r>
              <w:t>34</w:t>
            </w:r>
          </w:p>
        </w:tc>
        <w:tc>
          <w:tcPr>
            <w:tcW w:w="680" w:type="dxa"/>
          </w:tcPr>
          <w:p w:rsidR="00996021" w:rsidRDefault="003175DC">
            <w:pPr>
              <w:pStyle w:val="ConsPlusNormal0"/>
              <w:jc w:val="center"/>
            </w:pPr>
            <w:r>
              <w:t>34</w:t>
            </w:r>
          </w:p>
        </w:tc>
        <w:tc>
          <w:tcPr>
            <w:tcW w:w="624" w:type="dxa"/>
          </w:tcPr>
          <w:p w:rsidR="00996021" w:rsidRDefault="003175DC">
            <w:pPr>
              <w:pStyle w:val="ConsPlusNormal0"/>
              <w:jc w:val="center"/>
            </w:pPr>
            <w:r>
              <w:t>34</w:t>
            </w:r>
          </w:p>
        </w:tc>
        <w:tc>
          <w:tcPr>
            <w:tcW w:w="624" w:type="dxa"/>
          </w:tcPr>
          <w:p w:rsidR="00996021" w:rsidRDefault="003175DC">
            <w:pPr>
              <w:pStyle w:val="ConsPlusNormal0"/>
              <w:jc w:val="center"/>
            </w:pPr>
            <w:r>
              <w:t>34</w:t>
            </w:r>
          </w:p>
        </w:tc>
        <w:tc>
          <w:tcPr>
            <w:tcW w:w="1180" w:type="dxa"/>
          </w:tcPr>
          <w:p w:rsidR="00996021" w:rsidRDefault="003175DC">
            <w:pPr>
              <w:pStyle w:val="ConsPlusNormal0"/>
              <w:jc w:val="center"/>
            </w:pPr>
            <w:r>
              <w:t>34</w:t>
            </w:r>
          </w:p>
        </w:tc>
      </w:tr>
      <w:tr w:rsidR="00996021">
        <w:tc>
          <w:tcPr>
            <w:tcW w:w="4649" w:type="dxa"/>
            <w:gridSpan w:val="2"/>
          </w:tcPr>
          <w:p w:rsidR="00996021" w:rsidRDefault="003175DC">
            <w:pPr>
              <w:pStyle w:val="ConsPlusNormal0"/>
            </w:pPr>
            <w:r>
              <w:t>Всего часов</w:t>
            </w:r>
          </w:p>
        </w:tc>
        <w:tc>
          <w:tcPr>
            <w:tcW w:w="680" w:type="dxa"/>
          </w:tcPr>
          <w:p w:rsidR="00996021" w:rsidRDefault="003175DC">
            <w:pPr>
              <w:pStyle w:val="ConsPlusNormal0"/>
              <w:jc w:val="center"/>
            </w:pPr>
            <w:r>
              <w:t>986</w:t>
            </w:r>
          </w:p>
        </w:tc>
        <w:tc>
          <w:tcPr>
            <w:tcW w:w="624" w:type="dxa"/>
          </w:tcPr>
          <w:p w:rsidR="00996021" w:rsidRDefault="003175DC">
            <w:pPr>
              <w:pStyle w:val="ConsPlusNormal0"/>
              <w:jc w:val="center"/>
            </w:pPr>
            <w:r>
              <w:t>1020</w:t>
            </w:r>
          </w:p>
        </w:tc>
        <w:tc>
          <w:tcPr>
            <w:tcW w:w="680" w:type="dxa"/>
          </w:tcPr>
          <w:p w:rsidR="00996021" w:rsidRDefault="003175DC">
            <w:pPr>
              <w:pStyle w:val="ConsPlusNormal0"/>
              <w:jc w:val="center"/>
            </w:pPr>
            <w:r>
              <w:t>1088</w:t>
            </w:r>
          </w:p>
        </w:tc>
        <w:tc>
          <w:tcPr>
            <w:tcW w:w="624" w:type="dxa"/>
          </w:tcPr>
          <w:p w:rsidR="00996021" w:rsidRDefault="003175DC">
            <w:pPr>
              <w:pStyle w:val="ConsPlusNormal0"/>
              <w:jc w:val="center"/>
            </w:pPr>
            <w:r>
              <w:t>1122</w:t>
            </w:r>
          </w:p>
        </w:tc>
        <w:tc>
          <w:tcPr>
            <w:tcW w:w="624" w:type="dxa"/>
          </w:tcPr>
          <w:p w:rsidR="00996021" w:rsidRDefault="003175DC">
            <w:pPr>
              <w:pStyle w:val="ConsPlusNormal0"/>
              <w:jc w:val="center"/>
            </w:pPr>
            <w:r>
              <w:t>1122</w:t>
            </w:r>
          </w:p>
        </w:tc>
        <w:tc>
          <w:tcPr>
            <w:tcW w:w="1180" w:type="dxa"/>
          </w:tcPr>
          <w:p w:rsidR="00996021" w:rsidRDefault="003175DC">
            <w:pPr>
              <w:pStyle w:val="ConsPlusNormal0"/>
              <w:jc w:val="center"/>
            </w:pPr>
            <w:r>
              <w:t>5338</w:t>
            </w:r>
          </w:p>
        </w:tc>
      </w:tr>
      <w:tr w:rsidR="00996021">
        <w:tc>
          <w:tcPr>
            <w:tcW w:w="4649" w:type="dxa"/>
            <w:gridSpan w:val="2"/>
          </w:tcPr>
          <w:p w:rsidR="00996021" w:rsidRDefault="003175DC">
            <w:pPr>
              <w:pStyle w:val="ConsPlusNormal0"/>
            </w:pPr>
            <w:r>
              <w:t>Максимально допустимая недельная нагрузка (при 5-дневной неделе) в соответствии с санитарными правилами и нормами</w:t>
            </w:r>
          </w:p>
        </w:tc>
        <w:tc>
          <w:tcPr>
            <w:tcW w:w="680" w:type="dxa"/>
          </w:tcPr>
          <w:p w:rsidR="00996021" w:rsidRDefault="003175DC">
            <w:pPr>
              <w:pStyle w:val="ConsPlusNormal0"/>
              <w:jc w:val="center"/>
            </w:pPr>
            <w:r>
              <w:t>29</w:t>
            </w:r>
          </w:p>
        </w:tc>
        <w:tc>
          <w:tcPr>
            <w:tcW w:w="624" w:type="dxa"/>
          </w:tcPr>
          <w:p w:rsidR="00996021" w:rsidRDefault="003175DC">
            <w:pPr>
              <w:pStyle w:val="ConsPlusNormal0"/>
              <w:jc w:val="center"/>
            </w:pPr>
            <w:r>
              <w:t>30</w:t>
            </w:r>
          </w:p>
        </w:tc>
        <w:tc>
          <w:tcPr>
            <w:tcW w:w="680" w:type="dxa"/>
          </w:tcPr>
          <w:p w:rsidR="00996021" w:rsidRDefault="003175DC">
            <w:pPr>
              <w:pStyle w:val="ConsPlusNormal0"/>
              <w:jc w:val="center"/>
            </w:pPr>
            <w:r>
              <w:t>32</w:t>
            </w:r>
          </w:p>
        </w:tc>
        <w:tc>
          <w:tcPr>
            <w:tcW w:w="624" w:type="dxa"/>
          </w:tcPr>
          <w:p w:rsidR="00996021" w:rsidRDefault="003175DC">
            <w:pPr>
              <w:pStyle w:val="ConsPlusNormal0"/>
              <w:jc w:val="center"/>
            </w:pPr>
            <w:r>
              <w:t>33</w:t>
            </w:r>
          </w:p>
        </w:tc>
        <w:tc>
          <w:tcPr>
            <w:tcW w:w="624" w:type="dxa"/>
          </w:tcPr>
          <w:p w:rsidR="00996021" w:rsidRDefault="003175DC">
            <w:pPr>
              <w:pStyle w:val="ConsPlusNormal0"/>
              <w:jc w:val="center"/>
            </w:pPr>
            <w:r>
              <w:t>33</w:t>
            </w:r>
          </w:p>
        </w:tc>
        <w:tc>
          <w:tcPr>
            <w:tcW w:w="1180" w:type="dxa"/>
          </w:tcPr>
          <w:p w:rsidR="00996021" w:rsidRDefault="003175DC">
            <w:pPr>
              <w:pStyle w:val="ConsPlusNormal0"/>
              <w:jc w:val="center"/>
            </w:pPr>
            <w:r>
              <w:t>157</w:t>
            </w:r>
          </w:p>
        </w:tc>
      </w:tr>
    </w:tbl>
    <w:p w:rsidR="00996021" w:rsidRDefault="00996021">
      <w:pPr>
        <w:pStyle w:val="ConsPlusNormal0"/>
        <w:jc w:val="both"/>
      </w:pPr>
    </w:p>
    <w:p w:rsidR="00996021" w:rsidRDefault="00D01D11">
      <w:pPr>
        <w:pStyle w:val="ConsPlusNormal0"/>
        <w:jc w:val="both"/>
      </w:pPr>
      <w:r>
        <w:t xml:space="preserve"> </w:t>
      </w:r>
    </w:p>
    <w:p w:rsidR="00996021" w:rsidRDefault="003175DC">
      <w:pPr>
        <w:pStyle w:val="ConsPlusNormal0"/>
        <w:ind w:firstLine="540"/>
        <w:jc w:val="both"/>
      </w:pPr>
      <w:hyperlink r:id="rId15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167.12</w:t>
        </w:r>
      </w:hyperlink>
      <w:r>
        <w:t xml:space="preserve"> изложить в следующей редакции:</w:t>
      </w:r>
    </w:p>
    <w:p w:rsidR="00996021" w:rsidRDefault="003175DC">
      <w:pPr>
        <w:pStyle w:val="ConsPlusNormal0"/>
        <w:spacing w:before="200"/>
        <w:ind w:firstLine="540"/>
        <w:jc w:val="both"/>
      </w:pPr>
      <w:r>
        <w:t>"167.12. При реализации вариантов NN 1 - 6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включая использование учебных модулей по видам спорта.";</w:t>
      </w:r>
    </w:p>
    <w:p w:rsidR="00996021" w:rsidRDefault="003175DC">
      <w:pPr>
        <w:pStyle w:val="ConsPlusNormal0"/>
        <w:spacing w:before="200"/>
        <w:ind w:firstLine="540"/>
        <w:jc w:val="both"/>
      </w:pPr>
      <w:hyperlink r:id="rId153"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167.21</w:t>
        </w:r>
      </w:hyperlink>
      <w:r>
        <w:t xml:space="preserve"> изложить в следующей редакции:</w:t>
      </w:r>
    </w:p>
    <w:p w:rsidR="00996021" w:rsidRDefault="003175DC">
      <w:pPr>
        <w:pStyle w:val="ConsPlusNormal0"/>
        <w:spacing w:before="200"/>
        <w:ind w:firstLine="540"/>
        <w:jc w:val="both"/>
      </w:pPr>
      <w:r>
        <w:t>"167.21. 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9 - 11 классов.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w:t>
      </w:r>
    </w:p>
    <w:p w:rsidR="00996021" w:rsidRPr="00D01D11" w:rsidRDefault="003175DC">
      <w:pPr>
        <w:pStyle w:val="ConsPlusNormal0"/>
        <w:spacing w:before="200"/>
        <w:ind w:firstLine="540"/>
        <w:jc w:val="both"/>
        <w:rPr>
          <w:b/>
        </w:rPr>
      </w:pPr>
      <w:r w:rsidRPr="00D01D11">
        <w:rPr>
          <w:b/>
        </w:rPr>
        <w:t xml:space="preserve">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w:t>
      </w:r>
      <w:r w:rsidRPr="00D01D11">
        <w:rPr>
          <w:b/>
        </w:rPr>
        <w:lastRenderedPageBreak/>
        <w:t>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996021" w:rsidRDefault="003175DC">
      <w:pPr>
        <w:pStyle w:val="ConsPlusNormal0"/>
        <w:spacing w:before="200"/>
        <w:ind w:firstLine="540"/>
        <w:jc w:val="both"/>
      </w:pPr>
      <w: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996021" w:rsidRDefault="003175DC">
      <w:pPr>
        <w:pStyle w:val="ConsPlusNormal0"/>
        <w:spacing w:before="200"/>
        <w:ind w:firstLine="540"/>
        <w:jc w:val="both"/>
      </w:pPr>
      <w:r>
        <w:t xml:space="preserve">145) в </w:t>
      </w:r>
      <w:hyperlink r:id="rId154"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168</w:t>
        </w:r>
      </w:hyperlink>
      <w:r>
        <w:t>:</w:t>
      </w:r>
    </w:p>
    <w:p w:rsidR="00996021" w:rsidRDefault="003175DC">
      <w:pPr>
        <w:pStyle w:val="ConsPlusNormal0"/>
        <w:spacing w:before="200"/>
        <w:ind w:firstLine="540"/>
        <w:jc w:val="both"/>
      </w:pPr>
      <w:hyperlink r:id="rId155"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168.1</w:t>
        </w:r>
      </w:hyperlink>
      <w:r>
        <w:t xml:space="preserve"> изложить в следующей редакции:</w:t>
      </w:r>
    </w:p>
    <w:p w:rsidR="00996021" w:rsidRDefault="003175DC">
      <w:pPr>
        <w:pStyle w:val="ConsPlusNormal0"/>
        <w:spacing w:before="200"/>
        <w:ind w:firstLine="540"/>
        <w:jc w:val="both"/>
      </w:pPr>
      <w:r>
        <w:t>"168.1. 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(по четвертям, триместрам, индивидуальному графику).";</w:t>
      </w:r>
    </w:p>
    <w:p w:rsidR="00996021" w:rsidRDefault="003175DC">
      <w:pPr>
        <w:pStyle w:val="ConsPlusNormal0"/>
        <w:spacing w:before="200"/>
        <w:ind w:firstLine="540"/>
        <w:jc w:val="both"/>
      </w:pPr>
      <w:hyperlink r:id="rId156"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подпункты 168.5</w:t>
        </w:r>
      </w:hyperlink>
      <w:r>
        <w:t xml:space="preserve"> - </w:t>
      </w:r>
      <w:hyperlink r:id="rId157"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168.7</w:t>
        </w:r>
      </w:hyperlink>
      <w:r>
        <w:t xml:space="preserve"> изложить в следующей редакции:</w:t>
      </w:r>
    </w:p>
    <w:p w:rsidR="00996021" w:rsidRDefault="003175DC">
      <w:pPr>
        <w:pStyle w:val="ConsPlusNormal0"/>
        <w:spacing w:before="200"/>
        <w:ind w:firstLine="540"/>
        <w:jc w:val="both"/>
      </w:pPr>
      <w:r>
        <w:t>"168.5.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Суммарная минимальная продолжительность каникул составляет: не менее 126 дней для 5 - 9 классов.</w:t>
      </w:r>
    </w:p>
    <w:p w:rsidR="00996021" w:rsidRDefault="003175DC">
      <w:pPr>
        <w:pStyle w:val="ConsPlusNormal0"/>
        <w:spacing w:before="200"/>
        <w:ind w:firstLine="540"/>
        <w:jc w:val="both"/>
      </w:pPr>
      <w:r>
        <w:t>Наиболее рациональным графиком является равномерное чередование периодов учебы и каникул в течение учебного года - 5 - 6 недель учебных периодов чередуются с недельными каникулами.</w:t>
      </w:r>
    </w:p>
    <w:p w:rsidR="00996021" w:rsidRDefault="003175DC">
      <w:pPr>
        <w:pStyle w:val="ConsPlusNormal0"/>
        <w:spacing w:before="200"/>
        <w:ind w:firstLine="540"/>
        <w:jc w:val="both"/>
      </w:pPr>
      <w:r>
        <w:t>168.6. При организации учебного графика по четвертям продолжительность учебных четвертей составляет: I четверть - 8 учебных недель (для 5 - 9 классов), II четверть - 8 учебных недель (для 5 - 9 классов), III четверть - 11 учебных недель (для 5 - 9 классов), IV четверть - 7 учебных недель (для 5 - 9 классов).</w:t>
      </w:r>
    </w:p>
    <w:p w:rsidR="00996021" w:rsidRDefault="003175DC">
      <w:pPr>
        <w:pStyle w:val="ConsPlusNormal0"/>
        <w:spacing w:before="200"/>
        <w:ind w:firstLine="540"/>
        <w:jc w:val="both"/>
      </w:pPr>
      <w:r>
        <w:t>168.7. Продолжительность каникул составляет:</w:t>
      </w:r>
    </w:p>
    <w:p w:rsidR="00996021" w:rsidRDefault="003175DC">
      <w:pPr>
        <w:pStyle w:val="ConsPlusNormal0"/>
        <w:spacing w:before="200"/>
        <w:ind w:firstLine="540"/>
        <w:jc w:val="both"/>
      </w:pPr>
      <w:r>
        <w:t>по окончании I четверти (осенние каникулы) - 9 календарных дней (для 5 - 9 классов);</w:t>
      </w:r>
    </w:p>
    <w:p w:rsidR="00996021" w:rsidRDefault="003175DC">
      <w:pPr>
        <w:pStyle w:val="ConsPlusNormal0"/>
        <w:spacing w:before="200"/>
        <w:ind w:firstLine="540"/>
        <w:jc w:val="both"/>
      </w:pPr>
      <w:r>
        <w:t>по окончании II четверти (зимние каникулы) - 9 календарных дней (для 5 - 9 классов);</w:t>
      </w:r>
    </w:p>
    <w:p w:rsidR="00996021" w:rsidRDefault="003175DC">
      <w:pPr>
        <w:pStyle w:val="ConsPlusNormal0"/>
        <w:spacing w:before="200"/>
        <w:ind w:firstLine="540"/>
        <w:jc w:val="both"/>
      </w:pPr>
      <w:r>
        <w:t>по окончании III четверти (весенние каникулы) - 9 календарных дней (для 5 - 9 классов);</w:t>
      </w:r>
    </w:p>
    <w:p w:rsidR="00996021" w:rsidRDefault="003175DC">
      <w:pPr>
        <w:pStyle w:val="ConsPlusNormal0"/>
        <w:spacing w:before="200"/>
        <w:ind w:firstLine="540"/>
        <w:jc w:val="both"/>
      </w:pPr>
      <w:r>
        <w:t>по окончании учебного года (летние каникулы) - не менее 8 недель. 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rsidR="00996021" w:rsidRDefault="003175DC">
      <w:pPr>
        <w:pStyle w:val="ConsPlusNormal0"/>
        <w:spacing w:before="200"/>
        <w:ind w:firstLine="540"/>
        <w:jc w:val="both"/>
      </w:pPr>
      <w:hyperlink r:id="rId158"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168.12</w:t>
        </w:r>
      </w:hyperlink>
      <w:r>
        <w:t xml:space="preserve"> изложить в следующей редакции:</w:t>
      </w:r>
    </w:p>
    <w:p w:rsidR="00996021" w:rsidRDefault="003175DC">
      <w:pPr>
        <w:pStyle w:val="ConsPlusNormal0"/>
        <w:spacing w:before="200"/>
        <w:ind w:firstLine="540"/>
        <w:jc w:val="both"/>
      </w:pPr>
      <w:r>
        <w:t>"168.12. Занятия начинаются не ранее 8 часов утра и заканчиваются не позднее 19 часов. Обучение 5, 9 классов и классов для обучающихся с ограниченными возможностями здоровья проводится в первую смену.";</w:t>
      </w:r>
    </w:p>
    <w:p w:rsidR="00996021" w:rsidRDefault="003175DC">
      <w:pPr>
        <w:pStyle w:val="ConsPlusNormal0"/>
        <w:spacing w:before="200"/>
        <w:ind w:firstLine="540"/>
        <w:jc w:val="both"/>
      </w:pPr>
      <w:hyperlink r:id="rId159"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168.15</w:t>
        </w:r>
      </w:hyperlink>
      <w:r>
        <w:t xml:space="preserve"> признать утратившим силу.</w:t>
      </w:r>
    </w:p>
    <w:p w:rsidR="00996021" w:rsidRDefault="003175DC">
      <w:pPr>
        <w:pStyle w:val="ConsPlusNormal0"/>
        <w:spacing w:before="200"/>
        <w:ind w:firstLine="540"/>
        <w:jc w:val="both"/>
      </w:pPr>
      <w:r>
        <w:t xml:space="preserve">146) в </w:t>
      </w:r>
      <w:hyperlink r:id="rId160"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пункте 169</w:t>
        </w:r>
      </w:hyperlink>
      <w:r>
        <w:t>:</w:t>
      </w:r>
    </w:p>
    <w:p w:rsidR="00996021" w:rsidRDefault="003175DC">
      <w:pPr>
        <w:pStyle w:val="ConsPlusNormal0"/>
        <w:spacing w:before="200"/>
        <w:ind w:firstLine="540"/>
        <w:jc w:val="both"/>
      </w:pPr>
      <w:r>
        <w:t xml:space="preserve">в </w:t>
      </w:r>
      <w:hyperlink r:id="rId161"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подпункте 169.3</w:t>
        </w:r>
      </w:hyperlink>
      <w:r>
        <w:t xml:space="preserve"> слова: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предусматривающую углубленное изучение учебных предметов" заменить словом ", организованную";</w:t>
      </w:r>
    </w:p>
    <w:p w:rsidR="00996021" w:rsidRDefault="003175DC">
      <w:pPr>
        <w:pStyle w:val="ConsPlusNormal0"/>
        <w:spacing w:before="200"/>
        <w:ind w:firstLine="540"/>
        <w:jc w:val="both"/>
      </w:pPr>
      <w:hyperlink r:id="rId162"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169.6</w:t>
        </w:r>
      </w:hyperlink>
      <w:r>
        <w:t xml:space="preserve"> изложить в следующей редакции:</w:t>
      </w:r>
    </w:p>
    <w:p w:rsidR="00996021" w:rsidRDefault="003175DC">
      <w:pPr>
        <w:pStyle w:val="ConsPlusNormal0"/>
        <w:spacing w:before="200"/>
        <w:ind w:firstLine="540"/>
        <w:jc w:val="both"/>
      </w:pPr>
      <w:r>
        <w:t>"169.6.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туристскокраеведческих мероприятиях, в том числе проводимых в природной среде, поездках и другие).</w:t>
      </w:r>
    </w:p>
    <w:p w:rsidR="00996021" w:rsidRDefault="003175DC">
      <w:pPr>
        <w:pStyle w:val="ConsPlusNormal0"/>
        <w:spacing w:before="200"/>
        <w:ind w:firstLine="540"/>
        <w:jc w:val="both"/>
      </w:pPr>
      <w:r>
        <w:t>При этом расходы времени на отдельные направления плана внеурочной деятельности могут отличаться:</w:t>
      </w:r>
    </w:p>
    <w:p w:rsidR="00996021" w:rsidRDefault="003175DC">
      <w:pPr>
        <w:pStyle w:val="ConsPlusNormal0"/>
        <w:spacing w:before="200"/>
        <w:ind w:firstLine="540"/>
        <w:jc w:val="both"/>
      </w:pPr>
      <w:r>
        <w:t>на внеурочную деятельность по развитию личности, ее способностей, удовлетворения образовательных потребностей и интересов, самореализации и профориентации обучающихся, еженедельно от 1 до 2 часов;</w:t>
      </w:r>
    </w:p>
    <w:p w:rsidR="00996021" w:rsidRDefault="003175DC">
      <w:pPr>
        <w:pStyle w:val="ConsPlusNormal0"/>
        <w:spacing w:before="200"/>
        <w:ind w:firstLine="540"/>
        <w:jc w:val="both"/>
      </w:pPr>
      <w: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rsidR="00996021" w:rsidRDefault="003175DC">
      <w:pPr>
        <w:pStyle w:val="ConsPlusNormal0"/>
        <w:spacing w:before="200"/>
        <w:ind w:firstLine="540"/>
        <w:jc w:val="both"/>
      </w:pPr>
      <w: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996021" w:rsidRDefault="003175DC">
      <w:pPr>
        <w:pStyle w:val="ConsPlusNormal0"/>
        <w:spacing w:before="200"/>
        <w:ind w:firstLine="540"/>
        <w:jc w:val="both"/>
      </w:pPr>
      <w:hyperlink r:id="rId163"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color w:val="0000FF"/>
          </w:rPr>
          <w:t>подпункт 169.7</w:t>
        </w:r>
      </w:hyperlink>
      <w:r>
        <w:t xml:space="preserve"> дополнить подпунктами 169.7.4 - 169.7.6 следующего содержания:</w:t>
      </w:r>
    </w:p>
    <w:p w:rsidR="00996021" w:rsidRPr="001B3B88" w:rsidRDefault="003175DC">
      <w:pPr>
        <w:pStyle w:val="ConsPlusNormal0"/>
        <w:spacing w:before="200"/>
        <w:ind w:firstLine="540"/>
        <w:jc w:val="both"/>
        <w:rPr>
          <w:b/>
        </w:rPr>
      </w:pPr>
      <w:r>
        <w:t xml:space="preserve">"169.7.4. Один час в неделю для обучающихся 6 - 9 классов рекомендуется отводить на внеурочное занятие </w:t>
      </w:r>
      <w:r w:rsidRPr="001B3B88">
        <w:rPr>
          <w:b/>
        </w:rPr>
        <w:t>"Россия - мои горизонты".</w:t>
      </w:r>
    </w:p>
    <w:p w:rsidR="00996021" w:rsidRDefault="003175DC">
      <w:pPr>
        <w:pStyle w:val="ConsPlusNormal0"/>
        <w:spacing w:before="200"/>
        <w:ind w:firstLine="540"/>
        <w:jc w:val="both"/>
      </w:pPr>
      <w:r>
        <w:t>169.7.5. 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rsidR="001B3B88" w:rsidRDefault="003175DC">
      <w:pPr>
        <w:pStyle w:val="ConsPlusNormal0"/>
        <w:spacing w:before="200"/>
        <w:ind w:firstLine="540"/>
        <w:jc w:val="both"/>
      </w:pPr>
      <w:r>
        <w:t>169.7.6. 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rsidR="001B3B88" w:rsidRDefault="001B3B88">
      <w:pPr>
        <w:pStyle w:val="ConsPlusNormal0"/>
        <w:spacing w:before="200"/>
        <w:ind w:firstLine="540"/>
        <w:jc w:val="both"/>
      </w:pPr>
    </w:p>
    <w:p w:rsidR="001B3B88" w:rsidRDefault="001B3B88">
      <w:pPr>
        <w:pStyle w:val="ConsPlusNormal0"/>
        <w:spacing w:before="200"/>
        <w:ind w:firstLine="540"/>
        <w:jc w:val="both"/>
      </w:pPr>
    </w:p>
    <w:p w:rsidR="001B3B88" w:rsidRDefault="001B3B88">
      <w:pPr>
        <w:pStyle w:val="ConsPlusNormal0"/>
        <w:spacing w:before="200"/>
        <w:ind w:firstLine="540"/>
        <w:jc w:val="both"/>
      </w:pPr>
    </w:p>
    <w:p w:rsidR="001B3B88" w:rsidRDefault="001B3B88">
      <w:pPr>
        <w:pStyle w:val="ConsPlusNormal0"/>
        <w:spacing w:before="200"/>
        <w:ind w:firstLine="540"/>
        <w:jc w:val="both"/>
      </w:pPr>
    </w:p>
    <w:p w:rsidR="001B3B88" w:rsidRDefault="001B3B88">
      <w:pPr>
        <w:pStyle w:val="ConsPlusNormal0"/>
        <w:spacing w:before="200"/>
        <w:ind w:firstLine="540"/>
        <w:jc w:val="both"/>
      </w:pPr>
    </w:p>
    <w:p w:rsidR="001B3B88" w:rsidRDefault="001B3B88">
      <w:pPr>
        <w:pStyle w:val="ConsPlusNormal0"/>
        <w:spacing w:before="200"/>
        <w:ind w:firstLine="540"/>
        <w:jc w:val="both"/>
      </w:pPr>
    </w:p>
    <w:p w:rsidR="001B3B88" w:rsidRDefault="001B3B88">
      <w:pPr>
        <w:pStyle w:val="ConsPlusNormal0"/>
        <w:spacing w:before="200"/>
        <w:ind w:firstLine="540"/>
        <w:jc w:val="both"/>
      </w:pPr>
    </w:p>
    <w:p w:rsidR="001B3B88" w:rsidRDefault="001B3B88">
      <w:pPr>
        <w:pStyle w:val="ConsPlusNormal0"/>
        <w:spacing w:before="200"/>
        <w:ind w:firstLine="540"/>
        <w:jc w:val="both"/>
      </w:pPr>
    </w:p>
    <w:p w:rsidR="001B3B88" w:rsidRDefault="001B3B88">
      <w:pPr>
        <w:pStyle w:val="ConsPlusNormal0"/>
        <w:spacing w:before="200"/>
        <w:ind w:firstLine="540"/>
        <w:jc w:val="both"/>
      </w:pPr>
    </w:p>
    <w:p w:rsidR="00996021" w:rsidRDefault="003175DC">
      <w:pPr>
        <w:pStyle w:val="ConsPlusNormal0"/>
        <w:spacing w:before="200"/>
        <w:ind w:firstLine="540"/>
        <w:jc w:val="both"/>
      </w:pPr>
      <w:r>
        <w:t xml:space="preserve">2. В федеральной образовательной </w:t>
      </w:r>
      <w:hyperlink r:id="rId16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программе</w:t>
        </w:r>
      </w:hyperlink>
      <w:r>
        <w:t xml:space="preserve"> среднего общего образования, утвержденной приказом Министерства просвещения Российской Федерации от 18 мая 2023 г. N 371 (зарегистрирован Министерством юстиции Российской Федерации 12 июля 2023 г., регистрационный N 74228), с изменениями, внесенными приказами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 от 19 марта 2024 г. N 171 (зарегистрирован Министерством юстиции Российской Федерации 11 апреля 2024 г., регистрационный N 77830):</w:t>
      </w:r>
    </w:p>
    <w:p w:rsidR="00996021" w:rsidRDefault="003175DC">
      <w:pPr>
        <w:pStyle w:val="ConsPlusNormal0"/>
        <w:spacing w:before="200"/>
        <w:ind w:firstLine="540"/>
        <w:jc w:val="both"/>
      </w:pPr>
      <w:r>
        <w:t xml:space="preserve">1) в </w:t>
      </w:r>
      <w:hyperlink r:id="rId16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16.4 пункта 16</w:t>
        </w:r>
      </w:hyperlink>
      <w:r>
        <w:t>:</w:t>
      </w:r>
    </w:p>
    <w:p w:rsidR="00996021" w:rsidRDefault="003175DC">
      <w:pPr>
        <w:pStyle w:val="ConsPlusNormal0"/>
        <w:spacing w:before="200"/>
        <w:ind w:firstLine="540"/>
        <w:jc w:val="both"/>
      </w:pPr>
      <w:hyperlink r:id="rId16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 десятый</w:t>
        </w:r>
      </w:hyperlink>
      <w:r>
        <w:t xml:space="preserve"> изложить в следующей редакции:</w:t>
      </w:r>
    </w:p>
    <w:p w:rsidR="00996021" w:rsidRDefault="003175DC">
      <w:pPr>
        <w:pStyle w:val="ConsPlusNormal0"/>
        <w:spacing w:before="20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996021" w:rsidRDefault="003175DC">
      <w:pPr>
        <w:pStyle w:val="ConsPlusNormal0"/>
        <w:spacing w:before="200"/>
        <w:ind w:firstLine="540"/>
        <w:jc w:val="both"/>
      </w:pPr>
      <w:hyperlink r:id="rId16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абзацем следующего содержания:</w:t>
      </w:r>
    </w:p>
    <w:p w:rsidR="00996021" w:rsidRDefault="003175DC">
      <w:pPr>
        <w:pStyle w:val="ConsPlusNormal0"/>
        <w:spacing w:before="200"/>
        <w:ind w:firstLine="540"/>
        <w:jc w:val="both"/>
      </w:pPr>
      <w: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16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6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996021" w:rsidRDefault="003175DC">
      <w:pPr>
        <w:pStyle w:val="ConsPlusNormal0"/>
        <w:spacing w:before="200"/>
        <w:ind w:firstLine="540"/>
        <w:jc w:val="both"/>
      </w:pPr>
      <w:r>
        <w:t xml:space="preserve">в </w:t>
      </w:r>
      <w:hyperlink r:id="rId17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16.5</w:t>
        </w:r>
      </w:hyperlink>
      <w:r>
        <w:t xml:space="preserve"> слова "менее 2170" заменить словами "менее 2312";</w:t>
      </w:r>
    </w:p>
    <w:p w:rsidR="00996021" w:rsidRDefault="003175DC">
      <w:pPr>
        <w:pStyle w:val="ConsPlusNormal0"/>
        <w:spacing w:before="200"/>
        <w:ind w:firstLine="540"/>
        <w:jc w:val="both"/>
      </w:pPr>
      <w:r>
        <w:t xml:space="preserve">2) в </w:t>
      </w:r>
      <w:hyperlink r:id="rId17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пункте 18</w:t>
        </w:r>
      </w:hyperlink>
      <w:r>
        <w:t>:</w:t>
      </w:r>
    </w:p>
    <w:p w:rsidR="00996021" w:rsidRDefault="003175DC">
      <w:pPr>
        <w:pStyle w:val="ConsPlusNormal0"/>
        <w:spacing w:before="200"/>
        <w:ind w:firstLine="540"/>
        <w:jc w:val="both"/>
      </w:pPr>
      <w:hyperlink r:id="rId17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18.4</w:t>
        </w:r>
      </w:hyperlink>
      <w:r>
        <w:t xml:space="preserve"> изложить в следующей редакции:</w:t>
      </w:r>
    </w:p>
    <w:p w:rsidR="00996021" w:rsidRPr="001B3B88" w:rsidRDefault="003175DC">
      <w:pPr>
        <w:pStyle w:val="ConsPlusNormal0"/>
        <w:spacing w:before="200"/>
        <w:ind w:firstLine="540"/>
        <w:jc w:val="both"/>
        <w:rPr>
          <w:b/>
        </w:rPr>
      </w:pPr>
      <w:r w:rsidRPr="001B3B88">
        <w:rPr>
          <w:b/>
        </w:rPr>
        <w:t>"18.4. Внутренняя оценка включает:</w:t>
      </w:r>
    </w:p>
    <w:p w:rsidR="00996021" w:rsidRPr="001B3B88" w:rsidRDefault="003175DC">
      <w:pPr>
        <w:pStyle w:val="ConsPlusNormal0"/>
        <w:spacing w:before="200"/>
        <w:ind w:firstLine="540"/>
        <w:jc w:val="both"/>
        <w:rPr>
          <w:b/>
        </w:rPr>
      </w:pPr>
      <w:r w:rsidRPr="001B3B88">
        <w:rPr>
          <w:b/>
        </w:rPr>
        <w:t>стартовую диагностику;</w:t>
      </w:r>
    </w:p>
    <w:p w:rsidR="00996021" w:rsidRPr="001B3B88" w:rsidRDefault="003175DC">
      <w:pPr>
        <w:pStyle w:val="ConsPlusNormal0"/>
        <w:spacing w:before="200"/>
        <w:ind w:firstLine="540"/>
        <w:jc w:val="both"/>
        <w:rPr>
          <w:b/>
        </w:rPr>
      </w:pPr>
      <w:r w:rsidRPr="001B3B88">
        <w:rPr>
          <w:b/>
        </w:rPr>
        <w:t>текущую и тематическую оценку;</w:t>
      </w:r>
    </w:p>
    <w:p w:rsidR="00996021" w:rsidRPr="001B3B88" w:rsidRDefault="003175DC">
      <w:pPr>
        <w:pStyle w:val="ConsPlusNormal0"/>
        <w:spacing w:before="200"/>
        <w:ind w:firstLine="540"/>
        <w:jc w:val="both"/>
        <w:rPr>
          <w:b/>
        </w:rPr>
      </w:pPr>
      <w:r w:rsidRPr="001B3B88">
        <w:rPr>
          <w:b/>
        </w:rPr>
        <w:t>итоговую оценку;</w:t>
      </w:r>
    </w:p>
    <w:p w:rsidR="00996021" w:rsidRPr="001B3B88" w:rsidRDefault="003175DC">
      <w:pPr>
        <w:pStyle w:val="ConsPlusNormal0"/>
        <w:spacing w:before="200"/>
        <w:ind w:firstLine="540"/>
        <w:jc w:val="both"/>
        <w:rPr>
          <w:b/>
        </w:rPr>
      </w:pPr>
      <w:r w:rsidRPr="001B3B88">
        <w:rPr>
          <w:b/>
        </w:rPr>
        <w:t>промежуточную аттестацию;</w:t>
      </w:r>
    </w:p>
    <w:p w:rsidR="00996021" w:rsidRPr="001B3B88" w:rsidRDefault="003175DC">
      <w:pPr>
        <w:pStyle w:val="ConsPlusNormal0"/>
        <w:spacing w:before="200"/>
        <w:ind w:firstLine="540"/>
        <w:jc w:val="both"/>
        <w:rPr>
          <w:b/>
        </w:rPr>
      </w:pPr>
      <w:r w:rsidRPr="001B3B88">
        <w:rPr>
          <w:b/>
        </w:rPr>
        <w:t>психолого-педагогическое наблюдение;</w:t>
      </w:r>
    </w:p>
    <w:p w:rsidR="00996021" w:rsidRPr="001B3B88" w:rsidRDefault="003175DC">
      <w:pPr>
        <w:pStyle w:val="ConsPlusNormal0"/>
        <w:spacing w:before="200"/>
        <w:ind w:firstLine="540"/>
        <w:jc w:val="both"/>
        <w:rPr>
          <w:b/>
        </w:rPr>
      </w:pPr>
      <w:r w:rsidRPr="001B3B88">
        <w:rPr>
          <w:b/>
        </w:rPr>
        <w:t>внутренний мониторинг образовательных достижений обучающихся.</w:t>
      </w:r>
    </w:p>
    <w:p w:rsidR="00996021" w:rsidRPr="001B3B88" w:rsidRDefault="003175DC">
      <w:pPr>
        <w:pStyle w:val="ConsPlusNormal0"/>
        <w:spacing w:before="200"/>
        <w:ind w:firstLine="540"/>
        <w:jc w:val="both"/>
        <w:rPr>
          <w:b/>
        </w:rPr>
      </w:pPr>
      <w:r w:rsidRPr="001B3B88">
        <w:rPr>
          <w:b/>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996021" w:rsidRPr="001B3B88" w:rsidRDefault="003175DC">
      <w:pPr>
        <w:pStyle w:val="ConsPlusNormal0"/>
        <w:spacing w:before="200"/>
        <w:ind w:firstLine="540"/>
        <w:jc w:val="both"/>
        <w:rPr>
          <w:b/>
        </w:rPr>
      </w:pPr>
      <w:r w:rsidRPr="001B3B88">
        <w:rPr>
          <w:b/>
        </w:rPr>
        <w:lastRenderedPageBreak/>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996021" w:rsidRPr="001B3B88" w:rsidRDefault="003175DC">
      <w:pPr>
        <w:pStyle w:val="ConsPlusNormal0"/>
        <w:spacing w:before="200"/>
        <w:ind w:firstLine="540"/>
        <w:jc w:val="both"/>
        <w:rPr>
          <w:b/>
        </w:rPr>
      </w:pPr>
      <w:r w:rsidRPr="001B3B88">
        <w:rPr>
          <w:b/>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996021" w:rsidRDefault="003175DC">
      <w:pPr>
        <w:pStyle w:val="ConsPlusNormal0"/>
        <w:spacing w:before="200"/>
        <w:ind w:firstLine="540"/>
        <w:jc w:val="both"/>
      </w:pPr>
      <w:hyperlink r:id="rId17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подпунктом 18.17.1 следующего содержания:</w:t>
      </w:r>
    </w:p>
    <w:p w:rsidR="00996021" w:rsidRDefault="003175DC">
      <w:pPr>
        <w:pStyle w:val="ConsPlusNormal0"/>
        <w:spacing w:before="200"/>
        <w:ind w:firstLine="540"/>
        <w:jc w:val="both"/>
      </w:pPr>
      <w:r>
        <w:t xml:space="preserve">"18.17.1. В федеральных и региональных процедурах оценки качества образования используется перечень (кодификатор) проверяемых требований </w:t>
      </w:r>
      <w:r w:rsidRPr="001B3B88">
        <w:rPr>
          <w:b/>
        </w:rPr>
        <w:t>к метапредметным результатам</w:t>
      </w:r>
      <w:r>
        <w:t xml:space="preserve"> освоения основной образовательной программы среднего общего образования.</w:t>
      </w:r>
    </w:p>
    <w:p w:rsidR="00996021" w:rsidRDefault="00996021">
      <w:pPr>
        <w:pStyle w:val="ConsPlusNormal0"/>
        <w:jc w:val="both"/>
      </w:pPr>
    </w:p>
    <w:p w:rsidR="00996021" w:rsidRDefault="003175DC">
      <w:pPr>
        <w:pStyle w:val="ConsPlusNormal0"/>
        <w:jc w:val="right"/>
      </w:pPr>
      <w:r>
        <w:t>Таблица 1</w:t>
      </w:r>
    </w:p>
    <w:p w:rsidR="00996021" w:rsidRDefault="00996021">
      <w:pPr>
        <w:pStyle w:val="ConsPlusNormal0"/>
        <w:jc w:val="both"/>
      </w:pPr>
    </w:p>
    <w:p w:rsidR="00996021" w:rsidRDefault="003175DC">
      <w:pPr>
        <w:pStyle w:val="ConsPlusNormal0"/>
        <w:jc w:val="center"/>
      </w:pPr>
      <w:r>
        <w:t>Перечень (кодификатор) проверяемых</w:t>
      </w:r>
    </w:p>
    <w:p w:rsidR="00996021" w:rsidRDefault="003175DC">
      <w:pPr>
        <w:pStyle w:val="ConsPlusNormal0"/>
        <w:jc w:val="center"/>
      </w:pPr>
      <w:r>
        <w:t>требований к метапредметным результатам освоения основной</w:t>
      </w:r>
    </w:p>
    <w:p w:rsidR="00996021" w:rsidRDefault="003175DC">
      <w:pPr>
        <w:pStyle w:val="ConsPlusNormal0"/>
        <w:jc w:val="center"/>
      </w:pPr>
      <w:r>
        <w:t>образовательной программы среднего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метапредметным результатам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Познавательные универсальные учебные действия (далее - УУД)</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Базовые логические действия</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Устанавливать существенный признак или основания для сравнения, классификации и обобщения</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Выявлять закономерности и противоречия в рассматриваемых явлениях</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Самостоятельно формулировать и актуализировать проблему, рассматривать ее всесторонне;</w:t>
            </w:r>
          </w:p>
          <w:p w:rsidR="00996021" w:rsidRDefault="003175DC">
            <w:pPr>
              <w:pStyle w:val="ConsPlusNormal0"/>
              <w:jc w:val="both"/>
            </w:pPr>
            <w:r>
              <w:t>определять цели деятельности, задавать параметры и критерии их достижения</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Вносить коррективы в деятельность, оценивать соответствие результатов целям, оценивать риски последствий деятельности</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Развивать креативное мышление при решении жизненных проблем</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Базовые исследовательские действия</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Владеть навыками учебно-исследовательской и проектной деятельности, навыками разрешения проблем</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Формирование научного типа мышления, владение научной терминологией, ключевыми понятиями и методами</w:t>
            </w:r>
          </w:p>
        </w:tc>
      </w:tr>
      <w:tr w:rsidR="00996021">
        <w:tc>
          <w:tcPr>
            <w:tcW w:w="1701" w:type="dxa"/>
          </w:tcPr>
          <w:p w:rsidR="00996021" w:rsidRDefault="003175DC">
            <w:pPr>
              <w:pStyle w:val="ConsPlusNormal0"/>
              <w:jc w:val="center"/>
            </w:pPr>
            <w:r>
              <w:t>1.2.4</w:t>
            </w:r>
          </w:p>
        </w:tc>
        <w:tc>
          <w:tcPr>
            <w:tcW w:w="7370" w:type="dxa"/>
          </w:tcPr>
          <w:p w:rsidR="00996021" w:rsidRDefault="003175DC">
            <w:pPr>
              <w:pStyle w:val="ConsPlusNormal0"/>
              <w:jc w:val="both"/>
            </w:pPr>
            <w:r>
              <w:t xml:space="preserve">Выявлять причинно-следственные связи и актуализировать задачу, </w:t>
            </w:r>
            <w:r>
              <w:lastRenderedPageBreak/>
              <w:t>выдвигать гипотезу ее решения, находить аргументы для доказательства своих утверждений, задавать параметры и критерии решения</w:t>
            </w:r>
          </w:p>
        </w:tc>
      </w:tr>
      <w:tr w:rsidR="00996021">
        <w:tc>
          <w:tcPr>
            <w:tcW w:w="1701" w:type="dxa"/>
          </w:tcPr>
          <w:p w:rsidR="00996021" w:rsidRDefault="003175DC">
            <w:pPr>
              <w:pStyle w:val="ConsPlusNormal0"/>
              <w:jc w:val="center"/>
            </w:pPr>
            <w:r>
              <w:lastRenderedPageBreak/>
              <w:t>1.2.5</w:t>
            </w:r>
          </w:p>
        </w:tc>
        <w:tc>
          <w:tcPr>
            <w:tcW w:w="7370" w:type="dxa"/>
          </w:tcPr>
          <w:p w:rsidR="00996021" w:rsidRDefault="003175DC">
            <w:pPr>
              <w:pStyle w:val="ConsPlusNormal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996021">
        <w:tc>
          <w:tcPr>
            <w:tcW w:w="1701" w:type="dxa"/>
          </w:tcPr>
          <w:p w:rsidR="00996021" w:rsidRDefault="003175DC">
            <w:pPr>
              <w:pStyle w:val="ConsPlusNormal0"/>
              <w:jc w:val="center"/>
            </w:pPr>
            <w:r>
              <w:t>1.2.6</w:t>
            </w:r>
          </w:p>
        </w:tc>
        <w:tc>
          <w:tcPr>
            <w:tcW w:w="7370" w:type="dxa"/>
          </w:tcPr>
          <w:p w:rsidR="00996021" w:rsidRDefault="003175DC">
            <w:pPr>
              <w:pStyle w:val="ConsPlusNormal0"/>
              <w:jc w:val="both"/>
            </w:pPr>
            <w:r>
              <w:t>Уметь переносить знания в познавательную и практическую области жизнедеятельности;</w:t>
            </w:r>
          </w:p>
          <w:p w:rsidR="00996021" w:rsidRDefault="003175DC">
            <w:pPr>
              <w:pStyle w:val="ConsPlusNormal0"/>
              <w:jc w:val="both"/>
            </w:pPr>
            <w:r>
              <w:t>уметь интегрировать знания из разных предметных областей;</w:t>
            </w:r>
          </w:p>
          <w:p w:rsidR="00996021" w:rsidRDefault="003175DC">
            <w:pPr>
              <w:pStyle w:val="ConsPlusNormal0"/>
              <w:jc w:val="both"/>
            </w:pPr>
            <w:r>
              <w:t>осуществлять целенаправленный поиск переноса средств и способов действия в профессиональную среду</w:t>
            </w:r>
          </w:p>
        </w:tc>
      </w:tr>
      <w:tr w:rsidR="00996021">
        <w:tc>
          <w:tcPr>
            <w:tcW w:w="1701" w:type="dxa"/>
          </w:tcPr>
          <w:p w:rsidR="00996021" w:rsidRDefault="003175DC">
            <w:pPr>
              <w:pStyle w:val="ConsPlusNormal0"/>
              <w:jc w:val="center"/>
            </w:pPr>
            <w:r>
              <w:t>1.2.7</w:t>
            </w:r>
          </w:p>
        </w:tc>
        <w:tc>
          <w:tcPr>
            <w:tcW w:w="7370" w:type="dxa"/>
          </w:tcPr>
          <w:p w:rsidR="00996021" w:rsidRDefault="003175DC">
            <w:pPr>
              <w:pStyle w:val="ConsPlusNormal0"/>
              <w:jc w:val="both"/>
            </w:pPr>
            <w:r>
              <w:t>Способность и готовность к самостоятельному поиску методов решения практических задач, применению различных методов познания;</w:t>
            </w:r>
          </w:p>
          <w:p w:rsidR="00996021" w:rsidRDefault="003175DC">
            <w:pPr>
              <w:pStyle w:val="ConsPlusNormal0"/>
              <w:jc w:val="both"/>
            </w:pPr>
            <w:r>
              <w:t>ставить и формулировать собственные задачи в образовательной деятельности и жизненных ситуациях;</w:t>
            </w:r>
          </w:p>
          <w:p w:rsidR="00996021" w:rsidRDefault="003175DC">
            <w:pPr>
              <w:pStyle w:val="ConsPlusNormal0"/>
              <w:jc w:val="both"/>
            </w:pPr>
            <w:r>
              <w:t>ставить проблемы и задачи, допускающие альтернативные решения;</w:t>
            </w:r>
          </w:p>
          <w:p w:rsidR="00996021" w:rsidRDefault="003175DC">
            <w:pPr>
              <w:pStyle w:val="ConsPlusNormal0"/>
              <w:jc w:val="both"/>
            </w:pPr>
            <w:r>
              <w:t>выдвигать новые идеи, предлагать оригинальные подходы и решения;</w:t>
            </w:r>
          </w:p>
          <w:p w:rsidR="00996021" w:rsidRDefault="003175DC">
            <w:pPr>
              <w:pStyle w:val="ConsPlusNormal0"/>
              <w:jc w:val="both"/>
            </w:pPr>
            <w:r>
              <w:t>разрабатывать план решения проблемы с учетом анализа имеющихся материальных и нематериальных ресурсов</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Работа с информацией</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Оценивать достоверность, легитимность информации, ее соответствие правовым и морально-этическим нормам</w:t>
            </w:r>
          </w:p>
        </w:tc>
      </w:tr>
      <w:tr w:rsidR="00996021">
        <w:tc>
          <w:tcPr>
            <w:tcW w:w="1701" w:type="dxa"/>
          </w:tcPr>
          <w:p w:rsidR="00996021" w:rsidRDefault="003175DC">
            <w:pPr>
              <w:pStyle w:val="ConsPlusNormal0"/>
              <w:jc w:val="center"/>
            </w:pPr>
            <w:r>
              <w:t>1.3.4</w:t>
            </w:r>
          </w:p>
        </w:tc>
        <w:tc>
          <w:tcPr>
            <w:tcW w:w="7370" w:type="dxa"/>
          </w:tcPr>
          <w:p w:rsidR="00996021" w:rsidRDefault="003175DC">
            <w:pPr>
              <w:pStyle w:val="ConsPlusNormal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996021">
        <w:tc>
          <w:tcPr>
            <w:tcW w:w="1701" w:type="dxa"/>
          </w:tcPr>
          <w:p w:rsidR="00996021" w:rsidRDefault="003175DC">
            <w:pPr>
              <w:pStyle w:val="ConsPlusNormal0"/>
              <w:jc w:val="center"/>
            </w:pPr>
            <w:r>
              <w:t>1.3.5</w:t>
            </w:r>
          </w:p>
        </w:tc>
        <w:tc>
          <w:tcPr>
            <w:tcW w:w="7370" w:type="dxa"/>
          </w:tcPr>
          <w:p w:rsidR="00996021" w:rsidRDefault="003175DC">
            <w:pPr>
              <w:pStyle w:val="ConsPlusNormal0"/>
              <w:jc w:val="both"/>
            </w:pPr>
            <w:r>
              <w:t>Владеть навыками распознавания и защиты информации, информационной безопасности личности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Коммуникативные УУД</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Общение</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Осуществлять коммуникации во всех сферах жизни;</w:t>
            </w:r>
          </w:p>
          <w:p w:rsidR="00996021" w:rsidRDefault="003175DC">
            <w:pPr>
              <w:pStyle w:val="ConsPlusNormal0"/>
              <w:jc w:val="both"/>
            </w:pPr>
            <w:r>
              <w:t>владеть различными способами общения и взаимодействия</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Развернуто и логично излагать свою точку зрения с использованием языковых средств</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Аргументированно вести диалог</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Регулятивные УУД</w:t>
            </w:r>
          </w:p>
        </w:tc>
      </w:tr>
      <w:tr w:rsidR="00996021">
        <w:tc>
          <w:tcPr>
            <w:tcW w:w="1701" w:type="dxa"/>
          </w:tcPr>
          <w:p w:rsidR="00996021" w:rsidRDefault="003175DC">
            <w:pPr>
              <w:pStyle w:val="ConsPlusNormal0"/>
              <w:jc w:val="center"/>
            </w:pPr>
            <w:r>
              <w:lastRenderedPageBreak/>
              <w:t>3.1</w:t>
            </w:r>
          </w:p>
        </w:tc>
        <w:tc>
          <w:tcPr>
            <w:tcW w:w="7370" w:type="dxa"/>
          </w:tcPr>
          <w:p w:rsidR="00996021" w:rsidRDefault="003175DC">
            <w:pPr>
              <w:pStyle w:val="ConsPlusNormal0"/>
              <w:jc w:val="both"/>
            </w:pPr>
            <w:r>
              <w:t>Самоорганизация</w:t>
            </w:r>
          </w:p>
        </w:tc>
      </w:tr>
      <w:tr w:rsidR="00996021">
        <w:tc>
          <w:tcPr>
            <w:tcW w:w="1701" w:type="dxa"/>
          </w:tcPr>
          <w:p w:rsidR="00996021" w:rsidRDefault="003175DC">
            <w:pPr>
              <w:pStyle w:val="ConsPlusNormal0"/>
              <w:jc w:val="center"/>
            </w:pPr>
            <w:r>
              <w:t>3.1.1</w:t>
            </w:r>
          </w:p>
        </w:tc>
        <w:tc>
          <w:tcPr>
            <w:tcW w:w="7370" w:type="dxa"/>
          </w:tcPr>
          <w:p w:rsidR="00996021" w:rsidRDefault="003175DC">
            <w:pPr>
              <w:pStyle w:val="ConsPlusNormal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96021" w:rsidRDefault="003175DC">
            <w:pPr>
              <w:pStyle w:val="ConsPlusNormal0"/>
              <w:jc w:val="both"/>
            </w:pPr>
            <w:r>
              <w:t>давать оценку новым ситуациям</w:t>
            </w:r>
          </w:p>
        </w:tc>
      </w:tr>
      <w:tr w:rsidR="00996021">
        <w:tc>
          <w:tcPr>
            <w:tcW w:w="1701" w:type="dxa"/>
          </w:tcPr>
          <w:p w:rsidR="00996021" w:rsidRDefault="003175DC">
            <w:pPr>
              <w:pStyle w:val="ConsPlusNormal0"/>
              <w:jc w:val="center"/>
            </w:pPr>
            <w:r>
              <w:t>3.1.2</w:t>
            </w:r>
          </w:p>
        </w:tc>
        <w:tc>
          <w:tcPr>
            <w:tcW w:w="7370" w:type="dxa"/>
          </w:tcPr>
          <w:p w:rsidR="00996021" w:rsidRDefault="003175DC">
            <w:pPr>
              <w:pStyle w:val="ConsPlusNormal0"/>
              <w:jc w:val="both"/>
            </w:pPr>
            <w:r>
              <w:t>Самостоятельно составлять план решения проблемы с учетом имеющихся ресурсов, собственных возможностей и предпочтений;</w:t>
            </w:r>
          </w:p>
          <w:p w:rsidR="00996021" w:rsidRDefault="003175DC">
            <w:pPr>
              <w:pStyle w:val="ConsPlusNormal0"/>
              <w:jc w:val="both"/>
            </w:pPr>
            <w:r>
              <w:t>делать осознанный выбор, аргументировать его, брать ответственность за решение;</w:t>
            </w:r>
          </w:p>
          <w:p w:rsidR="00996021" w:rsidRDefault="003175DC">
            <w:pPr>
              <w:pStyle w:val="ConsPlusNormal0"/>
              <w:jc w:val="both"/>
            </w:pPr>
            <w:r>
              <w:t>оценивать приобретенный опыт;</w:t>
            </w:r>
          </w:p>
          <w:p w:rsidR="00996021" w:rsidRDefault="003175DC">
            <w:pPr>
              <w:pStyle w:val="ConsPlusNormal0"/>
              <w:jc w:val="both"/>
            </w:pPr>
            <w:r>
              <w:t>способствовать формированию и проявлению широкой эрудиции в разных областях знаний</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Самоконтроль</w:t>
            </w:r>
          </w:p>
        </w:tc>
      </w:tr>
      <w:tr w:rsidR="00996021">
        <w:tc>
          <w:tcPr>
            <w:tcW w:w="1701" w:type="dxa"/>
          </w:tcPr>
          <w:p w:rsidR="00996021" w:rsidRDefault="003175DC">
            <w:pPr>
              <w:pStyle w:val="ConsPlusNormal0"/>
              <w:jc w:val="center"/>
            </w:pPr>
            <w:r>
              <w:t>3.2.1</w:t>
            </w:r>
          </w:p>
        </w:tc>
        <w:tc>
          <w:tcPr>
            <w:tcW w:w="7370" w:type="dxa"/>
          </w:tcPr>
          <w:p w:rsidR="00996021" w:rsidRDefault="003175DC">
            <w:pPr>
              <w:pStyle w:val="ConsPlusNormal0"/>
              <w:jc w:val="both"/>
            </w:pPr>
            <w:r>
              <w:t>Давать оценку новым ситуациям, вносить коррективы в деятельность, оценивать соответствие результатов целям</w:t>
            </w:r>
          </w:p>
        </w:tc>
      </w:tr>
      <w:tr w:rsidR="00996021">
        <w:tc>
          <w:tcPr>
            <w:tcW w:w="1701" w:type="dxa"/>
          </w:tcPr>
          <w:p w:rsidR="00996021" w:rsidRDefault="003175DC">
            <w:pPr>
              <w:pStyle w:val="ConsPlusNormal0"/>
              <w:jc w:val="center"/>
            </w:pPr>
            <w:r>
              <w:t>3.2.2</w:t>
            </w:r>
          </w:p>
        </w:tc>
        <w:tc>
          <w:tcPr>
            <w:tcW w:w="7370" w:type="dxa"/>
          </w:tcPr>
          <w:p w:rsidR="00996021" w:rsidRDefault="003175DC">
            <w:pPr>
              <w:pStyle w:val="ConsPlusNormal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996021" w:rsidRDefault="003175DC">
            <w:pPr>
              <w:pStyle w:val="ConsPlusNormal0"/>
              <w:jc w:val="both"/>
            </w:pPr>
            <w:r>
              <w:t>использовать приемы рефлексии для оценки ситуации, выбора верного решения;</w:t>
            </w:r>
          </w:p>
          <w:p w:rsidR="00996021" w:rsidRDefault="003175DC">
            <w:pPr>
              <w:pStyle w:val="ConsPlusNormal0"/>
              <w:jc w:val="both"/>
            </w:pPr>
            <w:r>
              <w:t>уметь оценивать риски и своевременно принимать решения по их снижению</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Эмоциональный интеллект, предполагающий сформированность:</w:t>
            </w:r>
          </w:p>
          <w:p w:rsidR="00996021" w:rsidRDefault="003175DC">
            <w:pPr>
              <w:pStyle w:val="ConsPlusNormal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996021" w:rsidRDefault="003175DC">
            <w:pPr>
              <w:pStyle w:val="ConsPlusNormal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3) </w:t>
      </w:r>
      <w:hyperlink r:id="rId17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19</w:t>
        </w:r>
      </w:hyperlink>
      <w:r>
        <w:t xml:space="preserve"> дополнить подпунктами 19.8.7 - 19.8.9 следующего содержания:</w:t>
      </w:r>
    </w:p>
    <w:p w:rsidR="00996021" w:rsidRDefault="003175DC">
      <w:pPr>
        <w:pStyle w:val="ConsPlusNormal0"/>
        <w:spacing w:before="200"/>
        <w:ind w:firstLine="540"/>
        <w:jc w:val="both"/>
      </w:pPr>
      <w:r>
        <w:t>"19.8.7. Поурочное планирование.</w:t>
      </w:r>
    </w:p>
    <w:p w:rsidR="00996021" w:rsidRDefault="00996021">
      <w:pPr>
        <w:pStyle w:val="ConsPlusNormal0"/>
        <w:jc w:val="both"/>
      </w:pPr>
    </w:p>
    <w:p w:rsidR="00996021" w:rsidRDefault="003175DC">
      <w:pPr>
        <w:pStyle w:val="ConsPlusNormal0"/>
        <w:jc w:val="right"/>
      </w:pPr>
      <w:r>
        <w:t>Таблица 2</w:t>
      </w:r>
    </w:p>
    <w:p w:rsidR="00996021" w:rsidRDefault="00996021">
      <w:pPr>
        <w:pStyle w:val="ConsPlusNormal0"/>
        <w:jc w:val="both"/>
      </w:pPr>
    </w:p>
    <w:p w:rsidR="00996021" w:rsidRDefault="003175DC">
      <w:pPr>
        <w:pStyle w:val="ConsPlusNormal0"/>
        <w:jc w:val="both"/>
      </w:pPr>
      <w:r>
        <w:t>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pPr>
            <w:r>
              <w:t>Урок 1</w:t>
            </w:r>
          </w:p>
        </w:tc>
        <w:tc>
          <w:tcPr>
            <w:tcW w:w="7937" w:type="dxa"/>
          </w:tcPr>
          <w:p w:rsidR="00996021" w:rsidRDefault="003175DC">
            <w:pPr>
              <w:pStyle w:val="ConsPlusNormal0"/>
              <w:jc w:val="both"/>
            </w:pPr>
            <w:r>
              <w:t>Повторение и обобщение изученного в 5 - 9 классах</w:t>
            </w:r>
          </w:p>
        </w:tc>
      </w:tr>
      <w:tr w:rsidR="00996021">
        <w:tc>
          <w:tcPr>
            <w:tcW w:w="1134" w:type="dxa"/>
            <w:vAlign w:val="center"/>
          </w:tcPr>
          <w:p w:rsidR="00996021" w:rsidRDefault="003175DC">
            <w:pPr>
              <w:pStyle w:val="ConsPlusNormal0"/>
            </w:pPr>
            <w:r>
              <w:t>Урок 2</w:t>
            </w:r>
          </w:p>
        </w:tc>
        <w:tc>
          <w:tcPr>
            <w:tcW w:w="7937" w:type="dxa"/>
          </w:tcPr>
          <w:p w:rsidR="00996021" w:rsidRDefault="003175DC">
            <w:pPr>
              <w:pStyle w:val="ConsPlusNormal0"/>
              <w:jc w:val="both"/>
            </w:pPr>
            <w:r>
              <w:t>Повторение в начале года. Практикум</w:t>
            </w:r>
          </w:p>
        </w:tc>
      </w:tr>
      <w:tr w:rsidR="00996021">
        <w:tc>
          <w:tcPr>
            <w:tcW w:w="1134" w:type="dxa"/>
            <w:vAlign w:val="center"/>
          </w:tcPr>
          <w:p w:rsidR="00996021" w:rsidRDefault="003175DC">
            <w:pPr>
              <w:pStyle w:val="ConsPlusNormal0"/>
            </w:pPr>
            <w:r>
              <w:t>Урок 3</w:t>
            </w:r>
          </w:p>
        </w:tc>
        <w:tc>
          <w:tcPr>
            <w:tcW w:w="7937" w:type="dxa"/>
          </w:tcPr>
          <w:p w:rsidR="00996021" w:rsidRDefault="003175DC">
            <w:pPr>
              <w:pStyle w:val="ConsPlusNormal0"/>
              <w:jc w:val="both"/>
            </w:pPr>
            <w:r>
              <w:t>Язык как знаковая система. Основные функции языка. Лингвистика как наука</w:t>
            </w:r>
          </w:p>
        </w:tc>
      </w:tr>
      <w:tr w:rsidR="00996021">
        <w:tc>
          <w:tcPr>
            <w:tcW w:w="1134" w:type="dxa"/>
            <w:vAlign w:val="center"/>
          </w:tcPr>
          <w:p w:rsidR="00996021" w:rsidRDefault="003175DC">
            <w:pPr>
              <w:pStyle w:val="ConsPlusNormal0"/>
            </w:pPr>
            <w:r>
              <w:t>Урок 4</w:t>
            </w:r>
          </w:p>
        </w:tc>
        <w:tc>
          <w:tcPr>
            <w:tcW w:w="7937" w:type="dxa"/>
          </w:tcPr>
          <w:p w:rsidR="00996021" w:rsidRDefault="003175DC">
            <w:pPr>
              <w:pStyle w:val="ConsPlusNormal0"/>
              <w:jc w:val="both"/>
            </w:pPr>
            <w:r>
              <w:t>Взаимосвязь языка и культуры</w:t>
            </w:r>
          </w:p>
        </w:tc>
      </w:tr>
      <w:tr w:rsidR="00996021">
        <w:tc>
          <w:tcPr>
            <w:tcW w:w="1134" w:type="dxa"/>
            <w:vAlign w:val="center"/>
          </w:tcPr>
          <w:p w:rsidR="00996021" w:rsidRDefault="003175DC">
            <w:pPr>
              <w:pStyle w:val="ConsPlusNormal0"/>
            </w:pPr>
            <w:r>
              <w:t>Урок 5</w:t>
            </w:r>
          </w:p>
        </w:tc>
        <w:tc>
          <w:tcPr>
            <w:tcW w:w="7937" w:type="dxa"/>
          </w:tcPr>
          <w:p w:rsidR="00996021" w:rsidRDefault="003175DC">
            <w:pPr>
              <w:pStyle w:val="ConsPlusNormal0"/>
              <w:jc w:val="both"/>
            </w:pPr>
            <w:r>
              <w:t>Русский язык - государственный язык Российской Федерации. Внутренние и внешние функции русского языка</w:t>
            </w:r>
          </w:p>
        </w:tc>
      </w:tr>
      <w:tr w:rsidR="00996021">
        <w:tc>
          <w:tcPr>
            <w:tcW w:w="1134" w:type="dxa"/>
            <w:vAlign w:val="center"/>
          </w:tcPr>
          <w:p w:rsidR="00996021" w:rsidRDefault="003175DC">
            <w:pPr>
              <w:pStyle w:val="ConsPlusNormal0"/>
            </w:pPr>
            <w:r>
              <w:lastRenderedPageBreak/>
              <w:t>Урок 6</w:t>
            </w:r>
          </w:p>
        </w:tc>
        <w:tc>
          <w:tcPr>
            <w:tcW w:w="7937" w:type="dxa"/>
          </w:tcPr>
          <w:p w:rsidR="00996021" w:rsidRDefault="003175DC">
            <w:pPr>
              <w:pStyle w:val="ConsPlusNormal0"/>
              <w:jc w:val="both"/>
            </w:pPr>
            <w:r>
              <w:t>Формы существования русского национального языка</w:t>
            </w:r>
          </w:p>
        </w:tc>
      </w:tr>
      <w:tr w:rsidR="00996021">
        <w:tc>
          <w:tcPr>
            <w:tcW w:w="1134" w:type="dxa"/>
            <w:vAlign w:val="center"/>
          </w:tcPr>
          <w:p w:rsidR="00996021" w:rsidRDefault="003175DC">
            <w:pPr>
              <w:pStyle w:val="ConsPlusNormal0"/>
            </w:pPr>
            <w:r>
              <w:t>Урок 7</w:t>
            </w:r>
          </w:p>
        </w:tc>
        <w:tc>
          <w:tcPr>
            <w:tcW w:w="7937" w:type="dxa"/>
          </w:tcPr>
          <w:p w:rsidR="00996021" w:rsidRDefault="003175DC">
            <w:pPr>
              <w:pStyle w:val="ConsPlusNormal0"/>
              <w:jc w:val="both"/>
            </w:pPr>
            <w:r>
              <w:t>Формы существования русского национального языка. Практикум</w:t>
            </w:r>
          </w:p>
        </w:tc>
      </w:tr>
      <w:tr w:rsidR="00996021">
        <w:tc>
          <w:tcPr>
            <w:tcW w:w="1134" w:type="dxa"/>
            <w:vAlign w:val="center"/>
          </w:tcPr>
          <w:p w:rsidR="00996021" w:rsidRDefault="003175DC">
            <w:pPr>
              <w:pStyle w:val="ConsPlusNormal0"/>
            </w:pPr>
            <w:r>
              <w:t>Урок 8</w:t>
            </w:r>
          </w:p>
        </w:tc>
        <w:tc>
          <w:tcPr>
            <w:tcW w:w="7937" w:type="dxa"/>
          </w:tcPr>
          <w:p w:rsidR="00996021" w:rsidRDefault="003175DC">
            <w:pPr>
              <w:pStyle w:val="ConsPlusNormal0"/>
              <w:jc w:val="both"/>
            </w:pPr>
            <w:r>
              <w:t>Язык как система. Единицы и уровни языка, их связи и отношения</w:t>
            </w:r>
          </w:p>
        </w:tc>
      </w:tr>
      <w:tr w:rsidR="00996021">
        <w:tc>
          <w:tcPr>
            <w:tcW w:w="1134" w:type="dxa"/>
            <w:vAlign w:val="center"/>
          </w:tcPr>
          <w:p w:rsidR="00996021" w:rsidRDefault="003175DC">
            <w:pPr>
              <w:pStyle w:val="ConsPlusNormal0"/>
            </w:pPr>
            <w:r>
              <w:t>Урок 9</w:t>
            </w:r>
          </w:p>
        </w:tc>
        <w:tc>
          <w:tcPr>
            <w:tcW w:w="7937" w:type="dxa"/>
          </w:tcPr>
          <w:p w:rsidR="00996021" w:rsidRDefault="003175DC">
            <w:pPr>
              <w:pStyle w:val="ConsPlusNormal0"/>
              <w:jc w:val="both"/>
            </w:pPr>
            <w:r>
              <w:t>Культура речи как раздел лингвистики</w:t>
            </w:r>
          </w:p>
        </w:tc>
      </w:tr>
      <w:tr w:rsidR="00996021">
        <w:tc>
          <w:tcPr>
            <w:tcW w:w="1134" w:type="dxa"/>
            <w:vAlign w:val="center"/>
          </w:tcPr>
          <w:p w:rsidR="00996021" w:rsidRDefault="003175DC">
            <w:pPr>
              <w:pStyle w:val="ConsPlusNormal0"/>
            </w:pPr>
            <w:r>
              <w:t>Урок 10</w:t>
            </w:r>
          </w:p>
        </w:tc>
        <w:tc>
          <w:tcPr>
            <w:tcW w:w="7937" w:type="dxa"/>
          </w:tcPr>
          <w:p w:rsidR="00996021" w:rsidRDefault="003175DC">
            <w:pPr>
              <w:pStyle w:val="ConsPlusNormal0"/>
              <w:jc w:val="both"/>
            </w:pPr>
            <w:r>
              <w:t>Языковая норма, ее основные признаки и функции. Виды языковых норм</w:t>
            </w:r>
          </w:p>
        </w:tc>
      </w:tr>
      <w:tr w:rsidR="00996021">
        <w:tc>
          <w:tcPr>
            <w:tcW w:w="1134" w:type="dxa"/>
            <w:vAlign w:val="center"/>
          </w:tcPr>
          <w:p w:rsidR="00996021" w:rsidRDefault="003175DC">
            <w:pPr>
              <w:pStyle w:val="ConsPlusNormal0"/>
            </w:pPr>
            <w:r>
              <w:t>Урок 11</w:t>
            </w:r>
          </w:p>
        </w:tc>
        <w:tc>
          <w:tcPr>
            <w:tcW w:w="7937" w:type="dxa"/>
          </w:tcPr>
          <w:p w:rsidR="00996021" w:rsidRDefault="003175DC">
            <w:pPr>
              <w:pStyle w:val="ConsPlusNormal0"/>
              <w:jc w:val="both"/>
            </w:pPr>
            <w:r>
              <w:t>Качества хорошей речи: коммуникативная целесообразность, уместность, точность, ясность, выразительность речи</w:t>
            </w:r>
          </w:p>
        </w:tc>
      </w:tr>
      <w:tr w:rsidR="00996021">
        <w:tc>
          <w:tcPr>
            <w:tcW w:w="1134" w:type="dxa"/>
            <w:vAlign w:val="center"/>
          </w:tcPr>
          <w:p w:rsidR="00996021" w:rsidRDefault="003175DC">
            <w:pPr>
              <w:pStyle w:val="ConsPlusNormal0"/>
            </w:pPr>
            <w:r>
              <w:t>Урок 12</w:t>
            </w:r>
          </w:p>
        </w:tc>
        <w:tc>
          <w:tcPr>
            <w:tcW w:w="7937" w:type="dxa"/>
          </w:tcPr>
          <w:p w:rsidR="00996021" w:rsidRDefault="003175DC">
            <w:pPr>
              <w:pStyle w:val="ConsPlusNormal0"/>
              <w:jc w:val="both"/>
            </w:pPr>
            <w:r>
              <w:t>Основные виды словарей</w:t>
            </w:r>
          </w:p>
        </w:tc>
      </w:tr>
      <w:tr w:rsidR="00996021">
        <w:tc>
          <w:tcPr>
            <w:tcW w:w="1134" w:type="dxa"/>
            <w:vAlign w:val="center"/>
          </w:tcPr>
          <w:p w:rsidR="00996021" w:rsidRDefault="003175DC">
            <w:pPr>
              <w:pStyle w:val="ConsPlusNormal0"/>
            </w:pPr>
            <w:r>
              <w:t>Урок 13</w:t>
            </w:r>
          </w:p>
        </w:tc>
        <w:tc>
          <w:tcPr>
            <w:tcW w:w="7937" w:type="dxa"/>
          </w:tcPr>
          <w:p w:rsidR="00996021" w:rsidRDefault="003175DC">
            <w:pPr>
              <w:pStyle w:val="ConsPlusNormal0"/>
              <w:jc w:val="both"/>
            </w:pPr>
            <w:r>
              <w:t>Фонетика и орфоэпия как разделы лингвистики. Изобразительно-выразительные средства фонетики (повторение, обобщение)</w:t>
            </w:r>
          </w:p>
        </w:tc>
      </w:tr>
      <w:tr w:rsidR="00996021">
        <w:tc>
          <w:tcPr>
            <w:tcW w:w="1134" w:type="dxa"/>
            <w:vAlign w:val="center"/>
          </w:tcPr>
          <w:p w:rsidR="00996021" w:rsidRDefault="003175DC">
            <w:pPr>
              <w:pStyle w:val="ConsPlusNormal0"/>
            </w:pPr>
            <w:r>
              <w:t>Урок 14</w:t>
            </w:r>
          </w:p>
        </w:tc>
        <w:tc>
          <w:tcPr>
            <w:tcW w:w="7937" w:type="dxa"/>
          </w:tcPr>
          <w:p w:rsidR="00996021" w:rsidRDefault="003175DC">
            <w:pPr>
              <w:pStyle w:val="ConsPlusNormal0"/>
              <w:jc w:val="both"/>
            </w:pPr>
            <w:r>
              <w:t>Орфоэпические (произносительные и акцентологические) нормы</w:t>
            </w:r>
          </w:p>
        </w:tc>
      </w:tr>
      <w:tr w:rsidR="00996021">
        <w:tc>
          <w:tcPr>
            <w:tcW w:w="1134" w:type="dxa"/>
            <w:vAlign w:val="center"/>
          </w:tcPr>
          <w:p w:rsidR="00996021" w:rsidRDefault="003175DC">
            <w:pPr>
              <w:pStyle w:val="ConsPlusNormal0"/>
            </w:pPr>
            <w:r>
              <w:t>Урок 15</w:t>
            </w:r>
          </w:p>
        </w:tc>
        <w:tc>
          <w:tcPr>
            <w:tcW w:w="7937" w:type="dxa"/>
          </w:tcPr>
          <w:p w:rsidR="00996021" w:rsidRDefault="003175DC">
            <w:pPr>
              <w:pStyle w:val="ConsPlusNormal0"/>
              <w:jc w:val="both"/>
            </w:pPr>
            <w:r>
              <w:t>Орфоэпические (произносительные и акцентологические) нормы. Практикум</w:t>
            </w:r>
          </w:p>
        </w:tc>
      </w:tr>
      <w:tr w:rsidR="00996021">
        <w:tc>
          <w:tcPr>
            <w:tcW w:w="1134" w:type="dxa"/>
            <w:vAlign w:val="center"/>
          </w:tcPr>
          <w:p w:rsidR="00996021" w:rsidRDefault="003175DC">
            <w:pPr>
              <w:pStyle w:val="ConsPlusNormal0"/>
            </w:pPr>
            <w:r>
              <w:t>Урок 16</w:t>
            </w:r>
          </w:p>
        </w:tc>
        <w:tc>
          <w:tcPr>
            <w:tcW w:w="7937" w:type="dxa"/>
          </w:tcPr>
          <w:p w:rsidR="00996021" w:rsidRDefault="003175DC">
            <w:pPr>
              <w:pStyle w:val="ConsPlusNormal0"/>
              <w:jc w:val="both"/>
            </w:pPr>
            <w:r>
              <w:t>Лексикология и фразеология как разделы лингвистики. Изобразительно-выразительные средства лексики</w:t>
            </w:r>
          </w:p>
        </w:tc>
      </w:tr>
      <w:tr w:rsidR="00996021">
        <w:tc>
          <w:tcPr>
            <w:tcW w:w="1134" w:type="dxa"/>
            <w:vAlign w:val="center"/>
          </w:tcPr>
          <w:p w:rsidR="00996021" w:rsidRDefault="003175DC">
            <w:pPr>
              <w:pStyle w:val="ConsPlusNormal0"/>
            </w:pPr>
            <w:r>
              <w:t>Урок 17</w:t>
            </w:r>
          </w:p>
        </w:tc>
        <w:tc>
          <w:tcPr>
            <w:tcW w:w="7937" w:type="dxa"/>
          </w:tcPr>
          <w:p w:rsidR="00996021" w:rsidRDefault="003175DC">
            <w:pPr>
              <w:pStyle w:val="ConsPlusNormal0"/>
              <w:jc w:val="both"/>
            </w:pPr>
            <w:r>
              <w:t>Основные лексические нормы современного русского литературного языка</w:t>
            </w:r>
          </w:p>
        </w:tc>
      </w:tr>
      <w:tr w:rsidR="00996021">
        <w:tc>
          <w:tcPr>
            <w:tcW w:w="1134" w:type="dxa"/>
            <w:vAlign w:val="center"/>
          </w:tcPr>
          <w:p w:rsidR="00996021" w:rsidRDefault="003175DC">
            <w:pPr>
              <w:pStyle w:val="ConsPlusNormal0"/>
            </w:pPr>
            <w:r>
              <w:t>Урок 18</w:t>
            </w:r>
          </w:p>
        </w:tc>
        <w:tc>
          <w:tcPr>
            <w:tcW w:w="7937" w:type="dxa"/>
          </w:tcPr>
          <w:p w:rsidR="00996021" w:rsidRDefault="003175DC">
            <w:pPr>
              <w:pStyle w:val="ConsPlusNormal0"/>
              <w:jc w:val="both"/>
            </w:pPr>
            <w:r>
              <w:t>Основные лексические нормы современного русского литературного языка. Практикум</w:t>
            </w:r>
          </w:p>
        </w:tc>
      </w:tr>
      <w:tr w:rsidR="00996021">
        <w:tc>
          <w:tcPr>
            <w:tcW w:w="1134" w:type="dxa"/>
            <w:vAlign w:val="center"/>
          </w:tcPr>
          <w:p w:rsidR="00996021" w:rsidRDefault="003175DC">
            <w:pPr>
              <w:pStyle w:val="ConsPlusNormal0"/>
            </w:pPr>
            <w:r>
              <w:t>Урок 19</w:t>
            </w:r>
          </w:p>
        </w:tc>
        <w:tc>
          <w:tcPr>
            <w:tcW w:w="7937" w:type="dxa"/>
          </w:tcPr>
          <w:p w:rsidR="00996021" w:rsidRDefault="003175DC">
            <w:pPr>
              <w:pStyle w:val="ConsPlusNormal0"/>
              <w:jc w:val="both"/>
            </w:pPr>
            <w:r>
              <w:t>Речевая избыточность как нарушение лексической нормы (тавтология, плеоназм)</w:t>
            </w:r>
          </w:p>
        </w:tc>
      </w:tr>
      <w:tr w:rsidR="00996021">
        <w:tc>
          <w:tcPr>
            <w:tcW w:w="1134" w:type="dxa"/>
            <w:vAlign w:val="center"/>
          </w:tcPr>
          <w:p w:rsidR="00996021" w:rsidRDefault="003175DC">
            <w:pPr>
              <w:pStyle w:val="ConsPlusNormal0"/>
            </w:pPr>
            <w:r>
              <w:t>Урок 20</w:t>
            </w:r>
          </w:p>
        </w:tc>
        <w:tc>
          <w:tcPr>
            <w:tcW w:w="7937" w:type="dxa"/>
          </w:tcPr>
          <w:p w:rsidR="00996021" w:rsidRDefault="003175DC">
            <w:pPr>
              <w:pStyle w:val="ConsPlusNormal0"/>
              <w:jc w:val="both"/>
            </w:pPr>
            <w:r>
              <w:t>Речевая избыточность как нарушение лексической нормы (тавтология, плеоназм). Практикум</w:t>
            </w:r>
          </w:p>
        </w:tc>
      </w:tr>
      <w:tr w:rsidR="00996021">
        <w:tc>
          <w:tcPr>
            <w:tcW w:w="1134" w:type="dxa"/>
            <w:vAlign w:val="center"/>
          </w:tcPr>
          <w:p w:rsidR="00996021" w:rsidRDefault="003175DC">
            <w:pPr>
              <w:pStyle w:val="ConsPlusNormal0"/>
            </w:pPr>
            <w:r>
              <w:t>Урок 21</w:t>
            </w:r>
          </w:p>
        </w:tc>
        <w:tc>
          <w:tcPr>
            <w:tcW w:w="7937" w:type="dxa"/>
          </w:tcPr>
          <w:p w:rsidR="00996021" w:rsidRDefault="003175DC">
            <w:pPr>
              <w:pStyle w:val="ConsPlusNormal0"/>
              <w:jc w:val="both"/>
            </w:pPr>
            <w:r>
              <w:t>Функционально-стилистическая окраска слова. Лексика общеупотребительная, разговорная и книжная; особенности использования</w:t>
            </w:r>
          </w:p>
        </w:tc>
      </w:tr>
      <w:tr w:rsidR="00996021">
        <w:tc>
          <w:tcPr>
            <w:tcW w:w="1134" w:type="dxa"/>
            <w:vAlign w:val="center"/>
          </w:tcPr>
          <w:p w:rsidR="00996021" w:rsidRDefault="003175DC">
            <w:pPr>
              <w:pStyle w:val="ConsPlusNormal0"/>
            </w:pPr>
            <w:r>
              <w:t>Урок 22</w:t>
            </w:r>
          </w:p>
        </w:tc>
        <w:tc>
          <w:tcPr>
            <w:tcW w:w="7937" w:type="dxa"/>
          </w:tcPr>
          <w:p w:rsidR="00996021" w:rsidRDefault="003175DC">
            <w:pPr>
              <w:pStyle w:val="ConsPlusNormal0"/>
              <w:jc w:val="both"/>
            </w:pPr>
            <w:r>
              <w:t>Нейтральная, высокая, сниженная лексика. Эмоционально-оценочная окраска слова. Уместность использования эмоционально-оценочной лексики</w:t>
            </w:r>
          </w:p>
        </w:tc>
      </w:tr>
      <w:tr w:rsidR="00996021">
        <w:tc>
          <w:tcPr>
            <w:tcW w:w="1134" w:type="dxa"/>
            <w:vAlign w:val="center"/>
          </w:tcPr>
          <w:p w:rsidR="00996021" w:rsidRDefault="003175DC">
            <w:pPr>
              <w:pStyle w:val="ConsPlusNormal0"/>
            </w:pPr>
            <w:r>
              <w:t>Урок 23</w:t>
            </w:r>
          </w:p>
        </w:tc>
        <w:tc>
          <w:tcPr>
            <w:tcW w:w="7937" w:type="dxa"/>
          </w:tcPr>
          <w:p w:rsidR="00996021" w:rsidRDefault="003175DC">
            <w:pPr>
              <w:pStyle w:val="ConsPlusNormal0"/>
              <w:jc w:val="both"/>
            </w:pPr>
            <w:r>
              <w:t>Особенности употребления фразеологизмов и крылатых слов</w:t>
            </w:r>
          </w:p>
        </w:tc>
      </w:tr>
      <w:tr w:rsidR="00996021">
        <w:tc>
          <w:tcPr>
            <w:tcW w:w="1134" w:type="dxa"/>
            <w:vAlign w:val="center"/>
          </w:tcPr>
          <w:p w:rsidR="00996021" w:rsidRDefault="003175DC">
            <w:pPr>
              <w:pStyle w:val="ConsPlusNormal0"/>
            </w:pPr>
            <w:r>
              <w:t>Урок 24</w:t>
            </w:r>
          </w:p>
        </w:tc>
        <w:tc>
          <w:tcPr>
            <w:tcW w:w="7937" w:type="dxa"/>
          </w:tcPr>
          <w:p w:rsidR="00996021" w:rsidRDefault="003175DC">
            <w:pPr>
              <w:pStyle w:val="ConsPlusNormal0"/>
              <w:jc w:val="both"/>
            </w:pPr>
            <w:r>
              <w:t>Итоговый контроль "Лексикология и фразеология. Лексические нормы". Обучающее сочинение-рассуждение</w:t>
            </w:r>
          </w:p>
        </w:tc>
      </w:tr>
      <w:tr w:rsidR="00996021">
        <w:tc>
          <w:tcPr>
            <w:tcW w:w="1134" w:type="dxa"/>
            <w:vAlign w:val="center"/>
          </w:tcPr>
          <w:p w:rsidR="00996021" w:rsidRDefault="003175DC">
            <w:pPr>
              <w:pStyle w:val="ConsPlusNormal0"/>
            </w:pPr>
            <w:r>
              <w:t>Урок 25</w:t>
            </w:r>
          </w:p>
        </w:tc>
        <w:tc>
          <w:tcPr>
            <w:tcW w:w="7937" w:type="dxa"/>
          </w:tcPr>
          <w:p w:rsidR="00996021" w:rsidRDefault="003175DC">
            <w:pPr>
              <w:pStyle w:val="ConsPlusNormal0"/>
              <w:jc w:val="both"/>
            </w:pPr>
            <w:r>
              <w:t>Морфемика и словообразование как разделы лингвистики. Основные понятия морфемики и словообразования (повторение, обобщение)</w:t>
            </w:r>
          </w:p>
        </w:tc>
      </w:tr>
      <w:tr w:rsidR="00996021">
        <w:tc>
          <w:tcPr>
            <w:tcW w:w="1134" w:type="dxa"/>
            <w:vAlign w:val="center"/>
          </w:tcPr>
          <w:p w:rsidR="00996021" w:rsidRDefault="003175DC">
            <w:pPr>
              <w:pStyle w:val="ConsPlusNormal0"/>
            </w:pPr>
            <w:r>
              <w:t>Урок 26</w:t>
            </w:r>
          </w:p>
        </w:tc>
        <w:tc>
          <w:tcPr>
            <w:tcW w:w="7937" w:type="dxa"/>
          </w:tcPr>
          <w:p w:rsidR="00996021" w:rsidRDefault="003175DC">
            <w:pPr>
              <w:pStyle w:val="ConsPlusNormal0"/>
              <w:jc w:val="both"/>
            </w:pPr>
            <w:r>
              <w:t>Морфемный и словообразовательный анализ слова. Практикум</w:t>
            </w:r>
          </w:p>
        </w:tc>
      </w:tr>
      <w:tr w:rsidR="00996021">
        <w:tc>
          <w:tcPr>
            <w:tcW w:w="1134" w:type="dxa"/>
            <w:vAlign w:val="center"/>
          </w:tcPr>
          <w:p w:rsidR="00996021" w:rsidRDefault="003175DC">
            <w:pPr>
              <w:pStyle w:val="ConsPlusNormal0"/>
            </w:pPr>
            <w:r>
              <w:t>Урок 27</w:t>
            </w:r>
          </w:p>
        </w:tc>
        <w:tc>
          <w:tcPr>
            <w:tcW w:w="7937" w:type="dxa"/>
          </w:tcPr>
          <w:p w:rsidR="00996021" w:rsidRDefault="003175DC">
            <w:pPr>
              <w:pStyle w:val="ConsPlusNormal0"/>
              <w:jc w:val="both"/>
            </w:pPr>
            <w:r>
              <w:t>Словообразовательные трудности (обзор)</w:t>
            </w:r>
          </w:p>
        </w:tc>
      </w:tr>
      <w:tr w:rsidR="00996021">
        <w:tc>
          <w:tcPr>
            <w:tcW w:w="1134" w:type="dxa"/>
            <w:vAlign w:val="center"/>
          </w:tcPr>
          <w:p w:rsidR="00996021" w:rsidRDefault="003175DC">
            <w:pPr>
              <w:pStyle w:val="ConsPlusNormal0"/>
            </w:pPr>
            <w:r>
              <w:t>Урок 28</w:t>
            </w:r>
          </w:p>
        </w:tc>
        <w:tc>
          <w:tcPr>
            <w:tcW w:w="7937" w:type="dxa"/>
          </w:tcPr>
          <w:p w:rsidR="00996021" w:rsidRDefault="003175DC">
            <w:pPr>
              <w:pStyle w:val="ConsPlusNormal0"/>
              <w:jc w:val="both"/>
            </w:pPr>
            <w:r>
              <w:t>Морфология как раздел лингвистики (повторение, обощение)</w:t>
            </w:r>
          </w:p>
        </w:tc>
      </w:tr>
      <w:tr w:rsidR="00996021">
        <w:tc>
          <w:tcPr>
            <w:tcW w:w="1134" w:type="dxa"/>
            <w:vAlign w:val="center"/>
          </w:tcPr>
          <w:p w:rsidR="00996021" w:rsidRDefault="003175DC">
            <w:pPr>
              <w:pStyle w:val="ConsPlusNormal0"/>
            </w:pPr>
            <w:r>
              <w:t>Урок 29</w:t>
            </w:r>
          </w:p>
        </w:tc>
        <w:tc>
          <w:tcPr>
            <w:tcW w:w="7937" w:type="dxa"/>
          </w:tcPr>
          <w:p w:rsidR="00996021" w:rsidRDefault="003175DC">
            <w:pPr>
              <w:pStyle w:val="ConsPlusNormal0"/>
              <w:jc w:val="both"/>
            </w:pPr>
            <w:r>
              <w:t>Морфология как раздел лингвистики. Практикум</w:t>
            </w:r>
          </w:p>
        </w:tc>
      </w:tr>
      <w:tr w:rsidR="00996021">
        <w:tc>
          <w:tcPr>
            <w:tcW w:w="1134" w:type="dxa"/>
            <w:vAlign w:val="center"/>
          </w:tcPr>
          <w:p w:rsidR="00996021" w:rsidRDefault="003175DC">
            <w:pPr>
              <w:pStyle w:val="ConsPlusNormal0"/>
            </w:pPr>
            <w:r>
              <w:lastRenderedPageBreak/>
              <w:t>Урок 30</w:t>
            </w:r>
          </w:p>
        </w:tc>
        <w:tc>
          <w:tcPr>
            <w:tcW w:w="7937" w:type="dxa"/>
          </w:tcPr>
          <w:p w:rsidR="00996021" w:rsidRDefault="003175DC">
            <w:pPr>
              <w:pStyle w:val="ConsPlusNormal0"/>
              <w:jc w:val="both"/>
            </w:pPr>
            <w:r>
              <w:t>Морфологические нормы современного русского литературного языка. Основные нормы употребления имен существительных, имен прилагательных, имен числительных</w:t>
            </w:r>
          </w:p>
        </w:tc>
      </w:tr>
      <w:tr w:rsidR="00996021">
        <w:tc>
          <w:tcPr>
            <w:tcW w:w="1134" w:type="dxa"/>
            <w:vAlign w:val="center"/>
          </w:tcPr>
          <w:p w:rsidR="00996021" w:rsidRDefault="003175DC">
            <w:pPr>
              <w:pStyle w:val="ConsPlusNormal0"/>
            </w:pPr>
            <w:r>
              <w:t>Урок 31</w:t>
            </w:r>
          </w:p>
        </w:tc>
        <w:tc>
          <w:tcPr>
            <w:tcW w:w="7937" w:type="dxa"/>
          </w:tcPr>
          <w:p w:rsidR="00996021" w:rsidRDefault="003175DC">
            <w:pPr>
              <w:pStyle w:val="ConsPlusNormal0"/>
              <w:jc w:val="both"/>
            </w:pPr>
            <w:r>
              <w:t>Основные нормы употребления имен существительных, имен прилагательных, имен числительных. Практикум</w:t>
            </w:r>
          </w:p>
        </w:tc>
      </w:tr>
      <w:tr w:rsidR="00996021">
        <w:tc>
          <w:tcPr>
            <w:tcW w:w="1134" w:type="dxa"/>
            <w:vAlign w:val="center"/>
          </w:tcPr>
          <w:p w:rsidR="00996021" w:rsidRDefault="003175DC">
            <w:pPr>
              <w:pStyle w:val="ConsPlusNormal0"/>
            </w:pPr>
            <w:r>
              <w:t>Урок 32</w:t>
            </w:r>
          </w:p>
        </w:tc>
        <w:tc>
          <w:tcPr>
            <w:tcW w:w="7937" w:type="dxa"/>
          </w:tcPr>
          <w:p w:rsidR="00996021" w:rsidRDefault="003175DC">
            <w:pPr>
              <w:pStyle w:val="ConsPlusNormal0"/>
              <w:jc w:val="both"/>
            </w:pPr>
            <w:r>
              <w:t>Основные нормы употребления местоимений, глаголов</w:t>
            </w:r>
          </w:p>
        </w:tc>
      </w:tr>
      <w:tr w:rsidR="00996021">
        <w:tc>
          <w:tcPr>
            <w:tcW w:w="1134" w:type="dxa"/>
            <w:vAlign w:val="center"/>
          </w:tcPr>
          <w:p w:rsidR="00996021" w:rsidRDefault="003175DC">
            <w:pPr>
              <w:pStyle w:val="ConsPlusNormal0"/>
            </w:pPr>
            <w:r>
              <w:t>Урок 33</w:t>
            </w:r>
          </w:p>
        </w:tc>
        <w:tc>
          <w:tcPr>
            <w:tcW w:w="7937" w:type="dxa"/>
          </w:tcPr>
          <w:p w:rsidR="00996021" w:rsidRDefault="003175DC">
            <w:pPr>
              <w:pStyle w:val="ConsPlusNormal0"/>
              <w:jc w:val="both"/>
            </w:pPr>
            <w:r>
              <w:t>Основные нормы употребления местоимений, глаголов. Практикум</w:t>
            </w:r>
          </w:p>
        </w:tc>
      </w:tr>
      <w:tr w:rsidR="00996021">
        <w:tc>
          <w:tcPr>
            <w:tcW w:w="1134" w:type="dxa"/>
            <w:vAlign w:val="center"/>
          </w:tcPr>
          <w:p w:rsidR="00996021" w:rsidRDefault="003175DC">
            <w:pPr>
              <w:pStyle w:val="ConsPlusNormal0"/>
            </w:pPr>
            <w:r>
              <w:t>Урок 34</w:t>
            </w:r>
          </w:p>
        </w:tc>
        <w:tc>
          <w:tcPr>
            <w:tcW w:w="7937" w:type="dxa"/>
          </w:tcPr>
          <w:p w:rsidR="00996021" w:rsidRDefault="003175DC">
            <w:pPr>
              <w:pStyle w:val="ConsPlusNormal0"/>
              <w:jc w:val="both"/>
            </w:pPr>
            <w:r>
              <w:t>Итоговый контроль "Морфология. Морфологические нормы". Изложение с творческим заданием</w:t>
            </w:r>
          </w:p>
        </w:tc>
      </w:tr>
      <w:tr w:rsidR="00996021">
        <w:tc>
          <w:tcPr>
            <w:tcW w:w="1134" w:type="dxa"/>
            <w:vAlign w:val="center"/>
          </w:tcPr>
          <w:p w:rsidR="00996021" w:rsidRDefault="003175DC">
            <w:pPr>
              <w:pStyle w:val="ConsPlusNormal0"/>
            </w:pPr>
            <w:r>
              <w:t>Урок 35</w:t>
            </w:r>
          </w:p>
        </w:tc>
        <w:tc>
          <w:tcPr>
            <w:tcW w:w="7937" w:type="dxa"/>
          </w:tcPr>
          <w:p w:rsidR="00996021" w:rsidRDefault="003175DC">
            <w:pPr>
              <w:pStyle w:val="ConsPlusNormal0"/>
              <w:jc w:val="both"/>
            </w:pPr>
            <w:r>
              <w:t>Орфография как раздел лингвистики (повторение, обобщение)</w:t>
            </w:r>
          </w:p>
        </w:tc>
      </w:tr>
      <w:tr w:rsidR="00996021">
        <w:tc>
          <w:tcPr>
            <w:tcW w:w="1134" w:type="dxa"/>
            <w:vAlign w:val="center"/>
          </w:tcPr>
          <w:p w:rsidR="00996021" w:rsidRDefault="003175DC">
            <w:pPr>
              <w:pStyle w:val="ConsPlusNormal0"/>
            </w:pPr>
            <w:r>
              <w:t>Урок 36</w:t>
            </w:r>
          </w:p>
        </w:tc>
        <w:tc>
          <w:tcPr>
            <w:tcW w:w="7937" w:type="dxa"/>
          </w:tcPr>
          <w:p w:rsidR="00996021" w:rsidRDefault="003175DC">
            <w:pPr>
              <w:pStyle w:val="ConsPlusNormal0"/>
              <w:jc w:val="both"/>
            </w:pPr>
            <w:r>
              <w:t>Правописание гласных и согласных в корне</w:t>
            </w:r>
          </w:p>
        </w:tc>
      </w:tr>
      <w:tr w:rsidR="00996021">
        <w:tc>
          <w:tcPr>
            <w:tcW w:w="1134" w:type="dxa"/>
            <w:vAlign w:val="center"/>
          </w:tcPr>
          <w:p w:rsidR="00996021" w:rsidRDefault="003175DC">
            <w:pPr>
              <w:pStyle w:val="ConsPlusNormal0"/>
            </w:pPr>
            <w:r>
              <w:t>Урок 37</w:t>
            </w:r>
          </w:p>
        </w:tc>
        <w:tc>
          <w:tcPr>
            <w:tcW w:w="7937" w:type="dxa"/>
          </w:tcPr>
          <w:p w:rsidR="00996021" w:rsidRDefault="003175DC">
            <w:pPr>
              <w:pStyle w:val="ConsPlusNormal0"/>
              <w:jc w:val="both"/>
            </w:pPr>
            <w:r>
              <w:t>Правописание гласных и согласных в корне. Практикум</w:t>
            </w:r>
          </w:p>
        </w:tc>
      </w:tr>
      <w:tr w:rsidR="00996021">
        <w:tc>
          <w:tcPr>
            <w:tcW w:w="1134" w:type="dxa"/>
            <w:vAlign w:val="center"/>
          </w:tcPr>
          <w:p w:rsidR="00996021" w:rsidRDefault="003175DC">
            <w:pPr>
              <w:pStyle w:val="ConsPlusNormal0"/>
            </w:pPr>
            <w:r>
              <w:t>Урок 38</w:t>
            </w:r>
          </w:p>
        </w:tc>
        <w:tc>
          <w:tcPr>
            <w:tcW w:w="7937" w:type="dxa"/>
          </w:tcPr>
          <w:p w:rsidR="00996021" w:rsidRDefault="003175DC">
            <w:pPr>
              <w:pStyle w:val="ConsPlusNormal0"/>
              <w:jc w:val="both"/>
            </w:pPr>
            <w:r>
              <w:t>Правила правописания слов с разделительных ъ и ь. Правописание приставок. Буквы ы - и после приставок</w:t>
            </w:r>
          </w:p>
        </w:tc>
      </w:tr>
      <w:tr w:rsidR="00996021">
        <w:tc>
          <w:tcPr>
            <w:tcW w:w="1134" w:type="dxa"/>
            <w:vAlign w:val="center"/>
          </w:tcPr>
          <w:p w:rsidR="00996021" w:rsidRDefault="003175DC">
            <w:pPr>
              <w:pStyle w:val="ConsPlusNormal0"/>
            </w:pPr>
            <w:r>
              <w:t>Урок 39</w:t>
            </w:r>
          </w:p>
        </w:tc>
        <w:tc>
          <w:tcPr>
            <w:tcW w:w="7937" w:type="dxa"/>
          </w:tcPr>
          <w:p w:rsidR="00996021" w:rsidRDefault="003175DC">
            <w:pPr>
              <w:pStyle w:val="ConsPlusNormal0"/>
              <w:jc w:val="both"/>
            </w:pPr>
            <w:r>
              <w:t>Употребление разделительных ъ и ь. Правописание приставок. Буквы ы - и после приставок. Практикум</w:t>
            </w:r>
          </w:p>
        </w:tc>
      </w:tr>
      <w:tr w:rsidR="00996021">
        <w:tc>
          <w:tcPr>
            <w:tcW w:w="1134" w:type="dxa"/>
            <w:vAlign w:val="center"/>
          </w:tcPr>
          <w:p w:rsidR="00996021" w:rsidRDefault="003175DC">
            <w:pPr>
              <w:pStyle w:val="ConsPlusNormal0"/>
            </w:pPr>
            <w:r>
              <w:t>Урок 40</w:t>
            </w:r>
          </w:p>
        </w:tc>
        <w:tc>
          <w:tcPr>
            <w:tcW w:w="7937" w:type="dxa"/>
          </w:tcPr>
          <w:p w:rsidR="00996021" w:rsidRDefault="003175DC">
            <w:pPr>
              <w:pStyle w:val="ConsPlusNormal0"/>
              <w:jc w:val="both"/>
            </w:pPr>
            <w:r>
              <w:t>Правописание суффиксов</w:t>
            </w:r>
          </w:p>
        </w:tc>
      </w:tr>
      <w:tr w:rsidR="00996021">
        <w:tc>
          <w:tcPr>
            <w:tcW w:w="1134" w:type="dxa"/>
            <w:vAlign w:val="center"/>
          </w:tcPr>
          <w:p w:rsidR="00996021" w:rsidRDefault="003175DC">
            <w:pPr>
              <w:pStyle w:val="ConsPlusNormal0"/>
            </w:pPr>
            <w:r>
              <w:t>Урок 41</w:t>
            </w:r>
          </w:p>
        </w:tc>
        <w:tc>
          <w:tcPr>
            <w:tcW w:w="7937" w:type="dxa"/>
          </w:tcPr>
          <w:p w:rsidR="00996021" w:rsidRDefault="003175DC">
            <w:pPr>
              <w:pStyle w:val="ConsPlusNormal0"/>
              <w:jc w:val="both"/>
            </w:pPr>
            <w:r>
              <w:t>Правописание суффиксов. Практикум</w:t>
            </w:r>
          </w:p>
        </w:tc>
      </w:tr>
      <w:tr w:rsidR="00996021">
        <w:tc>
          <w:tcPr>
            <w:tcW w:w="1134" w:type="dxa"/>
            <w:vAlign w:val="center"/>
          </w:tcPr>
          <w:p w:rsidR="00996021" w:rsidRDefault="003175DC">
            <w:pPr>
              <w:pStyle w:val="ConsPlusNormal0"/>
            </w:pPr>
            <w:r>
              <w:t>Урок 42</w:t>
            </w:r>
          </w:p>
        </w:tc>
        <w:tc>
          <w:tcPr>
            <w:tcW w:w="7937" w:type="dxa"/>
          </w:tcPr>
          <w:p w:rsidR="00996021" w:rsidRDefault="003175DC">
            <w:pPr>
              <w:pStyle w:val="ConsPlusNormal0"/>
              <w:jc w:val="both"/>
            </w:pPr>
            <w:r>
              <w:t>Правописание н и нн в именах существительных, в именах прилагательных, глаголах, причастиях, наречиях</w:t>
            </w:r>
          </w:p>
        </w:tc>
      </w:tr>
      <w:tr w:rsidR="00996021">
        <w:tc>
          <w:tcPr>
            <w:tcW w:w="1134" w:type="dxa"/>
            <w:vAlign w:val="center"/>
          </w:tcPr>
          <w:p w:rsidR="00996021" w:rsidRDefault="003175DC">
            <w:pPr>
              <w:pStyle w:val="ConsPlusNormal0"/>
            </w:pPr>
            <w:r>
              <w:t>Урок 43</w:t>
            </w:r>
          </w:p>
        </w:tc>
        <w:tc>
          <w:tcPr>
            <w:tcW w:w="7937" w:type="dxa"/>
          </w:tcPr>
          <w:p w:rsidR="00996021" w:rsidRDefault="003175DC">
            <w:pPr>
              <w:pStyle w:val="ConsPlusNormal0"/>
              <w:jc w:val="both"/>
            </w:pPr>
            <w:r>
              <w:t>Правописание н и нн в словах различных частей речи. Практикум</w:t>
            </w:r>
          </w:p>
        </w:tc>
      </w:tr>
      <w:tr w:rsidR="00996021">
        <w:tc>
          <w:tcPr>
            <w:tcW w:w="1134" w:type="dxa"/>
            <w:vAlign w:val="center"/>
          </w:tcPr>
          <w:p w:rsidR="00996021" w:rsidRDefault="003175DC">
            <w:pPr>
              <w:pStyle w:val="ConsPlusNormal0"/>
            </w:pPr>
            <w:r>
              <w:t>Урок 44</w:t>
            </w:r>
          </w:p>
        </w:tc>
        <w:tc>
          <w:tcPr>
            <w:tcW w:w="7937" w:type="dxa"/>
          </w:tcPr>
          <w:p w:rsidR="00996021" w:rsidRDefault="003175DC">
            <w:pPr>
              <w:pStyle w:val="ConsPlusNormal0"/>
              <w:jc w:val="both"/>
            </w:pPr>
            <w: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r>
      <w:tr w:rsidR="00996021">
        <w:tc>
          <w:tcPr>
            <w:tcW w:w="1134" w:type="dxa"/>
            <w:vAlign w:val="center"/>
          </w:tcPr>
          <w:p w:rsidR="00996021" w:rsidRDefault="003175DC">
            <w:pPr>
              <w:pStyle w:val="ConsPlusNormal0"/>
            </w:pPr>
            <w:r>
              <w:t>Урок 45</w:t>
            </w:r>
          </w:p>
        </w:tc>
        <w:tc>
          <w:tcPr>
            <w:tcW w:w="7937" w:type="dxa"/>
          </w:tcPr>
          <w:p w:rsidR="00996021" w:rsidRDefault="003175DC">
            <w:pPr>
              <w:pStyle w:val="ConsPlusNormal0"/>
              <w:jc w:val="both"/>
            </w:pPr>
            <w:r>
              <w:t>Правописание окончаний имен существительных, имен прилагательных и глаголов</w:t>
            </w:r>
          </w:p>
        </w:tc>
      </w:tr>
      <w:tr w:rsidR="00996021">
        <w:tc>
          <w:tcPr>
            <w:tcW w:w="1134" w:type="dxa"/>
            <w:vAlign w:val="center"/>
          </w:tcPr>
          <w:p w:rsidR="00996021" w:rsidRDefault="003175DC">
            <w:pPr>
              <w:pStyle w:val="ConsPlusNormal0"/>
            </w:pPr>
            <w:r>
              <w:t>Урок 46</w:t>
            </w:r>
          </w:p>
        </w:tc>
        <w:tc>
          <w:tcPr>
            <w:tcW w:w="7937" w:type="dxa"/>
          </w:tcPr>
          <w:p w:rsidR="00996021" w:rsidRDefault="003175DC">
            <w:pPr>
              <w:pStyle w:val="ConsPlusNormal0"/>
              <w:jc w:val="both"/>
            </w:pPr>
            <w:r>
              <w:t>Правила правописания безударных окончаний имен существительных, имен прилагательных и глаголов. Практикум</w:t>
            </w:r>
          </w:p>
        </w:tc>
      </w:tr>
      <w:tr w:rsidR="00996021">
        <w:tc>
          <w:tcPr>
            <w:tcW w:w="1134" w:type="dxa"/>
            <w:vAlign w:val="center"/>
          </w:tcPr>
          <w:p w:rsidR="00996021" w:rsidRDefault="003175DC">
            <w:pPr>
              <w:pStyle w:val="ConsPlusNormal0"/>
            </w:pPr>
            <w:r>
              <w:t>Урок 47</w:t>
            </w:r>
          </w:p>
        </w:tc>
        <w:tc>
          <w:tcPr>
            <w:tcW w:w="7937" w:type="dxa"/>
          </w:tcPr>
          <w:p w:rsidR="00996021" w:rsidRDefault="003175DC">
            <w:pPr>
              <w:pStyle w:val="ConsPlusNormal0"/>
              <w:jc w:val="both"/>
            </w:pPr>
            <w:r>
              <w:t>Слитное, дефисное и раздельное написание слов</w:t>
            </w:r>
          </w:p>
        </w:tc>
      </w:tr>
      <w:tr w:rsidR="00996021">
        <w:tc>
          <w:tcPr>
            <w:tcW w:w="1134" w:type="dxa"/>
            <w:vAlign w:val="center"/>
          </w:tcPr>
          <w:p w:rsidR="00996021" w:rsidRDefault="003175DC">
            <w:pPr>
              <w:pStyle w:val="ConsPlusNormal0"/>
            </w:pPr>
            <w:r>
              <w:t>Урок 48</w:t>
            </w:r>
          </w:p>
        </w:tc>
        <w:tc>
          <w:tcPr>
            <w:tcW w:w="7937" w:type="dxa"/>
          </w:tcPr>
          <w:p w:rsidR="00996021" w:rsidRDefault="003175DC">
            <w:pPr>
              <w:pStyle w:val="ConsPlusNormal0"/>
              <w:jc w:val="both"/>
            </w:pPr>
            <w:r>
              <w:t>Слитное, дефисное и раздельное написание слов. Практикум</w:t>
            </w:r>
          </w:p>
        </w:tc>
      </w:tr>
      <w:tr w:rsidR="00996021">
        <w:tc>
          <w:tcPr>
            <w:tcW w:w="1134" w:type="dxa"/>
            <w:vAlign w:val="center"/>
          </w:tcPr>
          <w:p w:rsidR="00996021" w:rsidRDefault="003175DC">
            <w:pPr>
              <w:pStyle w:val="ConsPlusNormal0"/>
            </w:pPr>
            <w:r>
              <w:t>Урок 49</w:t>
            </w:r>
          </w:p>
        </w:tc>
        <w:tc>
          <w:tcPr>
            <w:tcW w:w="7937" w:type="dxa"/>
          </w:tcPr>
          <w:p w:rsidR="00996021" w:rsidRDefault="003175DC">
            <w:pPr>
              <w:pStyle w:val="ConsPlusNormal0"/>
              <w:jc w:val="both"/>
            </w:pPr>
            <w:r>
              <w:t>Контрольная работа по теме "Орфография. Основные правила орфографии"</w:t>
            </w:r>
          </w:p>
        </w:tc>
      </w:tr>
      <w:tr w:rsidR="00996021">
        <w:tc>
          <w:tcPr>
            <w:tcW w:w="1134" w:type="dxa"/>
            <w:vAlign w:val="center"/>
          </w:tcPr>
          <w:p w:rsidR="00996021" w:rsidRDefault="003175DC">
            <w:pPr>
              <w:pStyle w:val="ConsPlusNormal0"/>
            </w:pPr>
            <w:r>
              <w:t>Урок 50</w:t>
            </w:r>
          </w:p>
        </w:tc>
        <w:tc>
          <w:tcPr>
            <w:tcW w:w="7937" w:type="dxa"/>
          </w:tcPr>
          <w:p w:rsidR="00996021" w:rsidRDefault="003175DC">
            <w:pPr>
              <w:pStyle w:val="ConsPlusNormal0"/>
              <w:jc w:val="both"/>
            </w:pPr>
            <w:r>
              <w:t>Речь как деятельность. Виды речевой деятельности (повторение, обобщение)</w:t>
            </w:r>
          </w:p>
        </w:tc>
      </w:tr>
      <w:tr w:rsidR="00996021">
        <w:tc>
          <w:tcPr>
            <w:tcW w:w="1134" w:type="dxa"/>
            <w:vAlign w:val="center"/>
          </w:tcPr>
          <w:p w:rsidR="00996021" w:rsidRDefault="003175DC">
            <w:pPr>
              <w:pStyle w:val="ConsPlusNormal0"/>
            </w:pPr>
            <w:r>
              <w:t>Урок 51</w:t>
            </w:r>
          </w:p>
        </w:tc>
        <w:tc>
          <w:tcPr>
            <w:tcW w:w="7937" w:type="dxa"/>
          </w:tcPr>
          <w:p w:rsidR="00996021" w:rsidRDefault="003175DC">
            <w:pPr>
              <w:pStyle w:val="ConsPlusNormal0"/>
              <w:jc w:val="both"/>
            </w:pPr>
            <w:r>
              <w:t>Речевое общение и его виды. Основные сферы речевого общения. Речевая ситуация и ее компоненты</w:t>
            </w:r>
          </w:p>
        </w:tc>
      </w:tr>
      <w:tr w:rsidR="00996021">
        <w:tc>
          <w:tcPr>
            <w:tcW w:w="1134" w:type="dxa"/>
            <w:vAlign w:val="center"/>
          </w:tcPr>
          <w:p w:rsidR="00996021" w:rsidRDefault="003175DC">
            <w:pPr>
              <w:pStyle w:val="ConsPlusNormal0"/>
            </w:pPr>
            <w:r>
              <w:t>Урок 52</w:t>
            </w:r>
          </w:p>
        </w:tc>
        <w:tc>
          <w:tcPr>
            <w:tcW w:w="7937" w:type="dxa"/>
          </w:tcPr>
          <w:p w:rsidR="00996021" w:rsidRDefault="003175DC">
            <w:pPr>
              <w:pStyle w:val="ConsPlusNormal0"/>
              <w:jc w:val="both"/>
            </w:pPr>
            <w:r>
              <w:t>Речевой этикет. Основные функции</w:t>
            </w:r>
          </w:p>
        </w:tc>
      </w:tr>
      <w:tr w:rsidR="00996021">
        <w:tc>
          <w:tcPr>
            <w:tcW w:w="1134" w:type="dxa"/>
            <w:vAlign w:val="center"/>
          </w:tcPr>
          <w:p w:rsidR="00996021" w:rsidRDefault="003175DC">
            <w:pPr>
              <w:pStyle w:val="ConsPlusNormal0"/>
            </w:pPr>
            <w:r>
              <w:lastRenderedPageBreak/>
              <w:t>Урок 53</w:t>
            </w:r>
          </w:p>
        </w:tc>
        <w:tc>
          <w:tcPr>
            <w:tcW w:w="7937" w:type="dxa"/>
          </w:tcPr>
          <w:p w:rsidR="00996021" w:rsidRDefault="003175DC">
            <w:pPr>
              <w:pStyle w:val="ConsPlusNormal0"/>
              <w:jc w:val="both"/>
            </w:pPr>
            <w:r>
              <w:t>Публичное выступление и его особенности</w:t>
            </w:r>
          </w:p>
        </w:tc>
      </w:tr>
      <w:tr w:rsidR="00996021">
        <w:tc>
          <w:tcPr>
            <w:tcW w:w="1134" w:type="dxa"/>
            <w:vAlign w:val="center"/>
          </w:tcPr>
          <w:p w:rsidR="00996021" w:rsidRDefault="003175DC">
            <w:pPr>
              <w:pStyle w:val="ConsPlusNormal0"/>
            </w:pPr>
            <w:r>
              <w:t>Урок 54</w:t>
            </w:r>
          </w:p>
        </w:tc>
        <w:tc>
          <w:tcPr>
            <w:tcW w:w="7937" w:type="dxa"/>
          </w:tcPr>
          <w:p w:rsidR="00996021" w:rsidRDefault="003175DC">
            <w:pPr>
              <w:pStyle w:val="ConsPlusNormal0"/>
              <w:jc w:val="both"/>
            </w:pPr>
            <w:r>
              <w:t>Публичное выступление. Практикум</w:t>
            </w:r>
          </w:p>
        </w:tc>
      </w:tr>
      <w:tr w:rsidR="00996021">
        <w:tc>
          <w:tcPr>
            <w:tcW w:w="1134" w:type="dxa"/>
            <w:vAlign w:val="center"/>
          </w:tcPr>
          <w:p w:rsidR="00996021" w:rsidRDefault="003175DC">
            <w:pPr>
              <w:pStyle w:val="ConsPlusNormal0"/>
            </w:pPr>
            <w:r>
              <w:t>Урок 55</w:t>
            </w:r>
          </w:p>
        </w:tc>
        <w:tc>
          <w:tcPr>
            <w:tcW w:w="7937" w:type="dxa"/>
          </w:tcPr>
          <w:p w:rsidR="00996021" w:rsidRDefault="003175DC">
            <w:pPr>
              <w:pStyle w:val="ConsPlusNormal0"/>
              <w:jc w:val="both"/>
            </w:pPr>
            <w:r>
              <w:t>Текст, его основные признаки. Практикум</w:t>
            </w:r>
          </w:p>
        </w:tc>
      </w:tr>
      <w:tr w:rsidR="00996021">
        <w:tc>
          <w:tcPr>
            <w:tcW w:w="1134" w:type="dxa"/>
            <w:vAlign w:val="center"/>
          </w:tcPr>
          <w:p w:rsidR="00996021" w:rsidRDefault="003175DC">
            <w:pPr>
              <w:pStyle w:val="ConsPlusNormal0"/>
            </w:pPr>
            <w:r>
              <w:t>Урок 56</w:t>
            </w:r>
          </w:p>
        </w:tc>
        <w:tc>
          <w:tcPr>
            <w:tcW w:w="7937" w:type="dxa"/>
          </w:tcPr>
          <w:p w:rsidR="00996021" w:rsidRDefault="003175DC">
            <w:pPr>
              <w:pStyle w:val="ConsPlusNormal0"/>
              <w:jc w:val="both"/>
            </w:pPr>
            <w:r>
              <w:t>Логико-смысловые отношения между предложениями в тексте (общее представление)</w:t>
            </w:r>
          </w:p>
        </w:tc>
      </w:tr>
      <w:tr w:rsidR="00996021">
        <w:tc>
          <w:tcPr>
            <w:tcW w:w="1134" w:type="dxa"/>
            <w:vAlign w:val="center"/>
          </w:tcPr>
          <w:p w:rsidR="00996021" w:rsidRDefault="003175DC">
            <w:pPr>
              <w:pStyle w:val="ConsPlusNormal0"/>
            </w:pPr>
            <w:r>
              <w:t>Урок 57</w:t>
            </w:r>
          </w:p>
        </w:tc>
        <w:tc>
          <w:tcPr>
            <w:tcW w:w="7937" w:type="dxa"/>
          </w:tcPr>
          <w:p w:rsidR="00996021" w:rsidRDefault="003175DC">
            <w:pPr>
              <w:pStyle w:val="ConsPlusNormal0"/>
              <w:jc w:val="both"/>
            </w:pPr>
            <w:r>
              <w:t>Логико-смысловые отношения между предложениями в тексте. Практикум</w:t>
            </w:r>
          </w:p>
        </w:tc>
      </w:tr>
      <w:tr w:rsidR="00996021">
        <w:tc>
          <w:tcPr>
            <w:tcW w:w="1134" w:type="dxa"/>
            <w:vAlign w:val="center"/>
          </w:tcPr>
          <w:p w:rsidR="00996021" w:rsidRDefault="003175DC">
            <w:pPr>
              <w:pStyle w:val="ConsPlusNormal0"/>
            </w:pPr>
            <w:r>
              <w:t>Урок 58</w:t>
            </w:r>
          </w:p>
        </w:tc>
        <w:tc>
          <w:tcPr>
            <w:tcW w:w="7937" w:type="dxa"/>
          </w:tcPr>
          <w:p w:rsidR="00996021" w:rsidRDefault="003175DC">
            <w:pPr>
              <w:pStyle w:val="ConsPlusNormal0"/>
              <w:jc w:val="both"/>
            </w:pPr>
            <w:r>
              <w:t>Информативность текста. Виды информации в тексте</w:t>
            </w:r>
          </w:p>
        </w:tc>
      </w:tr>
      <w:tr w:rsidR="00996021">
        <w:tc>
          <w:tcPr>
            <w:tcW w:w="1134" w:type="dxa"/>
            <w:vAlign w:val="center"/>
          </w:tcPr>
          <w:p w:rsidR="00996021" w:rsidRDefault="003175DC">
            <w:pPr>
              <w:pStyle w:val="ConsPlusNormal0"/>
            </w:pPr>
            <w:r>
              <w:t>Урок 59</w:t>
            </w:r>
          </w:p>
        </w:tc>
        <w:tc>
          <w:tcPr>
            <w:tcW w:w="7937" w:type="dxa"/>
          </w:tcPr>
          <w:p w:rsidR="00996021" w:rsidRDefault="003175DC">
            <w:pPr>
              <w:pStyle w:val="ConsPlusNormal0"/>
              <w:jc w:val="both"/>
            </w:pPr>
            <w:r>
              <w:t>Информативность текста. Виды информации в тексте. Практикум</w:t>
            </w:r>
          </w:p>
        </w:tc>
      </w:tr>
      <w:tr w:rsidR="00996021">
        <w:tc>
          <w:tcPr>
            <w:tcW w:w="1134" w:type="dxa"/>
            <w:vAlign w:val="center"/>
          </w:tcPr>
          <w:p w:rsidR="00996021" w:rsidRDefault="003175DC">
            <w:pPr>
              <w:pStyle w:val="ConsPlusNormal0"/>
            </w:pPr>
            <w:r>
              <w:t>Урок 60</w:t>
            </w:r>
          </w:p>
        </w:tc>
        <w:tc>
          <w:tcPr>
            <w:tcW w:w="7937" w:type="dxa"/>
          </w:tcPr>
          <w:p w:rsidR="00996021" w:rsidRDefault="003175DC">
            <w:pPr>
              <w:pStyle w:val="ConsPlusNormal0"/>
              <w:jc w:val="both"/>
            </w:pPr>
            <w:r>
              <w:t>Информационно-смысловая переработка текста. План. Тезисы. Конспект</w:t>
            </w:r>
          </w:p>
        </w:tc>
      </w:tr>
      <w:tr w:rsidR="00996021">
        <w:tc>
          <w:tcPr>
            <w:tcW w:w="1134" w:type="dxa"/>
            <w:vAlign w:val="center"/>
          </w:tcPr>
          <w:p w:rsidR="00996021" w:rsidRDefault="003175DC">
            <w:pPr>
              <w:pStyle w:val="ConsPlusNormal0"/>
            </w:pPr>
            <w:r>
              <w:t>Урок 61</w:t>
            </w:r>
          </w:p>
        </w:tc>
        <w:tc>
          <w:tcPr>
            <w:tcW w:w="7937" w:type="dxa"/>
          </w:tcPr>
          <w:p w:rsidR="00996021" w:rsidRDefault="003175DC">
            <w:pPr>
              <w:pStyle w:val="ConsPlusNormal0"/>
              <w:jc w:val="both"/>
            </w:pPr>
            <w:r>
              <w:t>Информационно-смысловая переработка текста. Отзыв. Рецензия</w:t>
            </w:r>
          </w:p>
        </w:tc>
      </w:tr>
      <w:tr w:rsidR="00996021">
        <w:tc>
          <w:tcPr>
            <w:tcW w:w="1134" w:type="dxa"/>
            <w:vAlign w:val="center"/>
          </w:tcPr>
          <w:p w:rsidR="00996021" w:rsidRDefault="003175DC">
            <w:pPr>
              <w:pStyle w:val="ConsPlusNormal0"/>
            </w:pPr>
            <w:r>
              <w:t>Урок 62</w:t>
            </w:r>
          </w:p>
        </w:tc>
        <w:tc>
          <w:tcPr>
            <w:tcW w:w="7937" w:type="dxa"/>
          </w:tcPr>
          <w:p w:rsidR="00996021" w:rsidRDefault="003175DC">
            <w:pPr>
              <w:pStyle w:val="ConsPlusNormal0"/>
              <w:jc w:val="both"/>
            </w:pPr>
            <w:r>
              <w:t>Информационно-смысловая переработка текста. Реферат. Аннотация</w:t>
            </w:r>
          </w:p>
        </w:tc>
      </w:tr>
      <w:tr w:rsidR="00996021">
        <w:tc>
          <w:tcPr>
            <w:tcW w:w="1134" w:type="dxa"/>
            <w:vAlign w:val="center"/>
          </w:tcPr>
          <w:p w:rsidR="00996021" w:rsidRDefault="003175DC">
            <w:pPr>
              <w:pStyle w:val="ConsPlusNormal0"/>
            </w:pPr>
            <w:r>
              <w:t>Урок 63</w:t>
            </w:r>
          </w:p>
        </w:tc>
        <w:tc>
          <w:tcPr>
            <w:tcW w:w="7937" w:type="dxa"/>
          </w:tcPr>
          <w:p w:rsidR="00996021" w:rsidRDefault="003175DC">
            <w:pPr>
              <w:pStyle w:val="ConsPlusNormal0"/>
              <w:jc w:val="both"/>
            </w:pPr>
            <w:r>
              <w:t>Итоговый контроль "Текст. Информационно-смысловая переработка текста". Сочинение</w:t>
            </w:r>
          </w:p>
        </w:tc>
      </w:tr>
      <w:tr w:rsidR="00996021">
        <w:tc>
          <w:tcPr>
            <w:tcW w:w="1134" w:type="dxa"/>
            <w:vAlign w:val="center"/>
          </w:tcPr>
          <w:p w:rsidR="00996021" w:rsidRDefault="003175DC">
            <w:pPr>
              <w:pStyle w:val="ConsPlusNormal0"/>
            </w:pPr>
            <w:r>
              <w:t>Урок 64</w:t>
            </w:r>
          </w:p>
        </w:tc>
        <w:tc>
          <w:tcPr>
            <w:tcW w:w="7937" w:type="dxa"/>
          </w:tcPr>
          <w:p w:rsidR="00996021" w:rsidRDefault="003175DC">
            <w:pPr>
              <w:pStyle w:val="ConsPlusNormal0"/>
              <w:jc w:val="both"/>
            </w:pPr>
            <w:r>
              <w:t>Контрольная итоговая работа</w:t>
            </w:r>
          </w:p>
        </w:tc>
      </w:tr>
      <w:tr w:rsidR="00996021">
        <w:tc>
          <w:tcPr>
            <w:tcW w:w="1134" w:type="dxa"/>
            <w:vAlign w:val="center"/>
          </w:tcPr>
          <w:p w:rsidR="00996021" w:rsidRDefault="003175DC">
            <w:pPr>
              <w:pStyle w:val="ConsPlusNormal0"/>
            </w:pPr>
            <w:r>
              <w:t>Урок 65</w:t>
            </w:r>
          </w:p>
        </w:tc>
        <w:tc>
          <w:tcPr>
            <w:tcW w:w="7937" w:type="dxa"/>
          </w:tcPr>
          <w:p w:rsidR="00996021" w:rsidRDefault="003175DC">
            <w:pPr>
              <w:pStyle w:val="ConsPlusNormal0"/>
              <w:jc w:val="both"/>
            </w:pPr>
            <w:r>
              <w:t>Повторение и обобщение изученного в 10 классе. Культура речи</w:t>
            </w:r>
          </w:p>
        </w:tc>
      </w:tr>
      <w:tr w:rsidR="00996021">
        <w:tc>
          <w:tcPr>
            <w:tcW w:w="1134" w:type="dxa"/>
            <w:vAlign w:val="center"/>
          </w:tcPr>
          <w:p w:rsidR="00996021" w:rsidRDefault="003175DC">
            <w:pPr>
              <w:pStyle w:val="ConsPlusNormal0"/>
            </w:pPr>
            <w:r>
              <w:t>Урок 66</w:t>
            </w:r>
          </w:p>
        </w:tc>
        <w:tc>
          <w:tcPr>
            <w:tcW w:w="7937" w:type="dxa"/>
          </w:tcPr>
          <w:p w:rsidR="00996021" w:rsidRDefault="003175DC">
            <w:pPr>
              <w:pStyle w:val="ConsPlusNormal0"/>
              <w:jc w:val="both"/>
            </w:pPr>
            <w:r>
              <w:t>Повторение и обобщение изученного в 10 классе. Орфография</w:t>
            </w:r>
          </w:p>
        </w:tc>
      </w:tr>
      <w:tr w:rsidR="00996021">
        <w:tc>
          <w:tcPr>
            <w:tcW w:w="1134" w:type="dxa"/>
            <w:vAlign w:val="center"/>
          </w:tcPr>
          <w:p w:rsidR="00996021" w:rsidRDefault="003175DC">
            <w:pPr>
              <w:pStyle w:val="ConsPlusNormal0"/>
            </w:pPr>
            <w:r>
              <w:t>Урок 67</w:t>
            </w:r>
          </w:p>
        </w:tc>
        <w:tc>
          <w:tcPr>
            <w:tcW w:w="7937" w:type="dxa"/>
          </w:tcPr>
          <w:p w:rsidR="00996021" w:rsidRDefault="003175DC">
            <w:pPr>
              <w:pStyle w:val="ConsPlusNormal0"/>
              <w:jc w:val="both"/>
            </w:pPr>
            <w:r>
              <w:t>Повторение и обобщение изученного в 10 классе. Пунктуация</w:t>
            </w:r>
          </w:p>
        </w:tc>
      </w:tr>
      <w:tr w:rsidR="00996021">
        <w:tc>
          <w:tcPr>
            <w:tcW w:w="1134" w:type="dxa"/>
            <w:vAlign w:val="center"/>
          </w:tcPr>
          <w:p w:rsidR="00996021" w:rsidRDefault="003175DC">
            <w:pPr>
              <w:pStyle w:val="ConsPlusNormal0"/>
            </w:pPr>
            <w:r>
              <w:t>Урок 68</w:t>
            </w:r>
          </w:p>
        </w:tc>
        <w:tc>
          <w:tcPr>
            <w:tcW w:w="7937" w:type="dxa"/>
          </w:tcPr>
          <w:p w:rsidR="00996021" w:rsidRDefault="003175DC">
            <w:pPr>
              <w:pStyle w:val="ConsPlusNormal0"/>
              <w:jc w:val="both"/>
            </w:pPr>
            <w:r>
              <w:t>Повторение и обобщение изученного в 10 классе. Текст</w:t>
            </w:r>
          </w:p>
        </w:tc>
      </w:tr>
      <w:tr w:rsidR="00996021">
        <w:tc>
          <w:tcPr>
            <w:tcW w:w="9071" w:type="dxa"/>
            <w:gridSpan w:val="2"/>
          </w:tcPr>
          <w:p w:rsidR="00996021" w:rsidRDefault="003175DC">
            <w:pPr>
              <w:pStyle w:val="ConsPlusNormal0"/>
              <w:ind w:left="283"/>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96021" w:rsidRDefault="00996021">
      <w:pPr>
        <w:pStyle w:val="ConsPlusNormal0"/>
        <w:jc w:val="both"/>
      </w:pPr>
    </w:p>
    <w:p w:rsidR="00996021" w:rsidRDefault="003175DC">
      <w:pPr>
        <w:pStyle w:val="ConsPlusNormal0"/>
        <w:jc w:val="right"/>
      </w:pPr>
      <w:r>
        <w:t>Таблица 2.1</w:t>
      </w:r>
    </w:p>
    <w:p w:rsidR="00996021" w:rsidRDefault="00996021">
      <w:pPr>
        <w:pStyle w:val="ConsPlusNormal0"/>
        <w:jc w:val="both"/>
      </w:pPr>
    </w:p>
    <w:p w:rsidR="00996021" w:rsidRDefault="003175DC">
      <w:pPr>
        <w:pStyle w:val="ConsPlusNormal0"/>
        <w:jc w:val="both"/>
      </w:pPr>
      <w:r>
        <w:t>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pPr>
            <w:r>
              <w:t>Урок 1</w:t>
            </w:r>
          </w:p>
        </w:tc>
        <w:tc>
          <w:tcPr>
            <w:tcW w:w="7937" w:type="dxa"/>
          </w:tcPr>
          <w:p w:rsidR="00996021" w:rsidRDefault="003175DC">
            <w:pPr>
              <w:pStyle w:val="ConsPlusNormal0"/>
              <w:jc w:val="both"/>
            </w:pPr>
            <w:r>
              <w:t>Повторение и обобщение изученного в 10 классе</w:t>
            </w:r>
          </w:p>
        </w:tc>
      </w:tr>
      <w:tr w:rsidR="00996021">
        <w:tc>
          <w:tcPr>
            <w:tcW w:w="1134" w:type="dxa"/>
            <w:vAlign w:val="center"/>
          </w:tcPr>
          <w:p w:rsidR="00996021" w:rsidRDefault="003175DC">
            <w:pPr>
              <w:pStyle w:val="ConsPlusNormal0"/>
            </w:pPr>
            <w:r>
              <w:t>Урок 2</w:t>
            </w:r>
          </w:p>
        </w:tc>
        <w:tc>
          <w:tcPr>
            <w:tcW w:w="7937" w:type="dxa"/>
          </w:tcPr>
          <w:p w:rsidR="00996021" w:rsidRDefault="003175DC">
            <w:pPr>
              <w:pStyle w:val="ConsPlusNormal0"/>
              <w:jc w:val="both"/>
            </w:pPr>
            <w:r>
              <w:t>Повторение и обобщение изученного в 10 классе. Практикум</w:t>
            </w:r>
          </w:p>
        </w:tc>
      </w:tr>
      <w:tr w:rsidR="00996021">
        <w:tc>
          <w:tcPr>
            <w:tcW w:w="1134" w:type="dxa"/>
            <w:vAlign w:val="center"/>
          </w:tcPr>
          <w:p w:rsidR="00996021" w:rsidRDefault="003175DC">
            <w:pPr>
              <w:pStyle w:val="ConsPlusNormal0"/>
            </w:pPr>
            <w:r>
              <w:t>Урок 3</w:t>
            </w:r>
          </w:p>
        </w:tc>
        <w:tc>
          <w:tcPr>
            <w:tcW w:w="7937" w:type="dxa"/>
          </w:tcPr>
          <w:p w:rsidR="00996021" w:rsidRDefault="003175DC">
            <w:pPr>
              <w:pStyle w:val="ConsPlusNormal0"/>
              <w:jc w:val="both"/>
            </w:pPr>
            <w:r>
              <w:t>Культура речи в экологическом аспекте. Культура речи как часть здоровой окружающей языковой среды</w:t>
            </w:r>
          </w:p>
        </w:tc>
      </w:tr>
      <w:tr w:rsidR="00996021">
        <w:tc>
          <w:tcPr>
            <w:tcW w:w="1134" w:type="dxa"/>
            <w:vAlign w:val="center"/>
          </w:tcPr>
          <w:p w:rsidR="00996021" w:rsidRDefault="003175DC">
            <w:pPr>
              <w:pStyle w:val="ConsPlusNormal0"/>
            </w:pPr>
            <w:r>
              <w:t>Урок 4</w:t>
            </w:r>
          </w:p>
        </w:tc>
        <w:tc>
          <w:tcPr>
            <w:tcW w:w="7937" w:type="dxa"/>
          </w:tcPr>
          <w:p w:rsidR="00996021" w:rsidRDefault="003175DC">
            <w:pPr>
              <w:pStyle w:val="ConsPlusNormal0"/>
              <w:jc w:val="both"/>
            </w:pPr>
            <w:r>
              <w:t>Культура речи в экологическом аспекте. Проблемы речевой культуры в современном обществе (общее представление)</w:t>
            </w:r>
          </w:p>
        </w:tc>
      </w:tr>
      <w:tr w:rsidR="00996021">
        <w:tc>
          <w:tcPr>
            <w:tcW w:w="1134" w:type="dxa"/>
            <w:vAlign w:val="center"/>
          </w:tcPr>
          <w:p w:rsidR="00996021" w:rsidRDefault="003175DC">
            <w:pPr>
              <w:pStyle w:val="ConsPlusNormal0"/>
            </w:pPr>
            <w:r>
              <w:t>Урок 5</w:t>
            </w:r>
          </w:p>
        </w:tc>
        <w:tc>
          <w:tcPr>
            <w:tcW w:w="7937" w:type="dxa"/>
          </w:tcPr>
          <w:p w:rsidR="00996021" w:rsidRDefault="003175DC">
            <w:pPr>
              <w:pStyle w:val="ConsPlusNormal0"/>
              <w:jc w:val="both"/>
            </w:pPr>
            <w:r>
              <w:t>Итоговый контроль "Общие сведения об языке". Сочинение (обучающее)</w:t>
            </w:r>
          </w:p>
        </w:tc>
      </w:tr>
      <w:tr w:rsidR="00996021">
        <w:tc>
          <w:tcPr>
            <w:tcW w:w="1134" w:type="dxa"/>
            <w:vAlign w:val="center"/>
          </w:tcPr>
          <w:p w:rsidR="00996021" w:rsidRDefault="003175DC">
            <w:pPr>
              <w:pStyle w:val="ConsPlusNormal0"/>
            </w:pPr>
            <w:r>
              <w:t>Урок 6</w:t>
            </w:r>
          </w:p>
        </w:tc>
        <w:tc>
          <w:tcPr>
            <w:tcW w:w="7937" w:type="dxa"/>
          </w:tcPr>
          <w:p w:rsidR="00996021" w:rsidRDefault="003175DC">
            <w:pPr>
              <w:pStyle w:val="ConsPlusNormal0"/>
              <w:jc w:val="both"/>
            </w:pPr>
            <w:r>
              <w:t>Синтаксис как раздел лингвистики (повторение, обобщение)</w:t>
            </w:r>
          </w:p>
        </w:tc>
      </w:tr>
      <w:tr w:rsidR="00996021">
        <w:tc>
          <w:tcPr>
            <w:tcW w:w="1134" w:type="dxa"/>
            <w:vAlign w:val="center"/>
          </w:tcPr>
          <w:p w:rsidR="00996021" w:rsidRDefault="003175DC">
            <w:pPr>
              <w:pStyle w:val="ConsPlusNormal0"/>
            </w:pPr>
            <w:r>
              <w:lastRenderedPageBreak/>
              <w:t>Урок 7</w:t>
            </w:r>
          </w:p>
        </w:tc>
        <w:tc>
          <w:tcPr>
            <w:tcW w:w="7937" w:type="dxa"/>
          </w:tcPr>
          <w:p w:rsidR="00996021" w:rsidRDefault="003175DC">
            <w:pPr>
              <w:pStyle w:val="ConsPlusNormal0"/>
              <w:jc w:val="both"/>
            </w:pPr>
            <w:r>
              <w:t>Синтаксис как раздел лингвистики. Практикум</w:t>
            </w:r>
          </w:p>
        </w:tc>
      </w:tr>
      <w:tr w:rsidR="00996021">
        <w:tc>
          <w:tcPr>
            <w:tcW w:w="1134" w:type="dxa"/>
            <w:vAlign w:val="center"/>
          </w:tcPr>
          <w:p w:rsidR="00996021" w:rsidRDefault="003175DC">
            <w:pPr>
              <w:pStyle w:val="ConsPlusNormal0"/>
            </w:pPr>
            <w:r>
              <w:t>Урок 8</w:t>
            </w:r>
          </w:p>
        </w:tc>
        <w:tc>
          <w:tcPr>
            <w:tcW w:w="7937" w:type="dxa"/>
          </w:tcPr>
          <w:p w:rsidR="00996021" w:rsidRDefault="003175DC">
            <w:pPr>
              <w:pStyle w:val="ConsPlusNormal0"/>
              <w:jc w:val="both"/>
            </w:pPr>
            <w:r>
              <w:t>Изобразительно-выразительные средства синтаксиса</w:t>
            </w:r>
          </w:p>
        </w:tc>
      </w:tr>
      <w:tr w:rsidR="00996021">
        <w:tc>
          <w:tcPr>
            <w:tcW w:w="1134" w:type="dxa"/>
            <w:vAlign w:val="center"/>
          </w:tcPr>
          <w:p w:rsidR="00996021" w:rsidRDefault="003175DC">
            <w:pPr>
              <w:pStyle w:val="ConsPlusNormal0"/>
            </w:pPr>
            <w:r>
              <w:t>Урок 9</w:t>
            </w:r>
          </w:p>
        </w:tc>
        <w:tc>
          <w:tcPr>
            <w:tcW w:w="7937" w:type="dxa"/>
          </w:tcPr>
          <w:p w:rsidR="00996021" w:rsidRDefault="003175DC">
            <w:pPr>
              <w:pStyle w:val="ConsPlusNormal0"/>
              <w:jc w:val="both"/>
            </w:pPr>
            <w:r>
              <w:t>Изобразительно-выразительные средства синтаксиса. Практикум</w:t>
            </w:r>
          </w:p>
        </w:tc>
      </w:tr>
      <w:tr w:rsidR="00996021">
        <w:tc>
          <w:tcPr>
            <w:tcW w:w="1134" w:type="dxa"/>
            <w:vAlign w:val="center"/>
          </w:tcPr>
          <w:p w:rsidR="00996021" w:rsidRDefault="003175DC">
            <w:pPr>
              <w:pStyle w:val="ConsPlusNormal0"/>
            </w:pPr>
            <w:r>
              <w:t>Урок 10</w:t>
            </w:r>
          </w:p>
        </w:tc>
        <w:tc>
          <w:tcPr>
            <w:tcW w:w="7937" w:type="dxa"/>
          </w:tcPr>
          <w:p w:rsidR="00996021" w:rsidRDefault="003175DC">
            <w:pPr>
              <w:pStyle w:val="ConsPlusNormal0"/>
              <w:jc w:val="both"/>
            </w:pPr>
            <w:r>
              <w:t>Синтаксические нормы. Порядок слов в предложении</w:t>
            </w:r>
          </w:p>
        </w:tc>
      </w:tr>
      <w:tr w:rsidR="00996021">
        <w:tc>
          <w:tcPr>
            <w:tcW w:w="1134" w:type="dxa"/>
            <w:vAlign w:val="center"/>
          </w:tcPr>
          <w:p w:rsidR="00996021" w:rsidRDefault="003175DC">
            <w:pPr>
              <w:pStyle w:val="ConsPlusNormal0"/>
            </w:pPr>
            <w:r>
              <w:t>Урок 11</w:t>
            </w:r>
          </w:p>
        </w:tc>
        <w:tc>
          <w:tcPr>
            <w:tcW w:w="7937" w:type="dxa"/>
          </w:tcPr>
          <w:p w:rsidR="00996021" w:rsidRDefault="003175DC">
            <w:pPr>
              <w:pStyle w:val="ConsPlusNormal0"/>
              <w:jc w:val="both"/>
            </w:pPr>
            <w:r>
              <w:t>Основные нормы согласования сказуемого с подлежащим</w:t>
            </w:r>
          </w:p>
        </w:tc>
      </w:tr>
      <w:tr w:rsidR="00996021">
        <w:tc>
          <w:tcPr>
            <w:tcW w:w="1134" w:type="dxa"/>
            <w:vAlign w:val="center"/>
          </w:tcPr>
          <w:p w:rsidR="00996021" w:rsidRDefault="003175DC">
            <w:pPr>
              <w:pStyle w:val="ConsPlusNormal0"/>
            </w:pPr>
            <w:r>
              <w:t>Урок 12</w:t>
            </w:r>
          </w:p>
        </w:tc>
        <w:tc>
          <w:tcPr>
            <w:tcW w:w="7937" w:type="dxa"/>
          </w:tcPr>
          <w:p w:rsidR="00996021" w:rsidRDefault="003175DC">
            <w:pPr>
              <w:pStyle w:val="ConsPlusNormal0"/>
              <w:jc w:val="both"/>
            </w:pPr>
            <w:r>
              <w:t>Основные нормы управления: правильный выбор падежной или предложно-падежной формы управляемого слова. Употребление производных предлогов</w:t>
            </w:r>
          </w:p>
        </w:tc>
      </w:tr>
      <w:tr w:rsidR="00996021">
        <w:tc>
          <w:tcPr>
            <w:tcW w:w="1134" w:type="dxa"/>
            <w:vAlign w:val="center"/>
          </w:tcPr>
          <w:p w:rsidR="00996021" w:rsidRDefault="003175DC">
            <w:pPr>
              <w:pStyle w:val="ConsPlusNormal0"/>
            </w:pPr>
            <w:r>
              <w:t>Урок 13</w:t>
            </w:r>
          </w:p>
        </w:tc>
        <w:tc>
          <w:tcPr>
            <w:tcW w:w="7937" w:type="dxa"/>
          </w:tcPr>
          <w:p w:rsidR="00996021" w:rsidRDefault="003175DC">
            <w:pPr>
              <w:pStyle w:val="ConsPlusNormal0"/>
              <w:jc w:val="both"/>
            </w:pPr>
            <w:r>
              <w:t>Основные нормы управления. Практикум</w:t>
            </w:r>
          </w:p>
        </w:tc>
      </w:tr>
      <w:tr w:rsidR="00996021">
        <w:tc>
          <w:tcPr>
            <w:tcW w:w="1134" w:type="dxa"/>
            <w:vAlign w:val="center"/>
          </w:tcPr>
          <w:p w:rsidR="00996021" w:rsidRDefault="003175DC">
            <w:pPr>
              <w:pStyle w:val="ConsPlusNormal0"/>
            </w:pPr>
            <w:r>
              <w:t>Урок 14</w:t>
            </w:r>
          </w:p>
        </w:tc>
        <w:tc>
          <w:tcPr>
            <w:tcW w:w="7937" w:type="dxa"/>
          </w:tcPr>
          <w:p w:rsidR="00996021" w:rsidRDefault="003175DC">
            <w:pPr>
              <w:pStyle w:val="ConsPlusNormal0"/>
              <w:jc w:val="both"/>
            </w:pPr>
            <w:r>
              <w:t>Основные нормы употребления однородных членов предложения</w:t>
            </w:r>
          </w:p>
        </w:tc>
      </w:tr>
      <w:tr w:rsidR="00996021">
        <w:tc>
          <w:tcPr>
            <w:tcW w:w="1134" w:type="dxa"/>
            <w:vAlign w:val="center"/>
          </w:tcPr>
          <w:p w:rsidR="00996021" w:rsidRDefault="003175DC">
            <w:pPr>
              <w:pStyle w:val="ConsPlusNormal0"/>
            </w:pPr>
            <w:r>
              <w:t>Урок 15</w:t>
            </w:r>
          </w:p>
        </w:tc>
        <w:tc>
          <w:tcPr>
            <w:tcW w:w="7937" w:type="dxa"/>
          </w:tcPr>
          <w:p w:rsidR="00996021" w:rsidRDefault="003175DC">
            <w:pPr>
              <w:pStyle w:val="ConsPlusNormal0"/>
              <w:jc w:val="both"/>
            </w:pPr>
            <w:r>
              <w:t>Предложения с однородными членами, соединенными двойными союзами. Практикум</w:t>
            </w:r>
          </w:p>
        </w:tc>
      </w:tr>
      <w:tr w:rsidR="00996021">
        <w:tc>
          <w:tcPr>
            <w:tcW w:w="1134" w:type="dxa"/>
            <w:vAlign w:val="center"/>
          </w:tcPr>
          <w:p w:rsidR="00996021" w:rsidRDefault="003175DC">
            <w:pPr>
              <w:pStyle w:val="ConsPlusNormal0"/>
            </w:pPr>
            <w:r>
              <w:t>Урок 16</w:t>
            </w:r>
          </w:p>
        </w:tc>
        <w:tc>
          <w:tcPr>
            <w:tcW w:w="7937" w:type="dxa"/>
          </w:tcPr>
          <w:p w:rsidR="00996021" w:rsidRDefault="003175DC">
            <w:pPr>
              <w:pStyle w:val="ConsPlusNormal0"/>
              <w:jc w:val="both"/>
            </w:pPr>
            <w:r>
              <w:t>Основные нормы употребления причастных оборотов</w:t>
            </w:r>
          </w:p>
        </w:tc>
      </w:tr>
      <w:tr w:rsidR="00996021">
        <w:tc>
          <w:tcPr>
            <w:tcW w:w="1134" w:type="dxa"/>
            <w:vAlign w:val="center"/>
          </w:tcPr>
          <w:p w:rsidR="00996021" w:rsidRDefault="003175DC">
            <w:pPr>
              <w:pStyle w:val="ConsPlusNormal0"/>
            </w:pPr>
            <w:r>
              <w:t>Урок 17</w:t>
            </w:r>
          </w:p>
        </w:tc>
        <w:tc>
          <w:tcPr>
            <w:tcW w:w="7937" w:type="dxa"/>
          </w:tcPr>
          <w:p w:rsidR="00996021" w:rsidRDefault="003175DC">
            <w:pPr>
              <w:pStyle w:val="ConsPlusNormal0"/>
              <w:jc w:val="both"/>
            </w:pPr>
            <w:r>
              <w:t>Основные нормы употребления деепричастных оборотов</w:t>
            </w:r>
          </w:p>
        </w:tc>
      </w:tr>
      <w:tr w:rsidR="00996021">
        <w:tc>
          <w:tcPr>
            <w:tcW w:w="1134" w:type="dxa"/>
            <w:vAlign w:val="center"/>
          </w:tcPr>
          <w:p w:rsidR="00996021" w:rsidRDefault="003175DC">
            <w:pPr>
              <w:pStyle w:val="ConsPlusNormal0"/>
            </w:pPr>
            <w:r>
              <w:t>Урок 18</w:t>
            </w:r>
          </w:p>
        </w:tc>
        <w:tc>
          <w:tcPr>
            <w:tcW w:w="7937" w:type="dxa"/>
          </w:tcPr>
          <w:p w:rsidR="00996021" w:rsidRDefault="003175DC">
            <w:pPr>
              <w:pStyle w:val="ConsPlusNormal0"/>
              <w:jc w:val="both"/>
            </w:pPr>
            <w:r>
              <w:t>Основные нормы употребления причастных и деепричастных оборотов. Практикум</w:t>
            </w:r>
          </w:p>
        </w:tc>
      </w:tr>
      <w:tr w:rsidR="00996021">
        <w:tc>
          <w:tcPr>
            <w:tcW w:w="1134" w:type="dxa"/>
            <w:vAlign w:val="center"/>
          </w:tcPr>
          <w:p w:rsidR="00996021" w:rsidRDefault="003175DC">
            <w:pPr>
              <w:pStyle w:val="ConsPlusNormal0"/>
            </w:pPr>
            <w:r>
              <w:t>Урок 19</w:t>
            </w:r>
          </w:p>
        </w:tc>
        <w:tc>
          <w:tcPr>
            <w:tcW w:w="7937" w:type="dxa"/>
          </w:tcPr>
          <w:p w:rsidR="00996021" w:rsidRDefault="003175DC">
            <w:pPr>
              <w:pStyle w:val="ConsPlusNormal0"/>
              <w:jc w:val="both"/>
            </w:pPr>
            <w:r>
              <w:t>Основные нормы построения сложных предложений: сложноподчиненного предложения с с придаточным определительным; придаточным изъяснительным</w:t>
            </w:r>
          </w:p>
        </w:tc>
      </w:tr>
      <w:tr w:rsidR="00996021">
        <w:tc>
          <w:tcPr>
            <w:tcW w:w="1134" w:type="dxa"/>
            <w:vAlign w:val="center"/>
          </w:tcPr>
          <w:p w:rsidR="00996021" w:rsidRDefault="003175DC">
            <w:pPr>
              <w:pStyle w:val="ConsPlusNormal0"/>
            </w:pPr>
            <w:r>
              <w:t>Урок 20</w:t>
            </w:r>
          </w:p>
        </w:tc>
        <w:tc>
          <w:tcPr>
            <w:tcW w:w="7937" w:type="dxa"/>
          </w:tcPr>
          <w:p w:rsidR="00996021" w:rsidRDefault="003175DC">
            <w:pPr>
              <w:pStyle w:val="ConsPlusNormal0"/>
              <w:jc w:val="both"/>
            </w:pPr>
            <w:r>
              <w:t>Основные нормы построения сложного предложения с разными видами связи</w:t>
            </w:r>
          </w:p>
        </w:tc>
      </w:tr>
      <w:tr w:rsidR="00996021">
        <w:tc>
          <w:tcPr>
            <w:tcW w:w="1134" w:type="dxa"/>
            <w:vAlign w:val="center"/>
          </w:tcPr>
          <w:p w:rsidR="00996021" w:rsidRDefault="003175DC">
            <w:pPr>
              <w:pStyle w:val="ConsPlusNormal0"/>
            </w:pPr>
            <w:r>
              <w:t>Урок 21</w:t>
            </w:r>
          </w:p>
        </w:tc>
        <w:tc>
          <w:tcPr>
            <w:tcW w:w="7937" w:type="dxa"/>
          </w:tcPr>
          <w:p w:rsidR="00996021" w:rsidRDefault="003175DC">
            <w:pPr>
              <w:pStyle w:val="ConsPlusNormal0"/>
              <w:jc w:val="both"/>
            </w:pPr>
            <w:r>
              <w:t>Основные нормы построения сложных предложений. Практикум</w:t>
            </w:r>
          </w:p>
        </w:tc>
      </w:tr>
      <w:tr w:rsidR="00996021">
        <w:tc>
          <w:tcPr>
            <w:tcW w:w="1134" w:type="dxa"/>
            <w:vAlign w:val="center"/>
          </w:tcPr>
          <w:p w:rsidR="00996021" w:rsidRDefault="003175DC">
            <w:pPr>
              <w:pStyle w:val="ConsPlusNormal0"/>
            </w:pPr>
            <w:r>
              <w:t>Урок 22</w:t>
            </w:r>
          </w:p>
        </w:tc>
        <w:tc>
          <w:tcPr>
            <w:tcW w:w="7937" w:type="dxa"/>
          </w:tcPr>
          <w:p w:rsidR="00996021" w:rsidRDefault="003175DC">
            <w:pPr>
              <w:pStyle w:val="ConsPlusNormal0"/>
              <w:jc w:val="both"/>
            </w:pPr>
            <w:r>
              <w:t>Обобщение и систематизация по теме "Синтаксис. Синтаксические нормы"</w:t>
            </w:r>
          </w:p>
        </w:tc>
      </w:tr>
      <w:tr w:rsidR="00996021">
        <w:tc>
          <w:tcPr>
            <w:tcW w:w="1134" w:type="dxa"/>
            <w:vAlign w:val="center"/>
          </w:tcPr>
          <w:p w:rsidR="00996021" w:rsidRDefault="003175DC">
            <w:pPr>
              <w:pStyle w:val="ConsPlusNormal0"/>
            </w:pPr>
            <w:r>
              <w:t>Урок 23</w:t>
            </w:r>
          </w:p>
        </w:tc>
        <w:tc>
          <w:tcPr>
            <w:tcW w:w="7937" w:type="dxa"/>
          </w:tcPr>
          <w:p w:rsidR="00996021" w:rsidRDefault="003175DC">
            <w:pPr>
              <w:pStyle w:val="ConsPlusNormal0"/>
              <w:jc w:val="both"/>
            </w:pPr>
            <w:r>
              <w:t>Контрольная работа по теме "Синтаксис и синтаксические нормы"</w:t>
            </w:r>
          </w:p>
        </w:tc>
      </w:tr>
      <w:tr w:rsidR="00996021">
        <w:tc>
          <w:tcPr>
            <w:tcW w:w="1134" w:type="dxa"/>
            <w:vAlign w:val="center"/>
          </w:tcPr>
          <w:p w:rsidR="00996021" w:rsidRDefault="003175DC">
            <w:pPr>
              <w:pStyle w:val="ConsPlusNormal0"/>
            </w:pPr>
            <w:r>
              <w:t>Урок 24</w:t>
            </w:r>
          </w:p>
        </w:tc>
        <w:tc>
          <w:tcPr>
            <w:tcW w:w="7937" w:type="dxa"/>
          </w:tcPr>
          <w:p w:rsidR="00996021" w:rsidRDefault="003175DC">
            <w:pPr>
              <w:pStyle w:val="ConsPlusNormal0"/>
              <w:jc w:val="both"/>
            </w:pPr>
            <w:r>
              <w:t>Пунктуация как раздел лингвистики. (повторение, обобщение)</w:t>
            </w:r>
          </w:p>
        </w:tc>
      </w:tr>
      <w:tr w:rsidR="00996021">
        <w:tc>
          <w:tcPr>
            <w:tcW w:w="1134" w:type="dxa"/>
            <w:vAlign w:val="center"/>
          </w:tcPr>
          <w:p w:rsidR="00996021" w:rsidRDefault="003175DC">
            <w:pPr>
              <w:pStyle w:val="ConsPlusNormal0"/>
            </w:pPr>
            <w:r>
              <w:t>Урок 25</w:t>
            </w:r>
          </w:p>
        </w:tc>
        <w:tc>
          <w:tcPr>
            <w:tcW w:w="7937" w:type="dxa"/>
          </w:tcPr>
          <w:p w:rsidR="00996021" w:rsidRDefault="003175DC">
            <w:pPr>
              <w:pStyle w:val="ConsPlusNormal0"/>
              <w:jc w:val="both"/>
            </w:pPr>
            <w:r>
              <w:t>Правила постановки тире между подлежащим и сказуемым, выраженными разными частями речи</w:t>
            </w:r>
          </w:p>
        </w:tc>
      </w:tr>
      <w:tr w:rsidR="00996021">
        <w:tc>
          <w:tcPr>
            <w:tcW w:w="1134" w:type="dxa"/>
            <w:vAlign w:val="center"/>
          </w:tcPr>
          <w:p w:rsidR="00996021" w:rsidRDefault="003175DC">
            <w:pPr>
              <w:pStyle w:val="ConsPlusNormal0"/>
            </w:pPr>
            <w:r>
              <w:t>Урок 26</w:t>
            </w:r>
          </w:p>
        </w:tc>
        <w:tc>
          <w:tcPr>
            <w:tcW w:w="7937" w:type="dxa"/>
          </w:tcPr>
          <w:p w:rsidR="00996021" w:rsidRDefault="003175DC">
            <w:pPr>
              <w:pStyle w:val="ConsPlusNormal0"/>
              <w:jc w:val="both"/>
            </w:pPr>
            <w:r>
              <w:t>Знаки препинания в предложениях с однородными членами</w:t>
            </w:r>
          </w:p>
        </w:tc>
      </w:tr>
      <w:tr w:rsidR="00996021">
        <w:tc>
          <w:tcPr>
            <w:tcW w:w="1134" w:type="dxa"/>
            <w:vAlign w:val="center"/>
          </w:tcPr>
          <w:p w:rsidR="00996021" w:rsidRDefault="003175DC">
            <w:pPr>
              <w:pStyle w:val="ConsPlusNormal0"/>
            </w:pPr>
            <w:r>
              <w:t>Урок 27</w:t>
            </w:r>
          </w:p>
        </w:tc>
        <w:tc>
          <w:tcPr>
            <w:tcW w:w="7937" w:type="dxa"/>
          </w:tcPr>
          <w:p w:rsidR="00996021" w:rsidRDefault="003175DC">
            <w:pPr>
              <w:pStyle w:val="ConsPlusNormal0"/>
              <w:jc w:val="both"/>
            </w:pPr>
            <w:r>
              <w:t>Знаки препинания в предложениях с однородными членами. Практикум</w:t>
            </w:r>
          </w:p>
        </w:tc>
      </w:tr>
      <w:tr w:rsidR="00996021">
        <w:tc>
          <w:tcPr>
            <w:tcW w:w="1134" w:type="dxa"/>
            <w:vAlign w:val="center"/>
          </w:tcPr>
          <w:p w:rsidR="00996021" w:rsidRDefault="003175DC">
            <w:pPr>
              <w:pStyle w:val="ConsPlusNormal0"/>
            </w:pPr>
            <w:r>
              <w:t>Урок 28</w:t>
            </w:r>
          </w:p>
        </w:tc>
        <w:tc>
          <w:tcPr>
            <w:tcW w:w="7937" w:type="dxa"/>
          </w:tcPr>
          <w:p w:rsidR="00996021" w:rsidRDefault="003175DC">
            <w:pPr>
              <w:pStyle w:val="ConsPlusNormal0"/>
              <w:jc w:val="both"/>
            </w:pPr>
            <w:r>
              <w:t>Правила постановки знаков препинания в предложениях с обособленными определениями, приложениями</w:t>
            </w:r>
          </w:p>
        </w:tc>
      </w:tr>
      <w:tr w:rsidR="00996021">
        <w:tc>
          <w:tcPr>
            <w:tcW w:w="1134" w:type="dxa"/>
            <w:vAlign w:val="center"/>
          </w:tcPr>
          <w:p w:rsidR="00996021" w:rsidRDefault="003175DC">
            <w:pPr>
              <w:pStyle w:val="ConsPlusNormal0"/>
            </w:pPr>
            <w:r>
              <w:t>Урок 29</w:t>
            </w:r>
          </w:p>
        </w:tc>
        <w:tc>
          <w:tcPr>
            <w:tcW w:w="7937" w:type="dxa"/>
          </w:tcPr>
          <w:p w:rsidR="00996021" w:rsidRDefault="003175DC">
            <w:pPr>
              <w:pStyle w:val="ConsPlusNormal0"/>
              <w:jc w:val="both"/>
            </w:pPr>
            <w:r>
              <w:t>Правила постановки знаков препинания в предложениях с обособленными дополнениями, обстоятельствами, уточняющими членами</w:t>
            </w:r>
          </w:p>
        </w:tc>
      </w:tr>
      <w:tr w:rsidR="00996021">
        <w:tc>
          <w:tcPr>
            <w:tcW w:w="1134" w:type="dxa"/>
            <w:vAlign w:val="center"/>
          </w:tcPr>
          <w:p w:rsidR="00996021" w:rsidRDefault="003175DC">
            <w:pPr>
              <w:pStyle w:val="ConsPlusNormal0"/>
            </w:pPr>
            <w:r>
              <w:t>Урок 30</w:t>
            </w:r>
          </w:p>
        </w:tc>
        <w:tc>
          <w:tcPr>
            <w:tcW w:w="7937" w:type="dxa"/>
          </w:tcPr>
          <w:p w:rsidR="00996021" w:rsidRDefault="003175DC">
            <w:pPr>
              <w:pStyle w:val="ConsPlusNormal0"/>
              <w:jc w:val="both"/>
            </w:pPr>
            <w:r>
              <w:t>Знаки препинания при обособлении. Практикум</w:t>
            </w:r>
          </w:p>
        </w:tc>
      </w:tr>
      <w:tr w:rsidR="00996021">
        <w:tc>
          <w:tcPr>
            <w:tcW w:w="1134" w:type="dxa"/>
            <w:vAlign w:val="center"/>
          </w:tcPr>
          <w:p w:rsidR="00996021" w:rsidRDefault="003175DC">
            <w:pPr>
              <w:pStyle w:val="ConsPlusNormal0"/>
            </w:pPr>
            <w:r>
              <w:t>Урок 31</w:t>
            </w:r>
          </w:p>
        </w:tc>
        <w:tc>
          <w:tcPr>
            <w:tcW w:w="7937" w:type="dxa"/>
          </w:tcPr>
          <w:p w:rsidR="00996021" w:rsidRDefault="003175DC">
            <w:pPr>
              <w:pStyle w:val="ConsPlusNormal0"/>
              <w:jc w:val="both"/>
            </w:pPr>
            <w:r>
              <w:t>Правила постановки знаков препинания в предложениях с вводными конструкциями, обращениями, междометиями</w:t>
            </w:r>
          </w:p>
        </w:tc>
      </w:tr>
      <w:tr w:rsidR="00996021">
        <w:tc>
          <w:tcPr>
            <w:tcW w:w="1134" w:type="dxa"/>
            <w:vAlign w:val="center"/>
          </w:tcPr>
          <w:p w:rsidR="00996021" w:rsidRDefault="003175DC">
            <w:pPr>
              <w:pStyle w:val="ConsPlusNormal0"/>
            </w:pPr>
            <w:r>
              <w:lastRenderedPageBreak/>
              <w:t>Урок 32</w:t>
            </w:r>
          </w:p>
        </w:tc>
        <w:tc>
          <w:tcPr>
            <w:tcW w:w="7937" w:type="dxa"/>
          </w:tcPr>
          <w:p w:rsidR="00996021" w:rsidRDefault="003175DC">
            <w:pPr>
              <w:pStyle w:val="ConsPlusNormal0"/>
              <w:jc w:val="both"/>
            </w:pPr>
            <w:r>
              <w:t>Знаки препинания в предложениях с вводными конструкциями, обращениями, междометиями. Практикум</w:t>
            </w:r>
          </w:p>
        </w:tc>
      </w:tr>
      <w:tr w:rsidR="00996021">
        <w:tc>
          <w:tcPr>
            <w:tcW w:w="1134" w:type="dxa"/>
            <w:vAlign w:val="center"/>
          </w:tcPr>
          <w:p w:rsidR="00996021" w:rsidRDefault="003175DC">
            <w:pPr>
              <w:pStyle w:val="ConsPlusNormal0"/>
            </w:pPr>
            <w:r>
              <w:t>Урок 33</w:t>
            </w:r>
          </w:p>
        </w:tc>
        <w:tc>
          <w:tcPr>
            <w:tcW w:w="7937" w:type="dxa"/>
          </w:tcPr>
          <w:p w:rsidR="00996021" w:rsidRDefault="003175DC">
            <w:pPr>
              <w:pStyle w:val="ConsPlusNormal0"/>
              <w:jc w:val="both"/>
            </w:pPr>
            <w:r>
              <w:t>Правила постановки знаков препинания в сложносочиненном предложении</w:t>
            </w:r>
          </w:p>
        </w:tc>
      </w:tr>
      <w:tr w:rsidR="00996021">
        <w:tc>
          <w:tcPr>
            <w:tcW w:w="1134" w:type="dxa"/>
            <w:vAlign w:val="center"/>
          </w:tcPr>
          <w:p w:rsidR="00996021" w:rsidRDefault="003175DC">
            <w:pPr>
              <w:pStyle w:val="ConsPlusNormal0"/>
            </w:pPr>
            <w:r>
              <w:t>Урок 34</w:t>
            </w:r>
          </w:p>
        </w:tc>
        <w:tc>
          <w:tcPr>
            <w:tcW w:w="7937" w:type="dxa"/>
          </w:tcPr>
          <w:p w:rsidR="00996021" w:rsidRDefault="003175DC">
            <w:pPr>
              <w:pStyle w:val="ConsPlusNormal0"/>
              <w:jc w:val="both"/>
            </w:pPr>
            <w:r>
              <w:t>Правила постановки знаков препинания в сложноподчиненном предложении</w:t>
            </w:r>
          </w:p>
        </w:tc>
      </w:tr>
      <w:tr w:rsidR="00996021">
        <w:tc>
          <w:tcPr>
            <w:tcW w:w="1134" w:type="dxa"/>
            <w:vAlign w:val="center"/>
          </w:tcPr>
          <w:p w:rsidR="00996021" w:rsidRDefault="003175DC">
            <w:pPr>
              <w:pStyle w:val="ConsPlusNormal0"/>
            </w:pPr>
            <w:r>
              <w:t>Урок 35</w:t>
            </w:r>
          </w:p>
        </w:tc>
        <w:tc>
          <w:tcPr>
            <w:tcW w:w="7937" w:type="dxa"/>
          </w:tcPr>
          <w:p w:rsidR="00996021" w:rsidRDefault="003175DC">
            <w:pPr>
              <w:pStyle w:val="ConsPlusNormal0"/>
              <w:jc w:val="both"/>
            </w:pPr>
            <w:r>
              <w:t>Правила постановки знаков препинания в бессоюзном сложном предложении</w:t>
            </w:r>
          </w:p>
        </w:tc>
      </w:tr>
      <w:tr w:rsidR="00996021">
        <w:tc>
          <w:tcPr>
            <w:tcW w:w="1134" w:type="dxa"/>
            <w:vAlign w:val="center"/>
          </w:tcPr>
          <w:p w:rsidR="00996021" w:rsidRDefault="003175DC">
            <w:pPr>
              <w:pStyle w:val="ConsPlusNormal0"/>
            </w:pPr>
            <w:r>
              <w:t>Урок 36</w:t>
            </w:r>
          </w:p>
        </w:tc>
        <w:tc>
          <w:tcPr>
            <w:tcW w:w="7937" w:type="dxa"/>
          </w:tcPr>
          <w:p w:rsidR="00996021" w:rsidRDefault="003175DC">
            <w:pPr>
              <w:pStyle w:val="ConsPlusNormal0"/>
              <w:jc w:val="both"/>
            </w:pPr>
            <w:r>
              <w:t>Правила постановки знаков препинания в сложном предложении с разными видами связи</w:t>
            </w:r>
          </w:p>
        </w:tc>
      </w:tr>
      <w:tr w:rsidR="00996021">
        <w:tc>
          <w:tcPr>
            <w:tcW w:w="1134" w:type="dxa"/>
            <w:vAlign w:val="center"/>
          </w:tcPr>
          <w:p w:rsidR="00996021" w:rsidRDefault="003175DC">
            <w:pPr>
              <w:pStyle w:val="ConsPlusNormal0"/>
            </w:pPr>
            <w:r>
              <w:t>Урок 37</w:t>
            </w:r>
          </w:p>
        </w:tc>
        <w:tc>
          <w:tcPr>
            <w:tcW w:w="7937" w:type="dxa"/>
          </w:tcPr>
          <w:p w:rsidR="00996021" w:rsidRDefault="003175DC">
            <w:pPr>
              <w:pStyle w:val="ConsPlusNormal0"/>
              <w:jc w:val="both"/>
            </w:pPr>
            <w:r>
              <w:t>Знаки препинания в сложном предложении с разными видами связи. Практикум</w:t>
            </w:r>
          </w:p>
        </w:tc>
      </w:tr>
      <w:tr w:rsidR="00996021">
        <w:tc>
          <w:tcPr>
            <w:tcW w:w="1134" w:type="dxa"/>
            <w:vAlign w:val="center"/>
          </w:tcPr>
          <w:p w:rsidR="00996021" w:rsidRDefault="003175DC">
            <w:pPr>
              <w:pStyle w:val="ConsPlusNormal0"/>
            </w:pPr>
            <w:r>
              <w:t>Урок 38</w:t>
            </w:r>
          </w:p>
        </w:tc>
        <w:tc>
          <w:tcPr>
            <w:tcW w:w="7937" w:type="dxa"/>
          </w:tcPr>
          <w:p w:rsidR="00996021" w:rsidRDefault="003175DC">
            <w:pPr>
              <w:pStyle w:val="ConsPlusNormal0"/>
              <w:jc w:val="both"/>
            </w:pPr>
            <w:r>
              <w:t>Правила пунктуационного оформления предложений с прямой речью, косвенной речью, диалогом, цитатой</w:t>
            </w:r>
          </w:p>
        </w:tc>
      </w:tr>
      <w:tr w:rsidR="00996021">
        <w:tc>
          <w:tcPr>
            <w:tcW w:w="1134" w:type="dxa"/>
            <w:vAlign w:val="center"/>
          </w:tcPr>
          <w:p w:rsidR="00996021" w:rsidRDefault="003175DC">
            <w:pPr>
              <w:pStyle w:val="ConsPlusNormal0"/>
            </w:pPr>
            <w:r>
              <w:t>Урок 39</w:t>
            </w:r>
          </w:p>
        </w:tc>
        <w:tc>
          <w:tcPr>
            <w:tcW w:w="7937" w:type="dxa"/>
          </w:tcPr>
          <w:p w:rsidR="00996021" w:rsidRDefault="003175DC">
            <w:pPr>
              <w:pStyle w:val="ConsPlusNormal0"/>
              <w:jc w:val="both"/>
            </w:pPr>
            <w:r>
              <w:t>Повторение правил пунктуационного оформления предложений при передаче чужой речи. Практикум</w:t>
            </w:r>
          </w:p>
        </w:tc>
      </w:tr>
      <w:tr w:rsidR="00996021">
        <w:tc>
          <w:tcPr>
            <w:tcW w:w="1134" w:type="dxa"/>
            <w:vAlign w:val="center"/>
          </w:tcPr>
          <w:p w:rsidR="00996021" w:rsidRDefault="003175DC">
            <w:pPr>
              <w:pStyle w:val="ConsPlusNormal0"/>
            </w:pPr>
            <w:r>
              <w:t>Урок 40</w:t>
            </w:r>
          </w:p>
        </w:tc>
        <w:tc>
          <w:tcPr>
            <w:tcW w:w="7937" w:type="dxa"/>
          </w:tcPr>
          <w:p w:rsidR="00996021" w:rsidRDefault="003175DC">
            <w:pPr>
              <w:pStyle w:val="ConsPlusNormal0"/>
              <w:jc w:val="both"/>
            </w:pPr>
            <w:r>
              <w:t>Повторение и обобщение по темам раздела "Пунктуация. Основные правила пунктуации"</w:t>
            </w:r>
          </w:p>
        </w:tc>
      </w:tr>
      <w:tr w:rsidR="00996021">
        <w:tc>
          <w:tcPr>
            <w:tcW w:w="1134" w:type="dxa"/>
            <w:vAlign w:val="center"/>
          </w:tcPr>
          <w:p w:rsidR="00996021" w:rsidRDefault="003175DC">
            <w:pPr>
              <w:pStyle w:val="ConsPlusNormal0"/>
            </w:pPr>
            <w:r>
              <w:t>Урок 41</w:t>
            </w:r>
          </w:p>
        </w:tc>
        <w:tc>
          <w:tcPr>
            <w:tcW w:w="7937" w:type="dxa"/>
          </w:tcPr>
          <w:p w:rsidR="00996021" w:rsidRDefault="003175DC">
            <w:pPr>
              <w:pStyle w:val="ConsPlusNormal0"/>
              <w:jc w:val="both"/>
            </w:pPr>
            <w:r>
              <w:t>Итоговый контроль "Пунктуация. Основные правила пунктуации". Сочинение</w:t>
            </w:r>
          </w:p>
        </w:tc>
      </w:tr>
      <w:tr w:rsidR="00996021">
        <w:tc>
          <w:tcPr>
            <w:tcW w:w="1134" w:type="dxa"/>
            <w:vAlign w:val="center"/>
          </w:tcPr>
          <w:p w:rsidR="00996021" w:rsidRDefault="003175DC">
            <w:pPr>
              <w:pStyle w:val="ConsPlusNormal0"/>
            </w:pPr>
            <w:r>
              <w:t>Урок 42</w:t>
            </w:r>
          </w:p>
        </w:tc>
        <w:tc>
          <w:tcPr>
            <w:tcW w:w="7937" w:type="dxa"/>
          </w:tcPr>
          <w:p w:rsidR="00996021" w:rsidRDefault="003175DC">
            <w:pPr>
              <w:pStyle w:val="ConsPlusNormal0"/>
              <w:jc w:val="both"/>
            </w:pPr>
            <w:r>
              <w:t>Функциональная стилистика как раздел лингвистики (повторение, обобщение)</w:t>
            </w:r>
          </w:p>
        </w:tc>
      </w:tr>
      <w:tr w:rsidR="00996021">
        <w:tc>
          <w:tcPr>
            <w:tcW w:w="1134" w:type="dxa"/>
            <w:vAlign w:val="center"/>
          </w:tcPr>
          <w:p w:rsidR="00996021" w:rsidRDefault="003175DC">
            <w:pPr>
              <w:pStyle w:val="ConsPlusNormal0"/>
            </w:pPr>
            <w:r>
              <w:t>Урок 43</w:t>
            </w:r>
          </w:p>
        </w:tc>
        <w:tc>
          <w:tcPr>
            <w:tcW w:w="7937" w:type="dxa"/>
          </w:tcPr>
          <w:p w:rsidR="00996021" w:rsidRDefault="003175DC">
            <w:pPr>
              <w:pStyle w:val="ConsPlusNormal0"/>
              <w:jc w:val="both"/>
            </w:pPr>
            <w:r>
              <w:t>Разговорная речь</w:t>
            </w:r>
          </w:p>
        </w:tc>
      </w:tr>
      <w:tr w:rsidR="00996021">
        <w:tc>
          <w:tcPr>
            <w:tcW w:w="1134" w:type="dxa"/>
            <w:vAlign w:val="center"/>
          </w:tcPr>
          <w:p w:rsidR="00996021" w:rsidRDefault="003175DC">
            <w:pPr>
              <w:pStyle w:val="ConsPlusNormal0"/>
            </w:pPr>
            <w:r>
              <w:t>Урок 44</w:t>
            </w:r>
          </w:p>
        </w:tc>
        <w:tc>
          <w:tcPr>
            <w:tcW w:w="7937" w:type="dxa"/>
          </w:tcPr>
          <w:p w:rsidR="00996021" w:rsidRDefault="003175DC">
            <w:pPr>
              <w:pStyle w:val="ConsPlusNormal0"/>
              <w:jc w:val="both"/>
            </w:pPr>
            <w:r>
              <w:t>Разговорная речь. Практикум</w:t>
            </w:r>
          </w:p>
        </w:tc>
      </w:tr>
      <w:tr w:rsidR="00996021">
        <w:tc>
          <w:tcPr>
            <w:tcW w:w="1134" w:type="dxa"/>
            <w:vAlign w:val="center"/>
          </w:tcPr>
          <w:p w:rsidR="00996021" w:rsidRDefault="003175DC">
            <w:pPr>
              <w:pStyle w:val="ConsPlusNormal0"/>
            </w:pPr>
            <w:r>
              <w:t>Урок 45</w:t>
            </w:r>
          </w:p>
        </w:tc>
        <w:tc>
          <w:tcPr>
            <w:tcW w:w="7937" w:type="dxa"/>
          </w:tcPr>
          <w:p w:rsidR="00996021" w:rsidRDefault="003175DC">
            <w:pPr>
              <w:pStyle w:val="ConsPlusNormal0"/>
              <w:jc w:val="both"/>
            </w:pPr>
            <w:r>
              <w:t>Основные жанры разговорной речи: устный рассказ, беседа, спор (обзор)</w:t>
            </w:r>
          </w:p>
        </w:tc>
      </w:tr>
      <w:tr w:rsidR="00996021">
        <w:tc>
          <w:tcPr>
            <w:tcW w:w="1134" w:type="dxa"/>
            <w:vAlign w:val="center"/>
          </w:tcPr>
          <w:p w:rsidR="00996021" w:rsidRDefault="003175DC">
            <w:pPr>
              <w:pStyle w:val="ConsPlusNormal0"/>
            </w:pPr>
            <w:r>
              <w:t>Урок 46</w:t>
            </w:r>
          </w:p>
        </w:tc>
        <w:tc>
          <w:tcPr>
            <w:tcW w:w="7937" w:type="dxa"/>
          </w:tcPr>
          <w:p w:rsidR="00996021" w:rsidRDefault="003175DC">
            <w:pPr>
              <w:pStyle w:val="ConsPlusNormal0"/>
              <w:jc w:val="both"/>
            </w:pPr>
            <w:r>
              <w:t>Основные жанры разговорной речи: устный рассказ, беседа, спор. Практикум</w:t>
            </w:r>
          </w:p>
        </w:tc>
      </w:tr>
      <w:tr w:rsidR="00996021">
        <w:tc>
          <w:tcPr>
            <w:tcW w:w="1134" w:type="dxa"/>
            <w:vAlign w:val="center"/>
          </w:tcPr>
          <w:p w:rsidR="00996021" w:rsidRDefault="003175DC">
            <w:pPr>
              <w:pStyle w:val="ConsPlusNormal0"/>
            </w:pPr>
            <w:r>
              <w:t>Урок 47</w:t>
            </w:r>
          </w:p>
        </w:tc>
        <w:tc>
          <w:tcPr>
            <w:tcW w:w="7937" w:type="dxa"/>
          </w:tcPr>
          <w:p w:rsidR="00996021" w:rsidRDefault="003175DC">
            <w:pPr>
              <w:pStyle w:val="ConsPlusNormal0"/>
              <w:jc w:val="both"/>
            </w:pPr>
            <w:r>
              <w:t>Научный стиль, сфера его использования, назначение</w:t>
            </w:r>
          </w:p>
        </w:tc>
      </w:tr>
      <w:tr w:rsidR="00996021">
        <w:tc>
          <w:tcPr>
            <w:tcW w:w="1134" w:type="dxa"/>
            <w:vAlign w:val="center"/>
          </w:tcPr>
          <w:p w:rsidR="00996021" w:rsidRDefault="003175DC">
            <w:pPr>
              <w:pStyle w:val="ConsPlusNormal0"/>
            </w:pPr>
            <w:r>
              <w:t>Урок 48</w:t>
            </w:r>
          </w:p>
        </w:tc>
        <w:tc>
          <w:tcPr>
            <w:tcW w:w="7937" w:type="dxa"/>
          </w:tcPr>
          <w:p w:rsidR="00996021" w:rsidRDefault="003175DC">
            <w:pPr>
              <w:pStyle w:val="ConsPlusNormal0"/>
              <w:jc w:val="both"/>
            </w:pPr>
            <w:r>
              <w:t>Основные подстили научного стиля</w:t>
            </w:r>
          </w:p>
        </w:tc>
      </w:tr>
      <w:tr w:rsidR="00996021">
        <w:tc>
          <w:tcPr>
            <w:tcW w:w="1134" w:type="dxa"/>
            <w:vAlign w:val="center"/>
          </w:tcPr>
          <w:p w:rsidR="00996021" w:rsidRDefault="003175DC">
            <w:pPr>
              <w:pStyle w:val="ConsPlusNormal0"/>
            </w:pPr>
            <w:r>
              <w:t>Урок 49</w:t>
            </w:r>
          </w:p>
        </w:tc>
        <w:tc>
          <w:tcPr>
            <w:tcW w:w="7937" w:type="dxa"/>
          </w:tcPr>
          <w:p w:rsidR="00996021" w:rsidRDefault="003175DC">
            <w:pPr>
              <w:pStyle w:val="ConsPlusNormal0"/>
              <w:jc w:val="both"/>
            </w:pPr>
            <w:r>
              <w:t>Основные подстили научного стиля. Практикум</w:t>
            </w:r>
          </w:p>
        </w:tc>
      </w:tr>
      <w:tr w:rsidR="00996021">
        <w:tc>
          <w:tcPr>
            <w:tcW w:w="1134" w:type="dxa"/>
            <w:vAlign w:val="center"/>
          </w:tcPr>
          <w:p w:rsidR="00996021" w:rsidRDefault="003175DC">
            <w:pPr>
              <w:pStyle w:val="ConsPlusNormal0"/>
            </w:pPr>
            <w:r>
              <w:t>Урок 50</w:t>
            </w:r>
          </w:p>
        </w:tc>
        <w:tc>
          <w:tcPr>
            <w:tcW w:w="7937" w:type="dxa"/>
          </w:tcPr>
          <w:p w:rsidR="00996021" w:rsidRDefault="003175DC">
            <w:pPr>
              <w:pStyle w:val="ConsPlusNormal0"/>
              <w:jc w:val="both"/>
            </w:pPr>
            <w:r>
              <w:t>Основные жанры научного стиля (обзор)</w:t>
            </w:r>
          </w:p>
        </w:tc>
      </w:tr>
      <w:tr w:rsidR="00996021">
        <w:tc>
          <w:tcPr>
            <w:tcW w:w="1134" w:type="dxa"/>
            <w:vAlign w:val="center"/>
          </w:tcPr>
          <w:p w:rsidR="00996021" w:rsidRDefault="003175DC">
            <w:pPr>
              <w:pStyle w:val="ConsPlusNormal0"/>
            </w:pPr>
            <w:r>
              <w:t>Урок 51</w:t>
            </w:r>
          </w:p>
        </w:tc>
        <w:tc>
          <w:tcPr>
            <w:tcW w:w="7937" w:type="dxa"/>
          </w:tcPr>
          <w:p w:rsidR="00996021" w:rsidRDefault="003175DC">
            <w:pPr>
              <w:pStyle w:val="ConsPlusNormal0"/>
              <w:jc w:val="both"/>
            </w:pPr>
            <w:r>
              <w:t>Основные жанры научного стиля. Практикум</w:t>
            </w:r>
          </w:p>
        </w:tc>
      </w:tr>
      <w:tr w:rsidR="00996021">
        <w:tc>
          <w:tcPr>
            <w:tcW w:w="1134" w:type="dxa"/>
            <w:vAlign w:val="center"/>
          </w:tcPr>
          <w:p w:rsidR="00996021" w:rsidRDefault="003175DC">
            <w:pPr>
              <w:pStyle w:val="ConsPlusNormal0"/>
            </w:pPr>
            <w:r>
              <w:t>Урок 52</w:t>
            </w:r>
          </w:p>
        </w:tc>
        <w:tc>
          <w:tcPr>
            <w:tcW w:w="7937" w:type="dxa"/>
          </w:tcPr>
          <w:p w:rsidR="00996021" w:rsidRDefault="003175DC">
            <w:pPr>
              <w:pStyle w:val="ConsPlusNormal0"/>
              <w:jc w:val="both"/>
            </w:pPr>
            <w:r>
              <w:t>Официально-деловой стиль, сфера его использования, назначение</w:t>
            </w:r>
          </w:p>
        </w:tc>
      </w:tr>
      <w:tr w:rsidR="00996021">
        <w:tc>
          <w:tcPr>
            <w:tcW w:w="1134" w:type="dxa"/>
            <w:vAlign w:val="center"/>
          </w:tcPr>
          <w:p w:rsidR="00996021" w:rsidRDefault="003175DC">
            <w:pPr>
              <w:pStyle w:val="ConsPlusNormal0"/>
            </w:pPr>
            <w:r>
              <w:t>Урок 53</w:t>
            </w:r>
          </w:p>
        </w:tc>
        <w:tc>
          <w:tcPr>
            <w:tcW w:w="7937" w:type="dxa"/>
          </w:tcPr>
          <w:p w:rsidR="00996021" w:rsidRDefault="003175DC">
            <w:pPr>
              <w:pStyle w:val="ConsPlusNormal0"/>
              <w:jc w:val="both"/>
            </w:pPr>
            <w:r>
              <w:t>Основные жанры официально-делового стиля (обзор). Практикум</w:t>
            </w:r>
          </w:p>
        </w:tc>
      </w:tr>
      <w:tr w:rsidR="00996021">
        <w:tc>
          <w:tcPr>
            <w:tcW w:w="1134" w:type="dxa"/>
            <w:vAlign w:val="center"/>
          </w:tcPr>
          <w:p w:rsidR="00996021" w:rsidRDefault="003175DC">
            <w:pPr>
              <w:pStyle w:val="ConsPlusNormal0"/>
            </w:pPr>
            <w:r>
              <w:t>Урок 54</w:t>
            </w:r>
          </w:p>
        </w:tc>
        <w:tc>
          <w:tcPr>
            <w:tcW w:w="7937" w:type="dxa"/>
          </w:tcPr>
          <w:p w:rsidR="00996021" w:rsidRDefault="003175DC">
            <w:pPr>
              <w:pStyle w:val="ConsPlusNormal0"/>
              <w:jc w:val="both"/>
            </w:pPr>
            <w:r>
              <w:t>Публицистический стиль, сфера его использования, назначение</w:t>
            </w:r>
          </w:p>
        </w:tc>
      </w:tr>
      <w:tr w:rsidR="00996021">
        <w:tc>
          <w:tcPr>
            <w:tcW w:w="1134" w:type="dxa"/>
            <w:vAlign w:val="center"/>
          </w:tcPr>
          <w:p w:rsidR="00996021" w:rsidRDefault="003175DC">
            <w:pPr>
              <w:pStyle w:val="ConsPlusNormal0"/>
            </w:pPr>
            <w:r>
              <w:t>Урок 55</w:t>
            </w:r>
          </w:p>
        </w:tc>
        <w:tc>
          <w:tcPr>
            <w:tcW w:w="7937" w:type="dxa"/>
          </w:tcPr>
          <w:p w:rsidR="00996021" w:rsidRDefault="003175DC">
            <w:pPr>
              <w:pStyle w:val="ConsPlusNormal0"/>
              <w:jc w:val="both"/>
            </w:pPr>
            <w:r>
              <w:t>Публицистический стиль. Лексические, морфологические и синтаксические особенности стиля</w:t>
            </w:r>
          </w:p>
        </w:tc>
      </w:tr>
      <w:tr w:rsidR="00996021">
        <w:tc>
          <w:tcPr>
            <w:tcW w:w="1134" w:type="dxa"/>
            <w:vAlign w:val="center"/>
          </w:tcPr>
          <w:p w:rsidR="00996021" w:rsidRDefault="003175DC">
            <w:pPr>
              <w:pStyle w:val="ConsPlusNormal0"/>
            </w:pPr>
            <w:r>
              <w:t>Урок 56</w:t>
            </w:r>
          </w:p>
        </w:tc>
        <w:tc>
          <w:tcPr>
            <w:tcW w:w="7937" w:type="dxa"/>
          </w:tcPr>
          <w:p w:rsidR="00996021" w:rsidRDefault="003175DC">
            <w:pPr>
              <w:pStyle w:val="ConsPlusNormal0"/>
              <w:jc w:val="both"/>
            </w:pPr>
            <w:r>
              <w:t>Основные жанры публицистического стиля: заметка, статья, репортаж</w:t>
            </w:r>
          </w:p>
        </w:tc>
      </w:tr>
      <w:tr w:rsidR="00996021">
        <w:tc>
          <w:tcPr>
            <w:tcW w:w="1134" w:type="dxa"/>
            <w:vAlign w:val="center"/>
          </w:tcPr>
          <w:p w:rsidR="00996021" w:rsidRDefault="003175DC">
            <w:pPr>
              <w:pStyle w:val="ConsPlusNormal0"/>
            </w:pPr>
            <w:r>
              <w:t>Урок 57</w:t>
            </w:r>
          </w:p>
        </w:tc>
        <w:tc>
          <w:tcPr>
            <w:tcW w:w="7937" w:type="dxa"/>
          </w:tcPr>
          <w:p w:rsidR="00996021" w:rsidRDefault="003175DC">
            <w:pPr>
              <w:pStyle w:val="ConsPlusNormal0"/>
              <w:jc w:val="both"/>
            </w:pPr>
            <w:r>
              <w:t>Основные жанры публицистического стиля: интервью, очерк</w:t>
            </w:r>
          </w:p>
        </w:tc>
      </w:tr>
      <w:tr w:rsidR="00996021">
        <w:tc>
          <w:tcPr>
            <w:tcW w:w="1134" w:type="dxa"/>
            <w:vAlign w:val="center"/>
          </w:tcPr>
          <w:p w:rsidR="00996021" w:rsidRDefault="003175DC">
            <w:pPr>
              <w:pStyle w:val="ConsPlusNormal0"/>
            </w:pPr>
            <w:r>
              <w:lastRenderedPageBreak/>
              <w:t>Урок 58</w:t>
            </w:r>
          </w:p>
        </w:tc>
        <w:tc>
          <w:tcPr>
            <w:tcW w:w="7937" w:type="dxa"/>
          </w:tcPr>
          <w:p w:rsidR="00996021" w:rsidRDefault="003175DC">
            <w:pPr>
              <w:pStyle w:val="ConsPlusNormal0"/>
              <w:jc w:val="both"/>
            </w:pPr>
            <w:r>
              <w:t>Публицистический стиль. Практикум</w:t>
            </w:r>
          </w:p>
        </w:tc>
      </w:tr>
      <w:tr w:rsidR="00996021">
        <w:tc>
          <w:tcPr>
            <w:tcW w:w="1134" w:type="dxa"/>
            <w:vAlign w:val="center"/>
          </w:tcPr>
          <w:p w:rsidR="00996021" w:rsidRDefault="003175DC">
            <w:pPr>
              <w:pStyle w:val="ConsPlusNormal0"/>
            </w:pPr>
            <w:r>
              <w:t>Урок 59</w:t>
            </w:r>
          </w:p>
        </w:tc>
        <w:tc>
          <w:tcPr>
            <w:tcW w:w="7937" w:type="dxa"/>
          </w:tcPr>
          <w:p w:rsidR="00996021" w:rsidRDefault="003175DC">
            <w:pPr>
              <w:pStyle w:val="ConsPlusNormal0"/>
              <w:jc w:val="both"/>
            </w:pPr>
            <w:r>
              <w:t>Итоговый контроль "Функциональная стилистика. Культура речи". Сочинение</w:t>
            </w:r>
          </w:p>
        </w:tc>
      </w:tr>
      <w:tr w:rsidR="00996021">
        <w:tc>
          <w:tcPr>
            <w:tcW w:w="1134" w:type="dxa"/>
            <w:vAlign w:val="center"/>
          </w:tcPr>
          <w:p w:rsidR="00996021" w:rsidRDefault="003175DC">
            <w:pPr>
              <w:pStyle w:val="ConsPlusNormal0"/>
            </w:pPr>
            <w:r>
              <w:t>Урок 60</w:t>
            </w:r>
          </w:p>
        </w:tc>
        <w:tc>
          <w:tcPr>
            <w:tcW w:w="7937" w:type="dxa"/>
          </w:tcPr>
          <w:p w:rsidR="00996021" w:rsidRDefault="003175DC">
            <w:pPr>
              <w:pStyle w:val="ConsPlusNormal0"/>
              <w:jc w:val="both"/>
            </w:pPr>
            <w:r>
              <w:t>Язык художественной литературы и его отличия от других функциональных разновидностей языка</w:t>
            </w:r>
          </w:p>
        </w:tc>
      </w:tr>
      <w:tr w:rsidR="00996021">
        <w:tc>
          <w:tcPr>
            <w:tcW w:w="1134" w:type="dxa"/>
            <w:vAlign w:val="center"/>
          </w:tcPr>
          <w:p w:rsidR="00996021" w:rsidRDefault="003175DC">
            <w:pPr>
              <w:pStyle w:val="ConsPlusNormal0"/>
            </w:pPr>
            <w:r>
              <w:t>Урок 61</w:t>
            </w:r>
          </w:p>
        </w:tc>
        <w:tc>
          <w:tcPr>
            <w:tcW w:w="7937" w:type="dxa"/>
          </w:tcPr>
          <w:p w:rsidR="00996021" w:rsidRDefault="003175DC">
            <w:pPr>
              <w:pStyle w:val="ConsPlusNormal0"/>
              <w:jc w:val="both"/>
            </w:pPr>
            <w:r>
              <w:t>Язык художественной литературы. Практикум</w:t>
            </w:r>
          </w:p>
        </w:tc>
      </w:tr>
      <w:tr w:rsidR="00996021">
        <w:tc>
          <w:tcPr>
            <w:tcW w:w="1134" w:type="dxa"/>
            <w:vAlign w:val="center"/>
          </w:tcPr>
          <w:p w:rsidR="00996021" w:rsidRDefault="003175DC">
            <w:pPr>
              <w:pStyle w:val="ConsPlusNormal0"/>
            </w:pPr>
            <w:r>
              <w:t>Урок 62</w:t>
            </w:r>
          </w:p>
        </w:tc>
        <w:tc>
          <w:tcPr>
            <w:tcW w:w="7937" w:type="dxa"/>
          </w:tcPr>
          <w:p w:rsidR="00996021" w:rsidRDefault="003175DC">
            <w:pPr>
              <w:pStyle w:val="ConsPlusNormal0"/>
              <w:jc w:val="both"/>
            </w:pPr>
            <w:r>
              <w:t>Основные признаки художественной речи</w:t>
            </w:r>
          </w:p>
        </w:tc>
      </w:tr>
      <w:tr w:rsidR="00996021">
        <w:tc>
          <w:tcPr>
            <w:tcW w:w="1134" w:type="dxa"/>
            <w:vAlign w:val="center"/>
          </w:tcPr>
          <w:p w:rsidR="00996021" w:rsidRDefault="003175DC">
            <w:pPr>
              <w:pStyle w:val="ConsPlusNormal0"/>
            </w:pPr>
            <w:r>
              <w:t>Урок 63</w:t>
            </w:r>
          </w:p>
        </w:tc>
        <w:tc>
          <w:tcPr>
            <w:tcW w:w="7937" w:type="dxa"/>
          </w:tcPr>
          <w:p w:rsidR="00996021" w:rsidRDefault="003175DC">
            <w:pPr>
              <w:pStyle w:val="ConsPlusNormal0"/>
              <w:jc w:val="both"/>
            </w:pPr>
            <w:r>
              <w:t>Основные признаки художественной речи. Практикум</w:t>
            </w:r>
          </w:p>
        </w:tc>
      </w:tr>
      <w:tr w:rsidR="00996021">
        <w:tc>
          <w:tcPr>
            <w:tcW w:w="1134" w:type="dxa"/>
            <w:vAlign w:val="center"/>
          </w:tcPr>
          <w:p w:rsidR="00996021" w:rsidRDefault="003175DC">
            <w:pPr>
              <w:pStyle w:val="ConsPlusNormal0"/>
            </w:pPr>
            <w:r>
              <w:t>Урок 64</w:t>
            </w:r>
          </w:p>
        </w:tc>
        <w:tc>
          <w:tcPr>
            <w:tcW w:w="7937" w:type="dxa"/>
          </w:tcPr>
          <w:p w:rsidR="00996021" w:rsidRDefault="003175DC">
            <w:pPr>
              <w:pStyle w:val="ConsPlusNormal0"/>
              <w:jc w:val="both"/>
            </w:pPr>
            <w:r>
              <w:t>Контрольная итоговая работа</w:t>
            </w:r>
          </w:p>
        </w:tc>
      </w:tr>
      <w:tr w:rsidR="00996021">
        <w:tc>
          <w:tcPr>
            <w:tcW w:w="1134" w:type="dxa"/>
            <w:vAlign w:val="center"/>
          </w:tcPr>
          <w:p w:rsidR="00996021" w:rsidRDefault="003175DC">
            <w:pPr>
              <w:pStyle w:val="ConsPlusNormal0"/>
            </w:pPr>
            <w:r>
              <w:t>Урок 65</w:t>
            </w:r>
          </w:p>
        </w:tc>
        <w:tc>
          <w:tcPr>
            <w:tcW w:w="7937" w:type="dxa"/>
          </w:tcPr>
          <w:p w:rsidR="00996021" w:rsidRDefault="003175DC">
            <w:pPr>
              <w:pStyle w:val="ConsPlusNormal0"/>
              <w:jc w:val="both"/>
            </w:pPr>
            <w:r>
              <w:t>Повторение изученного. Культура речи</w:t>
            </w:r>
          </w:p>
        </w:tc>
      </w:tr>
      <w:tr w:rsidR="00996021">
        <w:tc>
          <w:tcPr>
            <w:tcW w:w="1134" w:type="dxa"/>
            <w:vAlign w:val="center"/>
          </w:tcPr>
          <w:p w:rsidR="00996021" w:rsidRDefault="003175DC">
            <w:pPr>
              <w:pStyle w:val="ConsPlusNormal0"/>
            </w:pPr>
            <w:r>
              <w:t>Урок 66</w:t>
            </w:r>
          </w:p>
        </w:tc>
        <w:tc>
          <w:tcPr>
            <w:tcW w:w="7937" w:type="dxa"/>
          </w:tcPr>
          <w:p w:rsidR="00996021" w:rsidRDefault="003175DC">
            <w:pPr>
              <w:pStyle w:val="ConsPlusNormal0"/>
              <w:jc w:val="both"/>
            </w:pPr>
            <w:r>
              <w:t>Повторение изученного. Орфография. Пунктуация</w:t>
            </w:r>
          </w:p>
        </w:tc>
      </w:tr>
      <w:tr w:rsidR="00996021">
        <w:tc>
          <w:tcPr>
            <w:tcW w:w="1134" w:type="dxa"/>
            <w:vAlign w:val="center"/>
          </w:tcPr>
          <w:p w:rsidR="00996021" w:rsidRDefault="003175DC">
            <w:pPr>
              <w:pStyle w:val="ConsPlusNormal0"/>
            </w:pPr>
            <w:r>
              <w:t>Урок 67</w:t>
            </w:r>
          </w:p>
        </w:tc>
        <w:tc>
          <w:tcPr>
            <w:tcW w:w="7937" w:type="dxa"/>
          </w:tcPr>
          <w:p w:rsidR="00996021" w:rsidRDefault="003175DC">
            <w:pPr>
              <w:pStyle w:val="ConsPlusNormal0"/>
              <w:jc w:val="both"/>
            </w:pPr>
            <w:r>
              <w:t>Повторение изученного. Текст</w:t>
            </w:r>
          </w:p>
        </w:tc>
      </w:tr>
      <w:tr w:rsidR="00996021">
        <w:tc>
          <w:tcPr>
            <w:tcW w:w="1134" w:type="dxa"/>
            <w:vAlign w:val="center"/>
          </w:tcPr>
          <w:p w:rsidR="00996021" w:rsidRDefault="003175DC">
            <w:pPr>
              <w:pStyle w:val="ConsPlusNormal0"/>
            </w:pPr>
            <w:r>
              <w:t>Урок 68</w:t>
            </w:r>
          </w:p>
        </w:tc>
        <w:tc>
          <w:tcPr>
            <w:tcW w:w="7937" w:type="dxa"/>
          </w:tcPr>
          <w:p w:rsidR="00996021" w:rsidRDefault="003175DC">
            <w:pPr>
              <w:pStyle w:val="ConsPlusNormal0"/>
              <w:jc w:val="both"/>
            </w:pPr>
            <w:r>
              <w:t>Повторение изученного. Функциональная стилистика</w:t>
            </w:r>
          </w:p>
        </w:tc>
      </w:tr>
      <w:tr w:rsidR="00996021">
        <w:tc>
          <w:tcPr>
            <w:tcW w:w="9071" w:type="dxa"/>
            <w:gridSpan w:val="2"/>
          </w:tcPr>
          <w:p w:rsidR="00996021" w:rsidRDefault="003175DC">
            <w:pPr>
              <w:pStyle w:val="ConsPlusNormal0"/>
              <w:ind w:left="283"/>
              <w:jc w:val="both"/>
            </w:pPr>
            <w:r>
              <w:t>ОБЩЕЕ КОЛИЧЕСТВО УРОКОВ ПО ПРОГРАММЕ: 68, из них уроков, отведенных на контрольные работы, - не более 6</w:t>
            </w:r>
          </w:p>
        </w:tc>
      </w:tr>
    </w:tbl>
    <w:p w:rsidR="00996021" w:rsidRDefault="00996021">
      <w:pPr>
        <w:pStyle w:val="ConsPlusNormal0"/>
        <w:jc w:val="both"/>
      </w:pPr>
    </w:p>
    <w:p w:rsidR="00996021" w:rsidRDefault="003175DC">
      <w:pPr>
        <w:pStyle w:val="ConsPlusNormal0"/>
        <w:ind w:firstLine="540"/>
        <w:jc w:val="both"/>
      </w:pPr>
      <w:r>
        <w:t>19.8.8.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rsidR="00996021" w:rsidRDefault="00996021">
      <w:pPr>
        <w:pStyle w:val="ConsPlusNormal0"/>
        <w:jc w:val="both"/>
      </w:pPr>
    </w:p>
    <w:p w:rsidR="00996021" w:rsidRDefault="003175DC">
      <w:pPr>
        <w:pStyle w:val="ConsPlusNormal0"/>
        <w:jc w:val="right"/>
      </w:pPr>
      <w:r>
        <w:t>Таблица 3</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Общие сведения о языке</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Иметь представление о языке как знаковой системе, об основных функциях языка; о лингвистике как науке</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17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статьи 68</w:t>
              </w:r>
            </w:hyperlink>
            <w:r>
              <w:t xml:space="preserve"> Конституции Российской Федерации, Федерального </w:t>
            </w:r>
            <w:hyperlink r:id="rId176" w:tooltip="Федеральный закон от 01.06.2005 N 53-ФЗ (ред. от 22.04.2024) &quot;О государственном языке Российской Федерации&quot; {КонсультантПлюс}">
              <w:r>
                <w:rPr>
                  <w:color w:val="0000FF"/>
                </w:rPr>
                <w:t>закона</w:t>
              </w:r>
            </w:hyperlink>
            <w:r>
              <w:t xml:space="preserve"> от 01.06.2005 N 53-ФЗ "О государственном языке Российской Федерации", Закона Российской Федерации от 25.10.1991 N 1807-1 "О языках народов Российской Федерации")</w:t>
            </w:r>
          </w:p>
        </w:tc>
      </w:tr>
      <w:tr w:rsidR="00996021">
        <w:tc>
          <w:tcPr>
            <w:tcW w:w="1701" w:type="dxa"/>
          </w:tcPr>
          <w:p w:rsidR="00996021" w:rsidRDefault="003175DC">
            <w:pPr>
              <w:pStyle w:val="ConsPlusNormal0"/>
              <w:jc w:val="center"/>
            </w:pPr>
            <w:r>
              <w:lastRenderedPageBreak/>
              <w:t>1.4</w:t>
            </w:r>
          </w:p>
        </w:tc>
        <w:tc>
          <w:tcPr>
            <w:tcW w:w="7370" w:type="dxa"/>
          </w:tcPr>
          <w:p w:rsidR="00996021" w:rsidRDefault="003175DC">
            <w:pPr>
              <w:pStyle w:val="ConsPlusNormal0"/>
              <w:jc w:val="both"/>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 и речь. Культура речи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Система языка. Культура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ее видах</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Использовать словари русского языка в учебной деятельности</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Фонетика. Орфоэпия. Орфоэпические нормы</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Выполнять фонетический анализ слова</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Определять изобразительно-выразительные средства фонетики в тексте</w:t>
            </w:r>
          </w:p>
        </w:tc>
      </w:tr>
      <w:tr w:rsidR="00996021">
        <w:tc>
          <w:tcPr>
            <w:tcW w:w="1701" w:type="dxa"/>
          </w:tcPr>
          <w:p w:rsidR="00996021" w:rsidRDefault="003175DC">
            <w:pPr>
              <w:pStyle w:val="ConsPlusNormal0"/>
              <w:jc w:val="center"/>
            </w:pPr>
            <w:r>
              <w:t>2.2.3</w:t>
            </w:r>
          </w:p>
        </w:tc>
        <w:tc>
          <w:tcPr>
            <w:tcW w:w="7370" w:type="dxa"/>
          </w:tcPr>
          <w:p w:rsidR="00996021" w:rsidRDefault="003175DC">
            <w:pPr>
              <w:pStyle w:val="ConsPlusNormal0"/>
              <w:jc w:val="both"/>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996021">
        <w:tc>
          <w:tcPr>
            <w:tcW w:w="1701" w:type="dxa"/>
          </w:tcPr>
          <w:p w:rsidR="00996021" w:rsidRDefault="003175DC">
            <w:pPr>
              <w:pStyle w:val="ConsPlusNormal0"/>
              <w:jc w:val="center"/>
            </w:pPr>
            <w:r>
              <w:t>2.2.4</w:t>
            </w:r>
          </w:p>
        </w:tc>
        <w:tc>
          <w:tcPr>
            <w:tcW w:w="7370" w:type="dxa"/>
          </w:tcPr>
          <w:p w:rsidR="00996021" w:rsidRDefault="003175DC">
            <w:pPr>
              <w:pStyle w:val="ConsPlusNormal0"/>
              <w:jc w:val="both"/>
            </w:pPr>
            <w:r>
              <w:t>Использовать орфоэпический словарь</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Лексикология и фразеология. Лексические нормы</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Выполнять лексический анализ слова</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Определять изобразительно-выразительные средства лексики</w:t>
            </w:r>
          </w:p>
        </w:tc>
      </w:tr>
      <w:tr w:rsidR="00996021">
        <w:tc>
          <w:tcPr>
            <w:tcW w:w="1701" w:type="dxa"/>
          </w:tcPr>
          <w:p w:rsidR="00996021" w:rsidRDefault="003175DC">
            <w:pPr>
              <w:pStyle w:val="ConsPlusNormal0"/>
              <w:jc w:val="center"/>
            </w:pPr>
            <w:r>
              <w:t>2.3.3</w:t>
            </w:r>
          </w:p>
        </w:tc>
        <w:tc>
          <w:tcPr>
            <w:tcW w:w="7370" w:type="dxa"/>
          </w:tcPr>
          <w:p w:rsidR="00996021" w:rsidRDefault="003175DC">
            <w:pPr>
              <w:pStyle w:val="ConsPlusNormal0"/>
              <w:jc w:val="both"/>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996021">
        <w:tc>
          <w:tcPr>
            <w:tcW w:w="1701" w:type="dxa"/>
          </w:tcPr>
          <w:p w:rsidR="00996021" w:rsidRDefault="003175DC">
            <w:pPr>
              <w:pStyle w:val="ConsPlusNormal0"/>
              <w:jc w:val="center"/>
            </w:pPr>
            <w:r>
              <w:lastRenderedPageBreak/>
              <w:t>2.3.4</w:t>
            </w:r>
          </w:p>
        </w:tc>
        <w:tc>
          <w:tcPr>
            <w:tcW w:w="7370" w:type="dxa"/>
          </w:tcPr>
          <w:p w:rsidR="00996021" w:rsidRDefault="003175DC">
            <w:pPr>
              <w:pStyle w:val="ConsPlusNormal0"/>
              <w:jc w:val="both"/>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Морфемика и словообразование. Словообразовательные нормы</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Выполнять морфемный и словообразовательный анализ слова</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Использовать словообразовательный словарь</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Морфология. Морфологические нормы</w:t>
            </w:r>
          </w:p>
        </w:tc>
      </w:tr>
      <w:tr w:rsidR="00996021">
        <w:tc>
          <w:tcPr>
            <w:tcW w:w="1701" w:type="dxa"/>
          </w:tcPr>
          <w:p w:rsidR="00996021" w:rsidRDefault="003175DC">
            <w:pPr>
              <w:pStyle w:val="ConsPlusNormal0"/>
              <w:jc w:val="center"/>
            </w:pPr>
            <w:r>
              <w:t>2.5.1</w:t>
            </w:r>
          </w:p>
        </w:tc>
        <w:tc>
          <w:tcPr>
            <w:tcW w:w="7370" w:type="dxa"/>
          </w:tcPr>
          <w:p w:rsidR="00996021" w:rsidRDefault="003175DC">
            <w:pPr>
              <w:pStyle w:val="ConsPlusNormal0"/>
              <w:jc w:val="both"/>
            </w:pPr>
            <w:r>
              <w:t>Выполнять морфологический анализ слова</w:t>
            </w:r>
          </w:p>
        </w:tc>
      </w:tr>
      <w:tr w:rsidR="00996021">
        <w:tc>
          <w:tcPr>
            <w:tcW w:w="1701" w:type="dxa"/>
          </w:tcPr>
          <w:p w:rsidR="00996021" w:rsidRDefault="003175DC">
            <w:pPr>
              <w:pStyle w:val="ConsPlusNormal0"/>
              <w:jc w:val="center"/>
            </w:pPr>
            <w:r>
              <w:t>2.5.2</w:t>
            </w:r>
          </w:p>
        </w:tc>
        <w:tc>
          <w:tcPr>
            <w:tcW w:w="7370" w:type="dxa"/>
          </w:tcPr>
          <w:p w:rsidR="00996021" w:rsidRDefault="003175DC">
            <w:pPr>
              <w:pStyle w:val="ConsPlusNormal0"/>
              <w:jc w:val="both"/>
            </w:pPr>
            <w:r>
              <w:t>Определять особенности употребления в тексте слов разных частей речи</w:t>
            </w:r>
          </w:p>
        </w:tc>
      </w:tr>
      <w:tr w:rsidR="00996021">
        <w:tc>
          <w:tcPr>
            <w:tcW w:w="1701" w:type="dxa"/>
          </w:tcPr>
          <w:p w:rsidR="00996021" w:rsidRDefault="003175DC">
            <w:pPr>
              <w:pStyle w:val="ConsPlusNormal0"/>
              <w:jc w:val="center"/>
            </w:pPr>
            <w:r>
              <w:t>2.5.3</w:t>
            </w:r>
          </w:p>
        </w:tc>
        <w:tc>
          <w:tcPr>
            <w:tcW w:w="7370" w:type="dxa"/>
          </w:tcPr>
          <w:p w:rsidR="00996021" w:rsidRDefault="003175DC">
            <w:pPr>
              <w:pStyle w:val="ConsPlusNormal0"/>
              <w:jc w:val="both"/>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r>
      <w:tr w:rsidR="00996021">
        <w:tc>
          <w:tcPr>
            <w:tcW w:w="1701" w:type="dxa"/>
          </w:tcPr>
          <w:p w:rsidR="00996021" w:rsidRDefault="003175DC">
            <w:pPr>
              <w:pStyle w:val="ConsPlusNormal0"/>
              <w:jc w:val="center"/>
            </w:pPr>
            <w:r>
              <w:t>2.5.4</w:t>
            </w:r>
          </w:p>
        </w:tc>
        <w:tc>
          <w:tcPr>
            <w:tcW w:w="7370" w:type="dxa"/>
          </w:tcPr>
          <w:p w:rsidR="00996021" w:rsidRDefault="003175DC">
            <w:pPr>
              <w:pStyle w:val="ConsPlusNormal0"/>
              <w:jc w:val="both"/>
            </w:pPr>
            <w:r>
              <w:t>Использовать словарь грамматических трудностей, справочники</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Орфография. Основные правила орфографии</w:t>
            </w:r>
          </w:p>
        </w:tc>
      </w:tr>
      <w:tr w:rsidR="00996021">
        <w:tc>
          <w:tcPr>
            <w:tcW w:w="1701" w:type="dxa"/>
          </w:tcPr>
          <w:p w:rsidR="00996021" w:rsidRDefault="003175DC">
            <w:pPr>
              <w:pStyle w:val="ConsPlusNormal0"/>
              <w:jc w:val="center"/>
            </w:pPr>
            <w:r>
              <w:t>2.6.1</w:t>
            </w:r>
          </w:p>
        </w:tc>
        <w:tc>
          <w:tcPr>
            <w:tcW w:w="7370" w:type="dxa"/>
          </w:tcPr>
          <w:p w:rsidR="00996021" w:rsidRDefault="003175DC">
            <w:pPr>
              <w:pStyle w:val="ConsPlusNormal0"/>
              <w:jc w:val="both"/>
            </w:pPr>
            <w:r>
              <w:t>Иметь представление о принципах и разделах русской орфографии; выполнять орфографический анализ слова</w:t>
            </w:r>
          </w:p>
        </w:tc>
      </w:tr>
      <w:tr w:rsidR="00996021">
        <w:tc>
          <w:tcPr>
            <w:tcW w:w="1701" w:type="dxa"/>
          </w:tcPr>
          <w:p w:rsidR="00996021" w:rsidRDefault="003175DC">
            <w:pPr>
              <w:pStyle w:val="ConsPlusNormal0"/>
              <w:jc w:val="center"/>
            </w:pPr>
            <w:r>
              <w:t>2.6.2</w:t>
            </w:r>
          </w:p>
        </w:tc>
        <w:tc>
          <w:tcPr>
            <w:tcW w:w="7370" w:type="dxa"/>
          </w:tcPr>
          <w:p w:rsidR="00996021" w:rsidRDefault="003175DC">
            <w:pPr>
              <w:pStyle w:val="ConsPlusNormal0"/>
              <w:jc w:val="both"/>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996021">
        <w:tc>
          <w:tcPr>
            <w:tcW w:w="1701" w:type="dxa"/>
          </w:tcPr>
          <w:p w:rsidR="00996021" w:rsidRDefault="003175DC">
            <w:pPr>
              <w:pStyle w:val="ConsPlusNormal0"/>
              <w:jc w:val="center"/>
            </w:pPr>
            <w:r>
              <w:t>2.6.3</w:t>
            </w:r>
          </w:p>
        </w:tc>
        <w:tc>
          <w:tcPr>
            <w:tcW w:w="7370" w:type="dxa"/>
          </w:tcPr>
          <w:p w:rsidR="00996021" w:rsidRDefault="003175DC">
            <w:pPr>
              <w:pStyle w:val="ConsPlusNormal0"/>
              <w:jc w:val="both"/>
            </w:pPr>
            <w:r>
              <w:t>Использовать орфографические словари</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Речь. Речевое общение</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 xml:space="preserve">Знать основные нормы речевого этикета применительно к различным ситуациям официального (неофициального) общения, статусу адресанта </w:t>
            </w:r>
            <w:r>
              <w:lastRenderedPageBreak/>
              <w:t>(адресата)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996021">
        <w:tc>
          <w:tcPr>
            <w:tcW w:w="1701" w:type="dxa"/>
          </w:tcPr>
          <w:p w:rsidR="00996021" w:rsidRDefault="003175DC">
            <w:pPr>
              <w:pStyle w:val="ConsPlusNormal0"/>
              <w:jc w:val="center"/>
            </w:pPr>
            <w:r>
              <w:lastRenderedPageBreak/>
              <w:t>3.4</w:t>
            </w:r>
          </w:p>
        </w:tc>
        <w:tc>
          <w:tcPr>
            <w:tcW w:w="7370" w:type="dxa"/>
          </w:tcPr>
          <w:p w:rsidR="00996021" w:rsidRDefault="003175DC">
            <w:pPr>
              <w:pStyle w:val="ConsPlusNormal0"/>
              <w:jc w:val="both"/>
            </w:pPr>
            <w:r>
              <w:t>Употреблять языковые средства с учетом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Текст. Информационно-смысловая переработка текста</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Применять знания о тексте, его основных признаках, структуре и видах представленной в нем информации в речевой практике</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Выявлять логико-смысловые отношения между предложениями в тексте</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996021">
        <w:tc>
          <w:tcPr>
            <w:tcW w:w="1701" w:type="dxa"/>
          </w:tcPr>
          <w:p w:rsidR="00996021" w:rsidRDefault="003175DC">
            <w:pPr>
              <w:pStyle w:val="ConsPlusNormal0"/>
              <w:jc w:val="center"/>
            </w:pPr>
            <w:r>
              <w:t>4.5</w:t>
            </w:r>
          </w:p>
        </w:tc>
        <w:tc>
          <w:tcPr>
            <w:tcW w:w="7370" w:type="dxa"/>
          </w:tcPr>
          <w:p w:rsidR="00996021" w:rsidRDefault="003175DC">
            <w:pPr>
              <w:pStyle w:val="ConsPlusNormal0"/>
              <w:jc w:val="both"/>
            </w:pPr>
            <w:r>
              <w:t>Использовать различные виды аудирования и чтения в соответствии 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 - 450 - 500 слов; объем прослушанного или прочитанного текста для пересказа от 250 до 300 слов)</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Создавать вторичные тексты (план, тезисы, конспект, реферат, аннотация, отзыв, рецензия и другие)</w:t>
            </w:r>
          </w:p>
        </w:tc>
      </w:tr>
      <w:tr w:rsidR="00996021">
        <w:tc>
          <w:tcPr>
            <w:tcW w:w="1701" w:type="dxa"/>
          </w:tcPr>
          <w:p w:rsidR="00996021" w:rsidRDefault="003175DC">
            <w:pPr>
              <w:pStyle w:val="ConsPlusNormal0"/>
              <w:jc w:val="center"/>
            </w:pPr>
            <w:r>
              <w:t>4.7</w:t>
            </w:r>
          </w:p>
        </w:tc>
        <w:tc>
          <w:tcPr>
            <w:tcW w:w="7370" w:type="dxa"/>
          </w:tcPr>
          <w:p w:rsidR="00996021" w:rsidRDefault="003175DC">
            <w:pPr>
              <w:pStyle w:val="ConsPlusNormal0"/>
              <w:jc w:val="both"/>
            </w:pPr>
            <w:r>
              <w:t>Корректировать текст: устранять логические, фактические, этические, грамматические и речевые ошибки</w:t>
            </w:r>
          </w:p>
        </w:tc>
      </w:tr>
    </w:tbl>
    <w:p w:rsidR="00996021" w:rsidRDefault="00996021">
      <w:pPr>
        <w:pStyle w:val="ConsPlusNormal0"/>
        <w:jc w:val="both"/>
      </w:pPr>
    </w:p>
    <w:p w:rsidR="00996021" w:rsidRDefault="003175DC">
      <w:pPr>
        <w:pStyle w:val="ConsPlusNormal0"/>
        <w:jc w:val="right"/>
      </w:pPr>
      <w:r>
        <w:t>Таблица 3.1</w:t>
      </w:r>
    </w:p>
    <w:p w:rsidR="00996021" w:rsidRDefault="00996021">
      <w:pPr>
        <w:pStyle w:val="ConsPlusNormal0"/>
        <w:jc w:val="both"/>
      </w:pPr>
    </w:p>
    <w:p w:rsidR="00996021" w:rsidRDefault="003175DC">
      <w:pPr>
        <w:pStyle w:val="ConsPlusNormal0"/>
        <w:jc w:val="center"/>
      </w:pPr>
      <w:r>
        <w:t>Проверяемые элементы содержания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Общие сведения о языке</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Язык как знаковая система. Основные функции языка</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Лингвистика как наука</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Язык и культура</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lastRenderedPageBreak/>
              <w:t>Роль литературного языка в обществе</w:t>
            </w:r>
          </w:p>
        </w:tc>
      </w:tr>
      <w:tr w:rsidR="00996021">
        <w:tc>
          <w:tcPr>
            <w:tcW w:w="1077" w:type="dxa"/>
          </w:tcPr>
          <w:p w:rsidR="00996021" w:rsidRDefault="003175DC">
            <w:pPr>
              <w:pStyle w:val="ConsPlusNormal0"/>
              <w:jc w:val="center"/>
            </w:pPr>
            <w:r>
              <w:lastRenderedPageBreak/>
              <w:t>2</w:t>
            </w:r>
          </w:p>
        </w:tc>
        <w:tc>
          <w:tcPr>
            <w:tcW w:w="7994" w:type="dxa"/>
          </w:tcPr>
          <w:p w:rsidR="00996021" w:rsidRDefault="003175DC">
            <w:pPr>
              <w:pStyle w:val="ConsPlusNormal0"/>
              <w:jc w:val="both"/>
            </w:pPr>
            <w:r>
              <w:t>Язык и речь. Культура речи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Система языка. Культура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Система языка, ее устройство, функционирование</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Культура речи как раздел лингвистики</w:t>
            </w:r>
          </w:p>
        </w:tc>
      </w:tr>
      <w:tr w:rsidR="00996021">
        <w:tc>
          <w:tcPr>
            <w:tcW w:w="1077" w:type="dxa"/>
          </w:tcPr>
          <w:p w:rsidR="00996021" w:rsidRDefault="003175DC">
            <w:pPr>
              <w:pStyle w:val="ConsPlusNormal0"/>
              <w:jc w:val="center"/>
            </w:pPr>
            <w:r>
              <w:t>2.1.3</w:t>
            </w:r>
          </w:p>
        </w:tc>
        <w:tc>
          <w:tcPr>
            <w:tcW w:w="7994" w:type="dxa"/>
          </w:tcPr>
          <w:p w:rsidR="00996021" w:rsidRDefault="003175DC">
            <w:pPr>
              <w:pStyle w:val="ConsPlusNormal0"/>
              <w:jc w:val="both"/>
            </w:pPr>
            <w:r>
              <w:t>Языковая норма, ее основные признаки и функции</w:t>
            </w:r>
          </w:p>
        </w:tc>
      </w:tr>
      <w:tr w:rsidR="00996021">
        <w:tc>
          <w:tcPr>
            <w:tcW w:w="1077" w:type="dxa"/>
          </w:tcPr>
          <w:p w:rsidR="00996021" w:rsidRDefault="003175DC">
            <w:pPr>
              <w:pStyle w:val="ConsPlusNormal0"/>
              <w:jc w:val="center"/>
            </w:pPr>
            <w:r>
              <w:t>2.1.4</w:t>
            </w:r>
          </w:p>
        </w:tc>
        <w:tc>
          <w:tcPr>
            <w:tcW w:w="7994" w:type="dxa"/>
          </w:tcPr>
          <w:p w:rsidR="00996021" w:rsidRDefault="003175DC">
            <w:pPr>
              <w:pStyle w:val="ConsPlusNormal0"/>
              <w:jc w:val="both"/>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996021">
        <w:tc>
          <w:tcPr>
            <w:tcW w:w="1077" w:type="dxa"/>
          </w:tcPr>
          <w:p w:rsidR="00996021" w:rsidRDefault="003175DC">
            <w:pPr>
              <w:pStyle w:val="ConsPlusNormal0"/>
              <w:jc w:val="center"/>
            </w:pPr>
            <w:r>
              <w:t>2.1.5</w:t>
            </w:r>
          </w:p>
        </w:tc>
        <w:tc>
          <w:tcPr>
            <w:tcW w:w="7994" w:type="dxa"/>
          </w:tcPr>
          <w:p w:rsidR="00996021" w:rsidRDefault="003175DC">
            <w:pPr>
              <w:pStyle w:val="ConsPlusNormal0"/>
              <w:jc w:val="both"/>
            </w:pPr>
            <w:r>
              <w:t>Качества хорошей речи</w:t>
            </w:r>
          </w:p>
        </w:tc>
      </w:tr>
      <w:tr w:rsidR="00996021">
        <w:tc>
          <w:tcPr>
            <w:tcW w:w="1077" w:type="dxa"/>
          </w:tcPr>
          <w:p w:rsidR="00996021" w:rsidRDefault="003175DC">
            <w:pPr>
              <w:pStyle w:val="ConsPlusNormal0"/>
              <w:jc w:val="center"/>
            </w:pPr>
            <w:r>
              <w:t>2.1.6</w:t>
            </w:r>
          </w:p>
        </w:tc>
        <w:tc>
          <w:tcPr>
            <w:tcW w:w="7994" w:type="dxa"/>
          </w:tcPr>
          <w:p w:rsidR="00996021" w:rsidRDefault="003175DC">
            <w:pPr>
              <w:pStyle w:val="ConsPlusNormal0"/>
              <w:jc w:val="both"/>
            </w:pPr>
            <w: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Фонетика. Орфоэпия. Орфоэпические нормы</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Фонетика и орфоэпия как разделы лингвистики</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Фонетический анализ слова</w:t>
            </w:r>
          </w:p>
        </w:tc>
      </w:tr>
      <w:tr w:rsidR="00996021">
        <w:tc>
          <w:tcPr>
            <w:tcW w:w="1077" w:type="dxa"/>
          </w:tcPr>
          <w:p w:rsidR="00996021" w:rsidRDefault="003175DC">
            <w:pPr>
              <w:pStyle w:val="ConsPlusNormal0"/>
              <w:jc w:val="center"/>
            </w:pPr>
            <w:r>
              <w:t>2.2.3</w:t>
            </w:r>
          </w:p>
        </w:tc>
        <w:tc>
          <w:tcPr>
            <w:tcW w:w="7994" w:type="dxa"/>
          </w:tcPr>
          <w:p w:rsidR="00996021" w:rsidRDefault="003175DC">
            <w:pPr>
              <w:pStyle w:val="ConsPlusNormal0"/>
              <w:jc w:val="both"/>
            </w:pPr>
            <w:r>
              <w:t>Изобразительно-выразительные средства фонетики</w:t>
            </w:r>
          </w:p>
        </w:tc>
      </w:tr>
      <w:tr w:rsidR="00996021">
        <w:tc>
          <w:tcPr>
            <w:tcW w:w="1077" w:type="dxa"/>
          </w:tcPr>
          <w:p w:rsidR="00996021" w:rsidRDefault="003175DC">
            <w:pPr>
              <w:pStyle w:val="ConsPlusNormal0"/>
              <w:jc w:val="center"/>
            </w:pPr>
            <w:r>
              <w:t>2.2.4</w:t>
            </w:r>
          </w:p>
        </w:tc>
        <w:tc>
          <w:tcPr>
            <w:tcW w:w="7994" w:type="dxa"/>
          </w:tcPr>
          <w:p w:rsidR="00996021" w:rsidRDefault="003175DC">
            <w:pPr>
              <w:pStyle w:val="ConsPlusNormal0"/>
              <w:jc w:val="both"/>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Лексикология и фразеология. Лексические нормы</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Лексикология и фразеология как разделы лингвистики</w:t>
            </w:r>
          </w:p>
        </w:tc>
      </w:tr>
      <w:tr w:rsidR="00996021">
        <w:tc>
          <w:tcPr>
            <w:tcW w:w="1077" w:type="dxa"/>
          </w:tcPr>
          <w:p w:rsidR="00996021" w:rsidRDefault="003175DC">
            <w:pPr>
              <w:pStyle w:val="ConsPlusNormal0"/>
              <w:jc w:val="center"/>
            </w:pPr>
            <w:r>
              <w:t>2.3.2</w:t>
            </w:r>
          </w:p>
        </w:tc>
        <w:tc>
          <w:tcPr>
            <w:tcW w:w="7994" w:type="dxa"/>
          </w:tcPr>
          <w:p w:rsidR="00996021" w:rsidRDefault="003175DC">
            <w:pPr>
              <w:pStyle w:val="ConsPlusNormal0"/>
              <w:jc w:val="both"/>
            </w:pPr>
            <w:r>
              <w:t>Лексический анализ слова</w:t>
            </w:r>
          </w:p>
        </w:tc>
      </w:tr>
      <w:tr w:rsidR="00996021">
        <w:tc>
          <w:tcPr>
            <w:tcW w:w="1077" w:type="dxa"/>
          </w:tcPr>
          <w:p w:rsidR="00996021" w:rsidRDefault="003175DC">
            <w:pPr>
              <w:pStyle w:val="ConsPlusNormal0"/>
              <w:jc w:val="center"/>
            </w:pPr>
            <w:r>
              <w:t>2.3.3</w:t>
            </w:r>
          </w:p>
        </w:tc>
        <w:tc>
          <w:tcPr>
            <w:tcW w:w="7994" w:type="dxa"/>
          </w:tcPr>
          <w:p w:rsidR="00996021" w:rsidRDefault="003175DC">
            <w:pPr>
              <w:pStyle w:val="ConsPlusNormal0"/>
              <w:jc w:val="both"/>
            </w:pPr>
            <w:r>
              <w:t>Изобразительно-выразительные средства лексики: эпитет, метафора, метонимия, олицетворение, гипербола, сравнение</w:t>
            </w:r>
          </w:p>
        </w:tc>
      </w:tr>
      <w:tr w:rsidR="00996021">
        <w:tc>
          <w:tcPr>
            <w:tcW w:w="1077" w:type="dxa"/>
          </w:tcPr>
          <w:p w:rsidR="00996021" w:rsidRDefault="003175DC">
            <w:pPr>
              <w:pStyle w:val="ConsPlusNormal0"/>
              <w:jc w:val="center"/>
            </w:pPr>
            <w:r>
              <w:t>2.3.4</w:t>
            </w:r>
          </w:p>
        </w:tc>
        <w:tc>
          <w:tcPr>
            <w:tcW w:w="7994" w:type="dxa"/>
          </w:tcPr>
          <w:p w:rsidR="00996021" w:rsidRDefault="003175DC">
            <w:pPr>
              <w:pStyle w:val="ConsPlusNormal0"/>
              <w:jc w:val="both"/>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996021">
        <w:tc>
          <w:tcPr>
            <w:tcW w:w="1077" w:type="dxa"/>
          </w:tcPr>
          <w:p w:rsidR="00996021" w:rsidRDefault="003175DC">
            <w:pPr>
              <w:pStyle w:val="ConsPlusNormal0"/>
              <w:jc w:val="center"/>
            </w:pPr>
            <w:r>
              <w:t>2.3.5</w:t>
            </w:r>
          </w:p>
        </w:tc>
        <w:tc>
          <w:tcPr>
            <w:tcW w:w="7994" w:type="dxa"/>
          </w:tcPr>
          <w:p w:rsidR="00996021" w:rsidRDefault="003175DC">
            <w:pPr>
              <w:pStyle w:val="ConsPlusNormal0"/>
              <w:jc w:val="both"/>
            </w:pPr>
            <w:r>
              <w:t>Функционально-стилистическая окраска слова. Лексика общеупотребительная, разговорная и книжная. Особенности употребления</w:t>
            </w:r>
          </w:p>
        </w:tc>
      </w:tr>
      <w:tr w:rsidR="00996021">
        <w:tc>
          <w:tcPr>
            <w:tcW w:w="1077" w:type="dxa"/>
          </w:tcPr>
          <w:p w:rsidR="00996021" w:rsidRDefault="003175DC">
            <w:pPr>
              <w:pStyle w:val="ConsPlusNormal0"/>
              <w:jc w:val="center"/>
            </w:pPr>
            <w:r>
              <w:t>2.3.6</w:t>
            </w:r>
          </w:p>
        </w:tc>
        <w:tc>
          <w:tcPr>
            <w:tcW w:w="7994" w:type="dxa"/>
          </w:tcPr>
          <w:p w:rsidR="00996021" w:rsidRDefault="003175DC">
            <w:pPr>
              <w:pStyle w:val="ConsPlusNormal0"/>
              <w:jc w:val="both"/>
            </w:pPr>
            <w:r>
              <w:t xml:space="preserve">Экспрессивно-стилистическая окраска слова. Лексика нейтральная, высокая, сниженная. Эмоционально-оценочная окраска слова (неодобрительное, </w:t>
            </w:r>
            <w:r>
              <w:lastRenderedPageBreak/>
              <w:t>ласкательное, шутливое и другое). Особенности употребления</w:t>
            </w:r>
          </w:p>
        </w:tc>
      </w:tr>
      <w:tr w:rsidR="00996021">
        <w:tc>
          <w:tcPr>
            <w:tcW w:w="1077" w:type="dxa"/>
          </w:tcPr>
          <w:p w:rsidR="00996021" w:rsidRDefault="003175DC">
            <w:pPr>
              <w:pStyle w:val="ConsPlusNormal0"/>
              <w:jc w:val="center"/>
            </w:pPr>
            <w:r>
              <w:lastRenderedPageBreak/>
              <w:t>2.3.7</w:t>
            </w:r>
          </w:p>
        </w:tc>
        <w:tc>
          <w:tcPr>
            <w:tcW w:w="7994" w:type="dxa"/>
          </w:tcPr>
          <w:p w:rsidR="00996021" w:rsidRDefault="003175DC">
            <w:pPr>
              <w:pStyle w:val="ConsPlusNormal0"/>
              <w:jc w:val="both"/>
            </w:pPr>
            <w:r>
              <w:t>Фразеология русского языка. Крылатые слова</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Морфемика и словообразование. Словообразовательные нормы</w:t>
            </w:r>
          </w:p>
        </w:tc>
      </w:tr>
      <w:tr w:rsidR="00996021">
        <w:tc>
          <w:tcPr>
            <w:tcW w:w="1077" w:type="dxa"/>
          </w:tcPr>
          <w:p w:rsidR="00996021" w:rsidRDefault="003175DC">
            <w:pPr>
              <w:pStyle w:val="ConsPlusNormal0"/>
              <w:jc w:val="center"/>
            </w:pPr>
            <w:r>
              <w:t>2.4.1</w:t>
            </w:r>
          </w:p>
        </w:tc>
        <w:tc>
          <w:tcPr>
            <w:tcW w:w="7994" w:type="dxa"/>
          </w:tcPr>
          <w:p w:rsidR="00996021" w:rsidRDefault="003175DC">
            <w:pPr>
              <w:pStyle w:val="ConsPlusNormal0"/>
              <w:jc w:val="both"/>
            </w:pPr>
            <w:r>
              <w:t>Морфемика и словообразование как разделы лингвистики</w:t>
            </w:r>
          </w:p>
        </w:tc>
      </w:tr>
      <w:tr w:rsidR="00996021">
        <w:tc>
          <w:tcPr>
            <w:tcW w:w="1077" w:type="dxa"/>
          </w:tcPr>
          <w:p w:rsidR="00996021" w:rsidRDefault="003175DC">
            <w:pPr>
              <w:pStyle w:val="ConsPlusNormal0"/>
              <w:jc w:val="center"/>
            </w:pPr>
            <w:r>
              <w:t>2.4.2</w:t>
            </w:r>
          </w:p>
        </w:tc>
        <w:tc>
          <w:tcPr>
            <w:tcW w:w="7994" w:type="dxa"/>
          </w:tcPr>
          <w:p w:rsidR="00996021" w:rsidRDefault="003175DC">
            <w:pPr>
              <w:pStyle w:val="ConsPlusNormal0"/>
              <w:jc w:val="both"/>
            </w:pPr>
            <w:r>
              <w:t>Морфемный и словообразовательный анализ слова</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Словообразовательные трудности. Особенности употребления сложносокращенных слов (аббревиатур)</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Морфология. Морфологические нормы</w:t>
            </w:r>
          </w:p>
        </w:tc>
      </w:tr>
      <w:tr w:rsidR="00996021">
        <w:tc>
          <w:tcPr>
            <w:tcW w:w="1077" w:type="dxa"/>
          </w:tcPr>
          <w:p w:rsidR="00996021" w:rsidRDefault="003175DC">
            <w:pPr>
              <w:pStyle w:val="ConsPlusNormal0"/>
              <w:jc w:val="center"/>
            </w:pPr>
            <w:r>
              <w:t>2.5.1</w:t>
            </w:r>
          </w:p>
        </w:tc>
        <w:tc>
          <w:tcPr>
            <w:tcW w:w="7994" w:type="dxa"/>
          </w:tcPr>
          <w:p w:rsidR="00996021" w:rsidRDefault="003175DC">
            <w:pPr>
              <w:pStyle w:val="ConsPlusNormal0"/>
              <w:jc w:val="both"/>
            </w:pPr>
            <w:r>
              <w:t>Морфология как раздел лингвистики</w:t>
            </w:r>
          </w:p>
        </w:tc>
      </w:tr>
      <w:tr w:rsidR="00996021">
        <w:tc>
          <w:tcPr>
            <w:tcW w:w="1077" w:type="dxa"/>
          </w:tcPr>
          <w:p w:rsidR="00996021" w:rsidRDefault="003175DC">
            <w:pPr>
              <w:pStyle w:val="ConsPlusNormal0"/>
              <w:jc w:val="center"/>
            </w:pPr>
            <w:r>
              <w:t>2.5.2</w:t>
            </w:r>
          </w:p>
        </w:tc>
        <w:tc>
          <w:tcPr>
            <w:tcW w:w="7994" w:type="dxa"/>
          </w:tcPr>
          <w:p w:rsidR="00996021" w:rsidRDefault="003175DC">
            <w:pPr>
              <w:pStyle w:val="ConsPlusNormal0"/>
              <w:jc w:val="both"/>
            </w:pPr>
            <w:r>
              <w:t>Морфологический анализ слова</w:t>
            </w:r>
          </w:p>
        </w:tc>
      </w:tr>
      <w:tr w:rsidR="00996021">
        <w:tc>
          <w:tcPr>
            <w:tcW w:w="1077" w:type="dxa"/>
          </w:tcPr>
          <w:p w:rsidR="00996021" w:rsidRDefault="003175DC">
            <w:pPr>
              <w:pStyle w:val="ConsPlusNormal0"/>
              <w:jc w:val="center"/>
            </w:pPr>
            <w:r>
              <w:t>2.5.3</w:t>
            </w:r>
          </w:p>
        </w:tc>
        <w:tc>
          <w:tcPr>
            <w:tcW w:w="7994" w:type="dxa"/>
          </w:tcPr>
          <w:p w:rsidR="00996021" w:rsidRDefault="003175DC">
            <w:pPr>
              <w:pStyle w:val="ConsPlusNormal0"/>
              <w:jc w:val="both"/>
            </w:pPr>
            <w:r>
              <w:t>Особенности употребления в тексте слов разных частей речи</w:t>
            </w:r>
          </w:p>
        </w:tc>
      </w:tr>
      <w:tr w:rsidR="00996021">
        <w:tc>
          <w:tcPr>
            <w:tcW w:w="1077" w:type="dxa"/>
          </w:tcPr>
          <w:p w:rsidR="00996021" w:rsidRDefault="003175DC">
            <w:pPr>
              <w:pStyle w:val="ConsPlusNormal0"/>
              <w:jc w:val="center"/>
            </w:pPr>
            <w:r>
              <w:t>2.5.4</w:t>
            </w:r>
          </w:p>
        </w:tc>
        <w:tc>
          <w:tcPr>
            <w:tcW w:w="7994" w:type="dxa"/>
          </w:tcPr>
          <w:p w:rsidR="00996021" w:rsidRDefault="003175DC">
            <w:pPr>
              <w:pStyle w:val="ConsPlusNormal0"/>
              <w:jc w:val="both"/>
            </w:pPr>
            <w:r>
              <w:t>Морфологические нормы современного русского литературного языка</w:t>
            </w:r>
          </w:p>
        </w:tc>
      </w:tr>
      <w:tr w:rsidR="00996021">
        <w:tc>
          <w:tcPr>
            <w:tcW w:w="1077" w:type="dxa"/>
          </w:tcPr>
          <w:p w:rsidR="00996021" w:rsidRDefault="003175DC">
            <w:pPr>
              <w:pStyle w:val="ConsPlusNormal0"/>
              <w:jc w:val="center"/>
            </w:pPr>
            <w:r>
              <w:t>2.5.5</w:t>
            </w:r>
          </w:p>
        </w:tc>
        <w:tc>
          <w:tcPr>
            <w:tcW w:w="7994" w:type="dxa"/>
          </w:tcPr>
          <w:p w:rsidR="00996021" w:rsidRDefault="003175DC">
            <w:pPr>
              <w:pStyle w:val="ConsPlusNormal0"/>
              <w:jc w:val="both"/>
            </w:pPr>
            <w:r>
              <w:t>Основные нормы употребления имен существительных: форм рода, числа, падежа</w:t>
            </w:r>
          </w:p>
        </w:tc>
      </w:tr>
      <w:tr w:rsidR="00996021">
        <w:tc>
          <w:tcPr>
            <w:tcW w:w="1077" w:type="dxa"/>
          </w:tcPr>
          <w:p w:rsidR="00996021" w:rsidRDefault="003175DC">
            <w:pPr>
              <w:pStyle w:val="ConsPlusNormal0"/>
              <w:jc w:val="center"/>
            </w:pPr>
            <w:r>
              <w:t>2.5.6</w:t>
            </w:r>
          </w:p>
        </w:tc>
        <w:tc>
          <w:tcPr>
            <w:tcW w:w="7994" w:type="dxa"/>
          </w:tcPr>
          <w:p w:rsidR="00996021" w:rsidRDefault="003175DC">
            <w:pPr>
              <w:pStyle w:val="ConsPlusNormal0"/>
              <w:jc w:val="both"/>
            </w:pPr>
            <w:r>
              <w:t>Основные нормы употребления имен прилагательных: форм степеней сравнения, краткой формы</w:t>
            </w:r>
          </w:p>
        </w:tc>
      </w:tr>
      <w:tr w:rsidR="00996021">
        <w:tc>
          <w:tcPr>
            <w:tcW w:w="1077" w:type="dxa"/>
          </w:tcPr>
          <w:p w:rsidR="00996021" w:rsidRDefault="003175DC">
            <w:pPr>
              <w:pStyle w:val="ConsPlusNormal0"/>
              <w:jc w:val="center"/>
            </w:pPr>
            <w:r>
              <w:t>2.5.7</w:t>
            </w:r>
          </w:p>
        </w:tc>
        <w:tc>
          <w:tcPr>
            <w:tcW w:w="7994" w:type="dxa"/>
          </w:tcPr>
          <w:p w:rsidR="00996021" w:rsidRDefault="003175DC">
            <w:pPr>
              <w:pStyle w:val="ConsPlusNormal0"/>
              <w:jc w:val="both"/>
            </w:pPr>
            <w:r>
              <w:t>Основные нормы употребления количественных, порядковых и собирательных числительных</w:t>
            </w:r>
          </w:p>
        </w:tc>
      </w:tr>
      <w:tr w:rsidR="00996021">
        <w:tc>
          <w:tcPr>
            <w:tcW w:w="1077" w:type="dxa"/>
          </w:tcPr>
          <w:p w:rsidR="00996021" w:rsidRDefault="003175DC">
            <w:pPr>
              <w:pStyle w:val="ConsPlusNormal0"/>
              <w:jc w:val="center"/>
            </w:pPr>
            <w:r>
              <w:t>2.5.8</w:t>
            </w:r>
          </w:p>
        </w:tc>
        <w:tc>
          <w:tcPr>
            <w:tcW w:w="7994" w:type="dxa"/>
          </w:tcPr>
          <w:p w:rsidR="00996021" w:rsidRDefault="003175DC">
            <w:pPr>
              <w:pStyle w:val="ConsPlusNormal0"/>
              <w:jc w:val="both"/>
            </w:pPr>
            <w:r>
              <w:t>Основные нормы употребления местоимений: формы 3-го лица личных местоимений, возвратного местоимения себя</w:t>
            </w:r>
          </w:p>
        </w:tc>
      </w:tr>
      <w:tr w:rsidR="00996021">
        <w:tc>
          <w:tcPr>
            <w:tcW w:w="1077" w:type="dxa"/>
          </w:tcPr>
          <w:p w:rsidR="00996021" w:rsidRDefault="003175DC">
            <w:pPr>
              <w:pStyle w:val="ConsPlusNormal0"/>
              <w:jc w:val="center"/>
            </w:pPr>
            <w:r>
              <w:t>2.5.9</w:t>
            </w:r>
          </w:p>
        </w:tc>
        <w:tc>
          <w:tcPr>
            <w:tcW w:w="7994" w:type="dxa"/>
          </w:tcPr>
          <w:p w:rsidR="00996021" w:rsidRDefault="003175DC">
            <w:pPr>
              <w:pStyle w:val="ConsPlusNormal0"/>
              <w:jc w:val="both"/>
            </w:pPr>
            <w: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Орфография. Основные правила орфографии</w:t>
            </w:r>
          </w:p>
        </w:tc>
      </w:tr>
      <w:tr w:rsidR="00996021">
        <w:tc>
          <w:tcPr>
            <w:tcW w:w="1077" w:type="dxa"/>
          </w:tcPr>
          <w:p w:rsidR="00996021" w:rsidRDefault="003175DC">
            <w:pPr>
              <w:pStyle w:val="ConsPlusNormal0"/>
              <w:jc w:val="center"/>
            </w:pPr>
            <w:r>
              <w:t>2.6.1</w:t>
            </w:r>
          </w:p>
        </w:tc>
        <w:tc>
          <w:tcPr>
            <w:tcW w:w="7994" w:type="dxa"/>
          </w:tcPr>
          <w:p w:rsidR="00996021" w:rsidRDefault="003175DC">
            <w:pPr>
              <w:pStyle w:val="ConsPlusNormal0"/>
              <w:jc w:val="both"/>
            </w:pPr>
            <w:r>
              <w:t>Орфография как раздел лингвистики. Принципы и разделы русской орфографии</w:t>
            </w:r>
          </w:p>
        </w:tc>
      </w:tr>
      <w:tr w:rsidR="00996021">
        <w:tc>
          <w:tcPr>
            <w:tcW w:w="1077" w:type="dxa"/>
          </w:tcPr>
          <w:p w:rsidR="00996021" w:rsidRDefault="003175DC">
            <w:pPr>
              <w:pStyle w:val="ConsPlusNormal0"/>
              <w:jc w:val="center"/>
            </w:pPr>
            <w:r>
              <w:t>2.6.2</w:t>
            </w:r>
          </w:p>
        </w:tc>
        <w:tc>
          <w:tcPr>
            <w:tcW w:w="7994" w:type="dxa"/>
          </w:tcPr>
          <w:p w:rsidR="00996021" w:rsidRDefault="003175DC">
            <w:pPr>
              <w:pStyle w:val="ConsPlusNormal0"/>
              <w:jc w:val="both"/>
            </w:pPr>
            <w: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996021">
        <w:tc>
          <w:tcPr>
            <w:tcW w:w="1077" w:type="dxa"/>
          </w:tcPr>
          <w:p w:rsidR="00996021" w:rsidRDefault="003175DC">
            <w:pPr>
              <w:pStyle w:val="ConsPlusNormal0"/>
              <w:jc w:val="center"/>
            </w:pPr>
            <w:r>
              <w:t>2.6.3</w:t>
            </w:r>
          </w:p>
        </w:tc>
        <w:tc>
          <w:tcPr>
            <w:tcW w:w="7994" w:type="dxa"/>
          </w:tcPr>
          <w:p w:rsidR="00996021" w:rsidRDefault="003175DC">
            <w:pPr>
              <w:pStyle w:val="ConsPlusNormal0"/>
              <w:jc w:val="both"/>
            </w:pPr>
            <w:r>
              <w:t>Орфографические правила. Правописание гласных и согласных в корне</w:t>
            </w:r>
          </w:p>
        </w:tc>
      </w:tr>
      <w:tr w:rsidR="00996021">
        <w:tc>
          <w:tcPr>
            <w:tcW w:w="1077" w:type="dxa"/>
          </w:tcPr>
          <w:p w:rsidR="00996021" w:rsidRDefault="003175DC">
            <w:pPr>
              <w:pStyle w:val="ConsPlusNormal0"/>
              <w:jc w:val="center"/>
            </w:pPr>
            <w:r>
              <w:t>2.6.4</w:t>
            </w:r>
          </w:p>
        </w:tc>
        <w:tc>
          <w:tcPr>
            <w:tcW w:w="7994" w:type="dxa"/>
          </w:tcPr>
          <w:p w:rsidR="00996021" w:rsidRDefault="003175DC">
            <w:pPr>
              <w:pStyle w:val="ConsPlusNormal0"/>
              <w:jc w:val="both"/>
            </w:pPr>
            <w:r>
              <w:t>Употребление разделительных ъ и ь</w:t>
            </w:r>
          </w:p>
        </w:tc>
      </w:tr>
      <w:tr w:rsidR="00996021">
        <w:tc>
          <w:tcPr>
            <w:tcW w:w="1077" w:type="dxa"/>
          </w:tcPr>
          <w:p w:rsidR="00996021" w:rsidRDefault="003175DC">
            <w:pPr>
              <w:pStyle w:val="ConsPlusNormal0"/>
              <w:jc w:val="center"/>
            </w:pPr>
            <w:r>
              <w:t>2.6.5</w:t>
            </w:r>
          </w:p>
        </w:tc>
        <w:tc>
          <w:tcPr>
            <w:tcW w:w="7994" w:type="dxa"/>
          </w:tcPr>
          <w:p w:rsidR="00996021" w:rsidRDefault="003175DC">
            <w:pPr>
              <w:pStyle w:val="ConsPlusNormal0"/>
              <w:jc w:val="both"/>
            </w:pPr>
            <w:r>
              <w:t>Правописание приставок</w:t>
            </w:r>
          </w:p>
        </w:tc>
      </w:tr>
      <w:tr w:rsidR="00996021">
        <w:tc>
          <w:tcPr>
            <w:tcW w:w="1077" w:type="dxa"/>
          </w:tcPr>
          <w:p w:rsidR="00996021" w:rsidRDefault="003175DC">
            <w:pPr>
              <w:pStyle w:val="ConsPlusNormal0"/>
              <w:jc w:val="center"/>
            </w:pPr>
            <w:r>
              <w:t>2.6.6</w:t>
            </w:r>
          </w:p>
        </w:tc>
        <w:tc>
          <w:tcPr>
            <w:tcW w:w="7994" w:type="dxa"/>
          </w:tcPr>
          <w:p w:rsidR="00996021" w:rsidRDefault="003175DC">
            <w:pPr>
              <w:pStyle w:val="ConsPlusNormal0"/>
              <w:jc w:val="both"/>
            </w:pPr>
            <w:r>
              <w:t>Буквы ы - и после приставок</w:t>
            </w:r>
          </w:p>
        </w:tc>
      </w:tr>
      <w:tr w:rsidR="00996021">
        <w:tc>
          <w:tcPr>
            <w:tcW w:w="1077" w:type="dxa"/>
          </w:tcPr>
          <w:p w:rsidR="00996021" w:rsidRDefault="003175DC">
            <w:pPr>
              <w:pStyle w:val="ConsPlusNormal0"/>
              <w:jc w:val="center"/>
            </w:pPr>
            <w:r>
              <w:t>2.6.7</w:t>
            </w:r>
          </w:p>
        </w:tc>
        <w:tc>
          <w:tcPr>
            <w:tcW w:w="7994" w:type="dxa"/>
          </w:tcPr>
          <w:p w:rsidR="00996021" w:rsidRDefault="003175DC">
            <w:pPr>
              <w:pStyle w:val="ConsPlusNormal0"/>
              <w:jc w:val="both"/>
            </w:pPr>
            <w:r>
              <w:t>Правописание суффиксов</w:t>
            </w:r>
          </w:p>
        </w:tc>
      </w:tr>
      <w:tr w:rsidR="00996021">
        <w:tc>
          <w:tcPr>
            <w:tcW w:w="1077" w:type="dxa"/>
          </w:tcPr>
          <w:p w:rsidR="00996021" w:rsidRDefault="003175DC">
            <w:pPr>
              <w:pStyle w:val="ConsPlusNormal0"/>
              <w:jc w:val="center"/>
            </w:pPr>
            <w:r>
              <w:lastRenderedPageBreak/>
              <w:t>2.6.8</w:t>
            </w:r>
          </w:p>
        </w:tc>
        <w:tc>
          <w:tcPr>
            <w:tcW w:w="7994" w:type="dxa"/>
          </w:tcPr>
          <w:p w:rsidR="00996021" w:rsidRDefault="003175DC">
            <w:pPr>
              <w:pStyle w:val="ConsPlusNormal0"/>
              <w:jc w:val="both"/>
            </w:pPr>
            <w:r>
              <w:t>Правописание н и нн в словах различных частей речи</w:t>
            </w:r>
          </w:p>
        </w:tc>
      </w:tr>
      <w:tr w:rsidR="00996021">
        <w:tc>
          <w:tcPr>
            <w:tcW w:w="1077" w:type="dxa"/>
          </w:tcPr>
          <w:p w:rsidR="00996021" w:rsidRDefault="003175DC">
            <w:pPr>
              <w:pStyle w:val="ConsPlusNormal0"/>
              <w:jc w:val="center"/>
            </w:pPr>
            <w:r>
              <w:t>2.6.9</w:t>
            </w:r>
          </w:p>
        </w:tc>
        <w:tc>
          <w:tcPr>
            <w:tcW w:w="7994" w:type="dxa"/>
          </w:tcPr>
          <w:p w:rsidR="00996021" w:rsidRDefault="003175DC">
            <w:pPr>
              <w:pStyle w:val="ConsPlusNormal0"/>
              <w:jc w:val="both"/>
            </w:pPr>
            <w:r>
              <w:t>Правописание не и ни</w:t>
            </w:r>
          </w:p>
        </w:tc>
      </w:tr>
      <w:tr w:rsidR="00996021">
        <w:tc>
          <w:tcPr>
            <w:tcW w:w="1077" w:type="dxa"/>
          </w:tcPr>
          <w:p w:rsidR="00996021" w:rsidRDefault="003175DC">
            <w:pPr>
              <w:pStyle w:val="ConsPlusNormal0"/>
              <w:jc w:val="center"/>
            </w:pPr>
            <w:r>
              <w:t>2.6.10</w:t>
            </w:r>
          </w:p>
        </w:tc>
        <w:tc>
          <w:tcPr>
            <w:tcW w:w="7994" w:type="dxa"/>
          </w:tcPr>
          <w:p w:rsidR="00996021" w:rsidRDefault="003175DC">
            <w:pPr>
              <w:pStyle w:val="ConsPlusNormal0"/>
              <w:jc w:val="both"/>
            </w:pPr>
            <w:r>
              <w:t>Правописание окончаний имен существительных, имен прилагательных и глаголов</w:t>
            </w:r>
          </w:p>
        </w:tc>
      </w:tr>
      <w:tr w:rsidR="00996021">
        <w:tc>
          <w:tcPr>
            <w:tcW w:w="1077" w:type="dxa"/>
          </w:tcPr>
          <w:p w:rsidR="00996021" w:rsidRDefault="003175DC">
            <w:pPr>
              <w:pStyle w:val="ConsPlusNormal0"/>
              <w:jc w:val="center"/>
            </w:pPr>
            <w:r>
              <w:t>2.6.11</w:t>
            </w:r>
          </w:p>
        </w:tc>
        <w:tc>
          <w:tcPr>
            <w:tcW w:w="7994" w:type="dxa"/>
          </w:tcPr>
          <w:p w:rsidR="00996021" w:rsidRDefault="003175DC">
            <w:pPr>
              <w:pStyle w:val="ConsPlusNormal0"/>
              <w:jc w:val="both"/>
            </w:pPr>
            <w:r>
              <w:t>Слитное, дефисное и раздельное написание слов</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Речь. Речевое общение</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Речь как деятельность. Виды речевой деятельности</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Текст. Информационно-смысловая переработка текста</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Текст, его основные признаки</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Логико-смысловые отношения между предложениями в тексте</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Информативность текста. Виды информации в тексте</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Информационно-смысловая переработка прочитанного текста, включая гипертекст, графику, инфографику и другие, и прослушанного текста</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План. Тезисы. Конспект. Реферат. Аннотация. Отзыв. Рецензия</w:t>
            </w:r>
          </w:p>
        </w:tc>
      </w:tr>
    </w:tbl>
    <w:p w:rsidR="00996021" w:rsidRDefault="00996021">
      <w:pPr>
        <w:pStyle w:val="ConsPlusNormal0"/>
        <w:jc w:val="both"/>
      </w:pPr>
    </w:p>
    <w:p w:rsidR="00996021" w:rsidRDefault="003175DC">
      <w:pPr>
        <w:pStyle w:val="ConsPlusNormal0"/>
        <w:jc w:val="right"/>
      </w:pPr>
      <w:r>
        <w:t>Таблица 3.2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Общие сведения о языке</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Иметь представление об экологии языка, о проблемах речевой культуры в современном обществе</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 xml:space="preserve">Понимать, оценивать и комментировать уместность (неуместность) употребления разговорной и просторечной лексики, жаргонизмов; </w:t>
            </w:r>
            <w:r>
              <w:lastRenderedPageBreak/>
              <w:t>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996021">
        <w:tc>
          <w:tcPr>
            <w:tcW w:w="1701" w:type="dxa"/>
          </w:tcPr>
          <w:p w:rsidR="00996021" w:rsidRDefault="003175DC">
            <w:pPr>
              <w:pStyle w:val="ConsPlusNormal0"/>
              <w:jc w:val="center"/>
            </w:pPr>
            <w:r>
              <w:lastRenderedPageBreak/>
              <w:t>2</w:t>
            </w:r>
          </w:p>
        </w:tc>
        <w:tc>
          <w:tcPr>
            <w:tcW w:w="7370" w:type="dxa"/>
          </w:tcPr>
          <w:p w:rsidR="00996021" w:rsidRDefault="003175DC">
            <w:pPr>
              <w:pStyle w:val="ConsPlusNormal0"/>
              <w:jc w:val="both"/>
            </w:pPr>
            <w:r>
              <w:t>Язык и речь. Культура речи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Синтаксис. Синтаксические нормы</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Выполнять синтаксический анализ словосочетания, простого и сложного предложения</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Определять изобразительно-выразительные средства синтаксиса русского языка (в рамках изученного)</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Использовать словари грамматических трудностей, справочники</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Пунктуация. Основные правила пунктуации</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Иметь представление о принципах и разделах русской пунктуации; выполнять пунктуационный анализ предложения</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996021">
        <w:tc>
          <w:tcPr>
            <w:tcW w:w="1701" w:type="dxa"/>
          </w:tcPr>
          <w:p w:rsidR="00996021" w:rsidRDefault="003175DC">
            <w:pPr>
              <w:pStyle w:val="ConsPlusNormal0"/>
              <w:jc w:val="center"/>
            </w:pPr>
            <w:r>
              <w:t>2.2.3</w:t>
            </w:r>
          </w:p>
        </w:tc>
        <w:tc>
          <w:tcPr>
            <w:tcW w:w="7370" w:type="dxa"/>
          </w:tcPr>
          <w:p w:rsidR="00996021" w:rsidRDefault="003175DC">
            <w:pPr>
              <w:pStyle w:val="ConsPlusNormal0"/>
              <w:jc w:val="both"/>
            </w:pPr>
            <w:r>
              <w:t>Использовать справочники по пунктуации</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Функциональная стилистика. Культура речи</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Применять знания о функциональных разновидностях языка в речевой практике</w:t>
            </w:r>
          </w:p>
        </w:tc>
      </w:tr>
    </w:tbl>
    <w:p w:rsidR="00996021" w:rsidRDefault="00996021">
      <w:pPr>
        <w:pStyle w:val="ConsPlusNormal0"/>
        <w:jc w:val="both"/>
      </w:pPr>
    </w:p>
    <w:p w:rsidR="00996021" w:rsidRDefault="003175DC">
      <w:pPr>
        <w:pStyle w:val="ConsPlusNormal0"/>
        <w:jc w:val="right"/>
      </w:pPr>
      <w:r>
        <w:t>Таблица 3.3</w:t>
      </w:r>
    </w:p>
    <w:p w:rsidR="00996021" w:rsidRDefault="00996021">
      <w:pPr>
        <w:pStyle w:val="ConsPlusNormal0"/>
        <w:jc w:val="both"/>
      </w:pPr>
    </w:p>
    <w:p w:rsidR="00996021" w:rsidRDefault="003175DC">
      <w:pPr>
        <w:pStyle w:val="ConsPlusNormal0"/>
        <w:jc w:val="center"/>
      </w:pPr>
      <w:r>
        <w:t>Проверяемые элементы содержания (11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lastRenderedPageBreak/>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Общие сведения о языке</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Культура речи в экологическом аспекте. Экология как наука, экология языка</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Язык и речь. Культура речи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Синтаксис. Синтаксические нормы</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Синтаксис как раздел лингвистики</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Синтаксический анализ словосочетания и предложения</w:t>
            </w:r>
          </w:p>
        </w:tc>
      </w:tr>
      <w:tr w:rsidR="00996021">
        <w:tc>
          <w:tcPr>
            <w:tcW w:w="1077" w:type="dxa"/>
          </w:tcPr>
          <w:p w:rsidR="00996021" w:rsidRDefault="003175DC">
            <w:pPr>
              <w:pStyle w:val="ConsPlusNormal0"/>
              <w:jc w:val="center"/>
            </w:pPr>
            <w:r>
              <w:t>2.1.3</w:t>
            </w:r>
          </w:p>
        </w:tc>
        <w:tc>
          <w:tcPr>
            <w:tcW w:w="7994" w:type="dxa"/>
          </w:tcPr>
          <w:p w:rsidR="00996021" w:rsidRDefault="003175DC">
            <w:pPr>
              <w:pStyle w:val="ConsPlusNormal0"/>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996021">
        <w:tc>
          <w:tcPr>
            <w:tcW w:w="1077" w:type="dxa"/>
          </w:tcPr>
          <w:p w:rsidR="00996021" w:rsidRDefault="003175DC">
            <w:pPr>
              <w:pStyle w:val="ConsPlusNormal0"/>
              <w:jc w:val="center"/>
            </w:pPr>
            <w:r>
              <w:t>2.1.4</w:t>
            </w:r>
          </w:p>
        </w:tc>
        <w:tc>
          <w:tcPr>
            <w:tcW w:w="7994" w:type="dxa"/>
          </w:tcPr>
          <w:p w:rsidR="00996021" w:rsidRDefault="003175DC">
            <w:pPr>
              <w:pStyle w:val="ConsPlusNormal0"/>
              <w:jc w:val="both"/>
            </w:pPr>
            <w:r>
              <w:t>Синтаксические нормы</w:t>
            </w:r>
          </w:p>
        </w:tc>
      </w:tr>
      <w:tr w:rsidR="00996021">
        <w:tc>
          <w:tcPr>
            <w:tcW w:w="1077" w:type="dxa"/>
          </w:tcPr>
          <w:p w:rsidR="00996021" w:rsidRDefault="003175DC">
            <w:pPr>
              <w:pStyle w:val="ConsPlusNormal0"/>
              <w:jc w:val="center"/>
            </w:pPr>
            <w:r>
              <w:t>2.1.5</w:t>
            </w:r>
          </w:p>
        </w:tc>
        <w:tc>
          <w:tcPr>
            <w:tcW w:w="7994" w:type="dxa"/>
          </w:tcPr>
          <w:p w:rsidR="00996021" w:rsidRDefault="003175DC">
            <w:pPr>
              <w:pStyle w:val="ConsPlusNormal0"/>
              <w:jc w:val="both"/>
            </w:pPr>
            <w:r>
              <w:t>Порядок слов в предложении</w:t>
            </w:r>
          </w:p>
        </w:tc>
      </w:tr>
      <w:tr w:rsidR="00996021">
        <w:tc>
          <w:tcPr>
            <w:tcW w:w="1077" w:type="dxa"/>
          </w:tcPr>
          <w:p w:rsidR="00996021" w:rsidRDefault="003175DC">
            <w:pPr>
              <w:pStyle w:val="ConsPlusNormal0"/>
              <w:jc w:val="center"/>
            </w:pPr>
            <w:r>
              <w:t>2.1.6</w:t>
            </w:r>
          </w:p>
        </w:tc>
        <w:tc>
          <w:tcPr>
            <w:tcW w:w="7994" w:type="dxa"/>
          </w:tcPr>
          <w:p w:rsidR="00996021" w:rsidRDefault="003175DC">
            <w:pPr>
              <w:pStyle w:val="ConsPlusNormal0"/>
              <w:jc w:val="both"/>
            </w:pPr>
            <w: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996021">
        <w:tc>
          <w:tcPr>
            <w:tcW w:w="1077" w:type="dxa"/>
          </w:tcPr>
          <w:p w:rsidR="00996021" w:rsidRDefault="003175DC">
            <w:pPr>
              <w:pStyle w:val="ConsPlusNormal0"/>
              <w:jc w:val="center"/>
            </w:pPr>
            <w:r>
              <w:t>2.1.7</w:t>
            </w:r>
          </w:p>
        </w:tc>
        <w:tc>
          <w:tcPr>
            <w:tcW w:w="7994" w:type="dxa"/>
          </w:tcPr>
          <w:p w:rsidR="00996021" w:rsidRDefault="003175DC">
            <w:pPr>
              <w:pStyle w:val="ConsPlusNormal0"/>
              <w:jc w:val="both"/>
            </w:pPr>
            <w:r>
              <w:t>Основные нормы управления: правильный выбор падежной или предложно-падежной формы управляемого слова</w:t>
            </w:r>
          </w:p>
        </w:tc>
      </w:tr>
      <w:tr w:rsidR="00996021">
        <w:tc>
          <w:tcPr>
            <w:tcW w:w="1077" w:type="dxa"/>
          </w:tcPr>
          <w:p w:rsidR="00996021" w:rsidRDefault="003175DC">
            <w:pPr>
              <w:pStyle w:val="ConsPlusNormal0"/>
              <w:jc w:val="center"/>
            </w:pPr>
            <w:r>
              <w:t>2.1.8</w:t>
            </w:r>
          </w:p>
        </w:tc>
        <w:tc>
          <w:tcPr>
            <w:tcW w:w="7994" w:type="dxa"/>
          </w:tcPr>
          <w:p w:rsidR="00996021" w:rsidRDefault="003175DC">
            <w:pPr>
              <w:pStyle w:val="ConsPlusNormal0"/>
              <w:jc w:val="both"/>
            </w:pPr>
            <w:r>
              <w:t>Основные нормы употребления однородных членов предложения</w:t>
            </w:r>
          </w:p>
        </w:tc>
      </w:tr>
      <w:tr w:rsidR="00996021">
        <w:tc>
          <w:tcPr>
            <w:tcW w:w="1077" w:type="dxa"/>
          </w:tcPr>
          <w:p w:rsidR="00996021" w:rsidRDefault="003175DC">
            <w:pPr>
              <w:pStyle w:val="ConsPlusNormal0"/>
              <w:jc w:val="center"/>
            </w:pPr>
            <w:r>
              <w:t>2.1.9</w:t>
            </w:r>
          </w:p>
        </w:tc>
        <w:tc>
          <w:tcPr>
            <w:tcW w:w="7994" w:type="dxa"/>
          </w:tcPr>
          <w:p w:rsidR="00996021" w:rsidRDefault="003175DC">
            <w:pPr>
              <w:pStyle w:val="ConsPlusNormal0"/>
              <w:jc w:val="both"/>
            </w:pPr>
            <w:r>
              <w:t>Основные нормы употребления причастных и деепричастных оборотов</w:t>
            </w:r>
          </w:p>
        </w:tc>
      </w:tr>
      <w:tr w:rsidR="00996021">
        <w:tc>
          <w:tcPr>
            <w:tcW w:w="1077" w:type="dxa"/>
          </w:tcPr>
          <w:p w:rsidR="00996021" w:rsidRDefault="003175DC">
            <w:pPr>
              <w:pStyle w:val="ConsPlusNormal0"/>
              <w:jc w:val="center"/>
            </w:pPr>
            <w:r>
              <w:t>2.1.10</w:t>
            </w:r>
          </w:p>
        </w:tc>
        <w:tc>
          <w:tcPr>
            <w:tcW w:w="7994" w:type="dxa"/>
          </w:tcPr>
          <w:p w:rsidR="00996021" w:rsidRDefault="003175DC">
            <w:pPr>
              <w:pStyle w:val="ConsPlusNormal0"/>
              <w:jc w:val="both"/>
            </w:pPr>
            <w:r>
              <w:t>Основные нормы построения сложных предложений</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Пунктуация. Основные правила пунктуации</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Пунктуация как раздел лингвистики</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Пунктуационный анализ предложения</w:t>
            </w:r>
          </w:p>
        </w:tc>
      </w:tr>
      <w:tr w:rsidR="00996021">
        <w:tc>
          <w:tcPr>
            <w:tcW w:w="1077" w:type="dxa"/>
          </w:tcPr>
          <w:p w:rsidR="00996021" w:rsidRDefault="003175DC">
            <w:pPr>
              <w:pStyle w:val="ConsPlusNormal0"/>
              <w:jc w:val="center"/>
            </w:pPr>
            <w:r>
              <w:t>2.2.3</w:t>
            </w:r>
          </w:p>
        </w:tc>
        <w:tc>
          <w:tcPr>
            <w:tcW w:w="7994" w:type="dxa"/>
          </w:tcPr>
          <w:p w:rsidR="00996021" w:rsidRDefault="003175DC">
            <w:pPr>
              <w:pStyle w:val="ConsPlusNormal0"/>
              <w:jc w:val="both"/>
            </w:pPr>
            <w: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996021">
        <w:tc>
          <w:tcPr>
            <w:tcW w:w="1077" w:type="dxa"/>
          </w:tcPr>
          <w:p w:rsidR="00996021" w:rsidRDefault="003175DC">
            <w:pPr>
              <w:pStyle w:val="ConsPlusNormal0"/>
              <w:jc w:val="center"/>
            </w:pPr>
            <w:r>
              <w:lastRenderedPageBreak/>
              <w:t>2.2.4</w:t>
            </w:r>
          </w:p>
        </w:tc>
        <w:tc>
          <w:tcPr>
            <w:tcW w:w="7994" w:type="dxa"/>
          </w:tcPr>
          <w:p w:rsidR="00996021" w:rsidRDefault="003175DC">
            <w:pPr>
              <w:pStyle w:val="ConsPlusNormal0"/>
              <w:jc w:val="both"/>
            </w:pPr>
            <w:r>
              <w:t>Сочетание знаков препинания</w:t>
            </w:r>
          </w:p>
        </w:tc>
      </w:tr>
      <w:tr w:rsidR="00996021">
        <w:tc>
          <w:tcPr>
            <w:tcW w:w="1077" w:type="dxa"/>
          </w:tcPr>
          <w:p w:rsidR="00996021" w:rsidRDefault="003175DC">
            <w:pPr>
              <w:pStyle w:val="ConsPlusNormal0"/>
              <w:jc w:val="center"/>
            </w:pPr>
            <w:r>
              <w:t>2.2.5</w:t>
            </w:r>
          </w:p>
        </w:tc>
        <w:tc>
          <w:tcPr>
            <w:tcW w:w="7994" w:type="dxa"/>
          </w:tcPr>
          <w:p w:rsidR="00996021" w:rsidRDefault="003175DC">
            <w:pPr>
              <w:pStyle w:val="ConsPlusNormal0"/>
              <w:jc w:val="both"/>
            </w:pPr>
            <w:r>
              <w:t>Знаки препинания и их функции</w:t>
            </w:r>
          </w:p>
        </w:tc>
      </w:tr>
      <w:tr w:rsidR="00996021">
        <w:tc>
          <w:tcPr>
            <w:tcW w:w="1077" w:type="dxa"/>
          </w:tcPr>
          <w:p w:rsidR="00996021" w:rsidRDefault="003175DC">
            <w:pPr>
              <w:pStyle w:val="ConsPlusNormal0"/>
              <w:jc w:val="center"/>
            </w:pPr>
            <w:r>
              <w:t>2.2.6</w:t>
            </w:r>
          </w:p>
        </w:tc>
        <w:tc>
          <w:tcPr>
            <w:tcW w:w="7994" w:type="dxa"/>
          </w:tcPr>
          <w:p w:rsidR="00996021" w:rsidRDefault="003175DC">
            <w:pPr>
              <w:pStyle w:val="ConsPlusNormal0"/>
              <w:jc w:val="both"/>
            </w:pPr>
            <w:r>
              <w:t>Знаки препинания между подлежащим и сказуемым</w:t>
            </w:r>
          </w:p>
        </w:tc>
      </w:tr>
      <w:tr w:rsidR="00996021">
        <w:tc>
          <w:tcPr>
            <w:tcW w:w="1077" w:type="dxa"/>
          </w:tcPr>
          <w:p w:rsidR="00996021" w:rsidRDefault="003175DC">
            <w:pPr>
              <w:pStyle w:val="ConsPlusNormal0"/>
              <w:jc w:val="center"/>
            </w:pPr>
            <w:r>
              <w:t>2.2.7</w:t>
            </w:r>
          </w:p>
        </w:tc>
        <w:tc>
          <w:tcPr>
            <w:tcW w:w="7994" w:type="dxa"/>
          </w:tcPr>
          <w:p w:rsidR="00996021" w:rsidRDefault="003175DC">
            <w:pPr>
              <w:pStyle w:val="ConsPlusNormal0"/>
              <w:jc w:val="both"/>
            </w:pPr>
            <w:r>
              <w:t>Знаки препинания в предложениях с однородными членами</w:t>
            </w:r>
          </w:p>
        </w:tc>
      </w:tr>
      <w:tr w:rsidR="00996021">
        <w:tc>
          <w:tcPr>
            <w:tcW w:w="1077" w:type="dxa"/>
          </w:tcPr>
          <w:p w:rsidR="00996021" w:rsidRDefault="003175DC">
            <w:pPr>
              <w:pStyle w:val="ConsPlusNormal0"/>
              <w:jc w:val="center"/>
            </w:pPr>
            <w:r>
              <w:t>2.2.8</w:t>
            </w:r>
          </w:p>
        </w:tc>
        <w:tc>
          <w:tcPr>
            <w:tcW w:w="7994" w:type="dxa"/>
          </w:tcPr>
          <w:p w:rsidR="00996021" w:rsidRDefault="003175DC">
            <w:pPr>
              <w:pStyle w:val="ConsPlusNormal0"/>
              <w:jc w:val="both"/>
            </w:pPr>
            <w:r>
              <w:t>Знаки препинания при обособлении</w:t>
            </w:r>
          </w:p>
        </w:tc>
      </w:tr>
      <w:tr w:rsidR="00996021">
        <w:tc>
          <w:tcPr>
            <w:tcW w:w="1077" w:type="dxa"/>
          </w:tcPr>
          <w:p w:rsidR="00996021" w:rsidRDefault="003175DC">
            <w:pPr>
              <w:pStyle w:val="ConsPlusNormal0"/>
              <w:jc w:val="center"/>
            </w:pPr>
            <w:r>
              <w:t>2.2.9</w:t>
            </w:r>
          </w:p>
        </w:tc>
        <w:tc>
          <w:tcPr>
            <w:tcW w:w="7994" w:type="dxa"/>
          </w:tcPr>
          <w:p w:rsidR="00996021" w:rsidRDefault="003175DC">
            <w:pPr>
              <w:pStyle w:val="ConsPlusNormal0"/>
              <w:jc w:val="both"/>
            </w:pPr>
            <w:r>
              <w:t>Знаки препинания в предложениях с вводными конструкциями, обращениями, междометиями</w:t>
            </w:r>
          </w:p>
        </w:tc>
      </w:tr>
      <w:tr w:rsidR="00996021">
        <w:tc>
          <w:tcPr>
            <w:tcW w:w="1077" w:type="dxa"/>
          </w:tcPr>
          <w:p w:rsidR="00996021" w:rsidRDefault="003175DC">
            <w:pPr>
              <w:pStyle w:val="ConsPlusNormal0"/>
              <w:jc w:val="center"/>
            </w:pPr>
            <w:r>
              <w:t>2.2.10</w:t>
            </w:r>
          </w:p>
        </w:tc>
        <w:tc>
          <w:tcPr>
            <w:tcW w:w="7994" w:type="dxa"/>
          </w:tcPr>
          <w:p w:rsidR="00996021" w:rsidRDefault="003175DC">
            <w:pPr>
              <w:pStyle w:val="ConsPlusNormal0"/>
              <w:jc w:val="both"/>
            </w:pPr>
            <w:r>
              <w:t>Знаки препинания в сложном предложении</w:t>
            </w:r>
          </w:p>
        </w:tc>
      </w:tr>
      <w:tr w:rsidR="00996021">
        <w:tc>
          <w:tcPr>
            <w:tcW w:w="1077" w:type="dxa"/>
          </w:tcPr>
          <w:p w:rsidR="00996021" w:rsidRDefault="003175DC">
            <w:pPr>
              <w:pStyle w:val="ConsPlusNormal0"/>
              <w:jc w:val="center"/>
            </w:pPr>
            <w:r>
              <w:t>2.2.11</w:t>
            </w:r>
          </w:p>
        </w:tc>
        <w:tc>
          <w:tcPr>
            <w:tcW w:w="7994" w:type="dxa"/>
          </w:tcPr>
          <w:p w:rsidR="00996021" w:rsidRDefault="003175DC">
            <w:pPr>
              <w:pStyle w:val="ConsPlusNormal0"/>
              <w:jc w:val="both"/>
            </w:pPr>
            <w:r>
              <w:t>Знаки препинания в сложном предложении с разными видами связи</w:t>
            </w:r>
          </w:p>
        </w:tc>
      </w:tr>
      <w:tr w:rsidR="00996021">
        <w:tc>
          <w:tcPr>
            <w:tcW w:w="1077" w:type="dxa"/>
          </w:tcPr>
          <w:p w:rsidR="00996021" w:rsidRDefault="003175DC">
            <w:pPr>
              <w:pStyle w:val="ConsPlusNormal0"/>
              <w:jc w:val="center"/>
            </w:pPr>
            <w:r>
              <w:t>2.2.12</w:t>
            </w:r>
          </w:p>
        </w:tc>
        <w:tc>
          <w:tcPr>
            <w:tcW w:w="7994" w:type="dxa"/>
          </w:tcPr>
          <w:p w:rsidR="00996021" w:rsidRDefault="003175DC">
            <w:pPr>
              <w:pStyle w:val="ConsPlusNormal0"/>
              <w:jc w:val="both"/>
            </w:pPr>
            <w:r>
              <w:t>Знаки препинания при передаче чужой речи</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Функциональная стилистика. Культура речи</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Функциональная стилистика как раздел лингвистики</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Стилистическая норма</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996021" w:rsidRDefault="003175DC">
            <w:pPr>
              <w:pStyle w:val="ConsPlusNormal0"/>
              <w:jc w:val="both"/>
            </w:pPr>
            <w: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996021" w:rsidRDefault="00996021">
      <w:pPr>
        <w:pStyle w:val="ConsPlusNormal0"/>
        <w:jc w:val="both"/>
      </w:pPr>
    </w:p>
    <w:p w:rsidR="00996021" w:rsidRDefault="003175DC">
      <w:pPr>
        <w:pStyle w:val="ConsPlusNormal0"/>
        <w:ind w:firstLine="540"/>
        <w:jc w:val="both"/>
      </w:pPr>
      <w:r>
        <w:lastRenderedPageBreak/>
        <w:t>19.8.9. Для проведения единого государственного экзамена по русскому языку (далее - ЕГЭ по русскому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996021" w:rsidRDefault="00996021">
      <w:pPr>
        <w:pStyle w:val="ConsPlusNormal0"/>
        <w:jc w:val="both"/>
      </w:pPr>
    </w:p>
    <w:p w:rsidR="00996021" w:rsidRDefault="003175DC">
      <w:pPr>
        <w:pStyle w:val="ConsPlusNormal0"/>
        <w:jc w:val="right"/>
      </w:pPr>
      <w:r>
        <w:t>Таблица 3.4</w:t>
      </w:r>
    </w:p>
    <w:p w:rsidR="00996021" w:rsidRDefault="00996021">
      <w:pPr>
        <w:pStyle w:val="ConsPlusNormal0"/>
        <w:jc w:val="both"/>
      </w:pPr>
    </w:p>
    <w:p w:rsidR="00996021" w:rsidRDefault="003175DC">
      <w:pPr>
        <w:pStyle w:val="ConsPlusNormal0"/>
        <w:jc w:val="center"/>
      </w:pPr>
      <w:r>
        <w:t>Проверяемые на ЕГЭ по русскому языку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среднего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Текст. Информационно-смысловая переработка текста</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Сформированность знаний о признаках текста, его структуре, видах информации в тексте</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Совершенствование умений выявлять логико-смысловые отношения между предложениями в тексте</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Совершенствование умений использовать разные виды чтения, приемы информационно-смысловой переработки прочитанных текстов, включая гипертекст, графику, инфографику и другое (объем текста для чтения - 450 - 500 слов)</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Совершенствование умений создавать вторичные тексты (тезисы, аннотация, отзыв, рецензия и другие)</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Функциональная стилистика. Культура речи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Язык и речь. Культура речи</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Обобщение знаний о языке как системе, его основных единицах и уровнях</w:t>
            </w:r>
          </w:p>
        </w:tc>
      </w:tr>
      <w:tr w:rsidR="00996021">
        <w:tc>
          <w:tcPr>
            <w:tcW w:w="1701" w:type="dxa"/>
          </w:tcPr>
          <w:p w:rsidR="00996021" w:rsidRDefault="003175DC">
            <w:pPr>
              <w:pStyle w:val="ConsPlusNormal0"/>
              <w:jc w:val="center"/>
            </w:pPr>
            <w:r>
              <w:lastRenderedPageBreak/>
              <w:t>3.2</w:t>
            </w:r>
          </w:p>
        </w:tc>
        <w:tc>
          <w:tcPr>
            <w:tcW w:w="7370" w:type="dxa"/>
          </w:tcPr>
          <w:p w:rsidR="00996021" w:rsidRDefault="003175DC">
            <w:pPr>
              <w:pStyle w:val="ConsPlusNormal0"/>
              <w:jc w:val="both"/>
            </w:pPr>
            <w:r>
              <w:t>Обогащение словарного запаса, расширение объема используемых в речи грамматических языковых средств</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Совершенствование умений анализировать языковые единицы разных уровней</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Сформированность представлений об аспектах культуры речи: нормативном, коммуникативном и этическом</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Формирование системы знаний о нормах современного русского литературного языка и их основных видах: орфоэпические нормы</w:t>
            </w:r>
          </w:p>
        </w:tc>
      </w:tr>
      <w:tr w:rsidR="00996021">
        <w:tc>
          <w:tcPr>
            <w:tcW w:w="1701" w:type="dxa"/>
          </w:tcPr>
          <w:p w:rsidR="00996021" w:rsidRDefault="003175DC">
            <w:pPr>
              <w:pStyle w:val="ConsPlusNormal0"/>
              <w:jc w:val="center"/>
            </w:pPr>
            <w:r>
              <w:t>3.6</w:t>
            </w:r>
          </w:p>
        </w:tc>
        <w:tc>
          <w:tcPr>
            <w:tcW w:w="7370" w:type="dxa"/>
          </w:tcPr>
          <w:p w:rsidR="00996021" w:rsidRDefault="003175DC">
            <w:pPr>
              <w:pStyle w:val="ConsPlusNormal0"/>
              <w:jc w:val="both"/>
            </w:pPr>
            <w:r>
              <w:t>Формирование системы знаний о нормах современного русского литературного языка и их основных видах: лексические нормы</w:t>
            </w:r>
          </w:p>
        </w:tc>
      </w:tr>
      <w:tr w:rsidR="00996021">
        <w:tc>
          <w:tcPr>
            <w:tcW w:w="1701" w:type="dxa"/>
          </w:tcPr>
          <w:p w:rsidR="00996021" w:rsidRDefault="003175DC">
            <w:pPr>
              <w:pStyle w:val="ConsPlusNormal0"/>
              <w:jc w:val="center"/>
            </w:pPr>
            <w:r>
              <w:t>3.7</w:t>
            </w:r>
          </w:p>
        </w:tc>
        <w:tc>
          <w:tcPr>
            <w:tcW w:w="7370" w:type="dxa"/>
          </w:tcPr>
          <w:p w:rsidR="00996021" w:rsidRDefault="003175DC">
            <w:pPr>
              <w:pStyle w:val="ConsPlusNormal0"/>
              <w:jc w:val="both"/>
            </w:pPr>
            <w:r>
              <w:t>Формирование системы знаний о нормах современного русского литературного языка и их основных видах: грамматические нормы</w:t>
            </w:r>
          </w:p>
        </w:tc>
      </w:tr>
      <w:tr w:rsidR="00996021">
        <w:tc>
          <w:tcPr>
            <w:tcW w:w="1701" w:type="dxa"/>
          </w:tcPr>
          <w:p w:rsidR="00996021" w:rsidRDefault="003175DC">
            <w:pPr>
              <w:pStyle w:val="ConsPlusNormal0"/>
              <w:jc w:val="center"/>
            </w:pPr>
            <w:r>
              <w:t>3.8</w:t>
            </w:r>
          </w:p>
        </w:tc>
        <w:tc>
          <w:tcPr>
            <w:tcW w:w="7370" w:type="dxa"/>
          </w:tcPr>
          <w:p w:rsidR="00996021" w:rsidRDefault="003175DC">
            <w:pPr>
              <w:pStyle w:val="ConsPlusNormal0"/>
              <w:jc w:val="both"/>
            </w:pPr>
            <w:r>
              <w:t>Формирование системы знаний о нормах современного русского литературного языка и их основных видах: стилистические нормы</w:t>
            </w:r>
          </w:p>
        </w:tc>
      </w:tr>
      <w:tr w:rsidR="00996021">
        <w:tc>
          <w:tcPr>
            <w:tcW w:w="1701" w:type="dxa"/>
          </w:tcPr>
          <w:p w:rsidR="00996021" w:rsidRDefault="003175DC">
            <w:pPr>
              <w:pStyle w:val="ConsPlusNormal0"/>
              <w:jc w:val="center"/>
            </w:pPr>
            <w:r>
              <w:t>3.9</w:t>
            </w:r>
          </w:p>
        </w:tc>
        <w:tc>
          <w:tcPr>
            <w:tcW w:w="7370" w:type="dxa"/>
          </w:tcPr>
          <w:p w:rsidR="00996021" w:rsidRDefault="003175DC">
            <w:pPr>
              <w:pStyle w:val="ConsPlusNormal0"/>
              <w:jc w:val="both"/>
            </w:pPr>
            <w:r>
              <w:t>Совершенствование умений применять правила орфографии в практике письма</w:t>
            </w:r>
          </w:p>
        </w:tc>
      </w:tr>
      <w:tr w:rsidR="00996021">
        <w:tc>
          <w:tcPr>
            <w:tcW w:w="1701" w:type="dxa"/>
          </w:tcPr>
          <w:p w:rsidR="00996021" w:rsidRDefault="003175DC">
            <w:pPr>
              <w:pStyle w:val="ConsPlusNormal0"/>
              <w:jc w:val="center"/>
            </w:pPr>
            <w:r>
              <w:t>3.10</w:t>
            </w:r>
          </w:p>
        </w:tc>
        <w:tc>
          <w:tcPr>
            <w:tcW w:w="7370" w:type="dxa"/>
          </w:tcPr>
          <w:p w:rsidR="00996021" w:rsidRDefault="003175DC">
            <w:pPr>
              <w:pStyle w:val="ConsPlusNormal0"/>
              <w:jc w:val="both"/>
            </w:pPr>
            <w:r>
              <w:t>Совершенствование умений применять правила пунктуации в практике письма</w:t>
            </w:r>
          </w:p>
        </w:tc>
      </w:tr>
      <w:tr w:rsidR="00996021">
        <w:tc>
          <w:tcPr>
            <w:tcW w:w="1701" w:type="dxa"/>
          </w:tcPr>
          <w:p w:rsidR="00996021" w:rsidRDefault="003175DC">
            <w:pPr>
              <w:pStyle w:val="ConsPlusNormal0"/>
              <w:jc w:val="center"/>
            </w:pPr>
            <w:r>
              <w:t>3.11</w:t>
            </w:r>
          </w:p>
        </w:tc>
        <w:tc>
          <w:tcPr>
            <w:tcW w:w="7370" w:type="dxa"/>
          </w:tcPr>
          <w:p w:rsidR="00996021" w:rsidRDefault="003175DC">
            <w:pPr>
              <w:pStyle w:val="ConsPlusNormal0"/>
              <w:jc w:val="both"/>
            </w:pPr>
            <w:r>
              <w:t>Сформированность умений работать со словарями и справочниками</w:t>
            </w:r>
          </w:p>
        </w:tc>
      </w:tr>
      <w:tr w:rsidR="00996021">
        <w:tc>
          <w:tcPr>
            <w:tcW w:w="1701" w:type="dxa"/>
          </w:tcPr>
          <w:p w:rsidR="00996021" w:rsidRDefault="003175DC">
            <w:pPr>
              <w:pStyle w:val="ConsPlusNormal0"/>
              <w:jc w:val="center"/>
            </w:pPr>
            <w:r>
              <w:t>3.12</w:t>
            </w:r>
          </w:p>
        </w:tc>
        <w:tc>
          <w:tcPr>
            <w:tcW w:w="7370" w:type="dxa"/>
          </w:tcPr>
          <w:p w:rsidR="00996021" w:rsidRDefault="003175DC">
            <w:pPr>
              <w:pStyle w:val="ConsPlusNormal0"/>
              <w:jc w:val="both"/>
            </w:pPr>
            <w:r>
              <w:t>Обобщение знаний об изобразительно-выразительных средствах русского языка</w:t>
            </w:r>
          </w:p>
        </w:tc>
      </w:tr>
      <w:tr w:rsidR="00996021">
        <w:tc>
          <w:tcPr>
            <w:tcW w:w="1701" w:type="dxa"/>
          </w:tcPr>
          <w:p w:rsidR="00996021" w:rsidRDefault="003175DC">
            <w:pPr>
              <w:pStyle w:val="ConsPlusNormal0"/>
              <w:jc w:val="center"/>
            </w:pPr>
            <w:r>
              <w:t>3.13</w:t>
            </w:r>
          </w:p>
        </w:tc>
        <w:tc>
          <w:tcPr>
            <w:tcW w:w="7370" w:type="dxa"/>
          </w:tcPr>
          <w:p w:rsidR="00996021" w:rsidRDefault="003175DC">
            <w:pPr>
              <w:pStyle w:val="ConsPlusNormal0"/>
              <w:jc w:val="both"/>
            </w:pPr>
            <w:r>
              <w:t>Совершенствование умений определять изобразительно-выразительные средства языка в тексте</w:t>
            </w:r>
          </w:p>
        </w:tc>
      </w:tr>
      <w:tr w:rsidR="00996021">
        <w:tc>
          <w:tcPr>
            <w:tcW w:w="1701" w:type="dxa"/>
          </w:tcPr>
          <w:p w:rsidR="00996021" w:rsidRDefault="003175DC">
            <w:pPr>
              <w:pStyle w:val="ConsPlusNormal0"/>
              <w:jc w:val="center"/>
            </w:pPr>
            <w:r>
              <w:t>3.14</w:t>
            </w:r>
          </w:p>
        </w:tc>
        <w:tc>
          <w:tcPr>
            <w:tcW w:w="7370" w:type="dxa"/>
          </w:tcPr>
          <w:p w:rsidR="00996021" w:rsidRDefault="003175DC">
            <w:pPr>
              <w:pStyle w:val="ConsPlusNormal0"/>
              <w:jc w:val="both"/>
            </w:pPr>
            <w:r>
              <w:t>Совершенствование умений корректировать устные и письменные высказывания</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Общие сведения о языке</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Речь. Речевое общение</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 xml:space="preserve">Совершенствование умений использовать правила русского речевого этикета в социально-культурной, учебно-научной, официально-деловой </w:t>
            </w:r>
            <w:r>
              <w:lastRenderedPageBreak/>
              <w:t>сферах общения, в повседневном общении, интернет-коммуникации</w:t>
            </w:r>
          </w:p>
        </w:tc>
      </w:tr>
    </w:tbl>
    <w:p w:rsidR="00996021" w:rsidRDefault="00996021">
      <w:pPr>
        <w:pStyle w:val="ConsPlusNormal0"/>
        <w:jc w:val="both"/>
      </w:pPr>
    </w:p>
    <w:p w:rsidR="00996021" w:rsidRDefault="003175DC">
      <w:pPr>
        <w:pStyle w:val="ConsPlusNormal0"/>
        <w:jc w:val="right"/>
      </w:pPr>
      <w:r>
        <w:t>Таблица 3.5</w:t>
      </w:r>
    </w:p>
    <w:p w:rsidR="00996021" w:rsidRDefault="00996021">
      <w:pPr>
        <w:pStyle w:val="ConsPlusNormal0"/>
        <w:jc w:val="both"/>
      </w:pPr>
    </w:p>
    <w:p w:rsidR="00996021" w:rsidRDefault="003175DC">
      <w:pPr>
        <w:pStyle w:val="ConsPlusNormal0"/>
        <w:jc w:val="center"/>
      </w:pPr>
      <w:r>
        <w:t>Перечень элементов содержания, проверяемых на ЕГЭ</w:t>
      </w:r>
    </w:p>
    <w:p w:rsidR="00996021" w:rsidRDefault="003175DC">
      <w:pPr>
        <w:pStyle w:val="ConsPlusNormal0"/>
        <w:jc w:val="center"/>
      </w:pPr>
      <w:r>
        <w:t>по русскому языку</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Текст. Информационно-смысловая переработка текста</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Текст, его основные признаки</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Логико-смысловые отношения между предложениями в тексте</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Информативность текста. Виды информации в тексте</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Информационно-смысловая переработка прочитанного текста, включая гипертекст, графику, инфографику и другие, и прослушанного текста</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План. Тезисы. Конспект. Реферат. Аннотация. Отзыв. Рецензия</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Функциональная стилистика. Культура речи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996021" w:rsidRDefault="003175DC">
            <w:pPr>
              <w:pStyle w:val="ConsPlusNormal0"/>
              <w:jc w:val="both"/>
            </w:pPr>
            <w: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996021">
        <w:tc>
          <w:tcPr>
            <w:tcW w:w="1077" w:type="dxa"/>
          </w:tcPr>
          <w:p w:rsidR="00996021" w:rsidRDefault="003175DC">
            <w:pPr>
              <w:pStyle w:val="ConsPlusNormal0"/>
              <w:jc w:val="center"/>
            </w:pPr>
            <w:r>
              <w:lastRenderedPageBreak/>
              <w:t>3</w:t>
            </w:r>
          </w:p>
        </w:tc>
        <w:tc>
          <w:tcPr>
            <w:tcW w:w="7994" w:type="dxa"/>
          </w:tcPr>
          <w:p w:rsidR="00996021" w:rsidRDefault="003175DC">
            <w:pPr>
              <w:pStyle w:val="ConsPlusNormal0"/>
              <w:jc w:val="both"/>
            </w:pPr>
            <w:r>
              <w:t>Язык и речь. Культура речи</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Система языка. Культура речи</w:t>
            </w:r>
          </w:p>
        </w:tc>
      </w:tr>
      <w:tr w:rsidR="00996021">
        <w:tc>
          <w:tcPr>
            <w:tcW w:w="1077" w:type="dxa"/>
          </w:tcPr>
          <w:p w:rsidR="00996021" w:rsidRDefault="003175DC">
            <w:pPr>
              <w:pStyle w:val="ConsPlusNormal0"/>
              <w:jc w:val="center"/>
            </w:pPr>
            <w:r>
              <w:t>3.1.1</w:t>
            </w:r>
          </w:p>
        </w:tc>
        <w:tc>
          <w:tcPr>
            <w:tcW w:w="7994" w:type="dxa"/>
          </w:tcPr>
          <w:p w:rsidR="00996021" w:rsidRDefault="003175DC">
            <w:pPr>
              <w:pStyle w:val="ConsPlusNormal0"/>
              <w:jc w:val="both"/>
            </w:pPr>
            <w:r>
              <w:t>Система языка, ее устройство, функционирование. Культура речи как раздел лингвистики</w:t>
            </w:r>
          </w:p>
        </w:tc>
      </w:tr>
      <w:tr w:rsidR="00996021">
        <w:tc>
          <w:tcPr>
            <w:tcW w:w="1077" w:type="dxa"/>
          </w:tcPr>
          <w:p w:rsidR="00996021" w:rsidRDefault="003175DC">
            <w:pPr>
              <w:pStyle w:val="ConsPlusNormal0"/>
              <w:jc w:val="center"/>
            </w:pPr>
            <w:r>
              <w:t>3.1.2</w:t>
            </w:r>
          </w:p>
        </w:tc>
        <w:tc>
          <w:tcPr>
            <w:tcW w:w="7994" w:type="dxa"/>
          </w:tcPr>
          <w:p w:rsidR="00996021" w:rsidRDefault="003175DC">
            <w:pPr>
              <w:pStyle w:val="ConsPlusNormal0"/>
              <w:jc w:val="both"/>
            </w:pPr>
            <w:r>
              <w:t>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w:t>
            </w:r>
          </w:p>
          <w:p w:rsidR="00996021" w:rsidRDefault="003175DC">
            <w:pPr>
              <w:pStyle w:val="ConsPlusNormal0"/>
              <w:jc w:val="both"/>
            </w:pPr>
            <w:r>
              <w:t>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996021">
        <w:tc>
          <w:tcPr>
            <w:tcW w:w="1077" w:type="dxa"/>
          </w:tcPr>
          <w:p w:rsidR="00996021" w:rsidRDefault="003175DC">
            <w:pPr>
              <w:pStyle w:val="ConsPlusNormal0"/>
              <w:jc w:val="center"/>
            </w:pPr>
            <w:r>
              <w:t>3.1.3</w:t>
            </w:r>
          </w:p>
        </w:tc>
        <w:tc>
          <w:tcPr>
            <w:tcW w:w="7994" w:type="dxa"/>
          </w:tcPr>
          <w:p w:rsidR="00996021" w:rsidRDefault="003175DC">
            <w:pPr>
              <w:pStyle w:val="ConsPlusNormal0"/>
              <w:jc w:val="both"/>
            </w:pPr>
            <w:r>
              <w:t>Качества хорошей речи</w:t>
            </w:r>
          </w:p>
        </w:tc>
      </w:tr>
      <w:tr w:rsidR="00996021">
        <w:tc>
          <w:tcPr>
            <w:tcW w:w="1077" w:type="dxa"/>
          </w:tcPr>
          <w:p w:rsidR="00996021" w:rsidRDefault="003175DC">
            <w:pPr>
              <w:pStyle w:val="ConsPlusNormal0"/>
              <w:jc w:val="center"/>
            </w:pPr>
            <w:r>
              <w:t>3.1.4</w:t>
            </w:r>
          </w:p>
        </w:tc>
        <w:tc>
          <w:tcPr>
            <w:tcW w:w="7994" w:type="dxa"/>
          </w:tcPr>
          <w:p w:rsidR="00996021" w:rsidRDefault="003175DC">
            <w:pPr>
              <w:pStyle w:val="ConsPlusNormal0"/>
              <w:jc w:val="both"/>
            </w:pPr>
            <w: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Фонетика. Орфоэпия. Орфоэпические нормы</w:t>
            </w:r>
          </w:p>
        </w:tc>
      </w:tr>
      <w:tr w:rsidR="00996021">
        <w:tc>
          <w:tcPr>
            <w:tcW w:w="1077" w:type="dxa"/>
          </w:tcPr>
          <w:p w:rsidR="00996021" w:rsidRDefault="003175DC">
            <w:pPr>
              <w:pStyle w:val="ConsPlusNormal0"/>
              <w:jc w:val="center"/>
            </w:pPr>
            <w:r>
              <w:t>3.2.1</w:t>
            </w:r>
          </w:p>
        </w:tc>
        <w:tc>
          <w:tcPr>
            <w:tcW w:w="7994" w:type="dxa"/>
          </w:tcPr>
          <w:p w:rsidR="00996021" w:rsidRDefault="003175DC">
            <w:pPr>
              <w:pStyle w:val="ConsPlusNormal0"/>
              <w:jc w:val="both"/>
            </w:pPr>
            <w:r>
              <w:t>Фонетика и орфоэпия как разделы лингвистики. Фонетический анализ слова</w:t>
            </w:r>
          </w:p>
        </w:tc>
      </w:tr>
      <w:tr w:rsidR="00996021">
        <w:tc>
          <w:tcPr>
            <w:tcW w:w="1077" w:type="dxa"/>
          </w:tcPr>
          <w:p w:rsidR="00996021" w:rsidRDefault="003175DC">
            <w:pPr>
              <w:pStyle w:val="ConsPlusNormal0"/>
              <w:jc w:val="center"/>
            </w:pPr>
            <w:r>
              <w:t>3.2.2</w:t>
            </w:r>
          </w:p>
        </w:tc>
        <w:tc>
          <w:tcPr>
            <w:tcW w:w="7994" w:type="dxa"/>
          </w:tcPr>
          <w:p w:rsidR="00996021" w:rsidRDefault="003175DC">
            <w:pPr>
              <w:pStyle w:val="ConsPlusNormal0"/>
              <w:jc w:val="both"/>
            </w:pPr>
            <w:r>
              <w:t>Изобразительно-выразительные средства фонетики</w:t>
            </w:r>
          </w:p>
        </w:tc>
      </w:tr>
      <w:tr w:rsidR="00996021">
        <w:tc>
          <w:tcPr>
            <w:tcW w:w="1077" w:type="dxa"/>
          </w:tcPr>
          <w:p w:rsidR="00996021" w:rsidRDefault="003175DC">
            <w:pPr>
              <w:pStyle w:val="ConsPlusNormal0"/>
              <w:jc w:val="center"/>
            </w:pPr>
            <w:r>
              <w:t>3.2.3</w:t>
            </w:r>
          </w:p>
        </w:tc>
        <w:tc>
          <w:tcPr>
            <w:tcW w:w="7994" w:type="dxa"/>
          </w:tcPr>
          <w:p w:rsidR="00996021" w:rsidRDefault="003175DC">
            <w:pPr>
              <w:pStyle w:val="ConsPlusNormal0"/>
              <w:jc w:val="both"/>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Лексика и фразеология. Лексические нормы</w:t>
            </w:r>
          </w:p>
        </w:tc>
      </w:tr>
      <w:tr w:rsidR="00996021">
        <w:tc>
          <w:tcPr>
            <w:tcW w:w="1077" w:type="dxa"/>
          </w:tcPr>
          <w:p w:rsidR="00996021" w:rsidRDefault="003175DC">
            <w:pPr>
              <w:pStyle w:val="ConsPlusNormal0"/>
              <w:jc w:val="center"/>
            </w:pPr>
            <w:r>
              <w:t>3.3.1</w:t>
            </w:r>
          </w:p>
        </w:tc>
        <w:tc>
          <w:tcPr>
            <w:tcW w:w="7994" w:type="dxa"/>
          </w:tcPr>
          <w:p w:rsidR="00996021" w:rsidRDefault="003175DC">
            <w:pPr>
              <w:pStyle w:val="ConsPlusNormal0"/>
              <w:jc w:val="both"/>
            </w:pPr>
            <w:r>
              <w:t>Лексикология и фразеология как разделы лингвистики. Лексический анализ слова</w:t>
            </w:r>
          </w:p>
        </w:tc>
      </w:tr>
      <w:tr w:rsidR="00996021">
        <w:tc>
          <w:tcPr>
            <w:tcW w:w="1077" w:type="dxa"/>
          </w:tcPr>
          <w:p w:rsidR="00996021" w:rsidRDefault="003175DC">
            <w:pPr>
              <w:pStyle w:val="ConsPlusNormal0"/>
              <w:jc w:val="center"/>
            </w:pPr>
            <w:r>
              <w:t>3.3.2</w:t>
            </w:r>
          </w:p>
        </w:tc>
        <w:tc>
          <w:tcPr>
            <w:tcW w:w="7994" w:type="dxa"/>
          </w:tcPr>
          <w:p w:rsidR="00996021" w:rsidRDefault="003175DC">
            <w:pPr>
              <w:pStyle w:val="ConsPlusNormal0"/>
              <w:jc w:val="both"/>
            </w:pPr>
            <w:r>
              <w:t>Изобразительно-выразительные средства лексики: эпитет, метафора, метонимия, олицетворение, гипербола, сравнение</w:t>
            </w:r>
          </w:p>
        </w:tc>
      </w:tr>
      <w:tr w:rsidR="00996021">
        <w:tc>
          <w:tcPr>
            <w:tcW w:w="1077" w:type="dxa"/>
          </w:tcPr>
          <w:p w:rsidR="00996021" w:rsidRDefault="003175DC">
            <w:pPr>
              <w:pStyle w:val="ConsPlusNormal0"/>
              <w:jc w:val="center"/>
            </w:pPr>
            <w:r>
              <w:t>3.3.3</w:t>
            </w:r>
          </w:p>
        </w:tc>
        <w:tc>
          <w:tcPr>
            <w:tcW w:w="7994" w:type="dxa"/>
          </w:tcPr>
          <w:p w:rsidR="00996021" w:rsidRDefault="003175DC">
            <w:pPr>
              <w:pStyle w:val="ConsPlusNormal0"/>
              <w:jc w:val="both"/>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996021">
        <w:tc>
          <w:tcPr>
            <w:tcW w:w="1077" w:type="dxa"/>
          </w:tcPr>
          <w:p w:rsidR="00996021" w:rsidRDefault="003175DC">
            <w:pPr>
              <w:pStyle w:val="ConsPlusNormal0"/>
              <w:jc w:val="center"/>
            </w:pPr>
            <w:r>
              <w:t>3.3.4</w:t>
            </w:r>
          </w:p>
        </w:tc>
        <w:tc>
          <w:tcPr>
            <w:tcW w:w="7994" w:type="dxa"/>
          </w:tcPr>
          <w:p w:rsidR="00996021" w:rsidRDefault="003175DC">
            <w:pPr>
              <w:pStyle w:val="ConsPlusNormal0"/>
              <w:jc w:val="both"/>
            </w:pPr>
            <w:r>
              <w:t>Функционально-стилистическая окраска слова. Лексика общеупотребительная, разговорная и книжная. Особенности употребления</w:t>
            </w:r>
          </w:p>
        </w:tc>
      </w:tr>
      <w:tr w:rsidR="00996021">
        <w:tc>
          <w:tcPr>
            <w:tcW w:w="1077" w:type="dxa"/>
          </w:tcPr>
          <w:p w:rsidR="00996021" w:rsidRDefault="003175DC">
            <w:pPr>
              <w:pStyle w:val="ConsPlusNormal0"/>
              <w:jc w:val="center"/>
            </w:pPr>
            <w:r>
              <w:t>3.3.5</w:t>
            </w:r>
          </w:p>
        </w:tc>
        <w:tc>
          <w:tcPr>
            <w:tcW w:w="7994" w:type="dxa"/>
          </w:tcPr>
          <w:p w:rsidR="00996021" w:rsidRDefault="003175DC">
            <w:pPr>
              <w:pStyle w:val="ConsPlusNormal0"/>
              <w:jc w:val="both"/>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996021">
        <w:tc>
          <w:tcPr>
            <w:tcW w:w="1077" w:type="dxa"/>
          </w:tcPr>
          <w:p w:rsidR="00996021" w:rsidRDefault="003175DC">
            <w:pPr>
              <w:pStyle w:val="ConsPlusNormal0"/>
              <w:jc w:val="center"/>
            </w:pPr>
            <w:r>
              <w:t>3.3.6</w:t>
            </w:r>
          </w:p>
        </w:tc>
        <w:tc>
          <w:tcPr>
            <w:tcW w:w="7994" w:type="dxa"/>
          </w:tcPr>
          <w:p w:rsidR="00996021" w:rsidRDefault="003175DC">
            <w:pPr>
              <w:pStyle w:val="ConsPlusNormal0"/>
              <w:jc w:val="both"/>
            </w:pPr>
            <w:r>
              <w:t>Фразеология русского языка. Крылатые слова</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Морфемика и словообразование. Словообразовательные нормы</w:t>
            </w:r>
          </w:p>
        </w:tc>
      </w:tr>
      <w:tr w:rsidR="00996021">
        <w:tc>
          <w:tcPr>
            <w:tcW w:w="1077" w:type="dxa"/>
          </w:tcPr>
          <w:p w:rsidR="00996021" w:rsidRDefault="003175DC">
            <w:pPr>
              <w:pStyle w:val="ConsPlusNormal0"/>
              <w:jc w:val="center"/>
            </w:pPr>
            <w:r>
              <w:t>3.4.1</w:t>
            </w:r>
          </w:p>
        </w:tc>
        <w:tc>
          <w:tcPr>
            <w:tcW w:w="7994" w:type="dxa"/>
          </w:tcPr>
          <w:p w:rsidR="00996021" w:rsidRDefault="003175DC">
            <w:pPr>
              <w:pStyle w:val="ConsPlusNormal0"/>
              <w:jc w:val="both"/>
            </w:pPr>
            <w:r>
              <w:t>Морфемика и словообразование как разделы лингвистики. Морфемный и словообразовательный анализ слова</w:t>
            </w:r>
          </w:p>
        </w:tc>
      </w:tr>
      <w:tr w:rsidR="00996021">
        <w:tc>
          <w:tcPr>
            <w:tcW w:w="1077" w:type="dxa"/>
          </w:tcPr>
          <w:p w:rsidR="00996021" w:rsidRDefault="003175DC">
            <w:pPr>
              <w:pStyle w:val="ConsPlusNormal0"/>
              <w:jc w:val="center"/>
            </w:pPr>
            <w:r>
              <w:lastRenderedPageBreak/>
              <w:t>3.4.2</w:t>
            </w:r>
          </w:p>
        </w:tc>
        <w:tc>
          <w:tcPr>
            <w:tcW w:w="7994" w:type="dxa"/>
          </w:tcPr>
          <w:p w:rsidR="00996021" w:rsidRDefault="003175DC">
            <w:pPr>
              <w:pStyle w:val="ConsPlusNormal0"/>
              <w:jc w:val="both"/>
            </w:pPr>
            <w:r>
              <w:t>Словообразовательные трудности. Особенности употребления сложносокращенных слов (аббревиатур)</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Морфология. Морфологические нормы</w:t>
            </w:r>
          </w:p>
        </w:tc>
      </w:tr>
      <w:tr w:rsidR="00996021">
        <w:tc>
          <w:tcPr>
            <w:tcW w:w="1077" w:type="dxa"/>
          </w:tcPr>
          <w:p w:rsidR="00996021" w:rsidRDefault="003175DC">
            <w:pPr>
              <w:pStyle w:val="ConsPlusNormal0"/>
              <w:jc w:val="center"/>
            </w:pPr>
            <w:r>
              <w:t>3.5.1</w:t>
            </w:r>
          </w:p>
        </w:tc>
        <w:tc>
          <w:tcPr>
            <w:tcW w:w="7994" w:type="dxa"/>
          </w:tcPr>
          <w:p w:rsidR="00996021" w:rsidRDefault="003175DC">
            <w:pPr>
              <w:pStyle w:val="ConsPlusNormal0"/>
              <w:jc w:val="both"/>
            </w:pPr>
            <w:r>
              <w:t>Морфология как раздел лингвистики. Морфологический анализ слова. Особенности употребления в тексте слов разных частей речи</w:t>
            </w:r>
          </w:p>
        </w:tc>
      </w:tr>
      <w:tr w:rsidR="00996021">
        <w:tc>
          <w:tcPr>
            <w:tcW w:w="1077" w:type="dxa"/>
          </w:tcPr>
          <w:p w:rsidR="00996021" w:rsidRDefault="003175DC">
            <w:pPr>
              <w:pStyle w:val="ConsPlusNormal0"/>
              <w:jc w:val="center"/>
            </w:pPr>
            <w:r>
              <w:t>3.5.2</w:t>
            </w:r>
          </w:p>
        </w:tc>
        <w:tc>
          <w:tcPr>
            <w:tcW w:w="7994" w:type="dxa"/>
          </w:tcPr>
          <w:p w:rsidR="00996021" w:rsidRDefault="003175DC">
            <w:pPr>
              <w:pStyle w:val="ConsPlusNormal0"/>
              <w:jc w:val="both"/>
            </w:pPr>
            <w:r>
              <w:t>Основные нормы употребления имен существительных: форм рода, числа, падежа</w:t>
            </w:r>
          </w:p>
        </w:tc>
      </w:tr>
      <w:tr w:rsidR="00996021">
        <w:tc>
          <w:tcPr>
            <w:tcW w:w="1077" w:type="dxa"/>
          </w:tcPr>
          <w:p w:rsidR="00996021" w:rsidRDefault="003175DC">
            <w:pPr>
              <w:pStyle w:val="ConsPlusNormal0"/>
              <w:jc w:val="center"/>
            </w:pPr>
            <w:r>
              <w:t>3.5.3</w:t>
            </w:r>
          </w:p>
        </w:tc>
        <w:tc>
          <w:tcPr>
            <w:tcW w:w="7994" w:type="dxa"/>
          </w:tcPr>
          <w:p w:rsidR="00996021" w:rsidRDefault="003175DC">
            <w:pPr>
              <w:pStyle w:val="ConsPlusNormal0"/>
              <w:jc w:val="both"/>
            </w:pPr>
            <w:r>
              <w:t>Основные нормы употребления имен прилагательных: форм степеней сравнения, краткой формы</w:t>
            </w:r>
          </w:p>
        </w:tc>
      </w:tr>
      <w:tr w:rsidR="00996021">
        <w:tc>
          <w:tcPr>
            <w:tcW w:w="1077" w:type="dxa"/>
          </w:tcPr>
          <w:p w:rsidR="00996021" w:rsidRDefault="003175DC">
            <w:pPr>
              <w:pStyle w:val="ConsPlusNormal0"/>
              <w:jc w:val="center"/>
            </w:pPr>
            <w:r>
              <w:t>3.5.4</w:t>
            </w:r>
          </w:p>
        </w:tc>
        <w:tc>
          <w:tcPr>
            <w:tcW w:w="7994" w:type="dxa"/>
          </w:tcPr>
          <w:p w:rsidR="00996021" w:rsidRDefault="003175DC">
            <w:pPr>
              <w:pStyle w:val="ConsPlusNormal0"/>
              <w:jc w:val="both"/>
            </w:pPr>
            <w:r>
              <w:t>Основные нормы употребления количественных, порядковых и собирательных числительных</w:t>
            </w:r>
          </w:p>
        </w:tc>
      </w:tr>
      <w:tr w:rsidR="00996021">
        <w:tc>
          <w:tcPr>
            <w:tcW w:w="1077" w:type="dxa"/>
          </w:tcPr>
          <w:p w:rsidR="00996021" w:rsidRDefault="003175DC">
            <w:pPr>
              <w:pStyle w:val="ConsPlusNormal0"/>
              <w:jc w:val="center"/>
            </w:pPr>
            <w:r>
              <w:t>3.5.5</w:t>
            </w:r>
          </w:p>
        </w:tc>
        <w:tc>
          <w:tcPr>
            <w:tcW w:w="7994" w:type="dxa"/>
          </w:tcPr>
          <w:p w:rsidR="00996021" w:rsidRDefault="003175DC">
            <w:pPr>
              <w:pStyle w:val="ConsPlusNormal0"/>
              <w:jc w:val="both"/>
            </w:pPr>
            <w:r>
              <w:t>Основные нормы употребления местоимений: формы 3-го лица личных местоимений, возвратного местоимения себя</w:t>
            </w:r>
          </w:p>
        </w:tc>
      </w:tr>
      <w:tr w:rsidR="00996021">
        <w:tc>
          <w:tcPr>
            <w:tcW w:w="1077" w:type="dxa"/>
          </w:tcPr>
          <w:p w:rsidR="00996021" w:rsidRDefault="003175DC">
            <w:pPr>
              <w:pStyle w:val="ConsPlusNormal0"/>
              <w:jc w:val="center"/>
            </w:pPr>
            <w:r>
              <w:t>3.5.6</w:t>
            </w:r>
          </w:p>
        </w:tc>
        <w:tc>
          <w:tcPr>
            <w:tcW w:w="7994" w:type="dxa"/>
          </w:tcPr>
          <w:p w:rsidR="00996021" w:rsidRDefault="003175DC">
            <w:pPr>
              <w:pStyle w:val="ConsPlusNormal0"/>
              <w:jc w:val="both"/>
            </w:pPr>
            <w: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Синтаксис. Синтаксические нормы</w:t>
            </w:r>
          </w:p>
        </w:tc>
      </w:tr>
      <w:tr w:rsidR="00996021">
        <w:tc>
          <w:tcPr>
            <w:tcW w:w="1077" w:type="dxa"/>
          </w:tcPr>
          <w:p w:rsidR="00996021" w:rsidRDefault="003175DC">
            <w:pPr>
              <w:pStyle w:val="ConsPlusNormal0"/>
              <w:jc w:val="center"/>
            </w:pPr>
            <w:r>
              <w:t>3.6.1</w:t>
            </w:r>
          </w:p>
        </w:tc>
        <w:tc>
          <w:tcPr>
            <w:tcW w:w="7994" w:type="dxa"/>
          </w:tcPr>
          <w:p w:rsidR="00996021" w:rsidRDefault="003175DC">
            <w:pPr>
              <w:pStyle w:val="ConsPlusNormal0"/>
              <w:jc w:val="both"/>
            </w:pPr>
            <w:r>
              <w:t>Синтаксис как раздел лингвистики. Синтаксический анализ словосочетания и предложения</w:t>
            </w:r>
          </w:p>
        </w:tc>
      </w:tr>
      <w:tr w:rsidR="00996021">
        <w:tc>
          <w:tcPr>
            <w:tcW w:w="1077" w:type="dxa"/>
          </w:tcPr>
          <w:p w:rsidR="00996021" w:rsidRDefault="003175DC">
            <w:pPr>
              <w:pStyle w:val="ConsPlusNormal0"/>
              <w:jc w:val="center"/>
            </w:pPr>
            <w:r>
              <w:t>3.6.2</w:t>
            </w:r>
          </w:p>
        </w:tc>
        <w:tc>
          <w:tcPr>
            <w:tcW w:w="7994" w:type="dxa"/>
          </w:tcPr>
          <w:p w:rsidR="00996021" w:rsidRDefault="003175DC">
            <w:pPr>
              <w:pStyle w:val="ConsPlusNormal0"/>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996021">
        <w:tc>
          <w:tcPr>
            <w:tcW w:w="1077" w:type="dxa"/>
          </w:tcPr>
          <w:p w:rsidR="00996021" w:rsidRDefault="003175DC">
            <w:pPr>
              <w:pStyle w:val="ConsPlusNormal0"/>
              <w:jc w:val="center"/>
            </w:pPr>
            <w:r>
              <w:t>3.6.3</w:t>
            </w:r>
          </w:p>
        </w:tc>
        <w:tc>
          <w:tcPr>
            <w:tcW w:w="7994" w:type="dxa"/>
          </w:tcPr>
          <w:p w:rsidR="00996021" w:rsidRDefault="003175DC">
            <w:pPr>
              <w:pStyle w:val="ConsPlusNormal0"/>
              <w:jc w:val="both"/>
            </w:pPr>
            <w: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996021">
        <w:tc>
          <w:tcPr>
            <w:tcW w:w="1077" w:type="dxa"/>
          </w:tcPr>
          <w:p w:rsidR="00996021" w:rsidRDefault="003175DC">
            <w:pPr>
              <w:pStyle w:val="ConsPlusNormal0"/>
              <w:jc w:val="center"/>
            </w:pPr>
            <w:r>
              <w:t>3.6.4</w:t>
            </w:r>
          </w:p>
        </w:tc>
        <w:tc>
          <w:tcPr>
            <w:tcW w:w="7994" w:type="dxa"/>
          </w:tcPr>
          <w:p w:rsidR="00996021" w:rsidRDefault="003175DC">
            <w:pPr>
              <w:pStyle w:val="ConsPlusNormal0"/>
              <w:jc w:val="both"/>
            </w:pPr>
            <w:r>
              <w:t>Основные нормы управления: правильный выбор падежной или предложно-падежной формы управляемого слова</w:t>
            </w:r>
          </w:p>
        </w:tc>
      </w:tr>
      <w:tr w:rsidR="00996021">
        <w:tc>
          <w:tcPr>
            <w:tcW w:w="1077" w:type="dxa"/>
          </w:tcPr>
          <w:p w:rsidR="00996021" w:rsidRDefault="003175DC">
            <w:pPr>
              <w:pStyle w:val="ConsPlusNormal0"/>
              <w:jc w:val="center"/>
            </w:pPr>
            <w:r>
              <w:t>3.6.5</w:t>
            </w:r>
          </w:p>
        </w:tc>
        <w:tc>
          <w:tcPr>
            <w:tcW w:w="7994" w:type="dxa"/>
          </w:tcPr>
          <w:p w:rsidR="00996021" w:rsidRDefault="003175DC">
            <w:pPr>
              <w:pStyle w:val="ConsPlusNormal0"/>
              <w:jc w:val="both"/>
            </w:pPr>
            <w:r>
              <w:t>Основные нормы употребления однородных членов предложения</w:t>
            </w:r>
          </w:p>
        </w:tc>
      </w:tr>
      <w:tr w:rsidR="00996021">
        <w:tc>
          <w:tcPr>
            <w:tcW w:w="1077" w:type="dxa"/>
          </w:tcPr>
          <w:p w:rsidR="00996021" w:rsidRDefault="003175DC">
            <w:pPr>
              <w:pStyle w:val="ConsPlusNormal0"/>
              <w:jc w:val="center"/>
            </w:pPr>
            <w:r>
              <w:t>3.6.6</w:t>
            </w:r>
          </w:p>
        </w:tc>
        <w:tc>
          <w:tcPr>
            <w:tcW w:w="7994" w:type="dxa"/>
          </w:tcPr>
          <w:p w:rsidR="00996021" w:rsidRDefault="003175DC">
            <w:pPr>
              <w:pStyle w:val="ConsPlusNormal0"/>
              <w:jc w:val="both"/>
            </w:pPr>
            <w:r>
              <w:t>Основные нормы употребления причастных и деепричастных оборотов</w:t>
            </w:r>
          </w:p>
        </w:tc>
      </w:tr>
      <w:tr w:rsidR="00996021">
        <w:tc>
          <w:tcPr>
            <w:tcW w:w="1077" w:type="dxa"/>
          </w:tcPr>
          <w:p w:rsidR="00996021" w:rsidRDefault="003175DC">
            <w:pPr>
              <w:pStyle w:val="ConsPlusNormal0"/>
              <w:jc w:val="center"/>
            </w:pPr>
            <w:r>
              <w:t>3.6.7</w:t>
            </w:r>
          </w:p>
        </w:tc>
        <w:tc>
          <w:tcPr>
            <w:tcW w:w="7994" w:type="dxa"/>
          </w:tcPr>
          <w:p w:rsidR="00996021" w:rsidRDefault="003175DC">
            <w:pPr>
              <w:pStyle w:val="ConsPlusNormal0"/>
              <w:jc w:val="both"/>
            </w:pPr>
            <w:r>
              <w:t>Основные нормы построения сложных предложений</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Орфография. Основные правила орфографии</w:t>
            </w:r>
          </w:p>
        </w:tc>
      </w:tr>
      <w:tr w:rsidR="00996021">
        <w:tc>
          <w:tcPr>
            <w:tcW w:w="1077" w:type="dxa"/>
          </w:tcPr>
          <w:p w:rsidR="00996021" w:rsidRDefault="003175DC">
            <w:pPr>
              <w:pStyle w:val="ConsPlusNormal0"/>
              <w:jc w:val="center"/>
            </w:pPr>
            <w:r>
              <w:t>3.7.1</w:t>
            </w:r>
          </w:p>
        </w:tc>
        <w:tc>
          <w:tcPr>
            <w:tcW w:w="7994" w:type="dxa"/>
          </w:tcPr>
          <w:p w:rsidR="00996021" w:rsidRDefault="003175DC">
            <w:pPr>
              <w:pStyle w:val="ConsPlusNormal0"/>
              <w:jc w:val="both"/>
            </w:pPr>
            <w:r>
              <w:t>Употребление заглавных и строчных букв</w:t>
            </w:r>
          </w:p>
        </w:tc>
      </w:tr>
      <w:tr w:rsidR="00996021">
        <w:tc>
          <w:tcPr>
            <w:tcW w:w="1077" w:type="dxa"/>
          </w:tcPr>
          <w:p w:rsidR="00996021" w:rsidRDefault="003175DC">
            <w:pPr>
              <w:pStyle w:val="ConsPlusNormal0"/>
              <w:jc w:val="center"/>
            </w:pPr>
            <w:r>
              <w:lastRenderedPageBreak/>
              <w:t>3.7.2</w:t>
            </w:r>
          </w:p>
        </w:tc>
        <w:tc>
          <w:tcPr>
            <w:tcW w:w="7994" w:type="dxa"/>
          </w:tcPr>
          <w:p w:rsidR="00996021" w:rsidRDefault="003175DC">
            <w:pPr>
              <w:pStyle w:val="ConsPlusNormal0"/>
              <w:jc w:val="both"/>
            </w:pPr>
            <w:r>
              <w:t>Правописание гласных и согласных в корне</w:t>
            </w:r>
          </w:p>
        </w:tc>
      </w:tr>
      <w:tr w:rsidR="00996021">
        <w:tc>
          <w:tcPr>
            <w:tcW w:w="1077" w:type="dxa"/>
          </w:tcPr>
          <w:p w:rsidR="00996021" w:rsidRDefault="003175DC">
            <w:pPr>
              <w:pStyle w:val="ConsPlusNormal0"/>
              <w:jc w:val="center"/>
            </w:pPr>
            <w:r>
              <w:t>3.7.3</w:t>
            </w:r>
          </w:p>
        </w:tc>
        <w:tc>
          <w:tcPr>
            <w:tcW w:w="7994" w:type="dxa"/>
          </w:tcPr>
          <w:p w:rsidR="00996021" w:rsidRDefault="003175DC">
            <w:pPr>
              <w:pStyle w:val="ConsPlusNormal0"/>
              <w:jc w:val="both"/>
            </w:pPr>
            <w:r>
              <w:t>Употребление ъ и ь (в том числе разделительных)</w:t>
            </w:r>
          </w:p>
        </w:tc>
      </w:tr>
      <w:tr w:rsidR="00996021">
        <w:tc>
          <w:tcPr>
            <w:tcW w:w="1077" w:type="dxa"/>
          </w:tcPr>
          <w:p w:rsidR="00996021" w:rsidRDefault="003175DC">
            <w:pPr>
              <w:pStyle w:val="ConsPlusNormal0"/>
              <w:jc w:val="center"/>
            </w:pPr>
            <w:r>
              <w:t>3.7.4</w:t>
            </w:r>
          </w:p>
        </w:tc>
        <w:tc>
          <w:tcPr>
            <w:tcW w:w="7994" w:type="dxa"/>
          </w:tcPr>
          <w:p w:rsidR="00996021" w:rsidRDefault="003175DC">
            <w:pPr>
              <w:pStyle w:val="ConsPlusNormal0"/>
              <w:jc w:val="both"/>
            </w:pPr>
            <w:r>
              <w:t>Правописание приставок. Буквы ы - и после приставок</w:t>
            </w:r>
          </w:p>
        </w:tc>
      </w:tr>
      <w:tr w:rsidR="00996021">
        <w:tc>
          <w:tcPr>
            <w:tcW w:w="1077" w:type="dxa"/>
          </w:tcPr>
          <w:p w:rsidR="00996021" w:rsidRDefault="003175DC">
            <w:pPr>
              <w:pStyle w:val="ConsPlusNormal0"/>
              <w:jc w:val="center"/>
            </w:pPr>
            <w:r>
              <w:t>3.7.5</w:t>
            </w:r>
          </w:p>
        </w:tc>
        <w:tc>
          <w:tcPr>
            <w:tcW w:w="7994" w:type="dxa"/>
          </w:tcPr>
          <w:p w:rsidR="00996021" w:rsidRDefault="003175DC">
            <w:pPr>
              <w:pStyle w:val="ConsPlusNormal0"/>
              <w:jc w:val="both"/>
            </w:pPr>
            <w:r>
              <w:t>Правописание суффиксов</w:t>
            </w:r>
          </w:p>
        </w:tc>
      </w:tr>
      <w:tr w:rsidR="00996021">
        <w:tc>
          <w:tcPr>
            <w:tcW w:w="1077" w:type="dxa"/>
          </w:tcPr>
          <w:p w:rsidR="00996021" w:rsidRDefault="003175DC">
            <w:pPr>
              <w:pStyle w:val="ConsPlusNormal0"/>
              <w:jc w:val="center"/>
            </w:pPr>
            <w:r>
              <w:t>3.7.6</w:t>
            </w:r>
          </w:p>
        </w:tc>
        <w:tc>
          <w:tcPr>
            <w:tcW w:w="7994" w:type="dxa"/>
          </w:tcPr>
          <w:p w:rsidR="00996021" w:rsidRDefault="003175DC">
            <w:pPr>
              <w:pStyle w:val="ConsPlusNormal0"/>
              <w:jc w:val="both"/>
            </w:pPr>
            <w:r>
              <w:t>Правописание н и нн в словах различных частей речи</w:t>
            </w:r>
          </w:p>
        </w:tc>
      </w:tr>
      <w:tr w:rsidR="00996021">
        <w:tc>
          <w:tcPr>
            <w:tcW w:w="1077" w:type="dxa"/>
          </w:tcPr>
          <w:p w:rsidR="00996021" w:rsidRDefault="003175DC">
            <w:pPr>
              <w:pStyle w:val="ConsPlusNormal0"/>
              <w:jc w:val="center"/>
            </w:pPr>
            <w:r>
              <w:t>3.7.7</w:t>
            </w:r>
          </w:p>
        </w:tc>
        <w:tc>
          <w:tcPr>
            <w:tcW w:w="7994" w:type="dxa"/>
          </w:tcPr>
          <w:p w:rsidR="00996021" w:rsidRDefault="003175DC">
            <w:pPr>
              <w:pStyle w:val="ConsPlusNormal0"/>
              <w:jc w:val="both"/>
            </w:pPr>
            <w:r>
              <w:t>Правописание не и ни</w:t>
            </w:r>
          </w:p>
        </w:tc>
      </w:tr>
      <w:tr w:rsidR="00996021">
        <w:tc>
          <w:tcPr>
            <w:tcW w:w="1077" w:type="dxa"/>
          </w:tcPr>
          <w:p w:rsidR="00996021" w:rsidRDefault="003175DC">
            <w:pPr>
              <w:pStyle w:val="ConsPlusNormal0"/>
              <w:jc w:val="center"/>
            </w:pPr>
            <w:r>
              <w:t>3.7.8</w:t>
            </w:r>
          </w:p>
        </w:tc>
        <w:tc>
          <w:tcPr>
            <w:tcW w:w="7994" w:type="dxa"/>
          </w:tcPr>
          <w:p w:rsidR="00996021" w:rsidRDefault="003175DC">
            <w:pPr>
              <w:pStyle w:val="ConsPlusNormal0"/>
              <w:jc w:val="both"/>
            </w:pPr>
            <w:r>
              <w:t>Правописание окончаний имен существительных, имен прилагательных и глаголов</w:t>
            </w:r>
          </w:p>
        </w:tc>
      </w:tr>
      <w:tr w:rsidR="00996021">
        <w:tc>
          <w:tcPr>
            <w:tcW w:w="1077" w:type="dxa"/>
          </w:tcPr>
          <w:p w:rsidR="00996021" w:rsidRDefault="003175DC">
            <w:pPr>
              <w:pStyle w:val="ConsPlusNormal0"/>
              <w:jc w:val="center"/>
            </w:pPr>
            <w:r>
              <w:t>3.7.9</w:t>
            </w:r>
          </w:p>
        </w:tc>
        <w:tc>
          <w:tcPr>
            <w:tcW w:w="7994" w:type="dxa"/>
          </w:tcPr>
          <w:p w:rsidR="00996021" w:rsidRDefault="003175DC">
            <w:pPr>
              <w:pStyle w:val="ConsPlusNormal0"/>
              <w:jc w:val="both"/>
            </w:pPr>
            <w:r>
              <w:t>Слитное, дефисное и раздельное написание слов разных частей речи</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Пунктуация. Основные правила пунктуации</w:t>
            </w:r>
          </w:p>
        </w:tc>
      </w:tr>
      <w:tr w:rsidR="00996021">
        <w:tc>
          <w:tcPr>
            <w:tcW w:w="1077" w:type="dxa"/>
          </w:tcPr>
          <w:p w:rsidR="00996021" w:rsidRDefault="003175DC">
            <w:pPr>
              <w:pStyle w:val="ConsPlusNormal0"/>
              <w:jc w:val="center"/>
            </w:pPr>
            <w:r>
              <w:t>3.8.1</w:t>
            </w:r>
          </w:p>
        </w:tc>
        <w:tc>
          <w:tcPr>
            <w:tcW w:w="7994" w:type="dxa"/>
          </w:tcPr>
          <w:p w:rsidR="00996021" w:rsidRDefault="003175DC">
            <w:pPr>
              <w:pStyle w:val="ConsPlusNormal0"/>
              <w:jc w:val="both"/>
            </w:pPr>
            <w:r>
              <w:t>Пунктуационный анализ предложения</w:t>
            </w:r>
          </w:p>
        </w:tc>
      </w:tr>
      <w:tr w:rsidR="00996021">
        <w:tc>
          <w:tcPr>
            <w:tcW w:w="1077" w:type="dxa"/>
          </w:tcPr>
          <w:p w:rsidR="00996021" w:rsidRDefault="003175DC">
            <w:pPr>
              <w:pStyle w:val="ConsPlusNormal0"/>
              <w:jc w:val="center"/>
            </w:pPr>
            <w:r>
              <w:t>3.8.2</w:t>
            </w:r>
          </w:p>
        </w:tc>
        <w:tc>
          <w:tcPr>
            <w:tcW w:w="7994" w:type="dxa"/>
          </w:tcPr>
          <w:p w:rsidR="00996021" w:rsidRDefault="003175DC">
            <w:pPr>
              <w:pStyle w:val="ConsPlusNormal0"/>
              <w:jc w:val="both"/>
            </w:pPr>
            <w:r>
              <w:t>Знаки препинания в конце предложений</w:t>
            </w:r>
          </w:p>
        </w:tc>
      </w:tr>
      <w:tr w:rsidR="00996021">
        <w:tc>
          <w:tcPr>
            <w:tcW w:w="1077" w:type="dxa"/>
          </w:tcPr>
          <w:p w:rsidR="00996021" w:rsidRDefault="003175DC">
            <w:pPr>
              <w:pStyle w:val="ConsPlusNormal0"/>
              <w:jc w:val="center"/>
            </w:pPr>
            <w:r>
              <w:t>3.8.3</w:t>
            </w:r>
          </w:p>
        </w:tc>
        <w:tc>
          <w:tcPr>
            <w:tcW w:w="7994" w:type="dxa"/>
          </w:tcPr>
          <w:p w:rsidR="00996021" w:rsidRDefault="003175DC">
            <w:pPr>
              <w:pStyle w:val="ConsPlusNormal0"/>
              <w:jc w:val="both"/>
            </w:pPr>
            <w:r>
              <w:t>Знаки препинания между подлежащим и сказуемым</w:t>
            </w:r>
          </w:p>
        </w:tc>
      </w:tr>
      <w:tr w:rsidR="00996021">
        <w:tc>
          <w:tcPr>
            <w:tcW w:w="1077" w:type="dxa"/>
          </w:tcPr>
          <w:p w:rsidR="00996021" w:rsidRDefault="003175DC">
            <w:pPr>
              <w:pStyle w:val="ConsPlusNormal0"/>
              <w:jc w:val="center"/>
            </w:pPr>
            <w:r>
              <w:t>3.8.4</w:t>
            </w:r>
          </w:p>
        </w:tc>
        <w:tc>
          <w:tcPr>
            <w:tcW w:w="7994" w:type="dxa"/>
          </w:tcPr>
          <w:p w:rsidR="00996021" w:rsidRDefault="003175DC">
            <w:pPr>
              <w:pStyle w:val="ConsPlusNormal0"/>
              <w:jc w:val="both"/>
            </w:pPr>
            <w:r>
              <w:t>Знаки препинания в предложениях с однородными членами</w:t>
            </w:r>
          </w:p>
        </w:tc>
      </w:tr>
      <w:tr w:rsidR="00996021">
        <w:tc>
          <w:tcPr>
            <w:tcW w:w="1077" w:type="dxa"/>
          </w:tcPr>
          <w:p w:rsidR="00996021" w:rsidRDefault="003175DC">
            <w:pPr>
              <w:pStyle w:val="ConsPlusNormal0"/>
              <w:jc w:val="center"/>
            </w:pPr>
            <w:r>
              <w:t>3.8.5</w:t>
            </w:r>
          </w:p>
        </w:tc>
        <w:tc>
          <w:tcPr>
            <w:tcW w:w="7994" w:type="dxa"/>
          </w:tcPr>
          <w:p w:rsidR="00996021" w:rsidRDefault="003175DC">
            <w:pPr>
              <w:pStyle w:val="ConsPlusNormal0"/>
              <w:jc w:val="both"/>
            </w:pPr>
            <w:r>
              <w:t>Знаки препинания при обособлении</w:t>
            </w:r>
          </w:p>
        </w:tc>
      </w:tr>
      <w:tr w:rsidR="00996021">
        <w:tc>
          <w:tcPr>
            <w:tcW w:w="1077" w:type="dxa"/>
          </w:tcPr>
          <w:p w:rsidR="00996021" w:rsidRDefault="003175DC">
            <w:pPr>
              <w:pStyle w:val="ConsPlusNormal0"/>
              <w:jc w:val="center"/>
            </w:pPr>
            <w:r>
              <w:t>3.8.6</w:t>
            </w:r>
          </w:p>
        </w:tc>
        <w:tc>
          <w:tcPr>
            <w:tcW w:w="7994" w:type="dxa"/>
          </w:tcPr>
          <w:p w:rsidR="00996021" w:rsidRDefault="003175DC">
            <w:pPr>
              <w:pStyle w:val="ConsPlusNormal0"/>
              <w:jc w:val="both"/>
            </w:pPr>
            <w:r>
              <w:t>Знаки препинания в предложениях с вводными конструкциями, обращениями, междометиями</w:t>
            </w:r>
          </w:p>
        </w:tc>
      </w:tr>
      <w:tr w:rsidR="00996021">
        <w:tc>
          <w:tcPr>
            <w:tcW w:w="1077" w:type="dxa"/>
          </w:tcPr>
          <w:p w:rsidR="00996021" w:rsidRDefault="003175DC">
            <w:pPr>
              <w:pStyle w:val="ConsPlusNormal0"/>
              <w:jc w:val="center"/>
            </w:pPr>
            <w:r>
              <w:t>3.8.7</w:t>
            </w:r>
          </w:p>
        </w:tc>
        <w:tc>
          <w:tcPr>
            <w:tcW w:w="7994" w:type="dxa"/>
          </w:tcPr>
          <w:p w:rsidR="00996021" w:rsidRDefault="003175DC">
            <w:pPr>
              <w:pStyle w:val="ConsPlusNormal0"/>
              <w:jc w:val="both"/>
            </w:pPr>
            <w:r>
              <w:t>Знаки препинания в сложном предложении</w:t>
            </w:r>
          </w:p>
        </w:tc>
      </w:tr>
      <w:tr w:rsidR="00996021">
        <w:tc>
          <w:tcPr>
            <w:tcW w:w="1077" w:type="dxa"/>
          </w:tcPr>
          <w:p w:rsidR="00996021" w:rsidRDefault="003175DC">
            <w:pPr>
              <w:pStyle w:val="ConsPlusNormal0"/>
              <w:jc w:val="center"/>
            </w:pPr>
            <w:r>
              <w:t>3.8.8</w:t>
            </w:r>
          </w:p>
        </w:tc>
        <w:tc>
          <w:tcPr>
            <w:tcW w:w="7994" w:type="dxa"/>
          </w:tcPr>
          <w:p w:rsidR="00996021" w:rsidRDefault="003175DC">
            <w:pPr>
              <w:pStyle w:val="ConsPlusNormal0"/>
              <w:jc w:val="both"/>
            </w:pPr>
            <w:r>
              <w:t>Знаки препинания в сложном предложении с разными видами связи</w:t>
            </w:r>
          </w:p>
        </w:tc>
      </w:tr>
      <w:tr w:rsidR="00996021">
        <w:tc>
          <w:tcPr>
            <w:tcW w:w="1077" w:type="dxa"/>
          </w:tcPr>
          <w:p w:rsidR="00996021" w:rsidRDefault="003175DC">
            <w:pPr>
              <w:pStyle w:val="ConsPlusNormal0"/>
              <w:jc w:val="center"/>
            </w:pPr>
            <w:r>
              <w:t>3.8.9</w:t>
            </w:r>
          </w:p>
        </w:tc>
        <w:tc>
          <w:tcPr>
            <w:tcW w:w="7994" w:type="dxa"/>
          </w:tcPr>
          <w:p w:rsidR="00996021" w:rsidRDefault="003175DC">
            <w:pPr>
              <w:pStyle w:val="ConsPlusNormal0"/>
              <w:jc w:val="both"/>
            </w:pPr>
            <w:r>
              <w:t>Знаки препинания при передаче чужой речи</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Общие сведения о языке</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Язык как знаковая система. Основные функции языка. Лингвистика как наука. Язык и культура</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Речь. Речевое общение</w:t>
            </w:r>
          </w:p>
        </w:tc>
      </w:tr>
      <w:tr w:rsidR="00996021">
        <w:tc>
          <w:tcPr>
            <w:tcW w:w="1077" w:type="dxa"/>
          </w:tcPr>
          <w:p w:rsidR="00996021" w:rsidRDefault="003175DC">
            <w:pPr>
              <w:pStyle w:val="ConsPlusNormal0"/>
              <w:jc w:val="center"/>
            </w:pPr>
            <w:r>
              <w:lastRenderedPageBreak/>
              <w:t>5.1</w:t>
            </w:r>
          </w:p>
        </w:tc>
        <w:tc>
          <w:tcPr>
            <w:tcW w:w="7994" w:type="dxa"/>
          </w:tcPr>
          <w:p w:rsidR="00996021" w:rsidRDefault="003175DC">
            <w:pPr>
              <w:pStyle w:val="ConsPlusNormal0"/>
              <w:jc w:val="both"/>
            </w:pPr>
            <w:r>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4) </w:t>
      </w:r>
      <w:hyperlink r:id="rId17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20</w:t>
        </w:r>
      </w:hyperlink>
      <w:r>
        <w:t xml:space="preserve"> дополнить подпунктами 20.6 и 20.7 следующего содержания:</w:t>
      </w:r>
    </w:p>
    <w:p w:rsidR="00996021" w:rsidRDefault="003175DC">
      <w:pPr>
        <w:pStyle w:val="ConsPlusNormal0"/>
        <w:spacing w:before="200"/>
        <w:ind w:firstLine="540"/>
        <w:jc w:val="both"/>
      </w:pPr>
      <w:r>
        <w:t>"20.6. Поурочное планирование.</w:t>
      </w:r>
    </w:p>
    <w:p w:rsidR="00996021" w:rsidRDefault="00996021">
      <w:pPr>
        <w:pStyle w:val="ConsPlusNormal0"/>
        <w:jc w:val="both"/>
      </w:pPr>
    </w:p>
    <w:p w:rsidR="00996021" w:rsidRDefault="003175DC">
      <w:pPr>
        <w:pStyle w:val="ConsPlusNormal0"/>
        <w:jc w:val="right"/>
      </w:pPr>
      <w:r>
        <w:t>Таблица 4</w:t>
      </w:r>
    </w:p>
    <w:p w:rsidR="00996021" w:rsidRDefault="00996021">
      <w:pPr>
        <w:pStyle w:val="ConsPlusNormal0"/>
        <w:jc w:val="both"/>
      </w:pPr>
    </w:p>
    <w:p w:rsidR="00996021" w:rsidRDefault="003175DC">
      <w:pPr>
        <w:pStyle w:val="ConsPlusNormal0"/>
        <w:jc w:val="both"/>
      </w:pPr>
      <w:r>
        <w:t>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vAlign w:val="center"/>
          </w:tcPr>
          <w:p w:rsidR="00996021" w:rsidRDefault="003175DC">
            <w:pPr>
              <w:pStyle w:val="ConsPlusNormal0"/>
              <w:jc w:val="center"/>
            </w:pPr>
            <w:r>
              <w:t>N урока</w:t>
            </w:r>
          </w:p>
        </w:tc>
        <w:tc>
          <w:tcPr>
            <w:tcW w:w="7937" w:type="dxa"/>
            <w:vAlign w:val="center"/>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both"/>
            </w:pPr>
            <w:r>
              <w:t>Урок 1</w:t>
            </w:r>
          </w:p>
        </w:tc>
        <w:tc>
          <w:tcPr>
            <w:tcW w:w="7937" w:type="dxa"/>
            <w:vAlign w:val="center"/>
          </w:tcPr>
          <w:p w:rsidR="00996021" w:rsidRDefault="003175DC">
            <w:pPr>
              <w:pStyle w:val="ConsPlusNormal0"/>
              <w:jc w:val="both"/>
            </w:pPr>
            <w:r>
              <w:t>Обобщающее повторение: от древнерусской литературы до литературы XVIII в. "Слово о полку Игореве". Стихотворения М.В. Ломоносова, Г.Р. Державина. Комедия Д.И. Фонвизина "Недоросль"</w:t>
            </w:r>
          </w:p>
        </w:tc>
      </w:tr>
      <w:tr w:rsidR="00996021">
        <w:tc>
          <w:tcPr>
            <w:tcW w:w="1134" w:type="dxa"/>
            <w:vAlign w:val="center"/>
          </w:tcPr>
          <w:p w:rsidR="00996021" w:rsidRDefault="003175DC">
            <w:pPr>
              <w:pStyle w:val="ConsPlusNormal0"/>
              <w:jc w:val="both"/>
            </w:pPr>
            <w:r>
              <w:t>Урок 2</w:t>
            </w:r>
          </w:p>
        </w:tc>
        <w:tc>
          <w:tcPr>
            <w:tcW w:w="7937" w:type="dxa"/>
            <w:vAlign w:val="center"/>
          </w:tcPr>
          <w:p w:rsidR="00996021" w:rsidRDefault="003175DC">
            <w:pPr>
              <w:pStyle w:val="ConsPlusNormal0"/>
              <w:jc w:val="both"/>
            </w:pPr>
            <w:r>
              <w:t>Обобщающее повторение: стихотворения и баллады В.А. Жуковского; комедия А.С. Грибоедова "Горе от ума"</w:t>
            </w:r>
          </w:p>
        </w:tc>
      </w:tr>
      <w:tr w:rsidR="00996021">
        <w:tc>
          <w:tcPr>
            <w:tcW w:w="1134" w:type="dxa"/>
            <w:vAlign w:val="center"/>
          </w:tcPr>
          <w:p w:rsidR="00996021" w:rsidRDefault="003175DC">
            <w:pPr>
              <w:pStyle w:val="ConsPlusNormal0"/>
              <w:jc w:val="both"/>
            </w:pPr>
            <w:r>
              <w:t>Урок 3</w:t>
            </w:r>
          </w:p>
        </w:tc>
        <w:tc>
          <w:tcPr>
            <w:tcW w:w="7937" w:type="dxa"/>
            <w:vAlign w:val="center"/>
          </w:tcPr>
          <w:p w:rsidR="00996021" w:rsidRDefault="003175DC">
            <w:pPr>
              <w:pStyle w:val="ConsPlusNormal0"/>
              <w:jc w:val="both"/>
            </w:pPr>
            <w:r>
              <w:t>Обобщающее повторение: произведения А.С. Пушкина. Стихотворения, романы "Евгений Онегин" и "Капитанская дочка"</w:t>
            </w:r>
          </w:p>
        </w:tc>
      </w:tr>
      <w:tr w:rsidR="00996021">
        <w:tc>
          <w:tcPr>
            <w:tcW w:w="1134" w:type="dxa"/>
            <w:vAlign w:val="center"/>
          </w:tcPr>
          <w:p w:rsidR="00996021" w:rsidRDefault="003175DC">
            <w:pPr>
              <w:pStyle w:val="ConsPlusNormal0"/>
              <w:jc w:val="both"/>
            </w:pPr>
            <w:r>
              <w:t>Урок 4</w:t>
            </w:r>
          </w:p>
        </w:tc>
        <w:tc>
          <w:tcPr>
            <w:tcW w:w="7937" w:type="dxa"/>
            <w:vAlign w:val="center"/>
          </w:tcPr>
          <w:p w:rsidR="00996021" w:rsidRDefault="003175DC">
            <w:pPr>
              <w:pStyle w:val="ConsPlusNormal0"/>
              <w:jc w:val="both"/>
            </w:pPr>
            <w:r>
              <w:t>Обобщающее повторение: произведения М.Ю. Лермонтова. Стихотворения. Роман "Герой нашего времени"</w:t>
            </w:r>
          </w:p>
        </w:tc>
      </w:tr>
      <w:tr w:rsidR="00996021">
        <w:tc>
          <w:tcPr>
            <w:tcW w:w="1134" w:type="dxa"/>
            <w:vAlign w:val="center"/>
          </w:tcPr>
          <w:p w:rsidR="00996021" w:rsidRDefault="003175DC">
            <w:pPr>
              <w:pStyle w:val="ConsPlusNormal0"/>
              <w:jc w:val="both"/>
            </w:pPr>
            <w:r>
              <w:t>Урок 5</w:t>
            </w:r>
          </w:p>
        </w:tc>
        <w:tc>
          <w:tcPr>
            <w:tcW w:w="7937" w:type="dxa"/>
            <w:vAlign w:val="center"/>
          </w:tcPr>
          <w:p w:rsidR="00996021" w:rsidRDefault="003175DC">
            <w:pPr>
              <w:pStyle w:val="ConsPlusNormal0"/>
              <w:jc w:val="both"/>
            </w:pPr>
            <w:r>
              <w:t>Обобщающее повторение: произведения Н.В. Гоголя. Комедия "Ревизор". Поэма "Мертвые души"</w:t>
            </w:r>
          </w:p>
        </w:tc>
      </w:tr>
      <w:tr w:rsidR="00996021">
        <w:tc>
          <w:tcPr>
            <w:tcW w:w="1134" w:type="dxa"/>
            <w:vAlign w:val="center"/>
          </w:tcPr>
          <w:p w:rsidR="00996021" w:rsidRDefault="003175DC">
            <w:pPr>
              <w:pStyle w:val="ConsPlusNormal0"/>
              <w:jc w:val="both"/>
            </w:pPr>
            <w:r>
              <w:t>Урок 6</w:t>
            </w:r>
          </w:p>
        </w:tc>
        <w:tc>
          <w:tcPr>
            <w:tcW w:w="7937" w:type="dxa"/>
            <w:vAlign w:val="center"/>
          </w:tcPr>
          <w:p w:rsidR="00996021" w:rsidRDefault="003175DC">
            <w:pPr>
              <w:pStyle w:val="ConsPlusNormal0"/>
              <w:jc w:val="both"/>
            </w:pPr>
            <w:r>
              <w:t>Введение в курс литературы второй половины XIX в. Основные этапы жизни и творчества А.Н. Островского. Идейно-художественное своеобразие драмы "Гроза"</w:t>
            </w:r>
          </w:p>
        </w:tc>
      </w:tr>
      <w:tr w:rsidR="00996021">
        <w:tc>
          <w:tcPr>
            <w:tcW w:w="1134" w:type="dxa"/>
            <w:vAlign w:val="center"/>
          </w:tcPr>
          <w:p w:rsidR="00996021" w:rsidRDefault="003175DC">
            <w:pPr>
              <w:pStyle w:val="ConsPlusNormal0"/>
              <w:jc w:val="both"/>
            </w:pPr>
            <w:r>
              <w:t>Урок 7</w:t>
            </w:r>
          </w:p>
        </w:tc>
        <w:tc>
          <w:tcPr>
            <w:tcW w:w="7937" w:type="dxa"/>
            <w:vAlign w:val="center"/>
          </w:tcPr>
          <w:p w:rsidR="00996021" w:rsidRDefault="003175DC">
            <w:pPr>
              <w:pStyle w:val="ConsPlusNormal0"/>
              <w:jc w:val="both"/>
            </w:pPr>
            <w:r>
              <w:t>Тематика и проблематика пьесы "Гроза". Особенности сюжета и своеобразие конфликта</w:t>
            </w:r>
          </w:p>
        </w:tc>
      </w:tr>
      <w:tr w:rsidR="00996021">
        <w:tc>
          <w:tcPr>
            <w:tcW w:w="1134" w:type="dxa"/>
            <w:vAlign w:val="center"/>
          </w:tcPr>
          <w:p w:rsidR="00996021" w:rsidRDefault="003175DC">
            <w:pPr>
              <w:pStyle w:val="ConsPlusNormal0"/>
              <w:jc w:val="both"/>
            </w:pPr>
            <w:r>
              <w:t>Урок 8</w:t>
            </w:r>
          </w:p>
        </w:tc>
        <w:tc>
          <w:tcPr>
            <w:tcW w:w="7937" w:type="dxa"/>
            <w:vAlign w:val="center"/>
          </w:tcPr>
          <w:p w:rsidR="00996021" w:rsidRDefault="003175DC">
            <w:pPr>
              <w:pStyle w:val="ConsPlusNormal0"/>
              <w:jc w:val="both"/>
            </w:pPr>
            <w:r>
              <w:t>Город Калинов и его обитатели. Образ Катерины</w:t>
            </w:r>
          </w:p>
        </w:tc>
      </w:tr>
      <w:tr w:rsidR="00996021">
        <w:tc>
          <w:tcPr>
            <w:tcW w:w="1134" w:type="dxa"/>
            <w:vAlign w:val="center"/>
          </w:tcPr>
          <w:p w:rsidR="00996021" w:rsidRDefault="003175DC">
            <w:pPr>
              <w:pStyle w:val="ConsPlusNormal0"/>
              <w:jc w:val="both"/>
            </w:pPr>
            <w:r>
              <w:t>Урок 9</w:t>
            </w:r>
          </w:p>
        </w:tc>
        <w:tc>
          <w:tcPr>
            <w:tcW w:w="7937" w:type="dxa"/>
            <w:vAlign w:val="center"/>
          </w:tcPr>
          <w:p w:rsidR="00996021" w:rsidRDefault="003175DC">
            <w:pPr>
              <w:pStyle w:val="ConsPlusNormal0"/>
              <w:jc w:val="both"/>
            </w:pPr>
            <w:r>
              <w:t>Смысл названия и символика пьесы. Драма "Гроза" в русской критике</w:t>
            </w:r>
          </w:p>
        </w:tc>
      </w:tr>
      <w:tr w:rsidR="00996021">
        <w:tc>
          <w:tcPr>
            <w:tcW w:w="1134" w:type="dxa"/>
            <w:vAlign w:val="center"/>
          </w:tcPr>
          <w:p w:rsidR="00996021" w:rsidRDefault="003175DC">
            <w:pPr>
              <w:pStyle w:val="ConsPlusNormal0"/>
              <w:jc w:val="both"/>
            </w:pPr>
            <w:r>
              <w:t>Урок 10</w:t>
            </w:r>
          </w:p>
        </w:tc>
        <w:tc>
          <w:tcPr>
            <w:tcW w:w="7937" w:type="dxa"/>
            <w:vAlign w:val="center"/>
          </w:tcPr>
          <w:p w:rsidR="00996021" w:rsidRDefault="003175DC">
            <w:pPr>
              <w:pStyle w:val="ConsPlusNormal0"/>
              <w:jc w:val="both"/>
            </w:pPr>
            <w:r>
              <w:t>Развитие речи. Подготовка к домашнему сочинению по пьесе А.Н. Островского "Гроза"</w:t>
            </w:r>
          </w:p>
        </w:tc>
      </w:tr>
      <w:tr w:rsidR="00996021">
        <w:tc>
          <w:tcPr>
            <w:tcW w:w="1134" w:type="dxa"/>
            <w:vAlign w:val="center"/>
          </w:tcPr>
          <w:p w:rsidR="00996021" w:rsidRDefault="003175DC">
            <w:pPr>
              <w:pStyle w:val="ConsPlusNormal0"/>
              <w:jc w:val="both"/>
            </w:pPr>
            <w:r>
              <w:lastRenderedPageBreak/>
              <w:t>Урок 11</w:t>
            </w:r>
          </w:p>
        </w:tc>
        <w:tc>
          <w:tcPr>
            <w:tcW w:w="7937" w:type="dxa"/>
            <w:vAlign w:val="center"/>
          </w:tcPr>
          <w:p w:rsidR="00996021" w:rsidRDefault="003175DC">
            <w:pPr>
              <w:pStyle w:val="ConsPlusNormal0"/>
              <w:jc w:val="both"/>
            </w:pPr>
            <w:r>
              <w:t>Резервный урок. Сочинение по пьесе А.Н. Островского "Гроза"</w:t>
            </w:r>
          </w:p>
        </w:tc>
      </w:tr>
      <w:tr w:rsidR="00996021">
        <w:tc>
          <w:tcPr>
            <w:tcW w:w="1134" w:type="dxa"/>
            <w:vAlign w:val="center"/>
          </w:tcPr>
          <w:p w:rsidR="00996021" w:rsidRDefault="003175DC">
            <w:pPr>
              <w:pStyle w:val="ConsPlusNormal0"/>
              <w:jc w:val="both"/>
            </w:pPr>
            <w:r>
              <w:t>Урок 12</w:t>
            </w:r>
          </w:p>
        </w:tc>
        <w:tc>
          <w:tcPr>
            <w:tcW w:w="7937" w:type="dxa"/>
            <w:vAlign w:val="center"/>
          </w:tcPr>
          <w:p w:rsidR="00996021" w:rsidRDefault="003175DC">
            <w:pPr>
              <w:pStyle w:val="ConsPlusNormal0"/>
              <w:jc w:val="both"/>
            </w:pPr>
            <w:r>
              <w:t>Основные этапы жизни и творчества И.А. Гончарова</w:t>
            </w:r>
          </w:p>
        </w:tc>
      </w:tr>
      <w:tr w:rsidR="00996021">
        <w:tc>
          <w:tcPr>
            <w:tcW w:w="1134" w:type="dxa"/>
            <w:vAlign w:val="center"/>
          </w:tcPr>
          <w:p w:rsidR="00996021" w:rsidRDefault="003175DC">
            <w:pPr>
              <w:pStyle w:val="ConsPlusNormal0"/>
              <w:jc w:val="both"/>
            </w:pPr>
            <w:r>
              <w:t>Урок 13</w:t>
            </w:r>
          </w:p>
        </w:tc>
        <w:tc>
          <w:tcPr>
            <w:tcW w:w="7937" w:type="dxa"/>
            <w:vAlign w:val="center"/>
          </w:tcPr>
          <w:p w:rsidR="00996021" w:rsidRDefault="003175DC">
            <w:pPr>
              <w:pStyle w:val="ConsPlusNormal0"/>
              <w:jc w:val="both"/>
            </w:pPr>
            <w:r>
              <w:t>История создания романа "Обломов". Особенности композиции</w:t>
            </w:r>
          </w:p>
        </w:tc>
      </w:tr>
      <w:tr w:rsidR="00996021">
        <w:tc>
          <w:tcPr>
            <w:tcW w:w="1134" w:type="dxa"/>
            <w:vAlign w:val="center"/>
          </w:tcPr>
          <w:p w:rsidR="00996021" w:rsidRDefault="003175DC">
            <w:pPr>
              <w:pStyle w:val="ConsPlusNormal0"/>
              <w:jc w:val="both"/>
            </w:pPr>
            <w:r>
              <w:t>Урок 14</w:t>
            </w:r>
          </w:p>
        </w:tc>
        <w:tc>
          <w:tcPr>
            <w:tcW w:w="7937" w:type="dxa"/>
            <w:vAlign w:val="center"/>
          </w:tcPr>
          <w:p w:rsidR="00996021" w:rsidRDefault="003175DC">
            <w:pPr>
              <w:pStyle w:val="ConsPlusNormal0"/>
              <w:jc w:val="both"/>
            </w:pPr>
            <w:r>
              <w:t>Образ главного героя. Обломов и Штольц</w:t>
            </w:r>
          </w:p>
        </w:tc>
      </w:tr>
      <w:tr w:rsidR="00996021">
        <w:tc>
          <w:tcPr>
            <w:tcW w:w="1134" w:type="dxa"/>
            <w:vAlign w:val="center"/>
          </w:tcPr>
          <w:p w:rsidR="00996021" w:rsidRDefault="003175DC">
            <w:pPr>
              <w:pStyle w:val="ConsPlusNormal0"/>
              <w:jc w:val="both"/>
            </w:pPr>
            <w:r>
              <w:t>Урок 15</w:t>
            </w:r>
          </w:p>
        </w:tc>
        <w:tc>
          <w:tcPr>
            <w:tcW w:w="7937" w:type="dxa"/>
            <w:vAlign w:val="center"/>
          </w:tcPr>
          <w:p w:rsidR="00996021" w:rsidRDefault="003175DC">
            <w:pPr>
              <w:pStyle w:val="ConsPlusNormal0"/>
              <w:jc w:val="both"/>
            </w:pPr>
            <w:r>
              <w:t>Женские образы в романе "Обломов" и их роль в развитии сюжета</w:t>
            </w:r>
          </w:p>
        </w:tc>
      </w:tr>
      <w:tr w:rsidR="00996021">
        <w:tc>
          <w:tcPr>
            <w:tcW w:w="1134" w:type="dxa"/>
            <w:vAlign w:val="center"/>
          </w:tcPr>
          <w:p w:rsidR="00996021" w:rsidRDefault="003175DC">
            <w:pPr>
              <w:pStyle w:val="ConsPlusNormal0"/>
              <w:jc w:val="both"/>
            </w:pPr>
            <w:r>
              <w:t>Урок 16</w:t>
            </w:r>
          </w:p>
        </w:tc>
        <w:tc>
          <w:tcPr>
            <w:tcW w:w="7937" w:type="dxa"/>
            <w:vAlign w:val="center"/>
          </w:tcPr>
          <w:p w:rsidR="00996021" w:rsidRDefault="003175DC">
            <w:pPr>
              <w:pStyle w:val="ConsPlusNormal0"/>
              <w:jc w:val="both"/>
            </w:pPr>
            <w:r>
              <w:t>Социально-философский смысл романа "Обломов". Русская критика о романе. Понятие "обломовщина"</w:t>
            </w:r>
          </w:p>
        </w:tc>
      </w:tr>
      <w:tr w:rsidR="00996021">
        <w:tc>
          <w:tcPr>
            <w:tcW w:w="1134" w:type="dxa"/>
            <w:vAlign w:val="center"/>
          </w:tcPr>
          <w:p w:rsidR="00996021" w:rsidRDefault="003175DC">
            <w:pPr>
              <w:pStyle w:val="ConsPlusNormal0"/>
              <w:jc w:val="both"/>
            </w:pPr>
            <w:r>
              <w:t>Урок 17</w:t>
            </w:r>
          </w:p>
        </w:tc>
        <w:tc>
          <w:tcPr>
            <w:tcW w:w="7937" w:type="dxa"/>
            <w:vAlign w:val="center"/>
          </w:tcPr>
          <w:p w:rsidR="00996021" w:rsidRDefault="003175DC">
            <w:pPr>
              <w:pStyle w:val="ConsPlusNormal0"/>
              <w:jc w:val="both"/>
            </w:pPr>
            <w:r>
              <w:t>Развитие речи. Подготовка к домашнему сочинению по роману И.А. Гончарова "Обломов"</w:t>
            </w:r>
          </w:p>
        </w:tc>
      </w:tr>
      <w:tr w:rsidR="00996021">
        <w:tc>
          <w:tcPr>
            <w:tcW w:w="1134" w:type="dxa"/>
            <w:vAlign w:val="center"/>
          </w:tcPr>
          <w:p w:rsidR="00996021" w:rsidRDefault="003175DC">
            <w:pPr>
              <w:pStyle w:val="ConsPlusNormal0"/>
              <w:jc w:val="both"/>
            </w:pPr>
            <w:r>
              <w:t>Урок 18</w:t>
            </w:r>
          </w:p>
        </w:tc>
        <w:tc>
          <w:tcPr>
            <w:tcW w:w="7937" w:type="dxa"/>
            <w:vAlign w:val="center"/>
          </w:tcPr>
          <w:p w:rsidR="00996021" w:rsidRDefault="003175DC">
            <w:pPr>
              <w:pStyle w:val="ConsPlusNormal0"/>
              <w:jc w:val="both"/>
            </w:pPr>
            <w:r>
              <w:t>Основные этапы жизни и творчества И.С. Тургенева. Творческая история создания романа "Отцы и дети"</w:t>
            </w:r>
          </w:p>
        </w:tc>
      </w:tr>
      <w:tr w:rsidR="00996021">
        <w:tc>
          <w:tcPr>
            <w:tcW w:w="1134" w:type="dxa"/>
            <w:vAlign w:val="center"/>
          </w:tcPr>
          <w:p w:rsidR="00996021" w:rsidRDefault="003175DC">
            <w:pPr>
              <w:pStyle w:val="ConsPlusNormal0"/>
              <w:jc w:val="both"/>
            </w:pPr>
            <w:r>
              <w:t>Урок 19</w:t>
            </w:r>
          </w:p>
        </w:tc>
        <w:tc>
          <w:tcPr>
            <w:tcW w:w="7937" w:type="dxa"/>
            <w:vAlign w:val="center"/>
          </w:tcPr>
          <w:p w:rsidR="00996021" w:rsidRDefault="003175DC">
            <w:pPr>
              <w:pStyle w:val="ConsPlusNormal0"/>
              <w:jc w:val="both"/>
            </w:pPr>
            <w:r>
              <w:t>Сюжет и проблематика романа "Отцы и дети"</w:t>
            </w:r>
          </w:p>
        </w:tc>
      </w:tr>
      <w:tr w:rsidR="00996021">
        <w:tc>
          <w:tcPr>
            <w:tcW w:w="1134" w:type="dxa"/>
            <w:vAlign w:val="center"/>
          </w:tcPr>
          <w:p w:rsidR="00996021" w:rsidRDefault="003175DC">
            <w:pPr>
              <w:pStyle w:val="ConsPlusNormal0"/>
              <w:jc w:val="both"/>
            </w:pPr>
            <w:r>
              <w:t>Урок 20</w:t>
            </w:r>
          </w:p>
        </w:tc>
        <w:tc>
          <w:tcPr>
            <w:tcW w:w="7937" w:type="dxa"/>
            <w:vAlign w:val="center"/>
          </w:tcPr>
          <w:p w:rsidR="00996021" w:rsidRDefault="003175DC">
            <w:pPr>
              <w:pStyle w:val="ConsPlusNormal0"/>
              <w:jc w:val="both"/>
            </w:pPr>
            <w:r>
              <w:t>Образ нигилиста в романе "Отцы и дети", конфликт поколений</w:t>
            </w:r>
          </w:p>
        </w:tc>
      </w:tr>
      <w:tr w:rsidR="00996021">
        <w:tc>
          <w:tcPr>
            <w:tcW w:w="1134" w:type="dxa"/>
            <w:vAlign w:val="center"/>
          </w:tcPr>
          <w:p w:rsidR="00996021" w:rsidRDefault="003175DC">
            <w:pPr>
              <w:pStyle w:val="ConsPlusNormal0"/>
              <w:jc w:val="both"/>
            </w:pPr>
            <w:r>
              <w:t>Урок 21</w:t>
            </w:r>
          </w:p>
        </w:tc>
        <w:tc>
          <w:tcPr>
            <w:tcW w:w="7937" w:type="dxa"/>
            <w:vAlign w:val="center"/>
          </w:tcPr>
          <w:p w:rsidR="00996021" w:rsidRDefault="003175DC">
            <w:pPr>
              <w:pStyle w:val="ConsPlusNormal0"/>
              <w:jc w:val="both"/>
            </w:pPr>
            <w:r>
              <w:t>Женские образы в романе "Отцы и дети"</w:t>
            </w:r>
          </w:p>
        </w:tc>
      </w:tr>
      <w:tr w:rsidR="00996021">
        <w:tc>
          <w:tcPr>
            <w:tcW w:w="1134" w:type="dxa"/>
            <w:vAlign w:val="center"/>
          </w:tcPr>
          <w:p w:rsidR="00996021" w:rsidRDefault="003175DC">
            <w:pPr>
              <w:pStyle w:val="ConsPlusNormal0"/>
              <w:jc w:val="both"/>
            </w:pPr>
            <w:r>
              <w:t>Урок 22</w:t>
            </w:r>
          </w:p>
        </w:tc>
        <w:tc>
          <w:tcPr>
            <w:tcW w:w="7937" w:type="dxa"/>
            <w:vAlign w:val="center"/>
          </w:tcPr>
          <w:p w:rsidR="00996021" w:rsidRDefault="003175DC">
            <w:pPr>
              <w:pStyle w:val="ConsPlusNormal0"/>
              <w:jc w:val="both"/>
            </w:pPr>
            <w:r>
              <w:t>"Вечные темы" в романе "Отцы и дети". Роль эпилога. Авторская позиция и способы ее выражения</w:t>
            </w:r>
          </w:p>
        </w:tc>
      </w:tr>
      <w:tr w:rsidR="00996021">
        <w:tc>
          <w:tcPr>
            <w:tcW w:w="1134" w:type="dxa"/>
            <w:vAlign w:val="center"/>
          </w:tcPr>
          <w:p w:rsidR="00996021" w:rsidRDefault="003175DC">
            <w:pPr>
              <w:pStyle w:val="ConsPlusNormal0"/>
              <w:jc w:val="both"/>
            </w:pPr>
            <w:r>
              <w:t>Урок 23</w:t>
            </w:r>
          </w:p>
        </w:tc>
        <w:tc>
          <w:tcPr>
            <w:tcW w:w="7937" w:type="dxa"/>
            <w:vAlign w:val="center"/>
          </w:tcPr>
          <w:p w:rsidR="00996021" w:rsidRDefault="003175DC">
            <w:pPr>
              <w:pStyle w:val="ConsPlusNormal0"/>
              <w:jc w:val="both"/>
            </w:pPr>
            <w:r>
              <w:t>Полемика вокруг романа "Отцы и дети": Д.И. Писарев и другие</w:t>
            </w:r>
          </w:p>
        </w:tc>
      </w:tr>
      <w:tr w:rsidR="00996021">
        <w:tc>
          <w:tcPr>
            <w:tcW w:w="1134" w:type="dxa"/>
            <w:vAlign w:val="center"/>
          </w:tcPr>
          <w:p w:rsidR="00996021" w:rsidRDefault="003175DC">
            <w:pPr>
              <w:pStyle w:val="ConsPlusNormal0"/>
              <w:jc w:val="both"/>
            </w:pPr>
            <w:r>
              <w:t>Урок 24</w:t>
            </w:r>
          </w:p>
        </w:tc>
        <w:tc>
          <w:tcPr>
            <w:tcW w:w="7937" w:type="dxa"/>
            <w:vAlign w:val="center"/>
          </w:tcPr>
          <w:p w:rsidR="00996021" w:rsidRDefault="003175DC">
            <w:pPr>
              <w:pStyle w:val="ConsPlusNormal0"/>
              <w:jc w:val="both"/>
            </w:pPr>
            <w:r>
              <w:t>Развитие речи. Подготовка к домашнему сочинению по роману И.С. Тургенева "Отцы и дети"</w:t>
            </w:r>
          </w:p>
        </w:tc>
      </w:tr>
      <w:tr w:rsidR="00996021">
        <w:tc>
          <w:tcPr>
            <w:tcW w:w="1134" w:type="dxa"/>
            <w:vAlign w:val="center"/>
          </w:tcPr>
          <w:p w:rsidR="00996021" w:rsidRDefault="003175DC">
            <w:pPr>
              <w:pStyle w:val="ConsPlusNormal0"/>
              <w:jc w:val="both"/>
            </w:pPr>
            <w:r>
              <w:t>Урок 25</w:t>
            </w:r>
          </w:p>
        </w:tc>
        <w:tc>
          <w:tcPr>
            <w:tcW w:w="7937" w:type="dxa"/>
            <w:vAlign w:val="center"/>
          </w:tcPr>
          <w:p w:rsidR="00996021" w:rsidRDefault="003175DC">
            <w:pPr>
              <w:pStyle w:val="ConsPlusNormal0"/>
              <w:jc w:val="both"/>
            </w:pPr>
            <w:r>
              <w:t>Основные этапы жизни и творчества Ф.И. Тютчева. Поэт-философ</w:t>
            </w:r>
          </w:p>
        </w:tc>
      </w:tr>
      <w:tr w:rsidR="00996021">
        <w:tc>
          <w:tcPr>
            <w:tcW w:w="1134" w:type="dxa"/>
            <w:vAlign w:val="center"/>
          </w:tcPr>
          <w:p w:rsidR="00996021" w:rsidRDefault="003175DC">
            <w:pPr>
              <w:pStyle w:val="ConsPlusNormal0"/>
              <w:jc w:val="both"/>
            </w:pPr>
            <w:r>
              <w:t>Урок 26</w:t>
            </w:r>
          </w:p>
        </w:tc>
        <w:tc>
          <w:tcPr>
            <w:tcW w:w="7937" w:type="dxa"/>
            <w:vAlign w:val="center"/>
          </w:tcPr>
          <w:p w:rsidR="00996021" w:rsidRDefault="003175DC">
            <w:pPr>
              <w:pStyle w:val="ConsPlusNormal0"/>
              <w:jc w:val="both"/>
            </w:pPr>
            <w:r>
              <w:t>Тема родной природы в лирике Ф.И. Тютчева</w:t>
            </w:r>
          </w:p>
        </w:tc>
      </w:tr>
      <w:tr w:rsidR="00996021">
        <w:tc>
          <w:tcPr>
            <w:tcW w:w="1134" w:type="dxa"/>
            <w:vAlign w:val="center"/>
          </w:tcPr>
          <w:p w:rsidR="00996021" w:rsidRDefault="003175DC">
            <w:pPr>
              <w:pStyle w:val="ConsPlusNormal0"/>
              <w:jc w:val="both"/>
            </w:pPr>
            <w:r>
              <w:t>Урок 27</w:t>
            </w:r>
          </w:p>
        </w:tc>
        <w:tc>
          <w:tcPr>
            <w:tcW w:w="7937" w:type="dxa"/>
            <w:vAlign w:val="center"/>
          </w:tcPr>
          <w:p w:rsidR="00996021" w:rsidRDefault="003175DC">
            <w:pPr>
              <w:pStyle w:val="ConsPlusNormal0"/>
              <w:jc w:val="both"/>
            </w:pPr>
            <w:r>
              <w:t>Любовная лирика Ф.И. Тютчева</w:t>
            </w:r>
          </w:p>
        </w:tc>
      </w:tr>
      <w:tr w:rsidR="00996021">
        <w:tc>
          <w:tcPr>
            <w:tcW w:w="1134" w:type="dxa"/>
            <w:vAlign w:val="center"/>
          </w:tcPr>
          <w:p w:rsidR="00996021" w:rsidRDefault="003175DC">
            <w:pPr>
              <w:pStyle w:val="ConsPlusNormal0"/>
              <w:jc w:val="both"/>
            </w:pPr>
            <w:r>
              <w:t>Урок 28</w:t>
            </w:r>
          </w:p>
        </w:tc>
        <w:tc>
          <w:tcPr>
            <w:tcW w:w="7937" w:type="dxa"/>
            <w:vAlign w:val="center"/>
          </w:tcPr>
          <w:p w:rsidR="00996021" w:rsidRDefault="003175DC">
            <w:pPr>
              <w:pStyle w:val="ConsPlusNormal0"/>
              <w:jc w:val="both"/>
            </w:pPr>
            <w:r>
              <w:t>Развитие речи. Анализ лирического произведения Ф.И. Тютчева</w:t>
            </w:r>
          </w:p>
        </w:tc>
      </w:tr>
      <w:tr w:rsidR="00996021">
        <w:tc>
          <w:tcPr>
            <w:tcW w:w="1134" w:type="dxa"/>
            <w:vAlign w:val="center"/>
          </w:tcPr>
          <w:p w:rsidR="00996021" w:rsidRDefault="003175DC">
            <w:pPr>
              <w:pStyle w:val="ConsPlusNormal0"/>
              <w:jc w:val="both"/>
            </w:pPr>
            <w:r>
              <w:t>Урок 29</w:t>
            </w:r>
          </w:p>
        </w:tc>
        <w:tc>
          <w:tcPr>
            <w:tcW w:w="7937" w:type="dxa"/>
            <w:vAlign w:val="center"/>
          </w:tcPr>
          <w:p w:rsidR="00996021" w:rsidRDefault="003175DC">
            <w:pPr>
              <w:pStyle w:val="ConsPlusNormal0"/>
              <w:jc w:val="both"/>
            </w:pPr>
            <w:r>
              <w:t>Основные этапы жизни и творчества Н.А. Некрасова. О народных истоках мироощущения поэта</w:t>
            </w:r>
          </w:p>
        </w:tc>
      </w:tr>
      <w:tr w:rsidR="00996021">
        <w:tc>
          <w:tcPr>
            <w:tcW w:w="1134" w:type="dxa"/>
            <w:vAlign w:val="center"/>
          </w:tcPr>
          <w:p w:rsidR="00996021" w:rsidRDefault="003175DC">
            <w:pPr>
              <w:pStyle w:val="ConsPlusNormal0"/>
              <w:jc w:val="both"/>
            </w:pPr>
            <w:r>
              <w:t>Урок 30</w:t>
            </w:r>
          </w:p>
        </w:tc>
        <w:tc>
          <w:tcPr>
            <w:tcW w:w="7937" w:type="dxa"/>
            <w:vAlign w:val="center"/>
          </w:tcPr>
          <w:p w:rsidR="00996021" w:rsidRDefault="003175DC">
            <w:pPr>
              <w:pStyle w:val="ConsPlusNormal0"/>
              <w:jc w:val="both"/>
            </w:pPr>
            <w:r>
              <w:t>Гражданская поэзия и лирика чувств Н.А. Некрасова</w:t>
            </w:r>
          </w:p>
        </w:tc>
      </w:tr>
      <w:tr w:rsidR="00996021">
        <w:tc>
          <w:tcPr>
            <w:tcW w:w="1134" w:type="dxa"/>
            <w:vAlign w:val="center"/>
          </w:tcPr>
          <w:p w:rsidR="00996021" w:rsidRDefault="003175DC">
            <w:pPr>
              <w:pStyle w:val="ConsPlusNormal0"/>
              <w:jc w:val="both"/>
            </w:pPr>
            <w:r>
              <w:t>Урок 31</w:t>
            </w:r>
          </w:p>
        </w:tc>
        <w:tc>
          <w:tcPr>
            <w:tcW w:w="7937" w:type="dxa"/>
            <w:vAlign w:val="center"/>
          </w:tcPr>
          <w:p w:rsidR="00996021" w:rsidRDefault="003175DC">
            <w:pPr>
              <w:pStyle w:val="ConsPlusNormal0"/>
              <w:jc w:val="both"/>
            </w:pPr>
            <w:r>
              <w:t>Развитие речи. Анализ лирического произведения Н.А. Некрасова</w:t>
            </w:r>
          </w:p>
        </w:tc>
      </w:tr>
      <w:tr w:rsidR="00996021">
        <w:tc>
          <w:tcPr>
            <w:tcW w:w="1134" w:type="dxa"/>
            <w:vAlign w:val="center"/>
          </w:tcPr>
          <w:p w:rsidR="00996021" w:rsidRDefault="003175DC">
            <w:pPr>
              <w:pStyle w:val="ConsPlusNormal0"/>
              <w:jc w:val="both"/>
            </w:pPr>
            <w:r>
              <w:t>Урок 32</w:t>
            </w:r>
          </w:p>
        </w:tc>
        <w:tc>
          <w:tcPr>
            <w:tcW w:w="7937" w:type="dxa"/>
            <w:vAlign w:val="center"/>
          </w:tcPr>
          <w:p w:rsidR="00996021" w:rsidRDefault="003175DC">
            <w:pPr>
              <w:pStyle w:val="ConsPlusNormal0"/>
              <w:jc w:val="both"/>
            </w:pPr>
            <w:r>
              <w:t>История создания поэмы Н.А. Некрасова "Кому на Руси жить хорошо". Особенности жанра, сюжета и композиции. Фольклорная основа произведения</w:t>
            </w:r>
          </w:p>
        </w:tc>
      </w:tr>
      <w:tr w:rsidR="00996021">
        <w:tc>
          <w:tcPr>
            <w:tcW w:w="1134" w:type="dxa"/>
            <w:vAlign w:val="center"/>
          </w:tcPr>
          <w:p w:rsidR="00996021" w:rsidRDefault="003175DC">
            <w:pPr>
              <w:pStyle w:val="ConsPlusNormal0"/>
              <w:jc w:val="both"/>
            </w:pPr>
            <w:r>
              <w:t>Урок 33</w:t>
            </w:r>
          </w:p>
        </w:tc>
        <w:tc>
          <w:tcPr>
            <w:tcW w:w="7937" w:type="dxa"/>
            <w:vAlign w:val="center"/>
          </w:tcPr>
          <w:p w:rsidR="00996021" w:rsidRDefault="003175DC">
            <w:pPr>
              <w:pStyle w:val="ConsPlusNormal0"/>
              <w:jc w:val="both"/>
            </w:pPr>
            <w:r>
              <w:t>Многообразие народных типов в галерее персонажей "Кому на Руси жить хорошо"</w:t>
            </w:r>
          </w:p>
        </w:tc>
      </w:tr>
      <w:tr w:rsidR="00996021">
        <w:tc>
          <w:tcPr>
            <w:tcW w:w="1134" w:type="dxa"/>
            <w:vAlign w:val="center"/>
          </w:tcPr>
          <w:p w:rsidR="00996021" w:rsidRDefault="003175DC">
            <w:pPr>
              <w:pStyle w:val="ConsPlusNormal0"/>
              <w:jc w:val="both"/>
            </w:pPr>
            <w:r>
              <w:t>Урок 34</w:t>
            </w:r>
          </w:p>
        </w:tc>
        <w:tc>
          <w:tcPr>
            <w:tcW w:w="7937" w:type="dxa"/>
            <w:vAlign w:val="center"/>
          </w:tcPr>
          <w:p w:rsidR="00996021" w:rsidRDefault="003175DC">
            <w:pPr>
              <w:pStyle w:val="ConsPlusNormal0"/>
              <w:jc w:val="both"/>
            </w:pPr>
            <w:r>
              <w:t>Проблемы счастья и смысла жизни в поэме "Кому на Руси жить хорошо"</w:t>
            </w:r>
          </w:p>
        </w:tc>
      </w:tr>
      <w:tr w:rsidR="00996021">
        <w:tc>
          <w:tcPr>
            <w:tcW w:w="1134" w:type="dxa"/>
            <w:vAlign w:val="center"/>
          </w:tcPr>
          <w:p w:rsidR="00996021" w:rsidRDefault="003175DC">
            <w:pPr>
              <w:pStyle w:val="ConsPlusNormal0"/>
              <w:jc w:val="both"/>
            </w:pPr>
            <w:r>
              <w:t>Урок 35</w:t>
            </w:r>
          </w:p>
        </w:tc>
        <w:tc>
          <w:tcPr>
            <w:tcW w:w="7937" w:type="dxa"/>
            <w:vAlign w:val="center"/>
          </w:tcPr>
          <w:p w:rsidR="00996021" w:rsidRDefault="003175DC">
            <w:pPr>
              <w:pStyle w:val="ConsPlusNormal0"/>
              <w:jc w:val="both"/>
            </w:pPr>
            <w:r>
              <w:t>Основные этапы жизни и творчества А.А. Фета. Теория "чистого искусства"</w:t>
            </w:r>
          </w:p>
        </w:tc>
      </w:tr>
      <w:tr w:rsidR="00996021">
        <w:tc>
          <w:tcPr>
            <w:tcW w:w="1134" w:type="dxa"/>
            <w:vAlign w:val="center"/>
          </w:tcPr>
          <w:p w:rsidR="00996021" w:rsidRDefault="003175DC">
            <w:pPr>
              <w:pStyle w:val="ConsPlusNormal0"/>
              <w:jc w:val="both"/>
            </w:pPr>
            <w:r>
              <w:lastRenderedPageBreak/>
              <w:t>Урок 36</w:t>
            </w:r>
          </w:p>
        </w:tc>
        <w:tc>
          <w:tcPr>
            <w:tcW w:w="7937" w:type="dxa"/>
            <w:vAlign w:val="center"/>
          </w:tcPr>
          <w:p w:rsidR="00996021" w:rsidRDefault="003175DC">
            <w:pPr>
              <w:pStyle w:val="ConsPlusNormal0"/>
              <w:jc w:val="both"/>
            </w:pPr>
            <w:r>
              <w:t>Человек и природа в лирике А.А. Фета</w:t>
            </w:r>
          </w:p>
        </w:tc>
      </w:tr>
      <w:tr w:rsidR="00996021">
        <w:tc>
          <w:tcPr>
            <w:tcW w:w="1134" w:type="dxa"/>
            <w:vAlign w:val="center"/>
          </w:tcPr>
          <w:p w:rsidR="00996021" w:rsidRDefault="003175DC">
            <w:pPr>
              <w:pStyle w:val="ConsPlusNormal0"/>
              <w:jc w:val="both"/>
            </w:pPr>
            <w:r>
              <w:t>Урок 37</w:t>
            </w:r>
          </w:p>
        </w:tc>
        <w:tc>
          <w:tcPr>
            <w:tcW w:w="7937" w:type="dxa"/>
            <w:vAlign w:val="center"/>
          </w:tcPr>
          <w:p w:rsidR="00996021" w:rsidRDefault="003175DC">
            <w:pPr>
              <w:pStyle w:val="ConsPlusNormal0"/>
              <w:jc w:val="both"/>
            </w:pPr>
            <w:r>
              <w:t>Художественное мастерство А.А. Фета</w:t>
            </w:r>
          </w:p>
        </w:tc>
      </w:tr>
      <w:tr w:rsidR="00996021">
        <w:tc>
          <w:tcPr>
            <w:tcW w:w="1134" w:type="dxa"/>
            <w:vAlign w:val="center"/>
          </w:tcPr>
          <w:p w:rsidR="00996021" w:rsidRDefault="003175DC">
            <w:pPr>
              <w:pStyle w:val="ConsPlusNormal0"/>
              <w:jc w:val="both"/>
            </w:pPr>
            <w:r>
              <w:t>Урок 38</w:t>
            </w:r>
          </w:p>
        </w:tc>
        <w:tc>
          <w:tcPr>
            <w:tcW w:w="7937" w:type="dxa"/>
            <w:vAlign w:val="center"/>
          </w:tcPr>
          <w:p w:rsidR="00996021" w:rsidRDefault="003175DC">
            <w:pPr>
              <w:pStyle w:val="ConsPlusNormal0"/>
              <w:jc w:val="both"/>
            </w:pPr>
            <w:r>
              <w:t>Развитие речи. Анализ лирического произведения А.А. Фета</w:t>
            </w:r>
          </w:p>
        </w:tc>
      </w:tr>
      <w:tr w:rsidR="00996021">
        <w:tc>
          <w:tcPr>
            <w:tcW w:w="1134" w:type="dxa"/>
            <w:vAlign w:val="center"/>
          </w:tcPr>
          <w:p w:rsidR="00996021" w:rsidRDefault="003175DC">
            <w:pPr>
              <w:pStyle w:val="ConsPlusNormal0"/>
              <w:jc w:val="both"/>
            </w:pPr>
            <w:r>
              <w:t>Урок 39</w:t>
            </w:r>
          </w:p>
        </w:tc>
        <w:tc>
          <w:tcPr>
            <w:tcW w:w="7937" w:type="dxa"/>
            <w:vAlign w:val="center"/>
          </w:tcPr>
          <w:p w:rsidR="00996021" w:rsidRDefault="003175DC">
            <w:pPr>
              <w:pStyle w:val="ConsPlusNormal0"/>
              <w:jc w:val="both"/>
            </w:pPr>
            <w:r>
              <w:t>Подготовка к контрольной работе: ответы на проблемный вопрос, сочинение, тесты по поэзии второй половины XIX в.</w:t>
            </w:r>
          </w:p>
        </w:tc>
      </w:tr>
      <w:tr w:rsidR="00996021">
        <w:tc>
          <w:tcPr>
            <w:tcW w:w="1134" w:type="dxa"/>
            <w:vAlign w:val="center"/>
          </w:tcPr>
          <w:p w:rsidR="00996021" w:rsidRDefault="003175DC">
            <w:pPr>
              <w:pStyle w:val="ConsPlusNormal0"/>
              <w:jc w:val="both"/>
            </w:pPr>
            <w:r>
              <w:t>Урок 40</w:t>
            </w:r>
          </w:p>
        </w:tc>
        <w:tc>
          <w:tcPr>
            <w:tcW w:w="7937" w:type="dxa"/>
            <w:vAlign w:val="center"/>
          </w:tcPr>
          <w:p w:rsidR="00996021" w:rsidRDefault="003175DC">
            <w:pPr>
              <w:pStyle w:val="ConsPlusNormal0"/>
              <w:jc w:val="both"/>
            </w:pPr>
            <w:r>
              <w:t>Контрольная работа: письменные ответы на проблемный вопрос, сочинение, тесты по поэзии второй половины XIX в.</w:t>
            </w:r>
          </w:p>
        </w:tc>
      </w:tr>
      <w:tr w:rsidR="00996021">
        <w:tc>
          <w:tcPr>
            <w:tcW w:w="1134" w:type="dxa"/>
            <w:vAlign w:val="center"/>
          </w:tcPr>
          <w:p w:rsidR="00996021" w:rsidRDefault="003175DC">
            <w:pPr>
              <w:pStyle w:val="ConsPlusNormal0"/>
              <w:jc w:val="both"/>
            </w:pPr>
            <w:r>
              <w:t>Урок 41</w:t>
            </w:r>
          </w:p>
        </w:tc>
        <w:tc>
          <w:tcPr>
            <w:tcW w:w="7937" w:type="dxa"/>
            <w:vAlign w:val="center"/>
          </w:tcPr>
          <w:p w:rsidR="00996021" w:rsidRDefault="003175DC">
            <w:pPr>
              <w:pStyle w:val="ConsPlusNormal0"/>
              <w:jc w:val="both"/>
            </w:pPr>
            <w:r>
              <w:t>Основные этапы жизни и творчества М.Е. Салтыкова-Щедрина. Мастер сатиры</w:t>
            </w:r>
          </w:p>
        </w:tc>
      </w:tr>
      <w:tr w:rsidR="00996021">
        <w:tc>
          <w:tcPr>
            <w:tcW w:w="1134" w:type="dxa"/>
            <w:vAlign w:val="center"/>
          </w:tcPr>
          <w:p w:rsidR="00996021" w:rsidRDefault="003175DC">
            <w:pPr>
              <w:pStyle w:val="ConsPlusNormal0"/>
              <w:jc w:val="both"/>
            </w:pPr>
            <w:r>
              <w:t>Урок 42</w:t>
            </w:r>
          </w:p>
        </w:tc>
        <w:tc>
          <w:tcPr>
            <w:tcW w:w="7937" w:type="dxa"/>
            <w:vAlign w:val="center"/>
          </w:tcPr>
          <w:p w:rsidR="00996021" w:rsidRDefault="003175DC">
            <w:pPr>
              <w:pStyle w:val="ConsPlusNormal0"/>
              <w:jc w:val="both"/>
            </w:pPr>
            <w:r>
              <w:t>"История одного города" как сатирическое произведение. Глава "О корени происхождения глуповцев"</w:t>
            </w:r>
          </w:p>
        </w:tc>
      </w:tr>
      <w:tr w:rsidR="00996021">
        <w:tc>
          <w:tcPr>
            <w:tcW w:w="1134" w:type="dxa"/>
            <w:vAlign w:val="center"/>
          </w:tcPr>
          <w:p w:rsidR="00996021" w:rsidRDefault="003175DC">
            <w:pPr>
              <w:pStyle w:val="ConsPlusNormal0"/>
              <w:jc w:val="both"/>
            </w:pPr>
            <w:r>
              <w:t>Урок 43</w:t>
            </w:r>
          </w:p>
        </w:tc>
        <w:tc>
          <w:tcPr>
            <w:tcW w:w="7937" w:type="dxa"/>
            <w:vAlign w:val="center"/>
          </w:tcPr>
          <w:p w:rsidR="00996021" w:rsidRDefault="003175DC">
            <w:pPr>
              <w:pStyle w:val="ConsPlusNormal0"/>
              <w:jc w:val="both"/>
            </w:pPr>
            <w:r>
              <w:t>Собирательные образы градоначальников и "глуповцев". Главы "Опись градоначальникам", "Органчик", "Подтверждение покаяния" и другие</w:t>
            </w:r>
          </w:p>
        </w:tc>
      </w:tr>
      <w:tr w:rsidR="00996021">
        <w:tc>
          <w:tcPr>
            <w:tcW w:w="1134" w:type="dxa"/>
            <w:vAlign w:val="center"/>
          </w:tcPr>
          <w:p w:rsidR="00996021" w:rsidRDefault="003175DC">
            <w:pPr>
              <w:pStyle w:val="ConsPlusNormal0"/>
              <w:jc w:val="both"/>
            </w:pPr>
            <w:r>
              <w:t>Урок 44</w:t>
            </w:r>
          </w:p>
        </w:tc>
        <w:tc>
          <w:tcPr>
            <w:tcW w:w="7937" w:type="dxa"/>
            <w:vAlign w:val="center"/>
          </w:tcPr>
          <w:p w:rsidR="00996021" w:rsidRDefault="003175DC">
            <w:pPr>
              <w:pStyle w:val="ConsPlusNormal0"/>
              <w:jc w:val="both"/>
            </w:pPr>
            <w:r>
              <w:t>Подготовка к презентации проектов по литературе второй половины XIX в.</w:t>
            </w:r>
          </w:p>
        </w:tc>
      </w:tr>
      <w:tr w:rsidR="00996021">
        <w:tc>
          <w:tcPr>
            <w:tcW w:w="1134" w:type="dxa"/>
            <w:vAlign w:val="center"/>
          </w:tcPr>
          <w:p w:rsidR="00996021" w:rsidRDefault="003175DC">
            <w:pPr>
              <w:pStyle w:val="ConsPlusNormal0"/>
              <w:jc w:val="both"/>
            </w:pPr>
            <w:r>
              <w:t>Урок 45</w:t>
            </w:r>
          </w:p>
        </w:tc>
        <w:tc>
          <w:tcPr>
            <w:tcW w:w="7937" w:type="dxa"/>
            <w:vAlign w:val="center"/>
          </w:tcPr>
          <w:p w:rsidR="00996021" w:rsidRDefault="003175DC">
            <w:pPr>
              <w:pStyle w:val="ConsPlusNormal0"/>
              <w:jc w:val="both"/>
            </w:pPr>
            <w:r>
              <w:t>Презентация проектов по литературе второй половины XIX в.</w:t>
            </w:r>
          </w:p>
        </w:tc>
      </w:tr>
      <w:tr w:rsidR="00996021">
        <w:tc>
          <w:tcPr>
            <w:tcW w:w="1134" w:type="dxa"/>
            <w:vAlign w:val="center"/>
          </w:tcPr>
          <w:p w:rsidR="00996021" w:rsidRDefault="003175DC">
            <w:pPr>
              <w:pStyle w:val="ConsPlusNormal0"/>
              <w:jc w:val="both"/>
            </w:pPr>
            <w:r>
              <w:t>Урок 46</w:t>
            </w:r>
          </w:p>
        </w:tc>
        <w:tc>
          <w:tcPr>
            <w:tcW w:w="7937" w:type="dxa"/>
            <w:vAlign w:val="center"/>
          </w:tcPr>
          <w:p w:rsidR="00996021" w:rsidRDefault="003175DC">
            <w:pPr>
              <w:pStyle w:val="ConsPlusNormal0"/>
              <w:jc w:val="both"/>
            </w:pPr>
            <w:r>
              <w:t>Основные этапы жизни и творчества Ф.М. Достоевского</w:t>
            </w:r>
          </w:p>
        </w:tc>
      </w:tr>
      <w:tr w:rsidR="00996021">
        <w:tc>
          <w:tcPr>
            <w:tcW w:w="1134" w:type="dxa"/>
            <w:vAlign w:val="center"/>
          </w:tcPr>
          <w:p w:rsidR="00996021" w:rsidRDefault="003175DC">
            <w:pPr>
              <w:pStyle w:val="ConsPlusNormal0"/>
              <w:jc w:val="both"/>
            </w:pPr>
            <w:r>
              <w:t>Урок 47</w:t>
            </w:r>
          </w:p>
        </w:tc>
        <w:tc>
          <w:tcPr>
            <w:tcW w:w="7937" w:type="dxa"/>
            <w:vAlign w:val="center"/>
          </w:tcPr>
          <w:p w:rsidR="00996021" w:rsidRDefault="003175DC">
            <w:pPr>
              <w:pStyle w:val="ConsPlusNormal0"/>
              <w:jc w:val="both"/>
            </w:pPr>
            <w:r>
              <w:t>История создания романа "Преступление и наказание". Жанровые и композиционные особенности</w:t>
            </w:r>
          </w:p>
        </w:tc>
      </w:tr>
      <w:tr w:rsidR="00996021">
        <w:tc>
          <w:tcPr>
            <w:tcW w:w="1134" w:type="dxa"/>
            <w:vAlign w:val="center"/>
          </w:tcPr>
          <w:p w:rsidR="00996021" w:rsidRDefault="003175DC">
            <w:pPr>
              <w:pStyle w:val="ConsPlusNormal0"/>
              <w:jc w:val="both"/>
            </w:pPr>
            <w:r>
              <w:t>Урок 48</w:t>
            </w:r>
          </w:p>
        </w:tc>
        <w:tc>
          <w:tcPr>
            <w:tcW w:w="7937" w:type="dxa"/>
            <w:vAlign w:val="center"/>
          </w:tcPr>
          <w:p w:rsidR="00996021" w:rsidRDefault="003175DC">
            <w:pPr>
              <w:pStyle w:val="ConsPlusNormal0"/>
              <w:jc w:val="both"/>
            </w:pPr>
            <w:r>
              <w:t>Основные сюжетные линии романа "Преступление и наказание". Преступление Раскольникова. Идея о праве сильной личности</w:t>
            </w:r>
          </w:p>
        </w:tc>
      </w:tr>
      <w:tr w:rsidR="00996021">
        <w:tc>
          <w:tcPr>
            <w:tcW w:w="1134" w:type="dxa"/>
            <w:vAlign w:val="center"/>
          </w:tcPr>
          <w:p w:rsidR="00996021" w:rsidRDefault="003175DC">
            <w:pPr>
              <w:pStyle w:val="ConsPlusNormal0"/>
              <w:jc w:val="both"/>
            </w:pPr>
            <w:r>
              <w:t>Урок 49</w:t>
            </w:r>
          </w:p>
        </w:tc>
        <w:tc>
          <w:tcPr>
            <w:tcW w:w="7937" w:type="dxa"/>
            <w:vAlign w:val="center"/>
          </w:tcPr>
          <w:p w:rsidR="00996021" w:rsidRDefault="003175DC">
            <w:pPr>
              <w:pStyle w:val="ConsPlusNormal0"/>
              <w:jc w:val="both"/>
            </w:pPr>
            <w:r>
              <w:t>Раскольников в системе образов. Раскольников и его "двойники"</w:t>
            </w:r>
          </w:p>
        </w:tc>
      </w:tr>
      <w:tr w:rsidR="00996021">
        <w:tc>
          <w:tcPr>
            <w:tcW w:w="1134" w:type="dxa"/>
            <w:vAlign w:val="center"/>
          </w:tcPr>
          <w:p w:rsidR="00996021" w:rsidRDefault="003175DC">
            <w:pPr>
              <w:pStyle w:val="ConsPlusNormal0"/>
              <w:jc w:val="both"/>
            </w:pPr>
            <w:r>
              <w:t>Урок 50</w:t>
            </w:r>
          </w:p>
        </w:tc>
        <w:tc>
          <w:tcPr>
            <w:tcW w:w="7937" w:type="dxa"/>
            <w:vAlign w:val="center"/>
          </w:tcPr>
          <w:p w:rsidR="00996021" w:rsidRDefault="003175DC">
            <w:pPr>
              <w:pStyle w:val="ConsPlusNormal0"/>
              <w:jc w:val="both"/>
            </w:pPr>
            <w:r>
              <w:t>Униженные и оскорбленные в романе "Преступление и наказание". Образ Петербурга</w:t>
            </w:r>
          </w:p>
        </w:tc>
      </w:tr>
      <w:tr w:rsidR="00996021">
        <w:tc>
          <w:tcPr>
            <w:tcW w:w="1134" w:type="dxa"/>
            <w:vAlign w:val="center"/>
          </w:tcPr>
          <w:p w:rsidR="00996021" w:rsidRDefault="003175DC">
            <w:pPr>
              <w:pStyle w:val="ConsPlusNormal0"/>
              <w:jc w:val="both"/>
            </w:pPr>
            <w:r>
              <w:t>Урок 51</w:t>
            </w:r>
          </w:p>
        </w:tc>
        <w:tc>
          <w:tcPr>
            <w:tcW w:w="7937" w:type="dxa"/>
            <w:vAlign w:val="center"/>
          </w:tcPr>
          <w:p w:rsidR="00996021" w:rsidRDefault="003175DC">
            <w:pPr>
              <w:pStyle w:val="ConsPlusNormal0"/>
              <w:jc w:val="both"/>
            </w:pPr>
            <w:r>
              <w:t>Образ Сонечки Мармеладовой и проблема нравственного идеала в романе "Преступление и наказание"</w:t>
            </w:r>
          </w:p>
        </w:tc>
      </w:tr>
      <w:tr w:rsidR="00996021">
        <w:tc>
          <w:tcPr>
            <w:tcW w:w="1134" w:type="dxa"/>
            <w:vAlign w:val="center"/>
          </w:tcPr>
          <w:p w:rsidR="00996021" w:rsidRDefault="003175DC">
            <w:pPr>
              <w:pStyle w:val="ConsPlusNormal0"/>
              <w:jc w:val="both"/>
            </w:pPr>
            <w:r>
              <w:t>Урок 52</w:t>
            </w:r>
          </w:p>
        </w:tc>
        <w:tc>
          <w:tcPr>
            <w:tcW w:w="7937" w:type="dxa"/>
            <w:vAlign w:val="center"/>
          </w:tcPr>
          <w:p w:rsidR="00996021" w:rsidRDefault="003175DC">
            <w:pPr>
              <w:pStyle w:val="ConsPlusNormal0"/>
              <w:jc w:val="both"/>
            </w:pPr>
            <w:r>
              <w:t>Библейские мотивы и образы в романе "Преступление и наказание"</w:t>
            </w:r>
          </w:p>
        </w:tc>
      </w:tr>
      <w:tr w:rsidR="00996021">
        <w:tc>
          <w:tcPr>
            <w:tcW w:w="1134" w:type="dxa"/>
            <w:vAlign w:val="center"/>
          </w:tcPr>
          <w:p w:rsidR="00996021" w:rsidRDefault="003175DC">
            <w:pPr>
              <w:pStyle w:val="ConsPlusNormal0"/>
              <w:jc w:val="both"/>
            </w:pPr>
            <w:r>
              <w:t>Урок 53</w:t>
            </w:r>
          </w:p>
        </w:tc>
        <w:tc>
          <w:tcPr>
            <w:tcW w:w="7937" w:type="dxa"/>
            <w:vAlign w:val="center"/>
          </w:tcPr>
          <w:p w:rsidR="00996021" w:rsidRDefault="003175DC">
            <w:pPr>
              <w:pStyle w:val="ConsPlusNormal0"/>
              <w:jc w:val="both"/>
            </w:pPr>
            <w:r>
              <w:t>Смысл названия романа "Преступление и наказание". Роль финала</w:t>
            </w:r>
          </w:p>
        </w:tc>
      </w:tr>
      <w:tr w:rsidR="00996021">
        <w:tc>
          <w:tcPr>
            <w:tcW w:w="1134" w:type="dxa"/>
            <w:vAlign w:val="center"/>
          </w:tcPr>
          <w:p w:rsidR="00996021" w:rsidRDefault="003175DC">
            <w:pPr>
              <w:pStyle w:val="ConsPlusNormal0"/>
              <w:jc w:val="both"/>
            </w:pPr>
            <w:r>
              <w:t>Урок 54</w:t>
            </w:r>
          </w:p>
        </w:tc>
        <w:tc>
          <w:tcPr>
            <w:tcW w:w="7937" w:type="dxa"/>
            <w:vAlign w:val="center"/>
          </w:tcPr>
          <w:p w:rsidR="00996021" w:rsidRDefault="003175DC">
            <w:pPr>
              <w:pStyle w:val="ConsPlusNormal0"/>
              <w:jc w:val="both"/>
            </w:pPr>
            <w:r>
              <w:t>Художественное мастерство писателя. Психологизм в романе "Преступление и наказание"</w:t>
            </w:r>
          </w:p>
        </w:tc>
      </w:tr>
      <w:tr w:rsidR="00996021">
        <w:tc>
          <w:tcPr>
            <w:tcW w:w="1134" w:type="dxa"/>
            <w:vAlign w:val="center"/>
          </w:tcPr>
          <w:p w:rsidR="00996021" w:rsidRDefault="003175DC">
            <w:pPr>
              <w:pStyle w:val="ConsPlusNormal0"/>
              <w:jc w:val="both"/>
            </w:pPr>
            <w:r>
              <w:t>Урок 55</w:t>
            </w:r>
          </w:p>
        </w:tc>
        <w:tc>
          <w:tcPr>
            <w:tcW w:w="7937" w:type="dxa"/>
            <w:vAlign w:val="center"/>
          </w:tcPr>
          <w:p w:rsidR="00996021" w:rsidRDefault="003175DC">
            <w:pPr>
              <w:pStyle w:val="ConsPlusNormal0"/>
              <w:jc w:val="both"/>
            </w:pPr>
            <w:r>
              <w:t>Историко-культурное значение романа Ф.М. Достоевского "Преступление и наказание"</w:t>
            </w:r>
          </w:p>
        </w:tc>
      </w:tr>
      <w:tr w:rsidR="00996021">
        <w:tc>
          <w:tcPr>
            <w:tcW w:w="1134" w:type="dxa"/>
            <w:vAlign w:val="center"/>
          </w:tcPr>
          <w:p w:rsidR="00996021" w:rsidRDefault="003175DC">
            <w:pPr>
              <w:pStyle w:val="ConsPlusNormal0"/>
              <w:jc w:val="both"/>
            </w:pPr>
            <w:r>
              <w:t>Урок 56</w:t>
            </w:r>
          </w:p>
        </w:tc>
        <w:tc>
          <w:tcPr>
            <w:tcW w:w="7937" w:type="dxa"/>
            <w:vAlign w:val="center"/>
          </w:tcPr>
          <w:p w:rsidR="00996021" w:rsidRDefault="003175DC">
            <w:pPr>
              <w:pStyle w:val="ConsPlusNormal0"/>
              <w:jc w:val="both"/>
            </w:pPr>
            <w:r>
              <w:t>Развитие речи. Подготовка к домашнему сочинению по роману "Преступление и наказание"</w:t>
            </w:r>
          </w:p>
        </w:tc>
      </w:tr>
      <w:tr w:rsidR="00996021">
        <w:tc>
          <w:tcPr>
            <w:tcW w:w="1134" w:type="dxa"/>
            <w:vAlign w:val="center"/>
          </w:tcPr>
          <w:p w:rsidR="00996021" w:rsidRDefault="003175DC">
            <w:pPr>
              <w:pStyle w:val="ConsPlusNormal0"/>
              <w:jc w:val="both"/>
            </w:pPr>
            <w:r>
              <w:t>Урок 57</w:t>
            </w:r>
          </w:p>
        </w:tc>
        <w:tc>
          <w:tcPr>
            <w:tcW w:w="7937" w:type="dxa"/>
            <w:vAlign w:val="center"/>
          </w:tcPr>
          <w:p w:rsidR="00996021" w:rsidRDefault="003175DC">
            <w:pPr>
              <w:pStyle w:val="ConsPlusNormal0"/>
              <w:jc w:val="both"/>
            </w:pPr>
            <w:r>
              <w:t>Основные этапы жизни и творчества Л.Н. Толстого</w:t>
            </w:r>
          </w:p>
        </w:tc>
      </w:tr>
      <w:tr w:rsidR="00996021">
        <w:tc>
          <w:tcPr>
            <w:tcW w:w="1134" w:type="dxa"/>
            <w:vAlign w:val="center"/>
          </w:tcPr>
          <w:p w:rsidR="00996021" w:rsidRDefault="003175DC">
            <w:pPr>
              <w:pStyle w:val="ConsPlusNormal0"/>
              <w:jc w:val="both"/>
            </w:pPr>
            <w:r>
              <w:t>Урок 58</w:t>
            </w:r>
          </w:p>
        </w:tc>
        <w:tc>
          <w:tcPr>
            <w:tcW w:w="7937" w:type="dxa"/>
            <w:vAlign w:val="center"/>
          </w:tcPr>
          <w:p w:rsidR="00996021" w:rsidRDefault="003175DC">
            <w:pPr>
              <w:pStyle w:val="ConsPlusNormal0"/>
              <w:jc w:val="both"/>
            </w:pPr>
            <w:r>
              <w:t>История создания романа-эпопеи "Война и мир". Жанровые особенности произведения</w:t>
            </w:r>
          </w:p>
        </w:tc>
      </w:tr>
      <w:tr w:rsidR="00996021">
        <w:tc>
          <w:tcPr>
            <w:tcW w:w="1134" w:type="dxa"/>
            <w:vAlign w:val="center"/>
          </w:tcPr>
          <w:p w:rsidR="00996021" w:rsidRDefault="003175DC">
            <w:pPr>
              <w:pStyle w:val="ConsPlusNormal0"/>
              <w:jc w:val="both"/>
            </w:pPr>
            <w:r>
              <w:lastRenderedPageBreak/>
              <w:t>Урок 59</w:t>
            </w:r>
          </w:p>
        </w:tc>
        <w:tc>
          <w:tcPr>
            <w:tcW w:w="7937" w:type="dxa"/>
            <w:vAlign w:val="center"/>
          </w:tcPr>
          <w:p w:rsidR="00996021" w:rsidRDefault="003175DC">
            <w:pPr>
              <w:pStyle w:val="ConsPlusNormal0"/>
              <w:jc w:val="both"/>
            </w:pPr>
            <w:r>
              <w:t>Роман-эпопея "Война и мир". Смысл названия. Историческая основа произведения</w:t>
            </w:r>
          </w:p>
        </w:tc>
      </w:tr>
      <w:tr w:rsidR="00996021">
        <w:tc>
          <w:tcPr>
            <w:tcW w:w="1134" w:type="dxa"/>
            <w:vAlign w:val="center"/>
          </w:tcPr>
          <w:p w:rsidR="00996021" w:rsidRDefault="003175DC">
            <w:pPr>
              <w:pStyle w:val="ConsPlusNormal0"/>
              <w:jc w:val="both"/>
            </w:pPr>
            <w:r>
              <w:t>Урок 60</w:t>
            </w:r>
          </w:p>
        </w:tc>
        <w:tc>
          <w:tcPr>
            <w:tcW w:w="7937" w:type="dxa"/>
            <w:vAlign w:val="center"/>
          </w:tcPr>
          <w:p w:rsidR="00996021" w:rsidRDefault="003175DC">
            <w:pPr>
              <w:pStyle w:val="ConsPlusNormal0"/>
              <w:jc w:val="both"/>
            </w:pPr>
            <w:r>
              <w:t>Роман-эпопея "Война и мир". Нравственные устои и жизнь дворянства</w:t>
            </w:r>
          </w:p>
        </w:tc>
      </w:tr>
      <w:tr w:rsidR="00996021">
        <w:tc>
          <w:tcPr>
            <w:tcW w:w="1134" w:type="dxa"/>
            <w:vAlign w:val="center"/>
          </w:tcPr>
          <w:p w:rsidR="00996021" w:rsidRDefault="003175DC">
            <w:pPr>
              <w:pStyle w:val="ConsPlusNormal0"/>
              <w:jc w:val="both"/>
            </w:pPr>
            <w:r>
              <w:t>Урок 61</w:t>
            </w:r>
          </w:p>
        </w:tc>
        <w:tc>
          <w:tcPr>
            <w:tcW w:w="7937" w:type="dxa"/>
            <w:vAlign w:val="center"/>
          </w:tcPr>
          <w:p w:rsidR="00996021" w:rsidRDefault="003175DC">
            <w:pPr>
              <w:pStyle w:val="ConsPlusNormal0"/>
              <w:jc w:val="both"/>
            </w:pPr>
            <w:r>
              <w:t>"Мысль семейная" в романе-эпопее "Война и мир": Ростовы и Болконские</w:t>
            </w:r>
          </w:p>
        </w:tc>
      </w:tr>
      <w:tr w:rsidR="00996021">
        <w:tc>
          <w:tcPr>
            <w:tcW w:w="1134" w:type="dxa"/>
            <w:vAlign w:val="center"/>
          </w:tcPr>
          <w:p w:rsidR="00996021" w:rsidRDefault="003175DC">
            <w:pPr>
              <w:pStyle w:val="ConsPlusNormal0"/>
              <w:jc w:val="both"/>
            </w:pPr>
            <w:r>
              <w:t>Урок 62</w:t>
            </w:r>
          </w:p>
        </w:tc>
        <w:tc>
          <w:tcPr>
            <w:tcW w:w="7937" w:type="dxa"/>
            <w:vAlign w:val="center"/>
          </w:tcPr>
          <w:p w:rsidR="00996021" w:rsidRDefault="003175DC">
            <w:pPr>
              <w:pStyle w:val="ConsPlusNormal0"/>
              <w:jc w:val="both"/>
            </w:pPr>
            <w:r>
              <w:t>Нравственно-философские взгляды Л.Н. Толстого, воплощенные в женских образах романа-эпопеи "Война и мир"</w:t>
            </w:r>
          </w:p>
        </w:tc>
      </w:tr>
      <w:tr w:rsidR="00996021">
        <w:tc>
          <w:tcPr>
            <w:tcW w:w="1134" w:type="dxa"/>
            <w:vAlign w:val="center"/>
          </w:tcPr>
          <w:p w:rsidR="00996021" w:rsidRDefault="003175DC">
            <w:pPr>
              <w:pStyle w:val="ConsPlusNormal0"/>
              <w:jc w:val="both"/>
            </w:pPr>
            <w:r>
              <w:t>Урок 63</w:t>
            </w:r>
          </w:p>
        </w:tc>
        <w:tc>
          <w:tcPr>
            <w:tcW w:w="7937" w:type="dxa"/>
            <w:vAlign w:val="center"/>
          </w:tcPr>
          <w:p w:rsidR="00996021" w:rsidRDefault="003175DC">
            <w:pPr>
              <w:pStyle w:val="ConsPlusNormal0"/>
              <w:jc w:val="both"/>
            </w:pPr>
            <w:r>
              <w:t>Поиски смысла жизни Андрея Болконского</w:t>
            </w:r>
          </w:p>
        </w:tc>
      </w:tr>
      <w:tr w:rsidR="00996021">
        <w:tc>
          <w:tcPr>
            <w:tcW w:w="1134" w:type="dxa"/>
            <w:vAlign w:val="center"/>
          </w:tcPr>
          <w:p w:rsidR="00996021" w:rsidRDefault="003175DC">
            <w:pPr>
              <w:pStyle w:val="ConsPlusNormal0"/>
              <w:jc w:val="both"/>
            </w:pPr>
            <w:r>
              <w:t>Урок 64</w:t>
            </w:r>
          </w:p>
        </w:tc>
        <w:tc>
          <w:tcPr>
            <w:tcW w:w="7937" w:type="dxa"/>
            <w:vAlign w:val="center"/>
          </w:tcPr>
          <w:p w:rsidR="00996021" w:rsidRDefault="003175DC">
            <w:pPr>
              <w:pStyle w:val="ConsPlusNormal0"/>
              <w:jc w:val="both"/>
            </w:pPr>
            <w:r>
              <w:t>Духовные искания Пьера Безухова</w:t>
            </w:r>
          </w:p>
        </w:tc>
      </w:tr>
      <w:tr w:rsidR="00996021">
        <w:tc>
          <w:tcPr>
            <w:tcW w:w="1134" w:type="dxa"/>
            <w:vAlign w:val="center"/>
          </w:tcPr>
          <w:p w:rsidR="00996021" w:rsidRDefault="003175DC">
            <w:pPr>
              <w:pStyle w:val="ConsPlusNormal0"/>
              <w:jc w:val="both"/>
            </w:pPr>
            <w:r>
              <w:t>Урок 65</w:t>
            </w:r>
          </w:p>
        </w:tc>
        <w:tc>
          <w:tcPr>
            <w:tcW w:w="7937" w:type="dxa"/>
            <w:vAlign w:val="center"/>
          </w:tcPr>
          <w:p w:rsidR="00996021" w:rsidRDefault="003175DC">
            <w:pPr>
              <w:pStyle w:val="ConsPlusNormal0"/>
              <w:jc w:val="both"/>
            </w:pPr>
            <w:r>
              <w:t>Отечественная война 1812 года в романе-эпопее "Война и мир"</w:t>
            </w:r>
          </w:p>
        </w:tc>
      </w:tr>
      <w:tr w:rsidR="00996021">
        <w:tc>
          <w:tcPr>
            <w:tcW w:w="1134" w:type="dxa"/>
            <w:vAlign w:val="center"/>
          </w:tcPr>
          <w:p w:rsidR="00996021" w:rsidRDefault="003175DC">
            <w:pPr>
              <w:pStyle w:val="ConsPlusNormal0"/>
              <w:jc w:val="both"/>
            </w:pPr>
            <w:r>
              <w:t>Урок 66</w:t>
            </w:r>
          </w:p>
        </w:tc>
        <w:tc>
          <w:tcPr>
            <w:tcW w:w="7937" w:type="dxa"/>
            <w:vAlign w:val="center"/>
          </w:tcPr>
          <w:p w:rsidR="00996021" w:rsidRDefault="003175DC">
            <w:pPr>
              <w:pStyle w:val="ConsPlusNormal0"/>
              <w:jc w:val="both"/>
            </w:pPr>
            <w:r>
              <w:t>Бородинское сражение как идейно-композициионный центр романа-эпопеи "Война и мир"</w:t>
            </w:r>
          </w:p>
        </w:tc>
      </w:tr>
      <w:tr w:rsidR="00996021">
        <w:tc>
          <w:tcPr>
            <w:tcW w:w="1134" w:type="dxa"/>
            <w:vAlign w:val="center"/>
          </w:tcPr>
          <w:p w:rsidR="00996021" w:rsidRDefault="003175DC">
            <w:pPr>
              <w:pStyle w:val="ConsPlusNormal0"/>
              <w:jc w:val="both"/>
            </w:pPr>
            <w:r>
              <w:t>Урок 67</w:t>
            </w:r>
          </w:p>
        </w:tc>
        <w:tc>
          <w:tcPr>
            <w:tcW w:w="7937" w:type="dxa"/>
            <w:vAlign w:val="center"/>
          </w:tcPr>
          <w:p w:rsidR="00996021" w:rsidRDefault="003175DC">
            <w:pPr>
              <w:pStyle w:val="ConsPlusNormal0"/>
              <w:jc w:val="both"/>
            </w:pPr>
            <w:r>
              <w:t>Образы Кутузова и Наполеона в романе-эпопее "Война и мир"</w:t>
            </w:r>
          </w:p>
        </w:tc>
      </w:tr>
      <w:tr w:rsidR="00996021">
        <w:tc>
          <w:tcPr>
            <w:tcW w:w="1134" w:type="dxa"/>
            <w:vAlign w:val="center"/>
          </w:tcPr>
          <w:p w:rsidR="00996021" w:rsidRDefault="003175DC">
            <w:pPr>
              <w:pStyle w:val="ConsPlusNormal0"/>
              <w:jc w:val="both"/>
            </w:pPr>
            <w:r>
              <w:t>Урок 68</w:t>
            </w:r>
          </w:p>
        </w:tc>
        <w:tc>
          <w:tcPr>
            <w:tcW w:w="7937" w:type="dxa"/>
            <w:vAlign w:val="center"/>
          </w:tcPr>
          <w:p w:rsidR="00996021" w:rsidRDefault="003175DC">
            <w:pPr>
              <w:pStyle w:val="ConsPlusNormal0"/>
              <w:jc w:val="both"/>
            </w:pPr>
            <w:r>
              <w:t>"Мысль народная" в романе-эпопее "Война и мир". Образ Платона Каратаева</w:t>
            </w:r>
          </w:p>
        </w:tc>
      </w:tr>
      <w:tr w:rsidR="00996021">
        <w:tc>
          <w:tcPr>
            <w:tcW w:w="1134" w:type="dxa"/>
            <w:vAlign w:val="center"/>
          </w:tcPr>
          <w:p w:rsidR="00996021" w:rsidRDefault="003175DC">
            <w:pPr>
              <w:pStyle w:val="ConsPlusNormal0"/>
              <w:jc w:val="both"/>
            </w:pPr>
            <w:r>
              <w:t>Урок 69</w:t>
            </w:r>
          </w:p>
        </w:tc>
        <w:tc>
          <w:tcPr>
            <w:tcW w:w="7937" w:type="dxa"/>
            <w:vAlign w:val="center"/>
          </w:tcPr>
          <w:p w:rsidR="00996021" w:rsidRDefault="003175DC">
            <w:pPr>
              <w:pStyle w:val="ConsPlusNormal0"/>
              <w:jc w:val="both"/>
            </w:pPr>
            <w:r>
              <w:t>Философия истории в романе-эпопее "Война и мир": роль личности и стихийное начало</w:t>
            </w:r>
          </w:p>
        </w:tc>
      </w:tr>
      <w:tr w:rsidR="00996021">
        <w:tc>
          <w:tcPr>
            <w:tcW w:w="1134" w:type="dxa"/>
            <w:vAlign w:val="center"/>
          </w:tcPr>
          <w:p w:rsidR="00996021" w:rsidRDefault="003175DC">
            <w:pPr>
              <w:pStyle w:val="ConsPlusNormal0"/>
              <w:jc w:val="both"/>
            </w:pPr>
            <w:r>
              <w:t>Урок 70</w:t>
            </w:r>
          </w:p>
        </w:tc>
        <w:tc>
          <w:tcPr>
            <w:tcW w:w="7937" w:type="dxa"/>
            <w:vAlign w:val="center"/>
          </w:tcPr>
          <w:p w:rsidR="00996021" w:rsidRDefault="003175DC">
            <w:pPr>
              <w:pStyle w:val="ConsPlusNormal0"/>
              <w:jc w:val="both"/>
            </w:pPr>
            <w:r>
              <w:t>Психологизм прозы Толстого: "диалектика души"</w:t>
            </w:r>
          </w:p>
        </w:tc>
      </w:tr>
      <w:tr w:rsidR="00996021">
        <w:tc>
          <w:tcPr>
            <w:tcW w:w="1134" w:type="dxa"/>
            <w:vAlign w:val="center"/>
          </w:tcPr>
          <w:p w:rsidR="00996021" w:rsidRDefault="003175DC">
            <w:pPr>
              <w:pStyle w:val="ConsPlusNormal0"/>
              <w:jc w:val="both"/>
            </w:pPr>
            <w:r>
              <w:t>Урок 71</w:t>
            </w:r>
          </w:p>
        </w:tc>
        <w:tc>
          <w:tcPr>
            <w:tcW w:w="7937" w:type="dxa"/>
            <w:vAlign w:val="center"/>
          </w:tcPr>
          <w:p w:rsidR="00996021" w:rsidRDefault="003175DC">
            <w:pPr>
              <w:pStyle w:val="ConsPlusNormal0"/>
              <w:jc w:val="both"/>
            </w:pPr>
            <w:r>
              <w:t>Значение творчества Л.Н. Толстого в отечественной и мировой культуре</w:t>
            </w:r>
          </w:p>
        </w:tc>
      </w:tr>
      <w:tr w:rsidR="00996021">
        <w:tc>
          <w:tcPr>
            <w:tcW w:w="1134" w:type="dxa"/>
            <w:vAlign w:val="center"/>
          </w:tcPr>
          <w:p w:rsidR="00996021" w:rsidRDefault="003175DC">
            <w:pPr>
              <w:pStyle w:val="ConsPlusNormal0"/>
              <w:jc w:val="both"/>
            </w:pPr>
            <w:r>
              <w:t>Урок 72</w:t>
            </w:r>
          </w:p>
        </w:tc>
        <w:tc>
          <w:tcPr>
            <w:tcW w:w="7937" w:type="dxa"/>
            <w:vAlign w:val="center"/>
          </w:tcPr>
          <w:p w:rsidR="00996021" w:rsidRDefault="003175DC">
            <w:pPr>
              <w:pStyle w:val="ConsPlusNormal0"/>
              <w:jc w:val="both"/>
            </w:pPr>
            <w:r>
              <w:t>Развитие речи. Подготовка к домашнему сочинению по роману-эпопее Л.Н. Толстого "Война и мир"</w:t>
            </w:r>
          </w:p>
        </w:tc>
      </w:tr>
      <w:tr w:rsidR="00996021">
        <w:tc>
          <w:tcPr>
            <w:tcW w:w="1134" w:type="dxa"/>
            <w:vAlign w:val="center"/>
          </w:tcPr>
          <w:p w:rsidR="00996021" w:rsidRDefault="003175DC">
            <w:pPr>
              <w:pStyle w:val="ConsPlusNormal0"/>
              <w:jc w:val="both"/>
            </w:pPr>
            <w:r>
              <w:t>Урок 73</w:t>
            </w:r>
          </w:p>
        </w:tc>
        <w:tc>
          <w:tcPr>
            <w:tcW w:w="7937" w:type="dxa"/>
            <w:vAlign w:val="center"/>
          </w:tcPr>
          <w:p w:rsidR="00996021" w:rsidRDefault="003175DC">
            <w:pPr>
              <w:pStyle w:val="ConsPlusNormal0"/>
              <w:jc w:val="both"/>
            </w:pPr>
            <w:r>
              <w:t>Основные этапы жизни и творчества Н.С. Лескова. Художественный мир произведений писателя</w:t>
            </w:r>
          </w:p>
        </w:tc>
      </w:tr>
      <w:tr w:rsidR="00996021">
        <w:tc>
          <w:tcPr>
            <w:tcW w:w="1134" w:type="dxa"/>
            <w:vAlign w:val="center"/>
          </w:tcPr>
          <w:p w:rsidR="00996021" w:rsidRDefault="003175DC">
            <w:pPr>
              <w:pStyle w:val="ConsPlusNormal0"/>
              <w:jc w:val="both"/>
            </w:pPr>
            <w:r>
              <w:t>Урок 74</w:t>
            </w:r>
          </w:p>
        </w:tc>
        <w:tc>
          <w:tcPr>
            <w:tcW w:w="7937" w:type="dxa"/>
            <w:vAlign w:val="center"/>
          </w:tcPr>
          <w:p w:rsidR="00996021" w:rsidRDefault="003175DC">
            <w:pPr>
              <w:pStyle w:val="ConsPlusNormal0"/>
              <w:jc w:val="both"/>
            </w:pPr>
            <w:r>
              <w:t>Изображение этапов духовного пути личности в произведениях Н.С. Лескова. Особенности лесковской повествовательной манеры сказа</w:t>
            </w:r>
          </w:p>
        </w:tc>
      </w:tr>
      <w:tr w:rsidR="00996021">
        <w:tc>
          <w:tcPr>
            <w:tcW w:w="1134" w:type="dxa"/>
            <w:vAlign w:val="center"/>
          </w:tcPr>
          <w:p w:rsidR="00996021" w:rsidRDefault="003175DC">
            <w:pPr>
              <w:pStyle w:val="ConsPlusNormal0"/>
              <w:jc w:val="both"/>
            </w:pPr>
            <w:r>
              <w:t>Урок 75</w:t>
            </w:r>
          </w:p>
        </w:tc>
        <w:tc>
          <w:tcPr>
            <w:tcW w:w="7937" w:type="dxa"/>
            <w:vAlign w:val="center"/>
          </w:tcPr>
          <w:p w:rsidR="00996021" w:rsidRDefault="003175DC">
            <w:pPr>
              <w:pStyle w:val="ConsPlusNormal0"/>
              <w:jc w:val="both"/>
            </w:pPr>
            <w:r>
              <w:t>Основные этапы жизни и творчества А.П. Чехова. Новаторство прозы писателя</w:t>
            </w:r>
          </w:p>
        </w:tc>
      </w:tr>
      <w:tr w:rsidR="00996021">
        <w:tc>
          <w:tcPr>
            <w:tcW w:w="1134" w:type="dxa"/>
            <w:vAlign w:val="center"/>
          </w:tcPr>
          <w:p w:rsidR="00996021" w:rsidRDefault="003175DC">
            <w:pPr>
              <w:pStyle w:val="ConsPlusNormal0"/>
              <w:jc w:val="both"/>
            </w:pPr>
            <w:r>
              <w:t>Урок 76</w:t>
            </w:r>
          </w:p>
        </w:tc>
        <w:tc>
          <w:tcPr>
            <w:tcW w:w="7937" w:type="dxa"/>
            <w:vAlign w:val="center"/>
          </w:tcPr>
          <w:p w:rsidR="00996021" w:rsidRDefault="003175DC">
            <w:pPr>
              <w:pStyle w:val="ConsPlusNormal0"/>
              <w:jc w:val="both"/>
            </w:pPr>
            <w:r>
              <w:t>Идейно-художественное своеобразие рассказа "Ионыч"</w:t>
            </w:r>
          </w:p>
        </w:tc>
      </w:tr>
      <w:tr w:rsidR="00996021">
        <w:tc>
          <w:tcPr>
            <w:tcW w:w="1134" w:type="dxa"/>
            <w:vAlign w:val="center"/>
          </w:tcPr>
          <w:p w:rsidR="00996021" w:rsidRDefault="003175DC">
            <w:pPr>
              <w:pStyle w:val="ConsPlusNormal0"/>
              <w:jc w:val="both"/>
            </w:pPr>
            <w:r>
              <w:t>Урок 77</w:t>
            </w:r>
          </w:p>
        </w:tc>
        <w:tc>
          <w:tcPr>
            <w:tcW w:w="7937" w:type="dxa"/>
            <w:vAlign w:val="center"/>
          </w:tcPr>
          <w:p w:rsidR="00996021" w:rsidRDefault="003175DC">
            <w:pPr>
              <w:pStyle w:val="ConsPlusNormal0"/>
              <w:jc w:val="both"/>
            </w:pPr>
            <w:r>
              <w:t>Многообразие философско-психологической проблематики в рассказах А.П. Чехова</w:t>
            </w:r>
          </w:p>
        </w:tc>
      </w:tr>
      <w:tr w:rsidR="00996021">
        <w:tc>
          <w:tcPr>
            <w:tcW w:w="1134" w:type="dxa"/>
            <w:vAlign w:val="center"/>
          </w:tcPr>
          <w:p w:rsidR="00996021" w:rsidRDefault="003175DC">
            <w:pPr>
              <w:pStyle w:val="ConsPlusNormal0"/>
              <w:jc w:val="both"/>
            </w:pPr>
            <w:r>
              <w:t>Урок 78</w:t>
            </w:r>
          </w:p>
        </w:tc>
        <w:tc>
          <w:tcPr>
            <w:tcW w:w="7937" w:type="dxa"/>
            <w:vAlign w:val="center"/>
          </w:tcPr>
          <w:p w:rsidR="00996021" w:rsidRDefault="003175DC">
            <w:pPr>
              <w:pStyle w:val="ConsPlusNormal0"/>
              <w:jc w:val="both"/>
            </w:pPr>
            <w:r>
              <w:t>А.П. Чехов. Комедия "Вишневый сад". История создания, жанровые особенности комедии. Смысл названия</w:t>
            </w:r>
          </w:p>
        </w:tc>
      </w:tr>
      <w:tr w:rsidR="00996021">
        <w:tc>
          <w:tcPr>
            <w:tcW w:w="1134" w:type="dxa"/>
            <w:vAlign w:val="center"/>
          </w:tcPr>
          <w:p w:rsidR="00996021" w:rsidRDefault="003175DC">
            <w:pPr>
              <w:pStyle w:val="ConsPlusNormal0"/>
              <w:jc w:val="both"/>
            </w:pPr>
            <w:r>
              <w:t>Урок 79</w:t>
            </w:r>
          </w:p>
        </w:tc>
        <w:tc>
          <w:tcPr>
            <w:tcW w:w="7937" w:type="dxa"/>
            <w:vAlign w:val="center"/>
          </w:tcPr>
          <w:p w:rsidR="00996021" w:rsidRDefault="003175DC">
            <w:pPr>
              <w:pStyle w:val="ConsPlusNormal0"/>
              <w:jc w:val="both"/>
            </w:pPr>
            <w:r>
              <w:t>Проблематика комедии "Вишневый сад". Особенности конфликта и системы образов. Разрушение "дворянского гнезда"</w:t>
            </w:r>
          </w:p>
        </w:tc>
      </w:tr>
      <w:tr w:rsidR="00996021">
        <w:tc>
          <w:tcPr>
            <w:tcW w:w="1134" w:type="dxa"/>
            <w:vAlign w:val="center"/>
          </w:tcPr>
          <w:p w:rsidR="00996021" w:rsidRDefault="003175DC">
            <w:pPr>
              <w:pStyle w:val="ConsPlusNormal0"/>
              <w:jc w:val="both"/>
            </w:pPr>
            <w:r>
              <w:t>Урок 80</w:t>
            </w:r>
          </w:p>
        </w:tc>
        <w:tc>
          <w:tcPr>
            <w:tcW w:w="7937" w:type="dxa"/>
            <w:vAlign w:val="center"/>
          </w:tcPr>
          <w:p w:rsidR="00996021" w:rsidRDefault="003175DC">
            <w:pPr>
              <w:pStyle w:val="ConsPlusNormal0"/>
              <w:jc w:val="both"/>
            </w:pPr>
            <w:r>
              <w:t>Раневская и Гаев как герои уходящего в прошлое усадебного быта</w:t>
            </w:r>
          </w:p>
        </w:tc>
      </w:tr>
      <w:tr w:rsidR="00996021">
        <w:tc>
          <w:tcPr>
            <w:tcW w:w="1134" w:type="dxa"/>
            <w:vAlign w:val="center"/>
          </w:tcPr>
          <w:p w:rsidR="00996021" w:rsidRDefault="003175DC">
            <w:pPr>
              <w:pStyle w:val="ConsPlusNormal0"/>
              <w:jc w:val="both"/>
            </w:pPr>
            <w:r>
              <w:t>Урок 81</w:t>
            </w:r>
          </w:p>
        </w:tc>
        <w:tc>
          <w:tcPr>
            <w:tcW w:w="7937" w:type="dxa"/>
            <w:vAlign w:val="center"/>
          </w:tcPr>
          <w:p w:rsidR="00996021" w:rsidRDefault="003175DC">
            <w:pPr>
              <w:pStyle w:val="ConsPlusNormal0"/>
              <w:jc w:val="both"/>
            </w:pPr>
            <w:r>
              <w:t>Настоящее и будущее в комедии "Вишневый сад": образы Лопахина, Пети и Ани</w:t>
            </w:r>
          </w:p>
        </w:tc>
      </w:tr>
      <w:tr w:rsidR="00996021">
        <w:tc>
          <w:tcPr>
            <w:tcW w:w="1134" w:type="dxa"/>
            <w:vAlign w:val="center"/>
          </w:tcPr>
          <w:p w:rsidR="00996021" w:rsidRDefault="003175DC">
            <w:pPr>
              <w:pStyle w:val="ConsPlusNormal0"/>
              <w:jc w:val="both"/>
            </w:pPr>
            <w:r>
              <w:t>Урок 82</w:t>
            </w:r>
          </w:p>
        </w:tc>
        <w:tc>
          <w:tcPr>
            <w:tcW w:w="7937" w:type="dxa"/>
            <w:vAlign w:val="center"/>
          </w:tcPr>
          <w:p w:rsidR="00996021" w:rsidRDefault="003175DC">
            <w:pPr>
              <w:pStyle w:val="ConsPlusNormal0"/>
              <w:jc w:val="both"/>
            </w:pPr>
            <w:r>
              <w:t xml:space="preserve">Художественное мастерство, новаторство Чехова-драматурга. Значение </w:t>
            </w:r>
            <w:r>
              <w:lastRenderedPageBreak/>
              <w:t>творческого наследия А.П. Чехова</w:t>
            </w:r>
          </w:p>
        </w:tc>
      </w:tr>
      <w:tr w:rsidR="00996021">
        <w:tc>
          <w:tcPr>
            <w:tcW w:w="1134" w:type="dxa"/>
            <w:vAlign w:val="center"/>
          </w:tcPr>
          <w:p w:rsidR="00996021" w:rsidRDefault="003175DC">
            <w:pPr>
              <w:pStyle w:val="ConsPlusNormal0"/>
              <w:jc w:val="both"/>
            </w:pPr>
            <w:r>
              <w:lastRenderedPageBreak/>
              <w:t>Урок 83</w:t>
            </w:r>
          </w:p>
        </w:tc>
        <w:tc>
          <w:tcPr>
            <w:tcW w:w="7937" w:type="dxa"/>
            <w:vAlign w:val="center"/>
          </w:tcPr>
          <w:p w:rsidR="00996021" w:rsidRDefault="003175DC">
            <w:pPr>
              <w:pStyle w:val="ConsPlusNormal0"/>
              <w:jc w:val="both"/>
            </w:pPr>
            <w:r>
              <w:t>Развитие речи. Подготовка к домашнему сочинению по творчеству А.П. Чехова</w:t>
            </w:r>
          </w:p>
        </w:tc>
      </w:tr>
      <w:tr w:rsidR="00996021">
        <w:tc>
          <w:tcPr>
            <w:tcW w:w="1134" w:type="dxa"/>
            <w:vAlign w:val="center"/>
          </w:tcPr>
          <w:p w:rsidR="00996021" w:rsidRDefault="003175DC">
            <w:pPr>
              <w:pStyle w:val="ConsPlusNormal0"/>
              <w:jc w:val="both"/>
            </w:pPr>
            <w:r>
              <w:t>Урок 84</w:t>
            </w:r>
          </w:p>
        </w:tc>
        <w:tc>
          <w:tcPr>
            <w:tcW w:w="7937" w:type="dxa"/>
            <w:vAlign w:val="center"/>
          </w:tcPr>
          <w:p w:rsidR="00996021" w:rsidRDefault="003175DC">
            <w:pPr>
              <w:pStyle w:val="ConsPlusNormal0"/>
              <w:jc w:val="both"/>
            </w:pPr>
            <w:r>
              <w:t>Внеклассное чтение "Любимые страницы литературы второй половины XIX в."</w:t>
            </w:r>
          </w:p>
        </w:tc>
      </w:tr>
      <w:tr w:rsidR="00996021">
        <w:tc>
          <w:tcPr>
            <w:tcW w:w="1134" w:type="dxa"/>
            <w:vAlign w:val="center"/>
          </w:tcPr>
          <w:p w:rsidR="00996021" w:rsidRDefault="003175DC">
            <w:pPr>
              <w:pStyle w:val="ConsPlusNormal0"/>
              <w:jc w:val="both"/>
            </w:pPr>
            <w:r>
              <w:t>Урок 85</w:t>
            </w:r>
          </w:p>
        </w:tc>
        <w:tc>
          <w:tcPr>
            <w:tcW w:w="7937" w:type="dxa"/>
            <w:vAlign w:val="center"/>
          </w:tcPr>
          <w:p w:rsidR="00996021" w:rsidRDefault="003175DC">
            <w:pPr>
              <w:pStyle w:val="ConsPlusNormal0"/>
              <w:jc w:val="both"/>
            </w:pPr>
            <w:r>
              <w:t>Подготовка к контрольной работе: ответы на проблемный вопрос, сочинение, тесты по литературе второй половины XIX в.</w:t>
            </w:r>
          </w:p>
        </w:tc>
      </w:tr>
      <w:tr w:rsidR="00996021">
        <w:tc>
          <w:tcPr>
            <w:tcW w:w="1134" w:type="dxa"/>
            <w:vAlign w:val="center"/>
          </w:tcPr>
          <w:p w:rsidR="00996021" w:rsidRDefault="003175DC">
            <w:pPr>
              <w:pStyle w:val="ConsPlusNormal0"/>
              <w:jc w:val="both"/>
            </w:pPr>
            <w:r>
              <w:t>Урок 86</w:t>
            </w:r>
          </w:p>
        </w:tc>
        <w:tc>
          <w:tcPr>
            <w:tcW w:w="7937" w:type="dxa"/>
            <w:vAlign w:val="center"/>
          </w:tcPr>
          <w:p w:rsidR="00996021" w:rsidRDefault="003175DC">
            <w:pPr>
              <w:pStyle w:val="ConsPlusNormal0"/>
              <w:jc w:val="both"/>
            </w:pPr>
            <w:r>
              <w:t>Контрольная работа: ответы на проблемный вопрос, сочинение, тесты по литературе второй половины XIX в.</w:t>
            </w:r>
          </w:p>
        </w:tc>
      </w:tr>
      <w:tr w:rsidR="00996021">
        <w:tc>
          <w:tcPr>
            <w:tcW w:w="1134" w:type="dxa"/>
            <w:vAlign w:val="center"/>
          </w:tcPr>
          <w:p w:rsidR="00996021" w:rsidRDefault="003175DC">
            <w:pPr>
              <w:pStyle w:val="ConsPlusNormal0"/>
              <w:jc w:val="both"/>
            </w:pPr>
            <w:r>
              <w:t>Урок 87</w:t>
            </w:r>
          </w:p>
        </w:tc>
        <w:tc>
          <w:tcPr>
            <w:tcW w:w="7937" w:type="dxa"/>
            <w:vAlign w:val="center"/>
          </w:tcPr>
          <w:p w:rsidR="00996021" w:rsidRDefault="003175DC">
            <w:pPr>
              <w:pStyle w:val="ConsPlusNormal0"/>
              <w:jc w:val="both"/>
            </w:pPr>
            <w:r>
              <w:t>Презентация проектов по литературе второй половины XIX в.</w:t>
            </w:r>
          </w:p>
        </w:tc>
      </w:tr>
      <w:tr w:rsidR="00996021">
        <w:tc>
          <w:tcPr>
            <w:tcW w:w="1134" w:type="dxa"/>
            <w:vAlign w:val="center"/>
          </w:tcPr>
          <w:p w:rsidR="00996021" w:rsidRDefault="003175DC">
            <w:pPr>
              <w:pStyle w:val="ConsPlusNormal0"/>
              <w:jc w:val="both"/>
            </w:pPr>
            <w:r>
              <w:t>Урок 88</w:t>
            </w:r>
          </w:p>
        </w:tc>
        <w:tc>
          <w:tcPr>
            <w:tcW w:w="7937" w:type="dxa"/>
            <w:vAlign w:val="center"/>
          </w:tcPr>
          <w:p w:rsidR="00996021" w:rsidRDefault="003175DC">
            <w:pPr>
              <w:pStyle w:val="ConsPlusNormal0"/>
              <w:jc w:val="both"/>
            </w:pPr>
            <w:r>
              <w:t>Поэзия народов России. Страницы жизни поэта (по выбору, например, Г. Тукая, К. Хетагурова) и особенности его лирики</w:t>
            </w:r>
          </w:p>
        </w:tc>
      </w:tr>
      <w:tr w:rsidR="00996021">
        <w:tc>
          <w:tcPr>
            <w:tcW w:w="1134" w:type="dxa"/>
            <w:vAlign w:val="center"/>
          </w:tcPr>
          <w:p w:rsidR="00996021" w:rsidRDefault="003175DC">
            <w:pPr>
              <w:pStyle w:val="ConsPlusNormal0"/>
              <w:jc w:val="both"/>
            </w:pPr>
            <w:r>
              <w:t>Урок 89</w:t>
            </w:r>
          </w:p>
        </w:tc>
        <w:tc>
          <w:tcPr>
            <w:tcW w:w="7937" w:type="dxa"/>
            <w:vAlign w:val="center"/>
          </w:tcPr>
          <w:p w:rsidR="00996021" w:rsidRDefault="003175DC">
            <w:pPr>
              <w:pStyle w:val="ConsPlusNormal0"/>
              <w:jc w:val="both"/>
            </w:pPr>
            <w:r>
              <w:t>Резервный урок. Анализ лирического произведения из поэзии народов России (по выбору)</w:t>
            </w:r>
          </w:p>
        </w:tc>
      </w:tr>
      <w:tr w:rsidR="00996021">
        <w:tc>
          <w:tcPr>
            <w:tcW w:w="1134" w:type="dxa"/>
            <w:vAlign w:val="center"/>
          </w:tcPr>
          <w:p w:rsidR="00996021" w:rsidRDefault="003175DC">
            <w:pPr>
              <w:pStyle w:val="ConsPlusNormal0"/>
              <w:jc w:val="both"/>
            </w:pPr>
            <w:r>
              <w:t>Урок 90</w:t>
            </w:r>
          </w:p>
        </w:tc>
        <w:tc>
          <w:tcPr>
            <w:tcW w:w="7937" w:type="dxa"/>
            <w:vAlign w:val="center"/>
          </w:tcPr>
          <w:p w:rsidR="00996021" w:rsidRDefault="003175DC">
            <w:pPr>
              <w:pStyle w:val="ConsPlusNormal0"/>
              <w:jc w:val="both"/>
            </w:pPr>
            <w:r>
              <w:t>Жизнь и творчество писателя (Ч. Диккенса, Г. Флобера и других). История создания, сюжет и композиция произведения</w:t>
            </w:r>
          </w:p>
        </w:tc>
      </w:tr>
      <w:tr w:rsidR="00996021">
        <w:tc>
          <w:tcPr>
            <w:tcW w:w="1134" w:type="dxa"/>
            <w:vAlign w:val="center"/>
          </w:tcPr>
          <w:p w:rsidR="00996021" w:rsidRDefault="003175DC">
            <w:pPr>
              <w:pStyle w:val="ConsPlusNormal0"/>
              <w:jc w:val="both"/>
            </w:pPr>
            <w:r>
              <w:t>Урок 91</w:t>
            </w:r>
          </w:p>
        </w:tc>
        <w:tc>
          <w:tcPr>
            <w:tcW w:w="7937" w:type="dxa"/>
            <w:vAlign w:val="center"/>
          </w:tcPr>
          <w:p w:rsidR="00996021" w:rsidRDefault="003175DC">
            <w:pPr>
              <w:pStyle w:val="ConsPlusNormal0"/>
              <w:jc w:val="both"/>
            </w:pPr>
            <w:r>
              <w:t>Ч. Диккенс. Роман "Большие надежды". Тематика, проблематика. Система образов</w:t>
            </w:r>
          </w:p>
        </w:tc>
      </w:tr>
      <w:tr w:rsidR="00996021">
        <w:tc>
          <w:tcPr>
            <w:tcW w:w="1134" w:type="dxa"/>
            <w:vAlign w:val="center"/>
          </w:tcPr>
          <w:p w:rsidR="00996021" w:rsidRDefault="003175DC">
            <w:pPr>
              <w:pStyle w:val="ConsPlusNormal0"/>
              <w:jc w:val="both"/>
            </w:pPr>
            <w:r>
              <w:t>Урок 92</w:t>
            </w:r>
          </w:p>
        </w:tc>
        <w:tc>
          <w:tcPr>
            <w:tcW w:w="7937" w:type="dxa"/>
            <w:vAlign w:val="center"/>
          </w:tcPr>
          <w:p w:rsidR="00996021" w:rsidRDefault="003175DC">
            <w:pPr>
              <w:pStyle w:val="ConsPlusNormal0"/>
              <w:jc w:val="both"/>
            </w:pPr>
            <w:r>
              <w:t>Резервный урок. Г. Флобер "Мадам Бовари". Художественное мастерство писателя</w:t>
            </w:r>
          </w:p>
        </w:tc>
      </w:tr>
      <w:tr w:rsidR="00996021">
        <w:tc>
          <w:tcPr>
            <w:tcW w:w="1134" w:type="dxa"/>
            <w:vAlign w:val="center"/>
          </w:tcPr>
          <w:p w:rsidR="00996021" w:rsidRDefault="003175DC">
            <w:pPr>
              <w:pStyle w:val="ConsPlusNormal0"/>
              <w:jc w:val="both"/>
            </w:pPr>
            <w:r>
              <w:t>Урок 93</w:t>
            </w:r>
          </w:p>
        </w:tc>
        <w:tc>
          <w:tcPr>
            <w:tcW w:w="7937" w:type="dxa"/>
            <w:vAlign w:val="center"/>
          </w:tcPr>
          <w:p w:rsidR="00996021" w:rsidRDefault="003175DC">
            <w:pPr>
              <w:pStyle w:val="ConsPlusNormal0"/>
              <w:jc w:val="both"/>
            </w:pPr>
            <w:r>
              <w:t>Развитие речи. Письменный ответ на проблемный вопрос</w:t>
            </w:r>
          </w:p>
        </w:tc>
      </w:tr>
      <w:tr w:rsidR="00996021">
        <w:tc>
          <w:tcPr>
            <w:tcW w:w="1134" w:type="dxa"/>
            <w:vAlign w:val="center"/>
          </w:tcPr>
          <w:p w:rsidR="00996021" w:rsidRDefault="003175DC">
            <w:pPr>
              <w:pStyle w:val="ConsPlusNormal0"/>
              <w:jc w:val="both"/>
            </w:pPr>
            <w:r>
              <w:t>Урок 94</w:t>
            </w:r>
          </w:p>
        </w:tc>
        <w:tc>
          <w:tcPr>
            <w:tcW w:w="7937" w:type="dxa"/>
            <w:vAlign w:val="center"/>
          </w:tcPr>
          <w:p w:rsidR="00996021" w:rsidRDefault="003175DC">
            <w:pPr>
              <w:pStyle w:val="ConsPlusNormal0"/>
              <w:jc w:val="both"/>
            </w:pPr>
            <w:r>
              <w:t>Страницы жизни поэта (А. Рембо, Ш. Бодлера и других), особенности его лирики</w:t>
            </w:r>
          </w:p>
        </w:tc>
      </w:tr>
      <w:tr w:rsidR="00996021">
        <w:tc>
          <w:tcPr>
            <w:tcW w:w="1134" w:type="dxa"/>
            <w:vAlign w:val="center"/>
          </w:tcPr>
          <w:p w:rsidR="00996021" w:rsidRDefault="003175DC">
            <w:pPr>
              <w:pStyle w:val="ConsPlusNormal0"/>
              <w:jc w:val="both"/>
            </w:pPr>
            <w:r>
              <w:t>Урок 95</w:t>
            </w:r>
          </w:p>
        </w:tc>
        <w:tc>
          <w:tcPr>
            <w:tcW w:w="7937" w:type="dxa"/>
            <w:vAlign w:val="center"/>
          </w:tcPr>
          <w:p w:rsidR="00996021" w:rsidRDefault="003175DC">
            <w:pPr>
              <w:pStyle w:val="ConsPlusNormal0"/>
              <w:jc w:val="both"/>
            </w:pPr>
            <w:r>
              <w:t>Резервный урок. Символические образы в стихотворениях, особенности поэтического языка (на выбор А. Рембо, Ш. Бодлера и другие)</w:t>
            </w:r>
          </w:p>
        </w:tc>
      </w:tr>
      <w:tr w:rsidR="00996021">
        <w:tc>
          <w:tcPr>
            <w:tcW w:w="1134" w:type="dxa"/>
            <w:vAlign w:val="center"/>
          </w:tcPr>
          <w:p w:rsidR="00996021" w:rsidRDefault="003175DC">
            <w:pPr>
              <w:pStyle w:val="ConsPlusNormal0"/>
              <w:jc w:val="both"/>
            </w:pPr>
            <w:r>
              <w:t>Урок 96</w:t>
            </w:r>
          </w:p>
        </w:tc>
        <w:tc>
          <w:tcPr>
            <w:tcW w:w="7937" w:type="dxa"/>
            <w:vAlign w:val="center"/>
          </w:tcPr>
          <w:p w:rsidR="00996021" w:rsidRDefault="003175DC">
            <w:pPr>
              <w:pStyle w:val="ConsPlusNormal0"/>
              <w:jc w:val="both"/>
            </w:pPr>
            <w:r>
              <w:t>Жизнь и творчество драматурга (Г. Ибсен и другие) История создания, сюжет и конфликт в произведении</w:t>
            </w:r>
          </w:p>
        </w:tc>
      </w:tr>
      <w:tr w:rsidR="00996021">
        <w:tc>
          <w:tcPr>
            <w:tcW w:w="1134" w:type="dxa"/>
            <w:vAlign w:val="center"/>
          </w:tcPr>
          <w:p w:rsidR="00996021" w:rsidRDefault="003175DC">
            <w:pPr>
              <w:pStyle w:val="ConsPlusNormal0"/>
              <w:jc w:val="both"/>
            </w:pPr>
            <w:r>
              <w:t>Урок 97</w:t>
            </w:r>
          </w:p>
        </w:tc>
        <w:tc>
          <w:tcPr>
            <w:tcW w:w="7937" w:type="dxa"/>
            <w:vAlign w:val="center"/>
          </w:tcPr>
          <w:p w:rsidR="00996021" w:rsidRDefault="003175DC">
            <w:pPr>
              <w:pStyle w:val="ConsPlusNormal0"/>
              <w:jc w:val="both"/>
            </w:pPr>
            <w:r>
              <w:t>Резервный урок. Г. Ибсен "Кукольный дом". Проблематика пьесы. Система образов. Новаторство драматурга</w:t>
            </w:r>
          </w:p>
        </w:tc>
      </w:tr>
      <w:tr w:rsidR="00996021">
        <w:tc>
          <w:tcPr>
            <w:tcW w:w="1134" w:type="dxa"/>
            <w:vAlign w:val="center"/>
          </w:tcPr>
          <w:p w:rsidR="00996021" w:rsidRDefault="003175DC">
            <w:pPr>
              <w:pStyle w:val="ConsPlusNormal0"/>
              <w:jc w:val="both"/>
            </w:pPr>
            <w:r>
              <w:t>Урок 98</w:t>
            </w:r>
          </w:p>
        </w:tc>
        <w:tc>
          <w:tcPr>
            <w:tcW w:w="7937" w:type="dxa"/>
            <w:vAlign w:val="center"/>
          </w:tcPr>
          <w:p w:rsidR="00996021" w:rsidRDefault="003175DC">
            <w:pPr>
              <w:pStyle w:val="ConsPlusNormal0"/>
              <w:jc w:val="both"/>
            </w:pPr>
            <w:r>
              <w:t>Резервный урок. Повторение. Сквозные образы и мотивы в литературе второй половины XIX в.</w:t>
            </w:r>
          </w:p>
        </w:tc>
      </w:tr>
      <w:tr w:rsidR="00996021">
        <w:tc>
          <w:tcPr>
            <w:tcW w:w="1134" w:type="dxa"/>
            <w:vAlign w:val="center"/>
          </w:tcPr>
          <w:p w:rsidR="00996021" w:rsidRDefault="003175DC">
            <w:pPr>
              <w:pStyle w:val="ConsPlusNormal0"/>
              <w:jc w:val="both"/>
            </w:pPr>
            <w:r>
              <w:t>Урок 99</w:t>
            </w:r>
          </w:p>
        </w:tc>
        <w:tc>
          <w:tcPr>
            <w:tcW w:w="7937" w:type="dxa"/>
            <w:vAlign w:val="center"/>
          </w:tcPr>
          <w:p w:rsidR="00996021" w:rsidRDefault="003175DC">
            <w:pPr>
              <w:pStyle w:val="ConsPlusNormal0"/>
              <w:jc w:val="both"/>
            </w:pPr>
            <w:r>
              <w:t>Резервный урок. Обобщение пройденного материала по литературе второй половины XIX в.</w:t>
            </w:r>
          </w:p>
        </w:tc>
      </w:tr>
      <w:tr w:rsidR="00996021">
        <w:tc>
          <w:tcPr>
            <w:tcW w:w="1134" w:type="dxa"/>
            <w:vAlign w:val="center"/>
          </w:tcPr>
          <w:p w:rsidR="00996021" w:rsidRDefault="003175DC">
            <w:pPr>
              <w:pStyle w:val="ConsPlusNormal0"/>
              <w:jc w:val="both"/>
            </w:pPr>
            <w:r>
              <w:t>фок 100</w:t>
            </w:r>
          </w:p>
        </w:tc>
        <w:tc>
          <w:tcPr>
            <w:tcW w:w="7937" w:type="dxa"/>
            <w:vAlign w:val="center"/>
          </w:tcPr>
          <w:p w:rsidR="00996021" w:rsidRDefault="003175DC">
            <w:pPr>
              <w:pStyle w:val="ConsPlusNormal0"/>
              <w:jc w:val="both"/>
            </w:pPr>
            <w:r>
              <w:t>Внеклассное чтение "В мире современной литературы"</w:t>
            </w:r>
          </w:p>
        </w:tc>
      </w:tr>
      <w:tr w:rsidR="00996021">
        <w:tc>
          <w:tcPr>
            <w:tcW w:w="1134" w:type="dxa"/>
            <w:vAlign w:val="center"/>
          </w:tcPr>
          <w:p w:rsidR="00996021" w:rsidRDefault="003175DC">
            <w:pPr>
              <w:pStyle w:val="ConsPlusNormal0"/>
              <w:jc w:val="both"/>
            </w:pPr>
            <w:r>
              <w:t>фок 101</w:t>
            </w:r>
          </w:p>
        </w:tc>
        <w:tc>
          <w:tcPr>
            <w:tcW w:w="7937" w:type="dxa"/>
            <w:vAlign w:val="center"/>
          </w:tcPr>
          <w:p w:rsidR="00996021" w:rsidRDefault="003175DC">
            <w:pPr>
              <w:pStyle w:val="ConsPlusNormal0"/>
              <w:jc w:val="both"/>
            </w:pPr>
            <w:r>
              <w:t>Резервный урок. Подготовка к презентации проекта по зарубежной литературе начала XIX в.</w:t>
            </w:r>
          </w:p>
        </w:tc>
      </w:tr>
      <w:tr w:rsidR="00996021">
        <w:tc>
          <w:tcPr>
            <w:tcW w:w="1134" w:type="dxa"/>
            <w:vAlign w:val="center"/>
          </w:tcPr>
          <w:p w:rsidR="00996021" w:rsidRDefault="003175DC">
            <w:pPr>
              <w:pStyle w:val="ConsPlusNormal0"/>
              <w:jc w:val="both"/>
            </w:pPr>
            <w:r>
              <w:t>фок 102</w:t>
            </w:r>
          </w:p>
        </w:tc>
        <w:tc>
          <w:tcPr>
            <w:tcW w:w="7937" w:type="dxa"/>
            <w:vAlign w:val="center"/>
          </w:tcPr>
          <w:p w:rsidR="00996021" w:rsidRDefault="003175DC">
            <w:pPr>
              <w:pStyle w:val="ConsPlusNormal0"/>
              <w:jc w:val="both"/>
            </w:pPr>
            <w:r>
              <w:t>Презентация проекта по зарубежной литературе XIX в.</w:t>
            </w:r>
          </w:p>
        </w:tc>
      </w:tr>
      <w:tr w:rsidR="00996021">
        <w:tc>
          <w:tcPr>
            <w:tcW w:w="9071" w:type="dxa"/>
            <w:gridSpan w:val="2"/>
          </w:tcPr>
          <w:p w:rsidR="00996021" w:rsidRDefault="003175DC">
            <w:pPr>
              <w:pStyle w:val="ConsPlusNormal0"/>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996021" w:rsidRDefault="00996021">
      <w:pPr>
        <w:pStyle w:val="ConsPlusNormal0"/>
        <w:jc w:val="both"/>
      </w:pPr>
    </w:p>
    <w:p w:rsidR="00996021" w:rsidRDefault="003175DC">
      <w:pPr>
        <w:pStyle w:val="ConsPlusNormal0"/>
        <w:jc w:val="right"/>
      </w:pPr>
      <w:r>
        <w:lastRenderedPageBreak/>
        <w:t>Таблица 4.1</w:t>
      </w:r>
    </w:p>
    <w:p w:rsidR="00996021" w:rsidRDefault="00996021">
      <w:pPr>
        <w:pStyle w:val="ConsPlusNormal0"/>
        <w:jc w:val="both"/>
      </w:pPr>
    </w:p>
    <w:p w:rsidR="00996021" w:rsidRDefault="003175DC">
      <w:pPr>
        <w:pStyle w:val="ConsPlusNormal0"/>
        <w:jc w:val="both"/>
      </w:pPr>
      <w:r>
        <w:t>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both"/>
            </w:pPr>
            <w:r>
              <w:t>Урок 1</w:t>
            </w:r>
          </w:p>
        </w:tc>
        <w:tc>
          <w:tcPr>
            <w:tcW w:w="7937" w:type="dxa"/>
            <w:vAlign w:val="center"/>
          </w:tcPr>
          <w:p w:rsidR="00996021" w:rsidRDefault="003175DC">
            <w:pPr>
              <w:pStyle w:val="ConsPlusNormal0"/>
              <w:jc w:val="both"/>
            </w:pPr>
            <w:r>
              <w:t>Введение в курс русской литературы XX в. Основные этапы жизни и творчества А.И. Куприна. Проблематика рассказов писателя</w:t>
            </w:r>
          </w:p>
        </w:tc>
      </w:tr>
      <w:tr w:rsidR="00996021">
        <w:tc>
          <w:tcPr>
            <w:tcW w:w="1134" w:type="dxa"/>
            <w:vAlign w:val="center"/>
          </w:tcPr>
          <w:p w:rsidR="00996021" w:rsidRDefault="003175DC">
            <w:pPr>
              <w:pStyle w:val="ConsPlusNormal0"/>
              <w:jc w:val="both"/>
            </w:pPr>
            <w:r>
              <w:t>Урок 2</w:t>
            </w:r>
          </w:p>
        </w:tc>
        <w:tc>
          <w:tcPr>
            <w:tcW w:w="7937" w:type="dxa"/>
            <w:vAlign w:val="center"/>
          </w:tcPr>
          <w:p w:rsidR="00996021" w:rsidRDefault="003175DC">
            <w:pPr>
              <w:pStyle w:val="ConsPlusNormal0"/>
              <w:jc w:val="both"/>
            </w:pPr>
            <w:r>
              <w:t>Своеобразие сюжета повести А.И. Куприна "Олеся". Художественное мастерство писателя</w:t>
            </w:r>
          </w:p>
        </w:tc>
      </w:tr>
      <w:tr w:rsidR="00996021">
        <w:tc>
          <w:tcPr>
            <w:tcW w:w="1134" w:type="dxa"/>
            <w:vAlign w:val="center"/>
          </w:tcPr>
          <w:p w:rsidR="00996021" w:rsidRDefault="003175DC">
            <w:pPr>
              <w:pStyle w:val="ConsPlusNormal0"/>
              <w:jc w:val="both"/>
            </w:pPr>
            <w:r>
              <w:t>Урок 3</w:t>
            </w:r>
          </w:p>
        </w:tc>
        <w:tc>
          <w:tcPr>
            <w:tcW w:w="7937" w:type="dxa"/>
            <w:vAlign w:val="center"/>
          </w:tcPr>
          <w:p w:rsidR="00996021" w:rsidRDefault="003175DC">
            <w:pPr>
              <w:pStyle w:val="ConsPlusNormal0"/>
              <w:jc w:val="both"/>
            </w:pPr>
            <w:r>
              <w:t>Основные этапы жизни и творчества Л.Н. Андреева. На перепутьях реализма и модернизма</w:t>
            </w:r>
          </w:p>
        </w:tc>
      </w:tr>
      <w:tr w:rsidR="00996021">
        <w:tc>
          <w:tcPr>
            <w:tcW w:w="1134" w:type="dxa"/>
            <w:vAlign w:val="center"/>
          </w:tcPr>
          <w:p w:rsidR="00996021" w:rsidRDefault="003175DC">
            <w:pPr>
              <w:pStyle w:val="ConsPlusNormal0"/>
              <w:jc w:val="both"/>
            </w:pPr>
            <w:r>
              <w:t>Урок 4</w:t>
            </w:r>
          </w:p>
        </w:tc>
        <w:tc>
          <w:tcPr>
            <w:tcW w:w="7937" w:type="dxa"/>
            <w:vAlign w:val="center"/>
          </w:tcPr>
          <w:p w:rsidR="00996021" w:rsidRDefault="003175DC">
            <w:pPr>
              <w:pStyle w:val="ConsPlusNormal0"/>
              <w:jc w:val="both"/>
            </w:pPr>
            <w:r>
              <w:t>Проблематика рассказа Л.Н. Андреева "Большой шлем". Трагическое мироощущение автора</w:t>
            </w:r>
          </w:p>
        </w:tc>
      </w:tr>
      <w:tr w:rsidR="00996021">
        <w:tc>
          <w:tcPr>
            <w:tcW w:w="1134" w:type="dxa"/>
            <w:vAlign w:val="center"/>
          </w:tcPr>
          <w:p w:rsidR="00996021" w:rsidRDefault="003175DC">
            <w:pPr>
              <w:pStyle w:val="ConsPlusNormal0"/>
              <w:jc w:val="both"/>
            </w:pPr>
            <w:r>
              <w:t>Урок 5</w:t>
            </w:r>
          </w:p>
        </w:tc>
        <w:tc>
          <w:tcPr>
            <w:tcW w:w="7937" w:type="dxa"/>
            <w:vAlign w:val="center"/>
          </w:tcPr>
          <w:p w:rsidR="00996021" w:rsidRDefault="003175DC">
            <w:pPr>
              <w:pStyle w:val="ConsPlusNormal0"/>
              <w:jc w:val="both"/>
            </w:pPr>
            <w:r>
              <w:t>Основные этапы жизни и творчества М. Горького. Романтический пафос и суровая правда рассказов писателя</w:t>
            </w:r>
          </w:p>
        </w:tc>
      </w:tr>
      <w:tr w:rsidR="00996021">
        <w:tc>
          <w:tcPr>
            <w:tcW w:w="1134" w:type="dxa"/>
            <w:vAlign w:val="center"/>
          </w:tcPr>
          <w:p w:rsidR="00996021" w:rsidRDefault="003175DC">
            <w:pPr>
              <w:pStyle w:val="ConsPlusNormal0"/>
              <w:jc w:val="both"/>
            </w:pPr>
            <w:r>
              <w:t>Урок 6</w:t>
            </w:r>
          </w:p>
        </w:tc>
        <w:tc>
          <w:tcPr>
            <w:tcW w:w="7937" w:type="dxa"/>
            <w:vAlign w:val="center"/>
          </w:tcPr>
          <w:p w:rsidR="00996021" w:rsidRDefault="003175DC">
            <w:pPr>
              <w:pStyle w:val="ConsPlusNormal0"/>
              <w:jc w:val="both"/>
            </w:pPr>
            <w:r>
              <w:t>Социально-философская драма "На дне". История создания, смысл названия произведения</w:t>
            </w:r>
          </w:p>
        </w:tc>
      </w:tr>
      <w:tr w:rsidR="00996021">
        <w:tc>
          <w:tcPr>
            <w:tcW w:w="1134" w:type="dxa"/>
            <w:vAlign w:val="center"/>
          </w:tcPr>
          <w:p w:rsidR="00996021" w:rsidRDefault="003175DC">
            <w:pPr>
              <w:pStyle w:val="ConsPlusNormal0"/>
              <w:jc w:val="both"/>
            </w:pPr>
            <w:r>
              <w:t>Урок 7</w:t>
            </w:r>
          </w:p>
        </w:tc>
        <w:tc>
          <w:tcPr>
            <w:tcW w:w="7937" w:type="dxa"/>
            <w:vAlign w:val="center"/>
          </w:tcPr>
          <w:p w:rsidR="00996021" w:rsidRDefault="003175DC">
            <w:pPr>
              <w:pStyle w:val="ConsPlusNormal0"/>
              <w:jc w:val="both"/>
            </w:pPr>
            <w:r>
              <w:t>Тематика, проблематика, система образов драмы "На дне"</w:t>
            </w:r>
          </w:p>
        </w:tc>
      </w:tr>
      <w:tr w:rsidR="00996021">
        <w:tc>
          <w:tcPr>
            <w:tcW w:w="1134" w:type="dxa"/>
            <w:vAlign w:val="center"/>
          </w:tcPr>
          <w:p w:rsidR="00996021" w:rsidRDefault="003175DC">
            <w:pPr>
              <w:pStyle w:val="ConsPlusNormal0"/>
              <w:jc w:val="both"/>
            </w:pPr>
            <w:r>
              <w:t>Урок 8</w:t>
            </w:r>
          </w:p>
        </w:tc>
        <w:tc>
          <w:tcPr>
            <w:tcW w:w="7937" w:type="dxa"/>
            <w:vAlign w:val="center"/>
          </w:tcPr>
          <w:p w:rsidR="00996021" w:rsidRDefault="003175DC">
            <w:pPr>
              <w:pStyle w:val="ConsPlusNormal0"/>
              <w:jc w:val="both"/>
            </w:pPr>
            <w:r>
              <w:t>"Три правды" в пьесе "На дне" и их трагическое столкновение</w:t>
            </w:r>
          </w:p>
        </w:tc>
      </w:tr>
      <w:tr w:rsidR="00996021">
        <w:tc>
          <w:tcPr>
            <w:tcW w:w="1134" w:type="dxa"/>
            <w:vAlign w:val="center"/>
          </w:tcPr>
          <w:p w:rsidR="00996021" w:rsidRDefault="003175DC">
            <w:pPr>
              <w:pStyle w:val="ConsPlusNormal0"/>
              <w:jc w:val="both"/>
            </w:pPr>
            <w:r>
              <w:t>Урок 9</w:t>
            </w:r>
          </w:p>
        </w:tc>
        <w:tc>
          <w:tcPr>
            <w:tcW w:w="7937" w:type="dxa"/>
            <w:vAlign w:val="center"/>
          </w:tcPr>
          <w:p w:rsidR="00996021" w:rsidRDefault="003175DC">
            <w:pPr>
              <w:pStyle w:val="ConsPlusNormal0"/>
              <w:jc w:val="both"/>
            </w:pPr>
            <w:r>
              <w:t>Новаторство Горького-драматурга. Сценическая судьба пьесы "На дне"</w:t>
            </w:r>
          </w:p>
        </w:tc>
      </w:tr>
      <w:tr w:rsidR="00996021">
        <w:tc>
          <w:tcPr>
            <w:tcW w:w="1134" w:type="dxa"/>
            <w:vAlign w:val="center"/>
          </w:tcPr>
          <w:p w:rsidR="00996021" w:rsidRDefault="003175DC">
            <w:pPr>
              <w:pStyle w:val="ConsPlusNormal0"/>
              <w:jc w:val="both"/>
            </w:pPr>
            <w:r>
              <w:t>Урок 10</w:t>
            </w:r>
          </w:p>
        </w:tc>
        <w:tc>
          <w:tcPr>
            <w:tcW w:w="7937" w:type="dxa"/>
            <w:vAlign w:val="center"/>
          </w:tcPr>
          <w:p w:rsidR="00996021" w:rsidRDefault="003175DC">
            <w:pPr>
              <w:pStyle w:val="ConsPlusNormal0"/>
              <w:jc w:val="both"/>
            </w:pPr>
            <w:r>
              <w:t>Развитие речи. Подготовка к домашнему сочинению по пьесе М. Горького "На дне"</w:t>
            </w:r>
          </w:p>
        </w:tc>
      </w:tr>
      <w:tr w:rsidR="00996021">
        <w:tc>
          <w:tcPr>
            <w:tcW w:w="1134" w:type="dxa"/>
            <w:vAlign w:val="center"/>
          </w:tcPr>
          <w:p w:rsidR="00996021" w:rsidRDefault="003175DC">
            <w:pPr>
              <w:pStyle w:val="ConsPlusNormal0"/>
              <w:jc w:val="both"/>
            </w:pPr>
            <w:r>
              <w:t>Урок 11</w:t>
            </w:r>
          </w:p>
        </w:tc>
        <w:tc>
          <w:tcPr>
            <w:tcW w:w="7937" w:type="dxa"/>
            <w:vAlign w:val="center"/>
          </w:tcPr>
          <w:p w:rsidR="00996021" w:rsidRDefault="003175DC">
            <w:pPr>
              <w:pStyle w:val="ConsPlusNormal0"/>
              <w:jc w:val="both"/>
            </w:pPr>
            <w:r>
              <w:t>Резервный урок. Подготовка к сочинению по пьесе М. Горького "На дне"</w:t>
            </w:r>
          </w:p>
        </w:tc>
      </w:tr>
      <w:tr w:rsidR="00996021">
        <w:tc>
          <w:tcPr>
            <w:tcW w:w="1134" w:type="dxa"/>
            <w:vAlign w:val="center"/>
          </w:tcPr>
          <w:p w:rsidR="00996021" w:rsidRDefault="003175DC">
            <w:pPr>
              <w:pStyle w:val="ConsPlusNormal0"/>
              <w:jc w:val="both"/>
            </w:pPr>
            <w:r>
              <w:t>Урок 12</w:t>
            </w:r>
          </w:p>
        </w:tc>
        <w:tc>
          <w:tcPr>
            <w:tcW w:w="7937" w:type="dxa"/>
            <w:vAlign w:val="center"/>
          </w:tcPr>
          <w:p w:rsidR="00996021" w:rsidRDefault="003175DC">
            <w:pPr>
              <w:pStyle w:val="ConsPlusNormal0"/>
              <w:jc w:val="both"/>
            </w:pPr>
            <w:r>
              <w:t>Серебряный век русской литературы. Эстетические программы модернистских объединений</w:t>
            </w:r>
          </w:p>
        </w:tc>
      </w:tr>
      <w:tr w:rsidR="00996021">
        <w:tc>
          <w:tcPr>
            <w:tcW w:w="1134" w:type="dxa"/>
            <w:vAlign w:val="center"/>
          </w:tcPr>
          <w:p w:rsidR="00996021" w:rsidRDefault="003175DC">
            <w:pPr>
              <w:pStyle w:val="ConsPlusNormal0"/>
              <w:jc w:val="both"/>
            </w:pPr>
            <w:r>
              <w:t>Урок 13</w:t>
            </w:r>
          </w:p>
        </w:tc>
        <w:tc>
          <w:tcPr>
            <w:tcW w:w="7937" w:type="dxa"/>
            <w:vAlign w:val="center"/>
          </w:tcPr>
          <w:p w:rsidR="00996021" w:rsidRDefault="003175DC">
            <w:pPr>
              <w:pStyle w:val="ConsPlusNormal0"/>
              <w:jc w:val="both"/>
            </w:pPr>
            <w:r>
              <w:t>Художественный мир поэта (на выбор К.Д. Бальмонта, М.А. Волошина, Н.С. Гумилева и других). Основные темы и мотивы лирики поэта</w:t>
            </w:r>
          </w:p>
        </w:tc>
      </w:tr>
      <w:tr w:rsidR="00996021">
        <w:tc>
          <w:tcPr>
            <w:tcW w:w="1134" w:type="dxa"/>
            <w:vAlign w:val="center"/>
          </w:tcPr>
          <w:p w:rsidR="00996021" w:rsidRDefault="003175DC">
            <w:pPr>
              <w:pStyle w:val="ConsPlusNormal0"/>
              <w:jc w:val="both"/>
            </w:pPr>
            <w:r>
              <w:t>Урок 14</w:t>
            </w:r>
          </w:p>
        </w:tc>
        <w:tc>
          <w:tcPr>
            <w:tcW w:w="7937" w:type="dxa"/>
            <w:vAlign w:val="center"/>
          </w:tcPr>
          <w:p w:rsidR="00996021" w:rsidRDefault="003175DC">
            <w:pPr>
              <w:pStyle w:val="ConsPlusNormal0"/>
              <w:jc w:val="both"/>
            </w:pPr>
            <w:r>
              <w:t>Развитие речи. Анализ лирического произведения поэтов Серебряного века (по выбору)</w:t>
            </w:r>
          </w:p>
        </w:tc>
      </w:tr>
      <w:tr w:rsidR="00996021">
        <w:tc>
          <w:tcPr>
            <w:tcW w:w="1134" w:type="dxa"/>
            <w:vAlign w:val="center"/>
          </w:tcPr>
          <w:p w:rsidR="00996021" w:rsidRDefault="003175DC">
            <w:pPr>
              <w:pStyle w:val="ConsPlusNormal0"/>
              <w:jc w:val="both"/>
            </w:pPr>
            <w:r>
              <w:t>Урок 15</w:t>
            </w:r>
          </w:p>
        </w:tc>
        <w:tc>
          <w:tcPr>
            <w:tcW w:w="7937" w:type="dxa"/>
            <w:vAlign w:val="center"/>
          </w:tcPr>
          <w:p w:rsidR="00996021" w:rsidRDefault="003175DC">
            <w:pPr>
              <w:pStyle w:val="ConsPlusNormal0"/>
              <w:jc w:val="both"/>
            </w:pPr>
            <w:r>
              <w:t>Основные этапы жизни и творчества И.А. Бунина. Темы и мотивы рассказов писателя</w:t>
            </w:r>
          </w:p>
        </w:tc>
      </w:tr>
      <w:tr w:rsidR="00996021">
        <w:tc>
          <w:tcPr>
            <w:tcW w:w="1134" w:type="dxa"/>
            <w:vAlign w:val="center"/>
          </w:tcPr>
          <w:p w:rsidR="00996021" w:rsidRDefault="003175DC">
            <w:pPr>
              <w:pStyle w:val="ConsPlusNormal0"/>
              <w:jc w:val="both"/>
            </w:pPr>
            <w:r>
              <w:t>Урок 16</w:t>
            </w:r>
          </w:p>
        </w:tc>
        <w:tc>
          <w:tcPr>
            <w:tcW w:w="7937" w:type="dxa"/>
            <w:vAlign w:val="center"/>
          </w:tcPr>
          <w:p w:rsidR="00996021" w:rsidRDefault="003175DC">
            <w:pPr>
              <w:pStyle w:val="ConsPlusNormal0"/>
              <w:jc w:val="both"/>
            </w:pPr>
            <w:r>
              <w:t>Тема любви в произведениях И.А. Бунина ("Антоновские яблоки", "Чистый понедельник")</w:t>
            </w:r>
          </w:p>
        </w:tc>
      </w:tr>
      <w:tr w:rsidR="00996021">
        <w:tc>
          <w:tcPr>
            <w:tcW w:w="1134" w:type="dxa"/>
            <w:vAlign w:val="center"/>
          </w:tcPr>
          <w:p w:rsidR="00996021" w:rsidRDefault="003175DC">
            <w:pPr>
              <w:pStyle w:val="ConsPlusNormal0"/>
              <w:jc w:val="both"/>
            </w:pPr>
            <w:r>
              <w:t>Урок 17</w:t>
            </w:r>
          </w:p>
        </w:tc>
        <w:tc>
          <w:tcPr>
            <w:tcW w:w="7937" w:type="dxa"/>
            <w:vAlign w:val="center"/>
          </w:tcPr>
          <w:p w:rsidR="00996021" w:rsidRDefault="003175DC">
            <w:pPr>
              <w:pStyle w:val="ConsPlusNormal0"/>
              <w:jc w:val="both"/>
            </w:pPr>
            <w:r>
              <w:t>Социально-философская проблематика рассказов И.А. Бунина ("Господин из Сан-Франциско")</w:t>
            </w:r>
          </w:p>
        </w:tc>
      </w:tr>
      <w:tr w:rsidR="00996021">
        <w:tc>
          <w:tcPr>
            <w:tcW w:w="1134" w:type="dxa"/>
            <w:vAlign w:val="center"/>
          </w:tcPr>
          <w:p w:rsidR="00996021" w:rsidRDefault="003175DC">
            <w:pPr>
              <w:pStyle w:val="ConsPlusNormal0"/>
              <w:jc w:val="both"/>
            </w:pPr>
            <w:r>
              <w:t>Урок 18</w:t>
            </w:r>
          </w:p>
        </w:tc>
        <w:tc>
          <w:tcPr>
            <w:tcW w:w="7937" w:type="dxa"/>
            <w:vAlign w:val="center"/>
          </w:tcPr>
          <w:p w:rsidR="00996021" w:rsidRDefault="003175DC">
            <w:pPr>
              <w:pStyle w:val="ConsPlusNormal0"/>
              <w:jc w:val="both"/>
            </w:pPr>
            <w: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r>
      <w:tr w:rsidR="00996021">
        <w:tc>
          <w:tcPr>
            <w:tcW w:w="1134" w:type="dxa"/>
            <w:vAlign w:val="center"/>
          </w:tcPr>
          <w:p w:rsidR="00996021" w:rsidRDefault="003175DC">
            <w:pPr>
              <w:pStyle w:val="ConsPlusNormal0"/>
              <w:jc w:val="both"/>
            </w:pPr>
            <w:r>
              <w:t>Урок 19</w:t>
            </w:r>
          </w:p>
        </w:tc>
        <w:tc>
          <w:tcPr>
            <w:tcW w:w="7937" w:type="dxa"/>
            <w:vAlign w:val="center"/>
          </w:tcPr>
          <w:p w:rsidR="00996021" w:rsidRDefault="003175DC">
            <w:pPr>
              <w:pStyle w:val="ConsPlusNormal0"/>
              <w:jc w:val="both"/>
            </w:pPr>
            <w:r>
              <w:t xml:space="preserve">Образ "страшного мира" в лирике А.А. Блока. Тема Родины. ("Россия", "Ночь, </w:t>
            </w:r>
            <w:r>
              <w:lastRenderedPageBreak/>
              <w:t>улица, фонарь, аптека...", "Река раскинулась. Течет, грустит лениво..." (из цикла "На поле Куликовом"), "О доблестях, о подвигах, о славе..." и другие)</w:t>
            </w:r>
          </w:p>
        </w:tc>
      </w:tr>
      <w:tr w:rsidR="00996021">
        <w:tc>
          <w:tcPr>
            <w:tcW w:w="1134" w:type="dxa"/>
            <w:vAlign w:val="center"/>
          </w:tcPr>
          <w:p w:rsidR="00996021" w:rsidRDefault="003175DC">
            <w:pPr>
              <w:pStyle w:val="ConsPlusNormal0"/>
              <w:jc w:val="both"/>
            </w:pPr>
            <w:r>
              <w:lastRenderedPageBreak/>
              <w:t>Урок 20</w:t>
            </w:r>
          </w:p>
        </w:tc>
        <w:tc>
          <w:tcPr>
            <w:tcW w:w="7937" w:type="dxa"/>
            <w:vAlign w:val="center"/>
          </w:tcPr>
          <w:p w:rsidR="00996021" w:rsidRDefault="003175DC">
            <w:pPr>
              <w:pStyle w:val="ConsPlusNormal0"/>
              <w:jc w:val="both"/>
            </w:pPr>
            <w:r>
              <w:t>Поэт и революция. Поэма А.А. Блока "Двенадцать". История создания, многоплановость, сложность художественного мира поэмы</w:t>
            </w:r>
          </w:p>
        </w:tc>
      </w:tr>
      <w:tr w:rsidR="00996021">
        <w:tc>
          <w:tcPr>
            <w:tcW w:w="1134" w:type="dxa"/>
            <w:vAlign w:val="center"/>
          </w:tcPr>
          <w:p w:rsidR="00996021" w:rsidRDefault="003175DC">
            <w:pPr>
              <w:pStyle w:val="ConsPlusNormal0"/>
              <w:jc w:val="both"/>
            </w:pPr>
            <w:r>
              <w:t>Урок 21</w:t>
            </w:r>
          </w:p>
        </w:tc>
        <w:tc>
          <w:tcPr>
            <w:tcW w:w="7937" w:type="dxa"/>
            <w:vAlign w:val="center"/>
          </w:tcPr>
          <w:p w:rsidR="00996021" w:rsidRDefault="003175DC">
            <w:pPr>
              <w:pStyle w:val="ConsPlusNormal0"/>
              <w:jc w:val="both"/>
            </w:pPr>
            <w:r>
              <w:t>Герои поэмы "Двенадцать", сюжет, композиция, многозначность финала. Художественное своеобразие языка поэмы</w:t>
            </w:r>
          </w:p>
        </w:tc>
      </w:tr>
      <w:tr w:rsidR="00996021">
        <w:tc>
          <w:tcPr>
            <w:tcW w:w="1134" w:type="dxa"/>
            <w:vAlign w:val="center"/>
          </w:tcPr>
          <w:p w:rsidR="00996021" w:rsidRDefault="003175DC">
            <w:pPr>
              <w:pStyle w:val="ConsPlusNormal0"/>
              <w:jc w:val="both"/>
            </w:pPr>
            <w:r>
              <w:t>Урок 22</w:t>
            </w:r>
          </w:p>
        </w:tc>
        <w:tc>
          <w:tcPr>
            <w:tcW w:w="7937" w:type="dxa"/>
            <w:vAlign w:val="center"/>
          </w:tcPr>
          <w:p w:rsidR="00996021" w:rsidRDefault="003175DC">
            <w:pPr>
              <w:pStyle w:val="ConsPlusNormal0"/>
              <w:jc w:val="both"/>
            </w:pPr>
            <w:r>
              <w:t>Подготовка к презентации проекта по литературе начала XX в.</w:t>
            </w:r>
          </w:p>
        </w:tc>
      </w:tr>
      <w:tr w:rsidR="00996021">
        <w:tc>
          <w:tcPr>
            <w:tcW w:w="1134" w:type="dxa"/>
            <w:vAlign w:val="center"/>
          </w:tcPr>
          <w:p w:rsidR="00996021" w:rsidRDefault="003175DC">
            <w:pPr>
              <w:pStyle w:val="ConsPlusNormal0"/>
              <w:jc w:val="both"/>
            </w:pPr>
            <w:r>
              <w:t>Урок 23</w:t>
            </w:r>
          </w:p>
        </w:tc>
        <w:tc>
          <w:tcPr>
            <w:tcW w:w="7937" w:type="dxa"/>
            <w:vAlign w:val="center"/>
          </w:tcPr>
          <w:p w:rsidR="00996021" w:rsidRDefault="003175DC">
            <w:pPr>
              <w:pStyle w:val="ConsPlusNormal0"/>
              <w:jc w:val="both"/>
            </w:pPr>
            <w:r>
              <w:t>Презентация проекта по литературе начала XX в.</w:t>
            </w:r>
          </w:p>
        </w:tc>
      </w:tr>
      <w:tr w:rsidR="00996021">
        <w:tc>
          <w:tcPr>
            <w:tcW w:w="1134" w:type="dxa"/>
            <w:vAlign w:val="center"/>
          </w:tcPr>
          <w:p w:rsidR="00996021" w:rsidRDefault="003175DC">
            <w:pPr>
              <w:pStyle w:val="ConsPlusNormal0"/>
              <w:jc w:val="both"/>
            </w:pPr>
            <w:r>
              <w:t>Урок 24</w:t>
            </w:r>
          </w:p>
        </w:tc>
        <w:tc>
          <w:tcPr>
            <w:tcW w:w="7937" w:type="dxa"/>
            <w:vAlign w:val="center"/>
          </w:tcPr>
          <w:p w:rsidR="00996021" w:rsidRDefault="003175DC">
            <w:pPr>
              <w:pStyle w:val="ConsPlusNormal0"/>
              <w:jc w:val="both"/>
            </w:pPr>
            <w:r>
              <w:t>Основные этапы жизни и творчества В.В. Маяковского. Новаторство поэтики Маяковского. Лирический герой ранних произведений поэта</w:t>
            </w:r>
          </w:p>
        </w:tc>
      </w:tr>
      <w:tr w:rsidR="00996021">
        <w:tc>
          <w:tcPr>
            <w:tcW w:w="1134" w:type="dxa"/>
            <w:vAlign w:val="center"/>
          </w:tcPr>
          <w:p w:rsidR="00996021" w:rsidRDefault="003175DC">
            <w:pPr>
              <w:pStyle w:val="ConsPlusNormal0"/>
              <w:jc w:val="both"/>
            </w:pPr>
            <w:r>
              <w:t>Урок 25</w:t>
            </w:r>
          </w:p>
        </w:tc>
        <w:tc>
          <w:tcPr>
            <w:tcW w:w="7937" w:type="dxa"/>
            <w:vAlign w:val="center"/>
          </w:tcPr>
          <w:p w:rsidR="00996021" w:rsidRDefault="003175DC">
            <w:pPr>
              <w:pStyle w:val="ConsPlusNormal0"/>
              <w:jc w:val="both"/>
            </w:pPr>
            <w:r>
              <w:t>Поэт и революция. Сатира в стихотворениях В.В. Маяковского ("Прозаседавшиеся" и другие)</w:t>
            </w:r>
          </w:p>
        </w:tc>
      </w:tr>
      <w:tr w:rsidR="00996021">
        <w:tc>
          <w:tcPr>
            <w:tcW w:w="1134" w:type="dxa"/>
            <w:vAlign w:val="center"/>
          </w:tcPr>
          <w:p w:rsidR="00996021" w:rsidRDefault="003175DC">
            <w:pPr>
              <w:pStyle w:val="ConsPlusNormal0"/>
              <w:jc w:val="both"/>
            </w:pPr>
            <w:r>
              <w:t>Урок 26</w:t>
            </w:r>
          </w:p>
        </w:tc>
        <w:tc>
          <w:tcPr>
            <w:tcW w:w="7937" w:type="dxa"/>
            <w:vAlign w:val="center"/>
          </w:tcPr>
          <w:p w:rsidR="00996021" w:rsidRDefault="003175DC">
            <w:pPr>
              <w:pStyle w:val="ConsPlusNormal0"/>
              <w:jc w:val="both"/>
            </w:pPr>
            <w:r>
              <w:t>Своеобразие любовной лирики В.В. Маяковского ("Послушайте!", "Лиличка!", "Письмо Татьяне Яковлевой" и другие)</w:t>
            </w:r>
          </w:p>
        </w:tc>
      </w:tr>
      <w:tr w:rsidR="00996021">
        <w:tc>
          <w:tcPr>
            <w:tcW w:w="1134" w:type="dxa"/>
            <w:vAlign w:val="center"/>
          </w:tcPr>
          <w:p w:rsidR="00996021" w:rsidRDefault="003175DC">
            <w:pPr>
              <w:pStyle w:val="ConsPlusNormal0"/>
              <w:jc w:val="both"/>
            </w:pPr>
            <w:r>
              <w:t>Урок 27</w:t>
            </w:r>
          </w:p>
        </w:tc>
        <w:tc>
          <w:tcPr>
            <w:tcW w:w="7937" w:type="dxa"/>
            <w:vAlign w:val="center"/>
          </w:tcPr>
          <w:p w:rsidR="00996021" w:rsidRDefault="003175DC">
            <w:pPr>
              <w:pStyle w:val="ConsPlusNormal0"/>
              <w:jc w:val="both"/>
            </w:pPr>
            <w:r>
              <w:t>Художественный мир поэмы В.В. Маяковского "Облако в штанах"</w:t>
            </w:r>
          </w:p>
        </w:tc>
      </w:tr>
      <w:tr w:rsidR="00996021">
        <w:tc>
          <w:tcPr>
            <w:tcW w:w="1134" w:type="dxa"/>
            <w:vAlign w:val="center"/>
          </w:tcPr>
          <w:p w:rsidR="00996021" w:rsidRDefault="003175DC">
            <w:pPr>
              <w:pStyle w:val="ConsPlusNormal0"/>
              <w:jc w:val="both"/>
            </w:pPr>
            <w:r>
              <w:t>Урок 28</w:t>
            </w:r>
          </w:p>
        </w:tc>
        <w:tc>
          <w:tcPr>
            <w:tcW w:w="7937" w:type="dxa"/>
            <w:vAlign w:val="center"/>
          </w:tcPr>
          <w:p w:rsidR="00996021" w:rsidRDefault="003175DC">
            <w:pPr>
              <w:pStyle w:val="ConsPlusNormal0"/>
              <w:jc w:val="both"/>
            </w:pPr>
            <w: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r>
      <w:tr w:rsidR="00996021">
        <w:tc>
          <w:tcPr>
            <w:tcW w:w="1134" w:type="dxa"/>
            <w:vAlign w:val="center"/>
          </w:tcPr>
          <w:p w:rsidR="00996021" w:rsidRDefault="003175DC">
            <w:pPr>
              <w:pStyle w:val="ConsPlusNormal0"/>
              <w:jc w:val="both"/>
            </w:pPr>
            <w:r>
              <w:t>Урок 29</w:t>
            </w:r>
          </w:p>
        </w:tc>
        <w:tc>
          <w:tcPr>
            <w:tcW w:w="7937" w:type="dxa"/>
            <w:vAlign w:val="center"/>
          </w:tcPr>
          <w:p w:rsidR="00996021" w:rsidRDefault="003175DC">
            <w:pPr>
              <w:pStyle w:val="ConsPlusNormal0"/>
              <w:jc w:val="both"/>
            </w:pPr>
            <w: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r>
      <w:tr w:rsidR="00996021">
        <w:tc>
          <w:tcPr>
            <w:tcW w:w="1134" w:type="dxa"/>
            <w:vAlign w:val="center"/>
          </w:tcPr>
          <w:p w:rsidR="00996021" w:rsidRDefault="003175DC">
            <w:pPr>
              <w:pStyle w:val="ConsPlusNormal0"/>
              <w:jc w:val="both"/>
            </w:pPr>
            <w:r>
              <w:t>Урок 30</w:t>
            </w:r>
          </w:p>
        </w:tc>
        <w:tc>
          <w:tcPr>
            <w:tcW w:w="7937" w:type="dxa"/>
            <w:vAlign w:val="center"/>
          </w:tcPr>
          <w:p w:rsidR="00996021" w:rsidRDefault="003175DC">
            <w:pPr>
              <w:pStyle w:val="ConsPlusNormal0"/>
              <w:jc w:val="both"/>
            </w:pPr>
            <w:r>
              <w:t>Своеобразие любовной лирики С.А. Есенина ("Шаганэ ты моя, Шаганэ..." и другие)</w:t>
            </w:r>
          </w:p>
        </w:tc>
      </w:tr>
      <w:tr w:rsidR="00996021">
        <w:tc>
          <w:tcPr>
            <w:tcW w:w="1134" w:type="dxa"/>
            <w:vAlign w:val="center"/>
          </w:tcPr>
          <w:p w:rsidR="00996021" w:rsidRDefault="003175DC">
            <w:pPr>
              <w:pStyle w:val="ConsPlusNormal0"/>
              <w:jc w:val="both"/>
            </w:pPr>
            <w:r>
              <w:t>Урок 31</w:t>
            </w:r>
          </w:p>
        </w:tc>
        <w:tc>
          <w:tcPr>
            <w:tcW w:w="7937" w:type="dxa"/>
            <w:vAlign w:val="center"/>
          </w:tcPr>
          <w:p w:rsidR="00996021" w:rsidRDefault="003175DC">
            <w:pPr>
              <w:pStyle w:val="ConsPlusNormal0"/>
              <w:jc w:val="both"/>
            </w:pPr>
            <w:r>
              <w:t>Развитие речи. Подготовка к домашнему сочинению по лирике А.А. Блока, В.В. Маяковского, С.А. Есенина</w:t>
            </w:r>
          </w:p>
        </w:tc>
      </w:tr>
      <w:tr w:rsidR="00996021">
        <w:tc>
          <w:tcPr>
            <w:tcW w:w="1134" w:type="dxa"/>
            <w:vAlign w:val="center"/>
          </w:tcPr>
          <w:p w:rsidR="00996021" w:rsidRDefault="003175DC">
            <w:pPr>
              <w:pStyle w:val="ConsPlusNormal0"/>
              <w:jc w:val="both"/>
            </w:pPr>
            <w:r>
              <w:t>Урок 32</w:t>
            </w:r>
          </w:p>
        </w:tc>
        <w:tc>
          <w:tcPr>
            <w:tcW w:w="7937" w:type="dxa"/>
            <w:vAlign w:val="center"/>
          </w:tcPr>
          <w:p w:rsidR="00996021" w:rsidRDefault="003175DC">
            <w:pPr>
              <w:pStyle w:val="ConsPlusNormal0"/>
              <w:jc w:val="both"/>
            </w:pPr>
            <w:r>
              <w:t>Страницы жизни и творчества О.Э. Мандельштама. Основные мотивы лирики поэта, философичность его поэзии ("Бессонница. Гомер. Тугие паруса...", "За гремучую доблесть грядущих веков...")</w:t>
            </w:r>
          </w:p>
        </w:tc>
      </w:tr>
      <w:tr w:rsidR="00996021">
        <w:tc>
          <w:tcPr>
            <w:tcW w:w="1134" w:type="dxa"/>
            <w:vAlign w:val="center"/>
          </w:tcPr>
          <w:p w:rsidR="00996021" w:rsidRDefault="003175DC">
            <w:pPr>
              <w:pStyle w:val="ConsPlusNormal0"/>
              <w:jc w:val="both"/>
            </w:pPr>
            <w:r>
              <w:t>Урок 33</w:t>
            </w:r>
          </w:p>
        </w:tc>
        <w:tc>
          <w:tcPr>
            <w:tcW w:w="7937" w:type="dxa"/>
            <w:vAlign w:val="center"/>
          </w:tcPr>
          <w:p w:rsidR="00996021" w:rsidRDefault="003175DC">
            <w:pPr>
              <w:pStyle w:val="ConsPlusNormal0"/>
              <w:jc w:val="both"/>
            </w:pPr>
            <w:r>
              <w:t>Художественное своеобразие поэзии О.Э. Мандельштама. Символика цвета, ритмико-интонационное многообразие лирики поэта (стихотворения "Ленинград", "Мы живем, под собою не чуя страны..." и другие)</w:t>
            </w:r>
          </w:p>
        </w:tc>
      </w:tr>
      <w:tr w:rsidR="00996021">
        <w:tc>
          <w:tcPr>
            <w:tcW w:w="1134" w:type="dxa"/>
            <w:vAlign w:val="center"/>
          </w:tcPr>
          <w:p w:rsidR="00996021" w:rsidRDefault="003175DC">
            <w:pPr>
              <w:pStyle w:val="ConsPlusNormal0"/>
              <w:jc w:val="both"/>
            </w:pPr>
            <w:r>
              <w:t>Урок 34</w:t>
            </w:r>
          </w:p>
        </w:tc>
        <w:tc>
          <w:tcPr>
            <w:tcW w:w="7937" w:type="dxa"/>
            <w:vAlign w:val="center"/>
          </w:tcPr>
          <w:p w:rsidR="00996021" w:rsidRDefault="003175DC">
            <w:pPr>
              <w:pStyle w:val="ConsPlusNormal0"/>
              <w:jc w:val="both"/>
            </w:pPr>
            <w: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r>
      <w:tr w:rsidR="00996021">
        <w:tc>
          <w:tcPr>
            <w:tcW w:w="1134" w:type="dxa"/>
            <w:vAlign w:val="center"/>
          </w:tcPr>
          <w:p w:rsidR="00996021" w:rsidRDefault="003175DC">
            <w:pPr>
              <w:pStyle w:val="ConsPlusNormal0"/>
              <w:jc w:val="both"/>
            </w:pPr>
            <w:r>
              <w:t>Урок 35</w:t>
            </w:r>
          </w:p>
        </w:tc>
        <w:tc>
          <w:tcPr>
            <w:tcW w:w="7937" w:type="dxa"/>
            <w:vAlign w:val="center"/>
          </w:tcPr>
          <w:p w:rsidR="00996021" w:rsidRDefault="003175DC">
            <w:pPr>
              <w:pStyle w:val="ConsPlusNormal0"/>
              <w:jc w:val="both"/>
            </w:pPr>
            <w:r>
              <w:t>Уникальность поэтического голоса М.И. Цветаевой. Искренность лирического монолога-исповеди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tc>
      </w:tr>
      <w:tr w:rsidR="00996021">
        <w:tc>
          <w:tcPr>
            <w:tcW w:w="1134" w:type="dxa"/>
            <w:vAlign w:val="center"/>
          </w:tcPr>
          <w:p w:rsidR="00996021" w:rsidRDefault="003175DC">
            <w:pPr>
              <w:pStyle w:val="ConsPlusNormal0"/>
              <w:jc w:val="both"/>
            </w:pPr>
            <w:r>
              <w:t>Урок 36</w:t>
            </w:r>
          </w:p>
        </w:tc>
        <w:tc>
          <w:tcPr>
            <w:tcW w:w="7937" w:type="dxa"/>
            <w:vAlign w:val="center"/>
          </w:tcPr>
          <w:p w:rsidR="00996021" w:rsidRDefault="003175DC">
            <w:pPr>
              <w:pStyle w:val="ConsPlusNormal0"/>
              <w:jc w:val="both"/>
            </w:pPr>
            <w:r>
              <w:t xml:space="preserve">Основные этапы жизни и творчества А.А. Ахматовой. Многообразие тематики лирики. Любовь как всепоглощающее чувство в лирике поэта ("Песня последней </w:t>
            </w:r>
            <w:r>
              <w:lastRenderedPageBreak/>
              <w:t>встречи", "Сжала руки под темной вуалью...", "Смуглый отрок бродил по аллеям..." и другие)</w:t>
            </w:r>
          </w:p>
        </w:tc>
      </w:tr>
      <w:tr w:rsidR="00996021">
        <w:tc>
          <w:tcPr>
            <w:tcW w:w="1134" w:type="dxa"/>
            <w:vAlign w:val="center"/>
          </w:tcPr>
          <w:p w:rsidR="00996021" w:rsidRDefault="003175DC">
            <w:pPr>
              <w:pStyle w:val="ConsPlusNormal0"/>
              <w:jc w:val="both"/>
            </w:pPr>
            <w:r>
              <w:lastRenderedPageBreak/>
              <w:t>Урок 37</w:t>
            </w:r>
          </w:p>
        </w:tc>
        <w:tc>
          <w:tcPr>
            <w:tcW w:w="7937" w:type="dxa"/>
            <w:vAlign w:val="center"/>
          </w:tcPr>
          <w:p w:rsidR="00996021" w:rsidRDefault="003175DC">
            <w:pPr>
              <w:pStyle w:val="ConsPlusNormal0"/>
              <w:jc w:val="both"/>
            </w:pPr>
            <w:r>
              <w:t>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Он звал утешно..." и другие)</w:t>
            </w:r>
          </w:p>
        </w:tc>
      </w:tr>
      <w:tr w:rsidR="00996021">
        <w:tc>
          <w:tcPr>
            <w:tcW w:w="1134" w:type="dxa"/>
            <w:vAlign w:val="center"/>
          </w:tcPr>
          <w:p w:rsidR="00996021" w:rsidRDefault="003175DC">
            <w:pPr>
              <w:pStyle w:val="ConsPlusNormal0"/>
              <w:jc w:val="both"/>
            </w:pPr>
            <w:r>
              <w:t>Урок 38</w:t>
            </w:r>
          </w:p>
        </w:tc>
        <w:tc>
          <w:tcPr>
            <w:tcW w:w="7937" w:type="dxa"/>
            <w:vAlign w:val="center"/>
          </w:tcPr>
          <w:p w:rsidR="00996021" w:rsidRDefault="003175DC">
            <w:pPr>
              <w:pStyle w:val="ConsPlusNormal0"/>
              <w:jc w:val="both"/>
            </w:pPr>
            <w:r>
              <w:t>История создания поэмы А.А. Ахматовой "Реквием". Трагедия народа и поэта. Смысл названия</w:t>
            </w:r>
          </w:p>
        </w:tc>
      </w:tr>
      <w:tr w:rsidR="00996021">
        <w:tc>
          <w:tcPr>
            <w:tcW w:w="1134" w:type="dxa"/>
            <w:vAlign w:val="center"/>
          </w:tcPr>
          <w:p w:rsidR="00996021" w:rsidRDefault="003175DC">
            <w:pPr>
              <w:pStyle w:val="ConsPlusNormal0"/>
              <w:jc w:val="both"/>
            </w:pPr>
            <w:r>
              <w:t>Урок 39</w:t>
            </w:r>
          </w:p>
        </w:tc>
        <w:tc>
          <w:tcPr>
            <w:tcW w:w="7937" w:type="dxa"/>
            <w:vAlign w:val="center"/>
          </w:tcPr>
          <w:p w:rsidR="00996021" w:rsidRDefault="003175DC">
            <w:pPr>
              <w:pStyle w:val="ConsPlusNormal0"/>
              <w:jc w:val="both"/>
            </w:pPr>
            <w:r>
              <w:t>Широта эпического обобщения в поэме "Реквием". Художественное своеобразие произведения</w:t>
            </w:r>
          </w:p>
        </w:tc>
      </w:tr>
      <w:tr w:rsidR="00996021">
        <w:tc>
          <w:tcPr>
            <w:tcW w:w="1134" w:type="dxa"/>
            <w:vAlign w:val="center"/>
          </w:tcPr>
          <w:p w:rsidR="00996021" w:rsidRDefault="003175DC">
            <w:pPr>
              <w:pStyle w:val="ConsPlusNormal0"/>
              <w:jc w:val="both"/>
            </w:pPr>
            <w:r>
              <w:t>Урок 40</w:t>
            </w:r>
          </w:p>
        </w:tc>
        <w:tc>
          <w:tcPr>
            <w:tcW w:w="7937" w:type="dxa"/>
            <w:vAlign w:val="center"/>
          </w:tcPr>
          <w:p w:rsidR="00996021" w:rsidRDefault="003175DC">
            <w:pPr>
              <w:pStyle w:val="ConsPlusNormal0"/>
              <w:jc w:val="both"/>
            </w:pPr>
            <w:r>
              <w:t>Подготовка к контрольной работе: ответы на проблемный вопрос, сочинение, тесты по литературе первой половины XX в.</w:t>
            </w:r>
          </w:p>
        </w:tc>
      </w:tr>
      <w:tr w:rsidR="00996021">
        <w:tc>
          <w:tcPr>
            <w:tcW w:w="1134" w:type="dxa"/>
            <w:vAlign w:val="center"/>
          </w:tcPr>
          <w:p w:rsidR="00996021" w:rsidRDefault="003175DC">
            <w:pPr>
              <w:pStyle w:val="ConsPlusNormal0"/>
              <w:jc w:val="both"/>
            </w:pPr>
            <w:r>
              <w:t>Урок 41</w:t>
            </w:r>
          </w:p>
        </w:tc>
        <w:tc>
          <w:tcPr>
            <w:tcW w:w="7937" w:type="dxa"/>
            <w:vAlign w:val="center"/>
          </w:tcPr>
          <w:p w:rsidR="00996021" w:rsidRDefault="003175DC">
            <w:pPr>
              <w:pStyle w:val="ConsPlusNormal0"/>
              <w:jc w:val="both"/>
            </w:pPr>
            <w:r>
              <w:t>Контрольная работа: письменные ответы, сочинение, тесты по литературе первой половины XX в.</w:t>
            </w:r>
          </w:p>
        </w:tc>
      </w:tr>
      <w:tr w:rsidR="00996021">
        <w:tc>
          <w:tcPr>
            <w:tcW w:w="1134" w:type="dxa"/>
            <w:vAlign w:val="center"/>
          </w:tcPr>
          <w:p w:rsidR="00996021" w:rsidRDefault="003175DC">
            <w:pPr>
              <w:pStyle w:val="ConsPlusNormal0"/>
              <w:jc w:val="both"/>
            </w:pPr>
            <w:r>
              <w:t>Урок 42</w:t>
            </w:r>
          </w:p>
        </w:tc>
        <w:tc>
          <w:tcPr>
            <w:tcW w:w="7937" w:type="dxa"/>
            <w:vAlign w:val="center"/>
          </w:tcPr>
          <w:p w:rsidR="00996021" w:rsidRDefault="003175DC">
            <w:pPr>
              <w:pStyle w:val="ConsPlusNormal0"/>
              <w:jc w:val="both"/>
            </w:pPr>
            <w:r>
              <w:t>Страницы жизни и творчества Н.А. Островского. История создания, идейно-художественное своеобразие романа "Как закалялась сталь"</w:t>
            </w:r>
          </w:p>
        </w:tc>
      </w:tr>
      <w:tr w:rsidR="00996021">
        <w:tc>
          <w:tcPr>
            <w:tcW w:w="1134" w:type="dxa"/>
            <w:vAlign w:val="center"/>
          </w:tcPr>
          <w:p w:rsidR="00996021" w:rsidRDefault="003175DC">
            <w:pPr>
              <w:pStyle w:val="ConsPlusNormal0"/>
              <w:jc w:val="both"/>
            </w:pPr>
            <w:r>
              <w:t>Урок 43</w:t>
            </w:r>
          </w:p>
        </w:tc>
        <w:tc>
          <w:tcPr>
            <w:tcW w:w="7937" w:type="dxa"/>
            <w:vAlign w:val="center"/>
          </w:tcPr>
          <w:p w:rsidR="00996021" w:rsidRDefault="003175DC">
            <w:pPr>
              <w:pStyle w:val="ConsPlusNormal0"/>
              <w:jc w:val="both"/>
            </w:pPr>
            <w:r>
              <w:t>Образ Павки Корчагина как символ мужества, героизма и силы духа</w:t>
            </w:r>
          </w:p>
        </w:tc>
      </w:tr>
      <w:tr w:rsidR="00996021">
        <w:tc>
          <w:tcPr>
            <w:tcW w:w="1134" w:type="dxa"/>
            <w:vAlign w:val="center"/>
          </w:tcPr>
          <w:p w:rsidR="00996021" w:rsidRDefault="003175DC">
            <w:pPr>
              <w:pStyle w:val="ConsPlusNormal0"/>
              <w:jc w:val="both"/>
            </w:pPr>
            <w:r>
              <w:t>Урок 44</w:t>
            </w:r>
          </w:p>
        </w:tc>
        <w:tc>
          <w:tcPr>
            <w:tcW w:w="7937" w:type="dxa"/>
            <w:vAlign w:val="center"/>
          </w:tcPr>
          <w:p w:rsidR="00996021" w:rsidRDefault="003175DC">
            <w:pPr>
              <w:pStyle w:val="ConsPlusNormal0"/>
              <w:jc w:val="both"/>
            </w:pPr>
            <w:r>
              <w:t>Основные этапы жизни и творчества М.А. Шолохова. История создания шолоховского эпоса. Особенности жанра</w:t>
            </w:r>
          </w:p>
        </w:tc>
      </w:tr>
      <w:tr w:rsidR="00996021">
        <w:tc>
          <w:tcPr>
            <w:tcW w:w="1134" w:type="dxa"/>
            <w:vAlign w:val="center"/>
          </w:tcPr>
          <w:p w:rsidR="00996021" w:rsidRDefault="003175DC">
            <w:pPr>
              <w:pStyle w:val="ConsPlusNormal0"/>
              <w:jc w:val="both"/>
            </w:pPr>
            <w:r>
              <w:t>Урок 45</w:t>
            </w:r>
          </w:p>
        </w:tc>
        <w:tc>
          <w:tcPr>
            <w:tcW w:w="7937" w:type="dxa"/>
            <w:vAlign w:val="center"/>
          </w:tcPr>
          <w:p w:rsidR="00996021" w:rsidRDefault="003175DC">
            <w:pPr>
              <w:pStyle w:val="ConsPlusNormal0"/>
              <w:jc w:val="both"/>
            </w:pPr>
            <w:r>
              <w:t>Роман-эпопея "Тихий Дон". Система образов. Тема семьи. Нравственные ценности казачества</w:t>
            </w:r>
          </w:p>
        </w:tc>
      </w:tr>
      <w:tr w:rsidR="00996021">
        <w:tc>
          <w:tcPr>
            <w:tcW w:w="1134" w:type="dxa"/>
            <w:vAlign w:val="center"/>
          </w:tcPr>
          <w:p w:rsidR="00996021" w:rsidRDefault="003175DC">
            <w:pPr>
              <w:pStyle w:val="ConsPlusNormal0"/>
              <w:jc w:val="both"/>
            </w:pPr>
            <w:r>
              <w:t>Урок 46</w:t>
            </w:r>
          </w:p>
        </w:tc>
        <w:tc>
          <w:tcPr>
            <w:tcW w:w="7937" w:type="dxa"/>
            <w:vAlign w:val="center"/>
          </w:tcPr>
          <w:p w:rsidR="00996021" w:rsidRDefault="003175DC">
            <w:pPr>
              <w:pStyle w:val="ConsPlusNormal0"/>
              <w:jc w:val="both"/>
            </w:pPr>
            <w:r>
              <w:t>Роман-эпопея "Тихий Дон". Трагедия целого народа и судьба одного человека. Проблема гуманизма в эпопее</w:t>
            </w:r>
          </w:p>
        </w:tc>
      </w:tr>
      <w:tr w:rsidR="00996021">
        <w:tc>
          <w:tcPr>
            <w:tcW w:w="1134" w:type="dxa"/>
            <w:vAlign w:val="center"/>
          </w:tcPr>
          <w:p w:rsidR="00996021" w:rsidRDefault="003175DC">
            <w:pPr>
              <w:pStyle w:val="ConsPlusNormal0"/>
              <w:jc w:val="both"/>
            </w:pPr>
            <w:r>
              <w:t>Урок 47</w:t>
            </w:r>
          </w:p>
        </w:tc>
        <w:tc>
          <w:tcPr>
            <w:tcW w:w="7937" w:type="dxa"/>
            <w:vAlign w:val="center"/>
          </w:tcPr>
          <w:p w:rsidR="00996021" w:rsidRDefault="003175DC">
            <w:pPr>
              <w:pStyle w:val="ConsPlusNormal0"/>
              <w:jc w:val="both"/>
            </w:pPr>
            <w:r>
              <w:t>Женские судьбы в романе-эпопее "Тихий Дон". Роль пейзажа в произведении. Традиции Л.Н. Толстого в прозе М.А. Шолохова</w:t>
            </w:r>
          </w:p>
        </w:tc>
      </w:tr>
      <w:tr w:rsidR="00996021">
        <w:tc>
          <w:tcPr>
            <w:tcW w:w="1134" w:type="dxa"/>
            <w:vAlign w:val="center"/>
          </w:tcPr>
          <w:p w:rsidR="00996021" w:rsidRDefault="003175DC">
            <w:pPr>
              <w:pStyle w:val="ConsPlusNormal0"/>
              <w:jc w:val="both"/>
            </w:pPr>
            <w:r>
              <w:t>Урок 48</w:t>
            </w:r>
          </w:p>
        </w:tc>
        <w:tc>
          <w:tcPr>
            <w:tcW w:w="7937" w:type="dxa"/>
            <w:vAlign w:val="center"/>
          </w:tcPr>
          <w:p w:rsidR="00996021" w:rsidRDefault="003175DC">
            <w:pPr>
              <w:pStyle w:val="ConsPlusNormal0"/>
              <w:jc w:val="both"/>
            </w:pPr>
            <w:r>
              <w:t>Развитие речи. Анализ эпизода романа-эпопеи М.А. Шолохова "Тихий Дон"</w:t>
            </w:r>
          </w:p>
        </w:tc>
      </w:tr>
      <w:tr w:rsidR="00996021">
        <w:tc>
          <w:tcPr>
            <w:tcW w:w="1134" w:type="dxa"/>
            <w:vAlign w:val="center"/>
          </w:tcPr>
          <w:p w:rsidR="00996021" w:rsidRDefault="003175DC">
            <w:pPr>
              <w:pStyle w:val="ConsPlusNormal0"/>
              <w:jc w:val="both"/>
            </w:pPr>
            <w:r>
              <w:t>Урок 49</w:t>
            </w:r>
          </w:p>
        </w:tc>
        <w:tc>
          <w:tcPr>
            <w:tcW w:w="7937" w:type="dxa"/>
            <w:vAlign w:val="center"/>
          </w:tcPr>
          <w:p w:rsidR="00996021" w:rsidRDefault="003175DC">
            <w:pPr>
              <w:pStyle w:val="ConsPlusNormal0"/>
              <w:jc w:val="both"/>
            </w:pPr>
            <w:r>
              <w:t>Основные этапы жизни и творчества М.А. Булгакова. История создания произведения "Белая гвардия", "Мастер и Маргарита" (один роман по выбору)</w:t>
            </w:r>
          </w:p>
        </w:tc>
      </w:tr>
      <w:tr w:rsidR="00996021">
        <w:tc>
          <w:tcPr>
            <w:tcW w:w="1134" w:type="dxa"/>
            <w:vAlign w:val="center"/>
          </w:tcPr>
          <w:p w:rsidR="00996021" w:rsidRDefault="003175DC">
            <w:pPr>
              <w:pStyle w:val="ConsPlusNormal0"/>
              <w:jc w:val="both"/>
            </w:pPr>
            <w:r>
              <w:t>Урок 50</w:t>
            </w:r>
          </w:p>
        </w:tc>
        <w:tc>
          <w:tcPr>
            <w:tcW w:w="7937" w:type="dxa"/>
            <w:vAlign w:val="center"/>
          </w:tcPr>
          <w:p w:rsidR="00996021" w:rsidRDefault="003175DC">
            <w:pPr>
              <w:pStyle w:val="ConsPlusNormal0"/>
              <w:jc w:val="both"/>
            </w:pPr>
            <w:r>
              <w:t>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w:t>
            </w:r>
          </w:p>
        </w:tc>
      </w:tr>
      <w:tr w:rsidR="00996021">
        <w:tc>
          <w:tcPr>
            <w:tcW w:w="1134" w:type="dxa"/>
            <w:vAlign w:val="center"/>
          </w:tcPr>
          <w:p w:rsidR="00996021" w:rsidRDefault="003175DC">
            <w:pPr>
              <w:pStyle w:val="ConsPlusNormal0"/>
              <w:jc w:val="both"/>
            </w:pPr>
            <w:r>
              <w:t>Урок 51</w:t>
            </w:r>
          </w:p>
        </w:tc>
        <w:tc>
          <w:tcPr>
            <w:tcW w:w="7937" w:type="dxa"/>
            <w:vAlign w:val="center"/>
          </w:tcPr>
          <w:p w:rsidR="00996021" w:rsidRDefault="003175DC">
            <w:pPr>
              <w:pStyle w:val="ConsPlusNormal0"/>
              <w:jc w:val="both"/>
            </w:pPr>
            <w:r>
              <w:t>Проблема выбора нравственной и гражданской позиции в романе "Белая гвардия", "Мастер и Маргарита" (один роман по выбору)</w:t>
            </w:r>
          </w:p>
        </w:tc>
      </w:tr>
      <w:tr w:rsidR="00996021">
        <w:tc>
          <w:tcPr>
            <w:tcW w:w="1134" w:type="dxa"/>
            <w:vAlign w:val="center"/>
          </w:tcPr>
          <w:p w:rsidR="00996021" w:rsidRDefault="003175DC">
            <w:pPr>
              <w:pStyle w:val="ConsPlusNormal0"/>
              <w:jc w:val="both"/>
            </w:pPr>
            <w:r>
              <w:t>Урок 52</w:t>
            </w:r>
          </w:p>
        </w:tc>
        <w:tc>
          <w:tcPr>
            <w:tcW w:w="7937" w:type="dxa"/>
            <w:vAlign w:val="center"/>
          </w:tcPr>
          <w:p w:rsidR="00996021" w:rsidRDefault="003175DC">
            <w:pPr>
              <w:pStyle w:val="ConsPlusNormal0"/>
              <w:jc w:val="both"/>
            </w:pPr>
            <w: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r>
      <w:tr w:rsidR="00996021">
        <w:tc>
          <w:tcPr>
            <w:tcW w:w="1134" w:type="dxa"/>
            <w:vAlign w:val="center"/>
          </w:tcPr>
          <w:p w:rsidR="00996021" w:rsidRDefault="003175DC">
            <w:pPr>
              <w:pStyle w:val="ConsPlusNormal0"/>
              <w:jc w:val="both"/>
            </w:pPr>
            <w:r>
              <w:t>Урок 53</w:t>
            </w:r>
          </w:p>
        </w:tc>
        <w:tc>
          <w:tcPr>
            <w:tcW w:w="7937" w:type="dxa"/>
            <w:vAlign w:val="center"/>
          </w:tcPr>
          <w:p w:rsidR="00996021" w:rsidRDefault="003175DC">
            <w:pPr>
              <w:pStyle w:val="ConsPlusNormal0"/>
              <w:jc w:val="both"/>
            </w:pPr>
            <w:r>
              <w:t>Развитие речи. Подготовка к домашнему сочинению на литературную тему по творчеству М.А. Шолохова и М.А. Булгакова (по выбору)</w:t>
            </w:r>
          </w:p>
        </w:tc>
      </w:tr>
      <w:tr w:rsidR="00996021">
        <w:tc>
          <w:tcPr>
            <w:tcW w:w="1134" w:type="dxa"/>
            <w:vAlign w:val="center"/>
          </w:tcPr>
          <w:p w:rsidR="00996021" w:rsidRDefault="003175DC">
            <w:pPr>
              <w:pStyle w:val="ConsPlusNormal0"/>
              <w:jc w:val="both"/>
            </w:pPr>
            <w:r>
              <w:t>Урок 54</w:t>
            </w:r>
          </w:p>
        </w:tc>
        <w:tc>
          <w:tcPr>
            <w:tcW w:w="7937" w:type="dxa"/>
            <w:vAlign w:val="center"/>
          </w:tcPr>
          <w:p w:rsidR="00996021" w:rsidRDefault="003175DC">
            <w:pPr>
              <w:pStyle w:val="ConsPlusNormal0"/>
              <w:jc w:val="both"/>
            </w:pPr>
            <w:r>
              <w:t>Картины жизни и творчества А.П. Платонова. Утопические идеи произведений писателя. Особый тип платоновского героя</w:t>
            </w:r>
          </w:p>
        </w:tc>
      </w:tr>
      <w:tr w:rsidR="00996021">
        <w:tc>
          <w:tcPr>
            <w:tcW w:w="1134" w:type="dxa"/>
            <w:vAlign w:val="center"/>
          </w:tcPr>
          <w:p w:rsidR="00996021" w:rsidRDefault="003175DC">
            <w:pPr>
              <w:pStyle w:val="ConsPlusNormal0"/>
              <w:jc w:val="both"/>
            </w:pPr>
            <w:r>
              <w:lastRenderedPageBreak/>
              <w:t>Урок 55</w:t>
            </w:r>
          </w:p>
        </w:tc>
        <w:tc>
          <w:tcPr>
            <w:tcW w:w="7937" w:type="dxa"/>
            <w:vAlign w:val="center"/>
          </w:tcPr>
          <w:p w:rsidR="00996021" w:rsidRDefault="003175DC">
            <w:pPr>
              <w:pStyle w:val="ConsPlusNormal0"/>
              <w:jc w:val="both"/>
            </w:pPr>
            <w: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r>
      <w:tr w:rsidR="00996021">
        <w:tc>
          <w:tcPr>
            <w:tcW w:w="1134" w:type="dxa"/>
            <w:vAlign w:val="center"/>
          </w:tcPr>
          <w:p w:rsidR="00996021" w:rsidRDefault="003175DC">
            <w:pPr>
              <w:pStyle w:val="ConsPlusNormal0"/>
              <w:jc w:val="both"/>
            </w:pPr>
            <w:r>
              <w:t>Урок 56</w:t>
            </w:r>
          </w:p>
        </w:tc>
        <w:tc>
          <w:tcPr>
            <w:tcW w:w="7937" w:type="dxa"/>
            <w:vAlign w:val="center"/>
          </w:tcPr>
          <w:p w:rsidR="00996021" w:rsidRDefault="003175DC">
            <w:pPr>
              <w:pStyle w:val="ConsPlusNormal0"/>
              <w:jc w:val="both"/>
            </w:pPr>
            <w:r>
              <w:t>Страницы жизни и творчества А.Т. Твардовского. Тематика и проблематика произведений автора (не менее трех по выбору)</w:t>
            </w:r>
          </w:p>
        </w:tc>
      </w:tr>
      <w:tr w:rsidR="00996021">
        <w:tc>
          <w:tcPr>
            <w:tcW w:w="1134" w:type="dxa"/>
            <w:vAlign w:val="center"/>
          </w:tcPr>
          <w:p w:rsidR="00996021" w:rsidRDefault="003175DC">
            <w:pPr>
              <w:pStyle w:val="ConsPlusNormal0"/>
              <w:jc w:val="both"/>
            </w:pPr>
            <w:r>
              <w:t>Урок 57</w:t>
            </w:r>
          </w:p>
        </w:tc>
        <w:tc>
          <w:tcPr>
            <w:tcW w:w="7937" w:type="dxa"/>
            <w:vAlign w:val="center"/>
          </w:tcPr>
          <w:p w:rsidR="00996021" w:rsidRDefault="003175DC">
            <w:pPr>
              <w:pStyle w:val="ConsPlusNormal0"/>
              <w:jc w:val="both"/>
            </w:pPr>
            <w: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r>
      <w:tr w:rsidR="00996021">
        <w:tc>
          <w:tcPr>
            <w:tcW w:w="1134" w:type="dxa"/>
            <w:vAlign w:val="center"/>
          </w:tcPr>
          <w:p w:rsidR="00996021" w:rsidRDefault="003175DC">
            <w:pPr>
              <w:pStyle w:val="ConsPlusNormal0"/>
              <w:jc w:val="both"/>
            </w:pPr>
            <w:r>
              <w:t>Урок 58</w:t>
            </w:r>
          </w:p>
        </w:tc>
        <w:tc>
          <w:tcPr>
            <w:tcW w:w="7937" w:type="dxa"/>
            <w:vAlign w:val="center"/>
          </w:tcPr>
          <w:p w:rsidR="00996021" w:rsidRDefault="003175DC">
            <w:pPr>
              <w:pStyle w:val="ConsPlusNormal0"/>
              <w:jc w:val="both"/>
            </w:pPr>
            <w:r>
              <w:t>Тема памяти. Доверительность и исповедальность лирической интонации А.Т. Твардовского ("Дробится рваный цоколь монумента..." и другие)</w:t>
            </w:r>
          </w:p>
        </w:tc>
      </w:tr>
      <w:tr w:rsidR="00996021">
        <w:tc>
          <w:tcPr>
            <w:tcW w:w="1134" w:type="dxa"/>
            <w:vAlign w:val="center"/>
          </w:tcPr>
          <w:p w:rsidR="00996021" w:rsidRDefault="003175DC">
            <w:pPr>
              <w:pStyle w:val="ConsPlusNormal0"/>
              <w:jc w:val="both"/>
            </w:pPr>
            <w:r>
              <w:t>Урок 59</w:t>
            </w:r>
          </w:p>
        </w:tc>
        <w:tc>
          <w:tcPr>
            <w:tcW w:w="7937" w:type="dxa"/>
            <w:vAlign w:val="center"/>
          </w:tcPr>
          <w:p w:rsidR="00996021" w:rsidRDefault="003175DC">
            <w:pPr>
              <w:pStyle w:val="ConsPlusNormal0"/>
              <w:jc w:val="both"/>
            </w:pPr>
            <w:r>
              <w:t>Тема Великой Отечественной войны в прозе. Человек на войне</w:t>
            </w:r>
          </w:p>
        </w:tc>
      </w:tr>
      <w:tr w:rsidR="00996021">
        <w:tc>
          <w:tcPr>
            <w:tcW w:w="1134" w:type="dxa"/>
            <w:vAlign w:val="center"/>
          </w:tcPr>
          <w:p w:rsidR="00996021" w:rsidRDefault="003175DC">
            <w:pPr>
              <w:pStyle w:val="ConsPlusNormal0"/>
              <w:jc w:val="both"/>
            </w:pPr>
            <w:r>
              <w:t>Урок 60</w:t>
            </w:r>
          </w:p>
        </w:tc>
        <w:tc>
          <w:tcPr>
            <w:tcW w:w="7937" w:type="dxa"/>
            <w:vAlign w:val="center"/>
          </w:tcPr>
          <w:p w:rsidR="00996021" w:rsidRDefault="003175DC">
            <w:pPr>
              <w:pStyle w:val="ConsPlusNormal0"/>
              <w:jc w:val="both"/>
            </w:pPr>
            <w:r>
              <w:t>Историческая правда художественных произведений о Великой Отечественной войне. Своеобразие "лейтенантской" прозы</w:t>
            </w:r>
          </w:p>
        </w:tc>
      </w:tr>
      <w:tr w:rsidR="00996021">
        <w:tc>
          <w:tcPr>
            <w:tcW w:w="1134" w:type="dxa"/>
            <w:vAlign w:val="center"/>
          </w:tcPr>
          <w:p w:rsidR="00996021" w:rsidRDefault="003175DC">
            <w:pPr>
              <w:pStyle w:val="ConsPlusNormal0"/>
              <w:jc w:val="both"/>
            </w:pPr>
            <w:r>
              <w:t>Урок 61</w:t>
            </w:r>
          </w:p>
        </w:tc>
        <w:tc>
          <w:tcPr>
            <w:tcW w:w="7937" w:type="dxa"/>
            <w:vAlign w:val="center"/>
          </w:tcPr>
          <w:p w:rsidR="00996021" w:rsidRDefault="003175DC">
            <w:pPr>
              <w:pStyle w:val="ConsPlusNormal0"/>
              <w:jc w:val="both"/>
            </w:pPr>
            <w:r>
              <w:t>Героизм и мужество защитников Отечества. Традиции реалистической прозы о войне в русской литературе</w:t>
            </w:r>
          </w:p>
        </w:tc>
      </w:tr>
      <w:tr w:rsidR="00996021">
        <w:tc>
          <w:tcPr>
            <w:tcW w:w="1134" w:type="dxa"/>
            <w:vAlign w:val="center"/>
          </w:tcPr>
          <w:p w:rsidR="00996021" w:rsidRDefault="003175DC">
            <w:pPr>
              <w:pStyle w:val="ConsPlusNormal0"/>
              <w:jc w:val="both"/>
            </w:pPr>
            <w:r>
              <w:t>Урок 62</w:t>
            </w:r>
          </w:p>
        </w:tc>
        <w:tc>
          <w:tcPr>
            <w:tcW w:w="7937" w:type="dxa"/>
            <w:vAlign w:val="center"/>
          </w:tcPr>
          <w:p w:rsidR="00996021" w:rsidRDefault="003175DC">
            <w:pPr>
              <w:pStyle w:val="ConsPlusNormal0"/>
              <w:jc w:val="both"/>
            </w:pPr>
            <w:r>
              <w:t>Страницы жизни и творчества А.А. Фадеева. История создания романа "Молодая гвардия". Жизненная правда и художественный вымысел</w:t>
            </w:r>
          </w:p>
        </w:tc>
      </w:tr>
      <w:tr w:rsidR="00996021">
        <w:tc>
          <w:tcPr>
            <w:tcW w:w="1134" w:type="dxa"/>
            <w:vAlign w:val="center"/>
          </w:tcPr>
          <w:p w:rsidR="00996021" w:rsidRDefault="003175DC">
            <w:pPr>
              <w:pStyle w:val="ConsPlusNormal0"/>
              <w:jc w:val="both"/>
            </w:pPr>
            <w:r>
              <w:t>Урок 63</w:t>
            </w:r>
          </w:p>
        </w:tc>
        <w:tc>
          <w:tcPr>
            <w:tcW w:w="7937" w:type="dxa"/>
            <w:vAlign w:val="center"/>
          </w:tcPr>
          <w:p w:rsidR="00996021" w:rsidRDefault="003175DC">
            <w:pPr>
              <w:pStyle w:val="ConsPlusNormal0"/>
              <w:jc w:val="both"/>
            </w:pPr>
            <w:r>
              <w:t>Система образов в романе "Молодая гвардия". Героизм и мужество молодогвардейцев</w:t>
            </w:r>
          </w:p>
        </w:tc>
      </w:tr>
      <w:tr w:rsidR="00996021">
        <w:tc>
          <w:tcPr>
            <w:tcW w:w="1134" w:type="dxa"/>
            <w:vAlign w:val="center"/>
          </w:tcPr>
          <w:p w:rsidR="00996021" w:rsidRDefault="003175DC">
            <w:pPr>
              <w:pStyle w:val="ConsPlusNormal0"/>
              <w:jc w:val="both"/>
            </w:pPr>
            <w:r>
              <w:t>Урок 64</w:t>
            </w:r>
          </w:p>
        </w:tc>
        <w:tc>
          <w:tcPr>
            <w:tcW w:w="7937" w:type="dxa"/>
            <w:vAlign w:val="center"/>
          </w:tcPr>
          <w:p w:rsidR="00996021" w:rsidRDefault="003175DC">
            <w:pPr>
              <w:pStyle w:val="ConsPlusNormal0"/>
              <w:jc w:val="both"/>
            </w:pPr>
            <w:r>
              <w:t>В.О. Богомолов "В августе сорок четвертого". Мужество и героизм защитников Родины</w:t>
            </w:r>
          </w:p>
        </w:tc>
      </w:tr>
      <w:tr w:rsidR="00996021">
        <w:tc>
          <w:tcPr>
            <w:tcW w:w="1134" w:type="dxa"/>
            <w:vAlign w:val="center"/>
          </w:tcPr>
          <w:p w:rsidR="00996021" w:rsidRDefault="003175DC">
            <w:pPr>
              <w:pStyle w:val="ConsPlusNormal0"/>
              <w:jc w:val="both"/>
            </w:pPr>
            <w:r>
              <w:t>Урок 65</w:t>
            </w:r>
          </w:p>
        </w:tc>
        <w:tc>
          <w:tcPr>
            <w:tcW w:w="7937" w:type="dxa"/>
            <w:vAlign w:val="center"/>
          </w:tcPr>
          <w:p w:rsidR="00996021" w:rsidRDefault="003175DC">
            <w:pPr>
              <w:pStyle w:val="ConsPlusNormal0"/>
              <w:jc w:val="both"/>
            </w:pPr>
            <w: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других)</w:t>
            </w:r>
          </w:p>
        </w:tc>
      </w:tr>
      <w:tr w:rsidR="00996021">
        <w:tc>
          <w:tcPr>
            <w:tcW w:w="1134" w:type="dxa"/>
            <w:vAlign w:val="center"/>
          </w:tcPr>
          <w:p w:rsidR="00996021" w:rsidRDefault="003175DC">
            <w:pPr>
              <w:pStyle w:val="ConsPlusNormal0"/>
              <w:jc w:val="both"/>
            </w:pPr>
            <w:r>
              <w:t>Урок 66</w:t>
            </w:r>
          </w:p>
        </w:tc>
        <w:tc>
          <w:tcPr>
            <w:tcW w:w="7937" w:type="dxa"/>
            <w:vAlign w:val="center"/>
          </w:tcPr>
          <w:p w:rsidR="00996021" w:rsidRDefault="003175DC">
            <w:pPr>
              <w:pStyle w:val="ConsPlusNormal0"/>
              <w:jc w:val="both"/>
            </w:pPr>
            <w:r>
              <w:t>Патриотический пафос поэзии о Великой Отечественной войне и ее художественное своеобразие (стихотворения С.С. Орлова, Д.С. Самойлова, К.М. Симонова, Б.А. Слуцкого и других)</w:t>
            </w:r>
          </w:p>
        </w:tc>
      </w:tr>
      <w:tr w:rsidR="00996021">
        <w:tc>
          <w:tcPr>
            <w:tcW w:w="1134" w:type="dxa"/>
            <w:vAlign w:val="center"/>
          </w:tcPr>
          <w:p w:rsidR="00996021" w:rsidRDefault="003175DC">
            <w:pPr>
              <w:pStyle w:val="ConsPlusNormal0"/>
              <w:jc w:val="both"/>
            </w:pPr>
            <w:r>
              <w:t>Урок 67</w:t>
            </w:r>
          </w:p>
        </w:tc>
        <w:tc>
          <w:tcPr>
            <w:tcW w:w="7937" w:type="dxa"/>
            <w:vAlign w:val="center"/>
          </w:tcPr>
          <w:p w:rsidR="00996021" w:rsidRDefault="003175DC">
            <w:pPr>
              <w:pStyle w:val="ConsPlusNormal0"/>
              <w:jc w:val="both"/>
            </w:pPr>
            <w:r>
              <w:t>Развитие речи. Анализ лирического произведения о Великой Отечественной войне (по выбору)</w:t>
            </w:r>
          </w:p>
        </w:tc>
      </w:tr>
      <w:tr w:rsidR="00996021">
        <w:tc>
          <w:tcPr>
            <w:tcW w:w="1134" w:type="dxa"/>
            <w:vAlign w:val="center"/>
          </w:tcPr>
          <w:p w:rsidR="00996021" w:rsidRDefault="003175DC">
            <w:pPr>
              <w:pStyle w:val="ConsPlusNormal0"/>
              <w:jc w:val="both"/>
            </w:pPr>
            <w:r>
              <w:t>Урок 68</w:t>
            </w:r>
          </w:p>
        </w:tc>
        <w:tc>
          <w:tcPr>
            <w:tcW w:w="7937" w:type="dxa"/>
            <w:vAlign w:val="center"/>
          </w:tcPr>
          <w:p w:rsidR="00996021" w:rsidRDefault="003175DC">
            <w:pPr>
              <w:pStyle w:val="ConsPlusNormal0"/>
              <w:jc w:val="both"/>
            </w:pPr>
            <w:r>
              <w:t>Тема Великой Отечественной войны в драматургии. Художественное своеобразие и сценическое воплощение</w:t>
            </w:r>
          </w:p>
        </w:tc>
      </w:tr>
      <w:tr w:rsidR="00996021">
        <w:tc>
          <w:tcPr>
            <w:tcW w:w="1134" w:type="dxa"/>
            <w:vAlign w:val="center"/>
          </w:tcPr>
          <w:p w:rsidR="00996021" w:rsidRDefault="003175DC">
            <w:pPr>
              <w:pStyle w:val="ConsPlusNormal0"/>
              <w:jc w:val="both"/>
            </w:pPr>
            <w:r>
              <w:t>Урок 69</w:t>
            </w:r>
          </w:p>
        </w:tc>
        <w:tc>
          <w:tcPr>
            <w:tcW w:w="7937" w:type="dxa"/>
            <w:vAlign w:val="center"/>
          </w:tcPr>
          <w:p w:rsidR="00996021" w:rsidRDefault="003175DC">
            <w:pPr>
              <w:pStyle w:val="ConsPlusNormal0"/>
              <w:jc w:val="both"/>
            </w:pPr>
            <w:r>
              <w:t>Внеклассное чтение. "Страницы, опаленные войной" по произведениям о Великой Отечественной войне</w:t>
            </w:r>
          </w:p>
        </w:tc>
      </w:tr>
      <w:tr w:rsidR="00996021">
        <w:tc>
          <w:tcPr>
            <w:tcW w:w="1134" w:type="dxa"/>
            <w:vAlign w:val="center"/>
          </w:tcPr>
          <w:p w:rsidR="00996021" w:rsidRDefault="003175DC">
            <w:pPr>
              <w:pStyle w:val="ConsPlusNormal0"/>
              <w:jc w:val="both"/>
            </w:pPr>
            <w:r>
              <w:t>Урок 70</w:t>
            </w:r>
          </w:p>
        </w:tc>
        <w:tc>
          <w:tcPr>
            <w:tcW w:w="7937" w:type="dxa"/>
            <w:vAlign w:val="center"/>
          </w:tcPr>
          <w:p w:rsidR="00996021" w:rsidRDefault="003175DC">
            <w:pPr>
              <w:pStyle w:val="ConsPlusNormal0"/>
              <w:jc w:val="both"/>
            </w:pPr>
            <w:r>
              <w:t>Основные этапы и жизни и творчества Б.Л. Пастернака. Тематика и проблематика лирики поэта</w:t>
            </w:r>
          </w:p>
        </w:tc>
      </w:tr>
      <w:tr w:rsidR="00996021">
        <w:tc>
          <w:tcPr>
            <w:tcW w:w="1134" w:type="dxa"/>
            <w:vAlign w:val="center"/>
          </w:tcPr>
          <w:p w:rsidR="00996021" w:rsidRDefault="003175DC">
            <w:pPr>
              <w:pStyle w:val="ConsPlusNormal0"/>
              <w:jc w:val="both"/>
            </w:pPr>
            <w:r>
              <w:t>Урок 71</w:t>
            </w:r>
          </w:p>
        </w:tc>
        <w:tc>
          <w:tcPr>
            <w:tcW w:w="7937" w:type="dxa"/>
            <w:vAlign w:val="center"/>
          </w:tcPr>
          <w:p w:rsidR="00996021" w:rsidRDefault="003175DC">
            <w:pPr>
              <w:pStyle w:val="ConsPlusNormal0"/>
              <w:jc w:val="both"/>
            </w:pPr>
            <w:r>
              <w:t>Тема поэта и поэзии. Любовная лирика Б.Л. Пастернака</w:t>
            </w:r>
          </w:p>
        </w:tc>
      </w:tr>
      <w:tr w:rsidR="00996021">
        <w:tc>
          <w:tcPr>
            <w:tcW w:w="1134" w:type="dxa"/>
            <w:vAlign w:val="center"/>
          </w:tcPr>
          <w:p w:rsidR="00996021" w:rsidRDefault="003175DC">
            <w:pPr>
              <w:pStyle w:val="ConsPlusNormal0"/>
              <w:jc w:val="both"/>
            </w:pPr>
            <w:r>
              <w:t>Урок 72</w:t>
            </w:r>
          </w:p>
        </w:tc>
        <w:tc>
          <w:tcPr>
            <w:tcW w:w="7937" w:type="dxa"/>
            <w:vAlign w:val="center"/>
          </w:tcPr>
          <w:p w:rsidR="00996021" w:rsidRDefault="003175DC">
            <w:pPr>
              <w:pStyle w:val="ConsPlusNormal0"/>
              <w:jc w:val="both"/>
            </w:pPr>
            <w:r>
              <w:t>Тема человека и природы. Философская глубина лирики Б.Л. Пастернака</w:t>
            </w:r>
          </w:p>
        </w:tc>
      </w:tr>
      <w:tr w:rsidR="00996021">
        <w:tc>
          <w:tcPr>
            <w:tcW w:w="1134" w:type="dxa"/>
            <w:vAlign w:val="center"/>
          </w:tcPr>
          <w:p w:rsidR="00996021" w:rsidRDefault="003175DC">
            <w:pPr>
              <w:pStyle w:val="ConsPlusNormal0"/>
              <w:jc w:val="both"/>
            </w:pPr>
            <w:r>
              <w:t>Урок 73</w:t>
            </w:r>
          </w:p>
        </w:tc>
        <w:tc>
          <w:tcPr>
            <w:tcW w:w="7937" w:type="dxa"/>
            <w:vAlign w:val="center"/>
          </w:tcPr>
          <w:p w:rsidR="00996021" w:rsidRDefault="003175DC">
            <w:pPr>
              <w:pStyle w:val="ConsPlusNormal0"/>
              <w:jc w:val="both"/>
            </w:pPr>
            <w:r>
              <w:t xml:space="preserve">Основные этапы жизни и творчества А.И. Солженицына. Автобиографизм прозы писателя. Своеобразие раскрытия "лагерной" темы. Рассказ "Один день Ивана </w:t>
            </w:r>
            <w:r>
              <w:lastRenderedPageBreak/>
              <w:t>Денисовича", творческая судьба произведения</w:t>
            </w:r>
          </w:p>
        </w:tc>
      </w:tr>
      <w:tr w:rsidR="00996021">
        <w:tc>
          <w:tcPr>
            <w:tcW w:w="1134" w:type="dxa"/>
            <w:vAlign w:val="center"/>
          </w:tcPr>
          <w:p w:rsidR="00996021" w:rsidRDefault="003175DC">
            <w:pPr>
              <w:pStyle w:val="ConsPlusNormal0"/>
              <w:jc w:val="both"/>
            </w:pPr>
            <w:r>
              <w:lastRenderedPageBreak/>
              <w:t>Урок 74</w:t>
            </w:r>
          </w:p>
        </w:tc>
        <w:tc>
          <w:tcPr>
            <w:tcW w:w="7937" w:type="dxa"/>
            <w:vAlign w:val="center"/>
          </w:tcPr>
          <w:p w:rsidR="00996021" w:rsidRDefault="003175DC">
            <w:pPr>
              <w:pStyle w:val="ConsPlusNormal0"/>
              <w:jc w:val="both"/>
            </w:pPr>
            <w:r>
              <w:t>Человек и история страны в контексте трагической эпохи в книге писателя "Архипелаг ГУЛАГ"</w:t>
            </w:r>
          </w:p>
        </w:tc>
      </w:tr>
      <w:tr w:rsidR="00996021">
        <w:tc>
          <w:tcPr>
            <w:tcW w:w="1134" w:type="dxa"/>
            <w:vAlign w:val="center"/>
          </w:tcPr>
          <w:p w:rsidR="00996021" w:rsidRDefault="003175DC">
            <w:pPr>
              <w:pStyle w:val="ConsPlusNormal0"/>
              <w:jc w:val="both"/>
            </w:pPr>
            <w:r>
              <w:t>Урок 75</w:t>
            </w:r>
          </w:p>
        </w:tc>
        <w:tc>
          <w:tcPr>
            <w:tcW w:w="7937" w:type="dxa"/>
            <w:vAlign w:val="center"/>
          </w:tcPr>
          <w:p w:rsidR="00996021" w:rsidRDefault="003175DC">
            <w:pPr>
              <w:pStyle w:val="ConsPlusNormal0"/>
              <w:jc w:val="both"/>
            </w:pPr>
            <w:r>
              <w:t>Презентация проекта по литературе второй половины XX в.</w:t>
            </w:r>
          </w:p>
        </w:tc>
      </w:tr>
      <w:tr w:rsidR="00996021">
        <w:tc>
          <w:tcPr>
            <w:tcW w:w="1134" w:type="dxa"/>
            <w:vAlign w:val="center"/>
          </w:tcPr>
          <w:p w:rsidR="00996021" w:rsidRDefault="003175DC">
            <w:pPr>
              <w:pStyle w:val="ConsPlusNormal0"/>
              <w:jc w:val="both"/>
            </w:pPr>
            <w:r>
              <w:t>Урок 76</w:t>
            </w:r>
          </w:p>
        </w:tc>
        <w:tc>
          <w:tcPr>
            <w:tcW w:w="7937" w:type="dxa"/>
            <w:vAlign w:val="center"/>
          </w:tcPr>
          <w:p w:rsidR="00996021" w:rsidRDefault="003175DC">
            <w:pPr>
              <w:pStyle w:val="ConsPlusNormal0"/>
              <w:jc w:val="both"/>
            </w:pPr>
            <w:r>
              <w:t>В.М. Шукшин. Страницы жизни и творчества. Своеобразие прозы писателя ("Срезал", "Обида", "Микроскоп", "Мастер", "Крепкий мужик", "Сапожки" и другие)</w:t>
            </w:r>
          </w:p>
        </w:tc>
      </w:tr>
      <w:tr w:rsidR="00996021">
        <w:tc>
          <w:tcPr>
            <w:tcW w:w="1134" w:type="dxa"/>
            <w:vAlign w:val="center"/>
          </w:tcPr>
          <w:p w:rsidR="00996021" w:rsidRDefault="003175DC">
            <w:pPr>
              <w:pStyle w:val="ConsPlusNormal0"/>
              <w:jc w:val="both"/>
            </w:pPr>
            <w:r>
              <w:t>Урок 77</w:t>
            </w:r>
          </w:p>
        </w:tc>
        <w:tc>
          <w:tcPr>
            <w:tcW w:w="7937" w:type="dxa"/>
            <w:vAlign w:val="center"/>
          </w:tcPr>
          <w:p w:rsidR="00996021" w:rsidRDefault="003175DC">
            <w:pPr>
              <w:pStyle w:val="ConsPlusNormal0"/>
              <w:jc w:val="both"/>
            </w:pPr>
            <w:r>
              <w:t>Нравственные искания героев рассказов В.М. Шукшина. Своеобразие "чудаковатых" персонажей</w:t>
            </w:r>
          </w:p>
        </w:tc>
      </w:tr>
      <w:tr w:rsidR="00996021">
        <w:tc>
          <w:tcPr>
            <w:tcW w:w="1134" w:type="dxa"/>
            <w:vAlign w:val="center"/>
          </w:tcPr>
          <w:p w:rsidR="00996021" w:rsidRDefault="003175DC">
            <w:pPr>
              <w:pStyle w:val="ConsPlusNormal0"/>
              <w:jc w:val="both"/>
            </w:pPr>
            <w:r>
              <w:t>Урок 78</w:t>
            </w:r>
          </w:p>
        </w:tc>
        <w:tc>
          <w:tcPr>
            <w:tcW w:w="7937" w:type="dxa"/>
            <w:vAlign w:val="center"/>
          </w:tcPr>
          <w:p w:rsidR="00996021" w:rsidRDefault="003175DC">
            <w:pPr>
              <w:pStyle w:val="ConsPlusNormal0"/>
              <w:jc w:val="both"/>
            </w:pPr>
            <w:r>
              <w:t>В.Г. Распутин. Страницы жизни и творчества. Изображение патриархальной русской деревни</w:t>
            </w:r>
          </w:p>
        </w:tc>
      </w:tr>
      <w:tr w:rsidR="00996021">
        <w:tc>
          <w:tcPr>
            <w:tcW w:w="1134" w:type="dxa"/>
            <w:vAlign w:val="center"/>
          </w:tcPr>
          <w:p w:rsidR="00996021" w:rsidRDefault="003175DC">
            <w:pPr>
              <w:pStyle w:val="ConsPlusNormal0"/>
              <w:jc w:val="both"/>
            </w:pPr>
            <w:r>
              <w:t>Урок 79</w:t>
            </w:r>
          </w:p>
        </w:tc>
        <w:tc>
          <w:tcPr>
            <w:tcW w:w="7937" w:type="dxa"/>
            <w:vAlign w:val="center"/>
          </w:tcPr>
          <w:p w:rsidR="00996021" w:rsidRDefault="003175DC">
            <w:pPr>
              <w:pStyle w:val="ConsPlusNormal0"/>
              <w:jc w:val="both"/>
            </w:pPr>
            <w:r>
              <w:t>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Например, "Живи и помни", "Прощание с Матерой" и других</w:t>
            </w:r>
          </w:p>
        </w:tc>
      </w:tr>
      <w:tr w:rsidR="00996021">
        <w:tc>
          <w:tcPr>
            <w:tcW w:w="1134" w:type="dxa"/>
            <w:vAlign w:val="center"/>
          </w:tcPr>
          <w:p w:rsidR="00996021" w:rsidRDefault="003175DC">
            <w:pPr>
              <w:pStyle w:val="ConsPlusNormal0"/>
              <w:jc w:val="both"/>
            </w:pPr>
            <w:r>
              <w:t>Урок 80</w:t>
            </w:r>
          </w:p>
        </w:tc>
        <w:tc>
          <w:tcPr>
            <w:tcW w:w="7937" w:type="dxa"/>
            <w:vAlign w:val="center"/>
          </w:tcPr>
          <w:p w:rsidR="00996021" w:rsidRDefault="003175DC">
            <w:pPr>
              <w:pStyle w:val="ConsPlusNormal0"/>
              <w:jc w:val="both"/>
            </w:pPr>
            <w:r>
              <w:t>Н.М. Рубцов. Страницы жизни и творчества. Тема Родины в лирике поэта (не менее трех стихотворений по выбору). Например, "Звезда полей", "Тихая моя родина!.." и другие</w:t>
            </w:r>
          </w:p>
        </w:tc>
      </w:tr>
      <w:tr w:rsidR="00996021">
        <w:tc>
          <w:tcPr>
            <w:tcW w:w="1134" w:type="dxa"/>
            <w:vAlign w:val="center"/>
          </w:tcPr>
          <w:p w:rsidR="00996021" w:rsidRDefault="003175DC">
            <w:pPr>
              <w:pStyle w:val="ConsPlusNormal0"/>
              <w:jc w:val="both"/>
            </w:pPr>
            <w:r>
              <w:t>Урок 81</w:t>
            </w:r>
          </w:p>
        </w:tc>
        <w:tc>
          <w:tcPr>
            <w:tcW w:w="7937" w:type="dxa"/>
            <w:vAlign w:val="center"/>
          </w:tcPr>
          <w:p w:rsidR="00996021" w:rsidRDefault="003175DC">
            <w:pPr>
              <w:pStyle w:val="ConsPlusNormal0"/>
              <w:jc w:val="both"/>
            </w:pPr>
            <w:r>
              <w:t>Задушевность и музыкальность поэтического слова Н.М. Рубцова ("В горнице моей светло...", "Привет, Россия...", "Русский огонек", "Я буду скакать по холмам задремавшей отчизны..." и другие)</w:t>
            </w:r>
          </w:p>
        </w:tc>
      </w:tr>
      <w:tr w:rsidR="00996021">
        <w:tc>
          <w:tcPr>
            <w:tcW w:w="1134" w:type="dxa"/>
            <w:vAlign w:val="center"/>
          </w:tcPr>
          <w:p w:rsidR="00996021" w:rsidRDefault="003175DC">
            <w:pPr>
              <w:pStyle w:val="ConsPlusNormal0"/>
              <w:jc w:val="both"/>
            </w:pPr>
            <w:r>
              <w:t>Урок 82</w:t>
            </w:r>
          </w:p>
        </w:tc>
        <w:tc>
          <w:tcPr>
            <w:tcW w:w="7937" w:type="dxa"/>
            <w:vAlign w:val="center"/>
          </w:tcPr>
          <w:p w:rsidR="00996021" w:rsidRDefault="003175DC">
            <w:pPr>
              <w:pStyle w:val="ConsPlusNormal0"/>
              <w:jc w:val="both"/>
            </w:pPr>
            <w:r>
              <w:t>И.А. Бродский. Основные этапы жизни и творчества. Тематика лирических произведений поэта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tc>
      </w:tr>
      <w:tr w:rsidR="00996021">
        <w:tc>
          <w:tcPr>
            <w:tcW w:w="1134" w:type="dxa"/>
            <w:vAlign w:val="center"/>
          </w:tcPr>
          <w:p w:rsidR="00996021" w:rsidRDefault="003175DC">
            <w:pPr>
              <w:pStyle w:val="ConsPlusNormal0"/>
              <w:jc w:val="both"/>
            </w:pPr>
            <w:r>
              <w:t>Урок 83</w:t>
            </w:r>
          </w:p>
        </w:tc>
        <w:tc>
          <w:tcPr>
            <w:tcW w:w="7937" w:type="dxa"/>
            <w:vAlign w:val="center"/>
          </w:tcPr>
          <w:p w:rsidR="00996021" w:rsidRDefault="003175DC">
            <w:pPr>
              <w:pStyle w:val="ConsPlusNormal0"/>
              <w:jc w:val="both"/>
            </w:pPr>
            <w:r>
              <w:t>Тема памяти. Философские мотивы в лирике И.А. Бродского</w:t>
            </w:r>
          </w:p>
        </w:tc>
      </w:tr>
      <w:tr w:rsidR="00996021">
        <w:tc>
          <w:tcPr>
            <w:tcW w:w="1134" w:type="dxa"/>
            <w:vAlign w:val="center"/>
          </w:tcPr>
          <w:p w:rsidR="00996021" w:rsidRDefault="003175DC">
            <w:pPr>
              <w:pStyle w:val="ConsPlusNormal0"/>
              <w:jc w:val="both"/>
            </w:pPr>
            <w:r>
              <w:t>Урок 84</w:t>
            </w:r>
          </w:p>
        </w:tc>
        <w:tc>
          <w:tcPr>
            <w:tcW w:w="7937" w:type="dxa"/>
            <w:vAlign w:val="center"/>
          </w:tcPr>
          <w:p w:rsidR="00996021" w:rsidRDefault="003175DC">
            <w:pPr>
              <w:pStyle w:val="ConsPlusNormal0"/>
              <w:jc w:val="both"/>
            </w:pPr>
            <w:r>
              <w:t>Своеобразие поэтического мышления и языка И.А. Бродского</w:t>
            </w:r>
          </w:p>
        </w:tc>
      </w:tr>
      <w:tr w:rsidR="00996021">
        <w:tc>
          <w:tcPr>
            <w:tcW w:w="1134" w:type="dxa"/>
            <w:vAlign w:val="center"/>
          </w:tcPr>
          <w:p w:rsidR="00996021" w:rsidRDefault="003175DC">
            <w:pPr>
              <w:pStyle w:val="ConsPlusNormal0"/>
              <w:jc w:val="both"/>
            </w:pPr>
            <w:r>
              <w:t>Урок 85</w:t>
            </w:r>
          </w:p>
        </w:tc>
        <w:tc>
          <w:tcPr>
            <w:tcW w:w="7937" w:type="dxa"/>
            <w:vAlign w:val="center"/>
          </w:tcPr>
          <w:p w:rsidR="00996021" w:rsidRDefault="003175DC">
            <w:pPr>
              <w:pStyle w:val="ConsPlusNormal0"/>
              <w:jc w:val="both"/>
            </w:pPr>
            <w:r>
              <w:t>Развитие речи. Анализ лирического произведения второй половины XX в.</w:t>
            </w:r>
          </w:p>
        </w:tc>
      </w:tr>
      <w:tr w:rsidR="00996021">
        <w:tc>
          <w:tcPr>
            <w:tcW w:w="1134" w:type="dxa"/>
            <w:vAlign w:val="center"/>
          </w:tcPr>
          <w:p w:rsidR="00996021" w:rsidRDefault="003175DC">
            <w:pPr>
              <w:pStyle w:val="ConsPlusNormal0"/>
              <w:jc w:val="both"/>
            </w:pPr>
            <w:r>
              <w:t>Урок 86</w:t>
            </w:r>
          </w:p>
        </w:tc>
        <w:tc>
          <w:tcPr>
            <w:tcW w:w="7937" w:type="dxa"/>
            <w:vAlign w:val="center"/>
          </w:tcPr>
          <w:p w:rsidR="00996021" w:rsidRDefault="003175DC">
            <w:pPr>
              <w:pStyle w:val="ConsPlusNormal0"/>
              <w:jc w:val="both"/>
            </w:pPr>
            <w:r>
              <w:t>Проза второй половины XX - начала XXI вв. "Деревенская" проза. Например, Ф.А. Абрамов (повесть "Пелагея"); В.И. Белов (рассказы "На родине", "Бобришный угор")</w:t>
            </w:r>
          </w:p>
        </w:tc>
      </w:tr>
      <w:tr w:rsidR="00996021">
        <w:tc>
          <w:tcPr>
            <w:tcW w:w="1134" w:type="dxa"/>
            <w:vAlign w:val="center"/>
          </w:tcPr>
          <w:p w:rsidR="00996021" w:rsidRDefault="003175DC">
            <w:pPr>
              <w:pStyle w:val="ConsPlusNormal0"/>
              <w:jc w:val="both"/>
            </w:pPr>
            <w:r>
              <w:t>Урок 87</w:t>
            </w:r>
          </w:p>
        </w:tc>
        <w:tc>
          <w:tcPr>
            <w:tcW w:w="7937" w:type="dxa"/>
            <w:vAlign w:val="center"/>
          </w:tcPr>
          <w:p w:rsidR="00996021" w:rsidRDefault="003175DC">
            <w:pPr>
              <w:pStyle w:val="ConsPlusNormal0"/>
              <w:jc w:val="both"/>
            </w:pPr>
            <w:r>
              <w:t>Нравственные искания героев в прозе второй половины XX - начале XXI вв. Например, В.П. Астафьев (повествование в рассказах "Царь-рыба" (фрагменты); Ю.П. Казаков (рассказы "Северный дневник", "Поморка"); Ю.В. Трифонов (повесть "Обмен")</w:t>
            </w:r>
          </w:p>
        </w:tc>
      </w:tr>
      <w:tr w:rsidR="00996021">
        <w:tc>
          <w:tcPr>
            <w:tcW w:w="1134" w:type="dxa"/>
            <w:vAlign w:val="center"/>
          </w:tcPr>
          <w:p w:rsidR="00996021" w:rsidRDefault="003175DC">
            <w:pPr>
              <w:pStyle w:val="ConsPlusNormal0"/>
              <w:jc w:val="both"/>
            </w:pPr>
            <w:r>
              <w:t>Урок 88</w:t>
            </w:r>
          </w:p>
        </w:tc>
        <w:tc>
          <w:tcPr>
            <w:tcW w:w="7937" w:type="dxa"/>
            <w:vAlign w:val="center"/>
          </w:tcPr>
          <w:p w:rsidR="00996021" w:rsidRDefault="003175DC">
            <w:pPr>
              <w:pStyle w:val="ConsPlusNormal0"/>
              <w:jc w:val="both"/>
            </w:pPr>
            <w: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r>
      <w:tr w:rsidR="00996021">
        <w:tc>
          <w:tcPr>
            <w:tcW w:w="1134" w:type="dxa"/>
            <w:vAlign w:val="center"/>
          </w:tcPr>
          <w:p w:rsidR="00996021" w:rsidRDefault="003175DC">
            <w:pPr>
              <w:pStyle w:val="ConsPlusNormal0"/>
              <w:jc w:val="both"/>
            </w:pPr>
            <w:r>
              <w:t>Урок 89</w:t>
            </w:r>
          </w:p>
        </w:tc>
        <w:tc>
          <w:tcPr>
            <w:tcW w:w="7937" w:type="dxa"/>
            <w:vAlign w:val="center"/>
          </w:tcPr>
          <w:p w:rsidR="00996021" w:rsidRDefault="003175DC">
            <w:pPr>
              <w:pStyle w:val="ConsPlusNormal0"/>
              <w:jc w:val="both"/>
            </w:pPr>
            <w:r>
              <w:t xml:space="preserve">Поэзия второй половины XX - начала XXI вв. Стихотворения Б.А. Ахмадулиной, </w:t>
            </w:r>
            <w:r>
              <w:lastRenderedPageBreak/>
              <w:t>А.А. Вознесенского, В.С. Высоцкого, Е.А. Евтушенко и других)</w:t>
            </w:r>
          </w:p>
        </w:tc>
      </w:tr>
      <w:tr w:rsidR="00996021">
        <w:tc>
          <w:tcPr>
            <w:tcW w:w="1134" w:type="dxa"/>
            <w:vAlign w:val="center"/>
          </w:tcPr>
          <w:p w:rsidR="00996021" w:rsidRDefault="003175DC">
            <w:pPr>
              <w:pStyle w:val="ConsPlusNormal0"/>
              <w:jc w:val="both"/>
            </w:pPr>
            <w:r>
              <w:lastRenderedPageBreak/>
              <w:t>Урок 90</w:t>
            </w:r>
          </w:p>
        </w:tc>
        <w:tc>
          <w:tcPr>
            <w:tcW w:w="7937" w:type="dxa"/>
            <w:vAlign w:val="center"/>
          </w:tcPr>
          <w:p w:rsidR="00996021" w:rsidRDefault="003175DC">
            <w:pPr>
              <w:pStyle w:val="ConsPlusNormal0"/>
              <w:jc w:val="both"/>
            </w:pPr>
            <w: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r>
      <w:tr w:rsidR="00996021">
        <w:tc>
          <w:tcPr>
            <w:tcW w:w="1134" w:type="dxa"/>
            <w:vAlign w:val="center"/>
          </w:tcPr>
          <w:p w:rsidR="00996021" w:rsidRDefault="003175DC">
            <w:pPr>
              <w:pStyle w:val="ConsPlusNormal0"/>
              <w:jc w:val="both"/>
            </w:pPr>
            <w:r>
              <w:t>Урок 91</w:t>
            </w:r>
          </w:p>
        </w:tc>
        <w:tc>
          <w:tcPr>
            <w:tcW w:w="7937" w:type="dxa"/>
            <w:vAlign w:val="center"/>
          </w:tcPr>
          <w:p w:rsidR="00996021" w:rsidRDefault="003175DC">
            <w:pPr>
              <w:pStyle w:val="ConsPlusNormal0"/>
              <w:jc w:val="both"/>
            </w:pPr>
            <w:r>
              <w:t>Особенности драматургии второй половины XX - начала XXI вв. Например, А.Н. Арбузов "Иркутская история"; А.В. Вампилов "Старший сын". Основные темы и проблемы</w:t>
            </w:r>
          </w:p>
        </w:tc>
      </w:tr>
      <w:tr w:rsidR="00996021">
        <w:tc>
          <w:tcPr>
            <w:tcW w:w="1134" w:type="dxa"/>
            <w:vAlign w:val="center"/>
          </w:tcPr>
          <w:p w:rsidR="00996021" w:rsidRDefault="003175DC">
            <w:pPr>
              <w:pStyle w:val="ConsPlusNormal0"/>
              <w:jc w:val="both"/>
            </w:pPr>
            <w:r>
              <w:t>Урок 92</w:t>
            </w:r>
          </w:p>
        </w:tc>
        <w:tc>
          <w:tcPr>
            <w:tcW w:w="7937" w:type="dxa"/>
            <w:vAlign w:val="center"/>
          </w:tcPr>
          <w:p w:rsidR="00996021" w:rsidRDefault="003175DC">
            <w:pPr>
              <w:pStyle w:val="ConsPlusNormal0"/>
              <w:jc w:val="both"/>
            </w:pPr>
            <w:r>
              <w:t>Подготовка к контрольной работе: ответы на проблемный вопрос, сочинение, тесты по литературе второй половины XX в.</w:t>
            </w:r>
          </w:p>
        </w:tc>
      </w:tr>
      <w:tr w:rsidR="00996021">
        <w:tc>
          <w:tcPr>
            <w:tcW w:w="1134" w:type="dxa"/>
            <w:vAlign w:val="center"/>
          </w:tcPr>
          <w:p w:rsidR="00996021" w:rsidRDefault="003175DC">
            <w:pPr>
              <w:pStyle w:val="ConsPlusNormal0"/>
              <w:jc w:val="both"/>
            </w:pPr>
            <w:r>
              <w:t>Урок 93</w:t>
            </w:r>
          </w:p>
        </w:tc>
        <w:tc>
          <w:tcPr>
            <w:tcW w:w="7937" w:type="dxa"/>
            <w:vAlign w:val="center"/>
          </w:tcPr>
          <w:p w:rsidR="00996021" w:rsidRDefault="003175DC">
            <w:pPr>
              <w:pStyle w:val="ConsPlusNormal0"/>
              <w:jc w:val="both"/>
            </w:pPr>
            <w:r>
              <w:t>Контрольная работа: письменные ответы, сочинение, тесты по литературе второй половины XX в.</w:t>
            </w:r>
          </w:p>
        </w:tc>
      </w:tr>
      <w:tr w:rsidR="00996021">
        <w:tc>
          <w:tcPr>
            <w:tcW w:w="1134" w:type="dxa"/>
            <w:vAlign w:val="center"/>
          </w:tcPr>
          <w:p w:rsidR="00996021" w:rsidRDefault="003175DC">
            <w:pPr>
              <w:pStyle w:val="ConsPlusNormal0"/>
              <w:jc w:val="both"/>
            </w:pPr>
            <w:r>
              <w:t>Урок 94</w:t>
            </w:r>
          </w:p>
        </w:tc>
        <w:tc>
          <w:tcPr>
            <w:tcW w:w="7937" w:type="dxa"/>
            <w:vAlign w:val="center"/>
          </w:tcPr>
          <w:p w:rsidR="00996021" w:rsidRDefault="003175DC">
            <w:pPr>
              <w:pStyle w:val="ConsPlusNormal0"/>
              <w:jc w:val="both"/>
            </w:pPr>
            <w:r>
              <w:t>Литература народов России (не менее одного произведения по выбору). Например, рассказ Ю. Рытхэу "Хранитель огня"; повесть Ю. Шесталова "Синий ветер каслания". Художественное произведение в историко-культурном контексте</w:t>
            </w:r>
          </w:p>
        </w:tc>
      </w:tr>
      <w:tr w:rsidR="00996021">
        <w:tc>
          <w:tcPr>
            <w:tcW w:w="1134" w:type="dxa"/>
            <w:vAlign w:val="center"/>
          </w:tcPr>
          <w:p w:rsidR="00996021" w:rsidRDefault="003175DC">
            <w:pPr>
              <w:pStyle w:val="ConsPlusNormal0"/>
              <w:jc w:val="both"/>
            </w:pPr>
            <w:r>
              <w:t>Урок 95</w:t>
            </w:r>
          </w:p>
        </w:tc>
        <w:tc>
          <w:tcPr>
            <w:tcW w:w="7937" w:type="dxa"/>
            <w:vAlign w:val="center"/>
          </w:tcPr>
          <w:p w:rsidR="00996021" w:rsidRDefault="003175DC">
            <w:pPr>
              <w:pStyle w:val="ConsPlusNormal0"/>
              <w:jc w:val="both"/>
            </w:pPr>
            <w:r>
              <w:t>Литература народов России (стихотворения Г. Айги, Р. Гамзатова, М. Джалиля, М. Карима, Д. Кугультинова, К. Кулиева и других). Лирический герой в современном мире</w:t>
            </w:r>
          </w:p>
        </w:tc>
      </w:tr>
      <w:tr w:rsidR="00996021">
        <w:tc>
          <w:tcPr>
            <w:tcW w:w="1134" w:type="dxa"/>
            <w:vAlign w:val="center"/>
          </w:tcPr>
          <w:p w:rsidR="00996021" w:rsidRDefault="003175DC">
            <w:pPr>
              <w:pStyle w:val="ConsPlusNormal0"/>
              <w:jc w:val="both"/>
            </w:pPr>
            <w:r>
              <w:t>Урок 96</w:t>
            </w:r>
          </w:p>
        </w:tc>
        <w:tc>
          <w:tcPr>
            <w:tcW w:w="7937" w:type="dxa"/>
            <w:vAlign w:val="center"/>
          </w:tcPr>
          <w:p w:rsidR="00996021" w:rsidRDefault="003175DC">
            <w:pPr>
              <w:pStyle w:val="ConsPlusNormal0"/>
              <w:jc w:val="both"/>
            </w:pPr>
            <w:r>
              <w:t>Разнообразие тем и проблем в зарубежной прозе XX в. (не менее одного произведения по выбору). Например, Р. Брэдбери "451 градус по Фаренгейту"; Э.М. Ремарк "Три товарища"; Д. Сэлинджер "Над пропастью во ржи"; Г. Уэллс "Машина времени"; Э. Хемингуэй "Старик и море". Творческая история произведения</w:t>
            </w:r>
          </w:p>
        </w:tc>
      </w:tr>
      <w:tr w:rsidR="00996021">
        <w:tc>
          <w:tcPr>
            <w:tcW w:w="1134" w:type="dxa"/>
            <w:vAlign w:val="center"/>
          </w:tcPr>
          <w:p w:rsidR="00996021" w:rsidRDefault="003175DC">
            <w:pPr>
              <w:pStyle w:val="ConsPlusNormal0"/>
              <w:jc w:val="both"/>
            </w:pPr>
            <w:r>
              <w:t>Урок 97</w:t>
            </w:r>
          </w:p>
        </w:tc>
        <w:tc>
          <w:tcPr>
            <w:tcW w:w="7937" w:type="dxa"/>
            <w:vAlign w:val="center"/>
          </w:tcPr>
          <w:p w:rsidR="00996021" w:rsidRDefault="003175DC">
            <w:pPr>
              <w:pStyle w:val="ConsPlusNormal0"/>
              <w:jc w:val="both"/>
            </w:pPr>
            <w: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 "Машина времени"; Э. Хемингуэй "Старик и море").</w:t>
            </w:r>
          </w:p>
        </w:tc>
      </w:tr>
      <w:tr w:rsidR="00996021">
        <w:tc>
          <w:tcPr>
            <w:tcW w:w="1134" w:type="dxa"/>
            <w:vAlign w:val="center"/>
          </w:tcPr>
          <w:p w:rsidR="00996021" w:rsidRDefault="003175DC">
            <w:pPr>
              <w:pStyle w:val="ConsPlusNormal0"/>
              <w:jc w:val="both"/>
            </w:pPr>
            <w:r>
              <w:t>Урок 98</w:t>
            </w:r>
          </w:p>
        </w:tc>
        <w:tc>
          <w:tcPr>
            <w:tcW w:w="7937" w:type="dxa"/>
            <w:vAlign w:val="center"/>
          </w:tcPr>
          <w:p w:rsidR="00996021" w:rsidRDefault="003175DC">
            <w:pPr>
              <w:pStyle w:val="ConsPlusNormal0"/>
              <w:jc w:val="both"/>
            </w:pPr>
            <w:r>
              <w:t>Резервный урок. Художественное своеобразие произведений зарубежной прозы XX в. Историко-культурная значимость</w:t>
            </w:r>
          </w:p>
        </w:tc>
      </w:tr>
      <w:tr w:rsidR="00996021">
        <w:tc>
          <w:tcPr>
            <w:tcW w:w="1134" w:type="dxa"/>
            <w:vAlign w:val="center"/>
          </w:tcPr>
          <w:p w:rsidR="00996021" w:rsidRDefault="003175DC">
            <w:pPr>
              <w:pStyle w:val="ConsPlusNormal0"/>
              <w:jc w:val="both"/>
            </w:pPr>
            <w:r>
              <w:t>Урок 99</w:t>
            </w:r>
          </w:p>
        </w:tc>
        <w:tc>
          <w:tcPr>
            <w:tcW w:w="7937" w:type="dxa"/>
            <w:vAlign w:val="center"/>
          </w:tcPr>
          <w:p w:rsidR="00996021" w:rsidRDefault="003175DC">
            <w:pPr>
              <w:pStyle w:val="ConsPlusNormal0"/>
              <w:jc w:val="both"/>
            </w:pPr>
            <w:r>
              <w:t>Общий обзор европейской поэзии XX в.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Т.С. Элиота)</w:t>
            </w:r>
          </w:p>
        </w:tc>
      </w:tr>
      <w:tr w:rsidR="00996021">
        <w:tc>
          <w:tcPr>
            <w:tcW w:w="1134" w:type="dxa"/>
            <w:vAlign w:val="center"/>
          </w:tcPr>
          <w:p w:rsidR="00996021" w:rsidRDefault="003175DC">
            <w:pPr>
              <w:pStyle w:val="ConsPlusNormal0"/>
              <w:jc w:val="both"/>
            </w:pPr>
            <w:r>
              <w:t>Урок 100</w:t>
            </w:r>
          </w:p>
        </w:tc>
        <w:tc>
          <w:tcPr>
            <w:tcW w:w="7937" w:type="dxa"/>
            <w:vAlign w:val="center"/>
          </w:tcPr>
          <w:p w:rsidR="00996021" w:rsidRDefault="003175DC">
            <w:pPr>
              <w:pStyle w:val="ConsPlusNormal0"/>
              <w:jc w:val="both"/>
            </w:pPr>
            <w:r>
              <w:t>Общий обзор зарубежной драматургии XX в.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r w:rsidR="00996021">
        <w:tc>
          <w:tcPr>
            <w:tcW w:w="1134" w:type="dxa"/>
            <w:vAlign w:val="center"/>
          </w:tcPr>
          <w:p w:rsidR="00996021" w:rsidRDefault="003175DC">
            <w:pPr>
              <w:pStyle w:val="ConsPlusNormal0"/>
              <w:jc w:val="both"/>
            </w:pPr>
            <w:r>
              <w:t>Урок 101</w:t>
            </w:r>
          </w:p>
        </w:tc>
        <w:tc>
          <w:tcPr>
            <w:tcW w:w="7937" w:type="dxa"/>
            <w:vAlign w:val="center"/>
          </w:tcPr>
          <w:p w:rsidR="00996021" w:rsidRDefault="003175DC">
            <w:pPr>
              <w:pStyle w:val="ConsPlusNormal0"/>
              <w:jc w:val="both"/>
            </w:pPr>
            <w:r>
              <w:t>Урок внеклассного чтения по зарубежной литературе XX в.</w:t>
            </w:r>
          </w:p>
        </w:tc>
      </w:tr>
      <w:tr w:rsidR="00996021">
        <w:tc>
          <w:tcPr>
            <w:tcW w:w="1134" w:type="dxa"/>
            <w:vAlign w:val="center"/>
          </w:tcPr>
          <w:p w:rsidR="00996021" w:rsidRDefault="003175DC">
            <w:pPr>
              <w:pStyle w:val="ConsPlusNormal0"/>
              <w:jc w:val="both"/>
            </w:pPr>
            <w:r>
              <w:t>Урок 102</w:t>
            </w:r>
          </w:p>
        </w:tc>
        <w:tc>
          <w:tcPr>
            <w:tcW w:w="7937" w:type="dxa"/>
            <w:vAlign w:val="center"/>
          </w:tcPr>
          <w:p w:rsidR="00996021" w:rsidRDefault="003175DC">
            <w:pPr>
              <w:pStyle w:val="ConsPlusNormal0"/>
              <w:jc w:val="both"/>
            </w:pPr>
            <w:r>
              <w:t>Презентация проекта по литературе второй половины XX - начала XXI вв.</w:t>
            </w:r>
          </w:p>
        </w:tc>
      </w:tr>
      <w:tr w:rsidR="00996021">
        <w:tc>
          <w:tcPr>
            <w:tcW w:w="9071" w:type="dxa"/>
            <w:gridSpan w:val="2"/>
            <w:vAlign w:val="center"/>
          </w:tcPr>
          <w:p w:rsidR="00996021" w:rsidRDefault="003175DC">
            <w:pPr>
              <w:pStyle w:val="ConsPlusNormal0"/>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996021" w:rsidRDefault="00996021">
      <w:pPr>
        <w:pStyle w:val="ConsPlusNormal0"/>
        <w:jc w:val="both"/>
      </w:pPr>
    </w:p>
    <w:p w:rsidR="00996021" w:rsidRDefault="003175DC">
      <w:pPr>
        <w:pStyle w:val="ConsPlusNormal0"/>
        <w:ind w:firstLine="540"/>
        <w:jc w:val="both"/>
      </w:pPr>
      <w:r>
        <w:t xml:space="preserve">20.7.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w:t>
      </w:r>
      <w:r>
        <w:lastRenderedPageBreak/>
        <w:t>основной образовательной программы среднего общего образования и элементов содержания по литературе.</w:t>
      </w:r>
    </w:p>
    <w:p w:rsidR="00996021" w:rsidRDefault="00996021">
      <w:pPr>
        <w:pStyle w:val="ConsPlusNormal0"/>
        <w:jc w:val="both"/>
      </w:pPr>
    </w:p>
    <w:p w:rsidR="00996021" w:rsidRDefault="003175DC">
      <w:pPr>
        <w:pStyle w:val="ConsPlusNormal0"/>
        <w:jc w:val="right"/>
      </w:pPr>
      <w:r>
        <w:t>Таблица 5</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историческое и общечеловеческое содержание литературных произведений</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996021">
        <w:tc>
          <w:tcPr>
            <w:tcW w:w="1701" w:type="dxa"/>
          </w:tcPr>
          <w:p w:rsidR="00996021" w:rsidRDefault="003175DC">
            <w:pPr>
              <w:pStyle w:val="ConsPlusNormal0"/>
              <w:jc w:val="center"/>
            </w:pPr>
            <w:r>
              <w:lastRenderedPageBreak/>
              <w:t>9</w:t>
            </w:r>
          </w:p>
        </w:tc>
        <w:tc>
          <w:tcPr>
            <w:tcW w:w="7370" w:type="dxa"/>
          </w:tcPr>
          <w:p w:rsidR="00996021" w:rsidRDefault="003175DC">
            <w:pPr>
              <w:pStyle w:val="ConsPlusNormal0"/>
              <w:jc w:val="both"/>
            </w:pPr>
            <w:r>
              <w:t>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996021" w:rsidRDefault="00996021">
      <w:pPr>
        <w:pStyle w:val="ConsPlusNormal0"/>
        <w:jc w:val="both"/>
      </w:pPr>
    </w:p>
    <w:p w:rsidR="00996021" w:rsidRDefault="003175DC">
      <w:pPr>
        <w:pStyle w:val="ConsPlusNormal0"/>
        <w:jc w:val="right"/>
      </w:pPr>
      <w:r>
        <w:t>Таблица 5.1</w:t>
      </w:r>
    </w:p>
    <w:p w:rsidR="00996021" w:rsidRDefault="00996021">
      <w:pPr>
        <w:pStyle w:val="ConsPlusNormal0"/>
        <w:jc w:val="both"/>
      </w:pPr>
    </w:p>
    <w:p w:rsidR="00996021" w:rsidRDefault="003175DC">
      <w:pPr>
        <w:pStyle w:val="ConsPlusNormal0"/>
        <w:jc w:val="center"/>
      </w:pPr>
      <w:r>
        <w:t>Проверяемые элементы содержания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r>
      <w:tr w:rsidR="00996021">
        <w:tc>
          <w:tcPr>
            <w:tcW w:w="1077" w:type="dxa"/>
          </w:tcPr>
          <w:p w:rsidR="00996021" w:rsidRDefault="003175DC">
            <w:pPr>
              <w:pStyle w:val="ConsPlusNormal0"/>
              <w:jc w:val="center"/>
            </w:pPr>
            <w:r>
              <w:lastRenderedPageBreak/>
              <w:t>2</w:t>
            </w:r>
          </w:p>
        </w:tc>
        <w:tc>
          <w:tcPr>
            <w:tcW w:w="7994" w:type="dxa"/>
          </w:tcPr>
          <w:p w:rsidR="00996021" w:rsidRDefault="003175DC">
            <w:pPr>
              <w:pStyle w:val="ConsPlusNormal0"/>
              <w:jc w:val="both"/>
            </w:pPr>
            <w:r>
              <w:t>Литература второй половины XIX в.</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А.П. Островский. Драма "Гроза"</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И.А. Гончаров. Роман "Обломов"</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И.С. Тургенев. Роман "Отцы и дети"</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Ф.М. Достоевский. Роман "Преступление и наказание"</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Л.Н. Толстой. Роман-эпопея "Война и мир"</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Н.С. Лесков. Рассказы и повести (одно произведение по выбору). Например, "Очарованный странник", "Однодум"</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А.П. Чехов. Рассказы (не менее трех по выбору). Например, "Студент", "Ионыч", "Дама с собачкой", "Человек в футляре". Комедия "Вишневый сад"</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Литературная критика второй половины XIX в.</w:t>
            </w:r>
          </w:p>
          <w:p w:rsidR="00996021" w:rsidRDefault="003175DC">
            <w:pPr>
              <w:pStyle w:val="ConsPlusNormal0"/>
              <w:jc w:val="both"/>
            </w:pPr>
            <w: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Литература народов России</w:t>
            </w:r>
          </w:p>
          <w:p w:rsidR="00996021" w:rsidRDefault="003175DC">
            <w:pPr>
              <w:pStyle w:val="ConsPlusNormal0"/>
              <w:jc w:val="both"/>
            </w:pPr>
            <w:r>
              <w:t>Стихотворения (одно по выбору). Например, Г. Тукая, К. Хетагурова</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Зарубежная литература</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Зарубежная проза второй половины XIX в. (одно произведение по выбору). Например, произведения Ч. Диккенса "Дэвид Копперфилд", "Большие надежды"; Г. Флобера "Мадам Бовари"</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Зарубежная поэзия второй половины XIX в. (не менее двух стихотворений одного из поэтов по выбору). Например, стихотворения А. Рембо, Ш. Бодлера</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Зарубежная драматургия второй половины XIX в. (одно произведение по выбору). Например, пьеса Г. Ибсена "Кукольный дом"</w:t>
            </w:r>
          </w:p>
        </w:tc>
      </w:tr>
    </w:tbl>
    <w:p w:rsidR="00996021" w:rsidRDefault="00996021">
      <w:pPr>
        <w:pStyle w:val="ConsPlusNormal0"/>
        <w:jc w:val="both"/>
      </w:pPr>
    </w:p>
    <w:p w:rsidR="00996021" w:rsidRDefault="003175DC">
      <w:pPr>
        <w:pStyle w:val="ConsPlusNormal0"/>
        <w:jc w:val="right"/>
      </w:pPr>
      <w:r>
        <w:t>Таблица 5.2</w:t>
      </w:r>
    </w:p>
    <w:p w:rsidR="00996021" w:rsidRDefault="00996021">
      <w:pPr>
        <w:pStyle w:val="ConsPlusNormal0"/>
        <w:jc w:val="both"/>
      </w:pPr>
    </w:p>
    <w:p w:rsidR="00996021" w:rsidRDefault="003175DC">
      <w:pPr>
        <w:pStyle w:val="ConsPlusNormal0"/>
        <w:jc w:val="center"/>
      </w:pPr>
      <w:r>
        <w:lastRenderedPageBreak/>
        <w:t>Проверяемые требования к результатам освоения основной</w:t>
      </w:r>
    </w:p>
    <w:p w:rsidR="00996021" w:rsidRDefault="003175DC">
      <w:pPr>
        <w:pStyle w:val="ConsPlusNormal0"/>
        <w:jc w:val="center"/>
      </w:pPr>
      <w:r>
        <w:t>образовательной программы (И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 xml:space="preserve">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w:t>
            </w:r>
            <w:r>
              <w:lastRenderedPageBreak/>
              <w:t>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996021">
        <w:tc>
          <w:tcPr>
            <w:tcW w:w="1701" w:type="dxa"/>
          </w:tcPr>
          <w:p w:rsidR="00996021" w:rsidRDefault="003175DC">
            <w:pPr>
              <w:pStyle w:val="ConsPlusNormal0"/>
              <w:jc w:val="center"/>
            </w:pPr>
            <w:r>
              <w:lastRenderedPageBreak/>
              <w:t>10</w:t>
            </w:r>
          </w:p>
        </w:tc>
        <w:tc>
          <w:tcPr>
            <w:tcW w:w="7370" w:type="dxa"/>
          </w:tcPr>
          <w:p w:rsidR="00996021" w:rsidRDefault="003175DC">
            <w:pPr>
              <w:pStyle w:val="ConsPlusNormal0"/>
              <w:jc w:val="both"/>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996021" w:rsidRDefault="00996021">
      <w:pPr>
        <w:pStyle w:val="ConsPlusNormal0"/>
        <w:jc w:val="both"/>
      </w:pPr>
    </w:p>
    <w:p w:rsidR="00996021" w:rsidRDefault="003175DC">
      <w:pPr>
        <w:pStyle w:val="ConsPlusNormal0"/>
        <w:jc w:val="right"/>
      </w:pPr>
      <w:r>
        <w:t>Таблица 5.3</w:t>
      </w:r>
    </w:p>
    <w:p w:rsidR="00996021" w:rsidRDefault="00996021">
      <w:pPr>
        <w:pStyle w:val="ConsPlusNormal0"/>
        <w:jc w:val="both"/>
      </w:pPr>
    </w:p>
    <w:p w:rsidR="00996021" w:rsidRDefault="003175DC">
      <w:pPr>
        <w:pStyle w:val="ConsPlusNormal0"/>
        <w:jc w:val="center"/>
      </w:pPr>
      <w:r>
        <w:t>Проверяемые элементы содержания (11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Литература конца XIX - начала XX в.</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А.И. Куприн. Рассказы и повести (одно произведение по выбору). Например, "Гранатовый браслет", "Олеся"</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Л.Н. Андреев. Рассказы и повести (одно произведение по выбору). Например, "Иуда Искариот", "Большой шлем"</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М. Горький. Рассказы (один по выбору). Например, "Старуха Изергиль", "Макар Чудра", "Коновалов". Пьеса "На дне"</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 xml:space="preserve">Стихотворения поэтов Серебряного века (не менее двух стихотворений одного </w:t>
            </w:r>
            <w:r>
              <w:lastRenderedPageBreak/>
              <w:t>поэта по выбору). Например, стихотворения К.Д. Бальмонта, М.А. Волошина, Н.С. Гумилева</w:t>
            </w:r>
          </w:p>
        </w:tc>
      </w:tr>
      <w:tr w:rsidR="00996021">
        <w:tc>
          <w:tcPr>
            <w:tcW w:w="1077" w:type="dxa"/>
          </w:tcPr>
          <w:p w:rsidR="00996021" w:rsidRDefault="003175DC">
            <w:pPr>
              <w:pStyle w:val="ConsPlusNormal0"/>
              <w:jc w:val="center"/>
            </w:pPr>
            <w:r>
              <w:lastRenderedPageBreak/>
              <w:t>2</w:t>
            </w:r>
          </w:p>
        </w:tc>
        <w:tc>
          <w:tcPr>
            <w:tcW w:w="7994" w:type="dxa"/>
          </w:tcPr>
          <w:p w:rsidR="00996021" w:rsidRDefault="003175DC">
            <w:pPr>
              <w:pStyle w:val="ConsPlusNormal0"/>
              <w:jc w:val="both"/>
            </w:pPr>
            <w:r>
              <w:t>Литература XX в.</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И.А. Бунин. Рассказы (два по выбору). Например, "Антоновские яблоки", "Чистый понедельник", "Господин из Сан-Франциско"</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Поэма "Облако в штанах"</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Поэма "Реквием"</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Н.А. Островский. Роман "Как закалялась сталь" (избранные главы)</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М.А. Шолохов. Роман-эпопея "Тихий Дон" (избранные главы)</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М.А. Булгаков. Романы "Белая гвардия", "Мастер и Маргарита" (один роман по выбору)</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А.П. Платонов. Рассказы и повести (одно произведение по выбору). Например, "В прекрасном и яростном мире", "Котлован", "Возвращение"</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w:t>
            </w:r>
          </w:p>
        </w:tc>
      </w:tr>
      <w:tr w:rsidR="00996021">
        <w:tc>
          <w:tcPr>
            <w:tcW w:w="1077" w:type="dxa"/>
          </w:tcPr>
          <w:p w:rsidR="00996021" w:rsidRDefault="003175DC">
            <w:pPr>
              <w:pStyle w:val="ConsPlusNormal0"/>
              <w:jc w:val="center"/>
            </w:pPr>
            <w:r>
              <w:t>2.13</w:t>
            </w:r>
          </w:p>
        </w:tc>
        <w:tc>
          <w:tcPr>
            <w:tcW w:w="7994" w:type="dxa"/>
          </w:tcPr>
          <w:p w:rsidR="00996021" w:rsidRDefault="003175DC">
            <w:pPr>
              <w:pStyle w:val="ConsPlusNormal0"/>
              <w:jc w:val="both"/>
            </w:pPr>
            <w: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w:t>
            </w:r>
            <w:r>
              <w:lastRenderedPageBreak/>
              <w:t>В.П. Некрасов "В окопах Сталинграда"; Е.И. Носов "Красное вино победы", "Шопен, соната номер два"; С.С. Смирнов "Брестская крепость"</w:t>
            </w:r>
          </w:p>
        </w:tc>
      </w:tr>
      <w:tr w:rsidR="00996021">
        <w:tc>
          <w:tcPr>
            <w:tcW w:w="1077" w:type="dxa"/>
          </w:tcPr>
          <w:p w:rsidR="00996021" w:rsidRDefault="003175DC">
            <w:pPr>
              <w:pStyle w:val="ConsPlusNormal0"/>
              <w:jc w:val="center"/>
            </w:pPr>
            <w:r>
              <w:lastRenderedPageBreak/>
              <w:t>2.14</w:t>
            </w:r>
          </w:p>
        </w:tc>
        <w:tc>
          <w:tcPr>
            <w:tcW w:w="7994" w:type="dxa"/>
          </w:tcPr>
          <w:p w:rsidR="00996021" w:rsidRDefault="003175DC">
            <w:pPr>
              <w:pStyle w:val="ConsPlusNormal0"/>
              <w:jc w:val="both"/>
            </w:pPr>
            <w:r>
              <w:t>А.А. Фадеев. Роман "Молодая гвардия"</w:t>
            </w:r>
          </w:p>
        </w:tc>
      </w:tr>
      <w:tr w:rsidR="00996021">
        <w:tc>
          <w:tcPr>
            <w:tcW w:w="1077" w:type="dxa"/>
          </w:tcPr>
          <w:p w:rsidR="00996021" w:rsidRDefault="003175DC">
            <w:pPr>
              <w:pStyle w:val="ConsPlusNormal0"/>
              <w:jc w:val="center"/>
            </w:pPr>
            <w:r>
              <w:t>2.15</w:t>
            </w:r>
          </w:p>
        </w:tc>
        <w:tc>
          <w:tcPr>
            <w:tcW w:w="7994" w:type="dxa"/>
          </w:tcPr>
          <w:p w:rsidR="00996021" w:rsidRDefault="003175DC">
            <w:pPr>
              <w:pStyle w:val="ConsPlusNormal0"/>
              <w:jc w:val="both"/>
            </w:pPr>
            <w:r>
              <w:t>В.О. Богомолов. Роман "В августе сорок четвертого"</w:t>
            </w:r>
          </w:p>
        </w:tc>
      </w:tr>
      <w:tr w:rsidR="00996021">
        <w:tc>
          <w:tcPr>
            <w:tcW w:w="1077" w:type="dxa"/>
          </w:tcPr>
          <w:p w:rsidR="00996021" w:rsidRDefault="003175DC">
            <w:pPr>
              <w:pStyle w:val="ConsPlusNormal0"/>
              <w:jc w:val="center"/>
            </w:pPr>
            <w:r>
              <w:t>2.16</w:t>
            </w:r>
          </w:p>
        </w:tc>
        <w:tc>
          <w:tcPr>
            <w:tcW w:w="7994" w:type="dxa"/>
          </w:tcPr>
          <w:p w:rsidR="00996021" w:rsidRDefault="003175DC">
            <w:pPr>
              <w:pStyle w:val="ConsPlusNormal0"/>
              <w:jc w:val="both"/>
            </w:pPr>
            <w: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w:t>
            </w:r>
          </w:p>
        </w:tc>
      </w:tr>
      <w:tr w:rsidR="00996021">
        <w:tc>
          <w:tcPr>
            <w:tcW w:w="1077" w:type="dxa"/>
          </w:tcPr>
          <w:p w:rsidR="00996021" w:rsidRDefault="003175DC">
            <w:pPr>
              <w:pStyle w:val="ConsPlusNormal0"/>
              <w:jc w:val="center"/>
            </w:pPr>
            <w:r>
              <w:t>2.17</w:t>
            </w:r>
          </w:p>
        </w:tc>
        <w:tc>
          <w:tcPr>
            <w:tcW w:w="7994" w:type="dxa"/>
          </w:tcPr>
          <w:p w:rsidR="00996021" w:rsidRDefault="003175DC">
            <w:pPr>
              <w:pStyle w:val="ConsPlusNormal0"/>
              <w:jc w:val="both"/>
            </w:pPr>
            <w:r>
              <w:t>Драматургия о Великой Отечественной войне. Пьесы (одно произведение по выбору). Например, В.С. Розов "Вечно живые"</w:t>
            </w:r>
          </w:p>
        </w:tc>
      </w:tr>
      <w:tr w:rsidR="00996021">
        <w:tc>
          <w:tcPr>
            <w:tcW w:w="1077" w:type="dxa"/>
          </w:tcPr>
          <w:p w:rsidR="00996021" w:rsidRDefault="003175DC">
            <w:pPr>
              <w:pStyle w:val="ConsPlusNormal0"/>
              <w:jc w:val="center"/>
            </w:pPr>
            <w:r>
              <w:t>2.18</w:t>
            </w:r>
          </w:p>
        </w:tc>
        <w:tc>
          <w:tcPr>
            <w:tcW w:w="7994" w:type="dxa"/>
          </w:tcPr>
          <w:p w:rsidR="00996021" w:rsidRDefault="003175DC">
            <w:pPr>
              <w:pStyle w:val="ConsPlusNormal0"/>
              <w:jc w:val="both"/>
            </w:pPr>
            <w:r>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w:t>
            </w:r>
          </w:p>
        </w:tc>
      </w:tr>
      <w:tr w:rsidR="00996021">
        <w:tc>
          <w:tcPr>
            <w:tcW w:w="1077" w:type="dxa"/>
          </w:tcPr>
          <w:p w:rsidR="00996021" w:rsidRDefault="003175DC">
            <w:pPr>
              <w:pStyle w:val="ConsPlusNormal0"/>
              <w:jc w:val="center"/>
            </w:pPr>
            <w:r>
              <w:t>2.19</w:t>
            </w:r>
          </w:p>
        </w:tc>
        <w:tc>
          <w:tcPr>
            <w:tcW w:w="7994" w:type="dxa"/>
          </w:tcPr>
          <w:p w:rsidR="00996021" w:rsidRDefault="003175DC">
            <w:pPr>
              <w:pStyle w:val="ConsPlusNormal0"/>
              <w:jc w:val="both"/>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996021">
        <w:tc>
          <w:tcPr>
            <w:tcW w:w="1077" w:type="dxa"/>
          </w:tcPr>
          <w:p w:rsidR="00996021" w:rsidRDefault="003175DC">
            <w:pPr>
              <w:pStyle w:val="ConsPlusNormal0"/>
              <w:jc w:val="center"/>
            </w:pPr>
            <w:r>
              <w:t>2.20</w:t>
            </w:r>
          </w:p>
        </w:tc>
        <w:tc>
          <w:tcPr>
            <w:tcW w:w="7994" w:type="dxa"/>
          </w:tcPr>
          <w:p w:rsidR="00996021" w:rsidRDefault="003175DC">
            <w:pPr>
              <w:pStyle w:val="ConsPlusNormal0"/>
              <w:jc w:val="both"/>
            </w:pPr>
            <w:r>
              <w:t>В.М. Шукшин. Рассказы (не менее двух по выбору). Например, "Срезал", "Обида", "Микроскоп", "Мастер", "Крепкий мужик", "Сапожки"</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В.Г. Распутин. Рассказы и повести (одно произведение по выбору). Например, "Живи и помни", "Прощание с Матерой"</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w:t>
            </w:r>
          </w:p>
        </w:tc>
      </w:tr>
      <w:tr w:rsidR="00996021">
        <w:tc>
          <w:tcPr>
            <w:tcW w:w="1077" w:type="dxa"/>
          </w:tcPr>
          <w:p w:rsidR="00996021" w:rsidRDefault="003175DC">
            <w:pPr>
              <w:pStyle w:val="ConsPlusNormal0"/>
              <w:jc w:val="center"/>
            </w:pPr>
            <w:r>
              <w:t>2.23</w:t>
            </w:r>
          </w:p>
        </w:tc>
        <w:tc>
          <w:tcPr>
            <w:tcW w:w="7994" w:type="dxa"/>
          </w:tcPr>
          <w:p w:rsidR="00996021" w:rsidRDefault="003175DC">
            <w:pPr>
              <w:pStyle w:val="ConsPlusNormal0"/>
              <w:jc w:val="both"/>
            </w:pPr>
            <w:r>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Литература второй половины XX - начала XXI в.</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Проза второй половины XX - начала XXI в.</w:t>
            </w:r>
          </w:p>
          <w:p w:rsidR="00996021" w:rsidRDefault="003175DC">
            <w:pPr>
              <w:pStyle w:val="ConsPlusNormal0"/>
              <w:jc w:val="both"/>
            </w:pPr>
            <w:r>
              <w:t>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Поэзия второй половины XX - начала XXI в.</w:t>
            </w:r>
          </w:p>
          <w:p w:rsidR="00996021" w:rsidRDefault="003175DC">
            <w:pPr>
              <w:pStyle w:val="ConsPlusNormal0"/>
              <w:jc w:val="both"/>
            </w:pPr>
            <w: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Драматургия второй половины XX - начала XXI в.</w:t>
            </w:r>
          </w:p>
          <w:p w:rsidR="00996021" w:rsidRDefault="003175DC">
            <w:pPr>
              <w:pStyle w:val="ConsPlusNormal0"/>
              <w:jc w:val="both"/>
            </w:pPr>
            <w:r>
              <w:lastRenderedPageBreak/>
              <w:t>Пьесы (произведение одного из драматургов по выбору). Например, А.Н. Арбузов ("Иркутская история"); А.В. Вампилов ("Старший сын")</w:t>
            </w:r>
          </w:p>
        </w:tc>
      </w:tr>
      <w:tr w:rsidR="00996021">
        <w:tc>
          <w:tcPr>
            <w:tcW w:w="1077" w:type="dxa"/>
          </w:tcPr>
          <w:p w:rsidR="00996021" w:rsidRDefault="003175DC">
            <w:pPr>
              <w:pStyle w:val="ConsPlusNormal0"/>
              <w:jc w:val="center"/>
            </w:pPr>
            <w:r>
              <w:lastRenderedPageBreak/>
              <w:t>4</w:t>
            </w:r>
          </w:p>
        </w:tc>
        <w:tc>
          <w:tcPr>
            <w:tcW w:w="7994" w:type="dxa"/>
          </w:tcPr>
          <w:p w:rsidR="00996021" w:rsidRDefault="003175DC">
            <w:pPr>
              <w:pStyle w:val="ConsPlusNormal0"/>
              <w:jc w:val="both"/>
            </w:pPr>
            <w:r>
              <w:t>Литература народов России</w:t>
            </w:r>
          </w:p>
          <w:p w:rsidR="00996021" w:rsidRDefault="003175DC">
            <w:pPr>
              <w:pStyle w:val="ConsPlusNormal0"/>
              <w:jc w:val="both"/>
            </w:pPr>
            <w:r>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Зарубежная литература</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Зарубежная поэзия XX в. (не менее двух стихотворений одного из поэтов по выбору). Например, стихотворения Г. Аполлинера, Т.С. Элиота</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Зарубежная драматургия XX в.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5) </w:t>
      </w:r>
      <w:hyperlink r:id="rId17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21</w:t>
        </w:r>
      </w:hyperlink>
      <w:r>
        <w:t xml:space="preserve"> дополнить подпунктом 21.9 в следующего содержания:</w:t>
      </w:r>
    </w:p>
    <w:p w:rsidR="00996021" w:rsidRDefault="003175DC">
      <w:pPr>
        <w:pStyle w:val="ConsPlusNormal0"/>
        <w:spacing w:before="200"/>
        <w:ind w:firstLine="540"/>
        <w:jc w:val="both"/>
      </w:pPr>
      <w:r>
        <w:t>"21.9. Для проведения единого государственного экзамена по литературе (далее - ЕГЭ по литературе)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996021" w:rsidRDefault="00996021">
      <w:pPr>
        <w:pStyle w:val="ConsPlusNormal0"/>
        <w:jc w:val="both"/>
      </w:pPr>
    </w:p>
    <w:p w:rsidR="00996021" w:rsidRDefault="003175DC">
      <w:pPr>
        <w:pStyle w:val="ConsPlusNormal0"/>
        <w:jc w:val="right"/>
      </w:pPr>
      <w:r>
        <w:t>Таблица 5.4</w:t>
      </w:r>
    </w:p>
    <w:p w:rsidR="00996021" w:rsidRDefault="00996021">
      <w:pPr>
        <w:pStyle w:val="ConsPlusNormal0"/>
        <w:jc w:val="both"/>
      </w:pPr>
    </w:p>
    <w:p w:rsidR="00996021" w:rsidRDefault="003175DC">
      <w:pPr>
        <w:pStyle w:val="ConsPlusNormal0"/>
        <w:jc w:val="center"/>
      </w:pPr>
      <w:r>
        <w:t>Проверяемые на ЕГЭ по литературе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среднего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w:t>
            </w:r>
          </w:p>
          <w:p w:rsidR="00996021" w:rsidRDefault="003175DC">
            <w:pPr>
              <w:pStyle w:val="ConsPlusNormal0"/>
              <w:jc w:val="both"/>
            </w:pPr>
            <w:r>
              <w:t>сформированность ценностного отношения к литературе как неотъемлемой части культуры;</w:t>
            </w:r>
          </w:p>
          <w:p w:rsidR="00996021" w:rsidRDefault="003175DC">
            <w:pPr>
              <w:pStyle w:val="ConsPlusNormal0"/>
              <w:jc w:val="both"/>
            </w:pPr>
            <w:r>
              <w:t>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 xml:space="preserve">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w:t>
            </w:r>
            <w:r>
              <w:lastRenderedPageBreak/>
              <w:t>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996021" w:rsidRDefault="003175DC">
            <w:pPr>
              <w:pStyle w:val="ConsPlusNormal0"/>
              <w:jc w:val="both"/>
            </w:pPr>
            <w: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96021" w:rsidRDefault="003175DC">
            <w:pPr>
              <w:pStyle w:val="ConsPlusNormal0"/>
              <w:jc w:val="both"/>
            </w:pPr>
            <w:r>
              <w:t>владение современными читательскими практиками, культурой восприятия и понимания литературных текстов</w:t>
            </w:r>
          </w:p>
        </w:tc>
      </w:tr>
      <w:tr w:rsidR="00996021">
        <w:tc>
          <w:tcPr>
            <w:tcW w:w="1701" w:type="dxa"/>
          </w:tcPr>
          <w:p w:rsidR="00996021" w:rsidRDefault="003175DC">
            <w:pPr>
              <w:pStyle w:val="ConsPlusNormal0"/>
              <w:jc w:val="center"/>
            </w:pPr>
            <w:r>
              <w:lastRenderedPageBreak/>
              <w:t>3</w:t>
            </w:r>
          </w:p>
        </w:tc>
        <w:tc>
          <w:tcPr>
            <w:tcW w:w="7370" w:type="dxa"/>
          </w:tcPr>
          <w:p w:rsidR="00996021" w:rsidRDefault="003175DC">
            <w:pPr>
              <w:pStyle w:val="ConsPlusNormal0"/>
              <w:jc w:val="both"/>
            </w:pPr>
            <w: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w:t>
            </w:r>
          </w:p>
          <w:p w:rsidR="00996021" w:rsidRDefault="003175DC">
            <w:pPr>
              <w:pStyle w:val="ConsPlusNormal0"/>
              <w:jc w:val="both"/>
            </w:pPr>
            <w:r>
              <w:t>способность выявлять в произведениях художественной литературы образы, темы, идеи, проблемы и выражать свое отношение к ним, участвовать в дискуссии на литературные темы;</w:t>
            </w:r>
          </w:p>
          <w:p w:rsidR="00996021" w:rsidRDefault="003175DC">
            <w:pPr>
              <w:pStyle w:val="ConsPlusNormal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996021" w:rsidRDefault="003175DC">
            <w:pPr>
              <w:pStyle w:val="ConsPlusNormal0"/>
              <w:jc w:val="both"/>
            </w:pPr>
            <w:r>
              <w:t>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(объем сочинения - не менее 250 слов);</w:t>
            </w:r>
          </w:p>
          <w:p w:rsidR="00996021" w:rsidRDefault="003175DC">
            <w:pPr>
              <w:pStyle w:val="ConsPlusNormal0"/>
              <w:jc w:val="both"/>
            </w:pPr>
            <w:r>
              <w:t>владение различными приемами цитирования и редактирования текстов (на основе в том числе знания наизусть не менее 10 произведений и (или) фрагментов);</w:t>
            </w:r>
          </w:p>
          <w:p w:rsidR="00996021" w:rsidRDefault="003175DC">
            <w:pPr>
              <w:pStyle w:val="ConsPlusNormal0"/>
              <w:jc w:val="both"/>
            </w:pPr>
            <w:r>
              <w:t>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w:t>
            </w:r>
          </w:p>
          <w:p w:rsidR="00996021" w:rsidRDefault="003175DC">
            <w:pPr>
              <w:pStyle w:val="ConsPlusNormal0"/>
              <w:jc w:val="both"/>
            </w:pPr>
            <w:r>
              <w:t>владение умением редактировать и совершенствовать собственные письменные высказывания с учетом норм русского литературного языка</w:t>
            </w:r>
          </w:p>
        </w:tc>
      </w:tr>
    </w:tbl>
    <w:p w:rsidR="00996021" w:rsidRDefault="00996021">
      <w:pPr>
        <w:pStyle w:val="ConsPlusNormal0"/>
        <w:jc w:val="both"/>
      </w:pPr>
    </w:p>
    <w:p w:rsidR="00996021" w:rsidRDefault="003175DC">
      <w:pPr>
        <w:pStyle w:val="ConsPlusNormal0"/>
        <w:jc w:val="right"/>
      </w:pPr>
      <w:r>
        <w:t>Таблица 5.5</w:t>
      </w:r>
    </w:p>
    <w:p w:rsidR="00996021" w:rsidRDefault="00996021">
      <w:pPr>
        <w:pStyle w:val="ConsPlusNormal0"/>
        <w:jc w:val="both"/>
      </w:pPr>
    </w:p>
    <w:p w:rsidR="00996021" w:rsidRDefault="003175DC">
      <w:pPr>
        <w:pStyle w:val="ConsPlusNormal0"/>
        <w:jc w:val="center"/>
      </w:pPr>
      <w:r>
        <w:t>Перечень элементов содержания, проверяемых на ЕГЭ</w:t>
      </w:r>
    </w:p>
    <w:p w:rsidR="00996021" w:rsidRDefault="003175DC">
      <w:pPr>
        <w:pStyle w:val="ConsPlusNormal0"/>
        <w:jc w:val="center"/>
      </w:pPr>
      <w:r>
        <w:t>по литературе</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ОШ1</w:t>
            </w:r>
          </w:p>
        </w:tc>
        <w:tc>
          <w:tcPr>
            <w:tcW w:w="7994" w:type="dxa"/>
          </w:tcPr>
          <w:p w:rsidR="00996021" w:rsidRDefault="003175DC">
            <w:pPr>
              <w:pStyle w:val="ConsPlusNormal0"/>
              <w:jc w:val="both"/>
            </w:pPr>
            <w:r>
              <w:t>"Слово о полку Игореве"</w:t>
            </w:r>
          </w:p>
        </w:tc>
      </w:tr>
      <w:tr w:rsidR="00996021">
        <w:tc>
          <w:tcPr>
            <w:tcW w:w="1077" w:type="dxa"/>
          </w:tcPr>
          <w:p w:rsidR="00996021" w:rsidRDefault="003175DC">
            <w:pPr>
              <w:pStyle w:val="ConsPlusNormal0"/>
              <w:jc w:val="center"/>
            </w:pPr>
            <w:r>
              <w:t>ОШ2</w:t>
            </w:r>
          </w:p>
        </w:tc>
        <w:tc>
          <w:tcPr>
            <w:tcW w:w="7994" w:type="dxa"/>
          </w:tcPr>
          <w:p w:rsidR="00996021" w:rsidRDefault="003175DC">
            <w:pPr>
              <w:pStyle w:val="ConsPlusNormal0"/>
              <w:jc w:val="both"/>
            </w:pPr>
            <w:r>
              <w:t>Поэзия XVIII в.: М.В. Ломоносов, Г.Р. Державин</w:t>
            </w:r>
          </w:p>
        </w:tc>
      </w:tr>
      <w:tr w:rsidR="00996021">
        <w:tc>
          <w:tcPr>
            <w:tcW w:w="1077" w:type="dxa"/>
          </w:tcPr>
          <w:p w:rsidR="00996021" w:rsidRDefault="003175DC">
            <w:pPr>
              <w:pStyle w:val="ConsPlusNormal0"/>
              <w:jc w:val="center"/>
            </w:pPr>
            <w:r>
              <w:lastRenderedPageBreak/>
              <w:t>ОШ3</w:t>
            </w:r>
          </w:p>
        </w:tc>
        <w:tc>
          <w:tcPr>
            <w:tcW w:w="7994" w:type="dxa"/>
          </w:tcPr>
          <w:p w:rsidR="00996021" w:rsidRDefault="003175DC">
            <w:pPr>
              <w:pStyle w:val="ConsPlusNormal0"/>
              <w:jc w:val="both"/>
            </w:pPr>
            <w:r>
              <w:t>Д.И. Фонвизин. Комедия "Недоросль"</w:t>
            </w:r>
          </w:p>
        </w:tc>
      </w:tr>
      <w:tr w:rsidR="00996021">
        <w:tc>
          <w:tcPr>
            <w:tcW w:w="1077" w:type="dxa"/>
          </w:tcPr>
          <w:p w:rsidR="00996021" w:rsidRDefault="003175DC">
            <w:pPr>
              <w:pStyle w:val="ConsPlusNormal0"/>
              <w:jc w:val="center"/>
            </w:pPr>
            <w:r>
              <w:t>ОШ4</w:t>
            </w:r>
          </w:p>
        </w:tc>
        <w:tc>
          <w:tcPr>
            <w:tcW w:w="7994" w:type="dxa"/>
          </w:tcPr>
          <w:p w:rsidR="00996021" w:rsidRDefault="003175DC">
            <w:pPr>
              <w:pStyle w:val="ConsPlusNormal0"/>
              <w:jc w:val="both"/>
            </w:pPr>
            <w:r>
              <w:t>Поэзия первой половины XIX в.: В.А. Жуковский, А.С. Пушкин, М.Ю. Лермонтов</w:t>
            </w:r>
          </w:p>
        </w:tc>
      </w:tr>
      <w:tr w:rsidR="00996021">
        <w:tc>
          <w:tcPr>
            <w:tcW w:w="1077" w:type="dxa"/>
          </w:tcPr>
          <w:p w:rsidR="00996021" w:rsidRDefault="003175DC">
            <w:pPr>
              <w:pStyle w:val="ConsPlusNormal0"/>
              <w:jc w:val="center"/>
            </w:pPr>
            <w:r>
              <w:t>ОШ5</w:t>
            </w:r>
          </w:p>
        </w:tc>
        <w:tc>
          <w:tcPr>
            <w:tcW w:w="7994" w:type="dxa"/>
          </w:tcPr>
          <w:p w:rsidR="00996021" w:rsidRDefault="003175DC">
            <w:pPr>
              <w:pStyle w:val="ConsPlusNormal0"/>
              <w:jc w:val="both"/>
            </w:pPr>
            <w:r>
              <w:t>А.С. Грибоедов. Комедия "Горе от ума"</w:t>
            </w:r>
          </w:p>
        </w:tc>
      </w:tr>
      <w:tr w:rsidR="00996021">
        <w:tc>
          <w:tcPr>
            <w:tcW w:w="1077" w:type="dxa"/>
          </w:tcPr>
          <w:p w:rsidR="00996021" w:rsidRDefault="003175DC">
            <w:pPr>
              <w:pStyle w:val="ConsPlusNormal0"/>
              <w:jc w:val="center"/>
            </w:pPr>
            <w:r>
              <w:t>ОШ6</w:t>
            </w:r>
          </w:p>
        </w:tc>
        <w:tc>
          <w:tcPr>
            <w:tcW w:w="7994" w:type="dxa"/>
          </w:tcPr>
          <w:p w:rsidR="00996021" w:rsidRDefault="003175DC">
            <w:pPr>
              <w:pStyle w:val="ConsPlusNormal0"/>
              <w:jc w:val="both"/>
            </w:pPr>
            <w:r>
              <w:t>А.С. Пушкин. Роман в стихах "Евгений Онегин"</w:t>
            </w:r>
          </w:p>
        </w:tc>
      </w:tr>
      <w:tr w:rsidR="00996021">
        <w:tc>
          <w:tcPr>
            <w:tcW w:w="1077" w:type="dxa"/>
          </w:tcPr>
          <w:p w:rsidR="00996021" w:rsidRDefault="003175DC">
            <w:pPr>
              <w:pStyle w:val="ConsPlusNormal0"/>
              <w:jc w:val="center"/>
            </w:pPr>
            <w:r>
              <w:t>ОШ7</w:t>
            </w:r>
          </w:p>
        </w:tc>
        <w:tc>
          <w:tcPr>
            <w:tcW w:w="7994" w:type="dxa"/>
          </w:tcPr>
          <w:p w:rsidR="00996021" w:rsidRDefault="003175DC">
            <w:pPr>
              <w:pStyle w:val="ConsPlusNormal0"/>
              <w:jc w:val="both"/>
            </w:pPr>
            <w:r>
              <w:t>А.С. Пушкин. Роман "Капитанская дочка"</w:t>
            </w:r>
          </w:p>
        </w:tc>
      </w:tr>
      <w:tr w:rsidR="00996021">
        <w:tc>
          <w:tcPr>
            <w:tcW w:w="1077" w:type="dxa"/>
          </w:tcPr>
          <w:p w:rsidR="00996021" w:rsidRDefault="003175DC">
            <w:pPr>
              <w:pStyle w:val="ConsPlusNormal0"/>
              <w:jc w:val="center"/>
            </w:pPr>
            <w:r>
              <w:t>ОШ8</w:t>
            </w:r>
          </w:p>
        </w:tc>
        <w:tc>
          <w:tcPr>
            <w:tcW w:w="7994" w:type="dxa"/>
          </w:tcPr>
          <w:p w:rsidR="00996021" w:rsidRDefault="003175DC">
            <w:pPr>
              <w:pStyle w:val="ConsPlusNormal0"/>
              <w:jc w:val="both"/>
            </w:pPr>
            <w:r>
              <w:t>М.Ю. Лермонтов. Роман "Герой нашего времени"</w:t>
            </w:r>
          </w:p>
        </w:tc>
      </w:tr>
      <w:tr w:rsidR="00996021">
        <w:tc>
          <w:tcPr>
            <w:tcW w:w="1077" w:type="dxa"/>
          </w:tcPr>
          <w:p w:rsidR="00996021" w:rsidRDefault="003175DC">
            <w:pPr>
              <w:pStyle w:val="ConsPlusNormal0"/>
              <w:jc w:val="center"/>
            </w:pPr>
            <w:r>
              <w:t>ОШ9</w:t>
            </w:r>
          </w:p>
        </w:tc>
        <w:tc>
          <w:tcPr>
            <w:tcW w:w="7994" w:type="dxa"/>
          </w:tcPr>
          <w:p w:rsidR="00996021" w:rsidRDefault="003175DC">
            <w:pPr>
              <w:pStyle w:val="ConsPlusNormal0"/>
              <w:jc w:val="both"/>
            </w:pPr>
            <w:r>
              <w:t>Н.В. Гоголь. Комедия "Ревизор"</w:t>
            </w:r>
          </w:p>
        </w:tc>
      </w:tr>
      <w:tr w:rsidR="00996021">
        <w:tc>
          <w:tcPr>
            <w:tcW w:w="1077" w:type="dxa"/>
          </w:tcPr>
          <w:p w:rsidR="00996021" w:rsidRDefault="003175DC">
            <w:pPr>
              <w:pStyle w:val="ConsPlusNormal0"/>
              <w:jc w:val="center"/>
            </w:pPr>
            <w:r>
              <w:t>ОШ10</w:t>
            </w:r>
          </w:p>
        </w:tc>
        <w:tc>
          <w:tcPr>
            <w:tcW w:w="7994" w:type="dxa"/>
          </w:tcPr>
          <w:p w:rsidR="00996021" w:rsidRDefault="003175DC">
            <w:pPr>
              <w:pStyle w:val="ConsPlusNormal0"/>
              <w:jc w:val="both"/>
            </w:pPr>
            <w:r>
              <w:t>Н.В. Гоголь. Поэма "Мертвые души"</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А.Н. Островский. Драма "Гроза"</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И.А. Гончаров. Роман "Обломов"</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И.С. Тургенев. Роман "Отцы и дети"</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Ф.И. Тютчев. Стихотворения</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А.А. Фет. Стихотворения</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А.К. Толстой. Стихотворения</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Н.А. Некрасов. Стихотворения</w:t>
            </w:r>
          </w:p>
        </w:tc>
      </w:tr>
      <w:tr w:rsidR="00996021">
        <w:tc>
          <w:tcPr>
            <w:tcW w:w="1077" w:type="dxa"/>
          </w:tcPr>
          <w:p w:rsidR="00996021" w:rsidRDefault="003175DC">
            <w:pPr>
              <w:pStyle w:val="ConsPlusNormal0"/>
              <w:jc w:val="center"/>
            </w:pPr>
            <w:r>
              <w:t>8</w:t>
            </w:r>
          </w:p>
        </w:tc>
        <w:tc>
          <w:tcPr>
            <w:tcW w:w="7994" w:type="dxa"/>
          </w:tcPr>
          <w:p w:rsidR="00996021" w:rsidRDefault="003175DC">
            <w:pPr>
              <w:pStyle w:val="ConsPlusNormal0"/>
              <w:jc w:val="both"/>
            </w:pPr>
            <w:r>
              <w:t>Н.А. Некрасов. Поэма "Кому на Руси жить хорошо"</w:t>
            </w:r>
          </w:p>
        </w:tc>
      </w:tr>
      <w:tr w:rsidR="00996021">
        <w:tc>
          <w:tcPr>
            <w:tcW w:w="1077" w:type="dxa"/>
          </w:tcPr>
          <w:p w:rsidR="00996021" w:rsidRDefault="003175DC">
            <w:pPr>
              <w:pStyle w:val="ConsPlusNormal0"/>
              <w:jc w:val="center"/>
            </w:pPr>
            <w:r>
              <w:t>9</w:t>
            </w:r>
          </w:p>
        </w:tc>
        <w:tc>
          <w:tcPr>
            <w:tcW w:w="7994" w:type="dxa"/>
          </w:tcPr>
          <w:p w:rsidR="00996021" w:rsidRDefault="003175DC">
            <w:pPr>
              <w:pStyle w:val="ConsPlusNormal0"/>
              <w:jc w:val="both"/>
            </w:pPr>
            <w: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996021">
        <w:tc>
          <w:tcPr>
            <w:tcW w:w="1077" w:type="dxa"/>
          </w:tcPr>
          <w:p w:rsidR="00996021" w:rsidRDefault="003175DC">
            <w:pPr>
              <w:pStyle w:val="ConsPlusNormal0"/>
              <w:jc w:val="center"/>
            </w:pPr>
            <w:r>
              <w:t>10</w:t>
            </w:r>
          </w:p>
        </w:tc>
        <w:tc>
          <w:tcPr>
            <w:tcW w:w="7994" w:type="dxa"/>
          </w:tcPr>
          <w:p w:rsidR="00996021" w:rsidRDefault="003175DC">
            <w:pPr>
              <w:pStyle w:val="ConsPlusNormal0"/>
              <w:jc w:val="both"/>
            </w:pPr>
            <w:r>
              <w:t>Ф.М. Достоевский. Роман "Преступление и наказание"</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Н.Г. Чернышевский. Роман "Что делать?" (избранные главы)</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Л.Н. Толстой. Роман-эпопея "Война и мир"</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Н.С. Лесков. Рассказы и повести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А.П. Чехов. Рассказы "Студент", "Ионыч", "Человек в футляре" и другие</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А.П. Чехов. Пьеса "Вишневый сад"</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А.И. Куприн. Рассказы и повести</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Л.Н. Андреев. Рассказы и повести</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М. Горький. Рассказы "Старуха Изергиль" и другие, повести, романы</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М. Горький. Пьеса "На дне"</w:t>
            </w:r>
          </w:p>
        </w:tc>
      </w:tr>
      <w:tr w:rsidR="00996021">
        <w:tc>
          <w:tcPr>
            <w:tcW w:w="1077" w:type="dxa"/>
          </w:tcPr>
          <w:p w:rsidR="00996021" w:rsidRDefault="003175DC">
            <w:pPr>
              <w:pStyle w:val="ConsPlusNormal0"/>
              <w:jc w:val="center"/>
            </w:pPr>
            <w:r>
              <w:t>20</w:t>
            </w:r>
          </w:p>
        </w:tc>
        <w:tc>
          <w:tcPr>
            <w:tcW w:w="7994" w:type="dxa"/>
          </w:tcPr>
          <w:p w:rsidR="00996021" w:rsidRDefault="003175DC">
            <w:pPr>
              <w:pStyle w:val="ConsPlusNormal0"/>
              <w:jc w:val="both"/>
            </w:pPr>
            <w:r>
              <w:t xml:space="preserve">Поэзия Серебряного века: И.Ф. Анненский, К.Д. Бальмонт, А. Белый, В.Я. Брюсов, М.А. Волошин, Н.С. Гумилев, И. Северянин, В.С. Соловьев, Ф.К. Сологуб, В.В. </w:t>
            </w:r>
            <w:r>
              <w:lastRenderedPageBreak/>
              <w:t>Хлебников и другие</w:t>
            </w:r>
          </w:p>
        </w:tc>
      </w:tr>
      <w:tr w:rsidR="00996021">
        <w:tc>
          <w:tcPr>
            <w:tcW w:w="1077" w:type="dxa"/>
          </w:tcPr>
          <w:p w:rsidR="00996021" w:rsidRDefault="003175DC">
            <w:pPr>
              <w:pStyle w:val="ConsPlusNormal0"/>
              <w:jc w:val="center"/>
            </w:pPr>
            <w:r>
              <w:lastRenderedPageBreak/>
              <w:t>21</w:t>
            </w:r>
          </w:p>
        </w:tc>
        <w:tc>
          <w:tcPr>
            <w:tcW w:w="7994" w:type="dxa"/>
          </w:tcPr>
          <w:p w:rsidR="00996021" w:rsidRDefault="003175DC">
            <w:pPr>
              <w:pStyle w:val="ConsPlusNormal0"/>
              <w:jc w:val="both"/>
            </w:pPr>
            <w:r>
              <w:t>И.А. Бунин. Рассказы "Чистый понедельник", "Господин из Сан-Франциско" и другие</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А.А. Блок. Стихотворения</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А.А. Блок. Поэма "Двенадцать"</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В.В. Маяковский. Стихотворения</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В.В. Маяковский. Поэма "Облако в штанах"</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С.А. Есенин. Стихотворения</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С.А. Есенин. Поэма "Черный человек"</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М.И. Цветаева. Стихотворения</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О.Э. Мандельштам. Стихотворения</w:t>
            </w:r>
          </w:p>
        </w:tc>
      </w:tr>
      <w:tr w:rsidR="00996021">
        <w:tc>
          <w:tcPr>
            <w:tcW w:w="1077" w:type="dxa"/>
          </w:tcPr>
          <w:p w:rsidR="00996021" w:rsidRDefault="003175DC">
            <w:pPr>
              <w:pStyle w:val="ConsPlusNormal0"/>
              <w:jc w:val="center"/>
            </w:pPr>
            <w:r>
              <w:t>30</w:t>
            </w:r>
          </w:p>
        </w:tc>
        <w:tc>
          <w:tcPr>
            <w:tcW w:w="7994" w:type="dxa"/>
          </w:tcPr>
          <w:p w:rsidR="00996021" w:rsidRDefault="003175DC">
            <w:pPr>
              <w:pStyle w:val="ConsPlusNormal0"/>
              <w:jc w:val="both"/>
            </w:pPr>
            <w:r>
              <w:t>А.А. Ахматова. Стихотворения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А.А. Ахматова. Поэма "Реквием"</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Е.И. Замятин. Роман "Мы"</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Н.А. Островский. Роман "Как закалялась сталь" (избранные главы)</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М.А. Шолохов. Роман-эпопея "Тихий Дон"</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М.А. Булгаков. Романы "Белая гвардия" или "Мастер и Маргарита". Рассказы, повести, пьесы</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В.В. Набоков. Рассказы, повести, романы</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А.П. Платонов. Рассказы и повести</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А.Т. Твардовский. Стихотворения. Поэма "По праву памяти"</w:t>
            </w:r>
          </w:p>
        </w:tc>
      </w:tr>
      <w:tr w:rsidR="00996021">
        <w:tc>
          <w:tcPr>
            <w:tcW w:w="1077" w:type="dxa"/>
          </w:tcPr>
          <w:p w:rsidR="00996021" w:rsidRDefault="003175DC">
            <w:pPr>
              <w:pStyle w:val="ConsPlusNormal0"/>
              <w:jc w:val="center"/>
            </w:pPr>
            <w:r>
              <w:t>39</w:t>
            </w:r>
          </w:p>
        </w:tc>
        <w:tc>
          <w:tcPr>
            <w:tcW w:w="7994" w:type="dxa"/>
          </w:tcPr>
          <w:p w:rsidR="00996021" w:rsidRDefault="003175DC">
            <w:pPr>
              <w:pStyle w:val="ConsPlusNormal0"/>
              <w:jc w:val="both"/>
            </w:pPr>
            <w:r>
              <w:t>Проза о Великой Отечественной войне.</w:t>
            </w:r>
          </w:p>
          <w:p w:rsidR="00996021" w:rsidRDefault="003175DC">
            <w:pPr>
              <w:pStyle w:val="ConsPlusNormal0"/>
              <w:jc w:val="both"/>
            </w:pPr>
            <w:r>
              <w:t>Романы, повести, рассказы. В.П. Астафьев, Ю.В. Бондарев, В.В. Быков, Б.Л. Васильев, К.Д. Воробьев, В.Л. Кондратьев, В.П. Некрасов, Е.И. Носов, С.С. Смирнов, В.О. Богомолов (роман "В августе сорок четвертого") и другие.</w:t>
            </w:r>
          </w:p>
          <w:p w:rsidR="00996021" w:rsidRDefault="003175DC">
            <w:pPr>
              <w:pStyle w:val="ConsPlusNormal0"/>
              <w:jc w:val="both"/>
            </w:pPr>
            <w:r>
              <w:t>Пьесы. Например, В.С. Розов ("Вечно живые"), К.М. Симонов ("Русские люди")</w:t>
            </w:r>
          </w:p>
        </w:tc>
      </w:tr>
      <w:tr w:rsidR="00996021">
        <w:tc>
          <w:tcPr>
            <w:tcW w:w="1077" w:type="dxa"/>
          </w:tcPr>
          <w:p w:rsidR="00996021" w:rsidRDefault="003175DC">
            <w:pPr>
              <w:pStyle w:val="ConsPlusNormal0"/>
              <w:jc w:val="center"/>
            </w:pPr>
            <w:r>
              <w:t>40</w:t>
            </w:r>
          </w:p>
        </w:tc>
        <w:tc>
          <w:tcPr>
            <w:tcW w:w="7994" w:type="dxa"/>
          </w:tcPr>
          <w:p w:rsidR="00996021" w:rsidRDefault="003175DC">
            <w:pPr>
              <w:pStyle w:val="ConsPlusNormal0"/>
              <w:jc w:val="both"/>
            </w:pPr>
            <w:r>
              <w:t>Поэзия о Великой Отечественной войне.</w:t>
            </w:r>
          </w:p>
          <w:p w:rsidR="00996021" w:rsidRDefault="003175DC">
            <w:pPr>
              <w:pStyle w:val="ConsPlusNormal0"/>
              <w:jc w:val="both"/>
            </w:pPr>
            <w:r>
              <w:t>Ю.В. Друнина, М.В. Исаковский, Ю.Д. Левитанский, С.С. Орлов, Д.С. Самойлов, К.М. Симонов, Б.А. Слуцкий и другие</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А.А. Фадеев. Роман "Молодая гвардия"</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Б.Л. Пастернак. Стихотворения</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Б.Л. Пастернак. Роман "Доктор Живаго" (избранные главы)</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А.И. Солженицын. Повесть "Один день Ивана Денисовича"</w:t>
            </w:r>
          </w:p>
        </w:tc>
      </w:tr>
      <w:tr w:rsidR="00996021">
        <w:tc>
          <w:tcPr>
            <w:tcW w:w="1077" w:type="dxa"/>
          </w:tcPr>
          <w:p w:rsidR="00996021" w:rsidRDefault="003175DC">
            <w:pPr>
              <w:pStyle w:val="ConsPlusNormal0"/>
              <w:jc w:val="center"/>
            </w:pPr>
            <w:r>
              <w:lastRenderedPageBreak/>
              <w:t>45</w:t>
            </w:r>
          </w:p>
        </w:tc>
        <w:tc>
          <w:tcPr>
            <w:tcW w:w="7994" w:type="dxa"/>
          </w:tcPr>
          <w:p w:rsidR="00996021" w:rsidRDefault="003175DC">
            <w:pPr>
              <w:pStyle w:val="ConsPlusNormal0"/>
              <w:jc w:val="both"/>
            </w:pPr>
            <w:r>
              <w:t>А.И. Солженицын. Книга "Архипелаг ГУЛАГ" (фрагменты)</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В.М. Шукшин. Рассказы</w:t>
            </w:r>
          </w:p>
        </w:tc>
      </w:tr>
      <w:tr w:rsidR="00996021">
        <w:tc>
          <w:tcPr>
            <w:tcW w:w="1077" w:type="dxa"/>
          </w:tcPr>
          <w:p w:rsidR="00996021" w:rsidRDefault="003175DC">
            <w:pPr>
              <w:pStyle w:val="ConsPlusNormal0"/>
              <w:jc w:val="center"/>
            </w:pPr>
            <w:r>
              <w:t>47</w:t>
            </w:r>
          </w:p>
        </w:tc>
        <w:tc>
          <w:tcPr>
            <w:tcW w:w="7994" w:type="dxa"/>
          </w:tcPr>
          <w:p w:rsidR="00996021" w:rsidRDefault="003175DC">
            <w:pPr>
              <w:pStyle w:val="ConsPlusNormal0"/>
              <w:jc w:val="both"/>
            </w:pPr>
            <w:r>
              <w:t>В.Г. Распутин. Рассказы и повести</w:t>
            </w:r>
          </w:p>
        </w:tc>
      </w:tr>
      <w:tr w:rsidR="00996021">
        <w:tc>
          <w:tcPr>
            <w:tcW w:w="1077" w:type="dxa"/>
          </w:tcPr>
          <w:p w:rsidR="00996021" w:rsidRDefault="003175DC">
            <w:pPr>
              <w:pStyle w:val="ConsPlusNormal0"/>
              <w:jc w:val="center"/>
            </w:pPr>
            <w:r>
              <w:t>48</w:t>
            </w:r>
          </w:p>
        </w:tc>
        <w:tc>
          <w:tcPr>
            <w:tcW w:w="7994" w:type="dxa"/>
          </w:tcPr>
          <w:p w:rsidR="00996021" w:rsidRDefault="003175DC">
            <w:pPr>
              <w:pStyle w:val="ConsPlusNormal0"/>
              <w:jc w:val="both"/>
            </w:pPr>
            <w:r>
              <w:t>Н.М. Рубцов. Стихотворения</w:t>
            </w:r>
          </w:p>
        </w:tc>
      </w:tr>
      <w:tr w:rsidR="00996021">
        <w:tc>
          <w:tcPr>
            <w:tcW w:w="1077" w:type="dxa"/>
          </w:tcPr>
          <w:p w:rsidR="00996021" w:rsidRDefault="003175DC">
            <w:pPr>
              <w:pStyle w:val="ConsPlusNormal0"/>
              <w:jc w:val="center"/>
            </w:pPr>
            <w:r>
              <w:t>49</w:t>
            </w:r>
          </w:p>
        </w:tc>
        <w:tc>
          <w:tcPr>
            <w:tcW w:w="7994" w:type="dxa"/>
          </w:tcPr>
          <w:p w:rsidR="00996021" w:rsidRDefault="003175DC">
            <w:pPr>
              <w:pStyle w:val="ConsPlusNormal0"/>
              <w:jc w:val="both"/>
            </w:pPr>
            <w:r>
              <w:t>И.А. Бродский. Стихотворения</w:t>
            </w:r>
          </w:p>
        </w:tc>
      </w:tr>
      <w:tr w:rsidR="00996021">
        <w:tc>
          <w:tcPr>
            <w:tcW w:w="1077" w:type="dxa"/>
          </w:tcPr>
          <w:p w:rsidR="00996021" w:rsidRDefault="003175DC">
            <w:pPr>
              <w:pStyle w:val="ConsPlusNormal0"/>
              <w:jc w:val="center"/>
            </w:pPr>
            <w:r>
              <w:t>50</w:t>
            </w:r>
          </w:p>
        </w:tc>
        <w:tc>
          <w:tcPr>
            <w:tcW w:w="7994" w:type="dxa"/>
          </w:tcPr>
          <w:p w:rsidR="00996021" w:rsidRDefault="003175DC">
            <w:pPr>
              <w:pStyle w:val="ConsPlusNormal0"/>
              <w:jc w:val="both"/>
            </w:pPr>
            <w:r>
              <w:t>В.С. Высоцкий. Стихотворения</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Митрополит Тихон (Шевкунов). "Гибель империи. Российский урок"</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Авторы прозаических произведений (эпос, драма) XX - XXI в.</w:t>
            </w:r>
          </w:p>
          <w:p w:rsidR="00996021" w:rsidRDefault="003175DC">
            <w:pPr>
              <w:pStyle w:val="ConsPlusNormal0"/>
              <w:jc w:val="both"/>
            </w:pPr>
            <w:r>
              <w:t>Рассказы, повести, романы. Ф.А. 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w:t>
            </w:r>
          </w:p>
          <w:p w:rsidR="00996021" w:rsidRDefault="003175DC">
            <w:pPr>
              <w:pStyle w:val="ConsPlusNormal0"/>
              <w:jc w:val="both"/>
            </w:pPr>
            <w:r>
              <w:t>Пьесы. А.Н. Арбузов, А.В. Вампилов, А.М. Володин, В.С. Розов, М.М. Рощин и другие</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Авторы стихотворных произведений (лирика, лироэпос) XX - XXI в.</w:t>
            </w:r>
          </w:p>
          <w:p w:rsidR="00996021" w:rsidRDefault="003175DC">
            <w:pPr>
              <w:pStyle w:val="ConsPlusNormal0"/>
              <w:jc w:val="both"/>
            </w:pPr>
            <w:r>
              <w:t>Б.А. Ахмадулина, 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Литература народов России.</w:t>
            </w:r>
          </w:p>
          <w:p w:rsidR="00996021" w:rsidRDefault="003175DC">
            <w:pPr>
              <w:pStyle w:val="ConsPlusNormal0"/>
              <w:jc w:val="both"/>
            </w:pPr>
            <w:r>
              <w:t>Г. Айги, Р. Гамзатов, М. Джалиль, М. Карим, Д. Кугультинов, К. Кулиев, Ю. Рытхэу, Г. Тукай, К. Хетагуров, Ю. Шесталов и другие</w:t>
            </w:r>
          </w:p>
        </w:tc>
      </w:tr>
      <w:tr w:rsidR="00996021">
        <w:tc>
          <w:tcPr>
            <w:tcW w:w="1077" w:type="dxa"/>
          </w:tcPr>
          <w:p w:rsidR="00996021" w:rsidRDefault="003175DC">
            <w:pPr>
              <w:pStyle w:val="ConsPlusNormal0"/>
              <w:jc w:val="center"/>
            </w:pPr>
            <w:r>
              <w:t>55</w:t>
            </w:r>
          </w:p>
        </w:tc>
        <w:tc>
          <w:tcPr>
            <w:tcW w:w="7994" w:type="dxa"/>
          </w:tcPr>
          <w:p w:rsidR="00996021" w:rsidRDefault="003175DC">
            <w:pPr>
              <w:pStyle w:val="ConsPlusNormal0"/>
              <w:jc w:val="both"/>
            </w:pPr>
            <w:r>
              <w:t>Зарубежная литература второй половины XIX - XX в. (эпос, драма).</w:t>
            </w:r>
          </w:p>
          <w:p w:rsidR="00996021" w:rsidRDefault="003175DC">
            <w:pPr>
              <w:pStyle w:val="ConsPlusNormal0"/>
              <w:jc w:val="both"/>
            </w:pPr>
            <w:r>
              <w:t>Романы, повести, рассказы. Ч. Диккенс, Э. Золя, Г. де Мопассан, Г. Флобер, Р. Брэдбери, У. Голдинг, Э.М. Ремарк, Дж. Сэлинджер, Г. Уэллс, Э. Хемингуэй, А. Франк и другие</w:t>
            </w:r>
          </w:p>
          <w:p w:rsidR="00996021" w:rsidRDefault="003175DC">
            <w:pPr>
              <w:pStyle w:val="ConsPlusNormal0"/>
              <w:jc w:val="both"/>
            </w:pPr>
            <w:r>
              <w:t>Пьесы. Г. Ибсен; Б. Брехт, Ф.М. Метерлинк, Д. Пристли, О. Уайльд, Т. Уильямс, Б. Шоу и другие</w:t>
            </w:r>
          </w:p>
        </w:tc>
      </w:tr>
      <w:tr w:rsidR="00996021">
        <w:tc>
          <w:tcPr>
            <w:tcW w:w="1077" w:type="dxa"/>
          </w:tcPr>
          <w:p w:rsidR="00996021" w:rsidRDefault="003175DC">
            <w:pPr>
              <w:pStyle w:val="ConsPlusNormal0"/>
              <w:jc w:val="center"/>
            </w:pPr>
            <w:r>
              <w:t>56</w:t>
            </w:r>
          </w:p>
        </w:tc>
        <w:tc>
          <w:tcPr>
            <w:tcW w:w="7994" w:type="dxa"/>
          </w:tcPr>
          <w:p w:rsidR="00996021" w:rsidRDefault="003175DC">
            <w:pPr>
              <w:pStyle w:val="ConsPlusNormal0"/>
              <w:jc w:val="both"/>
            </w:pPr>
            <w:r>
              <w:t>Зарубежная литература второй половины XIX - XX в. (лирика, лироэпос). Ш. Бодлер, П. Верлен, Э. Верхарн, А. Рембо, Г. Аполлинер, Ф. Гарсиа Лорка, Р.М. Рильке, Т.С. Элиот и другие</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6) </w:t>
      </w:r>
      <w:hyperlink r:id="rId17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22</w:t>
        </w:r>
      </w:hyperlink>
      <w:r>
        <w:t xml:space="preserve"> дополнить подпунктом 22.5.18.1 следующего содержания:</w:t>
      </w:r>
    </w:p>
    <w:p w:rsidR="00996021" w:rsidRDefault="003175DC">
      <w:pPr>
        <w:pStyle w:val="ConsPlusNormal0"/>
        <w:spacing w:before="200"/>
        <w:ind w:firstLine="540"/>
        <w:jc w:val="both"/>
      </w:pPr>
      <w:r>
        <w:t>"22.5.18.1.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(русского) языка, в рамках соблюдения гигиенических нормативов к недельной образовательной нагрузке.";</w:t>
      </w:r>
    </w:p>
    <w:p w:rsidR="00996021" w:rsidRDefault="0024722B">
      <w:pPr>
        <w:pStyle w:val="ConsPlusNormal0"/>
        <w:spacing w:before="200"/>
        <w:ind w:firstLine="540"/>
        <w:jc w:val="both"/>
      </w:pPr>
      <w:r>
        <w:t xml:space="preserve"> </w:t>
      </w:r>
    </w:p>
    <w:p w:rsidR="00996021" w:rsidRDefault="003175DC">
      <w:pPr>
        <w:pStyle w:val="ConsPlusNormal0"/>
        <w:spacing w:before="200"/>
        <w:ind w:firstLine="540"/>
        <w:jc w:val="both"/>
      </w:pPr>
      <w:r>
        <w:t xml:space="preserve">13) </w:t>
      </w:r>
      <w:hyperlink r:id="rId18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28</w:t>
        </w:r>
      </w:hyperlink>
      <w:r>
        <w:t xml:space="preserve"> дополнить подпунктом 28.5.5.1 следующего содержания:</w:t>
      </w:r>
    </w:p>
    <w:p w:rsidR="00996021" w:rsidRDefault="003175DC">
      <w:pPr>
        <w:pStyle w:val="ConsPlusNormal0"/>
        <w:spacing w:before="200"/>
        <w:ind w:firstLine="540"/>
        <w:jc w:val="both"/>
      </w:pPr>
      <w:r>
        <w:t xml:space="preserve">"28.5.5.1.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(башкирского) языка, в </w:t>
      </w:r>
      <w:r>
        <w:lastRenderedPageBreak/>
        <w:t>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14) в </w:t>
      </w:r>
      <w:hyperlink r:id="rId18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пункте 29</w:t>
        </w:r>
      </w:hyperlink>
      <w:r>
        <w:t>:</w:t>
      </w:r>
    </w:p>
    <w:p w:rsidR="00996021" w:rsidRDefault="003175DC">
      <w:pPr>
        <w:pStyle w:val="ConsPlusNormal0"/>
        <w:spacing w:before="200"/>
        <w:ind w:firstLine="540"/>
        <w:jc w:val="both"/>
      </w:pPr>
      <w:r>
        <w:t xml:space="preserve">в </w:t>
      </w:r>
      <w:hyperlink r:id="rId18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 подпункта 29.5.2</w:t>
        </w:r>
      </w:hyperlink>
      <w:r>
        <w:t xml:space="preserve"> слова "принципов толерантности," исключить;</w:t>
      </w:r>
    </w:p>
    <w:p w:rsidR="00996021" w:rsidRDefault="003175DC">
      <w:pPr>
        <w:pStyle w:val="ConsPlusNormal0"/>
        <w:spacing w:before="200"/>
        <w:ind w:firstLine="540"/>
        <w:jc w:val="both"/>
      </w:pPr>
      <w:hyperlink r:id="rId18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подпунктом 29.5.4.1 следующего содержания:</w:t>
      </w:r>
    </w:p>
    <w:p w:rsidR="00996021" w:rsidRDefault="003175DC">
      <w:pPr>
        <w:pStyle w:val="ConsPlusNormal0"/>
        <w:spacing w:before="200"/>
        <w:ind w:firstLine="540"/>
        <w:jc w:val="both"/>
      </w:pPr>
      <w:r>
        <w:t>"29.5.4.1.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государственного (башкирского) языка, в рамках соблюдения гигиенических нормативов к недельной образовательной нагрузке.";</w:t>
      </w:r>
    </w:p>
    <w:p w:rsidR="00996021" w:rsidRDefault="0024722B">
      <w:pPr>
        <w:pStyle w:val="ConsPlusNormal0"/>
        <w:spacing w:before="200"/>
        <w:ind w:firstLine="540"/>
        <w:jc w:val="both"/>
      </w:pPr>
      <w:r>
        <w:t xml:space="preserve"> </w:t>
      </w:r>
    </w:p>
    <w:p w:rsidR="00996021" w:rsidRDefault="003175DC">
      <w:pPr>
        <w:pStyle w:val="ConsPlusNormal0"/>
        <w:spacing w:before="200"/>
        <w:ind w:firstLine="540"/>
        <w:jc w:val="both"/>
      </w:pPr>
      <w:r>
        <w:t xml:space="preserve">37) </w:t>
      </w:r>
      <w:hyperlink r:id="rId18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47</w:t>
        </w:r>
      </w:hyperlink>
      <w:r>
        <w:t xml:space="preserve"> дополнить подпунктом 47.5.8.1 следующего содержания:</w:t>
      </w:r>
    </w:p>
    <w:p w:rsidR="00996021" w:rsidRDefault="003175DC">
      <w:pPr>
        <w:pStyle w:val="ConsPlusNormal0"/>
        <w:spacing w:before="200"/>
        <w:ind w:firstLine="540"/>
        <w:jc w:val="both"/>
      </w:pPr>
      <w:r>
        <w:t>"47.5.8.1.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(татарского) языка, в рамках соблюдения гигиенических нормативов к недельной образовательной нагрузке.";</w:t>
      </w:r>
    </w:p>
    <w:p w:rsidR="00996021" w:rsidRDefault="0024722B" w:rsidP="0024722B">
      <w:pPr>
        <w:pStyle w:val="ConsPlusNormal0"/>
        <w:spacing w:before="200"/>
        <w:jc w:val="both"/>
      </w:pPr>
      <w:r>
        <w:t xml:space="preserve"> </w:t>
      </w:r>
    </w:p>
    <w:p w:rsidR="00996021" w:rsidRDefault="003175DC">
      <w:pPr>
        <w:pStyle w:val="ConsPlusNormal0"/>
        <w:spacing w:before="200"/>
        <w:ind w:firstLine="540"/>
        <w:jc w:val="both"/>
      </w:pPr>
      <w:r>
        <w:t xml:space="preserve">53) </w:t>
      </w:r>
      <w:hyperlink r:id="rId18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63</w:t>
        </w:r>
      </w:hyperlink>
      <w:r>
        <w:t xml:space="preserve"> дополнить подпунктом 63.5.18.1 следующего содержания:</w:t>
      </w:r>
    </w:p>
    <w:p w:rsidR="00996021" w:rsidRDefault="003175DC">
      <w:pPr>
        <w:pStyle w:val="ConsPlusNormal0"/>
        <w:spacing w:before="200"/>
        <w:ind w:firstLine="540"/>
        <w:jc w:val="both"/>
      </w:pPr>
      <w:r>
        <w:t>"63.5.18.1.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изучения родной литературы (русской), в рамках соблюдения гигиенических нормативов к недельной образовательной нагрузке.";</w:t>
      </w:r>
    </w:p>
    <w:p w:rsidR="00996021" w:rsidRDefault="0024722B">
      <w:pPr>
        <w:pStyle w:val="ConsPlusNormal0"/>
        <w:spacing w:before="200"/>
        <w:ind w:firstLine="540"/>
        <w:jc w:val="both"/>
      </w:pPr>
      <w:r>
        <w:t xml:space="preserve"> </w:t>
      </w:r>
    </w:p>
    <w:p w:rsidR="00996021" w:rsidRDefault="003175DC">
      <w:pPr>
        <w:pStyle w:val="ConsPlusNormal0"/>
        <w:spacing w:before="200"/>
        <w:ind w:firstLine="540"/>
        <w:jc w:val="both"/>
      </w:pPr>
      <w:r>
        <w:t xml:space="preserve">59) </w:t>
      </w:r>
      <w:hyperlink r:id="rId18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68</w:t>
        </w:r>
      </w:hyperlink>
      <w:r>
        <w:t xml:space="preserve"> дополнить подпунктом 68.5.5.1 следующего содержания:</w:t>
      </w:r>
    </w:p>
    <w:p w:rsidR="00996021" w:rsidRDefault="003175DC">
      <w:pPr>
        <w:pStyle w:val="ConsPlusNormal0"/>
        <w:spacing w:before="200"/>
        <w:ind w:firstLine="540"/>
        <w:jc w:val="both"/>
      </w:pPr>
      <w:r>
        <w:t>"68.5.5.1.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изучения родной (башкирской) литературы, в рамках соблюдения гигиенических нормативов к недельной образовательной нагрузке.";</w:t>
      </w:r>
    </w:p>
    <w:p w:rsidR="00996021" w:rsidRDefault="0024722B">
      <w:pPr>
        <w:pStyle w:val="ConsPlusNormal0"/>
        <w:spacing w:before="200"/>
        <w:ind w:firstLine="540"/>
        <w:jc w:val="both"/>
      </w:pPr>
      <w:r>
        <w:t xml:space="preserve"> </w:t>
      </w:r>
    </w:p>
    <w:p w:rsidR="00996021" w:rsidRDefault="003175DC">
      <w:pPr>
        <w:pStyle w:val="ConsPlusNormal0"/>
        <w:spacing w:before="200"/>
        <w:ind w:firstLine="540"/>
        <w:jc w:val="both"/>
      </w:pPr>
      <w:r>
        <w:t xml:space="preserve">80) </w:t>
      </w:r>
      <w:hyperlink r:id="rId18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84</w:t>
        </w:r>
      </w:hyperlink>
      <w:r>
        <w:t xml:space="preserve"> дополнить подпунктом 84.5.7.1 следующего содержания:</w:t>
      </w:r>
    </w:p>
    <w:p w:rsidR="00996021" w:rsidRDefault="003175DC">
      <w:pPr>
        <w:pStyle w:val="ConsPlusNormal0"/>
        <w:spacing w:before="200"/>
        <w:ind w:firstLine="540"/>
        <w:jc w:val="both"/>
      </w:pPr>
      <w:r>
        <w:t>"84.5.7.1.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изучения родной (татарской) литературы, в рамках соблюдения гигиенических нормативов к недельной образовательной нагрузке.";</w:t>
      </w:r>
    </w:p>
    <w:p w:rsidR="00996021" w:rsidRDefault="0024722B">
      <w:pPr>
        <w:pStyle w:val="ConsPlusNormal0"/>
        <w:spacing w:before="200"/>
        <w:ind w:firstLine="540"/>
        <w:jc w:val="both"/>
      </w:pPr>
      <w:r>
        <w:t xml:space="preserve"> </w:t>
      </w:r>
    </w:p>
    <w:p w:rsidR="00996021" w:rsidRDefault="0024722B">
      <w:pPr>
        <w:pStyle w:val="ConsPlusNormal0"/>
        <w:spacing w:before="200"/>
        <w:ind w:firstLine="540"/>
        <w:jc w:val="both"/>
      </w:pPr>
      <w:r>
        <w:t xml:space="preserve"> </w:t>
      </w:r>
    </w:p>
    <w:p w:rsidR="00996021" w:rsidRDefault="0024722B">
      <w:pPr>
        <w:pStyle w:val="ConsPlusNormal0"/>
        <w:spacing w:before="200"/>
        <w:ind w:firstLine="540"/>
        <w:jc w:val="both"/>
      </w:pPr>
      <w:r>
        <w:t xml:space="preserve"> </w:t>
      </w:r>
    </w:p>
    <w:p w:rsidR="00996021" w:rsidRDefault="003175DC">
      <w:pPr>
        <w:pStyle w:val="ConsPlusNormal0"/>
        <w:spacing w:before="200"/>
        <w:ind w:firstLine="540"/>
        <w:jc w:val="both"/>
      </w:pPr>
      <w:r>
        <w:t xml:space="preserve">90) в </w:t>
      </w:r>
      <w:hyperlink r:id="rId18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пункте 94</w:t>
        </w:r>
      </w:hyperlink>
      <w:r>
        <w:t>:</w:t>
      </w:r>
    </w:p>
    <w:p w:rsidR="00996021" w:rsidRDefault="003175DC">
      <w:pPr>
        <w:pStyle w:val="ConsPlusNormal0"/>
        <w:spacing w:before="200"/>
        <w:ind w:firstLine="540"/>
        <w:jc w:val="both"/>
      </w:pPr>
      <w:hyperlink r:id="rId18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подпунктом 94.5.4.1 следующего содержания:</w:t>
      </w:r>
    </w:p>
    <w:p w:rsidR="00996021" w:rsidRDefault="003175DC">
      <w:pPr>
        <w:pStyle w:val="ConsPlusNormal0"/>
        <w:spacing w:before="200"/>
        <w:ind w:firstLine="540"/>
        <w:jc w:val="both"/>
      </w:pPr>
      <w:r>
        <w:t>"94.5.4.1.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изучения родной (чувашской) литературы,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в </w:t>
      </w:r>
      <w:hyperlink r:id="rId19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94.6.10.2.1</w:t>
        </w:r>
      </w:hyperlink>
      <w:r>
        <w:t xml:space="preserve"> слова "Гендерный подход к литературе." исключить;</w:t>
      </w:r>
    </w:p>
    <w:p w:rsidR="00996021" w:rsidRDefault="003C35F5">
      <w:pPr>
        <w:pStyle w:val="ConsPlusNormal0"/>
        <w:spacing w:before="200"/>
        <w:ind w:firstLine="540"/>
        <w:jc w:val="both"/>
      </w:pPr>
      <w:r>
        <w:lastRenderedPageBreak/>
        <w:t xml:space="preserve"> </w:t>
      </w:r>
    </w:p>
    <w:p w:rsidR="00996021" w:rsidRDefault="003175DC">
      <w:pPr>
        <w:pStyle w:val="ConsPlusNormal0"/>
        <w:spacing w:before="200"/>
        <w:ind w:firstLine="540"/>
        <w:jc w:val="both"/>
      </w:pPr>
      <w:r>
        <w:t xml:space="preserve">92) </w:t>
      </w:r>
      <w:hyperlink r:id="rId19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96</w:t>
        </w:r>
      </w:hyperlink>
      <w:r>
        <w:t xml:space="preserve"> дополнить подпунктом 96.9 следующего содержания:</w:t>
      </w:r>
    </w:p>
    <w:p w:rsidR="00996021" w:rsidRDefault="003175DC">
      <w:pPr>
        <w:pStyle w:val="ConsPlusNormal0"/>
        <w:spacing w:before="200"/>
        <w:ind w:firstLine="540"/>
        <w:jc w:val="both"/>
      </w:pPr>
      <w:r>
        <w:t>"96.9.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иностранному (английскому) языку.</w:t>
      </w:r>
    </w:p>
    <w:p w:rsidR="00996021" w:rsidRDefault="00996021">
      <w:pPr>
        <w:pStyle w:val="ConsPlusNormal0"/>
        <w:jc w:val="both"/>
      </w:pPr>
    </w:p>
    <w:p w:rsidR="00996021" w:rsidRDefault="003175DC">
      <w:pPr>
        <w:pStyle w:val="ConsPlusNormal0"/>
        <w:jc w:val="right"/>
      </w:pPr>
      <w:r>
        <w:t>Таблица 6</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Коммуникативные умения</w:t>
            </w:r>
          </w:p>
          <w:p w:rsidR="00996021" w:rsidRDefault="003175DC">
            <w:pPr>
              <w:pStyle w:val="ConsPlusNormal0"/>
              <w:jc w:val="both"/>
            </w:pPr>
            <w:r>
              <w:t>Владеть основными видами речевой деятельности</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Излагать основное содержание прочитанного (прослушанного) текста с выражением своего отношения (объем монологического высказывания - до 14 фраз)</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Устно излагать результаты выполненной проектной работы (объем - до 14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w:t>
            </w:r>
            <w:r>
              <w:lastRenderedPageBreak/>
              <w:t>звучания текста (текстов) для аудирования - до 2,5 минут)</w:t>
            </w:r>
          </w:p>
        </w:tc>
      </w:tr>
      <w:tr w:rsidR="00996021">
        <w:tc>
          <w:tcPr>
            <w:tcW w:w="1701" w:type="dxa"/>
          </w:tcPr>
          <w:p w:rsidR="00996021" w:rsidRDefault="003175DC">
            <w:pPr>
              <w:pStyle w:val="ConsPlusNormal0"/>
              <w:jc w:val="center"/>
            </w:pPr>
            <w:r>
              <w:lastRenderedPageBreak/>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- 500 - 700 слов);</w:t>
            </w:r>
          </w:p>
          <w:p w:rsidR="00996021" w:rsidRDefault="003175DC">
            <w:pPr>
              <w:pStyle w:val="ConsPlusNormal0"/>
              <w:jc w:val="both"/>
            </w:pPr>
            <w:r>
              <w:t>читать про себя и устанавливать причинно-следственную взаимосвязь изложенных в тексте фактов и событий;</w:t>
            </w:r>
          </w:p>
          <w:p w:rsidR="00996021" w:rsidRDefault="003175DC">
            <w:pPr>
              <w:pStyle w:val="ConsPlusNormal0"/>
              <w:jc w:val="both"/>
            </w:pPr>
            <w:r>
              <w:t>читать про себя несплошные тексты (таблицы, диаграммы, графики и другие) и понимать представленную в них информацию</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Письменная речь</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анкеты и формуляры, сообщая о себе основные сведения,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электронное сообщение личного характера, соблюдая речевой этикет, принятый в стране (странах) изучаемого языка (объем сообщения - до 130 слов)</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150 слов)</w:t>
            </w:r>
          </w:p>
        </w:tc>
      </w:tr>
      <w:tr w:rsidR="00996021">
        <w:tc>
          <w:tcPr>
            <w:tcW w:w="1701" w:type="dxa"/>
          </w:tcPr>
          <w:p w:rsidR="00996021" w:rsidRDefault="003175DC">
            <w:pPr>
              <w:pStyle w:val="ConsPlusNormal0"/>
              <w:jc w:val="center"/>
            </w:pPr>
            <w:r>
              <w:t>1.4.4</w:t>
            </w:r>
          </w:p>
        </w:tc>
        <w:tc>
          <w:tcPr>
            <w:tcW w:w="7370" w:type="dxa"/>
          </w:tcPr>
          <w:p w:rsidR="00996021" w:rsidRDefault="003175DC">
            <w:pPr>
              <w:pStyle w:val="ConsPlusNormal0"/>
              <w:jc w:val="both"/>
            </w:pPr>
            <w:r>
              <w:t>Заполнять таблицу, кратко фиксируя содержание прочитанного (прослушанного) текста или дополняя информацию в таблице</w:t>
            </w:r>
          </w:p>
        </w:tc>
      </w:tr>
      <w:tr w:rsidR="00996021">
        <w:tc>
          <w:tcPr>
            <w:tcW w:w="1701" w:type="dxa"/>
          </w:tcPr>
          <w:p w:rsidR="00996021" w:rsidRDefault="003175DC">
            <w:pPr>
              <w:pStyle w:val="ConsPlusNormal0"/>
              <w:jc w:val="center"/>
            </w:pPr>
            <w:r>
              <w:t>1.4.5</w:t>
            </w:r>
          </w:p>
        </w:tc>
        <w:tc>
          <w:tcPr>
            <w:tcW w:w="7370" w:type="dxa"/>
          </w:tcPr>
          <w:p w:rsidR="00996021" w:rsidRDefault="003175DC">
            <w:pPr>
              <w:pStyle w:val="ConsPlusNormal0"/>
              <w:jc w:val="both"/>
            </w:pPr>
            <w:r>
              <w:t>Письменно представлять результаты выполненной проектной работы (объем - до 150 слов)</w:t>
            </w:r>
          </w:p>
        </w:tc>
      </w:tr>
      <w:tr w:rsidR="00996021">
        <w:tc>
          <w:tcPr>
            <w:tcW w:w="1701" w:type="dxa"/>
          </w:tcPr>
          <w:p w:rsidR="00996021" w:rsidRDefault="003175DC">
            <w:pPr>
              <w:pStyle w:val="ConsPlusNormal0"/>
              <w:jc w:val="center"/>
            </w:pPr>
            <w:r>
              <w:t>1.4.6</w:t>
            </w:r>
          </w:p>
        </w:tc>
        <w:tc>
          <w:tcPr>
            <w:tcW w:w="7370" w:type="dxa"/>
          </w:tcPr>
          <w:p w:rsidR="00996021" w:rsidRDefault="003175DC">
            <w:pPr>
              <w:pStyle w:val="ConsPlusNormal0"/>
              <w:jc w:val="both"/>
            </w:pPr>
            <w:r>
              <w:t>Писать резюме (CV) с сообщением основных сведений о себе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Владеть орфографическими навыками: правильно писать изученные слова</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 xml:space="preserve">Владеть пунктуационными навыками: использовать запятую при перечислении, обращении и при выделении вводных слов; апостроф, точку, </w:t>
            </w:r>
            <w:r>
              <w:lastRenderedPageBreak/>
              <w:t>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996021">
        <w:tc>
          <w:tcPr>
            <w:tcW w:w="1701" w:type="dxa"/>
          </w:tcPr>
          <w:p w:rsidR="00996021" w:rsidRDefault="003175DC">
            <w:pPr>
              <w:pStyle w:val="ConsPlusNormal0"/>
              <w:jc w:val="center"/>
            </w:pPr>
            <w:r>
              <w:lastRenderedPageBreak/>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w:t>
            </w:r>
          </w:p>
        </w:tc>
      </w:tr>
      <w:tr w:rsidR="00996021">
        <w:tc>
          <w:tcPr>
            <w:tcW w:w="1701" w:type="dxa"/>
          </w:tcPr>
          <w:p w:rsidR="00996021" w:rsidRDefault="003175DC">
            <w:pPr>
              <w:pStyle w:val="ConsPlusNormal0"/>
              <w:jc w:val="center"/>
            </w:pPr>
            <w:r>
              <w:t>2.3.3</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un-, in-/im- и суффиксов -ance/-ence, -er/-or, -ing, -ist, -ity, -ment, -ness, -sion/-tion, -ship</w:t>
            </w:r>
          </w:p>
        </w:tc>
      </w:tr>
      <w:tr w:rsidR="00996021">
        <w:tc>
          <w:tcPr>
            <w:tcW w:w="1701" w:type="dxa"/>
          </w:tcPr>
          <w:p w:rsidR="00996021" w:rsidRDefault="003175DC">
            <w:pPr>
              <w:pStyle w:val="ConsPlusNormal0"/>
              <w:jc w:val="center"/>
            </w:pPr>
            <w:r>
              <w:t>2.3.4</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un-, in-/im-, inter-, non- и суффиксов -able/-ible, -al, -ed, -ese, -ful, -ian/-an, -ing, -ish, -ive, -less, -ly, -ous, -y</w:t>
            </w:r>
          </w:p>
        </w:tc>
      </w:tr>
      <w:tr w:rsidR="00996021">
        <w:tc>
          <w:tcPr>
            <w:tcW w:w="1701" w:type="dxa"/>
          </w:tcPr>
          <w:p w:rsidR="00996021" w:rsidRDefault="003175DC">
            <w:pPr>
              <w:pStyle w:val="ConsPlusNormal0"/>
              <w:jc w:val="center"/>
            </w:pPr>
            <w:r>
              <w:t>2.3.5</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наречия при помощи префиксов un-, in-/im- и суффикса -ly</w:t>
            </w:r>
          </w:p>
        </w:tc>
      </w:tr>
      <w:tr w:rsidR="00996021">
        <w:tc>
          <w:tcPr>
            <w:tcW w:w="1701" w:type="dxa"/>
          </w:tcPr>
          <w:p w:rsidR="00996021" w:rsidRDefault="003175DC">
            <w:pPr>
              <w:pStyle w:val="ConsPlusNormal0"/>
              <w:jc w:val="center"/>
            </w:pPr>
            <w:r>
              <w:t>2.3.6</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числительные при помощи суффиксов -teen, -ty, -th</w:t>
            </w:r>
          </w:p>
        </w:tc>
      </w:tr>
      <w:tr w:rsidR="00996021">
        <w:tc>
          <w:tcPr>
            <w:tcW w:w="1701" w:type="dxa"/>
          </w:tcPr>
          <w:p w:rsidR="00996021" w:rsidRDefault="003175DC">
            <w:pPr>
              <w:pStyle w:val="ConsPlusNormal0"/>
              <w:jc w:val="center"/>
            </w:pPr>
            <w:r>
              <w:t>2.3.7</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(football); сложные существительные путем соединения основы прилагательного с основой существительного (bluebell); сложные существительные путем соединения основ существительных с предлогом (father-in-law)</w:t>
            </w:r>
          </w:p>
        </w:tc>
      </w:tr>
      <w:tr w:rsidR="00996021">
        <w:tc>
          <w:tcPr>
            <w:tcW w:w="1701" w:type="dxa"/>
          </w:tcPr>
          <w:p w:rsidR="00996021" w:rsidRDefault="003175DC">
            <w:pPr>
              <w:pStyle w:val="ConsPlusNormal0"/>
              <w:jc w:val="center"/>
            </w:pPr>
            <w:r>
              <w:t>2.3.8</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прилагательного (числительного) с основой существительного с добавлением суффикса -ed (blue-eyed, eight-legged); сложные прилагательные путем соединения наречия с основой причастия II (well-behaved); сложные прилагательные путем соединения основы прилагательного с основой причастия I (nice-looking)</w:t>
            </w:r>
          </w:p>
        </w:tc>
      </w:tr>
      <w:tr w:rsidR="00996021">
        <w:tc>
          <w:tcPr>
            <w:tcW w:w="1701" w:type="dxa"/>
          </w:tcPr>
          <w:p w:rsidR="00996021" w:rsidRDefault="003175DC">
            <w:pPr>
              <w:pStyle w:val="ConsPlusNormal0"/>
              <w:jc w:val="center"/>
            </w:pPr>
            <w:r>
              <w:t>2.3.9</w:t>
            </w:r>
          </w:p>
        </w:tc>
        <w:tc>
          <w:tcPr>
            <w:tcW w:w="7370" w:type="dxa"/>
          </w:tcPr>
          <w:p w:rsidR="00996021" w:rsidRDefault="003175DC">
            <w:pPr>
              <w:pStyle w:val="ConsPlusNormal0"/>
              <w:jc w:val="both"/>
            </w:pPr>
            <w:r>
              <w:t xml:space="preserve">Распознавать и употреблять в устной и письменной речи родственные слова, образованные с использованием конверсии: образование имен существительных от неопределенных форм глаголов (to run - a run); имен существительных от прилагательных (rich people - the rich); глаголов от имен существительных (a a hand - to hand); глаголов от имен прилагательных </w:t>
            </w:r>
            <w:r>
              <w:lastRenderedPageBreak/>
              <w:t>(cool - to cool)</w:t>
            </w:r>
          </w:p>
        </w:tc>
      </w:tr>
      <w:tr w:rsidR="00996021">
        <w:tc>
          <w:tcPr>
            <w:tcW w:w="1701" w:type="dxa"/>
          </w:tcPr>
          <w:p w:rsidR="00996021" w:rsidRDefault="003175DC">
            <w:pPr>
              <w:pStyle w:val="ConsPlusNormal0"/>
              <w:jc w:val="center"/>
            </w:pPr>
            <w:r>
              <w:lastRenderedPageBreak/>
              <w:t>2.3.10</w:t>
            </w:r>
          </w:p>
        </w:tc>
        <w:tc>
          <w:tcPr>
            <w:tcW w:w="7370" w:type="dxa"/>
          </w:tcPr>
          <w:p w:rsidR="00996021" w:rsidRDefault="003175DC">
            <w:pPr>
              <w:pStyle w:val="ConsPlusNormal0"/>
              <w:jc w:val="both"/>
            </w:pPr>
            <w:r>
              <w:t>Распознавать и употреблять в устной и письменной речи имена прилагательные на -ed и -ing (excited - exciting)</w:t>
            </w:r>
          </w:p>
        </w:tc>
      </w:tr>
      <w:tr w:rsidR="00996021">
        <w:tc>
          <w:tcPr>
            <w:tcW w:w="1701" w:type="dxa"/>
          </w:tcPr>
          <w:p w:rsidR="00996021" w:rsidRDefault="003175DC">
            <w:pPr>
              <w:pStyle w:val="ConsPlusNormal0"/>
              <w:jc w:val="center"/>
            </w:pPr>
            <w:r>
              <w:t>2.3.11</w:t>
            </w:r>
          </w:p>
        </w:tc>
        <w:tc>
          <w:tcPr>
            <w:tcW w:w="7370" w:type="dxa"/>
          </w:tcPr>
          <w:p w:rsidR="00996021" w:rsidRDefault="003175DC">
            <w:pPr>
              <w:pStyle w:val="ConsPlusNormal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996021">
        <w:tc>
          <w:tcPr>
            <w:tcW w:w="1701" w:type="dxa"/>
          </w:tcPr>
          <w:p w:rsidR="00996021" w:rsidRDefault="003175DC">
            <w:pPr>
              <w:pStyle w:val="ConsPlusNormal0"/>
              <w:jc w:val="center"/>
            </w:pPr>
            <w:r>
              <w:t>2.3.12</w:t>
            </w:r>
          </w:p>
        </w:tc>
        <w:tc>
          <w:tcPr>
            <w:tcW w:w="7370" w:type="dxa"/>
          </w:tcPr>
          <w:p w:rsidR="00996021" w:rsidRDefault="003175DC">
            <w:pPr>
              <w:pStyle w:val="ConsPlusNormal0"/>
              <w:jc w:val="both"/>
            </w:pPr>
            <w: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определенном порядке</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предложения с начальным It</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предложения с начальным There + to be</w:t>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to be, to look, to seem, to feel</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предложения со сложным дополнением - Complex Object</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сложносочиненные предложения с сочинительными союзами and, but, or</w:t>
            </w:r>
          </w:p>
        </w:tc>
      </w:tr>
      <w:tr w:rsidR="00996021">
        <w:tc>
          <w:tcPr>
            <w:tcW w:w="1701" w:type="dxa"/>
          </w:tcPr>
          <w:p w:rsidR="00996021" w:rsidRDefault="003175DC">
            <w:pPr>
              <w:pStyle w:val="ConsPlusNormal0"/>
              <w:jc w:val="center"/>
            </w:pPr>
            <w:r>
              <w:t>2.4.8</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сложноподчиненные предложения с союзами и союзными словами because, if, when, where, what, why, how</w:t>
            </w:r>
          </w:p>
        </w:tc>
      </w:tr>
      <w:tr w:rsidR="00996021">
        <w:tc>
          <w:tcPr>
            <w:tcW w:w="1701" w:type="dxa"/>
          </w:tcPr>
          <w:p w:rsidR="00996021" w:rsidRDefault="003175DC">
            <w:pPr>
              <w:pStyle w:val="ConsPlusNormal0"/>
              <w:jc w:val="center"/>
            </w:pPr>
            <w:r>
              <w:t>2.4.9</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союзными словами who, which, that</w:t>
            </w:r>
          </w:p>
        </w:tc>
      </w:tr>
      <w:tr w:rsidR="00996021">
        <w:tc>
          <w:tcPr>
            <w:tcW w:w="1701" w:type="dxa"/>
          </w:tcPr>
          <w:p w:rsidR="00996021" w:rsidRDefault="003175DC">
            <w:pPr>
              <w:pStyle w:val="ConsPlusNormal0"/>
              <w:jc w:val="center"/>
            </w:pPr>
            <w:r>
              <w:t>2.4.10</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сложноподчиненные предложения с союзными словами whoever, whatever, however, whenever</w:t>
            </w:r>
          </w:p>
        </w:tc>
      </w:tr>
      <w:tr w:rsidR="00996021">
        <w:tc>
          <w:tcPr>
            <w:tcW w:w="1701" w:type="dxa"/>
          </w:tcPr>
          <w:p w:rsidR="00996021" w:rsidRDefault="003175DC">
            <w:pPr>
              <w:pStyle w:val="ConsPlusNormal0"/>
              <w:jc w:val="center"/>
            </w:pPr>
            <w:r>
              <w:t>2.4.11</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условные предложения с глаголами в изъявительном наклонении (Conditional 0, Conditional I) и с глаголами в сослагательном наклонении (Conditional II)</w:t>
            </w:r>
          </w:p>
        </w:tc>
      </w:tr>
      <w:tr w:rsidR="00996021">
        <w:tc>
          <w:tcPr>
            <w:tcW w:w="1701" w:type="dxa"/>
          </w:tcPr>
          <w:p w:rsidR="00996021" w:rsidRDefault="003175DC">
            <w:pPr>
              <w:pStyle w:val="ConsPlusNormal0"/>
              <w:jc w:val="center"/>
            </w:pPr>
            <w:r>
              <w:lastRenderedPageBreak/>
              <w:t>2.4.12</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996021">
        <w:tc>
          <w:tcPr>
            <w:tcW w:w="1701" w:type="dxa"/>
          </w:tcPr>
          <w:p w:rsidR="00996021" w:rsidRDefault="003175DC">
            <w:pPr>
              <w:pStyle w:val="ConsPlusNormal0"/>
              <w:jc w:val="center"/>
            </w:pPr>
            <w:r>
              <w:t>2.4.13</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996021">
        <w:tc>
          <w:tcPr>
            <w:tcW w:w="1701" w:type="dxa"/>
          </w:tcPr>
          <w:p w:rsidR="00996021" w:rsidRDefault="003175DC">
            <w:pPr>
              <w:pStyle w:val="ConsPlusNormal0"/>
              <w:jc w:val="center"/>
            </w:pPr>
            <w:r>
              <w:t>2.4.14</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996021">
        <w:tc>
          <w:tcPr>
            <w:tcW w:w="1701" w:type="dxa"/>
          </w:tcPr>
          <w:p w:rsidR="00996021" w:rsidRDefault="003175DC">
            <w:pPr>
              <w:pStyle w:val="ConsPlusNormal0"/>
              <w:jc w:val="center"/>
            </w:pPr>
            <w:r>
              <w:t>2.4.15</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предложения с конструкциями as... as, not so... as, both... and..., either... or, neither... nor</w:t>
            </w:r>
          </w:p>
        </w:tc>
      </w:tr>
      <w:tr w:rsidR="00996021">
        <w:tc>
          <w:tcPr>
            <w:tcW w:w="1701" w:type="dxa"/>
          </w:tcPr>
          <w:p w:rsidR="00996021" w:rsidRDefault="003175DC">
            <w:pPr>
              <w:pStyle w:val="ConsPlusNormal0"/>
              <w:jc w:val="center"/>
            </w:pPr>
            <w:r>
              <w:t>2.4.16</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предложения с I wish</w:t>
            </w:r>
          </w:p>
        </w:tc>
      </w:tr>
      <w:tr w:rsidR="00996021">
        <w:tc>
          <w:tcPr>
            <w:tcW w:w="1701" w:type="dxa"/>
          </w:tcPr>
          <w:p w:rsidR="00996021" w:rsidRDefault="003175DC">
            <w:pPr>
              <w:pStyle w:val="ConsPlusNormal0"/>
              <w:jc w:val="center"/>
            </w:pPr>
            <w:r>
              <w:t>2.4.17</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конструкции с глаголами на -ing: to love/hate doing smth</w:t>
            </w:r>
          </w:p>
        </w:tc>
      </w:tr>
      <w:tr w:rsidR="00996021">
        <w:tc>
          <w:tcPr>
            <w:tcW w:w="1701" w:type="dxa"/>
          </w:tcPr>
          <w:p w:rsidR="00996021" w:rsidRDefault="003175DC">
            <w:pPr>
              <w:pStyle w:val="ConsPlusNormal0"/>
              <w:jc w:val="center"/>
            </w:pPr>
            <w:r>
              <w:t>2.4.18</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конструкции с глаголами to stop, to remember, to forget (разница в значении to stop doing smth и to stop to do smth)</w:t>
            </w:r>
          </w:p>
        </w:tc>
      </w:tr>
      <w:tr w:rsidR="00996021">
        <w:tc>
          <w:tcPr>
            <w:tcW w:w="1701" w:type="dxa"/>
          </w:tcPr>
          <w:p w:rsidR="00996021" w:rsidRDefault="003175DC">
            <w:pPr>
              <w:pStyle w:val="ConsPlusNormal0"/>
              <w:jc w:val="center"/>
            </w:pPr>
            <w:r>
              <w:t>2.4.19</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конструкцию It takes me... to do smth</w:t>
            </w:r>
          </w:p>
        </w:tc>
      </w:tr>
      <w:tr w:rsidR="00996021">
        <w:tc>
          <w:tcPr>
            <w:tcW w:w="1701" w:type="dxa"/>
          </w:tcPr>
          <w:p w:rsidR="00996021" w:rsidRDefault="003175DC">
            <w:pPr>
              <w:pStyle w:val="ConsPlusNormal0"/>
              <w:jc w:val="center"/>
            </w:pPr>
            <w:r>
              <w:t>2.4.20</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конструкцию used to + инфинитив глагола</w:t>
            </w:r>
          </w:p>
        </w:tc>
      </w:tr>
      <w:tr w:rsidR="00996021">
        <w:tc>
          <w:tcPr>
            <w:tcW w:w="1701" w:type="dxa"/>
          </w:tcPr>
          <w:p w:rsidR="00996021" w:rsidRDefault="003175DC">
            <w:pPr>
              <w:pStyle w:val="ConsPlusNormal0"/>
              <w:jc w:val="center"/>
            </w:pPr>
            <w:r>
              <w:t>2.4.21</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конструкции be/get used to smth, be/get used to doing smth</w:t>
            </w:r>
          </w:p>
        </w:tc>
      </w:tr>
      <w:tr w:rsidR="00996021">
        <w:tc>
          <w:tcPr>
            <w:tcW w:w="1701" w:type="dxa"/>
          </w:tcPr>
          <w:p w:rsidR="00996021" w:rsidRDefault="003175DC">
            <w:pPr>
              <w:pStyle w:val="ConsPlusNormal0"/>
              <w:jc w:val="center"/>
            </w:pPr>
            <w:r>
              <w:t>2.4.22</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конструкции I prefer, I'd prefer, I'd rather prefer, выражающие предпочтение, а также конструкции I'd rather, You'd better</w:t>
            </w:r>
          </w:p>
        </w:tc>
      </w:tr>
      <w:tr w:rsidR="00996021">
        <w:tc>
          <w:tcPr>
            <w:tcW w:w="1701" w:type="dxa"/>
          </w:tcPr>
          <w:p w:rsidR="00996021" w:rsidRDefault="003175DC">
            <w:pPr>
              <w:pStyle w:val="ConsPlusNormal0"/>
              <w:jc w:val="center"/>
            </w:pPr>
            <w:r>
              <w:t>2.4.23</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подлежащее, выраженное собирательным существительным (family, police), и его согласование со сказуемым</w:t>
            </w:r>
          </w:p>
        </w:tc>
      </w:tr>
      <w:tr w:rsidR="00996021">
        <w:tc>
          <w:tcPr>
            <w:tcW w:w="1701" w:type="dxa"/>
          </w:tcPr>
          <w:p w:rsidR="00996021" w:rsidRDefault="003175DC">
            <w:pPr>
              <w:pStyle w:val="ConsPlusNormal0"/>
              <w:jc w:val="center"/>
            </w:pPr>
            <w:r>
              <w:t>2.4.24</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996021">
        <w:tc>
          <w:tcPr>
            <w:tcW w:w="1701" w:type="dxa"/>
          </w:tcPr>
          <w:p w:rsidR="00996021" w:rsidRDefault="003175DC">
            <w:pPr>
              <w:pStyle w:val="ConsPlusNormal0"/>
              <w:jc w:val="center"/>
            </w:pPr>
            <w:r>
              <w:t>2.4.25</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конструкцию to be going to, формы Future Simple Tense и Present Continuous Tense для выражения будущего действия</w:t>
            </w:r>
          </w:p>
        </w:tc>
      </w:tr>
      <w:tr w:rsidR="00996021">
        <w:tc>
          <w:tcPr>
            <w:tcW w:w="1701" w:type="dxa"/>
          </w:tcPr>
          <w:p w:rsidR="00996021" w:rsidRDefault="003175DC">
            <w:pPr>
              <w:pStyle w:val="ConsPlusNormal0"/>
              <w:jc w:val="center"/>
            </w:pPr>
            <w:r>
              <w:lastRenderedPageBreak/>
              <w:t>2.4.26</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модальные глаголы и их эквиваленты (can/be able to, could, must/have to, may, might, should, shall, would, will, need)</w:t>
            </w:r>
          </w:p>
        </w:tc>
      </w:tr>
      <w:tr w:rsidR="00996021">
        <w:tc>
          <w:tcPr>
            <w:tcW w:w="1701" w:type="dxa"/>
          </w:tcPr>
          <w:p w:rsidR="00996021" w:rsidRDefault="003175DC">
            <w:pPr>
              <w:pStyle w:val="ConsPlusNormal0"/>
              <w:jc w:val="center"/>
            </w:pPr>
            <w:r>
              <w:t>2.4.27</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a playing child, Participle II - a written text)</w:t>
            </w:r>
          </w:p>
        </w:tc>
      </w:tr>
      <w:tr w:rsidR="00996021">
        <w:tc>
          <w:tcPr>
            <w:tcW w:w="1701" w:type="dxa"/>
          </w:tcPr>
          <w:p w:rsidR="00996021" w:rsidRDefault="003175DC">
            <w:pPr>
              <w:pStyle w:val="ConsPlusNormal0"/>
              <w:jc w:val="center"/>
            </w:pPr>
            <w:r>
              <w:t>2.4.28</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определенный, неопределенный и нулевой артикли</w:t>
            </w:r>
          </w:p>
        </w:tc>
      </w:tr>
      <w:tr w:rsidR="00996021">
        <w:tc>
          <w:tcPr>
            <w:tcW w:w="1701" w:type="dxa"/>
          </w:tcPr>
          <w:p w:rsidR="00996021" w:rsidRDefault="003175DC">
            <w:pPr>
              <w:pStyle w:val="ConsPlusNormal0"/>
              <w:jc w:val="center"/>
            </w:pPr>
            <w:r>
              <w:t>2.4.29</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996021">
        <w:tc>
          <w:tcPr>
            <w:tcW w:w="1701" w:type="dxa"/>
          </w:tcPr>
          <w:p w:rsidR="00996021" w:rsidRDefault="003175DC">
            <w:pPr>
              <w:pStyle w:val="ConsPlusNormal0"/>
              <w:jc w:val="center"/>
            </w:pPr>
            <w:r>
              <w:t>2.4.30</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996021">
        <w:tc>
          <w:tcPr>
            <w:tcW w:w="1701" w:type="dxa"/>
          </w:tcPr>
          <w:p w:rsidR="00996021" w:rsidRDefault="003175DC">
            <w:pPr>
              <w:pStyle w:val="ConsPlusNormal0"/>
              <w:jc w:val="center"/>
            </w:pPr>
            <w:r>
              <w:t>2.4.31</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притяжательный падеж имен существительных</w:t>
            </w:r>
          </w:p>
        </w:tc>
      </w:tr>
      <w:tr w:rsidR="00996021">
        <w:tc>
          <w:tcPr>
            <w:tcW w:w="1701" w:type="dxa"/>
          </w:tcPr>
          <w:p w:rsidR="00996021" w:rsidRDefault="003175DC">
            <w:pPr>
              <w:pStyle w:val="ConsPlusNormal0"/>
              <w:jc w:val="center"/>
            </w:pPr>
            <w:r>
              <w:t>2.4.32</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996021">
        <w:tc>
          <w:tcPr>
            <w:tcW w:w="1701" w:type="dxa"/>
          </w:tcPr>
          <w:p w:rsidR="00996021" w:rsidRDefault="003175DC">
            <w:pPr>
              <w:pStyle w:val="ConsPlusNormal0"/>
              <w:jc w:val="center"/>
            </w:pPr>
            <w:r>
              <w:t>2.4.33</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996021">
        <w:tc>
          <w:tcPr>
            <w:tcW w:w="1701" w:type="dxa"/>
          </w:tcPr>
          <w:p w:rsidR="00996021" w:rsidRDefault="003175DC">
            <w:pPr>
              <w:pStyle w:val="ConsPlusNormal0"/>
              <w:jc w:val="center"/>
            </w:pPr>
            <w:r>
              <w:t>2.4.34</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слова, выражающие количество (many/much, little/a little, few/a few, a lot of)</w:t>
            </w:r>
          </w:p>
        </w:tc>
      </w:tr>
      <w:tr w:rsidR="00996021">
        <w:tc>
          <w:tcPr>
            <w:tcW w:w="1701" w:type="dxa"/>
          </w:tcPr>
          <w:p w:rsidR="00996021" w:rsidRDefault="003175DC">
            <w:pPr>
              <w:pStyle w:val="ConsPlusNormal0"/>
              <w:jc w:val="center"/>
            </w:pPr>
            <w:r>
              <w:t>2.4.35</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996021">
        <w:tc>
          <w:tcPr>
            <w:tcW w:w="1701" w:type="dxa"/>
          </w:tcPr>
          <w:p w:rsidR="00996021" w:rsidRDefault="003175DC">
            <w:pPr>
              <w:pStyle w:val="ConsPlusNormal0"/>
              <w:jc w:val="center"/>
            </w:pPr>
            <w:r>
              <w:t>2.4.36</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неопределенные местоимения и их производные, отрицательные местоимения none, no и производные последнего (nobody, nothing и другие)</w:t>
            </w:r>
          </w:p>
        </w:tc>
      </w:tr>
      <w:tr w:rsidR="00996021">
        <w:tc>
          <w:tcPr>
            <w:tcW w:w="1701" w:type="dxa"/>
          </w:tcPr>
          <w:p w:rsidR="00996021" w:rsidRDefault="003175DC">
            <w:pPr>
              <w:pStyle w:val="ConsPlusNormal0"/>
              <w:jc w:val="center"/>
            </w:pPr>
            <w:r>
              <w:t>2.4.37</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количественные и порядковые числительные</w:t>
            </w:r>
          </w:p>
        </w:tc>
      </w:tr>
      <w:tr w:rsidR="00996021">
        <w:tc>
          <w:tcPr>
            <w:tcW w:w="1701" w:type="dxa"/>
          </w:tcPr>
          <w:p w:rsidR="00996021" w:rsidRDefault="003175DC">
            <w:pPr>
              <w:pStyle w:val="ConsPlusNormal0"/>
              <w:jc w:val="center"/>
            </w:pPr>
            <w:r>
              <w:t>2.4.38</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 xml:space="preserve">Знать (понимать) речевые различия в ситуациях официального и неофициального общения в рамках тематического содержания речи и </w:t>
            </w:r>
            <w:r>
              <w:lastRenderedPageBreak/>
              <w:t>использовать лексико-грамматические средства с учетом этих различий</w:t>
            </w:r>
          </w:p>
        </w:tc>
      </w:tr>
      <w:tr w:rsidR="00996021">
        <w:tc>
          <w:tcPr>
            <w:tcW w:w="1701" w:type="dxa"/>
          </w:tcPr>
          <w:p w:rsidR="00996021" w:rsidRDefault="003175DC">
            <w:pPr>
              <w:pStyle w:val="ConsPlusNormal0"/>
              <w:jc w:val="center"/>
            </w:pPr>
            <w:r>
              <w:lastRenderedPageBreak/>
              <w:t>3.2</w:t>
            </w:r>
          </w:p>
        </w:tc>
        <w:tc>
          <w:tcPr>
            <w:tcW w:w="7370" w:type="dxa"/>
          </w:tcPr>
          <w:p w:rsidR="00996021" w:rsidRDefault="003175DC">
            <w:pPr>
              <w:pStyle w:val="ConsPlusNormal0"/>
              <w:jc w:val="both"/>
            </w:pPr>
            <w: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Иметь базовые знания о социокультурном портрете и культурном наследии родной страны и страны (стран) изучаемого языка</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Представлять родную страну и ее культуру на иностранном языке</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Проявлять уважение к иной культуре, соблюдать нормы вежливости в межкультурном общении</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Компенсаторные умения</w:t>
            </w:r>
          </w:p>
          <w:p w:rsidR="00996021" w:rsidRDefault="003175DC">
            <w:pPr>
              <w:pStyle w:val="ConsPlusNormal0"/>
              <w:jc w:val="both"/>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Использовать иноязычные словари и справочники, в том числе информационно-справочные системы в электронной форме</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996021" w:rsidRDefault="00996021">
      <w:pPr>
        <w:pStyle w:val="ConsPlusNormal0"/>
        <w:jc w:val="both"/>
      </w:pPr>
    </w:p>
    <w:p w:rsidR="00996021" w:rsidRDefault="003175DC">
      <w:pPr>
        <w:pStyle w:val="ConsPlusNormal0"/>
        <w:jc w:val="right"/>
      </w:pPr>
      <w:r>
        <w:t>Таблица 6.1</w:t>
      </w:r>
    </w:p>
    <w:p w:rsidR="00996021" w:rsidRDefault="00996021">
      <w:pPr>
        <w:pStyle w:val="ConsPlusNormal0"/>
        <w:jc w:val="both"/>
      </w:pPr>
    </w:p>
    <w:p w:rsidR="00996021" w:rsidRDefault="003175DC">
      <w:pPr>
        <w:pStyle w:val="ConsPlusNormal0"/>
        <w:jc w:val="center"/>
      </w:pPr>
      <w:r>
        <w:t>Проверяемые элементы содержания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Коммуникативные умения</w:t>
            </w:r>
          </w:p>
          <w:p w:rsidR="00996021" w:rsidRDefault="003175DC">
            <w:pPr>
              <w:pStyle w:val="ConsPlusNormal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96021" w:rsidRDefault="003175DC">
            <w:pPr>
              <w:pStyle w:val="ConsPlusNormal0"/>
              <w:jc w:val="both"/>
            </w:pPr>
            <w: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Молодежь в современном обществе. Досуг молодежи: чтение, кино, театр, музыка, музеи, сеть Интернет, компьютерные игры. Любовь и дружба. Покупки: одежда, обувь и продукты питания. Карманные деньги. Молодежная мода. Туризм. Виды отдыха. Путешествия по России и зарубежным странам. Проблемы экологии. Защита окружающей среды. Стихийные </w:t>
            </w:r>
            <w:r>
              <w:lastRenderedPageBreak/>
              <w:t>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другие</w:t>
            </w:r>
          </w:p>
        </w:tc>
      </w:tr>
      <w:tr w:rsidR="00996021">
        <w:tc>
          <w:tcPr>
            <w:tcW w:w="1077" w:type="dxa"/>
            <w:vAlign w:val="center"/>
          </w:tcPr>
          <w:p w:rsidR="00996021" w:rsidRDefault="003175DC">
            <w:pPr>
              <w:pStyle w:val="ConsPlusNormal0"/>
              <w:jc w:val="center"/>
            </w:pPr>
            <w:r>
              <w:lastRenderedPageBreak/>
              <w:t>1.1</w:t>
            </w:r>
          </w:p>
        </w:tc>
        <w:tc>
          <w:tcPr>
            <w:tcW w:w="7994" w:type="dxa"/>
            <w:vAlign w:val="center"/>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p w:rsidR="00996021" w:rsidRDefault="003175DC">
            <w:pPr>
              <w:pStyle w:val="ConsPlusNormal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996021">
        <w:tc>
          <w:tcPr>
            <w:tcW w:w="1077" w:type="dxa"/>
          </w:tcPr>
          <w:p w:rsidR="00996021" w:rsidRDefault="003175DC">
            <w:pPr>
              <w:pStyle w:val="ConsPlusNormal0"/>
              <w:jc w:val="center"/>
            </w:pPr>
            <w:r>
              <w:t>1.1.1.1</w:t>
            </w:r>
          </w:p>
        </w:tc>
        <w:tc>
          <w:tcPr>
            <w:tcW w:w="7994" w:type="dxa"/>
          </w:tcPr>
          <w:p w:rsidR="00996021" w:rsidRDefault="003175DC">
            <w:pPr>
              <w:pStyle w:val="ConsPlusNormal0"/>
              <w:jc w:val="both"/>
            </w:pPr>
            <w: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996021">
        <w:tc>
          <w:tcPr>
            <w:tcW w:w="1077" w:type="dxa"/>
          </w:tcPr>
          <w:p w:rsidR="00996021" w:rsidRDefault="003175DC">
            <w:pPr>
              <w:pStyle w:val="ConsPlusNormal0"/>
              <w:jc w:val="center"/>
            </w:pPr>
            <w:r>
              <w:t>1.1.1.2</w:t>
            </w:r>
          </w:p>
        </w:tc>
        <w:tc>
          <w:tcPr>
            <w:tcW w:w="7994" w:type="dxa"/>
          </w:tcPr>
          <w:p w:rsidR="00996021" w:rsidRDefault="003175DC">
            <w:pPr>
              <w:pStyle w:val="ConsPlusNormal0"/>
              <w:jc w:val="both"/>
            </w:pPr>
            <w: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996021">
        <w:tc>
          <w:tcPr>
            <w:tcW w:w="1077" w:type="dxa"/>
          </w:tcPr>
          <w:p w:rsidR="00996021" w:rsidRDefault="003175DC">
            <w:pPr>
              <w:pStyle w:val="ConsPlusNormal0"/>
              <w:jc w:val="center"/>
            </w:pPr>
            <w:r>
              <w:t>1.1.1.3</w:t>
            </w:r>
          </w:p>
        </w:tc>
        <w:tc>
          <w:tcPr>
            <w:tcW w:w="7994" w:type="dxa"/>
          </w:tcPr>
          <w:p w:rsidR="00996021" w:rsidRDefault="003175DC">
            <w:pPr>
              <w:pStyle w:val="ConsPlusNormal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996021">
        <w:tc>
          <w:tcPr>
            <w:tcW w:w="1077" w:type="dxa"/>
          </w:tcPr>
          <w:p w:rsidR="00996021" w:rsidRDefault="003175DC">
            <w:pPr>
              <w:pStyle w:val="ConsPlusNormal0"/>
              <w:jc w:val="center"/>
            </w:pPr>
            <w:r>
              <w:t>1.1.1.4</w:t>
            </w:r>
          </w:p>
        </w:tc>
        <w:tc>
          <w:tcPr>
            <w:tcW w:w="7994" w:type="dxa"/>
          </w:tcPr>
          <w:p w:rsidR="00996021" w:rsidRDefault="003175DC">
            <w:pPr>
              <w:pStyle w:val="ConsPlusNormal0"/>
              <w:jc w:val="both"/>
            </w:pPr>
            <w:r>
              <w:t xml:space="preserve">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w:t>
            </w:r>
            <w:r>
              <w:lastRenderedPageBreak/>
              <w:t>стране (странах) изучаемого языка (объем диалога - до 8 реплик со стороны каждого собеседника)</w:t>
            </w:r>
          </w:p>
        </w:tc>
      </w:tr>
      <w:tr w:rsidR="00996021">
        <w:tc>
          <w:tcPr>
            <w:tcW w:w="1077" w:type="dxa"/>
          </w:tcPr>
          <w:p w:rsidR="00996021" w:rsidRDefault="003175DC">
            <w:pPr>
              <w:pStyle w:val="ConsPlusNormal0"/>
              <w:jc w:val="center"/>
            </w:pPr>
            <w:r>
              <w:lastRenderedPageBreak/>
              <w:t>1.1.1.5</w:t>
            </w:r>
          </w:p>
        </w:tc>
        <w:tc>
          <w:tcPr>
            <w:tcW w:w="7994" w:type="dxa"/>
          </w:tcPr>
          <w:p w:rsidR="00996021" w:rsidRDefault="003175DC">
            <w:pPr>
              <w:pStyle w:val="ConsPlusNormal0"/>
              <w:jc w:val="both"/>
            </w:pPr>
            <w: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Монологическая речь</w:t>
            </w:r>
          </w:p>
          <w:p w:rsidR="00996021" w:rsidRDefault="003175DC">
            <w:pPr>
              <w:pStyle w:val="ConsPlusNormal0"/>
              <w:jc w:val="both"/>
            </w:pPr>
            <w:r>
              <w:t>Развитие коммуникативных умений монологической речи на базе умений, сформированных на уровне основного общего образования</w:t>
            </w:r>
          </w:p>
        </w:tc>
      </w:tr>
      <w:tr w:rsidR="00996021">
        <w:tc>
          <w:tcPr>
            <w:tcW w:w="1077" w:type="dxa"/>
          </w:tcPr>
          <w:p w:rsidR="00996021" w:rsidRDefault="003175DC">
            <w:pPr>
              <w:pStyle w:val="ConsPlusNormal0"/>
              <w:jc w:val="center"/>
            </w:pPr>
            <w:r>
              <w:t>1.1.2.1</w:t>
            </w:r>
          </w:p>
        </w:tc>
        <w:tc>
          <w:tcPr>
            <w:tcW w:w="7994" w:type="dxa"/>
          </w:tcPr>
          <w:p w:rsidR="00996021" w:rsidRDefault="003175DC">
            <w:pPr>
              <w:pStyle w:val="ConsPlusNormal0"/>
              <w:jc w:val="both"/>
            </w:pPr>
            <w: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996021">
        <w:tc>
          <w:tcPr>
            <w:tcW w:w="1077" w:type="dxa"/>
          </w:tcPr>
          <w:p w:rsidR="00996021" w:rsidRDefault="003175DC">
            <w:pPr>
              <w:pStyle w:val="ConsPlusNormal0"/>
              <w:jc w:val="center"/>
            </w:pPr>
            <w:r>
              <w:t>1.1.2.2</w:t>
            </w:r>
          </w:p>
        </w:tc>
        <w:tc>
          <w:tcPr>
            <w:tcW w:w="7994" w:type="dxa"/>
          </w:tcPr>
          <w:p w:rsidR="00996021" w:rsidRDefault="003175DC">
            <w:pPr>
              <w:pStyle w:val="ConsPlusNormal0"/>
              <w:jc w:val="both"/>
            </w:pPr>
            <w: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996021">
        <w:tc>
          <w:tcPr>
            <w:tcW w:w="1077" w:type="dxa"/>
          </w:tcPr>
          <w:p w:rsidR="00996021" w:rsidRDefault="003175DC">
            <w:pPr>
              <w:pStyle w:val="ConsPlusNormal0"/>
              <w:jc w:val="center"/>
            </w:pPr>
            <w:r>
              <w:t>1.1.2.3</w:t>
            </w:r>
          </w:p>
        </w:tc>
        <w:tc>
          <w:tcPr>
            <w:tcW w:w="7994" w:type="dxa"/>
          </w:tcPr>
          <w:p w:rsidR="00996021" w:rsidRDefault="003175DC">
            <w:pPr>
              <w:pStyle w:val="ConsPlusNormal0"/>
              <w:jc w:val="both"/>
            </w:pPr>
            <w: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(объем монологического высказывания - до 14 фраз)</w:t>
            </w:r>
          </w:p>
        </w:tc>
      </w:tr>
      <w:tr w:rsidR="00996021">
        <w:tc>
          <w:tcPr>
            <w:tcW w:w="1077" w:type="dxa"/>
          </w:tcPr>
          <w:p w:rsidR="00996021" w:rsidRDefault="003175DC">
            <w:pPr>
              <w:pStyle w:val="ConsPlusNormal0"/>
              <w:jc w:val="center"/>
            </w:pPr>
            <w:r>
              <w:t>1.1.2.4</w:t>
            </w:r>
          </w:p>
        </w:tc>
        <w:tc>
          <w:tcPr>
            <w:tcW w:w="7994" w:type="dxa"/>
          </w:tcPr>
          <w:p w:rsidR="00996021" w:rsidRDefault="003175DC">
            <w:pPr>
              <w:pStyle w:val="ConsPlusNormal0"/>
              <w:jc w:val="both"/>
            </w:pPr>
            <w:r>
              <w:t>Пересказ основного содержания прочитанного (прослушанного текста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996021">
        <w:tc>
          <w:tcPr>
            <w:tcW w:w="1077" w:type="dxa"/>
          </w:tcPr>
          <w:p w:rsidR="00996021" w:rsidRDefault="003175DC">
            <w:pPr>
              <w:pStyle w:val="ConsPlusNormal0"/>
              <w:jc w:val="center"/>
            </w:pPr>
            <w:r>
              <w:t>1.1.2.5</w:t>
            </w:r>
          </w:p>
        </w:tc>
        <w:tc>
          <w:tcPr>
            <w:tcW w:w="7994" w:type="dxa"/>
          </w:tcPr>
          <w:p w:rsidR="00996021" w:rsidRDefault="003175DC">
            <w:pPr>
              <w:pStyle w:val="ConsPlusNormal0"/>
              <w:jc w:val="both"/>
            </w:pPr>
            <w: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p w:rsidR="00996021" w:rsidRDefault="003175DC">
            <w:pPr>
              <w:pStyle w:val="ConsPlusNormal0"/>
              <w:jc w:val="both"/>
            </w:pPr>
            <w:r>
              <w:t>Развитие коммуникативных умений аудирования на базе умений, сформированных на уровне основного общего образования</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996021">
        <w:tc>
          <w:tcPr>
            <w:tcW w:w="1077" w:type="dxa"/>
          </w:tcPr>
          <w:p w:rsidR="00996021" w:rsidRDefault="003175DC">
            <w:pPr>
              <w:pStyle w:val="ConsPlusNormal0"/>
              <w:jc w:val="center"/>
            </w:pPr>
            <w:r>
              <w:lastRenderedPageBreak/>
              <w:t>1.2.2</w:t>
            </w:r>
          </w:p>
        </w:tc>
        <w:tc>
          <w:tcPr>
            <w:tcW w:w="7994" w:type="dxa"/>
          </w:tcPr>
          <w:p w:rsidR="00996021" w:rsidRDefault="003175DC">
            <w:pPr>
              <w:pStyle w:val="ConsPlusNormal0"/>
              <w:jc w:val="both"/>
            </w:pPr>
            <w: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p w:rsidR="00996021" w:rsidRDefault="003175DC">
            <w:pPr>
              <w:pStyle w:val="ConsPlusNormal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- 500 - 700 слов)</w:t>
            </w:r>
          </w:p>
        </w:tc>
      </w:tr>
      <w:tr w:rsidR="00996021">
        <w:tc>
          <w:tcPr>
            <w:tcW w:w="1077" w:type="dxa"/>
          </w:tcPr>
          <w:p w:rsidR="00996021" w:rsidRDefault="003175DC">
            <w:pPr>
              <w:pStyle w:val="ConsPlusNormal0"/>
              <w:jc w:val="center"/>
            </w:pPr>
            <w:r>
              <w:t>1.3.2</w:t>
            </w:r>
          </w:p>
        </w:tc>
        <w:tc>
          <w:tcPr>
            <w:tcW w:w="7994" w:type="dxa"/>
          </w:tcPr>
          <w:p w:rsidR="00996021" w:rsidRDefault="003175DC">
            <w:pPr>
              <w:pStyle w:val="ConsPlusNormal0"/>
              <w:jc w:val="both"/>
            </w:pPr>
            <w: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- 500 - 700 слов)</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(объем текста (текстов) для чтения - 500 - 700 слов)</w:t>
            </w:r>
          </w:p>
        </w:tc>
      </w:tr>
      <w:tr w:rsidR="00996021">
        <w:tc>
          <w:tcPr>
            <w:tcW w:w="1077" w:type="dxa"/>
          </w:tcPr>
          <w:p w:rsidR="00996021" w:rsidRDefault="003175DC">
            <w:pPr>
              <w:pStyle w:val="ConsPlusNormal0"/>
              <w:jc w:val="center"/>
            </w:pPr>
            <w:r>
              <w:t>1.3.4</w:t>
            </w:r>
          </w:p>
        </w:tc>
        <w:tc>
          <w:tcPr>
            <w:tcW w:w="7994" w:type="dxa"/>
          </w:tcPr>
          <w:p w:rsidR="00996021" w:rsidRDefault="003175DC">
            <w:pPr>
              <w:pStyle w:val="ConsPlusNormal0"/>
              <w:jc w:val="both"/>
            </w:pPr>
            <w:r>
              <w:t>Чтение несплошных текстов (таблиц, диаграмм, графиков, схем, инфографики и других) и понимание представленной в них информации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Письменная речь</w:t>
            </w:r>
          </w:p>
          <w:p w:rsidR="00996021" w:rsidRDefault="003175DC">
            <w:pPr>
              <w:pStyle w:val="ConsPlusNormal0"/>
              <w:jc w:val="both"/>
            </w:pPr>
            <w:r>
              <w:t>Развитие умений письменной речи на базе умений, сформированных на уровне основного общего образования</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Заполнение анкет и формуляров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Написание резюме (CV) с сообщением основных сведений о себе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1.4.3</w:t>
            </w:r>
          </w:p>
        </w:tc>
        <w:tc>
          <w:tcPr>
            <w:tcW w:w="7994" w:type="dxa"/>
          </w:tcPr>
          <w:p w:rsidR="00996021" w:rsidRDefault="003175DC">
            <w:pPr>
              <w:pStyle w:val="ConsPlusNormal0"/>
              <w:jc w:val="both"/>
            </w:pPr>
            <w:r>
              <w:t xml:space="preserve">Написание электронного сообщения личного характера в соответствии с нормами </w:t>
            </w:r>
            <w:r>
              <w:lastRenderedPageBreak/>
              <w:t>речевого этикета, принятыми в стране (странах) изучаемого языка (объем сообщения - до 130 слов)</w:t>
            </w:r>
          </w:p>
        </w:tc>
      </w:tr>
      <w:tr w:rsidR="00996021">
        <w:tc>
          <w:tcPr>
            <w:tcW w:w="1077" w:type="dxa"/>
          </w:tcPr>
          <w:p w:rsidR="00996021" w:rsidRDefault="003175DC">
            <w:pPr>
              <w:pStyle w:val="ConsPlusNormal0"/>
              <w:jc w:val="center"/>
            </w:pPr>
            <w:r>
              <w:lastRenderedPageBreak/>
              <w:t>1.4.4</w:t>
            </w:r>
          </w:p>
        </w:tc>
        <w:tc>
          <w:tcPr>
            <w:tcW w:w="7994" w:type="dxa"/>
          </w:tcPr>
          <w:p w:rsidR="00996021" w:rsidRDefault="003175DC">
            <w:pPr>
              <w:pStyle w:val="ConsPlusNormal0"/>
              <w:jc w:val="both"/>
            </w:pPr>
            <w: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(объем письменного высказывания - до 150 слов)</w:t>
            </w:r>
          </w:p>
        </w:tc>
      </w:tr>
      <w:tr w:rsidR="00996021">
        <w:tc>
          <w:tcPr>
            <w:tcW w:w="1077" w:type="dxa"/>
          </w:tcPr>
          <w:p w:rsidR="00996021" w:rsidRDefault="003175DC">
            <w:pPr>
              <w:pStyle w:val="ConsPlusNormal0"/>
              <w:jc w:val="center"/>
            </w:pPr>
            <w:r>
              <w:t>1.4.5</w:t>
            </w:r>
          </w:p>
        </w:tc>
        <w:tc>
          <w:tcPr>
            <w:tcW w:w="7994" w:type="dxa"/>
          </w:tcPr>
          <w:p w:rsidR="00996021" w:rsidRDefault="003175DC">
            <w:pPr>
              <w:pStyle w:val="ConsPlusNormal0"/>
              <w:jc w:val="both"/>
            </w:pPr>
            <w:r>
              <w:t>Заполнение таблицы: краткая фиксация содержания прочитанного (прослушанного) текста или дополнение информации в таблице</w:t>
            </w:r>
          </w:p>
        </w:tc>
      </w:tr>
      <w:tr w:rsidR="00996021">
        <w:tc>
          <w:tcPr>
            <w:tcW w:w="1077" w:type="dxa"/>
          </w:tcPr>
          <w:p w:rsidR="00996021" w:rsidRDefault="003175DC">
            <w:pPr>
              <w:pStyle w:val="ConsPlusNormal0"/>
              <w:jc w:val="center"/>
            </w:pPr>
            <w:r>
              <w:t>1.4.6</w:t>
            </w:r>
          </w:p>
        </w:tc>
        <w:tc>
          <w:tcPr>
            <w:tcW w:w="7994" w:type="dxa"/>
          </w:tcPr>
          <w:p w:rsidR="00996021" w:rsidRDefault="003175DC">
            <w:pPr>
              <w:pStyle w:val="ConsPlusNormal0"/>
              <w:jc w:val="both"/>
            </w:pPr>
            <w:r>
              <w:t>Письменное представление результатов выполненной проектной работы, в том числе в форме презентации (объем - до 150 слов)</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140 слов)</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996021">
        <w:tc>
          <w:tcPr>
            <w:tcW w:w="1077" w:type="dxa"/>
          </w:tcPr>
          <w:p w:rsidR="00996021" w:rsidRDefault="003175DC">
            <w:pPr>
              <w:pStyle w:val="ConsPlusNormal0"/>
              <w:jc w:val="center"/>
            </w:pPr>
            <w:r>
              <w:t>2.2.3</w:t>
            </w:r>
          </w:p>
        </w:tc>
        <w:tc>
          <w:tcPr>
            <w:tcW w:w="7994" w:type="dxa"/>
          </w:tcPr>
          <w:p w:rsidR="00996021" w:rsidRDefault="003175DC">
            <w:pPr>
              <w:pStyle w:val="ConsPlusNormal0"/>
              <w:jc w:val="both"/>
            </w:pPr>
            <w: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996021">
        <w:tc>
          <w:tcPr>
            <w:tcW w:w="1077" w:type="dxa"/>
          </w:tcPr>
          <w:p w:rsidR="00996021" w:rsidRDefault="003175DC">
            <w:pPr>
              <w:pStyle w:val="ConsPlusNormal0"/>
              <w:jc w:val="center"/>
            </w:pPr>
            <w:r>
              <w:t>2.2.4</w:t>
            </w:r>
          </w:p>
        </w:tc>
        <w:tc>
          <w:tcPr>
            <w:tcW w:w="7994" w:type="dxa"/>
          </w:tcPr>
          <w:p w:rsidR="00996021" w:rsidRDefault="003175DC">
            <w:pPr>
              <w:pStyle w:val="ConsPlusNormal0"/>
              <w:jc w:val="both"/>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tc>
      </w:tr>
      <w:tr w:rsidR="00996021">
        <w:tc>
          <w:tcPr>
            <w:tcW w:w="1077" w:type="dxa"/>
          </w:tcPr>
          <w:p w:rsidR="00996021" w:rsidRDefault="003175DC">
            <w:pPr>
              <w:pStyle w:val="ConsPlusNormal0"/>
              <w:jc w:val="center"/>
            </w:pPr>
            <w:r>
              <w:t>2.3.2</w:t>
            </w:r>
          </w:p>
        </w:tc>
        <w:tc>
          <w:tcPr>
            <w:tcW w:w="7994" w:type="dxa"/>
          </w:tcPr>
          <w:p w:rsidR="00996021" w:rsidRDefault="003175DC">
            <w:pPr>
              <w:pStyle w:val="ConsPlusNormal0"/>
              <w:jc w:val="both"/>
            </w:pPr>
            <w:r>
              <w:t>Многозначные лексические единицы. Синонимы. Антонимы</w:t>
            </w:r>
          </w:p>
        </w:tc>
      </w:tr>
      <w:tr w:rsidR="00996021">
        <w:tc>
          <w:tcPr>
            <w:tcW w:w="1077" w:type="dxa"/>
          </w:tcPr>
          <w:p w:rsidR="00996021" w:rsidRDefault="003175DC">
            <w:pPr>
              <w:pStyle w:val="ConsPlusNormal0"/>
              <w:jc w:val="center"/>
            </w:pPr>
            <w:r>
              <w:lastRenderedPageBreak/>
              <w:t>2.3.3</w:t>
            </w:r>
          </w:p>
        </w:tc>
        <w:tc>
          <w:tcPr>
            <w:tcW w:w="7994" w:type="dxa"/>
          </w:tcPr>
          <w:p w:rsidR="00996021" w:rsidRDefault="003175DC">
            <w:pPr>
              <w:pStyle w:val="ConsPlusNormal0"/>
              <w:jc w:val="both"/>
            </w:pPr>
            <w:r>
              <w:t>Имена прилагательные на -ed и -ing (excited - exciting)</w:t>
            </w:r>
          </w:p>
        </w:tc>
      </w:tr>
      <w:tr w:rsidR="00996021">
        <w:tc>
          <w:tcPr>
            <w:tcW w:w="1077" w:type="dxa"/>
          </w:tcPr>
          <w:p w:rsidR="00996021" w:rsidRDefault="003175DC">
            <w:pPr>
              <w:pStyle w:val="ConsPlusNormal0"/>
              <w:jc w:val="center"/>
            </w:pPr>
            <w:r>
              <w:t>2.3.4</w:t>
            </w:r>
          </w:p>
        </w:tc>
        <w:tc>
          <w:tcPr>
            <w:tcW w:w="7994" w:type="dxa"/>
          </w:tcPr>
          <w:p w:rsidR="00996021" w:rsidRDefault="003175DC">
            <w:pPr>
              <w:pStyle w:val="ConsPlusNormal0"/>
              <w:jc w:val="both"/>
            </w:pPr>
            <w:r>
              <w:t>Наиболее частотные фразовые глаголы</w:t>
            </w:r>
          </w:p>
        </w:tc>
      </w:tr>
      <w:tr w:rsidR="00996021">
        <w:tc>
          <w:tcPr>
            <w:tcW w:w="1077" w:type="dxa"/>
          </w:tcPr>
          <w:p w:rsidR="00996021" w:rsidRDefault="003175DC">
            <w:pPr>
              <w:pStyle w:val="ConsPlusNormal0"/>
              <w:jc w:val="center"/>
            </w:pPr>
            <w:r>
              <w:t>2.3.5</w:t>
            </w:r>
          </w:p>
        </w:tc>
        <w:tc>
          <w:tcPr>
            <w:tcW w:w="7994" w:type="dxa"/>
          </w:tcPr>
          <w:p w:rsidR="00996021" w:rsidRDefault="003175DC">
            <w:pPr>
              <w:pStyle w:val="ConsPlusNormal0"/>
              <w:jc w:val="both"/>
            </w:pPr>
            <w:r>
              <w:t>Интернациональные слова</w:t>
            </w:r>
          </w:p>
        </w:tc>
      </w:tr>
      <w:tr w:rsidR="00996021">
        <w:tc>
          <w:tcPr>
            <w:tcW w:w="1077" w:type="dxa"/>
          </w:tcPr>
          <w:p w:rsidR="00996021" w:rsidRDefault="003175DC">
            <w:pPr>
              <w:pStyle w:val="ConsPlusNormal0"/>
              <w:jc w:val="center"/>
            </w:pPr>
            <w:r>
              <w:t>2.3.6</w:t>
            </w:r>
          </w:p>
        </w:tc>
        <w:tc>
          <w:tcPr>
            <w:tcW w:w="7994" w:type="dxa"/>
          </w:tcPr>
          <w:p w:rsidR="00996021" w:rsidRDefault="003175DC">
            <w:pPr>
              <w:pStyle w:val="ConsPlusNormal0"/>
              <w:jc w:val="both"/>
            </w:pPr>
            <w:r>
              <w:t>Сокращения и аббревиатуры</w:t>
            </w:r>
          </w:p>
        </w:tc>
      </w:tr>
      <w:tr w:rsidR="00996021">
        <w:tc>
          <w:tcPr>
            <w:tcW w:w="1077" w:type="dxa"/>
          </w:tcPr>
          <w:p w:rsidR="00996021" w:rsidRDefault="003175DC">
            <w:pPr>
              <w:pStyle w:val="ConsPlusNormal0"/>
              <w:jc w:val="center"/>
            </w:pPr>
            <w:r>
              <w:t>2.3.7</w:t>
            </w:r>
          </w:p>
        </w:tc>
        <w:tc>
          <w:tcPr>
            <w:tcW w:w="7994" w:type="dxa"/>
          </w:tcPr>
          <w:p w:rsidR="00996021" w:rsidRDefault="003175DC">
            <w:pPr>
              <w:pStyle w:val="ConsPlusNormal0"/>
              <w:jc w:val="both"/>
            </w:pPr>
            <w:r>
              <w:t>Различные средства связи для обеспечения целостности и логичности устного (письменного) высказывания</w:t>
            </w:r>
          </w:p>
        </w:tc>
      </w:tr>
      <w:tr w:rsidR="00996021">
        <w:tc>
          <w:tcPr>
            <w:tcW w:w="1077" w:type="dxa"/>
          </w:tcPr>
          <w:p w:rsidR="00996021" w:rsidRDefault="003175DC">
            <w:pPr>
              <w:pStyle w:val="ConsPlusNormal0"/>
              <w:jc w:val="center"/>
            </w:pPr>
            <w:r>
              <w:t>2.3.11</w:t>
            </w:r>
          </w:p>
        </w:tc>
        <w:tc>
          <w:tcPr>
            <w:tcW w:w="7994" w:type="dxa"/>
          </w:tcPr>
          <w:p w:rsidR="00996021" w:rsidRDefault="003175DC">
            <w:pPr>
              <w:pStyle w:val="ConsPlusNormal0"/>
              <w:jc w:val="both"/>
            </w:pPr>
            <w:r>
              <w:t>Основные способы словообразования - аффиксация</w:t>
            </w:r>
          </w:p>
        </w:tc>
      </w:tr>
      <w:tr w:rsidR="00996021">
        <w:tc>
          <w:tcPr>
            <w:tcW w:w="1077" w:type="dxa"/>
          </w:tcPr>
          <w:p w:rsidR="00996021" w:rsidRDefault="003175DC">
            <w:pPr>
              <w:pStyle w:val="ConsPlusNormal0"/>
              <w:jc w:val="center"/>
            </w:pPr>
            <w:r>
              <w:t>2.3.11.1</w:t>
            </w:r>
          </w:p>
        </w:tc>
        <w:tc>
          <w:tcPr>
            <w:tcW w:w="7994" w:type="dxa"/>
          </w:tcPr>
          <w:p w:rsidR="00996021" w:rsidRDefault="003175DC">
            <w:pPr>
              <w:pStyle w:val="ConsPlusNormal0"/>
              <w:jc w:val="both"/>
            </w:pPr>
            <w:r>
              <w:t>Образование глаголов при помощи префиксов dis-, mis-, re-, over-, under- и суффикса -ise/-ize</w:t>
            </w:r>
          </w:p>
        </w:tc>
      </w:tr>
      <w:tr w:rsidR="00996021">
        <w:tc>
          <w:tcPr>
            <w:tcW w:w="1077" w:type="dxa"/>
          </w:tcPr>
          <w:p w:rsidR="00996021" w:rsidRDefault="003175DC">
            <w:pPr>
              <w:pStyle w:val="ConsPlusNormal0"/>
              <w:jc w:val="center"/>
            </w:pPr>
            <w:r>
              <w:t>2.3.11.2</w:t>
            </w:r>
          </w:p>
        </w:tc>
        <w:tc>
          <w:tcPr>
            <w:tcW w:w="7994" w:type="dxa"/>
          </w:tcPr>
          <w:p w:rsidR="00996021" w:rsidRDefault="003175DC">
            <w:pPr>
              <w:pStyle w:val="ConsPlusNormal0"/>
              <w:jc w:val="both"/>
            </w:pPr>
            <w:r>
              <w:t>Образование имен существительных при помощи префиксов un-, in-/im- и суффиксов -ance/-ence, -er/-or, -ing, -ist, -ity, -ment, -ness, -sion/-tion, -ship</w:t>
            </w:r>
          </w:p>
        </w:tc>
      </w:tr>
      <w:tr w:rsidR="00996021">
        <w:tc>
          <w:tcPr>
            <w:tcW w:w="1077" w:type="dxa"/>
          </w:tcPr>
          <w:p w:rsidR="00996021" w:rsidRDefault="003175DC">
            <w:pPr>
              <w:pStyle w:val="ConsPlusNormal0"/>
              <w:jc w:val="center"/>
            </w:pPr>
            <w:r>
              <w:t>2.3.11.3</w:t>
            </w:r>
          </w:p>
        </w:tc>
        <w:tc>
          <w:tcPr>
            <w:tcW w:w="7994" w:type="dxa"/>
          </w:tcPr>
          <w:p w:rsidR="00996021" w:rsidRDefault="003175DC">
            <w:pPr>
              <w:pStyle w:val="ConsPlusNormal0"/>
              <w:jc w:val="both"/>
            </w:pPr>
            <w:r>
              <w:t>Образование имен прилагательных при помощи префиксов un-, in-/im-, inter-, non- и суффиксов -able/-ible, -al, -ed, -ese, -ful, -ian/-an, -ing, -ish, -ive, -less, -ly, -ous, -y</w:t>
            </w:r>
          </w:p>
        </w:tc>
      </w:tr>
      <w:tr w:rsidR="00996021">
        <w:tc>
          <w:tcPr>
            <w:tcW w:w="1077" w:type="dxa"/>
          </w:tcPr>
          <w:p w:rsidR="00996021" w:rsidRDefault="003175DC">
            <w:pPr>
              <w:pStyle w:val="ConsPlusNormal0"/>
              <w:jc w:val="center"/>
            </w:pPr>
            <w:r>
              <w:t>2.3.11.4</w:t>
            </w:r>
          </w:p>
        </w:tc>
        <w:tc>
          <w:tcPr>
            <w:tcW w:w="7994" w:type="dxa"/>
          </w:tcPr>
          <w:p w:rsidR="00996021" w:rsidRDefault="003175DC">
            <w:pPr>
              <w:pStyle w:val="ConsPlusNormal0"/>
              <w:jc w:val="both"/>
            </w:pPr>
            <w:r>
              <w:t>Образование наречий при помощи префиксов un-, in-/im- и суффикса -ly</w:t>
            </w:r>
          </w:p>
        </w:tc>
      </w:tr>
      <w:tr w:rsidR="00996021">
        <w:tc>
          <w:tcPr>
            <w:tcW w:w="1077" w:type="dxa"/>
          </w:tcPr>
          <w:p w:rsidR="00996021" w:rsidRDefault="003175DC">
            <w:pPr>
              <w:pStyle w:val="ConsPlusNormal0"/>
              <w:jc w:val="center"/>
            </w:pPr>
            <w:r>
              <w:t>2.3.11.5</w:t>
            </w:r>
          </w:p>
        </w:tc>
        <w:tc>
          <w:tcPr>
            <w:tcW w:w="7994" w:type="dxa"/>
          </w:tcPr>
          <w:p w:rsidR="00996021" w:rsidRDefault="003175DC">
            <w:pPr>
              <w:pStyle w:val="ConsPlusNormal0"/>
              <w:jc w:val="both"/>
            </w:pPr>
            <w:r>
              <w:t>Образование числительных при помощи суффиксов -teen, -ty, -th</w:t>
            </w:r>
          </w:p>
        </w:tc>
      </w:tr>
      <w:tr w:rsidR="00996021">
        <w:tc>
          <w:tcPr>
            <w:tcW w:w="1077" w:type="dxa"/>
          </w:tcPr>
          <w:p w:rsidR="00996021" w:rsidRDefault="003175DC">
            <w:pPr>
              <w:pStyle w:val="ConsPlusNormal0"/>
              <w:jc w:val="center"/>
            </w:pPr>
            <w:r>
              <w:t>2.3.12</w:t>
            </w:r>
          </w:p>
        </w:tc>
        <w:tc>
          <w:tcPr>
            <w:tcW w:w="7994" w:type="dxa"/>
          </w:tcPr>
          <w:p w:rsidR="00996021" w:rsidRDefault="003175DC">
            <w:pPr>
              <w:pStyle w:val="ConsPlusNormal0"/>
              <w:jc w:val="both"/>
            </w:pPr>
            <w:r>
              <w:t>Основные способы словообразования - словосложение</w:t>
            </w:r>
          </w:p>
        </w:tc>
      </w:tr>
      <w:tr w:rsidR="00996021">
        <w:tc>
          <w:tcPr>
            <w:tcW w:w="1077" w:type="dxa"/>
          </w:tcPr>
          <w:p w:rsidR="00996021" w:rsidRDefault="003175DC">
            <w:pPr>
              <w:pStyle w:val="ConsPlusNormal0"/>
              <w:jc w:val="center"/>
            </w:pPr>
            <w:r>
              <w:t>2.3.12.1</w:t>
            </w:r>
          </w:p>
        </w:tc>
        <w:tc>
          <w:tcPr>
            <w:tcW w:w="7994" w:type="dxa"/>
          </w:tcPr>
          <w:p w:rsidR="00996021" w:rsidRDefault="003175DC">
            <w:pPr>
              <w:pStyle w:val="ConsPlusNormal0"/>
              <w:jc w:val="both"/>
            </w:pPr>
            <w:r>
              <w:t>Образование сложных существительных путем соединения основ существительных (football)</w:t>
            </w:r>
          </w:p>
        </w:tc>
      </w:tr>
      <w:tr w:rsidR="00996021">
        <w:tc>
          <w:tcPr>
            <w:tcW w:w="1077" w:type="dxa"/>
          </w:tcPr>
          <w:p w:rsidR="00996021" w:rsidRDefault="003175DC">
            <w:pPr>
              <w:pStyle w:val="ConsPlusNormal0"/>
              <w:jc w:val="center"/>
            </w:pPr>
            <w:r>
              <w:t>2.3.12.2</w:t>
            </w:r>
          </w:p>
        </w:tc>
        <w:tc>
          <w:tcPr>
            <w:tcW w:w="7994" w:type="dxa"/>
          </w:tcPr>
          <w:p w:rsidR="00996021" w:rsidRDefault="003175DC">
            <w:pPr>
              <w:pStyle w:val="ConsPlusNormal0"/>
              <w:jc w:val="both"/>
            </w:pPr>
            <w:r>
              <w:t>Образование сложных существительных путем соединения основы прилагательного с основой существительного (blackboard)</w:t>
            </w:r>
          </w:p>
        </w:tc>
      </w:tr>
      <w:tr w:rsidR="00996021">
        <w:tc>
          <w:tcPr>
            <w:tcW w:w="1077" w:type="dxa"/>
          </w:tcPr>
          <w:p w:rsidR="00996021" w:rsidRDefault="003175DC">
            <w:pPr>
              <w:pStyle w:val="ConsPlusNormal0"/>
              <w:jc w:val="center"/>
            </w:pPr>
            <w:r>
              <w:t>2.3.12.3</w:t>
            </w:r>
          </w:p>
        </w:tc>
        <w:tc>
          <w:tcPr>
            <w:tcW w:w="7994" w:type="dxa"/>
          </w:tcPr>
          <w:p w:rsidR="00996021" w:rsidRDefault="003175DC">
            <w:pPr>
              <w:pStyle w:val="ConsPlusNormal0"/>
              <w:jc w:val="both"/>
            </w:pPr>
            <w:r>
              <w:t>Образование сложных существительных путем соединения основ существительных с предлогом (father-in-law)</w:t>
            </w:r>
          </w:p>
        </w:tc>
      </w:tr>
      <w:tr w:rsidR="00996021">
        <w:tc>
          <w:tcPr>
            <w:tcW w:w="1077" w:type="dxa"/>
          </w:tcPr>
          <w:p w:rsidR="00996021" w:rsidRDefault="003175DC">
            <w:pPr>
              <w:pStyle w:val="ConsPlusNormal0"/>
              <w:jc w:val="center"/>
            </w:pPr>
            <w:r>
              <w:t>2.3.12.4</w:t>
            </w:r>
          </w:p>
        </w:tc>
        <w:tc>
          <w:tcPr>
            <w:tcW w:w="7994" w:type="dxa"/>
          </w:tcPr>
          <w:p w:rsidR="00996021" w:rsidRDefault="003175DC">
            <w:pPr>
              <w:pStyle w:val="ConsPlusNormal0"/>
              <w:jc w:val="both"/>
            </w:pPr>
            <w:r>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tc>
      </w:tr>
      <w:tr w:rsidR="00996021">
        <w:tc>
          <w:tcPr>
            <w:tcW w:w="1077" w:type="dxa"/>
          </w:tcPr>
          <w:p w:rsidR="00996021" w:rsidRDefault="003175DC">
            <w:pPr>
              <w:pStyle w:val="ConsPlusNormal0"/>
              <w:jc w:val="center"/>
            </w:pPr>
            <w:r>
              <w:t>2.3.12.5</w:t>
            </w:r>
          </w:p>
        </w:tc>
        <w:tc>
          <w:tcPr>
            <w:tcW w:w="7994" w:type="dxa"/>
          </w:tcPr>
          <w:p w:rsidR="00996021" w:rsidRDefault="003175DC">
            <w:pPr>
              <w:pStyle w:val="ConsPlusNormal0"/>
              <w:jc w:val="both"/>
            </w:pPr>
            <w:r>
              <w:t>Образование сложных прилагательных путем соединения наречия с основой причастия II (well-behaved)</w:t>
            </w:r>
          </w:p>
        </w:tc>
      </w:tr>
      <w:tr w:rsidR="00996021">
        <w:tc>
          <w:tcPr>
            <w:tcW w:w="1077" w:type="dxa"/>
          </w:tcPr>
          <w:p w:rsidR="00996021" w:rsidRDefault="003175DC">
            <w:pPr>
              <w:pStyle w:val="ConsPlusNormal0"/>
              <w:jc w:val="center"/>
            </w:pPr>
            <w:r>
              <w:t>2.3.12.6</w:t>
            </w:r>
          </w:p>
        </w:tc>
        <w:tc>
          <w:tcPr>
            <w:tcW w:w="7994" w:type="dxa"/>
          </w:tcPr>
          <w:p w:rsidR="00996021" w:rsidRDefault="003175DC">
            <w:pPr>
              <w:pStyle w:val="ConsPlusNormal0"/>
              <w:jc w:val="both"/>
            </w:pPr>
            <w:r>
              <w:t>Образование сложных прилагательных путем соединения основы прилагательного с основой причастия I (nice-looking)</w:t>
            </w:r>
          </w:p>
        </w:tc>
      </w:tr>
      <w:tr w:rsidR="00996021">
        <w:tc>
          <w:tcPr>
            <w:tcW w:w="1077" w:type="dxa"/>
          </w:tcPr>
          <w:p w:rsidR="00996021" w:rsidRDefault="003175DC">
            <w:pPr>
              <w:pStyle w:val="ConsPlusNormal0"/>
              <w:jc w:val="center"/>
            </w:pPr>
            <w:r>
              <w:t>2.3.13</w:t>
            </w:r>
          </w:p>
        </w:tc>
        <w:tc>
          <w:tcPr>
            <w:tcW w:w="7994" w:type="dxa"/>
          </w:tcPr>
          <w:p w:rsidR="00996021" w:rsidRDefault="003175DC">
            <w:pPr>
              <w:pStyle w:val="ConsPlusNormal0"/>
              <w:jc w:val="both"/>
            </w:pPr>
            <w:r>
              <w:t>Основные способы словообразования - конверсия</w:t>
            </w:r>
          </w:p>
        </w:tc>
      </w:tr>
      <w:tr w:rsidR="00996021">
        <w:tc>
          <w:tcPr>
            <w:tcW w:w="1077" w:type="dxa"/>
          </w:tcPr>
          <w:p w:rsidR="00996021" w:rsidRDefault="003175DC">
            <w:pPr>
              <w:pStyle w:val="ConsPlusNormal0"/>
              <w:jc w:val="center"/>
            </w:pPr>
            <w:r>
              <w:t>2.3.13.1</w:t>
            </w:r>
          </w:p>
        </w:tc>
        <w:tc>
          <w:tcPr>
            <w:tcW w:w="7994" w:type="dxa"/>
          </w:tcPr>
          <w:p w:rsidR="00996021" w:rsidRDefault="003175DC">
            <w:pPr>
              <w:pStyle w:val="ConsPlusNormal0"/>
              <w:jc w:val="both"/>
            </w:pPr>
            <w:r>
              <w:t>Образование имен существительных от неопределенной формы глаголов (to run - a run)</w:t>
            </w:r>
          </w:p>
        </w:tc>
      </w:tr>
      <w:tr w:rsidR="00996021">
        <w:tc>
          <w:tcPr>
            <w:tcW w:w="1077" w:type="dxa"/>
          </w:tcPr>
          <w:p w:rsidR="00996021" w:rsidRDefault="003175DC">
            <w:pPr>
              <w:pStyle w:val="ConsPlusNormal0"/>
              <w:jc w:val="center"/>
            </w:pPr>
            <w:r>
              <w:t>2.3.13.2</w:t>
            </w:r>
          </w:p>
        </w:tc>
        <w:tc>
          <w:tcPr>
            <w:tcW w:w="7994" w:type="dxa"/>
          </w:tcPr>
          <w:p w:rsidR="00996021" w:rsidRDefault="003175DC">
            <w:pPr>
              <w:pStyle w:val="ConsPlusNormal0"/>
              <w:jc w:val="both"/>
            </w:pPr>
            <w:r>
              <w:t>Образование имен существительных от прилагательных (rich people - the rich)</w:t>
            </w:r>
          </w:p>
        </w:tc>
      </w:tr>
      <w:tr w:rsidR="00996021">
        <w:tc>
          <w:tcPr>
            <w:tcW w:w="1077" w:type="dxa"/>
          </w:tcPr>
          <w:p w:rsidR="00996021" w:rsidRDefault="003175DC">
            <w:pPr>
              <w:pStyle w:val="ConsPlusNormal0"/>
              <w:jc w:val="center"/>
            </w:pPr>
            <w:r>
              <w:t>2.3.13.3</w:t>
            </w:r>
          </w:p>
        </w:tc>
        <w:tc>
          <w:tcPr>
            <w:tcW w:w="7994" w:type="dxa"/>
          </w:tcPr>
          <w:p w:rsidR="00996021" w:rsidRDefault="003175DC">
            <w:pPr>
              <w:pStyle w:val="ConsPlusNormal0"/>
              <w:jc w:val="both"/>
            </w:pPr>
            <w:r>
              <w:t>образование глаголов от имен существительных (a hand - to hand)</w:t>
            </w:r>
          </w:p>
        </w:tc>
      </w:tr>
      <w:tr w:rsidR="00996021">
        <w:tc>
          <w:tcPr>
            <w:tcW w:w="1077" w:type="dxa"/>
          </w:tcPr>
          <w:p w:rsidR="00996021" w:rsidRDefault="003175DC">
            <w:pPr>
              <w:pStyle w:val="ConsPlusNormal0"/>
              <w:jc w:val="center"/>
            </w:pPr>
            <w:r>
              <w:t>2.3.13.4</w:t>
            </w:r>
          </w:p>
        </w:tc>
        <w:tc>
          <w:tcPr>
            <w:tcW w:w="7994" w:type="dxa"/>
          </w:tcPr>
          <w:p w:rsidR="00996021" w:rsidRDefault="003175DC">
            <w:pPr>
              <w:pStyle w:val="ConsPlusNormal0"/>
              <w:jc w:val="both"/>
            </w:pPr>
            <w:r>
              <w:t>Образование глаголов от имен прилагательных (cool - to cool)</w:t>
            </w:r>
          </w:p>
        </w:tc>
      </w:tr>
      <w:tr w:rsidR="00996021">
        <w:tc>
          <w:tcPr>
            <w:tcW w:w="1077" w:type="dxa"/>
          </w:tcPr>
          <w:p w:rsidR="00996021" w:rsidRDefault="003175DC">
            <w:pPr>
              <w:pStyle w:val="ConsPlusNormal0"/>
              <w:jc w:val="center"/>
            </w:pPr>
            <w:r>
              <w:lastRenderedPageBreak/>
              <w:t>2.4</w:t>
            </w:r>
          </w:p>
        </w:tc>
        <w:tc>
          <w:tcPr>
            <w:tcW w:w="7994" w:type="dxa"/>
          </w:tcPr>
          <w:p w:rsidR="00996021" w:rsidRDefault="003175DC">
            <w:pPr>
              <w:pStyle w:val="ConsPlusNormal0"/>
              <w:jc w:val="both"/>
            </w:pPr>
            <w:r>
              <w:t>Грамматическая сторона речи</w:t>
            </w:r>
          </w:p>
          <w:p w:rsidR="00996021" w:rsidRDefault="003175DC">
            <w:pPr>
              <w:pStyle w:val="ConsPlusNormal0"/>
              <w:jc w:val="both"/>
            </w:pPr>
            <w: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996021">
        <w:tc>
          <w:tcPr>
            <w:tcW w:w="1077" w:type="dxa"/>
          </w:tcPr>
          <w:p w:rsidR="00996021" w:rsidRDefault="003175DC">
            <w:pPr>
              <w:pStyle w:val="ConsPlusNormal0"/>
              <w:jc w:val="center"/>
            </w:pPr>
            <w:r>
              <w:t>2.4.1</w:t>
            </w:r>
          </w:p>
        </w:tc>
        <w:tc>
          <w:tcPr>
            <w:tcW w:w="7994" w:type="dxa"/>
          </w:tcPr>
          <w:p w:rsidR="00996021" w:rsidRDefault="003175DC">
            <w:pPr>
              <w:pStyle w:val="ConsPlusNormal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996021">
        <w:tc>
          <w:tcPr>
            <w:tcW w:w="1077" w:type="dxa"/>
          </w:tcPr>
          <w:p w:rsidR="00996021" w:rsidRDefault="003175DC">
            <w:pPr>
              <w:pStyle w:val="ConsPlusNormal0"/>
              <w:jc w:val="center"/>
            </w:pPr>
            <w:r>
              <w:t>2.4.2</w:t>
            </w:r>
          </w:p>
        </w:tc>
        <w:tc>
          <w:tcPr>
            <w:tcW w:w="7994" w:type="dxa"/>
          </w:tcPr>
          <w:p w:rsidR="00996021" w:rsidRDefault="003175DC">
            <w:pPr>
              <w:pStyle w:val="ConsPlusNormal0"/>
              <w:jc w:val="both"/>
            </w:pPr>
            <w: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Предложения с начальным It</w:t>
            </w:r>
          </w:p>
        </w:tc>
      </w:tr>
      <w:tr w:rsidR="00996021">
        <w:tc>
          <w:tcPr>
            <w:tcW w:w="1077" w:type="dxa"/>
          </w:tcPr>
          <w:p w:rsidR="00996021" w:rsidRDefault="003175DC">
            <w:pPr>
              <w:pStyle w:val="ConsPlusNormal0"/>
              <w:jc w:val="center"/>
            </w:pPr>
            <w:r>
              <w:t>2.4.4</w:t>
            </w:r>
          </w:p>
        </w:tc>
        <w:tc>
          <w:tcPr>
            <w:tcW w:w="7994" w:type="dxa"/>
          </w:tcPr>
          <w:p w:rsidR="00996021" w:rsidRDefault="003175DC">
            <w:pPr>
              <w:pStyle w:val="ConsPlusNormal0"/>
              <w:jc w:val="both"/>
            </w:pPr>
            <w:r>
              <w:t>Предложения с начальным There + to be</w:t>
            </w:r>
          </w:p>
        </w:tc>
      </w:tr>
      <w:tr w:rsidR="00996021" w:rsidRPr="003175DC">
        <w:tc>
          <w:tcPr>
            <w:tcW w:w="1077" w:type="dxa"/>
          </w:tcPr>
          <w:p w:rsidR="00996021" w:rsidRDefault="003175DC">
            <w:pPr>
              <w:pStyle w:val="ConsPlusNormal0"/>
              <w:jc w:val="center"/>
            </w:pPr>
            <w:r>
              <w:t>2.4.5</w:t>
            </w:r>
          </w:p>
        </w:tc>
        <w:tc>
          <w:tcPr>
            <w:tcW w:w="7994" w:type="dxa"/>
          </w:tcPr>
          <w:p w:rsidR="00996021" w:rsidRPr="003175DC" w:rsidRDefault="003175DC">
            <w:pPr>
              <w:pStyle w:val="ConsPlusNormal0"/>
              <w:jc w:val="both"/>
              <w:rPr>
                <w:lang w:val="en-US"/>
              </w:rPr>
            </w:pPr>
            <w:r>
              <w:t>Предложения</w:t>
            </w:r>
            <w:r w:rsidRPr="003175DC">
              <w:rPr>
                <w:lang w:val="en-US"/>
              </w:rPr>
              <w:t xml:space="preserve"> </w:t>
            </w:r>
            <w:r>
              <w:t>с</w:t>
            </w:r>
            <w:r w:rsidRPr="003175DC">
              <w:rPr>
                <w:lang w:val="en-US"/>
              </w:rPr>
              <w:t xml:space="preserve"> </w:t>
            </w:r>
            <w:r>
              <w:t>глагольными</w:t>
            </w:r>
            <w:r w:rsidRPr="003175DC">
              <w:rPr>
                <w:lang w:val="en-US"/>
              </w:rPr>
              <w:t xml:space="preserve"> </w:t>
            </w:r>
            <w:r>
              <w:t>конструкциями</w:t>
            </w:r>
            <w:r w:rsidRPr="003175DC">
              <w:rPr>
                <w:lang w:val="en-US"/>
              </w:rPr>
              <w:t xml:space="preserve">, </w:t>
            </w:r>
            <w:r>
              <w:t>содержащими</w:t>
            </w:r>
            <w:r w:rsidRPr="003175DC">
              <w:rPr>
                <w:lang w:val="en-US"/>
              </w:rPr>
              <w:t xml:space="preserve"> </w:t>
            </w:r>
            <w:r>
              <w:t>глаголы</w:t>
            </w:r>
            <w:r w:rsidRPr="003175DC">
              <w:rPr>
                <w:lang w:val="en-US"/>
              </w:rPr>
              <w:t>-</w:t>
            </w:r>
            <w:r>
              <w:t>связки</w:t>
            </w:r>
            <w:r w:rsidRPr="003175DC">
              <w:rPr>
                <w:lang w:val="en-US"/>
              </w:rPr>
              <w:t xml:space="preserve"> to be, to look, to seem, to feel (He looks/seems/feels happy.)</w:t>
            </w:r>
          </w:p>
        </w:tc>
      </w:tr>
      <w:tr w:rsidR="00996021">
        <w:tc>
          <w:tcPr>
            <w:tcW w:w="1077" w:type="dxa"/>
          </w:tcPr>
          <w:p w:rsidR="00996021" w:rsidRDefault="003175DC">
            <w:pPr>
              <w:pStyle w:val="ConsPlusNormal0"/>
              <w:jc w:val="center"/>
            </w:pPr>
            <w:r>
              <w:t>2.4.6</w:t>
            </w:r>
          </w:p>
        </w:tc>
        <w:tc>
          <w:tcPr>
            <w:tcW w:w="7994" w:type="dxa"/>
          </w:tcPr>
          <w:p w:rsidR="00996021" w:rsidRDefault="003175DC">
            <w:pPr>
              <w:pStyle w:val="ConsPlusNormal0"/>
              <w:jc w:val="both"/>
            </w:pPr>
            <w:r>
              <w:t>Предложения</w:t>
            </w:r>
            <w:r w:rsidRPr="003175DC">
              <w:rPr>
                <w:lang w:val="en-US"/>
              </w:rPr>
              <w:t xml:space="preserve"> </w:t>
            </w:r>
            <w:r>
              <w:t>со</w:t>
            </w:r>
            <w:r w:rsidRPr="003175DC">
              <w:rPr>
                <w:lang w:val="en-US"/>
              </w:rPr>
              <w:t xml:space="preserve"> </w:t>
            </w:r>
            <w:r>
              <w:t>сложным</w:t>
            </w:r>
            <w:r w:rsidRPr="003175DC">
              <w:rPr>
                <w:lang w:val="en-US"/>
              </w:rPr>
              <w:t xml:space="preserve"> </w:t>
            </w:r>
            <w:r>
              <w:t>дополнением</w:t>
            </w:r>
            <w:r w:rsidRPr="003175DC">
              <w:rPr>
                <w:lang w:val="en-US"/>
              </w:rPr>
              <w:t xml:space="preserve"> - Complex Object (I want you to help me. I saw her cross/crossing the road. </w:t>
            </w:r>
            <w:r>
              <w:t>I want to have my hair cut.)</w:t>
            </w:r>
          </w:p>
        </w:tc>
      </w:tr>
      <w:tr w:rsidR="00996021">
        <w:tc>
          <w:tcPr>
            <w:tcW w:w="1077" w:type="dxa"/>
          </w:tcPr>
          <w:p w:rsidR="00996021" w:rsidRDefault="003175DC">
            <w:pPr>
              <w:pStyle w:val="ConsPlusNormal0"/>
              <w:jc w:val="center"/>
            </w:pPr>
            <w:r>
              <w:t>2.4.7</w:t>
            </w:r>
          </w:p>
        </w:tc>
        <w:tc>
          <w:tcPr>
            <w:tcW w:w="7994" w:type="dxa"/>
          </w:tcPr>
          <w:p w:rsidR="00996021" w:rsidRDefault="003175DC">
            <w:pPr>
              <w:pStyle w:val="ConsPlusNormal0"/>
              <w:jc w:val="both"/>
            </w:pPr>
            <w:r>
              <w:t>Сложносочиненные предложения с сочинительными союзами and, but, or</w:t>
            </w:r>
          </w:p>
        </w:tc>
      </w:tr>
      <w:tr w:rsidR="00996021">
        <w:tc>
          <w:tcPr>
            <w:tcW w:w="1077" w:type="dxa"/>
          </w:tcPr>
          <w:p w:rsidR="00996021" w:rsidRDefault="003175DC">
            <w:pPr>
              <w:pStyle w:val="ConsPlusNormal0"/>
              <w:jc w:val="center"/>
            </w:pPr>
            <w:r>
              <w:t>2.4.8</w:t>
            </w:r>
          </w:p>
        </w:tc>
        <w:tc>
          <w:tcPr>
            <w:tcW w:w="7994" w:type="dxa"/>
          </w:tcPr>
          <w:p w:rsidR="00996021" w:rsidRDefault="003175DC">
            <w:pPr>
              <w:pStyle w:val="ConsPlusNormal0"/>
              <w:jc w:val="both"/>
            </w:pPr>
            <w:r>
              <w:t>Сложноподчиненные предложения с союзами и союзными словами because, if, when, where, what, why, how</w:t>
            </w:r>
          </w:p>
        </w:tc>
      </w:tr>
      <w:tr w:rsidR="00996021">
        <w:tc>
          <w:tcPr>
            <w:tcW w:w="1077" w:type="dxa"/>
          </w:tcPr>
          <w:p w:rsidR="00996021" w:rsidRDefault="003175DC">
            <w:pPr>
              <w:pStyle w:val="ConsPlusNormal0"/>
              <w:jc w:val="center"/>
            </w:pPr>
            <w:r>
              <w:t>2.4.9</w:t>
            </w:r>
          </w:p>
        </w:tc>
        <w:tc>
          <w:tcPr>
            <w:tcW w:w="7994" w:type="dxa"/>
          </w:tcPr>
          <w:p w:rsidR="00996021" w:rsidRDefault="003175DC">
            <w:pPr>
              <w:pStyle w:val="ConsPlusNormal0"/>
              <w:jc w:val="both"/>
            </w:pPr>
            <w:r>
              <w:t>Сложноподчиненные предложения с определительными придаточными с союзными словами who, which, that</w:t>
            </w:r>
          </w:p>
        </w:tc>
      </w:tr>
      <w:tr w:rsidR="00996021">
        <w:tc>
          <w:tcPr>
            <w:tcW w:w="1077" w:type="dxa"/>
          </w:tcPr>
          <w:p w:rsidR="00996021" w:rsidRDefault="003175DC">
            <w:pPr>
              <w:pStyle w:val="ConsPlusNormal0"/>
              <w:jc w:val="center"/>
            </w:pPr>
            <w:r>
              <w:t>2.4.10</w:t>
            </w:r>
          </w:p>
        </w:tc>
        <w:tc>
          <w:tcPr>
            <w:tcW w:w="7994" w:type="dxa"/>
          </w:tcPr>
          <w:p w:rsidR="00996021" w:rsidRDefault="003175DC">
            <w:pPr>
              <w:pStyle w:val="ConsPlusNormal0"/>
              <w:jc w:val="both"/>
            </w:pPr>
            <w:r>
              <w:t>Сложноподчиненные предложения с союзными словами whoever, whatever, however, whenever</w:t>
            </w:r>
          </w:p>
        </w:tc>
      </w:tr>
      <w:tr w:rsidR="00996021">
        <w:tc>
          <w:tcPr>
            <w:tcW w:w="1077" w:type="dxa"/>
          </w:tcPr>
          <w:p w:rsidR="00996021" w:rsidRDefault="003175DC">
            <w:pPr>
              <w:pStyle w:val="ConsPlusNormal0"/>
              <w:jc w:val="center"/>
            </w:pPr>
            <w:r>
              <w:t>2.4.11</w:t>
            </w:r>
          </w:p>
        </w:tc>
        <w:tc>
          <w:tcPr>
            <w:tcW w:w="7994" w:type="dxa"/>
          </w:tcPr>
          <w:p w:rsidR="00996021" w:rsidRDefault="003175DC">
            <w:pPr>
              <w:pStyle w:val="ConsPlusNormal0"/>
              <w:jc w:val="both"/>
            </w:pPr>
            <w:r>
              <w:t>Условные предложения с глаголами в изъявительном наклонении (Conditional 0, Conditional I) и с глаголами в сослагательном наклонении (Conditional II)</w:t>
            </w:r>
          </w:p>
        </w:tc>
      </w:tr>
      <w:tr w:rsidR="00996021" w:rsidRPr="003175DC">
        <w:tc>
          <w:tcPr>
            <w:tcW w:w="1077" w:type="dxa"/>
          </w:tcPr>
          <w:p w:rsidR="00996021" w:rsidRDefault="003175DC">
            <w:pPr>
              <w:pStyle w:val="ConsPlusNormal0"/>
              <w:jc w:val="center"/>
            </w:pPr>
            <w:r>
              <w:t>2.4.12</w:t>
            </w:r>
          </w:p>
        </w:tc>
        <w:tc>
          <w:tcPr>
            <w:tcW w:w="7994" w:type="dxa"/>
          </w:tcPr>
          <w:p w:rsidR="00996021" w:rsidRPr="003175DC" w:rsidRDefault="003175DC">
            <w:pPr>
              <w:pStyle w:val="ConsPlusNormal0"/>
              <w:jc w:val="both"/>
              <w:rPr>
                <w:lang w:val="en-US"/>
              </w:rPr>
            </w:pPr>
            <w:r>
              <w:t>Все</w:t>
            </w:r>
            <w:r w:rsidRPr="003175DC">
              <w:rPr>
                <w:lang w:val="en-US"/>
              </w:rPr>
              <w:t xml:space="preserve"> </w:t>
            </w:r>
            <w:r>
              <w:t>типы</w:t>
            </w:r>
            <w:r w:rsidRPr="003175DC">
              <w:rPr>
                <w:lang w:val="en-US"/>
              </w:rPr>
              <w:t xml:space="preserve"> </w:t>
            </w:r>
            <w:r>
              <w:t>вопросительных</w:t>
            </w:r>
            <w:r w:rsidRPr="003175DC">
              <w:rPr>
                <w:lang w:val="en-US"/>
              </w:rPr>
              <w:t xml:space="preserve"> </w:t>
            </w:r>
            <w:r>
              <w:t>предложений</w:t>
            </w:r>
            <w:r w:rsidRPr="003175DC">
              <w:rPr>
                <w:lang w:val="en-US"/>
              </w:rPr>
              <w:t xml:space="preserve"> (</w:t>
            </w:r>
            <w:r>
              <w:t>общий</w:t>
            </w:r>
            <w:r w:rsidRPr="003175DC">
              <w:rPr>
                <w:lang w:val="en-US"/>
              </w:rPr>
              <w:t xml:space="preserve">, </w:t>
            </w:r>
            <w:r>
              <w:t>специальный</w:t>
            </w:r>
            <w:r w:rsidRPr="003175DC">
              <w:rPr>
                <w:lang w:val="en-US"/>
              </w:rPr>
              <w:t xml:space="preserve">, </w:t>
            </w:r>
            <w:r>
              <w:t>альтернативный</w:t>
            </w:r>
            <w:r w:rsidRPr="003175DC">
              <w:rPr>
                <w:lang w:val="en-US"/>
              </w:rPr>
              <w:t xml:space="preserve">, </w:t>
            </w:r>
            <w:r>
              <w:t>разделительный</w:t>
            </w:r>
            <w:r w:rsidRPr="003175DC">
              <w:rPr>
                <w:lang w:val="en-US"/>
              </w:rPr>
              <w:t xml:space="preserve"> </w:t>
            </w:r>
            <w:r>
              <w:t>вопросы</w:t>
            </w:r>
            <w:r w:rsidRPr="003175DC">
              <w:rPr>
                <w:lang w:val="en-US"/>
              </w:rPr>
              <w:t xml:space="preserve"> </w:t>
            </w:r>
            <w:r>
              <w:t>в</w:t>
            </w:r>
            <w:r w:rsidRPr="003175DC">
              <w:rPr>
                <w:lang w:val="en-US"/>
              </w:rPr>
              <w:t xml:space="preserve"> Present/Past/Future Simple Tense, Present/Past Continuous Tense, Present/Past Perfect Tense, Present Perfect Continuous Tense)</w:t>
            </w:r>
          </w:p>
        </w:tc>
      </w:tr>
      <w:tr w:rsidR="00996021">
        <w:tc>
          <w:tcPr>
            <w:tcW w:w="1077" w:type="dxa"/>
          </w:tcPr>
          <w:p w:rsidR="00996021" w:rsidRDefault="003175DC">
            <w:pPr>
              <w:pStyle w:val="ConsPlusNormal0"/>
              <w:jc w:val="center"/>
            </w:pPr>
            <w:r>
              <w:t>2.4.13</w:t>
            </w:r>
          </w:p>
        </w:tc>
        <w:tc>
          <w:tcPr>
            <w:tcW w:w="7994" w:type="dxa"/>
          </w:tcPr>
          <w:p w:rsidR="00996021" w:rsidRDefault="003175DC">
            <w:pPr>
              <w:pStyle w:val="ConsPlusNormal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996021">
        <w:tc>
          <w:tcPr>
            <w:tcW w:w="1077" w:type="dxa"/>
          </w:tcPr>
          <w:p w:rsidR="00996021" w:rsidRDefault="003175DC">
            <w:pPr>
              <w:pStyle w:val="ConsPlusNormal0"/>
              <w:jc w:val="center"/>
            </w:pPr>
            <w:r>
              <w:t>2.4.14</w:t>
            </w:r>
          </w:p>
        </w:tc>
        <w:tc>
          <w:tcPr>
            <w:tcW w:w="7994" w:type="dxa"/>
          </w:tcPr>
          <w:p w:rsidR="00996021" w:rsidRDefault="003175DC">
            <w:pPr>
              <w:pStyle w:val="ConsPlusNormal0"/>
              <w:jc w:val="both"/>
            </w:pPr>
            <w:r>
              <w:t>Модальные глаголы в косвенной речи в настоящем и прошедшем времени</w:t>
            </w:r>
          </w:p>
        </w:tc>
      </w:tr>
      <w:tr w:rsidR="00996021" w:rsidRPr="003175DC">
        <w:tc>
          <w:tcPr>
            <w:tcW w:w="1077" w:type="dxa"/>
          </w:tcPr>
          <w:p w:rsidR="00996021" w:rsidRDefault="003175DC">
            <w:pPr>
              <w:pStyle w:val="ConsPlusNormal0"/>
              <w:jc w:val="center"/>
            </w:pPr>
            <w:r>
              <w:t>2.4.15</w:t>
            </w:r>
          </w:p>
        </w:tc>
        <w:tc>
          <w:tcPr>
            <w:tcW w:w="7994" w:type="dxa"/>
          </w:tcPr>
          <w:p w:rsidR="00996021" w:rsidRPr="003175DC" w:rsidRDefault="003175DC">
            <w:pPr>
              <w:pStyle w:val="ConsPlusNormal0"/>
              <w:jc w:val="both"/>
              <w:rPr>
                <w:lang w:val="en-US"/>
              </w:rPr>
            </w:pPr>
            <w:r>
              <w:t>Предложения</w:t>
            </w:r>
            <w:r w:rsidRPr="003175DC">
              <w:rPr>
                <w:lang w:val="en-US"/>
              </w:rPr>
              <w:t xml:space="preserve"> </w:t>
            </w:r>
            <w:r>
              <w:t>с</w:t>
            </w:r>
            <w:r w:rsidRPr="003175DC">
              <w:rPr>
                <w:lang w:val="en-US"/>
              </w:rPr>
              <w:t xml:space="preserve"> </w:t>
            </w:r>
            <w:r>
              <w:t>конструкциями</w:t>
            </w:r>
            <w:r w:rsidRPr="003175DC">
              <w:rPr>
                <w:lang w:val="en-US"/>
              </w:rPr>
              <w:t xml:space="preserve"> as... as, not so... as, both... and..., either... or, neither... nor</w:t>
            </w:r>
          </w:p>
        </w:tc>
      </w:tr>
      <w:tr w:rsidR="00996021">
        <w:tc>
          <w:tcPr>
            <w:tcW w:w="1077" w:type="dxa"/>
          </w:tcPr>
          <w:p w:rsidR="00996021" w:rsidRDefault="003175DC">
            <w:pPr>
              <w:pStyle w:val="ConsPlusNormal0"/>
              <w:jc w:val="center"/>
            </w:pPr>
            <w:r>
              <w:t>2.4.16</w:t>
            </w:r>
          </w:p>
        </w:tc>
        <w:tc>
          <w:tcPr>
            <w:tcW w:w="7994" w:type="dxa"/>
          </w:tcPr>
          <w:p w:rsidR="00996021" w:rsidRDefault="003175DC">
            <w:pPr>
              <w:pStyle w:val="ConsPlusNormal0"/>
              <w:jc w:val="both"/>
            </w:pPr>
            <w:r>
              <w:t>Предложения с I wish...</w:t>
            </w:r>
          </w:p>
        </w:tc>
      </w:tr>
      <w:tr w:rsidR="00996021">
        <w:tc>
          <w:tcPr>
            <w:tcW w:w="1077" w:type="dxa"/>
          </w:tcPr>
          <w:p w:rsidR="00996021" w:rsidRDefault="003175DC">
            <w:pPr>
              <w:pStyle w:val="ConsPlusNormal0"/>
              <w:jc w:val="center"/>
            </w:pPr>
            <w:r>
              <w:t>2.4.17</w:t>
            </w:r>
          </w:p>
        </w:tc>
        <w:tc>
          <w:tcPr>
            <w:tcW w:w="7994" w:type="dxa"/>
          </w:tcPr>
          <w:p w:rsidR="00996021" w:rsidRDefault="003175DC">
            <w:pPr>
              <w:pStyle w:val="ConsPlusNormal0"/>
              <w:jc w:val="both"/>
            </w:pPr>
            <w:r>
              <w:t>Конструкции с глаголами на -ing: to love/hate doing smth</w:t>
            </w:r>
          </w:p>
        </w:tc>
      </w:tr>
      <w:tr w:rsidR="00996021" w:rsidRPr="003175DC">
        <w:tc>
          <w:tcPr>
            <w:tcW w:w="1077" w:type="dxa"/>
          </w:tcPr>
          <w:p w:rsidR="00996021" w:rsidRDefault="003175DC">
            <w:pPr>
              <w:pStyle w:val="ConsPlusNormal0"/>
              <w:jc w:val="center"/>
            </w:pPr>
            <w:r>
              <w:t>2.4.18</w:t>
            </w:r>
          </w:p>
        </w:tc>
        <w:tc>
          <w:tcPr>
            <w:tcW w:w="7994" w:type="dxa"/>
          </w:tcPr>
          <w:p w:rsidR="00996021" w:rsidRPr="003175DC" w:rsidRDefault="003175DC">
            <w:pPr>
              <w:pStyle w:val="ConsPlusNormal0"/>
              <w:jc w:val="both"/>
              <w:rPr>
                <w:lang w:val="en-US"/>
              </w:rPr>
            </w:pPr>
            <w:r>
              <w:t>Конструкции</w:t>
            </w:r>
            <w:r w:rsidRPr="003175DC">
              <w:rPr>
                <w:lang w:val="en-US"/>
              </w:rPr>
              <w:t xml:space="preserve"> </w:t>
            </w:r>
            <w:r>
              <w:t>с</w:t>
            </w:r>
            <w:r w:rsidRPr="003175DC">
              <w:rPr>
                <w:lang w:val="en-US"/>
              </w:rPr>
              <w:t xml:space="preserve"> </w:t>
            </w:r>
            <w:r>
              <w:t>глаголами</w:t>
            </w:r>
            <w:r w:rsidRPr="003175DC">
              <w:rPr>
                <w:lang w:val="en-US"/>
              </w:rPr>
              <w:t xml:space="preserve"> to stop, to remember, to forget (</w:t>
            </w:r>
            <w:r>
              <w:t>разница</w:t>
            </w:r>
            <w:r w:rsidRPr="003175DC">
              <w:rPr>
                <w:lang w:val="en-US"/>
              </w:rPr>
              <w:t xml:space="preserve"> </w:t>
            </w:r>
            <w:r>
              <w:t>в</w:t>
            </w:r>
            <w:r w:rsidRPr="003175DC">
              <w:rPr>
                <w:lang w:val="en-US"/>
              </w:rPr>
              <w:t xml:space="preserve"> </w:t>
            </w:r>
            <w:r>
              <w:t>значении</w:t>
            </w:r>
            <w:r w:rsidRPr="003175DC">
              <w:rPr>
                <w:lang w:val="en-US"/>
              </w:rPr>
              <w:t xml:space="preserve"> to stop doing smth </w:t>
            </w:r>
            <w:r>
              <w:t>и</w:t>
            </w:r>
            <w:r w:rsidRPr="003175DC">
              <w:rPr>
                <w:lang w:val="en-US"/>
              </w:rPr>
              <w:t xml:space="preserve"> to stop to do smth)</w:t>
            </w:r>
          </w:p>
        </w:tc>
      </w:tr>
      <w:tr w:rsidR="00996021" w:rsidRPr="003175DC">
        <w:tc>
          <w:tcPr>
            <w:tcW w:w="1077" w:type="dxa"/>
          </w:tcPr>
          <w:p w:rsidR="00996021" w:rsidRDefault="003175DC">
            <w:pPr>
              <w:pStyle w:val="ConsPlusNormal0"/>
              <w:jc w:val="center"/>
            </w:pPr>
            <w:r>
              <w:lastRenderedPageBreak/>
              <w:t>2.4.19</w:t>
            </w:r>
          </w:p>
        </w:tc>
        <w:tc>
          <w:tcPr>
            <w:tcW w:w="7994" w:type="dxa"/>
          </w:tcPr>
          <w:p w:rsidR="00996021" w:rsidRPr="003175DC" w:rsidRDefault="003175DC">
            <w:pPr>
              <w:pStyle w:val="ConsPlusNormal0"/>
              <w:jc w:val="both"/>
              <w:rPr>
                <w:lang w:val="en-US"/>
              </w:rPr>
            </w:pPr>
            <w:r>
              <w:t>Конструкция</w:t>
            </w:r>
            <w:r w:rsidRPr="003175DC">
              <w:rPr>
                <w:lang w:val="en-US"/>
              </w:rPr>
              <w:t xml:space="preserve"> It takes me... to do smth</w:t>
            </w:r>
          </w:p>
        </w:tc>
      </w:tr>
      <w:tr w:rsidR="00996021">
        <w:tc>
          <w:tcPr>
            <w:tcW w:w="1077" w:type="dxa"/>
          </w:tcPr>
          <w:p w:rsidR="00996021" w:rsidRDefault="003175DC">
            <w:pPr>
              <w:pStyle w:val="ConsPlusNormal0"/>
              <w:jc w:val="center"/>
            </w:pPr>
            <w:r>
              <w:t>2.4.20</w:t>
            </w:r>
          </w:p>
        </w:tc>
        <w:tc>
          <w:tcPr>
            <w:tcW w:w="7994" w:type="dxa"/>
          </w:tcPr>
          <w:p w:rsidR="00996021" w:rsidRDefault="003175DC">
            <w:pPr>
              <w:pStyle w:val="ConsPlusNormal0"/>
              <w:jc w:val="both"/>
            </w:pPr>
            <w:r>
              <w:t>Конструкция used to + инфинитив глагола</w:t>
            </w:r>
          </w:p>
        </w:tc>
      </w:tr>
      <w:tr w:rsidR="00996021" w:rsidRPr="003175DC">
        <w:tc>
          <w:tcPr>
            <w:tcW w:w="1077" w:type="dxa"/>
          </w:tcPr>
          <w:p w:rsidR="00996021" w:rsidRDefault="003175DC">
            <w:pPr>
              <w:pStyle w:val="ConsPlusNormal0"/>
              <w:jc w:val="center"/>
            </w:pPr>
            <w:r>
              <w:t>2.4.21</w:t>
            </w:r>
          </w:p>
        </w:tc>
        <w:tc>
          <w:tcPr>
            <w:tcW w:w="7994" w:type="dxa"/>
          </w:tcPr>
          <w:p w:rsidR="00996021" w:rsidRPr="003175DC" w:rsidRDefault="003175DC">
            <w:pPr>
              <w:pStyle w:val="ConsPlusNormal0"/>
              <w:jc w:val="both"/>
              <w:rPr>
                <w:lang w:val="en-US"/>
              </w:rPr>
            </w:pPr>
            <w:r>
              <w:t>Конструкции</w:t>
            </w:r>
            <w:r w:rsidRPr="003175DC">
              <w:rPr>
                <w:lang w:val="en-US"/>
              </w:rPr>
              <w:t xml:space="preserve"> be/get used to smth, be/get used to doing smth</w:t>
            </w:r>
          </w:p>
        </w:tc>
      </w:tr>
      <w:tr w:rsidR="00996021">
        <w:tc>
          <w:tcPr>
            <w:tcW w:w="1077" w:type="dxa"/>
          </w:tcPr>
          <w:p w:rsidR="00996021" w:rsidRDefault="003175DC">
            <w:pPr>
              <w:pStyle w:val="ConsPlusNormal0"/>
              <w:jc w:val="center"/>
            </w:pPr>
            <w:r>
              <w:t>2.4.22</w:t>
            </w:r>
          </w:p>
        </w:tc>
        <w:tc>
          <w:tcPr>
            <w:tcW w:w="7994" w:type="dxa"/>
          </w:tcPr>
          <w:p w:rsidR="00996021" w:rsidRDefault="003175DC">
            <w:pPr>
              <w:pStyle w:val="ConsPlusNormal0"/>
              <w:jc w:val="both"/>
            </w:pPr>
            <w:r>
              <w:t>Конструкции I prefer, I'd prefer, I'd rather prefer, выражающие предпочтение, а также конструкции I'd rather, You 'd better</w:t>
            </w:r>
          </w:p>
        </w:tc>
      </w:tr>
      <w:tr w:rsidR="00996021">
        <w:tc>
          <w:tcPr>
            <w:tcW w:w="1077" w:type="dxa"/>
          </w:tcPr>
          <w:p w:rsidR="00996021" w:rsidRDefault="003175DC">
            <w:pPr>
              <w:pStyle w:val="ConsPlusNormal0"/>
              <w:jc w:val="center"/>
            </w:pPr>
            <w:r>
              <w:t>2.4.23</w:t>
            </w:r>
          </w:p>
        </w:tc>
        <w:tc>
          <w:tcPr>
            <w:tcW w:w="7994" w:type="dxa"/>
          </w:tcPr>
          <w:p w:rsidR="00996021" w:rsidRDefault="003175DC">
            <w:pPr>
              <w:pStyle w:val="ConsPlusNormal0"/>
              <w:jc w:val="both"/>
            </w:pPr>
            <w:r>
              <w:t>Подлежащее, выраженное собирательным существительным (family, police), и его согласование со сказуемым</w:t>
            </w:r>
          </w:p>
        </w:tc>
      </w:tr>
      <w:tr w:rsidR="00996021">
        <w:tc>
          <w:tcPr>
            <w:tcW w:w="1077" w:type="dxa"/>
          </w:tcPr>
          <w:p w:rsidR="00996021" w:rsidRDefault="003175DC">
            <w:pPr>
              <w:pStyle w:val="ConsPlusNormal0"/>
              <w:jc w:val="center"/>
            </w:pPr>
            <w:r>
              <w:t>2.4.24</w:t>
            </w:r>
          </w:p>
        </w:tc>
        <w:tc>
          <w:tcPr>
            <w:tcW w:w="7994" w:type="dxa"/>
          </w:tcPr>
          <w:p w:rsidR="00996021" w:rsidRDefault="003175DC">
            <w:pPr>
              <w:pStyle w:val="ConsPlusNormal0"/>
              <w:jc w:val="both"/>
            </w:pPr>
            <w: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996021" w:rsidRPr="003175DC">
        <w:tc>
          <w:tcPr>
            <w:tcW w:w="1077" w:type="dxa"/>
          </w:tcPr>
          <w:p w:rsidR="00996021" w:rsidRDefault="003175DC">
            <w:pPr>
              <w:pStyle w:val="ConsPlusNormal0"/>
              <w:jc w:val="center"/>
            </w:pPr>
            <w:r>
              <w:t>2.4.25</w:t>
            </w:r>
          </w:p>
        </w:tc>
        <w:tc>
          <w:tcPr>
            <w:tcW w:w="7994" w:type="dxa"/>
          </w:tcPr>
          <w:p w:rsidR="00996021" w:rsidRPr="003175DC" w:rsidRDefault="003175DC">
            <w:pPr>
              <w:pStyle w:val="ConsPlusNormal0"/>
              <w:jc w:val="both"/>
              <w:rPr>
                <w:lang w:val="en-US"/>
              </w:rPr>
            </w:pPr>
            <w:r>
              <w:t>Конструкция</w:t>
            </w:r>
            <w:r w:rsidRPr="003175DC">
              <w:rPr>
                <w:lang w:val="en-US"/>
              </w:rPr>
              <w:t xml:space="preserve"> to be going to, </w:t>
            </w:r>
            <w:r>
              <w:t>формы</w:t>
            </w:r>
            <w:r w:rsidRPr="003175DC">
              <w:rPr>
                <w:lang w:val="en-US"/>
              </w:rPr>
              <w:t xml:space="preserve"> Future Simple Tense </w:t>
            </w:r>
            <w:r>
              <w:t>и</w:t>
            </w:r>
            <w:r w:rsidRPr="003175DC">
              <w:rPr>
                <w:lang w:val="en-US"/>
              </w:rPr>
              <w:t xml:space="preserve"> Present Continuous Tense </w:t>
            </w:r>
            <w:r>
              <w:t>для</w:t>
            </w:r>
            <w:r w:rsidRPr="003175DC">
              <w:rPr>
                <w:lang w:val="en-US"/>
              </w:rPr>
              <w:t xml:space="preserve"> </w:t>
            </w:r>
            <w:r>
              <w:t>выражения</w:t>
            </w:r>
            <w:r w:rsidRPr="003175DC">
              <w:rPr>
                <w:lang w:val="en-US"/>
              </w:rPr>
              <w:t xml:space="preserve"> </w:t>
            </w:r>
            <w:r>
              <w:t>будущего</w:t>
            </w:r>
            <w:r w:rsidRPr="003175DC">
              <w:rPr>
                <w:lang w:val="en-US"/>
              </w:rPr>
              <w:t xml:space="preserve"> </w:t>
            </w:r>
            <w:r>
              <w:t>действия</w:t>
            </w:r>
          </w:p>
        </w:tc>
      </w:tr>
      <w:tr w:rsidR="00996021" w:rsidRPr="003175DC">
        <w:tc>
          <w:tcPr>
            <w:tcW w:w="1077" w:type="dxa"/>
          </w:tcPr>
          <w:p w:rsidR="00996021" w:rsidRDefault="003175DC">
            <w:pPr>
              <w:pStyle w:val="ConsPlusNormal0"/>
              <w:jc w:val="center"/>
            </w:pPr>
            <w:r>
              <w:t>2.4.26</w:t>
            </w:r>
          </w:p>
        </w:tc>
        <w:tc>
          <w:tcPr>
            <w:tcW w:w="7994" w:type="dxa"/>
          </w:tcPr>
          <w:p w:rsidR="00996021" w:rsidRPr="003175DC" w:rsidRDefault="003175DC">
            <w:pPr>
              <w:pStyle w:val="ConsPlusNormal0"/>
              <w:jc w:val="both"/>
              <w:rPr>
                <w:lang w:val="en-US"/>
              </w:rPr>
            </w:pPr>
            <w:r>
              <w:t>Модальные</w:t>
            </w:r>
            <w:r w:rsidRPr="003175DC">
              <w:rPr>
                <w:lang w:val="en-US"/>
              </w:rPr>
              <w:t xml:space="preserve"> </w:t>
            </w:r>
            <w:r>
              <w:t>глаголы</w:t>
            </w:r>
            <w:r w:rsidRPr="003175DC">
              <w:rPr>
                <w:lang w:val="en-US"/>
              </w:rPr>
              <w:t xml:space="preserve"> </w:t>
            </w:r>
            <w:r>
              <w:t>и</w:t>
            </w:r>
            <w:r w:rsidRPr="003175DC">
              <w:rPr>
                <w:lang w:val="en-US"/>
              </w:rPr>
              <w:t xml:space="preserve"> </w:t>
            </w:r>
            <w:r>
              <w:t>их</w:t>
            </w:r>
            <w:r w:rsidRPr="003175DC">
              <w:rPr>
                <w:lang w:val="en-US"/>
              </w:rPr>
              <w:t xml:space="preserve"> </w:t>
            </w:r>
            <w:r>
              <w:t>эквиваленты</w:t>
            </w:r>
            <w:r w:rsidRPr="003175DC">
              <w:rPr>
                <w:lang w:val="en-US"/>
              </w:rPr>
              <w:t xml:space="preserve"> (can/be able to, could, must/have to, may, might, should, shall, would, will, need)</w:t>
            </w:r>
          </w:p>
        </w:tc>
      </w:tr>
      <w:tr w:rsidR="00996021">
        <w:tc>
          <w:tcPr>
            <w:tcW w:w="1077" w:type="dxa"/>
          </w:tcPr>
          <w:p w:rsidR="00996021" w:rsidRDefault="003175DC">
            <w:pPr>
              <w:pStyle w:val="ConsPlusNormal0"/>
              <w:jc w:val="center"/>
            </w:pPr>
            <w:r>
              <w:t>2.4.27</w:t>
            </w:r>
          </w:p>
        </w:tc>
        <w:tc>
          <w:tcPr>
            <w:tcW w:w="7994" w:type="dxa"/>
          </w:tcPr>
          <w:p w:rsidR="00996021" w:rsidRDefault="003175DC">
            <w:pPr>
              <w:pStyle w:val="ConsPlusNormal0"/>
              <w:jc w:val="both"/>
            </w:pPr>
            <w:r>
              <w:t>Неличные формы глагола - инфинитив, герундий, причастие (Participle I и Participle II), причастия в функции определения (Participle I - a playing child, Participle II - a written text)</w:t>
            </w:r>
          </w:p>
        </w:tc>
      </w:tr>
      <w:tr w:rsidR="00996021">
        <w:tc>
          <w:tcPr>
            <w:tcW w:w="1077" w:type="dxa"/>
          </w:tcPr>
          <w:p w:rsidR="00996021" w:rsidRDefault="003175DC">
            <w:pPr>
              <w:pStyle w:val="ConsPlusNormal0"/>
              <w:jc w:val="center"/>
            </w:pPr>
            <w:r>
              <w:t>2.4.28</w:t>
            </w:r>
          </w:p>
        </w:tc>
        <w:tc>
          <w:tcPr>
            <w:tcW w:w="7994" w:type="dxa"/>
          </w:tcPr>
          <w:p w:rsidR="00996021" w:rsidRDefault="003175DC">
            <w:pPr>
              <w:pStyle w:val="ConsPlusNormal0"/>
              <w:jc w:val="both"/>
            </w:pPr>
            <w:r>
              <w:t>Определенный, неопределенный и нулевой артикли</w:t>
            </w:r>
          </w:p>
        </w:tc>
      </w:tr>
      <w:tr w:rsidR="00996021">
        <w:tc>
          <w:tcPr>
            <w:tcW w:w="1077" w:type="dxa"/>
          </w:tcPr>
          <w:p w:rsidR="00996021" w:rsidRDefault="003175DC">
            <w:pPr>
              <w:pStyle w:val="ConsPlusNormal0"/>
              <w:jc w:val="center"/>
            </w:pPr>
            <w:r>
              <w:t>2.4.29</w:t>
            </w:r>
          </w:p>
        </w:tc>
        <w:tc>
          <w:tcPr>
            <w:tcW w:w="7994" w:type="dxa"/>
          </w:tcPr>
          <w:p w:rsidR="00996021" w:rsidRDefault="003175DC">
            <w:pPr>
              <w:pStyle w:val="ConsPlusNormal0"/>
              <w:jc w:val="both"/>
            </w:pPr>
            <w:r>
              <w:t>Имена существительные во множественном числе, образованные по правилу, и исключения</w:t>
            </w:r>
          </w:p>
        </w:tc>
      </w:tr>
      <w:tr w:rsidR="00996021">
        <w:tc>
          <w:tcPr>
            <w:tcW w:w="1077" w:type="dxa"/>
          </w:tcPr>
          <w:p w:rsidR="00996021" w:rsidRDefault="003175DC">
            <w:pPr>
              <w:pStyle w:val="ConsPlusNormal0"/>
              <w:jc w:val="center"/>
            </w:pPr>
            <w:r>
              <w:t>2.4.30</w:t>
            </w:r>
          </w:p>
        </w:tc>
        <w:tc>
          <w:tcPr>
            <w:tcW w:w="7994" w:type="dxa"/>
          </w:tcPr>
          <w:p w:rsidR="00996021" w:rsidRDefault="003175DC">
            <w:pPr>
              <w:pStyle w:val="ConsPlusNormal0"/>
              <w:jc w:val="both"/>
            </w:pPr>
            <w:r>
              <w:t>Неисчисляемые имена существительные, имеющие форму только множественного числа</w:t>
            </w:r>
          </w:p>
        </w:tc>
      </w:tr>
      <w:tr w:rsidR="00996021">
        <w:tc>
          <w:tcPr>
            <w:tcW w:w="1077" w:type="dxa"/>
          </w:tcPr>
          <w:p w:rsidR="00996021" w:rsidRDefault="003175DC">
            <w:pPr>
              <w:pStyle w:val="ConsPlusNormal0"/>
              <w:jc w:val="center"/>
            </w:pPr>
            <w:r>
              <w:t>2.4.31</w:t>
            </w:r>
          </w:p>
        </w:tc>
        <w:tc>
          <w:tcPr>
            <w:tcW w:w="7994" w:type="dxa"/>
          </w:tcPr>
          <w:p w:rsidR="00996021" w:rsidRDefault="003175DC">
            <w:pPr>
              <w:pStyle w:val="ConsPlusNormal0"/>
              <w:jc w:val="both"/>
            </w:pPr>
            <w:r>
              <w:t>Притяжательный падеж имен существительных</w:t>
            </w:r>
          </w:p>
        </w:tc>
      </w:tr>
      <w:tr w:rsidR="00996021">
        <w:tc>
          <w:tcPr>
            <w:tcW w:w="1077" w:type="dxa"/>
          </w:tcPr>
          <w:p w:rsidR="00996021" w:rsidRDefault="003175DC">
            <w:pPr>
              <w:pStyle w:val="ConsPlusNormal0"/>
              <w:jc w:val="center"/>
            </w:pPr>
            <w:r>
              <w:t>2.4.32</w:t>
            </w:r>
          </w:p>
        </w:tc>
        <w:tc>
          <w:tcPr>
            <w:tcW w:w="7994" w:type="dxa"/>
          </w:tcPr>
          <w:p w:rsidR="00996021" w:rsidRDefault="003175DC">
            <w:pPr>
              <w:pStyle w:val="ConsPlusNormal0"/>
              <w:jc w:val="both"/>
            </w:pPr>
            <w:r>
              <w:t>Имена прилагательные и наречия в положительной, сравнительной и превосходной степенях, образованные по правилу, и исключения</w:t>
            </w:r>
          </w:p>
        </w:tc>
      </w:tr>
      <w:tr w:rsidR="00996021">
        <w:tc>
          <w:tcPr>
            <w:tcW w:w="1077" w:type="dxa"/>
          </w:tcPr>
          <w:p w:rsidR="00996021" w:rsidRDefault="003175DC">
            <w:pPr>
              <w:pStyle w:val="ConsPlusNormal0"/>
              <w:jc w:val="center"/>
            </w:pPr>
            <w:r>
              <w:t>2.4.33</w:t>
            </w:r>
          </w:p>
        </w:tc>
        <w:tc>
          <w:tcPr>
            <w:tcW w:w="7994" w:type="dxa"/>
          </w:tcPr>
          <w:p w:rsidR="00996021" w:rsidRDefault="003175DC">
            <w:pPr>
              <w:pStyle w:val="ConsPlusNormal0"/>
              <w:jc w:val="both"/>
            </w:pPr>
            <w:r>
              <w:t>Порядок следования нескольких прилагательных (мнение - размер - возраст - цвет - происхождение)</w:t>
            </w:r>
          </w:p>
        </w:tc>
      </w:tr>
      <w:tr w:rsidR="00996021" w:rsidRPr="003175DC">
        <w:tc>
          <w:tcPr>
            <w:tcW w:w="1077" w:type="dxa"/>
          </w:tcPr>
          <w:p w:rsidR="00996021" w:rsidRDefault="003175DC">
            <w:pPr>
              <w:pStyle w:val="ConsPlusNormal0"/>
              <w:jc w:val="center"/>
            </w:pPr>
            <w:r>
              <w:t>2.4.34</w:t>
            </w:r>
          </w:p>
        </w:tc>
        <w:tc>
          <w:tcPr>
            <w:tcW w:w="7994" w:type="dxa"/>
          </w:tcPr>
          <w:p w:rsidR="00996021" w:rsidRPr="003175DC" w:rsidRDefault="003175DC">
            <w:pPr>
              <w:pStyle w:val="ConsPlusNormal0"/>
              <w:jc w:val="both"/>
              <w:rPr>
                <w:lang w:val="en-US"/>
              </w:rPr>
            </w:pPr>
            <w:r>
              <w:t>Слова</w:t>
            </w:r>
            <w:r w:rsidRPr="003175DC">
              <w:rPr>
                <w:lang w:val="en-US"/>
              </w:rPr>
              <w:t xml:space="preserve">, </w:t>
            </w:r>
            <w:r>
              <w:t>выражающие</w:t>
            </w:r>
            <w:r w:rsidRPr="003175DC">
              <w:rPr>
                <w:lang w:val="en-US"/>
              </w:rPr>
              <w:t xml:space="preserve"> </w:t>
            </w:r>
            <w:r>
              <w:t>количество</w:t>
            </w:r>
            <w:r w:rsidRPr="003175DC">
              <w:rPr>
                <w:lang w:val="en-US"/>
              </w:rPr>
              <w:t xml:space="preserve"> (many/much, little/a little, few/a few, a lot of)</w:t>
            </w:r>
          </w:p>
        </w:tc>
      </w:tr>
      <w:tr w:rsidR="00996021">
        <w:tc>
          <w:tcPr>
            <w:tcW w:w="1077" w:type="dxa"/>
          </w:tcPr>
          <w:p w:rsidR="00996021" w:rsidRDefault="003175DC">
            <w:pPr>
              <w:pStyle w:val="ConsPlusNormal0"/>
              <w:jc w:val="center"/>
            </w:pPr>
            <w:r>
              <w:t>2.4.35</w:t>
            </w:r>
          </w:p>
        </w:tc>
        <w:tc>
          <w:tcPr>
            <w:tcW w:w="7994" w:type="dxa"/>
          </w:tcPr>
          <w:p w:rsidR="00996021" w:rsidRDefault="003175DC">
            <w:pPr>
              <w:pStyle w:val="ConsPlusNormal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и другие)</w:t>
            </w:r>
          </w:p>
        </w:tc>
      </w:tr>
      <w:tr w:rsidR="00996021">
        <w:tc>
          <w:tcPr>
            <w:tcW w:w="1077" w:type="dxa"/>
          </w:tcPr>
          <w:p w:rsidR="00996021" w:rsidRDefault="003175DC">
            <w:pPr>
              <w:pStyle w:val="ConsPlusNormal0"/>
              <w:jc w:val="center"/>
            </w:pPr>
            <w:r>
              <w:t>2.4.36</w:t>
            </w:r>
          </w:p>
        </w:tc>
        <w:tc>
          <w:tcPr>
            <w:tcW w:w="7994" w:type="dxa"/>
          </w:tcPr>
          <w:p w:rsidR="00996021" w:rsidRDefault="003175DC">
            <w:pPr>
              <w:pStyle w:val="ConsPlusNormal0"/>
              <w:jc w:val="both"/>
            </w:pPr>
            <w:r>
              <w:t>Количественные и порядковые числительные</w:t>
            </w:r>
          </w:p>
        </w:tc>
      </w:tr>
      <w:tr w:rsidR="00996021">
        <w:tc>
          <w:tcPr>
            <w:tcW w:w="1077" w:type="dxa"/>
          </w:tcPr>
          <w:p w:rsidR="00996021" w:rsidRDefault="003175DC">
            <w:pPr>
              <w:pStyle w:val="ConsPlusNormal0"/>
              <w:jc w:val="center"/>
            </w:pPr>
            <w:r>
              <w:t>2.4.37</w:t>
            </w:r>
          </w:p>
        </w:tc>
        <w:tc>
          <w:tcPr>
            <w:tcW w:w="7994" w:type="dxa"/>
          </w:tcPr>
          <w:p w:rsidR="00996021" w:rsidRDefault="003175DC">
            <w:pPr>
              <w:pStyle w:val="ConsPlusNormal0"/>
              <w:jc w:val="both"/>
            </w:pPr>
            <w:r>
              <w:t>Предлоги места, времени, направления, предлоги, употребляемые с глаголами в страдательном залоге</w:t>
            </w:r>
          </w:p>
        </w:tc>
      </w:tr>
      <w:tr w:rsidR="00996021">
        <w:tc>
          <w:tcPr>
            <w:tcW w:w="1077" w:type="dxa"/>
          </w:tcPr>
          <w:p w:rsidR="00996021" w:rsidRDefault="003175DC">
            <w:pPr>
              <w:pStyle w:val="ConsPlusNormal0"/>
              <w:jc w:val="center"/>
            </w:pPr>
            <w:r>
              <w:lastRenderedPageBreak/>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Владение основными сведениями о социокультурном портрете и культурном наследии страны (стран), говорящих на английском языке</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996021" w:rsidRDefault="00996021">
      <w:pPr>
        <w:pStyle w:val="ConsPlusNormal0"/>
        <w:jc w:val="both"/>
      </w:pPr>
    </w:p>
    <w:p w:rsidR="00996021" w:rsidRDefault="003175DC">
      <w:pPr>
        <w:pStyle w:val="ConsPlusNormal0"/>
        <w:jc w:val="right"/>
      </w:pPr>
      <w:r>
        <w:t>Таблица 6.2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tc>
      </w:tr>
      <w:tr w:rsidR="00996021">
        <w:tc>
          <w:tcPr>
            <w:tcW w:w="1701" w:type="dxa"/>
          </w:tcPr>
          <w:p w:rsidR="00996021" w:rsidRDefault="003175DC">
            <w:pPr>
              <w:pStyle w:val="ConsPlusNormal0"/>
              <w:jc w:val="center"/>
            </w:pPr>
            <w:r>
              <w:lastRenderedPageBreak/>
              <w:t>1</w:t>
            </w:r>
          </w:p>
        </w:tc>
        <w:tc>
          <w:tcPr>
            <w:tcW w:w="7370" w:type="dxa"/>
          </w:tcPr>
          <w:p w:rsidR="00996021" w:rsidRDefault="003175DC">
            <w:pPr>
              <w:pStyle w:val="ConsPlusNormal0"/>
              <w:jc w:val="both"/>
            </w:pPr>
            <w:r>
              <w:t>Коммуникативные умения</w:t>
            </w:r>
          </w:p>
          <w:p w:rsidR="00996021" w:rsidRDefault="003175DC">
            <w:pPr>
              <w:pStyle w:val="ConsPlusNormal0"/>
              <w:jc w:val="both"/>
            </w:pPr>
            <w:r>
              <w:t>Владеть основными видами речевой деятельности</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Излагать основное содержание прочитанного (прослушанного) текста с выражением своего отношения (объем монологического высказывания - 14 - 15 фраз)</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Устно излагать результаты выполненной проектной работы (объем - 14 - 15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до 600 - 800 слов);</w:t>
            </w:r>
          </w:p>
          <w:p w:rsidR="00996021" w:rsidRDefault="003175DC">
            <w:pPr>
              <w:pStyle w:val="ConsPlusNormal0"/>
              <w:jc w:val="both"/>
            </w:pPr>
            <w:r>
              <w:t>читать про себя и устанавливать причинно-следственную взаимосвязь изложенных в тексте фактов и событий;</w:t>
            </w:r>
          </w:p>
          <w:p w:rsidR="00996021" w:rsidRDefault="003175DC">
            <w:pPr>
              <w:pStyle w:val="ConsPlusNormal0"/>
              <w:jc w:val="both"/>
            </w:pPr>
            <w:r>
              <w:t>читать про себя несплошные тексты (таблицы, диаграммы, графики) и понимать представленную в них информацию</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Письменная речь</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анкеты и формуляры, сообщая о себе основные сведения,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электронное сообщение личного характера, соблюдая речевой этикет, принятый в стране (странах) изучаемого языка (объем сообщения - до 140 слов)</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 xml:space="preserve">Создавать письменные высказывания на основе плана, иллюстрации, </w:t>
            </w:r>
            <w:r>
              <w:lastRenderedPageBreak/>
              <w:t>таблицы, диаграммы и (или) прочитанного (прослушанного) текста с использованием образца (объем высказывания - до 180 слов)</w:t>
            </w:r>
          </w:p>
        </w:tc>
      </w:tr>
      <w:tr w:rsidR="00996021">
        <w:tc>
          <w:tcPr>
            <w:tcW w:w="1701" w:type="dxa"/>
          </w:tcPr>
          <w:p w:rsidR="00996021" w:rsidRDefault="003175DC">
            <w:pPr>
              <w:pStyle w:val="ConsPlusNormal0"/>
              <w:jc w:val="center"/>
            </w:pPr>
            <w:r>
              <w:lastRenderedPageBreak/>
              <w:t>1.4.4</w:t>
            </w:r>
          </w:p>
        </w:tc>
        <w:tc>
          <w:tcPr>
            <w:tcW w:w="7370" w:type="dxa"/>
          </w:tcPr>
          <w:p w:rsidR="00996021" w:rsidRDefault="003175DC">
            <w:pPr>
              <w:pStyle w:val="ConsPlusNormal0"/>
              <w:jc w:val="both"/>
            </w:pPr>
            <w:r>
              <w:t>Заполнять таблицу, кратко фиксируя содержание прочитанного (прослушанного) текста или дополняя информацию в таблице</w:t>
            </w:r>
          </w:p>
        </w:tc>
      </w:tr>
      <w:tr w:rsidR="00996021">
        <w:tc>
          <w:tcPr>
            <w:tcW w:w="1701" w:type="dxa"/>
          </w:tcPr>
          <w:p w:rsidR="00996021" w:rsidRDefault="003175DC">
            <w:pPr>
              <w:pStyle w:val="ConsPlusNormal0"/>
              <w:jc w:val="center"/>
            </w:pPr>
            <w:r>
              <w:t>1.4.5</w:t>
            </w:r>
          </w:p>
        </w:tc>
        <w:tc>
          <w:tcPr>
            <w:tcW w:w="7370" w:type="dxa"/>
          </w:tcPr>
          <w:p w:rsidR="00996021" w:rsidRDefault="003175DC">
            <w:pPr>
              <w:pStyle w:val="ConsPlusNormal0"/>
              <w:jc w:val="both"/>
            </w:pPr>
            <w:r>
              <w:t>Письменно представлять результаты выполненной проектной работы (объем - до 180 слов)</w:t>
            </w:r>
          </w:p>
        </w:tc>
      </w:tr>
      <w:tr w:rsidR="00996021">
        <w:tc>
          <w:tcPr>
            <w:tcW w:w="1701" w:type="dxa"/>
          </w:tcPr>
          <w:p w:rsidR="00996021" w:rsidRDefault="003175DC">
            <w:pPr>
              <w:pStyle w:val="ConsPlusNormal0"/>
              <w:jc w:val="center"/>
            </w:pPr>
            <w:r>
              <w:t>1.4.6</w:t>
            </w:r>
          </w:p>
        </w:tc>
        <w:tc>
          <w:tcPr>
            <w:tcW w:w="7370" w:type="dxa"/>
          </w:tcPr>
          <w:p w:rsidR="00996021" w:rsidRDefault="003175DC">
            <w:pPr>
              <w:pStyle w:val="ConsPlusNormal0"/>
              <w:jc w:val="both"/>
            </w:pPr>
            <w:r>
              <w:t>Писать резюме (CV) с сообщением основных сведений о себе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Владеть орфографическими навыками: правильно писать изученные слова</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 -en</w:t>
            </w:r>
          </w:p>
        </w:tc>
      </w:tr>
      <w:tr w:rsidR="00996021">
        <w:tc>
          <w:tcPr>
            <w:tcW w:w="1701" w:type="dxa"/>
          </w:tcPr>
          <w:p w:rsidR="00996021" w:rsidRDefault="003175DC">
            <w:pPr>
              <w:pStyle w:val="ConsPlusNormal0"/>
              <w:jc w:val="center"/>
            </w:pPr>
            <w:r>
              <w:t>2.3.3</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un-, in-/im-, il-/ir- и суффиксов -ance/-ence, -er/-or, -ing, -ist, -ity, -ment, -ness, -sion/-tion, -ship</w:t>
            </w:r>
          </w:p>
        </w:tc>
      </w:tr>
      <w:tr w:rsidR="00996021">
        <w:tc>
          <w:tcPr>
            <w:tcW w:w="1701" w:type="dxa"/>
          </w:tcPr>
          <w:p w:rsidR="00996021" w:rsidRDefault="003175DC">
            <w:pPr>
              <w:pStyle w:val="ConsPlusNormal0"/>
              <w:jc w:val="center"/>
            </w:pPr>
            <w:r>
              <w:t>2.3.4</w:t>
            </w:r>
          </w:p>
        </w:tc>
        <w:tc>
          <w:tcPr>
            <w:tcW w:w="7370" w:type="dxa"/>
          </w:tcPr>
          <w:p w:rsidR="00996021" w:rsidRDefault="003175DC">
            <w:pPr>
              <w:pStyle w:val="ConsPlusNormal0"/>
              <w:jc w:val="both"/>
            </w:pPr>
            <w:r>
              <w:t xml:space="preserve">Распознавать и употреблять в устной и письменной речи родственные слова, образованные с использованием аффиксации: имена </w:t>
            </w:r>
            <w:r>
              <w:lastRenderedPageBreak/>
              <w:t>прилагательные при помощи префиксов un-, in-/im-, il-/ir-, inter-, non-, post-, pre- и суффиксов -able/-ible, -al, -ed, -ese, -ful, -ian/-an, -ing, -ish, -ive, -less, -ly, -ous, -y</w:t>
            </w:r>
          </w:p>
        </w:tc>
      </w:tr>
      <w:tr w:rsidR="00996021">
        <w:tc>
          <w:tcPr>
            <w:tcW w:w="1701" w:type="dxa"/>
          </w:tcPr>
          <w:p w:rsidR="00996021" w:rsidRDefault="003175DC">
            <w:pPr>
              <w:pStyle w:val="ConsPlusNormal0"/>
              <w:jc w:val="center"/>
            </w:pPr>
            <w:r>
              <w:lastRenderedPageBreak/>
              <w:t>2.3.5</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наречия при помощи префиксов un-, in-/im-, il-/ir- и суффикса -ly</w:t>
            </w:r>
          </w:p>
        </w:tc>
      </w:tr>
      <w:tr w:rsidR="00996021">
        <w:tc>
          <w:tcPr>
            <w:tcW w:w="1701" w:type="dxa"/>
          </w:tcPr>
          <w:p w:rsidR="00996021" w:rsidRDefault="003175DC">
            <w:pPr>
              <w:pStyle w:val="ConsPlusNormal0"/>
              <w:jc w:val="center"/>
            </w:pPr>
            <w:r>
              <w:t>2.3.6</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числительные при помощи суффиксов -teen, -ty, -th</w:t>
            </w:r>
          </w:p>
        </w:tc>
      </w:tr>
      <w:tr w:rsidR="00996021">
        <w:tc>
          <w:tcPr>
            <w:tcW w:w="1701" w:type="dxa"/>
          </w:tcPr>
          <w:p w:rsidR="00996021" w:rsidRDefault="003175DC">
            <w:pPr>
              <w:pStyle w:val="ConsPlusNormal0"/>
              <w:jc w:val="center"/>
            </w:pPr>
            <w:r>
              <w:t>2.3.7</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(football); сложные существительные путем соединения основы прилагательного с основой существительного (bluebell); сложные существительные путем соединения основ существительных с предлогом (father-in-law)</w:t>
            </w:r>
          </w:p>
        </w:tc>
      </w:tr>
      <w:tr w:rsidR="00996021">
        <w:tc>
          <w:tcPr>
            <w:tcW w:w="1701" w:type="dxa"/>
          </w:tcPr>
          <w:p w:rsidR="00996021" w:rsidRDefault="003175DC">
            <w:pPr>
              <w:pStyle w:val="ConsPlusNormal0"/>
              <w:jc w:val="center"/>
            </w:pPr>
            <w:r>
              <w:t>2.3.8</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прилагательного (числительного) с основой существительного с добавлением суффикса -ed (blue-eyed, eight-legged); сложные прилагательные путем соединения наречия с основой причастия II (well-behaved); сложные прилагательные путем соединения основы прилагательного с основой причастия I (nice-looking)</w:t>
            </w:r>
          </w:p>
        </w:tc>
      </w:tr>
      <w:tr w:rsidR="00996021">
        <w:tc>
          <w:tcPr>
            <w:tcW w:w="1701" w:type="dxa"/>
          </w:tcPr>
          <w:p w:rsidR="00996021" w:rsidRDefault="003175DC">
            <w:pPr>
              <w:pStyle w:val="ConsPlusNormal0"/>
              <w:jc w:val="center"/>
            </w:pPr>
            <w:r>
              <w:t>2.3.9</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конверсии: образование имен существительных от неопределенных форм глаголов (to run - a run); имен существительных от прилагательных (rich people - the rich); глаголов от имен существительных (a hand - to hand); глаголов от имен прилагательных (cool - to cool)</w:t>
            </w:r>
          </w:p>
        </w:tc>
      </w:tr>
      <w:tr w:rsidR="00996021">
        <w:tc>
          <w:tcPr>
            <w:tcW w:w="1701" w:type="dxa"/>
          </w:tcPr>
          <w:p w:rsidR="00996021" w:rsidRDefault="003175DC">
            <w:pPr>
              <w:pStyle w:val="ConsPlusNormal0"/>
              <w:jc w:val="center"/>
            </w:pPr>
            <w:r>
              <w:t>2.3.10</w:t>
            </w:r>
          </w:p>
        </w:tc>
        <w:tc>
          <w:tcPr>
            <w:tcW w:w="7370" w:type="dxa"/>
          </w:tcPr>
          <w:p w:rsidR="00996021" w:rsidRDefault="003175DC">
            <w:pPr>
              <w:pStyle w:val="ConsPlusNormal0"/>
              <w:jc w:val="both"/>
            </w:pPr>
            <w:r>
              <w:t>Распознавать и употреблять в устной и письменной речи имена прилагательные на -ed и -ing (excited - exciting)</w:t>
            </w:r>
          </w:p>
        </w:tc>
      </w:tr>
      <w:tr w:rsidR="00996021">
        <w:tc>
          <w:tcPr>
            <w:tcW w:w="1701" w:type="dxa"/>
          </w:tcPr>
          <w:p w:rsidR="00996021" w:rsidRDefault="003175DC">
            <w:pPr>
              <w:pStyle w:val="ConsPlusNormal0"/>
              <w:jc w:val="center"/>
            </w:pPr>
            <w:r>
              <w:t>2.3.11</w:t>
            </w:r>
          </w:p>
        </w:tc>
        <w:tc>
          <w:tcPr>
            <w:tcW w:w="7370" w:type="dxa"/>
          </w:tcPr>
          <w:p w:rsidR="00996021" w:rsidRDefault="003175DC">
            <w:pPr>
              <w:pStyle w:val="ConsPlusNormal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996021">
        <w:tc>
          <w:tcPr>
            <w:tcW w:w="1701" w:type="dxa"/>
          </w:tcPr>
          <w:p w:rsidR="00996021" w:rsidRDefault="003175DC">
            <w:pPr>
              <w:pStyle w:val="ConsPlusNormal0"/>
              <w:jc w:val="center"/>
            </w:pPr>
            <w:r>
              <w:t>2.3.12</w:t>
            </w:r>
          </w:p>
        </w:tc>
        <w:tc>
          <w:tcPr>
            <w:tcW w:w="7370" w:type="dxa"/>
          </w:tcPr>
          <w:p w:rsidR="00996021" w:rsidRDefault="003175DC">
            <w:pPr>
              <w:pStyle w:val="ConsPlusNormal0"/>
              <w:jc w:val="both"/>
            </w:pPr>
            <w: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определенном порядке</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 xml:space="preserve">Распознавать в звучащем и письменном тексте и употреблять в устной и </w:t>
            </w:r>
            <w:r>
              <w:lastRenderedPageBreak/>
              <w:t>письменной речи предложения с начальным It</w:t>
            </w:r>
          </w:p>
        </w:tc>
      </w:tr>
      <w:tr w:rsidR="00996021">
        <w:tc>
          <w:tcPr>
            <w:tcW w:w="1701" w:type="dxa"/>
          </w:tcPr>
          <w:p w:rsidR="00996021" w:rsidRDefault="003175DC">
            <w:pPr>
              <w:pStyle w:val="ConsPlusNormal0"/>
              <w:jc w:val="center"/>
            </w:pPr>
            <w:r>
              <w:lastRenderedPageBreak/>
              <w:t>2.4.4</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предложения с начальным There + to be</w:t>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to be, to look, to seem, to feel</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предложения со сложным дополнением - Complex Subject</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предложения со сложным дополнением - Complex Object</w:t>
            </w:r>
          </w:p>
        </w:tc>
      </w:tr>
      <w:tr w:rsidR="00996021">
        <w:tc>
          <w:tcPr>
            <w:tcW w:w="1701" w:type="dxa"/>
          </w:tcPr>
          <w:p w:rsidR="00996021" w:rsidRDefault="003175DC">
            <w:pPr>
              <w:pStyle w:val="ConsPlusNormal0"/>
              <w:jc w:val="center"/>
            </w:pPr>
            <w:r>
              <w:t>2.4.8</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сложносочиненные предложения с сочинительными союзами and, but, or</w:t>
            </w:r>
          </w:p>
        </w:tc>
      </w:tr>
      <w:tr w:rsidR="00996021">
        <w:tc>
          <w:tcPr>
            <w:tcW w:w="1701" w:type="dxa"/>
          </w:tcPr>
          <w:p w:rsidR="00996021" w:rsidRDefault="003175DC">
            <w:pPr>
              <w:pStyle w:val="ConsPlusNormal0"/>
              <w:jc w:val="center"/>
            </w:pPr>
            <w:r>
              <w:t>2.4.9</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сложноподчиненные предложения с союзами и союзными словами because, if, when, where, what, why, how</w:t>
            </w:r>
          </w:p>
        </w:tc>
      </w:tr>
      <w:tr w:rsidR="00996021">
        <w:tc>
          <w:tcPr>
            <w:tcW w:w="1701" w:type="dxa"/>
          </w:tcPr>
          <w:p w:rsidR="00996021" w:rsidRDefault="003175DC">
            <w:pPr>
              <w:pStyle w:val="ConsPlusNormal0"/>
              <w:jc w:val="center"/>
            </w:pPr>
            <w:r>
              <w:t>2.4.10</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союзными словами who, which, that</w:t>
            </w:r>
          </w:p>
        </w:tc>
      </w:tr>
      <w:tr w:rsidR="00996021">
        <w:tc>
          <w:tcPr>
            <w:tcW w:w="1701" w:type="dxa"/>
          </w:tcPr>
          <w:p w:rsidR="00996021" w:rsidRDefault="003175DC">
            <w:pPr>
              <w:pStyle w:val="ConsPlusNormal0"/>
              <w:jc w:val="center"/>
            </w:pPr>
            <w:r>
              <w:t>2.4.11</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сложноподчиненные предложения с союзными словами whoever, whatever, however, whenever</w:t>
            </w:r>
          </w:p>
        </w:tc>
      </w:tr>
      <w:tr w:rsidR="00996021">
        <w:tc>
          <w:tcPr>
            <w:tcW w:w="1701" w:type="dxa"/>
          </w:tcPr>
          <w:p w:rsidR="00996021" w:rsidRDefault="003175DC">
            <w:pPr>
              <w:pStyle w:val="ConsPlusNormal0"/>
              <w:jc w:val="center"/>
            </w:pPr>
            <w:r>
              <w:t>2.4.12</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условные предложения с глаголами в изъявительном наклонении (Conditional 0, Conditional I) и с глаголами в сослагательном наклонении (Conditional II)</w:t>
            </w:r>
          </w:p>
        </w:tc>
      </w:tr>
      <w:tr w:rsidR="00996021">
        <w:tc>
          <w:tcPr>
            <w:tcW w:w="1701" w:type="dxa"/>
          </w:tcPr>
          <w:p w:rsidR="00996021" w:rsidRDefault="003175DC">
            <w:pPr>
              <w:pStyle w:val="ConsPlusNormal0"/>
              <w:jc w:val="center"/>
            </w:pPr>
            <w:r>
              <w:t>2.4.13</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996021">
        <w:tc>
          <w:tcPr>
            <w:tcW w:w="1701" w:type="dxa"/>
          </w:tcPr>
          <w:p w:rsidR="00996021" w:rsidRDefault="003175DC">
            <w:pPr>
              <w:pStyle w:val="ConsPlusNormal0"/>
              <w:jc w:val="center"/>
            </w:pPr>
            <w:r>
              <w:t>2.4.14</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996021">
        <w:tc>
          <w:tcPr>
            <w:tcW w:w="1701" w:type="dxa"/>
          </w:tcPr>
          <w:p w:rsidR="00996021" w:rsidRDefault="003175DC">
            <w:pPr>
              <w:pStyle w:val="ConsPlusNormal0"/>
              <w:jc w:val="center"/>
            </w:pPr>
            <w:r>
              <w:t>2.4.15</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996021">
        <w:tc>
          <w:tcPr>
            <w:tcW w:w="1701" w:type="dxa"/>
          </w:tcPr>
          <w:p w:rsidR="00996021" w:rsidRDefault="003175DC">
            <w:pPr>
              <w:pStyle w:val="ConsPlusNormal0"/>
              <w:jc w:val="center"/>
            </w:pPr>
            <w:r>
              <w:t>2.4.16</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предложения с конструкциями as... as, not so... as, both... and..., either... or, neither... nor</w:t>
            </w:r>
          </w:p>
        </w:tc>
      </w:tr>
      <w:tr w:rsidR="00996021">
        <w:tc>
          <w:tcPr>
            <w:tcW w:w="1701" w:type="dxa"/>
          </w:tcPr>
          <w:p w:rsidR="00996021" w:rsidRDefault="003175DC">
            <w:pPr>
              <w:pStyle w:val="ConsPlusNormal0"/>
              <w:jc w:val="center"/>
            </w:pPr>
            <w:r>
              <w:t>2.4.17</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предложения с I wish</w:t>
            </w:r>
          </w:p>
        </w:tc>
      </w:tr>
      <w:tr w:rsidR="00996021">
        <w:tc>
          <w:tcPr>
            <w:tcW w:w="1701" w:type="dxa"/>
          </w:tcPr>
          <w:p w:rsidR="00996021" w:rsidRDefault="003175DC">
            <w:pPr>
              <w:pStyle w:val="ConsPlusNormal0"/>
              <w:jc w:val="center"/>
            </w:pPr>
            <w:r>
              <w:lastRenderedPageBreak/>
              <w:t>2.4.18</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конструкции с глаголами на -ing: to love/hate doing smth</w:t>
            </w:r>
          </w:p>
        </w:tc>
      </w:tr>
      <w:tr w:rsidR="00996021">
        <w:tc>
          <w:tcPr>
            <w:tcW w:w="1701" w:type="dxa"/>
          </w:tcPr>
          <w:p w:rsidR="00996021" w:rsidRDefault="003175DC">
            <w:pPr>
              <w:pStyle w:val="ConsPlusNormal0"/>
              <w:jc w:val="center"/>
            </w:pPr>
            <w:r>
              <w:t>2.4.19</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конструкции с глаголами to stop, to remember, to forget (разница в значении to stop doing smth и to stop to do smth)</w:t>
            </w:r>
          </w:p>
        </w:tc>
      </w:tr>
      <w:tr w:rsidR="00996021">
        <w:tc>
          <w:tcPr>
            <w:tcW w:w="1701" w:type="dxa"/>
          </w:tcPr>
          <w:p w:rsidR="00996021" w:rsidRDefault="003175DC">
            <w:pPr>
              <w:pStyle w:val="ConsPlusNormal0"/>
              <w:jc w:val="center"/>
            </w:pPr>
            <w:r>
              <w:t>2.4.20</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конструкцию It takes me... to do smth</w:t>
            </w:r>
          </w:p>
        </w:tc>
      </w:tr>
      <w:tr w:rsidR="00996021">
        <w:tc>
          <w:tcPr>
            <w:tcW w:w="1701" w:type="dxa"/>
          </w:tcPr>
          <w:p w:rsidR="00996021" w:rsidRDefault="003175DC">
            <w:pPr>
              <w:pStyle w:val="ConsPlusNormal0"/>
              <w:jc w:val="center"/>
            </w:pPr>
            <w:r>
              <w:t>2.4.21</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конструкцию used to + инфинитив глагола</w:t>
            </w:r>
          </w:p>
        </w:tc>
      </w:tr>
      <w:tr w:rsidR="00996021">
        <w:tc>
          <w:tcPr>
            <w:tcW w:w="1701" w:type="dxa"/>
          </w:tcPr>
          <w:p w:rsidR="00996021" w:rsidRDefault="003175DC">
            <w:pPr>
              <w:pStyle w:val="ConsPlusNormal0"/>
              <w:jc w:val="center"/>
            </w:pPr>
            <w:r>
              <w:t>2.4.22</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конструкции be/get used to smth, be/get used to doing smth</w:t>
            </w:r>
          </w:p>
        </w:tc>
      </w:tr>
      <w:tr w:rsidR="00996021">
        <w:tc>
          <w:tcPr>
            <w:tcW w:w="1701" w:type="dxa"/>
          </w:tcPr>
          <w:p w:rsidR="00996021" w:rsidRDefault="003175DC">
            <w:pPr>
              <w:pStyle w:val="ConsPlusNormal0"/>
              <w:jc w:val="center"/>
            </w:pPr>
            <w:r>
              <w:t>2.4.23</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конструкции I prefer, I'd prefer, I'd rather prefer, выражающие предпочтение, а также конструкции I'd rather, You'd better</w:t>
            </w:r>
          </w:p>
        </w:tc>
      </w:tr>
      <w:tr w:rsidR="00996021">
        <w:tc>
          <w:tcPr>
            <w:tcW w:w="1701" w:type="dxa"/>
          </w:tcPr>
          <w:p w:rsidR="00996021" w:rsidRDefault="003175DC">
            <w:pPr>
              <w:pStyle w:val="ConsPlusNormal0"/>
              <w:jc w:val="center"/>
            </w:pPr>
            <w:r>
              <w:t>2.4.24</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подлежащее, выраженное собирательным существительным (family, police), и его согласование со сказуемым</w:t>
            </w:r>
          </w:p>
        </w:tc>
      </w:tr>
      <w:tr w:rsidR="00996021">
        <w:tc>
          <w:tcPr>
            <w:tcW w:w="1701" w:type="dxa"/>
          </w:tcPr>
          <w:p w:rsidR="00996021" w:rsidRDefault="003175DC">
            <w:pPr>
              <w:pStyle w:val="ConsPlusNormal0"/>
              <w:jc w:val="center"/>
            </w:pPr>
            <w:r>
              <w:t>2.4.25</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996021">
        <w:tc>
          <w:tcPr>
            <w:tcW w:w="1701" w:type="dxa"/>
          </w:tcPr>
          <w:p w:rsidR="00996021" w:rsidRDefault="003175DC">
            <w:pPr>
              <w:pStyle w:val="ConsPlusNormal0"/>
              <w:jc w:val="center"/>
            </w:pPr>
            <w:r>
              <w:t>2.4.26</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конструкцию to be going to, формы Future Simple Tense и Present Continuous Tense для выражения будущего действия</w:t>
            </w:r>
          </w:p>
        </w:tc>
      </w:tr>
      <w:tr w:rsidR="00996021">
        <w:tc>
          <w:tcPr>
            <w:tcW w:w="1701" w:type="dxa"/>
          </w:tcPr>
          <w:p w:rsidR="00996021" w:rsidRDefault="003175DC">
            <w:pPr>
              <w:pStyle w:val="ConsPlusNormal0"/>
              <w:jc w:val="center"/>
            </w:pPr>
            <w:r>
              <w:t>2.4.27</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модальные глаголы и их эквиваленты (can/be able to, could, must/have to, may, might, should, shall, would, will, need)</w:t>
            </w:r>
          </w:p>
        </w:tc>
      </w:tr>
      <w:tr w:rsidR="00996021">
        <w:tc>
          <w:tcPr>
            <w:tcW w:w="1701" w:type="dxa"/>
          </w:tcPr>
          <w:p w:rsidR="00996021" w:rsidRDefault="003175DC">
            <w:pPr>
              <w:pStyle w:val="ConsPlusNormal0"/>
              <w:jc w:val="center"/>
            </w:pPr>
            <w:r>
              <w:t>2.4.28</w:t>
            </w:r>
          </w:p>
        </w:tc>
        <w:tc>
          <w:tcPr>
            <w:tcW w:w="7370" w:type="dxa"/>
          </w:tcPr>
          <w:p w:rsidR="00996021" w:rsidRDefault="003175DC">
            <w:pPr>
              <w:pStyle w:val="ConsPlusNormal0"/>
              <w:jc w:val="both"/>
            </w:pPr>
            <w:r>
              <w:t>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a playing child, Participle II - a written text)</w:t>
            </w:r>
          </w:p>
        </w:tc>
      </w:tr>
      <w:tr w:rsidR="00996021">
        <w:tc>
          <w:tcPr>
            <w:tcW w:w="1701" w:type="dxa"/>
          </w:tcPr>
          <w:p w:rsidR="00996021" w:rsidRDefault="003175DC">
            <w:pPr>
              <w:pStyle w:val="ConsPlusNormal0"/>
              <w:jc w:val="center"/>
            </w:pPr>
            <w:r>
              <w:t>2.4.29</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определенный, неопределенный и нулевой артикли</w:t>
            </w:r>
          </w:p>
        </w:tc>
      </w:tr>
      <w:tr w:rsidR="00996021">
        <w:tc>
          <w:tcPr>
            <w:tcW w:w="1701" w:type="dxa"/>
          </w:tcPr>
          <w:p w:rsidR="00996021" w:rsidRDefault="003175DC">
            <w:pPr>
              <w:pStyle w:val="ConsPlusNormal0"/>
              <w:jc w:val="center"/>
            </w:pPr>
            <w:r>
              <w:t>2.4.30</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996021">
        <w:tc>
          <w:tcPr>
            <w:tcW w:w="1701" w:type="dxa"/>
          </w:tcPr>
          <w:p w:rsidR="00996021" w:rsidRDefault="003175DC">
            <w:pPr>
              <w:pStyle w:val="ConsPlusNormal0"/>
              <w:jc w:val="center"/>
            </w:pPr>
            <w:r>
              <w:t>2.4.31</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996021">
        <w:tc>
          <w:tcPr>
            <w:tcW w:w="1701" w:type="dxa"/>
          </w:tcPr>
          <w:p w:rsidR="00996021" w:rsidRDefault="003175DC">
            <w:pPr>
              <w:pStyle w:val="ConsPlusNormal0"/>
              <w:jc w:val="center"/>
            </w:pPr>
            <w:r>
              <w:t>2.4.32</w:t>
            </w:r>
          </w:p>
        </w:tc>
        <w:tc>
          <w:tcPr>
            <w:tcW w:w="7370" w:type="dxa"/>
          </w:tcPr>
          <w:p w:rsidR="00996021" w:rsidRDefault="003175DC">
            <w:pPr>
              <w:pStyle w:val="ConsPlusNormal0"/>
              <w:jc w:val="both"/>
            </w:pPr>
            <w:r>
              <w:t xml:space="preserve">Распознавать в звучащем и письменном тексте и употреблять в устной и </w:t>
            </w:r>
            <w:r>
              <w:lastRenderedPageBreak/>
              <w:t>письменной речи притяжательный падеж имен существительных</w:t>
            </w:r>
          </w:p>
        </w:tc>
      </w:tr>
      <w:tr w:rsidR="00996021">
        <w:tc>
          <w:tcPr>
            <w:tcW w:w="1701" w:type="dxa"/>
          </w:tcPr>
          <w:p w:rsidR="00996021" w:rsidRDefault="003175DC">
            <w:pPr>
              <w:pStyle w:val="ConsPlusNormal0"/>
              <w:jc w:val="center"/>
            </w:pPr>
            <w:r>
              <w:lastRenderedPageBreak/>
              <w:t>2.4.33</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996021">
        <w:tc>
          <w:tcPr>
            <w:tcW w:w="1701" w:type="dxa"/>
          </w:tcPr>
          <w:p w:rsidR="00996021" w:rsidRDefault="003175DC">
            <w:pPr>
              <w:pStyle w:val="ConsPlusNormal0"/>
              <w:jc w:val="center"/>
            </w:pPr>
            <w:r>
              <w:t>2.4.34</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996021">
        <w:tc>
          <w:tcPr>
            <w:tcW w:w="1701" w:type="dxa"/>
          </w:tcPr>
          <w:p w:rsidR="00996021" w:rsidRDefault="003175DC">
            <w:pPr>
              <w:pStyle w:val="ConsPlusNormal0"/>
              <w:jc w:val="center"/>
            </w:pPr>
            <w:r>
              <w:t>2.4.35</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слова, выражающие количество (many/much, little/a little, few/a few, a lot of)</w:t>
            </w:r>
          </w:p>
        </w:tc>
      </w:tr>
      <w:tr w:rsidR="00996021">
        <w:tc>
          <w:tcPr>
            <w:tcW w:w="1701" w:type="dxa"/>
          </w:tcPr>
          <w:p w:rsidR="00996021" w:rsidRDefault="003175DC">
            <w:pPr>
              <w:pStyle w:val="ConsPlusNormal0"/>
              <w:jc w:val="center"/>
            </w:pPr>
            <w:r>
              <w:t>2.4.36</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996021">
        <w:tc>
          <w:tcPr>
            <w:tcW w:w="1701" w:type="dxa"/>
          </w:tcPr>
          <w:p w:rsidR="00996021" w:rsidRDefault="003175DC">
            <w:pPr>
              <w:pStyle w:val="ConsPlusNormal0"/>
              <w:jc w:val="center"/>
            </w:pPr>
            <w:r>
              <w:t>2.4.37</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неопределенные местоимения и их производные, отрицательные местоимения none, no и производные последнего (nobody, nothing и другие)</w:t>
            </w:r>
          </w:p>
        </w:tc>
      </w:tr>
      <w:tr w:rsidR="00996021">
        <w:tc>
          <w:tcPr>
            <w:tcW w:w="1701" w:type="dxa"/>
          </w:tcPr>
          <w:p w:rsidR="00996021" w:rsidRDefault="003175DC">
            <w:pPr>
              <w:pStyle w:val="ConsPlusNormal0"/>
              <w:jc w:val="center"/>
            </w:pPr>
            <w:r>
              <w:t>2.4.38</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количественные и порядковые числительные</w:t>
            </w:r>
          </w:p>
        </w:tc>
      </w:tr>
      <w:tr w:rsidR="00996021">
        <w:tc>
          <w:tcPr>
            <w:tcW w:w="1701" w:type="dxa"/>
          </w:tcPr>
          <w:p w:rsidR="00996021" w:rsidRDefault="003175DC">
            <w:pPr>
              <w:pStyle w:val="ConsPlusNormal0"/>
              <w:jc w:val="center"/>
            </w:pPr>
            <w:r>
              <w:t>2.4.39</w:t>
            </w:r>
          </w:p>
        </w:tc>
        <w:tc>
          <w:tcPr>
            <w:tcW w:w="7370" w:type="dxa"/>
          </w:tcPr>
          <w:p w:rsidR="00996021" w:rsidRDefault="003175DC">
            <w:pPr>
              <w:pStyle w:val="ConsPlusNormal0"/>
              <w:jc w:val="both"/>
            </w:pPr>
            <w: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Иметь базовые знания о социокультурном портрете и культурном наследии родной страны и страны (стран) изучаемого языка</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Представлять родную страну и ее культуру на иностранном языке</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Проявлять уважение к иной культуре, соблюдать нормы вежливости в межкультурном общении</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Компенсаторные умения</w:t>
            </w:r>
          </w:p>
          <w:p w:rsidR="00996021" w:rsidRDefault="003175DC">
            <w:pPr>
              <w:pStyle w:val="ConsPlusNormal0"/>
              <w:jc w:val="both"/>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996021">
        <w:tc>
          <w:tcPr>
            <w:tcW w:w="1701" w:type="dxa"/>
          </w:tcPr>
          <w:p w:rsidR="00996021" w:rsidRDefault="003175DC">
            <w:pPr>
              <w:pStyle w:val="ConsPlusNormal0"/>
              <w:jc w:val="center"/>
            </w:pPr>
            <w:r>
              <w:lastRenderedPageBreak/>
              <w:t>5</w:t>
            </w:r>
          </w:p>
        </w:tc>
        <w:tc>
          <w:tcPr>
            <w:tcW w:w="7370" w:type="dxa"/>
          </w:tcPr>
          <w:p w:rsidR="00996021" w:rsidRDefault="003175DC">
            <w:pPr>
              <w:pStyle w:val="ConsPlusNormal0"/>
              <w:jc w:val="both"/>
            </w:pPr>
            <w:r>
              <w:t>Использовать иноязычные словари и справочники, в том числе информационно-справочные системы в электронной форме</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996021" w:rsidRDefault="00996021">
      <w:pPr>
        <w:pStyle w:val="ConsPlusNormal0"/>
        <w:jc w:val="both"/>
      </w:pPr>
    </w:p>
    <w:p w:rsidR="00996021" w:rsidRDefault="003175DC">
      <w:pPr>
        <w:pStyle w:val="ConsPlusNormal0"/>
        <w:jc w:val="right"/>
      </w:pPr>
      <w:r>
        <w:t>Таблица 6.3</w:t>
      </w:r>
    </w:p>
    <w:p w:rsidR="00996021" w:rsidRDefault="00996021">
      <w:pPr>
        <w:pStyle w:val="ConsPlusNormal0"/>
        <w:jc w:val="both"/>
      </w:pPr>
    </w:p>
    <w:p w:rsidR="00996021" w:rsidRDefault="003175DC">
      <w:pPr>
        <w:pStyle w:val="ConsPlusNormal0"/>
        <w:jc w:val="center"/>
      </w:pPr>
      <w:r>
        <w:t>Проверяемые элементы содержания (11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Коммуникативные умения</w:t>
            </w:r>
          </w:p>
          <w:p w:rsidR="00996021" w:rsidRDefault="003175DC">
            <w:pPr>
              <w:pStyle w:val="ConsPlusNormal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96021" w:rsidRDefault="003175DC">
            <w:pPr>
              <w:pStyle w:val="ConsPlusNormal0"/>
              <w:jc w:val="both"/>
            </w:pPr>
            <w: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Молодежь в современном обществе. Ценностные ориентиры. Участие молодежи в жизни общества. Досуг молодежи: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ученые, писатели, поэты, художники, композиторы, путешественники, спортсмены, актеры и другие</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tc>
      </w:tr>
      <w:tr w:rsidR="00996021">
        <w:tc>
          <w:tcPr>
            <w:tcW w:w="1077" w:type="dxa"/>
          </w:tcPr>
          <w:p w:rsidR="00996021" w:rsidRDefault="003175DC">
            <w:pPr>
              <w:pStyle w:val="ConsPlusNormal0"/>
              <w:jc w:val="center"/>
            </w:pPr>
            <w:r>
              <w:t>1.1.1.1</w:t>
            </w:r>
          </w:p>
        </w:tc>
        <w:tc>
          <w:tcPr>
            <w:tcW w:w="7994" w:type="dxa"/>
          </w:tcPr>
          <w:p w:rsidR="00996021" w:rsidRDefault="003175DC">
            <w:pPr>
              <w:pStyle w:val="ConsPlusNormal0"/>
              <w:jc w:val="both"/>
            </w:pPr>
            <w: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996021">
        <w:tc>
          <w:tcPr>
            <w:tcW w:w="1077" w:type="dxa"/>
          </w:tcPr>
          <w:p w:rsidR="00996021" w:rsidRDefault="003175DC">
            <w:pPr>
              <w:pStyle w:val="ConsPlusNormal0"/>
              <w:jc w:val="center"/>
            </w:pPr>
            <w:r>
              <w:lastRenderedPageBreak/>
              <w:t>1.1.1.2</w:t>
            </w:r>
          </w:p>
        </w:tc>
        <w:tc>
          <w:tcPr>
            <w:tcW w:w="7994" w:type="dxa"/>
          </w:tcPr>
          <w:p w:rsidR="00996021" w:rsidRDefault="003175DC">
            <w:pPr>
              <w:pStyle w:val="ConsPlusNormal0"/>
              <w:jc w:val="both"/>
            </w:pPr>
            <w:r>
              <w:t>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996021">
        <w:tc>
          <w:tcPr>
            <w:tcW w:w="1077" w:type="dxa"/>
          </w:tcPr>
          <w:p w:rsidR="00996021" w:rsidRDefault="003175DC">
            <w:pPr>
              <w:pStyle w:val="ConsPlusNormal0"/>
              <w:jc w:val="center"/>
            </w:pPr>
            <w:r>
              <w:t>1.1.1.3</w:t>
            </w:r>
          </w:p>
        </w:tc>
        <w:tc>
          <w:tcPr>
            <w:tcW w:w="7994" w:type="dxa"/>
          </w:tcPr>
          <w:p w:rsidR="00996021" w:rsidRDefault="003175DC">
            <w:pPr>
              <w:pStyle w:val="ConsPlusNormal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996021">
        <w:tc>
          <w:tcPr>
            <w:tcW w:w="1077" w:type="dxa"/>
          </w:tcPr>
          <w:p w:rsidR="00996021" w:rsidRDefault="003175DC">
            <w:pPr>
              <w:pStyle w:val="ConsPlusNormal0"/>
              <w:jc w:val="center"/>
            </w:pPr>
            <w:r>
              <w:t>1.1.1.4</w:t>
            </w:r>
          </w:p>
        </w:tc>
        <w:tc>
          <w:tcPr>
            <w:tcW w:w="7994" w:type="dxa"/>
          </w:tcPr>
          <w:p w:rsidR="00996021" w:rsidRDefault="003175DC">
            <w:pPr>
              <w:pStyle w:val="ConsPlusNormal0"/>
              <w:jc w:val="both"/>
            </w:pPr>
            <w:r>
              <w:t>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996021">
        <w:tc>
          <w:tcPr>
            <w:tcW w:w="1077" w:type="dxa"/>
          </w:tcPr>
          <w:p w:rsidR="00996021" w:rsidRDefault="003175DC">
            <w:pPr>
              <w:pStyle w:val="ConsPlusNormal0"/>
              <w:jc w:val="center"/>
            </w:pPr>
            <w:r>
              <w:t>1.1.1.5</w:t>
            </w:r>
          </w:p>
        </w:tc>
        <w:tc>
          <w:tcPr>
            <w:tcW w:w="7994" w:type="dxa"/>
          </w:tcPr>
          <w:p w:rsidR="00996021" w:rsidRDefault="003175DC">
            <w:pPr>
              <w:pStyle w:val="ConsPlusNormal0"/>
              <w:jc w:val="both"/>
            </w:pPr>
            <w: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Монологическая речь</w:t>
            </w:r>
          </w:p>
        </w:tc>
      </w:tr>
      <w:tr w:rsidR="00996021">
        <w:tc>
          <w:tcPr>
            <w:tcW w:w="1077" w:type="dxa"/>
          </w:tcPr>
          <w:p w:rsidR="00996021" w:rsidRDefault="003175DC">
            <w:pPr>
              <w:pStyle w:val="ConsPlusNormal0"/>
              <w:jc w:val="center"/>
            </w:pPr>
            <w:r>
              <w:t>1.1.2.1</w:t>
            </w:r>
          </w:p>
        </w:tc>
        <w:tc>
          <w:tcPr>
            <w:tcW w:w="7994" w:type="dxa"/>
          </w:tcPr>
          <w:p w:rsidR="00996021" w:rsidRDefault="003175DC">
            <w:pPr>
              <w:pStyle w:val="ConsPlusNormal0"/>
              <w:jc w:val="both"/>
            </w:pPr>
            <w: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996021">
        <w:tc>
          <w:tcPr>
            <w:tcW w:w="1077" w:type="dxa"/>
          </w:tcPr>
          <w:p w:rsidR="00996021" w:rsidRDefault="003175DC">
            <w:pPr>
              <w:pStyle w:val="ConsPlusNormal0"/>
              <w:jc w:val="center"/>
            </w:pPr>
            <w:r>
              <w:t>1.1.2.2</w:t>
            </w:r>
          </w:p>
        </w:tc>
        <w:tc>
          <w:tcPr>
            <w:tcW w:w="7994" w:type="dxa"/>
          </w:tcPr>
          <w:p w:rsidR="00996021" w:rsidRDefault="003175DC">
            <w:pPr>
              <w:pStyle w:val="ConsPlusNormal0"/>
              <w:jc w:val="both"/>
            </w:pPr>
            <w: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996021">
        <w:tc>
          <w:tcPr>
            <w:tcW w:w="1077" w:type="dxa"/>
          </w:tcPr>
          <w:p w:rsidR="00996021" w:rsidRDefault="003175DC">
            <w:pPr>
              <w:pStyle w:val="ConsPlusNormal0"/>
              <w:jc w:val="center"/>
            </w:pPr>
            <w:r>
              <w:t>1.1.2.3</w:t>
            </w:r>
          </w:p>
        </w:tc>
        <w:tc>
          <w:tcPr>
            <w:tcW w:w="7994" w:type="dxa"/>
          </w:tcPr>
          <w:p w:rsidR="00996021" w:rsidRDefault="003175DC">
            <w:pPr>
              <w:pStyle w:val="ConsPlusNormal0"/>
              <w:jc w:val="both"/>
            </w:pPr>
            <w:r>
              <w:t xml:space="preserve">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w:t>
            </w:r>
            <w:r>
              <w:lastRenderedPageBreak/>
              <w:t>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996021">
        <w:tc>
          <w:tcPr>
            <w:tcW w:w="1077" w:type="dxa"/>
          </w:tcPr>
          <w:p w:rsidR="00996021" w:rsidRDefault="003175DC">
            <w:pPr>
              <w:pStyle w:val="ConsPlusNormal0"/>
              <w:jc w:val="center"/>
            </w:pPr>
            <w:r>
              <w:lastRenderedPageBreak/>
              <w:t>1.1.2.4</w:t>
            </w:r>
          </w:p>
        </w:tc>
        <w:tc>
          <w:tcPr>
            <w:tcW w:w="7994" w:type="dxa"/>
          </w:tcPr>
          <w:p w:rsidR="00996021" w:rsidRDefault="003175DC">
            <w:pPr>
              <w:pStyle w:val="ConsPlusNormal0"/>
              <w:jc w:val="both"/>
            </w:pPr>
            <w: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996021">
        <w:tc>
          <w:tcPr>
            <w:tcW w:w="1077" w:type="dxa"/>
          </w:tcPr>
          <w:p w:rsidR="00996021" w:rsidRDefault="003175DC">
            <w:pPr>
              <w:pStyle w:val="ConsPlusNormal0"/>
              <w:jc w:val="center"/>
            </w:pPr>
            <w:r>
              <w:t>1.1.2.5</w:t>
            </w:r>
          </w:p>
        </w:tc>
        <w:tc>
          <w:tcPr>
            <w:tcW w:w="7994" w:type="dxa"/>
          </w:tcPr>
          <w:p w:rsidR="00996021" w:rsidRDefault="003175DC">
            <w:pPr>
              <w:pStyle w:val="ConsPlusNormal0"/>
              <w:jc w:val="both"/>
            </w:pPr>
            <w: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до 600 - 800 слов)</w:t>
            </w:r>
          </w:p>
        </w:tc>
      </w:tr>
      <w:tr w:rsidR="00996021">
        <w:tc>
          <w:tcPr>
            <w:tcW w:w="1077" w:type="dxa"/>
          </w:tcPr>
          <w:p w:rsidR="00996021" w:rsidRDefault="003175DC">
            <w:pPr>
              <w:pStyle w:val="ConsPlusNormal0"/>
              <w:jc w:val="center"/>
            </w:pPr>
            <w:r>
              <w:t>1.3.2</w:t>
            </w:r>
          </w:p>
        </w:tc>
        <w:tc>
          <w:tcPr>
            <w:tcW w:w="7994" w:type="dxa"/>
          </w:tcPr>
          <w:p w:rsidR="00996021" w:rsidRDefault="003175DC">
            <w:pPr>
              <w:pStyle w:val="ConsPlusNormal0"/>
              <w:jc w:val="both"/>
            </w:pPr>
            <w: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до 600 - 800 слов)</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w:t>
            </w:r>
            <w:r>
              <w:lastRenderedPageBreak/>
              <w:t>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(объем текста (текстов) для чтения - 600 - 800 слов)</w:t>
            </w:r>
          </w:p>
        </w:tc>
      </w:tr>
      <w:tr w:rsidR="00996021">
        <w:tc>
          <w:tcPr>
            <w:tcW w:w="1077" w:type="dxa"/>
          </w:tcPr>
          <w:p w:rsidR="00996021" w:rsidRDefault="003175DC">
            <w:pPr>
              <w:pStyle w:val="ConsPlusNormal0"/>
              <w:jc w:val="center"/>
            </w:pPr>
            <w:r>
              <w:lastRenderedPageBreak/>
              <w:t>1.3.4</w:t>
            </w:r>
          </w:p>
        </w:tc>
        <w:tc>
          <w:tcPr>
            <w:tcW w:w="7994" w:type="dxa"/>
          </w:tcPr>
          <w:p w:rsidR="00996021" w:rsidRDefault="003175DC">
            <w:pPr>
              <w:pStyle w:val="ConsPlusNormal0"/>
              <w:jc w:val="both"/>
            </w:pPr>
            <w:r>
              <w:t>Чтение несплошных текстов (таблиц, диаграмм, графиков и других) и понимание представленной в них информации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Письменная речь</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Заполнение анкет и формуляров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Написание резюме (CV) с сообщением основных сведений о себе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1.4.3</w:t>
            </w:r>
          </w:p>
        </w:tc>
        <w:tc>
          <w:tcPr>
            <w:tcW w:w="7994" w:type="dxa"/>
          </w:tcPr>
          <w:p w:rsidR="00996021" w:rsidRDefault="003175DC">
            <w:pPr>
              <w:pStyle w:val="ConsPlusNormal0"/>
              <w:jc w:val="both"/>
            </w:pPr>
            <w: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140 слов)</w:t>
            </w:r>
          </w:p>
        </w:tc>
      </w:tr>
      <w:tr w:rsidR="00996021">
        <w:tc>
          <w:tcPr>
            <w:tcW w:w="1077" w:type="dxa"/>
          </w:tcPr>
          <w:p w:rsidR="00996021" w:rsidRDefault="003175DC">
            <w:pPr>
              <w:pStyle w:val="ConsPlusNormal0"/>
              <w:jc w:val="center"/>
            </w:pPr>
            <w:r>
              <w:t>1.4.4</w:t>
            </w:r>
          </w:p>
        </w:tc>
        <w:tc>
          <w:tcPr>
            <w:tcW w:w="7994" w:type="dxa"/>
          </w:tcPr>
          <w:p w:rsidR="00996021" w:rsidRDefault="003175DC">
            <w:pPr>
              <w:pStyle w:val="ConsPlusNormal0"/>
              <w:jc w:val="both"/>
            </w:pPr>
            <w:r>
              <w:t>Заполнение таблицы: краткая фиксация содержания прочитанного (прослушанного) текста или дополнение информации в таблице</w:t>
            </w:r>
          </w:p>
        </w:tc>
      </w:tr>
      <w:tr w:rsidR="00996021">
        <w:tc>
          <w:tcPr>
            <w:tcW w:w="1077" w:type="dxa"/>
          </w:tcPr>
          <w:p w:rsidR="00996021" w:rsidRDefault="003175DC">
            <w:pPr>
              <w:pStyle w:val="ConsPlusNormal0"/>
              <w:jc w:val="center"/>
            </w:pPr>
            <w:r>
              <w:t>1.4.5</w:t>
            </w:r>
          </w:p>
        </w:tc>
        <w:tc>
          <w:tcPr>
            <w:tcW w:w="7994" w:type="dxa"/>
          </w:tcPr>
          <w:p w:rsidR="00996021" w:rsidRDefault="003175DC">
            <w:pPr>
              <w:pStyle w:val="ConsPlusNormal0"/>
              <w:jc w:val="both"/>
            </w:pPr>
            <w: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(объем письменного высказывания - до 180 слов)</w:t>
            </w:r>
          </w:p>
        </w:tc>
      </w:tr>
      <w:tr w:rsidR="00996021">
        <w:tc>
          <w:tcPr>
            <w:tcW w:w="1077" w:type="dxa"/>
          </w:tcPr>
          <w:p w:rsidR="00996021" w:rsidRDefault="003175DC">
            <w:pPr>
              <w:pStyle w:val="ConsPlusNormal0"/>
              <w:jc w:val="center"/>
            </w:pPr>
            <w:r>
              <w:t>1.4.6</w:t>
            </w:r>
          </w:p>
        </w:tc>
        <w:tc>
          <w:tcPr>
            <w:tcW w:w="7994" w:type="dxa"/>
          </w:tcPr>
          <w:p w:rsidR="00996021" w:rsidRDefault="003175DC">
            <w:pPr>
              <w:pStyle w:val="ConsPlusNormal0"/>
              <w:jc w:val="both"/>
            </w:pPr>
            <w:r>
              <w:t>Письменное представление результатов выполненной проектной работы, в том числе в форме презентации (объем - до 180 слов)</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150 слов)</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996021">
        <w:tc>
          <w:tcPr>
            <w:tcW w:w="1077" w:type="dxa"/>
          </w:tcPr>
          <w:p w:rsidR="00996021" w:rsidRDefault="003175DC">
            <w:pPr>
              <w:pStyle w:val="ConsPlusNormal0"/>
              <w:jc w:val="center"/>
            </w:pPr>
            <w:r>
              <w:t>2.2.3</w:t>
            </w:r>
          </w:p>
        </w:tc>
        <w:tc>
          <w:tcPr>
            <w:tcW w:w="7994" w:type="dxa"/>
          </w:tcPr>
          <w:p w:rsidR="00996021" w:rsidRDefault="003175DC">
            <w:pPr>
              <w:pStyle w:val="ConsPlusNormal0"/>
              <w:jc w:val="both"/>
            </w:pPr>
            <w: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996021">
        <w:tc>
          <w:tcPr>
            <w:tcW w:w="1077" w:type="dxa"/>
          </w:tcPr>
          <w:p w:rsidR="00996021" w:rsidRDefault="003175DC">
            <w:pPr>
              <w:pStyle w:val="ConsPlusNormal0"/>
              <w:jc w:val="center"/>
            </w:pPr>
            <w:r>
              <w:lastRenderedPageBreak/>
              <w:t>2.2.4</w:t>
            </w:r>
          </w:p>
        </w:tc>
        <w:tc>
          <w:tcPr>
            <w:tcW w:w="7994" w:type="dxa"/>
          </w:tcPr>
          <w:p w:rsidR="00996021" w:rsidRDefault="003175DC">
            <w:pPr>
              <w:pStyle w:val="ConsPlusNormal0"/>
              <w:jc w:val="both"/>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996021">
        <w:tc>
          <w:tcPr>
            <w:tcW w:w="1077" w:type="dxa"/>
          </w:tcPr>
          <w:p w:rsidR="00996021" w:rsidRDefault="003175DC">
            <w:pPr>
              <w:pStyle w:val="ConsPlusNormal0"/>
              <w:jc w:val="center"/>
            </w:pPr>
            <w:r>
              <w:t>2.2.5</w:t>
            </w:r>
          </w:p>
        </w:tc>
        <w:tc>
          <w:tcPr>
            <w:tcW w:w="7994" w:type="dxa"/>
          </w:tcPr>
          <w:p w:rsidR="00996021" w:rsidRDefault="003175DC">
            <w:pPr>
              <w:pStyle w:val="ConsPlusNormal0"/>
              <w:jc w:val="both"/>
            </w:pPr>
            <w: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96021">
        <w:tc>
          <w:tcPr>
            <w:tcW w:w="1077" w:type="dxa"/>
          </w:tcPr>
          <w:p w:rsidR="00996021" w:rsidRDefault="003175DC">
            <w:pPr>
              <w:pStyle w:val="ConsPlusNormal0"/>
              <w:jc w:val="center"/>
            </w:pPr>
            <w:r>
              <w:t>2.3.2</w:t>
            </w:r>
          </w:p>
        </w:tc>
        <w:tc>
          <w:tcPr>
            <w:tcW w:w="7994" w:type="dxa"/>
          </w:tcPr>
          <w:p w:rsidR="00996021" w:rsidRDefault="003175DC">
            <w:pPr>
              <w:pStyle w:val="ConsPlusNormal0"/>
              <w:jc w:val="both"/>
            </w:pPr>
            <w:r>
              <w:t>Многозначные лексические единицы. Синонимы. Антонимы</w:t>
            </w:r>
          </w:p>
        </w:tc>
      </w:tr>
      <w:tr w:rsidR="00996021">
        <w:tc>
          <w:tcPr>
            <w:tcW w:w="1077" w:type="dxa"/>
          </w:tcPr>
          <w:p w:rsidR="00996021" w:rsidRDefault="003175DC">
            <w:pPr>
              <w:pStyle w:val="ConsPlusNormal0"/>
              <w:jc w:val="center"/>
            </w:pPr>
            <w:r>
              <w:t>2.3.3</w:t>
            </w:r>
          </w:p>
        </w:tc>
        <w:tc>
          <w:tcPr>
            <w:tcW w:w="7994" w:type="dxa"/>
          </w:tcPr>
          <w:p w:rsidR="00996021" w:rsidRDefault="003175DC">
            <w:pPr>
              <w:pStyle w:val="ConsPlusNormal0"/>
              <w:jc w:val="both"/>
            </w:pPr>
            <w:r>
              <w:t>Имена прилагательные на -ed и -ing (excited - exciting)</w:t>
            </w:r>
          </w:p>
        </w:tc>
      </w:tr>
      <w:tr w:rsidR="00996021">
        <w:tc>
          <w:tcPr>
            <w:tcW w:w="1077" w:type="dxa"/>
          </w:tcPr>
          <w:p w:rsidR="00996021" w:rsidRDefault="003175DC">
            <w:pPr>
              <w:pStyle w:val="ConsPlusNormal0"/>
              <w:jc w:val="center"/>
            </w:pPr>
            <w:r>
              <w:t>2.3.4</w:t>
            </w:r>
          </w:p>
        </w:tc>
        <w:tc>
          <w:tcPr>
            <w:tcW w:w="7994" w:type="dxa"/>
          </w:tcPr>
          <w:p w:rsidR="00996021" w:rsidRDefault="003175DC">
            <w:pPr>
              <w:pStyle w:val="ConsPlusNormal0"/>
              <w:jc w:val="both"/>
            </w:pPr>
            <w:r>
              <w:t>Наиболее частотные фразовые глаголы</w:t>
            </w:r>
          </w:p>
        </w:tc>
      </w:tr>
      <w:tr w:rsidR="00996021">
        <w:tc>
          <w:tcPr>
            <w:tcW w:w="1077" w:type="dxa"/>
          </w:tcPr>
          <w:p w:rsidR="00996021" w:rsidRDefault="003175DC">
            <w:pPr>
              <w:pStyle w:val="ConsPlusNormal0"/>
              <w:jc w:val="center"/>
            </w:pPr>
            <w:r>
              <w:t>2.3.5</w:t>
            </w:r>
          </w:p>
        </w:tc>
        <w:tc>
          <w:tcPr>
            <w:tcW w:w="7994" w:type="dxa"/>
          </w:tcPr>
          <w:p w:rsidR="00996021" w:rsidRDefault="003175DC">
            <w:pPr>
              <w:pStyle w:val="ConsPlusNormal0"/>
              <w:jc w:val="both"/>
            </w:pPr>
            <w:r>
              <w:t>Интернациональные слова</w:t>
            </w:r>
          </w:p>
        </w:tc>
      </w:tr>
      <w:tr w:rsidR="00996021">
        <w:tc>
          <w:tcPr>
            <w:tcW w:w="1077" w:type="dxa"/>
          </w:tcPr>
          <w:p w:rsidR="00996021" w:rsidRDefault="003175DC">
            <w:pPr>
              <w:pStyle w:val="ConsPlusNormal0"/>
              <w:jc w:val="center"/>
            </w:pPr>
            <w:r>
              <w:t>2.3.6</w:t>
            </w:r>
          </w:p>
        </w:tc>
        <w:tc>
          <w:tcPr>
            <w:tcW w:w="7994" w:type="dxa"/>
          </w:tcPr>
          <w:p w:rsidR="00996021" w:rsidRDefault="003175DC">
            <w:pPr>
              <w:pStyle w:val="ConsPlusNormal0"/>
              <w:jc w:val="both"/>
            </w:pPr>
            <w:r>
              <w:t>Сокращения и аббревиатуры</w:t>
            </w:r>
          </w:p>
        </w:tc>
      </w:tr>
      <w:tr w:rsidR="00996021">
        <w:tc>
          <w:tcPr>
            <w:tcW w:w="1077" w:type="dxa"/>
          </w:tcPr>
          <w:p w:rsidR="00996021" w:rsidRDefault="003175DC">
            <w:pPr>
              <w:pStyle w:val="ConsPlusNormal0"/>
              <w:jc w:val="center"/>
            </w:pPr>
            <w:r>
              <w:t>2.3.7</w:t>
            </w:r>
          </w:p>
        </w:tc>
        <w:tc>
          <w:tcPr>
            <w:tcW w:w="7994" w:type="dxa"/>
          </w:tcPr>
          <w:p w:rsidR="00996021" w:rsidRDefault="003175DC">
            <w:pPr>
              <w:pStyle w:val="ConsPlusNormal0"/>
              <w:jc w:val="both"/>
            </w:pPr>
            <w:r>
              <w:t>Различные средства связи для обеспечения целостности и логичности устного/письменного высказывания</w:t>
            </w:r>
          </w:p>
        </w:tc>
      </w:tr>
      <w:tr w:rsidR="00996021">
        <w:tc>
          <w:tcPr>
            <w:tcW w:w="1077" w:type="dxa"/>
          </w:tcPr>
          <w:p w:rsidR="00996021" w:rsidRDefault="003175DC">
            <w:pPr>
              <w:pStyle w:val="ConsPlusNormal0"/>
              <w:jc w:val="center"/>
            </w:pPr>
            <w:r>
              <w:t>2.3.11</w:t>
            </w:r>
          </w:p>
        </w:tc>
        <w:tc>
          <w:tcPr>
            <w:tcW w:w="7994" w:type="dxa"/>
          </w:tcPr>
          <w:p w:rsidR="00996021" w:rsidRDefault="003175DC">
            <w:pPr>
              <w:pStyle w:val="ConsPlusNormal0"/>
              <w:jc w:val="both"/>
            </w:pPr>
            <w:r>
              <w:t>Основные способы словообразования - аффиксация</w:t>
            </w:r>
          </w:p>
        </w:tc>
      </w:tr>
      <w:tr w:rsidR="00996021">
        <w:tc>
          <w:tcPr>
            <w:tcW w:w="1077" w:type="dxa"/>
          </w:tcPr>
          <w:p w:rsidR="00996021" w:rsidRDefault="003175DC">
            <w:pPr>
              <w:pStyle w:val="ConsPlusNormal0"/>
              <w:jc w:val="center"/>
            </w:pPr>
            <w:r>
              <w:t>2.3.11.1</w:t>
            </w:r>
          </w:p>
        </w:tc>
        <w:tc>
          <w:tcPr>
            <w:tcW w:w="7994" w:type="dxa"/>
          </w:tcPr>
          <w:p w:rsidR="00996021" w:rsidRDefault="003175DC">
            <w:pPr>
              <w:pStyle w:val="ConsPlusNormal0"/>
              <w:jc w:val="both"/>
            </w:pPr>
            <w:r>
              <w:t>Образование глаголов при помощи префиксов dis-, mis-, re-, over-, under- и суффиксов -ise/-ize, -en</w:t>
            </w:r>
          </w:p>
        </w:tc>
      </w:tr>
      <w:tr w:rsidR="00996021">
        <w:tc>
          <w:tcPr>
            <w:tcW w:w="1077" w:type="dxa"/>
          </w:tcPr>
          <w:p w:rsidR="00996021" w:rsidRDefault="003175DC">
            <w:pPr>
              <w:pStyle w:val="ConsPlusNormal0"/>
              <w:jc w:val="center"/>
            </w:pPr>
            <w:r>
              <w:t>2.3.11.2</w:t>
            </w:r>
          </w:p>
        </w:tc>
        <w:tc>
          <w:tcPr>
            <w:tcW w:w="7994" w:type="dxa"/>
          </w:tcPr>
          <w:p w:rsidR="00996021" w:rsidRDefault="003175DC">
            <w:pPr>
              <w:pStyle w:val="ConsPlusNormal0"/>
              <w:jc w:val="both"/>
            </w:pPr>
            <w:r>
              <w:t>Образование имен существительных при помощи префиксов un-, in-/im-, il-/ir- и суффиксов -ance/-ence, -er/-or, -ing, -ist, -ity, -ment, -ness, -sion/-tion, -ship</w:t>
            </w:r>
          </w:p>
        </w:tc>
      </w:tr>
      <w:tr w:rsidR="00996021">
        <w:tc>
          <w:tcPr>
            <w:tcW w:w="1077" w:type="dxa"/>
          </w:tcPr>
          <w:p w:rsidR="00996021" w:rsidRDefault="003175DC">
            <w:pPr>
              <w:pStyle w:val="ConsPlusNormal0"/>
              <w:jc w:val="center"/>
            </w:pPr>
            <w:r>
              <w:t>2.3.11.3</w:t>
            </w:r>
          </w:p>
        </w:tc>
        <w:tc>
          <w:tcPr>
            <w:tcW w:w="7994" w:type="dxa"/>
          </w:tcPr>
          <w:p w:rsidR="00996021" w:rsidRDefault="003175DC">
            <w:pPr>
              <w:pStyle w:val="ConsPlusNormal0"/>
              <w:jc w:val="both"/>
            </w:pPr>
            <w:r>
              <w:t>Образование имен прилагательных при помощи префиксов un-, in-/im-, il-/ir-, inter-, non-, post-, pre- и суффиксов -able/-ible, -al, -ed, -ese, -ful, -ian/-an, -ical, -ing, -ish, -ive, -less, -ly, -ous, -y</w:t>
            </w:r>
          </w:p>
        </w:tc>
      </w:tr>
      <w:tr w:rsidR="00996021">
        <w:tc>
          <w:tcPr>
            <w:tcW w:w="1077" w:type="dxa"/>
          </w:tcPr>
          <w:p w:rsidR="00996021" w:rsidRDefault="003175DC">
            <w:pPr>
              <w:pStyle w:val="ConsPlusNormal0"/>
              <w:jc w:val="center"/>
            </w:pPr>
            <w:r>
              <w:t>2.3.11.4</w:t>
            </w:r>
          </w:p>
        </w:tc>
        <w:tc>
          <w:tcPr>
            <w:tcW w:w="7994" w:type="dxa"/>
          </w:tcPr>
          <w:p w:rsidR="00996021" w:rsidRDefault="003175DC">
            <w:pPr>
              <w:pStyle w:val="ConsPlusNormal0"/>
              <w:jc w:val="both"/>
            </w:pPr>
            <w:r>
              <w:t>Образование наречий при помощи префиксов un-, in-/im-, il-/ir- и суффикса -ly</w:t>
            </w:r>
          </w:p>
        </w:tc>
      </w:tr>
      <w:tr w:rsidR="00996021">
        <w:tc>
          <w:tcPr>
            <w:tcW w:w="1077" w:type="dxa"/>
          </w:tcPr>
          <w:p w:rsidR="00996021" w:rsidRDefault="003175DC">
            <w:pPr>
              <w:pStyle w:val="ConsPlusNormal0"/>
              <w:jc w:val="center"/>
            </w:pPr>
            <w:r>
              <w:t>2.3.11.5</w:t>
            </w:r>
          </w:p>
        </w:tc>
        <w:tc>
          <w:tcPr>
            <w:tcW w:w="7994" w:type="dxa"/>
          </w:tcPr>
          <w:p w:rsidR="00996021" w:rsidRDefault="003175DC">
            <w:pPr>
              <w:pStyle w:val="ConsPlusNormal0"/>
              <w:jc w:val="both"/>
            </w:pPr>
            <w:r>
              <w:t>Образование числительных при помощи суффиксов -teen, -ty, -th</w:t>
            </w:r>
          </w:p>
        </w:tc>
      </w:tr>
      <w:tr w:rsidR="00996021">
        <w:tc>
          <w:tcPr>
            <w:tcW w:w="1077" w:type="dxa"/>
          </w:tcPr>
          <w:p w:rsidR="00996021" w:rsidRDefault="003175DC">
            <w:pPr>
              <w:pStyle w:val="ConsPlusNormal0"/>
              <w:jc w:val="center"/>
            </w:pPr>
            <w:r>
              <w:t>2.3.12</w:t>
            </w:r>
          </w:p>
        </w:tc>
        <w:tc>
          <w:tcPr>
            <w:tcW w:w="7994" w:type="dxa"/>
          </w:tcPr>
          <w:p w:rsidR="00996021" w:rsidRDefault="003175DC">
            <w:pPr>
              <w:pStyle w:val="ConsPlusNormal0"/>
              <w:jc w:val="both"/>
            </w:pPr>
            <w:r>
              <w:t>Основные способы словообразования - словосложение</w:t>
            </w:r>
          </w:p>
        </w:tc>
      </w:tr>
      <w:tr w:rsidR="00996021">
        <w:tc>
          <w:tcPr>
            <w:tcW w:w="1077" w:type="dxa"/>
          </w:tcPr>
          <w:p w:rsidR="00996021" w:rsidRDefault="003175DC">
            <w:pPr>
              <w:pStyle w:val="ConsPlusNormal0"/>
              <w:jc w:val="center"/>
            </w:pPr>
            <w:r>
              <w:t>2.3.12.1</w:t>
            </w:r>
          </w:p>
        </w:tc>
        <w:tc>
          <w:tcPr>
            <w:tcW w:w="7994" w:type="dxa"/>
          </w:tcPr>
          <w:p w:rsidR="00996021" w:rsidRDefault="003175DC">
            <w:pPr>
              <w:pStyle w:val="ConsPlusNormal0"/>
              <w:jc w:val="both"/>
            </w:pPr>
            <w:r>
              <w:t>Образование сложных существительных путем соединения основ существительных (football)</w:t>
            </w:r>
          </w:p>
        </w:tc>
      </w:tr>
      <w:tr w:rsidR="00996021">
        <w:tc>
          <w:tcPr>
            <w:tcW w:w="1077" w:type="dxa"/>
          </w:tcPr>
          <w:p w:rsidR="00996021" w:rsidRDefault="003175DC">
            <w:pPr>
              <w:pStyle w:val="ConsPlusNormal0"/>
              <w:jc w:val="center"/>
            </w:pPr>
            <w:r>
              <w:t>2.3.12.2</w:t>
            </w:r>
          </w:p>
        </w:tc>
        <w:tc>
          <w:tcPr>
            <w:tcW w:w="7994" w:type="dxa"/>
          </w:tcPr>
          <w:p w:rsidR="00996021" w:rsidRDefault="003175DC">
            <w:pPr>
              <w:pStyle w:val="ConsPlusNormal0"/>
              <w:jc w:val="both"/>
            </w:pPr>
            <w:r>
              <w:t>Образование сложных существительных путем соединения основы прилагательного с основой существительного (blue-bell)</w:t>
            </w:r>
          </w:p>
        </w:tc>
      </w:tr>
      <w:tr w:rsidR="00996021">
        <w:tc>
          <w:tcPr>
            <w:tcW w:w="1077" w:type="dxa"/>
          </w:tcPr>
          <w:p w:rsidR="00996021" w:rsidRDefault="003175DC">
            <w:pPr>
              <w:pStyle w:val="ConsPlusNormal0"/>
              <w:jc w:val="center"/>
            </w:pPr>
            <w:r>
              <w:t>2.3.12.3</w:t>
            </w:r>
          </w:p>
        </w:tc>
        <w:tc>
          <w:tcPr>
            <w:tcW w:w="7994" w:type="dxa"/>
          </w:tcPr>
          <w:p w:rsidR="00996021" w:rsidRDefault="003175DC">
            <w:pPr>
              <w:pStyle w:val="ConsPlusNormal0"/>
              <w:jc w:val="both"/>
            </w:pPr>
            <w:r>
              <w:t xml:space="preserve">Образование сложных существительных путем соединения основ </w:t>
            </w:r>
            <w:r>
              <w:lastRenderedPageBreak/>
              <w:t>существительных с предлогом (father-in-law)</w:t>
            </w:r>
          </w:p>
        </w:tc>
      </w:tr>
      <w:tr w:rsidR="00996021">
        <w:tc>
          <w:tcPr>
            <w:tcW w:w="1077" w:type="dxa"/>
          </w:tcPr>
          <w:p w:rsidR="00996021" w:rsidRDefault="003175DC">
            <w:pPr>
              <w:pStyle w:val="ConsPlusNormal0"/>
              <w:jc w:val="center"/>
            </w:pPr>
            <w:r>
              <w:lastRenderedPageBreak/>
              <w:t>2.3.12.4</w:t>
            </w:r>
          </w:p>
        </w:tc>
        <w:tc>
          <w:tcPr>
            <w:tcW w:w="7994" w:type="dxa"/>
          </w:tcPr>
          <w:p w:rsidR="00996021" w:rsidRDefault="003175DC">
            <w:pPr>
              <w:pStyle w:val="ConsPlusNormal0"/>
              <w:jc w:val="both"/>
            </w:pPr>
            <w:r>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tc>
      </w:tr>
      <w:tr w:rsidR="00996021">
        <w:tc>
          <w:tcPr>
            <w:tcW w:w="1077" w:type="dxa"/>
          </w:tcPr>
          <w:p w:rsidR="00996021" w:rsidRDefault="003175DC">
            <w:pPr>
              <w:pStyle w:val="ConsPlusNormal0"/>
              <w:jc w:val="center"/>
            </w:pPr>
            <w:r>
              <w:t>2.3.12.5</w:t>
            </w:r>
          </w:p>
        </w:tc>
        <w:tc>
          <w:tcPr>
            <w:tcW w:w="7994" w:type="dxa"/>
          </w:tcPr>
          <w:p w:rsidR="00996021" w:rsidRDefault="003175DC">
            <w:pPr>
              <w:pStyle w:val="ConsPlusNormal0"/>
              <w:jc w:val="both"/>
            </w:pPr>
            <w:r>
              <w:t>Образование сложных прилагательных путем соединения наречия с основой причастия II (well-behaved)</w:t>
            </w:r>
          </w:p>
        </w:tc>
      </w:tr>
      <w:tr w:rsidR="00996021">
        <w:tc>
          <w:tcPr>
            <w:tcW w:w="1077" w:type="dxa"/>
          </w:tcPr>
          <w:p w:rsidR="00996021" w:rsidRDefault="003175DC">
            <w:pPr>
              <w:pStyle w:val="ConsPlusNormal0"/>
              <w:jc w:val="center"/>
            </w:pPr>
            <w:r>
              <w:t>2.3.12.6</w:t>
            </w:r>
          </w:p>
        </w:tc>
        <w:tc>
          <w:tcPr>
            <w:tcW w:w="7994" w:type="dxa"/>
          </w:tcPr>
          <w:p w:rsidR="00996021" w:rsidRDefault="003175DC">
            <w:pPr>
              <w:pStyle w:val="ConsPlusNormal0"/>
              <w:jc w:val="both"/>
            </w:pPr>
            <w:r>
              <w:t>Образование сложных прилагательных путем соединения основы прилагательного с основой причастия I (nice-looking)</w:t>
            </w:r>
          </w:p>
        </w:tc>
      </w:tr>
      <w:tr w:rsidR="00996021">
        <w:tc>
          <w:tcPr>
            <w:tcW w:w="1077" w:type="dxa"/>
          </w:tcPr>
          <w:p w:rsidR="00996021" w:rsidRDefault="003175DC">
            <w:pPr>
              <w:pStyle w:val="ConsPlusNormal0"/>
              <w:jc w:val="center"/>
            </w:pPr>
            <w:r>
              <w:t>2.3.13</w:t>
            </w:r>
          </w:p>
        </w:tc>
        <w:tc>
          <w:tcPr>
            <w:tcW w:w="7994" w:type="dxa"/>
          </w:tcPr>
          <w:p w:rsidR="00996021" w:rsidRDefault="003175DC">
            <w:pPr>
              <w:pStyle w:val="ConsPlusNormal0"/>
              <w:jc w:val="both"/>
            </w:pPr>
            <w:r>
              <w:t>Основные способы словообразования - конверсия</w:t>
            </w:r>
          </w:p>
        </w:tc>
      </w:tr>
      <w:tr w:rsidR="00996021">
        <w:tc>
          <w:tcPr>
            <w:tcW w:w="1077" w:type="dxa"/>
          </w:tcPr>
          <w:p w:rsidR="00996021" w:rsidRDefault="003175DC">
            <w:pPr>
              <w:pStyle w:val="ConsPlusNormal0"/>
              <w:jc w:val="center"/>
            </w:pPr>
            <w:r>
              <w:t>2.3.13.1</w:t>
            </w:r>
          </w:p>
        </w:tc>
        <w:tc>
          <w:tcPr>
            <w:tcW w:w="7994" w:type="dxa"/>
          </w:tcPr>
          <w:p w:rsidR="00996021" w:rsidRDefault="003175DC">
            <w:pPr>
              <w:pStyle w:val="ConsPlusNormal0"/>
              <w:jc w:val="both"/>
            </w:pPr>
            <w:r>
              <w:t>Образование имен существительных от неопределенной формы глаголов (to run - a run)</w:t>
            </w:r>
          </w:p>
        </w:tc>
      </w:tr>
      <w:tr w:rsidR="00996021">
        <w:tc>
          <w:tcPr>
            <w:tcW w:w="1077" w:type="dxa"/>
          </w:tcPr>
          <w:p w:rsidR="00996021" w:rsidRDefault="003175DC">
            <w:pPr>
              <w:pStyle w:val="ConsPlusNormal0"/>
              <w:jc w:val="center"/>
            </w:pPr>
            <w:r>
              <w:t>2.3.13.2</w:t>
            </w:r>
          </w:p>
        </w:tc>
        <w:tc>
          <w:tcPr>
            <w:tcW w:w="7994" w:type="dxa"/>
          </w:tcPr>
          <w:p w:rsidR="00996021" w:rsidRDefault="003175DC">
            <w:pPr>
              <w:pStyle w:val="ConsPlusNormal0"/>
              <w:jc w:val="both"/>
            </w:pPr>
            <w:r>
              <w:t>Образование имен существительных от прилагательных (rich people - the rich)</w:t>
            </w:r>
          </w:p>
        </w:tc>
      </w:tr>
      <w:tr w:rsidR="00996021">
        <w:tc>
          <w:tcPr>
            <w:tcW w:w="1077" w:type="dxa"/>
          </w:tcPr>
          <w:p w:rsidR="00996021" w:rsidRDefault="003175DC">
            <w:pPr>
              <w:pStyle w:val="ConsPlusNormal0"/>
              <w:jc w:val="center"/>
            </w:pPr>
            <w:r>
              <w:t>2.3.13.3</w:t>
            </w:r>
          </w:p>
        </w:tc>
        <w:tc>
          <w:tcPr>
            <w:tcW w:w="7994" w:type="dxa"/>
          </w:tcPr>
          <w:p w:rsidR="00996021" w:rsidRDefault="003175DC">
            <w:pPr>
              <w:pStyle w:val="ConsPlusNormal0"/>
              <w:jc w:val="both"/>
            </w:pPr>
            <w:r>
              <w:t>Образование глаголов от имен существительных (a hand - to hand)</w:t>
            </w:r>
          </w:p>
        </w:tc>
      </w:tr>
      <w:tr w:rsidR="00996021">
        <w:tc>
          <w:tcPr>
            <w:tcW w:w="1077" w:type="dxa"/>
          </w:tcPr>
          <w:p w:rsidR="00996021" w:rsidRDefault="003175DC">
            <w:pPr>
              <w:pStyle w:val="ConsPlusNormal0"/>
              <w:jc w:val="center"/>
            </w:pPr>
            <w:r>
              <w:t>2.3.13.4</w:t>
            </w:r>
          </w:p>
        </w:tc>
        <w:tc>
          <w:tcPr>
            <w:tcW w:w="7994" w:type="dxa"/>
          </w:tcPr>
          <w:p w:rsidR="00996021" w:rsidRDefault="003175DC">
            <w:pPr>
              <w:pStyle w:val="ConsPlusNormal0"/>
              <w:jc w:val="both"/>
            </w:pPr>
            <w:r>
              <w:t>Образование глаголов от имен прилагательных (cool - to cool)</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Грамматическая сторона речи</w:t>
            </w:r>
          </w:p>
          <w:p w:rsidR="00996021" w:rsidRDefault="003175DC">
            <w:pPr>
              <w:pStyle w:val="ConsPlusNormal0"/>
              <w:jc w:val="both"/>
            </w:pPr>
            <w: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996021">
        <w:tc>
          <w:tcPr>
            <w:tcW w:w="1077" w:type="dxa"/>
          </w:tcPr>
          <w:p w:rsidR="00996021" w:rsidRDefault="003175DC">
            <w:pPr>
              <w:pStyle w:val="ConsPlusNormal0"/>
              <w:jc w:val="center"/>
            </w:pPr>
            <w:r>
              <w:t>2.4.1</w:t>
            </w:r>
          </w:p>
        </w:tc>
        <w:tc>
          <w:tcPr>
            <w:tcW w:w="7994" w:type="dxa"/>
          </w:tcPr>
          <w:p w:rsidR="00996021" w:rsidRDefault="003175DC">
            <w:pPr>
              <w:pStyle w:val="ConsPlusNormal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996021">
        <w:tc>
          <w:tcPr>
            <w:tcW w:w="1077" w:type="dxa"/>
          </w:tcPr>
          <w:p w:rsidR="00996021" w:rsidRDefault="003175DC">
            <w:pPr>
              <w:pStyle w:val="ConsPlusNormal0"/>
              <w:jc w:val="center"/>
            </w:pPr>
            <w:r>
              <w:t>2.4.2</w:t>
            </w:r>
          </w:p>
        </w:tc>
        <w:tc>
          <w:tcPr>
            <w:tcW w:w="7994" w:type="dxa"/>
          </w:tcPr>
          <w:p w:rsidR="00996021" w:rsidRDefault="003175DC">
            <w:pPr>
              <w:pStyle w:val="ConsPlusNormal0"/>
              <w:jc w:val="both"/>
            </w:pPr>
            <w: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Предложения с начальным It</w:t>
            </w:r>
          </w:p>
        </w:tc>
      </w:tr>
      <w:tr w:rsidR="00996021">
        <w:tc>
          <w:tcPr>
            <w:tcW w:w="1077" w:type="dxa"/>
          </w:tcPr>
          <w:p w:rsidR="00996021" w:rsidRDefault="003175DC">
            <w:pPr>
              <w:pStyle w:val="ConsPlusNormal0"/>
              <w:jc w:val="center"/>
            </w:pPr>
            <w:r>
              <w:t>2.4.4</w:t>
            </w:r>
          </w:p>
        </w:tc>
        <w:tc>
          <w:tcPr>
            <w:tcW w:w="7994" w:type="dxa"/>
          </w:tcPr>
          <w:p w:rsidR="00996021" w:rsidRDefault="003175DC">
            <w:pPr>
              <w:pStyle w:val="ConsPlusNormal0"/>
              <w:jc w:val="both"/>
            </w:pPr>
            <w:r>
              <w:t>Предложения с начальным There + to be</w:t>
            </w:r>
          </w:p>
        </w:tc>
      </w:tr>
      <w:tr w:rsidR="00996021" w:rsidRPr="003175DC">
        <w:tc>
          <w:tcPr>
            <w:tcW w:w="1077" w:type="dxa"/>
          </w:tcPr>
          <w:p w:rsidR="00996021" w:rsidRDefault="003175DC">
            <w:pPr>
              <w:pStyle w:val="ConsPlusNormal0"/>
              <w:jc w:val="center"/>
            </w:pPr>
            <w:r>
              <w:t>2.4.5</w:t>
            </w:r>
          </w:p>
        </w:tc>
        <w:tc>
          <w:tcPr>
            <w:tcW w:w="7994" w:type="dxa"/>
          </w:tcPr>
          <w:p w:rsidR="00996021" w:rsidRPr="003175DC" w:rsidRDefault="003175DC">
            <w:pPr>
              <w:pStyle w:val="ConsPlusNormal0"/>
              <w:jc w:val="both"/>
              <w:rPr>
                <w:lang w:val="en-US"/>
              </w:rPr>
            </w:pPr>
            <w:r>
              <w:t>Предложения</w:t>
            </w:r>
            <w:r w:rsidRPr="003175DC">
              <w:rPr>
                <w:lang w:val="en-US"/>
              </w:rPr>
              <w:t xml:space="preserve"> </w:t>
            </w:r>
            <w:r>
              <w:t>с</w:t>
            </w:r>
            <w:r w:rsidRPr="003175DC">
              <w:rPr>
                <w:lang w:val="en-US"/>
              </w:rPr>
              <w:t xml:space="preserve"> </w:t>
            </w:r>
            <w:r>
              <w:t>глагольными</w:t>
            </w:r>
            <w:r w:rsidRPr="003175DC">
              <w:rPr>
                <w:lang w:val="en-US"/>
              </w:rPr>
              <w:t xml:space="preserve"> </w:t>
            </w:r>
            <w:r>
              <w:t>конструкциями</w:t>
            </w:r>
            <w:r w:rsidRPr="003175DC">
              <w:rPr>
                <w:lang w:val="en-US"/>
              </w:rPr>
              <w:t xml:space="preserve">, </w:t>
            </w:r>
            <w:r>
              <w:t>содержащими</w:t>
            </w:r>
            <w:r w:rsidRPr="003175DC">
              <w:rPr>
                <w:lang w:val="en-US"/>
              </w:rPr>
              <w:t xml:space="preserve"> </w:t>
            </w:r>
            <w:r>
              <w:t>глаголы</w:t>
            </w:r>
            <w:r w:rsidRPr="003175DC">
              <w:rPr>
                <w:lang w:val="en-US"/>
              </w:rPr>
              <w:t>-</w:t>
            </w:r>
            <w:r>
              <w:t>связки</w:t>
            </w:r>
            <w:r w:rsidRPr="003175DC">
              <w:rPr>
                <w:lang w:val="en-US"/>
              </w:rPr>
              <w:t xml:space="preserve"> to be, to look, to seem, to feel (He looks/seems/feels happy.)</w:t>
            </w:r>
          </w:p>
        </w:tc>
      </w:tr>
      <w:tr w:rsidR="00996021">
        <w:tc>
          <w:tcPr>
            <w:tcW w:w="1077" w:type="dxa"/>
          </w:tcPr>
          <w:p w:rsidR="00996021" w:rsidRDefault="003175DC">
            <w:pPr>
              <w:pStyle w:val="ConsPlusNormal0"/>
              <w:jc w:val="center"/>
            </w:pPr>
            <w:r>
              <w:t>2.4.6</w:t>
            </w:r>
          </w:p>
        </w:tc>
        <w:tc>
          <w:tcPr>
            <w:tcW w:w="7994" w:type="dxa"/>
          </w:tcPr>
          <w:p w:rsidR="00996021" w:rsidRDefault="003175DC">
            <w:pPr>
              <w:pStyle w:val="ConsPlusNormal0"/>
              <w:jc w:val="both"/>
            </w:pPr>
            <w:r>
              <w:t>Предложения со сложным подлежащим - Complex Subject</w:t>
            </w:r>
          </w:p>
        </w:tc>
      </w:tr>
      <w:tr w:rsidR="00996021">
        <w:tc>
          <w:tcPr>
            <w:tcW w:w="1077" w:type="dxa"/>
          </w:tcPr>
          <w:p w:rsidR="00996021" w:rsidRDefault="003175DC">
            <w:pPr>
              <w:pStyle w:val="ConsPlusNormal0"/>
              <w:jc w:val="center"/>
            </w:pPr>
            <w:r>
              <w:t>2.4.7</w:t>
            </w:r>
          </w:p>
        </w:tc>
        <w:tc>
          <w:tcPr>
            <w:tcW w:w="7994" w:type="dxa"/>
          </w:tcPr>
          <w:p w:rsidR="00996021" w:rsidRDefault="003175DC">
            <w:pPr>
              <w:pStyle w:val="ConsPlusNormal0"/>
              <w:jc w:val="both"/>
            </w:pPr>
            <w:r>
              <w:t>Предложения</w:t>
            </w:r>
            <w:r w:rsidRPr="003175DC">
              <w:rPr>
                <w:lang w:val="en-US"/>
              </w:rPr>
              <w:t xml:space="preserve"> </w:t>
            </w:r>
            <w:r>
              <w:t>со</w:t>
            </w:r>
            <w:r w:rsidRPr="003175DC">
              <w:rPr>
                <w:lang w:val="en-US"/>
              </w:rPr>
              <w:t xml:space="preserve"> </w:t>
            </w:r>
            <w:r>
              <w:t>сложным</w:t>
            </w:r>
            <w:r w:rsidRPr="003175DC">
              <w:rPr>
                <w:lang w:val="en-US"/>
              </w:rPr>
              <w:t xml:space="preserve"> </w:t>
            </w:r>
            <w:r>
              <w:t>дополнением</w:t>
            </w:r>
            <w:r w:rsidRPr="003175DC">
              <w:rPr>
                <w:lang w:val="en-US"/>
              </w:rPr>
              <w:t xml:space="preserve"> - Complex Object (I want you to help me. I saw her cross/crossing the road. </w:t>
            </w:r>
            <w:r>
              <w:t>I want to have my hair cut.)</w:t>
            </w:r>
          </w:p>
        </w:tc>
      </w:tr>
      <w:tr w:rsidR="00996021">
        <w:tc>
          <w:tcPr>
            <w:tcW w:w="1077" w:type="dxa"/>
          </w:tcPr>
          <w:p w:rsidR="00996021" w:rsidRDefault="003175DC">
            <w:pPr>
              <w:pStyle w:val="ConsPlusNormal0"/>
              <w:jc w:val="center"/>
            </w:pPr>
            <w:r>
              <w:t>2.4.8</w:t>
            </w:r>
          </w:p>
        </w:tc>
        <w:tc>
          <w:tcPr>
            <w:tcW w:w="7994" w:type="dxa"/>
          </w:tcPr>
          <w:p w:rsidR="00996021" w:rsidRDefault="003175DC">
            <w:pPr>
              <w:pStyle w:val="ConsPlusNormal0"/>
              <w:jc w:val="both"/>
            </w:pPr>
            <w:r>
              <w:t>Сложносочиненные предложения с сочинительными союзами and, but, or</w:t>
            </w:r>
          </w:p>
        </w:tc>
      </w:tr>
      <w:tr w:rsidR="00996021">
        <w:tc>
          <w:tcPr>
            <w:tcW w:w="1077" w:type="dxa"/>
          </w:tcPr>
          <w:p w:rsidR="00996021" w:rsidRDefault="003175DC">
            <w:pPr>
              <w:pStyle w:val="ConsPlusNormal0"/>
              <w:jc w:val="center"/>
            </w:pPr>
            <w:r>
              <w:t>2.4.9</w:t>
            </w:r>
          </w:p>
        </w:tc>
        <w:tc>
          <w:tcPr>
            <w:tcW w:w="7994" w:type="dxa"/>
          </w:tcPr>
          <w:p w:rsidR="00996021" w:rsidRDefault="003175DC">
            <w:pPr>
              <w:pStyle w:val="ConsPlusNormal0"/>
              <w:jc w:val="both"/>
            </w:pPr>
            <w:r>
              <w:t>Сложноподчиненные предложения с союзами и союзными словами because, if, when, where, what, why, how</w:t>
            </w:r>
          </w:p>
        </w:tc>
      </w:tr>
      <w:tr w:rsidR="00996021">
        <w:tc>
          <w:tcPr>
            <w:tcW w:w="1077" w:type="dxa"/>
          </w:tcPr>
          <w:p w:rsidR="00996021" w:rsidRDefault="003175DC">
            <w:pPr>
              <w:pStyle w:val="ConsPlusNormal0"/>
              <w:jc w:val="center"/>
            </w:pPr>
            <w:r>
              <w:t>2.4.10</w:t>
            </w:r>
          </w:p>
        </w:tc>
        <w:tc>
          <w:tcPr>
            <w:tcW w:w="7994" w:type="dxa"/>
          </w:tcPr>
          <w:p w:rsidR="00996021" w:rsidRDefault="003175DC">
            <w:pPr>
              <w:pStyle w:val="ConsPlusNormal0"/>
              <w:jc w:val="both"/>
            </w:pPr>
            <w:r>
              <w:t>Сложноподчиненные предложения с определительными придаточными с союзными словами who, which, that</w:t>
            </w:r>
          </w:p>
        </w:tc>
      </w:tr>
      <w:tr w:rsidR="00996021">
        <w:tc>
          <w:tcPr>
            <w:tcW w:w="1077" w:type="dxa"/>
          </w:tcPr>
          <w:p w:rsidR="00996021" w:rsidRDefault="003175DC">
            <w:pPr>
              <w:pStyle w:val="ConsPlusNormal0"/>
              <w:jc w:val="center"/>
            </w:pPr>
            <w:r>
              <w:lastRenderedPageBreak/>
              <w:t>2.4.11</w:t>
            </w:r>
          </w:p>
        </w:tc>
        <w:tc>
          <w:tcPr>
            <w:tcW w:w="7994" w:type="dxa"/>
          </w:tcPr>
          <w:p w:rsidR="00996021" w:rsidRDefault="003175DC">
            <w:pPr>
              <w:pStyle w:val="ConsPlusNormal0"/>
              <w:jc w:val="both"/>
            </w:pPr>
            <w:r>
              <w:t>Сложноподчиненные предложения с союзными словами whoever, whatever, however, whenever</w:t>
            </w:r>
          </w:p>
        </w:tc>
      </w:tr>
      <w:tr w:rsidR="00996021">
        <w:tc>
          <w:tcPr>
            <w:tcW w:w="1077" w:type="dxa"/>
          </w:tcPr>
          <w:p w:rsidR="00996021" w:rsidRDefault="003175DC">
            <w:pPr>
              <w:pStyle w:val="ConsPlusNormal0"/>
              <w:jc w:val="center"/>
            </w:pPr>
            <w:r>
              <w:t>2.4.12</w:t>
            </w:r>
          </w:p>
        </w:tc>
        <w:tc>
          <w:tcPr>
            <w:tcW w:w="7994" w:type="dxa"/>
          </w:tcPr>
          <w:p w:rsidR="00996021" w:rsidRDefault="003175DC">
            <w:pPr>
              <w:pStyle w:val="ConsPlusNormal0"/>
              <w:jc w:val="both"/>
            </w:pPr>
            <w:r>
              <w:t>Условные предложения с глаголами в изъявительном наклонении (Conditional 0, Conditional I) и с глаголами в сослагательном наклонении (Conditional II)</w:t>
            </w:r>
          </w:p>
        </w:tc>
      </w:tr>
      <w:tr w:rsidR="00996021" w:rsidRPr="003175DC">
        <w:tc>
          <w:tcPr>
            <w:tcW w:w="1077" w:type="dxa"/>
          </w:tcPr>
          <w:p w:rsidR="00996021" w:rsidRDefault="003175DC">
            <w:pPr>
              <w:pStyle w:val="ConsPlusNormal0"/>
              <w:jc w:val="center"/>
            </w:pPr>
            <w:r>
              <w:t>2.4.13</w:t>
            </w:r>
          </w:p>
        </w:tc>
        <w:tc>
          <w:tcPr>
            <w:tcW w:w="7994" w:type="dxa"/>
          </w:tcPr>
          <w:p w:rsidR="00996021" w:rsidRPr="003175DC" w:rsidRDefault="003175DC">
            <w:pPr>
              <w:pStyle w:val="ConsPlusNormal0"/>
              <w:jc w:val="both"/>
              <w:rPr>
                <w:lang w:val="en-US"/>
              </w:rPr>
            </w:pPr>
            <w:r>
              <w:t>Все</w:t>
            </w:r>
            <w:r w:rsidRPr="003175DC">
              <w:rPr>
                <w:lang w:val="en-US"/>
              </w:rPr>
              <w:t xml:space="preserve"> </w:t>
            </w:r>
            <w:r>
              <w:t>типы</w:t>
            </w:r>
            <w:r w:rsidRPr="003175DC">
              <w:rPr>
                <w:lang w:val="en-US"/>
              </w:rPr>
              <w:t xml:space="preserve"> </w:t>
            </w:r>
            <w:r>
              <w:t>вопросительных</w:t>
            </w:r>
            <w:r w:rsidRPr="003175DC">
              <w:rPr>
                <w:lang w:val="en-US"/>
              </w:rPr>
              <w:t xml:space="preserve"> </w:t>
            </w:r>
            <w:r>
              <w:t>предложений</w:t>
            </w:r>
            <w:r w:rsidRPr="003175DC">
              <w:rPr>
                <w:lang w:val="en-US"/>
              </w:rPr>
              <w:t xml:space="preserve"> (</w:t>
            </w:r>
            <w:r>
              <w:t>общий</w:t>
            </w:r>
            <w:r w:rsidRPr="003175DC">
              <w:rPr>
                <w:lang w:val="en-US"/>
              </w:rPr>
              <w:t xml:space="preserve">, </w:t>
            </w:r>
            <w:r>
              <w:t>специальный</w:t>
            </w:r>
            <w:r w:rsidRPr="003175DC">
              <w:rPr>
                <w:lang w:val="en-US"/>
              </w:rPr>
              <w:t xml:space="preserve">, </w:t>
            </w:r>
            <w:r>
              <w:t>альтернативный</w:t>
            </w:r>
            <w:r w:rsidRPr="003175DC">
              <w:rPr>
                <w:lang w:val="en-US"/>
              </w:rPr>
              <w:t xml:space="preserve">, </w:t>
            </w:r>
            <w:r>
              <w:t>разделительный</w:t>
            </w:r>
            <w:r w:rsidRPr="003175DC">
              <w:rPr>
                <w:lang w:val="en-US"/>
              </w:rPr>
              <w:t xml:space="preserve"> </w:t>
            </w:r>
            <w:r>
              <w:t>вопросы</w:t>
            </w:r>
            <w:r w:rsidRPr="003175DC">
              <w:rPr>
                <w:lang w:val="en-US"/>
              </w:rPr>
              <w:t xml:space="preserve"> </w:t>
            </w:r>
            <w:r>
              <w:t>в</w:t>
            </w:r>
            <w:r w:rsidRPr="003175DC">
              <w:rPr>
                <w:lang w:val="en-US"/>
              </w:rPr>
              <w:t xml:space="preserve"> Present/Past/Future Simple Tense, Present/Past Continuous Tense, Present/Past Perfect Tense, Present Perfect Continuous Tense)</w:t>
            </w:r>
          </w:p>
        </w:tc>
      </w:tr>
      <w:tr w:rsidR="00996021">
        <w:tc>
          <w:tcPr>
            <w:tcW w:w="1077" w:type="dxa"/>
          </w:tcPr>
          <w:p w:rsidR="00996021" w:rsidRDefault="003175DC">
            <w:pPr>
              <w:pStyle w:val="ConsPlusNormal0"/>
              <w:jc w:val="center"/>
            </w:pPr>
            <w:r>
              <w:t>2.4.14</w:t>
            </w:r>
          </w:p>
        </w:tc>
        <w:tc>
          <w:tcPr>
            <w:tcW w:w="7994" w:type="dxa"/>
          </w:tcPr>
          <w:p w:rsidR="00996021" w:rsidRDefault="003175DC">
            <w:pPr>
              <w:pStyle w:val="ConsPlusNormal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996021">
        <w:tc>
          <w:tcPr>
            <w:tcW w:w="1077" w:type="dxa"/>
          </w:tcPr>
          <w:p w:rsidR="00996021" w:rsidRDefault="003175DC">
            <w:pPr>
              <w:pStyle w:val="ConsPlusNormal0"/>
              <w:jc w:val="center"/>
            </w:pPr>
            <w:r>
              <w:t>2.4.15</w:t>
            </w:r>
          </w:p>
        </w:tc>
        <w:tc>
          <w:tcPr>
            <w:tcW w:w="7994" w:type="dxa"/>
          </w:tcPr>
          <w:p w:rsidR="00996021" w:rsidRDefault="003175DC">
            <w:pPr>
              <w:pStyle w:val="ConsPlusNormal0"/>
              <w:jc w:val="both"/>
            </w:pPr>
            <w:r>
              <w:t>Модальные глаголы в косвенной речи в настоящем и прошедшем времени</w:t>
            </w:r>
          </w:p>
        </w:tc>
      </w:tr>
      <w:tr w:rsidR="00996021" w:rsidRPr="003175DC">
        <w:tc>
          <w:tcPr>
            <w:tcW w:w="1077" w:type="dxa"/>
          </w:tcPr>
          <w:p w:rsidR="00996021" w:rsidRDefault="003175DC">
            <w:pPr>
              <w:pStyle w:val="ConsPlusNormal0"/>
              <w:jc w:val="center"/>
            </w:pPr>
            <w:r>
              <w:t>2.4.16</w:t>
            </w:r>
          </w:p>
        </w:tc>
        <w:tc>
          <w:tcPr>
            <w:tcW w:w="7994" w:type="dxa"/>
          </w:tcPr>
          <w:p w:rsidR="00996021" w:rsidRPr="003175DC" w:rsidRDefault="003175DC">
            <w:pPr>
              <w:pStyle w:val="ConsPlusNormal0"/>
              <w:jc w:val="both"/>
              <w:rPr>
                <w:lang w:val="en-US"/>
              </w:rPr>
            </w:pPr>
            <w:r>
              <w:t>Предложения</w:t>
            </w:r>
            <w:r w:rsidRPr="003175DC">
              <w:rPr>
                <w:lang w:val="en-US"/>
              </w:rPr>
              <w:t xml:space="preserve"> </w:t>
            </w:r>
            <w:r>
              <w:t>с</w:t>
            </w:r>
            <w:r w:rsidRPr="003175DC">
              <w:rPr>
                <w:lang w:val="en-US"/>
              </w:rPr>
              <w:t xml:space="preserve"> </w:t>
            </w:r>
            <w:r>
              <w:t>конструкциями</w:t>
            </w:r>
            <w:r w:rsidRPr="003175DC">
              <w:rPr>
                <w:lang w:val="en-US"/>
              </w:rPr>
              <w:t xml:space="preserve"> as... as, not so... as, both... and..., either... or, neither... nor</w:t>
            </w:r>
          </w:p>
        </w:tc>
      </w:tr>
      <w:tr w:rsidR="00996021">
        <w:tc>
          <w:tcPr>
            <w:tcW w:w="1077" w:type="dxa"/>
          </w:tcPr>
          <w:p w:rsidR="00996021" w:rsidRDefault="003175DC">
            <w:pPr>
              <w:pStyle w:val="ConsPlusNormal0"/>
              <w:jc w:val="center"/>
            </w:pPr>
            <w:r>
              <w:t>2.4.17</w:t>
            </w:r>
          </w:p>
        </w:tc>
        <w:tc>
          <w:tcPr>
            <w:tcW w:w="7994" w:type="dxa"/>
          </w:tcPr>
          <w:p w:rsidR="00996021" w:rsidRDefault="003175DC">
            <w:pPr>
              <w:pStyle w:val="ConsPlusNormal0"/>
              <w:jc w:val="both"/>
            </w:pPr>
            <w:r>
              <w:t>Предложения с I wish...</w:t>
            </w:r>
          </w:p>
        </w:tc>
      </w:tr>
      <w:tr w:rsidR="00996021">
        <w:tc>
          <w:tcPr>
            <w:tcW w:w="1077" w:type="dxa"/>
          </w:tcPr>
          <w:p w:rsidR="00996021" w:rsidRDefault="003175DC">
            <w:pPr>
              <w:pStyle w:val="ConsPlusNormal0"/>
              <w:jc w:val="center"/>
            </w:pPr>
            <w:r>
              <w:t>2.4.18</w:t>
            </w:r>
          </w:p>
        </w:tc>
        <w:tc>
          <w:tcPr>
            <w:tcW w:w="7994" w:type="dxa"/>
          </w:tcPr>
          <w:p w:rsidR="00996021" w:rsidRDefault="003175DC">
            <w:pPr>
              <w:pStyle w:val="ConsPlusNormal0"/>
              <w:jc w:val="both"/>
            </w:pPr>
            <w:r>
              <w:t>Конструкции с глаголами на -ing: to love/hate doing smth</w:t>
            </w:r>
          </w:p>
        </w:tc>
      </w:tr>
      <w:tr w:rsidR="00996021" w:rsidRPr="003175DC">
        <w:tc>
          <w:tcPr>
            <w:tcW w:w="1077" w:type="dxa"/>
          </w:tcPr>
          <w:p w:rsidR="00996021" w:rsidRDefault="003175DC">
            <w:pPr>
              <w:pStyle w:val="ConsPlusNormal0"/>
              <w:jc w:val="center"/>
            </w:pPr>
            <w:r>
              <w:t>2.4.19</w:t>
            </w:r>
          </w:p>
        </w:tc>
        <w:tc>
          <w:tcPr>
            <w:tcW w:w="7994" w:type="dxa"/>
          </w:tcPr>
          <w:p w:rsidR="00996021" w:rsidRPr="003175DC" w:rsidRDefault="003175DC">
            <w:pPr>
              <w:pStyle w:val="ConsPlusNormal0"/>
              <w:jc w:val="both"/>
              <w:rPr>
                <w:lang w:val="en-US"/>
              </w:rPr>
            </w:pPr>
            <w:r>
              <w:t>Конструкции</w:t>
            </w:r>
            <w:r w:rsidRPr="003175DC">
              <w:rPr>
                <w:lang w:val="en-US"/>
              </w:rPr>
              <w:t xml:space="preserve"> </w:t>
            </w:r>
            <w:r>
              <w:t>с</w:t>
            </w:r>
            <w:r w:rsidRPr="003175DC">
              <w:rPr>
                <w:lang w:val="en-US"/>
              </w:rPr>
              <w:t xml:space="preserve"> </w:t>
            </w:r>
            <w:r>
              <w:t>глаголами</w:t>
            </w:r>
            <w:r w:rsidRPr="003175DC">
              <w:rPr>
                <w:lang w:val="en-US"/>
              </w:rPr>
              <w:t xml:space="preserve"> to stop, to remember, to forget (</w:t>
            </w:r>
            <w:r>
              <w:t>разница</w:t>
            </w:r>
            <w:r w:rsidRPr="003175DC">
              <w:rPr>
                <w:lang w:val="en-US"/>
              </w:rPr>
              <w:t xml:space="preserve"> </w:t>
            </w:r>
            <w:r>
              <w:t>в</w:t>
            </w:r>
            <w:r w:rsidRPr="003175DC">
              <w:rPr>
                <w:lang w:val="en-US"/>
              </w:rPr>
              <w:t xml:space="preserve"> </w:t>
            </w:r>
            <w:r>
              <w:t>значении</w:t>
            </w:r>
            <w:r w:rsidRPr="003175DC">
              <w:rPr>
                <w:lang w:val="en-US"/>
              </w:rPr>
              <w:t xml:space="preserve"> to stop doing smth </w:t>
            </w:r>
            <w:r>
              <w:t>и</w:t>
            </w:r>
            <w:r w:rsidRPr="003175DC">
              <w:rPr>
                <w:lang w:val="en-US"/>
              </w:rPr>
              <w:t xml:space="preserve"> to stop to do smth)</w:t>
            </w:r>
          </w:p>
        </w:tc>
      </w:tr>
      <w:tr w:rsidR="00996021" w:rsidRPr="003175DC">
        <w:tc>
          <w:tcPr>
            <w:tcW w:w="1077" w:type="dxa"/>
          </w:tcPr>
          <w:p w:rsidR="00996021" w:rsidRDefault="003175DC">
            <w:pPr>
              <w:pStyle w:val="ConsPlusNormal0"/>
              <w:jc w:val="center"/>
            </w:pPr>
            <w:r>
              <w:t>2.4.20</w:t>
            </w:r>
          </w:p>
        </w:tc>
        <w:tc>
          <w:tcPr>
            <w:tcW w:w="7994" w:type="dxa"/>
          </w:tcPr>
          <w:p w:rsidR="00996021" w:rsidRPr="003175DC" w:rsidRDefault="003175DC">
            <w:pPr>
              <w:pStyle w:val="ConsPlusNormal0"/>
              <w:jc w:val="both"/>
              <w:rPr>
                <w:lang w:val="en-US"/>
              </w:rPr>
            </w:pPr>
            <w:r>
              <w:t>Конструкция</w:t>
            </w:r>
            <w:r w:rsidRPr="003175DC">
              <w:rPr>
                <w:lang w:val="en-US"/>
              </w:rPr>
              <w:t xml:space="preserve"> It takes me... to do smth</w:t>
            </w:r>
          </w:p>
        </w:tc>
      </w:tr>
      <w:tr w:rsidR="00996021">
        <w:tc>
          <w:tcPr>
            <w:tcW w:w="1077" w:type="dxa"/>
          </w:tcPr>
          <w:p w:rsidR="00996021" w:rsidRDefault="003175DC">
            <w:pPr>
              <w:pStyle w:val="ConsPlusNormal0"/>
              <w:jc w:val="center"/>
            </w:pPr>
            <w:r>
              <w:t>2.4.21</w:t>
            </w:r>
          </w:p>
        </w:tc>
        <w:tc>
          <w:tcPr>
            <w:tcW w:w="7994" w:type="dxa"/>
          </w:tcPr>
          <w:p w:rsidR="00996021" w:rsidRDefault="003175DC">
            <w:pPr>
              <w:pStyle w:val="ConsPlusNormal0"/>
              <w:jc w:val="both"/>
            </w:pPr>
            <w:r>
              <w:t>Конструкция used to + инфинитив глагола</w:t>
            </w:r>
          </w:p>
        </w:tc>
      </w:tr>
      <w:tr w:rsidR="00996021" w:rsidRPr="003175DC">
        <w:tc>
          <w:tcPr>
            <w:tcW w:w="1077" w:type="dxa"/>
          </w:tcPr>
          <w:p w:rsidR="00996021" w:rsidRDefault="003175DC">
            <w:pPr>
              <w:pStyle w:val="ConsPlusNormal0"/>
              <w:jc w:val="center"/>
            </w:pPr>
            <w:r>
              <w:t>2.4.22</w:t>
            </w:r>
          </w:p>
        </w:tc>
        <w:tc>
          <w:tcPr>
            <w:tcW w:w="7994" w:type="dxa"/>
          </w:tcPr>
          <w:p w:rsidR="00996021" w:rsidRPr="003175DC" w:rsidRDefault="003175DC">
            <w:pPr>
              <w:pStyle w:val="ConsPlusNormal0"/>
              <w:jc w:val="both"/>
              <w:rPr>
                <w:lang w:val="en-US"/>
              </w:rPr>
            </w:pPr>
            <w:r>
              <w:t>Конструкции</w:t>
            </w:r>
            <w:r w:rsidRPr="003175DC">
              <w:rPr>
                <w:lang w:val="en-US"/>
              </w:rPr>
              <w:t xml:space="preserve"> be/get used to smth, be/get used to doing smth</w:t>
            </w:r>
          </w:p>
        </w:tc>
      </w:tr>
      <w:tr w:rsidR="00996021">
        <w:tc>
          <w:tcPr>
            <w:tcW w:w="1077" w:type="dxa"/>
          </w:tcPr>
          <w:p w:rsidR="00996021" w:rsidRDefault="003175DC">
            <w:pPr>
              <w:pStyle w:val="ConsPlusNormal0"/>
              <w:jc w:val="center"/>
            </w:pPr>
            <w:r>
              <w:t>2.4.23</w:t>
            </w:r>
          </w:p>
        </w:tc>
        <w:tc>
          <w:tcPr>
            <w:tcW w:w="7994" w:type="dxa"/>
          </w:tcPr>
          <w:p w:rsidR="00996021" w:rsidRDefault="003175DC">
            <w:pPr>
              <w:pStyle w:val="ConsPlusNormal0"/>
              <w:jc w:val="both"/>
            </w:pPr>
            <w:r>
              <w:t>Конструкции I prefer, I'd prefer, I'd rather prefer, выражающие предпочтение, а также конструкции I'd rather, You'd better</w:t>
            </w:r>
          </w:p>
        </w:tc>
      </w:tr>
      <w:tr w:rsidR="00996021">
        <w:tc>
          <w:tcPr>
            <w:tcW w:w="1077" w:type="dxa"/>
          </w:tcPr>
          <w:p w:rsidR="00996021" w:rsidRDefault="003175DC">
            <w:pPr>
              <w:pStyle w:val="ConsPlusNormal0"/>
              <w:jc w:val="center"/>
            </w:pPr>
            <w:r>
              <w:t>2.4.24</w:t>
            </w:r>
          </w:p>
        </w:tc>
        <w:tc>
          <w:tcPr>
            <w:tcW w:w="7994" w:type="dxa"/>
          </w:tcPr>
          <w:p w:rsidR="00996021" w:rsidRDefault="003175DC">
            <w:pPr>
              <w:pStyle w:val="ConsPlusNormal0"/>
              <w:jc w:val="both"/>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996021" w:rsidRPr="003175DC">
        <w:tc>
          <w:tcPr>
            <w:tcW w:w="1077" w:type="dxa"/>
          </w:tcPr>
          <w:p w:rsidR="00996021" w:rsidRDefault="003175DC">
            <w:pPr>
              <w:pStyle w:val="ConsPlusNormal0"/>
              <w:jc w:val="center"/>
            </w:pPr>
            <w:r>
              <w:t>2.4.25</w:t>
            </w:r>
          </w:p>
        </w:tc>
        <w:tc>
          <w:tcPr>
            <w:tcW w:w="7994" w:type="dxa"/>
          </w:tcPr>
          <w:p w:rsidR="00996021" w:rsidRPr="003175DC" w:rsidRDefault="003175DC">
            <w:pPr>
              <w:pStyle w:val="ConsPlusNormal0"/>
              <w:jc w:val="both"/>
              <w:rPr>
                <w:lang w:val="en-US"/>
              </w:rPr>
            </w:pPr>
            <w:r>
              <w:t>Конструкция</w:t>
            </w:r>
            <w:r w:rsidRPr="003175DC">
              <w:rPr>
                <w:lang w:val="en-US"/>
              </w:rPr>
              <w:t xml:space="preserve"> to be going to, </w:t>
            </w:r>
            <w:r>
              <w:t>формы</w:t>
            </w:r>
            <w:r w:rsidRPr="003175DC">
              <w:rPr>
                <w:lang w:val="en-US"/>
              </w:rPr>
              <w:t xml:space="preserve"> Future Simple Tense </w:t>
            </w:r>
            <w:r>
              <w:t>и</w:t>
            </w:r>
            <w:r w:rsidRPr="003175DC">
              <w:rPr>
                <w:lang w:val="en-US"/>
              </w:rPr>
              <w:t xml:space="preserve"> Present Continuous Tense </w:t>
            </w:r>
            <w:r>
              <w:t>для</w:t>
            </w:r>
            <w:r w:rsidRPr="003175DC">
              <w:rPr>
                <w:lang w:val="en-US"/>
              </w:rPr>
              <w:t xml:space="preserve"> </w:t>
            </w:r>
            <w:r>
              <w:t>выражения</w:t>
            </w:r>
            <w:r w:rsidRPr="003175DC">
              <w:rPr>
                <w:lang w:val="en-US"/>
              </w:rPr>
              <w:t xml:space="preserve"> </w:t>
            </w:r>
            <w:r>
              <w:t>будущего</w:t>
            </w:r>
            <w:r w:rsidRPr="003175DC">
              <w:rPr>
                <w:lang w:val="en-US"/>
              </w:rPr>
              <w:t xml:space="preserve"> </w:t>
            </w:r>
            <w:r>
              <w:t>действия</w:t>
            </w:r>
          </w:p>
        </w:tc>
      </w:tr>
      <w:tr w:rsidR="00996021" w:rsidRPr="003175DC">
        <w:tc>
          <w:tcPr>
            <w:tcW w:w="1077" w:type="dxa"/>
          </w:tcPr>
          <w:p w:rsidR="00996021" w:rsidRDefault="003175DC">
            <w:pPr>
              <w:pStyle w:val="ConsPlusNormal0"/>
              <w:jc w:val="center"/>
            </w:pPr>
            <w:r>
              <w:t>2.4.26</w:t>
            </w:r>
          </w:p>
        </w:tc>
        <w:tc>
          <w:tcPr>
            <w:tcW w:w="7994" w:type="dxa"/>
          </w:tcPr>
          <w:p w:rsidR="00996021" w:rsidRPr="003175DC" w:rsidRDefault="003175DC">
            <w:pPr>
              <w:pStyle w:val="ConsPlusNormal0"/>
              <w:jc w:val="both"/>
              <w:rPr>
                <w:lang w:val="en-US"/>
              </w:rPr>
            </w:pPr>
            <w:r>
              <w:t>Модальные</w:t>
            </w:r>
            <w:r w:rsidRPr="003175DC">
              <w:rPr>
                <w:lang w:val="en-US"/>
              </w:rPr>
              <w:t xml:space="preserve"> </w:t>
            </w:r>
            <w:r>
              <w:t>глаголы</w:t>
            </w:r>
            <w:r w:rsidRPr="003175DC">
              <w:rPr>
                <w:lang w:val="en-US"/>
              </w:rPr>
              <w:t xml:space="preserve"> </w:t>
            </w:r>
            <w:r>
              <w:t>и</w:t>
            </w:r>
            <w:r w:rsidRPr="003175DC">
              <w:rPr>
                <w:lang w:val="en-US"/>
              </w:rPr>
              <w:t xml:space="preserve"> </w:t>
            </w:r>
            <w:r>
              <w:t>их</w:t>
            </w:r>
            <w:r w:rsidRPr="003175DC">
              <w:rPr>
                <w:lang w:val="en-US"/>
              </w:rPr>
              <w:t xml:space="preserve"> </w:t>
            </w:r>
            <w:r>
              <w:t>эквиваленты</w:t>
            </w:r>
            <w:r w:rsidRPr="003175DC">
              <w:rPr>
                <w:lang w:val="en-US"/>
              </w:rPr>
              <w:t xml:space="preserve"> (can/be able to, could, must/have to, may, might, should, shall, would, will, need)</w:t>
            </w:r>
          </w:p>
        </w:tc>
      </w:tr>
      <w:tr w:rsidR="00996021">
        <w:tc>
          <w:tcPr>
            <w:tcW w:w="1077" w:type="dxa"/>
          </w:tcPr>
          <w:p w:rsidR="00996021" w:rsidRDefault="003175DC">
            <w:pPr>
              <w:pStyle w:val="ConsPlusNormal0"/>
              <w:jc w:val="center"/>
            </w:pPr>
            <w:r>
              <w:t>2.4.27</w:t>
            </w:r>
          </w:p>
        </w:tc>
        <w:tc>
          <w:tcPr>
            <w:tcW w:w="7994" w:type="dxa"/>
          </w:tcPr>
          <w:p w:rsidR="00996021" w:rsidRDefault="003175DC">
            <w:pPr>
              <w:pStyle w:val="ConsPlusNormal0"/>
              <w:jc w:val="both"/>
            </w:pPr>
            <w:r>
              <w:t>Неличные формы глагола - инфинитив, герундий, причастие (Participle I и Participle II), причастия в функции определения (Participle I - a playing child, Participle II - a written text)</w:t>
            </w:r>
          </w:p>
        </w:tc>
      </w:tr>
      <w:tr w:rsidR="00996021">
        <w:tc>
          <w:tcPr>
            <w:tcW w:w="1077" w:type="dxa"/>
          </w:tcPr>
          <w:p w:rsidR="00996021" w:rsidRDefault="003175DC">
            <w:pPr>
              <w:pStyle w:val="ConsPlusNormal0"/>
              <w:jc w:val="center"/>
            </w:pPr>
            <w:r>
              <w:t>2.4.28</w:t>
            </w:r>
          </w:p>
        </w:tc>
        <w:tc>
          <w:tcPr>
            <w:tcW w:w="7994" w:type="dxa"/>
          </w:tcPr>
          <w:p w:rsidR="00996021" w:rsidRDefault="003175DC">
            <w:pPr>
              <w:pStyle w:val="ConsPlusNormal0"/>
              <w:jc w:val="both"/>
            </w:pPr>
            <w:r>
              <w:t>Определенный, неопределенный и нулевой артикли</w:t>
            </w:r>
          </w:p>
        </w:tc>
      </w:tr>
      <w:tr w:rsidR="00996021">
        <w:tc>
          <w:tcPr>
            <w:tcW w:w="1077" w:type="dxa"/>
          </w:tcPr>
          <w:p w:rsidR="00996021" w:rsidRDefault="003175DC">
            <w:pPr>
              <w:pStyle w:val="ConsPlusNormal0"/>
              <w:jc w:val="center"/>
            </w:pPr>
            <w:r>
              <w:t>2.4.29</w:t>
            </w:r>
          </w:p>
        </w:tc>
        <w:tc>
          <w:tcPr>
            <w:tcW w:w="7994" w:type="dxa"/>
          </w:tcPr>
          <w:p w:rsidR="00996021" w:rsidRDefault="003175DC">
            <w:pPr>
              <w:pStyle w:val="ConsPlusNormal0"/>
              <w:jc w:val="both"/>
            </w:pPr>
            <w:r>
              <w:t>Имена существительные во множественном числе, образованные по правилу и исключения</w:t>
            </w:r>
          </w:p>
        </w:tc>
      </w:tr>
      <w:tr w:rsidR="00996021">
        <w:tc>
          <w:tcPr>
            <w:tcW w:w="1077" w:type="dxa"/>
          </w:tcPr>
          <w:p w:rsidR="00996021" w:rsidRDefault="003175DC">
            <w:pPr>
              <w:pStyle w:val="ConsPlusNormal0"/>
              <w:jc w:val="center"/>
            </w:pPr>
            <w:r>
              <w:t>2.4.30</w:t>
            </w:r>
          </w:p>
        </w:tc>
        <w:tc>
          <w:tcPr>
            <w:tcW w:w="7994" w:type="dxa"/>
          </w:tcPr>
          <w:p w:rsidR="00996021" w:rsidRDefault="003175DC">
            <w:pPr>
              <w:pStyle w:val="ConsPlusNormal0"/>
              <w:jc w:val="both"/>
            </w:pPr>
            <w:r>
              <w:t xml:space="preserve">Неисчисляемые имена существительные, имеющие форму только множественного </w:t>
            </w:r>
            <w:r>
              <w:lastRenderedPageBreak/>
              <w:t>числа</w:t>
            </w:r>
          </w:p>
        </w:tc>
      </w:tr>
      <w:tr w:rsidR="00996021">
        <w:tc>
          <w:tcPr>
            <w:tcW w:w="1077" w:type="dxa"/>
          </w:tcPr>
          <w:p w:rsidR="00996021" w:rsidRDefault="003175DC">
            <w:pPr>
              <w:pStyle w:val="ConsPlusNormal0"/>
              <w:jc w:val="center"/>
            </w:pPr>
            <w:r>
              <w:lastRenderedPageBreak/>
              <w:t>2.4.31</w:t>
            </w:r>
          </w:p>
        </w:tc>
        <w:tc>
          <w:tcPr>
            <w:tcW w:w="7994" w:type="dxa"/>
          </w:tcPr>
          <w:p w:rsidR="00996021" w:rsidRDefault="003175DC">
            <w:pPr>
              <w:pStyle w:val="ConsPlusNormal0"/>
              <w:jc w:val="both"/>
            </w:pPr>
            <w:r>
              <w:t>Притяжательный падеж имен существительных</w:t>
            </w:r>
          </w:p>
        </w:tc>
      </w:tr>
      <w:tr w:rsidR="00996021">
        <w:tc>
          <w:tcPr>
            <w:tcW w:w="1077" w:type="dxa"/>
          </w:tcPr>
          <w:p w:rsidR="00996021" w:rsidRDefault="003175DC">
            <w:pPr>
              <w:pStyle w:val="ConsPlusNormal0"/>
              <w:jc w:val="center"/>
            </w:pPr>
            <w:r>
              <w:t>2.4.32</w:t>
            </w:r>
          </w:p>
        </w:tc>
        <w:tc>
          <w:tcPr>
            <w:tcW w:w="7994" w:type="dxa"/>
          </w:tcPr>
          <w:p w:rsidR="00996021" w:rsidRDefault="003175DC">
            <w:pPr>
              <w:pStyle w:val="ConsPlusNormal0"/>
              <w:jc w:val="both"/>
            </w:pPr>
            <w:r>
              <w:t>Имена прилагательные и наречия в положительной, сравнительной и превосходной степенях, образованные по правилу и исключения</w:t>
            </w:r>
          </w:p>
        </w:tc>
      </w:tr>
      <w:tr w:rsidR="00996021">
        <w:tc>
          <w:tcPr>
            <w:tcW w:w="1077" w:type="dxa"/>
          </w:tcPr>
          <w:p w:rsidR="00996021" w:rsidRDefault="003175DC">
            <w:pPr>
              <w:pStyle w:val="ConsPlusNormal0"/>
              <w:jc w:val="center"/>
            </w:pPr>
            <w:r>
              <w:t>2.4.33</w:t>
            </w:r>
          </w:p>
        </w:tc>
        <w:tc>
          <w:tcPr>
            <w:tcW w:w="7994" w:type="dxa"/>
          </w:tcPr>
          <w:p w:rsidR="00996021" w:rsidRDefault="003175DC">
            <w:pPr>
              <w:pStyle w:val="ConsPlusNormal0"/>
              <w:jc w:val="both"/>
            </w:pPr>
            <w:r>
              <w:t>Порядок следования нескольких прилагательных (мнение - размер - возраст - цвет - происхождение)</w:t>
            </w:r>
          </w:p>
        </w:tc>
      </w:tr>
      <w:tr w:rsidR="00996021" w:rsidRPr="003175DC">
        <w:tc>
          <w:tcPr>
            <w:tcW w:w="1077" w:type="dxa"/>
          </w:tcPr>
          <w:p w:rsidR="00996021" w:rsidRDefault="003175DC">
            <w:pPr>
              <w:pStyle w:val="ConsPlusNormal0"/>
              <w:jc w:val="center"/>
            </w:pPr>
            <w:r>
              <w:t>2.4.34</w:t>
            </w:r>
          </w:p>
        </w:tc>
        <w:tc>
          <w:tcPr>
            <w:tcW w:w="7994" w:type="dxa"/>
          </w:tcPr>
          <w:p w:rsidR="00996021" w:rsidRPr="003175DC" w:rsidRDefault="003175DC">
            <w:pPr>
              <w:pStyle w:val="ConsPlusNormal0"/>
              <w:jc w:val="both"/>
              <w:rPr>
                <w:lang w:val="en-US"/>
              </w:rPr>
            </w:pPr>
            <w:r>
              <w:t>Слова</w:t>
            </w:r>
            <w:r w:rsidRPr="003175DC">
              <w:rPr>
                <w:lang w:val="en-US"/>
              </w:rPr>
              <w:t xml:space="preserve">, </w:t>
            </w:r>
            <w:r>
              <w:t>выражающие</w:t>
            </w:r>
            <w:r w:rsidRPr="003175DC">
              <w:rPr>
                <w:lang w:val="en-US"/>
              </w:rPr>
              <w:t xml:space="preserve"> </w:t>
            </w:r>
            <w:r>
              <w:t>количество</w:t>
            </w:r>
            <w:r w:rsidRPr="003175DC">
              <w:rPr>
                <w:lang w:val="en-US"/>
              </w:rPr>
              <w:t xml:space="preserve"> (many/much, little/a little, few/a few, a lot of)</w:t>
            </w:r>
          </w:p>
        </w:tc>
      </w:tr>
      <w:tr w:rsidR="00996021">
        <w:tc>
          <w:tcPr>
            <w:tcW w:w="1077" w:type="dxa"/>
          </w:tcPr>
          <w:p w:rsidR="00996021" w:rsidRDefault="003175DC">
            <w:pPr>
              <w:pStyle w:val="ConsPlusNormal0"/>
              <w:jc w:val="center"/>
            </w:pPr>
            <w:r>
              <w:t>2.4.35</w:t>
            </w:r>
          </w:p>
        </w:tc>
        <w:tc>
          <w:tcPr>
            <w:tcW w:w="7994" w:type="dxa"/>
          </w:tcPr>
          <w:p w:rsidR="00996021" w:rsidRDefault="003175DC">
            <w:pPr>
              <w:pStyle w:val="ConsPlusNormal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etc.)</w:t>
            </w:r>
          </w:p>
        </w:tc>
      </w:tr>
      <w:tr w:rsidR="00996021">
        <w:tc>
          <w:tcPr>
            <w:tcW w:w="1077" w:type="dxa"/>
          </w:tcPr>
          <w:p w:rsidR="00996021" w:rsidRDefault="003175DC">
            <w:pPr>
              <w:pStyle w:val="ConsPlusNormal0"/>
              <w:jc w:val="center"/>
            </w:pPr>
            <w:r>
              <w:t>2.4.36</w:t>
            </w:r>
          </w:p>
        </w:tc>
        <w:tc>
          <w:tcPr>
            <w:tcW w:w="7994" w:type="dxa"/>
          </w:tcPr>
          <w:p w:rsidR="00996021" w:rsidRDefault="003175DC">
            <w:pPr>
              <w:pStyle w:val="ConsPlusNormal0"/>
              <w:jc w:val="both"/>
            </w:pPr>
            <w:r>
              <w:t>Количественные и порядковые числительные</w:t>
            </w:r>
          </w:p>
        </w:tc>
      </w:tr>
      <w:tr w:rsidR="00996021">
        <w:tc>
          <w:tcPr>
            <w:tcW w:w="1077" w:type="dxa"/>
          </w:tcPr>
          <w:p w:rsidR="00996021" w:rsidRDefault="003175DC">
            <w:pPr>
              <w:pStyle w:val="ConsPlusNormal0"/>
              <w:jc w:val="center"/>
            </w:pPr>
            <w:r>
              <w:t>2.4.37</w:t>
            </w:r>
          </w:p>
        </w:tc>
        <w:tc>
          <w:tcPr>
            <w:tcW w:w="7994" w:type="dxa"/>
          </w:tcPr>
          <w:p w:rsidR="00996021" w:rsidRDefault="003175DC">
            <w:pPr>
              <w:pStyle w:val="ConsPlusNormal0"/>
              <w:jc w:val="both"/>
            </w:pPr>
            <w:r>
              <w:t>Предлоги места, времени, направления; предлоги, употребляемые с глаголами в страдательном залоге</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Владение основными сведениями о социокультурном портрете и культурном наследии страны (стран), говорящих на английском языке</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996021">
        <w:tc>
          <w:tcPr>
            <w:tcW w:w="1077" w:type="dxa"/>
          </w:tcPr>
          <w:p w:rsidR="00996021" w:rsidRDefault="003175DC">
            <w:pPr>
              <w:pStyle w:val="ConsPlusNormal0"/>
              <w:jc w:val="center"/>
            </w:pPr>
            <w:r>
              <w:lastRenderedPageBreak/>
              <w:t>4.2</w:t>
            </w:r>
          </w:p>
        </w:tc>
        <w:tc>
          <w:tcPr>
            <w:tcW w:w="7994" w:type="dxa"/>
          </w:tcPr>
          <w:p w:rsidR="00996021" w:rsidRDefault="003175DC">
            <w:pPr>
              <w:pStyle w:val="ConsPlusNormal0"/>
              <w:jc w:val="both"/>
            </w:pPr>
            <w: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93) </w:t>
      </w:r>
      <w:hyperlink r:id="rId19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97</w:t>
        </w:r>
      </w:hyperlink>
      <w:r>
        <w:t xml:space="preserve"> дополнить подпунктом 97.9 следующего содержания:</w:t>
      </w:r>
    </w:p>
    <w:p w:rsidR="00996021" w:rsidRDefault="003175DC">
      <w:pPr>
        <w:pStyle w:val="ConsPlusNormal0"/>
        <w:spacing w:before="200"/>
        <w:ind w:firstLine="540"/>
        <w:jc w:val="both"/>
      </w:pPr>
      <w:r>
        <w:t>"97.9. Для проведения единого государственного экзамена по иностранному (английскому) языку (далее - ЕГЭ по иностранному (английскому)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996021" w:rsidRDefault="00996021">
      <w:pPr>
        <w:pStyle w:val="ConsPlusNormal0"/>
        <w:jc w:val="both"/>
      </w:pPr>
    </w:p>
    <w:p w:rsidR="00996021" w:rsidRDefault="003175DC">
      <w:pPr>
        <w:pStyle w:val="ConsPlusNormal0"/>
        <w:jc w:val="right"/>
      </w:pPr>
      <w:r>
        <w:t>Таблица 6.4</w:t>
      </w:r>
    </w:p>
    <w:p w:rsidR="00996021" w:rsidRDefault="00996021">
      <w:pPr>
        <w:pStyle w:val="ConsPlusNormal0"/>
        <w:jc w:val="both"/>
      </w:pPr>
    </w:p>
    <w:p w:rsidR="00996021" w:rsidRDefault="003175DC">
      <w:pPr>
        <w:pStyle w:val="ConsPlusNormal0"/>
        <w:jc w:val="center"/>
      </w:pPr>
      <w:r>
        <w:t>Проверяемые на ЕГЭ по иностранному (английскому) языку</w:t>
      </w:r>
    </w:p>
    <w:p w:rsidR="00996021" w:rsidRDefault="003175DC">
      <w:pPr>
        <w:pStyle w:val="ConsPlusNormal0"/>
        <w:jc w:val="center"/>
      </w:pPr>
      <w:r>
        <w:t>требования к результатам освоения основной образовательной</w:t>
      </w:r>
    </w:p>
    <w:p w:rsidR="00996021" w:rsidRDefault="003175DC">
      <w:pPr>
        <w:pStyle w:val="ConsPlusNormal0"/>
        <w:jc w:val="center"/>
      </w:pPr>
      <w:r>
        <w:t>программы среднего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Современный мир профессий. Выбор профессии. Деловое общение. Альтернативы в продолжении образования. Роль иностранного языка в современном мире. Молодежь в современном обществе. Ценностные ориентиры молодежи в современном обществе. Досуг молодежи. Природа и экология. Технический прогресс, современные средства информации и коммуникации, интернет-безопасность. Проблемы современной цивилизации. Родная страна и страна (страны) изучаемого языка. Выдающиеся люди родной страны и страны (стран) изучаемого языка. Россия и мир: вклад России в мировую культуру, науку, технику</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 xml:space="preserve">Уметь вести разные виды диалога (в том числе комбинированный) в стандартных ситуациях неофициального и официального общения объемом до 10 реплик со стороны каждого собеседника в рамках отобранного тематического содержания речи, уметь участвовать в полилоге с соблюдением норм речевого этикета, принятых в стране (странах) </w:t>
            </w:r>
            <w:r>
              <w:lastRenderedPageBreak/>
              <w:t>изучаемого языка</w:t>
            </w:r>
          </w:p>
        </w:tc>
      </w:tr>
      <w:tr w:rsidR="00996021">
        <w:tc>
          <w:tcPr>
            <w:tcW w:w="1701" w:type="dxa"/>
          </w:tcPr>
          <w:p w:rsidR="00996021" w:rsidRDefault="003175DC">
            <w:pPr>
              <w:pStyle w:val="ConsPlusNormal0"/>
              <w:jc w:val="center"/>
            </w:pPr>
            <w:r>
              <w:lastRenderedPageBreak/>
              <w:t>1.1.2</w:t>
            </w:r>
          </w:p>
        </w:tc>
        <w:tc>
          <w:tcPr>
            <w:tcW w:w="7370" w:type="dxa"/>
          </w:tcPr>
          <w:p w:rsidR="00996021" w:rsidRDefault="003175DC">
            <w:pPr>
              <w:pStyle w:val="ConsPlusNormal0"/>
              <w:jc w:val="both"/>
            </w:pPr>
            <w: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объемом 17 - 18 фраз в рамках тематического содержания речи; создавать сообщение в связи с прочитанным (прослушанным) текстом с выражением своего отношения к изложенным событиям и фактам объемом 17 - 18 фраз; устно представлять в объеме 17 - 18 фраз результаты выполненной проектной работы</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основного содержания</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полным пониманием</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пониманием основного содержания</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пониманием нужной (интересующей, запрашиваемой) информации</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полным пониманием прочитанного</w:t>
            </w:r>
          </w:p>
        </w:tc>
      </w:tr>
      <w:tr w:rsidR="00996021">
        <w:tc>
          <w:tcPr>
            <w:tcW w:w="1701" w:type="dxa"/>
          </w:tcPr>
          <w:p w:rsidR="00996021" w:rsidRDefault="003175DC">
            <w:pPr>
              <w:pStyle w:val="ConsPlusNormal0"/>
              <w:jc w:val="center"/>
            </w:pPr>
            <w:r>
              <w:t>1.3.4</w:t>
            </w:r>
          </w:p>
        </w:tc>
        <w:tc>
          <w:tcPr>
            <w:tcW w:w="7370" w:type="dxa"/>
          </w:tcPr>
          <w:p w:rsidR="00996021" w:rsidRDefault="003175DC">
            <w:pPr>
              <w:pStyle w:val="ConsPlusNormal0"/>
              <w:jc w:val="both"/>
            </w:pPr>
            <w:r>
              <w:t>Читать несплошные тексты (таблицы, диаграммы, графики, инфографику) и понимать представленную в них информацию</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Письменная речь</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анкеты и формуляры, сообщая о себе основные сведения,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электронное сообщение личного характера объемом до 140 слов, соблюдая принятый речевой этикет</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Создавать письменные высказывания объемом до 250 слов с использованием плана, картинки, таблицы, графиков, диаграмм, прочитанного (прослушанного) текста; заполнять таблицу, кратко фиксируя содержание прочитанного (прослушанного) текста или дополняя информацию в таблице; комментировать информацию, высказывание, цитату, пословицу с выражением и аргументацией своего мнения</w:t>
            </w:r>
          </w:p>
        </w:tc>
      </w:tr>
      <w:tr w:rsidR="00996021">
        <w:tc>
          <w:tcPr>
            <w:tcW w:w="1701" w:type="dxa"/>
          </w:tcPr>
          <w:p w:rsidR="00996021" w:rsidRDefault="003175DC">
            <w:pPr>
              <w:pStyle w:val="ConsPlusNormal0"/>
              <w:jc w:val="center"/>
            </w:pPr>
            <w:r>
              <w:lastRenderedPageBreak/>
              <w:t>1.4.4</w:t>
            </w:r>
          </w:p>
        </w:tc>
        <w:tc>
          <w:tcPr>
            <w:tcW w:w="7370" w:type="dxa"/>
          </w:tcPr>
          <w:p w:rsidR="00996021" w:rsidRDefault="003175DC">
            <w:pPr>
              <w:pStyle w:val="ConsPlusNormal0"/>
              <w:jc w:val="both"/>
            </w:pPr>
            <w:r>
              <w:t>Представлять результаты выполненной проектной работы объемом до 180 слов</w:t>
            </w:r>
          </w:p>
        </w:tc>
      </w:tr>
      <w:tr w:rsidR="00996021">
        <w:tc>
          <w:tcPr>
            <w:tcW w:w="1701" w:type="dxa"/>
          </w:tcPr>
          <w:p w:rsidR="00996021" w:rsidRDefault="003175DC">
            <w:pPr>
              <w:pStyle w:val="ConsPlusNormal0"/>
              <w:jc w:val="center"/>
            </w:pPr>
            <w:r>
              <w:t>1.4.5</w:t>
            </w:r>
          </w:p>
        </w:tc>
        <w:tc>
          <w:tcPr>
            <w:tcW w:w="7370" w:type="dxa"/>
          </w:tcPr>
          <w:p w:rsidR="00996021" w:rsidRDefault="003175DC">
            <w:pPr>
              <w:pStyle w:val="ConsPlusNormal0"/>
              <w:jc w:val="both"/>
            </w:pPr>
            <w:r>
              <w:t>Писать резюме и письмо-обращение о приеме на работу объемом до 140 слов с сообщением основных сведений о себе; писать официальное (деловое) письмо, в том числе электронное, объемом до 180 слов в соответствии с нормами официального общения, принятыми в стране (странах) изучаемого языка</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Перевод</w:t>
            </w:r>
          </w:p>
        </w:tc>
      </w:tr>
      <w:tr w:rsidR="00996021">
        <w:tc>
          <w:tcPr>
            <w:tcW w:w="1701" w:type="dxa"/>
          </w:tcPr>
          <w:p w:rsidR="00996021" w:rsidRDefault="003175DC">
            <w:pPr>
              <w:pStyle w:val="ConsPlusNormal0"/>
              <w:jc w:val="center"/>
            </w:pPr>
            <w:r>
              <w:t>1.5.1</w:t>
            </w:r>
          </w:p>
        </w:tc>
        <w:tc>
          <w:tcPr>
            <w:tcW w:w="7370" w:type="dxa"/>
          </w:tcPr>
          <w:p w:rsidR="00996021" w:rsidRDefault="003175DC">
            <w:pPr>
              <w:pStyle w:val="ConsPlusNormal0"/>
              <w:jc w:val="both"/>
            </w:pPr>
            <w:r>
              <w:t>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Языковая сторона речи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Овладение орфографическими навыками в отношении изученного лексического материала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 а также официальное (деловое) письмо, в том числе электронное письмо</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Овладение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lastRenderedPageBreak/>
              <w:t>3.1</w:t>
            </w:r>
          </w:p>
        </w:tc>
        <w:tc>
          <w:tcPr>
            <w:tcW w:w="7370" w:type="dxa"/>
          </w:tcPr>
          <w:p w:rsidR="00996021" w:rsidRDefault="003175DC">
            <w:pPr>
              <w:pStyle w:val="ConsPlusNormal0"/>
              <w:jc w:val="both"/>
            </w:pPr>
            <w: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 (стран)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Компенсаторные умения</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bl>
    <w:p w:rsidR="00996021" w:rsidRDefault="00996021">
      <w:pPr>
        <w:pStyle w:val="ConsPlusNormal0"/>
        <w:jc w:val="both"/>
      </w:pPr>
    </w:p>
    <w:p w:rsidR="00996021" w:rsidRDefault="003175DC">
      <w:pPr>
        <w:pStyle w:val="ConsPlusNormal0"/>
        <w:jc w:val="right"/>
      </w:pPr>
      <w:r>
        <w:t>Таблица 6.5</w:t>
      </w:r>
    </w:p>
    <w:p w:rsidR="00996021" w:rsidRDefault="00996021">
      <w:pPr>
        <w:pStyle w:val="ConsPlusNormal0"/>
        <w:jc w:val="both"/>
      </w:pPr>
    </w:p>
    <w:p w:rsidR="00996021" w:rsidRDefault="003175DC">
      <w:pPr>
        <w:pStyle w:val="ConsPlusNormal0"/>
        <w:jc w:val="center"/>
      </w:pPr>
      <w:r>
        <w:t>Перечень элементов содержания, проверяемых на ЕГЭ</w:t>
      </w:r>
    </w:p>
    <w:p w:rsidR="00996021" w:rsidRDefault="003175DC">
      <w:pPr>
        <w:pStyle w:val="ConsPlusNormal0"/>
        <w:jc w:val="center"/>
      </w:pPr>
      <w:r>
        <w:t>по иностранному (английскому) языку</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Коммуникативные умения</w:t>
            </w:r>
          </w:p>
          <w:p w:rsidR="00996021" w:rsidRDefault="003175DC">
            <w:pPr>
              <w:pStyle w:val="ConsPlusNormal0"/>
              <w:jc w:val="both"/>
            </w:pPr>
            <w: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w:t>
            </w:r>
            <w:hyperlink r:id="rId193" w:tooltip="Приказ Минобрнауки России от 17.05.2012 N 413 (ред. от 27.12.2023)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996021" w:rsidRDefault="003175DC">
            <w:pPr>
              <w:pStyle w:val="ConsPlusNormal0"/>
              <w:jc w:val="both"/>
            </w:pPr>
            <w:r>
              <w:t>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 Родная страна и страна (страны) изучаемого языка. Выдающиеся люди родной страны и страны (стран) изучаемого языка</w:t>
            </w:r>
          </w:p>
        </w:tc>
      </w:tr>
      <w:tr w:rsidR="00996021">
        <w:tc>
          <w:tcPr>
            <w:tcW w:w="1077" w:type="dxa"/>
          </w:tcPr>
          <w:p w:rsidR="00996021" w:rsidRDefault="003175DC">
            <w:pPr>
              <w:pStyle w:val="ConsPlusNormal0"/>
              <w:jc w:val="center"/>
            </w:pPr>
            <w:r>
              <w:lastRenderedPageBreak/>
              <w:t>1.1</w:t>
            </w:r>
          </w:p>
        </w:tc>
        <w:tc>
          <w:tcPr>
            <w:tcW w:w="7994" w:type="dxa"/>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tc>
      </w:tr>
      <w:tr w:rsidR="00996021">
        <w:tc>
          <w:tcPr>
            <w:tcW w:w="1077" w:type="dxa"/>
          </w:tcPr>
          <w:p w:rsidR="00996021" w:rsidRDefault="003175DC">
            <w:pPr>
              <w:pStyle w:val="ConsPlusNormal0"/>
              <w:jc w:val="center"/>
            </w:pPr>
            <w:r>
              <w:t>1.1.1.1</w:t>
            </w:r>
          </w:p>
        </w:tc>
        <w:tc>
          <w:tcPr>
            <w:tcW w:w="7994" w:type="dxa"/>
          </w:tcPr>
          <w:p w:rsidR="00996021" w:rsidRDefault="003175DC">
            <w:pPr>
              <w:pStyle w:val="ConsPlusNormal0"/>
              <w:jc w:val="both"/>
            </w:pPr>
            <w: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996021">
        <w:tc>
          <w:tcPr>
            <w:tcW w:w="1077" w:type="dxa"/>
          </w:tcPr>
          <w:p w:rsidR="00996021" w:rsidRDefault="003175DC">
            <w:pPr>
              <w:pStyle w:val="ConsPlusNormal0"/>
              <w:jc w:val="center"/>
            </w:pPr>
            <w:r>
              <w:t>1.1.1.2</w:t>
            </w:r>
          </w:p>
        </w:tc>
        <w:tc>
          <w:tcPr>
            <w:tcW w:w="7994" w:type="dxa"/>
          </w:tcPr>
          <w:p w:rsidR="00996021" w:rsidRDefault="003175DC">
            <w:pPr>
              <w:pStyle w:val="ConsPlusNormal0"/>
              <w:jc w:val="both"/>
            </w:pPr>
            <w: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996021">
        <w:tc>
          <w:tcPr>
            <w:tcW w:w="1077" w:type="dxa"/>
          </w:tcPr>
          <w:p w:rsidR="00996021" w:rsidRDefault="003175DC">
            <w:pPr>
              <w:pStyle w:val="ConsPlusNormal0"/>
              <w:jc w:val="center"/>
            </w:pPr>
            <w:r>
              <w:t>1.1.1.3</w:t>
            </w:r>
          </w:p>
        </w:tc>
        <w:tc>
          <w:tcPr>
            <w:tcW w:w="7994" w:type="dxa"/>
          </w:tcPr>
          <w:p w:rsidR="00996021" w:rsidRDefault="003175DC">
            <w:pPr>
              <w:pStyle w:val="ConsPlusNormal0"/>
              <w:jc w:val="both"/>
            </w:pPr>
            <w: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996021">
        <w:tc>
          <w:tcPr>
            <w:tcW w:w="1077" w:type="dxa"/>
          </w:tcPr>
          <w:p w:rsidR="00996021" w:rsidRDefault="003175DC">
            <w:pPr>
              <w:pStyle w:val="ConsPlusNormal0"/>
              <w:jc w:val="center"/>
            </w:pPr>
            <w:r>
              <w:t>1.1.1.4</w:t>
            </w:r>
          </w:p>
        </w:tc>
        <w:tc>
          <w:tcPr>
            <w:tcW w:w="7994" w:type="dxa"/>
          </w:tcPr>
          <w:p w:rsidR="00996021" w:rsidRDefault="003175DC">
            <w:pPr>
              <w:pStyle w:val="ConsPlusNormal0"/>
              <w:jc w:val="both"/>
            </w:pPr>
            <w: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996021">
        <w:tc>
          <w:tcPr>
            <w:tcW w:w="1077" w:type="dxa"/>
          </w:tcPr>
          <w:p w:rsidR="00996021" w:rsidRDefault="003175DC">
            <w:pPr>
              <w:pStyle w:val="ConsPlusNormal0"/>
              <w:jc w:val="center"/>
            </w:pPr>
            <w:r>
              <w:t>1.1.1.5</w:t>
            </w:r>
          </w:p>
        </w:tc>
        <w:tc>
          <w:tcPr>
            <w:tcW w:w="7994" w:type="dxa"/>
          </w:tcPr>
          <w:p w:rsidR="00996021" w:rsidRDefault="003175DC">
            <w:pPr>
              <w:pStyle w:val="ConsPlusNormal0"/>
              <w:jc w:val="both"/>
            </w:pPr>
            <w: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996021">
        <w:tc>
          <w:tcPr>
            <w:tcW w:w="1077" w:type="dxa"/>
          </w:tcPr>
          <w:p w:rsidR="00996021" w:rsidRDefault="003175DC">
            <w:pPr>
              <w:pStyle w:val="ConsPlusNormal0"/>
              <w:jc w:val="center"/>
            </w:pPr>
            <w:r>
              <w:t>1.1.1.6</w:t>
            </w:r>
          </w:p>
        </w:tc>
        <w:tc>
          <w:tcPr>
            <w:tcW w:w="7994" w:type="dxa"/>
          </w:tcPr>
          <w:p w:rsidR="00996021" w:rsidRDefault="003175DC">
            <w:pPr>
              <w:pStyle w:val="ConsPlusNormal0"/>
              <w:jc w:val="both"/>
            </w:pPr>
            <w:r>
              <w:t xml:space="preserve">Полилог - умения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 (дополнения); выражать эмоциональное отношение </w:t>
            </w:r>
            <w:r>
              <w:lastRenderedPageBreak/>
              <w:t>к обсуждаемому вопросу; соблюдать речевые нормы и правила поведения, принятые в странах изучаемого языка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w:t>
            </w:r>
          </w:p>
        </w:tc>
      </w:tr>
      <w:tr w:rsidR="00996021">
        <w:tc>
          <w:tcPr>
            <w:tcW w:w="1077" w:type="dxa"/>
          </w:tcPr>
          <w:p w:rsidR="00996021" w:rsidRDefault="003175DC">
            <w:pPr>
              <w:pStyle w:val="ConsPlusNormal0"/>
              <w:jc w:val="center"/>
            </w:pPr>
            <w:r>
              <w:lastRenderedPageBreak/>
              <w:t>1.1.2</w:t>
            </w:r>
          </w:p>
        </w:tc>
        <w:tc>
          <w:tcPr>
            <w:tcW w:w="7994" w:type="dxa"/>
          </w:tcPr>
          <w:p w:rsidR="00996021" w:rsidRDefault="003175DC">
            <w:pPr>
              <w:pStyle w:val="ConsPlusNormal0"/>
              <w:jc w:val="both"/>
            </w:pPr>
            <w:r>
              <w:t>Монологическая речь</w:t>
            </w:r>
          </w:p>
        </w:tc>
      </w:tr>
      <w:tr w:rsidR="00996021">
        <w:tc>
          <w:tcPr>
            <w:tcW w:w="1077" w:type="dxa"/>
          </w:tcPr>
          <w:p w:rsidR="00996021" w:rsidRDefault="003175DC">
            <w:pPr>
              <w:pStyle w:val="ConsPlusNormal0"/>
              <w:jc w:val="center"/>
            </w:pPr>
            <w:r>
              <w:t>1.1.2.1</w:t>
            </w:r>
          </w:p>
        </w:tc>
        <w:tc>
          <w:tcPr>
            <w:tcW w:w="7994" w:type="dxa"/>
          </w:tcPr>
          <w:p w:rsidR="00996021" w:rsidRDefault="003175DC">
            <w:pPr>
              <w:pStyle w:val="ConsPlusNormal0"/>
              <w:jc w:val="both"/>
            </w:pPr>
            <w: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в том числе характеристики (черт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996021">
        <w:tc>
          <w:tcPr>
            <w:tcW w:w="1077" w:type="dxa"/>
          </w:tcPr>
          <w:p w:rsidR="00996021" w:rsidRDefault="003175DC">
            <w:pPr>
              <w:pStyle w:val="ConsPlusNormal0"/>
              <w:jc w:val="center"/>
            </w:pPr>
            <w:r>
              <w:t>1.1.2.2</w:t>
            </w:r>
          </w:p>
        </w:tc>
        <w:tc>
          <w:tcPr>
            <w:tcW w:w="7994" w:type="dxa"/>
          </w:tcPr>
          <w:p w:rsidR="00996021" w:rsidRDefault="003175DC">
            <w:pPr>
              <w:pStyle w:val="ConsPlusNormal0"/>
              <w:jc w:val="both"/>
            </w:pPr>
            <w: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996021">
        <w:tc>
          <w:tcPr>
            <w:tcW w:w="1077" w:type="dxa"/>
          </w:tcPr>
          <w:p w:rsidR="00996021" w:rsidRDefault="003175DC">
            <w:pPr>
              <w:pStyle w:val="ConsPlusNormal0"/>
              <w:jc w:val="center"/>
            </w:pPr>
            <w:r>
              <w:t>1.1.2.3</w:t>
            </w:r>
          </w:p>
        </w:tc>
        <w:tc>
          <w:tcPr>
            <w:tcW w:w="7994" w:type="dxa"/>
          </w:tcPr>
          <w:p w:rsidR="00996021" w:rsidRDefault="003175DC">
            <w:pPr>
              <w:pStyle w:val="ConsPlusNormal0"/>
              <w:jc w:val="both"/>
            </w:pPr>
            <w: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996021">
        <w:tc>
          <w:tcPr>
            <w:tcW w:w="1077" w:type="dxa"/>
          </w:tcPr>
          <w:p w:rsidR="00996021" w:rsidRDefault="003175DC">
            <w:pPr>
              <w:pStyle w:val="ConsPlusNormal0"/>
              <w:jc w:val="center"/>
            </w:pPr>
            <w:r>
              <w:t>1.1.2.4</w:t>
            </w:r>
          </w:p>
        </w:tc>
        <w:tc>
          <w:tcPr>
            <w:tcW w:w="7994" w:type="dxa"/>
          </w:tcPr>
          <w:p w:rsidR="00996021" w:rsidRDefault="003175DC">
            <w:pPr>
              <w:pStyle w:val="ConsPlusNormal0"/>
              <w:jc w:val="both"/>
            </w:pPr>
            <w:r>
              <w:t>Пересказ основного содержания прочитанного (прослушанного) текста в рамках тематического содержания речи с использованием ключевых слов, плана с выражением своего отношения к событиям и фактам, изложенным в тексте (объем монологического высказывания - до 18 фраз)</w:t>
            </w:r>
          </w:p>
        </w:tc>
      </w:tr>
      <w:tr w:rsidR="00996021">
        <w:tc>
          <w:tcPr>
            <w:tcW w:w="1077" w:type="dxa"/>
          </w:tcPr>
          <w:p w:rsidR="00996021" w:rsidRDefault="003175DC">
            <w:pPr>
              <w:pStyle w:val="ConsPlusNormal0"/>
              <w:jc w:val="center"/>
            </w:pPr>
            <w:r>
              <w:t>1.1.2.5</w:t>
            </w:r>
          </w:p>
        </w:tc>
        <w:tc>
          <w:tcPr>
            <w:tcW w:w="7994" w:type="dxa"/>
          </w:tcPr>
          <w:p w:rsidR="00996021" w:rsidRDefault="003175DC">
            <w:pPr>
              <w:pStyle w:val="ConsPlusNormal0"/>
              <w:jc w:val="both"/>
            </w:pPr>
            <w:r>
              <w:t>Устное представление (презентация) результатов выполненной проектной работы в рамках тематического содержания речи (объем монологического высказывания - до 18 фраз)</w:t>
            </w:r>
          </w:p>
        </w:tc>
      </w:tr>
      <w:tr w:rsidR="00996021">
        <w:tc>
          <w:tcPr>
            <w:tcW w:w="1077" w:type="dxa"/>
          </w:tcPr>
          <w:p w:rsidR="00996021" w:rsidRDefault="003175DC">
            <w:pPr>
              <w:pStyle w:val="ConsPlusNormal0"/>
              <w:jc w:val="center"/>
            </w:pPr>
            <w:r>
              <w:t>1.1.2.6</w:t>
            </w:r>
          </w:p>
        </w:tc>
        <w:tc>
          <w:tcPr>
            <w:tcW w:w="7994" w:type="dxa"/>
          </w:tcPr>
          <w:p w:rsidR="00996021" w:rsidRDefault="003175DC">
            <w:pPr>
              <w:pStyle w:val="ConsPlusNormal0"/>
              <w:jc w:val="both"/>
            </w:pPr>
            <w:r>
              <w:t>Создание сообщений в связи с прочитанным (прослушанным) текстом с выражением своего отношения к событиям и фактам, изложенным в тексте,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3,5 минут)</w:t>
            </w:r>
          </w:p>
        </w:tc>
      </w:tr>
      <w:tr w:rsidR="00996021">
        <w:tc>
          <w:tcPr>
            <w:tcW w:w="1077" w:type="dxa"/>
          </w:tcPr>
          <w:p w:rsidR="00996021" w:rsidRDefault="003175DC">
            <w:pPr>
              <w:pStyle w:val="ConsPlusNormal0"/>
              <w:jc w:val="center"/>
            </w:pPr>
            <w:r>
              <w:lastRenderedPageBreak/>
              <w:t>1.2.2</w:t>
            </w:r>
          </w:p>
        </w:tc>
        <w:tc>
          <w:tcPr>
            <w:tcW w:w="7994" w:type="dxa"/>
          </w:tcPr>
          <w:p w:rsidR="00996021" w:rsidRDefault="003175DC">
            <w:pPr>
              <w:pStyle w:val="ConsPlusNormal0"/>
              <w:jc w:val="both"/>
            </w:pPr>
            <w: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и имплицитной (неявной) форме, в воспринимаемом на слух тексте (время звучания текста (текстов) для аудирования - до 3,5 минут)</w:t>
            </w:r>
          </w:p>
        </w:tc>
      </w:tr>
      <w:tr w:rsidR="00996021">
        <w:tc>
          <w:tcPr>
            <w:tcW w:w="1077" w:type="dxa"/>
          </w:tcPr>
          <w:p w:rsidR="00996021" w:rsidRDefault="003175DC">
            <w:pPr>
              <w:pStyle w:val="ConsPlusNormal0"/>
              <w:jc w:val="center"/>
            </w:pPr>
            <w:r>
              <w:t>1.2.3</w:t>
            </w:r>
          </w:p>
        </w:tc>
        <w:tc>
          <w:tcPr>
            <w:tcW w:w="7994" w:type="dxa"/>
          </w:tcPr>
          <w:p w:rsidR="00996021" w:rsidRDefault="003175DC">
            <w:pPr>
              <w:pStyle w:val="ConsPlusNormal0"/>
              <w:jc w:val="both"/>
            </w:pPr>
            <w: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 (текстов) для аудирования - до 3,5 минут)</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до 900 слов)</w:t>
            </w:r>
          </w:p>
        </w:tc>
      </w:tr>
      <w:tr w:rsidR="00996021">
        <w:tc>
          <w:tcPr>
            <w:tcW w:w="1077" w:type="dxa"/>
          </w:tcPr>
          <w:p w:rsidR="00996021" w:rsidRDefault="003175DC">
            <w:pPr>
              <w:pStyle w:val="ConsPlusNormal0"/>
              <w:jc w:val="center"/>
            </w:pPr>
            <w:r>
              <w:t>1.3.2</w:t>
            </w:r>
          </w:p>
        </w:tc>
        <w:tc>
          <w:tcPr>
            <w:tcW w:w="7994" w:type="dxa"/>
          </w:tcPr>
          <w:p w:rsidR="00996021" w:rsidRDefault="003175DC">
            <w:pPr>
              <w:pStyle w:val="ConsPlusNormal0"/>
              <w:jc w:val="both"/>
            </w:pPr>
            <w: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до 900 слов)</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(объем текста (текстов) для чтения - до 900 слов)</w:t>
            </w:r>
          </w:p>
        </w:tc>
      </w:tr>
      <w:tr w:rsidR="00996021">
        <w:tc>
          <w:tcPr>
            <w:tcW w:w="1077" w:type="dxa"/>
          </w:tcPr>
          <w:p w:rsidR="00996021" w:rsidRDefault="003175DC">
            <w:pPr>
              <w:pStyle w:val="ConsPlusNormal0"/>
              <w:jc w:val="center"/>
            </w:pPr>
            <w:r>
              <w:t>1.3.4</w:t>
            </w:r>
          </w:p>
        </w:tc>
        <w:tc>
          <w:tcPr>
            <w:tcW w:w="7994" w:type="dxa"/>
          </w:tcPr>
          <w:p w:rsidR="00996021" w:rsidRDefault="003175DC">
            <w:pPr>
              <w:pStyle w:val="ConsPlusNormal0"/>
              <w:jc w:val="both"/>
            </w:pPr>
            <w:r>
              <w:t>Чтение несплошных текстов (таблиц, диаграмм, графиков, схем, инфографики и других) и понимание представленной в них информации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Письменная речь</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Заполнение анкет и формуляров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Написание резюме (CV) с сообщением основных сведений о себе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1.4.3</w:t>
            </w:r>
          </w:p>
        </w:tc>
        <w:tc>
          <w:tcPr>
            <w:tcW w:w="7994" w:type="dxa"/>
          </w:tcPr>
          <w:p w:rsidR="00996021" w:rsidRDefault="003175DC">
            <w:pPr>
              <w:pStyle w:val="ConsPlusNormal0"/>
              <w:jc w:val="both"/>
            </w:pPr>
            <w:r>
              <w:t xml:space="preserve">Написание электронного сообщения личного характера в соответствии с нормами речевого этикета, принятыми в стране (странах) изучаемого языка, объем </w:t>
            </w:r>
            <w:r>
              <w:lastRenderedPageBreak/>
              <w:t>сообщения - до 140 слов</w:t>
            </w:r>
          </w:p>
        </w:tc>
      </w:tr>
      <w:tr w:rsidR="00996021">
        <w:tc>
          <w:tcPr>
            <w:tcW w:w="1077" w:type="dxa"/>
          </w:tcPr>
          <w:p w:rsidR="00996021" w:rsidRDefault="003175DC">
            <w:pPr>
              <w:pStyle w:val="ConsPlusNormal0"/>
              <w:jc w:val="center"/>
            </w:pPr>
            <w:r>
              <w:lastRenderedPageBreak/>
              <w:t>1.4.4</w:t>
            </w:r>
          </w:p>
        </w:tc>
        <w:tc>
          <w:tcPr>
            <w:tcW w:w="7994" w:type="dxa"/>
          </w:tcPr>
          <w:p w:rsidR="00996021" w:rsidRDefault="003175DC">
            <w:pPr>
              <w:pStyle w:val="ConsPlusNormal0"/>
              <w:jc w:val="both"/>
            </w:pPr>
            <w:r>
              <w:t>Заполнение таблицы: краткая фиксация содержания прочитанного (прослушанного) текста или дополнение информации в таблице</w:t>
            </w:r>
          </w:p>
        </w:tc>
      </w:tr>
      <w:tr w:rsidR="00996021">
        <w:tc>
          <w:tcPr>
            <w:tcW w:w="1077" w:type="dxa"/>
          </w:tcPr>
          <w:p w:rsidR="00996021" w:rsidRDefault="003175DC">
            <w:pPr>
              <w:pStyle w:val="ConsPlusNormal0"/>
              <w:jc w:val="center"/>
            </w:pPr>
            <w:r>
              <w:t>1.4.5</w:t>
            </w:r>
          </w:p>
        </w:tc>
        <w:tc>
          <w:tcPr>
            <w:tcW w:w="7994" w:type="dxa"/>
          </w:tcPr>
          <w:p w:rsidR="00996021" w:rsidRDefault="003175DC">
            <w:pPr>
              <w:pStyle w:val="ConsPlusNormal0"/>
              <w:jc w:val="both"/>
            </w:pPr>
            <w:r>
              <w:t>Создание небольшого письменного высказывания (в том числе аннотации, рассказа, рецензии, статьи и другого) на основе плана, иллюстрации (иллюстраций) и (или) прочитанного (прослушанного) текста с использованием и без использования образца (объем письменного высказывания - до 250 слов)</w:t>
            </w:r>
          </w:p>
        </w:tc>
      </w:tr>
      <w:tr w:rsidR="00996021">
        <w:tc>
          <w:tcPr>
            <w:tcW w:w="1077" w:type="dxa"/>
          </w:tcPr>
          <w:p w:rsidR="00996021" w:rsidRDefault="003175DC">
            <w:pPr>
              <w:pStyle w:val="ConsPlusNormal0"/>
              <w:jc w:val="center"/>
            </w:pPr>
            <w:r>
              <w:t>1.4.6</w:t>
            </w:r>
          </w:p>
        </w:tc>
        <w:tc>
          <w:tcPr>
            <w:tcW w:w="7994" w:type="dxa"/>
          </w:tcPr>
          <w:p w:rsidR="00996021" w:rsidRDefault="003175DC">
            <w:pPr>
              <w:pStyle w:val="ConsPlusNormal0"/>
              <w:jc w:val="both"/>
            </w:pPr>
            <w:r>
              <w:t>Письменное представление результатов выполненной проектной работы, в том числе в форме презентации (объем - до 180 слов)</w:t>
            </w:r>
          </w:p>
        </w:tc>
      </w:tr>
      <w:tr w:rsidR="00996021">
        <w:tc>
          <w:tcPr>
            <w:tcW w:w="1077" w:type="dxa"/>
          </w:tcPr>
          <w:p w:rsidR="00996021" w:rsidRDefault="003175DC">
            <w:pPr>
              <w:pStyle w:val="ConsPlusNormal0"/>
              <w:jc w:val="center"/>
            </w:pPr>
            <w:r>
              <w:t>1.4.7</w:t>
            </w:r>
          </w:p>
        </w:tc>
        <w:tc>
          <w:tcPr>
            <w:tcW w:w="7994" w:type="dxa"/>
          </w:tcPr>
          <w:p w:rsidR="00996021" w:rsidRDefault="003175DC">
            <w:pPr>
              <w:pStyle w:val="ConsPlusNormal0"/>
              <w:jc w:val="both"/>
            </w:pPr>
            <w:r>
              <w:t>Написание письма-обращения о приеме на работу (application letter) с сообщением основных сведений о себе в соответствии с нормами речевого этикета, принятыми в стране (странах) изучаемого языка (объем письма - до 140 слов)</w:t>
            </w:r>
          </w:p>
        </w:tc>
      </w:tr>
      <w:tr w:rsidR="00996021">
        <w:tc>
          <w:tcPr>
            <w:tcW w:w="1077" w:type="dxa"/>
          </w:tcPr>
          <w:p w:rsidR="00996021" w:rsidRDefault="003175DC">
            <w:pPr>
              <w:pStyle w:val="ConsPlusNormal0"/>
              <w:jc w:val="center"/>
            </w:pPr>
            <w:r>
              <w:t>1.4.8</w:t>
            </w:r>
          </w:p>
        </w:tc>
        <w:tc>
          <w:tcPr>
            <w:tcW w:w="7994" w:type="dxa"/>
          </w:tcPr>
          <w:p w:rsidR="00996021" w:rsidRDefault="003175DC">
            <w:pPr>
              <w:pStyle w:val="ConsPlusNormal0"/>
              <w:jc w:val="both"/>
            </w:pPr>
            <w:r>
              <w:t>Написание официального (делового) письма, в том числе и электронного, в соответствии с нормами официального общения, принятыми в стране (странах) изучаемого языка (объем официального (делового) письма - до 180 слов)</w:t>
            </w:r>
          </w:p>
        </w:tc>
      </w:tr>
      <w:tr w:rsidR="00996021">
        <w:tc>
          <w:tcPr>
            <w:tcW w:w="1077" w:type="dxa"/>
          </w:tcPr>
          <w:p w:rsidR="00996021" w:rsidRDefault="003175DC">
            <w:pPr>
              <w:pStyle w:val="ConsPlusNormal0"/>
              <w:jc w:val="center"/>
            </w:pPr>
            <w:r>
              <w:t>1.4.9</w:t>
            </w:r>
          </w:p>
        </w:tc>
        <w:tc>
          <w:tcPr>
            <w:tcW w:w="7994" w:type="dxa"/>
          </w:tcPr>
          <w:p w:rsidR="00996021" w:rsidRDefault="003175DC">
            <w:pPr>
              <w:pStyle w:val="ConsPlusNormal0"/>
              <w:jc w:val="both"/>
            </w:pPr>
            <w:r>
              <w:t>Создание письменного высказывания с элементами рассуждения на основе таблицы, графика, диаграммы и письменного высказывания типа "Мое мнение", "За и против" (объем письменного высказывания - до 250 слов)</w:t>
            </w:r>
          </w:p>
        </w:tc>
      </w:tr>
      <w:tr w:rsidR="00996021">
        <w:tc>
          <w:tcPr>
            <w:tcW w:w="1077" w:type="dxa"/>
          </w:tcPr>
          <w:p w:rsidR="00996021" w:rsidRDefault="003175DC">
            <w:pPr>
              <w:pStyle w:val="ConsPlusNormal0"/>
              <w:jc w:val="center"/>
            </w:pPr>
            <w:r>
              <w:t>1.4.10</w:t>
            </w:r>
          </w:p>
        </w:tc>
        <w:tc>
          <w:tcPr>
            <w:tcW w:w="7994" w:type="dxa"/>
          </w:tcPr>
          <w:p w:rsidR="00996021" w:rsidRDefault="003175DC">
            <w:pPr>
              <w:pStyle w:val="ConsPlusNormal0"/>
              <w:jc w:val="both"/>
            </w:pPr>
            <w:r>
              <w:t>Письменное комментирование предложенной информации, высказывания, пословицы, цитаты с выражением и аргументацией своего мнения (объем - до 250 слов)</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170 слов)</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кавычек при цитировании; отсутствие точки после заголовка</w:t>
            </w:r>
          </w:p>
        </w:tc>
      </w:tr>
      <w:tr w:rsidR="00996021">
        <w:tc>
          <w:tcPr>
            <w:tcW w:w="1077" w:type="dxa"/>
          </w:tcPr>
          <w:p w:rsidR="00996021" w:rsidRDefault="003175DC">
            <w:pPr>
              <w:pStyle w:val="ConsPlusNormal0"/>
              <w:jc w:val="center"/>
            </w:pPr>
            <w:r>
              <w:t>2.2.3</w:t>
            </w:r>
          </w:p>
        </w:tc>
        <w:tc>
          <w:tcPr>
            <w:tcW w:w="7994" w:type="dxa"/>
          </w:tcPr>
          <w:p w:rsidR="00996021" w:rsidRDefault="003175DC">
            <w:pPr>
              <w:pStyle w:val="ConsPlusNormal0"/>
              <w:jc w:val="both"/>
            </w:pPr>
            <w: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996021">
        <w:tc>
          <w:tcPr>
            <w:tcW w:w="1077" w:type="dxa"/>
          </w:tcPr>
          <w:p w:rsidR="00996021" w:rsidRDefault="003175DC">
            <w:pPr>
              <w:pStyle w:val="ConsPlusNormal0"/>
              <w:jc w:val="center"/>
            </w:pPr>
            <w:r>
              <w:t>2.2.4</w:t>
            </w:r>
          </w:p>
        </w:tc>
        <w:tc>
          <w:tcPr>
            <w:tcW w:w="7994" w:type="dxa"/>
          </w:tcPr>
          <w:p w:rsidR="00996021" w:rsidRDefault="003175DC">
            <w:pPr>
              <w:pStyle w:val="ConsPlusNormal0"/>
              <w:jc w:val="both"/>
            </w:pPr>
            <w:r>
              <w:t xml:space="preserve">Пунктуационно правильное, в соответствии с нормами речевого этикета, </w:t>
            </w:r>
            <w:r>
              <w:lastRenderedPageBreak/>
              <w:t>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996021">
        <w:tc>
          <w:tcPr>
            <w:tcW w:w="1077" w:type="dxa"/>
          </w:tcPr>
          <w:p w:rsidR="00996021" w:rsidRDefault="003175DC">
            <w:pPr>
              <w:pStyle w:val="ConsPlusNormal0"/>
              <w:jc w:val="center"/>
            </w:pPr>
            <w:r>
              <w:lastRenderedPageBreak/>
              <w:t>2.2.5</w:t>
            </w:r>
          </w:p>
        </w:tc>
        <w:tc>
          <w:tcPr>
            <w:tcW w:w="7994" w:type="dxa"/>
          </w:tcPr>
          <w:p w:rsidR="00996021" w:rsidRDefault="003175DC">
            <w:pPr>
              <w:pStyle w:val="ConsPlusNormal0"/>
              <w:jc w:val="both"/>
            </w:pPr>
            <w: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96021">
        <w:tc>
          <w:tcPr>
            <w:tcW w:w="1077" w:type="dxa"/>
          </w:tcPr>
          <w:p w:rsidR="00996021" w:rsidRDefault="003175DC">
            <w:pPr>
              <w:pStyle w:val="ConsPlusNormal0"/>
              <w:jc w:val="center"/>
            </w:pPr>
            <w:r>
              <w:t>2.3.2</w:t>
            </w:r>
          </w:p>
        </w:tc>
        <w:tc>
          <w:tcPr>
            <w:tcW w:w="7994" w:type="dxa"/>
          </w:tcPr>
          <w:p w:rsidR="00996021" w:rsidRDefault="003175DC">
            <w:pPr>
              <w:pStyle w:val="ConsPlusNormal0"/>
              <w:jc w:val="both"/>
            </w:pPr>
            <w:r>
              <w:t>Многозначные лексические единицы. Синонимы. Антонимы</w:t>
            </w:r>
          </w:p>
        </w:tc>
      </w:tr>
      <w:tr w:rsidR="00996021">
        <w:tc>
          <w:tcPr>
            <w:tcW w:w="1077" w:type="dxa"/>
          </w:tcPr>
          <w:p w:rsidR="00996021" w:rsidRDefault="003175DC">
            <w:pPr>
              <w:pStyle w:val="ConsPlusNormal0"/>
              <w:jc w:val="center"/>
            </w:pPr>
            <w:r>
              <w:t>2.3.3</w:t>
            </w:r>
          </w:p>
        </w:tc>
        <w:tc>
          <w:tcPr>
            <w:tcW w:w="7994" w:type="dxa"/>
          </w:tcPr>
          <w:p w:rsidR="00996021" w:rsidRDefault="003175DC">
            <w:pPr>
              <w:pStyle w:val="ConsPlusNormal0"/>
              <w:jc w:val="both"/>
            </w:pPr>
            <w:r>
              <w:t>Имена прилагательные на -ed и -ing (excited - exciting)</w:t>
            </w:r>
          </w:p>
        </w:tc>
      </w:tr>
      <w:tr w:rsidR="00996021">
        <w:tc>
          <w:tcPr>
            <w:tcW w:w="1077" w:type="dxa"/>
          </w:tcPr>
          <w:p w:rsidR="00996021" w:rsidRDefault="003175DC">
            <w:pPr>
              <w:pStyle w:val="ConsPlusNormal0"/>
              <w:jc w:val="center"/>
            </w:pPr>
            <w:r>
              <w:t>2.3.4</w:t>
            </w:r>
          </w:p>
        </w:tc>
        <w:tc>
          <w:tcPr>
            <w:tcW w:w="7994" w:type="dxa"/>
          </w:tcPr>
          <w:p w:rsidR="00996021" w:rsidRDefault="003175DC">
            <w:pPr>
              <w:pStyle w:val="ConsPlusNormal0"/>
              <w:jc w:val="both"/>
            </w:pPr>
            <w:r>
              <w:t>Наиболее частотные фразовые глаголы</w:t>
            </w:r>
          </w:p>
        </w:tc>
      </w:tr>
      <w:tr w:rsidR="00996021">
        <w:tc>
          <w:tcPr>
            <w:tcW w:w="1077" w:type="dxa"/>
          </w:tcPr>
          <w:p w:rsidR="00996021" w:rsidRDefault="003175DC">
            <w:pPr>
              <w:pStyle w:val="ConsPlusNormal0"/>
              <w:jc w:val="center"/>
            </w:pPr>
            <w:r>
              <w:t>2.3.5</w:t>
            </w:r>
          </w:p>
        </w:tc>
        <w:tc>
          <w:tcPr>
            <w:tcW w:w="7994" w:type="dxa"/>
          </w:tcPr>
          <w:p w:rsidR="00996021" w:rsidRDefault="003175DC">
            <w:pPr>
              <w:pStyle w:val="ConsPlusNormal0"/>
              <w:jc w:val="both"/>
            </w:pPr>
            <w:r>
              <w:t>Различные средства связи для обеспечения целостности и логичности устного (письменного) высказывания</w:t>
            </w:r>
          </w:p>
        </w:tc>
      </w:tr>
      <w:tr w:rsidR="00996021">
        <w:tc>
          <w:tcPr>
            <w:tcW w:w="1077" w:type="dxa"/>
          </w:tcPr>
          <w:p w:rsidR="00996021" w:rsidRDefault="003175DC">
            <w:pPr>
              <w:pStyle w:val="ConsPlusNormal0"/>
              <w:jc w:val="center"/>
            </w:pPr>
            <w:r>
              <w:t>2.3.6</w:t>
            </w:r>
          </w:p>
        </w:tc>
        <w:tc>
          <w:tcPr>
            <w:tcW w:w="7994" w:type="dxa"/>
          </w:tcPr>
          <w:p w:rsidR="00996021" w:rsidRDefault="003175DC">
            <w:pPr>
              <w:pStyle w:val="ConsPlusNormal0"/>
              <w:jc w:val="both"/>
            </w:pPr>
            <w:r>
              <w:t>Сокращения и аббревиатуры</w:t>
            </w:r>
          </w:p>
        </w:tc>
      </w:tr>
      <w:tr w:rsidR="00996021">
        <w:tc>
          <w:tcPr>
            <w:tcW w:w="1077" w:type="dxa"/>
          </w:tcPr>
          <w:p w:rsidR="00996021" w:rsidRDefault="003175DC">
            <w:pPr>
              <w:pStyle w:val="ConsPlusNormal0"/>
              <w:jc w:val="center"/>
            </w:pPr>
            <w:r>
              <w:t>2.3.7</w:t>
            </w:r>
          </w:p>
        </w:tc>
        <w:tc>
          <w:tcPr>
            <w:tcW w:w="7994" w:type="dxa"/>
          </w:tcPr>
          <w:p w:rsidR="00996021" w:rsidRDefault="003175DC">
            <w:pPr>
              <w:pStyle w:val="ConsPlusNormal0"/>
              <w:jc w:val="both"/>
            </w:pPr>
            <w:r>
              <w:t>Интернациональные слова</w:t>
            </w:r>
          </w:p>
        </w:tc>
      </w:tr>
      <w:tr w:rsidR="00996021">
        <w:tc>
          <w:tcPr>
            <w:tcW w:w="1077" w:type="dxa"/>
          </w:tcPr>
          <w:p w:rsidR="00996021" w:rsidRDefault="003175DC">
            <w:pPr>
              <w:pStyle w:val="ConsPlusNormal0"/>
              <w:jc w:val="center"/>
            </w:pPr>
            <w:r>
              <w:t>2.3.8</w:t>
            </w:r>
          </w:p>
        </w:tc>
        <w:tc>
          <w:tcPr>
            <w:tcW w:w="7994" w:type="dxa"/>
          </w:tcPr>
          <w:p w:rsidR="00996021" w:rsidRDefault="003175DC">
            <w:pPr>
              <w:pStyle w:val="ConsPlusNormal0"/>
              <w:jc w:val="both"/>
            </w:pPr>
            <w:r>
              <w:t>Омонимы</w:t>
            </w:r>
          </w:p>
        </w:tc>
      </w:tr>
      <w:tr w:rsidR="00996021">
        <w:tc>
          <w:tcPr>
            <w:tcW w:w="1077" w:type="dxa"/>
          </w:tcPr>
          <w:p w:rsidR="00996021" w:rsidRDefault="003175DC">
            <w:pPr>
              <w:pStyle w:val="ConsPlusNormal0"/>
              <w:jc w:val="center"/>
            </w:pPr>
            <w:r>
              <w:t>2.3.9</w:t>
            </w:r>
          </w:p>
        </w:tc>
        <w:tc>
          <w:tcPr>
            <w:tcW w:w="7994" w:type="dxa"/>
          </w:tcPr>
          <w:p w:rsidR="00996021" w:rsidRDefault="003175DC">
            <w:pPr>
              <w:pStyle w:val="ConsPlusNormal0"/>
              <w:jc w:val="both"/>
            </w:pPr>
            <w:r>
              <w:t>Идиомы. Пословицы</w:t>
            </w:r>
          </w:p>
        </w:tc>
      </w:tr>
      <w:tr w:rsidR="00996021">
        <w:tc>
          <w:tcPr>
            <w:tcW w:w="1077" w:type="dxa"/>
          </w:tcPr>
          <w:p w:rsidR="00996021" w:rsidRDefault="003175DC">
            <w:pPr>
              <w:pStyle w:val="ConsPlusNormal0"/>
              <w:jc w:val="center"/>
            </w:pPr>
            <w:r>
              <w:t>2.3.10</w:t>
            </w:r>
          </w:p>
        </w:tc>
        <w:tc>
          <w:tcPr>
            <w:tcW w:w="7994" w:type="dxa"/>
          </w:tcPr>
          <w:p w:rsidR="00996021" w:rsidRDefault="003175DC">
            <w:pPr>
              <w:pStyle w:val="ConsPlusNormal0"/>
              <w:jc w:val="both"/>
            </w:pPr>
            <w:r>
              <w:t>Элементы деловой лексики</w:t>
            </w:r>
          </w:p>
        </w:tc>
      </w:tr>
      <w:tr w:rsidR="00996021">
        <w:tc>
          <w:tcPr>
            <w:tcW w:w="1077" w:type="dxa"/>
          </w:tcPr>
          <w:p w:rsidR="00996021" w:rsidRDefault="003175DC">
            <w:pPr>
              <w:pStyle w:val="ConsPlusNormal0"/>
              <w:jc w:val="center"/>
            </w:pPr>
            <w:r>
              <w:t>2.3.11</w:t>
            </w:r>
          </w:p>
        </w:tc>
        <w:tc>
          <w:tcPr>
            <w:tcW w:w="7994" w:type="dxa"/>
          </w:tcPr>
          <w:p w:rsidR="00996021" w:rsidRDefault="003175DC">
            <w:pPr>
              <w:pStyle w:val="ConsPlusNormal0"/>
              <w:jc w:val="both"/>
            </w:pPr>
            <w:r>
              <w:t>Основные способы словообразования - аффиксация</w:t>
            </w:r>
          </w:p>
        </w:tc>
      </w:tr>
      <w:tr w:rsidR="00996021">
        <w:tc>
          <w:tcPr>
            <w:tcW w:w="1077" w:type="dxa"/>
          </w:tcPr>
          <w:p w:rsidR="00996021" w:rsidRDefault="003175DC">
            <w:pPr>
              <w:pStyle w:val="ConsPlusNormal0"/>
              <w:jc w:val="center"/>
            </w:pPr>
            <w:r>
              <w:t>2.3.11.1</w:t>
            </w:r>
          </w:p>
        </w:tc>
        <w:tc>
          <w:tcPr>
            <w:tcW w:w="7994" w:type="dxa"/>
          </w:tcPr>
          <w:p w:rsidR="00996021" w:rsidRDefault="003175DC">
            <w:pPr>
              <w:pStyle w:val="ConsPlusNormal0"/>
              <w:jc w:val="both"/>
            </w:pPr>
            <w:r>
              <w:t>Образование глаголов при помощи префиксов dis-, mis-, re-, over-, under- и суффиксов -ise/-ize, -en</w:t>
            </w:r>
          </w:p>
        </w:tc>
      </w:tr>
      <w:tr w:rsidR="00996021">
        <w:tc>
          <w:tcPr>
            <w:tcW w:w="1077" w:type="dxa"/>
          </w:tcPr>
          <w:p w:rsidR="00996021" w:rsidRDefault="003175DC">
            <w:pPr>
              <w:pStyle w:val="ConsPlusNormal0"/>
              <w:jc w:val="center"/>
            </w:pPr>
            <w:r>
              <w:t>2.3.11.2</w:t>
            </w:r>
          </w:p>
        </w:tc>
        <w:tc>
          <w:tcPr>
            <w:tcW w:w="7994" w:type="dxa"/>
          </w:tcPr>
          <w:p w:rsidR="00996021" w:rsidRDefault="003175DC">
            <w:pPr>
              <w:pStyle w:val="ConsPlusNormal0"/>
              <w:jc w:val="both"/>
            </w:pPr>
            <w:r>
              <w:t>Образование имен существительных при помощи префиксов un-, in-/im-, il-/ir- и суффиксов -ance/-ence, -er/-or, -ing, -ist, -ity, -ment, -ness, -sion/-tion, -ship</w:t>
            </w:r>
          </w:p>
        </w:tc>
      </w:tr>
      <w:tr w:rsidR="00996021">
        <w:tc>
          <w:tcPr>
            <w:tcW w:w="1077" w:type="dxa"/>
          </w:tcPr>
          <w:p w:rsidR="00996021" w:rsidRDefault="003175DC">
            <w:pPr>
              <w:pStyle w:val="ConsPlusNormal0"/>
              <w:jc w:val="center"/>
            </w:pPr>
            <w:r>
              <w:t>2.3.11.3</w:t>
            </w:r>
          </w:p>
        </w:tc>
        <w:tc>
          <w:tcPr>
            <w:tcW w:w="7994" w:type="dxa"/>
          </w:tcPr>
          <w:p w:rsidR="00996021" w:rsidRDefault="003175DC">
            <w:pPr>
              <w:pStyle w:val="ConsPlusNormal0"/>
              <w:jc w:val="both"/>
            </w:pPr>
            <w:r>
              <w:t>Образование имен прилагательных при помощи префиксов un-, in-/im-, il-/ir-, inter-, non-, post-, pre- и суффиксов -able/-ible, -al, -ed, -ese, -ful, -ian/-an, -ical, -ing, -ish, -ive, -less, -ly, -ous, -y</w:t>
            </w:r>
          </w:p>
        </w:tc>
      </w:tr>
      <w:tr w:rsidR="00996021">
        <w:tc>
          <w:tcPr>
            <w:tcW w:w="1077" w:type="dxa"/>
          </w:tcPr>
          <w:p w:rsidR="00996021" w:rsidRDefault="003175DC">
            <w:pPr>
              <w:pStyle w:val="ConsPlusNormal0"/>
              <w:jc w:val="center"/>
            </w:pPr>
            <w:r>
              <w:t>2.3.11.4</w:t>
            </w:r>
          </w:p>
        </w:tc>
        <w:tc>
          <w:tcPr>
            <w:tcW w:w="7994" w:type="dxa"/>
          </w:tcPr>
          <w:p w:rsidR="00996021" w:rsidRDefault="003175DC">
            <w:pPr>
              <w:pStyle w:val="ConsPlusNormal0"/>
              <w:jc w:val="both"/>
            </w:pPr>
            <w:r>
              <w:t>Образование наречий при помощи префиксов un-, in-/im-, il-/ir- и суффикса -ly</w:t>
            </w:r>
          </w:p>
        </w:tc>
      </w:tr>
      <w:tr w:rsidR="00996021">
        <w:tc>
          <w:tcPr>
            <w:tcW w:w="1077" w:type="dxa"/>
          </w:tcPr>
          <w:p w:rsidR="00996021" w:rsidRDefault="003175DC">
            <w:pPr>
              <w:pStyle w:val="ConsPlusNormal0"/>
              <w:jc w:val="center"/>
            </w:pPr>
            <w:r>
              <w:t>2.3.11.5</w:t>
            </w:r>
          </w:p>
        </w:tc>
        <w:tc>
          <w:tcPr>
            <w:tcW w:w="7994" w:type="dxa"/>
          </w:tcPr>
          <w:p w:rsidR="00996021" w:rsidRDefault="003175DC">
            <w:pPr>
              <w:pStyle w:val="ConsPlusNormal0"/>
              <w:jc w:val="both"/>
            </w:pPr>
            <w:r>
              <w:t>Образование числительных при помощи суффиксов -teen, -ty, -th</w:t>
            </w:r>
          </w:p>
        </w:tc>
      </w:tr>
      <w:tr w:rsidR="00996021">
        <w:tc>
          <w:tcPr>
            <w:tcW w:w="1077" w:type="dxa"/>
          </w:tcPr>
          <w:p w:rsidR="00996021" w:rsidRDefault="003175DC">
            <w:pPr>
              <w:pStyle w:val="ConsPlusNormal0"/>
              <w:jc w:val="center"/>
            </w:pPr>
            <w:r>
              <w:t>2.3.12</w:t>
            </w:r>
          </w:p>
        </w:tc>
        <w:tc>
          <w:tcPr>
            <w:tcW w:w="7994" w:type="dxa"/>
          </w:tcPr>
          <w:p w:rsidR="00996021" w:rsidRDefault="003175DC">
            <w:pPr>
              <w:pStyle w:val="ConsPlusNormal0"/>
              <w:jc w:val="both"/>
            </w:pPr>
            <w:r>
              <w:t>Основные способы словообразования - словосложение</w:t>
            </w:r>
          </w:p>
        </w:tc>
      </w:tr>
      <w:tr w:rsidR="00996021">
        <w:tc>
          <w:tcPr>
            <w:tcW w:w="1077" w:type="dxa"/>
          </w:tcPr>
          <w:p w:rsidR="00996021" w:rsidRDefault="003175DC">
            <w:pPr>
              <w:pStyle w:val="ConsPlusNormal0"/>
              <w:jc w:val="center"/>
            </w:pPr>
            <w:r>
              <w:t>2.3.12.1</w:t>
            </w:r>
          </w:p>
        </w:tc>
        <w:tc>
          <w:tcPr>
            <w:tcW w:w="7994" w:type="dxa"/>
          </w:tcPr>
          <w:p w:rsidR="00996021" w:rsidRDefault="003175DC">
            <w:pPr>
              <w:pStyle w:val="ConsPlusNormal0"/>
              <w:jc w:val="both"/>
            </w:pPr>
            <w:r>
              <w:t>Образование сложных существительных путем соединения основ существительных (football)</w:t>
            </w:r>
          </w:p>
        </w:tc>
      </w:tr>
      <w:tr w:rsidR="00996021">
        <w:tc>
          <w:tcPr>
            <w:tcW w:w="1077" w:type="dxa"/>
          </w:tcPr>
          <w:p w:rsidR="00996021" w:rsidRDefault="003175DC">
            <w:pPr>
              <w:pStyle w:val="ConsPlusNormal0"/>
              <w:jc w:val="center"/>
            </w:pPr>
            <w:r>
              <w:lastRenderedPageBreak/>
              <w:t>2.3.12.2</w:t>
            </w:r>
          </w:p>
        </w:tc>
        <w:tc>
          <w:tcPr>
            <w:tcW w:w="7994" w:type="dxa"/>
          </w:tcPr>
          <w:p w:rsidR="00996021" w:rsidRDefault="003175DC">
            <w:pPr>
              <w:pStyle w:val="ConsPlusNormal0"/>
              <w:jc w:val="both"/>
            </w:pPr>
            <w:r>
              <w:t>Образование сложных существительных путем соединения основы прилагательного с основой существительного (blue-bell)</w:t>
            </w:r>
          </w:p>
        </w:tc>
      </w:tr>
      <w:tr w:rsidR="00996021">
        <w:tc>
          <w:tcPr>
            <w:tcW w:w="1077" w:type="dxa"/>
          </w:tcPr>
          <w:p w:rsidR="00996021" w:rsidRDefault="003175DC">
            <w:pPr>
              <w:pStyle w:val="ConsPlusNormal0"/>
              <w:jc w:val="center"/>
            </w:pPr>
            <w:r>
              <w:t>2.3.12.3</w:t>
            </w:r>
          </w:p>
        </w:tc>
        <w:tc>
          <w:tcPr>
            <w:tcW w:w="7994" w:type="dxa"/>
          </w:tcPr>
          <w:p w:rsidR="00996021" w:rsidRDefault="003175DC">
            <w:pPr>
              <w:pStyle w:val="ConsPlusNormal0"/>
              <w:jc w:val="both"/>
            </w:pPr>
            <w:r>
              <w:t>Образование сложных существительных путем соединения основ существительных с предлогом (father-in-law)</w:t>
            </w:r>
          </w:p>
        </w:tc>
      </w:tr>
      <w:tr w:rsidR="00996021">
        <w:tc>
          <w:tcPr>
            <w:tcW w:w="1077" w:type="dxa"/>
          </w:tcPr>
          <w:p w:rsidR="00996021" w:rsidRDefault="003175DC">
            <w:pPr>
              <w:pStyle w:val="ConsPlusNormal0"/>
              <w:jc w:val="center"/>
            </w:pPr>
            <w:r>
              <w:t>2.3.12.4</w:t>
            </w:r>
          </w:p>
        </w:tc>
        <w:tc>
          <w:tcPr>
            <w:tcW w:w="7994" w:type="dxa"/>
          </w:tcPr>
          <w:p w:rsidR="00996021" w:rsidRDefault="003175DC">
            <w:pPr>
              <w:pStyle w:val="ConsPlusNormal0"/>
              <w:jc w:val="both"/>
            </w:pPr>
            <w:r>
              <w:t>Образование сложных прилагательных путем соединения основы прилагательного (числительного) с основой существительного с добавлением суффикса -ed (blue-eyed, eight-legged)</w:t>
            </w:r>
          </w:p>
        </w:tc>
      </w:tr>
      <w:tr w:rsidR="00996021">
        <w:tc>
          <w:tcPr>
            <w:tcW w:w="1077" w:type="dxa"/>
          </w:tcPr>
          <w:p w:rsidR="00996021" w:rsidRDefault="003175DC">
            <w:pPr>
              <w:pStyle w:val="ConsPlusNormal0"/>
              <w:jc w:val="center"/>
            </w:pPr>
            <w:r>
              <w:t>2.3.12.5</w:t>
            </w:r>
          </w:p>
        </w:tc>
        <w:tc>
          <w:tcPr>
            <w:tcW w:w="7994" w:type="dxa"/>
          </w:tcPr>
          <w:p w:rsidR="00996021" w:rsidRDefault="003175DC">
            <w:pPr>
              <w:pStyle w:val="ConsPlusNormal0"/>
              <w:jc w:val="both"/>
            </w:pPr>
            <w:r>
              <w:t>Образование сложных прилагательных путем соединения наречия с основой причастия II (well-behaved)</w:t>
            </w:r>
          </w:p>
        </w:tc>
      </w:tr>
      <w:tr w:rsidR="00996021">
        <w:tc>
          <w:tcPr>
            <w:tcW w:w="1077" w:type="dxa"/>
          </w:tcPr>
          <w:p w:rsidR="00996021" w:rsidRDefault="003175DC">
            <w:pPr>
              <w:pStyle w:val="ConsPlusNormal0"/>
              <w:jc w:val="center"/>
            </w:pPr>
            <w:r>
              <w:t>2.3.12.6</w:t>
            </w:r>
          </w:p>
        </w:tc>
        <w:tc>
          <w:tcPr>
            <w:tcW w:w="7994" w:type="dxa"/>
          </w:tcPr>
          <w:p w:rsidR="00996021" w:rsidRDefault="003175DC">
            <w:pPr>
              <w:pStyle w:val="ConsPlusNormal0"/>
              <w:jc w:val="both"/>
            </w:pPr>
            <w:r>
              <w:t>Образование сложных прилагательных путем соединения основы прилагательного с основой причастия I (nice-looking)</w:t>
            </w:r>
          </w:p>
        </w:tc>
      </w:tr>
      <w:tr w:rsidR="00996021">
        <w:tc>
          <w:tcPr>
            <w:tcW w:w="1077" w:type="dxa"/>
          </w:tcPr>
          <w:p w:rsidR="00996021" w:rsidRDefault="003175DC">
            <w:pPr>
              <w:pStyle w:val="ConsPlusNormal0"/>
              <w:jc w:val="center"/>
            </w:pPr>
            <w:r>
              <w:t>2.3.13</w:t>
            </w:r>
          </w:p>
        </w:tc>
        <w:tc>
          <w:tcPr>
            <w:tcW w:w="7994" w:type="dxa"/>
          </w:tcPr>
          <w:p w:rsidR="00996021" w:rsidRDefault="003175DC">
            <w:pPr>
              <w:pStyle w:val="ConsPlusNormal0"/>
              <w:jc w:val="both"/>
            </w:pPr>
            <w:r>
              <w:t>Основные способы словообразования - конверсия</w:t>
            </w:r>
          </w:p>
        </w:tc>
      </w:tr>
      <w:tr w:rsidR="00996021">
        <w:tc>
          <w:tcPr>
            <w:tcW w:w="1077" w:type="dxa"/>
          </w:tcPr>
          <w:p w:rsidR="00996021" w:rsidRDefault="003175DC">
            <w:pPr>
              <w:pStyle w:val="ConsPlusNormal0"/>
              <w:jc w:val="center"/>
            </w:pPr>
            <w:r>
              <w:t>2.3.13.1</w:t>
            </w:r>
          </w:p>
        </w:tc>
        <w:tc>
          <w:tcPr>
            <w:tcW w:w="7994" w:type="dxa"/>
          </w:tcPr>
          <w:p w:rsidR="00996021" w:rsidRDefault="003175DC">
            <w:pPr>
              <w:pStyle w:val="ConsPlusNormal0"/>
              <w:jc w:val="both"/>
            </w:pPr>
            <w:r>
              <w:t>Образование имен существительных от неопределенной формы глаголов (to run - a run)</w:t>
            </w:r>
          </w:p>
        </w:tc>
      </w:tr>
      <w:tr w:rsidR="00996021">
        <w:tc>
          <w:tcPr>
            <w:tcW w:w="1077" w:type="dxa"/>
          </w:tcPr>
          <w:p w:rsidR="00996021" w:rsidRDefault="003175DC">
            <w:pPr>
              <w:pStyle w:val="ConsPlusNormal0"/>
              <w:jc w:val="center"/>
            </w:pPr>
            <w:r>
              <w:t>2.3.13.2</w:t>
            </w:r>
          </w:p>
        </w:tc>
        <w:tc>
          <w:tcPr>
            <w:tcW w:w="7994" w:type="dxa"/>
          </w:tcPr>
          <w:p w:rsidR="00996021" w:rsidRDefault="003175DC">
            <w:pPr>
              <w:pStyle w:val="ConsPlusNormal0"/>
              <w:jc w:val="both"/>
            </w:pPr>
            <w:r>
              <w:t>Образование имен существительных от прилагательных (rich people - the rich)</w:t>
            </w:r>
          </w:p>
        </w:tc>
      </w:tr>
      <w:tr w:rsidR="00996021">
        <w:tc>
          <w:tcPr>
            <w:tcW w:w="1077" w:type="dxa"/>
          </w:tcPr>
          <w:p w:rsidR="00996021" w:rsidRDefault="003175DC">
            <w:pPr>
              <w:pStyle w:val="ConsPlusNormal0"/>
              <w:jc w:val="center"/>
            </w:pPr>
            <w:r>
              <w:t>2.3.13.3</w:t>
            </w:r>
          </w:p>
        </w:tc>
        <w:tc>
          <w:tcPr>
            <w:tcW w:w="7994" w:type="dxa"/>
          </w:tcPr>
          <w:p w:rsidR="00996021" w:rsidRDefault="003175DC">
            <w:pPr>
              <w:pStyle w:val="ConsPlusNormal0"/>
              <w:jc w:val="both"/>
            </w:pPr>
            <w:r>
              <w:t>образование глаголов от имен существительных (a hand - to hand)</w:t>
            </w:r>
          </w:p>
        </w:tc>
      </w:tr>
      <w:tr w:rsidR="00996021">
        <w:tc>
          <w:tcPr>
            <w:tcW w:w="1077" w:type="dxa"/>
          </w:tcPr>
          <w:p w:rsidR="00996021" w:rsidRDefault="003175DC">
            <w:pPr>
              <w:pStyle w:val="ConsPlusNormal0"/>
              <w:jc w:val="center"/>
            </w:pPr>
            <w:r>
              <w:t>2.3.13.4</w:t>
            </w:r>
          </w:p>
        </w:tc>
        <w:tc>
          <w:tcPr>
            <w:tcW w:w="7994" w:type="dxa"/>
          </w:tcPr>
          <w:p w:rsidR="00996021" w:rsidRDefault="003175DC">
            <w:pPr>
              <w:pStyle w:val="ConsPlusNormal0"/>
              <w:jc w:val="both"/>
            </w:pPr>
            <w:r>
              <w:t>Образование глаголов от имен прилагательных (cool - to cool)</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Грамматическая сторона речи</w:t>
            </w:r>
          </w:p>
        </w:tc>
      </w:tr>
      <w:tr w:rsidR="00996021">
        <w:tc>
          <w:tcPr>
            <w:tcW w:w="1077" w:type="dxa"/>
          </w:tcPr>
          <w:p w:rsidR="00996021" w:rsidRDefault="003175DC">
            <w:pPr>
              <w:pStyle w:val="ConsPlusNormal0"/>
              <w:jc w:val="center"/>
            </w:pPr>
            <w:r>
              <w:t>2.4.1</w:t>
            </w:r>
          </w:p>
        </w:tc>
        <w:tc>
          <w:tcPr>
            <w:tcW w:w="7994" w:type="dxa"/>
          </w:tcPr>
          <w:p w:rsidR="00996021" w:rsidRDefault="003175DC">
            <w:pPr>
              <w:pStyle w:val="ConsPlusNormal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tc>
      </w:tr>
      <w:tr w:rsidR="00996021">
        <w:tc>
          <w:tcPr>
            <w:tcW w:w="1077" w:type="dxa"/>
          </w:tcPr>
          <w:p w:rsidR="00996021" w:rsidRDefault="003175DC">
            <w:pPr>
              <w:pStyle w:val="ConsPlusNormal0"/>
              <w:jc w:val="center"/>
            </w:pPr>
            <w:r>
              <w:t>2.4.2</w:t>
            </w:r>
          </w:p>
        </w:tc>
        <w:tc>
          <w:tcPr>
            <w:tcW w:w="7994" w:type="dxa"/>
          </w:tcPr>
          <w:p w:rsidR="00996021" w:rsidRDefault="003175DC">
            <w:pPr>
              <w:pStyle w:val="ConsPlusNormal0"/>
              <w:jc w:val="both"/>
            </w:pPr>
            <w: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Предложения с начальным It</w:t>
            </w:r>
          </w:p>
        </w:tc>
      </w:tr>
      <w:tr w:rsidR="00996021">
        <w:tc>
          <w:tcPr>
            <w:tcW w:w="1077" w:type="dxa"/>
          </w:tcPr>
          <w:p w:rsidR="00996021" w:rsidRDefault="003175DC">
            <w:pPr>
              <w:pStyle w:val="ConsPlusNormal0"/>
              <w:jc w:val="center"/>
            </w:pPr>
            <w:r>
              <w:t>2.4.4</w:t>
            </w:r>
          </w:p>
        </w:tc>
        <w:tc>
          <w:tcPr>
            <w:tcW w:w="7994" w:type="dxa"/>
          </w:tcPr>
          <w:p w:rsidR="00996021" w:rsidRDefault="003175DC">
            <w:pPr>
              <w:pStyle w:val="ConsPlusNormal0"/>
              <w:jc w:val="both"/>
            </w:pPr>
            <w:r>
              <w:t>Предложения с начальным There + to be</w:t>
            </w:r>
          </w:p>
        </w:tc>
      </w:tr>
      <w:tr w:rsidR="00996021" w:rsidRPr="003175DC">
        <w:tc>
          <w:tcPr>
            <w:tcW w:w="1077" w:type="dxa"/>
          </w:tcPr>
          <w:p w:rsidR="00996021" w:rsidRDefault="003175DC">
            <w:pPr>
              <w:pStyle w:val="ConsPlusNormal0"/>
              <w:jc w:val="center"/>
            </w:pPr>
            <w:r>
              <w:t>2.4.5</w:t>
            </w:r>
          </w:p>
        </w:tc>
        <w:tc>
          <w:tcPr>
            <w:tcW w:w="7994" w:type="dxa"/>
          </w:tcPr>
          <w:p w:rsidR="00996021" w:rsidRPr="003175DC" w:rsidRDefault="003175DC">
            <w:pPr>
              <w:pStyle w:val="ConsPlusNormal0"/>
              <w:jc w:val="both"/>
              <w:rPr>
                <w:lang w:val="en-US"/>
              </w:rPr>
            </w:pPr>
            <w:r>
              <w:t>Предложения</w:t>
            </w:r>
            <w:r w:rsidRPr="003175DC">
              <w:rPr>
                <w:lang w:val="en-US"/>
              </w:rPr>
              <w:t xml:space="preserve"> </w:t>
            </w:r>
            <w:r>
              <w:t>с</w:t>
            </w:r>
            <w:r w:rsidRPr="003175DC">
              <w:rPr>
                <w:lang w:val="en-US"/>
              </w:rPr>
              <w:t xml:space="preserve"> </w:t>
            </w:r>
            <w:r>
              <w:t>глагольными</w:t>
            </w:r>
            <w:r w:rsidRPr="003175DC">
              <w:rPr>
                <w:lang w:val="en-US"/>
              </w:rPr>
              <w:t xml:space="preserve"> </w:t>
            </w:r>
            <w:r>
              <w:t>конструкциями</w:t>
            </w:r>
            <w:r w:rsidRPr="003175DC">
              <w:rPr>
                <w:lang w:val="en-US"/>
              </w:rPr>
              <w:t xml:space="preserve">, </w:t>
            </w:r>
            <w:r>
              <w:t>содержащими</w:t>
            </w:r>
            <w:r w:rsidRPr="003175DC">
              <w:rPr>
                <w:lang w:val="en-US"/>
              </w:rPr>
              <w:t xml:space="preserve"> </w:t>
            </w:r>
            <w:r>
              <w:t>глаголы</w:t>
            </w:r>
            <w:r w:rsidRPr="003175DC">
              <w:rPr>
                <w:lang w:val="en-US"/>
              </w:rPr>
              <w:t>-</w:t>
            </w:r>
            <w:r>
              <w:t>связки</w:t>
            </w:r>
            <w:r w:rsidRPr="003175DC">
              <w:rPr>
                <w:lang w:val="en-US"/>
              </w:rPr>
              <w:t xml:space="preserve"> to be, to look, to seem, to feel (He looks/seems/feels happy.)</w:t>
            </w:r>
          </w:p>
        </w:tc>
      </w:tr>
      <w:tr w:rsidR="00996021">
        <w:tc>
          <w:tcPr>
            <w:tcW w:w="1077" w:type="dxa"/>
          </w:tcPr>
          <w:p w:rsidR="00996021" w:rsidRDefault="003175DC">
            <w:pPr>
              <w:pStyle w:val="ConsPlusNormal0"/>
              <w:jc w:val="center"/>
            </w:pPr>
            <w:r>
              <w:t>2.4.6</w:t>
            </w:r>
          </w:p>
        </w:tc>
        <w:tc>
          <w:tcPr>
            <w:tcW w:w="7994" w:type="dxa"/>
          </w:tcPr>
          <w:p w:rsidR="00996021" w:rsidRDefault="003175DC">
            <w:pPr>
              <w:pStyle w:val="ConsPlusNormal0"/>
              <w:jc w:val="both"/>
            </w:pPr>
            <w:r>
              <w:t>Предложения со сложным подлежащим - Complex Subject</w:t>
            </w:r>
          </w:p>
        </w:tc>
      </w:tr>
      <w:tr w:rsidR="00996021">
        <w:tc>
          <w:tcPr>
            <w:tcW w:w="1077" w:type="dxa"/>
          </w:tcPr>
          <w:p w:rsidR="00996021" w:rsidRDefault="003175DC">
            <w:pPr>
              <w:pStyle w:val="ConsPlusNormal0"/>
              <w:jc w:val="center"/>
            </w:pPr>
            <w:r>
              <w:t>2.4.7</w:t>
            </w:r>
          </w:p>
        </w:tc>
        <w:tc>
          <w:tcPr>
            <w:tcW w:w="7994" w:type="dxa"/>
          </w:tcPr>
          <w:p w:rsidR="00996021" w:rsidRDefault="003175DC">
            <w:pPr>
              <w:pStyle w:val="ConsPlusNormal0"/>
              <w:jc w:val="both"/>
            </w:pPr>
            <w:r>
              <w:t>Предложения</w:t>
            </w:r>
            <w:r w:rsidRPr="003175DC">
              <w:rPr>
                <w:lang w:val="en-US"/>
              </w:rPr>
              <w:t xml:space="preserve"> </w:t>
            </w:r>
            <w:r>
              <w:t>со</w:t>
            </w:r>
            <w:r w:rsidRPr="003175DC">
              <w:rPr>
                <w:lang w:val="en-US"/>
              </w:rPr>
              <w:t xml:space="preserve"> </w:t>
            </w:r>
            <w:r>
              <w:t>сложным</w:t>
            </w:r>
            <w:r w:rsidRPr="003175DC">
              <w:rPr>
                <w:lang w:val="en-US"/>
              </w:rPr>
              <w:t xml:space="preserve"> </w:t>
            </w:r>
            <w:r>
              <w:t>дополнением</w:t>
            </w:r>
            <w:r w:rsidRPr="003175DC">
              <w:rPr>
                <w:lang w:val="en-US"/>
              </w:rPr>
              <w:t xml:space="preserve"> - Complex Object (I want you to help me. I saw her cross/crossing the road. </w:t>
            </w:r>
            <w:r>
              <w:t>I want to have my hair cut.)</w:t>
            </w:r>
          </w:p>
        </w:tc>
      </w:tr>
      <w:tr w:rsidR="00996021">
        <w:tc>
          <w:tcPr>
            <w:tcW w:w="1077" w:type="dxa"/>
          </w:tcPr>
          <w:p w:rsidR="00996021" w:rsidRDefault="003175DC">
            <w:pPr>
              <w:pStyle w:val="ConsPlusNormal0"/>
              <w:jc w:val="center"/>
            </w:pPr>
            <w:r>
              <w:t>2.4.8</w:t>
            </w:r>
          </w:p>
        </w:tc>
        <w:tc>
          <w:tcPr>
            <w:tcW w:w="7994" w:type="dxa"/>
          </w:tcPr>
          <w:p w:rsidR="00996021" w:rsidRDefault="003175DC">
            <w:pPr>
              <w:pStyle w:val="ConsPlusNormal0"/>
              <w:jc w:val="both"/>
            </w:pPr>
            <w:r>
              <w:t>Сложносочиненные предложения с сочинительными союзами and, but, or</w:t>
            </w:r>
          </w:p>
        </w:tc>
      </w:tr>
      <w:tr w:rsidR="00996021">
        <w:tc>
          <w:tcPr>
            <w:tcW w:w="1077" w:type="dxa"/>
          </w:tcPr>
          <w:p w:rsidR="00996021" w:rsidRDefault="003175DC">
            <w:pPr>
              <w:pStyle w:val="ConsPlusNormal0"/>
              <w:jc w:val="center"/>
            </w:pPr>
            <w:r>
              <w:t>2.4.9</w:t>
            </w:r>
          </w:p>
        </w:tc>
        <w:tc>
          <w:tcPr>
            <w:tcW w:w="7994" w:type="dxa"/>
          </w:tcPr>
          <w:p w:rsidR="00996021" w:rsidRDefault="003175DC">
            <w:pPr>
              <w:pStyle w:val="ConsPlusNormal0"/>
              <w:jc w:val="both"/>
            </w:pPr>
            <w:r>
              <w:t>Сложноподчиненные предложения с союзами и союзными словами because, if, when, where, what, why, how</w:t>
            </w:r>
          </w:p>
        </w:tc>
      </w:tr>
      <w:tr w:rsidR="00996021">
        <w:tc>
          <w:tcPr>
            <w:tcW w:w="1077" w:type="dxa"/>
          </w:tcPr>
          <w:p w:rsidR="00996021" w:rsidRDefault="003175DC">
            <w:pPr>
              <w:pStyle w:val="ConsPlusNormal0"/>
              <w:jc w:val="center"/>
            </w:pPr>
            <w:r>
              <w:t>2.4.10</w:t>
            </w:r>
          </w:p>
        </w:tc>
        <w:tc>
          <w:tcPr>
            <w:tcW w:w="7994" w:type="dxa"/>
          </w:tcPr>
          <w:p w:rsidR="00996021" w:rsidRDefault="003175DC">
            <w:pPr>
              <w:pStyle w:val="ConsPlusNormal0"/>
              <w:jc w:val="both"/>
            </w:pPr>
            <w:r>
              <w:t>Сложноподчиненные предложения с определительными придаточными с союзными словами who, which, that</w:t>
            </w:r>
          </w:p>
        </w:tc>
      </w:tr>
      <w:tr w:rsidR="00996021">
        <w:tc>
          <w:tcPr>
            <w:tcW w:w="1077" w:type="dxa"/>
          </w:tcPr>
          <w:p w:rsidR="00996021" w:rsidRDefault="003175DC">
            <w:pPr>
              <w:pStyle w:val="ConsPlusNormal0"/>
              <w:jc w:val="center"/>
            </w:pPr>
            <w:r>
              <w:lastRenderedPageBreak/>
              <w:t>2.4.11</w:t>
            </w:r>
          </w:p>
        </w:tc>
        <w:tc>
          <w:tcPr>
            <w:tcW w:w="7994" w:type="dxa"/>
          </w:tcPr>
          <w:p w:rsidR="00996021" w:rsidRDefault="003175DC">
            <w:pPr>
              <w:pStyle w:val="ConsPlusNormal0"/>
              <w:jc w:val="both"/>
            </w:pPr>
            <w:r>
              <w:t>Сложноподчиненные предложения с союзными словами whoever, whatever, however, whenever</w:t>
            </w:r>
          </w:p>
        </w:tc>
      </w:tr>
      <w:tr w:rsidR="00996021">
        <w:tc>
          <w:tcPr>
            <w:tcW w:w="1077" w:type="dxa"/>
          </w:tcPr>
          <w:p w:rsidR="00996021" w:rsidRDefault="003175DC">
            <w:pPr>
              <w:pStyle w:val="ConsPlusNormal0"/>
              <w:jc w:val="center"/>
            </w:pPr>
            <w:r>
              <w:t>2.4.12</w:t>
            </w:r>
          </w:p>
        </w:tc>
        <w:tc>
          <w:tcPr>
            <w:tcW w:w="7994" w:type="dxa"/>
          </w:tcPr>
          <w:p w:rsidR="00996021" w:rsidRDefault="003175DC">
            <w:pPr>
              <w:pStyle w:val="ConsPlusNormal0"/>
              <w:jc w:val="both"/>
            </w:pPr>
            <w:r>
              <w:t>Условные предложения с глаголами в изъявительном наклонении (Conditional 0, Conditional I) и с глаголами в сослагательном наклонении (Conditional II)</w:t>
            </w:r>
          </w:p>
        </w:tc>
      </w:tr>
      <w:tr w:rsidR="00996021" w:rsidRPr="003175DC">
        <w:tc>
          <w:tcPr>
            <w:tcW w:w="1077" w:type="dxa"/>
          </w:tcPr>
          <w:p w:rsidR="00996021" w:rsidRDefault="003175DC">
            <w:pPr>
              <w:pStyle w:val="ConsPlusNormal0"/>
              <w:jc w:val="center"/>
            </w:pPr>
            <w:r>
              <w:t>2.4.13</w:t>
            </w:r>
          </w:p>
        </w:tc>
        <w:tc>
          <w:tcPr>
            <w:tcW w:w="7994" w:type="dxa"/>
          </w:tcPr>
          <w:p w:rsidR="00996021" w:rsidRPr="003175DC" w:rsidRDefault="003175DC">
            <w:pPr>
              <w:pStyle w:val="ConsPlusNormal0"/>
              <w:jc w:val="both"/>
              <w:rPr>
                <w:lang w:val="en-US"/>
              </w:rPr>
            </w:pPr>
            <w:r>
              <w:t>Все</w:t>
            </w:r>
            <w:r w:rsidRPr="003175DC">
              <w:rPr>
                <w:lang w:val="en-US"/>
              </w:rPr>
              <w:t xml:space="preserve"> </w:t>
            </w:r>
            <w:r>
              <w:t>типы</w:t>
            </w:r>
            <w:r w:rsidRPr="003175DC">
              <w:rPr>
                <w:lang w:val="en-US"/>
              </w:rPr>
              <w:t xml:space="preserve"> </w:t>
            </w:r>
            <w:r>
              <w:t>вопросительных</w:t>
            </w:r>
            <w:r w:rsidRPr="003175DC">
              <w:rPr>
                <w:lang w:val="en-US"/>
              </w:rPr>
              <w:t xml:space="preserve"> </w:t>
            </w:r>
            <w:r>
              <w:t>предложений</w:t>
            </w:r>
            <w:r w:rsidRPr="003175DC">
              <w:rPr>
                <w:lang w:val="en-US"/>
              </w:rPr>
              <w:t xml:space="preserve"> (</w:t>
            </w:r>
            <w:r>
              <w:t>общий</w:t>
            </w:r>
            <w:r w:rsidRPr="003175DC">
              <w:rPr>
                <w:lang w:val="en-US"/>
              </w:rPr>
              <w:t xml:space="preserve">, </w:t>
            </w:r>
            <w:r>
              <w:t>специальный</w:t>
            </w:r>
            <w:r w:rsidRPr="003175DC">
              <w:rPr>
                <w:lang w:val="en-US"/>
              </w:rPr>
              <w:t xml:space="preserve">, </w:t>
            </w:r>
            <w:r>
              <w:t>альтернативный</w:t>
            </w:r>
            <w:r w:rsidRPr="003175DC">
              <w:rPr>
                <w:lang w:val="en-US"/>
              </w:rPr>
              <w:t xml:space="preserve">, </w:t>
            </w:r>
            <w:r>
              <w:t>разделительный</w:t>
            </w:r>
            <w:r w:rsidRPr="003175DC">
              <w:rPr>
                <w:lang w:val="en-US"/>
              </w:rPr>
              <w:t xml:space="preserve"> </w:t>
            </w:r>
            <w:r>
              <w:t>вопросы</w:t>
            </w:r>
            <w:r w:rsidRPr="003175DC">
              <w:rPr>
                <w:lang w:val="en-US"/>
              </w:rPr>
              <w:t xml:space="preserve"> </w:t>
            </w:r>
            <w:r>
              <w:t>в</w:t>
            </w:r>
            <w:r w:rsidRPr="003175DC">
              <w:rPr>
                <w:lang w:val="en-US"/>
              </w:rPr>
              <w:t xml:space="preserve"> Present/Past/Future Simple Tense, Present/Past Continuous Tense, Present/Past Perfect Tense, Present Perfect Continuous Tense)</w:t>
            </w:r>
          </w:p>
        </w:tc>
      </w:tr>
      <w:tr w:rsidR="00996021">
        <w:tc>
          <w:tcPr>
            <w:tcW w:w="1077" w:type="dxa"/>
          </w:tcPr>
          <w:p w:rsidR="00996021" w:rsidRDefault="003175DC">
            <w:pPr>
              <w:pStyle w:val="ConsPlusNormal0"/>
              <w:jc w:val="center"/>
            </w:pPr>
            <w:r>
              <w:t>2.4.14</w:t>
            </w:r>
          </w:p>
        </w:tc>
        <w:tc>
          <w:tcPr>
            <w:tcW w:w="7994" w:type="dxa"/>
          </w:tcPr>
          <w:p w:rsidR="00996021" w:rsidRDefault="003175DC">
            <w:pPr>
              <w:pStyle w:val="ConsPlusNormal0"/>
              <w:jc w:val="both"/>
            </w:pPr>
            <w: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996021">
        <w:tc>
          <w:tcPr>
            <w:tcW w:w="1077" w:type="dxa"/>
          </w:tcPr>
          <w:p w:rsidR="00996021" w:rsidRDefault="003175DC">
            <w:pPr>
              <w:pStyle w:val="ConsPlusNormal0"/>
              <w:jc w:val="center"/>
            </w:pPr>
            <w:r>
              <w:t>2.4.15</w:t>
            </w:r>
          </w:p>
        </w:tc>
        <w:tc>
          <w:tcPr>
            <w:tcW w:w="7994" w:type="dxa"/>
          </w:tcPr>
          <w:p w:rsidR="00996021" w:rsidRDefault="003175DC">
            <w:pPr>
              <w:pStyle w:val="ConsPlusNormal0"/>
              <w:jc w:val="both"/>
            </w:pPr>
            <w:r>
              <w:t>Модальные глаголы в косвенной речи в настоящем и прошедшем времени</w:t>
            </w:r>
          </w:p>
        </w:tc>
      </w:tr>
      <w:tr w:rsidR="00996021" w:rsidRPr="003175DC">
        <w:tc>
          <w:tcPr>
            <w:tcW w:w="1077" w:type="dxa"/>
          </w:tcPr>
          <w:p w:rsidR="00996021" w:rsidRDefault="003175DC">
            <w:pPr>
              <w:pStyle w:val="ConsPlusNormal0"/>
              <w:jc w:val="center"/>
            </w:pPr>
            <w:r>
              <w:t>2.4.16</w:t>
            </w:r>
          </w:p>
        </w:tc>
        <w:tc>
          <w:tcPr>
            <w:tcW w:w="7994" w:type="dxa"/>
          </w:tcPr>
          <w:p w:rsidR="00996021" w:rsidRPr="003175DC" w:rsidRDefault="003175DC">
            <w:pPr>
              <w:pStyle w:val="ConsPlusNormal0"/>
              <w:jc w:val="both"/>
              <w:rPr>
                <w:lang w:val="en-US"/>
              </w:rPr>
            </w:pPr>
            <w:r>
              <w:t>Предложения</w:t>
            </w:r>
            <w:r w:rsidRPr="003175DC">
              <w:rPr>
                <w:lang w:val="en-US"/>
              </w:rPr>
              <w:t xml:space="preserve"> </w:t>
            </w:r>
            <w:r>
              <w:t>с</w:t>
            </w:r>
            <w:r w:rsidRPr="003175DC">
              <w:rPr>
                <w:lang w:val="en-US"/>
              </w:rPr>
              <w:t xml:space="preserve"> </w:t>
            </w:r>
            <w:r>
              <w:t>конструкциями</w:t>
            </w:r>
            <w:r w:rsidRPr="003175DC">
              <w:rPr>
                <w:lang w:val="en-US"/>
              </w:rPr>
              <w:t xml:space="preserve"> as... as, not so... as, both... and..., either... or, neither... nor</w:t>
            </w:r>
          </w:p>
        </w:tc>
      </w:tr>
      <w:tr w:rsidR="00996021">
        <w:tc>
          <w:tcPr>
            <w:tcW w:w="1077" w:type="dxa"/>
          </w:tcPr>
          <w:p w:rsidR="00996021" w:rsidRDefault="003175DC">
            <w:pPr>
              <w:pStyle w:val="ConsPlusNormal0"/>
              <w:jc w:val="center"/>
            </w:pPr>
            <w:r>
              <w:t>2.4.17</w:t>
            </w:r>
          </w:p>
        </w:tc>
        <w:tc>
          <w:tcPr>
            <w:tcW w:w="7994" w:type="dxa"/>
          </w:tcPr>
          <w:p w:rsidR="00996021" w:rsidRDefault="003175DC">
            <w:pPr>
              <w:pStyle w:val="ConsPlusNormal0"/>
              <w:jc w:val="both"/>
            </w:pPr>
            <w:r>
              <w:t>Предложения с I wish...</w:t>
            </w:r>
          </w:p>
        </w:tc>
      </w:tr>
      <w:tr w:rsidR="00996021">
        <w:tc>
          <w:tcPr>
            <w:tcW w:w="1077" w:type="dxa"/>
          </w:tcPr>
          <w:p w:rsidR="00996021" w:rsidRDefault="003175DC">
            <w:pPr>
              <w:pStyle w:val="ConsPlusNormal0"/>
              <w:jc w:val="center"/>
            </w:pPr>
            <w:r>
              <w:t>2.4.18</w:t>
            </w:r>
          </w:p>
        </w:tc>
        <w:tc>
          <w:tcPr>
            <w:tcW w:w="7994" w:type="dxa"/>
          </w:tcPr>
          <w:p w:rsidR="00996021" w:rsidRDefault="003175DC">
            <w:pPr>
              <w:pStyle w:val="ConsPlusNormal0"/>
              <w:jc w:val="both"/>
            </w:pPr>
            <w:r>
              <w:t>Конструкции с глаголами на -ing: to love/hate doing smth</w:t>
            </w:r>
          </w:p>
        </w:tc>
      </w:tr>
      <w:tr w:rsidR="00996021" w:rsidRPr="003175DC">
        <w:tc>
          <w:tcPr>
            <w:tcW w:w="1077" w:type="dxa"/>
          </w:tcPr>
          <w:p w:rsidR="00996021" w:rsidRDefault="003175DC">
            <w:pPr>
              <w:pStyle w:val="ConsPlusNormal0"/>
              <w:jc w:val="center"/>
            </w:pPr>
            <w:r>
              <w:t>2.4.19</w:t>
            </w:r>
          </w:p>
        </w:tc>
        <w:tc>
          <w:tcPr>
            <w:tcW w:w="7994" w:type="dxa"/>
          </w:tcPr>
          <w:p w:rsidR="00996021" w:rsidRPr="003175DC" w:rsidRDefault="003175DC">
            <w:pPr>
              <w:pStyle w:val="ConsPlusNormal0"/>
              <w:jc w:val="both"/>
              <w:rPr>
                <w:lang w:val="en-US"/>
              </w:rPr>
            </w:pPr>
            <w:r>
              <w:t>Конструкции</w:t>
            </w:r>
            <w:r w:rsidRPr="003175DC">
              <w:rPr>
                <w:lang w:val="en-US"/>
              </w:rPr>
              <w:t xml:space="preserve"> </w:t>
            </w:r>
            <w:r>
              <w:t>с</w:t>
            </w:r>
            <w:r w:rsidRPr="003175DC">
              <w:rPr>
                <w:lang w:val="en-US"/>
              </w:rPr>
              <w:t xml:space="preserve"> </w:t>
            </w:r>
            <w:r>
              <w:t>глаголами</w:t>
            </w:r>
            <w:r w:rsidRPr="003175DC">
              <w:rPr>
                <w:lang w:val="en-US"/>
              </w:rPr>
              <w:t xml:space="preserve"> to stop, to remember, to forget (</w:t>
            </w:r>
            <w:r>
              <w:t>разница</w:t>
            </w:r>
            <w:r w:rsidRPr="003175DC">
              <w:rPr>
                <w:lang w:val="en-US"/>
              </w:rPr>
              <w:t xml:space="preserve"> </w:t>
            </w:r>
            <w:r>
              <w:t>в</w:t>
            </w:r>
            <w:r w:rsidRPr="003175DC">
              <w:rPr>
                <w:lang w:val="en-US"/>
              </w:rPr>
              <w:t xml:space="preserve"> </w:t>
            </w:r>
            <w:r>
              <w:t>значении</w:t>
            </w:r>
            <w:r w:rsidRPr="003175DC">
              <w:rPr>
                <w:lang w:val="en-US"/>
              </w:rPr>
              <w:t xml:space="preserve"> to stop doing smth </w:t>
            </w:r>
            <w:r>
              <w:t>и</w:t>
            </w:r>
            <w:r w:rsidRPr="003175DC">
              <w:rPr>
                <w:lang w:val="en-US"/>
              </w:rPr>
              <w:t xml:space="preserve"> to stop to do smth)</w:t>
            </w:r>
          </w:p>
        </w:tc>
      </w:tr>
      <w:tr w:rsidR="00996021" w:rsidRPr="003175DC">
        <w:tc>
          <w:tcPr>
            <w:tcW w:w="1077" w:type="dxa"/>
          </w:tcPr>
          <w:p w:rsidR="00996021" w:rsidRDefault="003175DC">
            <w:pPr>
              <w:pStyle w:val="ConsPlusNormal0"/>
              <w:jc w:val="center"/>
            </w:pPr>
            <w:r>
              <w:t>2.4.20</w:t>
            </w:r>
          </w:p>
        </w:tc>
        <w:tc>
          <w:tcPr>
            <w:tcW w:w="7994" w:type="dxa"/>
          </w:tcPr>
          <w:p w:rsidR="00996021" w:rsidRPr="003175DC" w:rsidRDefault="003175DC">
            <w:pPr>
              <w:pStyle w:val="ConsPlusNormal0"/>
              <w:jc w:val="both"/>
              <w:rPr>
                <w:lang w:val="en-US"/>
              </w:rPr>
            </w:pPr>
            <w:r>
              <w:t>Конструкция</w:t>
            </w:r>
            <w:r w:rsidRPr="003175DC">
              <w:rPr>
                <w:lang w:val="en-US"/>
              </w:rPr>
              <w:t xml:space="preserve"> It takes me... to do smth</w:t>
            </w:r>
          </w:p>
        </w:tc>
      </w:tr>
      <w:tr w:rsidR="00996021">
        <w:tc>
          <w:tcPr>
            <w:tcW w:w="1077" w:type="dxa"/>
          </w:tcPr>
          <w:p w:rsidR="00996021" w:rsidRDefault="003175DC">
            <w:pPr>
              <w:pStyle w:val="ConsPlusNormal0"/>
              <w:jc w:val="center"/>
            </w:pPr>
            <w:r>
              <w:t>2.4.21</w:t>
            </w:r>
          </w:p>
        </w:tc>
        <w:tc>
          <w:tcPr>
            <w:tcW w:w="7994" w:type="dxa"/>
          </w:tcPr>
          <w:p w:rsidR="00996021" w:rsidRDefault="003175DC">
            <w:pPr>
              <w:pStyle w:val="ConsPlusNormal0"/>
              <w:jc w:val="both"/>
            </w:pPr>
            <w:r>
              <w:t>Конструкция used to + инфинитив глагола</w:t>
            </w:r>
          </w:p>
        </w:tc>
      </w:tr>
      <w:tr w:rsidR="00996021" w:rsidRPr="003175DC">
        <w:tc>
          <w:tcPr>
            <w:tcW w:w="1077" w:type="dxa"/>
          </w:tcPr>
          <w:p w:rsidR="00996021" w:rsidRDefault="003175DC">
            <w:pPr>
              <w:pStyle w:val="ConsPlusNormal0"/>
              <w:jc w:val="center"/>
            </w:pPr>
            <w:r>
              <w:t>2.4.22</w:t>
            </w:r>
          </w:p>
        </w:tc>
        <w:tc>
          <w:tcPr>
            <w:tcW w:w="7994" w:type="dxa"/>
          </w:tcPr>
          <w:p w:rsidR="00996021" w:rsidRPr="003175DC" w:rsidRDefault="003175DC">
            <w:pPr>
              <w:pStyle w:val="ConsPlusNormal0"/>
              <w:jc w:val="both"/>
              <w:rPr>
                <w:lang w:val="en-US"/>
              </w:rPr>
            </w:pPr>
            <w:r>
              <w:t>Конструкции</w:t>
            </w:r>
            <w:r w:rsidRPr="003175DC">
              <w:rPr>
                <w:lang w:val="en-US"/>
              </w:rPr>
              <w:t xml:space="preserve"> be/get used to smth, be/get used to doing smth</w:t>
            </w:r>
          </w:p>
        </w:tc>
      </w:tr>
      <w:tr w:rsidR="00996021">
        <w:tc>
          <w:tcPr>
            <w:tcW w:w="1077" w:type="dxa"/>
          </w:tcPr>
          <w:p w:rsidR="00996021" w:rsidRDefault="003175DC">
            <w:pPr>
              <w:pStyle w:val="ConsPlusNormal0"/>
              <w:jc w:val="center"/>
            </w:pPr>
            <w:r>
              <w:t>2.4.23</w:t>
            </w:r>
          </w:p>
        </w:tc>
        <w:tc>
          <w:tcPr>
            <w:tcW w:w="7994" w:type="dxa"/>
          </w:tcPr>
          <w:p w:rsidR="00996021" w:rsidRDefault="003175DC">
            <w:pPr>
              <w:pStyle w:val="ConsPlusNormal0"/>
              <w:jc w:val="both"/>
            </w:pPr>
            <w:r>
              <w:t>Конструкции I prefer, I'd prefer, I'd rather prefer, выражающие предпочтение, а также конструкции I'd rather, You'd better</w:t>
            </w:r>
          </w:p>
        </w:tc>
      </w:tr>
      <w:tr w:rsidR="00996021">
        <w:tc>
          <w:tcPr>
            <w:tcW w:w="1077" w:type="dxa"/>
          </w:tcPr>
          <w:p w:rsidR="00996021" w:rsidRDefault="003175DC">
            <w:pPr>
              <w:pStyle w:val="ConsPlusNormal0"/>
              <w:jc w:val="center"/>
            </w:pPr>
            <w:r>
              <w:t>2.4.24</w:t>
            </w:r>
          </w:p>
        </w:tc>
        <w:tc>
          <w:tcPr>
            <w:tcW w:w="7994" w:type="dxa"/>
          </w:tcPr>
          <w:p w:rsidR="00996021" w:rsidRDefault="003175DC">
            <w:pPr>
              <w:pStyle w:val="ConsPlusNormal0"/>
              <w:jc w:val="both"/>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996021" w:rsidRPr="003175DC">
        <w:tc>
          <w:tcPr>
            <w:tcW w:w="1077" w:type="dxa"/>
          </w:tcPr>
          <w:p w:rsidR="00996021" w:rsidRDefault="003175DC">
            <w:pPr>
              <w:pStyle w:val="ConsPlusNormal0"/>
              <w:jc w:val="center"/>
            </w:pPr>
            <w:r>
              <w:t>2.4.25</w:t>
            </w:r>
          </w:p>
        </w:tc>
        <w:tc>
          <w:tcPr>
            <w:tcW w:w="7994" w:type="dxa"/>
          </w:tcPr>
          <w:p w:rsidR="00996021" w:rsidRPr="003175DC" w:rsidRDefault="003175DC">
            <w:pPr>
              <w:pStyle w:val="ConsPlusNormal0"/>
              <w:jc w:val="both"/>
              <w:rPr>
                <w:lang w:val="en-US"/>
              </w:rPr>
            </w:pPr>
            <w:r>
              <w:t>Конструкция</w:t>
            </w:r>
            <w:r w:rsidRPr="003175DC">
              <w:rPr>
                <w:lang w:val="en-US"/>
              </w:rPr>
              <w:t xml:space="preserve"> to be going to, </w:t>
            </w:r>
            <w:r>
              <w:t>формы</w:t>
            </w:r>
            <w:r w:rsidRPr="003175DC">
              <w:rPr>
                <w:lang w:val="en-US"/>
              </w:rPr>
              <w:t xml:space="preserve"> Future Simple Tense </w:t>
            </w:r>
            <w:r>
              <w:t>и</w:t>
            </w:r>
            <w:r w:rsidRPr="003175DC">
              <w:rPr>
                <w:lang w:val="en-US"/>
              </w:rPr>
              <w:t xml:space="preserve"> Present Continuous Tense </w:t>
            </w:r>
            <w:r>
              <w:t>для</w:t>
            </w:r>
            <w:r w:rsidRPr="003175DC">
              <w:rPr>
                <w:lang w:val="en-US"/>
              </w:rPr>
              <w:t xml:space="preserve"> </w:t>
            </w:r>
            <w:r>
              <w:t>выражения</w:t>
            </w:r>
            <w:r w:rsidRPr="003175DC">
              <w:rPr>
                <w:lang w:val="en-US"/>
              </w:rPr>
              <w:t xml:space="preserve"> </w:t>
            </w:r>
            <w:r>
              <w:t>будущего</w:t>
            </w:r>
            <w:r w:rsidRPr="003175DC">
              <w:rPr>
                <w:lang w:val="en-US"/>
              </w:rPr>
              <w:t xml:space="preserve"> </w:t>
            </w:r>
            <w:r>
              <w:t>действия</w:t>
            </w:r>
          </w:p>
        </w:tc>
      </w:tr>
      <w:tr w:rsidR="00996021" w:rsidRPr="003175DC">
        <w:tc>
          <w:tcPr>
            <w:tcW w:w="1077" w:type="dxa"/>
          </w:tcPr>
          <w:p w:rsidR="00996021" w:rsidRDefault="003175DC">
            <w:pPr>
              <w:pStyle w:val="ConsPlusNormal0"/>
              <w:jc w:val="center"/>
            </w:pPr>
            <w:r>
              <w:t>2.4.26</w:t>
            </w:r>
          </w:p>
        </w:tc>
        <w:tc>
          <w:tcPr>
            <w:tcW w:w="7994" w:type="dxa"/>
          </w:tcPr>
          <w:p w:rsidR="00996021" w:rsidRPr="003175DC" w:rsidRDefault="003175DC">
            <w:pPr>
              <w:pStyle w:val="ConsPlusNormal0"/>
              <w:jc w:val="both"/>
              <w:rPr>
                <w:lang w:val="en-US"/>
              </w:rPr>
            </w:pPr>
            <w:r>
              <w:t>Модальные</w:t>
            </w:r>
            <w:r w:rsidRPr="003175DC">
              <w:rPr>
                <w:lang w:val="en-US"/>
              </w:rPr>
              <w:t xml:space="preserve"> </w:t>
            </w:r>
            <w:r>
              <w:t>глаголы</w:t>
            </w:r>
            <w:r w:rsidRPr="003175DC">
              <w:rPr>
                <w:lang w:val="en-US"/>
              </w:rPr>
              <w:t xml:space="preserve"> </w:t>
            </w:r>
            <w:r>
              <w:t>и</w:t>
            </w:r>
            <w:r w:rsidRPr="003175DC">
              <w:rPr>
                <w:lang w:val="en-US"/>
              </w:rPr>
              <w:t xml:space="preserve"> </w:t>
            </w:r>
            <w:r>
              <w:t>их</w:t>
            </w:r>
            <w:r w:rsidRPr="003175DC">
              <w:rPr>
                <w:lang w:val="en-US"/>
              </w:rPr>
              <w:t xml:space="preserve"> </w:t>
            </w:r>
            <w:r>
              <w:t>эквиваленты</w:t>
            </w:r>
            <w:r w:rsidRPr="003175DC">
              <w:rPr>
                <w:lang w:val="en-US"/>
              </w:rPr>
              <w:t xml:space="preserve"> (can/be able to, could, must/have to, may, might, should, shall, would, will, need)</w:t>
            </w:r>
          </w:p>
        </w:tc>
      </w:tr>
      <w:tr w:rsidR="00996021">
        <w:tc>
          <w:tcPr>
            <w:tcW w:w="1077" w:type="dxa"/>
          </w:tcPr>
          <w:p w:rsidR="00996021" w:rsidRDefault="003175DC">
            <w:pPr>
              <w:pStyle w:val="ConsPlusNormal0"/>
              <w:jc w:val="center"/>
            </w:pPr>
            <w:r>
              <w:t>2.4.27</w:t>
            </w:r>
          </w:p>
        </w:tc>
        <w:tc>
          <w:tcPr>
            <w:tcW w:w="7994" w:type="dxa"/>
          </w:tcPr>
          <w:p w:rsidR="00996021" w:rsidRDefault="003175DC">
            <w:pPr>
              <w:pStyle w:val="ConsPlusNormal0"/>
              <w:jc w:val="both"/>
            </w:pPr>
            <w:r>
              <w:t>Неличные формы глагола - инфинитив, герундий, причастие (Participle I и Participle II), причастия в функции определения (Participle I - a playing child. Participle II - a written text)</w:t>
            </w:r>
          </w:p>
        </w:tc>
      </w:tr>
      <w:tr w:rsidR="00996021">
        <w:tc>
          <w:tcPr>
            <w:tcW w:w="1077" w:type="dxa"/>
          </w:tcPr>
          <w:p w:rsidR="00996021" w:rsidRDefault="003175DC">
            <w:pPr>
              <w:pStyle w:val="ConsPlusNormal0"/>
              <w:jc w:val="center"/>
            </w:pPr>
            <w:r>
              <w:t>2.4.28</w:t>
            </w:r>
          </w:p>
        </w:tc>
        <w:tc>
          <w:tcPr>
            <w:tcW w:w="7994" w:type="dxa"/>
          </w:tcPr>
          <w:p w:rsidR="00996021" w:rsidRDefault="003175DC">
            <w:pPr>
              <w:pStyle w:val="ConsPlusNormal0"/>
              <w:jc w:val="both"/>
            </w:pPr>
            <w:r>
              <w:t>Определенный, неопределенный и нулевой артикли</w:t>
            </w:r>
          </w:p>
        </w:tc>
      </w:tr>
      <w:tr w:rsidR="00996021">
        <w:tc>
          <w:tcPr>
            <w:tcW w:w="1077" w:type="dxa"/>
          </w:tcPr>
          <w:p w:rsidR="00996021" w:rsidRDefault="003175DC">
            <w:pPr>
              <w:pStyle w:val="ConsPlusNormal0"/>
              <w:jc w:val="center"/>
            </w:pPr>
            <w:r>
              <w:t>2.4.29</w:t>
            </w:r>
          </w:p>
        </w:tc>
        <w:tc>
          <w:tcPr>
            <w:tcW w:w="7994" w:type="dxa"/>
          </w:tcPr>
          <w:p w:rsidR="00996021" w:rsidRDefault="003175DC">
            <w:pPr>
              <w:pStyle w:val="ConsPlusNormal0"/>
              <w:jc w:val="both"/>
            </w:pPr>
            <w:r>
              <w:t>Имена существительные во множественном числе, образованные по правилу и исключения</w:t>
            </w:r>
          </w:p>
        </w:tc>
      </w:tr>
      <w:tr w:rsidR="00996021">
        <w:tc>
          <w:tcPr>
            <w:tcW w:w="1077" w:type="dxa"/>
          </w:tcPr>
          <w:p w:rsidR="00996021" w:rsidRDefault="003175DC">
            <w:pPr>
              <w:pStyle w:val="ConsPlusNormal0"/>
              <w:jc w:val="center"/>
            </w:pPr>
            <w:r>
              <w:lastRenderedPageBreak/>
              <w:t>2.4.30</w:t>
            </w:r>
          </w:p>
        </w:tc>
        <w:tc>
          <w:tcPr>
            <w:tcW w:w="7994" w:type="dxa"/>
          </w:tcPr>
          <w:p w:rsidR="00996021" w:rsidRDefault="003175DC">
            <w:pPr>
              <w:pStyle w:val="ConsPlusNormal0"/>
              <w:jc w:val="both"/>
            </w:pPr>
            <w:r>
              <w:t>Неисчисляемые имена существительные, имеющие форму только множественного числа</w:t>
            </w:r>
          </w:p>
        </w:tc>
      </w:tr>
      <w:tr w:rsidR="00996021">
        <w:tc>
          <w:tcPr>
            <w:tcW w:w="1077" w:type="dxa"/>
          </w:tcPr>
          <w:p w:rsidR="00996021" w:rsidRDefault="003175DC">
            <w:pPr>
              <w:pStyle w:val="ConsPlusNormal0"/>
              <w:jc w:val="center"/>
            </w:pPr>
            <w:r>
              <w:t>2.4.31</w:t>
            </w:r>
          </w:p>
        </w:tc>
        <w:tc>
          <w:tcPr>
            <w:tcW w:w="7994" w:type="dxa"/>
          </w:tcPr>
          <w:p w:rsidR="00996021" w:rsidRDefault="003175DC">
            <w:pPr>
              <w:pStyle w:val="ConsPlusNormal0"/>
              <w:jc w:val="both"/>
            </w:pPr>
            <w:r>
              <w:t>Подлежащее, выраженное собирательным существительным (family, police), и его согласование со сказуемым</w:t>
            </w:r>
          </w:p>
        </w:tc>
      </w:tr>
      <w:tr w:rsidR="00996021">
        <w:tc>
          <w:tcPr>
            <w:tcW w:w="1077" w:type="dxa"/>
          </w:tcPr>
          <w:p w:rsidR="00996021" w:rsidRDefault="003175DC">
            <w:pPr>
              <w:pStyle w:val="ConsPlusNormal0"/>
              <w:jc w:val="center"/>
            </w:pPr>
            <w:r>
              <w:t>2.4.32</w:t>
            </w:r>
          </w:p>
        </w:tc>
        <w:tc>
          <w:tcPr>
            <w:tcW w:w="7994" w:type="dxa"/>
          </w:tcPr>
          <w:p w:rsidR="00996021" w:rsidRDefault="003175DC">
            <w:pPr>
              <w:pStyle w:val="ConsPlusNormal0"/>
              <w:jc w:val="both"/>
            </w:pPr>
            <w:r>
              <w:t>Притяжательный падеж имен существительных</w:t>
            </w:r>
          </w:p>
        </w:tc>
      </w:tr>
      <w:tr w:rsidR="00996021">
        <w:tc>
          <w:tcPr>
            <w:tcW w:w="1077" w:type="dxa"/>
          </w:tcPr>
          <w:p w:rsidR="00996021" w:rsidRDefault="003175DC">
            <w:pPr>
              <w:pStyle w:val="ConsPlusNormal0"/>
              <w:jc w:val="center"/>
            </w:pPr>
            <w:r>
              <w:t>2.4.33</w:t>
            </w:r>
          </w:p>
        </w:tc>
        <w:tc>
          <w:tcPr>
            <w:tcW w:w="7994" w:type="dxa"/>
          </w:tcPr>
          <w:p w:rsidR="00996021" w:rsidRDefault="003175DC">
            <w:pPr>
              <w:pStyle w:val="ConsPlusNormal0"/>
              <w:jc w:val="both"/>
            </w:pPr>
            <w:r>
              <w:t>Имена прилагательные и наречия в положительной, сравнительной и превосходной степенях, образованные по правилу и исключения</w:t>
            </w:r>
          </w:p>
        </w:tc>
      </w:tr>
      <w:tr w:rsidR="00996021">
        <w:tc>
          <w:tcPr>
            <w:tcW w:w="1077" w:type="dxa"/>
          </w:tcPr>
          <w:p w:rsidR="00996021" w:rsidRDefault="003175DC">
            <w:pPr>
              <w:pStyle w:val="ConsPlusNormal0"/>
              <w:jc w:val="center"/>
            </w:pPr>
            <w:r>
              <w:t>2.4.34</w:t>
            </w:r>
          </w:p>
        </w:tc>
        <w:tc>
          <w:tcPr>
            <w:tcW w:w="7994" w:type="dxa"/>
          </w:tcPr>
          <w:p w:rsidR="00996021" w:rsidRDefault="003175DC">
            <w:pPr>
              <w:pStyle w:val="ConsPlusNormal0"/>
              <w:jc w:val="both"/>
            </w:pPr>
            <w:r>
              <w:t>Порядок следования нескольких прилагательных (мнение - размер - возраст - цвет - происхождение)</w:t>
            </w:r>
          </w:p>
        </w:tc>
      </w:tr>
      <w:tr w:rsidR="00996021" w:rsidRPr="003175DC">
        <w:tc>
          <w:tcPr>
            <w:tcW w:w="1077" w:type="dxa"/>
          </w:tcPr>
          <w:p w:rsidR="00996021" w:rsidRDefault="003175DC">
            <w:pPr>
              <w:pStyle w:val="ConsPlusNormal0"/>
              <w:jc w:val="center"/>
            </w:pPr>
            <w:r>
              <w:t>2.4.35</w:t>
            </w:r>
          </w:p>
        </w:tc>
        <w:tc>
          <w:tcPr>
            <w:tcW w:w="7994" w:type="dxa"/>
          </w:tcPr>
          <w:p w:rsidR="00996021" w:rsidRPr="003175DC" w:rsidRDefault="003175DC">
            <w:pPr>
              <w:pStyle w:val="ConsPlusNormal0"/>
              <w:jc w:val="both"/>
              <w:rPr>
                <w:lang w:val="en-US"/>
              </w:rPr>
            </w:pPr>
            <w:r>
              <w:t>Слова</w:t>
            </w:r>
            <w:r w:rsidRPr="003175DC">
              <w:rPr>
                <w:lang w:val="en-US"/>
              </w:rPr>
              <w:t xml:space="preserve">, </w:t>
            </w:r>
            <w:r>
              <w:t>выражающие</w:t>
            </w:r>
            <w:r w:rsidRPr="003175DC">
              <w:rPr>
                <w:lang w:val="en-US"/>
              </w:rPr>
              <w:t xml:space="preserve"> </w:t>
            </w:r>
            <w:r>
              <w:t>количество</w:t>
            </w:r>
            <w:r w:rsidRPr="003175DC">
              <w:rPr>
                <w:lang w:val="en-US"/>
              </w:rPr>
              <w:t xml:space="preserve"> (many/much, little/a little, few/a few, a lot of)</w:t>
            </w:r>
          </w:p>
        </w:tc>
      </w:tr>
      <w:tr w:rsidR="00996021">
        <w:tc>
          <w:tcPr>
            <w:tcW w:w="1077" w:type="dxa"/>
          </w:tcPr>
          <w:p w:rsidR="00996021" w:rsidRDefault="003175DC">
            <w:pPr>
              <w:pStyle w:val="ConsPlusNormal0"/>
              <w:jc w:val="center"/>
            </w:pPr>
            <w:r>
              <w:t>2.4.36</w:t>
            </w:r>
          </w:p>
        </w:tc>
        <w:tc>
          <w:tcPr>
            <w:tcW w:w="7994" w:type="dxa"/>
          </w:tcPr>
          <w:p w:rsidR="00996021" w:rsidRDefault="003175DC">
            <w:pPr>
              <w:pStyle w:val="ConsPlusNormal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etc.)</w:t>
            </w:r>
          </w:p>
        </w:tc>
      </w:tr>
      <w:tr w:rsidR="00996021">
        <w:tc>
          <w:tcPr>
            <w:tcW w:w="1077" w:type="dxa"/>
          </w:tcPr>
          <w:p w:rsidR="00996021" w:rsidRDefault="003175DC">
            <w:pPr>
              <w:pStyle w:val="ConsPlusNormal0"/>
              <w:jc w:val="center"/>
            </w:pPr>
            <w:r>
              <w:t>2.4.37</w:t>
            </w:r>
          </w:p>
        </w:tc>
        <w:tc>
          <w:tcPr>
            <w:tcW w:w="7994" w:type="dxa"/>
          </w:tcPr>
          <w:p w:rsidR="00996021" w:rsidRDefault="003175DC">
            <w:pPr>
              <w:pStyle w:val="ConsPlusNormal0"/>
              <w:jc w:val="both"/>
            </w:pPr>
            <w:r>
              <w:t>Количественные и порядковые числительные</w:t>
            </w:r>
          </w:p>
        </w:tc>
      </w:tr>
      <w:tr w:rsidR="00996021">
        <w:tc>
          <w:tcPr>
            <w:tcW w:w="1077" w:type="dxa"/>
          </w:tcPr>
          <w:p w:rsidR="00996021" w:rsidRDefault="003175DC">
            <w:pPr>
              <w:pStyle w:val="ConsPlusNormal0"/>
              <w:jc w:val="center"/>
            </w:pPr>
            <w:r>
              <w:t>2.4.38</w:t>
            </w:r>
          </w:p>
        </w:tc>
        <w:tc>
          <w:tcPr>
            <w:tcW w:w="7994" w:type="dxa"/>
          </w:tcPr>
          <w:p w:rsidR="00996021" w:rsidRDefault="003175DC">
            <w:pPr>
              <w:pStyle w:val="ConsPlusNormal0"/>
              <w:jc w:val="both"/>
            </w:pPr>
            <w:r>
              <w:t>Предлоги места, времени, направления, предлоги, употребляемые с глаголами в страдательном залоге</w:t>
            </w:r>
          </w:p>
        </w:tc>
      </w:tr>
      <w:tr w:rsidR="00996021">
        <w:tc>
          <w:tcPr>
            <w:tcW w:w="1077" w:type="dxa"/>
          </w:tcPr>
          <w:p w:rsidR="00996021" w:rsidRDefault="003175DC">
            <w:pPr>
              <w:pStyle w:val="ConsPlusNormal0"/>
              <w:jc w:val="center"/>
            </w:pPr>
            <w:r>
              <w:t>2.4.39</w:t>
            </w:r>
          </w:p>
        </w:tc>
        <w:tc>
          <w:tcPr>
            <w:tcW w:w="7994" w:type="dxa"/>
          </w:tcPr>
          <w:p w:rsidR="00996021" w:rsidRDefault="003175DC">
            <w:pPr>
              <w:pStyle w:val="ConsPlusNormal0"/>
              <w:jc w:val="both"/>
            </w:pPr>
            <w:r>
              <w:t>Условные предложения с глаголами в сослагательном наклонении (Conditional III)</w:t>
            </w:r>
          </w:p>
        </w:tc>
      </w:tr>
      <w:tr w:rsidR="00996021">
        <w:tc>
          <w:tcPr>
            <w:tcW w:w="1077" w:type="dxa"/>
          </w:tcPr>
          <w:p w:rsidR="00996021" w:rsidRDefault="003175DC">
            <w:pPr>
              <w:pStyle w:val="ConsPlusNormal0"/>
              <w:jc w:val="center"/>
            </w:pPr>
            <w:r>
              <w:t>2.4.40</w:t>
            </w:r>
          </w:p>
        </w:tc>
        <w:tc>
          <w:tcPr>
            <w:tcW w:w="7994" w:type="dxa"/>
          </w:tcPr>
          <w:p w:rsidR="00996021" w:rsidRDefault="003175DC">
            <w:pPr>
              <w:pStyle w:val="ConsPlusNormal0"/>
              <w:jc w:val="both"/>
            </w:pPr>
            <w:r>
              <w:t>Инверсия</w:t>
            </w:r>
            <w:r w:rsidRPr="003175DC">
              <w:rPr>
                <w:lang w:val="en-US"/>
              </w:rPr>
              <w:t xml:space="preserve"> </w:t>
            </w:r>
            <w:r>
              <w:t>с</w:t>
            </w:r>
            <w:r w:rsidRPr="003175DC">
              <w:rPr>
                <w:lang w:val="en-US"/>
              </w:rPr>
              <w:t xml:space="preserve"> </w:t>
            </w:r>
            <w:r>
              <w:t>конструкциями</w:t>
            </w:r>
            <w:r w:rsidRPr="003175DC">
              <w:rPr>
                <w:lang w:val="en-US"/>
              </w:rPr>
              <w:t xml:space="preserve"> hardly (ever) ...when, no sooner... than, if only.... </w:t>
            </w:r>
            <w:r>
              <w:t>В условных предложениях (If)... should do</w:t>
            </w:r>
          </w:p>
        </w:tc>
      </w:tr>
      <w:tr w:rsidR="00996021">
        <w:tc>
          <w:tcPr>
            <w:tcW w:w="1077" w:type="dxa"/>
          </w:tcPr>
          <w:p w:rsidR="00996021" w:rsidRDefault="003175DC">
            <w:pPr>
              <w:pStyle w:val="ConsPlusNormal0"/>
              <w:jc w:val="center"/>
            </w:pPr>
            <w:r>
              <w:t>2.4.41</w:t>
            </w:r>
          </w:p>
        </w:tc>
        <w:tc>
          <w:tcPr>
            <w:tcW w:w="7994" w:type="dxa"/>
          </w:tcPr>
          <w:p w:rsidR="00996021" w:rsidRDefault="003175DC">
            <w:pPr>
              <w:pStyle w:val="ConsPlusNormal0"/>
              <w:jc w:val="both"/>
            </w:pPr>
            <w:r>
              <w:t>Модальный глагол ought to</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Владение основными сведениями о социокультурном портрете и культурном наследии страны (стран), говорящих на английском языке</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 xml:space="preserve">Развитие умения представлять родную страну (малую родину) и страну (страны) </w:t>
            </w:r>
            <w:r>
              <w:lastRenderedPageBreak/>
              <w:t>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rsidR="00996021">
        <w:tc>
          <w:tcPr>
            <w:tcW w:w="1077" w:type="dxa"/>
          </w:tcPr>
          <w:p w:rsidR="00996021" w:rsidRDefault="003175DC">
            <w:pPr>
              <w:pStyle w:val="ConsPlusNormal0"/>
              <w:jc w:val="center"/>
            </w:pPr>
            <w:r>
              <w:lastRenderedPageBreak/>
              <w:t>4</w:t>
            </w:r>
          </w:p>
        </w:tc>
        <w:tc>
          <w:tcPr>
            <w:tcW w:w="7994"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9071" w:type="dxa"/>
            <w:gridSpan w:val="2"/>
          </w:tcPr>
          <w:p w:rsidR="00996021" w:rsidRDefault="003175DC">
            <w:pPr>
              <w:pStyle w:val="ConsPlusNormal0"/>
              <w:jc w:val="center"/>
            </w:pPr>
            <w:r>
              <w:t>Детализированное тематическое содержание речи</w:t>
            </w:r>
          </w:p>
        </w:tc>
      </w:tr>
      <w:tr w:rsidR="00996021">
        <w:tc>
          <w:tcPr>
            <w:tcW w:w="1077" w:type="dxa"/>
          </w:tcPr>
          <w:p w:rsidR="00996021" w:rsidRDefault="003175DC">
            <w:pPr>
              <w:pStyle w:val="ConsPlusNormal0"/>
              <w:jc w:val="center"/>
            </w:pPr>
            <w:r>
              <w:t>А</w:t>
            </w:r>
          </w:p>
        </w:tc>
        <w:tc>
          <w:tcPr>
            <w:tcW w:w="7994" w:type="dxa"/>
          </w:tcPr>
          <w:p w:rsidR="00996021" w:rsidRDefault="003175DC">
            <w:pPr>
              <w:pStyle w:val="ConsPlusNormal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tc>
      </w:tr>
      <w:tr w:rsidR="00996021">
        <w:tc>
          <w:tcPr>
            <w:tcW w:w="1077" w:type="dxa"/>
          </w:tcPr>
          <w:p w:rsidR="00996021" w:rsidRDefault="003175DC">
            <w:pPr>
              <w:pStyle w:val="ConsPlusNormal0"/>
              <w:jc w:val="center"/>
            </w:pPr>
            <w:r>
              <w:t>Б</w:t>
            </w:r>
          </w:p>
        </w:tc>
        <w:tc>
          <w:tcPr>
            <w:tcW w:w="7994" w:type="dxa"/>
          </w:tcPr>
          <w:p w:rsidR="00996021" w:rsidRDefault="003175DC">
            <w:pPr>
              <w:pStyle w:val="ConsPlusNormal0"/>
              <w:jc w:val="both"/>
            </w:pPr>
            <w:r>
              <w:t>Внешность и характеристика человека, литературного персонажа</w:t>
            </w:r>
          </w:p>
        </w:tc>
      </w:tr>
      <w:tr w:rsidR="00996021">
        <w:tc>
          <w:tcPr>
            <w:tcW w:w="1077" w:type="dxa"/>
          </w:tcPr>
          <w:p w:rsidR="00996021" w:rsidRDefault="003175DC">
            <w:pPr>
              <w:pStyle w:val="ConsPlusNormal0"/>
              <w:jc w:val="center"/>
            </w:pPr>
            <w:r>
              <w:t>В</w:t>
            </w:r>
          </w:p>
        </w:tc>
        <w:tc>
          <w:tcPr>
            <w:tcW w:w="7994" w:type="dxa"/>
          </w:tcPr>
          <w:p w:rsidR="00996021" w:rsidRDefault="003175DC">
            <w:pPr>
              <w:pStyle w:val="ConsPlusNormal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tc>
      </w:tr>
      <w:tr w:rsidR="00996021">
        <w:tc>
          <w:tcPr>
            <w:tcW w:w="1077" w:type="dxa"/>
          </w:tcPr>
          <w:p w:rsidR="00996021" w:rsidRDefault="003175DC">
            <w:pPr>
              <w:pStyle w:val="ConsPlusNormal0"/>
              <w:jc w:val="center"/>
            </w:pPr>
            <w:r>
              <w:t>Г</w:t>
            </w:r>
          </w:p>
        </w:tc>
        <w:tc>
          <w:tcPr>
            <w:tcW w:w="7994" w:type="dxa"/>
          </w:tcPr>
          <w:p w:rsidR="00996021" w:rsidRDefault="003175DC">
            <w:pPr>
              <w:pStyle w:val="ConsPlusNormal0"/>
              <w:jc w:val="both"/>
            </w:pPr>
            <w:r>
              <w:t>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w:t>
            </w:r>
          </w:p>
        </w:tc>
      </w:tr>
      <w:tr w:rsidR="00996021">
        <w:tc>
          <w:tcPr>
            <w:tcW w:w="1077" w:type="dxa"/>
          </w:tcPr>
          <w:p w:rsidR="00996021" w:rsidRDefault="003175DC">
            <w:pPr>
              <w:pStyle w:val="ConsPlusNormal0"/>
              <w:jc w:val="center"/>
            </w:pPr>
            <w:r>
              <w:t>Д</w:t>
            </w:r>
          </w:p>
        </w:tc>
        <w:tc>
          <w:tcPr>
            <w:tcW w:w="7994" w:type="dxa"/>
          </w:tcPr>
          <w:p w:rsidR="00996021" w:rsidRDefault="003175DC">
            <w:pPr>
              <w:pStyle w:val="ConsPlusNormal0"/>
              <w:jc w:val="both"/>
            </w:pPr>
            <w:r>
              <w:t>Современный мир профессий. Проблема выбора профессии. Альтернативы в продолжении образования</w:t>
            </w:r>
          </w:p>
        </w:tc>
      </w:tr>
      <w:tr w:rsidR="00996021">
        <w:tc>
          <w:tcPr>
            <w:tcW w:w="1077" w:type="dxa"/>
          </w:tcPr>
          <w:p w:rsidR="00996021" w:rsidRDefault="003175DC">
            <w:pPr>
              <w:pStyle w:val="ConsPlusNormal0"/>
              <w:jc w:val="center"/>
            </w:pPr>
            <w:r>
              <w:t>Е</w:t>
            </w:r>
          </w:p>
        </w:tc>
        <w:tc>
          <w:tcPr>
            <w:tcW w:w="7994" w:type="dxa"/>
          </w:tcPr>
          <w:p w:rsidR="00996021" w:rsidRDefault="003175DC">
            <w:pPr>
              <w:pStyle w:val="ConsPlusNormal0"/>
              <w:jc w:val="both"/>
            </w:pPr>
            <w:r>
              <w:t>Место иностранного языка в повседневной жизни и профессиональной деятельности в современном мире. Роль иностранного языка в планах на будущее</w:t>
            </w:r>
          </w:p>
        </w:tc>
      </w:tr>
      <w:tr w:rsidR="00996021">
        <w:tc>
          <w:tcPr>
            <w:tcW w:w="1077" w:type="dxa"/>
          </w:tcPr>
          <w:p w:rsidR="00996021" w:rsidRDefault="003175DC">
            <w:pPr>
              <w:pStyle w:val="ConsPlusNormal0"/>
              <w:jc w:val="center"/>
            </w:pPr>
            <w:r>
              <w:t>Ж</w:t>
            </w:r>
          </w:p>
        </w:tc>
        <w:tc>
          <w:tcPr>
            <w:tcW w:w="7994" w:type="dxa"/>
          </w:tcPr>
          <w:p w:rsidR="00996021" w:rsidRDefault="003175DC">
            <w:pPr>
              <w:pStyle w:val="ConsPlusNormal0"/>
              <w:jc w:val="both"/>
            </w:pPr>
            <w:r>
              <w:t>Молодежь в современном обществе. Ценностные ориентиры. Участие молодежи в жизни общества. Досуг молодежи: увлечения и интересы. Любовь и дружба</w:t>
            </w:r>
          </w:p>
        </w:tc>
      </w:tr>
      <w:tr w:rsidR="00996021">
        <w:tc>
          <w:tcPr>
            <w:tcW w:w="1077" w:type="dxa"/>
          </w:tcPr>
          <w:p w:rsidR="00996021" w:rsidRDefault="003175DC">
            <w:pPr>
              <w:pStyle w:val="ConsPlusNormal0"/>
              <w:jc w:val="center"/>
            </w:pPr>
            <w:r>
              <w:t>З</w:t>
            </w:r>
          </w:p>
        </w:tc>
        <w:tc>
          <w:tcPr>
            <w:tcW w:w="7994" w:type="dxa"/>
          </w:tcPr>
          <w:p w:rsidR="00996021" w:rsidRDefault="003175DC">
            <w:pPr>
              <w:pStyle w:val="ConsPlusNormal0"/>
              <w:jc w:val="both"/>
            </w:pPr>
            <w:r>
              <w:t>Покупки: одежда, обувь и продукты питания. Карманные деньги. Молодежная мода</w:t>
            </w:r>
          </w:p>
        </w:tc>
      </w:tr>
      <w:tr w:rsidR="00996021">
        <w:tc>
          <w:tcPr>
            <w:tcW w:w="1077" w:type="dxa"/>
          </w:tcPr>
          <w:p w:rsidR="00996021" w:rsidRDefault="003175DC">
            <w:pPr>
              <w:pStyle w:val="ConsPlusNormal0"/>
              <w:jc w:val="center"/>
            </w:pPr>
            <w:r>
              <w:t>И</w:t>
            </w:r>
          </w:p>
        </w:tc>
        <w:tc>
          <w:tcPr>
            <w:tcW w:w="7994" w:type="dxa"/>
          </w:tcPr>
          <w:p w:rsidR="00996021" w:rsidRDefault="003175DC">
            <w:pPr>
              <w:pStyle w:val="ConsPlusNormal0"/>
              <w:jc w:val="both"/>
            </w:pPr>
            <w:r>
              <w:t>Роль спорта в современной жизни: виды спорта, экстремальный спорт, спортивные соревнования, Олимпийские игры</w:t>
            </w:r>
          </w:p>
        </w:tc>
      </w:tr>
      <w:tr w:rsidR="00996021">
        <w:tc>
          <w:tcPr>
            <w:tcW w:w="1077" w:type="dxa"/>
          </w:tcPr>
          <w:p w:rsidR="00996021" w:rsidRDefault="003175DC">
            <w:pPr>
              <w:pStyle w:val="ConsPlusNormal0"/>
              <w:jc w:val="center"/>
            </w:pPr>
            <w:r>
              <w:t>К</w:t>
            </w:r>
          </w:p>
        </w:tc>
        <w:tc>
          <w:tcPr>
            <w:tcW w:w="7994" w:type="dxa"/>
          </w:tcPr>
          <w:p w:rsidR="00996021" w:rsidRDefault="003175DC">
            <w:pPr>
              <w:pStyle w:val="ConsPlusNormal0"/>
              <w:jc w:val="both"/>
            </w:pPr>
            <w:r>
              <w:t>Деловое общение: особенности делового общения, деловая этика, деловая переписка, публичное выступление</w:t>
            </w:r>
          </w:p>
        </w:tc>
      </w:tr>
      <w:tr w:rsidR="00996021">
        <w:tc>
          <w:tcPr>
            <w:tcW w:w="1077" w:type="dxa"/>
          </w:tcPr>
          <w:p w:rsidR="00996021" w:rsidRDefault="003175DC">
            <w:pPr>
              <w:pStyle w:val="ConsPlusNormal0"/>
              <w:jc w:val="center"/>
            </w:pPr>
            <w:r>
              <w:t>Л</w:t>
            </w:r>
          </w:p>
        </w:tc>
        <w:tc>
          <w:tcPr>
            <w:tcW w:w="7994" w:type="dxa"/>
          </w:tcPr>
          <w:p w:rsidR="00996021" w:rsidRDefault="003175DC">
            <w:pPr>
              <w:pStyle w:val="ConsPlusNormal0"/>
              <w:jc w:val="both"/>
            </w:pPr>
            <w:r>
              <w:t>Туризм. Виды отдыха. Экотуризм. Путешествия по России и зарубежным странам. Виртуальные путешествия</w:t>
            </w:r>
          </w:p>
        </w:tc>
      </w:tr>
      <w:tr w:rsidR="00996021">
        <w:tc>
          <w:tcPr>
            <w:tcW w:w="1077" w:type="dxa"/>
          </w:tcPr>
          <w:p w:rsidR="00996021" w:rsidRDefault="003175DC">
            <w:pPr>
              <w:pStyle w:val="ConsPlusNormal0"/>
              <w:jc w:val="center"/>
            </w:pPr>
            <w:r>
              <w:t>М</w:t>
            </w:r>
          </w:p>
        </w:tc>
        <w:tc>
          <w:tcPr>
            <w:tcW w:w="7994" w:type="dxa"/>
          </w:tcPr>
          <w:p w:rsidR="00996021" w:rsidRDefault="003175DC">
            <w:pPr>
              <w:pStyle w:val="ConsPlusNormal0"/>
              <w:jc w:val="both"/>
            </w:pPr>
            <w:r>
              <w:t>Вселенная и человек. Природа. Проблемы экологии. Защита окружающей среды. Стихийные бедствия. Проживание в городской (сельской) местности</w:t>
            </w:r>
          </w:p>
        </w:tc>
      </w:tr>
      <w:tr w:rsidR="00996021">
        <w:tc>
          <w:tcPr>
            <w:tcW w:w="1077" w:type="dxa"/>
          </w:tcPr>
          <w:p w:rsidR="00996021" w:rsidRDefault="003175DC">
            <w:pPr>
              <w:pStyle w:val="ConsPlusNormal0"/>
              <w:jc w:val="center"/>
            </w:pPr>
            <w:r>
              <w:t>Н</w:t>
            </w:r>
          </w:p>
        </w:tc>
        <w:tc>
          <w:tcPr>
            <w:tcW w:w="7994" w:type="dxa"/>
          </w:tcPr>
          <w:p w:rsidR="00996021" w:rsidRDefault="003175DC">
            <w:pPr>
              <w:pStyle w:val="ConsPlusNormal0"/>
              <w:jc w:val="both"/>
            </w:pPr>
            <w:r>
              <w:t>Средства массовой информации: пресса, телевидение, радио, сеть Интернет, социальные сети</w:t>
            </w:r>
          </w:p>
        </w:tc>
      </w:tr>
      <w:tr w:rsidR="00996021">
        <w:tc>
          <w:tcPr>
            <w:tcW w:w="1077" w:type="dxa"/>
          </w:tcPr>
          <w:p w:rsidR="00996021" w:rsidRDefault="003175DC">
            <w:pPr>
              <w:pStyle w:val="ConsPlusNormal0"/>
              <w:jc w:val="center"/>
            </w:pPr>
            <w:r>
              <w:t>О</w:t>
            </w:r>
          </w:p>
        </w:tc>
        <w:tc>
          <w:tcPr>
            <w:tcW w:w="7994" w:type="dxa"/>
          </w:tcPr>
          <w:p w:rsidR="00996021" w:rsidRDefault="003175DC">
            <w:pPr>
              <w:pStyle w:val="ConsPlusNormal0"/>
              <w:jc w:val="both"/>
            </w:pPr>
            <w:r>
              <w:t xml:space="preserve">Технический прогресс: перспективы и последствия. Современные средства </w:t>
            </w:r>
            <w:r>
              <w:lastRenderedPageBreak/>
              <w:t>коммуникации (пресса, телевидение, сеть Интернет, социальные сети и другие). Интернет-безопасность</w:t>
            </w:r>
          </w:p>
        </w:tc>
      </w:tr>
      <w:tr w:rsidR="00996021">
        <w:tc>
          <w:tcPr>
            <w:tcW w:w="1077" w:type="dxa"/>
          </w:tcPr>
          <w:p w:rsidR="00996021" w:rsidRDefault="003175DC">
            <w:pPr>
              <w:pStyle w:val="ConsPlusNormal0"/>
              <w:jc w:val="center"/>
            </w:pPr>
            <w:r>
              <w:lastRenderedPageBreak/>
              <w:t>П</w:t>
            </w:r>
          </w:p>
        </w:tc>
        <w:tc>
          <w:tcPr>
            <w:tcW w:w="7994" w:type="dxa"/>
          </w:tcPr>
          <w:p w:rsidR="00996021" w:rsidRDefault="003175DC">
            <w:pPr>
              <w:pStyle w:val="ConsPlusNormal0"/>
              <w:jc w:val="both"/>
            </w:pPr>
            <w:r>
              <w:t>Проблемы современной цивилизации</w:t>
            </w:r>
          </w:p>
        </w:tc>
      </w:tr>
      <w:tr w:rsidR="00996021">
        <w:tc>
          <w:tcPr>
            <w:tcW w:w="1077" w:type="dxa"/>
          </w:tcPr>
          <w:p w:rsidR="00996021" w:rsidRDefault="003175DC">
            <w:pPr>
              <w:pStyle w:val="ConsPlusNormal0"/>
              <w:jc w:val="center"/>
            </w:pPr>
            <w:r>
              <w:t>Р</w:t>
            </w:r>
          </w:p>
        </w:tc>
        <w:tc>
          <w:tcPr>
            <w:tcW w:w="7994" w:type="dxa"/>
          </w:tcPr>
          <w:p w:rsidR="00996021" w:rsidRDefault="003175DC">
            <w:pPr>
              <w:pStyle w:val="ConsPlusNormal0"/>
              <w:jc w:val="both"/>
            </w:pPr>
            <w:r>
              <w:t>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tc>
      </w:tr>
      <w:tr w:rsidR="00996021">
        <w:tc>
          <w:tcPr>
            <w:tcW w:w="1077" w:type="dxa"/>
          </w:tcPr>
          <w:p w:rsidR="00996021" w:rsidRDefault="003175DC">
            <w:pPr>
              <w:pStyle w:val="ConsPlusNormal0"/>
              <w:jc w:val="center"/>
            </w:pPr>
            <w:r>
              <w:t>С</w:t>
            </w:r>
          </w:p>
        </w:tc>
        <w:tc>
          <w:tcPr>
            <w:tcW w:w="7994" w:type="dxa"/>
          </w:tcPr>
          <w:p w:rsidR="00996021" w:rsidRDefault="003175DC">
            <w:pPr>
              <w:pStyle w:val="ConsPlusNormal0"/>
              <w:jc w:val="both"/>
            </w:pPr>
            <w:r>
              <w:t>Выдающиеся люди родной страны и страны (стран) изучаемого языка: государственные деятели, ученые, писатели, поэты, художники, композиторы, путешественники, спортсмены, актеры и другие</w:t>
            </w:r>
          </w:p>
        </w:tc>
      </w:tr>
    </w:tbl>
    <w:p w:rsidR="00996021" w:rsidRDefault="003175DC">
      <w:pPr>
        <w:pStyle w:val="ConsPlusNormal0"/>
        <w:spacing w:before="200"/>
        <w:jc w:val="right"/>
      </w:pPr>
      <w:r>
        <w:t>";</w:t>
      </w:r>
    </w:p>
    <w:p w:rsidR="00996021" w:rsidRDefault="00996021">
      <w:pPr>
        <w:pStyle w:val="ConsPlusNormal0"/>
        <w:jc w:val="both"/>
      </w:pPr>
    </w:p>
    <w:p w:rsidR="00996021" w:rsidRDefault="003C35F5">
      <w:pPr>
        <w:pStyle w:val="ConsPlusNormal0"/>
        <w:jc w:val="both"/>
      </w:pPr>
      <w:r>
        <w:t xml:space="preserve"> </w:t>
      </w:r>
    </w:p>
    <w:p w:rsidR="00996021" w:rsidRDefault="003C35F5">
      <w:pPr>
        <w:pStyle w:val="ConsPlusNormal0"/>
        <w:jc w:val="both"/>
      </w:pPr>
      <w:r>
        <w:t xml:space="preserve"> </w:t>
      </w:r>
    </w:p>
    <w:p w:rsidR="00996021" w:rsidRDefault="003C35F5">
      <w:pPr>
        <w:pStyle w:val="ConsPlusNormal0"/>
        <w:jc w:val="both"/>
      </w:pPr>
      <w:r>
        <w:t xml:space="preserve"> </w:t>
      </w:r>
    </w:p>
    <w:p w:rsidR="00996021" w:rsidRDefault="003C35F5">
      <w:pPr>
        <w:pStyle w:val="ConsPlusNormal0"/>
        <w:spacing w:before="200"/>
        <w:ind w:firstLine="540"/>
        <w:jc w:val="both"/>
      </w:pPr>
      <w:r>
        <w:t xml:space="preserve"> </w:t>
      </w:r>
    </w:p>
    <w:p w:rsidR="00996021" w:rsidRDefault="00526A46">
      <w:pPr>
        <w:pStyle w:val="ConsPlusNormal0"/>
        <w:jc w:val="right"/>
      </w:pPr>
      <w:r>
        <w:t xml:space="preserve"> </w:t>
      </w:r>
    </w:p>
    <w:p w:rsidR="00996021" w:rsidRDefault="00996021">
      <w:pPr>
        <w:pStyle w:val="ConsPlusNormal0"/>
        <w:jc w:val="both"/>
      </w:pPr>
    </w:p>
    <w:p w:rsidR="00996021" w:rsidRDefault="00526A46">
      <w:pPr>
        <w:pStyle w:val="ConsPlusNormal0"/>
        <w:spacing w:before="200"/>
        <w:jc w:val="right"/>
      </w:pPr>
      <w:r>
        <w:t xml:space="preserve"> </w:t>
      </w:r>
      <w:r w:rsidR="003175DC">
        <w:t>";</w:t>
      </w:r>
    </w:p>
    <w:p w:rsidR="00996021" w:rsidRDefault="00996021">
      <w:pPr>
        <w:pStyle w:val="ConsPlusNormal0"/>
        <w:jc w:val="both"/>
      </w:pPr>
    </w:p>
    <w:p w:rsidR="00996021" w:rsidRDefault="003175DC">
      <w:pPr>
        <w:pStyle w:val="ConsPlusNormal0"/>
        <w:ind w:firstLine="540"/>
        <w:jc w:val="both"/>
      </w:pPr>
      <w:r>
        <w:t xml:space="preserve">102) в </w:t>
      </w:r>
      <w:hyperlink r:id="rId19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110.5.9</w:t>
        </w:r>
      </w:hyperlink>
      <w:r>
        <w:t xml:space="preserve"> слово "толерантности" заменить словом "взаимоуважения";</w:t>
      </w:r>
    </w:p>
    <w:p w:rsidR="00996021" w:rsidRDefault="003175DC">
      <w:pPr>
        <w:pStyle w:val="ConsPlusNormal0"/>
        <w:spacing w:before="200"/>
        <w:ind w:firstLine="540"/>
        <w:jc w:val="both"/>
      </w:pPr>
      <w:r>
        <w:t xml:space="preserve">103) </w:t>
      </w:r>
      <w:hyperlink r:id="rId19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111</w:t>
        </w:r>
      </w:hyperlink>
      <w:r>
        <w:t xml:space="preserve"> дополнить подпунктами 111.10 и 111.11 следующего содержания:</w:t>
      </w:r>
    </w:p>
    <w:p w:rsidR="00996021" w:rsidRPr="00526A46" w:rsidRDefault="003175DC">
      <w:pPr>
        <w:pStyle w:val="ConsPlusNormal0"/>
        <w:spacing w:before="200"/>
        <w:ind w:firstLine="540"/>
        <w:jc w:val="both"/>
        <w:rPr>
          <w:b/>
        </w:rPr>
      </w:pPr>
      <w:r>
        <w:t xml:space="preserve">"111.10.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w:t>
      </w:r>
      <w:r w:rsidRPr="00526A46">
        <w:rPr>
          <w:b/>
        </w:rPr>
        <w:t>по математике.</w:t>
      </w:r>
    </w:p>
    <w:p w:rsidR="00996021" w:rsidRDefault="00996021">
      <w:pPr>
        <w:pStyle w:val="ConsPlusNormal0"/>
        <w:jc w:val="both"/>
      </w:pPr>
    </w:p>
    <w:p w:rsidR="00996021" w:rsidRDefault="003175DC">
      <w:pPr>
        <w:pStyle w:val="ConsPlusNormal0"/>
        <w:jc w:val="right"/>
      </w:pPr>
      <w:r>
        <w:t>Таблица 11</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vAlign w:val="center"/>
          </w:tcPr>
          <w:p w:rsidR="00996021" w:rsidRDefault="003175DC">
            <w:pPr>
              <w:pStyle w:val="ConsPlusNormal0"/>
              <w:jc w:val="center"/>
            </w:pPr>
            <w:r>
              <w:t>1</w:t>
            </w:r>
          </w:p>
        </w:tc>
        <w:tc>
          <w:tcPr>
            <w:tcW w:w="7370" w:type="dxa"/>
          </w:tcPr>
          <w:p w:rsidR="00996021" w:rsidRDefault="003175DC">
            <w:pPr>
              <w:pStyle w:val="ConsPlusNormal0"/>
              <w:jc w:val="both"/>
            </w:pPr>
            <w:r>
              <w:t>Числа и вычисления</w:t>
            </w:r>
          </w:p>
        </w:tc>
      </w:tr>
      <w:tr w:rsidR="00996021">
        <w:tc>
          <w:tcPr>
            <w:tcW w:w="1701" w:type="dxa"/>
            <w:vAlign w:val="center"/>
          </w:tcPr>
          <w:p w:rsidR="00996021" w:rsidRDefault="003175DC">
            <w:pPr>
              <w:pStyle w:val="ConsPlusNormal0"/>
              <w:jc w:val="center"/>
            </w:pPr>
            <w:r>
              <w:t>1.1</w:t>
            </w:r>
          </w:p>
        </w:tc>
        <w:tc>
          <w:tcPr>
            <w:tcW w:w="7370" w:type="dxa"/>
          </w:tcPr>
          <w:p w:rsidR="00996021" w:rsidRDefault="003175DC">
            <w:pPr>
              <w:pStyle w:val="ConsPlusNormal0"/>
              <w:jc w:val="both"/>
            </w:pPr>
            <w:r>
              <w:t>Оперировать понятиями: рациональное и действительное число, обыкновенная и десятичная дробь, проценты</w:t>
            </w:r>
          </w:p>
        </w:tc>
      </w:tr>
      <w:tr w:rsidR="00996021">
        <w:tc>
          <w:tcPr>
            <w:tcW w:w="1701" w:type="dxa"/>
            <w:vAlign w:val="center"/>
          </w:tcPr>
          <w:p w:rsidR="00996021" w:rsidRDefault="003175DC">
            <w:pPr>
              <w:pStyle w:val="ConsPlusNormal0"/>
              <w:jc w:val="center"/>
            </w:pPr>
            <w:r>
              <w:t>1.2</w:t>
            </w:r>
          </w:p>
        </w:tc>
        <w:tc>
          <w:tcPr>
            <w:tcW w:w="7370" w:type="dxa"/>
          </w:tcPr>
          <w:p w:rsidR="00996021" w:rsidRDefault="003175DC">
            <w:pPr>
              <w:pStyle w:val="ConsPlusNormal0"/>
              <w:jc w:val="both"/>
            </w:pPr>
            <w:r>
              <w:t>Выполнять арифметические операции с рациональными и действительными числами</w:t>
            </w:r>
          </w:p>
        </w:tc>
      </w:tr>
      <w:tr w:rsidR="00996021">
        <w:tc>
          <w:tcPr>
            <w:tcW w:w="1701" w:type="dxa"/>
            <w:vAlign w:val="center"/>
          </w:tcPr>
          <w:p w:rsidR="00996021" w:rsidRDefault="003175DC">
            <w:pPr>
              <w:pStyle w:val="ConsPlusNormal0"/>
              <w:jc w:val="center"/>
            </w:pPr>
            <w:r>
              <w:t>1.3</w:t>
            </w:r>
          </w:p>
        </w:tc>
        <w:tc>
          <w:tcPr>
            <w:tcW w:w="7370" w:type="dxa"/>
          </w:tcPr>
          <w:p w:rsidR="00996021" w:rsidRDefault="003175DC">
            <w:pPr>
              <w:pStyle w:val="ConsPlusNormal0"/>
              <w:jc w:val="both"/>
            </w:pPr>
            <w:r>
              <w:t>Выполнять приближенные вычисления, используя правила округления, делать прикидку и оценку результата вычислений</w:t>
            </w:r>
          </w:p>
        </w:tc>
      </w:tr>
      <w:tr w:rsidR="00996021">
        <w:tc>
          <w:tcPr>
            <w:tcW w:w="1701" w:type="dxa"/>
            <w:vAlign w:val="center"/>
          </w:tcPr>
          <w:p w:rsidR="00996021" w:rsidRDefault="003175DC">
            <w:pPr>
              <w:pStyle w:val="ConsPlusNormal0"/>
              <w:jc w:val="center"/>
            </w:pPr>
            <w:r>
              <w:lastRenderedPageBreak/>
              <w:t>1.4</w:t>
            </w:r>
          </w:p>
        </w:tc>
        <w:tc>
          <w:tcPr>
            <w:tcW w:w="7370" w:type="dxa"/>
          </w:tcPr>
          <w:p w:rsidR="00996021" w:rsidRDefault="003175DC">
            <w:pPr>
              <w:pStyle w:val="ConsPlusNormal0"/>
              <w:jc w:val="both"/>
            </w:pPr>
            <w: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r>
      <w:tr w:rsidR="00996021">
        <w:tc>
          <w:tcPr>
            <w:tcW w:w="1701" w:type="dxa"/>
            <w:vAlign w:val="center"/>
          </w:tcPr>
          <w:p w:rsidR="00996021" w:rsidRDefault="003175DC">
            <w:pPr>
              <w:pStyle w:val="ConsPlusNormal0"/>
              <w:jc w:val="center"/>
            </w:pPr>
            <w:r>
              <w:t>1.5</w:t>
            </w:r>
          </w:p>
        </w:tc>
        <w:tc>
          <w:tcPr>
            <w:tcW w:w="7370" w:type="dxa"/>
          </w:tcPr>
          <w:p w:rsidR="00996021" w:rsidRDefault="003175DC">
            <w:pPr>
              <w:pStyle w:val="ConsPlusNormal0"/>
              <w:jc w:val="both"/>
            </w:pPr>
            <w: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tc>
      </w:tr>
      <w:tr w:rsidR="00996021">
        <w:tc>
          <w:tcPr>
            <w:tcW w:w="1701" w:type="dxa"/>
            <w:vAlign w:val="center"/>
          </w:tcPr>
          <w:p w:rsidR="00996021" w:rsidRDefault="003175DC">
            <w:pPr>
              <w:pStyle w:val="ConsPlusNormal0"/>
              <w:jc w:val="center"/>
            </w:pPr>
            <w:r>
              <w:t>2</w:t>
            </w:r>
          </w:p>
        </w:tc>
        <w:tc>
          <w:tcPr>
            <w:tcW w:w="7370" w:type="dxa"/>
          </w:tcPr>
          <w:p w:rsidR="00996021" w:rsidRDefault="003175DC">
            <w:pPr>
              <w:pStyle w:val="ConsPlusNormal0"/>
              <w:jc w:val="both"/>
            </w:pPr>
            <w:r>
              <w:t>Уравнения и неравенства</w:t>
            </w:r>
          </w:p>
        </w:tc>
      </w:tr>
      <w:tr w:rsidR="00996021">
        <w:tc>
          <w:tcPr>
            <w:tcW w:w="1701" w:type="dxa"/>
            <w:vAlign w:val="center"/>
          </w:tcPr>
          <w:p w:rsidR="00996021" w:rsidRDefault="003175DC">
            <w:pPr>
              <w:pStyle w:val="ConsPlusNormal0"/>
              <w:jc w:val="center"/>
            </w:pPr>
            <w:r>
              <w:t>2.1</w:t>
            </w:r>
          </w:p>
        </w:tc>
        <w:tc>
          <w:tcPr>
            <w:tcW w:w="7370" w:type="dxa"/>
          </w:tcPr>
          <w:p w:rsidR="00996021" w:rsidRDefault="003175DC">
            <w:pPr>
              <w:pStyle w:val="ConsPlusNormal0"/>
              <w:jc w:val="both"/>
            </w:pPr>
            <w:r>
              <w:t>Оперировать понятиями: тождество, уравнение, неравенство, целое, рациональное, иррациональное уравнение, неравенство, тригонометрическое уравнение</w:t>
            </w:r>
          </w:p>
        </w:tc>
      </w:tr>
      <w:tr w:rsidR="00996021">
        <w:tc>
          <w:tcPr>
            <w:tcW w:w="1701" w:type="dxa"/>
            <w:vAlign w:val="center"/>
          </w:tcPr>
          <w:p w:rsidR="00996021" w:rsidRDefault="003175DC">
            <w:pPr>
              <w:pStyle w:val="ConsPlusNormal0"/>
              <w:jc w:val="center"/>
            </w:pPr>
            <w:r>
              <w:t>2.2</w:t>
            </w:r>
          </w:p>
        </w:tc>
        <w:tc>
          <w:tcPr>
            <w:tcW w:w="7370" w:type="dxa"/>
          </w:tcPr>
          <w:p w:rsidR="00996021" w:rsidRDefault="003175DC">
            <w:pPr>
              <w:pStyle w:val="ConsPlusNormal0"/>
              <w:jc w:val="both"/>
            </w:pPr>
            <w:r>
              <w:t>Выполнять преобразования тригонометрических выражений и решать тригонометрические уравнения</w:t>
            </w:r>
          </w:p>
        </w:tc>
      </w:tr>
      <w:tr w:rsidR="00996021">
        <w:tc>
          <w:tcPr>
            <w:tcW w:w="1701" w:type="dxa"/>
            <w:vAlign w:val="center"/>
          </w:tcPr>
          <w:p w:rsidR="00996021" w:rsidRDefault="003175DC">
            <w:pPr>
              <w:pStyle w:val="ConsPlusNormal0"/>
              <w:jc w:val="center"/>
            </w:pPr>
            <w:r>
              <w:t>2.3</w:t>
            </w:r>
          </w:p>
        </w:tc>
        <w:tc>
          <w:tcPr>
            <w:tcW w:w="7370" w:type="dxa"/>
          </w:tcPr>
          <w:p w:rsidR="00996021" w:rsidRDefault="003175DC">
            <w:pPr>
              <w:pStyle w:val="ConsPlusNormal0"/>
              <w:jc w:val="both"/>
            </w:pPr>
            <w: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r>
      <w:tr w:rsidR="00996021">
        <w:tc>
          <w:tcPr>
            <w:tcW w:w="1701" w:type="dxa"/>
            <w:vAlign w:val="center"/>
          </w:tcPr>
          <w:p w:rsidR="00996021" w:rsidRDefault="003175DC">
            <w:pPr>
              <w:pStyle w:val="ConsPlusNormal0"/>
              <w:jc w:val="center"/>
            </w:pPr>
            <w:r>
              <w:t>2.4</w:t>
            </w:r>
          </w:p>
        </w:tc>
        <w:tc>
          <w:tcPr>
            <w:tcW w:w="7370" w:type="dxa"/>
          </w:tcPr>
          <w:p w:rsidR="00996021" w:rsidRDefault="003175DC">
            <w:pPr>
              <w:pStyle w:val="ConsPlusNormal0"/>
              <w:jc w:val="both"/>
            </w:pPr>
            <w:r>
              <w:t>Применять уравнения и неравенства для решения математических задач и задач из различных областей науки и реальной жизни</w:t>
            </w:r>
          </w:p>
        </w:tc>
      </w:tr>
      <w:tr w:rsidR="00996021">
        <w:tc>
          <w:tcPr>
            <w:tcW w:w="1701" w:type="dxa"/>
            <w:vAlign w:val="center"/>
          </w:tcPr>
          <w:p w:rsidR="00996021" w:rsidRDefault="003175DC">
            <w:pPr>
              <w:pStyle w:val="ConsPlusNormal0"/>
              <w:jc w:val="center"/>
            </w:pPr>
            <w:r>
              <w:t>2.5</w:t>
            </w:r>
          </w:p>
        </w:tc>
        <w:tc>
          <w:tcPr>
            <w:tcW w:w="7370" w:type="dxa"/>
          </w:tcPr>
          <w:p w:rsidR="00996021" w:rsidRDefault="003175DC">
            <w:pPr>
              <w:pStyle w:val="ConsPlusNormal0"/>
              <w:jc w:val="both"/>
            </w:pP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r>
      <w:tr w:rsidR="00996021">
        <w:tc>
          <w:tcPr>
            <w:tcW w:w="1701" w:type="dxa"/>
            <w:vAlign w:val="center"/>
          </w:tcPr>
          <w:p w:rsidR="00996021" w:rsidRDefault="003175DC">
            <w:pPr>
              <w:pStyle w:val="ConsPlusNormal0"/>
              <w:jc w:val="center"/>
            </w:pPr>
            <w:r>
              <w:t>3</w:t>
            </w:r>
          </w:p>
        </w:tc>
        <w:tc>
          <w:tcPr>
            <w:tcW w:w="7370" w:type="dxa"/>
          </w:tcPr>
          <w:p w:rsidR="00996021" w:rsidRDefault="003175DC">
            <w:pPr>
              <w:pStyle w:val="ConsPlusNormal0"/>
              <w:jc w:val="both"/>
            </w:pPr>
            <w:r>
              <w:t>Функции и графики</w:t>
            </w:r>
          </w:p>
        </w:tc>
      </w:tr>
      <w:tr w:rsidR="00996021">
        <w:tc>
          <w:tcPr>
            <w:tcW w:w="1701" w:type="dxa"/>
            <w:vAlign w:val="center"/>
          </w:tcPr>
          <w:p w:rsidR="00996021" w:rsidRDefault="003175DC">
            <w:pPr>
              <w:pStyle w:val="ConsPlusNormal0"/>
              <w:jc w:val="center"/>
            </w:pPr>
            <w:r>
              <w:t>3.1</w:t>
            </w:r>
          </w:p>
        </w:tc>
        <w:tc>
          <w:tcPr>
            <w:tcW w:w="7370" w:type="dxa"/>
          </w:tcPr>
          <w:p w:rsidR="00996021" w:rsidRDefault="003175DC">
            <w:pPr>
              <w:pStyle w:val="ConsPlusNormal0"/>
              <w:jc w:val="both"/>
            </w:pPr>
            <w: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tc>
      </w:tr>
      <w:tr w:rsidR="00996021">
        <w:tc>
          <w:tcPr>
            <w:tcW w:w="1701" w:type="dxa"/>
            <w:vAlign w:val="center"/>
          </w:tcPr>
          <w:p w:rsidR="00996021" w:rsidRDefault="003175DC">
            <w:pPr>
              <w:pStyle w:val="ConsPlusNormal0"/>
              <w:jc w:val="center"/>
            </w:pPr>
            <w:r>
              <w:t>3.2</w:t>
            </w:r>
          </w:p>
        </w:tc>
        <w:tc>
          <w:tcPr>
            <w:tcW w:w="7370" w:type="dxa"/>
          </w:tcPr>
          <w:p w:rsidR="00996021" w:rsidRDefault="003175DC">
            <w:pPr>
              <w:pStyle w:val="ConsPlusNormal0"/>
              <w:jc w:val="both"/>
            </w:pPr>
            <w:r>
              <w:t>Оперировать понятиями: четность и нечетность функции, нули функции, промежутки знакопостоянства</w:t>
            </w:r>
          </w:p>
        </w:tc>
      </w:tr>
      <w:tr w:rsidR="00996021">
        <w:tc>
          <w:tcPr>
            <w:tcW w:w="1701" w:type="dxa"/>
            <w:vAlign w:val="center"/>
          </w:tcPr>
          <w:p w:rsidR="00996021" w:rsidRDefault="003175DC">
            <w:pPr>
              <w:pStyle w:val="ConsPlusNormal0"/>
              <w:jc w:val="center"/>
            </w:pPr>
            <w:r>
              <w:t>3.3</w:t>
            </w:r>
          </w:p>
        </w:tc>
        <w:tc>
          <w:tcPr>
            <w:tcW w:w="7370" w:type="dxa"/>
          </w:tcPr>
          <w:p w:rsidR="00996021" w:rsidRDefault="003175DC">
            <w:pPr>
              <w:pStyle w:val="ConsPlusNormal0"/>
              <w:jc w:val="both"/>
            </w:pPr>
            <w:r>
              <w:t>Использовать графики функций для решения уравнений</w:t>
            </w:r>
          </w:p>
        </w:tc>
      </w:tr>
      <w:tr w:rsidR="00996021">
        <w:tc>
          <w:tcPr>
            <w:tcW w:w="1701" w:type="dxa"/>
            <w:vAlign w:val="center"/>
          </w:tcPr>
          <w:p w:rsidR="00996021" w:rsidRDefault="003175DC">
            <w:pPr>
              <w:pStyle w:val="ConsPlusNormal0"/>
              <w:jc w:val="center"/>
            </w:pPr>
            <w:r>
              <w:t>3.4</w:t>
            </w:r>
          </w:p>
        </w:tc>
        <w:tc>
          <w:tcPr>
            <w:tcW w:w="7370" w:type="dxa"/>
          </w:tcPr>
          <w:p w:rsidR="00996021" w:rsidRDefault="003175DC">
            <w:pPr>
              <w:pStyle w:val="ConsPlusNormal0"/>
              <w:jc w:val="both"/>
            </w:pPr>
            <w:r>
              <w:t>Строить и читать графики линейной функции, квадратичной функции, степенной функции с целым показателем</w:t>
            </w:r>
          </w:p>
        </w:tc>
      </w:tr>
      <w:tr w:rsidR="00996021">
        <w:tc>
          <w:tcPr>
            <w:tcW w:w="1701" w:type="dxa"/>
            <w:vAlign w:val="center"/>
          </w:tcPr>
          <w:p w:rsidR="00996021" w:rsidRDefault="003175DC">
            <w:pPr>
              <w:pStyle w:val="ConsPlusNormal0"/>
              <w:jc w:val="center"/>
            </w:pPr>
            <w:r>
              <w:t>3.5</w:t>
            </w:r>
          </w:p>
        </w:tc>
        <w:tc>
          <w:tcPr>
            <w:tcW w:w="7370" w:type="dxa"/>
          </w:tcPr>
          <w:p w:rsidR="00996021" w:rsidRDefault="003175DC">
            <w:pPr>
              <w:pStyle w:val="ConsPlusNormal0"/>
              <w:jc w:val="both"/>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tc>
      </w:tr>
      <w:tr w:rsidR="00996021">
        <w:tc>
          <w:tcPr>
            <w:tcW w:w="1701" w:type="dxa"/>
            <w:vAlign w:val="center"/>
          </w:tcPr>
          <w:p w:rsidR="00996021" w:rsidRDefault="003175DC">
            <w:pPr>
              <w:pStyle w:val="ConsPlusNormal0"/>
              <w:jc w:val="center"/>
            </w:pPr>
            <w:r>
              <w:t>4</w:t>
            </w:r>
          </w:p>
        </w:tc>
        <w:tc>
          <w:tcPr>
            <w:tcW w:w="7370" w:type="dxa"/>
          </w:tcPr>
          <w:p w:rsidR="00996021" w:rsidRDefault="003175DC">
            <w:pPr>
              <w:pStyle w:val="ConsPlusNormal0"/>
              <w:jc w:val="both"/>
            </w:pPr>
            <w:r>
              <w:t>Начала математического анализа</w:t>
            </w:r>
          </w:p>
        </w:tc>
      </w:tr>
      <w:tr w:rsidR="00996021">
        <w:tc>
          <w:tcPr>
            <w:tcW w:w="1701" w:type="dxa"/>
            <w:vAlign w:val="center"/>
          </w:tcPr>
          <w:p w:rsidR="00996021" w:rsidRDefault="003175DC">
            <w:pPr>
              <w:pStyle w:val="ConsPlusNormal0"/>
              <w:jc w:val="center"/>
            </w:pPr>
            <w:r>
              <w:t>4.1</w:t>
            </w:r>
          </w:p>
        </w:tc>
        <w:tc>
          <w:tcPr>
            <w:tcW w:w="7370" w:type="dxa"/>
          </w:tcPr>
          <w:p w:rsidR="00996021" w:rsidRDefault="003175DC">
            <w:pPr>
              <w:pStyle w:val="ConsPlusNormal0"/>
              <w:jc w:val="both"/>
            </w:pPr>
            <w:r>
              <w:t>Оперировать понятиями: последовательность, арифметическая и геометрическая прогрессии</w:t>
            </w:r>
          </w:p>
        </w:tc>
      </w:tr>
      <w:tr w:rsidR="00996021">
        <w:tc>
          <w:tcPr>
            <w:tcW w:w="1701" w:type="dxa"/>
            <w:vAlign w:val="center"/>
          </w:tcPr>
          <w:p w:rsidR="00996021" w:rsidRDefault="003175DC">
            <w:pPr>
              <w:pStyle w:val="ConsPlusNormal0"/>
              <w:jc w:val="center"/>
            </w:pPr>
            <w:r>
              <w:t>4.2</w:t>
            </w:r>
          </w:p>
        </w:tc>
        <w:tc>
          <w:tcPr>
            <w:tcW w:w="7370" w:type="dxa"/>
          </w:tcPr>
          <w:p w:rsidR="00996021" w:rsidRDefault="003175DC">
            <w:pPr>
              <w:pStyle w:val="ConsPlusNormal0"/>
              <w:jc w:val="both"/>
            </w:pPr>
            <w:r>
              <w:t>Оперировать понятиями: бесконечно убывающая геометрическая прогрессия, сумма бесконечно убывающей геометрической прогрессии</w:t>
            </w:r>
          </w:p>
        </w:tc>
      </w:tr>
      <w:tr w:rsidR="00996021">
        <w:tc>
          <w:tcPr>
            <w:tcW w:w="1701" w:type="dxa"/>
            <w:vAlign w:val="center"/>
          </w:tcPr>
          <w:p w:rsidR="00996021" w:rsidRDefault="003175DC">
            <w:pPr>
              <w:pStyle w:val="ConsPlusNormal0"/>
              <w:jc w:val="center"/>
            </w:pPr>
            <w:r>
              <w:t>4.3</w:t>
            </w:r>
          </w:p>
        </w:tc>
        <w:tc>
          <w:tcPr>
            <w:tcW w:w="7370" w:type="dxa"/>
          </w:tcPr>
          <w:p w:rsidR="00996021" w:rsidRDefault="003175DC">
            <w:pPr>
              <w:pStyle w:val="ConsPlusNormal0"/>
              <w:jc w:val="both"/>
            </w:pPr>
            <w:r>
              <w:t>Задавать последовательности различными способами</w:t>
            </w:r>
          </w:p>
        </w:tc>
      </w:tr>
      <w:tr w:rsidR="00996021">
        <w:tc>
          <w:tcPr>
            <w:tcW w:w="1701" w:type="dxa"/>
            <w:vAlign w:val="center"/>
          </w:tcPr>
          <w:p w:rsidR="00996021" w:rsidRDefault="003175DC">
            <w:pPr>
              <w:pStyle w:val="ConsPlusNormal0"/>
              <w:jc w:val="center"/>
            </w:pPr>
            <w:r>
              <w:lastRenderedPageBreak/>
              <w:t>4.4</w:t>
            </w:r>
          </w:p>
        </w:tc>
        <w:tc>
          <w:tcPr>
            <w:tcW w:w="7370" w:type="dxa"/>
          </w:tcPr>
          <w:p w:rsidR="00996021" w:rsidRDefault="003175DC">
            <w:pPr>
              <w:pStyle w:val="ConsPlusNormal0"/>
              <w:jc w:val="both"/>
            </w:pPr>
            <w:r>
              <w:t>Использовать свойства последовательностей и прогрессий для решения реальных задач прикладного характера</w:t>
            </w:r>
          </w:p>
        </w:tc>
      </w:tr>
      <w:tr w:rsidR="00996021">
        <w:tc>
          <w:tcPr>
            <w:tcW w:w="1701" w:type="dxa"/>
            <w:vAlign w:val="center"/>
          </w:tcPr>
          <w:p w:rsidR="00996021" w:rsidRDefault="003175DC">
            <w:pPr>
              <w:pStyle w:val="ConsPlusNormal0"/>
              <w:jc w:val="center"/>
            </w:pPr>
            <w:r>
              <w:t>5</w:t>
            </w:r>
          </w:p>
        </w:tc>
        <w:tc>
          <w:tcPr>
            <w:tcW w:w="7370" w:type="dxa"/>
          </w:tcPr>
          <w:p w:rsidR="00996021" w:rsidRDefault="003175DC">
            <w:pPr>
              <w:pStyle w:val="ConsPlusNormal0"/>
              <w:jc w:val="both"/>
            </w:pPr>
            <w:r>
              <w:t>Множества и логика</w:t>
            </w:r>
          </w:p>
        </w:tc>
      </w:tr>
      <w:tr w:rsidR="00996021">
        <w:tc>
          <w:tcPr>
            <w:tcW w:w="1701" w:type="dxa"/>
            <w:vAlign w:val="center"/>
          </w:tcPr>
          <w:p w:rsidR="00996021" w:rsidRDefault="003175DC">
            <w:pPr>
              <w:pStyle w:val="ConsPlusNormal0"/>
              <w:jc w:val="center"/>
            </w:pPr>
            <w:r>
              <w:t>5.1</w:t>
            </w:r>
          </w:p>
        </w:tc>
        <w:tc>
          <w:tcPr>
            <w:tcW w:w="7370" w:type="dxa"/>
          </w:tcPr>
          <w:p w:rsidR="00996021" w:rsidRDefault="003175DC">
            <w:pPr>
              <w:pStyle w:val="ConsPlusNormal0"/>
              <w:jc w:val="both"/>
            </w:pPr>
            <w:r>
              <w:t>Оперировать понятиями: множество, операции над множествами</w:t>
            </w:r>
          </w:p>
        </w:tc>
      </w:tr>
      <w:tr w:rsidR="00996021">
        <w:tc>
          <w:tcPr>
            <w:tcW w:w="1701" w:type="dxa"/>
            <w:vAlign w:val="center"/>
          </w:tcPr>
          <w:p w:rsidR="00996021" w:rsidRDefault="003175DC">
            <w:pPr>
              <w:pStyle w:val="ConsPlusNormal0"/>
              <w:jc w:val="center"/>
            </w:pPr>
            <w:r>
              <w:t>5.2</w:t>
            </w:r>
          </w:p>
        </w:tc>
        <w:tc>
          <w:tcPr>
            <w:tcW w:w="7370" w:type="dxa"/>
          </w:tcPr>
          <w:p w:rsidR="00996021" w:rsidRDefault="003175DC">
            <w:pPr>
              <w:pStyle w:val="ConsPlusNormal0"/>
              <w:jc w:val="both"/>
            </w:pPr>
            <w:r>
              <w:t>Использовать теоретико-множественный аппарат для описания реальных процессов и явлений, при решении задач из других учебных предметов</w:t>
            </w:r>
          </w:p>
        </w:tc>
      </w:tr>
      <w:tr w:rsidR="00996021">
        <w:tc>
          <w:tcPr>
            <w:tcW w:w="1701" w:type="dxa"/>
            <w:vAlign w:val="center"/>
          </w:tcPr>
          <w:p w:rsidR="00996021" w:rsidRDefault="003175DC">
            <w:pPr>
              <w:pStyle w:val="ConsPlusNormal0"/>
              <w:jc w:val="center"/>
            </w:pPr>
            <w:r>
              <w:t>5.3</w:t>
            </w:r>
          </w:p>
        </w:tc>
        <w:tc>
          <w:tcPr>
            <w:tcW w:w="7370" w:type="dxa"/>
          </w:tcPr>
          <w:p w:rsidR="00996021" w:rsidRDefault="003175DC">
            <w:pPr>
              <w:pStyle w:val="ConsPlusNormal0"/>
              <w:jc w:val="both"/>
            </w:pPr>
            <w:r>
              <w:t>Оперировать понятиями: определение, теорема, следствие, доказательство</w:t>
            </w:r>
          </w:p>
        </w:tc>
      </w:tr>
      <w:tr w:rsidR="00996021">
        <w:tc>
          <w:tcPr>
            <w:tcW w:w="1701" w:type="dxa"/>
            <w:vAlign w:val="center"/>
          </w:tcPr>
          <w:p w:rsidR="00996021" w:rsidRDefault="003175DC">
            <w:pPr>
              <w:pStyle w:val="ConsPlusNormal0"/>
              <w:jc w:val="center"/>
            </w:pPr>
            <w:r>
              <w:t>6</w:t>
            </w:r>
          </w:p>
        </w:tc>
        <w:tc>
          <w:tcPr>
            <w:tcW w:w="7370" w:type="dxa"/>
          </w:tcPr>
          <w:p w:rsidR="00996021" w:rsidRDefault="003175DC">
            <w:pPr>
              <w:pStyle w:val="ConsPlusNormal0"/>
              <w:jc w:val="both"/>
            </w:pPr>
            <w:r>
              <w:t>Теория вероятностей и статистика</w:t>
            </w:r>
          </w:p>
        </w:tc>
      </w:tr>
      <w:tr w:rsidR="00996021">
        <w:tc>
          <w:tcPr>
            <w:tcW w:w="1701" w:type="dxa"/>
            <w:vAlign w:val="center"/>
          </w:tcPr>
          <w:p w:rsidR="00996021" w:rsidRDefault="003175DC">
            <w:pPr>
              <w:pStyle w:val="ConsPlusNormal0"/>
              <w:jc w:val="center"/>
            </w:pPr>
            <w:r>
              <w:t>6.1</w:t>
            </w:r>
          </w:p>
        </w:tc>
        <w:tc>
          <w:tcPr>
            <w:tcW w:w="7370" w:type="dxa"/>
          </w:tcPr>
          <w:p w:rsidR="00996021" w:rsidRDefault="003175DC">
            <w:pPr>
              <w:pStyle w:val="ConsPlusNormal0"/>
              <w:jc w:val="both"/>
            </w:pPr>
            <w:r>
              <w:t>Читать и строить таблицы и диаграммы</w:t>
            </w:r>
          </w:p>
        </w:tc>
      </w:tr>
      <w:tr w:rsidR="00996021">
        <w:tc>
          <w:tcPr>
            <w:tcW w:w="1701" w:type="dxa"/>
            <w:vAlign w:val="center"/>
          </w:tcPr>
          <w:p w:rsidR="00996021" w:rsidRDefault="003175DC">
            <w:pPr>
              <w:pStyle w:val="ConsPlusNormal0"/>
              <w:jc w:val="center"/>
            </w:pPr>
            <w:r>
              <w:t>6.2</w:t>
            </w:r>
          </w:p>
        </w:tc>
        <w:tc>
          <w:tcPr>
            <w:tcW w:w="7370" w:type="dxa"/>
          </w:tcPr>
          <w:p w:rsidR="00996021" w:rsidRDefault="003175DC">
            <w:pPr>
              <w:pStyle w:val="ConsPlusNormal0"/>
              <w:jc w:val="both"/>
            </w:pPr>
            <w:r>
              <w:t>Оперировать понятиями: среднее арифметическое, медиана, наибольшее, наименьшее значение, размах массива числовых данных</w:t>
            </w:r>
          </w:p>
        </w:tc>
      </w:tr>
      <w:tr w:rsidR="00996021">
        <w:tc>
          <w:tcPr>
            <w:tcW w:w="1701" w:type="dxa"/>
            <w:vAlign w:val="center"/>
          </w:tcPr>
          <w:p w:rsidR="00996021" w:rsidRDefault="003175DC">
            <w:pPr>
              <w:pStyle w:val="ConsPlusNormal0"/>
              <w:jc w:val="center"/>
            </w:pPr>
            <w:r>
              <w:t>6.3</w:t>
            </w:r>
          </w:p>
        </w:tc>
        <w:tc>
          <w:tcPr>
            <w:tcW w:w="7370" w:type="dxa"/>
          </w:tcPr>
          <w:p w:rsidR="00996021" w:rsidRDefault="003175DC">
            <w:pPr>
              <w:pStyle w:val="ConsPlusNormal0"/>
              <w:jc w:val="both"/>
            </w:pPr>
            <w: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996021">
        <w:tc>
          <w:tcPr>
            <w:tcW w:w="1701" w:type="dxa"/>
            <w:vAlign w:val="center"/>
          </w:tcPr>
          <w:p w:rsidR="00996021" w:rsidRDefault="003175DC">
            <w:pPr>
              <w:pStyle w:val="ConsPlusNormal0"/>
              <w:jc w:val="center"/>
            </w:pPr>
            <w:r>
              <w:t>6.4</w:t>
            </w:r>
          </w:p>
        </w:tc>
        <w:tc>
          <w:tcPr>
            <w:tcW w:w="7370" w:type="dxa"/>
          </w:tcPr>
          <w:p w:rsidR="00996021" w:rsidRDefault="003175DC">
            <w:pPr>
              <w:pStyle w:val="ConsPlusNormal0"/>
              <w:jc w:val="both"/>
            </w:pPr>
            <w: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996021">
        <w:tc>
          <w:tcPr>
            <w:tcW w:w="1701" w:type="dxa"/>
            <w:vAlign w:val="center"/>
          </w:tcPr>
          <w:p w:rsidR="00996021" w:rsidRDefault="003175DC">
            <w:pPr>
              <w:pStyle w:val="ConsPlusNormal0"/>
              <w:jc w:val="center"/>
            </w:pPr>
            <w:r>
              <w:t>6.5</w:t>
            </w:r>
          </w:p>
        </w:tc>
        <w:tc>
          <w:tcPr>
            <w:tcW w:w="7370" w:type="dxa"/>
          </w:tcPr>
          <w:p w:rsidR="00996021" w:rsidRDefault="003175DC">
            <w:pPr>
              <w:pStyle w:val="ConsPlusNormal0"/>
              <w:jc w:val="both"/>
            </w:pPr>
            <w: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tc>
      </w:tr>
      <w:tr w:rsidR="00996021">
        <w:tc>
          <w:tcPr>
            <w:tcW w:w="1701" w:type="dxa"/>
            <w:vAlign w:val="center"/>
          </w:tcPr>
          <w:p w:rsidR="00996021" w:rsidRDefault="003175DC">
            <w:pPr>
              <w:pStyle w:val="ConsPlusNormal0"/>
              <w:jc w:val="center"/>
            </w:pPr>
            <w:r>
              <w:t>6.6</w:t>
            </w:r>
          </w:p>
        </w:tc>
        <w:tc>
          <w:tcPr>
            <w:tcW w:w="7370" w:type="dxa"/>
          </w:tcPr>
          <w:p w:rsidR="00996021" w:rsidRDefault="003175DC">
            <w:pPr>
              <w:pStyle w:val="ConsPlusNormal0"/>
              <w:jc w:val="both"/>
            </w:pPr>
            <w:r>
              <w:t>Применять комбинаторное правило умножения при решении задач</w:t>
            </w:r>
          </w:p>
        </w:tc>
      </w:tr>
      <w:tr w:rsidR="00996021">
        <w:tc>
          <w:tcPr>
            <w:tcW w:w="1701" w:type="dxa"/>
            <w:vAlign w:val="center"/>
          </w:tcPr>
          <w:p w:rsidR="00996021" w:rsidRDefault="003175DC">
            <w:pPr>
              <w:pStyle w:val="ConsPlusNormal0"/>
              <w:jc w:val="center"/>
            </w:pPr>
            <w:r>
              <w:t>6.7</w:t>
            </w:r>
          </w:p>
        </w:tc>
        <w:tc>
          <w:tcPr>
            <w:tcW w:w="7370" w:type="dxa"/>
          </w:tcPr>
          <w:p w:rsidR="00996021" w:rsidRDefault="003175DC">
            <w:pPr>
              <w:pStyle w:val="ConsPlusNormal0"/>
              <w:jc w:val="both"/>
            </w:pPr>
            <w: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996021">
        <w:tc>
          <w:tcPr>
            <w:tcW w:w="1701" w:type="dxa"/>
            <w:vAlign w:val="center"/>
          </w:tcPr>
          <w:p w:rsidR="00996021" w:rsidRDefault="003175DC">
            <w:pPr>
              <w:pStyle w:val="ConsPlusNormal0"/>
              <w:jc w:val="center"/>
            </w:pPr>
            <w:r>
              <w:t>6.8</w:t>
            </w:r>
          </w:p>
        </w:tc>
        <w:tc>
          <w:tcPr>
            <w:tcW w:w="7370" w:type="dxa"/>
          </w:tcPr>
          <w:p w:rsidR="00996021" w:rsidRDefault="003175DC">
            <w:pPr>
              <w:pStyle w:val="ConsPlusNormal0"/>
              <w:jc w:val="both"/>
            </w:pPr>
            <w:r>
              <w:t>Оперировать понятиями: случайная величина, распределение вероятностей, диаграмма распределения</w:t>
            </w:r>
          </w:p>
        </w:tc>
      </w:tr>
      <w:tr w:rsidR="00996021">
        <w:tc>
          <w:tcPr>
            <w:tcW w:w="1701" w:type="dxa"/>
            <w:vAlign w:val="center"/>
          </w:tcPr>
          <w:p w:rsidR="00996021" w:rsidRDefault="003175DC">
            <w:pPr>
              <w:pStyle w:val="ConsPlusNormal0"/>
              <w:jc w:val="center"/>
            </w:pPr>
            <w:r>
              <w:t>7</w:t>
            </w:r>
          </w:p>
        </w:tc>
        <w:tc>
          <w:tcPr>
            <w:tcW w:w="7370" w:type="dxa"/>
          </w:tcPr>
          <w:p w:rsidR="00996021" w:rsidRDefault="003175DC">
            <w:pPr>
              <w:pStyle w:val="ConsPlusNormal0"/>
              <w:jc w:val="both"/>
            </w:pPr>
            <w:r>
              <w:t>Геометрия</w:t>
            </w:r>
          </w:p>
        </w:tc>
      </w:tr>
      <w:tr w:rsidR="00996021">
        <w:tc>
          <w:tcPr>
            <w:tcW w:w="1701" w:type="dxa"/>
            <w:vAlign w:val="center"/>
          </w:tcPr>
          <w:p w:rsidR="00996021" w:rsidRDefault="003175DC">
            <w:pPr>
              <w:pStyle w:val="ConsPlusNormal0"/>
              <w:jc w:val="center"/>
            </w:pPr>
            <w:r>
              <w:t>7.1</w:t>
            </w:r>
          </w:p>
        </w:tc>
        <w:tc>
          <w:tcPr>
            <w:tcW w:w="7370" w:type="dxa"/>
          </w:tcPr>
          <w:p w:rsidR="00996021" w:rsidRDefault="003175DC">
            <w:pPr>
              <w:pStyle w:val="ConsPlusNormal0"/>
              <w:jc w:val="both"/>
            </w:pPr>
            <w:r>
              <w:t>Оперировать понятиями: точка, прямая, плоскость</w:t>
            </w:r>
          </w:p>
        </w:tc>
      </w:tr>
      <w:tr w:rsidR="00996021">
        <w:tc>
          <w:tcPr>
            <w:tcW w:w="1701" w:type="dxa"/>
            <w:vAlign w:val="center"/>
          </w:tcPr>
          <w:p w:rsidR="00996021" w:rsidRDefault="003175DC">
            <w:pPr>
              <w:pStyle w:val="ConsPlusNormal0"/>
              <w:jc w:val="center"/>
            </w:pPr>
            <w:r>
              <w:t>7.2</w:t>
            </w:r>
          </w:p>
        </w:tc>
        <w:tc>
          <w:tcPr>
            <w:tcW w:w="7370" w:type="dxa"/>
          </w:tcPr>
          <w:p w:rsidR="00996021" w:rsidRDefault="003175DC">
            <w:pPr>
              <w:pStyle w:val="ConsPlusNormal0"/>
              <w:jc w:val="both"/>
            </w:pPr>
            <w:r>
              <w:t>Применять аксиомы стереометрии и следствия из них при решении геометрических задач</w:t>
            </w:r>
          </w:p>
        </w:tc>
      </w:tr>
      <w:tr w:rsidR="00996021">
        <w:tc>
          <w:tcPr>
            <w:tcW w:w="1701" w:type="dxa"/>
            <w:vAlign w:val="center"/>
          </w:tcPr>
          <w:p w:rsidR="00996021" w:rsidRDefault="003175DC">
            <w:pPr>
              <w:pStyle w:val="ConsPlusNormal0"/>
              <w:jc w:val="center"/>
            </w:pPr>
            <w:r>
              <w:t>7.3</w:t>
            </w:r>
          </w:p>
        </w:tc>
        <w:tc>
          <w:tcPr>
            <w:tcW w:w="7370" w:type="dxa"/>
          </w:tcPr>
          <w:p w:rsidR="00996021" w:rsidRDefault="003175DC">
            <w:pPr>
              <w:pStyle w:val="ConsPlusNormal0"/>
              <w:jc w:val="both"/>
            </w:pPr>
            <w:r>
              <w:t>Оперировать понятиями: параллельность и перпендикулярность прямых и плоскостей</w:t>
            </w:r>
          </w:p>
        </w:tc>
      </w:tr>
      <w:tr w:rsidR="00996021">
        <w:tc>
          <w:tcPr>
            <w:tcW w:w="1701" w:type="dxa"/>
            <w:vAlign w:val="center"/>
          </w:tcPr>
          <w:p w:rsidR="00996021" w:rsidRDefault="003175DC">
            <w:pPr>
              <w:pStyle w:val="ConsPlusNormal0"/>
              <w:jc w:val="center"/>
            </w:pPr>
            <w:r>
              <w:t>7.4</w:t>
            </w:r>
          </w:p>
        </w:tc>
        <w:tc>
          <w:tcPr>
            <w:tcW w:w="7370" w:type="dxa"/>
          </w:tcPr>
          <w:p w:rsidR="00996021" w:rsidRDefault="003175DC">
            <w:pPr>
              <w:pStyle w:val="ConsPlusNormal0"/>
              <w:jc w:val="both"/>
            </w:pPr>
            <w:r>
              <w:t>Классифицировать взаимное расположение прямых и плоскостей в пространстве</w:t>
            </w:r>
          </w:p>
        </w:tc>
      </w:tr>
      <w:tr w:rsidR="00996021">
        <w:tc>
          <w:tcPr>
            <w:tcW w:w="1701" w:type="dxa"/>
            <w:vAlign w:val="center"/>
          </w:tcPr>
          <w:p w:rsidR="00996021" w:rsidRDefault="003175DC">
            <w:pPr>
              <w:pStyle w:val="ConsPlusNormal0"/>
              <w:jc w:val="center"/>
            </w:pPr>
            <w:r>
              <w:lastRenderedPageBreak/>
              <w:t>7.5</w:t>
            </w:r>
          </w:p>
        </w:tc>
        <w:tc>
          <w:tcPr>
            <w:tcW w:w="7370" w:type="dxa"/>
          </w:tcPr>
          <w:p w:rsidR="00996021" w:rsidRDefault="003175DC">
            <w:pPr>
              <w:pStyle w:val="ConsPlusNormal0"/>
              <w:jc w:val="both"/>
            </w:pPr>
            <w: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996021">
        <w:tc>
          <w:tcPr>
            <w:tcW w:w="1701" w:type="dxa"/>
            <w:vAlign w:val="center"/>
          </w:tcPr>
          <w:p w:rsidR="00996021" w:rsidRDefault="003175DC">
            <w:pPr>
              <w:pStyle w:val="ConsPlusNormal0"/>
              <w:jc w:val="center"/>
            </w:pPr>
            <w:r>
              <w:t>7.6</w:t>
            </w:r>
          </w:p>
        </w:tc>
        <w:tc>
          <w:tcPr>
            <w:tcW w:w="7370" w:type="dxa"/>
          </w:tcPr>
          <w:p w:rsidR="00996021" w:rsidRDefault="003175DC">
            <w:pPr>
              <w:pStyle w:val="ConsPlusNormal0"/>
              <w:jc w:val="both"/>
            </w:pPr>
            <w:r>
              <w:t>Оперировать понятиями: многогранник, выпуклый и невыпуклый многогранник, элементы многогранника, правильный многогранник</w:t>
            </w:r>
          </w:p>
        </w:tc>
      </w:tr>
      <w:tr w:rsidR="00996021">
        <w:tc>
          <w:tcPr>
            <w:tcW w:w="1701" w:type="dxa"/>
            <w:vAlign w:val="center"/>
          </w:tcPr>
          <w:p w:rsidR="00996021" w:rsidRDefault="003175DC">
            <w:pPr>
              <w:pStyle w:val="ConsPlusNormal0"/>
              <w:jc w:val="center"/>
            </w:pPr>
            <w:r>
              <w:t>7.7</w:t>
            </w:r>
          </w:p>
        </w:tc>
        <w:tc>
          <w:tcPr>
            <w:tcW w:w="7370" w:type="dxa"/>
          </w:tcPr>
          <w:p w:rsidR="00996021" w:rsidRDefault="003175DC">
            <w:pPr>
              <w:pStyle w:val="ConsPlusNormal0"/>
              <w:jc w:val="both"/>
            </w:pPr>
            <w:r>
              <w:t>Распознавать основные виды многогранников (пирамида, призма, прямоугольный параллелепипед, куб)</w:t>
            </w:r>
          </w:p>
        </w:tc>
      </w:tr>
      <w:tr w:rsidR="00996021">
        <w:tc>
          <w:tcPr>
            <w:tcW w:w="1701" w:type="dxa"/>
            <w:vAlign w:val="center"/>
          </w:tcPr>
          <w:p w:rsidR="00996021" w:rsidRDefault="003175DC">
            <w:pPr>
              <w:pStyle w:val="ConsPlusNormal0"/>
              <w:jc w:val="center"/>
            </w:pPr>
            <w:r>
              <w:t>7.8</w:t>
            </w:r>
          </w:p>
        </w:tc>
        <w:tc>
          <w:tcPr>
            <w:tcW w:w="7370" w:type="dxa"/>
          </w:tcPr>
          <w:p w:rsidR="00996021" w:rsidRDefault="003175DC">
            <w:pPr>
              <w:pStyle w:val="ConsPlusNormal0"/>
              <w:jc w:val="both"/>
            </w:pPr>
            <w: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996021">
        <w:tc>
          <w:tcPr>
            <w:tcW w:w="1701" w:type="dxa"/>
            <w:vAlign w:val="center"/>
          </w:tcPr>
          <w:p w:rsidR="00996021" w:rsidRDefault="003175DC">
            <w:pPr>
              <w:pStyle w:val="ConsPlusNormal0"/>
              <w:jc w:val="center"/>
            </w:pPr>
            <w:r>
              <w:t>7.9</w:t>
            </w:r>
          </w:p>
        </w:tc>
        <w:tc>
          <w:tcPr>
            <w:tcW w:w="7370" w:type="dxa"/>
          </w:tcPr>
          <w:p w:rsidR="00996021" w:rsidRDefault="003175DC">
            <w:pPr>
              <w:pStyle w:val="ConsPlusNormal0"/>
              <w:jc w:val="both"/>
            </w:pPr>
            <w:r>
              <w:t>Оперировать понятиями: секущая плоскость, сечение многогранников</w:t>
            </w:r>
          </w:p>
        </w:tc>
      </w:tr>
      <w:tr w:rsidR="00996021">
        <w:tc>
          <w:tcPr>
            <w:tcW w:w="1701" w:type="dxa"/>
            <w:vAlign w:val="center"/>
          </w:tcPr>
          <w:p w:rsidR="00996021" w:rsidRDefault="003175DC">
            <w:pPr>
              <w:pStyle w:val="ConsPlusNormal0"/>
              <w:jc w:val="center"/>
            </w:pPr>
            <w:r>
              <w:t>7.10</w:t>
            </w:r>
          </w:p>
        </w:tc>
        <w:tc>
          <w:tcPr>
            <w:tcW w:w="7370" w:type="dxa"/>
          </w:tcPr>
          <w:p w:rsidR="00996021" w:rsidRDefault="003175DC">
            <w:pPr>
              <w:pStyle w:val="ConsPlusNormal0"/>
              <w:jc w:val="both"/>
            </w:pPr>
            <w:r>
              <w:t>Объяснять принципы построения сечений многогранников, используя метод следов</w:t>
            </w:r>
          </w:p>
        </w:tc>
      </w:tr>
      <w:tr w:rsidR="00996021">
        <w:tc>
          <w:tcPr>
            <w:tcW w:w="1701" w:type="dxa"/>
            <w:vAlign w:val="center"/>
          </w:tcPr>
          <w:p w:rsidR="00996021" w:rsidRDefault="003175DC">
            <w:pPr>
              <w:pStyle w:val="ConsPlusNormal0"/>
              <w:jc w:val="center"/>
            </w:pPr>
            <w:r>
              <w:t>7.11</w:t>
            </w:r>
          </w:p>
        </w:tc>
        <w:tc>
          <w:tcPr>
            <w:tcW w:w="7370" w:type="dxa"/>
          </w:tcPr>
          <w:p w:rsidR="00996021" w:rsidRDefault="003175DC">
            <w:pPr>
              <w:pStyle w:val="ConsPlusNormal0"/>
              <w:jc w:val="both"/>
            </w:pPr>
            <w:r>
              <w:t>Строить сечения многогранников методом следов, выполнять (выносные) плоские чертежи из рисунков простых объемных фигур: вид сверху, сбоку, снизу</w:t>
            </w:r>
          </w:p>
        </w:tc>
      </w:tr>
      <w:tr w:rsidR="00996021">
        <w:tc>
          <w:tcPr>
            <w:tcW w:w="1701" w:type="dxa"/>
            <w:vAlign w:val="center"/>
          </w:tcPr>
          <w:p w:rsidR="00996021" w:rsidRDefault="003175DC">
            <w:pPr>
              <w:pStyle w:val="ConsPlusNormal0"/>
              <w:jc w:val="center"/>
            </w:pPr>
            <w:r>
              <w:t>7.12</w:t>
            </w:r>
          </w:p>
        </w:tc>
        <w:tc>
          <w:tcPr>
            <w:tcW w:w="7370" w:type="dxa"/>
          </w:tcPr>
          <w:p w:rsidR="00996021" w:rsidRDefault="003175DC">
            <w:pPr>
              <w:pStyle w:val="ConsPlusNormal0"/>
              <w:jc w:val="both"/>
            </w:pPr>
            <w: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996021">
        <w:tc>
          <w:tcPr>
            <w:tcW w:w="1701" w:type="dxa"/>
            <w:vAlign w:val="center"/>
          </w:tcPr>
          <w:p w:rsidR="00996021" w:rsidRDefault="003175DC">
            <w:pPr>
              <w:pStyle w:val="ConsPlusNormal0"/>
              <w:jc w:val="center"/>
            </w:pPr>
            <w:r>
              <w:t>7.13</w:t>
            </w:r>
          </w:p>
        </w:tc>
        <w:tc>
          <w:tcPr>
            <w:tcW w:w="7370" w:type="dxa"/>
          </w:tcPr>
          <w:p w:rsidR="00996021" w:rsidRDefault="003175DC">
            <w:pPr>
              <w:pStyle w:val="ConsPlusNormal0"/>
              <w:jc w:val="both"/>
            </w:pPr>
            <w: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996021">
        <w:tc>
          <w:tcPr>
            <w:tcW w:w="1701" w:type="dxa"/>
            <w:vAlign w:val="center"/>
          </w:tcPr>
          <w:p w:rsidR="00996021" w:rsidRDefault="003175DC">
            <w:pPr>
              <w:pStyle w:val="ConsPlusNormal0"/>
              <w:jc w:val="center"/>
            </w:pPr>
            <w:r>
              <w:t>7.14</w:t>
            </w:r>
          </w:p>
        </w:tc>
        <w:tc>
          <w:tcPr>
            <w:tcW w:w="7370" w:type="dxa"/>
          </w:tcPr>
          <w:p w:rsidR="00996021" w:rsidRDefault="003175DC">
            <w:pPr>
              <w:pStyle w:val="ConsPlusNormal0"/>
              <w:jc w:val="both"/>
            </w:pPr>
            <w:r>
              <w:t>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w:t>
            </w:r>
          </w:p>
        </w:tc>
      </w:tr>
      <w:tr w:rsidR="00996021">
        <w:tc>
          <w:tcPr>
            <w:tcW w:w="1701" w:type="dxa"/>
            <w:vAlign w:val="center"/>
          </w:tcPr>
          <w:p w:rsidR="00996021" w:rsidRDefault="003175DC">
            <w:pPr>
              <w:pStyle w:val="ConsPlusNormal0"/>
              <w:jc w:val="center"/>
            </w:pPr>
            <w:r>
              <w:t>7.15</w:t>
            </w:r>
          </w:p>
        </w:tc>
        <w:tc>
          <w:tcPr>
            <w:tcW w:w="7370" w:type="dxa"/>
          </w:tcPr>
          <w:p w:rsidR="00996021" w:rsidRDefault="003175DC">
            <w:pPr>
              <w:pStyle w:val="ConsPlusNormal0"/>
              <w:jc w:val="both"/>
            </w:pPr>
            <w:r>
              <w:t>Оперировать понятиями: симметрия в пространстве, центр, ось и плоскость симметрии, центр, ось и плоскость симметрии фигуры</w:t>
            </w:r>
          </w:p>
        </w:tc>
      </w:tr>
      <w:tr w:rsidR="00996021">
        <w:tc>
          <w:tcPr>
            <w:tcW w:w="1701" w:type="dxa"/>
            <w:vAlign w:val="center"/>
          </w:tcPr>
          <w:p w:rsidR="00996021" w:rsidRDefault="003175DC">
            <w:pPr>
              <w:pStyle w:val="ConsPlusNormal0"/>
              <w:jc w:val="center"/>
            </w:pPr>
            <w:r>
              <w:t>7.16</w:t>
            </w:r>
          </w:p>
        </w:tc>
        <w:tc>
          <w:tcPr>
            <w:tcW w:w="7370" w:type="dxa"/>
          </w:tcPr>
          <w:p w:rsidR="00996021" w:rsidRDefault="003175DC">
            <w:pPr>
              <w:pStyle w:val="ConsPlusNormal0"/>
              <w:jc w:val="both"/>
            </w:pPr>
            <w: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996021">
        <w:tc>
          <w:tcPr>
            <w:tcW w:w="1701" w:type="dxa"/>
            <w:vAlign w:val="center"/>
          </w:tcPr>
          <w:p w:rsidR="00996021" w:rsidRDefault="003175DC">
            <w:pPr>
              <w:pStyle w:val="ConsPlusNormal0"/>
              <w:jc w:val="center"/>
            </w:pPr>
            <w:r>
              <w:t>7.17</w:t>
            </w:r>
          </w:p>
        </w:tc>
        <w:tc>
          <w:tcPr>
            <w:tcW w:w="7370" w:type="dxa"/>
          </w:tcPr>
          <w:p w:rsidR="00996021" w:rsidRDefault="003175DC">
            <w:pPr>
              <w:pStyle w:val="ConsPlusNormal0"/>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996021">
        <w:tc>
          <w:tcPr>
            <w:tcW w:w="1701" w:type="dxa"/>
            <w:vAlign w:val="center"/>
          </w:tcPr>
          <w:p w:rsidR="00996021" w:rsidRDefault="003175DC">
            <w:pPr>
              <w:pStyle w:val="ConsPlusNormal0"/>
              <w:jc w:val="center"/>
            </w:pPr>
            <w:r>
              <w:t>7.18</w:t>
            </w:r>
          </w:p>
        </w:tc>
        <w:tc>
          <w:tcPr>
            <w:tcW w:w="7370" w:type="dxa"/>
          </w:tcPr>
          <w:p w:rsidR="00996021" w:rsidRDefault="003175DC">
            <w:pPr>
              <w:pStyle w:val="ConsPlusNormal0"/>
              <w:jc w:val="both"/>
            </w:pPr>
            <w:r>
              <w:t>Применять простейшие программные средства и электронно-коммуникационные системы при решении стереометрических задач</w:t>
            </w:r>
          </w:p>
        </w:tc>
      </w:tr>
      <w:tr w:rsidR="00996021">
        <w:tc>
          <w:tcPr>
            <w:tcW w:w="1701" w:type="dxa"/>
            <w:vAlign w:val="center"/>
          </w:tcPr>
          <w:p w:rsidR="00996021" w:rsidRDefault="003175DC">
            <w:pPr>
              <w:pStyle w:val="ConsPlusNormal0"/>
              <w:jc w:val="center"/>
            </w:pPr>
            <w:r>
              <w:t>7.19</w:t>
            </w:r>
          </w:p>
        </w:tc>
        <w:tc>
          <w:tcPr>
            <w:tcW w:w="7370" w:type="dxa"/>
          </w:tcPr>
          <w:p w:rsidR="00996021" w:rsidRDefault="003175DC">
            <w:pPr>
              <w:pStyle w:val="ConsPlusNormal0"/>
              <w:jc w:val="both"/>
            </w:pPr>
            <w:r>
              <w:t>Приводить примеры математических закономерностей в природе и жизни, распознавать проявление законов геометрии в искусстве</w:t>
            </w:r>
          </w:p>
        </w:tc>
      </w:tr>
      <w:tr w:rsidR="00996021">
        <w:tc>
          <w:tcPr>
            <w:tcW w:w="1701" w:type="dxa"/>
            <w:vAlign w:val="center"/>
          </w:tcPr>
          <w:p w:rsidR="00996021" w:rsidRDefault="003175DC">
            <w:pPr>
              <w:pStyle w:val="ConsPlusNormal0"/>
              <w:jc w:val="center"/>
            </w:pPr>
            <w:r>
              <w:t>7.20</w:t>
            </w:r>
          </w:p>
        </w:tc>
        <w:tc>
          <w:tcPr>
            <w:tcW w:w="7370" w:type="dxa"/>
          </w:tcPr>
          <w:p w:rsidR="00996021" w:rsidRDefault="003175DC">
            <w:pPr>
              <w:pStyle w:val="ConsPlusNormal0"/>
              <w:jc w:val="both"/>
            </w:pPr>
            <w:r>
              <w:t xml:space="preserve">Применять полученные знания на практике: анализировать реальные </w:t>
            </w:r>
            <w:r>
              <w:lastRenderedPageBreak/>
              <w:t>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996021" w:rsidRDefault="00996021">
      <w:pPr>
        <w:pStyle w:val="ConsPlusNormal0"/>
        <w:jc w:val="both"/>
      </w:pPr>
    </w:p>
    <w:p w:rsidR="00996021" w:rsidRDefault="003175DC">
      <w:pPr>
        <w:pStyle w:val="ConsPlusNormal0"/>
        <w:jc w:val="right"/>
      </w:pPr>
      <w:r>
        <w:t>Таблица 11.1</w:t>
      </w:r>
    </w:p>
    <w:p w:rsidR="00996021" w:rsidRDefault="00996021">
      <w:pPr>
        <w:pStyle w:val="ConsPlusNormal0"/>
        <w:jc w:val="both"/>
      </w:pPr>
    </w:p>
    <w:p w:rsidR="00996021" w:rsidRDefault="003175DC">
      <w:pPr>
        <w:pStyle w:val="ConsPlusNormal0"/>
        <w:jc w:val="center"/>
      </w:pPr>
      <w:r>
        <w:t>Проверяемые элементы содержания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vAlign w:val="center"/>
          </w:tcPr>
          <w:p w:rsidR="00996021" w:rsidRDefault="003175DC">
            <w:pPr>
              <w:pStyle w:val="ConsPlusNormal0"/>
              <w:jc w:val="center"/>
            </w:pPr>
            <w:r>
              <w:t>1</w:t>
            </w:r>
          </w:p>
        </w:tc>
        <w:tc>
          <w:tcPr>
            <w:tcW w:w="7994" w:type="dxa"/>
            <w:vAlign w:val="center"/>
          </w:tcPr>
          <w:p w:rsidR="00996021" w:rsidRDefault="003175DC">
            <w:pPr>
              <w:pStyle w:val="ConsPlusNormal0"/>
              <w:jc w:val="both"/>
            </w:pPr>
            <w:r>
              <w:t>Числа и вычисления</w:t>
            </w:r>
          </w:p>
        </w:tc>
      </w:tr>
      <w:tr w:rsidR="00996021">
        <w:tc>
          <w:tcPr>
            <w:tcW w:w="1077" w:type="dxa"/>
            <w:vAlign w:val="center"/>
          </w:tcPr>
          <w:p w:rsidR="00996021" w:rsidRDefault="003175DC">
            <w:pPr>
              <w:pStyle w:val="ConsPlusNormal0"/>
              <w:jc w:val="center"/>
            </w:pPr>
            <w:r>
              <w:t>1.1</w:t>
            </w:r>
          </w:p>
        </w:tc>
        <w:tc>
          <w:tcPr>
            <w:tcW w:w="7994" w:type="dxa"/>
            <w:vAlign w:val="center"/>
          </w:tcPr>
          <w:p w:rsidR="00996021" w:rsidRDefault="003175DC">
            <w:pPr>
              <w:pStyle w:val="ConsPlusNormal0"/>
              <w:jc w:val="both"/>
            </w:pPr>
            <w: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tc>
      </w:tr>
      <w:tr w:rsidR="00996021">
        <w:tc>
          <w:tcPr>
            <w:tcW w:w="1077" w:type="dxa"/>
            <w:vAlign w:val="center"/>
          </w:tcPr>
          <w:p w:rsidR="00996021" w:rsidRDefault="003175DC">
            <w:pPr>
              <w:pStyle w:val="ConsPlusNormal0"/>
              <w:jc w:val="center"/>
            </w:pPr>
            <w:r>
              <w:t>1.2</w:t>
            </w:r>
          </w:p>
        </w:tc>
        <w:tc>
          <w:tcPr>
            <w:tcW w:w="7994" w:type="dxa"/>
            <w:vAlign w:val="center"/>
          </w:tcPr>
          <w:p w:rsidR="00996021" w:rsidRDefault="003175DC">
            <w:pPr>
              <w:pStyle w:val="ConsPlusNormal0"/>
              <w:jc w:val="both"/>
            </w:pPr>
            <w:r>
              <w:t>Действительные числа. Рациональные и иррациональные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996021">
        <w:tc>
          <w:tcPr>
            <w:tcW w:w="1077" w:type="dxa"/>
            <w:vAlign w:val="center"/>
          </w:tcPr>
          <w:p w:rsidR="00996021" w:rsidRDefault="003175DC">
            <w:pPr>
              <w:pStyle w:val="ConsPlusNormal0"/>
              <w:jc w:val="center"/>
            </w:pPr>
            <w:r>
              <w:t>1.3</w:t>
            </w:r>
          </w:p>
        </w:tc>
        <w:tc>
          <w:tcPr>
            <w:tcW w:w="7994" w:type="dxa"/>
            <w:vAlign w:val="center"/>
          </w:tcPr>
          <w:p w:rsidR="00996021" w:rsidRDefault="003175DC">
            <w:pPr>
              <w:pStyle w:val="ConsPlusNormal0"/>
              <w:jc w:val="both"/>
            </w:pPr>
            <w: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tc>
      </w:tr>
      <w:tr w:rsidR="00996021">
        <w:tc>
          <w:tcPr>
            <w:tcW w:w="1077" w:type="dxa"/>
            <w:vAlign w:val="center"/>
          </w:tcPr>
          <w:p w:rsidR="00996021" w:rsidRDefault="003175DC">
            <w:pPr>
              <w:pStyle w:val="ConsPlusNormal0"/>
              <w:jc w:val="center"/>
            </w:pPr>
            <w:r>
              <w:t>1.4</w:t>
            </w:r>
          </w:p>
        </w:tc>
        <w:tc>
          <w:tcPr>
            <w:tcW w:w="7994" w:type="dxa"/>
            <w:vAlign w:val="center"/>
          </w:tcPr>
          <w:p w:rsidR="00996021" w:rsidRDefault="003175DC">
            <w:pPr>
              <w:pStyle w:val="ConsPlusNormal0"/>
              <w:jc w:val="both"/>
            </w:pPr>
            <w:r>
              <w:t>Арифметический корень натуральной степени. Действия с арифметическими корнями натуральной степени</w:t>
            </w:r>
          </w:p>
        </w:tc>
      </w:tr>
      <w:tr w:rsidR="00996021">
        <w:tc>
          <w:tcPr>
            <w:tcW w:w="1077" w:type="dxa"/>
            <w:vAlign w:val="center"/>
          </w:tcPr>
          <w:p w:rsidR="00996021" w:rsidRDefault="003175DC">
            <w:pPr>
              <w:pStyle w:val="ConsPlusNormal0"/>
              <w:jc w:val="center"/>
            </w:pPr>
            <w:r>
              <w:t>1.5</w:t>
            </w:r>
          </w:p>
        </w:tc>
        <w:tc>
          <w:tcPr>
            <w:tcW w:w="7994" w:type="dxa"/>
            <w:vAlign w:val="center"/>
          </w:tcPr>
          <w:p w:rsidR="00996021" w:rsidRDefault="003175DC">
            <w:pPr>
              <w:pStyle w:val="ConsPlusNormal0"/>
              <w:jc w:val="both"/>
            </w:pPr>
            <w:r>
              <w:t>Синус, косинус и тангенс числового аргумента. Арксинус, арккосинус, арктангенс числового аргумента</w:t>
            </w:r>
          </w:p>
        </w:tc>
      </w:tr>
      <w:tr w:rsidR="00996021">
        <w:tc>
          <w:tcPr>
            <w:tcW w:w="1077" w:type="dxa"/>
            <w:vAlign w:val="center"/>
          </w:tcPr>
          <w:p w:rsidR="00996021" w:rsidRDefault="003175DC">
            <w:pPr>
              <w:pStyle w:val="ConsPlusNormal0"/>
              <w:jc w:val="center"/>
            </w:pPr>
            <w:r>
              <w:t>2</w:t>
            </w:r>
          </w:p>
        </w:tc>
        <w:tc>
          <w:tcPr>
            <w:tcW w:w="7994" w:type="dxa"/>
            <w:vAlign w:val="center"/>
          </w:tcPr>
          <w:p w:rsidR="00996021" w:rsidRDefault="003175DC">
            <w:pPr>
              <w:pStyle w:val="ConsPlusNormal0"/>
              <w:jc w:val="both"/>
            </w:pPr>
            <w:r>
              <w:t>Уравнения и неравенства</w:t>
            </w:r>
          </w:p>
        </w:tc>
      </w:tr>
      <w:tr w:rsidR="00996021">
        <w:tc>
          <w:tcPr>
            <w:tcW w:w="1077" w:type="dxa"/>
            <w:vAlign w:val="center"/>
          </w:tcPr>
          <w:p w:rsidR="00996021" w:rsidRDefault="003175DC">
            <w:pPr>
              <w:pStyle w:val="ConsPlusNormal0"/>
              <w:jc w:val="center"/>
            </w:pPr>
            <w:r>
              <w:t>2.1</w:t>
            </w:r>
          </w:p>
        </w:tc>
        <w:tc>
          <w:tcPr>
            <w:tcW w:w="7994" w:type="dxa"/>
            <w:vAlign w:val="center"/>
          </w:tcPr>
          <w:p w:rsidR="00996021" w:rsidRDefault="003175DC">
            <w:pPr>
              <w:pStyle w:val="ConsPlusNormal0"/>
              <w:jc w:val="both"/>
            </w:pPr>
            <w:r>
              <w:t>Тождества и тождественные преобразования</w:t>
            </w:r>
          </w:p>
        </w:tc>
      </w:tr>
      <w:tr w:rsidR="00996021">
        <w:tc>
          <w:tcPr>
            <w:tcW w:w="1077" w:type="dxa"/>
            <w:vAlign w:val="center"/>
          </w:tcPr>
          <w:p w:rsidR="00996021" w:rsidRDefault="003175DC">
            <w:pPr>
              <w:pStyle w:val="ConsPlusNormal0"/>
              <w:jc w:val="center"/>
            </w:pPr>
            <w:r>
              <w:t>2.2</w:t>
            </w:r>
          </w:p>
        </w:tc>
        <w:tc>
          <w:tcPr>
            <w:tcW w:w="7994" w:type="dxa"/>
            <w:vAlign w:val="center"/>
          </w:tcPr>
          <w:p w:rsidR="00996021" w:rsidRDefault="003175DC">
            <w:pPr>
              <w:pStyle w:val="ConsPlusNormal0"/>
              <w:jc w:val="both"/>
            </w:pPr>
            <w:r>
              <w:t>Преобразование тригонометрических выражений. Основные тригонометрические формулы</w:t>
            </w:r>
          </w:p>
        </w:tc>
      </w:tr>
      <w:tr w:rsidR="00996021">
        <w:tc>
          <w:tcPr>
            <w:tcW w:w="1077" w:type="dxa"/>
            <w:vAlign w:val="center"/>
          </w:tcPr>
          <w:p w:rsidR="00996021" w:rsidRDefault="003175DC">
            <w:pPr>
              <w:pStyle w:val="ConsPlusNormal0"/>
              <w:jc w:val="center"/>
            </w:pPr>
            <w:r>
              <w:t>2.3</w:t>
            </w:r>
          </w:p>
        </w:tc>
        <w:tc>
          <w:tcPr>
            <w:tcW w:w="7994" w:type="dxa"/>
            <w:vAlign w:val="center"/>
          </w:tcPr>
          <w:p w:rsidR="00996021" w:rsidRDefault="003175DC">
            <w:pPr>
              <w:pStyle w:val="ConsPlusNormal0"/>
              <w:jc w:val="both"/>
            </w:pPr>
            <w:r>
              <w:t>Уравнение, корень уравнения. Неравенство, решение неравенства. Метод интервалов</w:t>
            </w:r>
          </w:p>
        </w:tc>
      </w:tr>
      <w:tr w:rsidR="00996021">
        <w:tc>
          <w:tcPr>
            <w:tcW w:w="1077" w:type="dxa"/>
            <w:vAlign w:val="center"/>
          </w:tcPr>
          <w:p w:rsidR="00996021" w:rsidRDefault="003175DC">
            <w:pPr>
              <w:pStyle w:val="ConsPlusNormal0"/>
              <w:jc w:val="center"/>
            </w:pPr>
            <w:r>
              <w:t>2.4</w:t>
            </w:r>
          </w:p>
        </w:tc>
        <w:tc>
          <w:tcPr>
            <w:tcW w:w="7994" w:type="dxa"/>
            <w:vAlign w:val="center"/>
          </w:tcPr>
          <w:p w:rsidR="00996021" w:rsidRDefault="003175DC">
            <w:pPr>
              <w:pStyle w:val="ConsPlusNormal0"/>
              <w:jc w:val="both"/>
            </w:pPr>
            <w:r>
              <w:t>Решение целых и дробно-рациональных уравнений и неравенств</w:t>
            </w:r>
          </w:p>
        </w:tc>
      </w:tr>
      <w:tr w:rsidR="00996021">
        <w:tc>
          <w:tcPr>
            <w:tcW w:w="1077" w:type="dxa"/>
            <w:vAlign w:val="center"/>
          </w:tcPr>
          <w:p w:rsidR="00996021" w:rsidRDefault="003175DC">
            <w:pPr>
              <w:pStyle w:val="ConsPlusNormal0"/>
              <w:jc w:val="center"/>
            </w:pPr>
            <w:r>
              <w:t>2.5</w:t>
            </w:r>
          </w:p>
        </w:tc>
        <w:tc>
          <w:tcPr>
            <w:tcW w:w="7994" w:type="dxa"/>
            <w:vAlign w:val="center"/>
          </w:tcPr>
          <w:p w:rsidR="00996021" w:rsidRDefault="003175DC">
            <w:pPr>
              <w:pStyle w:val="ConsPlusNormal0"/>
              <w:jc w:val="both"/>
            </w:pPr>
            <w:r>
              <w:t>Решение иррациональных уравнений и неравенств</w:t>
            </w:r>
          </w:p>
        </w:tc>
      </w:tr>
      <w:tr w:rsidR="00996021">
        <w:tc>
          <w:tcPr>
            <w:tcW w:w="1077" w:type="dxa"/>
            <w:vAlign w:val="center"/>
          </w:tcPr>
          <w:p w:rsidR="00996021" w:rsidRDefault="003175DC">
            <w:pPr>
              <w:pStyle w:val="ConsPlusNormal0"/>
              <w:jc w:val="center"/>
            </w:pPr>
            <w:r>
              <w:t>2.6</w:t>
            </w:r>
          </w:p>
        </w:tc>
        <w:tc>
          <w:tcPr>
            <w:tcW w:w="7994" w:type="dxa"/>
            <w:vAlign w:val="center"/>
          </w:tcPr>
          <w:p w:rsidR="00996021" w:rsidRDefault="003175DC">
            <w:pPr>
              <w:pStyle w:val="ConsPlusNormal0"/>
              <w:jc w:val="both"/>
            </w:pPr>
            <w:r>
              <w:t>Решение тригонометрических уравнений</w:t>
            </w:r>
          </w:p>
        </w:tc>
      </w:tr>
      <w:tr w:rsidR="00996021">
        <w:tc>
          <w:tcPr>
            <w:tcW w:w="1077" w:type="dxa"/>
            <w:vAlign w:val="center"/>
          </w:tcPr>
          <w:p w:rsidR="00996021" w:rsidRDefault="003175DC">
            <w:pPr>
              <w:pStyle w:val="ConsPlusNormal0"/>
              <w:jc w:val="center"/>
            </w:pPr>
            <w:r>
              <w:t>2.7</w:t>
            </w:r>
          </w:p>
        </w:tc>
        <w:tc>
          <w:tcPr>
            <w:tcW w:w="7994" w:type="dxa"/>
            <w:vAlign w:val="center"/>
          </w:tcPr>
          <w:p w:rsidR="00996021" w:rsidRDefault="003175DC">
            <w:pPr>
              <w:pStyle w:val="ConsPlusNormal0"/>
              <w:jc w:val="both"/>
            </w:pPr>
            <w:r>
              <w:t>Применение уравнений и неравенств к решению математических задач и задач из различных областей науки и реальной жизни</w:t>
            </w:r>
          </w:p>
        </w:tc>
      </w:tr>
      <w:tr w:rsidR="00996021">
        <w:tc>
          <w:tcPr>
            <w:tcW w:w="1077" w:type="dxa"/>
            <w:vAlign w:val="center"/>
          </w:tcPr>
          <w:p w:rsidR="00996021" w:rsidRDefault="003175DC">
            <w:pPr>
              <w:pStyle w:val="ConsPlusNormal0"/>
              <w:jc w:val="center"/>
            </w:pPr>
            <w:r>
              <w:t>3</w:t>
            </w:r>
          </w:p>
        </w:tc>
        <w:tc>
          <w:tcPr>
            <w:tcW w:w="7994" w:type="dxa"/>
            <w:vAlign w:val="center"/>
          </w:tcPr>
          <w:p w:rsidR="00996021" w:rsidRDefault="003175DC">
            <w:pPr>
              <w:pStyle w:val="ConsPlusNormal0"/>
              <w:jc w:val="both"/>
            </w:pPr>
            <w:r>
              <w:t>Функции и графики</w:t>
            </w:r>
          </w:p>
        </w:tc>
      </w:tr>
      <w:tr w:rsidR="00996021">
        <w:tc>
          <w:tcPr>
            <w:tcW w:w="1077" w:type="dxa"/>
            <w:vAlign w:val="center"/>
          </w:tcPr>
          <w:p w:rsidR="00996021" w:rsidRDefault="003175DC">
            <w:pPr>
              <w:pStyle w:val="ConsPlusNormal0"/>
              <w:jc w:val="center"/>
            </w:pPr>
            <w:r>
              <w:t>3.1</w:t>
            </w:r>
          </w:p>
        </w:tc>
        <w:tc>
          <w:tcPr>
            <w:tcW w:w="7994" w:type="dxa"/>
            <w:vAlign w:val="center"/>
          </w:tcPr>
          <w:p w:rsidR="00996021" w:rsidRDefault="003175DC">
            <w:pPr>
              <w:pStyle w:val="ConsPlusNormal0"/>
              <w:jc w:val="both"/>
            </w:pPr>
            <w:r>
              <w:t>Функция, способы задания функции. График функции. Взаимно обратные функции</w:t>
            </w:r>
          </w:p>
        </w:tc>
      </w:tr>
      <w:tr w:rsidR="00996021">
        <w:tc>
          <w:tcPr>
            <w:tcW w:w="1077" w:type="dxa"/>
            <w:vAlign w:val="center"/>
          </w:tcPr>
          <w:p w:rsidR="00996021" w:rsidRDefault="003175DC">
            <w:pPr>
              <w:pStyle w:val="ConsPlusNormal0"/>
              <w:jc w:val="center"/>
            </w:pPr>
            <w:r>
              <w:lastRenderedPageBreak/>
              <w:t>3.2</w:t>
            </w:r>
          </w:p>
        </w:tc>
        <w:tc>
          <w:tcPr>
            <w:tcW w:w="7994" w:type="dxa"/>
            <w:vAlign w:val="center"/>
          </w:tcPr>
          <w:p w:rsidR="00996021" w:rsidRDefault="003175DC">
            <w:pPr>
              <w:pStyle w:val="ConsPlusNormal0"/>
              <w:jc w:val="both"/>
            </w:pPr>
            <w:r>
              <w:t>Область определения и множество значений функции. Нули функции. Промежутки знакопостоянства. Четные и нечетные функции</w:t>
            </w:r>
          </w:p>
        </w:tc>
      </w:tr>
      <w:tr w:rsidR="00996021">
        <w:tc>
          <w:tcPr>
            <w:tcW w:w="1077" w:type="dxa"/>
            <w:vAlign w:val="center"/>
          </w:tcPr>
          <w:p w:rsidR="00996021" w:rsidRDefault="003175DC">
            <w:pPr>
              <w:pStyle w:val="ConsPlusNormal0"/>
              <w:jc w:val="center"/>
            </w:pPr>
            <w:r>
              <w:t>3.3</w:t>
            </w:r>
          </w:p>
        </w:tc>
        <w:tc>
          <w:tcPr>
            <w:tcW w:w="7994" w:type="dxa"/>
            <w:vAlign w:val="center"/>
          </w:tcPr>
          <w:p w:rsidR="00996021" w:rsidRDefault="003175DC">
            <w:pPr>
              <w:pStyle w:val="ConsPlusNormal0"/>
              <w:jc w:val="both"/>
            </w:pPr>
            <w:r>
              <w:t>Степенная функция с натуральным и целым показателем. Ее свойства и график. Свойства и график корня n-ой степени</w:t>
            </w:r>
          </w:p>
        </w:tc>
      </w:tr>
      <w:tr w:rsidR="00996021">
        <w:tc>
          <w:tcPr>
            <w:tcW w:w="1077" w:type="dxa"/>
            <w:vAlign w:val="center"/>
          </w:tcPr>
          <w:p w:rsidR="00996021" w:rsidRDefault="003175DC">
            <w:pPr>
              <w:pStyle w:val="ConsPlusNormal0"/>
              <w:jc w:val="center"/>
            </w:pPr>
            <w:r>
              <w:t>3.4</w:t>
            </w:r>
          </w:p>
        </w:tc>
        <w:tc>
          <w:tcPr>
            <w:tcW w:w="7994" w:type="dxa"/>
            <w:vAlign w:val="center"/>
          </w:tcPr>
          <w:p w:rsidR="00996021" w:rsidRDefault="003175DC">
            <w:pPr>
              <w:pStyle w:val="ConsPlusNormal0"/>
              <w:jc w:val="both"/>
            </w:pPr>
            <w:r>
              <w:t>Тригонометрическая окружность, определение тригонометрических функций числового аргумента</w:t>
            </w:r>
          </w:p>
        </w:tc>
      </w:tr>
      <w:tr w:rsidR="00996021">
        <w:tc>
          <w:tcPr>
            <w:tcW w:w="1077" w:type="dxa"/>
            <w:vAlign w:val="center"/>
          </w:tcPr>
          <w:p w:rsidR="00996021" w:rsidRDefault="003175DC">
            <w:pPr>
              <w:pStyle w:val="ConsPlusNormal0"/>
              <w:jc w:val="center"/>
            </w:pPr>
            <w:r>
              <w:t>4</w:t>
            </w:r>
          </w:p>
        </w:tc>
        <w:tc>
          <w:tcPr>
            <w:tcW w:w="7994" w:type="dxa"/>
            <w:vAlign w:val="center"/>
          </w:tcPr>
          <w:p w:rsidR="00996021" w:rsidRDefault="003175DC">
            <w:pPr>
              <w:pStyle w:val="ConsPlusNormal0"/>
              <w:jc w:val="both"/>
            </w:pPr>
            <w:r>
              <w:t>Начала математического анализа</w:t>
            </w:r>
          </w:p>
        </w:tc>
      </w:tr>
      <w:tr w:rsidR="00996021">
        <w:tc>
          <w:tcPr>
            <w:tcW w:w="1077" w:type="dxa"/>
            <w:vAlign w:val="center"/>
          </w:tcPr>
          <w:p w:rsidR="00996021" w:rsidRDefault="003175DC">
            <w:pPr>
              <w:pStyle w:val="ConsPlusNormal0"/>
              <w:jc w:val="center"/>
            </w:pPr>
            <w:r>
              <w:t>4.1</w:t>
            </w:r>
          </w:p>
        </w:tc>
        <w:tc>
          <w:tcPr>
            <w:tcW w:w="7994" w:type="dxa"/>
            <w:vAlign w:val="center"/>
          </w:tcPr>
          <w:p w:rsidR="00996021" w:rsidRDefault="003175DC">
            <w:pPr>
              <w:pStyle w:val="ConsPlusNormal0"/>
              <w:jc w:val="both"/>
            </w:pPr>
            <w:r>
              <w:t>Последовательности, способы задания последовательностей. Монотонные последовательности</w:t>
            </w:r>
          </w:p>
        </w:tc>
      </w:tr>
      <w:tr w:rsidR="00996021">
        <w:tc>
          <w:tcPr>
            <w:tcW w:w="1077" w:type="dxa"/>
            <w:vAlign w:val="center"/>
          </w:tcPr>
          <w:p w:rsidR="00996021" w:rsidRDefault="003175DC">
            <w:pPr>
              <w:pStyle w:val="ConsPlusNormal0"/>
              <w:jc w:val="center"/>
            </w:pPr>
            <w:r>
              <w:t>4.2</w:t>
            </w:r>
          </w:p>
        </w:tc>
        <w:tc>
          <w:tcPr>
            <w:tcW w:w="7994" w:type="dxa"/>
            <w:vAlign w:val="center"/>
          </w:tcPr>
          <w:p w:rsidR="00996021" w:rsidRDefault="003175DC">
            <w:pPr>
              <w:pStyle w:val="ConsPlusNormal0"/>
              <w:jc w:val="both"/>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r>
      <w:tr w:rsidR="00996021">
        <w:tc>
          <w:tcPr>
            <w:tcW w:w="1077" w:type="dxa"/>
            <w:vAlign w:val="center"/>
          </w:tcPr>
          <w:p w:rsidR="00996021" w:rsidRDefault="003175DC">
            <w:pPr>
              <w:pStyle w:val="ConsPlusNormal0"/>
              <w:jc w:val="center"/>
            </w:pPr>
            <w:r>
              <w:t>5</w:t>
            </w:r>
          </w:p>
        </w:tc>
        <w:tc>
          <w:tcPr>
            <w:tcW w:w="7994" w:type="dxa"/>
            <w:vAlign w:val="center"/>
          </w:tcPr>
          <w:p w:rsidR="00996021" w:rsidRDefault="003175DC">
            <w:pPr>
              <w:pStyle w:val="ConsPlusNormal0"/>
              <w:jc w:val="both"/>
            </w:pPr>
            <w:r>
              <w:t>Множества и логика</w:t>
            </w:r>
          </w:p>
        </w:tc>
      </w:tr>
      <w:tr w:rsidR="00996021">
        <w:tc>
          <w:tcPr>
            <w:tcW w:w="1077" w:type="dxa"/>
            <w:vAlign w:val="center"/>
          </w:tcPr>
          <w:p w:rsidR="00996021" w:rsidRDefault="003175DC">
            <w:pPr>
              <w:pStyle w:val="ConsPlusNormal0"/>
              <w:jc w:val="center"/>
            </w:pPr>
            <w:r>
              <w:t>5.1</w:t>
            </w:r>
          </w:p>
        </w:tc>
        <w:tc>
          <w:tcPr>
            <w:tcW w:w="7994" w:type="dxa"/>
            <w:vAlign w:val="center"/>
          </w:tcPr>
          <w:p w:rsidR="00996021" w:rsidRDefault="003175DC">
            <w:pPr>
              <w:pStyle w:val="ConsPlusNormal0"/>
              <w:jc w:val="both"/>
            </w:pPr>
            <w:r>
              <w:t>Множество, операции над множествами. Диаграммы Эйлера - Венна. Применение теоретико-множественного аппарата для описания реальных процессов и явлений, при решении задач из других учебных предметов</w:t>
            </w:r>
          </w:p>
        </w:tc>
      </w:tr>
      <w:tr w:rsidR="00996021">
        <w:tc>
          <w:tcPr>
            <w:tcW w:w="1077" w:type="dxa"/>
            <w:vAlign w:val="center"/>
          </w:tcPr>
          <w:p w:rsidR="00996021" w:rsidRDefault="003175DC">
            <w:pPr>
              <w:pStyle w:val="ConsPlusNormal0"/>
              <w:jc w:val="center"/>
            </w:pPr>
            <w:r>
              <w:t>5.2</w:t>
            </w:r>
          </w:p>
        </w:tc>
        <w:tc>
          <w:tcPr>
            <w:tcW w:w="7994" w:type="dxa"/>
            <w:vAlign w:val="center"/>
          </w:tcPr>
          <w:p w:rsidR="00996021" w:rsidRDefault="003175DC">
            <w:pPr>
              <w:pStyle w:val="ConsPlusNormal0"/>
              <w:jc w:val="both"/>
            </w:pPr>
            <w:r>
              <w:t>Определение, теорема, следствие, доказательство</w:t>
            </w:r>
          </w:p>
        </w:tc>
      </w:tr>
      <w:tr w:rsidR="00996021">
        <w:tc>
          <w:tcPr>
            <w:tcW w:w="1077" w:type="dxa"/>
            <w:vAlign w:val="center"/>
          </w:tcPr>
          <w:p w:rsidR="00996021" w:rsidRDefault="003175DC">
            <w:pPr>
              <w:pStyle w:val="ConsPlusNormal0"/>
              <w:jc w:val="center"/>
            </w:pPr>
            <w:r>
              <w:t>6</w:t>
            </w:r>
          </w:p>
        </w:tc>
        <w:tc>
          <w:tcPr>
            <w:tcW w:w="7994" w:type="dxa"/>
            <w:vAlign w:val="center"/>
          </w:tcPr>
          <w:p w:rsidR="00996021" w:rsidRDefault="003175DC">
            <w:pPr>
              <w:pStyle w:val="ConsPlusNormal0"/>
              <w:jc w:val="both"/>
            </w:pPr>
            <w:r>
              <w:t>Теория вероятностей и статистика</w:t>
            </w:r>
          </w:p>
        </w:tc>
      </w:tr>
      <w:tr w:rsidR="00996021">
        <w:tc>
          <w:tcPr>
            <w:tcW w:w="1077" w:type="dxa"/>
            <w:vAlign w:val="center"/>
          </w:tcPr>
          <w:p w:rsidR="00996021" w:rsidRDefault="003175DC">
            <w:pPr>
              <w:pStyle w:val="ConsPlusNormal0"/>
              <w:jc w:val="center"/>
            </w:pPr>
            <w:r>
              <w:t>6.1</w:t>
            </w:r>
          </w:p>
        </w:tc>
        <w:tc>
          <w:tcPr>
            <w:tcW w:w="7994" w:type="dxa"/>
            <w:vAlign w:val="center"/>
          </w:tcPr>
          <w:p w:rsidR="00996021" w:rsidRDefault="003175DC">
            <w:pPr>
              <w:pStyle w:val="ConsPlusNormal0"/>
              <w:jc w:val="both"/>
            </w:pPr>
            <w: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996021">
        <w:tc>
          <w:tcPr>
            <w:tcW w:w="1077" w:type="dxa"/>
            <w:vAlign w:val="center"/>
          </w:tcPr>
          <w:p w:rsidR="00996021" w:rsidRDefault="003175DC">
            <w:pPr>
              <w:pStyle w:val="ConsPlusNormal0"/>
              <w:jc w:val="center"/>
            </w:pPr>
            <w:r>
              <w:t>6.2</w:t>
            </w:r>
          </w:p>
        </w:tc>
        <w:tc>
          <w:tcPr>
            <w:tcW w:w="7994" w:type="dxa"/>
            <w:vAlign w:val="center"/>
          </w:tcPr>
          <w:p w:rsidR="00996021" w:rsidRDefault="003175DC">
            <w:pPr>
              <w:pStyle w:val="ConsPlusNormal0"/>
              <w:jc w:val="both"/>
            </w:pPr>
            <w: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tc>
      </w:tr>
      <w:tr w:rsidR="00996021">
        <w:tc>
          <w:tcPr>
            <w:tcW w:w="1077" w:type="dxa"/>
            <w:vAlign w:val="center"/>
          </w:tcPr>
          <w:p w:rsidR="00996021" w:rsidRDefault="003175DC">
            <w:pPr>
              <w:pStyle w:val="ConsPlusNormal0"/>
              <w:jc w:val="center"/>
            </w:pPr>
            <w:r>
              <w:t>6.3</w:t>
            </w:r>
          </w:p>
        </w:tc>
        <w:tc>
          <w:tcPr>
            <w:tcW w:w="7994" w:type="dxa"/>
            <w:vAlign w:val="center"/>
          </w:tcPr>
          <w:p w:rsidR="00996021" w:rsidRDefault="003175DC">
            <w:pPr>
              <w:pStyle w:val="ConsPlusNormal0"/>
              <w:jc w:val="both"/>
            </w:pPr>
            <w:r>
              <w:t>Операции над событиями: пересечение, объединение, противоположные события. Диаграммы Эйлера. Формула сложения вероятностей</w:t>
            </w:r>
          </w:p>
        </w:tc>
      </w:tr>
      <w:tr w:rsidR="00996021">
        <w:tc>
          <w:tcPr>
            <w:tcW w:w="1077" w:type="dxa"/>
            <w:vAlign w:val="center"/>
          </w:tcPr>
          <w:p w:rsidR="00996021" w:rsidRDefault="003175DC">
            <w:pPr>
              <w:pStyle w:val="ConsPlusNormal0"/>
              <w:jc w:val="center"/>
            </w:pPr>
            <w:r>
              <w:t>6.4</w:t>
            </w:r>
          </w:p>
        </w:tc>
        <w:tc>
          <w:tcPr>
            <w:tcW w:w="7994" w:type="dxa"/>
            <w:vAlign w:val="center"/>
          </w:tcPr>
          <w:p w:rsidR="00996021" w:rsidRDefault="003175DC">
            <w:pPr>
              <w:pStyle w:val="ConsPlusNormal0"/>
              <w:jc w:val="both"/>
            </w:pPr>
            <w:r>
              <w:t>Условная вероятность. Умножение вероятностей. Дерево случайного эксперимента. Формула полной вероятности. Независимые события</w:t>
            </w:r>
          </w:p>
        </w:tc>
      </w:tr>
      <w:tr w:rsidR="00996021">
        <w:tc>
          <w:tcPr>
            <w:tcW w:w="1077" w:type="dxa"/>
            <w:vAlign w:val="center"/>
          </w:tcPr>
          <w:p w:rsidR="00996021" w:rsidRDefault="003175DC">
            <w:pPr>
              <w:pStyle w:val="ConsPlusNormal0"/>
              <w:jc w:val="center"/>
            </w:pPr>
            <w:r>
              <w:t>6.5</w:t>
            </w:r>
          </w:p>
        </w:tc>
        <w:tc>
          <w:tcPr>
            <w:tcW w:w="7994" w:type="dxa"/>
            <w:vAlign w:val="center"/>
          </w:tcPr>
          <w:p w:rsidR="00996021" w:rsidRDefault="003175DC">
            <w:pPr>
              <w:pStyle w:val="ConsPlusNormal0"/>
              <w:jc w:val="both"/>
            </w:pPr>
            <w:r>
              <w:t>Комбинаторное правило умножения. Перестановки и факториал. Число сочетаний. Треугольник Паскаля. Формула бинома Ньютона</w:t>
            </w:r>
          </w:p>
        </w:tc>
      </w:tr>
      <w:tr w:rsidR="00996021">
        <w:tc>
          <w:tcPr>
            <w:tcW w:w="1077" w:type="dxa"/>
            <w:vAlign w:val="center"/>
          </w:tcPr>
          <w:p w:rsidR="00996021" w:rsidRDefault="003175DC">
            <w:pPr>
              <w:pStyle w:val="ConsPlusNormal0"/>
              <w:jc w:val="center"/>
            </w:pPr>
            <w:r>
              <w:t>6.6</w:t>
            </w:r>
          </w:p>
        </w:tc>
        <w:tc>
          <w:tcPr>
            <w:tcW w:w="7994" w:type="dxa"/>
            <w:vAlign w:val="center"/>
          </w:tcPr>
          <w:p w:rsidR="00996021" w:rsidRDefault="003175DC">
            <w:pPr>
              <w:pStyle w:val="ConsPlusNormal0"/>
              <w:jc w:val="both"/>
            </w:pPr>
            <w: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r>
      <w:tr w:rsidR="00996021">
        <w:tc>
          <w:tcPr>
            <w:tcW w:w="1077" w:type="dxa"/>
            <w:vAlign w:val="center"/>
          </w:tcPr>
          <w:p w:rsidR="00996021" w:rsidRDefault="003175DC">
            <w:pPr>
              <w:pStyle w:val="ConsPlusNormal0"/>
              <w:jc w:val="center"/>
            </w:pPr>
            <w:r>
              <w:t>6.7</w:t>
            </w:r>
          </w:p>
        </w:tc>
        <w:tc>
          <w:tcPr>
            <w:tcW w:w="7994" w:type="dxa"/>
            <w:vAlign w:val="center"/>
          </w:tcPr>
          <w:p w:rsidR="00996021" w:rsidRDefault="003175DC">
            <w:pPr>
              <w:pStyle w:val="ConsPlusNormal0"/>
              <w:jc w:val="both"/>
            </w:pPr>
            <w:r>
              <w:t>Случайная величина. Распределение вероятностей. Диаграмма распределения. Примеры распределений, в том числе геометрическое и биномиальное</w:t>
            </w:r>
          </w:p>
        </w:tc>
      </w:tr>
      <w:tr w:rsidR="00996021">
        <w:tc>
          <w:tcPr>
            <w:tcW w:w="1077" w:type="dxa"/>
            <w:vAlign w:val="center"/>
          </w:tcPr>
          <w:p w:rsidR="00996021" w:rsidRDefault="003175DC">
            <w:pPr>
              <w:pStyle w:val="ConsPlusNormal0"/>
              <w:jc w:val="center"/>
            </w:pPr>
            <w:r>
              <w:t>7</w:t>
            </w:r>
          </w:p>
        </w:tc>
        <w:tc>
          <w:tcPr>
            <w:tcW w:w="7994" w:type="dxa"/>
            <w:vAlign w:val="center"/>
          </w:tcPr>
          <w:p w:rsidR="00996021" w:rsidRDefault="003175DC">
            <w:pPr>
              <w:pStyle w:val="ConsPlusNormal0"/>
              <w:jc w:val="both"/>
            </w:pPr>
            <w:r>
              <w:t>Геометрия</w:t>
            </w:r>
          </w:p>
        </w:tc>
      </w:tr>
      <w:tr w:rsidR="00996021">
        <w:tc>
          <w:tcPr>
            <w:tcW w:w="1077" w:type="dxa"/>
            <w:vAlign w:val="center"/>
          </w:tcPr>
          <w:p w:rsidR="00996021" w:rsidRDefault="003175DC">
            <w:pPr>
              <w:pStyle w:val="ConsPlusNormal0"/>
              <w:jc w:val="center"/>
            </w:pPr>
            <w:r>
              <w:t>7.1</w:t>
            </w:r>
          </w:p>
        </w:tc>
        <w:tc>
          <w:tcPr>
            <w:tcW w:w="7994" w:type="dxa"/>
            <w:vAlign w:val="center"/>
          </w:tcPr>
          <w:p w:rsidR="00996021" w:rsidRDefault="003175DC">
            <w:pPr>
              <w:pStyle w:val="ConsPlusNormal0"/>
              <w:jc w:val="both"/>
            </w:pPr>
            <w:r>
              <w:t xml:space="preserve">Основные понятия стереометрии. Точка, прямая, плоскость, пространство. </w:t>
            </w:r>
            <w:r>
              <w:lastRenderedPageBreak/>
              <w:t>Понятие об аксиоматическом построении стереометрии: аксиомы стереометрии и следствия из них</w:t>
            </w:r>
          </w:p>
        </w:tc>
      </w:tr>
      <w:tr w:rsidR="00996021">
        <w:tc>
          <w:tcPr>
            <w:tcW w:w="1077" w:type="dxa"/>
            <w:vAlign w:val="center"/>
          </w:tcPr>
          <w:p w:rsidR="00996021" w:rsidRDefault="003175DC">
            <w:pPr>
              <w:pStyle w:val="ConsPlusNormal0"/>
              <w:jc w:val="center"/>
            </w:pPr>
            <w:r>
              <w:lastRenderedPageBreak/>
              <w:t>7.2</w:t>
            </w:r>
          </w:p>
        </w:tc>
        <w:tc>
          <w:tcPr>
            <w:tcW w:w="7994" w:type="dxa"/>
            <w:vAlign w:val="center"/>
          </w:tcPr>
          <w:p w:rsidR="00996021" w:rsidRDefault="003175DC">
            <w:pPr>
              <w:pStyle w:val="ConsPlusNormal0"/>
              <w:jc w:val="both"/>
            </w:pPr>
            <w: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трех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996021">
        <w:tc>
          <w:tcPr>
            <w:tcW w:w="1077" w:type="dxa"/>
            <w:vAlign w:val="center"/>
          </w:tcPr>
          <w:p w:rsidR="00996021" w:rsidRDefault="003175DC">
            <w:pPr>
              <w:pStyle w:val="ConsPlusNormal0"/>
              <w:jc w:val="center"/>
            </w:pPr>
            <w:r>
              <w:t>7.3</w:t>
            </w:r>
          </w:p>
        </w:tc>
        <w:tc>
          <w:tcPr>
            <w:tcW w:w="7994" w:type="dxa"/>
            <w:vAlign w:val="center"/>
          </w:tcPr>
          <w:p w:rsidR="00996021" w:rsidRDefault="003175DC">
            <w:pPr>
              <w:pStyle w:val="ConsPlusNormal0"/>
              <w:jc w:val="both"/>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трех перпендикулярах</w:t>
            </w:r>
          </w:p>
        </w:tc>
      </w:tr>
      <w:tr w:rsidR="00996021">
        <w:tc>
          <w:tcPr>
            <w:tcW w:w="1077" w:type="dxa"/>
            <w:vAlign w:val="center"/>
          </w:tcPr>
          <w:p w:rsidR="00996021" w:rsidRDefault="003175DC">
            <w:pPr>
              <w:pStyle w:val="ConsPlusNormal0"/>
              <w:jc w:val="center"/>
            </w:pPr>
            <w:r>
              <w:t>7.4</w:t>
            </w:r>
          </w:p>
        </w:tc>
        <w:tc>
          <w:tcPr>
            <w:tcW w:w="7994" w:type="dxa"/>
            <w:vAlign w:val="center"/>
          </w:tcPr>
          <w:p w:rsidR="00996021" w:rsidRDefault="003175DC">
            <w:pPr>
              <w:pStyle w:val="ConsPlusNormal0"/>
              <w:jc w:val="both"/>
            </w:pPr>
            <w:r>
              <w:t>Понятие многогранника, основные элементы многогранника, выпуклые и невыпуклые многогранники, развертка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усеченная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 Сечения призмы и пирамиды</w:t>
            </w:r>
          </w:p>
        </w:tc>
      </w:tr>
      <w:tr w:rsidR="00996021">
        <w:tc>
          <w:tcPr>
            <w:tcW w:w="1077" w:type="dxa"/>
            <w:vAlign w:val="center"/>
          </w:tcPr>
          <w:p w:rsidR="00996021" w:rsidRDefault="003175DC">
            <w:pPr>
              <w:pStyle w:val="ConsPlusNormal0"/>
              <w:jc w:val="center"/>
            </w:pPr>
            <w:r>
              <w:t>7.5</w:t>
            </w:r>
          </w:p>
        </w:tc>
        <w:tc>
          <w:tcPr>
            <w:tcW w:w="7994" w:type="dxa"/>
            <w:vAlign w:val="center"/>
          </w:tcPr>
          <w:p w:rsidR="00996021" w:rsidRDefault="003175DC">
            <w:pPr>
              <w:pStyle w:val="ConsPlusNormal0"/>
              <w:jc w:val="both"/>
            </w:pPr>
            <w: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r>
      <w:tr w:rsidR="00996021">
        <w:tc>
          <w:tcPr>
            <w:tcW w:w="1077" w:type="dxa"/>
            <w:vAlign w:val="center"/>
          </w:tcPr>
          <w:p w:rsidR="00996021" w:rsidRDefault="003175DC">
            <w:pPr>
              <w:pStyle w:val="ConsPlusNormal0"/>
              <w:jc w:val="center"/>
            </w:pPr>
            <w:r>
              <w:t>7.6</w:t>
            </w:r>
          </w:p>
        </w:tc>
        <w:tc>
          <w:tcPr>
            <w:tcW w:w="7994" w:type="dxa"/>
          </w:tcPr>
          <w:p w:rsidR="00996021" w:rsidRDefault="003175DC">
            <w:pPr>
              <w:pStyle w:val="ConsPlusNormal0"/>
              <w:jc w:val="both"/>
            </w:pPr>
            <w:r>
              <w:t>Вычисление элементов многогранников: ребра,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усеченной пирамиды. Понятие об объеме. Объем пирамиды, призмы</w:t>
            </w:r>
          </w:p>
        </w:tc>
      </w:tr>
      <w:tr w:rsidR="00996021">
        <w:tc>
          <w:tcPr>
            <w:tcW w:w="1077" w:type="dxa"/>
            <w:vAlign w:val="center"/>
          </w:tcPr>
          <w:p w:rsidR="00996021" w:rsidRDefault="003175DC">
            <w:pPr>
              <w:pStyle w:val="ConsPlusNormal0"/>
              <w:jc w:val="center"/>
            </w:pPr>
            <w:r>
              <w:t>7.7</w:t>
            </w:r>
          </w:p>
        </w:tc>
        <w:tc>
          <w:tcPr>
            <w:tcW w:w="7994" w:type="dxa"/>
            <w:vAlign w:val="center"/>
          </w:tcPr>
          <w:p w:rsidR="00996021" w:rsidRDefault="003175DC">
            <w:pPr>
              <w:pStyle w:val="ConsPlusNormal0"/>
              <w:jc w:val="both"/>
            </w:pPr>
            <w:r>
              <w:t>Подобные тела в пространстве. Соотношения между площадями поверхностей, объемами подобных тел</w:t>
            </w:r>
          </w:p>
        </w:tc>
      </w:tr>
    </w:tbl>
    <w:p w:rsidR="00996021" w:rsidRDefault="00996021">
      <w:pPr>
        <w:pStyle w:val="ConsPlusNormal0"/>
        <w:jc w:val="both"/>
      </w:pPr>
    </w:p>
    <w:p w:rsidR="00996021" w:rsidRDefault="003175DC">
      <w:pPr>
        <w:pStyle w:val="ConsPlusNormal0"/>
        <w:jc w:val="right"/>
      </w:pPr>
      <w:r>
        <w:t>Таблица 11.2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vAlign w:val="center"/>
          </w:tcPr>
          <w:p w:rsidR="00996021" w:rsidRDefault="003175DC">
            <w:pPr>
              <w:pStyle w:val="ConsPlusNormal0"/>
              <w:jc w:val="center"/>
            </w:pPr>
            <w:r>
              <w:t>1</w:t>
            </w:r>
          </w:p>
        </w:tc>
        <w:tc>
          <w:tcPr>
            <w:tcW w:w="7370" w:type="dxa"/>
            <w:vAlign w:val="center"/>
          </w:tcPr>
          <w:p w:rsidR="00996021" w:rsidRDefault="003175DC">
            <w:pPr>
              <w:pStyle w:val="ConsPlusNormal0"/>
              <w:jc w:val="both"/>
            </w:pPr>
            <w:r>
              <w:t>Числа и вычисления</w:t>
            </w:r>
          </w:p>
        </w:tc>
      </w:tr>
      <w:tr w:rsidR="00996021">
        <w:tc>
          <w:tcPr>
            <w:tcW w:w="1701" w:type="dxa"/>
            <w:vAlign w:val="center"/>
          </w:tcPr>
          <w:p w:rsidR="00996021" w:rsidRDefault="003175DC">
            <w:pPr>
              <w:pStyle w:val="ConsPlusNormal0"/>
              <w:jc w:val="center"/>
            </w:pPr>
            <w:r>
              <w:lastRenderedPageBreak/>
              <w:t>1.1</w:t>
            </w:r>
          </w:p>
        </w:tc>
        <w:tc>
          <w:tcPr>
            <w:tcW w:w="7370" w:type="dxa"/>
            <w:vAlign w:val="center"/>
          </w:tcPr>
          <w:p w:rsidR="00996021" w:rsidRDefault="003175DC">
            <w:pPr>
              <w:pStyle w:val="ConsPlusNormal0"/>
              <w:jc w:val="both"/>
            </w:pPr>
            <w: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tc>
      </w:tr>
      <w:tr w:rsidR="00996021">
        <w:tc>
          <w:tcPr>
            <w:tcW w:w="1701" w:type="dxa"/>
            <w:vAlign w:val="center"/>
          </w:tcPr>
          <w:p w:rsidR="00996021" w:rsidRDefault="003175DC">
            <w:pPr>
              <w:pStyle w:val="ConsPlusNormal0"/>
              <w:jc w:val="center"/>
            </w:pPr>
            <w:r>
              <w:t>1.2</w:t>
            </w:r>
          </w:p>
        </w:tc>
        <w:tc>
          <w:tcPr>
            <w:tcW w:w="7370" w:type="dxa"/>
            <w:vAlign w:val="center"/>
          </w:tcPr>
          <w:p w:rsidR="00996021" w:rsidRDefault="003175DC">
            <w:pPr>
              <w:pStyle w:val="ConsPlusNormal0"/>
              <w:jc w:val="both"/>
            </w:pPr>
            <w:r>
              <w:t>Оперировать понятием: степень с рациональным показателем</w:t>
            </w:r>
          </w:p>
        </w:tc>
      </w:tr>
      <w:tr w:rsidR="00996021">
        <w:tc>
          <w:tcPr>
            <w:tcW w:w="1701" w:type="dxa"/>
            <w:vAlign w:val="center"/>
          </w:tcPr>
          <w:p w:rsidR="00996021" w:rsidRDefault="003175DC">
            <w:pPr>
              <w:pStyle w:val="ConsPlusNormal0"/>
              <w:jc w:val="center"/>
            </w:pPr>
            <w:r>
              <w:t>1.3</w:t>
            </w:r>
          </w:p>
        </w:tc>
        <w:tc>
          <w:tcPr>
            <w:tcW w:w="7370" w:type="dxa"/>
            <w:vAlign w:val="center"/>
          </w:tcPr>
          <w:p w:rsidR="00996021" w:rsidRDefault="003175DC">
            <w:pPr>
              <w:pStyle w:val="ConsPlusNormal0"/>
              <w:jc w:val="both"/>
            </w:pPr>
            <w:r>
              <w:t>Оперировать понятиями: логарифм числа, десятичные и натуральные логарифмы</w:t>
            </w:r>
          </w:p>
        </w:tc>
      </w:tr>
      <w:tr w:rsidR="00996021">
        <w:tc>
          <w:tcPr>
            <w:tcW w:w="1701" w:type="dxa"/>
            <w:vAlign w:val="center"/>
          </w:tcPr>
          <w:p w:rsidR="00996021" w:rsidRDefault="003175DC">
            <w:pPr>
              <w:pStyle w:val="ConsPlusNormal0"/>
              <w:jc w:val="center"/>
            </w:pPr>
            <w:r>
              <w:t>2</w:t>
            </w:r>
          </w:p>
        </w:tc>
        <w:tc>
          <w:tcPr>
            <w:tcW w:w="7370" w:type="dxa"/>
            <w:vAlign w:val="center"/>
          </w:tcPr>
          <w:p w:rsidR="00996021" w:rsidRDefault="003175DC">
            <w:pPr>
              <w:pStyle w:val="ConsPlusNormal0"/>
              <w:jc w:val="both"/>
            </w:pPr>
            <w:r>
              <w:t>Уравнения и неравенства</w:t>
            </w:r>
          </w:p>
        </w:tc>
      </w:tr>
      <w:tr w:rsidR="00996021">
        <w:tc>
          <w:tcPr>
            <w:tcW w:w="1701" w:type="dxa"/>
            <w:vAlign w:val="center"/>
          </w:tcPr>
          <w:p w:rsidR="00996021" w:rsidRDefault="003175DC">
            <w:pPr>
              <w:pStyle w:val="ConsPlusNormal0"/>
              <w:jc w:val="center"/>
            </w:pPr>
            <w:r>
              <w:t>2.1</w:t>
            </w:r>
          </w:p>
        </w:tc>
        <w:tc>
          <w:tcPr>
            <w:tcW w:w="7370" w:type="dxa"/>
            <w:vAlign w:val="center"/>
          </w:tcPr>
          <w:p w:rsidR="00996021" w:rsidRDefault="003175DC">
            <w:pPr>
              <w:pStyle w:val="ConsPlusNormal0"/>
              <w:jc w:val="both"/>
            </w:pPr>
            <w: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tc>
      </w:tr>
      <w:tr w:rsidR="00996021">
        <w:tc>
          <w:tcPr>
            <w:tcW w:w="1701" w:type="dxa"/>
            <w:vAlign w:val="center"/>
          </w:tcPr>
          <w:p w:rsidR="00996021" w:rsidRDefault="003175DC">
            <w:pPr>
              <w:pStyle w:val="ConsPlusNormal0"/>
              <w:jc w:val="center"/>
            </w:pPr>
            <w:r>
              <w:t>2.2</w:t>
            </w:r>
          </w:p>
        </w:tc>
        <w:tc>
          <w:tcPr>
            <w:tcW w:w="7370" w:type="dxa"/>
            <w:vAlign w:val="center"/>
          </w:tcPr>
          <w:p w:rsidR="00996021" w:rsidRDefault="003175DC">
            <w:pPr>
              <w:pStyle w:val="ConsPlusNormal0"/>
              <w:jc w:val="both"/>
            </w:pPr>
            <w: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tc>
      </w:tr>
      <w:tr w:rsidR="00996021">
        <w:tc>
          <w:tcPr>
            <w:tcW w:w="1701" w:type="dxa"/>
            <w:vAlign w:val="center"/>
          </w:tcPr>
          <w:p w:rsidR="00996021" w:rsidRDefault="003175DC">
            <w:pPr>
              <w:pStyle w:val="ConsPlusNormal0"/>
              <w:jc w:val="center"/>
            </w:pPr>
            <w:r>
              <w:t>2.3</w:t>
            </w:r>
          </w:p>
        </w:tc>
        <w:tc>
          <w:tcPr>
            <w:tcW w:w="7370" w:type="dxa"/>
            <w:vAlign w:val="center"/>
          </w:tcPr>
          <w:p w:rsidR="00996021" w:rsidRDefault="003175DC">
            <w:pPr>
              <w:pStyle w:val="ConsPlusNormal0"/>
              <w:jc w:val="both"/>
            </w:pPr>
            <w:r>
              <w:t>Находить решения простейших тригонометрических неравенств</w:t>
            </w:r>
          </w:p>
        </w:tc>
      </w:tr>
      <w:tr w:rsidR="00996021">
        <w:tc>
          <w:tcPr>
            <w:tcW w:w="1701" w:type="dxa"/>
            <w:vAlign w:val="center"/>
          </w:tcPr>
          <w:p w:rsidR="00996021" w:rsidRDefault="003175DC">
            <w:pPr>
              <w:pStyle w:val="ConsPlusNormal0"/>
              <w:jc w:val="center"/>
            </w:pPr>
            <w:r>
              <w:t>2.4</w:t>
            </w:r>
          </w:p>
        </w:tc>
        <w:tc>
          <w:tcPr>
            <w:tcW w:w="7370" w:type="dxa"/>
            <w:vAlign w:val="center"/>
          </w:tcPr>
          <w:p w:rsidR="00996021" w:rsidRDefault="003175DC">
            <w:pPr>
              <w:pStyle w:val="ConsPlusNormal0"/>
              <w:jc w:val="both"/>
            </w:pPr>
            <w:r>
              <w:t>Оперировать понятиями: система линейных уравнений и ее решение; использовать систему линейных уравнений для решения практических задач</w:t>
            </w:r>
          </w:p>
        </w:tc>
      </w:tr>
      <w:tr w:rsidR="00996021">
        <w:tc>
          <w:tcPr>
            <w:tcW w:w="1701" w:type="dxa"/>
            <w:vAlign w:val="center"/>
          </w:tcPr>
          <w:p w:rsidR="00996021" w:rsidRDefault="003175DC">
            <w:pPr>
              <w:pStyle w:val="ConsPlusNormal0"/>
              <w:jc w:val="center"/>
            </w:pPr>
            <w:r>
              <w:t>2.5</w:t>
            </w:r>
          </w:p>
        </w:tc>
        <w:tc>
          <w:tcPr>
            <w:tcW w:w="7370" w:type="dxa"/>
            <w:vAlign w:val="center"/>
          </w:tcPr>
          <w:p w:rsidR="00996021" w:rsidRDefault="003175DC">
            <w:pPr>
              <w:pStyle w:val="ConsPlusNormal0"/>
              <w:jc w:val="both"/>
            </w:pPr>
            <w:r>
              <w:t>Находить решения простейших систем и совокупностей рациональных уравнений и неравенств</w:t>
            </w:r>
          </w:p>
        </w:tc>
      </w:tr>
      <w:tr w:rsidR="00996021">
        <w:tc>
          <w:tcPr>
            <w:tcW w:w="1701" w:type="dxa"/>
            <w:vAlign w:val="center"/>
          </w:tcPr>
          <w:p w:rsidR="00996021" w:rsidRDefault="003175DC">
            <w:pPr>
              <w:pStyle w:val="ConsPlusNormal0"/>
              <w:jc w:val="center"/>
            </w:pPr>
            <w:r>
              <w:t>2.6</w:t>
            </w:r>
          </w:p>
        </w:tc>
        <w:tc>
          <w:tcPr>
            <w:tcW w:w="7370" w:type="dxa"/>
            <w:vAlign w:val="center"/>
          </w:tcPr>
          <w:p w:rsidR="00996021" w:rsidRDefault="003175DC">
            <w:pPr>
              <w:pStyle w:val="ConsPlusNormal0"/>
              <w:jc w:val="both"/>
            </w:pPr>
            <w: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tc>
      </w:tr>
      <w:tr w:rsidR="00996021">
        <w:tc>
          <w:tcPr>
            <w:tcW w:w="1701" w:type="dxa"/>
            <w:vAlign w:val="center"/>
          </w:tcPr>
          <w:p w:rsidR="00996021" w:rsidRDefault="003175DC">
            <w:pPr>
              <w:pStyle w:val="ConsPlusNormal0"/>
              <w:jc w:val="center"/>
            </w:pPr>
            <w:r>
              <w:t>3</w:t>
            </w:r>
          </w:p>
        </w:tc>
        <w:tc>
          <w:tcPr>
            <w:tcW w:w="7370" w:type="dxa"/>
            <w:vAlign w:val="center"/>
          </w:tcPr>
          <w:p w:rsidR="00996021" w:rsidRDefault="003175DC">
            <w:pPr>
              <w:pStyle w:val="ConsPlusNormal0"/>
              <w:jc w:val="both"/>
            </w:pPr>
            <w:r>
              <w:t>Функции и графики</w:t>
            </w:r>
          </w:p>
        </w:tc>
      </w:tr>
      <w:tr w:rsidR="00996021">
        <w:tc>
          <w:tcPr>
            <w:tcW w:w="1701" w:type="dxa"/>
            <w:vAlign w:val="center"/>
          </w:tcPr>
          <w:p w:rsidR="00996021" w:rsidRDefault="003175DC">
            <w:pPr>
              <w:pStyle w:val="ConsPlusNormal0"/>
              <w:jc w:val="center"/>
            </w:pPr>
            <w:r>
              <w:t>3.1</w:t>
            </w:r>
          </w:p>
        </w:tc>
        <w:tc>
          <w:tcPr>
            <w:tcW w:w="7370" w:type="dxa"/>
            <w:vAlign w:val="center"/>
          </w:tcPr>
          <w:p w:rsidR="00996021" w:rsidRDefault="003175DC">
            <w:pPr>
              <w:pStyle w:val="ConsPlusNormal0"/>
              <w:jc w:val="both"/>
            </w:pPr>
            <w: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tc>
      </w:tr>
      <w:tr w:rsidR="00996021">
        <w:tc>
          <w:tcPr>
            <w:tcW w:w="1701" w:type="dxa"/>
            <w:vAlign w:val="center"/>
          </w:tcPr>
          <w:p w:rsidR="00996021" w:rsidRDefault="003175DC">
            <w:pPr>
              <w:pStyle w:val="ConsPlusNormal0"/>
              <w:jc w:val="center"/>
            </w:pPr>
            <w:r>
              <w:t>3.2</w:t>
            </w:r>
          </w:p>
        </w:tc>
        <w:tc>
          <w:tcPr>
            <w:tcW w:w="7370" w:type="dxa"/>
            <w:vAlign w:val="center"/>
          </w:tcPr>
          <w:p w:rsidR="00996021" w:rsidRDefault="003175DC">
            <w:pPr>
              <w:pStyle w:val="ConsPlusNormal0"/>
              <w:jc w:val="both"/>
            </w:pPr>
            <w: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tc>
      </w:tr>
      <w:tr w:rsidR="00996021">
        <w:tc>
          <w:tcPr>
            <w:tcW w:w="1701" w:type="dxa"/>
            <w:vAlign w:val="center"/>
          </w:tcPr>
          <w:p w:rsidR="00996021" w:rsidRDefault="003175DC">
            <w:pPr>
              <w:pStyle w:val="ConsPlusNormal0"/>
              <w:jc w:val="center"/>
            </w:pPr>
            <w:r>
              <w:t>3.3</w:t>
            </w:r>
          </w:p>
        </w:tc>
        <w:tc>
          <w:tcPr>
            <w:tcW w:w="7370" w:type="dxa"/>
            <w:vAlign w:val="center"/>
          </w:tcPr>
          <w:p w:rsidR="00996021" w:rsidRDefault="003175DC">
            <w:pPr>
              <w:pStyle w:val="ConsPlusNormal0"/>
              <w:jc w:val="both"/>
            </w:pPr>
            <w:r>
              <w:t>Изображать на координатной плоскости графики линейных уравнений и использовать их для решения системы линейных уравнений</w:t>
            </w:r>
          </w:p>
        </w:tc>
      </w:tr>
      <w:tr w:rsidR="00996021">
        <w:tc>
          <w:tcPr>
            <w:tcW w:w="1701" w:type="dxa"/>
            <w:vAlign w:val="center"/>
          </w:tcPr>
          <w:p w:rsidR="00996021" w:rsidRDefault="003175DC">
            <w:pPr>
              <w:pStyle w:val="ConsPlusNormal0"/>
              <w:jc w:val="center"/>
            </w:pPr>
            <w:r>
              <w:t>3.4</w:t>
            </w:r>
          </w:p>
        </w:tc>
        <w:tc>
          <w:tcPr>
            <w:tcW w:w="7370" w:type="dxa"/>
            <w:vAlign w:val="center"/>
          </w:tcPr>
          <w:p w:rsidR="00996021" w:rsidRDefault="003175DC">
            <w:pPr>
              <w:pStyle w:val="ConsPlusNormal0"/>
              <w:jc w:val="both"/>
            </w:pPr>
            <w:r>
              <w:t>Использовать графики функций для исследования процессов и зависимостей из других учебных дисциплин</w:t>
            </w:r>
          </w:p>
        </w:tc>
      </w:tr>
      <w:tr w:rsidR="00996021">
        <w:tc>
          <w:tcPr>
            <w:tcW w:w="1701" w:type="dxa"/>
            <w:vAlign w:val="center"/>
          </w:tcPr>
          <w:p w:rsidR="00996021" w:rsidRDefault="003175DC">
            <w:pPr>
              <w:pStyle w:val="ConsPlusNormal0"/>
              <w:jc w:val="center"/>
            </w:pPr>
            <w:r>
              <w:t>4</w:t>
            </w:r>
          </w:p>
        </w:tc>
        <w:tc>
          <w:tcPr>
            <w:tcW w:w="7370" w:type="dxa"/>
            <w:vAlign w:val="center"/>
          </w:tcPr>
          <w:p w:rsidR="00996021" w:rsidRDefault="003175DC">
            <w:pPr>
              <w:pStyle w:val="ConsPlusNormal0"/>
              <w:jc w:val="both"/>
            </w:pPr>
            <w:r>
              <w:t>Начала математического анализа</w:t>
            </w:r>
          </w:p>
        </w:tc>
      </w:tr>
      <w:tr w:rsidR="00996021">
        <w:tc>
          <w:tcPr>
            <w:tcW w:w="1701" w:type="dxa"/>
            <w:vAlign w:val="center"/>
          </w:tcPr>
          <w:p w:rsidR="00996021" w:rsidRDefault="003175DC">
            <w:pPr>
              <w:pStyle w:val="ConsPlusNormal0"/>
              <w:jc w:val="center"/>
            </w:pPr>
            <w:r>
              <w:t>4.1</w:t>
            </w:r>
          </w:p>
        </w:tc>
        <w:tc>
          <w:tcPr>
            <w:tcW w:w="7370" w:type="dxa"/>
            <w:vAlign w:val="center"/>
          </w:tcPr>
          <w:p w:rsidR="00996021" w:rsidRDefault="003175DC">
            <w:pPr>
              <w:pStyle w:val="ConsPlusNormal0"/>
              <w:jc w:val="both"/>
            </w:pPr>
            <w:r>
              <w:t>Оперировать понятиями: непрерывная функция, производная функции; использовать геометрический и физический смысл производной для решения задач</w:t>
            </w:r>
          </w:p>
        </w:tc>
      </w:tr>
      <w:tr w:rsidR="00996021">
        <w:tc>
          <w:tcPr>
            <w:tcW w:w="1701" w:type="dxa"/>
            <w:vAlign w:val="center"/>
          </w:tcPr>
          <w:p w:rsidR="00996021" w:rsidRDefault="003175DC">
            <w:pPr>
              <w:pStyle w:val="ConsPlusNormal0"/>
              <w:jc w:val="center"/>
            </w:pPr>
            <w:r>
              <w:t>4.2</w:t>
            </w:r>
          </w:p>
        </w:tc>
        <w:tc>
          <w:tcPr>
            <w:tcW w:w="7370" w:type="dxa"/>
            <w:vAlign w:val="center"/>
          </w:tcPr>
          <w:p w:rsidR="00996021" w:rsidRDefault="003175DC">
            <w:pPr>
              <w:pStyle w:val="ConsPlusNormal0"/>
              <w:jc w:val="both"/>
            </w:pPr>
            <w:r>
              <w:t>Находить производные элементарных функций, вычислять производные суммы, произведения, частного функций</w:t>
            </w:r>
          </w:p>
        </w:tc>
      </w:tr>
      <w:tr w:rsidR="00996021">
        <w:tc>
          <w:tcPr>
            <w:tcW w:w="1701" w:type="dxa"/>
            <w:vAlign w:val="center"/>
          </w:tcPr>
          <w:p w:rsidR="00996021" w:rsidRDefault="003175DC">
            <w:pPr>
              <w:pStyle w:val="ConsPlusNormal0"/>
              <w:jc w:val="center"/>
            </w:pPr>
            <w:r>
              <w:lastRenderedPageBreak/>
              <w:t>4.3</w:t>
            </w:r>
          </w:p>
        </w:tc>
        <w:tc>
          <w:tcPr>
            <w:tcW w:w="7370" w:type="dxa"/>
            <w:vAlign w:val="center"/>
          </w:tcPr>
          <w:p w:rsidR="00996021" w:rsidRDefault="003175DC">
            <w:pPr>
              <w:pStyle w:val="ConsPlusNormal0"/>
              <w:jc w:val="both"/>
            </w:pPr>
            <w:r>
              <w:t>Использовать производную для исследования функции на монотонность и экстремумы, применять результаты исследования к построению графиков</w:t>
            </w:r>
          </w:p>
        </w:tc>
      </w:tr>
      <w:tr w:rsidR="00996021">
        <w:tc>
          <w:tcPr>
            <w:tcW w:w="1701" w:type="dxa"/>
            <w:vAlign w:val="center"/>
          </w:tcPr>
          <w:p w:rsidR="00996021" w:rsidRDefault="003175DC">
            <w:pPr>
              <w:pStyle w:val="ConsPlusNormal0"/>
              <w:jc w:val="center"/>
            </w:pPr>
            <w:r>
              <w:t>4.4</w:t>
            </w:r>
          </w:p>
        </w:tc>
        <w:tc>
          <w:tcPr>
            <w:tcW w:w="7370" w:type="dxa"/>
            <w:vAlign w:val="center"/>
          </w:tcPr>
          <w:p w:rsidR="00996021" w:rsidRDefault="003175DC">
            <w:pPr>
              <w:pStyle w:val="ConsPlusNormal0"/>
              <w:jc w:val="both"/>
            </w:pPr>
            <w:r>
              <w:t>Использовать производную для нахождения наилучшего решения в прикладных, в том числе социально-экономических, задачах</w:t>
            </w:r>
          </w:p>
        </w:tc>
      </w:tr>
      <w:tr w:rsidR="00996021">
        <w:tc>
          <w:tcPr>
            <w:tcW w:w="1701" w:type="dxa"/>
            <w:vAlign w:val="center"/>
          </w:tcPr>
          <w:p w:rsidR="00996021" w:rsidRDefault="003175DC">
            <w:pPr>
              <w:pStyle w:val="ConsPlusNormal0"/>
              <w:jc w:val="center"/>
            </w:pPr>
            <w:r>
              <w:t>4.5</w:t>
            </w:r>
          </w:p>
        </w:tc>
        <w:tc>
          <w:tcPr>
            <w:tcW w:w="7370" w:type="dxa"/>
            <w:vAlign w:val="center"/>
          </w:tcPr>
          <w:p w:rsidR="00996021" w:rsidRDefault="003175DC">
            <w:pPr>
              <w:pStyle w:val="ConsPlusNormal0"/>
              <w:jc w:val="both"/>
            </w:pPr>
            <w:r>
              <w:t>Оперировать понятиями: первообразная и интеграл; понимать геометрический и физический смысл интеграла</w:t>
            </w:r>
          </w:p>
        </w:tc>
      </w:tr>
      <w:tr w:rsidR="00996021">
        <w:tc>
          <w:tcPr>
            <w:tcW w:w="1701" w:type="dxa"/>
            <w:vAlign w:val="center"/>
          </w:tcPr>
          <w:p w:rsidR="00996021" w:rsidRDefault="003175DC">
            <w:pPr>
              <w:pStyle w:val="ConsPlusNormal0"/>
              <w:jc w:val="center"/>
            </w:pPr>
            <w:r>
              <w:t>4.6</w:t>
            </w:r>
          </w:p>
        </w:tc>
        <w:tc>
          <w:tcPr>
            <w:tcW w:w="7370" w:type="dxa"/>
            <w:vAlign w:val="center"/>
          </w:tcPr>
          <w:p w:rsidR="00996021" w:rsidRDefault="003175DC">
            <w:pPr>
              <w:pStyle w:val="ConsPlusNormal0"/>
              <w:jc w:val="both"/>
            </w:pPr>
            <w:r>
              <w:t>Находить первообразные элементарных функций, вычислять интеграл по формуле Ньютона - Лейбница</w:t>
            </w:r>
          </w:p>
        </w:tc>
      </w:tr>
      <w:tr w:rsidR="00996021">
        <w:tc>
          <w:tcPr>
            <w:tcW w:w="1701" w:type="dxa"/>
            <w:vAlign w:val="center"/>
          </w:tcPr>
          <w:p w:rsidR="00996021" w:rsidRDefault="003175DC">
            <w:pPr>
              <w:pStyle w:val="ConsPlusNormal0"/>
              <w:jc w:val="center"/>
            </w:pPr>
            <w:r>
              <w:t>4.7</w:t>
            </w:r>
          </w:p>
        </w:tc>
        <w:tc>
          <w:tcPr>
            <w:tcW w:w="7370" w:type="dxa"/>
            <w:vAlign w:val="center"/>
          </w:tcPr>
          <w:p w:rsidR="00996021" w:rsidRDefault="003175DC">
            <w:pPr>
              <w:pStyle w:val="ConsPlusNormal0"/>
              <w:jc w:val="both"/>
            </w:pPr>
            <w:r>
              <w:t>Решать прикладные задачи, в том числе социально-экономического и физического характера, средствами математического анализа</w:t>
            </w:r>
          </w:p>
        </w:tc>
      </w:tr>
      <w:tr w:rsidR="00996021">
        <w:tc>
          <w:tcPr>
            <w:tcW w:w="1701" w:type="dxa"/>
            <w:vAlign w:val="center"/>
          </w:tcPr>
          <w:p w:rsidR="00996021" w:rsidRDefault="003175DC">
            <w:pPr>
              <w:pStyle w:val="ConsPlusNormal0"/>
              <w:jc w:val="center"/>
            </w:pPr>
            <w:r>
              <w:t>5</w:t>
            </w:r>
          </w:p>
        </w:tc>
        <w:tc>
          <w:tcPr>
            <w:tcW w:w="7370" w:type="dxa"/>
            <w:vAlign w:val="center"/>
          </w:tcPr>
          <w:p w:rsidR="00996021" w:rsidRDefault="003175DC">
            <w:pPr>
              <w:pStyle w:val="ConsPlusNormal0"/>
              <w:jc w:val="both"/>
            </w:pPr>
            <w:r>
              <w:t>Теория вероятностей и статистика</w:t>
            </w:r>
          </w:p>
        </w:tc>
      </w:tr>
      <w:tr w:rsidR="00996021">
        <w:tc>
          <w:tcPr>
            <w:tcW w:w="1701" w:type="dxa"/>
            <w:vAlign w:val="center"/>
          </w:tcPr>
          <w:p w:rsidR="00996021" w:rsidRDefault="003175DC">
            <w:pPr>
              <w:pStyle w:val="ConsPlusNormal0"/>
              <w:jc w:val="center"/>
            </w:pPr>
            <w:r>
              <w:t>5.1</w:t>
            </w:r>
          </w:p>
        </w:tc>
        <w:tc>
          <w:tcPr>
            <w:tcW w:w="7370" w:type="dxa"/>
            <w:vAlign w:val="center"/>
          </w:tcPr>
          <w:p w:rsidR="00996021" w:rsidRDefault="003175DC">
            <w:pPr>
              <w:pStyle w:val="ConsPlusNormal0"/>
              <w:jc w:val="both"/>
            </w:pPr>
            <w:r>
              <w:t>Сравнивать вероятности значений случайной величины по распределению или с помощью диаграмм</w:t>
            </w:r>
          </w:p>
        </w:tc>
      </w:tr>
      <w:tr w:rsidR="00996021">
        <w:tc>
          <w:tcPr>
            <w:tcW w:w="1701" w:type="dxa"/>
            <w:vAlign w:val="center"/>
          </w:tcPr>
          <w:p w:rsidR="00996021" w:rsidRDefault="003175DC">
            <w:pPr>
              <w:pStyle w:val="ConsPlusNormal0"/>
              <w:jc w:val="center"/>
            </w:pPr>
            <w:r>
              <w:t>5.2</w:t>
            </w:r>
          </w:p>
        </w:tc>
        <w:tc>
          <w:tcPr>
            <w:tcW w:w="7370" w:type="dxa"/>
            <w:vAlign w:val="center"/>
          </w:tcPr>
          <w:p w:rsidR="00996021" w:rsidRDefault="003175DC">
            <w:pPr>
              <w:pStyle w:val="ConsPlusNormal0"/>
              <w:jc w:val="both"/>
            </w:pPr>
            <w: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rsidR="00996021">
        <w:tc>
          <w:tcPr>
            <w:tcW w:w="1701" w:type="dxa"/>
            <w:vAlign w:val="center"/>
          </w:tcPr>
          <w:p w:rsidR="00996021" w:rsidRDefault="003175DC">
            <w:pPr>
              <w:pStyle w:val="ConsPlusNormal0"/>
              <w:jc w:val="center"/>
            </w:pPr>
            <w:r>
              <w:t>5.3</w:t>
            </w:r>
          </w:p>
        </w:tc>
        <w:tc>
          <w:tcPr>
            <w:tcW w:w="7370" w:type="dxa"/>
            <w:vAlign w:val="center"/>
          </w:tcPr>
          <w:p w:rsidR="00996021" w:rsidRDefault="003175DC">
            <w:pPr>
              <w:pStyle w:val="ConsPlusNormal0"/>
              <w:jc w:val="both"/>
            </w:pPr>
            <w:r>
              <w:t>Иметь представление о законе больших чисел</w:t>
            </w:r>
          </w:p>
        </w:tc>
      </w:tr>
      <w:tr w:rsidR="00996021">
        <w:tc>
          <w:tcPr>
            <w:tcW w:w="1701" w:type="dxa"/>
            <w:vAlign w:val="center"/>
          </w:tcPr>
          <w:p w:rsidR="00996021" w:rsidRDefault="003175DC">
            <w:pPr>
              <w:pStyle w:val="ConsPlusNormal0"/>
              <w:jc w:val="center"/>
            </w:pPr>
            <w:r>
              <w:t>5.4</w:t>
            </w:r>
          </w:p>
        </w:tc>
        <w:tc>
          <w:tcPr>
            <w:tcW w:w="7370" w:type="dxa"/>
            <w:vAlign w:val="center"/>
          </w:tcPr>
          <w:p w:rsidR="00996021" w:rsidRDefault="003175DC">
            <w:pPr>
              <w:pStyle w:val="ConsPlusNormal0"/>
              <w:jc w:val="both"/>
            </w:pPr>
            <w:r>
              <w:t>Иметь представление о нормальном распределении</w:t>
            </w:r>
          </w:p>
        </w:tc>
      </w:tr>
      <w:tr w:rsidR="00996021">
        <w:tc>
          <w:tcPr>
            <w:tcW w:w="1701" w:type="dxa"/>
            <w:vAlign w:val="center"/>
          </w:tcPr>
          <w:p w:rsidR="00996021" w:rsidRDefault="003175DC">
            <w:pPr>
              <w:pStyle w:val="ConsPlusNormal0"/>
              <w:jc w:val="center"/>
            </w:pPr>
            <w:r>
              <w:t>6</w:t>
            </w:r>
          </w:p>
        </w:tc>
        <w:tc>
          <w:tcPr>
            <w:tcW w:w="7370" w:type="dxa"/>
            <w:vAlign w:val="center"/>
          </w:tcPr>
          <w:p w:rsidR="00996021" w:rsidRDefault="003175DC">
            <w:pPr>
              <w:pStyle w:val="ConsPlusNormal0"/>
              <w:jc w:val="both"/>
            </w:pPr>
            <w:r>
              <w:t>Геометрия</w:t>
            </w:r>
          </w:p>
        </w:tc>
      </w:tr>
      <w:tr w:rsidR="00996021">
        <w:tc>
          <w:tcPr>
            <w:tcW w:w="1701" w:type="dxa"/>
            <w:vAlign w:val="center"/>
          </w:tcPr>
          <w:p w:rsidR="00996021" w:rsidRDefault="003175DC">
            <w:pPr>
              <w:pStyle w:val="ConsPlusNormal0"/>
              <w:jc w:val="center"/>
            </w:pPr>
            <w:r>
              <w:t>6.1</w:t>
            </w:r>
          </w:p>
        </w:tc>
        <w:tc>
          <w:tcPr>
            <w:tcW w:w="7370" w:type="dxa"/>
            <w:vAlign w:val="center"/>
          </w:tcPr>
          <w:p w:rsidR="00996021" w:rsidRDefault="003175DC">
            <w:pPr>
              <w:pStyle w:val="ConsPlusNormal0"/>
              <w:jc w:val="both"/>
            </w:pPr>
            <w: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996021">
        <w:tc>
          <w:tcPr>
            <w:tcW w:w="1701" w:type="dxa"/>
            <w:vAlign w:val="center"/>
          </w:tcPr>
          <w:p w:rsidR="00996021" w:rsidRDefault="003175DC">
            <w:pPr>
              <w:pStyle w:val="ConsPlusNormal0"/>
              <w:jc w:val="center"/>
            </w:pPr>
            <w:r>
              <w:t>6.2</w:t>
            </w:r>
          </w:p>
        </w:tc>
        <w:tc>
          <w:tcPr>
            <w:tcW w:w="7370" w:type="dxa"/>
            <w:vAlign w:val="center"/>
          </w:tcPr>
          <w:p w:rsidR="00996021" w:rsidRDefault="003175DC">
            <w:pPr>
              <w:pStyle w:val="ConsPlusNormal0"/>
              <w:jc w:val="both"/>
            </w:pPr>
            <w:r>
              <w:t>Распознавать тела вращения (цилиндр, конус, сфера и шар)</w:t>
            </w:r>
          </w:p>
        </w:tc>
      </w:tr>
      <w:tr w:rsidR="00996021">
        <w:tc>
          <w:tcPr>
            <w:tcW w:w="1701" w:type="dxa"/>
            <w:vAlign w:val="center"/>
          </w:tcPr>
          <w:p w:rsidR="00996021" w:rsidRDefault="003175DC">
            <w:pPr>
              <w:pStyle w:val="ConsPlusNormal0"/>
              <w:jc w:val="center"/>
            </w:pPr>
            <w:r>
              <w:t>6.3</w:t>
            </w:r>
          </w:p>
        </w:tc>
        <w:tc>
          <w:tcPr>
            <w:tcW w:w="7370" w:type="dxa"/>
            <w:vAlign w:val="center"/>
          </w:tcPr>
          <w:p w:rsidR="00996021" w:rsidRDefault="003175DC">
            <w:pPr>
              <w:pStyle w:val="ConsPlusNormal0"/>
              <w:jc w:val="both"/>
            </w:pPr>
            <w:r>
              <w:t>Объяснять способы получения тел вращения</w:t>
            </w:r>
          </w:p>
        </w:tc>
      </w:tr>
      <w:tr w:rsidR="00996021">
        <w:tc>
          <w:tcPr>
            <w:tcW w:w="1701" w:type="dxa"/>
            <w:vAlign w:val="center"/>
          </w:tcPr>
          <w:p w:rsidR="00996021" w:rsidRDefault="003175DC">
            <w:pPr>
              <w:pStyle w:val="ConsPlusNormal0"/>
              <w:jc w:val="center"/>
            </w:pPr>
            <w:r>
              <w:t>6.4</w:t>
            </w:r>
          </w:p>
        </w:tc>
        <w:tc>
          <w:tcPr>
            <w:tcW w:w="7370" w:type="dxa"/>
            <w:vAlign w:val="center"/>
          </w:tcPr>
          <w:p w:rsidR="00996021" w:rsidRDefault="003175DC">
            <w:pPr>
              <w:pStyle w:val="ConsPlusNormal0"/>
              <w:jc w:val="both"/>
            </w:pPr>
            <w:r>
              <w:t>Классифицировать взаимное расположение сферы и плоскости</w:t>
            </w:r>
          </w:p>
        </w:tc>
      </w:tr>
      <w:tr w:rsidR="00996021">
        <w:tc>
          <w:tcPr>
            <w:tcW w:w="1701" w:type="dxa"/>
            <w:vAlign w:val="center"/>
          </w:tcPr>
          <w:p w:rsidR="00996021" w:rsidRDefault="003175DC">
            <w:pPr>
              <w:pStyle w:val="ConsPlusNormal0"/>
              <w:jc w:val="center"/>
            </w:pPr>
            <w:r>
              <w:t>6.5</w:t>
            </w:r>
          </w:p>
        </w:tc>
        <w:tc>
          <w:tcPr>
            <w:tcW w:w="7370" w:type="dxa"/>
            <w:vAlign w:val="center"/>
          </w:tcPr>
          <w:p w:rsidR="00996021" w:rsidRDefault="003175DC">
            <w:pPr>
              <w:pStyle w:val="ConsPlusNormal0"/>
              <w:jc w:val="both"/>
            </w:pPr>
            <w: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996021">
        <w:tc>
          <w:tcPr>
            <w:tcW w:w="1701" w:type="dxa"/>
            <w:vAlign w:val="center"/>
          </w:tcPr>
          <w:p w:rsidR="00996021" w:rsidRDefault="003175DC">
            <w:pPr>
              <w:pStyle w:val="ConsPlusNormal0"/>
              <w:jc w:val="center"/>
            </w:pPr>
            <w:r>
              <w:t>6.6</w:t>
            </w:r>
          </w:p>
        </w:tc>
        <w:tc>
          <w:tcPr>
            <w:tcW w:w="7370" w:type="dxa"/>
            <w:vAlign w:val="center"/>
          </w:tcPr>
          <w:p w:rsidR="00996021" w:rsidRDefault="003175DC">
            <w:pPr>
              <w:pStyle w:val="ConsPlusNormal0"/>
              <w:jc w:val="both"/>
            </w:pPr>
            <w:r>
              <w:t>Вычислять объемы и площади поверхностей тел вращения, геометрических тел с применением формул</w:t>
            </w:r>
          </w:p>
        </w:tc>
      </w:tr>
      <w:tr w:rsidR="00996021">
        <w:tc>
          <w:tcPr>
            <w:tcW w:w="1701" w:type="dxa"/>
            <w:vAlign w:val="center"/>
          </w:tcPr>
          <w:p w:rsidR="00996021" w:rsidRDefault="003175DC">
            <w:pPr>
              <w:pStyle w:val="ConsPlusNormal0"/>
              <w:jc w:val="center"/>
            </w:pPr>
            <w:r>
              <w:t>6.7</w:t>
            </w:r>
          </w:p>
        </w:tc>
        <w:tc>
          <w:tcPr>
            <w:tcW w:w="7370" w:type="dxa"/>
            <w:vAlign w:val="center"/>
          </w:tcPr>
          <w:p w:rsidR="00996021" w:rsidRDefault="003175DC">
            <w:pPr>
              <w:pStyle w:val="ConsPlusNormal0"/>
              <w:jc w:val="both"/>
            </w:pPr>
            <w:r>
              <w:t>Оперировать понятиями: многогранник, вписанный в сферу и описанный около сферы, сфера, вписанная в многогранник или тело вращения</w:t>
            </w:r>
          </w:p>
        </w:tc>
      </w:tr>
      <w:tr w:rsidR="00996021">
        <w:tc>
          <w:tcPr>
            <w:tcW w:w="1701" w:type="dxa"/>
            <w:vAlign w:val="center"/>
          </w:tcPr>
          <w:p w:rsidR="00996021" w:rsidRDefault="003175DC">
            <w:pPr>
              <w:pStyle w:val="ConsPlusNormal0"/>
              <w:jc w:val="center"/>
            </w:pPr>
            <w:r>
              <w:t>6.8</w:t>
            </w:r>
          </w:p>
        </w:tc>
        <w:tc>
          <w:tcPr>
            <w:tcW w:w="7370" w:type="dxa"/>
            <w:vAlign w:val="center"/>
          </w:tcPr>
          <w:p w:rsidR="00996021" w:rsidRDefault="003175DC">
            <w:pPr>
              <w:pStyle w:val="ConsPlusNormal0"/>
              <w:jc w:val="both"/>
            </w:pPr>
            <w:r>
              <w:t>Вычислять соотношения между площадями поверхностей и объемами подобных тел</w:t>
            </w:r>
          </w:p>
        </w:tc>
      </w:tr>
      <w:tr w:rsidR="00996021">
        <w:tc>
          <w:tcPr>
            <w:tcW w:w="1701" w:type="dxa"/>
            <w:vAlign w:val="center"/>
          </w:tcPr>
          <w:p w:rsidR="00996021" w:rsidRDefault="003175DC">
            <w:pPr>
              <w:pStyle w:val="ConsPlusNormal0"/>
              <w:jc w:val="center"/>
            </w:pPr>
            <w:r>
              <w:t>6.9</w:t>
            </w:r>
          </w:p>
        </w:tc>
        <w:tc>
          <w:tcPr>
            <w:tcW w:w="7370" w:type="dxa"/>
            <w:vAlign w:val="center"/>
          </w:tcPr>
          <w:p w:rsidR="00996021" w:rsidRDefault="003175DC">
            <w:pPr>
              <w:pStyle w:val="ConsPlusNormal0"/>
              <w:jc w:val="both"/>
            </w:pPr>
            <w:r>
              <w:t>Изображать изучаемые фигуры от руки и с применением простых чертежных инструментов</w:t>
            </w:r>
          </w:p>
        </w:tc>
      </w:tr>
      <w:tr w:rsidR="00996021">
        <w:tc>
          <w:tcPr>
            <w:tcW w:w="1701" w:type="dxa"/>
            <w:vAlign w:val="center"/>
          </w:tcPr>
          <w:p w:rsidR="00996021" w:rsidRDefault="003175DC">
            <w:pPr>
              <w:pStyle w:val="ConsPlusNormal0"/>
              <w:jc w:val="center"/>
            </w:pPr>
            <w:r>
              <w:t>6.10</w:t>
            </w:r>
          </w:p>
        </w:tc>
        <w:tc>
          <w:tcPr>
            <w:tcW w:w="7370" w:type="dxa"/>
            <w:vAlign w:val="center"/>
          </w:tcPr>
          <w:p w:rsidR="00996021" w:rsidRDefault="003175DC">
            <w:pPr>
              <w:pStyle w:val="ConsPlusNormal0"/>
              <w:jc w:val="both"/>
            </w:pPr>
            <w:r>
              <w:t xml:space="preserve">Выполнять (выносные) плоские чертежи из рисунков простых объемных </w:t>
            </w:r>
            <w:r>
              <w:lastRenderedPageBreak/>
              <w:t>фигур: вид сверху, сбоку, снизу; строить сечения тел вращения</w:t>
            </w:r>
          </w:p>
        </w:tc>
      </w:tr>
      <w:tr w:rsidR="00996021">
        <w:tc>
          <w:tcPr>
            <w:tcW w:w="1701" w:type="dxa"/>
            <w:vAlign w:val="center"/>
          </w:tcPr>
          <w:p w:rsidR="00996021" w:rsidRDefault="003175DC">
            <w:pPr>
              <w:pStyle w:val="ConsPlusNormal0"/>
              <w:jc w:val="center"/>
            </w:pPr>
            <w:r>
              <w:lastRenderedPageBreak/>
              <w:t>6.11</w:t>
            </w:r>
          </w:p>
        </w:tc>
        <w:tc>
          <w:tcPr>
            <w:tcW w:w="7370" w:type="dxa"/>
            <w:vAlign w:val="center"/>
          </w:tcPr>
          <w:p w:rsidR="00996021" w:rsidRDefault="003175DC">
            <w:pPr>
              <w:pStyle w:val="ConsPlusNormal0"/>
              <w:jc w:val="both"/>
            </w:pPr>
            <w: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996021">
        <w:tc>
          <w:tcPr>
            <w:tcW w:w="1701" w:type="dxa"/>
            <w:vAlign w:val="center"/>
          </w:tcPr>
          <w:p w:rsidR="00996021" w:rsidRDefault="003175DC">
            <w:pPr>
              <w:pStyle w:val="ConsPlusNormal0"/>
              <w:jc w:val="center"/>
            </w:pPr>
            <w:r>
              <w:t>6.12</w:t>
            </w:r>
          </w:p>
        </w:tc>
        <w:tc>
          <w:tcPr>
            <w:tcW w:w="7370" w:type="dxa"/>
            <w:vAlign w:val="center"/>
          </w:tcPr>
          <w:p w:rsidR="00996021" w:rsidRDefault="003175DC">
            <w:pPr>
              <w:pStyle w:val="ConsPlusNormal0"/>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996021">
        <w:tc>
          <w:tcPr>
            <w:tcW w:w="1701" w:type="dxa"/>
            <w:vAlign w:val="center"/>
          </w:tcPr>
          <w:p w:rsidR="00996021" w:rsidRDefault="003175DC">
            <w:pPr>
              <w:pStyle w:val="ConsPlusNormal0"/>
              <w:jc w:val="center"/>
            </w:pPr>
            <w:r>
              <w:t>6.13</w:t>
            </w:r>
          </w:p>
        </w:tc>
        <w:tc>
          <w:tcPr>
            <w:tcW w:w="7370" w:type="dxa"/>
            <w:vAlign w:val="center"/>
          </w:tcPr>
          <w:p w:rsidR="00996021" w:rsidRDefault="003175DC">
            <w:pPr>
              <w:pStyle w:val="ConsPlusNormal0"/>
              <w:jc w:val="both"/>
            </w:pPr>
            <w:r>
              <w:t>Оперировать понятием: вектор в пространстве</w:t>
            </w:r>
          </w:p>
        </w:tc>
      </w:tr>
      <w:tr w:rsidR="00996021">
        <w:tc>
          <w:tcPr>
            <w:tcW w:w="1701" w:type="dxa"/>
            <w:vAlign w:val="center"/>
          </w:tcPr>
          <w:p w:rsidR="00996021" w:rsidRDefault="003175DC">
            <w:pPr>
              <w:pStyle w:val="ConsPlusNormal0"/>
              <w:jc w:val="center"/>
            </w:pPr>
            <w:r>
              <w:t>6.14</w:t>
            </w:r>
          </w:p>
        </w:tc>
        <w:tc>
          <w:tcPr>
            <w:tcW w:w="7370" w:type="dxa"/>
            <w:vAlign w:val="center"/>
          </w:tcPr>
          <w:p w:rsidR="00996021" w:rsidRDefault="003175DC">
            <w:pPr>
              <w:pStyle w:val="ConsPlusNormal0"/>
              <w:jc w:val="both"/>
            </w:pPr>
            <w:r>
              <w:t>Выполнять действия сложения векторов, вычитания векторов и умножения вектора на число, объяснять, какими свойствами они обладают</w:t>
            </w:r>
          </w:p>
        </w:tc>
      </w:tr>
      <w:tr w:rsidR="00996021">
        <w:tc>
          <w:tcPr>
            <w:tcW w:w="1701" w:type="dxa"/>
            <w:vAlign w:val="center"/>
          </w:tcPr>
          <w:p w:rsidR="00996021" w:rsidRDefault="003175DC">
            <w:pPr>
              <w:pStyle w:val="ConsPlusNormal0"/>
              <w:jc w:val="center"/>
            </w:pPr>
            <w:r>
              <w:t>6.15</w:t>
            </w:r>
          </w:p>
        </w:tc>
        <w:tc>
          <w:tcPr>
            <w:tcW w:w="7370" w:type="dxa"/>
            <w:vAlign w:val="center"/>
          </w:tcPr>
          <w:p w:rsidR="00996021" w:rsidRDefault="003175DC">
            <w:pPr>
              <w:pStyle w:val="ConsPlusNormal0"/>
              <w:jc w:val="both"/>
            </w:pPr>
            <w:r>
              <w:t>Применять правило параллелепипеда при сложении векторов</w:t>
            </w:r>
          </w:p>
        </w:tc>
      </w:tr>
      <w:tr w:rsidR="00996021">
        <w:tc>
          <w:tcPr>
            <w:tcW w:w="1701" w:type="dxa"/>
            <w:vAlign w:val="center"/>
          </w:tcPr>
          <w:p w:rsidR="00996021" w:rsidRDefault="003175DC">
            <w:pPr>
              <w:pStyle w:val="ConsPlusNormal0"/>
              <w:jc w:val="center"/>
            </w:pPr>
            <w:r>
              <w:t>6.16</w:t>
            </w:r>
          </w:p>
        </w:tc>
        <w:tc>
          <w:tcPr>
            <w:tcW w:w="7370" w:type="dxa"/>
            <w:vAlign w:val="center"/>
          </w:tcPr>
          <w:p w:rsidR="00996021" w:rsidRDefault="003175DC">
            <w:pPr>
              <w:pStyle w:val="ConsPlusNormal0"/>
              <w:jc w:val="both"/>
            </w:pPr>
            <w: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996021">
        <w:tc>
          <w:tcPr>
            <w:tcW w:w="1701" w:type="dxa"/>
            <w:vAlign w:val="center"/>
          </w:tcPr>
          <w:p w:rsidR="00996021" w:rsidRDefault="003175DC">
            <w:pPr>
              <w:pStyle w:val="ConsPlusNormal0"/>
              <w:jc w:val="center"/>
            </w:pPr>
            <w:r>
              <w:t>6.17</w:t>
            </w:r>
          </w:p>
        </w:tc>
        <w:tc>
          <w:tcPr>
            <w:tcW w:w="7370" w:type="dxa"/>
            <w:vAlign w:val="center"/>
          </w:tcPr>
          <w:p w:rsidR="00996021" w:rsidRDefault="003175DC">
            <w:pPr>
              <w:pStyle w:val="ConsPlusNormal0"/>
              <w:jc w:val="both"/>
            </w:pPr>
            <w: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996021">
        <w:tc>
          <w:tcPr>
            <w:tcW w:w="1701" w:type="dxa"/>
            <w:vAlign w:val="center"/>
          </w:tcPr>
          <w:p w:rsidR="00996021" w:rsidRDefault="003175DC">
            <w:pPr>
              <w:pStyle w:val="ConsPlusNormal0"/>
              <w:jc w:val="center"/>
            </w:pPr>
            <w:r>
              <w:t>6.18</w:t>
            </w:r>
          </w:p>
        </w:tc>
        <w:tc>
          <w:tcPr>
            <w:tcW w:w="7370" w:type="dxa"/>
            <w:vAlign w:val="center"/>
          </w:tcPr>
          <w:p w:rsidR="00996021" w:rsidRDefault="003175DC">
            <w:pPr>
              <w:pStyle w:val="ConsPlusNormal0"/>
              <w:jc w:val="both"/>
            </w:pPr>
            <w:r>
              <w:t>Задавать плоскость уравнением в декартовой системе координат</w:t>
            </w:r>
          </w:p>
        </w:tc>
      </w:tr>
      <w:tr w:rsidR="00996021">
        <w:tc>
          <w:tcPr>
            <w:tcW w:w="1701" w:type="dxa"/>
            <w:vAlign w:val="center"/>
          </w:tcPr>
          <w:p w:rsidR="00996021" w:rsidRDefault="003175DC">
            <w:pPr>
              <w:pStyle w:val="ConsPlusNormal0"/>
              <w:jc w:val="center"/>
            </w:pPr>
            <w:r>
              <w:t>6.19</w:t>
            </w:r>
          </w:p>
        </w:tc>
        <w:tc>
          <w:tcPr>
            <w:tcW w:w="7370" w:type="dxa"/>
            <w:vAlign w:val="center"/>
          </w:tcPr>
          <w:p w:rsidR="00996021" w:rsidRDefault="003175DC">
            <w:pPr>
              <w:pStyle w:val="ConsPlusNormal0"/>
              <w:jc w:val="both"/>
            </w:pPr>
            <w:r>
              <w:t>Решать простейшие геометрические задачи на применение векторно-координатного метода</w:t>
            </w:r>
          </w:p>
        </w:tc>
      </w:tr>
      <w:tr w:rsidR="00996021">
        <w:tc>
          <w:tcPr>
            <w:tcW w:w="1701" w:type="dxa"/>
            <w:vAlign w:val="center"/>
          </w:tcPr>
          <w:p w:rsidR="00996021" w:rsidRDefault="003175DC">
            <w:pPr>
              <w:pStyle w:val="ConsPlusNormal0"/>
              <w:jc w:val="center"/>
            </w:pPr>
            <w:r>
              <w:t>6.20</w:t>
            </w:r>
          </w:p>
        </w:tc>
        <w:tc>
          <w:tcPr>
            <w:tcW w:w="7370" w:type="dxa"/>
            <w:vAlign w:val="center"/>
          </w:tcPr>
          <w:p w:rsidR="00996021" w:rsidRDefault="003175DC">
            <w:pPr>
              <w:pStyle w:val="ConsPlusNormal0"/>
              <w:jc w:val="both"/>
            </w:pPr>
            <w: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996021">
        <w:tc>
          <w:tcPr>
            <w:tcW w:w="1701" w:type="dxa"/>
            <w:vAlign w:val="center"/>
          </w:tcPr>
          <w:p w:rsidR="00996021" w:rsidRDefault="003175DC">
            <w:pPr>
              <w:pStyle w:val="ConsPlusNormal0"/>
              <w:jc w:val="center"/>
            </w:pPr>
            <w:r>
              <w:t>6.21</w:t>
            </w:r>
          </w:p>
        </w:tc>
        <w:tc>
          <w:tcPr>
            <w:tcW w:w="7370" w:type="dxa"/>
            <w:vAlign w:val="center"/>
          </w:tcPr>
          <w:p w:rsidR="00996021" w:rsidRDefault="003175DC">
            <w:pPr>
              <w:pStyle w:val="ConsPlusNormal0"/>
              <w:jc w:val="both"/>
            </w:pPr>
            <w:r>
              <w:t>Применять простейшие программные средства и электронно-коммуникационные системы при решении стереометрических задач</w:t>
            </w:r>
          </w:p>
        </w:tc>
      </w:tr>
      <w:tr w:rsidR="00996021">
        <w:tc>
          <w:tcPr>
            <w:tcW w:w="1701" w:type="dxa"/>
            <w:vAlign w:val="center"/>
          </w:tcPr>
          <w:p w:rsidR="00996021" w:rsidRDefault="003175DC">
            <w:pPr>
              <w:pStyle w:val="ConsPlusNormal0"/>
              <w:jc w:val="center"/>
            </w:pPr>
            <w:r>
              <w:t>6.22</w:t>
            </w:r>
          </w:p>
        </w:tc>
        <w:tc>
          <w:tcPr>
            <w:tcW w:w="7370" w:type="dxa"/>
            <w:vAlign w:val="center"/>
          </w:tcPr>
          <w:p w:rsidR="00996021" w:rsidRDefault="003175DC">
            <w:pPr>
              <w:pStyle w:val="ConsPlusNormal0"/>
              <w:jc w:val="both"/>
            </w:pPr>
            <w:r>
              <w:t>Приводить примеры математических закономерностей в природе и жизни, распознавать проявление законов геометрии в искусстве</w:t>
            </w:r>
          </w:p>
        </w:tc>
      </w:tr>
      <w:tr w:rsidR="00996021">
        <w:tc>
          <w:tcPr>
            <w:tcW w:w="1701" w:type="dxa"/>
            <w:vAlign w:val="center"/>
          </w:tcPr>
          <w:p w:rsidR="00996021" w:rsidRDefault="003175DC">
            <w:pPr>
              <w:pStyle w:val="ConsPlusNormal0"/>
              <w:jc w:val="center"/>
            </w:pPr>
            <w:r>
              <w:t>6.23</w:t>
            </w:r>
          </w:p>
        </w:tc>
        <w:tc>
          <w:tcPr>
            <w:tcW w:w="7370" w:type="dxa"/>
            <w:vAlign w:val="center"/>
          </w:tcPr>
          <w:p w:rsidR="00996021" w:rsidRDefault="003175DC">
            <w:pPr>
              <w:pStyle w:val="ConsPlusNormal0"/>
              <w:jc w:val="both"/>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996021" w:rsidRDefault="00996021">
      <w:pPr>
        <w:pStyle w:val="ConsPlusNormal0"/>
        <w:jc w:val="both"/>
      </w:pPr>
    </w:p>
    <w:p w:rsidR="00996021" w:rsidRDefault="003175DC">
      <w:pPr>
        <w:pStyle w:val="ConsPlusNormal0"/>
        <w:jc w:val="right"/>
      </w:pPr>
      <w:r>
        <w:t>Таблица 11.3</w:t>
      </w:r>
    </w:p>
    <w:p w:rsidR="00996021" w:rsidRDefault="00996021">
      <w:pPr>
        <w:pStyle w:val="ConsPlusNormal0"/>
        <w:jc w:val="both"/>
      </w:pPr>
    </w:p>
    <w:p w:rsidR="00996021" w:rsidRDefault="003175DC">
      <w:pPr>
        <w:pStyle w:val="ConsPlusNormal0"/>
        <w:jc w:val="center"/>
      </w:pPr>
      <w:r>
        <w:t>Проверяемые элементы содержания (11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vAlign w:val="center"/>
          </w:tcPr>
          <w:p w:rsidR="00996021" w:rsidRDefault="003175DC">
            <w:pPr>
              <w:pStyle w:val="ConsPlusNormal0"/>
              <w:jc w:val="center"/>
            </w:pPr>
            <w:r>
              <w:t>1</w:t>
            </w:r>
          </w:p>
        </w:tc>
        <w:tc>
          <w:tcPr>
            <w:tcW w:w="7994" w:type="dxa"/>
            <w:vAlign w:val="center"/>
          </w:tcPr>
          <w:p w:rsidR="00996021" w:rsidRDefault="003175DC">
            <w:pPr>
              <w:pStyle w:val="ConsPlusNormal0"/>
              <w:jc w:val="both"/>
            </w:pPr>
            <w:r>
              <w:t>Числа и вычисления</w:t>
            </w:r>
          </w:p>
        </w:tc>
      </w:tr>
      <w:tr w:rsidR="00996021">
        <w:tc>
          <w:tcPr>
            <w:tcW w:w="1077" w:type="dxa"/>
            <w:vAlign w:val="center"/>
          </w:tcPr>
          <w:p w:rsidR="00996021" w:rsidRDefault="003175DC">
            <w:pPr>
              <w:pStyle w:val="ConsPlusNormal0"/>
              <w:jc w:val="center"/>
            </w:pPr>
            <w:r>
              <w:lastRenderedPageBreak/>
              <w:t>1.1</w:t>
            </w:r>
          </w:p>
        </w:tc>
        <w:tc>
          <w:tcPr>
            <w:tcW w:w="7994" w:type="dxa"/>
            <w:vAlign w:val="center"/>
          </w:tcPr>
          <w:p w:rsidR="00996021" w:rsidRDefault="003175DC">
            <w:pPr>
              <w:pStyle w:val="ConsPlusNormal0"/>
              <w:jc w:val="both"/>
            </w:pPr>
            <w:r>
              <w:t>Натуральные и целые числа. Признаки делимости целых чисел</w:t>
            </w:r>
          </w:p>
        </w:tc>
      </w:tr>
      <w:tr w:rsidR="00996021">
        <w:tc>
          <w:tcPr>
            <w:tcW w:w="1077" w:type="dxa"/>
            <w:vAlign w:val="center"/>
          </w:tcPr>
          <w:p w:rsidR="00996021" w:rsidRDefault="003175DC">
            <w:pPr>
              <w:pStyle w:val="ConsPlusNormal0"/>
              <w:jc w:val="center"/>
            </w:pPr>
            <w:r>
              <w:t>1.2</w:t>
            </w:r>
          </w:p>
        </w:tc>
        <w:tc>
          <w:tcPr>
            <w:tcW w:w="7994" w:type="dxa"/>
            <w:vAlign w:val="center"/>
          </w:tcPr>
          <w:p w:rsidR="00996021" w:rsidRDefault="003175DC">
            <w:pPr>
              <w:pStyle w:val="ConsPlusNormal0"/>
              <w:jc w:val="both"/>
            </w:pPr>
            <w:r>
              <w:t>Степень с рациональным показателем. Свойства степени</w:t>
            </w:r>
          </w:p>
        </w:tc>
      </w:tr>
      <w:tr w:rsidR="00996021">
        <w:tc>
          <w:tcPr>
            <w:tcW w:w="1077" w:type="dxa"/>
            <w:vAlign w:val="center"/>
          </w:tcPr>
          <w:p w:rsidR="00996021" w:rsidRDefault="003175DC">
            <w:pPr>
              <w:pStyle w:val="ConsPlusNormal0"/>
              <w:jc w:val="center"/>
            </w:pPr>
            <w:r>
              <w:t>1.3</w:t>
            </w:r>
          </w:p>
        </w:tc>
        <w:tc>
          <w:tcPr>
            <w:tcW w:w="7994" w:type="dxa"/>
            <w:vAlign w:val="center"/>
          </w:tcPr>
          <w:p w:rsidR="00996021" w:rsidRDefault="003175DC">
            <w:pPr>
              <w:pStyle w:val="ConsPlusNormal0"/>
              <w:jc w:val="both"/>
            </w:pPr>
            <w:r>
              <w:t>Логарифм числа. Десятичные и натуральные логарифмы</w:t>
            </w:r>
          </w:p>
        </w:tc>
      </w:tr>
      <w:tr w:rsidR="00996021">
        <w:tc>
          <w:tcPr>
            <w:tcW w:w="1077" w:type="dxa"/>
            <w:vAlign w:val="center"/>
          </w:tcPr>
          <w:p w:rsidR="00996021" w:rsidRDefault="003175DC">
            <w:pPr>
              <w:pStyle w:val="ConsPlusNormal0"/>
              <w:jc w:val="center"/>
            </w:pPr>
            <w:r>
              <w:t>2</w:t>
            </w:r>
          </w:p>
        </w:tc>
        <w:tc>
          <w:tcPr>
            <w:tcW w:w="7994" w:type="dxa"/>
            <w:vAlign w:val="center"/>
          </w:tcPr>
          <w:p w:rsidR="00996021" w:rsidRDefault="003175DC">
            <w:pPr>
              <w:pStyle w:val="ConsPlusNormal0"/>
              <w:jc w:val="both"/>
            </w:pPr>
            <w:r>
              <w:t>Уравнения и неравенства</w:t>
            </w:r>
          </w:p>
        </w:tc>
      </w:tr>
      <w:tr w:rsidR="00996021">
        <w:tc>
          <w:tcPr>
            <w:tcW w:w="1077" w:type="dxa"/>
            <w:vAlign w:val="center"/>
          </w:tcPr>
          <w:p w:rsidR="00996021" w:rsidRDefault="003175DC">
            <w:pPr>
              <w:pStyle w:val="ConsPlusNormal0"/>
              <w:jc w:val="center"/>
            </w:pPr>
            <w:r>
              <w:t>2.1</w:t>
            </w:r>
          </w:p>
        </w:tc>
        <w:tc>
          <w:tcPr>
            <w:tcW w:w="7994" w:type="dxa"/>
            <w:vAlign w:val="center"/>
          </w:tcPr>
          <w:p w:rsidR="00996021" w:rsidRDefault="003175DC">
            <w:pPr>
              <w:pStyle w:val="ConsPlusNormal0"/>
              <w:jc w:val="both"/>
            </w:pPr>
            <w:r>
              <w:t>Преобразование выражений, содержащих логарифмы</w:t>
            </w:r>
          </w:p>
        </w:tc>
      </w:tr>
      <w:tr w:rsidR="00996021">
        <w:tc>
          <w:tcPr>
            <w:tcW w:w="1077" w:type="dxa"/>
            <w:vAlign w:val="center"/>
          </w:tcPr>
          <w:p w:rsidR="00996021" w:rsidRDefault="003175DC">
            <w:pPr>
              <w:pStyle w:val="ConsPlusNormal0"/>
              <w:jc w:val="center"/>
            </w:pPr>
            <w:r>
              <w:t>2.2</w:t>
            </w:r>
          </w:p>
        </w:tc>
        <w:tc>
          <w:tcPr>
            <w:tcW w:w="7994" w:type="dxa"/>
            <w:vAlign w:val="center"/>
          </w:tcPr>
          <w:p w:rsidR="00996021" w:rsidRDefault="003175DC">
            <w:pPr>
              <w:pStyle w:val="ConsPlusNormal0"/>
              <w:jc w:val="both"/>
            </w:pPr>
            <w:r>
              <w:t>Преобразование выражений, содержащих степени с рациональным показателем</w:t>
            </w:r>
          </w:p>
        </w:tc>
      </w:tr>
      <w:tr w:rsidR="00996021">
        <w:tc>
          <w:tcPr>
            <w:tcW w:w="1077" w:type="dxa"/>
            <w:vAlign w:val="center"/>
          </w:tcPr>
          <w:p w:rsidR="00996021" w:rsidRDefault="003175DC">
            <w:pPr>
              <w:pStyle w:val="ConsPlusNormal0"/>
              <w:jc w:val="center"/>
            </w:pPr>
            <w:r>
              <w:t>2.3</w:t>
            </w:r>
          </w:p>
        </w:tc>
        <w:tc>
          <w:tcPr>
            <w:tcW w:w="7994" w:type="dxa"/>
            <w:vAlign w:val="center"/>
          </w:tcPr>
          <w:p w:rsidR="00996021" w:rsidRDefault="003175DC">
            <w:pPr>
              <w:pStyle w:val="ConsPlusNormal0"/>
              <w:jc w:val="both"/>
            </w:pPr>
            <w:r>
              <w:t>Примеры тригонометрических неравенств</w:t>
            </w:r>
          </w:p>
        </w:tc>
      </w:tr>
      <w:tr w:rsidR="00996021">
        <w:tc>
          <w:tcPr>
            <w:tcW w:w="1077" w:type="dxa"/>
            <w:vAlign w:val="center"/>
          </w:tcPr>
          <w:p w:rsidR="00996021" w:rsidRDefault="003175DC">
            <w:pPr>
              <w:pStyle w:val="ConsPlusNormal0"/>
              <w:jc w:val="center"/>
            </w:pPr>
            <w:r>
              <w:t>2.4</w:t>
            </w:r>
          </w:p>
        </w:tc>
        <w:tc>
          <w:tcPr>
            <w:tcW w:w="7994" w:type="dxa"/>
            <w:vAlign w:val="center"/>
          </w:tcPr>
          <w:p w:rsidR="00996021" w:rsidRDefault="003175DC">
            <w:pPr>
              <w:pStyle w:val="ConsPlusNormal0"/>
              <w:jc w:val="both"/>
            </w:pPr>
            <w:r>
              <w:t>Показательные уравнения и неравенства</w:t>
            </w:r>
          </w:p>
        </w:tc>
      </w:tr>
      <w:tr w:rsidR="00996021">
        <w:tc>
          <w:tcPr>
            <w:tcW w:w="1077" w:type="dxa"/>
            <w:vAlign w:val="center"/>
          </w:tcPr>
          <w:p w:rsidR="00996021" w:rsidRDefault="003175DC">
            <w:pPr>
              <w:pStyle w:val="ConsPlusNormal0"/>
              <w:jc w:val="center"/>
            </w:pPr>
            <w:r>
              <w:t>2.5</w:t>
            </w:r>
          </w:p>
        </w:tc>
        <w:tc>
          <w:tcPr>
            <w:tcW w:w="7994" w:type="dxa"/>
            <w:vAlign w:val="center"/>
          </w:tcPr>
          <w:p w:rsidR="00996021" w:rsidRDefault="003175DC">
            <w:pPr>
              <w:pStyle w:val="ConsPlusNormal0"/>
              <w:jc w:val="both"/>
            </w:pPr>
            <w:r>
              <w:t>Логарифмические уравнения и неравенства</w:t>
            </w:r>
          </w:p>
        </w:tc>
      </w:tr>
      <w:tr w:rsidR="00996021">
        <w:tc>
          <w:tcPr>
            <w:tcW w:w="1077" w:type="dxa"/>
            <w:vAlign w:val="center"/>
          </w:tcPr>
          <w:p w:rsidR="00996021" w:rsidRDefault="003175DC">
            <w:pPr>
              <w:pStyle w:val="ConsPlusNormal0"/>
              <w:jc w:val="center"/>
            </w:pPr>
            <w:r>
              <w:t>2.6</w:t>
            </w:r>
          </w:p>
        </w:tc>
        <w:tc>
          <w:tcPr>
            <w:tcW w:w="7994" w:type="dxa"/>
            <w:vAlign w:val="center"/>
          </w:tcPr>
          <w:p w:rsidR="00996021" w:rsidRDefault="003175DC">
            <w:pPr>
              <w:pStyle w:val="ConsPlusNormal0"/>
              <w:jc w:val="both"/>
            </w:pPr>
            <w:r>
              <w:t>Системы линейных уравнений. Решение прикладных задач с помощью системы линейных уравнений</w:t>
            </w:r>
          </w:p>
        </w:tc>
      </w:tr>
      <w:tr w:rsidR="00996021">
        <w:tc>
          <w:tcPr>
            <w:tcW w:w="1077" w:type="dxa"/>
            <w:vAlign w:val="center"/>
          </w:tcPr>
          <w:p w:rsidR="00996021" w:rsidRDefault="003175DC">
            <w:pPr>
              <w:pStyle w:val="ConsPlusNormal0"/>
              <w:jc w:val="center"/>
            </w:pPr>
            <w:r>
              <w:t>2.7</w:t>
            </w:r>
          </w:p>
        </w:tc>
        <w:tc>
          <w:tcPr>
            <w:tcW w:w="7994" w:type="dxa"/>
            <w:vAlign w:val="center"/>
          </w:tcPr>
          <w:p w:rsidR="00996021" w:rsidRDefault="003175DC">
            <w:pPr>
              <w:pStyle w:val="ConsPlusNormal0"/>
              <w:jc w:val="both"/>
            </w:pPr>
            <w:r>
              <w:t>Системы и совокупности рациональных уравнений и неравенств</w:t>
            </w:r>
          </w:p>
        </w:tc>
      </w:tr>
      <w:tr w:rsidR="00996021">
        <w:tc>
          <w:tcPr>
            <w:tcW w:w="1077" w:type="dxa"/>
            <w:vAlign w:val="center"/>
          </w:tcPr>
          <w:p w:rsidR="00996021" w:rsidRDefault="003175DC">
            <w:pPr>
              <w:pStyle w:val="ConsPlusNormal0"/>
              <w:jc w:val="center"/>
            </w:pPr>
            <w:r>
              <w:t>2.8</w:t>
            </w:r>
          </w:p>
        </w:tc>
        <w:tc>
          <w:tcPr>
            <w:tcW w:w="7994" w:type="dxa"/>
            <w:vAlign w:val="center"/>
          </w:tcPr>
          <w:p w:rsidR="00996021" w:rsidRDefault="003175DC">
            <w:pPr>
              <w:pStyle w:val="ConsPlusNormal0"/>
              <w:jc w:val="both"/>
            </w:pPr>
            <w:r>
              <w:t>Применение уравнений, систем и неравенств к решению математических задач и задач из различных областей науки и реальной жизни</w:t>
            </w:r>
          </w:p>
        </w:tc>
      </w:tr>
      <w:tr w:rsidR="00996021">
        <w:tc>
          <w:tcPr>
            <w:tcW w:w="1077" w:type="dxa"/>
            <w:vAlign w:val="center"/>
          </w:tcPr>
          <w:p w:rsidR="00996021" w:rsidRDefault="003175DC">
            <w:pPr>
              <w:pStyle w:val="ConsPlusNormal0"/>
              <w:jc w:val="center"/>
            </w:pPr>
            <w:r>
              <w:t>3</w:t>
            </w:r>
          </w:p>
        </w:tc>
        <w:tc>
          <w:tcPr>
            <w:tcW w:w="7994" w:type="dxa"/>
            <w:vAlign w:val="center"/>
          </w:tcPr>
          <w:p w:rsidR="00996021" w:rsidRDefault="003175DC">
            <w:pPr>
              <w:pStyle w:val="ConsPlusNormal0"/>
              <w:jc w:val="both"/>
            </w:pPr>
            <w:r>
              <w:t>Функции и графики</w:t>
            </w:r>
          </w:p>
        </w:tc>
      </w:tr>
      <w:tr w:rsidR="00996021">
        <w:tc>
          <w:tcPr>
            <w:tcW w:w="1077" w:type="dxa"/>
            <w:vAlign w:val="center"/>
          </w:tcPr>
          <w:p w:rsidR="00996021" w:rsidRDefault="003175DC">
            <w:pPr>
              <w:pStyle w:val="ConsPlusNormal0"/>
              <w:jc w:val="center"/>
            </w:pPr>
            <w:r>
              <w:t>3.1</w:t>
            </w:r>
          </w:p>
        </w:tc>
        <w:tc>
          <w:tcPr>
            <w:tcW w:w="7994" w:type="dxa"/>
            <w:vAlign w:val="center"/>
          </w:tcPr>
          <w:p w:rsidR="00996021" w:rsidRDefault="003175DC">
            <w:pPr>
              <w:pStyle w:val="ConsPlusNormal0"/>
              <w:jc w:val="both"/>
            </w:pPr>
            <w: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tc>
      </w:tr>
      <w:tr w:rsidR="00996021">
        <w:tc>
          <w:tcPr>
            <w:tcW w:w="1077" w:type="dxa"/>
            <w:vAlign w:val="center"/>
          </w:tcPr>
          <w:p w:rsidR="00996021" w:rsidRDefault="003175DC">
            <w:pPr>
              <w:pStyle w:val="ConsPlusNormal0"/>
              <w:jc w:val="center"/>
            </w:pPr>
            <w:r>
              <w:t>3.2</w:t>
            </w:r>
          </w:p>
        </w:tc>
        <w:tc>
          <w:tcPr>
            <w:tcW w:w="7994" w:type="dxa"/>
            <w:vAlign w:val="center"/>
          </w:tcPr>
          <w:p w:rsidR="00996021" w:rsidRDefault="003175DC">
            <w:pPr>
              <w:pStyle w:val="ConsPlusNormal0"/>
              <w:jc w:val="both"/>
            </w:pPr>
            <w:r>
              <w:t>Тригонометрические функции, их свойства и графики</w:t>
            </w:r>
          </w:p>
        </w:tc>
      </w:tr>
      <w:tr w:rsidR="00996021">
        <w:tc>
          <w:tcPr>
            <w:tcW w:w="1077" w:type="dxa"/>
            <w:vAlign w:val="center"/>
          </w:tcPr>
          <w:p w:rsidR="00996021" w:rsidRDefault="003175DC">
            <w:pPr>
              <w:pStyle w:val="ConsPlusNormal0"/>
              <w:jc w:val="center"/>
            </w:pPr>
            <w:r>
              <w:t>3.3</w:t>
            </w:r>
          </w:p>
        </w:tc>
        <w:tc>
          <w:tcPr>
            <w:tcW w:w="7994" w:type="dxa"/>
            <w:vAlign w:val="center"/>
          </w:tcPr>
          <w:p w:rsidR="00996021" w:rsidRDefault="003175DC">
            <w:pPr>
              <w:pStyle w:val="ConsPlusNormal0"/>
              <w:jc w:val="both"/>
            </w:pPr>
            <w:r>
              <w:t>Показательная и логарифмическая функции, их свойства и графики</w:t>
            </w:r>
          </w:p>
        </w:tc>
      </w:tr>
      <w:tr w:rsidR="00996021">
        <w:tc>
          <w:tcPr>
            <w:tcW w:w="1077" w:type="dxa"/>
            <w:vAlign w:val="center"/>
          </w:tcPr>
          <w:p w:rsidR="00996021" w:rsidRDefault="003175DC">
            <w:pPr>
              <w:pStyle w:val="ConsPlusNormal0"/>
              <w:jc w:val="center"/>
            </w:pPr>
            <w:r>
              <w:t>3.4</w:t>
            </w:r>
          </w:p>
        </w:tc>
        <w:tc>
          <w:tcPr>
            <w:tcW w:w="7994" w:type="dxa"/>
            <w:vAlign w:val="center"/>
          </w:tcPr>
          <w:p w:rsidR="00996021" w:rsidRDefault="003175DC">
            <w:pPr>
              <w:pStyle w:val="ConsPlusNormal0"/>
              <w:jc w:val="both"/>
            </w:pPr>
            <w:r>
              <w:t>Использование графиков функций для решения уравнений и линейных систем</w:t>
            </w:r>
          </w:p>
        </w:tc>
      </w:tr>
      <w:tr w:rsidR="00996021">
        <w:tc>
          <w:tcPr>
            <w:tcW w:w="1077" w:type="dxa"/>
            <w:vAlign w:val="center"/>
          </w:tcPr>
          <w:p w:rsidR="00996021" w:rsidRDefault="003175DC">
            <w:pPr>
              <w:pStyle w:val="ConsPlusNormal0"/>
              <w:jc w:val="center"/>
            </w:pPr>
            <w:r>
              <w:t>3.5</w:t>
            </w:r>
          </w:p>
        </w:tc>
        <w:tc>
          <w:tcPr>
            <w:tcW w:w="7994" w:type="dxa"/>
            <w:vAlign w:val="center"/>
          </w:tcPr>
          <w:p w:rsidR="00996021" w:rsidRDefault="003175DC">
            <w:pPr>
              <w:pStyle w:val="ConsPlusNormal0"/>
              <w:jc w:val="both"/>
            </w:pPr>
            <w: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r>
      <w:tr w:rsidR="00996021">
        <w:tc>
          <w:tcPr>
            <w:tcW w:w="1077" w:type="dxa"/>
            <w:vAlign w:val="center"/>
          </w:tcPr>
          <w:p w:rsidR="00996021" w:rsidRDefault="003175DC">
            <w:pPr>
              <w:pStyle w:val="ConsPlusNormal0"/>
              <w:jc w:val="center"/>
            </w:pPr>
            <w:r>
              <w:t>4</w:t>
            </w:r>
          </w:p>
        </w:tc>
        <w:tc>
          <w:tcPr>
            <w:tcW w:w="7994" w:type="dxa"/>
            <w:vAlign w:val="center"/>
          </w:tcPr>
          <w:p w:rsidR="00996021" w:rsidRDefault="003175DC">
            <w:pPr>
              <w:pStyle w:val="ConsPlusNormal0"/>
              <w:jc w:val="both"/>
            </w:pPr>
            <w:r>
              <w:t>Начала математического анализа</w:t>
            </w:r>
          </w:p>
        </w:tc>
      </w:tr>
      <w:tr w:rsidR="00996021">
        <w:tc>
          <w:tcPr>
            <w:tcW w:w="1077" w:type="dxa"/>
            <w:vAlign w:val="center"/>
          </w:tcPr>
          <w:p w:rsidR="00996021" w:rsidRDefault="003175DC">
            <w:pPr>
              <w:pStyle w:val="ConsPlusNormal0"/>
              <w:jc w:val="center"/>
            </w:pPr>
            <w:r>
              <w:t>4.1</w:t>
            </w:r>
          </w:p>
        </w:tc>
        <w:tc>
          <w:tcPr>
            <w:tcW w:w="7994" w:type="dxa"/>
            <w:vAlign w:val="center"/>
          </w:tcPr>
          <w:p w:rsidR="00996021" w:rsidRDefault="003175DC">
            <w:pPr>
              <w:pStyle w:val="ConsPlusNormal0"/>
              <w:jc w:val="both"/>
            </w:pPr>
            <w:r>
              <w:t>Непрерывные функции. Метод интервалов для решения неравенств</w:t>
            </w:r>
          </w:p>
        </w:tc>
      </w:tr>
      <w:tr w:rsidR="00996021">
        <w:tc>
          <w:tcPr>
            <w:tcW w:w="1077" w:type="dxa"/>
            <w:vAlign w:val="center"/>
          </w:tcPr>
          <w:p w:rsidR="00996021" w:rsidRDefault="003175DC">
            <w:pPr>
              <w:pStyle w:val="ConsPlusNormal0"/>
              <w:jc w:val="center"/>
            </w:pPr>
            <w:r>
              <w:t>4.2</w:t>
            </w:r>
          </w:p>
        </w:tc>
        <w:tc>
          <w:tcPr>
            <w:tcW w:w="7994" w:type="dxa"/>
            <w:vAlign w:val="center"/>
          </w:tcPr>
          <w:p w:rsidR="00996021" w:rsidRDefault="003175DC">
            <w:pPr>
              <w:pStyle w:val="ConsPlusNormal0"/>
              <w:jc w:val="both"/>
            </w:pPr>
            <w:r>
              <w:t>Производная функции. Геометрический и физический смысл производной</w:t>
            </w:r>
          </w:p>
        </w:tc>
      </w:tr>
      <w:tr w:rsidR="00996021">
        <w:tc>
          <w:tcPr>
            <w:tcW w:w="1077" w:type="dxa"/>
            <w:vAlign w:val="center"/>
          </w:tcPr>
          <w:p w:rsidR="00996021" w:rsidRDefault="003175DC">
            <w:pPr>
              <w:pStyle w:val="ConsPlusNormal0"/>
              <w:jc w:val="center"/>
            </w:pPr>
            <w:r>
              <w:t>4.3</w:t>
            </w:r>
          </w:p>
        </w:tc>
        <w:tc>
          <w:tcPr>
            <w:tcW w:w="7994" w:type="dxa"/>
            <w:vAlign w:val="center"/>
          </w:tcPr>
          <w:p w:rsidR="00996021" w:rsidRDefault="003175DC">
            <w:pPr>
              <w:pStyle w:val="ConsPlusNormal0"/>
              <w:jc w:val="both"/>
            </w:pPr>
            <w:r>
              <w:t>Производные элементарных функций. Формулы нахождения производной суммы, произведения и частного функций</w:t>
            </w:r>
          </w:p>
        </w:tc>
      </w:tr>
      <w:tr w:rsidR="00996021">
        <w:tc>
          <w:tcPr>
            <w:tcW w:w="1077" w:type="dxa"/>
            <w:vAlign w:val="center"/>
          </w:tcPr>
          <w:p w:rsidR="00996021" w:rsidRDefault="003175DC">
            <w:pPr>
              <w:pStyle w:val="ConsPlusNormal0"/>
              <w:jc w:val="center"/>
            </w:pPr>
            <w:r>
              <w:t>4.4</w:t>
            </w:r>
          </w:p>
        </w:tc>
        <w:tc>
          <w:tcPr>
            <w:tcW w:w="7994" w:type="dxa"/>
            <w:vAlign w:val="center"/>
          </w:tcPr>
          <w:p w:rsidR="00996021" w:rsidRDefault="003175DC">
            <w:pPr>
              <w:pStyle w:val="ConsPlusNormal0"/>
              <w:jc w:val="both"/>
            </w:pPr>
            <w: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996021">
        <w:tc>
          <w:tcPr>
            <w:tcW w:w="1077" w:type="dxa"/>
            <w:vAlign w:val="center"/>
          </w:tcPr>
          <w:p w:rsidR="00996021" w:rsidRDefault="003175DC">
            <w:pPr>
              <w:pStyle w:val="ConsPlusNormal0"/>
              <w:jc w:val="center"/>
            </w:pPr>
            <w:r>
              <w:t>4.5</w:t>
            </w:r>
          </w:p>
        </w:tc>
        <w:tc>
          <w:tcPr>
            <w:tcW w:w="7994" w:type="dxa"/>
            <w:vAlign w:val="center"/>
          </w:tcPr>
          <w:p w:rsidR="00996021" w:rsidRDefault="003175DC">
            <w:pPr>
              <w:pStyle w:val="ConsPlusNormal0"/>
              <w:jc w:val="both"/>
            </w:pPr>
            <w: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r>
      <w:tr w:rsidR="00996021">
        <w:tc>
          <w:tcPr>
            <w:tcW w:w="1077" w:type="dxa"/>
            <w:vAlign w:val="center"/>
          </w:tcPr>
          <w:p w:rsidR="00996021" w:rsidRDefault="003175DC">
            <w:pPr>
              <w:pStyle w:val="ConsPlusNormal0"/>
              <w:jc w:val="center"/>
            </w:pPr>
            <w:r>
              <w:lastRenderedPageBreak/>
              <w:t>4.6</w:t>
            </w:r>
          </w:p>
        </w:tc>
        <w:tc>
          <w:tcPr>
            <w:tcW w:w="7994" w:type="dxa"/>
            <w:vAlign w:val="center"/>
          </w:tcPr>
          <w:p w:rsidR="00996021" w:rsidRDefault="003175DC">
            <w:pPr>
              <w:pStyle w:val="ConsPlusNormal0"/>
              <w:jc w:val="both"/>
            </w:pPr>
            <w:r>
              <w:t>Первообразная. Таблица первообразных</w:t>
            </w:r>
          </w:p>
        </w:tc>
      </w:tr>
      <w:tr w:rsidR="00996021">
        <w:tc>
          <w:tcPr>
            <w:tcW w:w="1077" w:type="dxa"/>
            <w:vAlign w:val="center"/>
          </w:tcPr>
          <w:p w:rsidR="00996021" w:rsidRDefault="003175DC">
            <w:pPr>
              <w:pStyle w:val="ConsPlusNormal0"/>
              <w:jc w:val="center"/>
            </w:pPr>
            <w:r>
              <w:t>4.7</w:t>
            </w:r>
          </w:p>
        </w:tc>
        <w:tc>
          <w:tcPr>
            <w:tcW w:w="7994" w:type="dxa"/>
            <w:vAlign w:val="center"/>
          </w:tcPr>
          <w:p w:rsidR="00996021" w:rsidRDefault="003175DC">
            <w:pPr>
              <w:pStyle w:val="ConsPlusNormal0"/>
              <w:jc w:val="both"/>
            </w:pPr>
            <w:r>
              <w:t>Интеграл, его геометрический и физический смысл. Вычисление интеграла по формуле Ньютона - Лейбница</w:t>
            </w:r>
          </w:p>
        </w:tc>
      </w:tr>
      <w:tr w:rsidR="00996021">
        <w:tc>
          <w:tcPr>
            <w:tcW w:w="1077" w:type="dxa"/>
            <w:vAlign w:val="center"/>
          </w:tcPr>
          <w:p w:rsidR="00996021" w:rsidRDefault="003175DC">
            <w:pPr>
              <w:pStyle w:val="ConsPlusNormal0"/>
              <w:jc w:val="center"/>
            </w:pPr>
            <w:r>
              <w:t>5</w:t>
            </w:r>
          </w:p>
        </w:tc>
        <w:tc>
          <w:tcPr>
            <w:tcW w:w="7994" w:type="dxa"/>
            <w:vAlign w:val="center"/>
          </w:tcPr>
          <w:p w:rsidR="00996021" w:rsidRDefault="003175DC">
            <w:pPr>
              <w:pStyle w:val="ConsPlusNormal0"/>
              <w:jc w:val="both"/>
            </w:pPr>
            <w:r>
              <w:t>Теория вероятностей и статистика</w:t>
            </w:r>
          </w:p>
        </w:tc>
      </w:tr>
      <w:tr w:rsidR="00996021">
        <w:tc>
          <w:tcPr>
            <w:tcW w:w="1077" w:type="dxa"/>
            <w:vAlign w:val="center"/>
          </w:tcPr>
          <w:p w:rsidR="00996021" w:rsidRDefault="003175DC">
            <w:pPr>
              <w:pStyle w:val="ConsPlusNormal0"/>
              <w:jc w:val="center"/>
            </w:pPr>
            <w:r>
              <w:t>5.1</w:t>
            </w:r>
          </w:p>
        </w:tc>
        <w:tc>
          <w:tcPr>
            <w:tcW w:w="7994" w:type="dxa"/>
            <w:vAlign w:val="center"/>
          </w:tcPr>
          <w:p w:rsidR="00996021" w:rsidRDefault="003175DC">
            <w:pPr>
              <w:pStyle w:val="ConsPlusNormal0"/>
              <w:jc w:val="both"/>
            </w:pPr>
            <w: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r>
      <w:tr w:rsidR="00996021">
        <w:tc>
          <w:tcPr>
            <w:tcW w:w="1077" w:type="dxa"/>
            <w:vAlign w:val="center"/>
          </w:tcPr>
          <w:p w:rsidR="00996021" w:rsidRDefault="003175DC">
            <w:pPr>
              <w:pStyle w:val="ConsPlusNormal0"/>
              <w:jc w:val="center"/>
            </w:pPr>
            <w:r>
              <w:t>5.2</w:t>
            </w:r>
          </w:p>
        </w:tc>
        <w:tc>
          <w:tcPr>
            <w:tcW w:w="7994" w:type="dxa"/>
            <w:vAlign w:val="center"/>
          </w:tcPr>
          <w:p w:rsidR="00996021" w:rsidRDefault="003175DC">
            <w:pPr>
              <w:pStyle w:val="ConsPlusNormal0"/>
              <w:jc w:val="both"/>
            </w:pPr>
            <w:r>
              <w:t>Закон больших чисел и его роль в науке, природе и обществе. Выборочный метод исследований</w:t>
            </w:r>
          </w:p>
        </w:tc>
      </w:tr>
      <w:tr w:rsidR="00996021">
        <w:tc>
          <w:tcPr>
            <w:tcW w:w="1077" w:type="dxa"/>
            <w:vAlign w:val="center"/>
          </w:tcPr>
          <w:p w:rsidR="00996021" w:rsidRDefault="003175DC">
            <w:pPr>
              <w:pStyle w:val="ConsPlusNormal0"/>
              <w:jc w:val="center"/>
            </w:pPr>
            <w:r>
              <w:t>5.3</w:t>
            </w:r>
          </w:p>
        </w:tc>
        <w:tc>
          <w:tcPr>
            <w:tcW w:w="7994" w:type="dxa"/>
            <w:vAlign w:val="center"/>
          </w:tcPr>
          <w:p w:rsidR="00996021" w:rsidRDefault="003175DC">
            <w:pPr>
              <w:pStyle w:val="ConsPlusNormal0"/>
              <w:jc w:val="both"/>
            </w:pPr>
            <w: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tc>
      </w:tr>
      <w:tr w:rsidR="00996021">
        <w:tc>
          <w:tcPr>
            <w:tcW w:w="1077" w:type="dxa"/>
            <w:vAlign w:val="center"/>
          </w:tcPr>
          <w:p w:rsidR="00996021" w:rsidRDefault="003175DC">
            <w:pPr>
              <w:pStyle w:val="ConsPlusNormal0"/>
              <w:jc w:val="center"/>
            </w:pPr>
            <w:r>
              <w:t>6</w:t>
            </w:r>
          </w:p>
        </w:tc>
        <w:tc>
          <w:tcPr>
            <w:tcW w:w="7994" w:type="dxa"/>
            <w:vAlign w:val="center"/>
          </w:tcPr>
          <w:p w:rsidR="00996021" w:rsidRDefault="003175DC">
            <w:pPr>
              <w:pStyle w:val="ConsPlusNormal0"/>
              <w:jc w:val="both"/>
            </w:pPr>
            <w:r>
              <w:t>Геометрия</w:t>
            </w:r>
          </w:p>
        </w:tc>
      </w:tr>
      <w:tr w:rsidR="00996021">
        <w:tc>
          <w:tcPr>
            <w:tcW w:w="1077" w:type="dxa"/>
            <w:vAlign w:val="center"/>
          </w:tcPr>
          <w:p w:rsidR="00996021" w:rsidRDefault="003175DC">
            <w:pPr>
              <w:pStyle w:val="ConsPlusNormal0"/>
              <w:jc w:val="center"/>
            </w:pPr>
            <w:r>
              <w:t>6.1</w:t>
            </w:r>
          </w:p>
        </w:tc>
        <w:tc>
          <w:tcPr>
            <w:tcW w:w="7994" w:type="dxa"/>
            <w:vAlign w:val="center"/>
          </w:tcPr>
          <w:p w:rsidR="00996021" w:rsidRDefault="003175DC">
            <w:pPr>
              <w:pStyle w:val="ConsPlusNormal0"/>
              <w:jc w:val="both"/>
            </w:pPr>
            <w: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996021">
        <w:tc>
          <w:tcPr>
            <w:tcW w:w="1077" w:type="dxa"/>
            <w:vAlign w:val="center"/>
          </w:tcPr>
          <w:p w:rsidR="00996021" w:rsidRDefault="003175DC">
            <w:pPr>
              <w:pStyle w:val="ConsPlusNormal0"/>
              <w:jc w:val="center"/>
            </w:pPr>
            <w:r>
              <w:t>6.2</w:t>
            </w:r>
          </w:p>
        </w:tc>
        <w:tc>
          <w:tcPr>
            <w:tcW w:w="7994" w:type="dxa"/>
            <w:vAlign w:val="center"/>
          </w:tcPr>
          <w:p w:rsidR="00996021" w:rsidRDefault="003175DC">
            <w:pPr>
              <w:pStyle w:val="ConsPlusNormal0"/>
              <w:jc w:val="both"/>
            </w:pPr>
            <w: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Усеченный конус: образующие и высота, основания и боковая поверхность</w:t>
            </w:r>
          </w:p>
        </w:tc>
      </w:tr>
      <w:tr w:rsidR="00996021">
        <w:tc>
          <w:tcPr>
            <w:tcW w:w="1077" w:type="dxa"/>
            <w:vAlign w:val="center"/>
          </w:tcPr>
          <w:p w:rsidR="00996021" w:rsidRDefault="003175DC">
            <w:pPr>
              <w:pStyle w:val="ConsPlusNormal0"/>
              <w:jc w:val="center"/>
            </w:pPr>
            <w:r>
              <w:t>6.3</w:t>
            </w:r>
          </w:p>
        </w:tc>
        <w:tc>
          <w:tcPr>
            <w:tcW w:w="7994" w:type="dxa"/>
            <w:vAlign w:val="center"/>
          </w:tcPr>
          <w:p w:rsidR="00996021" w:rsidRDefault="003175DC">
            <w:pPr>
              <w:pStyle w:val="ConsPlusNormal0"/>
              <w:jc w:val="both"/>
            </w:pPr>
            <w: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996021">
        <w:tc>
          <w:tcPr>
            <w:tcW w:w="1077" w:type="dxa"/>
            <w:vAlign w:val="center"/>
          </w:tcPr>
          <w:p w:rsidR="00996021" w:rsidRDefault="003175DC">
            <w:pPr>
              <w:pStyle w:val="ConsPlusNormal0"/>
              <w:jc w:val="center"/>
            </w:pPr>
            <w:r>
              <w:t>6.4</w:t>
            </w:r>
          </w:p>
        </w:tc>
        <w:tc>
          <w:tcPr>
            <w:tcW w:w="7994" w:type="dxa"/>
            <w:vAlign w:val="center"/>
          </w:tcPr>
          <w:p w:rsidR="00996021" w:rsidRDefault="003175DC">
            <w:pPr>
              <w:pStyle w:val="ConsPlusNormal0"/>
              <w:jc w:val="both"/>
            </w:pPr>
            <w:r>
              <w:t>Изображение тел вращения на плоскости. Развертка цилиндра и конуса</w:t>
            </w:r>
          </w:p>
        </w:tc>
      </w:tr>
      <w:tr w:rsidR="00996021">
        <w:tc>
          <w:tcPr>
            <w:tcW w:w="1077" w:type="dxa"/>
            <w:vAlign w:val="center"/>
          </w:tcPr>
          <w:p w:rsidR="00996021" w:rsidRDefault="003175DC">
            <w:pPr>
              <w:pStyle w:val="ConsPlusNormal0"/>
              <w:jc w:val="center"/>
            </w:pPr>
            <w:r>
              <w:t>6.5</w:t>
            </w:r>
          </w:p>
        </w:tc>
        <w:tc>
          <w:tcPr>
            <w:tcW w:w="7994" w:type="dxa"/>
            <w:vAlign w:val="center"/>
          </w:tcPr>
          <w:p w:rsidR="00996021" w:rsidRDefault="003175DC">
            <w:pPr>
              <w:pStyle w:val="ConsPlusNormal0"/>
              <w:jc w:val="both"/>
            </w:pPr>
            <w:r>
              <w:t>Комбинации тел вращения и многогранников. Многогранник, описанный около сферы, сфера, вписанная в многогранник, или тело вращения</w:t>
            </w:r>
          </w:p>
        </w:tc>
      </w:tr>
      <w:tr w:rsidR="00996021">
        <w:tc>
          <w:tcPr>
            <w:tcW w:w="1077" w:type="dxa"/>
            <w:vAlign w:val="center"/>
          </w:tcPr>
          <w:p w:rsidR="00996021" w:rsidRDefault="003175DC">
            <w:pPr>
              <w:pStyle w:val="ConsPlusNormal0"/>
              <w:jc w:val="center"/>
            </w:pPr>
            <w:r>
              <w:t>6.6</w:t>
            </w:r>
          </w:p>
        </w:tc>
        <w:tc>
          <w:tcPr>
            <w:tcW w:w="7994" w:type="dxa"/>
            <w:vAlign w:val="center"/>
          </w:tcPr>
          <w:p w:rsidR="00996021" w:rsidRDefault="003175DC">
            <w:pPr>
              <w:pStyle w:val="ConsPlusNormal0"/>
              <w:jc w:val="both"/>
            </w:pPr>
            <w:r>
              <w:t>Понятие об объеме. Основные свойства объемов тел. Теорема об объеме прямоугольного параллелепипеда и следствия из нее. Объем цилиндра, конуса. Объем шара и площадь сферы</w:t>
            </w:r>
          </w:p>
        </w:tc>
      </w:tr>
      <w:tr w:rsidR="00996021">
        <w:tc>
          <w:tcPr>
            <w:tcW w:w="1077" w:type="dxa"/>
            <w:vAlign w:val="center"/>
          </w:tcPr>
          <w:p w:rsidR="00996021" w:rsidRDefault="003175DC">
            <w:pPr>
              <w:pStyle w:val="ConsPlusNormal0"/>
              <w:jc w:val="center"/>
            </w:pPr>
            <w:r>
              <w:t>6.7</w:t>
            </w:r>
          </w:p>
        </w:tc>
        <w:tc>
          <w:tcPr>
            <w:tcW w:w="7994" w:type="dxa"/>
            <w:vAlign w:val="center"/>
          </w:tcPr>
          <w:p w:rsidR="00996021" w:rsidRDefault="003175DC">
            <w:pPr>
              <w:pStyle w:val="ConsPlusNormal0"/>
              <w:jc w:val="both"/>
            </w:pPr>
            <w:r>
              <w:t>Подобные тела в пространстве. Соотношения между площадями поверхностей, объемами подобных тел</w:t>
            </w:r>
          </w:p>
        </w:tc>
      </w:tr>
      <w:tr w:rsidR="00996021">
        <w:tc>
          <w:tcPr>
            <w:tcW w:w="1077" w:type="dxa"/>
            <w:vAlign w:val="center"/>
          </w:tcPr>
          <w:p w:rsidR="00996021" w:rsidRDefault="003175DC">
            <w:pPr>
              <w:pStyle w:val="ConsPlusNormal0"/>
              <w:jc w:val="center"/>
            </w:pPr>
            <w:r>
              <w:t>6.8</w:t>
            </w:r>
          </w:p>
        </w:tc>
        <w:tc>
          <w:tcPr>
            <w:tcW w:w="7994" w:type="dxa"/>
            <w:vAlign w:val="center"/>
          </w:tcPr>
          <w:p w:rsidR="00996021" w:rsidRDefault="003175DC">
            <w:pPr>
              <w:pStyle w:val="ConsPlusNormal0"/>
              <w:jc w:val="both"/>
            </w:pPr>
            <w:r>
              <w:t>Сечения цилиндра (параллельно и перпендикулярно оси), сечения конуса (параллельное основанию и проходящее через вершину), сечения шара</w:t>
            </w:r>
          </w:p>
        </w:tc>
      </w:tr>
      <w:tr w:rsidR="00996021">
        <w:tc>
          <w:tcPr>
            <w:tcW w:w="1077" w:type="dxa"/>
            <w:vAlign w:val="center"/>
          </w:tcPr>
          <w:p w:rsidR="00996021" w:rsidRDefault="003175DC">
            <w:pPr>
              <w:pStyle w:val="ConsPlusNormal0"/>
              <w:jc w:val="center"/>
            </w:pPr>
            <w:r>
              <w:t>6.9</w:t>
            </w:r>
          </w:p>
        </w:tc>
        <w:tc>
          <w:tcPr>
            <w:tcW w:w="7994" w:type="dxa"/>
            <w:vAlign w:val="center"/>
          </w:tcPr>
          <w:p w:rsidR="00996021" w:rsidRDefault="003175DC">
            <w:pPr>
              <w:pStyle w:val="ConsPlusNormal0"/>
              <w:jc w:val="both"/>
            </w:pPr>
            <w:r>
              <w:t>Вектор на плоскости и в пространстве. Сложение и вычитание векторов. Умножение вектора на число. Разложение вектора по трем некомпланарным векторам. Правило параллелепипеда. Решение задач, связанных с применением правил действий с векторами</w:t>
            </w:r>
          </w:p>
        </w:tc>
      </w:tr>
      <w:tr w:rsidR="00996021">
        <w:tc>
          <w:tcPr>
            <w:tcW w:w="1077" w:type="dxa"/>
            <w:vAlign w:val="center"/>
          </w:tcPr>
          <w:p w:rsidR="00996021" w:rsidRDefault="003175DC">
            <w:pPr>
              <w:pStyle w:val="ConsPlusNormal0"/>
              <w:jc w:val="center"/>
            </w:pPr>
            <w:r>
              <w:t>6.10</w:t>
            </w:r>
          </w:p>
        </w:tc>
        <w:tc>
          <w:tcPr>
            <w:tcW w:w="7994" w:type="dxa"/>
            <w:vAlign w:val="center"/>
          </w:tcPr>
          <w:p w:rsidR="00996021" w:rsidRDefault="003175DC">
            <w:pPr>
              <w:pStyle w:val="ConsPlusNormal0"/>
              <w:jc w:val="both"/>
            </w:pPr>
            <w:r>
              <w:t xml:space="preserve">Прямоугольная система координат в пространстве. Координаты вектора. </w:t>
            </w:r>
            <w:r>
              <w:lastRenderedPageBreak/>
              <w:t>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r>
    </w:tbl>
    <w:p w:rsidR="00996021" w:rsidRDefault="00996021">
      <w:pPr>
        <w:pStyle w:val="ConsPlusNormal0"/>
        <w:jc w:val="both"/>
      </w:pPr>
    </w:p>
    <w:p w:rsidR="00996021" w:rsidRDefault="003175DC">
      <w:pPr>
        <w:pStyle w:val="ConsPlusNormal0"/>
        <w:ind w:firstLine="540"/>
        <w:jc w:val="both"/>
      </w:pPr>
      <w:r>
        <w:t>111.11. Для проведения единого 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 При проведении ЕГЭ по математике базового уровня из перечня (кодификатора) выбираются позиции, соответствующие федеральной рабочей программе по математике (базовый уровень)</w:t>
      </w:r>
    </w:p>
    <w:p w:rsidR="00996021" w:rsidRDefault="00996021">
      <w:pPr>
        <w:pStyle w:val="ConsPlusNormal0"/>
        <w:jc w:val="both"/>
      </w:pPr>
    </w:p>
    <w:p w:rsidR="00996021" w:rsidRDefault="003175DC">
      <w:pPr>
        <w:pStyle w:val="ConsPlusNormal0"/>
        <w:jc w:val="right"/>
      </w:pPr>
      <w:r>
        <w:t>Таблица 11.4</w:t>
      </w:r>
    </w:p>
    <w:p w:rsidR="00996021" w:rsidRDefault="00996021">
      <w:pPr>
        <w:pStyle w:val="ConsPlusNormal0"/>
        <w:jc w:val="both"/>
      </w:pPr>
    </w:p>
    <w:p w:rsidR="00996021" w:rsidRDefault="003175DC">
      <w:pPr>
        <w:pStyle w:val="ConsPlusNormal0"/>
        <w:jc w:val="center"/>
      </w:pPr>
      <w:r>
        <w:t>Проверяемые на ЕГЭ по математике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среднего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w:t>
            </w:r>
            <w:r>
              <w:lastRenderedPageBreak/>
              <w:t>матрицы, геометрический смысл определителя</w:t>
            </w:r>
          </w:p>
        </w:tc>
      </w:tr>
      <w:tr w:rsidR="00996021">
        <w:tc>
          <w:tcPr>
            <w:tcW w:w="1701" w:type="dxa"/>
          </w:tcPr>
          <w:p w:rsidR="00996021" w:rsidRDefault="003175DC">
            <w:pPr>
              <w:pStyle w:val="ConsPlusNormal0"/>
              <w:jc w:val="center"/>
            </w:pPr>
            <w:r>
              <w:lastRenderedPageBreak/>
              <w:t>3</w:t>
            </w:r>
          </w:p>
        </w:tc>
        <w:tc>
          <w:tcPr>
            <w:tcW w:w="7370" w:type="dxa"/>
          </w:tcPr>
          <w:p w:rsidR="00996021" w:rsidRDefault="003175DC">
            <w:pPr>
              <w:pStyle w:val="ConsPlusNormal0"/>
              <w:jc w:val="both"/>
            </w:pPr>
            <w: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w:t>
            </w:r>
            <w:r>
              <w:lastRenderedPageBreak/>
              <w:t>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996021">
        <w:tc>
          <w:tcPr>
            <w:tcW w:w="1701" w:type="dxa"/>
          </w:tcPr>
          <w:p w:rsidR="00996021" w:rsidRDefault="003175DC">
            <w:pPr>
              <w:pStyle w:val="ConsPlusNormal0"/>
              <w:jc w:val="center"/>
            </w:pPr>
            <w:r>
              <w:lastRenderedPageBreak/>
              <w:t>8</w:t>
            </w:r>
          </w:p>
        </w:tc>
        <w:tc>
          <w:tcPr>
            <w:tcW w:w="7370" w:type="dxa"/>
          </w:tcPr>
          <w:p w:rsidR="00996021" w:rsidRDefault="003175DC">
            <w:pPr>
              <w:pStyle w:val="ConsPlusNormal0"/>
              <w:jc w:val="both"/>
            </w:pPr>
            <w: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Умение оперировать понятиями: точка, прямая, плоскость, пространство,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w:t>
            </w:r>
            <w:r>
              <w:lastRenderedPageBreak/>
              <w:t>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
        </w:tc>
      </w:tr>
      <w:tr w:rsidR="00996021">
        <w:tc>
          <w:tcPr>
            <w:tcW w:w="1701" w:type="dxa"/>
          </w:tcPr>
          <w:p w:rsidR="00996021" w:rsidRDefault="003175DC">
            <w:pPr>
              <w:pStyle w:val="ConsPlusNormal0"/>
              <w:jc w:val="center"/>
            </w:pPr>
            <w:r>
              <w:lastRenderedPageBreak/>
              <w:t>12</w:t>
            </w:r>
          </w:p>
        </w:tc>
        <w:tc>
          <w:tcPr>
            <w:tcW w:w="7370" w:type="dxa"/>
          </w:tcPr>
          <w:p w:rsidR="00996021" w:rsidRDefault="003175DC">
            <w:pPr>
              <w:pStyle w:val="ConsPlusNormal0"/>
              <w:jc w:val="both"/>
            </w:pPr>
            <w: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996021" w:rsidRDefault="00996021">
      <w:pPr>
        <w:pStyle w:val="ConsPlusNormal0"/>
        <w:jc w:val="both"/>
      </w:pPr>
    </w:p>
    <w:p w:rsidR="00996021" w:rsidRDefault="003175DC">
      <w:pPr>
        <w:pStyle w:val="ConsPlusNormal0"/>
        <w:jc w:val="right"/>
      </w:pPr>
      <w:r>
        <w:t>Таблица 11.5</w:t>
      </w:r>
    </w:p>
    <w:p w:rsidR="00996021" w:rsidRDefault="00996021">
      <w:pPr>
        <w:pStyle w:val="ConsPlusNormal0"/>
        <w:jc w:val="both"/>
      </w:pPr>
    </w:p>
    <w:p w:rsidR="00996021" w:rsidRDefault="003175DC">
      <w:pPr>
        <w:pStyle w:val="ConsPlusNormal0"/>
        <w:jc w:val="center"/>
      </w:pPr>
      <w:r>
        <w:t>Перечень элементов содержания, проверяемых на ЕГЭ</w:t>
      </w:r>
    </w:p>
    <w:p w:rsidR="00996021" w:rsidRDefault="003175DC">
      <w:pPr>
        <w:pStyle w:val="ConsPlusNormal0"/>
        <w:jc w:val="center"/>
      </w:pPr>
      <w:r>
        <w:t>по математике</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Числа и вычисления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Натуральные и целые числа. Признаки делимости целых чисел</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Рациональные числа. Обыкновенные и десятичные дроби, проценты, бесконечные периодические дроби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Арифметический корень натуральной степени. Действия с арифметическими корнями натуральной степени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Степень с целым показателем. Степень с рациональным показателем. Свойства степени</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Синус, косинус и тангенс числового аргумента. Арксинус, арккосинус, арктангенс числового аргумента</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Логарифм числа. Десятичные и натуральные логарифмы</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Преобразование выражений</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Комплексные числа</w:t>
            </w:r>
          </w:p>
        </w:tc>
      </w:tr>
      <w:tr w:rsidR="00996021">
        <w:tc>
          <w:tcPr>
            <w:tcW w:w="1077" w:type="dxa"/>
          </w:tcPr>
          <w:p w:rsidR="00996021" w:rsidRDefault="003175DC">
            <w:pPr>
              <w:pStyle w:val="ConsPlusNormal0"/>
              <w:jc w:val="center"/>
            </w:pPr>
            <w:r>
              <w:lastRenderedPageBreak/>
              <w:t>2</w:t>
            </w:r>
          </w:p>
        </w:tc>
        <w:tc>
          <w:tcPr>
            <w:tcW w:w="7994" w:type="dxa"/>
          </w:tcPr>
          <w:p w:rsidR="00996021" w:rsidRDefault="003175DC">
            <w:pPr>
              <w:pStyle w:val="ConsPlusNormal0"/>
              <w:jc w:val="both"/>
            </w:pPr>
            <w:r>
              <w:t>Уравнения и неравенства</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Целые и дробно-рациональные уравнения</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Иррациональные уравнения</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Тригонометрические уравнения</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Показательные и логарифмические уравнения</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Целые и дробно-рациональные неравенства</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Иррациональные неравенства</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Показательные и логарифмические неравенства</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Тригонометрические неравенства</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Системы и совокупности уравнений и неравенств</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Уравнения, неравенства и системы с параметрами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Матрица системы линейных уравнений. Определитель матрицы</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Функции и графики</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Функция, способы задания функции. График функции. Взаимно обратные функции. Четные и нечетные функции. Периодические функции</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Степенная функция с натуральным и целым показателем. Ее свойства и график. Свойства и график корня n-ой степени</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Тригонометрические функции, их свойства и графики</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Показательная и логарифмическая функции, их свойства и графики</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Точки разрыва. Асимптоты графиков функций. Свойства функций, непрерывных на отрезке</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Последовательности, способы задания последовательностей</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Арифметическая и геометрическая прогрессии. Формула сложных процентов</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Начала математического анализа</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Производная функции. Производные элементарных функций</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Первообразная. Интеграл</w:t>
            </w:r>
          </w:p>
        </w:tc>
      </w:tr>
      <w:tr w:rsidR="00996021">
        <w:tc>
          <w:tcPr>
            <w:tcW w:w="1077" w:type="dxa"/>
          </w:tcPr>
          <w:p w:rsidR="00996021" w:rsidRDefault="003175DC">
            <w:pPr>
              <w:pStyle w:val="ConsPlusNormal0"/>
              <w:jc w:val="center"/>
            </w:pPr>
            <w:r>
              <w:lastRenderedPageBreak/>
              <w:t>5</w:t>
            </w:r>
          </w:p>
        </w:tc>
        <w:tc>
          <w:tcPr>
            <w:tcW w:w="7994" w:type="dxa"/>
          </w:tcPr>
          <w:p w:rsidR="00996021" w:rsidRDefault="003175DC">
            <w:pPr>
              <w:pStyle w:val="ConsPlusNormal0"/>
              <w:jc w:val="both"/>
            </w:pPr>
            <w:r>
              <w:t>Множества и логика</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Множество, операции над множествами. Диаграммы Эйлера - Венна</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Логика</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Вероятность и статистика</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Описательная статистика</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Вероятность</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Комбинаторика</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Геометрия</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Фигуры на плоскости</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Прямые и плоскости в пространстве</w:t>
            </w:r>
          </w:p>
        </w:tc>
      </w:tr>
      <w:tr w:rsidR="00996021">
        <w:tc>
          <w:tcPr>
            <w:tcW w:w="1077" w:type="dxa"/>
          </w:tcPr>
          <w:p w:rsidR="00996021" w:rsidRDefault="003175DC">
            <w:pPr>
              <w:pStyle w:val="ConsPlusNormal0"/>
              <w:jc w:val="center"/>
            </w:pPr>
            <w:r>
              <w:t>7.3</w:t>
            </w:r>
          </w:p>
        </w:tc>
        <w:tc>
          <w:tcPr>
            <w:tcW w:w="7994" w:type="dxa"/>
          </w:tcPr>
          <w:p w:rsidR="00996021" w:rsidRDefault="003175DC">
            <w:pPr>
              <w:pStyle w:val="ConsPlusNormal0"/>
              <w:jc w:val="both"/>
            </w:pPr>
            <w:r>
              <w:t>Многогранники</w:t>
            </w:r>
          </w:p>
        </w:tc>
      </w:tr>
      <w:tr w:rsidR="00996021">
        <w:tc>
          <w:tcPr>
            <w:tcW w:w="1077" w:type="dxa"/>
          </w:tcPr>
          <w:p w:rsidR="00996021" w:rsidRDefault="003175DC">
            <w:pPr>
              <w:pStyle w:val="ConsPlusNormal0"/>
              <w:jc w:val="center"/>
            </w:pPr>
            <w:r>
              <w:t>7.4</w:t>
            </w:r>
          </w:p>
        </w:tc>
        <w:tc>
          <w:tcPr>
            <w:tcW w:w="7994" w:type="dxa"/>
          </w:tcPr>
          <w:p w:rsidR="00996021" w:rsidRDefault="003175DC">
            <w:pPr>
              <w:pStyle w:val="ConsPlusNormal0"/>
              <w:jc w:val="both"/>
            </w:pPr>
            <w:r>
              <w:t>Тела и поверхности вращения</w:t>
            </w:r>
          </w:p>
        </w:tc>
      </w:tr>
      <w:tr w:rsidR="00996021">
        <w:tc>
          <w:tcPr>
            <w:tcW w:w="1077" w:type="dxa"/>
          </w:tcPr>
          <w:p w:rsidR="00996021" w:rsidRDefault="003175DC">
            <w:pPr>
              <w:pStyle w:val="ConsPlusNormal0"/>
              <w:jc w:val="center"/>
            </w:pPr>
            <w:r>
              <w:t>7.5</w:t>
            </w:r>
          </w:p>
        </w:tc>
        <w:tc>
          <w:tcPr>
            <w:tcW w:w="7994" w:type="dxa"/>
          </w:tcPr>
          <w:p w:rsidR="00996021" w:rsidRDefault="003175DC">
            <w:pPr>
              <w:pStyle w:val="ConsPlusNormal0"/>
              <w:jc w:val="both"/>
            </w:pPr>
            <w:r>
              <w:t>Координаты и векторы</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104) в </w:t>
      </w:r>
      <w:hyperlink r:id="rId19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пункте 112</w:t>
        </w:r>
      </w:hyperlink>
      <w:r>
        <w:t>:</w:t>
      </w:r>
    </w:p>
    <w:p w:rsidR="00996021" w:rsidRDefault="003175DC">
      <w:pPr>
        <w:pStyle w:val="ConsPlusNormal0"/>
        <w:spacing w:before="200"/>
        <w:ind w:firstLine="540"/>
        <w:jc w:val="both"/>
      </w:pPr>
      <w:hyperlink r:id="rId19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подпунктом 112.5.12.1 следующего содержания:</w:t>
      </w:r>
    </w:p>
    <w:p w:rsidR="00996021" w:rsidRDefault="003175DC">
      <w:pPr>
        <w:pStyle w:val="ConsPlusNormal0"/>
        <w:spacing w:before="200"/>
        <w:ind w:firstLine="540"/>
        <w:jc w:val="both"/>
      </w:pPr>
      <w:r>
        <w:t>"112.5.12.1.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математики,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hyperlink r:id="rId19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подпунктом 112.7.1.8.1 следующего содержания:</w:t>
      </w:r>
    </w:p>
    <w:p w:rsidR="00996021" w:rsidRDefault="003175DC">
      <w:pPr>
        <w:pStyle w:val="ConsPlusNormal0"/>
        <w:spacing w:before="200"/>
        <w:ind w:firstLine="540"/>
        <w:jc w:val="both"/>
      </w:pPr>
      <w:r>
        <w:t>"112.7.1.8.1. Возможна корректировка общего числа часов, рекомендованных для изучения учебного курса, с учетом индивидуального подхода образовательных организаций к углубленному изучению алгебры и начал математического анализа,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hyperlink r:id="rId19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112.9.2</w:t>
        </w:r>
      </w:hyperlink>
      <w:r>
        <w:t xml:space="preserve"> изложить в следующей редакции:</w:t>
      </w:r>
    </w:p>
    <w:p w:rsidR="00996021" w:rsidRDefault="003175DC">
      <w:pPr>
        <w:pStyle w:val="ConsPlusNormal0"/>
        <w:spacing w:before="200"/>
        <w:ind w:firstLine="540"/>
        <w:jc w:val="both"/>
      </w:pPr>
      <w:r>
        <w:t>"112.9.2. Содержание обучения в 10 классе.</w:t>
      </w:r>
    </w:p>
    <w:p w:rsidR="00996021" w:rsidRDefault="003175DC">
      <w:pPr>
        <w:pStyle w:val="ConsPlusNormal0"/>
        <w:spacing w:before="200"/>
        <w:ind w:firstLine="540"/>
        <w:jc w:val="both"/>
      </w:pPr>
      <w:r>
        <w:t>Граф, связный граф, пути в графе: циклы и цепи. Степень (валентность) вершины. Графы на плоскости. Деревья.</w:t>
      </w:r>
    </w:p>
    <w:p w:rsidR="00996021" w:rsidRDefault="003175DC">
      <w:pPr>
        <w:pStyle w:val="ConsPlusNormal0"/>
        <w:spacing w:before="200"/>
        <w:ind w:firstLine="540"/>
        <w:jc w:val="both"/>
      </w:pPr>
      <w: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rsidR="00996021" w:rsidRDefault="003175DC">
      <w:pPr>
        <w:pStyle w:val="ConsPlusNormal0"/>
        <w:spacing w:before="200"/>
        <w:ind w:firstLine="540"/>
        <w:jc w:val="both"/>
      </w:pPr>
      <w:r>
        <w:t>Операции над событиями: пересечение, объединение, противоположные события. Диаграммы Эйлера. Формула сложения вероятностей.</w:t>
      </w:r>
    </w:p>
    <w:p w:rsidR="00996021" w:rsidRDefault="003175DC">
      <w:pPr>
        <w:pStyle w:val="ConsPlusNormal0"/>
        <w:spacing w:before="200"/>
        <w:ind w:firstLine="540"/>
        <w:jc w:val="both"/>
      </w:pPr>
      <w:r>
        <w:t xml:space="preserve">Условная вероятность. Умножение вероятностей. Дерево случайного эксперимента. Формула полной </w:t>
      </w:r>
      <w:r>
        <w:lastRenderedPageBreak/>
        <w:t>вероятности. Формула Байеса. Независимые события.</w:t>
      </w:r>
    </w:p>
    <w:p w:rsidR="00996021" w:rsidRDefault="003175DC">
      <w:pPr>
        <w:pStyle w:val="ConsPlusNormal0"/>
        <w:spacing w:before="200"/>
        <w:ind w:firstLine="540"/>
        <w:jc w:val="both"/>
      </w:pPr>
      <w: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rsidR="00996021" w:rsidRDefault="003175DC">
      <w:pPr>
        <w:pStyle w:val="ConsPlusNormal0"/>
        <w:spacing w:before="200"/>
        <w:ind w:firstLine="540"/>
        <w:jc w:val="both"/>
      </w:pPr>
      <w:r>
        <w:t>Серия независимых испытаний Бернулли. Случайный выбор из конечной совокупности.</w:t>
      </w:r>
    </w:p>
    <w:p w:rsidR="00996021" w:rsidRDefault="003175DC">
      <w:pPr>
        <w:pStyle w:val="ConsPlusNormal0"/>
        <w:spacing w:before="200"/>
        <w:ind w:firstLine="540"/>
        <w:jc w:val="both"/>
      </w:pPr>
      <w: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996021" w:rsidRDefault="003175DC">
      <w:pPr>
        <w:pStyle w:val="ConsPlusNormal0"/>
        <w:spacing w:before="200"/>
        <w:ind w:firstLine="540"/>
        <w:jc w:val="both"/>
      </w:pPr>
      <w:r>
        <w:t>Совместное распределение двух случайных величин. Независимые случайные величины.</w:t>
      </w:r>
    </w:p>
    <w:p w:rsidR="00996021" w:rsidRDefault="003175DC">
      <w:pPr>
        <w:pStyle w:val="ConsPlusNormal0"/>
        <w:spacing w:before="200"/>
        <w:ind w:firstLine="540"/>
        <w:jc w:val="both"/>
      </w:pPr>
      <w: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996021" w:rsidRDefault="003175DC">
      <w:pPr>
        <w:pStyle w:val="ConsPlusNormal0"/>
        <w:spacing w:before="200"/>
        <w:ind w:firstLine="540"/>
        <w:jc w:val="both"/>
      </w:pPr>
      <w: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rsidR="00996021" w:rsidRDefault="003175DC">
      <w:pPr>
        <w:pStyle w:val="ConsPlusNormal0"/>
        <w:spacing w:before="200"/>
        <w:ind w:firstLine="540"/>
        <w:jc w:val="both"/>
      </w:pPr>
      <w:r>
        <w:t xml:space="preserve">в подпункте 112.9.3 </w:t>
      </w:r>
      <w:hyperlink r:id="rId20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абзацы второй</w:t>
        </w:r>
      </w:hyperlink>
      <w:r>
        <w:t xml:space="preserve">, </w:t>
      </w:r>
      <w:hyperlink r:id="rId20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третий</w:t>
        </w:r>
      </w:hyperlink>
      <w:r>
        <w:t xml:space="preserve"> и </w:t>
      </w:r>
      <w:hyperlink r:id="rId20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четвертый</w:t>
        </w:r>
      </w:hyperlink>
      <w:r>
        <w:t xml:space="preserve"> признать утратившими силу;</w:t>
      </w:r>
    </w:p>
    <w:p w:rsidR="00996021" w:rsidRDefault="003175DC">
      <w:pPr>
        <w:pStyle w:val="ConsPlusNormal0"/>
        <w:spacing w:before="200"/>
        <w:ind w:firstLine="540"/>
        <w:jc w:val="both"/>
      </w:pPr>
      <w:hyperlink r:id="rId20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подпунктом 112.10 следующего содержания:</w:t>
      </w:r>
    </w:p>
    <w:p w:rsidR="00996021" w:rsidRDefault="003175DC">
      <w:pPr>
        <w:pStyle w:val="ConsPlusNormal0"/>
        <w:spacing w:before="200"/>
        <w:ind w:firstLine="540"/>
        <w:jc w:val="both"/>
      </w:pPr>
      <w:r>
        <w:t>"112.10. Для проведения единого 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996021" w:rsidRDefault="00996021">
      <w:pPr>
        <w:pStyle w:val="ConsPlusNormal0"/>
        <w:jc w:val="both"/>
      </w:pPr>
    </w:p>
    <w:p w:rsidR="00996021" w:rsidRDefault="003175DC">
      <w:pPr>
        <w:pStyle w:val="ConsPlusNormal0"/>
        <w:jc w:val="right"/>
      </w:pPr>
      <w:r>
        <w:t>Таблица 12</w:t>
      </w:r>
    </w:p>
    <w:p w:rsidR="00996021" w:rsidRDefault="00996021">
      <w:pPr>
        <w:pStyle w:val="ConsPlusNormal0"/>
        <w:jc w:val="both"/>
      </w:pPr>
    </w:p>
    <w:p w:rsidR="00996021" w:rsidRDefault="003175DC">
      <w:pPr>
        <w:pStyle w:val="ConsPlusNormal0"/>
        <w:jc w:val="center"/>
      </w:pPr>
      <w:r>
        <w:t>Проверяемые на ЕГЭ по математике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среднего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996021">
        <w:tc>
          <w:tcPr>
            <w:tcW w:w="1701" w:type="dxa"/>
          </w:tcPr>
          <w:p w:rsidR="00996021" w:rsidRDefault="003175DC">
            <w:pPr>
              <w:pStyle w:val="ConsPlusNormal0"/>
              <w:jc w:val="center"/>
            </w:pPr>
            <w:r>
              <w:lastRenderedPageBreak/>
              <w:t>2</w:t>
            </w:r>
          </w:p>
        </w:tc>
        <w:tc>
          <w:tcPr>
            <w:tcW w:w="7370" w:type="dxa"/>
          </w:tcPr>
          <w:p w:rsidR="00996021" w:rsidRDefault="003175DC">
            <w:pPr>
              <w:pStyle w:val="ConsPlusNormal0"/>
              <w:jc w:val="both"/>
            </w:pPr>
            <w: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матрицы, геометрический смысл определителя</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 xml:space="preserve">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w:t>
            </w:r>
            <w:r>
              <w:lastRenderedPageBreak/>
              <w:t>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996021">
        <w:tc>
          <w:tcPr>
            <w:tcW w:w="1701" w:type="dxa"/>
          </w:tcPr>
          <w:p w:rsidR="00996021" w:rsidRDefault="003175DC">
            <w:pPr>
              <w:pStyle w:val="ConsPlusNormal0"/>
              <w:jc w:val="center"/>
            </w:pPr>
            <w:r>
              <w:lastRenderedPageBreak/>
              <w:t>6</w:t>
            </w:r>
          </w:p>
        </w:tc>
        <w:tc>
          <w:tcPr>
            <w:tcW w:w="7370" w:type="dxa"/>
          </w:tcPr>
          <w:p w:rsidR="00996021" w:rsidRDefault="003175DC">
            <w:pPr>
              <w:pStyle w:val="ConsPlusNormal0"/>
              <w:jc w:val="both"/>
            </w:pPr>
            <w: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Умение оперировать понятиями: точка, прямая, плоскость, пространство,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996021">
        <w:tc>
          <w:tcPr>
            <w:tcW w:w="1701" w:type="dxa"/>
          </w:tcPr>
          <w:p w:rsidR="00996021" w:rsidRDefault="003175DC">
            <w:pPr>
              <w:pStyle w:val="ConsPlusNormal0"/>
              <w:jc w:val="center"/>
            </w:pPr>
            <w:r>
              <w:lastRenderedPageBreak/>
              <w:t>10</w:t>
            </w:r>
          </w:p>
        </w:tc>
        <w:tc>
          <w:tcPr>
            <w:tcW w:w="7370" w:type="dxa"/>
          </w:tcPr>
          <w:p w:rsidR="00996021" w:rsidRDefault="003175DC">
            <w:pPr>
              <w:pStyle w:val="ConsPlusNormal0"/>
              <w:jc w:val="both"/>
            </w:pPr>
            <w:r>
              <w:t>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996021" w:rsidRDefault="00996021">
      <w:pPr>
        <w:pStyle w:val="ConsPlusNormal0"/>
        <w:jc w:val="both"/>
      </w:pPr>
    </w:p>
    <w:p w:rsidR="00996021" w:rsidRDefault="003175DC">
      <w:pPr>
        <w:pStyle w:val="ConsPlusNormal0"/>
        <w:jc w:val="right"/>
      </w:pPr>
      <w:r>
        <w:t>Таблица 12.1</w:t>
      </w:r>
    </w:p>
    <w:p w:rsidR="00996021" w:rsidRDefault="00996021">
      <w:pPr>
        <w:pStyle w:val="ConsPlusNormal0"/>
        <w:jc w:val="both"/>
      </w:pPr>
    </w:p>
    <w:p w:rsidR="00996021" w:rsidRDefault="003175DC">
      <w:pPr>
        <w:pStyle w:val="ConsPlusNormal0"/>
        <w:jc w:val="center"/>
      </w:pPr>
      <w:r>
        <w:t>Перечень элементов содержания, проверяемых на ЕГЭ</w:t>
      </w:r>
    </w:p>
    <w:p w:rsidR="00996021" w:rsidRDefault="003175DC">
      <w:pPr>
        <w:pStyle w:val="ConsPlusNormal0"/>
        <w:jc w:val="center"/>
      </w:pPr>
      <w:r>
        <w:t>по математике</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Числа и вычисления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Натуральные и целые числа. Признаки делимости целых чисел</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 xml:space="preserve">Рациональные числа. Обыкновенные и десятичные дроби, проценты, бесконечные </w:t>
            </w:r>
            <w:r>
              <w:lastRenderedPageBreak/>
              <w:t>периодические дроби</w:t>
            </w:r>
          </w:p>
        </w:tc>
      </w:tr>
      <w:tr w:rsidR="00996021">
        <w:tc>
          <w:tcPr>
            <w:tcW w:w="1077" w:type="dxa"/>
          </w:tcPr>
          <w:p w:rsidR="00996021" w:rsidRDefault="003175DC">
            <w:pPr>
              <w:pStyle w:val="ConsPlusNormal0"/>
              <w:jc w:val="center"/>
            </w:pPr>
            <w:r>
              <w:lastRenderedPageBreak/>
              <w:t>1.3</w:t>
            </w:r>
          </w:p>
        </w:tc>
        <w:tc>
          <w:tcPr>
            <w:tcW w:w="7994" w:type="dxa"/>
          </w:tcPr>
          <w:p w:rsidR="00996021" w:rsidRDefault="003175DC">
            <w:pPr>
              <w:pStyle w:val="ConsPlusNormal0"/>
              <w:jc w:val="both"/>
            </w:pPr>
            <w:r>
              <w:t>Арифметический корень натуральной степени. Действия с арифметическими корнями натуральной степени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Степень с целым показателем. Степень с рациональным показателем. Свойства степени</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Синус, косинус и тангенс числового аргумента. Арксинус, арккосинус, арктангенс числового аргумента</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Логарифм числа. Десятичные и натуральные логарифмы</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Преобразование выражений</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Комплексные числа</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Уравнения и неравенства</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Целые и дробно-рациональные уравнения</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Иррациональные уравнения</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Тригонометрические уравнения</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Показательные и логарифмические уравнения</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Целые и дробно-рациональные неравенства</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Иррациональные неравенства</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Показательные и логарифмические неравенства</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Тригонометрические неравенства</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Системы и совокупности уравнений и неравенств</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Уравнения, неравенства и системы с параметрами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Матрица системы линейных уравнений. Определитель матрицы</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Функции и графики</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Функция, способы задания функции. График функции. Взаимно обратные функции. Четные и нечетные функции. Периодические функции</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Степенная функция с натуральным и целым показателем. Ее свойства и график. Свойства и график корня n-ой степени</w:t>
            </w:r>
          </w:p>
        </w:tc>
      </w:tr>
      <w:tr w:rsidR="00996021">
        <w:tc>
          <w:tcPr>
            <w:tcW w:w="1077" w:type="dxa"/>
          </w:tcPr>
          <w:p w:rsidR="00996021" w:rsidRDefault="003175DC">
            <w:pPr>
              <w:pStyle w:val="ConsPlusNormal0"/>
              <w:jc w:val="center"/>
            </w:pPr>
            <w:r>
              <w:lastRenderedPageBreak/>
              <w:t>3.4</w:t>
            </w:r>
          </w:p>
        </w:tc>
        <w:tc>
          <w:tcPr>
            <w:tcW w:w="7994" w:type="dxa"/>
          </w:tcPr>
          <w:p w:rsidR="00996021" w:rsidRDefault="003175DC">
            <w:pPr>
              <w:pStyle w:val="ConsPlusNormal0"/>
              <w:jc w:val="both"/>
            </w:pPr>
            <w:r>
              <w:t>Тригонометрические функции, их свойства и графики</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Показательная и логарифмическая функции, их свойства и графики</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Точки разрыва. Асимптоты графиков функций. Свойства функций, непрерывных на отрезке</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Последовательности, способы задания последовательностей</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Арифметическая и геометрическая прогрессии. Формула сложных процентов</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Начала математического анализа</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Производная функции. Производные элементарных функций</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Первообразная. Интеграл</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Множества и логика</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Множество, операции над множествами. Диаграммы Эйлера - Венна</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Логика</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Вероятность и статистика</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Описательная статистика</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Вероятность</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Комбинаторика</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Геометрия</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Фигуры на плоскости</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Прямые и плоскости в пространстве</w:t>
            </w:r>
          </w:p>
        </w:tc>
      </w:tr>
      <w:tr w:rsidR="00996021">
        <w:tc>
          <w:tcPr>
            <w:tcW w:w="1077" w:type="dxa"/>
          </w:tcPr>
          <w:p w:rsidR="00996021" w:rsidRDefault="003175DC">
            <w:pPr>
              <w:pStyle w:val="ConsPlusNormal0"/>
              <w:jc w:val="center"/>
            </w:pPr>
            <w:r>
              <w:t>7.3</w:t>
            </w:r>
          </w:p>
        </w:tc>
        <w:tc>
          <w:tcPr>
            <w:tcW w:w="7994" w:type="dxa"/>
          </w:tcPr>
          <w:p w:rsidR="00996021" w:rsidRDefault="003175DC">
            <w:pPr>
              <w:pStyle w:val="ConsPlusNormal0"/>
              <w:jc w:val="both"/>
            </w:pPr>
            <w:r>
              <w:t>Многогранники</w:t>
            </w:r>
          </w:p>
        </w:tc>
      </w:tr>
      <w:tr w:rsidR="00996021">
        <w:tc>
          <w:tcPr>
            <w:tcW w:w="1077" w:type="dxa"/>
          </w:tcPr>
          <w:p w:rsidR="00996021" w:rsidRDefault="003175DC">
            <w:pPr>
              <w:pStyle w:val="ConsPlusNormal0"/>
              <w:jc w:val="center"/>
            </w:pPr>
            <w:r>
              <w:t>7.4</w:t>
            </w:r>
          </w:p>
        </w:tc>
        <w:tc>
          <w:tcPr>
            <w:tcW w:w="7994" w:type="dxa"/>
          </w:tcPr>
          <w:p w:rsidR="00996021" w:rsidRDefault="003175DC">
            <w:pPr>
              <w:pStyle w:val="ConsPlusNormal0"/>
              <w:jc w:val="both"/>
            </w:pPr>
            <w:r>
              <w:t>Тела и поверхности вращения</w:t>
            </w:r>
          </w:p>
        </w:tc>
      </w:tr>
      <w:tr w:rsidR="00996021">
        <w:tc>
          <w:tcPr>
            <w:tcW w:w="1077" w:type="dxa"/>
          </w:tcPr>
          <w:p w:rsidR="00996021" w:rsidRDefault="003175DC">
            <w:pPr>
              <w:pStyle w:val="ConsPlusNormal0"/>
              <w:jc w:val="center"/>
            </w:pPr>
            <w:r>
              <w:t>7.5</w:t>
            </w:r>
          </w:p>
        </w:tc>
        <w:tc>
          <w:tcPr>
            <w:tcW w:w="7994" w:type="dxa"/>
          </w:tcPr>
          <w:p w:rsidR="00996021" w:rsidRDefault="003175DC">
            <w:pPr>
              <w:pStyle w:val="ConsPlusNormal0"/>
              <w:jc w:val="both"/>
            </w:pPr>
            <w:r>
              <w:t>Координаты и векторы</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105) </w:t>
      </w:r>
      <w:hyperlink r:id="rId20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113</w:t>
        </w:r>
      </w:hyperlink>
      <w:r>
        <w:t xml:space="preserve"> дополнить подпунктом 113.9 следующего содержания:</w:t>
      </w:r>
    </w:p>
    <w:p w:rsidR="00996021" w:rsidRPr="00526A46" w:rsidRDefault="003175DC">
      <w:pPr>
        <w:pStyle w:val="ConsPlusNormal0"/>
        <w:spacing w:before="200"/>
        <w:ind w:firstLine="540"/>
        <w:jc w:val="both"/>
        <w:rPr>
          <w:b/>
        </w:rPr>
      </w:pPr>
      <w:r>
        <w:t xml:space="preserve">"113.9.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w:t>
      </w:r>
      <w:r w:rsidRPr="00526A46">
        <w:rPr>
          <w:b/>
        </w:rPr>
        <w:t>по информатике.</w:t>
      </w:r>
    </w:p>
    <w:p w:rsidR="00996021" w:rsidRDefault="00996021">
      <w:pPr>
        <w:pStyle w:val="ConsPlusNormal0"/>
        <w:jc w:val="both"/>
      </w:pPr>
    </w:p>
    <w:p w:rsidR="00996021" w:rsidRDefault="003175DC">
      <w:pPr>
        <w:pStyle w:val="ConsPlusNormal0"/>
        <w:jc w:val="right"/>
      </w:pPr>
      <w:r>
        <w:t>Таблица 13</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теме "Цифровая грамотность"</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Умение характеризовать большие данные, приводить примеры источников их получения и направления использования</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теме "Теоретические основы информатики"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Владение теоретическим аппаратом, позволяющим осуществлять представление заданного натурального числа в различных системах счисления</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Владение теоретическим аппаратом, позволяющим выполнять преобразования логических выражений, используя законы алгебры логики</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По теме "Информационные технологии"</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 xml:space="preserve">Умение использовать электронные таблицы для анализа, представления и обработки данных (включая вычисление суммы, среднего арифметического, </w:t>
            </w:r>
            <w:r>
              <w:lastRenderedPageBreak/>
              <w:t>наибольшего и наименьшего значений, решение уравнений)</w:t>
            </w:r>
          </w:p>
        </w:tc>
      </w:tr>
    </w:tbl>
    <w:p w:rsidR="00996021" w:rsidRDefault="00996021">
      <w:pPr>
        <w:pStyle w:val="ConsPlusNormal0"/>
        <w:jc w:val="both"/>
      </w:pPr>
    </w:p>
    <w:p w:rsidR="00996021" w:rsidRDefault="003175DC">
      <w:pPr>
        <w:pStyle w:val="ConsPlusNormal0"/>
        <w:jc w:val="right"/>
      </w:pPr>
      <w:r>
        <w:t>Таблица 13.1</w:t>
      </w:r>
    </w:p>
    <w:p w:rsidR="00996021" w:rsidRDefault="00996021">
      <w:pPr>
        <w:pStyle w:val="ConsPlusNormal0"/>
        <w:jc w:val="both"/>
      </w:pPr>
    </w:p>
    <w:p w:rsidR="00996021" w:rsidRDefault="003175DC">
      <w:pPr>
        <w:pStyle w:val="ConsPlusNormal0"/>
        <w:jc w:val="center"/>
      </w:pPr>
      <w:r>
        <w:t>Проверяемые элементы содержания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Цифровая грамотность</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Принципы работы компьютера. Персональный компьютер. Выбор конфигурации компьютера в зависимости от решаемых задач</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Теоретические основы информатики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Информация, данные и знания. Универсальность дискретного представления информации. Двоичное кодирование</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Равномерные и неравномерные коды. Условие Фано</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Подходы к измерению информации. Сущность объемного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Информационные процессы. Передача информации. Источник, приемник, канал связи, сигнал, кодирование. Искажение информации при передаче. Скорость передачи данных по каналу связи. Хранение информации, объем памяти</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Системы. Компоненты системы и их взаимодействие. Системы управления. Управление как информационный процесс. Обратная связь</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Системы счисления. Развернутая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Представление целых и вещественных чисел в памяти компьютера</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 xml:space="preserve">Кодирование текстов. Кодировка ASCII. Однобайтные кодировки. Стандарт UNICODE. Кодировка UTF-8. Определение информационного объема текстовых </w:t>
            </w:r>
            <w:r>
              <w:lastRenderedPageBreak/>
              <w:t>сообщений</w:t>
            </w:r>
          </w:p>
        </w:tc>
      </w:tr>
      <w:tr w:rsidR="00996021">
        <w:tc>
          <w:tcPr>
            <w:tcW w:w="1077" w:type="dxa"/>
          </w:tcPr>
          <w:p w:rsidR="00996021" w:rsidRDefault="003175DC">
            <w:pPr>
              <w:pStyle w:val="ConsPlusNormal0"/>
              <w:jc w:val="center"/>
            </w:pPr>
            <w:r>
              <w:lastRenderedPageBreak/>
              <w:t>2.9</w:t>
            </w:r>
          </w:p>
        </w:tc>
        <w:tc>
          <w:tcPr>
            <w:tcW w:w="7994" w:type="dxa"/>
          </w:tcPr>
          <w:p w:rsidR="00996021" w:rsidRDefault="003175DC">
            <w:pPr>
              <w:pStyle w:val="ConsPlusNormal0"/>
              <w:jc w:val="both"/>
            </w:pPr>
            <w:r>
              <w:t>Кодирование изображений. Оценка информационного объема растрового графического изображения при заданном разрешении и глубине кодирования цвета. Кодирование звука. Оценка информационного объема звуковых данных при заданных частоте дискретизации и разрядности кодирования</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Информационные технологии</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tc>
      </w:tr>
    </w:tbl>
    <w:p w:rsidR="00996021" w:rsidRDefault="00996021">
      <w:pPr>
        <w:pStyle w:val="ConsPlusNormal0"/>
        <w:jc w:val="both"/>
      </w:pPr>
    </w:p>
    <w:p w:rsidR="00996021" w:rsidRDefault="003175DC">
      <w:pPr>
        <w:pStyle w:val="ConsPlusNormal0"/>
        <w:jc w:val="right"/>
      </w:pPr>
      <w:r>
        <w:t>Таблица 13.2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 теме "Цифровая грамотность"</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Наличие представлений о компьютерных сетях и их роли в современном мире; об общих принципах разработки и функционирования интернет-приложений</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По теме "Теоретические основы информатики"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 xml:space="preserve">Владение теоретическим аппаратом, позволяющим определять кратчайший путь во взвешенном графе и количество путей между вершинами </w:t>
            </w:r>
            <w:r>
              <w:lastRenderedPageBreak/>
              <w:t>ориентированного ациклического графа</w:t>
            </w:r>
          </w:p>
        </w:tc>
      </w:tr>
      <w:tr w:rsidR="00996021">
        <w:tc>
          <w:tcPr>
            <w:tcW w:w="1701" w:type="dxa"/>
          </w:tcPr>
          <w:p w:rsidR="00996021" w:rsidRDefault="003175DC">
            <w:pPr>
              <w:pStyle w:val="ConsPlusNormal0"/>
              <w:jc w:val="center"/>
            </w:pPr>
            <w:r>
              <w:lastRenderedPageBreak/>
              <w:t>3</w:t>
            </w:r>
          </w:p>
        </w:tc>
        <w:tc>
          <w:tcPr>
            <w:tcW w:w="7370" w:type="dxa"/>
          </w:tcPr>
          <w:p w:rsidR="00996021" w:rsidRDefault="003175DC">
            <w:pPr>
              <w:pStyle w:val="ConsPlusNormal0"/>
              <w:jc w:val="both"/>
            </w:pPr>
            <w:r>
              <w:t>По теме "Алгоритмы и программирование"</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Умение модифицировать готовые программы для решения новых задач, использовать их в своих программах в качестве подпрограмм (процедур, функций)</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По теме "Информационные технологии"</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rsidR="00996021" w:rsidRDefault="00996021">
      <w:pPr>
        <w:pStyle w:val="ConsPlusNormal0"/>
        <w:jc w:val="both"/>
      </w:pPr>
    </w:p>
    <w:p w:rsidR="00996021" w:rsidRDefault="003175DC">
      <w:pPr>
        <w:pStyle w:val="ConsPlusNormal0"/>
        <w:jc w:val="right"/>
      </w:pPr>
      <w:r>
        <w:t>Таблица 13.3</w:t>
      </w:r>
    </w:p>
    <w:p w:rsidR="00996021" w:rsidRDefault="00996021">
      <w:pPr>
        <w:pStyle w:val="ConsPlusNormal0"/>
        <w:jc w:val="both"/>
      </w:pPr>
    </w:p>
    <w:p w:rsidR="00996021" w:rsidRDefault="003175DC">
      <w:pPr>
        <w:pStyle w:val="ConsPlusNormal0"/>
        <w:jc w:val="center"/>
      </w:pPr>
      <w:r>
        <w:t>Проверяемые элементы содержания (11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Цифровая грамотность</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Принципы построения и аппаратные компоненты компьютерных сетей. Сетевые протоколы. Сеть Интернет. Адресация в сети Интернет. Система доменных имен</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Теоретические основы информатики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Модели и моделирование. Цели моделирования. Соответствие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Графическое представление данных (схемы, таблицы, графики)</w:t>
            </w:r>
          </w:p>
        </w:tc>
      </w:tr>
      <w:tr w:rsidR="00996021">
        <w:tc>
          <w:tcPr>
            <w:tcW w:w="1077" w:type="dxa"/>
          </w:tcPr>
          <w:p w:rsidR="00996021" w:rsidRDefault="003175DC">
            <w:pPr>
              <w:pStyle w:val="ConsPlusNormal0"/>
              <w:jc w:val="center"/>
            </w:pPr>
            <w:r>
              <w:lastRenderedPageBreak/>
              <w:t>2.2</w:t>
            </w:r>
          </w:p>
        </w:tc>
        <w:tc>
          <w:tcPr>
            <w:tcW w:w="7994" w:type="dxa"/>
          </w:tcPr>
          <w:p w:rsidR="00996021" w:rsidRDefault="003175DC">
            <w:pPr>
              <w:pStyle w:val="ConsPlusNormal0"/>
              <w:jc w:val="both"/>
            </w:pPr>
            <w: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996021" w:rsidRDefault="003175DC">
            <w:pPr>
              <w:pStyle w:val="ConsPlusNormal0"/>
              <w:jc w:val="both"/>
            </w:pPr>
            <w:r>
              <w:t>Использование графов и деревьев при описании объектов и процессов окружающего мира</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Алгоритмы и программирование</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Обработка символьных данных. Встроенные функции языка программирования для обработки символьных строк</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Табличные величины (массивы). Алгоритмы работы с элементами массива с однократным просмотром массива: суммирование элементов массива, подсчет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996021" w:rsidRDefault="003175DC">
            <w:pPr>
              <w:pStyle w:val="ConsPlusNormal0"/>
              <w:jc w:val="both"/>
            </w:pPr>
            <w:r>
              <w:t>Сортировка одномерного массива. Простые методы сортировки (например, метод пузырька, метод выбора, сортировка вставками). Подпрограммы</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Информационные технологии</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Анализ данных с помощью электронных таблиц. Вычисление суммы, среднего арифметического, наибольшего и наименьшего значений диапазона</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tc>
      </w:tr>
      <w:tr w:rsidR="00996021">
        <w:tc>
          <w:tcPr>
            <w:tcW w:w="1077" w:type="dxa"/>
          </w:tcPr>
          <w:p w:rsidR="00996021" w:rsidRDefault="003175DC">
            <w:pPr>
              <w:pStyle w:val="ConsPlusNormal0"/>
              <w:jc w:val="center"/>
            </w:pPr>
            <w:r>
              <w:lastRenderedPageBreak/>
              <w:t>4.4</w:t>
            </w:r>
          </w:p>
        </w:tc>
        <w:tc>
          <w:tcPr>
            <w:tcW w:w="7994" w:type="dxa"/>
          </w:tcPr>
          <w:p w:rsidR="00996021" w:rsidRDefault="003175DC">
            <w:pPr>
              <w:pStyle w:val="ConsPlusNormal0"/>
              <w:jc w:val="both"/>
            </w:pPr>
            <w:r>
              <w:t>Численное решение уравнений с помощью подбора параметра</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996021" w:rsidRDefault="003175DC">
            <w:pPr>
              <w:pStyle w:val="ConsPlusNormal0"/>
              <w:jc w:val="both"/>
            </w:pPr>
            <w:r>
              <w:t>Многотабличные базы данных. Типы связей между таблицами. Запросы к многотабличным базам данных</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106) в </w:t>
      </w:r>
      <w:hyperlink r:id="rId20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пункте 114</w:t>
        </w:r>
      </w:hyperlink>
      <w:r>
        <w:t>:</w:t>
      </w:r>
    </w:p>
    <w:p w:rsidR="00996021" w:rsidRDefault="003175DC">
      <w:pPr>
        <w:pStyle w:val="ConsPlusNormal0"/>
        <w:spacing w:before="200"/>
        <w:ind w:firstLine="540"/>
        <w:jc w:val="both"/>
      </w:pPr>
      <w:hyperlink r:id="rId20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подпунктом 114.5.12.1 следующего содержания:</w:t>
      </w:r>
    </w:p>
    <w:p w:rsidR="00996021" w:rsidRDefault="003175DC">
      <w:pPr>
        <w:pStyle w:val="ConsPlusNormal0"/>
        <w:spacing w:before="200"/>
        <w:ind w:firstLine="540"/>
        <w:jc w:val="both"/>
      </w:pPr>
      <w:r>
        <w:t>"114.5.12.1.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информатики,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hyperlink r:id="rId20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подпунктом 114.9 следующего содержания:</w:t>
      </w:r>
    </w:p>
    <w:p w:rsidR="00996021" w:rsidRDefault="003175DC">
      <w:pPr>
        <w:pStyle w:val="ConsPlusNormal0"/>
        <w:spacing w:before="200"/>
        <w:ind w:firstLine="540"/>
        <w:jc w:val="both"/>
      </w:pPr>
      <w:r>
        <w:t>"114.9. Для проведения единого государственного экзамена по информатике (далее - ЕГЭ по информатике)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996021" w:rsidRDefault="00996021">
      <w:pPr>
        <w:pStyle w:val="ConsPlusNormal0"/>
        <w:jc w:val="both"/>
      </w:pPr>
    </w:p>
    <w:p w:rsidR="00996021" w:rsidRDefault="003175DC">
      <w:pPr>
        <w:pStyle w:val="ConsPlusNormal0"/>
        <w:jc w:val="right"/>
      </w:pPr>
      <w:r>
        <w:t>Таблица 13.4</w:t>
      </w:r>
    </w:p>
    <w:p w:rsidR="00996021" w:rsidRDefault="00996021">
      <w:pPr>
        <w:pStyle w:val="ConsPlusNormal0"/>
        <w:jc w:val="both"/>
      </w:pPr>
    </w:p>
    <w:p w:rsidR="00996021" w:rsidRDefault="003175DC">
      <w:pPr>
        <w:pStyle w:val="ConsPlusNormal0"/>
        <w:jc w:val="center"/>
      </w:pPr>
      <w:r>
        <w:t>Проверяемые на ЕГЭ по информатике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среднего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Знать (понимать)</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Наличие представлений о базовых принципах организации и функционирования компьютерных сетей</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Понимание основных принципов дискретизации различных видов информации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w:t>
            </w:r>
          </w:p>
        </w:tc>
      </w:tr>
      <w:tr w:rsidR="00996021">
        <w:tc>
          <w:tcPr>
            <w:tcW w:w="1701" w:type="dxa"/>
          </w:tcPr>
          <w:p w:rsidR="00996021" w:rsidRDefault="003175DC">
            <w:pPr>
              <w:pStyle w:val="ConsPlusNormal0"/>
              <w:jc w:val="center"/>
            </w:pPr>
            <w:r>
              <w:lastRenderedPageBreak/>
              <w:t>1.5</w:t>
            </w:r>
          </w:p>
        </w:tc>
        <w:tc>
          <w:tcPr>
            <w:tcW w:w="7370" w:type="dxa"/>
          </w:tcPr>
          <w:p w:rsidR="00996021" w:rsidRDefault="003175DC">
            <w:pPr>
              <w:pStyle w:val="ConsPlusNormal0"/>
              <w:jc w:val="both"/>
            </w:pPr>
            <w:r>
              <w:t>Знание функциональные возможности инструментальных средств среды разработки</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Владение основными сведениями о базах данных, их структуре, средствах создания и работы с ними</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Уметь</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Умение определять информационный объем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Умение строить код, обеспечивающий наименьшую возможную среднюю длину сообщения при известной частоте символов</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w:t>
            </w:r>
          </w:p>
        </w:tc>
      </w:tr>
      <w:tr w:rsidR="00996021">
        <w:tc>
          <w:tcPr>
            <w:tcW w:w="1701" w:type="dxa"/>
          </w:tcPr>
          <w:p w:rsidR="00996021" w:rsidRDefault="003175DC">
            <w:pPr>
              <w:pStyle w:val="ConsPlusNormal0"/>
              <w:jc w:val="center"/>
            </w:pPr>
            <w:r>
              <w:t>2.7</w:t>
            </w:r>
          </w:p>
        </w:tc>
        <w:tc>
          <w:tcPr>
            <w:tcW w:w="7370" w:type="dxa"/>
          </w:tcPr>
          <w:p w:rsidR="00996021" w:rsidRDefault="003175DC">
            <w:pPr>
              <w:pStyle w:val="ConsPlusNormal0"/>
              <w:jc w:val="both"/>
            </w:pPr>
            <w:r>
              <w:t xml:space="preserve">Умение решать алгоритмические задачи, связанные с анализом графов (задачи построения оптимального пути между вершинами графа, </w:t>
            </w:r>
            <w:r>
              <w:lastRenderedPageBreak/>
              <w:t>определения количества различных путей между вершинами ориентированного ациклического графа)</w:t>
            </w:r>
          </w:p>
        </w:tc>
      </w:tr>
      <w:tr w:rsidR="00996021">
        <w:tc>
          <w:tcPr>
            <w:tcW w:w="1701" w:type="dxa"/>
          </w:tcPr>
          <w:p w:rsidR="00996021" w:rsidRDefault="003175DC">
            <w:pPr>
              <w:pStyle w:val="ConsPlusNormal0"/>
              <w:jc w:val="center"/>
            </w:pPr>
            <w:r>
              <w:lastRenderedPageBreak/>
              <w:t>2.8</w:t>
            </w:r>
          </w:p>
        </w:tc>
        <w:tc>
          <w:tcPr>
            <w:tcW w:w="7370" w:type="dxa"/>
          </w:tcPr>
          <w:p w:rsidR="00996021" w:rsidRDefault="003175DC">
            <w:pPr>
              <w:pStyle w:val="ConsPlusNormal0"/>
              <w:jc w:val="both"/>
            </w:pPr>
            <w:r>
              <w:t>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tc>
      </w:tr>
      <w:tr w:rsidR="00996021">
        <w:tc>
          <w:tcPr>
            <w:tcW w:w="1701" w:type="dxa"/>
          </w:tcPr>
          <w:p w:rsidR="00996021" w:rsidRDefault="003175DC">
            <w:pPr>
              <w:pStyle w:val="ConsPlusNormal0"/>
              <w:jc w:val="center"/>
            </w:pPr>
            <w:r>
              <w:t>2.9</w:t>
            </w:r>
          </w:p>
        </w:tc>
        <w:tc>
          <w:tcPr>
            <w:tcW w:w="7370" w:type="dxa"/>
          </w:tcPr>
          <w:p w:rsidR="00996021" w:rsidRDefault="003175DC">
            <w:pPr>
              <w:pStyle w:val="ConsPlusNormal0"/>
              <w:jc w:val="both"/>
            </w:pPr>
            <w:r>
              <w:t>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
        </w:tc>
      </w:tr>
      <w:tr w:rsidR="00996021">
        <w:tc>
          <w:tcPr>
            <w:tcW w:w="1701" w:type="dxa"/>
          </w:tcPr>
          <w:p w:rsidR="00996021" w:rsidRDefault="003175DC">
            <w:pPr>
              <w:pStyle w:val="ConsPlusNormal0"/>
              <w:jc w:val="center"/>
            </w:pPr>
            <w:r>
              <w:t>2.10</w:t>
            </w:r>
          </w:p>
        </w:tc>
        <w:tc>
          <w:tcPr>
            <w:tcW w:w="7370" w:type="dxa"/>
          </w:tcPr>
          <w:p w:rsidR="00996021" w:rsidRDefault="003175DC">
            <w:pPr>
              <w:pStyle w:val="ConsPlusNormal0"/>
              <w:jc w:val="both"/>
            </w:pPr>
            <w:r>
              <w:t>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Владение универсальным языком программирования высокого уровня (Паскаль,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умение использовать средства отладки программ в среде программирования</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умение использовать табличные (реляционные) базы данных и справочные системы</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w:t>
            </w:r>
          </w:p>
        </w:tc>
      </w:tr>
    </w:tbl>
    <w:p w:rsidR="00996021" w:rsidRDefault="00996021">
      <w:pPr>
        <w:pStyle w:val="ConsPlusNormal0"/>
        <w:jc w:val="both"/>
      </w:pPr>
    </w:p>
    <w:p w:rsidR="00996021" w:rsidRDefault="003175DC">
      <w:pPr>
        <w:pStyle w:val="ConsPlusNormal0"/>
        <w:jc w:val="right"/>
      </w:pPr>
      <w:r>
        <w:t>Таблица 13.5</w:t>
      </w:r>
    </w:p>
    <w:p w:rsidR="00996021" w:rsidRDefault="00996021">
      <w:pPr>
        <w:pStyle w:val="ConsPlusNormal0"/>
        <w:jc w:val="both"/>
      </w:pPr>
    </w:p>
    <w:p w:rsidR="00996021" w:rsidRDefault="003175DC">
      <w:pPr>
        <w:pStyle w:val="ConsPlusNormal0"/>
        <w:jc w:val="center"/>
      </w:pPr>
      <w:r>
        <w:t>Перечень элементов содержания, проверяемых на ЕГЭ</w:t>
      </w:r>
    </w:p>
    <w:p w:rsidR="00996021" w:rsidRDefault="003175DC">
      <w:pPr>
        <w:pStyle w:val="ConsPlusNormal0"/>
        <w:jc w:val="center"/>
      </w:pPr>
      <w:r>
        <w:t>по информатике</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Цифровая грамотность</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pPr>
            <w:r>
              <w:t>Основные тенденции развития компьютерных технологий. Параллельные вычисления. Многопроцессорные системы. Распределенные вычислительные системы и обработка больших данных</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имен. Разделение IP-сети на подсети с помощью масок подсетей</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Файловая система. Поиск в файловой системе. Принципы размещения и именования файлов в долговременной памяти. Шаблоны для описания групп файлов</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Скорость передачи данных. Зависимость времени передачи от информационного объема данных и характеристик канала связи</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Шифрование данных. Симметричные и несимметричные шифры. Шифры простой замены. Шифр Цезаря. Шифр Виженера. Алгоритм шифрования RSA</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Теоретические основы информатики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Теоретические подходы к оценке количества информации. Единицы измерения количества информации. Алфавитный подход к оценке количества информации. Закон аддитивности информации. Формула Хартли. Информация и вероятность. Формула Шеннона</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Системы счисления. Развернутая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Перевод конечной десятичной дроби в P-ичную. Двоичная, восьмеричная и шестнадцатеричная системы счисления, связь между ними. Арифметические операции в позиционных системах счисления</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Троичная уравновешенная система счисления. Двоично-десятичная система счисления</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Кодирование текстов. Кодировка ASCII. Однобайтные кодировки. Стандарт UNICODE. Кодировка UTF-8. Определение информационного объема текстовых сообщений</w:t>
            </w:r>
          </w:p>
        </w:tc>
      </w:tr>
      <w:tr w:rsidR="00996021">
        <w:tc>
          <w:tcPr>
            <w:tcW w:w="1077" w:type="dxa"/>
          </w:tcPr>
          <w:p w:rsidR="00996021" w:rsidRDefault="003175DC">
            <w:pPr>
              <w:pStyle w:val="ConsPlusNormal0"/>
              <w:jc w:val="center"/>
            </w:pPr>
            <w:r>
              <w:lastRenderedPageBreak/>
              <w:t>2.6</w:t>
            </w:r>
          </w:p>
        </w:tc>
        <w:tc>
          <w:tcPr>
            <w:tcW w:w="7994" w:type="dxa"/>
          </w:tcPr>
          <w:p w:rsidR="00996021" w:rsidRDefault="003175DC">
            <w:pPr>
              <w:pStyle w:val="ConsPlusNormal0"/>
              <w:jc w:val="both"/>
            </w:pPr>
            <w:r>
              <w:t>Кодирование изображений. Оценка информационного объема графических данных при заданных разрешении и глубине кодирования цвета. Цветовые модели.</w:t>
            </w:r>
          </w:p>
          <w:p w:rsidR="00996021" w:rsidRDefault="003175DC">
            <w:pPr>
              <w:pStyle w:val="ConsPlusNormal0"/>
              <w:jc w:val="both"/>
            </w:pPr>
            <w:r>
              <w:t>Кодирование звука. Оценка информационного объема звуковых данных при заданных частоте дискретизации и разрядности кодирования</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Алгебра логики. Понятие высказывания. Высказывательные формы (предикаты). Кванторы существования и всеобщности.</w:t>
            </w:r>
          </w:p>
          <w:p w:rsidR="00996021" w:rsidRDefault="003175DC">
            <w:pPr>
              <w:pStyle w:val="ConsPlusNormal0"/>
              <w:jc w:val="both"/>
            </w:pPr>
            <w:r>
              <w:t>Логические операции. Таблицы истинности. Логические выражения. Логические тождества. Логические операции и операции над множествами.</w:t>
            </w:r>
          </w:p>
          <w:p w:rsidR="00996021" w:rsidRDefault="003175DC">
            <w:pPr>
              <w:pStyle w:val="ConsPlusNormal0"/>
              <w:jc w:val="both"/>
            </w:pPr>
            <w:r>
              <w:t>Законы алгебры логики. Эквивалентные преобразования логических выражений. Логические уравнения и системы уравнений.</w:t>
            </w:r>
          </w:p>
          <w:p w:rsidR="00996021" w:rsidRDefault="003175DC">
            <w:pPr>
              <w:pStyle w:val="ConsPlusNormal0"/>
              <w:jc w:val="both"/>
            </w:pPr>
            <w:r>
              <w:t>Логические функции. Зависимость количества возможных логических функций от количества аргументов.</w:t>
            </w:r>
          </w:p>
          <w:p w:rsidR="00996021" w:rsidRDefault="003175DC">
            <w:pPr>
              <w:pStyle w:val="ConsPlusNormal0"/>
              <w:jc w:val="both"/>
            </w:pPr>
            <w:r>
              <w:t>Канонические формы логических выражений</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Совершенные дизъюнктивные конъюнктивные нормальные формы, алгоритмы их построения по таблице истинности</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Модели и моделирование. Цели моделирования. Адекватность модели моделируемому объекту или процессу. Формализация прикладных задач.</w:t>
            </w:r>
          </w:p>
          <w:p w:rsidR="00996021" w:rsidRDefault="003175DC">
            <w:pPr>
              <w:pStyle w:val="ConsPlusNormal0"/>
              <w:jc w:val="both"/>
            </w:pPr>
            <w:r>
              <w:t>Представление результатов моделирования в виде, удобном для восприятия человеком. Графическое представление данных (схемы, таблицы, графики).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rsidR="00996021" w:rsidRDefault="003175DC">
            <w:pPr>
              <w:pStyle w:val="ConsPlusNormal0"/>
              <w:jc w:val="both"/>
            </w:pPr>
            <w:r>
              <w:t>Побитовые логические операции. Логический, арифметический и циклический сдвиги. Шифрование с помощью побитовой операции "исключающее ИЛИ"</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tc>
      </w:tr>
      <w:tr w:rsidR="00996021">
        <w:tc>
          <w:tcPr>
            <w:tcW w:w="1077" w:type="dxa"/>
          </w:tcPr>
          <w:p w:rsidR="00996021" w:rsidRDefault="003175DC">
            <w:pPr>
              <w:pStyle w:val="ConsPlusNormal0"/>
              <w:jc w:val="center"/>
            </w:pPr>
            <w:r>
              <w:t>2.13</w:t>
            </w:r>
          </w:p>
        </w:tc>
        <w:tc>
          <w:tcPr>
            <w:tcW w:w="7994" w:type="dxa"/>
          </w:tcPr>
          <w:p w:rsidR="00996021" w:rsidRDefault="003175DC">
            <w:pPr>
              <w:pStyle w:val="ConsPlusNormal0"/>
              <w:jc w:val="both"/>
            </w:pPr>
            <w: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tc>
      </w:tr>
      <w:tr w:rsidR="00996021">
        <w:tc>
          <w:tcPr>
            <w:tcW w:w="1077" w:type="dxa"/>
          </w:tcPr>
          <w:p w:rsidR="00996021" w:rsidRDefault="003175DC">
            <w:pPr>
              <w:pStyle w:val="ConsPlusNormal0"/>
              <w:jc w:val="center"/>
            </w:pPr>
            <w:r>
              <w:t>2.14</w:t>
            </w:r>
          </w:p>
        </w:tc>
        <w:tc>
          <w:tcPr>
            <w:tcW w:w="7994" w:type="dxa"/>
          </w:tcPr>
          <w:p w:rsidR="00996021" w:rsidRDefault="003175DC">
            <w:pPr>
              <w:pStyle w:val="ConsPlusNormal0"/>
              <w:jc w:val="both"/>
            </w:pPr>
            <w:r>
              <w:t>Деревья. Бинарное дерево. Деревья поиска. Способы обхода дерева. Представление арифметических выражений в виде дерева. Использование графов и деревьев при описании объектов и процессов окружающего мира</w:t>
            </w:r>
          </w:p>
        </w:tc>
      </w:tr>
      <w:tr w:rsidR="00996021">
        <w:tc>
          <w:tcPr>
            <w:tcW w:w="1077" w:type="dxa"/>
          </w:tcPr>
          <w:p w:rsidR="00996021" w:rsidRDefault="003175DC">
            <w:pPr>
              <w:pStyle w:val="ConsPlusNormal0"/>
              <w:jc w:val="center"/>
            </w:pPr>
            <w:r>
              <w:t>2.15</w:t>
            </w:r>
          </w:p>
        </w:tc>
        <w:tc>
          <w:tcPr>
            <w:tcW w:w="7994" w:type="dxa"/>
          </w:tcPr>
          <w:p w:rsidR="00996021" w:rsidRDefault="003175DC">
            <w:pPr>
              <w:pStyle w:val="ConsPlusNormal0"/>
              <w:jc w:val="both"/>
            </w:pPr>
            <w:r>
              <w:t>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tc>
      </w:tr>
      <w:tr w:rsidR="00996021">
        <w:tc>
          <w:tcPr>
            <w:tcW w:w="1077" w:type="dxa"/>
          </w:tcPr>
          <w:p w:rsidR="00996021" w:rsidRDefault="003175DC">
            <w:pPr>
              <w:pStyle w:val="ConsPlusNormal0"/>
              <w:jc w:val="center"/>
            </w:pPr>
            <w:r>
              <w:t>2.16</w:t>
            </w:r>
          </w:p>
        </w:tc>
        <w:tc>
          <w:tcPr>
            <w:tcW w:w="7994" w:type="dxa"/>
          </w:tcPr>
          <w:p w:rsidR="00996021" w:rsidRDefault="003175DC">
            <w:pPr>
              <w:pStyle w:val="ConsPlusNormal0"/>
              <w:jc w:val="both"/>
            </w:pPr>
            <w:r>
              <w:t xml:space="preserve">Средства искусственного интеллекта. Идентификация и поиск изображений, распознавание лиц. Использование методов искусственного интеллекта в </w:t>
            </w:r>
            <w:r>
              <w:lastRenderedPageBreak/>
              <w:t>обучающих системах. Использование методов искусственного интеллекта в робототехнике. Интернет вещей. Нейронные сети</w:t>
            </w:r>
          </w:p>
        </w:tc>
      </w:tr>
      <w:tr w:rsidR="00996021">
        <w:tc>
          <w:tcPr>
            <w:tcW w:w="1077" w:type="dxa"/>
          </w:tcPr>
          <w:p w:rsidR="00996021" w:rsidRDefault="003175DC">
            <w:pPr>
              <w:pStyle w:val="ConsPlusNormal0"/>
              <w:jc w:val="center"/>
            </w:pPr>
            <w:r>
              <w:lastRenderedPageBreak/>
              <w:t>3</w:t>
            </w:r>
          </w:p>
        </w:tc>
        <w:tc>
          <w:tcPr>
            <w:tcW w:w="7994" w:type="dxa"/>
          </w:tcPr>
          <w:p w:rsidR="00996021" w:rsidRDefault="003175DC">
            <w:pPr>
              <w:pStyle w:val="ConsPlusNormal0"/>
              <w:jc w:val="both"/>
            </w:pPr>
            <w:r>
              <w:t>Алгоритмы и программирование</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Формализация понятия алгоритма. Машина Тьюринга как универсальная модель вычислений</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Оценка сложности вычислений. Время работы и объем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996021" w:rsidRDefault="003175DC">
            <w:pPr>
              <w:pStyle w:val="ConsPlusNormal0"/>
              <w:jc w:val="both"/>
            </w:pPr>
            <w:r>
              <w:t>Представление числа в виде набора простых сомножителей. Алгоритм быстрого возведения в степень. Поиск простых чисел в заданном диапазоне с помощью алгоритма "решето Эратосфена"</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Многоразрядные целые числа, задачи длинной арифметики</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Язык программирования (Паскаль, Python, Java, C++, C#). Типы данных: целочисленные, вещественные, символьные, логические. Ветвления. Сложные условия. Циклы с условием. Циклы по переменной.</w:t>
            </w:r>
          </w:p>
          <w:p w:rsidR="00996021" w:rsidRDefault="003175DC">
            <w:pPr>
              <w:pStyle w:val="ConsPlusNormal0"/>
              <w:jc w:val="both"/>
            </w:pPr>
            <w:r>
              <w:t>Обработка данных, хранящихся в файлах. Текстовые и двоичные файлы. Файловые переменные (файловые указатели). Чтение из файла. Запись в файл.</w:t>
            </w:r>
          </w:p>
          <w:p w:rsidR="00996021" w:rsidRDefault="003175DC">
            <w:pPr>
              <w:pStyle w:val="ConsPlusNormal0"/>
              <w:jc w:val="both"/>
            </w:pPr>
            <w:r>
              <w:t>Разбиение задачи на подзадачи. Подпрограммы (процедуры и функции). Использование стандартной библиотеки языка программирования</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Рекурсия. Рекурсивные процедуры и функции. Использование стека для организации рекурсивных вызовов</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Численные методы. Точное и приближенное решения задачи. Численное решение уравнений с помощью подбора параметра. Численные методы решения уравнений: метод перебора, метод половинного деления. Приближенное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tc>
      </w:tr>
      <w:tr w:rsidR="00996021">
        <w:tc>
          <w:tcPr>
            <w:tcW w:w="1077" w:type="dxa"/>
          </w:tcPr>
          <w:p w:rsidR="00996021" w:rsidRDefault="003175DC">
            <w:pPr>
              <w:pStyle w:val="ConsPlusNormal0"/>
              <w:jc w:val="center"/>
            </w:pPr>
            <w:r>
              <w:t>3.9</w:t>
            </w:r>
          </w:p>
        </w:tc>
        <w:tc>
          <w:tcPr>
            <w:tcW w:w="7994" w:type="dxa"/>
          </w:tcPr>
          <w:p w:rsidR="00996021" w:rsidRDefault="003175DC">
            <w:pPr>
              <w:pStyle w:val="ConsPlusNormal0"/>
              <w:jc w:val="both"/>
            </w:pPr>
            <w:r>
              <w:t>Обработка символьных данных. Встроенные функции языка программирования для обработки символьных строк. Алгоритмы обработки символьных строк: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tc>
      </w:tr>
      <w:tr w:rsidR="00996021">
        <w:tc>
          <w:tcPr>
            <w:tcW w:w="1077" w:type="dxa"/>
          </w:tcPr>
          <w:p w:rsidR="00996021" w:rsidRDefault="003175DC">
            <w:pPr>
              <w:pStyle w:val="ConsPlusNormal0"/>
              <w:jc w:val="center"/>
            </w:pPr>
            <w:r>
              <w:t>3.10</w:t>
            </w:r>
          </w:p>
        </w:tc>
        <w:tc>
          <w:tcPr>
            <w:tcW w:w="7994" w:type="dxa"/>
          </w:tcPr>
          <w:p w:rsidR="00996021" w:rsidRDefault="003175DC">
            <w:pPr>
              <w:pStyle w:val="ConsPlusNormal0"/>
              <w:jc w:val="both"/>
            </w:pPr>
            <w:r>
              <w:t xml:space="preserve">Массивы и последовательности чисел.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w:t>
            </w:r>
            <w:r>
              <w:lastRenderedPageBreak/>
              <w:t>количества элементов, удовлетворяющих заданному условию). Линейный поиск заданного значения в массиве. Алгоритмы работы с элементами массива с однократным просмотром массива. 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tc>
      </w:tr>
      <w:tr w:rsidR="00996021">
        <w:tc>
          <w:tcPr>
            <w:tcW w:w="1077" w:type="dxa"/>
          </w:tcPr>
          <w:p w:rsidR="00996021" w:rsidRDefault="003175DC">
            <w:pPr>
              <w:pStyle w:val="ConsPlusNormal0"/>
              <w:jc w:val="center"/>
            </w:pPr>
            <w:r>
              <w:lastRenderedPageBreak/>
              <w:t>3.11</w:t>
            </w:r>
          </w:p>
        </w:tc>
        <w:tc>
          <w:tcPr>
            <w:tcW w:w="7994" w:type="dxa"/>
          </w:tcPr>
          <w:p w:rsidR="00996021" w:rsidRDefault="003175DC">
            <w:pPr>
              <w:pStyle w:val="ConsPlusNormal0"/>
              <w:jc w:val="both"/>
            </w:pPr>
            <w: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tc>
      </w:tr>
      <w:tr w:rsidR="00996021">
        <w:tc>
          <w:tcPr>
            <w:tcW w:w="1077" w:type="dxa"/>
          </w:tcPr>
          <w:p w:rsidR="00996021" w:rsidRDefault="003175DC">
            <w:pPr>
              <w:pStyle w:val="ConsPlusNormal0"/>
              <w:jc w:val="center"/>
            </w:pPr>
            <w:r>
              <w:t>3.12</w:t>
            </w:r>
          </w:p>
        </w:tc>
        <w:tc>
          <w:tcPr>
            <w:tcW w:w="7994" w:type="dxa"/>
          </w:tcPr>
          <w:p w:rsidR="00996021" w:rsidRDefault="003175DC">
            <w:pPr>
              <w:pStyle w:val="ConsPlusNormal0"/>
              <w:jc w:val="both"/>
            </w:pPr>
            <w:r>
              <w:t>Словари (ассоциативные массивы, отображения). Хэш-таблицы. Построение алфавитно-частотного словаря для заданного текста</w:t>
            </w:r>
          </w:p>
        </w:tc>
      </w:tr>
      <w:tr w:rsidR="00996021">
        <w:tc>
          <w:tcPr>
            <w:tcW w:w="1077" w:type="dxa"/>
          </w:tcPr>
          <w:p w:rsidR="00996021" w:rsidRDefault="003175DC">
            <w:pPr>
              <w:pStyle w:val="ConsPlusNormal0"/>
              <w:jc w:val="center"/>
            </w:pPr>
            <w:r>
              <w:t>3.13</w:t>
            </w:r>
          </w:p>
        </w:tc>
        <w:tc>
          <w:tcPr>
            <w:tcW w:w="7994" w:type="dxa"/>
          </w:tcPr>
          <w:p w:rsidR="00996021" w:rsidRDefault="003175DC">
            <w:pPr>
              <w:pStyle w:val="ConsPlusNormal0"/>
              <w:jc w:val="both"/>
            </w:pPr>
            <w:r>
              <w:t>Стеки. Анализ правильности скобочного выражения. Вычисление арифметического выражения, записанного в постфиксной форме. Очереди. Использование очереди для временного хранения данных</w:t>
            </w:r>
          </w:p>
        </w:tc>
      </w:tr>
      <w:tr w:rsidR="00996021">
        <w:tc>
          <w:tcPr>
            <w:tcW w:w="1077" w:type="dxa"/>
          </w:tcPr>
          <w:p w:rsidR="00996021" w:rsidRDefault="003175DC">
            <w:pPr>
              <w:pStyle w:val="ConsPlusNormal0"/>
              <w:jc w:val="center"/>
            </w:pPr>
            <w:r>
              <w:t>3.14</w:t>
            </w:r>
          </w:p>
        </w:tc>
        <w:tc>
          <w:tcPr>
            <w:tcW w:w="7994" w:type="dxa"/>
          </w:tcPr>
          <w:p w:rsidR="00996021" w:rsidRDefault="003175DC">
            <w:pPr>
              <w:pStyle w:val="ConsPlusNormal0"/>
              <w:jc w:val="both"/>
            </w:pPr>
            <w:r>
              <w:t>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w:t>
            </w:r>
          </w:p>
        </w:tc>
      </w:tr>
      <w:tr w:rsidR="00996021">
        <w:tc>
          <w:tcPr>
            <w:tcW w:w="1077" w:type="dxa"/>
          </w:tcPr>
          <w:p w:rsidR="00996021" w:rsidRDefault="003175DC">
            <w:pPr>
              <w:pStyle w:val="ConsPlusNormal0"/>
              <w:jc w:val="center"/>
            </w:pPr>
            <w:r>
              <w:t>3.15</w:t>
            </w:r>
          </w:p>
        </w:tc>
        <w:tc>
          <w:tcPr>
            <w:tcW w:w="7994" w:type="dxa"/>
          </w:tcPr>
          <w:p w:rsidR="00996021" w:rsidRDefault="003175DC">
            <w:pPr>
              <w:pStyle w:val="ConsPlusNormal0"/>
              <w:jc w:val="both"/>
            </w:pPr>
            <w: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tc>
      </w:tr>
      <w:tr w:rsidR="00996021">
        <w:tc>
          <w:tcPr>
            <w:tcW w:w="1077" w:type="dxa"/>
          </w:tcPr>
          <w:p w:rsidR="00996021" w:rsidRDefault="003175DC">
            <w:pPr>
              <w:pStyle w:val="ConsPlusNormal0"/>
              <w:jc w:val="center"/>
            </w:pPr>
            <w:r>
              <w:t>3.16</w:t>
            </w:r>
          </w:p>
        </w:tc>
        <w:tc>
          <w:tcPr>
            <w:tcW w:w="7994" w:type="dxa"/>
          </w:tcPr>
          <w:p w:rsidR="00996021" w:rsidRDefault="003175DC">
            <w:pPr>
              <w:pStyle w:val="ConsPlusNormal0"/>
              <w:jc w:val="both"/>
            </w:pPr>
            <w: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подсчет количества вариантов, задачи оптимизации</w:t>
            </w:r>
          </w:p>
        </w:tc>
      </w:tr>
      <w:tr w:rsidR="00996021">
        <w:tc>
          <w:tcPr>
            <w:tcW w:w="1077" w:type="dxa"/>
          </w:tcPr>
          <w:p w:rsidR="00996021" w:rsidRDefault="003175DC">
            <w:pPr>
              <w:pStyle w:val="ConsPlusNormal0"/>
              <w:jc w:val="center"/>
            </w:pPr>
            <w:r>
              <w:t>3.17</w:t>
            </w:r>
          </w:p>
        </w:tc>
        <w:tc>
          <w:tcPr>
            <w:tcW w:w="7994" w:type="dxa"/>
          </w:tcPr>
          <w:p w:rsidR="00996021" w:rsidRDefault="003175DC">
            <w:pPr>
              <w:pStyle w:val="ConsPlusNormal0"/>
              <w:jc w:val="both"/>
            </w:pPr>
            <w: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Информационные технологии</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 Решение задач оптимизации с помощью электронных таблиц</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 xml:space="preserve">Дискретизация при математическом моделировании непрерывных процессов. </w:t>
            </w:r>
            <w:r>
              <w:lastRenderedPageBreak/>
              <w:t>Моделирование движения. Моделирование биологических систем. Математические модели в экономике. Вычислительные эксперименты с моделями. 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tc>
      </w:tr>
      <w:tr w:rsidR="00996021">
        <w:tc>
          <w:tcPr>
            <w:tcW w:w="1077" w:type="dxa"/>
          </w:tcPr>
          <w:p w:rsidR="00996021" w:rsidRDefault="003175DC">
            <w:pPr>
              <w:pStyle w:val="ConsPlusNormal0"/>
              <w:jc w:val="center"/>
            </w:pPr>
            <w:r>
              <w:lastRenderedPageBreak/>
              <w:t>4.4</w:t>
            </w:r>
          </w:p>
        </w:tc>
        <w:tc>
          <w:tcPr>
            <w:tcW w:w="7994" w:type="dxa"/>
          </w:tcPr>
          <w:p w:rsidR="00996021" w:rsidRDefault="003175DC">
            <w:pPr>
              <w:pStyle w:val="ConsPlusNormal0"/>
              <w:jc w:val="both"/>
            </w:pPr>
            <w:r>
              <w:t>Вероятностные модели. Методы Монте-Карло. Имитационное моделирование. Системы массового обслуживания</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996021" w:rsidRDefault="003175DC">
            <w:pPr>
              <w:pStyle w:val="ConsPlusNormal0"/>
              <w:jc w:val="both"/>
            </w:pPr>
            <w:r>
              <w:t>Многотабличные базы данных. Типы связей между таблицами. Внешний ключ. Целостность базы данных. Запросы к многотабличным базам данных</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Текстовый процессор. Средства поиска и автозамены в текстовом процессоре. Структурированные текстовые документы. Сноски, оглавление. Правила цитирования источников и оформления библиографических ссылок</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107) </w:t>
      </w:r>
      <w:hyperlink r:id="rId20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115</w:t>
        </w:r>
      </w:hyperlink>
      <w:r>
        <w:t xml:space="preserve"> дополнить подпунктом 115.9 следующего содержания:</w:t>
      </w:r>
    </w:p>
    <w:p w:rsidR="00996021" w:rsidRDefault="003175DC">
      <w:pPr>
        <w:pStyle w:val="ConsPlusNormal0"/>
        <w:spacing w:before="200"/>
        <w:ind w:firstLine="540"/>
        <w:jc w:val="both"/>
      </w:pPr>
      <w:r>
        <w:t xml:space="preserve">"115.9.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w:t>
      </w:r>
      <w:r w:rsidRPr="00526A46">
        <w:rPr>
          <w:b/>
        </w:rPr>
        <w:t>по физике.</w:t>
      </w:r>
    </w:p>
    <w:p w:rsidR="00996021" w:rsidRDefault="00996021">
      <w:pPr>
        <w:pStyle w:val="ConsPlusNormal0"/>
        <w:jc w:val="both"/>
      </w:pPr>
    </w:p>
    <w:p w:rsidR="00996021" w:rsidRDefault="003175DC">
      <w:pPr>
        <w:pStyle w:val="ConsPlusNormal0"/>
        <w:jc w:val="right"/>
      </w:pPr>
      <w:r>
        <w:t>Таблица 14</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10.1</w:t>
            </w:r>
          </w:p>
        </w:tc>
        <w:tc>
          <w:tcPr>
            <w:tcW w:w="7370" w:type="dxa"/>
          </w:tcPr>
          <w:p w:rsidR="00996021" w:rsidRDefault="003175DC">
            <w:pPr>
              <w:pStyle w:val="ConsPlusNormal0"/>
              <w:jc w:val="both"/>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996021">
        <w:tc>
          <w:tcPr>
            <w:tcW w:w="1701" w:type="dxa"/>
          </w:tcPr>
          <w:p w:rsidR="00996021" w:rsidRDefault="003175DC">
            <w:pPr>
              <w:pStyle w:val="ConsPlusNormal0"/>
              <w:jc w:val="center"/>
            </w:pPr>
            <w:r>
              <w:t>10.2</w:t>
            </w:r>
          </w:p>
        </w:tc>
        <w:tc>
          <w:tcPr>
            <w:tcW w:w="7370" w:type="dxa"/>
          </w:tcPr>
          <w:p w:rsidR="00996021" w:rsidRDefault="003175DC">
            <w:pPr>
              <w:pStyle w:val="ConsPlusNormal0"/>
              <w:jc w:val="both"/>
            </w:pPr>
            <w:r>
              <w:t>Учитывать границы применения изученных физических моделей: материальная точка, инерциальная система отсчета, абсолютно твердое тело, идеальный газ; модели строения газов, жидкостей и твердых тел, точечный электрический заряд - при решении физических задач</w:t>
            </w:r>
          </w:p>
        </w:tc>
      </w:tr>
      <w:tr w:rsidR="00996021">
        <w:tc>
          <w:tcPr>
            <w:tcW w:w="1701" w:type="dxa"/>
          </w:tcPr>
          <w:p w:rsidR="00996021" w:rsidRDefault="003175DC">
            <w:pPr>
              <w:pStyle w:val="ConsPlusNormal0"/>
              <w:jc w:val="center"/>
            </w:pPr>
            <w:r>
              <w:t>10.3</w:t>
            </w:r>
          </w:p>
        </w:tc>
        <w:tc>
          <w:tcPr>
            <w:tcW w:w="7370" w:type="dxa"/>
          </w:tcPr>
          <w:p w:rsidR="00996021" w:rsidRDefault="003175DC">
            <w:pPr>
              <w:pStyle w:val="ConsPlusNormal0"/>
              <w:jc w:val="both"/>
            </w:pPr>
            <w: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w:t>
            </w:r>
            <w:r>
              <w:lastRenderedPageBreak/>
              <w:t>закрытом сосуде, связь между параметрами состояния газа в изопроцессах; электризация тел, взаимодействие зарядов</w:t>
            </w:r>
          </w:p>
        </w:tc>
      </w:tr>
      <w:tr w:rsidR="00996021">
        <w:tc>
          <w:tcPr>
            <w:tcW w:w="1701" w:type="dxa"/>
          </w:tcPr>
          <w:p w:rsidR="00996021" w:rsidRDefault="003175DC">
            <w:pPr>
              <w:pStyle w:val="ConsPlusNormal0"/>
              <w:jc w:val="center"/>
            </w:pPr>
            <w:r>
              <w:lastRenderedPageBreak/>
              <w:t>10.4</w:t>
            </w:r>
          </w:p>
        </w:tc>
        <w:tc>
          <w:tcPr>
            <w:tcW w:w="7370" w:type="dxa"/>
          </w:tcPr>
          <w:p w:rsidR="00996021" w:rsidRDefault="003175DC">
            <w:pPr>
              <w:pStyle w:val="ConsPlusNormal0"/>
              <w:jc w:val="both"/>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996021">
        <w:tc>
          <w:tcPr>
            <w:tcW w:w="1701" w:type="dxa"/>
          </w:tcPr>
          <w:p w:rsidR="00996021" w:rsidRDefault="003175DC">
            <w:pPr>
              <w:pStyle w:val="ConsPlusNormal0"/>
              <w:jc w:val="center"/>
            </w:pPr>
            <w:r>
              <w:t>10.5</w:t>
            </w:r>
          </w:p>
        </w:tc>
        <w:tc>
          <w:tcPr>
            <w:tcW w:w="7370" w:type="dxa"/>
          </w:tcPr>
          <w:p w:rsidR="00996021" w:rsidRDefault="003175DC">
            <w:pPr>
              <w:pStyle w:val="ConsPlusNormal0"/>
              <w:jc w:val="both"/>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996021">
        <w:tc>
          <w:tcPr>
            <w:tcW w:w="1701" w:type="dxa"/>
          </w:tcPr>
          <w:p w:rsidR="00996021" w:rsidRDefault="003175DC">
            <w:pPr>
              <w:pStyle w:val="ConsPlusNormal0"/>
              <w:jc w:val="center"/>
            </w:pPr>
            <w:r>
              <w:t>10.6</w:t>
            </w:r>
          </w:p>
        </w:tc>
        <w:tc>
          <w:tcPr>
            <w:tcW w:w="7370" w:type="dxa"/>
          </w:tcPr>
          <w:p w:rsidR="00996021" w:rsidRDefault="003175DC">
            <w:pPr>
              <w:pStyle w:val="ConsPlusNormal0"/>
              <w:jc w:val="both"/>
            </w:pPr>
            <w: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напряженность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996021">
        <w:tc>
          <w:tcPr>
            <w:tcW w:w="1701" w:type="dxa"/>
          </w:tcPr>
          <w:p w:rsidR="00996021" w:rsidRDefault="003175DC">
            <w:pPr>
              <w:pStyle w:val="ConsPlusNormal0"/>
              <w:jc w:val="center"/>
            </w:pPr>
            <w:r>
              <w:t>10.7</w:t>
            </w:r>
          </w:p>
        </w:tc>
        <w:tc>
          <w:tcPr>
            <w:tcW w:w="7370" w:type="dxa"/>
          </w:tcPr>
          <w:p w:rsidR="00996021" w:rsidRDefault="003175DC">
            <w:pPr>
              <w:pStyle w:val="ConsPlusNormal0"/>
              <w:jc w:val="both"/>
            </w:pPr>
            <w: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отсчета;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996021">
        <w:tc>
          <w:tcPr>
            <w:tcW w:w="1701" w:type="dxa"/>
          </w:tcPr>
          <w:p w:rsidR="00996021" w:rsidRDefault="003175DC">
            <w:pPr>
              <w:pStyle w:val="ConsPlusNormal0"/>
              <w:jc w:val="center"/>
            </w:pPr>
            <w:r>
              <w:t>10.8</w:t>
            </w:r>
          </w:p>
        </w:tc>
        <w:tc>
          <w:tcPr>
            <w:tcW w:w="7370" w:type="dxa"/>
          </w:tcPr>
          <w:p w:rsidR="00996021" w:rsidRDefault="003175DC">
            <w:pPr>
              <w:pStyle w:val="ConsPlusNormal0"/>
              <w:jc w:val="both"/>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996021">
        <w:tc>
          <w:tcPr>
            <w:tcW w:w="1701" w:type="dxa"/>
          </w:tcPr>
          <w:p w:rsidR="00996021" w:rsidRDefault="003175DC">
            <w:pPr>
              <w:pStyle w:val="ConsPlusNormal0"/>
              <w:jc w:val="center"/>
            </w:pPr>
            <w:r>
              <w:t>10.9</w:t>
            </w:r>
          </w:p>
        </w:tc>
        <w:tc>
          <w:tcPr>
            <w:tcW w:w="7370" w:type="dxa"/>
          </w:tcPr>
          <w:p w:rsidR="00996021" w:rsidRDefault="003175DC">
            <w:pPr>
              <w:pStyle w:val="ConsPlusNormal0"/>
              <w:jc w:val="both"/>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996021">
        <w:tc>
          <w:tcPr>
            <w:tcW w:w="1701" w:type="dxa"/>
          </w:tcPr>
          <w:p w:rsidR="00996021" w:rsidRDefault="003175DC">
            <w:pPr>
              <w:pStyle w:val="ConsPlusNormal0"/>
              <w:jc w:val="center"/>
            </w:pPr>
            <w:r>
              <w:t>10.10</w:t>
            </w:r>
          </w:p>
        </w:tc>
        <w:tc>
          <w:tcPr>
            <w:tcW w:w="7370" w:type="dxa"/>
          </w:tcPr>
          <w:p w:rsidR="00996021" w:rsidRDefault="003175DC">
            <w:pPr>
              <w:pStyle w:val="ConsPlusNormal0"/>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996021">
        <w:tc>
          <w:tcPr>
            <w:tcW w:w="1701" w:type="dxa"/>
          </w:tcPr>
          <w:p w:rsidR="00996021" w:rsidRDefault="003175DC">
            <w:pPr>
              <w:pStyle w:val="ConsPlusNormal0"/>
              <w:jc w:val="center"/>
            </w:pPr>
            <w:r>
              <w:t>10.11</w:t>
            </w:r>
          </w:p>
        </w:tc>
        <w:tc>
          <w:tcPr>
            <w:tcW w:w="7370" w:type="dxa"/>
          </w:tcPr>
          <w:p w:rsidR="00996021" w:rsidRDefault="003175DC">
            <w:pPr>
              <w:pStyle w:val="ConsPlusNormal0"/>
              <w:jc w:val="both"/>
            </w:pPr>
            <w: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996021">
        <w:tc>
          <w:tcPr>
            <w:tcW w:w="1701" w:type="dxa"/>
          </w:tcPr>
          <w:p w:rsidR="00996021" w:rsidRDefault="003175DC">
            <w:pPr>
              <w:pStyle w:val="ConsPlusNormal0"/>
              <w:jc w:val="center"/>
            </w:pPr>
            <w:r>
              <w:lastRenderedPageBreak/>
              <w:t>10.12</w:t>
            </w:r>
          </w:p>
        </w:tc>
        <w:tc>
          <w:tcPr>
            <w:tcW w:w="7370" w:type="dxa"/>
          </w:tcPr>
          <w:p w:rsidR="00996021" w:rsidRDefault="003175DC">
            <w:pPr>
              <w:pStyle w:val="ConsPlusNormal0"/>
              <w:jc w:val="both"/>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996021">
        <w:tc>
          <w:tcPr>
            <w:tcW w:w="1701" w:type="dxa"/>
          </w:tcPr>
          <w:p w:rsidR="00996021" w:rsidRDefault="003175DC">
            <w:pPr>
              <w:pStyle w:val="ConsPlusNormal0"/>
              <w:jc w:val="center"/>
            </w:pPr>
            <w:r>
              <w:t>10.13</w:t>
            </w:r>
          </w:p>
        </w:tc>
        <w:tc>
          <w:tcPr>
            <w:tcW w:w="7370" w:type="dxa"/>
          </w:tcPr>
          <w:p w:rsidR="00996021" w:rsidRDefault="003175DC">
            <w:pPr>
              <w:pStyle w:val="ConsPlusNormal0"/>
              <w:jc w:val="both"/>
            </w:pPr>
            <w: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tc>
      </w:tr>
      <w:tr w:rsidR="00996021">
        <w:tc>
          <w:tcPr>
            <w:tcW w:w="1701" w:type="dxa"/>
          </w:tcPr>
          <w:p w:rsidR="00996021" w:rsidRDefault="003175DC">
            <w:pPr>
              <w:pStyle w:val="ConsPlusNormal0"/>
              <w:jc w:val="center"/>
            </w:pPr>
            <w:r>
              <w:t>10.14</w:t>
            </w:r>
          </w:p>
        </w:tc>
        <w:tc>
          <w:tcPr>
            <w:tcW w:w="7370" w:type="dxa"/>
          </w:tcPr>
          <w:p w:rsidR="00996021" w:rsidRDefault="003175DC">
            <w:pPr>
              <w:pStyle w:val="ConsPlusNormal0"/>
              <w:jc w:val="both"/>
            </w:pPr>
            <w: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996021">
        <w:tc>
          <w:tcPr>
            <w:tcW w:w="1701" w:type="dxa"/>
          </w:tcPr>
          <w:p w:rsidR="00996021" w:rsidRDefault="003175DC">
            <w:pPr>
              <w:pStyle w:val="ConsPlusNormal0"/>
              <w:jc w:val="center"/>
            </w:pPr>
            <w:r>
              <w:t>10.15</w:t>
            </w:r>
          </w:p>
        </w:tc>
        <w:tc>
          <w:tcPr>
            <w:tcW w:w="7370" w:type="dxa"/>
          </w:tcPr>
          <w:p w:rsidR="00996021" w:rsidRDefault="003175DC">
            <w:pPr>
              <w:pStyle w:val="ConsPlusNormal0"/>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996021">
        <w:tc>
          <w:tcPr>
            <w:tcW w:w="1701" w:type="dxa"/>
          </w:tcPr>
          <w:p w:rsidR="00996021" w:rsidRDefault="003175DC">
            <w:pPr>
              <w:pStyle w:val="ConsPlusNormal0"/>
              <w:jc w:val="center"/>
            </w:pPr>
            <w:r>
              <w:t>10.16</w:t>
            </w:r>
          </w:p>
        </w:tc>
        <w:tc>
          <w:tcPr>
            <w:tcW w:w="7370" w:type="dxa"/>
          </w:tcPr>
          <w:p w:rsidR="00996021" w:rsidRDefault="003175DC">
            <w:pPr>
              <w:pStyle w:val="ConsPlusNormal0"/>
              <w:jc w:val="both"/>
            </w:pPr>
            <w:r>
              <w:t>Приводить примеры вклада российских и зарубежных ученых-физиков в развитие науки, объяснение процессов окружающего мира, в развитие техники и технологий</w:t>
            </w:r>
          </w:p>
        </w:tc>
      </w:tr>
      <w:tr w:rsidR="00996021">
        <w:tc>
          <w:tcPr>
            <w:tcW w:w="1701" w:type="dxa"/>
          </w:tcPr>
          <w:p w:rsidR="00996021" w:rsidRDefault="003175DC">
            <w:pPr>
              <w:pStyle w:val="ConsPlusNormal0"/>
              <w:jc w:val="center"/>
            </w:pPr>
            <w:r>
              <w:t>10.17</w:t>
            </w:r>
          </w:p>
        </w:tc>
        <w:tc>
          <w:tcPr>
            <w:tcW w:w="7370" w:type="dxa"/>
          </w:tcPr>
          <w:p w:rsidR="00996021" w:rsidRDefault="003175DC">
            <w:pPr>
              <w:pStyle w:val="ConsPlusNormal0"/>
              <w:jc w:val="both"/>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996021">
        <w:tc>
          <w:tcPr>
            <w:tcW w:w="1701" w:type="dxa"/>
          </w:tcPr>
          <w:p w:rsidR="00996021" w:rsidRDefault="003175DC">
            <w:pPr>
              <w:pStyle w:val="ConsPlusNormal0"/>
              <w:jc w:val="center"/>
            </w:pPr>
            <w:r>
              <w:t>10.18</w:t>
            </w:r>
          </w:p>
        </w:tc>
        <w:tc>
          <w:tcPr>
            <w:tcW w:w="7370" w:type="dxa"/>
          </w:tcPr>
          <w:p w:rsidR="00996021" w:rsidRDefault="003175DC">
            <w:pPr>
              <w:pStyle w:val="ConsPlusNormal0"/>
              <w:jc w:val="both"/>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996021" w:rsidRDefault="00996021">
      <w:pPr>
        <w:pStyle w:val="ConsPlusNormal0"/>
        <w:jc w:val="both"/>
      </w:pPr>
    </w:p>
    <w:p w:rsidR="00996021" w:rsidRDefault="003175DC">
      <w:pPr>
        <w:pStyle w:val="ConsPlusNormal0"/>
        <w:jc w:val="right"/>
      </w:pPr>
      <w:r>
        <w:t>Таблица 14.1</w:t>
      </w:r>
    </w:p>
    <w:p w:rsidR="00996021" w:rsidRDefault="00996021">
      <w:pPr>
        <w:pStyle w:val="ConsPlusNormal0"/>
        <w:jc w:val="both"/>
      </w:pPr>
    </w:p>
    <w:p w:rsidR="00996021" w:rsidRDefault="003175DC">
      <w:pPr>
        <w:pStyle w:val="ConsPlusNormal0"/>
        <w:jc w:val="center"/>
      </w:pPr>
      <w:r>
        <w:t>Проверяемые элементы содержания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996021">
        <w:tc>
          <w:tcPr>
            <w:tcW w:w="1191" w:type="dxa"/>
          </w:tcPr>
          <w:p w:rsidR="00996021" w:rsidRDefault="003175DC">
            <w:pPr>
              <w:pStyle w:val="ConsPlusNormal0"/>
              <w:jc w:val="center"/>
            </w:pPr>
            <w:r>
              <w:t>Код раздела</w:t>
            </w:r>
          </w:p>
        </w:tc>
        <w:tc>
          <w:tcPr>
            <w:tcW w:w="1474" w:type="dxa"/>
          </w:tcPr>
          <w:p w:rsidR="00996021" w:rsidRDefault="003175DC">
            <w:pPr>
              <w:pStyle w:val="ConsPlusNormal0"/>
              <w:jc w:val="center"/>
            </w:pPr>
            <w:r>
              <w:t>Код проверяемого элемента</w:t>
            </w:r>
          </w:p>
        </w:tc>
        <w:tc>
          <w:tcPr>
            <w:tcW w:w="6406" w:type="dxa"/>
          </w:tcPr>
          <w:p w:rsidR="00996021" w:rsidRDefault="003175DC">
            <w:pPr>
              <w:pStyle w:val="ConsPlusNormal0"/>
              <w:jc w:val="center"/>
            </w:pPr>
            <w:r>
              <w:t>Проверяемые элементы содержания</w:t>
            </w:r>
          </w:p>
        </w:tc>
      </w:tr>
      <w:tr w:rsidR="00996021">
        <w:tc>
          <w:tcPr>
            <w:tcW w:w="1191" w:type="dxa"/>
            <w:vMerge w:val="restart"/>
          </w:tcPr>
          <w:p w:rsidR="00996021" w:rsidRDefault="003175DC">
            <w:pPr>
              <w:pStyle w:val="ConsPlusNormal0"/>
              <w:jc w:val="center"/>
            </w:pPr>
            <w:r>
              <w:t>1</w:t>
            </w:r>
          </w:p>
        </w:tc>
        <w:tc>
          <w:tcPr>
            <w:tcW w:w="7880" w:type="dxa"/>
            <w:gridSpan w:val="2"/>
          </w:tcPr>
          <w:p w:rsidR="00996021" w:rsidRDefault="003175DC">
            <w:pPr>
              <w:pStyle w:val="ConsPlusNormal0"/>
              <w:jc w:val="center"/>
            </w:pPr>
            <w:r>
              <w:t>ФИЗИКА И МЕТОДЫ НАУЧНОГО ПОЗНАНИЯ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1.1</w:t>
            </w:r>
          </w:p>
        </w:tc>
        <w:tc>
          <w:tcPr>
            <w:tcW w:w="6406" w:type="dxa"/>
          </w:tcPr>
          <w:p w:rsidR="00996021" w:rsidRDefault="003175DC">
            <w:pPr>
              <w:pStyle w:val="ConsPlusNormal0"/>
              <w:jc w:val="both"/>
            </w:pPr>
            <w: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1.2</w:t>
            </w:r>
          </w:p>
        </w:tc>
        <w:tc>
          <w:tcPr>
            <w:tcW w:w="6406" w:type="dxa"/>
          </w:tcPr>
          <w:p w:rsidR="00996021" w:rsidRDefault="003175DC">
            <w:pPr>
              <w:pStyle w:val="ConsPlusNormal0"/>
              <w:jc w:val="both"/>
            </w:pPr>
            <w: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996021">
        <w:tc>
          <w:tcPr>
            <w:tcW w:w="1191" w:type="dxa"/>
          </w:tcPr>
          <w:p w:rsidR="00996021" w:rsidRDefault="003175DC">
            <w:pPr>
              <w:pStyle w:val="ConsPlusNormal0"/>
              <w:jc w:val="center"/>
            </w:pPr>
            <w:r>
              <w:lastRenderedPageBreak/>
              <w:t>2</w:t>
            </w:r>
          </w:p>
        </w:tc>
        <w:tc>
          <w:tcPr>
            <w:tcW w:w="7880" w:type="dxa"/>
            <w:gridSpan w:val="2"/>
          </w:tcPr>
          <w:p w:rsidR="00996021" w:rsidRDefault="003175DC">
            <w:pPr>
              <w:pStyle w:val="ConsPlusNormal0"/>
              <w:jc w:val="center"/>
            </w:pPr>
            <w:r>
              <w:t>МЕХАНИКА</w:t>
            </w:r>
          </w:p>
        </w:tc>
      </w:tr>
      <w:tr w:rsidR="00996021">
        <w:tc>
          <w:tcPr>
            <w:tcW w:w="1191" w:type="dxa"/>
            <w:vMerge w:val="restart"/>
          </w:tcPr>
          <w:p w:rsidR="00996021" w:rsidRDefault="003175DC">
            <w:pPr>
              <w:pStyle w:val="ConsPlusNormal0"/>
              <w:jc w:val="center"/>
            </w:pPr>
            <w:r>
              <w:t>2.1</w:t>
            </w:r>
          </w:p>
        </w:tc>
        <w:tc>
          <w:tcPr>
            <w:tcW w:w="7880" w:type="dxa"/>
            <w:gridSpan w:val="2"/>
          </w:tcPr>
          <w:p w:rsidR="00996021" w:rsidRDefault="003175DC">
            <w:pPr>
              <w:pStyle w:val="ConsPlusNormal0"/>
              <w:jc w:val="center"/>
            </w:pPr>
            <w:r>
              <w:t>КИНЕМАТИКА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2.1.1</w:t>
            </w:r>
          </w:p>
        </w:tc>
        <w:tc>
          <w:tcPr>
            <w:tcW w:w="6406" w:type="dxa"/>
          </w:tcPr>
          <w:p w:rsidR="00996021" w:rsidRDefault="003175DC">
            <w:pPr>
              <w:pStyle w:val="ConsPlusNormal0"/>
              <w:jc w:val="both"/>
            </w:pPr>
            <w:r>
              <w:t>Механическое движение. Относительность механического движения. Система отсчета. Траектория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2.1.2</w:t>
            </w:r>
          </w:p>
        </w:tc>
        <w:tc>
          <w:tcPr>
            <w:tcW w:w="6406" w:type="dxa"/>
          </w:tcPr>
          <w:p w:rsidR="00996021" w:rsidRDefault="003175DC">
            <w:pPr>
              <w:pStyle w:val="ConsPlusNormal0"/>
              <w:jc w:val="both"/>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2.1.3</w:t>
            </w:r>
          </w:p>
        </w:tc>
        <w:tc>
          <w:tcPr>
            <w:tcW w:w="6406" w:type="dxa"/>
          </w:tcPr>
          <w:p w:rsidR="00996021" w:rsidRDefault="003175DC">
            <w:pPr>
              <w:pStyle w:val="ConsPlusNormal0"/>
              <w:jc w:val="both"/>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2.1.4</w:t>
            </w:r>
          </w:p>
        </w:tc>
        <w:tc>
          <w:tcPr>
            <w:tcW w:w="6406" w:type="dxa"/>
          </w:tcPr>
          <w:p w:rsidR="00996021" w:rsidRDefault="003175DC">
            <w:pPr>
              <w:pStyle w:val="ConsPlusNormal0"/>
              <w:jc w:val="both"/>
            </w:pPr>
            <w:r>
              <w:t>Свободное падение. Ускорение свободного падения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2.1.5</w:t>
            </w:r>
          </w:p>
        </w:tc>
        <w:tc>
          <w:tcPr>
            <w:tcW w:w="6406" w:type="dxa"/>
          </w:tcPr>
          <w:p w:rsidR="00996021" w:rsidRDefault="003175DC">
            <w:pPr>
              <w:pStyle w:val="ConsPlusNormal0"/>
              <w:jc w:val="both"/>
            </w:pPr>
            <w: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2.1.6</w:t>
            </w:r>
          </w:p>
        </w:tc>
        <w:tc>
          <w:tcPr>
            <w:tcW w:w="6406" w:type="dxa"/>
          </w:tcPr>
          <w:p w:rsidR="00996021" w:rsidRDefault="003175DC">
            <w:pPr>
              <w:pStyle w:val="ConsPlusNormal0"/>
              <w:jc w:val="both"/>
            </w:pPr>
            <w:r>
              <w:t>Технические устройства: спидометр, движение снарядов, цепные и ременные передачи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2.1.7</w:t>
            </w:r>
          </w:p>
        </w:tc>
        <w:tc>
          <w:tcPr>
            <w:tcW w:w="6406" w:type="dxa"/>
          </w:tcPr>
          <w:p w:rsidR="00996021" w:rsidRDefault="003175DC">
            <w:pPr>
              <w:pStyle w:val="ConsPlusNormal0"/>
              <w:jc w:val="both"/>
            </w:pPr>
            <w: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996021">
        <w:tc>
          <w:tcPr>
            <w:tcW w:w="1191" w:type="dxa"/>
            <w:vMerge w:val="restart"/>
          </w:tcPr>
          <w:p w:rsidR="00996021" w:rsidRDefault="003175DC">
            <w:pPr>
              <w:pStyle w:val="ConsPlusNormal0"/>
              <w:jc w:val="center"/>
            </w:pPr>
            <w:r>
              <w:t>2.2</w:t>
            </w:r>
          </w:p>
        </w:tc>
        <w:tc>
          <w:tcPr>
            <w:tcW w:w="7880" w:type="dxa"/>
            <w:gridSpan w:val="2"/>
          </w:tcPr>
          <w:p w:rsidR="00996021" w:rsidRDefault="003175DC">
            <w:pPr>
              <w:pStyle w:val="ConsPlusNormal0"/>
              <w:jc w:val="center"/>
            </w:pPr>
            <w:r>
              <w:t>ДИНАМИКА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2.2.1</w:t>
            </w:r>
          </w:p>
        </w:tc>
        <w:tc>
          <w:tcPr>
            <w:tcW w:w="6406" w:type="dxa"/>
          </w:tcPr>
          <w:p w:rsidR="00996021" w:rsidRDefault="003175DC">
            <w:pPr>
              <w:pStyle w:val="ConsPlusNormal0"/>
              <w:jc w:val="both"/>
            </w:pPr>
            <w:r>
              <w:t>Принцип относительности Галилея. Первый закон Ньютона. Инерциальные системы отсчета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2.2.2</w:t>
            </w:r>
          </w:p>
        </w:tc>
        <w:tc>
          <w:tcPr>
            <w:tcW w:w="6406" w:type="dxa"/>
          </w:tcPr>
          <w:p w:rsidR="00996021" w:rsidRDefault="003175DC">
            <w:pPr>
              <w:pStyle w:val="ConsPlusNormal0"/>
              <w:jc w:val="both"/>
            </w:pPr>
            <w:r>
              <w:t>Масса тела. Сила. Принцип суперпозиции сил</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2.2.3</w:t>
            </w:r>
          </w:p>
        </w:tc>
        <w:tc>
          <w:tcPr>
            <w:tcW w:w="6406" w:type="dxa"/>
          </w:tcPr>
          <w:p w:rsidR="00996021" w:rsidRDefault="003175DC">
            <w:pPr>
              <w:pStyle w:val="ConsPlusNormal0"/>
              <w:jc w:val="both"/>
            </w:pPr>
            <w:r>
              <w:t>Второй закон Ньютона для материальной точки в инерциальной системе отсчета (ИСО). Третий закон Ньютона для материальных точек</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2.2.4</w:t>
            </w:r>
          </w:p>
        </w:tc>
        <w:tc>
          <w:tcPr>
            <w:tcW w:w="6406" w:type="dxa"/>
          </w:tcPr>
          <w:p w:rsidR="00996021" w:rsidRDefault="003175DC">
            <w:pPr>
              <w:pStyle w:val="ConsPlusNormal0"/>
              <w:jc w:val="both"/>
            </w:pPr>
            <w:r>
              <w:t>Закон всемирного тяготения. Сила тяжести. Первая космическая скорость. Вес тела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2.2.5</w:t>
            </w:r>
          </w:p>
        </w:tc>
        <w:tc>
          <w:tcPr>
            <w:tcW w:w="6406" w:type="dxa"/>
          </w:tcPr>
          <w:p w:rsidR="00996021" w:rsidRDefault="003175DC">
            <w:pPr>
              <w:pStyle w:val="ConsPlusNormal0"/>
              <w:jc w:val="both"/>
            </w:pPr>
            <w:r>
              <w:t>Сила упругости. Закон Гука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2.2.6</w:t>
            </w:r>
          </w:p>
        </w:tc>
        <w:tc>
          <w:tcPr>
            <w:tcW w:w="6406" w:type="dxa"/>
          </w:tcPr>
          <w:p w:rsidR="00996021" w:rsidRDefault="003175DC">
            <w:pPr>
              <w:pStyle w:val="ConsPlusNormal0"/>
              <w:jc w:val="both"/>
            </w:pPr>
            <w: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2.2.7</w:t>
            </w:r>
          </w:p>
        </w:tc>
        <w:tc>
          <w:tcPr>
            <w:tcW w:w="6406" w:type="dxa"/>
          </w:tcPr>
          <w:p w:rsidR="00996021" w:rsidRDefault="003175DC">
            <w:pPr>
              <w:pStyle w:val="ConsPlusNormal0"/>
              <w:jc w:val="both"/>
            </w:pPr>
            <w:r>
              <w:t>Поступательное и вращательное движение абсолютно твердого тела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2.2.8</w:t>
            </w:r>
          </w:p>
        </w:tc>
        <w:tc>
          <w:tcPr>
            <w:tcW w:w="6406" w:type="dxa"/>
          </w:tcPr>
          <w:p w:rsidR="00996021" w:rsidRDefault="003175DC">
            <w:pPr>
              <w:pStyle w:val="ConsPlusNormal0"/>
              <w:jc w:val="both"/>
            </w:pPr>
            <w:r>
              <w:t>Момент силы относительно оси вращения. Плечо силы. Условия равновесия твердого тела в ИСО</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2.2.9</w:t>
            </w:r>
          </w:p>
        </w:tc>
        <w:tc>
          <w:tcPr>
            <w:tcW w:w="6406" w:type="dxa"/>
          </w:tcPr>
          <w:p w:rsidR="00996021" w:rsidRDefault="003175DC">
            <w:pPr>
              <w:pStyle w:val="ConsPlusNormal0"/>
              <w:jc w:val="both"/>
            </w:pPr>
            <w:r>
              <w:t>Технические устройства: подшипники, движение искусственных спутников</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2.2.10</w:t>
            </w:r>
          </w:p>
        </w:tc>
        <w:tc>
          <w:tcPr>
            <w:tcW w:w="6406" w:type="dxa"/>
          </w:tcPr>
          <w:p w:rsidR="00996021" w:rsidRDefault="003175DC">
            <w:pPr>
              <w:pStyle w:val="ConsPlusNormal0"/>
              <w:jc w:val="both"/>
            </w:pPr>
            <w: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твердого тела, имеющего ось вращения</w:t>
            </w:r>
          </w:p>
        </w:tc>
      </w:tr>
      <w:tr w:rsidR="00996021">
        <w:tc>
          <w:tcPr>
            <w:tcW w:w="1191" w:type="dxa"/>
            <w:vMerge w:val="restart"/>
          </w:tcPr>
          <w:p w:rsidR="00996021" w:rsidRDefault="003175DC">
            <w:pPr>
              <w:pStyle w:val="ConsPlusNormal0"/>
              <w:jc w:val="center"/>
            </w:pPr>
            <w:r>
              <w:t>2.3</w:t>
            </w:r>
          </w:p>
        </w:tc>
        <w:tc>
          <w:tcPr>
            <w:tcW w:w="7880" w:type="dxa"/>
            <w:gridSpan w:val="2"/>
          </w:tcPr>
          <w:p w:rsidR="00996021" w:rsidRDefault="003175DC">
            <w:pPr>
              <w:pStyle w:val="ConsPlusNormal0"/>
              <w:jc w:val="center"/>
            </w:pPr>
            <w:r>
              <w:t>ЗАКОНЫ СОХРАНЕНИЯ В МЕХАНИКЕ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2.3.1</w:t>
            </w:r>
          </w:p>
        </w:tc>
        <w:tc>
          <w:tcPr>
            <w:tcW w:w="6406" w:type="dxa"/>
          </w:tcPr>
          <w:p w:rsidR="00996021" w:rsidRDefault="003175DC">
            <w:pPr>
              <w:pStyle w:val="ConsPlusNormal0"/>
              <w:jc w:val="both"/>
            </w:pPr>
            <w:r>
              <w:t>Импульс материальной точки, системы материальных точек. Импульс силы и изменение импульса тела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2.3.2</w:t>
            </w:r>
          </w:p>
        </w:tc>
        <w:tc>
          <w:tcPr>
            <w:tcW w:w="6406" w:type="dxa"/>
          </w:tcPr>
          <w:p w:rsidR="00996021" w:rsidRDefault="003175DC">
            <w:pPr>
              <w:pStyle w:val="ConsPlusNormal0"/>
              <w:jc w:val="both"/>
            </w:pPr>
            <w:r>
              <w:t>Закон сохранения импульса в ИСО. Реактивное движение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2.3.3</w:t>
            </w:r>
          </w:p>
        </w:tc>
        <w:tc>
          <w:tcPr>
            <w:tcW w:w="6406" w:type="dxa"/>
          </w:tcPr>
          <w:p w:rsidR="00996021" w:rsidRDefault="003175DC">
            <w:pPr>
              <w:pStyle w:val="ConsPlusNormal0"/>
              <w:jc w:val="both"/>
            </w:pPr>
            <w:r>
              <w:t>Работа силы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2.3.4</w:t>
            </w:r>
          </w:p>
        </w:tc>
        <w:tc>
          <w:tcPr>
            <w:tcW w:w="6406" w:type="dxa"/>
          </w:tcPr>
          <w:p w:rsidR="00996021" w:rsidRDefault="003175DC">
            <w:pPr>
              <w:pStyle w:val="ConsPlusNormal0"/>
              <w:jc w:val="both"/>
            </w:pPr>
            <w:r>
              <w:t>Мощность силы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2.3.5</w:t>
            </w:r>
          </w:p>
        </w:tc>
        <w:tc>
          <w:tcPr>
            <w:tcW w:w="6406" w:type="dxa"/>
          </w:tcPr>
          <w:p w:rsidR="00996021" w:rsidRDefault="003175DC">
            <w:pPr>
              <w:pStyle w:val="ConsPlusNormal0"/>
              <w:jc w:val="both"/>
            </w:pPr>
            <w:r>
              <w:t>Кинетическая энергия материальной точки. Теорема о кинетической энергии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2.3.6</w:t>
            </w:r>
          </w:p>
        </w:tc>
        <w:tc>
          <w:tcPr>
            <w:tcW w:w="6406" w:type="dxa"/>
          </w:tcPr>
          <w:p w:rsidR="00996021" w:rsidRDefault="003175DC">
            <w:pPr>
              <w:pStyle w:val="ConsPlusNormal0"/>
              <w:jc w:val="both"/>
            </w:pPr>
            <w:r>
              <w:t>Потенциальная энергия. Потенциальная энергия упруго деформированной пружины. Потенциальная энергия тела вблизи поверхности Земли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2.3.7</w:t>
            </w:r>
          </w:p>
        </w:tc>
        <w:tc>
          <w:tcPr>
            <w:tcW w:w="6406" w:type="dxa"/>
          </w:tcPr>
          <w:p w:rsidR="00996021" w:rsidRDefault="003175DC">
            <w:pPr>
              <w:pStyle w:val="ConsPlusNormal0"/>
              <w:jc w:val="both"/>
            </w:pPr>
            <w: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2.3.8</w:t>
            </w:r>
          </w:p>
        </w:tc>
        <w:tc>
          <w:tcPr>
            <w:tcW w:w="6406" w:type="dxa"/>
          </w:tcPr>
          <w:p w:rsidR="00996021" w:rsidRDefault="003175DC">
            <w:pPr>
              <w:pStyle w:val="ConsPlusNormal0"/>
              <w:jc w:val="both"/>
            </w:pPr>
            <w:r>
              <w:t>Упругие и неупругие столкновения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2.3.9</w:t>
            </w:r>
          </w:p>
        </w:tc>
        <w:tc>
          <w:tcPr>
            <w:tcW w:w="6406" w:type="dxa"/>
          </w:tcPr>
          <w:p w:rsidR="00996021" w:rsidRDefault="003175DC">
            <w:pPr>
              <w:pStyle w:val="ConsPlusNormal0"/>
              <w:jc w:val="both"/>
            </w:pPr>
            <w:r>
              <w:t>Технические устройства: движение ракет, водомет, копер, пружинный пистолет</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2.3.10</w:t>
            </w:r>
          </w:p>
        </w:tc>
        <w:tc>
          <w:tcPr>
            <w:tcW w:w="6406" w:type="dxa"/>
          </w:tcPr>
          <w:p w:rsidR="00996021" w:rsidRDefault="003175DC">
            <w:pPr>
              <w:pStyle w:val="ConsPlusNormal0"/>
              <w:jc w:val="both"/>
            </w:pPr>
            <w: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rsidR="00996021">
        <w:tc>
          <w:tcPr>
            <w:tcW w:w="1191" w:type="dxa"/>
          </w:tcPr>
          <w:p w:rsidR="00996021" w:rsidRDefault="003175DC">
            <w:pPr>
              <w:pStyle w:val="ConsPlusNormal0"/>
              <w:jc w:val="center"/>
            </w:pPr>
            <w:r>
              <w:t>3</w:t>
            </w:r>
          </w:p>
        </w:tc>
        <w:tc>
          <w:tcPr>
            <w:tcW w:w="7880" w:type="dxa"/>
            <w:gridSpan w:val="2"/>
          </w:tcPr>
          <w:p w:rsidR="00996021" w:rsidRDefault="003175DC">
            <w:pPr>
              <w:pStyle w:val="ConsPlusNormal0"/>
              <w:jc w:val="center"/>
            </w:pPr>
            <w:r>
              <w:t>МОЛЕКУЛЯРНАЯ ФИЗИКА И ТЕРМОДИНАМИКА</w:t>
            </w:r>
          </w:p>
        </w:tc>
      </w:tr>
      <w:tr w:rsidR="00996021">
        <w:tc>
          <w:tcPr>
            <w:tcW w:w="1191" w:type="dxa"/>
            <w:vMerge w:val="restart"/>
          </w:tcPr>
          <w:p w:rsidR="00996021" w:rsidRDefault="003175DC">
            <w:pPr>
              <w:pStyle w:val="ConsPlusNormal0"/>
              <w:jc w:val="center"/>
            </w:pPr>
            <w:r>
              <w:t>3.1</w:t>
            </w:r>
          </w:p>
        </w:tc>
        <w:tc>
          <w:tcPr>
            <w:tcW w:w="7880" w:type="dxa"/>
            <w:gridSpan w:val="2"/>
          </w:tcPr>
          <w:p w:rsidR="00996021" w:rsidRDefault="003175DC">
            <w:pPr>
              <w:pStyle w:val="ConsPlusNormal0"/>
              <w:jc w:val="center"/>
            </w:pPr>
            <w:r>
              <w:t>ОСНОВЫ МОЛЕКУЛЯРНО-КИНЕТИЧЕСКОЙ ТЕОРИИ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3.1.1</w:t>
            </w:r>
          </w:p>
        </w:tc>
        <w:tc>
          <w:tcPr>
            <w:tcW w:w="6406" w:type="dxa"/>
          </w:tcPr>
          <w:p w:rsidR="00996021" w:rsidRDefault="003175DC">
            <w:pPr>
              <w:pStyle w:val="ConsPlusNormal0"/>
              <w:jc w:val="both"/>
            </w:pPr>
            <w: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3.1.2</w:t>
            </w:r>
          </w:p>
        </w:tc>
        <w:tc>
          <w:tcPr>
            <w:tcW w:w="6406" w:type="dxa"/>
          </w:tcPr>
          <w:p w:rsidR="00996021" w:rsidRDefault="003175DC">
            <w:pPr>
              <w:pStyle w:val="ConsPlusNormal0"/>
              <w:jc w:val="both"/>
            </w:pPr>
            <w:r>
              <w:t>Модели строения газов, жидкостей и твердых тел и объяснение свойств вещества на основе этих моделей</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3.1.3</w:t>
            </w:r>
          </w:p>
        </w:tc>
        <w:tc>
          <w:tcPr>
            <w:tcW w:w="6406" w:type="dxa"/>
          </w:tcPr>
          <w:p w:rsidR="00996021" w:rsidRDefault="003175DC">
            <w:pPr>
              <w:pStyle w:val="ConsPlusNormal0"/>
              <w:jc w:val="both"/>
            </w:pPr>
            <w:r>
              <w:t>Масса молекул. Количество вещества. Постоянная Авогадро</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3.1.4</w:t>
            </w:r>
          </w:p>
        </w:tc>
        <w:tc>
          <w:tcPr>
            <w:tcW w:w="6406" w:type="dxa"/>
          </w:tcPr>
          <w:p w:rsidR="00996021" w:rsidRDefault="003175DC">
            <w:pPr>
              <w:pStyle w:val="ConsPlusNormal0"/>
              <w:jc w:val="both"/>
            </w:pPr>
            <w:r>
              <w:t>Тепловое равновесие. Температура и ее измерение. Шкала температур Цельсия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3.1.5</w:t>
            </w:r>
          </w:p>
        </w:tc>
        <w:tc>
          <w:tcPr>
            <w:tcW w:w="6406" w:type="dxa"/>
          </w:tcPr>
          <w:p w:rsidR="00996021" w:rsidRDefault="003175DC">
            <w:pPr>
              <w:pStyle w:val="ConsPlusNormal0"/>
              <w:jc w:val="both"/>
            </w:pPr>
            <w:r>
              <w:t>Модель идеального газа. Основное уравнение молекулярно-кинетической теории идеального газа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3.1.6</w:t>
            </w:r>
          </w:p>
        </w:tc>
        <w:tc>
          <w:tcPr>
            <w:tcW w:w="6406" w:type="dxa"/>
          </w:tcPr>
          <w:p w:rsidR="00996021" w:rsidRDefault="003175DC">
            <w:pPr>
              <w:pStyle w:val="ConsPlusNormal0"/>
              <w:jc w:val="both"/>
            </w:pPr>
            <w:r>
              <w:t>Абсолютная температура как мера средней кинетической энергии теплового движения частиц газа. Шкала температур Кельвина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3.1.7</w:t>
            </w:r>
          </w:p>
        </w:tc>
        <w:tc>
          <w:tcPr>
            <w:tcW w:w="6406" w:type="dxa"/>
          </w:tcPr>
          <w:p w:rsidR="00996021" w:rsidRDefault="003175DC">
            <w:pPr>
              <w:pStyle w:val="ConsPlusNormal0"/>
              <w:jc w:val="both"/>
            </w:pPr>
            <w:r>
              <w:t>Уравнение Клапейрона - Менделеева. Закон Дальтона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3.1.8</w:t>
            </w:r>
          </w:p>
        </w:tc>
        <w:tc>
          <w:tcPr>
            <w:tcW w:w="6406" w:type="dxa"/>
          </w:tcPr>
          <w:p w:rsidR="00996021" w:rsidRDefault="003175DC">
            <w:pPr>
              <w:pStyle w:val="ConsPlusNormal0"/>
              <w:jc w:val="both"/>
            </w:pPr>
            <w:r>
              <w:t>Газовые законы. Изопроцессы в идеальном газе с постоянным количеством вещества: изотерма, изохора, изобара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3.1.9</w:t>
            </w:r>
          </w:p>
        </w:tc>
        <w:tc>
          <w:tcPr>
            <w:tcW w:w="6406" w:type="dxa"/>
          </w:tcPr>
          <w:p w:rsidR="00996021" w:rsidRDefault="003175DC">
            <w:pPr>
              <w:pStyle w:val="ConsPlusNormal0"/>
              <w:jc w:val="both"/>
            </w:pPr>
            <w:r>
              <w:t>Технические устройства: термометр, барометр</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3.1.10</w:t>
            </w:r>
          </w:p>
        </w:tc>
        <w:tc>
          <w:tcPr>
            <w:tcW w:w="6406" w:type="dxa"/>
          </w:tcPr>
          <w:p w:rsidR="00996021" w:rsidRDefault="003175DC">
            <w:pPr>
              <w:pStyle w:val="ConsPlusNormal0"/>
              <w:jc w:val="both"/>
            </w:pPr>
            <w: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996021">
        <w:tc>
          <w:tcPr>
            <w:tcW w:w="1191" w:type="dxa"/>
            <w:vMerge w:val="restart"/>
          </w:tcPr>
          <w:p w:rsidR="00996021" w:rsidRDefault="003175DC">
            <w:pPr>
              <w:pStyle w:val="ConsPlusNormal0"/>
              <w:jc w:val="center"/>
            </w:pPr>
            <w:r>
              <w:t>3.2</w:t>
            </w:r>
          </w:p>
        </w:tc>
        <w:tc>
          <w:tcPr>
            <w:tcW w:w="7880" w:type="dxa"/>
            <w:gridSpan w:val="2"/>
          </w:tcPr>
          <w:p w:rsidR="00996021" w:rsidRDefault="003175DC">
            <w:pPr>
              <w:pStyle w:val="ConsPlusNormal0"/>
              <w:jc w:val="center"/>
            </w:pPr>
            <w:r>
              <w:t>ОСНОВЫ ТЕРМОДИНАМИКИ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3.2.1</w:t>
            </w:r>
          </w:p>
        </w:tc>
        <w:tc>
          <w:tcPr>
            <w:tcW w:w="6406" w:type="dxa"/>
          </w:tcPr>
          <w:p w:rsidR="00996021" w:rsidRDefault="003175DC">
            <w:pPr>
              <w:pStyle w:val="ConsPlusNormal0"/>
              <w:jc w:val="both"/>
            </w:pPr>
            <w:r>
              <w:t>Термодинамическая система. Внутренняя энергия термодинамической системы и способы ее изменения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3.2.2</w:t>
            </w:r>
          </w:p>
        </w:tc>
        <w:tc>
          <w:tcPr>
            <w:tcW w:w="6406" w:type="dxa"/>
          </w:tcPr>
          <w:p w:rsidR="00996021" w:rsidRDefault="003175DC">
            <w:pPr>
              <w:pStyle w:val="ConsPlusNormal0"/>
              <w:jc w:val="both"/>
            </w:pPr>
            <w:r>
              <w:t>Количество теплоты и работа. Внутренняя энергия одноатомного идеального газа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3.2.3</w:t>
            </w:r>
          </w:p>
        </w:tc>
        <w:tc>
          <w:tcPr>
            <w:tcW w:w="6406" w:type="dxa"/>
          </w:tcPr>
          <w:p w:rsidR="00996021" w:rsidRDefault="003175DC">
            <w:pPr>
              <w:pStyle w:val="ConsPlusNormal0"/>
              <w:jc w:val="both"/>
            </w:pPr>
            <w:r>
              <w:t>Виды теплопередачи: теплопроводность, конвекция, излучение. Теплоемкость тела. Удельная теплоемкость вещества. Расчет количества теплоты при теплопередаче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3.2.4</w:t>
            </w:r>
          </w:p>
        </w:tc>
        <w:tc>
          <w:tcPr>
            <w:tcW w:w="6406" w:type="dxa"/>
          </w:tcPr>
          <w:p w:rsidR="00996021" w:rsidRDefault="003175DC">
            <w:pPr>
              <w:pStyle w:val="ConsPlusNormal0"/>
              <w:jc w:val="both"/>
            </w:pPr>
            <w:r>
              <w:t>Первый закон термодинамики. Применение первого закона термодинамики к изопроцессам. Графическая интерпретация работы газа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3.2.5</w:t>
            </w:r>
          </w:p>
        </w:tc>
        <w:tc>
          <w:tcPr>
            <w:tcW w:w="6406" w:type="dxa"/>
          </w:tcPr>
          <w:p w:rsidR="00996021" w:rsidRDefault="003175DC">
            <w:pPr>
              <w:pStyle w:val="ConsPlusNormal0"/>
              <w:jc w:val="both"/>
            </w:pPr>
            <w: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3.2.6</w:t>
            </w:r>
          </w:p>
        </w:tc>
        <w:tc>
          <w:tcPr>
            <w:tcW w:w="6406" w:type="dxa"/>
          </w:tcPr>
          <w:p w:rsidR="00996021" w:rsidRDefault="003175DC">
            <w:pPr>
              <w:pStyle w:val="ConsPlusNormal0"/>
              <w:jc w:val="both"/>
            </w:pPr>
            <w:r>
              <w:t>Второй закон термодинамики. Необратимость процессов в природе. Тепловые двигатели. Экологические проблемы теплоэнергетики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3.2.7</w:t>
            </w:r>
          </w:p>
        </w:tc>
        <w:tc>
          <w:tcPr>
            <w:tcW w:w="6406" w:type="dxa"/>
          </w:tcPr>
          <w:p w:rsidR="00996021" w:rsidRDefault="003175DC">
            <w:pPr>
              <w:pStyle w:val="ConsPlusNormal0"/>
              <w:jc w:val="both"/>
            </w:pPr>
            <w:r>
              <w:t>Технические устройства: двигатель внутреннего сгорания, бытовой холодильник, кондиционер</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3.2.8</w:t>
            </w:r>
          </w:p>
        </w:tc>
        <w:tc>
          <w:tcPr>
            <w:tcW w:w="6406" w:type="dxa"/>
          </w:tcPr>
          <w:p w:rsidR="00996021" w:rsidRDefault="003175DC">
            <w:pPr>
              <w:pStyle w:val="ConsPlusNormal0"/>
              <w:jc w:val="both"/>
            </w:pPr>
            <w:r>
              <w:t>Практические работы. Измерение удельной теплоемкости</w:t>
            </w:r>
          </w:p>
        </w:tc>
      </w:tr>
      <w:tr w:rsidR="00996021">
        <w:tc>
          <w:tcPr>
            <w:tcW w:w="1191" w:type="dxa"/>
            <w:vMerge w:val="restart"/>
          </w:tcPr>
          <w:p w:rsidR="00996021" w:rsidRDefault="003175DC">
            <w:pPr>
              <w:pStyle w:val="ConsPlusNormal0"/>
              <w:jc w:val="center"/>
            </w:pPr>
            <w:r>
              <w:t>3.3</w:t>
            </w:r>
          </w:p>
        </w:tc>
        <w:tc>
          <w:tcPr>
            <w:tcW w:w="7880" w:type="dxa"/>
            <w:gridSpan w:val="2"/>
          </w:tcPr>
          <w:p w:rsidR="00996021" w:rsidRDefault="003175DC">
            <w:pPr>
              <w:pStyle w:val="ConsPlusNormal0"/>
              <w:jc w:val="center"/>
            </w:pPr>
            <w:r>
              <w:t>АГРЕГАТНЫЕ СОСТОЯНИЯ ВЕЩЕСТВА. ФАЗОВЫЕ ПЕРЕХОДЫ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3.3.1</w:t>
            </w:r>
          </w:p>
        </w:tc>
        <w:tc>
          <w:tcPr>
            <w:tcW w:w="6406" w:type="dxa"/>
          </w:tcPr>
          <w:p w:rsidR="00996021" w:rsidRDefault="003175DC">
            <w:pPr>
              <w:pStyle w:val="ConsPlusNormal0"/>
              <w:jc w:val="both"/>
            </w:pPr>
            <w:r>
              <w:t>Парообразование и конденсация. Испарение и кипение. Удельная теплота парообразования. Зависимость температуры кипения от давления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3.3.2</w:t>
            </w:r>
          </w:p>
        </w:tc>
        <w:tc>
          <w:tcPr>
            <w:tcW w:w="6406" w:type="dxa"/>
          </w:tcPr>
          <w:p w:rsidR="00996021" w:rsidRDefault="003175DC">
            <w:pPr>
              <w:pStyle w:val="ConsPlusNormal0"/>
              <w:jc w:val="both"/>
            </w:pPr>
            <w:r>
              <w:t>Абсолютная и относительная влажность воздуха. Насыщенный пар</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3.3.3</w:t>
            </w:r>
          </w:p>
        </w:tc>
        <w:tc>
          <w:tcPr>
            <w:tcW w:w="6406" w:type="dxa"/>
          </w:tcPr>
          <w:p w:rsidR="00996021" w:rsidRDefault="003175DC">
            <w:pPr>
              <w:pStyle w:val="ConsPlusNormal0"/>
              <w:jc w:val="both"/>
            </w:pPr>
            <w:r>
              <w:t xml:space="preserve">Твердое тело. Кристаллические и аморфные тела. Анизотропия </w:t>
            </w:r>
            <w:r>
              <w:lastRenderedPageBreak/>
              <w:t>свойств кристаллов. Жидкие кристаллы. Современные материалы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3.3.4</w:t>
            </w:r>
          </w:p>
        </w:tc>
        <w:tc>
          <w:tcPr>
            <w:tcW w:w="6406" w:type="dxa"/>
          </w:tcPr>
          <w:p w:rsidR="00996021" w:rsidRDefault="003175DC">
            <w:pPr>
              <w:pStyle w:val="ConsPlusNormal0"/>
              <w:jc w:val="both"/>
            </w:pPr>
            <w:r>
              <w:t>Плавление и кристаллизация. Удельная теплота плавления. Сублимация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3.3.5</w:t>
            </w:r>
          </w:p>
        </w:tc>
        <w:tc>
          <w:tcPr>
            <w:tcW w:w="6406" w:type="dxa"/>
          </w:tcPr>
          <w:p w:rsidR="00996021" w:rsidRDefault="003175DC">
            <w:pPr>
              <w:pStyle w:val="ConsPlusNormal0"/>
              <w:jc w:val="both"/>
            </w:pPr>
            <w:r>
              <w:t>Уравнение теплового баланса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3.3.6</w:t>
            </w:r>
          </w:p>
        </w:tc>
        <w:tc>
          <w:tcPr>
            <w:tcW w:w="6406" w:type="dxa"/>
          </w:tcPr>
          <w:p w:rsidR="00996021" w:rsidRDefault="003175DC">
            <w:pPr>
              <w:pStyle w:val="ConsPlusNormal0"/>
              <w:jc w:val="both"/>
            </w:pPr>
            <w: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3.3.7</w:t>
            </w:r>
          </w:p>
        </w:tc>
        <w:tc>
          <w:tcPr>
            <w:tcW w:w="6406" w:type="dxa"/>
          </w:tcPr>
          <w:p w:rsidR="00996021" w:rsidRDefault="003175DC">
            <w:pPr>
              <w:pStyle w:val="ConsPlusNormal0"/>
              <w:jc w:val="both"/>
            </w:pPr>
            <w:r>
              <w:t>Практические работы. Измерение влажности воздуха</w:t>
            </w:r>
          </w:p>
        </w:tc>
      </w:tr>
      <w:tr w:rsidR="00996021">
        <w:tc>
          <w:tcPr>
            <w:tcW w:w="1191" w:type="dxa"/>
          </w:tcPr>
          <w:p w:rsidR="00996021" w:rsidRDefault="003175DC">
            <w:pPr>
              <w:pStyle w:val="ConsPlusNormal0"/>
              <w:jc w:val="center"/>
            </w:pPr>
            <w:r>
              <w:t>4</w:t>
            </w:r>
          </w:p>
        </w:tc>
        <w:tc>
          <w:tcPr>
            <w:tcW w:w="7880" w:type="dxa"/>
            <w:gridSpan w:val="2"/>
          </w:tcPr>
          <w:p w:rsidR="00996021" w:rsidRDefault="003175DC">
            <w:pPr>
              <w:pStyle w:val="ConsPlusNormal0"/>
              <w:jc w:val="center"/>
            </w:pPr>
            <w:r>
              <w:t>ЭЛЕКТРОДИНАМИКА</w:t>
            </w:r>
          </w:p>
        </w:tc>
      </w:tr>
      <w:tr w:rsidR="00996021">
        <w:tc>
          <w:tcPr>
            <w:tcW w:w="1191" w:type="dxa"/>
            <w:vMerge w:val="restart"/>
          </w:tcPr>
          <w:p w:rsidR="00996021" w:rsidRDefault="003175DC">
            <w:pPr>
              <w:pStyle w:val="ConsPlusNormal0"/>
              <w:jc w:val="center"/>
            </w:pPr>
            <w:r>
              <w:t>4.1</w:t>
            </w:r>
          </w:p>
        </w:tc>
        <w:tc>
          <w:tcPr>
            <w:tcW w:w="7880" w:type="dxa"/>
            <w:gridSpan w:val="2"/>
          </w:tcPr>
          <w:p w:rsidR="00996021" w:rsidRDefault="003175DC">
            <w:pPr>
              <w:pStyle w:val="ConsPlusNormal0"/>
              <w:jc w:val="center"/>
            </w:pPr>
            <w:r>
              <w:t>ЭЛЕКТРОСТАТИКА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4.1.1</w:t>
            </w:r>
          </w:p>
        </w:tc>
        <w:tc>
          <w:tcPr>
            <w:tcW w:w="6406" w:type="dxa"/>
          </w:tcPr>
          <w:p w:rsidR="00996021" w:rsidRDefault="003175DC">
            <w:pPr>
              <w:pStyle w:val="ConsPlusNormal0"/>
              <w:jc w:val="both"/>
            </w:pPr>
            <w:r>
              <w:t>Электризация тел. Электрический заряд. Два вида электрических зарядов</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4.1.2</w:t>
            </w:r>
          </w:p>
        </w:tc>
        <w:tc>
          <w:tcPr>
            <w:tcW w:w="6406" w:type="dxa"/>
          </w:tcPr>
          <w:p w:rsidR="00996021" w:rsidRDefault="003175DC">
            <w:pPr>
              <w:pStyle w:val="ConsPlusNormal0"/>
              <w:jc w:val="both"/>
            </w:pPr>
            <w:r>
              <w:t>Проводники, диэлектрики и полупроводники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4.1.3</w:t>
            </w:r>
          </w:p>
        </w:tc>
        <w:tc>
          <w:tcPr>
            <w:tcW w:w="6406" w:type="dxa"/>
          </w:tcPr>
          <w:p w:rsidR="00996021" w:rsidRDefault="003175DC">
            <w:pPr>
              <w:pStyle w:val="ConsPlusNormal0"/>
              <w:jc w:val="both"/>
            </w:pPr>
            <w:r>
              <w:t>Закон сохранения электрического заряда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4.1.4</w:t>
            </w:r>
          </w:p>
        </w:tc>
        <w:tc>
          <w:tcPr>
            <w:tcW w:w="6406" w:type="dxa"/>
          </w:tcPr>
          <w:p w:rsidR="00996021" w:rsidRDefault="003175DC">
            <w:pPr>
              <w:pStyle w:val="ConsPlusNormal0"/>
              <w:jc w:val="both"/>
            </w:pPr>
            <w:r>
              <w:t>Взаимодействие зарядов. Закон Кулона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4.1.5</w:t>
            </w:r>
          </w:p>
        </w:tc>
        <w:tc>
          <w:tcPr>
            <w:tcW w:w="6406" w:type="dxa"/>
          </w:tcPr>
          <w:p w:rsidR="00996021" w:rsidRDefault="003175DC">
            <w:pPr>
              <w:pStyle w:val="ConsPlusNormal0"/>
              <w:jc w:val="both"/>
            </w:pPr>
            <w:r>
              <w:t>Электрическое поле. Напряженность электрического поля. Принцип суперпозиции. Линии напряженности электрического поля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4.1.6</w:t>
            </w:r>
          </w:p>
        </w:tc>
        <w:tc>
          <w:tcPr>
            <w:tcW w:w="6406" w:type="dxa"/>
          </w:tcPr>
          <w:p w:rsidR="00996021" w:rsidRDefault="003175DC">
            <w:pPr>
              <w:pStyle w:val="ConsPlusNormal0"/>
              <w:jc w:val="both"/>
            </w:pPr>
            <w:r>
              <w:t>Работа сил электростатического поля. Потенциал. Разность потенциалов</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4.1.7</w:t>
            </w:r>
          </w:p>
        </w:tc>
        <w:tc>
          <w:tcPr>
            <w:tcW w:w="6406" w:type="dxa"/>
          </w:tcPr>
          <w:p w:rsidR="00996021" w:rsidRDefault="003175DC">
            <w:pPr>
              <w:pStyle w:val="ConsPlusNormal0"/>
              <w:jc w:val="both"/>
            </w:pPr>
            <w:r>
              <w:t>Проводники и диэлектрики в постоянном электрическом поле. Диэлектрическая проницаемость</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4.1.8</w:t>
            </w:r>
          </w:p>
        </w:tc>
        <w:tc>
          <w:tcPr>
            <w:tcW w:w="6406" w:type="dxa"/>
          </w:tcPr>
          <w:p w:rsidR="00996021" w:rsidRDefault="003175DC">
            <w:pPr>
              <w:pStyle w:val="ConsPlusNormal0"/>
              <w:jc w:val="both"/>
            </w:pPr>
            <w:r>
              <w:t>Электроемкость. Конденсатор. Электроемкость плоского конденсатора. Энергия заряженного конденсатора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4.1.9</w:t>
            </w:r>
          </w:p>
        </w:tc>
        <w:tc>
          <w:tcPr>
            <w:tcW w:w="6406" w:type="dxa"/>
          </w:tcPr>
          <w:p w:rsidR="00996021" w:rsidRDefault="003175DC">
            <w:pPr>
              <w:pStyle w:val="ConsPlusNormal0"/>
              <w:jc w:val="both"/>
            </w:pPr>
            <w: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4.1.10</w:t>
            </w:r>
          </w:p>
        </w:tc>
        <w:tc>
          <w:tcPr>
            <w:tcW w:w="6406" w:type="dxa"/>
          </w:tcPr>
          <w:p w:rsidR="00996021" w:rsidRDefault="003175DC">
            <w:pPr>
              <w:pStyle w:val="ConsPlusNormal0"/>
              <w:jc w:val="both"/>
            </w:pPr>
            <w:r>
              <w:t>Практические работы. Измерение электроемкости конденсатора</w:t>
            </w:r>
          </w:p>
        </w:tc>
      </w:tr>
      <w:tr w:rsidR="00996021">
        <w:tc>
          <w:tcPr>
            <w:tcW w:w="1191" w:type="dxa"/>
            <w:vMerge w:val="restart"/>
          </w:tcPr>
          <w:p w:rsidR="00996021" w:rsidRDefault="003175DC">
            <w:pPr>
              <w:pStyle w:val="ConsPlusNormal0"/>
              <w:jc w:val="center"/>
            </w:pPr>
            <w:r>
              <w:t>4.2</w:t>
            </w:r>
          </w:p>
        </w:tc>
        <w:tc>
          <w:tcPr>
            <w:tcW w:w="7880" w:type="dxa"/>
            <w:gridSpan w:val="2"/>
          </w:tcPr>
          <w:p w:rsidR="00996021" w:rsidRDefault="003175DC">
            <w:pPr>
              <w:pStyle w:val="ConsPlusNormal0"/>
              <w:jc w:val="center"/>
            </w:pPr>
            <w:r>
              <w:t>ПОСТОЯННЫЙ ЭЛЕКТРИЧЕСКИЙ ТОК. ТОКИ В РАЗЛИЧНЫХ СРЕДАХ</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4.2.1</w:t>
            </w:r>
          </w:p>
        </w:tc>
        <w:tc>
          <w:tcPr>
            <w:tcW w:w="6406" w:type="dxa"/>
          </w:tcPr>
          <w:p w:rsidR="00996021" w:rsidRDefault="003175DC">
            <w:pPr>
              <w:pStyle w:val="ConsPlusNormal0"/>
              <w:jc w:val="both"/>
            </w:pPr>
            <w:r>
              <w:t>Условия существования постоянного электрического тока. Источники тока. Сила тока. Постоянный ток</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4.2.2</w:t>
            </w:r>
          </w:p>
        </w:tc>
        <w:tc>
          <w:tcPr>
            <w:tcW w:w="6406" w:type="dxa"/>
          </w:tcPr>
          <w:p w:rsidR="00996021" w:rsidRDefault="003175DC">
            <w:pPr>
              <w:pStyle w:val="ConsPlusNormal0"/>
              <w:jc w:val="both"/>
            </w:pPr>
            <w:r>
              <w:t>Напряжение. Закон Ома для участка цепи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4.2.3</w:t>
            </w:r>
          </w:p>
        </w:tc>
        <w:tc>
          <w:tcPr>
            <w:tcW w:w="6406" w:type="dxa"/>
          </w:tcPr>
          <w:p w:rsidR="00996021" w:rsidRDefault="003175DC">
            <w:pPr>
              <w:pStyle w:val="ConsPlusNormal0"/>
              <w:jc w:val="both"/>
            </w:pPr>
            <w:r>
              <w:t>Электрическое сопротивление. Удельное сопротивление вещества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4.2.4</w:t>
            </w:r>
          </w:p>
        </w:tc>
        <w:tc>
          <w:tcPr>
            <w:tcW w:w="6406" w:type="dxa"/>
          </w:tcPr>
          <w:p w:rsidR="00996021" w:rsidRDefault="003175DC">
            <w:pPr>
              <w:pStyle w:val="ConsPlusNormal0"/>
              <w:jc w:val="both"/>
            </w:pPr>
            <w:r>
              <w:t>Последовательное, параллельное, смешанное соединение проводников</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4.2.5</w:t>
            </w:r>
          </w:p>
        </w:tc>
        <w:tc>
          <w:tcPr>
            <w:tcW w:w="6406" w:type="dxa"/>
          </w:tcPr>
          <w:p w:rsidR="00996021" w:rsidRDefault="003175DC">
            <w:pPr>
              <w:pStyle w:val="ConsPlusNormal0"/>
              <w:jc w:val="both"/>
            </w:pPr>
            <w:r>
              <w:t>Работа электрического тока. Закон Джоуля - Ленца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4.2.6</w:t>
            </w:r>
          </w:p>
        </w:tc>
        <w:tc>
          <w:tcPr>
            <w:tcW w:w="6406" w:type="dxa"/>
          </w:tcPr>
          <w:p w:rsidR="00996021" w:rsidRDefault="003175DC">
            <w:pPr>
              <w:pStyle w:val="ConsPlusNormal0"/>
              <w:jc w:val="both"/>
            </w:pPr>
            <w:r>
              <w:t>Мощность электрического тока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4.2.7</w:t>
            </w:r>
          </w:p>
        </w:tc>
        <w:tc>
          <w:tcPr>
            <w:tcW w:w="6406" w:type="dxa"/>
          </w:tcPr>
          <w:p w:rsidR="00996021" w:rsidRDefault="003175DC">
            <w:pPr>
              <w:pStyle w:val="ConsPlusNormal0"/>
              <w:jc w:val="both"/>
            </w:pPr>
            <w: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4.2.8</w:t>
            </w:r>
          </w:p>
        </w:tc>
        <w:tc>
          <w:tcPr>
            <w:tcW w:w="6406" w:type="dxa"/>
          </w:tcPr>
          <w:p w:rsidR="00996021" w:rsidRDefault="003175DC">
            <w:pPr>
              <w:pStyle w:val="ConsPlusNormal0"/>
              <w:jc w:val="both"/>
            </w:pPr>
            <w:r>
              <w:t>Электронная проводимость твердых металлов. Зависимость сопротивления металлов от температуры. Сверхпроводимость</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4.2.9</w:t>
            </w:r>
          </w:p>
        </w:tc>
        <w:tc>
          <w:tcPr>
            <w:tcW w:w="6406" w:type="dxa"/>
          </w:tcPr>
          <w:p w:rsidR="00996021" w:rsidRDefault="003175DC">
            <w:pPr>
              <w:pStyle w:val="ConsPlusNormal0"/>
              <w:jc w:val="both"/>
            </w:pPr>
            <w:r>
              <w:t>Электрический ток в вакууме. Свойства электронных пучков</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4.2.10</w:t>
            </w:r>
          </w:p>
        </w:tc>
        <w:tc>
          <w:tcPr>
            <w:tcW w:w="6406" w:type="dxa"/>
          </w:tcPr>
          <w:p w:rsidR="00996021" w:rsidRDefault="003175DC">
            <w:pPr>
              <w:pStyle w:val="ConsPlusNormal0"/>
              <w:jc w:val="both"/>
            </w:pPr>
            <w:r>
              <w:t>Полупроводники. Собственная и примесная проводимость полупроводников. Свойства p-n перехода. Полупроводниковые приборы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4.2.11</w:t>
            </w:r>
          </w:p>
        </w:tc>
        <w:tc>
          <w:tcPr>
            <w:tcW w:w="6406" w:type="dxa"/>
          </w:tcPr>
          <w:p w:rsidR="00996021" w:rsidRDefault="003175DC">
            <w:pPr>
              <w:pStyle w:val="ConsPlusNormal0"/>
              <w:jc w:val="both"/>
            </w:pPr>
            <w:r>
              <w:t>Электрический ток в электролитах. Электролитическая диссоциация. Электролиз</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4.2.12</w:t>
            </w:r>
          </w:p>
        </w:tc>
        <w:tc>
          <w:tcPr>
            <w:tcW w:w="6406" w:type="dxa"/>
          </w:tcPr>
          <w:p w:rsidR="00996021" w:rsidRDefault="003175DC">
            <w:pPr>
              <w:pStyle w:val="ConsPlusNormal0"/>
              <w:jc w:val="both"/>
            </w:pPr>
            <w:r>
              <w:t>Электрический ток в газах. Самостоятельный и несамостоятельный разряд. Различные типы самостоятельного разряда. Молния. Плазма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4.2.13</w:t>
            </w:r>
          </w:p>
        </w:tc>
        <w:tc>
          <w:tcPr>
            <w:tcW w:w="6406" w:type="dxa"/>
          </w:tcPr>
          <w:p w:rsidR="00996021" w:rsidRDefault="003175DC">
            <w:pPr>
              <w:pStyle w:val="ConsPlusNormal0"/>
              <w:jc w:val="both"/>
            </w:pPr>
            <w: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4.2.14</w:t>
            </w:r>
          </w:p>
        </w:tc>
        <w:tc>
          <w:tcPr>
            <w:tcW w:w="6406" w:type="dxa"/>
          </w:tcPr>
          <w:p w:rsidR="00996021" w:rsidRDefault="003175DC">
            <w:pPr>
              <w:pStyle w:val="ConsPlusNormal0"/>
              <w:jc w:val="both"/>
            </w:pPr>
            <w:r>
              <w:t>Практические работы. Изучение смешанного соединения резисторов.</w:t>
            </w:r>
          </w:p>
          <w:p w:rsidR="00996021" w:rsidRDefault="003175DC">
            <w:pPr>
              <w:pStyle w:val="ConsPlusNormal0"/>
              <w:jc w:val="both"/>
            </w:pPr>
            <w:r>
              <w:t>Измерение ЭДС источника тока и его внутреннего сопротивления. Наблюдение электролиза</w:t>
            </w:r>
          </w:p>
        </w:tc>
      </w:tr>
    </w:tbl>
    <w:p w:rsidR="00996021" w:rsidRDefault="00996021">
      <w:pPr>
        <w:pStyle w:val="ConsPlusNormal0"/>
        <w:jc w:val="both"/>
      </w:pPr>
    </w:p>
    <w:p w:rsidR="00996021" w:rsidRDefault="003175DC">
      <w:pPr>
        <w:pStyle w:val="ConsPlusNormal0"/>
        <w:jc w:val="right"/>
      </w:pPr>
      <w:r>
        <w:t>Таблица 14.2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 xml:space="preserve">Распознавать физические явления (процессы) и объяснять их на основе законов электродинамики и квантовой физики: электрическая проводимость, </w:t>
            </w:r>
            <w:r>
              <w:lastRenderedPageBreak/>
              <w:t>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996021">
        <w:tc>
          <w:tcPr>
            <w:tcW w:w="1701" w:type="dxa"/>
          </w:tcPr>
          <w:p w:rsidR="00996021" w:rsidRDefault="003175DC">
            <w:pPr>
              <w:pStyle w:val="ConsPlusNormal0"/>
              <w:jc w:val="center"/>
            </w:pPr>
            <w:r>
              <w:lastRenderedPageBreak/>
              <w:t>11.4</w:t>
            </w:r>
          </w:p>
        </w:tc>
        <w:tc>
          <w:tcPr>
            <w:tcW w:w="7370" w:type="dxa"/>
          </w:tcPr>
          <w:p w:rsidR="00996021" w:rsidRDefault="003175DC">
            <w:pPr>
              <w:pStyle w:val="ConsPlusNormal0"/>
              <w:jc w:val="both"/>
            </w:pPr>
            <w: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Определять направление вектора индукции магнитного поля проводника с током, силы Ампера и силы Лоренца</w:t>
            </w:r>
          </w:p>
        </w:tc>
      </w:tr>
      <w:tr w:rsidR="00996021">
        <w:tc>
          <w:tcPr>
            <w:tcW w:w="1701" w:type="dxa"/>
          </w:tcPr>
          <w:p w:rsidR="00996021" w:rsidRDefault="003175DC">
            <w:pPr>
              <w:pStyle w:val="ConsPlusNormal0"/>
              <w:jc w:val="center"/>
            </w:pPr>
            <w:r>
              <w:t>11.8</w:t>
            </w:r>
          </w:p>
        </w:tc>
        <w:tc>
          <w:tcPr>
            <w:tcW w:w="7370" w:type="dxa"/>
          </w:tcPr>
          <w:p w:rsidR="00996021" w:rsidRDefault="003175DC">
            <w:pPr>
              <w:pStyle w:val="ConsPlusNormal0"/>
              <w:jc w:val="both"/>
            </w:pPr>
            <w:r>
              <w:t>Строить и описывать изображение, создаваемое плоским зеркалом, тонкой линзой</w:t>
            </w:r>
          </w:p>
        </w:tc>
      </w:tr>
      <w:tr w:rsidR="00996021">
        <w:tc>
          <w:tcPr>
            <w:tcW w:w="1701" w:type="dxa"/>
          </w:tcPr>
          <w:p w:rsidR="00996021" w:rsidRDefault="003175DC">
            <w:pPr>
              <w:pStyle w:val="ConsPlusNormal0"/>
              <w:jc w:val="center"/>
            </w:pPr>
            <w:r>
              <w:t>11.9</w:t>
            </w:r>
          </w:p>
        </w:tc>
        <w:tc>
          <w:tcPr>
            <w:tcW w:w="7370" w:type="dxa"/>
          </w:tcPr>
          <w:p w:rsidR="00996021" w:rsidRDefault="003175DC">
            <w:pPr>
              <w:pStyle w:val="ConsPlusNormal0"/>
              <w:jc w:val="both"/>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996021">
        <w:tc>
          <w:tcPr>
            <w:tcW w:w="1701" w:type="dxa"/>
          </w:tcPr>
          <w:p w:rsidR="00996021" w:rsidRDefault="003175DC">
            <w:pPr>
              <w:pStyle w:val="ConsPlusNormal0"/>
              <w:jc w:val="center"/>
            </w:pPr>
            <w:r>
              <w:t>11.10</w:t>
            </w:r>
          </w:p>
        </w:tc>
        <w:tc>
          <w:tcPr>
            <w:tcW w:w="7370" w:type="dxa"/>
          </w:tcPr>
          <w:p w:rsidR="00996021" w:rsidRDefault="003175DC">
            <w:pPr>
              <w:pStyle w:val="ConsPlusNormal0"/>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996021">
        <w:tc>
          <w:tcPr>
            <w:tcW w:w="1701" w:type="dxa"/>
          </w:tcPr>
          <w:p w:rsidR="00996021" w:rsidRDefault="003175DC">
            <w:pPr>
              <w:pStyle w:val="ConsPlusNormal0"/>
              <w:jc w:val="center"/>
            </w:pPr>
            <w:r>
              <w:lastRenderedPageBreak/>
              <w:t>11.11</w:t>
            </w:r>
          </w:p>
        </w:tc>
        <w:tc>
          <w:tcPr>
            <w:tcW w:w="7370" w:type="dxa"/>
          </w:tcPr>
          <w:p w:rsidR="00996021" w:rsidRDefault="003175DC">
            <w:pPr>
              <w:pStyle w:val="ConsPlusNormal0"/>
              <w:jc w:val="both"/>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996021">
        <w:tc>
          <w:tcPr>
            <w:tcW w:w="1701" w:type="dxa"/>
          </w:tcPr>
          <w:p w:rsidR="00996021" w:rsidRDefault="003175DC">
            <w:pPr>
              <w:pStyle w:val="ConsPlusNormal0"/>
              <w:jc w:val="center"/>
            </w:pPr>
            <w:r>
              <w:t>11.12</w:t>
            </w:r>
          </w:p>
        </w:tc>
        <w:tc>
          <w:tcPr>
            <w:tcW w:w="7370" w:type="dxa"/>
          </w:tcPr>
          <w:p w:rsidR="00996021" w:rsidRDefault="003175DC">
            <w:pPr>
              <w:pStyle w:val="ConsPlusNormal0"/>
              <w:jc w:val="both"/>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996021">
        <w:tc>
          <w:tcPr>
            <w:tcW w:w="1701" w:type="dxa"/>
          </w:tcPr>
          <w:p w:rsidR="00996021" w:rsidRDefault="003175DC">
            <w:pPr>
              <w:pStyle w:val="ConsPlusNormal0"/>
              <w:jc w:val="center"/>
            </w:pPr>
            <w:r>
              <w:t>11.13</w:t>
            </w:r>
          </w:p>
        </w:tc>
        <w:tc>
          <w:tcPr>
            <w:tcW w:w="7370" w:type="dxa"/>
          </w:tcPr>
          <w:p w:rsidR="00996021" w:rsidRDefault="003175DC">
            <w:pPr>
              <w:pStyle w:val="ConsPlusNormal0"/>
              <w:jc w:val="both"/>
            </w:pPr>
            <w: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tc>
      </w:tr>
      <w:tr w:rsidR="00996021">
        <w:tc>
          <w:tcPr>
            <w:tcW w:w="1701" w:type="dxa"/>
          </w:tcPr>
          <w:p w:rsidR="00996021" w:rsidRDefault="003175DC">
            <w:pPr>
              <w:pStyle w:val="ConsPlusNormal0"/>
              <w:jc w:val="center"/>
            </w:pPr>
            <w:r>
              <w:t>11.14</w:t>
            </w:r>
          </w:p>
        </w:tc>
        <w:tc>
          <w:tcPr>
            <w:tcW w:w="7370" w:type="dxa"/>
          </w:tcPr>
          <w:p w:rsidR="00996021" w:rsidRDefault="003175DC">
            <w:pPr>
              <w:pStyle w:val="ConsPlusNormal0"/>
              <w:jc w:val="both"/>
            </w:pPr>
            <w: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996021">
        <w:tc>
          <w:tcPr>
            <w:tcW w:w="1701" w:type="dxa"/>
          </w:tcPr>
          <w:p w:rsidR="00996021" w:rsidRDefault="003175DC">
            <w:pPr>
              <w:pStyle w:val="ConsPlusNormal0"/>
              <w:jc w:val="center"/>
            </w:pPr>
            <w:r>
              <w:t>11.15</w:t>
            </w:r>
          </w:p>
        </w:tc>
        <w:tc>
          <w:tcPr>
            <w:tcW w:w="7370" w:type="dxa"/>
          </w:tcPr>
          <w:p w:rsidR="00996021" w:rsidRDefault="003175DC">
            <w:pPr>
              <w:pStyle w:val="ConsPlusNormal0"/>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996021">
        <w:tc>
          <w:tcPr>
            <w:tcW w:w="1701" w:type="dxa"/>
          </w:tcPr>
          <w:p w:rsidR="00996021" w:rsidRDefault="003175DC">
            <w:pPr>
              <w:pStyle w:val="ConsPlusNormal0"/>
              <w:jc w:val="center"/>
            </w:pPr>
            <w:r>
              <w:t>11.16</w:t>
            </w:r>
          </w:p>
        </w:tc>
        <w:tc>
          <w:tcPr>
            <w:tcW w:w="7370" w:type="dxa"/>
          </w:tcPr>
          <w:p w:rsidR="00996021" w:rsidRDefault="003175DC">
            <w:pPr>
              <w:pStyle w:val="ConsPlusNormal0"/>
              <w:jc w:val="both"/>
            </w:pPr>
            <w: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996021">
        <w:tc>
          <w:tcPr>
            <w:tcW w:w="1701" w:type="dxa"/>
          </w:tcPr>
          <w:p w:rsidR="00996021" w:rsidRDefault="003175DC">
            <w:pPr>
              <w:pStyle w:val="ConsPlusNormal0"/>
              <w:jc w:val="center"/>
            </w:pPr>
            <w:r>
              <w:t>11.17</w:t>
            </w:r>
          </w:p>
        </w:tc>
        <w:tc>
          <w:tcPr>
            <w:tcW w:w="7370" w:type="dxa"/>
          </w:tcPr>
          <w:p w:rsidR="00996021" w:rsidRDefault="003175DC">
            <w:pPr>
              <w:pStyle w:val="ConsPlusNormal0"/>
              <w:jc w:val="both"/>
            </w:pPr>
            <w:r>
              <w:t>Приводить примеры вклада российских и зарубежных ученых-физиков в развитие науки, в объяснение процессов окружающего мира, в развитие техники и технологий</w:t>
            </w:r>
          </w:p>
        </w:tc>
      </w:tr>
      <w:tr w:rsidR="00996021">
        <w:tc>
          <w:tcPr>
            <w:tcW w:w="1701" w:type="dxa"/>
          </w:tcPr>
          <w:p w:rsidR="00996021" w:rsidRDefault="003175DC">
            <w:pPr>
              <w:pStyle w:val="ConsPlusNormal0"/>
              <w:jc w:val="center"/>
            </w:pPr>
            <w:r>
              <w:t>11.18</w:t>
            </w:r>
          </w:p>
        </w:tc>
        <w:tc>
          <w:tcPr>
            <w:tcW w:w="7370" w:type="dxa"/>
          </w:tcPr>
          <w:p w:rsidR="00996021" w:rsidRDefault="003175DC">
            <w:pPr>
              <w:pStyle w:val="ConsPlusNormal0"/>
              <w:jc w:val="both"/>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996021">
        <w:tc>
          <w:tcPr>
            <w:tcW w:w="1701" w:type="dxa"/>
          </w:tcPr>
          <w:p w:rsidR="00996021" w:rsidRDefault="003175DC">
            <w:pPr>
              <w:pStyle w:val="ConsPlusNormal0"/>
              <w:jc w:val="center"/>
            </w:pPr>
            <w:r>
              <w:t>11.19</w:t>
            </w:r>
          </w:p>
        </w:tc>
        <w:tc>
          <w:tcPr>
            <w:tcW w:w="7370" w:type="dxa"/>
          </w:tcPr>
          <w:p w:rsidR="00996021" w:rsidRDefault="003175DC">
            <w:pPr>
              <w:pStyle w:val="ConsPlusNormal0"/>
              <w:jc w:val="both"/>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996021" w:rsidRDefault="00996021">
      <w:pPr>
        <w:pStyle w:val="ConsPlusNormal0"/>
        <w:ind w:firstLine="540"/>
        <w:jc w:val="both"/>
      </w:pPr>
    </w:p>
    <w:p w:rsidR="00996021" w:rsidRDefault="003175DC">
      <w:pPr>
        <w:pStyle w:val="ConsPlusNormal0"/>
        <w:jc w:val="right"/>
      </w:pPr>
      <w:r>
        <w:t>Таблица 14.3</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(11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996021">
        <w:tc>
          <w:tcPr>
            <w:tcW w:w="1191" w:type="dxa"/>
          </w:tcPr>
          <w:p w:rsidR="00996021" w:rsidRDefault="003175DC">
            <w:pPr>
              <w:pStyle w:val="ConsPlusNormal0"/>
              <w:jc w:val="center"/>
            </w:pPr>
            <w:r>
              <w:t>Код раздела</w:t>
            </w:r>
          </w:p>
        </w:tc>
        <w:tc>
          <w:tcPr>
            <w:tcW w:w="1474" w:type="dxa"/>
          </w:tcPr>
          <w:p w:rsidR="00996021" w:rsidRDefault="003175DC">
            <w:pPr>
              <w:pStyle w:val="ConsPlusNormal0"/>
              <w:jc w:val="center"/>
            </w:pPr>
            <w:r>
              <w:t>Код проверяемого элемента</w:t>
            </w:r>
          </w:p>
        </w:tc>
        <w:tc>
          <w:tcPr>
            <w:tcW w:w="6406" w:type="dxa"/>
          </w:tcPr>
          <w:p w:rsidR="00996021" w:rsidRDefault="003175DC">
            <w:pPr>
              <w:pStyle w:val="ConsPlusNormal0"/>
              <w:jc w:val="center"/>
            </w:pPr>
            <w:r>
              <w:t>Проверяемые элементы содержания</w:t>
            </w:r>
          </w:p>
        </w:tc>
      </w:tr>
      <w:tr w:rsidR="00996021">
        <w:tc>
          <w:tcPr>
            <w:tcW w:w="1191" w:type="dxa"/>
          </w:tcPr>
          <w:p w:rsidR="00996021" w:rsidRDefault="003175DC">
            <w:pPr>
              <w:pStyle w:val="ConsPlusNormal0"/>
              <w:jc w:val="center"/>
            </w:pPr>
            <w:r>
              <w:t>4</w:t>
            </w:r>
          </w:p>
        </w:tc>
        <w:tc>
          <w:tcPr>
            <w:tcW w:w="7880" w:type="dxa"/>
            <w:gridSpan w:val="2"/>
          </w:tcPr>
          <w:p w:rsidR="00996021" w:rsidRDefault="003175DC">
            <w:pPr>
              <w:pStyle w:val="ConsPlusNormal0"/>
              <w:jc w:val="center"/>
            </w:pPr>
            <w:r>
              <w:t>ЭЛЕКТРОДИНАМИКА</w:t>
            </w:r>
          </w:p>
        </w:tc>
      </w:tr>
      <w:tr w:rsidR="00996021">
        <w:tc>
          <w:tcPr>
            <w:tcW w:w="1191" w:type="dxa"/>
            <w:vMerge w:val="restart"/>
          </w:tcPr>
          <w:p w:rsidR="00996021" w:rsidRDefault="003175DC">
            <w:pPr>
              <w:pStyle w:val="ConsPlusNormal0"/>
              <w:jc w:val="center"/>
            </w:pPr>
            <w:r>
              <w:t>4.3</w:t>
            </w:r>
          </w:p>
        </w:tc>
        <w:tc>
          <w:tcPr>
            <w:tcW w:w="7880" w:type="dxa"/>
            <w:gridSpan w:val="2"/>
          </w:tcPr>
          <w:p w:rsidR="00996021" w:rsidRDefault="003175DC">
            <w:pPr>
              <w:pStyle w:val="ConsPlusNormal0"/>
              <w:jc w:val="center"/>
            </w:pPr>
            <w:r>
              <w:t>МАГНИТНОЕ ПОЛЕ. ЭЛЕКТРОМАГНИТНАЯ ИНДУКЦИЯ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4.3.1</w:t>
            </w:r>
          </w:p>
        </w:tc>
        <w:tc>
          <w:tcPr>
            <w:tcW w:w="6406" w:type="dxa"/>
          </w:tcPr>
          <w:p w:rsidR="00996021" w:rsidRDefault="003175DC">
            <w:pPr>
              <w:pStyle w:val="ConsPlusNormal0"/>
              <w:jc w:val="both"/>
            </w:pPr>
            <w:r>
              <w:t>Постоянные магниты. Взаимодействие постоянных магнитов</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4.3.2</w:t>
            </w:r>
          </w:p>
        </w:tc>
        <w:tc>
          <w:tcPr>
            <w:tcW w:w="6406" w:type="dxa"/>
          </w:tcPr>
          <w:p w:rsidR="00996021" w:rsidRDefault="003175DC">
            <w:pPr>
              <w:pStyle w:val="ConsPlusNormal0"/>
              <w:jc w:val="both"/>
            </w:pPr>
            <w: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4.3.3</w:t>
            </w:r>
          </w:p>
        </w:tc>
        <w:tc>
          <w:tcPr>
            <w:tcW w:w="6406" w:type="dxa"/>
          </w:tcPr>
          <w:p w:rsidR="00996021" w:rsidRDefault="003175DC">
            <w:pPr>
              <w:pStyle w:val="ConsPlusNormal0"/>
              <w:jc w:val="both"/>
            </w:pPr>
            <w: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4.3.4</w:t>
            </w:r>
          </w:p>
        </w:tc>
        <w:tc>
          <w:tcPr>
            <w:tcW w:w="6406" w:type="dxa"/>
          </w:tcPr>
          <w:p w:rsidR="00996021" w:rsidRDefault="003175DC">
            <w:pPr>
              <w:pStyle w:val="ConsPlusNormal0"/>
              <w:jc w:val="both"/>
            </w:pPr>
            <w:r>
              <w:t>Сила Ампера, ее модуль и направление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4.3.5</w:t>
            </w:r>
          </w:p>
        </w:tc>
        <w:tc>
          <w:tcPr>
            <w:tcW w:w="6406" w:type="dxa"/>
          </w:tcPr>
          <w:p w:rsidR="00996021" w:rsidRDefault="003175DC">
            <w:pPr>
              <w:pStyle w:val="ConsPlusNormal0"/>
              <w:jc w:val="both"/>
            </w:pPr>
            <w:r>
              <w:t>Сила Лоренца, ее модуль и направление. Движение заряженной частицы в однородном магнитном поле. Работа силы Лоренца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4.3.6</w:t>
            </w:r>
          </w:p>
        </w:tc>
        <w:tc>
          <w:tcPr>
            <w:tcW w:w="6406" w:type="dxa"/>
          </w:tcPr>
          <w:p w:rsidR="00996021" w:rsidRDefault="003175DC">
            <w:pPr>
              <w:pStyle w:val="ConsPlusNormal0"/>
              <w:jc w:val="both"/>
            </w:pPr>
            <w:r>
              <w:t>Явление электромагнитной индукции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4.3.7</w:t>
            </w:r>
          </w:p>
        </w:tc>
        <w:tc>
          <w:tcPr>
            <w:tcW w:w="6406" w:type="dxa"/>
          </w:tcPr>
          <w:p w:rsidR="00996021" w:rsidRDefault="003175DC">
            <w:pPr>
              <w:pStyle w:val="ConsPlusNormal0"/>
              <w:jc w:val="both"/>
            </w:pPr>
            <w:r>
              <w:t>Поток вектора магнитной индукции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4.3.8</w:t>
            </w:r>
          </w:p>
        </w:tc>
        <w:tc>
          <w:tcPr>
            <w:tcW w:w="6406" w:type="dxa"/>
          </w:tcPr>
          <w:p w:rsidR="00996021" w:rsidRDefault="003175DC">
            <w:pPr>
              <w:pStyle w:val="ConsPlusNormal0"/>
              <w:jc w:val="both"/>
            </w:pPr>
            <w:r>
              <w:t>ЭДС индукции. Закон электромагнитной индукции Фарадея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4.3.9</w:t>
            </w:r>
          </w:p>
        </w:tc>
        <w:tc>
          <w:tcPr>
            <w:tcW w:w="6406" w:type="dxa"/>
          </w:tcPr>
          <w:p w:rsidR="00996021" w:rsidRDefault="003175DC">
            <w:pPr>
              <w:pStyle w:val="ConsPlusNormal0"/>
              <w:jc w:val="both"/>
            </w:pPr>
            <w:r>
              <w:t>Вихревое электрическое поле. ЭДС индукции в проводнике, движущемся поступательно в однородном магнитном поле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4.3.10</w:t>
            </w:r>
          </w:p>
        </w:tc>
        <w:tc>
          <w:tcPr>
            <w:tcW w:w="6406" w:type="dxa"/>
          </w:tcPr>
          <w:p w:rsidR="00996021" w:rsidRDefault="003175DC">
            <w:pPr>
              <w:pStyle w:val="ConsPlusNormal0"/>
              <w:jc w:val="both"/>
            </w:pPr>
            <w:r>
              <w:t>Правило Ленца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4.3.11</w:t>
            </w:r>
          </w:p>
        </w:tc>
        <w:tc>
          <w:tcPr>
            <w:tcW w:w="6406" w:type="dxa"/>
          </w:tcPr>
          <w:p w:rsidR="00996021" w:rsidRDefault="003175DC">
            <w:pPr>
              <w:pStyle w:val="ConsPlusNormal0"/>
              <w:jc w:val="both"/>
            </w:pPr>
            <w:r>
              <w:t>Индуктивность. Явление самоиндукции. ЭДС самоиндукции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4.3.12</w:t>
            </w:r>
          </w:p>
        </w:tc>
        <w:tc>
          <w:tcPr>
            <w:tcW w:w="6406" w:type="dxa"/>
          </w:tcPr>
          <w:p w:rsidR="00996021" w:rsidRDefault="003175DC">
            <w:pPr>
              <w:pStyle w:val="ConsPlusNormal0"/>
              <w:jc w:val="both"/>
            </w:pPr>
            <w:r>
              <w:t>Энергия магнитного поля катушки с током</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4.3.13</w:t>
            </w:r>
          </w:p>
        </w:tc>
        <w:tc>
          <w:tcPr>
            <w:tcW w:w="6406" w:type="dxa"/>
          </w:tcPr>
          <w:p w:rsidR="00996021" w:rsidRDefault="003175DC">
            <w:pPr>
              <w:pStyle w:val="ConsPlusNormal0"/>
              <w:jc w:val="both"/>
            </w:pPr>
            <w:r>
              <w:t>Электромагнитное поле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4.3.14</w:t>
            </w:r>
          </w:p>
        </w:tc>
        <w:tc>
          <w:tcPr>
            <w:tcW w:w="6406" w:type="dxa"/>
          </w:tcPr>
          <w:p w:rsidR="00996021" w:rsidRDefault="003175DC">
            <w:pPr>
              <w:pStyle w:val="ConsPlusNormal0"/>
              <w:jc w:val="both"/>
            </w:pPr>
            <w:r>
              <w:t>Технические устройства: постоянные магниты, электромагниты, электродвигатель, ускорители элементарных частиц, индукционная печь</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4.3.15</w:t>
            </w:r>
          </w:p>
        </w:tc>
        <w:tc>
          <w:tcPr>
            <w:tcW w:w="6406" w:type="dxa"/>
          </w:tcPr>
          <w:p w:rsidR="00996021" w:rsidRDefault="003175DC">
            <w:pPr>
              <w:pStyle w:val="ConsPlusNormal0"/>
              <w:jc w:val="both"/>
            </w:pPr>
            <w: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rsidR="00996021">
        <w:tc>
          <w:tcPr>
            <w:tcW w:w="1191" w:type="dxa"/>
          </w:tcPr>
          <w:p w:rsidR="00996021" w:rsidRDefault="003175DC">
            <w:pPr>
              <w:pStyle w:val="ConsPlusNormal0"/>
              <w:jc w:val="center"/>
            </w:pPr>
            <w:r>
              <w:t>5</w:t>
            </w:r>
          </w:p>
        </w:tc>
        <w:tc>
          <w:tcPr>
            <w:tcW w:w="7880" w:type="dxa"/>
            <w:gridSpan w:val="2"/>
          </w:tcPr>
          <w:p w:rsidR="00996021" w:rsidRDefault="003175DC">
            <w:pPr>
              <w:pStyle w:val="ConsPlusNormal0"/>
              <w:jc w:val="center"/>
            </w:pPr>
            <w:r>
              <w:t>КОЛЕБАНИЯ И ВОЛНЫ</w:t>
            </w:r>
          </w:p>
        </w:tc>
      </w:tr>
      <w:tr w:rsidR="00996021">
        <w:tc>
          <w:tcPr>
            <w:tcW w:w="1191" w:type="dxa"/>
            <w:vMerge w:val="restart"/>
          </w:tcPr>
          <w:p w:rsidR="00996021" w:rsidRDefault="003175DC">
            <w:pPr>
              <w:pStyle w:val="ConsPlusNormal0"/>
              <w:jc w:val="center"/>
            </w:pPr>
            <w:r>
              <w:t>5.1</w:t>
            </w:r>
          </w:p>
        </w:tc>
        <w:tc>
          <w:tcPr>
            <w:tcW w:w="7880" w:type="dxa"/>
            <w:gridSpan w:val="2"/>
          </w:tcPr>
          <w:p w:rsidR="00996021" w:rsidRDefault="003175DC">
            <w:pPr>
              <w:pStyle w:val="ConsPlusNormal0"/>
              <w:jc w:val="center"/>
            </w:pPr>
            <w:r>
              <w:t>МЕХАНИЧЕСКИЕ И ЭЛЕКТРОМАГНИТНЫЕ КОЛЕБАНИЯ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5.1.1</w:t>
            </w:r>
          </w:p>
        </w:tc>
        <w:tc>
          <w:tcPr>
            <w:tcW w:w="6406" w:type="dxa"/>
          </w:tcPr>
          <w:p w:rsidR="00996021" w:rsidRDefault="003175DC">
            <w:pPr>
              <w:pStyle w:val="ConsPlusNormal0"/>
              <w:jc w:val="both"/>
            </w:pPr>
            <w:r>
              <w:t>Колебательная система. Свободные колебания. Гармонические колебания. Период, частота, амплитуда и фаза колебаний</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5.1.2</w:t>
            </w:r>
          </w:p>
        </w:tc>
        <w:tc>
          <w:tcPr>
            <w:tcW w:w="6406" w:type="dxa"/>
          </w:tcPr>
          <w:p w:rsidR="00996021" w:rsidRDefault="003175DC">
            <w:pPr>
              <w:pStyle w:val="ConsPlusNormal0"/>
              <w:jc w:val="both"/>
            </w:pPr>
            <w:r>
              <w:t>Пружинный маятник. Математический маятник</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5.1.3</w:t>
            </w:r>
          </w:p>
        </w:tc>
        <w:tc>
          <w:tcPr>
            <w:tcW w:w="6406" w:type="dxa"/>
          </w:tcPr>
          <w:p w:rsidR="00996021" w:rsidRDefault="003175DC">
            <w:pPr>
              <w:pStyle w:val="ConsPlusNormal0"/>
              <w:jc w:val="both"/>
            </w:pPr>
            <w:r>
              <w:t>Уравнение гармонических колебаний. Кинематическое и динамическое описание колебательного движения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5.1.4</w:t>
            </w:r>
          </w:p>
        </w:tc>
        <w:tc>
          <w:tcPr>
            <w:tcW w:w="6406" w:type="dxa"/>
          </w:tcPr>
          <w:p w:rsidR="00996021" w:rsidRDefault="003175DC">
            <w:pPr>
              <w:pStyle w:val="ConsPlusNormal0"/>
              <w:jc w:val="both"/>
            </w:pPr>
            <w:r>
              <w:t>Превращение энергии при гармонических колебаниях. Связь амплитуды колебаний исходной величины с амплитудами колебаний ее скорости и ускорения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5.1.5</w:t>
            </w:r>
          </w:p>
        </w:tc>
        <w:tc>
          <w:tcPr>
            <w:tcW w:w="6406" w:type="dxa"/>
          </w:tcPr>
          <w:p w:rsidR="00996021" w:rsidRDefault="003175DC">
            <w:pPr>
              <w:pStyle w:val="ConsPlusNormal0"/>
              <w:jc w:val="both"/>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5.1.6</w:t>
            </w:r>
          </w:p>
        </w:tc>
        <w:tc>
          <w:tcPr>
            <w:tcW w:w="6406" w:type="dxa"/>
          </w:tcPr>
          <w:p w:rsidR="00996021" w:rsidRDefault="003175DC">
            <w:pPr>
              <w:pStyle w:val="ConsPlusNormal0"/>
              <w:jc w:val="both"/>
            </w:pPr>
            <w:r>
              <w:t>Закон сохранения энергии в идеальном колебательном контуре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5.1.7</w:t>
            </w:r>
          </w:p>
        </w:tc>
        <w:tc>
          <w:tcPr>
            <w:tcW w:w="6406" w:type="dxa"/>
          </w:tcPr>
          <w:p w:rsidR="00996021" w:rsidRDefault="003175DC">
            <w:pPr>
              <w:pStyle w:val="ConsPlusNormal0"/>
              <w:jc w:val="both"/>
            </w:pPr>
            <w:r>
              <w:t>Вынужденные механические колебания. Резонанс. Резонансная кривая. Вынужденные электромагнитные колебания.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5.1.8</w:t>
            </w:r>
          </w:p>
        </w:tc>
        <w:tc>
          <w:tcPr>
            <w:tcW w:w="6406" w:type="dxa"/>
          </w:tcPr>
          <w:p w:rsidR="00996021" w:rsidRDefault="003175DC">
            <w:pPr>
              <w:pStyle w:val="ConsPlusNormal0"/>
              <w:jc w:val="both"/>
            </w:pPr>
            <w:r>
              <w:t>Переменный ток. Синусоидальный переменный ток.</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5.1.9</w:t>
            </w:r>
          </w:p>
        </w:tc>
        <w:tc>
          <w:tcPr>
            <w:tcW w:w="6406" w:type="dxa"/>
          </w:tcPr>
          <w:p w:rsidR="00996021" w:rsidRDefault="003175DC">
            <w:pPr>
              <w:pStyle w:val="ConsPlusNormal0"/>
              <w:jc w:val="both"/>
            </w:pPr>
            <w:r>
              <w:t>Мощность переменного тока. Амплитудное и действующее значение силы тока и напряжения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5.1.10</w:t>
            </w:r>
          </w:p>
        </w:tc>
        <w:tc>
          <w:tcPr>
            <w:tcW w:w="6406" w:type="dxa"/>
          </w:tcPr>
          <w:p w:rsidR="00996021" w:rsidRDefault="003175DC">
            <w:pPr>
              <w:pStyle w:val="ConsPlusNormal0"/>
              <w:jc w:val="both"/>
            </w:pPr>
            <w: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5.1.11</w:t>
            </w:r>
          </w:p>
        </w:tc>
        <w:tc>
          <w:tcPr>
            <w:tcW w:w="6406" w:type="dxa"/>
          </w:tcPr>
          <w:p w:rsidR="00996021" w:rsidRDefault="003175DC">
            <w:pPr>
              <w:pStyle w:val="ConsPlusNormal0"/>
              <w:jc w:val="both"/>
            </w:pPr>
            <w:r>
              <w:t>Технические устройства: сейсмограф, электрический звонок, линии электропередач</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5.1.12</w:t>
            </w:r>
          </w:p>
        </w:tc>
        <w:tc>
          <w:tcPr>
            <w:tcW w:w="6406" w:type="dxa"/>
          </w:tcPr>
          <w:p w:rsidR="00996021" w:rsidRDefault="003175DC">
            <w:pPr>
              <w:pStyle w:val="ConsPlusNormal0"/>
              <w:jc w:val="both"/>
            </w:pPr>
            <w: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соединенных конденсатора, катушки и резистора</w:t>
            </w:r>
          </w:p>
        </w:tc>
      </w:tr>
      <w:tr w:rsidR="00996021">
        <w:tc>
          <w:tcPr>
            <w:tcW w:w="1191" w:type="dxa"/>
            <w:vMerge w:val="restart"/>
          </w:tcPr>
          <w:p w:rsidR="00996021" w:rsidRDefault="003175DC">
            <w:pPr>
              <w:pStyle w:val="ConsPlusNormal0"/>
              <w:jc w:val="center"/>
            </w:pPr>
            <w:r>
              <w:t>5.2</w:t>
            </w:r>
          </w:p>
        </w:tc>
        <w:tc>
          <w:tcPr>
            <w:tcW w:w="7880" w:type="dxa"/>
            <w:gridSpan w:val="2"/>
          </w:tcPr>
          <w:p w:rsidR="00996021" w:rsidRDefault="003175DC">
            <w:pPr>
              <w:pStyle w:val="ConsPlusNormal0"/>
              <w:jc w:val="center"/>
            </w:pPr>
            <w:r>
              <w:t>МЕХАНИЧЕСКИЕ И ЭЛЕКТРОМАГНИТНЫЕ ВОЛНЫ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5.2.1</w:t>
            </w:r>
          </w:p>
        </w:tc>
        <w:tc>
          <w:tcPr>
            <w:tcW w:w="6406" w:type="dxa"/>
          </w:tcPr>
          <w:p w:rsidR="00996021" w:rsidRDefault="003175DC">
            <w:pPr>
              <w:pStyle w:val="ConsPlusNormal0"/>
              <w:jc w:val="both"/>
            </w:pPr>
            <w:r>
              <w:t>Механические волны, условия распространения. Период. Скорость распространения и длина волны. Поперечные и продольные волны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5.2.2</w:t>
            </w:r>
          </w:p>
        </w:tc>
        <w:tc>
          <w:tcPr>
            <w:tcW w:w="6406" w:type="dxa"/>
          </w:tcPr>
          <w:p w:rsidR="00996021" w:rsidRDefault="003175DC">
            <w:pPr>
              <w:pStyle w:val="ConsPlusNormal0"/>
              <w:jc w:val="both"/>
            </w:pPr>
            <w:r>
              <w:t>Интерференция и дифракция механических волн</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5.2.3</w:t>
            </w:r>
          </w:p>
        </w:tc>
        <w:tc>
          <w:tcPr>
            <w:tcW w:w="6406" w:type="dxa"/>
          </w:tcPr>
          <w:p w:rsidR="00996021" w:rsidRDefault="003175DC">
            <w:pPr>
              <w:pStyle w:val="ConsPlusNormal0"/>
              <w:jc w:val="both"/>
            </w:pPr>
            <w:r>
              <w:t>Звук. Скорость звука. Громкость звука. Высота тона. Тембр звука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5.2.4</w:t>
            </w:r>
          </w:p>
        </w:tc>
        <w:tc>
          <w:tcPr>
            <w:tcW w:w="6406" w:type="dxa"/>
          </w:tcPr>
          <w:p w:rsidR="00996021" w:rsidRDefault="003175DC">
            <w:pPr>
              <w:pStyle w:val="ConsPlusNormal0"/>
              <w:jc w:val="both"/>
            </w:pPr>
            <w:r>
              <w:t xml:space="preserve">Электромагнитные волны. Условия излучения электромагнитных волн. Взаимная ориентация векторов E, B и </w:t>
            </w:r>
            <w:r>
              <w:rPr>
                <w:noProof/>
                <w:position w:val="-1"/>
              </w:rPr>
              <w:drawing>
                <wp:inline distT="0" distB="0" distL="0" distR="0">
                  <wp:extent cx="123825" cy="142875"/>
                  <wp:effectExtent l="0" t="0" r="0" b="0"/>
                  <wp:docPr id="17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t xml:space="preserve"> в электромагнитной волне в вакууме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5.2.5</w:t>
            </w:r>
          </w:p>
        </w:tc>
        <w:tc>
          <w:tcPr>
            <w:tcW w:w="6406" w:type="dxa"/>
          </w:tcPr>
          <w:p w:rsidR="00996021" w:rsidRDefault="003175DC">
            <w:pPr>
              <w:pStyle w:val="ConsPlusNormal0"/>
              <w:jc w:val="both"/>
            </w:pPr>
            <w:r>
              <w:t>Свойства электромагнитных волн: отражение, преломление, поляризация, дифракция, интерференция. Скорость электромагнитных волн</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5.2.6</w:t>
            </w:r>
          </w:p>
        </w:tc>
        <w:tc>
          <w:tcPr>
            <w:tcW w:w="6406" w:type="dxa"/>
          </w:tcPr>
          <w:p w:rsidR="00996021" w:rsidRDefault="003175DC">
            <w:pPr>
              <w:pStyle w:val="ConsPlusNormal0"/>
              <w:jc w:val="both"/>
            </w:pPr>
            <w:r>
              <w:t>Шкала электромагнитных волн. Применение электромагнитных волн в технике и быту</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5.2.7</w:t>
            </w:r>
          </w:p>
        </w:tc>
        <w:tc>
          <w:tcPr>
            <w:tcW w:w="6406" w:type="dxa"/>
          </w:tcPr>
          <w:p w:rsidR="00996021" w:rsidRDefault="003175DC">
            <w:pPr>
              <w:pStyle w:val="ConsPlusNormal0"/>
              <w:jc w:val="both"/>
            </w:pPr>
            <w:r>
              <w:t>Принципы радиосвязи и телевидения. Радиолокация. Электромагнитное загрязнение окружающей среды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5.2.8</w:t>
            </w:r>
          </w:p>
        </w:tc>
        <w:tc>
          <w:tcPr>
            <w:tcW w:w="6406" w:type="dxa"/>
          </w:tcPr>
          <w:p w:rsidR="00996021" w:rsidRDefault="003175DC">
            <w:pPr>
              <w:pStyle w:val="ConsPlusNormal0"/>
              <w:jc w:val="both"/>
            </w:pPr>
            <w:r>
              <w:t>Технические устройства: музыкальные инструменты, ультразвуковая диагностика в технике и медицине, радар, радиоприемник, телевизор, антенна, телефон, СВЧ-печь</w:t>
            </w:r>
          </w:p>
        </w:tc>
      </w:tr>
      <w:tr w:rsidR="00996021">
        <w:tc>
          <w:tcPr>
            <w:tcW w:w="1191" w:type="dxa"/>
            <w:vMerge w:val="restart"/>
          </w:tcPr>
          <w:p w:rsidR="00996021" w:rsidRDefault="003175DC">
            <w:pPr>
              <w:pStyle w:val="ConsPlusNormal0"/>
              <w:jc w:val="center"/>
            </w:pPr>
            <w:r>
              <w:t>5.3</w:t>
            </w:r>
          </w:p>
        </w:tc>
        <w:tc>
          <w:tcPr>
            <w:tcW w:w="7880" w:type="dxa"/>
            <w:gridSpan w:val="2"/>
          </w:tcPr>
          <w:p w:rsidR="00996021" w:rsidRDefault="003175DC">
            <w:pPr>
              <w:pStyle w:val="ConsPlusNormal0"/>
              <w:jc w:val="center"/>
            </w:pPr>
            <w:r>
              <w:t>ОПТИКА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5.3.1</w:t>
            </w:r>
          </w:p>
        </w:tc>
        <w:tc>
          <w:tcPr>
            <w:tcW w:w="6406" w:type="dxa"/>
          </w:tcPr>
          <w:p w:rsidR="00996021" w:rsidRDefault="003175DC">
            <w:pPr>
              <w:pStyle w:val="ConsPlusNormal0"/>
              <w:jc w:val="both"/>
            </w:pPr>
            <w:r>
              <w:t>Прямолинейное распространение света в однородной среде. Луч света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5.3.2</w:t>
            </w:r>
          </w:p>
        </w:tc>
        <w:tc>
          <w:tcPr>
            <w:tcW w:w="6406" w:type="dxa"/>
          </w:tcPr>
          <w:p w:rsidR="00996021" w:rsidRDefault="003175DC">
            <w:pPr>
              <w:pStyle w:val="ConsPlusNormal0"/>
              <w:jc w:val="both"/>
            </w:pPr>
            <w:r>
              <w:t>Отражение света. Законы отражения света. Построение изображений в плоском зеркале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5.3.3</w:t>
            </w:r>
          </w:p>
        </w:tc>
        <w:tc>
          <w:tcPr>
            <w:tcW w:w="6406" w:type="dxa"/>
          </w:tcPr>
          <w:p w:rsidR="00996021" w:rsidRDefault="003175DC">
            <w:pPr>
              <w:pStyle w:val="ConsPlusNormal0"/>
              <w:jc w:val="both"/>
            </w:pPr>
            <w:r>
              <w:t>Преломление света. Законы преломления света. Абсолютный показатель преломления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5.3.4</w:t>
            </w:r>
          </w:p>
        </w:tc>
        <w:tc>
          <w:tcPr>
            <w:tcW w:w="6406" w:type="dxa"/>
          </w:tcPr>
          <w:p w:rsidR="00996021" w:rsidRDefault="003175DC">
            <w:pPr>
              <w:pStyle w:val="ConsPlusNormal0"/>
              <w:jc w:val="both"/>
            </w:pPr>
            <w:r>
              <w:t>Полное внутреннее отражение. Предельный угол полного внутреннего отражения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5.3.5</w:t>
            </w:r>
          </w:p>
        </w:tc>
        <w:tc>
          <w:tcPr>
            <w:tcW w:w="6406" w:type="dxa"/>
          </w:tcPr>
          <w:p w:rsidR="00996021" w:rsidRDefault="003175DC">
            <w:pPr>
              <w:pStyle w:val="ConsPlusNormal0"/>
              <w:jc w:val="both"/>
            </w:pPr>
            <w:r>
              <w:t>Дисперсия света. Сложный состав белого света. Цвет</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5.3.6</w:t>
            </w:r>
          </w:p>
        </w:tc>
        <w:tc>
          <w:tcPr>
            <w:tcW w:w="6406" w:type="dxa"/>
          </w:tcPr>
          <w:p w:rsidR="00996021" w:rsidRDefault="003175DC">
            <w:pPr>
              <w:pStyle w:val="ConsPlusNormal0"/>
              <w:jc w:val="both"/>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5.3.7</w:t>
            </w:r>
          </w:p>
        </w:tc>
        <w:tc>
          <w:tcPr>
            <w:tcW w:w="6406" w:type="dxa"/>
          </w:tcPr>
          <w:p w:rsidR="00996021" w:rsidRDefault="003175DC">
            <w:pPr>
              <w:pStyle w:val="ConsPlusNormal0"/>
              <w:jc w:val="both"/>
            </w:pPr>
            <w:r>
              <w:t>Пределы применимости геометрической оптики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5.3.8</w:t>
            </w:r>
          </w:p>
        </w:tc>
        <w:tc>
          <w:tcPr>
            <w:tcW w:w="6406" w:type="dxa"/>
          </w:tcPr>
          <w:p w:rsidR="00996021" w:rsidRDefault="003175DC">
            <w:pPr>
              <w:pStyle w:val="ConsPlusNormal0"/>
              <w:jc w:val="both"/>
            </w:pPr>
            <w: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5.3.9</w:t>
            </w:r>
          </w:p>
        </w:tc>
        <w:tc>
          <w:tcPr>
            <w:tcW w:w="6406" w:type="dxa"/>
          </w:tcPr>
          <w:p w:rsidR="00996021" w:rsidRDefault="003175DC">
            <w:pPr>
              <w:pStyle w:val="ConsPlusNormal0"/>
              <w:jc w:val="both"/>
            </w:pPr>
            <w:r>
              <w:t>Дифракция света. Дифракционная решетка. Условие наблюдения главных максимумов при падении монохроматического света на дифракционную решетку</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5.3.10</w:t>
            </w:r>
          </w:p>
        </w:tc>
        <w:tc>
          <w:tcPr>
            <w:tcW w:w="6406" w:type="dxa"/>
          </w:tcPr>
          <w:p w:rsidR="00996021" w:rsidRDefault="003175DC">
            <w:pPr>
              <w:pStyle w:val="ConsPlusNormal0"/>
              <w:jc w:val="both"/>
            </w:pPr>
            <w:r>
              <w:t>Поляризация света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5.3.11</w:t>
            </w:r>
          </w:p>
        </w:tc>
        <w:tc>
          <w:tcPr>
            <w:tcW w:w="6406" w:type="dxa"/>
          </w:tcPr>
          <w:p w:rsidR="00996021" w:rsidRDefault="003175DC">
            <w:pPr>
              <w:pStyle w:val="ConsPlusNormal0"/>
              <w:jc w:val="both"/>
            </w:pPr>
            <w:r>
              <w:t>Технические устройства: очки, лупа, фотоаппарат, проекционный аппарат, микроскоп, телескоп, волоконная оптика, дифракционная решетка, поляроид</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5.3.12</w:t>
            </w:r>
          </w:p>
        </w:tc>
        <w:tc>
          <w:tcPr>
            <w:tcW w:w="6406" w:type="dxa"/>
          </w:tcPr>
          <w:p w:rsidR="00996021" w:rsidRDefault="003175DC">
            <w:pPr>
              <w:pStyle w:val="ConsPlusNormal0"/>
              <w:jc w:val="both"/>
            </w:pPr>
            <w:r>
              <w:t>Практические работы. Измерение показателя преломления. Исследование свойств изображений в линзах. Наблюдение дисперсии света</w:t>
            </w:r>
          </w:p>
        </w:tc>
      </w:tr>
      <w:tr w:rsidR="00996021">
        <w:tc>
          <w:tcPr>
            <w:tcW w:w="1191" w:type="dxa"/>
            <w:vMerge w:val="restart"/>
          </w:tcPr>
          <w:p w:rsidR="00996021" w:rsidRDefault="003175DC">
            <w:pPr>
              <w:pStyle w:val="ConsPlusNormal0"/>
              <w:jc w:val="center"/>
            </w:pPr>
            <w:r>
              <w:t>6</w:t>
            </w:r>
          </w:p>
        </w:tc>
        <w:tc>
          <w:tcPr>
            <w:tcW w:w="7880" w:type="dxa"/>
            <w:gridSpan w:val="2"/>
          </w:tcPr>
          <w:p w:rsidR="00996021" w:rsidRDefault="003175DC">
            <w:pPr>
              <w:pStyle w:val="ConsPlusNormal0"/>
              <w:jc w:val="center"/>
            </w:pPr>
            <w:r>
              <w:t>ЭЛЕМЕНТЫ СПЕЦИАЛЬНОЙ ТЕОРИИ ОТНОСИТЕЛЬНОСТИ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6.1</w:t>
            </w:r>
          </w:p>
        </w:tc>
        <w:tc>
          <w:tcPr>
            <w:tcW w:w="6406" w:type="dxa"/>
          </w:tcPr>
          <w:p w:rsidR="00996021" w:rsidRDefault="003175DC">
            <w:pPr>
              <w:pStyle w:val="ConsPlusNormal0"/>
              <w:jc w:val="both"/>
            </w:pPr>
            <w: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6.2</w:t>
            </w:r>
          </w:p>
        </w:tc>
        <w:tc>
          <w:tcPr>
            <w:tcW w:w="6406" w:type="dxa"/>
          </w:tcPr>
          <w:p w:rsidR="00996021" w:rsidRDefault="003175DC">
            <w:pPr>
              <w:pStyle w:val="ConsPlusNormal0"/>
              <w:jc w:val="both"/>
            </w:pPr>
            <w:r>
              <w:t>Относительность одновременности. Замедление времени и сокращение длины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6.3</w:t>
            </w:r>
          </w:p>
        </w:tc>
        <w:tc>
          <w:tcPr>
            <w:tcW w:w="6406" w:type="dxa"/>
          </w:tcPr>
          <w:p w:rsidR="00996021" w:rsidRDefault="003175DC">
            <w:pPr>
              <w:pStyle w:val="ConsPlusNormal0"/>
              <w:jc w:val="both"/>
            </w:pPr>
            <w:r>
              <w:t>Энергия и импульс свободной частицы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6.4</w:t>
            </w:r>
          </w:p>
        </w:tc>
        <w:tc>
          <w:tcPr>
            <w:tcW w:w="6406" w:type="dxa"/>
          </w:tcPr>
          <w:p w:rsidR="00996021" w:rsidRDefault="003175DC">
            <w:pPr>
              <w:pStyle w:val="ConsPlusNormal0"/>
              <w:jc w:val="both"/>
            </w:pPr>
            <w:r>
              <w:t>Связь массы с энергией и импульсом свободной частицы. Энергия покоя свободной частицы</w:t>
            </w:r>
          </w:p>
        </w:tc>
      </w:tr>
      <w:tr w:rsidR="00996021">
        <w:tc>
          <w:tcPr>
            <w:tcW w:w="1191" w:type="dxa"/>
          </w:tcPr>
          <w:p w:rsidR="00996021" w:rsidRDefault="003175DC">
            <w:pPr>
              <w:pStyle w:val="ConsPlusNormal0"/>
              <w:jc w:val="center"/>
            </w:pPr>
            <w:r>
              <w:t>7</w:t>
            </w:r>
          </w:p>
        </w:tc>
        <w:tc>
          <w:tcPr>
            <w:tcW w:w="7880" w:type="dxa"/>
            <w:gridSpan w:val="2"/>
          </w:tcPr>
          <w:p w:rsidR="00996021" w:rsidRDefault="003175DC">
            <w:pPr>
              <w:pStyle w:val="ConsPlusNormal0"/>
              <w:jc w:val="center"/>
            </w:pPr>
            <w:r>
              <w:t>КВАНТОВАЯ ФИЗИКА</w:t>
            </w:r>
          </w:p>
        </w:tc>
      </w:tr>
      <w:tr w:rsidR="00996021">
        <w:tc>
          <w:tcPr>
            <w:tcW w:w="1191" w:type="dxa"/>
            <w:vMerge w:val="restart"/>
          </w:tcPr>
          <w:p w:rsidR="00996021" w:rsidRDefault="003175DC">
            <w:pPr>
              <w:pStyle w:val="ConsPlusNormal0"/>
              <w:jc w:val="center"/>
            </w:pPr>
            <w:r>
              <w:t>7.1</w:t>
            </w:r>
          </w:p>
        </w:tc>
        <w:tc>
          <w:tcPr>
            <w:tcW w:w="7880" w:type="dxa"/>
            <w:gridSpan w:val="2"/>
          </w:tcPr>
          <w:p w:rsidR="00996021" w:rsidRDefault="003175DC">
            <w:pPr>
              <w:pStyle w:val="ConsPlusNormal0"/>
              <w:jc w:val="center"/>
            </w:pPr>
            <w:r>
              <w:t>ЭЛЕМЕНТЫ КВАНТОВОЙ ОПТИКИ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7.1.1</w:t>
            </w:r>
          </w:p>
        </w:tc>
        <w:tc>
          <w:tcPr>
            <w:tcW w:w="6406" w:type="dxa"/>
          </w:tcPr>
          <w:p w:rsidR="00996021" w:rsidRDefault="003175DC">
            <w:pPr>
              <w:pStyle w:val="ConsPlusNormal0"/>
              <w:jc w:val="both"/>
            </w:pPr>
            <w:r>
              <w:t>Фотоны. Формула Планка связи энергии фотона с его частотой. Энергия и импульс фотона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7.1.2</w:t>
            </w:r>
          </w:p>
        </w:tc>
        <w:tc>
          <w:tcPr>
            <w:tcW w:w="6406" w:type="dxa"/>
          </w:tcPr>
          <w:p w:rsidR="00996021" w:rsidRDefault="003175DC">
            <w:pPr>
              <w:pStyle w:val="ConsPlusNormal0"/>
              <w:jc w:val="both"/>
            </w:pPr>
            <w:r>
              <w:t>Открытие и исследование фотоэффекта. Опыты А.Г. Столетова. Законы фотоэффекта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7.1.3</w:t>
            </w:r>
          </w:p>
        </w:tc>
        <w:tc>
          <w:tcPr>
            <w:tcW w:w="6406" w:type="dxa"/>
          </w:tcPr>
          <w:p w:rsidR="00996021" w:rsidRDefault="003175DC">
            <w:pPr>
              <w:pStyle w:val="ConsPlusNormal0"/>
              <w:jc w:val="both"/>
            </w:pPr>
            <w:r>
              <w:t>Уравнение Эйнштейна для фотоэффекта. "Красная граница" фотоэффекта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7.1.4</w:t>
            </w:r>
          </w:p>
        </w:tc>
        <w:tc>
          <w:tcPr>
            <w:tcW w:w="6406" w:type="dxa"/>
          </w:tcPr>
          <w:p w:rsidR="00996021" w:rsidRDefault="003175DC">
            <w:pPr>
              <w:pStyle w:val="ConsPlusNormal0"/>
              <w:jc w:val="both"/>
            </w:pPr>
            <w:r>
              <w:t>Давление света. Опыты П.Н. Лебедева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7.1.5</w:t>
            </w:r>
          </w:p>
        </w:tc>
        <w:tc>
          <w:tcPr>
            <w:tcW w:w="6406" w:type="dxa"/>
          </w:tcPr>
          <w:p w:rsidR="00996021" w:rsidRDefault="003175DC">
            <w:pPr>
              <w:pStyle w:val="ConsPlusNormal0"/>
              <w:jc w:val="both"/>
            </w:pPr>
            <w:r>
              <w:t>Химическое действие света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7.1.6</w:t>
            </w:r>
          </w:p>
        </w:tc>
        <w:tc>
          <w:tcPr>
            <w:tcW w:w="6406" w:type="dxa"/>
          </w:tcPr>
          <w:p w:rsidR="00996021" w:rsidRDefault="003175DC">
            <w:pPr>
              <w:pStyle w:val="ConsPlusNormal0"/>
              <w:jc w:val="both"/>
            </w:pPr>
            <w:r>
              <w:t>Технические устройства: фотоэлемент, фотодатчик, солнечная батарея, светодиод</w:t>
            </w:r>
          </w:p>
        </w:tc>
      </w:tr>
      <w:tr w:rsidR="00996021">
        <w:tc>
          <w:tcPr>
            <w:tcW w:w="1191" w:type="dxa"/>
            <w:vMerge w:val="restart"/>
          </w:tcPr>
          <w:p w:rsidR="00996021" w:rsidRDefault="003175DC">
            <w:pPr>
              <w:pStyle w:val="ConsPlusNormal0"/>
              <w:jc w:val="center"/>
            </w:pPr>
            <w:r>
              <w:t>7.2</w:t>
            </w:r>
          </w:p>
        </w:tc>
        <w:tc>
          <w:tcPr>
            <w:tcW w:w="7880" w:type="dxa"/>
            <w:gridSpan w:val="2"/>
          </w:tcPr>
          <w:p w:rsidR="00996021" w:rsidRDefault="003175DC">
            <w:pPr>
              <w:pStyle w:val="ConsPlusNormal0"/>
              <w:jc w:val="center"/>
            </w:pPr>
            <w:r>
              <w:t>СТРОЕНИЕ АТОМА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7.2.1</w:t>
            </w:r>
          </w:p>
        </w:tc>
        <w:tc>
          <w:tcPr>
            <w:tcW w:w="6406" w:type="dxa"/>
          </w:tcPr>
          <w:p w:rsidR="00996021" w:rsidRDefault="003175DC">
            <w:pPr>
              <w:pStyle w:val="ConsPlusNormal0"/>
              <w:jc w:val="both"/>
            </w:pPr>
            <w:r>
              <w:t>Модель атома Томсона. Опыты Резерфорда по исследованию строения атома. Планетарная модель атома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7.2.2</w:t>
            </w:r>
          </w:p>
        </w:tc>
        <w:tc>
          <w:tcPr>
            <w:tcW w:w="6406" w:type="dxa"/>
          </w:tcPr>
          <w:p w:rsidR="00996021" w:rsidRDefault="003175DC">
            <w:pPr>
              <w:pStyle w:val="ConsPlusNormal0"/>
              <w:jc w:val="both"/>
            </w:pPr>
            <w: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7.2.3</w:t>
            </w:r>
          </w:p>
        </w:tc>
        <w:tc>
          <w:tcPr>
            <w:tcW w:w="6406" w:type="dxa"/>
          </w:tcPr>
          <w:p w:rsidR="00996021" w:rsidRDefault="003175DC">
            <w:pPr>
              <w:pStyle w:val="ConsPlusNormal0"/>
              <w:jc w:val="both"/>
            </w:pPr>
            <w:r>
              <w:t>Волновые свойства частиц. Волны де Бройля. Корпускулярно-волновой дуализм. Дифракция электронов на кристаллах</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7.2.4</w:t>
            </w:r>
          </w:p>
        </w:tc>
        <w:tc>
          <w:tcPr>
            <w:tcW w:w="6406" w:type="dxa"/>
          </w:tcPr>
          <w:p w:rsidR="00996021" w:rsidRDefault="003175DC">
            <w:pPr>
              <w:pStyle w:val="ConsPlusNormal0"/>
              <w:jc w:val="both"/>
            </w:pPr>
            <w:r>
              <w:t>Спонтанное и вынужденное излучение. Устройство и принцип работы лазера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7.2.5</w:t>
            </w:r>
          </w:p>
        </w:tc>
        <w:tc>
          <w:tcPr>
            <w:tcW w:w="6406" w:type="dxa"/>
          </w:tcPr>
          <w:p w:rsidR="00996021" w:rsidRDefault="003175DC">
            <w:pPr>
              <w:pStyle w:val="ConsPlusNormal0"/>
              <w:jc w:val="both"/>
            </w:pPr>
            <w:r>
              <w:t>Технические устройства: спектральный анализ (спектроскоп), лазер, квантовый компьютер</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7.2.6</w:t>
            </w:r>
          </w:p>
        </w:tc>
        <w:tc>
          <w:tcPr>
            <w:tcW w:w="6406" w:type="dxa"/>
          </w:tcPr>
          <w:p w:rsidR="00996021" w:rsidRDefault="003175DC">
            <w:pPr>
              <w:pStyle w:val="ConsPlusNormal0"/>
              <w:jc w:val="both"/>
            </w:pPr>
            <w:r>
              <w:t>Практические работы. Наблюдение линейчатого спектра</w:t>
            </w:r>
          </w:p>
        </w:tc>
      </w:tr>
      <w:tr w:rsidR="00996021">
        <w:tc>
          <w:tcPr>
            <w:tcW w:w="1191" w:type="dxa"/>
            <w:vMerge w:val="restart"/>
          </w:tcPr>
          <w:p w:rsidR="00996021" w:rsidRDefault="003175DC">
            <w:pPr>
              <w:pStyle w:val="ConsPlusNormal0"/>
              <w:jc w:val="center"/>
            </w:pPr>
            <w:r>
              <w:t>7.3</w:t>
            </w:r>
          </w:p>
        </w:tc>
        <w:tc>
          <w:tcPr>
            <w:tcW w:w="7880" w:type="dxa"/>
            <w:gridSpan w:val="2"/>
          </w:tcPr>
          <w:p w:rsidR="00996021" w:rsidRDefault="003175DC">
            <w:pPr>
              <w:pStyle w:val="ConsPlusNormal0"/>
              <w:jc w:val="center"/>
            </w:pPr>
            <w:r>
              <w:t>АТОМНОЕ ЯДРО</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7.3.1</w:t>
            </w:r>
          </w:p>
        </w:tc>
        <w:tc>
          <w:tcPr>
            <w:tcW w:w="6406" w:type="dxa"/>
          </w:tcPr>
          <w:p w:rsidR="00996021" w:rsidRDefault="003175DC">
            <w:pPr>
              <w:pStyle w:val="ConsPlusNormal0"/>
              <w:jc w:val="both"/>
            </w:pPr>
            <w:r>
              <w:t>Методы наблюдения и регистрации элементарных частиц</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7.3.2</w:t>
            </w:r>
          </w:p>
        </w:tc>
        <w:tc>
          <w:tcPr>
            <w:tcW w:w="6406" w:type="dxa"/>
          </w:tcPr>
          <w:p w:rsidR="00996021" w:rsidRDefault="003175DC">
            <w:pPr>
              <w:pStyle w:val="ConsPlusNormal0"/>
              <w:jc w:val="both"/>
            </w:pPr>
            <w:r>
              <w:t>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7.3.3</w:t>
            </w:r>
          </w:p>
        </w:tc>
        <w:tc>
          <w:tcPr>
            <w:tcW w:w="6406" w:type="dxa"/>
          </w:tcPr>
          <w:p w:rsidR="00996021" w:rsidRDefault="003175DC">
            <w:pPr>
              <w:pStyle w:val="ConsPlusNormal0"/>
              <w:jc w:val="both"/>
            </w:pPr>
            <w:r>
              <w:t>Открытие протона и нейтрона. Нуклонная модель ядра Гейзенберга - Иваненко. Заряд ядра. Массовое число ядра. Изотопы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7.3.4</w:t>
            </w:r>
          </w:p>
        </w:tc>
        <w:tc>
          <w:tcPr>
            <w:tcW w:w="6406" w:type="dxa"/>
          </w:tcPr>
          <w:p w:rsidR="00996021" w:rsidRDefault="003175DC">
            <w:pPr>
              <w:pStyle w:val="ConsPlusNormal0"/>
              <w:jc w:val="both"/>
            </w:pPr>
            <w:r>
              <w:t>Альфа-распад. Электронный и позитронный бета-распад. Гамма-излучение. Закон радиоактивного распада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7.3.5</w:t>
            </w:r>
          </w:p>
        </w:tc>
        <w:tc>
          <w:tcPr>
            <w:tcW w:w="6406" w:type="dxa"/>
          </w:tcPr>
          <w:p w:rsidR="00996021" w:rsidRDefault="003175DC">
            <w:pPr>
              <w:pStyle w:val="ConsPlusNormal0"/>
              <w:jc w:val="both"/>
            </w:pPr>
            <w:r>
              <w:t>Энергия связи нуклонов в ядре. Ядерные силы. Дефект массы ядра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7.3.6</w:t>
            </w:r>
          </w:p>
        </w:tc>
        <w:tc>
          <w:tcPr>
            <w:tcW w:w="6406" w:type="dxa"/>
          </w:tcPr>
          <w:p w:rsidR="00996021" w:rsidRDefault="003175DC">
            <w:pPr>
              <w:pStyle w:val="ConsPlusNormal0"/>
              <w:jc w:val="both"/>
            </w:pPr>
            <w:r>
              <w:t>Ядерные реакции. Деление и синтез ядер</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7.3.7</w:t>
            </w:r>
          </w:p>
        </w:tc>
        <w:tc>
          <w:tcPr>
            <w:tcW w:w="6406" w:type="dxa"/>
          </w:tcPr>
          <w:p w:rsidR="00996021" w:rsidRDefault="003175DC">
            <w:pPr>
              <w:pStyle w:val="ConsPlusNormal0"/>
              <w:jc w:val="both"/>
            </w:pPr>
            <w:r>
              <w:t xml:space="preserve">Ядерный реактор. Термоядерный синтез. Проблемы и </w:t>
            </w:r>
            <w:r>
              <w:lastRenderedPageBreak/>
              <w:t>перспективы ядерной энергетики. Экологические аспекты ядерной энергетики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7.3.8</w:t>
            </w:r>
          </w:p>
        </w:tc>
        <w:tc>
          <w:tcPr>
            <w:tcW w:w="6406" w:type="dxa"/>
          </w:tcPr>
          <w:p w:rsidR="00996021" w:rsidRDefault="003175DC">
            <w:pPr>
              <w:pStyle w:val="ConsPlusNormal0"/>
              <w:jc w:val="both"/>
            </w:pPr>
            <w:r>
              <w:t>Элементарные частицы. Открытие позитрона. Фундаментальные взаимодействия</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7.3.9</w:t>
            </w:r>
          </w:p>
        </w:tc>
        <w:tc>
          <w:tcPr>
            <w:tcW w:w="6406" w:type="dxa"/>
          </w:tcPr>
          <w:p w:rsidR="00996021" w:rsidRDefault="003175DC">
            <w:pPr>
              <w:pStyle w:val="ConsPlusNormal0"/>
              <w:jc w:val="both"/>
            </w:pPr>
            <w:r>
              <w:t>Технические устройства: дозиметр, камера Вильсона, ядерный реактор, атомная бомба</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7.3.10</w:t>
            </w:r>
          </w:p>
        </w:tc>
        <w:tc>
          <w:tcPr>
            <w:tcW w:w="6406" w:type="dxa"/>
          </w:tcPr>
          <w:p w:rsidR="00996021" w:rsidRDefault="003175DC">
            <w:pPr>
              <w:pStyle w:val="ConsPlusNormal0"/>
              <w:jc w:val="both"/>
            </w:pPr>
            <w:r>
              <w:t>Практические работы. Исследование треков частиц (по готовым фотографиям)</w:t>
            </w:r>
          </w:p>
        </w:tc>
      </w:tr>
      <w:tr w:rsidR="00996021">
        <w:tc>
          <w:tcPr>
            <w:tcW w:w="1191" w:type="dxa"/>
            <w:vMerge w:val="restart"/>
          </w:tcPr>
          <w:p w:rsidR="00996021" w:rsidRDefault="003175DC">
            <w:pPr>
              <w:pStyle w:val="ConsPlusNormal0"/>
              <w:jc w:val="center"/>
            </w:pPr>
            <w:r>
              <w:t>8</w:t>
            </w:r>
          </w:p>
        </w:tc>
        <w:tc>
          <w:tcPr>
            <w:tcW w:w="7880" w:type="dxa"/>
            <w:gridSpan w:val="2"/>
          </w:tcPr>
          <w:p w:rsidR="00996021" w:rsidRDefault="003175DC">
            <w:pPr>
              <w:pStyle w:val="ConsPlusNormal0"/>
              <w:jc w:val="center"/>
            </w:pPr>
            <w:r>
              <w:t>ЭЛЕМЕНТЫ АСТРОФИЗИКИ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8.1</w:t>
            </w:r>
          </w:p>
        </w:tc>
        <w:tc>
          <w:tcPr>
            <w:tcW w:w="6406" w:type="dxa"/>
          </w:tcPr>
          <w:p w:rsidR="00996021" w:rsidRDefault="003175DC">
            <w:pPr>
              <w:pStyle w:val="ConsPlusNormal0"/>
              <w:jc w:val="both"/>
            </w:pPr>
            <w:r>
              <w:t>Вид звездного неба. Созвездия, яркие звезды, планеты, их видимое движение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8.2</w:t>
            </w:r>
          </w:p>
        </w:tc>
        <w:tc>
          <w:tcPr>
            <w:tcW w:w="6406" w:type="dxa"/>
          </w:tcPr>
          <w:p w:rsidR="00996021" w:rsidRDefault="003175DC">
            <w:pPr>
              <w:pStyle w:val="ConsPlusNormal0"/>
              <w:jc w:val="both"/>
            </w:pPr>
            <w:r>
              <w:t>Солнечная система. Планеты земной группы. Планеты-гиганты и их спутники, карликовые планеты. Малые тела Солнечной системы</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8.3</w:t>
            </w:r>
          </w:p>
        </w:tc>
        <w:tc>
          <w:tcPr>
            <w:tcW w:w="6406" w:type="dxa"/>
          </w:tcPr>
          <w:p w:rsidR="00996021" w:rsidRDefault="003175DC">
            <w:pPr>
              <w:pStyle w:val="ConsPlusNormal0"/>
              <w:jc w:val="both"/>
            </w:pPr>
            <w:r>
              <w:t>Солнце, фотосфера и атмосфера. Солнечная активность</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8.4</w:t>
            </w:r>
          </w:p>
        </w:tc>
        <w:tc>
          <w:tcPr>
            <w:tcW w:w="6406" w:type="dxa"/>
          </w:tcPr>
          <w:p w:rsidR="00996021" w:rsidRDefault="003175DC">
            <w:pPr>
              <w:pStyle w:val="ConsPlusNormal0"/>
              <w:jc w:val="both"/>
            </w:pPr>
            <w:r>
              <w:t>Источник энергии Солнца и звезд</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8.5</w:t>
            </w:r>
          </w:p>
        </w:tc>
        <w:tc>
          <w:tcPr>
            <w:tcW w:w="6406" w:type="dxa"/>
          </w:tcPr>
          <w:p w:rsidR="00996021" w:rsidRDefault="003175DC">
            <w:pPr>
              <w:pStyle w:val="ConsPlusNormal0"/>
              <w:jc w:val="both"/>
            </w:pPr>
            <w:r>
              <w:t>Звезды, их основные характеристики: масса, светимость, радиус, температура, их взаимосвязь. Диаграмма "спектральный класс - светимость". Звезды главной последовательности. Зависимость "масса - светимость" для звезд главной последовательности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8.6</w:t>
            </w:r>
          </w:p>
        </w:tc>
        <w:tc>
          <w:tcPr>
            <w:tcW w:w="6406" w:type="dxa"/>
          </w:tcPr>
          <w:p w:rsidR="00996021" w:rsidRDefault="003175DC">
            <w:pPr>
              <w:pStyle w:val="ConsPlusNormal0"/>
              <w:jc w:val="both"/>
            </w:pPr>
            <w:r>
              <w:t>Внутреннее строение звезд. Современные представления о происхождении и эволюции Солнца и звезд. Этапы жизни звезд</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8.7</w:t>
            </w:r>
          </w:p>
        </w:tc>
        <w:tc>
          <w:tcPr>
            <w:tcW w:w="6406" w:type="dxa"/>
          </w:tcPr>
          <w:p w:rsidR="00996021" w:rsidRDefault="003175DC">
            <w:pPr>
              <w:pStyle w:val="ConsPlusNormal0"/>
              <w:jc w:val="both"/>
            </w:pPr>
            <w:r>
              <w:t>Млечный Путь - наша Галактика. Спиральная структура Галактики, распределение звезд, газа и пыли. Положение и движение Солнца в Галактике. Плоская и сферическая подсистемы Галактики</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8.8</w:t>
            </w:r>
          </w:p>
        </w:tc>
        <w:tc>
          <w:tcPr>
            <w:tcW w:w="6406" w:type="dxa"/>
          </w:tcPr>
          <w:p w:rsidR="00996021" w:rsidRDefault="003175DC">
            <w:pPr>
              <w:pStyle w:val="ConsPlusNormal0"/>
              <w:jc w:val="both"/>
            </w:pPr>
            <w:r>
              <w:t>Типы галактик. Радиогалактики и квазары. Черные дыры в ядрах галактик</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8.9</w:t>
            </w:r>
          </w:p>
        </w:tc>
        <w:tc>
          <w:tcPr>
            <w:tcW w:w="6406" w:type="dxa"/>
          </w:tcPr>
          <w:p w:rsidR="00996021" w:rsidRDefault="003175DC">
            <w:pPr>
              <w:pStyle w:val="ConsPlusNormal0"/>
              <w:jc w:val="both"/>
            </w:pPr>
            <w: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996021">
        <w:tc>
          <w:tcPr>
            <w:tcW w:w="1191" w:type="dxa"/>
            <w:vMerge/>
          </w:tcPr>
          <w:p w:rsidR="00996021" w:rsidRDefault="00996021">
            <w:pPr>
              <w:pStyle w:val="ConsPlusNormal0"/>
            </w:pPr>
          </w:p>
        </w:tc>
        <w:tc>
          <w:tcPr>
            <w:tcW w:w="1474" w:type="dxa"/>
          </w:tcPr>
          <w:p w:rsidR="00996021" w:rsidRDefault="003175DC">
            <w:pPr>
              <w:pStyle w:val="ConsPlusNormal0"/>
              <w:jc w:val="center"/>
            </w:pPr>
            <w:r>
              <w:t>8.10</w:t>
            </w:r>
          </w:p>
        </w:tc>
        <w:tc>
          <w:tcPr>
            <w:tcW w:w="6406" w:type="dxa"/>
          </w:tcPr>
          <w:p w:rsidR="00996021" w:rsidRDefault="003175DC">
            <w:pPr>
              <w:pStyle w:val="ConsPlusNormal0"/>
              <w:jc w:val="both"/>
            </w:pPr>
            <w:r>
              <w:t>Масштабная структура Вселенной. Метагалактика. Нерешенные проблемы астрономии</w:t>
            </w:r>
          </w:p>
        </w:tc>
      </w:tr>
    </w:tbl>
    <w:p w:rsidR="00996021" w:rsidRDefault="003175DC">
      <w:pPr>
        <w:pStyle w:val="ConsPlusNormal0"/>
        <w:spacing w:before="200"/>
        <w:jc w:val="right"/>
      </w:pPr>
      <w:r>
        <w:t>";</w:t>
      </w:r>
    </w:p>
    <w:p w:rsidR="00996021" w:rsidRDefault="00996021">
      <w:pPr>
        <w:pStyle w:val="ConsPlusNormal0"/>
        <w:ind w:firstLine="540"/>
        <w:jc w:val="both"/>
      </w:pPr>
    </w:p>
    <w:p w:rsidR="00996021" w:rsidRDefault="003175DC">
      <w:pPr>
        <w:pStyle w:val="ConsPlusNormal0"/>
        <w:ind w:firstLine="540"/>
        <w:jc w:val="both"/>
      </w:pPr>
      <w:r>
        <w:t xml:space="preserve">108) </w:t>
      </w:r>
      <w:hyperlink r:id="rId21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116</w:t>
        </w:r>
      </w:hyperlink>
      <w:r>
        <w:t xml:space="preserve"> дополнить подпунктом 116.9 следующего содержания:</w:t>
      </w:r>
    </w:p>
    <w:p w:rsidR="00996021" w:rsidRDefault="003175DC">
      <w:pPr>
        <w:pStyle w:val="ConsPlusNormal0"/>
        <w:spacing w:before="200"/>
        <w:ind w:firstLine="540"/>
        <w:jc w:val="both"/>
      </w:pPr>
      <w:r>
        <w:t>"116.9. Для проведения единого государственного экзамена по физике (далее - ЕГЭ по физике)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996021" w:rsidRDefault="00996021">
      <w:pPr>
        <w:pStyle w:val="ConsPlusNormal0"/>
        <w:ind w:firstLine="540"/>
        <w:jc w:val="both"/>
      </w:pPr>
    </w:p>
    <w:p w:rsidR="00996021" w:rsidRDefault="003175DC">
      <w:pPr>
        <w:pStyle w:val="ConsPlusNormal0"/>
        <w:jc w:val="right"/>
      </w:pPr>
      <w:r>
        <w:t>Таблица 14.4</w:t>
      </w:r>
    </w:p>
    <w:p w:rsidR="00996021" w:rsidRDefault="00996021">
      <w:pPr>
        <w:pStyle w:val="ConsPlusNormal0"/>
        <w:ind w:firstLine="540"/>
        <w:jc w:val="both"/>
      </w:pPr>
    </w:p>
    <w:p w:rsidR="00996021" w:rsidRDefault="003175DC">
      <w:pPr>
        <w:pStyle w:val="ConsPlusNormal0"/>
        <w:jc w:val="center"/>
      </w:pPr>
      <w:r>
        <w:t>Проверяемые на ЕГЭ по физике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среднего общего образования</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Сформированность умений распознавать физические явления (процессы) и объяснять их на основе изученных законов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Владение основополагающими физическими понятиями и величинами, характеризующими физические процессы</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Сформированность умения различать условия применимости моделей физических тел и процессов (явлений)</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 xml:space="preserve">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w:t>
            </w:r>
            <w:r>
              <w:lastRenderedPageBreak/>
              <w:t>человеческого общества</w:t>
            </w:r>
          </w:p>
        </w:tc>
      </w:tr>
      <w:tr w:rsidR="00996021">
        <w:tc>
          <w:tcPr>
            <w:tcW w:w="1701" w:type="dxa"/>
          </w:tcPr>
          <w:p w:rsidR="00996021" w:rsidRDefault="003175DC">
            <w:pPr>
              <w:pStyle w:val="ConsPlusNormal0"/>
              <w:jc w:val="center"/>
            </w:pPr>
            <w:r>
              <w:lastRenderedPageBreak/>
              <w:t>9</w:t>
            </w:r>
          </w:p>
        </w:tc>
        <w:tc>
          <w:tcPr>
            <w:tcW w:w="7370" w:type="dxa"/>
          </w:tcPr>
          <w:p w:rsidR="00996021" w:rsidRDefault="003175DC">
            <w:pPr>
              <w:pStyle w:val="ConsPlusNormal0"/>
              <w:jc w:val="both"/>
            </w:pPr>
            <w: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tc>
      </w:tr>
    </w:tbl>
    <w:p w:rsidR="00996021" w:rsidRDefault="00996021">
      <w:pPr>
        <w:pStyle w:val="ConsPlusNormal0"/>
        <w:ind w:firstLine="540"/>
        <w:jc w:val="both"/>
      </w:pPr>
    </w:p>
    <w:p w:rsidR="00996021" w:rsidRDefault="003175DC">
      <w:pPr>
        <w:pStyle w:val="ConsPlusNormal0"/>
        <w:jc w:val="right"/>
      </w:pPr>
      <w:r>
        <w:t>Таблица 14.5</w:t>
      </w:r>
    </w:p>
    <w:p w:rsidR="00996021" w:rsidRDefault="00996021">
      <w:pPr>
        <w:pStyle w:val="ConsPlusNormal0"/>
        <w:ind w:firstLine="540"/>
        <w:jc w:val="both"/>
      </w:pPr>
    </w:p>
    <w:p w:rsidR="00996021" w:rsidRDefault="003175DC">
      <w:pPr>
        <w:pStyle w:val="ConsPlusNormal0"/>
        <w:jc w:val="center"/>
      </w:pPr>
      <w:r>
        <w:t>Перечень элементов содержания, проверяемых на ЕГЭ по физике</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191"/>
        <w:gridCol w:w="4592"/>
        <w:gridCol w:w="1125"/>
        <w:gridCol w:w="2277"/>
      </w:tblGrid>
      <w:tr w:rsidR="00996021">
        <w:tc>
          <w:tcPr>
            <w:tcW w:w="1020" w:type="dxa"/>
          </w:tcPr>
          <w:p w:rsidR="00996021" w:rsidRDefault="003175DC">
            <w:pPr>
              <w:pStyle w:val="ConsPlusNormal0"/>
              <w:jc w:val="center"/>
            </w:pPr>
            <w:r>
              <w:t>Код раздела/темы</w:t>
            </w:r>
          </w:p>
        </w:tc>
        <w:tc>
          <w:tcPr>
            <w:tcW w:w="1191" w:type="dxa"/>
          </w:tcPr>
          <w:p w:rsidR="00996021" w:rsidRDefault="003175DC">
            <w:pPr>
              <w:pStyle w:val="ConsPlusNormal0"/>
              <w:jc w:val="center"/>
            </w:pPr>
            <w:r>
              <w:t>Код элемента</w:t>
            </w:r>
          </w:p>
        </w:tc>
        <w:tc>
          <w:tcPr>
            <w:tcW w:w="7994" w:type="dxa"/>
            <w:gridSpan w:val="3"/>
          </w:tcPr>
          <w:p w:rsidR="00996021" w:rsidRDefault="003175DC">
            <w:pPr>
              <w:pStyle w:val="ConsPlusNormal0"/>
              <w:jc w:val="center"/>
            </w:pPr>
            <w:r>
              <w:t>Проверяемый элемент содержания</w:t>
            </w:r>
          </w:p>
        </w:tc>
      </w:tr>
      <w:tr w:rsidR="00996021">
        <w:tc>
          <w:tcPr>
            <w:tcW w:w="1020" w:type="dxa"/>
          </w:tcPr>
          <w:p w:rsidR="00996021" w:rsidRDefault="003175DC">
            <w:pPr>
              <w:pStyle w:val="ConsPlusNormal0"/>
              <w:jc w:val="center"/>
            </w:pPr>
            <w:r>
              <w:t>1</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МЕХАНИКА</w:t>
            </w:r>
          </w:p>
        </w:tc>
      </w:tr>
      <w:tr w:rsidR="00996021">
        <w:tc>
          <w:tcPr>
            <w:tcW w:w="1020" w:type="dxa"/>
          </w:tcPr>
          <w:p w:rsidR="00996021" w:rsidRDefault="003175DC">
            <w:pPr>
              <w:pStyle w:val="ConsPlusNormal0"/>
              <w:jc w:val="center"/>
            </w:pPr>
            <w:r>
              <w:t>1.1</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КИНЕМАТИКА</w:t>
            </w:r>
          </w:p>
        </w:tc>
      </w:tr>
      <w:tr w:rsidR="00996021">
        <w:tc>
          <w:tcPr>
            <w:tcW w:w="1020" w:type="dxa"/>
            <w:vMerge w:val="restart"/>
          </w:tcPr>
          <w:p w:rsidR="00996021" w:rsidRDefault="00996021">
            <w:pPr>
              <w:pStyle w:val="ConsPlusNormal0"/>
            </w:pPr>
          </w:p>
        </w:tc>
        <w:tc>
          <w:tcPr>
            <w:tcW w:w="1191" w:type="dxa"/>
          </w:tcPr>
          <w:p w:rsidR="00996021" w:rsidRDefault="003175DC">
            <w:pPr>
              <w:pStyle w:val="ConsPlusNormal0"/>
              <w:jc w:val="center"/>
            </w:pPr>
            <w:r>
              <w:t>1.1.1</w:t>
            </w:r>
          </w:p>
        </w:tc>
        <w:tc>
          <w:tcPr>
            <w:tcW w:w="7994" w:type="dxa"/>
            <w:gridSpan w:val="3"/>
          </w:tcPr>
          <w:p w:rsidR="00996021" w:rsidRDefault="003175DC">
            <w:pPr>
              <w:pStyle w:val="ConsPlusNormal0"/>
              <w:jc w:val="both"/>
            </w:pPr>
            <w:r>
              <w:t>Механическое движение. Относительность механического движения. Система отсчета</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1.1.2</w:t>
            </w:r>
          </w:p>
        </w:tc>
        <w:tc>
          <w:tcPr>
            <w:tcW w:w="4592" w:type="dxa"/>
            <w:tcBorders>
              <w:bottom w:val="nil"/>
              <w:right w:val="nil"/>
            </w:tcBorders>
          </w:tcPr>
          <w:p w:rsidR="00996021" w:rsidRDefault="003175DC">
            <w:pPr>
              <w:pStyle w:val="ConsPlusNormal0"/>
              <w:jc w:val="both"/>
            </w:pPr>
            <w:r>
              <w:t>Материальная точка.</w:t>
            </w:r>
          </w:p>
          <w:p w:rsidR="00996021" w:rsidRDefault="003175DC">
            <w:pPr>
              <w:pStyle w:val="ConsPlusNormal0"/>
              <w:jc w:val="both"/>
            </w:pPr>
            <w:r>
              <w:t>Ее радиус-вектор:</w:t>
            </w:r>
          </w:p>
        </w:tc>
        <w:tc>
          <w:tcPr>
            <w:tcW w:w="3402" w:type="dxa"/>
            <w:gridSpan w:val="2"/>
            <w:vMerge w:val="restart"/>
            <w:tcBorders>
              <w:left w:val="nil"/>
            </w:tcBorders>
          </w:tcPr>
          <w:p w:rsidR="00996021" w:rsidRDefault="003175DC">
            <w:pPr>
              <w:pStyle w:val="ConsPlusNormal0"/>
              <w:jc w:val="center"/>
            </w:pPr>
            <w:r>
              <w:rPr>
                <w:noProof/>
                <w:position w:val="-115"/>
              </w:rPr>
              <w:drawing>
                <wp:inline distT="0" distB="0" distL="0" distR="0">
                  <wp:extent cx="1944370" cy="1590675"/>
                  <wp:effectExtent l="0" t="0" r="0" b="0"/>
                  <wp:docPr id="17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
                            <a:extLst>
                              <a:ext uri="{28A0092B-C50C-407E-A947-70E740481C1C}">
                                <a14:useLocalDpi xmlns:a14="http://schemas.microsoft.com/office/drawing/2010/main" val="0"/>
                              </a:ext>
                            </a:extLst>
                          </a:blip>
                          <a:srcRect/>
                          <a:stretch>
                            <a:fillRect/>
                          </a:stretch>
                        </pic:blipFill>
                        <pic:spPr bwMode="auto">
                          <a:xfrm>
                            <a:off x="0" y="0"/>
                            <a:ext cx="1944370" cy="1590675"/>
                          </a:xfrm>
                          <a:prstGeom prst="rect">
                            <a:avLst/>
                          </a:prstGeom>
                          <a:noFill/>
                          <a:ln>
                            <a:noFill/>
                          </a:ln>
                        </pic:spPr>
                      </pic:pic>
                    </a:graphicData>
                  </a:graphic>
                </wp:inline>
              </w:drawing>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tcBorders>
              <w:top w:val="nil"/>
              <w:bottom w:val="nil"/>
              <w:right w:val="nil"/>
            </w:tcBorders>
          </w:tcPr>
          <w:p w:rsidR="00996021" w:rsidRDefault="003175DC">
            <w:pPr>
              <w:pStyle w:val="ConsPlusNormal0"/>
              <w:jc w:val="both"/>
            </w:pPr>
            <w:r>
              <w:rPr>
                <w:noProof/>
                <w:position w:val="-10"/>
              </w:rPr>
              <w:drawing>
                <wp:inline distT="0" distB="0" distL="0" distR="0">
                  <wp:extent cx="1514475" cy="257175"/>
                  <wp:effectExtent l="0" t="0" r="0" b="0"/>
                  <wp:docPr id="17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514475" cy="257175"/>
                          </a:xfrm>
                          <a:prstGeom prst="rect">
                            <a:avLst/>
                          </a:prstGeom>
                          <a:noFill/>
                          <a:ln>
                            <a:noFill/>
                          </a:ln>
                        </pic:spPr>
                      </pic:pic>
                    </a:graphicData>
                  </a:graphic>
                </wp:inline>
              </w:drawing>
            </w:r>
            <w:r>
              <w:t>,</w:t>
            </w:r>
          </w:p>
        </w:tc>
        <w:tc>
          <w:tcPr>
            <w:tcW w:w="3402" w:type="dxa"/>
            <w:gridSpan w:val="2"/>
            <w:vMerge/>
            <w:tcBorders>
              <w:left w:val="nil"/>
            </w:tcBorders>
          </w:tcPr>
          <w:p w:rsidR="00996021" w:rsidRDefault="00996021">
            <w:pPr>
              <w:pStyle w:val="ConsPlusNormal0"/>
            </w:pP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tcBorders>
              <w:top w:val="nil"/>
              <w:bottom w:val="nil"/>
              <w:right w:val="nil"/>
            </w:tcBorders>
          </w:tcPr>
          <w:p w:rsidR="00996021" w:rsidRDefault="003175DC">
            <w:pPr>
              <w:pStyle w:val="ConsPlusNormal0"/>
              <w:jc w:val="both"/>
            </w:pPr>
            <w:r>
              <w:t>траектория,</w:t>
            </w:r>
          </w:p>
          <w:p w:rsidR="00996021" w:rsidRDefault="003175DC">
            <w:pPr>
              <w:pStyle w:val="ConsPlusNormal0"/>
              <w:jc w:val="both"/>
            </w:pPr>
            <w:r>
              <w:t>перемещение:</w:t>
            </w:r>
          </w:p>
        </w:tc>
        <w:tc>
          <w:tcPr>
            <w:tcW w:w="3402" w:type="dxa"/>
            <w:gridSpan w:val="2"/>
            <w:vMerge/>
            <w:tcBorders>
              <w:left w:val="nil"/>
            </w:tcBorders>
          </w:tcPr>
          <w:p w:rsidR="00996021" w:rsidRDefault="00996021">
            <w:pPr>
              <w:pStyle w:val="ConsPlusNormal0"/>
            </w:pP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tcBorders>
              <w:top w:val="nil"/>
              <w:bottom w:val="nil"/>
              <w:right w:val="nil"/>
            </w:tcBorders>
            <w:vAlign w:val="center"/>
          </w:tcPr>
          <w:p w:rsidR="00996021" w:rsidRDefault="003175DC">
            <w:pPr>
              <w:pStyle w:val="ConsPlusNormal0"/>
              <w:jc w:val="both"/>
            </w:pPr>
            <w:r>
              <w:rPr>
                <w:noProof/>
                <w:position w:val="-29"/>
              </w:rPr>
              <w:drawing>
                <wp:inline distT="0" distB="0" distL="0" distR="0">
                  <wp:extent cx="1724025" cy="504825"/>
                  <wp:effectExtent l="0" t="0" r="0" b="0"/>
                  <wp:docPr id="17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724025" cy="504825"/>
                          </a:xfrm>
                          <a:prstGeom prst="rect">
                            <a:avLst/>
                          </a:prstGeom>
                          <a:noFill/>
                          <a:ln>
                            <a:noFill/>
                          </a:ln>
                        </pic:spPr>
                      </pic:pic>
                    </a:graphicData>
                  </a:graphic>
                </wp:inline>
              </w:drawing>
            </w:r>
            <w:r>
              <w:t>,</w:t>
            </w:r>
          </w:p>
        </w:tc>
        <w:tc>
          <w:tcPr>
            <w:tcW w:w="3402" w:type="dxa"/>
            <w:gridSpan w:val="2"/>
            <w:vMerge/>
            <w:tcBorders>
              <w:left w:val="nil"/>
            </w:tcBorders>
          </w:tcPr>
          <w:p w:rsidR="00996021" w:rsidRDefault="00996021">
            <w:pPr>
              <w:pStyle w:val="ConsPlusNormal0"/>
            </w:pP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tcBorders>
              <w:top w:val="nil"/>
              <w:bottom w:val="nil"/>
              <w:right w:val="nil"/>
            </w:tcBorders>
          </w:tcPr>
          <w:p w:rsidR="00996021" w:rsidRDefault="003175DC">
            <w:pPr>
              <w:pStyle w:val="ConsPlusNormal0"/>
              <w:jc w:val="both"/>
            </w:pPr>
            <w:r>
              <w:t>путь.</w:t>
            </w:r>
          </w:p>
          <w:p w:rsidR="00996021" w:rsidRDefault="003175DC">
            <w:pPr>
              <w:pStyle w:val="ConsPlusNormal0"/>
              <w:jc w:val="both"/>
            </w:pPr>
            <w:r>
              <w:t>Сложение перемещений:</w:t>
            </w:r>
          </w:p>
        </w:tc>
        <w:tc>
          <w:tcPr>
            <w:tcW w:w="3402" w:type="dxa"/>
            <w:gridSpan w:val="2"/>
            <w:vMerge/>
            <w:tcBorders>
              <w:left w:val="nil"/>
            </w:tcBorders>
          </w:tcPr>
          <w:p w:rsidR="00996021" w:rsidRDefault="00996021">
            <w:pPr>
              <w:pStyle w:val="ConsPlusNormal0"/>
            </w:pP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tcBorders>
              <w:top w:val="nil"/>
              <w:right w:val="nil"/>
            </w:tcBorders>
          </w:tcPr>
          <w:p w:rsidR="00996021" w:rsidRDefault="003175DC">
            <w:pPr>
              <w:pStyle w:val="ConsPlusNormal0"/>
              <w:jc w:val="both"/>
            </w:pPr>
            <w:r>
              <w:rPr>
                <w:noProof/>
                <w:position w:val="-8"/>
              </w:rPr>
              <w:drawing>
                <wp:inline distT="0" distB="0" distL="0" distR="0">
                  <wp:extent cx="904875" cy="228600"/>
                  <wp:effectExtent l="0" t="0" r="0" b="0"/>
                  <wp:docPr id="17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04875" cy="228600"/>
                          </a:xfrm>
                          <a:prstGeom prst="rect">
                            <a:avLst/>
                          </a:prstGeom>
                          <a:noFill/>
                          <a:ln>
                            <a:noFill/>
                          </a:ln>
                        </pic:spPr>
                      </pic:pic>
                    </a:graphicData>
                  </a:graphic>
                </wp:inline>
              </w:drawing>
            </w:r>
          </w:p>
        </w:tc>
        <w:tc>
          <w:tcPr>
            <w:tcW w:w="3402" w:type="dxa"/>
            <w:gridSpan w:val="2"/>
            <w:vMerge/>
            <w:tcBorders>
              <w:left w:val="nil"/>
            </w:tcBorders>
          </w:tcPr>
          <w:p w:rsidR="00996021" w:rsidRDefault="00996021">
            <w:pPr>
              <w:pStyle w:val="ConsPlusNormal0"/>
            </w:pP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1.1.3</w:t>
            </w:r>
          </w:p>
        </w:tc>
        <w:tc>
          <w:tcPr>
            <w:tcW w:w="7994" w:type="dxa"/>
            <w:gridSpan w:val="3"/>
            <w:tcBorders>
              <w:bottom w:val="nil"/>
            </w:tcBorders>
          </w:tcPr>
          <w:p w:rsidR="00996021" w:rsidRDefault="003175DC">
            <w:pPr>
              <w:pStyle w:val="ConsPlusNormal0"/>
              <w:jc w:val="both"/>
            </w:pPr>
            <w:r>
              <w:t>Скорость материальной точки:</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rPr>
                <w:noProof/>
                <w:position w:val="-25"/>
              </w:rPr>
              <w:drawing>
                <wp:inline distT="0" distB="0" distL="0" distR="0">
                  <wp:extent cx="1800225" cy="447675"/>
                  <wp:effectExtent l="0" t="0" r="0" b="0"/>
                  <wp:docPr id="17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800225" cy="44767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rPr>
                <w:noProof/>
                <w:position w:val="-25"/>
              </w:rPr>
              <w:drawing>
                <wp:inline distT="0" distB="0" distL="0" distR="0">
                  <wp:extent cx="1038225" cy="447675"/>
                  <wp:effectExtent l="0" t="0" r="0" b="0"/>
                  <wp:docPr id="17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r>
              <w:t xml:space="preserve">, аналогично </w:t>
            </w:r>
            <w:r>
              <w:rPr>
                <w:noProof/>
                <w:position w:val="-10"/>
              </w:rPr>
              <w:drawing>
                <wp:inline distT="0" distB="0" distL="0" distR="0">
                  <wp:extent cx="457200" cy="257175"/>
                  <wp:effectExtent l="0" t="0" r="0" b="0"/>
                  <wp:docPr id="17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457200" cy="257175"/>
                          </a:xfrm>
                          <a:prstGeom prst="rect">
                            <a:avLst/>
                          </a:prstGeom>
                          <a:noFill/>
                          <a:ln>
                            <a:noFill/>
                          </a:ln>
                        </pic:spPr>
                      </pic:pic>
                    </a:graphicData>
                  </a:graphic>
                </wp:inline>
              </w:drawing>
            </w:r>
            <w:r>
              <w:t xml:space="preserve">, </w:t>
            </w:r>
            <w:r>
              <w:rPr>
                <w:noProof/>
                <w:position w:val="-8"/>
              </w:rPr>
              <w:drawing>
                <wp:inline distT="0" distB="0" distL="0" distR="0">
                  <wp:extent cx="428625" cy="238125"/>
                  <wp:effectExtent l="0" t="0" r="0" b="0"/>
                  <wp:docPr id="17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Сложение скоростей: </w:t>
            </w:r>
            <w:r>
              <w:rPr>
                <w:noProof/>
                <w:position w:val="-8"/>
              </w:rPr>
              <w:drawing>
                <wp:inline distT="0" distB="0" distL="0" distR="0">
                  <wp:extent cx="714375" cy="228600"/>
                  <wp:effectExtent l="0" t="0" r="0" b="0"/>
                  <wp:docPr id="17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714375" cy="228600"/>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Вычисление перемещения и пути материальной точки при прямолинейном движении вдоль оси x по графику зависимости </w:t>
            </w:r>
            <w:r>
              <w:rPr>
                <w:noProof/>
                <w:position w:val="-10"/>
              </w:rPr>
              <w:drawing>
                <wp:inline distT="0" distB="0" distL="0" distR="0">
                  <wp:extent cx="381000" cy="257175"/>
                  <wp:effectExtent l="0" t="0" r="0" b="0"/>
                  <wp:docPr id="17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1.1.4</w:t>
            </w:r>
          </w:p>
        </w:tc>
        <w:tc>
          <w:tcPr>
            <w:tcW w:w="7994" w:type="dxa"/>
            <w:gridSpan w:val="3"/>
            <w:tcBorders>
              <w:bottom w:val="nil"/>
            </w:tcBorders>
          </w:tcPr>
          <w:p w:rsidR="00996021" w:rsidRDefault="003175DC">
            <w:pPr>
              <w:pStyle w:val="ConsPlusNormal0"/>
              <w:jc w:val="both"/>
            </w:pPr>
            <w:r>
              <w:t xml:space="preserve">Ускорение материальной точки: </w:t>
            </w:r>
            <w:r>
              <w:rPr>
                <w:noProof/>
                <w:position w:val="-25"/>
              </w:rPr>
              <w:drawing>
                <wp:inline distT="0" distB="0" distL="0" distR="0">
                  <wp:extent cx="1838325" cy="447675"/>
                  <wp:effectExtent l="0" t="0" r="0" b="0"/>
                  <wp:docPr id="17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838325" cy="447675"/>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25"/>
              </w:rPr>
              <w:drawing>
                <wp:inline distT="0" distB="0" distL="0" distR="0">
                  <wp:extent cx="1304925" cy="447675"/>
                  <wp:effectExtent l="0" t="0" r="0" b="0"/>
                  <wp:docPr id="17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304925" cy="447675"/>
                          </a:xfrm>
                          <a:prstGeom prst="rect">
                            <a:avLst/>
                          </a:prstGeom>
                          <a:noFill/>
                          <a:ln>
                            <a:noFill/>
                          </a:ln>
                        </pic:spPr>
                      </pic:pic>
                    </a:graphicData>
                  </a:graphic>
                </wp:inline>
              </w:drawing>
            </w:r>
            <w:r>
              <w:t xml:space="preserve">, аналогично </w:t>
            </w:r>
            <w:r>
              <w:rPr>
                <w:noProof/>
                <w:position w:val="-14"/>
              </w:rPr>
              <w:drawing>
                <wp:inline distT="0" distB="0" distL="0" distR="0">
                  <wp:extent cx="638175" cy="314325"/>
                  <wp:effectExtent l="0" t="0" r="0" b="0"/>
                  <wp:docPr id="17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638175" cy="314325"/>
                          </a:xfrm>
                          <a:prstGeom prst="rect">
                            <a:avLst/>
                          </a:prstGeom>
                          <a:noFill/>
                          <a:ln>
                            <a:noFill/>
                          </a:ln>
                        </pic:spPr>
                      </pic:pic>
                    </a:graphicData>
                  </a:graphic>
                </wp:inline>
              </w:drawing>
            </w:r>
            <w:r>
              <w:t xml:space="preserve">, </w:t>
            </w:r>
            <w:r>
              <w:rPr>
                <w:noProof/>
                <w:position w:val="-11"/>
              </w:rPr>
              <w:drawing>
                <wp:inline distT="0" distB="0" distL="0" distR="0">
                  <wp:extent cx="619125" cy="276225"/>
                  <wp:effectExtent l="0" t="0" r="0" b="0"/>
                  <wp:docPr id="17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619125" cy="276225"/>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1.1.5</w:t>
            </w:r>
          </w:p>
        </w:tc>
        <w:tc>
          <w:tcPr>
            <w:tcW w:w="7994" w:type="dxa"/>
            <w:gridSpan w:val="3"/>
            <w:tcBorders>
              <w:bottom w:val="nil"/>
            </w:tcBorders>
          </w:tcPr>
          <w:p w:rsidR="00996021" w:rsidRDefault="003175DC">
            <w:pPr>
              <w:pStyle w:val="ConsPlusNormal0"/>
              <w:jc w:val="both"/>
            </w:pPr>
            <w:r>
              <w:t>Равномерное прямолинейное движение:</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rPr>
                <w:noProof/>
                <w:position w:val="-8"/>
              </w:rPr>
              <w:drawing>
                <wp:inline distT="0" distB="0" distL="0" distR="0">
                  <wp:extent cx="1019175" cy="228600"/>
                  <wp:effectExtent l="0" t="0" r="0" b="0"/>
                  <wp:docPr id="17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10"/>
              </w:rPr>
              <w:drawing>
                <wp:inline distT="0" distB="0" distL="0" distR="0">
                  <wp:extent cx="1181100" cy="257175"/>
                  <wp:effectExtent l="0" t="0" r="0" b="0"/>
                  <wp:docPr id="17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181100" cy="2571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1.1.6</w:t>
            </w:r>
          </w:p>
        </w:tc>
        <w:tc>
          <w:tcPr>
            <w:tcW w:w="7994" w:type="dxa"/>
            <w:gridSpan w:val="3"/>
            <w:tcBorders>
              <w:bottom w:val="nil"/>
            </w:tcBorders>
          </w:tcPr>
          <w:p w:rsidR="00996021" w:rsidRDefault="003175DC">
            <w:pPr>
              <w:pStyle w:val="ConsPlusNormal0"/>
              <w:jc w:val="both"/>
            </w:pPr>
            <w:r>
              <w:t>Равноускоренное прямолинейное движение:</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pPr>
            <w:r>
              <w:rPr>
                <w:noProof/>
                <w:position w:val="-23"/>
              </w:rPr>
              <w:drawing>
                <wp:inline distT="0" distB="0" distL="0" distR="0">
                  <wp:extent cx="1362075" cy="419100"/>
                  <wp:effectExtent l="0" t="0" r="0" b="0"/>
                  <wp:docPr id="17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362075" cy="419100"/>
                          </a:xfrm>
                          <a:prstGeom prst="rect">
                            <a:avLst/>
                          </a:prstGeom>
                          <a:noFill/>
                          <a:ln>
                            <a:noFill/>
                          </a:ln>
                        </pic:spPr>
                      </pic:pic>
                    </a:graphicData>
                  </a:graphic>
                </wp:inline>
              </w:drawing>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rPr>
                <w:noProof/>
                <w:position w:val="-10"/>
              </w:rPr>
              <w:drawing>
                <wp:inline distT="0" distB="0" distL="0" distR="0">
                  <wp:extent cx="1019175" cy="257175"/>
                  <wp:effectExtent l="0" t="0" r="0" b="0"/>
                  <wp:docPr id="17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1019175" cy="257175"/>
                          </a:xfrm>
                          <a:prstGeom prst="rect">
                            <a:avLst/>
                          </a:prstGeom>
                          <a:noFill/>
                          <a:ln>
                            <a:noFill/>
                          </a:ln>
                        </pic:spPr>
                      </pic:pic>
                    </a:graphicData>
                  </a:graphic>
                </wp:inline>
              </w:drawing>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pPr>
            <w:r>
              <w:rPr>
                <w:noProof/>
                <w:position w:val="-8"/>
              </w:rPr>
              <w:drawing>
                <wp:inline distT="0" distB="0" distL="0" distR="0">
                  <wp:extent cx="657225" cy="228600"/>
                  <wp:effectExtent l="0" t="0" r="0" b="0"/>
                  <wp:docPr id="17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657225" cy="228600"/>
                          </a:xfrm>
                          <a:prstGeom prst="rect">
                            <a:avLst/>
                          </a:prstGeom>
                          <a:noFill/>
                          <a:ln>
                            <a:noFill/>
                          </a:ln>
                        </pic:spPr>
                      </pic:pic>
                    </a:graphicData>
                  </a:graphic>
                </wp:inline>
              </w:drawing>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rPr>
                <w:noProof/>
                <w:position w:val="-10"/>
              </w:rPr>
              <w:drawing>
                <wp:inline distT="0" distB="0" distL="0" distR="0">
                  <wp:extent cx="1438275" cy="257175"/>
                  <wp:effectExtent l="0" t="0" r="0" b="0"/>
                  <wp:docPr id="17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438275" cy="2571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При движении в одном направлении путь </w:t>
            </w:r>
            <w:r>
              <w:rPr>
                <w:noProof/>
                <w:position w:val="-20"/>
              </w:rPr>
              <w:drawing>
                <wp:inline distT="0" distB="0" distL="0" distR="0">
                  <wp:extent cx="828675" cy="390525"/>
                  <wp:effectExtent l="0" t="0" r="0" b="0"/>
                  <wp:docPr id="17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828675" cy="3905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1.1.7</w:t>
            </w:r>
          </w:p>
        </w:tc>
        <w:tc>
          <w:tcPr>
            <w:tcW w:w="4592" w:type="dxa"/>
            <w:tcBorders>
              <w:bottom w:val="nil"/>
              <w:right w:val="nil"/>
            </w:tcBorders>
          </w:tcPr>
          <w:p w:rsidR="00996021" w:rsidRDefault="003175DC">
            <w:pPr>
              <w:pStyle w:val="ConsPlusNormal0"/>
              <w:jc w:val="both"/>
            </w:pPr>
            <w:r>
              <w:t xml:space="preserve">Свободное падение. Ускорение свободного падения. Движение тела, брошенного под углом </w:t>
            </w:r>
            <w:r>
              <w:rPr>
                <w:noProof/>
                <w:position w:val="-1"/>
              </w:rPr>
              <w:drawing>
                <wp:inline distT="0" distB="0" distL="0" distR="0">
                  <wp:extent cx="123825" cy="142875"/>
                  <wp:effectExtent l="0" t="0" r="0" b="0"/>
                  <wp:docPr id="17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t xml:space="preserve"> к горизонту:</w:t>
            </w:r>
          </w:p>
        </w:tc>
        <w:tc>
          <w:tcPr>
            <w:tcW w:w="3402" w:type="dxa"/>
            <w:gridSpan w:val="2"/>
            <w:vMerge w:val="restart"/>
            <w:tcBorders>
              <w:left w:val="nil"/>
            </w:tcBorders>
            <w:vAlign w:val="center"/>
          </w:tcPr>
          <w:p w:rsidR="00996021" w:rsidRDefault="003175DC">
            <w:pPr>
              <w:pStyle w:val="ConsPlusNormal0"/>
              <w:jc w:val="center"/>
            </w:pPr>
            <w:r>
              <w:rPr>
                <w:noProof/>
                <w:position w:val="-78"/>
              </w:rPr>
              <w:drawing>
                <wp:inline distT="0" distB="0" distL="0" distR="0">
                  <wp:extent cx="1529715" cy="1127760"/>
                  <wp:effectExtent l="0" t="0" r="0" b="0"/>
                  <wp:docPr id="17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a:extLst>
                              <a:ext uri="{28A0092B-C50C-407E-A947-70E740481C1C}">
                                <a14:useLocalDpi xmlns:a14="http://schemas.microsoft.com/office/drawing/2010/main" val="0"/>
                              </a:ext>
                            </a:extLst>
                          </a:blip>
                          <a:srcRect/>
                          <a:stretch>
                            <a:fillRect/>
                          </a:stretch>
                        </pic:blipFill>
                        <pic:spPr bwMode="auto">
                          <a:xfrm>
                            <a:off x="0" y="0"/>
                            <a:ext cx="1529715" cy="1127760"/>
                          </a:xfrm>
                          <a:prstGeom prst="rect">
                            <a:avLst/>
                          </a:prstGeom>
                          <a:noFill/>
                          <a:ln>
                            <a:noFill/>
                          </a:ln>
                        </pic:spPr>
                      </pic:pic>
                    </a:graphicData>
                  </a:graphic>
                </wp:inline>
              </w:drawing>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tcBorders>
              <w:top w:val="nil"/>
              <w:bottom w:val="nil"/>
              <w:right w:val="nil"/>
            </w:tcBorders>
          </w:tcPr>
          <w:p w:rsidR="00996021" w:rsidRDefault="003175DC">
            <w:pPr>
              <w:pStyle w:val="ConsPlusNormal0"/>
              <w:jc w:val="both"/>
            </w:pPr>
            <w:r>
              <w:rPr>
                <w:noProof/>
                <w:position w:val="-46"/>
              </w:rPr>
              <w:drawing>
                <wp:inline distT="0" distB="0" distL="0" distR="0">
                  <wp:extent cx="2819400" cy="714375"/>
                  <wp:effectExtent l="0" t="0" r="0" b="0"/>
                  <wp:docPr id="17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2819400" cy="714375"/>
                          </a:xfrm>
                          <a:prstGeom prst="rect">
                            <a:avLst/>
                          </a:prstGeom>
                          <a:noFill/>
                          <a:ln>
                            <a:noFill/>
                          </a:ln>
                        </pic:spPr>
                      </pic:pic>
                    </a:graphicData>
                  </a:graphic>
                </wp:inline>
              </w:drawing>
            </w:r>
          </w:p>
        </w:tc>
        <w:tc>
          <w:tcPr>
            <w:tcW w:w="3402" w:type="dxa"/>
            <w:gridSpan w:val="2"/>
            <w:vMerge/>
            <w:tcBorders>
              <w:left w:val="nil"/>
            </w:tcBorders>
          </w:tcPr>
          <w:p w:rsidR="00996021" w:rsidRDefault="00996021">
            <w:pPr>
              <w:pStyle w:val="ConsPlusNormal0"/>
            </w:pP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tcBorders>
              <w:top w:val="nil"/>
              <w:bottom w:val="nil"/>
              <w:right w:val="nil"/>
            </w:tcBorders>
          </w:tcPr>
          <w:p w:rsidR="00996021" w:rsidRDefault="003175DC">
            <w:pPr>
              <w:pStyle w:val="ConsPlusNormal0"/>
              <w:jc w:val="both"/>
            </w:pPr>
            <w:r>
              <w:rPr>
                <w:noProof/>
                <w:position w:val="-32"/>
              </w:rPr>
              <w:drawing>
                <wp:inline distT="0" distB="0" distL="0" distR="0">
                  <wp:extent cx="1981200" cy="533400"/>
                  <wp:effectExtent l="0" t="0" r="0" b="0"/>
                  <wp:docPr id="17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981200" cy="533400"/>
                          </a:xfrm>
                          <a:prstGeom prst="rect">
                            <a:avLst/>
                          </a:prstGeom>
                          <a:noFill/>
                          <a:ln>
                            <a:noFill/>
                          </a:ln>
                        </pic:spPr>
                      </pic:pic>
                    </a:graphicData>
                  </a:graphic>
                </wp:inline>
              </w:drawing>
            </w:r>
          </w:p>
        </w:tc>
        <w:tc>
          <w:tcPr>
            <w:tcW w:w="3402" w:type="dxa"/>
            <w:gridSpan w:val="2"/>
            <w:vMerge/>
            <w:tcBorders>
              <w:left w:val="nil"/>
            </w:tcBorders>
          </w:tcPr>
          <w:p w:rsidR="00996021" w:rsidRDefault="00996021">
            <w:pPr>
              <w:pStyle w:val="ConsPlusNormal0"/>
            </w:pP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tcBorders>
              <w:top w:val="nil"/>
              <w:right w:val="nil"/>
            </w:tcBorders>
          </w:tcPr>
          <w:p w:rsidR="00996021" w:rsidRDefault="003175DC">
            <w:pPr>
              <w:pStyle w:val="ConsPlusNormal0"/>
              <w:jc w:val="both"/>
            </w:pPr>
            <w:r>
              <w:rPr>
                <w:noProof/>
                <w:position w:val="-29"/>
              </w:rPr>
              <w:drawing>
                <wp:inline distT="0" distB="0" distL="0" distR="0">
                  <wp:extent cx="1104900" cy="504825"/>
                  <wp:effectExtent l="0" t="0" r="0" b="0"/>
                  <wp:docPr id="17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104900" cy="504825"/>
                          </a:xfrm>
                          <a:prstGeom prst="rect">
                            <a:avLst/>
                          </a:prstGeom>
                          <a:noFill/>
                          <a:ln>
                            <a:noFill/>
                          </a:ln>
                        </pic:spPr>
                      </pic:pic>
                    </a:graphicData>
                  </a:graphic>
                </wp:inline>
              </w:drawing>
            </w:r>
          </w:p>
        </w:tc>
        <w:tc>
          <w:tcPr>
            <w:tcW w:w="3402" w:type="dxa"/>
            <w:gridSpan w:val="2"/>
            <w:vMerge/>
            <w:tcBorders>
              <w:left w:val="nil"/>
            </w:tcBorders>
          </w:tcPr>
          <w:p w:rsidR="00996021" w:rsidRDefault="00996021">
            <w:pPr>
              <w:pStyle w:val="ConsPlusNormal0"/>
            </w:pPr>
          </w:p>
        </w:tc>
      </w:tr>
      <w:tr w:rsidR="00996021">
        <w:tc>
          <w:tcPr>
            <w:tcW w:w="1020" w:type="dxa"/>
            <w:vMerge w:val="restart"/>
          </w:tcPr>
          <w:p w:rsidR="00996021" w:rsidRDefault="00996021">
            <w:pPr>
              <w:pStyle w:val="ConsPlusNormal0"/>
            </w:pPr>
          </w:p>
        </w:tc>
        <w:tc>
          <w:tcPr>
            <w:tcW w:w="1191" w:type="dxa"/>
            <w:vMerge w:val="restart"/>
          </w:tcPr>
          <w:p w:rsidR="00996021" w:rsidRDefault="003175DC">
            <w:pPr>
              <w:pStyle w:val="ConsPlusNormal0"/>
              <w:jc w:val="center"/>
            </w:pPr>
            <w:r>
              <w:t>1.1.8</w:t>
            </w:r>
          </w:p>
        </w:tc>
        <w:tc>
          <w:tcPr>
            <w:tcW w:w="7994" w:type="dxa"/>
            <w:gridSpan w:val="3"/>
            <w:tcBorders>
              <w:bottom w:val="nil"/>
            </w:tcBorders>
          </w:tcPr>
          <w:p w:rsidR="00996021" w:rsidRDefault="003175DC">
            <w:pPr>
              <w:pStyle w:val="ConsPlusNormal0"/>
              <w:jc w:val="both"/>
            </w:pPr>
            <w:r>
              <w:t>Криволинейное движение. Движение материальной точки по окружности.</w:t>
            </w:r>
          </w:p>
          <w:p w:rsidR="00996021" w:rsidRDefault="003175DC">
            <w:pPr>
              <w:pStyle w:val="ConsPlusNormal0"/>
              <w:jc w:val="both"/>
            </w:pPr>
            <w:r>
              <w:t xml:space="preserve">Угловая и линейная скорость точки: </w:t>
            </w:r>
            <w:r>
              <w:rPr>
                <w:noProof/>
                <w:position w:val="-4"/>
              </w:rPr>
              <w:drawing>
                <wp:inline distT="0" distB="0" distL="0" distR="0">
                  <wp:extent cx="485775" cy="180975"/>
                  <wp:effectExtent l="0" t="0" r="0" b="0"/>
                  <wp:docPr id="17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485775" cy="180975"/>
                          </a:xfrm>
                          <a:prstGeom prst="rect">
                            <a:avLst/>
                          </a:prstGeom>
                          <a:noFill/>
                          <a:ln>
                            <a:noFill/>
                          </a:ln>
                        </pic:spPr>
                      </pic:pic>
                    </a:graphicData>
                  </a:graphic>
                </wp:inline>
              </w:drawing>
            </w:r>
            <w:r>
              <w:t xml:space="preserve">. При равномерном движении точки по окружности </w:t>
            </w:r>
            <w:r>
              <w:rPr>
                <w:noProof/>
                <w:position w:val="-20"/>
              </w:rPr>
              <w:drawing>
                <wp:inline distT="0" distB="0" distL="0" distR="0">
                  <wp:extent cx="866775" cy="390525"/>
                  <wp:effectExtent l="0" t="0" r="0" b="0"/>
                  <wp:docPr id="17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866775" cy="390525"/>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 xml:space="preserve">Центростремительное ускорение точки: </w:t>
            </w:r>
            <w:r>
              <w:rPr>
                <w:noProof/>
                <w:position w:val="-23"/>
              </w:rPr>
              <w:drawing>
                <wp:inline distT="0" distB="0" distL="0" distR="0">
                  <wp:extent cx="952500" cy="419100"/>
                  <wp:effectExtent l="0" t="0" r="0" b="0"/>
                  <wp:docPr id="17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952500" cy="419100"/>
                          </a:xfrm>
                          <a:prstGeom prst="rect">
                            <a:avLst/>
                          </a:prstGeom>
                          <a:noFill/>
                          <a:ln>
                            <a:noFill/>
                          </a:ln>
                        </pic:spPr>
                      </pic:pic>
                    </a:graphicData>
                  </a:graphic>
                </wp:inline>
              </w:drawing>
            </w:r>
            <w:r>
              <w:t>. Полное ускорение материальной точки</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1.1.9</w:t>
            </w:r>
          </w:p>
        </w:tc>
        <w:tc>
          <w:tcPr>
            <w:tcW w:w="7994" w:type="dxa"/>
            <w:gridSpan w:val="3"/>
          </w:tcPr>
          <w:p w:rsidR="00996021" w:rsidRDefault="003175DC">
            <w:pPr>
              <w:pStyle w:val="ConsPlusNormal0"/>
              <w:jc w:val="both"/>
            </w:pPr>
            <w:r>
              <w:t>Твердое тело. Поступательное и вращательное движение твердого тела</w:t>
            </w:r>
          </w:p>
        </w:tc>
      </w:tr>
      <w:tr w:rsidR="00996021">
        <w:tc>
          <w:tcPr>
            <w:tcW w:w="1020" w:type="dxa"/>
          </w:tcPr>
          <w:p w:rsidR="00996021" w:rsidRDefault="003175DC">
            <w:pPr>
              <w:pStyle w:val="ConsPlusNormal0"/>
              <w:jc w:val="center"/>
            </w:pPr>
            <w:r>
              <w:t>1.2</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ДИНАМИКА</w:t>
            </w:r>
          </w:p>
        </w:tc>
      </w:tr>
      <w:tr w:rsidR="00996021">
        <w:tc>
          <w:tcPr>
            <w:tcW w:w="1020" w:type="dxa"/>
            <w:vMerge w:val="restart"/>
          </w:tcPr>
          <w:p w:rsidR="00996021" w:rsidRDefault="00996021">
            <w:pPr>
              <w:pStyle w:val="ConsPlusNormal0"/>
            </w:pPr>
          </w:p>
        </w:tc>
        <w:tc>
          <w:tcPr>
            <w:tcW w:w="1191" w:type="dxa"/>
          </w:tcPr>
          <w:p w:rsidR="00996021" w:rsidRDefault="003175DC">
            <w:pPr>
              <w:pStyle w:val="ConsPlusNormal0"/>
              <w:jc w:val="center"/>
            </w:pPr>
            <w:r>
              <w:t>1.2.1</w:t>
            </w:r>
          </w:p>
        </w:tc>
        <w:tc>
          <w:tcPr>
            <w:tcW w:w="7994" w:type="dxa"/>
            <w:gridSpan w:val="3"/>
          </w:tcPr>
          <w:p w:rsidR="00996021" w:rsidRDefault="003175DC">
            <w:pPr>
              <w:pStyle w:val="ConsPlusNormal0"/>
              <w:jc w:val="both"/>
            </w:pPr>
            <w:r>
              <w:t>Инерциальные системы отсчета. Первый закон Ньютона. Принцип относительности Галилея</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1.2.2</w:t>
            </w:r>
          </w:p>
        </w:tc>
        <w:tc>
          <w:tcPr>
            <w:tcW w:w="7994" w:type="dxa"/>
            <w:gridSpan w:val="3"/>
          </w:tcPr>
          <w:p w:rsidR="00996021" w:rsidRDefault="003175DC">
            <w:pPr>
              <w:pStyle w:val="ConsPlusNormal0"/>
              <w:jc w:val="both"/>
            </w:pPr>
            <w:r>
              <w:t>Масса тела. Плотность вещества: </w:t>
            </w:r>
            <w:r>
              <w:rPr>
                <w:noProof/>
                <w:position w:val="-20"/>
              </w:rPr>
              <w:drawing>
                <wp:inline distT="0" distB="0" distL="0" distR="0">
                  <wp:extent cx="409575" cy="390525"/>
                  <wp:effectExtent l="0" t="0" r="0" b="0"/>
                  <wp:docPr id="17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409575" cy="3905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1.2.3</w:t>
            </w:r>
          </w:p>
        </w:tc>
        <w:tc>
          <w:tcPr>
            <w:tcW w:w="7994" w:type="dxa"/>
            <w:gridSpan w:val="3"/>
          </w:tcPr>
          <w:p w:rsidR="00996021" w:rsidRDefault="003175DC">
            <w:pPr>
              <w:pStyle w:val="ConsPlusNormal0"/>
              <w:jc w:val="both"/>
            </w:pPr>
            <w:r>
              <w:t>Сила. Принцип суперпозиции сил: </w:t>
            </w:r>
            <w:r>
              <w:rPr>
                <w:noProof/>
                <w:position w:val="-11"/>
              </w:rPr>
              <w:drawing>
                <wp:inline distT="0" distB="0" distL="0" distR="0">
                  <wp:extent cx="1409700" cy="266700"/>
                  <wp:effectExtent l="0" t="0" r="0" b="0"/>
                  <wp:docPr id="17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409700" cy="26670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1.2.4</w:t>
            </w:r>
          </w:p>
        </w:tc>
        <w:tc>
          <w:tcPr>
            <w:tcW w:w="7994" w:type="dxa"/>
            <w:gridSpan w:val="3"/>
            <w:tcBorders>
              <w:bottom w:val="nil"/>
            </w:tcBorders>
          </w:tcPr>
          <w:p w:rsidR="00996021" w:rsidRDefault="003175DC">
            <w:pPr>
              <w:pStyle w:val="ConsPlusNormal0"/>
              <w:jc w:val="both"/>
            </w:pPr>
            <w:r>
              <w:t>Второй закон Ньютона: для материальной точки в ИСО</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7"/>
              </w:rPr>
              <w:drawing>
                <wp:inline distT="0" distB="0" distL="0" distR="0">
                  <wp:extent cx="504825" cy="219075"/>
                  <wp:effectExtent l="0" t="0" r="0" b="0"/>
                  <wp:docPr id="17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04825" cy="219075"/>
                          </a:xfrm>
                          <a:prstGeom prst="rect">
                            <a:avLst/>
                          </a:prstGeom>
                          <a:noFill/>
                          <a:ln>
                            <a:noFill/>
                          </a:ln>
                        </pic:spPr>
                      </pic:pic>
                    </a:graphicData>
                  </a:graphic>
                </wp:inline>
              </w:drawing>
            </w:r>
            <w:r>
              <w:t xml:space="preserve">; </w:t>
            </w:r>
            <w:r>
              <w:rPr>
                <w:noProof/>
                <w:position w:val="-8"/>
              </w:rPr>
              <w:drawing>
                <wp:inline distT="0" distB="0" distL="0" distR="0">
                  <wp:extent cx="638175" cy="238125"/>
                  <wp:effectExtent l="0" t="0" r="0" b="0"/>
                  <wp:docPr id="17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638175" cy="238125"/>
                          </a:xfrm>
                          <a:prstGeom prst="rect">
                            <a:avLst/>
                          </a:prstGeom>
                          <a:noFill/>
                          <a:ln>
                            <a:noFill/>
                          </a:ln>
                        </pic:spPr>
                      </pic:pic>
                    </a:graphicData>
                  </a:graphic>
                </wp:inline>
              </w:drawing>
            </w:r>
            <w:r>
              <w:t xml:space="preserve"> при </w:t>
            </w:r>
            <w:r>
              <w:rPr>
                <w:noProof/>
                <w:position w:val="-7"/>
              </w:rPr>
              <w:drawing>
                <wp:inline distT="0" distB="0" distL="0" distR="0">
                  <wp:extent cx="657225" cy="219075"/>
                  <wp:effectExtent l="0" t="0" r="0" b="0"/>
                  <wp:docPr id="17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657225" cy="2190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1.2.5</w:t>
            </w:r>
          </w:p>
        </w:tc>
        <w:tc>
          <w:tcPr>
            <w:tcW w:w="4592" w:type="dxa"/>
            <w:tcBorders>
              <w:right w:val="nil"/>
            </w:tcBorders>
          </w:tcPr>
          <w:p w:rsidR="00996021" w:rsidRDefault="003175DC">
            <w:pPr>
              <w:pStyle w:val="ConsPlusNormal0"/>
              <w:jc w:val="both"/>
            </w:pPr>
            <w:r>
              <w:t>Третий закон Ньютона для материальных точек: </w:t>
            </w:r>
            <w:r>
              <w:rPr>
                <w:noProof/>
                <w:position w:val="-10"/>
              </w:rPr>
              <w:drawing>
                <wp:inline distT="0" distB="0" distL="0" distR="0">
                  <wp:extent cx="600075" cy="257175"/>
                  <wp:effectExtent l="0" t="0" r="0" b="0"/>
                  <wp:docPr id="17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600075" cy="257175"/>
                          </a:xfrm>
                          <a:prstGeom prst="rect">
                            <a:avLst/>
                          </a:prstGeom>
                          <a:noFill/>
                          <a:ln>
                            <a:noFill/>
                          </a:ln>
                        </pic:spPr>
                      </pic:pic>
                    </a:graphicData>
                  </a:graphic>
                </wp:inline>
              </w:drawing>
            </w:r>
          </w:p>
        </w:tc>
        <w:tc>
          <w:tcPr>
            <w:tcW w:w="3402" w:type="dxa"/>
            <w:gridSpan w:val="2"/>
            <w:tcBorders>
              <w:left w:val="nil"/>
            </w:tcBorders>
          </w:tcPr>
          <w:p w:rsidR="00996021" w:rsidRDefault="003175DC">
            <w:pPr>
              <w:pStyle w:val="ConsPlusNormal0"/>
              <w:jc w:val="center"/>
            </w:pPr>
            <w:r>
              <w:rPr>
                <w:noProof/>
                <w:position w:val="-16"/>
              </w:rPr>
              <w:drawing>
                <wp:inline distT="0" distB="0" distL="0" distR="0">
                  <wp:extent cx="1243330" cy="341630"/>
                  <wp:effectExtent l="0" t="0" r="0" b="0"/>
                  <wp:docPr id="17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
                            <a:extLst>
                              <a:ext uri="{28A0092B-C50C-407E-A947-70E740481C1C}">
                                <a14:useLocalDpi xmlns:a14="http://schemas.microsoft.com/office/drawing/2010/main" val="0"/>
                              </a:ext>
                            </a:extLst>
                          </a:blip>
                          <a:srcRect/>
                          <a:stretch>
                            <a:fillRect/>
                          </a:stretch>
                        </pic:blipFill>
                        <pic:spPr bwMode="auto">
                          <a:xfrm>
                            <a:off x="0" y="0"/>
                            <a:ext cx="1243330" cy="34163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1.2.6</w:t>
            </w:r>
          </w:p>
        </w:tc>
        <w:tc>
          <w:tcPr>
            <w:tcW w:w="7994" w:type="dxa"/>
            <w:gridSpan w:val="3"/>
            <w:tcBorders>
              <w:bottom w:val="nil"/>
            </w:tcBorders>
          </w:tcPr>
          <w:p w:rsidR="00996021" w:rsidRDefault="003175DC">
            <w:pPr>
              <w:pStyle w:val="ConsPlusNormal0"/>
              <w:jc w:val="both"/>
            </w:pPr>
            <w:r>
              <w:t xml:space="preserve">Закон всемирного тяготения: силы притяжения между точечными массами равны </w:t>
            </w:r>
            <w:r>
              <w:rPr>
                <w:noProof/>
                <w:position w:val="-20"/>
              </w:rPr>
              <w:drawing>
                <wp:inline distT="0" distB="0" distL="0" distR="0">
                  <wp:extent cx="771525" cy="390525"/>
                  <wp:effectExtent l="0" t="0" r="0" b="0"/>
                  <wp:docPr id="17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771525" cy="39052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Сила тяжести. Центр тяжести тела. Зависимость силы тяжести от высоты h над поверхностью планеты радиусом R</w:t>
            </w:r>
            <w:r>
              <w:rPr>
                <w:vertAlign w:val="subscript"/>
              </w:rPr>
              <w:t>0</w:t>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26"/>
              </w:rPr>
              <w:drawing>
                <wp:inline distT="0" distB="0" distL="0" distR="0">
                  <wp:extent cx="962025" cy="466725"/>
                  <wp:effectExtent l="0" t="0" r="0" b="0"/>
                  <wp:docPr id="17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962025" cy="4667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1.2.7</w:t>
            </w:r>
          </w:p>
        </w:tc>
        <w:tc>
          <w:tcPr>
            <w:tcW w:w="7994" w:type="dxa"/>
            <w:gridSpan w:val="3"/>
          </w:tcPr>
          <w:p w:rsidR="00996021" w:rsidRDefault="003175DC">
            <w:pPr>
              <w:pStyle w:val="ConsPlusNormal0"/>
              <w:jc w:val="both"/>
            </w:pPr>
            <w:r>
              <w:t>Сила упругости. Закон Гука: F</w:t>
            </w:r>
            <w:r>
              <w:rPr>
                <w:vertAlign w:val="subscript"/>
              </w:rPr>
              <w:t>x</w:t>
            </w:r>
            <w:r>
              <w:t xml:space="preserve"> = -kx</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1.2.8</w:t>
            </w:r>
          </w:p>
        </w:tc>
        <w:tc>
          <w:tcPr>
            <w:tcW w:w="7994" w:type="dxa"/>
            <w:gridSpan w:val="3"/>
            <w:tcBorders>
              <w:bottom w:val="nil"/>
            </w:tcBorders>
          </w:tcPr>
          <w:p w:rsidR="00996021" w:rsidRDefault="003175DC">
            <w:pPr>
              <w:pStyle w:val="ConsPlusNormal0"/>
              <w:jc w:val="both"/>
            </w:pPr>
            <w:r>
              <w:t>Сила трения. Сухое трение.</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Сила трения скольжения: </w:t>
            </w:r>
            <w:r>
              <w:rPr>
                <w:noProof/>
                <w:position w:val="-8"/>
              </w:rPr>
              <w:drawing>
                <wp:inline distT="0" distB="0" distL="0" distR="0">
                  <wp:extent cx="581025" cy="238125"/>
                  <wp:effectExtent l="0" t="0" r="0" b="0"/>
                  <wp:docPr id="17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81025" cy="23812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Сила трения покоя: </w:t>
            </w:r>
            <w:r>
              <w:rPr>
                <w:noProof/>
                <w:position w:val="-8"/>
              </w:rPr>
              <w:drawing>
                <wp:inline distT="0" distB="0" distL="0" distR="0">
                  <wp:extent cx="581025" cy="238125"/>
                  <wp:effectExtent l="0" t="0" r="0" b="0"/>
                  <wp:docPr id="17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81025" cy="238125"/>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Коэффициент трения</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1.2.9</w:t>
            </w:r>
          </w:p>
        </w:tc>
        <w:tc>
          <w:tcPr>
            <w:tcW w:w="7994" w:type="dxa"/>
            <w:gridSpan w:val="3"/>
          </w:tcPr>
          <w:p w:rsidR="00996021" w:rsidRDefault="003175DC">
            <w:pPr>
              <w:pStyle w:val="ConsPlusNormal0"/>
              <w:jc w:val="both"/>
            </w:pPr>
            <w:r>
              <w:t>Давление: </w:t>
            </w:r>
            <w:r>
              <w:rPr>
                <w:noProof/>
                <w:position w:val="-20"/>
              </w:rPr>
              <w:drawing>
                <wp:inline distT="0" distB="0" distL="0" distR="0">
                  <wp:extent cx="485775" cy="390525"/>
                  <wp:effectExtent l="0" t="0" r="0" b="0"/>
                  <wp:docPr id="17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485775" cy="390525"/>
                          </a:xfrm>
                          <a:prstGeom prst="rect">
                            <a:avLst/>
                          </a:prstGeom>
                          <a:noFill/>
                          <a:ln>
                            <a:noFill/>
                          </a:ln>
                        </pic:spPr>
                      </pic:pic>
                    </a:graphicData>
                  </a:graphic>
                </wp:inline>
              </w:drawing>
            </w:r>
          </w:p>
        </w:tc>
      </w:tr>
      <w:tr w:rsidR="00996021">
        <w:tc>
          <w:tcPr>
            <w:tcW w:w="1020" w:type="dxa"/>
          </w:tcPr>
          <w:p w:rsidR="00996021" w:rsidRDefault="003175DC">
            <w:pPr>
              <w:pStyle w:val="ConsPlusNormal0"/>
              <w:jc w:val="center"/>
            </w:pPr>
            <w:r>
              <w:t>1.3</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СТАТИКА</w:t>
            </w:r>
          </w:p>
        </w:tc>
      </w:tr>
      <w:tr w:rsidR="00996021">
        <w:tc>
          <w:tcPr>
            <w:tcW w:w="1020" w:type="dxa"/>
            <w:vMerge w:val="restart"/>
          </w:tcPr>
          <w:p w:rsidR="00996021" w:rsidRDefault="00996021">
            <w:pPr>
              <w:pStyle w:val="ConsPlusNormal0"/>
            </w:pPr>
          </w:p>
        </w:tc>
        <w:tc>
          <w:tcPr>
            <w:tcW w:w="1191" w:type="dxa"/>
          </w:tcPr>
          <w:p w:rsidR="00996021" w:rsidRDefault="003175DC">
            <w:pPr>
              <w:pStyle w:val="ConsPlusNormal0"/>
              <w:jc w:val="center"/>
            </w:pPr>
            <w:r>
              <w:t>1.3.1</w:t>
            </w:r>
          </w:p>
        </w:tc>
        <w:tc>
          <w:tcPr>
            <w:tcW w:w="4592" w:type="dxa"/>
            <w:tcBorders>
              <w:right w:val="nil"/>
            </w:tcBorders>
          </w:tcPr>
          <w:p w:rsidR="00996021" w:rsidRDefault="003175DC">
            <w:pPr>
              <w:pStyle w:val="ConsPlusNormal0"/>
              <w:jc w:val="both"/>
            </w:pPr>
            <w:r>
              <w:t>Момент силы относительно оси вращения:</w:t>
            </w:r>
          </w:p>
          <w:p w:rsidR="00996021" w:rsidRDefault="003175DC">
            <w:pPr>
              <w:pStyle w:val="ConsPlusNormal0"/>
              <w:jc w:val="both"/>
            </w:pPr>
            <w:r>
              <w:rPr>
                <w:noProof/>
                <w:position w:val="-10"/>
              </w:rPr>
              <w:drawing>
                <wp:inline distT="0" distB="0" distL="0" distR="0">
                  <wp:extent cx="523875" cy="257175"/>
                  <wp:effectExtent l="0" t="0" r="0" b="0"/>
                  <wp:docPr id="17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523875" cy="257175"/>
                          </a:xfrm>
                          <a:prstGeom prst="rect">
                            <a:avLst/>
                          </a:prstGeom>
                          <a:noFill/>
                          <a:ln>
                            <a:noFill/>
                          </a:ln>
                        </pic:spPr>
                      </pic:pic>
                    </a:graphicData>
                  </a:graphic>
                </wp:inline>
              </w:drawing>
            </w:r>
            <w:r>
              <w:t xml:space="preserve">, где l - плечо силы </w:t>
            </w:r>
            <w:r>
              <w:rPr>
                <w:noProof/>
                <w:position w:val="-5"/>
              </w:rPr>
              <w:drawing>
                <wp:inline distT="0" distB="0" distL="0" distR="0">
                  <wp:extent cx="161925" cy="200025"/>
                  <wp:effectExtent l="0" t="0" r="0" b="0"/>
                  <wp:docPr id="17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t xml:space="preserve"> относительно оси, проходящей через точку O перпендикулярно рисунку</w:t>
            </w:r>
          </w:p>
        </w:tc>
        <w:tc>
          <w:tcPr>
            <w:tcW w:w="3402" w:type="dxa"/>
            <w:gridSpan w:val="2"/>
            <w:tcBorders>
              <w:left w:val="nil"/>
            </w:tcBorders>
          </w:tcPr>
          <w:p w:rsidR="00996021" w:rsidRDefault="003175DC">
            <w:pPr>
              <w:pStyle w:val="ConsPlusNormal0"/>
              <w:jc w:val="center"/>
            </w:pPr>
            <w:r>
              <w:rPr>
                <w:noProof/>
                <w:position w:val="-47"/>
              </w:rPr>
              <w:drawing>
                <wp:inline distT="0" distB="0" distL="0" distR="0">
                  <wp:extent cx="1316355" cy="725170"/>
                  <wp:effectExtent l="0" t="0" r="0" b="0"/>
                  <wp:docPr id="17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
                            <a:extLst>
                              <a:ext uri="{28A0092B-C50C-407E-A947-70E740481C1C}">
                                <a14:useLocalDpi xmlns:a14="http://schemas.microsoft.com/office/drawing/2010/main" val="0"/>
                              </a:ext>
                            </a:extLst>
                          </a:blip>
                          <a:srcRect/>
                          <a:stretch>
                            <a:fillRect/>
                          </a:stretch>
                        </pic:blipFill>
                        <pic:spPr bwMode="auto">
                          <a:xfrm>
                            <a:off x="0" y="0"/>
                            <a:ext cx="1316355" cy="72517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1.3.2</w:t>
            </w:r>
          </w:p>
        </w:tc>
        <w:tc>
          <w:tcPr>
            <w:tcW w:w="7994" w:type="dxa"/>
            <w:gridSpan w:val="3"/>
          </w:tcPr>
          <w:p w:rsidR="00996021" w:rsidRDefault="003175DC">
            <w:pPr>
              <w:pStyle w:val="ConsPlusNormal0"/>
              <w:jc w:val="both"/>
            </w:pPr>
            <w:r>
              <w:t xml:space="preserve">Центр масс тела. Центр масс системы материальных точек: </w:t>
            </w:r>
            <w:r>
              <w:rPr>
                <w:noProof/>
                <w:position w:val="-23"/>
              </w:rPr>
              <w:drawing>
                <wp:inline distT="0" distB="0" distL="0" distR="0">
                  <wp:extent cx="1295400" cy="428625"/>
                  <wp:effectExtent l="0" t="0" r="0" b="0"/>
                  <wp:docPr id="17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r>
              <w:t xml:space="preserve">. В однородном поле тяжести </w:t>
            </w:r>
            <w:r>
              <w:rPr>
                <w:noProof/>
                <w:position w:val="-10"/>
              </w:rPr>
              <w:drawing>
                <wp:inline distT="0" distB="0" distL="0" distR="0">
                  <wp:extent cx="733425" cy="257175"/>
                  <wp:effectExtent l="0" t="0" r="0" b="0"/>
                  <wp:docPr id="17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733425" cy="257175"/>
                          </a:xfrm>
                          <a:prstGeom prst="rect">
                            <a:avLst/>
                          </a:prstGeom>
                          <a:noFill/>
                          <a:ln>
                            <a:noFill/>
                          </a:ln>
                        </pic:spPr>
                      </pic:pic>
                    </a:graphicData>
                  </a:graphic>
                </wp:inline>
              </w:drawing>
            </w:r>
            <w:r>
              <w:t xml:space="preserve"> центр масс тела совпадает с его центром тяжести</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1.3.3</w:t>
            </w:r>
          </w:p>
        </w:tc>
        <w:tc>
          <w:tcPr>
            <w:tcW w:w="7994" w:type="dxa"/>
            <w:gridSpan w:val="3"/>
          </w:tcPr>
          <w:p w:rsidR="00996021" w:rsidRDefault="003175DC">
            <w:pPr>
              <w:pStyle w:val="ConsPlusNormal0"/>
              <w:jc w:val="both"/>
            </w:pPr>
            <w:r>
              <w:t xml:space="preserve">Условия равновесия твердого тела в ИСО: </w:t>
            </w:r>
            <w:r>
              <w:rPr>
                <w:noProof/>
                <w:position w:val="-29"/>
              </w:rPr>
              <w:drawing>
                <wp:inline distT="0" distB="0" distL="0" distR="0">
                  <wp:extent cx="1114425" cy="504825"/>
                  <wp:effectExtent l="0" t="0" r="0" b="0"/>
                  <wp:docPr id="17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1114425" cy="504825"/>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1.3.4</w:t>
            </w:r>
          </w:p>
        </w:tc>
        <w:tc>
          <w:tcPr>
            <w:tcW w:w="7994" w:type="dxa"/>
            <w:gridSpan w:val="3"/>
          </w:tcPr>
          <w:p w:rsidR="00996021" w:rsidRDefault="003175DC">
            <w:pPr>
              <w:pStyle w:val="ConsPlusNormal0"/>
              <w:jc w:val="both"/>
            </w:pPr>
            <w:r>
              <w:t>Закон Паскаля</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1.3.5</w:t>
            </w:r>
          </w:p>
        </w:tc>
        <w:tc>
          <w:tcPr>
            <w:tcW w:w="7994" w:type="dxa"/>
            <w:gridSpan w:val="3"/>
          </w:tcPr>
          <w:p w:rsidR="00996021" w:rsidRDefault="003175DC">
            <w:pPr>
              <w:pStyle w:val="ConsPlusNormal0"/>
              <w:jc w:val="both"/>
            </w:pPr>
            <w:r>
              <w:t>Давление в жидкости, покоящейся в ИСО: </w:t>
            </w:r>
            <w:r>
              <w:rPr>
                <w:noProof/>
                <w:position w:val="-8"/>
              </w:rPr>
              <w:drawing>
                <wp:inline distT="0" distB="0" distL="0" distR="0">
                  <wp:extent cx="809625" cy="228600"/>
                  <wp:effectExtent l="0" t="0" r="0" b="0"/>
                  <wp:docPr id="17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809625" cy="22860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1.3.6</w:t>
            </w:r>
          </w:p>
        </w:tc>
        <w:tc>
          <w:tcPr>
            <w:tcW w:w="7994" w:type="dxa"/>
            <w:gridSpan w:val="3"/>
            <w:tcBorders>
              <w:bottom w:val="nil"/>
            </w:tcBorders>
          </w:tcPr>
          <w:p w:rsidR="00996021" w:rsidRDefault="003175DC">
            <w:pPr>
              <w:pStyle w:val="ConsPlusNormal0"/>
              <w:jc w:val="both"/>
            </w:pPr>
            <w:r>
              <w:t xml:space="preserve">Закон Архимеда: </w:t>
            </w:r>
            <w:r>
              <w:rPr>
                <w:noProof/>
                <w:position w:val="-11"/>
              </w:rPr>
              <w:drawing>
                <wp:inline distT="0" distB="0" distL="0" distR="0">
                  <wp:extent cx="885825" cy="266700"/>
                  <wp:effectExtent l="0" t="0" r="0" b="0"/>
                  <wp:docPr id="17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885825" cy="266700"/>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если тело и жидкость покоятся в ИСО, то F</w:t>
            </w:r>
            <w:r>
              <w:rPr>
                <w:vertAlign w:val="subscript"/>
              </w:rPr>
              <w:t>Арх</w:t>
            </w:r>
            <w:r>
              <w:t xml:space="preserve"> = pgV</w:t>
            </w:r>
            <w:r>
              <w:rPr>
                <w:vertAlign w:val="subscript"/>
              </w:rPr>
              <w:t>вытесн</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Условие плавания тел</w:t>
            </w:r>
          </w:p>
        </w:tc>
      </w:tr>
      <w:tr w:rsidR="00996021">
        <w:tc>
          <w:tcPr>
            <w:tcW w:w="1020" w:type="dxa"/>
          </w:tcPr>
          <w:p w:rsidR="00996021" w:rsidRDefault="003175DC">
            <w:pPr>
              <w:pStyle w:val="ConsPlusNormal0"/>
              <w:jc w:val="center"/>
            </w:pPr>
            <w:r>
              <w:t>1.4</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ЗАКОНЫ СОХРАНЕНИЯ В МЕХАНИКЕ</w:t>
            </w:r>
          </w:p>
        </w:tc>
      </w:tr>
      <w:tr w:rsidR="00996021">
        <w:tc>
          <w:tcPr>
            <w:tcW w:w="1020" w:type="dxa"/>
            <w:vMerge w:val="restart"/>
          </w:tcPr>
          <w:p w:rsidR="00996021" w:rsidRDefault="00996021">
            <w:pPr>
              <w:pStyle w:val="ConsPlusNormal0"/>
            </w:pPr>
          </w:p>
        </w:tc>
        <w:tc>
          <w:tcPr>
            <w:tcW w:w="1191" w:type="dxa"/>
          </w:tcPr>
          <w:p w:rsidR="00996021" w:rsidRDefault="003175DC">
            <w:pPr>
              <w:pStyle w:val="ConsPlusNormal0"/>
              <w:jc w:val="center"/>
            </w:pPr>
            <w:r>
              <w:t>1.4.1</w:t>
            </w:r>
          </w:p>
        </w:tc>
        <w:tc>
          <w:tcPr>
            <w:tcW w:w="7994" w:type="dxa"/>
            <w:gridSpan w:val="3"/>
          </w:tcPr>
          <w:p w:rsidR="00996021" w:rsidRDefault="003175DC">
            <w:pPr>
              <w:pStyle w:val="ConsPlusNormal0"/>
              <w:jc w:val="both"/>
            </w:pPr>
            <w:r>
              <w:t>Импульс материальной точки: </w:t>
            </w:r>
            <w:r>
              <w:rPr>
                <w:noProof/>
                <w:position w:val="-5"/>
              </w:rPr>
              <w:drawing>
                <wp:inline distT="0" distB="0" distL="0" distR="0">
                  <wp:extent cx="495300" cy="200025"/>
                  <wp:effectExtent l="0" t="0" r="0" b="0"/>
                  <wp:docPr id="17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1.4.2</w:t>
            </w:r>
          </w:p>
        </w:tc>
        <w:tc>
          <w:tcPr>
            <w:tcW w:w="7994" w:type="dxa"/>
            <w:gridSpan w:val="3"/>
          </w:tcPr>
          <w:p w:rsidR="00996021" w:rsidRDefault="003175DC">
            <w:pPr>
              <w:pStyle w:val="ConsPlusNormal0"/>
              <w:jc w:val="both"/>
            </w:pPr>
            <w:r>
              <w:t>Импульс системы тел: </w:t>
            </w:r>
            <w:r>
              <w:rPr>
                <w:noProof/>
                <w:position w:val="-8"/>
              </w:rPr>
              <w:drawing>
                <wp:inline distT="0" distB="0" distL="0" distR="0">
                  <wp:extent cx="962025" cy="228600"/>
                  <wp:effectExtent l="0" t="0" r="0" b="0"/>
                  <wp:docPr id="17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962025" cy="22860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1.4.3</w:t>
            </w:r>
          </w:p>
        </w:tc>
        <w:tc>
          <w:tcPr>
            <w:tcW w:w="7994" w:type="dxa"/>
            <w:gridSpan w:val="3"/>
            <w:tcBorders>
              <w:bottom w:val="nil"/>
            </w:tcBorders>
          </w:tcPr>
          <w:p w:rsidR="00996021" w:rsidRDefault="003175DC">
            <w:pPr>
              <w:pStyle w:val="ConsPlusNormal0"/>
              <w:jc w:val="both"/>
            </w:pPr>
            <w:r>
              <w:t>Закон изменения и сохранения импульса:</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в ИСО </w:t>
            </w:r>
            <w:r>
              <w:rPr>
                <w:noProof/>
                <w:position w:val="-11"/>
              </w:rPr>
              <w:drawing>
                <wp:inline distT="0" distB="0" distL="0" distR="0">
                  <wp:extent cx="2828925" cy="266700"/>
                  <wp:effectExtent l="0" t="0" r="0" b="0"/>
                  <wp:docPr id="17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2828925" cy="266700"/>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в ИСО </w:t>
            </w:r>
            <w:r>
              <w:rPr>
                <w:noProof/>
                <w:position w:val="-10"/>
              </w:rPr>
              <w:drawing>
                <wp:inline distT="0" distB="0" distL="0" distR="0">
                  <wp:extent cx="1495425" cy="257175"/>
                  <wp:effectExtent l="0" t="0" r="0" b="0"/>
                  <wp:docPr id="17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1495425" cy="257175"/>
                          </a:xfrm>
                          <a:prstGeom prst="rect">
                            <a:avLst/>
                          </a:prstGeom>
                          <a:noFill/>
                          <a:ln>
                            <a:noFill/>
                          </a:ln>
                        </pic:spPr>
                      </pic:pic>
                    </a:graphicData>
                  </a:graphic>
                </wp:inline>
              </w:drawing>
            </w:r>
            <w:r>
              <w:t>, если </w:t>
            </w:r>
            <w:r>
              <w:rPr>
                <w:noProof/>
                <w:position w:val="-10"/>
              </w:rPr>
              <w:drawing>
                <wp:inline distT="0" distB="0" distL="0" distR="0">
                  <wp:extent cx="1409700" cy="257175"/>
                  <wp:effectExtent l="0" t="0" r="0" b="0"/>
                  <wp:docPr id="17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409700" cy="2571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Реактивное движение</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1.4.4</w:t>
            </w:r>
          </w:p>
        </w:tc>
        <w:tc>
          <w:tcPr>
            <w:tcW w:w="4592" w:type="dxa"/>
            <w:tcBorders>
              <w:bottom w:val="nil"/>
              <w:right w:val="nil"/>
            </w:tcBorders>
          </w:tcPr>
          <w:p w:rsidR="00996021" w:rsidRDefault="003175DC">
            <w:pPr>
              <w:pStyle w:val="ConsPlusNormal0"/>
              <w:jc w:val="both"/>
            </w:pPr>
            <w:r>
              <w:t>Работа силы на малом перемещении:</w:t>
            </w:r>
          </w:p>
        </w:tc>
        <w:tc>
          <w:tcPr>
            <w:tcW w:w="3402" w:type="dxa"/>
            <w:gridSpan w:val="2"/>
            <w:vMerge w:val="restart"/>
            <w:tcBorders>
              <w:left w:val="nil"/>
            </w:tcBorders>
            <w:vAlign w:val="center"/>
          </w:tcPr>
          <w:p w:rsidR="00996021" w:rsidRDefault="003175DC">
            <w:pPr>
              <w:pStyle w:val="ConsPlusNormal0"/>
              <w:jc w:val="center"/>
            </w:pPr>
            <w:r>
              <w:rPr>
                <w:noProof/>
                <w:position w:val="-57"/>
              </w:rPr>
              <w:drawing>
                <wp:inline distT="0" distB="0" distL="0" distR="0">
                  <wp:extent cx="1243330" cy="859155"/>
                  <wp:effectExtent l="0" t="0" r="0" b="0"/>
                  <wp:docPr id="17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
                            <a:extLst>
                              <a:ext uri="{28A0092B-C50C-407E-A947-70E740481C1C}">
                                <a14:useLocalDpi xmlns:a14="http://schemas.microsoft.com/office/drawing/2010/main" val="0"/>
                              </a:ext>
                            </a:extLst>
                          </a:blip>
                          <a:srcRect/>
                          <a:stretch>
                            <a:fillRect/>
                          </a:stretch>
                        </pic:blipFill>
                        <pic:spPr bwMode="auto">
                          <a:xfrm>
                            <a:off x="0" y="0"/>
                            <a:ext cx="1243330" cy="85915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tcBorders>
              <w:top w:val="nil"/>
              <w:right w:val="nil"/>
            </w:tcBorders>
          </w:tcPr>
          <w:p w:rsidR="00996021" w:rsidRDefault="003175DC">
            <w:pPr>
              <w:pStyle w:val="ConsPlusNormal0"/>
              <w:jc w:val="both"/>
            </w:pPr>
            <w:r>
              <w:rPr>
                <w:noProof/>
                <w:position w:val="-11"/>
              </w:rPr>
              <w:drawing>
                <wp:inline distT="0" distB="0" distL="0" distR="0">
                  <wp:extent cx="1685925" cy="276225"/>
                  <wp:effectExtent l="0" t="0" r="0" b="0"/>
                  <wp:docPr id="17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1685925" cy="276225"/>
                          </a:xfrm>
                          <a:prstGeom prst="rect">
                            <a:avLst/>
                          </a:prstGeom>
                          <a:noFill/>
                          <a:ln>
                            <a:noFill/>
                          </a:ln>
                        </pic:spPr>
                      </pic:pic>
                    </a:graphicData>
                  </a:graphic>
                </wp:inline>
              </w:drawing>
            </w:r>
          </w:p>
        </w:tc>
        <w:tc>
          <w:tcPr>
            <w:tcW w:w="3402" w:type="dxa"/>
            <w:gridSpan w:val="2"/>
            <w:vMerge/>
            <w:tcBorders>
              <w:left w:val="nil"/>
            </w:tcBorders>
          </w:tcPr>
          <w:p w:rsidR="00996021" w:rsidRDefault="00996021">
            <w:pPr>
              <w:pStyle w:val="ConsPlusNormal0"/>
            </w:pP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1.4.5</w:t>
            </w:r>
          </w:p>
        </w:tc>
        <w:tc>
          <w:tcPr>
            <w:tcW w:w="4592" w:type="dxa"/>
            <w:tcBorders>
              <w:bottom w:val="nil"/>
              <w:right w:val="nil"/>
            </w:tcBorders>
          </w:tcPr>
          <w:p w:rsidR="00996021" w:rsidRDefault="003175DC">
            <w:pPr>
              <w:pStyle w:val="ConsPlusNormal0"/>
              <w:jc w:val="both"/>
            </w:pPr>
            <w:r>
              <w:t>Мощность силы:</w:t>
            </w:r>
          </w:p>
          <w:p w:rsidR="00996021" w:rsidRDefault="003175DC">
            <w:pPr>
              <w:pStyle w:val="ConsPlusNormal0"/>
              <w:jc w:val="both"/>
            </w:pPr>
            <w:r>
              <w:t xml:space="preserve">если за время </w:t>
            </w:r>
            <w:r>
              <w:rPr>
                <w:noProof/>
                <w:position w:val="-4"/>
              </w:rPr>
              <w:drawing>
                <wp:inline distT="0" distB="0" distL="0" distR="0">
                  <wp:extent cx="190500" cy="180975"/>
                  <wp:effectExtent l="0" t="0" r="0" b="0"/>
                  <wp:docPr id="17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t xml:space="preserve"> работа силы изменяется на </w:t>
            </w:r>
            <w:r>
              <w:rPr>
                <w:noProof/>
                <w:position w:val="-2"/>
              </w:rPr>
              <w:drawing>
                <wp:inline distT="0" distB="0" distL="0" distR="0">
                  <wp:extent cx="228600" cy="161925"/>
                  <wp:effectExtent l="0" t="0" r="0" b="0"/>
                  <wp:docPr id="17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r>
              <w:t>, то мощность силы</w:t>
            </w:r>
          </w:p>
        </w:tc>
        <w:tc>
          <w:tcPr>
            <w:tcW w:w="3402" w:type="dxa"/>
            <w:gridSpan w:val="2"/>
            <w:vMerge w:val="restart"/>
            <w:tcBorders>
              <w:left w:val="nil"/>
            </w:tcBorders>
          </w:tcPr>
          <w:p w:rsidR="00996021" w:rsidRDefault="003175DC">
            <w:pPr>
              <w:pStyle w:val="ConsPlusNormal0"/>
              <w:jc w:val="center"/>
            </w:pPr>
            <w:r>
              <w:rPr>
                <w:noProof/>
                <w:position w:val="-44"/>
              </w:rPr>
              <w:drawing>
                <wp:inline distT="0" distB="0" distL="0" distR="0">
                  <wp:extent cx="1365250" cy="688975"/>
                  <wp:effectExtent l="0" t="0" r="0" b="0"/>
                  <wp:docPr id="17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
                            <a:extLst>
                              <a:ext uri="{28A0092B-C50C-407E-A947-70E740481C1C}">
                                <a14:useLocalDpi xmlns:a14="http://schemas.microsoft.com/office/drawing/2010/main" val="0"/>
                              </a:ext>
                            </a:extLst>
                          </a:blip>
                          <a:srcRect/>
                          <a:stretch>
                            <a:fillRect/>
                          </a:stretch>
                        </pic:blipFill>
                        <pic:spPr bwMode="auto">
                          <a:xfrm>
                            <a:off x="0" y="0"/>
                            <a:ext cx="1365250" cy="6889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tcBorders>
              <w:top w:val="nil"/>
              <w:right w:val="nil"/>
            </w:tcBorders>
          </w:tcPr>
          <w:p w:rsidR="00996021" w:rsidRDefault="003175DC">
            <w:pPr>
              <w:pStyle w:val="ConsPlusNormal0"/>
              <w:jc w:val="both"/>
            </w:pPr>
            <w:r>
              <w:rPr>
                <w:noProof/>
                <w:position w:val="-25"/>
              </w:rPr>
              <w:drawing>
                <wp:inline distT="0" distB="0" distL="0" distR="0">
                  <wp:extent cx="1571625" cy="447675"/>
                  <wp:effectExtent l="0" t="0" r="0" b="0"/>
                  <wp:docPr id="17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1571625" cy="447675"/>
                          </a:xfrm>
                          <a:prstGeom prst="rect">
                            <a:avLst/>
                          </a:prstGeom>
                          <a:noFill/>
                          <a:ln>
                            <a:noFill/>
                          </a:ln>
                        </pic:spPr>
                      </pic:pic>
                    </a:graphicData>
                  </a:graphic>
                </wp:inline>
              </w:drawing>
            </w:r>
          </w:p>
        </w:tc>
        <w:tc>
          <w:tcPr>
            <w:tcW w:w="3402" w:type="dxa"/>
            <w:gridSpan w:val="2"/>
            <w:vMerge/>
            <w:tcBorders>
              <w:left w:val="nil"/>
            </w:tcBorders>
          </w:tcPr>
          <w:p w:rsidR="00996021" w:rsidRDefault="00996021">
            <w:pPr>
              <w:pStyle w:val="ConsPlusNormal0"/>
            </w:pP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1.4.6</w:t>
            </w:r>
          </w:p>
        </w:tc>
        <w:tc>
          <w:tcPr>
            <w:tcW w:w="7994" w:type="dxa"/>
            <w:gridSpan w:val="3"/>
            <w:tcBorders>
              <w:bottom w:val="nil"/>
            </w:tcBorders>
          </w:tcPr>
          <w:p w:rsidR="00996021" w:rsidRDefault="003175DC">
            <w:pPr>
              <w:pStyle w:val="ConsPlusNormal0"/>
              <w:jc w:val="both"/>
            </w:pPr>
            <w:r>
              <w:t xml:space="preserve">Кинетическая энергия материальной точки: </w:t>
            </w:r>
            <w:r>
              <w:rPr>
                <w:noProof/>
                <w:position w:val="-23"/>
              </w:rPr>
              <w:drawing>
                <wp:inline distT="0" distB="0" distL="0" distR="0">
                  <wp:extent cx="1104900" cy="419100"/>
                  <wp:effectExtent l="0" t="0" r="0" b="0"/>
                  <wp:docPr id="17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1104900" cy="419100"/>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Закон изменения кинетической энергии системы материальных точек: в ИСО </w:t>
            </w:r>
            <w:r>
              <w:rPr>
                <w:noProof/>
                <w:position w:val="-8"/>
              </w:rPr>
              <w:drawing>
                <wp:inline distT="0" distB="0" distL="0" distR="0">
                  <wp:extent cx="1257300" cy="228600"/>
                  <wp:effectExtent l="0" t="0" r="0" b="0"/>
                  <wp:docPr id="17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1257300" cy="228600"/>
                          </a:xfrm>
                          <a:prstGeom prst="rect">
                            <a:avLst/>
                          </a:prstGeom>
                          <a:noFill/>
                          <a:ln>
                            <a:noFill/>
                          </a:ln>
                        </pic:spPr>
                      </pic:pic>
                    </a:graphicData>
                  </a:graphic>
                </wp:inline>
              </w:drawing>
            </w:r>
          </w:p>
        </w:tc>
      </w:tr>
      <w:tr w:rsidR="00996021">
        <w:tc>
          <w:tcPr>
            <w:tcW w:w="1020" w:type="dxa"/>
            <w:vMerge w:val="restart"/>
          </w:tcPr>
          <w:p w:rsidR="00996021" w:rsidRDefault="00996021">
            <w:pPr>
              <w:pStyle w:val="ConsPlusNormal0"/>
            </w:pPr>
          </w:p>
        </w:tc>
        <w:tc>
          <w:tcPr>
            <w:tcW w:w="1191" w:type="dxa"/>
            <w:vMerge w:val="restart"/>
          </w:tcPr>
          <w:p w:rsidR="00996021" w:rsidRDefault="003175DC">
            <w:pPr>
              <w:pStyle w:val="ConsPlusNormal0"/>
              <w:jc w:val="center"/>
            </w:pPr>
            <w:r>
              <w:t>1.4.7</w:t>
            </w:r>
          </w:p>
        </w:tc>
        <w:tc>
          <w:tcPr>
            <w:tcW w:w="7994" w:type="dxa"/>
            <w:gridSpan w:val="3"/>
            <w:tcBorders>
              <w:bottom w:val="nil"/>
            </w:tcBorders>
          </w:tcPr>
          <w:p w:rsidR="00996021" w:rsidRDefault="003175DC">
            <w:pPr>
              <w:pStyle w:val="ConsPlusNormal0"/>
              <w:jc w:val="both"/>
            </w:pPr>
            <w:r>
              <w:t>Потенциальная энергия:</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для потенциальных сил </w:t>
            </w:r>
            <w:r>
              <w:rPr>
                <w:noProof/>
                <w:position w:val="-8"/>
              </w:rPr>
              <w:drawing>
                <wp:inline distT="0" distB="0" distL="0" distR="0">
                  <wp:extent cx="2047875" cy="228600"/>
                  <wp:effectExtent l="0" t="0" r="0" b="0"/>
                  <wp:docPr id="17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2047875" cy="228600"/>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Потенциальная энергия материальной точки в однородном поле тяжести: E</w:t>
            </w:r>
            <w:r>
              <w:rPr>
                <w:vertAlign w:val="subscript"/>
              </w:rPr>
              <w:t>потенц</w:t>
            </w:r>
            <w:r>
              <w:t xml:space="preserve"> = mgh.</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Потенциальная энергия упруго деформированного тела:</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23"/>
              </w:rPr>
              <w:drawing>
                <wp:inline distT="0" distB="0" distL="0" distR="0">
                  <wp:extent cx="800100" cy="419100"/>
                  <wp:effectExtent l="0" t="0" r="0" b="0"/>
                  <wp:docPr id="17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800100" cy="41910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1.4.8</w:t>
            </w:r>
          </w:p>
        </w:tc>
        <w:tc>
          <w:tcPr>
            <w:tcW w:w="7994" w:type="dxa"/>
            <w:gridSpan w:val="3"/>
            <w:tcBorders>
              <w:bottom w:val="nil"/>
            </w:tcBorders>
          </w:tcPr>
          <w:p w:rsidR="00996021" w:rsidRDefault="003175DC">
            <w:pPr>
              <w:pStyle w:val="ConsPlusNormal0"/>
              <w:jc w:val="both"/>
            </w:pPr>
            <w:r>
              <w:t>Закон изменения и сохранения механической энергии:</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E</w:t>
            </w:r>
            <w:r>
              <w:rPr>
                <w:vertAlign w:val="subscript"/>
              </w:rPr>
              <w:t>мех</w:t>
            </w:r>
            <w:r>
              <w:t xml:space="preserve"> = E</w:t>
            </w:r>
            <w:r>
              <w:rPr>
                <w:vertAlign w:val="subscript"/>
              </w:rPr>
              <w:t>кин</w:t>
            </w:r>
            <w:r>
              <w:t xml:space="preserve"> + E</w:t>
            </w:r>
            <w:r>
              <w:rPr>
                <w:vertAlign w:val="subscript"/>
              </w:rPr>
              <w:t>потенц</w:t>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в ИСО </w:t>
            </w:r>
            <w:r>
              <w:rPr>
                <w:noProof/>
                <w:position w:val="-8"/>
              </w:rPr>
              <w:drawing>
                <wp:inline distT="0" distB="0" distL="0" distR="0">
                  <wp:extent cx="1371600" cy="228600"/>
                  <wp:effectExtent l="0" t="0" r="0" b="0"/>
                  <wp:docPr id="17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 xml:space="preserve">в ИСО </w:t>
            </w:r>
            <w:r>
              <w:rPr>
                <w:noProof/>
                <w:position w:val="-8"/>
              </w:rPr>
              <w:drawing>
                <wp:inline distT="0" distB="0" distL="0" distR="0">
                  <wp:extent cx="619125" cy="228600"/>
                  <wp:effectExtent l="0" t="0" r="0" b="0"/>
                  <wp:docPr id="17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619125" cy="228600"/>
                          </a:xfrm>
                          <a:prstGeom prst="rect">
                            <a:avLst/>
                          </a:prstGeom>
                          <a:noFill/>
                          <a:ln>
                            <a:noFill/>
                          </a:ln>
                        </pic:spPr>
                      </pic:pic>
                    </a:graphicData>
                  </a:graphic>
                </wp:inline>
              </w:drawing>
            </w:r>
            <w:r>
              <w:t>, если A</w:t>
            </w:r>
            <w:r>
              <w:rPr>
                <w:vertAlign w:val="subscript"/>
              </w:rPr>
              <w:t>всех непотенц. сил</w:t>
            </w:r>
            <w:r>
              <w:t xml:space="preserve"> = 0</w:t>
            </w:r>
          </w:p>
        </w:tc>
      </w:tr>
      <w:tr w:rsidR="00996021">
        <w:tc>
          <w:tcPr>
            <w:tcW w:w="1020" w:type="dxa"/>
          </w:tcPr>
          <w:p w:rsidR="00996021" w:rsidRDefault="003175DC">
            <w:pPr>
              <w:pStyle w:val="ConsPlusNormal0"/>
              <w:jc w:val="center"/>
            </w:pPr>
            <w:r>
              <w:t>1.5</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МЕХАНИЧЕСКИЕ КОЛЕБАНИЯ И ВОЛНЫ</w:t>
            </w:r>
          </w:p>
        </w:tc>
      </w:tr>
      <w:tr w:rsidR="00996021">
        <w:tc>
          <w:tcPr>
            <w:tcW w:w="1020" w:type="dxa"/>
            <w:vMerge w:val="restart"/>
          </w:tcPr>
          <w:p w:rsidR="00996021" w:rsidRDefault="00996021">
            <w:pPr>
              <w:pStyle w:val="ConsPlusNormal0"/>
            </w:pPr>
          </w:p>
        </w:tc>
        <w:tc>
          <w:tcPr>
            <w:tcW w:w="1191" w:type="dxa"/>
            <w:vMerge w:val="restart"/>
          </w:tcPr>
          <w:p w:rsidR="00996021" w:rsidRDefault="003175DC">
            <w:pPr>
              <w:pStyle w:val="ConsPlusNormal0"/>
              <w:jc w:val="center"/>
            </w:pPr>
            <w:r>
              <w:t>1.5.1</w:t>
            </w:r>
          </w:p>
        </w:tc>
        <w:tc>
          <w:tcPr>
            <w:tcW w:w="7994" w:type="dxa"/>
            <w:gridSpan w:val="3"/>
            <w:tcBorders>
              <w:bottom w:val="nil"/>
            </w:tcBorders>
          </w:tcPr>
          <w:p w:rsidR="00996021" w:rsidRDefault="003175DC">
            <w:pPr>
              <w:pStyle w:val="ConsPlusNormal0"/>
              <w:jc w:val="both"/>
            </w:pPr>
            <w:r>
              <w:t>Гармонические колебания материальной точки. Амплитуда и фаза колебаний. Кинематическое описание:</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rPr>
                <w:noProof/>
                <w:position w:val="-10"/>
              </w:rPr>
              <w:drawing>
                <wp:inline distT="0" distB="0" distL="0" distR="0">
                  <wp:extent cx="1333500" cy="257175"/>
                  <wp:effectExtent l="0" t="0" r="0" b="0"/>
                  <wp:docPr id="17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1333500" cy="25717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rPr>
                <w:noProof/>
                <w:position w:val="-10"/>
              </w:rPr>
              <w:drawing>
                <wp:inline distT="0" distB="0" distL="0" distR="0">
                  <wp:extent cx="619125" cy="257175"/>
                  <wp:effectExtent l="0" t="0" r="0" b="0"/>
                  <wp:docPr id="17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619125" cy="25717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rPr>
                <w:noProof/>
                <w:position w:val="-11"/>
              </w:rPr>
              <w:drawing>
                <wp:inline distT="0" distB="0" distL="0" distR="0">
                  <wp:extent cx="2428875" cy="276225"/>
                  <wp:effectExtent l="0" t="0" r="0" b="0"/>
                  <wp:docPr id="17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2428875" cy="276225"/>
                          </a:xfrm>
                          <a:prstGeom prst="rect">
                            <a:avLst/>
                          </a:prstGeom>
                          <a:noFill/>
                          <a:ln>
                            <a:noFill/>
                          </a:ln>
                        </pic:spPr>
                      </pic:pic>
                    </a:graphicData>
                  </a:graphic>
                </wp:inline>
              </w:drawing>
            </w:r>
            <w:r>
              <w:t>, где x - смещение из положения равновесия.</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Динамическое описание:</w:t>
            </w:r>
          </w:p>
          <w:p w:rsidR="00996021" w:rsidRDefault="003175DC">
            <w:pPr>
              <w:pStyle w:val="ConsPlusNormal0"/>
              <w:jc w:val="both"/>
            </w:pPr>
            <w:r>
              <w:t>ma</w:t>
            </w:r>
            <w:r>
              <w:rPr>
                <w:vertAlign w:val="subscript"/>
              </w:rPr>
              <w:t>x</w:t>
            </w:r>
            <w:r>
              <w:t xml:space="preserve"> = -kx, где </w:t>
            </w:r>
            <w:r>
              <w:rPr>
                <w:noProof/>
                <w:position w:val="-5"/>
              </w:rPr>
              <w:drawing>
                <wp:inline distT="0" distB="0" distL="0" distR="0">
                  <wp:extent cx="542925" cy="200025"/>
                  <wp:effectExtent l="0" t="0" r="0" b="0"/>
                  <wp:docPr id="17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42925" cy="200025"/>
                          </a:xfrm>
                          <a:prstGeom prst="rect">
                            <a:avLst/>
                          </a:prstGeom>
                          <a:noFill/>
                          <a:ln>
                            <a:noFill/>
                          </a:ln>
                        </pic:spPr>
                      </pic:pic>
                    </a:graphicData>
                  </a:graphic>
                </wp:inline>
              </w:drawing>
            </w:r>
            <w:r>
              <w:t>. Это значит, что F</w:t>
            </w:r>
            <w:r>
              <w:rPr>
                <w:vertAlign w:val="subscript"/>
              </w:rPr>
              <w:t>x</w:t>
            </w:r>
            <w:r>
              <w:t xml:space="preserve"> = -kx.</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Энергетическое описание (закон сохранения механической энергии):</w:t>
            </w:r>
          </w:p>
          <w:p w:rsidR="00996021" w:rsidRDefault="003175DC">
            <w:pPr>
              <w:pStyle w:val="ConsPlusNormal0"/>
              <w:jc w:val="both"/>
            </w:pPr>
            <w:r>
              <w:rPr>
                <w:noProof/>
                <w:position w:val="-23"/>
              </w:rPr>
              <w:lastRenderedPageBreak/>
              <w:drawing>
                <wp:inline distT="0" distB="0" distL="0" distR="0">
                  <wp:extent cx="2095500" cy="419100"/>
                  <wp:effectExtent l="0" t="0" r="0" b="0"/>
                  <wp:docPr id="17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2095500" cy="41910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Pr>
          <w:p w:rsidR="00996021" w:rsidRDefault="003175DC">
            <w:pPr>
              <w:pStyle w:val="ConsPlusNormal0"/>
              <w:jc w:val="both"/>
            </w:pPr>
            <w:r>
              <w:t>Связь амплитуды колебаний смещения материальной точки с амплитудами колебаний ее скорости и ускорения:</w:t>
            </w:r>
          </w:p>
          <w:p w:rsidR="00996021" w:rsidRDefault="003175DC">
            <w:pPr>
              <w:pStyle w:val="ConsPlusNormal0"/>
              <w:jc w:val="both"/>
            </w:pPr>
            <w:r>
              <w:rPr>
                <w:noProof/>
                <w:position w:val="-8"/>
              </w:rPr>
              <w:drawing>
                <wp:inline distT="0" distB="0" distL="0" distR="0">
                  <wp:extent cx="638175" cy="228600"/>
                  <wp:effectExtent l="0" t="0" r="0" b="0"/>
                  <wp:docPr id="17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638175" cy="228600"/>
                          </a:xfrm>
                          <a:prstGeom prst="rect">
                            <a:avLst/>
                          </a:prstGeom>
                          <a:noFill/>
                          <a:ln>
                            <a:noFill/>
                          </a:ln>
                        </pic:spPr>
                      </pic:pic>
                    </a:graphicData>
                  </a:graphic>
                </wp:inline>
              </w:drawing>
            </w:r>
            <w:r>
              <w:t>, </w:t>
            </w:r>
            <w:r>
              <w:rPr>
                <w:noProof/>
                <w:position w:val="-8"/>
              </w:rPr>
              <w:drawing>
                <wp:inline distT="0" distB="0" distL="0" distR="0">
                  <wp:extent cx="695325" cy="238125"/>
                  <wp:effectExtent l="0" t="0" r="0" b="0"/>
                  <wp:docPr id="17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695325" cy="2381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1.5.2</w:t>
            </w:r>
          </w:p>
        </w:tc>
        <w:tc>
          <w:tcPr>
            <w:tcW w:w="7994" w:type="dxa"/>
            <w:gridSpan w:val="3"/>
            <w:tcBorders>
              <w:bottom w:val="nil"/>
            </w:tcBorders>
          </w:tcPr>
          <w:p w:rsidR="00996021" w:rsidRDefault="003175DC">
            <w:pPr>
              <w:pStyle w:val="ConsPlusNormal0"/>
              <w:jc w:val="both"/>
            </w:pPr>
            <w:r>
              <w:t xml:space="preserve">Период и частота колебаний: </w:t>
            </w:r>
            <w:r>
              <w:rPr>
                <w:noProof/>
                <w:position w:val="-20"/>
              </w:rPr>
              <w:drawing>
                <wp:inline distT="0" distB="0" distL="0" distR="0">
                  <wp:extent cx="733425" cy="390525"/>
                  <wp:effectExtent l="0" t="0" r="0" b="0"/>
                  <wp:docPr id="17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733425" cy="39052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Период малых свободных колебаний математического маятника: </w:t>
            </w:r>
            <w:r>
              <w:rPr>
                <w:noProof/>
                <w:position w:val="-26"/>
              </w:rPr>
              <w:drawing>
                <wp:inline distT="0" distB="0" distL="0" distR="0">
                  <wp:extent cx="695325" cy="466725"/>
                  <wp:effectExtent l="0" t="0" r="0" b="0"/>
                  <wp:docPr id="17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695325" cy="466725"/>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Период свободных колебаний пружинного маятника: </w:t>
            </w:r>
            <w:r>
              <w:rPr>
                <w:noProof/>
                <w:position w:val="-25"/>
              </w:rPr>
              <w:drawing>
                <wp:inline distT="0" distB="0" distL="0" distR="0">
                  <wp:extent cx="714375" cy="447675"/>
                  <wp:effectExtent l="0" t="0" r="0" b="0"/>
                  <wp:docPr id="17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714375" cy="4476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1.5.3</w:t>
            </w:r>
          </w:p>
        </w:tc>
        <w:tc>
          <w:tcPr>
            <w:tcW w:w="7994" w:type="dxa"/>
            <w:gridSpan w:val="3"/>
          </w:tcPr>
          <w:p w:rsidR="00996021" w:rsidRDefault="003175DC">
            <w:pPr>
              <w:pStyle w:val="ConsPlusNormal0"/>
              <w:jc w:val="both"/>
            </w:pPr>
            <w:r>
              <w:t>Вынужденные колебания. Резонанс. Резонансная кривая</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1.5.4</w:t>
            </w:r>
          </w:p>
        </w:tc>
        <w:tc>
          <w:tcPr>
            <w:tcW w:w="7994" w:type="dxa"/>
            <w:gridSpan w:val="3"/>
            <w:tcBorders>
              <w:bottom w:val="nil"/>
            </w:tcBorders>
          </w:tcPr>
          <w:p w:rsidR="00996021" w:rsidRDefault="003175DC">
            <w:pPr>
              <w:pStyle w:val="ConsPlusNormal0"/>
              <w:jc w:val="both"/>
            </w:pPr>
            <w:r>
              <w:t xml:space="preserve">Поперечные и продольные волны. Скорость распространения и длина волны: </w:t>
            </w:r>
            <w:r>
              <w:rPr>
                <w:noProof/>
                <w:position w:val="-20"/>
              </w:rPr>
              <w:drawing>
                <wp:inline distT="0" distB="0" distL="0" distR="0">
                  <wp:extent cx="714375" cy="390525"/>
                  <wp:effectExtent l="0" t="0" r="0" b="0"/>
                  <wp:docPr id="17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714375" cy="390525"/>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Интерференция и дифракция волн</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1.5.5</w:t>
            </w:r>
          </w:p>
        </w:tc>
        <w:tc>
          <w:tcPr>
            <w:tcW w:w="7994" w:type="dxa"/>
            <w:gridSpan w:val="3"/>
          </w:tcPr>
          <w:p w:rsidR="00996021" w:rsidRDefault="003175DC">
            <w:pPr>
              <w:pStyle w:val="ConsPlusNormal0"/>
              <w:jc w:val="both"/>
            </w:pPr>
            <w:r>
              <w:t>Звук. Скорость звука</w:t>
            </w:r>
          </w:p>
        </w:tc>
      </w:tr>
      <w:tr w:rsidR="00996021">
        <w:tc>
          <w:tcPr>
            <w:tcW w:w="1020" w:type="dxa"/>
          </w:tcPr>
          <w:p w:rsidR="00996021" w:rsidRDefault="003175DC">
            <w:pPr>
              <w:pStyle w:val="ConsPlusNormal0"/>
              <w:jc w:val="center"/>
            </w:pPr>
            <w:r>
              <w:t>2</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МОЛЕКУЛЯРНАЯ ФИЗИКА. ТЕРМОДИНАМИКА</w:t>
            </w:r>
          </w:p>
        </w:tc>
      </w:tr>
      <w:tr w:rsidR="00996021">
        <w:tc>
          <w:tcPr>
            <w:tcW w:w="1020" w:type="dxa"/>
          </w:tcPr>
          <w:p w:rsidR="00996021" w:rsidRDefault="003175DC">
            <w:pPr>
              <w:pStyle w:val="ConsPlusNormal0"/>
              <w:jc w:val="center"/>
            </w:pPr>
            <w:r>
              <w:t>2.1</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МОЛЕКУЛЯРНАЯ ФИЗИКА</w:t>
            </w:r>
          </w:p>
        </w:tc>
      </w:tr>
      <w:tr w:rsidR="00996021">
        <w:tc>
          <w:tcPr>
            <w:tcW w:w="1020" w:type="dxa"/>
            <w:vMerge w:val="restart"/>
          </w:tcPr>
          <w:p w:rsidR="00996021" w:rsidRDefault="00996021">
            <w:pPr>
              <w:pStyle w:val="ConsPlusNormal0"/>
            </w:pPr>
          </w:p>
        </w:tc>
        <w:tc>
          <w:tcPr>
            <w:tcW w:w="1191" w:type="dxa"/>
          </w:tcPr>
          <w:p w:rsidR="00996021" w:rsidRDefault="003175DC">
            <w:pPr>
              <w:pStyle w:val="ConsPlusNormal0"/>
              <w:jc w:val="center"/>
            </w:pPr>
            <w:r>
              <w:t>2.1.1</w:t>
            </w:r>
          </w:p>
        </w:tc>
        <w:tc>
          <w:tcPr>
            <w:tcW w:w="7994" w:type="dxa"/>
            <w:gridSpan w:val="3"/>
          </w:tcPr>
          <w:p w:rsidR="00996021" w:rsidRDefault="003175DC">
            <w:pPr>
              <w:pStyle w:val="ConsPlusNormal0"/>
              <w:jc w:val="both"/>
            </w:pPr>
            <w:r>
              <w:t xml:space="preserve">Модели строения газов, жидкостей и твердых тел. Пусть термодинамическая система (тело) состоит из N одинаковых молекул. Тогда количество вещества </w:t>
            </w:r>
            <w:r>
              <w:rPr>
                <w:noProof/>
                <w:position w:val="-23"/>
              </w:rPr>
              <w:drawing>
                <wp:inline distT="0" distB="0" distL="0" distR="0">
                  <wp:extent cx="790575" cy="428625"/>
                  <wp:effectExtent l="0" t="0" r="0" b="0"/>
                  <wp:docPr id="17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790575" cy="428625"/>
                          </a:xfrm>
                          <a:prstGeom prst="rect">
                            <a:avLst/>
                          </a:prstGeom>
                          <a:noFill/>
                          <a:ln>
                            <a:noFill/>
                          </a:ln>
                        </pic:spPr>
                      </pic:pic>
                    </a:graphicData>
                  </a:graphic>
                </wp:inline>
              </w:drawing>
            </w:r>
            <w:r>
              <w:t>,</w:t>
            </w:r>
          </w:p>
          <w:p w:rsidR="00996021" w:rsidRDefault="003175DC">
            <w:pPr>
              <w:pStyle w:val="ConsPlusNormal0"/>
              <w:jc w:val="both"/>
            </w:pPr>
            <w:r>
              <w:t>где N</w:t>
            </w:r>
            <w:r>
              <w:rPr>
                <w:vertAlign w:val="subscript"/>
              </w:rPr>
              <w:t>А</w:t>
            </w:r>
            <w:r>
              <w:t xml:space="preserve"> - число Авогадро, m - масса системы (тела), </w:t>
            </w:r>
            <w:r>
              <w:rPr>
                <w:noProof/>
                <w:position w:val="-2"/>
              </w:rPr>
              <w:drawing>
                <wp:inline distT="0" distB="0" distL="0" distR="0">
                  <wp:extent cx="123825" cy="161925"/>
                  <wp:effectExtent l="0" t="0" r="0" b="0"/>
                  <wp:docPr id="17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t xml:space="preserve"> - молярная масса вещества</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2.1.2</w:t>
            </w:r>
          </w:p>
        </w:tc>
        <w:tc>
          <w:tcPr>
            <w:tcW w:w="7994" w:type="dxa"/>
            <w:gridSpan w:val="3"/>
          </w:tcPr>
          <w:p w:rsidR="00996021" w:rsidRDefault="003175DC">
            <w:pPr>
              <w:pStyle w:val="ConsPlusNormal0"/>
              <w:jc w:val="both"/>
            </w:pPr>
            <w:r>
              <w:t>Тепловое движение атомов и молекул вещества</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2.1.3</w:t>
            </w:r>
          </w:p>
        </w:tc>
        <w:tc>
          <w:tcPr>
            <w:tcW w:w="7994" w:type="dxa"/>
            <w:gridSpan w:val="3"/>
          </w:tcPr>
          <w:p w:rsidR="00996021" w:rsidRDefault="003175DC">
            <w:pPr>
              <w:pStyle w:val="ConsPlusNormal0"/>
              <w:jc w:val="both"/>
            </w:pPr>
            <w:r>
              <w:t>Взаимодействие частиц вещества</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2.1.4</w:t>
            </w:r>
          </w:p>
        </w:tc>
        <w:tc>
          <w:tcPr>
            <w:tcW w:w="7994" w:type="dxa"/>
            <w:gridSpan w:val="3"/>
          </w:tcPr>
          <w:p w:rsidR="00996021" w:rsidRDefault="003175DC">
            <w:pPr>
              <w:pStyle w:val="ConsPlusNormal0"/>
              <w:jc w:val="both"/>
            </w:pPr>
            <w:r>
              <w:t>Диффузия. Броуновское движение</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2.1.5</w:t>
            </w:r>
          </w:p>
        </w:tc>
        <w:tc>
          <w:tcPr>
            <w:tcW w:w="7994" w:type="dxa"/>
            <w:gridSpan w:val="3"/>
          </w:tcPr>
          <w:p w:rsidR="00996021" w:rsidRDefault="003175DC">
            <w:pPr>
              <w:pStyle w:val="ConsPlusNormal0"/>
              <w:jc w:val="both"/>
            </w:pPr>
            <w:r>
              <w:t>Модель идеального газа в МКТ</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2.1.6</w:t>
            </w:r>
          </w:p>
        </w:tc>
        <w:tc>
          <w:tcPr>
            <w:tcW w:w="7994" w:type="dxa"/>
            <w:gridSpan w:val="3"/>
            <w:tcBorders>
              <w:bottom w:val="nil"/>
            </w:tcBorders>
          </w:tcPr>
          <w:p w:rsidR="00996021" w:rsidRDefault="003175DC">
            <w:pPr>
              <w:pStyle w:val="ConsPlusNormal0"/>
              <w:jc w:val="both"/>
            </w:pPr>
            <w:r>
              <w:t>Связь между давлением и средней кинетической энергией поступательного теплового движения молекул идеального газа (основное уравнение МКТ):</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29"/>
              </w:rPr>
              <w:drawing>
                <wp:inline distT="0" distB="0" distL="0" distR="0">
                  <wp:extent cx="2371725" cy="504825"/>
                  <wp:effectExtent l="0" t="0" r="0" b="0"/>
                  <wp:docPr id="17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2371725" cy="504825"/>
                          </a:xfrm>
                          <a:prstGeom prst="rect">
                            <a:avLst/>
                          </a:prstGeom>
                          <a:noFill/>
                          <a:ln>
                            <a:noFill/>
                          </a:ln>
                        </pic:spPr>
                      </pic:pic>
                    </a:graphicData>
                  </a:graphic>
                </wp:inline>
              </w:drawing>
            </w:r>
            <w:r>
              <w:t>, где m</w:t>
            </w:r>
            <w:r>
              <w:rPr>
                <w:vertAlign w:val="subscript"/>
              </w:rPr>
              <w:t>0</w:t>
            </w:r>
            <w:r>
              <w:t xml:space="preserve"> - масса одной молекулы, </w:t>
            </w:r>
            <w:r>
              <w:rPr>
                <w:noProof/>
                <w:position w:val="-20"/>
              </w:rPr>
              <w:drawing>
                <wp:inline distT="0" distB="0" distL="0" distR="0">
                  <wp:extent cx="428625" cy="390525"/>
                  <wp:effectExtent l="0" t="0" r="0" b="0"/>
                  <wp:docPr id="17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428625" cy="390525"/>
                          </a:xfrm>
                          <a:prstGeom prst="rect">
                            <a:avLst/>
                          </a:prstGeom>
                          <a:noFill/>
                          <a:ln>
                            <a:noFill/>
                          </a:ln>
                        </pic:spPr>
                      </pic:pic>
                    </a:graphicData>
                  </a:graphic>
                </wp:inline>
              </w:drawing>
            </w:r>
            <w:r>
              <w:t xml:space="preserve"> - </w:t>
            </w:r>
            <w:r>
              <w:lastRenderedPageBreak/>
              <w:t>концентрация молекул</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2.1.7</w:t>
            </w:r>
          </w:p>
        </w:tc>
        <w:tc>
          <w:tcPr>
            <w:tcW w:w="7994" w:type="dxa"/>
            <w:gridSpan w:val="3"/>
          </w:tcPr>
          <w:p w:rsidR="00996021" w:rsidRDefault="003175DC">
            <w:pPr>
              <w:pStyle w:val="ConsPlusNormal0"/>
              <w:jc w:val="both"/>
            </w:pPr>
            <w:r>
              <w:t>Абсолютная температура: T = t° + 273 K</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2.1.8</w:t>
            </w:r>
          </w:p>
        </w:tc>
        <w:tc>
          <w:tcPr>
            <w:tcW w:w="7994" w:type="dxa"/>
            <w:gridSpan w:val="3"/>
            <w:tcBorders>
              <w:bottom w:val="nil"/>
            </w:tcBorders>
          </w:tcPr>
          <w:p w:rsidR="00996021" w:rsidRDefault="003175DC">
            <w:pPr>
              <w:pStyle w:val="ConsPlusNormal0"/>
              <w:jc w:val="both"/>
            </w:pPr>
            <w:r>
              <w:t>Связь температуры газа со средней кинетической энергией поступательного теплового движения его молекул:</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29"/>
              </w:rPr>
              <w:drawing>
                <wp:inline distT="0" distB="0" distL="0" distR="0">
                  <wp:extent cx="1381125" cy="504825"/>
                  <wp:effectExtent l="0" t="0" r="0" b="0"/>
                  <wp:docPr id="17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381125" cy="5048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2.1.9</w:t>
            </w:r>
          </w:p>
        </w:tc>
        <w:tc>
          <w:tcPr>
            <w:tcW w:w="7994" w:type="dxa"/>
            <w:gridSpan w:val="3"/>
          </w:tcPr>
          <w:p w:rsidR="00996021" w:rsidRDefault="003175DC">
            <w:pPr>
              <w:pStyle w:val="ConsPlusNormal0"/>
              <w:jc w:val="both"/>
            </w:pPr>
            <w:r>
              <w:t>Уравнение p = nkT</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2.1.10</w:t>
            </w:r>
          </w:p>
        </w:tc>
        <w:tc>
          <w:tcPr>
            <w:tcW w:w="7994" w:type="dxa"/>
            <w:gridSpan w:val="3"/>
            <w:tcBorders>
              <w:bottom w:val="nil"/>
            </w:tcBorders>
          </w:tcPr>
          <w:p w:rsidR="00996021" w:rsidRDefault="003175DC">
            <w:pPr>
              <w:pStyle w:val="ConsPlusNormal0"/>
              <w:jc w:val="both"/>
            </w:pPr>
            <w:r>
              <w:t>Модель идеального газа в термодинамике:</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rPr>
                <w:noProof/>
                <w:position w:val="-26"/>
              </w:rPr>
              <w:drawing>
                <wp:inline distT="0" distB="0" distL="0" distR="0">
                  <wp:extent cx="2562225" cy="457200"/>
                  <wp:effectExtent l="0" t="0" r="0" b="0"/>
                  <wp:docPr id="17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2562225" cy="457200"/>
                          </a:xfrm>
                          <a:prstGeom prst="rect">
                            <a:avLst/>
                          </a:prstGeom>
                          <a:noFill/>
                          <a:ln>
                            <a:noFill/>
                          </a:ln>
                        </pic:spPr>
                      </pic:pic>
                    </a:graphicData>
                  </a:graphic>
                </wp:inline>
              </w:drawing>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Уравнение Менделеева - Клапейрона (применимые формы записи):</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rPr>
                <w:noProof/>
                <w:position w:val="-23"/>
              </w:rPr>
              <w:drawing>
                <wp:inline distT="0" distB="0" distL="0" distR="0">
                  <wp:extent cx="1628775" cy="419100"/>
                  <wp:effectExtent l="0" t="0" r="0" b="0"/>
                  <wp:docPr id="17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1628775" cy="419100"/>
                          </a:xfrm>
                          <a:prstGeom prst="rect">
                            <a:avLst/>
                          </a:prstGeom>
                          <a:noFill/>
                          <a:ln>
                            <a:noFill/>
                          </a:ln>
                        </pic:spPr>
                      </pic:pic>
                    </a:graphicData>
                  </a:graphic>
                </wp:inline>
              </w:drawing>
            </w:r>
            <w:r>
              <w:t xml:space="preserve">, </w:t>
            </w:r>
            <w:r>
              <w:rPr>
                <w:noProof/>
                <w:position w:val="-23"/>
              </w:rPr>
              <w:drawing>
                <wp:inline distT="0" distB="0" distL="0" distR="0">
                  <wp:extent cx="600075" cy="419100"/>
                  <wp:effectExtent l="0" t="0" r="0" b="0"/>
                  <wp:docPr id="17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600075" cy="419100"/>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Выражение для внутренней энергии одноатомного идеального газа (применимые формы записи):</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23"/>
              </w:rPr>
              <w:drawing>
                <wp:inline distT="0" distB="0" distL="0" distR="0">
                  <wp:extent cx="2819400" cy="419100"/>
                  <wp:effectExtent l="0" t="0" r="0" b="0"/>
                  <wp:docPr id="17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2819400" cy="41910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2.1.11</w:t>
            </w:r>
          </w:p>
        </w:tc>
        <w:tc>
          <w:tcPr>
            <w:tcW w:w="7994" w:type="dxa"/>
            <w:gridSpan w:val="3"/>
          </w:tcPr>
          <w:p w:rsidR="00996021" w:rsidRDefault="003175DC">
            <w:pPr>
              <w:pStyle w:val="ConsPlusNormal0"/>
              <w:jc w:val="both"/>
            </w:pPr>
            <w:r>
              <w:t>Закон Дальтона для давления смеси разреженных газов:</w:t>
            </w:r>
          </w:p>
          <w:p w:rsidR="00996021" w:rsidRDefault="003175DC">
            <w:pPr>
              <w:pStyle w:val="ConsPlusNormal0"/>
              <w:jc w:val="both"/>
            </w:pPr>
            <w:r>
              <w:t>p = p</w:t>
            </w:r>
            <w:r>
              <w:rPr>
                <w:vertAlign w:val="subscript"/>
              </w:rPr>
              <w:t>1</w:t>
            </w:r>
            <w:r>
              <w:t xml:space="preserve"> + p</w:t>
            </w:r>
            <w:r>
              <w:rPr>
                <w:vertAlign w:val="subscript"/>
              </w:rPr>
              <w:t>2</w:t>
            </w:r>
            <w:r>
              <w:t xml:space="preserve"> + ...</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2.1.12</w:t>
            </w:r>
          </w:p>
        </w:tc>
        <w:tc>
          <w:tcPr>
            <w:tcW w:w="7994" w:type="dxa"/>
            <w:gridSpan w:val="3"/>
            <w:tcBorders>
              <w:bottom w:val="nil"/>
            </w:tcBorders>
          </w:tcPr>
          <w:p w:rsidR="00996021" w:rsidRDefault="003175DC">
            <w:pPr>
              <w:pStyle w:val="ConsPlusNormal0"/>
              <w:jc w:val="both"/>
            </w:pPr>
            <w:r>
              <w:t xml:space="preserve">Изопроцессы в разреженном газе с постоянным числом молекул N (с постоянным количеством вещества </w:t>
            </w:r>
            <w:r>
              <w:rPr>
                <w:noProof/>
                <w:position w:val="-1"/>
              </w:rPr>
              <w:drawing>
                <wp:inline distT="0" distB="0" distL="0" distR="0">
                  <wp:extent cx="123825" cy="142875"/>
                  <wp:effectExtent l="0" t="0" r="0" b="0"/>
                  <wp:docPr id="17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t>):</w:t>
            </w:r>
          </w:p>
        </w:tc>
      </w:tr>
      <w:tr w:rsidR="00996021" w:rsidRPr="003175DC">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Pr="003175DC" w:rsidRDefault="003175DC">
            <w:pPr>
              <w:pStyle w:val="ConsPlusNormal0"/>
              <w:jc w:val="both"/>
              <w:rPr>
                <w:lang w:val="en-US"/>
              </w:rPr>
            </w:pPr>
            <w:r>
              <w:t>изотерма</w:t>
            </w:r>
            <w:r w:rsidRPr="003175DC">
              <w:rPr>
                <w:lang w:val="en-US"/>
              </w:rPr>
              <w:t xml:space="preserve"> (T = const): pV = const,</w:t>
            </w:r>
          </w:p>
        </w:tc>
      </w:tr>
      <w:tr w:rsidR="00996021">
        <w:tblPrEx>
          <w:tblBorders>
            <w:insideH w:val="nil"/>
          </w:tblBorders>
        </w:tblPrEx>
        <w:tc>
          <w:tcPr>
            <w:tcW w:w="1020" w:type="dxa"/>
            <w:vMerge/>
          </w:tcPr>
          <w:p w:rsidR="00996021" w:rsidRPr="003175DC" w:rsidRDefault="00996021">
            <w:pPr>
              <w:pStyle w:val="ConsPlusNormal0"/>
              <w:rPr>
                <w:lang w:val="en-US"/>
              </w:rPr>
            </w:pPr>
          </w:p>
        </w:tc>
        <w:tc>
          <w:tcPr>
            <w:tcW w:w="1191" w:type="dxa"/>
            <w:vMerge/>
          </w:tcPr>
          <w:p w:rsidR="00996021" w:rsidRPr="003175DC" w:rsidRDefault="00996021">
            <w:pPr>
              <w:pStyle w:val="ConsPlusNormal0"/>
              <w:rPr>
                <w:lang w:val="en-US"/>
              </w:rPr>
            </w:pPr>
          </w:p>
        </w:tc>
        <w:tc>
          <w:tcPr>
            <w:tcW w:w="7994" w:type="dxa"/>
            <w:gridSpan w:val="3"/>
            <w:tcBorders>
              <w:top w:val="nil"/>
              <w:bottom w:val="nil"/>
            </w:tcBorders>
          </w:tcPr>
          <w:p w:rsidR="00996021" w:rsidRDefault="003175DC">
            <w:pPr>
              <w:pStyle w:val="ConsPlusNormal0"/>
              <w:jc w:val="both"/>
            </w:pPr>
            <w:r>
              <w:t xml:space="preserve">изохора (V = const): </w:t>
            </w:r>
            <w:r>
              <w:rPr>
                <w:noProof/>
                <w:position w:val="-20"/>
              </w:rPr>
              <w:drawing>
                <wp:inline distT="0" distB="0" distL="0" distR="0">
                  <wp:extent cx="685800" cy="390525"/>
                  <wp:effectExtent l="0" t="0" r="0" b="0"/>
                  <wp:docPr id="17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685800" cy="39052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изобара (p = const): </w:t>
            </w:r>
            <w:r>
              <w:rPr>
                <w:noProof/>
                <w:position w:val="-20"/>
              </w:rPr>
              <w:drawing>
                <wp:inline distT="0" distB="0" distL="0" distR="0">
                  <wp:extent cx="685800" cy="390525"/>
                  <wp:effectExtent l="0" t="0" r="0" b="0"/>
                  <wp:docPr id="17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685800" cy="390525"/>
                          </a:xfrm>
                          <a:prstGeom prst="rect">
                            <a:avLst/>
                          </a:prstGeom>
                          <a:noFill/>
                          <a:ln>
                            <a:noFill/>
                          </a:ln>
                        </pic:spPr>
                      </pic:pic>
                    </a:graphicData>
                  </a:graphic>
                </wp:inline>
              </w:drawing>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Графическое представление изопроцессов на pV-, pT- и VT-диаграммах.</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Объединенный газовый закон:</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center"/>
            </w:pPr>
            <w:r>
              <w:rPr>
                <w:noProof/>
                <w:position w:val="-20"/>
              </w:rPr>
              <w:drawing>
                <wp:inline distT="0" distB="0" distL="0" distR="0">
                  <wp:extent cx="733425" cy="390525"/>
                  <wp:effectExtent l="0" t="0" r="0" b="0"/>
                  <wp:docPr id="17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733425" cy="3905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для постоянного количества вещества </w:t>
            </w:r>
            <w:r>
              <w:rPr>
                <w:noProof/>
                <w:position w:val="-1"/>
              </w:rPr>
              <w:drawing>
                <wp:inline distT="0" distB="0" distL="0" distR="0">
                  <wp:extent cx="123825" cy="142875"/>
                  <wp:effectExtent l="0" t="0" r="0" b="0"/>
                  <wp:docPr id="17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2.1.13</w:t>
            </w:r>
          </w:p>
        </w:tc>
        <w:tc>
          <w:tcPr>
            <w:tcW w:w="7994" w:type="dxa"/>
            <w:gridSpan w:val="3"/>
          </w:tcPr>
          <w:p w:rsidR="00996021" w:rsidRDefault="003175DC">
            <w:pPr>
              <w:pStyle w:val="ConsPlusNormal0"/>
              <w:jc w:val="both"/>
            </w:pPr>
            <w:r>
              <w:t>Насыщенные и ненасыщенные пары. Качественная зависимость плотности и давления насыщенного пара от температуры, их независимость от объема насыщенного пара</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2.1.14</w:t>
            </w:r>
          </w:p>
        </w:tc>
        <w:tc>
          <w:tcPr>
            <w:tcW w:w="7994" w:type="dxa"/>
            <w:gridSpan w:val="3"/>
            <w:tcBorders>
              <w:bottom w:val="nil"/>
            </w:tcBorders>
          </w:tcPr>
          <w:p w:rsidR="00996021" w:rsidRDefault="003175DC">
            <w:pPr>
              <w:pStyle w:val="ConsPlusNormal0"/>
              <w:jc w:val="both"/>
            </w:pPr>
            <w:r>
              <w:t>Влажность воздуха.</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Относительная влажность: </w:t>
            </w:r>
            <w:r>
              <w:rPr>
                <w:noProof/>
                <w:position w:val="-28"/>
              </w:rPr>
              <w:drawing>
                <wp:inline distT="0" distB="0" distL="0" distR="0">
                  <wp:extent cx="2085975" cy="485775"/>
                  <wp:effectExtent l="0" t="0" r="0" b="0"/>
                  <wp:docPr id="17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2085975" cy="4857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2.1.15</w:t>
            </w:r>
          </w:p>
        </w:tc>
        <w:tc>
          <w:tcPr>
            <w:tcW w:w="7994" w:type="dxa"/>
            <w:gridSpan w:val="3"/>
          </w:tcPr>
          <w:p w:rsidR="00996021" w:rsidRDefault="003175DC">
            <w:pPr>
              <w:pStyle w:val="ConsPlusNormal0"/>
              <w:jc w:val="both"/>
            </w:pPr>
            <w:r>
              <w:t>Изменение агрегатных состояний вещества: испарение и конденсация, кипение жидкости</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2.1.16</w:t>
            </w:r>
          </w:p>
        </w:tc>
        <w:tc>
          <w:tcPr>
            <w:tcW w:w="7994" w:type="dxa"/>
            <w:gridSpan w:val="3"/>
          </w:tcPr>
          <w:p w:rsidR="00996021" w:rsidRDefault="003175DC">
            <w:pPr>
              <w:pStyle w:val="ConsPlusNormal0"/>
              <w:jc w:val="both"/>
            </w:pPr>
            <w:r>
              <w:t>Изменение агрегатных состояний вещества: плавление и кристаллизация</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2.1.17</w:t>
            </w:r>
          </w:p>
        </w:tc>
        <w:tc>
          <w:tcPr>
            <w:tcW w:w="7994" w:type="dxa"/>
            <w:gridSpan w:val="3"/>
          </w:tcPr>
          <w:p w:rsidR="00996021" w:rsidRDefault="003175DC">
            <w:pPr>
              <w:pStyle w:val="ConsPlusNormal0"/>
              <w:jc w:val="both"/>
            </w:pPr>
            <w:r>
              <w:t>Преобразование энергии в фазовых переходах</w:t>
            </w:r>
          </w:p>
        </w:tc>
      </w:tr>
      <w:tr w:rsidR="00996021">
        <w:tc>
          <w:tcPr>
            <w:tcW w:w="1020" w:type="dxa"/>
          </w:tcPr>
          <w:p w:rsidR="00996021" w:rsidRDefault="003175DC">
            <w:pPr>
              <w:pStyle w:val="ConsPlusNormal0"/>
              <w:jc w:val="center"/>
            </w:pPr>
            <w:r>
              <w:t>2.2</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ТЕРМОДИНАМИКА</w:t>
            </w:r>
          </w:p>
        </w:tc>
      </w:tr>
      <w:tr w:rsidR="00996021">
        <w:tc>
          <w:tcPr>
            <w:tcW w:w="1020" w:type="dxa"/>
            <w:vMerge w:val="restart"/>
          </w:tcPr>
          <w:p w:rsidR="00996021" w:rsidRDefault="00996021">
            <w:pPr>
              <w:pStyle w:val="ConsPlusNormal0"/>
            </w:pPr>
          </w:p>
        </w:tc>
        <w:tc>
          <w:tcPr>
            <w:tcW w:w="1191" w:type="dxa"/>
          </w:tcPr>
          <w:p w:rsidR="00996021" w:rsidRDefault="003175DC">
            <w:pPr>
              <w:pStyle w:val="ConsPlusNormal0"/>
              <w:jc w:val="center"/>
            </w:pPr>
            <w:r>
              <w:t>2.2.1</w:t>
            </w:r>
          </w:p>
        </w:tc>
        <w:tc>
          <w:tcPr>
            <w:tcW w:w="7994" w:type="dxa"/>
            <w:gridSpan w:val="3"/>
          </w:tcPr>
          <w:p w:rsidR="00996021" w:rsidRDefault="003175DC">
            <w:pPr>
              <w:pStyle w:val="ConsPlusNormal0"/>
              <w:jc w:val="both"/>
            </w:pPr>
            <w:r>
              <w:t>Тепловое равновесие и температура</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2.2.2</w:t>
            </w:r>
          </w:p>
        </w:tc>
        <w:tc>
          <w:tcPr>
            <w:tcW w:w="7994" w:type="dxa"/>
            <w:gridSpan w:val="3"/>
          </w:tcPr>
          <w:p w:rsidR="00996021" w:rsidRDefault="003175DC">
            <w:pPr>
              <w:pStyle w:val="ConsPlusNormal0"/>
              <w:jc w:val="both"/>
            </w:pPr>
            <w:r>
              <w:t>Внутренняя энергия</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2.2.3</w:t>
            </w:r>
          </w:p>
        </w:tc>
        <w:tc>
          <w:tcPr>
            <w:tcW w:w="7994" w:type="dxa"/>
            <w:gridSpan w:val="3"/>
          </w:tcPr>
          <w:p w:rsidR="00996021" w:rsidRDefault="003175DC">
            <w:pPr>
              <w:pStyle w:val="ConsPlusNormal0"/>
              <w:jc w:val="both"/>
            </w:pPr>
            <w:r>
              <w:t>Теплопередача как способ изменения внутренней энергии без совершения работы. Конвекция, теплопроводность, излучение</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2.2.4</w:t>
            </w:r>
          </w:p>
        </w:tc>
        <w:tc>
          <w:tcPr>
            <w:tcW w:w="7994" w:type="dxa"/>
            <w:gridSpan w:val="3"/>
            <w:tcBorders>
              <w:bottom w:val="nil"/>
            </w:tcBorders>
          </w:tcPr>
          <w:p w:rsidR="00996021" w:rsidRDefault="003175DC">
            <w:pPr>
              <w:pStyle w:val="ConsPlusNormal0"/>
              <w:jc w:val="both"/>
            </w:pPr>
            <w:r>
              <w:t>Количество теплоты.</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Удельная теплоемкость вещества c: </w:t>
            </w:r>
            <w:r>
              <w:rPr>
                <w:noProof/>
                <w:position w:val="-5"/>
              </w:rPr>
              <w:drawing>
                <wp:inline distT="0" distB="0" distL="0" distR="0">
                  <wp:extent cx="685800" cy="200025"/>
                  <wp:effectExtent l="0" t="0" r="0" b="0"/>
                  <wp:docPr id="17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685800" cy="2000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2.2.5</w:t>
            </w:r>
          </w:p>
        </w:tc>
        <w:tc>
          <w:tcPr>
            <w:tcW w:w="7994" w:type="dxa"/>
            <w:gridSpan w:val="3"/>
            <w:tcBorders>
              <w:bottom w:val="nil"/>
            </w:tcBorders>
          </w:tcPr>
          <w:p w:rsidR="00996021" w:rsidRDefault="003175DC">
            <w:pPr>
              <w:pStyle w:val="ConsPlusNormal0"/>
              <w:jc w:val="both"/>
            </w:pPr>
            <w:r>
              <w:t>Удельная теплота парообразования L: Q = Lm.</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Удельная теплота плавления </w:t>
            </w:r>
            <w:r>
              <w:rPr>
                <w:noProof/>
                <w:position w:val="-2"/>
              </w:rPr>
              <w:drawing>
                <wp:inline distT="0" distB="0" distL="0" distR="0">
                  <wp:extent cx="123825" cy="161925"/>
                  <wp:effectExtent l="0" t="0" r="0" b="0"/>
                  <wp:docPr id="17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t xml:space="preserve">: </w:t>
            </w:r>
            <w:r>
              <w:rPr>
                <w:noProof/>
                <w:position w:val="-5"/>
              </w:rPr>
              <w:drawing>
                <wp:inline distT="0" distB="0" distL="0" distR="0">
                  <wp:extent cx="504825" cy="200025"/>
                  <wp:effectExtent l="0" t="0" r="0" b="0"/>
                  <wp:docPr id="17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Удельная теплота сгорания топлива q: Q = qm</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2.2.6</w:t>
            </w:r>
          </w:p>
        </w:tc>
        <w:tc>
          <w:tcPr>
            <w:tcW w:w="7994" w:type="dxa"/>
            <w:gridSpan w:val="3"/>
          </w:tcPr>
          <w:p w:rsidR="00996021" w:rsidRDefault="003175DC">
            <w:pPr>
              <w:pStyle w:val="ConsPlusNormal0"/>
              <w:jc w:val="both"/>
            </w:pPr>
            <w:r>
              <w:t xml:space="preserve">Элементарная работа в термодинамике: </w:t>
            </w:r>
            <w:r>
              <w:rPr>
                <w:noProof/>
                <w:position w:val="-5"/>
              </w:rPr>
              <w:drawing>
                <wp:inline distT="0" distB="0" distL="0" distR="0">
                  <wp:extent cx="609600" cy="200025"/>
                  <wp:effectExtent l="0" t="0" r="0" b="0"/>
                  <wp:docPr id="17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609600" cy="200025"/>
                          </a:xfrm>
                          <a:prstGeom prst="rect">
                            <a:avLst/>
                          </a:prstGeom>
                          <a:noFill/>
                          <a:ln>
                            <a:noFill/>
                          </a:ln>
                        </pic:spPr>
                      </pic:pic>
                    </a:graphicData>
                  </a:graphic>
                </wp:inline>
              </w:drawing>
            </w:r>
            <w:r>
              <w:t>. Вычисление работы по графику процесса на pV-диаграмме</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2.2.7</w:t>
            </w:r>
          </w:p>
        </w:tc>
        <w:tc>
          <w:tcPr>
            <w:tcW w:w="7994" w:type="dxa"/>
            <w:gridSpan w:val="3"/>
            <w:tcBorders>
              <w:bottom w:val="nil"/>
            </w:tcBorders>
          </w:tcPr>
          <w:p w:rsidR="00996021" w:rsidRDefault="003175DC">
            <w:pPr>
              <w:pStyle w:val="ConsPlusNormal0"/>
              <w:jc w:val="both"/>
            </w:pPr>
            <w:r>
              <w:t>Первый закон термодинамики:</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rPr>
                <w:noProof/>
                <w:position w:val="-10"/>
              </w:rPr>
              <w:drawing>
                <wp:inline distT="0" distB="0" distL="0" distR="0">
                  <wp:extent cx="2057400" cy="257175"/>
                  <wp:effectExtent l="0" t="0" r="0" b="0"/>
                  <wp:docPr id="17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2057400" cy="25717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Адиабата:</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8"/>
              </w:rPr>
              <w:drawing>
                <wp:inline distT="0" distB="0" distL="0" distR="0">
                  <wp:extent cx="2009775" cy="228600"/>
                  <wp:effectExtent l="0" t="0" r="0" b="0"/>
                  <wp:docPr id="17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2009775" cy="22860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2.2.8</w:t>
            </w:r>
          </w:p>
        </w:tc>
        <w:tc>
          <w:tcPr>
            <w:tcW w:w="7994" w:type="dxa"/>
            <w:gridSpan w:val="3"/>
          </w:tcPr>
          <w:p w:rsidR="00996021" w:rsidRDefault="003175DC">
            <w:pPr>
              <w:pStyle w:val="ConsPlusNormal0"/>
              <w:jc w:val="both"/>
            </w:pPr>
            <w:r>
              <w:t>Второй закон термодинамики. Необратимые процессы</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2.2.9</w:t>
            </w:r>
          </w:p>
        </w:tc>
        <w:tc>
          <w:tcPr>
            <w:tcW w:w="7994" w:type="dxa"/>
            <w:gridSpan w:val="3"/>
            <w:tcBorders>
              <w:bottom w:val="nil"/>
            </w:tcBorders>
          </w:tcPr>
          <w:p w:rsidR="00996021" w:rsidRDefault="003175DC">
            <w:pPr>
              <w:pStyle w:val="ConsPlusNormal0"/>
              <w:jc w:val="both"/>
            </w:pPr>
            <w:r>
              <w:t>Принципы действия тепловых машин. КПД:</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28"/>
              </w:rPr>
              <w:drawing>
                <wp:inline distT="0" distB="0" distL="0" distR="0">
                  <wp:extent cx="2238375" cy="485775"/>
                  <wp:effectExtent l="0" t="0" r="0" b="0"/>
                  <wp:docPr id="18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2238375" cy="4857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2.2.10</w:t>
            </w:r>
          </w:p>
        </w:tc>
        <w:tc>
          <w:tcPr>
            <w:tcW w:w="7994" w:type="dxa"/>
            <w:gridSpan w:val="3"/>
            <w:tcBorders>
              <w:bottom w:val="nil"/>
            </w:tcBorders>
          </w:tcPr>
          <w:p w:rsidR="00996021" w:rsidRDefault="003175DC">
            <w:pPr>
              <w:pStyle w:val="ConsPlusNormal0"/>
              <w:jc w:val="both"/>
            </w:pPr>
            <w:r>
              <w:t>Максимальное значение КПД. Цикл Карно:</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26"/>
              </w:rPr>
              <w:drawing>
                <wp:inline distT="0" distB="0" distL="0" distR="0">
                  <wp:extent cx="2295525" cy="466725"/>
                  <wp:effectExtent l="0" t="0" r="0" b="0"/>
                  <wp:docPr id="18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2295525" cy="4667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2.2.11</w:t>
            </w:r>
          </w:p>
        </w:tc>
        <w:tc>
          <w:tcPr>
            <w:tcW w:w="7994" w:type="dxa"/>
            <w:gridSpan w:val="3"/>
          </w:tcPr>
          <w:p w:rsidR="00996021" w:rsidRDefault="003175DC">
            <w:pPr>
              <w:pStyle w:val="ConsPlusNormal0"/>
              <w:jc w:val="both"/>
            </w:pPr>
            <w:r>
              <w:t>Уравнение теплового баланса: Q</w:t>
            </w:r>
            <w:r>
              <w:rPr>
                <w:vertAlign w:val="subscript"/>
              </w:rPr>
              <w:t>1</w:t>
            </w:r>
            <w:r>
              <w:t xml:space="preserve"> + Q</w:t>
            </w:r>
            <w:r>
              <w:rPr>
                <w:vertAlign w:val="subscript"/>
              </w:rPr>
              <w:t>2</w:t>
            </w:r>
            <w:r>
              <w:t xml:space="preserve"> + Q</w:t>
            </w:r>
            <w:r>
              <w:rPr>
                <w:vertAlign w:val="subscript"/>
              </w:rPr>
              <w:t>3</w:t>
            </w:r>
            <w:r>
              <w:t xml:space="preserve"> + ... = 0</w:t>
            </w:r>
          </w:p>
        </w:tc>
      </w:tr>
      <w:tr w:rsidR="00996021">
        <w:tc>
          <w:tcPr>
            <w:tcW w:w="1020" w:type="dxa"/>
          </w:tcPr>
          <w:p w:rsidR="00996021" w:rsidRDefault="003175DC">
            <w:pPr>
              <w:pStyle w:val="ConsPlusNormal0"/>
              <w:jc w:val="center"/>
            </w:pPr>
            <w:r>
              <w:t>3</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ЭЛЕКТРОДИНАМИКА</w:t>
            </w:r>
          </w:p>
        </w:tc>
      </w:tr>
      <w:tr w:rsidR="00996021">
        <w:tc>
          <w:tcPr>
            <w:tcW w:w="1020" w:type="dxa"/>
          </w:tcPr>
          <w:p w:rsidR="00996021" w:rsidRDefault="003175DC">
            <w:pPr>
              <w:pStyle w:val="ConsPlusNormal0"/>
              <w:jc w:val="center"/>
            </w:pPr>
            <w:r>
              <w:t>3.1</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ЭЛЕКТРИЧЕСКОЕ ПОЛЕ</w:t>
            </w:r>
          </w:p>
        </w:tc>
      </w:tr>
      <w:tr w:rsidR="00996021">
        <w:tc>
          <w:tcPr>
            <w:tcW w:w="1020" w:type="dxa"/>
            <w:vMerge w:val="restart"/>
          </w:tcPr>
          <w:p w:rsidR="00996021" w:rsidRDefault="00996021">
            <w:pPr>
              <w:pStyle w:val="ConsPlusNormal0"/>
            </w:pPr>
          </w:p>
        </w:tc>
        <w:tc>
          <w:tcPr>
            <w:tcW w:w="1191" w:type="dxa"/>
          </w:tcPr>
          <w:p w:rsidR="00996021" w:rsidRDefault="003175DC">
            <w:pPr>
              <w:pStyle w:val="ConsPlusNormal0"/>
              <w:jc w:val="center"/>
            </w:pPr>
            <w:r>
              <w:t>3.1.1</w:t>
            </w:r>
          </w:p>
        </w:tc>
        <w:tc>
          <w:tcPr>
            <w:tcW w:w="7994" w:type="dxa"/>
            <w:gridSpan w:val="3"/>
          </w:tcPr>
          <w:p w:rsidR="00996021" w:rsidRDefault="003175DC">
            <w:pPr>
              <w:pStyle w:val="ConsPlusNormal0"/>
              <w:jc w:val="both"/>
            </w:pPr>
            <w:r>
              <w:t>Электризация тел и ее проявления. Электрический заряд. Два вида заряда. Элементарный электрический заряд. Закон сохранения электрического заряда</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3.1.2</w:t>
            </w:r>
          </w:p>
        </w:tc>
        <w:tc>
          <w:tcPr>
            <w:tcW w:w="7994" w:type="dxa"/>
            <w:gridSpan w:val="3"/>
            <w:tcBorders>
              <w:bottom w:val="nil"/>
            </w:tcBorders>
          </w:tcPr>
          <w:p w:rsidR="00996021" w:rsidRDefault="003175DC">
            <w:pPr>
              <w:pStyle w:val="ConsPlusNormal0"/>
              <w:jc w:val="both"/>
            </w:pPr>
            <w:r>
              <w:t>Взаимодействие зарядов. Точечные заряды. Закон Кулона:</w:t>
            </w:r>
          </w:p>
          <w:p w:rsidR="00996021" w:rsidRDefault="003175DC">
            <w:pPr>
              <w:pStyle w:val="ConsPlusNormal0"/>
              <w:jc w:val="both"/>
            </w:pPr>
            <w:r>
              <w:t>в однородном веществе с диэлектрической проницаемостью </w:t>
            </w:r>
            <w:r>
              <w:rPr>
                <w:noProof/>
                <w:position w:val="-1"/>
              </w:rPr>
              <w:drawing>
                <wp:inline distT="0" distB="0" distL="0" distR="0">
                  <wp:extent cx="114300" cy="142875"/>
                  <wp:effectExtent l="0" t="0" r="0" b="0"/>
                  <wp:docPr id="18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26"/>
              </w:rPr>
              <w:drawing>
                <wp:inline distT="0" distB="0" distL="0" distR="0">
                  <wp:extent cx="1933575" cy="457200"/>
                  <wp:effectExtent l="0" t="0" r="0" b="0"/>
                  <wp:docPr id="18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1933575" cy="45720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3.1.3</w:t>
            </w:r>
          </w:p>
        </w:tc>
        <w:tc>
          <w:tcPr>
            <w:tcW w:w="7994" w:type="dxa"/>
            <w:gridSpan w:val="3"/>
          </w:tcPr>
          <w:p w:rsidR="00996021" w:rsidRDefault="003175DC">
            <w:pPr>
              <w:pStyle w:val="ConsPlusNormal0"/>
              <w:jc w:val="both"/>
            </w:pPr>
            <w:r>
              <w:t>Электрическое поле. Его действие на электрические заряды</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3.1.4</w:t>
            </w:r>
          </w:p>
        </w:tc>
        <w:tc>
          <w:tcPr>
            <w:tcW w:w="7994" w:type="dxa"/>
            <w:gridSpan w:val="3"/>
            <w:tcBorders>
              <w:bottom w:val="nil"/>
            </w:tcBorders>
          </w:tcPr>
          <w:p w:rsidR="00996021" w:rsidRDefault="003175DC">
            <w:pPr>
              <w:pStyle w:val="ConsPlusNormal0"/>
              <w:jc w:val="both"/>
            </w:pPr>
            <w:r>
              <w:t xml:space="preserve">Напряженность электрического поля: </w:t>
            </w:r>
            <w:r>
              <w:rPr>
                <w:noProof/>
                <w:position w:val="-26"/>
              </w:rPr>
              <w:drawing>
                <wp:inline distT="0" distB="0" distL="0" distR="0">
                  <wp:extent cx="762000" cy="466725"/>
                  <wp:effectExtent l="0" t="0" r="0" b="0"/>
                  <wp:docPr id="18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762000" cy="46672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Поле точечного заряда: </w:t>
            </w:r>
            <w:r>
              <w:rPr>
                <w:noProof/>
                <w:position w:val="-20"/>
              </w:rPr>
              <w:drawing>
                <wp:inline distT="0" distB="0" distL="0" distR="0">
                  <wp:extent cx="609600" cy="390525"/>
                  <wp:effectExtent l="0" t="0" r="0" b="0"/>
                  <wp:docPr id="18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609600" cy="39052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однородное поле: </w:t>
            </w:r>
            <w:r>
              <w:rPr>
                <w:noProof/>
                <w:position w:val="-7"/>
              </w:rPr>
              <w:drawing>
                <wp:inline distT="0" distB="0" distL="0" distR="0">
                  <wp:extent cx="638175" cy="219075"/>
                  <wp:effectExtent l="0" t="0" r="0" b="0"/>
                  <wp:docPr id="18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638175" cy="219075"/>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Картины линий напряженности этих полей</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3.1.5</w:t>
            </w:r>
          </w:p>
        </w:tc>
        <w:tc>
          <w:tcPr>
            <w:tcW w:w="7994" w:type="dxa"/>
            <w:gridSpan w:val="3"/>
            <w:tcBorders>
              <w:bottom w:val="nil"/>
            </w:tcBorders>
          </w:tcPr>
          <w:p w:rsidR="00996021" w:rsidRDefault="003175DC">
            <w:pPr>
              <w:pStyle w:val="ConsPlusNormal0"/>
              <w:jc w:val="both"/>
            </w:pPr>
            <w:r>
              <w:t>Потенциальность электростатического поля.</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Разность потенциалов и напряжение:</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rPr>
                <w:noProof/>
                <w:position w:val="-10"/>
              </w:rPr>
              <w:drawing>
                <wp:inline distT="0" distB="0" distL="0" distR="0">
                  <wp:extent cx="1895475" cy="257175"/>
                  <wp:effectExtent l="0" t="0" r="0" b="0"/>
                  <wp:docPr id="18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1895475" cy="25717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Потенциальная энергия заряда в электростатическом поле:</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rPr>
                <w:noProof/>
                <w:position w:val="-5"/>
              </w:rPr>
              <w:drawing>
                <wp:inline distT="0" distB="0" distL="0" distR="0">
                  <wp:extent cx="504825" cy="200025"/>
                  <wp:effectExtent l="0" t="0" r="0" b="0"/>
                  <wp:docPr id="18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rPr>
                <w:noProof/>
                <w:position w:val="-4"/>
              </w:rPr>
              <w:drawing>
                <wp:inline distT="0" distB="0" distL="0" distR="0">
                  <wp:extent cx="619125" cy="180975"/>
                  <wp:effectExtent l="0" t="0" r="0" b="0"/>
                  <wp:docPr id="18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Потенциал электростатического поля: </w:t>
            </w:r>
            <w:r>
              <w:rPr>
                <w:noProof/>
                <w:position w:val="-23"/>
              </w:rPr>
              <w:drawing>
                <wp:inline distT="0" distB="0" distL="0" distR="0">
                  <wp:extent cx="447675" cy="419100"/>
                  <wp:effectExtent l="0" t="0" r="0" b="0"/>
                  <wp:docPr id="18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447675" cy="419100"/>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Связь напряженности поля и разности потенциалов для однородного электростатического поля: U = Ed</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3.1.6</w:t>
            </w:r>
          </w:p>
        </w:tc>
        <w:tc>
          <w:tcPr>
            <w:tcW w:w="7994" w:type="dxa"/>
            <w:gridSpan w:val="3"/>
            <w:tcBorders>
              <w:bottom w:val="nil"/>
            </w:tcBorders>
          </w:tcPr>
          <w:p w:rsidR="00996021" w:rsidRDefault="003175DC">
            <w:pPr>
              <w:pStyle w:val="ConsPlusNormal0"/>
              <w:jc w:val="both"/>
            </w:pPr>
            <w:r>
              <w:t>Принцип суперпозиции электрических полей:</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10"/>
              </w:rPr>
              <w:drawing>
                <wp:inline distT="0" distB="0" distL="0" distR="0">
                  <wp:extent cx="981075" cy="257175"/>
                  <wp:effectExtent l="0" t="0" r="0" b="0"/>
                  <wp:docPr id="18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981075" cy="257175"/>
                          </a:xfrm>
                          <a:prstGeom prst="rect">
                            <a:avLst/>
                          </a:prstGeom>
                          <a:noFill/>
                          <a:ln>
                            <a:noFill/>
                          </a:ln>
                        </pic:spPr>
                      </pic:pic>
                    </a:graphicData>
                  </a:graphic>
                </wp:inline>
              </w:drawing>
            </w:r>
            <w:r>
              <w:t>, </w:t>
            </w:r>
            <w:r>
              <w:rPr>
                <w:noProof/>
                <w:position w:val="-8"/>
              </w:rPr>
              <w:drawing>
                <wp:inline distT="0" distB="0" distL="0" distR="0">
                  <wp:extent cx="952500" cy="228600"/>
                  <wp:effectExtent l="0" t="0" r="0" b="0"/>
                  <wp:docPr id="18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952500" cy="22860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3.1.7</w:t>
            </w:r>
          </w:p>
        </w:tc>
        <w:tc>
          <w:tcPr>
            <w:tcW w:w="7994" w:type="dxa"/>
            <w:gridSpan w:val="3"/>
          </w:tcPr>
          <w:p w:rsidR="00996021" w:rsidRDefault="003175DC">
            <w:pPr>
              <w:pStyle w:val="ConsPlusNormal0"/>
              <w:jc w:val="both"/>
            </w:pPr>
            <w:r>
              <w:t xml:space="preserve">Проводники в электростатическом поле. Условие равновесия зарядов: внутри проводника </w:t>
            </w:r>
            <w:r>
              <w:rPr>
                <w:noProof/>
                <w:position w:val="-11"/>
              </w:rPr>
              <w:drawing>
                <wp:inline distT="0" distB="0" distL="0" distR="0">
                  <wp:extent cx="381000" cy="276225"/>
                  <wp:effectExtent l="0" t="0" r="0" b="0"/>
                  <wp:docPr id="18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381000" cy="276225"/>
                          </a:xfrm>
                          <a:prstGeom prst="rect">
                            <a:avLst/>
                          </a:prstGeom>
                          <a:noFill/>
                          <a:ln>
                            <a:noFill/>
                          </a:ln>
                        </pic:spPr>
                      </pic:pic>
                    </a:graphicData>
                  </a:graphic>
                </wp:inline>
              </w:drawing>
            </w:r>
            <w:r>
              <w:t>, внутри и на поверхности проводника </w:t>
            </w:r>
            <w:r>
              <w:rPr>
                <w:noProof/>
                <w:position w:val="-5"/>
              </w:rPr>
              <w:drawing>
                <wp:inline distT="0" distB="0" distL="0" distR="0">
                  <wp:extent cx="609600" cy="190500"/>
                  <wp:effectExtent l="0" t="0" r="0" b="0"/>
                  <wp:docPr id="18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609600" cy="19050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3.1.8</w:t>
            </w:r>
          </w:p>
        </w:tc>
        <w:tc>
          <w:tcPr>
            <w:tcW w:w="7994" w:type="dxa"/>
            <w:gridSpan w:val="3"/>
          </w:tcPr>
          <w:p w:rsidR="00996021" w:rsidRDefault="003175DC">
            <w:pPr>
              <w:pStyle w:val="ConsPlusNormal0"/>
              <w:jc w:val="both"/>
            </w:pPr>
            <w:r>
              <w:t>Диэлектрики в электростатическом поле. Диэлектрическая проницаемость вещества </w:t>
            </w:r>
            <w:r>
              <w:rPr>
                <w:noProof/>
                <w:position w:val="-1"/>
              </w:rPr>
              <w:drawing>
                <wp:inline distT="0" distB="0" distL="0" distR="0">
                  <wp:extent cx="114300" cy="142875"/>
                  <wp:effectExtent l="0" t="0" r="0" b="0"/>
                  <wp:docPr id="18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3.1.9</w:t>
            </w:r>
          </w:p>
        </w:tc>
        <w:tc>
          <w:tcPr>
            <w:tcW w:w="7994" w:type="dxa"/>
            <w:gridSpan w:val="3"/>
            <w:tcBorders>
              <w:bottom w:val="nil"/>
            </w:tcBorders>
          </w:tcPr>
          <w:p w:rsidR="00996021" w:rsidRDefault="003175DC">
            <w:pPr>
              <w:pStyle w:val="ConsPlusNormal0"/>
              <w:jc w:val="both"/>
            </w:pPr>
            <w:r>
              <w:t xml:space="preserve">Конденсатор. Электроемкость конденсатора: </w:t>
            </w:r>
            <w:r>
              <w:rPr>
                <w:noProof/>
                <w:position w:val="-20"/>
              </w:rPr>
              <w:drawing>
                <wp:inline distT="0" distB="0" distL="0" distR="0">
                  <wp:extent cx="447675" cy="390525"/>
                  <wp:effectExtent l="0" t="0" r="0" b="0"/>
                  <wp:docPr id="18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447675" cy="390525"/>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Электроемкость плоского конденсатора: </w:t>
            </w:r>
            <w:r>
              <w:rPr>
                <w:noProof/>
                <w:position w:val="-20"/>
              </w:rPr>
              <w:drawing>
                <wp:inline distT="0" distB="0" distL="0" distR="0">
                  <wp:extent cx="962025" cy="390525"/>
                  <wp:effectExtent l="0" t="0" r="0" b="0"/>
                  <wp:docPr id="18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962025" cy="3905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3.1.10</w:t>
            </w:r>
          </w:p>
        </w:tc>
        <w:tc>
          <w:tcPr>
            <w:tcW w:w="7994" w:type="dxa"/>
            <w:gridSpan w:val="3"/>
            <w:tcBorders>
              <w:bottom w:val="nil"/>
            </w:tcBorders>
          </w:tcPr>
          <w:p w:rsidR="00996021" w:rsidRDefault="003175DC">
            <w:pPr>
              <w:pStyle w:val="ConsPlusNormal0"/>
              <w:jc w:val="both"/>
            </w:pPr>
            <w:r>
              <w:t>Параллельное соединение конденсаторов:</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q = q</w:t>
            </w:r>
            <w:r>
              <w:rPr>
                <w:vertAlign w:val="subscript"/>
              </w:rPr>
              <w:t>1</w:t>
            </w:r>
            <w:r>
              <w:t xml:space="preserve"> + q</w:t>
            </w:r>
            <w:r>
              <w:rPr>
                <w:vertAlign w:val="subscript"/>
              </w:rPr>
              <w:t>2</w:t>
            </w:r>
            <w:r>
              <w:t xml:space="preserve"> + ..., U</w:t>
            </w:r>
            <w:r>
              <w:rPr>
                <w:vertAlign w:val="subscript"/>
              </w:rPr>
              <w:t>1</w:t>
            </w:r>
            <w:r>
              <w:t xml:space="preserve"> = U</w:t>
            </w:r>
            <w:r>
              <w:rPr>
                <w:vertAlign w:val="subscript"/>
              </w:rPr>
              <w:t>2</w:t>
            </w:r>
            <w:r>
              <w:t xml:space="preserve"> = ..., C</w:t>
            </w:r>
            <w:r>
              <w:rPr>
                <w:vertAlign w:val="subscript"/>
              </w:rPr>
              <w:t>паралл</w:t>
            </w:r>
            <w:r>
              <w:t xml:space="preserve"> = C</w:t>
            </w:r>
            <w:r>
              <w:rPr>
                <w:vertAlign w:val="subscript"/>
              </w:rPr>
              <w:t>1</w:t>
            </w:r>
            <w:r>
              <w:t xml:space="preserve"> + C</w:t>
            </w:r>
            <w:r>
              <w:rPr>
                <w:vertAlign w:val="subscript"/>
              </w:rPr>
              <w:t>2</w:t>
            </w:r>
            <w:r>
              <w:t xml:space="preserve"> + ...</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Последовательное соединение конденсаторов:</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U = U</w:t>
            </w:r>
            <w:r>
              <w:rPr>
                <w:vertAlign w:val="subscript"/>
              </w:rPr>
              <w:t>1</w:t>
            </w:r>
            <w:r>
              <w:t xml:space="preserve"> + U</w:t>
            </w:r>
            <w:r>
              <w:rPr>
                <w:vertAlign w:val="subscript"/>
              </w:rPr>
              <w:t>2</w:t>
            </w:r>
            <w:r>
              <w:t xml:space="preserve"> + ..., q</w:t>
            </w:r>
            <w:r>
              <w:rPr>
                <w:vertAlign w:val="subscript"/>
              </w:rPr>
              <w:t>1</w:t>
            </w:r>
            <w:r>
              <w:t xml:space="preserve"> = q</w:t>
            </w:r>
            <w:r>
              <w:rPr>
                <w:vertAlign w:val="subscript"/>
              </w:rPr>
              <w:t>2</w:t>
            </w:r>
            <w:r>
              <w:t xml:space="preserve"> = ..., </w:t>
            </w:r>
            <w:r>
              <w:rPr>
                <w:noProof/>
                <w:position w:val="-23"/>
              </w:rPr>
              <w:drawing>
                <wp:inline distT="0" distB="0" distL="0" distR="0">
                  <wp:extent cx="1228725" cy="428625"/>
                  <wp:effectExtent l="0" t="0" r="0" b="0"/>
                  <wp:docPr id="18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3.1.11</w:t>
            </w:r>
          </w:p>
        </w:tc>
        <w:tc>
          <w:tcPr>
            <w:tcW w:w="7994" w:type="dxa"/>
            <w:gridSpan w:val="3"/>
          </w:tcPr>
          <w:p w:rsidR="00996021" w:rsidRDefault="003175DC">
            <w:pPr>
              <w:pStyle w:val="ConsPlusNormal0"/>
              <w:jc w:val="both"/>
            </w:pPr>
            <w:r>
              <w:t>Энергия заряженного конденсатора: </w:t>
            </w:r>
            <w:r>
              <w:rPr>
                <w:noProof/>
                <w:position w:val="-23"/>
              </w:rPr>
              <w:drawing>
                <wp:inline distT="0" distB="0" distL="0" distR="0">
                  <wp:extent cx="1447800" cy="419100"/>
                  <wp:effectExtent l="0" t="0" r="0" b="0"/>
                  <wp:docPr id="18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1447800" cy="419100"/>
                          </a:xfrm>
                          <a:prstGeom prst="rect">
                            <a:avLst/>
                          </a:prstGeom>
                          <a:noFill/>
                          <a:ln>
                            <a:noFill/>
                          </a:ln>
                        </pic:spPr>
                      </pic:pic>
                    </a:graphicData>
                  </a:graphic>
                </wp:inline>
              </w:drawing>
            </w:r>
          </w:p>
        </w:tc>
      </w:tr>
      <w:tr w:rsidR="00996021">
        <w:tc>
          <w:tcPr>
            <w:tcW w:w="1020" w:type="dxa"/>
          </w:tcPr>
          <w:p w:rsidR="00996021" w:rsidRDefault="003175DC">
            <w:pPr>
              <w:pStyle w:val="ConsPlusNormal0"/>
              <w:jc w:val="center"/>
            </w:pPr>
            <w:r>
              <w:t>3.2</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ЗАКОНЫ ПОСТОЯННОГО ТОКА</w:t>
            </w:r>
          </w:p>
        </w:tc>
      </w:tr>
      <w:tr w:rsidR="00996021">
        <w:tc>
          <w:tcPr>
            <w:tcW w:w="1020" w:type="dxa"/>
            <w:vMerge w:val="restart"/>
          </w:tcPr>
          <w:p w:rsidR="00996021" w:rsidRDefault="00996021">
            <w:pPr>
              <w:pStyle w:val="ConsPlusNormal0"/>
            </w:pPr>
          </w:p>
        </w:tc>
        <w:tc>
          <w:tcPr>
            <w:tcW w:w="1191" w:type="dxa"/>
            <w:vMerge w:val="restart"/>
          </w:tcPr>
          <w:p w:rsidR="00996021" w:rsidRDefault="003175DC">
            <w:pPr>
              <w:pStyle w:val="ConsPlusNormal0"/>
              <w:jc w:val="center"/>
            </w:pPr>
            <w:r>
              <w:t>3.2.1</w:t>
            </w:r>
          </w:p>
        </w:tc>
        <w:tc>
          <w:tcPr>
            <w:tcW w:w="7994" w:type="dxa"/>
            <w:gridSpan w:val="3"/>
            <w:tcBorders>
              <w:bottom w:val="nil"/>
            </w:tcBorders>
          </w:tcPr>
          <w:p w:rsidR="00996021" w:rsidRDefault="003175DC">
            <w:pPr>
              <w:pStyle w:val="ConsPlusNormal0"/>
              <w:jc w:val="both"/>
            </w:pPr>
            <w:r>
              <w:t xml:space="preserve">Сила тока: </w:t>
            </w:r>
            <w:r>
              <w:rPr>
                <w:noProof/>
                <w:position w:val="-25"/>
              </w:rPr>
              <w:drawing>
                <wp:inline distT="0" distB="0" distL="0" distR="0">
                  <wp:extent cx="723900" cy="447675"/>
                  <wp:effectExtent l="0" t="0" r="0" b="0"/>
                  <wp:docPr id="18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723900" cy="447675"/>
                          </a:xfrm>
                          <a:prstGeom prst="rect">
                            <a:avLst/>
                          </a:prstGeom>
                          <a:noFill/>
                          <a:ln>
                            <a:noFill/>
                          </a:ln>
                        </pic:spPr>
                      </pic:pic>
                    </a:graphicData>
                  </a:graphic>
                </wp:inline>
              </w:drawing>
            </w:r>
            <w:r>
              <w:t>. Постоянный ток: I = const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Для постоянного тока q = It</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3.2.2</w:t>
            </w:r>
          </w:p>
        </w:tc>
        <w:tc>
          <w:tcPr>
            <w:tcW w:w="7994" w:type="dxa"/>
            <w:gridSpan w:val="3"/>
          </w:tcPr>
          <w:p w:rsidR="00996021" w:rsidRDefault="003175DC">
            <w:pPr>
              <w:pStyle w:val="ConsPlusNormal0"/>
              <w:jc w:val="both"/>
            </w:pPr>
            <w:r>
              <w:t>Условия существования электрического тока.</w:t>
            </w:r>
          </w:p>
          <w:p w:rsidR="00996021" w:rsidRDefault="003175DC">
            <w:pPr>
              <w:pStyle w:val="ConsPlusNormal0"/>
              <w:jc w:val="both"/>
            </w:pPr>
            <w:r>
              <w:t>Напряжение U и ЭДС E</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3.2.3</w:t>
            </w:r>
          </w:p>
        </w:tc>
        <w:tc>
          <w:tcPr>
            <w:tcW w:w="7994" w:type="dxa"/>
            <w:gridSpan w:val="3"/>
          </w:tcPr>
          <w:p w:rsidR="00996021" w:rsidRDefault="003175DC">
            <w:pPr>
              <w:pStyle w:val="ConsPlusNormal0"/>
              <w:jc w:val="both"/>
            </w:pPr>
            <w:r>
              <w:t>Закон Ома для участка цепи: </w:t>
            </w:r>
            <w:r>
              <w:rPr>
                <w:noProof/>
                <w:position w:val="-20"/>
              </w:rPr>
              <w:drawing>
                <wp:inline distT="0" distB="0" distL="0" distR="0">
                  <wp:extent cx="419100" cy="390525"/>
                  <wp:effectExtent l="0" t="0" r="0" b="0"/>
                  <wp:docPr id="18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419100" cy="3905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3.2.4</w:t>
            </w:r>
          </w:p>
        </w:tc>
        <w:tc>
          <w:tcPr>
            <w:tcW w:w="7994" w:type="dxa"/>
            <w:gridSpan w:val="3"/>
          </w:tcPr>
          <w:p w:rsidR="00996021" w:rsidRDefault="003175DC">
            <w:pPr>
              <w:pStyle w:val="ConsPlusNormal0"/>
              <w:jc w:val="both"/>
            </w:pPr>
            <w:r>
              <w:t>Электрическое сопротивление. Зависимость сопротивления однородного проводника от его длины и сечения. Удельное сопротивление вещества. </w:t>
            </w:r>
            <w:r>
              <w:rPr>
                <w:noProof/>
                <w:position w:val="-20"/>
              </w:rPr>
              <w:drawing>
                <wp:inline distT="0" distB="0" distL="0" distR="0">
                  <wp:extent cx="504825" cy="390525"/>
                  <wp:effectExtent l="0" t="0" r="0" b="0"/>
                  <wp:docPr id="18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504825" cy="3905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3.2.5</w:t>
            </w:r>
          </w:p>
        </w:tc>
        <w:tc>
          <w:tcPr>
            <w:tcW w:w="7994" w:type="dxa"/>
            <w:gridSpan w:val="3"/>
            <w:tcBorders>
              <w:bottom w:val="nil"/>
            </w:tcBorders>
          </w:tcPr>
          <w:p w:rsidR="00996021" w:rsidRDefault="003175DC">
            <w:pPr>
              <w:pStyle w:val="ConsPlusNormal0"/>
              <w:jc w:val="both"/>
            </w:pPr>
            <w:r>
              <w:t xml:space="preserve">Источники тока. ЭДС источника тока: </w:t>
            </w:r>
            <w:r>
              <w:rPr>
                <w:noProof/>
                <w:position w:val="-25"/>
              </w:rPr>
              <w:drawing>
                <wp:inline distT="0" distB="0" distL="0" distR="0">
                  <wp:extent cx="981075" cy="447675"/>
                  <wp:effectExtent l="0" t="0" r="0" b="0"/>
                  <wp:docPr id="18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981075" cy="447675"/>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Внутреннее сопротивление источника тока</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3.2.6</w:t>
            </w:r>
          </w:p>
        </w:tc>
        <w:tc>
          <w:tcPr>
            <w:tcW w:w="5717" w:type="dxa"/>
            <w:gridSpan w:val="2"/>
            <w:tcBorders>
              <w:right w:val="nil"/>
            </w:tcBorders>
          </w:tcPr>
          <w:p w:rsidR="00996021" w:rsidRDefault="003175DC">
            <w:pPr>
              <w:pStyle w:val="ConsPlusNormal0"/>
              <w:jc w:val="both"/>
            </w:pPr>
            <w:r>
              <w:t>Закон Ома для полной (замкнутой) электрической цепи: E = IR + Ir, откуда </w:t>
            </w:r>
            <w:r>
              <w:rPr>
                <w:noProof/>
                <w:position w:val="-20"/>
              </w:rPr>
              <w:drawing>
                <wp:inline distT="0" distB="0" distL="0" distR="0">
                  <wp:extent cx="609600" cy="390525"/>
                  <wp:effectExtent l="0" t="0" r="0" b="0"/>
                  <wp:docPr id="18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609600" cy="390525"/>
                          </a:xfrm>
                          <a:prstGeom prst="rect">
                            <a:avLst/>
                          </a:prstGeom>
                          <a:noFill/>
                          <a:ln>
                            <a:noFill/>
                          </a:ln>
                        </pic:spPr>
                      </pic:pic>
                    </a:graphicData>
                  </a:graphic>
                </wp:inline>
              </w:drawing>
            </w:r>
          </w:p>
        </w:tc>
        <w:tc>
          <w:tcPr>
            <w:tcW w:w="2277" w:type="dxa"/>
            <w:tcBorders>
              <w:left w:val="nil"/>
            </w:tcBorders>
          </w:tcPr>
          <w:p w:rsidR="00996021" w:rsidRDefault="003175DC">
            <w:pPr>
              <w:pStyle w:val="ConsPlusNormal0"/>
              <w:jc w:val="right"/>
            </w:pPr>
            <w:r>
              <w:rPr>
                <w:noProof/>
                <w:position w:val="-37"/>
              </w:rPr>
              <w:drawing>
                <wp:inline distT="0" distB="0" distL="0" distR="0">
                  <wp:extent cx="956945" cy="597535"/>
                  <wp:effectExtent l="0" t="0" r="0" b="0"/>
                  <wp:docPr id="18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3">
                            <a:extLst>
                              <a:ext uri="{28A0092B-C50C-407E-A947-70E740481C1C}">
                                <a14:useLocalDpi xmlns:a14="http://schemas.microsoft.com/office/drawing/2010/main" val="0"/>
                              </a:ext>
                            </a:extLst>
                          </a:blip>
                          <a:srcRect/>
                          <a:stretch>
                            <a:fillRect/>
                          </a:stretch>
                        </pic:blipFill>
                        <pic:spPr bwMode="auto">
                          <a:xfrm>
                            <a:off x="0" y="0"/>
                            <a:ext cx="956945" cy="59753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3.2.7</w:t>
            </w:r>
          </w:p>
        </w:tc>
        <w:tc>
          <w:tcPr>
            <w:tcW w:w="7994" w:type="dxa"/>
            <w:gridSpan w:val="3"/>
            <w:tcBorders>
              <w:bottom w:val="nil"/>
            </w:tcBorders>
          </w:tcPr>
          <w:p w:rsidR="00996021" w:rsidRDefault="003175DC">
            <w:pPr>
              <w:pStyle w:val="ConsPlusNormal0"/>
              <w:jc w:val="both"/>
            </w:pPr>
            <w:r>
              <w:t>Параллельное соединение проводников:</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I = I</w:t>
            </w:r>
            <w:r>
              <w:rPr>
                <w:vertAlign w:val="subscript"/>
              </w:rPr>
              <w:t>1</w:t>
            </w:r>
            <w:r>
              <w:t xml:space="preserve"> + I</w:t>
            </w:r>
            <w:r>
              <w:rPr>
                <w:vertAlign w:val="subscript"/>
              </w:rPr>
              <w:t>2</w:t>
            </w:r>
            <w:r>
              <w:t xml:space="preserve"> + ..., U</w:t>
            </w:r>
            <w:r>
              <w:rPr>
                <w:vertAlign w:val="subscript"/>
              </w:rPr>
              <w:t>1</w:t>
            </w:r>
            <w:r>
              <w:t xml:space="preserve"> = U</w:t>
            </w:r>
            <w:r>
              <w:rPr>
                <w:vertAlign w:val="subscript"/>
              </w:rPr>
              <w:t>2</w:t>
            </w:r>
            <w:r>
              <w:t xml:space="preserve"> = ..., </w:t>
            </w:r>
            <w:r>
              <w:rPr>
                <w:noProof/>
                <w:position w:val="-25"/>
              </w:rPr>
              <w:drawing>
                <wp:inline distT="0" distB="0" distL="0" distR="0">
                  <wp:extent cx="1295400" cy="447675"/>
                  <wp:effectExtent l="0" t="0" r="0" b="0"/>
                  <wp:docPr id="18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1295400" cy="44767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Последовательное соединение проводников:</w:t>
            </w:r>
          </w:p>
        </w:tc>
      </w:tr>
      <w:tr w:rsidR="00996021" w:rsidRPr="003175DC">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Pr="003175DC" w:rsidRDefault="003175DC">
            <w:pPr>
              <w:pStyle w:val="ConsPlusNormal0"/>
              <w:jc w:val="both"/>
              <w:rPr>
                <w:lang w:val="en-US"/>
              </w:rPr>
            </w:pPr>
            <w:r w:rsidRPr="003175DC">
              <w:rPr>
                <w:lang w:val="en-US"/>
              </w:rPr>
              <w:t>U = U</w:t>
            </w:r>
            <w:r w:rsidRPr="003175DC">
              <w:rPr>
                <w:vertAlign w:val="subscript"/>
                <w:lang w:val="en-US"/>
              </w:rPr>
              <w:t>1</w:t>
            </w:r>
            <w:r w:rsidRPr="003175DC">
              <w:rPr>
                <w:lang w:val="en-US"/>
              </w:rPr>
              <w:t xml:space="preserve"> + U</w:t>
            </w:r>
            <w:r w:rsidRPr="003175DC">
              <w:rPr>
                <w:vertAlign w:val="subscript"/>
                <w:lang w:val="en-US"/>
              </w:rPr>
              <w:t>2</w:t>
            </w:r>
            <w:r w:rsidRPr="003175DC">
              <w:rPr>
                <w:lang w:val="en-US"/>
              </w:rPr>
              <w:t xml:space="preserve"> + ..., I</w:t>
            </w:r>
            <w:r w:rsidRPr="003175DC">
              <w:rPr>
                <w:vertAlign w:val="subscript"/>
                <w:lang w:val="en-US"/>
              </w:rPr>
              <w:t>1</w:t>
            </w:r>
            <w:r w:rsidRPr="003175DC">
              <w:rPr>
                <w:lang w:val="en-US"/>
              </w:rPr>
              <w:t xml:space="preserve"> = I</w:t>
            </w:r>
            <w:r w:rsidRPr="003175DC">
              <w:rPr>
                <w:vertAlign w:val="subscript"/>
                <w:lang w:val="en-US"/>
              </w:rPr>
              <w:t>2</w:t>
            </w:r>
            <w:r w:rsidRPr="003175DC">
              <w:rPr>
                <w:lang w:val="en-US"/>
              </w:rPr>
              <w:t xml:space="preserve"> = ..., R</w:t>
            </w:r>
            <w:r>
              <w:rPr>
                <w:vertAlign w:val="subscript"/>
              </w:rPr>
              <w:t>посл</w:t>
            </w:r>
            <w:r w:rsidRPr="003175DC">
              <w:rPr>
                <w:lang w:val="en-US"/>
              </w:rPr>
              <w:t xml:space="preserve"> = R</w:t>
            </w:r>
            <w:r w:rsidRPr="003175DC">
              <w:rPr>
                <w:vertAlign w:val="subscript"/>
                <w:lang w:val="en-US"/>
              </w:rPr>
              <w:t>1</w:t>
            </w:r>
            <w:r w:rsidRPr="003175DC">
              <w:rPr>
                <w:lang w:val="en-US"/>
              </w:rPr>
              <w:t xml:space="preserve"> + R</w:t>
            </w:r>
            <w:r w:rsidRPr="003175DC">
              <w:rPr>
                <w:vertAlign w:val="subscript"/>
                <w:lang w:val="en-US"/>
              </w:rPr>
              <w:t>2</w:t>
            </w:r>
            <w:r w:rsidRPr="003175DC">
              <w:rPr>
                <w:lang w:val="en-US"/>
              </w:rPr>
              <w:t xml:space="preserve"> + ...</w:t>
            </w:r>
          </w:p>
        </w:tc>
      </w:tr>
      <w:tr w:rsidR="00996021">
        <w:tc>
          <w:tcPr>
            <w:tcW w:w="1020" w:type="dxa"/>
            <w:vMerge/>
          </w:tcPr>
          <w:p w:rsidR="00996021" w:rsidRPr="003175DC" w:rsidRDefault="00996021">
            <w:pPr>
              <w:pStyle w:val="ConsPlusNormal0"/>
              <w:rPr>
                <w:lang w:val="en-US"/>
              </w:rPr>
            </w:pPr>
          </w:p>
        </w:tc>
        <w:tc>
          <w:tcPr>
            <w:tcW w:w="1191" w:type="dxa"/>
            <w:vMerge w:val="restart"/>
          </w:tcPr>
          <w:p w:rsidR="00996021" w:rsidRDefault="003175DC">
            <w:pPr>
              <w:pStyle w:val="ConsPlusNormal0"/>
              <w:jc w:val="center"/>
            </w:pPr>
            <w:r>
              <w:t>3.2.8</w:t>
            </w:r>
          </w:p>
        </w:tc>
        <w:tc>
          <w:tcPr>
            <w:tcW w:w="7994" w:type="dxa"/>
            <w:gridSpan w:val="3"/>
            <w:tcBorders>
              <w:bottom w:val="nil"/>
            </w:tcBorders>
          </w:tcPr>
          <w:p w:rsidR="00996021" w:rsidRDefault="003175DC">
            <w:pPr>
              <w:pStyle w:val="ConsPlusNormal0"/>
              <w:jc w:val="both"/>
            </w:pPr>
            <w:r>
              <w:t>Работа электрического тока: A = IUt.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Закон Джоуля - Ленца: Q = I</w:t>
            </w:r>
            <w:r>
              <w:rPr>
                <w:vertAlign w:val="superscript"/>
              </w:rPr>
              <w:t>2</w:t>
            </w:r>
            <w:r>
              <w:t>Rt.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На резисторе R: </w:t>
            </w:r>
            <w:r>
              <w:rPr>
                <w:noProof/>
                <w:position w:val="-23"/>
              </w:rPr>
              <w:drawing>
                <wp:inline distT="0" distB="0" distL="0" distR="0">
                  <wp:extent cx="1638300" cy="419100"/>
                  <wp:effectExtent l="0" t="0" r="0" b="0"/>
                  <wp:docPr id="18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1638300" cy="41910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3.2.9</w:t>
            </w:r>
          </w:p>
        </w:tc>
        <w:tc>
          <w:tcPr>
            <w:tcW w:w="7994" w:type="dxa"/>
            <w:gridSpan w:val="3"/>
            <w:tcBorders>
              <w:bottom w:val="nil"/>
            </w:tcBorders>
          </w:tcPr>
          <w:p w:rsidR="00996021" w:rsidRDefault="003175DC">
            <w:pPr>
              <w:pStyle w:val="ConsPlusNormal0"/>
              <w:jc w:val="both"/>
            </w:pPr>
            <w:r>
              <w:t xml:space="preserve">Мощность электрического тока: </w:t>
            </w:r>
            <w:r>
              <w:rPr>
                <w:noProof/>
                <w:position w:val="-25"/>
              </w:rPr>
              <w:drawing>
                <wp:inline distT="0" distB="0" distL="0" distR="0">
                  <wp:extent cx="1114425" cy="447675"/>
                  <wp:effectExtent l="0" t="0" r="0" b="0"/>
                  <wp:docPr id="18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1114425" cy="44767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Тепловая мощность, выделяемая на резисторе: </w:t>
            </w:r>
            <w:r>
              <w:rPr>
                <w:noProof/>
                <w:position w:val="-23"/>
              </w:rPr>
              <w:drawing>
                <wp:inline distT="0" distB="0" distL="0" distR="0">
                  <wp:extent cx="1228725" cy="419100"/>
                  <wp:effectExtent l="0" t="0" r="0" b="0"/>
                  <wp:docPr id="18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1228725" cy="419100"/>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Мощность источника тока: </w:t>
            </w:r>
            <w:r>
              <w:rPr>
                <w:noProof/>
                <w:position w:val="-25"/>
              </w:rPr>
              <w:drawing>
                <wp:inline distT="0" distB="0" distL="0" distR="0">
                  <wp:extent cx="1400175" cy="447675"/>
                  <wp:effectExtent l="0" t="0" r="0" b="0"/>
                  <wp:docPr id="18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1400175" cy="4476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3.2.10</w:t>
            </w:r>
          </w:p>
        </w:tc>
        <w:tc>
          <w:tcPr>
            <w:tcW w:w="7994" w:type="dxa"/>
            <w:gridSpan w:val="3"/>
          </w:tcPr>
          <w:p w:rsidR="00996021" w:rsidRDefault="003175DC">
            <w:pPr>
              <w:pStyle w:val="ConsPlusNormal0"/>
              <w:jc w:val="both"/>
            </w:pPr>
            <w:r>
              <w:t>Свободные носители электрических зарядов в проводниках. Механизмы проводимости твердых металлов, растворов и расплавов электролитов, газов. Полупроводники. Полупроводниковый диод</w:t>
            </w:r>
          </w:p>
        </w:tc>
      </w:tr>
      <w:tr w:rsidR="00996021">
        <w:tc>
          <w:tcPr>
            <w:tcW w:w="1020" w:type="dxa"/>
          </w:tcPr>
          <w:p w:rsidR="00996021" w:rsidRDefault="003175DC">
            <w:pPr>
              <w:pStyle w:val="ConsPlusNormal0"/>
              <w:jc w:val="center"/>
            </w:pPr>
            <w:r>
              <w:t>3.3</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МАГНИТНОЕ ПОЛЕ</w:t>
            </w:r>
          </w:p>
        </w:tc>
      </w:tr>
      <w:tr w:rsidR="00996021">
        <w:tc>
          <w:tcPr>
            <w:tcW w:w="1020" w:type="dxa"/>
            <w:vMerge w:val="restart"/>
          </w:tcPr>
          <w:p w:rsidR="00996021" w:rsidRDefault="00996021">
            <w:pPr>
              <w:pStyle w:val="ConsPlusNormal0"/>
            </w:pPr>
          </w:p>
        </w:tc>
        <w:tc>
          <w:tcPr>
            <w:tcW w:w="1191" w:type="dxa"/>
            <w:vMerge w:val="restart"/>
          </w:tcPr>
          <w:p w:rsidR="00996021" w:rsidRDefault="003175DC">
            <w:pPr>
              <w:pStyle w:val="ConsPlusNormal0"/>
              <w:jc w:val="center"/>
            </w:pPr>
            <w:r>
              <w:t>3.3.1</w:t>
            </w:r>
          </w:p>
        </w:tc>
        <w:tc>
          <w:tcPr>
            <w:tcW w:w="7994" w:type="dxa"/>
            <w:gridSpan w:val="3"/>
            <w:tcBorders>
              <w:bottom w:val="nil"/>
            </w:tcBorders>
          </w:tcPr>
          <w:p w:rsidR="00996021" w:rsidRDefault="003175DC">
            <w:pPr>
              <w:pStyle w:val="ConsPlusNormal0"/>
              <w:jc w:val="both"/>
            </w:pPr>
            <w:r>
              <w:t>Механическое взаимодействие магнитов. Магнитное поле. Вектор магнитной индукции. Принцип суперпозиции магнитных полей: </w:t>
            </w:r>
            <w:r>
              <w:rPr>
                <w:noProof/>
                <w:position w:val="-10"/>
              </w:rPr>
              <w:drawing>
                <wp:inline distT="0" distB="0" distL="0" distR="0">
                  <wp:extent cx="962025" cy="257175"/>
                  <wp:effectExtent l="0" t="0" r="0" b="0"/>
                  <wp:docPr id="18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962025" cy="2571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Линии индукции магнитного поля. Картина линий индукции магнитного поля полосового и подковообразного постоянных магнитов</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3.3.2</w:t>
            </w:r>
          </w:p>
        </w:tc>
        <w:tc>
          <w:tcPr>
            <w:tcW w:w="7994" w:type="dxa"/>
            <w:gridSpan w:val="3"/>
          </w:tcPr>
          <w:p w:rsidR="00996021" w:rsidRDefault="003175DC">
            <w:pPr>
              <w:pStyle w:val="ConsPlusNormal0"/>
              <w:jc w:val="both"/>
            </w:pPr>
            <w:r>
              <w:t>Опыт Эрстеда.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3.3.3</w:t>
            </w:r>
          </w:p>
        </w:tc>
        <w:tc>
          <w:tcPr>
            <w:tcW w:w="7994" w:type="dxa"/>
            <w:gridSpan w:val="3"/>
          </w:tcPr>
          <w:p w:rsidR="00996021" w:rsidRDefault="003175DC">
            <w:pPr>
              <w:pStyle w:val="ConsPlusNormal0"/>
              <w:jc w:val="both"/>
            </w:pPr>
            <w:r>
              <w:t>Сила Ампера, ее направление и величина:</w:t>
            </w:r>
          </w:p>
          <w:p w:rsidR="00996021" w:rsidRDefault="003175DC">
            <w:pPr>
              <w:pStyle w:val="ConsPlusNormal0"/>
              <w:jc w:val="both"/>
            </w:pPr>
            <w:r>
              <w:rPr>
                <w:noProof/>
                <w:position w:val="-8"/>
              </w:rPr>
              <w:drawing>
                <wp:inline distT="0" distB="0" distL="0" distR="0">
                  <wp:extent cx="1000125" cy="228600"/>
                  <wp:effectExtent l="0" t="0" r="0" b="0"/>
                  <wp:docPr id="18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1000125" cy="228600"/>
                          </a:xfrm>
                          <a:prstGeom prst="rect">
                            <a:avLst/>
                          </a:prstGeom>
                          <a:noFill/>
                          <a:ln>
                            <a:noFill/>
                          </a:ln>
                        </pic:spPr>
                      </pic:pic>
                    </a:graphicData>
                  </a:graphic>
                </wp:inline>
              </w:drawing>
            </w:r>
            <w:r>
              <w:t xml:space="preserve">, где </w:t>
            </w:r>
            <w:r>
              <w:rPr>
                <w:noProof/>
                <w:position w:val="-1"/>
              </w:rPr>
              <w:drawing>
                <wp:inline distT="0" distB="0" distL="0" distR="0">
                  <wp:extent cx="123825" cy="142875"/>
                  <wp:effectExtent l="0" t="0" r="0" b="0"/>
                  <wp:docPr id="18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t xml:space="preserve"> - угол между направлением проводника и вектором </w:t>
            </w:r>
            <w:r>
              <w:rPr>
                <w:noProof/>
                <w:position w:val="-5"/>
              </w:rPr>
              <w:drawing>
                <wp:inline distT="0" distB="0" distL="0" distR="0">
                  <wp:extent cx="152400" cy="200025"/>
                  <wp:effectExtent l="0" t="0" r="0" b="0"/>
                  <wp:docPr id="18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3.3.4</w:t>
            </w:r>
          </w:p>
        </w:tc>
        <w:tc>
          <w:tcPr>
            <w:tcW w:w="7994" w:type="dxa"/>
            <w:gridSpan w:val="3"/>
          </w:tcPr>
          <w:p w:rsidR="00996021" w:rsidRDefault="003175DC">
            <w:pPr>
              <w:pStyle w:val="ConsPlusNormal0"/>
              <w:jc w:val="both"/>
            </w:pPr>
            <w:r>
              <w:t xml:space="preserve">Сила Лоренца, ее направление и величина: </w:t>
            </w:r>
            <w:r>
              <w:rPr>
                <w:noProof/>
                <w:position w:val="-10"/>
              </w:rPr>
              <w:drawing>
                <wp:inline distT="0" distB="0" distL="0" distR="0">
                  <wp:extent cx="1076325" cy="257175"/>
                  <wp:effectExtent l="0" t="0" r="0" b="0"/>
                  <wp:docPr id="18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076325" cy="257175"/>
                          </a:xfrm>
                          <a:prstGeom prst="rect">
                            <a:avLst/>
                          </a:prstGeom>
                          <a:noFill/>
                          <a:ln>
                            <a:noFill/>
                          </a:ln>
                        </pic:spPr>
                      </pic:pic>
                    </a:graphicData>
                  </a:graphic>
                </wp:inline>
              </w:drawing>
            </w:r>
            <w:r>
              <w:t xml:space="preserve">, где </w:t>
            </w:r>
            <w:r>
              <w:rPr>
                <w:noProof/>
                <w:position w:val="-1"/>
              </w:rPr>
              <w:drawing>
                <wp:inline distT="0" distB="0" distL="0" distR="0">
                  <wp:extent cx="123825" cy="142875"/>
                  <wp:effectExtent l="0" t="0" r="0" b="0"/>
                  <wp:docPr id="18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t xml:space="preserve"> - угол между </w:t>
            </w:r>
            <w:r>
              <w:lastRenderedPageBreak/>
              <w:t xml:space="preserve">векторами </w:t>
            </w:r>
            <w:r>
              <w:rPr>
                <w:noProof/>
                <w:position w:val="-4"/>
              </w:rPr>
              <w:drawing>
                <wp:inline distT="0" distB="0" distL="0" distR="0">
                  <wp:extent cx="142875" cy="180975"/>
                  <wp:effectExtent l="0" t="0" r="0" b="0"/>
                  <wp:docPr id="18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t xml:space="preserve"> и </w:t>
            </w:r>
            <w:r>
              <w:rPr>
                <w:noProof/>
                <w:position w:val="-5"/>
              </w:rPr>
              <w:drawing>
                <wp:inline distT="0" distB="0" distL="0" distR="0">
                  <wp:extent cx="152400" cy="200025"/>
                  <wp:effectExtent l="0" t="0" r="0" b="0"/>
                  <wp:docPr id="18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t>. Движение заряженной частицы в однородном магнитном поле</w:t>
            </w:r>
          </w:p>
        </w:tc>
      </w:tr>
      <w:tr w:rsidR="00996021">
        <w:tc>
          <w:tcPr>
            <w:tcW w:w="1020" w:type="dxa"/>
          </w:tcPr>
          <w:p w:rsidR="00996021" w:rsidRDefault="003175DC">
            <w:pPr>
              <w:pStyle w:val="ConsPlusNormal0"/>
              <w:jc w:val="center"/>
            </w:pPr>
            <w:r>
              <w:lastRenderedPageBreak/>
              <w:t>3.4</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ЭЛЕКТРОМАГНИТНАЯ ИНДУКЦИЯ</w:t>
            </w:r>
          </w:p>
        </w:tc>
      </w:tr>
      <w:tr w:rsidR="00996021">
        <w:tc>
          <w:tcPr>
            <w:tcW w:w="1020" w:type="dxa"/>
            <w:vMerge w:val="restart"/>
          </w:tcPr>
          <w:p w:rsidR="00996021" w:rsidRDefault="00996021">
            <w:pPr>
              <w:pStyle w:val="ConsPlusNormal0"/>
            </w:pPr>
          </w:p>
        </w:tc>
        <w:tc>
          <w:tcPr>
            <w:tcW w:w="1191" w:type="dxa"/>
            <w:vMerge w:val="restart"/>
          </w:tcPr>
          <w:p w:rsidR="00996021" w:rsidRDefault="003175DC">
            <w:pPr>
              <w:pStyle w:val="ConsPlusNormal0"/>
              <w:jc w:val="center"/>
            </w:pPr>
            <w:r>
              <w:t>3.4.1</w:t>
            </w:r>
          </w:p>
        </w:tc>
        <w:tc>
          <w:tcPr>
            <w:tcW w:w="4592" w:type="dxa"/>
            <w:tcBorders>
              <w:bottom w:val="nil"/>
              <w:right w:val="nil"/>
            </w:tcBorders>
          </w:tcPr>
          <w:p w:rsidR="00996021" w:rsidRDefault="003175DC">
            <w:pPr>
              <w:pStyle w:val="ConsPlusNormal0"/>
              <w:jc w:val="both"/>
            </w:pPr>
            <w:r>
              <w:t>Поток вектора магнитной индукции:</w:t>
            </w:r>
          </w:p>
        </w:tc>
        <w:tc>
          <w:tcPr>
            <w:tcW w:w="3402" w:type="dxa"/>
            <w:gridSpan w:val="2"/>
            <w:vMerge w:val="restart"/>
            <w:tcBorders>
              <w:left w:val="nil"/>
            </w:tcBorders>
          </w:tcPr>
          <w:p w:rsidR="00996021" w:rsidRDefault="003175DC">
            <w:pPr>
              <w:pStyle w:val="ConsPlusNormal0"/>
              <w:jc w:val="center"/>
            </w:pPr>
            <w:r>
              <w:rPr>
                <w:noProof/>
                <w:position w:val="-52"/>
              </w:rPr>
              <w:drawing>
                <wp:inline distT="0" distB="0" distL="0" distR="0">
                  <wp:extent cx="2081530" cy="796925"/>
                  <wp:effectExtent l="0" t="0" r="0" b="0"/>
                  <wp:docPr id="18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5">
                            <a:extLst>
                              <a:ext uri="{28A0092B-C50C-407E-A947-70E740481C1C}">
                                <a14:useLocalDpi xmlns:a14="http://schemas.microsoft.com/office/drawing/2010/main" val="0"/>
                              </a:ext>
                            </a:extLst>
                          </a:blip>
                          <a:srcRect/>
                          <a:stretch>
                            <a:fillRect/>
                          </a:stretch>
                        </pic:blipFill>
                        <pic:spPr bwMode="auto">
                          <a:xfrm>
                            <a:off x="0" y="0"/>
                            <a:ext cx="2081530" cy="7969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tcBorders>
              <w:top w:val="nil"/>
              <w:right w:val="nil"/>
            </w:tcBorders>
          </w:tcPr>
          <w:p w:rsidR="00996021" w:rsidRDefault="003175DC">
            <w:pPr>
              <w:pStyle w:val="ConsPlusNormal0"/>
              <w:jc w:val="both"/>
            </w:pPr>
            <w:r>
              <w:rPr>
                <w:noProof/>
                <w:position w:val="-8"/>
              </w:rPr>
              <w:drawing>
                <wp:inline distT="0" distB="0" distL="0" distR="0">
                  <wp:extent cx="1219200" cy="228600"/>
                  <wp:effectExtent l="0" t="0" r="0" b="0"/>
                  <wp:docPr id="18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1219200" cy="228600"/>
                          </a:xfrm>
                          <a:prstGeom prst="rect">
                            <a:avLst/>
                          </a:prstGeom>
                          <a:noFill/>
                          <a:ln>
                            <a:noFill/>
                          </a:ln>
                        </pic:spPr>
                      </pic:pic>
                    </a:graphicData>
                  </a:graphic>
                </wp:inline>
              </w:drawing>
            </w:r>
          </w:p>
        </w:tc>
        <w:tc>
          <w:tcPr>
            <w:tcW w:w="3402" w:type="dxa"/>
            <w:gridSpan w:val="2"/>
            <w:vMerge/>
            <w:tcBorders>
              <w:left w:val="nil"/>
            </w:tcBorders>
          </w:tcPr>
          <w:p w:rsidR="00996021" w:rsidRDefault="00996021">
            <w:pPr>
              <w:pStyle w:val="ConsPlusNormal0"/>
            </w:pP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3.4.2</w:t>
            </w:r>
          </w:p>
        </w:tc>
        <w:tc>
          <w:tcPr>
            <w:tcW w:w="7994" w:type="dxa"/>
            <w:gridSpan w:val="3"/>
          </w:tcPr>
          <w:p w:rsidR="00996021" w:rsidRDefault="003175DC">
            <w:pPr>
              <w:pStyle w:val="ConsPlusNormal0"/>
              <w:jc w:val="both"/>
            </w:pPr>
            <w:r>
              <w:t>Явление электромагнитной индукции. ЭДС индукции</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3.4.3</w:t>
            </w:r>
          </w:p>
        </w:tc>
        <w:tc>
          <w:tcPr>
            <w:tcW w:w="7994" w:type="dxa"/>
            <w:gridSpan w:val="3"/>
            <w:tcBorders>
              <w:bottom w:val="nil"/>
            </w:tcBorders>
          </w:tcPr>
          <w:p w:rsidR="00996021" w:rsidRDefault="003175DC">
            <w:pPr>
              <w:pStyle w:val="ConsPlusNormal0"/>
              <w:jc w:val="both"/>
            </w:pPr>
            <w:r>
              <w:t>Закон электромагнитной индукции Фарадея:</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25"/>
              </w:rPr>
              <w:drawing>
                <wp:inline distT="0" distB="0" distL="0" distR="0">
                  <wp:extent cx="1343025" cy="447675"/>
                  <wp:effectExtent l="0" t="0" r="0" b="0"/>
                  <wp:docPr id="18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1343025" cy="4476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3.4.4</w:t>
            </w:r>
          </w:p>
        </w:tc>
        <w:tc>
          <w:tcPr>
            <w:tcW w:w="4592" w:type="dxa"/>
            <w:tcBorders>
              <w:bottom w:val="nil"/>
              <w:right w:val="nil"/>
            </w:tcBorders>
          </w:tcPr>
          <w:p w:rsidR="00996021" w:rsidRDefault="003175DC">
            <w:pPr>
              <w:pStyle w:val="ConsPlusNormal0"/>
            </w:pPr>
            <w:r>
              <w:t xml:space="preserve">ЭДС индукции в прямом проводнике длиной l, движущемся со скоростью </w:t>
            </w:r>
            <w:r>
              <w:rPr>
                <w:noProof/>
                <w:position w:val="-4"/>
              </w:rPr>
              <w:drawing>
                <wp:inline distT="0" distB="0" distL="0" distR="0">
                  <wp:extent cx="142875" cy="180975"/>
                  <wp:effectExtent l="0" t="0" r="0" b="0"/>
                  <wp:docPr id="18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t xml:space="preserve"> </w:t>
            </w:r>
            <w:r>
              <w:rPr>
                <w:noProof/>
                <w:position w:val="-14"/>
              </w:rPr>
              <w:drawing>
                <wp:inline distT="0" distB="0" distL="0" distR="0">
                  <wp:extent cx="495300" cy="304800"/>
                  <wp:effectExtent l="0" t="0" r="0" b="0"/>
                  <wp:docPr id="18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495300" cy="304800"/>
                          </a:xfrm>
                          <a:prstGeom prst="rect">
                            <a:avLst/>
                          </a:prstGeom>
                          <a:noFill/>
                          <a:ln>
                            <a:noFill/>
                          </a:ln>
                        </pic:spPr>
                      </pic:pic>
                    </a:graphicData>
                  </a:graphic>
                </wp:inline>
              </w:drawing>
            </w:r>
            <w:r>
              <w:t xml:space="preserve"> в однородном магнитном поле B:</w:t>
            </w:r>
          </w:p>
        </w:tc>
        <w:tc>
          <w:tcPr>
            <w:tcW w:w="3402" w:type="dxa"/>
            <w:gridSpan w:val="2"/>
            <w:tcBorders>
              <w:left w:val="nil"/>
              <w:bottom w:val="nil"/>
            </w:tcBorders>
          </w:tcPr>
          <w:p w:rsidR="00996021" w:rsidRDefault="003175DC">
            <w:pPr>
              <w:pStyle w:val="ConsPlusNormal0"/>
              <w:jc w:val="center"/>
            </w:pPr>
            <w:r>
              <w:rPr>
                <w:noProof/>
                <w:position w:val="-79"/>
              </w:rPr>
              <w:drawing>
                <wp:inline distT="0" distB="0" distL="0" distR="0">
                  <wp:extent cx="2081530" cy="1137285"/>
                  <wp:effectExtent l="0" t="0" r="0" b="0"/>
                  <wp:docPr id="18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0">
                            <a:extLst>
                              <a:ext uri="{28A0092B-C50C-407E-A947-70E740481C1C}">
                                <a14:useLocalDpi xmlns:a14="http://schemas.microsoft.com/office/drawing/2010/main" val="0"/>
                              </a:ext>
                            </a:extLst>
                          </a:blip>
                          <a:srcRect/>
                          <a:stretch>
                            <a:fillRect/>
                          </a:stretch>
                        </pic:blipFill>
                        <pic:spPr bwMode="auto">
                          <a:xfrm>
                            <a:off x="0" y="0"/>
                            <a:ext cx="2081530" cy="113728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pPr>
            <w:r>
              <w:rPr>
                <w:noProof/>
                <w:position w:val="-10"/>
              </w:rPr>
              <w:drawing>
                <wp:inline distT="0" distB="0" distL="0" distR="0">
                  <wp:extent cx="942975" cy="257175"/>
                  <wp:effectExtent l="0" t="0" r="0" b="0"/>
                  <wp:docPr id="18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942975" cy="257175"/>
                          </a:xfrm>
                          <a:prstGeom prst="rect">
                            <a:avLst/>
                          </a:prstGeom>
                          <a:noFill/>
                          <a:ln>
                            <a:noFill/>
                          </a:ln>
                        </pic:spPr>
                      </pic:pic>
                    </a:graphicData>
                  </a:graphic>
                </wp:inline>
              </w:drawing>
            </w:r>
            <w:r>
              <w:t xml:space="preserve">, где </w:t>
            </w:r>
            <w:r>
              <w:rPr>
                <w:noProof/>
                <w:position w:val="-1"/>
              </w:rPr>
              <w:drawing>
                <wp:inline distT="0" distB="0" distL="0" distR="0">
                  <wp:extent cx="123825" cy="142875"/>
                  <wp:effectExtent l="0" t="0" r="0" b="0"/>
                  <wp:docPr id="18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t xml:space="preserve"> - угол между вектором B и нормалью </w:t>
            </w:r>
            <w:r>
              <w:rPr>
                <w:noProof/>
                <w:position w:val="-4"/>
              </w:rPr>
              <w:drawing>
                <wp:inline distT="0" distB="0" distL="0" distR="0">
                  <wp:extent cx="123825" cy="180975"/>
                  <wp:effectExtent l="0" t="0" r="0" b="0"/>
                  <wp:docPr id="18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t xml:space="preserve"> к плоскости, в которой лежат векторы </w:t>
            </w:r>
            <w:r>
              <w:rPr>
                <w:noProof/>
                <w:position w:val="-7"/>
              </w:rPr>
              <w:drawing>
                <wp:inline distT="0" distB="0" distL="0" distR="0">
                  <wp:extent cx="114300" cy="219075"/>
                  <wp:effectExtent l="0" t="0" r="0" b="0"/>
                  <wp:docPr id="18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t xml:space="preserve"> и </w:t>
            </w:r>
            <w:r>
              <w:rPr>
                <w:noProof/>
                <w:position w:val="-4"/>
              </w:rPr>
              <w:drawing>
                <wp:inline distT="0" distB="0" distL="0" distR="0">
                  <wp:extent cx="142875" cy="180975"/>
                  <wp:effectExtent l="0" t="0" r="0" b="0"/>
                  <wp:docPr id="18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t xml:space="preserve">; если </w:t>
            </w:r>
            <w:r>
              <w:rPr>
                <w:noProof/>
                <w:position w:val="-7"/>
              </w:rPr>
              <w:drawing>
                <wp:inline distT="0" distB="0" distL="0" distR="0">
                  <wp:extent cx="390525" cy="219075"/>
                  <wp:effectExtent l="0" t="0" r="0" b="0"/>
                  <wp:docPr id="18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390525" cy="219075"/>
                          </a:xfrm>
                          <a:prstGeom prst="rect">
                            <a:avLst/>
                          </a:prstGeom>
                          <a:noFill/>
                          <a:ln>
                            <a:noFill/>
                          </a:ln>
                        </pic:spPr>
                      </pic:pic>
                    </a:graphicData>
                  </a:graphic>
                </wp:inline>
              </w:drawing>
            </w:r>
            <w:r>
              <w:t xml:space="preserve"> и </w:t>
            </w:r>
            <w:r>
              <w:rPr>
                <w:noProof/>
                <w:position w:val="-7"/>
              </w:rPr>
              <w:drawing>
                <wp:inline distT="0" distB="0" distL="0" distR="0">
                  <wp:extent cx="409575" cy="219075"/>
                  <wp:effectExtent l="0" t="0" r="0" b="0"/>
                  <wp:docPr id="18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409575" cy="219075"/>
                          </a:xfrm>
                          <a:prstGeom prst="rect">
                            <a:avLst/>
                          </a:prstGeom>
                          <a:noFill/>
                          <a:ln>
                            <a:noFill/>
                          </a:ln>
                        </pic:spPr>
                      </pic:pic>
                    </a:graphicData>
                  </a:graphic>
                </wp:inline>
              </w:drawing>
            </w:r>
            <w:r>
              <w:t>, то </w:t>
            </w:r>
            <w:r>
              <w:rPr>
                <w:noProof/>
                <w:position w:val="-10"/>
              </w:rPr>
              <w:drawing>
                <wp:inline distT="0" distB="0" distL="0" distR="0">
                  <wp:extent cx="619125" cy="257175"/>
                  <wp:effectExtent l="0" t="0" r="0" b="0"/>
                  <wp:docPr id="18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619125" cy="2571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3.4.5</w:t>
            </w:r>
          </w:p>
        </w:tc>
        <w:tc>
          <w:tcPr>
            <w:tcW w:w="7994" w:type="dxa"/>
            <w:gridSpan w:val="3"/>
          </w:tcPr>
          <w:p w:rsidR="00996021" w:rsidRDefault="003175DC">
            <w:pPr>
              <w:pStyle w:val="ConsPlusNormal0"/>
              <w:jc w:val="both"/>
            </w:pPr>
            <w:r>
              <w:t>Правило Ленца</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3.4.6</w:t>
            </w:r>
          </w:p>
        </w:tc>
        <w:tc>
          <w:tcPr>
            <w:tcW w:w="7994" w:type="dxa"/>
            <w:gridSpan w:val="3"/>
            <w:tcBorders>
              <w:bottom w:val="nil"/>
            </w:tcBorders>
          </w:tcPr>
          <w:p w:rsidR="00996021" w:rsidRDefault="003175DC">
            <w:pPr>
              <w:pStyle w:val="ConsPlusNormal0"/>
              <w:jc w:val="both"/>
            </w:pPr>
            <w:r>
              <w:t xml:space="preserve">Индуктивность: </w:t>
            </w:r>
            <w:r>
              <w:rPr>
                <w:noProof/>
                <w:position w:val="-20"/>
              </w:rPr>
              <w:drawing>
                <wp:inline distT="0" distB="0" distL="0" distR="0">
                  <wp:extent cx="428625" cy="390525"/>
                  <wp:effectExtent l="0" t="0" r="0" b="0"/>
                  <wp:docPr id="18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428625" cy="390525"/>
                          </a:xfrm>
                          <a:prstGeom prst="rect">
                            <a:avLst/>
                          </a:prstGeom>
                          <a:noFill/>
                          <a:ln>
                            <a:noFill/>
                          </a:ln>
                        </pic:spPr>
                      </pic:pic>
                    </a:graphicData>
                  </a:graphic>
                </wp:inline>
              </w:drawing>
            </w:r>
            <w:r>
              <w:t>, или Ф = LI.</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Самоиндукция. ЭДС самоиндукции: </w:t>
            </w:r>
            <w:r>
              <w:rPr>
                <w:noProof/>
                <w:position w:val="-25"/>
              </w:rPr>
              <w:drawing>
                <wp:inline distT="0" distB="0" distL="0" distR="0">
                  <wp:extent cx="1447800" cy="447675"/>
                  <wp:effectExtent l="0" t="0" r="0" b="0"/>
                  <wp:docPr id="18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447800" cy="4476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3.4.7</w:t>
            </w:r>
          </w:p>
        </w:tc>
        <w:tc>
          <w:tcPr>
            <w:tcW w:w="7994" w:type="dxa"/>
            <w:gridSpan w:val="3"/>
          </w:tcPr>
          <w:p w:rsidR="00996021" w:rsidRDefault="003175DC">
            <w:pPr>
              <w:pStyle w:val="ConsPlusNormal0"/>
              <w:jc w:val="both"/>
            </w:pPr>
            <w:r>
              <w:t>Энергия магнитного поля катушки с током: </w:t>
            </w:r>
            <w:r>
              <w:rPr>
                <w:noProof/>
                <w:position w:val="-23"/>
              </w:rPr>
              <w:drawing>
                <wp:inline distT="0" distB="0" distL="0" distR="0">
                  <wp:extent cx="619125" cy="419100"/>
                  <wp:effectExtent l="0" t="0" r="0" b="0"/>
                  <wp:docPr id="18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619125" cy="419100"/>
                          </a:xfrm>
                          <a:prstGeom prst="rect">
                            <a:avLst/>
                          </a:prstGeom>
                          <a:noFill/>
                          <a:ln>
                            <a:noFill/>
                          </a:ln>
                        </pic:spPr>
                      </pic:pic>
                    </a:graphicData>
                  </a:graphic>
                </wp:inline>
              </w:drawing>
            </w:r>
          </w:p>
        </w:tc>
      </w:tr>
      <w:tr w:rsidR="00996021">
        <w:tc>
          <w:tcPr>
            <w:tcW w:w="1020" w:type="dxa"/>
          </w:tcPr>
          <w:p w:rsidR="00996021" w:rsidRDefault="003175DC">
            <w:pPr>
              <w:pStyle w:val="ConsPlusNormal0"/>
              <w:jc w:val="center"/>
            </w:pPr>
            <w:r>
              <w:t>3.5</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ЭЛЕКТРОМАГНИТНЫЕ КОЛЕБАНИЯ И ВОЛНЫ</w:t>
            </w:r>
          </w:p>
        </w:tc>
      </w:tr>
      <w:tr w:rsidR="00996021">
        <w:tc>
          <w:tcPr>
            <w:tcW w:w="1020" w:type="dxa"/>
            <w:vMerge w:val="restart"/>
          </w:tcPr>
          <w:p w:rsidR="00996021" w:rsidRDefault="00996021">
            <w:pPr>
              <w:pStyle w:val="ConsPlusNormal0"/>
            </w:pPr>
          </w:p>
        </w:tc>
        <w:tc>
          <w:tcPr>
            <w:tcW w:w="1191" w:type="dxa"/>
            <w:vMerge w:val="restart"/>
          </w:tcPr>
          <w:p w:rsidR="00996021" w:rsidRDefault="003175DC">
            <w:pPr>
              <w:pStyle w:val="ConsPlusNormal0"/>
              <w:jc w:val="center"/>
            </w:pPr>
            <w:r>
              <w:t>3.5.1</w:t>
            </w:r>
          </w:p>
        </w:tc>
        <w:tc>
          <w:tcPr>
            <w:tcW w:w="5717" w:type="dxa"/>
            <w:gridSpan w:val="2"/>
            <w:tcBorders>
              <w:bottom w:val="nil"/>
              <w:right w:val="nil"/>
            </w:tcBorders>
          </w:tcPr>
          <w:p w:rsidR="00996021" w:rsidRDefault="003175DC">
            <w:pPr>
              <w:pStyle w:val="ConsPlusNormal0"/>
              <w:jc w:val="both"/>
            </w:pPr>
            <w:r>
              <w:t>Колебательный контур. Свободные электромагнитные колебания в идеальном колебательном контуре:</w:t>
            </w:r>
          </w:p>
        </w:tc>
        <w:tc>
          <w:tcPr>
            <w:tcW w:w="2277" w:type="dxa"/>
            <w:tcBorders>
              <w:left w:val="nil"/>
              <w:bottom w:val="nil"/>
            </w:tcBorders>
          </w:tcPr>
          <w:p w:rsidR="00996021" w:rsidRDefault="003175DC">
            <w:pPr>
              <w:pStyle w:val="ConsPlusNormal0"/>
              <w:jc w:val="center"/>
            </w:pPr>
            <w:r>
              <w:rPr>
                <w:noProof/>
                <w:position w:val="-38"/>
              </w:rPr>
              <w:drawing>
                <wp:inline distT="0" distB="0" distL="0" distR="0">
                  <wp:extent cx="822960" cy="621665"/>
                  <wp:effectExtent l="0" t="0" r="0" b="0"/>
                  <wp:docPr id="18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1">
                            <a:extLst>
                              <a:ext uri="{28A0092B-C50C-407E-A947-70E740481C1C}">
                                <a14:useLocalDpi xmlns:a14="http://schemas.microsoft.com/office/drawing/2010/main" val="0"/>
                              </a:ext>
                            </a:extLst>
                          </a:blip>
                          <a:srcRect/>
                          <a:stretch>
                            <a:fillRect/>
                          </a:stretch>
                        </pic:blipFill>
                        <pic:spPr bwMode="auto">
                          <a:xfrm>
                            <a:off x="0" y="0"/>
                            <a:ext cx="822960" cy="621665"/>
                          </a:xfrm>
                          <a:prstGeom prst="rect">
                            <a:avLst/>
                          </a:prstGeom>
                          <a:noFill/>
                          <a:ln>
                            <a:noFill/>
                          </a:ln>
                        </pic:spPr>
                      </pic:pic>
                    </a:graphicData>
                  </a:graphic>
                </wp:inline>
              </w:drawing>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rPr>
                <w:noProof/>
                <w:position w:val="-32"/>
              </w:rPr>
              <w:drawing>
                <wp:inline distT="0" distB="0" distL="0" distR="0">
                  <wp:extent cx="3114675" cy="533400"/>
                  <wp:effectExtent l="0" t="0" r="0" b="0"/>
                  <wp:docPr id="18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3114675" cy="533400"/>
                          </a:xfrm>
                          <a:prstGeom prst="rect">
                            <a:avLst/>
                          </a:prstGeom>
                          <a:noFill/>
                          <a:ln>
                            <a:noFill/>
                          </a:ln>
                        </pic:spPr>
                      </pic:pic>
                    </a:graphicData>
                  </a:graphic>
                </wp:inline>
              </w:drawing>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Формула Томсона: </w:t>
            </w:r>
            <w:r>
              <w:rPr>
                <w:noProof/>
                <w:position w:val="-8"/>
              </w:rPr>
              <w:drawing>
                <wp:inline distT="0" distB="0" distL="0" distR="0">
                  <wp:extent cx="771525" cy="228600"/>
                  <wp:effectExtent l="0" t="0" r="0" b="0"/>
                  <wp:docPr id="18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771525" cy="228600"/>
                          </a:xfrm>
                          <a:prstGeom prst="rect">
                            <a:avLst/>
                          </a:prstGeom>
                          <a:noFill/>
                          <a:ln>
                            <a:noFill/>
                          </a:ln>
                        </pic:spPr>
                      </pic:pic>
                    </a:graphicData>
                  </a:graphic>
                </wp:inline>
              </w:drawing>
            </w:r>
            <w:r>
              <w:t xml:space="preserve">, откуда </w:t>
            </w:r>
            <w:r>
              <w:rPr>
                <w:noProof/>
                <w:position w:val="-23"/>
              </w:rPr>
              <w:drawing>
                <wp:inline distT="0" distB="0" distL="0" distR="0">
                  <wp:extent cx="981075" cy="419100"/>
                  <wp:effectExtent l="0" t="0" r="0" b="0"/>
                  <wp:docPr id="18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981075" cy="419100"/>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Связь амплитуды заряда конденсатора с амплитудой силы тока при свободных электромагнитных колебаниях в идеальном колебательном контуре: </w:t>
            </w:r>
            <w:r>
              <w:rPr>
                <w:noProof/>
                <w:position w:val="-20"/>
              </w:rPr>
              <w:drawing>
                <wp:inline distT="0" distB="0" distL="0" distR="0">
                  <wp:extent cx="714375" cy="390525"/>
                  <wp:effectExtent l="0" t="0" r="0" b="0"/>
                  <wp:docPr id="18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714375" cy="3905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3.5.2</w:t>
            </w:r>
          </w:p>
        </w:tc>
        <w:tc>
          <w:tcPr>
            <w:tcW w:w="7994" w:type="dxa"/>
            <w:gridSpan w:val="3"/>
            <w:tcBorders>
              <w:bottom w:val="nil"/>
            </w:tcBorders>
          </w:tcPr>
          <w:p w:rsidR="00996021" w:rsidRDefault="003175DC">
            <w:pPr>
              <w:pStyle w:val="ConsPlusNormal0"/>
              <w:jc w:val="both"/>
            </w:pPr>
            <w:r>
              <w:t>Закон сохранения энергии в идеальном колебательном контуре:</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23"/>
              </w:rPr>
              <w:drawing>
                <wp:inline distT="0" distB="0" distL="0" distR="0">
                  <wp:extent cx="2409825" cy="419100"/>
                  <wp:effectExtent l="0" t="0" r="0" b="0"/>
                  <wp:docPr id="18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2409825" cy="419100"/>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3.5.3</w:t>
            </w:r>
          </w:p>
        </w:tc>
        <w:tc>
          <w:tcPr>
            <w:tcW w:w="7994" w:type="dxa"/>
            <w:gridSpan w:val="3"/>
          </w:tcPr>
          <w:p w:rsidR="00996021" w:rsidRDefault="003175DC">
            <w:pPr>
              <w:pStyle w:val="ConsPlusNormal0"/>
              <w:jc w:val="both"/>
            </w:pPr>
            <w:r>
              <w:t>Вынужденные электромагнитные колебания. Резонанс</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3.5.4</w:t>
            </w:r>
          </w:p>
        </w:tc>
        <w:tc>
          <w:tcPr>
            <w:tcW w:w="7994" w:type="dxa"/>
            <w:gridSpan w:val="3"/>
          </w:tcPr>
          <w:p w:rsidR="00996021" w:rsidRDefault="003175DC">
            <w:pPr>
              <w:pStyle w:val="ConsPlusNormal0"/>
              <w:jc w:val="both"/>
            </w:pPr>
            <w:r>
              <w:t>Переменный ток. Производство, передача и потребление электрической энергии</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3.5.5</w:t>
            </w:r>
          </w:p>
        </w:tc>
        <w:tc>
          <w:tcPr>
            <w:tcW w:w="7994" w:type="dxa"/>
            <w:gridSpan w:val="3"/>
          </w:tcPr>
          <w:p w:rsidR="00996021" w:rsidRDefault="003175DC">
            <w:pPr>
              <w:pStyle w:val="ConsPlusNormal0"/>
              <w:jc w:val="both"/>
            </w:pPr>
            <w:r>
              <w:t>Свойства электромагнитных волн. Взаимная ориентация векторов в электромагнитной волне в вакууме: </w:t>
            </w:r>
            <w:r>
              <w:rPr>
                <w:noProof/>
                <w:position w:val="-7"/>
              </w:rPr>
              <w:drawing>
                <wp:inline distT="0" distB="0" distL="0" distR="0">
                  <wp:extent cx="676275" cy="219075"/>
                  <wp:effectExtent l="0" t="0" r="0" b="0"/>
                  <wp:docPr id="18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676275" cy="2190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3.5.6</w:t>
            </w:r>
          </w:p>
        </w:tc>
        <w:tc>
          <w:tcPr>
            <w:tcW w:w="7994" w:type="dxa"/>
            <w:gridSpan w:val="3"/>
          </w:tcPr>
          <w:p w:rsidR="00996021" w:rsidRDefault="003175DC">
            <w:pPr>
              <w:pStyle w:val="ConsPlusNormal0"/>
              <w:jc w:val="both"/>
            </w:pPr>
            <w:r>
              <w:t>Шкала электромагнитных волн. Применение электромагнитных волн в технике и быту</w:t>
            </w:r>
          </w:p>
        </w:tc>
      </w:tr>
      <w:tr w:rsidR="00996021">
        <w:tc>
          <w:tcPr>
            <w:tcW w:w="1020" w:type="dxa"/>
          </w:tcPr>
          <w:p w:rsidR="00996021" w:rsidRDefault="003175DC">
            <w:pPr>
              <w:pStyle w:val="ConsPlusNormal0"/>
              <w:jc w:val="center"/>
            </w:pPr>
            <w:r>
              <w:t>3.6</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ОПТИКА</w:t>
            </w:r>
          </w:p>
        </w:tc>
      </w:tr>
      <w:tr w:rsidR="00996021">
        <w:tc>
          <w:tcPr>
            <w:tcW w:w="1020" w:type="dxa"/>
            <w:vMerge w:val="restart"/>
          </w:tcPr>
          <w:p w:rsidR="00996021" w:rsidRDefault="00996021">
            <w:pPr>
              <w:pStyle w:val="ConsPlusNormal0"/>
            </w:pPr>
          </w:p>
        </w:tc>
        <w:tc>
          <w:tcPr>
            <w:tcW w:w="1191" w:type="dxa"/>
          </w:tcPr>
          <w:p w:rsidR="00996021" w:rsidRDefault="003175DC">
            <w:pPr>
              <w:pStyle w:val="ConsPlusNormal0"/>
              <w:jc w:val="center"/>
            </w:pPr>
            <w:r>
              <w:t>3.6.1</w:t>
            </w:r>
          </w:p>
        </w:tc>
        <w:tc>
          <w:tcPr>
            <w:tcW w:w="7994" w:type="dxa"/>
            <w:gridSpan w:val="3"/>
          </w:tcPr>
          <w:p w:rsidR="00996021" w:rsidRDefault="003175DC">
            <w:pPr>
              <w:pStyle w:val="ConsPlusNormal0"/>
              <w:jc w:val="both"/>
            </w:pPr>
            <w:r>
              <w:t>Прямолинейное распространение света в однородной среде. Точечный источник. Луч света</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3.6.2</w:t>
            </w:r>
          </w:p>
        </w:tc>
        <w:tc>
          <w:tcPr>
            <w:tcW w:w="4592" w:type="dxa"/>
            <w:tcBorders>
              <w:right w:val="nil"/>
            </w:tcBorders>
          </w:tcPr>
          <w:p w:rsidR="00996021" w:rsidRDefault="003175DC">
            <w:pPr>
              <w:pStyle w:val="ConsPlusNormal0"/>
              <w:jc w:val="both"/>
            </w:pPr>
            <w:r>
              <w:t>Законы отражения света. </w:t>
            </w:r>
            <w:r>
              <w:rPr>
                <w:noProof/>
                <w:position w:val="-5"/>
              </w:rPr>
              <w:drawing>
                <wp:inline distT="0" distB="0" distL="0" distR="0">
                  <wp:extent cx="352425" cy="200025"/>
                  <wp:effectExtent l="0" t="0" r="0" b="0"/>
                  <wp:docPr id="18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352425" cy="200025"/>
                          </a:xfrm>
                          <a:prstGeom prst="rect">
                            <a:avLst/>
                          </a:prstGeom>
                          <a:noFill/>
                          <a:ln>
                            <a:noFill/>
                          </a:ln>
                        </pic:spPr>
                      </pic:pic>
                    </a:graphicData>
                  </a:graphic>
                </wp:inline>
              </w:drawing>
            </w:r>
          </w:p>
        </w:tc>
        <w:tc>
          <w:tcPr>
            <w:tcW w:w="3402" w:type="dxa"/>
            <w:gridSpan w:val="2"/>
            <w:tcBorders>
              <w:left w:val="nil"/>
            </w:tcBorders>
            <w:vAlign w:val="bottom"/>
          </w:tcPr>
          <w:p w:rsidR="00996021" w:rsidRDefault="003175DC">
            <w:pPr>
              <w:pStyle w:val="ConsPlusNormal0"/>
              <w:jc w:val="center"/>
            </w:pPr>
            <w:r>
              <w:rPr>
                <w:noProof/>
                <w:position w:val="-39"/>
              </w:rPr>
              <w:drawing>
                <wp:inline distT="0" distB="0" distL="0" distR="0">
                  <wp:extent cx="1463040" cy="633730"/>
                  <wp:effectExtent l="0" t="0" r="0" b="0"/>
                  <wp:docPr id="18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9">
                            <a:extLst>
                              <a:ext uri="{28A0092B-C50C-407E-A947-70E740481C1C}">
                                <a14:useLocalDpi xmlns:a14="http://schemas.microsoft.com/office/drawing/2010/main" val="0"/>
                              </a:ext>
                            </a:extLst>
                          </a:blip>
                          <a:srcRect/>
                          <a:stretch>
                            <a:fillRect/>
                          </a:stretch>
                        </pic:blipFill>
                        <pic:spPr bwMode="auto">
                          <a:xfrm>
                            <a:off x="0" y="0"/>
                            <a:ext cx="1463040" cy="63373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3.6.3</w:t>
            </w:r>
          </w:p>
        </w:tc>
        <w:tc>
          <w:tcPr>
            <w:tcW w:w="7994" w:type="dxa"/>
            <w:gridSpan w:val="3"/>
          </w:tcPr>
          <w:p w:rsidR="00996021" w:rsidRDefault="003175DC">
            <w:pPr>
              <w:pStyle w:val="ConsPlusNormal0"/>
              <w:jc w:val="both"/>
            </w:pPr>
            <w:r>
              <w:t>Построение изображений в плоском зеркале</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3.6.4</w:t>
            </w:r>
          </w:p>
        </w:tc>
        <w:tc>
          <w:tcPr>
            <w:tcW w:w="4592" w:type="dxa"/>
            <w:tcBorders>
              <w:bottom w:val="nil"/>
              <w:right w:val="nil"/>
            </w:tcBorders>
          </w:tcPr>
          <w:p w:rsidR="00996021" w:rsidRDefault="003175DC">
            <w:pPr>
              <w:pStyle w:val="ConsPlusNormal0"/>
              <w:jc w:val="both"/>
            </w:pPr>
            <w:r>
              <w:t>Законы преломления света.</w:t>
            </w:r>
          </w:p>
          <w:p w:rsidR="00996021" w:rsidRDefault="003175DC">
            <w:pPr>
              <w:pStyle w:val="ConsPlusNormal0"/>
              <w:jc w:val="both"/>
            </w:pPr>
            <w:r>
              <w:t xml:space="preserve">Преломление света: </w:t>
            </w:r>
            <w:r>
              <w:rPr>
                <w:noProof/>
                <w:position w:val="-8"/>
              </w:rPr>
              <w:drawing>
                <wp:inline distT="0" distB="0" distL="0" distR="0">
                  <wp:extent cx="1028700" cy="228600"/>
                  <wp:effectExtent l="0" t="0" r="0" b="0"/>
                  <wp:docPr id="18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1028700" cy="228600"/>
                          </a:xfrm>
                          <a:prstGeom prst="rect">
                            <a:avLst/>
                          </a:prstGeom>
                          <a:noFill/>
                          <a:ln>
                            <a:noFill/>
                          </a:ln>
                        </pic:spPr>
                      </pic:pic>
                    </a:graphicData>
                  </a:graphic>
                </wp:inline>
              </w:drawing>
            </w:r>
            <w:r>
              <w:t>.</w:t>
            </w:r>
          </w:p>
          <w:p w:rsidR="00996021" w:rsidRDefault="003175DC">
            <w:pPr>
              <w:pStyle w:val="ConsPlusNormal0"/>
              <w:jc w:val="both"/>
            </w:pPr>
            <w:r>
              <w:t>Абсолютный показатель преломления:</w:t>
            </w:r>
          </w:p>
          <w:p w:rsidR="00996021" w:rsidRDefault="003175DC">
            <w:pPr>
              <w:pStyle w:val="ConsPlusNormal0"/>
              <w:jc w:val="both"/>
            </w:pPr>
            <w:r>
              <w:rPr>
                <w:noProof/>
                <w:position w:val="-20"/>
              </w:rPr>
              <w:drawing>
                <wp:inline distT="0" distB="0" distL="0" distR="0">
                  <wp:extent cx="523875" cy="390525"/>
                  <wp:effectExtent l="0" t="0" r="0" b="0"/>
                  <wp:docPr id="18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523875" cy="390525"/>
                          </a:xfrm>
                          <a:prstGeom prst="rect">
                            <a:avLst/>
                          </a:prstGeom>
                          <a:noFill/>
                          <a:ln>
                            <a:noFill/>
                          </a:ln>
                        </pic:spPr>
                      </pic:pic>
                    </a:graphicData>
                  </a:graphic>
                </wp:inline>
              </w:drawing>
            </w:r>
            <w:r>
              <w:t>.</w:t>
            </w:r>
          </w:p>
        </w:tc>
        <w:tc>
          <w:tcPr>
            <w:tcW w:w="3402" w:type="dxa"/>
            <w:gridSpan w:val="2"/>
            <w:tcBorders>
              <w:left w:val="nil"/>
              <w:bottom w:val="nil"/>
            </w:tcBorders>
            <w:vAlign w:val="center"/>
          </w:tcPr>
          <w:p w:rsidR="00996021" w:rsidRDefault="003175DC">
            <w:pPr>
              <w:pStyle w:val="ConsPlusNormal0"/>
              <w:jc w:val="center"/>
            </w:pPr>
            <w:r>
              <w:rPr>
                <w:noProof/>
                <w:position w:val="-69"/>
              </w:rPr>
              <w:drawing>
                <wp:inline distT="0" distB="0" distL="0" distR="0">
                  <wp:extent cx="1536065" cy="1005840"/>
                  <wp:effectExtent l="0" t="0" r="0" b="0"/>
                  <wp:docPr id="18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2">
                            <a:extLst>
                              <a:ext uri="{28A0092B-C50C-407E-A947-70E740481C1C}">
                                <a14:useLocalDpi xmlns:a14="http://schemas.microsoft.com/office/drawing/2010/main" val="0"/>
                              </a:ext>
                            </a:extLst>
                          </a:blip>
                          <a:srcRect/>
                          <a:stretch>
                            <a:fillRect/>
                          </a:stretch>
                        </pic:blipFill>
                        <pic:spPr bwMode="auto">
                          <a:xfrm>
                            <a:off x="0" y="0"/>
                            <a:ext cx="1536065" cy="1005840"/>
                          </a:xfrm>
                          <a:prstGeom prst="rect">
                            <a:avLst/>
                          </a:prstGeom>
                          <a:noFill/>
                          <a:ln>
                            <a:noFill/>
                          </a:ln>
                        </pic:spPr>
                      </pic:pic>
                    </a:graphicData>
                  </a:graphic>
                </wp:inline>
              </w:drawing>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Относительный показатель преломления: </w:t>
            </w:r>
            <w:r>
              <w:rPr>
                <w:noProof/>
                <w:position w:val="-23"/>
              </w:rPr>
              <w:drawing>
                <wp:inline distT="0" distB="0" distL="0" distR="0">
                  <wp:extent cx="885825" cy="428625"/>
                  <wp:effectExtent l="0" t="0" r="0" b="0"/>
                  <wp:docPr id="18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885825" cy="42862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Ход лучей в призме.</w:t>
            </w:r>
          </w:p>
          <w:p w:rsidR="00996021" w:rsidRDefault="003175DC">
            <w:pPr>
              <w:pStyle w:val="ConsPlusNormal0"/>
              <w:jc w:val="both"/>
            </w:pPr>
            <w:r>
              <w:t>Соотношение частот и соотношение длин волн при переходе монохроматического света через границу раздела двух оптических сред:</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8"/>
              </w:rPr>
              <w:drawing>
                <wp:inline distT="0" distB="0" distL="0" distR="0">
                  <wp:extent cx="457200" cy="228600"/>
                  <wp:effectExtent l="0" t="0" r="0" b="0"/>
                  <wp:docPr id="18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t>, </w:t>
            </w:r>
            <w:r>
              <w:rPr>
                <w:noProof/>
                <w:position w:val="-8"/>
              </w:rPr>
              <w:drawing>
                <wp:inline distT="0" distB="0" distL="0" distR="0">
                  <wp:extent cx="685800" cy="228600"/>
                  <wp:effectExtent l="0" t="0" r="0" b="0"/>
                  <wp:docPr id="18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685800" cy="22860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3.6.5</w:t>
            </w:r>
          </w:p>
        </w:tc>
        <w:tc>
          <w:tcPr>
            <w:tcW w:w="4592" w:type="dxa"/>
            <w:tcBorders>
              <w:bottom w:val="nil"/>
              <w:right w:val="nil"/>
            </w:tcBorders>
          </w:tcPr>
          <w:p w:rsidR="00996021" w:rsidRDefault="003175DC">
            <w:pPr>
              <w:pStyle w:val="ConsPlusNormal0"/>
              <w:jc w:val="both"/>
            </w:pPr>
            <w:r>
              <w:t>Полное внутреннее отражение.</w:t>
            </w:r>
          </w:p>
          <w:p w:rsidR="00996021" w:rsidRDefault="003175DC">
            <w:pPr>
              <w:pStyle w:val="ConsPlusNormal0"/>
              <w:jc w:val="both"/>
            </w:pPr>
            <w:r>
              <w:lastRenderedPageBreak/>
              <w:t>Предельный угол полного внутреннего отражения:</w:t>
            </w:r>
          </w:p>
        </w:tc>
        <w:tc>
          <w:tcPr>
            <w:tcW w:w="3402" w:type="dxa"/>
            <w:gridSpan w:val="2"/>
            <w:vMerge w:val="restart"/>
            <w:tcBorders>
              <w:left w:val="nil"/>
            </w:tcBorders>
          </w:tcPr>
          <w:p w:rsidR="00996021" w:rsidRDefault="003175DC">
            <w:pPr>
              <w:pStyle w:val="ConsPlusNormal0"/>
              <w:jc w:val="center"/>
            </w:pPr>
            <w:r>
              <w:rPr>
                <w:noProof/>
                <w:position w:val="-69"/>
              </w:rPr>
              <w:lastRenderedPageBreak/>
              <w:drawing>
                <wp:inline distT="0" distB="0" distL="0" distR="0">
                  <wp:extent cx="1597025" cy="1011555"/>
                  <wp:effectExtent l="0" t="0" r="0" b="0"/>
                  <wp:docPr id="18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6">
                            <a:extLst>
                              <a:ext uri="{28A0092B-C50C-407E-A947-70E740481C1C}">
                                <a14:useLocalDpi xmlns:a14="http://schemas.microsoft.com/office/drawing/2010/main" val="0"/>
                              </a:ext>
                            </a:extLst>
                          </a:blip>
                          <a:srcRect/>
                          <a:stretch>
                            <a:fillRect/>
                          </a:stretch>
                        </pic:blipFill>
                        <pic:spPr bwMode="auto">
                          <a:xfrm>
                            <a:off x="0" y="0"/>
                            <a:ext cx="1597025" cy="101155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tcBorders>
              <w:top w:val="nil"/>
              <w:right w:val="nil"/>
            </w:tcBorders>
          </w:tcPr>
          <w:p w:rsidR="00996021" w:rsidRDefault="003175DC">
            <w:pPr>
              <w:pStyle w:val="ConsPlusNormal0"/>
              <w:jc w:val="both"/>
            </w:pPr>
            <w:r>
              <w:rPr>
                <w:noProof/>
                <w:position w:val="-23"/>
              </w:rPr>
              <w:drawing>
                <wp:inline distT="0" distB="0" distL="0" distR="0">
                  <wp:extent cx="1143000" cy="428625"/>
                  <wp:effectExtent l="0" t="0" r="0" b="0"/>
                  <wp:docPr id="18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1143000" cy="428625"/>
                          </a:xfrm>
                          <a:prstGeom prst="rect">
                            <a:avLst/>
                          </a:prstGeom>
                          <a:noFill/>
                          <a:ln>
                            <a:noFill/>
                          </a:ln>
                        </pic:spPr>
                      </pic:pic>
                    </a:graphicData>
                  </a:graphic>
                </wp:inline>
              </w:drawing>
            </w:r>
          </w:p>
        </w:tc>
        <w:tc>
          <w:tcPr>
            <w:tcW w:w="3402" w:type="dxa"/>
            <w:gridSpan w:val="2"/>
            <w:vMerge/>
            <w:tcBorders>
              <w:left w:val="nil"/>
            </w:tcBorders>
          </w:tcPr>
          <w:p w:rsidR="00996021" w:rsidRDefault="00996021">
            <w:pPr>
              <w:pStyle w:val="ConsPlusNormal0"/>
            </w:pP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3.6.6</w:t>
            </w:r>
          </w:p>
        </w:tc>
        <w:tc>
          <w:tcPr>
            <w:tcW w:w="7994" w:type="dxa"/>
            <w:gridSpan w:val="3"/>
          </w:tcPr>
          <w:p w:rsidR="00996021" w:rsidRDefault="003175DC">
            <w:pPr>
              <w:pStyle w:val="ConsPlusNormal0"/>
              <w:jc w:val="both"/>
            </w:pPr>
            <w:r>
              <w:t>Собирающие и рассеивающие линзы. Тонкая линза. Фокусное расстояние и оптическая сила тонкой линзы: </w:t>
            </w:r>
            <w:r>
              <w:rPr>
                <w:noProof/>
                <w:position w:val="-20"/>
              </w:rPr>
              <w:drawing>
                <wp:inline distT="0" distB="0" distL="0" distR="0">
                  <wp:extent cx="457200" cy="390525"/>
                  <wp:effectExtent l="0" t="0" r="0" b="0"/>
                  <wp:docPr id="18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3.6.7</w:t>
            </w:r>
          </w:p>
        </w:tc>
        <w:tc>
          <w:tcPr>
            <w:tcW w:w="4592" w:type="dxa"/>
            <w:tcBorders>
              <w:bottom w:val="nil"/>
              <w:right w:val="nil"/>
            </w:tcBorders>
          </w:tcPr>
          <w:p w:rsidR="00996021" w:rsidRDefault="003175DC">
            <w:pPr>
              <w:pStyle w:val="ConsPlusNormal0"/>
              <w:jc w:val="both"/>
            </w:pPr>
            <w:r>
              <w:t>Формула тонкой линзы:</w:t>
            </w:r>
          </w:p>
        </w:tc>
        <w:tc>
          <w:tcPr>
            <w:tcW w:w="3402" w:type="dxa"/>
            <w:gridSpan w:val="2"/>
            <w:vMerge w:val="restart"/>
            <w:tcBorders>
              <w:left w:val="nil"/>
              <w:bottom w:val="nil"/>
            </w:tcBorders>
          </w:tcPr>
          <w:p w:rsidR="00996021" w:rsidRDefault="003175DC">
            <w:pPr>
              <w:pStyle w:val="ConsPlusNormal0"/>
              <w:jc w:val="center"/>
            </w:pPr>
            <w:r>
              <w:rPr>
                <w:noProof/>
                <w:position w:val="-100"/>
              </w:rPr>
              <w:drawing>
                <wp:inline distT="0" distB="0" distL="0" distR="0">
                  <wp:extent cx="2081530" cy="1403350"/>
                  <wp:effectExtent l="0" t="0" r="0" b="0"/>
                  <wp:docPr id="18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9">
                            <a:extLst>
                              <a:ext uri="{28A0092B-C50C-407E-A947-70E740481C1C}">
                                <a14:useLocalDpi xmlns:a14="http://schemas.microsoft.com/office/drawing/2010/main" val="0"/>
                              </a:ext>
                            </a:extLst>
                          </a:blip>
                          <a:srcRect/>
                          <a:stretch>
                            <a:fillRect/>
                          </a:stretch>
                        </pic:blipFill>
                        <pic:spPr bwMode="auto">
                          <a:xfrm>
                            <a:off x="0" y="0"/>
                            <a:ext cx="2081530" cy="1403350"/>
                          </a:xfrm>
                          <a:prstGeom prst="rect">
                            <a:avLst/>
                          </a:prstGeom>
                          <a:noFill/>
                          <a:ln>
                            <a:noFill/>
                          </a:ln>
                        </pic:spPr>
                      </pic:pic>
                    </a:graphicData>
                  </a:graphic>
                </wp:inline>
              </w:drawing>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tcBorders>
              <w:top w:val="nil"/>
              <w:bottom w:val="nil"/>
              <w:right w:val="nil"/>
            </w:tcBorders>
          </w:tcPr>
          <w:p w:rsidR="00996021" w:rsidRDefault="003175DC">
            <w:pPr>
              <w:pStyle w:val="ConsPlusNormal0"/>
              <w:jc w:val="both"/>
            </w:pPr>
            <w:r>
              <w:rPr>
                <w:noProof/>
                <w:position w:val="-23"/>
              </w:rPr>
              <w:drawing>
                <wp:inline distT="0" distB="0" distL="0" distR="0">
                  <wp:extent cx="723900" cy="419100"/>
                  <wp:effectExtent l="0" t="0" r="0" b="0"/>
                  <wp:docPr id="18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723900" cy="419100"/>
                          </a:xfrm>
                          <a:prstGeom prst="rect">
                            <a:avLst/>
                          </a:prstGeom>
                          <a:noFill/>
                          <a:ln>
                            <a:noFill/>
                          </a:ln>
                        </pic:spPr>
                      </pic:pic>
                    </a:graphicData>
                  </a:graphic>
                </wp:inline>
              </w:drawing>
            </w:r>
            <w:r>
              <w:t>.</w:t>
            </w:r>
          </w:p>
        </w:tc>
        <w:tc>
          <w:tcPr>
            <w:tcW w:w="3402" w:type="dxa"/>
            <w:gridSpan w:val="2"/>
            <w:vMerge/>
            <w:tcBorders>
              <w:left w:val="nil"/>
              <w:bottom w:val="nil"/>
            </w:tcBorders>
          </w:tcPr>
          <w:p w:rsidR="00996021" w:rsidRDefault="00996021">
            <w:pPr>
              <w:pStyle w:val="ConsPlusNormal0"/>
            </w:pP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tcBorders>
              <w:top w:val="nil"/>
              <w:bottom w:val="nil"/>
              <w:right w:val="nil"/>
            </w:tcBorders>
          </w:tcPr>
          <w:p w:rsidR="00996021" w:rsidRDefault="003175DC">
            <w:pPr>
              <w:pStyle w:val="ConsPlusNormal0"/>
              <w:jc w:val="both"/>
            </w:pPr>
            <w:r>
              <w:t>Увеличение, даваемое линзой:</w:t>
            </w:r>
          </w:p>
        </w:tc>
        <w:tc>
          <w:tcPr>
            <w:tcW w:w="3402" w:type="dxa"/>
            <w:gridSpan w:val="2"/>
            <w:vMerge/>
            <w:tcBorders>
              <w:left w:val="nil"/>
              <w:bottom w:val="nil"/>
            </w:tcBorders>
          </w:tcPr>
          <w:p w:rsidR="00996021" w:rsidRDefault="00996021">
            <w:pPr>
              <w:pStyle w:val="ConsPlusNormal0"/>
            </w:pPr>
          </w:p>
        </w:tc>
      </w:tr>
      <w:tr w:rsidR="00996021">
        <w:tblPrEx>
          <w:tblBorders>
            <w:insideH w:val="nil"/>
          </w:tblBorders>
        </w:tblPrEx>
        <w:trPr>
          <w:trHeight w:val="230"/>
        </w:trPr>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vMerge w:val="restart"/>
            <w:tcBorders>
              <w:top w:val="nil"/>
              <w:bottom w:val="nil"/>
              <w:right w:val="nil"/>
            </w:tcBorders>
          </w:tcPr>
          <w:p w:rsidR="00996021" w:rsidRDefault="003175DC">
            <w:pPr>
              <w:pStyle w:val="ConsPlusNormal0"/>
              <w:jc w:val="both"/>
            </w:pPr>
            <w:r>
              <w:rPr>
                <w:noProof/>
                <w:position w:val="-23"/>
              </w:rPr>
              <w:drawing>
                <wp:inline distT="0" distB="0" distL="0" distR="0">
                  <wp:extent cx="790575" cy="419100"/>
                  <wp:effectExtent l="0" t="0" r="0" b="0"/>
                  <wp:docPr id="18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790575" cy="419100"/>
                          </a:xfrm>
                          <a:prstGeom prst="rect">
                            <a:avLst/>
                          </a:prstGeom>
                          <a:noFill/>
                          <a:ln>
                            <a:noFill/>
                          </a:ln>
                        </pic:spPr>
                      </pic:pic>
                    </a:graphicData>
                  </a:graphic>
                </wp:inline>
              </w:drawing>
            </w:r>
            <w:r>
              <w:t>.</w:t>
            </w:r>
          </w:p>
        </w:tc>
        <w:tc>
          <w:tcPr>
            <w:tcW w:w="3402" w:type="dxa"/>
            <w:gridSpan w:val="2"/>
            <w:vMerge/>
            <w:tcBorders>
              <w:left w:val="nil"/>
              <w:bottom w:val="nil"/>
            </w:tcBorders>
          </w:tcPr>
          <w:p w:rsidR="00996021" w:rsidRDefault="00996021">
            <w:pPr>
              <w:pStyle w:val="ConsPlusNormal0"/>
            </w:pPr>
          </w:p>
        </w:tc>
      </w:tr>
      <w:tr w:rsidR="00996021">
        <w:tblPrEx>
          <w:tblBorders>
            <w:insideH w:val="nil"/>
          </w:tblBorders>
        </w:tblPrEx>
        <w:trPr>
          <w:trHeight w:val="230"/>
        </w:trPr>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vMerge/>
            <w:tcBorders>
              <w:top w:val="nil"/>
              <w:bottom w:val="nil"/>
              <w:right w:val="nil"/>
            </w:tcBorders>
          </w:tcPr>
          <w:p w:rsidR="00996021" w:rsidRDefault="00996021">
            <w:pPr>
              <w:pStyle w:val="ConsPlusNormal0"/>
            </w:pPr>
          </w:p>
        </w:tc>
        <w:tc>
          <w:tcPr>
            <w:tcW w:w="3402" w:type="dxa"/>
            <w:gridSpan w:val="2"/>
            <w:vMerge w:val="restart"/>
            <w:tcBorders>
              <w:top w:val="nil"/>
              <w:left w:val="nil"/>
              <w:bottom w:val="nil"/>
            </w:tcBorders>
          </w:tcPr>
          <w:p w:rsidR="00996021" w:rsidRDefault="003175DC">
            <w:pPr>
              <w:pStyle w:val="ConsPlusNormal0"/>
              <w:jc w:val="both"/>
            </w:pPr>
            <w:r>
              <w:rPr>
                <w:noProof/>
                <w:position w:val="-20"/>
              </w:rPr>
              <w:drawing>
                <wp:inline distT="0" distB="0" distL="0" distR="0">
                  <wp:extent cx="1228725" cy="390525"/>
                  <wp:effectExtent l="0" t="0" r="0" b="0"/>
                  <wp:docPr id="18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1228725" cy="39052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4592" w:type="dxa"/>
            <w:tcBorders>
              <w:top w:val="nil"/>
              <w:bottom w:val="nil"/>
              <w:right w:val="nil"/>
            </w:tcBorders>
          </w:tcPr>
          <w:p w:rsidR="00996021" w:rsidRDefault="003175DC">
            <w:pPr>
              <w:pStyle w:val="ConsPlusNormal0"/>
              <w:jc w:val="both"/>
            </w:pPr>
            <w:r>
              <w:t>В случае рассеивающей линзы:</w:t>
            </w:r>
          </w:p>
        </w:tc>
        <w:tc>
          <w:tcPr>
            <w:tcW w:w="3402" w:type="dxa"/>
            <w:gridSpan w:val="2"/>
            <w:vMerge/>
            <w:tcBorders>
              <w:top w:val="nil"/>
              <w:left w:val="nil"/>
              <w:bottom w:val="nil"/>
            </w:tcBorders>
          </w:tcPr>
          <w:p w:rsidR="00996021" w:rsidRDefault="00996021">
            <w:pPr>
              <w:pStyle w:val="ConsPlusNormal0"/>
            </w:pP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23"/>
              </w:rPr>
              <w:drawing>
                <wp:inline distT="0" distB="0" distL="0" distR="0">
                  <wp:extent cx="981075" cy="419100"/>
                  <wp:effectExtent l="0" t="0" r="0" b="0"/>
                  <wp:docPr id="18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981075" cy="41910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3.6.8</w:t>
            </w:r>
          </w:p>
        </w:tc>
        <w:tc>
          <w:tcPr>
            <w:tcW w:w="7994" w:type="dxa"/>
            <w:gridSpan w:val="3"/>
          </w:tcPr>
          <w:p w:rsidR="00996021" w:rsidRDefault="003175DC">
            <w:pPr>
              <w:pStyle w:val="ConsPlusNormal0"/>
              <w:jc w:val="both"/>
            </w:pPr>
            <w:r>
              <w:t>Ход луча, прошедшего линзу под произвольным углом к ее главной оптической оси. Построение изображений точки и отрезка прямой в собирающих и рассеивающих линзах и их системах</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3.6.9</w:t>
            </w:r>
          </w:p>
        </w:tc>
        <w:tc>
          <w:tcPr>
            <w:tcW w:w="7994" w:type="dxa"/>
            <w:gridSpan w:val="3"/>
          </w:tcPr>
          <w:p w:rsidR="00996021" w:rsidRDefault="003175DC">
            <w:pPr>
              <w:pStyle w:val="ConsPlusNormal0"/>
              <w:jc w:val="both"/>
            </w:pPr>
            <w:r>
              <w:t>Фотоаппарат как оптический прибор. Глаз как оптическая система</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3.6.10</w:t>
            </w:r>
          </w:p>
        </w:tc>
        <w:tc>
          <w:tcPr>
            <w:tcW w:w="7994" w:type="dxa"/>
            <w:gridSpan w:val="3"/>
            <w:tcBorders>
              <w:bottom w:val="nil"/>
            </w:tcBorders>
          </w:tcPr>
          <w:p w:rsidR="00996021" w:rsidRDefault="003175DC">
            <w:pPr>
              <w:pStyle w:val="ConsPlusNormal0"/>
              <w:jc w:val="both"/>
            </w:pPr>
            <w: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максимумы - </w:t>
            </w:r>
            <w:r>
              <w:rPr>
                <w:noProof/>
                <w:position w:val="-20"/>
              </w:rPr>
              <w:drawing>
                <wp:inline distT="0" distB="0" distL="0" distR="0">
                  <wp:extent cx="609600" cy="390525"/>
                  <wp:effectExtent l="0" t="0" r="0" b="0"/>
                  <wp:docPr id="18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609600" cy="390525"/>
                          </a:xfrm>
                          <a:prstGeom prst="rect">
                            <a:avLst/>
                          </a:prstGeom>
                          <a:noFill/>
                          <a:ln>
                            <a:noFill/>
                          </a:ln>
                        </pic:spPr>
                      </pic:pic>
                    </a:graphicData>
                  </a:graphic>
                </wp:inline>
              </w:drawing>
            </w:r>
            <w:r>
              <w:t>, m = 0, +/- 1, +/- 2, +/- 3, ...,</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 xml:space="preserve">минимумы - </w:t>
            </w:r>
            <w:r>
              <w:rPr>
                <w:noProof/>
                <w:position w:val="-20"/>
              </w:rPr>
              <w:drawing>
                <wp:inline distT="0" distB="0" distL="0" distR="0">
                  <wp:extent cx="914400" cy="390525"/>
                  <wp:effectExtent l="0" t="0" r="0" b="0"/>
                  <wp:docPr id="18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914400" cy="390525"/>
                          </a:xfrm>
                          <a:prstGeom prst="rect">
                            <a:avLst/>
                          </a:prstGeom>
                          <a:noFill/>
                          <a:ln>
                            <a:noFill/>
                          </a:ln>
                        </pic:spPr>
                      </pic:pic>
                    </a:graphicData>
                  </a:graphic>
                </wp:inline>
              </w:drawing>
            </w:r>
            <w:r>
              <w:t>, m = 0, +/- 1, +/- 2, +/- 3, ...</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3.6.11</w:t>
            </w:r>
          </w:p>
        </w:tc>
        <w:tc>
          <w:tcPr>
            <w:tcW w:w="7994" w:type="dxa"/>
            <w:gridSpan w:val="3"/>
            <w:tcBorders>
              <w:bottom w:val="nil"/>
            </w:tcBorders>
          </w:tcPr>
          <w:p w:rsidR="00996021" w:rsidRDefault="003175DC">
            <w:pPr>
              <w:pStyle w:val="ConsPlusNormal0"/>
              <w:jc w:val="both"/>
            </w:pPr>
            <w:r>
              <w:t xml:space="preserve">Дифракция света. Дифракционная решетка. Условие наблюдения главных максимумов при нормальном падении монохроматического света с длиной волны </w:t>
            </w:r>
            <w:r>
              <w:rPr>
                <w:noProof/>
                <w:position w:val="-2"/>
              </w:rPr>
              <w:drawing>
                <wp:inline distT="0" distB="0" distL="0" distR="0">
                  <wp:extent cx="123825" cy="161925"/>
                  <wp:effectExtent l="0" t="0" r="0" b="0"/>
                  <wp:docPr id="18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t xml:space="preserve"> на решетку с периодом d:</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8"/>
              </w:rPr>
              <w:drawing>
                <wp:inline distT="0" distB="0" distL="0" distR="0">
                  <wp:extent cx="876300" cy="228600"/>
                  <wp:effectExtent l="0" t="0" r="0" b="0"/>
                  <wp:docPr id="18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r>
              <w:t>, m = 0, +/- 1, +/- 2, +/- 3, ...</w:t>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3.6.12</w:t>
            </w:r>
          </w:p>
        </w:tc>
        <w:tc>
          <w:tcPr>
            <w:tcW w:w="7994" w:type="dxa"/>
            <w:gridSpan w:val="3"/>
          </w:tcPr>
          <w:p w:rsidR="00996021" w:rsidRDefault="003175DC">
            <w:pPr>
              <w:pStyle w:val="ConsPlusNormal0"/>
              <w:jc w:val="both"/>
            </w:pPr>
            <w:r>
              <w:t>Дисперсия света</w:t>
            </w:r>
          </w:p>
        </w:tc>
      </w:tr>
      <w:tr w:rsidR="00996021">
        <w:tc>
          <w:tcPr>
            <w:tcW w:w="1020" w:type="dxa"/>
          </w:tcPr>
          <w:p w:rsidR="00996021" w:rsidRDefault="003175DC">
            <w:pPr>
              <w:pStyle w:val="ConsPlusNormal0"/>
              <w:jc w:val="center"/>
            </w:pPr>
            <w:r>
              <w:t>4</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КВАНТОВАЯ ФИЗИКА</w:t>
            </w:r>
          </w:p>
        </w:tc>
      </w:tr>
      <w:tr w:rsidR="00996021">
        <w:tc>
          <w:tcPr>
            <w:tcW w:w="1020" w:type="dxa"/>
          </w:tcPr>
          <w:p w:rsidR="00996021" w:rsidRDefault="003175DC">
            <w:pPr>
              <w:pStyle w:val="ConsPlusNormal0"/>
              <w:jc w:val="center"/>
            </w:pPr>
            <w:r>
              <w:lastRenderedPageBreak/>
              <w:t>4.1</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КОРПУСКУЛЯРНО-ВОЛНОВОЙ ДУАЛИЗМ</w:t>
            </w:r>
          </w:p>
        </w:tc>
      </w:tr>
      <w:tr w:rsidR="00996021">
        <w:tc>
          <w:tcPr>
            <w:tcW w:w="1020" w:type="dxa"/>
            <w:vMerge w:val="restart"/>
          </w:tcPr>
          <w:p w:rsidR="00996021" w:rsidRDefault="00996021">
            <w:pPr>
              <w:pStyle w:val="ConsPlusNormal0"/>
            </w:pPr>
          </w:p>
        </w:tc>
        <w:tc>
          <w:tcPr>
            <w:tcW w:w="1191" w:type="dxa"/>
          </w:tcPr>
          <w:p w:rsidR="00996021" w:rsidRDefault="003175DC">
            <w:pPr>
              <w:pStyle w:val="ConsPlusNormal0"/>
              <w:jc w:val="center"/>
            </w:pPr>
            <w:r>
              <w:t>4.1.1</w:t>
            </w:r>
          </w:p>
        </w:tc>
        <w:tc>
          <w:tcPr>
            <w:tcW w:w="7994" w:type="dxa"/>
            <w:gridSpan w:val="3"/>
          </w:tcPr>
          <w:p w:rsidR="00996021" w:rsidRDefault="003175DC">
            <w:pPr>
              <w:pStyle w:val="ConsPlusNormal0"/>
              <w:jc w:val="both"/>
            </w:pPr>
            <w:r>
              <w:t>Гипотеза М. Планка о квантах. Формула Планка: </w:t>
            </w:r>
            <w:r>
              <w:rPr>
                <w:noProof/>
                <w:position w:val="-4"/>
              </w:rPr>
              <w:drawing>
                <wp:inline distT="0" distB="0" distL="0" distR="0">
                  <wp:extent cx="447675" cy="180975"/>
                  <wp:effectExtent l="0" t="0" r="0" b="0"/>
                  <wp:docPr id="18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447675" cy="18097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4.1.2</w:t>
            </w:r>
          </w:p>
        </w:tc>
        <w:tc>
          <w:tcPr>
            <w:tcW w:w="7994" w:type="dxa"/>
            <w:gridSpan w:val="3"/>
            <w:tcBorders>
              <w:bottom w:val="nil"/>
            </w:tcBorders>
          </w:tcPr>
          <w:p w:rsidR="00996021" w:rsidRDefault="003175DC">
            <w:pPr>
              <w:pStyle w:val="ConsPlusNormal0"/>
              <w:jc w:val="both"/>
            </w:pPr>
            <w:r>
              <w:t xml:space="preserve">Фотоны. Энергия фотона: </w:t>
            </w:r>
            <w:r>
              <w:rPr>
                <w:noProof/>
                <w:position w:val="-20"/>
              </w:rPr>
              <w:drawing>
                <wp:inline distT="0" distB="0" distL="0" distR="0">
                  <wp:extent cx="1104900" cy="390525"/>
                  <wp:effectExtent l="0" t="0" r="0" b="0"/>
                  <wp:docPr id="18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1104900" cy="390525"/>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Импульс фотона: </w:t>
            </w:r>
            <w:r>
              <w:rPr>
                <w:noProof/>
                <w:position w:val="-20"/>
              </w:rPr>
              <w:drawing>
                <wp:inline distT="0" distB="0" distL="0" distR="0">
                  <wp:extent cx="1019175" cy="390525"/>
                  <wp:effectExtent l="0" t="0" r="0" b="0"/>
                  <wp:docPr id="18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1019175" cy="3905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4.1.3</w:t>
            </w:r>
          </w:p>
        </w:tc>
        <w:tc>
          <w:tcPr>
            <w:tcW w:w="7994" w:type="dxa"/>
            <w:gridSpan w:val="3"/>
          </w:tcPr>
          <w:p w:rsidR="00996021" w:rsidRDefault="003175DC">
            <w:pPr>
              <w:pStyle w:val="ConsPlusNormal0"/>
              <w:jc w:val="both"/>
            </w:pPr>
            <w:r>
              <w:t>Фотоэффект. Опыты А.Г. Столетова. Законы фотоэффекта</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4.1.4</w:t>
            </w:r>
          </w:p>
        </w:tc>
        <w:tc>
          <w:tcPr>
            <w:tcW w:w="7994" w:type="dxa"/>
            <w:gridSpan w:val="3"/>
            <w:tcBorders>
              <w:bottom w:val="nil"/>
            </w:tcBorders>
          </w:tcPr>
          <w:p w:rsidR="00996021" w:rsidRDefault="003175DC">
            <w:pPr>
              <w:pStyle w:val="ConsPlusNormal0"/>
              <w:jc w:val="both"/>
            </w:pPr>
            <w:r>
              <w:t>Уравнение Эйнштейна для фотоэффекта:</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E</w:t>
            </w:r>
            <w:r>
              <w:rPr>
                <w:vertAlign w:val="subscript"/>
              </w:rPr>
              <w:t>фотона</w:t>
            </w:r>
            <w:r>
              <w:t xml:space="preserve"> = A</w:t>
            </w:r>
            <w:r>
              <w:rPr>
                <w:vertAlign w:val="subscript"/>
              </w:rPr>
              <w:t>выхода</w:t>
            </w:r>
            <w:r>
              <w:t xml:space="preserve"> + E</w:t>
            </w:r>
            <w:r>
              <w:rPr>
                <w:vertAlign w:val="subscript"/>
              </w:rPr>
              <w:t>кин max</w:t>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 xml:space="preserve">где </w:t>
            </w:r>
            <w:r>
              <w:rPr>
                <w:noProof/>
                <w:position w:val="-20"/>
              </w:rPr>
              <w:drawing>
                <wp:inline distT="0" distB="0" distL="0" distR="0">
                  <wp:extent cx="1057275" cy="390525"/>
                  <wp:effectExtent l="0" t="0" r="0" b="0"/>
                  <wp:docPr id="18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1057275" cy="390525"/>
                          </a:xfrm>
                          <a:prstGeom prst="rect">
                            <a:avLst/>
                          </a:prstGeom>
                          <a:noFill/>
                          <a:ln>
                            <a:noFill/>
                          </a:ln>
                        </pic:spPr>
                      </pic:pic>
                    </a:graphicData>
                  </a:graphic>
                </wp:inline>
              </w:drawing>
            </w:r>
            <w:r>
              <w:t xml:space="preserve">, </w:t>
            </w:r>
            <w:r>
              <w:rPr>
                <w:noProof/>
                <w:position w:val="-25"/>
              </w:rPr>
              <w:drawing>
                <wp:inline distT="0" distB="0" distL="0" distR="0">
                  <wp:extent cx="1209675" cy="447675"/>
                  <wp:effectExtent l="0" t="0" r="0" b="0"/>
                  <wp:docPr id="18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1209675" cy="447675"/>
                          </a:xfrm>
                          <a:prstGeom prst="rect">
                            <a:avLst/>
                          </a:prstGeom>
                          <a:noFill/>
                          <a:ln>
                            <a:noFill/>
                          </a:ln>
                        </pic:spPr>
                      </pic:pic>
                    </a:graphicData>
                  </a:graphic>
                </wp:inline>
              </w:drawing>
            </w:r>
            <w:r>
              <w:t>, </w:t>
            </w:r>
            <w:r>
              <w:rPr>
                <w:noProof/>
                <w:position w:val="-23"/>
              </w:rPr>
              <w:drawing>
                <wp:inline distT="0" distB="0" distL="0" distR="0">
                  <wp:extent cx="1447800" cy="419100"/>
                  <wp:effectExtent l="0" t="0" r="0" b="0"/>
                  <wp:docPr id="18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1447800" cy="419100"/>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4.1.5</w:t>
            </w:r>
          </w:p>
        </w:tc>
        <w:tc>
          <w:tcPr>
            <w:tcW w:w="7994" w:type="dxa"/>
            <w:gridSpan w:val="3"/>
          </w:tcPr>
          <w:p w:rsidR="00996021" w:rsidRDefault="003175DC">
            <w:pPr>
              <w:pStyle w:val="ConsPlusNormal0"/>
              <w:jc w:val="both"/>
            </w:pPr>
            <w:r>
              <w:t>Давление света. Давление света на полностью отражающую поверхность и на полностью поглощающую поверхность</w:t>
            </w:r>
          </w:p>
        </w:tc>
      </w:tr>
      <w:tr w:rsidR="00996021">
        <w:tc>
          <w:tcPr>
            <w:tcW w:w="1020" w:type="dxa"/>
          </w:tcPr>
          <w:p w:rsidR="00996021" w:rsidRDefault="003175DC">
            <w:pPr>
              <w:pStyle w:val="ConsPlusNormal0"/>
              <w:jc w:val="center"/>
            </w:pPr>
            <w:r>
              <w:t>4.2</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ФИЗИКА АТОМА</w:t>
            </w:r>
          </w:p>
        </w:tc>
      </w:tr>
      <w:tr w:rsidR="00996021">
        <w:tc>
          <w:tcPr>
            <w:tcW w:w="1020" w:type="dxa"/>
            <w:vMerge w:val="restart"/>
          </w:tcPr>
          <w:p w:rsidR="00996021" w:rsidRDefault="00996021">
            <w:pPr>
              <w:pStyle w:val="ConsPlusNormal0"/>
            </w:pPr>
          </w:p>
        </w:tc>
        <w:tc>
          <w:tcPr>
            <w:tcW w:w="1191" w:type="dxa"/>
          </w:tcPr>
          <w:p w:rsidR="00996021" w:rsidRDefault="003175DC">
            <w:pPr>
              <w:pStyle w:val="ConsPlusNormal0"/>
              <w:jc w:val="center"/>
            </w:pPr>
            <w:r>
              <w:t>4.2.1</w:t>
            </w:r>
          </w:p>
        </w:tc>
        <w:tc>
          <w:tcPr>
            <w:tcW w:w="7994" w:type="dxa"/>
            <w:gridSpan w:val="3"/>
          </w:tcPr>
          <w:p w:rsidR="00996021" w:rsidRDefault="003175DC">
            <w:pPr>
              <w:pStyle w:val="ConsPlusNormal0"/>
              <w:jc w:val="both"/>
            </w:pPr>
            <w:r>
              <w:t>Планетарная модель атома</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4.2.2</w:t>
            </w:r>
          </w:p>
        </w:tc>
        <w:tc>
          <w:tcPr>
            <w:tcW w:w="7994" w:type="dxa"/>
            <w:gridSpan w:val="3"/>
            <w:tcBorders>
              <w:bottom w:val="nil"/>
            </w:tcBorders>
          </w:tcPr>
          <w:p w:rsidR="00996021" w:rsidRDefault="003175DC">
            <w:pPr>
              <w:pStyle w:val="ConsPlusNormal0"/>
              <w:jc w:val="both"/>
            </w:pPr>
            <w:r>
              <w:t>Постулаты Бора. Излучение и поглощение фотонов при переходе атома с одного уровня энергии на другой:</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23"/>
              </w:rPr>
              <w:drawing>
                <wp:inline distT="0" distB="0" distL="0" distR="0">
                  <wp:extent cx="1381125" cy="428625"/>
                  <wp:effectExtent l="0" t="0" r="0" b="0"/>
                  <wp:docPr id="18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1381125" cy="4286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4.2.3</w:t>
            </w:r>
          </w:p>
        </w:tc>
        <w:tc>
          <w:tcPr>
            <w:tcW w:w="7994" w:type="dxa"/>
            <w:gridSpan w:val="3"/>
            <w:tcBorders>
              <w:bottom w:val="nil"/>
            </w:tcBorders>
          </w:tcPr>
          <w:p w:rsidR="00996021" w:rsidRDefault="003175DC">
            <w:pPr>
              <w:pStyle w:val="ConsPlusNormal0"/>
              <w:jc w:val="both"/>
            </w:pPr>
            <w:r>
              <w:t>Линейчатые спектры.</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Спектр уровней энергии атома водорода:</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rPr>
                <w:noProof/>
                <w:position w:val="-20"/>
              </w:rPr>
              <w:drawing>
                <wp:inline distT="0" distB="0" distL="0" distR="0">
                  <wp:extent cx="942975" cy="390525"/>
                  <wp:effectExtent l="0" t="0" r="0" b="0"/>
                  <wp:docPr id="18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942975" cy="390525"/>
                          </a:xfrm>
                          <a:prstGeom prst="rect">
                            <a:avLst/>
                          </a:prstGeom>
                          <a:noFill/>
                          <a:ln>
                            <a:noFill/>
                          </a:ln>
                        </pic:spPr>
                      </pic:pic>
                    </a:graphicData>
                  </a:graphic>
                </wp:inline>
              </w:drawing>
            </w:r>
            <w:r>
              <w:t>, n = 1, 2, 3, ...</w:t>
            </w:r>
          </w:p>
        </w:tc>
      </w:tr>
      <w:tr w:rsidR="00996021">
        <w:tc>
          <w:tcPr>
            <w:tcW w:w="1020" w:type="dxa"/>
          </w:tcPr>
          <w:p w:rsidR="00996021" w:rsidRDefault="003175DC">
            <w:pPr>
              <w:pStyle w:val="ConsPlusNormal0"/>
              <w:jc w:val="center"/>
            </w:pPr>
            <w:r>
              <w:t>4.3</w:t>
            </w:r>
          </w:p>
        </w:tc>
        <w:tc>
          <w:tcPr>
            <w:tcW w:w="1191" w:type="dxa"/>
          </w:tcPr>
          <w:p w:rsidR="00996021" w:rsidRDefault="00996021">
            <w:pPr>
              <w:pStyle w:val="ConsPlusNormal0"/>
            </w:pPr>
          </w:p>
        </w:tc>
        <w:tc>
          <w:tcPr>
            <w:tcW w:w="7994" w:type="dxa"/>
            <w:gridSpan w:val="3"/>
          </w:tcPr>
          <w:p w:rsidR="00996021" w:rsidRDefault="003175DC">
            <w:pPr>
              <w:pStyle w:val="ConsPlusNormal0"/>
              <w:jc w:val="both"/>
            </w:pPr>
            <w:r>
              <w:t>ФИЗИКА АТОМНОГО ЯДРА</w:t>
            </w:r>
          </w:p>
        </w:tc>
      </w:tr>
      <w:tr w:rsidR="00996021">
        <w:tc>
          <w:tcPr>
            <w:tcW w:w="1020" w:type="dxa"/>
            <w:vMerge w:val="restart"/>
          </w:tcPr>
          <w:p w:rsidR="00996021" w:rsidRDefault="00996021">
            <w:pPr>
              <w:pStyle w:val="ConsPlusNormal0"/>
            </w:pPr>
          </w:p>
        </w:tc>
        <w:tc>
          <w:tcPr>
            <w:tcW w:w="1191" w:type="dxa"/>
          </w:tcPr>
          <w:p w:rsidR="00996021" w:rsidRDefault="003175DC">
            <w:pPr>
              <w:pStyle w:val="ConsPlusNormal0"/>
              <w:jc w:val="center"/>
            </w:pPr>
            <w:r>
              <w:t>4.3.1</w:t>
            </w:r>
          </w:p>
        </w:tc>
        <w:tc>
          <w:tcPr>
            <w:tcW w:w="7994" w:type="dxa"/>
            <w:gridSpan w:val="3"/>
          </w:tcPr>
          <w:p w:rsidR="00996021" w:rsidRDefault="003175DC">
            <w:pPr>
              <w:pStyle w:val="ConsPlusNormal0"/>
              <w:jc w:val="both"/>
            </w:pPr>
            <w:r>
              <w:t>Нуклонная модель ядра Гейзенберга - Иваненко. Заряд ядра. Массовое число ядра. Изотопы</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4.3.2</w:t>
            </w:r>
          </w:p>
        </w:tc>
        <w:tc>
          <w:tcPr>
            <w:tcW w:w="7994" w:type="dxa"/>
            <w:gridSpan w:val="3"/>
            <w:tcBorders>
              <w:bottom w:val="nil"/>
            </w:tcBorders>
          </w:tcPr>
          <w:p w:rsidR="00996021" w:rsidRDefault="003175DC">
            <w:pPr>
              <w:pStyle w:val="ConsPlusNormal0"/>
              <w:jc w:val="both"/>
            </w:pPr>
            <w:r>
              <w:t>Радиоактивность.</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Альфа-распад: </w:t>
            </w:r>
            <w:r>
              <w:rPr>
                <w:noProof/>
                <w:position w:val="-8"/>
              </w:rPr>
              <w:drawing>
                <wp:inline distT="0" distB="0" distL="0" distR="0">
                  <wp:extent cx="1133475" cy="238125"/>
                  <wp:effectExtent l="0" t="0" r="0" b="0"/>
                  <wp:docPr id="18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1133475" cy="23812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Бета-распад.</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Электронный </w:t>
            </w:r>
            <w:r>
              <w:rPr>
                <w:noProof/>
                <w:position w:val="-5"/>
              </w:rPr>
              <w:drawing>
                <wp:inline distT="0" distB="0" distL="0" distR="0">
                  <wp:extent cx="609600" cy="200025"/>
                  <wp:effectExtent l="0" t="0" r="0" b="0"/>
                  <wp:docPr id="18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609600" cy="200025"/>
                          </a:xfrm>
                          <a:prstGeom prst="rect">
                            <a:avLst/>
                          </a:prstGeom>
                          <a:noFill/>
                          <a:ln>
                            <a:noFill/>
                          </a:ln>
                        </pic:spPr>
                      </pic:pic>
                    </a:graphicData>
                  </a:graphic>
                </wp:inline>
              </w:drawing>
            </w:r>
            <w:r>
              <w:t xml:space="preserve">: </w:t>
            </w:r>
            <w:r>
              <w:rPr>
                <w:noProof/>
                <w:position w:val="-8"/>
              </w:rPr>
              <w:drawing>
                <wp:inline distT="0" distB="0" distL="0" distR="0">
                  <wp:extent cx="1323975" cy="238125"/>
                  <wp:effectExtent l="0" t="0" r="0" b="0"/>
                  <wp:docPr id="18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1323975" cy="238125"/>
                          </a:xfrm>
                          <a:prstGeom prst="rect">
                            <a:avLst/>
                          </a:prstGeom>
                          <a:noFill/>
                          <a:ln>
                            <a:noFill/>
                          </a:ln>
                        </pic:spPr>
                      </pic:pic>
                    </a:graphicData>
                  </a:graphic>
                </wp:inline>
              </w:drawing>
            </w:r>
            <w:r>
              <w:t>.</w:t>
            </w:r>
          </w:p>
        </w:tc>
      </w:tr>
      <w:tr w:rsidR="00996021">
        <w:tblPrEx>
          <w:tblBorders>
            <w:insideH w:val="nil"/>
          </w:tblBorders>
        </w:tblPrEx>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bottom w:val="nil"/>
            </w:tcBorders>
          </w:tcPr>
          <w:p w:rsidR="00996021" w:rsidRDefault="003175DC">
            <w:pPr>
              <w:pStyle w:val="ConsPlusNormal0"/>
              <w:jc w:val="both"/>
            </w:pPr>
            <w:r>
              <w:t xml:space="preserve">Позитронный </w:t>
            </w:r>
            <w:r>
              <w:rPr>
                <w:noProof/>
                <w:position w:val="-5"/>
              </w:rPr>
              <w:drawing>
                <wp:inline distT="0" distB="0" distL="0" distR="0">
                  <wp:extent cx="609600" cy="200025"/>
                  <wp:effectExtent l="0" t="0" r="0" b="0"/>
                  <wp:docPr id="18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609600" cy="200025"/>
                          </a:xfrm>
                          <a:prstGeom prst="rect">
                            <a:avLst/>
                          </a:prstGeom>
                          <a:noFill/>
                          <a:ln>
                            <a:noFill/>
                          </a:ln>
                        </pic:spPr>
                      </pic:pic>
                    </a:graphicData>
                  </a:graphic>
                </wp:inline>
              </w:drawing>
            </w:r>
            <w:r>
              <w:t xml:space="preserve">: </w:t>
            </w:r>
            <w:r>
              <w:rPr>
                <w:noProof/>
                <w:position w:val="-8"/>
              </w:rPr>
              <w:drawing>
                <wp:inline distT="0" distB="0" distL="0" distR="0">
                  <wp:extent cx="1304925" cy="238125"/>
                  <wp:effectExtent l="0" t="0" r="0" b="0"/>
                  <wp:docPr id="18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1304925" cy="238125"/>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Гамма-излучение</w:t>
            </w:r>
          </w:p>
        </w:tc>
      </w:tr>
      <w:tr w:rsidR="00996021">
        <w:tc>
          <w:tcPr>
            <w:tcW w:w="1020" w:type="dxa"/>
            <w:vMerge/>
          </w:tcPr>
          <w:p w:rsidR="00996021" w:rsidRDefault="00996021">
            <w:pPr>
              <w:pStyle w:val="ConsPlusNormal0"/>
            </w:pPr>
          </w:p>
        </w:tc>
        <w:tc>
          <w:tcPr>
            <w:tcW w:w="1191" w:type="dxa"/>
            <w:vMerge w:val="restart"/>
          </w:tcPr>
          <w:p w:rsidR="00996021" w:rsidRDefault="003175DC">
            <w:pPr>
              <w:pStyle w:val="ConsPlusNormal0"/>
              <w:jc w:val="center"/>
            </w:pPr>
            <w:r>
              <w:t>4.3.3</w:t>
            </w:r>
          </w:p>
        </w:tc>
        <w:tc>
          <w:tcPr>
            <w:tcW w:w="7994" w:type="dxa"/>
            <w:gridSpan w:val="3"/>
            <w:tcBorders>
              <w:bottom w:val="nil"/>
            </w:tcBorders>
          </w:tcPr>
          <w:p w:rsidR="00996021" w:rsidRDefault="003175DC">
            <w:pPr>
              <w:pStyle w:val="ConsPlusNormal0"/>
              <w:jc w:val="both"/>
            </w:pPr>
            <w:r>
              <w:t xml:space="preserve">Закон радиоактивного распада: </w:t>
            </w:r>
            <w:r>
              <w:rPr>
                <w:noProof/>
                <w:position w:val="-17"/>
              </w:rPr>
              <w:drawing>
                <wp:inline distT="0" distB="0" distL="0" distR="0">
                  <wp:extent cx="962025" cy="352425"/>
                  <wp:effectExtent l="0" t="0" r="0" b="0"/>
                  <wp:docPr id="18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962025" cy="352425"/>
                          </a:xfrm>
                          <a:prstGeom prst="rect">
                            <a:avLst/>
                          </a:prstGeom>
                          <a:noFill/>
                          <a:ln>
                            <a:noFill/>
                          </a:ln>
                        </pic:spPr>
                      </pic:pic>
                    </a:graphicData>
                  </a:graphic>
                </wp:inline>
              </w:drawing>
            </w:r>
            <w:r>
              <w:t>.</w:t>
            </w:r>
          </w:p>
        </w:tc>
      </w:tr>
      <w:tr w:rsidR="00996021">
        <w:tc>
          <w:tcPr>
            <w:tcW w:w="1020" w:type="dxa"/>
            <w:vMerge/>
          </w:tcPr>
          <w:p w:rsidR="00996021" w:rsidRDefault="00996021">
            <w:pPr>
              <w:pStyle w:val="ConsPlusNormal0"/>
            </w:pPr>
          </w:p>
        </w:tc>
        <w:tc>
          <w:tcPr>
            <w:tcW w:w="1191" w:type="dxa"/>
            <w:vMerge/>
          </w:tcPr>
          <w:p w:rsidR="00996021" w:rsidRDefault="00996021">
            <w:pPr>
              <w:pStyle w:val="ConsPlusNormal0"/>
            </w:pPr>
          </w:p>
        </w:tc>
        <w:tc>
          <w:tcPr>
            <w:tcW w:w="7994" w:type="dxa"/>
            <w:gridSpan w:val="3"/>
            <w:tcBorders>
              <w:top w:val="nil"/>
            </w:tcBorders>
          </w:tcPr>
          <w:p w:rsidR="00996021" w:rsidRDefault="003175DC">
            <w:pPr>
              <w:pStyle w:val="ConsPlusNormal0"/>
              <w:jc w:val="both"/>
            </w:pPr>
            <w:r>
              <w:t>Пусть m - масса радиоактивного вещества. Тогда </w:t>
            </w:r>
            <w:r>
              <w:rPr>
                <w:noProof/>
                <w:position w:val="-17"/>
              </w:rPr>
              <w:drawing>
                <wp:inline distT="0" distB="0" distL="0" distR="0">
                  <wp:extent cx="942975" cy="352425"/>
                  <wp:effectExtent l="0" t="0" r="0" b="0"/>
                  <wp:docPr id="18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942975" cy="352425"/>
                          </a:xfrm>
                          <a:prstGeom prst="rect">
                            <a:avLst/>
                          </a:prstGeom>
                          <a:noFill/>
                          <a:ln>
                            <a:noFill/>
                          </a:ln>
                        </pic:spPr>
                      </pic:pic>
                    </a:graphicData>
                  </a:graphic>
                </wp:inline>
              </w:drawing>
            </w:r>
          </w:p>
        </w:tc>
      </w:tr>
      <w:tr w:rsidR="00996021">
        <w:tc>
          <w:tcPr>
            <w:tcW w:w="1020" w:type="dxa"/>
            <w:vMerge/>
          </w:tcPr>
          <w:p w:rsidR="00996021" w:rsidRDefault="00996021">
            <w:pPr>
              <w:pStyle w:val="ConsPlusNormal0"/>
            </w:pPr>
          </w:p>
        </w:tc>
        <w:tc>
          <w:tcPr>
            <w:tcW w:w="1191" w:type="dxa"/>
          </w:tcPr>
          <w:p w:rsidR="00996021" w:rsidRDefault="003175DC">
            <w:pPr>
              <w:pStyle w:val="ConsPlusNormal0"/>
              <w:jc w:val="center"/>
            </w:pPr>
            <w:r>
              <w:t>4.3.4</w:t>
            </w:r>
          </w:p>
        </w:tc>
        <w:tc>
          <w:tcPr>
            <w:tcW w:w="7994" w:type="dxa"/>
            <w:gridSpan w:val="3"/>
          </w:tcPr>
          <w:p w:rsidR="00996021" w:rsidRDefault="003175DC">
            <w:pPr>
              <w:pStyle w:val="ConsPlusNormal0"/>
              <w:jc w:val="both"/>
            </w:pPr>
            <w:r>
              <w:t>Ядерные реакции. Деление и синтез ядер</w:t>
            </w:r>
          </w:p>
        </w:tc>
      </w:tr>
    </w:tbl>
    <w:p w:rsidR="00996021" w:rsidRDefault="003175DC">
      <w:pPr>
        <w:pStyle w:val="ConsPlusNormal0"/>
        <w:spacing w:before="200"/>
        <w:jc w:val="right"/>
      </w:pPr>
      <w:r>
        <w:t>";</w:t>
      </w:r>
    </w:p>
    <w:p w:rsidR="00996021" w:rsidRDefault="00996021">
      <w:pPr>
        <w:pStyle w:val="ConsPlusNormal0"/>
        <w:ind w:firstLine="540"/>
        <w:jc w:val="both"/>
      </w:pPr>
    </w:p>
    <w:p w:rsidR="00996021" w:rsidRDefault="003175DC">
      <w:pPr>
        <w:pStyle w:val="ConsPlusNormal0"/>
        <w:ind w:firstLine="540"/>
        <w:jc w:val="both"/>
      </w:pPr>
      <w:r>
        <w:t xml:space="preserve">109) </w:t>
      </w:r>
      <w:hyperlink r:id="rId40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117</w:t>
        </w:r>
      </w:hyperlink>
      <w:r>
        <w:t xml:space="preserve"> дополнить подпунктом 117.9 следующего содержания:</w:t>
      </w:r>
    </w:p>
    <w:p w:rsidR="00996021" w:rsidRPr="00526A46" w:rsidRDefault="003175DC">
      <w:pPr>
        <w:pStyle w:val="ConsPlusNormal0"/>
        <w:spacing w:before="200"/>
        <w:ind w:firstLine="540"/>
        <w:jc w:val="both"/>
        <w:rPr>
          <w:b/>
        </w:rPr>
      </w:pPr>
      <w:r>
        <w:t xml:space="preserve">"117.9.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w:t>
      </w:r>
      <w:r w:rsidRPr="00526A46">
        <w:rPr>
          <w:b/>
        </w:rPr>
        <w:t>по химии.</w:t>
      </w:r>
    </w:p>
    <w:p w:rsidR="00996021" w:rsidRPr="00526A46" w:rsidRDefault="00996021">
      <w:pPr>
        <w:pStyle w:val="ConsPlusNormal0"/>
        <w:ind w:firstLine="540"/>
        <w:jc w:val="both"/>
        <w:rPr>
          <w:b/>
        </w:rPr>
      </w:pPr>
    </w:p>
    <w:p w:rsidR="00996021" w:rsidRDefault="003175DC">
      <w:pPr>
        <w:pStyle w:val="ConsPlusNormal0"/>
        <w:jc w:val="right"/>
      </w:pPr>
      <w:r>
        <w:t>Таблица 15</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(10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Теоретические основы органической химии</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А.М.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 xml:space="preserve">Сформированность умений выявлять характерные признаки понятий, устанавливать их взаимосвязь, использовать соответствующие понятия при </w:t>
            </w:r>
            <w:r>
              <w:lastRenderedPageBreak/>
              <w:t>описании состава, строения и превращений органических соединений</w:t>
            </w:r>
          </w:p>
        </w:tc>
      </w:tr>
      <w:tr w:rsidR="00996021">
        <w:tc>
          <w:tcPr>
            <w:tcW w:w="1701" w:type="dxa"/>
          </w:tcPr>
          <w:p w:rsidR="00996021" w:rsidRDefault="003175DC">
            <w:pPr>
              <w:pStyle w:val="ConsPlusNormal0"/>
              <w:jc w:val="center"/>
            </w:pPr>
            <w:r>
              <w:lastRenderedPageBreak/>
              <w:t>1.4</w:t>
            </w:r>
          </w:p>
        </w:tc>
        <w:tc>
          <w:tcPr>
            <w:tcW w:w="7370" w:type="dxa"/>
          </w:tcPr>
          <w:p w:rsidR="00996021" w:rsidRDefault="003175DC">
            <w:pPr>
              <w:pStyle w:val="ConsPlusNormal0"/>
              <w:jc w:val="both"/>
            </w:pPr>
            <w:r>
              <w:t>сформированность умений использовать химическую символику для составления молекулярных и структурных (развернутой, сокращенной)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Сформированность умений устанавливать принадлежность изученных органических веществ по их составу и строению к определенному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Сформированность умения определять виды химической связи в органических соединениях (одинарные и кратные)</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Углеводороды. Кислородсодержащие и азотсодержащие органические соединения. Высокомолекулярные соединения</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Химия и жизнь. Расчеты</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 xml:space="preserve">Сформированность умений соблюдать правила пользования химической </w:t>
            </w:r>
            <w:r>
              <w:lastRenderedPageBreak/>
              <w:t>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996021">
        <w:tc>
          <w:tcPr>
            <w:tcW w:w="1701" w:type="dxa"/>
          </w:tcPr>
          <w:p w:rsidR="00996021" w:rsidRDefault="003175DC">
            <w:pPr>
              <w:pStyle w:val="ConsPlusNormal0"/>
              <w:jc w:val="center"/>
            </w:pPr>
            <w:r>
              <w:lastRenderedPageBreak/>
              <w:t>3.3</w:t>
            </w:r>
          </w:p>
        </w:tc>
        <w:tc>
          <w:tcPr>
            <w:tcW w:w="7370" w:type="dxa"/>
          </w:tcPr>
          <w:p w:rsidR="00996021" w:rsidRDefault="003175DC">
            <w:pPr>
              <w:pStyle w:val="ConsPlusNormal0"/>
              <w:jc w:val="both"/>
            </w:pPr>
            <w: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Сформированность умений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996021">
        <w:tc>
          <w:tcPr>
            <w:tcW w:w="1701" w:type="dxa"/>
          </w:tcPr>
          <w:p w:rsidR="00996021" w:rsidRDefault="003175DC">
            <w:pPr>
              <w:pStyle w:val="ConsPlusNormal0"/>
              <w:jc w:val="center"/>
            </w:pPr>
            <w:r>
              <w:t>3.6</w:t>
            </w:r>
          </w:p>
        </w:tc>
        <w:tc>
          <w:tcPr>
            <w:tcW w:w="7370" w:type="dxa"/>
          </w:tcPr>
          <w:p w:rsidR="00996021" w:rsidRDefault="003175DC">
            <w:pPr>
              <w:pStyle w:val="ConsPlusNormal0"/>
              <w:jc w:val="both"/>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996021" w:rsidRDefault="00996021">
      <w:pPr>
        <w:pStyle w:val="ConsPlusNormal0"/>
        <w:ind w:firstLine="540"/>
        <w:jc w:val="both"/>
      </w:pPr>
    </w:p>
    <w:p w:rsidR="00996021" w:rsidRDefault="003175DC">
      <w:pPr>
        <w:pStyle w:val="ConsPlusNormal0"/>
        <w:jc w:val="right"/>
      </w:pPr>
      <w:r>
        <w:t>Таблица 15.1</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(10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Теоретические основы органической химии</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Предмет органической химии: ее возникновение, развитие и значение в получении новых веществ и материалов. Теория строения органических соединений А.М. Бутлерова, ее основные положения</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Структурные формулы органических веществ. Гомология, изомерия. Химическая связь в органических соединениях - одинарные и кратные связи. Представление о классификации органических веществ</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Углеводороды</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996021">
        <w:tc>
          <w:tcPr>
            <w:tcW w:w="1077" w:type="dxa"/>
          </w:tcPr>
          <w:p w:rsidR="00996021" w:rsidRDefault="003175DC">
            <w:pPr>
              <w:pStyle w:val="ConsPlusNormal0"/>
              <w:jc w:val="center"/>
            </w:pPr>
            <w:r>
              <w:lastRenderedPageBreak/>
              <w:t>2.2</w:t>
            </w:r>
          </w:p>
        </w:tc>
        <w:tc>
          <w:tcPr>
            <w:tcW w:w="7994" w:type="dxa"/>
          </w:tcPr>
          <w:p w:rsidR="00996021" w:rsidRDefault="003175DC">
            <w:pPr>
              <w:pStyle w:val="ConsPlusNormal0"/>
              <w:jc w:val="both"/>
            </w:pPr>
            <w: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Алкадиены: бутадиен-1,3 и метилбутадиен-1,3: строение, важнейшие химические свойства (реакция полимеризации). Получение синтетического каучука и резины</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Природные источники углеводородов. Природный газ и попутные нефтяные газы. Нефть и ее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Кислородсодержащие органические соединения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Фенол: строение молекулы, физические и химические свойства. Токсичность фенола. Применение фенола</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Сложные эфиры как производные карбоновых кислот. Гидролиз сложных эфиров. Жиры. Гидролиз жиров. Применение жиров. Биологическая роль жиров</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 (II), окисление аммиачным раствором оксида серебра (I), восстановление, брожение глюкозы), нахождение в природе, применение, биологическая роль. Фотосинтез. Фруктоза как </w:t>
            </w:r>
            <w:r>
              <w:lastRenderedPageBreak/>
              <w:t>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996021">
        <w:tc>
          <w:tcPr>
            <w:tcW w:w="1077" w:type="dxa"/>
          </w:tcPr>
          <w:p w:rsidR="00996021" w:rsidRDefault="003175DC">
            <w:pPr>
              <w:pStyle w:val="ConsPlusNormal0"/>
              <w:jc w:val="center"/>
            </w:pPr>
            <w:r>
              <w:lastRenderedPageBreak/>
              <w:t>4</w:t>
            </w:r>
          </w:p>
        </w:tc>
        <w:tc>
          <w:tcPr>
            <w:tcW w:w="7994" w:type="dxa"/>
          </w:tcPr>
          <w:p w:rsidR="00996021" w:rsidRDefault="003175DC">
            <w:pPr>
              <w:pStyle w:val="ConsPlusNormal0"/>
              <w:jc w:val="both"/>
            </w:pPr>
            <w:r>
              <w:t>Азотсодержащие органические соединения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Высокомолекулярные соединения</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Экспериментальные методы изучения веществ и их превращений: ознакомление с образцами природных и искусственных волокон, пластмасс, каучуков. Получение синтетического каучука и резины</w:t>
            </w:r>
          </w:p>
        </w:tc>
      </w:tr>
    </w:tbl>
    <w:p w:rsidR="00996021" w:rsidRDefault="00996021">
      <w:pPr>
        <w:pStyle w:val="ConsPlusNormal0"/>
        <w:ind w:firstLine="540"/>
        <w:jc w:val="both"/>
      </w:pPr>
    </w:p>
    <w:p w:rsidR="00996021" w:rsidRDefault="003175DC">
      <w:pPr>
        <w:pStyle w:val="ConsPlusNormal0"/>
        <w:jc w:val="right"/>
      </w:pPr>
      <w:r>
        <w:t>Таблица 15.2</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(11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Теоретические основы химии</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Владение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w:t>
            </w:r>
            <w:r>
              <w:lastRenderedPageBreak/>
              <w:t>естественнонаучных предметов</w:t>
            </w:r>
          </w:p>
        </w:tc>
      </w:tr>
      <w:tr w:rsidR="00996021">
        <w:tc>
          <w:tcPr>
            <w:tcW w:w="1701" w:type="dxa"/>
          </w:tcPr>
          <w:p w:rsidR="00996021" w:rsidRDefault="003175DC">
            <w:pPr>
              <w:pStyle w:val="ConsPlusNormal0"/>
              <w:jc w:val="center"/>
            </w:pPr>
            <w:r>
              <w:lastRenderedPageBreak/>
              <w:t>1.3</w:t>
            </w:r>
          </w:p>
        </w:tc>
        <w:tc>
          <w:tcPr>
            <w:tcW w:w="7370" w:type="dxa"/>
          </w:tcPr>
          <w:p w:rsidR="00996021" w:rsidRDefault="003175DC">
            <w:pPr>
              <w:pStyle w:val="ConsPlusNormal0"/>
              <w:jc w:val="both"/>
            </w:pPr>
            <w:r>
              <w:t>Владение основными методами научного познания веществ и химических явлений (наблюдение, измерение, эксперимент, моделирование)</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решетки конкретного вещества (атомная, молекулярная, ионная, металлическая)</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Сформированность умений определять характер среды в водных растворах неорганических соединений</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Сформированность умений составлять уравнения реакций различных типов, полные и сокращенные уравнения реакций ионного обмена, учитывая условия, при которых эти реакции идут до конца</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Сформированность умений проводить реакции, подтверждающие качественный состав различных неорганических веществ, распознавать опытным путем ионы, присутствующие в водных растворах неорганических веществ</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Сформированность умений объяснять зависимость скорости химической реакции от различных факторов</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Общая и неорганическая химия</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Сформированность умений характеризовать электронное строение атомов химических элементов 1 - 4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 xml:space="preserve">Сформированность умений устанавливать принадлежность неорганических </w:t>
            </w:r>
            <w:r>
              <w:lastRenderedPageBreak/>
              <w:t>веществ по их составу к определенному классу (группе) соединений (простые вещества - металлы и неметаллы, оксиды, основания, кислоты, амфотерные гидроксиды, соли)</w:t>
            </w:r>
          </w:p>
        </w:tc>
      </w:tr>
      <w:tr w:rsidR="00996021">
        <w:tc>
          <w:tcPr>
            <w:tcW w:w="1701" w:type="dxa"/>
          </w:tcPr>
          <w:p w:rsidR="00996021" w:rsidRDefault="003175DC">
            <w:pPr>
              <w:pStyle w:val="ConsPlusNormal0"/>
              <w:jc w:val="center"/>
            </w:pPr>
            <w:r>
              <w:lastRenderedPageBreak/>
              <w:t>2.5</w:t>
            </w:r>
          </w:p>
        </w:tc>
        <w:tc>
          <w:tcPr>
            <w:tcW w:w="7370" w:type="dxa"/>
          </w:tcPr>
          <w:p w:rsidR="00996021" w:rsidRDefault="003175DC">
            <w:pPr>
              <w:pStyle w:val="ConsPlusNormal0"/>
              <w:jc w:val="both"/>
            </w:pPr>
            <w: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гашеная известь, негашеная известь, питьевая сода, пирит и другие)</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996021">
        <w:tc>
          <w:tcPr>
            <w:tcW w:w="1701" w:type="dxa"/>
          </w:tcPr>
          <w:p w:rsidR="00996021" w:rsidRDefault="003175DC">
            <w:pPr>
              <w:pStyle w:val="ConsPlusNormal0"/>
              <w:jc w:val="center"/>
            </w:pPr>
            <w:r>
              <w:t>2.7</w:t>
            </w:r>
          </w:p>
        </w:tc>
        <w:tc>
          <w:tcPr>
            <w:tcW w:w="7370" w:type="dxa"/>
          </w:tcPr>
          <w:p w:rsidR="00996021" w:rsidRDefault="003175DC">
            <w:pPr>
              <w:pStyle w:val="ConsPlusNormal0"/>
              <w:jc w:val="both"/>
            </w:pPr>
            <w: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996021">
        <w:tc>
          <w:tcPr>
            <w:tcW w:w="1701" w:type="dxa"/>
          </w:tcPr>
          <w:p w:rsidR="00996021" w:rsidRDefault="003175DC">
            <w:pPr>
              <w:pStyle w:val="ConsPlusNormal0"/>
              <w:jc w:val="center"/>
            </w:pPr>
            <w:r>
              <w:t>2.8</w:t>
            </w:r>
          </w:p>
        </w:tc>
        <w:tc>
          <w:tcPr>
            <w:tcW w:w="7370" w:type="dxa"/>
          </w:tcPr>
          <w:p w:rsidR="00996021" w:rsidRDefault="003175DC">
            <w:pPr>
              <w:pStyle w:val="ConsPlusNormal0"/>
              <w:jc w:val="both"/>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996021">
        <w:tc>
          <w:tcPr>
            <w:tcW w:w="1701" w:type="dxa"/>
          </w:tcPr>
          <w:p w:rsidR="00996021" w:rsidRDefault="003175DC">
            <w:pPr>
              <w:pStyle w:val="ConsPlusNormal0"/>
              <w:jc w:val="center"/>
            </w:pPr>
            <w:r>
              <w:t>2.9</w:t>
            </w:r>
          </w:p>
        </w:tc>
        <w:tc>
          <w:tcPr>
            <w:tcW w:w="7370" w:type="dxa"/>
          </w:tcPr>
          <w:p w:rsidR="00996021" w:rsidRDefault="003175DC">
            <w:pPr>
              <w:pStyle w:val="ConsPlusNormal0"/>
              <w:jc w:val="both"/>
            </w:pPr>
            <w: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Химия и жизнь. Расчеты</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 xml:space="preserve">Осознавать опасность воздействия на живые организмы определенных веществ, понимая смысл показателя ПДК, пояснять на примерах способы </w:t>
            </w:r>
            <w:r>
              <w:lastRenderedPageBreak/>
              <w:t>уменьшения и предотвращения их вредного воздействия на организм человека</w:t>
            </w:r>
          </w:p>
        </w:tc>
      </w:tr>
      <w:tr w:rsidR="00996021">
        <w:tc>
          <w:tcPr>
            <w:tcW w:w="1701" w:type="dxa"/>
          </w:tcPr>
          <w:p w:rsidR="00996021" w:rsidRDefault="003175DC">
            <w:pPr>
              <w:pStyle w:val="ConsPlusNormal0"/>
              <w:jc w:val="center"/>
            </w:pPr>
            <w:r>
              <w:lastRenderedPageBreak/>
              <w:t>3.5</w:t>
            </w:r>
          </w:p>
        </w:tc>
        <w:tc>
          <w:tcPr>
            <w:tcW w:w="7370" w:type="dxa"/>
          </w:tcPr>
          <w:p w:rsidR="00996021" w:rsidRDefault="003175DC">
            <w:pPr>
              <w:pStyle w:val="ConsPlusNormal0"/>
              <w:jc w:val="both"/>
            </w:pPr>
            <w:r>
              <w:t>Сформированность умений проводить вычисления с использованием понятия "массовая доля вещества в растворе", объемных отношений газов при химических реакциях, массы вещества или объема газов по известному количеству вещества, массе или объему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996021" w:rsidRDefault="00996021">
      <w:pPr>
        <w:pStyle w:val="ConsPlusNormal0"/>
        <w:ind w:firstLine="540"/>
        <w:jc w:val="both"/>
      </w:pPr>
    </w:p>
    <w:p w:rsidR="00996021" w:rsidRDefault="003175DC">
      <w:pPr>
        <w:pStyle w:val="ConsPlusNormal0"/>
        <w:jc w:val="right"/>
      </w:pPr>
      <w:r>
        <w:t>Таблица 15.3</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(11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Теоретические основы химии</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Химический элемент. Атом. Ядро атома, изотопы. Электронная оболочка. Энергетические уровни, подуровни. Атомные орбитали, s-, p-, d-элементы. Особенности распределения электронов по орбиталям в атомах элементов первых четырех периодов. Электронная конфигурация атомов</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Водородная связь</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Валентность. Электроотрицательность. Степень окисления</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Вещества молекулярного и немолекулярного строения. Закон постоянства состава вещества. Типы кристаллических решеток. Зависимость свойства веществ от типа кристаллической решетки. Понятие о дисперсных системах. Истинные и коллоидные растворы. Массовая доля вещества в растворе</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Классификация неорганических соединений. Номенклатура неорганических веществ</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Скорость реакции, ее зависимость от различных факторов</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Обратимые реакции. Химическое равновесие. Факторы, влияющие на состояние химического равновесия. Принцип Ле Шателье</w:t>
            </w:r>
          </w:p>
        </w:tc>
      </w:tr>
      <w:tr w:rsidR="00996021">
        <w:tc>
          <w:tcPr>
            <w:tcW w:w="1077" w:type="dxa"/>
          </w:tcPr>
          <w:p w:rsidR="00996021" w:rsidRDefault="003175DC">
            <w:pPr>
              <w:pStyle w:val="ConsPlusNormal0"/>
              <w:jc w:val="center"/>
            </w:pPr>
            <w:r>
              <w:t>1.10</w:t>
            </w:r>
          </w:p>
        </w:tc>
        <w:tc>
          <w:tcPr>
            <w:tcW w:w="7994" w:type="dxa"/>
          </w:tcPr>
          <w:p w:rsidR="00996021" w:rsidRDefault="003175DC">
            <w:pPr>
              <w:pStyle w:val="ConsPlusNormal0"/>
              <w:jc w:val="both"/>
            </w:pPr>
            <w:r>
              <w:t xml:space="preserve">Электролитическая диссоциация. Сильные и слабые электролиты. Среда водных </w:t>
            </w:r>
            <w:r>
              <w:lastRenderedPageBreak/>
              <w:t>растворов веществ: кислая, нейтральная, щелочная. Реакции ионного обмена</w:t>
            </w:r>
          </w:p>
        </w:tc>
      </w:tr>
      <w:tr w:rsidR="00996021">
        <w:tc>
          <w:tcPr>
            <w:tcW w:w="1077" w:type="dxa"/>
          </w:tcPr>
          <w:p w:rsidR="00996021" w:rsidRDefault="003175DC">
            <w:pPr>
              <w:pStyle w:val="ConsPlusNormal0"/>
              <w:jc w:val="center"/>
            </w:pPr>
            <w:r>
              <w:lastRenderedPageBreak/>
              <w:t>1.11</w:t>
            </w:r>
          </w:p>
        </w:tc>
        <w:tc>
          <w:tcPr>
            <w:tcW w:w="7994" w:type="dxa"/>
          </w:tcPr>
          <w:p w:rsidR="00996021" w:rsidRDefault="003175DC">
            <w:pPr>
              <w:pStyle w:val="ConsPlusNormal0"/>
              <w:jc w:val="both"/>
            </w:pPr>
            <w:r>
              <w:t>Окислительно-восстановительные реакции</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Неорганическая химия</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Генетическая связь неорганических веществ, принадлежащих к различным классам</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Химия и жизнь</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996021" w:rsidRDefault="003175DC">
      <w:pPr>
        <w:pStyle w:val="ConsPlusNormal0"/>
        <w:spacing w:before="200"/>
        <w:jc w:val="right"/>
      </w:pPr>
      <w:r>
        <w:t>";</w:t>
      </w:r>
    </w:p>
    <w:p w:rsidR="00996021" w:rsidRDefault="00996021">
      <w:pPr>
        <w:pStyle w:val="ConsPlusNormal0"/>
        <w:ind w:firstLine="540"/>
        <w:jc w:val="both"/>
      </w:pPr>
    </w:p>
    <w:p w:rsidR="00996021" w:rsidRDefault="003175DC">
      <w:pPr>
        <w:pStyle w:val="ConsPlusNormal0"/>
        <w:ind w:firstLine="540"/>
        <w:jc w:val="both"/>
      </w:pPr>
      <w:r>
        <w:t xml:space="preserve">110) </w:t>
      </w:r>
      <w:hyperlink r:id="rId40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118</w:t>
        </w:r>
      </w:hyperlink>
      <w:r>
        <w:t xml:space="preserve"> дополнить подпунктом 118.9 следующего содержания:</w:t>
      </w:r>
    </w:p>
    <w:p w:rsidR="00996021" w:rsidRDefault="003175DC">
      <w:pPr>
        <w:pStyle w:val="ConsPlusNormal0"/>
        <w:spacing w:before="200"/>
        <w:ind w:firstLine="540"/>
        <w:jc w:val="both"/>
      </w:pPr>
      <w:r>
        <w:t>"118.9. Для проведения единого государственного экзамена по химии (далее - ЕГЭ по химии)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996021" w:rsidRDefault="00996021">
      <w:pPr>
        <w:pStyle w:val="ConsPlusNormal0"/>
        <w:ind w:firstLine="540"/>
        <w:jc w:val="both"/>
      </w:pPr>
    </w:p>
    <w:p w:rsidR="00996021" w:rsidRDefault="003175DC">
      <w:pPr>
        <w:pStyle w:val="ConsPlusNormal0"/>
        <w:jc w:val="right"/>
      </w:pPr>
      <w:r>
        <w:t>Таблица 15.4</w:t>
      </w:r>
    </w:p>
    <w:p w:rsidR="00996021" w:rsidRDefault="00996021">
      <w:pPr>
        <w:pStyle w:val="ConsPlusNormal0"/>
        <w:ind w:firstLine="540"/>
        <w:jc w:val="both"/>
      </w:pPr>
    </w:p>
    <w:p w:rsidR="00996021" w:rsidRDefault="003175DC">
      <w:pPr>
        <w:pStyle w:val="ConsPlusNormal0"/>
        <w:jc w:val="center"/>
      </w:pPr>
      <w:r>
        <w:t>Проверяемые на ЕГЭ по химии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среднего общего образования</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lastRenderedPageBreak/>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Владение системой химических знаний, которая включает:</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основополагающие понятия (химический элемент, атом, изотопы, электронная оболочка атома, s-, p-, d-электронные орбитали атомов, основное и возбужденное состояние атома, ион, молекула, валентность, электроотрицательность, степень окисления, химическая связь (</w:t>
            </w:r>
            <w:r>
              <w:rPr>
                <w:noProof/>
                <w:position w:val="-1"/>
              </w:rPr>
              <w:drawing>
                <wp:inline distT="0" distB="0" distL="0" distR="0">
                  <wp:extent cx="180975" cy="142875"/>
                  <wp:effectExtent l="0" t="0" r="0" b="0"/>
                  <wp:docPr id="18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180975" cy="142875"/>
                          </a:xfrm>
                          <a:prstGeom prst="rect">
                            <a:avLst/>
                          </a:prstGeom>
                          <a:noFill/>
                          <a:ln>
                            <a:noFill/>
                          </a:ln>
                        </pic:spPr>
                      </pic:pic>
                    </a:graphicData>
                  </a:graphic>
                </wp:inline>
              </w:drawing>
            </w:r>
            <w:r>
              <w:t xml:space="preserve"> и </w:t>
            </w:r>
            <w:r>
              <w:rPr>
                <w:noProof/>
                <w:position w:val="-1"/>
              </w:rPr>
              <w:drawing>
                <wp:inline distT="0" distB="0" distL="0" distR="0">
                  <wp:extent cx="504825" cy="142875"/>
                  <wp:effectExtent l="0" t="0" r="0" b="0"/>
                  <wp:docPr id="18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504825" cy="142875"/>
                          </a:xfrm>
                          <a:prstGeom prst="rect">
                            <a:avLst/>
                          </a:prstGeom>
                          <a:noFill/>
                          <a:ln>
                            <a:noFill/>
                          </a:ln>
                        </pic:spPr>
                      </pic:pic>
                    </a:graphicData>
                  </a:graphic>
                </wp:inline>
              </w:drawing>
            </w:r>
            <w:r>
              <w:t>, кратные связи), гибридизация атомных орбиталей, кристаллическая решетка, моль, молярная масса, молярный объем, молярная концентрация, растворы (истинные, дисперсные системы), кристаллогидраты, углеродный скелет, функциональная группа, радикал, изомеры, структурная формула, изомерия (структурная, геометрическая (цис-,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общие научные принципы химического производства (на примере производства серной кислоты, аммиака, метанола, переработки нефти)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Сформированность умений выявлять:</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Сформированность умения использовать:</w:t>
            </w:r>
          </w:p>
        </w:tc>
      </w:tr>
      <w:tr w:rsidR="00996021">
        <w:tc>
          <w:tcPr>
            <w:tcW w:w="1701" w:type="dxa"/>
          </w:tcPr>
          <w:p w:rsidR="00996021" w:rsidRDefault="003175DC">
            <w:pPr>
              <w:pStyle w:val="ConsPlusNormal0"/>
              <w:jc w:val="center"/>
            </w:pPr>
            <w:r>
              <w:lastRenderedPageBreak/>
              <w:t>3.1</w:t>
            </w:r>
          </w:p>
        </w:tc>
        <w:tc>
          <w:tcPr>
            <w:tcW w:w="7370" w:type="dxa"/>
          </w:tcPr>
          <w:p w:rsidR="00996021" w:rsidRDefault="003175DC">
            <w:pPr>
              <w:pStyle w:val="ConsPlusNormal0"/>
              <w:jc w:val="both"/>
            </w:pPr>
            <w: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Сформированность умения классифицировать:</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неорганические вещества, самостоятельно выбирать основания и критерии для классификации изучаемых химических объектов</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органические вещества, самостоятельно выбирать основания и критерии для классификации изучаемых химических объектов</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Сформированность умения характеризовать электронное строение атомов (в основном и возбужденном состоянии) и ионов химических элементов 1 - 4 периодов Периодической системы Д.И. Менделеева и их валентные возможности, используя понятия s-, p-, d-электронные орбитали, энергетические уровни</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Сформированность умения объяснять закономерности изменения свойств химических элементов и образуемых ими соединений по периодам и группам</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Сформированность умения составлять уравнения химических реакций и раскрывать их сущность:</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окислительно-восстановительных реакций посредством составления электронного баланса этих реакций</w:t>
            </w:r>
          </w:p>
        </w:tc>
      </w:tr>
      <w:tr w:rsidR="00996021">
        <w:tc>
          <w:tcPr>
            <w:tcW w:w="1701" w:type="dxa"/>
          </w:tcPr>
          <w:p w:rsidR="00996021" w:rsidRDefault="003175DC">
            <w:pPr>
              <w:pStyle w:val="ConsPlusNormal0"/>
              <w:jc w:val="center"/>
            </w:pPr>
            <w:r>
              <w:t>7.2</w:t>
            </w:r>
          </w:p>
        </w:tc>
        <w:tc>
          <w:tcPr>
            <w:tcW w:w="7370" w:type="dxa"/>
          </w:tcPr>
          <w:p w:rsidR="00996021" w:rsidRDefault="003175DC">
            <w:pPr>
              <w:pStyle w:val="ConsPlusNormal0"/>
              <w:jc w:val="both"/>
            </w:pPr>
            <w:r>
              <w:t>уравнения реакций различных типов; полные и сокращенные уравнения реакций ионного обмена, учитывая условия, при которых эти реакции идут до конца</w:t>
            </w:r>
          </w:p>
        </w:tc>
      </w:tr>
      <w:tr w:rsidR="00996021">
        <w:tc>
          <w:tcPr>
            <w:tcW w:w="1701" w:type="dxa"/>
          </w:tcPr>
          <w:p w:rsidR="00996021" w:rsidRDefault="003175DC">
            <w:pPr>
              <w:pStyle w:val="ConsPlusNormal0"/>
              <w:jc w:val="center"/>
            </w:pPr>
            <w:r>
              <w:t>7.3</w:t>
            </w:r>
          </w:p>
        </w:tc>
        <w:tc>
          <w:tcPr>
            <w:tcW w:w="7370" w:type="dxa"/>
          </w:tcPr>
          <w:p w:rsidR="00996021" w:rsidRDefault="003175DC">
            <w:pPr>
              <w:pStyle w:val="ConsPlusNormal0"/>
              <w:jc w:val="both"/>
            </w:pPr>
            <w:r>
              <w:t>реакций гидролиза, реакций комплексообразования (на примере гидроксокомплексов цинка и алюминия)</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Сформированность умения подтверждать:</w:t>
            </w:r>
          </w:p>
        </w:tc>
      </w:tr>
      <w:tr w:rsidR="00996021">
        <w:tc>
          <w:tcPr>
            <w:tcW w:w="1701" w:type="dxa"/>
          </w:tcPr>
          <w:p w:rsidR="00996021" w:rsidRDefault="003175DC">
            <w:pPr>
              <w:pStyle w:val="ConsPlusNormal0"/>
              <w:jc w:val="center"/>
            </w:pPr>
            <w:r>
              <w:t>8.1</w:t>
            </w:r>
          </w:p>
        </w:tc>
        <w:tc>
          <w:tcPr>
            <w:tcW w:w="7370" w:type="dxa"/>
          </w:tcPr>
          <w:p w:rsidR="00996021" w:rsidRDefault="003175DC">
            <w:pPr>
              <w:pStyle w:val="ConsPlusNormal0"/>
              <w:jc w:val="both"/>
            </w:pPr>
            <w:r>
              <w:t>на конкретных примерах характер зависимости реакционной способности органических соединений от кратности и типа ковалентной связи (</w:t>
            </w:r>
            <w:r>
              <w:rPr>
                <w:noProof/>
                <w:position w:val="-1"/>
              </w:rPr>
              <w:drawing>
                <wp:inline distT="0" distB="0" distL="0" distR="0">
                  <wp:extent cx="180975" cy="142875"/>
                  <wp:effectExtent l="0" t="0" r="0" b="0"/>
                  <wp:docPr id="19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180975" cy="142875"/>
                          </a:xfrm>
                          <a:prstGeom prst="rect">
                            <a:avLst/>
                          </a:prstGeom>
                          <a:noFill/>
                          <a:ln>
                            <a:noFill/>
                          </a:ln>
                        </pic:spPr>
                      </pic:pic>
                    </a:graphicData>
                  </a:graphic>
                </wp:inline>
              </w:drawing>
            </w:r>
            <w:r>
              <w:t xml:space="preserve"> и </w:t>
            </w:r>
            <w:r>
              <w:rPr>
                <w:noProof/>
                <w:position w:val="-1"/>
              </w:rPr>
              <w:drawing>
                <wp:inline distT="0" distB="0" distL="0" distR="0">
                  <wp:extent cx="523875" cy="142875"/>
                  <wp:effectExtent l="0" t="0" r="0" b="0"/>
                  <wp:docPr id="19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523875" cy="142875"/>
                          </a:xfrm>
                          <a:prstGeom prst="rect">
                            <a:avLst/>
                          </a:prstGeom>
                          <a:noFill/>
                          <a:ln>
                            <a:noFill/>
                          </a:ln>
                        </pic:spPr>
                      </pic:pic>
                    </a:graphicData>
                  </a:graphic>
                </wp:inline>
              </w:drawing>
            </w:r>
            <w:r>
              <w:t>), взаимного влияния атомов и групп атомов в молекулах, а также от особенностей реализации различных механизмов протекания реакций</w:t>
            </w:r>
          </w:p>
        </w:tc>
      </w:tr>
      <w:tr w:rsidR="00996021">
        <w:tc>
          <w:tcPr>
            <w:tcW w:w="1701" w:type="dxa"/>
          </w:tcPr>
          <w:p w:rsidR="00996021" w:rsidRDefault="003175DC">
            <w:pPr>
              <w:pStyle w:val="ConsPlusNormal0"/>
              <w:jc w:val="center"/>
            </w:pPr>
            <w:r>
              <w:t>8.2</w:t>
            </w:r>
          </w:p>
        </w:tc>
        <w:tc>
          <w:tcPr>
            <w:tcW w:w="7370" w:type="dxa"/>
          </w:tcPr>
          <w:p w:rsidR="00996021" w:rsidRDefault="003175DC">
            <w:pPr>
              <w:pStyle w:val="ConsPlusNormal0"/>
              <w:jc w:val="both"/>
            </w:pPr>
            <w:r>
              <w:t>характерные химические свойства веществ соответствующими экспериментами и записями уравнений химических реакций</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 xml:space="preserve">Сформированность умения характеризовать состав и важнейшие свойства веществ, принадлежащих к определенным классам и группам соединений </w:t>
            </w:r>
            <w:r>
              <w:lastRenderedPageBreak/>
              <w:t>(простые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
        </w:tc>
      </w:tr>
      <w:tr w:rsidR="00996021">
        <w:tc>
          <w:tcPr>
            <w:tcW w:w="1701" w:type="dxa"/>
          </w:tcPr>
          <w:p w:rsidR="00996021" w:rsidRDefault="003175DC">
            <w:pPr>
              <w:pStyle w:val="ConsPlusNormal0"/>
              <w:jc w:val="center"/>
            </w:pPr>
            <w:r>
              <w:lastRenderedPageBreak/>
              <w:t>10</w:t>
            </w:r>
          </w:p>
        </w:tc>
        <w:tc>
          <w:tcPr>
            <w:tcW w:w="7370" w:type="dxa"/>
          </w:tcPr>
          <w:p w:rsidR="00996021" w:rsidRDefault="003175DC">
            <w:pPr>
              <w:pStyle w:val="ConsPlusNormal0"/>
              <w:jc w:val="both"/>
            </w:pPr>
            <w:r>
              <w:t>Сформированность умения проводить расчеты по химическим формулам и уравнениям химических реакций с использованием физических величин:</w:t>
            </w:r>
          </w:p>
        </w:tc>
      </w:tr>
      <w:tr w:rsidR="00996021">
        <w:tc>
          <w:tcPr>
            <w:tcW w:w="1701" w:type="dxa"/>
          </w:tcPr>
          <w:p w:rsidR="00996021" w:rsidRDefault="003175DC">
            <w:pPr>
              <w:pStyle w:val="ConsPlusNormal0"/>
              <w:jc w:val="center"/>
            </w:pPr>
            <w:r>
              <w:t>10.1</w:t>
            </w:r>
          </w:p>
        </w:tc>
        <w:tc>
          <w:tcPr>
            <w:tcW w:w="7370" w:type="dxa"/>
          </w:tcPr>
          <w:p w:rsidR="00996021" w:rsidRDefault="003175DC">
            <w:pPr>
              <w:pStyle w:val="ConsPlusNormal0"/>
              <w:jc w:val="both"/>
            </w:pPr>
            <w:r>
              <w:t>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w:t>
            </w:r>
          </w:p>
        </w:tc>
      </w:tr>
      <w:tr w:rsidR="00996021">
        <w:tc>
          <w:tcPr>
            <w:tcW w:w="1701" w:type="dxa"/>
          </w:tcPr>
          <w:p w:rsidR="00996021" w:rsidRDefault="003175DC">
            <w:pPr>
              <w:pStyle w:val="ConsPlusNormal0"/>
              <w:jc w:val="center"/>
            </w:pPr>
            <w:r>
              <w:t>10.2</w:t>
            </w:r>
          </w:p>
        </w:tc>
        <w:tc>
          <w:tcPr>
            <w:tcW w:w="7370" w:type="dxa"/>
          </w:tcPr>
          <w:p w:rsidR="00996021" w:rsidRDefault="003175DC">
            <w:pPr>
              <w:pStyle w:val="ConsPlusNormal0"/>
              <w:jc w:val="both"/>
            </w:pPr>
            <w:r>
              <w:t>массовой или объемной доли, выхода продукта реакции</w:t>
            </w:r>
          </w:p>
        </w:tc>
      </w:tr>
      <w:tr w:rsidR="00996021">
        <w:tc>
          <w:tcPr>
            <w:tcW w:w="1701" w:type="dxa"/>
          </w:tcPr>
          <w:p w:rsidR="00996021" w:rsidRDefault="003175DC">
            <w:pPr>
              <w:pStyle w:val="ConsPlusNormal0"/>
              <w:jc w:val="center"/>
            </w:pPr>
            <w:r>
              <w:t>10.3</w:t>
            </w:r>
          </w:p>
        </w:tc>
        <w:tc>
          <w:tcPr>
            <w:tcW w:w="7370" w:type="dxa"/>
          </w:tcPr>
          <w:p w:rsidR="00996021" w:rsidRDefault="003175DC">
            <w:pPr>
              <w:pStyle w:val="ConsPlusNormal0"/>
              <w:jc w:val="both"/>
            </w:pPr>
            <w:r>
              <w:t>теплового эффекта реакций</w:t>
            </w:r>
          </w:p>
        </w:tc>
      </w:tr>
      <w:tr w:rsidR="00996021">
        <w:tc>
          <w:tcPr>
            <w:tcW w:w="1701" w:type="dxa"/>
          </w:tcPr>
          <w:p w:rsidR="00996021" w:rsidRDefault="003175DC">
            <w:pPr>
              <w:pStyle w:val="ConsPlusNormal0"/>
              <w:jc w:val="center"/>
            </w:pPr>
            <w:r>
              <w:t>10.4</w:t>
            </w:r>
          </w:p>
        </w:tc>
        <w:tc>
          <w:tcPr>
            <w:tcW w:w="7370" w:type="dxa"/>
          </w:tcPr>
          <w:p w:rsidR="00996021" w:rsidRDefault="003175DC">
            <w:pPr>
              <w:pStyle w:val="ConsPlusNormal0"/>
              <w:jc w:val="both"/>
            </w:pPr>
            <w:r>
              <w:t>объемных отношений газов</w:t>
            </w:r>
          </w:p>
        </w:tc>
      </w:tr>
      <w:tr w:rsidR="00996021">
        <w:tc>
          <w:tcPr>
            <w:tcW w:w="1701" w:type="dxa"/>
          </w:tcPr>
          <w:p w:rsidR="00996021" w:rsidRDefault="003175DC">
            <w:pPr>
              <w:pStyle w:val="ConsPlusNormal0"/>
              <w:jc w:val="center"/>
            </w:pPr>
            <w:r>
              <w:t>10.5</w:t>
            </w:r>
          </w:p>
        </w:tc>
        <w:tc>
          <w:tcPr>
            <w:tcW w:w="7370" w:type="dxa"/>
          </w:tcPr>
          <w:p w:rsidR="00996021" w:rsidRDefault="003175DC">
            <w:pPr>
              <w:pStyle w:val="ConsPlusNormal0"/>
              <w:jc w:val="both"/>
            </w:pPr>
            <w:r>
              <w:t>по нахождению химической формулы вещества</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Сформированность умения применять (использовать)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 xml:space="preserve">Сформированность умения прогнозировать, анализировать и оценивать информацию с позиций экологической безопасности последствий бытовой и производственной деятельности человека, связанной с переработкой веществ; 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w:t>
            </w:r>
            <w:r>
              <w:lastRenderedPageBreak/>
              <w:t>человека</w:t>
            </w:r>
          </w:p>
        </w:tc>
      </w:tr>
    </w:tbl>
    <w:p w:rsidR="00996021" w:rsidRDefault="00996021">
      <w:pPr>
        <w:pStyle w:val="ConsPlusNormal0"/>
        <w:ind w:firstLine="540"/>
        <w:jc w:val="both"/>
      </w:pPr>
    </w:p>
    <w:p w:rsidR="00996021" w:rsidRDefault="003175DC">
      <w:pPr>
        <w:pStyle w:val="ConsPlusNormal0"/>
        <w:jc w:val="right"/>
      </w:pPr>
      <w:r>
        <w:t>Таблица 15.5</w:t>
      </w:r>
    </w:p>
    <w:p w:rsidR="00996021" w:rsidRDefault="00996021">
      <w:pPr>
        <w:pStyle w:val="ConsPlusNormal0"/>
        <w:ind w:firstLine="540"/>
        <w:jc w:val="both"/>
      </w:pPr>
    </w:p>
    <w:p w:rsidR="00996021" w:rsidRDefault="003175DC">
      <w:pPr>
        <w:pStyle w:val="ConsPlusNormal0"/>
        <w:jc w:val="center"/>
      </w:pPr>
      <w:r>
        <w:t>Перечень элементов содержания, проверяемых на ЕГЭ по химии</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Теоретические основы химии</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(s-, p-, d-элементов). Основное и возбужденное состояния атомов. Электронная конфигурация атома. Валентные электроны</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Валентность. Электроотрицательность. Степень окисления</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Виды химической связи (ковалентная, ионная, металлическая, водородная) и механизмы ее образования. Межмолекулярные взаимодействия. Вещества молекулярного и немолекулярного строения. Типы кристаллических решеток. Зависимость свойства веществ от типа кристаллической решетки</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Химическая реакция. Классификация химических реакций в неорганической и органической химии. Закон сохранения массы веществ</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Скорость реакции, ее зависимость от различных факторов</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Тепловые эффекты химических реакций. Термохимические уравнения</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Обратимые реакции. Химическое равновесие. Факторы, влияющие на состояние химического равновесия. Принцип Ле Шателье</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w:t>
            </w:r>
          </w:p>
        </w:tc>
      </w:tr>
      <w:tr w:rsidR="00996021">
        <w:tc>
          <w:tcPr>
            <w:tcW w:w="1077" w:type="dxa"/>
          </w:tcPr>
          <w:p w:rsidR="00996021" w:rsidRDefault="003175DC">
            <w:pPr>
              <w:pStyle w:val="ConsPlusNormal0"/>
              <w:jc w:val="center"/>
            </w:pPr>
            <w:r>
              <w:t>1.10</w:t>
            </w:r>
          </w:p>
        </w:tc>
        <w:tc>
          <w:tcPr>
            <w:tcW w:w="7994" w:type="dxa"/>
          </w:tcPr>
          <w:p w:rsidR="00996021" w:rsidRDefault="003175DC">
            <w:pPr>
              <w:pStyle w:val="ConsPlusNormal0"/>
              <w:jc w:val="both"/>
            </w:pPr>
            <w:r>
              <w:t>Гидролиз солей. Ионное произведение воды. Водородный показатель (pH) раствора</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Способы выражения концентрации растворов: массовая доля растворенного вещества, молярная концентрация. Насыщенные и ненасыщенные растворы, растворимость. Кристаллогидраты</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Окислительно-восстановительные реакции. Поведение веществ в средах с разным значением pH. Методы электронного баланса</w:t>
            </w:r>
          </w:p>
        </w:tc>
      </w:tr>
      <w:tr w:rsidR="00996021">
        <w:tc>
          <w:tcPr>
            <w:tcW w:w="1077" w:type="dxa"/>
          </w:tcPr>
          <w:p w:rsidR="00996021" w:rsidRDefault="003175DC">
            <w:pPr>
              <w:pStyle w:val="ConsPlusNormal0"/>
              <w:jc w:val="center"/>
            </w:pPr>
            <w:r>
              <w:t>1.13</w:t>
            </w:r>
          </w:p>
        </w:tc>
        <w:tc>
          <w:tcPr>
            <w:tcW w:w="7994" w:type="dxa"/>
          </w:tcPr>
          <w:p w:rsidR="00996021" w:rsidRDefault="003175DC">
            <w:pPr>
              <w:pStyle w:val="ConsPlusNormal0"/>
              <w:jc w:val="both"/>
            </w:pPr>
            <w:r>
              <w:t>Электролиз растворов и расплавов солей</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Основы неорганической химии</w:t>
            </w:r>
          </w:p>
        </w:tc>
      </w:tr>
      <w:tr w:rsidR="00996021">
        <w:tc>
          <w:tcPr>
            <w:tcW w:w="1077" w:type="dxa"/>
          </w:tcPr>
          <w:p w:rsidR="00996021" w:rsidRDefault="003175DC">
            <w:pPr>
              <w:pStyle w:val="ConsPlusNormal0"/>
              <w:jc w:val="center"/>
            </w:pPr>
            <w:r>
              <w:lastRenderedPageBreak/>
              <w:t>2.1</w:t>
            </w:r>
          </w:p>
        </w:tc>
        <w:tc>
          <w:tcPr>
            <w:tcW w:w="7994" w:type="dxa"/>
          </w:tcPr>
          <w:p w:rsidR="00996021" w:rsidRDefault="003175DC">
            <w:pPr>
              <w:pStyle w:val="ConsPlusNormal0"/>
              <w:jc w:val="both"/>
            </w:pPr>
            <w:r>
              <w:t>Классификация неорганических соединений. Номенклатура неорганических веществ</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Химические свойства важнейших металлов (натрий, калий, кальций, магний, алюминий, цинк, хром, железо, медь) и их соединений. Общие способы получения металлов</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Генетическая связь неорганических веществ, принадлежащих к различным классам</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Идентификация неорганических соединений. Качественные реакции на неорганические вещества и ионы</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Основы органической химии</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r>
              <w:rPr>
                <w:noProof/>
                <w:position w:val="-1"/>
              </w:rPr>
              <w:drawing>
                <wp:inline distT="0" distB="0" distL="0" distR="0">
                  <wp:extent cx="180975" cy="142875"/>
                  <wp:effectExtent l="0" t="0" r="0" b="0"/>
                  <wp:docPr id="19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180975" cy="142875"/>
                          </a:xfrm>
                          <a:prstGeom prst="rect">
                            <a:avLst/>
                          </a:prstGeom>
                          <a:noFill/>
                          <a:ln>
                            <a:noFill/>
                          </a:ln>
                        </pic:spPr>
                      </pic:pic>
                    </a:graphicData>
                  </a:graphic>
                </wp:inline>
              </w:drawing>
            </w:r>
            <w:r>
              <w:t xml:space="preserve"> и </w:t>
            </w:r>
            <w:r>
              <w:rPr>
                <w:noProof/>
                <w:position w:val="-1"/>
              </w:rPr>
              <w:drawing>
                <wp:inline distT="0" distB="0" distL="0" distR="0">
                  <wp:extent cx="523875" cy="142875"/>
                  <wp:effectExtent l="0" t="0" r="0" b="0"/>
                  <wp:docPr id="19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523875" cy="142875"/>
                          </a:xfrm>
                          <a:prstGeom prst="rect">
                            <a:avLst/>
                          </a:prstGeom>
                          <a:noFill/>
                          <a:ln>
                            <a:noFill/>
                          </a:ln>
                        </pic:spPr>
                      </pic:pic>
                    </a:graphicData>
                  </a:graphic>
                </wp:inline>
              </w:drawing>
            </w:r>
            <w:r>
              <w:t>. sp</w:t>
            </w:r>
            <w:r>
              <w:rPr>
                <w:vertAlign w:val="superscript"/>
              </w:rPr>
              <w:t>3</w:t>
            </w:r>
            <w:r>
              <w:t>-, sp</w:t>
            </w:r>
            <w:r>
              <w:rPr>
                <w:vertAlign w:val="superscript"/>
              </w:rPr>
              <w:t>2</w:t>
            </w:r>
            <w:r>
              <w:t>-, sp-гибридизации орбиталей атомов углерода. Зависимость свойств веществ от химического строения молекул. Гомологи. Гомологический ряд. Изомерия и изомеры</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Понятие о функциональной группе. Ориентационные эффекты заместителей</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Свободнорадикальный и ионный механизмы реакции. Понятие о нуклеофиле и электрофиле. Правило Марковникова. Правило Зайцева</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Реакции присоединения и радикального замещения</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Алкены. Химические свойства: реакции присоединения (галогенирование, гидрирование, гидрогалогенирование, гидратация), горения, окисления и полимеризации. Промышленные и лабораторные способы получения алкенов</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Алкадиены. Химические свойства алкадиенов: реакции присоединения (гидрирование, галогенирование), горения и полимеризации. Получение алкадиенов</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Алкины. Химические свойства: реакции присоединения (галогенирование, гидрирование, гидратация, 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Применение ацетилена</w:t>
            </w:r>
          </w:p>
        </w:tc>
      </w:tr>
      <w:tr w:rsidR="00996021">
        <w:tc>
          <w:tcPr>
            <w:tcW w:w="1077" w:type="dxa"/>
          </w:tcPr>
          <w:p w:rsidR="00996021" w:rsidRDefault="003175DC">
            <w:pPr>
              <w:pStyle w:val="ConsPlusNormal0"/>
              <w:jc w:val="center"/>
            </w:pPr>
            <w:r>
              <w:t>3.9</w:t>
            </w:r>
          </w:p>
        </w:tc>
        <w:tc>
          <w:tcPr>
            <w:tcW w:w="7994" w:type="dxa"/>
          </w:tcPr>
          <w:p w:rsidR="00996021" w:rsidRDefault="003175DC">
            <w:pPr>
              <w:pStyle w:val="ConsPlusNormal0"/>
              <w:jc w:val="both"/>
            </w:pPr>
            <w:r>
              <w:t xml:space="preserve">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 Получение бензола. Особенности химических </w:t>
            </w:r>
            <w:r>
              <w:lastRenderedPageBreak/>
              <w:t>свойств стирола. Полимеризация стирола. Способы получения и применение ароматических углеводородов</w:t>
            </w:r>
          </w:p>
        </w:tc>
      </w:tr>
      <w:tr w:rsidR="00996021">
        <w:tc>
          <w:tcPr>
            <w:tcW w:w="1077" w:type="dxa"/>
          </w:tcPr>
          <w:p w:rsidR="00996021" w:rsidRDefault="003175DC">
            <w:pPr>
              <w:pStyle w:val="ConsPlusNormal0"/>
              <w:jc w:val="center"/>
            </w:pPr>
            <w:r>
              <w:lastRenderedPageBreak/>
              <w:t>3.10</w:t>
            </w:r>
          </w:p>
        </w:tc>
        <w:tc>
          <w:tcPr>
            <w:tcW w:w="7994" w:type="dxa"/>
          </w:tcPr>
          <w:p w:rsidR="00996021" w:rsidRDefault="003175DC">
            <w:pPr>
              <w:pStyle w:val="ConsPlusNormal0"/>
              <w:jc w:val="both"/>
            </w:pPr>
            <w:r>
              <w:t>Спирты. Предельные одноатомные спирты.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rsidR="00996021">
        <w:tc>
          <w:tcPr>
            <w:tcW w:w="1077" w:type="dxa"/>
          </w:tcPr>
          <w:p w:rsidR="00996021" w:rsidRDefault="003175DC">
            <w:pPr>
              <w:pStyle w:val="ConsPlusNormal0"/>
              <w:jc w:val="center"/>
            </w:pPr>
            <w:r>
              <w:t>3.11</w:t>
            </w:r>
          </w:p>
        </w:tc>
        <w:tc>
          <w:tcPr>
            <w:tcW w:w="7994" w:type="dxa"/>
          </w:tcPr>
          <w:p w:rsidR="00996021" w:rsidRDefault="003175DC">
            <w:pPr>
              <w:pStyle w:val="ConsPlusNormal0"/>
              <w:jc w:val="both"/>
            </w:pPr>
            <w:r>
              <w:t>Фенол. Химические свойства фенола (реакции с натрием, гидроксидом натрия, бромом). Получение фенола</w:t>
            </w:r>
          </w:p>
        </w:tc>
      </w:tr>
      <w:tr w:rsidR="00996021">
        <w:tc>
          <w:tcPr>
            <w:tcW w:w="1077" w:type="dxa"/>
          </w:tcPr>
          <w:p w:rsidR="00996021" w:rsidRDefault="003175DC">
            <w:pPr>
              <w:pStyle w:val="ConsPlusNormal0"/>
              <w:jc w:val="center"/>
            </w:pPr>
            <w:r>
              <w:t>3.12</w:t>
            </w:r>
          </w:p>
        </w:tc>
        <w:tc>
          <w:tcPr>
            <w:tcW w:w="7994" w:type="dxa"/>
          </w:tcPr>
          <w:p w:rsidR="00996021" w:rsidRDefault="003175DC">
            <w:pPr>
              <w:pStyle w:val="ConsPlusNormal0"/>
              <w:jc w:val="both"/>
            </w:pPr>
            <w:r>
              <w:t>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Получение предельных альдегидов: окисление спиртов, гидратация ацетилена. Ацетон как представитель кетонов. Особенности реакции окисления ацетона</w:t>
            </w:r>
          </w:p>
        </w:tc>
      </w:tr>
      <w:tr w:rsidR="00996021">
        <w:tc>
          <w:tcPr>
            <w:tcW w:w="1077" w:type="dxa"/>
          </w:tcPr>
          <w:p w:rsidR="00996021" w:rsidRDefault="003175DC">
            <w:pPr>
              <w:pStyle w:val="ConsPlusNormal0"/>
              <w:jc w:val="center"/>
            </w:pPr>
            <w:r>
              <w:t>3.13</w:t>
            </w:r>
          </w:p>
        </w:tc>
        <w:tc>
          <w:tcPr>
            <w:tcW w:w="7994" w:type="dxa"/>
          </w:tcPr>
          <w:p w:rsidR="00996021" w:rsidRDefault="003175DC">
            <w:pPr>
              <w:pStyle w:val="ConsPlusNormal0"/>
              <w:jc w:val="both"/>
            </w:pPr>
            <w:r>
              <w:t>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Высшие предельные и непредельные карбоновые кислоты</w:t>
            </w:r>
          </w:p>
        </w:tc>
      </w:tr>
      <w:tr w:rsidR="00996021">
        <w:tc>
          <w:tcPr>
            <w:tcW w:w="1077" w:type="dxa"/>
          </w:tcPr>
          <w:p w:rsidR="00996021" w:rsidRDefault="003175DC">
            <w:pPr>
              <w:pStyle w:val="ConsPlusNormal0"/>
              <w:jc w:val="center"/>
            </w:pPr>
            <w:r>
              <w:t>3.14</w:t>
            </w:r>
          </w:p>
        </w:tc>
        <w:tc>
          <w:tcPr>
            <w:tcW w:w="7994" w:type="dxa"/>
          </w:tcPr>
          <w:p w:rsidR="00996021" w:rsidRDefault="003175DC">
            <w:pPr>
              <w:pStyle w:val="ConsPlusNormal0"/>
              <w:jc w:val="both"/>
            </w:pPr>
            <w:r>
              <w:t xml:space="preserve">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 кислот. </w:t>
            </w:r>
            <w:r>
              <w:rPr>
                <w:noProof/>
                <w:position w:val="-4"/>
              </w:rPr>
              <w:drawing>
                <wp:inline distT="0" distB="0" distL="0" distR="0">
                  <wp:extent cx="428625" cy="180975"/>
                  <wp:effectExtent l="0" t="0" r="0" b="0"/>
                  <wp:docPr id="19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t xml:space="preserve"> как соли высших карбоновых кислот</w:t>
            </w:r>
          </w:p>
        </w:tc>
      </w:tr>
      <w:tr w:rsidR="00996021">
        <w:tc>
          <w:tcPr>
            <w:tcW w:w="1077" w:type="dxa"/>
          </w:tcPr>
          <w:p w:rsidR="00996021" w:rsidRDefault="003175DC">
            <w:pPr>
              <w:pStyle w:val="ConsPlusNormal0"/>
              <w:jc w:val="center"/>
            </w:pPr>
            <w:r>
              <w:t>3.15</w:t>
            </w:r>
          </w:p>
        </w:tc>
        <w:tc>
          <w:tcPr>
            <w:tcW w:w="7994" w:type="dxa"/>
          </w:tcPr>
          <w:p w:rsidR="00996021" w:rsidRDefault="003175DC">
            <w:pPr>
              <w:pStyle w:val="ConsPlusNormal0"/>
              <w:jc w:val="both"/>
            </w:pPr>
            <w:r>
              <w:t>Химические свойства глюкозы: реакции с участием спиртовых и альдегидной групп и молочнокислое брожение. Применение глюкозы, ее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шелк)</w:t>
            </w:r>
          </w:p>
        </w:tc>
      </w:tr>
      <w:tr w:rsidR="00996021">
        <w:tc>
          <w:tcPr>
            <w:tcW w:w="1077" w:type="dxa"/>
          </w:tcPr>
          <w:p w:rsidR="00996021" w:rsidRDefault="003175DC">
            <w:pPr>
              <w:pStyle w:val="ConsPlusNormal0"/>
              <w:jc w:val="center"/>
            </w:pPr>
            <w:r>
              <w:t>3.16</w:t>
            </w:r>
          </w:p>
        </w:tc>
        <w:tc>
          <w:tcPr>
            <w:tcW w:w="7994" w:type="dxa"/>
          </w:tcPr>
          <w:p w:rsidR="00996021" w:rsidRDefault="003175DC">
            <w:pPr>
              <w:pStyle w:val="ConsPlusNormal0"/>
              <w:jc w:val="both"/>
            </w:pPr>
            <w:r>
              <w:t>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w:t>
            </w:r>
          </w:p>
        </w:tc>
      </w:tr>
      <w:tr w:rsidR="00996021">
        <w:tc>
          <w:tcPr>
            <w:tcW w:w="1077" w:type="dxa"/>
          </w:tcPr>
          <w:p w:rsidR="00996021" w:rsidRDefault="003175DC">
            <w:pPr>
              <w:pStyle w:val="ConsPlusNormal0"/>
              <w:jc w:val="center"/>
            </w:pPr>
            <w:r>
              <w:t>3.17</w:t>
            </w:r>
          </w:p>
        </w:tc>
        <w:tc>
          <w:tcPr>
            <w:tcW w:w="7994" w:type="dxa"/>
          </w:tcPr>
          <w:p w:rsidR="00996021" w:rsidRDefault="003175DC">
            <w:pPr>
              <w:pStyle w:val="ConsPlusNormal0"/>
              <w:jc w:val="both"/>
            </w:pPr>
            <w:r>
              <w:t>Аминокислоты и белки. Аминокислоты как амфотерные органические соединения. Основные аминокислоты, образующие белки. Химические свойства белков: гидролиз, денатурация, качественные (цветные) реакции на белки</w:t>
            </w:r>
          </w:p>
        </w:tc>
      </w:tr>
      <w:tr w:rsidR="00996021">
        <w:tc>
          <w:tcPr>
            <w:tcW w:w="1077" w:type="dxa"/>
          </w:tcPr>
          <w:p w:rsidR="00996021" w:rsidRDefault="003175DC">
            <w:pPr>
              <w:pStyle w:val="ConsPlusNormal0"/>
              <w:jc w:val="center"/>
            </w:pPr>
            <w:r>
              <w:t>3.18</w:t>
            </w:r>
          </w:p>
        </w:tc>
        <w:tc>
          <w:tcPr>
            <w:tcW w:w="7994" w:type="dxa"/>
          </w:tcPr>
          <w:p w:rsidR="00996021" w:rsidRDefault="003175DC">
            <w:pPr>
              <w:pStyle w:val="ConsPlusNormal0"/>
              <w:jc w:val="both"/>
            </w:pPr>
            <w: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 Классификация волокон</w:t>
            </w:r>
          </w:p>
        </w:tc>
      </w:tr>
      <w:tr w:rsidR="00996021">
        <w:tc>
          <w:tcPr>
            <w:tcW w:w="1077" w:type="dxa"/>
          </w:tcPr>
          <w:p w:rsidR="00996021" w:rsidRDefault="003175DC">
            <w:pPr>
              <w:pStyle w:val="ConsPlusNormal0"/>
              <w:jc w:val="center"/>
            </w:pPr>
            <w:r>
              <w:lastRenderedPageBreak/>
              <w:t>3.19</w:t>
            </w:r>
          </w:p>
        </w:tc>
        <w:tc>
          <w:tcPr>
            <w:tcW w:w="7994" w:type="dxa"/>
          </w:tcPr>
          <w:p w:rsidR="00996021" w:rsidRDefault="003175DC">
            <w:pPr>
              <w:pStyle w:val="ConsPlusNormal0"/>
              <w:jc w:val="both"/>
            </w:pPr>
            <w:r>
              <w:t>Идентификация органических соединений. Решение экспериментальных задач на распознавание органических веществ</w:t>
            </w:r>
          </w:p>
        </w:tc>
      </w:tr>
      <w:tr w:rsidR="00996021">
        <w:tc>
          <w:tcPr>
            <w:tcW w:w="1077" w:type="dxa"/>
          </w:tcPr>
          <w:p w:rsidR="00996021" w:rsidRDefault="003175DC">
            <w:pPr>
              <w:pStyle w:val="ConsPlusNormal0"/>
              <w:jc w:val="center"/>
            </w:pPr>
            <w:r>
              <w:t>3.20</w:t>
            </w:r>
          </w:p>
        </w:tc>
        <w:tc>
          <w:tcPr>
            <w:tcW w:w="7994" w:type="dxa"/>
          </w:tcPr>
          <w:p w:rsidR="00996021" w:rsidRDefault="003175DC">
            <w:pPr>
              <w:pStyle w:val="ConsPlusNormal0"/>
              <w:jc w:val="both"/>
            </w:pPr>
            <w:r>
              <w:t>Генетическая связь между классами органических соединений</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Химия и жизнь</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Химия в повседневной жизни. Правила безопасной работы с едкими, горючими и токсичными веществами, средствами бытовой химии</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Состав нефти и ее переработка (природные источники углеводородов)</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Проблема отходов и побочных продуктов. Альтернативные источники энергии</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Общие представления о промышленных способах получения химических веществ (на примере производства аммиака, серной кислоты). Черная и цветная металлургия. Стекло и силикатная промышленность. Промышленная органическая химия. Сырье для органической промышленности</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Типы расчетных задач</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Расчеты массы вещества или объема газов по известному количеству вещества, массе или объему одного из участвующих в реакции веществ</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Расчеты теплового эффекта реакции</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Расчеты объемных отношений газов при химических реакциях</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Расчеты массы (объема, количества вещества) продуктов реакции, если одно из веществ дано в избытке (имеет примеси)</w:t>
            </w:r>
          </w:p>
        </w:tc>
      </w:tr>
      <w:tr w:rsidR="00996021">
        <w:tc>
          <w:tcPr>
            <w:tcW w:w="1077" w:type="dxa"/>
          </w:tcPr>
          <w:p w:rsidR="00996021" w:rsidRDefault="003175DC">
            <w:pPr>
              <w:pStyle w:val="ConsPlusNormal0"/>
              <w:jc w:val="center"/>
            </w:pPr>
            <w:r>
              <w:t>5.5</w:t>
            </w:r>
          </w:p>
        </w:tc>
        <w:tc>
          <w:tcPr>
            <w:tcW w:w="7994" w:type="dxa"/>
          </w:tcPr>
          <w:p w:rsidR="00996021" w:rsidRDefault="003175DC">
            <w:pPr>
              <w:pStyle w:val="ConsPlusNormal0"/>
              <w:jc w:val="both"/>
            </w:pPr>
            <w:r>
              <w:t>Расчеты массовой или объемной доли выхода продукта реакции от теоретически возможного</w:t>
            </w:r>
          </w:p>
        </w:tc>
      </w:tr>
      <w:tr w:rsidR="00996021">
        <w:tc>
          <w:tcPr>
            <w:tcW w:w="1077" w:type="dxa"/>
          </w:tcPr>
          <w:p w:rsidR="00996021" w:rsidRDefault="003175DC">
            <w:pPr>
              <w:pStyle w:val="ConsPlusNormal0"/>
              <w:jc w:val="center"/>
            </w:pPr>
            <w:r>
              <w:t>5.6</w:t>
            </w:r>
          </w:p>
        </w:tc>
        <w:tc>
          <w:tcPr>
            <w:tcW w:w="7994" w:type="dxa"/>
          </w:tcPr>
          <w:p w:rsidR="00996021" w:rsidRDefault="003175DC">
            <w:pPr>
              <w:pStyle w:val="ConsPlusNormal0"/>
              <w:jc w:val="both"/>
            </w:pPr>
            <w: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tc>
      </w:tr>
      <w:tr w:rsidR="00996021">
        <w:tc>
          <w:tcPr>
            <w:tcW w:w="1077" w:type="dxa"/>
          </w:tcPr>
          <w:p w:rsidR="00996021" w:rsidRDefault="003175DC">
            <w:pPr>
              <w:pStyle w:val="ConsPlusNormal0"/>
              <w:jc w:val="center"/>
            </w:pPr>
            <w:r>
              <w:t>5.7</w:t>
            </w:r>
          </w:p>
        </w:tc>
        <w:tc>
          <w:tcPr>
            <w:tcW w:w="7994" w:type="dxa"/>
          </w:tcPr>
          <w:p w:rsidR="00996021" w:rsidRDefault="003175DC">
            <w:pPr>
              <w:pStyle w:val="ConsPlusNormal0"/>
              <w:jc w:val="both"/>
            </w:pPr>
            <w:r>
              <w:t>Расчеты с использованием понятий "массовая доля", "молярная концентрация", "растворимость"</w:t>
            </w:r>
          </w:p>
        </w:tc>
      </w:tr>
      <w:tr w:rsidR="00996021">
        <w:tc>
          <w:tcPr>
            <w:tcW w:w="1077" w:type="dxa"/>
          </w:tcPr>
          <w:p w:rsidR="00996021" w:rsidRDefault="003175DC">
            <w:pPr>
              <w:pStyle w:val="ConsPlusNormal0"/>
              <w:jc w:val="center"/>
            </w:pPr>
            <w:r>
              <w:t>5.8</w:t>
            </w:r>
          </w:p>
        </w:tc>
        <w:tc>
          <w:tcPr>
            <w:tcW w:w="7994" w:type="dxa"/>
          </w:tcPr>
          <w:p w:rsidR="00996021" w:rsidRDefault="003175DC">
            <w:pPr>
              <w:pStyle w:val="ConsPlusNormal0"/>
              <w:jc w:val="both"/>
            </w:pPr>
            <w: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tc>
      </w:tr>
    </w:tbl>
    <w:p w:rsidR="00996021" w:rsidRDefault="003175DC">
      <w:pPr>
        <w:pStyle w:val="ConsPlusNormal0"/>
        <w:spacing w:before="200"/>
        <w:jc w:val="right"/>
      </w:pPr>
      <w:r>
        <w:t>";</w:t>
      </w:r>
    </w:p>
    <w:p w:rsidR="00996021" w:rsidRDefault="00996021">
      <w:pPr>
        <w:pStyle w:val="ConsPlusNormal0"/>
        <w:ind w:firstLine="540"/>
        <w:jc w:val="both"/>
      </w:pPr>
    </w:p>
    <w:p w:rsidR="00996021" w:rsidRDefault="003175DC">
      <w:pPr>
        <w:pStyle w:val="ConsPlusNormal0"/>
        <w:ind w:firstLine="540"/>
        <w:jc w:val="both"/>
      </w:pPr>
      <w:r>
        <w:t xml:space="preserve">111) </w:t>
      </w:r>
      <w:hyperlink r:id="rId41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119</w:t>
        </w:r>
      </w:hyperlink>
      <w:r>
        <w:t xml:space="preserve"> дополнить подпунктом 119.9 следующего содержания:</w:t>
      </w:r>
    </w:p>
    <w:p w:rsidR="00996021" w:rsidRDefault="003175DC">
      <w:pPr>
        <w:pStyle w:val="ConsPlusNormal0"/>
        <w:spacing w:before="200"/>
        <w:ind w:firstLine="540"/>
        <w:jc w:val="both"/>
      </w:pPr>
      <w:r>
        <w:t xml:space="preserve">"119.9.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w:t>
      </w:r>
      <w:r w:rsidRPr="00AF513D">
        <w:rPr>
          <w:b/>
        </w:rPr>
        <w:t xml:space="preserve">по </w:t>
      </w:r>
      <w:r w:rsidRPr="00AF513D">
        <w:rPr>
          <w:b/>
        </w:rPr>
        <w:lastRenderedPageBreak/>
        <w:t>биологии.</w:t>
      </w:r>
    </w:p>
    <w:p w:rsidR="00996021" w:rsidRDefault="00996021">
      <w:pPr>
        <w:pStyle w:val="ConsPlusNormal0"/>
        <w:ind w:firstLine="540"/>
        <w:jc w:val="both"/>
      </w:pPr>
    </w:p>
    <w:p w:rsidR="00996021" w:rsidRDefault="003175DC">
      <w:pPr>
        <w:pStyle w:val="ConsPlusNormal0"/>
        <w:jc w:val="right"/>
      </w:pPr>
      <w:r>
        <w:t>Таблица 16</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(10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Умение выполнять лабораторные и практические работы, соблюдать правила при работе с учебным и лабораторным оборудованием</w:t>
            </w:r>
          </w:p>
        </w:tc>
      </w:tr>
      <w:tr w:rsidR="00996021">
        <w:tc>
          <w:tcPr>
            <w:tcW w:w="1701" w:type="dxa"/>
          </w:tcPr>
          <w:p w:rsidR="00996021" w:rsidRDefault="003175DC">
            <w:pPr>
              <w:pStyle w:val="ConsPlusNormal0"/>
              <w:jc w:val="center"/>
            </w:pPr>
            <w:r>
              <w:lastRenderedPageBreak/>
              <w:t>9</w:t>
            </w:r>
          </w:p>
        </w:tc>
        <w:tc>
          <w:tcPr>
            <w:tcW w:w="7370" w:type="dxa"/>
          </w:tcPr>
          <w:p w:rsidR="00996021" w:rsidRDefault="003175DC">
            <w:pPr>
              <w:pStyle w:val="ConsPlusNormal0"/>
              <w:jc w:val="both"/>
            </w:pPr>
            <w: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996021" w:rsidRDefault="00996021">
      <w:pPr>
        <w:pStyle w:val="ConsPlusNormal0"/>
        <w:ind w:firstLine="540"/>
        <w:jc w:val="both"/>
      </w:pPr>
    </w:p>
    <w:p w:rsidR="00996021" w:rsidRDefault="003175DC">
      <w:pPr>
        <w:pStyle w:val="ConsPlusNormal0"/>
        <w:jc w:val="right"/>
      </w:pPr>
      <w:r>
        <w:t>Таблица 16.1</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(10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Биология как наука</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Биология - наука о живой природе. Роль биологии в формировании современной научной картины мира. Система биологических наук</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Живые системы и их организация</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Живые системы (биосистемы) как предмет изучения биологии. Свойства биосистем и их разнообразие</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Уровни организации биосистем: молекулярно-генетический, клеточный, организменный, популяционно-видовой, экосистемный, биосферный</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Химический состав и строение клетки</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996021" w:rsidRDefault="003175DC">
            <w:pPr>
              <w:pStyle w:val="ConsPlusNormal0"/>
              <w:jc w:val="both"/>
            </w:pPr>
            <w: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996021" w:rsidRDefault="003175DC">
            <w:pPr>
              <w:pStyle w:val="ConsPlusNormal0"/>
              <w:jc w:val="both"/>
            </w:pPr>
            <w: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Нуклеиновые кислоты: ДНК и РНК. Нуклеотиды - мономеры нуклеиновых кислот. Строение и функции ДНК. Строение и функции РНК. АТФ: строение и функции</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Цитология - наука о клетке. Клеточная теория. Методы изучения клеток</w:t>
            </w:r>
          </w:p>
        </w:tc>
      </w:tr>
      <w:tr w:rsidR="00996021">
        <w:tc>
          <w:tcPr>
            <w:tcW w:w="1077" w:type="dxa"/>
          </w:tcPr>
          <w:p w:rsidR="00996021" w:rsidRDefault="003175DC">
            <w:pPr>
              <w:pStyle w:val="ConsPlusNormal0"/>
              <w:jc w:val="center"/>
            </w:pPr>
            <w:r>
              <w:lastRenderedPageBreak/>
              <w:t>3.6</w:t>
            </w:r>
          </w:p>
        </w:tc>
        <w:tc>
          <w:tcPr>
            <w:tcW w:w="7994" w:type="dxa"/>
          </w:tcPr>
          <w:p w:rsidR="00996021" w:rsidRDefault="003175DC">
            <w:pPr>
              <w:pStyle w:val="ConsPlusNormal0"/>
              <w:jc w:val="both"/>
            </w:pPr>
            <w: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Поверхностные структуры клеток - клеточная стенка, гликокаликс, их функции. Плазматическая мембрана, ее свойства и функции. Цитоплазма и ее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Функции органоидов клетки. Включения</w:t>
            </w:r>
          </w:p>
        </w:tc>
      </w:tr>
      <w:tr w:rsidR="00996021">
        <w:tc>
          <w:tcPr>
            <w:tcW w:w="1077" w:type="dxa"/>
          </w:tcPr>
          <w:p w:rsidR="00996021" w:rsidRDefault="003175DC">
            <w:pPr>
              <w:pStyle w:val="ConsPlusNormal0"/>
              <w:jc w:val="center"/>
            </w:pPr>
            <w:r>
              <w:t>3.9</w:t>
            </w:r>
          </w:p>
        </w:tc>
        <w:tc>
          <w:tcPr>
            <w:tcW w:w="7994" w:type="dxa"/>
          </w:tcPr>
          <w:p w:rsidR="00996021" w:rsidRDefault="003175DC">
            <w:pPr>
              <w:pStyle w:val="ConsPlusNormal0"/>
              <w:jc w:val="both"/>
            </w:pPr>
            <w:r>
              <w:t>Ядро - регуляторный центр клетки. Строение ядра: ядерная оболочка, кариоплазма, хроматин, ядрышко. Хромосомы</w:t>
            </w:r>
          </w:p>
        </w:tc>
      </w:tr>
      <w:tr w:rsidR="00996021">
        <w:tc>
          <w:tcPr>
            <w:tcW w:w="1077" w:type="dxa"/>
          </w:tcPr>
          <w:p w:rsidR="00996021" w:rsidRDefault="003175DC">
            <w:pPr>
              <w:pStyle w:val="ConsPlusNormal0"/>
              <w:jc w:val="center"/>
            </w:pPr>
            <w:r>
              <w:t>3.10</w:t>
            </w:r>
          </w:p>
        </w:tc>
        <w:tc>
          <w:tcPr>
            <w:tcW w:w="7994" w:type="dxa"/>
          </w:tcPr>
          <w:p w:rsidR="00996021" w:rsidRDefault="003175DC">
            <w:pPr>
              <w:pStyle w:val="ConsPlusNormal0"/>
              <w:jc w:val="both"/>
            </w:pPr>
            <w:r>
              <w:t>Транспорт веществ в клетке</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Жизнедеятельность клетки</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996021" w:rsidRDefault="003175DC">
            <w:pPr>
              <w:pStyle w:val="ConsPlusNormal0"/>
              <w:jc w:val="both"/>
            </w:pPr>
            <w:r>
              <w:t>Хемосинтез. Хемосинтезирующие бактерии. Значение хемосинтеза для жизни на Земле</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Кодирование аминокислот. Роль рибосом в биосинтезе белка</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Размножение и индивидуальное развитие организмов</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w:t>
            </w:r>
            <w:r>
              <w:lastRenderedPageBreak/>
              <w:t>индивидуального развития организмов.</w:t>
            </w:r>
          </w:p>
          <w:p w:rsidR="00996021" w:rsidRDefault="003175DC">
            <w:pPr>
              <w:pStyle w:val="ConsPlusNormal0"/>
              <w:jc w:val="both"/>
            </w:pPr>
            <w:r>
              <w:t>Деление клетки - митоз. Стадии митоза. Процессы, происходящие на разных стадиях митоза. Биологический смысл митоза</w:t>
            </w:r>
          </w:p>
        </w:tc>
      </w:tr>
      <w:tr w:rsidR="00996021">
        <w:tc>
          <w:tcPr>
            <w:tcW w:w="1077" w:type="dxa"/>
          </w:tcPr>
          <w:p w:rsidR="00996021" w:rsidRDefault="003175DC">
            <w:pPr>
              <w:pStyle w:val="ConsPlusNormal0"/>
              <w:jc w:val="center"/>
            </w:pPr>
            <w:r>
              <w:lastRenderedPageBreak/>
              <w:t>5.2</w:t>
            </w:r>
          </w:p>
        </w:tc>
        <w:tc>
          <w:tcPr>
            <w:tcW w:w="7994" w:type="dxa"/>
          </w:tcPr>
          <w:p w:rsidR="00996021" w:rsidRDefault="003175DC">
            <w:pPr>
              <w:pStyle w:val="ConsPlusNormal0"/>
              <w:jc w:val="both"/>
            </w:pPr>
            <w: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Половое размножение, его отличия от бесполого.</w:t>
            </w:r>
          </w:p>
          <w:p w:rsidR="00996021" w:rsidRDefault="003175DC">
            <w:pPr>
              <w:pStyle w:val="ConsPlusNormal0"/>
              <w:jc w:val="both"/>
            </w:pPr>
            <w:r>
              <w:t>Мейоз. Стадии мейоза. Процессы, происходящие на стадиях мейоза. Поведение хромосом в мейозе. Кроссинговер. Биологический смысл и значение мейоза</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r>
      <w:tr w:rsidR="00996021">
        <w:tc>
          <w:tcPr>
            <w:tcW w:w="1077" w:type="dxa"/>
          </w:tcPr>
          <w:p w:rsidR="00996021" w:rsidRDefault="003175DC">
            <w:pPr>
              <w:pStyle w:val="ConsPlusNormal0"/>
              <w:jc w:val="center"/>
            </w:pPr>
            <w:r>
              <w:t>5.5</w:t>
            </w:r>
          </w:p>
        </w:tc>
        <w:tc>
          <w:tcPr>
            <w:tcW w:w="7994" w:type="dxa"/>
          </w:tcPr>
          <w:p w:rsidR="00996021" w:rsidRDefault="003175DC">
            <w:pPr>
              <w:pStyle w:val="ConsPlusNormal0"/>
              <w:jc w:val="both"/>
            </w:pPr>
            <w: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врожденные уродства.</w:t>
            </w:r>
          </w:p>
          <w:p w:rsidR="00996021" w:rsidRDefault="003175DC">
            <w:pPr>
              <w:pStyle w:val="ConsPlusNormal0"/>
              <w:jc w:val="both"/>
            </w:pPr>
            <w:r>
              <w:t>Рост и развитие растений. Онтогенез цветкового растения: строение семени, стадии развития</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Наследственность и изменчивость организмов</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Предмет и задачи генетики. История развития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996021" w:rsidRDefault="003175DC">
            <w:pPr>
              <w:pStyle w:val="ConsPlusNormal0"/>
              <w:jc w:val="both"/>
            </w:pPr>
            <w: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rsidR="00996021" w:rsidRDefault="003175DC">
            <w:pPr>
              <w:pStyle w:val="ConsPlusNormal0"/>
              <w:jc w:val="both"/>
            </w:pPr>
            <w: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r>
      <w:tr w:rsidR="00996021">
        <w:tc>
          <w:tcPr>
            <w:tcW w:w="1077" w:type="dxa"/>
          </w:tcPr>
          <w:p w:rsidR="00996021" w:rsidRDefault="003175DC">
            <w:pPr>
              <w:pStyle w:val="ConsPlusNormal0"/>
              <w:jc w:val="center"/>
            </w:pPr>
            <w:r>
              <w:t>6.4</w:t>
            </w:r>
          </w:p>
        </w:tc>
        <w:tc>
          <w:tcPr>
            <w:tcW w:w="7994" w:type="dxa"/>
          </w:tcPr>
          <w:p w:rsidR="00996021" w:rsidRDefault="003175DC">
            <w:pPr>
              <w:pStyle w:val="ConsPlusNormal0"/>
              <w:jc w:val="both"/>
            </w:pPr>
            <w: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tc>
      </w:tr>
      <w:tr w:rsidR="00996021">
        <w:tc>
          <w:tcPr>
            <w:tcW w:w="1077" w:type="dxa"/>
          </w:tcPr>
          <w:p w:rsidR="00996021" w:rsidRDefault="003175DC">
            <w:pPr>
              <w:pStyle w:val="ConsPlusNormal0"/>
              <w:jc w:val="center"/>
            </w:pPr>
            <w:r>
              <w:t>6.5</w:t>
            </w:r>
          </w:p>
        </w:tc>
        <w:tc>
          <w:tcPr>
            <w:tcW w:w="7994" w:type="dxa"/>
          </w:tcPr>
          <w:p w:rsidR="00996021" w:rsidRDefault="003175DC">
            <w:pPr>
              <w:pStyle w:val="ConsPlusNormal0"/>
              <w:jc w:val="both"/>
            </w:pPr>
            <w:r>
              <w:t xml:space="preserve">Наследственная, или генотипическая, изменчивость. Комбинативная </w:t>
            </w:r>
            <w:r>
              <w:lastRenderedPageBreak/>
              <w:t>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996021">
        <w:tc>
          <w:tcPr>
            <w:tcW w:w="1077" w:type="dxa"/>
          </w:tcPr>
          <w:p w:rsidR="00996021" w:rsidRDefault="003175DC">
            <w:pPr>
              <w:pStyle w:val="ConsPlusNormal0"/>
              <w:jc w:val="center"/>
            </w:pPr>
            <w:r>
              <w:lastRenderedPageBreak/>
              <w:t>6.6</w:t>
            </w:r>
          </w:p>
        </w:tc>
        <w:tc>
          <w:tcPr>
            <w:tcW w:w="7994" w:type="dxa"/>
          </w:tcPr>
          <w:p w:rsidR="00996021" w:rsidRDefault="003175DC">
            <w:pPr>
              <w:pStyle w:val="ConsPlusNormal0"/>
              <w:jc w:val="both"/>
            </w:pPr>
            <w: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Селекция организмов. Основы биотехнологии</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Отдаленная гибридизация и ее успехи. Искусственный мутагенез и получение полиплоидов. Достижения селекции растений, животных и микроорганизмов</w:t>
            </w:r>
          </w:p>
        </w:tc>
      </w:tr>
      <w:tr w:rsidR="00996021">
        <w:tc>
          <w:tcPr>
            <w:tcW w:w="1077" w:type="dxa"/>
          </w:tcPr>
          <w:p w:rsidR="00996021" w:rsidRDefault="003175DC">
            <w:pPr>
              <w:pStyle w:val="ConsPlusNormal0"/>
              <w:jc w:val="center"/>
            </w:pPr>
            <w:r>
              <w:t>7.3</w:t>
            </w:r>
          </w:p>
        </w:tc>
        <w:tc>
          <w:tcPr>
            <w:tcW w:w="7994" w:type="dxa"/>
          </w:tcPr>
          <w:p w:rsidR="00996021" w:rsidRDefault="003175DC">
            <w:pPr>
              <w:pStyle w:val="ConsPlusNormal0"/>
              <w:jc w:val="both"/>
            </w:pPr>
            <w: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r>
    </w:tbl>
    <w:p w:rsidR="00996021" w:rsidRDefault="00996021">
      <w:pPr>
        <w:pStyle w:val="ConsPlusNormal0"/>
        <w:ind w:firstLine="540"/>
        <w:jc w:val="both"/>
      </w:pPr>
    </w:p>
    <w:p w:rsidR="00996021" w:rsidRDefault="003175DC">
      <w:pPr>
        <w:pStyle w:val="ConsPlusNormal0"/>
        <w:jc w:val="right"/>
      </w:pPr>
      <w:r>
        <w:t>Таблица 16.2</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11 класса</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996021">
        <w:tc>
          <w:tcPr>
            <w:tcW w:w="1701" w:type="dxa"/>
          </w:tcPr>
          <w:p w:rsidR="00996021" w:rsidRDefault="003175DC">
            <w:pPr>
              <w:pStyle w:val="ConsPlusNormal0"/>
              <w:jc w:val="center"/>
            </w:pPr>
            <w:r>
              <w:lastRenderedPageBreak/>
              <w:t>3</w:t>
            </w:r>
          </w:p>
        </w:tc>
        <w:tc>
          <w:tcPr>
            <w:tcW w:w="7370" w:type="dxa"/>
          </w:tcPr>
          <w:p w:rsidR="00996021" w:rsidRDefault="003175DC">
            <w:pPr>
              <w:pStyle w:val="ConsPlusNormal0"/>
              <w:jc w:val="both"/>
            </w:pPr>
            <w: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Умение решать элементарные биологические задачи, составлять схемы переноса веществ и энергии в экосистемах (цепи питания)</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Умение выполнять лабораторные и практические работы, соблюдать правила при работе с учебным и лабораторным оборудованием</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996021" w:rsidRDefault="00996021">
      <w:pPr>
        <w:pStyle w:val="ConsPlusNormal0"/>
        <w:ind w:firstLine="540"/>
        <w:jc w:val="both"/>
      </w:pPr>
    </w:p>
    <w:p w:rsidR="00996021" w:rsidRDefault="003175DC">
      <w:pPr>
        <w:pStyle w:val="ConsPlusNormal0"/>
        <w:jc w:val="right"/>
      </w:pPr>
      <w:r>
        <w:t>Таблица 16.3</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(11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Эволюционная биология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Эволюционная теория и ее место в биологии.</w:t>
            </w:r>
          </w:p>
          <w:p w:rsidR="00996021" w:rsidRDefault="003175DC">
            <w:pPr>
              <w:pStyle w:val="ConsPlusNormal0"/>
              <w:jc w:val="both"/>
            </w:pPr>
            <w:r>
              <w:t xml:space="preserve">Свидетельства эволюции. Палеонтологические: последовательность появления </w:t>
            </w:r>
            <w:r>
              <w:lastRenderedPageBreak/>
              <w:t>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996021">
        <w:tc>
          <w:tcPr>
            <w:tcW w:w="1077" w:type="dxa"/>
          </w:tcPr>
          <w:p w:rsidR="00996021" w:rsidRDefault="003175DC">
            <w:pPr>
              <w:pStyle w:val="ConsPlusNormal0"/>
              <w:jc w:val="center"/>
            </w:pPr>
            <w:r>
              <w:lastRenderedPageBreak/>
              <w:t>1.2</w:t>
            </w:r>
          </w:p>
        </w:tc>
        <w:tc>
          <w:tcPr>
            <w:tcW w:w="7994" w:type="dxa"/>
          </w:tcPr>
          <w:p w:rsidR="00996021" w:rsidRDefault="003175DC">
            <w:pPr>
              <w:pStyle w:val="ConsPlusNormal0"/>
              <w:jc w:val="both"/>
            </w:pPr>
            <w: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неопределенная изменчивость, борьба за существование, естественный отбор)</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Синтетическая теория эволюции (СТЭ) и основные ее положения. Микроэволюция. Популяция как единица вида и эволюции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w:t>
            </w:r>
          </w:p>
          <w:p w:rsidR="00996021" w:rsidRDefault="003175DC">
            <w:pPr>
              <w:pStyle w:val="ConsPlusNormal0"/>
              <w:jc w:val="both"/>
            </w:pPr>
            <w:r>
              <w:t>Приспособленность организмов как результат эволюции. Примеры приспособлений у организмов. Ароморфозы и идиоадаптации.</w:t>
            </w:r>
          </w:p>
          <w:p w:rsidR="00996021" w:rsidRDefault="003175DC">
            <w:pPr>
              <w:pStyle w:val="ConsPlusNormal0"/>
              <w:jc w:val="both"/>
            </w:pPr>
            <w:r>
              <w:t>Вид и видообразование. Критерии вида. Основные формы видообразования: географическое, экологическое</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Макроэволюция. Формы эволюции: филетическая, дивергентная, конвергентная, параллельная. Необратимость эволюции</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Возникновение и развитие жизни на Земле</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Развитие жизни на Земле по эрам и периодам. Катархей. Архейская и протерозойская эры. Палеозойская эра и ее периоды: кембрийский, ордовикский, силурийский, девонский, каменноугольный, пермский. Мезозойская эра и ее периоды: триасовый, юрский, меловой.</w:t>
            </w:r>
          </w:p>
          <w:p w:rsidR="00996021" w:rsidRDefault="003175DC">
            <w:pPr>
              <w:pStyle w:val="ConsPlusNormal0"/>
              <w:jc w:val="both"/>
            </w:pPr>
            <w:r>
              <w:t>Кайнозойская эра и ее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Система органического мира как отражение эволюции. Основные систематические группы организмов</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996021" w:rsidRDefault="003175DC">
            <w:pPr>
              <w:pStyle w:val="ConsPlusNormal0"/>
              <w:jc w:val="both"/>
            </w:pPr>
            <w: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 xml:space="preserve">Основные стадии и ветви эволюции человека: австралопитеки, Человек умелый, Человек прямоходящий, Человек неандертальский, Человек разумный. Находки </w:t>
            </w:r>
            <w:r>
              <w:lastRenderedPageBreak/>
              <w:t>ископаемых останков, время существования, область распространения, объем головного мозга, образ жизни, орудия</w:t>
            </w:r>
          </w:p>
        </w:tc>
      </w:tr>
      <w:tr w:rsidR="00996021">
        <w:tc>
          <w:tcPr>
            <w:tcW w:w="1077" w:type="dxa"/>
          </w:tcPr>
          <w:p w:rsidR="00996021" w:rsidRDefault="003175DC">
            <w:pPr>
              <w:pStyle w:val="ConsPlusNormal0"/>
              <w:jc w:val="center"/>
            </w:pPr>
            <w:r>
              <w:lastRenderedPageBreak/>
              <w:t>2.6</w:t>
            </w:r>
          </w:p>
        </w:tc>
        <w:tc>
          <w:tcPr>
            <w:tcW w:w="7994" w:type="dxa"/>
          </w:tcPr>
          <w:p w:rsidR="00996021" w:rsidRDefault="003175DC">
            <w:pPr>
              <w:pStyle w:val="ConsPlusNormal0"/>
              <w:jc w:val="both"/>
            </w:pPr>
            <w: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Организмы и окружающая среда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Экология как наука. Задачи и разделы экологии. Методы экологических исследований. Экологическое мировоззрение. Среды обитания организмов: водная, наземно-воздушная, почвенная, внутриорганизменная</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Значение биотических взаимодействий для существования организмов в природных сообществах</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ее регуляция</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Сообщества и экологические системы</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Сообщество организмов - биоценоз. Структуры биоценоза: видовая, пространственная, трофическая (пищевая). Виды-доминанты. Связи в биоценозе</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Природные экосистемы. Экосистемы озер и рек. Экосистема хвойного или широколиственного леса.</w:t>
            </w:r>
          </w:p>
          <w:p w:rsidR="00996021" w:rsidRDefault="003175DC">
            <w:pPr>
              <w:pStyle w:val="ConsPlusNormal0"/>
              <w:jc w:val="both"/>
            </w:pPr>
            <w:r>
              <w:t>Антропогенные экосистемы. Агроэкосистемы. Урбоэкосистемы. Биологическое и хозяйственное значение агроэкосистем и урбоэкосистем.</w:t>
            </w:r>
          </w:p>
          <w:p w:rsidR="00996021" w:rsidRDefault="003175DC">
            <w:pPr>
              <w:pStyle w:val="ConsPlusNormal0"/>
              <w:jc w:val="both"/>
            </w:pPr>
            <w:r>
              <w:t>Биоразнообразие как фактор устойчивости экосистем. Сохранение биологического разнообразия на Земле</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Человечество в биосфере Земли. Антропогенные изменения в биосфере. Глобальные экологические проблемы.</w:t>
            </w:r>
          </w:p>
          <w:p w:rsidR="00996021" w:rsidRDefault="003175DC">
            <w:pPr>
              <w:pStyle w:val="ConsPlusNormal0"/>
              <w:jc w:val="both"/>
            </w:pPr>
            <w:r>
              <w:lastRenderedPageBreak/>
              <w:t>Основа рационального управления природными ресурсами и их использование. Достижения биологии и охрана природы</w:t>
            </w:r>
          </w:p>
        </w:tc>
      </w:tr>
    </w:tbl>
    <w:p w:rsidR="00996021" w:rsidRDefault="003175DC">
      <w:pPr>
        <w:pStyle w:val="ConsPlusNormal0"/>
        <w:spacing w:before="200"/>
        <w:jc w:val="right"/>
      </w:pPr>
      <w:r>
        <w:lastRenderedPageBreak/>
        <w:t>";</w:t>
      </w:r>
    </w:p>
    <w:p w:rsidR="00996021" w:rsidRDefault="00996021">
      <w:pPr>
        <w:pStyle w:val="ConsPlusNormal0"/>
        <w:ind w:firstLine="540"/>
        <w:jc w:val="both"/>
      </w:pPr>
    </w:p>
    <w:p w:rsidR="00996021" w:rsidRDefault="003175DC">
      <w:pPr>
        <w:pStyle w:val="ConsPlusNormal0"/>
        <w:ind w:firstLine="540"/>
        <w:jc w:val="both"/>
      </w:pPr>
      <w:r>
        <w:t xml:space="preserve">112) </w:t>
      </w:r>
      <w:hyperlink r:id="rId41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120</w:t>
        </w:r>
      </w:hyperlink>
      <w:r>
        <w:t xml:space="preserve"> дополнить подпунктом 120.9 следующего содержания:</w:t>
      </w:r>
    </w:p>
    <w:p w:rsidR="00996021" w:rsidRDefault="003175DC">
      <w:pPr>
        <w:pStyle w:val="ConsPlusNormal0"/>
        <w:spacing w:before="200"/>
        <w:ind w:firstLine="540"/>
        <w:jc w:val="both"/>
      </w:pPr>
      <w:r>
        <w:t>"120.9. Для проведения единого государственного экзамена по биологии (далее - ЕГЭ по биологии)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996021" w:rsidRDefault="00996021">
      <w:pPr>
        <w:pStyle w:val="ConsPlusNormal0"/>
        <w:ind w:firstLine="540"/>
        <w:jc w:val="both"/>
      </w:pPr>
    </w:p>
    <w:p w:rsidR="00996021" w:rsidRDefault="003175DC">
      <w:pPr>
        <w:pStyle w:val="ConsPlusNormal0"/>
        <w:jc w:val="right"/>
      </w:pPr>
      <w:r>
        <w:t>Таблица 16.4</w:t>
      </w:r>
    </w:p>
    <w:p w:rsidR="00996021" w:rsidRDefault="00996021">
      <w:pPr>
        <w:pStyle w:val="ConsPlusNormal0"/>
        <w:ind w:firstLine="540"/>
        <w:jc w:val="both"/>
      </w:pPr>
    </w:p>
    <w:p w:rsidR="00996021" w:rsidRDefault="003175DC">
      <w:pPr>
        <w:pStyle w:val="ConsPlusNormal0"/>
        <w:jc w:val="center"/>
      </w:pPr>
      <w:r>
        <w:t>Проверяемые на ЕГЭ по биологии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среднего общего образования</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996021" w:rsidRDefault="003175DC">
            <w:pPr>
              <w:pStyle w:val="ConsPlusNormal0"/>
              <w:jc w:val="both"/>
            </w:pPr>
            <w: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996021" w:rsidRDefault="003175DC">
            <w:pPr>
              <w:pStyle w:val="ConsPlusNormal0"/>
              <w:jc w:val="both"/>
            </w:pPr>
            <w: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Умение владеть системой биологических знаний, которая включает: 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p>
          <w:p w:rsidR="00996021" w:rsidRDefault="003175DC">
            <w:pPr>
              <w:pStyle w:val="ConsPlusNormal0"/>
              <w:jc w:val="both"/>
            </w:pPr>
            <w:r>
              <w:t xml:space="preserve">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Сукачева;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 законы (единообразия потомков первого поколения, расщепления признаков, независимого </w:t>
            </w:r>
            <w:r>
              <w:lastRenderedPageBreak/>
              <w:t>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w:t>
            </w:r>
          </w:p>
          <w:p w:rsidR="00996021" w:rsidRDefault="003175DC">
            <w:pPr>
              <w:pStyle w:val="ConsPlusNormal0"/>
              <w:jc w:val="both"/>
            </w:pPr>
            <w:r>
              <w:t>принципы (чистоты гамет, комплементарности);</w:t>
            </w:r>
          </w:p>
          <w:p w:rsidR="00996021" w:rsidRDefault="003175DC">
            <w:pPr>
              <w:pStyle w:val="ConsPlusNormal0"/>
              <w:jc w:val="both"/>
            </w:pPr>
            <w:r>
              <w:t>правила (минимума Ю. Либиха, экологической пирамиды чисел, биомассы и энергии);</w:t>
            </w:r>
          </w:p>
          <w:p w:rsidR="00996021" w:rsidRDefault="003175DC">
            <w:pPr>
              <w:pStyle w:val="ConsPlusNormal0"/>
              <w:jc w:val="both"/>
            </w:pPr>
            <w:r>
              <w:t>гипотезы (коацерватной А.И. Опарина, первичного бульона Дж. Холдейна, микросфер С. Фокса, рибозима Т. Чек)</w:t>
            </w:r>
          </w:p>
        </w:tc>
      </w:tr>
      <w:tr w:rsidR="00996021">
        <w:tc>
          <w:tcPr>
            <w:tcW w:w="1701" w:type="dxa"/>
          </w:tcPr>
          <w:p w:rsidR="00996021" w:rsidRDefault="003175DC">
            <w:pPr>
              <w:pStyle w:val="ConsPlusNormal0"/>
              <w:jc w:val="center"/>
            </w:pPr>
            <w:r>
              <w:lastRenderedPageBreak/>
              <w:t>4</w:t>
            </w:r>
          </w:p>
        </w:tc>
        <w:tc>
          <w:tcPr>
            <w:tcW w:w="7370" w:type="dxa"/>
          </w:tcPr>
          <w:p w:rsidR="00996021" w:rsidRDefault="003175DC">
            <w:pPr>
              <w:pStyle w:val="ConsPlusNormal0"/>
              <w:jc w:val="both"/>
            </w:pPr>
            <w:r>
              <w:t>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rsidR="00996021" w:rsidRDefault="003175DC">
            <w:pPr>
              <w:pStyle w:val="ConsPlusNormal0"/>
              <w:jc w:val="both"/>
            </w:pPr>
            <w: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Умение выделять существенные признаки:</w:t>
            </w:r>
          </w:p>
          <w:p w:rsidR="00996021" w:rsidRDefault="003175DC">
            <w:pPr>
              <w:pStyle w:val="ConsPlusNormal0"/>
              <w:jc w:val="both"/>
            </w:pPr>
            <w:r>
              <w:t>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 xml:space="preserve">Умение использовать соответствующие аргументы, биологическую </w:t>
            </w:r>
            <w:r>
              <w:lastRenderedPageBreak/>
              <w:t>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996021">
        <w:tc>
          <w:tcPr>
            <w:tcW w:w="1701" w:type="dxa"/>
          </w:tcPr>
          <w:p w:rsidR="00996021" w:rsidRDefault="003175DC">
            <w:pPr>
              <w:pStyle w:val="ConsPlusNormal0"/>
              <w:jc w:val="center"/>
            </w:pPr>
            <w:r>
              <w:lastRenderedPageBreak/>
              <w:t>9</w:t>
            </w:r>
          </w:p>
        </w:tc>
        <w:tc>
          <w:tcPr>
            <w:tcW w:w="7370" w:type="dxa"/>
          </w:tcPr>
          <w:p w:rsidR="00996021" w:rsidRDefault="003175DC">
            <w:pPr>
              <w:pStyle w:val="ConsPlusNormal0"/>
              <w:jc w:val="both"/>
            </w:pPr>
            <w: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rsidR="00996021" w:rsidRDefault="00996021">
      <w:pPr>
        <w:pStyle w:val="ConsPlusNormal0"/>
        <w:ind w:firstLine="540"/>
        <w:jc w:val="both"/>
      </w:pPr>
    </w:p>
    <w:p w:rsidR="00996021" w:rsidRDefault="003175DC">
      <w:pPr>
        <w:pStyle w:val="ConsPlusNormal0"/>
        <w:jc w:val="right"/>
      </w:pPr>
      <w:r>
        <w:t>Таблица 16.5</w:t>
      </w:r>
    </w:p>
    <w:p w:rsidR="00996021" w:rsidRDefault="00996021">
      <w:pPr>
        <w:pStyle w:val="ConsPlusNormal0"/>
        <w:ind w:firstLine="540"/>
        <w:jc w:val="both"/>
      </w:pPr>
    </w:p>
    <w:p w:rsidR="00996021" w:rsidRDefault="003175DC">
      <w:pPr>
        <w:pStyle w:val="ConsPlusNormal0"/>
        <w:jc w:val="center"/>
      </w:pPr>
      <w:r>
        <w:t>Перечень элементов содержания, проверяемых на ЕГЭ</w:t>
      </w:r>
    </w:p>
    <w:p w:rsidR="00996021" w:rsidRDefault="003175DC">
      <w:pPr>
        <w:pStyle w:val="ConsPlusNormal0"/>
        <w:jc w:val="center"/>
      </w:pPr>
      <w:r>
        <w:t>по биологии</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Биология как наука. Живые системы и их изучение</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w:t>
            </w:r>
          </w:p>
          <w:p w:rsidR="00996021" w:rsidRDefault="003175DC">
            <w:pPr>
              <w:pStyle w:val="ConsPlusNormal0"/>
              <w:jc w:val="both"/>
            </w:pPr>
            <w: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996021" w:rsidRDefault="003175DC">
            <w:pPr>
              <w:pStyle w:val="ConsPlusNormal0"/>
              <w:jc w:val="both"/>
            </w:pPr>
            <w: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ее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Клетка как биологическая система</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996021" w:rsidRDefault="003175DC">
            <w:pPr>
              <w:pStyle w:val="ConsPlusNormal0"/>
              <w:jc w:val="both"/>
            </w:pPr>
            <w: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 xml:space="preserve">Химический состав клетки. Макро-, микро- и ультрамикроэлементы. Вода и ее роль </w:t>
            </w:r>
            <w:r>
              <w:lastRenderedPageBreak/>
              <w:t>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996021" w:rsidRDefault="003175DC">
            <w:pPr>
              <w:pStyle w:val="ConsPlusNormal0"/>
              <w:jc w:val="both"/>
            </w:pPr>
            <w:r>
              <w:t>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w:t>
            </w:r>
          </w:p>
          <w:p w:rsidR="00996021" w:rsidRDefault="003175DC">
            <w:pPr>
              <w:pStyle w:val="ConsPlusNormal0"/>
              <w:jc w:val="both"/>
            </w:pPr>
            <w: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996021" w:rsidRDefault="003175DC">
            <w:pPr>
              <w:pStyle w:val="ConsPlusNormal0"/>
              <w:jc w:val="both"/>
            </w:pPr>
            <w: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996021" w:rsidRDefault="003175DC">
            <w:pPr>
              <w:pStyle w:val="ConsPlusNormal0"/>
              <w:jc w:val="both"/>
            </w:pPr>
            <w: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996021" w:rsidRDefault="003175DC">
            <w:pPr>
              <w:pStyle w:val="ConsPlusNormal0"/>
              <w:jc w:val="both"/>
            </w:pPr>
            <w:r>
              <w:t>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w:t>
            </w:r>
          </w:p>
          <w:p w:rsidR="00996021" w:rsidRDefault="003175DC">
            <w:pPr>
              <w:pStyle w:val="ConsPlusNormal0"/>
              <w:jc w:val="both"/>
            </w:pPr>
            <w:r>
              <w:t>Структурная биология: биохимические и биофизические исследования состава и пространственной структуры биомолекул</w:t>
            </w:r>
          </w:p>
        </w:tc>
      </w:tr>
      <w:tr w:rsidR="00996021">
        <w:tc>
          <w:tcPr>
            <w:tcW w:w="1077" w:type="dxa"/>
          </w:tcPr>
          <w:p w:rsidR="00996021" w:rsidRDefault="003175DC">
            <w:pPr>
              <w:pStyle w:val="ConsPlusNormal0"/>
              <w:jc w:val="center"/>
            </w:pPr>
            <w:r>
              <w:lastRenderedPageBreak/>
              <w:t>2.3</w:t>
            </w:r>
          </w:p>
        </w:tc>
        <w:tc>
          <w:tcPr>
            <w:tcW w:w="7994" w:type="dxa"/>
          </w:tcPr>
          <w:p w:rsidR="00996021" w:rsidRDefault="003175DC">
            <w:pPr>
              <w:pStyle w:val="ConsPlusNormal0"/>
              <w:jc w:val="both"/>
            </w:pPr>
            <w:r>
              <w:t>Типы клеток: эукариотическая и прокариотическая. Структурно-функциональные образования клетки.</w:t>
            </w:r>
          </w:p>
          <w:p w:rsidR="00996021" w:rsidRDefault="003175DC">
            <w:pPr>
              <w:pStyle w:val="ConsPlusNormal0"/>
              <w:jc w:val="both"/>
            </w:pPr>
            <w: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996021" w:rsidRDefault="003175DC">
            <w:pPr>
              <w:pStyle w:val="ConsPlusNormal0"/>
              <w:jc w:val="both"/>
            </w:pPr>
            <w: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облегченная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996021" w:rsidRDefault="003175DC">
            <w:pPr>
              <w:pStyle w:val="ConsPlusNormal0"/>
              <w:jc w:val="both"/>
            </w:pPr>
            <w: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996021" w:rsidRDefault="003175DC">
            <w:pPr>
              <w:pStyle w:val="ConsPlusNormal0"/>
              <w:jc w:val="both"/>
            </w:pPr>
            <w:r>
              <w:t>Полуавтономные органоиды клетки: митохондрии, пластиды.</w:t>
            </w:r>
          </w:p>
          <w:p w:rsidR="00996021" w:rsidRDefault="003175DC">
            <w:pPr>
              <w:pStyle w:val="ConsPlusNormal0"/>
              <w:jc w:val="both"/>
            </w:pPr>
            <w: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996021" w:rsidRDefault="003175DC">
            <w:pPr>
              <w:pStyle w:val="ConsPlusNormal0"/>
              <w:jc w:val="both"/>
            </w:pPr>
            <w:r>
              <w:t>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w:t>
            </w:r>
          </w:p>
          <w:p w:rsidR="00996021" w:rsidRDefault="003175DC">
            <w:pPr>
              <w:pStyle w:val="ConsPlusNormal0"/>
              <w:jc w:val="both"/>
            </w:pPr>
            <w: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w:t>
            </w:r>
          </w:p>
          <w:p w:rsidR="00996021" w:rsidRDefault="003175DC">
            <w:pPr>
              <w:pStyle w:val="ConsPlusNormal0"/>
              <w:jc w:val="both"/>
            </w:pPr>
            <w:r>
              <w:t>Клеточные включения. Сравнительная характеристика клеток эукариот (растительной, животной, грибной)</w:t>
            </w:r>
          </w:p>
        </w:tc>
      </w:tr>
      <w:tr w:rsidR="00996021">
        <w:tc>
          <w:tcPr>
            <w:tcW w:w="1077" w:type="dxa"/>
          </w:tcPr>
          <w:p w:rsidR="00996021" w:rsidRDefault="003175DC">
            <w:pPr>
              <w:pStyle w:val="ConsPlusNormal0"/>
              <w:jc w:val="center"/>
            </w:pPr>
            <w:r>
              <w:lastRenderedPageBreak/>
              <w:t>2.4</w:t>
            </w:r>
          </w:p>
        </w:tc>
        <w:tc>
          <w:tcPr>
            <w:tcW w:w="7994" w:type="dxa"/>
          </w:tcPr>
          <w:p w:rsidR="00996021" w:rsidRDefault="003175DC">
            <w:pPr>
              <w:pStyle w:val="ConsPlusNormal0"/>
              <w:jc w:val="both"/>
            </w:pPr>
            <w: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996021" w:rsidRDefault="003175DC">
            <w:pPr>
              <w:pStyle w:val="ConsPlusNormal0"/>
              <w:jc w:val="both"/>
            </w:pPr>
            <w:r>
              <w:t>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w:t>
            </w:r>
          </w:p>
          <w:p w:rsidR="00996021" w:rsidRDefault="003175DC">
            <w:pPr>
              <w:pStyle w:val="ConsPlusNormal0"/>
              <w:jc w:val="both"/>
            </w:pPr>
            <w: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996021" w:rsidRDefault="003175DC">
            <w:pPr>
              <w:pStyle w:val="ConsPlusNormal0"/>
              <w:jc w:val="both"/>
            </w:pPr>
            <w: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996021" w:rsidRDefault="003175DC">
            <w:pPr>
              <w:pStyle w:val="ConsPlusNormal0"/>
              <w:jc w:val="both"/>
            </w:pPr>
            <w:r>
              <w:t>Аэробные организмы. Этапы энергетического обмена. Подготовительный этап. Гликолиз - бескислородное расщепление глюкозы.</w:t>
            </w:r>
          </w:p>
          <w:p w:rsidR="00996021" w:rsidRDefault="003175DC">
            <w:pPr>
              <w:pStyle w:val="ConsPlusNormal0"/>
              <w:jc w:val="both"/>
            </w:pPr>
            <w: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ее этапы. Участие транспортных РНК в биосинтезе белка. Условия биосинтеза белка. Кодирование аминокислот. Роль рибосом в биосинтезе белка.</w:t>
            </w:r>
          </w:p>
          <w:p w:rsidR="00996021" w:rsidRDefault="003175DC">
            <w:pPr>
              <w:pStyle w:val="ConsPlusNormal0"/>
              <w:jc w:val="both"/>
            </w:pPr>
            <w: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996021" w:rsidRDefault="003175DC">
            <w:pPr>
              <w:pStyle w:val="ConsPlusNormal0"/>
              <w:jc w:val="both"/>
            </w:pPr>
            <w:r>
              <w:t>Вирусы - неклеточные формы жизни и облигатные паразиты. Строение простых и сложных вирусов, ретровирусов, бактериофагов.</w:t>
            </w:r>
          </w:p>
          <w:p w:rsidR="00996021" w:rsidRDefault="003175DC">
            <w:pPr>
              <w:pStyle w:val="ConsPlusNormal0"/>
              <w:jc w:val="both"/>
            </w:pPr>
            <w:r>
              <w:t>Вирусные заболевания человека, животных, растений. СПИД, COVID-19, социальные и медицинские проблемы</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996021" w:rsidRDefault="003175DC">
            <w:pPr>
              <w:pStyle w:val="ConsPlusNormal0"/>
              <w:jc w:val="both"/>
            </w:pPr>
            <w:r>
              <w:t>Матричный синтез ДНК-репликация.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996021" w:rsidRDefault="003175DC">
            <w:pPr>
              <w:pStyle w:val="ConsPlusNormal0"/>
              <w:jc w:val="both"/>
            </w:pPr>
            <w:r>
              <w:t>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Программируемая клеточная гибель - апоптоз.</w:t>
            </w:r>
          </w:p>
          <w:p w:rsidR="00996021" w:rsidRDefault="003175DC">
            <w:pPr>
              <w:pStyle w:val="ConsPlusNormal0"/>
              <w:jc w:val="both"/>
            </w:pPr>
            <w:r>
              <w:t>Функциональная геномика</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Организм как биологическая система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Одноклеточные, колониальные, многоклеточные организмы и многотканевые организмы.</w:t>
            </w:r>
          </w:p>
          <w:p w:rsidR="00996021" w:rsidRDefault="003175DC">
            <w:pPr>
              <w:pStyle w:val="ConsPlusNormal0"/>
              <w:jc w:val="both"/>
            </w:pPr>
            <w:r>
              <w:lastRenderedPageBreak/>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996021" w:rsidRDefault="003175DC">
            <w:pPr>
              <w:pStyle w:val="ConsPlusNormal0"/>
              <w:jc w:val="both"/>
            </w:pPr>
            <w: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996021" w:rsidRDefault="003175DC">
            <w:pPr>
              <w:pStyle w:val="ConsPlusNormal0"/>
              <w:jc w:val="both"/>
            </w:pPr>
            <w: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w:t>
            </w:r>
          </w:p>
          <w:p w:rsidR="00996021" w:rsidRDefault="003175DC">
            <w:pPr>
              <w:pStyle w:val="ConsPlusNormal0"/>
              <w:jc w:val="both"/>
            </w:pPr>
            <w: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 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w:t>
            </w:r>
          </w:p>
          <w:p w:rsidR="00996021" w:rsidRDefault="003175DC">
            <w:pPr>
              <w:pStyle w:val="ConsPlusNormal0"/>
              <w:jc w:val="both"/>
            </w:pPr>
            <w: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996021">
        <w:tc>
          <w:tcPr>
            <w:tcW w:w="1077" w:type="dxa"/>
          </w:tcPr>
          <w:p w:rsidR="00996021" w:rsidRDefault="003175DC">
            <w:pPr>
              <w:pStyle w:val="ConsPlusNormal0"/>
              <w:jc w:val="center"/>
            </w:pPr>
            <w:r>
              <w:lastRenderedPageBreak/>
              <w:t>3.2</w:t>
            </w:r>
          </w:p>
        </w:tc>
        <w:tc>
          <w:tcPr>
            <w:tcW w:w="7994" w:type="dxa"/>
          </w:tcPr>
          <w:p w:rsidR="00996021" w:rsidRDefault="003175DC">
            <w:pPr>
              <w:pStyle w:val="ConsPlusNormal0"/>
              <w:jc w:val="both"/>
            </w:pPr>
            <w:r>
              <w:t>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996021" w:rsidRDefault="003175DC">
            <w:pPr>
              <w:pStyle w:val="ConsPlusNormal0"/>
              <w:jc w:val="both"/>
            </w:pPr>
            <w:r>
              <w:t>Анализирующее скрещивание. Промежуточный характер наследования. Расщепление признаков при неполном доминировании.</w:t>
            </w:r>
          </w:p>
          <w:p w:rsidR="00996021" w:rsidRDefault="003175DC">
            <w:pPr>
              <w:pStyle w:val="ConsPlusNormal0"/>
              <w:jc w:val="both"/>
            </w:pPr>
            <w:r>
              <w:t>Дигибридное скрещивание. Третий закон Менделя - закон независимого наследования признаков. Цитологические основы дигибридного скрещивания.</w:t>
            </w:r>
          </w:p>
          <w:p w:rsidR="00996021" w:rsidRDefault="003175DC">
            <w:pPr>
              <w:pStyle w:val="ConsPlusNormal0"/>
              <w:jc w:val="both"/>
            </w:pPr>
            <w: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996021" w:rsidRDefault="003175DC">
            <w:pPr>
              <w:pStyle w:val="ConsPlusNormal0"/>
              <w:jc w:val="both"/>
            </w:pPr>
            <w: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 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996021" w:rsidRDefault="003175DC">
            <w:pPr>
              <w:pStyle w:val="ConsPlusNormal0"/>
              <w:jc w:val="both"/>
            </w:pPr>
            <w:r>
              <w:t xml:space="preserve">Модификационная изменчивость. Роль среды в формировании модификационной </w:t>
            </w:r>
            <w:r>
              <w:lastRenderedPageBreak/>
              <w:t>изменчивости. Норма реакции признака. Вариационный ряд и вариационная кривая (В. Иоганнсен). Свойства модификационной изменчивости.</w:t>
            </w:r>
          </w:p>
          <w:p w:rsidR="00996021" w:rsidRDefault="003175DC">
            <w:pPr>
              <w:pStyle w:val="ConsPlusNormal0"/>
              <w:jc w:val="both"/>
            </w:pPr>
            <w:r>
              <w:t>Генотипическая изменчивость. Свойства генотипической изменчивости. Виды генотипической изменчивости: комбинативная, мутационная.</w:t>
            </w:r>
          </w:p>
          <w:p w:rsidR="00996021" w:rsidRDefault="003175DC">
            <w:pPr>
              <w:pStyle w:val="ConsPlusNormal0"/>
              <w:jc w:val="both"/>
            </w:pPr>
            <w: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996021" w:rsidRDefault="003175DC">
            <w:pPr>
              <w:pStyle w:val="ConsPlusNormal0"/>
              <w:jc w:val="both"/>
            </w:pPr>
            <w: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tc>
      </w:tr>
      <w:tr w:rsidR="00996021">
        <w:tc>
          <w:tcPr>
            <w:tcW w:w="1077" w:type="dxa"/>
          </w:tcPr>
          <w:p w:rsidR="00996021" w:rsidRDefault="003175DC">
            <w:pPr>
              <w:pStyle w:val="ConsPlusNormal0"/>
              <w:jc w:val="center"/>
            </w:pPr>
            <w:r>
              <w:lastRenderedPageBreak/>
              <w:t>3.5</w:t>
            </w:r>
          </w:p>
        </w:tc>
        <w:tc>
          <w:tcPr>
            <w:tcW w:w="7994" w:type="dxa"/>
          </w:tcPr>
          <w:p w:rsidR="00996021" w:rsidRDefault="003175DC">
            <w:pPr>
              <w:pStyle w:val="ConsPlusNormal0"/>
              <w:jc w:val="both"/>
            </w:pPr>
            <w: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Стволовые клетки</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p>
          <w:p w:rsidR="00996021" w:rsidRDefault="003175DC">
            <w:pPr>
              <w:pStyle w:val="ConsPlusNormal0"/>
              <w:jc w:val="both"/>
            </w:pPr>
            <w: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996021" w:rsidRDefault="003175DC">
            <w:pPr>
              <w:pStyle w:val="ConsPlusNormal0"/>
              <w:jc w:val="both"/>
            </w:pPr>
            <w: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996021" w:rsidRDefault="003175DC">
            <w:pPr>
              <w:pStyle w:val="ConsPlusNormal0"/>
              <w:jc w:val="both"/>
            </w:pPr>
            <w: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Отдаленная гибридизация. Преодоление бесплодия межвидовых гибридов. Достижения селекции растений и животных</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Искусственное оплодотворение. Реконструкция яйцеклеток и клонирование животных. Метод трансплантации ядер клеток.</w:t>
            </w:r>
          </w:p>
          <w:p w:rsidR="00996021" w:rsidRDefault="003175DC">
            <w:pPr>
              <w:pStyle w:val="ConsPlusNormal0"/>
              <w:jc w:val="both"/>
            </w:pPr>
            <w: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Система и многообразие органического мира</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 xml:space="preserve">Биологическое разнообразие организмов. Современная система органического мира. Принципы классификации организмов. Основные систематические группы </w:t>
            </w:r>
            <w:r>
              <w:lastRenderedPageBreak/>
              <w:t>организмов.</w:t>
            </w:r>
          </w:p>
          <w:p w:rsidR="00996021" w:rsidRDefault="003175DC">
            <w:pPr>
              <w:pStyle w:val="ConsPlusNormal0"/>
              <w:jc w:val="both"/>
            </w:pPr>
            <w: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амебоидное, жгутиковое, ресничное. Защита у одноклеточных организмов. Раздражимость у одноклеточных организмов. Таксисы</w:t>
            </w:r>
          </w:p>
        </w:tc>
      </w:tr>
      <w:tr w:rsidR="00996021">
        <w:tc>
          <w:tcPr>
            <w:tcW w:w="1077" w:type="dxa"/>
          </w:tcPr>
          <w:p w:rsidR="00996021" w:rsidRDefault="003175DC">
            <w:pPr>
              <w:pStyle w:val="ConsPlusNormal0"/>
              <w:jc w:val="center"/>
            </w:pPr>
            <w:r>
              <w:lastRenderedPageBreak/>
              <w:t>4.2</w:t>
            </w:r>
          </w:p>
        </w:tc>
        <w:tc>
          <w:tcPr>
            <w:tcW w:w="7994" w:type="dxa"/>
          </w:tcPr>
          <w:p w:rsidR="00996021" w:rsidRDefault="003175DC">
            <w:pPr>
              <w:pStyle w:val="ConsPlusNormal0"/>
              <w:jc w:val="both"/>
            </w:pPr>
            <w:r>
              <w:t>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rsidR="00996021" w:rsidRDefault="003175DC">
            <w:pPr>
              <w:pStyle w:val="ConsPlusNormal0"/>
              <w:jc w:val="both"/>
            </w:pPr>
            <w:r>
              <w:t>Раздражимость и регуляция у организмов. Раздражимость и регуляция у многоклеточных растений. Ростовые вещества и их значение</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rsidR="00996021" w:rsidRDefault="003175DC">
            <w:pPr>
              <w:pStyle w:val="ConsPlusNormal0"/>
              <w:jc w:val="both"/>
            </w:pPr>
            <w:r>
              <w:t>Движение многоклеточных животных. Питание животных. Питание позвоночных животных. Дыхание животных. Кожное дыхание. Жаберное и легочное дыхание.</w:t>
            </w:r>
          </w:p>
          <w:p w:rsidR="00996021" w:rsidRDefault="003175DC">
            <w:pPr>
              <w:pStyle w:val="ConsPlusNormal0"/>
              <w:jc w:val="both"/>
            </w:pPr>
            <w:r>
              <w:t>Дыхание позвоночных животных. Эволюционное усложнение строения легких позвоночных животных. Дыхательная система человека. Механизм вентиляции легких у птиц и млекопитающих. Транспорт веществ у организмов. Транспорт веществ у животных. Кровеносная система и ее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rsidR="00996021" w:rsidRDefault="003175DC">
            <w:pPr>
              <w:pStyle w:val="ConsPlusNormal0"/>
              <w:jc w:val="both"/>
            </w:pPr>
            <w:r>
              <w:t>Нервная система и рефлекторная регуляция у многоклеточных животных. Нервная система и ее отделы. Эволюционное усложнение строения нервной системы у животных.</w:t>
            </w:r>
          </w:p>
          <w:p w:rsidR="00996021" w:rsidRDefault="003175DC">
            <w:pPr>
              <w:pStyle w:val="ConsPlusNormal0"/>
              <w:jc w:val="both"/>
            </w:pPr>
            <w:r>
              <w:t>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Организм человека и его здоровье</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 xml:space="preserve">Органы и системы органов человека. Отделы головного мозга позвоночных животных. Рефлекс и рефлекторная дуга. Безусловные и условные рефлексы. </w:t>
            </w:r>
            <w:r>
              <w:lastRenderedPageBreak/>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996021">
        <w:tc>
          <w:tcPr>
            <w:tcW w:w="1077" w:type="dxa"/>
          </w:tcPr>
          <w:p w:rsidR="00996021" w:rsidRDefault="003175DC">
            <w:pPr>
              <w:pStyle w:val="ConsPlusNormal0"/>
              <w:jc w:val="center"/>
            </w:pPr>
            <w:r>
              <w:lastRenderedPageBreak/>
              <w:t>5.2</w:t>
            </w:r>
          </w:p>
        </w:tc>
        <w:tc>
          <w:tcPr>
            <w:tcW w:w="7994" w:type="dxa"/>
          </w:tcPr>
          <w:p w:rsidR="00996021" w:rsidRDefault="003175DC">
            <w:pPr>
              <w:pStyle w:val="ConsPlusNormal0"/>
              <w:jc w:val="both"/>
            </w:pPr>
            <w:r>
              <w:t>Защита организма от болезней. Иммунная система человека. Клеточный и гуморальный иммунитет. Врожденный, приобретенный специфический иммунитет. Теория клонально-селективного иммунитета (П. Эрлих, Ф.М. Бернет, С. Тонегава). Воспалительные ответы организмов. Роль врожденного иммунитета в развитии системных заболеваний</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Кровеносная система и ее органы. Сердце, кровеносные сосуды и кровь. Круги кровообращения. Работа сердца и ее регуляция</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Дыхание человека. Диффузия газов через поверхность клетки. Дыхательная система человека. Дыхательная поверхность. Регуляция дыхания. Дыхательные объемы</w:t>
            </w:r>
          </w:p>
        </w:tc>
      </w:tr>
      <w:tr w:rsidR="00996021">
        <w:tc>
          <w:tcPr>
            <w:tcW w:w="1077" w:type="dxa"/>
          </w:tcPr>
          <w:p w:rsidR="00996021" w:rsidRDefault="003175DC">
            <w:pPr>
              <w:pStyle w:val="ConsPlusNormal0"/>
              <w:jc w:val="center"/>
            </w:pPr>
            <w:r>
              <w:t>5.5</w:t>
            </w:r>
          </w:p>
        </w:tc>
        <w:tc>
          <w:tcPr>
            <w:tcW w:w="7994" w:type="dxa"/>
          </w:tcPr>
          <w:p w:rsidR="00996021" w:rsidRDefault="003175DC">
            <w:pPr>
              <w:pStyle w:val="ConsPlusNormal0"/>
              <w:jc w:val="both"/>
            </w:pPr>
            <w:r>
              <w:t>Пищеварительная система человека. Отделы пищеварительного тракта. Пищеварительные железы. Внутриполостное и внутриклеточное пищеварение</w:t>
            </w:r>
          </w:p>
        </w:tc>
      </w:tr>
      <w:tr w:rsidR="00996021">
        <w:tc>
          <w:tcPr>
            <w:tcW w:w="1077" w:type="dxa"/>
          </w:tcPr>
          <w:p w:rsidR="00996021" w:rsidRDefault="003175DC">
            <w:pPr>
              <w:pStyle w:val="ConsPlusNormal0"/>
              <w:jc w:val="center"/>
            </w:pPr>
            <w:r>
              <w:t>5.6</w:t>
            </w:r>
          </w:p>
        </w:tc>
        <w:tc>
          <w:tcPr>
            <w:tcW w:w="7994" w:type="dxa"/>
          </w:tcPr>
          <w:p w:rsidR="00996021" w:rsidRDefault="003175DC">
            <w:pPr>
              <w:pStyle w:val="ConsPlusNormal0"/>
              <w:jc w:val="both"/>
            </w:pPr>
            <w:r>
              <w:t>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w:t>
            </w:r>
          </w:p>
        </w:tc>
      </w:tr>
      <w:tr w:rsidR="00996021">
        <w:tc>
          <w:tcPr>
            <w:tcW w:w="1077" w:type="dxa"/>
          </w:tcPr>
          <w:p w:rsidR="00996021" w:rsidRDefault="003175DC">
            <w:pPr>
              <w:pStyle w:val="ConsPlusNormal0"/>
              <w:jc w:val="center"/>
            </w:pPr>
            <w:r>
              <w:t>5.7</w:t>
            </w:r>
          </w:p>
        </w:tc>
        <w:tc>
          <w:tcPr>
            <w:tcW w:w="7994" w:type="dxa"/>
          </w:tcPr>
          <w:p w:rsidR="00996021" w:rsidRDefault="003175DC">
            <w:pPr>
              <w:pStyle w:val="ConsPlusNormal0"/>
              <w:jc w:val="both"/>
            </w:pPr>
            <w:r>
              <w:t>Движение человека: мышечная система. Скелетные мышцы и их работа. Строение и типы соединения костей</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Теория эволюции. Развитие жизни на Земле</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Эволюционная теория Ч. Дарвина. Предпосылки возникновения дарвинизма. Жизнь и научная деятельность Ч. Дарвина.</w:t>
            </w:r>
          </w:p>
          <w:p w:rsidR="00996021" w:rsidRDefault="003175DC">
            <w:pPr>
              <w:pStyle w:val="ConsPlusNormal0"/>
              <w:jc w:val="both"/>
            </w:pPr>
            <w: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996021" w:rsidRDefault="003175DC">
            <w:pPr>
              <w:pStyle w:val="ConsPlusNormal0"/>
              <w:jc w:val="both"/>
            </w:pPr>
            <w: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996021" w:rsidRDefault="003175DC">
            <w:pPr>
              <w:pStyle w:val="ConsPlusNormal0"/>
              <w:jc w:val="both"/>
            </w:pPr>
            <w: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996021" w:rsidRDefault="003175DC">
            <w:pPr>
              <w:pStyle w:val="ConsPlusNormal0"/>
              <w:jc w:val="both"/>
            </w:pPr>
            <w:r>
              <w:t>Естественный отбор - направляющий фактор эволюции. Формы естественного отбора: движущий, стабилизирующий, разрывающий (дизруптивный). Половой отбор.</w:t>
            </w:r>
          </w:p>
          <w:p w:rsidR="00996021" w:rsidRDefault="003175DC">
            <w:pPr>
              <w:pStyle w:val="ConsPlusNormal0"/>
              <w:jc w:val="both"/>
            </w:pPr>
            <w: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rsidR="00996021" w:rsidRDefault="003175DC">
            <w:pPr>
              <w:pStyle w:val="ConsPlusNormal0"/>
              <w:jc w:val="both"/>
            </w:pPr>
            <w:r>
              <w:t xml:space="preserve">Вид, его критерии и структура. Видообразование как результат микроэволюции. Изоляция - ключевой фактор видообразования. Пути и способы видообразования: </w:t>
            </w:r>
            <w:r>
              <w:lastRenderedPageBreak/>
              <w:t>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996021" w:rsidRDefault="003175DC">
            <w:pPr>
              <w:pStyle w:val="ConsPlusNormal0"/>
              <w:jc w:val="both"/>
            </w:pPr>
            <w:r>
              <w:t>Механизмы формирования биологического разнообразия.</w:t>
            </w:r>
          </w:p>
          <w:p w:rsidR="00996021" w:rsidRDefault="003175DC">
            <w:pPr>
              <w:pStyle w:val="ConsPlusNormal0"/>
              <w:jc w:val="both"/>
            </w:pPr>
            <w: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996021">
        <w:tc>
          <w:tcPr>
            <w:tcW w:w="1077" w:type="dxa"/>
          </w:tcPr>
          <w:p w:rsidR="00996021" w:rsidRDefault="003175DC">
            <w:pPr>
              <w:pStyle w:val="ConsPlusNormal0"/>
              <w:jc w:val="center"/>
            </w:pPr>
            <w:r>
              <w:lastRenderedPageBreak/>
              <w:t>6.3</w:t>
            </w:r>
          </w:p>
        </w:tc>
        <w:tc>
          <w:tcPr>
            <w:tcW w:w="7994" w:type="dxa"/>
          </w:tcPr>
          <w:p w:rsidR="00996021" w:rsidRDefault="003175DC">
            <w:pPr>
              <w:pStyle w:val="ConsPlusNormal0"/>
              <w:jc w:val="both"/>
            </w:pPr>
            <w:r>
              <w:t>Методы изучения макроэволюции. Палеонтологические методы изучения эволюции. Переходные формы и филогенетические ряды организмов.</w:t>
            </w:r>
          </w:p>
          <w:p w:rsidR="00996021" w:rsidRDefault="003175DC">
            <w:pPr>
              <w:pStyle w:val="ConsPlusNormal0"/>
              <w:jc w:val="both"/>
            </w:pPr>
            <w: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996021" w:rsidRDefault="003175DC">
            <w:pPr>
              <w:pStyle w:val="ConsPlusNormal0"/>
              <w:jc w:val="both"/>
            </w:pPr>
            <w: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 Хромосомные мутации и эволюция геномов.</w:t>
            </w:r>
          </w:p>
          <w:p w:rsidR="00996021" w:rsidRDefault="003175DC">
            <w:pPr>
              <w:pStyle w:val="ConsPlusNormal0"/>
              <w:jc w:val="both"/>
            </w:pPr>
            <w:r>
              <w:t>Общие закономерности (правила) эволюции. Необратимость эволюции. Адаптивная радиация. Неравномерность темпов эволюции</w:t>
            </w:r>
          </w:p>
        </w:tc>
      </w:tr>
      <w:tr w:rsidR="00996021">
        <w:tc>
          <w:tcPr>
            <w:tcW w:w="1077" w:type="dxa"/>
          </w:tcPr>
          <w:p w:rsidR="00996021" w:rsidRDefault="003175DC">
            <w:pPr>
              <w:pStyle w:val="ConsPlusNormal0"/>
              <w:jc w:val="center"/>
            </w:pPr>
            <w:r>
              <w:t>6.4</w:t>
            </w:r>
          </w:p>
        </w:tc>
        <w:tc>
          <w:tcPr>
            <w:tcW w:w="7994" w:type="dxa"/>
          </w:tcPr>
          <w:p w:rsidR="00996021" w:rsidRDefault="003175DC">
            <w:pPr>
              <w:pStyle w:val="ConsPlusNormal0"/>
              <w:jc w:val="both"/>
            </w:pPr>
            <w: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ее опровержение опытами Ф. Реди, Л. Спалланцани, Л. Пастера. Происхождение жизни и астробиология.</w:t>
            </w:r>
          </w:p>
          <w:p w:rsidR="00996021" w:rsidRDefault="003175DC">
            <w:pPr>
              <w:pStyle w:val="ConsPlusNormal0"/>
              <w:jc w:val="both"/>
            </w:pPr>
            <w: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Дж. Холдейна, генетическая гипотеза Г. Меллера. Рибозимы (Т. Чек) и гипотеза "мира РНК" У. Гилберта. Формирование мембран и возникновение протоклетки.</w:t>
            </w:r>
          </w:p>
          <w:p w:rsidR="00996021" w:rsidRDefault="003175DC">
            <w:pPr>
              <w:pStyle w:val="ConsPlusNormal0"/>
              <w:jc w:val="both"/>
            </w:pPr>
            <w:r>
              <w:t>История Земли и методы ее изучения. Ископаемые органические остатки. Геохронология и ее методы. Относительная и абсолютная геохронология. Геохронологическая шкала: эоны, эры, периоды, эпохи.</w:t>
            </w:r>
          </w:p>
          <w:p w:rsidR="00996021" w:rsidRDefault="003175DC">
            <w:pPr>
              <w:pStyle w:val="ConsPlusNormal0"/>
              <w:jc w:val="both"/>
            </w:pPr>
            <w: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биопленки как аналог первых на Земле сообществ. Строматолиты. Прокариоты и эукариоты.</w:t>
            </w:r>
          </w:p>
          <w:p w:rsidR="00996021" w:rsidRDefault="003175DC">
            <w:pPr>
              <w:pStyle w:val="ConsPlusNormal0"/>
              <w:jc w:val="both"/>
            </w:pPr>
            <w: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996021" w:rsidRDefault="003175DC">
            <w:pPr>
              <w:pStyle w:val="ConsPlusNormal0"/>
              <w:jc w:val="both"/>
            </w:pPr>
            <w: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996021" w:rsidRDefault="003175DC">
            <w:pPr>
              <w:pStyle w:val="ConsPlusNormal0"/>
              <w:jc w:val="both"/>
            </w:pPr>
            <w: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996021" w:rsidRDefault="003175DC">
            <w:pPr>
              <w:pStyle w:val="ConsPlusNormal0"/>
              <w:jc w:val="both"/>
            </w:pPr>
            <w: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996021" w:rsidRDefault="003175DC">
            <w:pPr>
              <w:pStyle w:val="ConsPlusNormal0"/>
              <w:jc w:val="both"/>
            </w:pPr>
            <w:r>
              <w:t>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rsidR="00996021">
        <w:tc>
          <w:tcPr>
            <w:tcW w:w="1077" w:type="dxa"/>
          </w:tcPr>
          <w:p w:rsidR="00996021" w:rsidRDefault="003175DC">
            <w:pPr>
              <w:pStyle w:val="ConsPlusNormal0"/>
              <w:jc w:val="center"/>
            </w:pPr>
            <w:r>
              <w:lastRenderedPageBreak/>
              <w:t>6.5</w:t>
            </w:r>
          </w:p>
        </w:tc>
        <w:tc>
          <w:tcPr>
            <w:tcW w:w="7994" w:type="dxa"/>
          </w:tcPr>
          <w:p w:rsidR="00996021" w:rsidRDefault="003175DC">
            <w:pPr>
              <w:pStyle w:val="ConsPlusNormal0"/>
              <w:jc w:val="both"/>
            </w:pPr>
            <w:r>
              <w:t>Разделы и задачи антропологии. Методы антропологии. Становление представлений о происхождении человека. Современные научные теории.</w:t>
            </w:r>
          </w:p>
          <w:p w:rsidR="00996021" w:rsidRDefault="003175DC">
            <w:pPr>
              <w:pStyle w:val="ConsPlusNormal0"/>
              <w:jc w:val="both"/>
            </w:pPr>
            <w: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996021" w:rsidRDefault="003175DC">
            <w:pPr>
              <w:pStyle w:val="ConsPlusNormal0"/>
              <w:jc w:val="both"/>
            </w:pPr>
            <w:r>
              <w:t>Движущие силы (факторы) антропогенеза: биологические, социальные. Соотношение биологических и социальных факторов в антропогенезе.</w:t>
            </w:r>
          </w:p>
          <w:p w:rsidR="00996021" w:rsidRDefault="003175DC">
            <w:pPr>
              <w:pStyle w:val="ConsPlusNormal0"/>
              <w:jc w:val="both"/>
            </w:pPr>
            <w:r>
              <w:t>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w:t>
            </w:r>
          </w:p>
          <w:p w:rsidR="00996021" w:rsidRDefault="003175DC">
            <w:pPr>
              <w:pStyle w:val="ConsPlusNormal0"/>
              <w:jc w:val="both"/>
            </w:pPr>
            <w: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996021" w:rsidRDefault="003175DC">
            <w:pPr>
              <w:pStyle w:val="ConsPlusNormal0"/>
              <w:jc w:val="both"/>
            </w:pPr>
            <w: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Экосистемы и присущие им закономерности</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Разделы и задачи экологии. Связь экологии с другими науками.</w:t>
            </w:r>
          </w:p>
          <w:p w:rsidR="00996021" w:rsidRDefault="003175DC">
            <w:pPr>
              <w:pStyle w:val="ConsPlusNormal0"/>
              <w:jc w:val="both"/>
            </w:pPr>
            <w: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996021" w:rsidRDefault="003175DC">
            <w:pPr>
              <w:pStyle w:val="ConsPlusNormal0"/>
              <w:jc w:val="both"/>
            </w:pPr>
            <w: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 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996021" w:rsidRDefault="003175DC">
            <w:pPr>
              <w:pStyle w:val="ConsPlusNormal0"/>
              <w:jc w:val="both"/>
            </w:pPr>
            <w: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996021" w:rsidRDefault="003175DC">
            <w:pPr>
              <w:pStyle w:val="ConsPlusNormal0"/>
              <w:jc w:val="both"/>
            </w:pPr>
            <w: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996021" w:rsidRDefault="003175DC">
            <w:pPr>
              <w:pStyle w:val="ConsPlusNormal0"/>
              <w:jc w:val="both"/>
            </w:pPr>
            <w: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996021" w:rsidRDefault="003175DC">
            <w:pPr>
              <w:pStyle w:val="ConsPlusNormal0"/>
              <w:jc w:val="both"/>
            </w:pPr>
            <w: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996021" w:rsidRDefault="003175DC">
            <w:pPr>
              <w:pStyle w:val="ConsPlusNormal0"/>
              <w:jc w:val="both"/>
            </w:pPr>
            <w:r>
              <w:t xml:space="preserve">Биотические факторы. Виды биотических взаимодействий: конкуренция, хищничество, симбиоз и его формы. Паразитизм, кооперация, мутуализм, </w:t>
            </w:r>
            <w:r>
              <w:lastRenderedPageBreak/>
              <w:t>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996021">
        <w:tc>
          <w:tcPr>
            <w:tcW w:w="1077" w:type="dxa"/>
          </w:tcPr>
          <w:p w:rsidR="00996021" w:rsidRDefault="003175DC">
            <w:pPr>
              <w:pStyle w:val="ConsPlusNormal0"/>
              <w:jc w:val="center"/>
            </w:pPr>
            <w:r>
              <w:lastRenderedPageBreak/>
              <w:t>7.3</w:t>
            </w:r>
          </w:p>
        </w:tc>
        <w:tc>
          <w:tcPr>
            <w:tcW w:w="7994" w:type="dxa"/>
          </w:tcPr>
          <w:p w:rsidR="00996021" w:rsidRDefault="003175DC">
            <w:pPr>
              <w:pStyle w:val="ConsPlusNormal0"/>
              <w:jc w:val="both"/>
            </w:pPr>
            <w: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996021" w:rsidRDefault="003175DC">
            <w:pPr>
              <w:pStyle w:val="ConsPlusNormal0"/>
              <w:jc w:val="both"/>
            </w:pPr>
            <w:r>
              <w:t>Экологическая структура популяции. Оценка численности популяции. Динамика популяции и ее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996021" w:rsidRDefault="003175DC">
            <w:pPr>
              <w:pStyle w:val="ConsPlusNormal0"/>
              <w:jc w:val="both"/>
            </w:pPr>
            <w: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996021" w:rsidRDefault="003175DC">
            <w:pPr>
              <w:pStyle w:val="ConsPlusNormal0"/>
              <w:jc w:val="both"/>
            </w:pPr>
            <w:r>
              <w:t>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w:t>
            </w:r>
          </w:p>
        </w:tc>
      </w:tr>
      <w:tr w:rsidR="00996021">
        <w:tc>
          <w:tcPr>
            <w:tcW w:w="1077" w:type="dxa"/>
          </w:tcPr>
          <w:p w:rsidR="00996021" w:rsidRDefault="003175DC">
            <w:pPr>
              <w:pStyle w:val="ConsPlusNormal0"/>
              <w:jc w:val="center"/>
            </w:pPr>
            <w:r>
              <w:t>7.4</w:t>
            </w:r>
          </w:p>
        </w:tc>
        <w:tc>
          <w:tcPr>
            <w:tcW w:w="7994" w:type="dxa"/>
          </w:tcPr>
          <w:p w:rsidR="00996021" w:rsidRDefault="003175DC">
            <w:pPr>
              <w:pStyle w:val="ConsPlusNormal0"/>
              <w:jc w:val="both"/>
            </w:pPr>
            <w:r>
              <w:t>Сообщества организмов.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996021" w:rsidRDefault="003175DC">
            <w:pPr>
              <w:pStyle w:val="ConsPlusNormal0"/>
              <w:jc w:val="both"/>
            </w:pPr>
            <w:r>
              <w:t>Основные показатели экосистемы. Биомасса и продукция. Экологические пирамиды чисел, биомассы и энергии.</w:t>
            </w:r>
          </w:p>
          <w:p w:rsidR="00996021" w:rsidRDefault="003175DC">
            <w:pPr>
              <w:pStyle w:val="ConsPlusNormal0"/>
              <w:jc w:val="both"/>
            </w:pPr>
            <w: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996021" w:rsidRDefault="003175DC">
            <w:pPr>
              <w:pStyle w:val="ConsPlusNormal0"/>
              <w:jc w:val="both"/>
            </w:pPr>
            <w:r>
              <w:t>Природные экосистемы. Антропогенные экосистемы. Агроэкосистема. Агроценоз. Различия между антропогенными и природными экосистемами.</w:t>
            </w:r>
          </w:p>
          <w:p w:rsidR="00996021" w:rsidRDefault="003175DC">
            <w:pPr>
              <w:pStyle w:val="ConsPlusNormal0"/>
              <w:jc w:val="both"/>
            </w:pPr>
            <w: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 Закономерности формирования основных взаимодействий организмов в экосистемах.</w:t>
            </w:r>
          </w:p>
          <w:p w:rsidR="00996021" w:rsidRDefault="003175DC">
            <w:pPr>
              <w:pStyle w:val="ConsPlusNormal0"/>
              <w:jc w:val="both"/>
            </w:pPr>
            <w:r>
              <w:t>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tc>
      </w:tr>
      <w:tr w:rsidR="00996021">
        <w:tc>
          <w:tcPr>
            <w:tcW w:w="1077" w:type="dxa"/>
          </w:tcPr>
          <w:p w:rsidR="00996021" w:rsidRDefault="003175DC">
            <w:pPr>
              <w:pStyle w:val="ConsPlusNormal0"/>
              <w:jc w:val="center"/>
            </w:pPr>
            <w:r>
              <w:t>7.5</w:t>
            </w:r>
          </w:p>
        </w:tc>
        <w:tc>
          <w:tcPr>
            <w:tcW w:w="7994" w:type="dxa"/>
          </w:tcPr>
          <w:p w:rsidR="00996021" w:rsidRDefault="003175DC">
            <w:pPr>
              <w:pStyle w:val="ConsPlusNormal0"/>
              <w:jc w:val="both"/>
            </w:pPr>
            <w:r>
              <w:t>Биосфера - общепланетарная оболочка Земли, где существует или существовала жизнь. Учение В.И. Вернадского о биосфере. Области биосферы и ее состав. Живое вещество биосферы и его функции.</w:t>
            </w:r>
          </w:p>
          <w:p w:rsidR="00996021" w:rsidRDefault="003175DC">
            <w:pPr>
              <w:pStyle w:val="ConsPlusNormal0"/>
              <w:jc w:val="both"/>
            </w:pPr>
            <w: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996021" w:rsidRDefault="003175DC">
            <w:pPr>
              <w:pStyle w:val="ConsPlusNormal0"/>
              <w:jc w:val="both"/>
            </w:pPr>
            <w: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996021" w:rsidRDefault="003175DC">
            <w:pPr>
              <w:pStyle w:val="ConsPlusNormal0"/>
              <w:jc w:val="both"/>
            </w:pPr>
            <w:r>
              <w:t>Структура и функция живых систем, оценка их ресурсного потенциала и биосферных функций</w:t>
            </w:r>
          </w:p>
        </w:tc>
      </w:tr>
      <w:tr w:rsidR="00996021">
        <w:tc>
          <w:tcPr>
            <w:tcW w:w="1077" w:type="dxa"/>
          </w:tcPr>
          <w:p w:rsidR="00996021" w:rsidRDefault="003175DC">
            <w:pPr>
              <w:pStyle w:val="ConsPlusNormal0"/>
              <w:jc w:val="center"/>
            </w:pPr>
            <w:r>
              <w:lastRenderedPageBreak/>
              <w:t>7.6</w:t>
            </w:r>
          </w:p>
        </w:tc>
        <w:tc>
          <w:tcPr>
            <w:tcW w:w="7994" w:type="dxa"/>
          </w:tcPr>
          <w:p w:rsidR="00996021" w:rsidRDefault="003175DC">
            <w:pPr>
              <w:pStyle w:val="ConsPlusNormal0"/>
              <w:jc w:val="both"/>
            </w:pPr>
            <w: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996021" w:rsidRDefault="003175DC">
            <w:pPr>
              <w:pStyle w:val="ConsPlusNormal0"/>
              <w:jc w:val="both"/>
            </w:pPr>
            <w: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w:t>
            </w:r>
          </w:p>
          <w:p w:rsidR="00996021" w:rsidRDefault="003175DC">
            <w:pPr>
              <w:pStyle w:val="ConsPlusNormal0"/>
              <w:jc w:val="both"/>
            </w:pPr>
            <w:r>
              <w:t>Ботанические сады и зоологические парки.</w:t>
            </w:r>
          </w:p>
          <w:p w:rsidR="00996021" w:rsidRDefault="003175DC">
            <w:pPr>
              <w:pStyle w:val="ConsPlusNormal0"/>
              <w:jc w:val="both"/>
            </w:pPr>
            <w: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113) </w:t>
      </w:r>
      <w:hyperlink r:id="rId41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121</w:t>
        </w:r>
      </w:hyperlink>
      <w:r>
        <w:t xml:space="preserve"> дополнить подпунктами 121.6 и 121.7 следующего содержания:</w:t>
      </w:r>
    </w:p>
    <w:p w:rsidR="00996021" w:rsidRDefault="003175DC">
      <w:pPr>
        <w:pStyle w:val="ConsPlusNormal0"/>
        <w:spacing w:before="200"/>
        <w:ind w:firstLine="540"/>
        <w:jc w:val="both"/>
      </w:pPr>
      <w:r>
        <w:t>"121.6. Поурочное планирование</w:t>
      </w:r>
    </w:p>
    <w:p w:rsidR="00996021" w:rsidRDefault="00996021">
      <w:pPr>
        <w:pStyle w:val="ConsPlusNormal0"/>
        <w:jc w:val="both"/>
      </w:pPr>
    </w:p>
    <w:p w:rsidR="00996021" w:rsidRDefault="003175DC">
      <w:pPr>
        <w:pStyle w:val="ConsPlusNormal0"/>
        <w:jc w:val="right"/>
      </w:pPr>
      <w:r>
        <w:t>Таблица 17</w:t>
      </w:r>
    </w:p>
    <w:p w:rsidR="00996021" w:rsidRDefault="00996021">
      <w:pPr>
        <w:pStyle w:val="ConsPlusNormal0"/>
        <w:jc w:val="both"/>
      </w:pPr>
    </w:p>
    <w:p w:rsidR="00996021" w:rsidRDefault="003175DC">
      <w:pPr>
        <w:pStyle w:val="ConsPlusNormal0"/>
        <w:jc w:val="both"/>
      </w:pPr>
      <w:r>
        <w:t>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tcPr>
          <w:p w:rsidR="00996021" w:rsidRDefault="003175DC">
            <w:pPr>
              <w:pStyle w:val="ConsPlusNormal0"/>
              <w:jc w:val="center"/>
            </w:pPr>
            <w:r>
              <w:t>Урок 1</w:t>
            </w:r>
          </w:p>
        </w:tc>
        <w:tc>
          <w:tcPr>
            <w:tcW w:w="7937" w:type="dxa"/>
          </w:tcPr>
          <w:p w:rsidR="00996021" w:rsidRDefault="003175DC">
            <w:pPr>
              <w:pStyle w:val="ConsPlusNormal0"/>
              <w:jc w:val="both"/>
            </w:pPr>
            <w:r>
              <w:t>Введение во Всеобщую историю начала XX в.</w:t>
            </w:r>
          </w:p>
        </w:tc>
      </w:tr>
      <w:tr w:rsidR="00996021">
        <w:tc>
          <w:tcPr>
            <w:tcW w:w="1134" w:type="dxa"/>
          </w:tcPr>
          <w:p w:rsidR="00996021" w:rsidRDefault="003175DC">
            <w:pPr>
              <w:pStyle w:val="ConsPlusNormal0"/>
              <w:jc w:val="center"/>
            </w:pPr>
            <w:r>
              <w:t>Урок 2</w:t>
            </w:r>
          </w:p>
        </w:tc>
        <w:tc>
          <w:tcPr>
            <w:tcW w:w="7937" w:type="dxa"/>
          </w:tcPr>
          <w:p w:rsidR="00996021" w:rsidRDefault="003175DC">
            <w:pPr>
              <w:pStyle w:val="ConsPlusNormal0"/>
              <w:jc w:val="both"/>
            </w:pPr>
            <w:r>
              <w:t>Мир накануне Первой мировой войны</w:t>
            </w:r>
          </w:p>
        </w:tc>
      </w:tr>
      <w:tr w:rsidR="00996021">
        <w:tc>
          <w:tcPr>
            <w:tcW w:w="1134" w:type="dxa"/>
          </w:tcPr>
          <w:p w:rsidR="00996021" w:rsidRDefault="003175DC">
            <w:pPr>
              <w:pStyle w:val="ConsPlusNormal0"/>
              <w:jc w:val="center"/>
            </w:pPr>
            <w:r>
              <w:t>Урок 3</w:t>
            </w:r>
          </w:p>
        </w:tc>
        <w:tc>
          <w:tcPr>
            <w:tcW w:w="7937" w:type="dxa"/>
          </w:tcPr>
          <w:p w:rsidR="00996021" w:rsidRDefault="003175DC">
            <w:pPr>
              <w:pStyle w:val="ConsPlusNormal0"/>
              <w:jc w:val="both"/>
            </w:pPr>
            <w:r>
              <w:t>Первая мировая война. 1914 - 1918 г.г</w:t>
            </w:r>
          </w:p>
        </w:tc>
      </w:tr>
      <w:tr w:rsidR="00996021">
        <w:tc>
          <w:tcPr>
            <w:tcW w:w="1134" w:type="dxa"/>
            <w:vAlign w:val="center"/>
          </w:tcPr>
          <w:p w:rsidR="00996021" w:rsidRDefault="003175DC">
            <w:pPr>
              <w:pStyle w:val="ConsPlusNormal0"/>
              <w:jc w:val="center"/>
            </w:pPr>
            <w:r>
              <w:t>Урок 4</w:t>
            </w:r>
          </w:p>
        </w:tc>
        <w:tc>
          <w:tcPr>
            <w:tcW w:w="7937" w:type="dxa"/>
          </w:tcPr>
          <w:p w:rsidR="00996021" w:rsidRDefault="003175DC">
            <w:pPr>
              <w:pStyle w:val="ConsPlusNormal0"/>
              <w:jc w:val="both"/>
            </w:pPr>
            <w:r>
              <w:t>Повторительно-обобщающий урок по теме "Мир накануне и в годы Первой Мировой войны"</w:t>
            </w:r>
          </w:p>
        </w:tc>
      </w:tr>
      <w:tr w:rsidR="00996021">
        <w:tc>
          <w:tcPr>
            <w:tcW w:w="1134" w:type="dxa"/>
            <w:vAlign w:val="center"/>
          </w:tcPr>
          <w:p w:rsidR="00996021" w:rsidRDefault="003175DC">
            <w:pPr>
              <w:pStyle w:val="ConsPlusNormal0"/>
              <w:jc w:val="center"/>
            </w:pPr>
            <w:r>
              <w:t>Урок 5</w:t>
            </w:r>
          </w:p>
        </w:tc>
        <w:tc>
          <w:tcPr>
            <w:tcW w:w="7937" w:type="dxa"/>
          </w:tcPr>
          <w:p w:rsidR="00996021" w:rsidRDefault="003175DC">
            <w:pPr>
              <w:pStyle w:val="ConsPlusNormal0"/>
              <w:jc w:val="both"/>
            </w:pPr>
            <w:r>
              <w:t>Распад империй и образование новых национальных государств в Европе</w:t>
            </w:r>
          </w:p>
        </w:tc>
      </w:tr>
      <w:tr w:rsidR="00996021">
        <w:tc>
          <w:tcPr>
            <w:tcW w:w="1134" w:type="dxa"/>
          </w:tcPr>
          <w:p w:rsidR="00996021" w:rsidRDefault="003175DC">
            <w:pPr>
              <w:pStyle w:val="ConsPlusNormal0"/>
              <w:jc w:val="center"/>
            </w:pPr>
            <w:r>
              <w:t>Урок 6</w:t>
            </w:r>
          </w:p>
        </w:tc>
        <w:tc>
          <w:tcPr>
            <w:tcW w:w="7937" w:type="dxa"/>
          </w:tcPr>
          <w:p w:rsidR="00996021" w:rsidRDefault="003175DC">
            <w:pPr>
              <w:pStyle w:val="ConsPlusNormal0"/>
              <w:jc w:val="both"/>
            </w:pPr>
            <w:r>
              <w:t>Версальско-Вашингтонская система международных отношений</w:t>
            </w:r>
          </w:p>
        </w:tc>
      </w:tr>
      <w:tr w:rsidR="00996021">
        <w:tc>
          <w:tcPr>
            <w:tcW w:w="1134" w:type="dxa"/>
          </w:tcPr>
          <w:p w:rsidR="00996021" w:rsidRDefault="003175DC">
            <w:pPr>
              <w:pStyle w:val="ConsPlusNormal0"/>
              <w:jc w:val="center"/>
            </w:pPr>
            <w:r>
              <w:t>Урок 7</w:t>
            </w:r>
          </w:p>
        </w:tc>
        <w:tc>
          <w:tcPr>
            <w:tcW w:w="7937" w:type="dxa"/>
          </w:tcPr>
          <w:p w:rsidR="00996021" w:rsidRDefault="003175DC">
            <w:pPr>
              <w:pStyle w:val="ConsPlusNormal0"/>
              <w:jc w:val="both"/>
            </w:pPr>
            <w:r>
              <w:t>Страны Европы и Северной Америки в 1920-е гг.</w:t>
            </w:r>
          </w:p>
        </w:tc>
      </w:tr>
      <w:tr w:rsidR="00996021">
        <w:tc>
          <w:tcPr>
            <w:tcW w:w="1134" w:type="dxa"/>
          </w:tcPr>
          <w:p w:rsidR="00996021" w:rsidRDefault="003175DC">
            <w:pPr>
              <w:pStyle w:val="ConsPlusNormal0"/>
              <w:jc w:val="center"/>
            </w:pPr>
            <w:r>
              <w:t>Урок 8</w:t>
            </w:r>
          </w:p>
        </w:tc>
        <w:tc>
          <w:tcPr>
            <w:tcW w:w="7937" w:type="dxa"/>
          </w:tcPr>
          <w:p w:rsidR="00996021" w:rsidRDefault="003175DC">
            <w:pPr>
              <w:pStyle w:val="ConsPlusNormal0"/>
              <w:jc w:val="both"/>
            </w:pPr>
            <w:r>
              <w:t>Итальянский фашизм. Авторитарные режимы в Европе.</w:t>
            </w:r>
          </w:p>
        </w:tc>
      </w:tr>
      <w:tr w:rsidR="00996021">
        <w:tc>
          <w:tcPr>
            <w:tcW w:w="1134" w:type="dxa"/>
          </w:tcPr>
          <w:p w:rsidR="00996021" w:rsidRDefault="003175DC">
            <w:pPr>
              <w:pStyle w:val="ConsPlusNormal0"/>
              <w:jc w:val="center"/>
            </w:pPr>
            <w:r>
              <w:t>Урок 9</w:t>
            </w:r>
          </w:p>
        </w:tc>
        <w:tc>
          <w:tcPr>
            <w:tcW w:w="7937" w:type="dxa"/>
          </w:tcPr>
          <w:p w:rsidR="00996021" w:rsidRDefault="003175DC">
            <w:pPr>
              <w:pStyle w:val="ConsPlusNormal0"/>
              <w:jc w:val="both"/>
            </w:pPr>
            <w:r>
              <w:t>Великая депрессия. Преобразования Ф. Рузвельта в США</w:t>
            </w:r>
          </w:p>
        </w:tc>
      </w:tr>
      <w:tr w:rsidR="00996021">
        <w:tc>
          <w:tcPr>
            <w:tcW w:w="1134" w:type="dxa"/>
          </w:tcPr>
          <w:p w:rsidR="00996021" w:rsidRDefault="003175DC">
            <w:pPr>
              <w:pStyle w:val="ConsPlusNormal0"/>
            </w:pPr>
            <w:r>
              <w:t>Урок 10</w:t>
            </w:r>
          </w:p>
        </w:tc>
        <w:tc>
          <w:tcPr>
            <w:tcW w:w="7937" w:type="dxa"/>
          </w:tcPr>
          <w:p w:rsidR="00996021" w:rsidRDefault="003175DC">
            <w:pPr>
              <w:pStyle w:val="ConsPlusNormal0"/>
              <w:jc w:val="both"/>
            </w:pPr>
            <w:r>
              <w:t>Германский нацизм. Нарастание агрессии в мире.</w:t>
            </w:r>
          </w:p>
        </w:tc>
      </w:tr>
      <w:tr w:rsidR="00996021">
        <w:tc>
          <w:tcPr>
            <w:tcW w:w="1134" w:type="dxa"/>
            <w:vAlign w:val="center"/>
          </w:tcPr>
          <w:p w:rsidR="00996021" w:rsidRDefault="003175DC">
            <w:pPr>
              <w:pStyle w:val="ConsPlusNormal0"/>
            </w:pPr>
            <w:r>
              <w:t>Урок 11</w:t>
            </w:r>
          </w:p>
        </w:tc>
        <w:tc>
          <w:tcPr>
            <w:tcW w:w="7937" w:type="dxa"/>
          </w:tcPr>
          <w:p w:rsidR="00996021" w:rsidRDefault="003175DC">
            <w:pPr>
              <w:pStyle w:val="ConsPlusNormal0"/>
              <w:jc w:val="both"/>
            </w:pPr>
            <w:r>
              <w:t>Рост международной напряженности в 1930-е гг. Гражданская война в Испании</w:t>
            </w:r>
          </w:p>
        </w:tc>
      </w:tr>
      <w:tr w:rsidR="00996021">
        <w:tc>
          <w:tcPr>
            <w:tcW w:w="1134" w:type="dxa"/>
            <w:vAlign w:val="center"/>
          </w:tcPr>
          <w:p w:rsidR="00996021" w:rsidRDefault="003175DC">
            <w:pPr>
              <w:pStyle w:val="ConsPlusNormal0"/>
            </w:pPr>
            <w:r>
              <w:t>Урок 12</w:t>
            </w:r>
          </w:p>
        </w:tc>
        <w:tc>
          <w:tcPr>
            <w:tcW w:w="7937" w:type="dxa"/>
          </w:tcPr>
          <w:p w:rsidR="00996021" w:rsidRDefault="003175DC">
            <w:pPr>
              <w:pStyle w:val="ConsPlusNormal0"/>
              <w:jc w:val="both"/>
            </w:pPr>
            <w:r>
              <w:t>Повторительно-обобщающий урок по теме "Страны Европы и Северной Америки в 1920-е гг."</w:t>
            </w:r>
          </w:p>
        </w:tc>
      </w:tr>
      <w:tr w:rsidR="00996021">
        <w:tc>
          <w:tcPr>
            <w:tcW w:w="1134" w:type="dxa"/>
            <w:vAlign w:val="center"/>
          </w:tcPr>
          <w:p w:rsidR="00996021" w:rsidRDefault="003175DC">
            <w:pPr>
              <w:pStyle w:val="ConsPlusNormal0"/>
            </w:pPr>
            <w:r>
              <w:t>Урок 13</w:t>
            </w:r>
          </w:p>
        </w:tc>
        <w:tc>
          <w:tcPr>
            <w:tcW w:w="7937" w:type="dxa"/>
          </w:tcPr>
          <w:p w:rsidR="00996021" w:rsidRDefault="003175DC">
            <w:pPr>
              <w:pStyle w:val="ConsPlusNormal0"/>
              <w:jc w:val="both"/>
            </w:pPr>
            <w:r>
              <w:t>Страны Азии, Африки и Латинской Америки в 1918 - 1930 гг.</w:t>
            </w:r>
          </w:p>
        </w:tc>
      </w:tr>
      <w:tr w:rsidR="00996021">
        <w:tc>
          <w:tcPr>
            <w:tcW w:w="1134" w:type="dxa"/>
            <w:vAlign w:val="center"/>
          </w:tcPr>
          <w:p w:rsidR="00996021" w:rsidRDefault="003175DC">
            <w:pPr>
              <w:pStyle w:val="ConsPlusNormal0"/>
            </w:pPr>
            <w:r>
              <w:t>Урок 14</w:t>
            </w:r>
          </w:p>
        </w:tc>
        <w:tc>
          <w:tcPr>
            <w:tcW w:w="7937" w:type="dxa"/>
          </w:tcPr>
          <w:p w:rsidR="00996021" w:rsidRDefault="003175DC">
            <w:pPr>
              <w:pStyle w:val="ConsPlusNormal0"/>
              <w:jc w:val="both"/>
            </w:pPr>
            <w:r>
              <w:t>Страны Азии, Африки и Латинской Америки в 1918 - 1930 гг.</w:t>
            </w:r>
          </w:p>
        </w:tc>
      </w:tr>
      <w:tr w:rsidR="00996021">
        <w:tc>
          <w:tcPr>
            <w:tcW w:w="1134" w:type="dxa"/>
          </w:tcPr>
          <w:p w:rsidR="00996021" w:rsidRDefault="003175DC">
            <w:pPr>
              <w:pStyle w:val="ConsPlusNormal0"/>
            </w:pPr>
            <w:r>
              <w:t>Урок 15</w:t>
            </w:r>
          </w:p>
        </w:tc>
        <w:tc>
          <w:tcPr>
            <w:tcW w:w="7937" w:type="dxa"/>
          </w:tcPr>
          <w:p w:rsidR="00996021" w:rsidRDefault="003175DC">
            <w:pPr>
              <w:pStyle w:val="ConsPlusNormal0"/>
              <w:jc w:val="both"/>
            </w:pPr>
            <w:r>
              <w:t>Международные отношения в 1930-е гг.</w:t>
            </w:r>
          </w:p>
        </w:tc>
      </w:tr>
      <w:tr w:rsidR="00996021">
        <w:tc>
          <w:tcPr>
            <w:tcW w:w="1134" w:type="dxa"/>
          </w:tcPr>
          <w:p w:rsidR="00996021" w:rsidRDefault="003175DC">
            <w:pPr>
              <w:pStyle w:val="ConsPlusNormal0"/>
            </w:pPr>
            <w:r>
              <w:t>Урок 16</w:t>
            </w:r>
          </w:p>
        </w:tc>
        <w:tc>
          <w:tcPr>
            <w:tcW w:w="7937" w:type="dxa"/>
          </w:tcPr>
          <w:p w:rsidR="00996021" w:rsidRDefault="003175DC">
            <w:pPr>
              <w:pStyle w:val="ConsPlusNormal0"/>
              <w:jc w:val="both"/>
            </w:pPr>
            <w:r>
              <w:t>Развитие науки и культуры в 1914 - 1930-х гг.</w:t>
            </w:r>
          </w:p>
        </w:tc>
      </w:tr>
      <w:tr w:rsidR="00996021">
        <w:tc>
          <w:tcPr>
            <w:tcW w:w="1134" w:type="dxa"/>
          </w:tcPr>
          <w:p w:rsidR="00996021" w:rsidRDefault="003175DC">
            <w:pPr>
              <w:pStyle w:val="ConsPlusNormal0"/>
            </w:pPr>
            <w:r>
              <w:lastRenderedPageBreak/>
              <w:t>Урок 17</w:t>
            </w:r>
          </w:p>
        </w:tc>
        <w:tc>
          <w:tcPr>
            <w:tcW w:w="7937" w:type="dxa"/>
          </w:tcPr>
          <w:p w:rsidR="00996021" w:rsidRDefault="003175DC">
            <w:pPr>
              <w:pStyle w:val="ConsPlusNormal0"/>
              <w:jc w:val="both"/>
            </w:pPr>
            <w:r>
              <w:t>Развитие науки и культуры в 1914 - 1930-х гг.</w:t>
            </w:r>
          </w:p>
        </w:tc>
      </w:tr>
      <w:tr w:rsidR="00996021">
        <w:tc>
          <w:tcPr>
            <w:tcW w:w="1134" w:type="dxa"/>
            <w:vAlign w:val="center"/>
          </w:tcPr>
          <w:p w:rsidR="00996021" w:rsidRDefault="003175DC">
            <w:pPr>
              <w:pStyle w:val="ConsPlusNormal0"/>
            </w:pPr>
            <w:r>
              <w:t>Урок 18</w:t>
            </w:r>
          </w:p>
        </w:tc>
        <w:tc>
          <w:tcPr>
            <w:tcW w:w="7937" w:type="dxa"/>
          </w:tcPr>
          <w:p w:rsidR="00996021" w:rsidRDefault="003175DC">
            <w:pPr>
              <w:pStyle w:val="ConsPlusNormal0"/>
              <w:jc w:val="both"/>
            </w:pPr>
            <w:r>
              <w:t>Повторительно-обобщающий урок по теме "Мир в 1918 - 1938 гг."</w:t>
            </w:r>
          </w:p>
        </w:tc>
      </w:tr>
      <w:tr w:rsidR="00996021">
        <w:tc>
          <w:tcPr>
            <w:tcW w:w="1134" w:type="dxa"/>
          </w:tcPr>
          <w:p w:rsidR="00996021" w:rsidRDefault="003175DC">
            <w:pPr>
              <w:pStyle w:val="ConsPlusNormal0"/>
            </w:pPr>
            <w:r>
              <w:t>Урок 19</w:t>
            </w:r>
          </w:p>
        </w:tc>
        <w:tc>
          <w:tcPr>
            <w:tcW w:w="7937" w:type="dxa"/>
          </w:tcPr>
          <w:p w:rsidR="00996021" w:rsidRDefault="003175DC">
            <w:pPr>
              <w:pStyle w:val="ConsPlusNormal0"/>
              <w:jc w:val="both"/>
            </w:pPr>
            <w:r>
              <w:t>Начальный период Второй мировой войны</w:t>
            </w:r>
          </w:p>
        </w:tc>
      </w:tr>
      <w:tr w:rsidR="00996021">
        <w:tc>
          <w:tcPr>
            <w:tcW w:w="1134" w:type="dxa"/>
            <w:vAlign w:val="center"/>
          </w:tcPr>
          <w:p w:rsidR="00996021" w:rsidRDefault="003175DC">
            <w:pPr>
              <w:pStyle w:val="ConsPlusNormal0"/>
            </w:pPr>
            <w:r>
              <w:t>Урок 20</w:t>
            </w:r>
          </w:p>
        </w:tc>
        <w:tc>
          <w:tcPr>
            <w:tcW w:w="7937" w:type="dxa"/>
          </w:tcPr>
          <w:p w:rsidR="00996021" w:rsidRDefault="003175DC">
            <w:pPr>
              <w:pStyle w:val="ConsPlusNormal0"/>
              <w:jc w:val="both"/>
            </w:pPr>
            <w:r>
              <w:t>Начало Великой Отечественной войны и войны на Тихом океане</w:t>
            </w:r>
          </w:p>
        </w:tc>
      </w:tr>
      <w:tr w:rsidR="00996021">
        <w:tc>
          <w:tcPr>
            <w:tcW w:w="1134" w:type="dxa"/>
            <w:vAlign w:val="center"/>
          </w:tcPr>
          <w:p w:rsidR="00996021" w:rsidRDefault="003175DC">
            <w:pPr>
              <w:pStyle w:val="ConsPlusNormal0"/>
            </w:pPr>
            <w:r>
              <w:t>Урок 21</w:t>
            </w:r>
          </w:p>
        </w:tc>
        <w:tc>
          <w:tcPr>
            <w:tcW w:w="7937" w:type="dxa"/>
          </w:tcPr>
          <w:p w:rsidR="00996021" w:rsidRDefault="003175DC">
            <w:pPr>
              <w:pStyle w:val="ConsPlusNormal0"/>
              <w:jc w:val="both"/>
            </w:pPr>
            <w:r>
              <w:t>Коренной перелом во Второй мировой войне</w:t>
            </w:r>
          </w:p>
        </w:tc>
      </w:tr>
      <w:tr w:rsidR="00996021">
        <w:tc>
          <w:tcPr>
            <w:tcW w:w="1134" w:type="dxa"/>
            <w:vAlign w:val="center"/>
          </w:tcPr>
          <w:p w:rsidR="00996021" w:rsidRDefault="003175DC">
            <w:pPr>
              <w:pStyle w:val="ConsPlusNormal0"/>
            </w:pPr>
            <w:r>
              <w:t>Урок 22</w:t>
            </w:r>
          </w:p>
        </w:tc>
        <w:tc>
          <w:tcPr>
            <w:tcW w:w="7937" w:type="dxa"/>
          </w:tcPr>
          <w:p w:rsidR="00996021" w:rsidRDefault="003175DC">
            <w:pPr>
              <w:pStyle w:val="ConsPlusNormal0"/>
              <w:jc w:val="both"/>
            </w:pPr>
            <w:r>
              <w:t>Разгром Германии, Японии и их союзников</w:t>
            </w:r>
          </w:p>
        </w:tc>
      </w:tr>
      <w:tr w:rsidR="00996021">
        <w:tc>
          <w:tcPr>
            <w:tcW w:w="1134" w:type="dxa"/>
            <w:vAlign w:val="center"/>
          </w:tcPr>
          <w:p w:rsidR="00996021" w:rsidRDefault="003175DC">
            <w:pPr>
              <w:pStyle w:val="ConsPlusNormal0"/>
            </w:pPr>
            <w:r>
              <w:t>Урок 23</w:t>
            </w:r>
          </w:p>
        </w:tc>
        <w:tc>
          <w:tcPr>
            <w:tcW w:w="7937" w:type="dxa"/>
          </w:tcPr>
          <w:p w:rsidR="00996021" w:rsidRDefault="003175DC">
            <w:pPr>
              <w:pStyle w:val="ConsPlusNormal0"/>
              <w:jc w:val="both"/>
            </w:pPr>
            <w:r>
              <w:t>Повторительно-обобщающий урок по курсу "Всеобщая история. 1914 - 1945 гг."</w:t>
            </w:r>
          </w:p>
        </w:tc>
      </w:tr>
      <w:tr w:rsidR="00996021">
        <w:tc>
          <w:tcPr>
            <w:tcW w:w="1134" w:type="dxa"/>
          </w:tcPr>
          <w:p w:rsidR="00996021" w:rsidRDefault="003175DC">
            <w:pPr>
              <w:pStyle w:val="ConsPlusNormal0"/>
            </w:pPr>
            <w:r>
              <w:t>Урок 24</w:t>
            </w:r>
          </w:p>
        </w:tc>
        <w:tc>
          <w:tcPr>
            <w:tcW w:w="7937" w:type="dxa"/>
          </w:tcPr>
          <w:p w:rsidR="00996021" w:rsidRDefault="003175DC">
            <w:pPr>
              <w:pStyle w:val="ConsPlusNormal0"/>
              <w:jc w:val="both"/>
            </w:pPr>
            <w:r>
              <w:t>Введение в Историю России начала XX в.</w:t>
            </w:r>
          </w:p>
        </w:tc>
      </w:tr>
      <w:tr w:rsidR="00996021">
        <w:tc>
          <w:tcPr>
            <w:tcW w:w="1134" w:type="dxa"/>
          </w:tcPr>
          <w:p w:rsidR="00996021" w:rsidRDefault="003175DC">
            <w:pPr>
              <w:pStyle w:val="ConsPlusNormal0"/>
            </w:pPr>
            <w:r>
              <w:t>Урок 25</w:t>
            </w:r>
          </w:p>
        </w:tc>
        <w:tc>
          <w:tcPr>
            <w:tcW w:w="7937" w:type="dxa"/>
          </w:tcPr>
          <w:p w:rsidR="00996021" w:rsidRDefault="003175DC">
            <w:pPr>
              <w:pStyle w:val="ConsPlusNormal0"/>
              <w:jc w:val="both"/>
            </w:pPr>
            <w:r>
              <w:t>Россия и мир накануне Первой мировой войны</w:t>
            </w:r>
          </w:p>
        </w:tc>
      </w:tr>
      <w:tr w:rsidR="00996021">
        <w:tc>
          <w:tcPr>
            <w:tcW w:w="1134" w:type="dxa"/>
          </w:tcPr>
          <w:p w:rsidR="00996021" w:rsidRDefault="003175DC">
            <w:pPr>
              <w:pStyle w:val="ConsPlusNormal0"/>
            </w:pPr>
            <w:r>
              <w:t>Урок 26</w:t>
            </w:r>
          </w:p>
        </w:tc>
        <w:tc>
          <w:tcPr>
            <w:tcW w:w="7937" w:type="dxa"/>
          </w:tcPr>
          <w:p w:rsidR="00996021" w:rsidRDefault="003175DC">
            <w:pPr>
              <w:pStyle w:val="ConsPlusNormal0"/>
              <w:jc w:val="both"/>
            </w:pPr>
            <w:r>
              <w:t>Российская армия на фронтах Первой мировой войны</w:t>
            </w:r>
          </w:p>
        </w:tc>
      </w:tr>
      <w:tr w:rsidR="00996021">
        <w:tc>
          <w:tcPr>
            <w:tcW w:w="1134" w:type="dxa"/>
            <w:vAlign w:val="center"/>
          </w:tcPr>
          <w:p w:rsidR="00996021" w:rsidRDefault="003175DC">
            <w:pPr>
              <w:pStyle w:val="ConsPlusNormal0"/>
            </w:pPr>
            <w:r>
              <w:t>Урок 27</w:t>
            </w:r>
          </w:p>
        </w:tc>
        <w:tc>
          <w:tcPr>
            <w:tcW w:w="7937" w:type="dxa"/>
          </w:tcPr>
          <w:p w:rsidR="00996021" w:rsidRDefault="003175DC">
            <w:pPr>
              <w:pStyle w:val="ConsPlusNormal0"/>
              <w:jc w:val="both"/>
            </w:pPr>
            <w:r>
              <w:t>Нарастание революционных настроений. Власть, экономика и общество в годы Первой мировой войны</w:t>
            </w:r>
          </w:p>
        </w:tc>
      </w:tr>
      <w:tr w:rsidR="00996021">
        <w:tc>
          <w:tcPr>
            <w:tcW w:w="1134" w:type="dxa"/>
            <w:vAlign w:val="center"/>
          </w:tcPr>
          <w:p w:rsidR="00996021" w:rsidRDefault="003175DC">
            <w:pPr>
              <w:pStyle w:val="ConsPlusNormal0"/>
            </w:pPr>
            <w:r>
              <w:t>Урок 28</w:t>
            </w:r>
          </w:p>
        </w:tc>
        <w:tc>
          <w:tcPr>
            <w:tcW w:w="7937" w:type="dxa"/>
          </w:tcPr>
          <w:p w:rsidR="00996021" w:rsidRDefault="003175DC">
            <w:pPr>
              <w:pStyle w:val="ConsPlusNormal0"/>
              <w:jc w:val="both"/>
            </w:pPr>
            <w:r>
              <w:t>Российская революция. Февраль 1917 г.</w:t>
            </w:r>
          </w:p>
        </w:tc>
      </w:tr>
      <w:tr w:rsidR="00996021">
        <w:tc>
          <w:tcPr>
            <w:tcW w:w="1134" w:type="dxa"/>
            <w:vAlign w:val="center"/>
          </w:tcPr>
          <w:p w:rsidR="00996021" w:rsidRDefault="003175DC">
            <w:pPr>
              <w:pStyle w:val="ConsPlusNormal0"/>
            </w:pPr>
            <w:r>
              <w:t>Урок 29</w:t>
            </w:r>
          </w:p>
        </w:tc>
        <w:tc>
          <w:tcPr>
            <w:tcW w:w="7937" w:type="dxa"/>
          </w:tcPr>
          <w:p w:rsidR="00996021" w:rsidRDefault="003175DC">
            <w:pPr>
              <w:pStyle w:val="ConsPlusNormal0"/>
              <w:jc w:val="both"/>
            </w:pPr>
            <w:r>
              <w:t>Российская революция. Октябрь 1917 г.</w:t>
            </w:r>
          </w:p>
        </w:tc>
      </w:tr>
      <w:tr w:rsidR="00996021">
        <w:tc>
          <w:tcPr>
            <w:tcW w:w="1134" w:type="dxa"/>
            <w:vAlign w:val="center"/>
          </w:tcPr>
          <w:p w:rsidR="00996021" w:rsidRDefault="003175DC">
            <w:pPr>
              <w:pStyle w:val="ConsPlusNormal0"/>
            </w:pPr>
            <w:r>
              <w:t>Урок 30</w:t>
            </w:r>
          </w:p>
        </w:tc>
        <w:tc>
          <w:tcPr>
            <w:tcW w:w="7937" w:type="dxa"/>
          </w:tcPr>
          <w:p w:rsidR="00996021" w:rsidRDefault="003175DC">
            <w:pPr>
              <w:pStyle w:val="ConsPlusNormal0"/>
              <w:jc w:val="both"/>
            </w:pPr>
            <w:r>
              <w:t>Первые революционные преобразования большевиков</w:t>
            </w:r>
          </w:p>
        </w:tc>
      </w:tr>
      <w:tr w:rsidR="00996021">
        <w:tc>
          <w:tcPr>
            <w:tcW w:w="1134" w:type="dxa"/>
            <w:vAlign w:val="center"/>
          </w:tcPr>
          <w:p w:rsidR="00996021" w:rsidRDefault="003175DC">
            <w:pPr>
              <w:pStyle w:val="ConsPlusNormal0"/>
            </w:pPr>
            <w:r>
              <w:t>Урок 31</w:t>
            </w:r>
          </w:p>
        </w:tc>
        <w:tc>
          <w:tcPr>
            <w:tcW w:w="7937" w:type="dxa"/>
          </w:tcPr>
          <w:p w:rsidR="00996021" w:rsidRDefault="003175DC">
            <w:pPr>
              <w:pStyle w:val="ConsPlusNormal0"/>
              <w:jc w:val="both"/>
            </w:pPr>
            <w:r>
              <w:t>Экономическая политика советской власти</w:t>
            </w:r>
          </w:p>
        </w:tc>
      </w:tr>
      <w:tr w:rsidR="00996021">
        <w:tc>
          <w:tcPr>
            <w:tcW w:w="1134" w:type="dxa"/>
            <w:vAlign w:val="center"/>
          </w:tcPr>
          <w:p w:rsidR="00996021" w:rsidRDefault="003175DC">
            <w:pPr>
              <w:pStyle w:val="ConsPlusNormal0"/>
            </w:pPr>
            <w:r>
              <w:t>Урок 32</w:t>
            </w:r>
          </w:p>
        </w:tc>
        <w:tc>
          <w:tcPr>
            <w:tcW w:w="7937" w:type="dxa"/>
          </w:tcPr>
          <w:p w:rsidR="00996021" w:rsidRDefault="003175DC">
            <w:pPr>
              <w:pStyle w:val="ConsPlusNormal0"/>
              <w:jc w:val="both"/>
            </w:pPr>
            <w:r>
              <w:t>Гражданская война: истоки и основные участники.</w:t>
            </w:r>
          </w:p>
        </w:tc>
      </w:tr>
      <w:tr w:rsidR="00996021">
        <w:tc>
          <w:tcPr>
            <w:tcW w:w="1134" w:type="dxa"/>
            <w:vAlign w:val="center"/>
          </w:tcPr>
          <w:p w:rsidR="00996021" w:rsidRDefault="003175DC">
            <w:pPr>
              <w:pStyle w:val="ConsPlusNormal0"/>
            </w:pPr>
            <w:r>
              <w:t>Урок 33</w:t>
            </w:r>
          </w:p>
        </w:tc>
        <w:tc>
          <w:tcPr>
            <w:tcW w:w="7937" w:type="dxa"/>
          </w:tcPr>
          <w:p w:rsidR="00996021" w:rsidRDefault="003175DC">
            <w:pPr>
              <w:pStyle w:val="ConsPlusNormal0"/>
              <w:jc w:val="both"/>
            </w:pPr>
            <w:r>
              <w:t>На фронтах Гражданской войны.</w:t>
            </w:r>
          </w:p>
        </w:tc>
      </w:tr>
      <w:tr w:rsidR="00996021">
        <w:tc>
          <w:tcPr>
            <w:tcW w:w="1134" w:type="dxa"/>
          </w:tcPr>
          <w:p w:rsidR="00996021" w:rsidRDefault="003175DC">
            <w:pPr>
              <w:pStyle w:val="ConsPlusNormal0"/>
            </w:pPr>
            <w:r>
              <w:t>Урок 34</w:t>
            </w:r>
          </w:p>
        </w:tc>
        <w:tc>
          <w:tcPr>
            <w:tcW w:w="7937" w:type="dxa"/>
          </w:tcPr>
          <w:p w:rsidR="00996021" w:rsidRDefault="003175DC">
            <w:pPr>
              <w:pStyle w:val="ConsPlusNormal0"/>
              <w:jc w:val="both"/>
            </w:pPr>
            <w:r>
              <w:t>Революция и Гражданская война на национальных окраинах</w:t>
            </w:r>
          </w:p>
        </w:tc>
      </w:tr>
      <w:tr w:rsidR="00996021">
        <w:tc>
          <w:tcPr>
            <w:tcW w:w="1134" w:type="dxa"/>
            <w:vAlign w:val="center"/>
          </w:tcPr>
          <w:p w:rsidR="00996021" w:rsidRDefault="003175DC">
            <w:pPr>
              <w:pStyle w:val="ConsPlusNormal0"/>
            </w:pPr>
            <w:r>
              <w:t>Урок 35</w:t>
            </w:r>
          </w:p>
        </w:tc>
        <w:tc>
          <w:tcPr>
            <w:tcW w:w="7937" w:type="dxa"/>
          </w:tcPr>
          <w:p w:rsidR="00996021" w:rsidRDefault="003175DC">
            <w:pPr>
              <w:pStyle w:val="ConsPlusNormal0"/>
              <w:jc w:val="both"/>
            </w:pPr>
            <w:r>
              <w:t>Идеология и культура в годы Гражданской войны. Перемены в повседневной жизни и общественных настроениях</w:t>
            </w:r>
          </w:p>
        </w:tc>
      </w:tr>
      <w:tr w:rsidR="00996021">
        <w:tc>
          <w:tcPr>
            <w:tcW w:w="1134" w:type="dxa"/>
          </w:tcPr>
          <w:p w:rsidR="00996021" w:rsidRDefault="003175DC">
            <w:pPr>
              <w:pStyle w:val="ConsPlusNormal0"/>
            </w:pPr>
            <w:r>
              <w:t>Урок 36</w:t>
            </w:r>
          </w:p>
        </w:tc>
        <w:tc>
          <w:tcPr>
            <w:tcW w:w="7937" w:type="dxa"/>
          </w:tcPr>
          <w:p w:rsidR="00996021" w:rsidRDefault="003175DC">
            <w:pPr>
              <w:pStyle w:val="ConsPlusNormal0"/>
              <w:jc w:val="both"/>
            </w:pPr>
            <w:r>
              <w:t>Наш край в 1914 - 1922 гг.</w:t>
            </w:r>
          </w:p>
        </w:tc>
      </w:tr>
      <w:tr w:rsidR="00996021">
        <w:tc>
          <w:tcPr>
            <w:tcW w:w="1134" w:type="dxa"/>
          </w:tcPr>
          <w:p w:rsidR="00996021" w:rsidRDefault="003175DC">
            <w:pPr>
              <w:pStyle w:val="ConsPlusNormal0"/>
            </w:pPr>
            <w:r>
              <w:t>Урок 37</w:t>
            </w:r>
          </w:p>
        </w:tc>
        <w:tc>
          <w:tcPr>
            <w:tcW w:w="7937" w:type="dxa"/>
          </w:tcPr>
          <w:p w:rsidR="00996021" w:rsidRDefault="003175DC">
            <w:pPr>
              <w:pStyle w:val="ConsPlusNormal0"/>
              <w:jc w:val="both"/>
            </w:pPr>
            <w:r>
              <w:t>Повторительно-обобщающий урок по теме "Россия в 1914 - 1922 гг."</w:t>
            </w:r>
          </w:p>
        </w:tc>
      </w:tr>
      <w:tr w:rsidR="00996021">
        <w:tc>
          <w:tcPr>
            <w:tcW w:w="1134" w:type="dxa"/>
            <w:vAlign w:val="center"/>
          </w:tcPr>
          <w:p w:rsidR="00996021" w:rsidRDefault="003175DC">
            <w:pPr>
              <w:pStyle w:val="ConsPlusNormal0"/>
            </w:pPr>
            <w:r>
              <w:t>Урок 38</w:t>
            </w:r>
          </w:p>
        </w:tc>
        <w:tc>
          <w:tcPr>
            <w:tcW w:w="7937" w:type="dxa"/>
          </w:tcPr>
          <w:p w:rsidR="00996021" w:rsidRDefault="003175DC">
            <w:pPr>
              <w:pStyle w:val="ConsPlusNormal0"/>
              <w:jc w:val="both"/>
            </w:pPr>
            <w:r>
              <w:t>Экономический и политический кризис начала 1920-х гг. Переход к новой экономической политике (нэпу)</w:t>
            </w:r>
          </w:p>
        </w:tc>
      </w:tr>
      <w:tr w:rsidR="00996021">
        <w:tc>
          <w:tcPr>
            <w:tcW w:w="1134" w:type="dxa"/>
            <w:vAlign w:val="center"/>
          </w:tcPr>
          <w:p w:rsidR="00996021" w:rsidRDefault="003175DC">
            <w:pPr>
              <w:pStyle w:val="ConsPlusNormal0"/>
            </w:pPr>
            <w:r>
              <w:t>Урок 39</w:t>
            </w:r>
          </w:p>
        </w:tc>
        <w:tc>
          <w:tcPr>
            <w:tcW w:w="7937" w:type="dxa"/>
          </w:tcPr>
          <w:p w:rsidR="00996021" w:rsidRDefault="003175DC">
            <w:pPr>
              <w:pStyle w:val="ConsPlusNormal0"/>
              <w:jc w:val="both"/>
            </w:pPr>
            <w:r>
              <w:t>Экономическое и социальное развитие в годы новой экономической политики (нэпа)</w:t>
            </w:r>
          </w:p>
        </w:tc>
      </w:tr>
      <w:tr w:rsidR="00996021">
        <w:tc>
          <w:tcPr>
            <w:tcW w:w="1134" w:type="dxa"/>
          </w:tcPr>
          <w:p w:rsidR="00996021" w:rsidRDefault="003175DC">
            <w:pPr>
              <w:pStyle w:val="ConsPlusNormal0"/>
            </w:pPr>
            <w:r>
              <w:t>Урок 40</w:t>
            </w:r>
          </w:p>
        </w:tc>
        <w:tc>
          <w:tcPr>
            <w:tcW w:w="7937" w:type="dxa"/>
          </w:tcPr>
          <w:p w:rsidR="00996021" w:rsidRDefault="003175DC">
            <w:pPr>
              <w:pStyle w:val="ConsPlusNormal0"/>
              <w:jc w:val="both"/>
            </w:pPr>
            <w:r>
              <w:t>Образование СССР. Национальная политика в 1920-е гг.</w:t>
            </w:r>
          </w:p>
        </w:tc>
      </w:tr>
      <w:tr w:rsidR="00996021">
        <w:tc>
          <w:tcPr>
            <w:tcW w:w="1134" w:type="dxa"/>
          </w:tcPr>
          <w:p w:rsidR="00996021" w:rsidRDefault="003175DC">
            <w:pPr>
              <w:pStyle w:val="ConsPlusNormal0"/>
            </w:pPr>
            <w:r>
              <w:t>Урок 41</w:t>
            </w:r>
          </w:p>
        </w:tc>
        <w:tc>
          <w:tcPr>
            <w:tcW w:w="7937" w:type="dxa"/>
          </w:tcPr>
          <w:p w:rsidR="00996021" w:rsidRDefault="003175DC">
            <w:pPr>
              <w:pStyle w:val="ConsPlusNormal0"/>
              <w:jc w:val="both"/>
            </w:pPr>
            <w:r>
              <w:t>Политическое развитие в 1920-е гг.</w:t>
            </w:r>
          </w:p>
        </w:tc>
      </w:tr>
      <w:tr w:rsidR="00996021">
        <w:tc>
          <w:tcPr>
            <w:tcW w:w="1134" w:type="dxa"/>
          </w:tcPr>
          <w:p w:rsidR="00996021" w:rsidRDefault="003175DC">
            <w:pPr>
              <w:pStyle w:val="ConsPlusNormal0"/>
            </w:pPr>
            <w:r>
              <w:t>Урок 42</w:t>
            </w:r>
          </w:p>
        </w:tc>
        <w:tc>
          <w:tcPr>
            <w:tcW w:w="7937" w:type="dxa"/>
          </w:tcPr>
          <w:p w:rsidR="00996021" w:rsidRDefault="003175DC">
            <w:pPr>
              <w:pStyle w:val="ConsPlusNormal0"/>
              <w:jc w:val="both"/>
            </w:pPr>
            <w:r>
              <w:t>Международное положение и внешняя политика СССР в 1920-е гг.</w:t>
            </w:r>
          </w:p>
        </w:tc>
      </w:tr>
      <w:tr w:rsidR="00996021">
        <w:tc>
          <w:tcPr>
            <w:tcW w:w="1134" w:type="dxa"/>
          </w:tcPr>
          <w:p w:rsidR="00996021" w:rsidRDefault="003175DC">
            <w:pPr>
              <w:pStyle w:val="ConsPlusNormal0"/>
            </w:pPr>
            <w:r>
              <w:t>Урок 43</w:t>
            </w:r>
          </w:p>
        </w:tc>
        <w:tc>
          <w:tcPr>
            <w:tcW w:w="7937" w:type="dxa"/>
          </w:tcPr>
          <w:p w:rsidR="00996021" w:rsidRDefault="003175DC">
            <w:pPr>
              <w:pStyle w:val="ConsPlusNormal0"/>
              <w:jc w:val="both"/>
            </w:pPr>
            <w:r>
              <w:t>Культурное пространство советского общества в 1920-е гг.</w:t>
            </w:r>
          </w:p>
        </w:tc>
      </w:tr>
      <w:tr w:rsidR="00996021">
        <w:tc>
          <w:tcPr>
            <w:tcW w:w="1134" w:type="dxa"/>
          </w:tcPr>
          <w:p w:rsidR="00996021" w:rsidRDefault="003175DC">
            <w:pPr>
              <w:pStyle w:val="ConsPlusNormal0"/>
            </w:pPr>
            <w:r>
              <w:lastRenderedPageBreak/>
              <w:t>Урок 44</w:t>
            </w:r>
          </w:p>
        </w:tc>
        <w:tc>
          <w:tcPr>
            <w:tcW w:w="7937" w:type="dxa"/>
          </w:tcPr>
          <w:p w:rsidR="00996021" w:rsidRDefault="003175DC">
            <w:pPr>
              <w:pStyle w:val="ConsPlusNormal0"/>
              <w:jc w:val="both"/>
            </w:pPr>
            <w:r>
              <w:t>"Великий перелом". Индустриализация</w:t>
            </w:r>
          </w:p>
        </w:tc>
      </w:tr>
      <w:tr w:rsidR="00996021">
        <w:tc>
          <w:tcPr>
            <w:tcW w:w="1134" w:type="dxa"/>
          </w:tcPr>
          <w:p w:rsidR="00996021" w:rsidRDefault="003175DC">
            <w:pPr>
              <w:pStyle w:val="ConsPlusNormal0"/>
            </w:pPr>
            <w:r>
              <w:t>Урок 45</w:t>
            </w:r>
          </w:p>
        </w:tc>
        <w:tc>
          <w:tcPr>
            <w:tcW w:w="7937" w:type="dxa"/>
          </w:tcPr>
          <w:p w:rsidR="00996021" w:rsidRDefault="003175DC">
            <w:pPr>
              <w:pStyle w:val="ConsPlusNormal0"/>
              <w:jc w:val="both"/>
            </w:pPr>
            <w:r>
              <w:t>Коллективизация сельского хозяйства</w:t>
            </w:r>
          </w:p>
        </w:tc>
      </w:tr>
      <w:tr w:rsidR="00996021">
        <w:tc>
          <w:tcPr>
            <w:tcW w:w="1134" w:type="dxa"/>
          </w:tcPr>
          <w:p w:rsidR="00996021" w:rsidRDefault="003175DC">
            <w:pPr>
              <w:pStyle w:val="ConsPlusNormal0"/>
            </w:pPr>
            <w:r>
              <w:t>Урок 46</w:t>
            </w:r>
          </w:p>
        </w:tc>
        <w:tc>
          <w:tcPr>
            <w:tcW w:w="7937" w:type="dxa"/>
          </w:tcPr>
          <w:p w:rsidR="00996021" w:rsidRDefault="003175DC">
            <w:pPr>
              <w:pStyle w:val="ConsPlusNormal0"/>
              <w:jc w:val="both"/>
            </w:pPr>
            <w:r>
              <w:t>Политическая система и национальная политика СССР в 1930-е гг.</w:t>
            </w:r>
          </w:p>
        </w:tc>
      </w:tr>
      <w:tr w:rsidR="00996021">
        <w:tc>
          <w:tcPr>
            <w:tcW w:w="1134" w:type="dxa"/>
            <w:vAlign w:val="center"/>
          </w:tcPr>
          <w:p w:rsidR="00996021" w:rsidRDefault="003175DC">
            <w:pPr>
              <w:pStyle w:val="ConsPlusNormal0"/>
            </w:pPr>
            <w:r>
              <w:t>Урок 47</w:t>
            </w:r>
          </w:p>
        </w:tc>
        <w:tc>
          <w:tcPr>
            <w:tcW w:w="7937" w:type="dxa"/>
          </w:tcPr>
          <w:p w:rsidR="00996021" w:rsidRDefault="003175DC">
            <w:pPr>
              <w:pStyle w:val="ConsPlusNormal0"/>
              <w:jc w:val="both"/>
            </w:pPr>
            <w:r>
              <w:t>Культурное пространство советского общества в 1930-е гг.: создание "нового человека</w:t>
            </w:r>
          </w:p>
        </w:tc>
      </w:tr>
      <w:tr w:rsidR="00996021">
        <w:tc>
          <w:tcPr>
            <w:tcW w:w="1134" w:type="dxa"/>
          </w:tcPr>
          <w:p w:rsidR="00996021" w:rsidRDefault="003175DC">
            <w:pPr>
              <w:pStyle w:val="ConsPlusNormal0"/>
            </w:pPr>
            <w:r>
              <w:t>Урок 48</w:t>
            </w:r>
          </w:p>
        </w:tc>
        <w:tc>
          <w:tcPr>
            <w:tcW w:w="7937" w:type="dxa"/>
          </w:tcPr>
          <w:p w:rsidR="00996021" w:rsidRDefault="003175DC">
            <w:pPr>
              <w:pStyle w:val="ConsPlusNormal0"/>
              <w:jc w:val="both"/>
            </w:pPr>
            <w:r>
              <w:t>Развитие науки, образования, здравоохранения в 1930-е гг.</w:t>
            </w:r>
          </w:p>
        </w:tc>
      </w:tr>
      <w:tr w:rsidR="00996021">
        <w:tc>
          <w:tcPr>
            <w:tcW w:w="1134" w:type="dxa"/>
          </w:tcPr>
          <w:p w:rsidR="00996021" w:rsidRDefault="003175DC">
            <w:pPr>
              <w:pStyle w:val="ConsPlusNormal0"/>
            </w:pPr>
            <w:r>
              <w:t>Урок 49</w:t>
            </w:r>
          </w:p>
        </w:tc>
        <w:tc>
          <w:tcPr>
            <w:tcW w:w="7937" w:type="dxa"/>
          </w:tcPr>
          <w:p w:rsidR="00996021" w:rsidRDefault="003175DC">
            <w:pPr>
              <w:pStyle w:val="ConsPlusNormal0"/>
              <w:jc w:val="both"/>
            </w:pPr>
            <w:r>
              <w:t>Советское искусство 1930-х гг.</w:t>
            </w:r>
          </w:p>
        </w:tc>
      </w:tr>
      <w:tr w:rsidR="00996021">
        <w:tc>
          <w:tcPr>
            <w:tcW w:w="1134" w:type="dxa"/>
          </w:tcPr>
          <w:p w:rsidR="00996021" w:rsidRDefault="003175DC">
            <w:pPr>
              <w:pStyle w:val="ConsPlusNormal0"/>
            </w:pPr>
            <w:r>
              <w:t>Урок 50</w:t>
            </w:r>
          </w:p>
        </w:tc>
        <w:tc>
          <w:tcPr>
            <w:tcW w:w="7937" w:type="dxa"/>
          </w:tcPr>
          <w:p w:rsidR="00996021" w:rsidRDefault="003175DC">
            <w:pPr>
              <w:pStyle w:val="ConsPlusNormal0"/>
              <w:jc w:val="both"/>
            </w:pPr>
            <w:r>
              <w:t>Повседневная жизнь населения в 1930-е гг.</w:t>
            </w:r>
          </w:p>
        </w:tc>
      </w:tr>
      <w:tr w:rsidR="00996021">
        <w:tc>
          <w:tcPr>
            <w:tcW w:w="1134" w:type="dxa"/>
          </w:tcPr>
          <w:p w:rsidR="00996021" w:rsidRDefault="003175DC">
            <w:pPr>
              <w:pStyle w:val="ConsPlusNormal0"/>
            </w:pPr>
            <w:r>
              <w:t>Урок 51</w:t>
            </w:r>
          </w:p>
        </w:tc>
        <w:tc>
          <w:tcPr>
            <w:tcW w:w="7937" w:type="dxa"/>
          </w:tcPr>
          <w:p w:rsidR="00996021" w:rsidRDefault="003175DC">
            <w:pPr>
              <w:pStyle w:val="ConsPlusNormal0"/>
              <w:jc w:val="both"/>
            </w:pPr>
            <w:r>
              <w:t>СССР и мировое сообщество в 1929 - 1939 гг.</w:t>
            </w:r>
          </w:p>
        </w:tc>
      </w:tr>
      <w:tr w:rsidR="00996021">
        <w:tc>
          <w:tcPr>
            <w:tcW w:w="1134" w:type="dxa"/>
          </w:tcPr>
          <w:p w:rsidR="00996021" w:rsidRDefault="003175DC">
            <w:pPr>
              <w:pStyle w:val="ConsPlusNormal0"/>
            </w:pPr>
            <w:r>
              <w:t>Урок 52</w:t>
            </w:r>
          </w:p>
        </w:tc>
        <w:tc>
          <w:tcPr>
            <w:tcW w:w="7937" w:type="dxa"/>
          </w:tcPr>
          <w:p w:rsidR="00996021" w:rsidRDefault="003175DC">
            <w:pPr>
              <w:pStyle w:val="ConsPlusNormal0"/>
              <w:jc w:val="both"/>
            </w:pPr>
            <w:r>
              <w:t>СССР накануне Великой Отечественной войны.</w:t>
            </w:r>
          </w:p>
        </w:tc>
      </w:tr>
      <w:tr w:rsidR="00996021">
        <w:tc>
          <w:tcPr>
            <w:tcW w:w="1134" w:type="dxa"/>
          </w:tcPr>
          <w:p w:rsidR="00996021" w:rsidRDefault="003175DC">
            <w:pPr>
              <w:pStyle w:val="ConsPlusNormal0"/>
            </w:pPr>
            <w:r>
              <w:t>Урок 53</w:t>
            </w:r>
          </w:p>
        </w:tc>
        <w:tc>
          <w:tcPr>
            <w:tcW w:w="7937" w:type="dxa"/>
          </w:tcPr>
          <w:p w:rsidR="00996021" w:rsidRDefault="003175DC">
            <w:pPr>
              <w:pStyle w:val="ConsPlusNormal0"/>
              <w:jc w:val="both"/>
            </w:pPr>
            <w:r>
              <w:t>Наш край в 1920 - 1930-е гг.</w:t>
            </w:r>
          </w:p>
        </w:tc>
      </w:tr>
      <w:tr w:rsidR="00996021">
        <w:tc>
          <w:tcPr>
            <w:tcW w:w="1134" w:type="dxa"/>
            <w:vAlign w:val="center"/>
          </w:tcPr>
          <w:p w:rsidR="00996021" w:rsidRDefault="003175DC">
            <w:pPr>
              <w:pStyle w:val="ConsPlusNormal0"/>
            </w:pPr>
            <w:r>
              <w:t>Урок 54</w:t>
            </w:r>
          </w:p>
        </w:tc>
        <w:tc>
          <w:tcPr>
            <w:tcW w:w="7937" w:type="dxa"/>
          </w:tcPr>
          <w:p w:rsidR="00996021" w:rsidRDefault="003175DC">
            <w:pPr>
              <w:pStyle w:val="ConsPlusNormal0"/>
              <w:jc w:val="both"/>
            </w:pPr>
            <w:r>
              <w:t>Повторительно-обобщающий урок по разделу "Советский Союз в 1920 - 1930-е гг."</w:t>
            </w:r>
          </w:p>
        </w:tc>
      </w:tr>
      <w:tr w:rsidR="00996021">
        <w:tc>
          <w:tcPr>
            <w:tcW w:w="1134" w:type="dxa"/>
          </w:tcPr>
          <w:p w:rsidR="00996021" w:rsidRDefault="003175DC">
            <w:pPr>
              <w:pStyle w:val="ConsPlusNormal0"/>
            </w:pPr>
            <w:r>
              <w:t>Урок 55</w:t>
            </w:r>
          </w:p>
        </w:tc>
        <w:tc>
          <w:tcPr>
            <w:tcW w:w="7937" w:type="dxa"/>
          </w:tcPr>
          <w:p w:rsidR="00996021" w:rsidRDefault="003175DC">
            <w:pPr>
              <w:pStyle w:val="ConsPlusNormal0"/>
              <w:jc w:val="both"/>
            </w:pPr>
            <w:r>
              <w:t>Контрольная работа</w:t>
            </w:r>
          </w:p>
        </w:tc>
      </w:tr>
      <w:tr w:rsidR="00996021">
        <w:tc>
          <w:tcPr>
            <w:tcW w:w="1134" w:type="dxa"/>
            <w:vAlign w:val="center"/>
          </w:tcPr>
          <w:p w:rsidR="00996021" w:rsidRDefault="003175DC">
            <w:pPr>
              <w:pStyle w:val="ConsPlusNormal0"/>
            </w:pPr>
            <w:r>
              <w:t>Урок 56</w:t>
            </w:r>
          </w:p>
        </w:tc>
        <w:tc>
          <w:tcPr>
            <w:tcW w:w="7937" w:type="dxa"/>
          </w:tcPr>
          <w:p w:rsidR="00996021" w:rsidRDefault="003175DC">
            <w:pPr>
              <w:pStyle w:val="ConsPlusNormal0"/>
              <w:jc w:val="both"/>
            </w:pPr>
            <w:r>
              <w:t>Начало Великой Отечественной войны. Битва за Москву и блокада Ленинграда</w:t>
            </w:r>
          </w:p>
        </w:tc>
      </w:tr>
      <w:tr w:rsidR="00996021">
        <w:tc>
          <w:tcPr>
            <w:tcW w:w="1134" w:type="dxa"/>
          </w:tcPr>
          <w:p w:rsidR="00996021" w:rsidRDefault="003175DC">
            <w:pPr>
              <w:pStyle w:val="ConsPlusNormal0"/>
            </w:pPr>
            <w:r>
              <w:t>Урок 57</w:t>
            </w:r>
          </w:p>
        </w:tc>
        <w:tc>
          <w:tcPr>
            <w:tcW w:w="7937" w:type="dxa"/>
          </w:tcPr>
          <w:p w:rsidR="00996021" w:rsidRDefault="003175DC">
            <w:pPr>
              <w:pStyle w:val="ConsPlusNormal0"/>
              <w:jc w:val="both"/>
            </w:pPr>
            <w:r>
              <w:t>Фронт за линией фронта</w:t>
            </w:r>
          </w:p>
        </w:tc>
      </w:tr>
      <w:tr w:rsidR="00996021">
        <w:tc>
          <w:tcPr>
            <w:tcW w:w="1134" w:type="dxa"/>
          </w:tcPr>
          <w:p w:rsidR="00996021" w:rsidRDefault="003175DC">
            <w:pPr>
              <w:pStyle w:val="ConsPlusNormal0"/>
            </w:pPr>
            <w:r>
              <w:t>Урок 58</w:t>
            </w:r>
          </w:p>
        </w:tc>
        <w:tc>
          <w:tcPr>
            <w:tcW w:w="7937" w:type="dxa"/>
          </w:tcPr>
          <w:p w:rsidR="00996021" w:rsidRDefault="003175DC">
            <w:pPr>
              <w:pStyle w:val="ConsPlusNormal0"/>
              <w:jc w:val="both"/>
            </w:pPr>
            <w:r>
              <w:t>Единство фронта и тыла</w:t>
            </w:r>
          </w:p>
        </w:tc>
      </w:tr>
      <w:tr w:rsidR="00996021">
        <w:tc>
          <w:tcPr>
            <w:tcW w:w="1134" w:type="dxa"/>
          </w:tcPr>
          <w:p w:rsidR="00996021" w:rsidRDefault="003175DC">
            <w:pPr>
              <w:pStyle w:val="ConsPlusNormal0"/>
            </w:pPr>
            <w:r>
              <w:t>Урок 59</w:t>
            </w:r>
          </w:p>
        </w:tc>
        <w:tc>
          <w:tcPr>
            <w:tcW w:w="7937" w:type="dxa"/>
          </w:tcPr>
          <w:p w:rsidR="00996021" w:rsidRDefault="003175DC">
            <w:pPr>
              <w:pStyle w:val="ConsPlusNormal0"/>
              <w:jc w:val="both"/>
            </w:pPr>
            <w:r>
              <w:t>Сталинградская битва. Начало коренного перелома в ходе войны</w:t>
            </w:r>
          </w:p>
        </w:tc>
      </w:tr>
      <w:tr w:rsidR="00996021">
        <w:tc>
          <w:tcPr>
            <w:tcW w:w="1134" w:type="dxa"/>
          </w:tcPr>
          <w:p w:rsidR="00996021" w:rsidRDefault="003175DC">
            <w:pPr>
              <w:pStyle w:val="ConsPlusNormal0"/>
            </w:pPr>
            <w:r>
              <w:t>Урок 60</w:t>
            </w:r>
          </w:p>
        </w:tc>
        <w:tc>
          <w:tcPr>
            <w:tcW w:w="7937" w:type="dxa"/>
          </w:tcPr>
          <w:p w:rsidR="00996021" w:rsidRDefault="003175DC">
            <w:pPr>
              <w:pStyle w:val="ConsPlusNormal0"/>
              <w:jc w:val="both"/>
            </w:pPr>
            <w:r>
              <w:t>Курская битва. Завершение коренного перелома</w:t>
            </w:r>
          </w:p>
        </w:tc>
      </w:tr>
      <w:tr w:rsidR="00996021">
        <w:tc>
          <w:tcPr>
            <w:tcW w:w="1134" w:type="dxa"/>
          </w:tcPr>
          <w:p w:rsidR="00996021" w:rsidRDefault="003175DC">
            <w:pPr>
              <w:pStyle w:val="ConsPlusNormal0"/>
            </w:pPr>
            <w:r>
              <w:t>Урок 61</w:t>
            </w:r>
          </w:p>
        </w:tc>
        <w:tc>
          <w:tcPr>
            <w:tcW w:w="7937" w:type="dxa"/>
          </w:tcPr>
          <w:p w:rsidR="00996021" w:rsidRDefault="003175DC">
            <w:pPr>
              <w:pStyle w:val="ConsPlusNormal0"/>
              <w:jc w:val="both"/>
            </w:pPr>
            <w:r>
              <w:t>"Десять сталинских ударов" и изгнание врага с территории СССР</w:t>
            </w:r>
          </w:p>
        </w:tc>
      </w:tr>
      <w:tr w:rsidR="00996021">
        <w:tc>
          <w:tcPr>
            <w:tcW w:w="1134" w:type="dxa"/>
            <w:vAlign w:val="center"/>
          </w:tcPr>
          <w:p w:rsidR="00996021" w:rsidRDefault="003175DC">
            <w:pPr>
              <w:pStyle w:val="ConsPlusNormal0"/>
            </w:pPr>
            <w:r>
              <w:t>Урок 62</w:t>
            </w:r>
          </w:p>
        </w:tc>
        <w:tc>
          <w:tcPr>
            <w:tcW w:w="7937" w:type="dxa"/>
          </w:tcPr>
          <w:p w:rsidR="00996021" w:rsidRDefault="003175DC">
            <w:pPr>
              <w:pStyle w:val="ConsPlusNormal0"/>
              <w:jc w:val="both"/>
            </w:pPr>
            <w:r>
              <w:t>Наука и культура в годы войны</w:t>
            </w:r>
          </w:p>
        </w:tc>
      </w:tr>
      <w:tr w:rsidR="00996021">
        <w:tc>
          <w:tcPr>
            <w:tcW w:w="1134" w:type="dxa"/>
            <w:vAlign w:val="center"/>
          </w:tcPr>
          <w:p w:rsidR="00996021" w:rsidRDefault="003175DC">
            <w:pPr>
              <w:pStyle w:val="ConsPlusNormal0"/>
            </w:pPr>
            <w:r>
              <w:t>Урок 63</w:t>
            </w:r>
          </w:p>
        </w:tc>
        <w:tc>
          <w:tcPr>
            <w:tcW w:w="7937" w:type="dxa"/>
          </w:tcPr>
          <w:p w:rsidR="00996021" w:rsidRDefault="003175DC">
            <w:pPr>
              <w:pStyle w:val="ConsPlusNormal0"/>
              <w:jc w:val="both"/>
            </w:pPr>
            <w:r>
              <w:t>Освобождение народов Европы. Победа СССР в Великой Отечественной войне</w:t>
            </w:r>
          </w:p>
        </w:tc>
      </w:tr>
      <w:tr w:rsidR="00996021">
        <w:tc>
          <w:tcPr>
            <w:tcW w:w="1134" w:type="dxa"/>
            <w:vAlign w:val="center"/>
          </w:tcPr>
          <w:p w:rsidR="00996021" w:rsidRDefault="003175DC">
            <w:pPr>
              <w:pStyle w:val="ConsPlusNormal0"/>
            </w:pPr>
            <w:r>
              <w:t>Урок 64</w:t>
            </w:r>
          </w:p>
        </w:tc>
        <w:tc>
          <w:tcPr>
            <w:tcW w:w="7937" w:type="dxa"/>
          </w:tcPr>
          <w:p w:rsidR="00996021" w:rsidRDefault="003175DC">
            <w:pPr>
              <w:pStyle w:val="ConsPlusNormal0"/>
              <w:jc w:val="both"/>
            </w:pPr>
            <w:r>
              <w:t>Освобождение народов Европы. Победа СССР в Великой Отечественной войне</w:t>
            </w:r>
          </w:p>
        </w:tc>
      </w:tr>
      <w:tr w:rsidR="00996021">
        <w:tc>
          <w:tcPr>
            <w:tcW w:w="1134" w:type="dxa"/>
          </w:tcPr>
          <w:p w:rsidR="00996021" w:rsidRDefault="003175DC">
            <w:pPr>
              <w:pStyle w:val="ConsPlusNormal0"/>
            </w:pPr>
            <w:r>
              <w:t>Урок 65</w:t>
            </w:r>
          </w:p>
        </w:tc>
        <w:tc>
          <w:tcPr>
            <w:tcW w:w="7937" w:type="dxa"/>
          </w:tcPr>
          <w:p w:rsidR="00996021" w:rsidRDefault="003175DC">
            <w:pPr>
              <w:pStyle w:val="ConsPlusNormal0"/>
              <w:jc w:val="both"/>
            </w:pPr>
            <w:r>
              <w:t>Война с Японией. Окончание Второй мировой войны</w:t>
            </w:r>
          </w:p>
        </w:tc>
      </w:tr>
      <w:tr w:rsidR="00996021">
        <w:tc>
          <w:tcPr>
            <w:tcW w:w="1134" w:type="dxa"/>
          </w:tcPr>
          <w:p w:rsidR="00996021" w:rsidRDefault="003175DC">
            <w:pPr>
              <w:pStyle w:val="ConsPlusNormal0"/>
            </w:pPr>
            <w:r>
              <w:t>Урок 66</w:t>
            </w:r>
          </w:p>
        </w:tc>
        <w:tc>
          <w:tcPr>
            <w:tcW w:w="7937" w:type="dxa"/>
          </w:tcPr>
          <w:p w:rsidR="00996021" w:rsidRDefault="003175DC">
            <w:pPr>
              <w:pStyle w:val="ConsPlusNormal0"/>
              <w:jc w:val="both"/>
            </w:pPr>
            <w:r>
              <w:t>Окончание Второй мировой войны. Итоги и уроки.</w:t>
            </w:r>
          </w:p>
        </w:tc>
      </w:tr>
      <w:tr w:rsidR="00996021">
        <w:tc>
          <w:tcPr>
            <w:tcW w:w="1134" w:type="dxa"/>
          </w:tcPr>
          <w:p w:rsidR="00996021" w:rsidRDefault="003175DC">
            <w:pPr>
              <w:pStyle w:val="ConsPlusNormal0"/>
            </w:pPr>
            <w:r>
              <w:t>Урок 67</w:t>
            </w:r>
          </w:p>
        </w:tc>
        <w:tc>
          <w:tcPr>
            <w:tcW w:w="7937" w:type="dxa"/>
          </w:tcPr>
          <w:p w:rsidR="00996021" w:rsidRDefault="003175DC">
            <w:pPr>
              <w:pStyle w:val="ConsPlusNormal0"/>
              <w:jc w:val="both"/>
            </w:pPr>
            <w:r>
              <w:t>Наш край в 1941 - 1945 гг.</w:t>
            </w:r>
          </w:p>
        </w:tc>
      </w:tr>
      <w:tr w:rsidR="00996021">
        <w:tc>
          <w:tcPr>
            <w:tcW w:w="1134" w:type="dxa"/>
          </w:tcPr>
          <w:p w:rsidR="00996021" w:rsidRDefault="003175DC">
            <w:pPr>
              <w:pStyle w:val="ConsPlusNormal0"/>
            </w:pPr>
            <w:r>
              <w:t>Урок 68</w:t>
            </w:r>
          </w:p>
        </w:tc>
        <w:tc>
          <w:tcPr>
            <w:tcW w:w="7937" w:type="dxa"/>
          </w:tcPr>
          <w:p w:rsidR="00996021" w:rsidRDefault="003175DC">
            <w:pPr>
              <w:pStyle w:val="ConsPlusNormal0"/>
              <w:jc w:val="both"/>
            </w:pPr>
            <w:r>
              <w:t>Повторительно-обобщающий урок по теме "Великая Отечественная война 1941 - 1945 гг."</w:t>
            </w:r>
          </w:p>
        </w:tc>
      </w:tr>
      <w:tr w:rsidR="00996021">
        <w:tc>
          <w:tcPr>
            <w:tcW w:w="9071" w:type="dxa"/>
            <w:gridSpan w:val="2"/>
            <w:vAlign w:val="center"/>
          </w:tcPr>
          <w:p w:rsidR="00996021" w:rsidRDefault="003175DC">
            <w:pPr>
              <w:pStyle w:val="ConsPlusNormal0"/>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96021" w:rsidRDefault="00996021">
      <w:pPr>
        <w:pStyle w:val="ConsPlusNormal0"/>
        <w:jc w:val="both"/>
      </w:pPr>
    </w:p>
    <w:p w:rsidR="00996021" w:rsidRDefault="003175DC">
      <w:pPr>
        <w:pStyle w:val="ConsPlusNormal0"/>
        <w:jc w:val="right"/>
      </w:pPr>
      <w:r>
        <w:t>Таблица 17.1</w:t>
      </w:r>
    </w:p>
    <w:p w:rsidR="00996021" w:rsidRDefault="00996021">
      <w:pPr>
        <w:pStyle w:val="ConsPlusNormal0"/>
        <w:jc w:val="both"/>
      </w:pPr>
    </w:p>
    <w:p w:rsidR="00996021" w:rsidRDefault="003175DC">
      <w:pPr>
        <w:pStyle w:val="ConsPlusNormal0"/>
        <w:jc w:val="both"/>
      </w:pPr>
      <w:r>
        <w:lastRenderedPageBreak/>
        <w:t>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tcPr>
          <w:p w:rsidR="00996021" w:rsidRDefault="003175DC">
            <w:pPr>
              <w:pStyle w:val="ConsPlusNormal0"/>
              <w:jc w:val="center"/>
            </w:pPr>
            <w:r>
              <w:t>Урок 1</w:t>
            </w:r>
          </w:p>
        </w:tc>
        <w:tc>
          <w:tcPr>
            <w:tcW w:w="7937" w:type="dxa"/>
            <w:vAlign w:val="center"/>
          </w:tcPr>
          <w:p w:rsidR="00996021" w:rsidRDefault="003175DC">
            <w:pPr>
              <w:pStyle w:val="ConsPlusNormal0"/>
              <w:jc w:val="both"/>
            </w:pPr>
            <w:r>
              <w:t>Введение. Мир во второй половине XX в. - начале XXI в.</w:t>
            </w:r>
          </w:p>
        </w:tc>
      </w:tr>
      <w:tr w:rsidR="00996021">
        <w:tc>
          <w:tcPr>
            <w:tcW w:w="1134" w:type="dxa"/>
          </w:tcPr>
          <w:p w:rsidR="00996021" w:rsidRDefault="003175DC">
            <w:pPr>
              <w:pStyle w:val="ConsPlusNormal0"/>
              <w:jc w:val="center"/>
            </w:pPr>
            <w:r>
              <w:t>Урок 2</w:t>
            </w:r>
          </w:p>
        </w:tc>
        <w:tc>
          <w:tcPr>
            <w:tcW w:w="7937" w:type="dxa"/>
            <w:vAlign w:val="center"/>
          </w:tcPr>
          <w:p w:rsidR="00996021" w:rsidRDefault="003175DC">
            <w:pPr>
              <w:pStyle w:val="ConsPlusNormal0"/>
              <w:jc w:val="both"/>
            </w:pPr>
            <w:r>
              <w:t>Начало холодной войны и формирование биполярной системы</w:t>
            </w:r>
          </w:p>
        </w:tc>
      </w:tr>
      <w:tr w:rsidR="00996021">
        <w:tc>
          <w:tcPr>
            <w:tcW w:w="1134" w:type="dxa"/>
          </w:tcPr>
          <w:p w:rsidR="00996021" w:rsidRDefault="003175DC">
            <w:pPr>
              <w:pStyle w:val="ConsPlusNormal0"/>
              <w:jc w:val="center"/>
            </w:pPr>
            <w:r>
              <w:t>Урок 3</w:t>
            </w:r>
          </w:p>
        </w:tc>
        <w:tc>
          <w:tcPr>
            <w:tcW w:w="7937" w:type="dxa"/>
            <w:vAlign w:val="center"/>
          </w:tcPr>
          <w:p w:rsidR="00996021" w:rsidRDefault="003175DC">
            <w:pPr>
              <w:pStyle w:val="ConsPlusNormal0"/>
              <w:jc w:val="both"/>
            </w:pPr>
            <w:r>
              <w:t>США и страны Западной Европы во второй половине XX в.</w:t>
            </w:r>
          </w:p>
        </w:tc>
      </w:tr>
      <w:tr w:rsidR="00996021">
        <w:tc>
          <w:tcPr>
            <w:tcW w:w="1134" w:type="dxa"/>
          </w:tcPr>
          <w:p w:rsidR="00996021" w:rsidRDefault="003175DC">
            <w:pPr>
              <w:pStyle w:val="ConsPlusNormal0"/>
              <w:jc w:val="center"/>
            </w:pPr>
            <w:r>
              <w:t>Урок 4</w:t>
            </w:r>
          </w:p>
        </w:tc>
        <w:tc>
          <w:tcPr>
            <w:tcW w:w="7937" w:type="dxa"/>
            <w:vAlign w:val="center"/>
          </w:tcPr>
          <w:p w:rsidR="00996021" w:rsidRDefault="003175DC">
            <w:pPr>
              <w:pStyle w:val="ConsPlusNormal0"/>
              <w:jc w:val="both"/>
            </w:pPr>
            <w:r>
              <w:t>США и страны Западной Европы во второй половине XX в.</w:t>
            </w:r>
          </w:p>
        </w:tc>
      </w:tr>
      <w:tr w:rsidR="00996021">
        <w:tc>
          <w:tcPr>
            <w:tcW w:w="1134" w:type="dxa"/>
          </w:tcPr>
          <w:p w:rsidR="00996021" w:rsidRDefault="003175DC">
            <w:pPr>
              <w:pStyle w:val="ConsPlusNormal0"/>
              <w:jc w:val="center"/>
            </w:pPr>
            <w:r>
              <w:t>Урок 5</w:t>
            </w:r>
          </w:p>
        </w:tc>
        <w:tc>
          <w:tcPr>
            <w:tcW w:w="7937" w:type="dxa"/>
            <w:vAlign w:val="center"/>
          </w:tcPr>
          <w:p w:rsidR="00996021" w:rsidRDefault="003175DC">
            <w:pPr>
              <w:pStyle w:val="ConsPlusNormal0"/>
              <w:jc w:val="both"/>
            </w:pPr>
            <w:r>
              <w:t>США и страны Западной Европы в конце XX - начале XXI в.</w:t>
            </w:r>
          </w:p>
        </w:tc>
      </w:tr>
      <w:tr w:rsidR="00996021">
        <w:tc>
          <w:tcPr>
            <w:tcW w:w="1134" w:type="dxa"/>
            <w:vAlign w:val="center"/>
          </w:tcPr>
          <w:p w:rsidR="00996021" w:rsidRDefault="003175DC">
            <w:pPr>
              <w:pStyle w:val="ConsPlusNormal0"/>
              <w:jc w:val="center"/>
            </w:pPr>
            <w:r>
              <w:t>Урок 6</w:t>
            </w:r>
          </w:p>
        </w:tc>
        <w:tc>
          <w:tcPr>
            <w:tcW w:w="7937" w:type="dxa"/>
          </w:tcPr>
          <w:p w:rsidR="00996021" w:rsidRDefault="003175DC">
            <w:pPr>
              <w:pStyle w:val="ConsPlusNormal0"/>
              <w:jc w:val="both"/>
            </w:pPr>
            <w:r>
              <w:t>Страны Центральной и Восточной Европы во второй половине XX - начале XXI в.</w:t>
            </w:r>
          </w:p>
        </w:tc>
      </w:tr>
      <w:tr w:rsidR="00996021">
        <w:tc>
          <w:tcPr>
            <w:tcW w:w="1134" w:type="dxa"/>
            <w:vAlign w:val="center"/>
          </w:tcPr>
          <w:p w:rsidR="00996021" w:rsidRDefault="003175DC">
            <w:pPr>
              <w:pStyle w:val="ConsPlusNormal0"/>
              <w:jc w:val="center"/>
            </w:pPr>
            <w:r>
              <w:t>Урок 7</w:t>
            </w:r>
          </w:p>
        </w:tc>
        <w:tc>
          <w:tcPr>
            <w:tcW w:w="7937" w:type="dxa"/>
          </w:tcPr>
          <w:p w:rsidR="00996021" w:rsidRDefault="003175DC">
            <w:pPr>
              <w:pStyle w:val="ConsPlusNormal0"/>
              <w:jc w:val="both"/>
            </w:pPr>
            <w:r>
              <w:t>Страны Центральной и Восточной Европы во второй половине XX - начале XXI в.</w:t>
            </w:r>
          </w:p>
        </w:tc>
      </w:tr>
      <w:tr w:rsidR="00996021">
        <w:tc>
          <w:tcPr>
            <w:tcW w:w="1134" w:type="dxa"/>
            <w:vAlign w:val="center"/>
          </w:tcPr>
          <w:p w:rsidR="00996021" w:rsidRDefault="003175DC">
            <w:pPr>
              <w:pStyle w:val="ConsPlusNormal0"/>
              <w:jc w:val="center"/>
            </w:pPr>
            <w:r>
              <w:t>Урок 8</w:t>
            </w:r>
          </w:p>
        </w:tc>
        <w:tc>
          <w:tcPr>
            <w:tcW w:w="7937" w:type="dxa"/>
            <w:vAlign w:val="center"/>
          </w:tcPr>
          <w:p w:rsidR="00996021" w:rsidRDefault="003175DC">
            <w:pPr>
              <w:pStyle w:val="ConsPlusNormal0"/>
              <w:jc w:val="both"/>
            </w:pPr>
            <w:r>
              <w:t>Страны Восточной и Юго-Восточной Азии в 1940 - 1970-х гг.</w:t>
            </w:r>
          </w:p>
        </w:tc>
      </w:tr>
      <w:tr w:rsidR="00996021">
        <w:tc>
          <w:tcPr>
            <w:tcW w:w="1134" w:type="dxa"/>
          </w:tcPr>
          <w:p w:rsidR="00996021" w:rsidRDefault="003175DC">
            <w:pPr>
              <w:pStyle w:val="ConsPlusNormal0"/>
              <w:jc w:val="center"/>
            </w:pPr>
            <w:r>
              <w:t>Урок 9</w:t>
            </w:r>
          </w:p>
        </w:tc>
        <w:tc>
          <w:tcPr>
            <w:tcW w:w="7937" w:type="dxa"/>
          </w:tcPr>
          <w:p w:rsidR="00996021" w:rsidRDefault="003175DC">
            <w:pPr>
              <w:pStyle w:val="ConsPlusNormal0"/>
              <w:jc w:val="both"/>
            </w:pPr>
            <w:r>
              <w:t>Страны Азии: социалистический выбор развития</w:t>
            </w:r>
          </w:p>
        </w:tc>
      </w:tr>
      <w:tr w:rsidR="00996021">
        <w:tc>
          <w:tcPr>
            <w:tcW w:w="1134" w:type="dxa"/>
            <w:vAlign w:val="center"/>
          </w:tcPr>
          <w:p w:rsidR="00996021" w:rsidRDefault="003175DC">
            <w:pPr>
              <w:pStyle w:val="ConsPlusNormal0"/>
              <w:jc w:val="center"/>
            </w:pPr>
            <w:r>
              <w:t>Урок 10</w:t>
            </w:r>
          </w:p>
        </w:tc>
        <w:tc>
          <w:tcPr>
            <w:tcW w:w="7937" w:type="dxa"/>
            <w:vAlign w:val="center"/>
          </w:tcPr>
          <w:p w:rsidR="00996021" w:rsidRDefault="003175DC">
            <w:pPr>
              <w:pStyle w:val="ConsPlusNormal0"/>
              <w:jc w:val="both"/>
            </w:pPr>
            <w:r>
              <w:t>Страны Восточной Азии во второй половине XX в. - начале XXI в.</w:t>
            </w:r>
          </w:p>
        </w:tc>
      </w:tr>
      <w:tr w:rsidR="00996021">
        <w:tc>
          <w:tcPr>
            <w:tcW w:w="1134" w:type="dxa"/>
            <w:vAlign w:val="center"/>
          </w:tcPr>
          <w:p w:rsidR="00996021" w:rsidRDefault="003175DC">
            <w:pPr>
              <w:pStyle w:val="ConsPlusNormal0"/>
              <w:jc w:val="center"/>
            </w:pPr>
            <w:r>
              <w:t>Урок 11</w:t>
            </w:r>
          </w:p>
        </w:tc>
        <w:tc>
          <w:tcPr>
            <w:tcW w:w="7937" w:type="dxa"/>
          </w:tcPr>
          <w:p w:rsidR="00996021" w:rsidRDefault="003175DC">
            <w:pPr>
              <w:pStyle w:val="ConsPlusNormal0"/>
              <w:jc w:val="both"/>
            </w:pPr>
            <w:r>
              <w:t>Страны Южной и Юго-Восточной Азии во второй половине XX в. - начале XXI в.</w:t>
            </w:r>
          </w:p>
        </w:tc>
      </w:tr>
      <w:tr w:rsidR="00996021">
        <w:tc>
          <w:tcPr>
            <w:tcW w:w="1134" w:type="dxa"/>
            <w:vAlign w:val="center"/>
          </w:tcPr>
          <w:p w:rsidR="00996021" w:rsidRDefault="003175DC">
            <w:pPr>
              <w:pStyle w:val="ConsPlusNormal0"/>
              <w:jc w:val="center"/>
            </w:pPr>
            <w:r>
              <w:t>Урок 12</w:t>
            </w:r>
          </w:p>
        </w:tc>
        <w:tc>
          <w:tcPr>
            <w:tcW w:w="7937" w:type="dxa"/>
          </w:tcPr>
          <w:p w:rsidR="00996021" w:rsidRDefault="003175DC">
            <w:pPr>
              <w:pStyle w:val="ConsPlusNormal0"/>
              <w:jc w:val="both"/>
            </w:pPr>
            <w:r>
              <w:t>Страны Ближнего и Среднего Востока во второй половине XX в. - начале XXI в.</w:t>
            </w:r>
          </w:p>
        </w:tc>
      </w:tr>
      <w:tr w:rsidR="00996021">
        <w:tc>
          <w:tcPr>
            <w:tcW w:w="1134" w:type="dxa"/>
            <w:vAlign w:val="center"/>
          </w:tcPr>
          <w:p w:rsidR="00996021" w:rsidRDefault="003175DC">
            <w:pPr>
              <w:pStyle w:val="ConsPlusNormal0"/>
              <w:jc w:val="center"/>
            </w:pPr>
            <w:r>
              <w:t>Урок 13</w:t>
            </w:r>
          </w:p>
        </w:tc>
        <w:tc>
          <w:tcPr>
            <w:tcW w:w="7937" w:type="dxa"/>
          </w:tcPr>
          <w:p w:rsidR="00996021" w:rsidRDefault="003175DC">
            <w:pPr>
              <w:pStyle w:val="ConsPlusNormal0"/>
              <w:jc w:val="both"/>
            </w:pPr>
            <w:r>
              <w:t>Страны Тропической и Южной Африки. Освобождение от колониальной зависимости</w:t>
            </w:r>
          </w:p>
        </w:tc>
      </w:tr>
      <w:tr w:rsidR="00996021">
        <w:tc>
          <w:tcPr>
            <w:tcW w:w="1134" w:type="dxa"/>
          </w:tcPr>
          <w:p w:rsidR="00996021" w:rsidRDefault="003175DC">
            <w:pPr>
              <w:pStyle w:val="ConsPlusNormal0"/>
              <w:jc w:val="center"/>
            </w:pPr>
            <w:r>
              <w:t>Урок 14</w:t>
            </w:r>
          </w:p>
        </w:tc>
        <w:tc>
          <w:tcPr>
            <w:tcW w:w="7937" w:type="dxa"/>
            <w:vAlign w:val="center"/>
          </w:tcPr>
          <w:p w:rsidR="00996021" w:rsidRDefault="003175DC">
            <w:pPr>
              <w:pStyle w:val="ConsPlusNormal0"/>
              <w:jc w:val="both"/>
            </w:pPr>
            <w:r>
              <w:t>Страны Латинской Америки во второй половине XX - начале XXI в.</w:t>
            </w:r>
          </w:p>
        </w:tc>
      </w:tr>
      <w:tr w:rsidR="00996021">
        <w:tc>
          <w:tcPr>
            <w:tcW w:w="1134" w:type="dxa"/>
            <w:vAlign w:val="center"/>
          </w:tcPr>
          <w:p w:rsidR="00996021" w:rsidRDefault="003175DC">
            <w:pPr>
              <w:pStyle w:val="ConsPlusNormal0"/>
              <w:jc w:val="center"/>
            </w:pPr>
            <w:r>
              <w:t>Урок 15</w:t>
            </w:r>
          </w:p>
        </w:tc>
        <w:tc>
          <w:tcPr>
            <w:tcW w:w="7937" w:type="dxa"/>
          </w:tcPr>
          <w:p w:rsidR="00996021" w:rsidRDefault="003175DC">
            <w:pPr>
              <w:pStyle w:val="ConsPlusNormal0"/>
              <w:jc w:val="both"/>
            </w:pPr>
            <w:r>
              <w:t>Повторительно-обобщающий урок по разделу "Страны Азии, Африки и Латинской Америки во второй половине XX в. - начале XXI в."</w:t>
            </w:r>
          </w:p>
        </w:tc>
      </w:tr>
      <w:tr w:rsidR="00996021">
        <w:tc>
          <w:tcPr>
            <w:tcW w:w="1134" w:type="dxa"/>
          </w:tcPr>
          <w:p w:rsidR="00996021" w:rsidRDefault="003175DC">
            <w:pPr>
              <w:pStyle w:val="ConsPlusNormal0"/>
              <w:jc w:val="center"/>
            </w:pPr>
            <w:r>
              <w:t>Урок 16</w:t>
            </w:r>
          </w:p>
        </w:tc>
        <w:tc>
          <w:tcPr>
            <w:tcW w:w="7937" w:type="dxa"/>
            <w:vAlign w:val="center"/>
          </w:tcPr>
          <w:p w:rsidR="00996021" w:rsidRDefault="003175DC">
            <w:pPr>
              <w:pStyle w:val="ConsPlusNormal0"/>
              <w:jc w:val="both"/>
            </w:pPr>
            <w:r>
              <w:t>Международные отношения в конце 1940-е - конце 1980-х гг.</w:t>
            </w:r>
          </w:p>
        </w:tc>
      </w:tr>
      <w:tr w:rsidR="00996021">
        <w:tc>
          <w:tcPr>
            <w:tcW w:w="1134" w:type="dxa"/>
          </w:tcPr>
          <w:p w:rsidR="00996021" w:rsidRDefault="003175DC">
            <w:pPr>
              <w:pStyle w:val="ConsPlusNormal0"/>
              <w:jc w:val="center"/>
            </w:pPr>
            <w:r>
              <w:t>Урок 17</w:t>
            </w:r>
          </w:p>
        </w:tc>
        <w:tc>
          <w:tcPr>
            <w:tcW w:w="7937" w:type="dxa"/>
            <w:vAlign w:val="center"/>
          </w:tcPr>
          <w:p w:rsidR="00996021" w:rsidRDefault="003175DC">
            <w:pPr>
              <w:pStyle w:val="ConsPlusNormal0"/>
              <w:jc w:val="both"/>
            </w:pPr>
            <w:r>
              <w:t>Международные отношения в конце 1940-е - конце 1980-х гг.</w:t>
            </w:r>
          </w:p>
        </w:tc>
      </w:tr>
      <w:tr w:rsidR="00996021">
        <w:tc>
          <w:tcPr>
            <w:tcW w:w="1134" w:type="dxa"/>
          </w:tcPr>
          <w:p w:rsidR="00996021" w:rsidRDefault="003175DC">
            <w:pPr>
              <w:pStyle w:val="ConsPlusNormal0"/>
              <w:jc w:val="center"/>
            </w:pPr>
            <w:r>
              <w:t>Урок 18</w:t>
            </w:r>
          </w:p>
        </w:tc>
        <w:tc>
          <w:tcPr>
            <w:tcW w:w="7937" w:type="dxa"/>
          </w:tcPr>
          <w:p w:rsidR="00996021" w:rsidRDefault="003175DC">
            <w:pPr>
              <w:pStyle w:val="ConsPlusNormal0"/>
              <w:jc w:val="both"/>
            </w:pPr>
            <w:r>
              <w:t>Международные отношения в 1990-е - 2023 г.</w:t>
            </w:r>
          </w:p>
        </w:tc>
      </w:tr>
      <w:tr w:rsidR="00996021">
        <w:tc>
          <w:tcPr>
            <w:tcW w:w="1134" w:type="dxa"/>
            <w:vAlign w:val="center"/>
          </w:tcPr>
          <w:p w:rsidR="00996021" w:rsidRDefault="003175DC">
            <w:pPr>
              <w:pStyle w:val="ConsPlusNormal0"/>
              <w:jc w:val="center"/>
            </w:pPr>
            <w:r>
              <w:t>Урок 19</w:t>
            </w:r>
          </w:p>
        </w:tc>
        <w:tc>
          <w:tcPr>
            <w:tcW w:w="7937" w:type="dxa"/>
          </w:tcPr>
          <w:p w:rsidR="00996021" w:rsidRDefault="003175DC">
            <w:pPr>
              <w:pStyle w:val="ConsPlusNormal0"/>
              <w:jc w:val="both"/>
            </w:pPr>
            <w:r>
              <w:t>Международные отношения в 1990-е - 2023 г. Кризис глобального доминирования Запада.</w:t>
            </w:r>
          </w:p>
        </w:tc>
      </w:tr>
      <w:tr w:rsidR="00996021">
        <w:tc>
          <w:tcPr>
            <w:tcW w:w="1134" w:type="dxa"/>
            <w:vAlign w:val="center"/>
          </w:tcPr>
          <w:p w:rsidR="00996021" w:rsidRDefault="003175DC">
            <w:pPr>
              <w:pStyle w:val="ConsPlusNormal0"/>
              <w:jc w:val="center"/>
            </w:pPr>
            <w:r>
              <w:t>Урок 20</w:t>
            </w:r>
          </w:p>
        </w:tc>
        <w:tc>
          <w:tcPr>
            <w:tcW w:w="7937" w:type="dxa"/>
            <w:vAlign w:val="center"/>
          </w:tcPr>
          <w:p w:rsidR="00996021" w:rsidRDefault="003175DC">
            <w:pPr>
              <w:pStyle w:val="ConsPlusNormal0"/>
              <w:jc w:val="both"/>
            </w:pPr>
            <w:r>
              <w:t>Развития науки во второй половине XX в. - начале XXI в.</w:t>
            </w:r>
          </w:p>
        </w:tc>
      </w:tr>
      <w:tr w:rsidR="00996021">
        <w:tc>
          <w:tcPr>
            <w:tcW w:w="1134" w:type="dxa"/>
            <w:vAlign w:val="center"/>
          </w:tcPr>
          <w:p w:rsidR="00996021" w:rsidRDefault="003175DC">
            <w:pPr>
              <w:pStyle w:val="ConsPlusNormal0"/>
              <w:jc w:val="center"/>
            </w:pPr>
            <w:r>
              <w:t>Урок 21</w:t>
            </w:r>
          </w:p>
        </w:tc>
        <w:tc>
          <w:tcPr>
            <w:tcW w:w="7937" w:type="dxa"/>
          </w:tcPr>
          <w:p w:rsidR="00996021" w:rsidRDefault="003175DC">
            <w:pPr>
              <w:pStyle w:val="ConsPlusNormal0"/>
              <w:jc w:val="both"/>
            </w:pPr>
            <w:r>
              <w:t>Развитие культуры и искусства во второй половине XX в. - начале XXI в.</w:t>
            </w:r>
          </w:p>
        </w:tc>
      </w:tr>
      <w:tr w:rsidR="00996021">
        <w:tc>
          <w:tcPr>
            <w:tcW w:w="1134" w:type="dxa"/>
          </w:tcPr>
          <w:p w:rsidR="00996021" w:rsidRDefault="003175DC">
            <w:pPr>
              <w:pStyle w:val="ConsPlusNormal0"/>
              <w:jc w:val="center"/>
            </w:pPr>
            <w:r>
              <w:t>Урок 22</w:t>
            </w:r>
          </w:p>
        </w:tc>
        <w:tc>
          <w:tcPr>
            <w:tcW w:w="7937" w:type="dxa"/>
          </w:tcPr>
          <w:p w:rsidR="00996021" w:rsidRDefault="003175DC">
            <w:pPr>
              <w:pStyle w:val="ConsPlusNormal0"/>
              <w:jc w:val="both"/>
            </w:pPr>
            <w:r>
              <w:t>Глобальные проблемы современности.</w:t>
            </w:r>
          </w:p>
        </w:tc>
      </w:tr>
      <w:tr w:rsidR="00996021">
        <w:tc>
          <w:tcPr>
            <w:tcW w:w="1134" w:type="dxa"/>
            <w:vAlign w:val="center"/>
          </w:tcPr>
          <w:p w:rsidR="00996021" w:rsidRDefault="003175DC">
            <w:pPr>
              <w:pStyle w:val="ConsPlusNormal0"/>
              <w:jc w:val="center"/>
            </w:pPr>
            <w:r>
              <w:t>Урок 23</w:t>
            </w:r>
          </w:p>
        </w:tc>
        <w:tc>
          <w:tcPr>
            <w:tcW w:w="7937" w:type="dxa"/>
          </w:tcPr>
          <w:p w:rsidR="00996021" w:rsidRDefault="003175DC">
            <w:pPr>
              <w:pStyle w:val="ConsPlusNormal0"/>
              <w:jc w:val="both"/>
            </w:pPr>
            <w:r>
              <w:t>Повторительно-обобщающий урок по теме "Всеобщая история 1945 - 2022 гг."</w:t>
            </w:r>
          </w:p>
        </w:tc>
      </w:tr>
      <w:tr w:rsidR="00996021">
        <w:tc>
          <w:tcPr>
            <w:tcW w:w="1134" w:type="dxa"/>
          </w:tcPr>
          <w:p w:rsidR="00996021" w:rsidRDefault="003175DC">
            <w:pPr>
              <w:pStyle w:val="ConsPlusNormal0"/>
              <w:jc w:val="center"/>
            </w:pPr>
            <w:r>
              <w:t>Урок 24</w:t>
            </w:r>
          </w:p>
        </w:tc>
        <w:tc>
          <w:tcPr>
            <w:tcW w:w="7937" w:type="dxa"/>
            <w:vAlign w:val="center"/>
          </w:tcPr>
          <w:p w:rsidR="00996021" w:rsidRDefault="003175DC">
            <w:pPr>
              <w:pStyle w:val="ConsPlusNormal0"/>
              <w:jc w:val="both"/>
            </w:pPr>
            <w:r>
              <w:t>Введение в курс "История России. 1945 год - начало XXI в."</w:t>
            </w:r>
          </w:p>
        </w:tc>
      </w:tr>
      <w:tr w:rsidR="00996021">
        <w:tc>
          <w:tcPr>
            <w:tcW w:w="1134" w:type="dxa"/>
          </w:tcPr>
          <w:p w:rsidR="00996021" w:rsidRDefault="003175DC">
            <w:pPr>
              <w:pStyle w:val="ConsPlusNormal0"/>
              <w:jc w:val="center"/>
            </w:pPr>
            <w:r>
              <w:t>Урок 25</w:t>
            </w:r>
          </w:p>
        </w:tc>
        <w:tc>
          <w:tcPr>
            <w:tcW w:w="7937" w:type="dxa"/>
            <w:vAlign w:val="center"/>
          </w:tcPr>
          <w:p w:rsidR="00996021" w:rsidRDefault="003175DC">
            <w:pPr>
              <w:pStyle w:val="ConsPlusNormal0"/>
              <w:jc w:val="both"/>
            </w:pPr>
            <w:r>
              <w:t>Восстановление и развитие экономики и социальной сферы.</w:t>
            </w:r>
          </w:p>
        </w:tc>
      </w:tr>
      <w:tr w:rsidR="00996021">
        <w:tc>
          <w:tcPr>
            <w:tcW w:w="1134" w:type="dxa"/>
          </w:tcPr>
          <w:p w:rsidR="00996021" w:rsidRDefault="003175DC">
            <w:pPr>
              <w:pStyle w:val="ConsPlusNormal0"/>
              <w:jc w:val="center"/>
            </w:pPr>
            <w:r>
              <w:lastRenderedPageBreak/>
              <w:t>Урок 26</w:t>
            </w:r>
          </w:p>
        </w:tc>
        <w:tc>
          <w:tcPr>
            <w:tcW w:w="7937" w:type="dxa"/>
          </w:tcPr>
          <w:p w:rsidR="00996021" w:rsidRDefault="003175DC">
            <w:pPr>
              <w:pStyle w:val="ConsPlusNormal0"/>
              <w:jc w:val="both"/>
            </w:pPr>
            <w:r>
              <w:t>Политическая система в послевоенные годы.</w:t>
            </w:r>
          </w:p>
        </w:tc>
      </w:tr>
      <w:tr w:rsidR="00996021">
        <w:tc>
          <w:tcPr>
            <w:tcW w:w="1134" w:type="dxa"/>
          </w:tcPr>
          <w:p w:rsidR="00996021" w:rsidRDefault="003175DC">
            <w:pPr>
              <w:pStyle w:val="ConsPlusNormal0"/>
              <w:jc w:val="center"/>
            </w:pPr>
            <w:r>
              <w:t>Урок 27</w:t>
            </w:r>
          </w:p>
        </w:tc>
        <w:tc>
          <w:tcPr>
            <w:tcW w:w="7937" w:type="dxa"/>
            <w:vAlign w:val="center"/>
          </w:tcPr>
          <w:p w:rsidR="00996021" w:rsidRDefault="003175DC">
            <w:pPr>
              <w:pStyle w:val="ConsPlusNormal0"/>
              <w:jc w:val="both"/>
            </w:pPr>
            <w:r>
              <w:t>Идеология, наука, культура и спорт в послевоенные годы.</w:t>
            </w:r>
          </w:p>
        </w:tc>
      </w:tr>
      <w:tr w:rsidR="00996021">
        <w:tc>
          <w:tcPr>
            <w:tcW w:w="1134" w:type="dxa"/>
          </w:tcPr>
          <w:p w:rsidR="00996021" w:rsidRDefault="003175DC">
            <w:pPr>
              <w:pStyle w:val="ConsPlusNormal0"/>
              <w:jc w:val="center"/>
            </w:pPr>
            <w:r>
              <w:t>Урок 28</w:t>
            </w:r>
          </w:p>
        </w:tc>
        <w:tc>
          <w:tcPr>
            <w:tcW w:w="7937" w:type="dxa"/>
          </w:tcPr>
          <w:p w:rsidR="00996021" w:rsidRDefault="003175DC">
            <w:pPr>
              <w:pStyle w:val="ConsPlusNormal0"/>
              <w:jc w:val="both"/>
            </w:pPr>
            <w:r>
              <w:t>Место и роль СССР в послевоенном мире. Внешняя политика СССР в 1945 - 1953 гг.</w:t>
            </w:r>
          </w:p>
        </w:tc>
      </w:tr>
      <w:tr w:rsidR="00996021">
        <w:tc>
          <w:tcPr>
            <w:tcW w:w="1134" w:type="dxa"/>
            <w:vAlign w:val="center"/>
          </w:tcPr>
          <w:p w:rsidR="00996021" w:rsidRDefault="003175DC">
            <w:pPr>
              <w:pStyle w:val="ConsPlusNormal0"/>
              <w:jc w:val="center"/>
            </w:pPr>
            <w:r>
              <w:t>Урок 29</w:t>
            </w:r>
          </w:p>
        </w:tc>
        <w:tc>
          <w:tcPr>
            <w:tcW w:w="7937" w:type="dxa"/>
            <w:vAlign w:val="center"/>
          </w:tcPr>
          <w:p w:rsidR="00996021" w:rsidRDefault="003175DC">
            <w:pPr>
              <w:pStyle w:val="ConsPlusNormal0"/>
              <w:jc w:val="both"/>
            </w:pPr>
            <w:r>
              <w:t>Новое руководство страны. Смена политического курса.</w:t>
            </w:r>
          </w:p>
        </w:tc>
      </w:tr>
      <w:tr w:rsidR="00996021">
        <w:tc>
          <w:tcPr>
            <w:tcW w:w="1134" w:type="dxa"/>
          </w:tcPr>
          <w:p w:rsidR="00996021" w:rsidRDefault="003175DC">
            <w:pPr>
              <w:pStyle w:val="ConsPlusNormal0"/>
              <w:jc w:val="center"/>
            </w:pPr>
            <w:r>
              <w:t>Урок 30</w:t>
            </w:r>
          </w:p>
        </w:tc>
        <w:tc>
          <w:tcPr>
            <w:tcW w:w="7937" w:type="dxa"/>
            <w:vAlign w:val="center"/>
          </w:tcPr>
          <w:p w:rsidR="00996021" w:rsidRDefault="003175DC">
            <w:pPr>
              <w:pStyle w:val="ConsPlusNormal0"/>
              <w:jc w:val="both"/>
            </w:pPr>
            <w:r>
              <w:t>Экономическое и социальное развитие в 1953 - 1964 гг.</w:t>
            </w:r>
          </w:p>
        </w:tc>
      </w:tr>
      <w:tr w:rsidR="00996021">
        <w:tc>
          <w:tcPr>
            <w:tcW w:w="1134" w:type="dxa"/>
          </w:tcPr>
          <w:p w:rsidR="00996021" w:rsidRDefault="003175DC">
            <w:pPr>
              <w:pStyle w:val="ConsPlusNormal0"/>
              <w:jc w:val="center"/>
            </w:pPr>
            <w:r>
              <w:t>Урок 31</w:t>
            </w:r>
          </w:p>
        </w:tc>
        <w:tc>
          <w:tcPr>
            <w:tcW w:w="7937" w:type="dxa"/>
          </w:tcPr>
          <w:p w:rsidR="00996021" w:rsidRDefault="003175DC">
            <w:pPr>
              <w:pStyle w:val="ConsPlusNormal0"/>
              <w:jc w:val="both"/>
            </w:pPr>
            <w:r>
              <w:t>Развитие науки и техники. в 1953 - 1964 гг.</w:t>
            </w:r>
          </w:p>
        </w:tc>
      </w:tr>
      <w:tr w:rsidR="00996021">
        <w:tc>
          <w:tcPr>
            <w:tcW w:w="1134" w:type="dxa"/>
          </w:tcPr>
          <w:p w:rsidR="00996021" w:rsidRDefault="003175DC">
            <w:pPr>
              <w:pStyle w:val="ConsPlusNormal0"/>
              <w:jc w:val="center"/>
            </w:pPr>
            <w:r>
              <w:t>Урок 32</w:t>
            </w:r>
          </w:p>
        </w:tc>
        <w:tc>
          <w:tcPr>
            <w:tcW w:w="7937" w:type="dxa"/>
          </w:tcPr>
          <w:p w:rsidR="00996021" w:rsidRDefault="003175DC">
            <w:pPr>
              <w:pStyle w:val="ConsPlusNormal0"/>
              <w:jc w:val="both"/>
            </w:pPr>
            <w:r>
              <w:t>Культурное пространство в 1953 - 1964 гг.</w:t>
            </w:r>
          </w:p>
        </w:tc>
      </w:tr>
      <w:tr w:rsidR="00996021">
        <w:tc>
          <w:tcPr>
            <w:tcW w:w="1134" w:type="dxa"/>
          </w:tcPr>
          <w:p w:rsidR="00996021" w:rsidRDefault="003175DC">
            <w:pPr>
              <w:pStyle w:val="ConsPlusNormal0"/>
              <w:jc w:val="center"/>
            </w:pPr>
            <w:r>
              <w:t>Урок 33</w:t>
            </w:r>
          </w:p>
        </w:tc>
        <w:tc>
          <w:tcPr>
            <w:tcW w:w="7937" w:type="dxa"/>
          </w:tcPr>
          <w:p w:rsidR="00996021" w:rsidRDefault="003175DC">
            <w:pPr>
              <w:pStyle w:val="ConsPlusNormal0"/>
              <w:jc w:val="both"/>
            </w:pPr>
            <w:r>
              <w:t>Перемены в повседневной жизни в 1953 - 1964 гг.</w:t>
            </w:r>
          </w:p>
        </w:tc>
      </w:tr>
      <w:tr w:rsidR="00996021">
        <w:tc>
          <w:tcPr>
            <w:tcW w:w="1134" w:type="dxa"/>
          </w:tcPr>
          <w:p w:rsidR="00996021" w:rsidRDefault="003175DC">
            <w:pPr>
              <w:pStyle w:val="ConsPlusNormal0"/>
              <w:jc w:val="center"/>
            </w:pPr>
            <w:r>
              <w:t>Урок 34</w:t>
            </w:r>
          </w:p>
        </w:tc>
        <w:tc>
          <w:tcPr>
            <w:tcW w:w="7937" w:type="dxa"/>
          </w:tcPr>
          <w:p w:rsidR="00996021" w:rsidRDefault="003175DC">
            <w:pPr>
              <w:pStyle w:val="ConsPlusNormal0"/>
              <w:jc w:val="both"/>
            </w:pPr>
            <w:r>
              <w:t>Внешняя политика в 1953 - 1964 гг.</w:t>
            </w:r>
          </w:p>
        </w:tc>
      </w:tr>
      <w:tr w:rsidR="00996021">
        <w:tc>
          <w:tcPr>
            <w:tcW w:w="1134" w:type="dxa"/>
            <w:vAlign w:val="center"/>
          </w:tcPr>
          <w:p w:rsidR="00996021" w:rsidRDefault="003175DC">
            <w:pPr>
              <w:pStyle w:val="ConsPlusNormal0"/>
              <w:jc w:val="center"/>
            </w:pPr>
            <w:r>
              <w:t>Урок 35</w:t>
            </w:r>
          </w:p>
        </w:tc>
        <w:tc>
          <w:tcPr>
            <w:tcW w:w="7937" w:type="dxa"/>
          </w:tcPr>
          <w:p w:rsidR="00996021" w:rsidRDefault="003175DC">
            <w:pPr>
              <w:pStyle w:val="ConsPlusNormal0"/>
              <w:jc w:val="both"/>
            </w:pPr>
            <w:r>
              <w:t>Повторительно-обобщающий урок по темам "СССР в послевоенные годы" и "СССР в 1953 - 1964 гг."</w:t>
            </w:r>
          </w:p>
        </w:tc>
      </w:tr>
      <w:tr w:rsidR="00996021">
        <w:tc>
          <w:tcPr>
            <w:tcW w:w="1134" w:type="dxa"/>
          </w:tcPr>
          <w:p w:rsidR="00996021" w:rsidRDefault="003175DC">
            <w:pPr>
              <w:pStyle w:val="ConsPlusNormal0"/>
              <w:jc w:val="center"/>
            </w:pPr>
            <w:r>
              <w:t>Урок 36</w:t>
            </w:r>
          </w:p>
        </w:tc>
        <w:tc>
          <w:tcPr>
            <w:tcW w:w="7937" w:type="dxa"/>
          </w:tcPr>
          <w:p w:rsidR="00996021" w:rsidRDefault="003175DC">
            <w:pPr>
              <w:pStyle w:val="ConsPlusNormal0"/>
              <w:jc w:val="both"/>
            </w:pPr>
            <w:r>
              <w:t>Политическое развитие СССР в 1964 - 1985 гг.</w:t>
            </w:r>
          </w:p>
        </w:tc>
      </w:tr>
      <w:tr w:rsidR="00996021">
        <w:tc>
          <w:tcPr>
            <w:tcW w:w="1134" w:type="dxa"/>
          </w:tcPr>
          <w:p w:rsidR="00996021" w:rsidRDefault="003175DC">
            <w:pPr>
              <w:pStyle w:val="ConsPlusNormal0"/>
              <w:jc w:val="center"/>
            </w:pPr>
            <w:r>
              <w:t>Урок 37</w:t>
            </w:r>
          </w:p>
        </w:tc>
        <w:tc>
          <w:tcPr>
            <w:tcW w:w="7937" w:type="dxa"/>
            <w:vAlign w:val="center"/>
          </w:tcPr>
          <w:p w:rsidR="00996021" w:rsidRDefault="003175DC">
            <w:pPr>
              <w:pStyle w:val="ConsPlusNormal0"/>
              <w:jc w:val="both"/>
            </w:pPr>
            <w:r>
              <w:t>Социально-экономическое развитие в 1964 - 1985 гг.</w:t>
            </w:r>
          </w:p>
        </w:tc>
      </w:tr>
      <w:tr w:rsidR="00996021">
        <w:tc>
          <w:tcPr>
            <w:tcW w:w="1134" w:type="dxa"/>
          </w:tcPr>
          <w:p w:rsidR="00996021" w:rsidRDefault="003175DC">
            <w:pPr>
              <w:pStyle w:val="ConsPlusNormal0"/>
              <w:jc w:val="center"/>
            </w:pPr>
            <w:r>
              <w:t>Урок 38</w:t>
            </w:r>
          </w:p>
        </w:tc>
        <w:tc>
          <w:tcPr>
            <w:tcW w:w="7937" w:type="dxa"/>
            <w:vAlign w:val="center"/>
          </w:tcPr>
          <w:p w:rsidR="00996021" w:rsidRDefault="003175DC">
            <w:pPr>
              <w:pStyle w:val="ConsPlusNormal0"/>
              <w:jc w:val="both"/>
            </w:pPr>
            <w:r>
              <w:t>Развитие науки, образование, здравоохранения в 1964 - 1985 гг.</w:t>
            </w:r>
          </w:p>
        </w:tc>
      </w:tr>
      <w:tr w:rsidR="00996021">
        <w:tc>
          <w:tcPr>
            <w:tcW w:w="1134" w:type="dxa"/>
          </w:tcPr>
          <w:p w:rsidR="00996021" w:rsidRDefault="003175DC">
            <w:pPr>
              <w:pStyle w:val="ConsPlusNormal0"/>
              <w:jc w:val="center"/>
            </w:pPr>
            <w:r>
              <w:t>Урок 39</w:t>
            </w:r>
          </w:p>
        </w:tc>
        <w:tc>
          <w:tcPr>
            <w:tcW w:w="7937" w:type="dxa"/>
          </w:tcPr>
          <w:p w:rsidR="00996021" w:rsidRDefault="003175DC">
            <w:pPr>
              <w:pStyle w:val="ConsPlusNormal0"/>
              <w:jc w:val="both"/>
            </w:pPr>
            <w:r>
              <w:t>Идеология и культура в 1964 - 1985 гг.</w:t>
            </w:r>
          </w:p>
        </w:tc>
      </w:tr>
      <w:tr w:rsidR="00996021">
        <w:tc>
          <w:tcPr>
            <w:tcW w:w="1134" w:type="dxa"/>
          </w:tcPr>
          <w:p w:rsidR="00996021" w:rsidRDefault="003175DC">
            <w:pPr>
              <w:pStyle w:val="ConsPlusNormal0"/>
              <w:jc w:val="center"/>
            </w:pPr>
            <w:r>
              <w:t>Урок 40</w:t>
            </w:r>
          </w:p>
        </w:tc>
        <w:tc>
          <w:tcPr>
            <w:tcW w:w="7937" w:type="dxa"/>
            <w:vAlign w:val="center"/>
          </w:tcPr>
          <w:p w:rsidR="00996021" w:rsidRDefault="003175DC">
            <w:pPr>
              <w:pStyle w:val="ConsPlusNormal0"/>
              <w:jc w:val="both"/>
            </w:pPr>
            <w:r>
              <w:t>Повседневная жизнь советского общества в 1964 - 1985 гг.</w:t>
            </w:r>
          </w:p>
        </w:tc>
      </w:tr>
      <w:tr w:rsidR="00996021">
        <w:tc>
          <w:tcPr>
            <w:tcW w:w="1134" w:type="dxa"/>
          </w:tcPr>
          <w:p w:rsidR="00996021" w:rsidRDefault="003175DC">
            <w:pPr>
              <w:pStyle w:val="ConsPlusNormal0"/>
              <w:jc w:val="center"/>
            </w:pPr>
            <w:r>
              <w:t>Урок 41</w:t>
            </w:r>
          </w:p>
        </w:tc>
        <w:tc>
          <w:tcPr>
            <w:tcW w:w="7937" w:type="dxa"/>
            <w:vAlign w:val="center"/>
          </w:tcPr>
          <w:p w:rsidR="00996021" w:rsidRDefault="003175DC">
            <w:pPr>
              <w:pStyle w:val="ConsPlusNormal0"/>
              <w:jc w:val="both"/>
            </w:pPr>
            <w:r>
              <w:t>Национальная политика и национальные движения в 1964 - 1985 гг.</w:t>
            </w:r>
          </w:p>
        </w:tc>
      </w:tr>
      <w:tr w:rsidR="00996021">
        <w:tc>
          <w:tcPr>
            <w:tcW w:w="1134" w:type="dxa"/>
          </w:tcPr>
          <w:p w:rsidR="00996021" w:rsidRDefault="003175DC">
            <w:pPr>
              <w:pStyle w:val="ConsPlusNormal0"/>
              <w:jc w:val="center"/>
            </w:pPr>
            <w:r>
              <w:t>Урок 42</w:t>
            </w:r>
          </w:p>
        </w:tc>
        <w:tc>
          <w:tcPr>
            <w:tcW w:w="7937" w:type="dxa"/>
          </w:tcPr>
          <w:p w:rsidR="00996021" w:rsidRDefault="003175DC">
            <w:pPr>
              <w:pStyle w:val="ConsPlusNormal0"/>
              <w:jc w:val="both"/>
            </w:pPr>
            <w:r>
              <w:t>Внешняя политика СССР в 1964 - 1985 гг.</w:t>
            </w:r>
          </w:p>
        </w:tc>
      </w:tr>
      <w:tr w:rsidR="00996021">
        <w:tc>
          <w:tcPr>
            <w:tcW w:w="1134" w:type="dxa"/>
          </w:tcPr>
          <w:p w:rsidR="00996021" w:rsidRDefault="003175DC">
            <w:pPr>
              <w:pStyle w:val="ConsPlusNormal0"/>
              <w:jc w:val="center"/>
            </w:pPr>
            <w:r>
              <w:t>Урок 43</w:t>
            </w:r>
          </w:p>
        </w:tc>
        <w:tc>
          <w:tcPr>
            <w:tcW w:w="7937" w:type="dxa"/>
            <w:vAlign w:val="center"/>
          </w:tcPr>
          <w:p w:rsidR="00996021" w:rsidRDefault="003175DC">
            <w:pPr>
              <w:pStyle w:val="ConsPlusNormal0"/>
              <w:jc w:val="both"/>
            </w:pPr>
            <w:r>
              <w:t>СССР и мир в начале 1980-х. Предпосылки реформ</w:t>
            </w:r>
          </w:p>
        </w:tc>
      </w:tr>
      <w:tr w:rsidR="00996021">
        <w:tc>
          <w:tcPr>
            <w:tcW w:w="1134" w:type="dxa"/>
          </w:tcPr>
          <w:p w:rsidR="00996021" w:rsidRDefault="003175DC">
            <w:pPr>
              <w:pStyle w:val="ConsPlusNormal0"/>
              <w:jc w:val="center"/>
            </w:pPr>
            <w:r>
              <w:t>Урок 44</w:t>
            </w:r>
          </w:p>
        </w:tc>
        <w:tc>
          <w:tcPr>
            <w:tcW w:w="7937" w:type="dxa"/>
            <w:vAlign w:val="center"/>
          </w:tcPr>
          <w:p w:rsidR="00996021" w:rsidRDefault="003175DC">
            <w:pPr>
              <w:pStyle w:val="ConsPlusNormal0"/>
              <w:jc w:val="both"/>
            </w:pPr>
            <w:r>
              <w:t>Социально-экономическое развитие СССР в 1985 - 1991 гг.</w:t>
            </w:r>
          </w:p>
        </w:tc>
      </w:tr>
      <w:tr w:rsidR="00996021">
        <w:tc>
          <w:tcPr>
            <w:tcW w:w="1134" w:type="dxa"/>
          </w:tcPr>
          <w:p w:rsidR="00996021" w:rsidRDefault="003175DC">
            <w:pPr>
              <w:pStyle w:val="ConsPlusNormal0"/>
              <w:jc w:val="center"/>
            </w:pPr>
            <w:r>
              <w:t>Урок 45</w:t>
            </w:r>
          </w:p>
        </w:tc>
        <w:tc>
          <w:tcPr>
            <w:tcW w:w="7937" w:type="dxa"/>
          </w:tcPr>
          <w:p w:rsidR="00996021" w:rsidRDefault="003175DC">
            <w:pPr>
              <w:pStyle w:val="ConsPlusNormal0"/>
              <w:jc w:val="both"/>
            </w:pPr>
            <w:r>
              <w:t>Перемены в духовной сфере в годы перестройки.</w:t>
            </w:r>
          </w:p>
        </w:tc>
      </w:tr>
      <w:tr w:rsidR="00996021">
        <w:tc>
          <w:tcPr>
            <w:tcW w:w="1134" w:type="dxa"/>
          </w:tcPr>
          <w:p w:rsidR="00996021" w:rsidRDefault="003175DC">
            <w:pPr>
              <w:pStyle w:val="ConsPlusNormal0"/>
              <w:jc w:val="center"/>
            </w:pPr>
            <w:r>
              <w:t>Урок 46</w:t>
            </w:r>
          </w:p>
        </w:tc>
        <w:tc>
          <w:tcPr>
            <w:tcW w:w="7937" w:type="dxa"/>
          </w:tcPr>
          <w:p w:rsidR="00996021" w:rsidRDefault="003175DC">
            <w:pPr>
              <w:pStyle w:val="ConsPlusNormal0"/>
              <w:jc w:val="both"/>
            </w:pPr>
            <w:r>
              <w:t>Реформа политической системы СССР и ее итоги.</w:t>
            </w:r>
          </w:p>
        </w:tc>
      </w:tr>
      <w:tr w:rsidR="00996021">
        <w:tc>
          <w:tcPr>
            <w:tcW w:w="1134" w:type="dxa"/>
          </w:tcPr>
          <w:p w:rsidR="00996021" w:rsidRDefault="003175DC">
            <w:pPr>
              <w:pStyle w:val="ConsPlusNormal0"/>
              <w:jc w:val="center"/>
            </w:pPr>
            <w:r>
              <w:t>Урок 47</w:t>
            </w:r>
          </w:p>
        </w:tc>
        <w:tc>
          <w:tcPr>
            <w:tcW w:w="7937" w:type="dxa"/>
            <w:vAlign w:val="center"/>
          </w:tcPr>
          <w:p w:rsidR="00996021" w:rsidRDefault="003175DC">
            <w:pPr>
              <w:pStyle w:val="ConsPlusNormal0"/>
              <w:jc w:val="both"/>
            </w:pPr>
            <w:r>
              <w:t>Новое политическое мышление и перемены во внешней политике.</w:t>
            </w:r>
          </w:p>
        </w:tc>
      </w:tr>
      <w:tr w:rsidR="00996021">
        <w:tc>
          <w:tcPr>
            <w:tcW w:w="1134" w:type="dxa"/>
            <w:vAlign w:val="center"/>
          </w:tcPr>
          <w:p w:rsidR="00996021" w:rsidRDefault="003175DC">
            <w:pPr>
              <w:pStyle w:val="ConsPlusNormal0"/>
              <w:jc w:val="center"/>
            </w:pPr>
            <w:r>
              <w:t>Урок 48</w:t>
            </w:r>
          </w:p>
        </w:tc>
        <w:tc>
          <w:tcPr>
            <w:tcW w:w="7937" w:type="dxa"/>
          </w:tcPr>
          <w:p w:rsidR="00996021" w:rsidRDefault="003175DC">
            <w:pPr>
              <w:pStyle w:val="ConsPlusNormal0"/>
              <w:jc w:val="both"/>
            </w:pPr>
            <w:r>
              <w:t>Национальная политика и подъем национальных движений.</w:t>
            </w:r>
          </w:p>
          <w:p w:rsidR="00996021" w:rsidRDefault="003175DC">
            <w:pPr>
              <w:pStyle w:val="ConsPlusNormal0"/>
              <w:jc w:val="both"/>
            </w:pPr>
            <w:r>
              <w:t>Распад СССР</w:t>
            </w:r>
          </w:p>
        </w:tc>
      </w:tr>
      <w:tr w:rsidR="00996021">
        <w:tc>
          <w:tcPr>
            <w:tcW w:w="1134" w:type="dxa"/>
          </w:tcPr>
          <w:p w:rsidR="00996021" w:rsidRDefault="003175DC">
            <w:pPr>
              <w:pStyle w:val="ConsPlusNormal0"/>
              <w:jc w:val="center"/>
            </w:pPr>
            <w:r>
              <w:t>Урок 49</w:t>
            </w:r>
          </w:p>
        </w:tc>
        <w:tc>
          <w:tcPr>
            <w:tcW w:w="7937" w:type="dxa"/>
          </w:tcPr>
          <w:p w:rsidR="00996021" w:rsidRDefault="003175DC">
            <w:pPr>
              <w:pStyle w:val="ConsPlusNormal0"/>
              <w:jc w:val="both"/>
            </w:pPr>
            <w:r>
              <w:t>Наш край в 1945 - 1991 гг.</w:t>
            </w:r>
          </w:p>
        </w:tc>
      </w:tr>
      <w:tr w:rsidR="00996021">
        <w:tc>
          <w:tcPr>
            <w:tcW w:w="1134" w:type="dxa"/>
          </w:tcPr>
          <w:p w:rsidR="00996021" w:rsidRDefault="003175DC">
            <w:pPr>
              <w:pStyle w:val="ConsPlusNormal0"/>
              <w:jc w:val="center"/>
            </w:pPr>
            <w:r>
              <w:t>Урок 50</w:t>
            </w:r>
          </w:p>
        </w:tc>
        <w:tc>
          <w:tcPr>
            <w:tcW w:w="7937" w:type="dxa"/>
            <w:vAlign w:val="center"/>
          </w:tcPr>
          <w:p w:rsidR="00996021" w:rsidRDefault="003175DC">
            <w:pPr>
              <w:pStyle w:val="ConsPlusNormal0"/>
              <w:jc w:val="both"/>
            </w:pPr>
            <w:r>
              <w:t>Повторительно-обобщающий урок по теме "СССР в 1964 - 1991 гг."</w:t>
            </w:r>
          </w:p>
        </w:tc>
      </w:tr>
      <w:tr w:rsidR="00996021">
        <w:tc>
          <w:tcPr>
            <w:tcW w:w="1134" w:type="dxa"/>
          </w:tcPr>
          <w:p w:rsidR="00996021" w:rsidRDefault="003175DC">
            <w:pPr>
              <w:pStyle w:val="ConsPlusNormal0"/>
              <w:jc w:val="center"/>
            </w:pPr>
            <w:r>
              <w:t>Урок 51</w:t>
            </w:r>
          </w:p>
        </w:tc>
        <w:tc>
          <w:tcPr>
            <w:tcW w:w="7937" w:type="dxa"/>
          </w:tcPr>
          <w:p w:rsidR="00996021" w:rsidRDefault="003175DC">
            <w:pPr>
              <w:pStyle w:val="ConsPlusNormal0"/>
              <w:jc w:val="both"/>
            </w:pPr>
            <w:r>
              <w:t>Российская экономика в условиях рынка</w:t>
            </w:r>
          </w:p>
        </w:tc>
      </w:tr>
      <w:tr w:rsidR="00996021">
        <w:tc>
          <w:tcPr>
            <w:tcW w:w="1134" w:type="dxa"/>
          </w:tcPr>
          <w:p w:rsidR="00996021" w:rsidRDefault="003175DC">
            <w:pPr>
              <w:pStyle w:val="ConsPlusNormal0"/>
              <w:jc w:val="center"/>
            </w:pPr>
            <w:r>
              <w:t>Урок 52</w:t>
            </w:r>
          </w:p>
        </w:tc>
        <w:tc>
          <w:tcPr>
            <w:tcW w:w="7937" w:type="dxa"/>
            <w:vAlign w:val="center"/>
          </w:tcPr>
          <w:p w:rsidR="00996021" w:rsidRDefault="003175DC">
            <w:pPr>
              <w:pStyle w:val="ConsPlusNormal0"/>
              <w:jc w:val="both"/>
            </w:pPr>
            <w:r>
              <w:t>Политическое развитие Российской Федерации в 1990-е гг.</w:t>
            </w:r>
          </w:p>
        </w:tc>
      </w:tr>
      <w:tr w:rsidR="00996021">
        <w:tc>
          <w:tcPr>
            <w:tcW w:w="1134" w:type="dxa"/>
            <w:vAlign w:val="center"/>
          </w:tcPr>
          <w:p w:rsidR="00996021" w:rsidRDefault="003175DC">
            <w:pPr>
              <w:pStyle w:val="ConsPlusNormal0"/>
              <w:jc w:val="center"/>
            </w:pPr>
            <w:r>
              <w:t>Урок 53</w:t>
            </w:r>
          </w:p>
        </w:tc>
        <w:tc>
          <w:tcPr>
            <w:tcW w:w="7937" w:type="dxa"/>
            <w:vAlign w:val="center"/>
          </w:tcPr>
          <w:p w:rsidR="00996021" w:rsidRDefault="003175DC">
            <w:pPr>
              <w:pStyle w:val="ConsPlusNormal0"/>
              <w:jc w:val="both"/>
            </w:pPr>
            <w:r>
              <w:t>Межнациональные отношения и национальная политика в 1990-е гг.</w:t>
            </w:r>
          </w:p>
        </w:tc>
      </w:tr>
      <w:tr w:rsidR="00996021">
        <w:tc>
          <w:tcPr>
            <w:tcW w:w="1134" w:type="dxa"/>
          </w:tcPr>
          <w:p w:rsidR="00996021" w:rsidRDefault="003175DC">
            <w:pPr>
              <w:pStyle w:val="ConsPlusNormal0"/>
              <w:jc w:val="center"/>
            </w:pPr>
            <w:r>
              <w:lastRenderedPageBreak/>
              <w:t>Урок 54</w:t>
            </w:r>
          </w:p>
        </w:tc>
        <w:tc>
          <w:tcPr>
            <w:tcW w:w="7937" w:type="dxa"/>
          </w:tcPr>
          <w:p w:rsidR="00996021" w:rsidRDefault="003175DC">
            <w:pPr>
              <w:pStyle w:val="ConsPlusNormal0"/>
              <w:jc w:val="both"/>
            </w:pPr>
            <w:r>
              <w:t>Повседневная жизнь в 1990-е гг.</w:t>
            </w:r>
          </w:p>
        </w:tc>
      </w:tr>
      <w:tr w:rsidR="00996021">
        <w:tc>
          <w:tcPr>
            <w:tcW w:w="1134" w:type="dxa"/>
          </w:tcPr>
          <w:p w:rsidR="00996021" w:rsidRDefault="003175DC">
            <w:pPr>
              <w:pStyle w:val="ConsPlusNormal0"/>
              <w:jc w:val="center"/>
            </w:pPr>
            <w:r>
              <w:t>Урок 55</w:t>
            </w:r>
          </w:p>
        </w:tc>
        <w:tc>
          <w:tcPr>
            <w:tcW w:w="7937" w:type="dxa"/>
            <w:vAlign w:val="center"/>
          </w:tcPr>
          <w:p w:rsidR="00996021" w:rsidRDefault="003175DC">
            <w:pPr>
              <w:pStyle w:val="ConsPlusNormal0"/>
              <w:jc w:val="both"/>
            </w:pPr>
            <w:r>
              <w:t>Россия и мир. Внешняя политика Российской Федерации в 1990-е гг.</w:t>
            </w:r>
          </w:p>
        </w:tc>
      </w:tr>
      <w:tr w:rsidR="00996021">
        <w:tc>
          <w:tcPr>
            <w:tcW w:w="1134" w:type="dxa"/>
            <w:vAlign w:val="center"/>
          </w:tcPr>
          <w:p w:rsidR="00996021" w:rsidRDefault="003175DC">
            <w:pPr>
              <w:pStyle w:val="ConsPlusNormal0"/>
              <w:jc w:val="center"/>
            </w:pPr>
            <w:r>
              <w:t>Урок 56</w:t>
            </w:r>
          </w:p>
        </w:tc>
        <w:tc>
          <w:tcPr>
            <w:tcW w:w="7937" w:type="dxa"/>
          </w:tcPr>
          <w:p w:rsidR="00996021" w:rsidRDefault="003175DC">
            <w:pPr>
              <w:pStyle w:val="ConsPlusNormal0"/>
              <w:jc w:val="both"/>
            </w:pPr>
            <w:r>
              <w:t>Политические вызовы и новые приоритеты внутренней политики России в начале XXI в.</w:t>
            </w:r>
          </w:p>
        </w:tc>
      </w:tr>
      <w:tr w:rsidR="00996021">
        <w:tc>
          <w:tcPr>
            <w:tcW w:w="1134" w:type="dxa"/>
          </w:tcPr>
          <w:p w:rsidR="00996021" w:rsidRDefault="003175DC">
            <w:pPr>
              <w:pStyle w:val="ConsPlusNormal0"/>
              <w:jc w:val="center"/>
            </w:pPr>
            <w:r>
              <w:t>Урок 57</w:t>
            </w:r>
          </w:p>
        </w:tc>
        <w:tc>
          <w:tcPr>
            <w:tcW w:w="7937" w:type="dxa"/>
          </w:tcPr>
          <w:p w:rsidR="00996021" w:rsidRDefault="003175DC">
            <w:pPr>
              <w:pStyle w:val="ConsPlusNormal0"/>
              <w:jc w:val="both"/>
            </w:pPr>
            <w:r>
              <w:t>Россия в 2008 - 2011 гг.</w:t>
            </w:r>
          </w:p>
        </w:tc>
      </w:tr>
      <w:tr w:rsidR="00996021">
        <w:tc>
          <w:tcPr>
            <w:tcW w:w="1134" w:type="dxa"/>
            <w:vAlign w:val="center"/>
          </w:tcPr>
          <w:p w:rsidR="00996021" w:rsidRDefault="003175DC">
            <w:pPr>
              <w:pStyle w:val="ConsPlusNormal0"/>
              <w:jc w:val="center"/>
            </w:pPr>
            <w:r>
              <w:t>Урок 58</w:t>
            </w:r>
          </w:p>
        </w:tc>
        <w:tc>
          <w:tcPr>
            <w:tcW w:w="7937" w:type="dxa"/>
          </w:tcPr>
          <w:p w:rsidR="00996021" w:rsidRDefault="003175DC">
            <w:pPr>
              <w:pStyle w:val="ConsPlusNormal0"/>
              <w:jc w:val="both"/>
            </w:pPr>
            <w:r>
              <w:t>Социально-экономическое развитие России в начале XXI в. Приоритетные национальные проекты.</w:t>
            </w:r>
          </w:p>
        </w:tc>
      </w:tr>
      <w:tr w:rsidR="00996021">
        <w:tc>
          <w:tcPr>
            <w:tcW w:w="1134" w:type="dxa"/>
            <w:vAlign w:val="center"/>
          </w:tcPr>
          <w:p w:rsidR="00996021" w:rsidRDefault="003175DC">
            <w:pPr>
              <w:pStyle w:val="ConsPlusNormal0"/>
              <w:jc w:val="center"/>
            </w:pPr>
            <w:r>
              <w:t>Урок 59</w:t>
            </w:r>
          </w:p>
        </w:tc>
        <w:tc>
          <w:tcPr>
            <w:tcW w:w="7937" w:type="dxa"/>
          </w:tcPr>
          <w:p w:rsidR="00996021" w:rsidRDefault="003175DC">
            <w:pPr>
              <w:pStyle w:val="ConsPlusNormal0"/>
              <w:jc w:val="both"/>
            </w:pPr>
            <w:r>
              <w:t>Культура, наука, спорт и общественная жизнь в 1990-х - начале 2020-х гг.</w:t>
            </w:r>
          </w:p>
        </w:tc>
      </w:tr>
      <w:tr w:rsidR="00996021">
        <w:tc>
          <w:tcPr>
            <w:tcW w:w="1134" w:type="dxa"/>
            <w:vAlign w:val="center"/>
          </w:tcPr>
          <w:p w:rsidR="00996021" w:rsidRDefault="003175DC">
            <w:pPr>
              <w:pStyle w:val="ConsPlusNormal0"/>
              <w:jc w:val="center"/>
            </w:pPr>
            <w:r>
              <w:t>Урок 60</w:t>
            </w:r>
          </w:p>
        </w:tc>
        <w:tc>
          <w:tcPr>
            <w:tcW w:w="7937" w:type="dxa"/>
          </w:tcPr>
          <w:p w:rsidR="00996021" w:rsidRDefault="003175DC">
            <w:pPr>
              <w:pStyle w:val="ConsPlusNormal0"/>
              <w:jc w:val="both"/>
            </w:pPr>
            <w:r>
              <w:t>Культура, наука, спорт и общественная жизнь в 1990-х - начале 2020-х гг.</w:t>
            </w:r>
          </w:p>
        </w:tc>
      </w:tr>
      <w:tr w:rsidR="00996021">
        <w:tc>
          <w:tcPr>
            <w:tcW w:w="1134" w:type="dxa"/>
          </w:tcPr>
          <w:p w:rsidR="00996021" w:rsidRDefault="003175DC">
            <w:pPr>
              <w:pStyle w:val="ConsPlusNormal0"/>
              <w:jc w:val="center"/>
            </w:pPr>
            <w:r>
              <w:t>Урок 61</w:t>
            </w:r>
          </w:p>
        </w:tc>
        <w:tc>
          <w:tcPr>
            <w:tcW w:w="7937" w:type="dxa"/>
            <w:vAlign w:val="center"/>
          </w:tcPr>
          <w:p w:rsidR="00996021" w:rsidRDefault="003175DC">
            <w:pPr>
              <w:pStyle w:val="ConsPlusNormal0"/>
              <w:jc w:val="both"/>
            </w:pPr>
            <w:r>
              <w:t>Внешняя политика в начале XXI в. Россия в современном мире</w:t>
            </w:r>
          </w:p>
        </w:tc>
      </w:tr>
      <w:tr w:rsidR="00996021">
        <w:tc>
          <w:tcPr>
            <w:tcW w:w="1134" w:type="dxa"/>
          </w:tcPr>
          <w:p w:rsidR="00996021" w:rsidRDefault="003175DC">
            <w:pPr>
              <w:pStyle w:val="ConsPlusNormal0"/>
              <w:jc w:val="center"/>
            </w:pPr>
            <w:r>
              <w:t>Урок 62</w:t>
            </w:r>
          </w:p>
        </w:tc>
        <w:tc>
          <w:tcPr>
            <w:tcW w:w="7937" w:type="dxa"/>
            <w:vAlign w:val="center"/>
          </w:tcPr>
          <w:p w:rsidR="00996021" w:rsidRDefault="003175DC">
            <w:pPr>
              <w:pStyle w:val="ConsPlusNormal0"/>
              <w:jc w:val="both"/>
            </w:pPr>
            <w:r>
              <w:t>Внешняя политика в начале XXI в. Россия в современном мире</w:t>
            </w:r>
          </w:p>
        </w:tc>
      </w:tr>
      <w:tr w:rsidR="00996021">
        <w:tc>
          <w:tcPr>
            <w:tcW w:w="1134" w:type="dxa"/>
          </w:tcPr>
          <w:p w:rsidR="00996021" w:rsidRDefault="003175DC">
            <w:pPr>
              <w:pStyle w:val="ConsPlusNormal0"/>
              <w:jc w:val="center"/>
            </w:pPr>
            <w:r>
              <w:t>Урок 63</w:t>
            </w:r>
          </w:p>
        </w:tc>
        <w:tc>
          <w:tcPr>
            <w:tcW w:w="7937" w:type="dxa"/>
          </w:tcPr>
          <w:p w:rsidR="00996021" w:rsidRDefault="003175DC">
            <w:pPr>
              <w:pStyle w:val="ConsPlusNormal0"/>
              <w:jc w:val="both"/>
            </w:pPr>
            <w:r>
              <w:t>Россия в 2012 - начале 2020-х гг.</w:t>
            </w:r>
          </w:p>
        </w:tc>
      </w:tr>
      <w:tr w:rsidR="00996021">
        <w:tc>
          <w:tcPr>
            <w:tcW w:w="1134" w:type="dxa"/>
          </w:tcPr>
          <w:p w:rsidR="00996021" w:rsidRDefault="003175DC">
            <w:pPr>
              <w:pStyle w:val="ConsPlusNormal0"/>
              <w:jc w:val="center"/>
            </w:pPr>
            <w:r>
              <w:t>Урок 64</w:t>
            </w:r>
          </w:p>
        </w:tc>
        <w:tc>
          <w:tcPr>
            <w:tcW w:w="7937" w:type="dxa"/>
            <w:vAlign w:val="center"/>
          </w:tcPr>
          <w:p w:rsidR="00996021" w:rsidRDefault="003175DC">
            <w:pPr>
              <w:pStyle w:val="ConsPlusNormal0"/>
              <w:jc w:val="both"/>
            </w:pPr>
            <w:r>
              <w:t>Россия сегодня. Специальная военная операция (СВО)</w:t>
            </w:r>
          </w:p>
        </w:tc>
      </w:tr>
      <w:tr w:rsidR="00996021">
        <w:tc>
          <w:tcPr>
            <w:tcW w:w="1134" w:type="dxa"/>
          </w:tcPr>
          <w:p w:rsidR="00996021" w:rsidRDefault="003175DC">
            <w:pPr>
              <w:pStyle w:val="ConsPlusNormal0"/>
              <w:jc w:val="center"/>
            </w:pPr>
            <w:r>
              <w:t>Урок 65</w:t>
            </w:r>
          </w:p>
        </w:tc>
        <w:tc>
          <w:tcPr>
            <w:tcW w:w="7937" w:type="dxa"/>
            <w:vAlign w:val="center"/>
          </w:tcPr>
          <w:p w:rsidR="00996021" w:rsidRDefault="003175DC">
            <w:pPr>
              <w:pStyle w:val="ConsPlusNormal0"/>
              <w:jc w:val="both"/>
            </w:pPr>
            <w:r>
              <w:t>Россия сегодня. Специальная военная операция (СВО)</w:t>
            </w:r>
          </w:p>
        </w:tc>
      </w:tr>
      <w:tr w:rsidR="00996021">
        <w:tc>
          <w:tcPr>
            <w:tcW w:w="1134" w:type="dxa"/>
          </w:tcPr>
          <w:p w:rsidR="00996021" w:rsidRDefault="003175DC">
            <w:pPr>
              <w:pStyle w:val="ConsPlusNormal0"/>
              <w:jc w:val="center"/>
            </w:pPr>
            <w:r>
              <w:t>Урок 66</w:t>
            </w:r>
          </w:p>
        </w:tc>
        <w:tc>
          <w:tcPr>
            <w:tcW w:w="7937" w:type="dxa"/>
          </w:tcPr>
          <w:p w:rsidR="00996021" w:rsidRDefault="003175DC">
            <w:pPr>
              <w:pStyle w:val="ConsPlusNormal0"/>
              <w:jc w:val="both"/>
            </w:pPr>
            <w:r>
              <w:t>Наш край в 1992 - 2022 гг.</w:t>
            </w:r>
          </w:p>
        </w:tc>
      </w:tr>
      <w:tr w:rsidR="00996021">
        <w:tc>
          <w:tcPr>
            <w:tcW w:w="1134" w:type="dxa"/>
            <w:vAlign w:val="center"/>
          </w:tcPr>
          <w:p w:rsidR="00996021" w:rsidRDefault="003175DC">
            <w:pPr>
              <w:pStyle w:val="ConsPlusNormal0"/>
              <w:jc w:val="center"/>
            </w:pPr>
            <w:r>
              <w:t>Урок 67</w:t>
            </w:r>
          </w:p>
        </w:tc>
        <w:tc>
          <w:tcPr>
            <w:tcW w:w="7937" w:type="dxa"/>
          </w:tcPr>
          <w:p w:rsidR="00996021" w:rsidRDefault="003175DC">
            <w:pPr>
              <w:pStyle w:val="ConsPlusNormal0"/>
              <w:jc w:val="both"/>
            </w:pPr>
            <w:r>
              <w:t>Повторительно-обобщающий урок по теме "Российская Федерация в 1992 - начале 2020-х гг."</w:t>
            </w:r>
          </w:p>
        </w:tc>
      </w:tr>
      <w:tr w:rsidR="00996021">
        <w:tc>
          <w:tcPr>
            <w:tcW w:w="1134" w:type="dxa"/>
            <w:vAlign w:val="center"/>
          </w:tcPr>
          <w:p w:rsidR="00996021" w:rsidRDefault="003175DC">
            <w:pPr>
              <w:pStyle w:val="ConsPlusNormal0"/>
              <w:jc w:val="center"/>
            </w:pPr>
            <w:r>
              <w:t>Урок 68</w:t>
            </w:r>
          </w:p>
        </w:tc>
        <w:tc>
          <w:tcPr>
            <w:tcW w:w="7937" w:type="dxa"/>
          </w:tcPr>
          <w:p w:rsidR="00996021" w:rsidRDefault="003175DC">
            <w:pPr>
              <w:pStyle w:val="ConsPlusNormal0"/>
              <w:jc w:val="both"/>
            </w:pPr>
            <w:r>
              <w:t>Итоговый обобщающий урок по курсу "История России. 1945 год - начало XXI в."</w:t>
            </w:r>
          </w:p>
        </w:tc>
      </w:tr>
      <w:tr w:rsidR="00996021">
        <w:tc>
          <w:tcPr>
            <w:tcW w:w="9071" w:type="dxa"/>
            <w:gridSpan w:val="2"/>
            <w:vAlign w:val="center"/>
          </w:tcPr>
          <w:p w:rsidR="00996021" w:rsidRDefault="003175DC">
            <w:pPr>
              <w:pStyle w:val="ConsPlusNormal0"/>
              <w:jc w:val="both"/>
            </w:pPr>
            <w:r>
              <w:t>ОБЩЕЕ КОЛИЧЕСТВО УРОКОВ ПО ПРОГРАММЕ: 68, из них уроков, отведенных на контрольные работы, - не более 6</w:t>
            </w:r>
          </w:p>
        </w:tc>
      </w:tr>
    </w:tbl>
    <w:p w:rsidR="00996021" w:rsidRDefault="00996021">
      <w:pPr>
        <w:pStyle w:val="ConsPlusNormal0"/>
        <w:jc w:val="both"/>
      </w:pPr>
    </w:p>
    <w:p w:rsidR="00996021" w:rsidRDefault="003175DC">
      <w:pPr>
        <w:pStyle w:val="ConsPlusNormal0"/>
        <w:ind w:firstLine="540"/>
        <w:jc w:val="both"/>
      </w:pPr>
      <w:r>
        <w:t>121.7.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истории.</w:t>
      </w:r>
    </w:p>
    <w:p w:rsidR="00996021" w:rsidRDefault="00996021">
      <w:pPr>
        <w:pStyle w:val="ConsPlusNormal0"/>
        <w:jc w:val="both"/>
      </w:pPr>
    </w:p>
    <w:p w:rsidR="00996021" w:rsidRDefault="003175DC">
      <w:pPr>
        <w:pStyle w:val="ConsPlusNormal0"/>
        <w:jc w:val="right"/>
      </w:pPr>
      <w:r>
        <w:t>Таблица 18</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996021">
        <w:tc>
          <w:tcPr>
            <w:tcW w:w="1701" w:type="dxa"/>
          </w:tcPr>
          <w:p w:rsidR="00996021" w:rsidRDefault="003175DC">
            <w:pPr>
              <w:pStyle w:val="ConsPlusNormal0"/>
              <w:jc w:val="center"/>
            </w:pPr>
            <w:r>
              <w:lastRenderedPageBreak/>
              <w:t>1.1</w:t>
            </w:r>
          </w:p>
        </w:tc>
        <w:tc>
          <w:tcPr>
            <w:tcW w:w="7370" w:type="dxa"/>
          </w:tcPr>
          <w:p w:rsidR="00996021" w:rsidRDefault="003175DC">
            <w:pPr>
              <w:pStyle w:val="ConsPlusNormal0"/>
              <w:jc w:val="both"/>
            </w:pPr>
            <w:r>
              <w:t>Называть наиболее значимые события истории России 1914 - 1945 гг., объяснять их особую значимость для истории нашей страны</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Используя знания по истории России и всемирной истории 1914 - 1945 гг., выявлять попытки фальсификации истории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Называть имена наиболее выдающихся деятелей истории России 1914 - 1945 гг., события, процессы, в которых они участвовали</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Характеризовать значение и последствия событий 1914 - 1945 гг., в которых участвовали выдающиеся исторические личности, для истории России</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Определять и объяснять (аргументировать) свое отношение и оценку деятельности исторических личностей</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 xml:space="preserve">Представлять описание памятников материальной и художественной </w:t>
            </w:r>
            <w:r>
              <w:lastRenderedPageBreak/>
              <w:t>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996021">
        <w:tc>
          <w:tcPr>
            <w:tcW w:w="1701" w:type="dxa"/>
          </w:tcPr>
          <w:p w:rsidR="00996021" w:rsidRDefault="003175DC">
            <w:pPr>
              <w:pStyle w:val="ConsPlusNormal0"/>
              <w:jc w:val="center"/>
            </w:pPr>
            <w:r>
              <w:lastRenderedPageBreak/>
              <w:t>3.5</w:t>
            </w:r>
          </w:p>
        </w:tc>
        <w:tc>
          <w:tcPr>
            <w:tcW w:w="7370" w:type="dxa"/>
          </w:tcPr>
          <w:p w:rsidR="00996021" w:rsidRDefault="003175DC">
            <w:pPr>
              <w:pStyle w:val="ConsPlusNormal0"/>
              <w:jc w:val="both"/>
            </w:pPr>
            <w: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996021">
        <w:tc>
          <w:tcPr>
            <w:tcW w:w="1701" w:type="dxa"/>
          </w:tcPr>
          <w:p w:rsidR="00996021" w:rsidRDefault="003175DC">
            <w:pPr>
              <w:pStyle w:val="ConsPlusNormal0"/>
              <w:jc w:val="center"/>
            </w:pPr>
            <w:r>
              <w:t>3.6</w:t>
            </w:r>
          </w:p>
        </w:tc>
        <w:tc>
          <w:tcPr>
            <w:tcW w:w="7370" w:type="dxa"/>
          </w:tcPr>
          <w:p w:rsidR="00996021" w:rsidRDefault="003175DC">
            <w:pPr>
              <w:pStyle w:val="ConsPlusNormal0"/>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rsidR="00996021">
        <w:tc>
          <w:tcPr>
            <w:tcW w:w="1701" w:type="dxa"/>
          </w:tcPr>
          <w:p w:rsidR="00996021" w:rsidRDefault="003175DC">
            <w:pPr>
              <w:pStyle w:val="ConsPlusNormal0"/>
              <w:jc w:val="center"/>
            </w:pPr>
            <w:r>
              <w:t>3.7</w:t>
            </w:r>
          </w:p>
        </w:tc>
        <w:tc>
          <w:tcPr>
            <w:tcW w:w="7370" w:type="dxa"/>
          </w:tcPr>
          <w:p w:rsidR="00996021" w:rsidRDefault="003175DC">
            <w:pPr>
              <w:pStyle w:val="ConsPlusNormal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996021">
        <w:tc>
          <w:tcPr>
            <w:tcW w:w="1701" w:type="dxa"/>
          </w:tcPr>
          <w:p w:rsidR="00996021" w:rsidRDefault="003175DC">
            <w:pPr>
              <w:pStyle w:val="ConsPlusNormal0"/>
              <w:jc w:val="center"/>
            </w:pPr>
            <w:r>
              <w:t>3.8</w:t>
            </w:r>
          </w:p>
        </w:tc>
        <w:tc>
          <w:tcPr>
            <w:tcW w:w="7370" w:type="dxa"/>
          </w:tcPr>
          <w:p w:rsidR="00996021" w:rsidRDefault="003175DC">
            <w:pPr>
              <w:pStyle w:val="ConsPlusNormal0"/>
              <w:jc w:val="both"/>
            </w:pP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Называть характерные, существенные признаки событий, процессов, явлений истории России и всеобщей истории 1914 - 1945 гг.</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Обобщать историческую информацию по истории России и зарубежных стран 1914 - 1945 гг.</w:t>
            </w:r>
          </w:p>
        </w:tc>
      </w:tr>
      <w:tr w:rsidR="00996021">
        <w:tc>
          <w:tcPr>
            <w:tcW w:w="1701" w:type="dxa"/>
          </w:tcPr>
          <w:p w:rsidR="00996021" w:rsidRDefault="003175DC">
            <w:pPr>
              <w:pStyle w:val="ConsPlusNormal0"/>
              <w:jc w:val="center"/>
            </w:pPr>
            <w:r>
              <w:t>4.5</w:t>
            </w:r>
          </w:p>
        </w:tc>
        <w:tc>
          <w:tcPr>
            <w:tcW w:w="7370" w:type="dxa"/>
          </w:tcPr>
          <w:p w:rsidR="00996021" w:rsidRDefault="003175DC">
            <w:pPr>
              <w:pStyle w:val="ConsPlusNormal0"/>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996021">
        <w:tc>
          <w:tcPr>
            <w:tcW w:w="1701" w:type="dxa"/>
          </w:tcPr>
          <w:p w:rsidR="00996021" w:rsidRDefault="003175DC">
            <w:pPr>
              <w:pStyle w:val="ConsPlusNormal0"/>
              <w:jc w:val="center"/>
            </w:pPr>
            <w:r>
              <w:t>4.7</w:t>
            </w:r>
          </w:p>
        </w:tc>
        <w:tc>
          <w:tcPr>
            <w:tcW w:w="7370" w:type="dxa"/>
          </w:tcPr>
          <w:p w:rsidR="00996021" w:rsidRDefault="003175DC">
            <w:pPr>
              <w:pStyle w:val="ConsPlusNormal0"/>
              <w:jc w:val="both"/>
            </w:pPr>
            <w:r>
              <w:t>На основе изучения исторического материала устанавливать исторические аналогии</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 xml:space="preserve">Умение устанавливать причинно-следственные, пространственные, </w:t>
            </w:r>
            <w:r>
              <w:rPr>
                <w:noProof/>
                <w:position w:val="-7"/>
              </w:rPr>
              <w:lastRenderedPageBreak/>
              <w:drawing>
                <wp:inline distT="0" distB="0" distL="0" distR="0">
                  <wp:extent cx="762000" cy="219075"/>
                  <wp:effectExtent l="0" t="0" r="0" b="0"/>
                  <wp:docPr id="19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996021">
        <w:tc>
          <w:tcPr>
            <w:tcW w:w="1701" w:type="dxa"/>
          </w:tcPr>
          <w:p w:rsidR="00996021" w:rsidRDefault="003175DC">
            <w:pPr>
              <w:pStyle w:val="ConsPlusNormal0"/>
              <w:jc w:val="center"/>
            </w:pPr>
            <w:r>
              <w:lastRenderedPageBreak/>
              <w:t>5.1</w:t>
            </w:r>
          </w:p>
        </w:tc>
        <w:tc>
          <w:tcPr>
            <w:tcW w:w="7370" w:type="dxa"/>
          </w:tcPr>
          <w:p w:rsidR="00996021" w:rsidRDefault="003175DC">
            <w:pPr>
              <w:pStyle w:val="ConsPlusNormal0"/>
              <w:jc w:val="both"/>
            </w:pPr>
            <w: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 xml:space="preserve">Устанавливать причинно-следственные, пространственные, </w:t>
            </w:r>
            <w:r>
              <w:rPr>
                <w:noProof/>
                <w:position w:val="-7"/>
              </w:rPr>
              <w:drawing>
                <wp:inline distT="0" distB="0" distL="0" distR="0">
                  <wp:extent cx="762000" cy="219075"/>
                  <wp:effectExtent l="0" t="0" r="0" b="0"/>
                  <wp:docPr id="19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996021">
        <w:tc>
          <w:tcPr>
            <w:tcW w:w="1701" w:type="dxa"/>
          </w:tcPr>
          <w:p w:rsidR="00996021" w:rsidRDefault="003175DC">
            <w:pPr>
              <w:pStyle w:val="ConsPlusNormal0"/>
              <w:jc w:val="center"/>
            </w:pPr>
            <w:r>
              <w:t>5.3</w:t>
            </w:r>
          </w:p>
        </w:tc>
        <w:tc>
          <w:tcPr>
            <w:tcW w:w="7370" w:type="dxa"/>
          </w:tcPr>
          <w:p w:rsidR="00996021" w:rsidRDefault="003175DC">
            <w:pPr>
              <w:pStyle w:val="ConsPlusNormal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996021">
        <w:tc>
          <w:tcPr>
            <w:tcW w:w="1701" w:type="dxa"/>
          </w:tcPr>
          <w:p w:rsidR="00996021" w:rsidRDefault="003175DC">
            <w:pPr>
              <w:pStyle w:val="ConsPlusNormal0"/>
              <w:jc w:val="center"/>
            </w:pPr>
            <w:r>
              <w:t>5.4</w:t>
            </w:r>
          </w:p>
        </w:tc>
        <w:tc>
          <w:tcPr>
            <w:tcW w:w="7370" w:type="dxa"/>
          </w:tcPr>
          <w:p w:rsidR="00996021" w:rsidRDefault="003175DC">
            <w:pPr>
              <w:pStyle w:val="ConsPlusNormal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996021">
        <w:tc>
          <w:tcPr>
            <w:tcW w:w="1701" w:type="dxa"/>
          </w:tcPr>
          <w:p w:rsidR="00996021" w:rsidRDefault="003175DC">
            <w:pPr>
              <w:pStyle w:val="ConsPlusNormal0"/>
              <w:jc w:val="center"/>
            </w:pPr>
            <w:r>
              <w:t>5.5</w:t>
            </w:r>
          </w:p>
        </w:tc>
        <w:tc>
          <w:tcPr>
            <w:tcW w:w="7370" w:type="dxa"/>
          </w:tcPr>
          <w:p w:rsidR="00996021" w:rsidRDefault="003175DC">
            <w:pPr>
              <w:pStyle w:val="ConsPlusNormal0"/>
              <w:jc w:val="both"/>
            </w:pPr>
            <w:r>
              <w:t>Соотносить события истории родного края, истории России и зарубежных стран 1914 - 1945 гг.</w:t>
            </w:r>
          </w:p>
        </w:tc>
      </w:tr>
      <w:tr w:rsidR="00996021">
        <w:tc>
          <w:tcPr>
            <w:tcW w:w="1701" w:type="dxa"/>
          </w:tcPr>
          <w:p w:rsidR="00996021" w:rsidRDefault="003175DC">
            <w:pPr>
              <w:pStyle w:val="ConsPlusNormal0"/>
              <w:jc w:val="center"/>
            </w:pPr>
            <w:r>
              <w:t>5.6</w:t>
            </w:r>
          </w:p>
        </w:tc>
        <w:tc>
          <w:tcPr>
            <w:tcW w:w="7370" w:type="dxa"/>
          </w:tcPr>
          <w:p w:rsidR="00996021" w:rsidRDefault="003175DC">
            <w:pPr>
              <w:pStyle w:val="ConsPlusNormal0"/>
              <w:jc w:val="both"/>
            </w:pPr>
            <w:r>
              <w:t>Определять современников исторических событий, явлений, процессов истории России и человечества в целом 1914 - 1945 гг.</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Различать виды письменных исторических источников по истории России и всемирной истории 1914 - 1945 гг.</w:t>
            </w:r>
          </w:p>
        </w:tc>
      </w:tr>
      <w:tr w:rsidR="00996021">
        <w:tc>
          <w:tcPr>
            <w:tcW w:w="1701" w:type="dxa"/>
          </w:tcPr>
          <w:p w:rsidR="00996021" w:rsidRDefault="003175DC">
            <w:pPr>
              <w:pStyle w:val="ConsPlusNormal0"/>
              <w:jc w:val="center"/>
            </w:pPr>
            <w:r>
              <w:t>6.2</w:t>
            </w:r>
          </w:p>
        </w:tc>
        <w:tc>
          <w:tcPr>
            <w:tcW w:w="7370" w:type="dxa"/>
          </w:tcPr>
          <w:p w:rsidR="00996021" w:rsidRDefault="003175DC">
            <w:pPr>
              <w:pStyle w:val="ConsPlusNormal0"/>
              <w:jc w:val="both"/>
            </w:pPr>
            <w: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996021">
        <w:tc>
          <w:tcPr>
            <w:tcW w:w="1701" w:type="dxa"/>
          </w:tcPr>
          <w:p w:rsidR="00996021" w:rsidRDefault="003175DC">
            <w:pPr>
              <w:pStyle w:val="ConsPlusNormal0"/>
              <w:jc w:val="center"/>
            </w:pPr>
            <w:r>
              <w:t>6.3</w:t>
            </w:r>
          </w:p>
        </w:tc>
        <w:tc>
          <w:tcPr>
            <w:tcW w:w="7370" w:type="dxa"/>
          </w:tcPr>
          <w:p w:rsidR="00996021" w:rsidRDefault="003175DC">
            <w:pPr>
              <w:pStyle w:val="ConsPlusNormal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996021">
        <w:tc>
          <w:tcPr>
            <w:tcW w:w="1701" w:type="dxa"/>
          </w:tcPr>
          <w:p w:rsidR="00996021" w:rsidRDefault="003175DC">
            <w:pPr>
              <w:pStyle w:val="ConsPlusNormal0"/>
              <w:jc w:val="center"/>
            </w:pPr>
            <w:r>
              <w:t>6.4</w:t>
            </w:r>
          </w:p>
        </w:tc>
        <w:tc>
          <w:tcPr>
            <w:tcW w:w="7370" w:type="dxa"/>
          </w:tcPr>
          <w:p w:rsidR="00996021" w:rsidRDefault="003175DC">
            <w:pPr>
              <w:pStyle w:val="ConsPlusNormal0"/>
              <w:jc w:val="both"/>
            </w:pPr>
            <w: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996021">
        <w:tc>
          <w:tcPr>
            <w:tcW w:w="1701" w:type="dxa"/>
          </w:tcPr>
          <w:p w:rsidR="00996021" w:rsidRDefault="003175DC">
            <w:pPr>
              <w:pStyle w:val="ConsPlusNormal0"/>
              <w:jc w:val="center"/>
            </w:pPr>
            <w:r>
              <w:t>6.5</w:t>
            </w:r>
          </w:p>
        </w:tc>
        <w:tc>
          <w:tcPr>
            <w:tcW w:w="7370" w:type="dxa"/>
          </w:tcPr>
          <w:p w:rsidR="00996021" w:rsidRDefault="003175DC">
            <w:pPr>
              <w:pStyle w:val="ConsPlusNormal0"/>
              <w:jc w:val="both"/>
            </w:pPr>
            <w:r>
              <w:t xml:space="preserve">Соотносить содержание исторического источника по истории России и зарубежных стран 1914 - 1945 гг. с учебным текстом, другими источниками </w:t>
            </w:r>
            <w:r>
              <w:lastRenderedPageBreak/>
              <w:t>исторической информации (в том числе исторической картой (схемой)</w:t>
            </w:r>
          </w:p>
        </w:tc>
      </w:tr>
      <w:tr w:rsidR="00996021">
        <w:tc>
          <w:tcPr>
            <w:tcW w:w="1701" w:type="dxa"/>
          </w:tcPr>
          <w:p w:rsidR="00996021" w:rsidRDefault="003175DC">
            <w:pPr>
              <w:pStyle w:val="ConsPlusNormal0"/>
              <w:jc w:val="center"/>
            </w:pPr>
            <w:r>
              <w:lastRenderedPageBreak/>
              <w:t>6.6</w:t>
            </w:r>
          </w:p>
        </w:tc>
        <w:tc>
          <w:tcPr>
            <w:tcW w:w="7370" w:type="dxa"/>
          </w:tcPr>
          <w:p w:rsidR="00996021" w:rsidRDefault="003175DC">
            <w:pPr>
              <w:pStyle w:val="ConsPlusNormal0"/>
              <w:jc w:val="both"/>
            </w:pPr>
            <w: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996021">
        <w:tc>
          <w:tcPr>
            <w:tcW w:w="1701" w:type="dxa"/>
          </w:tcPr>
          <w:p w:rsidR="00996021" w:rsidRDefault="003175DC">
            <w:pPr>
              <w:pStyle w:val="ConsPlusNormal0"/>
              <w:jc w:val="center"/>
            </w:pPr>
            <w:r>
              <w:t>6.7</w:t>
            </w:r>
          </w:p>
        </w:tc>
        <w:tc>
          <w:tcPr>
            <w:tcW w:w="7370" w:type="dxa"/>
          </w:tcPr>
          <w:p w:rsidR="00996021" w:rsidRDefault="003175DC">
            <w:pPr>
              <w:pStyle w:val="ConsPlusNormal0"/>
              <w:jc w:val="both"/>
            </w:pPr>
            <w:r>
              <w:t>Использовать исторические письменные источники при аргументации дискуссионных точек зрения</w:t>
            </w:r>
          </w:p>
        </w:tc>
      </w:tr>
      <w:tr w:rsidR="00996021">
        <w:tc>
          <w:tcPr>
            <w:tcW w:w="1701" w:type="dxa"/>
          </w:tcPr>
          <w:p w:rsidR="00996021" w:rsidRDefault="003175DC">
            <w:pPr>
              <w:pStyle w:val="ConsPlusNormal0"/>
              <w:jc w:val="center"/>
            </w:pPr>
            <w:r>
              <w:t>6.8</w:t>
            </w:r>
          </w:p>
        </w:tc>
        <w:tc>
          <w:tcPr>
            <w:tcW w:w="7370" w:type="dxa"/>
          </w:tcPr>
          <w:p w:rsidR="00996021" w:rsidRDefault="003175DC">
            <w:pPr>
              <w:pStyle w:val="ConsPlusNormal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996021">
        <w:tc>
          <w:tcPr>
            <w:tcW w:w="1701" w:type="dxa"/>
          </w:tcPr>
          <w:p w:rsidR="00996021" w:rsidRDefault="003175DC">
            <w:pPr>
              <w:pStyle w:val="ConsPlusNormal0"/>
              <w:jc w:val="center"/>
            </w:pPr>
            <w:r>
              <w:t>6.9</w:t>
            </w:r>
          </w:p>
        </w:tc>
        <w:tc>
          <w:tcPr>
            <w:tcW w:w="7370" w:type="dxa"/>
          </w:tcPr>
          <w:p w:rsidR="00996021" w:rsidRDefault="003175DC">
            <w:pPr>
              <w:pStyle w:val="ConsPlusNormal0"/>
              <w:jc w:val="both"/>
            </w:pPr>
            <w: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Знать и использовать правила информационной безопасности при поиске исторической информации</w:t>
            </w:r>
          </w:p>
        </w:tc>
      </w:tr>
      <w:tr w:rsidR="00996021">
        <w:tc>
          <w:tcPr>
            <w:tcW w:w="1701" w:type="dxa"/>
          </w:tcPr>
          <w:p w:rsidR="00996021" w:rsidRDefault="003175DC">
            <w:pPr>
              <w:pStyle w:val="ConsPlusNormal0"/>
              <w:jc w:val="center"/>
            </w:pPr>
            <w:r>
              <w:t>7.2</w:t>
            </w:r>
          </w:p>
        </w:tc>
        <w:tc>
          <w:tcPr>
            <w:tcW w:w="7370" w:type="dxa"/>
          </w:tcPr>
          <w:p w:rsidR="00996021" w:rsidRDefault="003175DC">
            <w:pPr>
              <w:pStyle w:val="ConsPlusNormal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996021">
        <w:tc>
          <w:tcPr>
            <w:tcW w:w="1701" w:type="dxa"/>
          </w:tcPr>
          <w:p w:rsidR="00996021" w:rsidRDefault="003175DC">
            <w:pPr>
              <w:pStyle w:val="ConsPlusNormal0"/>
              <w:jc w:val="center"/>
            </w:pPr>
            <w:r>
              <w:t>7.3</w:t>
            </w:r>
          </w:p>
        </w:tc>
        <w:tc>
          <w:tcPr>
            <w:tcW w:w="7370" w:type="dxa"/>
          </w:tcPr>
          <w:p w:rsidR="00996021" w:rsidRDefault="003175DC">
            <w:pPr>
              <w:pStyle w:val="ConsPlusNormal0"/>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996021">
        <w:tc>
          <w:tcPr>
            <w:tcW w:w="1701" w:type="dxa"/>
          </w:tcPr>
          <w:p w:rsidR="00996021" w:rsidRDefault="003175DC">
            <w:pPr>
              <w:pStyle w:val="ConsPlusNormal0"/>
              <w:jc w:val="center"/>
            </w:pPr>
            <w:r>
              <w:t>7.4</w:t>
            </w:r>
          </w:p>
        </w:tc>
        <w:tc>
          <w:tcPr>
            <w:tcW w:w="7370" w:type="dxa"/>
          </w:tcPr>
          <w:p w:rsidR="00996021" w:rsidRDefault="003175DC">
            <w:pPr>
              <w:pStyle w:val="ConsPlusNormal0"/>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996021">
        <w:tc>
          <w:tcPr>
            <w:tcW w:w="1701" w:type="dxa"/>
          </w:tcPr>
          <w:p w:rsidR="00996021" w:rsidRDefault="003175DC">
            <w:pPr>
              <w:pStyle w:val="ConsPlusNormal0"/>
              <w:jc w:val="center"/>
            </w:pPr>
            <w:r>
              <w:t>7.5</w:t>
            </w:r>
          </w:p>
        </w:tc>
        <w:tc>
          <w:tcPr>
            <w:tcW w:w="7370" w:type="dxa"/>
          </w:tcPr>
          <w:p w:rsidR="00996021" w:rsidRDefault="003175DC">
            <w:pPr>
              <w:pStyle w:val="ConsPlusNormal0"/>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 xml:space="preserve">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w:t>
            </w:r>
            <w:r>
              <w:lastRenderedPageBreak/>
              <w:t>других)</w:t>
            </w:r>
          </w:p>
        </w:tc>
      </w:tr>
      <w:tr w:rsidR="00996021">
        <w:tc>
          <w:tcPr>
            <w:tcW w:w="1701" w:type="dxa"/>
          </w:tcPr>
          <w:p w:rsidR="00996021" w:rsidRDefault="003175DC">
            <w:pPr>
              <w:pStyle w:val="ConsPlusNormal0"/>
              <w:jc w:val="center"/>
            </w:pPr>
            <w:r>
              <w:lastRenderedPageBreak/>
              <w:t>8.1</w:t>
            </w:r>
          </w:p>
        </w:tc>
        <w:tc>
          <w:tcPr>
            <w:tcW w:w="7370" w:type="dxa"/>
          </w:tcPr>
          <w:p w:rsidR="00996021" w:rsidRDefault="003175DC">
            <w:pPr>
              <w:pStyle w:val="ConsPlusNormal0"/>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996021">
        <w:tc>
          <w:tcPr>
            <w:tcW w:w="1701" w:type="dxa"/>
          </w:tcPr>
          <w:p w:rsidR="00996021" w:rsidRDefault="003175DC">
            <w:pPr>
              <w:pStyle w:val="ConsPlusNormal0"/>
              <w:jc w:val="center"/>
            </w:pPr>
            <w:r>
              <w:t>8.2</w:t>
            </w:r>
          </w:p>
        </w:tc>
        <w:tc>
          <w:tcPr>
            <w:tcW w:w="7370" w:type="dxa"/>
          </w:tcPr>
          <w:p w:rsidR="00996021" w:rsidRDefault="003175DC">
            <w:pPr>
              <w:pStyle w:val="ConsPlusNormal0"/>
              <w:jc w:val="both"/>
            </w:pPr>
            <w: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996021">
        <w:tc>
          <w:tcPr>
            <w:tcW w:w="1701" w:type="dxa"/>
          </w:tcPr>
          <w:p w:rsidR="00996021" w:rsidRDefault="003175DC">
            <w:pPr>
              <w:pStyle w:val="ConsPlusNormal0"/>
              <w:jc w:val="center"/>
            </w:pPr>
            <w:r>
              <w:t>8.3</w:t>
            </w:r>
          </w:p>
        </w:tc>
        <w:tc>
          <w:tcPr>
            <w:tcW w:w="7370" w:type="dxa"/>
          </w:tcPr>
          <w:p w:rsidR="00996021" w:rsidRDefault="003175DC">
            <w:pPr>
              <w:pStyle w:val="ConsPlusNormal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996021">
        <w:tc>
          <w:tcPr>
            <w:tcW w:w="1701" w:type="dxa"/>
          </w:tcPr>
          <w:p w:rsidR="00996021" w:rsidRDefault="003175DC">
            <w:pPr>
              <w:pStyle w:val="ConsPlusNormal0"/>
              <w:jc w:val="center"/>
            </w:pPr>
            <w:r>
              <w:t>8.4</w:t>
            </w:r>
          </w:p>
        </w:tc>
        <w:tc>
          <w:tcPr>
            <w:tcW w:w="7370" w:type="dxa"/>
          </w:tcPr>
          <w:p w:rsidR="00996021" w:rsidRDefault="003175DC">
            <w:pPr>
              <w:pStyle w:val="ConsPlusNormal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996021">
        <w:tc>
          <w:tcPr>
            <w:tcW w:w="1701" w:type="dxa"/>
          </w:tcPr>
          <w:p w:rsidR="00996021" w:rsidRDefault="003175DC">
            <w:pPr>
              <w:pStyle w:val="ConsPlusNormal0"/>
              <w:jc w:val="center"/>
            </w:pPr>
            <w:r>
              <w:t>8.5</w:t>
            </w:r>
          </w:p>
        </w:tc>
        <w:tc>
          <w:tcPr>
            <w:tcW w:w="7370" w:type="dxa"/>
          </w:tcPr>
          <w:p w:rsidR="00996021" w:rsidRDefault="003175DC">
            <w:pPr>
              <w:pStyle w:val="ConsPlusNormal0"/>
              <w:jc w:val="both"/>
            </w:pPr>
            <w: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996021">
        <w:tc>
          <w:tcPr>
            <w:tcW w:w="1701" w:type="dxa"/>
          </w:tcPr>
          <w:p w:rsidR="00996021" w:rsidRDefault="003175DC">
            <w:pPr>
              <w:pStyle w:val="ConsPlusNormal0"/>
              <w:jc w:val="center"/>
            </w:pPr>
            <w:r>
              <w:t>8.6</w:t>
            </w:r>
          </w:p>
        </w:tc>
        <w:tc>
          <w:tcPr>
            <w:tcW w:w="7370" w:type="dxa"/>
          </w:tcPr>
          <w:p w:rsidR="00996021" w:rsidRDefault="003175DC">
            <w:pPr>
              <w:pStyle w:val="ConsPlusNormal0"/>
              <w:jc w:val="both"/>
            </w:pPr>
            <w: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996021">
        <w:tc>
          <w:tcPr>
            <w:tcW w:w="1701" w:type="dxa"/>
          </w:tcPr>
          <w:p w:rsidR="00996021" w:rsidRDefault="003175DC">
            <w:pPr>
              <w:pStyle w:val="ConsPlusNormal0"/>
              <w:jc w:val="center"/>
            </w:pPr>
            <w:r>
              <w:t>8.7</w:t>
            </w:r>
          </w:p>
        </w:tc>
        <w:tc>
          <w:tcPr>
            <w:tcW w:w="7370" w:type="dxa"/>
          </w:tcPr>
          <w:p w:rsidR="00996021" w:rsidRDefault="003175DC">
            <w:pPr>
              <w:pStyle w:val="ConsPlusNormal0"/>
              <w:jc w:val="both"/>
            </w:pPr>
            <w: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996021">
        <w:tc>
          <w:tcPr>
            <w:tcW w:w="1701" w:type="dxa"/>
          </w:tcPr>
          <w:p w:rsidR="00996021" w:rsidRDefault="003175DC">
            <w:pPr>
              <w:pStyle w:val="ConsPlusNormal0"/>
              <w:jc w:val="center"/>
            </w:pPr>
            <w:r>
              <w:t>8.8</w:t>
            </w:r>
          </w:p>
        </w:tc>
        <w:tc>
          <w:tcPr>
            <w:tcW w:w="7370" w:type="dxa"/>
          </w:tcPr>
          <w:p w:rsidR="00996021" w:rsidRDefault="003175DC">
            <w:pPr>
              <w:pStyle w:val="ConsPlusNormal0"/>
              <w:jc w:val="both"/>
            </w:pPr>
            <w:r>
              <w:t>Определять события, явления, процессы, которым посвящены визуальные источники исторической информации</w:t>
            </w:r>
          </w:p>
        </w:tc>
      </w:tr>
      <w:tr w:rsidR="00996021">
        <w:tc>
          <w:tcPr>
            <w:tcW w:w="1701" w:type="dxa"/>
          </w:tcPr>
          <w:p w:rsidR="00996021" w:rsidRDefault="003175DC">
            <w:pPr>
              <w:pStyle w:val="ConsPlusNormal0"/>
              <w:jc w:val="center"/>
            </w:pPr>
            <w:r>
              <w:t>8.9</w:t>
            </w:r>
          </w:p>
        </w:tc>
        <w:tc>
          <w:tcPr>
            <w:tcW w:w="7370" w:type="dxa"/>
          </w:tcPr>
          <w:p w:rsidR="00996021" w:rsidRDefault="003175DC">
            <w:pPr>
              <w:pStyle w:val="ConsPlusNormal0"/>
              <w:jc w:val="both"/>
            </w:pPr>
            <w: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996021">
        <w:tc>
          <w:tcPr>
            <w:tcW w:w="1701" w:type="dxa"/>
          </w:tcPr>
          <w:p w:rsidR="00996021" w:rsidRDefault="003175DC">
            <w:pPr>
              <w:pStyle w:val="ConsPlusNormal0"/>
              <w:jc w:val="center"/>
            </w:pPr>
            <w:r>
              <w:t>8.10</w:t>
            </w:r>
          </w:p>
        </w:tc>
        <w:tc>
          <w:tcPr>
            <w:tcW w:w="7370" w:type="dxa"/>
          </w:tcPr>
          <w:p w:rsidR="00996021" w:rsidRDefault="003175DC">
            <w:pPr>
              <w:pStyle w:val="ConsPlusNormal0"/>
              <w:jc w:val="both"/>
            </w:pPr>
            <w: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996021">
        <w:tc>
          <w:tcPr>
            <w:tcW w:w="1701" w:type="dxa"/>
          </w:tcPr>
          <w:p w:rsidR="00996021" w:rsidRDefault="003175DC">
            <w:pPr>
              <w:pStyle w:val="ConsPlusNormal0"/>
              <w:jc w:val="center"/>
            </w:pPr>
            <w:r>
              <w:t>8.11</w:t>
            </w:r>
          </w:p>
        </w:tc>
        <w:tc>
          <w:tcPr>
            <w:tcW w:w="7370" w:type="dxa"/>
          </w:tcPr>
          <w:p w:rsidR="00996021" w:rsidRDefault="003175DC">
            <w:pPr>
              <w:pStyle w:val="ConsPlusNormal0"/>
              <w:jc w:val="both"/>
            </w:pPr>
            <w:r>
              <w:t>Представлять историческую информацию в виде таблиц, графиков, схем, диаграмм</w:t>
            </w:r>
          </w:p>
        </w:tc>
      </w:tr>
      <w:tr w:rsidR="00996021">
        <w:tc>
          <w:tcPr>
            <w:tcW w:w="1701" w:type="dxa"/>
          </w:tcPr>
          <w:p w:rsidR="00996021" w:rsidRDefault="003175DC">
            <w:pPr>
              <w:pStyle w:val="ConsPlusNormal0"/>
              <w:jc w:val="center"/>
            </w:pPr>
            <w:r>
              <w:t>8.12</w:t>
            </w:r>
          </w:p>
        </w:tc>
        <w:tc>
          <w:tcPr>
            <w:tcW w:w="7370" w:type="dxa"/>
          </w:tcPr>
          <w:p w:rsidR="00996021" w:rsidRDefault="003175DC">
            <w:pPr>
              <w:pStyle w:val="ConsPlusNormal0"/>
              <w:jc w:val="both"/>
            </w:pPr>
            <w: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 xml:space="preserve">Приобретение опыта взаимодействия с людьми другой культуры, национальной и религиозной принадлежности на основе ценностей </w:t>
            </w:r>
            <w:r>
              <w:lastRenderedPageBreak/>
              <w:t>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996021">
        <w:tc>
          <w:tcPr>
            <w:tcW w:w="1701" w:type="dxa"/>
          </w:tcPr>
          <w:p w:rsidR="00996021" w:rsidRDefault="003175DC">
            <w:pPr>
              <w:pStyle w:val="ConsPlusNormal0"/>
              <w:jc w:val="center"/>
            </w:pPr>
            <w:r>
              <w:lastRenderedPageBreak/>
              <w:t>9.1</w:t>
            </w:r>
          </w:p>
        </w:tc>
        <w:tc>
          <w:tcPr>
            <w:tcW w:w="7370" w:type="dxa"/>
          </w:tcPr>
          <w:p w:rsidR="00996021" w:rsidRDefault="003175DC">
            <w:pPr>
              <w:pStyle w:val="ConsPlusNormal0"/>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996021">
        <w:tc>
          <w:tcPr>
            <w:tcW w:w="1701" w:type="dxa"/>
          </w:tcPr>
          <w:p w:rsidR="00996021" w:rsidRDefault="003175DC">
            <w:pPr>
              <w:pStyle w:val="ConsPlusNormal0"/>
              <w:jc w:val="center"/>
            </w:pPr>
            <w:r>
              <w:t>9.2</w:t>
            </w:r>
          </w:p>
        </w:tc>
        <w:tc>
          <w:tcPr>
            <w:tcW w:w="7370" w:type="dxa"/>
          </w:tcPr>
          <w:p w:rsidR="00996021" w:rsidRDefault="003175DC">
            <w:pPr>
              <w:pStyle w:val="ConsPlusNormal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996021">
        <w:tc>
          <w:tcPr>
            <w:tcW w:w="1701" w:type="dxa"/>
          </w:tcPr>
          <w:p w:rsidR="00996021" w:rsidRDefault="003175DC">
            <w:pPr>
              <w:pStyle w:val="ConsPlusNormal0"/>
              <w:jc w:val="center"/>
            </w:pPr>
            <w:r>
              <w:t>9.3</w:t>
            </w:r>
          </w:p>
        </w:tc>
        <w:tc>
          <w:tcPr>
            <w:tcW w:w="7370" w:type="dxa"/>
          </w:tcPr>
          <w:p w:rsidR="00996021" w:rsidRDefault="003175DC">
            <w:pPr>
              <w:pStyle w:val="ConsPlusNormal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996021">
        <w:tc>
          <w:tcPr>
            <w:tcW w:w="1701" w:type="dxa"/>
          </w:tcPr>
          <w:p w:rsidR="00996021" w:rsidRDefault="003175DC">
            <w:pPr>
              <w:pStyle w:val="ConsPlusNormal0"/>
              <w:jc w:val="center"/>
            </w:pPr>
            <w:r>
              <w:t>9.4</w:t>
            </w:r>
          </w:p>
        </w:tc>
        <w:tc>
          <w:tcPr>
            <w:tcW w:w="7370" w:type="dxa"/>
          </w:tcPr>
          <w:p w:rsidR="00996021" w:rsidRDefault="003175DC">
            <w:pPr>
              <w:pStyle w:val="ConsPlusNormal0"/>
              <w:jc w:val="both"/>
            </w:pPr>
            <w: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996021">
        <w:tc>
          <w:tcPr>
            <w:tcW w:w="1701" w:type="dxa"/>
          </w:tcPr>
          <w:p w:rsidR="00996021" w:rsidRDefault="003175DC">
            <w:pPr>
              <w:pStyle w:val="ConsPlusNormal0"/>
              <w:jc w:val="center"/>
            </w:pPr>
            <w:r>
              <w:t>10.1</w:t>
            </w:r>
          </w:p>
        </w:tc>
        <w:tc>
          <w:tcPr>
            <w:tcW w:w="7370" w:type="dxa"/>
          </w:tcPr>
          <w:p w:rsidR="00996021" w:rsidRDefault="003175DC">
            <w:pPr>
              <w:pStyle w:val="ConsPlusNormal0"/>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996021">
        <w:tc>
          <w:tcPr>
            <w:tcW w:w="1701" w:type="dxa"/>
          </w:tcPr>
          <w:p w:rsidR="00996021" w:rsidRDefault="003175DC">
            <w:pPr>
              <w:pStyle w:val="ConsPlusNormal0"/>
              <w:jc w:val="center"/>
            </w:pPr>
            <w:r>
              <w:t>10.2</w:t>
            </w:r>
          </w:p>
        </w:tc>
        <w:tc>
          <w:tcPr>
            <w:tcW w:w="7370" w:type="dxa"/>
          </w:tcPr>
          <w:p w:rsidR="00996021" w:rsidRDefault="003175DC">
            <w:pPr>
              <w:pStyle w:val="ConsPlusNormal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996021">
        <w:tc>
          <w:tcPr>
            <w:tcW w:w="1701" w:type="dxa"/>
          </w:tcPr>
          <w:p w:rsidR="00996021" w:rsidRDefault="003175DC">
            <w:pPr>
              <w:pStyle w:val="ConsPlusNormal0"/>
              <w:jc w:val="center"/>
            </w:pPr>
            <w:r>
              <w:t>10.3</w:t>
            </w:r>
          </w:p>
        </w:tc>
        <w:tc>
          <w:tcPr>
            <w:tcW w:w="7370" w:type="dxa"/>
          </w:tcPr>
          <w:p w:rsidR="00996021" w:rsidRDefault="003175DC">
            <w:pPr>
              <w:pStyle w:val="ConsPlusNormal0"/>
              <w:jc w:val="both"/>
            </w:pPr>
            <w: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996021">
        <w:tc>
          <w:tcPr>
            <w:tcW w:w="1701" w:type="dxa"/>
          </w:tcPr>
          <w:p w:rsidR="00996021" w:rsidRDefault="003175DC">
            <w:pPr>
              <w:pStyle w:val="ConsPlusNormal0"/>
              <w:jc w:val="center"/>
            </w:pPr>
            <w:r>
              <w:t>10.4</w:t>
            </w:r>
          </w:p>
        </w:tc>
        <w:tc>
          <w:tcPr>
            <w:tcW w:w="7370" w:type="dxa"/>
          </w:tcPr>
          <w:p w:rsidR="00996021" w:rsidRDefault="003175DC">
            <w:pPr>
              <w:pStyle w:val="ConsPlusNormal0"/>
              <w:jc w:val="both"/>
            </w:pPr>
            <w:r>
              <w:t>Активно участвовать в дискуссиях, не допуская умаления подвига народа при защите Отечества</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Указывать хронологические рамки основных периодов отечественной и всеобщей истории 1914 - 1945 гг.</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Называть даты важнейших событий и процессов отечественной и всеобщей истории 1914 - 1945 гг.</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Выявлять синхронность исторических процессов отечественной и всеобщей истории 1914 - 1945 гг.</w:t>
            </w:r>
          </w:p>
        </w:tc>
      </w:tr>
      <w:tr w:rsidR="00996021">
        <w:tc>
          <w:tcPr>
            <w:tcW w:w="1701" w:type="dxa"/>
          </w:tcPr>
          <w:p w:rsidR="00996021" w:rsidRDefault="003175DC">
            <w:pPr>
              <w:pStyle w:val="ConsPlusNormal0"/>
              <w:jc w:val="center"/>
            </w:pPr>
            <w:r>
              <w:lastRenderedPageBreak/>
              <w:t>11.4</w:t>
            </w:r>
          </w:p>
        </w:tc>
        <w:tc>
          <w:tcPr>
            <w:tcW w:w="7370" w:type="dxa"/>
          </w:tcPr>
          <w:p w:rsidR="00996021" w:rsidRDefault="003175DC">
            <w:pPr>
              <w:pStyle w:val="ConsPlusNormal0"/>
              <w:jc w:val="both"/>
            </w:pPr>
            <w:r>
              <w:t>Делать выводы о тенденциях развития своей страны и других стран в данный период</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996021" w:rsidRDefault="00996021">
      <w:pPr>
        <w:pStyle w:val="ConsPlusNormal0"/>
        <w:jc w:val="both"/>
      </w:pPr>
    </w:p>
    <w:p w:rsidR="00996021" w:rsidRDefault="003175DC">
      <w:pPr>
        <w:pStyle w:val="ConsPlusNormal0"/>
        <w:jc w:val="right"/>
      </w:pPr>
      <w:r>
        <w:t>Таблица 18.1</w:t>
      </w:r>
    </w:p>
    <w:p w:rsidR="00996021" w:rsidRDefault="00996021">
      <w:pPr>
        <w:pStyle w:val="ConsPlusNormal0"/>
        <w:jc w:val="both"/>
      </w:pPr>
    </w:p>
    <w:p w:rsidR="00996021" w:rsidRDefault="003175DC">
      <w:pPr>
        <w:pStyle w:val="ConsPlusNormal0"/>
        <w:jc w:val="center"/>
      </w:pPr>
      <w:r>
        <w:t>Проверяемые элементы содержания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9071" w:type="dxa"/>
            <w:gridSpan w:val="2"/>
          </w:tcPr>
          <w:p w:rsidR="00996021" w:rsidRDefault="003175DC">
            <w:pPr>
              <w:pStyle w:val="ConsPlusNormal0"/>
              <w:jc w:val="both"/>
            </w:pPr>
            <w:r>
              <w:t>ВСЕОБЩАЯ ИСТОРИЯ</w:t>
            </w:r>
          </w:p>
        </w:tc>
      </w:tr>
      <w:tr w:rsidR="00996021">
        <w:tc>
          <w:tcPr>
            <w:tcW w:w="1077" w:type="dxa"/>
            <w:vAlign w:val="center"/>
          </w:tcPr>
          <w:p w:rsidR="00996021" w:rsidRDefault="003175DC">
            <w:pPr>
              <w:pStyle w:val="ConsPlusNormal0"/>
              <w:jc w:val="center"/>
            </w:pPr>
            <w:r>
              <w:t>1</w:t>
            </w:r>
          </w:p>
        </w:tc>
        <w:tc>
          <w:tcPr>
            <w:tcW w:w="7994" w:type="dxa"/>
            <w:vAlign w:val="center"/>
          </w:tcPr>
          <w:p w:rsidR="00996021" w:rsidRDefault="003175DC">
            <w:pPr>
              <w:pStyle w:val="ConsPlusNormal0"/>
              <w:jc w:val="both"/>
            </w:pPr>
            <w:r>
              <w:t>Мир накануне и в годы Первой мировой войны</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Мир в 1918 - 1939 гг.</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w:t>
            </w:r>
            <w:r>
              <w:lastRenderedPageBreak/>
              <w:t>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996021">
        <w:tc>
          <w:tcPr>
            <w:tcW w:w="1077" w:type="dxa"/>
          </w:tcPr>
          <w:p w:rsidR="00996021" w:rsidRDefault="003175DC">
            <w:pPr>
              <w:pStyle w:val="ConsPlusNormal0"/>
              <w:jc w:val="center"/>
            </w:pPr>
            <w:r>
              <w:lastRenderedPageBreak/>
              <w:t>2.3</w:t>
            </w:r>
          </w:p>
        </w:tc>
        <w:tc>
          <w:tcPr>
            <w:tcW w:w="7994" w:type="dxa"/>
          </w:tcPr>
          <w:p w:rsidR="00996021" w:rsidRDefault="003175DC">
            <w:pPr>
              <w:pStyle w:val="ConsPlusNormal0"/>
              <w:jc w:val="both"/>
            </w:pPr>
            <w: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Реформы и революционные движения в латиноамериканских странах. Народный фронт в Чили</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Развитие культуры в 1914 - 1930-х гг. Научные открытия первых десятилетий XX в. (физика, химия, биология, медицина и другие). Технический прогресс в 1920 - 1930-х гг. Изменение облика городов.</w:t>
            </w:r>
          </w:p>
          <w:p w:rsidR="00996021" w:rsidRDefault="003175DC">
            <w:pPr>
              <w:pStyle w:val="ConsPlusNormal0"/>
              <w:jc w:val="both"/>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Вторая мировая война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 xml:space="preserve">1941 год. Начало Великой Отечественной войны и войны на Тихом океане. Нападение Германии на СССР. Планы Германии в отношении СССР; план </w:t>
            </w:r>
            <w:r>
              <w:lastRenderedPageBreak/>
              <w:t>"Барбаросса",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996021">
        <w:tc>
          <w:tcPr>
            <w:tcW w:w="1077" w:type="dxa"/>
          </w:tcPr>
          <w:p w:rsidR="00996021" w:rsidRDefault="003175DC">
            <w:pPr>
              <w:pStyle w:val="ConsPlusNormal0"/>
              <w:jc w:val="center"/>
            </w:pPr>
            <w:r>
              <w:lastRenderedPageBreak/>
              <w:t>3.3</w:t>
            </w:r>
          </w:p>
        </w:tc>
        <w:tc>
          <w:tcPr>
            <w:tcW w:w="7994" w:type="dxa"/>
          </w:tcPr>
          <w:p w:rsidR="00996021" w:rsidRDefault="003175DC">
            <w:pPr>
              <w:pStyle w:val="ConsPlusNormal0"/>
              <w:jc w:val="both"/>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996021">
        <w:tc>
          <w:tcPr>
            <w:tcW w:w="9071" w:type="dxa"/>
            <w:gridSpan w:val="2"/>
          </w:tcPr>
          <w:p w:rsidR="00996021" w:rsidRDefault="003175DC">
            <w:pPr>
              <w:pStyle w:val="ConsPlusNormal0"/>
              <w:jc w:val="both"/>
            </w:pPr>
            <w:r>
              <w:t>ИСТОРИЯ РОССИИ</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Россия в Первой мировой войне (1914 - 1918)</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Россия и мир накануне Первой мировой войны. Вступление России в войну. Геополитические и военно-стратегические планы командования</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Великая российская революция (1917 - 1922)</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w:t>
            </w:r>
            <w:r>
              <w:lastRenderedPageBreak/>
              <w:t>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tc>
      </w:tr>
      <w:tr w:rsidR="00996021">
        <w:tc>
          <w:tcPr>
            <w:tcW w:w="1077" w:type="dxa"/>
          </w:tcPr>
          <w:p w:rsidR="00996021" w:rsidRDefault="003175DC">
            <w:pPr>
              <w:pStyle w:val="ConsPlusNormal0"/>
              <w:jc w:val="center"/>
            </w:pPr>
            <w:r>
              <w:lastRenderedPageBreak/>
              <w:t>5.2</w:t>
            </w:r>
          </w:p>
        </w:tc>
        <w:tc>
          <w:tcPr>
            <w:tcW w:w="7994" w:type="dxa"/>
          </w:tcPr>
          <w:p w:rsidR="00996021" w:rsidRDefault="003175DC">
            <w:pPr>
              <w:pStyle w:val="ConsPlusNormal0"/>
              <w:jc w:val="both"/>
            </w:pPr>
            <w: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Первые революционные преобразования большевиков</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 xml:space="preserve">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w:t>
            </w:r>
            <w:hyperlink r:id="rId414" w:tooltip="Ссылка на КонсультантПлюс">
              <w:r>
                <w:rPr>
                  <w:color w:val="0000FF"/>
                </w:rPr>
                <w:t>Конституция</w:t>
              </w:r>
            </w:hyperlink>
            <w:r>
              <w:t xml:space="preserve"> РСФСР 1918 г.</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Гражданская война и ее последствия</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996021">
        <w:tc>
          <w:tcPr>
            <w:tcW w:w="1077" w:type="dxa"/>
          </w:tcPr>
          <w:p w:rsidR="00996021" w:rsidRDefault="003175DC">
            <w:pPr>
              <w:pStyle w:val="ConsPlusNormal0"/>
              <w:jc w:val="center"/>
            </w:pPr>
            <w:r>
              <w:t>7.3</w:t>
            </w:r>
          </w:p>
        </w:tc>
        <w:tc>
          <w:tcPr>
            <w:tcW w:w="7994" w:type="dxa"/>
          </w:tcPr>
          <w:p w:rsidR="00996021" w:rsidRDefault="003175DC">
            <w:pPr>
              <w:pStyle w:val="ConsPlusNormal0"/>
              <w:jc w:val="both"/>
            </w:pPr>
            <w: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996021">
        <w:tc>
          <w:tcPr>
            <w:tcW w:w="1077" w:type="dxa"/>
          </w:tcPr>
          <w:p w:rsidR="00996021" w:rsidRDefault="003175DC">
            <w:pPr>
              <w:pStyle w:val="ConsPlusNormal0"/>
              <w:jc w:val="center"/>
            </w:pPr>
            <w:r>
              <w:t>7.4</w:t>
            </w:r>
          </w:p>
        </w:tc>
        <w:tc>
          <w:tcPr>
            <w:tcW w:w="7994" w:type="dxa"/>
          </w:tcPr>
          <w:p w:rsidR="00996021" w:rsidRDefault="003175DC">
            <w:pPr>
              <w:pStyle w:val="ConsPlusNormal0"/>
              <w:jc w:val="both"/>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ее значение</w:t>
            </w:r>
          </w:p>
        </w:tc>
      </w:tr>
      <w:tr w:rsidR="00996021">
        <w:tc>
          <w:tcPr>
            <w:tcW w:w="1077" w:type="dxa"/>
          </w:tcPr>
          <w:p w:rsidR="00996021" w:rsidRDefault="003175DC">
            <w:pPr>
              <w:pStyle w:val="ConsPlusNormal0"/>
              <w:jc w:val="center"/>
            </w:pPr>
            <w:r>
              <w:lastRenderedPageBreak/>
              <w:t>7.5</w:t>
            </w:r>
          </w:p>
        </w:tc>
        <w:tc>
          <w:tcPr>
            <w:tcW w:w="7994" w:type="dxa"/>
          </w:tcPr>
          <w:p w:rsidR="00996021" w:rsidRDefault="003175DC">
            <w:pPr>
              <w:pStyle w:val="ConsPlusNormal0"/>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996021">
        <w:tc>
          <w:tcPr>
            <w:tcW w:w="1077" w:type="dxa"/>
          </w:tcPr>
          <w:p w:rsidR="00996021" w:rsidRDefault="003175DC">
            <w:pPr>
              <w:pStyle w:val="ConsPlusNormal0"/>
              <w:jc w:val="center"/>
            </w:pPr>
            <w:r>
              <w:t>8</w:t>
            </w:r>
          </w:p>
        </w:tc>
        <w:tc>
          <w:tcPr>
            <w:tcW w:w="7994" w:type="dxa"/>
          </w:tcPr>
          <w:p w:rsidR="00996021" w:rsidRDefault="003175DC">
            <w:pPr>
              <w:pStyle w:val="ConsPlusNormal0"/>
              <w:jc w:val="both"/>
            </w:pPr>
            <w:r>
              <w:t>Идеология и культура Советской России периода Гражданской войны</w:t>
            </w:r>
          </w:p>
        </w:tc>
      </w:tr>
      <w:tr w:rsidR="00996021">
        <w:tc>
          <w:tcPr>
            <w:tcW w:w="1077" w:type="dxa"/>
          </w:tcPr>
          <w:p w:rsidR="00996021" w:rsidRDefault="003175DC">
            <w:pPr>
              <w:pStyle w:val="ConsPlusNormal0"/>
              <w:jc w:val="center"/>
            </w:pPr>
            <w:r>
              <w:t>8.1</w:t>
            </w:r>
          </w:p>
        </w:tc>
        <w:tc>
          <w:tcPr>
            <w:tcW w:w="7994" w:type="dxa"/>
          </w:tcPr>
          <w:p w:rsidR="00996021" w:rsidRDefault="003175DC">
            <w:pPr>
              <w:pStyle w:val="ConsPlusNormal0"/>
              <w:jc w:val="both"/>
            </w:pPr>
            <w: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996021">
        <w:tc>
          <w:tcPr>
            <w:tcW w:w="1077" w:type="dxa"/>
          </w:tcPr>
          <w:p w:rsidR="00996021" w:rsidRDefault="003175DC">
            <w:pPr>
              <w:pStyle w:val="ConsPlusNormal0"/>
              <w:jc w:val="center"/>
            </w:pPr>
            <w:r>
              <w:t>8.2</w:t>
            </w:r>
          </w:p>
        </w:tc>
        <w:tc>
          <w:tcPr>
            <w:tcW w:w="7994" w:type="dxa"/>
          </w:tcPr>
          <w:p w:rsidR="00996021" w:rsidRDefault="003175DC">
            <w:pPr>
              <w:pStyle w:val="ConsPlusNormal0"/>
              <w:jc w:val="both"/>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rsidR="00996021">
        <w:tc>
          <w:tcPr>
            <w:tcW w:w="1077" w:type="dxa"/>
          </w:tcPr>
          <w:p w:rsidR="00996021" w:rsidRDefault="003175DC">
            <w:pPr>
              <w:pStyle w:val="ConsPlusNormal0"/>
              <w:jc w:val="center"/>
            </w:pPr>
            <w:r>
              <w:t>8.3</w:t>
            </w:r>
          </w:p>
        </w:tc>
        <w:tc>
          <w:tcPr>
            <w:tcW w:w="7994" w:type="dxa"/>
          </w:tcPr>
          <w:p w:rsidR="00996021" w:rsidRDefault="003175DC">
            <w:pPr>
              <w:pStyle w:val="ConsPlusNormal0"/>
              <w:jc w:val="both"/>
            </w:pPr>
            <w:r>
              <w:t>Наш край в 1914 - 1922 гг.</w:t>
            </w:r>
          </w:p>
        </w:tc>
      </w:tr>
      <w:tr w:rsidR="00996021">
        <w:tc>
          <w:tcPr>
            <w:tcW w:w="1077" w:type="dxa"/>
          </w:tcPr>
          <w:p w:rsidR="00996021" w:rsidRDefault="003175DC">
            <w:pPr>
              <w:pStyle w:val="ConsPlusNormal0"/>
              <w:jc w:val="center"/>
            </w:pPr>
            <w:r>
              <w:t>9</w:t>
            </w:r>
          </w:p>
        </w:tc>
        <w:tc>
          <w:tcPr>
            <w:tcW w:w="7994" w:type="dxa"/>
          </w:tcPr>
          <w:p w:rsidR="00996021" w:rsidRDefault="003175DC">
            <w:pPr>
              <w:pStyle w:val="ConsPlusNormal0"/>
              <w:jc w:val="both"/>
            </w:pPr>
            <w:r>
              <w:t>СССР в годы новой экономической политики (нэпа) (1921 - 1928)</w:t>
            </w:r>
          </w:p>
        </w:tc>
      </w:tr>
      <w:tr w:rsidR="00996021">
        <w:tc>
          <w:tcPr>
            <w:tcW w:w="1077" w:type="dxa"/>
          </w:tcPr>
          <w:p w:rsidR="00996021" w:rsidRDefault="003175DC">
            <w:pPr>
              <w:pStyle w:val="ConsPlusNormal0"/>
              <w:jc w:val="center"/>
            </w:pPr>
            <w:r>
              <w:t>9.1</w:t>
            </w:r>
          </w:p>
        </w:tc>
        <w:tc>
          <w:tcPr>
            <w:tcW w:w="7994" w:type="dxa"/>
          </w:tcPr>
          <w:p w:rsidR="00996021" w:rsidRDefault="003175DC">
            <w:pPr>
              <w:pStyle w:val="ConsPlusNormal0"/>
              <w:jc w:val="both"/>
            </w:pPr>
            <w: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996021">
        <w:tc>
          <w:tcPr>
            <w:tcW w:w="1077" w:type="dxa"/>
          </w:tcPr>
          <w:p w:rsidR="00996021" w:rsidRDefault="003175DC">
            <w:pPr>
              <w:pStyle w:val="ConsPlusNormal0"/>
              <w:jc w:val="center"/>
            </w:pPr>
            <w:r>
              <w:t>9.2</w:t>
            </w:r>
          </w:p>
        </w:tc>
        <w:tc>
          <w:tcPr>
            <w:tcW w:w="7994" w:type="dxa"/>
          </w:tcPr>
          <w:p w:rsidR="00996021" w:rsidRDefault="003175DC">
            <w:pPr>
              <w:pStyle w:val="ConsPlusNormal0"/>
              <w:jc w:val="both"/>
            </w:pPr>
            <w:r>
              <w:t xml:space="preserve">Предпосылки и значение образования СССР. Принятие </w:t>
            </w:r>
            <w:hyperlink r:id="rId415" w:tooltip="Ссылка на КонсультантПлюс">
              <w:r>
                <w:rPr>
                  <w:color w:val="0000FF"/>
                </w:rPr>
                <w:t>Конституции</w:t>
              </w:r>
            </w:hyperlink>
            <w:r>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996021">
        <w:tc>
          <w:tcPr>
            <w:tcW w:w="1077" w:type="dxa"/>
          </w:tcPr>
          <w:p w:rsidR="00996021" w:rsidRDefault="003175DC">
            <w:pPr>
              <w:pStyle w:val="ConsPlusNormal0"/>
              <w:jc w:val="center"/>
            </w:pPr>
            <w:r>
              <w:t>9.3</w:t>
            </w:r>
          </w:p>
        </w:tc>
        <w:tc>
          <w:tcPr>
            <w:tcW w:w="7994" w:type="dxa"/>
          </w:tcPr>
          <w:p w:rsidR="00996021" w:rsidRDefault="003175DC">
            <w:pPr>
              <w:pStyle w:val="ConsPlusNormal0"/>
              <w:jc w:val="both"/>
            </w:pPr>
            <w: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996021">
        <w:tc>
          <w:tcPr>
            <w:tcW w:w="1077" w:type="dxa"/>
          </w:tcPr>
          <w:p w:rsidR="00996021" w:rsidRDefault="003175DC">
            <w:pPr>
              <w:pStyle w:val="ConsPlusNormal0"/>
              <w:jc w:val="center"/>
            </w:pPr>
            <w:r>
              <w:t>9.4</w:t>
            </w:r>
          </w:p>
        </w:tc>
        <w:tc>
          <w:tcPr>
            <w:tcW w:w="7994" w:type="dxa"/>
          </w:tcPr>
          <w:p w:rsidR="00996021" w:rsidRDefault="003175DC">
            <w:pPr>
              <w:pStyle w:val="ConsPlusNormal0"/>
              <w:jc w:val="both"/>
            </w:pPr>
            <w: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996021">
        <w:tc>
          <w:tcPr>
            <w:tcW w:w="1077" w:type="dxa"/>
          </w:tcPr>
          <w:p w:rsidR="00996021" w:rsidRDefault="003175DC">
            <w:pPr>
              <w:pStyle w:val="ConsPlusNormal0"/>
              <w:jc w:val="center"/>
            </w:pPr>
            <w:r>
              <w:t>10</w:t>
            </w:r>
          </w:p>
        </w:tc>
        <w:tc>
          <w:tcPr>
            <w:tcW w:w="7994" w:type="dxa"/>
          </w:tcPr>
          <w:p w:rsidR="00996021" w:rsidRDefault="003175DC">
            <w:pPr>
              <w:pStyle w:val="ConsPlusNormal0"/>
              <w:jc w:val="both"/>
            </w:pPr>
            <w:r>
              <w:t>Советский Союз в 1929 - 1941 гг.</w:t>
            </w:r>
          </w:p>
        </w:tc>
      </w:tr>
      <w:tr w:rsidR="00996021">
        <w:tc>
          <w:tcPr>
            <w:tcW w:w="1077" w:type="dxa"/>
          </w:tcPr>
          <w:p w:rsidR="00996021" w:rsidRDefault="003175DC">
            <w:pPr>
              <w:pStyle w:val="ConsPlusNormal0"/>
              <w:jc w:val="center"/>
            </w:pPr>
            <w:r>
              <w:t>10.1</w:t>
            </w:r>
          </w:p>
        </w:tc>
        <w:tc>
          <w:tcPr>
            <w:tcW w:w="7994" w:type="dxa"/>
          </w:tcPr>
          <w:p w:rsidR="00996021" w:rsidRDefault="003175DC">
            <w:pPr>
              <w:pStyle w:val="ConsPlusNormal0"/>
              <w:jc w:val="both"/>
            </w:pPr>
            <w:r>
              <w:t xml:space="preserve">"Великий перелом". Перестройка экономики на основе командного </w:t>
            </w:r>
            <w:r>
              <w:lastRenderedPageBreak/>
              <w:t>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996021">
        <w:tc>
          <w:tcPr>
            <w:tcW w:w="1077" w:type="dxa"/>
          </w:tcPr>
          <w:p w:rsidR="00996021" w:rsidRDefault="003175DC">
            <w:pPr>
              <w:pStyle w:val="ConsPlusNormal0"/>
              <w:jc w:val="center"/>
            </w:pPr>
            <w:r>
              <w:lastRenderedPageBreak/>
              <w:t>10.2</w:t>
            </w:r>
          </w:p>
        </w:tc>
        <w:tc>
          <w:tcPr>
            <w:tcW w:w="7994" w:type="dxa"/>
          </w:tcPr>
          <w:p w:rsidR="00996021" w:rsidRDefault="003175DC">
            <w:pPr>
              <w:pStyle w:val="ConsPlusNormal0"/>
              <w:jc w:val="both"/>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996021">
        <w:tc>
          <w:tcPr>
            <w:tcW w:w="1077" w:type="dxa"/>
          </w:tcPr>
          <w:p w:rsidR="00996021" w:rsidRDefault="003175DC">
            <w:pPr>
              <w:pStyle w:val="ConsPlusNormal0"/>
              <w:jc w:val="center"/>
            </w:pPr>
            <w:r>
              <w:t>10.3</w:t>
            </w:r>
          </w:p>
        </w:tc>
        <w:tc>
          <w:tcPr>
            <w:tcW w:w="7994" w:type="dxa"/>
          </w:tcPr>
          <w:p w:rsidR="00996021" w:rsidRDefault="003175DC">
            <w:pPr>
              <w:pStyle w:val="ConsPlusNormal0"/>
              <w:jc w:val="both"/>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996021">
        <w:tc>
          <w:tcPr>
            <w:tcW w:w="1077" w:type="dxa"/>
          </w:tcPr>
          <w:p w:rsidR="00996021" w:rsidRDefault="003175DC">
            <w:pPr>
              <w:pStyle w:val="ConsPlusNormal0"/>
              <w:jc w:val="center"/>
            </w:pPr>
            <w:r>
              <w:t>10.4</w:t>
            </w:r>
          </w:p>
        </w:tc>
        <w:tc>
          <w:tcPr>
            <w:tcW w:w="7994" w:type="dxa"/>
          </w:tcPr>
          <w:p w:rsidR="00996021" w:rsidRDefault="003175DC">
            <w:pPr>
              <w:pStyle w:val="ConsPlusNormal0"/>
              <w:jc w:val="both"/>
            </w:pPr>
            <w: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996021">
        <w:tc>
          <w:tcPr>
            <w:tcW w:w="1077" w:type="dxa"/>
          </w:tcPr>
          <w:p w:rsidR="00996021" w:rsidRDefault="003175DC">
            <w:pPr>
              <w:pStyle w:val="ConsPlusNormal0"/>
              <w:jc w:val="center"/>
            </w:pPr>
            <w:r>
              <w:t>10.5</w:t>
            </w:r>
          </w:p>
        </w:tc>
        <w:tc>
          <w:tcPr>
            <w:tcW w:w="7994" w:type="dxa"/>
          </w:tcPr>
          <w:p w:rsidR="00996021" w:rsidRDefault="003175DC">
            <w:pPr>
              <w:pStyle w:val="ConsPlusNormal0"/>
              <w:jc w:val="both"/>
            </w:pPr>
            <w:r>
              <w:t xml:space="preserve">Советская социальная и национальная политика 1930-х гг. Пропаганда и реальные достижения. </w:t>
            </w:r>
            <w:hyperlink r:id="rId416" w:tooltip="Ссылка на КонсультантПлюс">
              <w:r>
                <w:rPr>
                  <w:color w:val="0000FF"/>
                </w:rPr>
                <w:t>Конституция</w:t>
              </w:r>
            </w:hyperlink>
            <w:r>
              <w:t xml:space="preserve"> СССР 1936 г.</w:t>
            </w:r>
          </w:p>
        </w:tc>
      </w:tr>
      <w:tr w:rsidR="00996021">
        <w:tc>
          <w:tcPr>
            <w:tcW w:w="1077" w:type="dxa"/>
            <w:vAlign w:val="center"/>
          </w:tcPr>
          <w:p w:rsidR="00996021" w:rsidRDefault="003175DC">
            <w:pPr>
              <w:pStyle w:val="ConsPlusNormal0"/>
              <w:jc w:val="center"/>
            </w:pPr>
            <w:r>
              <w:t>11</w:t>
            </w:r>
          </w:p>
        </w:tc>
        <w:tc>
          <w:tcPr>
            <w:tcW w:w="7994" w:type="dxa"/>
            <w:vAlign w:val="center"/>
          </w:tcPr>
          <w:p w:rsidR="00996021" w:rsidRDefault="003175DC">
            <w:pPr>
              <w:pStyle w:val="ConsPlusNormal0"/>
              <w:jc w:val="both"/>
            </w:pPr>
            <w:r>
              <w:t>Культурное пространство советского общества в 1920 - 1930-е гг.</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996021" w:rsidRDefault="003175DC">
            <w:pPr>
              <w:pStyle w:val="ConsPlusNormal0"/>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996021" w:rsidRDefault="003175DC">
            <w:pPr>
              <w:pStyle w:val="ConsPlusNormal0"/>
              <w:jc w:val="both"/>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996021" w:rsidRDefault="003175DC">
            <w:pPr>
              <w:pStyle w:val="ConsPlusNormal0"/>
              <w:jc w:val="both"/>
            </w:pPr>
            <w:r>
              <w:t xml:space="preserve">Повседневность 1930-х гг. Снижение уровня доходов населения по сравнению с периодом новой экономической политики (нэпа). Деньги, карточки и очереди. Из </w:t>
            </w:r>
            <w:r>
              <w:lastRenderedPageBreak/>
              <w:t>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996021">
        <w:tc>
          <w:tcPr>
            <w:tcW w:w="1077" w:type="dxa"/>
          </w:tcPr>
          <w:p w:rsidR="00996021" w:rsidRDefault="003175DC">
            <w:pPr>
              <w:pStyle w:val="ConsPlusNormal0"/>
              <w:jc w:val="center"/>
            </w:pPr>
            <w:r>
              <w:lastRenderedPageBreak/>
              <w:t>12</w:t>
            </w:r>
          </w:p>
        </w:tc>
        <w:tc>
          <w:tcPr>
            <w:tcW w:w="7994" w:type="dxa"/>
          </w:tcPr>
          <w:p w:rsidR="00996021" w:rsidRDefault="003175DC">
            <w:pPr>
              <w:pStyle w:val="ConsPlusNormal0"/>
              <w:jc w:val="both"/>
            </w:pPr>
            <w:r>
              <w:t>Внешняя политика СССР в 1920 - 1930-е гг.</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r>
      <w:tr w:rsidR="00996021">
        <w:tc>
          <w:tcPr>
            <w:tcW w:w="1077" w:type="dxa"/>
          </w:tcPr>
          <w:p w:rsidR="00996021" w:rsidRDefault="003175DC">
            <w:pPr>
              <w:pStyle w:val="ConsPlusNormal0"/>
              <w:jc w:val="center"/>
            </w:pPr>
            <w:r>
              <w:t>12.3</w:t>
            </w:r>
          </w:p>
        </w:tc>
        <w:tc>
          <w:tcPr>
            <w:tcW w:w="7994" w:type="dxa"/>
          </w:tcPr>
          <w:p w:rsidR="00996021" w:rsidRDefault="003175DC">
            <w:pPr>
              <w:pStyle w:val="ConsPlusNormal0"/>
              <w:jc w:val="both"/>
            </w:pPr>
            <w:r>
              <w:t xml:space="preserve">СССР накануне Великой Отечественной войны. Мюнхенский договор 1938 г. и угроза международной изоляции СССР. Заключение </w:t>
            </w:r>
            <w:hyperlink r:id="rId417" w:tooltip="Ссылка на КонсультантПлюс">
              <w:r>
                <w:rPr>
                  <w:color w:val="0000FF"/>
                </w:rPr>
                <w:t>договора</w:t>
              </w:r>
            </w:hyperlink>
            <w:r>
              <w:t xml:space="preserve">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996021">
        <w:tc>
          <w:tcPr>
            <w:tcW w:w="1077" w:type="dxa"/>
          </w:tcPr>
          <w:p w:rsidR="00996021" w:rsidRDefault="003175DC">
            <w:pPr>
              <w:pStyle w:val="ConsPlusNormal0"/>
              <w:jc w:val="center"/>
            </w:pPr>
            <w:r>
              <w:t>12.4</w:t>
            </w:r>
          </w:p>
        </w:tc>
        <w:tc>
          <w:tcPr>
            <w:tcW w:w="7994" w:type="dxa"/>
          </w:tcPr>
          <w:p w:rsidR="00996021" w:rsidRDefault="003175DC">
            <w:pPr>
              <w:pStyle w:val="ConsPlusNormal0"/>
              <w:jc w:val="both"/>
            </w:pPr>
            <w:r>
              <w:t>Наш край в 1920 - 1930-е гг.</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Первый период войны (июнь 1941 - осень 1942 г.)</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996021">
        <w:tc>
          <w:tcPr>
            <w:tcW w:w="1077" w:type="dxa"/>
          </w:tcPr>
          <w:p w:rsidR="00996021" w:rsidRDefault="003175DC">
            <w:pPr>
              <w:pStyle w:val="ConsPlusNormal0"/>
              <w:jc w:val="center"/>
            </w:pPr>
            <w:r>
              <w:t>13.2</w:t>
            </w:r>
          </w:p>
        </w:tc>
        <w:tc>
          <w:tcPr>
            <w:tcW w:w="7994" w:type="dxa"/>
          </w:tcPr>
          <w:p w:rsidR="00996021" w:rsidRDefault="003175DC">
            <w:pPr>
              <w:pStyle w:val="ConsPlusNormal0"/>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Блокада Ленинграда. Героизм и трагедия гражданского населения. Эвакуация ленинградцев. Дорога жизни</w:t>
            </w:r>
          </w:p>
        </w:tc>
      </w:tr>
      <w:tr w:rsidR="00996021">
        <w:tc>
          <w:tcPr>
            <w:tcW w:w="1077" w:type="dxa"/>
          </w:tcPr>
          <w:p w:rsidR="00996021" w:rsidRDefault="003175DC">
            <w:pPr>
              <w:pStyle w:val="ConsPlusNormal0"/>
              <w:jc w:val="center"/>
            </w:pPr>
            <w:r>
              <w:t>13.4</w:t>
            </w:r>
          </w:p>
        </w:tc>
        <w:tc>
          <w:tcPr>
            <w:tcW w:w="7994" w:type="dxa"/>
          </w:tcPr>
          <w:p w:rsidR="00996021" w:rsidRDefault="003175DC">
            <w:pPr>
              <w:pStyle w:val="ConsPlusNormal0"/>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996021">
        <w:tc>
          <w:tcPr>
            <w:tcW w:w="1077" w:type="dxa"/>
          </w:tcPr>
          <w:p w:rsidR="00996021" w:rsidRDefault="003175DC">
            <w:pPr>
              <w:pStyle w:val="ConsPlusNormal0"/>
              <w:jc w:val="center"/>
            </w:pPr>
            <w:r>
              <w:t>13.5</w:t>
            </w:r>
          </w:p>
        </w:tc>
        <w:tc>
          <w:tcPr>
            <w:tcW w:w="7994" w:type="dxa"/>
          </w:tcPr>
          <w:p w:rsidR="00996021" w:rsidRDefault="003175DC">
            <w:pPr>
              <w:pStyle w:val="ConsPlusNormal0"/>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Коренной перелом в ходе войны (осень 1942 - 1943 г.)</w:t>
            </w:r>
          </w:p>
        </w:tc>
      </w:tr>
      <w:tr w:rsidR="00996021">
        <w:tc>
          <w:tcPr>
            <w:tcW w:w="1077" w:type="dxa"/>
          </w:tcPr>
          <w:p w:rsidR="00996021" w:rsidRDefault="003175DC">
            <w:pPr>
              <w:pStyle w:val="ConsPlusNormal0"/>
              <w:jc w:val="center"/>
            </w:pPr>
            <w:r>
              <w:lastRenderedPageBreak/>
              <w:t>14.1</w:t>
            </w:r>
          </w:p>
        </w:tc>
        <w:tc>
          <w:tcPr>
            <w:tcW w:w="7994" w:type="dxa"/>
          </w:tcPr>
          <w:p w:rsidR="00996021" w:rsidRDefault="003175DC">
            <w:pPr>
              <w:pStyle w:val="ConsPlusNormal0"/>
              <w:jc w:val="both"/>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Прорыв блокады Ленинграда в январе 1943 г. Значение героического сопротивления Ленинграда</w:t>
            </w:r>
          </w:p>
        </w:tc>
      </w:tr>
      <w:tr w:rsidR="00996021">
        <w:tc>
          <w:tcPr>
            <w:tcW w:w="1077" w:type="dxa"/>
          </w:tcPr>
          <w:p w:rsidR="00996021" w:rsidRDefault="003175DC">
            <w:pPr>
              <w:pStyle w:val="ConsPlusNormal0"/>
              <w:jc w:val="center"/>
            </w:pPr>
            <w:r>
              <w:t>14.3</w:t>
            </w:r>
          </w:p>
        </w:tc>
        <w:tc>
          <w:tcPr>
            <w:tcW w:w="7994" w:type="dxa"/>
          </w:tcPr>
          <w:p w:rsidR="00996021" w:rsidRDefault="003175DC">
            <w:pPr>
              <w:pStyle w:val="ConsPlusNormal0"/>
              <w:jc w:val="both"/>
            </w:pPr>
            <w: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996021">
        <w:tc>
          <w:tcPr>
            <w:tcW w:w="1077" w:type="dxa"/>
          </w:tcPr>
          <w:p w:rsidR="00996021" w:rsidRDefault="003175DC">
            <w:pPr>
              <w:pStyle w:val="ConsPlusNormal0"/>
              <w:jc w:val="center"/>
            </w:pPr>
            <w:r>
              <w:t>14.4</w:t>
            </w:r>
          </w:p>
        </w:tc>
        <w:tc>
          <w:tcPr>
            <w:tcW w:w="7994" w:type="dxa"/>
          </w:tcPr>
          <w:p w:rsidR="00996021" w:rsidRDefault="003175DC">
            <w:pPr>
              <w:pStyle w:val="ConsPlusNormal0"/>
              <w:jc w:val="both"/>
            </w:pPr>
            <w:r>
              <w:t>СССР и союзники. Проблема второго фронта. Ленд-лиз. Тегеранская конференция 1943 г.</w:t>
            </w:r>
          </w:p>
        </w:tc>
      </w:tr>
      <w:tr w:rsidR="00996021">
        <w:tc>
          <w:tcPr>
            <w:tcW w:w="1077" w:type="dxa"/>
          </w:tcPr>
          <w:p w:rsidR="00996021" w:rsidRDefault="003175DC">
            <w:pPr>
              <w:pStyle w:val="ConsPlusNormal0"/>
              <w:jc w:val="center"/>
            </w:pPr>
            <w:r>
              <w:t>14.5</w:t>
            </w:r>
          </w:p>
        </w:tc>
        <w:tc>
          <w:tcPr>
            <w:tcW w:w="7994" w:type="dxa"/>
          </w:tcPr>
          <w:p w:rsidR="00996021" w:rsidRDefault="003175DC">
            <w:pPr>
              <w:pStyle w:val="ConsPlusNormal0"/>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996021" w:rsidRDefault="003175DC">
            <w:pPr>
              <w:pStyle w:val="ConsPlusNormal0"/>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Человек и война: единство фронта и тыла</w:t>
            </w:r>
          </w:p>
        </w:tc>
      </w:tr>
      <w:tr w:rsidR="00996021">
        <w:tc>
          <w:tcPr>
            <w:tcW w:w="1077" w:type="dxa"/>
          </w:tcPr>
          <w:p w:rsidR="00996021" w:rsidRDefault="003175DC">
            <w:pPr>
              <w:pStyle w:val="ConsPlusNormal0"/>
              <w:jc w:val="center"/>
            </w:pPr>
            <w:r>
              <w:t>15.1</w:t>
            </w:r>
          </w:p>
        </w:tc>
        <w:tc>
          <w:tcPr>
            <w:tcW w:w="7994" w:type="dxa"/>
          </w:tcPr>
          <w:p w:rsidR="00996021" w:rsidRDefault="003175DC">
            <w:pPr>
              <w:pStyle w:val="ConsPlusNormal0"/>
              <w:jc w:val="both"/>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996021" w:rsidRDefault="003175DC">
            <w:pPr>
              <w:pStyle w:val="ConsPlusNormal0"/>
              <w:jc w:val="both"/>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996021">
        <w:tc>
          <w:tcPr>
            <w:tcW w:w="1077" w:type="dxa"/>
          </w:tcPr>
          <w:p w:rsidR="00996021" w:rsidRDefault="003175DC">
            <w:pPr>
              <w:pStyle w:val="ConsPlusNormal0"/>
              <w:jc w:val="center"/>
            </w:pPr>
            <w:r>
              <w:t>15.2</w:t>
            </w:r>
          </w:p>
        </w:tc>
        <w:tc>
          <w:tcPr>
            <w:tcW w:w="7994" w:type="dxa"/>
          </w:tcPr>
          <w:p w:rsidR="00996021" w:rsidRDefault="003175DC">
            <w:pPr>
              <w:pStyle w:val="ConsPlusNormal0"/>
              <w:jc w:val="both"/>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Победа СССР в Великой Отечественной войне. Окончание Второй мировой войны (1944 - сентябрь 1945 г.)</w:t>
            </w:r>
          </w:p>
        </w:tc>
      </w:tr>
      <w:tr w:rsidR="00996021">
        <w:tc>
          <w:tcPr>
            <w:tcW w:w="1077" w:type="dxa"/>
          </w:tcPr>
          <w:p w:rsidR="00996021" w:rsidRDefault="003175DC">
            <w:pPr>
              <w:pStyle w:val="ConsPlusNormal0"/>
              <w:jc w:val="center"/>
            </w:pPr>
            <w:r>
              <w:t>16.1</w:t>
            </w:r>
          </w:p>
        </w:tc>
        <w:tc>
          <w:tcPr>
            <w:tcW w:w="7994" w:type="dxa"/>
          </w:tcPr>
          <w:p w:rsidR="00996021" w:rsidRDefault="003175DC">
            <w:pPr>
              <w:pStyle w:val="ConsPlusNormal0"/>
              <w:jc w:val="both"/>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Висло-Одерская операция</w:t>
            </w:r>
          </w:p>
        </w:tc>
      </w:tr>
      <w:tr w:rsidR="00996021">
        <w:tc>
          <w:tcPr>
            <w:tcW w:w="1077" w:type="dxa"/>
          </w:tcPr>
          <w:p w:rsidR="00996021" w:rsidRDefault="003175DC">
            <w:pPr>
              <w:pStyle w:val="ConsPlusNormal0"/>
              <w:jc w:val="center"/>
            </w:pPr>
            <w:r>
              <w:t>16.2</w:t>
            </w:r>
          </w:p>
        </w:tc>
        <w:tc>
          <w:tcPr>
            <w:tcW w:w="7994" w:type="dxa"/>
          </w:tcPr>
          <w:p w:rsidR="00996021" w:rsidRDefault="003175DC">
            <w:pPr>
              <w:pStyle w:val="ConsPlusNormal0"/>
              <w:jc w:val="both"/>
            </w:pPr>
            <w:r>
              <w:t>Битва за Берлин. Капитуляция Германии. Встреча на Эльбе. Репатриация советских граждан в ходе войны и после ее окончания</w:t>
            </w:r>
          </w:p>
        </w:tc>
      </w:tr>
      <w:tr w:rsidR="00996021">
        <w:tc>
          <w:tcPr>
            <w:tcW w:w="1077" w:type="dxa"/>
          </w:tcPr>
          <w:p w:rsidR="00996021" w:rsidRDefault="003175DC">
            <w:pPr>
              <w:pStyle w:val="ConsPlusNormal0"/>
              <w:jc w:val="center"/>
            </w:pPr>
            <w:r>
              <w:t>16.3</w:t>
            </w:r>
          </w:p>
        </w:tc>
        <w:tc>
          <w:tcPr>
            <w:tcW w:w="7994" w:type="dxa"/>
          </w:tcPr>
          <w:p w:rsidR="00996021" w:rsidRDefault="003175DC">
            <w:pPr>
              <w:pStyle w:val="ConsPlusNormal0"/>
              <w:jc w:val="both"/>
            </w:pPr>
            <w: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w:t>
            </w:r>
            <w:r>
              <w:lastRenderedPageBreak/>
              <w:t>Депортации репрессированных народов. Взаимоотношения государства и Церкви</w:t>
            </w:r>
          </w:p>
        </w:tc>
      </w:tr>
      <w:tr w:rsidR="00996021">
        <w:tc>
          <w:tcPr>
            <w:tcW w:w="1077" w:type="dxa"/>
          </w:tcPr>
          <w:p w:rsidR="00996021" w:rsidRDefault="003175DC">
            <w:pPr>
              <w:pStyle w:val="ConsPlusNormal0"/>
              <w:jc w:val="center"/>
            </w:pPr>
            <w:r>
              <w:lastRenderedPageBreak/>
              <w:t>16.4</w:t>
            </w:r>
          </w:p>
        </w:tc>
        <w:tc>
          <w:tcPr>
            <w:tcW w:w="7994" w:type="dxa"/>
          </w:tcPr>
          <w:p w:rsidR="00996021" w:rsidRDefault="003175DC">
            <w:pPr>
              <w:pStyle w:val="ConsPlusNormal0"/>
              <w:jc w:val="both"/>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996021">
        <w:tc>
          <w:tcPr>
            <w:tcW w:w="1077" w:type="dxa"/>
          </w:tcPr>
          <w:p w:rsidR="00996021" w:rsidRDefault="003175DC">
            <w:pPr>
              <w:pStyle w:val="ConsPlusNormal0"/>
              <w:jc w:val="center"/>
            </w:pPr>
            <w:r>
              <w:t>16.5</w:t>
            </w:r>
          </w:p>
        </w:tc>
        <w:tc>
          <w:tcPr>
            <w:tcW w:w="7994" w:type="dxa"/>
          </w:tcPr>
          <w:p w:rsidR="00996021" w:rsidRDefault="003175DC">
            <w:pPr>
              <w:pStyle w:val="ConsPlusNormal0"/>
              <w:jc w:val="both"/>
            </w:pPr>
            <w: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996021">
        <w:tc>
          <w:tcPr>
            <w:tcW w:w="1077" w:type="dxa"/>
          </w:tcPr>
          <w:p w:rsidR="00996021" w:rsidRDefault="003175DC">
            <w:pPr>
              <w:pStyle w:val="ConsPlusNormal0"/>
              <w:jc w:val="center"/>
            </w:pPr>
            <w:r>
              <w:t>16.6</w:t>
            </w:r>
          </w:p>
        </w:tc>
        <w:tc>
          <w:tcPr>
            <w:tcW w:w="7994" w:type="dxa"/>
          </w:tcPr>
          <w:p w:rsidR="00996021" w:rsidRDefault="003175DC">
            <w:pPr>
              <w:pStyle w:val="ConsPlusNormal0"/>
              <w:jc w:val="both"/>
            </w:pPr>
            <w:r>
              <w:t>Создание ООН. Осуждение главных военных преступников. Нюрнбергский и Токийский судебные процессы.</w:t>
            </w:r>
          </w:p>
          <w:p w:rsidR="00996021" w:rsidRDefault="003175DC">
            <w:pPr>
              <w:pStyle w:val="ConsPlusNormal0"/>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996021">
        <w:tc>
          <w:tcPr>
            <w:tcW w:w="1077" w:type="dxa"/>
          </w:tcPr>
          <w:p w:rsidR="00996021" w:rsidRDefault="003175DC">
            <w:pPr>
              <w:pStyle w:val="ConsPlusNormal0"/>
              <w:jc w:val="center"/>
            </w:pPr>
            <w:r>
              <w:t>16.7</w:t>
            </w:r>
          </w:p>
        </w:tc>
        <w:tc>
          <w:tcPr>
            <w:tcW w:w="7994" w:type="dxa"/>
          </w:tcPr>
          <w:p w:rsidR="00996021" w:rsidRDefault="003175DC">
            <w:pPr>
              <w:pStyle w:val="ConsPlusNormal0"/>
              <w:jc w:val="both"/>
            </w:pPr>
            <w:r>
              <w:t>Наш край в 1941 - 1945 гг.</w:t>
            </w:r>
          </w:p>
        </w:tc>
      </w:tr>
    </w:tbl>
    <w:p w:rsidR="00996021" w:rsidRDefault="00996021">
      <w:pPr>
        <w:pStyle w:val="ConsPlusNormal0"/>
        <w:jc w:val="both"/>
      </w:pPr>
    </w:p>
    <w:p w:rsidR="00996021" w:rsidRDefault="003175DC">
      <w:pPr>
        <w:pStyle w:val="ConsPlusNormal0"/>
        <w:jc w:val="right"/>
      </w:pPr>
      <w:r>
        <w:t>Таблица 18.2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Называть наиболее значимые события истории России 1945 - 2022 гг., объяснять их особую значимость для истории нашей страны</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Используя знания по истории России и всемирной истории 1945 - 2022 гг., выявлять попытки фальсификации истории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Знание имен исторических личностей, внесших значительный вклад в социально-экономическое, политическое и культурное развитие России в 1945 - 2022 гг.</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 xml:space="preserve">Называть имена наиболее выдающихся деятелей истории России 1945 - </w:t>
            </w:r>
            <w:r>
              <w:lastRenderedPageBreak/>
              <w:t>2022 гг., события, процессы, в которых они участвовали</w:t>
            </w:r>
          </w:p>
        </w:tc>
      </w:tr>
      <w:tr w:rsidR="00996021">
        <w:tc>
          <w:tcPr>
            <w:tcW w:w="1701" w:type="dxa"/>
          </w:tcPr>
          <w:p w:rsidR="00996021" w:rsidRDefault="003175DC">
            <w:pPr>
              <w:pStyle w:val="ConsPlusNormal0"/>
              <w:jc w:val="center"/>
            </w:pPr>
            <w:r>
              <w:lastRenderedPageBreak/>
              <w:t>2.2</w:t>
            </w:r>
          </w:p>
        </w:tc>
        <w:tc>
          <w:tcPr>
            <w:tcW w:w="7370" w:type="dxa"/>
          </w:tcPr>
          <w:p w:rsidR="00996021" w:rsidRDefault="003175DC">
            <w:pPr>
              <w:pStyle w:val="ConsPlusNormal0"/>
              <w:jc w:val="both"/>
            </w:pPr>
            <w: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Характеризовать значение и последствия событий 1945 - 2022 гг., в которых участвовали выдающиеся исторические личности, для истории России</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Определять и объяснять (аргументировать) свое отношение и оценку деятельности исторических личностей</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996021">
        <w:tc>
          <w:tcPr>
            <w:tcW w:w="1701" w:type="dxa"/>
          </w:tcPr>
          <w:p w:rsidR="00996021" w:rsidRDefault="003175DC">
            <w:pPr>
              <w:pStyle w:val="ConsPlusNormal0"/>
              <w:jc w:val="center"/>
            </w:pPr>
            <w:r>
              <w:t>3.6</w:t>
            </w:r>
          </w:p>
        </w:tc>
        <w:tc>
          <w:tcPr>
            <w:tcW w:w="7370" w:type="dxa"/>
          </w:tcPr>
          <w:p w:rsidR="00996021" w:rsidRDefault="003175DC">
            <w:pPr>
              <w:pStyle w:val="ConsPlusNormal0"/>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tc>
      </w:tr>
      <w:tr w:rsidR="00996021">
        <w:tc>
          <w:tcPr>
            <w:tcW w:w="1701" w:type="dxa"/>
          </w:tcPr>
          <w:p w:rsidR="00996021" w:rsidRDefault="003175DC">
            <w:pPr>
              <w:pStyle w:val="ConsPlusNormal0"/>
              <w:jc w:val="center"/>
            </w:pPr>
            <w:r>
              <w:t>3.7</w:t>
            </w:r>
          </w:p>
        </w:tc>
        <w:tc>
          <w:tcPr>
            <w:tcW w:w="7370" w:type="dxa"/>
          </w:tcPr>
          <w:p w:rsidR="00996021" w:rsidRDefault="003175DC">
            <w:pPr>
              <w:pStyle w:val="ConsPlusNormal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996021">
        <w:tc>
          <w:tcPr>
            <w:tcW w:w="1701" w:type="dxa"/>
          </w:tcPr>
          <w:p w:rsidR="00996021" w:rsidRDefault="003175DC">
            <w:pPr>
              <w:pStyle w:val="ConsPlusNormal0"/>
              <w:jc w:val="center"/>
            </w:pPr>
            <w:r>
              <w:lastRenderedPageBreak/>
              <w:t>3.8</w:t>
            </w:r>
          </w:p>
        </w:tc>
        <w:tc>
          <w:tcPr>
            <w:tcW w:w="7370" w:type="dxa"/>
          </w:tcPr>
          <w:p w:rsidR="00996021" w:rsidRDefault="003175DC">
            <w:pPr>
              <w:pStyle w:val="ConsPlusNormal0"/>
              <w:jc w:val="both"/>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Называть характерные, существенные признаки событий, процессов, явлений истории России и всеобщей истории 1945 - 2022 гг.</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Обобщать историческую информацию по истории России и зарубежных стран 1945 - 2022 гг.</w:t>
            </w:r>
          </w:p>
        </w:tc>
      </w:tr>
      <w:tr w:rsidR="00996021">
        <w:tc>
          <w:tcPr>
            <w:tcW w:w="1701" w:type="dxa"/>
          </w:tcPr>
          <w:p w:rsidR="00996021" w:rsidRDefault="003175DC">
            <w:pPr>
              <w:pStyle w:val="ConsPlusNormal0"/>
              <w:jc w:val="center"/>
            </w:pPr>
            <w:r>
              <w:t>4.5</w:t>
            </w:r>
          </w:p>
        </w:tc>
        <w:tc>
          <w:tcPr>
            <w:tcW w:w="7370" w:type="dxa"/>
          </w:tcPr>
          <w:p w:rsidR="00996021" w:rsidRDefault="003175DC">
            <w:pPr>
              <w:pStyle w:val="ConsPlusNormal0"/>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tc>
      </w:tr>
      <w:tr w:rsidR="00996021">
        <w:tc>
          <w:tcPr>
            <w:tcW w:w="1701" w:type="dxa"/>
          </w:tcPr>
          <w:p w:rsidR="00996021" w:rsidRDefault="003175DC">
            <w:pPr>
              <w:pStyle w:val="ConsPlusNormal0"/>
              <w:jc w:val="center"/>
            </w:pPr>
            <w:r>
              <w:t>4.7</w:t>
            </w:r>
          </w:p>
        </w:tc>
        <w:tc>
          <w:tcPr>
            <w:tcW w:w="7370" w:type="dxa"/>
          </w:tcPr>
          <w:p w:rsidR="00996021" w:rsidRDefault="003175DC">
            <w:pPr>
              <w:pStyle w:val="ConsPlusNormal0"/>
              <w:jc w:val="both"/>
            </w:pPr>
            <w:r>
              <w:t>На основе изучения исторического материала устанавливать исторические аналогии</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 xml:space="preserve">Умение устанавливать причинно-следственные, пространственные, </w:t>
            </w:r>
            <w:r>
              <w:rPr>
                <w:noProof/>
                <w:position w:val="-7"/>
              </w:rPr>
              <w:drawing>
                <wp:inline distT="0" distB="0" distL="0" distR="0">
                  <wp:extent cx="762000" cy="219075"/>
                  <wp:effectExtent l="0" t="0" r="0" b="0"/>
                  <wp:docPr id="19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r>
              <w:t xml:space="preserv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 xml:space="preserve">Устанавливать причинно-следственные, пространственные, </w:t>
            </w:r>
            <w:r>
              <w:rPr>
                <w:noProof/>
                <w:position w:val="-7"/>
              </w:rPr>
              <w:drawing>
                <wp:inline distT="0" distB="0" distL="0" distR="0">
                  <wp:extent cx="762000" cy="219075"/>
                  <wp:effectExtent l="0" t="0" r="0" b="0"/>
                  <wp:docPr id="19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996021">
        <w:tc>
          <w:tcPr>
            <w:tcW w:w="1701" w:type="dxa"/>
          </w:tcPr>
          <w:p w:rsidR="00996021" w:rsidRDefault="003175DC">
            <w:pPr>
              <w:pStyle w:val="ConsPlusNormal0"/>
              <w:jc w:val="center"/>
            </w:pPr>
            <w:r>
              <w:t>5.3</w:t>
            </w:r>
          </w:p>
        </w:tc>
        <w:tc>
          <w:tcPr>
            <w:tcW w:w="7370" w:type="dxa"/>
          </w:tcPr>
          <w:p w:rsidR="00996021" w:rsidRDefault="003175DC">
            <w:pPr>
              <w:pStyle w:val="ConsPlusNormal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996021">
        <w:tc>
          <w:tcPr>
            <w:tcW w:w="1701" w:type="dxa"/>
          </w:tcPr>
          <w:p w:rsidR="00996021" w:rsidRDefault="003175DC">
            <w:pPr>
              <w:pStyle w:val="ConsPlusNormal0"/>
              <w:jc w:val="center"/>
            </w:pPr>
            <w:r>
              <w:lastRenderedPageBreak/>
              <w:t>5.4</w:t>
            </w:r>
          </w:p>
        </w:tc>
        <w:tc>
          <w:tcPr>
            <w:tcW w:w="7370" w:type="dxa"/>
          </w:tcPr>
          <w:p w:rsidR="00996021" w:rsidRDefault="003175DC">
            <w:pPr>
              <w:pStyle w:val="ConsPlusNormal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996021">
        <w:tc>
          <w:tcPr>
            <w:tcW w:w="1701" w:type="dxa"/>
          </w:tcPr>
          <w:p w:rsidR="00996021" w:rsidRDefault="003175DC">
            <w:pPr>
              <w:pStyle w:val="ConsPlusNormal0"/>
              <w:jc w:val="center"/>
            </w:pPr>
            <w:r>
              <w:t>5.5</w:t>
            </w:r>
          </w:p>
        </w:tc>
        <w:tc>
          <w:tcPr>
            <w:tcW w:w="7370" w:type="dxa"/>
          </w:tcPr>
          <w:p w:rsidR="00996021" w:rsidRDefault="003175DC">
            <w:pPr>
              <w:pStyle w:val="ConsPlusNormal0"/>
              <w:jc w:val="both"/>
            </w:pPr>
            <w:r>
              <w:t>Соотносить события истории родного края, истории России и зарубежных стран 1945 - 2022 гг.</w:t>
            </w:r>
          </w:p>
        </w:tc>
      </w:tr>
      <w:tr w:rsidR="00996021">
        <w:tc>
          <w:tcPr>
            <w:tcW w:w="1701" w:type="dxa"/>
          </w:tcPr>
          <w:p w:rsidR="00996021" w:rsidRDefault="003175DC">
            <w:pPr>
              <w:pStyle w:val="ConsPlusNormal0"/>
              <w:jc w:val="center"/>
            </w:pPr>
            <w:r>
              <w:t>5.6</w:t>
            </w:r>
          </w:p>
        </w:tc>
        <w:tc>
          <w:tcPr>
            <w:tcW w:w="7370" w:type="dxa"/>
          </w:tcPr>
          <w:p w:rsidR="00996021" w:rsidRDefault="003175DC">
            <w:pPr>
              <w:pStyle w:val="ConsPlusNormal0"/>
              <w:jc w:val="both"/>
            </w:pPr>
            <w:r>
              <w:t>Определять современников исторических событий, явлений, процессов истории России и человечества в целом 1945 - 2022 гг.</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Различать виды письменных исторических источников по истории России и всемирной истории 1945 - 2022 гг.</w:t>
            </w:r>
          </w:p>
        </w:tc>
      </w:tr>
      <w:tr w:rsidR="00996021">
        <w:tc>
          <w:tcPr>
            <w:tcW w:w="1701" w:type="dxa"/>
          </w:tcPr>
          <w:p w:rsidR="00996021" w:rsidRDefault="003175DC">
            <w:pPr>
              <w:pStyle w:val="ConsPlusNormal0"/>
              <w:jc w:val="center"/>
            </w:pPr>
            <w:r>
              <w:t>6.2</w:t>
            </w:r>
          </w:p>
        </w:tc>
        <w:tc>
          <w:tcPr>
            <w:tcW w:w="7370" w:type="dxa"/>
          </w:tcPr>
          <w:p w:rsidR="00996021" w:rsidRDefault="003175DC">
            <w:pPr>
              <w:pStyle w:val="ConsPlusNormal0"/>
              <w:jc w:val="both"/>
            </w:pPr>
            <w: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996021">
        <w:tc>
          <w:tcPr>
            <w:tcW w:w="1701" w:type="dxa"/>
          </w:tcPr>
          <w:p w:rsidR="00996021" w:rsidRDefault="003175DC">
            <w:pPr>
              <w:pStyle w:val="ConsPlusNormal0"/>
              <w:jc w:val="center"/>
            </w:pPr>
            <w:r>
              <w:t>6.3</w:t>
            </w:r>
          </w:p>
        </w:tc>
        <w:tc>
          <w:tcPr>
            <w:tcW w:w="7370" w:type="dxa"/>
          </w:tcPr>
          <w:p w:rsidR="00996021" w:rsidRDefault="003175DC">
            <w:pPr>
              <w:pStyle w:val="ConsPlusNormal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996021">
        <w:tc>
          <w:tcPr>
            <w:tcW w:w="1701" w:type="dxa"/>
          </w:tcPr>
          <w:p w:rsidR="00996021" w:rsidRDefault="003175DC">
            <w:pPr>
              <w:pStyle w:val="ConsPlusNormal0"/>
              <w:jc w:val="center"/>
            </w:pPr>
            <w:r>
              <w:t>6.4</w:t>
            </w:r>
          </w:p>
        </w:tc>
        <w:tc>
          <w:tcPr>
            <w:tcW w:w="7370" w:type="dxa"/>
          </w:tcPr>
          <w:p w:rsidR="00996021" w:rsidRDefault="003175DC">
            <w:pPr>
              <w:pStyle w:val="ConsPlusNormal0"/>
              <w:jc w:val="both"/>
            </w:pPr>
            <w: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996021">
        <w:tc>
          <w:tcPr>
            <w:tcW w:w="1701" w:type="dxa"/>
          </w:tcPr>
          <w:p w:rsidR="00996021" w:rsidRDefault="003175DC">
            <w:pPr>
              <w:pStyle w:val="ConsPlusNormal0"/>
              <w:jc w:val="center"/>
            </w:pPr>
            <w:r>
              <w:t>6.5</w:t>
            </w:r>
          </w:p>
        </w:tc>
        <w:tc>
          <w:tcPr>
            <w:tcW w:w="7370" w:type="dxa"/>
          </w:tcPr>
          <w:p w:rsidR="00996021" w:rsidRDefault="003175DC">
            <w:pPr>
              <w:pStyle w:val="ConsPlusNormal0"/>
              <w:jc w:val="both"/>
            </w:pPr>
            <w: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996021">
        <w:tc>
          <w:tcPr>
            <w:tcW w:w="1701" w:type="dxa"/>
          </w:tcPr>
          <w:p w:rsidR="00996021" w:rsidRDefault="003175DC">
            <w:pPr>
              <w:pStyle w:val="ConsPlusNormal0"/>
              <w:jc w:val="center"/>
            </w:pPr>
            <w:r>
              <w:t>6.6</w:t>
            </w:r>
          </w:p>
        </w:tc>
        <w:tc>
          <w:tcPr>
            <w:tcW w:w="7370" w:type="dxa"/>
          </w:tcPr>
          <w:p w:rsidR="00996021" w:rsidRDefault="003175DC">
            <w:pPr>
              <w:pStyle w:val="ConsPlusNormal0"/>
              <w:jc w:val="both"/>
            </w:pPr>
            <w: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996021">
        <w:tc>
          <w:tcPr>
            <w:tcW w:w="1701" w:type="dxa"/>
          </w:tcPr>
          <w:p w:rsidR="00996021" w:rsidRDefault="003175DC">
            <w:pPr>
              <w:pStyle w:val="ConsPlusNormal0"/>
              <w:jc w:val="center"/>
            </w:pPr>
            <w:r>
              <w:t>6.7</w:t>
            </w:r>
          </w:p>
        </w:tc>
        <w:tc>
          <w:tcPr>
            <w:tcW w:w="7370" w:type="dxa"/>
          </w:tcPr>
          <w:p w:rsidR="00996021" w:rsidRDefault="003175DC">
            <w:pPr>
              <w:pStyle w:val="ConsPlusNormal0"/>
              <w:jc w:val="both"/>
            </w:pPr>
            <w:r>
              <w:t>Использовать исторические письменные источники при аргументации дискуссионных точек зрения</w:t>
            </w:r>
          </w:p>
        </w:tc>
      </w:tr>
      <w:tr w:rsidR="00996021">
        <w:tc>
          <w:tcPr>
            <w:tcW w:w="1701" w:type="dxa"/>
          </w:tcPr>
          <w:p w:rsidR="00996021" w:rsidRDefault="003175DC">
            <w:pPr>
              <w:pStyle w:val="ConsPlusNormal0"/>
              <w:jc w:val="center"/>
            </w:pPr>
            <w:r>
              <w:t>6.8</w:t>
            </w:r>
          </w:p>
        </w:tc>
        <w:tc>
          <w:tcPr>
            <w:tcW w:w="7370" w:type="dxa"/>
          </w:tcPr>
          <w:p w:rsidR="00996021" w:rsidRDefault="003175DC">
            <w:pPr>
              <w:pStyle w:val="ConsPlusNormal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996021">
        <w:tc>
          <w:tcPr>
            <w:tcW w:w="1701" w:type="dxa"/>
          </w:tcPr>
          <w:p w:rsidR="00996021" w:rsidRDefault="003175DC">
            <w:pPr>
              <w:pStyle w:val="ConsPlusNormal0"/>
              <w:jc w:val="center"/>
            </w:pPr>
            <w:r>
              <w:t>6.9</w:t>
            </w:r>
          </w:p>
        </w:tc>
        <w:tc>
          <w:tcPr>
            <w:tcW w:w="7370" w:type="dxa"/>
          </w:tcPr>
          <w:p w:rsidR="00996021" w:rsidRDefault="003175DC">
            <w:pPr>
              <w:pStyle w:val="ConsPlusNormal0"/>
              <w:jc w:val="both"/>
            </w:pPr>
            <w:r>
              <w:t xml:space="preserve">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w:t>
            </w:r>
            <w:r>
              <w:lastRenderedPageBreak/>
              <w:t>описывать визуальный и аудиовизуальный исторический источник</w:t>
            </w:r>
          </w:p>
        </w:tc>
      </w:tr>
      <w:tr w:rsidR="00996021">
        <w:tc>
          <w:tcPr>
            <w:tcW w:w="1701" w:type="dxa"/>
          </w:tcPr>
          <w:p w:rsidR="00996021" w:rsidRDefault="003175DC">
            <w:pPr>
              <w:pStyle w:val="ConsPlusNormal0"/>
              <w:jc w:val="center"/>
            </w:pPr>
            <w:r>
              <w:lastRenderedPageBreak/>
              <w:t>7</w:t>
            </w:r>
          </w:p>
        </w:tc>
        <w:tc>
          <w:tcPr>
            <w:tcW w:w="7370" w:type="dxa"/>
          </w:tcPr>
          <w:p w:rsidR="00996021" w:rsidRDefault="003175DC">
            <w:pPr>
              <w:pStyle w:val="ConsPlusNormal0"/>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Знать и использовать правила информационной безопасности при поиске исторической информации</w:t>
            </w:r>
          </w:p>
        </w:tc>
      </w:tr>
      <w:tr w:rsidR="00996021">
        <w:tc>
          <w:tcPr>
            <w:tcW w:w="1701" w:type="dxa"/>
          </w:tcPr>
          <w:p w:rsidR="00996021" w:rsidRDefault="003175DC">
            <w:pPr>
              <w:pStyle w:val="ConsPlusNormal0"/>
              <w:jc w:val="center"/>
            </w:pPr>
            <w:r>
              <w:t>7.2</w:t>
            </w:r>
          </w:p>
        </w:tc>
        <w:tc>
          <w:tcPr>
            <w:tcW w:w="7370" w:type="dxa"/>
          </w:tcPr>
          <w:p w:rsidR="00996021" w:rsidRDefault="003175DC">
            <w:pPr>
              <w:pStyle w:val="ConsPlusNormal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996021">
        <w:tc>
          <w:tcPr>
            <w:tcW w:w="1701" w:type="dxa"/>
          </w:tcPr>
          <w:p w:rsidR="00996021" w:rsidRDefault="003175DC">
            <w:pPr>
              <w:pStyle w:val="ConsPlusNormal0"/>
              <w:jc w:val="center"/>
            </w:pPr>
            <w:r>
              <w:t>7.3</w:t>
            </w:r>
          </w:p>
        </w:tc>
        <w:tc>
          <w:tcPr>
            <w:tcW w:w="7370" w:type="dxa"/>
          </w:tcPr>
          <w:p w:rsidR="00996021" w:rsidRDefault="003175DC">
            <w:pPr>
              <w:pStyle w:val="ConsPlusNormal0"/>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996021">
        <w:tc>
          <w:tcPr>
            <w:tcW w:w="1701" w:type="dxa"/>
          </w:tcPr>
          <w:p w:rsidR="00996021" w:rsidRDefault="003175DC">
            <w:pPr>
              <w:pStyle w:val="ConsPlusNormal0"/>
              <w:jc w:val="center"/>
            </w:pPr>
            <w:r>
              <w:t>7.4</w:t>
            </w:r>
          </w:p>
        </w:tc>
        <w:tc>
          <w:tcPr>
            <w:tcW w:w="7370" w:type="dxa"/>
          </w:tcPr>
          <w:p w:rsidR="00996021" w:rsidRDefault="003175DC">
            <w:pPr>
              <w:pStyle w:val="ConsPlusNormal0"/>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996021">
        <w:tc>
          <w:tcPr>
            <w:tcW w:w="1701" w:type="dxa"/>
          </w:tcPr>
          <w:p w:rsidR="00996021" w:rsidRDefault="003175DC">
            <w:pPr>
              <w:pStyle w:val="ConsPlusNormal0"/>
              <w:jc w:val="center"/>
            </w:pPr>
            <w:r>
              <w:t>7.5</w:t>
            </w:r>
          </w:p>
        </w:tc>
        <w:tc>
          <w:tcPr>
            <w:tcW w:w="7370" w:type="dxa"/>
          </w:tcPr>
          <w:p w:rsidR="00996021" w:rsidRDefault="003175DC">
            <w:pPr>
              <w:pStyle w:val="ConsPlusNormal0"/>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996021">
        <w:tc>
          <w:tcPr>
            <w:tcW w:w="1701" w:type="dxa"/>
          </w:tcPr>
          <w:p w:rsidR="00996021" w:rsidRDefault="003175DC">
            <w:pPr>
              <w:pStyle w:val="ConsPlusNormal0"/>
              <w:jc w:val="center"/>
            </w:pPr>
            <w:r>
              <w:t>8.1</w:t>
            </w:r>
          </w:p>
        </w:tc>
        <w:tc>
          <w:tcPr>
            <w:tcW w:w="7370" w:type="dxa"/>
          </w:tcPr>
          <w:p w:rsidR="00996021" w:rsidRDefault="003175DC">
            <w:pPr>
              <w:pStyle w:val="ConsPlusNormal0"/>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996021">
        <w:tc>
          <w:tcPr>
            <w:tcW w:w="1701" w:type="dxa"/>
          </w:tcPr>
          <w:p w:rsidR="00996021" w:rsidRDefault="003175DC">
            <w:pPr>
              <w:pStyle w:val="ConsPlusNormal0"/>
              <w:jc w:val="center"/>
            </w:pPr>
            <w:r>
              <w:t>8.2</w:t>
            </w:r>
          </w:p>
        </w:tc>
        <w:tc>
          <w:tcPr>
            <w:tcW w:w="7370" w:type="dxa"/>
          </w:tcPr>
          <w:p w:rsidR="00996021" w:rsidRDefault="003175DC">
            <w:pPr>
              <w:pStyle w:val="ConsPlusNormal0"/>
              <w:jc w:val="both"/>
            </w:pPr>
            <w: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996021">
        <w:tc>
          <w:tcPr>
            <w:tcW w:w="1701" w:type="dxa"/>
          </w:tcPr>
          <w:p w:rsidR="00996021" w:rsidRDefault="003175DC">
            <w:pPr>
              <w:pStyle w:val="ConsPlusNormal0"/>
              <w:jc w:val="center"/>
            </w:pPr>
            <w:r>
              <w:t>8.3</w:t>
            </w:r>
          </w:p>
        </w:tc>
        <w:tc>
          <w:tcPr>
            <w:tcW w:w="7370" w:type="dxa"/>
          </w:tcPr>
          <w:p w:rsidR="00996021" w:rsidRDefault="003175DC">
            <w:pPr>
              <w:pStyle w:val="ConsPlusNormal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996021">
        <w:tc>
          <w:tcPr>
            <w:tcW w:w="1701" w:type="dxa"/>
          </w:tcPr>
          <w:p w:rsidR="00996021" w:rsidRDefault="003175DC">
            <w:pPr>
              <w:pStyle w:val="ConsPlusNormal0"/>
              <w:jc w:val="center"/>
            </w:pPr>
            <w:r>
              <w:t>8.4</w:t>
            </w:r>
          </w:p>
        </w:tc>
        <w:tc>
          <w:tcPr>
            <w:tcW w:w="7370" w:type="dxa"/>
          </w:tcPr>
          <w:p w:rsidR="00996021" w:rsidRDefault="003175DC">
            <w:pPr>
              <w:pStyle w:val="ConsPlusNormal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996021">
        <w:tc>
          <w:tcPr>
            <w:tcW w:w="1701" w:type="dxa"/>
          </w:tcPr>
          <w:p w:rsidR="00996021" w:rsidRDefault="003175DC">
            <w:pPr>
              <w:pStyle w:val="ConsPlusNormal0"/>
              <w:jc w:val="center"/>
            </w:pPr>
            <w:r>
              <w:t>8.5</w:t>
            </w:r>
          </w:p>
        </w:tc>
        <w:tc>
          <w:tcPr>
            <w:tcW w:w="7370" w:type="dxa"/>
          </w:tcPr>
          <w:p w:rsidR="00996021" w:rsidRDefault="003175DC">
            <w:pPr>
              <w:pStyle w:val="ConsPlusNormal0"/>
              <w:jc w:val="both"/>
            </w:pPr>
            <w:r>
              <w:t xml:space="preserve">Сопоставлять, анализировать информацию, представленную на двух или </w:t>
            </w:r>
            <w:r>
              <w:lastRenderedPageBreak/>
              <w:t>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996021">
        <w:tc>
          <w:tcPr>
            <w:tcW w:w="1701" w:type="dxa"/>
          </w:tcPr>
          <w:p w:rsidR="00996021" w:rsidRDefault="003175DC">
            <w:pPr>
              <w:pStyle w:val="ConsPlusNormal0"/>
              <w:jc w:val="center"/>
            </w:pPr>
            <w:r>
              <w:lastRenderedPageBreak/>
              <w:t>8.6</w:t>
            </w:r>
          </w:p>
        </w:tc>
        <w:tc>
          <w:tcPr>
            <w:tcW w:w="7370" w:type="dxa"/>
          </w:tcPr>
          <w:p w:rsidR="00996021" w:rsidRDefault="003175DC">
            <w:pPr>
              <w:pStyle w:val="ConsPlusNormal0"/>
              <w:jc w:val="both"/>
            </w:pPr>
            <w: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996021">
        <w:tc>
          <w:tcPr>
            <w:tcW w:w="1701" w:type="dxa"/>
          </w:tcPr>
          <w:p w:rsidR="00996021" w:rsidRDefault="003175DC">
            <w:pPr>
              <w:pStyle w:val="ConsPlusNormal0"/>
              <w:jc w:val="center"/>
            </w:pPr>
            <w:r>
              <w:t>8.7</w:t>
            </w:r>
          </w:p>
        </w:tc>
        <w:tc>
          <w:tcPr>
            <w:tcW w:w="7370" w:type="dxa"/>
          </w:tcPr>
          <w:p w:rsidR="00996021" w:rsidRDefault="003175DC">
            <w:pPr>
              <w:pStyle w:val="ConsPlusNormal0"/>
              <w:jc w:val="both"/>
            </w:pPr>
            <w: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996021">
        <w:tc>
          <w:tcPr>
            <w:tcW w:w="1701" w:type="dxa"/>
          </w:tcPr>
          <w:p w:rsidR="00996021" w:rsidRDefault="003175DC">
            <w:pPr>
              <w:pStyle w:val="ConsPlusNormal0"/>
              <w:jc w:val="center"/>
            </w:pPr>
            <w:r>
              <w:t>8.8</w:t>
            </w:r>
          </w:p>
        </w:tc>
        <w:tc>
          <w:tcPr>
            <w:tcW w:w="7370" w:type="dxa"/>
          </w:tcPr>
          <w:p w:rsidR="00996021" w:rsidRDefault="003175DC">
            <w:pPr>
              <w:pStyle w:val="ConsPlusNormal0"/>
              <w:jc w:val="both"/>
            </w:pPr>
            <w:r>
              <w:t>Определять события, явления, процессы, которым посвящены визуальные источники исторической информации</w:t>
            </w:r>
          </w:p>
        </w:tc>
      </w:tr>
      <w:tr w:rsidR="00996021">
        <w:tc>
          <w:tcPr>
            <w:tcW w:w="1701" w:type="dxa"/>
          </w:tcPr>
          <w:p w:rsidR="00996021" w:rsidRDefault="003175DC">
            <w:pPr>
              <w:pStyle w:val="ConsPlusNormal0"/>
              <w:jc w:val="center"/>
            </w:pPr>
            <w:r>
              <w:t>8.9</w:t>
            </w:r>
          </w:p>
        </w:tc>
        <w:tc>
          <w:tcPr>
            <w:tcW w:w="7370" w:type="dxa"/>
          </w:tcPr>
          <w:p w:rsidR="00996021" w:rsidRDefault="003175DC">
            <w:pPr>
              <w:pStyle w:val="ConsPlusNormal0"/>
              <w:jc w:val="both"/>
            </w:pPr>
            <w: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996021">
        <w:tc>
          <w:tcPr>
            <w:tcW w:w="1701" w:type="dxa"/>
          </w:tcPr>
          <w:p w:rsidR="00996021" w:rsidRDefault="003175DC">
            <w:pPr>
              <w:pStyle w:val="ConsPlusNormal0"/>
              <w:jc w:val="center"/>
            </w:pPr>
            <w:r>
              <w:t>8.10</w:t>
            </w:r>
          </w:p>
        </w:tc>
        <w:tc>
          <w:tcPr>
            <w:tcW w:w="7370" w:type="dxa"/>
          </w:tcPr>
          <w:p w:rsidR="00996021" w:rsidRDefault="003175DC">
            <w:pPr>
              <w:pStyle w:val="ConsPlusNormal0"/>
              <w:jc w:val="both"/>
            </w:pPr>
            <w: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996021">
        <w:tc>
          <w:tcPr>
            <w:tcW w:w="1701" w:type="dxa"/>
          </w:tcPr>
          <w:p w:rsidR="00996021" w:rsidRDefault="003175DC">
            <w:pPr>
              <w:pStyle w:val="ConsPlusNormal0"/>
              <w:jc w:val="center"/>
            </w:pPr>
            <w:r>
              <w:t>8.11</w:t>
            </w:r>
          </w:p>
        </w:tc>
        <w:tc>
          <w:tcPr>
            <w:tcW w:w="7370" w:type="dxa"/>
          </w:tcPr>
          <w:p w:rsidR="00996021" w:rsidRDefault="003175DC">
            <w:pPr>
              <w:pStyle w:val="ConsPlusNormal0"/>
              <w:jc w:val="both"/>
            </w:pPr>
            <w:r>
              <w:t>Представлять историческую информацию в виде таблиц, графиков, схем, диаграмм</w:t>
            </w:r>
          </w:p>
        </w:tc>
      </w:tr>
      <w:tr w:rsidR="00996021">
        <w:tc>
          <w:tcPr>
            <w:tcW w:w="1701" w:type="dxa"/>
          </w:tcPr>
          <w:p w:rsidR="00996021" w:rsidRDefault="003175DC">
            <w:pPr>
              <w:pStyle w:val="ConsPlusNormal0"/>
              <w:jc w:val="center"/>
            </w:pPr>
            <w:r>
              <w:t>8.12</w:t>
            </w:r>
          </w:p>
        </w:tc>
        <w:tc>
          <w:tcPr>
            <w:tcW w:w="7370" w:type="dxa"/>
          </w:tcPr>
          <w:p w:rsidR="00996021" w:rsidRDefault="003175DC">
            <w:pPr>
              <w:pStyle w:val="ConsPlusNormal0"/>
              <w:jc w:val="both"/>
            </w:pPr>
            <w: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996021">
        <w:tc>
          <w:tcPr>
            <w:tcW w:w="1701" w:type="dxa"/>
          </w:tcPr>
          <w:p w:rsidR="00996021" w:rsidRDefault="003175DC">
            <w:pPr>
              <w:pStyle w:val="ConsPlusNormal0"/>
              <w:jc w:val="center"/>
            </w:pPr>
            <w:r>
              <w:t>9.1</w:t>
            </w:r>
          </w:p>
        </w:tc>
        <w:tc>
          <w:tcPr>
            <w:tcW w:w="7370" w:type="dxa"/>
          </w:tcPr>
          <w:p w:rsidR="00996021" w:rsidRDefault="003175DC">
            <w:pPr>
              <w:pStyle w:val="ConsPlusNormal0"/>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996021">
        <w:tc>
          <w:tcPr>
            <w:tcW w:w="1701" w:type="dxa"/>
          </w:tcPr>
          <w:p w:rsidR="00996021" w:rsidRDefault="003175DC">
            <w:pPr>
              <w:pStyle w:val="ConsPlusNormal0"/>
              <w:jc w:val="center"/>
            </w:pPr>
            <w:r>
              <w:t>9.2</w:t>
            </w:r>
          </w:p>
        </w:tc>
        <w:tc>
          <w:tcPr>
            <w:tcW w:w="7370" w:type="dxa"/>
          </w:tcPr>
          <w:p w:rsidR="00996021" w:rsidRDefault="003175DC">
            <w:pPr>
              <w:pStyle w:val="ConsPlusNormal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996021">
        <w:tc>
          <w:tcPr>
            <w:tcW w:w="1701" w:type="dxa"/>
          </w:tcPr>
          <w:p w:rsidR="00996021" w:rsidRDefault="003175DC">
            <w:pPr>
              <w:pStyle w:val="ConsPlusNormal0"/>
              <w:jc w:val="center"/>
            </w:pPr>
            <w:r>
              <w:t>9.3</w:t>
            </w:r>
          </w:p>
        </w:tc>
        <w:tc>
          <w:tcPr>
            <w:tcW w:w="7370" w:type="dxa"/>
          </w:tcPr>
          <w:p w:rsidR="00996021" w:rsidRDefault="003175DC">
            <w:pPr>
              <w:pStyle w:val="ConsPlusNormal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996021">
        <w:tc>
          <w:tcPr>
            <w:tcW w:w="1701" w:type="dxa"/>
          </w:tcPr>
          <w:p w:rsidR="00996021" w:rsidRDefault="003175DC">
            <w:pPr>
              <w:pStyle w:val="ConsPlusNormal0"/>
              <w:jc w:val="center"/>
            </w:pPr>
            <w:r>
              <w:t>9.4</w:t>
            </w:r>
          </w:p>
        </w:tc>
        <w:tc>
          <w:tcPr>
            <w:tcW w:w="7370" w:type="dxa"/>
          </w:tcPr>
          <w:p w:rsidR="00996021" w:rsidRDefault="003175DC">
            <w:pPr>
              <w:pStyle w:val="ConsPlusNormal0"/>
              <w:jc w:val="both"/>
            </w:pPr>
            <w:r>
              <w:t xml:space="preserve">Участвовать в диалогическом и полилогическом общении, посвященном проблемам, связанным с историей России и зарубежных стран 1945 - 2022 </w:t>
            </w:r>
            <w:r>
              <w:lastRenderedPageBreak/>
              <w:t>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996021">
        <w:tc>
          <w:tcPr>
            <w:tcW w:w="1701" w:type="dxa"/>
          </w:tcPr>
          <w:p w:rsidR="00996021" w:rsidRDefault="003175DC">
            <w:pPr>
              <w:pStyle w:val="ConsPlusNormal0"/>
              <w:jc w:val="center"/>
            </w:pPr>
            <w:r>
              <w:lastRenderedPageBreak/>
              <w:t>10</w:t>
            </w:r>
          </w:p>
        </w:tc>
        <w:tc>
          <w:tcPr>
            <w:tcW w:w="7370" w:type="dxa"/>
          </w:tcPr>
          <w:p w:rsidR="00996021" w:rsidRDefault="003175DC">
            <w:pPr>
              <w:pStyle w:val="ConsPlusNormal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996021">
        <w:tc>
          <w:tcPr>
            <w:tcW w:w="1701" w:type="dxa"/>
          </w:tcPr>
          <w:p w:rsidR="00996021" w:rsidRDefault="003175DC">
            <w:pPr>
              <w:pStyle w:val="ConsPlusNormal0"/>
              <w:jc w:val="center"/>
            </w:pPr>
            <w:r>
              <w:t>10.1</w:t>
            </w:r>
          </w:p>
        </w:tc>
        <w:tc>
          <w:tcPr>
            <w:tcW w:w="7370" w:type="dxa"/>
          </w:tcPr>
          <w:p w:rsidR="00996021" w:rsidRDefault="003175DC">
            <w:pPr>
              <w:pStyle w:val="ConsPlusNormal0"/>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996021">
        <w:tc>
          <w:tcPr>
            <w:tcW w:w="1701" w:type="dxa"/>
          </w:tcPr>
          <w:p w:rsidR="00996021" w:rsidRDefault="003175DC">
            <w:pPr>
              <w:pStyle w:val="ConsPlusNormal0"/>
              <w:jc w:val="center"/>
            </w:pPr>
            <w:r>
              <w:t>10.2</w:t>
            </w:r>
          </w:p>
        </w:tc>
        <w:tc>
          <w:tcPr>
            <w:tcW w:w="7370" w:type="dxa"/>
          </w:tcPr>
          <w:p w:rsidR="00996021" w:rsidRDefault="003175DC">
            <w:pPr>
              <w:pStyle w:val="ConsPlusNormal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996021">
        <w:tc>
          <w:tcPr>
            <w:tcW w:w="1701" w:type="dxa"/>
          </w:tcPr>
          <w:p w:rsidR="00996021" w:rsidRDefault="003175DC">
            <w:pPr>
              <w:pStyle w:val="ConsPlusNormal0"/>
              <w:jc w:val="center"/>
            </w:pPr>
            <w:r>
              <w:t>10.3</w:t>
            </w:r>
          </w:p>
        </w:tc>
        <w:tc>
          <w:tcPr>
            <w:tcW w:w="7370" w:type="dxa"/>
          </w:tcPr>
          <w:p w:rsidR="00996021" w:rsidRDefault="003175DC">
            <w:pPr>
              <w:pStyle w:val="ConsPlusNormal0"/>
              <w:jc w:val="both"/>
            </w:pPr>
            <w: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996021">
        <w:tc>
          <w:tcPr>
            <w:tcW w:w="1701" w:type="dxa"/>
          </w:tcPr>
          <w:p w:rsidR="00996021" w:rsidRDefault="003175DC">
            <w:pPr>
              <w:pStyle w:val="ConsPlusNormal0"/>
              <w:jc w:val="center"/>
            </w:pPr>
            <w:r>
              <w:t>10.4</w:t>
            </w:r>
          </w:p>
        </w:tc>
        <w:tc>
          <w:tcPr>
            <w:tcW w:w="7370" w:type="dxa"/>
          </w:tcPr>
          <w:p w:rsidR="00996021" w:rsidRDefault="003175DC">
            <w:pPr>
              <w:pStyle w:val="ConsPlusNormal0"/>
              <w:jc w:val="both"/>
            </w:pPr>
            <w:r>
              <w:t>Активно участвовать в дискуссиях, не допуская умаления подвига народа при защите Отечества</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Указывать хронологические рамки основных периодов отечественной и всеобщей истории 1945 - 2022 гг.</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Называть даты важнейших событий и процессов отечественной и всеобщей истории 1945 - 2022 гг.</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Выявлять синхронность исторических процессов отечественной и всеобщей истории 1945 - 2022 гг.</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Делать выводы о тенденциях развития своей страны и других стран в данный период</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996021" w:rsidRDefault="00996021">
      <w:pPr>
        <w:pStyle w:val="ConsPlusNormal0"/>
        <w:jc w:val="both"/>
      </w:pPr>
    </w:p>
    <w:p w:rsidR="00996021" w:rsidRDefault="003175DC">
      <w:pPr>
        <w:pStyle w:val="ConsPlusNormal0"/>
        <w:jc w:val="right"/>
      </w:pPr>
      <w:r>
        <w:t>Таблица 18.3</w:t>
      </w:r>
    </w:p>
    <w:p w:rsidR="00996021" w:rsidRDefault="00996021">
      <w:pPr>
        <w:pStyle w:val="ConsPlusNormal0"/>
        <w:jc w:val="both"/>
      </w:pPr>
    </w:p>
    <w:p w:rsidR="00996021" w:rsidRDefault="003175DC">
      <w:pPr>
        <w:pStyle w:val="ConsPlusNormal0"/>
        <w:jc w:val="center"/>
      </w:pPr>
      <w:r>
        <w:t>Проверяемые элементы содержания (11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9071" w:type="dxa"/>
            <w:gridSpan w:val="2"/>
          </w:tcPr>
          <w:p w:rsidR="00996021" w:rsidRDefault="003175DC">
            <w:pPr>
              <w:pStyle w:val="ConsPlusNormal0"/>
              <w:jc w:val="both"/>
            </w:pPr>
            <w:r>
              <w:t>ВСЕОБЩАЯ ИСТОРИЯ</w:t>
            </w:r>
          </w:p>
        </w:tc>
      </w:tr>
      <w:tr w:rsidR="00996021">
        <w:tc>
          <w:tcPr>
            <w:tcW w:w="1077" w:type="dxa"/>
            <w:vAlign w:val="center"/>
          </w:tcPr>
          <w:p w:rsidR="00996021" w:rsidRDefault="003175DC">
            <w:pPr>
              <w:pStyle w:val="ConsPlusNormal0"/>
              <w:jc w:val="center"/>
            </w:pPr>
            <w:r>
              <w:t>1</w:t>
            </w:r>
          </w:p>
        </w:tc>
        <w:tc>
          <w:tcPr>
            <w:tcW w:w="7994" w:type="dxa"/>
            <w:vAlign w:val="center"/>
          </w:tcPr>
          <w:p w:rsidR="00996021" w:rsidRDefault="003175DC">
            <w:pPr>
              <w:pStyle w:val="ConsPlusNormal0"/>
              <w:jc w:val="both"/>
            </w:pPr>
            <w:r>
              <w:t>Страны Северной Америки и Европы во второй половине XX - начале XXI в.</w:t>
            </w:r>
          </w:p>
        </w:tc>
      </w:tr>
      <w:tr w:rsidR="00996021">
        <w:tc>
          <w:tcPr>
            <w:tcW w:w="1077" w:type="dxa"/>
          </w:tcPr>
          <w:p w:rsidR="00996021" w:rsidRDefault="003175DC">
            <w:pPr>
              <w:pStyle w:val="ConsPlusNormal0"/>
              <w:jc w:val="center"/>
            </w:pPr>
            <w:r>
              <w:lastRenderedPageBreak/>
              <w:t>1.1</w:t>
            </w:r>
          </w:p>
        </w:tc>
        <w:tc>
          <w:tcPr>
            <w:tcW w:w="7994" w:type="dxa"/>
          </w:tcPr>
          <w:p w:rsidR="00996021" w:rsidRDefault="003175DC">
            <w:pPr>
              <w:pStyle w:val="ConsPlusNormal0"/>
              <w:jc w:val="both"/>
            </w:pPr>
            <w: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w:t>
            </w:r>
            <w:r>
              <w:lastRenderedPageBreak/>
              <w:t>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r>
      <w:tr w:rsidR="00996021">
        <w:tc>
          <w:tcPr>
            <w:tcW w:w="1077" w:type="dxa"/>
          </w:tcPr>
          <w:p w:rsidR="00996021" w:rsidRDefault="003175DC">
            <w:pPr>
              <w:pStyle w:val="ConsPlusNormal0"/>
              <w:jc w:val="center"/>
            </w:pPr>
            <w:r>
              <w:lastRenderedPageBreak/>
              <w:t>2.3</w:t>
            </w:r>
          </w:p>
        </w:tc>
        <w:tc>
          <w:tcPr>
            <w:tcW w:w="7994" w:type="dxa"/>
          </w:tcPr>
          <w:p w:rsidR="00996021" w:rsidRDefault="003175DC">
            <w:pPr>
              <w:pStyle w:val="ConsPlusNormal0"/>
              <w:jc w:val="both"/>
            </w:pPr>
            <w: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Международные отношения во второй половине XX - начале XXI в. Основные этапы развития международных отношений во второй половине 1940-х - 2020-х гг.</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 xml:space="preserve">Разрядка международной напряженности в конце 1960-х - первой половине 1970-х гг. </w:t>
            </w:r>
            <w:hyperlink r:id="rId418" w:tooltip="Ссылка на КонсультантПлюс">
              <w:r>
                <w:rPr>
                  <w:color w:val="0000FF"/>
                </w:rPr>
                <w:t>Договор</w:t>
              </w:r>
            </w:hyperlink>
            <w:r>
              <w:t xml:space="preserve"> о запрещении ядерных испытаний в трех средах. </w:t>
            </w:r>
            <w:hyperlink r:id="rId419" w:tooltip="Ссылка на КонсультантПлюс">
              <w:r>
                <w:rPr>
                  <w:color w:val="0000FF"/>
                </w:rPr>
                <w:t>Договор</w:t>
              </w:r>
            </w:hyperlink>
            <w:r>
              <w:t xml:space="preserve">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Развитие науки и культуры во второй половине XX - начале XXI в. Современный мир</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996021">
        <w:tc>
          <w:tcPr>
            <w:tcW w:w="1077" w:type="dxa"/>
          </w:tcPr>
          <w:p w:rsidR="00996021" w:rsidRDefault="003175DC">
            <w:pPr>
              <w:pStyle w:val="ConsPlusNormal0"/>
              <w:jc w:val="center"/>
            </w:pPr>
            <w:r>
              <w:lastRenderedPageBreak/>
              <w:t>4.2</w:t>
            </w:r>
          </w:p>
        </w:tc>
        <w:tc>
          <w:tcPr>
            <w:tcW w:w="7994" w:type="dxa"/>
          </w:tcPr>
          <w:p w:rsidR="00996021" w:rsidRDefault="003175DC">
            <w:pPr>
              <w:pStyle w:val="ConsPlusNormal0"/>
              <w:jc w:val="both"/>
            </w:pPr>
            <w: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996021">
        <w:tc>
          <w:tcPr>
            <w:tcW w:w="9071" w:type="dxa"/>
            <w:gridSpan w:val="2"/>
          </w:tcPr>
          <w:p w:rsidR="00996021" w:rsidRDefault="003175DC">
            <w:pPr>
              <w:pStyle w:val="ConsPlusNormal0"/>
              <w:jc w:val="both"/>
            </w:pPr>
            <w:r>
              <w:t>ИСТОРИЯ РОССИИ</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СССР в 1945 - 1953 гг.</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СССР в середине 1950-х - первой половине 1960-х гг.</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996021">
        <w:tc>
          <w:tcPr>
            <w:tcW w:w="1077" w:type="dxa"/>
          </w:tcPr>
          <w:p w:rsidR="00996021" w:rsidRDefault="003175DC">
            <w:pPr>
              <w:pStyle w:val="ConsPlusNormal0"/>
              <w:jc w:val="center"/>
            </w:pPr>
            <w:r>
              <w:lastRenderedPageBreak/>
              <w:t>6.4</w:t>
            </w:r>
          </w:p>
        </w:tc>
        <w:tc>
          <w:tcPr>
            <w:tcW w:w="7994" w:type="dxa"/>
          </w:tcPr>
          <w:p w:rsidR="00996021" w:rsidRDefault="003175DC">
            <w:pPr>
              <w:pStyle w:val="ConsPlusNormal0"/>
              <w:jc w:val="both"/>
            </w:pPr>
            <w: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996021">
        <w:tc>
          <w:tcPr>
            <w:tcW w:w="1077" w:type="dxa"/>
          </w:tcPr>
          <w:p w:rsidR="00996021" w:rsidRDefault="003175DC">
            <w:pPr>
              <w:pStyle w:val="ConsPlusNormal0"/>
              <w:jc w:val="center"/>
            </w:pPr>
            <w:r>
              <w:t>6.5</w:t>
            </w:r>
          </w:p>
        </w:tc>
        <w:tc>
          <w:tcPr>
            <w:tcW w:w="7994" w:type="dxa"/>
          </w:tcPr>
          <w:p w:rsidR="00996021" w:rsidRDefault="003175DC">
            <w:pPr>
              <w:pStyle w:val="ConsPlusNormal0"/>
              <w:jc w:val="both"/>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996021">
        <w:tc>
          <w:tcPr>
            <w:tcW w:w="1077" w:type="dxa"/>
          </w:tcPr>
          <w:p w:rsidR="00996021" w:rsidRDefault="003175DC">
            <w:pPr>
              <w:pStyle w:val="ConsPlusNormal0"/>
              <w:jc w:val="center"/>
            </w:pPr>
            <w:r>
              <w:t>6.6</w:t>
            </w:r>
          </w:p>
        </w:tc>
        <w:tc>
          <w:tcPr>
            <w:tcW w:w="7994" w:type="dxa"/>
          </w:tcPr>
          <w:p w:rsidR="00996021" w:rsidRDefault="003175DC">
            <w:pPr>
              <w:pStyle w:val="ConsPlusNormal0"/>
              <w:jc w:val="both"/>
            </w:pPr>
            <w: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996021">
        <w:tc>
          <w:tcPr>
            <w:tcW w:w="1077" w:type="dxa"/>
          </w:tcPr>
          <w:p w:rsidR="00996021" w:rsidRDefault="003175DC">
            <w:pPr>
              <w:pStyle w:val="ConsPlusNormal0"/>
              <w:jc w:val="center"/>
            </w:pPr>
            <w:r>
              <w:t>6.7</w:t>
            </w:r>
          </w:p>
        </w:tc>
        <w:tc>
          <w:tcPr>
            <w:tcW w:w="7994" w:type="dxa"/>
          </w:tcPr>
          <w:p w:rsidR="00996021" w:rsidRDefault="003175DC">
            <w:pPr>
              <w:pStyle w:val="ConsPlusNormal0"/>
              <w:jc w:val="both"/>
            </w:pPr>
            <w: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996021">
        <w:tc>
          <w:tcPr>
            <w:tcW w:w="1077" w:type="dxa"/>
          </w:tcPr>
          <w:p w:rsidR="00996021" w:rsidRDefault="003175DC">
            <w:pPr>
              <w:pStyle w:val="ConsPlusNormal0"/>
              <w:jc w:val="center"/>
            </w:pPr>
            <w:r>
              <w:t>6.8</w:t>
            </w:r>
          </w:p>
        </w:tc>
        <w:tc>
          <w:tcPr>
            <w:tcW w:w="7994" w:type="dxa"/>
          </w:tcPr>
          <w:p w:rsidR="00996021" w:rsidRDefault="003175DC">
            <w:pPr>
              <w:pStyle w:val="ConsPlusNormal0"/>
              <w:jc w:val="both"/>
            </w:pPr>
            <w:r>
              <w:t>Конец оттепели. Нарастание негативных тенденций в обществе. Кризис доверия власти. Новочеркасские события. Смещение Н.С. Хрущева</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Советское государство и общество в середине 1960-х - начале 1980-х гг.</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w:t>
            </w:r>
            <w:hyperlink r:id="rId420" w:tooltip="Ссылка на КонсультантПлюс">
              <w:r>
                <w:rPr>
                  <w:color w:val="0000FF"/>
                </w:rPr>
                <w:t>Конституция</w:t>
              </w:r>
            </w:hyperlink>
            <w:r>
              <w:t xml:space="preserve"> СССР 1977 г. Концепция "развитого социализма"</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996021">
        <w:tc>
          <w:tcPr>
            <w:tcW w:w="1077" w:type="dxa"/>
          </w:tcPr>
          <w:p w:rsidR="00996021" w:rsidRDefault="003175DC">
            <w:pPr>
              <w:pStyle w:val="ConsPlusNormal0"/>
              <w:jc w:val="center"/>
            </w:pPr>
            <w:r>
              <w:t>7.3</w:t>
            </w:r>
          </w:p>
        </w:tc>
        <w:tc>
          <w:tcPr>
            <w:tcW w:w="7994" w:type="dxa"/>
          </w:tcPr>
          <w:p w:rsidR="00996021" w:rsidRDefault="003175DC">
            <w:pPr>
              <w:pStyle w:val="ConsPlusNormal0"/>
              <w:jc w:val="both"/>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996021">
        <w:tc>
          <w:tcPr>
            <w:tcW w:w="1077" w:type="dxa"/>
          </w:tcPr>
          <w:p w:rsidR="00996021" w:rsidRDefault="003175DC">
            <w:pPr>
              <w:pStyle w:val="ConsPlusNormal0"/>
              <w:jc w:val="center"/>
            </w:pPr>
            <w:r>
              <w:t>7.4</w:t>
            </w:r>
          </w:p>
        </w:tc>
        <w:tc>
          <w:tcPr>
            <w:tcW w:w="7994" w:type="dxa"/>
          </w:tcPr>
          <w:p w:rsidR="00996021" w:rsidRDefault="003175DC">
            <w:pPr>
              <w:pStyle w:val="ConsPlusNormal0"/>
              <w:jc w:val="both"/>
            </w:pPr>
            <w: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996021">
        <w:tc>
          <w:tcPr>
            <w:tcW w:w="1077" w:type="dxa"/>
          </w:tcPr>
          <w:p w:rsidR="00996021" w:rsidRDefault="003175DC">
            <w:pPr>
              <w:pStyle w:val="ConsPlusNormal0"/>
              <w:jc w:val="center"/>
            </w:pPr>
            <w:r>
              <w:t>7.5</w:t>
            </w:r>
          </w:p>
        </w:tc>
        <w:tc>
          <w:tcPr>
            <w:tcW w:w="7994" w:type="dxa"/>
          </w:tcPr>
          <w:p w:rsidR="00996021" w:rsidRDefault="003175DC">
            <w:pPr>
              <w:pStyle w:val="ConsPlusNormal0"/>
              <w:jc w:val="both"/>
            </w:pPr>
            <w: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w:t>
            </w:r>
            <w:r>
              <w:lastRenderedPageBreak/>
              <w:t>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996021">
        <w:tc>
          <w:tcPr>
            <w:tcW w:w="1077" w:type="dxa"/>
          </w:tcPr>
          <w:p w:rsidR="00996021" w:rsidRDefault="003175DC">
            <w:pPr>
              <w:pStyle w:val="ConsPlusNormal0"/>
              <w:jc w:val="center"/>
            </w:pPr>
            <w:r>
              <w:lastRenderedPageBreak/>
              <w:t>7.6</w:t>
            </w:r>
          </w:p>
        </w:tc>
        <w:tc>
          <w:tcPr>
            <w:tcW w:w="7994" w:type="dxa"/>
          </w:tcPr>
          <w:p w:rsidR="00996021" w:rsidRDefault="003175DC">
            <w:pPr>
              <w:pStyle w:val="ConsPlusNormal0"/>
              <w:jc w:val="both"/>
            </w:pPr>
            <w:r>
              <w:t>Л.И. Брежнев в оценках современников и историков</w:t>
            </w:r>
          </w:p>
        </w:tc>
      </w:tr>
      <w:tr w:rsidR="00996021">
        <w:tc>
          <w:tcPr>
            <w:tcW w:w="1077" w:type="dxa"/>
          </w:tcPr>
          <w:p w:rsidR="00996021" w:rsidRDefault="003175DC">
            <w:pPr>
              <w:pStyle w:val="ConsPlusNormal0"/>
              <w:jc w:val="center"/>
            </w:pPr>
            <w:r>
              <w:t>8</w:t>
            </w:r>
          </w:p>
        </w:tc>
        <w:tc>
          <w:tcPr>
            <w:tcW w:w="7994" w:type="dxa"/>
          </w:tcPr>
          <w:p w:rsidR="00996021" w:rsidRDefault="003175DC">
            <w:pPr>
              <w:pStyle w:val="ConsPlusNormal0"/>
              <w:jc w:val="both"/>
            </w:pPr>
            <w:r>
              <w:t>Политика перестройки. Распад СССР (1985 - 1991)</w:t>
            </w:r>
          </w:p>
        </w:tc>
      </w:tr>
      <w:tr w:rsidR="00996021">
        <w:tc>
          <w:tcPr>
            <w:tcW w:w="1077" w:type="dxa"/>
          </w:tcPr>
          <w:p w:rsidR="00996021" w:rsidRDefault="003175DC">
            <w:pPr>
              <w:pStyle w:val="ConsPlusNormal0"/>
              <w:jc w:val="center"/>
            </w:pPr>
            <w:r>
              <w:t>8.1</w:t>
            </w:r>
          </w:p>
        </w:tc>
        <w:tc>
          <w:tcPr>
            <w:tcW w:w="7994" w:type="dxa"/>
          </w:tcPr>
          <w:p w:rsidR="00996021" w:rsidRDefault="003175DC">
            <w:pPr>
              <w:pStyle w:val="ConsPlusNormal0"/>
              <w:jc w:val="both"/>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996021">
        <w:tc>
          <w:tcPr>
            <w:tcW w:w="1077" w:type="dxa"/>
          </w:tcPr>
          <w:p w:rsidR="00996021" w:rsidRDefault="003175DC">
            <w:pPr>
              <w:pStyle w:val="ConsPlusNormal0"/>
              <w:jc w:val="center"/>
            </w:pPr>
            <w:r>
              <w:t>8.2</w:t>
            </w:r>
          </w:p>
        </w:tc>
        <w:tc>
          <w:tcPr>
            <w:tcW w:w="7994" w:type="dxa"/>
          </w:tcPr>
          <w:p w:rsidR="00996021" w:rsidRDefault="003175DC">
            <w:pPr>
              <w:pStyle w:val="ConsPlusNormal0"/>
              <w:jc w:val="both"/>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tc>
      </w:tr>
      <w:tr w:rsidR="00996021">
        <w:tc>
          <w:tcPr>
            <w:tcW w:w="1077" w:type="dxa"/>
          </w:tcPr>
          <w:p w:rsidR="00996021" w:rsidRDefault="003175DC">
            <w:pPr>
              <w:pStyle w:val="ConsPlusNormal0"/>
              <w:jc w:val="center"/>
            </w:pPr>
            <w:r>
              <w:t>8.3</w:t>
            </w:r>
          </w:p>
        </w:tc>
        <w:tc>
          <w:tcPr>
            <w:tcW w:w="7994" w:type="dxa"/>
          </w:tcPr>
          <w:p w:rsidR="00996021" w:rsidRDefault="003175DC">
            <w:pPr>
              <w:pStyle w:val="ConsPlusNormal0"/>
              <w:jc w:val="both"/>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996021">
        <w:tc>
          <w:tcPr>
            <w:tcW w:w="1077" w:type="dxa"/>
          </w:tcPr>
          <w:p w:rsidR="00996021" w:rsidRDefault="003175DC">
            <w:pPr>
              <w:pStyle w:val="ConsPlusNormal0"/>
              <w:jc w:val="center"/>
            </w:pPr>
            <w:r>
              <w:t>8.4</w:t>
            </w:r>
          </w:p>
        </w:tc>
        <w:tc>
          <w:tcPr>
            <w:tcW w:w="7994" w:type="dxa"/>
          </w:tcPr>
          <w:p w:rsidR="00996021" w:rsidRDefault="003175DC">
            <w:pPr>
              <w:pStyle w:val="ConsPlusNormal0"/>
              <w:jc w:val="both"/>
            </w:pPr>
            <w: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996021">
        <w:tc>
          <w:tcPr>
            <w:tcW w:w="1077" w:type="dxa"/>
          </w:tcPr>
          <w:p w:rsidR="00996021" w:rsidRDefault="003175DC">
            <w:pPr>
              <w:pStyle w:val="ConsPlusNormal0"/>
              <w:jc w:val="center"/>
            </w:pPr>
            <w:r>
              <w:t>8.5</w:t>
            </w:r>
          </w:p>
        </w:tc>
        <w:tc>
          <w:tcPr>
            <w:tcW w:w="7994" w:type="dxa"/>
          </w:tcPr>
          <w:p w:rsidR="00996021" w:rsidRDefault="003175DC">
            <w:pPr>
              <w:pStyle w:val="ConsPlusNormal0"/>
              <w:jc w:val="both"/>
            </w:pPr>
            <w: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996021">
        <w:tc>
          <w:tcPr>
            <w:tcW w:w="1077" w:type="dxa"/>
          </w:tcPr>
          <w:p w:rsidR="00996021" w:rsidRDefault="003175DC">
            <w:pPr>
              <w:pStyle w:val="ConsPlusNormal0"/>
              <w:jc w:val="center"/>
            </w:pPr>
            <w:r>
              <w:t>8.6</w:t>
            </w:r>
          </w:p>
        </w:tc>
        <w:tc>
          <w:tcPr>
            <w:tcW w:w="7994" w:type="dxa"/>
          </w:tcPr>
          <w:p w:rsidR="00996021" w:rsidRDefault="003175DC">
            <w:pPr>
              <w:pStyle w:val="ConsPlusNormal0"/>
              <w:jc w:val="both"/>
            </w:pPr>
            <w:r>
              <w:t xml:space="preserve">Последний этап перестройки: 1990 - 1991 гг. Отмена </w:t>
            </w:r>
            <w:hyperlink r:id="rId421" w:tooltip="Ссылка на КонсультантПлюс">
              <w:r>
                <w:rPr>
                  <w:color w:val="0000FF"/>
                </w:rPr>
                <w:t>6-й статьи</w:t>
              </w:r>
            </w:hyperlink>
            <w:r>
              <w:t xml:space="preserve">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rsidR="00996021">
        <w:tc>
          <w:tcPr>
            <w:tcW w:w="1077" w:type="dxa"/>
          </w:tcPr>
          <w:p w:rsidR="00996021" w:rsidRDefault="003175DC">
            <w:pPr>
              <w:pStyle w:val="ConsPlusNormal0"/>
              <w:jc w:val="center"/>
            </w:pPr>
            <w:r>
              <w:t>8.7</w:t>
            </w:r>
          </w:p>
        </w:tc>
        <w:tc>
          <w:tcPr>
            <w:tcW w:w="7994" w:type="dxa"/>
          </w:tcPr>
          <w:p w:rsidR="00996021" w:rsidRDefault="003175DC">
            <w:pPr>
              <w:pStyle w:val="ConsPlusNormal0"/>
              <w:jc w:val="both"/>
            </w:pPr>
            <w: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996021">
        <w:tc>
          <w:tcPr>
            <w:tcW w:w="1077" w:type="dxa"/>
          </w:tcPr>
          <w:p w:rsidR="00996021" w:rsidRDefault="003175DC">
            <w:pPr>
              <w:pStyle w:val="ConsPlusNormal0"/>
              <w:jc w:val="center"/>
            </w:pPr>
            <w:r>
              <w:lastRenderedPageBreak/>
              <w:t>8.8</w:t>
            </w:r>
          </w:p>
        </w:tc>
        <w:tc>
          <w:tcPr>
            <w:tcW w:w="7994" w:type="dxa"/>
          </w:tcPr>
          <w:p w:rsidR="00996021" w:rsidRDefault="003175DC">
            <w:pPr>
              <w:pStyle w:val="ConsPlusNormal0"/>
              <w:jc w:val="both"/>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996021">
        <w:tc>
          <w:tcPr>
            <w:tcW w:w="1077" w:type="dxa"/>
          </w:tcPr>
          <w:p w:rsidR="00996021" w:rsidRDefault="003175DC">
            <w:pPr>
              <w:pStyle w:val="ConsPlusNormal0"/>
              <w:jc w:val="center"/>
            </w:pPr>
            <w:r>
              <w:t>8.9</w:t>
            </w:r>
          </w:p>
        </w:tc>
        <w:tc>
          <w:tcPr>
            <w:tcW w:w="7994" w:type="dxa"/>
          </w:tcPr>
          <w:p w:rsidR="00996021" w:rsidRDefault="003175DC">
            <w:pPr>
              <w:pStyle w:val="ConsPlusNormal0"/>
              <w:jc w:val="both"/>
            </w:pPr>
            <w:r>
              <w:t>Наш край в 1945 - 1991 гг.</w:t>
            </w:r>
          </w:p>
        </w:tc>
      </w:tr>
      <w:tr w:rsidR="00996021">
        <w:tc>
          <w:tcPr>
            <w:tcW w:w="1077" w:type="dxa"/>
          </w:tcPr>
          <w:p w:rsidR="00996021" w:rsidRDefault="003175DC">
            <w:pPr>
              <w:pStyle w:val="ConsPlusNormal0"/>
              <w:jc w:val="center"/>
            </w:pPr>
            <w:r>
              <w:t>9</w:t>
            </w:r>
          </w:p>
        </w:tc>
        <w:tc>
          <w:tcPr>
            <w:tcW w:w="7994" w:type="dxa"/>
          </w:tcPr>
          <w:p w:rsidR="00996021" w:rsidRDefault="003175DC">
            <w:pPr>
              <w:pStyle w:val="ConsPlusNormal0"/>
              <w:jc w:val="both"/>
            </w:pPr>
            <w:r>
              <w:t>Становление новой России (1992 - 1999)</w:t>
            </w:r>
          </w:p>
        </w:tc>
      </w:tr>
      <w:tr w:rsidR="00996021">
        <w:tc>
          <w:tcPr>
            <w:tcW w:w="1077" w:type="dxa"/>
          </w:tcPr>
          <w:p w:rsidR="00996021" w:rsidRDefault="003175DC">
            <w:pPr>
              <w:pStyle w:val="ConsPlusNormal0"/>
              <w:jc w:val="center"/>
            </w:pPr>
            <w:r>
              <w:t>9.1</w:t>
            </w:r>
          </w:p>
        </w:tc>
        <w:tc>
          <w:tcPr>
            <w:tcW w:w="7994" w:type="dxa"/>
          </w:tcPr>
          <w:p w:rsidR="00996021" w:rsidRDefault="003175DC">
            <w:pPr>
              <w:pStyle w:val="ConsPlusNormal0"/>
              <w:jc w:val="both"/>
            </w:pPr>
            <w: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996021">
        <w:tc>
          <w:tcPr>
            <w:tcW w:w="1077" w:type="dxa"/>
          </w:tcPr>
          <w:p w:rsidR="00996021" w:rsidRDefault="003175DC">
            <w:pPr>
              <w:pStyle w:val="ConsPlusNormal0"/>
              <w:jc w:val="center"/>
            </w:pPr>
            <w:r>
              <w:t>9.2</w:t>
            </w:r>
          </w:p>
        </w:tc>
        <w:tc>
          <w:tcPr>
            <w:tcW w:w="7994" w:type="dxa"/>
          </w:tcPr>
          <w:p w:rsidR="00996021" w:rsidRDefault="003175DC">
            <w:pPr>
              <w:pStyle w:val="ConsPlusNormal0"/>
              <w:jc w:val="both"/>
            </w:pPr>
            <w:r>
              <w:t xml:space="preserve">Нарастание политико-конституционного кризиса в условиях ухудшения экономической ситуации. </w:t>
            </w:r>
            <w:hyperlink r:id="rId422" w:tooltip="Указ Президента РФ от 21.09.1993 N 1400 (ред. от 10.01.2003) &quot;О поэтапной конституционной реформе в Российской Федерации&quot; {КонсультантПлюс}">
              <w:r>
                <w:rPr>
                  <w:color w:val="0000FF"/>
                </w:rPr>
                <w:t>Указ</w:t>
              </w:r>
            </w:hyperlink>
            <w:r>
              <w:t xml:space="preserve"> 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4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России 1993 г. Ликвидация Советов и создание новой системы государственного устройства. Принятие </w:t>
            </w:r>
            <w:hyperlink r:id="rId4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996021">
        <w:tc>
          <w:tcPr>
            <w:tcW w:w="1077" w:type="dxa"/>
          </w:tcPr>
          <w:p w:rsidR="00996021" w:rsidRDefault="003175DC">
            <w:pPr>
              <w:pStyle w:val="ConsPlusNormal0"/>
              <w:jc w:val="center"/>
            </w:pPr>
            <w:r>
              <w:t>9.3</w:t>
            </w:r>
          </w:p>
        </w:tc>
        <w:tc>
          <w:tcPr>
            <w:tcW w:w="7994" w:type="dxa"/>
          </w:tcPr>
          <w:p w:rsidR="00996021" w:rsidRDefault="003175DC">
            <w:pPr>
              <w:pStyle w:val="ConsPlusNormal0"/>
              <w:jc w:val="both"/>
            </w:pPr>
            <w: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996021">
        <w:tc>
          <w:tcPr>
            <w:tcW w:w="1077" w:type="dxa"/>
          </w:tcPr>
          <w:p w:rsidR="00996021" w:rsidRDefault="003175DC">
            <w:pPr>
              <w:pStyle w:val="ConsPlusNormal0"/>
              <w:jc w:val="center"/>
            </w:pPr>
            <w:r>
              <w:t>9.4</w:t>
            </w:r>
          </w:p>
        </w:tc>
        <w:tc>
          <w:tcPr>
            <w:tcW w:w="7994" w:type="dxa"/>
          </w:tcPr>
          <w:p w:rsidR="00996021" w:rsidRDefault="003175DC">
            <w:pPr>
              <w:pStyle w:val="ConsPlusNormal0"/>
              <w:jc w:val="both"/>
            </w:pPr>
            <w: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996021">
        <w:tc>
          <w:tcPr>
            <w:tcW w:w="1077" w:type="dxa"/>
          </w:tcPr>
          <w:p w:rsidR="00996021" w:rsidRDefault="003175DC">
            <w:pPr>
              <w:pStyle w:val="ConsPlusNormal0"/>
              <w:jc w:val="center"/>
            </w:pPr>
            <w:r>
              <w:t>9.5</w:t>
            </w:r>
          </w:p>
        </w:tc>
        <w:tc>
          <w:tcPr>
            <w:tcW w:w="7994" w:type="dxa"/>
          </w:tcPr>
          <w:p w:rsidR="00996021" w:rsidRDefault="003175DC">
            <w:pPr>
              <w:pStyle w:val="ConsPlusNormal0"/>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996021">
        <w:tc>
          <w:tcPr>
            <w:tcW w:w="1077" w:type="dxa"/>
          </w:tcPr>
          <w:p w:rsidR="00996021" w:rsidRDefault="003175DC">
            <w:pPr>
              <w:pStyle w:val="ConsPlusNormal0"/>
              <w:jc w:val="center"/>
            </w:pPr>
            <w:r>
              <w:t>10</w:t>
            </w:r>
          </w:p>
        </w:tc>
        <w:tc>
          <w:tcPr>
            <w:tcW w:w="7994" w:type="dxa"/>
          </w:tcPr>
          <w:p w:rsidR="00996021" w:rsidRDefault="003175DC">
            <w:pPr>
              <w:pStyle w:val="ConsPlusNormal0"/>
              <w:jc w:val="both"/>
            </w:pPr>
            <w:r>
              <w:t>Россия в XXI в.: вызовы времени и задачи модернизации</w:t>
            </w:r>
          </w:p>
        </w:tc>
      </w:tr>
      <w:tr w:rsidR="00996021">
        <w:tc>
          <w:tcPr>
            <w:tcW w:w="1077" w:type="dxa"/>
          </w:tcPr>
          <w:p w:rsidR="00996021" w:rsidRDefault="003175DC">
            <w:pPr>
              <w:pStyle w:val="ConsPlusNormal0"/>
              <w:jc w:val="center"/>
            </w:pPr>
            <w:r>
              <w:t>10.1</w:t>
            </w:r>
          </w:p>
        </w:tc>
        <w:tc>
          <w:tcPr>
            <w:tcW w:w="7994" w:type="dxa"/>
          </w:tcPr>
          <w:p w:rsidR="00996021" w:rsidRDefault="003175DC">
            <w:pPr>
              <w:pStyle w:val="ConsPlusNormal0"/>
              <w:jc w:val="both"/>
            </w:pPr>
            <w:r>
              <w:t xml:space="preserve">Политические и экономические приоритеты. Вступление в должность Президента </w:t>
            </w:r>
            <w:r>
              <w:lastRenderedPageBreak/>
              <w:t>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996021">
        <w:tc>
          <w:tcPr>
            <w:tcW w:w="1077" w:type="dxa"/>
          </w:tcPr>
          <w:p w:rsidR="00996021" w:rsidRDefault="003175DC">
            <w:pPr>
              <w:pStyle w:val="ConsPlusNormal0"/>
              <w:jc w:val="center"/>
            </w:pPr>
            <w:r>
              <w:lastRenderedPageBreak/>
              <w:t>10.2</w:t>
            </w:r>
          </w:p>
        </w:tc>
        <w:tc>
          <w:tcPr>
            <w:tcW w:w="7994" w:type="dxa"/>
          </w:tcPr>
          <w:p w:rsidR="00996021" w:rsidRDefault="003175DC">
            <w:pPr>
              <w:pStyle w:val="ConsPlusNormal0"/>
              <w:jc w:val="both"/>
            </w:pPr>
            <w: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996021">
        <w:tc>
          <w:tcPr>
            <w:tcW w:w="1077" w:type="dxa"/>
          </w:tcPr>
          <w:p w:rsidR="00996021" w:rsidRDefault="003175DC">
            <w:pPr>
              <w:pStyle w:val="ConsPlusNormal0"/>
              <w:jc w:val="center"/>
            </w:pPr>
            <w:r>
              <w:t>10.3</w:t>
            </w:r>
          </w:p>
        </w:tc>
        <w:tc>
          <w:tcPr>
            <w:tcW w:w="7994" w:type="dxa"/>
          </w:tcPr>
          <w:p w:rsidR="00996021" w:rsidRDefault="003175DC">
            <w:pPr>
              <w:pStyle w:val="ConsPlusNormal0"/>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996021">
        <w:tc>
          <w:tcPr>
            <w:tcW w:w="1077" w:type="dxa"/>
          </w:tcPr>
          <w:p w:rsidR="00996021" w:rsidRDefault="003175DC">
            <w:pPr>
              <w:pStyle w:val="ConsPlusNormal0"/>
              <w:jc w:val="center"/>
            </w:pPr>
            <w:r>
              <w:t>10.4</w:t>
            </w:r>
          </w:p>
        </w:tc>
        <w:tc>
          <w:tcPr>
            <w:tcW w:w="7994" w:type="dxa"/>
          </w:tcPr>
          <w:p w:rsidR="00996021" w:rsidRDefault="003175DC">
            <w:pPr>
              <w:pStyle w:val="ConsPlusNormal0"/>
              <w:jc w:val="both"/>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996021">
        <w:tc>
          <w:tcPr>
            <w:tcW w:w="1077" w:type="dxa"/>
          </w:tcPr>
          <w:p w:rsidR="00996021" w:rsidRDefault="003175DC">
            <w:pPr>
              <w:pStyle w:val="ConsPlusNormal0"/>
              <w:jc w:val="center"/>
            </w:pPr>
            <w:r>
              <w:t>10.5</w:t>
            </w:r>
          </w:p>
        </w:tc>
        <w:tc>
          <w:tcPr>
            <w:tcW w:w="7994" w:type="dxa"/>
          </w:tcPr>
          <w:p w:rsidR="00996021" w:rsidRDefault="003175DC">
            <w:pPr>
              <w:pStyle w:val="ConsPlusNormal0"/>
              <w:jc w:val="both"/>
            </w:pPr>
            <w: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996021">
        <w:tc>
          <w:tcPr>
            <w:tcW w:w="1077" w:type="dxa"/>
          </w:tcPr>
          <w:p w:rsidR="00996021" w:rsidRDefault="003175DC">
            <w:pPr>
              <w:pStyle w:val="ConsPlusNormal0"/>
              <w:jc w:val="center"/>
            </w:pPr>
            <w:r>
              <w:t>10.6</w:t>
            </w:r>
          </w:p>
        </w:tc>
        <w:tc>
          <w:tcPr>
            <w:tcW w:w="7994" w:type="dxa"/>
          </w:tcPr>
          <w:p w:rsidR="00996021" w:rsidRDefault="003175DC">
            <w:pPr>
              <w:pStyle w:val="ConsPlusNormal0"/>
              <w:jc w:val="both"/>
            </w:pPr>
            <w: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996021">
        <w:tc>
          <w:tcPr>
            <w:tcW w:w="1077" w:type="dxa"/>
          </w:tcPr>
          <w:p w:rsidR="00996021" w:rsidRDefault="003175DC">
            <w:pPr>
              <w:pStyle w:val="ConsPlusNormal0"/>
              <w:jc w:val="center"/>
            </w:pPr>
            <w:r>
              <w:t>10.7</w:t>
            </w:r>
          </w:p>
        </w:tc>
        <w:tc>
          <w:tcPr>
            <w:tcW w:w="7994" w:type="dxa"/>
          </w:tcPr>
          <w:p w:rsidR="00996021" w:rsidRDefault="003175DC">
            <w:pPr>
              <w:pStyle w:val="ConsPlusNormal0"/>
              <w:jc w:val="both"/>
            </w:pPr>
            <w: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w:t>
            </w:r>
            <w:r>
              <w:lastRenderedPageBreak/>
              <w:t>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996021">
        <w:tc>
          <w:tcPr>
            <w:tcW w:w="1077" w:type="dxa"/>
          </w:tcPr>
          <w:p w:rsidR="00996021" w:rsidRDefault="003175DC">
            <w:pPr>
              <w:pStyle w:val="ConsPlusNormal0"/>
              <w:jc w:val="center"/>
            </w:pPr>
            <w:r>
              <w:lastRenderedPageBreak/>
              <w:t>10.8</w:t>
            </w:r>
          </w:p>
        </w:tc>
        <w:tc>
          <w:tcPr>
            <w:tcW w:w="7994" w:type="dxa"/>
          </w:tcPr>
          <w:p w:rsidR="00996021" w:rsidRDefault="003175DC">
            <w:pPr>
              <w:pStyle w:val="ConsPlusNormal0"/>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996021">
        <w:tc>
          <w:tcPr>
            <w:tcW w:w="1077" w:type="dxa"/>
          </w:tcPr>
          <w:p w:rsidR="00996021" w:rsidRDefault="003175DC">
            <w:pPr>
              <w:pStyle w:val="ConsPlusNormal0"/>
              <w:jc w:val="center"/>
            </w:pPr>
            <w:r>
              <w:t>10.9</w:t>
            </w:r>
          </w:p>
        </w:tc>
        <w:tc>
          <w:tcPr>
            <w:tcW w:w="7994" w:type="dxa"/>
          </w:tcPr>
          <w:p w:rsidR="00996021" w:rsidRDefault="003175DC">
            <w:pPr>
              <w:pStyle w:val="ConsPlusNormal0"/>
              <w:jc w:val="both"/>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996021">
        <w:tc>
          <w:tcPr>
            <w:tcW w:w="1077" w:type="dxa"/>
          </w:tcPr>
          <w:p w:rsidR="00996021" w:rsidRDefault="003175DC">
            <w:pPr>
              <w:pStyle w:val="ConsPlusNormal0"/>
              <w:jc w:val="center"/>
            </w:pPr>
            <w:r>
              <w:t>10.10</w:t>
            </w:r>
          </w:p>
        </w:tc>
        <w:tc>
          <w:tcPr>
            <w:tcW w:w="7994" w:type="dxa"/>
          </w:tcPr>
          <w:p w:rsidR="00996021" w:rsidRDefault="003175DC">
            <w:pPr>
              <w:pStyle w:val="ConsPlusNormal0"/>
              <w:jc w:val="both"/>
            </w:pPr>
            <w:r>
              <w:t>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996021">
        <w:tc>
          <w:tcPr>
            <w:tcW w:w="1077" w:type="dxa"/>
          </w:tcPr>
          <w:p w:rsidR="00996021" w:rsidRDefault="003175DC">
            <w:pPr>
              <w:pStyle w:val="ConsPlusNormal0"/>
              <w:jc w:val="center"/>
            </w:pPr>
            <w:r>
              <w:t>10.11</w:t>
            </w:r>
          </w:p>
        </w:tc>
        <w:tc>
          <w:tcPr>
            <w:tcW w:w="7994" w:type="dxa"/>
          </w:tcPr>
          <w:p w:rsidR="00996021" w:rsidRDefault="003175DC">
            <w:pPr>
              <w:pStyle w:val="ConsPlusNormal0"/>
              <w:jc w:val="both"/>
            </w:pPr>
            <w:r>
              <w:t>Наш край в 1992 - 2022 гг.</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114) </w:t>
      </w:r>
      <w:hyperlink r:id="rId42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122</w:t>
        </w:r>
      </w:hyperlink>
      <w:r>
        <w:t xml:space="preserve"> дополнить подпунктом 122.10 следующего содержания:</w:t>
      </w:r>
    </w:p>
    <w:p w:rsidR="00996021" w:rsidRDefault="003175DC">
      <w:pPr>
        <w:pStyle w:val="ConsPlusNormal0"/>
        <w:spacing w:before="200"/>
        <w:ind w:firstLine="540"/>
        <w:jc w:val="both"/>
      </w:pPr>
      <w:r>
        <w:t>"122.10. Для проведения единого государственного экзамена по истории (далее - ЕГЭ по истории)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996021" w:rsidRDefault="00996021">
      <w:pPr>
        <w:pStyle w:val="ConsPlusNormal0"/>
        <w:jc w:val="both"/>
      </w:pPr>
    </w:p>
    <w:p w:rsidR="00996021" w:rsidRDefault="003175DC">
      <w:pPr>
        <w:pStyle w:val="ConsPlusNormal0"/>
        <w:jc w:val="right"/>
      </w:pPr>
      <w:r>
        <w:t>Таблица 18.4</w:t>
      </w:r>
    </w:p>
    <w:p w:rsidR="00996021" w:rsidRDefault="00996021">
      <w:pPr>
        <w:pStyle w:val="ConsPlusNormal0"/>
        <w:jc w:val="both"/>
      </w:pPr>
    </w:p>
    <w:p w:rsidR="00996021" w:rsidRDefault="003175DC">
      <w:pPr>
        <w:pStyle w:val="ConsPlusNormal0"/>
        <w:jc w:val="center"/>
      </w:pPr>
      <w:r>
        <w:t>Проверяемые на ЕГЭ по истории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среднего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Знание ключевых событий, основных дат и этапов истории России и мира в XX - начале XXI вв.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Знание выдающихся деятелей отечественной и всемирной истории XX - начала XXI вв., в том числе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вв.</w:t>
            </w:r>
          </w:p>
        </w:tc>
      </w:tr>
      <w:tr w:rsidR="00996021">
        <w:tc>
          <w:tcPr>
            <w:tcW w:w="1701" w:type="dxa"/>
          </w:tcPr>
          <w:p w:rsidR="00996021" w:rsidRDefault="003175DC">
            <w:pPr>
              <w:pStyle w:val="ConsPlusNormal0"/>
              <w:jc w:val="center"/>
            </w:pPr>
            <w:r>
              <w:lastRenderedPageBreak/>
              <w:t>3</w:t>
            </w:r>
          </w:p>
        </w:tc>
        <w:tc>
          <w:tcPr>
            <w:tcW w:w="7370" w:type="dxa"/>
          </w:tcPr>
          <w:p w:rsidR="00996021" w:rsidRDefault="003175DC">
            <w:pPr>
              <w:pStyle w:val="ConsPlusNormal0"/>
              <w:jc w:val="both"/>
            </w:pPr>
            <w:r>
              <w:t>Знание важнейших достижений культуры России и мира в XX - начале XXI вв., ценностных ориентиров; умение характеризовать вклад российской культуры в мировую культуру</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Понимание значимости России в мировых политических и социально-экономических процессах с древнейших времен до настоящего времени, в том числе в мировых политических и социально-экономических процессах XX - начала XXI вв.;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(нэпа),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времен до настоящего времени, в том числе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рассказывать о подвигах народа при защите Отечества</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Систематизировать историческую информацию в соответствии с заданными критериями</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Умение анализировать, сравнивать исторические события, явления, процессы</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Владение комплексом хронологических умений</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Умение устанавливать причинно-следственные, пространственные связи исторических событий, явлений, процессов с древнейших времен до настоящего времени,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века</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w:t>
            </w:r>
          </w:p>
        </w:tc>
      </w:tr>
      <w:tr w:rsidR="00996021">
        <w:tc>
          <w:tcPr>
            <w:tcW w:w="1701" w:type="dxa"/>
          </w:tcPr>
          <w:p w:rsidR="00996021" w:rsidRDefault="003175DC">
            <w:pPr>
              <w:pStyle w:val="ConsPlusNormal0"/>
              <w:jc w:val="center"/>
            </w:pPr>
            <w:r>
              <w:lastRenderedPageBreak/>
              <w:t>12</w:t>
            </w:r>
          </w:p>
        </w:tc>
        <w:tc>
          <w:tcPr>
            <w:tcW w:w="7370" w:type="dxa"/>
          </w:tcPr>
          <w:p w:rsidR="00996021" w:rsidRDefault="003175DC">
            <w:pPr>
              <w:pStyle w:val="ConsPlusNormal0"/>
              <w:jc w:val="both"/>
            </w:pPr>
            <w:r>
              <w:t>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Сформированность представлений о предмете, научных и социальных функциях исторического знания</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фальсификации отечественной истории</w:t>
            </w:r>
          </w:p>
        </w:tc>
      </w:tr>
    </w:tbl>
    <w:p w:rsidR="00996021" w:rsidRDefault="00996021">
      <w:pPr>
        <w:pStyle w:val="ConsPlusNormal0"/>
        <w:jc w:val="both"/>
      </w:pPr>
    </w:p>
    <w:p w:rsidR="00996021" w:rsidRDefault="003175DC">
      <w:pPr>
        <w:pStyle w:val="ConsPlusNormal0"/>
        <w:jc w:val="right"/>
      </w:pPr>
      <w:r>
        <w:t>Таблица 18.5</w:t>
      </w:r>
    </w:p>
    <w:p w:rsidR="00996021" w:rsidRDefault="00996021">
      <w:pPr>
        <w:pStyle w:val="ConsPlusNormal0"/>
        <w:jc w:val="both"/>
      </w:pPr>
    </w:p>
    <w:p w:rsidR="00996021" w:rsidRDefault="003175DC">
      <w:pPr>
        <w:pStyle w:val="ConsPlusNormal0"/>
        <w:jc w:val="center"/>
      </w:pPr>
      <w:r>
        <w:t>Перечень элементов содержания, проверяемых на ЕГЭ по истории</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1 - 6</w:t>
            </w:r>
          </w:p>
        </w:tc>
        <w:tc>
          <w:tcPr>
            <w:tcW w:w="7994" w:type="dxa"/>
          </w:tcPr>
          <w:p w:rsidR="00996021" w:rsidRDefault="003175DC">
            <w:pPr>
              <w:pStyle w:val="ConsPlusNormal0"/>
              <w:jc w:val="both"/>
            </w:pPr>
            <w:r>
              <w:t>История России с древнейших времен до 1914 г. (на основе кодификатора проверяемых элементов содержания для проведения основного государственного экзамена)</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История России. 1914 - 1945 гг.</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Россия в Первой мировой войне (1914 - 1918)</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1917 год: от Февраля к Октябрю</w:t>
            </w:r>
          </w:p>
        </w:tc>
      </w:tr>
      <w:tr w:rsidR="00996021">
        <w:tc>
          <w:tcPr>
            <w:tcW w:w="1077" w:type="dxa"/>
          </w:tcPr>
          <w:p w:rsidR="00996021" w:rsidRDefault="003175DC">
            <w:pPr>
              <w:pStyle w:val="ConsPlusNormal0"/>
              <w:jc w:val="center"/>
            </w:pPr>
            <w:r>
              <w:lastRenderedPageBreak/>
              <w:t>7.3</w:t>
            </w:r>
          </w:p>
        </w:tc>
        <w:tc>
          <w:tcPr>
            <w:tcW w:w="7994" w:type="dxa"/>
          </w:tcPr>
          <w:p w:rsidR="00996021" w:rsidRDefault="003175DC">
            <w:pPr>
              <w:pStyle w:val="ConsPlusNormal0"/>
              <w:jc w:val="both"/>
            </w:pPr>
            <w:r>
              <w:t>Первые революционные преобразования большевиков</w:t>
            </w:r>
          </w:p>
        </w:tc>
      </w:tr>
      <w:tr w:rsidR="00996021">
        <w:tc>
          <w:tcPr>
            <w:tcW w:w="1077" w:type="dxa"/>
          </w:tcPr>
          <w:p w:rsidR="00996021" w:rsidRDefault="003175DC">
            <w:pPr>
              <w:pStyle w:val="ConsPlusNormal0"/>
              <w:jc w:val="center"/>
            </w:pPr>
            <w:r>
              <w:t>7.4</w:t>
            </w:r>
          </w:p>
        </w:tc>
        <w:tc>
          <w:tcPr>
            <w:tcW w:w="7994" w:type="dxa"/>
          </w:tcPr>
          <w:p w:rsidR="00996021" w:rsidRDefault="003175DC">
            <w:pPr>
              <w:pStyle w:val="ConsPlusNormal0"/>
              <w:jc w:val="both"/>
            </w:pPr>
            <w:r>
              <w:t>Гражданская война и ее последствия</w:t>
            </w:r>
          </w:p>
        </w:tc>
      </w:tr>
      <w:tr w:rsidR="00996021">
        <w:tc>
          <w:tcPr>
            <w:tcW w:w="1077" w:type="dxa"/>
          </w:tcPr>
          <w:p w:rsidR="00996021" w:rsidRDefault="003175DC">
            <w:pPr>
              <w:pStyle w:val="ConsPlusNormal0"/>
              <w:jc w:val="center"/>
            </w:pPr>
            <w:r>
              <w:t>7.5</w:t>
            </w:r>
          </w:p>
        </w:tc>
        <w:tc>
          <w:tcPr>
            <w:tcW w:w="7994" w:type="dxa"/>
          </w:tcPr>
          <w:p w:rsidR="00996021" w:rsidRDefault="003175DC">
            <w:pPr>
              <w:pStyle w:val="ConsPlusNormal0"/>
              <w:jc w:val="both"/>
            </w:pPr>
            <w:r>
              <w:t>Идеология и культура Советской России периода Гражданской войны</w:t>
            </w:r>
          </w:p>
        </w:tc>
      </w:tr>
      <w:tr w:rsidR="00996021">
        <w:tc>
          <w:tcPr>
            <w:tcW w:w="1077" w:type="dxa"/>
          </w:tcPr>
          <w:p w:rsidR="00996021" w:rsidRDefault="003175DC">
            <w:pPr>
              <w:pStyle w:val="ConsPlusNormal0"/>
              <w:jc w:val="center"/>
            </w:pPr>
            <w:r>
              <w:t>7.6</w:t>
            </w:r>
          </w:p>
        </w:tc>
        <w:tc>
          <w:tcPr>
            <w:tcW w:w="7994" w:type="dxa"/>
          </w:tcPr>
          <w:p w:rsidR="00996021" w:rsidRDefault="003175DC">
            <w:pPr>
              <w:pStyle w:val="ConsPlusNormal0"/>
              <w:jc w:val="both"/>
            </w:pPr>
            <w:r>
              <w:t>СССР в годы новой экономической политики (нэпа) (1921 - 1928)</w:t>
            </w:r>
          </w:p>
        </w:tc>
      </w:tr>
      <w:tr w:rsidR="00996021">
        <w:tc>
          <w:tcPr>
            <w:tcW w:w="1077" w:type="dxa"/>
          </w:tcPr>
          <w:p w:rsidR="00996021" w:rsidRDefault="003175DC">
            <w:pPr>
              <w:pStyle w:val="ConsPlusNormal0"/>
              <w:jc w:val="center"/>
            </w:pPr>
            <w:r>
              <w:t>7.7</w:t>
            </w:r>
          </w:p>
        </w:tc>
        <w:tc>
          <w:tcPr>
            <w:tcW w:w="7994" w:type="dxa"/>
          </w:tcPr>
          <w:p w:rsidR="00996021" w:rsidRDefault="003175DC">
            <w:pPr>
              <w:pStyle w:val="ConsPlusNormal0"/>
              <w:jc w:val="both"/>
            </w:pPr>
            <w:r>
              <w:t>Советский Союз в 1929 - 1941 гг.</w:t>
            </w:r>
          </w:p>
        </w:tc>
      </w:tr>
      <w:tr w:rsidR="00996021">
        <w:tc>
          <w:tcPr>
            <w:tcW w:w="1077" w:type="dxa"/>
          </w:tcPr>
          <w:p w:rsidR="00996021" w:rsidRDefault="003175DC">
            <w:pPr>
              <w:pStyle w:val="ConsPlusNormal0"/>
              <w:jc w:val="center"/>
            </w:pPr>
            <w:r>
              <w:t>7.8</w:t>
            </w:r>
          </w:p>
        </w:tc>
        <w:tc>
          <w:tcPr>
            <w:tcW w:w="7994" w:type="dxa"/>
          </w:tcPr>
          <w:p w:rsidR="00996021" w:rsidRDefault="003175DC">
            <w:pPr>
              <w:pStyle w:val="ConsPlusNormal0"/>
              <w:jc w:val="both"/>
            </w:pPr>
            <w:r>
              <w:t>Культурное пространство советского общества в 1920 - 1930-е гг.</w:t>
            </w:r>
          </w:p>
        </w:tc>
      </w:tr>
      <w:tr w:rsidR="00996021">
        <w:tc>
          <w:tcPr>
            <w:tcW w:w="1077" w:type="dxa"/>
          </w:tcPr>
          <w:p w:rsidR="00996021" w:rsidRDefault="003175DC">
            <w:pPr>
              <w:pStyle w:val="ConsPlusNormal0"/>
              <w:jc w:val="center"/>
            </w:pPr>
            <w:r>
              <w:t>7.9</w:t>
            </w:r>
          </w:p>
        </w:tc>
        <w:tc>
          <w:tcPr>
            <w:tcW w:w="7994" w:type="dxa"/>
          </w:tcPr>
          <w:p w:rsidR="00996021" w:rsidRDefault="003175DC">
            <w:pPr>
              <w:pStyle w:val="ConsPlusNormal0"/>
              <w:jc w:val="both"/>
            </w:pPr>
            <w:r>
              <w:t>Внешняя политика СССР в 1920 - 1930-е гг.</w:t>
            </w:r>
          </w:p>
        </w:tc>
      </w:tr>
      <w:tr w:rsidR="00996021">
        <w:tc>
          <w:tcPr>
            <w:tcW w:w="1077" w:type="dxa"/>
          </w:tcPr>
          <w:p w:rsidR="00996021" w:rsidRDefault="003175DC">
            <w:pPr>
              <w:pStyle w:val="ConsPlusNormal0"/>
              <w:jc w:val="center"/>
            </w:pPr>
            <w:r>
              <w:t>8</w:t>
            </w:r>
          </w:p>
        </w:tc>
        <w:tc>
          <w:tcPr>
            <w:tcW w:w="7994" w:type="dxa"/>
          </w:tcPr>
          <w:p w:rsidR="00996021" w:rsidRDefault="003175DC">
            <w:pPr>
              <w:pStyle w:val="ConsPlusNormal0"/>
              <w:jc w:val="both"/>
            </w:pPr>
            <w:r>
              <w:t>Великая Отечественная война (1941 - 1945)</w:t>
            </w:r>
          </w:p>
        </w:tc>
      </w:tr>
      <w:tr w:rsidR="00996021">
        <w:tc>
          <w:tcPr>
            <w:tcW w:w="1077" w:type="dxa"/>
          </w:tcPr>
          <w:p w:rsidR="00996021" w:rsidRDefault="003175DC">
            <w:pPr>
              <w:pStyle w:val="ConsPlusNormal0"/>
              <w:jc w:val="center"/>
            </w:pPr>
            <w:r>
              <w:t>8.1</w:t>
            </w:r>
          </w:p>
        </w:tc>
        <w:tc>
          <w:tcPr>
            <w:tcW w:w="7994" w:type="dxa"/>
          </w:tcPr>
          <w:p w:rsidR="00996021" w:rsidRDefault="003175DC">
            <w:pPr>
              <w:pStyle w:val="ConsPlusNormal0"/>
              <w:jc w:val="both"/>
            </w:pPr>
            <w:r>
              <w:t>Первый период войны (июнь 1941 - осень 1942 г.)</w:t>
            </w:r>
          </w:p>
        </w:tc>
      </w:tr>
      <w:tr w:rsidR="00996021">
        <w:tc>
          <w:tcPr>
            <w:tcW w:w="1077" w:type="dxa"/>
          </w:tcPr>
          <w:p w:rsidR="00996021" w:rsidRDefault="003175DC">
            <w:pPr>
              <w:pStyle w:val="ConsPlusNormal0"/>
              <w:jc w:val="center"/>
            </w:pPr>
            <w:r>
              <w:t>8.2</w:t>
            </w:r>
          </w:p>
        </w:tc>
        <w:tc>
          <w:tcPr>
            <w:tcW w:w="7994" w:type="dxa"/>
          </w:tcPr>
          <w:p w:rsidR="00996021" w:rsidRDefault="003175DC">
            <w:pPr>
              <w:pStyle w:val="ConsPlusNormal0"/>
              <w:jc w:val="both"/>
            </w:pPr>
            <w:r>
              <w:t>Коренной перелом в ходе войны (осень 1942 - 1943 г.)</w:t>
            </w:r>
          </w:p>
        </w:tc>
      </w:tr>
      <w:tr w:rsidR="00996021">
        <w:tc>
          <w:tcPr>
            <w:tcW w:w="1077" w:type="dxa"/>
          </w:tcPr>
          <w:p w:rsidR="00996021" w:rsidRDefault="003175DC">
            <w:pPr>
              <w:pStyle w:val="ConsPlusNormal0"/>
              <w:jc w:val="center"/>
            </w:pPr>
            <w:r>
              <w:t>8.3</w:t>
            </w:r>
          </w:p>
        </w:tc>
        <w:tc>
          <w:tcPr>
            <w:tcW w:w="7994" w:type="dxa"/>
          </w:tcPr>
          <w:p w:rsidR="00996021" w:rsidRDefault="003175DC">
            <w:pPr>
              <w:pStyle w:val="ConsPlusNormal0"/>
              <w:jc w:val="both"/>
            </w:pPr>
            <w:r>
              <w:t>Человек и война: единство фронта и тыла</w:t>
            </w:r>
          </w:p>
        </w:tc>
      </w:tr>
      <w:tr w:rsidR="00996021">
        <w:tc>
          <w:tcPr>
            <w:tcW w:w="1077" w:type="dxa"/>
          </w:tcPr>
          <w:p w:rsidR="00996021" w:rsidRDefault="003175DC">
            <w:pPr>
              <w:pStyle w:val="ConsPlusNormal0"/>
              <w:jc w:val="center"/>
            </w:pPr>
            <w:r>
              <w:t>8.4</w:t>
            </w:r>
          </w:p>
        </w:tc>
        <w:tc>
          <w:tcPr>
            <w:tcW w:w="7994" w:type="dxa"/>
          </w:tcPr>
          <w:p w:rsidR="00996021" w:rsidRDefault="003175DC">
            <w:pPr>
              <w:pStyle w:val="ConsPlusNormal0"/>
              <w:jc w:val="both"/>
            </w:pPr>
            <w:r>
              <w:t>Победа СССР в Великой Отечественной войне. Окончание Второй мировой войны (1944 - сентябрь 1945 г.)</w:t>
            </w:r>
          </w:p>
        </w:tc>
      </w:tr>
      <w:tr w:rsidR="00996021">
        <w:tc>
          <w:tcPr>
            <w:tcW w:w="1077" w:type="dxa"/>
          </w:tcPr>
          <w:p w:rsidR="00996021" w:rsidRDefault="003175DC">
            <w:pPr>
              <w:pStyle w:val="ConsPlusNormal0"/>
              <w:jc w:val="center"/>
            </w:pPr>
            <w:r>
              <w:t>9</w:t>
            </w:r>
          </w:p>
        </w:tc>
        <w:tc>
          <w:tcPr>
            <w:tcW w:w="7994" w:type="dxa"/>
          </w:tcPr>
          <w:p w:rsidR="00996021" w:rsidRDefault="003175DC">
            <w:pPr>
              <w:pStyle w:val="ConsPlusNormal0"/>
              <w:jc w:val="both"/>
            </w:pPr>
            <w:r>
              <w:t>СССР в 1945 - 1991 гг.</w:t>
            </w:r>
          </w:p>
        </w:tc>
      </w:tr>
      <w:tr w:rsidR="00996021">
        <w:tc>
          <w:tcPr>
            <w:tcW w:w="1077" w:type="dxa"/>
          </w:tcPr>
          <w:p w:rsidR="00996021" w:rsidRDefault="003175DC">
            <w:pPr>
              <w:pStyle w:val="ConsPlusNormal0"/>
              <w:jc w:val="center"/>
            </w:pPr>
            <w:r>
              <w:t>9.1</w:t>
            </w:r>
          </w:p>
        </w:tc>
        <w:tc>
          <w:tcPr>
            <w:tcW w:w="7994" w:type="dxa"/>
          </w:tcPr>
          <w:p w:rsidR="00996021" w:rsidRDefault="003175DC">
            <w:pPr>
              <w:pStyle w:val="ConsPlusNormal0"/>
              <w:jc w:val="both"/>
            </w:pPr>
            <w:r>
              <w:t>СССР в 1945 - 1953 гг.</w:t>
            </w:r>
          </w:p>
        </w:tc>
      </w:tr>
      <w:tr w:rsidR="00996021">
        <w:tc>
          <w:tcPr>
            <w:tcW w:w="1077" w:type="dxa"/>
          </w:tcPr>
          <w:p w:rsidR="00996021" w:rsidRDefault="003175DC">
            <w:pPr>
              <w:pStyle w:val="ConsPlusNormal0"/>
              <w:jc w:val="center"/>
            </w:pPr>
            <w:r>
              <w:t>9.2</w:t>
            </w:r>
          </w:p>
        </w:tc>
        <w:tc>
          <w:tcPr>
            <w:tcW w:w="7994" w:type="dxa"/>
          </w:tcPr>
          <w:p w:rsidR="00996021" w:rsidRDefault="003175DC">
            <w:pPr>
              <w:pStyle w:val="ConsPlusNormal0"/>
              <w:jc w:val="both"/>
            </w:pPr>
            <w:r>
              <w:t>СССР в середине 1950-х - первой половине 1960-х гг.</w:t>
            </w:r>
          </w:p>
        </w:tc>
      </w:tr>
      <w:tr w:rsidR="00996021">
        <w:tc>
          <w:tcPr>
            <w:tcW w:w="1077" w:type="dxa"/>
          </w:tcPr>
          <w:p w:rsidR="00996021" w:rsidRDefault="003175DC">
            <w:pPr>
              <w:pStyle w:val="ConsPlusNormal0"/>
              <w:jc w:val="center"/>
            </w:pPr>
            <w:r>
              <w:t>9.3</w:t>
            </w:r>
          </w:p>
        </w:tc>
        <w:tc>
          <w:tcPr>
            <w:tcW w:w="7994" w:type="dxa"/>
          </w:tcPr>
          <w:p w:rsidR="00996021" w:rsidRDefault="003175DC">
            <w:pPr>
              <w:pStyle w:val="ConsPlusNormal0"/>
              <w:jc w:val="both"/>
            </w:pPr>
            <w:r>
              <w:t>Советское государство и общество в середине 1960-х - начале 1980-х гг.</w:t>
            </w:r>
          </w:p>
        </w:tc>
      </w:tr>
      <w:tr w:rsidR="00996021">
        <w:tc>
          <w:tcPr>
            <w:tcW w:w="1077" w:type="dxa"/>
          </w:tcPr>
          <w:p w:rsidR="00996021" w:rsidRDefault="003175DC">
            <w:pPr>
              <w:pStyle w:val="ConsPlusNormal0"/>
              <w:jc w:val="center"/>
            </w:pPr>
            <w:r>
              <w:t>9.4</w:t>
            </w:r>
          </w:p>
        </w:tc>
        <w:tc>
          <w:tcPr>
            <w:tcW w:w="7994" w:type="dxa"/>
          </w:tcPr>
          <w:p w:rsidR="00996021" w:rsidRDefault="003175DC">
            <w:pPr>
              <w:pStyle w:val="ConsPlusNormal0"/>
              <w:jc w:val="both"/>
            </w:pPr>
            <w:r>
              <w:t>Политика перестройки. Распад СССР (1985 - 1991)</w:t>
            </w:r>
          </w:p>
        </w:tc>
      </w:tr>
      <w:tr w:rsidR="00996021">
        <w:tc>
          <w:tcPr>
            <w:tcW w:w="1077" w:type="dxa"/>
          </w:tcPr>
          <w:p w:rsidR="00996021" w:rsidRDefault="003175DC">
            <w:pPr>
              <w:pStyle w:val="ConsPlusNormal0"/>
              <w:jc w:val="center"/>
            </w:pPr>
            <w:r>
              <w:t>10</w:t>
            </w:r>
          </w:p>
        </w:tc>
        <w:tc>
          <w:tcPr>
            <w:tcW w:w="7994" w:type="dxa"/>
          </w:tcPr>
          <w:p w:rsidR="00996021" w:rsidRDefault="003175DC">
            <w:pPr>
              <w:pStyle w:val="ConsPlusNormal0"/>
              <w:jc w:val="both"/>
            </w:pPr>
            <w:r>
              <w:t>Российская Федерация в 1992 - 2022 гг.</w:t>
            </w:r>
          </w:p>
        </w:tc>
      </w:tr>
      <w:tr w:rsidR="00996021">
        <w:tc>
          <w:tcPr>
            <w:tcW w:w="1077" w:type="dxa"/>
          </w:tcPr>
          <w:p w:rsidR="00996021" w:rsidRDefault="003175DC">
            <w:pPr>
              <w:pStyle w:val="ConsPlusNormal0"/>
              <w:jc w:val="center"/>
            </w:pPr>
            <w:r>
              <w:t>10.1</w:t>
            </w:r>
          </w:p>
        </w:tc>
        <w:tc>
          <w:tcPr>
            <w:tcW w:w="7994" w:type="dxa"/>
          </w:tcPr>
          <w:p w:rsidR="00996021" w:rsidRDefault="003175DC">
            <w:pPr>
              <w:pStyle w:val="ConsPlusNormal0"/>
              <w:jc w:val="both"/>
            </w:pPr>
            <w:r>
              <w:t>Становление новой России (1992 - 1999)</w:t>
            </w:r>
          </w:p>
        </w:tc>
      </w:tr>
      <w:tr w:rsidR="00996021">
        <w:tc>
          <w:tcPr>
            <w:tcW w:w="1077" w:type="dxa"/>
          </w:tcPr>
          <w:p w:rsidR="00996021" w:rsidRDefault="003175DC">
            <w:pPr>
              <w:pStyle w:val="ConsPlusNormal0"/>
              <w:jc w:val="center"/>
            </w:pPr>
            <w:r>
              <w:t>10.2</w:t>
            </w:r>
          </w:p>
        </w:tc>
        <w:tc>
          <w:tcPr>
            <w:tcW w:w="7994" w:type="dxa"/>
          </w:tcPr>
          <w:p w:rsidR="00996021" w:rsidRDefault="003175DC">
            <w:pPr>
              <w:pStyle w:val="ConsPlusNormal0"/>
              <w:jc w:val="both"/>
            </w:pPr>
            <w:r>
              <w:t>Россия в XXI в.: вызовы времени и задачи модернизации</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Всеобщая история. 1914 - 1945 гг.</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Мир накануне и в годы Первой мировой войны</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Мир в 1918 - 1939 гг.</w:t>
            </w:r>
          </w:p>
        </w:tc>
      </w:tr>
      <w:tr w:rsidR="00996021">
        <w:tc>
          <w:tcPr>
            <w:tcW w:w="1077" w:type="dxa"/>
          </w:tcPr>
          <w:p w:rsidR="00996021" w:rsidRDefault="003175DC">
            <w:pPr>
              <w:pStyle w:val="ConsPlusNormal0"/>
              <w:jc w:val="center"/>
            </w:pPr>
            <w:r>
              <w:t>11.3</w:t>
            </w:r>
          </w:p>
        </w:tc>
        <w:tc>
          <w:tcPr>
            <w:tcW w:w="7994" w:type="dxa"/>
          </w:tcPr>
          <w:p w:rsidR="00996021" w:rsidRDefault="003175DC">
            <w:pPr>
              <w:pStyle w:val="ConsPlusNormal0"/>
              <w:jc w:val="both"/>
            </w:pPr>
            <w:r>
              <w:t>Вторая мировая война</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Всеобщая история. 1945 - 2022 гг.</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Страны Северной Америки и Европы во второй половине XX - начале XXI в.</w:t>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Страны Азии, Африки во второй половине XX - начале XXI в.: проблемы и пути модернизации</w:t>
            </w:r>
          </w:p>
        </w:tc>
      </w:tr>
      <w:tr w:rsidR="00996021">
        <w:tc>
          <w:tcPr>
            <w:tcW w:w="1077" w:type="dxa"/>
          </w:tcPr>
          <w:p w:rsidR="00996021" w:rsidRDefault="003175DC">
            <w:pPr>
              <w:pStyle w:val="ConsPlusNormal0"/>
              <w:jc w:val="center"/>
            </w:pPr>
            <w:r>
              <w:t>12.3</w:t>
            </w:r>
          </w:p>
        </w:tc>
        <w:tc>
          <w:tcPr>
            <w:tcW w:w="7994" w:type="dxa"/>
          </w:tcPr>
          <w:p w:rsidR="00996021" w:rsidRDefault="003175DC">
            <w:pPr>
              <w:pStyle w:val="ConsPlusNormal0"/>
              <w:jc w:val="both"/>
            </w:pPr>
            <w:r>
              <w:t>Страны Латинской Америки во второй половине XX - начале XXI в.</w:t>
            </w:r>
          </w:p>
        </w:tc>
      </w:tr>
      <w:tr w:rsidR="00996021">
        <w:tc>
          <w:tcPr>
            <w:tcW w:w="1077" w:type="dxa"/>
          </w:tcPr>
          <w:p w:rsidR="00996021" w:rsidRDefault="003175DC">
            <w:pPr>
              <w:pStyle w:val="ConsPlusNormal0"/>
              <w:jc w:val="center"/>
            </w:pPr>
            <w:r>
              <w:lastRenderedPageBreak/>
              <w:t>12.4</w:t>
            </w:r>
          </w:p>
        </w:tc>
        <w:tc>
          <w:tcPr>
            <w:tcW w:w="7994" w:type="dxa"/>
          </w:tcPr>
          <w:p w:rsidR="00996021" w:rsidRDefault="003175DC">
            <w:pPr>
              <w:pStyle w:val="ConsPlusNormal0"/>
              <w:jc w:val="both"/>
            </w:pPr>
            <w:r>
              <w:t>Международные отношения во второй половине XX - начале XXI в.</w:t>
            </w:r>
          </w:p>
        </w:tc>
      </w:tr>
      <w:tr w:rsidR="00996021">
        <w:tc>
          <w:tcPr>
            <w:tcW w:w="1077" w:type="dxa"/>
          </w:tcPr>
          <w:p w:rsidR="00996021" w:rsidRDefault="003175DC">
            <w:pPr>
              <w:pStyle w:val="ConsPlusNormal0"/>
              <w:jc w:val="center"/>
            </w:pPr>
            <w:r>
              <w:t>12.5</w:t>
            </w:r>
          </w:p>
        </w:tc>
        <w:tc>
          <w:tcPr>
            <w:tcW w:w="7994" w:type="dxa"/>
          </w:tcPr>
          <w:p w:rsidR="00996021" w:rsidRDefault="003175DC">
            <w:pPr>
              <w:pStyle w:val="ConsPlusNormal0"/>
              <w:jc w:val="both"/>
            </w:pPr>
            <w:r>
              <w:t>Развитие науки и культуры во второй половине XX - начале XXI в.</w:t>
            </w:r>
          </w:p>
        </w:tc>
      </w:tr>
      <w:tr w:rsidR="00996021">
        <w:tc>
          <w:tcPr>
            <w:tcW w:w="1077" w:type="dxa"/>
          </w:tcPr>
          <w:p w:rsidR="00996021" w:rsidRDefault="003175DC">
            <w:pPr>
              <w:pStyle w:val="ConsPlusNormal0"/>
              <w:jc w:val="center"/>
            </w:pPr>
            <w:r>
              <w:t>12.6</w:t>
            </w:r>
          </w:p>
        </w:tc>
        <w:tc>
          <w:tcPr>
            <w:tcW w:w="7994" w:type="dxa"/>
          </w:tcPr>
          <w:p w:rsidR="00996021" w:rsidRDefault="003175DC">
            <w:pPr>
              <w:pStyle w:val="ConsPlusNormal0"/>
              <w:jc w:val="both"/>
            </w:pPr>
            <w:r>
              <w:t>Современный мир</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115) </w:t>
      </w:r>
      <w:hyperlink r:id="rId42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123</w:t>
        </w:r>
      </w:hyperlink>
      <w:r>
        <w:t xml:space="preserve"> дополнить подпунктами 123.6 и 123.7 следующего содержания:</w:t>
      </w:r>
    </w:p>
    <w:p w:rsidR="00996021" w:rsidRDefault="003175DC">
      <w:pPr>
        <w:pStyle w:val="ConsPlusNormal0"/>
        <w:spacing w:before="200"/>
        <w:ind w:firstLine="540"/>
        <w:jc w:val="both"/>
      </w:pPr>
      <w:r>
        <w:t>"123.6. Поурочное планирование</w:t>
      </w:r>
    </w:p>
    <w:p w:rsidR="00996021" w:rsidRDefault="00996021">
      <w:pPr>
        <w:pStyle w:val="ConsPlusNormal0"/>
        <w:jc w:val="both"/>
      </w:pPr>
    </w:p>
    <w:p w:rsidR="00996021" w:rsidRDefault="003175DC">
      <w:pPr>
        <w:pStyle w:val="ConsPlusNormal0"/>
        <w:jc w:val="right"/>
      </w:pPr>
      <w:r>
        <w:t>Таблица 19</w:t>
      </w:r>
    </w:p>
    <w:p w:rsidR="00996021" w:rsidRDefault="00996021">
      <w:pPr>
        <w:pStyle w:val="ConsPlusNormal0"/>
        <w:jc w:val="both"/>
      </w:pPr>
    </w:p>
    <w:p w:rsidR="00996021" w:rsidRDefault="003175DC">
      <w:pPr>
        <w:pStyle w:val="ConsPlusNormal0"/>
        <w:jc w:val="both"/>
      </w:pPr>
      <w:r>
        <w:t>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tcPr>
          <w:p w:rsidR="00996021" w:rsidRDefault="003175DC">
            <w:pPr>
              <w:pStyle w:val="ConsPlusNormal0"/>
            </w:pPr>
            <w:r>
              <w:t>Урок 1</w:t>
            </w:r>
          </w:p>
        </w:tc>
        <w:tc>
          <w:tcPr>
            <w:tcW w:w="7937" w:type="dxa"/>
          </w:tcPr>
          <w:p w:rsidR="00996021" w:rsidRDefault="003175DC">
            <w:pPr>
              <w:pStyle w:val="ConsPlusNormal0"/>
              <w:jc w:val="both"/>
            </w:pPr>
            <w:r>
              <w:t>Общество как система</w:t>
            </w:r>
          </w:p>
        </w:tc>
      </w:tr>
      <w:tr w:rsidR="00996021">
        <w:tc>
          <w:tcPr>
            <w:tcW w:w="1134" w:type="dxa"/>
          </w:tcPr>
          <w:p w:rsidR="00996021" w:rsidRDefault="003175DC">
            <w:pPr>
              <w:pStyle w:val="ConsPlusNormal0"/>
            </w:pPr>
            <w:r>
              <w:t>Урок 2</w:t>
            </w:r>
          </w:p>
        </w:tc>
        <w:tc>
          <w:tcPr>
            <w:tcW w:w="7937" w:type="dxa"/>
          </w:tcPr>
          <w:p w:rsidR="00996021" w:rsidRDefault="003175DC">
            <w:pPr>
              <w:pStyle w:val="ConsPlusNormal0"/>
              <w:jc w:val="both"/>
            </w:pPr>
            <w:r>
              <w:t>Общество и общественные отношения</w:t>
            </w:r>
          </w:p>
        </w:tc>
      </w:tr>
      <w:tr w:rsidR="00996021">
        <w:tc>
          <w:tcPr>
            <w:tcW w:w="1134" w:type="dxa"/>
          </w:tcPr>
          <w:p w:rsidR="00996021" w:rsidRDefault="003175DC">
            <w:pPr>
              <w:pStyle w:val="ConsPlusNormal0"/>
            </w:pPr>
            <w:r>
              <w:t>Урок 3</w:t>
            </w:r>
          </w:p>
        </w:tc>
        <w:tc>
          <w:tcPr>
            <w:tcW w:w="7937" w:type="dxa"/>
          </w:tcPr>
          <w:p w:rsidR="00996021" w:rsidRDefault="003175DC">
            <w:pPr>
              <w:pStyle w:val="ConsPlusNormal0"/>
              <w:jc w:val="both"/>
            </w:pPr>
            <w:r>
              <w:t>Социальные институты в обществе</w:t>
            </w:r>
          </w:p>
        </w:tc>
      </w:tr>
      <w:tr w:rsidR="00996021">
        <w:tc>
          <w:tcPr>
            <w:tcW w:w="1134" w:type="dxa"/>
          </w:tcPr>
          <w:p w:rsidR="00996021" w:rsidRDefault="003175DC">
            <w:pPr>
              <w:pStyle w:val="ConsPlusNormal0"/>
            </w:pPr>
            <w:r>
              <w:t>Урок 4</w:t>
            </w:r>
          </w:p>
        </w:tc>
        <w:tc>
          <w:tcPr>
            <w:tcW w:w="7937" w:type="dxa"/>
          </w:tcPr>
          <w:p w:rsidR="00996021" w:rsidRDefault="003175DC">
            <w:pPr>
              <w:pStyle w:val="ConsPlusNormal0"/>
              <w:jc w:val="both"/>
            </w:pPr>
            <w:r>
              <w:t>Информационное общество и его особенности</w:t>
            </w:r>
          </w:p>
        </w:tc>
      </w:tr>
      <w:tr w:rsidR="00996021">
        <w:tc>
          <w:tcPr>
            <w:tcW w:w="1134" w:type="dxa"/>
          </w:tcPr>
          <w:p w:rsidR="00996021" w:rsidRDefault="003175DC">
            <w:pPr>
              <w:pStyle w:val="ConsPlusNormal0"/>
            </w:pPr>
            <w:r>
              <w:t>Урок 5</w:t>
            </w:r>
          </w:p>
        </w:tc>
        <w:tc>
          <w:tcPr>
            <w:tcW w:w="7937" w:type="dxa"/>
          </w:tcPr>
          <w:p w:rsidR="00996021" w:rsidRDefault="003175DC">
            <w:pPr>
              <w:pStyle w:val="ConsPlusNormal0"/>
              <w:jc w:val="both"/>
            </w:pPr>
            <w:r>
              <w:t>Роль массовых коммуникаций в современном обществе</w:t>
            </w:r>
          </w:p>
        </w:tc>
      </w:tr>
      <w:tr w:rsidR="00996021">
        <w:tc>
          <w:tcPr>
            <w:tcW w:w="1134" w:type="dxa"/>
          </w:tcPr>
          <w:p w:rsidR="00996021" w:rsidRDefault="003175DC">
            <w:pPr>
              <w:pStyle w:val="ConsPlusNormal0"/>
            </w:pPr>
            <w:r>
              <w:t>Урок 6</w:t>
            </w:r>
          </w:p>
        </w:tc>
        <w:tc>
          <w:tcPr>
            <w:tcW w:w="7937" w:type="dxa"/>
          </w:tcPr>
          <w:p w:rsidR="00996021" w:rsidRDefault="003175DC">
            <w:pPr>
              <w:pStyle w:val="ConsPlusNormal0"/>
              <w:jc w:val="both"/>
            </w:pPr>
            <w:r>
              <w:t>Многообразие общественного развития</w:t>
            </w:r>
          </w:p>
        </w:tc>
      </w:tr>
      <w:tr w:rsidR="00996021">
        <w:tc>
          <w:tcPr>
            <w:tcW w:w="1134" w:type="dxa"/>
          </w:tcPr>
          <w:p w:rsidR="00996021" w:rsidRDefault="003175DC">
            <w:pPr>
              <w:pStyle w:val="ConsPlusNormal0"/>
            </w:pPr>
            <w:r>
              <w:t>Урок 7</w:t>
            </w:r>
          </w:p>
        </w:tc>
        <w:tc>
          <w:tcPr>
            <w:tcW w:w="7937" w:type="dxa"/>
          </w:tcPr>
          <w:p w:rsidR="00996021" w:rsidRDefault="003175DC">
            <w:pPr>
              <w:pStyle w:val="ConsPlusNormal0"/>
              <w:jc w:val="both"/>
            </w:pPr>
            <w:r>
              <w:t>Общественный прогресс и его последствия</w:t>
            </w:r>
          </w:p>
        </w:tc>
      </w:tr>
      <w:tr w:rsidR="00996021">
        <w:tc>
          <w:tcPr>
            <w:tcW w:w="1134" w:type="dxa"/>
          </w:tcPr>
          <w:p w:rsidR="00996021" w:rsidRDefault="003175DC">
            <w:pPr>
              <w:pStyle w:val="ConsPlusNormal0"/>
            </w:pPr>
            <w:r>
              <w:t>Урок 8</w:t>
            </w:r>
          </w:p>
        </w:tc>
        <w:tc>
          <w:tcPr>
            <w:tcW w:w="7937" w:type="dxa"/>
          </w:tcPr>
          <w:p w:rsidR="00996021" w:rsidRDefault="003175DC">
            <w:pPr>
              <w:pStyle w:val="ConsPlusNormal0"/>
              <w:jc w:val="both"/>
            </w:pPr>
            <w:r>
              <w:t>Глобализация и ее противоречия</w:t>
            </w:r>
          </w:p>
        </w:tc>
      </w:tr>
      <w:tr w:rsidR="00996021">
        <w:tc>
          <w:tcPr>
            <w:tcW w:w="1134" w:type="dxa"/>
          </w:tcPr>
          <w:p w:rsidR="00996021" w:rsidRDefault="003175DC">
            <w:pPr>
              <w:pStyle w:val="ConsPlusNormal0"/>
            </w:pPr>
            <w:r>
              <w:t>Урок 9</w:t>
            </w:r>
          </w:p>
        </w:tc>
        <w:tc>
          <w:tcPr>
            <w:tcW w:w="7937" w:type="dxa"/>
          </w:tcPr>
          <w:p w:rsidR="00996021" w:rsidRDefault="003175DC">
            <w:pPr>
              <w:pStyle w:val="ConsPlusNormal0"/>
              <w:jc w:val="both"/>
            </w:pPr>
            <w:r>
              <w:t>Личность в современном обществе</w:t>
            </w:r>
          </w:p>
        </w:tc>
      </w:tr>
      <w:tr w:rsidR="00996021">
        <w:tc>
          <w:tcPr>
            <w:tcW w:w="1134" w:type="dxa"/>
          </w:tcPr>
          <w:p w:rsidR="00996021" w:rsidRDefault="003175DC">
            <w:pPr>
              <w:pStyle w:val="ConsPlusNormal0"/>
            </w:pPr>
            <w:r>
              <w:t>Урок 10</w:t>
            </w:r>
          </w:p>
        </w:tc>
        <w:tc>
          <w:tcPr>
            <w:tcW w:w="7937" w:type="dxa"/>
          </w:tcPr>
          <w:p w:rsidR="00996021" w:rsidRDefault="003175DC">
            <w:pPr>
              <w:pStyle w:val="ConsPlusNormal0"/>
              <w:jc w:val="both"/>
            </w:pPr>
            <w:r>
              <w:t>Становление личности в процессе социализации</w:t>
            </w:r>
          </w:p>
        </w:tc>
      </w:tr>
      <w:tr w:rsidR="00996021">
        <w:tc>
          <w:tcPr>
            <w:tcW w:w="1134" w:type="dxa"/>
            <w:vAlign w:val="center"/>
          </w:tcPr>
          <w:p w:rsidR="00996021" w:rsidRDefault="003175DC">
            <w:pPr>
              <w:pStyle w:val="ConsPlusNormal0"/>
            </w:pPr>
            <w:r>
              <w:t>Урок 11</w:t>
            </w:r>
          </w:p>
        </w:tc>
        <w:tc>
          <w:tcPr>
            <w:tcW w:w="7937" w:type="dxa"/>
          </w:tcPr>
          <w:p w:rsidR="00996021" w:rsidRDefault="003175DC">
            <w:pPr>
              <w:pStyle w:val="ConsPlusNormal0"/>
              <w:jc w:val="both"/>
            </w:pPr>
            <w:r>
              <w:t>Общественное и индивидуальное сознание. Самосознание и социальное поведение</w:t>
            </w:r>
          </w:p>
        </w:tc>
      </w:tr>
      <w:tr w:rsidR="00996021">
        <w:tc>
          <w:tcPr>
            <w:tcW w:w="1134" w:type="dxa"/>
          </w:tcPr>
          <w:p w:rsidR="00996021" w:rsidRDefault="003175DC">
            <w:pPr>
              <w:pStyle w:val="ConsPlusNormal0"/>
            </w:pPr>
            <w:r>
              <w:t>Урок 12</w:t>
            </w:r>
          </w:p>
        </w:tc>
        <w:tc>
          <w:tcPr>
            <w:tcW w:w="7937" w:type="dxa"/>
          </w:tcPr>
          <w:p w:rsidR="00996021" w:rsidRDefault="003175DC">
            <w:pPr>
              <w:pStyle w:val="ConsPlusNormal0"/>
              <w:jc w:val="both"/>
            </w:pPr>
            <w:r>
              <w:t>Деятельность человека</w:t>
            </w:r>
          </w:p>
        </w:tc>
      </w:tr>
      <w:tr w:rsidR="00996021">
        <w:tc>
          <w:tcPr>
            <w:tcW w:w="1134" w:type="dxa"/>
          </w:tcPr>
          <w:p w:rsidR="00996021" w:rsidRDefault="003175DC">
            <w:pPr>
              <w:pStyle w:val="ConsPlusNormal0"/>
            </w:pPr>
            <w:r>
              <w:t>Урок 13</w:t>
            </w:r>
          </w:p>
        </w:tc>
        <w:tc>
          <w:tcPr>
            <w:tcW w:w="7937" w:type="dxa"/>
          </w:tcPr>
          <w:p w:rsidR="00996021" w:rsidRDefault="003175DC">
            <w:pPr>
              <w:pStyle w:val="ConsPlusNormal0"/>
              <w:jc w:val="both"/>
            </w:pPr>
            <w:r>
              <w:t>Свобода и необходимость в деятельности человека</w:t>
            </w:r>
          </w:p>
        </w:tc>
      </w:tr>
      <w:tr w:rsidR="00996021">
        <w:tc>
          <w:tcPr>
            <w:tcW w:w="1134" w:type="dxa"/>
          </w:tcPr>
          <w:p w:rsidR="00996021" w:rsidRDefault="003175DC">
            <w:pPr>
              <w:pStyle w:val="ConsPlusNormal0"/>
            </w:pPr>
            <w:r>
              <w:t>Урок 14</w:t>
            </w:r>
          </w:p>
        </w:tc>
        <w:tc>
          <w:tcPr>
            <w:tcW w:w="7937" w:type="dxa"/>
          </w:tcPr>
          <w:p w:rsidR="00996021" w:rsidRDefault="003175DC">
            <w:pPr>
              <w:pStyle w:val="ConsPlusNormal0"/>
              <w:jc w:val="both"/>
            </w:pPr>
            <w:r>
              <w:t>Познавательная деятельность человека</w:t>
            </w:r>
          </w:p>
        </w:tc>
      </w:tr>
      <w:tr w:rsidR="00996021">
        <w:tc>
          <w:tcPr>
            <w:tcW w:w="1134" w:type="dxa"/>
          </w:tcPr>
          <w:p w:rsidR="00996021" w:rsidRDefault="003175DC">
            <w:pPr>
              <w:pStyle w:val="ConsPlusNormal0"/>
            </w:pPr>
            <w:r>
              <w:t>Урок 15</w:t>
            </w:r>
          </w:p>
        </w:tc>
        <w:tc>
          <w:tcPr>
            <w:tcW w:w="7937" w:type="dxa"/>
          </w:tcPr>
          <w:p w:rsidR="00996021" w:rsidRDefault="003175DC">
            <w:pPr>
              <w:pStyle w:val="ConsPlusNormal0"/>
              <w:jc w:val="both"/>
            </w:pPr>
            <w:r>
              <w:t>Истина и ее критерии</w:t>
            </w:r>
          </w:p>
        </w:tc>
      </w:tr>
      <w:tr w:rsidR="00996021">
        <w:tc>
          <w:tcPr>
            <w:tcW w:w="1134" w:type="dxa"/>
          </w:tcPr>
          <w:p w:rsidR="00996021" w:rsidRDefault="003175DC">
            <w:pPr>
              <w:pStyle w:val="ConsPlusNormal0"/>
            </w:pPr>
            <w:r>
              <w:t>Урок 16</w:t>
            </w:r>
          </w:p>
        </w:tc>
        <w:tc>
          <w:tcPr>
            <w:tcW w:w="7937" w:type="dxa"/>
          </w:tcPr>
          <w:p w:rsidR="00996021" w:rsidRDefault="003175DC">
            <w:pPr>
              <w:pStyle w:val="ConsPlusNormal0"/>
              <w:jc w:val="both"/>
            </w:pPr>
            <w:r>
              <w:t>Научное познание</w:t>
            </w:r>
          </w:p>
        </w:tc>
      </w:tr>
      <w:tr w:rsidR="00996021">
        <w:tc>
          <w:tcPr>
            <w:tcW w:w="1134" w:type="dxa"/>
          </w:tcPr>
          <w:p w:rsidR="00996021" w:rsidRDefault="003175DC">
            <w:pPr>
              <w:pStyle w:val="ConsPlusNormal0"/>
            </w:pPr>
            <w:r>
              <w:t>Урок 17</w:t>
            </w:r>
          </w:p>
        </w:tc>
        <w:tc>
          <w:tcPr>
            <w:tcW w:w="7937" w:type="dxa"/>
          </w:tcPr>
          <w:p w:rsidR="00996021" w:rsidRDefault="003175DC">
            <w:pPr>
              <w:pStyle w:val="ConsPlusNormal0"/>
              <w:jc w:val="both"/>
            </w:pPr>
            <w:r>
              <w:t>Повторительно-обобщающий урок по теме "Человек в обществе"</w:t>
            </w:r>
          </w:p>
        </w:tc>
      </w:tr>
      <w:tr w:rsidR="00996021">
        <w:tc>
          <w:tcPr>
            <w:tcW w:w="1134" w:type="dxa"/>
          </w:tcPr>
          <w:p w:rsidR="00996021" w:rsidRDefault="003175DC">
            <w:pPr>
              <w:pStyle w:val="ConsPlusNormal0"/>
            </w:pPr>
            <w:r>
              <w:t>Урок 18</w:t>
            </w:r>
          </w:p>
        </w:tc>
        <w:tc>
          <w:tcPr>
            <w:tcW w:w="7937" w:type="dxa"/>
          </w:tcPr>
          <w:p w:rsidR="00996021" w:rsidRDefault="003175DC">
            <w:pPr>
              <w:pStyle w:val="ConsPlusNormal0"/>
              <w:jc w:val="both"/>
            </w:pPr>
            <w:r>
              <w:t>Повторительно-обобщающий урок по теме "Человек в обществе"</w:t>
            </w:r>
          </w:p>
        </w:tc>
      </w:tr>
      <w:tr w:rsidR="00996021">
        <w:tc>
          <w:tcPr>
            <w:tcW w:w="1134" w:type="dxa"/>
          </w:tcPr>
          <w:p w:rsidR="00996021" w:rsidRDefault="003175DC">
            <w:pPr>
              <w:pStyle w:val="ConsPlusNormal0"/>
            </w:pPr>
            <w:r>
              <w:t>Урок 19</w:t>
            </w:r>
          </w:p>
        </w:tc>
        <w:tc>
          <w:tcPr>
            <w:tcW w:w="7937" w:type="dxa"/>
          </w:tcPr>
          <w:p w:rsidR="00996021" w:rsidRDefault="003175DC">
            <w:pPr>
              <w:pStyle w:val="ConsPlusNormal0"/>
              <w:jc w:val="both"/>
            </w:pPr>
            <w:r>
              <w:t>Духовная деятельность человека</w:t>
            </w:r>
          </w:p>
        </w:tc>
      </w:tr>
      <w:tr w:rsidR="00996021">
        <w:tc>
          <w:tcPr>
            <w:tcW w:w="1134" w:type="dxa"/>
          </w:tcPr>
          <w:p w:rsidR="00996021" w:rsidRDefault="003175DC">
            <w:pPr>
              <w:pStyle w:val="ConsPlusNormal0"/>
            </w:pPr>
            <w:r>
              <w:lastRenderedPageBreak/>
              <w:t>Урок 20</w:t>
            </w:r>
          </w:p>
        </w:tc>
        <w:tc>
          <w:tcPr>
            <w:tcW w:w="7937" w:type="dxa"/>
          </w:tcPr>
          <w:p w:rsidR="00996021" w:rsidRDefault="003175DC">
            <w:pPr>
              <w:pStyle w:val="ConsPlusNormal0"/>
              <w:jc w:val="both"/>
            </w:pPr>
            <w:r>
              <w:t>Культура и ее формы</w:t>
            </w:r>
          </w:p>
        </w:tc>
      </w:tr>
      <w:tr w:rsidR="00996021">
        <w:tc>
          <w:tcPr>
            <w:tcW w:w="1134" w:type="dxa"/>
            <w:vAlign w:val="center"/>
          </w:tcPr>
          <w:p w:rsidR="00996021" w:rsidRDefault="003175DC">
            <w:pPr>
              <w:pStyle w:val="ConsPlusNormal0"/>
            </w:pPr>
            <w:r>
              <w:t>Урок 21</w:t>
            </w:r>
          </w:p>
        </w:tc>
        <w:tc>
          <w:tcPr>
            <w:tcW w:w="7937" w:type="dxa"/>
          </w:tcPr>
          <w:p w:rsidR="00996021" w:rsidRDefault="003175DC">
            <w:pPr>
              <w:pStyle w:val="ConsPlusNormal0"/>
              <w:jc w:val="both"/>
            </w:pPr>
            <w:r>
              <w:t>Вклад российской культуры в формирование ценностей современного общества</w:t>
            </w:r>
          </w:p>
        </w:tc>
      </w:tr>
      <w:tr w:rsidR="00996021">
        <w:tc>
          <w:tcPr>
            <w:tcW w:w="1134" w:type="dxa"/>
          </w:tcPr>
          <w:p w:rsidR="00996021" w:rsidRDefault="003175DC">
            <w:pPr>
              <w:pStyle w:val="ConsPlusNormal0"/>
            </w:pPr>
            <w:r>
              <w:t>Урок 22</w:t>
            </w:r>
          </w:p>
        </w:tc>
        <w:tc>
          <w:tcPr>
            <w:tcW w:w="7937" w:type="dxa"/>
          </w:tcPr>
          <w:p w:rsidR="00996021" w:rsidRDefault="003175DC">
            <w:pPr>
              <w:pStyle w:val="ConsPlusNormal0"/>
              <w:jc w:val="both"/>
            </w:pPr>
            <w:r>
              <w:t>Мораль как общечеловеческая ценность и социальный регулятор</w:t>
            </w:r>
          </w:p>
        </w:tc>
      </w:tr>
      <w:tr w:rsidR="00996021">
        <w:tc>
          <w:tcPr>
            <w:tcW w:w="1134" w:type="dxa"/>
          </w:tcPr>
          <w:p w:rsidR="00996021" w:rsidRDefault="003175DC">
            <w:pPr>
              <w:pStyle w:val="ConsPlusNormal0"/>
            </w:pPr>
            <w:r>
              <w:t>Урок 23</w:t>
            </w:r>
          </w:p>
        </w:tc>
        <w:tc>
          <w:tcPr>
            <w:tcW w:w="7937" w:type="dxa"/>
          </w:tcPr>
          <w:p w:rsidR="00996021" w:rsidRDefault="003175DC">
            <w:pPr>
              <w:pStyle w:val="ConsPlusNormal0"/>
              <w:jc w:val="both"/>
            </w:pPr>
            <w:r>
              <w:t>Категории морали</w:t>
            </w:r>
          </w:p>
        </w:tc>
      </w:tr>
      <w:tr w:rsidR="00996021">
        <w:tc>
          <w:tcPr>
            <w:tcW w:w="1134" w:type="dxa"/>
          </w:tcPr>
          <w:p w:rsidR="00996021" w:rsidRDefault="003175DC">
            <w:pPr>
              <w:pStyle w:val="ConsPlusNormal0"/>
            </w:pPr>
            <w:r>
              <w:t>Урок 24</w:t>
            </w:r>
          </w:p>
        </w:tc>
        <w:tc>
          <w:tcPr>
            <w:tcW w:w="7937" w:type="dxa"/>
          </w:tcPr>
          <w:p w:rsidR="00996021" w:rsidRDefault="003175DC">
            <w:pPr>
              <w:pStyle w:val="ConsPlusNormal0"/>
              <w:jc w:val="both"/>
            </w:pPr>
            <w:r>
              <w:t>Гражданственность и патриотизм</w:t>
            </w:r>
          </w:p>
        </w:tc>
      </w:tr>
      <w:tr w:rsidR="00996021">
        <w:tc>
          <w:tcPr>
            <w:tcW w:w="1134" w:type="dxa"/>
          </w:tcPr>
          <w:p w:rsidR="00996021" w:rsidRDefault="003175DC">
            <w:pPr>
              <w:pStyle w:val="ConsPlusNormal0"/>
            </w:pPr>
            <w:r>
              <w:t>Урок 25</w:t>
            </w:r>
          </w:p>
        </w:tc>
        <w:tc>
          <w:tcPr>
            <w:tcW w:w="7937" w:type="dxa"/>
          </w:tcPr>
          <w:p w:rsidR="00996021" w:rsidRDefault="003175DC">
            <w:pPr>
              <w:pStyle w:val="ConsPlusNormal0"/>
              <w:jc w:val="both"/>
            </w:pPr>
            <w:r>
              <w:t>Наука и ее функции</w:t>
            </w:r>
          </w:p>
        </w:tc>
      </w:tr>
      <w:tr w:rsidR="00996021">
        <w:tc>
          <w:tcPr>
            <w:tcW w:w="1134" w:type="dxa"/>
          </w:tcPr>
          <w:p w:rsidR="00996021" w:rsidRDefault="003175DC">
            <w:pPr>
              <w:pStyle w:val="ConsPlusNormal0"/>
            </w:pPr>
            <w:r>
              <w:t>Урок 26</w:t>
            </w:r>
          </w:p>
        </w:tc>
        <w:tc>
          <w:tcPr>
            <w:tcW w:w="7937" w:type="dxa"/>
          </w:tcPr>
          <w:p w:rsidR="00996021" w:rsidRDefault="003175DC">
            <w:pPr>
              <w:pStyle w:val="ConsPlusNormal0"/>
              <w:jc w:val="both"/>
            </w:pPr>
            <w:r>
              <w:t>Роль науки в современном обществе</w:t>
            </w:r>
          </w:p>
        </w:tc>
      </w:tr>
      <w:tr w:rsidR="00996021">
        <w:tc>
          <w:tcPr>
            <w:tcW w:w="1134" w:type="dxa"/>
          </w:tcPr>
          <w:p w:rsidR="00996021" w:rsidRDefault="003175DC">
            <w:pPr>
              <w:pStyle w:val="ConsPlusNormal0"/>
            </w:pPr>
            <w:r>
              <w:t>Урок 27</w:t>
            </w:r>
          </w:p>
        </w:tc>
        <w:tc>
          <w:tcPr>
            <w:tcW w:w="7937" w:type="dxa"/>
          </w:tcPr>
          <w:p w:rsidR="00996021" w:rsidRDefault="003175DC">
            <w:pPr>
              <w:pStyle w:val="ConsPlusNormal0"/>
              <w:jc w:val="both"/>
            </w:pPr>
            <w:r>
              <w:t>Образование в современном обществе</w:t>
            </w:r>
          </w:p>
        </w:tc>
      </w:tr>
      <w:tr w:rsidR="00996021">
        <w:tc>
          <w:tcPr>
            <w:tcW w:w="1134" w:type="dxa"/>
          </w:tcPr>
          <w:p w:rsidR="00996021" w:rsidRDefault="003175DC">
            <w:pPr>
              <w:pStyle w:val="ConsPlusNormal0"/>
            </w:pPr>
            <w:r>
              <w:t>Урок 28</w:t>
            </w:r>
          </w:p>
        </w:tc>
        <w:tc>
          <w:tcPr>
            <w:tcW w:w="7937" w:type="dxa"/>
          </w:tcPr>
          <w:p w:rsidR="00996021" w:rsidRDefault="003175DC">
            <w:pPr>
              <w:pStyle w:val="ConsPlusNormal0"/>
              <w:jc w:val="both"/>
            </w:pPr>
            <w:r>
              <w:t>Основные направления развития образования в Российской Федерации</w:t>
            </w:r>
          </w:p>
        </w:tc>
      </w:tr>
      <w:tr w:rsidR="00996021">
        <w:tc>
          <w:tcPr>
            <w:tcW w:w="1134" w:type="dxa"/>
          </w:tcPr>
          <w:p w:rsidR="00996021" w:rsidRDefault="003175DC">
            <w:pPr>
              <w:pStyle w:val="ConsPlusNormal0"/>
            </w:pPr>
            <w:r>
              <w:t>Урок 29</w:t>
            </w:r>
          </w:p>
        </w:tc>
        <w:tc>
          <w:tcPr>
            <w:tcW w:w="7937" w:type="dxa"/>
          </w:tcPr>
          <w:p w:rsidR="00996021" w:rsidRDefault="003175DC">
            <w:pPr>
              <w:pStyle w:val="ConsPlusNormal0"/>
              <w:jc w:val="both"/>
            </w:pPr>
            <w:r>
              <w:t>Религия и ее роль в жизни человека и общества</w:t>
            </w:r>
          </w:p>
        </w:tc>
      </w:tr>
      <w:tr w:rsidR="00996021">
        <w:tc>
          <w:tcPr>
            <w:tcW w:w="1134" w:type="dxa"/>
          </w:tcPr>
          <w:p w:rsidR="00996021" w:rsidRDefault="003175DC">
            <w:pPr>
              <w:pStyle w:val="ConsPlusNormal0"/>
            </w:pPr>
            <w:r>
              <w:t>Урок 30</w:t>
            </w:r>
          </w:p>
        </w:tc>
        <w:tc>
          <w:tcPr>
            <w:tcW w:w="7937" w:type="dxa"/>
          </w:tcPr>
          <w:p w:rsidR="00996021" w:rsidRDefault="003175DC">
            <w:pPr>
              <w:pStyle w:val="ConsPlusNormal0"/>
              <w:jc w:val="both"/>
            </w:pPr>
            <w:r>
              <w:t>Мировые и национальные религии</w:t>
            </w:r>
          </w:p>
        </w:tc>
      </w:tr>
      <w:tr w:rsidR="00996021">
        <w:tc>
          <w:tcPr>
            <w:tcW w:w="1134" w:type="dxa"/>
          </w:tcPr>
          <w:p w:rsidR="00996021" w:rsidRDefault="003175DC">
            <w:pPr>
              <w:pStyle w:val="ConsPlusNormal0"/>
            </w:pPr>
            <w:r>
              <w:t>Урок 31</w:t>
            </w:r>
          </w:p>
        </w:tc>
        <w:tc>
          <w:tcPr>
            <w:tcW w:w="7937" w:type="dxa"/>
          </w:tcPr>
          <w:p w:rsidR="00996021" w:rsidRDefault="003175DC">
            <w:pPr>
              <w:pStyle w:val="ConsPlusNormal0"/>
              <w:jc w:val="both"/>
            </w:pPr>
            <w:r>
              <w:t>Искусство</w:t>
            </w:r>
          </w:p>
        </w:tc>
      </w:tr>
      <w:tr w:rsidR="00996021">
        <w:tc>
          <w:tcPr>
            <w:tcW w:w="1134" w:type="dxa"/>
            <w:vAlign w:val="center"/>
          </w:tcPr>
          <w:p w:rsidR="00996021" w:rsidRDefault="003175DC">
            <w:pPr>
              <w:pStyle w:val="ConsPlusNormal0"/>
            </w:pPr>
            <w:r>
              <w:t>Урок 32</w:t>
            </w:r>
          </w:p>
        </w:tc>
        <w:tc>
          <w:tcPr>
            <w:tcW w:w="7937" w:type="dxa"/>
          </w:tcPr>
          <w:p w:rsidR="00996021" w:rsidRDefault="003175DC">
            <w:pPr>
              <w:pStyle w:val="ConsPlusNormal0"/>
              <w:jc w:val="both"/>
            </w:pPr>
            <w:r>
              <w:t>Особенности профессиональной деятельности в сфере науки, образования и искусства</w:t>
            </w:r>
          </w:p>
        </w:tc>
      </w:tr>
      <w:tr w:rsidR="00996021">
        <w:tc>
          <w:tcPr>
            <w:tcW w:w="1134" w:type="dxa"/>
          </w:tcPr>
          <w:p w:rsidR="00996021" w:rsidRDefault="003175DC">
            <w:pPr>
              <w:pStyle w:val="ConsPlusNormal0"/>
            </w:pPr>
            <w:r>
              <w:t>Урок 33</w:t>
            </w:r>
          </w:p>
        </w:tc>
        <w:tc>
          <w:tcPr>
            <w:tcW w:w="7937" w:type="dxa"/>
          </w:tcPr>
          <w:p w:rsidR="00996021" w:rsidRDefault="003175DC">
            <w:pPr>
              <w:pStyle w:val="ConsPlusNormal0"/>
              <w:jc w:val="both"/>
            </w:pPr>
            <w:r>
              <w:t>Повторительно-обобщающий урок по теме "Духовная культура"</w:t>
            </w:r>
          </w:p>
        </w:tc>
      </w:tr>
      <w:tr w:rsidR="00996021">
        <w:tc>
          <w:tcPr>
            <w:tcW w:w="1134" w:type="dxa"/>
          </w:tcPr>
          <w:p w:rsidR="00996021" w:rsidRDefault="003175DC">
            <w:pPr>
              <w:pStyle w:val="ConsPlusNormal0"/>
            </w:pPr>
            <w:r>
              <w:t>Урок 34</w:t>
            </w:r>
          </w:p>
        </w:tc>
        <w:tc>
          <w:tcPr>
            <w:tcW w:w="7937" w:type="dxa"/>
          </w:tcPr>
          <w:p w:rsidR="00996021" w:rsidRDefault="003175DC">
            <w:pPr>
              <w:pStyle w:val="ConsPlusNormal0"/>
              <w:jc w:val="both"/>
            </w:pPr>
            <w:r>
              <w:t>Повторительно-обобщающий урок по теме "Духовная культура"</w:t>
            </w:r>
          </w:p>
        </w:tc>
      </w:tr>
      <w:tr w:rsidR="00996021">
        <w:tc>
          <w:tcPr>
            <w:tcW w:w="1134" w:type="dxa"/>
          </w:tcPr>
          <w:p w:rsidR="00996021" w:rsidRDefault="003175DC">
            <w:pPr>
              <w:pStyle w:val="ConsPlusNormal0"/>
            </w:pPr>
            <w:r>
              <w:t>Урок 35</w:t>
            </w:r>
          </w:p>
        </w:tc>
        <w:tc>
          <w:tcPr>
            <w:tcW w:w="7937" w:type="dxa"/>
          </w:tcPr>
          <w:p w:rsidR="00996021" w:rsidRDefault="003175DC">
            <w:pPr>
              <w:pStyle w:val="ConsPlusNormal0"/>
              <w:jc w:val="both"/>
            </w:pPr>
            <w:r>
              <w:t>Экономика - основа жизнедеятельности общества</w:t>
            </w:r>
          </w:p>
        </w:tc>
      </w:tr>
      <w:tr w:rsidR="00996021">
        <w:tc>
          <w:tcPr>
            <w:tcW w:w="1134" w:type="dxa"/>
          </w:tcPr>
          <w:p w:rsidR="00996021" w:rsidRDefault="003175DC">
            <w:pPr>
              <w:pStyle w:val="ConsPlusNormal0"/>
            </w:pPr>
            <w:r>
              <w:t>Урок 36</w:t>
            </w:r>
          </w:p>
        </w:tc>
        <w:tc>
          <w:tcPr>
            <w:tcW w:w="7937" w:type="dxa"/>
          </w:tcPr>
          <w:p w:rsidR="00996021" w:rsidRDefault="003175DC">
            <w:pPr>
              <w:pStyle w:val="ConsPlusNormal0"/>
              <w:jc w:val="both"/>
            </w:pPr>
            <w:r>
              <w:t>Макроэкономические показатели и качество жизни</w:t>
            </w:r>
          </w:p>
        </w:tc>
      </w:tr>
      <w:tr w:rsidR="00996021">
        <w:tc>
          <w:tcPr>
            <w:tcW w:w="1134" w:type="dxa"/>
          </w:tcPr>
          <w:p w:rsidR="00996021" w:rsidRDefault="003175DC">
            <w:pPr>
              <w:pStyle w:val="ConsPlusNormal0"/>
            </w:pPr>
            <w:r>
              <w:t>Урок 37</w:t>
            </w:r>
          </w:p>
        </w:tc>
        <w:tc>
          <w:tcPr>
            <w:tcW w:w="7937" w:type="dxa"/>
          </w:tcPr>
          <w:p w:rsidR="00996021" w:rsidRDefault="003175DC">
            <w:pPr>
              <w:pStyle w:val="ConsPlusNormal0"/>
              <w:jc w:val="both"/>
            </w:pPr>
            <w:r>
              <w:t>Экономика как наука</w:t>
            </w:r>
          </w:p>
        </w:tc>
      </w:tr>
      <w:tr w:rsidR="00996021">
        <w:tc>
          <w:tcPr>
            <w:tcW w:w="1134" w:type="dxa"/>
          </w:tcPr>
          <w:p w:rsidR="00996021" w:rsidRDefault="003175DC">
            <w:pPr>
              <w:pStyle w:val="ConsPlusNormal0"/>
            </w:pPr>
            <w:r>
              <w:t>Урок 38</w:t>
            </w:r>
          </w:p>
        </w:tc>
        <w:tc>
          <w:tcPr>
            <w:tcW w:w="7937" w:type="dxa"/>
          </w:tcPr>
          <w:p w:rsidR="00996021" w:rsidRDefault="003175DC">
            <w:pPr>
              <w:pStyle w:val="ConsPlusNormal0"/>
              <w:jc w:val="both"/>
            </w:pPr>
            <w:r>
              <w:t>Экономические системы</w:t>
            </w:r>
          </w:p>
        </w:tc>
      </w:tr>
      <w:tr w:rsidR="00996021">
        <w:tc>
          <w:tcPr>
            <w:tcW w:w="1134" w:type="dxa"/>
          </w:tcPr>
          <w:p w:rsidR="00996021" w:rsidRDefault="003175DC">
            <w:pPr>
              <w:pStyle w:val="ConsPlusNormal0"/>
            </w:pPr>
            <w:r>
              <w:t>Урок 39</w:t>
            </w:r>
          </w:p>
        </w:tc>
        <w:tc>
          <w:tcPr>
            <w:tcW w:w="7937" w:type="dxa"/>
          </w:tcPr>
          <w:p w:rsidR="00996021" w:rsidRDefault="003175DC">
            <w:pPr>
              <w:pStyle w:val="ConsPlusNormal0"/>
              <w:jc w:val="both"/>
            </w:pPr>
            <w:r>
              <w:t>Экономический рост</w:t>
            </w:r>
          </w:p>
        </w:tc>
      </w:tr>
      <w:tr w:rsidR="00996021">
        <w:tc>
          <w:tcPr>
            <w:tcW w:w="1134" w:type="dxa"/>
          </w:tcPr>
          <w:p w:rsidR="00996021" w:rsidRDefault="003175DC">
            <w:pPr>
              <w:pStyle w:val="ConsPlusNormal0"/>
            </w:pPr>
            <w:r>
              <w:t>Урок 40</w:t>
            </w:r>
          </w:p>
        </w:tc>
        <w:tc>
          <w:tcPr>
            <w:tcW w:w="7937" w:type="dxa"/>
          </w:tcPr>
          <w:p w:rsidR="00996021" w:rsidRDefault="003175DC">
            <w:pPr>
              <w:pStyle w:val="ConsPlusNormal0"/>
              <w:jc w:val="both"/>
            </w:pPr>
            <w:r>
              <w:t>Экономический цикл</w:t>
            </w:r>
          </w:p>
        </w:tc>
      </w:tr>
      <w:tr w:rsidR="00996021">
        <w:tc>
          <w:tcPr>
            <w:tcW w:w="1134" w:type="dxa"/>
          </w:tcPr>
          <w:p w:rsidR="00996021" w:rsidRDefault="003175DC">
            <w:pPr>
              <w:pStyle w:val="ConsPlusNormal0"/>
            </w:pPr>
            <w:r>
              <w:t>Урок 41</w:t>
            </w:r>
          </w:p>
        </w:tc>
        <w:tc>
          <w:tcPr>
            <w:tcW w:w="7937" w:type="dxa"/>
          </w:tcPr>
          <w:p w:rsidR="00996021" w:rsidRDefault="003175DC">
            <w:pPr>
              <w:pStyle w:val="ConsPlusNormal0"/>
              <w:jc w:val="both"/>
            </w:pPr>
            <w:r>
              <w:t>Рыночные отношения в экономике</w:t>
            </w:r>
          </w:p>
        </w:tc>
      </w:tr>
      <w:tr w:rsidR="00996021">
        <w:tc>
          <w:tcPr>
            <w:tcW w:w="1134" w:type="dxa"/>
          </w:tcPr>
          <w:p w:rsidR="00996021" w:rsidRDefault="003175DC">
            <w:pPr>
              <w:pStyle w:val="ConsPlusNormal0"/>
            </w:pPr>
            <w:r>
              <w:t>Урок 42</w:t>
            </w:r>
          </w:p>
        </w:tc>
        <w:tc>
          <w:tcPr>
            <w:tcW w:w="7937" w:type="dxa"/>
          </w:tcPr>
          <w:p w:rsidR="00996021" w:rsidRDefault="003175DC">
            <w:pPr>
              <w:pStyle w:val="ConsPlusNormal0"/>
              <w:jc w:val="both"/>
            </w:pPr>
            <w:r>
              <w:t>Рыночные механизмы</w:t>
            </w:r>
          </w:p>
        </w:tc>
      </w:tr>
      <w:tr w:rsidR="00996021">
        <w:tc>
          <w:tcPr>
            <w:tcW w:w="1134" w:type="dxa"/>
          </w:tcPr>
          <w:p w:rsidR="00996021" w:rsidRDefault="003175DC">
            <w:pPr>
              <w:pStyle w:val="ConsPlusNormal0"/>
            </w:pPr>
            <w:r>
              <w:t>Урок 43</w:t>
            </w:r>
          </w:p>
        </w:tc>
        <w:tc>
          <w:tcPr>
            <w:tcW w:w="7937" w:type="dxa"/>
          </w:tcPr>
          <w:p w:rsidR="00996021" w:rsidRDefault="003175DC">
            <w:pPr>
              <w:pStyle w:val="ConsPlusNormal0"/>
              <w:jc w:val="both"/>
            </w:pPr>
            <w:r>
              <w:t>Рынки</w:t>
            </w:r>
          </w:p>
        </w:tc>
      </w:tr>
      <w:tr w:rsidR="00996021">
        <w:tc>
          <w:tcPr>
            <w:tcW w:w="1134" w:type="dxa"/>
          </w:tcPr>
          <w:p w:rsidR="00996021" w:rsidRDefault="003175DC">
            <w:pPr>
              <w:pStyle w:val="ConsPlusNormal0"/>
            </w:pPr>
            <w:r>
              <w:t>Урок 44</w:t>
            </w:r>
          </w:p>
        </w:tc>
        <w:tc>
          <w:tcPr>
            <w:tcW w:w="7937" w:type="dxa"/>
          </w:tcPr>
          <w:p w:rsidR="00996021" w:rsidRDefault="003175DC">
            <w:pPr>
              <w:pStyle w:val="ConsPlusNormal0"/>
              <w:jc w:val="both"/>
            </w:pPr>
            <w:r>
              <w:t>Государственное регулирование рынков</w:t>
            </w:r>
          </w:p>
        </w:tc>
      </w:tr>
      <w:tr w:rsidR="00996021">
        <w:tc>
          <w:tcPr>
            <w:tcW w:w="1134" w:type="dxa"/>
          </w:tcPr>
          <w:p w:rsidR="00996021" w:rsidRDefault="003175DC">
            <w:pPr>
              <w:pStyle w:val="ConsPlusNormal0"/>
            </w:pPr>
            <w:r>
              <w:t>Урок 45</w:t>
            </w:r>
          </w:p>
        </w:tc>
        <w:tc>
          <w:tcPr>
            <w:tcW w:w="7937" w:type="dxa"/>
          </w:tcPr>
          <w:p w:rsidR="00996021" w:rsidRDefault="003175DC">
            <w:pPr>
              <w:pStyle w:val="ConsPlusNormal0"/>
              <w:jc w:val="both"/>
            </w:pPr>
            <w:r>
              <w:t>Особенности рыночных отношений в современной экономике</w:t>
            </w:r>
          </w:p>
        </w:tc>
      </w:tr>
      <w:tr w:rsidR="00996021">
        <w:tc>
          <w:tcPr>
            <w:tcW w:w="1134" w:type="dxa"/>
          </w:tcPr>
          <w:p w:rsidR="00996021" w:rsidRDefault="003175DC">
            <w:pPr>
              <w:pStyle w:val="ConsPlusNormal0"/>
            </w:pPr>
            <w:r>
              <w:t>Урок 46</w:t>
            </w:r>
          </w:p>
        </w:tc>
        <w:tc>
          <w:tcPr>
            <w:tcW w:w="7937" w:type="dxa"/>
          </w:tcPr>
          <w:p w:rsidR="00996021" w:rsidRDefault="003175DC">
            <w:pPr>
              <w:pStyle w:val="ConsPlusNormal0"/>
              <w:jc w:val="both"/>
            </w:pPr>
            <w:r>
              <w:t>Рынок труда</w:t>
            </w:r>
          </w:p>
        </w:tc>
      </w:tr>
      <w:tr w:rsidR="00996021">
        <w:tc>
          <w:tcPr>
            <w:tcW w:w="1134" w:type="dxa"/>
          </w:tcPr>
          <w:p w:rsidR="00996021" w:rsidRDefault="003175DC">
            <w:pPr>
              <w:pStyle w:val="ConsPlusNormal0"/>
            </w:pPr>
            <w:r>
              <w:t>Урок 47</w:t>
            </w:r>
          </w:p>
        </w:tc>
        <w:tc>
          <w:tcPr>
            <w:tcW w:w="7937" w:type="dxa"/>
          </w:tcPr>
          <w:p w:rsidR="00996021" w:rsidRDefault="003175DC">
            <w:pPr>
              <w:pStyle w:val="ConsPlusNormal0"/>
              <w:jc w:val="both"/>
            </w:pPr>
            <w:r>
              <w:t>Экономическая деятельность</w:t>
            </w:r>
          </w:p>
        </w:tc>
      </w:tr>
      <w:tr w:rsidR="00996021">
        <w:tc>
          <w:tcPr>
            <w:tcW w:w="1134" w:type="dxa"/>
          </w:tcPr>
          <w:p w:rsidR="00996021" w:rsidRDefault="003175DC">
            <w:pPr>
              <w:pStyle w:val="ConsPlusNormal0"/>
            </w:pPr>
            <w:r>
              <w:t>Урок 48</w:t>
            </w:r>
          </w:p>
        </w:tc>
        <w:tc>
          <w:tcPr>
            <w:tcW w:w="7937" w:type="dxa"/>
          </w:tcPr>
          <w:p w:rsidR="00996021" w:rsidRDefault="003175DC">
            <w:pPr>
              <w:pStyle w:val="ConsPlusNormal0"/>
              <w:jc w:val="both"/>
            </w:pPr>
            <w:r>
              <w:t>Рациональное экономическое поведение</w:t>
            </w:r>
          </w:p>
        </w:tc>
      </w:tr>
      <w:tr w:rsidR="00996021">
        <w:tc>
          <w:tcPr>
            <w:tcW w:w="1134" w:type="dxa"/>
          </w:tcPr>
          <w:p w:rsidR="00996021" w:rsidRDefault="003175DC">
            <w:pPr>
              <w:pStyle w:val="ConsPlusNormal0"/>
            </w:pPr>
            <w:r>
              <w:lastRenderedPageBreak/>
              <w:t>Урок 49</w:t>
            </w:r>
          </w:p>
        </w:tc>
        <w:tc>
          <w:tcPr>
            <w:tcW w:w="7937" w:type="dxa"/>
          </w:tcPr>
          <w:p w:rsidR="00996021" w:rsidRDefault="003175DC">
            <w:pPr>
              <w:pStyle w:val="ConsPlusNormal0"/>
              <w:jc w:val="both"/>
            </w:pPr>
            <w:r>
              <w:t>Экономика предприятия</w:t>
            </w:r>
          </w:p>
        </w:tc>
      </w:tr>
      <w:tr w:rsidR="00996021">
        <w:tc>
          <w:tcPr>
            <w:tcW w:w="1134" w:type="dxa"/>
          </w:tcPr>
          <w:p w:rsidR="00996021" w:rsidRDefault="003175DC">
            <w:pPr>
              <w:pStyle w:val="ConsPlusNormal0"/>
            </w:pPr>
            <w:r>
              <w:t>Урок 50</w:t>
            </w:r>
          </w:p>
        </w:tc>
        <w:tc>
          <w:tcPr>
            <w:tcW w:w="7937" w:type="dxa"/>
          </w:tcPr>
          <w:p w:rsidR="00996021" w:rsidRDefault="003175DC">
            <w:pPr>
              <w:pStyle w:val="ConsPlusNormal0"/>
              <w:jc w:val="both"/>
            </w:pPr>
            <w:r>
              <w:t>Факторы производства</w:t>
            </w:r>
          </w:p>
        </w:tc>
      </w:tr>
      <w:tr w:rsidR="00996021">
        <w:tc>
          <w:tcPr>
            <w:tcW w:w="1134" w:type="dxa"/>
          </w:tcPr>
          <w:p w:rsidR="00996021" w:rsidRDefault="003175DC">
            <w:pPr>
              <w:pStyle w:val="ConsPlusNormal0"/>
            </w:pPr>
            <w:r>
              <w:t>Урок 51</w:t>
            </w:r>
          </w:p>
        </w:tc>
        <w:tc>
          <w:tcPr>
            <w:tcW w:w="7937" w:type="dxa"/>
          </w:tcPr>
          <w:p w:rsidR="00996021" w:rsidRDefault="003175DC">
            <w:pPr>
              <w:pStyle w:val="ConsPlusNormal0"/>
              <w:jc w:val="both"/>
            </w:pPr>
            <w:r>
              <w:t>Эффективность предприятия</w:t>
            </w:r>
          </w:p>
        </w:tc>
      </w:tr>
      <w:tr w:rsidR="00996021">
        <w:tc>
          <w:tcPr>
            <w:tcW w:w="1134" w:type="dxa"/>
          </w:tcPr>
          <w:p w:rsidR="00996021" w:rsidRDefault="003175DC">
            <w:pPr>
              <w:pStyle w:val="ConsPlusNormal0"/>
            </w:pPr>
            <w:r>
              <w:t>Урок 52</w:t>
            </w:r>
          </w:p>
        </w:tc>
        <w:tc>
          <w:tcPr>
            <w:tcW w:w="7937" w:type="dxa"/>
          </w:tcPr>
          <w:p w:rsidR="00996021" w:rsidRDefault="003175DC">
            <w:pPr>
              <w:pStyle w:val="ConsPlusNormal0"/>
              <w:jc w:val="both"/>
            </w:pPr>
            <w:r>
              <w:t>Предпринимательская деятельность</w:t>
            </w:r>
          </w:p>
        </w:tc>
      </w:tr>
      <w:tr w:rsidR="00996021">
        <w:tc>
          <w:tcPr>
            <w:tcW w:w="1134" w:type="dxa"/>
          </w:tcPr>
          <w:p w:rsidR="00996021" w:rsidRDefault="003175DC">
            <w:pPr>
              <w:pStyle w:val="ConsPlusNormal0"/>
            </w:pPr>
            <w:r>
              <w:t>Урок 53</w:t>
            </w:r>
          </w:p>
        </w:tc>
        <w:tc>
          <w:tcPr>
            <w:tcW w:w="7937" w:type="dxa"/>
          </w:tcPr>
          <w:p w:rsidR="00996021" w:rsidRDefault="003175DC">
            <w:pPr>
              <w:pStyle w:val="ConsPlusNormal0"/>
              <w:jc w:val="both"/>
            </w:pPr>
            <w:r>
              <w:t>Финансовый рынок и финансовые институты</w:t>
            </w:r>
          </w:p>
        </w:tc>
      </w:tr>
      <w:tr w:rsidR="00996021">
        <w:tc>
          <w:tcPr>
            <w:tcW w:w="1134" w:type="dxa"/>
          </w:tcPr>
          <w:p w:rsidR="00996021" w:rsidRDefault="003175DC">
            <w:pPr>
              <w:pStyle w:val="ConsPlusNormal0"/>
            </w:pPr>
            <w:r>
              <w:t>Урок 54</w:t>
            </w:r>
          </w:p>
        </w:tc>
        <w:tc>
          <w:tcPr>
            <w:tcW w:w="7937" w:type="dxa"/>
          </w:tcPr>
          <w:p w:rsidR="00996021" w:rsidRDefault="003175DC">
            <w:pPr>
              <w:pStyle w:val="ConsPlusNormal0"/>
              <w:jc w:val="both"/>
            </w:pPr>
            <w:r>
              <w:t>Банковская система</w:t>
            </w:r>
          </w:p>
        </w:tc>
      </w:tr>
      <w:tr w:rsidR="00996021">
        <w:tc>
          <w:tcPr>
            <w:tcW w:w="1134" w:type="dxa"/>
          </w:tcPr>
          <w:p w:rsidR="00996021" w:rsidRDefault="003175DC">
            <w:pPr>
              <w:pStyle w:val="ConsPlusNormal0"/>
            </w:pPr>
            <w:r>
              <w:t>Урок 55</w:t>
            </w:r>
          </w:p>
        </w:tc>
        <w:tc>
          <w:tcPr>
            <w:tcW w:w="7937" w:type="dxa"/>
          </w:tcPr>
          <w:p w:rsidR="00996021" w:rsidRDefault="003175DC">
            <w:pPr>
              <w:pStyle w:val="ConsPlusNormal0"/>
              <w:jc w:val="both"/>
            </w:pPr>
            <w:r>
              <w:t>Инфляция</w:t>
            </w:r>
          </w:p>
        </w:tc>
      </w:tr>
      <w:tr w:rsidR="00996021">
        <w:tc>
          <w:tcPr>
            <w:tcW w:w="1134" w:type="dxa"/>
          </w:tcPr>
          <w:p w:rsidR="00996021" w:rsidRDefault="003175DC">
            <w:pPr>
              <w:pStyle w:val="ConsPlusNormal0"/>
            </w:pPr>
            <w:r>
              <w:t>Урок 56</w:t>
            </w:r>
          </w:p>
        </w:tc>
        <w:tc>
          <w:tcPr>
            <w:tcW w:w="7937" w:type="dxa"/>
          </w:tcPr>
          <w:p w:rsidR="00996021" w:rsidRDefault="003175DC">
            <w:pPr>
              <w:pStyle w:val="ConsPlusNormal0"/>
              <w:jc w:val="both"/>
            </w:pPr>
            <w:r>
              <w:t>Экономика и государство</w:t>
            </w:r>
          </w:p>
        </w:tc>
      </w:tr>
      <w:tr w:rsidR="00996021">
        <w:tc>
          <w:tcPr>
            <w:tcW w:w="1134" w:type="dxa"/>
          </w:tcPr>
          <w:p w:rsidR="00996021" w:rsidRDefault="003175DC">
            <w:pPr>
              <w:pStyle w:val="ConsPlusNormal0"/>
            </w:pPr>
            <w:r>
              <w:t>Урок 57</w:t>
            </w:r>
          </w:p>
        </w:tc>
        <w:tc>
          <w:tcPr>
            <w:tcW w:w="7937" w:type="dxa"/>
          </w:tcPr>
          <w:p w:rsidR="00996021" w:rsidRDefault="003175DC">
            <w:pPr>
              <w:pStyle w:val="ConsPlusNormal0"/>
              <w:jc w:val="both"/>
            </w:pPr>
            <w:r>
              <w:t>Бюджетная политика</w:t>
            </w:r>
          </w:p>
        </w:tc>
      </w:tr>
      <w:tr w:rsidR="00996021">
        <w:tc>
          <w:tcPr>
            <w:tcW w:w="1134" w:type="dxa"/>
            <w:vAlign w:val="center"/>
          </w:tcPr>
          <w:p w:rsidR="00996021" w:rsidRDefault="003175DC">
            <w:pPr>
              <w:pStyle w:val="ConsPlusNormal0"/>
            </w:pPr>
            <w:r>
              <w:t>Урок 58</w:t>
            </w:r>
          </w:p>
        </w:tc>
        <w:tc>
          <w:tcPr>
            <w:tcW w:w="7937" w:type="dxa"/>
          </w:tcPr>
          <w:p w:rsidR="00996021" w:rsidRDefault="003175DC">
            <w:pPr>
              <w:pStyle w:val="ConsPlusNormal0"/>
              <w:jc w:val="both"/>
            </w:pPr>
            <w:r>
              <w:t>Государственное регулирование экономики. Налоги и налоговая система Российской Федерации</w:t>
            </w:r>
          </w:p>
        </w:tc>
      </w:tr>
      <w:tr w:rsidR="00996021">
        <w:tc>
          <w:tcPr>
            <w:tcW w:w="1134" w:type="dxa"/>
          </w:tcPr>
          <w:p w:rsidR="00996021" w:rsidRDefault="003175DC">
            <w:pPr>
              <w:pStyle w:val="ConsPlusNormal0"/>
            </w:pPr>
            <w:r>
              <w:t>Урок 59</w:t>
            </w:r>
          </w:p>
        </w:tc>
        <w:tc>
          <w:tcPr>
            <w:tcW w:w="7937" w:type="dxa"/>
          </w:tcPr>
          <w:p w:rsidR="00996021" w:rsidRDefault="003175DC">
            <w:pPr>
              <w:pStyle w:val="ConsPlusNormal0"/>
              <w:jc w:val="both"/>
            </w:pPr>
            <w:r>
              <w:t>Мировая экономика</w:t>
            </w:r>
          </w:p>
        </w:tc>
      </w:tr>
      <w:tr w:rsidR="00996021">
        <w:tc>
          <w:tcPr>
            <w:tcW w:w="1134" w:type="dxa"/>
          </w:tcPr>
          <w:p w:rsidR="00996021" w:rsidRDefault="003175DC">
            <w:pPr>
              <w:pStyle w:val="ConsPlusNormal0"/>
            </w:pPr>
            <w:r>
              <w:t>Урок 60</w:t>
            </w:r>
          </w:p>
        </w:tc>
        <w:tc>
          <w:tcPr>
            <w:tcW w:w="7937" w:type="dxa"/>
          </w:tcPr>
          <w:p w:rsidR="00996021" w:rsidRDefault="003175DC">
            <w:pPr>
              <w:pStyle w:val="ConsPlusNormal0"/>
              <w:jc w:val="both"/>
            </w:pPr>
            <w:r>
              <w:t>Особенности международной торговли</w:t>
            </w:r>
          </w:p>
        </w:tc>
      </w:tr>
      <w:tr w:rsidR="00996021">
        <w:tc>
          <w:tcPr>
            <w:tcW w:w="1134" w:type="dxa"/>
            <w:vAlign w:val="center"/>
          </w:tcPr>
          <w:p w:rsidR="00996021" w:rsidRDefault="003175DC">
            <w:pPr>
              <w:pStyle w:val="ConsPlusNormal0"/>
            </w:pPr>
            <w:r>
              <w:t>Урок 61</w:t>
            </w:r>
          </w:p>
        </w:tc>
        <w:tc>
          <w:tcPr>
            <w:tcW w:w="7937" w:type="dxa"/>
          </w:tcPr>
          <w:p w:rsidR="00996021" w:rsidRDefault="003175DC">
            <w:pPr>
              <w:pStyle w:val="ConsPlusNormal0"/>
              <w:jc w:val="both"/>
            </w:pPr>
            <w:r>
              <w:t>Повторительно-обобщающий урок по теме "Экономическая жизнь общества"</w:t>
            </w:r>
          </w:p>
        </w:tc>
      </w:tr>
      <w:tr w:rsidR="00996021">
        <w:tc>
          <w:tcPr>
            <w:tcW w:w="1134" w:type="dxa"/>
            <w:vAlign w:val="center"/>
          </w:tcPr>
          <w:p w:rsidR="00996021" w:rsidRDefault="003175DC">
            <w:pPr>
              <w:pStyle w:val="ConsPlusNormal0"/>
            </w:pPr>
            <w:r>
              <w:t>Урок 62</w:t>
            </w:r>
          </w:p>
        </w:tc>
        <w:tc>
          <w:tcPr>
            <w:tcW w:w="7937" w:type="dxa"/>
          </w:tcPr>
          <w:p w:rsidR="00996021" w:rsidRDefault="003175DC">
            <w:pPr>
              <w:pStyle w:val="ConsPlusNormal0"/>
              <w:jc w:val="both"/>
            </w:pPr>
            <w:r>
              <w:t>Повторительно-обобщающий урок по теме "Экономическая жизнь общества". Контрольная работа</w:t>
            </w:r>
          </w:p>
        </w:tc>
      </w:tr>
      <w:tr w:rsidR="00996021">
        <w:tc>
          <w:tcPr>
            <w:tcW w:w="1134" w:type="dxa"/>
            <w:vAlign w:val="center"/>
          </w:tcPr>
          <w:p w:rsidR="00996021" w:rsidRDefault="003175DC">
            <w:pPr>
              <w:pStyle w:val="ConsPlusNormal0"/>
            </w:pPr>
            <w:r>
              <w:t>Урок 63</w:t>
            </w:r>
          </w:p>
        </w:tc>
        <w:tc>
          <w:tcPr>
            <w:tcW w:w="7937" w:type="dxa"/>
          </w:tcPr>
          <w:p w:rsidR="00996021" w:rsidRDefault="003175DC">
            <w:pPr>
              <w:pStyle w:val="ConsPlusNormal0"/>
              <w:jc w:val="both"/>
            </w:pPr>
            <w:r>
              <w:t>Итоговое повторение, представление результатов проектно-исследовательской деятельности</w:t>
            </w:r>
          </w:p>
        </w:tc>
      </w:tr>
      <w:tr w:rsidR="00996021">
        <w:tc>
          <w:tcPr>
            <w:tcW w:w="1134" w:type="dxa"/>
            <w:vAlign w:val="center"/>
          </w:tcPr>
          <w:p w:rsidR="00996021" w:rsidRDefault="003175DC">
            <w:pPr>
              <w:pStyle w:val="ConsPlusNormal0"/>
            </w:pPr>
            <w:r>
              <w:t>Урок 64</w:t>
            </w:r>
          </w:p>
        </w:tc>
        <w:tc>
          <w:tcPr>
            <w:tcW w:w="7937" w:type="dxa"/>
          </w:tcPr>
          <w:p w:rsidR="00996021" w:rsidRDefault="003175DC">
            <w:pPr>
              <w:pStyle w:val="ConsPlusNormal0"/>
              <w:jc w:val="both"/>
            </w:pPr>
            <w:r>
              <w:t>Итоговое повторение, представление результатов проектно-исследовательской деятельности</w:t>
            </w:r>
          </w:p>
        </w:tc>
      </w:tr>
      <w:tr w:rsidR="00996021">
        <w:tc>
          <w:tcPr>
            <w:tcW w:w="1134" w:type="dxa"/>
            <w:vAlign w:val="center"/>
          </w:tcPr>
          <w:p w:rsidR="00996021" w:rsidRDefault="003175DC">
            <w:pPr>
              <w:pStyle w:val="ConsPlusNormal0"/>
            </w:pPr>
            <w:r>
              <w:t>Урок 65</w:t>
            </w:r>
          </w:p>
        </w:tc>
        <w:tc>
          <w:tcPr>
            <w:tcW w:w="7937" w:type="dxa"/>
          </w:tcPr>
          <w:p w:rsidR="00996021" w:rsidRDefault="003175DC">
            <w:pPr>
              <w:pStyle w:val="ConsPlusNormal0"/>
              <w:jc w:val="both"/>
            </w:pPr>
            <w:r>
              <w:t>Итоговое повторение, представление результатов проектно-исследовательской деятельности</w:t>
            </w:r>
          </w:p>
        </w:tc>
      </w:tr>
      <w:tr w:rsidR="00996021">
        <w:tc>
          <w:tcPr>
            <w:tcW w:w="1134" w:type="dxa"/>
            <w:vAlign w:val="center"/>
          </w:tcPr>
          <w:p w:rsidR="00996021" w:rsidRDefault="003175DC">
            <w:pPr>
              <w:pStyle w:val="ConsPlusNormal0"/>
            </w:pPr>
            <w:r>
              <w:t>Урок 66</w:t>
            </w:r>
          </w:p>
        </w:tc>
        <w:tc>
          <w:tcPr>
            <w:tcW w:w="7937" w:type="dxa"/>
          </w:tcPr>
          <w:p w:rsidR="00996021" w:rsidRDefault="003175DC">
            <w:pPr>
              <w:pStyle w:val="ConsPlusNormal0"/>
              <w:jc w:val="both"/>
            </w:pPr>
            <w:r>
              <w:t>Итоговое повторение, представление результатов проектно-исследовательской деятельности</w:t>
            </w:r>
          </w:p>
        </w:tc>
      </w:tr>
      <w:tr w:rsidR="00996021">
        <w:tc>
          <w:tcPr>
            <w:tcW w:w="1134" w:type="dxa"/>
            <w:vAlign w:val="center"/>
          </w:tcPr>
          <w:p w:rsidR="00996021" w:rsidRDefault="003175DC">
            <w:pPr>
              <w:pStyle w:val="ConsPlusNormal0"/>
            </w:pPr>
            <w:r>
              <w:t>Урок 67</w:t>
            </w:r>
          </w:p>
        </w:tc>
        <w:tc>
          <w:tcPr>
            <w:tcW w:w="7937" w:type="dxa"/>
          </w:tcPr>
          <w:p w:rsidR="00996021" w:rsidRDefault="003175DC">
            <w:pPr>
              <w:pStyle w:val="ConsPlusNormal0"/>
              <w:jc w:val="both"/>
            </w:pPr>
            <w:r>
              <w:t>Итоговое повторение, представление результатов проектно-исследовательской деятельности</w:t>
            </w:r>
          </w:p>
        </w:tc>
      </w:tr>
      <w:tr w:rsidR="00996021">
        <w:tc>
          <w:tcPr>
            <w:tcW w:w="1134" w:type="dxa"/>
            <w:vAlign w:val="center"/>
          </w:tcPr>
          <w:p w:rsidR="00996021" w:rsidRDefault="003175DC">
            <w:pPr>
              <w:pStyle w:val="ConsPlusNormal0"/>
            </w:pPr>
            <w:r>
              <w:t>Урок 68</w:t>
            </w:r>
          </w:p>
        </w:tc>
        <w:tc>
          <w:tcPr>
            <w:tcW w:w="7937" w:type="dxa"/>
          </w:tcPr>
          <w:p w:rsidR="00996021" w:rsidRDefault="003175DC">
            <w:pPr>
              <w:pStyle w:val="ConsPlusNormal0"/>
              <w:jc w:val="both"/>
            </w:pPr>
            <w:r>
              <w:t>Итоговое повторение, представление результатов проектно-исследовательской деятельности</w:t>
            </w:r>
          </w:p>
        </w:tc>
      </w:tr>
      <w:tr w:rsidR="00996021">
        <w:tc>
          <w:tcPr>
            <w:tcW w:w="9071" w:type="dxa"/>
            <w:gridSpan w:val="2"/>
          </w:tcPr>
          <w:p w:rsidR="00996021" w:rsidRDefault="003175DC">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96021" w:rsidRDefault="00996021">
      <w:pPr>
        <w:pStyle w:val="ConsPlusNormal0"/>
        <w:jc w:val="both"/>
      </w:pPr>
    </w:p>
    <w:p w:rsidR="00996021" w:rsidRDefault="003175DC">
      <w:pPr>
        <w:pStyle w:val="ConsPlusNormal0"/>
        <w:jc w:val="right"/>
      </w:pPr>
      <w:r>
        <w:t>Таблица 19.1</w:t>
      </w:r>
    </w:p>
    <w:p w:rsidR="00996021" w:rsidRDefault="00996021">
      <w:pPr>
        <w:pStyle w:val="ConsPlusNormal0"/>
        <w:jc w:val="both"/>
      </w:pPr>
    </w:p>
    <w:p w:rsidR="00996021" w:rsidRDefault="003175DC">
      <w:pPr>
        <w:pStyle w:val="ConsPlusNormal0"/>
        <w:jc w:val="both"/>
      </w:pPr>
      <w:r>
        <w:t>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pPr>
            <w:r>
              <w:lastRenderedPageBreak/>
              <w:t>Урок 1</w:t>
            </w:r>
          </w:p>
        </w:tc>
        <w:tc>
          <w:tcPr>
            <w:tcW w:w="7937" w:type="dxa"/>
          </w:tcPr>
          <w:p w:rsidR="00996021" w:rsidRDefault="003175DC">
            <w:pPr>
              <w:pStyle w:val="ConsPlusNormal0"/>
              <w:jc w:val="both"/>
            </w:pPr>
            <w:r>
              <w:t>Социальная структура общества. Социальная стратификация российского общества</w:t>
            </w:r>
          </w:p>
        </w:tc>
      </w:tr>
      <w:tr w:rsidR="00996021">
        <w:tc>
          <w:tcPr>
            <w:tcW w:w="1134" w:type="dxa"/>
            <w:vAlign w:val="center"/>
          </w:tcPr>
          <w:p w:rsidR="00996021" w:rsidRDefault="003175DC">
            <w:pPr>
              <w:pStyle w:val="ConsPlusNormal0"/>
            </w:pPr>
            <w:r>
              <w:t>Урок 2</w:t>
            </w:r>
          </w:p>
        </w:tc>
        <w:tc>
          <w:tcPr>
            <w:tcW w:w="7937" w:type="dxa"/>
          </w:tcPr>
          <w:p w:rsidR="00996021" w:rsidRDefault="003175DC">
            <w:pPr>
              <w:pStyle w:val="ConsPlusNormal0"/>
              <w:jc w:val="both"/>
            </w:pPr>
            <w:r>
              <w:t>Социальное положение личности в обществе и пути его изменения. Социальная мобильность и ее виды</w:t>
            </w:r>
          </w:p>
        </w:tc>
      </w:tr>
      <w:tr w:rsidR="00996021">
        <w:tc>
          <w:tcPr>
            <w:tcW w:w="1134" w:type="dxa"/>
            <w:vAlign w:val="center"/>
          </w:tcPr>
          <w:p w:rsidR="00996021" w:rsidRDefault="003175DC">
            <w:pPr>
              <w:pStyle w:val="ConsPlusNormal0"/>
            </w:pPr>
            <w:r>
              <w:t>Урок 3</w:t>
            </w:r>
          </w:p>
        </w:tc>
        <w:tc>
          <w:tcPr>
            <w:tcW w:w="7937" w:type="dxa"/>
          </w:tcPr>
          <w:p w:rsidR="00996021" w:rsidRDefault="003175DC">
            <w:pPr>
              <w:pStyle w:val="ConsPlusNormal0"/>
              <w:jc w:val="both"/>
            </w:pPr>
            <w:r>
              <w:t>Семья как социальный институт</w:t>
            </w:r>
          </w:p>
        </w:tc>
      </w:tr>
      <w:tr w:rsidR="00996021">
        <w:tc>
          <w:tcPr>
            <w:tcW w:w="1134" w:type="dxa"/>
            <w:vAlign w:val="center"/>
          </w:tcPr>
          <w:p w:rsidR="00996021" w:rsidRDefault="003175DC">
            <w:pPr>
              <w:pStyle w:val="ConsPlusNormal0"/>
            </w:pPr>
            <w:r>
              <w:t>Урок 4</w:t>
            </w:r>
          </w:p>
        </w:tc>
        <w:tc>
          <w:tcPr>
            <w:tcW w:w="7937" w:type="dxa"/>
          </w:tcPr>
          <w:p w:rsidR="00996021" w:rsidRDefault="003175DC">
            <w:pPr>
              <w:pStyle w:val="ConsPlusNormal0"/>
              <w:jc w:val="both"/>
            </w:pPr>
            <w:r>
              <w:t>Семья и семейные ценности</w:t>
            </w:r>
          </w:p>
        </w:tc>
      </w:tr>
      <w:tr w:rsidR="00996021">
        <w:tc>
          <w:tcPr>
            <w:tcW w:w="1134" w:type="dxa"/>
            <w:vAlign w:val="center"/>
          </w:tcPr>
          <w:p w:rsidR="00996021" w:rsidRDefault="003175DC">
            <w:pPr>
              <w:pStyle w:val="ConsPlusNormal0"/>
            </w:pPr>
            <w:r>
              <w:t>Урок 5</w:t>
            </w:r>
          </w:p>
        </w:tc>
        <w:tc>
          <w:tcPr>
            <w:tcW w:w="7937" w:type="dxa"/>
          </w:tcPr>
          <w:p w:rsidR="00996021" w:rsidRDefault="003175DC">
            <w:pPr>
              <w:pStyle w:val="ConsPlusNormal0"/>
              <w:jc w:val="both"/>
            </w:pPr>
            <w:r>
              <w:t>Этнические общности и нации. Национальная политика в Российской Федерации</w:t>
            </w:r>
          </w:p>
        </w:tc>
      </w:tr>
      <w:tr w:rsidR="00996021">
        <w:tc>
          <w:tcPr>
            <w:tcW w:w="1134" w:type="dxa"/>
            <w:vAlign w:val="center"/>
          </w:tcPr>
          <w:p w:rsidR="00996021" w:rsidRDefault="003175DC">
            <w:pPr>
              <w:pStyle w:val="ConsPlusNormal0"/>
            </w:pPr>
            <w:r>
              <w:t>Урок 6</w:t>
            </w:r>
          </w:p>
        </w:tc>
        <w:tc>
          <w:tcPr>
            <w:tcW w:w="7937" w:type="dxa"/>
          </w:tcPr>
          <w:p w:rsidR="00996021" w:rsidRDefault="003175DC">
            <w:pPr>
              <w:pStyle w:val="ConsPlusNormal0"/>
              <w:jc w:val="both"/>
            </w:pPr>
            <w:r>
              <w:t>Социальные нормы и отклоняющееся поведение</w:t>
            </w:r>
          </w:p>
        </w:tc>
      </w:tr>
      <w:tr w:rsidR="00996021">
        <w:tc>
          <w:tcPr>
            <w:tcW w:w="1134" w:type="dxa"/>
            <w:vAlign w:val="center"/>
          </w:tcPr>
          <w:p w:rsidR="00996021" w:rsidRDefault="003175DC">
            <w:pPr>
              <w:pStyle w:val="ConsPlusNormal0"/>
            </w:pPr>
            <w:r>
              <w:t>Урок 7</w:t>
            </w:r>
          </w:p>
        </w:tc>
        <w:tc>
          <w:tcPr>
            <w:tcW w:w="7937" w:type="dxa"/>
          </w:tcPr>
          <w:p w:rsidR="00996021" w:rsidRDefault="003175DC">
            <w:pPr>
              <w:pStyle w:val="ConsPlusNormal0"/>
              <w:jc w:val="both"/>
            </w:pPr>
            <w:r>
              <w:t>Социальный контроль. Социальный конфликт</w:t>
            </w:r>
          </w:p>
        </w:tc>
      </w:tr>
      <w:tr w:rsidR="00996021">
        <w:tc>
          <w:tcPr>
            <w:tcW w:w="1134" w:type="dxa"/>
            <w:vAlign w:val="center"/>
          </w:tcPr>
          <w:p w:rsidR="00996021" w:rsidRDefault="003175DC">
            <w:pPr>
              <w:pStyle w:val="ConsPlusNormal0"/>
            </w:pPr>
            <w:r>
              <w:t>Урок 8</w:t>
            </w:r>
          </w:p>
        </w:tc>
        <w:tc>
          <w:tcPr>
            <w:tcW w:w="7937" w:type="dxa"/>
          </w:tcPr>
          <w:p w:rsidR="00996021" w:rsidRDefault="003175DC">
            <w:pPr>
              <w:pStyle w:val="ConsPlusNormal0"/>
              <w:jc w:val="both"/>
            </w:pPr>
            <w:r>
              <w:t>Особенности профессиональной деятельности социолога и социального психолога</w:t>
            </w:r>
          </w:p>
        </w:tc>
      </w:tr>
      <w:tr w:rsidR="00996021">
        <w:tc>
          <w:tcPr>
            <w:tcW w:w="1134" w:type="dxa"/>
            <w:vAlign w:val="center"/>
          </w:tcPr>
          <w:p w:rsidR="00996021" w:rsidRDefault="003175DC">
            <w:pPr>
              <w:pStyle w:val="ConsPlusNormal0"/>
            </w:pPr>
            <w:r>
              <w:t>Урок 9</w:t>
            </w:r>
          </w:p>
        </w:tc>
        <w:tc>
          <w:tcPr>
            <w:tcW w:w="7937" w:type="dxa"/>
          </w:tcPr>
          <w:p w:rsidR="00996021" w:rsidRDefault="003175DC">
            <w:pPr>
              <w:pStyle w:val="ConsPlusNormal0"/>
              <w:jc w:val="both"/>
            </w:pPr>
            <w:r>
              <w:t>Повторительно-обобщающий урок по теме "Социальная сфера"</w:t>
            </w:r>
          </w:p>
        </w:tc>
      </w:tr>
      <w:tr w:rsidR="00996021">
        <w:tc>
          <w:tcPr>
            <w:tcW w:w="1134" w:type="dxa"/>
            <w:vAlign w:val="center"/>
          </w:tcPr>
          <w:p w:rsidR="00996021" w:rsidRDefault="003175DC">
            <w:pPr>
              <w:pStyle w:val="ConsPlusNormal0"/>
            </w:pPr>
            <w:r>
              <w:t>Урок 10</w:t>
            </w:r>
          </w:p>
        </w:tc>
        <w:tc>
          <w:tcPr>
            <w:tcW w:w="7937" w:type="dxa"/>
          </w:tcPr>
          <w:p w:rsidR="00996021" w:rsidRDefault="003175DC">
            <w:pPr>
              <w:pStyle w:val="ConsPlusNormal0"/>
              <w:jc w:val="both"/>
            </w:pPr>
            <w:r>
              <w:t>Политическая власть и политические отношения</w:t>
            </w:r>
          </w:p>
        </w:tc>
      </w:tr>
      <w:tr w:rsidR="00996021">
        <w:tc>
          <w:tcPr>
            <w:tcW w:w="1134" w:type="dxa"/>
            <w:vAlign w:val="center"/>
          </w:tcPr>
          <w:p w:rsidR="00996021" w:rsidRDefault="003175DC">
            <w:pPr>
              <w:pStyle w:val="ConsPlusNormal0"/>
            </w:pPr>
            <w:r>
              <w:t>Урок 11</w:t>
            </w:r>
          </w:p>
        </w:tc>
        <w:tc>
          <w:tcPr>
            <w:tcW w:w="7937" w:type="dxa"/>
          </w:tcPr>
          <w:p w:rsidR="00996021" w:rsidRDefault="003175DC">
            <w:pPr>
              <w:pStyle w:val="ConsPlusNormal0"/>
              <w:jc w:val="both"/>
            </w:pPr>
            <w:r>
              <w:t>Политические институты</w:t>
            </w:r>
          </w:p>
        </w:tc>
      </w:tr>
      <w:tr w:rsidR="00996021">
        <w:tc>
          <w:tcPr>
            <w:tcW w:w="1134" w:type="dxa"/>
            <w:vAlign w:val="center"/>
          </w:tcPr>
          <w:p w:rsidR="00996021" w:rsidRDefault="003175DC">
            <w:pPr>
              <w:pStyle w:val="ConsPlusNormal0"/>
            </w:pPr>
            <w:r>
              <w:t>Урок 12</w:t>
            </w:r>
          </w:p>
        </w:tc>
        <w:tc>
          <w:tcPr>
            <w:tcW w:w="7937" w:type="dxa"/>
          </w:tcPr>
          <w:p w:rsidR="00996021" w:rsidRDefault="003175DC">
            <w:pPr>
              <w:pStyle w:val="ConsPlusNormal0"/>
              <w:jc w:val="both"/>
            </w:pPr>
            <w:r>
              <w:t>Политическая система</w:t>
            </w:r>
          </w:p>
        </w:tc>
      </w:tr>
      <w:tr w:rsidR="00996021">
        <w:tc>
          <w:tcPr>
            <w:tcW w:w="1134" w:type="dxa"/>
            <w:vAlign w:val="center"/>
          </w:tcPr>
          <w:p w:rsidR="00996021" w:rsidRDefault="003175DC">
            <w:pPr>
              <w:pStyle w:val="ConsPlusNormal0"/>
            </w:pPr>
            <w:r>
              <w:t>Урок 13</w:t>
            </w:r>
          </w:p>
        </w:tc>
        <w:tc>
          <w:tcPr>
            <w:tcW w:w="7937" w:type="dxa"/>
          </w:tcPr>
          <w:p w:rsidR="00996021" w:rsidRDefault="003175DC">
            <w:pPr>
              <w:pStyle w:val="ConsPlusNormal0"/>
              <w:jc w:val="both"/>
            </w:pPr>
            <w:r>
              <w:t>Государство - основной институт политической системы. Формы государства</w:t>
            </w:r>
          </w:p>
        </w:tc>
      </w:tr>
      <w:tr w:rsidR="00996021">
        <w:tc>
          <w:tcPr>
            <w:tcW w:w="1134" w:type="dxa"/>
            <w:vAlign w:val="center"/>
          </w:tcPr>
          <w:p w:rsidR="00996021" w:rsidRDefault="003175DC">
            <w:pPr>
              <w:pStyle w:val="ConsPlusNormal0"/>
            </w:pPr>
            <w:r>
              <w:t>Урок 14</w:t>
            </w:r>
          </w:p>
        </w:tc>
        <w:tc>
          <w:tcPr>
            <w:tcW w:w="7937" w:type="dxa"/>
          </w:tcPr>
          <w:p w:rsidR="00996021" w:rsidRDefault="003175DC">
            <w:pPr>
              <w:pStyle w:val="ConsPlusNormal0"/>
              <w:jc w:val="both"/>
            </w:pPr>
            <w:r>
              <w:t>Основы конституционного строя Российской Федерации</w:t>
            </w:r>
          </w:p>
        </w:tc>
      </w:tr>
      <w:tr w:rsidR="00996021">
        <w:tc>
          <w:tcPr>
            <w:tcW w:w="1134" w:type="dxa"/>
            <w:vAlign w:val="center"/>
          </w:tcPr>
          <w:p w:rsidR="00996021" w:rsidRDefault="003175DC">
            <w:pPr>
              <w:pStyle w:val="ConsPlusNormal0"/>
            </w:pPr>
            <w:r>
              <w:t>Урок 15</w:t>
            </w:r>
          </w:p>
        </w:tc>
        <w:tc>
          <w:tcPr>
            <w:tcW w:w="7937" w:type="dxa"/>
          </w:tcPr>
          <w:p w:rsidR="00996021" w:rsidRDefault="003175DC">
            <w:pPr>
              <w:pStyle w:val="ConsPlusNormal0"/>
              <w:jc w:val="both"/>
            </w:pPr>
            <w:r>
              <w:t>Государство Российская Федерация</w:t>
            </w:r>
          </w:p>
        </w:tc>
      </w:tr>
      <w:tr w:rsidR="00996021">
        <w:tc>
          <w:tcPr>
            <w:tcW w:w="1134" w:type="dxa"/>
            <w:vAlign w:val="center"/>
          </w:tcPr>
          <w:p w:rsidR="00996021" w:rsidRDefault="003175DC">
            <w:pPr>
              <w:pStyle w:val="ConsPlusNormal0"/>
            </w:pPr>
            <w:r>
              <w:t>Урок 16</w:t>
            </w:r>
          </w:p>
        </w:tc>
        <w:tc>
          <w:tcPr>
            <w:tcW w:w="7937" w:type="dxa"/>
          </w:tcPr>
          <w:p w:rsidR="00996021" w:rsidRDefault="003175DC">
            <w:pPr>
              <w:pStyle w:val="ConsPlusNormal0"/>
              <w:jc w:val="both"/>
            </w:pPr>
            <w:r>
              <w:t>Государственное управление в Российской Федерации</w:t>
            </w:r>
          </w:p>
        </w:tc>
      </w:tr>
      <w:tr w:rsidR="00996021">
        <w:tc>
          <w:tcPr>
            <w:tcW w:w="1134" w:type="dxa"/>
            <w:vAlign w:val="center"/>
          </w:tcPr>
          <w:p w:rsidR="00996021" w:rsidRDefault="003175DC">
            <w:pPr>
              <w:pStyle w:val="ConsPlusNormal0"/>
            </w:pPr>
            <w:r>
              <w:t>Урок 17</w:t>
            </w:r>
          </w:p>
        </w:tc>
        <w:tc>
          <w:tcPr>
            <w:tcW w:w="7937" w:type="dxa"/>
          </w:tcPr>
          <w:p w:rsidR="00996021" w:rsidRDefault="003175DC">
            <w:pPr>
              <w:pStyle w:val="ConsPlusNormal0"/>
              <w:jc w:val="both"/>
            </w:pPr>
            <w:r>
              <w:t>Национальная безопасность</w:t>
            </w:r>
          </w:p>
        </w:tc>
      </w:tr>
      <w:tr w:rsidR="00996021">
        <w:tc>
          <w:tcPr>
            <w:tcW w:w="1134" w:type="dxa"/>
            <w:vAlign w:val="center"/>
          </w:tcPr>
          <w:p w:rsidR="00996021" w:rsidRDefault="003175DC">
            <w:pPr>
              <w:pStyle w:val="ConsPlusNormal0"/>
            </w:pPr>
            <w:r>
              <w:t>Урок 18</w:t>
            </w:r>
          </w:p>
        </w:tc>
        <w:tc>
          <w:tcPr>
            <w:tcW w:w="7937" w:type="dxa"/>
          </w:tcPr>
          <w:p w:rsidR="00996021" w:rsidRDefault="003175DC">
            <w:pPr>
              <w:pStyle w:val="ConsPlusNormal0"/>
              <w:jc w:val="both"/>
            </w:pPr>
            <w:r>
              <w:t>Политическая культура общества и личности</w:t>
            </w:r>
          </w:p>
        </w:tc>
      </w:tr>
      <w:tr w:rsidR="00996021">
        <w:tc>
          <w:tcPr>
            <w:tcW w:w="1134" w:type="dxa"/>
            <w:vAlign w:val="center"/>
          </w:tcPr>
          <w:p w:rsidR="00996021" w:rsidRDefault="003175DC">
            <w:pPr>
              <w:pStyle w:val="ConsPlusNormal0"/>
            </w:pPr>
            <w:r>
              <w:t>Урок 19</w:t>
            </w:r>
          </w:p>
        </w:tc>
        <w:tc>
          <w:tcPr>
            <w:tcW w:w="7937" w:type="dxa"/>
          </w:tcPr>
          <w:p w:rsidR="00996021" w:rsidRDefault="003175DC">
            <w:pPr>
              <w:pStyle w:val="ConsPlusNormal0"/>
              <w:jc w:val="both"/>
            </w:pPr>
            <w:r>
              <w:t>Политическая идеология</w:t>
            </w:r>
          </w:p>
        </w:tc>
      </w:tr>
      <w:tr w:rsidR="00996021">
        <w:tc>
          <w:tcPr>
            <w:tcW w:w="1134" w:type="dxa"/>
            <w:vAlign w:val="center"/>
          </w:tcPr>
          <w:p w:rsidR="00996021" w:rsidRDefault="003175DC">
            <w:pPr>
              <w:pStyle w:val="ConsPlusNormal0"/>
            </w:pPr>
            <w:r>
              <w:t>Урок 20</w:t>
            </w:r>
          </w:p>
        </w:tc>
        <w:tc>
          <w:tcPr>
            <w:tcW w:w="7937" w:type="dxa"/>
          </w:tcPr>
          <w:p w:rsidR="00996021" w:rsidRDefault="003175DC">
            <w:pPr>
              <w:pStyle w:val="ConsPlusNormal0"/>
              <w:jc w:val="both"/>
            </w:pPr>
            <w:r>
              <w:t>Политический процесс. Участники политического процесса</w:t>
            </w:r>
          </w:p>
        </w:tc>
      </w:tr>
      <w:tr w:rsidR="00996021">
        <w:tc>
          <w:tcPr>
            <w:tcW w:w="1134" w:type="dxa"/>
            <w:vAlign w:val="center"/>
          </w:tcPr>
          <w:p w:rsidR="00996021" w:rsidRDefault="003175DC">
            <w:pPr>
              <w:pStyle w:val="ConsPlusNormal0"/>
            </w:pPr>
            <w:r>
              <w:t>Урок 21</w:t>
            </w:r>
          </w:p>
        </w:tc>
        <w:tc>
          <w:tcPr>
            <w:tcW w:w="7937" w:type="dxa"/>
          </w:tcPr>
          <w:p w:rsidR="00996021" w:rsidRDefault="003175DC">
            <w:pPr>
              <w:pStyle w:val="ConsPlusNormal0"/>
              <w:jc w:val="both"/>
            </w:pPr>
            <w:r>
              <w:t>Политические партии</w:t>
            </w:r>
          </w:p>
        </w:tc>
      </w:tr>
      <w:tr w:rsidR="00996021">
        <w:tc>
          <w:tcPr>
            <w:tcW w:w="1134" w:type="dxa"/>
            <w:vAlign w:val="center"/>
          </w:tcPr>
          <w:p w:rsidR="00996021" w:rsidRDefault="003175DC">
            <w:pPr>
              <w:pStyle w:val="ConsPlusNormal0"/>
            </w:pPr>
            <w:r>
              <w:t>Урок 22</w:t>
            </w:r>
          </w:p>
        </w:tc>
        <w:tc>
          <w:tcPr>
            <w:tcW w:w="7937" w:type="dxa"/>
          </w:tcPr>
          <w:p w:rsidR="00996021" w:rsidRDefault="003175DC">
            <w:pPr>
              <w:pStyle w:val="ConsPlusNormal0"/>
              <w:jc w:val="both"/>
            </w:pPr>
            <w:r>
              <w:t>Типы избирательных систем</w:t>
            </w:r>
          </w:p>
        </w:tc>
      </w:tr>
      <w:tr w:rsidR="00996021">
        <w:tc>
          <w:tcPr>
            <w:tcW w:w="1134" w:type="dxa"/>
            <w:vAlign w:val="center"/>
          </w:tcPr>
          <w:p w:rsidR="00996021" w:rsidRDefault="003175DC">
            <w:pPr>
              <w:pStyle w:val="ConsPlusNormal0"/>
            </w:pPr>
            <w:r>
              <w:t>Урок 23</w:t>
            </w:r>
          </w:p>
        </w:tc>
        <w:tc>
          <w:tcPr>
            <w:tcW w:w="7937" w:type="dxa"/>
          </w:tcPr>
          <w:p w:rsidR="00996021" w:rsidRDefault="003175DC">
            <w:pPr>
              <w:pStyle w:val="ConsPlusNormal0"/>
              <w:jc w:val="both"/>
            </w:pPr>
            <w:r>
              <w:t>Избирательная система Российской Федерации</w:t>
            </w:r>
          </w:p>
        </w:tc>
      </w:tr>
      <w:tr w:rsidR="00996021">
        <w:tc>
          <w:tcPr>
            <w:tcW w:w="1134" w:type="dxa"/>
            <w:vAlign w:val="center"/>
          </w:tcPr>
          <w:p w:rsidR="00996021" w:rsidRDefault="003175DC">
            <w:pPr>
              <w:pStyle w:val="ConsPlusNormal0"/>
            </w:pPr>
            <w:r>
              <w:t>Урок 24</w:t>
            </w:r>
          </w:p>
        </w:tc>
        <w:tc>
          <w:tcPr>
            <w:tcW w:w="7937" w:type="dxa"/>
          </w:tcPr>
          <w:p w:rsidR="00996021" w:rsidRDefault="003175DC">
            <w:pPr>
              <w:pStyle w:val="ConsPlusNormal0"/>
              <w:jc w:val="both"/>
            </w:pPr>
            <w:r>
              <w:t>Политическая элита. Политическое лидерство</w:t>
            </w:r>
          </w:p>
        </w:tc>
      </w:tr>
      <w:tr w:rsidR="00996021">
        <w:tc>
          <w:tcPr>
            <w:tcW w:w="1134" w:type="dxa"/>
            <w:vAlign w:val="center"/>
          </w:tcPr>
          <w:p w:rsidR="00996021" w:rsidRDefault="003175DC">
            <w:pPr>
              <w:pStyle w:val="ConsPlusNormal0"/>
            </w:pPr>
            <w:r>
              <w:t>Урок 25</w:t>
            </w:r>
          </w:p>
        </w:tc>
        <w:tc>
          <w:tcPr>
            <w:tcW w:w="7937" w:type="dxa"/>
          </w:tcPr>
          <w:p w:rsidR="00996021" w:rsidRDefault="003175DC">
            <w:pPr>
              <w:pStyle w:val="ConsPlusNormal0"/>
              <w:jc w:val="both"/>
            </w:pPr>
            <w:r>
              <w:t>Повторительно-обобщающий урок по теме "Политическая сфера"</w:t>
            </w:r>
          </w:p>
        </w:tc>
      </w:tr>
      <w:tr w:rsidR="00996021">
        <w:tc>
          <w:tcPr>
            <w:tcW w:w="1134" w:type="dxa"/>
            <w:vAlign w:val="center"/>
          </w:tcPr>
          <w:p w:rsidR="00996021" w:rsidRDefault="003175DC">
            <w:pPr>
              <w:pStyle w:val="ConsPlusNormal0"/>
            </w:pPr>
            <w:r>
              <w:t>Урок 26</w:t>
            </w:r>
          </w:p>
        </w:tc>
        <w:tc>
          <w:tcPr>
            <w:tcW w:w="7937" w:type="dxa"/>
          </w:tcPr>
          <w:p w:rsidR="00996021" w:rsidRDefault="003175DC">
            <w:pPr>
              <w:pStyle w:val="ConsPlusNormal0"/>
              <w:jc w:val="both"/>
            </w:pPr>
            <w:r>
              <w:t>Система права</w:t>
            </w:r>
          </w:p>
        </w:tc>
      </w:tr>
      <w:tr w:rsidR="00996021">
        <w:tc>
          <w:tcPr>
            <w:tcW w:w="1134" w:type="dxa"/>
            <w:vAlign w:val="center"/>
          </w:tcPr>
          <w:p w:rsidR="00996021" w:rsidRDefault="003175DC">
            <w:pPr>
              <w:pStyle w:val="ConsPlusNormal0"/>
            </w:pPr>
            <w:r>
              <w:t>Урок 27</w:t>
            </w:r>
          </w:p>
        </w:tc>
        <w:tc>
          <w:tcPr>
            <w:tcW w:w="7937" w:type="dxa"/>
          </w:tcPr>
          <w:p w:rsidR="00996021" w:rsidRDefault="003175DC">
            <w:pPr>
              <w:pStyle w:val="ConsPlusNormal0"/>
              <w:jc w:val="both"/>
            </w:pPr>
            <w:r>
              <w:t>Правовые отношения</w:t>
            </w:r>
          </w:p>
        </w:tc>
      </w:tr>
      <w:tr w:rsidR="00996021">
        <w:tc>
          <w:tcPr>
            <w:tcW w:w="1134" w:type="dxa"/>
            <w:vAlign w:val="center"/>
          </w:tcPr>
          <w:p w:rsidR="00996021" w:rsidRDefault="003175DC">
            <w:pPr>
              <w:pStyle w:val="ConsPlusNormal0"/>
            </w:pPr>
            <w:r>
              <w:t>Урок 28</w:t>
            </w:r>
          </w:p>
        </w:tc>
        <w:tc>
          <w:tcPr>
            <w:tcW w:w="7937" w:type="dxa"/>
          </w:tcPr>
          <w:p w:rsidR="00996021" w:rsidRDefault="003175DC">
            <w:pPr>
              <w:pStyle w:val="ConsPlusNormal0"/>
              <w:jc w:val="both"/>
            </w:pPr>
            <w:r>
              <w:t>Правонарушение и юридическая ответственность</w:t>
            </w:r>
          </w:p>
        </w:tc>
      </w:tr>
      <w:tr w:rsidR="00996021">
        <w:tc>
          <w:tcPr>
            <w:tcW w:w="1134" w:type="dxa"/>
            <w:vAlign w:val="center"/>
          </w:tcPr>
          <w:p w:rsidR="00996021" w:rsidRDefault="003175DC">
            <w:pPr>
              <w:pStyle w:val="ConsPlusNormal0"/>
            </w:pPr>
            <w:r>
              <w:lastRenderedPageBreak/>
              <w:t>Урок 29</w:t>
            </w:r>
          </w:p>
        </w:tc>
        <w:tc>
          <w:tcPr>
            <w:tcW w:w="7937" w:type="dxa"/>
          </w:tcPr>
          <w:p w:rsidR="00996021" w:rsidRDefault="003175DC">
            <w:pPr>
              <w:pStyle w:val="ConsPlusNormal0"/>
              <w:jc w:val="both"/>
            </w:pPr>
            <w:hyperlink r:id="rId4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tc>
      </w:tr>
      <w:tr w:rsidR="00996021">
        <w:tc>
          <w:tcPr>
            <w:tcW w:w="1134" w:type="dxa"/>
            <w:vAlign w:val="center"/>
          </w:tcPr>
          <w:p w:rsidR="00996021" w:rsidRDefault="003175DC">
            <w:pPr>
              <w:pStyle w:val="ConsPlusNormal0"/>
            </w:pPr>
            <w:r>
              <w:t>Урок 30</w:t>
            </w:r>
          </w:p>
        </w:tc>
        <w:tc>
          <w:tcPr>
            <w:tcW w:w="7937" w:type="dxa"/>
          </w:tcPr>
          <w:p w:rsidR="00996021" w:rsidRDefault="003175DC">
            <w:pPr>
              <w:pStyle w:val="ConsPlusNormal0"/>
              <w:jc w:val="both"/>
            </w:pPr>
            <w:r>
              <w:t>Конституционные права и свободы человека и гражданина Российской Федерации</w:t>
            </w:r>
          </w:p>
        </w:tc>
      </w:tr>
      <w:tr w:rsidR="00996021">
        <w:tc>
          <w:tcPr>
            <w:tcW w:w="1134" w:type="dxa"/>
            <w:vAlign w:val="center"/>
          </w:tcPr>
          <w:p w:rsidR="00996021" w:rsidRDefault="003175DC">
            <w:pPr>
              <w:pStyle w:val="ConsPlusNormal0"/>
            </w:pPr>
            <w:r>
              <w:t>Урок 31</w:t>
            </w:r>
          </w:p>
        </w:tc>
        <w:tc>
          <w:tcPr>
            <w:tcW w:w="7937" w:type="dxa"/>
          </w:tcPr>
          <w:p w:rsidR="00996021" w:rsidRDefault="003175DC">
            <w:pPr>
              <w:pStyle w:val="ConsPlusNormal0"/>
              <w:jc w:val="both"/>
            </w:pPr>
            <w:r>
              <w:t>Конституционные обязанности гражданина Российской Федерации</w:t>
            </w:r>
          </w:p>
        </w:tc>
      </w:tr>
      <w:tr w:rsidR="00996021">
        <w:tc>
          <w:tcPr>
            <w:tcW w:w="1134" w:type="dxa"/>
            <w:vAlign w:val="center"/>
          </w:tcPr>
          <w:p w:rsidR="00996021" w:rsidRDefault="003175DC">
            <w:pPr>
              <w:pStyle w:val="ConsPlusNormal0"/>
            </w:pPr>
            <w:r>
              <w:t>Урок 32</w:t>
            </w:r>
          </w:p>
        </w:tc>
        <w:tc>
          <w:tcPr>
            <w:tcW w:w="7937" w:type="dxa"/>
          </w:tcPr>
          <w:p w:rsidR="00996021" w:rsidRDefault="003175DC">
            <w:pPr>
              <w:pStyle w:val="ConsPlusNormal0"/>
              <w:jc w:val="both"/>
            </w:pPr>
            <w:r>
              <w:t>Механизмы защиты прав человека</w:t>
            </w:r>
          </w:p>
        </w:tc>
      </w:tr>
      <w:tr w:rsidR="00996021">
        <w:tc>
          <w:tcPr>
            <w:tcW w:w="1134" w:type="dxa"/>
            <w:vAlign w:val="center"/>
          </w:tcPr>
          <w:p w:rsidR="00996021" w:rsidRDefault="003175DC">
            <w:pPr>
              <w:pStyle w:val="ConsPlusNormal0"/>
            </w:pPr>
            <w:r>
              <w:t>Урок 33</w:t>
            </w:r>
          </w:p>
        </w:tc>
        <w:tc>
          <w:tcPr>
            <w:tcW w:w="7937" w:type="dxa"/>
          </w:tcPr>
          <w:p w:rsidR="00996021" w:rsidRDefault="003175DC">
            <w:pPr>
              <w:pStyle w:val="ConsPlusNormal0"/>
              <w:jc w:val="both"/>
            </w:pPr>
            <w:r>
              <w:t>Правовое регулирование гражданских правоотношений</w:t>
            </w:r>
          </w:p>
        </w:tc>
      </w:tr>
      <w:tr w:rsidR="00996021">
        <w:tc>
          <w:tcPr>
            <w:tcW w:w="1134" w:type="dxa"/>
            <w:vAlign w:val="center"/>
          </w:tcPr>
          <w:p w:rsidR="00996021" w:rsidRDefault="003175DC">
            <w:pPr>
              <w:pStyle w:val="ConsPlusNormal0"/>
            </w:pPr>
            <w:r>
              <w:t>Урок 34</w:t>
            </w:r>
          </w:p>
        </w:tc>
        <w:tc>
          <w:tcPr>
            <w:tcW w:w="7937" w:type="dxa"/>
          </w:tcPr>
          <w:p w:rsidR="00996021" w:rsidRDefault="003175DC">
            <w:pPr>
              <w:pStyle w:val="ConsPlusNormal0"/>
              <w:jc w:val="both"/>
            </w:pPr>
            <w:r>
              <w:t>Организационно-правовые формы юридических лиц</w:t>
            </w:r>
          </w:p>
        </w:tc>
      </w:tr>
      <w:tr w:rsidR="00996021">
        <w:tc>
          <w:tcPr>
            <w:tcW w:w="1134" w:type="dxa"/>
            <w:vAlign w:val="center"/>
          </w:tcPr>
          <w:p w:rsidR="00996021" w:rsidRDefault="003175DC">
            <w:pPr>
              <w:pStyle w:val="ConsPlusNormal0"/>
            </w:pPr>
            <w:r>
              <w:t>Урок 35</w:t>
            </w:r>
          </w:p>
        </w:tc>
        <w:tc>
          <w:tcPr>
            <w:tcW w:w="7937" w:type="dxa"/>
          </w:tcPr>
          <w:p w:rsidR="00996021" w:rsidRDefault="003175DC">
            <w:pPr>
              <w:pStyle w:val="ConsPlusNormal0"/>
              <w:jc w:val="both"/>
            </w:pPr>
            <w:r>
              <w:t>Правовое регулирование семейных правоотношений</w:t>
            </w:r>
          </w:p>
        </w:tc>
      </w:tr>
      <w:tr w:rsidR="00996021">
        <w:tc>
          <w:tcPr>
            <w:tcW w:w="1134" w:type="dxa"/>
            <w:vAlign w:val="center"/>
          </w:tcPr>
          <w:p w:rsidR="00996021" w:rsidRDefault="003175DC">
            <w:pPr>
              <w:pStyle w:val="ConsPlusNormal0"/>
            </w:pPr>
            <w:r>
              <w:t>Урок 36</w:t>
            </w:r>
          </w:p>
        </w:tc>
        <w:tc>
          <w:tcPr>
            <w:tcW w:w="7937" w:type="dxa"/>
          </w:tcPr>
          <w:p w:rsidR="00996021" w:rsidRDefault="003175DC">
            <w:pPr>
              <w:pStyle w:val="ConsPlusNormal0"/>
              <w:jc w:val="both"/>
            </w:pPr>
            <w:r>
              <w:t>Права и обязанности родителей и детей</w:t>
            </w:r>
          </w:p>
        </w:tc>
      </w:tr>
      <w:tr w:rsidR="00996021">
        <w:tc>
          <w:tcPr>
            <w:tcW w:w="1134" w:type="dxa"/>
            <w:vAlign w:val="center"/>
          </w:tcPr>
          <w:p w:rsidR="00996021" w:rsidRDefault="003175DC">
            <w:pPr>
              <w:pStyle w:val="ConsPlusNormal0"/>
            </w:pPr>
            <w:r>
              <w:t>Урок 37</w:t>
            </w:r>
          </w:p>
        </w:tc>
        <w:tc>
          <w:tcPr>
            <w:tcW w:w="7937" w:type="dxa"/>
          </w:tcPr>
          <w:p w:rsidR="00996021" w:rsidRDefault="003175DC">
            <w:pPr>
              <w:pStyle w:val="ConsPlusNormal0"/>
              <w:jc w:val="both"/>
            </w:pPr>
            <w:r>
              <w:t>Правовое регулирование трудовых правоотношений</w:t>
            </w:r>
          </w:p>
        </w:tc>
      </w:tr>
      <w:tr w:rsidR="00996021">
        <w:tc>
          <w:tcPr>
            <w:tcW w:w="1134" w:type="dxa"/>
            <w:vAlign w:val="center"/>
          </w:tcPr>
          <w:p w:rsidR="00996021" w:rsidRDefault="003175DC">
            <w:pPr>
              <w:pStyle w:val="ConsPlusNormal0"/>
            </w:pPr>
            <w:r>
              <w:t>Урок 38</w:t>
            </w:r>
          </w:p>
        </w:tc>
        <w:tc>
          <w:tcPr>
            <w:tcW w:w="7937" w:type="dxa"/>
          </w:tcPr>
          <w:p w:rsidR="00996021" w:rsidRDefault="003175DC">
            <w:pPr>
              <w:pStyle w:val="ConsPlusNormal0"/>
              <w:jc w:val="both"/>
            </w:pPr>
            <w:r>
              <w:t>Особенности трудовых правоотношений с участием несовершеннолетних работников</w:t>
            </w:r>
          </w:p>
        </w:tc>
      </w:tr>
      <w:tr w:rsidR="00996021">
        <w:tc>
          <w:tcPr>
            <w:tcW w:w="1134" w:type="dxa"/>
            <w:vAlign w:val="center"/>
          </w:tcPr>
          <w:p w:rsidR="00996021" w:rsidRDefault="003175DC">
            <w:pPr>
              <w:pStyle w:val="ConsPlusNormal0"/>
            </w:pPr>
            <w:r>
              <w:t>Урок 39</w:t>
            </w:r>
          </w:p>
        </w:tc>
        <w:tc>
          <w:tcPr>
            <w:tcW w:w="7937" w:type="dxa"/>
          </w:tcPr>
          <w:p w:rsidR="00996021" w:rsidRDefault="003175DC">
            <w:pPr>
              <w:pStyle w:val="ConsPlusNormal0"/>
              <w:jc w:val="both"/>
            </w:pPr>
            <w:r>
              <w:t>Правовое регулирование налоговых правоотношений</w:t>
            </w:r>
          </w:p>
        </w:tc>
      </w:tr>
      <w:tr w:rsidR="00996021">
        <w:tc>
          <w:tcPr>
            <w:tcW w:w="1134" w:type="dxa"/>
            <w:vAlign w:val="center"/>
          </w:tcPr>
          <w:p w:rsidR="00996021" w:rsidRDefault="003175DC">
            <w:pPr>
              <w:pStyle w:val="ConsPlusNormal0"/>
            </w:pPr>
            <w:r>
              <w:t>Урок 40</w:t>
            </w:r>
          </w:p>
        </w:tc>
        <w:tc>
          <w:tcPr>
            <w:tcW w:w="7937" w:type="dxa"/>
          </w:tcPr>
          <w:p w:rsidR="00996021" w:rsidRDefault="003175DC">
            <w:pPr>
              <w:pStyle w:val="ConsPlusNormal0"/>
              <w:jc w:val="both"/>
            </w:pPr>
            <w:r>
              <w:t>Права и обязанности налогоплательщиков. Ответственность за налоговые правонарушения</w:t>
            </w:r>
          </w:p>
        </w:tc>
      </w:tr>
      <w:tr w:rsidR="00996021">
        <w:tc>
          <w:tcPr>
            <w:tcW w:w="1134" w:type="dxa"/>
            <w:vAlign w:val="center"/>
          </w:tcPr>
          <w:p w:rsidR="00996021" w:rsidRDefault="003175DC">
            <w:pPr>
              <w:pStyle w:val="ConsPlusNormal0"/>
            </w:pPr>
            <w:r>
              <w:t>Урок 41</w:t>
            </w:r>
          </w:p>
        </w:tc>
        <w:tc>
          <w:tcPr>
            <w:tcW w:w="7937" w:type="dxa"/>
          </w:tcPr>
          <w:p w:rsidR="00996021" w:rsidRDefault="003175DC">
            <w:pPr>
              <w:pStyle w:val="ConsPlusNormal0"/>
              <w:jc w:val="both"/>
            </w:pPr>
            <w:r>
              <w:t>Правовое регулирование образовательных правоотношений. Система образования в Российской Федерации</w:t>
            </w:r>
          </w:p>
        </w:tc>
      </w:tr>
      <w:tr w:rsidR="00996021">
        <w:tc>
          <w:tcPr>
            <w:tcW w:w="1134" w:type="dxa"/>
            <w:vAlign w:val="center"/>
          </w:tcPr>
          <w:p w:rsidR="00996021" w:rsidRDefault="003175DC">
            <w:pPr>
              <w:pStyle w:val="ConsPlusNormal0"/>
            </w:pPr>
            <w:r>
              <w:t>Урок 42</w:t>
            </w:r>
          </w:p>
        </w:tc>
        <w:tc>
          <w:tcPr>
            <w:tcW w:w="7937" w:type="dxa"/>
          </w:tcPr>
          <w:p w:rsidR="00996021" w:rsidRDefault="003175DC">
            <w:pPr>
              <w:pStyle w:val="ConsPlusNormal0"/>
              <w:jc w:val="both"/>
            </w:pPr>
            <w:r>
              <w:t>Правовое регулирование административных правоотношений</w:t>
            </w:r>
          </w:p>
        </w:tc>
      </w:tr>
      <w:tr w:rsidR="00996021">
        <w:tc>
          <w:tcPr>
            <w:tcW w:w="1134" w:type="dxa"/>
            <w:vAlign w:val="center"/>
          </w:tcPr>
          <w:p w:rsidR="00996021" w:rsidRDefault="003175DC">
            <w:pPr>
              <w:pStyle w:val="ConsPlusNormal0"/>
            </w:pPr>
            <w:r>
              <w:t>Урок 43</w:t>
            </w:r>
          </w:p>
        </w:tc>
        <w:tc>
          <w:tcPr>
            <w:tcW w:w="7937" w:type="dxa"/>
          </w:tcPr>
          <w:p w:rsidR="00996021" w:rsidRDefault="003175DC">
            <w:pPr>
              <w:pStyle w:val="ConsPlusNormal0"/>
              <w:jc w:val="both"/>
            </w:pPr>
            <w:r>
              <w:t>Экологическое законодательство</w:t>
            </w:r>
          </w:p>
        </w:tc>
      </w:tr>
      <w:tr w:rsidR="00996021">
        <w:tc>
          <w:tcPr>
            <w:tcW w:w="1134" w:type="dxa"/>
            <w:vAlign w:val="center"/>
          </w:tcPr>
          <w:p w:rsidR="00996021" w:rsidRDefault="003175DC">
            <w:pPr>
              <w:pStyle w:val="ConsPlusNormal0"/>
            </w:pPr>
            <w:r>
              <w:t>Урок 44</w:t>
            </w:r>
          </w:p>
        </w:tc>
        <w:tc>
          <w:tcPr>
            <w:tcW w:w="7937" w:type="dxa"/>
          </w:tcPr>
          <w:p w:rsidR="00996021" w:rsidRDefault="003175DC">
            <w:pPr>
              <w:pStyle w:val="ConsPlusNormal0"/>
              <w:jc w:val="both"/>
            </w:pPr>
            <w:r>
              <w:t>Уголовное право</w:t>
            </w:r>
          </w:p>
        </w:tc>
      </w:tr>
      <w:tr w:rsidR="00996021">
        <w:tc>
          <w:tcPr>
            <w:tcW w:w="1134" w:type="dxa"/>
            <w:vAlign w:val="center"/>
          </w:tcPr>
          <w:p w:rsidR="00996021" w:rsidRDefault="003175DC">
            <w:pPr>
              <w:pStyle w:val="ConsPlusNormal0"/>
            </w:pPr>
            <w:r>
              <w:t>Урок 45</w:t>
            </w:r>
          </w:p>
        </w:tc>
        <w:tc>
          <w:tcPr>
            <w:tcW w:w="7937" w:type="dxa"/>
          </w:tcPr>
          <w:p w:rsidR="00996021" w:rsidRDefault="003175DC">
            <w:pPr>
              <w:pStyle w:val="ConsPlusNormal0"/>
              <w:jc w:val="both"/>
            </w:pPr>
            <w:r>
              <w:t>Особенности уголовной ответственности несовершеннолетних</w:t>
            </w:r>
          </w:p>
        </w:tc>
      </w:tr>
      <w:tr w:rsidR="00996021">
        <w:tc>
          <w:tcPr>
            <w:tcW w:w="1134" w:type="dxa"/>
            <w:vAlign w:val="center"/>
          </w:tcPr>
          <w:p w:rsidR="00996021" w:rsidRDefault="003175DC">
            <w:pPr>
              <w:pStyle w:val="ConsPlusNormal0"/>
            </w:pPr>
            <w:r>
              <w:t>Урок 46</w:t>
            </w:r>
          </w:p>
        </w:tc>
        <w:tc>
          <w:tcPr>
            <w:tcW w:w="7937" w:type="dxa"/>
          </w:tcPr>
          <w:p w:rsidR="00996021" w:rsidRDefault="003175DC">
            <w:pPr>
              <w:pStyle w:val="ConsPlusNormal0"/>
              <w:jc w:val="both"/>
            </w:pPr>
            <w:r>
              <w:t>Основные принципы конституционного, арбитражного процессов</w:t>
            </w:r>
          </w:p>
        </w:tc>
      </w:tr>
      <w:tr w:rsidR="00996021">
        <w:tc>
          <w:tcPr>
            <w:tcW w:w="1134" w:type="dxa"/>
            <w:vAlign w:val="center"/>
          </w:tcPr>
          <w:p w:rsidR="00996021" w:rsidRDefault="003175DC">
            <w:pPr>
              <w:pStyle w:val="ConsPlusNormal0"/>
            </w:pPr>
            <w:r>
              <w:t>Урок 47</w:t>
            </w:r>
          </w:p>
        </w:tc>
        <w:tc>
          <w:tcPr>
            <w:tcW w:w="7937" w:type="dxa"/>
          </w:tcPr>
          <w:p w:rsidR="00996021" w:rsidRDefault="003175DC">
            <w:pPr>
              <w:pStyle w:val="ConsPlusNormal0"/>
              <w:jc w:val="both"/>
            </w:pPr>
            <w:r>
              <w:t>Основные принципы гражданского процесса</w:t>
            </w:r>
          </w:p>
        </w:tc>
      </w:tr>
      <w:tr w:rsidR="00996021">
        <w:tc>
          <w:tcPr>
            <w:tcW w:w="1134" w:type="dxa"/>
            <w:vAlign w:val="center"/>
          </w:tcPr>
          <w:p w:rsidR="00996021" w:rsidRDefault="003175DC">
            <w:pPr>
              <w:pStyle w:val="ConsPlusNormal0"/>
            </w:pPr>
            <w:r>
              <w:t>Урок 48</w:t>
            </w:r>
          </w:p>
        </w:tc>
        <w:tc>
          <w:tcPr>
            <w:tcW w:w="7937" w:type="dxa"/>
          </w:tcPr>
          <w:p w:rsidR="00996021" w:rsidRDefault="003175DC">
            <w:pPr>
              <w:pStyle w:val="ConsPlusNormal0"/>
              <w:jc w:val="both"/>
            </w:pPr>
            <w:r>
              <w:t>Основные принципы административного процесса</w:t>
            </w:r>
          </w:p>
        </w:tc>
      </w:tr>
      <w:tr w:rsidR="00996021">
        <w:tc>
          <w:tcPr>
            <w:tcW w:w="1134" w:type="dxa"/>
            <w:vAlign w:val="center"/>
          </w:tcPr>
          <w:p w:rsidR="00996021" w:rsidRDefault="003175DC">
            <w:pPr>
              <w:pStyle w:val="ConsPlusNormal0"/>
            </w:pPr>
            <w:r>
              <w:t>Урок 49</w:t>
            </w:r>
          </w:p>
        </w:tc>
        <w:tc>
          <w:tcPr>
            <w:tcW w:w="7937" w:type="dxa"/>
          </w:tcPr>
          <w:p w:rsidR="00996021" w:rsidRDefault="003175DC">
            <w:pPr>
              <w:pStyle w:val="ConsPlusNormal0"/>
              <w:jc w:val="both"/>
            </w:pPr>
            <w:r>
              <w:t>Основные принципы уголовного процесса</w:t>
            </w:r>
          </w:p>
        </w:tc>
      </w:tr>
      <w:tr w:rsidR="00996021">
        <w:tc>
          <w:tcPr>
            <w:tcW w:w="1134" w:type="dxa"/>
            <w:vAlign w:val="center"/>
          </w:tcPr>
          <w:p w:rsidR="00996021" w:rsidRDefault="003175DC">
            <w:pPr>
              <w:pStyle w:val="ConsPlusNormal0"/>
            </w:pPr>
            <w:r>
              <w:t>Урок 50</w:t>
            </w:r>
          </w:p>
        </w:tc>
        <w:tc>
          <w:tcPr>
            <w:tcW w:w="7937" w:type="dxa"/>
          </w:tcPr>
          <w:p w:rsidR="00996021" w:rsidRDefault="003175DC">
            <w:pPr>
              <w:pStyle w:val="ConsPlusNormal0"/>
              <w:jc w:val="both"/>
            </w:pPr>
            <w:r>
              <w:t>Повторительно-обобщающий урок по теме "Правовое регулирование общественных отношений в Российской Федерации"</w:t>
            </w:r>
          </w:p>
        </w:tc>
      </w:tr>
      <w:tr w:rsidR="00996021">
        <w:tc>
          <w:tcPr>
            <w:tcW w:w="1134" w:type="dxa"/>
            <w:vAlign w:val="center"/>
          </w:tcPr>
          <w:p w:rsidR="00996021" w:rsidRDefault="003175DC">
            <w:pPr>
              <w:pStyle w:val="ConsPlusNormal0"/>
            </w:pPr>
            <w:r>
              <w:t>Урок 51</w:t>
            </w:r>
          </w:p>
        </w:tc>
        <w:tc>
          <w:tcPr>
            <w:tcW w:w="7937" w:type="dxa"/>
          </w:tcPr>
          <w:p w:rsidR="00996021" w:rsidRDefault="003175DC">
            <w:pPr>
              <w:pStyle w:val="ConsPlusNormal0"/>
              <w:jc w:val="both"/>
            </w:pPr>
            <w:r>
              <w:t>Итоговое повторение, представление результатов проектно-исследовательской деятельности</w:t>
            </w:r>
          </w:p>
        </w:tc>
      </w:tr>
      <w:tr w:rsidR="00996021">
        <w:tc>
          <w:tcPr>
            <w:tcW w:w="9071" w:type="dxa"/>
            <w:gridSpan w:val="2"/>
            <w:vAlign w:val="center"/>
          </w:tcPr>
          <w:p w:rsidR="00996021" w:rsidRDefault="003175DC">
            <w:pPr>
              <w:pStyle w:val="ConsPlusNormal0"/>
              <w:jc w:val="both"/>
            </w:pPr>
            <w:r>
              <w:t>ОБЩЕЕ КОЛИЧЕСТВО УРОКОВ ПО ПРОГРАММЕ: 51, из них уроков, отведенных на контрольные работы, - не более 5</w:t>
            </w:r>
          </w:p>
        </w:tc>
      </w:tr>
    </w:tbl>
    <w:p w:rsidR="00996021" w:rsidRDefault="00996021">
      <w:pPr>
        <w:pStyle w:val="ConsPlusNormal0"/>
        <w:jc w:val="both"/>
      </w:pPr>
    </w:p>
    <w:p w:rsidR="00996021" w:rsidRDefault="003175DC">
      <w:pPr>
        <w:pStyle w:val="ConsPlusNormal0"/>
        <w:ind w:firstLine="540"/>
        <w:jc w:val="both"/>
      </w:pPr>
      <w:r>
        <w:t xml:space="preserve">123.7.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w:t>
      </w:r>
      <w:r>
        <w:lastRenderedPageBreak/>
        <w:t>обществознанию.</w:t>
      </w:r>
    </w:p>
    <w:p w:rsidR="00996021" w:rsidRDefault="00996021">
      <w:pPr>
        <w:pStyle w:val="ConsPlusNormal0"/>
        <w:jc w:val="both"/>
      </w:pPr>
    </w:p>
    <w:p w:rsidR="00996021" w:rsidRDefault="003175DC">
      <w:pPr>
        <w:pStyle w:val="ConsPlusNormal0"/>
        <w:jc w:val="right"/>
      </w:pPr>
      <w:r>
        <w:t>Таблица 20</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Человек в обществе</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
          <w:p w:rsidR="00996021" w:rsidRDefault="003175DC">
            <w:pPr>
              <w:pStyle w:val="ConsPlusNormal0"/>
              <w:jc w:val="both"/>
            </w:pPr>
            <w:r>
              <w:t>определять различные смыслы многозначных понятий, в том числе: общество, личность, свобода;</w:t>
            </w:r>
          </w:p>
          <w:p w:rsidR="00996021" w:rsidRDefault="003175DC">
            <w:pPr>
              <w:pStyle w:val="ConsPlusNormal0"/>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996021" w:rsidRDefault="003175DC">
            <w:pPr>
              <w:pStyle w:val="ConsPlusNormal0"/>
              <w:jc w:val="both"/>
            </w:pPr>
            <w:r>
              <w:t xml:space="preserve">характеризовать причины и последствия преобразований в жизни </w:t>
            </w:r>
            <w:r>
              <w:lastRenderedPageBreak/>
              <w:t>российского общества, противоречивого характера общественного прогресса, глобализации</w:t>
            </w:r>
          </w:p>
        </w:tc>
      </w:tr>
      <w:tr w:rsidR="00996021">
        <w:tc>
          <w:tcPr>
            <w:tcW w:w="1701" w:type="dxa"/>
          </w:tcPr>
          <w:p w:rsidR="00996021" w:rsidRDefault="003175DC">
            <w:pPr>
              <w:pStyle w:val="ConsPlusNormal0"/>
              <w:jc w:val="center"/>
            </w:pPr>
            <w:r>
              <w:lastRenderedPageBreak/>
              <w:t>1.5</w:t>
            </w:r>
          </w:p>
        </w:tc>
        <w:tc>
          <w:tcPr>
            <w:tcW w:w="7370" w:type="dxa"/>
          </w:tcPr>
          <w:p w:rsidR="00996021" w:rsidRDefault="003175DC">
            <w:pPr>
              <w:pStyle w:val="ConsPlusNormal0"/>
              <w:jc w:val="both"/>
            </w:pPr>
            <w: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XXI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996021" w:rsidRDefault="003175DC">
            <w:pPr>
              <w:pStyle w:val="ConsPlusNormal0"/>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Формулировать, основываясь на социальных ценностях и приобретенных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996021" w:rsidRDefault="003175DC">
            <w:pPr>
              <w:pStyle w:val="ConsPlusNormal0"/>
              <w:jc w:val="both"/>
            </w:pPr>
            <w: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фактами социальной действительности, модельными ситуациями, примерами из личного социального опыта</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 xml:space="preserve">Оценивать социальную информацию по проблемам развития современного общества, общественного и индивидуального сознания, потребностей и </w:t>
            </w:r>
            <w:r>
              <w:lastRenderedPageBreak/>
              <w:t>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996021">
        <w:tc>
          <w:tcPr>
            <w:tcW w:w="1701" w:type="dxa"/>
          </w:tcPr>
          <w:p w:rsidR="00996021" w:rsidRDefault="003175DC">
            <w:pPr>
              <w:pStyle w:val="ConsPlusNormal0"/>
              <w:jc w:val="center"/>
            </w:pPr>
            <w:r>
              <w:lastRenderedPageBreak/>
              <w:t>1.11</w:t>
            </w:r>
          </w:p>
        </w:tc>
        <w:tc>
          <w:tcPr>
            <w:tcW w:w="7370" w:type="dxa"/>
          </w:tcPr>
          <w:p w:rsidR="00996021" w:rsidRDefault="003175DC">
            <w:pPr>
              <w:pStyle w:val="ConsPlusNormal0"/>
              <w:jc w:val="both"/>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Духовная культура</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996021" w:rsidRDefault="003175DC">
            <w:pPr>
              <w:pStyle w:val="ConsPlusNormal0"/>
              <w:jc w:val="both"/>
            </w:pPr>
            <w:r>
              <w:t>определять различные смыслы многозначных понятий, в том числе: культура;</w:t>
            </w:r>
          </w:p>
          <w:p w:rsidR="00996021" w:rsidRDefault="003175DC">
            <w:pPr>
              <w:pStyle w:val="ConsPlusNormal0"/>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996021" w:rsidRDefault="003175DC">
            <w:pPr>
              <w:pStyle w:val="ConsPlusNormal0"/>
              <w:jc w:val="both"/>
            </w:pPr>
            <w: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996021">
        <w:tc>
          <w:tcPr>
            <w:tcW w:w="1701" w:type="dxa"/>
          </w:tcPr>
          <w:p w:rsidR="00996021" w:rsidRDefault="003175DC">
            <w:pPr>
              <w:pStyle w:val="ConsPlusNormal0"/>
              <w:jc w:val="center"/>
            </w:pPr>
            <w:r>
              <w:lastRenderedPageBreak/>
              <w:t>2.5</w:t>
            </w:r>
          </w:p>
        </w:tc>
        <w:tc>
          <w:tcPr>
            <w:tcW w:w="7370" w:type="dxa"/>
          </w:tcPr>
          <w:p w:rsidR="00996021" w:rsidRDefault="003175DC">
            <w:pPr>
              <w:pStyle w:val="ConsPlusNormal0"/>
              <w:jc w:val="both"/>
            </w:pPr>
            <w: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996021" w:rsidRDefault="003175DC">
            <w:pPr>
              <w:pStyle w:val="ConsPlusNormal0"/>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996021">
        <w:tc>
          <w:tcPr>
            <w:tcW w:w="1701" w:type="dxa"/>
          </w:tcPr>
          <w:p w:rsidR="00996021" w:rsidRDefault="003175DC">
            <w:pPr>
              <w:pStyle w:val="ConsPlusNormal0"/>
              <w:jc w:val="center"/>
            </w:pPr>
            <w:r>
              <w:t>2.7</w:t>
            </w:r>
          </w:p>
        </w:tc>
        <w:tc>
          <w:tcPr>
            <w:tcW w:w="7370" w:type="dxa"/>
          </w:tcPr>
          <w:p w:rsidR="00996021" w:rsidRDefault="003175DC">
            <w:pPr>
              <w:pStyle w:val="ConsPlusNormal0"/>
              <w:jc w:val="both"/>
            </w:pPr>
            <w:r>
              <w:t>Осуществлять учебно-исследовательскую и проектную деятельность с использованием полученных знаний об обществе, о его духовной культуре,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996021">
        <w:tc>
          <w:tcPr>
            <w:tcW w:w="1701" w:type="dxa"/>
          </w:tcPr>
          <w:p w:rsidR="00996021" w:rsidRDefault="003175DC">
            <w:pPr>
              <w:pStyle w:val="ConsPlusNormal0"/>
              <w:jc w:val="center"/>
            </w:pPr>
            <w:r>
              <w:t>2.8</w:t>
            </w:r>
          </w:p>
        </w:tc>
        <w:tc>
          <w:tcPr>
            <w:tcW w:w="7370" w:type="dxa"/>
          </w:tcPr>
          <w:p w:rsidR="00996021" w:rsidRDefault="003175DC">
            <w:pPr>
              <w:pStyle w:val="ConsPlusNormal0"/>
              <w:jc w:val="both"/>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996021">
        <w:tc>
          <w:tcPr>
            <w:tcW w:w="1701" w:type="dxa"/>
          </w:tcPr>
          <w:p w:rsidR="00996021" w:rsidRDefault="003175DC">
            <w:pPr>
              <w:pStyle w:val="ConsPlusNormal0"/>
              <w:jc w:val="center"/>
            </w:pPr>
            <w:r>
              <w:t>2.9</w:t>
            </w:r>
          </w:p>
        </w:tc>
        <w:tc>
          <w:tcPr>
            <w:tcW w:w="7370" w:type="dxa"/>
          </w:tcPr>
          <w:p w:rsidR="00996021" w:rsidRDefault="003175DC">
            <w:pPr>
              <w:pStyle w:val="ConsPlusNormal0"/>
              <w:jc w:val="both"/>
            </w:pPr>
            <w:r>
              <w:t>Формулировать, основываясь на социальных ценностях и приобретенных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996021" w:rsidRDefault="003175DC">
            <w:pPr>
              <w:pStyle w:val="ConsPlusNormal0"/>
              <w:jc w:val="both"/>
            </w:pPr>
            <w: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996021">
        <w:tc>
          <w:tcPr>
            <w:tcW w:w="1701" w:type="dxa"/>
          </w:tcPr>
          <w:p w:rsidR="00996021" w:rsidRDefault="003175DC">
            <w:pPr>
              <w:pStyle w:val="ConsPlusNormal0"/>
              <w:jc w:val="center"/>
            </w:pPr>
            <w:r>
              <w:t>2.10</w:t>
            </w:r>
          </w:p>
        </w:tc>
        <w:tc>
          <w:tcPr>
            <w:tcW w:w="7370" w:type="dxa"/>
          </w:tcPr>
          <w:p w:rsidR="00996021" w:rsidRDefault="003175DC">
            <w:pPr>
              <w:pStyle w:val="ConsPlusNormal0"/>
              <w:jc w:val="both"/>
            </w:pPr>
            <w:r>
              <w:t xml:space="preserve">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w:t>
            </w:r>
            <w:r>
              <w:lastRenderedPageBreak/>
              <w:t>действиям людей в типичных (модельных) ситуациях с точки зрения социальных норм</w:t>
            </w:r>
          </w:p>
        </w:tc>
      </w:tr>
      <w:tr w:rsidR="00996021">
        <w:tc>
          <w:tcPr>
            <w:tcW w:w="1701" w:type="dxa"/>
          </w:tcPr>
          <w:p w:rsidR="00996021" w:rsidRDefault="003175DC">
            <w:pPr>
              <w:pStyle w:val="ConsPlusNormal0"/>
              <w:jc w:val="center"/>
            </w:pPr>
            <w:r>
              <w:lastRenderedPageBreak/>
              <w:t>2.11</w:t>
            </w:r>
          </w:p>
        </w:tc>
        <w:tc>
          <w:tcPr>
            <w:tcW w:w="7370" w:type="dxa"/>
          </w:tcPr>
          <w:p w:rsidR="00996021" w:rsidRDefault="003175DC">
            <w:pPr>
              <w:pStyle w:val="ConsPlusNormal0"/>
              <w:jc w:val="both"/>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Экономическая жизнь общества</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996021" w:rsidRDefault="003175DC">
            <w:pPr>
              <w:pStyle w:val="ConsPlusNormal0"/>
              <w:jc w:val="both"/>
            </w:pPr>
            <w:r>
              <w:t>определять различные смыслы многозначных понятий, в том числе: экономика, собственность;</w:t>
            </w:r>
          </w:p>
          <w:p w:rsidR="00996021" w:rsidRDefault="003175DC">
            <w:pPr>
              <w:pStyle w:val="ConsPlusNormal0"/>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996021" w:rsidRDefault="003175DC">
            <w:pPr>
              <w:pStyle w:val="ConsPlusNormal0"/>
              <w:jc w:val="both"/>
            </w:pPr>
            <w:r>
              <w:t xml:space="preserve">характеризовать причины и последствия преобразований в экономической </w:t>
            </w:r>
            <w:r>
              <w:lastRenderedPageBreak/>
              <w:t>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996021" w:rsidRDefault="003175DC">
            <w:pPr>
              <w:pStyle w:val="ConsPlusNormal0"/>
              <w:jc w:val="both"/>
            </w:pPr>
            <w:r>
              <w:t>отражать связи социальных объектов и явлений с помощью различных знаковых систем, в том числе в таблицах, схемах, диаграммах, графиках</w:t>
            </w:r>
          </w:p>
        </w:tc>
      </w:tr>
      <w:tr w:rsidR="00996021">
        <w:tc>
          <w:tcPr>
            <w:tcW w:w="1701" w:type="dxa"/>
          </w:tcPr>
          <w:p w:rsidR="00996021" w:rsidRDefault="003175DC">
            <w:pPr>
              <w:pStyle w:val="ConsPlusNormal0"/>
              <w:jc w:val="center"/>
            </w:pPr>
            <w:r>
              <w:lastRenderedPageBreak/>
              <w:t>3.5</w:t>
            </w:r>
          </w:p>
        </w:tc>
        <w:tc>
          <w:tcPr>
            <w:tcW w:w="7370" w:type="dxa"/>
          </w:tcPr>
          <w:p w:rsidR="00996021" w:rsidRDefault="003175DC">
            <w:pPr>
              <w:pStyle w:val="ConsPlusNormal0"/>
              <w:jc w:val="both"/>
            </w:pPr>
            <w: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996021">
        <w:tc>
          <w:tcPr>
            <w:tcW w:w="1701" w:type="dxa"/>
          </w:tcPr>
          <w:p w:rsidR="00996021" w:rsidRDefault="003175DC">
            <w:pPr>
              <w:pStyle w:val="ConsPlusNormal0"/>
              <w:jc w:val="center"/>
            </w:pPr>
            <w:r>
              <w:t>3.6</w:t>
            </w:r>
          </w:p>
        </w:tc>
        <w:tc>
          <w:tcPr>
            <w:tcW w:w="7370" w:type="dxa"/>
          </w:tcPr>
          <w:p w:rsidR="00996021" w:rsidRDefault="003175DC">
            <w:pPr>
              <w:pStyle w:val="ConsPlusNormal0"/>
              <w:jc w:val="both"/>
            </w:pPr>
            <w: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996021" w:rsidRDefault="003175DC">
            <w:pPr>
              <w:pStyle w:val="ConsPlusNormal0"/>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996021">
        <w:tc>
          <w:tcPr>
            <w:tcW w:w="1701" w:type="dxa"/>
          </w:tcPr>
          <w:p w:rsidR="00996021" w:rsidRDefault="003175DC">
            <w:pPr>
              <w:pStyle w:val="ConsPlusNormal0"/>
              <w:jc w:val="center"/>
            </w:pPr>
            <w:r>
              <w:t>3.7</w:t>
            </w:r>
          </w:p>
        </w:tc>
        <w:tc>
          <w:tcPr>
            <w:tcW w:w="7370" w:type="dxa"/>
          </w:tcPr>
          <w:p w:rsidR="00996021" w:rsidRDefault="003175DC">
            <w:pPr>
              <w:pStyle w:val="ConsPlusNormal0"/>
              <w:jc w:val="both"/>
            </w:pPr>
            <w:r>
              <w:t>Осуществлять учебно-исследовательскую и проектную деятельность с использованием полученных знаний об экономической жизни общества, представлять ее результаты в виде завершенных проектов, презентаций, творческих работ социальной и междисциплинарной направленности;</w:t>
            </w:r>
          </w:p>
          <w:p w:rsidR="00996021" w:rsidRDefault="003175DC">
            <w:pPr>
              <w:pStyle w:val="ConsPlusNormal0"/>
              <w:jc w:val="both"/>
            </w:pPr>
            <w:r>
              <w:t>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996021">
        <w:tc>
          <w:tcPr>
            <w:tcW w:w="1701" w:type="dxa"/>
          </w:tcPr>
          <w:p w:rsidR="00996021" w:rsidRDefault="003175DC">
            <w:pPr>
              <w:pStyle w:val="ConsPlusNormal0"/>
              <w:jc w:val="center"/>
            </w:pPr>
            <w:r>
              <w:t>3.8</w:t>
            </w:r>
          </w:p>
        </w:tc>
        <w:tc>
          <w:tcPr>
            <w:tcW w:w="7370" w:type="dxa"/>
          </w:tcPr>
          <w:p w:rsidR="00996021" w:rsidRDefault="003175DC">
            <w:pPr>
              <w:pStyle w:val="ConsPlusNormal0"/>
              <w:jc w:val="both"/>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996021">
        <w:tc>
          <w:tcPr>
            <w:tcW w:w="1701" w:type="dxa"/>
          </w:tcPr>
          <w:p w:rsidR="00996021" w:rsidRDefault="003175DC">
            <w:pPr>
              <w:pStyle w:val="ConsPlusNormal0"/>
              <w:jc w:val="center"/>
            </w:pPr>
            <w:r>
              <w:t>3.9</w:t>
            </w:r>
          </w:p>
        </w:tc>
        <w:tc>
          <w:tcPr>
            <w:tcW w:w="7370" w:type="dxa"/>
          </w:tcPr>
          <w:p w:rsidR="00996021" w:rsidRDefault="003175DC">
            <w:pPr>
              <w:pStyle w:val="ConsPlusNormal0"/>
              <w:jc w:val="both"/>
            </w:pPr>
            <w:r>
              <w:t>Формулировать, основываясь на социальных ценностях и приобретенных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996021" w:rsidRDefault="003175DC">
            <w:pPr>
              <w:pStyle w:val="ConsPlusNormal0"/>
              <w:jc w:val="both"/>
            </w:pPr>
            <w: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996021">
        <w:tc>
          <w:tcPr>
            <w:tcW w:w="1701" w:type="dxa"/>
          </w:tcPr>
          <w:p w:rsidR="00996021" w:rsidRDefault="003175DC">
            <w:pPr>
              <w:pStyle w:val="ConsPlusNormal0"/>
              <w:jc w:val="center"/>
            </w:pPr>
            <w:r>
              <w:lastRenderedPageBreak/>
              <w:t>3.10</w:t>
            </w:r>
          </w:p>
        </w:tc>
        <w:tc>
          <w:tcPr>
            <w:tcW w:w="7370" w:type="dxa"/>
          </w:tcPr>
          <w:p w:rsidR="00996021" w:rsidRDefault="003175DC">
            <w:pPr>
              <w:pStyle w:val="ConsPlusNormal0"/>
              <w:jc w:val="both"/>
            </w:pPr>
            <w: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tc>
      </w:tr>
      <w:tr w:rsidR="00996021">
        <w:tc>
          <w:tcPr>
            <w:tcW w:w="1701" w:type="dxa"/>
          </w:tcPr>
          <w:p w:rsidR="00996021" w:rsidRDefault="003175DC">
            <w:pPr>
              <w:pStyle w:val="ConsPlusNormal0"/>
              <w:jc w:val="center"/>
            </w:pPr>
            <w:r>
              <w:t>3.11</w:t>
            </w:r>
          </w:p>
        </w:tc>
        <w:tc>
          <w:tcPr>
            <w:tcW w:w="7370" w:type="dxa"/>
          </w:tcPr>
          <w:p w:rsidR="00996021" w:rsidRDefault="003175DC">
            <w:pPr>
              <w:pStyle w:val="ConsPlusNormal0"/>
              <w:jc w:val="both"/>
            </w:pPr>
            <w: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996021">
        <w:tc>
          <w:tcPr>
            <w:tcW w:w="1701" w:type="dxa"/>
          </w:tcPr>
          <w:p w:rsidR="00996021" w:rsidRDefault="003175DC">
            <w:pPr>
              <w:pStyle w:val="ConsPlusNormal0"/>
              <w:jc w:val="center"/>
            </w:pPr>
            <w:r>
              <w:t>3.12</w:t>
            </w:r>
          </w:p>
        </w:tc>
        <w:tc>
          <w:tcPr>
            <w:tcW w:w="7370" w:type="dxa"/>
          </w:tcPr>
          <w:p w:rsidR="00996021" w:rsidRDefault="003175DC">
            <w:pPr>
              <w:pStyle w:val="ConsPlusNormal0"/>
              <w:jc w:val="both"/>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996021" w:rsidRDefault="00996021">
      <w:pPr>
        <w:pStyle w:val="ConsPlusNormal0"/>
        <w:jc w:val="both"/>
      </w:pPr>
    </w:p>
    <w:p w:rsidR="00996021" w:rsidRDefault="003175DC">
      <w:pPr>
        <w:pStyle w:val="ConsPlusNormal0"/>
        <w:jc w:val="right"/>
      </w:pPr>
      <w:r>
        <w:t>Таблица 20.1</w:t>
      </w:r>
    </w:p>
    <w:p w:rsidR="00996021" w:rsidRDefault="00996021">
      <w:pPr>
        <w:pStyle w:val="ConsPlusNormal0"/>
        <w:jc w:val="both"/>
      </w:pPr>
    </w:p>
    <w:p w:rsidR="00996021" w:rsidRDefault="003175DC">
      <w:pPr>
        <w:pStyle w:val="ConsPlusNormal0"/>
        <w:jc w:val="center"/>
      </w:pPr>
      <w:r>
        <w:t>Проверяемые элементы содержания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Человек в обществе</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Общество как система. Общественные отношения. Связи между подсистемами и элементами общества</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Общественные потребности и социальные институты. Признаки и функции социальных институтов</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Типы обществ. Постиндустриальное (информационное) общество и его особенности. Роль массовой коммуникации в современном обществе</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Глобализация и ее противоречивые последствия. Российское общество и человек перед лицом угроз и вызовов XXI в.</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Общественное и индивидуальное сознание. Самосознание и социальное поведение. Мировоззрение, его роль в жизнедеятельности человека</w:t>
            </w:r>
          </w:p>
        </w:tc>
      </w:tr>
      <w:tr w:rsidR="00996021">
        <w:tc>
          <w:tcPr>
            <w:tcW w:w="1077" w:type="dxa"/>
          </w:tcPr>
          <w:p w:rsidR="00996021" w:rsidRDefault="003175DC">
            <w:pPr>
              <w:pStyle w:val="ConsPlusNormal0"/>
              <w:jc w:val="center"/>
            </w:pPr>
            <w:r>
              <w:lastRenderedPageBreak/>
              <w:t>1.8</w:t>
            </w:r>
          </w:p>
        </w:tc>
        <w:tc>
          <w:tcPr>
            <w:tcW w:w="7994" w:type="dxa"/>
          </w:tcPr>
          <w:p w:rsidR="00996021" w:rsidRDefault="003175DC">
            <w:pPr>
              <w:pStyle w:val="ConsPlusNormal0"/>
              <w:jc w:val="both"/>
            </w:pPr>
            <w:r>
              <w:t>Социализация личности и ее этапы. Агенты (институты) социализации</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r>
      <w:tr w:rsidR="00996021">
        <w:tc>
          <w:tcPr>
            <w:tcW w:w="1077" w:type="dxa"/>
          </w:tcPr>
          <w:p w:rsidR="00996021" w:rsidRDefault="003175DC">
            <w:pPr>
              <w:pStyle w:val="ConsPlusNormal0"/>
              <w:jc w:val="center"/>
            </w:pPr>
            <w:r>
              <w:t>1.10</w:t>
            </w:r>
          </w:p>
        </w:tc>
        <w:tc>
          <w:tcPr>
            <w:tcW w:w="7994" w:type="dxa"/>
          </w:tcPr>
          <w:p w:rsidR="00996021" w:rsidRDefault="003175DC">
            <w:pPr>
              <w:pStyle w:val="ConsPlusNormal0"/>
              <w:jc w:val="both"/>
            </w:pPr>
            <w:r>
              <w:t>Познание мира. Чувственное и рациональное познание. Знание как результат познавательной деятельности, его виды</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Мышление, его формы и методы</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Понятие истины, ее критерии. Абсолютная, относительная истина</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Духовная культура</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Мораль как общечеловеческая ценность и социальный регулятор. Категории морали. Гражданственность. Патриотизм</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Искусство, его основные функции. Особенности искусства как формы духовной культуры. Достижения современного российского искусства</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Особенности профессиональной деятельности в сфере науки, образования, искусства</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Экономическая жизнь общества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Типы экономических систем</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Экономический рост и пути его достижения. Факторы долгосрочного экономического роста</w:t>
            </w:r>
          </w:p>
        </w:tc>
      </w:tr>
      <w:tr w:rsidR="00996021">
        <w:tc>
          <w:tcPr>
            <w:tcW w:w="1077" w:type="dxa"/>
          </w:tcPr>
          <w:p w:rsidR="00996021" w:rsidRDefault="003175DC">
            <w:pPr>
              <w:pStyle w:val="ConsPlusNormal0"/>
              <w:jc w:val="center"/>
            </w:pPr>
            <w:r>
              <w:lastRenderedPageBreak/>
              <w:t>3.4</w:t>
            </w:r>
          </w:p>
        </w:tc>
        <w:tc>
          <w:tcPr>
            <w:tcW w:w="7994" w:type="dxa"/>
          </w:tcPr>
          <w:p w:rsidR="00996021" w:rsidRDefault="003175DC">
            <w:pPr>
              <w:pStyle w:val="ConsPlusNormal0"/>
              <w:jc w:val="both"/>
            </w:pPr>
            <w:r>
              <w:t>Понятие экономического цикла. Фазы экономического цикла. Причины экономических циклов</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Рыночный спрос. Закон спроса. Эластичность спроса. Рыночное предложение. Закон предложения. Эластичность предложения</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Рынок труда. Заработная плата и стимулирование труда. Особенности труда молодежи.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996021">
        <w:tc>
          <w:tcPr>
            <w:tcW w:w="1077" w:type="dxa"/>
          </w:tcPr>
          <w:p w:rsidR="00996021" w:rsidRDefault="003175DC">
            <w:pPr>
              <w:pStyle w:val="ConsPlusNormal0"/>
              <w:jc w:val="center"/>
            </w:pPr>
            <w:r>
              <w:t>3.9</w:t>
            </w:r>
          </w:p>
        </w:tc>
        <w:tc>
          <w:tcPr>
            <w:tcW w:w="7994" w:type="dxa"/>
          </w:tcPr>
          <w:p w:rsidR="00996021" w:rsidRDefault="003175DC">
            <w:pPr>
              <w:pStyle w:val="ConsPlusNormal0"/>
              <w:jc w:val="both"/>
            </w:pPr>
            <w:r>
              <w:t>Предприятие в экономике. Цели предприятия. Факторы производства</w:t>
            </w:r>
          </w:p>
        </w:tc>
      </w:tr>
      <w:tr w:rsidR="00996021">
        <w:tc>
          <w:tcPr>
            <w:tcW w:w="1077" w:type="dxa"/>
          </w:tcPr>
          <w:p w:rsidR="00996021" w:rsidRDefault="003175DC">
            <w:pPr>
              <w:pStyle w:val="ConsPlusNormal0"/>
              <w:jc w:val="center"/>
            </w:pPr>
            <w:r>
              <w:t>3.10</w:t>
            </w:r>
          </w:p>
        </w:tc>
        <w:tc>
          <w:tcPr>
            <w:tcW w:w="7994" w:type="dxa"/>
          </w:tcPr>
          <w:p w:rsidR="00996021" w:rsidRDefault="003175DC">
            <w:pPr>
              <w:pStyle w:val="ConsPlusNormal0"/>
              <w:jc w:val="both"/>
            </w:pPr>
            <w:r>
              <w:t>Альтернативная стоимость, способы и источники финансирования предприятий. Издержки, их виды. Выручка, прибыль</w:t>
            </w:r>
          </w:p>
        </w:tc>
      </w:tr>
      <w:tr w:rsidR="00996021">
        <w:tc>
          <w:tcPr>
            <w:tcW w:w="1077" w:type="dxa"/>
          </w:tcPr>
          <w:p w:rsidR="00996021" w:rsidRDefault="003175DC">
            <w:pPr>
              <w:pStyle w:val="ConsPlusNormal0"/>
              <w:jc w:val="center"/>
            </w:pPr>
            <w:r>
              <w:t>3.11</w:t>
            </w:r>
          </w:p>
        </w:tc>
        <w:tc>
          <w:tcPr>
            <w:tcW w:w="7994" w:type="dxa"/>
          </w:tcPr>
          <w:p w:rsidR="00996021" w:rsidRDefault="003175DC">
            <w:pPr>
              <w:pStyle w:val="ConsPlusNormal0"/>
              <w:jc w:val="both"/>
            </w:pPr>
            <w: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rsidR="00996021">
        <w:tc>
          <w:tcPr>
            <w:tcW w:w="1077" w:type="dxa"/>
          </w:tcPr>
          <w:p w:rsidR="00996021" w:rsidRDefault="003175DC">
            <w:pPr>
              <w:pStyle w:val="ConsPlusNormal0"/>
              <w:jc w:val="center"/>
            </w:pPr>
            <w:r>
              <w:t>3.12</w:t>
            </w:r>
          </w:p>
        </w:tc>
        <w:tc>
          <w:tcPr>
            <w:tcW w:w="7994" w:type="dxa"/>
          </w:tcPr>
          <w:p w:rsidR="00996021" w:rsidRDefault="003175DC">
            <w:pPr>
              <w:pStyle w:val="ConsPlusNormal0"/>
              <w:jc w:val="both"/>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rsidR="00996021">
        <w:tc>
          <w:tcPr>
            <w:tcW w:w="1077" w:type="dxa"/>
          </w:tcPr>
          <w:p w:rsidR="00996021" w:rsidRDefault="003175DC">
            <w:pPr>
              <w:pStyle w:val="ConsPlusNormal0"/>
              <w:jc w:val="center"/>
            </w:pPr>
            <w:r>
              <w:t>3.13</w:t>
            </w:r>
          </w:p>
        </w:tc>
        <w:tc>
          <w:tcPr>
            <w:tcW w:w="7994" w:type="dxa"/>
          </w:tcPr>
          <w:p w:rsidR="00996021" w:rsidRDefault="003175DC">
            <w:pPr>
              <w:pStyle w:val="ConsPlusNormal0"/>
              <w:jc w:val="both"/>
            </w:pPr>
            <w:r>
              <w:t>Денежные агрегаты. Монетарная политика Банка России. Инфляция: причины, виды, последствия</w:t>
            </w:r>
          </w:p>
        </w:tc>
      </w:tr>
      <w:tr w:rsidR="00996021">
        <w:tc>
          <w:tcPr>
            <w:tcW w:w="1077" w:type="dxa"/>
          </w:tcPr>
          <w:p w:rsidR="00996021" w:rsidRDefault="003175DC">
            <w:pPr>
              <w:pStyle w:val="ConsPlusNormal0"/>
              <w:jc w:val="center"/>
            </w:pPr>
            <w:r>
              <w:t>3.14</w:t>
            </w:r>
          </w:p>
        </w:tc>
        <w:tc>
          <w:tcPr>
            <w:tcW w:w="7994" w:type="dxa"/>
          </w:tcPr>
          <w:p w:rsidR="00996021" w:rsidRDefault="003175DC">
            <w:pPr>
              <w:pStyle w:val="ConsPlusNormal0"/>
              <w:jc w:val="both"/>
            </w:pPr>
            <w: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996021">
        <w:tc>
          <w:tcPr>
            <w:tcW w:w="1077" w:type="dxa"/>
          </w:tcPr>
          <w:p w:rsidR="00996021" w:rsidRDefault="003175DC">
            <w:pPr>
              <w:pStyle w:val="ConsPlusNormal0"/>
              <w:jc w:val="center"/>
            </w:pPr>
            <w:r>
              <w:t>3.15</w:t>
            </w:r>
          </w:p>
        </w:tc>
        <w:tc>
          <w:tcPr>
            <w:tcW w:w="7994" w:type="dxa"/>
          </w:tcPr>
          <w:p w:rsidR="00996021" w:rsidRDefault="003175DC">
            <w:pPr>
              <w:pStyle w:val="ConsPlusNormal0"/>
              <w:jc w:val="both"/>
            </w:pPr>
            <w: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996021">
        <w:tc>
          <w:tcPr>
            <w:tcW w:w="1077" w:type="dxa"/>
          </w:tcPr>
          <w:p w:rsidR="00996021" w:rsidRDefault="003175DC">
            <w:pPr>
              <w:pStyle w:val="ConsPlusNormal0"/>
              <w:jc w:val="center"/>
            </w:pPr>
            <w:r>
              <w:t>3.16</w:t>
            </w:r>
          </w:p>
        </w:tc>
        <w:tc>
          <w:tcPr>
            <w:tcW w:w="7994" w:type="dxa"/>
          </w:tcPr>
          <w:p w:rsidR="00996021" w:rsidRDefault="003175DC">
            <w:pPr>
              <w:pStyle w:val="ConsPlusNormal0"/>
              <w:jc w:val="both"/>
            </w:pPr>
            <w: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996021">
        <w:tc>
          <w:tcPr>
            <w:tcW w:w="1077" w:type="dxa"/>
          </w:tcPr>
          <w:p w:rsidR="00996021" w:rsidRDefault="003175DC">
            <w:pPr>
              <w:pStyle w:val="ConsPlusNormal0"/>
              <w:jc w:val="center"/>
            </w:pPr>
            <w:r>
              <w:t>3.17</w:t>
            </w:r>
          </w:p>
        </w:tc>
        <w:tc>
          <w:tcPr>
            <w:tcW w:w="7994" w:type="dxa"/>
          </w:tcPr>
          <w:p w:rsidR="00996021" w:rsidRDefault="003175DC">
            <w:pPr>
              <w:pStyle w:val="ConsPlusNormal0"/>
              <w:jc w:val="both"/>
            </w:pPr>
            <w: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996021" w:rsidRDefault="00996021">
      <w:pPr>
        <w:pStyle w:val="ConsPlusNormal0"/>
        <w:jc w:val="both"/>
      </w:pPr>
    </w:p>
    <w:p w:rsidR="00996021" w:rsidRDefault="003175DC">
      <w:pPr>
        <w:pStyle w:val="ConsPlusNormal0"/>
        <w:jc w:val="right"/>
      </w:pPr>
      <w:r>
        <w:t>Таблица 20.2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 xml:space="preserve">Код </w:t>
            </w:r>
            <w:r>
              <w:lastRenderedPageBreak/>
              <w:t>проверяемого результата</w:t>
            </w:r>
          </w:p>
        </w:tc>
        <w:tc>
          <w:tcPr>
            <w:tcW w:w="7370" w:type="dxa"/>
          </w:tcPr>
          <w:p w:rsidR="00996021" w:rsidRDefault="003175DC">
            <w:pPr>
              <w:pStyle w:val="ConsPlusNormal0"/>
              <w:jc w:val="center"/>
            </w:pPr>
            <w:r>
              <w:lastRenderedPageBreak/>
              <w:t xml:space="preserve">Проверяемые предметные результаты освоения основной образовательной </w:t>
            </w:r>
            <w:r>
              <w:lastRenderedPageBreak/>
              <w:t>программы среднего общего образования</w:t>
            </w:r>
          </w:p>
        </w:tc>
      </w:tr>
      <w:tr w:rsidR="00996021">
        <w:tc>
          <w:tcPr>
            <w:tcW w:w="1701" w:type="dxa"/>
          </w:tcPr>
          <w:p w:rsidR="00996021" w:rsidRDefault="003175DC">
            <w:pPr>
              <w:pStyle w:val="ConsPlusNormal0"/>
              <w:jc w:val="center"/>
            </w:pPr>
            <w:r>
              <w:lastRenderedPageBreak/>
              <w:t>1</w:t>
            </w:r>
          </w:p>
        </w:tc>
        <w:tc>
          <w:tcPr>
            <w:tcW w:w="7370" w:type="dxa"/>
          </w:tcPr>
          <w:p w:rsidR="00996021" w:rsidRDefault="003175DC">
            <w:pPr>
              <w:pStyle w:val="ConsPlusNormal0"/>
              <w:jc w:val="both"/>
            </w:pPr>
            <w:r>
              <w:t>Социальная сфера</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996021" w:rsidRDefault="003175DC">
            <w:pPr>
              <w:pStyle w:val="ConsPlusNormal0"/>
              <w:jc w:val="both"/>
            </w:pPr>
            <w:r>
              <w:t>определять различные смыслы многозначных понятий, в том числе: социальная справедливость, социальный институт;</w:t>
            </w:r>
          </w:p>
          <w:p w:rsidR="00996021" w:rsidRDefault="003175DC">
            <w:pPr>
              <w:pStyle w:val="ConsPlusNormal0"/>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996021" w:rsidRDefault="003175DC">
            <w:pPr>
              <w:pStyle w:val="ConsPlusNormal0"/>
              <w:jc w:val="both"/>
            </w:pPr>
            <w:r>
              <w:t>приводить примеры взаимосвязи социальной, политической и других сфер жизни общества; права и морали;</w:t>
            </w:r>
          </w:p>
          <w:p w:rsidR="00996021" w:rsidRDefault="003175DC">
            <w:pPr>
              <w:pStyle w:val="ConsPlusNormal0"/>
              <w:jc w:val="both"/>
            </w:pPr>
            <w:r>
              <w:t>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w:t>
            </w:r>
          </w:p>
          <w:p w:rsidR="00996021" w:rsidRDefault="003175DC">
            <w:pPr>
              <w:pStyle w:val="ConsPlusNormal0"/>
              <w:jc w:val="both"/>
            </w:pPr>
            <w:r>
              <w:t>характеризовать функции семьи, социальных норм, включая нормы права; социального контроля;</w:t>
            </w:r>
          </w:p>
          <w:p w:rsidR="00996021" w:rsidRDefault="003175DC">
            <w:pPr>
              <w:pStyle w:val="ConsPlusNormal0"/>
              <w:jc w:val="both"/>
            </w:pPr>
            <w:r>
              <w:t>отражать связи социальных объектов и явлений с помощью различных знаковых систем, в том числе в таблицах, схемах, диаграммах, графиках</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996021">
        <w:tc>
          <w:tcPr>
            <w:tcW w:w="1701" w:type="dxa"/>
          </w:tcPr>
          <w:p w:rsidR="00996021" w:rsidRDefault="003175DC">
            <w:pPr>
              <w:pStyle w:val="ConsPlusNormal0"/>
              <w:jc w:val="center"/>
            </w:pPr>
            <w:r>
              <w:lastRenderedPageBreak/>
              <w:t>1.6</w:t>
            </w:r>
          </w:p>
        </w:tc>
        <w:tc>
          <w:tcPr>
            <w:tcW w:w="7370" w:type="dxa"/>
          </w:tcPr>
          <w:p w:rsidR="00996021" w:rsidRDefault="003175DC">
            <w:pPr>
              <w:pStyle w:val="ConsPlusNormal0"/>
              <w:jc w:val="both"/>
            </w:pPr>
            <w: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996021" w:rsidRDefault="003175DC">
            <w:pPr>
              <w:pStyle w:val="ConsPlusNormal0"/>
              <w:jc w:val="both"/>
            </w:pPr>
            <w: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ее результаты в виде завершенных проектов, презентаций, творческих работ социальной и междисциплинарной направленности;</w:t>
            </w:r>
          </w:p>
          <w:p w:rsidR="00996021" w:rsidRDefault="003175DC">
            <w:pPr>
              <w:pStyle w:val="ConsPlusNormal0"/>
              <w:jc w:val="both"/>
            </w:pPr>
            <w:r>
              <w:t>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Формулировать на основе социальных ценностей и приобретенных знаний о структуре общества и социальных взаимодействиях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w:t>
            </w:r>
          </w:p>
          <w:p w:rsidR="00996021" w:rsidRDefault="003175DC">
            <w:pPr>
              <w:pStyle w:val="ConsPlusNormal0"/>
              <w:jc w:val="both"/>
            </w:pPr>
            <w: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996021" w:rsidRDefault="003175DC">
            <w:pPr>
              <w:pStyle w:val="ConsPlusNormal0"/>
              <w:jc w:val="both"/>
            </w:pPr>
            <w: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w:t>
            </w:r>
            <w:r>
              <w:lastRenderedPageBreak/>
              <w:t>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996021">
        <w:tc>
          <w:tcPr>
            <w:tcW w:w="1701" w:type="dxa"/>
          </w:tcPr>
          <w:p w:rsidR="00996021" w:rsidRDefault="003175DC">
            <w:pPr>
              <w:pStyle w:val="ConsPlusNormal0"/>
              <w:jc w:val="center"/>
            </w:pPr>
            <w:r>
              <w:lastRenderedPageBreak/>
              <w:t>2</w:t>
            </w:r>
          </w:p>
        </w:tc>
        <w:tc>
          <w:tcPr>
            <w:tcW w:w="7370" w:type="dxa"/>
          </w:tcPr>
          <w:p w:rsidR="00996021" w:rsidRDefault="003175DC">
            <w:pPr>
              <w:pStyle w:val="ConsPlusNormal0"/>
              <w:jc w:val="both"/>
            </w:pPr>
            <w:r>
              <w:t>Политическая сфера</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996021" w:rsidRDefault="003175DC">
            <w:pPr>
              <w:pStyle w:val="ConsPlusNormal0"/>
              <w:jc w:val="both"/>
            </w:pPr>
            <w:r>
              <w:t>определять различные смыслы многозначных понятий, в том числе: власть;</w:t>
            </w:r>
          </w:p>
          <w:p w:rsidR="00996021" w:rsidRDefault="003175DC">
            <w:pPr>
              <w:pStyle w:val="ConsPlusNormal0"/>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поведения;</w:t>
            </w:r>
          </w:p>
          <w:p w:rsidR="00996021" w:rsidRDefault="003175DC">
            <w:pPr>
              <w:pStyle w:val="ConsPlusNormal0"/>
              <w:jc w:val="both"/>
            </w:pPr>
            <w:r>
              <w:t>приводить примеры взаимосвязи социальной, политической и других сфер жизни общества;</w:t>
            </w:r>
          </w:p>
          <w:p w:rsidR="00996021" w:rsidRDefault="003175DC">
            <w:pPr>
              <w:pStyle w:val="ConsPlusNormal0"/>
              <w:jc w:val="both"/>
            </w:pPr>
            <w:r>
              <w:t>характеризовать причины и последствия преобразований в политической сфере, абсентеизма, коррупции;</w:t>
            </w:r>
          </w:p>
          <w:p w:rsidR="00996021" w:rsidRDefault="003175DC">
            <w:pPr>
              <w:pStyle w:val="ConsPlusNormal0"/>
              <w:jc w:val="both"/>
            </w:pPr>
            <w:r>
              <w:t>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rsidR="00996021" w:rsidRDefault="003175DC">
            <w:pPr>
              <w:pStyle w:val="ConsPlusNormal0"/>
              <w:jc w:val="both"/>
            </w:pPr>
            <w:r>
              <w:t>отражать связи социальных объектов и явлений с помощью различных знаковых систем, в том числе в таблицах, схемах, диаграммах, графиках</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 xml:space="preserve">Применять знания, полученные при изучении раздела "Политическая сфера", для анализа социальной информации о политическом развитии </w:t>
            </w:r>
            <w:r>
              <w:lastRenderedPageBreak/>
              <w:t>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996021" w:rsidRDefault="003175DC">
            <w:pPr>
              <w:pStyle w:val="ConsPlusNormal0"/>
              <w:jc w:val="both"/>
            </w:pPr>
            <w: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996021">
        <w:tc>
          <w:tcPr>
            <w:tcW w:w="1701" w:type="dxa"/>
          </w:tcPr>
          <w:p w:rsidR="00996021" w:rsidRDefault="003175DC">
            <w:pPr>
              <w:pStyle w:val="ConsPlusNormal0"/>
              <w:jc w:val="center"/>
            </w:pPr>
            <w:r>
              <w:lastRenderedPageBreak/>
              <w:t>2.7</w:t>
            </w:r>
          </w:p>
        </w:tc>
        <w:tc>
          <w:tcPr>
            <w:tcW w:w="7370" w:type="dxa"/>
          </w:tcPr>
          <w:p w:rsidR="00996021" w:rsidRDefault="003175DC">
            <w:pPr>
              <w:pStyle w:val="ConsPlusNormal0"/>
              <w:jc w:val="both"/>
            </w:pPr>
            <w:r>
              <w:t>Осуществлять учебно-исследовательскую и проектную деятельность с использованием полученных знаний о политической сфере,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996021">
        <w:tc>
          <w:tcPr>
            <w:tcW w:w="1701" w:type="dxa"/>
          </w:tcPr>
          <w:p w:rsidR="00996021" w:rsidRDefault="003175DC">
            <w:pPr>
              <w:pStyle w:val="ConsPlusNormal0"/>
              <w:jc w:val="center"/>
            </w:pPr>
            <w:r>
              <w:t>2.8</w:t>
            </w:r>
          </w:p>
        </w:tc>
        <w:tc>
          <w:tcPr>
            <w:tcW w:w="7370" w:type="dxa"/>
          </w:tcPr>
          <w:p w:rsidR="00996021" w:rsidRDefault="003175DC">
            <w:pPr>
              <w:pStyle w:val="ConsPlusNormal0"/>
              <w:jc w:val="both"/>
            </w:pPr>
            <w: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996021">
        <w:tc>
          <w:tcPr>
            <w:tcW w:w="1701" w:type="dxa"/>
          </w:tcPr>
          <w:p w:rsidR="00996021" w:rsidRDefault="003175DC">
            <w:pPr>
              <w:pStyle w:val="ConsPlusNormal0"/>
              <w:jc w:val="center"/>
            </w:pPr>
            <w:r>
              <w:t>2.9</w:t>
            </w:r>
          </w:p>
        </w:tc>
        <w:tc>
          <w:tcPr>
            <w:tcW w:w="7370" w:type="dxa"/>
          </w:tcPr>
          <w:p w:rsidR="00996021" w:rsidRDefault="003175DC">
            <w:pPr>
              <w:pStyle w:val="ConsPlusNormal0"/>
              <w:jc w:val="both"/>
            </w:pPr>
            <w:r>
              <w:t>Формулировать на основе социальных ценностей и приобретенных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 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996021" w:rsidRDefault="003175DC">
            <w:pPr>
              <w:pStyle w:val="ConsPlusNormal0"/>
              <w:jc w:val="both"/>
            </w:pPr>
            <w: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996021">
        <w:tc>
          <w:tcPr>
            <w:tcW w:w="1701" w:type="dxa"/>
          </w:tcPr>
          <w:p w:rsidR="00996021" w:rsidRDefault="003175DC">
            <w:pPr>
              <w:pStyle w:val="ConsPlusNormal0"/>
              <w:jc w:val="center"/>
            </w:pPr>
            <w:r>
              <w:t>2.10</w:t>
            </w:r>
          </w:p>
        </w:tc>
        <w:tc>
          <w:tcPr>
            <w:tcW w:w="7370" w:type="dxa"/>
          </w:tcPr>
          <w:p w:rsidR="00996021" w:rsidRDefault="003175DC">
            <w:pPr>
              <w:pStyle w:val="ConsPlusNormal0"/>
              <w:jc w:val="both"/>
            </w:pPr>
            <w: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w:t>
            </w:r>
            <w:r>
              <w:lastRenderedPageBreak/>
              <w:t>осознавать неприемлемость антиобщественного поведения, опасность алкоголизма и наркомании</w:t>
            </w:r>
          </w:p>
        </w:tc>
      </w:tr>
      <w:tr w:rsidR="00996021">
        <w:tc>
          <w:tcPr>
            <w:tcW w:w="1701" w:type="dxa"/>
          </w:tcPr>
          <w:p w:rsidR="00996021" w:rsidRDefault="003175DC">
            <w:pPr>
              <w:pStyle w:val="ConsPlusNormal0"/>
              <w:jc w:val="center"/>
            </w:pPr>
            <w:r>
              <w:lastRenderedPageBreak/>
              <w:t>3</w:t>
            </w:r>
          </w:p>
        </w:tc>
        <w:tc>
          <w:tcPr>
            <w:tcW w:w="7370" w:type="dxa"/>
          </w:tcPr>
          <w:p w:rsidR="00996021" w:rsidRDefault="003175DC">
            <w:pPr>
              <w:pStyle w:val="ConsPlusNormal0"/>
              <w:jc w:val="both"/>
            </w:pPr>
            <w:r>
              <w:t>Правовое регулирование общественных отношений в Российской Федерации</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w:t>
            </w:r>
          </w:p>
          <w:p w:rsidR="00996021" w:rsidRDefault="003175DC">
            <w:pPr>
              <w:pStyle w:val="ConsPlusNormal0"/>
              <w:jc w:val="both"/>
            </w:pPr>
            <w:r>
              <w:t>экологическом законодательстве, гражданском, административном и уголовном судопроизводстве</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996021" w:rsidRDefault="003175DC">
            <w:pPr>
              <w:pStyle w:val="ConsPlusNormal0"/>
              <w:jc w:val="both"/>
            </w:pPr>
            <w:r>
              <w:t>определять различные смыслы многозначных понятий;</w:t>
            </w:r>
          </w:p>
          <w:p w:rsidR="00996021" w:rsidRDefault="003175DC">
            <w:pPr>
              <w:pStyle w:val="ConsPlusNormal0"/>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996021" w:rsidRDefault="003175DC">
            <w:pPr>
              <w:pStyle w:val="ConsPlusNormal0"/>
              <w:jc w:val="both"/>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996021" w:rsidRDefault="003175DC">
            <w:pPr>
              <w:pStyle w:val="ConsPlusNormal0"/>
              <w:jc w:val="both"/>
            </w:pPr>
            <w:r>
              <w:lastRenderedPageBreak/>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996021" w:rsidRDefault="003175DC">
            <w:pPr>
              <w:pStyle w:val="ConsPlusNormal0"/>
              <w:jc w:val="both"/>
            </w:pPr>
            <w:r>
              <w:t>характеризовать функции правоохранительных органов;</w:t>
            </w:r>
          </w:p>
          <w:p w:rsidR="00996021" w:rsidRDefault="003175DC">
            <w:pPr>
              <w:pStyle w:val="ConsPlusNormal0"/>
              <w:jc w:val="both"/>
            </w:pPr>
            <w:r>
              <w:t>отражать связи социальных объектов и явлений с помощью различных знаковых систем, в том числе в таблицах, схемах, диаграммах, графиках</w:t>
            </w:r>
          </w:p>
        </w:tc>
      </w:tr>
      <w:tr w:rsidR="00996021">
        <w:tc>
          <w:tcPr>
            <w:tcW w:w="1701" w:type="dxa"/>
          </w:tcPr>
          <w:p w:rsidR="00996021" w:rsidRDefault="003175DC">
            <w:pPr>
              <w:pStyle w:val="ConsPlusNormal0"/>
              <w:jc w:val="center"/>
            </w:pPr>
            <w:r>
              <w:lastRenderedPageBreak/>
              <w:t>3.5</w:t>
            </w:r>
          </w:p>
        </w:tc>
        <w:tc>
          <w:tcPr>
            <w:tcW w:w="7370" w:type="dxa"/>
          </w:tcPr>
          <w:p w:rsidR="00996021" w:rsidRDefault="003175DC">
            <w:pPr>
              <w:pStyle w:val="ConsPlusNormal0"/>
              <w:jc w:val="both"/>
            </w:pPr>
            <w: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996021">
        <w:tc>
          <w:tcPr>
            <w:tcW w:w="1701" w:type="dxa"/>
          </w:tcPr>
          <w:p w:rsidR="00996021" w:rsidRDefault="003175DC">
            <w:pPr>
              <w:pStyle w:val="ConsPlusNormal0"/>
              <w:jc w:val="center"/>
            </w:pPr>
            <w:r>
              <w:t>3.6</w:t>
            </w:r>
          </w:p>
        </w:tc>
        <w:tc>
          <w:tcPr>
            <w:tcW w:w="7370" w:type="dxa"/>
          </w:tcPr>
          <w:p w:rsidR="00996021" w:rsidRDefault="003175DC">
            <w:pPr>
              <w:pStyle w:val="ConsPlusNormal0"/>
              <w:jc w:val="both"/>
            </w:pPr>
            <w: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996021" w:rsidRDefault="003175DC">
            <w:pPr>
              <w:pStyle w:val="ConsPlusNormal0"/>
              <w:jc w:val="both"/>
            </w:pPr>
            <w: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996021">
        <w:tc>
          <w:tcPr>
            <w:tcW w:w="1701" w:type="dxa"/>
          </w:tcPr>
          <w:p w:rsidR="00996021" w:rsidRDefault="003175DC">
            <w:pPr>
              <w:pStyle w:val="ConsPlusNormal0"/>
              <w:jc w:val="center"/>
            </w:pPr>
            <w:r>
              <w:t>3.7</w:t>
            </w:r>
          </w:p>
        </w:tc>
        <w:tc>
          <w:tcPr>
            <w:tcW w:w="7370" w:type="dxa"/>
          </w:tcPr>
          <w:p w:rsidR="00996021" w:rsidRDefault="003175DC">
            <w:pPr>
              <w:pStyle w:val="ConsPlusNormal0"/>
              <w:jc w:val="both"/>
            </w:pPr>
            <w: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996021">
        <w:tc>
          <w:tcPr>
            <w:tcW w:w="1701" w:type="dxa"/>
          </w:tcPr>
          <w:p w:rsidR="00996021" w:rsidRDefault="003175DC">
            <w:pPr>
              <w:pStyle w:val="ConsPlusNormal0"/>
              <w:jc w:val="center"/>
            </w:pPr>
            <w:r>
              <w:t>3.8</w:t>
            </w:r>
          </w:p>
        </w:tc>
        <w:tc>
          <w:tcPr>
            <w:tcW w:w="7370" w:type="dxa"/>
          </w:tcPr>
          <w:p w:rsidR="00996021" w:rsidRDefault="003175DC">
            <w:pPr>
              <w:pStyle w:val="ConsPlusNormal0"/>
              <w:jc w:val="both"/>
            </w:pPr>
            <w: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996021">
        <w:tc>
          <w:tcPr>
            <w:tcW w:w="1701" w:type="dxa"/>
          </w:tcPr>
          <w:p w:rsidR="00996021" w:rsidRDefault="003175DC">
            <w:pPr>
              <w:pStyle w:val="ConsPlusNormal0"/>
              <w:jc w:val="center"/>
            </w:pPr>
            <w:r>
              <w:t>3.9</w:t>
            </w:r>
          </w:p>
        </w:tc>
        <w:tc>
          <w:tcPr>
            <w:tcW w:w="7370" w:type="dxa"/>
          </w:tcPr>
          <w:p w:rsidR="00996021" w:rsidRDefault="003175DC">
            <w:pPr>
              <w:pStyle w:val="ConsPlusNormal0"/>
              <w:jc w:val="both"/>
            </w:pPr>
            <w:r>
              <w:t>Формулировать на основе социальных ценностей и приобретенных знаний собственные суждения и аргументы о соотношении прав и свобод человека с обязанностями и правовой ответственностью;</w:t>
            </w:r>
          </w:p>
          <w:p w:rsidR="00996021" w:rsidRDefault="003175DC">
            <w:pPr>
              <w:pStyle w:val="ConsPlusNormal0"/>
              <w:jc w:val="both"/>
            </w:pPr>
            <w: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996021" w:rsidRDefault="003175DC">
            <w:pPr>
              <w:pStyle w:val="ConsPlusNormal0"/>
              <w:jc w:val="both"/>
            </w:pPr>
            <w:r>
              <w:t xml:space="preserve">конкретизировать теоретические положения об основах конституционного </w:t>
            </w:r>
            <w:r>
              <w:lastRenderedPageBreak/>
              <w:t>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996021">
        <w:tc>
          <w:tcPr>
            <w:tcW w:w="1701" w:type="dxa"/>
          </w:tcPr>
          <w:p w:rsidR="00996021" w:rsidRDefault="003175DC">
            <w:pPr>
              <w:pStyle w:val="ConsPlusNormal0"/>
              <w:jc w:val="center"/>
            </w:pPr>
            <w:r>
              <w:lastRenderedPageBreak/>
              <w:t>3.10</w:t>
            </w:r>
          </w:p>
        </w:tc>
        <w:tc>
          <w:tcPr>
            <w:tcW w:w="7370" w:type="dxa"/>
          </w:tcPr>
          <w:p w:rsidR="00996021" w:rsidRDefault="003175DC">
            <w:pPr>
              <w:pStyle w:val="ConsPlusNormal0"/>
              <w:jc w:val="both"/>
            </w:pPr>
            <w: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996021">
        <w:tc>
          <w:tcPr>
            <w:tcW w:w="1701" w:type="dxa"/>
          </w:tcPr>
          <w:p w:rsidR="00996021" w:rsidRDefault="003175DC">
            <w:pPr>
              <w:pStyle w:val="ConsPlusNormal0"/>
              <w:jc w:val="center"/>
            </w:pPr>
            <w:r>
              <w:t>3.11</w:t>
            </w:r>
          </w:p>
        </w:tc>
        <w:tc>
          <w:tcPr>
            <w:tcW w:w="7370" w:type="dxa"/>
          </w:tcPr>
          <w:p w:rsidR="00996021" w:rsidRDefault="003175DC">
            <w:pPr>
              <w:pStyle w:val="ConsPlusNormal0"/>
              <w:jc w:val="both"/>
            </w:pPr>
            <w: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996021">
        <w:tc>
          <w:tcPr>
            <w:tcW w:w="1701" w:type="dxa"/>
          </w:tcPr>
          <w:p w:rsidR="00996021" w:rsidRDefault="003175DC">
            <w:pPr>
              <w:pStyle w:val="ConsPlusNormal0"/>
              <w:jc w:val="center"/>
            </w:pPr>
            <w:r>
              <w:t>3.12</w:t>
            </w:r>
          </w:p>
        </w:tc>
        <w:tc>
          <w:tcPr>
            <w:tcW w:w="7370" w:type="dxa"/>
          </w:tcPr>
          <w:p w:rsidR="00996021" w:rsidRDefault="003175DC">
            <w:pPr>
              <w:pStyle w:val="ConsPlusNormal0"/>
              <w:jc w:val="both"/>
            </w:pPr>
            <w: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996021" w:rsidRDefault="00996021">
      <w:pPr>
        <w:pStyle w:val="ConsPlusNormal0"/>
        <w:jc w:val="both"/>
      </w:pPr>
    </w:p>
    <w:p w:rsidR="00996021" w:rsidRDefault="003175DC">
      <w:pPr>
        <w:pStyle w:val="ConsPlusNormal0"/>
        <w:jc w:val="right"/>
      </w:pPr>
      <w:r>
        <w:t>Таблица 20.3</w:t>
      </w:r>
    </w:p>
    <w:p w:rsidR="00996021" w:rsidRDefault="00996021">
      <w:pPr>
        <w:pStyle w:val="ConsPlusNormal0"/>
        <w:jc w:val="both"/>
      </w:pPr>
    </w:p>
    <w:p w:rsidR="00996021" w:rsidRDefault="003175DC">
      <w:pPr>
        <w:pStyle w:val="ConsPlusNormal0"/>
        <w:jc w:val="center"/>
      </w:pPr>
      <w:r>
        <w:t>Проверяемые элементы содержания (11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Социальная сфера.</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Социальные общности, группы, их типы. Социальная структура российского общества. Государственная поддержка социально незащищенных слоев общества в Российской Федерации</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Социальная стратификация, ее критерии. Социальное неравенство</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Положение индивида в обществе. Социальные статусы и роли. Социальная мобильность, ее формы и каналы в современном российском обществе</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r>
      <w:tr w:rsidR="00996021">
        <w:tc>
          <w:tcPr>
            <w:tcW w:w="1077" w:type="dxa"/>
          </w:tcPr>
          <w:p w:rsidR="00996021" w:rsidRDefault="003175DC">
            <w:pPr>
              <w:pStyle w:val="ConsPlusNormal0"/>
              <w:jc w:val="center"/>
            </w:pPr>
            <w:r>
              <w:lastRenderedPageBreak/>
              <w:t>1.5</w:t>
            </w:r>
          </w:p>
        </w:tc>
        <w:tc>
          <w:tcPr>
            <w:tcW w:w="7994" w:type="dxa"/>
          </w:tcPr>
          <w:p w:rsidR="00996021" w:rsidRDefault="003175DC">
            <w:pPr>
              <w:pStyle w:val="ConsPlusNormal0"/>
              <w:jc w:val="both"/>
            </w:pPr>
            <w: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Социальные нормы и отклоняющееся (девиантное) поведение. Формы социальных девиаций. Конформизм. Социальный контроль и самоконтроль</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Социальный конфликт. Виды социальных конфликтов, их причины. Способы разрешения социальных конфликтов</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Особенности профессиональной деятельности социолога, социального психолога</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Политическая сфера</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Политическая власть и субъекты политики в современном обществе. Политические институты. Политическая деятельность</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Политическая система общества, ее структура и функции. Политическая система Российской Федерации на современном этапе</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Государство как основной институт политической системы.</w:t>
            </w:r>
          </w:p>
          <w:p w:rsidR="00996021" w:rsidRDefault="003175DC">
            <w:pPr>
              <w:pStyle w:val="ConsPlusNormal0"/>
              <w:jc w:val="both"/>
            </w:pPr>
            <w:r>
              <w:t>Государственный суверенитет. Функции государства</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Форма государства: форма правления, форма государственного (территориального) устройства, политический режим. Типология форм государства</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Федеративное устройство Российской Федерации. Субъекты государственной власти в Российской Федерации</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Политическая культура общества и личности. Политическое поведение. Политическое участие. Политический процесс и участие в нем субъектов политики. Формы участия граждан в политике. Причины абсентеизма</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Политическая идеология, ее роль в обществе. Основные идейно-политические течения современности</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Политические партии как субъекты политики, их функции, виды. Типы партийных систем</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Политическая элита и политическое лидерство. Типология лидерства</w:t>
            </w:r>
          </w:p>
        </w:tc>
      </w:tr>
      <w:tr w:rsidR="00996021">
        <w:tc>
          <w:tcPr>
            <w:tcW w:w="1077" w:type="dxa"/>
          </w:tcPr>
          <w:p w:rsidR="00996021" w:rsidRDefault="003175DC">
            <w:pPr>
              <w:pStyle w:val="ConsPlusNormal0"/>
              <w:jc w:val="center"/>
            </w:pPr>
            <w:r>
              <w:t>2.13</w:t>
            </w:r>
          </w:p>
        </w:tc>
        <w:tc>
          <w:tcPr>
            <w:tcW w:w="7994" w:type="dxa"/>
          </w:tcPr>
          <w:p w:rsidR="00996021" w:rsidRDefault="003175DC">
            <w:pPr>
              <w:pStyle w:val="ConsPlusNormal0"/>
              <w:jc w:val="both"/>
            </w:pPr>
            <w:r>
              <w:t>Роль средств массовой информации в политической жизни общества. Сеть Интернет в современной политической коммуникации</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Правовое регулирование общественных отношений в Российской Федерации</w:t>
            </w:r>
          </w:p>
        </w:tc>
      </w:tr>
      <w:tr w:rsidR="00996021">
        <w:tc>
          <w:tcPr>
            <w:tcW w:w="1077" w:type="dxa"/>
          </w:tcPr>
          <w:p w:rsidR="00996021" w:rsidRDefault="003175DC">
            <w:pPr>
              <w:pStyle w:val="ConsPlusNormal0"/>
              <w:jc w:val="center"/>
            </w:pPr>
            <w:r>
              <w:lastRenderedPageBreak/>
              <w:t>3.1</w:t>
            </w:r>
          </w:p>
        </w:tc>
        <w:tc>
          <w:tcPr>
            <w:tcW w:w="7994" w:type="dxa"/>
          </w:tcPr>
          <w:p w:rsidR="00996021" w:rsidRDefault="003175DC">
            <w:pPr>
              <w:pStyle w:val="ConsPlusNormal0"/>
              <w:jc w:val="both"/>
            </w:pPr>
            <w: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Система российского права</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Правоотношения, их субъекты</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Правонарушение и юридическая ответственность</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Функции правоохранительных органов Российской Федерации</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hyperlink r:id="rId4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Основы конституционного строя Российской Федерации. Гражданство Российской Федерации</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996021">
        <w:tc>
          <w:tcPr>
            <w:tcW w:w="1077" w:type="dxa"/>
          </w:tcPr>
          <w:p w:rsidR="00996021" w:rsidRDefault="003175DC">
            <w:pPr>
              <w:pStyle w:val="ConsPlusNormal0"/>
              <w:jc w:val="center"/>
            </w:pPr>
            <w:r>
              <w:t>3.9</w:t>
            </w:r>
          </w:p>
        </w:tc>
        <w:tc>
          <w:tcPr>
            <w:tcW w:w="7994" w:type="dxa"/>
          </w:tcPr>
          <w:p w:rsidR="00996021" w:rsidRDefault="003175DC">
            <w:pPr>
              <w:pStyle w:val="ConsPlusNormal0"/>
              <w:jc w:val="both"/>
            </w:pPr>
            <w: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996021">
        <w:tc>
          <w:tcPr>
            <w:tcW w:w="1077" w:type="dxa"/>
          </w:tcPr>
          <w:p w:rsidR="00996021" w:rsidRDefault="003175DC">
            <w:pPr>
              <w:pStyle w:val="ConsPlusNormal0"/>
              <w:jc w:val="center"/>
            </w:pPr>
            <w:r>
              <w:t>3.10</w:t>
            </w:r>
          </w:p>
        </w:tc>
        <w:tc>
          <w:tcPr>
            <w:tcW w:w="7994" w:type="dxa"/>
          </w:tcPr>
          <w:p w:rsidR="00996021" w:rsidRDefault="003175DC">
            <w:pPr>
              <w:pStyle w:val="ConsPlusNormal0"/>
              <w:jc w:val="both"/>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rsidR="00996021">
        <w:tc>
          <w:tcPr>
            <w:tcW w:w="1077" w:type="dxa"/>
          </w:tcPr>
          <w:p w:rsidR="00996021" w:rsidRDefault="003175DC">
            <w:pPr>
              <w:pStyle w:val="ConsPlusNormal0"/>
              <w:jc w:val="center"/>
            </w:pPr>
            <w:r>
              <w:t>3.11</w:t>
            </w:r>
          </w:p>
        </w:tc>
        <w:tc>
          <w:tcPr>
            <w:tcW w:w="7994" w:type="dxa"/>
          </w:tcPr>
          <w:p w:rsidR="00996021" w:rsidRDefault="003175DC">
            <w:pPr>
              <w:pStyle w:val="ConsPlusNormal0"/>
              <w:jc w:val="both"/>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996021">
        <w:tc>
          <w:tcPr>
            <w:tcW w:w="1077" w:type="dxa"/>
          </w:tcPr>
          <w:p w:rsidR="00996021" w:rsidRDefault="003175DC">
            <w:pPr>
              <w:pStyle w:val="ConsPlusNormal0"/>
              <w:jc w:val="center"/>
            </w:pPr>
            <w:r>
              <w:t>3.12</w:t>
            </w:r>
          </w:p>
        </w:tc>
        <w:tc>
          <w:tcPr>
            <w:tcW w:w="7994" w:type="dxa"/>
          </w:tcPr>
          <w:p w:rsidR="00996021" w:rsidRDefault="003175DC">
            <w:pPr>
              <w:pStyle w:val="ConsPlusNormal0"/>
              <w:jc w:val="both"/>
            </w:pPr>
            <w:r>
              <w:t xml:space="preserve">Федеральный </w:t>
            </w:r>
            <w:hyperlink r:id="rId429"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w:t>
              </w:r>
            </w:hyperlink>
            <w:r>
              <w:t xml:space="preserve"> от 29.12.2012 N 273-ФЗ "Об образовании в Российской Федерации". Порядок приема на обучение в образовательные организации среднего профессионального и высшего образования</w:t>
            </w:r>
          </w:p>
        </w:tc>
      </w:tr>
      <w:tr w:rsidR="00996021">
        <w:tc>
          <w:tcPr>
            <w:tcW w:w="1077" w:type="dxa"/>
          </w:tcPr>
          <w:p w:rsidR="00996021" w:rsidRDefault="003175DC">
            <w:pPr>
              <w:pStyle w:val="ConsPlusNormal0"/>
              <w:jc w:val="center"/>
            </w:pPr>
            <w:r>
              <w:t>3.13</w:t>
            </w:r>
          </w:p>
        </w:tc>
        <w:tc>
          <w:tcPr>
            <w:tcW w:w="7994" w:type="dxa"/>
          </w:tcPr>
          <w:p w:rsidR="00996021" w:rsidRDefault="003175DC">
            <w:pPr>
              <w:pStyle w:val="ConsPlusNormal0"/>
              <w:jc w:val="both"/>
            </w:pPr>
            <w:r>
              <w:t>Административное право и его субъекты. Административное правонарушение и административная ответственность</w:t>
            </w:r>
          </w:p>
        </w:tc>
      </w:tr>
      <w:tr w:rsidR="00996021">
        <w:tc>
          <w:tcPr>
            <w:tcW w:w="1077" w:type="dxa"/>
          </w:tcPr>
          <w:p w:rsidR="00996021" w:rsidRDefault="003175DC">
            <w:pPr>
              <w:pStyle w:val="ConsPlusNormal0"/>
              <w:jc w:val="center"/>
            </w:pPr>
            <w:r>
              <w:t>3.14</w:t>
            </w:r>
          </w:p>
        </w:tc>
        <w:tc>
          <w:tcPr>
            <w:tcW w:w="7994" w:type="dxa"/>
          </w:tcPr>
          <w:p w:rsidR="00996021" w:rsidRDefault="003175DC">
            <w:pPr>
              <w:pStyle w:val="ConsPlusNormal0"/>
              <w:jc w:val="both"/>
            </w:pPr>
            <w: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r>
      <w:tr w:rsidR="00996021">
        <w:tc>
          <w:tcPr>
            <w:tcW w:w="1077" w:type="dxa"/>
          </w:tcPr>
          <w:p w:rsidR="00996021" w:rsidRDefault="003175DC">
            <w:pPr>
              <w:pStyle w:val="ConsPlusNormal0"/>
              <w:jc w:val="center"/>
            </w:pPr>
            <w:r>
              <w:t>3.15</w:t>
            </w:r>
          </w:p>
        </w:tc>
        <w:tc>
          <w:tcPr>
            <w:tcW w:w="7994" w:type="dxa"/>
          </w:tcPr>
          <w:p w:rsidR="00996021" w:rsidRDefault="003175DC">
            <w:pPr>
              <w:pStyle w:val="ConsPlusNormal0"/>
              <w:jc w:val="both"/>
            </w:pPr>
            <w:r>
              <w:t>Уголовный процесс, его принципы и стадии. Участники уголовного процесса</w:t>
            </w:r>
          </w:p>
        </w:tc>
      </w:tr>
      <w:tr w:rsidR="00996021">
        <w:tc>
          <w:tcPr>
            <w:tcW w:w="1077" w:type="dxa"/>
          </w:tcPr>
          <w:p w:rsidR="00996021" w:rsidRDefault="003175DC">
            <w:pPr>
              <w:pStyle w:val="ConsPlusNormal0"/>
              <w:jc w:val="center"/>
            </w:pPr>
            <w:r>
              <w:t>3.16</w:t>
            </w:r>
          </w:p>
        </w:tc>
        <w:tc>
          <w:tcPr>
            <w:tcW w:w="7994" w:type="dxa"/>
          </w:tcPr>
          <w:p w:rsidR="00996021" w:rsidRDefault="003175DC">
            <w:pPr>
              <w:pStyle w:val="ConsPlusNormal0"/>
              <w:jc w:val="both"/>
            </w:pPr>
            <w:r>
              <w:t>Гражданские споры, порядок их рассмотрения. Основные принципы гражданского процесса. Участники гражданского процесса</w:t>
            </w:r>
          </w:p>
        </w:tc>
      </w:tr>
      <w:tr w:rsidR="00996021">
        <w:tc>
          <w:tcPr>
            <w:tcW w:w="1077" w:type="dxa"/>
          </w:tcPr>
          <w:p w:rsidR="00996021" w:rsidRDefault="003175DC">
            <w:pPr>
              <w:pStyle w:val="ConsPlusNormal0"/>
              <w:jc w:val="center"/>
            </w:pPr>
            <w:r>
              <w:t>3.17</w:t>
            </w:r>
          </w:p>
        </w:tc>
        <w:tc>
          <w:tcPr>
            <w:tcW w:w="7994" w:type="dxa"/>
          </w:tcPr>
          <w:p w:rsidR="00996021" w:rsidRDefault="003175DC">
            <w:pPr>
              <w:pStyle w:val="ConsPlusNormal0"/>
              <w:jc w:val="both"/>
            </w:pPr>
            <w:r>
              <w:t>Конституционное судопроизводство. Арбитражное судопроизводство</w:t>
            </w:r>
          </w:p>
        </w:tc>
      </w:tr>
      <w:tr w:rsidR="00996021">
        <w:tc>
          <w:tcPr>
            <w:tcW w:w="1077" w:type="dxa"/>
          </w:tcPr>
          <w:p w:rsidR="00996021" w:rsidRDefault="003175DC">
            <w:pPr>
              <w:pStyle w:val="ConsPlusNormal0"/>
              <w:jc w:val="center"/>
            </w:pPr>
            <w:r>
              <w:t>3.18</w:t>
            </w:r>
          </w:p>
        </w:tc>
        <w:tc>
          <w:tcPr>
            <w:tcW w:w="7994" w:type="dxa"/>
          </w:tcPr>
          <w:p w:rsidR="00996021" w:rsidRDefault="003175DC">
            <w:pPr>
              <w:pStyle w:val="ConsPlusNormal0"/>
              <w:jc w:val="both"/>
            </w:pPr>
            <w:r>
              <w:t>Административный процесс. Судебное производство по делам об административных правонарушениях</w:t>
            </w:r>
          </w:p>
        </w:tc>
      </w:tr>
      <w:tr w:rsidR="00996021">
        <w:tc>
          <w:tcPr>
            <w:tcW w:w="1077" w:type="dxa"/>
          </w:tcPr>
          <w:p w:rsidR="00996021" w:rsidRDefault="003175DC">
            <w:pPr>
              <w:pStyle w:val="ConsPlusNormal0"/>
              <w:jc w:val="center"/>
            </w:pPr>
            <w:r>
              <w:lastRenderedPageBreak/>
              <w:t>3.19</w:t>
            </w:r>
          </w:p>
        </w:tc>
        <w:tc>
          <w:tcPr>
            <w:tcW w:w="7994" w:type="dxa"/>
          </w:tcPr>
          <w:p w:rsidR="00996021" w:rsidRDefault="003175DC">
            <w:pPr>
              <w:pStyle w:val="ConsPlusNormal0"/>
              <w:jc w:val="both"/>
            </w:pPr>
            <w:r>
              <w:t>Экологическое законодательство. Экологические правонарушения. Способы защиты права на благоприятную окружающую среду</w:t>
            </w:r>
          </w:p>
        </w:tc>
      </w:tr>
      <w:tr w:rsidR="00996021">
        <w:tc>
          <w:tcPr>
            <w:tcW w:w="1077" w:type="dxa"/>
          </w:tcPr>
          <w:p w:rsidR="00996021" w:rsidRDefault="003175DC">
            <w:pPr>
              <w:pStyle w:val="ConsPlusNormal0"/>
              <w:jc w:val="center"/>
            </w:pPr>
            <w:r>
              <w:t>3.20</w:t>
            </w:r>
          </w:p>
        </w:tc>
        <w:tc>
          <w:tcPr>
            <w:tcW w:w="7994" w:type="dxa"/>
          </w:tcPr>
          <w:p w:rsidR="00996021" w:rsidRDefault="003175DC">
            <w:pPr>
              <w:pStyle w:val="ConsPlusNormal0"/>
              <w:jc w:val="both"/>
            </w:pPr>
            <w:r>
              <w:t>Юридическое образование, юристы как социально-профессиональная группа</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116) в </w:t>
      </w:r>
      <w:hyperlink r:id="rId43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пункте 124</w:t>
        </w:r>
      </w:hyperlink>
      <w:r>
        <w:t>:</w:t>
      </w:r>
    </w:p>
    <w:p w:rsidR="00996021" w:rsidRDefault="003175DC">
      <w:pPr>
        <w:pStyle w:val="ConsPlusNormal0"/>
        <w:spacing w:before="200"/>
        <w:ind w:firstLine="540"/>
        <w:jc w:val="both"/>
      </w:pPr>
      <w:hyperlink r:id="rId43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124.5.10</w:t>
        </w:r>
      </w:hyperlink>
      <w:r>
        <w:t xml:space="preserve"> изложить в следующей редакции:</w:t>
      </w:r>
    </w:p>
    <w:p w:rsidR="00996021" w:rsidRDefault="003175DC">
      <w:pPr>
        <w:pStyle w:val="ConsPlusNormal0"/>
        <w:spacing w:before="200"/>
        <w:ind w:firstLine="540"/>
        <w:jc w:val="both"/>
      </w:pPr>
      <w:r>
        <w:t>"124.5.10. Общее число часов, рекомендованных для изучения обществознания 272 часа - часов: в 10 классе - 136 часов (4 часа в неделю), в 11 классе - 136 часов (4 часа в неделю).</w:t>
      </w:r>
    </w:p>
    <w:p w:rsidR="00996021" w:rsidRDefault="003175DC">
      <w:pPr>
        <w:pStyle w:val="ConsPlusNormal0"/>
        <w:spacing w:before="200"/>
        <w:ind w:firstLine="540"/>
        <w:jc w:val="both"/>
      </w:pPr>
      <w:hyperlink r:id="rId43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подпунктом 124.5.10.1 следующего содержания:</w:t>
      </w:r>
    </w:p>
    <w:p w:rsidR="00996021" w:rsidRDefault="003175DC">
      <w:pPr>
        <w:pStyle w:val="ConsPlusNormal0"/>
        <w:spacing w:before="200"/>
        <w:ind w:firstLine="540"/>
        <w:jc w:val="both"/>
      </w:pPr>
      <w:r>
        <w:t>"124.5.10.1.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обществознания,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hyperlink r:id="rId43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подпунктом 124.9 следующего содержания:</w:t>
      </w:r>
    </w:p>
    <w:p w:rsidR="00996021" w:rsidRDefault="003175DC">
      <w:pPr>
        <w:pStyle w:val="ConsPlusNormal0"/>
        <w:spacing w:before="200"/>
        <w:ind w:firstLine="540"/>
        <w:jc w:val="both"/>
      </w:pPr>
      <w:r>
        <w:t>"124.9. Для проведения единого государственного экзамена по обществознанию (далее - ЕГЭ по обществознанию)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996021" w:rsidRDefault="00996021">
      <w:pPr>
        <w:pStyle w:val="ConsPlusNormal0"/>
        <w:jc w:val="both"/>
      </w:pPr>
    </w:p>
    <w:p w:rsidR="00996021" w:rsidRDefault="003175DC">
      <w:pPr>
        <w:pStyle w:val="ConsPlusNormal0"/>
        <w:jc w:val="right"/>
      </w:pPr>
      <w:r>
        <w:t>Таблица 20.4</w:t>
      </w:r>
    </w:p>
    <w:p w:rsidR="00996021" w:rsidRDefault="00996021">
      <w:pPr>
        <w:pStyle w:val="ConsPlusNormal0"/>
        <w:jc w:val="both"/>
      </w:pPr>
    </w:p>
    <w:p w:rsidR="00996021" w:rsidRDefault="003175DC">
      <w:pPr>
        <w:pStyle w:val="ConsPlusNormal0"/>
        <w:jc w:val="center"/>
      </w:pPr>
      <w:r>
        <w:t>Проверяемые на ЕГЭ по обществознанию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среднего общего образования</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rsidR="00996021" w:rsidRDefault="003175DC">
            <w:pPr>
              <w:pStyle w:val="ConsPlusNormal0"/>
              <w:jc w:val="both"/>
            </w:pPr>
            <w:r>
              <w:t xml:space="preserve">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экономике как науке и хозяйстве, роли </w:t>
            </w:r>
            <w:r>
              <w:lastRenderedPageBreak/>
              <w:t>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rsidR="00996021">
        <w:tc>
          <w:tcPr>
            <w:tcW w:w="1701" w:type="dxa"/>
          </w:tcPr>
          <w:p w:rsidR="00996021" w:rsidRDefault="003175DC">
            <w:pPr>
              <w:pStyle w:val="ConsPlusNormal0"/>
              <w:jc w:val="center"/>
            </w:pPr>
            <w:r>
              <w:lastRenderedPageBreak/>
              <w:t>2</w:t>
            </w:r>
          </w:p>
        </w:tc>
        <w:tc>
          <w:tcPr>
            <w:tcW w:w="7370" w:type="dxa"/>
          </w:tcPr>
          <w:p w:rsidR="00996021" w:rsidRDefault="003175DC">
            <w:pPr>
              <w:pStyle w:val="ConsPlusNormal0"/>
              <w:jc w:val="both"/>
            </w:pPr>
            <w:r>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 xml:space="preserve">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w:t>
            </w:r>
            <w:r>
              <w:lastRenderedPageBreak/>
              <w:t>оценочные суждения, мнения</w:t>
            </w:r>
          </w:p>
        </w:tc>
      </w:tr>
      <w:tr w:rsidR="00996021">
        <w:tc>
          <w:tcPr>
            <w:tcW w:w="1701" w:type="dxa"/>
          </w:tcPr>
          <w:p w:rsidR="00996021" w:rsidRDefault="003175DC">
            <w:pPr>
              <w:pStyle w:val="ConsPlusNormal0"/>
              <w:jc w:val="center"/>
            </w:pPr>
            <w:r>
              <w:lastRenderedPageBreak/>
              <w:t>7</w:t>
            </w:r>
          </w:p>
        </w:tc>
        <w:tc>
          <w:tcPr>
            <w:tcW w:w="7370" w:type="dxa"/>
          </w:tcPr>
          <w:p w:rsidR="00996021" w:rsidRDefault="003175DC">
            <w:pPr>
              <w:pStyle w:val="ConsPlusNormal0"/>
              <w:jc w:val="both"/>
            </w:pPr>
            <w:r>
              <w:t>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позиции достоверности сведений</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Владение умениями проводить с использованием полученных знаний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Способность делать объектом рефлексии собственный социальный опыт, использовать его при решении познавательных задач</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996021">
        <w:tc>
          <w:tcPr>
            <w:tcW w:w="1701" w:type="dxa"/>
          </w:tcPr>
          <w:p w:rsidR="00996021" w:rsidRDefault="003175DC">
            <w:pPr>
              <w:pStyle w:val="ConsPlusNormal0"/>
              <w:jc w:val="center"/>
            </w:pPr>
            <w:r>
              <w:lastRenderedPageBreak/>
              <w:t>14</w:t>
            </w:r>
          </w:p>
        </w:tc>
        <w:tc>
          <w:tcPr>
            <w:tcW w:w="7370" w:type="dxa"/>
          </w:tcPr>
          <w:p w:rsidR="00996021" w:rsidRDefault="003175DC">
            <w:pPr>
              <w:pStyle w:val="ConsPlusNormal0"/>
              <w:jc w:val="both"/>
            </w:pPr>
            <w: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w:t>
            </w:r>
          </w:p>
        </w:tc>
      </w:tr>
    </w:tbl>
    <w:p w:rsidR="00996021" w:rsidRDefault="00996021">
      <w:pPr>
        <w:pStyle w:val="ConsPlusNormal0"/>
        <w:jc w:val="both"/>
      </w:pPr>
    </w:p>
    <w:p w:rsidR="00996021" w:rsidRDefault="003175DC">
      <w:pPr>
        <w:pStyle w:val="ConsPlusNormal0"/>
        <w:jc w:val="right"/>
      </w:pPr>
      <w:r>
        <w:t>Таблица 20.5</w:t>
      </w:r>
    </w:p>
    <w:p w:rsidR="00996021" w:rsidRDefault="00996021">
      <w:pPr>
        <w:pStyle w:val="ConsPlusNormal0"/>
        <w:jc w:val="both"/>
      </w:pPr>
    </w:p>
    <w:p w:rsidR="00996021" w:rsidRDefault="003175DC">
      <w:pPr>
        <w:pStyle w:val="ConsPlusNormal0"/>
        <w:jc w:val="center"/>
      </w:pPr>
      <w:r>
        <w:t>Перечень элементов содержания, проверяемых на ЕГЭ</w:t>
      </w:r>
    </w:p>
    <w:p w:rsidR="00996021" w:rsidRDefault="003175DC">
      <w:pPr>
        <w:pStyle w:val="ConsPlusNormal0"/>
        <w:jc w:val="center"/>
      </w:pPr>
      <w:r>
        <w:t>по обществознанию</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Человек в обществе. Духовная культура/Введение в социальную психологию. Введение в социальную философию</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интересы</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Мировоззрение, его роль в жизнедеятельности человека. Общественное и индивидуальное сознание. Самосознание и социальное поведение</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Деятельность и ее структура. Мотивация деятельности. Многообразие видов деятельности. Свобода и необходимость в деятельности человека</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Понятие истины, ее критерии. Абсолютная, относительная истина</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Общество как система. Общественные отношения. Связи между подсистемами и элементами общества</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Общественные потребности и социальные институты. Признаки и функции социальных институтов</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Типы обществ. Постиндустриальное (информационное) общество и его особенности. Роль массовой коммуникации в современном обществе</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 Российское общество и человек перед лицом угроз и вызовов XXI в.</w:t>
            </w:r>
          </w:p>
        </w:tc>
      </w:tr>
      <w:tr w:rsidR="00996021">
        <w:tc>
          <w:tcPr>
            <w:tcW w:w="1077" w:type="dxa"/>
          </w:tcPr>
          <w:p w:rsidR="00996021" w:rsidRDefault="003175DC">
            <w:pPr>
              <w:pStyle w:val="ConsPlusNormal0"/>
              <w:jc w:val="center"/>
            </w:pPr>
            <w:r>
              <w:t>1.10</w:t>
            </w:r>
          </w:p>
        </w:tc>
        <w:tc>
          <w:tcPr>
            <w:tcW w:w="7994" w:type="dxa"/>
          </w:tcPr>
          <w:p w:rsidR="00996021" w:rsidRDefault="003175DC">
            <w:pPr>
              <w:pStyle w:val="ConsPlusNormal0"/>
              <w:jc w:val="both"/>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996021">
        <w:tc>
          <w:tcPr>
            <w:tcW w:w="1077" w:type="dxa"/>
          </w:tcPr>
          <w:p w:rsidR="00996021" w:rsidRDefault="003175DC">
            <w:pPr>
              <w:pStyle w:val="ConsPlusNormal0"/>
              <w:jc w:val="center"/>
            </w:pPr>
            <w:r>
              <w:lastRenderedPageBreak/>
              <w:t>1.11</w:t>
            </w:r>
          </w:p>
        </w:tc>
        <w:tc>
          <w:tcPr>
            <w:tcW w:w="7994" w:type="dxa"/>
          </w:tcPr>
          <w:p w:rsidR="00996021" w:rsidRDefault="003175DC">
            <w:pPr>
              <w:pStyle w:val="ConsPlusNormal0"/>
              <w:jc w:val="both"/>
            </w:pPr>
            <w:r>
              <w:t>Мораль как общечеловеческая ценность и социальный регулятор. Категории морали. Нравственность. Этика и этические нормы. Гражданственность. Патриотизм</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996021">
        <w:tc>
          <w:tcPr>
            <w:tcW w:w="1077" w:type="dxa"/>
          </w:tcPr>
          <w:p w:rsidR="00996021" w:rsidRDefault="003175DC">
            <w:pPr>
              <w:pStyle w:val="ConsPlusNormal0"/>
              <w:jc w:val="center"/>
            </w:pPr>
            <w:r>
              <w:t>1.13</w:t>
            </w:r>
          </w:p>
        </w:tc>
        <w:tc>
          <w:tcPr>
            <w:tcW w:w="7994" w:type="dxa"/>
          </w:tcPr>
          <w:p w:rsidR="00996021" w:rsidRDefault="003175DC">
            <w:pPr>
              <w:pStyle w:val="ConsPlusNormal0"/>
              <w:jc w:val="both"/>
            </w:pPr>
            <w: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w:t>
            </w:r>
          </w:p>
        </w:tc>
      </w:tr>
      <w:tr w:rsidR="00996021">
        <w:tc>
          <w:tcPr>
            <w:tcW w:w="1077" w:type="dxa"/>
          </w:tcPr>
          <w:p w:rsidR="00996021" w:rsidRDefault="003175DC">
            <w:pPr>
              <w:pStyle w:val="ConsPlusNormal0"/>
              <w:jc w:val="center"/>
            </w:pPr>
            <w:r>
              <w:t>1.14</w:t>
            </w:r>
          </w:p>
        </w:tc>
        <w:tc>
          <w:tcPr>
            <w:tcW w:w="7994" w:type="dxa"/>
          </w:tcPr>
          <w:p w:rsidR="00996021" w:rsidRDefault="003175DC">
            <w:pPr>
              <w:pStyle w:val="ConsPlusNormal0"/>
              <w:jc w:val="both"/>
            </w:pPr>
            <w: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996021">
        <w:tc>
          <w:tcPr>
            <w:tcW w:w="1077" w:type="dxa"/>
          </w:tcPr>
          <w:p w:rsidR="00996021" w:rsidRDefault="003175DC">
            <w:pPr>
              <w:pStyle w:val="ConsPlusNormal0"/>
              <w:jc w:val="center"/>
            </w:pPr>
            <w:r>
              <w:t>1.15</w:t>
            </w:r>
          </w:p>
        </w:tc>
        <w:tc>
          <w:tcPr>
            <w:tcW w:w="7994" w:type="dxa"/>
          </w:tcPr>
          <w:p w:rsidR="00996021" w:rsidRDefault="003175DC">
            <w:pPr>
              <w:pStyle w:val="ConsPlusNormal0"/>
              <w:jc w:val="both"/>
            </w:pPr>
            <w:r>
              <w:t>Искусство, его основные функции. Особенности искусства как формы духовной культуры. Достижения современного российского искусства</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Экономическая жизнь общества (Введение в экономику)</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Экономические институты и их роль в развитии общества. Собственность. Экономическое содержание собственности</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Типы экономических систем</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Экономическая деятельность и ее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 xml:space="preserve">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 Потребности современного рынка труда в </w:t>
            </w:r>
            <w:r>
              <w:lastRenderedPageBreak/>
              <w:t>Российской Федерации</w:t>
            </w:r>
          </w:p>
        </w:tc>
      </w:tr>
      <w:tr w:rsidR="00996021">
        <w:tc>
          <w:tcPr>
            <w:tcW w:w="1077" w:type="dxa"/>
          </w:tcPr>
          <w:p w:rsidR="00996021" w:rsidRDefault="003175DC">
            <w:pPr>
              <w:pStyle w:val="ConsPlusNormal0"/>
              <w:jc w:val="center"/>
            </w:pPr>
            <w:r>
              <w:lastRenderedPageBreak/>
              <w:t>2.8</w:t>
            </w:r>
          </w:p>
        </w:tc>
        <w:tc>
          <w:tcPr>
            <w:tcW w:w="7994" w:type="dxa"/>
          </w:tcPr>
          <w:p w:rsidR="00996021" w:rsidRDefault="003175DC">
            <w:pPr>
              <w:pStyle w:val="ConsPlusNormal0"/>
              <w:jc w:val="both"/>
            </w:pPr>
            <w:r>
              <w:t>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Денежные агрегаты. Денежная масса и денежная база. Денежный мультипликатор</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Финансовые услуги. Вклады и кредиты. Цифровые финансовые услуги. Финансовые технологии и финансовая безопасность. Цифровые финансовые активы</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Инфляция: причины, виды, социально-экономические последствия. Антиинфляционная политика в Российской Федерации</w:t>
            </w:r>
          </w:p>
        </w:tc>
      </w:tr>
      <w:tr w:rsidR="00996021">
        <w:tc>
          <w:tcPr>
            <w:tcW w:w="1077" w:type="dxa"/>
          </w:tcPr>
          <w:p w:rsidR="00996021" w:rsidRDefault="003175DC">
            <w:pPr>
              <w:pStyle w:val="ConsPlusNormal0"/>
              <w:jc w:val="center"/>
            </w:pPr>
            <w:r>
              <w:t>2.13</w:t>
            </w:r>
          </w:p>
        </w:tc>
        <w:tc>
          <w:tcPr>
            <w:tcW w:w="7994" w:type="dxa"/>
          </w:tcPr>
          <w:p w:rsidR="00996021" w:rsidRDefault="003175DC">
            <w:pPr>
              <w:pStyle w:val="ConsPlusNormal0"/>
              <w:jc w:val="both"/>
            </w:pPr>
            <w:r>
              <w:t>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Цифровизация экономики в Российской Федерации</w:t>
            </w:r>
          </w:p>
        </w:tc>
      </w:tr>
      <w:tr w:rsidR="00996021">
        <w:tc>
          <w:tcPr>
            <w:tcW w:w="1077" w:type="dxa"/>
          </w:tcPr>
          <w:p w:rsidR="00996021" w:rsidRDefault="003175DC">
            <w:pPr>
              <w:pStyle w:val="ConsPlusNormal0"/>
              <w:jc w:val="center"/>
            </w:pPr>
            <w:r>
              <w:t>2.14</w:t>
            </w:r>
          </w:p>
        </w:tc>
        <w:tc>
          <w:tcPr>
            <w:tcW w:w="7994" w:type="dxa"/>
          </w:tcPr>
          <w:p w:rsidR="00996021" w:rsidRDefault="003175DC">
            <w:pPr>
              <w:pStyle w:val="ConsPlusNormal0"/>
              <w:jc w:val="both"/>
            </w:pPr>
            <w: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996021">
        <w:tc>
          <w:tcPr>
            <w:tcW w:w="1077" w:type="dxa"/>
          </w:tcPr>
          <w:p w:rsidR="00996021" w:rsidRDefault="003175DC">
            <w:pPr>
              <w:pStyle w:val="ConsPlusNormal0"/>
              <w:jc w:val="center"/>
            </w:pPr>
            <w:r>
              <w:t>2.15</w:t>
            </w:r>
          </w:p>
        </w:tc>
        <w:tc>
          <w:tcPr>
            <w:tcW w:w="7994" w:type="dxa"/>
          </w:tcPr>
          <w:p w:rsidR="00996021" w:rsidRDefault="003175DC">
            <w:pPr>
              <w:pStyle w:val="ConsPlusNormal0"/>
              <w:jc w:val="both"/>
            </w:pPr>
            <w:r>
              <w:t>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Налогообложение и субсидирование. Фискальная политика государства</w:t>
            </w:r>
          </w:p>
        </w:tc>
      </w:tr>
      <w:tr w:rsidR="00996021">
        <w:tc>
          <w:tcPr>
            <w:tcW w:w="1077" w:type="dxa"/>
          </w:tcPr>
          <w:p w:rsidR="00996021" w:rsidRDefault="003175DC">
            <w:pPr>
              <w:pStyle w:val="ConsPlusNormal0"/>
              <w:jc w:val="center"/>
            </w:pPr>
            <w:r>
              <w:t>2.16</w:t>
            </w:r>
          </w:p>
        </w:tc>
        <w:tc>
          <w:tcPr>
            <w:tcW w:w="7994" w:type="dxa"/>
          </w:tcPr>
          <w:p w:rsidR="00996021" w:rsidRDefault="003175DC">
            <w:pPr>
              <w:pStyle w:val="ConsPlusNormal0"/>
              <w:jc w:val="both"/>
            </w:pPr>
            <w:r>
              <w:t>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Реальный и номинальный валовой внутренний продукт. Макроэкономические показатели и качество жизни. Факторы долгосрочного экономического роста</w:t>
            </w:r>
          </w:p>
        </w:tc>
      </w:tr>
      <w:tr w:rsidR="00996021">
        <w:tc>
          <w:tcPr>
            <w:tcW w:w="1077" w:type="dxa"/>
          </w:tcPr>
          <w:p w:rsidR="00996021" w:rsidRDefault="003175DC">
            <w:pPr>
              <w:pStyle w:val="ConsPlusNormal0"/>
              <w:jc w:val="center"/>
            </w:pPr>
            <w:r>
              <w:t>2.17</w:t>
            </w:r>
          </w:p>
        </w:tc>
        <w:tc>
          <w:tcPr>
            <w:tcW w:w="7994" w:type="dxa"/>
          </w:tcPr>
          <w:p w:rsidR="00996021" w:rsidRDefault="003175DC">
            <w:pPr>
              <w:pStyle w:val="ConsPlusNormal0"/>
              <w:jc w:val="both"/>
            </w:pPr>
            <w:r>
              <w:t>Понятие экономического цикла. Фазы экономического цикла. Причины экономических циклов</w:t>
            </w:r>
          </w:p>
        </w:tc>
      </w:tr>
      <w:tr w:rsidR="00996021">
        <w:tc>
          <w:tcPr>
            <w:tcW w:w="1077" w:type="dxa"/>
          </w:tcPr>
          <w:p w:rsidR="00996021" w:rsidRDefault="003175DC">
            <w:pPr>
              <w:pStyle w:val="ConsPlusNormal0"/>
              <w:jc w:val="center"/>
            </w:pPr>
            <w:r>
              <w:t>2.18</w:t>
            </w:r>
          </w:p>
        </w:tc>
        <w:tc>
          <w:tcPr>
            <w:tcW w:w="7994" w:type="dxa"/>
          </w:tcPr>
          <w:p w:rsidR="00996021" w:rsidRDefault="003175DC">
            <w:pPr>
              <w:pStyle w:val="ConsPlusNormal0"/>
              <w:jc w:val="both"/>
            </w:pPr>
            <w:r>
              <w:t>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расчеты. Платежный баланс. Валютный рынок. Государственная политика импортозамещения в Российской Федерации</w:t>
            </w:r>
          </w:p>
        </w:tc>
      </w:tr>
      <w:tr w:rsidR="00996021">
        <w:tc>
          <w:tcPr>
            <w:tcW w:w="1077" w:type="dxa"/>
          </w:tcPr>
          <w:p w:rsidR="00996021" w:rsidRDefault="003175DC">
            <w:pPr>
              <w:pStyle w:val="ConsPlusNormal0"/>
              <w:jc w:val="center"/>
            </w:pPr>
            <w:r>
              <w:lastRenderedPageBreak/>
              <w:t>3</w:t>
            </w:r>
          </w:p>
        </w:tc>
        <w:tc>
          <w:tcPr>
            <w:tcW w:w="7994" w:type="dxa"/>
          </w:tcPr>
          <w:p w:rsidR="00996021" w:rsidRDefault="003175DC">
            <w:pPr>
              <w:pStyle w:val="ConsPlusNormal0"/>
              <w:jc w:val="both"/>
            </w:pPr>
            <w:r>
              <w:t>Социальная сфера (Введение в социологию)</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Социальные общности, группы, их типы. Социальная стратификация, ее критерии. Социальное неравенство. Социальная структура российского общества</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Молодежь как социальная группа, ее социальные и социально--психологические характеристики. Молодежная субкультура. Проблемы молодежи в современной России</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Положение индивида в обществе. Социальные статусы и роли. Социальная мобильность, ее формы и каналы в современном российском обществе</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Семья и брак. Функции и типы семьи. Семья как важнейший социальный институт</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Социализация личности и ее этапы. Агенты (институты) социализации</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Социальные нормы и отклоняющееся (девиантное) поведение. Формы социальных девиаций. Конформизм. Социальный контроль и самоконтроль</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Социальный конфликт. Виды социальных конфликтов, их причины. Способы разрешения социальных конфликтов</w:t>
            </w:r>
          </w:p>
        </w:tc>
      </w:tr>
      <w:tr w:rsidR="00996021">
        <w:tc>
          <w:tcPr>
            <w:tcW w:w="1077" w:type="dxa"/>
          </w:tcPr>
          <w:p w:rsidR="00996021" w:rsidRDefault="003175DC">
            <w:pPr>
              <w:pStyle w:val="ConsPlusNormal0"/>
              <w:jc w:val="center"/>
            </w:pPr>
            <w:r>
              <w:t>3.9</w:t>
            </w:r>
          </w:p>
        </w:tc>
        <w:tc>
          <w:tcPr>
            <w:tcW w:w="7994" w:type="dxa"/>
          </w:tcPr>
          <w:p w:rsidR="00996021" w:rsidRDefault="003175DC">
            <w:pPr>
              <w:pStyle w:val="ConsPlusNormal0"/>
              <w:jc w:val="both"/>
            </w:pPr>
            <w:r>
              <w:t>Государственная поддержка социально незащищенных слоев общества в Российской Федерации. Государственная молодежная политика Российской Федерации. Меры социальной поддержки семьи в Российской Федерации. Помощь государства многодетным семьям</w:t>
            </w:r>
          </w:p>
        </w:tc>
      </w:tr>
      <w:tr w:rsidR="00996021">
        <w:tc>
          <w:tcPr>
            <w:tcW w:w="1077" w:type="dxa"/>
          </w:tcPr>
          <w:p w:rsidR="00996021" w:rsidRDefault="003175DC">
            <w:pPr>
              <w:pStyle w:val="ConsPlusNormal0"/>
              <w:jc w:val="center"/>
            </w:pPr>
            <w:r>
              <w:t>3.10</w:t>
            </w:r>
          </w:p>
        </w:tc>
        <w:tc>
          <w:tcPr>
            <w:tcW w:w="7994" w:type="dxa"/>
          </w:tcPr>
          <w:p w:rsidR="00996021" w:rsidRDefault="003175DC">
            <w:pPr>
              <w:pStyle w:val="ConsPlusNormal0"/>
              <w:jc w:val="both"/>
            </w:pPr>
            <w:r>
              <w:t>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Особенности профессиональной деятельности политолога. Юридическое образование, юристы как социально-профессиональная группа</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Политическая сфера/Введение в политологию</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Политическая власть и субъекты политики в современном обществе. Структура, ресурсы и функции политической власти. Легитимность власти. Политические институты. Политическая деятельность</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Политическая система общества, ее структура и функции. Политическая система Российской Федерации на современном этапе</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Государство как основной институт политической системы. Государственный суверенитет. Функции государства</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Понятие формы государства. Формы правления. Государственно-территориальное устройство. Политический режим. Типы политических режимов. Демократия, ее основные ценности и признаки. Гражданское общество</w:t>
            </w:r>
          </w:p>
        </w:tc>
      </w:tr>
      <w:tr w:rsidR="00996021">
        <w:tc>
          <w:tcPr>
            <w:tcW w:w="1077" w:type="dxa"/>
          </w:tcPr>
          <w:p w:rsidR="00996021" w:rsidRDefault="003175DC">
            <w:pPr>
              <w:pStyle w:val="ConsPlusNormal0"/>
              <w:jc w:val="center"/>
            </w:pPr>
            <w:r>
              <w:lastRenderedPageBreak/>
              <w:t>4.5</w:t>
            </w:r>
          </w:p>
        </w:tc>
        <w:tc>
          <w:tcPr>
            <w:tcW w:w="7994" w:type="dxa"/>
          </w:tcPr>
          <w:p w:rsidR="00996021" w:rsidRDefault="003175DC">
            <w:pPr>
              <w:pStyle w:val="ConsPlusNormal0"/>
              <w:jc w:val="both"/>
            </w:pPr>
            <w:r>
              <w:t>Федеративное устройство Российской Федерации</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Субъекты государственной власти в Российской Федерации</w:t>
            </w:r>
          </w:p>
        </w:tc>
      </w:tr>
      <w:tr w:rsidR="00996021">
        <w:tc>
          <w:tcPr>
            <w:tcW w:w="1077" w:type="dxa"/>
          </w:tcPr>
          <w:p w:rsidR="00996021" w:rsidRDefault="003175DC">
            <w:pPr>
              <w:pStyle w:val="ConsPlusNormal0"/>
              <w:jc w:val="center"/>
            </w:pPr>
            <w:r>
              <w:t>4.7</w:t>
            </w:r>
          </w:p>
        </w:tc>
        <w:tc>
          <w:tcPr>
            <w:tcW w:w="7994" w:type="dxa"/>
          </w:tcPr>
          <w:p w:rsidR="00996021" w:rsidRDefault="003175DC">
            <w:pPr>
              <w:pStyle w:val="ConsPlusNormal0"/>
              <w:jc w:val="both"/>
            </w:pPr>
            <w: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996021">
        <w:tc>
          <w:tcPr>
            <w:tcW w:w="1077" w:type="dxa"/>
          </w:tcPr>
          <w:p w:rsidR="00996021" w:rsidRDefault="003175DC">
            <w:pPr>
              <w:pStyle w:val="ConsPlusNormal0"/>
              <w:jc w:val="center"/>
            </w:pPr>
            <w:r>
              <w:t>4.8</w:t>
            </w:r>
          </w:p>
        </w:tc>
        <w:tc>
          <w:tcPr>
            <w:tcW w:w="7994" w:type="dxa"/>
          </w:tcPr>
          <w:p w:rsidR="00996021" w:rsidRDefault="003175DC">
            <w:pPr>
              <w:pStyle w:val="ConsPlusNormal0"/>
              <w:jc w:val="both"/>
            </w:pPr>
            <w:r>
              <w:t>Политическая культура общества и личности. Политическое поведение. Политическое участие. Причины абсентеизма. Политический процесс. Формы участия граждан в политике</w:t>
            </w:r>
          </w:p>
        </w:tc>
      </w:tr>
      <w:tr w:rsidR="00996021">
        <w:tc>
          <w:tcPr>
            <w:tcW w:w="1077" w:type="dxa"/>
          </w:tcPr>
          <w:p w:rsidR="00996021" w:rsidRDefault="003175DC">
            <w:pPr>
              <w:pStyle w:val="ConsPlusNormal0"/>
              <w:jc w:val="center"/>
            </w:pPr>
            <w:r>
              <w:t>4.9</w:t>
            </w:r>
          </w:p>
        </w:tc>
        <w:tc>
          <w:tcPr>
            <w:tcW w:w="7994" w:type="dxa"/>
          </w:tcPr>
          <w:p w:rsidR="00996021" w:rsidRDefault="003175DC">
            <w:pPr>
              <w:pStyle w:val="ConsPlusNormal0"/>
              <w:jc w:val="both"/>
            </w:pPr>
            <w:r>
              <w:t>Политическая идеология, ее роль в обществе. Основные идейно-политические течения современности. Политические партии как субъекты политики, их функции, виды. Типы партийных систем</w:t>
            </w:r>
          </w:p>
        </w:tc>
      </w:tr>
      <w:tr w:rsidR="00996021">
        <w:tc>
          <w:tcPr>
            <w:tcW w:w="1077" w:type="dxa"/>
          </w:tcPr>
          <w:p w:rsidR="00996021" w:rsidRDefault="003175DC">
            <w:pPr>
              <w:pStyle w:val="ConsPlusNormal0"/>
              <w:jc w:val="center"/>
            </w:pPr>
            <w:r>
              <w:t>4.10</w:t>
            </w:r>
          </w:p>
        </w:tc>
        <w:tc>
          <w:tcPr>
            <w:tcW w:w="7994" w:type="dxa"/>
          </w:tcPr>
          <w:p w:rsidR="00996021" w:rsidRDefault="003175DC">
            <w:pPr>
              <w:pStyle w:val="ConsPlusNormal0"/>
              <w:jc w:val="both"/>
            </w:pPr>
            <w: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996021">
        <w:tc>
          <w:tcPr>
            <w:tcW w:w="1077" w:type="dxa"/>
          </w:tcPr>
          <w:p w:rsidR="00996021" w:rsidRDefault="003175DC">
            <w:pPr>
              <w:pStyle w:val="ConsPlusNormal0"/>
              <w:jc w:val="center"/>
            </w:pPr>
            <w:r>
              <w:t>4.11</w:t>
            </w:r>
          </w:p>
        </w:tc>
        <w:tc>
          <w:tcPr>
            <w:tcW w:w="7994" w:type="dxa"/>
          </w:tcPr>
          <w:p w:rsidR="00996021" w:rsidRDefault="003175DC">
            <w:pPr>
              <w:pStyle w:val="ConsPlusNormal0"/>
              <w:jc w:val="both"/>
            </w:pPr>
            <w:r>
              <w:t>Политическая элита и политическое лидерство. Типология лидерства</w:t>
            </w:r>
          </w:p>
        </w:tc>
      </w:tr>
      <w:tr w:rsidR="00996021">
        <w:tc>
          <w:tcPr>
            <w:tcW w:w="1077" w:type="dxa"/>
          </w:tcPr>
          <w:p w:rsidR="00996021" w:rsidRDefault="003175DC">
            <w:pPr>
              <w:pStyle w:val="ConsPlusNormal0"/>
              <w:jc w:val="center"/>
            </w:pPr>
            <w:r>
              <w:t>4.12</w:t>
            </w:r>
          </w:p>
        </w:tc>
        <w:tc>
          <w:tcPr>
            <w:tcW w:w="7994" w:type="dxa"/>
          </w:tcPr>
          <w:p w:rsidR="00996021" w:rsidRDefault="003175DC">
            <w:pPr>
              <w:pStyle w:val="ConsPlusNormal0"/>
              <w:jc w:val="both"/>
            </w:pPr>
            <w:r>
              <w:t>Роль средств массовой информации в политической жизни общества. Сеть Интернет в современной политической коммуникации</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Правовое регулирование общественных отношений в Российской Федерации/Введение в правоведение</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Право как социальный институт. Понятие, признаки и функции права. Роль права в жизни общества. Понятие, структура и виды правовых норм</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Система права. Отрасли права. Частное и публичное, материальное и процессуальное право, национальное и международное право. Система российского права</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Понятие и признаки правоотношений. Субъекты правоотношений, их виды</w:t>
            </w:r>
          </w:p>
        </w:tc>
      </w:tr>
      <w:tr w:rsidR="00996021">
        <w:tc>
          <w:tcPr>
            <w:tcW w:w="1077" w:type="dxa"/>
          </w:tcPr>
          <w:p w:rsidR="00996021" w:rsidRDefault="003175DC">
            <w:pPr>
              <w:pStyle w:val="ConsPlusNormal0"/>
              <w:jc w:val="center"/>
            </w:pPr>
            <w:r>
              <w:t>5.5</w:t>
            </w:r>
          </w:p>
        </w:tc>
        <w:tc>
          <w:tcPr>
            <w:tcW w:w="7994" w:type="dxa"/>
          </w:tcPr>
          <w:p w:rsidR="00996021" w:rsidRDefault="003175DC">
            <w:pPr>
              <w:pStyle w:val="ConsPlusNormal0"/>
              <w:jc w:val="both"/>
            </w:pPr>
            <w:r>
              <w:t>Правомерное поведение и правонарушение. Виды правонарушений, состав правонарушения. Понятие и виды юридической ответственности</w:t>
            </w:r>
          </w:p>
        </w:tc>
      </w:tr>
      <w:tr w:rsidR="00996021">
        <w:tc>
          <w:tcPr>
            <w:tcW w:w="1077" w:type="dxa"/>
          </w:tcPr>
          <w:p w:rsidR="00996021" w:rsidRDefault="003175DC">
            <w:pPr>
              <w:pStyle w:val="ConsPlusNormal0"/>
              <w:jc w:val="center"/>
            </w:pPr>
            <w:r>
              <w:t>5.6</w:t>
            </w:r>
          </w:p>
        </w:tc>
        <w:tc>
          <w:tcPr>
            <w:tcW w:w="7994" w:type="dxa"/>
          </w:tcPr>
          <w:p w:rsidR="00996021" w:rsidRDefault="003175DC">
            <w:pPr>
              <w:pStyle w:val="ConsPlusNormal0"/>
              <w:jc w:val="both"/>
            </w:pPr>
            <w:hyperlink r:id="rId4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Основы конституционного строя Российской Федерации. Гражданство Российской Федерации: понятие, принципы, основания приобретения</w:t>
            </w:r>
          </w:p>
        </w:tc>
      </w:tr>
      <w:tr w:rsidR="00996021">
        <w:tc>
          <w:tcPr>
            <w:tcW w:w="1077" w:type="dxa"/>
          </w:tcPr>
          <w:p w:rsidR="00996021" w:rsidRDefault="003175DC">
            <w:pPr>
              <w:pStyle w:val="ConsPlusNormal0"/>
              <w:jc w:val="center"/>
            </w:pPr>
            <w:r>
              <w:t>5.7</w:t>
            </w:r>
          </w:p>
        </w:tc>
        <w:tc>
          <w:tcPr>
            <w:tcW w:w="7994" w:type="dxa"/>
          </w:tcPr>
          <w:p w:rsidR="00996021" w:rsidRDefault="003175DC">
            <w:pPr>
              <w:pStyle w:val="ConsPlusNormal0"/>
              <w:jc w:val="both"/>
            </w:pPr>
            <w: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w:t>
            </w:r>
          </w:p>
        </w:tc>
      </w:tr>
      <w:tr w:rsidR="00996021">
        <w:tc>
          <w:tcPr>
            <w:tcW w:w="1077" w:type="dxa"/>
          </w:tcPr>
          <w:p w:rsidR="00996021" w:rsidRDefault="003175DC">
            <w:pPr>
              <w:pStyle w:val="ConsPlusNormal0"/>
              <w:jc w:val="center"/>
            </w:pPr>
            <w:r>
              <w:t>5.8</w:t>
            </w:r>
          </w:p>
        </w:tc>
        <w:tc>
          <w:tcPr>
            <w:tcW w:w="7994" w:type="dxa"/>
          </w:tcPr>
          <w:p w:rsidR="00996021" w:rsidRDefault="003175DC">
            <w:pPr>
              <w:pStyle w:val="ConsPlusNormal0"/>
              <w:jc w:val="both"/>
            </w:pPr>
            <w:r>
              <w:t xml:space="preserve">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w:t>
            </w:r>
            <w:r>
              <w:lastRenderedPageBreak/>
              <w:t>несовершеннолетних. Защита гражданских прав. Гражданско-правовая ответственность</w:t>
            </w:r>
          </w:p>
        </w:tc>
      </w:tr>
      <w:tr w:rsidR="00996021">
        <w:tc>
          <w:tcPr>
            <w:tcW w:w="1077" w:type="dxa"/>
          </w:tcPr>
          <w:p w:rsidR="00996021" w:rsidRDefault="003175DC">
            <w:pPr>
              <w:pStyle w:val="ConsPlusNormal0"/>
              <w:jc w:val="center"/>
            </w:pPr>
            <w:r>
              <w:lastRenderedPageBreak/>
              <w:t>5.9</w:t>
            </w:r>
          </w:p>
        </w:tc>
        <w:tc>
          <w:tcPr>
            <w:tcW w:w="7994" w:type="dxa"/>
          </w:tcPr>
          <w:p w:rsidR="00996021" w:rsidRDefault="003175DC">
            <w:pPr>
              <w:pStyle w:val="ConsPlusNormal0"/>
              <w:jc w:val="both"/>
            </w:pPr>
            <w:r>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rsidR="00996021">
        <w:tc>
          <w:tcPr>
            <w:tcW w:w="1077" w:type="dxa"/>
          </w:tcPr>
          <w:p w:rsidR="00996021" w:rsidRDefault="003175DC">
            <w:pPr>
              <w:pStyle w:val="ConsPlusNormal0"/>
              <w:jc w:val="center"/>
            </w:pPr>
            <w:r>
              <w:t>5.10</w:t>
            </w:r>
          </w:p>
        </w:tc>
        <w:tc>
          <w:tcPr>
            <w:tcW w:w="7994" w:type="dxa"/>
          </w:tcPr>
          <w:p w:rsidR="00996021" w:rsidRDefault="003175DC">
            <w:pPr>
              <w:pStyle w:val="ConsPlusNormal0"/>
              <w:jc w:val="both"/>
            </w:pPr>
            <w:r>
              <w:t>Трудовое право. Трудовые правоотношения. Порядок приема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rsidR="00996021">
        <w:tc>
          <w:tcPr>
            <w:tcW w:w="1077" w:type="dxa"/>
          </w:tcPr>
          <w:p w:rsidR="00996021" w:rsidRDefault="003175DC">
            <w:pPr>
              <w:pStyle w:val="ConsPlusNormal0"/>
              <w:jc w:val="center"/>
            </w:pPr>
            <w:r>
              <w:t>5.11</w:t>
            </w:r>
          </w:p>
        </w:tc>
        <w:tc>
          <w:tcPr>
            <w:tcW w:w="7994" w:type="dxa"/>
          </w:tcPr>
          <w:p w:rsidR="00996021" w:rsidRDefault="003175DC">
            <w:pPr>
              <w:pStyle w:val="ConsPlusNormal0"/>
              <w:jc w:val="both"/>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996021">
        <w:tc>
          <w:tcPr>
            <w:tcW w:w="1077" w:type="dxa"/>
          </w:tcPr>
          <w:p w:rsidR="00996021" w:rsidRDefault="003175DC">
            <w:pPr>
              <w:pStyle w:val="ConsPlusNormal0"/>
              <w:jc w:val="center"/>
            </w:pPr>
            <w:r>
              <w:t>5.12</w:t>
            </w:r>
          </w:p>
        </w:tc>
        <w:tc>
          <w:tcPr>
            <w:tcW w:w="7994" w:type="dxa"/>
          </w:tcPr>
          <w:p w:rsidR="00996021" w:rsidRDefault="003175DC">
            <w:pPr>
              <w:pStyle w:val="ConsPlusNormal0"/>
              <w:jc w:val="both"/>
            </w:pPr>
            <w:r>
              <w:t>Образовательное право в российской правовой системе. Образовательные правоотношения. Права и обязанности участников образовательного процесса</w:t>
            </w:r>
          </w:p>
        </w:tc>
      </w:tr>
      <w:tr w:rsidR="00996021">
        <w:tc>
          <w:tcPr>
            <w:tcW w:w="1077" w:type="dxa"/>
          </w:tcPr>
          <w:p w:rsidR="00996021" w:rsidRDefault="003175DC">
            <w:pPr>
              <w:pStyle w:val="ConsPlusNormal0"/>
              <w:jc w:val="center"/>
            </w:pPr>
            <w:r>
              <w:t>5.13</w:t>
            </w:r>
          </w:p>
        </w:tc>
        <w:tc>
          <w:tcPr>
            <w:tcW w:w="7994" w:type="dxa"/>
          </w:tcPr>
          <w:p w:rsidR="00996021" w:rsidRDefault="003175DC">
            <w:pPr>
              <w:pStyle w:val="ConsPlusNormal0"/>
              <w:jc w:val="both"/>
            </w:pPr>
            <w:r>
              <w:t>Административное право и его субъекты. Административное правонарушение и административная ответственность, виды наказаний в административном праве</w:t>
            </w:r>
          </w:p>
        </w:tc>
      </w:tr>
      <w:tr w:rsidR="00996021">
        <w:tc>
          <w:tcPr>
            <w:tcW w:w="1077" w:type="dxa"/>
          </w:tcPr>
          <w:p w:rsidR="00996021" w:rsidRDefault="003175DC">
            <w:pPr>
              <w:pStyle w:val="ConsPlusNormal0"/>
              <w:jc w:val="center"/>
            </w:pPr>
            <w:r>
              <w:t>5.14</w:t>
            </w:r>
          </w:p>
        </w:tc>
        <w:tc>
          <w:tcPr>
            <w:tcW w:w="7994" w:type="dxa"/>
          </w:tcPr>
          <w:p w:rsidR="00996021" w:rsidRDefault="003175DC">
            <w:pPr>
              <w:pStyle w:val="ConsPlusNormal0"/>
              <w:jc w:val="both"/>
            </w:pPr>
            <w:r>
              <w:t>Экологическое законодательство. Экологические правонарушения. Способы защиты права на благоприятную окружающую среду</w:t>
            </w:r>
          </w:p>
        </w:tc>
      </w:tr>
      <w:tr w:rsidR="00996021">
        <w:tc>
          <w:tcPr>
            <w:tcW w:w="1077" w:type="dxa"/>
          </w:tcPr>
          <w:p w:rsidR="00996021" w:rsidRDefault="003175DC">
            <w:pPr>
              <w:pStyle w:val="ConsPlusNormal0"/>
              <w:jc w:val="center"/>
            </w:pPr>
            <w:r>
              <w:t>5.15</w:t>
            </w:r>
          </w:p>
        </w:tc>
        <w:tc>
          <w:tcPr>
            <w:tcW w:w="7994" w:type="dxa"/>
          </w:tcPr>
          <w:p w:rsidR="00996021" w:rsidRDefault="003175DC">
            <w:pPr>
              <w:pStyle w:val="ConsPlusNormal0"/>
              <w:jc w:val="both"/>
            </w:pPr>
            <w: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r>
      <w:tr w:rsidR="00996021">
        <w:tc>
          <w:tcPr>
            <w:tcW w:w="1077" w:type="dxa"/>
          </w:tcPr>
          <w:p w:rsidR="00996021" w:rsidRDefault="003175DC">
            <w:pPr>
              <w:pStyle w:val="ConsPlusNormal0"/>
              <w:jc w:val="center"/>
            </w:pPr>
            <w:r>
              <w:t>5.16</w:t>
            </w:r>
          </w:p>
        </w:tc>
        <w:tc>
          <w:tcPr>
            <w:tcW w:w="7994" w:type="dxa"/>
          </w:tcPr>
          <w:p w:rsidR="00996021" w:rsidRDefault="003175DC">
            <w:pPr>
              <w:pStyle w:val="ConsPlusNormal0"/>
              <w:jc w:val="both"/>
            </w:pPr>
            <w:r>
              <w:t>Гражданское процессуальное право. Принципы гражданского судопроизводства. Участники гражданского процесса. Стадии гражданского процесса</w:t>
            </w:r>
          </w:p>
        </w:tc>
      </w:tr>
      <w:tr w:rsidR="00996021">
        <w:tc>
          <w:tcPr>
            <w:tcW w:w="1077" w:type="dxa"/>
          </w:tcPr>
          <w:p w:rsidR="00996021" w:rsidRDefault="003175DC">
            <w:pPr>
              <w:pStyle w:val="ConsPlusNormal0"/>
              <w:jc w:val="center"/>
            </w:pPr>
            <w:r>
              <w:t>5.17</w:t>
            </w:r>
          </w:p>
        </w:tc>
        <w:tc>
          <w:tcPr>
            <w:tcW w:w="7994" w:type="dxa"/>
          </w:tcPr>
          <w:p w:rsidR="00996021" w:rsidRDefault="003175DC">
            <w:pPr>
              <w:pStyle w:val="ConsPlusNormal0"/>
              <w:jc w:val="both"/>
            </w:pPr>
            <w:r>
              <w:t>Административный процесс. Судебное производство по делам об административных правонарушениях</w:t>
            </w:r>
          </w:p>
        </w:tc>
      </w:tr>
      <w:tr w:rsidR="00996021">
        <w:tc>
          <w:tcPr>
            <w:tcW w:w="1077" w:type="dxa"/>
          </w:tcPr>
          <w:p w:rsidR="00996021" w:rsidRDefault="003175DC">
            <w:pPr>
              <w:pStyle w:val="ConsPlusNormal0"/>
              <w:jc w:val="center"/>
            </w:pPr>
            <w:r>
              <w:t>5.18</w:t>
            </w:r>
          </w:p>
        </w:tc>
        <w:tc>
          <w:tcPr>
            <w:tcW w:w="7994" w:type="dxa"/>
          </w:tcPr>
          <w:p w:rsidR="00996021" w:rsidRDefault="003175DC">
            <w:pPr>
              <w:pStyle w:val="ConsPlusNormal0"/>
              <w:jc w:val="both"/>
            </w:pPr>
            <w:r>
              <w:t>Уголовное процессуальное право. Принципы уголовного судопроизводства. Участники уголовного процесса. Стадии уголовного процесса. Меры процессуального принуждения</w:t>
            </w:r>
          </w:p>
        </w:tc>
      </w:tr>
      <w:tr w:rsidR="00996021">
        <w:tc>
          <w:tcPr>
            <w:tcW w:w="1077" w:type="dxa"/>
          </w:tcPr>
          <w:p w:rsidR="00996021" w:rsidRDefault="003175DC">
            <w:pPr>
              <w:pStyle w:val="ConsPlusNormal0"/>
              <w:jc w:val="center"/>
            </w:pPr>
            <w:r>
              <w:t>5.19</w:t>
            </w:r>
          </w:p>
        </w:tc>
        <w:tc>
          <w:tcPr>
            <w:tcW w:w="7994" w:type="dxa"/>
          </w:tcPr>
          <w:p w:rsidR="00996021" w:rsidRDefault="003175DC">
            <w:pPr>
              <w:pStyle w:val="ConsPlusNormal0"/>
              <w:jc w:val="both"/>
            </w:pPr>
            <w:r>
              <w:t>Конституционное судопроизводство. Арбитражное судопроизводство</w:t>
            </w:r>
          </w:p>
        </w:tc>
      </w:tr>
      <w:tr w:rsidR="00996021">
        <w:tc>
          <w:tcPr>
            <w:tcW w:w="1077" w:type="dxa"/>
          </w:tcPr>
          <w:p w:rsidR="00996021" w:rsidRDefault="003175DC">
            <w:pPr>
              <w:pStyle w:val="ConsPlusNormal0"/>
              <w:jc w:val="center"/>
            </w:pPr>
            <w:r>
              <w:t>5.20</w:t>
            </w:r>
          </w:p>
        </w:tc>
        <w:tc>
          <w:tcPr>
            <w:tcW w:w="7994" w:type="dxa"/>
          </w:tcPr>
          <w:p w:rsidR="00996021" w:rsidRDefault="003175DC">
            <w:pPr>
              <w:pStyle w:val="ConsPlusNormal0"/>
              <w:jc w:val="both"/>
            </w:pPr>
            <w:r>
              <w:t>Правоохранительные органы Российской Федерации</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117) </w:t>
      </w:r>
      <w:hyperlink r:id="rId43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125</w:t>
        </w:r>
      </w:hyperlink>
      <w:r>
        <w:t xml:space="preserve"> дополнить подпунктами 125.6 и 125.7 следующего содержания:</w:t>
      </w:r>
    </w:p>
    <w:p w:rsidR="00996021" w:rsidRDefault="003175DC">
      <w:pPr>
        <w:pStyle w:val="ConsPlusNormal0"/>
        <w:spacing w:before="200"/>
        <w:ind w:firstLine="540"/>
        <w:jc w:val="both"/>
      </w:pPr>
      <w:r>
        <w:t>"125.6. Поурочное планирование</w:t>
      </w:r>
    </w:p>
    <w:p w:rsidR="00996021" w:rsidRDefault="00996021">
      <w:pPr>
        <w:pStyle w:val="ConsPlusNormal0"/>
        <w:jc w:val="both"/>
      </w:pPr>
    </w:p>
    <w:p w:rsidR="00996021" w:rsidRDefault="003175DC">
      <w:pPr>
        <w:pStyle w:val="ConsPlusNormal0"/>
        <w:jc w:val="right"/>
      </w:pPr>
      <w:r>
        <w:t>Таблица 21</w:t>
      </w:r>
    </w:p>
    <w:p w:rsidR="00996021" w:rsidRDefault="00996021">
      <w:pPr>
        <w:pStyle w:val="ConsPlusNormal0"/>
        <w:jc w:val="both"/>
      </w:pPr>
    </w:p>
    <w:p w:rsidR="00996021" w:rsidRDefault="003175DC">
      <w:pPr>
        <w:pStyle w:val="ConsPlusNormal0"/>
        <w:jc w:val="both"/>
      </w:pPr>
      <w:r>
        <w:t>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N урока</w:t>
            </w:r>
          </w:p>
        </w:tc>
        <w:tc>
          <w:tcPr>
            <w:tcW w:w="6405"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 xml:space="preserve">Количество часов на </w:t>
            </w:r>
            <w:r>
              <w:lastRenderedPageBreak/>
              <w:t>практические работы</w:t>
            </w:r>
          </w:p>
        </w:tc>
      </w:tr>
      <w:tr w:rsidR="00996021">
        <w:tc>
          <w:tcPr>
            <w:tcW w:w="1191" w:type="dxa"/>
            <w:vAlign w:val="center"/>
          </w:tcPr>
          <w:p w:rsidR="00996021" w:rsidRDefault="003175DC">
            <w:pPr>
              <w:pStyle w:val="ConsPlusNormal0"/>
            </w:pPr>
            <w:r>
              <w:lastRenderedPageBreak/>
              <w:t>Урок 1</w:t>
            </w:r>
          </w:p>
        </w:tc>
        <w:tc>
          <w:tcPr>
            <w:tcW w:w="6405" w:type="dxa"/>
          </w:tcPr>
          <w:p w:rsidR="00996021" w:rsidRDefault="003175DC">
            <w:pPr>
              <w:pStyle w:val="ConsPlusNormal0"/>
              <w:jc w:val="both"/>
            </w:pPr>
            <w:r>
              <w:t>Традиционные и новые методы исследований в географии. Источники географической информации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w:t>
            </w:r>
          </w:p>
        </w:tc>
        <w:tc>
          <w:tcPr>
            <w:tcW w:w="6405" w:type="dxa"/>
          </w:tcPr>
          <w:p w:rsidR="00996021" w:rsidRDefault="003175DC">
            <w:pPr>
              <w:pStyle w:val="ConsPlusNormal0"/>
              <w:jc w:val="both"/>
            </w:pPr>
            <w:r>
              <w:t>Элементы географической культуры. Их значимость для представителей разных профессий</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w:t>
            </w:r>
          </w:p>
        </w:tc>
        <w:tc>
          <w:tcPr>
            <w:tcW w:w="6405" w:type="dxa"/>
          </w:tcPr>
          <w:p w:rsidR="00996021" w:rsidRDefault="003175DC">
            <w:pPr>
              <w:pStyle w:val="ConsPlusNormal0"/>
              <w:jc w:val="both"/>
            </w:pPr>
            <w:r>
              <w:t>Географическая среда как геосистема. Географическая и окружающая среда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w:t>
            </w:r>
          </w:p>
        </w:tc>
        <w:tc>
          <w:tcPr>
            <w:tcW w:w="6405" w:type="dxa"/>
          </w:tcPr>
          <w:p w:rsidR="00996021" w:rsidRDefault="003175DC">
            <w:pPr>
              <w:pStyle w:val="ConsPlusNormal0"/>
              <w:jc w:val="both"/>
            </w:pPr>
            <w: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473" w:type="dxa"/>
            <w:vAlign w:val="center"/>
          </w:tcPr>
          <w:p w:rsidR="00996021" w:rsidRDefault="003175DC">
            <w:pPr>
              <w:pStyle w:val="ConsPlusNormal0"/>
              <w:jc w:val="center"/>
            </w:pPr>
            <w:r>
              <w:t>0,5</w:t>
            </w:r>
          </w:p>
        </w:tc>
      </w:tr>
      <w:tr w:rsidR="00996021">
        <w:tc>
          <w:tcPr>
            <w:tcW w:w="1191" w:type="dxa"/>
            <w:vAlign w:val="center"/>
          </w:tcPr>
          <w:p w:rsidR="00996021" w:rsidRDefault="003175DC">
            <w:pPr>
              <w:pStyle w:val="ConsPlusNormal0"/>
            </w:pPr>
            <w:r>
              <w:t>Урок 5</w:t>
            </w:r>
          </w:p>
        </w:tc>
        <w:tc>
          <w:tcPr>
            <w:tcW w:w="6405" w:type="dxa"/>
          </w:tcPr>
          <w:p w:rsidR="00996021" w:rsidRDefault="003175DC">
            <w:pPr>
              <w:pStyle w:val="ConsPlusNormal0"/>
              <w:jc w:val="both"/>
            </w:pPr>
            <w:r>
              <w:t>Проблемы взаимодействия человека и природы. Опасные природные явления, климатические изменения, их последствия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w:t>
            </w:r>
          </w:p>
        </w:tc>
        <w:tc>
          <w:tcPr>
            <w:tcW w:w="6405" w:type="dxa"/>
          </w:tcPr>
          <w:p w:rsidR="00996021" w:rsidRDefault="003175DC">
            <w:pPr>
              <w:pStyle w:val="ConsPlusNormal0"/>
              <w:jc w:val="both"/>
            </w:pPr>
            <w: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tc>
        <w:tc>
          <w:tcPr>
            <w:tcW w:w="1473" w:type="dxa"/>
            <w:vAlign w:val="center"/>
          </w:tcPr>
          <w:p w:rsidR="00996021" w:rsidRDefault="003175DC">
            <w:pPr>
              <w:pStyle w:val="ConsPlusNormal0"/>
              <w:jc w:val="center"/>
            </w:pPr>
            <w:r>
              <w:t>0,5</w:t>
            </w:r>
          </w:p>
        </w:tc>
      </w:tr>
      <w:tr w:rsidR="00996021">
        <w:tc>
          <w:tcPr>
            <w:tcW w:w="1191" w:type="dxa"/>
            <w:vAlign w:val="center"/>
          </w:tcPr>
          <w:p w:rsidR="00996021" w:rsidRDefault="003175DC">
            <w:pPr>
              <w:pStyle w:val="ConsPlusNormal0"/>
            </w:pPr>
            <w:r>
              <w:t>Урок 7</w:t>
            </w:r>
          </w:p>
        </w:tc>
        <w:tc>
          <w:tcPr>
            <w:tcW w:w="6405" w:type="dxa"/>
          </w:tcPr>
          <w:p w:rsidR="00996021" w:rsidRDefault="003175DC">
            <w:pPr>
              <w:pStyle w:val="ConsPlusNormal0"/>
              <w:jc w:val="both"/>
            </w:pPr>
            <w: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1473" w:type="dxa"/>
            <w:vAlign w:val="center"/>
          </w:tcPr>
          <w:p w:rsidR="00996021" w:rsidRDefault="003175DC">
            <w:pPr>
              <w:pStyle w:val="ConsPlusNormal0"/>
              <w:jc w:val="center"/>
            </w:pPr>
            <w:r>
              <w:t>0,5</w:t>
            </w:r>
          </w:p>
        </w:tc>
      </w:tr>
      <w:tr w:rsidR="00996021">
        <w:tc>
          <w:tcPr>
            <w:tcW w:w="1191" w:type="dxa"/>
            <w:vAlign w:val="center"/>
          </w:tcPr>
          <w:p w:rsidR="00996021" w:rsidRDefault="003175DC">
            <w:pPr>
              <w:pStyle w:val="ConsPlusNormal0"/>
            </w:pPr>
            <w:r>
              <w:t>Урок 8</w:t>
            </w:r>
          </w:p>
        </w:tc>
        <w:tc>
          <w:tcPr>
            <w:tcW w:w="6405" w:type="dxa"/>
          </w:tcPr>
          <w:p w:rsidR="00996021" w:rsidRDefault="003175DC">
            <w:pPr>
              <w:pStyle w:val="ConsPlusNormal0"/>
              <w:jc w:val="both"/>
            </w:pPr>
            <w: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473" w:type="dxa"/>
            <w:vAlign w:val="center"/>
          </w:tcPr>
          <w:p w:rsidR="00996021" w:rsidRDefault="003175DC">
            <w:pPr>
              <w:pStyle w:val="ConsPlusNormal0"/>
              <w:jc w:val="center"/>
            </w:pPr>
            <w:r>
              <w:t>0,5</w:t>
            </w:r>
          </w:p>
        </w:tc>
      </w:tr>
      <w:tr w:rsidR="00996021">
        <w:tc>
          <w:tcPr>
            <w:tcW w:w="1191" w:type="dxa"/>
            <w:vAlign w:val="center"/>
          </w:tcPr>
          <w:p w:rsidR="00996021" w:rsidRDefault="003175DC">
            <w:pPr>
              <w:pStyle w:val="ConsPlusNormal0"/>
            </w:pPr>
            <w:r>
              <w:t>Урок 9</w:t>
            </w:r>
          </w:p>
        </w:tc>
        <w:tc>
          <w:tcPr>
            <w:tcW w:w="6405" w:type="dxa"/>
          </w:tcPr>
          <w:p w:rsidR="00996021" w:rsidRDefault="003175DC">
            <w:pPr>
              <w:pStyle w:val="ConsPlusNormal0"/>
              <w:jc w:val="both"/>
            </w:pPr>
            <w:r>
              <w:t>Обобщение знаний по разделам "География как наука. Природопользование и геоэкология"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10</w:t>
            </w:r>
          </w:p>
        </w:tc>
        <w:tc>
          <w:tcPr>
            <w:tcW w:w="6405" w:type="dxa"/>
          </w:tcPr>
          <w:p w:rsidR="00996021" w:rsidRDefault="003175DC">
            <w:pPr>
              <w:pStyle w:val="ConsPlusNormal0"/>
              <w:jc w:val="both"/>
            </w:pPr>
            <w: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Политико-географическое положение (ПГП). Специфика России как евразийского и приарктического государства</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11</w:t>
            </w:r>
          </w:p>
        </w:tc>
        <w:tc>
          <w:tcPr>
            <w:tcW w:w="6405" w:type="dxa"/>
          </w:tcPr>
          <w:p w:rsidR="00996021" w:rsidRDefault="003175DC">
            <w:pPr>
              <w:pStyle w:val="ConsPlusNormal0"/>
              <w:jc w:val="both"/>
            </w:pPr>
            <w:r>
              <w:t>Основные типы стран: критерии их выделения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12</w:t>
            </w:r>
          </w:p>
        </w:tc>
        <w:tc>
          <w:tcPr>
            <w:tcW w:w="6405" w:type="dxa"/>
          </w:tcPr>
          <w:p w:rsidR="00996021" w:rsidRDefault="003175DC">
            <w:pPr>
              <w:pStyle w:val="ConsPlusNormal0"/>
              <w:jc w:val="both"/>
            </w:pPr>
            <w:r>
              <w:t>Формы правления государств мира, унитарное и федеративное устройство.</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13</w:t>
            </w:r>
          </w:p>
        </w:tc>
        <w:tc>
          <w:tcPr>
            <w:tcW w:w="6405" w:type="dxa"/>
          </w:tcPr>
          <w:p w:rsidR="00996021" w:rsidRDefault="003175DC">
            <w:pPr>
              <w:pStyle w:val="ConsPlusNormal0"/>
              <w:jc w:val="both"/>
            </w:pPr>
            <w: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473" w:type="dxa"/>
            <w:vAlign w:val="center"/>
          </w:tcPr>
          <w:p w:rsidR="00996021" w:rsidRDefault="003175DC">
            <w:pPr>
              <w:pStyle w:val="ConsPlusNormal0"/>
              <w:jc w:val="center"/>
            </w:pPr>
            <w:r>
              <w:t>0,5</w:t>
            </w:r>
          </w:p>
        </w:tc>
      </w:tr>
      <w:tr w:rsidR="00996021">
        <w:tc>
          <w:tcPr>
            <w:tcW w:w="1191" w:type="dxa"/>
            <w:vAlign w:val="center"/>
          </w:tcPr>
          <w:p w:rsidR="00996021" w:rsidRDefault="003175DC">
            <w:pPr>
              <w:pStyle w:val="ConsPlusNormal0"/>
            </w:pPr>
            <w:r>
              <w:t>Урок 14</w:t>
            </w:r>
          </w:p>
        </w:tc>
        <w:tc>
          <w:tcPr>
            <w:tcW w:w="6405" w:type="dxa"/>
          </w:tcPr>
          <w:p w:rsidR="00996021" w:rsidRDefault="003175DC">
            <w:pPr>
              <w:pStyle w:val="ConsPlusNormal0"/>
              <w:jc w:val="both"/>
            </w:pPr>
            <w:r>
              <w:t xml:space="preserve">Демографическая политика и ее направления. Теория </w:t>
            </w:r>
            <w:r>
              <w:lastRenderedPageBreak/>
              <w:t>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473" w:type="dxa"/>
            <w:vAlign w:val="center"/>
          </w:tcPr>
          <w:p w:rsidR="00996021" w:rsidRDefault="003175DC">
            <w:pPr>
              <w:pStyle w:val="ConsPlusNormal0"/>
              <w:jc w:val="center"/>
            </w:pPr>
            <w:r>
              <w:lastRenderedPageBreak/>
              <w:t>0,5</w:t>
            </w:r>
          </w:p>
        </w:tc>
      </w:tr>
      <w:tr w:rsidR="00996021">
        <w:tc>
          <w:tcPr>
            <w:tcW w:w="1191" w:type="dxa"/>
            <w:vAlign w:val="center"/>
          </w:tcPr>
          <w:p w:rsidR="00996021" w:rsidRDefault="003175DC">
            <w:pPr>
              <w:pStyle w:val="ConsPlusNormal0"/>
            </w:pPr>
            <w:r>
              <w:lastRenderedPageBreak/>
              <w:t>Урок 15</w:t>
            </w:r>
          </w:p>
        </w:tc>
        <w:tc>
          <w:tcPr>
            <w:tcW w:w="6405" w:type="dxa"/>
          </w:tcPr>
          <w:p w:rsidR="00996021" w:rsidRDefault="003175DC">
            <w:pPr>
              <w:pStyle w:val="ConsPlusNormal0"/>
              <w:jc w:val="both"/>
            </w:pPr>
            <w: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473" w:type="dxa"/>
            <w:vAlign w:val="center"/>
          </w:tcPr>
          <w:p w:rsidR="00996021" w:rsidRDefault="003175DC">
            <w:pPr>
              <w:pStyle w:val="ConsPlusNormal0"/>
              <w:jc w:val="center"/>
            </w:pPr>
            <w:r>
              <w:t>0,5</w:t>
            </w:r>
          </w:p>
        </w:tc>
      </w:tr>
      <w:tr w:rsidR="00996021">
        <w:tc>
          <w:tcPr>
            <w:tcW w:w="1191" w:type="dxa"/>
            <w:vAlign w:val="center"/>
          </w:tcPr>
          <w:p w:rsidR="00996021" w:rsidRDefault="003175DC">
            <w:pPr>
              <w:pStyle w:val="ConsPlusNormal0"/>
            </w:pPr>
            <w:r>
              <w:t>Урок 16</w:t>
            </w:r>
          </w:p>
        </w:tc>
        <w:tc>
          <w:tcPr>
            <w:tcW w:w="6405" w:type="dxa"/>
          </w:tcPr>
          <w:p w:rsidR="00996021" w:rsidRDefault="003175DC">
            <w:pPr>
              <w:pStyle w:val="ConsPlusNormal0"/>
              <w:jc w:val="both"/>
            </w:pPr>
            <w: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473" w:type="dxa"/>
            <w:vAlign w:val="center"/>
          </w:tcPr>
          <w:p w:rsidR="00996021" w:rsidRDefault="003175DC">
            <w:pPr>
              <w:pStyle w:val="ConsPlusNormal0"/>
              <w:jc w:val="center"/>
            </w:pPr>
            <w:r>
              <w:t>0,5</w:t>
            </w:r>
          </w:p>
        </w:tc>
      </w:tr>
      <w:tr w:rsidR="00996021">
        <w:tc>
          <w:tcPr>
            <w:tcW w:w="1191" w:type="dxa"/>
            <w:vAlign w:val="center"/>
          </w:tcPr>
          <w:p w:rsidR="00996021" w:rsidRDefault="003175DC">
            <w:pPr>
              <w:pStyle w:val="ConsPlusNormal0"/>
            </w:pPr>
            <w:r>
              <w:t>Урок 17</w:t>
            </w:r>
          </w:p>
        </w:tc>
        <w:tc>
          <w:tcPr>
            <w:tcW w:w="6405" w:type="dxa"/>
          </w:tcPr>
          <w:p w:rsidR="00996021" w:rsidRDefault="003175DC">
            <w:pPr>
              <w:pStyle w:val="ConsPlusNormal0"/>
              <w:jc w:val="both"/>
            </w:pPr>
            <w: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18</w:t>
            </w:r>
          </w:p>
        </w:tc>
        <w:tc>
          <w:tcPr>
            <w:tcW w:w="6405" w:type="dxa"/>
          </w:tcPr>
          <w:p w:rsidR="00996021" w:rsidRDefault="003175DC">
            <w:pPr>
              <w:pStyle w:val="ConsPlusNormal0"/>
              <w:jc w:val="both"/>
            </w:pPr>
            <w: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473" w:type="dxa"/>
          </w:tcPr>
          <w:p w:rsidR="00996021" w:rsidRDefault="003175DC">
            <w:pPr>
              <w:pStyle w:val="ConsPlusNormal0"/>
              <w:jc w:val="center"/>
            </w:pPr>
            <w:r>
              <w:t>0,5</w:t>
            </w:r>
          </w:p>
        </w:tc>
      </w:tr>
      <w:tr w:rsidR="00996021">
        <w:tc>
          <w:tcPr>
            <w:tcW w:w="1191" w:type="dxa"/>
            <w:vAlign w:val="center"/>
          </w:tcPr>
          <w:p w:rsidR="00996021" w:rsidRDefault="003175DC">
            <w:pPr>
              <w:pStyle w:val="ConsPlusNormal0"/>
            </w:pPr>
            <w:r>
              <w:t>Урок 19</w:t>
            </w:r>
          </w:p>
        </w:tc>
        <w:tc>
          <w:tcPr>
            <w:tcW w:w="6405" w:type="dxa"/>
          </w:tcPr>
          <w:p w:rsidR="00996021" w:rsidRDefault="003175DC">
            <w:pPr>
              <w:pStyle w:val="ConsPlusNormal0"/>
              <w:jc w:val="both"/>
            </w:pPr>
            <w: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473" w:type="dxa"/>
            <w:vAlign w:val="center"/>
          </w:tcPr>
          <w:p w:rsidR="00996021" w:rsidRDefault="003175DC">
            <w:pPr>
              <w:pStyle w:val="ConsPlusNormal0"/>
              <w:jc w:val="center"/>
            </w:pPr>
            <w:r>
              <w:t>0,5</w:t>
            </w:r>
          </w:p>
        </w:tc>
      </w:tr>
      <w:tr w:rsidR="00996021">
        <w:tc>
          <w:tcPr>
            <w:tcW w:w="1191" w:type="dxa"/>
            <w:vAlign w:val="center"/>
          </w:tcPr>
          <w:p w:rsidR="00996021" w:rsidRDefault="003175DC">
            <w:pPr>
              <w:pStyle w:val="ConsPlusNormal0"/>
            </w:pPr>
            <w:r>
              <w:t>Урок 20</w:t>
            </w:r>
          </w:p>
        </w:tc>
        <w:tc>
          <w:tcPr>
            <w:tcW w:w="6405" w:type="dxa"/>
          </w:tcPr>
          <w:p w:rsidR="00996021" w:rsidRDefault="003175DC">
            <w:pPr>
              <w:pStyle w:val="ConsPlusNormal0"/>
              <w:jc w:val="both"/>
            </w:pPr>
            <w:r>
              <w:t>Мировое хозяйство: определение и состав. Отраслевая, территориальная и функциональная структура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21</w:t>
            </w:r>
          </w:p>
        </w:tc>
        <w:tc>
          <w:tcPr>
            <w:tcW w:w="6405" w:type="dxa"/>
          </w:tcPr>
          <w:p w:rsidR="00996021" w:rsidRDefault="003175DC">
            <w:pPr>
              <w:pStyle w:val="ConsPlusNormal0"/>
              <w:jc w:val="both"/>
            </w:pPr>
            <w:r>
              <w:t>Международное географическое разделение труда (МГРТ).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473" w:type="dxa"/>
            <w:vAlign w:val="center"/>
          </w:tcPr>
          <w:p w:rsidR="00996021" w:rsidRDefault="003175DC">
            <w:pPr>
              <w:pStyle w:val="ConsPlusNormal0"/>
              <w:jc w:val="center"/>
            </w:pPr>
            <w:r>
              <w:t>0,5</w:t>
            </w:r>
          </w:p>
        </w:tc>
      </w:tr>
      <w:tr w:rsidR="00996021">
        <w:tc>
          <w:tcPr>
            <w:tcW w:w="1191" w:type="dxa"/>
            <w:vAlign w:val="center"/>
          </w:tcPr>
          <w:p w:rsidR="00996021" w:rsidRDefault="003175DC">
            <w:pPr>
              <w:pStyle w:val="ConsPlusNormal0"/>
            </w:pPr>
            <w:r>
              <w:t>Урок 22</w:t>
            </w:r>
          </w:p>
        </w:tc>
        <w:tc>
          <w:tcPr>
            <w:tcW w:w="6405" w:type="dxa"/>
          </w:tcPr>
          <w:p w:rsidR="00996021" w:rsidRDefault="003175DC">
            <w:pPr>
              <w:pStyle w:val="ConsPlusNormal0"/>
              <w:jc w:val="both"/>
            </w:pPr>
            <w:r>
              <w:t>Международная экономическая интеграция (МЭИ). Крупнейшие международные отраслевые и региональные интеграционные группировки. Роль транснациональных корпораций (ТНК) в современной мировой экономике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23</w:t>
            </w:r>
          </w:p>
        </w:tc>
        <w:tc>
          <w:tcPr>
            <w:tcW w:w="6405" w:type="dxa"/>
          </w:tcPr>
          <w:p w:rsidR="00996021" w:rsidRDefault="003175DC">
            <w:pPr>
              <w:pStyle w:val="ConsPlusNormal0"/>
              <w:jc w:val="both"/>
            </w:pPr>
            <w: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24</w:t>
            </w:r>
          </w:p>
        </w:tc>
        <w:tc>
          <w:tcPr>
            <w:tcW w:w="6405" w:type="dxa"/>
          </w:tcPr>
          <w:p w:rsidR="00996021" w:rsidRDefault="003175DC">
            <w:pPr>
              <w:pStyle w:val="ConsPlusNormal0"/>
              <w:jc w:val="both"/>
            </w:pPr>
            <w:r>
              <w:t>Топливно-энергетический комплекс (ТЭК) мира: основные этапы развития, "энергопереход". География отраслей топливной промышленности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25</w:t>
            </w:r>
          </w:p>
        </w:tc>
        <w:tc>
          <w:tcPr>
            <w:tcW w:w="6405" w:type="dxa"/>
          </w:tcPr>
          <w:p w:rsidR="00996021" w:rsidRDefault="003175DC">
            <w:pPr>
              <w:pStyle w:val="ConsPlusNormal0"/>
              <w:jc w:val="both"/>
            </w:pPr>
            <w:r>
              <w:t xml:space="preserve">Мировая электроэнергетика. Структура мирового производства электроэнергии и ее географические особенности. Роль России. </w:t>
            </w:r>
            <w:r>
              <w:lastRenderedPageBreak/>
              <w:t>Практическая работа "Представление в виде диаграмм данных о динамике изменения объемов и структуры производства электроэнергии в мире"</w:t>
            </w:r>
          </w:p>
        </w:tc>
        <w:tc>
          <w:tcPr>
            <w:tcW w:w="1473" w:type="dxa"/>
            <w:vAlign w:val="center"/>
          </w:tcPr>
          <w:p w:rsidR="00996021" w:rsidRDefault="003175DC">
            <w:pPr>
              <w:pStyle w:val="ConsPlusNormal0"/>
              <w:jc w:val="center"/>
            </w:pPr>
            <w:r>
              <w:lastRenderedPageBreak/>
              <w:t>0,5</w:t>
            </w:r>
          </w:p>
        </w:tc>
      </w:tr>
      <w:tr w:rsidR="00996021">
        <w:tc>
          <w:tcPr>
            <w:tcW w:w="1191" w:type="dxa"/>
            <w:vAlign w:val="center"/>
          </w:tcPr>
          <w:p w:rsidR="00996021" w:rsidRDefault="003175DC">
            <w:pPr>
              <w:pStyle w:val="ConsPlusNormal0"/>
            </w:pPr>
            <w:r>
              <w:lastRenderedPageBreak/>
              <w:t>Урок 26</w:t>
            </w:r>
          </w:p>
        </w:tc>
        <w:tc>
          <w:tcPr>
            <w:tcW w:w="6405" w:type="dxa"/>
          </w:tcPr>
          <w:p w:rsidR="00996021" w:rsidRDefault="003175DC">
            <w:pPr>
              <w:pStyle w:val="ConsPlusNormal0"/>
              <w:jc w:val="both"/>
            </w:pPr>
            <w:r>
              <w:t>Металлургия мира. Географические особенности сырьевой базы. Ведущие страны-производители и экспортеры продукции черных и цветных металлов</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27</w:t>
            </w:r>
          </w:p>
        </w:tc>
        <w:tc>
          <w:tcPr>
            <w:tcW w:w="6405" w:type="dxa"/>
          </w:tcPr>
          <w:p w:rsidR="00996021" w:rsidRDefault="003175DC">
            <w:pPr>
              <w:pStyle w:val="ConsPlusNormal0"/>
              <w:jc w:val="both"/>
            </w:pPr>
            <w:r>
              <w:t>Машиностроительный комплекс мира. Ведущие страны-производители и экспортеры продукции автомобилестроения, авиастроения и микроэлектроники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28</w:t>
            </w:r>
          </w:p>
        </w:tc>
        <w:tc>
          <w:tcPr>
            <w:tcW w:w="6405" w:type="dxa"/>
          </w:tcPr>
          <w:p w:rsidR="00996021" w:rsidRDefault="003175DC">
            <w:pPr>
              <w:pStyle w:val="ConsPlusNormal0"/>
              <w:jc w:val="both"/>
            </w:pPr>
            <w:r>
              <w:t>Химическая промышленность. Ведущие страны-производители и экспортеры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29</w:t>
            </w:r>
          </w:p>
        </w:tc>
        <w:tc>
          <w:tcPr>
            <w:tcW w:w="6405" w:type="dxa"/>
          </w:tcPr>
          <w:p w:rsidR="00996021" w:rsidRDefault="003175DC">
            <w:pPr>
              <w:pStyle w:val="ConsPlusNormal0"/>
              <w:jc w:val="both"/>
            </w:pPr>
            <w:r>
              <w:t>Контрольная работа</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30</w:t>
            </w:r>
          </w:p>
        </w:tc>
        <w:tc>
          <w:tcPr>
            <w:tcW w:w="6405" w:type="dxa"/>
          </w:tcPr>
          <w:p w:rsidR="00996021" w:rsidRDefault="003175DC">
            <w:pPr>
              <w:pStyle w:val="ConsPlusNormal0"/>
              <w:jc w:val="both"/>
            </w:pPr>
            <w:r>
              <w:t>Контрольная работа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31</w:t>
            </w:r>
          </w:p>
        </w:tc>
        <w:tc>
          <w:tcPr>
            <w:tcW w:w="6405" w:type="dxa"/>
          </w:tcPr>
          <w:p w:rsidR="00996021" w:rsidRDefault="003175DC">
            <w:pPr>
              <w:pStyle w:val="ConsPlusNormal0"/>
              <w:jc w:val="both"/>
            </w:pPr>
            <w: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32</w:t>
            </w:r>
          </w:p>
        </w:tc>
        <w:tc>
          <w:tcPr>
            <w:tcW w:w="6405" w:type="dxa"/>
          </w:tcPr>
          <w:p w:rsidR="00996021" w:rsidRDefault="003175DC">
            <w:pPr>
              <w:pStyle w:val="ConsPlusNormal0"/>
              <w:jc w:val="both"/>
            </w:pPr>
            <w:r>
              <w:t>Растениеводство и животноводство. География. Ведущие экспортеры и импортеры.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tc>
        <w:tc>
          <w:tcPr>
            <w:tcW w:w="1473" w:type="dxa"/>
            <w:vAlign w:val="center"/>
          </w:tcPr>
          <w:p w:rsidR="00996021" w:rsidRDefault="003175DC">
            <w:pPr>
              <w:pStyle w:val="ConsPlusNormal0"/>
              <w:jc w:val="center"/>
            </w:pPr>
            <w:r>
              <w:t>0,5</w:t>
            </w:r>
          </w:p>
        </w:tc>
      </w:tr>
      <w:tr w:rsidR="00996021">
        <w:tc>
          <w:tcPr>
            <w:tcW w:w="1191" w:type="dxa"/>
            <w:vAlign w:val="center"/>
          </w:tcPr>
          <w:p w:rsidR="00996021" w:rsidRDefault="003175DC">
            <w:pPr>
              <w:pStyle w:val="ConsPlusNormal0"/>
            </w:pPr>
            <w:r>
              <w:t>Урок 33</w:t>
            </w:r>
          </w:p>
        </w:tc>
        <w:tc>
          <w:tcPr>
            <w:tcW w:w="6405" w:type="dxa"/>
          </w:tcPr>
          <w:p w:rsidR="00996021" w:rsidRDefault="003175DC">
            <w:pPr>
              <w:pStyle w:val="ConsPlusNormal0"/>
              <w:jc w:val="both"/>
            </w:pPr>
            <w: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34</w:t>
            </w:r>
          </w:p>
        </w:tc>
        <w:tc>
          <w:tcPr>
            <w:tcW w:w="6405" w:type="dxa"/>
          </w:tcPr>
          <w:p w:rsidR="00996021" w:rsidRDefault="003175DC">
            <w:pPr>
              <w:pStyle w:val="ConsPlusNormal0"/>
              <w:jc w:val="both"/>
            </w:pPr>
            <w:r>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1473" w:type="dxa"/>
          </w:tcPr>
          <w:p w:rsidR="00996021" w:rsidRDefault="00996021">
            <w:pPr>
              <w:pStyle w:val="ConsPlusNormal0"/>
            </w:pPr>
          </w:p>
        </w:tc>
      </w:tr>
      <w:tr w:rsidR="00996021">
        <w:tc>
          <w:tcPr>
            <w:tcW w:w="9069" w:type="dxa"/>
            <w:gridSpan w:val="3"/>
          </w:tcPr>
          <w:p w:rsidR="00996021" w:rsidRDefault="003175DC">
            <w:pPr>
              <w:pStyle w:val="ConsPlusNormal0"/>
              <w:jc w:val="both"/>
            </w:pPr>
            <w: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996021" w:rsidRDefault="00996021">
      <w:pPr>
        <w:pStyle w:val="ConsPlusNormal0"/>
        <w:jc w:val="both"/>
      </w:pPr>
    </w:p>
    <w:p w:rsidR="00996021" w:rsidRDefault="003175DC">
      <w:pPr>
        <w:pStyle w:val="ConsPlusNormal0"/>
        <w:jc w:val="right"/>
      </w:pPr>
      <w:r>
        <w:t>Таблица 21.1</w:t>
      </w:r>
    </w:p>
    <w:p w:rsidR="00996021" w:rsidRDefault="00996021">
      <w:pPr>
        <w:pStyle w:val="ConsPlusNormal0"/>
        <w:jc w:val="both"/>
      </w:pPr>
    </w:p>
    <w:p w:rsidR="00996021" w:rsidRDefault="003175DC">
      <w:pPr>
        <w:pStyle w:val="ConsPlusNormal0"/>
        <w:jc w:val="both"/>
      </w:pPr>
      <w:r>
        <w:t>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N урока</w:t>
            </w:r>
          </w:p>
        </w:tc>
        <w:tc>
          <w:tcPr>
            <w:tcW w:w="6405"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91" w:type="dxa"/>
            <w:vAlign w:val="center"/>
          </w:tcPr>
          <w:p w:rsidR="00996021" w:rsidRDefault="003175DC">
            <w:pPr>
              <w:pStyle w:val="ConsPlusNormal0"/>
            </w:pPr>
            <w:r>
              <w:t>Урок 1</w:t>
            </w:r>
          </w:p>
        </w:tc>
        <w:tc>
          <w:tcPr>
            <w:tcW w:w="6405" w:type="dxa"/>
          </w:tcPr>
          <w:p w:rsidR="00996021" w:rsidRDefault="003175DC">
            <w:pPr>
              <w:pStyle w:val="ConsPlusNormal0"/>
              <w:jc w:val="both"/>
            </w:pPr>
            <w:r>
              <w:t xml:space="preserve">Многообразие подходов к выделению регионов мира. Зарубежная </w:t>
            </w:r>
            <w:r>
              <w:lastRenderedPageBreak/>
              <w:t>Европа: состав, общая характеристика. Геополитические проблемы региона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2</w:t>
            </w:r>
          </w:p>
        </w:tc>
        <w:tc>
          <w:tcPr>
            <w:tcW w:w="6405" w:type="dxa"/>
          </w:tcPr>
          <w:p w:rsidR="00996021" w:rsidRDefault="003175DC">
            <w:pPr>
              <w:pStyle w:val="ConsPlusNormal0"/>
              <w:jc w:val="both"/>
            </w:pPr>
            <w:r>
              <w:t>Западная Европа. Общие черты и особенности природно-ресурсного капитала, населения и хозяйства стран субрегиона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w:t>
            </w:r>
          </w:p>
        </w:tc>
        <w:tc>
          <w:tcPr>
            <w:tcW w:w="6405" w:type="dxa"/>
          </w:tcPr>
          <w:p w:rsidR="00996021" w:rsidRDefault="003175DC">
            <w:pPr>
              <w:pStyle w:val="ConsPlusNormal0"/>
              <w:jc w:val="both"/>
            </w:pPr>
            <w:r>
              <w:t>Северная Европа: общие черты и особенности природно-ресурсного капитала, населения и хозяйства субрегиона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w:t>
            </w:r>
          </w:p>
        </w:tc>
        <w:tc>
          <w:tcPr>
            <w:tcW w:w="6405" w:type="dxa"/>
          </w:tcPr>
          <w:p w:rsidR="00996021" w:rsidRDefault="003175DC">
            <w:pPr>
              <w:pStyle w:val="ConsPlusNormal0"/>
              <w:jc w:val="both"/>
            </w:pPr>
            <w:r>
              <w:t>Южная Европа: общие черты и особенности природно-ресурсного капитала, населения и хозяйства субрегиона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w:t>
            </w:r>
          </w:p>
        </w:tc>
        <w:tc>
          <w:tcPr>
            <w:tcW w:w="6405" w:type="dxa"/>
          </w:tcPr>
          <w:p w:rsidR="00996021" w:rsidRDefault="003175DC">
            <w:pPr>
              <w:pStyle w:val="ConsPlusNormal0"/>
              <w:jc w:val="both"/>
            </w:pPr>
            <w:r>
              <w:t>Восточная Европа: общие черты и особенности природно-ресурсного капитала, населения и хозяйства субрегиона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w:t>
            </w:r>
          </w:p>
        </w:tc>
        <w:tc>
          <w:tcPr>
            <w:tcW w:w="6405" w:type="dxa"/>
          </w:tcPr>
          <w:p w:rsidR="00996021" w:rsidRDefault="003175DC">
            <w:pPr>
              <w:pStyle w:val="ConsPlusNormal0"/>
              <w:jc w:val="both"/>
            </w:pPr>
            <w: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1473" w:type="dxa"/>
            <w:vAlign w:val="center"/>
          </w:tcPr>
          <w:p w:rsidR="00996021" w:rsidRDefault="003175DC">
            <w:pPr>
              <w:pStyle w:val="ConsPlusNormal0"/>
              <w:jc w:val="center"/>
            </w:pPr>
            <w:r>
              <w:t>0,5</w:t>
            </w:r>
          </w:p>
        </w:tc>
      </w:tr>
      <w:tr w:rsidR="00996021">
        <w:tc>
          <w:tcPr>
            <w:tcW w:w="1191" w:type="dxa"/>
            <w:vAlign w:val="center"/>
          </w:tcPr>
          <w:p w:rsidR="00996021" w:rsidRDefault="003175DC">
            <w:pPr>
              <w:pStyle w:val="ConsPlusNormal0"/>
            </w:pPr>
            <w:r>
              <w:t>Урок 7</w:t>
            </w:r>
          </w:p>
        </w:tc>
        <w:tc>
          <w:tcPr>
            <w:tcW w:w="6405" w:type="dxa"/>
          </w:tcPr>
          <w:p w:rsidR="00996021" w:rsidRDefault="003175DC">
            <w:pPr>
              <w:pStyle w:val="ConsPlusNormal0"/>
              <w:jc w:val="both"/>
            </w:pPr>
            <w: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w:t>
            </w:r>
          </w:p>
        </w:tc>
        <w:tc>
          <w:tcPr>
            <w:tcW w:w="6405" w:type="dxa"/>
          </w:tcPr>
          <w:p w:rsidR="00996021" w:rsidRDefault="003175DC">
            <w:pPr>
              <w:pStyle w:val="ConsPlusNormal0"/>
              <w:jc w:val="both"/>
            </w:pPr>
            <w:r>
              <w:t>Южная Азия. Индия: общая экономико-географическая характеристика. Современные проблемы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w:t>
            </w:r>
          </w:p>
        </w:tc>
        <w:tc>
          <w:tcPr>
            <w:tcW w:w="6405" w:type="dxa"/>
          </w:tcPr>
          <w:p w:rsidR="00996021" w:rsidRDefault="003175DC">
            <w:pPr>
              <w:pStyle w:val="ConsPlusNormal0"/>
              <w:jc w:val="both"/>
            </w:pPr>
            <w:r>
              <w:t>Центральная Азия: общие черты и особенности природно-ресурсного капитала, населения и хозяйства субрегиона. Современные проблемы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w:t>
            </w:r>
          </w:p>
        </w:tc>
        <w:tc>
          <w:tcPr>
            <w:tcW w:w="6405" w:type="dxa"/>
          </w:tcPr>
          <w:p w:rsidR="00996021" w:rsidRDefault="003175DC">
            <w:pPr>
              <w:pStyle w:val="ConsPlusNormal0"/>
              <w:jc w:val="both"/>
            </w:pPr>
            <w:r>
              <w:t>Юго-Восточная Азия: общие черты и особенности природно-ресурсного капитала, населения и хозяйства субрегиона. Современные проблемы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w:t>
            </w:r>
          </w:p>
        </w:tc>
        <w:tc>
          <w:tcPr>
            <w:tcW w:w="6405" w:type="dxa"/>
          </w:tcPr>
          <w:p w:rsidR="00996021" w:rsidRDefault="003175DC">
            <w:pPr>
              <w:pStyle w:val="ConsPlusNormal0"/>
              <w:jc w:val="both"/>
            </w:pPr>
            <w: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473" w:type="dxa"/>
            <w:vAlign w:val="center"/>
          </w:tcPr>
          <w:p w:rsidR="00996021" w:rsidRDefault="003175DC">
            <w:pPr>
              <w:pStyle w:val="ConsPlusNormal0"/>
              <w:jc w:val="center"/>
            </w:pPr>
            <w:r>
              <w:t>0,5</w:t>
            </w:r>
          </w:p>
        </w:tc>
      </w:tr>
      <w:tr w:rsidR="00996021">
        <w:tc>
          <w:tcPr>
            <w:tcW w:w="1191" w:type="dxa"/>
            <w:vAlign w:val="center"/>
          </w:tcPr>
          <w:p w:rsidR="00996021" w:rsidRDefault="003175DC">
            <w:pPr>
              <w:pStyle w:val="ConsPlusNormal0"/>
            </w:pPr>
            <w:r>
              <w:t>Урок 12</w:t>
            </w:r>
          </w:p>
        </w:tc>
        <w:tc>
          <w:tcPr>
            <w:tcW w:w="6405" w:type="dxa"/>
          </w:tcPr>
          <w:p w:rsidR="00996021" w:rsidRDefault="003175DC">
            <w:pPr>
              <w:pStyle w:val="ConsPlusNormal0"/>
              <w:jc w:val="both"/>
            </w:pPr>
            <w:r>
              <w:t>Восточная Азия. Япония: общая экономико-географическая характеристика. Современные проблемы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w:t>
            </w:r>
          </w:p>
        </w:tc>
        <w:tc>
          <w:tcPr>
            <w:tcW w:w="6405" w:type="dxa"/>
          </w:tcPr>
          <w:p w:rsidR="00996021" w:rsidRDefault="003175DC">
            <w:pPr>
              <w:pStyle w:val="ConsPlusNormal0"/>
              <w:jc w:val="both"/>
            </w:pPr>
            <w:r>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w:t>
            </w:r>
          </w:p>
        </w:tc>
        <w:tc>
          <w:tcPr>
            <w:tcW w:w="6405" w:type="dxa"/>
          </w:tcPr>
          <w:p w:rsidR="00996021" w:rsidRDefault="003175DC">
            <w:pPr>
              <w:pStyle w:val="ConsPlusNormal0"/>
              <w:jc w:val="both"/>
            </w:pPr>
            <w:r>
              <w:t>Америка. Субрегионы: Северная Америка, Латинская Америка: общая экономико-географическая характеристика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w:t>
            </w:r>
          </w:p>
        </w:tc>
        <w:tc>
          <w:tcPr>
            <w:tcW w:w="6405" w:type="dxa"/>
          </w:tcPr>
          <w:p w:rsidR="00996021" w:rsidRDefault="003175DC">
            <w:pPr>
              <w:pStyle w:val="ConsPlusNormal0"/>
              <w:jc w:val="both"/>
            </w:pPr>
            <w:r>
              <w:t>Субрегионы Америки. Особенности природно-ресурсного капитала, населения и хозяйства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w:t>
            </w:r>
          </w:p>
        </w:tc>
        <w:tc>
          <w:tcPr>
            <w:tcW w:w="6405" w:type="dxa"/>
          </w:tcPr>
          <w:p w:rsidR="00996021" w:rsidRDefault="003175DC">
            <w:pPr>
              <w:pStyle w:val="ConsPlusNormal0"/>
              <w:jc w:val="both"/>
            </w:pPr>
            <w:r>
              <w:t xml:space="preserve">США: особенности экономико-географического положения (ЭГП), </w:t>
            </w:r>
            <w:r>
              <w:lastRenderedPageBreak/>
              <w:t>природно-ресурсного капитала, населения и хозяйства, современные проблемы</w:t>
            </w:r>
          </w:p>
        </w:tc>
        <w:tc>
          <w:tcPr>
            <w:tcW w:w="1473" w:type="dxa"/>
            <w:vAlign w:val="center"/>
          </w:tcPr>
          <w:p w:rsidR="00996021" w:rsidRDefault="003175DC">
            <w:pPr>
              <w:pStyle w:val="ConsPlusNormal0"/>
              <w:jc w:val="center"/>
            </w:pPr>
            <w:r>
              <w:lastRenderedPageBreak/>
              <w:t>1</w:t>
            </w:r>
          </w:p>
        </w:tc>
      </w:tr>
      <w:tr w:rsidR="00996021">
        <w:tc>
          <w:tcPr>
            <w:tcW w:w="1191" w:type="dxa"/>
            <w:vAlign w:val="center"/>
          </w:tcPr>
          <w:p w:rsidR="00996021" w:rsidRDefault="003175DC">
            <w:pPr>
              <w:pStyle w:val="ConsPlusNormal0"/>
            </w:pPr>
            <w:r>
              <w:lastRenderedPageBreak/>
              <w:t>Урок 17</w:t>
            </w:r>
          </w:p>
        </w:tc>
        <w:tc>
          <w:tcPr>
            <w:tcW w:w="6405" w:type="dxa"/>
          </w:tcPr>
          <w:p w:rsidR="00996021" w:rsidRDefault="003175DC">
            <w:pPr>
              <w:pStyle w:val="ConsPlusNormal0"/>
              <w:jc w:val="both"/>
            </w:pPr>
            <w:r>
              <w:t>Канада: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18</w:t>
            </w:r>
          </w:p>
        </w:tc>
        <w:tc>
          <w:tcPr>
            <w:tcW w:w="6405" w:type="dxa"/>
          </w:tcPr>
          <w:p w:rsidR="00996021" w:rsidRDefault="003175DC">
            <w:pPr>
              <w:pStyle w:val="ConsPlusNormal0"/>
              <w:jc w:val="both"/>
            </w:pPr>
            <w:r>
              <w:t>Мексика: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w:t>
            </w:r>
          </w:p>
        </w:tc>
        <w:tc>
          <w:tcPr>
            <w:tcW w:w="6405" w:type="dxa"/>
          </w:tcPr>
          <w:p w:rsidR="00996021" w:rsidRDefault="003175DC">
            <w:pPr>
              <w:pStyle w:val="ConsPlusNormal0"/>
              <w:jc w:val="both"/>
            </w:pPr>
            <w:r>
              <w:t>Бразилия: особенности экономико-географического положения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473" w:type="dxa"/>
            <w:vAlign w:val="center"/>
          </w:tcPr>
          <w:p w:rsidR="00996021" w:rsidRDefault="003175DC">
            <w:pPr>
              <w:pStyle w:val="ConsPlusNormal0"/>
              <w:jc w:val="center"/>
            </w:pPr>
            <w:r>
              <w:t>0,5</w:t>
            </w:r>
          </w:p>
        </w:tc>
      </w:tr>
      <w:tr w:rsidR="00996021">
        <w:tc>
          <w:tcPr>
            <w:tcW w:w="1191" w:type="dxa"/>
            <w:vAlign w:val="center"/>
          </w:tcPr>
          <w:p w:rsidR="00996021" w:rsidRDefault="003175DC">
            <w:pPr>
              <w:pStyle w:val="ConsPlusNormal0"/>
            </w:pPr>
            <w:r>
              <w:t>Урок 20</w:t>
            </w:r>
          </w:p>
        </w:tc>
        <w:tc>
          <w:tcPr>
            <w:tcW w:w="6405" w:type="dxa"/>
          </w:tcPr>
          <w:p w:rsidR="00996021" w:rsidRDefault="003175DC">
            <w:pPr>
              <w:pStyle w:val="ConsPlusNormal0"/>
              <w:jc w:val="both"/>
            </w:pPr>
            <w: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21</w:t>
            </w:r>
          </w:p>
        </w:tc>
        <w:tc>
          <w:tcPr>
            <w:tcW w:w="6405" w:type="dxa"/>
          </w:tcPr>
          <w:p w:rsidR="00996021" w:rsidRDefault="003175DC">
            <w:pPr>
              <w:pStyle w:val="ConsPlusNormal0"/>
              <w:jc w:val="both"/>
            </w:pPr>
            <w:r>
              <w:t>Северная Африка. Особенности природно-ресурсного капитала, населения и хозяйства Алжира и Египта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22</w:t>
            </w:r>
          </w:p>
        </w:tc>
        <w:tc>
          <w:tcPr>
            <w:tcW w:w="6405" w:type="dxa"/>
            <w:vAlign w:val="center"/>
          </w:tcPr>
          <w:p w:rsidR="00996021" w:rsidRDefault="003175DC">
            <w:pPr>
              <w:pStyle w:val="ConsPlusNormal0"/>
              <w:jc w:val="both"/>
            </w:pPr>
            <w:r>
              <w:t>Южная Африка. Особенности природно-ресурсного капитала, населения и хозяйства ЮАР</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23</w:t>
            </w:r>
          </w:p>
        </w:tc>
        <w:tc>
          <w:tcPr>
            <w:tcW w:w="6405" w:type="dxa"/>
          </w:tcPr>
          <w:p w:rsidR="00996021" w:rsidRDefault="003175DC">
            <w:pPr>
              <w:pStyle w:val="ConsPlusNormal0"/>
              <w:jc w:val="both"/>
            </w:pPr>
            <w: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473" w:type="dxa"/>
            <w:vAlign w:val="center"/>
          </w:tcPr>
          <w:p w:rsidR="00996021" w:rsidRDefault="003175DC">
            <w:pPr>
              <w:pStyle w:val="ConsPlusNormal0"/>
              <w:jc w:val="center"/>
            </w:pPr>
            <w:r>
              <w:t>0,5</w:t>
            </w:r>
          </w:p>
        </w:tc>
      </w:tr>
      <w:tr w:rsidR="00996021">
        <w:tc>
          <w:tcPr>
            <w:tcW w:w="1191" w:type="dxa"/>
            <w:vAlign w:val="center"/>
          </w:tcPr>
          <w:p w:rsidR="00996021" w:rsidRDefault="003175DC">
            <w:pPr>
              <w:pStyle w:val="ConsPlusNormal0"/>
            </w:pPr>
            <w:r>
              <w:t>Урок 24</w:t>
            </w:r>
          </w:p>
        </w:tc>
        <w:tc>
          <w:tcPr>
            <w:tcW w:w="6405" w:type="dxa"/>
          </w:tcPr>
          <w:p w:rsidR="00996021" w:rsidRDefault="003175DC">
            <w:pPr>
              <w:pStyle w:val="ConsPlusNormal0"/>
              <w:jc w:val="both"/>
            </w:pPr>
            <w:r>
              <w:t>Резервный урок. Обобщающее повторение по темам: Америка, Африка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25</w:t>
            </w:r>
          </w:p>
        </w:tc>
        <w:tc>
          <w:tcPr>
            <w:tcW w:w="6405" w:type="dxa"/>
          </w:tcPr>
          <w:p w:rsidR="00996021" w:rsidRDefault="003175DC">
            <w:pPr>
              <w:pStyle w:val="ConsPlusNormal0"/>
              <w:jc w:val="both"/>
            </w:pPr>
            <w:r>
              <w:t>Австралия и Океания: особенности географического положения Австралийского Союза: главные факторы размещения населения и развития хозяйства. Место в МГРТ</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26</w:t>
            </w:r>
          </w:p>
        </w:tc>
        <w:tc>
          <w:tcPr>
            <w:tcW w:w="6405" w:type="dxa"/>
          </w:tcPr>
          <w:p w:rsidR="00996021" w:rsidRDefault="003175DC">
            <w:pPr>
              <w:pStyle w:val="ConsPlusNormal0"/>
              <w:jc w:val="both"/>
            </w:pPr>
            <w:r>
              <w:t>Океания: особенности природных ресурсов, населения и хозяйства. Место в МГРТ</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27</w:t>
            </w:r>
          </w:p>
        </w:tc>
        <w:tc>
          <w:tcPr>
            <w:tcW w:w="6405" w:type="dxa"/>
          </w:tcPr>
          <w:p w:rsidR="00996021" w:rsidRDefault="003175DC">
            <w:pPr>
              <w:pStyle w:val="ConsPlusNormal0"/>
              <w:jc w:val="both"/>
            </w:pPr>
            <w:r>
              <w:t>Роль и место России в мировой политике, экономике, человеческом потенциале. Особенности интеграции России в мировое сообщество</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28</w:t>
            </w:r>
          </w:p>
        </w:tc>
        <w:tc>
          <w:tcPr>
            <w:tcW w:w="6405" w:type="dxa"/>
          </w:tcPr>
          <w:p w:rsidR="00996021" w:rsidRDefault="003175DC">
            <w:pPr>
              <w:pStyle w:val="ConsPlusNormal0"/>
              <w:jc w:val="both"/>
            </w:pPr>
            <w:r>
              <w:t>Географические аспекты решения внешнеэкономических и внешнеполитических задач развития экономики России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29</w:t>
            </w:r>
          </w:p>
        </w:tc>
        <w:tc>
          <w:tcPr>
            <w:tcW w:w="6405" w:type="dxa"/>
          </w:tcPr>
          <w:p w:rsidR="00996021" w:rsidRDefault="003175DC">
            <w:pPr>
              <w:pStyle w:val="ConsPlusNormal0"/>
              <w:jc w:val="both"/>
            </w:pPr>
            <w: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30</w:t>
            </w:r>
          </w:p>
        </w:tc>
        <w:tc>
          <w:tcPr>
            <w:tcW w:w="6405" w:type="dxa"/>
            <w:vAlign w:val="center"/>
          </w:tcPr>
          <w:p w:rsidR="00996021" w:rsidRDefault="003175DC">
            <w:pPr>
              <w:pStyle w:val="ConsPlusNormal0"/>
              <w:jc w:val="both"/>
            </w:pPr>
            <w:r>
              <w:t>Контрольная работа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31</w:t>
            </w:r>
          </w:p>
        </w:tc>
        <w:tc>
          <w:tcPr>
            <w:tcW w:w="6405" w:type="dxa"/>
          </w:tcPr>
          <w:p w:rsidR="00996021" w:rsidRDefault="003175DC">
            <w:pPr>
              <w:pStyle w:val="ConsPlusNormal0"/>
              <w:jc w:val="both"/>
            </w:pPr>
            <w:r>
              <w:t>Группы глобальных проблем. Геополитические проблемы. Геоэкология - фокус глобальных проблем человечества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32</w:t>
            </w:r>
          </w:p>
        </w:tc>
        <w:tc>
          <w:tcPr>
            <w:tcW w:w="6405" w:type="dxa"/>
          </w:tcPr>
          <w:p w:rsidR="00996021" w:rsidRDefault="003175DC">
            <w:pPr>
              <w:pStyle w:val="ConsPlusNormal0"/>
              <w:jc w:val="both"/>
            </w:pPr>
            <w:r>
              <w:t>Глобальные проблемы народонаселения: демографическая, продовольственная, роста городов, здоровья и долголетия человека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33</w:t>
            </w:r>
          </w:p>
        </w:tc>
        <w:tc>
          <w:tcPr>
            <w:tcW w:w="6405" w:type="dxa"/>
          </w:tcPr>
          <w:p w:rsidR="00996021" w:rsidRDefault="003175DC">
            <w:pPr>
              <w:pStyle w:val="ConsPlusNormal0"/>
              <w:jc w:val="both"/>
            </w:pPr>
            <w: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473" w:type="dxa"/>
            <w:vAlign w:val="center"/>
          </w:tcPr>
          <w:p w:rsidR="00996021" w:rsidRDefault="003175DC">
            <w:pPr>
              <w:pStyle w:val="ConsPlusNormal0"/>
              <w:jc w:val="center"/>
            </w:pPr>
            <w:r>
              <w:t>0,5</w:t>
            </w:r>
          </w:p>
        </w:tc>
      </w:tr>
      <w:tr w:rsidR="00996021">
        <w:tc>
          <w:tcPr>
            <w:tcW w:w="1191" w:type="dxa"/>
            <w:vAlign w:val="center"/>
          </w:tcPr>
          <w:p w:rsidR="00996021" w:rsidRDefault="003175DC">
            <w:pPr>
              <w:pStyle w:val="ConsPlusNormal0"/>
            </w:pPr>
            <w:r>
              <w:t>Урок 34</w:t>
            </w:r>
          </w:p>
        </w:tc>
        <w:tc>
          <w:tcPr>
            <w:tcW w:w="6405" w:type="dxa"/>
            <w:vAlign w:val="center"/>
          </w:tcPr>
          <w:p w:rsidR="00996021" w:rsidRDefault="003175DC">
            <w:pPr>
              <w:pStyle w:val="ConsPlusNormal0"/>
              <w:jc w:val="both"/>
            </w:pPr>
            <w:r>
              <w:t>Резервный урок. Обобщение по теме: Глобальные проблемы человечества</w:t>
            </w:r>
          </w:p>
        </w:tc>
        <w:tc>
          <w:tcPr>
            <w:tcW w:w="1473" w:type="dxa"/>
            <w:vAlign w:val="center"/>
          </w:tcPr>
          <w:p w:rsidR="00996021" w:rsidRDefault="00996021">
            <w:pPr>
              <w:pStyle w:val="ConsPlusNormal0"/>
            </w:pPr>
          </w:p>
        </w:tc>
      </w:tr>
      <w:tr w:rsidR="00996021">
        <w:tc>
          <w:tcPr>
            <w:tcW w:w="9069" w:type="dxa"/>
            <w:gridSpan w:val="3"/>
          </w:tcPr>
          <w:p w:rsidR="00996021" w:rsidRDefault="003175DC">
            <w:pPr>
              <w:pStyle w:val="ConsPlusNormal0"/>
              <w:jc w:val="both"/>
            </w:pPr>
            <w:r>
              <w:t>ОБЩЕЕ КОЛИЧЕСТВО УРОКОВ ПО ПРОГРАММЕ: 34, из них уроков, отведенных на контрольные работы, - не более 3</w:t>
            </w:r>
          </w:p>
        </w:tc>
      </w:tr>
    </w:tbl>
    <w:p w:rsidR="00996021" w:rsidRDefault="00996021">
      <w:pPr>
        <w:pStyle w:val="ConsPlusNormal0"/>
        <w:jc w:val="both"/>
      </w:pPr>
    </w:p>
    <w:p w:rsidR="00996021" w:rsidRDefault="003175DC">
      <w:pPr>
        <w:pStyle w:val="ConsPlusNormal0"/>
        <w:ind w:firstLine="540"/>
        <w:jc w:val="both"/>
      </w:pPr>
      <w:r>
        <w:t>12.5.7.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географии.</w:t>
      </w:r>
    </w:p>
    <w:p w:rsidR="00996021" w:rsidRDefault="00996021">
      <w:pPr>
        <w:pStyle w:val="ConsPlusNormal0"/>
        <w:jc w:val="both"/>
      </w:pPr>
    </w:p>
    <w:p w:rsidR="00996021" w:rsidRDefault="003175DC">
      <w:pPr>
        <w:pStyle w:val="ConsPlusNormal0"/>
        <w:jc w:val="right"/>
      </w:pPr>
      <w:r>
        <w:t>Таблица 22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Освоение и применение знаний о размещении основных географических объектов и территориальной организации природы и общества</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w:t>
            </w:r>
            <w:r>
              <w:lastRenderedPageBreak/>
              <w:t>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996021">
        <w:tc>
          <w:tcPr>
            <w:tcW w:w="1701" w:type="dxa"/>
          </w:tcPr>
          <w:p w:rsidR="00996021" w:rsidRDefault="003175DC">
            <w:pPr>
              <w:pStyle w:val="ConsPlusNormal0"/>
              <w:jc w:val="center"/>
            </w:pPr>
            <w:r>
              <w:lastRenderedPageBreak/>
              <w:t>3</w:t>
            </w:r>
          </w:p>
        </w:tc>
        <w:tc>
          <w:tcPr>
            <w:tcW w:w="7370" w:type="dxa"/>
          </w:tcPr>
          <w:p w:rsidR="00996021" w:rsidRDefault="003175DC">
            <w:pPr>
              <w:pStyle w:val="ConsPlusNormal0"/>
              <w:jc w:val="both"/>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Формулировать и (или) обосновывать выводы на основе использования географических знаний</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Владение географической терминологией и системой базовых географических понятий</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w:t>
            </w:r>
            <w:r>
              <w:lastRenderedPageBreak/>
              <w:t>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996021">
        <w:tc>
          <w:tcPr>
            <w:tcW w:w="1701" w:type="dxa"/>
          </w:tcPr>
          <w:p w:rsidR="00996021" w:rsidRDefault="003175DC">
            <w:pPr>
              <w:pStyle w:val="ConsPlusNormal0"/>
              <w:jc w:val="center"/>
            </w:pPr>
            <w:r>
              <w:lastRenderedPageBreak/>
              <w:t>4.2</w:t>
            </w:r>
          </w:p>
        </w:tc>
        <w:tc>
          <w:tcPr>
            <w:tcW w:w="7370" w:type="dxa"/>
          </w:tcPr>
          <w:p w:rsidR="00996021" w:rsidRDefault="003175DC">
            <w:pPr>
              <w:pStyle w:val="ConsPlusNormal0"/>
              <w:jc w:val="both"/>
            </w:pPr>
            <w: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Определять цели и задачи проведения наблюдения (исследования); выбирать форму фиксации результатов наблюдения или исследования</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996021">
        <w:tc>
          <w:tcPr>
            <w:tcW w:w="1701" w:type="dxa"/>
          </w:tcPr>
          <w:p w:rsidR="00996021" w:rsidRDefault="003175DC">
            <w:pPr>
              <w:pStyle w:val="ConsPlusNormal0"/>
              <w:jc w:val="center"/>
            </w:pPr>
            <w:r>
              <w:t>6.2</w:t>
            </w:r>
          </w:p>
        </w:tc>
        <w:tc>
          <w:tcPr>
            <w:tcW w:w="7370" w:type="dxa"/>
          </w:tcPr>
          <w:p w:rsidR="00996021" w:rsidRDefault="003175DC">
            <w:pPr>
              <w:pStyle w:val="ConsPlusNormal0"/>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996021">
        <w:tc>
          <w:tcPr>
            <w:tcW w:w="1701" w:type="dxa"/>
          </w:tcPr>
          <w:p w:rsidR="00996021" w:rsidRDefault="003175DC">
            <w:pPr>
              <w:pStyle w:val="ConsPlusNormal0"/>
              <w:jc w:val="center"/>
            </w:pPr>
            <w:r>
              <w:t>6.3</w:t>
            </w:r>
          </w:p>
        </w:tc>
        <w:tc>
          <w:tcPr>
            <w:tcW w:w="7370" w:type="dxa"/>
          </w:tcPr>
          <w:p w:rsidR="00996021" w:rsidRDefault="003175DC">
            <w:pPr>
              <w:pStyle w:val="ConsPlusNormal0"/>
              <w:jc w:val="both"/>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996021">
        <w:tc>
          <w:tcPr>
            <w:tcW w:w="1701" w:type="dxa"/>
          </w:tcPr>
          <w:p w:rsidR="00996021" w:rsidRDefault="003175DC">
            <w:pPr>
              <w:pStyle w:val="ConsPlusNormal0"/>
              <w:jc w:val="center"/>
            </w:pPr>
            <w:r>
              <w:t>6.4</w:t>
            </w:r>
          </w:p>
        </w:tc>
        <w:tc>
          <w:tcPr>
            <w:tcW w:w="7370" w:type="dxa"/>
          </w:tcPr>
          <w:p w:rsidR="00996021" w:rsidRDefault="003175DC">
            <w:pPr>
              <w:pStyle w:val="ConsPlusNormal0"/>
              <w:jc w:val="both"/>
            </w:pPr>
            <w:r>
              <w:t>Прогнозировать изменения состава и структуры населения, в том числе возрастной структуры населения отдельных стран</w:t>
            </w:r>
          </w:p>
        </w:tc>
      </w:tr>
      <w:tr w:rsidR="00996021">
        <w:tc>
          <w:tcPr>
            <w:tcW w:w="1701" w:type="dxa"/>
          </w:tcPr>
          <w:p w:rsidR="00996021" w:rsidRDefault="003175DC">
            <w:pPr>
              <w:pStyle w:val="ConsPlusNormal0"/>
              <w:jc w:val="center"/>
            </w:pPr>
            <w:r>
              <w:t>6.5</w:t>
            </w:r>
          </w:p>
        </w:tc>
        <w:tc>
          <w:tcPr>
            <w:tcW w:w="7370" w:type="dxa"/>
          </w:tcPr>
          <w:p w:rsidR="00996021" w:rsidRDefault="003175DC">
            <w:pPr>
              <w:pStyle w:val="ConsPlusNormal0"/>
              <w:jc w:val="both"/>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996021">
        <w:tc>
          <w:tcPr>
            <w:tcW w:w="1701" w:type="dxa"/>
          </w:tcPr>
          <w:p w:rsidR="00996021" w:rsidRDefault="003175DC">
            <w:pPr>
              <w:pStyle w:val="ConsPlusNormal0"/>
              <w:jc w:val="center"/>
            </w:pPr>
            <w:r>
              <w:t>6.6</w:t>
            </w:r>
          </w:p>
        </w:tc>
        <w:tc>
          <w:tcPr>
            <w:tcW w:w="7370" w:type="dxa"/>
          </w:tcPr>
          <w:p w:rsidR="00996021" w:rsidRDefault="003175DC">
            <w:pPr>
              <w:pStyle w:val="ConsPlusNormal0"/>
              <w:jc w:val="both"/>
            </w:pPr>
            <w:r>
              <w:t>Самостоятельно находить, отбирать и применять различные методы познания для решения практико-ориентированных задач</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Владение умениями географического анализа и интерпретации информации из различных источников</w:t>
            </w:r>
          </w:p>
        </w:tc>
      </w:tr>
      <w:tr w:rsidR="00996021">
        <w:tc>
          <w:tcPr>
            <w:tcW w:w="1701" w:type="dxa"/>
          </w:tcPr>
          <w:p w:rsidR="00996021" w:rsidRDefault="003175DC">
            <w:pPr>
              <w:pStyle w:val="ConsPlusNormal0"/>
              <w:jc w:val="center"/>
            </w:pPr>
            <w:r>
              <w:lastRenderedPageBreak/>
              <w:t>7.1</w:t>
            </w:r>
          </w:p>
        </w:tc>
        <w:tc>
          <w:tcPr>
            <w:tcW w:w="7370" w:type="dxa"/>
          </w:tcPr>
          <w:p w:rsidR="00996021" w:rsidRDefault="003175DC">
            <w:pPr>
              <w:pStyle w:val="ConsPlusNormal0"/>
              <w:jc w:val="both"/>
            </w:pPr>
            <w: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996021">
        <w:tc>
          <w:tcPr>
            <w:tcW w:w="1701" w:type="dxa"/>
          </w:tcPr>
          <w:p w:rsidR="00996021" w:rsidRDefault="003175DC">
            <w:pPr>
              <w:pStyle w:val="ConsPlusNormal0"/>
              <w:jc w:val="center"/>
            </w:pPr>
            <w:r>
              <w:t>7.2</w:t>
            </w:r>
          </w:p>
        </w:tc>
        <w:tc>
          <w:tcPr>
            <w:tcW w:w="7370" w:type="dxa"/>
          </w:tcPr>
          <w:p w:rsidR="00996021" w:rsidRDefault="003175DC">
            <w:pPr>
              <w:pStyle w:val="ConsPlusNormal0"/>
              <w:jc w:val="both"/>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996021">
        <w:tc>
          <w:tcPr>
            <w:tcW w:w="1701" w:type="dxa"/>
          </w:tcPr>
          <w:p w:rsidR="00996021" w:rsidRDefault="003175DC">
            <w:pPr>
              <w:pStyle w:val="ConsPlusNormal0"/>
              <w:jc w:val="center"/>
            </w:pPr>
            <w:r>
              <w:t>7.3</w:t>
            </w:r>
          </w:p>
        </w:tc>
        <w:tc>
          <w:tcPr>
            <w:tcW w:w="7370" w:type="dxa"/>
          </w:tcPr>
          <w:p w:rsidR="00996021" w:rsidRDefault="003175DC">
            <w:pPr>
              <w:pStyle w:val="ConsPlusNormal0"/>
              <w:jc w:val="both"/>
            </w:pPr>
            <w: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996021">
        <w:tc>
          <w:tcPr>
            <w:tcW w:w="1701" w:type="dxa"/>
          </w:tcPr>
          <w:p w:rsidR="00996021" w:rsidRDefault="003175DC">
            <w:pPr>
              <w:pStyle w:val="ConsPlusNormal0"/>
              <w:jc w:val="center"/>
            </w:pPr>
            <w:r>
              <w:t>8.1</w:t>
            </w:r>
          </w:p>
        </w:tc>
        <w:tc>
          <w:tcPr>
            <w:tcW w:w="7370" w:type="dxa"/>
          </w:tcPr>
          <w:p w:rsidR="00996021" w:rsidRDefault="003175DC">
            <w:pPr>
              <w:pStyle w:val="ConsPlusNormal0"/>
              <w:jc w:val="both"/>
            </w:pPr>
            <w: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996021">
        <w:tc>
          <w:tcPr>
            <w:tcW w:w="1701" w:type="dxa"/>
          </w:tcPr>
          <w:p w:rsidR="00996021" w:rsidRDefault="003175DC">
            <w:pPr>
              <w:pStyle w:val="ConsPlusNormal0"/>
              <w:jc w:val="center"/>
            </w:pPr>
            <w:r>
              <w:t>8.2</w:t>
            </w:r>
          </w:p>
        </w:tc>
        <w:tc>
          <w:tcPr>
            <w:tcW w:w="7370" w:type="dxa"/>
          </w:tcPr>
          <w:p w:rsidR="00996021" w:rsidRDefault="003175DC">
            <w:pPr>
              <w:pStyle w:val="ConsPlusNormal0"/>
              <w:jc w:val="both"/>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практике-ориентированных задач</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Сформированность умений применять географические знания для оценки разнообразных явлений и процессов</w:t>
            </w:r>
          </w:p>
        </w:tc>
      </w:tr>
      <w:tr w:rsidR="00996021">
        <w:tc>
          <w:tcPr>
            <w:tcW w:w="1701" w:type="dxa"/>
          </w:tcPr>
          <w:p w:rsidR="00996021" w:rsidRDefault="003175DC">
            <w:pPr>
              <w:pStyle w:val="ConsPlusNormal0"/>
              <w:jc w:val="center"/>
            </w:pPr>
            <w:r>
              <w:t>9.1</w:t>
            </w:r>
          </w:p>
        </w:tc>
        <w:tc>
          <w:tcPr>
            <w:tcW w:w="7370" w:type="dxa"/>
          </w:tcPr>
          <w:p w:rsidR="00996021" w:rsidRDefault="003175DC">
            <w:pPr>
              <w:pStyle w:val="ConsPlusNormal0"/>
              <w:jc w:val="both"/>
            </w:pPr>
            <w:r>
              <w:t>Оценивать географические факторы, определяющие сущность и динамику важнейших социально-экономических и геоэкологических процессов</w:t>
            </w:r>
          </w:p>
        </w:tc>
      </w:tr>
      <w:tr w:rsidR="00996021">
        <w:tc>
          <w:tcPr>
            <w:tcW w:w="1701" w:type="dxa"/>
          </w:tcPr>
          <w:p w:rsidR="00996021" w:rsidRDefault="003175DC">
            <w:pPr>
              <w:pStyle w:val="ConsPlusNormal0"/>
              <w:jc w:val="center"/>
            </w:pPr>
            <w:r>
              <w:t>9.2</w:t>
            </w:r>
          </w:p>
        </w:tc>
        <w:tc>
          <w:tcPr>
            <w:tcW w:w="7370" w:type="dxa"/>
          </w:tcPr>
          <w:p w:rsidR="00996021" w:rsidRDefault="003175DC">
            <w:pPr>
              <w:pStyle w:val="ConsPlusNormal0"/>
              <w:jc w:val="both"/>
            </w:pPr>
            <w: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996021">
        <w:tc>
          <w:tcPr>
            <w:tcW w:w="1701" w:type="dxa"/>
          </w:tcPr>
          <w:p w:rsidR="00996021" w:rsidRDefault="003175DC">
            <w:pPr>
              <w:pStyle w:val="ConsPlusNormal0"/>
              <w:jc w:val="center"/>
            </w:pPr>
            <w:r>
              <w:t>10.1</w:t>
            </w:r>
          </w:p>
        </w:tc>
        <w:tc>
          <w:tcPr>
            <w:tcW w:w="7370" w:type="dxa"/>
          </w:tcPr>
          <w:p w:rsidR="00996021" w:rsidRDefault="003175DC">
            <w:pPr>
              <w:pStyle w:val="ConsPlusNormal0"/>
              <w:jc w:val="both"/>
            </w:pPr>
            <w: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996021" w:rsidRDefault="00996021">
      <w:pPr>
        <w:pStyle w:val="ConsPlusNormal0"/>
        <w:jc w:val="both"/>
      </w:pPr>
    </w:p>
    <w:p w:rsidR="00996021" w:rsidRDefault="003175DC">
      <w:pPr>
        <w:pStyle w:val="ConsPlusNormal0"/>
        <w:jc w:val="right"/>
      </w:pPr>
      <w:r>
        <w:t>Таблица 22.1</w:t>
      </w:r>
    </w:p>
    <w:p w:rsidR="00996021" w:rsidRDefault="00996021">
      <w:pPr>
        <w:pStyle w:val="ConsPlusNormal0"/>
        <w:jc w:val="both"/>
      </w:pPr>
    </w:p>
    <w:p w:rsidR="00996021" w:rsidRDefault="003175DC">
      <w:pPr>
        <w:pStyle w:val="ConsPlusNormal0"/>
        <w:jc w:val="center"/>
      </w:pPr>
      <w:r>
        <w:lastRenderedPageBreak/>
        <w:t>Проверяемые элементы содержания (10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География как наука</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Природопользование и геоэкология</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Современная политическая карта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996021">
        <w:tc>
          <w:tcPr>
            <w:tcW w:w="1077" w:type="dxa"/>
          </w:tcPr>
          <w:p w:rsidR="00996021" w:rsidRDefault="003175DC">
            <w:pPr>
              <w:pStyle w:val="ConsPlusNormal0"/>
              <w:jc w:val="center"/>
            </w:pPr>
            <w:r>
              <w:lastRenderedPageBreak/>
              <w:t>4</w:t>
            </w:r>
          </w:p>
        </w:tc>
        <w:tc>
          <w:tcPr>
            <w:tcW w:w="7994" w:type="dxa"/>
          </w:tcPr>
          <w:p w:rsidR="00996021" w:rsidRDefault="003175DC">
            <w:pPr>
              <w:pStyle w:val="ConsPlusNormal0"/>
              <w:jc w:val="both"/>
            </w:pPr>
            <w:r>
              <w:t>Население мира</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Миграции населения: причины, основные типы и направления</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tc>
      </w:tr>
      <w:tr w:rsidR="00996021">
        <w:tc>
          <w:tcPr>
            <w:tcW w:w="1077" w:type="dxa"/>
          </w:tcPr>
          <w:p w:rsidR="00996021" w:rsidRDefault="003175DC">
            <w:pPr>
              <w:pStyle w:val="ConsPlusNormal0"/>
              <w:jc w:val="center"/>
            </w:pPr>
            <w:r>
              <w:t>4.7</w:t>
            </w:r>
          </w:p>
        </w:tc>
        <w:tc>
          <w:tcPr>
            <w:tcW w:w="7994" w:type="dxa"/>
          </w:tcPr>
          <w:p w:rsidR="00996021" w:rsidRDefault="003175DC">
            <w:pPr>
              <w:pStyle w:val="ConsPlusNormal0"/>
              <w:jc w:val="both"/>
            </w:pPr>
            <w: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Мировое хозяйство</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современной экономике</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экспортеры и импортеры нефти, природного газа и угля. Организация стран - экспортеров нефти. Современные тенденции развития отрасли, изменяющие ее </w:t>
            </w:r>
            <w:r>
              <w:lastRenderedPageBreak/>
              <w:t>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996021">
        <w:tc>
          <w:tcPr>
            <w:tcW w:w="1077" w:type="dxa"/>
          </w:tcPr>
          <w:p w:rsidR="00996021" w:rsidRDefault="003175DC">
            <w:pPr>
              <w:pStyle w:val="ConsPlusNormal0"/>
              <w:jc w:val="center"/>
            </w:pPr>
            <w:r>
              <w:lastRenderedPageBreak/>
              <w:t>5.5</w:t>
            </w:r>
          </w:p>
        </w:tc>
        <w:tc>
          <w:tcPr>
            <w:tcW w:w="7994" w:type="dxa"/>
          </w:tcPr>
          <w:p w:rsidR="00996021" w:rsidRDefault="003175DC">
            <w:pPr>
              <w:pStyle w:val="ConsPlusNormal0"/>
              <w:jc w:val="both"/>
            </w:pPr>
            <w:r>
              <w:t>Металлургия мира. Географические особенности сырьевой базы черной и цветной металлургии. Ведущие страны - 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 Химическая промышленность и лесопромышленный комплекс мира. Ведущие страны-производители и экспортеры продукции</w:t>
            </w:r>
          </w:p>
        </w:tc>
      </w:tr>
      <w:tr w:rsidR="00996021">
        <w:tc>
          <w:tcPr>
            <w:tcW w:w="1077" w:type="dxa"/>
          </w:tcPr>
          <w:p w:rsidR="00996021" w:rsidRDefault="003175DC">
            <w:pPr>
              <w:pStyle w:val="ConsPlusNormal0"/>
              <w:jc w:val="center"/>
            </w:pPr>
            <w:r>
              <w:t>5.6</w:t>
            </w:r>
          </w:p>
        </w:tc>
        <w:tc>
          <w:tcPr>
            <w:tcW w:w="7994" w:type="dxa"/>
          </w:tcPr>
          <w:p w:rsidR="00996021" w:rsidRDefault="003175DC">
            <w:pPr>
              <w:pStyle w:val="ConsPlusNormal0"/>
              <w:jc w:val="both"/>
            </w:pPr>
            <w:r>
              <w:t>Машиностроительный комплекс мира. Ведущие страны - производители и экспортеры продукции автомобилестроения, авиастроения и микроэлектроники</w:t>
            </w:r>
          </w:p>
        </w:tc>
      </w:tr>
      <w:tr w:rsidR="00996021">
        <w:tc>
          <w:tcPr>
            <w:tcW w:w="1077" w:type="dxa"/>
          </w:tcPr>
          <w:p w:rsidR="00996021" w:rsidRDefault="003175DC">
            <w:pPr>
              <w:pStyle w:val="ConsPlusNormal0"/>
              <w:jc w:val="center"/>
            </w:pPr>
            <w:r>
              <w:t>5.7</w:t>
            </w:r>
          </w:p>
        </w:tc>
        <w:tc>
          <w:tcPr>
            <w:tcW w:w="7994" w:type="dxa"/>
          </w:tcPr>
          <w:p w:rsidR="00996021" w:rsidRDefault="003175DC">
            <w:pPr>
              <w:pStyle w:val="ConsPlusNormal0"/>
              <w:jc w:val="both"/>
            </w:pPr>
            <w: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Животноводство. Ведущие экспортеры и импортеры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996021">
        <w:tc>
          <w:tcPr>
            <w:tcW w:w="1077" w:type="dxa"/>
          </w:tcPr>
          <w:p w:rsidR="00996021" w:rsidRDefault="003175DC">
            <w:pPr>
              <w:pStyle w:val="ConsPlusNormal0"/>
              <w:jc w:val="center"/>
            </w:pPr>
            <w:r>
              <w:t>5.8</w:t>
            </w:r>
          </w:p>
        </w:tc>
        <w:tc>
          <w:tcPr>
            <w:tcW w:w="7994" w:type="dxa"/>
          </w:tcPr>
          <w:p w:rsidR="00996021" w:rsidRDefault="003175DC">
            <w:pPr>
              <w:pStyle w:val="ConsPlusNormal0"/>
              <w:jc w:val="both"/>
            </w:pPr>
            <w: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rsidR="00996021" w:rsidRDefault="00996021">
      <w:pPr>
        <w:pStyle w:val="ConsPlusNormal0"/>
        <w:jc w:val="both"/>
      </w:pPr>
    </w:p>
    <w:p w:rsidR="00996021" w:rsidRDefault="003175DC">
      <w:pPr>
        <w:pStyle w:val="ConsPlusNormal0"/>
        <w:jc w:val="right"/>
      </w:pPr>
      <w:r>
        <w:t>Таблица 22.2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Определять роль географических наук в достижении целей устойчивого развития</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Освоение и применение знаний о размещении основных географических объектов и территориальной организации природы и общества</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 xml:space="preserve">Выбирать и использовать источники географической информации для </w:t>
            </w:r>
            <w:r>
              <w:lastRenderedPageBreak/>
              <w:t>определения положения и взаиморасположения регионов и стран в пространстве</w:t>
            </w:r>
          </w:p>
        </w:tc>
      </w:tr>
      <w:tr w:rsidR="00996021">
        <w:tc>
          <w:tcPr>
            <w:tcW w:w="1701" w:type="dxa"/>
          </w:tcPr>
          <w:p w:rsidR="00996021" w:rsidRDefault="003175DC">
            <w:pPr>
              <w:pStyle w:val="ConsPlusNormal0"/>
              <w:jc w:val="center"/>
            </w:pPr>
            <w:r>
              <w:lastRenderedPageBreak/>
              <w:t>2.2</w:t>
            </w:r>
          </w:p>
        </w:tc>
        <w:tc>
          <w:tcPr>
            <w:tcW w:w="7370" w:type="dxa"/>
          </w:tcPr>
          <w:p w:rsidR="00996021" w:rsidRDefault="003175DC">
            <w:pPr>
              <w:pStyle w:val="ConsPlusNormal0"/>
              <w:jc w:val="both"/>
            </w:pPr>
            <w: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Прогнозировать изменения возрастной структуры населения отдельных стран с использованием источников географической информации</w:t>
            </w:r>
          </w:p>
        </w:tc>
      </w:tr>
      <w:tr w:rsidR="00996021">
        <w:tc>
          <w:tcPr>
            <w:tcW w:w="1701" w:type="dxa"/>
          </w:tcPr>
          <w:p w:rsidR="00996021" w:rsidRDefault="003175DC">
            <w:pPr>
              <w:pStyle w:val="ConsPlusNormal0"/>
              <w:jc w:val="center"/>
            </w:pPr>
            <w:r>
              <w:t>3.6</w:t>
            </w:r>
          </w:p>
        </w:tc>
        <w:tc>
          <w:tcPr>
            <w:tcW w:w="7370" w:type="dxa"/>
          </w:tcPr>
          <w:p w:rsidR="00996021" w:rsidRDefault="003175DC">
            <w:pPr>
              <w:pStyle w:val="ConsPlusNormal0"/>
              <w:jc w:val="both"/>
            </w:pPr>
            <w:r>
              <w:t>Формулировать и (или) обосновывать выводы на основе использования географических знаний</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Владение географической терминологией и системой базовых географических понятий</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 xml:space="preserve">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w:t>
            </w:r>
            <w:r>
              <w:lastRenderedPageBreak/>
              <w:t>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996021">
        <w:tc>
          <w:tcPr>
            <w:tcW w:w="1701" w:type="dxa"/>
          </w:tcPr>
          <w:p w:rsidR="00996021" w:rsidRDefault="003175DC">
            <w:pPr>
              <w:pStyle w:val="ConsPlusNormal0"/>
              <w:jc w:val="center"/>
            </w:pPr>
            <w:r>
              <w:lastRenderedPageBreak/>
              <w:t>5</w:t>
            </w:r>
          </w:p>
        </w:tc>
        <w:tc>
          <w:tcPr>
            <w:tcW w:w="7370" w:type="dxa"/>
          </w:tcPr>
          <w:p w:rsidR="00996021" w:rsidRDefault="003175DC">
            <w:pPr>
              <w:pStyle w:val="ConsPlusNormal0"/>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Определять цели и задачи проведения наблюдения (исследования); выбирать форму фиксации результатов наблюдения (исследования)</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Формулировать обобщения и выводы по результатам наблюдения (исследования)</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996021">
        <w:tc>
          <w:tcPr>
            <w:tcW w:w="1701" w:type="dxa"/>
          </w:tcPr>
          <w:p w:rsidR="00996021" w:rsidRDefault="003175DC">
            <w:pPr>
              <w:pStyle w:val="ConsPlusNormal0"/>
              <w:jc w:val="center"/>
            </w:pPr>
            <w:r>
              <w:t>6.2</w:t>
            </w:r>
          </w:p>
        </w:tc>
        <w:tc>
          <w:tcPr>
            <w:tcW w:w="7370" w:type="dxa"/>
          </w:tcPr>
          <w:p w:rsidR="00996021" w:rsidRDefault="003175DC">
            <w:pPr>
              <w:pStyle w:val="ConsPlusNormal0"/>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996021">
        <w:tc>
          <w:tcPr>
            <w:tcW w:w="1701" w:type="dxa"/>
          </w:tcPr>
          <w:p w:rsidR="00996021" w:rsidRDefault="003175DC">
            <w:pPr>
              <w:pStyle w:val="ConsPlusNormal0"/>
              <w:jc w:val="center"/>
            </w:pPr>
            <w:r>
              <w:t>6.3</w:t>
            </w:r>
          </w:p>
        </w:tc>
        <w:tc>
          <w:tcPr>
            <w:tcW w:w="7370" w:type="dxa"/>
          </w:tcPr>
          <w:p w:rsidR="00996021" w:rsidRDefault="003175DC">
            <w:pPr>
              <w:pStyle w:val="ConsPlusNormal0"/>
              <w:jc w:val="both"/>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996021">
        <w:tc>
          <w:tcPr>
            <w:tcW w:w="1701" w:type="dxa"/>
          </w:tcPr>
          <w:p w:rsidR="00996021" w:rsidRDefault="003175DC">
            <w:pPr>
              <w:pStyle w:val="ConsPlusNormal0"/>
              <w:jc w:val="center"/>
            </w:pPr>
            <w:r>
              <w:t>6.4</w:t>
            </w:r>
          </w:p>
        </w:tc>
        <w:tc>
          <w:tcPr>
            <w:tcW w:w="7370" w:type="dxa"/>
          </w:tcPr>
          <w:p w:rsidR="00996021" w:rsidRDefault="003175DC">
            <w:pPr>
              <w:pStyle w:val="ConsPlusNormal0"/>
              <w:jc w:val="both"/>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996021">
        <w:tc>
          <w:tcPr>
            <w:tcW w:w="1701" w:type="dxa"/>
          </w:tcPr>
          <w:p w:rsidR="00996021" w:rsidRDefault="003175DC">
            <w:pPr>
              <w:pStyle w:val="ConsPlusNormal0"/>
              <w:jc w:val="center"/>
            </w:pPr>
            <w:r>
              <w:t>6.5</w:t>
            </w:r>
          </w:p>
        </w:tc>
        <w:tc>
          <w:tcPr>
            <w:tcW w:w="7370" w:type="dxa"/>
          </w:tcPr>
          <w:p w:rsidR="00996021" w:rsidRDefault="003175DC">
            <w:pPr>
              <w:pStyle w:val="ConsPlusNormal0"/>
              <w:jc w:val="both"/>
            </w:pPr>
            <w:r>
              <w:t>Самостоятельно находить, отбирать и применять различные методы познания для решения практико-ориентированных задач</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Владение умениями географического анализа и интерпретации информации из различных источников</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996021">
        <w:tc>
          <w:tcPr>
            <w:tcW w:w="1701" w:type="dxa"/>
          </w:tcPr>
          <w:p w:rsidR="00996021" w:rsidRDefault="003175DC">
            <w:pPr>
              <w:pStyle w:val="ConsPlusNormal0"/>
              <w:jc w:val="center"/>
            </w:pPr>
            <w:r>
              <w:t>7.2</w:t>
            </w:r>
          </w:p>
        </w:tc>
        <w:tc>
          <w:tcPr>
            <w:tcW w:w="7370" w:type="dxa"/>
          </w:tcPr>
          <w:p w:rsidR="00996021" w:rsidRDefault="003175DC">
            <w:pPr>
              <w:pStyle w:val="ConsPlusNormal0"/>
              <w:jc w:val="both"/>
            </w:pPr>
            <w:r>
              <w:t xml:space="preserve">Представлять в различных формах (графики, таблицы, схемы, диаграммы, карты и другие) географическую информацию о населении, размещении </w:t>
            </w:r>
            <w:r>
              <w:lastRenderedPageBreak/>
              <w:t>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996021">
        <w:tc>
          <w:tcPr>
            <w:tcW w:w="1701" w:type="dxa"/>
          </w:tcPr>
          <w:p w:rsidR="00996021" w:rsidRDefault="003175DC">
            <w:pPr>
              <w:pStyle w:val="ConsPlusNormal0"/>
              <w:jc w:val="center"/>
            </w:pPr>
            <w:r>
              <w:lastRenderedPageBreak/>
              <w:t>7.3</w:t>
            </w:r>
          </w:p>
        </w:tc>
        <w:tc>
          <w:tcPr>
            <w:tcW w:w="7370" w:type="dxa"/>
          </w:tcPr>
          <w:p w:rsidR="00996021" w:rsidRDefault="003175DC">
            <w:pPr>
              <w:pStyle w:val="ConsPlusNormal0"/>
              <w:jc w:val="both"/>
            </w:pPr>
            <w: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996021">
        <w:tc>
          <w:tcPr>
            <w:tcW w:w="1701" w:type="dxa"/>
          </w:tcPr>
          <w:p w:rsidR="00996021" w:rsidRDefault="003175DC">
            <w:pPr>
              <w:pStyle w:val="ConsPlusNormal0"/>
              <w:jc w:val="center"/>
            </w:pPr>
            <w:r>
              <w:t>8.1</w:t>
            </w:r>
          </w:p>
        </w:tc>
        <w:tc>
          <w:tcPr>
            <w:tcW w:w="7370" w:type="dxa"/>
          </w:tcPr>
          <w:p w:rsidR="00996021" w:rsidRDefault="003175DC">
            <w:pPr>
              <w:pStyle w:val="ConsPlusNormal0"/>
              <w:jc w:val="both"/>
            </w:pPr>
            <w: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996021">
        <w:tc>
          <w:tcPr>
            <w:tcW w:w="1701" w:type="dxa"/>
          </w:tcPr>
          <w:p w:rsidR="00996021" w:rsidRDefault="003175DC">
            <w:pPr>
              <w:pStyle w:val="ConsPlusNormal0"/>
              <w:jc w:val="center"/>
            </w:pPr>
            <w:r>
              <w:t>8.2</w:t>
            </w:r>
          </w:p>
        </w:tc>
        <w:tc>
          <w:tcPr>
            <w:tcW w:w="7370" w:type="dxa"/>
          </w:tcPr>
          <w:p w:rsidR="00996021" w:rsidRDefault="003175DC">
            <w:pPr>
              <w:pStyle w:val="ConsPlusNormal0"/>
              <w:jc w:val="both"/>
            </w:pPr>
            <w: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Сформированность умений применять географические знания для оценки разнообразных явлений и процессов</w:t>
            </w:r>
          </w:p>
        </w:tc>
      </w:tr>
      <w:tr w:rsidR="00996021">
        <w:tc>
          <w:tcPr>
            <w:tcW w:w="1701" w:type="dxa"/>
          </w:tcPr>
          <w:p w:rsidR="00996021" w:rsidRDefault="003175DC">
            <w:pPr>
              <w:pStyle w:val="ConsPlusNormal0"/>
              <w:jc w:val="center"/>
            </w:pPr>
            <w:r>
              <w:t>9.1</w:t>
            </w:r>
          </w:p>
        </w:tc>
        <w:tc>
          <w:tcPr>
            <w:tcW w:w="7370" w:type="dxa"/>
          </w:tcPr>
          <w:p w:rsidR="00996021" w:rsidRDefault="003175DC">
            <w:pPr>
              <w:pStyle w:val="ConsPlusNormal0"/>
              <w:jc w:val="both"/>
            </w:pPr>
            <w: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996021">
        <w:tc>
          <w:tcPr>
            <w:tcW w:w="1701" w:type="dxa"/>
          </w:tcPr>
          <w:p w:rsidR="00996021" w:rsidRDefault="003175DC">
            <w:pPr>
              <w:pStyle w:val="ConsPlusNormal0"/>
              <w:jc w:val="center"/>
            </w:pPr>
            <w:r>
              <w:t>9.2</w:t>
            </w:r>
          </w:p>
        </w:tc>
        <w:tc>
          <w:tcPr>
            <w:tcW w:w="7370" w:type="dxa"/>
          </w:tcPr>
          <w:p w:rsidR="00996021" w:rsidRDefault="003175DC">
            <w:pPr>
              <w:pStyle w:val="ConsPlusNormal0"/>
              <w:jc w:val="both"/>
            </w:pPr>
            <w: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996021">
        <w:tc>
          <w:tcPr>
            <w:tcW w:w="1701" w:type="dxa"/>
          </w:tcPr>
          <w:p w:rsidR="00996021" w:rsidRDefault="003175DC">
            <w:pPr>
              <w:pStyle w:val="ConsPlusNormal0"/>
              <w:jc w:val="center"/>
            </w:pPr>
            <w:r>
              <w:t>10.1</w:t>
            </w:r>
          </w:p>
        </w:tc>
        <w:tc>
          <w:tcPr>
            <w:tcW w:w="7370" w:type="dxa"/>
          </w:tcPr>
          <w:p w:rsidR="00996021" w:rsidRDefault="003175DC">
            <w:pPr>
              <w:pStyle w:val="ConsPlusNormal0"/>
              <w:jc w:val="both"/>
            </w:pPr>
            <w:r>
              <w:t>Описывать географические аспекты проблем взаимодействия природы и общества</w:t>
            </w:r>
          </w:p>
        </w:tc>
      </w:tr>
      <w:tr w:rsidR="00996021">
        <w:tc>
          <w:tcPr>
            <w:tcW w:w="1701" w:type="dxa"/>
          </w:tcPr>
          <w:p w:rsidR="00996021" w:rsidRDefault="003175DC">
            <w:pPr>
              <w:pStyle w:val="ConsPlusNormal0"/>
              <w:jc w:val="center"/>
            </w:pPr>
            <w:r>
              <w:t>10.2</w:t>
            </w:r>
          </w:p>
        </w:tc>
        <w:tc>
          <w:tcPr>
            <w:tcW w:w="7370" w:type="dxa"/>
          </w:tcPr>
          <w:p w:rsidR="00996021" w:rsidRDefault="003175DC">
            <w:pPr>
              <w:pStyle w:val="ConsPlusNormal0"/>
              <w:jc w:val="both"/>
            </w:pPr>
            <w:r>
              <w:t>Приводить примеры взаимосвязи глобальных проблем; возможных путей решения глобальных проблем</w:t>
            </w:r>
          </w:p>
        </w:tc>
      </w:tr>
    </w:tbl>
    <w:p w:rsidR="00996021" w:rsidRDefault="00996021">
      <w:pPr>
        <w:pStyle w:val="ConsPlusNormal0"/>
        <w:ind w:firstLine="540"/>
        <w:jc w:val="both"/>
      </w:pPr>
    </w:p>
    <w:p w:rsidR="00996021" w:rsidRDefault="003175DC">
      <w:pPr>
        <w:pStyle w:val="ConsPlusNormal0"/>
        <w:jc w:val="right"/>
      </w:pPr>
      <w:r>
        <w:t>Таблица 22.3</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(11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lastRenderedPageBreak/>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Регионы и страны мира</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Глобальные проблемы человечества</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w:t>
            </w:r>
            <w:r>
              <w:lastRenderedPageBreak/>
              <w:t>биоразнообразия. Проблема загрязнения Мирового океана и освоения его ресурсов</w:t>
            </w:r>
          </w:p>
        </w:tc>
      </w:tr>
      <w:tr w:rsidR="00996021">
        <w:tc>
          <w:tcPr>
            <w:tcW w:w="1077" w:type="dxa"/>
          </w:tcPr>
          <w:p w:rsidR="00996021" w:rsidRDefault="003175DC">
            <w:pPr>
              <w:pStyle w:val="ConsPlusNormal0"/>
              <w:jc w:val="center"/>
            </w:pPr>
            <w:r>
              <w:lastRenderedPageBreak/>
              <w:t>2.3</w:t>
            </w:r>
          </w:p>
        </w:tc>
        <w:tc>
          <w:tcPr>
            <w:tcW w:w="7994" w:type="dxa"/>
          </w:tcPr>
          <w:p w:rsidR="00996021" w:rsidRDefault="003175DC">
            <w:pPr>
              <w:pStyle w:val="ConsPlusNormal0"/>
              <w:jc w:val="both"/>
            </w:pPr>
            <w:r>
              <w:t>Глобальные проблемы народонаселения: демографическая, продовольственная, роста городов, здоровья и долголетия человека</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rsidR="00996021" w:rsidRDefault="003175DC">
      <w:pPr>
        <w:pStyle w:val="ConsPlusNormal0"/>
        <w:spacing w:before="200"/>
        <w:jc w:val="right"/>
      </w:pPr>
      <w:r>
        <w:t>";</w:t>
      </w:r>
    </w:p>
    <w:p w:rsidR="00996021" w:rsidRDefault="00996021">
      <w:pPr>
        <w:pStyle w:val="ConsPlusNormal0"/>
        <w:ind w:firstLine="540"/>
        <w:jc w:val="both"/>
      </w:pPr>
    </w:p>
    <w:p w:rsidR="00996021" w:rsidRDefault="003175DC">
      <w:pPr>
        <w:pStyle w:val="ConsPlusNormal0"/>
        <w:ind w:firstLine="540"/>
        <w:jc w:val="both"/>
      </w:pPr>
      <w:r>
        <w:t xml:space="preserve">118) в </w:t>
      </w:r>
      <w:hyperlink r:id="rId43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пункте 126</w:t>
        </w:r>
      </w:hyperlink>
      <w:r>
        <w:t>:</w:t>
      </w:r>
    </w:p>
    <w:p w:rsidR="00996021" w:rsidRDefault="003175DC">
      <w:pPr>
        <w:pStyle w:val="ConsPlusNormal0"/>
        <w:spacing w:before="200"/>
        <w:ind w:firstLine="540"/>
        <w:jc w:val="both"/>
      </w:pPr>
      <w:r>
        <w:t xml:space="preserve">в </w:t>
      </w:r>
      <w:hyperlink r:id="rId43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126.4.5.7</w:t>
        </w:r>
      </w:hyperlink>
      <w:r>
        <w:t xml:space="preserve"> слова "гендерного неравенства" заменить словами "неравенства полов";</w:t>
      </w:r>
    </w:p>
    <w:p w:rsidR="00996021" w:rsidRDefault="003175DC">
      <w:pPr>
        <w:pStyle w:val="ConsPlusNormal0"/>
        <w:spacing w:before="200"/>
        <w:ind w:firstLine="540"/>
        <w:jc w:val="both"/>
      </w:pPr>
      <w:hyperlink r:id="rId43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подпунктом 126.6 следующего содержания:</w:t>
      </w:r>
    </w:p>
    <w:p w:rsidR="00996021" w:rsidRDefault="003175DC">
      <w:pPr>
        <w:pStyle w:val="ConsPlusNormal0"/>
        <w:spacing w:before="200"/>
        <w:ind w:firstLine="540"/>
        <w:jc w:val="both"/>
      </w:pPr>
      <w:r>
        <w:t>"126.6. Для проведения единого государственного экзамена по географии (далее - ЕГЭ по географии)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996021" w:rsidRDefault="00996021">
      <w:pPr>
        <w:pStyle w:val="ConsPlusNormal0"/>
        <w:ind w:firstLine="540"/>
        <w:jc w:val="both"/>
      </w:pPr>
    </w:p>
    <w:p w:rsidR="00996021" w:rsidRDefault="003175DC">
      <w:pPr>
        <w:pStyle w:val="ConsPlusNormal0"/>
        <w:jc w:val="right"/>
      </w:pPr>
      <w:r>
        <w:t>Таблица 22.4</w:t>
      </w:r>
    </w:p>
    <w:p w:rsidR="00996021" w:rsidRDefault="00996021">
      <w:pPr>
        <w:pStyle w:val="ConsPlusNormal0"/>
        <w:ind w:firstLine="540"/>
        <w:jc w:val="both"/>
      </w:pPr>
    </w:p>
    <w:p w:rsidR="00996021" w:rsidRDefault="003175DC">
      <w:pPr>
        <w:pStyle w:val="ConsPlusNormal0"/>
        <w:jc w:val="center"/>
      </w:pPr>
      <w:r>
        <w:t>Проверяемые на ЕГЭ по географии требования</w:t>
      </w:r>
    </w:p>
    <w:p w:rsidR="00996021" w:rsidRDefault="003175DC">
      <w:pPr>
        <w:pStyle w:val="ConsPlusNormal0"/>
        <w:jc w:val="center"/>
      </w:pPr>
      <w:r>
        <w:t>к результатам освоения основной образовательной программы</w:t>
      </w:r>
    </w:p>
    <w:p w:rsidR="00996021" w:rsidRDefault="003175DC">
      <w:pPr>
        <w:pStyle w:val="ConsPlusNormal0"/>
        <w:jc w:val="center"/>
      </w:pPr>
      <w:r>
        <w:t>среднего общего образования</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Выделять географическую информацию, представленную в различных источниках, необходимую для подтверждения тех или иных тезисов;</w:t>
            </w:r>
          </w:p>
          <w:p w:rsidR="00996021" w:rsidRDefault="003175DC">
            <w:pPr>
              <w:pStyle w:val="ConsPlusNormal0"/>
              <w:jc w:val="both"/>
            </w:pPr>
            <w:r>
              <w:t>выделять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Владение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w:t>
            </w:r>
          </w:p>
        </w:tc>
      </w:tr>
      <w:tr w:rsidR="00996021">
        <w:tc>
          <w:tcPr>
            <w:tcW w:w="1701" w:type="dxa"/>
          </w:tcPr>
          <w:p w:rsidR="00996021" w:rsidRDefault="003175DC">
            <w:pPr>
              <w:pStyle w:val="ConsPlusNormal0"/>
              <w:jc w:val="center"/>
            </w:pPr>
            <w:r>
              <w:lastRenderedPageBreak/>
              <w:t>5</w:t>
            </w:r>
          </w:p>
        </w:tc>
        <w:tc>
          <w:tcPr>
            <w:tcW w:w="7370" w:type="dxa"/>
          </w:tcPr>
          <w:p w:rsidR="00996021" w:rsidRDefault="003175DC">
            <w:pPr>
              <w:pStyle w:val="ConsPlusNormal0"/>
              <w:jc w:val="both"/>
            </w:pPr>
            <w:r>
              <w:t>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Проводить классификацию географических объектов, процессов и явлений</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Умение определять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Представлять в различных формах (графики, таблицы, схемы, диаграммы, карты) географическую информацию</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Оценивать географические факторы, определяющие сущность и динамику важнейших социально-экономических и геоэкологических процессов; оценивать уровень 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аспекты</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Оценивать различные подходы к решению геоэкологических проблем, различные точки зрения по актуальным экологическим и социально-экономическим проблемам мира и России;</w:t>
            </w:r>
          </w:p>
          <w:p w:rsidR="00996021" w:rsidRDefault="003175DC">
            <w:pPr>
              <w:pStyle w:val="ConsPlusNormal0"/>
              <w:jc w:val="both"/>
            </w:pPr>
            <w:r>
              <w:t xml:space="preserve">оценивать природно-ресурсный потенциал стран и регионов России для </w:t>
            </w:r>
            <w:r>
              <w:lastRenderedPageBreak/>
              <w:t>развития отдельных отраслей промышленности и сельского хозяйства</w:t>
            </w:r>
          </w:p>
        </w:tc>
      </w:tr>
      <w:tr w:rsidR="00996021">
        <w:tc>
          <w:tcPr>
            <w:tcW w:w="1701" w:type="dxa"/>
          </w:tcPr>
          <w:p w:rsidR="00996021" w:rsidRDefault="003175DC">
            <w:pPr>
              <w:pStyle w:val="ConsPlusNormal0"/>
              <w:jc w:val="center"/>
            </w:pPr>
            <w:r>
              <w:lastRenderedPageBreak/>
              <w:t>15</w:t>
            </w:r>
          </w:p>
        </w:tc>
        <w:tc>
          <w:tcPr>
            <w:tcW w:w="7370" w:type="dxa"/>
          </w:tcPr>
          <w:p w:rsidR="00996021" w:rsidRDefault="003175DC">
            <w:pPr>
              <w:pStyle w:val="ConsPlusNormal0"/>
              <w:jc w:val="both"/>
            </w:pPr>
            <w:r>
              <w:t>Составление географических прогнозов</w:t>
            </w:r>
          </w:p>
        </w:tc>
      </w:tr>
    </w:tbl>
    <w:p w:rsidR="00996021" w:rsidRDefault="00996021">
      <w:pPr>
        <w:pStyle w:val="ConsPlusNormal0"/>
        <w:ind w:firstLine="540"/>
        <w:jc w:val="both"/>
      </w:pPr>
    </w:p>
    <w:p w:rsidR="00996021" w:rsidRDefault="003175DC">
      <w:pPr>
        <w:pStyle w:val="ConsPlusNormal0"/>
        <w:jc w:val="right"/>
      </w:pPr>
      <w:r>
        <w:t>Таблица 22.5</w:t>
      </w:r>
    </w:p>
    <w:p w:rsidR="00996021" w:rsidRDefault="00996021">
      <w:pPr>
        <w:pStyle w:val="ConsPlusNormal0"/>
        <w:ind w:firstLine="540"/>
        <w:jc w:val="both"/>
      </w:pPr>
    </w:p>
    <w:p w:rsidR="00996021" w:rsidRDefault="003175DC">
      <w:pPr>
        <w:pStyle w:val="ConsPlusNormal0"/>
        <w:jc w:val="center"/>
      </w:pPr>
      <w:r>
        <w:t>Перечень элементов содержания, проверяемых на ЕГЭ</w:t>
      </w:r>
    </w:p>
    <w:p w:rsidR="00996021" w:rsidRPr="00AF513D" w:rsidRDefault="003175DC">
      <w:pPr>
        <w:pStyle w:val="ConsPlusNormal0"/>
        <w:jc w:val="center"/>
        <w:rPr>
          <w:b/>
        </w:rPr>
      </w:pPr>
      <w:r w:rsidRPr="00AF513D">
        <w:rPr>
          <w:b/>
        </w:rPr>
        <w:t>по географии</w:t>
      </w:r>
    </w:p>
    <w:p w:rsidR="00996021" w:rsidRPr="00AF513D" w:rsidRDefault="00996021">
      <w:pPr>
        <w:pStyle w:val="ConsPlusNormal0"/>
        <w:ind w:firstLine="54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География в современном мире</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Традиционные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проблем</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Источники географической информации, ГИС. Картографический метод исследования в географии.</w:t>
            </w:r>
          </w:p>
          <w:p w:rsidR="00996021" w:rsidRDefault="003175DC">
            <w:pPr>
              <w:pStyle w:val="ConsPlusNormal0"/>
              <w:jc w:val="both"/>
            </w:pPr>
            <w:r>
              <w:t>Карта как источник географической информации</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Географическая среда как сфера взаимодействия общества и природы</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Развитие земной коры во времени. Геологическая хронология. Этапы геологической истории земной коры</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Атмосфера и климат Земли. Агроклиматические ресурсы</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Гидросфера и водные ресурсы</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Мировой океан как часть гидросферы. Ресурсы Мирового океана</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Биосфера и биологические ресурсы мира. Почвы и земельные ресурсы мира</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Закон географической зональности. Природные комплексы как системы, их компоненты и свойства</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Природные условия и ресурсы. Особенности размещения природных ресурсов мира. Ресурсообеспеченнность</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Природопользование</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rsidR="00996021" w:rsidRDefault="003175DC">
            <w:pPr>
              <w:pStyle w:val="ConsPlusNormal0"/>
              <w:jc w:val="both"/>
            </w:pPr>
            <w: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Концепция устойчивого развития. Стратегия устойчивого развития России</w:t>
            </w:r>
          </w:p>
        </w:tc>
      </w:tr>
      <w:tr w:rsidR="00996021">
        <w:tc>
          <w:tcPr>
            <w:tcW w:w="1077" w:type="dxa"/>
          </w:tcPr>
          <w:p w:rsidR="00996021" w:rsidRDefault="003175DC">
            <w:pPr>
              <w:pStyle w:val="ConsPlusNormal0"/>
              <w:jc w:val="center"/>
            </w:pPr>
            <w:r>
              <w:lastRenderedPageBreak/>
              <w:t>3</w:t>
            </w:r>
          </w:p>
        </w:tc>
        <w:tc>
          <w:tcPr>
            <w:tcW w:w="7994" w:type="dxa"/>
          </w:tcPr>
          <w:p w:rsidR="00996021" w:rsidRDefault="003175DC">
            <w:pPr>
              <w:pStyle w:val="ConsPlusNormal0"/>
              <w:jc w:val="both"/>
            </w:pPr>
            <w:r>
              <w:t>Население мира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ее региональные различия. Демографическая политика и ее направления в странах различных типов воспроизводства населения. Теория демографического перехода</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Возрастной и половой состав населения мира</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Расселение населения мира. Размещение и плотность населения. Факторы, влияющие на размещение населения</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Городское и сельское расселение. Сущность и географические закономерности глобального процесса урбанизации. Проблемы урбанизации и их географические аспекты</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Миграции населения. Основные направления и типы миграций в мире</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Качество жизни населения. Ожидаемая продолжительность жизни и ее различия по странам мира</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Структура занятости населения в странах с различным уровнем социально-экономического развития</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География религий в современном мире. Геопространства православия, ислама и буддизма на территории России</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Мировое хозяйство</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Состав и структура мирового хозяйства. Отраслевая, территориальная и функциональная структура мирового хозяйства</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География ведущих отраслей промышленности мира. Факторы размещения предприятий отраслей промышленности. Ведущие страны - производители и экспортеры основных видов промышленной продукции</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экспортеры основных видов сельскохозяйственной продукции</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Сфера услуг. Мировой транспорт. Основные международные магистрали и транспортные узлы. Международные экономические отношения. Мировой рынок товаров и услуг. География международных экономических связей. Мировая торговля и туризм</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Международное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хозяйства</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w:t>
            </w:r>
          </w:p>
        </w:tc>
      </w:tr>
      <w:tr w:rsidR="00996021">
        <w:tc>
          <w:tcPr>
            <w:tcW w:w="1077" w:type="dxa"/>
          </w:tcPr>
          <w:p w:rsidR="00996021" w:rsidRDefault="003175DC">
            <w:pPr>
              <w:pStyle w:val="ConsPlusNormal0"/>
              <w:jc w:val="center"/>
            </w:pPr>
            <w:r>
              <w:lastRenderedPageBreak/>
              <w:t>5</w:t>
            </w:r>
          </w:p>
        </w:tc>
        <w:tc>
          <w:tcPr>
            <w:tcW w:w="7994" w:type="dxa"/>
          </w:tcPr>
          <w:p w:rsidR="00996021" w:rsidRDefault="003175DC">
            <w:pPr>
              <w:pStyle w:val="ConsPlusNormal0"/>
              <w:jc w:val="both"/>
            </w:pPr>
            <w:r>
              <w:t>Регионы и страны мира</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Современная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Особенности экономико-географического положения, природно-ресурсного капитала, населения, хозяйства регионов и крупных стран мира</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Место России в современном мире</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Россия на геополитической карте мира</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Россия на геодемографической карте мира. Демографический потенциал России. Численность населения России, ее динамика</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Размещение населения России. Основная полоса расселения</w:t>
            </w:r>
          </w:p>
        </w:tc>
      </w:tr>
      <w:tr w:rsidR="00996021">
        <w:tc>
          <w:tcPr>
            <w:tcW w:w="1077" w:type="dxa"/>
          </w:tcPr>
          <w:p w:rsidR="00996021" w:rsidRDefault="003175DC">
            <w:pPr>
              <w:pStyle w:val="ConsPlusNormal0"/>
              <w:jc w:val="center"/>
            </w:pPr>
            <w:r>
              <w:t>6.4</w:t>
            </w:r>
          </w:p>
        </w:tc>
        <w:tc>
          <w:tcPr>
            <w:tcW w:w="7994" w:type="dxa"/>
          </w:tcPr>
          <w:p w:rsidR="00996021" w:rsidRDefault="003175DC">
            <w:pPr>
              <w:pStyle w:val="ConsPlusNormal0"/>
              <w:jc w:val="both"/>
            </w:pPr>
            <w:r>
              <w:t>Система городских и сельских поселений Российской Федерации. Крупнейшие городские агломерации России, динамика численности их населения</w:t>
            </w:r>
          </w:p>
        </w:tc>
      </w:tr>
      <w:tr w:rsidR="00996021">
        <w:tc>
          <w:tcPr>
            <w:tcW w:w="1077" w:type="dxa"/>
          </w:tcPr>
          <w:p w:rsidR="00996021" w:rsidRDefault="003175DC">
            <w:pPr>
              <w:pStyle w:val="ConsPlusNormal0"/>
              <w:jc w:val="center"/>
            </w:pPr>
            <w:r>
              <w:t>6.5</w:t>
            </w:r>
          </w:p>
        </w:tc>
        <w:tc>
          <w:tcPr>
            <w:tcW w:w="7994" w:type="dxa"/>
          </w:tcPr>
          <w:p w:rsidR="00996021" w:rsidRDefault="003175DC">
            <w:pPr>
              <w:pStyle w:val="ConsPlusNormal0"/>
              <w:jc w:val="both"/>
            </w:pPr>
            <w:r>
              <w:t>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труда</w:t>
            </w:r>
          </w:p>
        </w:tc>
      </w:tr>
      <w:tr w:rsidR="00996021">
        <w:tc>
          <w:tcPr>
            <w:tcW w:w="1077" w:type="dxa"/>
          </w:tcPr>
          <w:p w:rsidR="00996021" w:rsidRDefault="003175DC">
            <w:pPr>
              <w:pStyle w:val="ConsPlusNormal0"/>
              <w:jc w:val="center"/>
            </w:pPr>
            <w:r>
              <w:t>6.6</w:t>
            </w:r>
          </w:p>
        </w:tc>
        <w:tc>
          <w:tcPr>
            <w:tcW w:w="7994" w:type="dxa"/>
          </w:tcPr>
          <w:p w:rsidR="00996021" w:rsidRDefault="003175DC">
            <w:pPr>
              <w:pStyle w:val="ConsPlusNormal0"/>
              <w:jc w:val="both"/>
            </w:pPr>
            <w:r>
              <w:t>Географические районы России</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Глобальные проблемы человечества</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Глобальные проблемы человечества: геополитические, экологические, социально-демографические. Место России в реализации стратегий решения глобальных проблем</w:t>
            </w:r>
          </w:p>
        </w:tc>
      </w:tr>
    </w:tbl>
    <w:p w:rsidR="00996021" w:rsidRDefault="003175DC">
      <w:pPr>
        <w:pStyle w:val="ConsPlusNormal0"/>
        <w:spacing w:before="200"/>
        <w:jc w:val="right"/>
      </w:pPr>
      <w:r>
        <w:t>";</w:t>
      </w:r>
    </w:p>
    <w:p w:rsidR="00996021" w:rsidRDefault="00996021">
      <w:pPr>
        <w:pStyle w:val="ConsPlusNormal0"/>
        <w:ind w:firstLine="540"/>
        <w:jc w:val="both"/>
      </w:pPr>
    </w:p>
    <w:p w:rsidR="00996021" w:rsidRDefault="003175DC">
      <w:pPr>
        <w:pStyle w:val="ConsPlusNormal0"/>
        <w:ind w:firstLine="540"/>
        <w:jc w:val="both"/>
      </w:pPr>
      <w:r>
        <w:t xml:space="preserve">119) в </w:t>
      </w:r>
      <w:hyperlink r:id="rId43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пункте 127</w:t>
        </w:r>
      </w:hyperlink>
      <w:r>
        <w:t>:</w:t>
      </w:r>
    </w:p>
    <w:p w:rsidR="00996021" w:rsidRDefault="003175DC">
      <w:pPr>
        <w:pStyle w:val="ConsPlusNormal0"/>
        <w:spacing w:before="200"/>
        <w:ind w:firstLine="540"/>
        <w:jc w:val="both"/>
      </w:pPr>
      <w:hyperlink r:id="rId44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127.7.2</w:t>
        </w:r>
      </w:hyperlink>
      <w:r>
        <w:t xml:space="preserve"> изложить в следующей редакции:</w:t>
      </w:r>
    </w:p>
    <w:p w:rsidR="00996021" w:rsidRDefault="003175DC">
      <w:pPr>
        <w:pStyle w:val="ConsPlusNormal0"/>
        <w:spacing w:before="200"/>
        <w:ind w:firstLine="540"/>
        <w:jc w:val="both"/>
      </w:pPr>
      <w:r>
        <w:t>"127.7.2. Способы самостоятельной двигательной деятельности.</w:t>
      </w:r>
    </w:p>
    <w:p w:rsidR="00996021" w:rsidRDefault="003175DC">
      <w:pPr>
        <w:pStyle w:val="ConsPlusNormal0"/>
        <w:spacing w:before="200"/>
        <w:ind w:firstLine="540"/>
        <w:jc w:val="both"/>
      </w:pPr>
      <w: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приемов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rsidR="00996021" w:rsidRDefault="003175DC">
      <w:pPr>
        <w:pStyle w:val="ConsPlusNormal0"/>
        <w:spacing w:before="200"/>
        <w:ind w:firstLine="540"/>
        <w:jc w:val="both"/>
      </w:pPr>
      <w: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996021" w:rsidRDefault="003175DC">
      <w:pPr>
        <w:pStyle w:val="ConsPlusNormal0"/>
        <w:spacing w:before="200"/>
        <w:ind w:firstLine="540"/>
        <w:jc w:val="both"/>
      </w:pPr>
      <w:r>
        <w:t xml:space="preserve">Самостоятельная подготовка к выполнению нормативных требований комплекса "Готов к труду и </w:t>
      </w:r>
      <w:r>
        <w:lastRenderedPageBreak/>
        <w:t>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ее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996021" w:rsidRDefault="003175DC">
      <w:pPr>
        <w:pStyle w:val="ConsPlusNormal0"/>
        <w:spacing w:before="200"/>
        <w:ind w:firstLine="540"/>
        <w:jc w:val="both"/>
      </w:pPr>
      <w:r>
        <w:t>Самостоятельная физическая подготовка и особенности планирования ее направленности по тренировочным циклам, правила контроля и индивидуализации содержания физической нагрузки.";</w:t>
      </w:r>
    </w:p>
    <w:p w:rsidR="00996021" w:rsidRDefault="003175DC">
      <w:pPr>
        <w:pStyle w:val="ConsPlusNormal0"/>
        <w:spacing w:before="200"/>
        <w:ind w:firstLine="540"/>
        <w:jc w:val="both"/>
      </w:pPr>
      <w:r>
        <w:t xml:space="preserve">в </w:t>
      </w:r>
      <w:hyperlink r:id="rId44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127.9.1.4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44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127.9.1.6</w:t>
        </w:r>
      </w:hyperlink>
      <w:r>
        <w:t>:</w:t>
      </w:r>
    </w:p>
    <w:p w:rsidR="00996021" w:rsidRDefault="003175DC">
      <w:pPr>
        <w:pStyle w:val="ConsPlusNormal0"/>
        <w:spacing w:before="200"/>
        <w:ind w:firstLine="540"/>
        <w:jc w:val="both"/>
      </w:pPr>
      <w:r>
        <w:t xml:space="preserve">в </w:t>
      </w:r>
      <w:hyperlink r:id="rId44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шестом</w:t>
        </w:r>
      </w:hyperlink>
      <w:r>
        <w:t xml:space="preserve"> слова "Роль основных организации, федерации (международные, российские)" заменить словами "Роль основных российских организации, федераций";</w:t>
      </w:r>
    </w:p>
    <w:p w:rsidR="00996021" w:rsidRDefault="003175DC">
      <w:pPr>
        <w:pStyle w:val="ConsPlusNormal0"/>
        <w:spacing w:before="200"/>
        <w:ind w:firstLine="540"/>
        <w:jc w:val="both"/>
      </w:pPr>
      <w:r>
        <w:t xml:space="preserve">в </w:t>
      </w:r>
      <w:hyperlink r:id="rId44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пятнадцатом</w:t>
        </w:r>
      </w:hyperlink>
      <w:r>
        <w:t xml:space="preserve"> слово "доврачебной" исключить;</w:t>
      </w:r>
    </w:p>
    <w:p w:rsidR="00996021" w:rsidRDefault="003175DC">
      <w:pPr>
        <w:pStyle w:val="ConsPlusNormal0"/>
        <w:spacing w:before="200"/>
        <w:ind w:firstLine="540"/>
        <w:jc w:val="both"/>
      </w:pPr>
      <w:hyperlink r:id="rId44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127.9.1.7.3</w:t>
        </w:r>
      </w:hyperlink>
      <w:r>
        <w:t xml:space="preserve"> изложить в следующей редакции:</w:t>
      </w:r>
    </w:p>
    <w:p w:rsidR="00996021" w:rsidRDefault="003175DC">
      <w:pPr>
        <w:pStyle w:val="ConsPlusNormal0"/>
        <w:spacing w:before="200"/>
        <w:ind w:firstLine="540"/>
        <w:jc w:val="both"/>
      </w:pPr>
      <w:r>
        <w:t>"127.9.1.7.3. При изучении модуля "Самбо" на уровне среднего общего образования у обучающихся будут сформированы следующие предметные результаты:</w:t>
      </w:r>
    </w:p>
    <w:p w:rsidR="00996021" w:rsidRDefault="003175DC">
      <w:pPr>
        <w:pStyle w:val="ConsPlusNormal0"/>
        <w:spacing w:before="200"/>
        <w:ind w:firstLine="540"/>
        <w:jc w:val="both"/>
      </w:pPr>
      <w:r>
        <w:t>знание истории и современного развития самбо, его наследие, традиции традиций, движение в мире, в Российской Федерации, в регионе, легендарных отечественных самбистов, тренеров, научных деятелей и функционеров, принесших славу российскому самбо;</w:t>
      </w:r>
    </w:p>
    <w:p w:rsidR="00996021" w:rsidRDefault="003175DC">
      <w:pPr>
        <w:pStyle w:val="ConsPlusNormal0"/>
        <w:spacing w:before="200"/>
        <w:ind w:firstLine="540"/>
        <w:jc w:val="both"/>
      </w:pPr>
      <w:r>
        <w:t>характеристика роли и основных функций главных организаций и федераций (российских, региональных), осуществляющих управление самбо;</w:t>
      </w:r>
    </w:p>
    <w:p w:rsidR="00996021" w:rsidRDefault="003175DC">
      <w:pPr>
        <w:pStyle w:val="ConsPlusNormal0"/>
        <w:spacing w:before="200"/>
        <w:ind w:firstLine="540"/>
        <w:jc w:val="both"/>
      </w:pPr>
      <w:r>
        <w:t>умение анализировать результаты соревнований по самбо, входящих в официальный календарь соревнований (международный, всероссийский, региональный);</w:t>
      </w:r>
    </w:p>
    <w:p w:rsidR="00996021" w:rsidRDefault="003175DC">
      <w:pPr>
        <w:pStyle w:val="ConsPlusNormal0"/>
        <w:spacing w:before="200"/>
        <w:ind w:firstLine="540"/>
        <w:jc w:val="both"/>
      </w:pPr>
      <w: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 а также его прикладное значение;</w:t>
      </w:r>
    </w:p>
    <w:p w:rsidR="00996021" w:rsidRDefault="003175DC">
      <w:pPr>
        <w:pStyle w:val="ConsPlusNormal0"/>
        <w:spacing w:before="200"/>
        <w:ind w:firstLine="540"/>
        <w:jc w:val="both"/>
      </w:pPr>
      <w: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996021" w:rsidRDefault="003175DC">
      <w:pPr>
        <w:pStyle w:val="ConsPlusNormal0"/>
        <w:spacing w:before="200"/>
        <w:ind w:firstLine="540"/>
        <w:jc w:val="both"/>
      </w:pPr>
      <w:r>
        <w:t>знание и применение основ формирования сбалансированного питания самбиста;</w:t>
      </w:r>
    </w:p>
    <w:p w:rsidR="00996021" w:rsidRDefault="003175DC">
      <w:pPr>
        <w:pStyle w:val="ConsPlusNormal0"/>
        <w:spacing w:before="200"/>
        <w:ind w:firstLine="540"/>
        <w:jc w:val="both"/>
      </w:pPr>
      <w:r>
        <w:t>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направленности;</w:t>
      </w:r>
    </w:p>
    <w:p w:rsidR="00996021" w:rsidRDefault="003175DC">
      <w:pPr>
        <w:pStyle w:val="ConsPlusNormal0"/>
        <w:spacing w:before="200"/>
        <w:ind w:firstLine="540"/>
        <w:jc w:val="both"/>
      </w:pPr>
      <w:r>
        <w:t>использование правил подбора физических упражнений для развития физических качеств самбиста, специально-подготовительных упражнений, формирующих двигательные умения и навыки технических и тактических действий самбиста, определение их эффективности;</w:t>
      </w:r>
    </w:p>
    <w:p w:rsidR="00996021" w:rsidRDefault="003175DC">
      <w:pPr>
        <w:pStyle w:val="ConsPlusNormal0"/>
        <w:spacing w:before="200"/>
        <w:ind w:firstLine="540"/>
        <w:jc w:val="both"/>
      </w:pPr>
      <w:r>
        <w:t>знание техники выполнения и демонстрация правильной техники и выполнения упражнения для развития физических качеств самбиста, умение выявлять и устранять ошибки при выполнении упражнений;</w:t>
      </w:r>
    </w:p>
    <w:p w:rsidR="00996021" w:rsidRDefault="003175DC">
      <w:pPr>
        <w:pStyle w:val="ConsPlusNormal0"/>
        <w:spacing w:before="200"/>
        <w:ind w:firstLine="540"/>
        <w:jc w:val="both"/>
      </w:pPr>
      <w:r>
        <w:t>классификация техники и тактики самбо, владение и применение технических и тактических элементов в период тренировочных поединков и соревнований;</w:t>
      </w:r>
    </w:p>
    <w:p w:rsidR="00996021" w:rsidRDefault="003175DC">
      <w:pPr>
        <w:pStyle w:val="ConsPlusNormal0"/>
        <w:spacing w:before="200"/>
        <w:ind w:firstLine="540"/>
        <w:jc w:val="both"/>
      </w:pPr>
      <w:r>
        <w:t>выявление ошибок в технике выполнения упражнений, формирующих двигательные умения и навыки технических и тактических действий самбиста;</w:t>
      </w:r>
    </w:p>
    <w:p w:rsidR="00996021" w:rsidRDefault="003175DC">
      <w:pPr>
        <w:pStyle w:val="ConsPlusNormal0"/>
        <w:spacing w:before="200"/>
        <w:ind w:firstLine="540"/>
        <w:jc w:val="both"/>
      </w:pPr>
      <w:r>
        <w:lastRenderedPageBreak/>
        <w:t>демонстрация технических действий по самбо и самозащите;</w:t>
      </w:r>
    </w:p>
    <w:p w:rsidR="00996021" w:rsidRDefault="003175DC">
      <w:pPr>
        <w:pStyle w:val="ConsPlusNormal0"/>
        <w:spacing w:before="200"/>
        <w:ind w:firstLine="540"/>
        <w:jc w:val="both"/>
      </w:pPr>
      <w:r>
        <w:t>осуществление соревновательной деятельности в соответствии с официальными правилами самбо и судейской практики;</w:t>
      </w:r>
    </w:p>
    <w:p w:rsidR="00996021" w:rsidRDefault="003175DC">
      <w:pPr>
        <w:pStyle w:val="ConsPlusNormal0"/>
        <w:spacing w:before="200"/>
        <w:ind w:firstLine="540"/>
        <w:jc w:val="both"/>
      </w:pPr>
      <w:r>
        <w:t>определение признаков положительного влияния занятий самбо на укрепление здоровья, устанавливать связь между развитием физических качеств и основных систем организма;</w:t>
      </w:r>
    </w:p>
    <w:p w:rsidR="00996021" w:rsidRDefault="003175DC">
      <w:pPr>
        <w:pStyle w:val="ConsPlusNormal0"/>
        <w:spacing w:before="200"/>
        <w:ind w:firstLine="540"/>
        <w:jc w:val="both"/>
      </w:pPr>
      <w:r>
        <w:t>соблюдение требований безопасности при организации занятий самбо, знание правил оказания первой помощи при травмах и ушибах во время занятий физическими упражнениями, и самбо в частности;</w:t>
      </w:r>
    </w:p>
    <w:p w:rsidR="00996021" w:rsidRDefault="003175DC">
      <w:pPr>
        <w:pStyle w:val="ConsPlusNormal0"/>
        <w:spacing w:before="200"/>
        <w:ind w:firstLine="540"/>
        <w:jc w:val="both"/>
      </w:pPr>
      <w:r>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rsidR="00996021" w:rsidRDefault="003175DC">
      <w:pPr>
        <w:pStyle w:val="ConsPlusNormal0"/>
        <w:spacing w:before="200"/>
        <w:ind w:firstLine="540"/>
        <w:jc w:val="both"/>
      </w:pPr>
      <w:r>
        <w:t>проведение тестирования уровня физической подготовленности самбистов,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996021" w:rsidRDefault="003175DC">
      <w:pPr>
        <w:pStyle w:val="ConsPlusNormal0"/>
        <w:spacing w:before="200"/>
        <w:ind w:firstLine="540"/>
        <w:jc w:val="both"/>
      </w:pPr>
      <w: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996021" w:rsidRDefault="003175DC">
      <w:pPr>
        <w:pStyle w:val="ConsPlusNormal0"/>
        <w:spacing w:before="200"/>
        <w:ind w:firstLine="540"/>
        <w:jc w:val="both"/>
      </w:pPr>
      <w:r>
        <w:t>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и анализировать эффективность этих занятий;</w:t>
      </w:r>
    </w:p>
    <w:p w:rsidR="00996021" w:rsidRDefault="003175DC">
      <w:pPr>
        <w:pStyle w:val="ConsPlusNormal0"/>
        <w:spacing w:before="200"/>
        <w:ind w:firstLine="540"/>
        <w:jc w:val="both"/>
      </w:pPr>
      <w: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996021" w:rsidRDefault="003175DC">
      <w:pPr>
        <w:pStyle w:val="ConsPlusNormal0"/>
        <w:spacing w:before="200"/>
        <w:ind w:firstLine="540"/>
        <w:jc w:val="both"/>
      </w:pPr>
      <w:r>
        <w:t xml:space="preserve">в </w:t>
      </w:r>
      <w:hyperlink r:id="rId44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127.9.2.4</w:t>
        </w:r>
      </w:hyperlink>
      <w:r>
        <w:t xml:space="preserve"> слова "гендерных особенностей и" заменить словом "пола,";</w:t>
      </w:r>
    </w:p>
    <w:p w:rsidR="00996021" w:rsidRDefault="003175DC">
      <w:pPr>
        <w:pStyle w:val="ConsPlusNormal0"/>
        <w:spacing w:before="200"/>
        <w:ind w:firstLine="540"/>
        <w:jc w:val="both"/>
      </w:pPr>
      <w:hyperlink r:id="rId44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127.9.2.6</w:t>
        </w:r>
      </w:hyperlink>
      <w:r>
        <w:t xml:space="preserve"> изложить в следующей редакции:</w:t>
      </w:r>
    </w:p>
    <w:p w:rsidR="00996021" w:rsidRDefault="003175DC">
      <w:pPr>
        <w:pStyle w:val="ConsPlusNormal0"/>
        <w:spacing w:before="200"/>
        <w:ind w:firstLine="540"/>
        <w:jc w:val="both"/>
      </w:pPr>
      <w:r>
        <w:t>"127.9.2.6. Содержание модуля "Гандбол".</w:t>
      </w:r>
    </w:p>
    <w:p w:rsidR="00996021" w:rsidRDefault="003175DC">
      <w:pPr>
        <w:pStyle w:val="ConsPlusNormal0"/>
        <w:spacing w:before="200"/>
        <w:ind w:firstLine="540"/>
        <w:jc w:val="both"/>
      </w:pPr>
      <w:r>
        <w:t>1) Знания о гандболе.</w:t>
      </w:r>
    </w:p>
    <w:p w:rsidR="00996021" w:rsidRDefault="003175DC">
      <w:pPr>
        <w:pStyle w:val="ConsPlusNormal0"/>
        <w:spacing w:before="200"/>
        <w:ind w:firstLine="540"/>
        <w:jc w:val="both"/>
      </w:pPr>
      <w:r>
        <w:t>История развития современного гандбола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Главные российские гандбольные организации и федерации, осуществляющие управление гандболом, их роль и основные функции.</w:t>
      </w:r>
    </w:p>
    <w:p w:rsidR="00996021" w:rsidRDefault="003175DC">
      <w:pPr>
        <w:pStyle w:val="ConsPlusNormal0"/>
        <w:spacing w:before="200"/>
        <w:ind w:firstLine="540"/>
        <w:jc w:val="both"/>
      </w:pPr>
      <w:r>
        <w:t>Правила соревнований игры в гандбол. Официальный календарь соревнований (международных, всероссийских, региональных).</w:t>
      </w:r>
    </w:p>
    <w:p w:rsidR="00996021" w:rsidRDefault="003175DC">
      <w:pPr>
        <w:pStyle w:val="ConsPlusNormal0"/>
        <w:spacing w:before="200"/>
        <w:ind w:firstLine="540"/>
        <w:jc w:val="both"/>
      </w:pPr>
      <w:r>
        <w:t>Понятия и характеристика технических элементов гандбола, их название и методика выполнения. Характеристика тактики гандбола и ее компонентов.</w:t>
      </w:r>
    </w:p>
    <w:p w:rsidR="00996021" w:rsidRDefault="003175DC">
      <w:pPr>
        <w:pStyle w:val="ConsPlusNormal0"/>
        <w:spacing w:before="200"/>
        <w:ind w:firstLine="540"/>
        <w:jc w:val="both"/>
      </w:pPr>
      <w:r>
        <w:t>Занятия гандболом как средство укрепления здоровья, повышения функциональных возможностей основных систем организма и развития физических качеств.</w:t>
      </w:r>
    </w:p>
    <w:p w:rsidR="00996021" w:rsidRDefault="003175DC">
      <w:pPr>
        <w:pStyle w:val="ConsPlusNormal0"/>
        <w:spacing w:before="200"/>
        <w:ind w:firstLine="540"/>
        <w:jc w:val="both"/>
      </w:pPr>
      <w:r>
        <w:t>Правила подбора физических упражнений для развития физических качеств игроков в гандболе. Основные средства и методы обучения технике и тактике игры "гандбола".</w:t>
      </w:r>
    </w:p>
    <w:p w:rsidR="00996021" w:rsidRDefault="003175DC">
      <w:pPr>
        <w:pStyle w:val="ConsPlusNormal0"/>
        <w:spacing w:before="200"/>
        <w:ind w:firstLine="540"/>
        <w:jc w:val="both"/>
      </w:pPr>
      <w:r>
        <w:t>Комплексы упражнений для развития физических качеств гандболиста. Здоровьеформирующие факторы и средства.</w:t>
      </w:r>
    </w:p>
    <w:p w:rsidR="00996021" w:rsidRDefault="003175DC">
      <w:pPr>
        <w:pStyle w:val="ConsPlusNormal0"/>
        <w:spacing w:before="200"/>
        <w:ind w:firstLine="540"/>
        <w:jc w:val="both"/>
      </w:pPr>
      <w:r>
        <w:t xml:space="preserve">Вредные привычки, причины их возникновения и пагубное влияние на организм человека и его </w:t>
      </w:r>
      <w:r>
        <w:lastRenderedPageBreak/>
        <w:t>здоровье.</w:t>
      </w:r>
    </w:p>
    <w:p w:rsidR="00996021" w:rsidRDefault="003175DC">
      <w:pPr>
        <w:pStyle w:val="ConsPlusNormal0"/>
        <w:spacing w:before="200"/>
        <w:ind w:firstLine="540"/>
        <w:jc w:val="both"/>
      </w:pPr>
      <w:r>
        <w:t>Требования безопасности при организации занятий гандболом. Характерные травмы гандболистов и мероприятия по их предупреждению.</w:t>
      </w:r>
    </w:p>
    <w:p w:rsidR="00996021" w:rsidRDefault="003175DC">
      <w:pPr>
        <w:pStyle w:val="ConsPlusNormal0"/>
        <w:spacing w:before="200"/>
        <w:ind w:firstLine="540"/>
        <w:jc w:val="both"/>
      </w:pPr>
      <w:r>
        <w:t>2) Способы самостоятельной деятельности.</w:t>
      </w:r>
    </w:p>
    <w:p w:rsidR="00996021" w:rsidRDefault="003175DC">
      <w:pPr>
        <w:pStyle w:val="ConsPlusNormal0"/>
        <w:spacing w:before="200"/>
        <w:ind w:firstLine="540"/>
        <w:jc w:val="both"/>
      </w:pPr>
      <w:r>
        <w:t>Самостоятельный подбор упражнений, определение их назначения для развития определенных физических качеств и последовательность их выполнения, дозировка нагрузки.</w:t>
      </w:r>
    </w:p>
    <w:p w:rsidR="00996021" w:rsidRDefault="003175DC">
      <w:pPr>
        <w:pStyle w:val="ConsPlusNormal0"/>
        <w:spacing w:before="200"/>
        <w:ind w:firstLine="540"/>
        <w:jc w:val="both"/>
      </w:pPr>
      <w:r>
        <w:t>Организация и проведение самостоятельных занятий по гандболу. Составление планов и самостоятельное проведение занятий по гандболу.</w:t>
      </w:r>
    </w:p>
    <w:p w:rsidR="00996021" w:rsidRDefault="003175DC">
      <w:pPr>
        <w:pStyle w:val="ConsPlusNormal0"/>
        <w:spacing w:before="200"/>
        <w:ind w:firstLine="540"/>
        <w:jc w:val="both"/>
      </w:pPr>
      <w:r>
        <w:t>Способы самостоятельного освоения двигательных действий, подбор подводящих, подготовительных и специальных упражнений.</w:t>
      </w:r>
    </w:p>
    <w:p w:rsidR="00996021" w:rsidRDefault="003175DC">
      <w:pPr>
        <w:pStyle w:val="ConsPlusNormal0"/>
        <w:spacing w:before="200"/>
        <w:ind w:firstLine="54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 Личный "Дневник развития и здоровья".</w:t>
      </w:r>
    </w:p>
    <w:p w:rsidR="00996021" w:rsidRDefault="003175DC">
      <w:pPr>
        <w:pStyle w:val="ConsPlusNormal0"/>
        <w:spacing w:before="200"/>
        <w:ind w:firstLine="540"/>
        <w:jc w:val="both"/>
      </w:pPr>
      <w: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996021" w:rsidRDefault="003175DC">
      <w:pPr>
        <w:pStyle w:val="ConsPlusNormal0"/>
        <w:spacing w:before="200"/>
        <w:ind w:firstLine="540"/>
        <w:jc w:val="both"/>
      </w:pPr>
      <w: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996021" w:rsidRDefault="003175DC">
      <w:pPr>
        <w:pStyle w:val="ConsPlusNormal0"/>
        <w:spacing w:before="200"/>
        <w:ind w:firstLine="540"/>
        <w:jc w:val="both"/>
      </w:pPr>
      <w:r>
        <w:t>Тестирование уровня физической подготовленности в гандболе.</w:t>
      </w:r>
    </w:p>
    <w:p w:rsidR="00996021" w:rsidRDefault="003175DC">
      <w:pPr>
        <w:pStyle w:val="ConsPlusNormal0"/>
        <w:spacing w:before="200"/>
        <w:ind w:firstLine="540"/>
        <w:jc w:val="both"/>
      </w:pPr>
      <w:r>
        <w:t>3) Физическое совершенствование.</w:t>
      </w:r>
    </w:p>
    <w:p w:rsidR="00996021" w:rsidRDefault="003175DC">
      <w:pPr>
        <w:pStyle w:val="ConsPlusNormal0"/>
        <w:spacing w:before="200"/>
        <w:ind w:firstLine="540"/>
        <w:jc w:val="both"/>
      </w:pPr>
      <w:r>
        <w:t>Комплексы упражнений для развития физических качеств (ловкости, гибкости, силы, выносливости, быстроты и скоростных способностей).</w:t>
      </w:r>
    </w:p>
    <w:p w:rsidR="00996021" w:rsidRDefault="003175DC">
      <w:pPr>
        <w:pStyle w:val="ConsPlusNormal0"/>
        <w:spacing w:before="200"/>
        <w:ind w:firstLine="540"/>
        <w:jc w:val="both"/>
      </w:pPr>
      <w:r>
        <w:t>Совершенствование технических приемов и тактических действий по гандболу, изученных на уровне основного общего образования.</w:t>
      </w:r>
    </w:p>
    <w:p w:rsidR="00996021" w:rsidRDefault="003175DC">
      <w:pPr>
        <w:pStyle w:val="ConsPlusNormal0"/>
        <w:spacing w:before="200"/>
        <w:ind w:firstLine="540"/>
        <w:jc w:val="both"/>
      </w:pPr>
      <w:r>
        <w:t>Комплексы упражнений, формирующие двигательные умения и навыки и технические действия гандболиста:</w:t>
      </w:r>
    </w:p>
    <w:p w:rsidR="00996021" w:rsidRDefault="003175DC">
      <w:pPr>
        <w:pStyle w:val="ConsPlusNormal0"/>
        <w:spacing w:before="200"/>
        <w:ind w:firstLine="540"/>
        <w:jc w:val="both"/>
      </w:pPr>
      <w:r>
        <w:t>общеподготовительные упражнения (ОРУ, упражнения со снарядами, на снарядах из других видов спорта (легкая атлетика, гимнастика);</w:t>
      </w:r>
    </w:p>
    <w:p w:rsidR="00996021" w:rsidRDefault="003175DC">
      <w:pPr>
        <w:pStyle w:val="ConsPlusNormal0"/>
        <w:spacing w:before="200"/>
        <w:ind w:firstLine="540"/>
        <w:jc w:val="both"/>
      </w:pPr>
      <w:r>
        <w:t>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 x 3, 6 x 5, 6 x 4 и другие), двусторонние игры.</w:t>
      </w:r>
    </w:p>
    <w:p w:rsidR="00996021" w:rsidRDefault="003175DC">
      <w:pPr>
        <w:pStyle w:val="ConsPlusNormal0"/>
        <w:spacing w:before="200"/>
        <w:ind w:firstLine="540"/>
        <w:jc w:val="both"/>
      </w:pPr>
      <w:r>
        <w:t>Специально-подготовительные упражнения, развивающие основные качества, необходимые для овладения техникой и тактикой игры в гандбол.</w:t>
      </w:r>
    </w:p>
    <w:p w:rsidR="00996021" w:rsidRDefault="003175DC">
      <w:pPr>
        <w:pStyle w:val="ConsPlusNormal0"/>
        <w:spacing w:before="200"/>
        <w:ind w:firstLine="540"/>
        <w:jc w:val="both"/>
      </w:pPr>
      <w:r>
        <w:t>Индивидуальные технические действия: верхний и нижний опорные броски, броски в прыжке, передачи мяча, финты, постановка заслонов.</w:t>
      </w:r>
    </w:p>
    <w:p w:rsidR="00996021" w:rsidRDefault="003175DC">
      <w:pPr>
        <w:pStyle w:val="ConsPlusNormal0"/>
        <w:spacing w:before="200"/>
        <w:ind w:firstLine="540"/>
        <w:jc w:val="both"/>
      </w:pPr>
      <w:r>
        <w:t>Перемещения. Бег с изменением направления, с изменением скорости, смена бега спиной вперед, лицом вперед, челночный, зигзагом, подскоками.</w:t>
      </w:r>
    </w:p>
    <w:p w:rsidR="00996021" w:rsidRDefault="003175DC">
      <w:pPr>
        <w:pStyle w:val="ConsPlusNormal0"/>
        <w:spacing w:before="200"/>
        <w:ind w:firstLine="540"/>
        <w:jc w:val="both"/>
      </w:pPr>
      <w:r>
        <w:t>Ловля мяча, летящего навстречу с большой скоростью, при активном сопротивлении. Передача мяча по прямой и навесной траекториям полета, с отскоком от площадки. Ведение мяча с переводом с одной руки на другую перед собой и за спиной.</w:t>
      </w:r>
    </w:p>
    <w:p w:rsidR="00996021" w:rsidRDefault="003175DC">
      <w:pPr>
        <w:pStyle w:val="ConsPlusNormal0"/>
        <w:spacing w:before="200"/>
        <w:ind w:firstLine="540"/>
        <w:jc w:val="both"/>
      </w:pPr>
      <w:r>
        <w:lastRenderedPageBreak/>
        <w:t>Бросок хлестом сверху и сбоку, в опорном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w:t>
      </w:r>
    </w:p>
    <w:p w:rsidR="00996021" w:rsidRDefault="003175DC">
      <w:pPr>
        <w:pStyle w:val="ConsPlusNormal0"/>
        <w:spacing w:before="200"/>
        <w:ind w:firstLine="540"/>
        <w:jc w:val="both"/>
      </w:pPr>
      <w:r>
        <w:t>Техника вратаря. Задержание мяча ногами в выпаде, в "шпагате", смыкание двух ног, скачком вперед. Передачи мяча. Приемы полевого игрока.</w:t>
      </w:r>
    </w:p>
    <w:p w:rsidR="00996021" w:rsidRDefault="003175DC">
      <w:pPr>
        <w:pStyle w:val="ConsPlusNormal0"/>
        <w:spacing w:before="200"/>
        <w:ind w:firstLine="540"/>
        <w:jc w:val="both"/>
      </w:pPr>
      <w:r>
        <w:t>Технические действия вратаря: основная стойка, передвижение, отбивание мяча. Задержание мяча. Финты стойкой (опустить руки, расставить, согнуть ноги), выбором позиции в воротах (сместиться вперед в сторону), выбором позиции в площади вратаря (показать выход вперед - остаться на месте).</w:t>
      </w:r>
    </w:p>
    <w:p w:rsidR="00996021" w:rsidRDefault="003175DC">
      <w:pPr>
        <w:pStyle w:val="ConsPlusNormal0"/>
        <w:spacing w:before="200"/>
        <w:ind w:firstLine="540"/>
        <w:jc w:val="both"/>
      </w:pPr>
      <w:r>
        <w:t>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w:t>
      </w:r>
    </w:p>
    <w:p w:rsidR="00996021" w:rsidRDefault="003175DC">
      <w:pPr>
        <w:pStyle w:val="ConsPlusNormal0"/>
        <w:spacing w:before="200"/>
        <w:ind w:firstLine="540"/>
        <w:jc w:val="both"/>
      </w:pPr>
      <w:r>
        <w:t>Тактические взаимодействия: в парах, тройках, группах.</w:t>
      </w:r>
    </w:p>
    <w:p w:rsidR="00996021" w:rsidRDefault="003175DC">
      <w:pPr>
        <w:pStyle w:val="ConsPlusNormal0"/>
        <w:spacing w:before="200"/>
        <w:ind w:firstLine="540"/>
        <w:jc w:val="both"/>
      </w:pPr>
      <w:r>
        <w:t>Комплексы специальной разминки перед соревнованиями.</w:t>
      </w:r>
    </w:p>
    <w:p w:rsidR="00996021" w:rsidRDefault="003175DC">
      <w:pPr>
        <w:pStyle w:val="ConsPlusNormal0"/>
        <w:spacing w:before="200"/>
        <w:ind w:firstLine="540"/>
        <w:jc w:val="both"/>
      </w:pPr>
      <w:r>
        <w:t>Учебные игры в гандбол. Участие в соревновательной деятельности.";</w:t>
      </w:r>
    </w:p>
    <w:p w:rsidR="00996021" w:rsidRDefault="003175DC">
      <w:pPr>
        <w:pStyle w:val="ConsPlusNormal0"/>
        <w:spacing w:before="200"/>
        <w:ind w:firstLine="540"/>
        <w:jc w:val="both"/>
      </w:pPr>
      <w:hyperlink r:id="rId44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127.9.2.7.1</w:t>
        </w:r>
      </w:hyperlink>
      <w:r>
        <w:t xml:space="preserve"> изложить в следующей редакции:</w:t>
      </w:r>
    </w:p>
    <w:p w:rsidR="00996021" w:rsidRDefault="003175DC">
      <w:pPr>
        <w:pStyle w:val="ConsPlusNormal0"/>
        <w:spacing w:before="200"/>
        <w:ind w:firstLine="540"/>
        <w:jc w:val="both"/>
      </w:pPr>
      <w:r>
        <w:t>"127.9.2.7.1. При изучении модуля "Гандбол" на уровне среднего общего образования у обучающихся будут сформированы следующие личностные результаты:</w:t>
      </w:r>
    </w:p>
    <w:p w:rsidR="00996021" w:rsidRDefault="003175DC">
      <w:pPr>
        <w:pStyle w:val="ConsPlusNormal0"/>
        <w:spacing w:before="200"/>
        <w:ind w:firstLine="540"/>
        <w:jc w:val="both"/>
      </w:pPr>
      <w:r>
        <w:t>основы саморазвития и самовоспитания через ценности, традиции и идеалы главных гандбольных организаций регионального и всероссийского уровней, отечественных гандбольных клубов;</w:t>
      </w:r>
    </w:p>
    <w:p w:rsidR="00996021" w:rsidRDefault="003175DC">
      <w:pPr>
        <w:pStyle w:val="ConsPlusNormal0"/>
        <w:spacing w:before="200"/>
        <w:ind w:firstLine="540"/>
        <w:jc w:val="both"/>
      </w:pPr>
      <w:r>
        <w:t>основные нормы морали, духовно-нравственной культуры и ценностного отношения к физической культуре, как неотъемлемой части общечеловеческой культуры;</w:t>
      </w:r>
    </w:p>
    <w:p w:rsidR="00996021" w:rsidRDefault="003175DC">
      <w:pPr>
        <w:pStyle w:val="ConsPlusNormal0"/>
        <w:spacing w:before="200"/>
        <w:ind w:firstLine="540"/>
        <w:jc w:val="both"/>
      </w:pPr>
      <w:r>
        <w:t>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996021" w:rsidRDefault="003175DC">
      <w:pPr>
        <w:pStyle w:val="ConsPlusNormal0"/>
        <w:spacing w:before="200"/>
        <w:ind w:firstLine="540"/>
        <w:jc w:val="both"/>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996021" w:rsidRDefault="003175DC">
      <w:pPr>
        <w:pStyle w:val="ConsPlusNormal0"/>
        <w:spacing w:before="200"/>
        <w:ind w:firstLine="540"/>
        <w:jc w:val="both"/>
      </w:pPr>
      <w: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996021" w:rsidRDefault="003175DC">
      <w:pPr>
        <w:pStyle w:val="ConsPlusNormal0"/>
        <w:spacing w:before="20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996021" w:rsidRDefault="003175DC">
      <w:pPr>
        <w:pStyle w:val="ConsPlusNormal0"/>
        <w:spacing w:before="200"/>
        <w:ind w:firstLine="540"/>
        <w:jc w:val="both"/>
      </w:pPr>
      <w:hyperlink r:id="rId44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127.9.2.7.3</w:t>
        </w:r>
      </w:hyperlink>
      <w:r>
        <w:t xml:space="preserve"> изложить в следующей редакции:</w:t>
      </w:r>
    </w:p>
    <w:p w:rsidR="00996021" w:rsidRDefault="003175DC">
      <w:pPr>
        <w:pStyle w:val="ConsPlusNormal0"/>
        <w:spacing w:before="200"/>
        <w:ind w:firstLine="540"/>
        <w:jc w:val="both"/>
      </w:pPr>
      <w:r>
        <w:t>"127.9.2.7.3. При изучении модуля "Гандбол" на уровне среднего общего образования у обучающихся будут сформированы следующие предметные результаты:</w:t>
      </w:r>
    </w:p>
    <w:p w:rsidR="00996021" w:rsidRDefault="003175DC">
      <w:pPr>
        <w:pStyle w:val="ConsPlusNormal0"/>
        <w:spacing w:before="200"/>
        <w:ind w:firstLine="540"/>
        <w:jc w:val="both"/>
      </w:pPr>
      <w:r>
        <w:t>знание истории развития современного гандбола, традиций клубного гандбольного движения в Российской Федерации, в регионе, легендарных отечественных гандболистов и тренеров, принесших славу российскому гандболу;</w:t>
      </w:r>
    </w:p>
    <w:p w:rsidR="00996021" w:rsidRDefault="003175DC">
      <w:pPr>
        <w:pStyle w:val="ConsPlusNormal0"/>
        <w:spacing w:before="200"/>
        <w:ind w:firstLine="540"/>
        <w:jc w:val="both"/>
      </w:pPr>
      <w:r>
        <w:t xml:space="preserve">характеристика роли и основных функций главных российских гандбольных организаций и </w:t>
      </w:r>
      <w:r>
        <w:lastRenderedPageBreak/>
        <w:t>федераций, осуществляющих управление гандболом;</w:t>
      </w:r>
    </w:p>
    <w:p w:rsidR="00996021" w:rsidRDefault="003175DC">
      <w:pPr>
        <w:pStyle w:val="ConsPlusNormal0"/>
        <w:spacing w:before="200"/>
        <w:ind w:firstLine="540"/>
        <w:jc w:val="both"/>
      </w:pPr>
      <w: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996021" w:rsidRDefault="003175DC">
      <w:pPr>
        <w:pStyle w:val="ConsPlusNormal0"/>
        <w:spacing w:before="200"/>
        <w:ind w:firstLine="540"/>
        <w:jc w:val="both"/>
      </w:pPr>
      <w: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rsidR="00996021" w:rsidRDefault="003175DC">
      <w:pPr>
        <w:pStyle w:val="ConsPlusNormal0"/>
        <w:spacing w:before="200"/>
        <w:ind w:firstLine="540"/>
        <w:jc w:val="both"/>
      </w:pPr>
      <w:r>
        <w:t>знание и применение основ формирования сбалансированного питания гандболиста;</w:t>
      </w:r>
    </w:p>
    <w:p w:rsidR="00996021" w:rsidRDefault="003175DC">
      <w:pPr>
        <w:pStyle w:val="ConsPlusNormal0"/>
        <w:spacing w:before="200"/>
        <w:ind w:firstLine="540"/>
        <w:jc w:val="both"/>
      </w:pPr>
      <w: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996021" w:rsidRDefault="003175DC">
      <w:pPr>
        <w:pStyle w:val="ConsPlusNormal0"/>
        <w:spacing w:before="200"/>
        <w:ind w:firstLine="540"/>
        <w:jc w:val="both"/>
      </w:pPr>
      <w:r>
        <w:t>использование правил подбора физических упражнений для развития физических качеств гандболиста, специально-подготовительных упражнений, формирующих двигательные умения и навыки технических и тактических действий гандболиста, определение их эффективности;</w:t>
      </w:r>
    </w:p>
    <w:p w:rsidR="00996021" w:rsidRDefault="003175DC">
      <w:pPr>
        <w:pStyle w:val="ConsPlusNormal0"/>
        <w:spacing w:before="200"/>
        <w:ind w:firstLine="540"/>
        <w:jc w:val="both"/>
      </w:pPr>
      <w:r>
        <w:t>знание техники выполнения и демонстрация правильной техники и выполнения упражнения для развития физических качеств гандболиста, умение выявлять и устранять ошибки при выполнении упражнений;</w:t>
      </w:r>
    </w:p>
    <w:p w:rsidR="00996021" w:rsidRDefault="003175DC">
      <w:pPr>
        <w:pStyle w:val="ConsPlusNormal0"/>
        <w:spacing w:before="200"/>
        <w:ind w:firstLine="540"/>
        <w:jc w:val="both"/>
      </w:pPr>
      <w:r>
        <w:t>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w:t>
      </w:r>
    </w:p>
    <w:p w:rsidR="00996021" w:rsidRDefault="003175DC">
      <w:pPr>
        <w:pStyle w:val="ConsPlusNormal0"/>
        <w:spacing w:before="200"/>
        <w:ind w:firstLine="540"/>
        <w:jc w:val="both"/>
      </w:pPr>
      <w:r>
        <w:t>выполнение командных атакующих действий и способов атаки и контратаки в гандболе, тактических комбинаций при различных игровых ситуациях;</w:t>
      </w:r>
    </w:p>
    <w:p w:rsidR="00996021" w:rsidRDefault="003175DC">
      <w:pPr>
        <w:pStyle w:val="ConsPlusNormal0"/>
        <w:spacing w:before="200"/>
        <w:ind w:firstLine="540"/>
        <w:jc w:val="both"/>
      </w:pPr>
      <w: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996021" w:rsidRDefault="003175DC">
      <w:pPr>
        <w:pStyle w:val="ConsPlusNormal0"/>
        <w:spacing w:before="200"/>
        <w:ind w:firstLine="540"/>
        <w:jc w:val="both"/>
      </w:pPr>
      <w:r>
        <w:t>демонстрация 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rsidR="00996021" w:rsidRDefault="003175DC">
      <w:pPr>
        <w:pStyle w:val="ConsPlusNormal0"/>
        <w:spacing w:before="200"/>
        <w:ind w:firstLine="540"/>
        <w:jc w:val="both"/>
      </w:pPr>
      <w:r>
        <w:t>осуществление соревновательной деятельности в соответствии с правилами игры в гандбол, судейской практики;</w:t>
      </w:r>
    </w:p>
    <w:p w:rsidR="00996021" w:rsidRDefault="003175DC">
      <w:pPr>
        <w:pStyle w:val="ConsPlusNormal0"/>
        <w:spacing w:before="200"/>
        <w:ind w:firstLine="540"/>
        <w:jc w:val="both"/>
      </w:pPr>
      <w:r>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w:t>
      </w:r>
    </w:p>
    <w:p w:rsidR="00996021" w:rsidRDefault="003175DC">
      <w:pPr>
        <w:pStyle w:val="ConsPlusNormal0"/>
        <w:spacing w:before="200"/>
        <w:ind w:firstLine="540"/>
        <w:jc w:val="both"/>
      </w:pPr>
      <w:r>
        <w:t>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упражнениями, и гандболом в частности;</w:t>
      </w:r>
    </w:p>
    <w:p w:rsidR="00996021" w:rsidRDefault="003175DC">
      <w:pPr>
        <w:pStyle w:val="ConsPlusNormal0"/>
        <w:spacing w:before="200"/>
        <w:ind w:firstLine="540"/>
        <w:jc w:val="both"/>
      </w:pPr>
      <w: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rsidR="00996021" w:rsidRDefault="003175DC">
      <w:pPr>
        <w:pStyle w:val="ConsPlusNormal0"/>
        <w:spacing w:before="200"/>
        <w:ind w:firstLine="540"/>
        <w:jc w:val="both"/>
      </w:pPr>
      <w:r>
        <w:t>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996021" w:rsidRDefault="003175DC">
      <w:pPr>
        <w:pStyle w:val="ConsPlusNormal0"/>
        <w:spacing w:before="200"/>
        <w:ind w:firstLine="540"/>
        <w:jc w:val="both"/>
      </w:pPr>
      <w: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996021" w:rsidRDefault="003175DC">
      <w:pPr>
        <w:pStyle w:val="ConsPlusNormal0"/>
        <w:spacing w:before="200"/>
        <w:ind w:firstLine="540"/>
        <w:jc w:val="both"/>
      </w:pPr>
      <w:r>
        <w:t xml:space="preserve">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w:t>
      </w:r>
      <w:r>
        <w:lastRenderedPageBreak/>
        <w:t>занятий;</w:t>
      </w:r>
    </w:p>
    <w:p w:rsidR="00996021" w:rsidRDefault="003175DC">
      <w:pPr>
        <w:pStyle w:val="ConsPlusNormal0"/>
        <w:spacing w:before="200"/>
        <w:ind w:firstLine="540"/>
        <w:jc w:val="both"/>
      </w:pPr>
      <w:r>
        <w:t>знание контрольно-тестовых упражнений для определения уровня физической, технической и тактической подготовленности игроков в гандбол;</w:t>
      </w:r>
    </w:p>
    <w:p w:rsidR="00996021" w:rsidRDefault="003175DC">
      <w:pPr>
        <w:pStyle w:val="ConsPlusNormal0"/>
        <w:spacing w:before="200"/>
        <w:ind w:firstLine="540"/>
        <w:jc w:val="both"/>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996021" w:rsidRDefault="003175DC">
      <w:pPr>
        <w:pStyle w:val="ConsPlusNormal0"/>
        <w:spacing w:before="200"/>
        <w:ind w:firstLine="540"/>
        <w:jc w:val="both"/>
      </w:pPr>
      <w:r>
        <w:t xml:space="preserve">в </w:t>
      </w:r>
      <w:hyperlink r:id="rId45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127.9.3.4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45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127.9.3.6</w:t>
        </w:r>
      </w:hyperlink>
      <w:r>
        <w:t>:</w:t>
      </w:r>
    </w:p>
    <w:p w:rsidR="00996021" w:rsidRDefault="003175DC">
      <w:pPr>
        <w:pStyle w:val="ConsPlusNormal0"/>
        <w:spacing w:before="200"/>
        <w:ind w:firstLine="540"/>
        <w:jc w:val="both"/>
      </w:pPr>
      <w:r>
        <w:t xml:space="preserve">в </w:t>
      </w:r>
      <w:hyperlink r:id="rId45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четвертом</w:t>
        </w:r>
      </w:hyperlink>
      <w:r>
        <w:t xml:space="preserve"> слова "в мире, в стране" заменить словами "в Российской Федерации, в регионе";</w:t>
      </w:r>
    </w:p>
    <w:p w:rsidR="00996021" w:rsidRDefault="003175DC">
      <w:pPr>
        <w:pStyle w:val="ConsPlusNormal0"/>
        <w:spacing w:before="200"/>
        <w:ind w:firstLine="540"/>
        <w:jc w:val="both"/>
      </w:pPr>
      <w:hyperlink r:id="rId45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абзацы пятый</w:t>
        </w:r>
      </w:hyperlink>
      <w:r>
        <w:t xml:space="preserve"> и </w:t>
      </w:r>
      <w:hyperlink r:id="rId45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одиннадцатый</w:t>
        </w:r>
      </w:hyperlink>
      <w:r>
        <w:t xml:space="preserve"> признать утратившими силу;</w:t>
      </w:r>
    </w:p>
    <w:p w:rsidR="00996021" w:rsidRDefault="003175DC">
      <w:pPr>
        <w:pStyle w:val="ConsPlusNormal0"/>
        <w:spacing w:before="200"/>
        <w:ind w:firstLine="540"/>
        <w:jc w:val="both"/>
      </w:pPr>
      <w:r>
        <w:t xml:space="preserve">в </w:t>
      </w:r>
      <w:hyperlink r:id="rId45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тридцать четвертом</w:t>
        </w:r>
      </w:hyperlink>
      <w:r>
        <w:t xml:space="preserve"> слова "с учетом гендерных особенностей" исключить;</w:t>
      </w:r>
    </w:p>
    <w:p w:rsidR="00996021" w:rsidRDefault="003175DC">
      <w:pPr>
        <w:pStyle w:val="ConsPlusNormal0"/>
        <w:spacing w:before="200"/>
        <w:ind w:firstLine="540"/>
        <w:jc w:val="both"/>
      </w:pPr>
      <w:r>
        <w:t xml:space="preserve">в </w:t>
      </w:r>
      <w:hyperlink r:id="rId45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127.9.3.7.1</w:t>
        </w:r>
      </w:hyperlink>
      <w:r>
        <w:t xml:space="preserve"> слова "на чемпионатах мира, чемпионатах Европы и других международных соревнованиях" исключить;</w:t>
      </w:r>
    </w:p>
    <w:p w:rsidR="00996021" w:rsidRDefault="003175DC">
      <w:pPr>
        <w:pStyle w:val="ConsPlusNormal0"/>
        <w:spacing w:before="200"/>
        <w:ind w:firstLine="540"/>
        <w:jc w:val="both"/>
      </w:pPr>
      <w:r>
        <w:t xml:space="preserve">в </w:t>
      </w:r>
      <w:hyperlink r:id="rId45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127.9.4.4</w:t>
        </w:r>
      </w:hyperlink>
      <w:r>
        <w:t xml:space="preserve"> слова гендерных особенностей" заменить словом "пола";</w:t>
      </w:r>
    </w:p>
    <w:p w:rsidR="00996021" w:rsidRDefault="003175DC">
      <w:pPr>
        <w:pStyle w:val="ConsPlusNormal0"/>
        <w:spacing w:before="200"/>
        <w:ind w:firstLine="540"/>
        <w:jc w:val="both"/>
      </w:pPr>
      <w:r>
        <w:t xml:space="preserve">в </w:t>
      </w:r>
      <w:hyperlink r:id="rId45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127.9.4.6</w:t>
        </w:r>
      </w:hyperlink>
      <w:r>
        <w:t>:</w:t>
      </w:r>
    </w:p>
    <w:p w:rsidR="00996021" w:rsidRDefault="003175DC">
      <w:pPr>
        <w:pStyle w:val="ConsPlusNormal0"/>
        <w:spacing w:before="200"/>
        <w:ind w:firstLine="540"/>
        <w:jc w:val="both"/>
      </w:pPr>
      <w:r>
        <w:t xml:space="preserve">в </w:t>
      </w:r>
      <w:hyperlink r:id="rId45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"в мире" исключить;</w:t>
      </w:r>
    </w:p>
    <w:p w:rsidR="00996021" w:rsidRDefault="003175DC">
      <w:pPr>
        <w:pStyle w:val="ConsPlusNormal0"/>
        <w:spacing w:before="200"/>
        <w:ind w:firstLine="540"/>
        <w:jc w:val="both"/>
      </w:pPr>
      <w:r>
        <w:t xml:space="preserve">в </w:t>
      </w:r>
      <w:hyperlink r:id="rId46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пятом</w:t>
        </w:r>
      </w:hyperlink>
      <w:r>
        <w:t xml:space="preserve"> слова "на чемпионатах мира, Европы, Олимпийских играх" исключить;</w:t>
      </w:r>
    </w:p>
    <w:p w:rsidR="00996021" w:rsidRDefault="003175DC">
      <w:pPr>
        <w:pStyle w:val="ConsPlusNormal0"/>
        <w:spacing w:before="200"/>
        <w:ind w:firstLine="540"/>
        <w:jc w:val="both"/>
      </w:pPr>
      <w:r>
        <w:t xml:space="preserve">в </w:t>
      </w:r>
      <w:hyperlink r:id="rId46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седьмом</w:t>
        </w:r>
      </w:hyperlink>
      <w:r>
        <w:t xml:space="preserve"> слова "главные хоккейные организации и федерации (международные, российские)" заменить словами "главные российские хоккейные организации и федерации";</w:t>
      </w:r>
    </w:p>
    <w:p w:rsidR="00996021" w:rsidRDefault="003175DC">
      <w:pPr>
        <w:pStyle w:val="ConsPlusNormal0"/>
        <w:spacing w:before="200"/>
        <w:ind w:firstLine="540"/>
        <w:jc w:val="both"/>
      </w:pPr>
      <w:r>
        <w:t xml:space="preserve">в </w:t>
      </w:r>
      <w:hyperlink r:id="rId46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восьмом</w:t>
        </w:r>
      </w:hyperlink>
      <w:r>
        <w:t xml:space="preserve"> слова "Официальный календарь соревнований (международных, всероссийских, региональных)." исключить;</w:t>
      </w:r>
    </w:p>
    <w:p w:rsidR="00996021" w:rsidRDefault="003175DC">
      <w:pPr>
        <w:pStyle w:val="ConsPlusNormal0"/>
        <w:spacing w:before="200"/>
        <w:ind w:firstLine="540"/>
        <w:jc w:val="both"/>
      </w:pPr>
      <w:hyperlink r:id="rId46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127.9.4.7.1</w:t>
        </w:r>
      </w:hyperlink>
      <w:r>
        <w:t xml:space="preserve"> изложить в следующей редакции:</w:t>
      </w:r>
    </w:p>
    <w:p w:rsidR="00996021" w:rsidRDefault="003175DC">
      <w:pPr>
        <w:pStyle w:val="ConsPlusNormal0"/>
        <w:spacing w:before="200"/>
        <w:ind w:firstLine="540"/>
        <w:jc w:val="both"/>
      </w:pPr>
      <w:r>
        <w:t>"127.9.4.7.1. При изучении модуля "Хоккей" на уровне среднего общего образования у обучающихся будут сформированы следующие личностные результаты:</w:t>
      </w:r>
    </w:p>
    <w:p w:rsidR="00996021" w:rsidRDefault="003175DC">
      <w:pPr>
        <w:pStyle w:val="ConsPlusNormal0"/>
        <w:spacing w:before="200"/>
        <w:ind w:firstLine="540"/>
        <w:jc w:val="both"/>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хоккея в современном обществе, в Российской Федерации, в регионе;</w:t>
      </w:r>
    </w:p>
    <w:p w:rsidR="00996021" w:rsidRDefault="003175DC">
      <w:pPr>
        <w:pStyle w:val="ConsPlusNormal0"/>
        <w:spacing w:before="200"/>
        <w:ind w:firstLine="540"/>
        <w:jc w:val="both"/>
      </w:pPr>
      <w:r>
        <w:t>сформированность основ саморазвития и самовоспитания через ценности, традиции и идеалы главных хоккейных организаций регионального и всероссийского уровней, отечественных хоккейных клубов;</w:t>
      </w:r>
    </w:p>
    <w:p w:rsidR="00996021" w:rsidRDefault="003175DC">
      <w:pPr>
        <w:pStyle w:val="ConsPlusNormal0"/>
        <w:spacing w:before="200"/>
        <w:ind w:firstLine="540"/>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w:t>
      </w:r>
    </w:p>
    <w:p w:rsidR="00996021" w:rsidRDefault="003175DC">
      <w:pPr>
        <w:pStyle w:val="ConsPlusNormal0"/>
        <w:spacing w:before="200"/>
        <w:ind w:firstLine="540"/>
        <w:jc w:val="both"/>
      </w:pPr>
      <w:r>
        <w:t>сформированность способности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деятельности;</w:t>
      </w:r>
    </w:p>
    <w:p w:rsidR="00996021" w:rsidRDefault="003175DC">
      <w:pPr>
        <w:pStyle w:val="ConsPlusNormal0"/>
        <w:spacing w:before="200"/>
        <w:ind w:firstLine="540"/>
        <w:jc w:val="both"/>
      </w:pPr>
      <w: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w:t>
      </w:r>
    </w:p>
    <w:p w:rsidR="00996021" w:rsidRDefault="003175DC">
      <w:pPr>
        <w:pStyle w:val="ConsPlusNormal0"/>
        <w:spacing w:before="200"/>
        <w:ind w:firstLine="540"/>
        <w:jc w:val="both"/>
      </w:pPr>
      <w:r>
        <w:lastRenderedPageBreak/>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rsidR="00996021" w:rsidRDefault="003175DC">
      <w:pPr>
        <w:pStyle w:val="ConsPlusNormal0"/>
        <w:spacing w:before="200"/>
        <w:ind w:firstLine="54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996021" w:rsidRDefault="003175DC">
      <w:pPr>
        <w:pStyle w:val="ConsPlusNormal0"/>
        <w:spacing w:before="200"/>
        <w:ind w:firstLine="540"/>
        <w:jc w:val="both"/>
      </w:pPr>
      <w:hyperlink r:id="rId46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127.9.4.7.3</w:t>
        </w:r>
      </w:hyperlink>
      <w:r>
        <w:t xml:space="preserve"> изложить в следующей редакции:</w:t>
      </w:r>
    </w:p>
    <w:p w:rsidR="00996021" w:rsidRDefault="003175DC">
      <w:pPr>
        <w:pStyle w:val="ConsPlusNormal0"/>
        <w:spacing w:before="200"/>
        <w:ind w:firstLine="540"/>
        <w:jc w:val="both"/>
      </w:pPr>
      <w:r>
        <w:t>"127.9.4.7.3. При изучении модуля "Хоккей" на уровне среднего общего образования у обучающихся будут сформированы следующие предметные результаты:</w:t>
      </w:r>
    </w:p>
    <w:p w:rsidR="00996021" w:rsidRDefault="003175DC">
      <w:pPr>
        <w:pStyle w:val="ConsPlusNormal0"/>
        <w:spacing w:before="200"/>
        <w:ind w:firstLine="540"/>
        <w:jc w:val="both"/>
      </w:pPr>
      <w:r>
        <w:t>знание истории развития современного хоккея, традиций клубного хоккейного движения в Российской Федерации и в регионе, легендарных отечественных хоккеистов и тренеров, принесших славу российскому хоккею;</w:t>
      </w:r>
    </w:p>
    <w:p w:rsidR="00996021" w:rsidRDefault="003175DC">
      <w:pPr>
        <w:pStyle w:val="ConsPlusNormal0"/>
        <w:spacing w:before="200"/>
        <w:ind w:firstLine="540"/>
        <w:jc w:val="both"/>
      </w:pPr>
      <w:r>
        <w:t>способность характеризовать роль и основные функции главных всероссийских и региональных хоккейных организаций и федераций, осуществляющих управление хоккеем;</w:t>
      </w:r>
    </w:p>
    <w:p w:rsidR="00996021" w:rsidRDefault="003175DC">
      <w:pPr>
        <w:pStyle w:val="ConsPlusNormal0"/>
        <w:spacing w:before="200"/>
        <w:ind w:firstLine="540"/>
        <w:jc w:val="both"/>
      </w:pPr>
      <w: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996021" w:rsidRDefault="003175DC">
      <w:pPr>
        <w:pStyle w:val="ConsPlusNormal0"/>
        <w:spacing w:before="200"/>
        <w:ind w:firstLine="540"/>
        <w:jc w:val="both"/>
      </w:pPr>
      <w:r>
        <w:t>использование навыков: организации и проведения самостоятельных занятий по хоккею,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rsidR="00996021" w:rsidRDefault="003175DC">
      <w:pPr>
        <w:pStyle w:val="ConsPlusNormal0"/>
        <w:spacing w:before="200"/>
        <w:ind w:firstLine="540"/>
        <w:jc w:val="both"/>
      </w:pPr>
      <w:r>
        <w:t>знание и применение основ формирования сбалансированного питания хоккеиста;</w:t>
      </w:r>
    </w:p>
    <w:p w:rsidR="00996021" w:rsidRDefault="003175DC">
      <w:pPr>
        <w:pStyle w:val="ConsPlusNormal0"/>
        <w:spacing w:before="200"/>
        <w:ind w:firstLine="540"/>
        <w:jc w:val="both"/>
      </w:pPr>
      <w: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996021" w:rsidRDefault="003175DC">
      <w:pPr>
        <w:pStyle w:val="ConsPlusNormal0"/>
        <w:spacing w:before="200"/>
        <w:ind w:firstLine="540"/>
        <w:jc w:val="both"/>
      </w:pPr>
      <w:r>
        <w:t>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эффективности;</w:t>
      </w:r>
    </w:p>
    <w:p w:rsidR="00996021" w:rsidRDefault="003175DC">
      <w:pPr>
        <w:pStyle w:val="ConsPlusNormal0"/>
        <w:spacing w:before="200"/>
        <w:ind w:firstLine="540"/>
        <w:jc w:val="both"/>
      </w:pPr>
      <w:r>
        <w:t>знание техники выполнения и демонстрация правильной техники и выполнения упражнения для воспитания физических качеств, умение выявлять и устранять ошибки при выполнении упражнений;</w:t>
      </w:r>
    </w:p>
    <w:p w:rsidR="00996021" w:rsidRDefault="003175DC">
      <w:pPr>
        <w:pStyle w:val="ConsPlusNormal0"/>
        <w:spacing w:before="200"/>
        <w:ind w:firstLine="540"/>
        <w:jc w:val="both"/>
      </w:pPr>
      <w:r>
        <w:t>знание классификации техники и тактики игры в хоккей, технических и тактических элементов хоккея, применение и владение техническими и тактическими элементами в игровых заданиях и соревнованиях;</w:t>
      </w:r>
    </w:p>
    <w:p w:rsidR="00996021" w:rsidRDefault="003175DC">
      <w:pPr>
        <w:pStyle w:val="ConsPlusNormal0"/>
        <w:spacing w:before="200"/>
        <w:ind w:firstLine="540"/>
        <w:jc w:val="both"/>
      </w:pPr>
      <w:r>
        <w:t>выполнение командных атакующих действий и способов атаки и контратаки в хоккее, тактических комбинаций при различных игровых ситуациях;</w:t>
      </w:r>
    </w:p>
    <w:p w:rsidR="00996021" w:rsidRDefault="003175DC">
      <w:pPr>
        <w:pStyle w:val="ConsPlusNormal0"/>
        <w:spacing w:before="200"/>
        <w:ind w:firstLine="540"/>
        <w:jc w:val="both"/>
      </w:pPr>
      <w:r>
        <w:t>выявление ошибок в технике выполнения упражнений, формирующих двигательные умения и навыки технических и тактических действий хоккеиста;</w:t>
      </w:r>
    </w:p>
    <w:p w:rsidR="00996021" w:rsidRDefault="003175DC">
      <w:pPr>
        <w:pStyle w:val="ConsPlusNormal0"/>
        <w:spacing w:before="200"/>
        <w:ind w:firstLine="540"/>
        <w:jc w:val="both"/>
      </w:pPr>
      <w:r>
        <w:t>демонстрация совершенствования техники передвижения на коньках, техники владения клюшкой и шайбой, техники игры вратаря, индивидуальных, групповых и командных тактических действий;</w:t>
      </w:r>
    </w:p>
    <w:p w:rsidR="00996021" w:rsidRDefault="003175DC">
      <w:pPr>
        <w:pStyle w:val="ConsPlusNormal0"/>
        <w:spacing w:before="200"/>
        <w:ind w:firstLine="540"/>
        <w:jc w:val="both"/>
      </w:pPr>
      <w:r>
        <w:t>осуществление соревновательной деятельности в соответствии с правилами вида спорта "хоккей", судейской практики;</w:t>
      </w:r>
    </w:p>
    <w:p w:rsidR="00996021" w:rsidRDefault="003175DC">
      <w:pPr>
        <w:pStyle w:val="ConsPlusNormal0"/>
        <w:spacing w:before="200"/>
        <w:ind w:firstLine="540"/>
        <w:jc w:val="both"/>
      </w:pPr>
      <w:r>
        <w:t>определение признаков положительного влияния занятий хоккеем на укрепление здоровья, установление связей между развитием физических качеств и основных систем организма;</w:t>
      </w:r>
    </w:p>
    <w:p w:rsidR="00996021" w:rsidRDefault="003175DC">
      <w:pPr>
        <w:pStyle w:val="ConsPlusNormal0"/>
        <w:spacing w:before="200"/>
        <w:ind w:firstLine="540"/>
        <w:jc w:val="both"/>
      </w:pPr>
      <w:r>
        <w:lastRenderedPageBreak/>
        <w:t>соблюдение требований безопасности при организации занятий хоккеем, знание правил оказания первой помощи при травмах и ушибах во время занятий физическими упражнениями и хоккеем в частности;</w:t>
      </w:r>
    </w:p>
    <w:p w:rsidR="00996021" w:rsidRDefault="003175DC">
      <w:pPr>
        <w:pStyle w:val="ConsPlusNormal0"/>
        <w:spacing w:before="200"/>
        <w:ind w:firstLine="540"/>
        <w:jc w:val="both"/>
      </w:pPr>
      <w:r>
        <w:t>использование занятий хоккеем для организации индивидуального отдыха и досуга, укрепления собственного здоровья, повышения уровня физических кондиций;</w:t>
      </w:r>
    </w:p>
    <w:p w:rsidR="00996021" w:rsidRDefault="003175DC">
      <w:pPr>
        <w:pStyle w:val="ConsPlusNormal0"/>
        <w:spacing w:before="200"/>
        <w:ind w:firstLine="540"/>
        <w:jc w:val="both"/>
      </w:pPr>
      <w:r>
        <w:t>проведение тестирования уровня физической подготовленности хоккеистов,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996021" w:rsidRDefault="003175DC">
      <w:pPr>
        <w:pStyle w:val="ConsPlusNormal0"/>
        <w:spacing w:before="200"/>
        <w:ind w:firstLine="540"/>
        <w:jc w:val="both"/>
      </w:pPr>
      <w: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уровня физической подготовленности;</w:t>
      </w:r>
    </w:p>
    <w:p w:rsidR="00996021" w:rsidRDefault="003175DC">
      <w:pPr>
        <w:pStyle w:val="ConsPlusNormal0"/>
        <w:spacing w:before="200"/>
        <w:ind w:firstLine="540"/>
        <w:jc w:val="both"/>
      </w:pPr>
      <w:r>
        <w:t>способность проводить самостоятельные занятия по хоккею по освоению новых двигательных действий и воспитанию основных физических качеств, контролировать и анализировать эффективность этих занятий;</w:t>
      </w:r>
    </w:p>
    <w:p w:rsidR="00996021" w:rsidRDefault="003175DC">
      <w:pPr>
        <w:pStyle w:val="ConsPlusNormal0"/>
        <w:spacing w:before="200"/>
        <w:ind w:firstLine="540"/>
        <w:jc w:val="both"/>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996021" w:rsidRDefault="003175DC">
      <w:pPr>
        <w:pStyle w:val="ConsPlusNormal0"/>
        <w:spacing w:before="200"/>
        <w:ind w:firstLine="540"/>
        <w:jc w:val="both"/>
      </w:pPr>
      <w:r>
        <w:t xml:space="preserve">в </w:t>
      </w:r>
      <w:hyperlink r:id="rId46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127.9.5.4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46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127.9.6.4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46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127.9.6.6</w:t>
        </w:r>
      </w:hyperlink>
      <w:r>
        <w:t>:</w:t>
      </w:r>
    </w:p>
    <w:p w:rsidR="00996021" w:rsidRDefault="003175DC">
      <w:pPr>
        <w:pStyle w:val="ConsPlusNormal0"/>
        <w:spacing w:before="200"/>
        <w:ind w:firstLine="540"/>
        <w:jc w:val="both"/>
      </w:pPr>
      <w:r>
        <w:t xml:space="preserve">в </w:t>
      </w:r>
      <w:hyperlink r:id="rId46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"мире и" исключить;</w:t>
      </w:r>
    </w:p>
    <w:p w:rsidR="00996021" w:rsidRDefault="003175DC">
      <w:pPr>
        <w:pStyle w:val="ConsPlusNormal0"/>
        <w:spacing w:before="200"/>
        <w:ind w:firstLine="540"/>
        <w:jc w:val="both"/>
      </w:pPr>
      <w:r>
        <w:t xml:space="preserve">в </w:t>
      </w:r>
      <w:hyperlink r:id="rId46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четвертом</w:t>
        </w:r>
      </w:hyperlink>
      <w:r>
        <w:t xml:space="preserve"> слова "главных организаций, федераций (международные, российские)" заменить словами главных российских организаций, федераций";</w:t>
      </w:r>
    </w:p>
    <w:p w:rsidR="00996021" w:rsidRDefault="003175DC">
      <w:pPr>
        <w:pStyle w:val="ConsPlusNormal0"/>
        <w:spacing w:before="200"/>
        <w:ind w:firstLine="540"/>
        <w:jc w:val="both"/>
      </w:pPr>
      <w:r>
        <w:t xml:space="preserve">в </w:t>
      </w:r>
      <w:hyperlink r:id="rId47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127.9.6.7.3</w:t>
        </w:r>
      </w:hyperlink>
      <w:r>
        <w:t>:</w:t>
      </w:r>
    </w:p>
    <w:p w:rsidR="00996021" w:rsidRDefault="003175DC">
      <w:pPr>
        <w:pStyle w:val="ConsPlusNormal0"/>
        <w:spacing w:before="200"/>
        <w:ind w:firstLine="540"/>
        <w:jc w:val="both"/>
      </w:pPr>
      <w:r>
        <w:t xml:space="preserve">в </w:t>
      </w:r>
      <w:hyperlink r:id="rId47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w:t>
        </w:r>
      </w:hyperlink>
      <w:r>
        <w:t xml:space="preserve"> слова "мире и" исключить;</w:t>
      </w:r>
    </w:p>
    <w:p w:rsidR="00996021" w:rsidRDefault="003175DC">
      <w:pPr>
        <w:pStyle w:val="ConsPlusNormal0"/>
        <w:spacing w:before="200"/>
        <w:ind w:firstLine="540"/>
        <w:jc w:val="both"/>
      </w:pPr>
      <w:r>
        <w:t xml:space="preserve">в </w:t>
      </w:r>
      <w:hyperlink r:id="rId47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четвертом</w:t>
        </w:r>
      </w:hyperlink>
      <w:r>
        <w:t xml:space="preserve"> слова "главных организаций, федераций (международные, российские)" заменить словами главных российских организаций, федераций";</w:t>
      </w:r>
    </w:p>
    <w:p w:rsidR="00996021" w:rsidRDefault="003175DC">
      <w:pPr>
        <w:pStyle w:val="ConsPlusNormal0"/>
        <w:spacing w:before="200"/>
        <w:ind w:firstLine="540"/>
        <w:jc w:val="both"/>
      </w:pPr>
      <w:r>
        <w:t xml:space="preserve">в </w:t>
      </w:r>
      <w:hyperlink r:id="rId47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127.9.7.4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47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127.9.7.6</w:t>
        </w:r>
      </w:hyperlink>
      <w:r>
        <w:t>:</w:t>
      </w:r>
    </w:p>
    <w:p w:rsidR="00996021" w:rsidRDefault="003175DC">
      <w:pPr>
        <w:pStyle w:val="ConsPlusNormal0"/>
        <w:spacing w:before="200"/>
        <w:ind w:firstLine="540"/>
        <w:jc w:val="both"/>
      </w:pPr>
      <w:r>
        <w:t xml:space="preserve">в </w:t>
      </w:r>
      <w:hyperlink r:id="rId47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"в мире" исключить;</w:t>
      </w:r>
    </w:p>
    <w:p w:rsidR="00996021" w:rsidRDefault="003175DC">
      <w:pPr>
        <w:pStyle w:val="ConsPlusNormal0"/>
        <w:spacing w:before="200"/>
        <w:ind w:firstLine="540"/>
        <w:jc w:val="both"/>
      </w:pPr>
      <w:r>
        <w:t xml:space="preserve">в </w:t>
      </w:r>
      <w:hyperlink r:id="rId47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четвертом</w:t>
        </w:r>
      </w:hyperlink>
      <w:r>
        <w:t xml:space="preserve"> слова "главных борцовских организаций, федераций (международные, российские)" заменить словами главных российских борцовских организаций, федераций"; слова "и зарубежные" исключить;</w:t>
      </w:r>
    </w:p>
    <w:p w:rsidR="00996021" w:rsidRDefault="003175DC">
      <w:pPr>
        <w:pStyle w:val="ConsPlusNormal0"/>
        <w:spacing w:before="200"/>
        <w:ind w:firstLine="540"/>
        <w:jc w:val="both"/>
      </w:pPr>
      <w:hyperlink r:id="rId47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 пятый</w:t>
        </w:r>
      </w:hyperlink>
      <w:r>
        <w:t xml:space="preserve"> признать утратившим силу;</w:t>
      </w:r>
    </w:p>
    <w:p w:rsidR="00996021" w:rsidRDefault="003175DC">
      <w:pPr>
        <w:pStyle w:val="ConsPlusNormal0"/>
        <w:spacing w:before="200"/>
        <w:ind w:firstLine="540"/>
        <w:jc w:val="both"/>
      </w:pPr>
      <w:r>
        <w:t xml:space="preserve">в </w:t>
      </w:r>
      <w:hyperlink r:id="rId47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127.9.7.7.3</w:t>
        </w:r>
      </w:hyperlink>
      <w:r>
        <w:t>:</w:t>
      </w:r>
    </w:p>
    <w:p w:rsidR="00996021" w:rsidRDefault="003175DC">
      <w:pPr>
        <w:pStyle w:val="ConsPlusNormal0"/>
        <w:spacing w:before="200"/>
        <w:ind w:firstLine="540"/>
        <w:jc w:val="both"/>
      </w:pPr>
      <w:r>
        <w:t xml:space="preserve">в </w:t>
      </w:r>
      <w:hyperlink r:id="rId47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w:t>
        </w:r>
      </w:hyperlink>
      <w:r>
        <w:t xml:space="preserve"> слова "в мире," исключить;</w:t>
      </w:r>
    </w:p>
    <w:p w:rsidR="00996021" w:rsidRDefault="003175DC">
      <w:pPr>
        <w:pStyle w:val="ConsPlusNormal0"/>
        <w:spacing w:before="200"/>
        <w:ind w:firstLine="540"/>
        <w:jc w:val="both"/>
      </w:pPr>
      <w:r>
        <w:t xml:space="preserve">в </w:t>
      </w:r>
      <w:hyperlink r:id="rId48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"главных организаций, федераций (международные, российские)" заменить словами главных российских организаций, федераций";</w:t>
      </w:r>
    </w:p>
    <w:p w:rsidR="00996021" w:rsidRDefault="003175DC">
      <w:pPr>
        <w:pStyle w:val="ConsPlusNormal0"/>
        <w:spacing w:before="200"/>
        <w:ind w:firstLine="540"/>
        <w:jc w:val="both"/>
      </w:pPr>
      <w:r>
        <w:t xml:space="preserve">в </w:t>
      </w:r>
      <w:hyperlink r:id="rId48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127.9.8.4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lastRenderedPageBreak/>
        <w:t xml:space="preserve">в </w:t>
      </w:r>
      <w:hyperlink r:id="rId48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127.9.8.6</w:t>
        </w:r>
      </w:hyperlink>
      <w:r>
        <w:t>:</w:t>
      </w:r>
    </w:p>
    <w:p w:rsidR="00996021" w:rsidRDefault="003175DC">
      <w:pPr>
        <w:pStyle w:val="ConsPlusNormal0"/>
        <w:spacing w:before="200"/>
        <w:ind w:firstLine="540"/>
        <w:jc w:val="both"/>
      </w:pPr>
      <w:r>
        <w:t xml:space="preserve">в </w:t>
      </w:r>
      <w:hyperlink r:id="rId48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"в мире," исключить;</w:t>
      </w:r>
    </w:p>
    <w:p w:rsidR="00996021" w:rsidRDefault="003175DC">
      <w:pPr>
        <w:pStyle w:val="ConsPlusNormal0"/>
        <w:spacing w:before="200"/>
        <w:ind w:firstLine="540"/>
        <w:jc w:val="both"/>
      </w:pPr>
      <w:r>
        <w:t xml:space="preserve">в </w:t>
      </w:r>
      <w:hyperlink r:id="rId48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четвертом</w:t>
        </w:r>
      </w:hyperlink>
      <w:r>
        <w:t xml:space="preserve"> слова "главных флорбольных организаций, федераций (международные, российские)" заменить словами "главных российских флорбольных организаций, федераций";</w:t>
      </w:r>
    </w:p>
    <w:p w:rsidR="00996021" w:rsidRDefault="003175DC">
      <w:pPr>
        <w:pStyle w:val="ConsPlusNormal0"/>
        <w:spacing w:before="200"/>
        <w:ind w:firstLine="540"/>
        <w:jc w:val="both"/>
      </w:pPr>
      <w:hyperlink r:id="rId48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 пятый</w:t>
        </w:r>
      </w:hyperlink>
      <w:r>
        <w:t xml:space="preserve"> признать утратившим силу;</w:t>
      </w:r>
    </w:p>
    <w:p w:rsidR="00996021" w:rsidRDefault="003175DC">
      <w:pPr>
        <w:pStyle w:val="ConsPlusNormal0"/>
        <w:spacing w:before="200"/>
        <w:ind w:firstLine="540"/>
        <w:jc w:val="both"/>
      </w:pPr>
      <w:r>
        <w:t xml:space="preserve">в </w:t>
      </w:r>
      <w:hyperlink r:id="rId48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127.9.8.7.3</w:t>
        </w:r>
      </w:hyperlink>
      <w:r>
        <w:t>:</w:t>
      </w:r>
    </w:p>
    <w:p w:rsidR="00996021" w:rsidRDefault="003175DC">
      <w:pPr>
        <w:pStyle w:val="ConsPlusNormal0"/>
        <w:spacing w:before="200"/>
        <w:ind w:firstLine="540"/>
        <w:jc w:val="both"/>
      </w:pPr>
      <w:r>
        <w:t xml:space="preserve">в </w:t>
      </w:r>
      <w:hyperlink r:id="rId48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w:t>
        </w:r>
      </w:hyperlink>
      <w:r>
        <w:t xml:space="preserve"> слова "в мире," исключить;</w:t>
      </w:r>
    </w:p>
    <w:p w:rsidR="00996021" w:rsidRDefault="003175DC">
      <w:pPr>
        <w:pStyle w:val="ConsPlusNormal0"/>
        <w:spacing w:before="200"/>
        <w:ind w:firstLine="540"/>
        <w:jc w:val="both"/>
      </w:pPr>
      <w:r>
        <w:t xml:space="preserve">в </w:t>
      </w:r>
      <w:hyperlink r:id="rId48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"главных флорбольных организаций, федераций (международные, российские)" заменить словами "главных российских флорбольных организаций, федераций";</w:t>
      </w:r>
    </w:p>
    <w:p w:rsidR="00996021" w:rsidRDefault="003175DC">
      <w:pPr>
        <w:pStyle w:val="ConsPlusNormal0"/>
        <w:spacing w:before="200"/>
        <w:ind w:firstLine="540"/>
        <w:jc w:val="both"/>
      </w:pPr>
      <w:r>
        <w:t xml:space="preserve">в </w:t>
      </w:r>
      <w:hyperlink r:id="rId48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четвертом</w:t>
        </w:r>
      </w:hyperlink>
      <w:r>
        <w:t xml:space="preserve"> слова "и зарубежных" исключить;</w:t>
      </w:r>
    </w:p>
    <w:p w:rsidR="00996021" w:rsidRDefault="003175DC">
      <w:pPr>
        <w:pStyle w:val="ConsPlusNormal0"/>
        <w:spacing w:before="200"/>
        <w:ind w:firstLine="540"/>
        <w:jc w:val="both"/>
      </w:pPr>
      <w:r>
        <w:t xml:space="preserve">в </w:t>
      </w:r>
      <w:hyperlink r:id="rId49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пятом</w:t>
        </w:r>
      </w:hyperlink>
      <w:r>
        <w:t xml:space="preserve"> слова "входящих в официальный календарь соревнований (международных, всероссийских, региональных)" исключить;</w:t>
      </w:r>
    </w:p>
    <w:p w:rsidR="00996021" w:rsidRDefault="003175DC">
      <w:pPr>
        <w:pStyle w:val="ConsPlusNormal0"/>
        <w:spacing w:before="200"/>
        <w:ind w:firstLine="540"/>
        <w:jc w:val="both"/>
      </w:pPr>
      <w:r>
        <w:t xml:space="preserve">в </w:t>
      </w:r>
      <w:hyperlink r:id="rId49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127.9.9.4</w:t>
        </w:r>
      </w:hyperlink>
      <w:r>
        <w:t xml:space="preserve"> слова "гендерных особенностей" заменить словом "пола";</w:t>
      </w:r>
    </w:p>
    <w:p w:rsidR="00996021" w:rsidRDefault="003175DC">
      <w:pPr>
        <w:pStyle w:val="ConsPlusNormal0"/>
        <w:spacing w:before="200"/>
        <w:ind w:firstLine="540"/>
        <w:jc w:val="both"/>
      </w:pPr>
      <w:r>
        <w:t xml:space="preserve">в </w:t>
      </w:r>
      <w:hyperlink r:id="rId49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127.9.10.4</w:t>
        </w:r>
      </w:hyperlink>
      <w:r>
        <w:t>:</w:t>
      </w:r>
    </w:p>
    <w:p w:rsidR="00996021" w:rsidRDefault="003175DC">
      <w:pPr>
        <w:pStyle w:val="ConsPlusNormal0"/>
        <w:spacing w:before="200"/>
        <w:ind w:firstLine="540"/>
        <w:jc w:val="both"/>
      </w:pPr>
      <w:r>
        <w:t xml:space="preserve">в </w:t>
      </w:r>
      <w:hyperlink r:id="rId49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49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"гендерных особенностей" заменить словом "пола";</w:t>
      </w:r>
    </w:p>
    <w:p w:rsidR="00996021" w:rsidRDefault="003175DC">
      <w:pPr>
        <w:pStyle w:val="ConsPlusNormal0"/>
        <w:spacing w:before="200"/>
        <w:ind w:firstLine="540"/>
        <w:jc w:val="both"/>
      </w:pPr>
      <w:r>
        <w:t xml:space="preserve">в </w:t>
      </w:r>
      <w:hyperlink r:id="rId49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127.9.10.6</w:t>
        </w:r>
      </w:hyperlink>
      <w:r>
        <w:t>:</w:t>
      </w:r>
    </w:p>
    <w:p w:rsidR="00996021" w:rsidRDefault="003175DC">
      <w:pPr>
        <w:pStyle w:val="ConsPlusNormal0"/>
        <w:spacing w:before="200"/>
        <w:ind w:firstLine="540"/>
        <w:jc w:val="both"/>
      </w:pPr>
      <w:r>
        <w:t xml:space="preserve">в </w:t>
      </w:r>
      <w:hyperlink r:id="rId49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"в мире, Европе и", "и зарубежных" исключить;</w:t>
      </w:r>
    </w:p>
    <w:p w:rsidR="00996021" w:rsidRDefault="003175DC">
      <w:pPr>
        <w:pStyle w:val="ConsPlusNormal0"/>
        <w:spacing w:before="200"/>
        <w:ind w:firstLine="540"/>
        <w:jc w:val="both"/>
      </w:pPr>
      <w:r>
        <w:t xml:space="preserve">в </w:t>
      </w:r>
      <w:hyperlink r:id="rId49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четвертом</w:t>
        </w:r>
      </w:hyperlink>
      <w:r>
        <w:t xml:space="preserve"> слова ", Европы и мира" исключить;</w:t>
      </w:r>
    </w:p>
    <w:p w:rsidR="00996021" w:rsidRDefault="003175DC">
      <w:pPr>
        <w:pStyle w:val="ConsPlusNormal0"/>
        <w:spacing w:before="200"/>
        <w:ind w:firstLine="540"/>
        <w:jc w:val="both"/>
      </w:pPr>
      <w:r>
        <w:t xml:space="preserve">в </w:t>
      </w:r>
      <w:hyperlink r:id="rId49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пятом</w:t>
        </w:r>
      </w:hyperlink>
      <w:r>
        <w:t xml:space="preserve"> слова "мира, Европы," исключить;</w:t>
      </w:r>
    </w:p>
    <w:p w:rsidR="00996021" w:rsidRDefault="003175DC">
      <w:pPr>
        <w:pStyle w:val="ConsPlusNormal0"/>
        <w:spacing w:before="200"/>
        <w:ind w:firstLine="540"/>
        <w:jc w:val="both"/>
      </w:pPr>
      <w:hyperlink r:id="rId49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 седьмой</w:t>
        </w:r>
      </w:hyperlink>
      <w:r>
        <w:t xml:space="preserve"> признать утратившим силу;</w:t>
      </w:r>
    </w:p>
    <w:p w:rsidR="00996021" w:rsidRDefault="003175DC">
      <w:pPr>
        <w:pStyle w:val="ConsPlusNormal0"/>
        <w:spacing w:before="200"/>
        <w:ind w:firstLine="540"/>
        <w:jc w:val="both"/>
      </w:pPr>
      <w:r>
        <w:t xml:space="preserve">в </w:t>
      </w:r>
      <w:hyperlink r:id="rId50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двадцать шестом</w:t>
        </w:r>
      </w:hyperlink>
      <w:r>
        <w:t xml:space="preserve"> слова "(массаж, самомассаж, баня, оздоровительное плавание)" исключить;</w:t>
      </w:r>
    </w:p>
    <w:p w:rsidR="00996021" w:rsidRDefault="003175DC">
      <w:pPr>
        <w:pStyle w:val="ConsPlusNormal0"/>
        <w:spacing w:before="200"/>
        <w:ind w:firstLine="540"/>
        <w:jc w:val="both"/>
      </w:pPr>
      <w:r>
        <w:t xml:space="preserve">в </w:t>
      </w:r>
      <w:hyperlink r:id="rId50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127.9.10.7.3</w:t>
        </w:r>
      </w:hyperlink>
      <w:r>
        <w:t>:</w:t>
      </w:r>
    </w:p>
    <w:p w:rsidR="00996021" w:rsidRDefault="003175DC">
      <w:pPr>
        <w:pStyle w:val="ConsPlusNormal0"/>
        <w:spacing w:before="200"/>
        <w:ind w:firstLine="540"/>
        <w:jc w:val="both"/>
      </w:pPr>
      <w:r>
        <w:t xml:space="preserve">в </w:t>
      </w:r>
      <w:hyperlink r:id="rId50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"в мире, в Европе," исключить;</w:t>
      </w:r>
    </w:p>
    <w:p w:rsidR="00996021" w:rsidRDefault="003175DC">
      <w:pPr>
        <w:pStyle w:val="ConsPlusNormal0"/>
        <w:spacing w:before="200"/>
        <w:ind w:firstLine="540"/>
        <w:jc w:val="both"/>
      </w:pPr>
      <w:r>
        <w:t xml:space="preserve">в </w:t>
      </w:r>
      <w:hyperlink r:id="rId50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четвертом</w:t>
        </w:r>
      </w:hyperlink>
      <w:r>
        <w:t xml:space="preserve"> слова "и зарубежных" исключить;</w:t>
      </w:r>
    </w:p>
    <w:p w:rsidR="00996021" w:rsidRDefault="003175DC">
      <w:pPr>
        <w:pStyle w:val="ConsPlusNormal0"/>
        <w:spacing w:before="200"/>
        <w:ind w:firstLine="540"/>
        <w:jc w:val="both"/>
      </w:pPr>
      <w:r>
        <w:t xml:space="preserve">в </w:t>
      </w:r>
      <w:hyperlink r:id="rId50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семнадцатом</w:t>
        </w:r>
      </w:hyperlink>
      <w:r>
        <w:t xml:space="preserve"> слова ", приемов массажа и самомассажа после физической нагрузки" исключить;</w:t>
      </w:r>
    </w:p>
    <w:p w:rsidR="00996021" w:rsidRDefault="003175DC">
      <w:pPr>
        <w:pStyle w:val="ConsPlusNormal0"/>
        <w:spacing w:before="200"/>
        <w:ind w:firstLine="540"/>
        <w:jc w:val="both"/>
      </w:pPr>
      <w:r>
        <w:t xml:space="preserve">в </w:t>
      </w:r>
      <w:hyperlink r:id="rId50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127.9.11.4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50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 подпункта 127.9.12.4</w:t>
        </w:r>
      </w:hyperlink>
      <w:r>
        <w:t xml:space="preserve"> слова "гендерных особенностей" заменить словом "пола";</w:t>
      </w:r>
    </w:p>
    <w:p w:rsidR="00996021" w:rsidRDefault="003175DC">
      <w:pPr>
        <w:pStyle w:val="ConsPlusNormal0"/>
        <w:spacing w:before="200"/>
        <w:ind w:firstLine="540"/>
        <w:jc w:val="both"/>
      </w:pPr>
      <w:r>
        <w:t xml:space="preserve">в </w:t>
      </w:r>
      <w:hyperlink r:id="rId50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127.9.13.4</w:t>
        </w:r>
      </w:hyperlink>
      <w:r>
        <w:t xml:space="preserve"> слова "гендерных особенностей и" заменить словом "пола,";</w:t>
      </w:r>
    </w:p>
    <w:p w:rsidR="00996021" w:rsidRDefault="003175DC">
      <w:pPr>
        <w:pStyle w:val="ConsPlusNormal0"/>
        <w:spacing w:before="200"/>
        <w:ind w:firstLine="540"/>
        <w:jc w:val="both"/>
      </w:pPr>
      <w:hyperlink r:id="rId50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127.9.13.6</w:t>
        </w:r>
      </w:hyperlink>
      <w:r>
        <w:t xml:space="preserve"> изложить в следующей редакции:</w:t>
      </w:r>
    </w:p>
    <w:p w:rsidR="00996021" w:rsidRDefault="003175DC">
      <w:pPr>
        <w:pStyle w:val="ConsPlusNormal0"/>
        <w:spacing w:before="200"/>
        <w:ind w:firstLine="540"/>
        <w:jc w:val="both"/>
      </w:pPr>
      <w:r>
        <w:t>"127.9.13.6. Содержание модуля "Городошный спорт".</w:t>
      </w:r>
    </w:p>
    <w:p w:rsidR="00996021" w:rsidRDefault="003175DC">
      <w:pPr>
        <w:pStyle w:val="ConsPlusNormal0"/>
        <w:spacing w:before="200"/>
        <w:ind w:firstLine="540"/>
        <w:jc w:val="both"/>
      </w:pPr>
      <w:r>
        <w:lastRenderedPageBreak/>
        <w:t>1) Знания о городошном спорте.</w:t>
      </w:r>
    </w:p>
    <w:p w:rsidR="00996021" w:rsidRDefault="003175DC">
      <w:pPr>
        <w:pStyle w:val="ConsPlusNormal0"/>
        <w:spacing w:before="200"/>
        <w:ind w:firstLine="540"/>
        <w:jc w:val="both"/>
      </w:pPr>
      <w:r>
        <w:t>Роль и функции Общероссийской общественной организации "Федерация городошного спорта России.</w:t>
      </w:r>
    </w:p>
    <w:p w:rsidR="00996021" w:rsidRDefault="003175DC">
      <w:pPr>
        <w:pStyle w:val="ConsPlusNormal0"/>
        <w:spacing w:before="200"/>
        <w:ind w:firstLine="540"/>
        <w:jc w:val="both"/>
      </w:pPr>
      <w:r>
        <w:t>Современные тенденции развития городошного спорта на территории России, региона.</w:t>
      </w:r>
    </w:p>
    <w:p w:rsidR="00996021" w:rsidRDefault="003175DC">
      <w:pPr>
        <w:pStyle w:val="ConsPlusNormal0"/>
        <w:spacing w:before="200"/>
        <w:ind w:firstLine="540"/>
        <w:jc w:val="both"/>
      </w:pPr>
      <w:r>
        <w:t>История отечественных городошных клубов и команд.</w:t>
      </w:r>
    </w:p>
    <w:p w:rsidR="00996021" w:rsidRDefault="003175DC">
      <w:pPr>
        <w:pStyle w:val="ConsPlusNormal0"/>
        <w:spacing w:before="200"/>
        <w:ind w:firstLine="540"/>
        <w:jc w:val="both"/>
      </w:pPr>
      <w:r>
        <w:t>Основные направления развития спортивного менеджмента и маркетинга в городошном спорте.</w:t>
      </w:r>
    </w:p>
    <w:p w:rsidR="00996021" w:rsidRDefault="003175DC">
      <w:pPr>
        <w:pStyle w:val="ConsPlusNormal0"/>
        <w:spacing w:before="200"/>
        <w:ind w:firstLine="540"/>
        <w:jc w:val="both"/>
      </w:pPr>
      <w:r>
        <w:t>Средства общей и специальной физической подготовки, применяемые в образовательной и тренировочной деятельности при занятиях городошным спортом.</w:t>
      </w:r>
    </w:p>
    <w:p w:rsidR="00996021" w:rsidRDefault="003175DC">
      <w:pPr>
        <w:pStyle w:val="ConsPlusNormal0"/>
        <w:spacing w:before="200"/>
        <w:ind w:firstLine="540"/>
        <w:jc w:val="both"/>
      </w:pPr>
      <w:r>
        <w:t>Влияние занятий городошным спортом на физическую, психическую, интеллектуальную и социальную деятельность человека.</w:t>
      </w:r>
    </w:p>
    <w:p w:rsidR="00996021" w:rsidRDefault="003175DC">
      <w:pPr>
        <w:pStyle w:val="ConsPlusNormal0"/>
        <w:spacing w:before="200"/>
        <w:ind w:firstLine="540"/>
        <w:jc w:val="both"/>
      </w:pPr>
      <w:r>
        <w:t>Психологическая подготовка городошников.</w:t>
      </w:r>
    </w:p>
    <w:p w:rsidR="00996021" w:rsidRDefault="003175DC">
      <w:pPr>
        <w:pStyle w:val="ConsPlusNormal0"/>
        <w:spacing w:before="200"/>
        <w:ind w:firstLine="540"/>
        <w:jc w:val="both"/>
      </w:pPr>
      <w:r>
        <w:t>Правила по технике безопасности во время занятий и соревнований по городошному спорту.</w:t>
      </w:r>
    </w:p>
    <w:p w:rsidR="00996021" w:rsidRDefault="003175DC">
      <w:pPr>
        <w:pStyle w:val="ConsPlusNormal0"/>
        <w:spacing w:before="200"/>
        <w:ind w:firstLine="540"/>
        <w:jc w:val="both"/>
      </w:pPr>
      <w:r>
        <w:t>Профилактика спортивного травматизма городошников, причины возникновения травм и методы их устранения.</w:t>
      </w:r>
    </w:p>
    <w:p w:rsidR="00996021" w:rsidRDefault="003175DC">
      <w:pPr>
        <w:pStyle w:val="ConsPlusNormal0"/>
        <w:spacing w:before="200"/>
        <w:ind w:firstLine="540"/>
        <w:jc w:val="both"/>
      </w:pPr>
      <w:r>
        <w:t>Профилактика пагубных привычек, неприятие асоциального ведомого (отклоняющегося) деструктивного поведения. Антидопинговое поведение.</w:t>
      </w:r>
    </w:p>
    <w:p w:rsidR="00996021" w:rsidRDefault="003175DC">
      <w:pPr>
        <w:pStyle w:val="ConsPlusNormal0"/>
        <w:spacing w:before="200"/>
        <w:ind w:firstLine="540"/>
        <w:jc w:val="both"/>
      </w:pPr>
      <w:r>
        <w:t>Правила безопасного, правомерного поведения во время соревнований различного ранга по городошному спорту в качестве зрителя, болельщика.</w:t>
      </w:r>
    </w:p>
    <w:p w:rsidR="00996021" w:rsidRDefault="003175DC">
      <w:pPr>
        <w:pStyle w:val="ConsPlusNormal0"/>
        <w:spacing w:before="200"/>
        <w:ind w:firstLine="540"/>
        <w:jc w:val="both"/>
      </w:pPr>
      <w:r>
        <w:t>Взаимосвязь развития физических качеств и специальной физической подготовки городошников в формировании и совершенствовании технического мастерства.</w:t>
      </w:r>
    </w:p>
    <w:p w:rsidR="00996021" w:rsidRDefault="003175DC">
      <w:pPr>
        <w:pStyle w:val="ConsPlusNormal0"/>
        <w:spacing w:before="200"/>
        <w:ind w:firstLine="540"/>
        <w:jc w:val="both"/>
      </w:pPr>
      <w:r>
        <w:t>Гигиенические основы образовательной, тренировочной и досуговой двигательной деятельности (режим труда и отдыха).</w:t>
      </w:r>
    </w:p>
    <w:p w:rsidR="00996021" w:rsidRDefault="003175DC">
      <w:pPr>
        <w:pStyle w:val="ConsPlusNormal0"/>
        <w:spacing w:before="200"/>
        <w:ind w:firstLine="540"/>
        <w:jc w:val="both"/>
      </w:pPr>
      <w:r>
        <w:t>2) Способы самостоятельной деятельности.</w:t>
      </w:r>
    </w:p>
    <w:p w:rsidR="00996021" w:rsidRDefault="003175DC">
      <w:pPr>
        <w:pStyle w:val="ConsPlusNormal0"/>
        <w:spacing w:before="200"/>
        <w:ind w:firstLine="540"/>
        <w:jc w:val="both"/>
      </w:pPr>
      <w:r>
        <w:t>Планирование самостоятельной тренировки по городошному спорту. Организация и проведение самостоятельных занятий по городкам.</w:t>
      </w:r>
    </w:p>
    <w:p w:rsidR="00996021" w:rsidRDefault="003175DC">
      <w:pPr>
        <w:pStyle w:val="ConsPlusNormal0"/>
        <w:spacing w:before="200"/>
        <w:ind w:firstLine="540"/>
        <w:jc w:val="both"/>
      </w:pPr>
      <w:r>
        <w:t>Способы самостоятельного освоения двигательных действий, подбор подготовительных и специальных упражнений.</w:t>
      </w:r>
    </w:p>
    <w:p w:rsidR="00996021" w:rsidRDefault="003175DC">
      <w:pPr>
        <w:pStyle w:val="ConsPlusNormal0"/>
        <w:spacing w:before="200"/>
        <w:ind w:firstLine="540"/>
        <w:jc w:val="both"/>
      </w:pPr>
      <w:r>
        <w:t>Комплексы городошных упражнений общеразвивающего, подготовительного и специального воздействия.</w:t>
      </w:r>
    </w:p>
    <w:p w:rsidR="00996021" w:rsidRDefault="003175DC">
      <w:pPr>
        <w:pStyle w:val="ConsPlusNormal0"/>
        <w:spacing w:before="200"/>
        <w:ind w:firstLine="540"/>
        <w:jc w:val="both"/>
      </w:pPr>
      <w:r>
        <w:t>Комплексы специальных (городошных) упражнений на развитие: скоростно-силовых качеств, силовой выносливости, общей выносливости, координации движений.</w:t>
      </w:r>
    </w:p>
    <w:p w:rsidR="00996021" w:rsidRDefault="003175DC">
      <w:pPr>
        <w:pStyle w:val="ConsPlusNormal0"/>
        <w:spacing w:before="200"/>
        <w:ind w:firstLine="540"/>
        <w:jc w:val="both"/>
      </w:pPr>
      <w: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w:t>
      </w:r>
    </w:p>
    <w:p w:rsidR="00996021" w:rsidRDefault="003175DC">
      <w:pPr>
        <w:pStyle w:val="ConsPlusNormal0"/>
        <w:spacing w:before="200"/>
        <w:ind w:firstLine="540"/>
        <w:jc w:val="both"/>
      </w:pPr>
      <w:r>
        <w:t>Способы индивидуального регулирования физической нагрузки с учетом уровня физического развития и функционального состояния.</w:t>
      </w:r>
    </w:p>
    <w:p w:rsidR="00996021" w:rsidRDefault="003175DC">
      <w:pPr>
        <w:pStyle w:val="ConsPlusNormal0"/>
        <w:spacing w:before="200"/>
        <w:ind w:firstLine="540"/>
        <w:jc w:val="both"/>
      </w:pPr>
      <w:r>
        <w:t>Средства восстановления после физических нагрузок на занятиях городошным спортом и в соревновательной деятельности.</w:t>
      </w:r>
    </w:p>
    <w:p w:rsidR="00996021" w:rsidRDefault="003175DC">
      <w:pPr>
        <w:pStyle w:val="ConsPlusNormal0"/>
        <w:spacing w:before="200"/>
        <w:ind w:firstLine="540"/>
        <w:jc w:val="both"/>
      </w:pPr>
      <w:r>
        <w:lastRenderedPageBreak/>
        <w:t>Тестирование уровня физической подготовленности в городошном спорте. Контрольно-тестовые упражнения по общей и специальной физической подготовке.</w:t>
      </w:r>
    </w:p>
    <w:p w:rsidR="00996021" w:rsidRDefault="003175DC">
      <w:pPr>
        <w:pStyle w:val="ConsPlusNormal0"/>
        <w:spacing w:before="200"/>
        <w:ind w:firstLine="540"/>
        <w:jc w:val="both"/>
      </w:pPr>
      <w:r>
        <w:t>Системы (технологии) проведения соревнований по городошному спорту.</w:t>
      </w:r>
    </w:p>
    <w:p w:rsidR="00996021" w:rsidRDefault="003175DC">
      <w:pPr>
        <w:pStyle w:val="ConsPlusNormal0"/>
        <w:spacing w:before="200"/>
        <w:ind w:firstLine="540"/>
        <w:jc w:val="both"/>
      </w:pPr>
      <w:r>
        <w:t>Технологии предупреждения и нивелирования конфликтных ситуаций во время занятий городошным спортом, решения спорных и проблемных ситуаций.</w:t>
      </w:r>
    </w:p>
    <w:p w:rsidR="00996021" w:rsidRDefault="003175DC">
      <w:pPr>
        <w:pStyle w:val="ConsPlusNormal0"/>
        <w:spacing w:before="200"/>
        <w:ind w:firstLine="540"/>
        <w:jc w:val="both"/>
      </w:pPr>
      <w:r>
        <w:t>Причины возникновения ошибок при выполнении технических приемов и способы их устранения.</w:t>
      </w:r>
    </w:p>
    <w:p w:rsidR="00996021" w:rsidRDefault="003175DC">
      <w:pPr>
        <w:pStyle w:val="ConsPlusNormal0"/>
        <w:spacing w:before="200"/>
        <w:ind w:firstLine="540"/>
        <w:jc w:val="both"/>
      </w:pPr>
      <w:r>
        <w:t>Основы анализа собственной игры и игры команды соперников.</w:t>
      </w:r>
    </w:p>
    <w:p w:rsidR="00996021" w:rsidRDefault="003175DC">
      <w:pPr>
        <w:pStyle w:val="ConsPlusNormal0"/>
        <w:spacing w:before="200"/>
        <w:ind w:firstLine="540"/>
        <w:jc w:val="both"/>
      </w:pPr>
      <w:r>
        <w:t>Технические требования к инвентарю и оборудованию для занятий городошным спортом.</w:t>
      </w:r>
    </w:p>
    <w:p w:rsidR="00996021" w:rsidRDefault="003175DC">
      <w:pPr>
        <w:pStyle w:val="ConsPlusNormal0"/>
        <w:spacing w:before="200"/>
        <w:ind w:firstLine="540"/>
        <w:jc w:val="both"/>
      </w:pPr>
      <w:r>
        <w:t>3) Физическое совершенствование.</w:t>
      </w:r>
    </w:p>
    <w:p w:rsidR="00996021" w:rsidRDefault="003175DC">
      <w:pPr>
        <w:pStyle w:val="ConsPlusNormal0"/>
        <w:spacing w:before="200"/>
        <w:ind w:firstLine="540"/>
        <w:jc w:val="both"/>
      </w:pPr>
      <w:r>
        <w:t>Комплексы упражнений для развития физических качеств (ловкости, гибкости, силы, выносливости, быстроты и скоростных способностей).</w:t>
      </w:r>
    </w:p>
    <w:p w:rsidR="00996021" w:rsidRDefault="003175DC">
      <w:pPr>
        <w:pStyle w:val="ConsPlusNormal0"/>
        <w:spacing w:before="200"/>
        <w:ind w:firstLine="540"/>
        <w:jc w:val="both"/>
      </w:pPr>
      <w:r>
        <w:t>Комплексы упражнений, формирующие двигательные умения и навыки технических приемов и тактических действий городошника.</w:t>
      </w:r>
    </w:p>
    <w:p w:rsidR="00996021" w:rsidRDefault="003175DC">
      <w:pPr>
        <w:pStyle w:val="ConsPlusNormal0"/>
        <w:spacing w:before="200"/>
        <w:ind w:firstLine="540"/>
        <w:jc w:val="both"/>
      </w:pPr>
      <w:r>
        <w:t>Технические приемы и тактические действия в городошном спорте, изученные на уровне основного общего образования.</w:t>
      </w:r>
    </w:p>
    <w:p w:rsidR="00996021" w:rsidRDefault="003175DC">
      <w:pPr>
        <w:pStyle w:val="ConsPlusNormal0"/>
        <w:spacing w:before="200"/>
        <w:ind w:firstLine="540"/>
        <w:jc w:val="both"/>
      </w:pPr>
      <w:r>
        <w:t>Бросок биты с полукона.</w:t>
      </w:r>
    </w:p>
    <w:p w:rsidR="00996021" w:rsidRDefault="003175DC">
      <w:pPr>
        <w:pStyle w:val="ConsPlusNormal0"/>
        <w:spacing w:before="200"/>
        <w:ind w:firstLine="540"/>
        <w:jc w:val="both"/>
      </w:pPr>
      <w:r>
        <w:t>Бросок биты с кона.</w:t>
      </w:r>
    </w:p>
    <w:p w:rsidR="00996021" w:rsidRDefault="003175DC">
      <w:pPr>
        <w:pStyle w:val="ConsPlusNormal0"/>
        <w:spacing w:before="200"/>
        <w:ind w:firstLine="540"/>
        <w:jc w:val="both"/>
      </w:pPr>
      <w:r>
        <w:t>Выбивание одиночных городков в различных точках "города" и "пригорода". Выбивание комбинаций городков из 2-х, 3-х, 4-х городков в различном расположении. Выбивание штрафного городка и комбинаций с ним.</w:t>
      </w:r>
    </w:p>
    <w:p w:rsidR="00996021" w:rsidRDefault="003175DC">
      <w:pPr>
        <w:pStyle w:val="ConsPlusNormal0"/>
        <w:spacing w:before="200"/>
        <w:ind w:firstLine="540"/>
        <w:jc w:val="both"/>
      </w:pPr>
      <w:r>
        <w:t>Выбивание простых фигур, широких фигур, высоких фигур, фигуры "Колодец" и фигуры "Письмо", добивание комбинаций городков от фигуры "Письмо".</w:t>
      </w:r>
    </w:p>
    <w:p w:rsidR="00996021" w:rsidRDefault="003175DC">
      <w:pPr>
        <w:pStyle w:val="ConsPlusNormal0"/>
        <w:spacing w:before="200"/>
        <w:ind w:firstLine="540"/>
        <w:jc w:val="both"/>
      </w:pPr>
      <w:r>
        <w:t>Тактика ведения игры.</w:t>
      </w:r>
    </w:p>
    <w:p w:rsidR="00996021" w:rsidRDefault="003175DC">
      <w:pPr>
        <w:pStyle w:val="ConsPlusNormal0"/>
        <w:spacing w:before="200"/>
        <w:ind w:firstLine="540"/>
        <w:jc w:val="both"/>
      </w:pPr>
      <w:r>
        <w:t>Индивидуальные тактические действия. Тактика выбивания одиночных городков, комбинаций городков с полукона.</w:t>
      </w:r>
    </w:p>
    <w:p w:rsidR="00996021" w:rsidRDefault="003175DC">
      <w:pPr>
        <w:pStyle w:val="ConsPlusNormal0"/>
        <w:spacing w:before="200"/>
        <w:ind w:firstLine="540"/>
        <w:jc w:val="both"/>
      </w:pPr>
      <w:r>
        <w:t>Тактика выбивания фигур и комбинаций городков от фигуры "Письмо" с кона. Различные варианты выбивания высоких фигур и комбинаций городков от фигуры "Письмо" с кона.</w:t>
      </w:r>
    </w:p>
    <w:p w:rsidR="00996021" w:rsidRDefault="003175DC">
      <w:pPr>
        <w:pStyle w:val="ConsPlusNormal0"/>
        <w:spacing w:before="200"/>
        <w:ind w:firstLine="540"/>
        <w:jc w:val="both"/>
      </w:pPr>
      <w:r>
        <w:t>Групповые действия. Взаимодействия с партнерами при выбивании фигур и добивании оставшихся городков с использованием различных тактических вариантов расстановки, основанной на индивидуальных особенностях (сильных и слабых сторонах) спортсменов.</w:t>
      </w:r>
    </w:p>
    <w:p w:rsidR="00996021" w:rsidRDefault="003175DC">
      <w:pPr>
        <w:pStyle w:val="ConsPlusNormal0"/>
        <w:spacing w:before="200"/>
        <w:ind w:firstLine="540"/>
        <w:jc w:val="both"/>
      </w:pPr>
      <w:r>
        <w:t>Командные действия. Взаимодействия с партнерами при разных составах команд.</w:t>
      </w:r>
    </w:p>
    <w:p w:rsidR="00996021" w:rsidRDefault="003175DC">
      <w:pPr>
        <w:pStyle w:val="ConsPlusNormal0"/>
        <w:spacing w:before="200"/>
        <w:ind w:firstLine="540"/>
        <w:jc w:val="both"/>
      </w:pPr>
      <w:r>
        <w:t>Тактические действия со сменой расстановки в команде для получения или удержания преимущества перед соперником.</w:t>
      </w:r>
    </w:p>
    <w:p w:rsidR="00996021" w:rsidRDefault="003175DC">
      <w:pPr>
        <w:pStyle w:val="ConsPlusNormal0"/>
        <w:spacing w:before="200"/>
        <w:ind w:firstLine="540"/>
        <w:jc w:val="both"/>
      </w:pPr>
      <w:r>
        <w:t>Участие в соревновательной деятельности.";</w:t>
      </w:r>
    </w:p>
    <w:p w:rsidR="00996021" w:rsidRDefault="003175DC">
      <w:pPr>
        <w:pStyle w:val="ConsPlusNormal0"/>
        <w:spacing w:before="200"/>
        <w:ind w:firstLine="540"/>
        <w:jc w:val="both"/>
      </w:pPr>
      <w:hyperlink r:id="rId50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127.9.13.7.3</w:t>
        </w:r>
      </w:hyperlink>
      <w:r>
        <w:t xml:space="preserve"> изложить в следующей редакции:</w:t>
      </w:r>
    </w:p>
    <w:p w:rsidR="00996021" w:rsidRDefault="003175DC">
      <w:pPr>
        <w:pStyle w:val="ConsPlusNormal0"/>
        <w:spacing w:before="200"/>
        <w:ind w:firstLine="540"/>
        <w:jc w:val="both"/>
      </w:pPr>
      <w:r>
        <w:t>"127.9.13.7.3. При изучении модуля "Городошный спорт" на уровне среднего общего образования у обучающихся будут сформированы следующие предметные результаты:</w:t>
      </w:r>
    </w:p>
    <w:p w:rsidR="00996021" w:rsidRDefault="003175DC">
      <w:pPr>
        <w:pStyle w:val="ConsPlusNormal0"/>
        <w:spacing w:before="200"/>
        <w:ind w:firstLine="540"/>
        <w:jc w:val="both"/>
      </w:pPr>
      <w:r>
        <w:lastRenderedPageBreak/>
        <w:t>знание названий, структуры и функций официальных органов управления городошным движением, роли Общероссийской общественной организации "Федерация городошного спорта России" в формировании стратегических инициатив, современных тенденций развития современного городошного спорта;</w:t>
      </w:r>
    </w:p>
    <w:p w:rsidR="00996021" w:rsidRDefault="003175DC">
      <w:pPr>
        <w:pStyle w:val="ConsPlusNormal0"/>
        <w:spacing w:before="200"/>
        <w:ind w:firstLine="540"/>
        <w:jc w:val="both"/>
      </w:pPr>
      <w:r>
        <w:t>знание современного состояния городошного спорта в России; регионы России, наиболее успешно развивающие городошный спорт, команды - победители всероссийских соревнований;</w:t>
      </w:r>
    </w:p>
    <w:p w:rsidR="00996021" w:rsidRDefault="003175DC">
      <w:pPr>
        <w:pStyle w:val="ConsPlusNormal0"/>
        <w:spacing w:before="200"/>
        <w:ind w:firstLine="540"/>
        <w:jc w:val="both"/>
      </w:pPr>
      <w:r>
        <w:t>способность аргументированно принимать участие в обсуждении успехов и неудач сборной команды страны;</w:t>
      </w:r>
    </w:p>
    <w:p w:rsidR="00996021" w:rsidRDefault="003175DC">
      <w:pPr>
        <w:pStyle w:val="ConsPlusNormal0"/>
        <w:spacing w:before="200"/>
        <w:ind w:firstLine="540"/>
        <w:jc w:val="both"/>
      </w:pPr>
      <w:r>
        <w:t>способность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городошному спорту, понимать структуру спортивных соревнований и физкультурных мероприятий по городошному спорту и его спортивным дисциплинам среди различных возрастных групп и категорий участников;</w:t>
      </w:r>
    </w:p>
    <w:p w:rsidR="00996021" w:rsidRDefault="003175DC">
      <w:pPr>
        <w:pStyle w:val="ConsPlusNormal0"/>
        <w:spacing w:before="200"/>
        <w:ind w:firstLine="540"/>
        <w:jc w:val="both"/>
      </w:pPr>
      <w:r>
        <w:t>владение основными направлениями спортивного (городошного) маркетинга, стремление к профессиональному самоопределению средствами городошного спорта в области физической культуры и спорта;</w:t>
      </w:r>
    </w:p>
    <w:p w:rsidR="00996021" w:rsidRDefault="003175DC">
      <w:pPr>
        <w:pStyle w:val="ConsPlusNormal0"/>
        <w:spacing w:before="200"/>
        <w:ind w:firstLine="540"/>
        <w:jc w:val="both"/>
      </w:pPr>
      <w:r>
        <w:t>способность характеризовать влияние занятий городошным спортом на физическую, психическую, интеллектуальную и социальную деятельность человека;</w:t>
      </w:r>
    </w:p>
    <w:p w:rsidR="00996021" w:rsidRDefault="003175DC">
      <w:pPr>
        <w:pStyle w:val="ConsPlusNormal0"/>
        <w:spacing w:before="200"/>
        <w:ind w:firstLine="540"/>
        <w:jc w:val="both"/>
      </w:pPr>
      <w:r>
        <w:t>понимание роли и взаимосвязи развития физических качеств и специальной физической подготовки городошников в формировании и совершенствовании технического и тактического мастерства;</w:t>
      </w:r>
    </w:p>
    <w:p w:rsidR="00996021" w:rsidRDefault="003175DC">
      <w:pPr>
        <w:pStyle w:val="ConsPlusNormal0"/>
        <w:spacing w:before="200"/>
        <w:ind w:firstLine="540"/>
        <w:jc w:val="both"/>
      </w:pPr>
      <w: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на занятиях городошным спортом;</w:t>
      </w:r>
    </w:p>
    <w:p w:rsidR="00996021" w:rsidRDefault="003175DC">
      <w:pPr>
        <w:pStyle w:val="ConsPlusNormal0"/>
        <w:spacing w:before="200"/>
        <w:ind w:firstLine="540"/>
        <w:jc w:val="both"/>
      </w:pPr>
      <w:r>
        <w:t>владение навыками разработки и выполнения физических упражнений различной целевой и функциональной направленности, с использованием средств городошного спорта, применение их в игровой и соревновательной деятельности;</w:t>
      </w:r>
    </w:p>
    <w:p w:rsidR="00996021" w:rsidRDefault="003175DC">
      <w:pPr>
        <w:pStyle w:val="ConsPlusNormal0"/>
        <w:spacing w:before="200"/>
        <w:ind w:firstLine="540"/>
        <w:jc w:val="both"/>
      </w:pPr>
      <w:r>
        <w:t>способность характеризовать и демонстрировать комплексы упражнений, формирующие двигательные умения и навыки тактических приемов городошного спорта;</w:t>
      </w:r>
    </w:p>
    <w:p w:rsidR="00996021" w:rsidRDefault="003175DC">
      <w:pPr>
        <w:pStyle w:val="ConsPlusNormal0"/>
        <w:spacing w:before="200"/>
        <w:ind w:firstLine="540"/>
        <w:jc w:val="both"/>
      </w:pPr>
      <w:r>
        <w:t>способность демонстрировать технику бросков с кона и полукона по фигурам, одиночно стоящим городкам и комбинациям городков; применение изученных технических действий в учебной, игровой, досуговой и соревновательной деятельности;</w:t>
      </w:r>
    </w:p>
    <w:p w:rsidR="00996021" w:rsidRDefault="003175DC">
      <w:pPr>
        <w:pStyle w:val="ConsPlusNormal0"/>
        <w:spacing w:before="200"/>
        <w:ind w:firstLine="540"/>
        <w:jc w:val="both"/>
      </w:pPr>
      <w:r>
        <w:t>моделирование и демонстрация индивидуальных, групповых и командных действий в тактике городошного спорта с учетом игровых амплуа,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rsidR="00996021" w:rsidRDefault="003175DC">
      <w:pPr>
        <w:pStyle w:val="ConsPlusNormal0"/>
        <w:spacing w:before="200"/>
        <w:ind w:firstLine="540"/>
        <w:jc w:val="both"/>
      </w:pPr>
      <w:r>
        <w:t>способность планировать, организовывать и проводить самостоятельные тренировки по городошному спорту с учетом применения способов самостоятельного освоения двигательных действий, подбора упражнений для развития специальных физических качеств городошника;</w:t>
      </w:r>
    </w:p>
    <w:p w:rsidR="00996021" w:rsidRDefault="003175DC">
      <w:pPr>
        <w:pStyle w:val="ConsPlusNormal0"/>
        <w:spacing w:before="200"/>
        <w:ind w:firstLine="540"/>
        <w:jc w:val="both"/>
      </w:pPr>
      <w:r>
        <w:t>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 и игре;</w:t>
      </w:r>
    </w:p>
    <w:p w:rsidR="00996021" w:rsidRDefault="003175DC">
      <w:pPr>
        <w:pStyle w:val="ConsPlusNormal0"/>
        <w:spacing w:before="200"/>
        <w:ind w:firstLine="540"/>
        <w:jc w:val="both"/>
      </w:pPr>
      <w:r>
        <w:t xml:space="preserve">владение технологиями предупреждения и нивелирования конфликтных ситуаций во время занятий городошным спортом, решения спорных и проблемных ситуаций на основе уважительного и </w:t>
      </w:r>
      <w:r>
        <w:lastRenderedPageBreak/>
        <w:t>доброжелательного отношения к окружающим;</w:t>
      </w:r>
    </w:p>
    <w:p w:rsidR="00996021" w:rsidRDefault="003175DC">
      <w:pPr>
        <w:pStyle w:val="ConsPlusNormal0"/>
        <w:spacing w:before="200"/>
        <w:ind w:firstLine="540"/>
        <w:jc w:val="both"/>
      </w:pPr>
      <w:r>
        <w:t>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996021" w:rsidRDefault="003175DC">
      <w:pPr>
        <w:pStyle w:val="ConsPlusNormal0"/>
        <w:spacing w:before="200"/>
        <w:ind w:firstLine="540"/>
        <w:jc w:val="both"/>
      </w:pPr>
      <w:r>
        <w:t>соблюдение требований к местам проведения занятий городошным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городками в досуговой деятельности;</w:t>
      </w:r>
    </w:p>
    <w:p w:rsidR="00996021" w:rsidRDefault="003175DC">
      <w:pPr>
        <w:pStyle w:val="ConsPlusNormal0"/>
        <w:spacing w:before="200"/>
        <w:ind w:firstLine="540"/>
        <w:jc w:val="both"/>
      </w:pPr>
      <w:r>
        <w:t>соблюдение правил техники безопасности во время занятий и соревнований по городошному спорту; знание причин возникновения травм и умение оказывать первую помощь при травмах и повреждениях во время занятий городошным спортом;</w:t>
      </w:r>
    </w:p>
    <w:p w:rsidR="00996021" w:rsidRDefault="003175DC">
      <w:pPr>
        <w:pStyle w:val="ConsPlusNormal0"/>
        <w:spacing w:before="200"/>
        <w:ind w:firstLine="540"/>
        <w:jc w:val="both"/>
      </w:pPr>
      <w: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городошного спорта;</w:t>
      </w:r>
    </w:p>
    <w:p w:rsidR="00996021" w:rsidRDefault="003175DC">
      <w:pPr>
        <w:pStyle w:val="ConsPlusNormal0"/>
        <w:spacing w:before="200"/>
        <w:ind w:firstLine="540"/>
        <w:jc w:val="both"/>
      </w:pPr>
      <w:r>
        <w:t>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996021" w:rsidRDefault="003175DC">
      <w:pPr>
        <w:pStyle w:val="ConsPlusNormal0"/>
        <w:spacing w:before="200"/>
        <w:ind w:firstLine="540"/>
        <w:jc w:val="both"/>
      </w:pPr>
      <w:r>
        <w:t>способность проводить контрольно-тестовые упражнения по общей, специальной и технической подготовке городошников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996021" w:rsidRDefault="003175DC">
      <w:pPr>
        <w:pStyle w:val="ConsPlusNormal0"/>
        <w:spacing w:before="200"/>
        <w:ind w:firstLine="540"/>
        <w:jc w:val="both"/>
      </w:pPr>
      <w:r>
        <w:t>способность соблюдать правила безопасного, правомерного поведения во время соревнований различного уровня по городошному спорту в качестве зрителя, болельщика;</w:t>
      </w:r>
    </w:p>
    <w:p w:rsidR="00996021" w:rsidRDefault="003175DC">
      <w:pPr>
        <w:pStyle w:val="ConsPlusNormal0"/>
        <w:spacing w:before="200"/>
        <w:ind w:firstLine="540"/>
        <w:jc w:val="both"/>
      </w:pPr>
      <w:r>
        <w:t>способность применять способы и методы профилактики пагубных привычек, асоциального и созависимого поведения, антидопингового поведения.";</w:t>
      </w:r>
    </w:p>
    <w:p w:rsidR="00996021" w:rsidRDefault="003175DC">
      <w:pPr>
        <w:pStyle w:val="ConsPlusNormal0"/>
        <w:spacing w:before="200"/>
        <w:ind w:firstLine="540"/>
        <w:jc w:val="both"/>
      </w:pPr>
      <w:hyperlink r:id="rId51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127.9.14</w:t>
        </w:r>
      </w:hyperlink>
      <w:r>
        <w:t xml:space="preserve"> признать утратившим силу;</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В официальном тексте документа, видимо, допущена опечатка: имеется в виду абз. 2 пп. 127.9.15.4, а не абз. 3.</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r>
        <w:t xml:space="preserve">в </w:t>
      </w:r>
      <w:hyperlink r:id="rId51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 подпункта 127.9.15.4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51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127.9.15.6</w:t>
        </w:r>
      </w:hyperlink>
      <w:r>
        <w:t>:</w:t>
      </w:r>
    </w:p>
    <w:p w:rsidR="00996021" w:rsidRDefault="003175DC">
      <w:pPr>
        <w:pStyle w:val="ConsPlusNormal0"/>
        <w:spacing w:before="200"/>
        <w:ind w:firstLine="540"/>
        <w:jc w:val="both"/>
      </w:pPr>
      <w:r>
        <w:t xml:space="preserve">в </w:t>
      </w:r>
      <w:hyperlink r:id="rId51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"мира, Европы," исключить;</w:t>
      </w:r>
    </w:p>
    <w:p w:rsidR="00996021" w:rsidRDefault="003175DC">
      <w:pPr>
        <w:pStyle w:val="ConsPlusNormal0"/>
        <w:spacing w:before="200"/>
        <w:ind w:firstLine="540"/>
        <w:jc w:val="both"/>
      </w:pPr>
      <w:r>
        <w:t xml:space="preserve">в </w:t>
      </w:r>
      <w:hyperlink r:id="rId51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четвертом</w:t>
        </w:r>
      </w:hyperlink>
      <w:r>
        <w:t xml:space="preserve"> слова ", Европы и мира";</w:t>
      </w:r>
    </w:p>
    <w:p w:rsidR="00996021" w:rsidRDefault="003175DC">
      <w:pPr>
        <w:pStyle w:val="ConsPlusNormal0"/>
        <w:spacing w:before="200"/>
        <w:ind w:firstLine="540"/>
        <w:jc w:val="both"/>
      </w:pPr>
      <w:r>
        <w:t xml:space="preserve">в </w:t>
      </w:r>
      <w:hyperlink r:id="rId51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пятом</w:t>
        </w:r>
      </w:hyperlink>
      <w:r>
        <w:t xml:space="preserve"> слова "в мире, Европе и", "и зарубежных" исключить;</w:t>
      </w:r>
    </w:p>
    <w:p w:rsidR="00996021" w:rsidRDefault="003175DC">
      <w:pPr>
        <w:pStyle w:val="ConsPlusNormal0"/>
        <w:spacing w:before="200"/>
        <w:ind w:firstLine="540"/>
        <w:jc w:val="both"/>
      </w:pPr>
      <w:hyperlink r:id="rId51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 седьмой</w:t>
        </w:r>
      </w:hyperlink>
      <w:r>
        <w:t xml:space="preserve"> признать утратившим силу;</w:t>
      </w:r>
    </w:p>
    <w:p w:rsidR="00996021" w:rsidRDefault="003175DC">
      <w:pPr>
        <w:pStyle w:val="ConsPlusNormal0"/>
        <w:spacing w:before="200"/>
        <w:ind w:firstLine="540"/>
        <w:jc w:val="both"/>
      </w:pPr>
      <w:r>
        <w:t xml:space="preserve">в </w:t>
      </w:r>
      <w:hyperlink r:id="rId51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двадцать седьмом</w:t>
        </w:r>
      </w:hyperlink>
      <w:r>
        <w:t xml:space="preserve"> слова "(массаж, самомассаж, баня, оздоровительное плавание)" исключить;</w:t>
      </w:r>
    </w:p>
    <w:p w:rsidR="00996021" w:rsidRDefault="003175DC">
      <w:pPr>
        <w:pStyle w:val="ConsPlusNormal0"/>
        <w:spacing w:before="200"/>
        <w:ind w:firstLine="540"/>
        <w:jc w:val="both"/>
      </w:pPr>
      <w:r>
        <w:t xml:space="preserve">в </w:t>
      </w:r>
      <w:hyperlink r:id="rId51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127.9.16.4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51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127.9.16.6</w:t>
        </w:r>
      </w:hyperlink>
      <w:r>
        <w:t>:</w:t>
      </w:r>
    </w:p>
    <w:p w:rsidR="00996021" w:rsidRDefault="003175DC">
      <w:pPr>
        <w:pStyle w:val="ConsPlusNormal0"/>
        <w:spacing w:before="200"/>
        <w:ind w:firstLine="540"/>
        <w:jc w:val="both"/>
      </w:pPr>
      <w:r>
        <w:t xml:space="preserve">в </w:t>
      </w:r>
      <w:hyperlink r:id="rId52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"в мире," исключить;</w:t>
      </w:r>
    </w:p>
    <w:p w:rsidR="00996021" w:rsidRDefault="003175DC">
      <w:pPr>
        <w:pStyle w:val="ConsPlusNormal0"/>
        <w:spacing w:before="200"/>
        <w:ind w:firstLine="540"/>
        <w:jc w:val="both"/>
      </w:pPr>
      <w:r>
        <w:lastRenderedPageBreak/>
        <w:t xml:space="preserve">в </w:t>
      </w:r>
      <w:hyperlink r:id="rId52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четвертом</w:t>
        </w:r>
      </w:hyperlink>
      <w:r>
        <w:t xml:space="preserve"> слова "главных организаций и федераций по роллер спорту (международные, российские)" заменить словами "главных российских организаций и федераций по роллер спорту";</w:t>
      </w:r>
    </w:p>
    <w:p w:rsidR="00996021" w:rsidRDefault="003175DC">
      <w:pPr>
        <w:pStyle w:val="ConsPlusNormal0"/>
        <w:spacing w:before="200"/>
        <w:ind w:firstLine="540"/>
        <w:jc w:val="both"/>
      </w:pPr>
      <w:r>
        <w:t xml:space="preserve">в </w:t>
      </w:r>
      <w:hyperlink r:id="rId52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пятом</w:t>
        </w:r>
      </w:hyperlink>
      <w:r>
        <w:t xml:space="preserve"> слова "и зарубежные" исключить;</w:t>
      </w:r>
    </w:p>
    <w:p w:rsidR="00996021" w:rsidRDefault="003175DC">
      <w:pPr>
        <w:pStyle w:val="ConsPlusNormal0"/>
        <w:spacing w:before="200"/>
        <w:ind w:firstLine="540"/>
        <w:jc w:val="both"/>
      </w:pPr>
      <w:hyperlink r:id="rId52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 шестой</w:t>
        </w:r>
      </w:hyperlink>
      <w:r>
        <w:t xml:space="preserve"> признать утратившим силу;</w:t>
      </w:r>
    </w:p>
    <w:p w:rsidR="00996021" w:rsidRDefault="003175DC">
      <w:pPr>
        <w:pStyle w:val="ConsPlusNormal0"/>
        <w:spacing w:before="200"/>
        <w:ind w:firstLine="540"/>
        <w:jc w:val="both"/>
      </w:pPr>
      <w:r>
        <w:t xml:space="preserve">в </w:t>
      </w:r>
      <w:hyperlink r:id="rId52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127.9.16.7.3</w:t>
        </w:r>
      </w:hyperlink>
      <w:r>
        <w:t>:</w:t>
      </w:r>
    </w:p>
    <w:p w:rsidR="00996021" w:rsidRDefault="003175DC">
      <w:pPr>
        <w:pStyle w:val="ConsPlusNormal0"/>
        <w:spacing w:before="200"/>
        <w:ind w:firstLine="540"/>
        <w:jc w:val="both"/>
      </w:pPr>
      <w:r>
        <w:t xml:space="preserve">в </w:t>
      </w:r>
      <w:hyperlink r:id="rId52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w:t>
        </w:r>
      </w:hyperlink>
      <w:r>
        <w:t xml:space="preserve"> слова "в мире," исключить;</w:t>
      </w:r>
    </w:p>
    <w:p w:rsidR="00996021" w:rsidRDefault="003175DC">
      <w:pPr>
        <w:pStyle w:val="ConsPlusNormal0"/>
        <w:spacing w:before="200"/>
        <w:ind w:firstLine="540"/>
        <w:jc w:val="both"/>
      </w:pPr>
      <w:r>
        <w:t xml:space="preserve">в </w:t>
      </w:r>
      <w:hyperlink r:id="rId52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"главных организаций и федераций (международные, российские)" заменить словами "главных российских организаций и федераций";</w:t>
      </w:r>
    </w:p>
    <w:p w:rsidR="00996021" w:rsidRDefault="003175DC">
      <w:pPr>
        <w:pStyle w:val="ConsPlusNormal0"/>
        <w:spacing w:before="200"/>
        <w:ind w:firstLine="540"/>
        <w:jc w:val="both"/>
      </w:pPr>
      <w:r>
        <w:t xml:space="preserve">в </w:t>
      </w:r>
      <w:hyperlink r:id="rId52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четвертом</w:t>
        </w:r>
      </w:hyperlink>
      <w:r>
        <w:t xml:space="preserve"> слова "и зарубежных", "на международной арене" исключить;</w:t>
      </w:r>
    </w:p>
    <w:p w:rsidR="00996021" w:rsidRDefault="003175DC">
      <w:pPr>
        <w:pStyle w:val="ConsPlusNormal0"/>
        <w:spacing w:before="200"/>
        <w:ind w:firstLine="540"/>
        <w:jc w:val="both"/>
      </w:pPr>
      <w:r>
        <w:t xml:space="preserve">в </w:t>
      </w:r>
      <w:hyperlink r:id="rId52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пятом</w:t>
        </w:r>
      </w:hyperlink>
      <w:r>
        <w:t xml:space="preserve"> слова "умение анализировать результаты соревнований, входящих в официальный календарь соревнований (международных, всероссийских, региональных);" исключить;</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В тексте изменяемого документа отсутствует пп. 127.9.17.3.1, в связи с чем внесение изменений невозможно.</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r>
        <w:t>в абзаце восемнадцатом подпункта 127.9.17.3.1 слово "толерантности" заменить словом "взаимоуважения";</w:t>
      </w:r>
    </w:p>
    <w:p w:rsidR="00996021" w:rsidRDefault="003175DC">
      <w:pPr>
        <w:pStyle w:val="ConsPlusNormal0"/>
        <w:spacing w:before="200"/>
        <w:ind w:firstLine="540"/>
        <w:jc w:val="both"/>
      </w:pPr>
      <w:r>
        <w:t xml:space="preserve">в </w:t>
      </w:r>
      <w:hyperlink r:id="rId52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127.9.17.4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53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127.9.17.6</w:t>
        </w:r>
      </w:hyperlink>
      <w:r>
        <w:t>:</w:t>
      </w:r>
    </w:p>
    <w:p w:rsidR="00996021" w:rsidRDefault="003175DC">
      <w:pPr>
        <w:pStyle w:val="ConsPlusNormal0"/>
        <w:spacing w:before="200"/>
        <w:ind w:firstLine="540"/>
        <w:jc w:val="both"/>
      </w:pPr>
      <w:r>
        <w:t xml:space="preserve">в </w:t>
      </w:r>
      <w:hyperlink r:id="rId53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"мира, Европы," исключить;</w:t>
      </w:r>
    </w:p>
    <w:p w:rsidR="00996021" w:rsidRDefault="003175DC">
      <w:pPr>
        <w:pStyle w:val="ConsPlusNormal0"/>
        <w:spacing w:before="200"/>
        <w:ind w:firstLine="540"/>
        <w:jc w:val="both"/>
      </w:pPr>
      <w:r>
        <w:t xml:space="preserve">в </w:t>
      </w:r>
      <w:hyperlink r:id="rId53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четвертом</w:t>
        </w:r>
      </w:hyperlink>
      <w:r>
        <w:t xml:space="preserve"> слова ", Европы и мира" исключить;</w:t>
      </w:r>
    </w:p>
    <w:p w:rsidR="00996021" w:rsidRDefault="003175DC">
      <w:pPr>
        <w:pStyle w:val="ConsPlusNormal0"/>
        <w:spacing w:before="200"/>
        <w:ind w:firstLine="540"/>
        <w:jc w:val="both"/>
      </w:pPr>
      <w:r>
        <w:t xml:space="preserve">в </w:t>
      </w:r>
      <w:hyperlink r:id="rId53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пятом</w:t>
        </w:r>
      </w:hyperlink>
      <w:r>
        <w:t xml:space="preserve"> слова "в мире, Европе и", "и зарубежных" исключить;</w:t>
      </w:r>
    </w:p>
    <w:p w:rsidR="00996021" w:rsidRDefault="003175DC">
      <w:pPr>
        <w:pStyle w:val="ConsPlusNormal0"/>
        <w:spacing w:before="200"/>
        <w:ind w:firstLine="540"/>
        <w:jc w:val="both"/>
      </w:pPr>
      <w:hyperlink r:id="rId53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 седьмой</w:t>
        </w:r>
      </w:hyperlink>
      <w:r>
        <w:t xml:space="preserve"> признать утратившим силу;</w:t>
      </w:r>
    </w:p>
    <w:p w:rsidR="00996021" w:rsidRDefault="003175DC">
      <w:pPr>
        <w:pStyle w:val="ConsPlusNormal0"/>
        <w:spacing w:before="200"/>
        <w:ind w:firstLine="540"/>
        <w:jc w:val="both"/>
      </w:pPr>
      <w:r>
        <w:t xml:space="preserve">в </w:t>
      </w:r>
      <w:hyperlink r:id="rId53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двадцать седьмом</w:t>
        </w:r>
      </w:hyperlink>
      <w:r>
        <w:t xml:space="preserve"> слова "(массаж, самомассаж, баня, оздоровительное плавание)" исключить;</w:t>
      </w:r>
    </w:p>
    <w:p w:rsidR="00996021" w:rsidRDefault="003175DC">
      <w:pPr>
        <w:pStyle w:val="ConsPlusNormal0"/>
        <w:spacing w:before="200"/>
        <w:ind w:firstLine="540"/>
        <w:jc w:val="both"/>
      </w:pPr>
      <w:r>
        <w:t xml:space="preserve">в </w:t>
      </w:r>
      <w:hyperlink r:id="rId53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127.9.17.7.3</w:t>
        </w:r>
      </w:hyperlink>
      <w:r>
        <w:t>:</w:t>
      </w:r>
    </w:p>
    <w:p w:rsidR="00996021" w:rsidRDefault="003175DC">
      <w:pPr>
        <w:pStyle w:val="ConsPlusNormal0"/>
        <w:spacing w:before="200"/>
        <w:ind w:firstLine="540"/>
        <w:jc w:val="both"/>
      </w:pPr>
      <w:r>
        <w:t xml:space="preserve">в </w:t>
      </w:r>
      <w:hyperlink r:id="rId53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"на чемпионатах мира, чемпионатах Европы, Олимпийских играх" исключить;</w:t>
      </w:r>
    </w:p>
    <w:p w:rsidR="00996021" w:rsidRDefault="003175DC">
      <w:pPr>
        <w:pStyle w:val="ConsPlusNormal0"/>
        <w:spacing w:before="200"/>
        <w:ind w:firstLine="540"/>
        <w:jc w:val="both"/>
      </w:pPr>
      <w:r>
        <w:t xml:space="preserve">в </w:t>
      </w:r>
      <w:hyperlink r:id="rId53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восемнадцатом</w:t>
        </w:r>
      </w:hyperlink>
      <w:r>
        <w:t xml:space="preserve"> слова "терпимости и толерантности" заменить словами "взаимоуважения";</w:t>
      </w:r>
    </w:p>
    <w:p w:rsidR="00996021" w:rsidRDefault="003175DC">
      <w:pPr>
        <w:pStyle w:val="ConsPlusNormal0"/>
        <w:spacing w:before="200"/>
        <w:ind w:firstLine="540"/>
        <w:jc w:val="both"/>
      </w:pPr>
      <w:r>
        <w:t xml:space="preserve">в </w:t>
      </w:r>
      <w:hyperlink r:id="rId53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127.9.18.4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54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127.9.19.4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54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127.9.19.7.3</w:t>
        </w:r>
      </w:hyperlink>
      <w:r>
        <w:t xml:space="preserve"> слова "в мире,", "и зарубежных", "и мировому" исключить;</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В официальном тексте документа, видимо, допущена опечатка: имеется в виду абз. 2 пп. 127.9.20.4, а не пп. 127.9.20.6.</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r>
        <w:lastRenderedPageBreak/>
        <w:t xml:space="preserve">в </w:t>
      </w:r>
      <w:hyperlink r:id="rId54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127.9.20.6</w:t>
        </w:r>
      </w:hyperlink>
      <w:r>
        <w:t xml:space="preserve"> слова "гендерных особенностей и" заменить словом "пола,";</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В официальном тексте документа, видимо, допущена опечатка: имеется в виду пп. 127.9.20.6, а не пп. 127.9.20.4.</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r>
        <w:t xml:space="preserve">в </w:t>
      </w:r>
      <w:hyperlink r:id="rId54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127.9.20.4</w:t>
        </w:r>
      </w:hyperlink>
      <w:r>
        <w:t>:</w:t>
      </w:r>
    </w:p>
    <w:p w:rsidR="00996021" w:rsidRDefault="003175DC">
      <w:pPr>
        <w:pStyle w:val="ConsPlusNormal0"/>
        <w:spacing w:before="200"/>
        <w:ind w:firstLine="540"/>
        <w:jc w:val="both"/>
      </w:pPr>
      <w:r>
        <w:t xml:space="preserve">в </w:t>
      </w:r>
      <w:hyperlink r:id="rId54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"в мире," исключить;</w:t>
      </w:r>
    </w:p>
    <w:p w:rsidR="00996021" w:rsidRDefault="003175DC">
      <w:pPr>
        <w:pStyle w:val="ConsPlusNormal0"/>
        <w:spacing w:before="200"/>
        <w:ind w:firstLine="540"/>
        <w:jc w:val="both"/>
      </w:pPr>
      <w:r>
        <w:t xml:space="preserve">в </w:t>
      </w:r>
      <w:hyperlink r:id="rId54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четвертом</w:t>
        </w:r>
      </w:hyperlink>
      <w:r>
        <w:t xml:space="preserve"> слова "главных спортивных организаций и федераций (международные, российские)" заменить словами "главных российских спортивных организаций и федераций";</w:t>
      </w:r>
    </w:p>
    <w:p w:rsidR="00996021" w:rsidRDefault="003175DC">
      <w:pPr>
        <w:pStyle w:val="ConsPlusNormal0"/>
        <w:spacing w:before="200"/>
        <w:ind w:firstLine="540"/>
        <w:jc w:val="both"/>
      </w:pPr>
      <w:r>
        <w:t xml:space="preserve">в </w:t>
      </w:r>
      <w:hyperlink r:id="rId54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пятом слова</w:t>
        </w:r>
      </w:hyperlink>
      <w:r>
        <w:t xml:space="preserve"> "и зарубежные" исключить;</w:t>
      </w:r>
    </w:p>
    <w:p w:rsidR="00996021" w:rsidRDefault="003175DC">
      <w:pPr>
        <w:pStyle w:val="ConsPlusNormal0"/>
        <w:spacing w:before="200"/>
        <w:ind w:firstLine="540"/>
        <w:jc w:val="both"/>
      </w:pPr>
      <w:hyperlink r:id="rId54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 шестой</w:t>
        </w:r>
      </w:hyperlink>
      <w:r>
        <w:t xml:space="preserve"> исключить;</w:t>
      </w:r>
    </w:p>
    <w:p w:rsidR="00996021" w:rsidRDefault="003175DC">
      <w:pPr>
        <w:pStyle w:val="ConsPlusNormal0"/>
        <w:spacing w:before="200"/>
        <w:ind w:firstLine="540"/>
        <w:jc w:val="both"/>
      </w:pPr>
      <w:r>
        <w:t xml:space="preserve">в </w:t>
      </w:r>
      <w:hyperlink r:id="rId54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четвертом подпункта 127.9.20.7.1</w:t>
        </w:r>
      </w:hyperlink>
      <w:r>
        <w:t xml:space="preserve"> слова "и мирового" исключить;</w:t>
      </w:r>
    </w:p>
    <w:p w:rsidR="00996021" w:rsidRDefault="003175DC">
      <w:pPr>
        <w:pStyle w:val="ConsPlusNormal0"/>
        <w:spacing w:before="200"/>
        <w:ind w:firstLine="540"/>
        <w:jc w:val="both"/>
      </w:pPr>
      <w:r>
        <w:t xml:space="preserve">в </w:t>
      </w:r>
      <w:hyperlink r:id="rId54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127.9.20.7.3</w:t>
        </w:r>
      </w:hyperlink>
      <w:r>
        <w:t>:</w:t>
      </w:r>
    </w:p>
    <w:p w:rsidR="00996021" w:rsidRDefault="003175DC">
      <w:pPr>
        <w:pStyle w:val="ConsPlusNormal0"/>
        <w:spacing w:before="200"/>
        <w:ind w:firstLine="540"/>
        <w:jc w:val="both"/>
      </w:pPr>
      <w:r>
        <w:t xml:space="preserve">в </w:t>
      </w:r>
      <w:hyperlink r:id="rId55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w:t>
        </w:r>
      </w:hyperlink>
      <w:r>
        <w:t xml:space="preserve"> слово "мирового" исключить;</w:t>
      </w:r>
    </w:p>
    <w:p w:rsidR="00996021" w:rsidRDefault="003175DC">
      <w:pPr>
        <w:pStyle w:val="ConsPlusNormal0"/>
        <w:spacing w:before="200"/>
        <w:ind w:firstLine="540"/>
        <w:jc w:val="both"/>
      </w:pPr>
      <w:r>
        <w:t xml:space="preserve">в </w:t>
      </w:r>
      <w:hyperlink r:id="rId55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"федераций ушу (международные, российские, региональные)" заменить словами "российских и региональных федераций ушу";</w:t>
      </w:r>
    </w:p>
    <w:p w:rsidR="00996021" w:rsidRDefault="003175DC">
      <w:pPr>
        <w:pStyle w:val="ConsPlusNormal0"/>
        <w:spacing w:before="200"/>
        <w:ind w:firstLine="540"/>
        <w:jc w:val="both"/>
      </w:pPr>
      <w:hyperlink r:id="rId55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 четвертый</w:t>
        </w:r>
      </w:hyperlink>
      <w:r>
        <w:t xml:space="preserve"> признать утратившим силу;</w:t>
      </w:r>
    </w:p>
    <w:p w:rsidR="00996021" w:rsidRDefault="003175DC">
      <w:pPr>
        <w:pStyle w:val="ConsPlusNormal0"/>
        <w:spacing w:before="200"/>
        <w:ind w:firstLine="540"/>
        <w:jc w:val="both"/>
      </w:pPr>
      <w:hyperlink r:id="rId55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127.9.21</w:t>
        </w:r>
      </w:hyperlink>
      <w:r>
        <w:t xml:space="preserve"> признать утратившим силу;</w:t>
      </w:r>
    </w:p>
    <w:p w:rsidR="00996021" w:rsidRDefault="003175DC">
      <w:pPr>
        <w:pStyle w:val="ConsPlusNormal0"/>
        <w:spacing w:before="200"/>
        <w:ind w:firstLine="540"/>
        <w:jc w:val="both"/>
      </w:pPr>
      <w:r>
        <w:t xml:space="preserve">в </w:t>
      </w:r>
      <w:hyperlink r:id="rId55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127.9.22.4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55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127.9.22.6</w:t>
        </w:r>
      </w:hyperlink>
      <w:r>
        <w:t>:</w:t>
      </w:r>
    </w:p>
    <w:p w:rsidR="00996021" w:rsidRDefault="003175DC">
      <w:pPr>
        <w:pStyle w:val="ConsPlusNormal0"/>
        <w:spacing w:before="200"/>
        <w:ind w:firstLine="540"/>
        <w:jc w:val="both"/>
      </w:pPr>
      <w:r>
        <w:t xml:space="preserve">в </w:t>
      </w:r>
      <w:hyperlink r:id="rId55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"в Европе и мире", ", Международной федерации перетягивания каната (ТВИФ)" исключить;</w:t>
      </w:r>
    </w:p>
    <w:p w:rsidR="00996021" w:rsidRDefault="003175DC">
      <w:pPr>
        <w:pStyle w:val="ConsPlusNormal0"/>
        <w:spacing w:before="200"/>
        <w:ind w:firstLine="540"/>
        <w:jc w:val="both"/>
      </w:pPr>
      <w:r>
        <w:t xml:space="preserve">в </w:t>
      </w:r>
      <w:hyperlink r:id="rId55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четвертом</w:t>
        </w:r>
      </w:hyperlink>
      <w:r>
        <w:t xml:space="preserve"> слова "и зарубежных" исключить;</w:t>
      </w:r>
    </w:p>
    <w:p w:rsidR="00996021" w:rsidRDefault="003175DC">
      <w:pPr>
        <w:pStyle w:val="ConsPlusNormal0"/>
        <w:spacing w:before="200"/>
        <w:ind w:firstLine="540"/>
        <w:jc w:val="both"/>
      </w:pPr>
      <w:hyperlink r:id="rId55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127.9.23.7.3</w:t>
        </w:r>
      </w:hyperlink>
      <w:r>
        <w:t xml:space="preserve"> изложить в следующей редакции:</w:t>
      </w:r>
    </w:p>
    <w:p w:rsidR="00996021" w:rsidRDefault="003175DC">
      <w:pPr>
        <w:pStyle w:val="ConsPlusNormal0"/>
        <w:spacing w:before="200"/>
        <w:ind w:firstLine="540"/>
        <w:jc w:val="both"/>
      </w:pPr>
      <w:r>
        <w:t>"127.9.23.7.3. При изучении модуля "Компьютерный спорт" на уровне среднего общего образования у обучающихся будут сформированы следующие предметные результаты:</w:t>
      </w:r>
    </w:p>
    <w:p w:rsidR="00996021" w:rsidRDefault="003175DC">
      <w:pPr>
        <w:pStyle w:val="ConsPlusNormal0"/>
        <w:spacing w:before="200"/>
        <w:ind w:firstLine="540"/>
        <w:jc w:val="both"/>
      </w:pPr>
      <w:r>
        <w:t>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 порядка управления компьютерным спортом;</w:t>
      </w:r>
    </w:p>
    <w:p w:rsidR="00996021" w:rsidRDefault="003175DC">
      <w:pPr>
        <w:pStyle w:val="ConsPlusNormal0"/>
        <w:spacing w:before="200"/>
        <w:ind w:firstLine="540"/>
        <w:jc w:val="both"/>
      </w:pPr>
      <w:r>
        <w:t>умение анализировать результаты соревнований, входящих в официальный календарь соревнований (всероссийских, региональных);</w:t>
      </w:r>
    </w:p>
    <w:p w:rsidR="00996021" w:rsidRDefault="003175DC">
      <w:pPr>
        <w:pStyle w:val="ConsPlusNormal0"/>
        <w:spacing w:before="200"/>
        <w:ind w:firstLine="540"/>
        <w:jc w:val="both"/>
      </w:pPr>
      <w:r>
        <w:t>понимание роли занятий компьютерным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996021" w:rsidRDefault="003175DC">
      <w:pPr>
        <w:pStyle w:val="ConsPlusNormal0"/>
        <w:spacing w:before="200"/>
        <w:ind w:firstLine="540"/>
        <w:jc w:val="both"/>
      </w:pPr>
      <w:r>
        <w:t xml:space="preserve">использование навыков: организации и проведения самостоятельных занятий по компьютерному спорту,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w:t>
      </w:r>
      <w:r>
        <w:lastRenderedPageBreak/>
        <w:t>соревновательной деятельности; применение средств восстановления организма после спортивной нагрузки на занятиях компьютерным спортом в учебной и соревновательной деятельности;</w:t>
      </w:r>
    </w:p>
    <w:p w:rsidR="00996021" w:rsidRDefault="003175DC">
      <w:pPr>
        <w:pStyle w:val="ConsPlusNormal0"/>
        <w:spacing w:before="200"/>
        <w:ind w:firstLine="540"/>
        <w:jc w:val="both"/>
      </w:pPr>
      <w:r>
        <w:t>знание и применение основ формирования сбалансированного питания киберспортсмена;</w:t>
      </w:r>
    </w:p>
    <w:p w:rsidR="00996021" w:rsidRDefault="003175DC">
      <w:pPr>
        <w:pStyle w:val="ConsPlusNormal0"/>
        <w:spacing w:before="200"/>
        <w:ind w:firstLine="540"/>
        <w:jc w:val="both"/>
      </w:pPr>
      <w:r>
        <w:t>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rsidR="00996021" w:rsidRDefault="003175DC">
      <w:pPr>
        <w:pStyle w:val="ConsPlusNormal0"/>
        <w:spacing w:before="200"/>
        <w:ind w:firstLine="540"/>
        <w:jc w:val="both"/>
      </w:pPr>
      <w:r>
        <w:t>использование правил подбора упражнений для развития психологических и физических качеств киберспортсмена; специально-подготовительных упражнений, определение их эффективности;</w:t>
      </w:r>
    </w:p>
    <w:p w:rsidR="00996021" w:rsidRDefault="003175DC">
      <w:pPr>
        <w:pStyle w:val="ConsPlusNormal0"/>
        <w:spacing w:before="200"/>
        <w:ind w:firstLine="540"/>
        <w:jc w:val="both"/>
      </w:pPr>
      <w:r>
        <w:t>знание техники выполнения и демонстрация правильной техники и выполнения упражнений для развития психологических и физических качеств киберспортсмена, умение выявлять и устранять ошибки при выполнении упражнений;</w:t>
      </w:r>
    </w:p>
    <w:p w:rsidR="00996021" w:rsidRDefault="003175DC">
      <w:pPr>
        <w:pStyle w:val="ConsPlusNormal0"/>
        <w:spacing w:before="200"/>
        <w:ind w:firstLine="540"/>
        <w:jc w:val="both"/>
      </w:pPr>
      <w:r>
        <w:t>классификация стратегии и тактики игры в компьютерном спорте, технических и тактических элементов видеоигр, применение и владение стратегическими, техническими и тактическими элементами в игровых заданиях и соревнованиях;</w:t>
      </w:r>
    </w:p>
    <w:p w:rsidR="00996021" w:rsidRDefault="003175DC">
      <w:pPr>
        <w:pStyle w:val="ConsPlusNormal0"/>
        <w:spacing w:before="200"/>
        <w:ind w:firstLine="540"/>
        <w:jc w:val="both"/>
      </w:pPr>
      <w:r>
        <w:t>выполнение результативных действий, реализация комбинаций при различных игровых ситуациях;</w:t>
      </w:r>
    </w:p>
    <w:p w:rsidR="00996021" w:rsidRDefault="003175DC">
      <w:pPr>
        <w:pStyle w:val="ConsPlusNormal0"/>
        <w:spacing w:before="200"/>
        <w:ind w:firstLine="540"/>
        <w:jc w:val="both"/>
      </w:pPr>
      <w:r>
        <w:t>выявление ошибок при анализе своих игр и игр других киберспортсменов;</w:t>
      </w:r>
    </w:p>
    <w:p w:rsidR="00996021" w:rsidRDefault="003175DC">
      <w:pPr>
        <w:pStyle w:val="ConsPlusNormal0"/>
        <w:spacing w:before="200"/>
        <w:ind w:firstLine="540"/>
        <w:jc w:val="both"/>
      </w:pPr>
      <w:r>
        <w:t>совершенствование индивидуальных, групповых и командных тактических действий;</w:t>
      </w:r>
    </w:p>
    <w:p w:rsidR="00996021" w:rsidRDefault="003175DC">
      <w:pPr>
        <w:pStyle w:val="ConsPlusNormal0"/>
        <w:spacing w:before="200"/>
        <w:ind w:firstLine="540"/>
        <w:jc w:val="both"/>
      </w:pPr>
      <w:r>
        <w:t>осуществление соревновательной деятельности в соответствии с правилами компьютерного спорта;</w:t>
      </w:r>
    </w:p>
    <w:p w:rsidR="00996021" w:rsidRDefault="003175DC">
      <w:pPr>
        <w:pStyle w:val="ConsPlusNormal0"/>
        <w:spacing w:before="200"/>
        <w:ind w:firstLine="540"/>
        <w:jc w:val="both"/>
      </w:pPr>
      <w:r>
        <w:t>осуществление судейской практики;</w:t>
      </w:r>
    </w:p>
    <w:p w:rsidR="00996021" w:rsidRDefault="003175DC">
      <w:pPr>
        <w:pStyle w:val="ConsPlusNormal0"/>
        <w:spacing w:before="200"/>
        <w:ind w:firstLine="540"/>
        <w:jc w:val="both"/>
      </w:pPr>
      <w:r>
        <w:t>определение признаков положительного влияния занятий компьютерным спортом на укрепление здоровья, связи между развитием психофизиологических качеств и основных систем организма;</w:t>
      </w:r>
    </w:p>
    <w:p w:rsidR="00996021" w:rsidRDefault="003175DC">
      <w:pPr>
        <w:pStyle w:val="ConsPlusNormal0"/>
        <w:spacing w:before="200"/>
        <w:ind w:firstLine="540"/>
        <w:jc w:val="both"/>
      </w:pPr>
      <w:r>
        <w:t>использование занятий компьютерным спортом для организации индивидуального отдыха и досуга, укрепления собственного здоровья, повышения уровня психических и физических кондиций;</w:t>
      </w:r>
    </w:p>
    <w:p w:rsidR="00996021" w:rsidRDefault="003175DC">
      <w:pPr>
        <w:pStyle w:val="ConsPlusNormal0"/>
        <w:spacing w:before="200"/>
        <w:ind w:firstLine="540"/>
        <w:jc w:val="both"/>
      </w:pPr>
      <w:r>
        <w:t>проведение тестирования уровня физической подготовленности киберспортсменов, характеристика основных показателей развития психологических и физических качеств и состояния здоровья, сравнение своих результатов выполнения контрольных упражнений с эталонными результатами;</w:t>
      </w:r>
    </w:p>
    <w:p w:rsidR="00996021" w:rsidRDefault="003175DC">
      <w:pPr>
        <w:pStyle w:val="ConsPlusNormal0"/>
        <w:spacing w:before="200"/>
        <w:ind w:firstLine="540"/>
        <w:jc w:val="both"/>
      </w:pPr>
      <w:r>
        <w:t>способность проводить самостоятельные занятия по компьютерному спорту по освоению новых действий и развитию основных качеств, контролировать и анализировать эффективность этих занятий;</w:t>
      </w:r>
    </w:p>
    <w:p w:rsidR="00996021" w:rsidRDefault="003175DC">
      <w:pPr>
        <w:pStyle w:val="ConsPlusNormal0"/>
        <w:spacing w:before="200"/>
        <w:ind w:firstLine="540"/>
        <w:jc w:val="both"/>
      </w:pPr>
      <w: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996021" w:rsidRDefault="003175DC">
      <w:pPr>
        <w:pStyle w:val="ConsPlusNormal0"/>
        <w:spacing w:before="200"/>
        <w:ind w:firstLine="540"/>
        <w:jc w:val="both"/>
      </w:pPr>
      <w:r>
        <w:t xml:space="preserve">в </w:t>
      </w:r>
      <w:hyperlink r:id="rId55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127.9.23.4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56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127.9.24.4</w:t>
        </w:r>
      </w:hyperlink>
      <w:r>
        <w:t xml:space="preserve"> слова "гендерных особенностей" заменить словом "пола";</w:t>
      </w:r>
    </w:p>
    <w:p w:rsidR="00996021" w:rsidRDefault="003175DC">
      <w:pPr>
        <w:pStyle w:val="ConsPlusNormal0"/>
        <w:spacing w:before="200"/>
        <w:ind w:firstLine="540"/>
        <w:jc w:val="both"/>
      </w:pPr>
      <w:r>
        <w:t xml:space="preserve">в </w:t>
      </w:r>
      <w:hyperlink r:id="rId56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девятом подпункта 127.9.24.7.1</w:t>
        </w:r>
      </w:hyperlink>
      <w:r>
        <w:t xml:space="preserve"> слово "толерантности" заменить словом "уважения";</w:t>
      </w:r>
    </w:p>
    <w:p w:rsidR="00996021" w:rsidRDefault="003175DC">
      <w:pPr>
        <w:pStyle w:val="ConsPlusNormal0"/>
        <w:spacing w:before="200"/>
        <w:ind w:firstLine="540"/>
        <w:jc w:val="both"/>
      </w:pPr>
      <w:r>
        <w:t xml:space="preserve">в </w:t>
      </w:r>
      <w:hyperlink r:id="rId56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127.9.25.4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56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127.9.26.4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56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127.9.26.6</w:t>
        </w:r>
      </w:hyperlink>
      <w:r>
        <w:t>:</w:t>
      </w:r>
    </w:p>
    <w:p w:rsidR="00996021" w:rsidRDefault="003175DC">
      <w:pPr>
        <w:pStyle w:val="ConsPlusNormal0"/>
        <w:spacing w:before="200"/>
        <w:ind w:firstLine="540"/>
        <w:jc w:val="both"/>
      </w:pPr>
      <w:r>
        <w:t xml:space="preserve">в </w:t>
      </w:r>
      <w:hyperlink r:id="rId56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шестом</w:t>
        </w:r>
      </w:hyperlink>
      <w:r>
        <w:t xml:space="preserve"> слова "на мировых чемпионатах и чемпионатах Европы" исключить;</w:t>
      </w:r>
    </w:p>
    <w:p w:rsidR="00996021" w:rsidRDefault="003175DC">
      <w:pPr>
        <w:pStyle w:val="ConsPlusNormal0"/>
        <w:spacing w:before="200"/>
        <w:ind w:firstLine="540"/>
        <w:jc w:val="both"/>
      </w:pPr>
      <w:r>
        <w:t xml:space="preserve">в </w:t>
      </w:r>
      <w:hyperlink r:id="rId56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шестнадцатом</w:t>
        </w:r>
      </w:hyperlink>
      <w:r>
        <w:t xml:space="preserve"> слова "главных организаций и федераций (международные, российские)" </w:t>
      </w:r>
      <w:r>
        <w:lastRenderedPageBreak/>
        <w:t>заменить словами "главных российских организаций и федераций";</w:t>
      </w:r>
    </w:p>
    <w:p w:rsidR="00996021" w:rsidRDefault="003175DC">
      <w:pPr>
        <w:pStyle w:val="ConsPlusNormal0"/>
        <w:spacing w:before="200"/>
        <w:ind w:firstLine="540"/>
        <w:jc w:val="both"/>
      </w:pPr>
      <w:hyperlink r:id="rId56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 семнадцатый</w:t>
        </w:r>
      </w:hyperlink>
      <w:r>
        <w:t xml:space="preserve"> признать утратившим силу;</w:t>
      </w:r>
    </w:p>
    <w:p w:rsidR="00996021" w:rsidRDefault="003175DC">
      <w:pPr>
        <w:pStyle w:val="ConsPlusNormal0"/>
        <w:spacing w:before="200"/>
        <w:ind w:firstLine="540"/>
        <w:jc w:val="both"/>
      </w:pPr>
      <w:r>
        <w:t xml:space="preserve">в </w:t>
      </w:r>
      <w:hyperlink r:id="rId56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127.9.26.7.3</w:t>
        </w:r>
      </w:hyperlink>
      <w:r>
        <w:t>:</w:t>
      </w:r>
    </w:p>
    <w:p w:rsidR="00996021" w:rsidRDefault="003175DC">
      <w:pPr>
        <w:pStyle w:val="ConsPlusNormal0"/>
        <w:spacing w:before="200"/>
        <w:ind w:firstLine="540"/>
        <w:jc w:val="both"/>
      </w:pPr>
      <w:r>
        <w:t xml:space="preserve">в </w:t>
      </w:r>
      <w:hyperlink r:id="rId56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w:t>
        </w:r>
      </w:hyperlink>
      <w:r>
        <w:t xml:space="preserve"> слова "мирового", "и мировому" исключить;</w:t>
      </w:r>
    </w:p>
    <w:p w:rsidR="00996021" w:rsidRDefault="003175DC">
      <w:pPr>
        <w:pStyle w:val="ConsPlusNormal0"/>
        <w:spacing w:before="200"/>
        <w:ind w:firstLine="540"/>
        <w:jc w:val="both"/>
      </w:pPr>
      <w:r>
        <w:t xml:space="preserve">в </w:t>
      </w:r>
      <w:hyperlink r:id="rId57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слово "международные," исключить;</w:t>
      </w:r>
    </w:p>
    <w:p w:rsidR="00996021" w:rsidRDefault="003175DC">
      <w:pPr>
        <w:pStyle w:val="ConsPlusNormal0"/>
        <w:spacing w:before="200"/>
        <w:ind w:firstLine="540"/>
        <w:jc w:val="both"/>
      </w:pPr>
      <w:hyperlink r:id="rId57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 четвертый</w:t>
        </w:r>
      </w:hyperlink>
      <w:r>
        <w:t xml:space="preserve"> признать утратившим силу;</w:t>
      </w:r>
    </w:p>
    <w:p w:rsidR="00996021" w:rsidRDefault="003175DC">
      <w:pPr>
        <w:pStyle w:val="ConsPlusNormal0"/>
        <w:spacing w:before="200"/>
        <w:ind w:firstLine="540"/>
        <w:jc w:val="both"/>
      </w:pPr>
      <w:r>
        <w:t xml:space="preserve">в </w:t>
      </w:r>
      <w:hyperlink r:id="rId57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втором подпункта 127.9.27.4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57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127.9.27.6</w:t>
        </w:r>
      </w:hyperlink>
      <w:r>
        <w:t>:</w:t>
      </w:r>
    </w:p>
    <w:p w:rsidR="00996021" w:rsidRDefault="003175DC">
      <w:pPr>
        <w:pStyle w:val="ConsPlusNormal0"/>
        <w:spacing w:before="200"/>
        <w:ind w:firstLine="540"/>
        <w:jc w:val="both"/>
      </w:pPr>
      <w:r>
        <w:t xml:space="preserve">в </w:t>
      </w:r>
      <w:hyperlink r:id="rId57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третьем</w:t>
        </w:r>
      </w:hyperlink>
      <w:r>
        <w:t xml:space="preserve"> слова "в мире," исключить;</w:t>
      </w:r>
    </w:p>
    <w:p w:rsidR="00996021" w:rsidRDefault="003175DC">
      <w:pPr>
        <w:pStyle w:val="ConsPlusNormal0"/>
        <w:spacing w:before="200"/>
        <w:ind w:firstLine="540"/>
        <w:jc w:val="both"/>
      </w:pPr>
      <w:r>
        <w:t xml:space="preserve">в </w:t>
      </w:r>
      <w:hyperlink r:id="rId57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пятом</w:t>
        </w:r>
      </w:hyperlink>
      <w:r>
        <w:t xml:space="preserve"> слова "на Олимпийских играх, чемпионатах мира и Европы" исключить;</w:t>
      </w:r>
    </w:p>
    <w:p w:rsidR="00996021" w:rsidRDefault="003175DC">
      <w:pPr>
        <w:pStyle w:val="ConsPlusNormal0"/>
        <w:spacing w:before="200"/>
        <w:ind w:firstLine="540"/>
        <w:jc w:val="both"/>
      </w:pPr>
      <w:r>
        <w:t xml:space="preserve">в </w:t>
      </w:r>
      <w:hyperlink r:id="rId57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шестом</w:t>
        </w:r>
      </w:hyperlink>
      <w:r>
        <w:t xml:space="preserve"> слова "Выдающиеся тяжелоатлеты и тренеры мира." исключить;</w:t>
      </w:r>
    </w:p>
    <w:p w:rsidR="00996021" w:rsidRDefault="003175DC">
      <w:pPr>
        <w:pStyle w:val="ConsPlusNormal0"/>
        <w:spacing w:before="200"/>
        <w:ind w:firstLine="540"/>
        <w:jc w:val="both"/>
      </w:pPr>
      <w:r>
        <w:t xml:space="preserve">в </w:t>
      </w:r>
      <w:hyperlink r:id="rId57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седьмом</w:t>
        </w:r>
      </w:hyperlink>
      <w:r>
        <w:t xml:space="preserve"> слова "тяжелоатлетические организации и федерации (международные, российские)" заменить словами "российские тяжелоатлетические организации и федерации";</w:t>
      </w:r>
    </w:p>
    <w:p w:rsidR="00996021" w:rsidRDefault="003175DC">
      <w:pPr>
        <w:pStyle w:val="ConsPlusNormal0"/>
        <w:spacing w:before="200"/>
        <w:ind w:firstLine="540"/>
        <w:jc w:val="both"/>
      </w:pPr>
      <w:r>
        <w:t xml:space="preserve">120) в </w:t>
      </w:r>
      <w:hyperlink r:id="rId57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пункте 127(1)</w:t>
        </w:r>
      </w:hyperlink>
      <w:r>
        <w:t>:</w:t>
      </w:r>
    </w:p>
    <w:p w:rsidR="00996021" w:rsidRDefault="003175DC">
      <w:pPr>
        <w:pStyle w:val="ConsPlusNormal0"/>
        <w:spacing w:before="200"/>
        <w:ind w:firstLine="540"/>
        <w:jc w:val="both"/>
      </w:pPr>
      <w:r>
        <w:t xml:space="preserve">в </w:t>
      </w:r>
      <w:hyperlink r:id="rId57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подпункте 127(1).3.9</w:t>
        </w:r>
      </w:hyperlink>
      <w:r>
        <w:t>:</w:t>
      </w:r>
    </w:p>
    <w:p w:rsidR="00996021" w:rsidRDefault="003175DC">
      <w:pPr>
        <w:pStyle w:val="ConsPlusNormal0"/>
        <w:spacing w:before="200"/>
        <w:ind w:firstLine="540"/>
        <w:jc w:val="both"/>
      </w:pPr>
      <w:r>
        <w:t xml:space="preserve">в </w:t>
      </w:r>
      <w:hyperlink r:id="rId58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двадцать первом</w:t>
        </w:r>
      </w:hyperlink>
      <w:r>
        <w:t xml:space="preserve"> слова "буллинг, насилие" заменить словами "психологическое насилие, систематическое унижение чести и достоинства, издевательства, преследование";</w:t>
      </w:r>
    </w:p>
    <w:p w:rsidR="00996021" w:rsidRDefault="003175DC">
      <w:pPr>
        <w:pStyle w:val="ConsPlusNormal0"/>
        <w:spacing w:before="200"/>
        <w:ind w:firstLine="540"/>
        <w:jc w:val="both"/>
      </w:pPr>
      <w:r>
        <w:t xml:space="preserve">в </w:t>
      </w:r>
      <w:hyperlink r:id="rId58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двадцать</w:t>
        </w:r>
      </w:hyperlink>
      <w:r>
        <w:t xml:space="preserve"> втором слова "буллингу и" исключить;</w:t>
      </w:r>
    </w:p>
    <w:p w:rsidR="00996021" w:rsidRDefault="003175DC">
      <w:pPr>
        <w:pStyle w:val="ConsPlusNormal0"/>
        <w:spacing w:before="200"/>
        <w:ind w:firstLine="540"/>
        <w:jc w:val="both"/>
      </w:pPr>
      <w:r>
        <w:t xml:space="preserve">в </w:t>
      </w:r>
      <w:hyperlink r:id="rId58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тринадцатом подпункта 127(1).4.5.3.9</w:t>
        </w:r>
      </w:hyperlink>
      <w:r>
        <w:t xml:space="preserve"> слова "буллингу," исключить;</w:t>
      </w:r>
    </w:p>
    <w:p w:rsidR="00996021" w:rsidRDefault="003175DC">
      <w:pPr>
        <w:pStyle w:val="ConsPlusNormal0"/>
        <w:spacing w:before="200"/>
        <w:ind w:firstLine="540"/>
        <w:jc w:val="both"/>
      </w:pPr>
      <w:hyperlink r:id="rId58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подпунктом 127(1).5 следующего содержания:</w:t>
      </w:r>
    </w:p>
    <w:p w:rsidR="00996021" w:rsidRDefault="003175DC">
      <w:pPr>
        <w:pStyle w:val="ConsPlusNormal0"/>
        <w:spacing w:before="200"/>
        <w:ind w:firstLine="540"/>
        <w:jc w:val="both"/>
      </w:pPr>
      <w:r>
        <w:t>"127(1).5. Поурочное планирование</w:t>
      </w:r>
    </w:p>
    <w:p w:rsidR="00996021" w:rsidRDefault="00996021">
      <w:pPr>
        <w:pStyle w:val="ConsPlusNormal0"/>
        <w:ind w:firstLine="540"/>
        <w:jc w:val="both"/>
      </w:pPr>
    </w:p>
    <w:p w:rsidR="00996021" w:rsidRDefault="003175DC">
      <w:pPr>
        <w:pStyle w:val="ConsPlusNormal0"/>
        <w:jc w:val="right"/>
      </w:pPr>
      <w:r>
        <w:t>Таблица 23</w:t>
      </w:r>
    </w:p>
    <w:p w:rsidR="00996021" w:rsidRDefault="00996021">
      <w:pPr>
        <w:pStyle w:val="ConsPlusNormal0"/>
        <w:ind w:firstLine="540"/>
        <w:jc w:val="both"/>
      </w:pPr>
    </w:p>
    <w:p w:rsidR="00996021" w:rsidRDefault="003175DC">
      <w:pPr>
        <w:pStyle w:val="ConsPlusNormal0"/>
        <w:jc w:val="both"/>
      </w:pPr>
      <w:r>
        <w:t>10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pPr>
            <w:r>
              <w:t>Урок 1</w:t>
            </w:r>
          </w:p>
        </w:tc>
        <w:tc>
          <w:tcPr>
            <w:tcW w:w="7937" w:type="dxa"/>
          </w:tcPr>
          <w:p w:rsidR="00996021" w:rsidRDefault="003175DC">
            <w:pPr>
              <w:pStyle w:val="ConsPlusNormal0"/>
              <w:jc w:val="both"/>
            </w:pPr>
            <w:r>
              <w:t>Взаимодействие личности, общества и государства в обеспечении национальной безопасности</w:t>
            </w:r>
          </w:p>
        </w:tc>
      </w:tr>
      <w:tr w:rsidR="00996021">
        <w:tc>
          <w:tcPr>
            <w:tcW w:w="1134" w:type="dxa"/>
          </w:tcPr>
          <w:p w:rsidR="00996021" w:rsidRDefault="003175DC">
            <w:pPr>
              <w:pStyle w:val="ConsPlusNormal0"/>
            </w:pPr>
            <w:r>
              <w:t>Урок 2</w:t>
            </w:r>
          </w:p>
        </w:tc>
        <w:tc>
          <w:tcPr>
            <w:tcW w:w="7937" w:type="dxa"/>
          </w:tcPr>
          <w:p w:rsidR="00996021" w:rsidRDefault="003175DC">
            <w:pPr>
              <w:pStyle w:val="ConsPlusNormal0"/>
              <w:jc w:val="both"/>
            </w:pPr>
            <w:r>
              <w:t>Государственная и общественная безопасность</w:t>
            </w:r>
          </w:p>
        </w:tc>
      </w:tr>
      <w:tr w:rsidR="00996021">
        <w:tc>
          <w:tcPr>
            <w:tcW w:w="1134" w:type="dxa"/>
            <w:vAlign w:val="center"/>
          </w:tcPr>
          <w:p w:rsidR="00996021" w:rsidRDefault="003175DC">
            <w:pPr>
              <w:pStyle w:val="ConsPlusNormal0"/>
            </w:pPr>
            <w:r>
              <w:t>Урок 3</w:t>
            </w:r>
          </w:p>
        </w:tc>
        <w:tc>
          <w:tcPr>
            <w:tcW w:w="7937" w:type="dxa"/>
          </w:tcPr>
          <w:p w:rsidR="00996021" w:rsidRDefault="003175DC">
            <w:pPr>
              <w:pStyle w:val="ConsPlusNormal0"/>
              <w:jc w:val="both"/>
            </w:pPr>
            <w:r>
              <w:t>Роль личности, общества и государства в предупреждении и ликвидации чрезвычайных ситуаций</w:t>
            </w:r>
          </w:p>
        </w:tc>
      </w:tr>
      <w:tr w:rsidR="00996021">
        <w:tc>
          <w:tcPr>
            <w:tcW w:w="1134" w:type="dxa"/>
            <w:vAlign w:val="center"/>
          </w:tcPr>
          <w:p w:rsidR="00996021" w:rsidRDefault="003175DC">
            <w:pPr>
              <w:pStyle w:val="ConsPlusNormal0"/>
            </w:pPr>
            <w:r>
              <w:t>Урок 4</w:t>
            </w:r>
          </w:p>
        </w:tc>
        <w:tc>
          <w:tcPr>
            <w:tcW w:w="7937" w:type="dxa"/>
          </w:tcPr>
          <w:p w:rsidR="00996021" w:rsidRDefault="003175DC">
            <w:pPr>
              <w:pStyle w:val="ConsPlusNormal0"/>
              <w:jc w:val="both"/>
            </w:pPr>
            <w:r>
              <w:t>Оборона страны как обязательное условие благополучного развития страны</w:t>
            </w:r>
          </w:p>
        </w:tc>
      </w:tr>
      <w:tr w:rsidR="00996021">
        <w:tc>
          <w:tcPr>
            <w:tcW w:w="1134" w:type="dxa"/>
            <w:vAlign w:val="center"/>
          </w:tcPr>
          <w:p w:rsidR="00996021" w:rsidRDefault="003175DC">
            <w:pPr>
              <w:pStyle w:val="ConsPlusNormal0"/>
            </w:pPr>
            <w:r>
              <w:t>Урок 5</w:t>
            </w:r>
          </w:p>
        </w:tc>
        <w:tc>
          <w:tcPr>
            <w:tcW w:w="7937" w:type="dxa"/>
            <w:vAlign w:val="center"/>
          </w:tcPr>
          <w:p w:rsidR="00996021" w:rsidRDefault="003175DC">
            <w:pPr>
              <w:pStyle w:val="ConsPlusNormal0"/>
              <w:jc w:val="both"/>
            </w:pPr>
            <w:r>
              <w:t>Строевые приемы и движение без оружия (строевая подготовка)</w:t>
            </w:r>
          </w:p>
        </w:tc>
      </w:tr>
      <w:tr w:rsidR="00996021">
        <w:tc>
          <w:tcPr>
            <w:tcW w:w="1134" w:type="dxa"/>
            <w:vAlign w:val="center"/>
          </w:tcPr>
          <w:p w:rsidR="00996021" w:rsidRDefault="003175DC">
            <w:pPr>
              <w:pStyle w:val="ConsPlusNormal0"/>
            </w:pPr>
            <w:r>
              <w:lastRenderedPageBreak/>
              <w:t>Урок 6</w:t>
            </w:r>
          </w:p>
        </w:tc>
        <w:tc>
          <w:tcPr>
            <w:tcW w:w="7937" w:type="dxa"/>
            <w:vAlign w:val="center"/>
          </w:tcPr>
          <w:p w:rsidR="00996021" w:rsidRDefault="003175DC">
            <w:pPr>
              <w:pStyle w:val="ConsPlusNormal0"/>
              <w:jc w:val="both"/>
            </w:pPr>
            <w:r>
              <w:t>Основные виды тактических действий войск (тактическая подготовка)</w:t>
            </w:r>
          </w:p>
        </w:tc>
      </w:tr>
      <w:tr w:rsidR="00996021">
        <w:tc>
          <w:tcPr>
            <w:tcW w:w="1134" w:type="dxa"/>
            <w:vAlign w:val="center"/>
          </w:tcPr>
          <w:p w:rsidR="00996021" w:rsidRDefault="003175DC">
            <w:pPr>
              <w:pStyle w:val="ConsPlusNormal0"/>
            </w:pPr>
            <w:r>
              <w:t>Урок 7</w:t>
            </w:r>
          </w:p>
        </w:tc>
        <w:tc>
          <w:tcPr>
            <w:tcW w:w="7937" w:type="dxa"/>
          </w:tcPr>
          <w:p w:rsidR="00996021" w:rsidRDefault="003175DC">
            <w:pPr>
              <w:pStyle w:val="ConsPlusNormal0"/>
              <w:jc w:val="both"/>
            </w:pPr>
            <w:r>
              <w:t>Требования безопасности при обращении с оружием и боеприпасами (огневая подготовка)</w:t>
            </w:r>
          </w:p>
        </w:tc>
      </w:tr>
      <w:tr w:rsidR="00996021">
        <w:tc>
          <w:tcPr>
            <w:tcW w:w="1134" w:type="dxa"/>
            <w:vAlign w:val="center"/>
          </w:tcPr>
          <w:p w:rsidR="00996021" w:rsidRDefault="003175DC">
            <w:pPr>
              <w:pStyle w:val="ConsPlusNormal0"/>
            </w:pPr>
            <w:r>
              <w:t>Урок 8</w:t>
            </w:r>
          </w:p>
        </w:tc>
        <w:tc>
          <w:tcPr>
            <w:tcW w:w="7937" w:type="dxa"/>
          </w:tcPr>
          <w:p w:rsidR="00996021" w:rsidRDefault="003175DC">
            <w:pPr>
              <w:pStyle w:val="ConsPlusNormal0"/>
              <w:jc w:val="both"/>
            </w:pPr>
            <w:r>
              <w:t>Виды, назначение и тактико-технические характеристики современного стрелкового оружия (огневая подготовка)</w:t>
            </w:r>
          </w:p>
        </w:tc>
      </w:tr>
      <w:tr w:rsidR="00996021">
        <w:tc>
          <w:tcPr>
            <w:tcW w:w="1134" w:type="dxa"/>
            <w:vAlign w:val="center"/>
          </w:tcPr>
          <w:p w:rsidR="00996021" w:rsidRDefault="003175DC">
            <w:pPr>
              <w:pStyle w:val="ConsPlusNormal0"/>
            </w:pPr>
            <w:r>
              <w:t>Урок 9</w:t>
            </w:r>
          </w:p>
        </w:tc>
        <w:tc>
          <w:tcPr>
            <w:tcW w:w="7937" w:type="dxa"/>
          </w:tcPr>
          <w:p w:rsidR="00996021" w:rsidRDefault="003175DC">
            <w:pPr>
              <w:pStyle w:val="ConsPlusNormal0"/>
              <w:jc w:val="both"/>
            </w:pPr>
            <w:r>
              <w:t>Беспилотные летательные аппараты (БПЛА) - эффективное средство вооруженной борьбы (основы технической подготовки и связи)</w:t>
            </w:r>
          </w:p>
        </w:tc>
      </w:tr>
      <w:tr w:rsidR="00996021">
        <w:tc>
          <w:tcPr>
            <w:tcW w:w="1134" w:type="dxa"/>
            <w:vAlign w:val="center"/>
          </w:tcPr>
          <w:p w:rsidR="00996021" w:rsidRDefault="003175DC">
            <w:pPr>
              <w:pStyle w:val="ConsPlusNormal0"/>
            </w:pPr>
            <w:r>
              <w:t>Урок 10</w:t>
            </w:r>
          </w:p>
        </w:tc>
        <w:tc>
          <w:tcPr>
            <w:tcW w:w="7937" w:type="dxa"/>
          </w:tcPr>
          <w:p w:rsidR="00996021" w:rsidRDefault="003175DC">
            <w:pPr>
              <w:pStyle w:val="ConsPlusNormal0"/>
              <w:jc w:val="both"/>
            </w:pPr>
            <w:r>
              <w:t>Предназначение, общее устройство и тактико-технические характеристики переносных радиостанций (основы технической подготовки и связи)</w:t>
            </w:r>
          </w:p>
        </w:tc>
      </w:tr>
      <w:tr w:rsidR="00996021">
        <w:tc>
          <w:tcPr>
            <w:tcW w:w="1134" w:type="dxa"/>
            <w:vAlign w:val="center"/>
          </w:tcPr>
          <w:p w:rsidR="00996021" w:rsidRDefault="003175DC">
            <w:pPr>
              <w:pStyle w:val="ConsPlusNormal0"/>
            </w:pPr>
            <w:r>
              <w:t>Урок 11</w:t>
            </w:r>
          </w:p>
        </w:tc>
        <w:tc>
          <w:tcPr>
            <w:tcW w:w="7937" w:type="dxa"/>
          </w:tcPr>
          <w:p w:rsidR="00996021" w:rsidRDefault="003175DC">
            <w:pPr>
              <w:pStyle w:val="ConsPlusNormal0"/>
              <w:jc w:val="both"/>
            </w:pPr>
            <w:r>
              <w:t>Свойства местности и их применение в военном деле (военная топография)</w:t>
            </w:r>
          </w:p>
        </w:tc>
      </w:tr>
      <w:tr w:rsidR="00996021">
        <w:tc>
          <w:tcPr>
            <w:tcW w:w="1134" w:type="dxa"/>
            <w:vAlign w:val="center"/>
          </w:tcPr>
          <w:p w:rsidR="00996021" w:rsidRDefault="003175DC">
            <w:pPr>
              <w:pStyle w:val="ConsPlusNormal0"/>
            </w:pPr>
            <w:r>
              <w:t>Урок 12</w:t>
            </w:r>
          </w:p>
        </w:tc>
        <w:tc>
          <w:tcPr>
            <w:tcW w:w="7937" w:type="dxa"/>
          </w:tcPr>
          <w:p w:rsidR="00996021" w:rsidRDefault="003175DC">
            <w:pPr>
              <w:pStyle w:val="ConsPlusNormal0"/>
              <w:jc w:val="both"/>
            </w:pPr>
            <w:r>
              <w:t>Фортификационное оборудование позиции отделения. Виды укрытий и убежищ (инженерная подготовка)</w:t>
            </w:r>
          </w:p>
        </w:tc>
      </w:tr>
      <w:tr w:rsidR="00996021">
        <w:tc>
          <w:tcPr>
            <w:tcW w:w="1134" w:type="dxa"/>
            <w:vAlign w:val="center"/>
          </w:tcPr>
          <w:p w:rsidR="00996021" w:rsidRDefault="003175DC">
            <w:pPr>
              <w:pStyle w:val="ConsPlusNormal0"/>
            </w:pPr>
            <w:r>
              <w:t>Урок 13</w:t>
            </w:r>
          </w:p>
        </w:tc>
        <w:tc>
          <w:tcPr>
            <w:tcW w:w="7937" w:type="dxa"/>
          </w:tcPr>
          <w:p w:rsidR="00996021" w:rsidRDefault="003175DC">
            <w:pPr>
              <w:pStyle w:val="ConsPlusNormal0"/>
              <w:jc w:val="both"/>
            </w:pPr>
            <w:r>
              <w:t>Оружие массового поражения (радиационная, химическая, биологическая защита)</w:t>
            </w:r>
          </w:p>
        </w:tc>
      </w:tr>
      <w:tr w:rsidR="00996021">
        <w:tc>
          <w:tcPr>
            <w:tcW w:w="1134" w:type="dxa"/>
            <w:vAlign w:val="center"/>
          </w:tcPr>
          <w:p w:rsidR="00996021" w:rsidRDefault="003175DC">
            <w:pPr>
              <w:pStyle w:val="ConsPlusNormal0"/>
            </w:pPr>
            <w:r>
              <w:t>Урок 14</w:t>
            </w:r>
          </w:p>
        </w:tc>
        <w:tc>
          <w:tcPr>
            <w:tcW w:w="7937" w:type="dxa"/>
          </w:tcPr>
          <w:p w:rsidR="00996021" w:rsidRDefault="003175DC">
            <w:pPr>
              <w:pStyle w:val="ConsPlusNormal0"/>
              <w:jc w:val="both"/>
            </w:pPr>
            <w:r>
              <w:t>Первая помощь на поле боя (военно-медицинская подготовка. Тактическая медицина)</w:t>
            </w:r>
          </w:p>
        </w:tc>
      </w:tr>
      <w:tr w:rsidR="00996021">
        <w:tc>
          <w:tcPr>
            <w:tcW w:w="1134" w:type="dxa"/>
            <w:vAlign w:val="center"/>
          </w:tcPr>
          <w:p w:rsidR="00996021" w:rsidRDefault="003175DC">
            <w:pPr>
              <w:pStyle w:val="ConsPlusNormal0"/>
            </w:pPr>
            <w:r>
              <w:t>Урок 15</w:t>
            </w:r>
          </w:p>
        </w:tc>
        <w:tc>
          <w:tcPr>
            <w:tcW w:w="7937" w:type="dxa"/>
          </w:tcPr>
          <w:p w:rsidR="00996021" w:rsidRDefault="003175DC">
            <w:pPr>
              <w:pStyle w:val="ConsPlusNormal0"/>
              <w:jc w:val="both"/>
            </w:pPr>
            <w:r>
              <w:t>Первая помощь на поле боя (военно-медицинская подготовка. Тактическая медицина)</w:t>
            </w:r>
          </w:p>
        </w:tc>
      </w:tr>
      <w:tr w:rsidR="00996021">
        <w:tc>
          <w:tcPr>
            <w:tcW w:w="1134" w:type="dxa"/>
            <w:vAlign w:val="center"/>
          </w:tcPr>
          <w:p w:rsidR="00996021" w:rsidRDefault="003175DC">
            <w:pPr>
              <w:pStyle w:val="ConsPlusNormal0"/>
            </w:pPr>
            <w:r>
              <w:t>Урок 16</w:t>
            </w:r>
          </w:p>
        </w:tc>
        <w:tc>
          <w:tcPr>
            <w:tcW w:w="7937" w:type="dxa"/>
          </w:tcPr>
          <w:p w:rsidR="00996021" w:rsidRDefault="003175DC">
            <w:pPr>
              <w:pStyle w:val="ConsPlusNormal0"/>
              <w:jc w:val="both"/>
            </w:pPr>
            <w:r>
              <w:t>Особенности прохождения военной службы по призыву и по контракту. Военно-учебные заведения и военно-учебные центры (тактическая подготовка)</w:t>
            </w:r>
          </w:p>
        </w:tc>
      </w:tr>
      <w:tr w:rsidR="00996021">
        <w:tc>
          <w:tcPr>
            <w:tcW w:w="1134" w:type="dxa"/>
            <w:vAlign w:val="center"/>
          </w:tcPr>
          <w:p w:rsidR="00996021" w:rsidRDefault="003175DC">
            <w:pPr>
              <w:pStyle w:val="ConsPlusNormal0"/>
            </w:pPr>
            <w:r>
              <w:t>Урок 17</w:t>
            </w:r>
          </w:p>
        </w:tc>
        <w:tc>
          <w:tcPr>
            <w:tcW w:w="7937" w:type="dxa"/>
            <w:vAlign w:val="center"/>
          </w:tcPr>
          <w:p w:rsidR="00996021" w:rsidRDefault="003175DC">
            <w:pPr>
              <w:pStyle w:val="ConsPlusNormal0"/>
              <w:jc w:val="both"/>
            </w:pPr>
            <w:r>
              <w:t>Современные представления о культуре безопасности</w:t>
            </w:r>
          </w:p>
        </w:tc>
      </w:tr>
      <w:tr w:rsidR="00996021">
        <w:tc>
          <w:tcPr>
            <w:tcW w:w="1134" w:type="dxa"/>
            <w:vAlign w:val="center"/>
          </w:tcPr>
          <w:p w:rsidR="00996021" w:rsidRDefault="003175DC">
            <w:pPr>
              <w:pStyle w:val="ConsPlusNormal0"/>
            </w:pPr>
            <w:r>
              <w:t>Урок 18</w:t>
            </w:r>
          </w:p>
        </w:tc>
        <w:tc>
          <w:tcPr>
            <w:tcW w:w="7937" w:type="dxa"/>
            <w:vAlign w:val="center"/>
          </w:tcPr>
          <w:p w:rsidR="00996021" w:rsidRDefault="003175DC">
            <w:pPr>
              <w:pStyle w:val="ConsPlusNormal0"/>
              <w:jc w:val="both"/>
            </w:pPr>
            <w:r>
              <w:t>Влияние поведения на безопасность. Риск-ориентированный подход к обеспечению безопасности на уровне личности, общества, государства</w:t>
            </w:r>
          </w:p>
        </w:tc>
      </w:tr>
      <w:tr w:rsidR="00996021">
        <w:tc>
          <w:tcPr>
            <w:tcW w:w="1134" w:type="dxa"/>
          </w:tcPr>
          <w:p w:rsidR="00996021" w:rsidRDefault="003175DC">
            <w:pPr>
              <w:pStyle w:val="ConsPlusNormal0"/>
            </w:pPr>
            <w:r>
              <w:t>Урок 19</w:t>
            </w:r>
          </w:p>
        </w:tc>
        <w:tc>
          <w:tcPr>
            <w:tcW w:w="7937" w:type="dxa"/>
          </w:tcPr>
          <w:p w:rsidR="00996021" w:rsidRDefault="003175DC">
            <w:pPr>
              <w:pStyle w:val="ConsPlusNormal0"/>
              <w:jc w:val="both"/>
            </w:pPr>
            <w:r>
              <w:t>Источники опасности в быту</w:t>
            </w:r>
          </w:p>
        </w:tc>
      </w:tr>
      <w:tr w:rsidR="00996021">
        <w:tc>
          <w:tcPr>
            <w:tcW w:w="1134" w:type="dxa"/>
            <w:vAlign w:val="center"/>
          </w:tcPr>
          <w:p w:rsidR="00996021" w:rsidRDefault="003175DC">
            <w:pPr>
              <w:pStyle w:val="ConsPlusNormal0"/>
            </w:pPr>
            <w:r>
              <w:t>Урок 20</w:t>
            </w:r>
          </w:p>
        </w:tc>
        <w:tc>
          <w:tcPr>
            <w:tcW w:w="7937" w:type="dxa"/>
            <w:vAlign w:val="center"/>
          </w:tcPr>
          <w:p w:rsidR="00996021" w:rsidRDefault="003175DC">
            <w:pPr>
              <w:pStyle w:val="ConsPlusNormal0"/>
              <w:jc w:val="both"/>
            </w:pPr>
            <w:r>
              <w:t>Профилактика и первая помощь при отравлениях</w:t>
            </w:r>
          </w:p>
        </w:tc>
      </w:tr>
      <w:tr w:rsidR="00996021">
        <w:tc>
          <w:tcPr>
            <w:tcW w:w="1134" w:type="dxa"/>
            <w:vAlign w:val="center"/>
          </w:tcPr>
          <w:p w:rsidR="00996021" w:rsidRDefault="003175DC">
            <w:pPr>
              <w:pStyle w:val="ConsPlusNormal0"/>
            </w:pPr>
            <w:r>
              <w:t>Урок 21</w:t>
            </w:r>
          </w:p>
        </w:tc>
        <w:tc>
          <w:tcPr>
            <w:tcW w:w="7937" w:type="dxa"/>
            <w:vAlign w:val="center"/>
          </w:tcPr>
          <w:p w:rsidR="00996021" w:rsidRDefault="003175DC">
            <w:pPr>
              <w:pStyle w:val="ConsPlusNormal0"/>
              <w:jc w:val="both"/>
            </w:pPr>
            <w:r>
              <w:t>Безопасность в быту. Предупреждение травм и первая помощь при них</w:t>
            </w:r>
          </w:p>
        </w:tc>
      </w:tr>
      <w:tr w:rsidR="00996021">
        <w:tc>
          <w:tcPr>
            <w:tcW w:w="1134" w:type="dxa"/>
          </w:tcPr>
          <w:p w:rsidR="00996021" w:rsidRDefault="003175DC">
            <w:pPr>
              <w:pStyle w:val="ConsPlusNormal0"/>
            </w:pPr>
            <w:r>
              <w:t>Урок 22</w:t>
            </w:r>
          </w:p>
        </w:tc>
        <w:tc>
          <w:tcPr>
            <w:tcW w:w="7937" w:type="dxa"/>
          </w:tcPr>
          <w:p w:rsidR="00996021" w:rsidRDefault="003175DC">
            <w:pPr>
              <w:pStyle w:val="ConsPlusNormal0"/>
              <w:jc w:val="both"/>
            </w:pPr>
            <w:r>
              <w:t>Пожарная безопасность в быту</w:t>
            </w:r>
          </w:p>
        </w:tc>
      </w:tr>
      <w:tr w:rsidR="00996021">
        <w:tc>
          <w:tcPr>
            <w:tcW w:w="1134" w:type="dxa"/>
            <w:vAlign w:val="center"/>
          </w:tcPr>
          <w:p w:rsidR="00996021" w:rsidRDefault="003175DC">
            <w:pPr>
              <w:pStyle w:val="ConsPlusNormal0"/>
            </w:pPr>
            <w:r>
              <w:t>Урок 23</w:t>
            </w:r>
          </w:p>
        </w:tc>
        <w:tc>
          <w:tcPr>
            <w:tcW w:w="7937" w:type="dxa"/>
            <w:vAlign w:val="center"/>
          </w:tcPr>
          <w:p w:rsidR="00996021" w:rsidRDefault="003175DC">
            <w:pPr>
              <w:pStyle w:val="ConsPlusNormal0"/>
              <w:jc w:val="both"/>
            </w:pPr>
            <w:r>
              <w:t>Безопасное поведение в местах общего пользования</w:t>
            </w:r>
          </w:p>
        </w:tc>
      </w:tr>
      <w:tr w:rsidR="00996021">
        <w:tc>
          <w:tcPr>
            <w:tcW w:w="1134" w:type="dxa"/>
            <w:vAlign w:val="center"/>
          </w:tcPr>
          <w:p w:rsidR="00996021" w:rsidRDefault="003175DC">
            <w:pPr>
              <w:pStyle w:val="ConsPlusNormal0"/>
            </w:pPr>
            <w:r>
              <w:t>Урок 24</w:t>
            </w:r>
          </w:p>
        </w:tc>
        <w:tc>
          <w:tcPr>
            <w:tcW w:w="7937" w:type="dxa"/>
            <w:vAlign w:val="center"/>
          </w:tcPr>
          <w:p w:rsidR="00996021" w:rsidRDefault="003175DC">
            <w:pPr>
              <w:pStyle w:val="ConsPlusNormal0"/>
              <w:jc w:val="both"/>
            </w:pPr>
            <w:r>
              <w:t>Безопасное поведение в местах общего пользования</w:t>
            </w:r>
          </w:p>
        </w:tc>
      </w:tr>
      <w:tr w:rsidR="00996021">
        <w:tc>
          <w:tcPr>
            <w:tcW w:w="1134" w:type="dxa"/>
          </w:tcPr>
          <w:p w:rsidR="00996021" w:rsidRDefault="003175DC">
            <w:pPr>
              <w:pStyle w:val="ConsPlusNormal0"/>
            </w:pPr>
            <w:r>
              <w:t>Урок 25</w:t>
            </w:r>
          </w:p>
        </w:tc>
        <w:tc>
          <w:tcPr>
            <w:tcW w:w="7937" w:type="dxa"/>
          </w:tcPr>
          <w:p w:rsidR="00996021" w:rsidRDefault="003175DC">
            <w:pPr>
              <w:pStyle w:val="ConsPlusNormal0"/>
              <w:jc w:val="both"/>
            </w:pPr>
            <w:r>
              <w:t>Безопасность дорожного движения</w:t>
            </w:r>
          </w:p>
        </w:tc>
      </w:tr>
      <w:tr w:rsidR="00996021">
        <w:tc>
          <w:tcPr>
            <w:tcW w:w="1134" w:type="dxa"/>
          </w:tcPr>
          <w:p w:rsidR="00996021" w:rsidRDefault="003175DC">
            <w:pPr>
              <w:pStyle w:val="ConsPlusNormal0"/>
            </w:pPr>
            <w:r>
              <w:t>Урок 26</w:t>
            </w:r>
          </w:p>
        </w:tc>
        <w:tc>
          <w:tcPr>
            <w:tcW w:w="7937" w:type="dxa"/>
          </w:tcPr>
          <w:p w:rsidR="00996021" w:rsidRDefault="003175DC">
            <w:pPr>
              <w:pStyle w:val="ConsPlusNormal0"/>
              <w:jc w:val="both"/>
            </w:pPr>
            <w:r>
              <w:t>Безопасность дорожного движения</w:t>
            </w:r>
          </w:p>
        </w:tc>
      </w:tr>
      <w:tr w:rsidR="00996021">
        <w:tc>
          <w:tcPr>
            <w:tcW w:w="1134" w:type="dxa"/>
            <w:vAlign w:val="center"/>
          </w:tcPr>
          <w:p w:rsidR="00996021" w:rsidRDefault="003175DC">
            <w:pPr>
              <w:pStyle w:val="ConsPlusNormal0"/>
            </w:pPr>
            <w:r>
              <w:t>Урок 27</w:t>
            </w:r>
          </w:p>
        </w:tc>
        <w:tc>
          <w:tcPr>
            <w:tcW w:w="7937" w:type="dxa"/>
            <w:vAlign w:val="center"/>
          </w:tcPr>
          <w:p w:rsidR="00996021" w:rsidRDefault="003175DC">
            <w:pPr>
              <w:pStyle w:val="ConsPlusNormal0"/>
              <w:jc w:val="both"/>
            </w:pPr>
            <w:r>
              <w:t>Порядок действий при дорожно-транспортных происшествиях</w:t>
            </w:r>
          </w:p>
        </w:tc>
      </w:tr>
      <w:tr w:rsidR="00996021">
        <w:tc>
          <w:tcPr>
            <w:tcW w:w="1134" w:type="dxa"/>
            <w:vAlign w:val="center"/>
          </w:tcPr>
          <w:p w:rsidR="00996021" w:rsidRDefault="003175DC">
            <w:pPr>
              <w:pStyle w:val="ConsPlusNormal0"/>
            </w:pPr>
            <w:r>
              <w:t>Урок 28</w:t>
            </w:r>
          </w:p>
        </w:tc>
        <w:tc>
          <w:tcPr>
            <w:tcW w:w="7937" w:type="dxa"/>
            <w:vAlign w:val="center"/>
          </w:tcPr>
          <w:p w:rsidR="00996021" w:rsidRDefault="003175DC">
            <w:pPr>
              <w:pStyle w:val="ConsPlusNormal0"/>
              <w:jc w:val="both"/>
            </w:pPr>
            <w:r>
              <w:t>Безопасное поведение на разных видах транспорта</w:t>
            </w:r>
          </w:p>
        </w:tc>
      </w:tr>
      <w:tr w:rsidR="00996021">
        <w:tc>
          <w:tcPr>
            <w:tcW w:w="1134" w:type="dxa"/>
            <w:vAlign w:val="center"/>
          </w:tcPr>
          <w:p w:rsidR="00996021" w:rsidRDefault="003175DC">
            <w:pPr>
              <w:pStyle w:val="ConsPlusNormal0"/>
            </w:pPr>
            <w:r>
              <w:t>Урок 29</w:t>
            </w:r>
          </w:p>
        </w:tc>
        <w:tc>
          <w:tcPr>
            <w:tcW w:w="7937" w:type="dxa"/>
            <w:vAlign w:val="center"/>
          </w:tcPr>
          <w:p w:rsidR="00996021" w:rsidRDefault="003175DC">
            <w:pPr>
              <w:pStyle w:val="ConsPlusNormal0"/>
              <w:jc w:val="both"/>
            </w:pPr>
            <w:r>
              <w:t>Безопасное поведение на разных видах транспорта</w:t>
            </w:r>
          </w:p>
        </w:tc>
      </w:tr>
      <w:tr w:rsidR="00996021">
        <w:tc>
          <w:tcPr>
            <w:tcW w:w="1134" w:type="dxa"/>
            <w:vAlign w:val="center"/>
          </w:tcPr>
          <w:p w:rsidR="00996021" w:rsidRDefault="003175DC">
            <w:pPr>
              <w:pStyle w:val="ConsPlusNormal0"/>
            </w:pPr>
            <w:r>
              <w:lastRenderedPageBreak/>
              <w:t>Урок 30</w:t>
            </w:r>
          </w:p>
        </w:tc>
        <w:tc>
          <w:tcPr>
            <w:tcW w:w="7937" w:type="dxa"/>
          </w:tcPr>
          <w:p w:rsidR="00996021" w:rsidRDefault="003175DC">
            <w:pPr>
              <w:pStyle w:val="ConsPlusNormal0"/>
              <w:jc w:val="both"/>
            </w:pPr>
            <w:r>
              <w:t>Безопасность в общественных местах. Опасности социально-психологического характера</w:t>
            </w:r>
          </w:p>
        </w:tc>
      </w:tr>
      <w:tr w:rsidR="00996021">
        <w:tc>
          <w:tcPr>
            <w:tcW w:w="1134" w:type="dxa"/>
            <w:vAlign w:val="center"/>
          </w:tcPr>
          <w:p w:rsidR="00996021" w:rsidRDefault="003175DC">
            <w:pPr>
              <w:pStyle w:val="ConsPlusNormal0"/>
            </w:pPr>
            <w:r>
              <w:t>Урок 31</w:t>
            </w:r>
          </w:p>
        </w:tc>
        <w:tc>
          <w:tcPr>
            <w:tcW w:w="7937" w:type="dxa"/>
            <w:vAlign w:val="center"/>
          </w:tcPr>
          <w:p w:rsidR="00996021" w:rsidRDefault="003175DC">
            <w:pPr>
              <w:pStyle w:val="ConsPlusNormal0"/>
              <w:jc w:val="both"/>
            </w:pPr>
            <w:r>
              <w:t>Опасности криминального характера, меры защиты от них</w:t>
            </w:r>
          </w:p>
        </w:tc>
      </w:tr>
      <w:tr w:rsidR="00996021">
        <w:tc>
          <w:tcPr>
            <w:tcW w:w="1134" w:type="dxa"/>
            <w:vAlign w:val="center"/>
          </w:tcPr>
          <w:p w:rsidR="00996021" w:rsidRDefault="003175DC">
            <w:pPr>
              <w:pStyle w:val="ConsPlusNormal0"/>
            </w:pPr>
            <w:r>
              <w:t>Урок 32</w:t>
            </w:r>
          </w:p>
        </w:tc>
        <w:tc>
          <w:tcPr>
            <w:tcW w:w="7937" w:type="dxa"/>
            <w:vAlign w:val="center"/>
          </w:tcPr>
          <w:p w:rsidR="00996021" w:rsidRDefault="003175DC">
            <w:pPr>
              <w:pStyle w:val="ConsPlusNormal0"/>
              <w:jc w:val="both"/>
            </w:pPr>
            <w:r>
              <w:t>Опасности криминального характера, меры защиты от них</w:t>
            </w:r>
          </w:p>
        </w:tc>
      </w:tr>
      <w:tr w:rsidR="00996021">
        <w:tc>
          <w:tcPr>
            <w:tcW w:w="1134" w:type="dxa"/>
            <w:vAlign w:val="center"/>
          </w:tcPr>
          <w:p w:rsidR="00996021" w:rsidRDefault="003175DC">
            <w:pPr>
              <w:pStyle w:val="ConsPlusNormal0"/>
            </w:pPr>
            <w:r>
              <w:t>Урок 33</w:t>
            </w:r>
          </w:p>
        </w:tc>
        <w:tc>
          <w:tcPr>
            <w:tcW w:w="7937" w:type="dxa"/>
          </w:tcPr>
          <w:p w:rsidR="00996021" w:rsidRDefault="003175DC">
            <w:pPr>
              <w:pStyle w:val="ConsPlusNormal0"/>
              <w:jc w:val="both"/>
            </w:pPr>
            <w:r>
              <w:t>Действия при пожаре, обрушении конструкций, угрозе или совершении террористического акта</w:t>
            </w:r>
          </w:p>
        </w:tc>
      </w:tr>
      <w:tr w:rsidR="00996021">
        <w:tc>
          <w:tcPr>
            <w:tcW w:w="1134" w:type="dxa"/>
            <w:vAlign w:val="center"/>
          </w:tcPr>
          <w:p w:rsidR="00996021" w:rsidRDefault="003175DC">
            <w:pPr>
              <w:pStyle w:val="ConsPlusNormal0"/>
            </w:pPr>
            <w:r>
              <w:t>Урок 34</w:t>
            </w:r>
          </w:p>
        </w:tc>
        <w:tc>
          <w:tcPr>
            <w:tcW w:w="7937" w:type="dxa"/>
          </w:tcPr>
          <w:p w:rsidR="00996021" w:rsidRDefault="003175DC">
            <w:pPr>
              <w:pStyle w:val="ConsPlusNormal0"/>
              <w:jc w:val="both"/>
            </w:pPr>
            <w:r>
              <w:t>Действия при пожаре, обрушении конструкций, угрозе или совершении террористического акта</w:t>
            </w:r>
          </w:p>
        </w:tc>
      </w:tr>
      <w:tr w:rsidR="00996021">
        <w:tc>
          <w:tcPr>
            <w:tcW w:w="9071" w:type="dxa"/>
            <w:gridSpan w:val="2"/>
          </w:tcPr>
          <w:p w:rsidR="00996021" w:rsidRDefault="003175DC">
            <w:pPr>
              <w:pStyle w:val="ConsPlusNormal0"/>
              <w:jc w:val="both"/>
            </w:pPr>
            <w:r>
              <w:t>ОБЩЕЕ КОЛИЧЕСТВО УРОКОВ ПО ПРОГРАММЕ: 34, из них уроков, отведенных на контрольные работы, - не более 3</w:t>
            </w:r>
          </w:p>
        </w:tc>
      </w:tr>
    </w:tbl>
    <w:p w:rsidR="00996021" w:rsidRDefault="00996021">
      <w:pPr>
        <w:pStyle w:val="ConsPlusNormal0"/>
        <w:ind w:firstLine="540"/>
        <w:jc w:val="both"/>
      </w:pPr>
    </w:p>
    <w:p w:rsidR="00996021" w:rsidRDefault="003175DC">
      <w:pPr>
        <w:pStyle w:val="ConsPlusNormal0"/>
        <w:jc w:val="right"/>
      </w:pPr>
      <w:r>
        <w:t>Таблица 23.1</w:t>
      </w:r>
    </w:p>
    <w:p w:rsidR="00996021" w:rsidRDefault="00996021">
      <w:pPr>
        <w:pStyle w:val="ConsPlusNormal0"/>
        <w:ind w:firstLine="540"/>
        <w:jc w:val="both"/>
      </w:pPr>
    </w:p>
    <w:p w:rsidR="00996021" w:rsidRDefault="003175DC">
      <w:pPr>
        <w:pStyle w:val="ConsPlusNormal0"/>
        <w:jc w:val="both"/>
      </w:pPr>
      <w:r>
        <w:t>11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tcPr>
          <w:p w:rsidR="00996021" w:rsidRDefault="003175DC">
            <w:pPr>
              <w:pStyle w:val="ConsPlusNormal0"/>
            </w:pPr>
            <w:r>
              <w:t>Урок 1</w:t>
            </w:r>
          </w:p>
        </w:tc>
        <w:tc>
          <w:tcPr>
            <w:tcW w:w="7937" w:type="dxa"/>
          </w:tcPr>
          <w:p w:rsidR="00996021" w:rsidRDefault="003175DC">
            <w:pPr>
              <w:pStyle w:val="ConsPlusNormal0"/>
              <w:jc w:val="both"/>
            </w:pPr>
            <w:r>
              <w:t>Безопасность в природной среде</w:t>
            </w:r>
          </w:p>
        </w:tc>
      </w:tr>
      <w:tr w:rsidR="00996021">
        <w:tc>
          <w:tcPr>
            <w:tcW w:w="1134" w:type="dxa"/>
          </w:tcPr>
          <w:p w:rsidR="00996021" w:rsidRDefault="003175DC">
            <w:pPr>
              <w:pStyle w:val="ConsPlusNormal0"/>
            </w:pPr>
            <w:r>
              <w:t>Урок 2</w:t>
            </w:r>
          </w:p>
        </w:tc>
        <w:tc>
          <w:tcPr>
            <w:tcW w:w="7937" w:type="dxa"/>
          </w:tcPr>
          <w:p w:rsidR="00996021" w:rsidRDefault="003175DC">
            <w:pPr>
              <w:pStyle w:val="ConsPlusNormal0"/>
              <w:jc w:val="both"/>
            </w:pPr>
            <w:r>
              <w:t>Выживание в автономных условиях</w:t>
            </w:r>
          </w:p>
        </w:tc>
      </w:tr>
      <w:tr w:rsidR="00996021">
        <w:tc>
          <w:tcPr>
            <w:tcW w:w="1134" w:type="dxa"/>
            <w:vAlign w:val="center"/>
          </w:tcPr>
          <w:p w:rsidR="00996021" w:rsidRDefault="003175DC">
            <w:pPr>
              <w:pStyle w:val="ConsPlusNormal0"/>
            </w:pPr>
            <w:r>
              <w:t>Урок 3</w:t>
            </w:r>
          </w:p>
        </w:tc>
        <w:tc>
          <w:tcPr>
            <w:tcW w:w="7937" w:type="dxa"/>
          </w:tcPr>
          <w:p w:rsidR="00996021" w:rsidRDefault="003175DC">
            <w:pPr>
              <w:pStyle w:val="ConsPlusNormal0"/>
              <w:jc w:val="both"/>
            </w:pPr>
            <w:r>
              <w:t>Природные чрезвычайные ситуации. Природные пожары</w:t>
            </w:r>
          </w:p>
        </w:tc>
      </w:tr>
      <w:tr w:rsidR="00996021">
        <w:tc>
          <w:tcPr>
            <w:tcW w:w="1134" w:type="dxa"/>
            <w:vAlign w:val="center"/>
          </w:tcPr>
          <w:p w:rsidR="00996021" w:rsidRDefault="003175DC">
            <w:pPr>
              <w:pStyle w:val="ConsPlusNormal0"/>
            </w:pPr>
            <w:r>
              <w:t>Урок 4</w:t>
            </w:r>
          </w:p>
        </w:tc>
        <w:tc>
          <w:tcPr>
            <w:tcW w:w="7937" w:type="dxa"/>
          </w:tcPr>
          <w:p w:rsidR="00996021" w:rsidRDefault="003175DC">
            <w:pPr>
              <w:pStyle w:val="ConsPlusNormal0"/>
              <w:jc w:val="both"/>
            </w:pPr>
            <w:r>
              <w:t>Природные чрезвычайные ситуации. Опасные геологические явления и процессы: землетрясения, извержение вулканов, оползни, сели, камнепады</w:t>
            </w:r>
          </w:p>
        </w:tc>
      </w:tr>
      <w:tr w:rsidR="00996021">
        <w:tc>
          <w:tcPr>
            <w:tcW w:w="1134" w:type="dxa"/>
            <w:vAlign w:val="center"/>
          </w:tcPr>
          <w:p w:rsidR="00996021" w:rsidRDefault="003175DC">
            <w:pPr>
              <w:pStyle w:val="ConsPlusNormal0"/>
            </w:pPr>
            <w:r>
              <w:t>Урок 5</w:t>
            </w:r>
          </w:p>
        </w:tc>
        <w:tc>
          <w:tcPr>
            <w:tcW w:w="7937" w:type="dxa"/>
          </w:tcPr>
          <w:p w:rsidR="00996021" w:rsidRDefault="003175DC">
            <w:pPr>
              <w:pStyle w:val="ConsPlusNormal0"/>
              <w:jc w:val="both"/>
            </w:pPr>
            <w:r>
              <w:t>Природные чрезвычайные ситуации. Опасные гидрологические явления и процессы: наводнения, паводки, половодья, цунами, сели, лавины</w:t>
            </w:r>
          </w:p>
        </w:tc>
      </w:tr>
      <w:tr w:rsidR="00996021">
        <w:tc>
          <w:tcPr>
            <w:tcW w:w="1134" w:type="dxa"/>
            <w:vAlign w:val="center"/>
          </w:tcPr>
          <w:p w:rsidR="00996021" w:rsidRDefault="003175DC">
            <w:pPr>
              <w:pStyle w:val="ConsPlusNormal0"/>
            </w:pPr>
            <w:r>
              <w:t>Урок 6</w:t>
            </w:r>
          </w:p>
        </w:tc>
        <w:tc>
          <w:tcPr>
            <w:tcW w:w="7937" w:type="dxa"/>
          </w:tcPr>
          <w:p w:rsidR="00996021" w:rsidRDefault="003175DC">
            <w:pPr>
              <w:pStyle w:val="ConsPlusNormal0"/>
              <w:jc w:val="both"/>
            </w:pPr>
            <w:r>
              <w:t>Природные чрезвычайные ситуации. Опасные метеорологические явления и процессы: ливни, град, мороз, жара</w:t>
            </w:r>
          </w:p>
        </w:tc>
      </w:tr>
      <w:tr w:rsidR="00996021">
        <w:tc>
          <w:tcPr>
            <w:tcW w:w="1134" w:type="dxa"/>
            <w:vAlign w:val="center"/>
          </w:tcPr>
          <w:p w:rsidR="00996021" w:rsidRDefault="003175DC">
            <w:pPr>
              <w:pStyle w:val="ConsPlusNormal0"/>
            </w:pPr>
            <w:r>
              <w:t>Урок 7</w:t>
            </w:r>
          </w:p>
        </w:tc>
        <w:tc>
          <w:tcPr>
            <w:tcW w:w="7937" w:type="dxa"/>
          </w:tcPr>
          <w:p w:rsidR="00996021" w:rsidRDefault="003175DC">
            <w:pPr>
              <w:pStyle w:val="ConsPlusNormal0"/>
              <w:jc w:val="both"/>
            </w:pPr>
            <w:r>
              <w:t>Экологическая грамотность и разумное природопользование</w:t>
            </w:r>
          </w:p>
        </w:tc>
      </w:tr>
      <w:tr w:rsidR="00996021">
        <w:tc>
          <w:tcPr>
            <w:tcW w:w="1134" w:type="dxa"/>
            <w:vAlign w:val="center"/>
          </w:tcPr>
          <w:p w:rsidR="00996021" w:rsidRDefault="003175DC">
            <w:pPr>
              <w:pStyle w:val="ConsPlusNormal0"/>
            </w:pPr>
            <w:r>
              <w:t>Урок 8</w:t>
            </w:r>
          </w:p>
        </w:tc>
        <w:tc>
          <w:tcPr>
            <w:tcW w:w="7937" w:type="dxa"/>
          </w:tcPr>
          <w:p w:rsidR="00996021" w:rsidRDefault="003175DC">
            <w:pPr>
              <w:pStyle w:val="ConsPlusNormal0"/>
              <w:jc w:val="both"/>
            </w:pPr>
            <w:r>
              <w:t>Факторы, влияющие на здоровье человека. Здоровый образ жизни</w:t>
            </w:r>
          </w:p>
        </w:tc>
      </w:tr>
      <w:tr w:rsidR="00996021">
        <w:tc>
          <w:tcPr>
            <w:tcW w:w="1134" w:type="dxa"/>
            <w:vAlign w:val="center"/>
          </w:tcPr>
          <w:p w:rsidR="00996021" w:rsidRDefault="003175DC">
            <w:pPr>
              <w:pStyle w:val="ConsPlusNormal0"/>
            </w:pPr>
            <w:r>
              <w:t>Урок 9</w:t>
            </w:r>
          </w:p>
        </w:tc>
        <w:tc>
          <w:tcPr>
            <w:tcW w:w="7937" w:type="dxa"/>
          </w:tcPr>
          <w:p w:rsidR="00996021" w:rsidRDefault="003175DC">
            <w:pPr>
              <w:pStyle w:val="ConsPlusNormal0"/>
              <w:jc w:val="both"/>
            </w:pPr>
            <w:r>
              <w:t>Инфекционные заболевания. Значение вакцинации в борьбе с инфекционными заболеваниями</w:t>
            </w:r>
          </w:p>
        </w:tc>
      </w:tr>
      <w:tr w:rsidR="00996021">
        <w:tc>
          <w:tcPr>
            <w:tcW w:w="1134" w:type="dxa"/>
            <w:vAlign w:val="center"/>
          </w:tcPr>
          <w:p w:rsidR="00996021" w:rsidRDefault="003175DC">
            <w:pPr>
              <w:pStyle w:val="ConsPlusNormal0"/>
            </w:pPr>
            <w:r>
              <w:t>Урок 10</w:t>
            </w:r>
          </w:p>
        </w:tc>
        <w:tc>
          <w:tcPr>
            <w:tcW w:w="7937" w:type="dxa"/>
          </w:tcPr>
          <w:p w:rsidR="00996021" w:rsidRDefault="003175DC">
            <w:pPr>
              <w:pStyle w:val="ConsPlusNormal0"/>
              <w:jc w:val="both"/>
            </w:pPr>
            <w:r>
              <w:t>Инфекционные заболевания. Значение вакцинации в борьбе с инфекционными заболеваниями</w:t>
            </w:r>
          </w:p>
        </w:tc>
      </w:tr>
      <w:tr w:rsidR="00996021">
        <w:tc>
          <w:tcPr>
            <w:tcW w:w="1134" w:type="dxa"/>
            <w:vAlign w:val="center"/>
          </w:tcPr>
          <w:p w:rsidR="00996021" w:rsidRDefault="003175DC">
            <w:pPr>
              <w:pStyle w:val="ConsPlusNormal0"/>
            </w:pPr>
            <w:r>
              <w:t>Урок 11</w:t>
            </w:r>
          </w:p>
        </w:tc>
        <w:tc>
          <w:tcPr>
            <w:tcW w:w="7937" w:type="dxa"/>
          </w:tcPr>
          <w:p w:rsidR="00996021" w:rsidRDefault="003175DC">
            <w:pPr>
              <w:pStyle w:val="ConsPlusNormal0"/>
              <w:jc w:val="both"/>
            </w:pPr>
            <w:r>
              <w:t>Неинфекционные заболевания. Факторы риска и меры профилактики. Роль диспансеризации для сохранения здоровья</w:t>
            </w:r>
          </w:p>
        </w:tc>
      </w:tr>
      <w:tr w:rsidR="00996021">
        <w:tc>
          <w:tcPr>
            <w:tcW w:w="1134" w:type="dxa"/>
            <w:vAlign w:val="center"/>
          </w:tcPr>
          <w:p w:rsidR="00996021" w:rsidRDefault="003175DC">
            <w:pPr>
              <w:pStyle w:val="ConsPlusNormal0"/>
            </w:pPr>
            <w:r>
              <w:t>Урок 12</w:t>
            </w:r>
          </w:p>
        </w:tc>
        <w:tc>
          <w:tcPr>
            <w:tcW w:w="7937" w:type="dxa"/>
          </w:tcPr>
          <w:p w:rsidR="00996021" w:rsidRDefault="003175DC">
            <w:pPr>
              <w:pStyle w:val="ConsPlusNormal0"/>
              <w:jc w:val="both"/>
            </w:pPr>
            <w:r>
              <w:t>Психическое здоровье и психологическое благополучие</w:t>
            </w:r>
          </w:p>
        </w:tc>
      </w:tr>
      <w:tr w:rsidR="00996021">
        <w:tc>
          <w:tcPr>
            <w:tcW w:w="1134" w:type="dxa"/>
          </w:tcPr>
          <w:p w:rsidR="00996021" w:rsidRDefault="003175DC">
            <w:pPr>
              <w:pStyle w:val="ConsPlusNormal0"/>
            </w:pPr>
            <w:r>
              <w:t>Урок 13</w:t>
            </w:r>
          </w:p>
        </w:tc>
        <w:tc>
          <w:tcPr>
            <w:tcW w:w="7937" w:type="dxa"/>
          </w:tcPr>
          <w:p w:rsidR="00996021" w:rsidRDefault="003175DC">
            <w:pPr>
              <w:pStyle w:val="ConsPlusNormal0"/>
              <w:jc w:val="both"/>
            </w:pPr>
            <w:r>
              <w:t>Первая помощь пострадавшему</w:t>
            </w:r>
          </w:p>
        </w:tc>
      </w:tr>
      <w:tr w:rsidR="00996021">
        <w:tc>
          <w:tcPr>
            <w:tcW w:w="1134" w:type="dxa"/>
          </w:tcPr>
          <w:p w:rsidR="00996021" w:rsidRDefault="003175DC">
            <w:pPr>
              <w:pStyle w:val="ConsPlusNormal0"/>
            </w:pPr>
            <w:r>
              <w:t>Урок 14</w:t>
            </w:r>
          </w:p>
        </w:tc>
        <w:tc>
          <w:tcPr>
            <w:tcW w:w="7937" w:type="dxa"/>
          </w:tcPr>
          <w:p w:rsidR="00996021" w:rsidRDefault="003175DC">
            <w:pPr>
              <w:pStyle w:val="ConsPlusNormal0"/>
              <w:jc w:val="both"/>
            </w:pPr>
            <w:r>
              <w:t>Первая помощь пострадавшему</w:t>
            </w:r>
          </w:p>
        </w:tc>
      </w:tr>
      <w:tr w:rsidR="00996021">
        <w:tc>
          <w:tcPr>
            <w:tcW w:w="1134" w:type="dxa"/>
            <w:vAlign w:val="center"/>
          </w:tcPr>
          <w:p w:rsidR="00996021" w:rsidRDefault="003175DC">
            <w:pPr>
              <w:pStyle w:val="ConsPlusNormal0"/>
            </w:pPr>
            <w:r>
              <w:lastRenderedPageBreak/>
              <w:t>Урок 15</w:t>
            </w:r>
          </w:p>
        </w:tc>
        <w:tc>
          <w:tcPr>
            <w:tcW w:w="7937" w:type="dxa"/>
          </w:tcPr>
          <w:p w:rsidR="00996021" w:rsidRDefault="003175DC">
            <w:pPr>
              <w:pStyle w:val="ConsPlusNormal0"/>
              <w:jc w:val="both"/>
            </w:pPr>
            <w:r>
              <w:t>Общение в жизни человека. Межличностное общение, общение в группе</w:t>
            </w:r>
          </w:p>
        </w:tc>
      </w:tr>
      <w:tr w:rsidR="00996021">
        <w:tc>
          <w:tcPr>
            <w:tcW w:w="1134" w:type="dxa"/>
          </w:tcPr>
          <w:p w:rsidR="00996021" w:rsidRDefault="003175DC">
            <w:pPr>
              <w:pStyle w:val="ConsPlusNormal0"/>
            </w:pPr>
            <w:r>
              <w:t>Урок 16</w:t>
            </w:r>
          </w:p>
        </w:tc>
        <w:tc>
          <w:tcPr>
            <w:tcW w:w="7937" w:type="dxa"/>
          </w:tcPr>
          <w:p w:rsidR="00996021" w:rsidRDefault="003175DC">
            <w:pPr>
              <w:pStyle w:val="ConsPlusNormal0"/>
              <w:jc w:val="both"/>
            </w:pPr>
            <w:r>
              <w:t>Конфликты и способы их разрешения</w:t>
            </w:r>
          </w:p>
        </w:tc>
      </w:tr>
      <w:tr w:rsidR="00996021">
        <w:tc>
          <w:tcPr>
            <w:tcW w:w="1134" w:type="dxa"/>
          </w:tcPr>
          <w:p w:rsidR="00996021" w:rsidRDefault="003175DC">
            <w:pPr>
              <w:pStyle w:val="ConsPlusNormal0"/>
            </w:pPr>
            <w:r>
              <w:t>Урок 17</w:t>
            </w:r>
          </w:p>
        </w:tc>
        <w:tc>
          <w:tcPr>
            <w:tcW w:w="7937" w:type="dxa"/>
          </w:tcPr>
          <w:p w:rsidR="00996021" w:rsidRDefault="003175DC">
            <w:pPr>
              <w:pStyle w:val="ConsPlusNormal0"/>
              <w:jc w:val="both"/>
            </w:pPr>
            <w:r>
              <w:t>Конфликты и способы их разрешения</w:t>
            </w:r>
          </w:p>
        </w:tc>
      </w:tr>
      <w:tr w:rsidR="00996021">
        <w:tc>
          <w:tcPr>
            <w:tcW w:w="1134" w:type="dxa"/>
            <w:vAlign w:val="center"/>
          </w:tcPr>
          <w:p w:rsidR="00996021" w:rsidRDefault="003175DC">
            <w:pPr>
              <w:pStyle w:val="ConsPlusNormal0"/>
            </w:pPr>
            <w:r>
              <w:t>Урок 18</w:t>
            </w:r>
          </w:p>
        </w:tc>
        <w:tc>
          <w:tcPr>
            <w:tcW w:w="7937" w:type="dxa"/>
          </w:tcPr>
          <w:p w:rsidR="00996021" w:rsidRDefault="003175DC">
            <w:pPr>
              <w:pStyle w:val="ConsPlusNormal0"/>
              <w:jc w:val="both"/>
            </w:pPr>
            <w:r>
              <w:t>Конструктивные и деструктивные способы психологического воздействия</w:t>
            </w:r>
          </w:p>
        </w:tc>
      </w:tr>
      <w:tr w:rsidR="00996021">
        <w:tc>
          <w:tcPr>
            <w:tcW w:w="1134" w:type="dxa"/>
            <w:vAlign w:val="center"/>
          </w:tcPr>
          <w:p w:rsidR="00996021" w:rsidRDefault="003175DC">
            <w:pPr>
              <w:pStyle w:val="ConsPlusNormal0"/>
            </w:pPr>
            <w:r>
              <w:t>Урок 19</w:t>
            </w:r>
          </w:p>
        </w:tc>
        <w:tc>
          <w:tcPr>
            <w:tcW w:w="7937" w:type="dxa"/>
          </w:tcPr>
          <w:p w:rsidR="00996021" w:rsidRDefault="003175DC">
            <w:pPr>
              <w:pStyle w:val="ConsPlusNormal0"/>
              <w:jc w:val="both"/>
            </w:pPr>
            <w:r>
              <w:t>Конструктивные и деструктивные способы психологического воздействия</w:t>
            </w:r>
          </w:p>
        </w:tc>
      </w:tr>
      <w:tr w:rsidR="00996021">
        <w:tc>
          <w:tcPr>
            <w:tcW w:w="1134" w:type="dxa"/>
            <w:vAlign w:val="center"/>
          </w:tcPr>
          <w:p w:rsidR="00996021" w:rsidRDefault="003175DC">
            <w:pPr>
              <w:pStyle w:val="ConsPlusNormal0"/>
            </w:pPr>
            <w:r>
              <w:t>Урок 20</w:t>
            </w:r>
          </w:p>
        </w:tc>
        <w:tc>
          <w:tcPr>
            <w:tcW w:w="7937" w:type="dxa"/>
          </w:tcPr>
          <w:p w:rsidR="00996021" w:rsidRDefault="003175DC">
            <w:pPr>
              <w:pStyle w:val="ConsPlusNormal0"/>
              <w:jc w:val="both"/>
            </w:pPr>
            <w:r>
              <w:t>Психологические механизмы воздействия на большие группы людей</w:t>
            </w:r>
          </w:p>
        </w:tc>
      </w:tr>
      <w:tr w:rsidR="00996021">
        <w:tc>
          <w:tcPr>
            <w:tcW w:w="1134" w:type="dxa"/>
            <w:vAlign w:val="center"/>
          </w:tcPr>
          <w:p w:rsidR="00996021" w:rsidRDefault="003175DC">
            <w:pPr>
              <w:pStyle w:val="ConsPlusNormal0"/>
            </w:pPr>
            <w:r>
              <w:t>Урок 21</w:t>
            </w:r>
          </w:p>
        </w:tc>
        <w:tc>
          <w:tcPr>
            <w:tcW w:w="7937" w:type="dxa"/>
          </w:tcPr>
          <w:p w:rsidR="00996021" w:rsidRDefault="003175DC">
            <w:pPr>
              <w:pStyle w:val="ConsPlusNormal0"/>
              <w:jc w:val="both"/>
            </w:pPr>
            <w:r>
              <w:t>Психологические механизмы воздействия на большие группы людей</w:t>
            </w:r>
          </w:p>
        </w:tc>
      </w:tr>
      <w:tr w:rsidR="00996021">
        <w:tc>
          <w:tcPr>
            <w:tcW w:w="1134" w:type="dxa"/>
          </w:tcPr>
          <w:p w:rsidR="00996021" w:rsidRDefault="003175DC">
            <w:pPr>
              <w:pStyle w:val="ConsPlusNormal0"/>
            </w:pPr>
            <w:r>
              <w:t>Урок 22</w:t>
            </w:r>
          </w:p>
        </w:tc>
        <w:tc>
          <w:tcPr>
            <w:tcW w:w="7937" w:type="dxa"/>
          </w:tcPr>
          <w:p w:rsidR="00996021" w:rsidRDefault="003175DC">
            <w:pPr>
              <w:pStyle w:val="ConsPlusNormal0"/>
              <w:jc w:val="both"/>
            </w:pPr>
            <w:r>
              <w:t>Безопасность в цифровой среде</w:t>
            </w:r>
          </w:p>
        </w:tc>
      </w:tr>
      <w:tr w:rsidR="00996021">
        <w:tc>
          <w:tcPr>
            <w:tcW w:w="1134" w:type="dxa"/>
            <w:vAlign w:val="center"/>
          </w:tcPr>
          <w:p w:rsidR="00996021" w:rsidRDefault="003175DC">
            <w:pPr>
              <w:pStyle w:val="ConsPlusNormal0"/>
            </w:pPr>
            <w:r>
              <w:t>Урок 23</w:t>
            </w:r>
          </w:p>
        </w:tc>
        <w:tc>
          <w:tcPr>
            <w:tcW w:w="7937" w:type="dxa"/>
          </w:tcPr>
          <w:p w:rsidR="00996021" w:rsidRDefault="003175DC">
            <w:pPr>
              <w:pStyle w:val="ConsPlusNormal0"/>
              <w:jc w:val="both"/>
            </w:pPr>
            <w:r>
              <w:t>Опасности, связанные с использованием программного обеспечения</w:t>
            </w:r>
          </w:p>
        </w:tc>
      </w:tr>
      <w:tr w:rsidR="00996021">
        <w:tc>
          <w:tcPr>
            <w:tcW w:w="1134" w:type="dxa"/>
            <w:vAlign w:val="center"/>
          </w:tcPr>
          <w:p w:rsidR="00996021" w:rsidRDefault="003175DC">
            <w:pPr>
              <w:pStyle w:val="ConsPlusNormal0"/>
            </w:pPr>
            <w:r>
              <w:t>Урок 24</w:t>
            </w:r>
          </w:p>
        </w:tc>
        <w:tc>
          <w:tcPr>
            <w:tcW w:w="7937" w:type="dxa"/>
          </w:tcPr>
          <w:p w:rsidR="00996021" w:rsidRDefault="003175DC">
            <w:pPr>
              <w:pStyle w:val="ConsPlusNormal0"/>
              <w:jc w:val="both"/>
            </w:pPr>
            <w:r>
              <w:t>Опасности, связанные с коммуникацией в цифровой среде</w:t>
            </w:r>
          </w:p>
        </w:tc>
      </w:tr>
      <w:tr w:rsidR="00996021">
        <w:tc>
          <w:tcPr>
            <w:tcW w:w="1134" w:type="dxa"/>
            <w:vAlign w:val="center"/>
          </w:tcPr>
          <w:p w:rsidR="00996021" w:rsidRDefault="003175DC">
            <w:pPr>
              <w:pStyle w:val="ConsPlusNormal0"/>
            </w:pPr>
            <w:r>
              <w:t>Урок 25</w:t>
            </w:r>
          </w:p>
        </w:tc>
        <w:tc>
          <w:tcPr>
            <w:tcW w:w="7937" w:type="dxa"/>
          </w:tcPr>
          <w:p w:rsidR="00996021" w:rsidRDefault="003175DC">
            <w:pPr>
              <w:pStyle w:val="ConsPlusNormal0"/>
              <w:jc w:val="both"/>
            </w:pPr>
            <w:r>
              <w:t>Опасности, связанные с коммуникацией в цифровой среде</w:t>
            </w:r>
          </w:p>
        </w:tc>
      </w:tr>
      <w:tr w:rsidR="00996021">
        <w:tc>
          <w:tcPr>
            <w:tcW w:w="1134" w:type="dxa"/>
          </w:tcPr>
          <w:p w:rsidR="00996021" w:rsidRDefault="003175DC">
            <w:pPr>
              <w:pStyle w:val="ConsPlusNormal0"/>
            </w:pPr>
            <w:r>
              <w:t>Урок 26</w:t>
            </w:r>
          </w:p>
        </w:tc>
        <w:tc>
          <w:tcPr>
            <w:tcW w:w="7937" w:type="dxa"/>
          </w:tcPr>
          <w:p w:rsidR="00996021" w:rsidRDefault="003175DC">
            <w:pPr>
              <w:pStyle w:val="ConsPlusNormal0"/>
              <w:jc w:val="both"/>
            </w:pPr>
            <w:r>
              <w:t>Достоверность информации в цифровой среде</w:t>
            </w:r>
          </w:p>
        </w:tc>
      </w:tr>
      <w:tr w:rsidR="00996021">
        <w:tc>
          <w:tcPr>
            <w:tcW w:w="1134" w:type="dxa"/>
          </w:tcPr>
          <w:p w:rsidR="00996021" w:rsidRDefault="003175DC">
            <w:pPr>
              <w:pStyle w:val="ConsPlusNormal0"/>
            </w:pPr>
            <w:r>
              <w:t>Урок 27</w:t>
            </w:r>
          </w:p>
        </w:tc>
        <w:tc>
          <w:tcPr>
            <w:tcW w:w="7937" w:type="dxa"/>
          </w:tcPr>
          <w:p w:rsidR="00996021" w:rsidRDefault="003175DC">
            <w:pPr>
              <w:pStyle w:val="ConsPlusNormal0"/>
              <w:jc w:val="both"/>
            </w:pPr>
            <w:r>
              <w:t>Достоверность информации в цифровой среде</w:t>
            </w:r>
          </w:p>
        </w:tc>
      </w:tr>
      <w:tr w:rsidR="00996021">
        <w:tc>
          <w:tcPr>
            <w:tcW w:w="1134" w:type="dxa"/>
          </w:tcPr>
          <w:p w:rsidR="00996021" w:rsidRDefault="003175DC">
            <w:pPr>
              <w:pStyle w:val="ConsPlusNormal0"/>
            </w:pPr>
            <w:r>
              <w:t>Урок 28</w:t>
            </w:r>
          </w:p>
        </w:tc>
        <w:tc>
          <w:tcPr>
            <w:tcW w:w="7937" w:type="dxa"/>
          </w:tcPr>
          <w:p w:rsidR="00996021" w:rsidRDefault="003175DC">
            <w:pPr>
              <w:pStyle w:val="ConsPlusNormal0"/>
              <w:jc w:val="both"/>
            </w:pPr>
            <w:r>
              <w:t>Защита прав в цифровом пространстве</w:t>
            </w:r>
          </w:p>
        </w:tc>
      </w:tr>
      <w:tr w:rsidR="00996021">
        <w:tc>
          <w:tcPr>
            <w:tcW w:w="1134" w:type="dxa"/>
            <w:vAlign w:val="center"/>
          </w:tcPr>
          <w:p w:rsidR="00996021" w:rsidRDefault="003175DC">
            <w:pPr>
              <w:pStyle w:val="ConsPlusNormal0"/>
            </w:pPr>
            <w:r>
              <w:t>Урок 29</w:t>
            </w:r>
          </w:p>
        </w:tc>
        <w:tc>
          <w:tcPr>
            <w:tcW w:w="7937" w:type="dxa"/>
          </w:tcPr>
          <w:p w:rsidR="00996021" w:rsidRDefault="003175DC">
            <w:pPr>
              <w:pStyle w:val="ConsPlusNormal0"/>
              <w:jc w:val="both"/>
            </w:pPr>
            <w:r>
              <w:t>Экстремизм и терроризм как угроза устойчивого развития общества</w:t>
            </w:r>
          </w:p>
        </w:tc>
      </w:tr>
      <w:tr w:rsidR="00996021">
        <w:tc>
          <w:tcPr>
            <w:tcW w:w="1134" w:type="dxa"/>
            <w:vAlign w:val="center"/>
          </w:tcPr>
          <w:p w:rsidR="00996021" w:rsidRDefault="003175DC">
            <w:pPr>
              <w:pStyle w:val="ConsPlusNormal0"/>
            </w:pPr>
            <w:r>
              <w:t>Урок 30</w:t>
            </w:r>
          </w:p>
        </w:tc>
        <w:tc>
          <w:tcPr>
            <w:tcW w:w="7937" w:type="dxa"/>
          </w:tcPr>
          <w:p w:rsidR="00996021" w:rsidRDefault="003175DC">
            <w:pPr>
              <w:pStyle w:val="ConsPlusNormal0"/>
              <w:jc w:val="both"/>
            </w:pPr>
            <w:r>
              <w:t>Экстремизм и терроризм как угроза устойчивого развития общества</w:t>
            </w:r>
          </w:p>
        </w:tc>
      </w:tr>
      <w:tr w:rsidR="00996021">
        <w:tc>
          <w:tcPr>
            <w:tcW w:w="1134" w:type="dxa"/>
            <w:vAlign w:val="center"/>
          </w:tcPr>
          <w:p w:rsidR="00996021" w:rsidRDefault="003175DC">
            <w:pPr>
              <w:pStyle w:val="ConsPlusNormal0"/>
            </w:pPr>
            <w:r>
              <w:t>Урок 31</w:t>
            </w:r>
          </w:p>
        </w:tc>
        <w:tc>
          <w:tcPr>
            <w:tcW w:w="7937" w:type="dxa"/>
          </w:tcPr>
          <w:p w:rsidR="00996021" w:rsidRDefault="003175DC">
            <w:pPr>
              <w:pStyle w:val="ConsPlusNormal0"/>
              <w:jc w:val="both"/>
            </w:pPr>
            <w:r>
              <w:t>Правила безопасного поведения при угрозе и совершении террористического акта</w:t>
            </w:r>
          </w:p>
        </w:tc>
      </w:tr>
      <w:tr w:rsidR="00996021">
        <w:tc>
          <w:tcPr>
            <w:tcW w:w="1134" w:type="dxa"/>
            <w:vAlign w:val="center"/>
          </w:tcPr>
          <w:p w:rsidR="00996021" w:rsidRDefault="003175DC">
            <w:pPr>
              <w:pStyle w:val="ConsPlusNormal0"/>
            </w:pPr>
            <w:r>
              <w:t>Урок 32</w:t>
            </w:r>
          </w:p>
        </w:tc>
        <w:tc>
          <w:tcPr>
            <w:tcW w:w="7937" w:type="dxa"/>
          </w:tcPr>
          <w:p w:rsidR="00996021" w:rsidRDefault="003175DC">
            <w:pPr>
              <w:pStyle w:val="ConsPlusNormal0"/>
              <w:jc w:val="both"/>
            </w:pPr>
            <w:r>
              <w:t>Правила безопасного поведения при угрозе и совершении террористического акта</w:t>
            </w:r>
          </w:p>
        </w:tc>
      </w:tr>
      <w:tr w:rsidR="00996021">
        <w:tc>
          <w:tcPr>
            <w:tcW w:w="1134" w:type="dxa"/>
          </w:tcPr>
          <w:p w:rsidR="00996021" w:rsidRDefault="003175DC">
            <w:pPr>
              <w:pStyle w:val="ConsPlusNormal0"/>
            </w:pPr>
            <w:r>
              <w:t>Урок 33</w:t>
            </w:r>
          </w:p>
        </w:tc>
        <w:tc>
          <w:tcPr>
            <w:tcW w:w="7937" w:type="dxa"/>
          </w:tcPr>
          <w:p w:rsidR="00996021" w:rsidRDefault="003175DC">
            <w:pPr>
              <w:pStyle w:val="ConsPlusNormal0"/>
              <w:jc w:val="both"/>
            </w:pPr>
            <w:r>
              <w:t>Противодействие экстремизму и терроризму</w:t>
            </w:r>
          </w:p>
        </w:tc>
      </w:tr>
      <w:tr w:rsidR="00996021">
        <w:tc>
          <w:tcPr>
            <w:tcW w:w="1134" w:type="dxa"/>
          </w:tcPr>
          <w:p w:rsidR="00996021" w:rsidRDefault="003175DC">
            <w:pPr>
              <w:pStyle w:val="ConsPlusNormal0"/>
            </w:pPr>
            <w:r>
              <w:t>Урок 34</w:t>
            </w:r>
          </w:p>
        </w:tc>
        <w:tc>
          <w:tcPr>
            <w:tcW w:w="7937" w:type="dxa"/>
          </w:tcPr>
          <w:p w:rsidR="00996021" w:rsidRDefault="003175DC">
            <w:pPr>
              <w:pStyle w:val="ConsPlusNormal0"/>
              <w:jc w:val="both"/>
            </w:pPr>
            <w:r>
              <w:t>Противодействие экстремизму и терроризму</w:t>
            </w:r>
          </w:p>
        </w:tc>
      </w:tr>
      <w:tr w:rsidR="00996021">
        <w:tc>
          <w:tcPr>
            <w:tcW w:w="9071" w:type="dxa"/>
            <w:gridSpan w:val="2"/>
          </w:tcPr>
          <w:p w:rsidR="00996021" w:rsidRDefault="003175DC">
            <w:pPr>
              <w:pStyle w:val="ConsPlusNormal0"/>
              <w:jc w:val="both"/>
            </w:pPr>
            <w:r>
              <w:t>ОБЩЕЕ КОЛИЧЕСТВО УРОКОВ ПО ПРОГРАММЕ: 34, из них уроков, отведенных на контрольные работы, - не более 3</w:t>
            </w:r>
          </w:p>
        </w:tc>
      </w:tr>
    </w:tbl>
    <w:p w:rsidR="00996021" w:rsidRDefault="003175DC">
      <w:pPr>
        <w:pStyle w:val="ConsPlusNormal0"/>
        <w:spacing w:before="200"/>
        <w:jc w:val="right"/>
      </w:pPr>
      <w:r>
        <w:t>";</w:t>
      </w:r>
    </w:p>
    <w:p w:rsidR="00996021" w:rsidRDefault="00996021">
      <w:pPr>
        <w:pStyle w:val="ConsPlusNormal0"/>
        <w:ind w:firstLine="540"/>
        <w:jc w:val="both"/>
      </w:pPr>
    </w:p>
    <w:p w:rsidR="00996021" w:rsidRDefault="003175DC">
      <w:pPr>
        <w:pStyle w:val="ConsPlusNormal0"/>
        <w:ind w:firstLine="540"/>
        <w:jc w:val="both"/>
      </w:pPr>
      <w:r>
        <w:t xml:space="preserve">121) в </w:t>
      </w:r>
      <w:hyperlink r:id="rId58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пункте 130</w:t>
        </w:r>
      </w:hyperlink>
      <w:r>
        <w:t>:</w:t>
      </w:r>
    </w:p>
    <w:p w:rsidR="00996021" w:rsidRDefault="003175DC">
      <w:pPr>
        <w:pStyle w:val="ConsPlusNormal0"/>
        <w:spacing w:before="200"/>
        <w:ind w:firstLine="540"/>
        <w:jc w:val="both"/>
      </w:pPr>
      <w:hyperlink r:id="rId58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130.3.2.6</w:t>
        </w:r>
      </w:hyperlink>
      <w:r>
        <w:t xml:space="preserve"> дополнить абзацем семнадцатым следующего содержания:</w:t>
      </w:r>
    </w:p>
    <w:p w:rsidR="00996021" w:rsidRDefault="003175DC">
      <w:pPr>
        <w:pStyle w:val="ConsPlusNormal0"/>
        <w:spacing w:before="200"/>
        <w:ind w:firstLine="540"/>
        <w:jc w:val="both"/>
      </w:pPr>
      <w: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996021" w:rsidRDefault="003175DC">
      <w:pPr>
        <w:pStyle w:val="ConsPlusNormal0"/>
        <w:spacing w:before="200"/>
        <w:ind w:firstLine="540"/>
        <w:jc w:val="both"/>
      </w:pPr>
      <w:hyperlink r:id="rId58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130.3.2.14</w:t>
        </w:r>
      </w:hyperlink>
      <w:r>
        <w:t xml:space="preserve"> дополнить абзацем двенадцатым следующего содержания:</w:t>
      </w:r>
    </w:p>
    <w:p w:rsidR="00996021" w:rsidRDefault="003175DC">
      <w:pPr>
        <w:pStyle w:val="ConsPlusNormal0"/>
        <w:spacing w:before="200"/>
        <w:ind w:firstLine="540"/>
        <w:jc w:val="both"/>
      </w:pPr>
      <w:r>
        <w:t>"проведение профессиональных проб.";</w:t>
      </w:r>
    </w:p>
    <w:p w:rsidR="00996021" w:rsidRDefault="003175DC">
      <w:pPr>
        <w:pStyle w:val="ConsPlusNormal0"/>
        <w:spacing w:before="200"/>
        <w:ind w:firstLine="540"/>
        <w:jc w:val="both"/>
      </w:pPr>
      <w:r>
        <w:t xml:space="preserve">122) в </w:t>
      </w:r>
      <w:hyperlink r:id="rId58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пункте 131</w:t>
        </w:r>
      </w:hyperlink>
      <w:r>
        <w:t>:</w:t>
      </w:r>
    </w:p>
    <w:p w:rsidR="00996021" w:rsidRDefault="003175DC">
      <w:pPr>
        <w:pStyle w:val="ConsPlusNormal0"/>
        <w:spacing w:before="200"/>
        <w:ind w:firstLine="540"/>
        <w:jc w:val="both"/>
      </w:pPr>
      <w:hyperlink r:id="rId58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131.7</w:t>
        </w:r>
      </w:hyperlink>
      <w:r>
        <w:t xml:space="preserve"> изложить в следующей редакции:</w:t>
      </w:r>
    </w:p>
    <w:p w:rsidR="00996021" w:rsidRDefault="003175DC">
      <w:pPr>
        <w:pStyle w:val="ConsPlusNormal0"/>
        <w:spacing w:before="200"/>
        <w:ind w:firstLine="540"/>
        <w:jc w:val="both"/>
      </w:pPr>
      <w:r>
        <w:t>"131.7 Продолжительность учебного года среднего общего образования составляет 34 недели. Учебный план определяет количество учебных занятий за 2 года на одного обучающегося - не менее 2312 часов и не более 2516 часов (не более 37 часов в неделю).";</w:t>
      </w:r>
    </w:p>
    <w:p w:rsidR="00996021" w:rsidRDefault="003175DC">
      <w:pPr>
        <w:pStyle w:val="ConsPlusNormal0"/>
        <w:spacing w:before="200"/>
        <w:ind w:firstLine="540"/>
        <w:jc w:val="both"/>
      </w:pPr>
      <w:hyperlink r:id="rId58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131.14</w:t>
        </w:r>
      </w:hyperlink>
      <w:r>
        <w:t xml:space="preserve"> изложить в следующей редакции:</w:t>
      </w:r>
    </w:p>
    <w:p w:rsidR="00996021" w:rsidRDefault="003175DC">
      <w:pPr>
        <w:pStyle w:val="ConsPlusNormal0"/>
        <w:spacing w:before="200"/>
        <w:ind w:firstLine="540"/>
        <w:jc w:val="both"/>
      </w:pPr>
      <w:r>
        <w:t>"131.14. 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включая использование учебных модулей по видам спорта.";</w:t>
      </w:r>
    </w:p>
    <w:p w:rsidR="00996021" w:rsidRDefault="003175DC">
      <w:pPr>
        <w:pStyle w:val="ConsPlusNormal0"/>
        <w:spacing w:before="200"/>
        <w:ind w:firstLine="540"/>
        <w:jc w:val="both"/>
      </w:pPr>
      <w:hyperlink r:id="rId59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131.17</w:t>
        </w:r>
      </w:hyperlink>
      <w:r>
        <w:t xml:space="preserve"> изложить в следующей редакции:</w:t>
      </w:r>
    </w:p>
    <w:p w:rsidR="00996021" w:rsidRDefault="003175DC">
      <w:pPr>
        <w:pStyle w:val="ConsPlusNormal0"/>
        <w:spacing w:before="200"/>
        <w:ind w:firstLine="540"/>
        <w:jc w:val="both"/>
      </w:pPr>
      <w:r>
        <w:t xml:space="preserve">"131.17. 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w:t>
      </w:r>
      <w:hyperlink r:id="rId591"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Санитано-эпидемиологическими </w:t>
      </w:r>
      <w:hyperlink r:id="rId592"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rsidR="00996021" w:rsidRDefault="003175DC">
      <w:pPr>
        <w:pStyle w:val="ConsPlusNormal0"/>
        <w:spacing w:before="200"/>
        <w:ind w:firstLine="540"/>
        <w:jc w:val="both"/>
      </w:pPr>
      <w: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996021" w:rsidRDefault="003175DC">
      <w:pPr>
        <w:pStyle w:val="ConsPlusNormal0"/>
        <w:spacing w:before="200"/>
        <w:ind w:firstLine="540"/>
        <w:jc w:val="both"/>
      </w:pPr>
      <w:r>
        <w:t xml:space="preserve">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w:t>
      </w:r>
      <w:hyperlink r:id="rId593"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 xml:space="preserve"> и Гигиеническими </w:t>
      </w:r>
      <w:hyperlink r:id="rId594"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В официальном тексте документа, видимо, допущена опечатка: имеется в виду абз. 6 пп. 131.19, а не абз. 5.</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r>
        <w:t xml:space="preserve">в </w:t>
      </w:r>
      <w:hyperlink r:id="rId595"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абзаце пятом подпункта 131.19</w:t>
        </w:r>
      </w:hyperlink>
      <w:r>
        <w:t xml:space="preserve"> слова "(2516 часов)" заменить словами "(2312 часов)";</w:t>
      </w:r>
    </w:p>
    <w:p w:rsidR="00996021" w:rsidRDefault="003175DC">
      <w:pPr>
        <w:pStyle w:val="ConsPlusNormal0"/>
        <w:spacing w:before="200"/>
        <w:ind w:firstLine="540"/>
        <w:jc w:val="both"/>
      </w:pPr>
      <w:hyperlink r:id="rId596"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подпунктом 131.19.1 изложить в следующей редакции:</w:t>
      </w:r>
    </w:p>
    <w:p w:rsidR="00996021" w:rsidRDefault="003175DC">
      <w:pPr>
        <w:pStyle w:val="ConsPlusNormal0"/>
        <w:spacing w:before="200"/>
        <w:ind w:firstLine="540"/>
        <w:jc w:val="both"/>
      </w:pPr>
      <w:r>
        <w:t>"131.19.1. Объем максимально допустимой нагрузки в течение недели в соответствии со всеми вариантами федеральных учебных планов составляет:</w:t>
      </w:r>
    </w:p>
    <w:p w:rsidR="00996021" w:rsidRDefault="003175DC">
      <w:pPr>
        <w:pStyle w:val="ConsPlusNormal0"/>
        <w:spacing w:before="200"/>
        <w:ind w:firstLine="540"/>
        <w:jc w:val="both"/>
      </w:pPr>
      <w:r>
        <w:t>в 10 классе - 34 часа (5-дневная учебная неделя), 37 часов (6-дневная учебная неделя).</w:t>
      </w:r>
    </w:p>
    <w:p w:rsidR="00996021" w:rsidRDefault="003175DC">
      <w:pPr>
        <w:pStyle w:val="ConsPlusNormal0"/>
        <w:spacing w:before="200"/>
        <w:ind w:firstLine="540"/>
        <w:jc w:val="both"/>
      </w:pPr>
      <w:r>
        <w:t>в 11 классе - 34 часа (5-дневная учебная неделя), 37 часов (6-дневная учебная неделя).</w:t>
      </w:r>
    </w:p>
    <w:p w:rsidR="00996021" w:rsidRDefault="003175DC">
      <w:pPr>
        <w:pStyle w:val="ConsPlusNormal0"/>
        <w:spacing w:before="200"/>
        <w:ind w:firstLine="540"/>
        <w:jc w:val="both"/>
      </w:pPr>
      <w:r>
        <w:t>Объем максимально допустимой нагрузки в течение года составляет:</w:t>
      </w:r>
    </w:p>
    <w:p w:rsidR="00996021" w:rsidRDefault="003175DC">
      <w:pPr>
        <w:pStyle w:val="ConsPlusNormal0"/>
        <w:spacing w:before="200"/>
        <w:ind w:firstLine="540"/>
        <w:jc w:val="both"/>
      </w:pPr>
      <w:r>
        <w:t>в 10 классе - 1156 часов (5-дневная учебная неделя), 1258 часов (6-дневная учебная неделя).</w:t>
      </w:r>
    </w:p>
    <w:p w:rsidR="00996021" w:rsidRDefault="003175DC">
      <w:pPr>
        <w:pStyle w:val="ConsPlusNormal0"/>
        <w:spacing w:before="200"/>
        <w:ind w:firstLine="540"/>
        <w:jc w:val="both"/>
      </w:pPr>
      <w:r>
        <w:t>в 11 классе - 1156 часов (5-дневная учебная неделя), 1258 часов (6-дневная учебная неделя).";</w:t>
      </w:r>
    </w:p>
    <w:p w:rsidR="00996021" w:rsidRDefault="003175DC">
      <w:pPr>
        <w:pStyle w:val="ConsPlusNormal0"/>
        <w:spacing w:before="200"/>
        <w:ind w:firstLine="540"/>
        <w:jc w:val="both"/>
      </w:pPr>
      <w:r>
        <w:t xml:space="preserve">123) в </w:t>
      </w:r>
      <w:hyperlink r:id="rId597"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пункте 132</w:t>
        </w:r>
      </w:hyperlink>
      <w:r>
        <w:t>:</w:t>
      </w:r>
    </w:p>
    <w:p w:rsidR="00996021" w:rsidRDefault="003175DC">
      <w:pPr>
        <w:pStyle w:val="ConsPlusNormal0"/>
        <w:spacing w:before="200"/>
        <w:ind w:firstLine="540"/>
        <w:jc w:val="both"/>
      </w:pPr>
      <w:hyperlink r:id="rId598"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132.1</w:t>
        </w:r>
      </w:hyperlink>
      <w:r>
        <w:t xml:space="preserve"> изложить в следующей редакции:</w:t>
      </w:r>
    </w:p>
    <w:p w:rsidR="00996021" w:rsidRDefault="003175DC">
      <w:pPr>
        <w:pStyle w:val="ConsPlusNormal0"/>
        <w:spacing w:before="200"/>
        <w:ind w:firstLine="540"/>
        <w:jc w:val="both"/>
      </w:pPr>
      <w:r>
        <w:t xml:space="preserve">"132.1. 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(по </w:t>
      </w:r>
      <w:r>
        <w:lastRenderedPageBreak/>
        <w:t>четвертям, триместрам, индивидуальному графику).";</w:t>
      </w:r>
    </w:p>
    <w:p w:rsidR="00996021" w:rsidRDefault="003175DC">
      <w:pPr>
        <w:pStyle w:val="ConsPlusNormal0"/>
        <w:spacing w:before="200"/>
        <w:ind w:firstLine="540"/>
        <w:jc w:val="both"/>
      </w:pPr>
      <w:hyperlink r:id="rId599"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подпункты 132.5</w:t>
        </w:r>
      </w:hyperlink>
      <w:r>
        <w:t xml:space="preserve"> - </w:t>
      </w:r>
      <w:hyperlink r:id="rId600"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132.7</w:t>
        </w:r>
      </w:hyperlink>
      <w:r>
        <w:t xml:space="preserve"> изложить в следующей редакции:</w:t>
      </w:r>
    </w:p>
    <w:p w:rsidR="00996021" w:rsidRDefault="003175DC">
      <w:pPr>
        <w:pStyle w:val="ConsPlusNormal0"/>
        <w:spacing w:before="200"/>
        <w:ind w:firstLine="540"/>
        <w:jc w:val="both"/>
      </w:pPr>
      <w:r>
        <w:t>"132.5.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Предусмотрено не менее 8 недель для летних каникул. 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rsidR="00996021" w:rsidRDefault="003175DC">
      <w:pPr>
        <w:pStyle w:val="ConsPlusNormal0"/>
        <w:spacing w:before="200"/>
        <w:ind w:firstLine="540"/>
        <w:jc w:val="both"/>
      </w:pPr>
      <w:r>
        <w:t>Наиболее рациональным графиком является равномерное чередование периодов учебы и каникул в течение учебного года - 5 - 6 недель учебных периодов чередуются с недельными каникулам. Суммарная минимальная продолжительность каникул составляет: не менее 126 дней для 10 классов, 42 дня для 11 классов.</w:t>
      </w:r>
    </w:p>
    <w:p w:rsidR="00996021" w:rsidRDefault="003175DC">
      <w:pPr>
        <w:pStyle w:val="ConsPlusNormal0"/>
        <w:spacing w:before="200"/>
        <w:ind w:firstLine="540"/>
        <w:jc w:val="both"/>
      </w:pPr>
      <w:r>
        <w:t>При организации учебного графика по четвертям 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недель.</w:t>
      </w:r>
    </w:p>
    <w:p w:rsidR="00996021" w:rsidRDefault="003175DC">
      <w:pPr>
        <w:pStyle w:val="ConsPlusNormal0"/>
        <w:spacing w:before="200"/>
        <w:ind w:firstLine="540"/>
        <w:jc w:val="both"/>
      </w:pPr>
      <w:r>
        <w:t>132.7.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996021" w:rsidRDefault="003175DC">
      <w:pPr>
        <w:pStyle w:val="ConsPlusNormal0"/>
        <w:spacing w:before="200"/>
        <w:ind w:firstLine="540"/>
        <w:jc w:val="both"/>
      </w:pPr>
      <w:hyperlink r:id="rId601"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132.15</w:t>
        </w:r>
      </w:hyperlink>
      <w:r>
        <w:t xml:space="preserve"> признать утратившим силу;</w:t>
      </w:r>
    </w:p>
    <w:p w:rsidR="00996021" w:rsidRDefault="003175DC">
      <w:pPr>
        <w:pStyle w:val="ConsPlusNormal0"/>
        <w:spacing w:before="200"/>
        <w:ind w:firstLine="540"/>
        <w:jc w:val="both"/>
      </w:pPr>
      <w:r>
        <w:t xml:space="preserve">124) в </w:t>
      </w:r>
      <w:hyperlink r:id="rId602"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пункте 133</w:t>
        </w:r>
      </w:hyperlink>
      <w:r>
        <w:t>:</w:t>
      </w:r>
    </w:p>
    <w:p w:rsidR="00996021" w:rsidRDefault="003175DC">
      <w:pPr>
        <w:pStyle w:val="ConsPlusNormal0"/>
        <w:spacing w:before="200"/>
        <w:ind w:firstLine="540"/>
        <w:jc w:val="both"/>
      </w:pPr>
      <w:hyperlink r:id="rId603"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133.7</w:t>
        </w:r>
      </w:hyperlink>
      <w:r>
        <w:t xml:space="preserve"> дополнить подпунктами 133.7.1 - 133.7.3 следующего содержания:</w:t>
      </w:r>
    </w:p>
    <w:p w:rsidR="00996021" w:rsidRDefault="003175DC">
      <w:pPr>
        <w:pStyle w:val="ConsPlusNormal0"/>
        <w:spacing w:before="200"/>
        <w:ind w:firstLine="540"/>
        <w:jc w:val="both"/>
      </w:pPr>
      <w:r>
        <w:t>"133.7.1. Один час в неделю для обучающихся 10 - 11 классов рекомендуется отводить на внеурочное занятие "Россия - мои горизонты".</w:t>
      </w:r>
    </w:p>
    <w:p w:rsidR="00996021" w:rsidRDefault="003175DC">
      <w:pPr>
        <w:pStyle w:val="ConsPlusNormal0"/>
        <w:spacing w:before="200"/>
        <w:ind w:firstLine="540"/>
        <w:jc w:val="both"/>
      </w:pPr>
      <w:r>
        <w:t>133.7.2. Внеурочные занятия "Россия - мои горизонты" направлены на формирование готовности обучающихся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rsidR="00996021" w:rsidRDefault="003175DC">
      <w:pPr>
        <w:pStyle w:val="ConsPlusNormal0"/>
        <w:spacing w:before="200"/>
        <w:ind w:firstLine="540"/>
        <w:jc w:val="both"/>
      </w:pPr>
      <w:r>
        <w:t>133.7.3. 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rsidR="00996021" w:rsidRDefault="003175DC">
      <w:pPr>
        <w:pStyle w:val="ConsPlusNormal0"/>
        <w:spacing w:before="200"/>
        <w:ind w:firstLine="540"/>
        <w:jc w:val="both"/>
      </w:pPr>
      <w:hyperlink r:id="rId604" w:tooltip="Приказ Минпросвещения России от 18.05.2023 N 371 (ред. от 19.03.2024)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 133.9</w:t>
        </w:r>
      </w:hyperlink>
      <w:r>
        <w:t xml:space="preserve"> изложить следующей редакции:</w:t>
      </w:r>
    </w:p>
    <w:p w:rsidR="00996021" w:rsidRDefault="003175DC">
      <w:pPr>
        <w:pStyle w:val="ConsPlusNormal0"/>
        <w:spacing w:before="200"/>
        <w:ind w:firstLine="540"/>
        <w:jc w:val="both"/>
      </w:pPr>
      <w:r>
        <w:t>"133.9.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 на профориентацию обучающихся еженедельно до 1 часа.</w:t>
      </w:r>
    </w:p>
    <w:p w:rsidR="00996021" w:rsidRDefault="003175DC">
      <w:pPr>
        <w:pStyle w:val="ConsPlusNormal0"/>
        <w:spacing w:before="200"/>
        <w:ind w:firstLine="540"/>
        <w:jc w:val="both"/>
      </w:pPr>
      <w:r>
        <w:t>Формы реализации внеурочной деятельности образовательная организация определяет самостоятельно.".</w:t>
      </w:r>
    </w:p>
    <w:p w:rsidR="003216C5" w:rsidRDefault="003216C5">
      <w:pPr>
        <w:pStyle w:val="ConsPlusNormal0"/>
        <w:spacing w:before="200"/>
        <w:ind w:firstLine="540"/>
        <w:jc w:val="both"/>
      </w:pPr>
    </w:p>
    <w:p w:rsidR="003216C5" w:rsidRDefault="003216C5">
      <w:pPr>
        <w:pStyle w:val="ConsPlusNormal0"/>
        <w:spacing w:before="200"/>
        <w:ind w:firstLine="540"/>
        <w:jc w:val="both"/>
      </w:pPr>
    </w:p>
    <w:p w:rsidR="003216C5" w:rsidRDefault="003216C5">
      <w:pPr>
        <w:pStyle w:val="ConsPlusNormal0"/>
        <w:spacing w:before="200"/>
        <w:ind w:firstLine="540"/>
        <w:jc w:val="both"/>
      </w:pPr>
    </w:p>
    <w:p w:rsidR="003216C5" w:rsidRDefault="003216C5">
      <w:pPr>
        <w:pStyle w:val="ConsPlusNormal0"/>
        <w:spacing w:before="200"/>
        <w:ind w:firstLine="540"/>
        <w:jc w:val="both"/>
      </w:pPr>
      <w:bookmarkStart w:id="5" w:name="_GoBack"/>
      <w:bookmarkEnd w:id="5"/>
    </w:p>
    <w:p w:rsidR="00996021" w:rsidRDefault="003175DC">
      <w:pPr>
        <w:pStyle w:val="ConsPlusNormal0"/>
        <w:spacing w:before="200"/>
        <w:ind w:firstLine="540"/>
        <w:jc w:val="both"/>
      </w:pPr>
      <w:r>
        <w:t xml:space="preserve">3. В федеральной образовательной </w:t>
      </w:r>
      <w:hyperlink r:id="rId60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программе</w:t>
        </w:r>
      </w:hyperlink>
      <w:r>
        <w:t xml:space="preserve"> </w:t>
      </w:r>
      <w:r w:rsidRPr="003216C5">
        <w:rPr>
          <w:b/>
        </w:rPr>
        <w:t>начального общего образования</w:t>
      </w:r>
      <w:r>
        <w:t>, утвержденной приказом Министерства просвещения Российской Федерации от 18 мая 2023 г. N 372 (зарегистрирован Министерством юстиции Российской Федерации 12 июля 2023 г., регистрационный N 74229), с изменениями, внесенными приказом Министерства просвещения Российской Федерации от 19 марта 2024 г. N 171 (зарегистрирован Министерством юстиции Российской Федерации 11 апреля 2024 г., регистрационный N 77830):</w:t>
      </w:r>
    </w:p>
    <w:p w:rsidR="00996021" w:rsidRDefault="003175DC">
      <w:pPr>
        <w:pStyle w:val="ConsPlusNormal0"/>
        <w:spacing w:before="200"/>
        <w:ind w:firstLine="540"/>
        <w:jc w:val="both"/>
      </w:pPr>
      <w:r>
        <w:t xml:space="preserve">1) в </w:t>
      </w:r>
      <w:hyperlink r:id="rId60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17</w:t>
        </w:r>
      </w:hyperlink>
      <w:r>
        <w:t>:</w:t>
      </w:r>
    </w:p>
    <w:p w:rsidR="00996021" w:rsidRDefault="003175DC">
      <w:pPr>
        <w:pStyle w:val="ConsPlusNormal0"/>
        <w:spacing w:before="200"/>
        <w:ind w:firstLine="540"/>
        <w:jc w:val="both"/>
      </w:pPr>
      <w:hyperlink r:id="rId60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17.4</w:t>
        </w:r>
      </w:hyperlink>
      <w:r>
        <w:t xml:space="preserve"> изложить в следующей редакции:</w:t>
      </w:r>
    </w:p>
    <w:p w:rsidR="00996021" w:rsidRDefault="003175DC">
      <w:pPr>
        <w:pStyle w:val="ConsPlusNormal0"/>
        <w:spacing w:before="200"/>
        <w:ind w:firstLine="540"/>
        <w:jc w:val="both"/>
      </w:pPr>
      <w:r>
        <w:t>"17.4. ФОП НОО учитывает следующие принципы:</w:t>
      </w:r>
    </w:p>
    <w:p w:rsidR="00996021" w:rsidRDefault="003175DC">
      <w:pPr>
        <w:pStyle w:val="ConsPlusNormal0"/>
        <w:spacing w:before="200"/>
        <w:ind w:firstLine="540"/>
        <w:jc w:val="both"/>
      </w:pPr>
      <w:r>
        <w:t>1) принцип учета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996021" w:rsidRDefault="003175DC">
      <w:pPr>
        <w:pStyle w:val="ConsPlusNormal0"/>
        <w:spacing w:before="200"/>
        <w:ind w:firstLine="540"/>
        <w:jc w:val="both"/>
      </w:pPr>
      <w: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996021" w:rsidRDefault="003175DC">
      <w:pPr>
        <w:pStyle w:val="ConsPlusNormal0"/>
        <w:spacing w:before="200"/>
        <w:ind w:firstLine="540"/>
        <w:jc w:val="both"/>
      </w:pPr>
      <w: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996021" w:rsidRDefault="003175DC">
      <w:pPr>
        <w:pStyle w:val="ConsPlusNormal0"/>
        <w:spacing w:before="200"/>
        <w:ind w:firstLine="540"/>
        <w:jc w:val="both"/>
      </w:pPr>
      <w: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996021" w:rsidRDefault="003175DC">
      <w:pPr>
        <w:pStyle w:val="ConsPlusNormal0"/>
        <w:spacing w:before="200"/>
        <w:ind w:firstLine="540"/>
        <w:jc w:val="both"/>
      </w:pPr>
      <w: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996021" w:rsidRDefault="003175DC">
      <w:pPr>
        <w:pStyle w:val="ConsPlusNormal0"/>
        <w:spacing w:before="200"/>
        <w:ind w:firstLine="540"/>
        <w:jc w:val="both"/>
      </w:pPr>
      <w:r>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996021" w:rsidRDefault="003175DC">
      <w:pPr>
        <w:pStyle w:val="ConsPlusNormal0"/>
        <w:spacing w:before="200"/>
        <w:ind w:firstLine="540"/>
        <w:jc w:val="both"/>
      </w:pPr>
      <w:r>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60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60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996021" w:rsidRDefault="003175DC">
      <w:pPr>
        <w:pStyle w:val="ConsPlusNormal0"/>
        <w:spacing w:before="200"/>
        <w:ind w:firstLine="540"/>
        <w:jc w:val="both"/>
      </w:pPr>
      <w:hyperlink r:id="rId61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17.5</w:t>
        </w:r>
      </w:hyperlink>
      <w:r>
        <w:t xml:space="preserve"> дополнить абзацем следующего содержания:</w:t>
      </w:r>
    </w:p>
    <w:p w:rsidR="00996021" w:rsidRDefault="003175DC">
      <w:pPr>
        <w:pStyle w:val="ConsPlusNormal0"/>
        <w:spacing w:before="200"/>
        <w:ind w:firstLine="540"/>
        <w:jc w:val="both"/>
      </w:pPr>
      <w:r>
        <w:lastRenderedPageBreak/>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w:t>
      </w:r>
      <w:hyperlink r:id="rId611"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612"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rsidR="00996021" w:rsidRDefault="003175DC">
      <w:pPr>
        <w:pStyle w:val="ConsPlusNormal0"/>
        <w:spacing w:before="200"/>
        <w:ind w:firstLine="540"/>
        <w:jc w:val="both"/>
      </w:pPr>
      <w:r>
        <w:t xml:space="preserve">2) в </w:t>
      </w:r>
      <w:hyperlink r:id="rId61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19</w:t>
        </w:r>
      </w:hyperlink>
      <w:r>
        <w:t>:</w:t>
      </w:r>
    </w:p>
    <w:p w:rsidR="00996021" w:rsidRDefault="003175DC">
      <w:pPr>
        <w:pStyle w:val="ConsPlusNormal0"/>
        <w:spacing w:before="200"/>
        <w:ind w:firstLine="540"/>
        <w:jc w:val="both"/>
      </w:pPr>
      <w:hyperlink r:id="rId61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19.7</w:t>
        </w:r>
      </w:hyperlink>
      <w:r>
        <w:t xml:space="preserve"> изложить в следующей редакции:</w:t>
      </w:r>
    </w:p>
    <w:p w:rsidR="00996021" w:rsidRDefault="003175DC">
      <w:pPr>
        <w:pStyle w:val="ConsPlusNormal0"/>
        <w:spacing w:before="200"/>
        <w:ind w:firstLine="540"/>
        <w:jc w:val="both"/>
      </w:pPr>
      <w:r>
        <w:t>"19.7. Внутренняя оценка включает:</w:t>
      </w:r>
    </w:p>
    <w:p w:rsidR="00996021" w:rsidRDefault="003175DC">
      <w:pPr>
        <w:pStyle w:val="ConsPlusNormal0"/>
        <w:spacing w:before="200"/>
        <w:ind w:firstLine="540"/>
        <w:jc w:val="both"/>
      </w:pPr>
      <w:r>
        <w:t>стартовую диагностику;</w:t>
      </w:r>
    </w:p>
    <w:p w:rsidR="00996021" w:rsidRDefault="003175DC">
      <w:pPr>
        <w:pStyle w:val="ConsPlusNormal0"/>
        <w:spacing w:before="200"/>
        <w:ind w:firstLine="540"/>
        <w:jc w:val="both"/>
      </w:pPr>
      <w:r>
        <w:t>текущую и тематическую оценки;</w:t>
      </w:r>
    </w:p>
    <w:p w:rsidR="00996021" w:rsidRDefault="003175DC">
      <w:pPr>
        <w:pStyle w:val="ConsPlusNormal0"/>
        <w:spacing w:before="200"/>
        <w:ind w:firstLine="540"/>
        <w:jc w:val="both"/>
      </w:pPr>
      <w:r>
        <w:t>итоговую оценку;</w:t>
      </w:r>
    </w:p>
    <w:p w:rsidR="00996021" w:rsidRDefault="003175DC">
      <w:pPr>
        <w:pStyle w:val="ConsPlusNormal0"/>
        <w:spacing w:before="200"/>
        <w:ind w:firstLine="540"/>
        <w:jc w:val="both"/>
      </w:pPr>
      <w:r>
        <w:t>промежуточную аттестацию;</w:t>
      </w:r>
    </w:p>
    <w:p w:rsidR="00996021" w:rsidRDefault="003175DC">
      <w:pPr>
        <w:pStyle w:val="ConsPlusNormal0"/>
        <w:spacing w:before="200"/>
        <w:ind w:firstLine="540"/>
        <w:jc w:val="both"/>
      </w:pPr>
      <w:r>
        <w:t>психолого-педагогическое наблюдение;</w:t>
      </w:r>
    </w:p>
    <w:p w:rsidR="00996021" w:rsidRDefault="003175DC">
      <w:pPr>
        <w:pStyle w:val="ConsPlusNormal0"/>
        <w:spacing w:before="200"/>
        <w:ind w:firstLine="540"/>
        <w:jc w:val="both"/>
      </w:pPr>
      <w:r>
        <w:t>внутренний мониторинг образовательных достижений обучающихся.</w:t>
      </w:r>
    </w:p>
    <w:p w:rsidR="00996021" w:rsidRDefault="003175DC">
      <w:pPr>
        <w:pStyle w:val="ConsPlusNormal0"/>
        <w:spacing w:before="200"/>
        <w:ind w:firstLine="540"/>
        <w:jc w:val="both"/>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996021" w:rsidRDefault="003175DC">
      <w:pPr>
        <w:pStyle w:val="ConsPlusNormal0"/>
        <w:spacing w:before="200"/>
        <w:ind w:firstLine="540"/>
        <w:jc w:val="both"/>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996021" w:rsidRDefault="003175DC">
      <w:pPr>
        <w:pStyle w:val="ConsPlusNormal0"/>
        <w:spacing w:before="200"/>
        <w:ind w:firstLine="540"/>
        <w:jc w:val="both"/>
      </w:pPr>
      <w:hyperlink r:id="rId61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19.29.1 следующего содержания:</w:t>
      </w:r>
    </w:p>
    <w:p w:rsidR="00996021" w:rsidRDefault="003175DC">
      <w:pPr>
        <w:pStyle w:val="ConsPlusNormal0"/>
        <w:spacing w:before="200"/>
        <w:ind w:firstLine="540"/>
        <w:jc w:val="both"/>
      </w:pPr>
      <w:r>
        <w:t>"19.29.1.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996021" w:rsidRDefault="00996021">
      <w:pPr>
        <w:pStyle w:val="ConsPlusNormal0"/>
        <w:ind w:firstLine="540"/>
        <w:jc w:val="both"/>
      </w:pPr>
    </w:p>
    <w:p w:rsidR="00996021" w:rsidRDefault="003175DC">
      <w:pPr>
        <w:pStyle w:val="ConsPlusNormal0"/>
        <w:jc w:val="right"/>
      </w:pPr>
      <w:r>
        <w:t>Таблица 1</w:t>
      </w:r>
    </w:p>
    <w:p w:rsidR="00996021" w:rsidRDefault="00996021">
      <w:pPr>
        <w:pStyle w:val="ConsPlusNormal0"/>
        <w:ind w:firstLine="540"/>
        <w:jc w:val="both"/>
      </w:pPr>
    </w:p>
    <w:p w:rsidR="00996021" w:rsidRDefault="003175DC">
      <w:pPr>
        <w:pStyle w:val="ConsPlusNormal0"/>
        <w:jc w:val="center"/>
      </w:pPr>
      <w:r>
        <w:t>Перечень (кодификатор) проверяемых</w:t>
      </w:r>
    </w:p>
    <w:p w:rsidR="00996021" w:rsidRDefault="003175DC">
      <w:pPr>
        <w:pStyle w:val="ConsPlusNormal0"/>
        <w:jc w:val="center"/>
      </w:pPr>
      <w:r>
        <w:t>требований к метапредметным результатам освоения основной</w:t>
      </w:r>
    </w:p>
    <w:p w:rsidR="00996021" w:rsidRDefault="003175DC">
      <w:pPr>
        <w:pStyle w:val="ConsPlusNormal0"/>
        <w:jc w:val="center"/>
      </w:pPr>
      <w:r>
        <w:t>образовательной программы начального общего образования</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метапредметным результатам освоения основной образовательной программы начального общего образования</w:t>
            </w:r>
          </w:p>
        </w:tc>
      </w:tr>
      <w:tr w:rsidR="00996021">
        <w:tc>
          <w:tcPr>
            <w:tcW w:w="1701" w:type="dxa"/>
            <w:vAlign w:val="center"/>
          </w:tcPr>
          <w:p w:rsidR="00996021" w:rsidRDefault="003175DC">
            <w:pPr>
              <w:pStyle w:val="ConsPlusNormal0"/>
              <w:jc w:val="center"/>
            </w:pPr>
            <w:r>
              <w:t>1</w:t>
            </w:r>
          </w:p>
        </w:tc>
        <w:tc>
          <w:tcPr>
            <w:tcW w:w="7370" w:type="dxa"/>
          </w:tcPr>
          <w:p w:rsidR="00996021" w:rsidRDefault="003175DC">
            <w:pPr>
              <w:pStyle w:val="ConsPlusNormal0"/>
              <w:jc w:val="both"/>
            </w:pPr>
            <w:r>
              <w:t>Познавательные УУД</w:t>
            </w:r>
          </w:p>
        </w:tc>
      </w:tr>
      <w:tr w:rsidR="00996021">
        <w:tc>
          <w:tcPr>
            <w:tcW w:w="1701" w:type="dxa"/>
            <w:vAlign w:val="center"/>
          </w:tcPr>
          <w:p w:rsidR="00996021" w:rsidRDefault="003175DC">
            <w:pPr>
              <w:pStyle w:val="ConsPlusNormal0"/>
              <w:jc w:val="center"/>
            </w:pPr>
            <w:r>
              <w:t>1.1</w:t>
            </w:r>
          </w:p>
        </w:tc>
        <w:tc>
          <w:tcPr>
            <w:tcW w:w="7370" w:type="dxa"/>
          </w:tcPr>
          <w:p w:rsidR="00996021" w:rsidRDefault="003175DC">
            <w:pPr>
              <w:pStyle w:val="ConsPlusNormal0"/>
              <w:jc w:val="both"/>
            </w:pPr>
            <w:r>
              <w:t>Базовые логические действия</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Сравнивать объекты, устанавливать основания для сравнения, устанавливать аналогии</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996021">
        <w:tc>
          <w:tcPr>
            <w:tcW w:w="1701" w:type="dxa"/>
          </w:tcPr>
          <w:p w:rsidR="00996021" w:rsidRDefault="003175DC">
            <w:pPr>
              <w:pStyle w:val="ConsPlusNormal0"/>
              <w:jc w:val="center"/>
            </w:pPr>
            <w:r>
              <w:lastRenderedPageBreak/>
              <w:t>1.1.3</w:t>
            </w:r>
          </w:p>
        </w:tc>
        <w:tc>
          <w:tcPr>
            <w:tcW w:w="7370" w:type="dxa"/>
          </w:tcPr>
          <w:p w:rsidR="00996021" w:rsidRDefault="003175DC">
            <w:pPr>
              <w:pStyle w:val="ConsPlusNormal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996021" w:rsidRDefault="003175DC">
            <w:pPr>
              <w:pStyle w:val="ConsPlusNormal0"/>
              <w:jc w:val="both"/>
            </w:pPr>
            <w:r>
              <w:t>выявлять недостаток информации для решения учебной (практической) задачи на основе предложенного алгоритма</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Базовые исследовательские действия</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996021" w:rsidRDefault="003175DC">
            <w:pPr>
              <w:pStyle w:val="ConsPlusNormal0"/>
              <w:jc w:val="both"/>
            </w:pPr>
            <w:r>
              <w:t>с помощью педагогического работника формулировать цель, планировать изменения объекта, ситуации</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Сравнивать несколько вариантов решения задачи, выбирать наиболее подходящий (на основе предложенных критериев)</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996021">
        <w:tc>
          <w:tcPr>
            <w:tcW w:w="1701" w:type="dxa"/>
          </w:tcPr>
          <w:p w:rsidR="00996021" w:rsidRDefault="003175DC">
            <w:pPr>
              <w:pStyle w:val="ConsPlusNormal0"/>
              <w:jc w:val="center"/>
            </w:pPr>
            <w:r>
              <w:t>1.2.4</w:t>
            </w:r>
          </w:p>
        </w:tc>
        <w:tc>
          <w:tcPr>
            <w:tcW w:w="7370" w:type="dxa"/>
          </w:tcPr>
          <w:p w:rsidR="00996021" w:rsidRDefault="003175DC">
            <w:pPr>
              <w:pStyle w:val="ConsPlusNormal0"/>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996021">
        <w:tc>
          <w:tcPr>
            <w:tcW w:w="1701" w:type="dxa"/>
          </w:tcPr>
          <w:p w:rsidR="00996021" w:rsidRDefault="003175DC">
            <w:pPr>
              <w:pStyle w:val="ConsPlusNormal0"/>
              <w:jc w:val="center"/>
            </w:pPr>
            <w:r>
              <w:t>1.2.5</w:t>
            </w:r>
          </w:p>
        </w:tc>
        <w:tc>
          <w:tcPr>
            <w:tcW w:w="7370" w:type="dxa"/>
          </w:tcPr>
          <w:p w:rsidR="00996021" w:rsidRDefault="003175DC">
            <w:pPr>
              <w:pStyle w:val="ConsPlusNormal0"/>
              <w:jc w:val="both"/>
            </w:pPr>
            <w:r>
              <w:t>Прогнозировать возможное развитие процессов, событий и их последствия в аналогичных или сходных ситуациях</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Работа с информацией</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Выбирать источник получения информации;</w:t>
            </w:r>
          </w:p>
          <w:p w:rsidR="00996021" w:rsidRDefault="003175DC">
            <w:pPr>
              <w:pStyle w:val="ConsPlusNormal0"/>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Согласно заданному алгоритму находить в предложенном источнике информацию, представленную в явном виде</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996021">
        <w:tc>
          <w:tcPr>
            <w:tcW w:w="1701" w:type="dxa"/>
          </w:tcPr>
          <w:p w:rsidR="00996021" w:rsidRDefault="003175DC">
            <w:pPr>
              <w:pStyle w:val="ConsPlusNormal0"/>
              <w:jc w:val="center"/>
            </w:pPr>
            <w:r>
              <w:t>1.3.4</w:t>
            </w:r>
          </w:p>
        </w:tc>
        <w:tc>
          <w:tcPr>
            <w:tcW w:w="7370" w:type="dxa"/>
          </w:tcPr>
          <w:p w:rsidR="00996021" w:rsidRDefault="003175DC">
            <w:pPr>
              <w:pStyle w:val="ConsPlusNormal0"/>
              <w:jc w:val="both"/>
            </w:pPr>
            <w:r>
              <w:t>Анализировать и создавать текстовую, видео-, графическую, звуковую информацию в соответствии с учебной задачей</w:t>
            </w:r>
          </w:p>
        </w:tc>
      </w:tr>
      <w:tr w:rsidR="00996021">
        <w:tc>
          <w:tcPr>
            <w:tcW w:w="1701" w:type="dxa"/>
          </w:tcPr>
          <w:p w:rsidR="00996021" w:rsidRDefault="003175DC">
            <w:pPr>
              <w:pStyle w:val="ConsPlusNormal0"/>
              <w:jc w:val="center"/>
            </w:pPr>
            <w:r>
              <w:t>1.3.5</w:t>
            </w:r>
          </w:p>
        </w:tc>
        <w:tc>
          <w:tcPr>
            <w:tcW w:w="7370" w:type="dxa"/>
          </w:tcPr>
          <w:p w:rsidR="00996021" w:rsidRDefault="003175DC">
            <w:pPr>
              <w:pStyle w:val="ConsPlusNormal0"/>
              <w:jc w:val="both"/>
            </w:pPr>
            <w:r>
              <w:t>Самостоятельно создавать схемы, таблицы для представления информации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Коммуникативные УУД</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Общение</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Воспринимать и формулировать суждения, выражать эмоции в соответствии с целями и условиями общения в знакомой среде;</w:t>
            </w:r>
          </w:p>
          <w:p w:rsidR="00996021" w:rsidRDefault="003175DC">
            <w:pPr>
              <w:pStyle w:val="ConsPlusNormal0"/>
              <w:jc w:val="both"/>
            </w:pPr>
            <w:r>
              <w:t>проявлять уважительное отношение к собеседнику, соблюдать правила ведения диалога и дискуссии;</w:t>
            </w:r>
          </w:p>
          <w:p w:rsidR="00996021" w:rsidRDefault="003175DC">
            <w:pPr>
              <w:pStyle w:val="ConsPlusNormal0"/>
              <w:jc w:val="both"/>
            </w:pPr>
            <w:r>
              <w:lastRenderedPageBreak/>
              <w:t>признавать возможность существования разных точек зрения;</w:t>
            </w:r>
          </w:p>
          <w:p w:rsidR="00996021" w:rsidRDefault="003175DC">
            <w:pPr>
              <w:pStyle w:val="ConsPlusNormal0"/>
              <w:jc w:val="both"/>
            </w:pPr>
            <w:r>
              <w:t>корректно и аргументированно высказывать свое мнение</w:t>
            </w:r>
          </w:p>
        </w:tc>
      </w:tr>
      <w:tr w:rsidR="00996021">
        <w:tc>
          <w:tcPr>
            <w:tcW w:w="1701" w:type="dxa"/>
          </w:tcPr>
          <w:p w:rsidR="00996021" w:rsidRDefault="003175DC">
            <w:pPr>
              <w:pStyle w:val="ConsPlusNormal0"/>
              <w:jc w:val="center"/>
            </w:pPr>
            <w:r>
              <w:lastRenderedPageBreak/>
              <w:t>2.1.2</w:t>
            </w:r>
          </w:p>
        </w:tc>
        <w:tc>
          <w:tcPr>
            <w:tcW w:w="7370" w:type="dxa"/>
          </w:tcPr>
          <w:p w:rsidR="00996021" w:rsidRDefault="003175DC">
            <w:pPr>
              <w:pStyle w:val="ConsPlusNormal0"/>
              <w:jc w:val="both"/>
            </w:pPr>
            <w:r>
              <w:t>Строить речевое высказывание в соответствии с поставленной задачей;</w:t>
            </w:r>
          </w:p>
          <w:p w:rsidR="00996021" w:rsidRDefault="003175DC">
            <w:pPr>
              <w:pStyle w:val="ConsPlusNormal0"/>
              <w:jc w:val="both"/>
            </w:pPr>
            <w:r>
              <w:t>создавать устные и письменные тексты (описание, рассуждение, повествование);</w:t>
            </w:r>
          </w:p>
          <w:p w:rsidR="00996021" w:rsidRDefault="003175DC">
            <w:pPr>
              <w:pStyle w:val="ConsPlusNormal0"/>
              <w:jc w:val="both"/>
            </w:pPr>
            <w:r>
              <w:t>подготавливать небольшие публичные выступления</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Подбирать иллюстративный материал (рисунки, фото, плакаты) к тексту выступления</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Совместная деятельность</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96021" w:rsidRDefault="003175DC">
            <w:pPr>
              <w:pStyle w:val="ConsPlusNormal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96021" w:rsidRDefault="003175DC">
            <w:pPr>
              <w:pStyle w:val="ConsPlusNormal0"/>
              <w:jc w:val="both"/>
            </w:pPr>
            <w:r>
              <w:t>проявлять готовность руководить, выполнять поручения, подчиняться;</w:t>
            </w:r>
          </w:p>
          <w:p w:rsidR="00996021" w:rsidRDefault="003175DC">
            <w:pPr>
              <w:pStyle w:val="ConsPlusNormal0"/>
              <w:jc w:val="both"/>
            </w:pPr>
            <w:r>
              <w:t>ответственно выполнять свою часть работы;</w:t>
            </w:r>
          </w:p>
          <w:p w:rsidR="00996021" w:rsidRDefault="003175DC">
            <w:pPr>
              <w:pStyle w:val="ConsPlusNormal0"/>
              <w:jc w:val="both"/>
            </w:pPr>
            <w:r>
              <w:t>оценивать свой вклад в общий результат;</w:t>
            </w:r>
          </w:p>
          <w:p w:rsidR="00996021" w:rsidRDefault="003175DC">
            <w:pPr>
              <w:pStyle w:val="ConsPlusNormal0"/>
              <w:jc w:val="both"/>
            </w:pPr>
            <w:r>
              <w:t>выполнять совместные проектные задания с использованием предложенных образцов</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Регулятивные УУД</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Самоорганизация</w:t>
            </w:r>
          </w:p>
        </w:tc>
      </w:tr>
      <w:tr w:rsidR="00996021">
        <w:tc>
          <w:tcPr>
            <w:tcW w:w="1701" w:type="dxa"/>
          </w:tcPr>
          <w:p w:rsidR="00996021" w:rsidRDefault="003175DC">
            <w:pPr>
              <w:pStyle w:val="ConsPlusNormal0"/>
              <w:jc w:val="center"/>
            </w:pPr>
            <w:r>
              <w:t>3.1.1</w:t>
            </w:r>
          </w:p>
        </w:tc>
        <w:tc>
          <w:tcPr>
            <w:tcW w:w="7370" w:type="dxa"/>
          </w:tcPr>
          <w:p w:rsidR="00996021" w:rsidRDefault="003175DC">
            <w:pPr>
              <w:pStyle w:val="ConsPlusNormal0"/>
              <w:jc w:val="both"/>
            </w:pPr>
            <w:r>
              <w:t>Планировать действия по решению учебной задачи для получения результата; выстраивать последовательность выбранных действий</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Самоконтроль</w:t>
            </w:r>
          </w:p>
        </w:tc>
      </w:tr>
      <w:tr w:rsidR="00996021">
        <w:tc>
          <w:tcPr>
            <w:tcW w:w="1701" w:type="dxa"/>
          </w:tcPr>
          <w:p w:rsidR="00996021" w:rsidRDefault="003175DC">
            <w:pPr>
              <w:pStyle w:val="ConsPlusNormal0"/>
              <w:jc w:val="center"/>
            </w:pPr>
            <w:r>
              <w:t>3.2.1</w:t>
            </w:r>
          </w:p>
        </w:tc>
        <w:tc>
          <w:tcPr>
            <w:tcW w:w="7370" w:type="dxa"/>
          </w:tcPr>
          <w:p w:rsidR="00996021" w:rsidRDefault="003175DC">
            <w:pPr>
              <w:pStyle w:val="ConsPlusNormal0"/>
              <w:jc w:val="both"/>
            </w:pPr>
            <w:r>
              <w:t>Устанавливать причины успеха (неудач) учебной деятельности;</w:t>
            </w:r>
          </w:p>
          <w:p w:rsidR="00996021" w:rsidRDefault="003175DC">
            <w:pPr>
              <w:pStyle w:val="ConsPlusNormal0"/>
              <w:jc w:val="both"/>
            </w:pPr>
            <w:r>
              <w:t>корректировать свои учебные действия для преодоления ошибок</w:t>
            </w:r>
          </w:p>
        </w:tc>
      </w:tr>
    </w:tbl>
    <w:p w:rsidR="00996021" w:rsidRDefault="003175DC">
      <w:pPr>
        <w:pStyle w:val="ConsPlusNormal0"/>
        <w:spacing w:before="200"/>
        <w:jc w:val="right"/>
      </w:pPr>
      <w:r>
        <w:t>";</w:t>
      </w:r>
    </w:p>
    <w:p w:rsidR="00996021" w:rsidRDefault="00996021">
      <w:pPr>
        <w:pStyle w:val="ConsPlusNormal0"/>
        <w:ind w:firstLine="540"/>
        <w:jc w:val="both"/>
      </w:pPr>
    </w:p>
    <w:p w:rsidR="00996021" w:rsidRDefault="003175DC">
      <w:pPr>
        <w:pStyle w:val="ConsPlusNormal0"/>
        <w:ind w:firstLine="540"/>
        <w:jc w:val="both"/>
      </w:pPr>
      <w:r>
        <w:t xml:space="preserve">3) в </w:t>
      </w:r>
      <w:hyperlink r:id="rId61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20</w:t>
        </w:r>
      </w:hyperlink>
      <w:r>
        <w:t>:</w:t>
      </w:r>
    </w:p>
    <w:p w:rsidR="00996021" w:rsidRDefault="003175DC">
      <w:pPr>
        <w:pStyle w:val="ConsPlusNormal0"/>
        <w:spacing w:before="200"/>
        <w:ind w:firstLine="540"/>
        <w:jc w:val="both"/>
      </w:pPr>
      <w:hyperlink r:id="rId61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20.5.14</w:t>
        </w:r>
      </w:hyperlink>
      <w:r>
        <w:t xml:space="preserve"> изложить в следующей редакции:</w:t>
      </w:r>
    </w:p>
    <w:p w:rsidR="00996021" w:rsidRDefault="003175DC">
      <w:pPr>
        <w:pStyle w:val="ConsPlusNormal0"/>
        <w:spacing w:before="200"/>
        <w:ind w:firstLine="540"/>
        <w:jc w:val="both"/>
      </w:pPr>
      <w:r>
        <w:t>"20.5.14.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996021" w:rsidRDefault="003175DC">
      <w:pPr>
        <w:pStyle w:val="ConsPlusNormal0"/>
        <w:spacing w:before="200"/>
        <w:ind w:firstLine="540"/>
        <w:jc w:val="both"/>
      </w:pPr>
      <w:r>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996021" w:rsidRDefault="003175DC">
      <w:pPr>
        <w:pStyle w:val="ConsPlusNormal0"/>
        <w:spacing w:before="200"/>
        <w:ind w:firstLine="540"/>
        <w:jc w:val="both"/>
      </w:pPr>
      <w:r>
        <w:t>Общее число часов, рекомендованных для изучения русского языка по варианту 5 федерального учебного плана - 540 (4 часов в неделю в каждом классе): в 1 классе - 132 часа, во 2 - 4 классах - по 136 часов.";</w:t>
      </w:r>
    </w:p>
    <w:p w:rsidR="00996021" w:rsidRDefault="003175DC">
      <w:pPr>
        <w:pStyle w:val="ConsPlusNormal0"/>
        <w:spacing w:before="200"/>
        <w:ind w:firstLine="540"/>
        <w:jc w:val="both"/>
      </w:pPr>
      <w:hyperlink r:id="rId61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 тридцать шестой подпункта 20.10.6</w:t>
        </w:r>
      </w:hyperlink>
      <w:r>
        <w:t xml:space="preserve"> дополнить словами ", утверждаемый Министерством </w:t>
      </w:r>
      <w:r>
        <w:lastRenderedPageBreak/>
        <w:t xml:space="preserve">просвещения Российской Федерации в соответствии с </w:t>
      </w:r>
      <w:hyperlink r:id="rId619"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частью 8.1 статьи 18</w:t>
        </w:r>
      </w:hyperlink>
      <w:r>
        <w:t xml:space="preserve"> Федерального закона от 29 декабря 2012 г. N 273-ФЗ "Об образовании в Российской Федерации" (далее - федеральный перечень).";</w:t>
      </w:r>
    </w:p>
    <w:p w:rsidR="00996021" w:rsidRDefault="003175DC">
      <w:pPr>
        <w:pStyle w:val="ConsPlusNormal0"/>
        <w:spacing w:before="200"/>
        <w:ind w:firstLine="540"/>
        <w:jc w:val="both"/>
      </w:pPr>
      <w:hyperlink r:id="rId62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подпунктами 20.11 и 20.12 следующего содержания:</w:t>
      </w:r>
    </w:p>
    <w:p w:rsidR="00996021" w:rsidRDefault="003175DC">
      <w:pPr>
        <w:pStyle w:val="ConsPlusNormal0"/>
        <w:spacing w:before="200"/>
        <w:ind w:firstLine="540"/>
        <w:jc w:val="both"/>
      </w:pPr>
      <w:r>
        <w:t>"20.11. Поурочное планирование.</w:t>
      </w:r>
    </w:p>
    <w:p w:rsidR="00996021" w:rsidRDefault="00996021">
      <w:pPr>
        <w:pStyle w:val="ConsPlusNormal0"/>
        <w:ind w:firstLine="540"/>
        <w:jc w:val="both"/>
      </w:pPr>
    </w:p>
    <w:p w:rsidR="00996021" w:rsidRDefault="003175DC">
      <w:pPr>
        <w:pStyle w:val="ConsPlusNormal0"/>
        <w:jc w:val="both"/>
      </w:pPr>
      <w:r>
        <w:t>Вариант 1 Поурочное планирование для педагогов, использующих учебники "Азбука" (авторы В.Г. Горецкий и другие), "Русский язык. 1 - 4 класс. (авторы В.П. Канакина, В.Г. Горецкий)</w:t>
      </w:r>
    </w:p>
    <w:p w:rsidR="00996021" w:rsidRDefault="00996021">
      <w:pPr>
        <w:pStyle w:val="ConsPlusNormal0"/>
        <w:ind w:firstLine="540"/>
        <w:jc w:val="both"/>
      </w:pPr>
    </w:p>
    <w:p w:rsidR="00996021" w:rsidRDefault="003175DC">
      <w:pPr>
        <w:pStyle w:val="ConsPlusNormal0"/>
        <w:jc w:val="right"/>
      </w:pPr>
      <w:r>
        <w:t>Таблица 2</w:t>
      </w:r>
    </w:p>
    <w:p w:rsidR="00996021" w:rsidRDefault="00996021">
      <w:pPr>
        <w:pStyle w:val="ConsPlusNormal0"/>
        <w:ind w:firstLine="540"/>
        <w:jc w:val="both"/>
      </w:pPr>
    </w:p>
    <w:p w:rsidR="00996021" w:rsidRDefault="003175DC">
      <w:pPr>
        <w:pStyle w:val="ConsPlusNormal0"/>
        <w:jc w:val="both"/>
      </w:pPr>
      <w:r>
        <w:t>1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tcPr>
          <w:p w:rsidR="00996021" w:rsidRDefault="003175DC">
            <w:pPr>
              <w:pStyle w:val="ConsPlusNormal0"/>
            </w:pPr>
            <w:r>
              <w:t>Урок 1</w:t>
            </w:r>
          </w:p>
        </w:tc>
        <w:tc>
          <w:tcPr>
            <w:tcW w:w="7937" w:type="dxa"/>
          </w:tcPr>
          <w:p w:rsidR="00996021" w:rsidRDefault="003175DC">
            <w:pPr>
              <w:pStyle w:val="ConsPlusNormal0"/>
              <w:jc w:val="both"/>
            </w:pPr>
            <w:r>
              <w:t>Совместное составление небольших рассказов о любимых играх</w:t>
            </w:r>
          </w:p>
        </w:tc>
      </w:tr>
      <w:tr w:rsidR="00996021">
        <w:tc>
          <w:tcPr>
            <w:tcW w:w="1134" w:type="dxa"/>
          </w:tcPr>
          <w:p w:rsidR="00996021" w:rsidRDefault="003175DC">
            <w:pPr>
              <w:pStyle w:val="ConsPlusNormal0"/>
            </w:pPr>
            <w:r>
              <w:t>Урок 2</w:t>
            </w:r>
          </w:p>
        </w:tc>
        <w:tc>
          <w:tcPr>
            <w:tcW w:w="7937" w:type="dxa"/>
          </w:tcPr>
          <w:p w:rsidR="00996021" w:rsidRDefault="003175DC">
            <w:pPr>
              <w:pStyle w:val="ConsPlusNormal0"/>
              <w:jc w:val="both"/>
            </w:pPr>
            <w:r>
              <w:t>Совместное составление небольших рассказов о любимом дне</w:t>
            </w:r>
          </w:p>
        </w:tc>
      </w:tr>
      <w:tr w:rsidR="00996021">
        <w:tc>
          <w:tcPr>
            <w:tcW w:w="1134" w:type="dxa"/>
          </w:tcPr>
          <w:p w:rsidR="00996021" w:rsidRDefault="003175DC">
            <w:pPr>
              <w:pStyle w:val="ConsPlusNormal0"/>
            </w:pPr>
            <w:r>
              <w:t>Урок 3</w:t>
            </w:r>
          </w:p>
        </w:tc>
        <w:tc>
          <w:tcPr>
            <w:tcW w:w="7937" w:type="dxa"/>
          </w:tcPr>
          <w:p w:rsidR="00996021" w:rsidRDefault="003175DC">
            <w:pPr>
              <w:pStyle w:val="ConsPlusNormal0"/>
              <w:jc w:val="both"/>
            </w:pPr>
            <w:r>
              <w:t>Различение предложения и слова</w:t>
            </w:r>
          </w:p>
        </w:tc>
      </w:tr>
      <w:tr w:rsidR="00996021">
        <w:tc>
          <w:tcPr>
            <w:tcW w:w="1134" w:type="dxa"/>
            <w:vAlign w:val="center"/>
          </w:tcPr>
          <w:p w:rsidR="00996021" w:rsidRDefault="003175DC">
            <w:pPr>
              <w:pStyle w:val="ConsPlusNormal0"/>
            </w:pPr>
            <w:r>
              <w:t>Урок 4</w:t>
            </w:r>
          </w:p>
        </w:tc>
        <w:tc>
          <w:tcPr>
            <w:tcW w:w="7937" w:type="dxa"/>
          </w:tcPr>
          <w:p w:rsidR="00996021" w:rsidRDefault="003175DC">
            <w:pPr>
              <w:pStyle w:val="ConsPlusNormal0"/>
              <w:jc w:val="both"/>
            </w:pPr>
            <w:r>
              <w:t>Работа с предложением: выделение слов, изменение их порядка. Различение предложения и слова. Закрепление</w:t>
            </w:r>
          </w:p>
        </w:tc>
      </w:tr>
      <w:tr w:rsidR="00996021">
        <w:tc>
          <w:tcPr>
            <w:tcW w:w="1134" w:type="dxa"/>
          </w:tcPr>
          <w:p w:rsidR="00996021" w:rsidRDefault="003175DC">
            <w:pPr>
              <w:pStyle w:val="ConsPlusNormal0"/>
            </w:pPr>
            <w:r>
              <w:t>Урок 5</w:t>
            </w:r>
          </w:p>
        </w:tc>
        <w:tc>
          <w:tcPr>
            <w:tcW w:w="7937" w:type="dxa"/>
          </w:tcPr>
          <w:p w:rsidR="00996021" w:rsidRDefault="003175DC">
            <w:pPr>
              <w:pStyle w:val="ConsPlusNormal0"/>
              <w:jc w:val="both"/>
            </w:pPr>
            <w:r>
              <w:t>Составление предложения из слов. Работа с предложением</w:t>
            </w:r>
          </w:p>
        </w:tc>
      </w:tr>
      <w:tr w:rsidR="00996021">
        <w:tc>
          <w:tcPr>
            <w:tcW w:w="1134" w:type="dxa"/>
          </w:tcPr>
          <w:p w:rsidR="00996021" w:rsidRDefault="003175DC">
            <w:pPr>
              <w:pStyle w:val="ConsPlusNormal0"/>
            </w:pPr>
            <w:r>
              <w:t>Урок 6</w:t>
            </w:r>
          </w:p>
        </w:tc>
        <w:tc>
          <w:tcPr>
            <w:tcW w:w="7937" w:type="dxa"/>
          </w:tcPr>
          <w:p w:rsidR="00996021" w:rsidRDefault="003175DC">
            <w:pPr>
              <w:pStyle w:val="ConsPlusNormal0"/>
              <w:jc w:val="both"/>
            </w:pPr>
            <w:r>
              <w:t>Составление предложения из слов</w:t>
            </w:r>
          </w:p>
        </w:tc>
      </w:tr>
      <w:tr w:rsidR="00996021">
        <w:tc>
          <w:tcPr>
            <w:tcW w:w="1134" w:type="dxa"/>
            <w:vAlign w:val="center"/>
          </w:tcPr>
          <w:p w:rsidR="00996021" w:rsidRDefault="003175DC">
            <w:pPr>
              <w:pStyle w:val="ConsPlusNormal0"/>
            </w:pPr>
            <w:r>
              <w:t>Урок 7</w:t>
            </w:r>
          </w:p>
        </w:tc>
        <w:tc>
          <w:tcPr>
            <w:tcW w:w="7937" w:type="dxa"/>
          </w:tcPr>
          <w:p w:rsidR="00996021" w:rsidRDefault="003175DC">
            <w:pPr>
              <w:pStyle w:val="ConsPlusNormal0"/>
              <w:jc w:val="both"/>
            </w:pPr>
            <w:r>
              <w:t>Слово как объект изучения. Различение слова и обозначаемого им предмета</w:t>
            </w:r>
          </w:p>
        </w:tc>
      </w:tr>
      <w:tr w:rsidR="00996021">
        <w:tc>
          <w:tcPr>
            <w:tcW w:w="1134" w:type="dxa"/>
          </w:tcPr>
          <w:p w:rsidR="00996021" w:rsidRDefault="003175DC">
            <w:pPr>
              <w:pStyle w:val="ConsPlusNormal0"/>
            </w:pPr>
            <w:r>
              <w:t>Урок 8</w:t>
            </w:r>
          </w:p>
        </w:tc>
        <w:tc>
          <w:tcPr>
            <w:tcW w:w="7937" w:type="dxa"/>
          </w:tcPr>
          <w:p w:rsidR="00996021" w:rsidRDefault="003175DC">
            <w:pPr>
              <w:pStyle w:val="ConsPlusNormal0"/>
              <w:jc w:val="both"/>
            </w:pPr>
            <w:r>
              <w:t>Звуки речи. Интонационное выделение звука в слове</w:t>
            </w:r>
          </w:p>
        </w:tc>
      </w:tr>
      <w:tr w:rsidR="00996021">
        <w:tc>
          <w:tcPr>
            <w:tcW w:w="1134" w:type="dxa"/>
          </w:tcPr>
          <w:p w:rsidR="00996021" w:rsidRDefault="003175DC">
            <w:pPr>
              <w:pStyle w:val="ConsPlusNormal0"/>
            </w:pPr>
            <w:r>
              <w:t>Урок 9</w:t>
            </w:r>
          </w:p>
        </w:tc>
        <w:tc>
          <w:tcPr>
            <w:tcW w:w="7937" w:type="dxa"/>
          </w:tcPr>
          <w:p w:rsidR="00996021" w:rsidRDefault="003175DC">
            <w:pPr>
              <w:pStyle w:val="ConsPlusNormal0"/>
              <w:jc w:val="both"/>
            </w:pPr>
            <w:r>
              <w:t>Определяем самый частый звук в стихотворении</w:t>
            </w:r>
          </w:p>
        </w:tc>
      </w:tr>
      <w:tr w:rsidR="00996021">
        <w:tc>
          <w:tcPr>
            <w:tcW w:w="1134" w:type="dxa"/>
          </w:tcPr>
          <w:p w:rsidR="00996021" w:rsidRDefault="003175DC">
            <w:pPr>
              <w:pStyle w:val="ConsPlusNormal0"/>
            </w:pPr>
            <w:r>
              <w:t>Урок 10</w:t>
            </w:r>
          </w:p>
        </w:tc>
        <w:tc>
          <w:tcPr>
            <w:tcW w:w="7937" w:type="dxa"/>
          </w:tcPr>
          <w:p w:rsidR="00996021" w:rsidRDefault="003175DC">
            <w:pPr>
              <w:pStyle w:val="ConsPlusNormal0"/>
              <w:jc w:val="both"/>
            </w:pPr>
            <w:r>
              <w:t>Различаем первые звуки в словах</w:t>
            </w:r>
          </w:p>
        </w:tc>
      </w:tr>
      <w:tr w:rsidR="00996021">
        <w:tc>
          <w:tcPr>
            <w:tcW w:w="1134" w:type="dxa"/>
          </w:tcPr>
          <w:p w:rsidR="00996021" w:rsidRDefault="003175DC">
            <w:pPr>
              <w:pStyle w:val="ConsPlusNormal0"/>
            </w:pPr>
            <w:r>
              <w:t>Урок 11</w:t>
            </w:r>
          </w:p>
        </w:tc>
        <w:tc>
          <w:tcPr>
            <w:tcW w:w="7937" w:type="dxa"/>
          </w:tcPr>
          <w:p w:rsidR="00996021" w:rsidRDefault="003175DC">
            <w:pPr>
              <w:pStyle w:val="ConsPlusNormal0"/>
              <w:jc w:val="both"/>
            </w:pPr>
            <w:r>
              <w:t>Устанавливаем последовательность звуков в слове</w:t>
            </w:r>
          </w:p>
        </w:tc>
      </w:tr>
      <w:tr w:rsidR="00996021">
        <w:tc>
          <w:tcPr>
            <w:tcW w:w="1134" w:type="dxa"/>
          </w:tcPr>
          <w:p w:rsidR="00996021" w:rsidRDefault="003175DC">
            <w:pPr>
              <w:pStyle w:val="ConsPlusNormal0"/>
            </w:pPr>
            <w:r>
              <w:t>Урок 12</w:t>
            </w:r>
          </w:p>
        </w:tc>
        <w:tc>
          <w:tcPr>
            <w:tcW w:w="7937" w:type="dxa"/>
          </w:tcPr>
          <w:p w:rsidR="00996021" w:rsidRDefault="003175DC">
            <w:pPr>
              <w:pStyle w:val="ConsPlusNormal0"/>
              <w:jc w:val="both"/>
            </w:pPr>
            <w:r>
              <w:t>Сравниваем слова, различающиеся одним звуком</w:t>
            </w:r>
          </w:p>
        </w:tc>
      </w:tr>
      <w:tr w:rsidR="00996021">
        <w:tc>
          <w:tcPr>
            <w:tcW w:w="1134" w:type="dxa"/>
          </w:tcPr>
          <w:p w:rsidR="00996021" w:rsidRDefault="003175DC">
            <w:pPr>
              <w:pStyle w:val="ConsPlusNormal0"/>
            </w:pPr>
            <w:r>
              <w:t>Урок 13</w:t>
            </w:r>
          </w:p>
        </w:tc>
        <w:tc>
          <w:tcPr>
            <w:tcW w:w="7937" w:type="dxa"/>
          </w:tcPr>
          <w:p w:rsidR="00996021" w:rsidRDefault="003175DC">
            <w:pPr>
              <w:pStyle w:val="ConsPlusNormal0"/>
              <w:jc w:val="both"/>
            </w:pPr>
            <w:r>
              <w:t>Проводим параллельные линии</w:t>
            </w:r>
          </w:p>
        </w:tc>
      </w:tr>
      <w:tr w:rsidR="00996021">
        <w:tc>
          <w:tcPr>
            <w:tcW w:w="1134" w:type="dxa"/>
          </w:tcPr>
          <w:p w:rsidR="00996021" w:rsidRDefault="003175DC">
            <w:pPr>
              <w:pStyle w:val="ConsPlusNormal0"/>
            </w:pPr>
            <w:r>
              <w:t>Урок 14</w:t>
            </w:r>
          </w:p>
        </w:tc>
        <w:tc>
          <w:tcPr>
            <w:tcW w:w="7937" w:type="dxa"/>
          </w:tcPr>
          <w:p w:rsidR="00996021" w:rsidRDefault="003175DC">
            <w:pPr>
              <w:pStyle w:val="ConsPlusNormal0"/>
              <w:jc w:val="both"/>
            </w:pPr>
            <w:r>
              <w:t>Отрабатываем параллельные линии</w:t>
            </w:r>
          </w:p>
        </w:tc>
      </w:tr>
      <w:tr w:rsidR="00996021">
        <w:tc>
          <w:tcPr>
            <w:tcW w:w="1134" w:type="dxa"/>
          </w:tcPr>
          <w:p w:rsidR="00996021" w:rsidRDefault="003175DC">
            <w:pPr>
              <w:pStyle w:val="ConsPlusNormal0"/>
            </w:pPr>
            <w:r>
              <w:t>Урок 15</w:t>
            </w:r>
          </w:p>
        </w:tc>
        <w:tc>
          <w:tcPr>
            <w:tcW w:w="7937" w:type="dxa"/>
          </w:tcPr>
          <w:p w:rsidR="00996021" w:rsidRDefault="003175DC">
            <w:pPr>
              <w:pStyle w:val="ConsPlusNormal0"/>
              <w:jc w:val="both"/>
            </w:pPr>
            <w:r>
              <w:t>Ориентируемся на рабочей строке</w:t>
            </w:r>
          </w:p>
        </w:tc>
      </w:tr>
      <w:tr w:rsidR="00996021">
        <w:tc>
          <w:tcPr>
            <w:tcW w:w="1134" w:type="dxa"/>
          </w:tcPr>
          <w:p w:rsidR="00996021" w:rsidRDefault="003175DC">
            <w:pPr>
              <w:pStyle w:val="ConsPlusNormal0"/>
            </w:pPr>
            <w:r>
              <w:t>Урок 16</w:t>
            </w:r>
          </w:p>
        </w:tc>
        <w:tc>
          <w:tcPr>
            <w:tcW w:w="7937" w:type="dxa"/>
          </w:tcPr>
          <w:p w:rsidR="00996021" w:rsidRDefault="003175DC">
            <w:pPr>
              <w:pStyle w:val="ConsPlusNormal0"/>
              <w:jc w:val="both"/>
            </w:pPr>
            <w:r>
              <w:t>Пишем элементы букв</w:t>
            </w:r>
          </w:p>
        </w:tc>
      </w:tr>
      <w:tr w:rsidR="00996021">
        <w:tc>
          <w:tcPr>
            <w:tcW w:w="1134" w:type="dxa"/>
          </w:tcPr>
          <w:p w:rsidR="00996021" w:rsidRDefault="003175DC">
            <w:pPr>
              <w:pStyle w:val="ConsPlusNormal0"/>
            </w:pPr>
            <w:r>
              <w:t>Урок 17</w:t>
            </w:r>
          </w:p>
        </w:tc>
        <w:tc>
          <w:tcPr>
            <w:tcW w:w="7937" w:type="dxa"/>
          </w:tcPr>
          <w:p w:rsidR="00996021" w:rsidRDefault="003175DC">
            <w:pPr>
              <w:pStyle w:val="ConsPlusNormal0"/>
              <w:jc w:val="both"/>
            </w:pPr>
            <w:r>
              <w:t>Особенность гласных звуков</w:t>
            </w:r>
          </w:p>
        </w:tc>
      </w:tr>
      <w:tr w:rsidR="00996021">
        <w:tc>
          <w:tcPr>
            <w:tcW w:w="1134" w:type="dxa"/>
          </w:tcPr>
          <w:p w:rsidR="00996021" w:rsidRDefault="003175DC">
            <w:pPr>
              <w:pStyle w:val="ConsPlusNormal0"/>
            </w:pPr>
            <w:r>
              <w:t>Урок 18</w:t>
            </w:r>
          </w:p>
        </w:tc>
        <w:tc>
          <w:tcPr>
            <w:tcW w:w="7937" w:type="dxa"/>
          </w:tcPr>
          <w:p w:rsidR="00996021" w:rsidRDefault="003175DC">
            <w:pPr>
              <w:pStyle w:val="ConsPlusNormal0"/>
              <w:jc w:val="both"/>
            </w:pPr>
            <w:r>
              <w:t>Отрабатываем письмо элементов букв</w:t>
            </w:r>
          </w:p>
        </w:tc>
      </w:tr>
      <w:tr w:rsidR="00996021">
        <w:tc>
          <w:tcPr>
            <w:tcW w:w="1134" w:type="dxa"/>
          </w:tcPr>
          <w:p w:rsidR="00996021" w:rsidRDefault="003175DC">
            <w:pPr>
              <w:pStyle w:val="ConsPlusNormal0"/>
            </w:pPr>
            <w:r>
              <w:t>Урок 19</w:t>
            </w:r>
          </w:p>
        </w:tc>
        <w:tc>
          <w:tcPr>
            <w:tcW w:w="7937" w:type="dxa"/>
          </w:tcPr>
          <w:p w:rsidR="00996021" w:rsidRDefault="003175DC">
            <w:pPr>
              <w:pStyle w:val="ConsPlusNormal0"/>
              <w:jc w:val="both"/>
            </w:pPr>
            <w:r>
              <w:t>Письмо строчной и заглавной букв А, а</w:t>
            </w:r>
          </w:p>
        </w:tc>
      </w:tr>
      <w:tr w:rsidR="00996021">
        <w:tc>
          <w:tcPr>
            <w:tcW w:w="1134" w:type="dxa"/>
          </w:tcPr>
          <w:p w:rsidR="00996021" w:rsidRDefault="003175DC">
            <w:pPr>
              <w:pStyle w:val="ConsPlusNormal0"/>
            </w:pPr>
            <w:r>
              <w:t>Урок 20</w:t>
            </w:r>
          </w:p>
        </w:tc>
        <w:tc>
          <w:tcPr>
            <w:tcW w:w="7937" w:type="dxa"/>
          </w:tcPr>
          <w:p w:rsidR="00996021" w:rsidRDefault="003175DC">
            <w:pPr>
              <w:pStyle w:val="ConsPlusNormal0"/>
              <w:jc w:val="both"/>
            </w:pPr>
            <w:r>
              <w:t>Закрепление написания строчной и заглавной букв А, а</w:t>
            </w:r>
          </w:p>
        </w:tc>
      </w:tr>
      <w:tr w:rsidR="00996021">
        <w:tc>
          <w:tcPr>
            <w:tcW w:w="1134" w:type="dxa"/>
          </w:tcPr>
          <w:p w:rsidR="00996021" w:rsidRDefault="003175DC">
            <w:pPr>
              <w:pStyle w:val="ConsPlusNormal0"/>
            </w:pPr>
            <w:r>
              <w:lastRenderedPageBreak/>
              <w:t>Урок 21</w:t>
            </w:r>
          </w:p>
        </w:tc>
        <w:tc>
          <w:tcPr>
            <w:tcW w:w="7937" w:type="dxa"/>
          </w:tcPr>
          <w:p w:rsidR="00996021" w:rsidRDefault="003175DC">
            <w:pPr>
              <w:pStyle w:val="ConsPlusNormal0"/>
              <w:jc w:val="both"/>
            </w:pPr>
            <w:r>
              <w:t>Слогообразующая функция гласных звуков</w:t>
            </w:r>
          </w:p>
        </w:tc>
      </w:tr>
      <w:tr w:rsidR="00996021">
        <w:tc>
          <w:tcPr>
            <w:tcW w:w="1134" w:type="dxa"/>
          </w:tcPr>
          <w:p w:rsidR="00996021" w:rsidRDefault="003175DC">
            <w:pPr>
              <w:pStyle w:val="ConsPlusNormal0"/>
            </w:pPr>
            <w:r>
              <w:t>Урок 22</w:t>
            </w:r>
          </w:p>
        </w:tc>
        <w:tc>
          <w:tcPr>
            <w:tcW w:w="7937" w:type="dxa"/>
          </w:tcPr>
          <w:p w:rsidR="00996021" w:rsidRDefault="003175DC">
            <w:pPr>
              <w:pStyle w:val="ConsPlusNormal0"/>
              <w:jc w:val="both"/>
            </w:pPr>
            <w:r>
              <w:t>Письмо строчной и заглавной букв О, о</w:t>
            </w:r>
          </w:p>
        </w:tc>
      </w:tr>
      <w:tr w:rsidR="00996021">
        <w:tc>
          <w:tcPr>
            <w:tcW w:w="1134" w:type="dxa"/>
          </w:tcPr>
          <w:p w:rsidR="00996021" w:rsidRDefault="003175DC">
            <w:pPr>
              <w:pStyle w:val="ConsPlusNormal0"/>
            </w:pPr>
            <w:r>
              <w:t>Урок 23</w:t>
            </w:r>
          </w:p>
        </w:tc>
        <w:tc>
          <w:tcPr>
            <w:tcW w:w="7937" w:type="dxa"/>
          </w:tcPr>
          <w:p w:rsidR="00996021" w:rsidRDefault="003175DC">
            <w:pPr>
              <w:pStyle w:val="ConsPlusNormal0"/>
              <w:jc w:val="both"/>
            </w:pPr>
            <w:r>
              <w:t>Закрепление написания строчной и заглавной букв О, о</w:t>
            </w:r>
          </w:p>
        </w:tc>
      </w:tr>
      <w:tr w:rsidR="00996021">
        <w:tc>
          <w:tcPr>
            <w:tcW w:w="1134" w:type="dxa"/>
          </w:tcPr>
          <w:p w:rsidR="00996021" w:rsidRDefault="003175DC">
            <w:pPr>
              <w:pStyle w:val="ConsPlusNormal0"/>
            </w:pPr>
            <w:r>
              <w:t>Урок 24</w:t>
            </w:r>
          </w:p>
        </w:tc>
        <w:tc>
          <w:tcPr>
            <w:tcW w:w="7937" w:type="dxa"/>
          </w:tcPr>
          <w:p w:rsidR="00996021" w:rsidRDefault="003175DC">
            <w:pPr>
              <w:pStyle w:val="ConsPlusNormal0"/>
              <w:jc w:val="both"/>
            </w:pPr>
            <w:r>
              <w:t>Письмо строчной и заглавной букв И, и</w:t>
            </w:r>
          </w:p>
        </w:tc>
      </w:tr>
      <w:tr w:rsidR="00996021">
        <w:tc>
          <w:tcPr>
            <w:tcW w:w="1134" w:type="dxa"/>
          </w:tcPr>
          <w:p w:rsidR="00996021" w:rsidRDefault="003175DC">
            <w:pPr>
              <w:pStyle w:val="ConsPlusNormal0"/>
            </w:pPr>
            <w:r>
              <w:t>Урок 25</w:t>
            </w:r>
          </w:p>
        </w:tc>
        <w:tc>
          <w:tcPr>
            <w:tcW w:w="7937" w:type="dxa"/>
          </w:tcPr>
          <w:p w:rsidR="00996021" w:rsidRDefault="003175DC">
            <w:pPr>
              <w:pStyle w:val="ConsPlusNormal0"/>
              <w:jc w:val="both"/>
            </w:pPr>
            <w:r>
              <w:t>Отрабатываем умение определять количества слогов в слове</w:t>
            </w:r>
          </w:p>
        </w:tc>
      </w:tr>
      <w:tr w:rsidR="00996021">
        <w:tc>
          <w:tcPr>
            <w:tcW w:w="1134" w:type="dxa"/>
          </w:tcPr>
          <w:p w:rsidR="00996021" w:rsidRDefault="003175DC">
            <w:pPr>
              <w:pStyle w:val="ConsPlusNormal0"/>
            </w:pPr>
            <w:r>
              <w:t>Урок 26</w:t>
            </w:r>
          </w:p>
        </w:tc>
        <w:tc>
          <w:tcPr>
            <w:tcW w:w="7937" w:type="dxa"/>
          </w:tcPr>
          <w:p w:rsidR="00996021" w:rsidRDefault="003175DC">
            <w:pPr>
              <w:pStyle w:val="ConsPlusNormal0"/>
              <w:jc w:val="both"/>
            </w:pPr>
            <w:r>
              <w:t>Закрепление написания строчной и заглавной букв И, и</w:t>
            </w:r>
          </w:p>
        </w:tc>
      </w:tr>
      <w:tr w:rsidR="00996021">
        <w:tc>
          <w:tcPr>
            <w:tcW w:w="1134" w:type="dxa"/>
          </w:tcPr>
          <w:p w:rsidR="00996021" w:rsidRDefault="003175DC">
            <w:pPr>
              <w:pStyle w:val="ConsPlusNormal0"/>
            </w:pPr>
            <w:r>
              <w:t>Урок 27</w:t>
            </w:r>
          </w:p>
        </w:tc>
        <w:tc>
          <w:tcPr>
            <w:tcW w:w="7937" w:type="dxa"/>
          </w:tcPr>
          <w:p w:rsidR="00996021" w:rsidRDefault="003175DC">
            <w:pPr>
              <w:pStyle w:val="ConsPlusNormal0"/>
              <w:jc w:val="both"/>
            </w:pPr>
            <w:r>
              <w:t>Письмо строчной буквы ы</w:t>
            </w:r>
          </w:p>
        </w:tc>
      </w:tr>
      <w:tr w:rsidR="00996021">
        <w:tc>
          <w:tcPr>
            <w:tcW w:w="1134" w:type="dxa"/>
          </w:tcPr>
          <w:p w:rsidR="00996021" w:rsidRDefault="003175DC">
            <w:pPr>
              <w:pStyle w:val="ConsPlusNormal0"/>
            </w:pPr>
            <w:r>
              <w:t>Урок 28</w:t>
            </w:r>
          </w:p>
        </w:tc>
        <w:tc>
          <w:tcPr>
            <w:tcW w:w="7937" w:type="dxa"/>
          </w:tcPr>
          <w:p w:rsidR="00996021" w:rsidRDefault="003175DC">
            <w:pPr>
              <w:pStyle w:val="ConsPlusNormal0"/>
              <w:jc w:val="both"/>
            </w:pPr>
            <w:r>
              <w:t>Письмо строчной и заглавной букв У, у</w:t>
            </w:r>
          </w:p>
        </w:tc>
      </w:tr>
      <w:tr w:rsidR="00996021">
        <w:tc>
          <w:tcPr>
            <w:tcW w:w="1134" w:type="dxa"/>
          </w:tcPr>
          <w:p w:rsidR="00996021" w:rsidRDefault="003175DC">
            <w:pPr>
              <w:pStyle w:val="ConsPlusNormal0"/>
            </w:pPr>
            <w:r>
              <w:t>Урок 29</w:t>
            </w:r>
          </w:p>
        </w:tc>
        <w:tc>
          <w:tcPr>
            <w:tcW w:w="7937" w:type="dxa"/>
          </w:tcPr>
          <w:p w:rsidR="00996021" w:rsidRDefault="003175DC">
            <w:pPr>
              <w:pStyle w:val="ConsPlusNormal0"/>
              <w:jc w:val="both"/>
            </w:pPr>
            <w:r>
              <w:t>Закрепление написания строчной и заглавной букв У, у</w:t>
            </w:r>
          </w:p>
        </w:tc>
      </w:tr>
      <w:tr w:rsidR="00996021">
        <w:tc>
          <w:tcPr>
            <w:tcW w:w="1134" w:type="dxa"/>
          </w:tcPr>
          <w:p w:rsidR="00996021" w:rsidRDefault="003175DC">
            <w:pPr>
              <w:pStyle w:val="ConsPlusNormal0"/>
            </w:pPr>
            <w:r>
              <w:t>Урок 30</w:t>
            </w:r>
          </w:p>
        </w:tc>
        <w:tc>
          <w:tcPr>
            <w:tcW w:w="7937" w:type="dxa"/>
          </w:tcPr>
          <w:p w:rsidR="00996021" w:rsidRDefault="003175DC">
            <w:pPr>
              <w:pStyle w:val="ConsPlusNormal0"/>
              <w:jc w:val="both"/>
            </w:pPr>
            <w:r>
              <w:t>Повторяем особенности гласных звуков</w:t>
            </w:r>
          </w:p>
        </w:tc>
      </w:tr>
      <w:tr w:rsidR="00996021">
        <w:tc>
          <w:tcPr>
            <w:tcW w:w="1134" w:type="dxa"/>
          </w:tcPr>
          <w:p w:rsidR="00996021" w:rsidRDefault="003175DC">
            <w:pPr>
              <w:pStyle w:val="ConsPlusNormal0"/>
            </w:pPr>
            <w:r>
              <w:t>Урок 31</w:t>
            </w:r>
          </w:p>
        </w:tc>
        <w:tc>
          <w:tcPr>
            <w:tcW w:w="7937" w:type="dxa"/>
          </w:tcPr>
          <w:p w:rsidR="00996021" w:rsidRDefault="003175DC">
            <w:pPr>
              <w:pStyle w:val="ConsPlusNormal0"/>
              <w:jc w:val="both"/>
            </w:pPr>
            <w:r>
              <w:t>Сравниваем начертания изученных букв, обозначающих гласные звуки</w:t>
            </w:r>
          </w:p>
        </w:tc>
      </w:tr>
      <w:tr w:rsidR="00996021">
        <w:tc>
          <w:tcPr>
            <w:tcW w:w="1134" w:type="dxa"/>
          </w:tcPr>
          <w:p w:rsidR="00996021" w:rsidRDefault="003175DC">
            <w:pPr>
              <w:pStyle w:val="ConsPlusNormal0"/>
            </w:pPr>
            <w:r>
              <w:t>Урок 32</w:t>
            </w:r>
          </w:p>
        </w:tc>
        <w:tc>
          <w:tcPr>
            <w:tcW w:w="7937" w:type="dxa"/>
          </w:tcPr>
          <w:p w:rsidR="00996021" w:rsidRDefault="003175DC">
            <w:pPr>
              <w:pStyle w:val="ConsPlusNormal0"/>
              <w:jc w:val="both"/>
            </w:pPr>
            <w:r>
              <w:t>Пишем буквы, обозначающие гласные звуки</w:t>
            </w:r>
          </w:p>
        </w:tc>
      </w:tr>
      <w:tr w:rsidR="00996021">
        <w:tc>
          <w:tcPr>
            <w:tcW w:w="1134" w:type="dxa"/>
          </w:tcPr>
          <w:p w:rsidR="00996021" w:rsidRDefault="003175DC">
            <w:pPr>
              <w:pStyle w:val="ConsPlusNormal0"/>
            </w:pPr>
            <w:r>
              <w:t>Урок 33</w:t>
            </w:r>
          </w:p>
        </w:tc>
        <w:tc>
          <w:tcPr>
            <w:tcW w:w="7937" w:type="dxa"/>
          </w:tcPr>
          <w:p w:rsidR="00996021" w:rsidRDefault="003175DC">
            <w:pPr>
              <w:pStyle w:val="ConsPlusNormal0"/>
              <w:jc w:val="both"/>
            </w:pPr>
            <w:r>
              <w:t>Письмо строчной и заглавной букв Н, н</w:t>
            </w:r>
          </w:p>
        </w:tc>
      </w:tr>
      <w:tr w:rsidR="00996021">
        <w:tc>
          <w:tcPr>
            <w:tcW w:w="1134" w:type="dxa"/>
          </w:tcPr>
          <w:p w:rsidR="00996021" w:rsidRDefault="003175DC">
            <w:pPr>
              <w:pStyle w:val="ConsPlusNormal0"/>
            </w:pPr>
            <w:r>
              <w:t>Урок 34</w:t>
            </w:r>
          </w:p>
        </w:tc>
        <w:tc>
          <w:tcPr>
            <w:tcW w:w="7937" w:type="dxa"/>
          </w:tcPr>
          <w:p w:rsidR="00996021" w:rsidRDefault="003175DC">
            <w:pPr>
              <w:pStyle w:val="ConsPlusNormal0"/>
              <w:jc w:val="both"/>
            </w:pPr>
            <w:r>
              <w:t>Закрепление написания строчной и заглавной букв Н, н</w:t>
            </w:r>
          </w:p>
        </w:tc>
      </w:tr>
      <w:tr w:rsidR="00996021">
        <w:tc>
          <w:tcPr>
            <w:tcW w:w="1134" w:type="dxa"/>
          </w:tcPr>
          <w:p w:rsidR="00996021" w:rsidRDefault="003175DC">
            <w:pPr>
              <w:pStyle w:val="ConsPlusNormal0"/>
            </w:pPr>
            <w:r>
              <w:t>Урок 35</w:t>
            </w:r>
          </w:p>
        </w:tc>
        <w:tc>
          <w:tcPr>
            <w:tcW w:w="7937" w:type="dxa"/>
          </w:tcPr>
          <w:p w:rsidR="00996021" w:rsidRDefault="003175DC">
            <w:pPr>
              <w:pStyle w:val="ConsPlusNormal0"/>
              <w:jc w:val="both"/>
            </w:pPr>
            <w:r>
              <w:t>Звуковой анализ слов, работа со звуковыми моделями слов</w:t>
            </w:r>
          </w:p>
        </w:tc>
      </w:tr>
      <w:tr w:rsidR="00996021">
        <w:tc>
          <w:tcPr>
            <w:tcW w:w="1134" w:type="dxa"/>
          </w:tcPr>
          <w:p w:rsidR="00996021" w:rsidRDefault="003175DC">
            <w:pPr>
              <w:pStyle w:val="ConsPlusNormal0"/>
            </w:pPr>
            <w:r>
              <w:t>Урок 36</w:t>
            </w:r>
          </w:p>
        </w:tc>
        <w:tc>
          <w:tcPr>
            <w:tcW w:w="7937" w:type="dxa"/>
          </w:tcPr>
          <w:p w:rsidR="00996021" w:rsidRDefault="003175DC">
            <w:pPr>
              <w:pStyle w:val="ConsPlusNormal0"/>
              <w:jc w:val="both"/>
            </w:pPr>
            <w:r>
              <w:t>Письмо строчной и заглавной букв С, с</w:t>
            </w:r>
          </w:p>
        </w:tc>
      </w:tr>
      <w:tr w:rsidR="00996021">
        <w:tc>
          <w:tcPr>
            <w:tcW w:w="1134" w:type="dxa"/>
          </w:tcPr>
          <w:p w:rsidR="00996021" w:rsidRDefault="003175DC">
            <w:pPr>
              <w:pStyle w:val="ConsPlusNormal0"/>
            </w:pPr>
            <w:r>
              <w:t>Урок 37</w:t>
            </w:r>
          </w:p>
        </w:tc>
        <w:tc>
          <w:tcPr>
            <w:tcW w:w="7937" w:type="dxa"/>
          </w:tcPr>
          <w:p w:rsidR="00996021" w:rsidRDefault="003175DC">
            <w:pPr>
              <w:pStyle w:val="ConsPlusNormal0"/>
              <w:jc w:val="both"/>
            </w:pPr>
            <w:r>
              <w:t>Закрепление написания строчной и заглавной букв С, с</w:t>
            </w:r>
          </w:p>
        </w:tc>
      </w:tr>
      <w:tr w:rsidR="00996021">
        <w:tc>
          <w:tcPr>
            <w:tcW w:w="1134" w:type="dxa"/>
          </w:tcPr>
          <w:p w:rsidR="00996021" w:rsidRDefault="003175DC">
            <w:pPr>
              <w:pStyle w:val="ConsPlusNormal0"/>
            </w:pPr>
            <w:r>
              <w:t>Урок 38</w:t>
            </w:r>
          </w:p>
        </w:tc>
        <w:tc>
          <w:tcPr>
            <w:tcW w:w="7937" w:type="dxa"/>
          </w:tcPr>
          <w:p w:rsidR="00996021" w:rsidRDefault="003175DC">
            <w:pPr>
              <w:pStyle w:val="ConsPlusNormal0"/>
              <w:jc w:val="both"/>
            </w:pPr>
            <w:r>
              <w:t>Письмо строчной и заглавной букв К, к</w:t>
            </w:r>
          </w:p>
        </w:tc>
      </w:tr>
      <w:tr w:rsidR="00996021">
        <w:tc>
          <w:tcPr>
            <w:tcW w:w="1134" w:type="dxa"/>
          </w:tcPr>
          <w:p w:rsidR="00996021" w:rsidRDefault="003175DC">
            <w:pPr>
              <w:pStyle w:val="ConsPlusNormal0"/>
            </w:pPr>
            <w:r>
              <w:t>Урок 39</w:t>
            </w:r>
          </w:p>
        </w:tc>
        <w:tc>
          <w:tcPr>
            <w:tcW w:w="7937" w:type="dxa"/>
          </w:tcPr>
          <w:p w:rsidR="00996021" w:rsidRDefault="003175DC">
            <w:pPr>
              <w:pStyle w:val="ConsPlusNormal0"/>
              <w:jc w:val="both"/>
            </w:pPr>
            <w:r>
              <w:t>Закрепление написания строчной и заглавной букв К, к</w:t>
            </w:r>
          </w:p>
        </w:tc>
      </w:tr>
      <w:tr w:rsidR="00996021">
        <w:tc>
          <w:tcPr>
            <w:tcW w:w="1134" w:type="dxa"/>
          </w:tcPr>
          <w:p w:rsidR="00996021" w:rsidRDefault="003175DC">
            <w:pPr>
              <w:pStyle w:val="ConsPlusNormal0"/>
            </w:pPr>
            <w:r>
              <w:t>Урок 40</w:t>
            </w:r>
          </w:p>
        </w:tc>
        <w:tc>
          <w:tcPr>
            <w:tcW w:w="7937" w:type="dxa"/>
          </w:tcPr>
          <w:p w:rsidR="00996021" w:rsidRDefault="003175DC">
            <w:pPr>
              <w:pStyle w:val="ConsPlusNormal0"/>
              <w:jc w:val="both"/>
            </w:pPr>
            <w:r>
              <w:t>Письмо строчной и заглавной букв Т, т</w:t>
            </w:r>
          </w:p>
        </w:tc>
      </w:tr>
      <w:tr w:rsidR="00996021">
        <w:tc>
          <w:tcPr>
            <w:tcW w:w="1134" w:type="dxa"/>
          </w:tcPr>
          <w:p w:rsidR="00996021" w:rsidRDefault="003175DC">
            <w:pPr>
              <w:pStyle w:val="ConsPlusNormal0"/>
            </w:pPr>
            <w:r>
              <w:t>Урок 41</w:t>
            </w:r>
          </w:p>
        </w:tc>
        <w:tc>
          <w:tcPr>
            <w:tcW w:w="7937" w:type="dxa"/>
          </w:tcPr>
          <w:p w:rsidR="00996021" w:rsidRDefault="003175DC">
            <w:pPr>
              <w:pStyle w:val="ConsPlusNormal0"/>
              <w:jc w:val="both"/>
            </w:pPr>
            <w:r>
              <w:t>Закрепление написания строчной и заглавной букв Т, т</w:t>
            </w:r>
          </w:p>
        </w:tc>
      </w:tr>
      <w:tr w:rsidR="00996021">
        <w:tc>
          <w:tcPr>
            <w:tcW w:w="1134" w:type="dxa"/>
          </w:tcPr>
          <w:p w:rsidR="00996021" w:rsidRDefault="003175DC">
            <w:pPr>
              <w:pStyle w:val="ConsPlusNormal0"/>
            </w:pPr>
            <w:r>
              <w:t>Урок 42</w:t>
            </w:r>
          </w:p>
        </w:tc>
        <w:tc>
          <w:tcPr>
            <w:tcW w:w="7937" w:type="dxa"/>
          </w:tcPr>
          <w:p w:rsidR="00996021" w:rsidRDefault="003175DC">
            <w:pPr>
              <w:pStyle w:val="ConsPlusNormal0"/>
              <w:jc w:val="both"/>
            </w:pPr>
            <w:r>
              <w:t>Письмо строчной и заглавной букв Л, л</w:t>
            </w:r>
          </w:p>
        </w:tc>
      </w:tr>
      <w:tr w:rsidR="00996021">
        <w:tc>
          <w:tcPr>
            <w:tcW w:w="1134" w:type="dxa"/>
          </w:tcPr>
          <w:p w:rsidR="00996021" w:rsidRDefault="003175DC">
            <w:pPr>
              <w:pStyle w:val="ConsPlusNormal0"/>
            </w:pPr>
            <w:r>
              <w:t>Урок 43</w:t>
            </w:r>
          </w:p>
        </w:tc>
        <w:tc>
          <w:tcPr>
            <w:tcW w:w="7937" w:type="dxa"/>
          </w:tcPr>
          <w:p w:rsidR="00996021" w:rsidRDefault="003175DC">
            <w:pPr>
              <w:pStyle w:val="ConsPlusNormal0"/>
              <w:jc w:val="both"/>
            </w:pPr>
            <w:r>
              <w:t>Закрепление написания строчной и заглавной букв Л, л</w:t>
            </w:r>
          </w:p>
        </w:tc>
      </w:tr>
      <w:tr w:rsidR="00996021">
        <w:tc>
          <w:tcPr>
            <w:tcW w:w="1134" w:type="dxa"/>
          </w:tcPr>
          <w:p w:rsidR="00996021" w:rsidRDefault="003175DC">
            <w:pPr>
              <w:pStyle w:val="ConsPlusNormal0"/>
            </w:pPr>
            <w:r>
              <w:t>Урок 44</w:t>
            </w:r>
          </w:p>
        </w:tc>
        <w:tc>
          <w:tcPr>
            <w:tcW w:w="7937" w:type="dxa"/>
          </w:tcPr>
          <w:p w:rsidR="00996021" w:rsidRDefault="003175DC">
            <w:pPr>
              <w:pStyle w:val="ConsPlusNormal0"/>
              <w:jc w:val="both"/>
            </w:pPr>
            <w:r>
              <w:t>Письмо строчной и заглавной букв Р, р</w:t>
            </w:r>
          </w:p>
        </w:tc>
      </w:tr>
      <w:tr w:rsidR="00996021">
        <w:tc>
          <w:tcPr>
            <w:tcW w:w="1134" w:type="dxa"/>
            <w:vAlign w:val="center"/>
          </w:tcPr>
          <w:p w:rsidR="00996021" w:rsidRDefault="003175DC">
            <w:pPr>
              <w:pStyle w:val="ConsPlusNormal0"/>
            </w:pPr>
            <w:r>
              <w:t>Урок 45</w:t>
            </w:r>
          </w:p>
        </w:tc>
        <w:tc>
          <w:tcPr>
            <w:tcW w:w="7937" w:type="dxa"/>
          </w:tcPr>
          <w:p w:rsidR="00996021" w:rsidRDefault="003175DC">
            <w:pPr>
              <w:pStyle w:val="ConsPlusNormal0"/>
              <w:jc w:val="both"/>
            </w:pPr>
            <w:r>
              <w:t>Особенность согласных звуков, обозначаемых изучаемыми буквами: непарные звонкие</w:t>
            </w:r>
          </w:p>
        </w:tc>
      </w:tr>
      <w:tr w:rsidR="00996021">
        <w:tc>
          <w:tcPr>
            <w:tcW w:w="1134" w:type="dxa"/>
          </w:tcPr>
          <w:p w:rsidR="00996021" w:rsidRDefault="003175DC">
            <w:pPr>
              <w:pStyle w:val="ConsPlusNormal0"/>
            </w:pPr>
            <w:r>
              <w:t>Урок 46</w:t>
            </w:r>
          </w:p>
        </w:tc>
        <w:tc>
          <w:tcPr>
            <w:tcW w:w="7937" w:type="dxa"/>
          </w:tcPr>
          <w:p w:rsidR="00996021" w:rsidRDefault="003175DC">
            <w:pPr>
              <w:pStyle w:val="ConsPlusNormal0"/>
              <w:jc w:val="both"/>
            </w:pPr>
            <w:r>
              <w:t>Закрепление написания строчной и заглавной букв Р, р</w:t>
            </w:r>
          </w:p>
        </w:tc>
      </w:tr>
      <w:tr w:rsidR="00996021">
        <w:tc>
          <w:tcPr>
            <w:tcW w:w="1134" w:type="dxa"/>
          </w:tcPr>
          <w:p w:rsidR="00996021" w:rsidRDefault="003175DC">
            <w:pPr>
              <w:pStyle w:val="ConsPlusNormal0"/>
            </w:pPr>
            <w:r>
              <w:t>Урок 47</w:t>
            </w:r>
          </w:p>
        </w:tc>
        <w:tc>
          <w:tcPr>
            <w:tcW w:w="7937" w:type="dxa"/>
          </w:tcPr>
          <w:p w:rsidR="00996021" w:rsidRDefault="003175DC">
            <w:pPr>
              <w:pStyle w:val="ConsPlusNormal0"/>
              <w:jc w:val="both"/>
            </w:pPr>
            <w:r>
              <w:t>Письмо строчной и заглавной букв В, в</w:t>
            </w:r>
          </w:p>
        </w:tc>
      </w:tr>
      <w:tr w:rsidR="00996021">
        <w:tc>
          <w:tcPr>
            <w:tcW w:w="1134" w:type="dxa"/>
          </w:tcPr>
          <w:p w:rsidR="00996021" w:rsidRDefault="003175DC">
            <w:pPr>
              <w:pStyle w:val="ConsPlusNormal0"/>
            </w:pPr>
            <w:r>
              <w:t>Урок 48</w:t>
            </w:r>
          </w:p>
        </w:tc>
        <w:tc>
          <w:tcPr>
            <w:tcW w:w="7937" w:type="dxa"/>
          </w:tcPr>
          <w:p w:rsidR="00996021" w:rsidRDefault="003175DC">
            <w:pPr>
              <w:pStyle w:val="ConsPlusNormal0"/>
              <w:jc w:val="both"/>
            </w:pPr>
            <w:r>
              <w:t>Закрепление написания строчной и заглавной букв В, в</w:t>
            </w:r>
          </w:p>
        </w:tc>
      </w:tr>
      <w:tr w:rsidR="00996021">
        <w:tc>
          <w:tcPr>
            <w:tcW w:w="1134" w:type="dxa"/>
          </w:tcPr>
          <w:p w:rsidR="00996021" w:rsidRDefault="003175DC">
            <w:pPr>
              <w:pStyle w:val="ConsPlusNormal0"/>
            </w:pPr>
            <w:r>
              <w:t>Урок 49</w:t>
            </w:r>
          </w:p>
        </w:tc>
        <w:tc>
          <w:tcPr>
            <w:tcW w:w="7937" w:type="dxa"/>
          </w:tcPr>
          <w:p w:rsidR="00996021" w:rsidRDefault="003175DC">
            <w:pPr>
              <w:pStyle w:val="ConsPlusNormal0"/>
              <w:jc w:val="both"/>
            </w:pPr>
            <w:r>
              <w:t>Письмо строчной и заглавной букв Е, е</w:t>
            </w:r>
          </w:p>
        </w:tc>
      </w:tr>
      <w:tr w:rsidR="00996021">
        <w:tc>
          <w:tcPr>
            <w:tcW w:w="1134" w:type="dxa"/>
          </w:tcPr>
          <w:p w:rsidR="00996021" w:rsidRDefault="003175DC">
            <w:pPr>
              <w:pStyle w:val="ConsPlusNormal0"/>
            </w:pPr>
            <w:r>
              <w:lastRenderedPageBreak/>
              <w:t>Урок 50</w:t>
            </w:r>
          </w:p>
        </w:tc>
        <w:tc>
          <w:tcPr>
            <w:tcW w:w="7937" w:type="dxa"/>
          </w:tcPr>
          <w:p w:rsidR="00996021" w:rsidRDefault="003175DC">
            <w:pPr>
              <w:pStyle w:val="ConsPlusNormal0"/>
              <w:jc w:val="both"/>
            </w:pPr>
            <w:r>
              <w:t>Звуковой анализ слов, работа со звуковыми моделями слов</w:t>
            </w:r>
          </w:p>
        </w:tc>
      </w:tr>
      <w:tr w:rsidR="00996021">
        <w:tc>
          <w:tcPr>
            <w:tcW w:w="1134" w:type="dxa"/>
          </w:tcPr>
          <w:p w:rsidR="00996021" w:rsidRDefault="003175DC">
            <w:pPr>
              <w:pStyle w:val="ConsPlusNormal0"/>
            </w:pPr>
            <w:r>
              <w:t>Урок 51</w:t>
            </w:r>
          </w:p>
        </w:tc>
        <w:tc>
          <w:tcPr>
            <w:tcW w:w="7937" w:type="dxa"/>
          </w:tcPr>
          <w:p w:rsidR="00996021" w:rsidRDefault="003175DC">
            <w:pPr>
              <w:pStyle w:val="ConsPlusNormal0"/>
              <w:jc w:val="both"/>
            </w:pPr>
            <w:r>
              <w:t>Закрепление написания строчной и заглавной букв Е, е</w:t>
            </w:r>
          </w:p>
        </w:tc>
      </w:tr>
      <w:tr w:rsidR="00996021">
        <w:tc>
          <w:tcPr>
            <w:tcW w:w="1134" w:type="dxa"/>
          </w:tcPr>
          <w:p w:rsidR="00996021" w:rsidRDefault="003175DC">
            <w:pPr>
              <w:pStyle w:val="ConsPlusNormal0"/>
            </w:pPr>
            <w:r>
              <w:t>Урок 52</w:t>
            </w:r>
          </w:p>
        </w:tc>
        <w:tc>
          <w:tcPr>
            <w:tcW w:w="7937" w:type="dxa"/>
          </w:tcPr>
          <w:p w:rsidR="00996021" w:rsidRDefault="003175DC">
            <w:pPr>
              <w:pStyle w:val="ConsPlusNormal0"/>
              <w:jc w:val="both"/>
            </w:pPr>
            <w:r>
              <w:t>Письмо строчной и заглавной букв П, п</w:t>
            </w:r>
          </w:p>
        </w:tc>
      </w:tr>
      <w:tr w:rsidR="00996021">
        <w:tc>
          <w:tcPr>
            <w:tcW w:w="1134" w:type="dxa"/>
          </w:tcPr>
          <w:p w:rsidR="00996021" w:rsidRDefault="003175DC">
            <w:pPr>
              <w:pStyle w:val="ConsPlusNormal0"/>
            </w:pPr>
            <w:r>
              <w:t>Урок 53</w:t>
            </w:r>
          </w:p>
        </w:tc>
        <w:tc>
          <w:tcPr>
            <w:tcW w:w="7937" w:type="dxa"/>
          </w:tcPr>
          <w:p w:rsidR="00996021" w:rsidRDefault="003175DC">
            <w:pPr>
              <w:pStyle w:val="ConsPlusNormal0"/>
              <w:jc w:val="both"/>
            </w:pPr>
            <w:r>
              <w:t>Закрепление написания строчной и заглавной букв П, п</w:t>
            </w:r>
          </w:p>
        </w:tc>
      </w:tr>
      <w:tr w:rsidR="00996021">
        <w:tc>
          <w:tcPr>
            <w:tcW w:w="1134" w:type="dxa"/>
          </w:tcPr>
          <w:p w:rsidR="00996021" w:rsidRDefault="003175DC">
            <w:pPr>
              <w:pStyle w:val="ConsPlusNormal0"/>
            </w:pPr>
            <w:r>
              <w:t>Урок 54</w:t>
            </w:r>
          </w:p>
        </w:tc>
        <w:tc>
          <w:tcPr>
            <w:tcW w:w="7937" w:type="dxa"/>
          </w:tcPr>
          <w:p w:rsidR="00996021" w:rsidRDefault="003175DC">
            <w:pPr>
              <w:pStyle w:val="ConsPlusNormal0"/>
              <w:jc w:val="both"/>
            </w:pPr>
            <w:r>
              <w:t>Письмо строчной и заглавной букв М, м</w:t>
            </w:r>
          </w:p>
        </w:tc>
      </w:tr>
      <w:tr w:rsidR="00996021">
        <w:tc>
          <w:tcPr>
            <w:tcW w:w="1134" w:type="dxa"/>
          </w:tcPr>
          <w:p w:rsidR="00996021" w:rsidRDefault="003175DC">
            <w:pPr>
              <w:pStyle w:val="ConsPlusNormal0"/>
            </w:pPr>
            <w:r>
              <w:t>Урок 55</w:t>
            </w:r>
          </w:p>
        </w:tc>
        <w:tc>
          <w:tcPr>
            <w:tcW w:w="7937" w:type="dxa"/>
          </w:tcPr>
          <w:p w:rsidR="00996021" w:rsidRDefault="003175DC">
            <w:pPr>
              <w:pStyle w:val="ConsPlusNormal0"/>
              <w:jc w:val="both"/>
            </w:pPr>
            <w:r>
              <w:t>Различаем звонкие и глухие согласные</w:t>
            </w:r>
          </w:p>
        </w:tc>
      </w:tr>
      <w:tr w:rsidR="00996021">
        <w:tc>
          <w:tcPr>
            <w:tcW w:w="1134" w:type="dxa"/>
          </w:tcPr>
          <w:p w:rsidR="00996021" w:rsidRDefault="003175DC">
            <w:pPr>
              <w:pStyle w:val="ConsPlusNormal0"/>
            </w:pPr>
            <w:r>
              <w:t>Урок 56</w:t>
            </w:r>
          </w:p>
        </w:tc>
        <w:tc>
          <w:tcPr>
            <w:tcW w:w="7937" w:type="dxa"/>
          </w:tcPr>
          <w:p w:rsidR="00996021" w:rsidRDefault="003175DC">
            <w:pPr>
              <w:pStyle w:val="ConsPlusNormal0"/>
              <w:jc w:val="both"/>
            </w:pPr>
            <w:r>
              <w:t>Закрепление написания строчной и заглавной букв М, м</w:t>
            </w:r>
          </w:p>
        </w:tc>
      </w:tr>
      <w:tr w:rsidR="00996021">
        <w:tc>
          <w:tcPr>
            <w:tcW w:w="1134" w:type="dxa"/>
          </w:tcPr>
          <w:p w:rsidR="00996021" w:rsidRDefault="003175DC">
            <w:pPr>
              <w:pStyle w:val="ConsPlusNormal0"/>
            </w:pPr>
            <w:r>
              <w:t>Урок 57</w:t>
            </w:r>
          </w:p>
        </w:tc>
        <w:tc>
          <w:tcPr>
            <w:tcW w:w="7937" w:type="dxa"/>
          </w:tcPr>
          <w:p w:rsidR="00996021" w:rsidRDefault="003175DC">
            <w:pPr>
              <w:pStyle w:val="ConsPlusNormal0"/>
              <w:jc w:val="both"/>
            </w:pPr>
            <w:r>
              <w:t>Письмо строчной и заглавной букв З, з</w:t>
            </w:r>
          </w:p>
        </w:tc>
      </w:tr>
      <w:tr w:rsidR="00996021">
        <w:tc>
          <w:tcPr>
            <w:tcW w:w="1134" w:type="dxa"/>
          </w:tcPr>
          <w:p w:rsidR="00996021" w:rsidRDefault="003175DC">
            <w:pPr>
              <w:pStyle w:val="ConsPlusNormal0"/>
            </w:pPr>
            <w:r>
              <w:t>Урок 58</w:t>
            </w:r>
          </w:p>
        </w:tc>
        <w:tc>
          <w:tcPr>
            <w:tcW w:w="7937" w:type="dxa"/>
          </w:tcPr>
          <w:p w:rsidR="00996021" w:rsidRDefault="003175DC">
            <w:pPr>
              <w:pStyle w:val="ConsPlusNormal0"/>
              <w:jc w:val="both"/>
            </w:pPr>
            <w:r>
              <w:t>Закрепление написания строчной и заглавной букв З, з</w:t>
            </w:r>
          </w:p>
        </w:tc>
      </w:tr>
      <w:tr w:rsidR="00996021">
        <w:tc>
          <w:tcPr>
            <w:tcW w:w="1134" w:type="dxa"/>
          </w:tcPr>
          <w:p w:rsidR="00996021" w:rsidRDefault="003175DC">
            <w:pPr>
              <w:pStyle w:val="ConsPlusNormal0"/>
            </w:pPr>
            <w:r>
              <w:t>Урок 59</w:t>
            </w:r>
          </w:p>
        </w:tc>
        <w:tc>
          <w:tcPr>
            <w:tcW w:w="7937" w:type="dxa"/>
          </w:tcPr>
          <w:p w:rsidR="00996021" w:rsidRDefault="003175DC">
            <w:pPr>
              <w:pStyle w:val="ConsPlusNormal0"/>
              <w:jc w:val="both"/>
            </w:pPr>
            <w:r>
              <w:t>Письмо строчной и заглавной букв Б, б</w:t>
            </w:r>
          </w:p>
        </w:tc>
      </w:tr>
      <w:tr w:rsidR="00996021">
        <w:tc>
          <w:tcPr>
            <w:tcW w:w="1134" w:type="dxa"/>
          </w:tcPr>
          <w:p w:rsidR="00996021" w:rsidRDefault="003175DC">
            <w:pPr>
              <w:pStyle w:val="ConsPlusNormal0"/>
            </w:pPr>
            <w:r>
              <w:t>Урок 60</w:t>
            </w:r>
          </w:p>
        </w:tc>
        <w:tc>
          <w:tcPr>
            <w:tcW w:w="7937" w:type="dxa"/>
          </w:tcPr>
          <w:p w:rsidR="00996021" w:rsidRDefault="003175DC">
            <w:pPr>
              <w:pStyle w:val="ConsPlusNormal0"/>
              <w:jc w:val="both"/>
            </w:pPr>
            <w:r>
              <w:t>Звуковой анализ слов, работа со звуковыми моделями слов</w:t>
            </w:r>
          </w:p>
        </w:tc>
      </w:tr>
      <w:tr w:rsidR="00996021">
        <w:tc>
          <w:tcPr>
            <w:tcW w:w="1134" w:type="dxa"/>
          </w:tcPr>
          <w:p w:rsidR="00996021" w:rsidRDefault="003175DC">
            <w:pPr>
              <w:pStyle w:val="ConsPlusNormal0"/>
            </w:pPr>
            <w:r>
              <w:t>Урок 61</w:t>
            </w:r>
          </w:p>
        </w:tc>
        <w:tc>
          <w:tcPr>
            <w:tcW w:w="7937" w:type="dxa"/>
          </w:tcPr>
          <w:p w:rsidR="00996021" w:rsidRDefault="003175DC">
            <w:pPr>
              <w:pStyle w:val="ConsPlusNormal0"/>
              <w:jc w:val="both"/>
            </w:pPr>
            <w:r>
              <w:t>Закрепление написания строчной и заглавной букв Б, б</w:t>
            </w:r>
          </w:p>
        </w:tc>
      </w:tr>
      <w:tr w:rsidR="00996021">
        <w:tc>
          <w:tcPr>
            <w:tcW w:w="1134" w:type="dxa"/>
          </w:tcPr>
          <w:p w:rsidR="00996021" w:rsidRDefault="003175DC">
            <w:pPr>
              <w:pStyle w:val="ConsPlusNormal0"/>
            </w:pPr>
            <w:r>
              <w:t>Урок 62</w:t>
            </w:r>
          </w:p>
        </w:tc>
        <w:tc>
          <w:tcPr>
            <w:tcW w:w="7937" w:type="dxa"/>
          </w:tcPr>
          <w:p w:rsidR="00996021" w:rsidRDefault="003175DC">
            <w:pPr>
              <w:pStyle w:val="ConsPlusNormal0"/>
              <w:jc w:val="both"/>
            </w:pPr>
            <w:r>
              <w:t>Письмо строчной и заглавной букв Д, д</w:t>
            </w:r>
          </w:p>
        </w:tc>
      </w:tr>
      <w:tr w:rsidR="00996021">
        <w:tc>
          <w:tcPr>
            <w:tcW w:w="1134" w:type="dxa"/>
          </w:tcPr>
          <w:p w:rsidR="00996021" w:rsidRDefault="003175DC">
            <w:pPr>
              <w:pStyle w:val="ConsPlusNormal0"/>
            </w:pPr>
            <w:r>
              <w:t>Урок 63</w:t>
            </w:r>
          </w:p>
        </w:tc>
        <w:tc>
          <w:tcPr>
            <w:tcW w:w="7937" w:type="dxa"/>
          </w:tcPr>
          <w:p w:rsidR="00996021" w:rsidRDefault="003175DC">
            <w:pPr>
              <w:pStyle w:val="ConsPlusNormal0"/>
              <w:jc w:val="both"/>
            </w:pPr>
            <w:r>
              <w:t>Закрепление написания строчной и заглавной букв Д, д</w:t>
            </w:r>
          </w:p>
        </w:tc>
      </w:tr>
      <w:tr w:rsidR="00996021">
        <w:tc>
          <w:tcPr>
            <w:tcW w:w="1134" w:type="dxa"/>
            <w:vAlign w:val="center"/>
          </w:tcPr>
          <w:p w:rsidR="00996021" w:rsidRDefault="003175DC">
            <w:pPr>
              <w:pStyle w:val="ConsPlusNormal0"/>
            </w:pPr>
            <w:r>
              <w:t>Урок 64</w:t>
            </w:r>
          </w:p>
        </w:tc>
        <w:tc>
          <w:tcPr>
            <w:tcW w:w="7937" w:type="dxa"/>
          </w:tcPr>
          <w:p w:rsidR="00996021" w:rsidRDefault="003175DC">
            <w:pPr>
              <w:pStyle w:val="ConsPlusNormal0"/>
              <w:jc w:val="both"/>
            </w:pPr>
            <w:r>
              <w:t>Особенность согласных звуков, обозначаемых изучаемыми буквами: парные по звонкости-глухости согласные</w:t>
            </w:r>
          </w:p>
        </w:tc>
      </w:tr>
      <w:tr w:rsidR="00996021">
        <w:tc>
          <w:tcPr>
            <w:tcW w:w="1134" w:type="dxa"/>
          </w:tcPr>
          <w:p w:rsidR="00996021" w:rsidRDefault="003175DC">
            <w:pPr>
              <w:pStyle w:val="ConsPlusNormal0"/>
            </w:pPr>
            <w:r>
              <w:t>Урок 65</w:t>
            </w:r>
          </w:p>
        </w:tc>
        <w:tc>
          <w:tcPr>
            <w:tcW w:w="7937" w:type="dxa"/>
          </w:tcPr>
          <w:p w:rsidR="00996021" w:rsidRDefault="003175DC">
            <w:pPr>
              <w:pStyle w:val="ConsPlusNormal0"/>
              <w:jc w:val="both"/>
            </w:pPr>
            <w:r>
              <w:t>Письмо строчной и заглавной букв Я, я</w:t>
            </w:r>
          </w:p>
        </w:tc>
      </w:tr>
      <w:tr w:rsidR="00996021">
        <w:tc>
          <w:tcPr>
            <w:tcW w:w="1134" w:type="dxa"/>
          </w:tcPr>
          <w:p w:rsidR="00996021" w:rsidRDefault="003175DC">
            <w:pPr>
              <w:pStyle w:val="ConsPlusNormal0"/>
            </w:pPr>
            <w:r>
              <w:t>Урок 66</w:t>
            </w:r>
          </w:p>
        </w:tc>
        <w:tc>
          <w:tcPr>
            <w:tcW w:w="7937" w:type="dxa"/>
          </w:tcPr>
          <w:p w:rsidR="00996021" w:rsidRDefault="003175DC">
            <w:pPr>
              <w:pStyle w:val="ConsPlusNormal0"/>
              <w:jc w:val="both"/>
            </w:pPr>
            <w:r>
              <w:t>Закрепление написания строчной и заглавной Я, я</w:t>
            </w:r>
          </w:p>
        </w:tc>
      </w:tr>
      <w:tr w:rsidR="00996021">
        <w:tc>
          <w:tcPr>
            <w:tcW w:w="1134" w:type="dxa"/>
          </w:tcPr>
          <w:p w:rsidR="00996021" w:rsidRDefault="003175DC">
            <w:pPr>
              <w:pStyle w:val="ConsPlusNormal0"/>
            </w:pPr>
            <w:r>
              <w:t>Урок 67</w:t>
            </w:r>
          </w:p>
        </w:tc>
        <w:tc>
          <w:tcPr>
            <w:tcW w:w="7937" w:type="dxa"/>
          </w:tcPr>
          <w:p w:rsidR="00996021" w:rsidRDefault="003175DC">
            <w:pPr>
              <w:pStyle w:val="ConsPlusNormal0"/>
              <w:jc w:val="both"/>
            </w:pPr>
            <w:r>
              <w:t>Письмо строчной и заглавной букв Г, г</w:t>
            </w:r>
          </w:p>
        </w:tc>
      </w:tr>
      <w:tr w:rsidR="00996021">
        <w:tc>
          <w:tcPr>
            <w:tcW w:w="1134" w:type="dxa"/>
          </w:tcPr>
          <w:p w:rsidR="00996021" w:rsidRDefault="003175DC">
            <w:pPr>
              <w:pStyle w:val="ConsPlusNormal0"/>
            </w:pPr>
            <w:r>
              <w:t>Урок 68</w:t>
            </w:r>
          </w:p>
        </w:tc>
        <w:tc>
          <w:tcPr>
            <w:tcW w:w="7937" w:type="dxa"/>
          </w:tcPr>
          <w:p w:rsidR="00996021" w:rsidRDefault="003175DC">
            <w:pPr>
              <w:pStyle w:val="ConsPlusNormal0"/>
              <w:jc w:val="both"/>
            </w:pPr>
            <w:r>
              <w:t>Закрепление написания строчной и заглавной букв Г, г</w:t>
            </w:r>
          </w:p>
        </w:tc>
      </w:tr>
      <w:tr w:rsidR="00996021">
        <w:tc>
          <w:tcPr>
            <w:tcW w:w="1134" w:type="dxa"/>
          </w:tcPr>
          <w:p w:rsidR="00996021" w:rsidRDefault="003175DC">
            <w:pPr>
              <w:pStyle w:val="ConsPlusNormal0"/>
            </w:pPr>
            <w:r>
              <w:t>Урок 69</w:t>
            </w:r>
          </w:p>
        </w:tc>
        <w:tc>
          <w:tcPr>
            <w:tcW w:w="7937" w:type="dxa"/>
          </w:tcPr>
          <w:p w:rsidR="00996021" w:rsidRDefault="003175DC">
            <w:pPr>
              <w:pStyle w:val="ConsPlusNormal0"/>
              <w:jc w:val="both"/>
            </w:pPr>
            <w:r>
              <w:t>Письмо строчной и заглавной букв Ч, ч</w:t>
            </w:r>
          </w:p>
        </w:tc>
      </w:tr>
      <w:tr w:rsidR="00996021">
        <w:tc>
          <w:tcPr>
            <w:tcW w:w="1134" w:type="dxa"/>
          </w:tcPr>
          <w:p w:rsidR="00996021" w:rsidRDefault="003175DC">
            <w:pPr>
              <w:pStyle w:val="ConsPlusNormal0"/>
            </w:pPr>
            <w:r>
              <w:t>Урок 70</w:t>
            </w:r>
          </w:p>
        </w:tc>
        <w:tc>
          <w:tcPr>
            <w:tcW w:w="7937" w:type="dxa"/>
          </w:tcPr>
          <w:p w:rsidR="00996021" w:rsidRDefault="003175DC">
            <w:pPr>
              <w:pStyle w:val="ConsPlusNormal0"/>
              <w:jc w:val="both"/>
            </w:pPr>
            <w:r>
              <w:t>Твердые и мягкие согласные звуки</w:t>
            </w:r>
          </w:p>
        </w:tc>
      </w:tr>
      <w:tr w:rsidR="00996021">
        <w:tc>
          <w:tcPr>
            <w:tcW w:w="1134" w:type="dxa"/>
          </w:tcPr>
          <w:p w:rsidR="00996021" w:rsidRDefault="003175DC">
            <w:pPr>
              <w:pStyle w:val="ConsPlusNormal0"/>
            </w:pPr>
            <w:r>
              <w:t>Урок 71</w:t>
            </w:r>
          </w:p>
        </w:tc>
        <w:tc>
          <w:tcPr>
            <w:tcW w:w="7937" w:type="dxa"/>
          </w:tcPr>
          <w:p w:rsidR="00996021" w:rsidRDefault="003175DC">
            <w:pPr>
              <w:pStyle w:val="ConsPlusNormal0"/>
              <w:jc w:val="both"/>
            </w:pPr>
            <w:r>
              <w:t>Закрепление написания строчной и заглавной букв Ч, ч</w:t>
            </w:r>
          </w:p>
        </w:tc>
      </w:tr>
      <w:tr w:rsidR="00996021">
        <w:tc>
          <w:tcPr>
            <w:tcW w:w="1134" w:type="dxa"/>
          </w:tcPr>
          <w:p w:rsidR="00996021" w:rsidRDefault="003175DC">
            <w:pPr>
              <w:pStyle w:val="ConsPlusNormal0"/>
            </w:pPr>
            <w:r>
              <w:t>Урок 72</w:t>
            </w:r>
          </w:p>
        </w:tc>
        <w:tc>
          <w:tcPr>
            <w:tcW w:w="7937" w:type="dxa"/>
          </w:tcPr>
          <w:p w:rsidR="00996021" w:rsidRDefault="003175DC">
            <w:pPr>
              <w:pStyle w:val="ConsPlusNormal0"/>
              <w:jc w:val="both"/>
            </w:pPr>
            <w:r>
              <w:t>Письмо строчной буквы ь</w:t>
            </w:r>
          </w:p>
        </w:tc>
      </w:tr>
      <w:tr w:rsidR="00996021">
        <w:tc>
          <w:tcPr>
            <w:tcW w:w="1134" w:type="dxa"/>
            <w:vAlign w:val="center"/>
          </w:tcPr>
          <w:p w:rsidR="00996021" w:rsidRDefault="003175DC">
            <w:pPr>
              <w:pStyle w:val="ConsPlusNormal0"/>
            </w:pPr>
            <w:r>
              <w:t>Урок 73</w:t>
            </w:r>
          </w:p>
        </w:tc>
        <w:tc>
          <w:tcPr>
            <w:tcW w:w="7937" w:type="dxa"/>
          </w:tcPr>
          <w:p w:rsidR="00996021" w:rsidRDefault="003175DC">
            <w:pPr>
              <w:pStyle w:val="ConsPlusNormal0"/>
              <w:jc w:val="both"/>
            </w:pPr>
            <w:r>
              <w:t>Отрабатываем умение проводить звуковой анализ. Подбор слов, соответствующих заданной модели. Функции буквы ь</w:t>
            </w:r>
          </w:p>
        </w:tc>
      </w:tr>
      <w:tr w:rsidR="00996021">
        <w:tc>
          <w:tcPr>
            <w:tcW w:w="1134" w:type="dxa"/>
          </w:tcPr>
          <w:p w:rsidR="00996021" w:rsidRDefault="003175DC">
            <w:pPr>
              <w:pStyle w:val="ConsPlusNormal0"/>
            </w:pPr>
            <w:r>
              <w:t>Урок 74</w:t>
            </w:r>
          </w:p>
        </w:tc>
        <w:tc>
          <w:tcPr>
            <w:tcW w:w="7937" w:type="dxa"/>
          </w:tcPr>
          <w:p w:rsidR="00996021" w:rsidRDefault="003175DC">
            <w:pPr>
              <w:pStyle w:val="ConsPlusNormal0"/>
              <w:jc w:val="both"/>
            </w:pPr>
            <w:r>
              <w:t>Письмо строчной и заглавной букв Ш, ш</w:t>
            </w:r>
          </w:p>
        </w:tc>
      </w:tr>
      <w:tr w:rsidR="00996021">
        <w:tc>
          <w:tcPr>
            <w:tcW w:w="1134" w:type="dxa"/>
          </w:tcPr>
          <w:p w:rsidR="00996021" w:rsidRDefault="003175DC">
            <w:pPr>
              <w:pStyle w:val="ConsPlusNormal0"/>
            </w:pPr>
            <w:r>
              <w:t>Урок 75</w:t>
            </w:r>
          </w:p>
        </w:tc>
        <w:tc>
          <w:tcPr>
            <w:tcW w:w="7937" w:type="dxa"/>
          </w:tcPr>
          <w:p w:rsidR="00996021" w:rsidRDefault="003175DC">
            <w:pPr>
              <w:pStyle w:val="ConsPlusNormal0"/>
              <w:jc w:val="both"/>
            </w:pPr>
            <w:r>
              <w:t>Подбор слов, соответствующих заданной модели</w:t>
            </w:r>
          </w:p>
        </w:tc>
      </w:tr>
      <w:tr w:rsidR="00996021">
        <w:tc>
          <w:tcPr>
            <w:tcW w:w="1134" w:type="dxa"/>
          </w:tcPr>
          <w:p w:rsidR="00996021" w:rsidRDefault="003175DC">
            <w:pPr>
              <w:pStyle w:val="ConsPlusNormal0"/>
            </w:pPr>
            <w:r>
              <w:t>Урок 76</w:t>
            </w:r>
          </w:p>
        </w:tc>
        <w:tc>
          <w:tcPr>
            <w:tcW w:w="7937" w:type="dxa"/>
          </w:tcPr>
          <w:p w:rsidR="00996021" w:rsidRDefault="003175DC">
            <w:pPr>
              <w:pStyle w:val="ConsPlusNormal0"/>
              <w:jc w:val="both"/>
            </w:pPr>
            <w:r>
              <w:t>Закрепление написания строчной и заглавной букв Ш, ш</w:t>
            </w:r>
          </w:p>
        </w:tc>
      </w:tr>
      <w:tr w:rsidR="00996021">
        <w:tc>
          <w:tcPr>
            <w:tcW w:w="1134" w:type="dxa"/>
          </w:tcPr>
          <w:p w:rsidR="00996021" w:rsidRDefault="003175DC">
            <w:pPr>
              <w:pStyle w:val="ConsPlusNormal0"/>
            </w:pPr>
            <w:r>
              <w:t>Урок 77</w:t>
            </w:r>
          </w:p>
        </w:tc>
        <w:tc>
          <w:tcPr>
            <w:tcW w:w="7937" w:type="dxa"/>
          </w:tcPr>
          <w:p w:rsidR="00996021" w:rsidRDefault="003175DC">
            <w:pPr>
              <w:pStyle w:val="ConsPlusNormal0"/>
              <w:jc w:val="both"/>
            </w:pPr>
            <w:r>
              <w:t>Письмо строчной и заглавной букв Ж, ж</w:t>
            </w:r>
          </w:p>
        </w:tc>
      </w:tr>
      <w:tr w:rsidR="00996021">
        <w:tc>
          <w:tcPr>
            <w:tcW w:w="1134" w:type="dxa"/>
          </w:tcPr>
          <w:p w:rsidR="00996021" w:rsidRDefault="003175DC">
            <w:pPr>
              <w:pStyle w:val="ConsPlusNormal0"/>
            </w:pPr>
            <w:r>
              <w:lastRenderedPageBreak/>
              <w:t>Урок 78</w:t>
            </w:r>
          </w:p>
        </w:tc>
        <w:tc>
          <w:tcPr>
            <w:tcW w:w="7937" w:type="dxa"/>
          </w:tcPr>
          <w:p w:rsidR="00996021" w:rsidRDefault="003175DC">
            <w:pPr>
              <w:pStyle w:val="ConsPlusNormal0"/>
              <w:jc w:val="both"/>
            </w:pPr>
            <w:r>
              <w:t>Закрепление написания строчной и заглавной букв Ж, ж</w:t>
            </w:r>
          </w:p>
        </w:tc>
      </w:tr>
      <w:tr w:rsidR="00996021">
        <w:tc>
          <w:tcPr>
            <w:tcW w:w="1134" w:type="dxa"/>
          </w:tcPr>
          <w:p w:rsidR="00996021" w:rsidRDefault="003175DC">
            <w:pPr>
              <w:pStyle w:val="ConsPlusNormal0"/>
            </w:pPr>
            <w:r>
              <w:t>Урок 79</w:t>
            </w:r>
          </w:p>
        </w:tc>
        <w:tc>
          <w:tcPr>
            <w:tcW w:w="7937" w:type="dxa"/>
          </w:tcPr>
          <w:p w:rsidR="00996021" w:rsidRDefault="003175DC">
            <w:pPr>
              <w:pStyle w:val="ConsPlusNormal0"/>
              <w:jc w:val="both"/>
            </w:pPr>
            <w:r>
              <w:t>Особенности шипящих звуков</w:t>
            </w:r>
          </w:p>
        </w:tc>
      </w:tr>
      <w:tr w:rsidR="00996021">
        <w:tc>
          <w:tcPr>
            <w:tcW w:w="1134" w:type="dxa"/>
          </w:tcPr>
          <w:p w:rsidR="00996021" w:rsidRDefault="003175DC">
            <w:pPr>
              <w:pStyle w:val="ConsPlusNormal0"/>
            </w:pPr>
            <w:r>
              <w:t>Урок 80</w:t>
            </w:r>
          </w:p>
        </w:tc>
        <w:tc>
          <w:tcPr>
            <w:tcW w:w="7937" w:type="dxa"/>
          </w:tcPr>
          <w:p w:rsidR="00996021" w:rsidRDefault="003175DC">
            <w:pPr>
              <w:pStyle w:val="ConsPlusNormal0"/>
              <w:jc w:val="both"/>
            </w:pPr>
            <w:r>
              <w:t>Письмо строчной и заглавной букв Ё, ё</w:t>
            </w:r>
          </w:p>
        </w:tc>
      </w:tr>
      <w:tr w:rsidR="00996021">
        <w:tc>
          <w:tcPr>
            <w:tcW w:w="1134" w:type="dxa"/>
          </w:tcPr>
          <w:p w:rsidR="00996021" w:rsidRDefault="003175DC">
            <w:pPr>
              <w:pStyle w:val="ConsPlusNormal0"/>
            </w:pPr>
            <w:r>
              <w:t>Урок 81</w:t>
            </w:r>
          </w:p>
        </w:tc>
        <w:tc>
          <w:tcPr>
            <w:tcW w:w="7937" w:type="dxa"/>
          </w:tcPr>
          <w:p w:rsidR="00996021" w:rsidRDefault="003175DC">
            <w:pPr>
              <w:pStyle w:val="ConsPlusNormal0"/>
              <w:jc w:val="both"/>
            </w:pPr>
            <w:r>
              <w:t>Закрепление написания строчной и заглавной букв Ё, ё</w:t>
            </w:r>
          </w:p>
        </w:tc>
      </w:tr>
      <w:tr w:rsidR="00996021">
        <w:tc>
          <w:tcPr>
            <w:tcW w:w="1134" w:type="dxa"/>
          </w:tcPr>
          <w:p w:rsidR="00996021" w:rsidRDefault="003175DC">
            <w:pPr>
              <w:pStyle w:val="ConsPlusNormal0"/>
            </w:pPr>
            <w:r>
              <w:t>Урок 82</w:t>
            </w:r>
          </w:p>
        </w:tc>
        <w:tc>
          <w:tcPr>
            <w:tcW w:w="7937" w:type="dxa"/>
          </w:tcPr>
          <w:p w:rsidR="00996021" w:rsidRDefault="003175DC">
            <w:pPr>
              <w:pStyle w:val="ConsPlusNormal0"/>
              <w:jc w:val="both"/>
            </w:pPr>
            <w:r>
              <w:t>Письмо строчной и заглавной букв Й, й</w:t>
            </w:r>
          </w:p>
        </w:tc>
      </w:tr>
      <w:tr w:rsidR="00996021">
        <w:tc>
          <w:tcPr>
            <w:tcW w:w="1134" w:type="dxa"/>
            <w:vAlign w:val="center"/>
          </w:tcPr>
          <w:p w:rsidR="00996021" w:rsidRDefault="003175DC">
            <w:pPr>
              <w:pStyle w:val="ConsPlusNormal0"/>
            </w:pPr>
            <w:r>
              <w:t>Урок 83</w:t>
            </w:r>
          </w:p>
        </w:tc>
        <w:tc>
          <w:tcPr>
            <w:tcW w:w="7937" w:type="dxa"/>
          </w:tcPr>
          <w:p w:rsidR="00996021" w:rsidRDefault="003175DC">
            <w:pPr>
              <w:pStyle w:val="ConsPlusNormal0"/>
              <w:jc w:val="both"/>
            </w:pPr>
            <w:r>
              <w:t>Закрепление написания строчной и заглавной букв Й, й. Особенность согласных звуков, обозначаемых изучаемыми буквами</w:t>
            </w:r>
          </w:p>
        </w:tc>
      </w:tr>
      <w:tr w:rsidR="00996021">
        <w:tc>
          <w:tcPr>
            <w:tcW w:w="1134" w:type="dxa"/>
          </w:tcPr>
          <w:p w:rsidR="00996021" w:rsidRDefault="003175DC">
            <w:pPr>
              <w:pStyle w:val="ConsPlusNormal0"/>
            </w:pPr>
            <w:r>
              <w:t>Урок 84</w:t>
            </w:r>
          </w:p>
        </w:tc>
        <w:tc>
          <w:tcPr>
            <w:tcW w:w="7937" w:type="dxa"/>
          </w:tcPr>
          <w:p w:rsidR="00996021" w:rsidRDefault="003175DC">
            <w:pPr>
              <w:pStyle w:val="ConsPlusNormal0"/>
              <w:jc w:val="both"/>
            </w:pPr>
            <w:r>
              <w:t>Письмо строчной и заглавной букв Х, х</w:t>
            </w:r>
          </w:p>
        </w:tc>
      </w:tr>
      <w:tr w:rsidR="00996021">
        <w:tc>
          <w:tcPr>
            <w:tcW w:w="1134" w:type="dxa"/>
          </w:tcPr>
          <w:p w:rsidR="00996021" w:rsidRDefault="003175DC">
            <w:pPr>
              <w:pStyle w:val="ConsPlusNormal0"/>
            </w:pPr>
            <w:r>
              <w:t>Урок 85</w:t>
            </w:r>
          </w:p>
        </w:tc>
        <w:tc>
          <w:tcPr>
            <w:tcW w:w="7937" w:type="dxa"/>
          </w:tcPr>
          <w:p w:rsidR="00996021" w:rsidRDefault="003175DC">
            <w:pPr>
              <w:pStyle w:val="ConsPlusNormal0"/>
              <w:jc w:val="both"/>
            </w:pPr>
            <w:r>
              <w:t>Закрепление написания строчной и заглавной букв Х, х</w:t>
            </w:r>
          </w:p>
        </w:tc>
      </w:tr>
      <w:tr w:rsidR="00996021">
        <w:tc>
          <w:tcPr>
            <w:tcW w:w="1134" w:type="dxa"/>
          </w:tcPr>
          <w:p w:rsidR="00996021" w:rsidRDefault="003175DC">
            <w:pPr>
              <w:pStyle w:val="ConsPlusNormal0"/>
            </w:pPr>
            <w:r>
              <w:t>Урок 86</w:t>
            </w:r>
          </w:p>
        </w:tc>
        <w:tc>
          <w:tcPr>
            <w:tcW w:w="7937" w:type="dxa"/>
          </w:tcPr>
          <w:p w:rsidR="00996021" w:rsidRDefault="003175DC">
            <w:pPr>
              <w:pStyle w:val="ConsPlusNormal0"/>
              <w:jc w:val="both"/>
            </w:pPr>
            <w:r>
              <w:t>Письмо строчной и заглавной букв Ю, ю</w:t>
            </w:r>
          </w:p>
        </w:tc>
      </w:tr>
      <w:tr w:rsidR="00996021">
        <w:tc>
          <w:tcPr>
            <w:tcW w:w="1134" w:type="dxa"/>
          </w:tcPr>
          <w:p w:rsidR="00996021" w:rsidRDefault="003175DC">
            <w:pPr>
              <w:pStyle w:val="ConsPlusNormal0"/>
            </w:pPr>
            <w:r>
              <w:t>Урок 87</w:t>
            </w:r>
          </w:p>
        </w:tc>
        <w:tc>
          <w:tcPr>
            <w:tcW w:w="7937" w:type="dxa"/>
          </w:tcPr>
          <w:p w:rsidR="00996021" w:rsidRDefault="003175DC">
            <w:pPr>
              <w:pStyle w:val="ConsPlusNormal0"/>
              <w:jc w:val="both"/>
            </w:pPr>
            <w:r>
              <w:t>Закрепление написания строчной и заглавной букв Ю, ю</w:t>
            </w:r>
          </w:p>
        </w:tc>
      </w:tr>
      <w:tr w:rsidR="00996021">
        <w:tc>
          <w:tcPr>
            <w:tcW w:w="1134" w:type="dxa"/>
          </w:tcPr>
          <w:p w:rsidR="00996021" w:rsidRDefault="003175DC">
            <w:pPr>
              <w:pStyle w:val="ConsPlusNormal0"/>
            </w:pPr>
            <w:r>
              <w:t>Урок 88</w:t>
            </w:r>
          </w:p>
        </w:tc>
        <w:tc>
          <w:tcPr>
            <w:tcW w:w="7937" w:type="dxa"/>
          </w:tcPr>
          <w:p w:rsidR="00996021" w:rsidRDefault="003175DC">
            <w:pPr>
              <w:pStyle w:val="ConsPlusNormal0"/>
              <w:jc w:val="both"/>
            </w:pPr>
            <w:r>
              <w:t>Письмо строчной и заглавной букв Ц, ц</w:t>
            </w:r>
          </w:p>
        </w:tc>
      </w:tr>
      <w:tr w:rsidR="00996021">
        <w:tc>
          <w:tcPr>
            <w:tcW w:w="1134" w:type="dxa"/>
          </w:tcPr>
          <w:p w:rsidR="00996021" w:rsidRDefault="003175DC">
            <w:pPr>
              <w:pStyle w:val="ConsPlusNormal0"/>
            </w:pPr>
            <w:r>
              <w:t>Урок 89</w:t>
            </w:r>
          </w:p>
        </w:tc>
        <w:tc>
          <w:tcPr>
            <w:tcW w:w="7937" w:type="dxa"/>
          </w:tcPr>
          <w:p w:rsidR="00996021" w:rsidRDefault="003175DC">
            <w:pPr>
              <w:pStyle w:val="ConsPlusNormal0"/>
              <w:jc w:val="both"/>
            </w:pPr>
            <w:r>
              <w:t>Закрепление написания строчной и заглавной букв Ц, ц</w:t>
            </w:r>
          </w:p>
        </w:tc>
      </w:tr>
      <w:tr w:rsidR="00996021">
        <w:tc>
          <w:tcPr>
            <w:tcW w:w="1134" w:type="dxa"/>
          </w:tcPr>
          <w:p w:rsidR="00996021" w:rsidRDefault="003175DC">
            <w:pPr>
              <w:pStyle w:val="ConsPlusNormal0"/>
            </w:pPr>
            <w:r>
              <w:t>Урок 90</w:t>
            </w:r>
          </w:p>
        </w:tc>
        <w:tc>
          <w:tcPr>
            <w:tcW w:w="7937" w:type="dxa"/>
          </w:tcPr>
          <w:p w:rsidR="00996021" w:rsidRDefault="003175DC">
            <w:pPr>
              <w:pStyle w:val="ConsPlusNormal0"/>
              <w:jc w:val="both"/>
            </w:pPr>
            <w:r>
              <w:t>Тренируемся подбирать слова, соответствующие заданной модели</w:t>
            </w:r>
          </w:p>
        </w:tc>
      </w:tr>
      <w:tr w:rsidR="00996021">
        <w:tc>
          <w:tcPr>
            <w:tcW w:w="1134" w:type="dxa"/>
          </w:tcPr>
          <w:p w:rsidR="00996021" w:rsidRDefault="003175DC">
            <w:pPr>
              <w:pStyle w:val="ConsPlusNormal0"/>
            </w:pPr>
            <w:r>
              <w:t>Урок 91</w:t>
            </w:r>
          </w:p>
        </w:tc>
        <w:tc>
          <w:tcPr>
            <w:tcW w:w="7937" w:type="dxa"/>
          </w:tcPr>
          <w:p w:rsidR="00996021" w:rsidRDefault="003175DC">
            <w:pPr>
              <w:pStyle w:val="ConsPlusNormal0"/>
              <w:jc w:val="both"/>
            </w:pPr>
            <w:r>
              <w:t>Письмо строчной и заглавной букв Э, э</w:t>
            </w:r>
          </w:p>
        </w:tc>
      </w:tr>
      <w:tr w:rsidR="00996021">
        <w:tc>
          <w:tcPr>
            <w:tcW w:w="1134" w:type="dxa"/>
          </w:tcPr>
          <w:p w:rsidR="00996021" w:rsidRDefault="003175DC">
            <w:pPr>
              <w:pStyle w:val="ConsPlusNormal0"/>
            </w:pPr>
            <w:r>
              <w:t>Урок 92</w:t>
            </w:r>
          </w:p>
        </w:tc>
        <w:tc>
          <w:tcPr>
            <w:tcW w:w="7937" w:type="dxa"/>
          </w:tcPr>
          <w:p w:rsidR="00996021" w:rsidRDefault="003175DC">
            <w:pPr>
              <w:pStyle w:val="ConsPlusNormal0"/>
              <w:jc w:val="both"/>
            </w:pPr>
            <w:r>
              <w:t>Закрепление написания строчной и заглавной букв Э, э</w:t>
            </w:r>
          </w:p>
        </w:tc>
      </w:tr>
      <w:tr w:rsidR="00996021">
        <w:tc>
          <w:tcPr>
            <w:tcW w:w="1134" w:type="dxa"/>
          </w:tcPr>
          <w:p w:rsidR="00996021" w:rsidRDefault="003175DC">
            <w:pPr>
              <w:pStyle w:val="ConsPlusNormal0"/>
            </w:pPr>
            <w:r>
              <w:t>Урок 93</w:t>
            </w:r>
          </w:p>
        </w:tc>
        <w:tc>
          <w:tcPr>
            <w:tcW w:w="7937" w:type="dxa"/>
          </w:tcPr>
          <w:p w:rsidR="00996021" w:rsidRDefault="003175DC">
            <w:pPr>
              <w:pStyle w:val="ConsPlusNormal0"/>
              <w:jc w:val="both"/>
            </w:pPr>
            <w:r>
              <w:t>Письмо строчной и заглавной букв Щ, щ</w:t>
            </w:r>
          </w:p>
        </w:tc>
      </w:tr>
      <w:tr w:rsidR="00996021">
        <w:tc>
          <w:tcPr>
            <w:tcW w:w="1134" w:type="dxa"/>
          </w:tcPr>
          <w:p w:rsidR="00996021" w:rsidRDefault="003175DC">
            <w:pPr>
              <w:pStyle w:val="ConsPlusNormal0"/>
            </w:pPr>
            <w:r>
              <w:t>Урок 94</w:t>
            </w:r>
          </w:p>
        </w:tc>
        <w:tc>
          <w:tcPr>
            <w:tcW w:w="7937" w:type="dxa"/>
          </w:tcPr>
          <w:p w:rsidR="00996021" w:rsidRDefault="003175DC">
            <w:pPr>
              <w:pStyle w:val="ConsPlusNormal0"/>
              <w:jc w:val="both"/>
            </w:pPr>
            <w:r>
              <w:t>Закрепление написания строчной и заглавной букв Щ, щ</w:t>
            </w:r>
          </w:p>
        </w:tc>
      </w:tr>
      <w:tr w:rsidR="00996021">
        <w:tc>
          <w:tcPr>
            <w:tcW w:w="1134" w:type="dxa"/>
            <w:vAlign w:val="center"/>
          </w:tcPr>
          <w:p w:rsidR="00996021" w:rsidRDefault="003175DC">
            <w:pPr>
              <w:pStyle w:val="ConsPlusNormal0"/>
            </w:pPr>
            <w:r>
              <w:t>Урок 95</w:t>
            </w:r>
          </w:p>
        </w:tc>
        <w:tc>
          <w:tcPr>
            <w:tcW w:w="7937" w:type="dxa"/>
          </w:tcPr>
          <w:p w:rsidR="00996021" w:rsidRDefault="003175DC">
            <w:pPr>
              <w:pStyle w:val="ConsPlusNormal0"/>
              <w:jc w:val="both"/>
            </w:pPr>
            <w:r>
              <w:t>Особенность согласных звуков, обозначаемых изучаемыми буквами: непарные глухие</w:t>
            </w:r>
          </w:p>
        </w:tc>
      </w:tr>
      <w:tr w:rsidR="00996021">
        <w:tc>
          <w:tcPr>
            <w:tcW w:w="1134" w:type="dxa"/>
          </w:tcPr>
          <w:p w:rsidR="00996021" w:rsidRDefault="003175DC">
            <w:pPr>
              <w:pStyle w:val="ConsPlusNormal0"/>
            </w:pPr>
            <w:r>
              <w:t>Урок 96</w:t>
            </w:r>
          </w:p>
        </w:tc>
        <w:tc>
          <w:tcPr>
            <w:tcW w:w="7937" w:type="dxa"/>
          </w:tcPr>
          <w:p w:rsidR="00996021" w:rsidRDefault="003175DC">
            <w:pPr>
              <w:pStyle w:val="ConsPlusNormal0"/>
              <w:jc w:val="both"/>
            </w:pPr>
            <w:r>
              <w:t>Письмо строчной и заглавной букв Ф, ф</w:t>
            </w:r>
          </w:p>
        </w:tc>
      </w:tr>
      <w:tr w:rsidR="00996021">
        <w:tc>
          <w:tcPr>
            <w:tcW w:w="1134" w:type="dxa"/>
          </w:tcPr>
          <w:p w:rsidR="00996021" w:rsidRDefault="003175DC">
            <w:pPr>
              <w:pStyle w:val="ConsPlusNormal0"/>
            </w:pPr>
            <w:r>
              <w:t>Урок 97</w:t>
            </w:r>
          </w:p>
        </w:tc>
        <w:tc>
          <w:tcPr>
            <w:tcW w:w="7937" w:type="dxa"/>
          </w:tcPr>
          <w:p w:rsidR="00996021" w:rsidRDefault="003175DC">
            <w:pPr>
              <w:pStyle w:val="ConsPlusNormal0"/>
              <w:jc w:val="both"/>
            </w:pPr>
            <w:r>
              <w:t>Закрепление написания строчной и заглавной букв Ф, ф</w:t>
            </w:r>
          </w:p>
        </w:tc>
      </w:tr>
      <w:tr w:rsidR="00996021">
        <w:tc>
          <w:tcPr>
            <w:tcW w:w="1134" w:type="dxa"/>
          </w:tcPr>
          <w:p w:rsidR="00996021" w:rsidRDefault="003175DC">
            <w:pPr>
              <w:pStyle w:val="ConsPlusNormal0"/>
            </w:pPr>
            <w:r>
              <w:t>Урок 98</w:t>
            </w:r>
          </w:p>
        </w:tc>
        <w:tc>
          <w:tcPr>
            <w:tcW w:w="7937" w:type="dxa"/>
          </w:tcPr>
          <w:p w:rsidR="00996021" w:rsidRDefault="003175DC">
            <w:pPr>
              <w:pStyle w:val="ConsPlusNormal0"/>
              <w:jc w:val="both"/>
            </w:pPr>
            <w:r>
              <w:t>Построение моделей звукового состава слов</w:t>
            </w:r>
          </w:p>
        </w:tc>
      </w:tr>
      <w:tr w:rsidR="00996021">
        <w:tc>
          <w:tcPr>
            <w:tcW w:w="1134" w:type="dxa"/>
          </w:tcPr>
          <w:p w:rsidR="00996021" w:rsidRDefault="003175DC">
            <w:pPr>
              <w:pStyle w:val="ConsPlusNormal0"/>
            </w:pPr>
            <w:r>
              <w:t>Урок 99</w:t>
            </w:r>
          </w:p>
        </w:tc>
        <w:tc>
          <w:tcPr>
            <w:tcW w:w="7937" w:type="dxa"/>
          </w:tcPr>
          <w:p w:rsidR="00996021" w:rsidRDefault="003175DC">
            <w:pPr>
              <w:pStyle w:val="ConsPlusNormal0"/>
              <w:jc w:val="both"/>
            </w:pPr>
            <w:r>
              <w:t>Обобщаем знания о согласных звуках</w:t>
            </w:r>
          </w:p>
        </w:tc>
      </w:tr>
      <w:tr w:rsidR="00996021">
        <w:tc>
          <w:tcPr>
            <w:tcW w:w="1134" w:type="dxa"/>
          </w:tcPr>
          <w:p w:rsidR="00996021" w:rsidRDefault="003175DC">
            <w:pPr>
              <w:pStyle w:val="ConsPlusNormal0"/>
            </w:pPr>
            <w:r>
              <w:t>Урок 100</w:t>
            </w:r>
          </w:p>
        </w:tc>
        <w:tc>
          <w:tcPr>
            <w:tcW w:w="7937" w:type="dxa"/>
          </w:tcPr>
          <w:p w:rsidR="00996021" w:rsidRDefault="003175DC">
            <w:pPr>
              <w:pStyle w:val="ConsPlusNormal0"/>
              <w:jc w:val="both"/>
            </w:pPr>
            <w:r>
              <w:t>Письмо строчной буквы ъ</w:t>
            </w:r>
          </w:p>
        </w:tc>
      </w:tr>
      <w:tr w:rsidR="00996021">
        <w:tc>
          <w:tcPr>
            <w:tcW w:w="1134" w:type="dxa"/>
            <w:vAlign w:val="center"/>
          </w:tcPr>
          <w:p w:rsidR="00996021" w:rsidRDefault="003175DC">
            <w:pPr>
              <w:pStyle w:val="ConsPlusNormal0"/>
            </w:pPr>
            <w:r>
              <w:t>Урок 101</w:t>
            </w:r>
          </w:p>
        </w:tc>
        <w:tc>
          <w:tcPr>
            <w:tcW w:w="7937" w:type="dxa"/>
          </w:tcPr>
          <w:p w:rsidR="00996021" w:rsidRDefault="003175DC">
            <w:pPr>
              <w:pStyle w:val="ConsPlusNormal0"/>
              <w:jc w:val="both"/>
            </w:pPr>
            <w:r>
              <w:t>Резервный урок. Отработка написания букв, написание которых вызывает трудности у учащихся класса</w:t>
            </w:r>
          </w:p>
        </w:tc>
      </w:tr>
      <w:tr w:rsidR="00996021">
        <w:tc>
          <w:tcPr>
            <w:tcW w:w="1134" w:type="dxa"/>
            <w:vAlign w:val="center"/>
          </w:tcPr>
          <w:p w:rsidR="00996021" w:rsidRDefault="003175DC">
            <w:pPr>
              <w:pStyle w:val="ConsPlusNormal0"/>
            </w:pPr>
            <w:r>
              <w:t>Урок 102</w:t>
            </w:r>
          </w:p>
        </w:tc>
        <w:tc>
          <w:tcPr>
            <w:tcW w:w="7937" w:type="dxa"/>
          </w:tcPr>
          <w:p w:rsidR="00996021" w:rsidRDefault="003175DC">
            <w:pPr>
              <w:pStyle w:val="ConsPlusNormal0"/>
              <w:jc w:val="both"/>
            </w:pPr>
            <w:r>
              <w:t>Резервный урок. Отработка написания букв, написание которых вызывает трудности у учащихся класса</w:t>
            </w:r>
          </w:p>
        </w:tc>
      </w:tr>
      <w:tr w:rsidR="00996021">
        <w:tc>
          <w:tcPr>
            <w:tcW w:w="1134" w:type="dxa"/>
            <w:vAlign w:val="center"/>
          </w:tcPr>
          <w:p w:rsidR="00996021" w:rsidRDefault="003175DC">
            <w:pPr>
              <w:pStyle w:val="ConsPlusNormal0"/>
            </w:pPr>
            <w:r>
              <w:t>Урок 103</w:t>
            </w:r>
          </w:p>
        </w:tc>
        <w:tc>
          <w:tcPr>
            <w:tcW w:w="7937" w:type="dxa"/>
          </w:tcPr>
          <w:p w:rsidR="00996021" w:rsidRDefault="003175DC">
            <w:pPr>
              <w:pStyle w:val="ConsPlusNormal0"/>
              <w:jc w:val="both"/>
            </w:pPr>
            <w:r>
              <w:t>Резервный урок. Отработка написания букв, написание которых вызывает трудности у учащихся класса</w:t>
            </w:r>
          </w:p>
        </w:tc>
      </w:tr>
      <w:tr w:rsidR="00996021">
        <w:tc>
          <w:tcPr>
            <w:tcW w:w="1134" w:type="dxa"/>
            <w:vAlign w:val="center"/>
          </w:tcPr>
          <w:p w:rsidR="00996021" w:rsidRDefault="003175DC">
            <w:pPr>
              <w:pStyle w:val="ConsPlusNormal0"/>
            </w:pPr>
            <w:r>
              <w:lastRenderedPageBreak/>
              <w:t>Урок 104</w:t>
            </w:r>
          </w:p>
        </w:tc>
        <w:tc>
          <w:tcPr>
            <w:tcW w:w="7937" w:type="dxa"/>
          </w:tcPr>
          <w:p w:rsidR="00996021" w:rsidRDefault="003175DC">
            <w:pPr>
              <w:pStyle w:val="ConsPlusNormal0"/>
              <w:jc w:val="both"/>
            </w:pPr>
            <w:r>
              <w:t>Резервный урок. Отрабатываем умение определять количество слогов в слове</w:t>
            </w:r>
          </w:p>
        </w:tc>
      </w:tr>
      <w:tr w:rsidR="00996021">
        <w:tc>
          <w:tcPr>
            <w:tcW w:w="1134" w:type="dxa"/>
          </w:tcPr>
          <w:p w:rsidR="00996021" w:rsidRDefault="003175DC">
            <w:pPr>
              <w:pStyle w:val="ConsPlusNormal0"/>
            </w:pPr>
            <w:r>
              <w:t>Урок 105</w:t>
            </w:r>
          </w:p>
        </w:tc>
        <w:tc>
          <w:tcPr>
            <w:tcW w:w="7937" w:type="dxa"/>
          </w:tcPr>
          <w:p w:rsidR="00996021" w:rsidRDefault="003175DC">
            <w:pPr>
              <w:pStyle w:val="ConsPlusNormal0"/>
              <w:jc w:val="both"/>
            </w:pPr>
            <w:r>
              <w:t>Резервный урок. Раздельное написание слов в предложении</w:t>
            </w:r>
          </w:p>
        </w:tc>
      </w:tr>
      <w:tr w:rsidR="00996021">
        <w:tc>
          <w:tcPr>
            <w:tcW w:w="1134" w:type="dxa"/>
          </w:tcPr>
          <w:p w:rsidR="00996021" w:rsidRDefault="003175DC">
            <w:pPr>
              <w:pStyle w:val="ConsPlusNormal0"/>
            </w:pPr>
            <w:r>
              <w:t>Урок 106</w:t>
            </w:r>
          </w:p>
        </w:tc>
        <w:tc>
          <w:tcPr>
            <w:tcW w:w="7937" w:type="dxa"/>
          </w:tcPr>
          <w:p w:rsidR="00996021" w:rsidRDefault="003175DC">
            <w:pPr>
              <w:pStyle w:val="ConsPlusNormal0"/>
              <w:jc w:val="both"/>
            </w:pPr>
            <w:r>
              <w:t>Язык как основное средство человеческого общения.</w:t>
            </w:r>
          </w:p>
        </w:tc>
      </w:tr>
      <w:tr w:rsidR="00996021">
        <w:tc>
          <w:tcPr>
            <w:tcW w:w="1134" w:type="dxa"/>
          </w:tcPr>
          <w:p w:rsidR="00996021" w:rsidRDefault="003175DC">
            <w:pPr>
              <w:pStyle w:val="ConsPlusNormal0"/>
            </w:pPr>
            <w:r>
              <w:t>Урок 107</w:t>
            </w:r>
          </w:p>
        </w:tc>
        <w:tc>
          <w:tcPr>
            <w:tcW w:w="7937" w:type="dxa"/>
          </w:tcPr>
          <w:p w:rsidR="00996021" w:rsidRDefault="003175DC">
            <w:pPr>
              <w:pStyle w:val="ConsPlusNormal0"/>
              <w:jc w:val="both"/>
            </w:pPr>
            <w:r>
              <w:t>Речь как основная форма общения между людьми</w:t>
            </w:r>
          </w:p>
        </w:tc>
      </w:tr>
      <w:tr w:rsidR="00996021">
        <w:tc>
          <w:tcPr>
            <w:tcW w:w="1134" w:type="dxa"/>
          </w:tcPr>
          <w:p w:rsidR="00996021" w:rsidRDefault="003175DC">
            <w:pPr>
              <w:pStyle w:val="ConsPlusNormal0"/>
            </w:pPr>
            <w:r>
              <w:t>Урок 108</w:t>
            </w:r>
          </w:p>
        </w:tc>
        <w:tc>
          <w:tcPr>
            <w:tcW w:w="7937" w:type="dxa"/>
          </w:tcPr>
          <w:p w:rsidR="00996021" w:rsidRDefault="003175DC">
            <w:pPr>
              <w:pStyle w:val="ConsPlusNormal0"/>
              <w:jc w:val="both"/>
            </w:pPr>
            <w:r>
              <w:t>Текст как единица речи</w:t>
            </w:r>
          </w:p>
        </w:tc>
      </w:tr>
      <w:tr w:rsidR="00996021">
        <w:tc>
          <w:tcPr>
            <w:tcW w:w="1134" w:type="dxa"/>
          </w:tcPr>
          <w:p w:rsidR="00996021" w:rsidRDefault="003175DC">
            <w:pPr>
              <w:pStyle w:val="ConsPlusNormal0"/>
            </w:pPr>
            <w:r>
              <w:t>Урок 109</w:t>
            </w:r>
          </w:p>
        </w:tc>
        <w:tc>
          <w:tcPr>
            <w:tcW w:w="7937" w:type="dxa"/>
          </w:tcPr>
          <w:p w:rsidR="00996021" w:rsidRDefault="003175DC">
            <w:pPr>
              <w:pStyle w:val="ConsPlusNormal0"/>
              <w:jc w:val="both"/>
            </w:pPr>
            <w:r>
              <w:t>Предложение как единица языка</w:t>
            </w:r>
          </w:p>
        </w:tc>
      </w:tr>
      <w:tr w:rsidR="00996021">
        <w:tc>
          <w:tcPr>
            <w:tcW w:w="1134" w:type="dxa"/>
            <w:vAlign w:val="center"/>
          </w:tcPr>
          <w:p w:rsidR="00996021" w:rsidRDefault="003175DC">
            <w:pPr>
              <w:pStyle w:val="ConsPlusNormal0"/>
            </w:pPr>
            <w:r>
              <w:t>Урок 110</w:t>
            </w:r>
          </w:p>
        </w:tc>
        <w:tc>
          <w:tcPr>
            <w:tcW w:w="7937" w:type="dxa"/>
          </w:tcPr>
          <w:p w:rsidR="00996021" w:rsidRDefault="003175DC">
            <w:pPr>
              <w:pStyle w:val="ConsPlusNormal0"/>
              <w:jc w:val="both"/>
            </w:pPr>
            <w: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996021">
        <w:tc>
          <w:tcPr>
            <w:tcW w:w="1134" w:type="dxa"/>
            <w:vAlign w:val="center"/>
          </w:tcPr>
          <w:p w:rsidR="00996021" w:rsidRDefault="003175DC">
            <w:pPr>
              <w:pStyle w:val="ConsPlusNormal0"/>
            </w:pPr>
            <w:r>
              <w:t>Урок 111</w:t>
            </w:r>
          </w:p>
        </w:tc>
        <w:tc>
          <w:tcPr>
            <w:tcW w:w="7937" w:type="dxa"/>
          </w:tcPr>
          <w:p w:rsidR="00996021" w:rsidRDefault="003175DC">
            <w:pPr>
              <w:pStyle w:val="ConsPlusNormal0"/>
              <w:jc w:val="both"/>
            </w:pPr>
            <w:r>
              <w:t>Слово и предложение: сходство и различие. Как составить предложение из набора слов</w:t>
            </w:r>
          </w:p>
        </w:tc>
      </w:tr>
      <w:tr w:rsidR="00996021">
        <w:tc>
          <w:tcPr>
            <w:tcW w:w="1134" w:type="dxa"/>
            <w:vAlign w:val="center"/>
          </w:tcPr>
          <w:p w:rsidR="00996021" w:rsidRDefault="003175DC">
            <w:pPr>
              <w:pStyle w:val="ConsPlusNormal0"/>
            </w:pPr>
            <w:r>
              <w:t>Урок 112</w:t>
            </w:r>
          </w:p>
        </w:tc>
        <w:tc>
          <w:tcPr>
            <w:tcW w:w="7937" w:type="dxa"/>
          </w:tcPr>
          <w:p w:rsidR="00996021" w:rsidRDefault="003175DC">
            <w:pPr>
              <w:pStyle w:val="ConsPlusNormal0"/>
              <w:jc w:val="both"/>
            </w:pPr>
            <w:r>
              <w:t>Установление связи слов в предложении при помощи смысловых вопросов</w:t>
            </w:r>
          </w:p>
        </w:tc>
      </w:tr>
      <w:tr w:rsidR="00996021">
        <w:tc>
          <w:tcPr>
            <w:tcW w:w="1134" w:type="dxa"/>
            <w:vAlign w:val="center"/>
          </w:tcPr>
          <w:p w:rsidR="00996021" w:rsidRDefault="003175DC">
            <w:pPr>
              <w:pStyle w:val="ConsPlusNormal0"/>
            </w:pPr>
            <w:r>
              <w:t>Урок 113</w:t>
            </w:r>
          </w:p>
        </w:tc>
        <w:tc>
          <w:tcPr>
            <w:tcW w:w="7937" w:type="dxa"/>
          </w:tcPr>
          <w:p w:rsidR="00996021" w:rsidRDefault="003175DC">
            <w:pPr>
              <w:pStyle w:val="ConsPlusNormal0"/>
              <w:jc w:val="both"/>
            </w:pPr>
            <w:r>
              <w:t>Составление предложений из набора форм слов. Отработка алгоритма записи слов и предложений</w:t>
            </w:r>
          </w:p>
        </w:tc>
      </w:tr>
      <w:tr w:rsidR="00996021">
        <w:tc>
          <w:tcPr>
            <w:tcW w:w="1134" w:type="dxa"/>
          </w:tcPr>
          <w:p w:rsidR="00996021" w:rsidRDefault="003175DC">
            <w:pPr>
              <w:pStyle w:val="ConsPlusNormal0"/>
            </w:pPr>
            <w:r>
              <w:t>Урок 114</w:t>
            </w:r>
          </w:p>
        </w:tc>
        <w:tc>
          <w:tcPr>
            <w:tcW w:w="7937" w:type="dxa"/>
          </w:tcPr>
          <w:p w:rsidR="00996021" w:rsidRDefault="003175DC">
            <w:pPr>
              <w:pStyle w:val="ConsPlusNormal0"/>
              <w:jc w:val="both"/>
            </w:pPr>
            <w:r>
              <w:t>Восстановление деформированных предложений.</w:t>
            </w:r>
          </w:p>
        </w:tc>
      </w:tr>
      <w:tr w:rsidR="00996021">
        <w:tc>
          <w:tcPr>
            <w:tcW w:w="1134" w:type="dxa"/>
          </w:tcPr>
          <w:p w:rsidR="00996021" w:rsidRDefault="003175DC">
            <w:pPr>
              <w:pStyle w:val="ConsPlusNormal0"/>
            </w:pPr>
            <w:r>
              <w:t>Урок 115</w:t>
            </w:r>
          </w:p>
        </w:tc>
        <w:tc>
          <w:tcPr>
            <w:tcW w:w="7937" w:type="dxa"/>
          </w:tcPr>
          <w:p w:rsidR="00996021" w:rsidRDefault="003175DC">
            <w:pPr>
              <w:pStyle w:val="ConsPlusNormal0"/>
              <w:jc w:val="both"/>
            </w:pPr>
            <w:r>
              <w:t>Ситуации общения. Диалог</w:t>
            </w:r>
          </w:p>
        </w:tc>
      </w:tr>
      <w:tr w:rsidR="00996021">
        <w:tc>
          <w:tcPr>
            <w:tcW w:w="1134" w:type="dxa"/>
          </w:tcPr>
          <w:p w:rsidR="00996021" w:rsidRDefault="003175DC">
            <w:pPr>
              <w:pStyle w:val="ConsPlusNormal0"/>
            </w:pPr>
            <w:r>
              <w:t>Урок 116</w:t>
            </w:r>
          </w:p>
        </w:tc>
        <w:tc>
          <w:tcPr>
            <w:tcW w:w="7937" w:type="dxa"/>
          </w:tcPr>
          <w:p w:rsidR="00996021" w:rsidRDefault="003175DC">
            <w:pPr>
              <w:pStyle w:val="ConsPlusNormal0"/>
              <w:jc w:val="both"/>
            </w:pPr>
            <w:r>
              <w:t>Слово как единица языка. Значение слова</w:t>
            </w:r>
          </w:p>
        </w:tc>
      </w:tr>
      <w:tr w:rsidR="00996021">
        <w:tc>
          <w:tcPr>
            <w:tcW w:w="1134" w:type="dxa"/>
          </w:tcPr>
          <w:p w:rsidR="00996021" w:rsidRDefault="003175DC">
            <w:pPr>
              <w:pStyle w:val="ConsPlusNormal0"/>
            </w:pPr>
            <w:r>
              <w:t>Урок 117</w:t>
            </w:r>
          </w:p>
        </w:tc>
        <w:tc>
          <w:tcPr>
            <w:tcW w:w="7937" w:type="dxa"/>
          </w:tcPr>
          <w:p w:rsidR="00996021" w:rsidRDefault="003175DC">
            <w:pPr>
              <w:pStyle w:val="ConsPlusNormal0"/>
              <w:jc w:val="both"/>
            </w:pPr>
            <w:r>
              <w:t>Составление небольших устных рассказов</w:t>
            </w:r>
          </w:p>
        </w:tc>
      </w:tr>
      <w:tr w:rsidR="00996021">
        <w:tc>
          <w:tcPr>
            <w:tcW w:w="1134" w:type="dxa"/>
          </w:tcPr>
          <w:p w:rsidR="00996021" w:rsidRDefault="003175DC">
            <w:pPr>
              <w:pStyle w:val="ConsPlusNormal0"/>
            </w:pPr>
            <w:r>
              <w:t>Урок 118</w:t>
            </w:r>
          </w:p>
        </w:tc>
        <w:tc>
          <w:tcPr>
            <w:tcW w:w="7937" w:type="dxa"/>
          </w:tcPr>
          <w:p w:rsidR="00996021" w:rsidRDefault="003175DC">
            <w:pPr>
              <w:pStyle w:val="ConsPlusNormal0"/>
              <w:jc w:val="both"/>
            </w:pPr>
            <w:r>
              <w:t>Слова, называющие предметы</w:t>
            </w:r>
          </w:p>
        </w:tc>
      </w:tr>
      <w:tr w:rsidR="00996021">
        <w:tc>
          <w:tcPr>
            <w:tcW w:w="1134" w:type="dxa"/>
            <w:vAlign w:val="center"/>
          </w:tcPr>
          <w:p w:rsidR="00996021" w:rsidRDefault="003175DC">
            <w:pPr>
              <w:pStyle w:val="ConsPlusNormal0"/>
            </w:pPr>
            <w:r>
              <w:t>Урок 119</w:t>
            </w:r>
          </w:p>
        </w:tc>
        <w:tc>
          <w:tcPr>
            <w:tcW w:w="7937" w:type="dxa"/>
          </w:tcPr>
          <w:p w:rsidR="00996021" w:rsidRDefault="003175DC">
            <w:pPr>
              <w:pStyle w:val="ConsPlusNormal0"/>
              <w:jc w:val="both"/>
            </w:pPr>
            <w:r>
              <w:t>Слова, отвечающие на вопросы кто?, что? Составление предложений из набора слов</w:t>
            </w:r>
          </w:p>
        </w:tc>
      </w:tr>
      <w:tr w:rsidR="00996021">
        <w:tc>
          <w:tcPr>
            <w:tcW w:w="1134" w:type="dxa"/>
          </w:tcPr>
          <w:p w:rsidR="00996021" w:rsidRDefault="003175DC">
            <w:pPr>
              <w:pStyle w:val="ConsPlusNormal0"/>
            </w:pPr>
            <w:r>
              <w:t>Урок 120</w:t>
            </w:r>
          </w:p>
        </w:tc>
        <w:tc>
          <w:tcPr>
            <w:tcW w:w="7937" w:type="dxa"/>
          </w:tcPr>
          <w:p w:rsidR="00996021" w:rsidRDefault="003175DC">
            <w:pPr>
              <w:pStyle w:val="ConsPlusNormal0"/>
              <w:jc w:val="both"/>
            </w:pPr>
            <w:r>
              <w:t>Слова, называющие признака предмета</w:t>
            </w:r>
          </w:p>
        </w:tc>
      </w:tr>
      <w:tr w:rsidR="00996021">
        <w:tc>
          <w:tcPr>
            <w:tcW w:w="1134" w:type="dxa"/>
          </w:tcPr>
          <w:p w:rsidR="00996021" w:rsidRDefault="003175DC">
            <w:pPr>
              <w:pStyle w:val="ConsPlusNormal0"/>
            </w:pPr>
            <w:r>
              <w:t>Урок 121</w:t>
            </w:r>
          </w:p>
        </w:tc>
        <w:tc>
          <w:tcPr>
            <w:tcW w:w="7937" w:type="dxa"/>
          </w:tcPr>
          <w:p w:rsidR="00996021" w:rsidRDefault="003175DC">
            <w:pPr>
              <w:pStyle w:val="ConsPlusNormal0"/>
              <w:jc w:val="both"/>
            </w:pPr>
            <w:r>
              <w:t>Слова, отвечающие на вопросы какой?, какая? какое?, какие?</w:t>
            </w:r>
          </w:p>
        </w:tc>
      </w:tr>
      <w:tr w:rsidR="00996021">
        <w:tc>
          <w:tcPr>
            <w:tcW w:w="1134" w:type="dxa"/>
          </w:tcPr>
          <w:p w:rsidR="00996021" w:rsidRDefault="003175DC">
            <w:pPr>
              <w:pStyle w:val="ConsPlusNormal0"/>
            </w:pPr>
            <w:r>
              <w:t>Урок 122</w:t>
            </w:r>
          </w:p>
        </w:tc>
        <w:tc>
          <w:tcPr>
            <w:tcW w:w="7937" w:type="dxa"/>
          </w:tcPr>
          <w:p w:rsidR="00996021" w:rsidRDefault="003175DC">
            <w:pPr>
              <w:pStyle w:val="ConsPlusNormal0"/>
              <w:jc w:val="both"/>
            </w:pPr>
            <w:r>
              <w:t>Слова, называющие действия предмета</w:t>
            </w:r>
          </w:p>
        </w:tc>
      </w:tr>
      <w:tr w:rsidR="00996021">
        <w:tc>
          <w:tcPr>
            <w:tcW w:w="1134" w:type="dxa"/>
          </w:tcPr>
          <w:p w:rsidR="00996021" w:rsidRDefault="003175DC">
            <w:pPr>
              <w:pStyle w:val="ConsPlusNormal0"/>
            </w:pPr>
            <w:r>
              <w:t>Урок 123</w:t>
            </w:r>
          </w:p>
        </w:tc>
        <w:tc>
          <w:tcPr>
            <w:tcW w:w="7937" w:type="dxa"/>
          </w:tcPr>
          <w:p w:rsidR="00996021" w:rsidRDefault="003175DC">
            <w:pPr>
              <w:pStyle w:val="ConsPlusNormal0"/>
              <w:jc w:val="both"/>
            </w:pPr>
            <w:r>
              <w:t>Слова, отвечающие на вопросы что делать?, что сделать?</w:t>
            </w:r>
          </w:p>
        </w:tc>
      </w:tr>
      <w:tr w:rsidR="00996021">
        <w:tc>
          <w:tcPr>
            <w:tcW w:w="1134" w:type="dxa"/>
          </w:tcPr>
          <w:p w:rsidR="00996021" w:rsidRDefault="003175DC">
            <w:pPr>
              <w:pStyle w:val="ConsPlusNormal0"/>
            </w:pPr>
            <w:r>
              <w:t>Урок 124</w:t>
            </w:r>
          </w:p>
        </w:tc>
        <w:tc>
          <w:tcPr>
            <w:tcW w:w="7937" w:type="dxa"/>
          </w:tcPr>
          <w:p w:rsidR="00996021" w:rsidRDefault="003175DC">
            <w:pPr>
              <w:pStyle w:val="ConsPlusNormal0"/>
              <w:jc w:val="both"/>
            </w:pPr>
            <w:r>
              <w:t>Отрабатываем умение задать вопрос к слову</w:t>
            </w:r>
          </w:p>
        </w:tc>
      </w:tr>
      <w:tr w:rsidR="00996021">
        <w:tc>
          <w:tcPr>
            <w:tcW w:w="1134" w:type="dxa"/>
          </w:tcPr>
          <w:p w:rsidR="00996021" w:rsidRDefault="003175DC">
            <w:pPr>
              <w:pStyle w:val="ConsPlusNormal0"/>
            </w:pPr>
            <w:r>
              <w:t>Урок 125</w:t>
            </w:r>
          </w:p>
        </w:tc>
        <w:tc>
          <w:tcPr>
            <w:tcW w:w="7937" w:type="dxa"/>
          </w:tcPr>
          <w:p w:rsidR="00996021" w:rsidRDefault="003175DC">
            <w:pPr>
              <w:pStyle w:val="ConsPlusNormal0"/>
              <w:jc w:val="both"/>
            </w:pPr>
            <w:r>
              <w:t>Наблюдаем за значениями слов. Сколько значений может быть у слова</w:t>
            </w:r>
          </w:p>
        </w:tc>
      </w:tr>
      <w:tr w:rsidR="00996021">
        <w:tc>
          <w:tcPr>
            <w:tcW w:w="1134" w:type="dxa"/>
          </w:tcPr>
          <w:p w:rsidR="00996021" w:rsidRDefault="003175DC">
            <w:pPr>
              <w:pStyle w:val="ConsPlusNormal0"/>
            </w:pPr>
            <w:r>
              <w:t>Урок 126</w:t>
            </w:r>
          </w:p>
        </w:tc>
        <w:tc>
          <w:tcPr>
            <w:tcW w:w="7937" w:type="dxa"/>
          </w:tcPr>
          <w:p w:rsidR="00996021" w:rsidRDefault="003175DC">
            <w:pPr>
              <w:pStyle w:val="ConsPlusNormal0"/>
              <w:jc w:val="both"/>
            </w:pPr>
            <w:r>
              <w:t>Отработка алгоритма списывания текста</w:t>
            </w:r>
          </w:p>
        </w:tc>
      </w:tr>
      <w:tr w:rsidR="00996021">
        <w:tc>
          <w:tcPr>
            <w:tcW w:w="1134" w:type="dxa"/>
            <w:vAlign w:val="center"/>
          </w:tcPr>
          <w:p w:rsidR="00996021" w:rsidRDefault="003175DC">
            <w:pPr>
              <w:pStyle w:val="ConsPlusNormal0"/>
            </w:pPr>
            <w:r>
              <w:t>Урок 127</w:t>
            </w:r>
          </w:p>
        </w:tc>
        <w:tc>
          <w:tcPr>
            <w:tcW w:w="7937" w:type="dxa"/>
          </w:tcPr>
          <w:p w:rsidR="00996021" w:rsidRDefault="003175DC">
            <w:pPr>
              <w:pStyle w:val="ConsPlusNormal0"/>
              <w:jc w:val="both"/>
            </w:pPr>
            <w:r>
              <w:t>Слова, близкие по значению. Отработка алгоритма списывания предложений</w:t>
            </w:r>
          </w:p>
        </w:tc>
      </w:tr>
      <w:tr w:rsidR="00996021">
        <w:tc>
          <w:tcPr>
            <w:tcW w:w="1134" w:type="dxa"/>
          </w:tcPr>
          <w:p w:rsidR="00996021" w:rsidRDefault="003175DC">
            <w:pPr>
              <w:pStyle w:val="ConsPlusNormal0"/>
            </w:pPr>
            <w:r>
              <w:t>Урок 128</w:t>
            </w:r>
          </w:p>
        </w:tc>
        <w:tc>
          <w:tcPr>
            <w:tcW w:w="7937" w:type="dxa"/>
          </w:tcPr>
          <w:p w:rsidR="00996021" w:rsidRDefault="003175DC">
            <w:pPr>
              <w:pStyle w:val="ConsPlusNormal0"/>
              <w:jc w:val="both"/>
            </w:pPr>
            <w:r>
              <w:t>Наблюдение в тексте за словами, близкими по значению</w:t>
            </w:r>
          </w:p>
        </w:tc>
      </w:tr>
      <w:tr w:rsidR="00996021">
        <w:tc>
          <w:tcPr>
            <w:tcW w:w="1134" w:type="dxa"/>
            <w:vAlign w:val="center"/>
          </w:tcPr>
          <w:p w:rsidR="00996021" w:rsidRDefault="003175DC">
            <w:pPr>
              <w:pStyle w:val="ConsPlusNormal0"/>
            </w:pPr>
            <w:r>
              <w:t>Урок 129</w:t>
            </w:r>
          </w:p>
        </w:tc>
        <w:tc>
          <w:tcPr>
            <w:tcW w:w="7937" w:type="dxa"/>
          </w:tcPr>
          <w:p w:rsidR="00996021" w:rsidRDefault="003175DC">
            <w:pPr>
              <w:pStyle w:val="ConsPlusNormal0"/>
              <w:jc w:val="both"/>
            </w:pPr>
            <w:r>
              <w:t>Речевой этикет: ситуация обращение с просьбой. Какие слова мы называем вежливыми</w:t>
            </w:r>
          </w:p>
        </w:tc>
      </w:tr>
      <w:tr w:rsidR="00996021">
        <w:tc>
          <w:tcPr>
            <w:tcW w:w="1134" w:type="dxa"/>
            <w:vAlign w:val="center"/>
          </w:tcPr>
          <w:p w:rsidR="00996021" w:rsidRDefault="003175DC">
            <w:pPr>
              <w:pStyle w:val="ConsPlusNormal0"/>
            </w:pPr>
            <w:r>
              <w:lastRenderedPageBreak/>
              <w:t>Урок 130</w:t>
            </w:r>
          </w:p>
        </w:tc>
        <w:tc>
          <w:tcPr>
            <w:tcW w:w="7937" w:type="dxa"/>
          </w:tcPr>
          <w:p w:rsidR="00996021" w:rsidRDefault="003175DC">
            <w:pPr>
              <w:pStyle w:val="ConsPlusNormal0"/>
              <w:jc w:val="both"/>
            </w:pPr>
            <w:r>
              <w:t>Речевой этикет: ситуация благодарности. Мягкий знак. Когда употребляется в словах буква ь</w:t>
            </w:r>
          </w:p>
        </w:tc>
      </w:tr>
      <w:tr w:rsidR="00996021">
        <w:tc>
          <w:tcPr>
            <w:tcW w:w="1134" w:type="dxa"/>
            <w:vAlign w:val="center"/>
          </w:tcPr>
          <w:p w:rsidR="00996021" w:rsidRDefault="003175DC">
            <w:pPr>
              <w:pStyle w:val="ConsPlusNormal0"/>
            </w:pPr>
            <w:r>
              <w:t>Урок 131</w:t>
            </w:r>
          </w:p>
        </w:tc>
        <w:tc>
          <w:tcPr>
            <w:tcW w:w="7937" w:type="dxa"/>
          </w:tcPr>
          <w:p w:rsidR="00996021" w:rsidRDefault="003175DC">
            <w:pPr>
              <w:pStyle w:val="ConsPlusNormal0"/>
              <w:jc w:val="both"/>
            </w:pPr>
            <w:r>
              <w:t>Слог. Определение количества слогов в слове. Ударный слог. Деление слов на слоги</w:t>
            </w:r>
          </w:p>
        </w:tc>
      </w:tr>
      <w:tr w:rsidR="00996021">
        <w:tc>
          <w:tcPr>
            <w:tcW w:w="1134" w:type="dxa"/>
          </w:tcPr>
          <w:p w:rsidR="00996021" w:rsidRDefault="003175DC">
            <w:pPr>
              <w:pStyle w:val="ConsPlusNormal0"/>
            </w:pPr>
            <w:r>
              <w:t>Урок 132</w:t>
            </w:r>
          </w:p>
        </w:tc>
        <w:tc>
          <w:tcPr>
            <w:tcW w:w="7937" w:type="dxa"/>
          </w:tcPr>
          <w:p w:rsidR="00996021" w:rsidRDefault="003175DC">
            <w:pPr>
              <w:pStyle w:val="ConsPlusNormal0"/>
              <w:jc w:val="both"/>
            </w:pPr>
            <w:r>
              <w:t>Отработка правила переноса слов. Когда нужен перенос слова</w:t>
            </w:r>
          </w:p>
        </w:tc>
      </w:tr>
      <w:tr w:rsidR="00996021">
        <w:tc>
          <w:tcPr>
            <w:tcW w:w="1134" w:type="dxa"/>
            <w:vAlign w:val="center"/>
          </w:tcPr>
          <w:p w:rsidR="00996021" w:rsidRDefault="003175DC">
            <w:pPr>
              <w:pStyle w:val="ConsPlusNormal0"/>
            </w:pPr>
            <w:r>
              <w:t>Урок 133</w:t>
            </w:r>
          </w:p>
        </w:tc>
        <w:tc>
          <w:tcPr>
            <w:tcW w:w="7937" w:type="dxa"/>
          </w:tcPr>
          <w:p w:rsidR="00996021" w:rsidRDefault="003175DC">
            <w:pPr>
              <w:pStyle w:val="ConsPlusNormal0"/>
              <w:jc w:val="both"/>
            </w:pPr>
            <w:r>
              <w:t>Установление соотношения звукового и буквенного состава слова. Объяснительное письмо слов и предложений</w:t>
            </w:r>
          </w:p>
        </w:tc>
      </w:tr>
      <w:tr w:rsidR="00996021">
        <w:tc>
          <w:tcPr>
            <w:tcW w:w="1134" w:type="dxa"/>
          </w:tcPr>
          <w:p w:rsidR="00996021" w:rsidRDefault="003175DC">
            <w:pPr>
              <w:pStyle w:val="ConsPlusNormal0"/>
            </w:pPr>
            <w:r>
              <w:t>Урок 134</w:t>
            </w:r>
          </w:p>
        </w:tc>
        <w:tc>
          <w:tcPr>
            <w:tcW w:w="7937" w:type="dxa"/>
          </w:tcPr>
          <w:p w:rsidR="00996021" w:rsidRDefault="003175DC">
            <w:pPr>
              <w:pStyle w:val="ConsPlusNormal0"/>
              <w:jc w:val="both"/>
            </w:pPr>
            <w:r>
              <w:t>Алфавит</w:t>
            </w:r>
          </w:p>
        </w:tc>
      </w:tr>
      <w:tr w:rsidR="00996021">
        <w:tc>
          <w:tcPr>
            <w:tcW w:w="1134" w:type="dxa"/>
          </w:tcPr>
          <w:p w:rsidR="00996021" w:rsidRDefault="003175DC">
            <w:pPr>
              <w:pStyle w:val="ConsPlusNormal0"/>
            </w:pPr>
            <w:r>
              <w:t>Урок 135</w:t>
            </w:r>
          </w:p>
        </w:tc>
        <w:tc>
          <w:tcPr>
            <w:tcW w:w="7937" w:type="dxa"/>
          </w:tcPr>
          <w:p w:rsidR="00996021" w:rsidRDefault="003175DC">
            <w:pPr>
              <w:pStyle w:val="ConsPlusNormal0"/>
              <w:jc w:val="both"/>
            </w:pPr>
            <w:r>
              <w:t>Использование алфавита для упорядочения списка слов</w:t>
            </w:r>
          </w:p>
        </w:tc>
      </w:tr>
      <w:tr w:rsidR="00996021">
        <w:tc>
          <w:tcPr>
            <w:tcW w:w="1134" w:type="dxa"/>
          </w:tcPr>
          <w:p w:rsidR="00996021" w:rsidRDefault="003175DC">
            <w:pPr>
              <w:pStyle w:val="ConsPlusNormal0"/>
            </w:pPr>
            <w:r>
              <w:t>Урок 136</w:t>
            </w:r>
          </w:p>
        </w:tc>
        <w:tc>
          <w:tcPr>
            <w:tcW w:w="7937" w:type="dxa"/>
          </w:tcPr>
          <w:p w:rsidR="00996021" w:rsidRDefault="003175DC">
            <w:pPr>
              <w:pStyle w:val="ConsPlusNormal0"/>
              <w:jc w:val="both"/>
            </w:pPr>
            <w:r>
              <w:t>Звуки речи. Гласные и согласные звуки, их различение</w:t>
            </w:r>
          </w:p>
        </w:tc>
      </w:tr>
      <w:tr w:rsidR="00996021">
        <w:tc>
          <w:tcPr>
            <w:tcW w:w="1134" w:type="dxa"/>
          </w:tcPr>
          <w:p w:rsidR="00996021" w:rsidRDefault="003175DC">
            <w:pPr>
              <w:pStyle w:val="ConsPlusNormal0"/>
            </w:pPr>
            <w:r>
              <w:t>Урок 137</w:t>
            </w:r>
          </w:p>
        </w:tc>
        <w:tc>
          <w:tcPr>
            <w:tcW w:w="7937" w:type="dxa"/>
          </w:tcPr>
          <w:p w:rsidR="00996021" w:rsidRDefault="003175DC">
            <w:pPr>
              <w:pStyle w:val="ConsPlusNormal0"/>
              <w:jc w:val="both"/>
            </w:pPr>
            <w:r>
              <w:t>Речевой этикет: ситуация знакомства</w:t>
            </w:r>
          </w:p>
        </w:tc>
      </w:tr>
      <w:tr w:rsidR="00996021">
        <w:tc>
          <w:tcPr>
            <w:tcW w:w="1134" w:type="dxa"/>
          </w:tcPr>
          <w:p w:rsidR="00996021" w:rsidRDefault="003175DC">
            <w:pPr>
              <w:pStyle w:val="ConsPlusNormal0"/>
            </w:pPr>
            <w:r>
              <w:t>Урок 138</w:t>
            </w:r>
          </w:p>
        </w:tc>
        <w:tc>
          <w:tcPr>
            <w:tcW w:w="7937" w:type="dxa"/>
          </w:tcPr>
          <w:p w:rsidR="00996021" w:rsidRDefault="003175DC">
            <w:pPr>
              <w:pStyle w:val="ConsPlusNormal0"/>
              <w:jc w:val="both"/>
            </w:pPr>
            <w:r>
              <w:t>Гласные ударные и безударные. Ударение в слове</w:t>
            </w:r>
          </w:p>
        </w:tc>
      </w:tr>
      <w:tr w:rsidR="00996021">
        <w:tc>
          <w:tcPr>
            <w:tcW w:w="1134" w:type="dxa"/>
          </w:tcPr>
          <w:p w:rsidR="00996021" w:rsidRDefault="003175DC">
            <w:pPr>
              <w:pStyle w:val="ConsPlusNormal0"/>
            </w:pPr>
            <w:r>
              <w:t>Урок 139</w:t>
            </w:r>
          </w:p>
        </w:tc>
        <w:tc>
          <w:tcPr>
            <w:tcW w:w="7937" w:type="dxa"/>
          </w:tcPr>
          <w:p w:rsidR="00996021" w:rsidRDefault="003175DC">
            <w:pPr>
              <w:pStyle w:val="ConsPlusNormal0"/>
              <w:jc w:val="both"/>
            </w:pPr>
            <w:r>
              <w:t>Резервный урок. Как обозначить буквой безударный гласный звук</w:t>
            </w:r>
          </w:p>
        </w:tc>
      </w:tr>
      <w:tr w:rsidR="00996021">
        <w:tc>
          <w:tcPr>
            <w:tcW w:w="1134" w:type="dxa"/>
            <w:vAlign w:val="center"/>
          </w:tcPr>
          <w:p w:rsidR="00996021" w:rsidRDefault="003175DC">
            <w:pPr>
              <w:pStyle w:val="ConsPlusNormal0"/>
            </w:pPr>
            <w:r>
              <w:t>Урок 140</w:t>
            </w:r>
          </w:p>
        </w:tc>
        <w:tc>
          <w:tcPr>
            <w:tcW w:w="7937" w:type="dxa"/>
          </w:tcPr>
          <w:p w:rsidR="00996021" w:rsidRDefault="003175DC">
            <w:pPr>
              <w:pStyle w:val="ConsPlusNormal0"/>
              <w:jc w:val="both"/>
            </w:pPr>
            <w:r>
              <w:t>Общее представление о родственных словах. Объяснительное письмо слов</w:t>
            </w:r>
          </w:p>
        </w:tc>
      </w:tr>
      <w:tr w:rsidR="00996021">
        <w:tc>
          <w:tcPr>
            <w:tcW w:w="1134" w:type="dxa"/>
          </w:tcPr>
          <w:p w:rsidR="00996021" w:rsidRDefault="003175DC">
            <w:pPr>
              <w:pStyle w:val="ConsPlusNormal0"/>
            </w:pPr>
            <w:r>
              <w:t>Урок 141</w:t>
            </w:r>
          </w:p>
        </w:tc>
        <w:tc>
          <w:tcPr>
            <w:tcW w:w="7937" w:type="dxa"/>
          </w:tcPr>
          <w:p w:rsidR="00996021" w:rsidRDefault="003175DC">
            <w:pPr>
              <w:pStyle w:val="ConsPlusNormal0"/>
              <w:jc w:val="both"/>
            </w:pPr>
            <w:r>
              <w:t>Учимся запоминать слова с непроверяемыми гласными и согласными</w:t>
            </w:r>
          </w:p>
        </w:tc>
      </w:tr>
      <w:tr w:rsidR="00996021">
        <w:tc>
          <w:tcPr>
            <w:tcW w:w="1134" w:type="dxa"/>
          </w:tcPr>
          <w:p w:rsidR="00996021" w:rsidRDefault="003175DC">
            <w:pPr>
              <w:pStyle w:val="ConsPlusNormal0"/>
            </w:pPr>
            <w:r>
              <w:t>Урок 142</w:t>
            </w:r>
          </w:p>
        </w:tc>
        <w:tc>
          <w:tcPr>
            <w:tcW w:w="7937" w:type="dxa"/>
          </w:tcPr>
          <w:p w:rsidR="00996021" w:rsidRDefault="003175DC">
            <w:pPr>
              <w:pStyle w:val="ConsPlusNormal0"/>
              <w:jc w:val="both"/>
            </w:pPr>
            <w:r>
              <w:t>Составление небольших устных рассказов на основе наблюдений</w:t>
            </w:r>
          </w:p>
        </w:tc>
      </w:tr>
      <w:tr w:rsidR="00996021">
        <w:tc>
          <w:tcPr>
            <w:tcW w:w="1134" w:type="dxa"/>
          </w:tcPr>
          <w:p w:rsidR="00996021" w:rsidRDefault="003175DC">
            <w:pPr>
              <w:pStyle w:val="ConsPlusNormal0"/>
            </w:pPr>
            <w:r>
              <w:t>Урок 143</w:t>
            </w:r>
          </w:p>
        </w:tc>
        <w:tc>
          <w:tcPr>
            <w:tcW w:w="7937" w:type="dxa"/>
          </w:tcPr>
          <w:p w:rsidR="00996021" w:rsidRDefault="003175DC">
            <w:pPr>
              <w:pStyle w:val="ConsPlusNormal0"/>
              <w:jc w:val="both"/>
            </w:pPr>
            <w:r>
              <w:t>Резервный урок. Буквы И и Й. Перенос слов со строки на строку</w:t>
            </w:r>
          </w:p>
        </w:tc>
      </w:tr>
      <w:tr w:rsidR="00996021">
        <w:tc>
          <w:tcPr>
            <w:tcW w:w="1134" w:type="dxa"/>
            <w:vAlign w:val="center"/>
          </w:tcPr>
          <w:p w:rsidR="00996021" w:rsidRDefault="003175DC">
            <w:pPr>
              <w:pStyle w:val="ConsPlusNormal0"/>
            </w:pPr>
            <w:r>
              <w:t>Урок 144</w:t>
            </w:r>
          </w:p>
        </w:tc>
        <w:tc>
          <w:tcPr>
            <w:tcW w:w="7937" w:type="dxa"/>
          </w:tcPr>
          <w:p w:rsidR="00996021" w:rsidRDefault="003175DC">
            <w:pPr>
              <w:pStyle w:val="ConsPlusNormal0"/>
              <w:jc w:val="both"/>
            </w:pPr>
            <w:r>
              <w:t>Функции букв е, ё, ю, я. Как обозначить на письме мягкость согласных звуков</w:t>
            </w:r>
          </w:p>
        </w:tc>
      </w:tr>
      <w:tr w:rsidR="00996021">
        <w:tc>
          <w:tcPr>
            <w:tcW w:w="1134" w:type="dxa"/>
            <w:vAlign w:val="center"/>
          </w:tcPr>
          <w:p w:rsidR="00996021" w:rsidRDefault="003175DC">
            <w:pPr>
              <w:pStyle w:val="ConsPlusNormal0"/>
            </w:pPr>
            <w:r>
              <w:t>Урок 145</w:t>
            </w:r>
          </w:p>
        </w:tc>
        <w:tc>
          <w:tcPr>
            <w:tcW w:w="7937" w:type="dxa"/>
          </w:tcPr>
          <w:p w:rsidR="00996021" w:rsidRDefault="003175DC">
            <w:pPr>
              <w:pStyle w:val="ConsPlusNormal0"/>
              <w:jc w:val="both"/>
            </w:pPr>
            <w:r>
              <w:t>Восстановление деформированного текста. Когда употребляется в словах буква ь</w:t>
            </w:r>
          </w:p>
        </w:tc>
      </w:tr>
      <w:tr w:rsidR="00996021">
        <w:tc>
          <w:tcPr>
            <w:tcW w:w="1134" w:type="dxa"/>
            <w:vAlign w:val="center"/>
          </w:tcPr>
          <w:p w:rsidR="00996021" w:rsidRDefault="003175DC">
            <w:pPr>
              <w:pStyle w:val="ConsPlusNormal0"/>
            </w:pPr>
            <w:r>
              <w:t>Урок 146</w:t>
            </w:r>
          </w:p>
        </w:tc>
        <w:tc>
          <w:tcPr>
            <w:tcW w:w="7937" w:type="dxa"/>
          </w:tcPr>
          <w:p w:rsidR="00996021" w:rsidRDefault="003175DC">
            <w:pPr>
              <w:pStyle w:val="ConsPlusNormal0"/>
              <w:jc w:val="both"/>
            </w:pPr>
            <w:r>
              <w:t>Согласные звуки: систематизация знаний. Глухие и звонкие согласные звуки</w:t>
            </w:r>
          </w:p>
        </w:tc>
      </w:tr>
      <w:tr w:rsidR="00996021">
        <w:tc>
          <w:tcPr>
            <w:tcW w:w="1134" w:type="dxa"/>
            <w:vAlign w:val="center"/>
          </w:tcPr>
          <w:p w:rsidR="00996021" w:rsidRDefault="003175DC">
            <w:pPr>
              <w:pStyle w:val="ConsPlusNormal0"/>
            </w:pPr>
            <w:r>
              <w:t>Урок 147</w:t>
            </w:r>
          </w:p>
        </w:tc>
        <w:tc>
          <w:tcPr>
            <w:tcW w:w="7937" w:type="dxa"/>
          </w:tcPr>
          <w:p w:rsidR="00996021" w:rsidRDefault="003175DC">
            <w:pPr>
              <w:pStyle w:val="ConsPlusNormal0"/>
              <w:jc w:val="both"/>
            </w:pPr>
            <w:r>
              <w:t>Резервный урок. Как обозначить буквой парный по глухости-звонкости согласный звук</w:t>
            </w:r>
          </w:p>
        </w:tc>
      </w:tr>
      <w:tr w:rsidR="00996021">
        <w:tc>
          <w:tcPr>
            <w:tcW w:w="1134" w:type="dxa"/>
            <w:vAlign w:val="center"/>
          </w:tcPr>
          <w:p w:rsidR="00996021" w:rsidRDefault="003175DC">
            <w:pPr>
              <w:pStyle w:val="ConsPlusNormal0"/>
            </w:pPr>
            <w:r>
              <w:t>Урок 148</w:t>
            </w:r>
          </w:p>
        </w:tc>
        <w:tc>
          <w:tcPr>
            <w:tcW w:w="7937" w:type="dxa"/>
          </w:tcPr>
          <w:p w:rsidR="00996021" w:rsidRDefault="003175DC">
            <w:pPr>
              <w:pStyle w:val="ConsPlusNormal0"/>
              <w:jc w:val="both"/>
            </w:pPr>
            <w:r>
              <w:t>Обучение приемам самопроверки после списывания текста. Правописание букв парных по глухости-звонкости согласных</w:t>
            </w:r>
          </w:p>
        </w:tc>
      </w:tr>
      <w:tr w:rsidR="00996021">
        <w:tc>
          <w:tcPr>
            <w:tcW w:w="1134" w:type="dxa"/>
          </w:tcPr>
          <w:p w:rsidR="00996021" w:rsidRDefault="003175DC">
            <w:pPr>
              <w:pStyle w:val="ConsPlusNormal0"/>
            </w:pPr>
            <w:r>
              <w:t>Урок 149</w:t>
            </w:r>
          </w:p>
        </w:tc>
        <w:tc>
          <w:tcPr>
            <w:tcW w:w="7937" w:type="dxa"/>
          </w:tcPr>
          <w:p w:rsidR="00996021" w:rsidRDefault="003175DC">
            <w:pPr>
              <w:pStyle w:val="ConsPlusNormal0"/>
              <w:jc w:val="both"/>
            </w:pPr>
            <w:r>
              <w:t>Правописание сочетаний чк, чн. Шипящие согласные звуки</w:t>
            </w:r>
          </w:p>
        </w:tc>
      </w:tr>
      <w:tr w:rsidR="00996021">
        <w:tc>
          <w:tcPr>
            <w:tcW w:w="1134" w:type="dxa"/>
            <w:vAlign w:val="center"/>
          </w:tcPr>
          <w:p w:rsidR="00996021" w:rsidRDefault="003175DC">
            <w:pPr>
              <w:pStyle w:val="ConsPlusNormal0"/>
            </w:pPr>
            <w:r>
              <w:t>Урок 150</w:t>
            </w:r>
          </w:p>
        </w:tc>
        <w:tc>
          <w:tcPr>
            <w:tcW w:w="7937" w:type="dxa"/>
          </w:tcPr>
          <w:p w:rsidR="00996021" w:rsidRDefault="003175DC">
            <w:pPr>
              <w:pStyle w:val="ConsPlusNormal0"/>
              <w:jc w:val="both"/>
            </w:pPr>
            <w:r>
              <w:t>Закрепление правописания слов с сочетаниями чк, чн. Объяснительное письмо слов и предложений</w:t>
            </w:r>
          </w:p>
        </w:tc>
      </w:tr>
      <w:tr w:rsidR="00996021">
        <w:tc>
          <w:tcPr>
            <w:tcW w:w="1134" w:type="dxa"/>
            <w:vAlign w:val="center"/>
          </w:tcPr>
          <w:p w:rsidR="00996021" w:rsidRDefault="003175DC">
            <w:pPr>
              <w:pStyle w:val="ConsPlusNormal0"/>
            </w:pPr>
            <w:r>
              <w:t>Урок 151</w:t>
            </w:r>
          </w:p>
        </w:tc>
        <w:tc>
          <w:tcPr>
            <w:tcW w:w="7937" w:type="dxa"/>
          </w:tcPr>
          <w:p w:rsidR="00996021" w:rsidRDefault="003175DC">
            <w:pPr>
              <w:pStyle w:val="ConsPlusNormal0"/>
              <w:jc w:val="both"/>
            </w:pPr>
            <w:r>
              <w:t>Гласные после шипящих в сочетаниях жи, ши (в положении под ударением)</w:t>
            </w:r>
          </w:p>
        </w:tc>
      </w:tr>
      <w:tr w:rsidR="00996021">
        <w:tc>
          <w:tcPr>
            <w:tcW w:w="1134" w:type="dxa"/>
            <w:vAlign w:val="center"/>
          </w:tcPr>
          <w:p w:rsidR="00996021" w:rsidRDefault="003175DC">
            <w:pPr>
              <w:pStyle w:val="ConsPlusNormal0"/>
            </w:pPr>
            <w:r>
              <w:t>Урок 152</w:t>
            </w:r>
          </w:p>
        </w:tc>
        <w:tc>
          <w:tcPr>
            <w:tcW w:w="7937" w:type="dxa"/>
          </w:tcPr>
          <w:p w:rsidR="00996021" w:rsidRDefault="003175DC">
            <w:pPr>
              <w:pStyle w:val="ConsPlusNormal0"/>
              <w:jc w:val="both"/>
            </w:pPr>
            <w:r>
              <w:t>Закрепление правописания гласных после шипящих в сочетаниях жи, ши</w:t>
            </w:r>
          </w:p>
        </w:tc>
      </w:tr>
      <w:tr w:rsidR="00996021">
        <w:tc>
          <w:tcPr>
            <w:tcW w:w="1134" w:type="dxa"/>
          </w:tcPr>
          <w:p w:rsidR="00996021" w:rsidRDefault="003175DC">
            <w:pPr>
              <w:pStyle w:val="ConsPlusNormal0"/>
            </w:pPr>
            <w:r>
              <w:t>Урок 153</w:t>
            </w:r>
          </w:p>
        </w:tc>
        <w:tc>
          <w:tcPr>
            <w:tcW w:w="7937" w:type="dxa"/>
          </w:tcPr>
          <w:p w:rsidR="00996021" w:rsidRDefault="003175DC">
            <w:pPr>
              <w:pStyle w:val="ConsPlusNormal0"/>
              <w:jc w:val="both"/>
            </w:pPr>
            <w:r>
              <w:t>Гласные после шипящих в сочетаниях ча, ща, чу, щу</w:t>
            </w:r>
          </w:p>
        </w:tc>
      </w:tr>
      <w:tr w:rsidR="00996021">
        <w:tc>
          <w:tcPr>
            <w:tcW w:w="1134" w:type="dxa"/>
          </w:tcPr>
          <w:p w:rsidR="00996021" w:rsidRDefault="003175DC">
            <w:pPr>
              <w:pStyle w:val="ConsPlusNormal0"/>
            </w:pPr>
            <w:r>
              <w:t>Урок 154</w:t>
            </w:r>
          </w:p>
        </w:tc>
        <w:tc>
          <w:tcPr>
            <w:tcW w:w="7937" w:type="dxa"/>
          </w:tcPr>
          <w:p w:rsidR="00996021" w:rsidRDefault="003175DC">
            <w:pPr>
              <w:pStyle w:val="ConsPlusNormal0"/>
              <w:jc w:val="both"/>
            </w:pPr>
            <w:r>
              <w:t>Речевой этикет: ситуация извинения</w:t>
            </w:r>
          </w:p>
        </w:tc>
      </w:tr>
      <w:tr w:rsidR="00996021">
        <w:tc>
          <w:tcPr>
            <w:tcW w:w="1134" w:type="dxa"/>
            <w:vAlign w:val="center"/>
          </w:tcPr>
          <w:p w:rsidR="00996021" w:rsidRDefault="003175DC">
            <w:pPr>
              <w:pStyle w:val="ConsPlusNormal0"/>
            </w:pPr>
            <w:r>
              <w:t>Урок 155</w:t>
            </w:r>
          </w:p>
        </w:tc>
        <w:tc>
          <w:tcPr>
            <w:tcW w:w="7937" w:type="dxa"/>
          </w:tcPr>
          <w:p w:rsidR="00996021" w:rsidRDefault="003175DC">
            <w:pPr>
              <w:pStyle w:val="ConsPlusNormal0"/>
              <w:jc w:val="both"/>
            </w:pPr>
            <w:r>
              <w:t>Закрепление правописания гласных после шипящих в сочетаниях ча, ща, чу, щу</w:t>
            </w:r>
          </w:p>
        </w:tc>
      </w:tr>
      <w:tr w:rsidR="00996021">
        <w:tc>
          <w:tcPr>
            <w:tcW w:w="1134" w:type="dxa"/>
            <w:vAlign w:val="center"/>
          </w:tcPr>
          <w:p w:rsidR="00996021" w:rsidRDefault="003175DC">
            <w:pPr>
              <w:pStyle w:val="ConsPlusNormal0"/>
            </w:pPr>
            <w:r>
              <w:lastRenderedPageBreak/>
              <w:t>Урок 156</w:t>
            </w:r>
          </w:p>
        </w:tc>
        <w:tc>
          <w:tcPr>
            <w:tcW w:w="7937" w:type="dxa"/>
          </w:tcPr>
          <w:p w:rsidR="00996021" w:rsidRDefault="003175DC">
            <w:pPr>
              <w:pStyle w:val="ConsPlusNormal0"/>
              <w:jc w:val="both"/>
            </w:pPr>
            <w:r>
              <w:t>Заглавная буква в именах собственных: в именах и фамилиях людей.</w:t>
            </w:r>
          </w:p>
          <w:p w:rsidR="00996021" w:rsidRDefault="003175DC">
            <w:pPr>
              <w:pStyle w:val="ConsPlusNormal0"/>
              <w:jc w:val="both"/>
            </w:pPr>
            <w:r>
              <w:t>Заглавная буква в именах собственных: в кличках животных</w:t>
            </w:r>
          </w:p>
        </w:tc>
      </w:tr>
      <w:tr w:rsidR="00996021">
        <w:tc>
          <w:tcPr>
            <w:tcW w:w="1134" w:type="dxa"/>
            <w:vAlign w:val="center"/>
          </w:tcPr>
          <w:p w:rsidR="00996021" w:rsidRDefault="003175DC">
            <w:pPr>
              <w:pStyle w:val="ConsPlusNormal0"/>
            </w:pPr>
            <w:r>
              <w:t>Урок 157</w:t>
            </w:r>
          </w:p>
        </w:tc>
        <w:tc>
          <w:tcPr>
            <w:tcW w:w="7937" w:type="dxa"/>
          </w:tcPr>
          <w:p w:rsidR="00996021" w:rsidRDefault="003175DC">
            <w:pPr>
              <w:pStyle w:val="ConsPlusNormal0"/>
              <w:jc w:val="both"/>
            </w:pPr>
            <w:r>
              <w:t>Знаки препинания в конце предложения: точка, вопросительный и восклицательный знаки</w:t>
            </w:r>
          </w:p>
        </w:tc>
      </w:tr>
      <w:tr w:rsidR="00996021">
        <w:tc>
          <w:tcPr>
            <w:tcW w:w="1134" w:type="dxa"/>
          </w:tcPr>
          <w:p w:rsidR="00996021" w:rsidRDefault="003175DC">
            <w:pPr>
              <w:pStyle w:val="ConsPlusNormal0"/>
            </w:pPr>
            <w:r>
              <w:t>Урок 158</w:t>
            </w:r>
          </w:p>
        </w:tc>
        <w:tc>
          <w:tcPr>
            <w:tcW w:w="7937" w:type="dxa"/>
          </w:tcPr>
          <w:p w:rsidR="00996021" w:rsidRDefault="003175DC">
            <w:pPr>
              <w:pStyle w:val="ConsPlusNormal0"/>
              <w:jc w:val="both"/>
            </w:pPr>
            <w:r>
              <w:t>Резервный урок. Перенос слов со строки на строку</w:t>
            </w:r>
          </w:p>
        </w:tc>
      </w:tr>
      <w:tr w:rsidR="00996021">
        <w:tc>
          <w:tcPr>
            <w:tcW w:w="1134" w:type="dxa"/>
          </w:tcPr>
          <w:p w:rsidR="00996021" w:rsidRDefault="003175DC">
            <w:pPr>
              <w:pStyle w:val="ConsPlusNormal0"/>
            </w:pPr>
            <w:r>
              <w:t>Урок 159</w:t>
            </w:r>
          </w:p>
        </w:tc>
        <w:tc>
          <w:tcPr>
            <w:tcW w:w="7937" w:type="dxa"/>
          </w:tcPr>
          <w:p w:rsidR="00996021" w:rsidRDefault="003175DC">
            <w:pPr>
              <w:pStyle w:val="ConsPlusNormal0"/>
              <w:jc w:val="both"/>
            </w:pPr>
            <w:r>
              <w:t>Резервный урок. Объяснительное письмо под диктовку слов</w:t>
            </w:r>
          </w:p>
        </w:tc>
      </w:tr>
      <w:tr w:rsidR="00996021">
        <w:tc>
          <w:tcPr>
            <w:tcW w:w="1134" w:type="dxa"/>
          </w:tcPr>
          <w:p w:rsidR="00996021" w:rsidRDefault="003175DC">
            <w:pPr>
              <w:pStyle w:val="ConsPlusNormal0"/>
            </w:pPr>
            <w:r>
              <w:t>Урок 160</w:t>
            </w:r>
          </w:p>
        </w:tc>
        <w:tc>
          <w:tcPr>
            <w:tcW w:w="7937" w:type="dxa"/>
          </w:tcPr>
          <w:p w:rsidR="00996021" w:rsidRDefault="003175DC">
            <w:pPr>
              <w:pStyle w:val="ConsPlusNormal0"/>
              <w:jc w:val="both"/>
            </w:pPr>
            <w:r>
              <w:t>Резервный урок. Объяснительное письмо под диктовку слов</w:t>
            </w:r>
          </w:p>
        </w:tc>
      </w:tr>
      <w:tr w:rsidR="00996021">
        <w:tc>
          <w:tcPr>
            <w:tcW w:w="1134" w:type="dxa"/>
            <w:vAlign w:val="center"/>
          </w:tcPr>
          <w:p w:rsidR="00996021" w:rsidRDefault="003175DC">
            <w:pPr>
              <w:pStyle w:val="ConsPlusNormal0"/>
            </w:pPr>
            <w:r>
              <w:t>Урок 161</w:t>
            </w:r>
          </w:p>
        </w:tc>
        <w:tc>
          <w:tcPr>
            <w:tcW w:w="7937" w:type="dxa"/>
          </w:tcPr>
          <w:p w:rsidR="00996021" w:rsidRDefault="003175DC">
            <w:pPr>
              <w:pStyle w:val="ConsPlusNormal0"/>
              <w:jc w:val="both"/>
            </w:pPr>
            <w:r>
              <w:t>Резервный урок. Объяснительное письмо под диктовку слов и предложений</w:t>
            </w:r>
          </w:p>
        </w:tc>
      </w:tr>
      <w:tr w:rsidR="00996021">
        <w:tc>
          <w:tcPr>
            <w:tcW w:w="1134" w:type="dxa"/>
          </w:tcPr>
          <w:p w:rsidR="00996021" w:rsidRDefault="003175DC">
            <w:pPr>
              <w:pStyle w:val="ConsPlusNormal0"/>
            </w:pPr>
            <w:r>
              <w:t>Урок 162</w:t>
            </w:r>
          </w:p>
        </w:tc>
        <w:tc>
          <w:tcPr>
            <w:tcW w:w="7937" w:type="dxa"/>
          </w:tcPr>
          <w:p w:rsidR="00996021" w:rsidRDefault="003175DC">
            <w:pPr>
              <w:pStyle w:val="ConsPlusNormal0"/>
              <w:jc w:val="both"/>
            </w:pPr>
            <w:r>
              <w:t>Резервный урок. Объяснительная запись под диктовку текста</w:t>
            </w:r>
          </w:p>
        </w:tc>
      </w:tr>
      <w:tr w:rsidR="00996021">
        <w:tc>
          <w:tcPr>
            <w:tcW w:w="1134" w:type="dxa"/>
          </w:tcPr>
          <w:p w:rsidR="00996021" w:rsidRDefault="003175DC">
            <w:pPr>
              <w:pStyle w:val="ConsPlusNormal0"/>
            </w:pPr>
            <w:r>
              <w:t>Урок 163</w:t>
            </w:r>
          </w:p>
        </w:tc>
        <w:tc>
          <w:tcPr>
            <w:tcW w:w="7937" w:type="dxa"/>
          </w:tcPr>
          <w:p w:rsidR="00996021" w:rsidRDefault="003175DC">
            <w:pPr>
              <w:pStyle w:val="ConsPlusNormal0"/>
              <w:jc w:val="both"/>
            </w:pPr>
            <w:r>
              <w:t>Объяснительный диктант</w:t>
            </w:r>
          </w:p>
        </w:tc>
      </w:tr>
      <w:tr w:rsidR="00996021">
        <w:tc>
          <w:tcPr>
            <w:tcW w:w="1134" w:type="dxa"/>
          </w:tcPr>
          <w:p w:rsidR="00996021" w:rsidRDefault="003175DC">
            <w:pPr>
              <w:pStyle w:val="ConsPlusNormal0"/>
            </w:pPr>
            <w:r>
              <w:t>Урок 164</w:t>
            </w:r>
          </w:p>
        </w:tc>
        <w:tc>
          <w:tcPr>
            <w:tcW w:w="7937" w:type="dxa"/>
          </w:tcPr>
          <w:p w:rsidR="00996021" w:rsidRDefault="003175DC">
            <w:pPr>
              <w:pStyle w:val="ConsPlusNormal0"/>
              <w:jc w:val="both"/>
            </w:pPr>
            <w:r>
              <w:t>Резервный урок. Как составить предложение из набора слов</w:t>
            </w:r>
          </w:p>
        </w:tc>
      </w:tr>
      <w:tr w:rsidR="00996021">
        <w:tc>
          <w:tcPr>
            <w:tcW w:w="1134" w:type="dxa"/>
          </w:tcPr>
          <w:p w:rsidR="00996021" w:rsidRDefault="003175DC">
            <w:pPr>
              <w:pStyle w:val="ConsPlusNormal0"/>
            </w:pPr>
            <w:r>
              <w:t>Урок 165</w:t>
            </w:r>
          </w:p>
        </w:tc>
        <w:tc>
          <w:tcPr>
            <w:tcW w:w="7937" w:type="dxa"/>
          </w:tcPr>
          <w:p w:rsidR="00996021" w:rsidRDefault="003175DC">
            <w:pPr>
              <w:pStyle w:val="ConsPlusNormal0"/>
              <w:jc w:val="both"/>
            </w:pPr>
            <w:r>
              <w:t>Резервный урок. Составление из набора форм слов предложений</w:t>
            </w:r>
          </w:p>
        </w:tc>
      </w:tr>
      <w:tr w:rsidR="00996021">
        <w:tc>
          <w:tcPr>
            <w:tcW w:w="9071" w:type="dxa"/>
            <w:gridSpan w:val="2"/>
          </w:tcPr>
          <w:p w:rsidR="00996021" w:rsidRDefault="003175DC">
            <w:pPr>
              <w:pStyle w:val="ConsPlusNormal0"/>
              <w:jc w:val="both"/>
            </w:pPr>
            <w:r>
              <w:t>ОБЩЕЕ КОЛИЧЕСТВО УРОКОВ ПО ПРОГРАММЕ: 165</w:t>
            </w:r>
          </w:p>
        </w:tc>
      </w:tr>
    </w:tbl>
    <w:p w:rsidR="00996021" w:rsidRDefault="00996021">
      <w:pPr>
        <w:pStyle w:val="ConsPlusNormal0"/>
        <w:ind w:firstLine="540"/>
        <w:jc w:val="both"/>
      </w:pPr>
    </w:p>
    <w:p w:rsidR="00996021" w:rsidRDefault="003175DC">
      <w:pPr>
        <w:pStyle w:val="ConsPlusNormal0"/>
        <w:jc w:val="right"/>
      </w:pPr>
      <w:r>
        <w:t>Таблица 2.1</w:t>
      </w:r>
    </w:p>
    <w:p w:rsidR="00996021" w:rsidRDefault="00996021">
      <w:pPr>
        <w:pStyle w:val="ConsPlusNormal0"/>
        <w:ind w:firstLine="540"/>
        <w:jc w:val="both"/>
      </w:pPr>
    </w:p>
    <w:p w:rsidR="00996021" w:rsidRDefault="003175DC">
      <w:pPr>
        <w:pStyle w:val="ConsPlusNormal0"/>
        <w:jc w:val="both"/>
      </w:pPr>
      <w:r>
        <w:t>2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pPr>
            <w:r>
              <w:t>Урок 1</w:t>
            </w:r>
          </w:p>
        </w:tc>
        <w:tc>
          <w:tcPr>
            <w:tcW w:w="7937" w:type="dxa"/>
          </w:tcPr>
          <w:p w:rsidR="00996021" w:rsidRDefault="003175DC">
            <w:pPr>
              <w:pStyle w:val="ConsPlusNormal0"/>
              <w:jc w:val="both"/>
            </w:pPr>
            <w:r>
              <w:t>Язык как явление национальной культуры. Многообразие языкового пространства России и мира. Наша речь и наш язык</w:t>
            </w:r>
          </w:p>
        </w:tc>
      </w:tr>
      <w:tr w:rsidR="00996021">
        <w:tc>
          <w:tcPr>
            <w:tcW w:w="1134" w:type="dxa"/>
          </w:tcPr>
          <w:p w:rsidR="00996021" w:rsidRDefault="003175DC">
            <w:pPr>
              <w:pStyle w:val="ConsPlusNormal0"/>
            </w:pPr>
            <w:r>
              <w:t>Урок 2</w:t>
            </w:r>
          </w:p>
        </w:tc>
        <w:tc>
          <w:tcPr>
            <w:tcW w:w="7937" w:type="dxa"/>
          </w:tcPr>
          <w:p w:rsidR="00996021" w:rsidRDefault="003175DC">
            <w:pPr>
              <w:pStyle w:val="ConsPlusNormal0"/>
              <w:jc w:val="both"/>
            </w:pPr>
            <w:r>
              <w:t>Диалогическая форма речи</w:t>
            </w:r>
          </w:p>
        </w:tc>
      </w:tr>
      <w:tr w:rsidR="00996021">
        <w:tc>
          <w:tcPr>
            <w:tcW w:w="1134" w:type="dxa"/>
          </w:tcPr>
          <w:p w:rsidR="00996021" w:rsidRDefault="003175DC">
            <w:pPr>
              <w:pStyle w:val="ConsPlusNormal0"/>
            </w:pPr>
            <w:r>
              <w:t>Урок 3</w:t>
            </w:r>
          </w:p>
        </w:tc>
        <w:tc>
          <w:tcPr>
            <w:tcW w:w="7937" w:type="dxa"/>
          </w:tcPr>
          <w:p w:rsidR="00996021" w:rsidRDefault="003175DC">
            <w:pPr>
              <w:pStyle w:val="ConsPlusNormal0"/>
              <w:jc w:val="both"/>
            </w:pPr>
            <w:r>
              <w:t>Резервный урок по разделу лексика: о происхождении слов</w:t>
            </w:r>
          </w:p>
        </w:tc>
      </w:tr>
      <w:tr w:rsidR="00996021">
        <w:tc>
          <w:tcPr>
            <w:tcW w:w="1134" w:type="dxa"/>
          </w:tcPr>
          <w:p w:rsidR="00996021" w:rsidRDefault="003175DC">
            <w:pPr>
              <w:pStyle w:val="ConsPlusNormal0"/>
            </w:pPr>
            <w:r>
              <w:t>Урок 4</w:t>
            </w:r>
          </w:p>
        </w:tc>
        <w:tc>
          <w:tcPr>
            <w:tcW w:w="7937" w:type="dxa"/>
          </w:tcPr>
          <w:p w:rsidR="00996021" w:rsidRDefault="003175DC">
            <w:pPr>
              <w:pStyle w:val="ConsPlusNormal0"/>
              <w:jc w:val="both"/>
            </w:pPr>
            <w:r>
              <w:t>Текст</w:t>
            </w:r>
          </w:p>
        </w:tc>
      </w:tr>
      <w:tr w:rsidR="00996021">
        <w:tc>
          <w:tcPr>
            <w:tcW w:w="1134" w:type="dxa"/>
            <w:vAlign w:val="center"/>
          </w:tcPr>
          <w:p w:rsidR="00996021" w:rsidRDefault="003175DC">
            <w:pPr>
              <w:pStyle w:val="ConsPlusNormal0"/>
            </w:pPr>
            <w:r>
              <w:t>Урок 5</w:t>
            </w:r>
          </w:p>
        </w:tc>
        <w:tc>
          <w:tcPr>
            <w:tcW w:w="7937" w:type="dxa"/>
          </w:tcPr>
          <w:p w:rsidR="00996021" w:rsidRDefault="003175DC">
            <w:pPr>
              <w:pStyle w:val="ConsPlusNormal0"/>
              <w:jc w:val="both"/>
            </w:pPr>
            <w: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996021">
        <w:tc>
          <w:tcPr>
            <w:tcW w:w="1134" w:type="dxa"/>
          </w:tcPr>
          <w:p w:rsidR="00996021" w:rsidRDefault="003175DC">
            <w:pPr>
              <w:pStyle w:val="ConsPlusNormal0"/>
            </w:pPr>
            <w:r>
              <w:t>Урок 6</w:t>
            </w:r>
          </w:p>
        </w:tc>
        <w:tc>
          <w:tcPr>
            <w:tcW w:w="7937" w:type="dxa"/>
          </w:tcPr>
          <w:p w:rsidR="00996021" w:rsidRDefault="003175DC">
            <w:pPr>
              <w:pStyle w:val="ConsPlusNormal0"/>
              <w:jc w:val="both"/>
            </w:pPr>
            <w:r>
              <w:t>Тема текста</w:t>
            </w:r>
          </w:p>
        </w:tc>
      </w:tr>
      <w:tr w:rsidR="00996021">
        <w:tc>
          <w:tcPr>
            <w:tcW w:w="1134" w:type="dxa"/>
          </w:tcPr>
          <w:p w:rsidR="00996021" w:rsidRDefault="003175DC">
            <w:pPr>
              <w:pStyle w:val="ConsPlusNormal0"/>
            </w:pPr>
            <w:r>
              <w:t>Урок 7</w:t>
            </w:r>
          </w:p>
        </w:tc>
        <w:tc>
          <w:tcPr>
            <w:tcW w:w="7937" w:type="dxa"/>
          </w:tcPr>
          <w:p w:rsidR="00996021" w:rsidRDefault="003175DC">
            <w:pPr>
              <w:pStyle w:val="ConsPlusNormal0"/>
              <w:jc w:val="both"/>
            </w:pPr>
            <w:r>
              <w:t>Основная мысль</w:t>
            </w:r>
          </w:p>
        </w:tc>
      </w:tr>
      <w:tr w:rsidR="00996021">
        <w:tc>
          <w:tcPr>
            <w:tcW w:w="1134" w:type="dxa"/>
          </w:tcPr>
          <w:p w:rsidR="00996021" w:rsidRDefault="003175DC">
            <w:pPr>
              <w:pStyle w:val="ConsPlusNormal0"/>
            </w:pPr>
            <w:r>
              <w:t>Урок 8</w:t>
            </w:r>
          </w:p>
        </w:tc>
        <w:tc>
          <w:tcPr>
            <w:tcW w:w="7937" w:type="dxa"/>
          </w:tcPr>
          <w:p w:rsidR="00996021" w:rsidRDefault="003175DC">
            <w:pPr>
              <w:pStyle w:val="ConsPlusNormal0"/>
              <w:jc w:val="both"/>
            </w:pPr>
            <w:r>
              <w:t>Заглавие текста</w:t>
            </w:r>
          </w:p>
        </w:tc>
      </w:tr>
      <w:tr w:rsidR="00996021">
        <w:tc>
          <w:tcPr>
            <w:tcW w:w="1134" w:type="dxa"/>
          </w:tcPr>
          <w:p w:rsidR="00996021" w:rsidRDefault="003175DC">
            <w:pPr>
              <w:pStyle w:val="ConsPlusNormal0"/>
            </w:pPr>
            <w:r>
              <w:t>Урок 9</w:t>
            </w:r>
          </w:p>
        </w:tc>
        <w:tc>
          <w:tcPr>
            <w:tcW w:w="7937" w:type="dxa"/>
          </w:tcPr>
          <w:p w:rsidR="00996021" w:rsidRDefault="003175DC">
            <w:pPr>
              <w:pStyle w:val="ConsPlusNormal0"/>
              <w:jc w:val="both"/>
            </w:pPr>
            <w:r>
              <w:t>Подбор заголовков к предложенным текстам</w:t>
            </w:r>
          </w:p>
        </w:tc>
      </w:tr>
      <w:tr w:rsidR="00996021">
        <w:tc>
          <w:tcPr>
            <w:tcW w:w="1134" w:type="dxa"/>
            <w:vAlign w:val="center"/>
          </w:tcPr>
          <w:p w:rsidR="00996021" w:rsidRDefault="003175DC">
            <w:pPr>
              <w:pStyle w:val="ConsPlusNormal0"/>
            </w:pPr>
            <w:r>
              <w:t>Урок 10</w:t>
            </w:r>
          </w:p>
        </w:tc>
        <w:tc>
          <w:tcPr>
            <w:tcW w:w="7937" w:type="dxa"/>
          </w:tcPr>
          <w:p w:rsidR="00996021" w:rsidRDefault="003175DC">
            <w:pPr>
              <w:pStyle w:val="ConsPlusNormal0"/>
              <w:jc w:val="both"/>
            </w:pPr>
            <w:r>
              <w:t>Отработка умения подбирать заголовки к предложенным текстам.</w:t>
            </w:r>
          </w:p>
          <w:p w:rsidR="00996021" w:rsidRDefault="003175DC">
            <w:pPr>
              <w:pStyle w:val="ConsPlusNormal0"/>
              <w:jc w:val="both"/>
            </w:pPr>
            <w:r>
              <w:t>Отражение в заголовке темы или основной мысли текста</w:t>
            </w:r>
          </w:p>
        </w:tc>
      </w:tr>
      <w:tr w:rsidR="00996021">
        <w:tc>
          <w:tcPr>
            <w:tcW w:w="1134" w:type="dxa"/>
          </w:tcPr>
          <w:p w:rsidR="00996021" w:rsidRDefault="003175DC">
            <w:pPr>
              <w:pStyle w:val="ConsPlusNormal0"/>
            </w:pPr>
            <w:r>
              <w:t>Урок 11</w:t>
            </w:r>
          </w:p>
        </w:tc>
        <w:tc>
          <w:tcPr>
            <w:tcW w:w="7937" w:type="dxa"/>
          </w:tcPr>
          <w:p w:rsidR="00996021" w:rsidRDefault="003175DC">
            <w:pPr>
              <w:pStyle w:val="ConsPlusNormal0"/>
              <w:jc w:val="both"/>
            </w:pPr>
            <w:r>
              <w:t>Последовательность частей текста (абзацев). Абзац. Красная строка</w:t>
            </w:r>
          </w:p>
        </w:tc>
      </w:tr>
      <w:tr w:rsidR="00996021">
        <w:tc>
          <w:tcPr>
            <w:tcW w:w="1134" w:type="dxa"/>
            <w:vAlign w:val="center"/>
          </w:tcPr>
          <w:p w:rsidR="00996021" w:rsidRDefault="003175DC">
            <w:pPr>
              <w:pStyle w:val="ConsPlusNormal0"/>
            </w:pPr>
            <w:r>
              <w:t>Урок 12</w:t>
            </w:r>
          </w:p>
        </w:tc>
        <w:tc>
          <w:tcPr>
            <w:tcW w:w="7937" w:type="dxa"/>
          </w:tcPr>
          <w:p w:rsidR="00996021" w:rsidRDefault="003175DC">
            <w:pPr>
              <w:pStyle w:val="ConsPlusNormal0"/>
              <w:jc w:val="both"/>
            </w:pPr>
            <w:r>
              <w:t>Корректирование текстов с нарушенным порядком предложений. Тренинг</w:t>
            </w:r>
          </w:p>
        </w:tc>
      </w:tr>
      <w:tr w:rsidR="00996021">
        <w:tc>
          <w:tcPr>
            <w:tcW w:w="1134" w:type="dxa"/>
            <w:vAlign w:val="center"/>
          </w:tcPr>
          <w:p w:rsidR="00996021" w:rsidRDefault="003175DC">
            <w:pPr>
              <w:pStyle w:val="ConsPlusNormal0"/>
            </w:pPr>
            <w:r>
              <w:lastRenderedPageBreak/>
              <w:t>Урок 13</w:t>
            </w:r>
          </w:p>
        </w:tc>
        <w:tc>
          <w:tcPr>
            <w:tcW w:w="7937" w:type="dxa"/>
          </w:tcPr>
          <w:p w:rsidR="00996021" w:rsidRDefault="003175DC">
            <w:pPr>
              <w:pStyle w:val="ConsPlusNormal0"/>
              <w:jc w:val="both"/>
            </w:pPr>
            <w:r>
              <w:t>Отработка умения корректировать тексты с нарушенным порядком предложений</w:t>
            </w:r>
          </w:p>
        </w:tc>
      </w:tr>
      <w:tr w:rsidR="00996021">
        <w:tc>
          <w:tcPr>
            <w:tcW w:w="1134" w:type="dxa"/>
          </w:tcPr>
          <w:p w:rsidR="00996021" w:rsidRDefault="003175DC">
            <w:pPr>
              <w:pStyle w:val="ConsPlusNormal0"/>
            </w:pPr>
            <w:r>
              <w:t>Урок 14</w:t>
            </w:r>
          </w:p>
        </w:tc>
        <w:tc>
          <w:tcPr>
            <w:tcW w:w="7937" w:type="dxa"/>
          </w:tcPr>
          <w:p w:rsidR="00996021" w:rsidRDefault="003175DC">
            <w:pPr>
              <w:pStyle w:val="ConsPlusNormal0"/>
              <w:jc w:val="both"/>
            </w:pPr>
            <w:r>
              <w:t>Корректирование текстов с нарушенным порядком абзацев</w:t>
            </w:r>
          </w:p>
        </w:tc>
      </w:tr>
      <w:tr w:rsidR="00996021">
        <w:tc>
          <w:tcPr>
            <w:tcW w:w="1134" w:type="dxa"/>
            <w:vAlign w:val="center"/>
          </w:tcPr>
          <w:p w:rsidR="00996021" w:rsidRDefault="003175DC">
            <w:pPr>
              <w:pStyle w:val="ConsPlusNormal0"/>
            </w:pPr>
            <w:r>
              <w:t>Урок 15</w:t>
            </w:r>
          </w:p>
        </w:tc>
        <w:tc>
          <w:tcPr>
            <w:tcW w:w="7937" w:type="dxa"/>
          </w:tcPr>
          <w:p w:rsidR="00996021" w:rsidRDefault="003175DC">
            <w:pPr>
              <w:pStyle w:val="ConsPlusNormal0"/>
              <w:jc w:val="both"/>
            </w:pPr>
            <w:r>
              <w:t>Отработка умения корректировать тексты с нарушенным порядком абзацев</w:t>
            </w:r>
          </w:p>
        </w:tc>
      </w:tr>
      <w:tr w:rsidR="00996021">
        <w:tc>
          <w:tcPr>
            <w:tcW w:w="1134" w:type="dxa"/>
          </w:tcPr>
          <w:p w:rsidR="00996021" w:rsidRDefault="003175DC">
            <w:pPr>
              <w:pStyle w:val="ConsPlusNormal0"/>
            </w:pPr>
            <w:r>
              <w:t>Урок 16</w:t>
            </w:r>
          </w:p>
        </w:tc>
        <w:tc>
          <w:tcPr>
            <w:tcW w:w="7937" w:type="dxa"/>
          </w:tcPr>
          <w:p w:rsidR="00996021" w:rsidRDefault="003175DC">
            <w:pPr>
              <w:pStyle w:val="ConsPlusNormal0"/>
              <w:jc w:val="both"/>
            </w:pPr>
            <w:r>
              <w:t>Предложение как единица языка</w:t>
            </w:r>
          </w:p>
        </w:tc>
      </w:tr>
      <w:tr w:rsidR="00996021">
        <w:tc>
          <w:tcPr>
            <w:tcW w:w="1134" w:type="dxa"/>
          </w:tcPr>
          <w:p w:rsidR="00996021" w:rsidRDefault="003175DC">
            <w:pPr>
              <w:pStyle w:val="ConsPlusNormal0"/>
            </w:pPr>
            <w:r>
              <w:t>Урок 17</w:t>
            </w:r>
          </w:p>
        </w:tc>
        <w:tc>
          <w:tcPr>
            <w:tcW w:w="7937" w:type="dxa"/>
          </w:tcPr>
          <w:p w:rsidR="00996021" w:rsidRDefault="003175DC">
            <w:pPr>
              <w:pStyle w:val="ConsPlusNormal0"/>
              <w:jc w:val="both"/>
            </w:pPr>
            <w:r>
              <w:t>Предложение и слово</w:t>
            </w:r>
          </w:p>
        </w:tc>
      </w:tr>
      <w:tr w:rsidR="00996021">
        <w:tc>
          <w:tcPr>
            <w:tcW w:w="1134" w:type="dxa"/>
          </w:tcPr>
          <w:p w:rsidR="00996021" w:rsidRDefault="003175DC">
            <w:pPr>
              <w:pStyle w:val="ConsPlusNormal0"/>
            </w:pPr>
            <w:r>
              <w:t>Урок 18</w:t>
            </w:r>
          </w:p>
        </w:tc>
        <w:tc>
          <w:tcPr>
            <w:tcW w:w="7937" w:type="dxa"/>
          </w:tcPr>
          <w:p w:rsidR="00996021" w:rsidRDefault="003175DC">
            <w:pPr>
              <w:pStyle w:val="ConsPlusNormal0"/>
              <w:jc w:val="both"/>
            </w:pPr>
            <w:r>
              <w:t>Связь слов в предложении</w:t>
            </w:r>
          </w:p>
        </w:tc>
      </w:tr>
      <w:tr w:rsidR="00996021">
        <w:tc>
          <w:tcPr>
            <w:tcW w:w="1134" w:type="dxa"/>
          </w:tcPr>
          <w:p w:rsidR="00996021" w:rsidRDefault="003175DC">
            <w:pPr>
              <w:pStyle w:val="ConsPlusNormal0"/>
            </w:pPr>
            <w:r>
              <w:t>Урок 19</w:t>
            </w:r>
          </w:p>
        </w:tc>
        <w:tc>
          <w:tcPr>
            <w:tcW w:w="7937" w:type="dxa"/>
          </w:tcPr>
          <w:p w:rsidR="00996021" w:rsidRDefault="003175DC">
            <w:pPr>
              <w:pStyle w:val="ConsPlusNormal0"/>
              <w:jc w:val="both"/>
            </w:pPr>
            <w:r>
              <w:t>Виды предложений по цели высказывания</w:t>
            </w:r>
          </w:p>
        </w:tc>
      </w:tr>
      <w:tr w:rsidR="00996021">
        <w:tc>
          <w:tcPr>
            <w:tcW w:w="1134" w:type="dxa"/>
          </w:tcPr>
          <w:p w:rsidR="00996021" w:rsidRDefault="003175DC">
            <w:pPr>
              <w:pStyle w:val="ConsPlusNormal0"/>
            </w:pPr>
            <w:r>
              <w:t>Урок 20</w:t>
            </w:r>
          </w:p>
        </w:tc>
        <w:tc>
          <w:tcPr>
            <w:tcW w:w="7937" w:type="dxa"/>
          </w:tcPr>
          <w:p w:rsidR="00996021" w:rsidRDefault="003175DC">
            <w:pPr>
              <w:pStyle w:val="ConsPlusNormal0"/>
              <w:jc w:val="both"/>
            </w:pPr>
            <w:r>
              <w:t>Повествовательные, вопросительные, побудительные предложения</w:t>
            </w:r>
          </w:p>
        </w:tc>
      </w:tr>
      <w:tr w:rsidR="00996021">
        <w:tc>
          <w:tcPr>
            <w:tcW w:w="1134" w:type="dxa"/>
          </w:tcPr>
          <w:p w:rsidR="00996021" w:rsidRDefault="003175DC">
            <w:pPr>
              <w:pStyle w:val="ConsPlusNormal0"/>
            </w:pPr>
            <w:r>
              <w:t>Урок 21</w:t>
            </w:r>
          </w:p>
        </w:tc>
        <w:tc>
          <w:tcPr>
            <w:tcW w:w="7937" w:type="dxa"/>
          </w:tcPr>
          <w:p w:rsidR="00996021" w:rsidRDefault="003175DC">
            <w:pPr>
              <w:pStyle w:val="ConsPlusNormal0"/>
              <w:jc w:val="both"/>
            </w:pPr>
            <w:r>
              <w:t>Восклицательные и невосклицательные</w:t>
            </w:r>
          </w:p>
        </w:tc>
      </w:tr>
      <w:tr w:rsidR="00996021">
        <w:tc>
          <w:tcPr>
            <w:tcW w:w="1134" w:type="dxa"/>
            <w:vAlign w:val="center"/>
          </w:tcPr>
          <w:p w:rsidR="00996021" w:rsidRDefault="003175DC">
            <w:pPr>
              <w:pStyle w:val="ConsPlusNormal0"/>
            </w:pPr>
            <w:r>
              <w:t>Урок 22</w:t>
            </w:r>
          </w:p>
        </w:tc>
        <w:tc>
          <w:tcPr>
            <w:tcW w:w="7937" w:type="dxa"/>
          </w:tcPr>
          <w:p w:rsidR="00996021" w:rsidRDefault="003175DC">
            <w:pPr>
              <w:pStyle w:val="ConsPlusNormal0"/>
              <w:jc w:val="both"/>
            </w:pPr>
            <w:r>
              <w:t>Наблюдение за выделением в устной речи одного из слов предложения (логическое ударение)</w:t>
            </w:r>
          </w:p>
        </w:tc>
      </w:tr>
      <w:tr w:rsidR="00996021">
        <w:tc>
          <w:tcPr>
            <w:tcW w:w="1134" w:type="dxa"/>
            <w:vAlign w:val="center"/>
          </w:tcPr>
          <w:p w:rsidR="00996021" w:rsidRDefault="003175DC">
            <w:pPr>
              <w:pStyle w:val="ConsPlusNormal0"/>
            </w:pPr>
            <w:r>
              <w:t>Урок 23</w:t>
            </w:r>
          </w:p>
        </w:tc>
        <w:tc>
          <w:tcPr>
            <w:tcW w:w="7937" w:type="dxa"/>
          </w:tcPr>
          <w:p w:rsidR="00996021" w:rsidRDefault="003175DC">
            <w:pPr>
              <w:pStyle w:val="ConsPlusNormal0"/>
              <w:jc w:val="both"/>
            </w:pPr>
            <w:r>
              <w:t>Резервный урок по разделу синтаксис: наблюдение за главными и второстепенными членами предложения</w:t>
            </w:r>
          </w:p>
        </w:tc>
      </w:tr>
      <w:tr w:rsidR="00996021">
        <w:tc>
          <w:tcPr>
            <w:tcW w:w="1134" w:type="dxa"/>
            <w:vAlign w:val="center"/>
          </w:tcPr>
          <w:p w:rsidR="00996021" w:rsidRDefault="003175DC">
            <w:pPr>
              <w:pStyle w:val="ConsPlusNormal0"/>
            </w:pPr>
            <w:r>
              <w:t>Урок 24</w:t>
            </w:r>
          </w:p>
        </w:tc>
        <w:tc>
          <w:tcPr>
            <w:tcW w:w="7937" w:type="dxa"/>
          </w:tcPr>
          <w:p w:rsidR="00996021" w:rsidRDefault="003175DC">
            <w:pPr>
              <w:pStyle w:val="ConsPlusNormal0"/>
              <w:jc w:val="both"/>
            </w:pPr>
            <w:r>
              <w:t>Резервный урок по разделу синтаксис: установление связи слов в предложении</w:t>
            </w:r>
          </w:p>
        </w:tc>
      </w:tr>
      <w:tr w:rsidR="00996021">
        <w:tc>
          <w:tcPr>
            <w:tcW w:w="1134" w:type="dxa"/>
          </w:tcPr>
          <w:p w:rsidR="00996021" w:rsidRDefault="003175DC">
            <w:pPr>
              <w:pStyle w:val="ConsPlusNormal0"/>
            </w:pPr>
            <w:r>
              <w:t>Урок 25</w:t>
            </w:r>
          </w:p>
        </w:tc>
        <w:tc>
          <w:tcPr>
            <w:tcW w:w="7937" w:type="dxa"/>
          </w:tcPr>
          <w:p w:rsidR="00996021" w:rsidRDefault="003175DC">
            <w:pPr>
              <w:pStyle w:val="ConsPlusNormal0"/>
              <w:jc w:val="both"/>
            </w:pPr>
            <w:r>
              <w:t>Предложение: систематизация знаний</w:t>
            </w:r>
          </w:p>
        </w:tc>
      </w:tr>
      <w:tr w:rsidR="00996021">
        <w:tc>
          <w:tcPr>
            <w:tcW w:w="1134" w:type="dxa"/>
          </w:tcPr>
          <w:p w:rsidR="00996021" w:rsidRDefault="003175DC">
            <w:pPr>
              <w:pStyle w:val="ConsPlusNormal0"/>
            </w:pPr>
            <w:r>
              <w:t>Урок 26</w:t>
            </w:r>
          </w:p>
        </w:tc>
        <w:tc>
          <w:tcPr>
            <w:tcW w:w="7937" w:type="dxa"/>
          </w:tcPr>
          <w:p w:rsidR="00996021" w:rsidRDefault="003175DC">
            <w:pPr>
              <w:pStyle w:val="ConsPlusNormal0"/>
              <w:jc w:val="both"/>
            </w:pPr>
            <w:r>
              <w:t>Слово и его значение</w:t>
            </w:r>
          </w:p>
        </w:tc>
      </w:tr>
      <w:tr w:rsidR="00996021">
        <w:tc>
          <w:tcPr>
            <w:tcW w:w="1134" w:type="dxa"/>
            <w:vAlign w:val="center"/>
          </w:tcPr>
          <w:p w:rsidR="00996021" w:rsidRDefault="003175DC">
            <w:pPr>
              <w:pStyle w:val="ConsPlusNormal0"/>
            </w:pPr>
            <w:r>
              <w:t>Урок 27</w:t>
            </w:r>
          </w:p>
        </w:tc>
        <w:tc>
          <w:tcPr>
            <w:tcW w:w="7937" w:type="dxa"/>
          </w:tcPr>
          <w:p w:rsidR="00996021" w:rsidRDefault="003175DC">
            <w:pPr>
              <w:pStyle w:val="ConsPlusNormal0"/>
              <w:jc w:val="both"/>
            </w:pPr>
            <w:r>
              <w:t>Значение слова в словаре. Уточняем значение слова самостоятельно, по тексту или с помощью толкового словаря</w:t>
            </w:r>
          </w:p>
        </w:tc>
      </w:tr>
      <w:tr w:rsidR="00996021">
        <w:tc>
          <w:tcPr>
            <w:tcW w:w="1134" w:type="dxa"/>
          </w:tcPr>
          <w:p w:rsidR="00996021" w:rsidRDefault="003175DC">
            <w:pPr>
              <w:pStyle w:val="ConsPlusNormal0"/>
            </w:pPr>
            <w:r>
              <w:t>Урок 28</w:t>
            </w:r>
          </w:p>
        </w:tc>
        <w:tc>
          <w:tcPr>
            <w:tcW w:w="7937" w:type="dxa"/>
          </w:tcPr>
          <w:p w:rsidR="00996021" w:rsidRDefault="003175DC">
            <w:pPr>
              <w:pStyle w:val="ConsPlusNormal0"/>
              <w:jc w:val="both"/>
            </w:pPr>
            <w:r>
              <w:t>Однозначные и многозначные слова</w:t>
            </w:r>
          </w:p>
        </w:tc>
      </w:tr>
      <w:tr w:rsidR="00996021">
        <w:tc>
          <w:tcPr>
            <w:tcW w:w="1134" w:type="dxa"/>
          </w:tcPr>
          <w:p w:rsidR="00996021" w:rsidRDefault="003175DC">
            <w:pPr>
              <w:pStyle w:val="ConsPlusNormal0"/>
            </w:pPr>
            <w:r>
              <w:t>Урок 29</w:t>
            </w:r>
          </w:p>
        </w:tc>
        <w:tc>
          <w:tcPr>
            <w:tcW w:w="7937" w:type="dxa"/>
          </w:tcPr>
          <w:p w:rsidR="00996021" w:rsidRDefault="003175DC">
            <w:pPr>
              <w:pStyle w:val="ConsPlusNormal0"/>
              <w:jc w:val="both"/>
            </w:pPr>
            <w:r>
              <w:t>Значение слова в словаре и тексте</w:t>
            </w:r>
          </w:p>
        </w:tc>
      </w:tr>
      <w:tr w:rsidR="00996021">
        <w:tc>
          <w:tcPr>
            <w:tcW w:w="1134" w:type="dxa"/>
          </w:tcPr>
          <w:p w:rsidR="00996021" w:rsidRDefault="003175DC">
            <w:pPr>
              <w:pStyle w:val="ConsPlusNormal0"/>
            </w:pPr>
            <w:r>
              <w:t>Урок 30</w:t>
            </w:r>
          </w:p>
        </w:tc>
        <w:tc>
          <w:tcPr>
            <w:tcW w:w="7937" w:type="dxa"/>
          </w:tcPr>
          <w:p w:rsidR="00996021" w:rsidRDefault="003175DC">
            <w:pPr>
              <w:pStyle w:val="ConsPlusNormal0"/>
              <w:jc w:val="both"/>
            </w:pPr>
            <w:r>
              <w:t>Многозначные слова. Прямое и переносное значение слова</w:t>
            </w:r>
          </w:p>
        </w:tc>
      </w:tr>
      <w:tr w:rsidR="00996021">
        <w:tc>
          <w:tcPr>
            <w:tcW w:w="1134" w:type="dxa"/>
          </w:tcPr>
          <w:p w:rsidR="00996021" w:rsidRDefault="003175DC">
            <w:pPr>
              <w:pStyle w:val="ConsPlusNormal0"/>
            </w:pPr>
            <w:r>
              <w:t>Урок 31</w:t>
            </w:r>
          </w:p>
        </w:tc>
        <w:tc>
          <w:tcPr>
            <w:tcW w:w="7937" w:type="dxa"/>
          </w:tcPr>
          <w:p w:rsidR="00996021" w:rsidRDefault="003175DC">
            <w:pPr>
              <w:pStyle w:val="ConsPlusNormal0"/>
              <w:jc w:val="both"/>
            </w:pPr>
            <w:r>
              <w:t>Синонимы</w:t>
            </w:r>
          </w:p>
        </w:tc>
      </w:tr>
      <w:tr w:rsidR="00996021">
        <w:tc>
          <w:tcPr>
            <w:tcW w:w="1134" w:type="dxa"/>
          </w:tcPr>
          <w:p w:rsidR="00996021" w:rsidRDefault="003175DC">
            <w:pPr>
              <w:pStyle w:val="ConsPlusNormal0"/>
            </w:pPr>
            <w:r>
              <w:t>Урок 32</w:t>
            </w:r>
          </w:p>
        </w:tc>
        <w:tc>
          <w:tcPr>
            <w:tcW w:w="7937" w:type="dxa"/>
          </w:tcPr>
          <w:p w:rsidR="00996021" w:rsidRDefault="003175DC">
            <w:pPr>
              <w:pStyle w:val="ConsPlusNormal0"/>
              <w:jc w:val="both"/>
            </w:pPr>
            <w:r>
              <w:t>Синонимы в тексте</w:t>
            </w:r>
          </w:p>
        </w:tc>
      </w:tr>
      <w:tr w:rsidR="00996021">
        <w:tc>
          <w:tcPr>
            <w:tcW w:w="1134" w:type="dxa"/>
          </w:tcPr>
          <w:p w:rsidR="00996021" w:rsidRDefault="003175DC">
            <w:pPr>
              <w:pStyle w:val="ConsPlusNormal0"/>
            </w:pPr>
            <w:r>
              <w:t>Урок 33</w:t>
            </w:r>
          </w:p>
        </w:tc>
        <w:tc>
          <w:tcPr>
            <w:tcW w:w="7937" w:type="dxa"/>
          </w:tcPr>
          <w:p w:rsidR="00996021" w:rsidRDefault="003175DC">
            <w:pPr>
              <w:pStyle w:val="ConsPlusNormal0"/>
              <w:jc w:val="both"/>
            </w:pPr>
            <w:r>
              <w:t>Антонимы</w:t>
            </w:r>
          </w:p>
        </w:tc>
      </w:tr>
      <w:tr w:rsidR="00996021">
        <w:tc>
          <w:tcPr>
            <w:tcW w:w="1134" w:type="dxa"/>
          </w:tcPr>
          <w:p w:rsidR="00996021" w:rsidRDefault="003175DC">
            <w:pPr>
              <w:pStyle w:val="ConsPlusNormal0"/>
            </w:pPr>
            <w:r>
              <w:t>Урок 34</w:t>
            </w:r>
          </w:p>
        </w:tc>
        <w:tc>
          <w:tcPr>
            <w:tcW w:w="7937" w:type="dxa"/>
          </w:tcPr>
          <w:p w:rsidR="00996021" w:rsidRDefault="003175DC">
            <w:pPr>
              <w:pStyle w:val="ConsPlusNormal0"/>
              <w:jc w:val="both"/>
            </w:pPr>
            <w:r>
              <w:t>Наблюдение за использованием антонимов</w:t>
            </w:r>
          </w:p>
        </w:tc>
      </w:tr>
      <w:tr w:rsidR="00996021">
        <w:tc>
          <w:tcPr>
            <w:tcW w:w="1134" w:type="dxa"/>
          </w:tcPr>
          <w:p w:rsidR="00996021" w:rsidRDefault="003175DC">
            <w:pPr>
              <w:pStyle w:val="ConsPlusNormal0"/>
            </w:pPr>
            <w:r>
              <w:t>Урок 35</w:t>
            </w:r>
          </w:p>
        </w:tc>
        <w:tc>
          <w:tcPr>
            <w:tcW w:w="7937" w:type="dxa"/>
          </w:tcPr>
          <w:p w:rsidR="00996021" w:rsidRDefault="003175DC">
            <w:pPr>
              <w:pStyle w:val="ConsPlusNormal0"/>
              <w:jc w:val="both"/>
            </w:pPr>
            <w:r>
              <w:t>Резервный урок по разделу лексика: работаем с толковым словарем</w:t>
            </w:r>
          </w:p>
        </w:tc>
      </w:tr>
      <w:tr w:rsidR="00996021">
        <w:tc>
          <w:tcPr>
            <w:tcW w:w="1134" w:type="dxa"/>
          </w:tcPr>
          <w:p w:rsidR="00996021" w:rsidRDefault="003175DC">
            <w:pPr>
              <w:pStyle w:val="ConsPlusNormal0"/>
            </w:pPr>
            <w:r>
              <w:t>Урок 36</w:t>
            </w:r>
          </w:p>
        </w:tc>
        <w:tc>
          <w:tcPr>
            <w:tcW w:w="7937" w:type="dxa"/>
          </w:tcPr>
          <w:p w:rsidR="00996021" w:rsidRDefault="003175DC">
            <w:pPr>
              <w:pStyle w:val="ConsPlusNormal0"/>
              <w:jc w:val="both"/>
            </w:pPr>
            <w:r>
              <w:t>Обобщение знаний по разделу "Лексика"</w:t>
            </w:r>
          </w:p>
        </w:tc>
      </w:tr>
      <w:tr w:rsidR="00996021">
        <w:tc>
          <w:tcPr>
            <w:tcW w:w="1134" w:type="dxa"/>
          </w:tcPr>
          <w:p w:rsidR="00996021" w:rsidRDefault="003175DC">
            <w:pPr>
              <w:pStyle w:val="ConsPlusNormal0"/>
            </w:pPr>
            <w:r>
              <w:t>Урок 37</w:t>
            </w:r>
          </w:p>
        </w:tc>
        <w:tc>
          <w:tcPr>
            <w:tcW w:w="7937" w:type="dxa"/>
          </w:tcPr>
          <w:p w:rsidR="00996021" w:rsidRDefault="003175DC">
            <w:pPr>
              <w:pStyle w:val="ConsPlusNormal0"/>
              <w:jc w:val="both"/>
            </w:pPr>
            <w:r>
              <w:t>Резервный урок по разделу лексика</w:t>
            </w:r>
          </w:p>
        </w:tc>
      </w:tr>
      <w:tr w:rsidR="00996021">
        <w:tc>
          <w:tcPr>
            <w:tcW w:w="1134" w:type="dxa"/>
          </w:tcPr>
          <w:p w:rsidR="00996021" w:rsidRDefault="003175DC">
            <w:pPr>
              <w:pStyle w:val="ConsPlusNormal0"/>
            </w:pPr>
            <w:r>
              <w:t>Урок 38</w:t>
            </w:r>
          </w:p>
        </w:tc>
        <w:tc>
          <w:tcPr>
            <w:tcW w:w="7937" w:type="dxa"/>
          </w:tcPr>
          <w:p w:rsidR="00996021" w:rsidRDefault="003175DC">
            <w:pPr>
              <w:pStyle w:val="ConsPlusNormal0"/>
              <w:jc w:val="both"/>
            </w:pPr>
            <w:r>
              <w:t>Однокоренные (родственные) слова. Корень слова</w:t>
            </w:r>
          </w:p>
        </w:tc>
      </w:tr>
      <w:tr w:rsidR="00996021">
        <w:tc>
          <w:tcPr>
            <w:tcW w:w="1134" w:type="dxa"/>
          </w:tcPr>
          <w:p w:rsidR="00996021" w:rsidRDefault="003175DC">
            <w:pPr>
              <w:pStyle w:val="ConsPlusNormal0"/>
            </w:pPr>
            <w:r>
              <w:t>Урок 39</w:t>
            </w:r>
          </w:p>
        </w:tc>
        <w:tc>
          <w:tcPr>
            <w:tcW w:w="7937" w:type="dxa"/>
          </w:tcPr>
          <w:p w:rsidR="00996021" w:rsidRDefault="003175DC">
            <w:pPr>
              <w:pStyle w:val="ConsPlusNormal0"/>
              <w:jc w:val="both"/>
            </w:pPr>
            <w:r>
              <w:t>Признаки однокоренных (родственных) слов. Корень слова</w:t>
            </w:r>
          </w:p>
        </w:tc>
      </w:tr>
      <w:tr w:rsidR="00996021">
        <w:tc>
          <w:tcPr>
            <w:tcW w:w="1134" w:type="dxa"/>
          </w:tcPr>
          <w:p w:rsidR="00996021" w:rsidRDefault="003175DC">
            <w:pPr>
              <w:pStyle w:val="ConsPlusNormal0"/>
            </w:pPr>
            <w:r>
              <w:t>Урок 40</w:t>
            </w:r>
          </w:p>
        </w:tc>
        <w:tc>
          <w:tcPr>
            <w:tcW w:w="7937" w:type="dxa"/>
          </w:tcPr>
          <w:p w:rsidR="00996021" w:rsidRDefault="003175DC">
            <w:pPr>
              <w:pStyle w:val="ConsPlusNormal0"/>
              <w:jc w:val="both"/>
            </w:pPr>
            <w:r>
              <w:t>Корень как часть слова</w:t>
            </w:r>
          </w:p>
        </w:tc>
      </w:tr>
      <w:tr w:rsidR="00996021">
        <w:tc>
          <w:tcPr>
            <w:tcW w:w="1134" w:type="dxa"/>
          </w:tcPr>
          <w:p w:rsidR="00996021" w:rsidRDefault="003175DC">
            <w:pPr>
              <w:pStyle w:val="ConsPlusNormal0"/>
            </w:pPr>
            <w:r>
              <w:lastRenderedPageBreak/>
              <w:t>Урок 41</w:t>
            </w:r>
          </w:p>
        </w:tc>
        <w:tc>
          <w:tcPr>
            <w:tcW w:w="7937" w:type="dxa"/>
          </w:tcPr>
          <w:p w:rsidR="00996021" w:rsidRDefault="003175DC">
            <w:pPr>
              <w:pStyle w:val="ConsPlusNormal0"/>
              <w:jc w:val="both"/>
            </w:pPr>
            <w:r>
              <w:t>Корень как общая часть родственных слов</w:t>
            </w:r>
          </w:p>
        </w:tc>
      </w:tr>
      <w:tr w:rsidR="00996021">
        <w:tc>
          <w:tcPr>
            <w:tcW w:w="1134" w:type="dxa"/>
          </w:tcPr>
          <w:p w:rsidR="00996021" w:rsidRDefault="003175DC">
            <w:pPr>
              <w:pStyle w:val="ConsPlusNormal0"/>
            </w:pPr>
            <w:r>
              <w:t>Урок 42</w:t>
            </w:r>
          </w:p>
        </w:tc>
        <w:tc>
          <w:tcPr>
            <w:tcW w:w="7937" w:type="dxa"/>
          </w:tcPr>
          <w:p w:rsidR="00996021" w:rsidRDefault="003175DC">
            <w:pPr>
              <w:pStyle w:val="ConsPlusNormal0"/>
              <w:jc w:val="both"/>
            </w:pPr>
            <w:r>
              <w:t>Корень слова: обобщение знаний</w:t>
            </w:r>
          </w:p>
        </w:tc>
      </w:tr>
      <w:tr w:rsidR="00996021">
        <w:tc>
          <w:tcPr>
            <w:tcW w:w="1134" w:type="dxa"/>
          </w:tcPr>
          <w:p w:rsidR="00996021" w:rsidRDefault="003175DC">
            <w:pPr>
              <w:pStyle w:val="ConsPlusNormal0"/>
            </w:pPr>
            <w:r>
              <w:t>Урок 43</w:t>
            </w:r>
          </w:p>
        </w:tc>
        <w:tc>
          <w:tcPr>
            <w:tcW w:w="7937" w:type="dxa"/>
          </w:tcPr>
          <w:p w:rsidR="00996021" w:rsidRDefault="003175DC">
            <w:pPr>
              <w:pStyle w:val="ConsPlusNormal0"/>
              <w:jc w:val="both"/>
            </w:pPr>
            <w:r>
              <w:t>Окончание как изменяемая часть слова</w:t>
            </w:r>
          </w:p>
        </w:tc>
      </w:tr>
      <w:tr w:rsidR="00996021">
        <w:tc>
          <w:tcPr>
            <w:tcW w:w="1134" w:type="dxa"/>
          </w:tcPr>
          <w:p w:rsidR="00996021" w:rsidRDefault="003175DC">
            <w:pPr>
              <w:pStyle w:val="ConsPlusNormal0"/>
            </w:pPr>
            <w:r>
              <w:t>Урок 44</w:t>
            </w:r>
          </w:p>
        </w:tc>
        <w:tc>
          <w:tcPr>
            <w:tcW w:w="7937" w:type="dxa"/>
          </w:tcPr>
          <w:p w:rsidR="00996021" w:rsidRDefault="003175DC">
            <w:pPr>
              <w:pStyle w:val="ConsPlusNormal0"/>
              <w:jc w:val="both"/>
            </w:pPr>
            <w:r>
              <w:t>Изменение формы слова с помощью окончания</w:t>
            </w:r>
          </w:p>
        </w:tc>
      </w:tr>
      <w:tr w:rsidR="00996021">
        <w:tc>
          <w:tcPr>
            <w:tcW w:w="1134" w:type="dxa"/>
          </w:tcPr>
          <w:p w:rsidR="00996021" w:rsidRDefault="003175DC">
            <w:pPr>
              <w:pStyle w:val="ConsPlusNormal0"/>
            </w:pPr>
            <w:r>
              <w:t>Урок 45</w:t>
            </w:r>
          </w:p>
        </w:tc>
        <w:tc>
          <w:tcPr>
            <w:tcW w:w="7937" w:type="dxa"/>
          </w:tcPr>
          <w:p w:rsidR="00996021" w:rsidRDefault="003175DC">
            <w:pPr>
              <w:pStyle w:val="ConsPlusNormal0"/>
              <w:jc w:val="both"/>
            </w:pPr>
            <w:r>
              <w:t>Различение изменяемых и неизменяемых слов</w:t>
            </w:r>
          </w:p>
        </w:tc>
      </w:tr>
      <w:tr w:rsidR="00996021">
        <w:tc>
          <w:tcPr>
            <w:tcW w:w="1134" w:type="dxa"/>
            <w:vAlign w:val="center"/>
          </w:tcPr>
          <w:p w:rsidR="00996021" w:rsidRDefault="003175DC">
            <w:pPr>
              <w:pStyle w:val="ConsPlusNormal0"/>
            </w:pPr>
            <w:r>
              <w:t>Урок 46</w:t>
            </w:r>
          </w:p>
        </w:tc>
        <w:tc>
          <w:tcPr>
            <w:tcW w:w="7937" w:type="dxa"/>
          </w:tcPr>
          <w:p w:rsidR="00996021" w:rsidRDefault="003175DC">
            <w:pPr>
              <w:pStyle w:val="ConsPlusNormal0"/>
              <w:jc w:val="both"/>
            </w:pPr>
            <w:r>
              <w:t>Резервный урок по разделу состав слова: нулевое окончание (наблюдение)</w:t>
            </w:r>
          </w:p>
        </w:tc>
      </w:tr>
      <w:tr w:rsidR="00996021">
        <w:tc>
          <w:tcPr>
            <w:tcW w:w="1134" w:type="dxa"/>
          </w:tcPr>
          <w:p w:rsidR="00996021" w:rsidRDefault="003175DC">
            <w:pPr>
              <w:pStyle w:val="ConsPlusNormal0"/>
            </w:pPr>
            <w:r>
              <w:t>Урок 47</w:t>
            </w:r>
          </w:p>
        </w:tc>
        <w:tc>
          <w:tcPr>
            <w:tcW w:w="7937" w:type="dxa"/>
          </w:tcPr>
          <w:p w:rsidR="00996021" w:rsidRDefault="003175DC">
            <w:pPr>
              <w:pStyle w:val="ConsPlusNormal0"/>
              <w:jc w:val="both"/>
            </w:pPr>
            <w:r>
              <w:t>Суффикс как часть слова</w:t>
            </w:r>
          </w:p>
        </w:tc>
      </w:tr>
      <w:tr w:rsidR="00996021">
        <w:tc>
          <w:tcPr>
            <w:tcW w:w="1134" w:type="dxa"/>
          </w:tcPr>
          <w:p w:rsidR="00996021" w:rsidRDefault="003175DC">
            <w:pPr>
              <w:pStyle w:val="ConsPlusNormal0"/>
            </w:pPr>
            <w:r>
              <w:t>Урок 48</w:t>
            </w:r>
          </w:p>
        </w:tc>
        <w:tc>
          <w:tcPr>
            <w:tcW w:w="7937" w:type="dxa"/>
          </w:tcPr>
          <w:p w:rsidR="00996021" w:rsidRDefault="003175DC">
            <w:pPr>
              <w:pStyle w:val="ConsPlusNormal0"/>
              <w:jc w:val="both"/>
            </w:pPr>
            <w:r>
              <w:t>Приставка как часть слова (наблюдение)</w:t>
            </w:r>
          </w:p>
        </w:tc>
      </w:tr>
      <w:tr w:rsidR="00996021">
        <w:tc>
          <w:tcPr>
            <w:tcW w:w="1134" w:type="dxa"/>
          </w:tcPr>
          <w:p w:rsidR="00996021" w:rsidRDefault="003175DC">
            <w:pPr>
              <w:pStyle w:val="ConsPlusNormal0"/>
            </w:pPr>
            <w:r>
              <w:t>Урок 49</w:t>
            </w:r>
          </w:p>
        </w:tc>
        <w:tc>
          <w:tcPr>
            <w:tcW w:w="7937" w:type="dxa"/>
          </w:tcPr>
          <w:p w:rsidR="00996021" w:rsidRDefault="003175DC">
            <w:pPr>
              <w:pStyle w:val="ConsPlusNormal0"/>
              <w:jc w:val="both"/>
            </w:pPr>
            <w:r>
              <w:t>Роль суффиксов и приставок</w:t>
            </w:r>
          </w:p>
        </w:tc>
      </w:tr>
      <w:tr w:rsidR="00996021">
        <w:tc>
          <w:tcPr>
            <w:tcW w:w="1134" w:type="dxa"/>
          </w:tcPr>
          <w:p w:rsidR="00996021" w:rsidRDefault="003175DC">
            <w:pPr>
              <w:pStyle w:val="ConsPlusNormal0"/>
            </w:pPr>
            <w:r>
              <w:t>Урок 50</w:t>
            </w:r>
          </w:p>
        </w:tc>
        <w:tc>
          <w:tcPr>
            <w:tcW w:w="7937" w:type="dxa"/>
          </w:tcPr>
          <w:p w:rsidR="00996021" w:rsidRDefault="003175DC">
            <w:pPr>
              <w:pStyle w:val="ConsPlusNormal0"/>
              <w:jc w:val="both"/>
            </w:pPr>
            <w:r>
              <w:t>Состав слова: систематизация знаний</w:t>
            </w:r>
          </w:p>
        </w:tc>
      </w:tr>
      <w:tr w:rsidR="00996021">
        <w:tc>
          <w:tcPr>
            <w:tcW w:w="1134" w:type="dxa"/>
          </w:tcPr>
          <w:p w:rsidR="00996021" w:rsidRDefault="003175DC">
            <w:pPr>
              <w:pStyle w:val="ConsPlusNormal0"/>
            </w:pPr>
            <w:r>
              <w:t>Урок 51</w:t>
            </w:r>
          </w:p>
        </w:tc>
        <w:tc>
          <w:tcPr>
            <w:tcW w:w="7937" w:type="dxa"/>
          </w:tcPr>
          <w:p w:rsidR="00996021" w:rsidRDefault="003175DC">
            <w:pPr>
              <w:pStyle w:val="ConsPlusNormal0"/>
              <w:jc w:val="both"/>
            </w:pPr>
            <w:r>
              <w:t>Состав слова: обобщение</w:t>
            </w:r>
          </w:p>
        </w:tc>
      </w:tr>
      <w:tr w:rsidR="00996021">
        <w:tc>
          <w:tcPr>
            <w:tcW w:w="1134" w:type="dxa"/>
            <w:vAlign w:val="center"/>
          </w:tcPr>
          <w:p w:rsidR="00996021" w:rsidRDefault="003175DC">
            <w:pPr>
              <w:pStyle w:val="ConsPlusNormal0"/>
            </w:pPr>
            <w:r>
              <w:t>Урок 52</w:t>
            </w:r>
          </w:p>
        </w:tc>
        <w:tc>
          <w:tcPr>
            <w:tcW w:w="7937" w:type="dxa"/>
          </w:tcPr>
          <w:p w:rsidR="00996021" w:rsidRDefault="003175DC">
            <w:pPr>
              <w:pStyle w:val="ConsPlusNormal0"/>
              <w:jc w:val="both"/>
            </w:pPr>
            <w:r>
              <w:t>Резервный урок по разделу состав слова: Тренинг. Нахождение однокоренных слов. Выделение корня</w:t>
            </w:r>
          </w:p>
        </w:tc>
      </w:tr>
      <w:tr w:rsidR="00996021">
        <w:tc>
          <w:tcPr>
            <w:tcW w:w="1134" w:type="dxa"/>
            <w:vAlign w:val="center"/>
          </w:tcPr>
          <w:p w:rsidR="00996021" w:rsidRDefault="003175DC">
            <w:pPr>
              <w:pStyle w:val="ConsPlusNormal0"/>
            </w:pPr>
            <w:r>
              <w:t>Урок 53</w:t>
            </w:r>
          </w:p>
        </w:tc>
        <w:tc>
          <w:tcPr>
            <w:tcW w:w="7937" w:type="dxa"/>
          </w:tcPr>
          <w:p w:rsidR="00996021" w:rsidRDefault="003175DC">
            <w:pPr>
              <w:pStyle w:val="ConsPlusNormal0"/>
              <w:jc w:val="both"/>
            </w:pPr>
            <w:r>
              <w:t>Резервный урок по разделу состав слова: как образуются слова (наблюдение)</w:t>
            </w:r>
          </w:p>
        </w:tc>
      </w:tr>
      <w:tr w:rsidR="00996021">
        <w:tc>
          <w:tcPr>
            <w:tcW w:w="1134" w:type="dxa"/>
          </w:tcPr>
          <w:p w:rsidR="00996021" w:rsidRDefault="003175DC">
            <w:pPr>
              <w:pStyle w:val="ConsPlusNormal0"/>
            </w:pPr>
            <w:r>
              <w:t>Урок 54</w:t>
            </w:r>
          </w:p>
        </w:tc>
        <w:tc>
          <w:tcPr>
            <w:tcW w:w="7937" w:type="dxa"/>
          </w:tcPr>
          <w:p w:rsidR="00996021" w:rsidRDefault="003175DC">
            <w:pPr>
              <w:pStyle w:val="ConsPlusNormal0"/>
              <w:jc w:val="both"/>
            </w:pPr>
            <w:r>
              <w:t>Суффикс как часть слова: наблюдение за значением</w:t>
            </w:r>
          </w:p>
        </w:tc>
      </w:tr>
      <w:tr w:rsidR="00996021">
        <w:tc>
          <w:tcPr>
            <w:tcW w:w="1134" w:type="dxa"/>
            <w:vAlign w:val="center"/>
          </w:tcPr>
          <w:p w:rsidR="00996021" w:rsidRDefault="003175DC">
            <w:pPr>
              <w:pStyle w:val="ConsPlusNormal0"/>
            </w:pPr>
            <w:r>
              <w:t>Урок 55</w:t>
            </w:r>
          </w:p>
        </w:tc>
        <w:tc>
          <w:tcPr>
            <w:tcW w:w="7937" w:type="dxa"/>
          </w:tcPr>
          <w:p w:rsidR="00996021" w:rsidRDefault="003175DC">
            <w:pPr>
              <w:pStyle w:val="ConsPlusNormal0"/>
              <w:jc w:val="both"/>
            </w:pPr>
            <w:r>
              <w:t>Деление слов на слоги. Использование знания алфавита при работе со словарями</w:t>
            </w:r>
          </w:p>
        </w:tc>
      </w:tr>
      <w:tr w:rsidR="00996021">
        <w:tc>
          <w:tcPr>
            <w:tcW w:w="1134" w:type="dxa"/>
          </w:tcPr>
          <w:p w:rsidR="00996021" w:rsidRDefault="003175DC">
            <w:pPr>
              <w:pStyle w:val="ConsPlusNormal0"/>
            </w:pPr>
            <w:r>
              <w:t>Урок 56</w:t>
            </w:r>
          </w:p>
        </w:tc>
        <w:tc>
          <w:tcPr>
            <w:tcW w:w="7937" w:type="dxa"/>
          </w:tcPr>
          <w:p w:rsidR="00996021" w:rsidRDefault="003175DC">
            <w:pPr>
              <w:pStyle w:val="ConsPlusNormal0"/>
              <w:jc w:val="both"/>
            </w:pPr>
            <w:r>
              <w:t>Перенос слов по слогам</w:t>
            </w:r>
          </w:p>
        </w:tc>
      </w:tr>
      <w:tr w:rsidR="00996021">
        <w:tc>
          <w:tcPr>
            <w:tcW w:w="1134" w:type="dxa"/>
          </w:tcPr>
          <w:p w:rsidR="00996021" w:rsidRDefault="003175DC">
            <w:pPr>
              <w:pStyle w:val="ConsPlusNormal0"/>
            </w:pPr>
            <w:r>
              <w:t>Урок 57</w:t>
            </w:r>
          </w:p>
        </w:tc>
        <w:tc>
          <w:tcPr>
            <w:tcW w:w="7937" w:type="dxa"/>
          </w:tcPr>
          <w:p w:rsidR="00996021" w:rsidRDefault="003175DC">
            <w:pPr>
              <w:pStyle w:val="ConsPlusNormal0"/>
              <w:jc w:val="both"/>
            </w:pPr>
            <w:r>
              <w:t>Перенос слов по слогам: закрепление</w:t>
            </w:r>
          </w:p>
        </w:tc>
      </w:tr>
      <w:tr w:rsidR="00996021">
        <w:tc>
          <w:tcPr>
            <w:tcW w:w="1134" w:type="dxa"/>
            <w:vAlign w:val="center"/>
          </w:tcPr>
          <w:p w:rsidR="00996021" w:rsidRDefault="003175DC">
            <w:pPr>
              <w:pStyle w:val="ConsPlusNormal0"/>
            </w:pPr>
            <w:r>
              <w:t>Урок 58</w:t>
            </w:r>
          </w:p>
        </w:tc>
        <w:tc>
          <w:tcPr>
            <w:tcW w:w="7937" w:type="dxa"/>
          </w:tcPr>
          <w:p w:rsidR="00996021" w:rsidRDefault="003175DC">
            <w:pPr>
              <w:pStyle w:val="ConsPlusNormal0"/>
              <w:jc w:val="both"/>
            </w:pPr>
            <w:r>
              <w:t>Различение звуков и букв. Различение ударных и безударных гласных звуков</w:t>
            </w:r>
          </w:p>
        </w:tc>
      </w:tr>
      <w:tr w:rsidR="00996021">
        <w:tc>
          <w:tcPr>
            <w:tcW w:w="1134" w:type="dxa"/>
            <w:vAlign w:val="center"/>
          </w:tcPr>
          <w:p w:rsidR="00996021" w:rsidRDefault="003175DC">
            <w:pPr>
              <w:pStyle w:val="ConsPlusNormal0"/>
            </w:pPr>
            <w:r>
              <w:t>Урок 59</w:t>
            </w:r>
          </w:p>
        </w:tc>
        <w:tc>
          <w:tcPr>
            <w:tcW w:w="7937" w:type="dxa"/>
          </w:tcPr>
          <w:p w:rsidR="00996021" w:rsidRDefault="003175DC">
            <w:pPr>
              <w:pStyle w:val="ConsPlusNormal0"/>
              <w:jc w:val="both"/>
            </w:pPr>
            <w:r>
              <w:t>Составление устного рассказа по репродукции картины З. Серебряковой "За обедом"</w:t>
            </w:r>
          </w:p>
        </w:tc>
      </w:tr>
      <w:tr w:rsidR="00996021">
        <w:tc>
          <w:tcPr>
            <w:tcW w:w="1134" w:type="dxa"/>
          </w:tcPr>
          <w:p w:rsidR="00996021" w:rsidRDefault="003175DC">
            <w:pPr>
              <w:pStyle w:val="ConsPlusNormal0"/>
            </w:pPr>
            <w:r>
              <w:t>Урок 60</w:t>
            </w:r>
          </w:p>
        </w:tc>
        <w:tc>
          <w:tcPr>
            <w:tcW w:w="7937" w:type="dxa"/>
          </w:tcPr>
          <w:p w:rsidR="00996021" w:rsidRDefault="003175DC">
            <w:pPr>
              <w:pStyle w:val="ConsPlusNormal0"/>
              <w:jc w:val="both"/>
            </w:pPr>
            <w:r>
              <w:t>Резервный урок по разделу фонетика: различаем звуки и буквы</w:t>
            </w:r>
          </w:p>
        </w:tc>
      </w:tr>
      <w:tr w:rsidR="00996021">
        <w:tc>
          <w:tcPr>
            <w:tcW w:w="1134" w:type="dxa"/>
            <w:vAlign w:val="center"/>
          </w:tcPr>
          <w:p w:rsidR="00996021" w:rsidRDefault="003175DC">
            <w:pPr>
              <w:pStyle w:val="ConsPlusNormal0"/>
            </w:pPr>
            <w:r>
              <w:t>Урок 61</w:t>
            </w:r>
          </w:p>
        </w:tc>
        <w:tc>
          <w:tcPr>
            <w:tcW w:w="7937" w:type="dxa"/>
          </w:tcPr>
          <w:p w:rsidR="00996021" w:rsidRDefault="003175DC">
            <w:pPr>
              <w:pStyle w:val="ConsPlusNormal0"/>
              <w:jc w:val="both"/>
            </w:pPr>
            <w:r>
              <w:t>Подробное изложение повествовательного текста объемом 30 - 45 слов с использованием вопросов</w:t>
            </w:r>
          </w:p>
        </w:tc>
      </w:tr>
      <w:tr w:rsidR="00996021">
        <w:tc>
          <w:tcPr>
            <w:tcW w:w="1134" w:type="dxa"/>
          </w:tcPr>
          <w:p w:rsidR="00996021" w:rsidRDefault="003175DC">
            <w:pPr>
              <w:pStyle w:val="ConsPlusNormal0"/>
            </w:pPr>
            <w:r>
              <w:t>Урок 62</w:t>
            </w:r>
          </w:p>
        </w:tc>
        <w:tc>
          <w:tcPr>
            <w:tcW w:w="7937" w:type="dxa"/>
          </w:tcPr>
          <w:p w:rsidR="00996021" w:rsidRDefault="003175DC">
            <w:pPr>
              <w:pStyle w:val="ConsPlusNormal0"/>
              <w:jc w:val="both"/>
            </w:pPr>
            <w:r>
              <w:t>Правописание слов с безударным гласным звуком в корне</w:t>
            </w:r>
          </w:p>
        </w:tc>
      </w:tr>
      <w:tr w:rsidR="00996021">
        <w:tc>
          <w:tcPr>
            <w:tcW w:w="1134" w:type="dxa"/>
          </w:tcPr>
          <w:p w:rsidR="00996021" w:rsidRDefault="003175DC">
            <w:pPr>
              <w:pStyle w:val="ConsPlusNormal0"/>
            </w:pPr>
            <w:r>
              <w:t>Урок 63</w:t>
            </w:r>
          </w:p>
        </w:tc>
        <w:tc>
          <w:tcPr>
            <w:tcW w:w="7937" w:type="dxa"/>
          </w:tcPr>
          <w:p w:rsidR="00996021" w:rsidRDefault="003175DC">
            <w:pPr>
              <w:pStyle w:val="ConsPlusNormal0"/>
              <w:jc w:val="both"/>
            </w:pPr>
            <w:r>
              <w:t>Единообразное написание гласных в корне</w:t>
            </w:r>
          </w:p>
        </w:tc>
      </w:tr>
      <w:tr w:rsidR="00996021">
        <w:tc>
          <w:tcPr>
            <w:tcW w:w="1134" w:type="dxa"/>
            <w:vAlign w:val="center"/>
          </w:tcPr>
          <w:p w:rsidR="00996021" w:rsidRDefault="003175DC">
            <w:pPr>
              <w:pStyle w:val="ConsPlusNormal0"/>
            </w:pPr>
            <w:r>
              <w:t>Урок 64</w:t>
            </w:r>
          </w:p>
        </w:tc>
        <w:tc>
          <w:tcPr>
            <w:tcW w:w="7937" w:type="dxa"/>
          </w:tcPr>
          <w:p w:rsidR="00996021" w:rsidRDefault="003175DC">
            <w:pPr>
              <w:pStyle w:val="ConsPlusNormal0"/>
              <w:jc w:val="both"/>
            </w:pPr>
            <w:r>
              <w:t>Способы проверки написания буквы, обозначающей безударный гласный звук в корне слова</w:t>
            </w:r>
          </w:p>
        </w:tc>
      </w:tr>
      <w:tr w:rsidR="00996021">
        <w:tc>
          <w:tcPr>
            <w:tcW w:w="1134" w:type="dxa"/>
          </w:tcPr>
          <w:p w:rsidR="00996021" w:rsidRDefault="003175DC">
            <w:pPr>
              <w:pStyle w:val="ConsPlusNormal0"/>
            </w:pPr>
            <w:r>
              <w:t>Урок 65</w:t>
            </w:r>
          </w:p>
        </w:tc>
        <w:tc>
          <w:tcPr>
            <w:tcW w:w="7937" w:type="dxa"/>
          </w:tcPr>
          <w:p w:rsidR="00996021" w:rsidRDefault="003175DC">
            <w:pPr>
              <w:pStyle w:val="ConsPlusNormal0"/>
              <w:jc w:val="both"/>
            </w:pPr>
            <w:r>
              <w:t>Обозначение буквой безударного гласного звука в корне слова</w:t>
            </w:r>
          </w:p>
        </w:tc>
      </w:tr>
      <w:tr w:rsidR="00996021">
        <w:tc>
          <w:tcPr>
            <w:tcW w:w="1134" w:type="dxa"/>
          </w:tcPr>
          <w:p w:rsidR="00996021" w:rsidRDefault="003175DC">
            <w:pPr>
              <w:pStyle w:val="ConsPlusNormal0"/>
            </w:pPr>
            <w:r>
              <w:t>Урок 66</w:t>
            </w:r>
          </w:p>
        </w:tc>
        <w:tc>
          <w:tcPr>
            <w:tcW w:w="7937" w:type="dxa"/>
          </w:tcPr>
          <w:p w:rsidR="00996021" w:rsidRDefault="003175DC">
            <w:pPr>
              <w:pStyle w:val="ConsPlusNormal0"/>
              <w:jc w:val="both"/>
            </w:pPr>
            <w:r>
              <w:t>Правописание слов с безударным гласным звуком в корне: закрепление</w:t>
            </w:r>
          </w:p>
        </w:tc>
      </w:tr>
      <w:tr w:rsidR="00996021">
        <w:tc>
          <w:tcPr>
            <w:tcW w:w="1134" w:type="dxa"/>
            <w:vAlign w:val="center"/>
          </w:tcPr>
          <w:p w:rsidR="00996021" w:rsidRDefault="003175DC">
            <w:pPr>
              <w:pStyle w:val="ConsPlusNormal0"/>
            </w:pPr>
            <w:r>
              <w:t>Урок 67</w:t>
            </w:r>
          </w:p>
        </w:tc>
        <w:tc>
          <w:tcPr>
            <w:tcW w:w="7937" w:type="dxa"/>
          </w:tcPr>
          <w:p w:rsidR="00996021" w:rsidRDefault="003175DC">
            <w:pPr>
              <w:pStyle w:val="ConsPlusNormal0"/>
              <w:jc w:val="both"/>
            </w:pPr>
            <w:r>
              <w:t>Объяснительный диктант: учимся обозначать безударные гласные в корне слова</w:t>
            </w:r>
          </w:p>
        </w:tc>
      </w:tr>
      <w:tr w:rsidR="00996021">
        <w:tc>
          <w:tcPr>
            <w:tcW w:w="1134" w:type="dxa"/>
          </w:tcPr>
          <w:p w:rsidR="00996021" w:rsidRDefault="003175DC">
            <w:pPr>
              <w:pStyle w:val="ConsPlusNormal0"/>
            </w:pPr>
            <w:r>
              <w:lastRenderedPageBreak/>
              <w:t>Урок 68</w:t>
            </w:r>
          </w:p>
        </w:tc>
        <w:tc>
          <w:tcPr>
            <w:tcW w:w="7937" w:type="dxa"/>
          </w:tcPr>
          <w:p w:rsidR="00996021" w:rsidRDefault="003175DC">
            <w:pPr>
              <w:pStyle w:val="ConsPlusNormal0"/>
              <w:jc w:val="both"/>
            </w:pPr>
            <w:r>
              <w:t>Непроверяемые гласные в корне слова</w:t>
            </w:r>
          </w:p>
        </w:tc>
      </w:tr>
      <w:tr w:rsidR="00996021">
        <w:tc>
          <w:tcPr>
            <w:tcW w:w="1134" w:type="dxa"/>
            <w:vAlign w:val="center"/>
          </w:tcPr>
          <w:p w:rsidR="00996021" w:rsidRDefault="003175DC">
            <w:pPr>
              <w:pStyle w:val="ConsPlusNormal0"/>
            </w:pPr>
            <w:r>
              <w:t>Урок 69</w:t>
            </w:r>
          </w:p>
        </w:tc>
        <w:tc>
          <w:tcPr>
            <w:tcW w:w="7937" w:type="dxa"/>
          </w:tcPr>
          <w:p w:rsidR="00996021" w:rsidRDefault="003175DC">
            <w:pPr>
              <w:pStyle w:val="ConsPlusNormal0"/>
              <w:jc w:val="both"/>
            </w:pPr>
            <w:r>
              <w:t>Правописание слов с проверяемыми и непроверяемыми безударными гласными в корне слова</w:t>
            </w:r>
          </w:p>
        </w:tc>
      </w:tr>
      <w:tr w:rsidR="00996021">
        <w:tc>
          <w:tcPr>
            <w:tcW w:w="1134" w:type="dxa"/>
          </w:tcPr>
          <w:p w:rsidR="00996021" w:rsidRDefault="003175DC">
            <w:pPr>
              <w:pStyle w:val="ConsPlusNormal0"/>
            </w:pPr>
            <w:r>
              <w:t>Урок 70</w:t>
            </w:r>
          </w:p>
        </w:tc>
        <w:tc>
          <w:tcPr>
            <w:tcW w:w="7937" w:type="dxa"/>
          </w:tcPr>
          <w:p w:rsidR="00996021" w:rsidRDefault="003175DC">
            <w:pPr>
              <w:pStyle w:val="ConsPlusNormal0"/>
              <w:jc w:val="both"/>
            </w:pPr>
            <w:r>
              <w:t>Списывание текста. Словарный диктант</w:t>
            </w:r>
          </w:p>
        </w:tc>
      </w:tr>
      <w:tr w:rsidR="00996021">
        <w:tc>
          <w:tcPr>
            <w:tcW w:w="1134" w:type="dxa"/>
          </w:tcPr>
          <w:p w:rsidR="00996021" w:rsidRDefault="003175DC">
            <w:pPr>
              <w:pStyle w:val="ConsPlusNormal0"/>
            </w:pPr>
            <w:r>
              <w:t>Урок 71</w:t>
            </w:r>
          </w:p>
        </w:tc>
        <w:tc>
          <w:tcPr>
            <w:tcW w:w="7937" w:type="dxa"/>
          </w:tcPr>
          <w:p w:rsidR="00996021" w:rsidRDefault="003175DC">
            <w:pPr>
              <w:pStyle w:val="ConsPlusNormal0"/>
              <w:jc w:val="both"/>
            </w:pPr>
            <w:r>
              <w:t>Отработка правописания слов с орфограммами в значимых частях слов</w:t>
            </w:r>
          </w:p>
        </w:tc>
      </w:tr>
      <w:tr w:rsidR="00996021">
        <w:tc>
          <w:tcPr>
            <w:tcW w:w="1134" w:type="dxa"/>
            <w:vAlign w:val="center"/>
          </w:tcPr>
          <w:p w:rsidR="00996021" w:rsidRDefault="003175DC">
            <w:pPr>
              <w:pStyle w:val="ConsPlusNormal0"/>
            </w:pPr>
            <w:r>
              <w:t>Урок 72</w:t>
            </w:r>
          </w:p>
        </w:tc>
        <w:tc>
          <w:tcPr>
            <w:tcW w:w="7937" w:type="dxa"/>
          </w:tcPr>
          <w:p w:rsidR="00996021" w:rsidRDefault="003175DC">
            <w:pPr>
              <w:pStyle w:val="ConsPlusNormal0"/>
              <w:jc w:val="both"/>
            </w:pPr>
            <w:r>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996021">
        <w:tc>
          <w:tcPr>
            <w:tcW w:w="1134" w:type="dxa"/>
          </w:tcPr>
          <w:p w:rsidR="00996021" w:rsidRDefault="003175DC">
            <w:pPr>
              <w:pStyle w:val="ConsPlusNormal0"/>
            </w:pPr>
            <w:r>
              <w:t>Урок 73</w:t>
            </w:r>
          </w:p>
        </w:tc>
        <w:tc>
          <w:tcPr>
            <w:tcW w:w="7937" w:type="dxa"/>
          </w:tcPr>
          <w:p w:rsidR="00996021" w:rsidRDefault="003175DC">
            <w:pPr>
              <w:pStyle w:val="ConsPlusNormal0"/>
              <w:jc w:val="both"/>
            </w:pPr>
            <w:r>
              <w:t>Знакомство с жанром поздравления</w:t>
            </w:r>
          </w:p>
        </w:tc>
      </w:tr>
      <w:tr w:rsidR="00996021">
        <w:tc>
          <w:tcPr>
            <w:tcW w:w="1134" w:type="dxa"/>
          </w:tcPr>
          <w:p w:rsidR="00996021" w:rsidRDefault="003175DC">
            <w:pPr>
              <w:pStyle w:val="ConsPlusNormal0"/>
            </w:pPr>
            <w:r>
              <w:t>Урок 74</w:t>
            </w:r>
          </w:p>
        </w:tc>
        <w:tc>
          <w:tcPr>
            <w:tcW w:w="7937" w:type="dxa"/>
          </w:tcPr>
          <w:p w:rsidR="00996021" w:rsidRDefault="003175DC">
            <w:pPr>
              <w:pStyle w:val="ConsPlusNormal0"/>
              <w:jc w:val="both"/>
            </w:pPr>
            <w:r>
              <w:t>Функции мягкого знака</w:t>
            </w:r>
          </w:p>
        </w:tc>
      </w:tr>
      <w:tr w:rsidR="00996021">
        <w:tc>
          <w:tcPr>
            <w:tcW w:w="1134" w:type="dxa"/>
          </w:tcPr>
          <w:p w:rsidR="00996021" w:rsidRDefault="003175DC">
            <w:pPr>
              <w:pStyle w:val="ConsPlusNormal0"/>
            </w:pPr>
            <w:r>
              <w:t>Урок 75</w:t>
            </w:r>
          </w:p>
        </w:tc>
        <w:tc>
          <w:tcPr>
            <w:tcW w:w="7937" w:type="dxa"/>
          </w:tcPr>
          <w:p w:rsidR="00996021" w:rsidRDefault="003175DC">
            <w:pPr>
              <w:pStyle w:val="ConsPlusNormal0"/>
              <w:jc w:val="both"/>
            </w:pPr>
            <w:r>
              <w:t>Резервный урок по разделу фонетика: учимся характеризовать звуки</w:t>
            </w:r>
          </w:p>
        </w:tc>
      </w:tr>
      <w:tr w:rsidR="00996021">
        <w:tc>
          <w:tcPr>
            <w:tcW w:w="1134" w:type="dxa"/>
            <w:vAlign w:val="center"/>
          </w:tcPr>
          <w:p w:rsidR="00996021" w:rsidRDefault="003175DC">
            <w:pPr>
              <w:pStyle w:val="ConsPlusNormal0"/>
            </w:pPr>
            <w:r>
              <w:t>Урок 76</w:t>
            </w:r>
          </w:p>
        </w:tc>
        <w:tc>
          <w:tcPr>
            <w:tcW w:w="7937" w:type="dxa"/>
          </w:tcPr>
          <w:p w:rsidR="00996021" w:rsidRDefault="003175DC">
            <w:pPr>
              <w:pStyle w:val="ConsPlusNormal0"/>
              <w:jc w:val="both"/>
            </w:pPr>
            <w:r>
              <w:t>Выбор языковых средств для ответа на заданный вопрос при работе в паре (группе)</w:t>
            </w:r>
          </w:p>
        </w:tc>
      </w:tr>
      <w:tr w:rsidR="00996021">
        <w:tc>
          <w:tcPr>
            <w:tcW w:w="1134" w:type="dxa"/>
            <w:vAlign w:val="center"/>
          </w:tcPr>
          <w:p w:rsidR="00996021" w:rsidRDefault="003175DC">
            <w:pPr>
              <w:pStyle w:val="ConsPlusNormal0"/>
            </w:pPr>
            <w:r>
              <w:t>Урок 77</w:t>
            </w:r>
          </w:p>
        </w:tc>
        <w:tc>
          <w:tcPr>
            <w:tcW w:w="7937" w:type="dxa"/>
          </w:tcPr>
          <w:p w:rsidR="00996021" w:rsidRDefault="003175DC">
            <w:pPr>
              <w:pStyle w:val="ConsPlusNormal0"/>
              <w:jc w:val="both"/>
            </w:pPr>
            <w:r>
              <w:t>Выбор языковых средств для выражения собственного мнения при работе в паре (группе)</w:t>
            </w:r>
          </w:p>
        </w:tc>
      </w:tr>
      <w:tr w:rsidR="00996021">
        <w:tc>
          <w:tcPr>
            <w:tcW w:w="1134" w:type="dxa"/>
          </w:tcPr>
          <w:p w:rsidR="00996021" w:rsidRDefault="003175DC">
            <w:pPr>
              <w:pStyle w:val="ConsPlusNormal0"/>
            </w:pPr>
            <w:r>
              <w:t>Урок 78</w:t>
            </w:r>
          </w:p>
        </w:tc>
        <w:tc>
          <w:tcPr>
            <w:tcW w:w="7937" w:type="dxa"/>
          </w:tcPr>
          <w:p w:rsidR="00996021" w:rsidRDefault="003175DC">
            <w:pPr>
              <w:pStyle w:val="ConsPlusNormal0"/>
              <w:jc w:val="both"/>
            </w:pPr>
            <w:r>
              <w:t>Повторение алгоритма списывания текста</w:t>
            </w:r>
          </w:p>
        </w:tc>
      </w:tr>
      <w:tr w:rsidR="00996021">
        <w:tc>
          <w:tcPr>
            <w:tcW w:w="1134" w:type="dxa"/>
          </w:tcPr>
          <w:p w:rsidR="00996021" w:rsidRDefault="003175DC">
            <w:pPr>
              <w:pStyle w:val="ConsPlusNormal0"/>
            </w:pPr>
            <w:r>
              <w:t>Урок 79</w:t>
            </w:r>
          </w:p>
        </w:tc>
        <w:tc>
          <w:tcPr>
            <w:tcW w:w="7937" w:type="dxa"/>
          </w:tcPr>
          <w:p w:rsidR="00996021" w:rsidRDefault="003175DC">
            <w:pPr>
              <w:pStyle w:val="ConsPlusNormal0"/>
              <w:jc w:val="both"/>
            </w:pPr>
            <w:r>
              <w:t>Диктант на изученные правила (безударные гласные в корне слова)</w:t>
            </w:r>
          </w:p>
        </w:tc>
      </w:tr>
      <w:tr w:rsidR="00996021">
        <w:tc>
          <w:tcPr>
            <w:tcW w:w="1134" w:type="dxa"/>
          </w:tcPr>
          <w:p w:rsidR="00996021" w:rsidRDefault="003175DC">
            <w:pPr>
              <w:pStyle w:val="ConsPlusNormal0"/>
            </w:pPr>
            <w:r>
              <w:t>Урок 80</w:t>
            </w:r>
          </w:p>
        </w:tc>
        <w:tc>
          <w:tcPr>
            <w:tcW w:w="7937" w:type="dxa"/>
          </w:tcPr>
          <w:p w:rsidR="00996021" w:rsidRDefault="003175DC">
            <w:pPr>
              <w:pStyle w:val="ConsPlusNormal0"/>
              <w:jc w:val="both"/>
            </w:pPr>
            <w:r>
              <w:t>Работа над ошибками, допущенными в диктанте</w:t>
            </w:r>
          </w:p>
        </w:tc>
      </w:tr>
      <w:tr w:rsidR="00996021">
        <w:tc>
          <w:tcPr>
            <w:tcW w:w="1134" w:type="dxa"/>
            <w:vAlign w:val="center"/>
          </w:tcPr>
          <w:p w:rsidR="00996021" w:rsidRDefault="003175DC">
            <w:pPr>
              <w:pStyle w:val="ConsPlusNormal0"/>
            </w:pPr>
            <w:r>
              <w:t>Урок 81</w:t>
            </w:r>
          </w:p>
        </w:tc>
        <w:tc>
          <w:tcPr>
            <w:tcW w:w="7937" w:type="dxa"/>
          </w:tcPr>
          <w:p w:rsidR="00996021" w:rsidRDefault="003175DC">
            <w:pPr>
              <w:pStyle w:val="ConsPlusNormal0"/>
              <w:jc w:val="both"/>
            </w:pPr>
            <w:r>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996021">
        <w:tc>
          <w:tcPr>
            <w:tcW w:w="1134" w:type="dxa"/>
            <w:vAlign w:val="center"/>
          </w:tcPr>
          <w:p w:rsidR="00996021" w:rsidRDefault="003175DC">
            <w:pPr>
              <w:pStyle w:val="ConsPlusNormal0"/>
            </w:pPr>
            <w:r>
              <w:t>Урок 82</w:t>
            </w:r>
          </w:p>
        </w:tc>
        <w:tc>
          <w:tcPr>
            <w:tcW w:w="7937" w:type="dxa"/>
          </w:tcPr>
          <w:p w:rsidR="00996021" w:rsidRDefault="003175DC">
            <w:pPr>
              <w:pStyle w:val="ConsPlusNormal0"/>
              <w:jc w:val="both"/>
            </w:pPr>
            <w:r>
              <w:t>Резервный урок по разделу орфография: тренинг "Слог. Перенос слов" с использованием электронных образовательных ресурсов</w:t>
            </w:r>
          </w:p>
        </w:tc>
      </w:tr>
      <w:tr w:rsidR="00996021">
        <w:tc>
          <w:tcPr>
            <w:tcW w:w="1134" w:type="dxa"/>
            <w:vAlign w:val="center"/>
          </w:tcPr>
          <w:p w:rsidR="00996021" w:rsidRDefault="003175DC">
            <w:pPr>
              <w:pStyle w:val="ConsPlusNormal0"/>
            </w:pPr>
            <w:r>
              <w:t>Урок 83</w:t>
            </w:r>
          </w:p>
        </w:tc>
        <w:tc>
          <w:tcPr>
            <w:tcW w:w="7937" w:type="dxa"/>
          </w:tcPr>
          <w:p w:rsidR="00996021" w:rsidRDefault="003175DC">
            <w:pPr>
              <w:pStyle w:val="ConsPlusNormal0"/>
              <w:jc w:val="both"/>
            </w:pPr>
            <w:r>
              <w:t>Резервный урок по разделу орфография: использование орфографического словаря учебника для определения (уточнения) написания слова</w:t>
            </w:r>
          </w:p>
        </w:tc>
      </w:tr>
      <w:tr w:rsidR="00996021">
        <w:tc>
          <w:tcPr>
            <w:tcW w:w="1134" w:type="dxa"/>
          </w:tcPr>
          <w:p w:rsidR="00996021" w:rsidRDefault="003175DC">
            <w:pPr>
              <w:pStyle w:val="ConsPlusNormal0"/>
            </w:pPr>
            <w:r>
              <w:t>Урок 84</w:t>
            </w:r>
          </w:p>
        </w:tc>
        <w:tc>
          <w:tcPr>
            <w:tcW w:w="7937" w:type="dxa"/>
          </w:tcPr>
          <w:p w:rsidR="00996021" w:rsidRDefault="003175DC">
            <w:pPr>
              <w:pStyle w:val="ConsPlusNormal0"/>
              <w:jc w:val="both"/>
            </w:pPr>
            <w:r>
              <w:t>Сочетания чк, чн, чт, щн, нч</w:t>
            </w:r>
          </w:p>
        </w:tc>
      </w:tr>
      <w:tr w:rsidR="00996021">
        <w:tc>
          <w:tcPr>
            <w:tcW w:w="1134" w:type="dxa"/>
          </w:tcPr>
          <w:p w:rsidR="00996021" w:rsidRDefault="003175DC">
            <w:pPr>
              <w:pStyle w:val="ConsPlusNormal0"/>
            </w:pPr>
            <w:r>
              <w:t>Урок 85</w:t>
            </w:r>
          </w:p>
        </w:tc>
        <w:tc>
          <w:tcPr>
            <w:tcW w:w="7937" w:type="dxa"/>
          </w:tcPr>
          <w:p w:rsidR="00996021" w:rsidRDefault="003175DC">
            <w:pPr>
              <w:pStyle w:val="ConsPlusNormal0"/>
              <w:jc w:val="both"/>
            </w:pPr>
            <w: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996021">
        <w:tc>
          <w:tcPr>
            <w:tcW w:w="1134" w:type="dxa"/>
            <w:vAlign w:val="center"/>
          </w:tcPr>
          <w:p w:rsidR="00996021" w:rsidRDefault="003175DC">
            <w:pPr>
              <w:pStyle w:val="ConsPlusNormal0"/>
            </w:pPr>
            <w:r>
              <w:t>Урок 86</w:t>
            </w:r>
          </w:p>
        </w:tc>
        <w:tc>
          <w:tcPr>
            <w:tcW w:w="7937" w:type="dxa"/>
          </w:tcPr>
          <w:p w:rsidR="00996021" w:rsidRDefault="003175DC">
            <w:pPr>
              <w:pStyle w:val="ConsPlusNormal0"/>
              <w:jc w:val="both"/>
            </w:pPr>
            <w:r>
              <w:t>Гласные после шипящих в сочетаниях жи, ши (в положении под ударением)</w:t>
            </w:r>
          </w:p>
        </w:tc>
      </w:tr>
      <w:tr w:rsidR="00996021">
        <w:tc>
          <w:tcPr>
            <w:tcW w:w="1134" w:type="dxa"/>
          </w:tcPr>
          <w:p w:rsidR="00996021" w:rsidRDefault="003175DC">
            <w:pPr>
              <w:pStyle w:val="ConsPlusNormal0"/>
            </w:pPr>
            <w:r>
              <w:t>Урок 87</w:t>
            </w:r>
          </w:p>
        </w:tc>
        <w:tc>
          <w:tcPr>
            <w:tcW w:w="7937" w:type="dxa"/>
          </w:tcPr>
          <w:p w:rsidR="00996021" w:rsidRDefault="003175DC">
            <w:pPr>
              <w:pStyle w:val="ConsPlusNormal0"/>
              <w:jc w:val="both"/>
            </w:pPr>
            <w:r>
              <w:t>Гласные после шипящих в сочетаниях ча, ща, чу, щу</w:t>
            </w:r>
          </w:p>
        </w:tc>
      </w:tr>
      <w:tr w:rsidR="00996021">
        <w:tc>
          <w:tcPr>
            <w:tcW w:w="1134" w:type="dxa"/>
            <w:vAlign w:val="center"/>
          </w:tcPr>
          <w:p w:rsidR="00996021" w:rsidRDefault="003175DC">
            <w:pPr>
              <w:pStyle w:val="ConsPlusNormal0"/>
            </w:pPr>
            <w:r>
              <w:t>Урок 88</w:t>
            </w:r>
          </w:p>
        </w:tc>
        <w:tc>
          <w:tcPr>
            <w:tcW w:w="7937" w:type="dxa"/>
          </w:tcPr>
          <w:p w:rsidR="00996021" w:rsidRDefault="003175DC">
            <w:pPr>
              <w:pStyle w:val="ConsPlusNormal0"/>
              <w:jc w:val="both"/>
            </w:pPr>
            <w:r>
              <w:t>Диктант на изученные правила (гласные после шипящих, сочетания чк, чн, чт)</w:t>
            </w:r>
          </w:p>
        </w:tc>
      </w:tr>
      <w:tr w:rsidR="00996021">
        <w:tc>
          <w:tcPr>
            <w:tcW w:w="1134" w:type="dxa"/>
            <w:vAlign w:val="center"/>
          </w:tcPr>
          <w:p w:rsidR="00996021" w:rsidRDefault="003175DC">
            <w:pPr>
              <w:pStyle w:val="ConsPlusNormal0"/>
            </w:pPr>
            <w:r>
              <w:t>Урок 89</w:t>
            </w:r>
          </w:p>
        </w:tc>
        <w:tc>
          <w:tcPr>
            <w:tcW w:w="7937" w:type="dxa"/>
          </w:tcPr>
          <w:p w:rsidR="00996021" w:rsidRDefault="003175DC">
            <w:pPr>
              <w:pStyle w:val="ConsPlusNormal0"/>
              <w:jc w:val="both"/>
            </w:pPr>
            <w:r>
              <w:t>Резервный урок по разделу развитие речи: составление текста по рисунку на тему "День рождения"</w:t>
            </w:r>
          </w:p>
        </w:tc>
      </w:tr>
      <w:tr w:rsidR="00996021">
        <w:tc>
          <w:tcPr>
            <w:tcW w:w="1134" w:type="dxa"/>
          </w:tcPr>
          <w:p w:rsidR="00996021" w:rsidRDefault="003175DC">
            <w:pPr>
              <w:pStyle w:val="ConsPlusNormal0"/>
            </w:pPr>
            <w:r>
              <w:t>Урок 90</w:t>
            </w:r>
          </w:p>
        </w:tc>
        <w:tc>
          <w:tcPr>
            <w:tcW w:w="7937" w:type="dxa"/>
          </w:tcPr>
          <w:p w:rsidR="00996021" w:rsidRDefault="003175DC">
            <w:pPr>
              <w:pStyle w:val="ConsPlusNormal0"/>
              <w:jc w:val="both"/>
            </w:pPr>
            <w:r>
              <w:t>Парные и непарные по звонкости - глухости согласные звуки</w:t>
            </w:r>
          </w:p>
        </w:tc>
      </w:tr>
      <w:tr w:rsidR="00996021">
        <w:tc>
          <w:tcPr>
            <w:tcW w:w="1134" w:type="dxa"/>
            <w:vAlign w:val="center"/>
          </w:tcPr>
          <w:p w:rsidR="00996021" w:rsidRDefault="003175DC">
            <w:pPr>
              <w:pStyle w:val="ConsPlusNormal0"/>
            </w:pPr>
            <w:r>
              <w:t>Урок 91</w:t>
            </w:r>
          </w:p>
        </w:tc>
        <w:tc>
          <w:tcPr>
            <w:tcW w:w="7937" w:type="dxa"/>
          </w:tcPr>
          <w:p w:rsidR="00996021" w:rsidRDefault="003175DC">
            <w:pPr>
              <w:pStyle w:val="ConsPlusNormal0"/>
              <w:jc w:val="both"/>
            </w:pPr>
            <w:r>
              <w:t>Правописание слов с парным по звонкости - глухости согласным в корне слова</w:t>
            </w:r>
          </w:p>
        </w:tc>
      </w:tr>
      <w:tr w:rsidR="00996021">
        <w:tc>
          <w:tcPr>
            <w:tcW w:w="1134" w:type="dxa"/>
          </w:tcPr>
          <w:p w:rsidR="00996021" w:rsidRDefault="003175DC">
            <w:pPr>
              <w:pStyle w:val="ConsPlusNormal0"/>
            </w:pPr>
            <w:r>
              <w:lastRenderedPageBreak/>
              <w:t>Урок 92</w:t>
            </w:r>
          </w:p>
        </w:tc>
        <w:tc>
          <w:tcPr>
            <w:tcW w:w="7937" w:type="dxa"/>
          </w:tcPr>
          <w:p w:rsidR="00996021" w:rsidRDefault="003175DC">
            <w:pPr>
              <w:pStyle w:val="ConsPlusNormal0"/>
              <w:jc w:val="both"/>
            </w:pPr>
            <w:r>
              <w:t>Обозначение парных по звонкости - глухости согласных в корне слова</w:t>
            </w:r>
          </w:p>
        </w:tc>
      </w:tr>
      <w:tr w:rsidR="00996021">
        <w:tc>
          <w:tcPr>
            <w:tcW w:w="1134" w:type="dxa"/>
          </w:tcPr>
          <w:p w:rsidR="00996021" w:rsidRDefault="003175DC">
            <w:pPr>
              <w:pStyle w:val="ConsPlusNormal0"/>
            </w:pPr>
            <w:r>
              <w:t>Урок 93</w:t>
            </w:r>
          </w:p>
        </w:tc>
        <w:tc>
          <w:tcPr>
            <w:tcW w:w="7937" w:type="dxa"/>
          </w:tcPr>
          <w:p w:rsidR="00996021" w:rsidRDefault="003175DC">
            <w:pPr>
              <w:pStyle w:val="ConsPlusNormal0"/>
              <w:jc w:val="both"/>
            </w:pPr>
            <w:r>
              <w:t>Способы проверки согласных в корне слова</w:t>
            </w:r>
          </w:p>
        </w:tc>
      </w:tr>
      <w:tr w:rsidR="00996021">
        <w:tc>
          <w:tcPr>
            <w:tcW w:w="1134" w:type="dxa"/>
            <w:vAlign w:val="center"/>
          </w:tcPr>
          <w:p w:rsidR="00996021" w:rsidRDefault="003175DC">
            <w:pPr>
              <w:pStyle w:val="ConsPlusNormal0"/>
            </w:pPr>
            <w:r>
              <w:t>Урок 94</w:t>
            </w:r>
          </w:p>
        </w:tc>
        <w:tc>
          <w:tcPr>
            <w:tcW w:w="7937" w:type="dxa"/>
          </w:tcPr>
          <w:p w:rsidR="00996021" w:rsidRDefault="003175DC">
            <w:pPr>
              <w:pStyle w:val="ConsPlusNormal0"/>
              <w:jc w:val="both"/>
            </w:pPr>
            <w:r>
              <w:t>Отработка правописания слов с парным по глухости звонкости согласным в корне слова</w:t>
            </w:r>
          </w:p>
        </w:tc>
      </w:tr>
      <w:tr w:rsidR="00996021">
        <w:tc>
          <w:tcPr>
            <w:tcW w:w="1134" w:type="dxa"/>
          </w:tcPr>
          <w:p w:rsidR="00996021" w:rsidRDefault="003175DC">
            <w:pPr>
              <w:pStyle w:val="ConsPlusNormal0"/>
            </w:pPr>
            <w:r>
              <w:t>Урок 95</w:t>
            </w:r>
          </w:p>
        </w:tc>
        <w:tc>
          <w:tcPr>
            <w:tcW w:w="7937" w:type="dxa"/>
          </w:tcPr>
          <w:p w:rsidR="00996021" w:rsidRDefault="003175DC">
            <w:pPr>
              <w:pStyle w:val="ConsPlusNormal0"/>
              <w:jc w:val="both"/>
            </w:pPr>
            <w:r>
              <w:t>Учимся писать буквы согласных в корне слова</w:t>
            </w:r>
          </w:p>
        </w:tc>
      </w:tr>
      <w:tr w:rsidR="00996021">
        <w:tc>
          <w:tcPr>
            <w:tcW w:w="1134" w:type="dxa"/>
            <w:vAlign w:val="center"/>
          </w:tcPr>
          <w:p w:rsidR="00996021" w:rsidRDefault="003175DC">
            <w:pPr>
              <w:pStyle w:val="ConsPlusNormal0"/>
            </w:pPr>
            <w:r>
              <w:t>Урок 96</w:t>
            </w:r>
          </w:p>
        </w:tc>
        <w:tc>
          <w:tcPr>
            <w:tcW w:w="7937" w:type="dxa"/>
          </w:tcPr>
          <w:p w:rsidR="00996021" w:rsidRDefault="003175DC">
            <w:pPr>
              <w:pStyle w:val="ConsPlusNormal0"/>
              <w:jc w:val="both"/>
            </w:pPr>
            <w:r>
              <w:t>Объяснительный диктант: учимся писать буквы согласных в корне слова</w:t>
            </w:r>
          </w:p>
        </w:tc>
      </w:tr>
      <w:tr w:rsidR="00996021">
        <w:tc>
          <w:tcPr>
            <w:tcW w:w="1134" w:type="dxa"/>
          </w:tcPr>
          <w:p w:rsidR="00996021" w:rsidRDefault="003175DC">
            <w:pPr>
              <w:pStyle w:val="ConsPlusNormal0"/>
            </w:pPr>
            <w:r>
              <w:t>Урок 97</w:t>
            </w:r>
          </w:p>
        </w:tc>
        <w:tc>
          <w:tcPr>
            <w:tcW w:w="7937" w:type="dxa"/>
          </w:tcPr>
          <w:p w:rsidR="00996021" w:rsidRDefault="003175DC">
            <w:pPr>
              <w:pStyle w:val="ConsPlusNormal0"/>
              <w:jc w:val="both"/>
            </w:pPr>
            <w:r>
              <w:t>Учимся писать буквы гласных и согласных в корне слова</w:t>
            </w:r>
          </w:p>
        </w:tc>
      </w:tr>
      <w:tr w:rsidR="00996021">
        <w:tc>
          <w:tcPr>
            <w:tcW w:w="1134" w:type="dxa"/>
            <w:vAlign w:val="center"/>
          </w:tcPr>
          <w:p w:rsidR="00996021" w:rsidRDefault="003175DC">
            <w:pPr>
              <w:pStyle w:val="ConsPlusNormal0"/>
            </w:pPr>
            <w:r>
              <w:t>Урок 98</w:t>
            </w:r>
          </w:p>
        </w:tc>
        <w:tc>
          <w:tcPr>
            <w:tcW w:w="7937" w:type="dxa"/>
          </w:tcPr>
          <w:p w:rsidR="00996021" w:rsidRDefault="003175DC">
            <w:pPr>
              <w:pStyle w:val="ConsPlusNormal0"/>
              <w:jc w:val="both"/>
            </w:pPr>
            <w: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996021">
        <w:tc>
          <w:tcPr>
            <w:tcW w:w="1134" w:type="dxa"/>
            <w:vAlign w:val="center"/>
          </w:tcPr>
          <w:p w:rsidR="00996021" w:rsidRDefault="003175DC">
            <w:pPr>
              <w:pStyle w:val="ConsPlusNormal0"/>
            </w:pPr>
            <w:r>
              <w:t>Урок 99</w:t>
            </w:r>
          </w:p>
        </w:tc>
        <w:tc>
          <w:tcPr>
            <w:tcW w:w="7937" w:type="dxa"/>
          </w:tcPr>
          <w:p w:rsidR="00996021" w:rsidRDefault="003175DC">
            <w:pPr>
              <w:pStyle w:val="ConsPlusNormal0"/>
              <w:jc w:val="both"/>
            </w:pPr>
            <w:r>
              <w:t>Подробное изложение повествовательного текста объемом 30 - 45 слов с использованием вопросов</w:t>
            </w:r>
          </w:p>
        </w:tc>
      </w:tr>
      <w:tr w:rsidR="00996021">
        <w:tc>
          <w:tcPr>
            <w:tcW w:w="1134" w:type="dxa"/>
          </w:tcPr>
          <w:p w:rsidR="00996021" w:rsidRDefault="003175DC">
            <w:pPr>
              <w:pStyle w:val="ConsPlusNormal0"/>
            </w:pPr>
            <w:r>
              <w:t>Урок 100</w:t>
            </w:r>
          </w:p>
        </w:tc>
        <w:tc>
          <w:tcPr>
            <w:tcW w:w="7937" w:type="dxa"/>
          </w:tcPr>
          <w:p w:rsidR="00996021" w:rsidRDefault="003175DC">
            <w:pPr>
              <w:pStyle w:val="ConsPlusNormal0"/>
              <w:jc w:val="both"/>
            </w:pPr>
            <w:r>
              <w:t>Списывание текста. Словарный диктант</w:t>
            </w:r>
          </w:p>
        </w:tc>
      </w:tr>
      <w:tr w:rsidR="00996021">
        <w:tc>
          <w:tcPr>
            <w:tcW w:w="1134" w:type="dxa"/>
          </w:tcPr>
          <w:p w:rsidR="00996021" w:rsidRDefault="003175DC">
            <w:pPr>
              <w:pStyle w:val="ConsPlusNormal0"/>
            </w:pPr>
            <w:r>
              <w:t>Урок 101</w:t>
            </w:r>
          </w:p>
        </w:tc>
        <w:tc>
          <w:tcPr>
            <w:tcW w:w="7937" w:type="dxa"/>
          </w:tcPr>
          <w:p w:rsidR="00996021" w:rsidRDefault="003175DC">
            <w:pPr>
              <w:pStyle w:val="ConsPlusNormal0"/>
              <w:jc w:val="both"/>
            </w:pPr>
            <w:r>
              <w:t>Использование на письме разделительных ъ и ь</w:t>
            </w:r>
          </w:p>
        </w:tc>
      </w:tr>
      <w:tr w:rsidR="00996021">
        <w:tc>
          <w:tcPr>
            <w:tcW w:w="1134" w:type="dxa"/>
          </w:tcPr>
          <w:p w:rsidR="00996021" w:rsidRDefault="003175DC">
            <w:pPr>
              <w:pStyle w:val="ConsPlusNormal0"/>
            </w:pPr>
            <w:r>
              <w:t>Урок 102</w:t>
            </w:r>
          </w:p>
        </w:tc>
        <w:tc>
          <w:tcPr>
            <w:tcW w:w="7937" w:type="dxa"/>
          </w:tcPr>
          <w:p w:rsidR="00996021" w:rsidRDefault="003175DC">
            <w:pPr>
              <w:pStyle w:val="ConsPlusNormal0"/>
              <w:jc w:val="both"/>
            </w:pPr>
            <w:r>
              <w:t>Правописание слов с разделительным мягким знаком</w:t>
            </w:r>
          </w:p>
        </w:tc>
      </w:tr>
      <w:tr w:rsidR="00996021">
        <w:tc>
          <w:tcPr>
            <w:tcW w:w="1134" w:type="dxa"/>
          </w:tcPr>
          <w:p w:rsidR="00996021" w:rsidRDefault="003175DC">
            <w:pPr>
              <w:pStyle w:val="ConsPlusNormal0"/>
            </w:pPr>
            <w:r>
              <w:t>Урок 103</w:t>
            </w:r>
          </w:p>
        </w:tc>
        <w:tc>
          <w:tcPr>
            <w:tcW w:w="7937" w:type="dxa"/>
          </w:tcPr>
          <w:p w:rsidR="00996021" w:rsidRDefault="003175DC">
            <w:pPr>
              <w:pStyle w:val="ConsPlusNormal0"/>
              <w:jc w:val="both"/>
            </w:pPr>
            <w:r>
              <w:t>Отработка правописания слов с разделительным мягким знаком</w:t>
            </w:r>
          </w:p>
        </w:tc>
      </w:tr>
      <w:tr w:rsidR="00996021">
        <w:tc>
          <w:tcPr>
            <w:tcW w:w="1134" w:type="dxa"/>
            <w:vAlign w:val="center"/>
          </w:tcPr>
          <w:p w:rsidR="00996021" w:rsidRDefault="003175DC">
            <w:pPr>
              <w:pStyle w:val="ConsPlusNormal0"/>
            </w:pPr>
            <w:r>
              <w:t>Урок 104</w:t>
            </w:r>
          </w:p>
        </w:tc>
        <w:tc>
          <w:tcPr>
            <w:tcW w:w="7937" w:type="dxa"/>
          </w:tcPr>
          <w:p w:rsidR="00996021" w:rsidRDefault="003175DC">
            <w:pPr>
              <w:pStyle w:val="ConsPlusNormal0"/>
              <w:jc w:val="both"/>
            </w:pPr>
            <w:r>
              <w:t>Отработка правописания слов с разделительным мягким знаком и другими изученными орфограммами</w:t>
            </w:r>
          </w:p>
        </w:tc>
      </w:tr>
      <w:tr w:rsidR="00996021">
        <w:tc>
          <w:tcPr>
            <w:tcW w:w="1134" w:type="dxa"/>
            <w:vAlign w:val="center"/>
          </w:tcPr>
          <w:p w:rsidR="00996021" w:rsidRDefault="003175DC">
            <w:pPr>
              <w:pStyle w:val="ConsPlusNormal0"/>
            </w:pPr>
            <w:r>
              <w:t>Урок 105</w:t>
            </w:r>
          </w:p>
        </w:tc>
        <w:tc>
          <w:tcPr>
            <w:tcW w:w="7937" w:type="dxa"/>
          </w:tcPr>
          <w:p w:rsidR="00996021" w:rsidRDefault="003175DC">
            <w:pPr>
              <w:pStyle w:val="ConsPlusNormal0"/>
              <w:jc w:val="both"/>
            </w:pPr>
            <w:r>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996021">
        <w:tc>
          <w:tcPr>
            <w:tcW w:w="1134" w:type="dxa"/>
            <w:vAlign w:val="center"/>
          </w:tcPr>
          <w:p w:rsidR="00996021" w:rsidRDefault="003175DC">
            <w:pPr>
              <w:pStyle w:val="ConsPlusNormal0"/>
            </w:pPr>
            <w:r>
              <w:t>Урок 106</w:t>
            </w:r>
          </w:p>
        </w:tc>
        <w:tc>
          <w:tcPr>
            <w:tcW w:w="7937" w:type="dxa"/>
          </w:tcPr>
          <w:p w:rsidR="00996021" w:rsidRDefault="003175DC">
            <w:pPr>
              <w:pStyle w:val="ConsPlusNormal0"/>
              <w:jc w:val="both"/>
            </w:pPr>
            <w:r>
              <w:t>Повторение правописания слов с орфограммами в значимых частях слов</w:t>
            </w:r>
          </w:p>
        </w:tc>
      </w:tr>
      <w:tr w:rsidR="00996021">
        <w:tc>
          <w:tcPr>
            <w:tcW w:w="1134" w:type="dxa"/>
          </w:tcPr>
          <w:p w:rsidR="00996021" w:rsidRDefault="003175DC">
            <w:pPr>
              <w:pStyle w:val="ConsPlusNormal0"/>
            </w:pPr>
            <w:r>
              <w:t>Урок 107</w:t>
            </w:r>
          </w:p>
        </w:tc>
        <w:tc>
          <w:tcPr>
            <w:tcW w:w="7937" w:type="dxa"/>
          </w:tcPr>
          <w:p w:rsidR="00996021" w:rsidRDefault="003175DC">
            <w:pPr>
              <w:pStyle w:val="ConsPlusNormal0"/>
              <w:jc w:val="both"/>
            </w:pPr>
            <w:r>
              <w:t>Списывание текста. Словарный диктант</w:t>
            </w:r>
          </w:p>
        </w:tc>
      </w:tr>
      <w:tr w:rsidR="00996021">
        <w:tc>
          <w:tcPr>
            <w:tcW w:w="1134" w:type="dxa"/>
          </w:tcPr>
          <w:p w:rsidR="00996021" w:rsidRDefault="003175DC">
            <w:pPr>
              <w:pStyle w:val="ConsPlusNormal0"/>
            </w:pPr>
            <w:r>
              <w:t>Урок 108</w:t>
            </w:r>
          </w:p>
        </w:tc>
        <w:tc>
          <w:tcPr>
            <w:tcW w:w="7937" w:type="dxa"/>
          </w:tcPr>
          <w:p w:rsidR="00996021" w:rsidRDefault="003175DC">
            <w:pPr>
              <w:pStyle w:val="ConsPlusNormal0"/>
              <w:jc w:val="both"/>
            </w:pPr>
            <w:r>
              <w:t>Имя существительное как часть речи</w:t>
            </w:r>
          </w:p>
        </w:tc>
      </w:tr>
      <w:tr w:rsidR="00996021">
        <w:tc>
          <w:tcPr>
            <w:tcW w:w="1134" w:type="dxa"/>
          </w:tcPr>
          <w:p w:rsidR="00996021" w:rsidRDefault="003175DC">
            <w:pPr>
              <w:pStyle w:val="ConsPlusNormal0"/>
            </w:pPr>
            <w:r>
              <w:t>Урок 109</w:t>
            </w:r>
          </w:p>
        </w:tc>
        <w:tc>
          <w:tcPr>
            <w:tcW w:w="7937" w:type="dxa"/>
          </w:tcPr>
          <w:p w:rsidR="00996021" w:rsidRDefault="003175DC">
            <w:pPr>
              <w:pStyle w:val="ConsPlusNormal0"/>
              <w:jc w:val="both"/>
            </w:pPr>
            <w:r>
              <w:t>Имя существительное: употребление в речи</w:t>
            </w:r>
          </w:p>
        </w:tc>
      </w:tr>
      <w:tr w:rsidR="00996021">
        <w:tc>
          <w:tcPr>
            <w:tcW w:w="1134" w:type="dxa"/>
          </w:tcPr>
          <w:p w:rsidR="00996021" w:rsidRDefault="003175DC">
            <w:pPr>
              <w:pStyle w:val="ConsPlusNormal0"/>
            </w:pPr>
            <w:r>
              <w:t>Урок 110</w:t>
            </w:r>
          </w:p>
        </w:tc>
        <w:tc>
          <w:tcPr>
            <w:tcW w:w="7937" w:type="dxa"/>
          </w:tcPr>
          <w:p w:rsidR="00996021" w:rsidRDefault="003175DC">
            <w:pPr>
              <w:pStyle w:val="ConsPlusNormal0"/>
              <w:jc w:val="both"/>
            </w:pPr>
            <w:r>
              <w:t>Имя существительное: значение</w:t>
            </w:r>
          </w:p>
        </w:tc>
      </w:tr>
      <w:tr w:rsidR="00996021">
        <w:tc>
          <w:tcPr>
            <w:tcW w:w="1134" w:type="dxa"/>
          </w:tcPr>
          <w:p w:rsidR="00996021" w:rsidRDefault="003175DC">
            <w:pPr>
              <w:pStyle w:val="ConsPlusNormal0"/>
            </w:pPr>
            <w:r>
              <w:t>Урок 111</w:t>
            </w:r>
          </w:p>
        </w:tc>
        <w:tc>
          <w:tcPr>
            <w:tcW w:w="7937" w:type="dxa"/>
          </w:tcPr>
          <w:p w:rsidR="00996021" w:rsidRDefault="003175DC">
            <w:pPr>
              <w:pStyle w:val="ConsPlusNormal0"/>
              <w:jc w:val="both"/>
            </w:pPr>
            <w:r>
              <w:t>Имя существительное: вопросы ("кто?", "что?")</w:t>
            </w:r>
          </w:p>
        </w:tc>
      </w:tr>
      <w:tr w:rsidR="00996021">
        <w:tc>
          <w:tcPr>
            <w:tcW w:w="1134" w:type="dxa"/>
          </w:tcPr>
          <w:p w:rsidR="00996021" w:rsidRDefault="003175DC">
            <w:pPr>
              <w:pStyle w:val="ConsPlusNormal0"/>
            </w:pPr>
            <w:r>
              <w:t>Урок 112</w:t>
            </w:r>
          </w:p>
        </w:tc>
        <w:tc>
          <w:tcPr>
            <w:tcW w:w="7937" w:type="dxa"/>
          </w:tcPr>
          <w:p w:rsidR="00996021" w:rsidRDefault="003175DC">
            <w:pPr>
              <w:pStyle w:val="ConsPlusNormal0"/>
              <w:jc w:val="both"/>
            </w:pPr>
            <w:r>
              <w:t>Употребление заглавной и строчной буквы</w:t>
            </w:r>
          </w:p>
        </w:tc>
      </w:tr>
      <w:tr w:rsidR="00996021">
        <w:tc>
          <w:tcPr>
            <w:tcW w:w="1134" w:type="dxa"/>
            <w:vAlign w:val="center"/>
          </w:tcPr>
          <w:p w:rsidR="00996021" w:rsidRDefault="003175DC">
            <w:pPr>
              <w:pStyle w:val="ConsPlusNormal0"/>
            </w:pPr>
            <w:r>
              <w:t>Урок 113</w:t>
            </w:r>
          </w:p>
        </w:tc>
        <w:tc>
          <w:tcPr>
            <w:tcW w:w="7937" w:type="dxa"/>
          </w:tcPr>
          <w:p w:rsidR="00996021" w:rsidRDefault="003175DC">
            <w:pPr>
              <w:pStyle w:val="ConsPlusNormal0"/>
              <w:jc w:val="both"/>
            </w:pPr>
            <w:r>
              <w:t>Составление устного рассказа по репродукции картины И. Шишкина "Утро в сосновом лесу"</w:t>
            </w:r>
          </w:p>
        </w:tc>
      </w:tr>
      <w:tr w:rsidR="00996021">
        <w:tc>
          <w:tcPr>
            <w:tcW w:w="1134" w:type="dxa"/>
            <w:vAlign w:val="center"/>
          </w:tcPr>
          <w:p w:rsidR="00996021" w:rsidRDefault="003175DC">
            <w:pPr>
              <w:pStyle w:val="ConsPlusNormal0"/>
            </w:pPr>
            <w:r>
              <w:t>Урок 114</w:t>
            </w:r>
          </w:p>
        </w:tc>
        <w:tc>
          <w:tcPr>
            <w:tcW w:w="7937" w:type="dxa"/>
          </w:tcPr>
          <w:p w:rsidR="00996021" w:rsidRDefault="003175DC">
            <w:pPr>
              <w:pStyle w:val="ConsPlusNormal0"/>
              <w:jc w:val="both"/>
            </w:pPr>
            <w:r>
              <w:t>Заглавная буква в именах собственных: имена, фамилии, отчества людей, клички животных</w:t>
            </w:r>
          </w:p>
        </w:tc>
      </w:tr>
      <w:tr w:rsidR="00996021">
        <w:tc>
          <w:tcPr>
            <w:tcW w:w="1134" w:type="dxa"/>
          </w:tcPr>
          <w:p w:rsidR="00996021" w:rsidRDefault="003175DC">
            <w:pPr>
              <w:pStyle w:val="ConsPlusNormal0"/>
            </w:pPr>
            <w:r>
              <w:t>Урок 115</w:t>
            </w:r>
          </w:p>
        </w:tc>
        <w:tc>
          <w:tcPr>
            <w:tcW w:w="7937" w:type="dxa"/>
          </w:tcPr>
          <w:p w:rsidR="00996021" w:rsidRDefault="003175DC">
            <w:pPr>
              <w:pStyle w:val="ConsPlusNormal0"/>
              <w:jc w:val="both"/>
            </w:pPr>
            <w:r>
              <w:t>Заглавная буква в именах собственных: географические названия</w:t>
            </w:r>
          </w:p>
        </w:tc>
      </w:tr>
      <w:tr w:rsidR="00996021">
        <w:tc>
          <w:tcPr>
            <w:tcW w:w="1134" w:type="dxa"/>
            <w:vAlign w:val="center"/>
          </w:tcPr>
          <w:p w:rsidR="00996021" w:rsidRDefault="003175DC">
            <w:pPr>
              <w:pStyle w:val="ConsPlusNormal0"/>
            </w:pPr>
            <w:r>
              <w:lastRenderedPageBreak/>
              <w:t>Урок 116</w:t>
            </w:r>
          </w:p>
        </w:tc>
        <w:tc>
          <w:tcPr>
            <w:tcW w:w="7937" w:type="dxa"/>
          </w:tcPr>
          <w:p w:rsidR="00996021" w:rsidRDefault="003175DC">
            <w:pPr>
              <w:pStyle w:val="ConsPlusNormal0"/>
              <w:jc w:val="both"/>
            </w:pPr>
            <w: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996021">
        <w:tc>
          <w:tcPr>
            <w:tcW w:w="1134" w:type="dxa"/>
          </w:tcPr>
          <w:p w:rsidR="00996021" w:rsidRDefault="003175DC">
            <w:pPr>
              <w:pStyle w:val="ConsPlusNormal0"/>
            </w:pPr>
            <w:r>
              <w:t>Урок 117</w:t>
            </w:r>
          </w:p>
        </w:tc>
        <w:tc>
          <w:tcPr>
            <w:tcW w:w="7937" w:type="dxa"/>
          </w:tcPr>
          <w:p w:rsidR="00996021" w:rsidRDefault="003175DC">
            <w:pPr>
              <w:pStyle w:val="ConsPlusNormal0"/>
              <w:jc w:val="both"/>
            </w:pPr>
            <w:r>
              <w:t>Имя существительное: изменение по числам</w:t>
            </w:r>
          </w:p>
        </w:tc>
      </w:tr>
      <w:tr w:rsidR="00996021">
        <w:tc>
          <w:tcPr>
            <w:tcW w:w="1134" w:type="dxa"/>
          </w:tcPr>
          <w:p w:rsidR="00996021" w:rsidRDefault="003175DC">
            <w:pPr>
              <w:pStyle w:val="ConsPlusNormal0"/>
            </w:pPr>
            <w:r>
              <w:t>Урок 118</w:t>
            </w:r>
          </w:p>
        </w:tc>
        <w:tc>
          <w:tcPr>
            <w:tcW w:w="7937" w:type="dxa"/>
          </w:tcPr>
          <w:p w:rsidR="00996021" w:rsidRDefault="003175DC">
            <w:pPr>
              <w:pStyle w:val="ConsPlusNormal0"/>
              <w:jc w:val="both"/>
            </w:pPr>
            <w:r>
              <w:t>Число имен существительных</w:t>
            </w:r>
          </w:p>
        </w:tc>
      </w:tr>
      <w:tr w:rsidR="00996021">
        <w:tc>
          <w:tcPr>
            <w:tcW w:w="1134" w:type="dxa"/>
            <w:vAlign w:val="center"/>
          </w:tcPr>
          <w:p w:rsidR="00996021" w:rsidRDefault="003175DC">
            <w:pPr>
              <w:pStyle w:val="ConsPlusNormal0"/>
            </w:pPr>
            <w:r>
              <w:t>Урок 119</w:t>
            </w:r>
          </w:p>
        </w:tc>
        <w:tc>
          <w:tcPr>
            <w:tcW w:w="7937" w:type="dxa"/>
          </w:tcPr>
          <w:p w:rsidR="00996021" w:rsidRDefault="003175DC">
            <w:pPr>
              <w:pStyle w:val="ConsPlusNormal0"/>
              <w:jc w:val="both"/>
            </w:pPr>
            <w:r>
              <w:t>Резервный урок по разделу морфология: изменение по числам имен существительных</w:t>
            </w:r>
          </w:p>
        </w:tc>
      </w:tr>
      <w:tr w:rsidR="00996021">
        <w:tc>
          <w:tcPr>
            <w:tcW w:w="1134" w:type="dxa"/>
            <w:vAlign w:val="center"/>
          </w:tcPr>
          <w:p w:rsidR="00996021" w:rsidRDefault="003175DC">
            <w:pPr>
              <w:pStyle w:val="ConsPlusNormal0"/>
            </w:pPr>
            <w:r>
              <w:t>Урок 120</w:t>
            </w:r>
          </w:p>
        </w:tc>
        <w:tc>
          <w:tcPr>
            <w:tcW w:w="7937" w:type="dxa"/>
          </w:tcPr>
          <w:p w:rsidR="00996021" w:rsidRDefault="003175DC">
            <w:pPr>
              <w:pStyle w:val="ConsPlusNormal0"/>
              <w:jc w:val="both"/>
            </w:pPr>
            <w:r>
              <w:t>Объяснительный диктант на изученные правила (орфограммы корня, заглавная буква и другие)</w:t>
            </w:r>
          </w:p>
        </w:tc>
      </w:tr>
      <w:tr w:rsidR="00996021">
        <w:tc>
          <w:tcPr>
            <w:tcW w:w="1134" w:type="dxa"/>
          </w:tcPr>
          <w:p w:rsidR="00996021" w:rsidRDefault="003175DC">
            <w:pPr>
              <w:pStyle w:val="ConsPlusNormal0"/>
            </w:pPr>
            <w:r>
              <w:t>Урок 121</w:t>
            </w:r>
          </w:p>
        </w:tc>
        <w:tc>
          <w:tcPr>
            <w:tcW w:w="7937" w:type="dxa"/>
          </w:tcPr>
          <w:p w:rsidR="00996021" w:rsidRDefault="003175DC">
            <w:pPr>
              <w:pStyle w:val="ConsPlusNormal0"/>
              <w:jc w:val="both"/>
            </w:pPr>
            <w:r>
              <w:t>Глагол как часть речи</w:t>
            </w:r>
          </w:p>
        </w:tc>
      </w:tr>
      <w:tr w:rsidR="00996021">
        <w:tc>
          <w:tcPr>
            <w:tcW w:w="1134" w:type="dxa"/>
          </w:tcPr>
          <w:p w:rsidR="00996021" w:rsidRDefault="003175DC">
            <w:pPr>
              <w:pStyle w:val="ConsPlusNormal0"/>
            </w:pPr>
            <w:r>
              <w:t>Урок 122</w:t>
            </w:r>
          </w:p>
        </w:tc>
        <w:tc>
          <w:tcPr>
            <w:tcW w:w="7937" w:type="dxa"/>
          </w:tcPr>
          <w:p w:rsidR="00996021" w:rsidRDefault="003175DC">
            <w:pPr>
              <w:pStyle w:val="ConsPlusNormal0"/>
              <w:jc w:val="both"/>
            </w:pPr>
            <w:r>
              <w:t>Глагол: значение. Для чего нужны глаголы в нашей речи?</w:t>
            </w:r>
          </w:p>
        </w:tc>
      </w:tr>
      <w:tr w:rsidR="00996021">
        <w:tc>
          <w:tcPr>
            <w:tcW w:w="1134" w:type="dxa"/>
          </w:tcPr>
          <w:p w:rsidR="00996021" w:rsidRDefault="003175DC">
            <w:pPr>
              <w:pStyle w:val="ConsPlusNormal0"/>
            </w:pPr>
            <w:r>
              <w:t>Урок 123</w:t>
            </w:r>
          </w:p>
        </w:tc>
        <w:tc>
          <w:tcPr>
            <w:tcW w:w="7937" w:type="dxa"/>
          </w:tcPr>
          <w:p w:rsidR="00996021" w:rsidRDefault="003175DC">
            <w:pPr>
              <w:pStyle w:val="ConsPlusNormal0"/>
              <w:jc w:val="both"/>
            </w:pPr>
            <w:r>
              <w:t>Глагол: вопросы "что делать?", "что сделать?" и другие</w:t>
            </w:r>
          </w:p>
        </w:tc>
      </w:tr>
      <w:tr w:rsidR="00996021">
        <w:tc>
          <w:tcPr>
            <w:tcW w:w="1134" w:type="dxa"/>
          </w:tcPr>
          <w:p w:rsidR="00996021" w:rsidRDefault="003175DC">
            <w:pPr>
              <w:pStyle w:val="ConsPlusNormal0"/>
            </w:pPr>
            <w:r>
              <w:t>Урок 124</w:t>
            </w:r>
          </w:p>
        </w:tc>
        <w:tc>
          <w:tcPr>
            <w:tcW w:w="7937" w:type="dxa"/>
          </w:tcPr>
          <w:p w:rsidR="00996021" w:rsidRDefault="003175DC">
            <w:pPr>
              <w:pStyle w:val="ConsPlusNormal0"/>
              <w:jc w:val="both"/>
            </w:pPr>
            <w:r>
              <w:t>Роль глаголов в речи</w:t>
            </w:r>
          </w:p>
        </w:tc>
      </w:tr>
      <w:tr w:rsidR="00996021">
        <w:tc>
          <w:tcPr>
            <w:tcW w:w="1134" w:type="dxa"/>
            <w:vAlign w:val="center"/>
          </w:tcPr>
          <w:p w:rsidR="00996021" w:rsidRDefault="003175DC">
            <w:pPr>
              <w:pStyle w:val="ConsPlusNormal0"/>
            </w:pPr>
            <w:r>
              <w:t>Урок 125</w:t>
            </w:r>
          </w:p>
        </w:tc>
        <w:tc>
          <w:tcPr>
            <w:tcW w:w="7937" w:type="dxa"/>
          </w:tcPr>
          <w:p w:rsidR="00996021" w:rsidRDefault="003175DC">
            <w:pPr>
              <w:pStyle w:val="ConsPlusNormal0"/>
              <w:jc w:val="both"/>
            </w:pPr>
            <w:r>
              <w:t>Резервный урок по разделу развитие речи: Составление текста на тему пословицы</w:t>
            </w:r>
          </w:p>
        </w:tc>
      </w:tr>
      <w:tr w:rsidR="00996021">
        <w:tc>
          <w:tcPr>
            <w:tcW w:w="1134" w:type="dxa"/>
          </w:tcPr>
          <w:p w:rsidR="00996021" w:rsidRDefault="003175DC">
            <w:pPr>
              <w:pStyle w:val="ConsPlusNormal0"/>
              <w:jc w:val="center"/>
            </w:pPr>
            <w:r>
              <w:t>Урок 126</w:t>
            </w:r>
          </w:p>
        </w:tc>
        <w:tc>
          <w:tcPr>
            <w:tcW w:w="7937" w:type="dxa"/>
          </w:tcPr>
          <w:p w:rsidR="00996021" w:rsidRDefault="003175DC">
            <w:pPr>
              <w:pStyle w:val="ConsPlusNormal0"/>
              <w:jc w:val="both"/>
            </w:pPr>
            <w:r>
              <w:t>Текст-повествование</w:t>
            </w:r>
          </w:p>
        </w:tc>
      </w:tr>
      <w:tr w:rsidR="00996021">
        <w:tc>
          <w:tcPr>
            <w:tcW w:w="1134" w:type="dxa"/>
          </w:tcPr>
          <w:p w:rsidR="00996021" w:rsidRDefault="003175DC">
            <w:pPr>
              <w:pStyle w:val="ConsPlusNormal0"/>
              <w:jc w:val="center"/>
            </w:pPr>
            <w:r>
              <w:t>Урок 127</w:t>
            </w:r>
          </w:p>
        </w:tc>
        <w:tc>
          <w:tcPr>
            <w:tcW w:w="7937" w:type="dxa"/>
          </w:tcPr>
          <w:p w:rsidR="00996021" w:rsidRDefault="003175DC">
            <w:pPr>
              <w:pStyle w:val="ConsPlusNormal0"/>
              <w:jc w:val="both"/>
            </w:pPr>
            <w:r>
              <w:t>Особенности текстов-повествований</w:t>
            </w:r>
          </w:p>
        </w:tc>
      </w:tr>
      <w:tr w:rsidR="00996021">
        <w:tc>
          <w:tcPr>
            <w:tcW w:w="1134" w:type="dxa"/>
            <w:vAlign w:val="center"/>
          </w:tcPr>
          <w:p w:rsidR="00996021" w:rsidRDefault="003175DC">
            <w:pPr>
              <w:pStyle w:val="ConsPlusNormal0"/>
            </w:pPr>
            <w:r>
              <w:t>Урок 128</w:t>
            </w:r>
          </w:p>
        </w:tc>
        <w:tc>
          <w:tcPr>
            <w:tcW w:w="7937" w:type="dxa"/>
          </w:tcPr>
          <w:p w:rsidR="00996021" w:rsidRDefault="003175DC">
            <w:pPr>
              <w:pStyle w:val="ConsPlusNormal0"/>
              <w:jc w:val="both"/>
            </w:pPr>
            <w:r>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996021">
        <w:tc>
          <w:tcPr>
            <w:tcW w:w="1134" w:type="dxa"/>
          </w:tcPr>
          <w:p w:rsidR="00996021" w:rsidRDefault="003175DC">
            <w:pPr>
              <w:pStyle w:val="ConsPlusNormal0"/>
            </w:pPr>
            <w:r>
              <w:t>Урок 129</w:t>
            </w:r>
          </w:p>
        </w:tc>
        <w:tc>
          <w:tcPr>
            <w:tcW w:w="7937" w:type="dxa"/>
          </w:tcPr>
          <w:p w:rsidR="00996021" w:rsidRDefault="003175DC">
            <w:pPr>
              <w:pStyle w:val="ConsPlusNormal0"/>
              <w:jc w:val="both"/>
            </w:pPr>
            <w:r>
              <w:t>Обобщение знаний о глаголе</w:t>
            </w:r>
          </w:p>
        </w:tc>
      </w:tr>
      <w:tr w:rsidR="00996021">
        <w:tc>
          <w:tcPr>
            <w:tcW w:w="1134" w:type="dxa"/>
            <w:vAlign w:val="center"/>
          </w:tcPr>
          <w:p w:rsidR="00996021" w:rsidRDefault="003175DC">
            <w:pPr>
              <w:pStyle w:val="ConsPlusNormal0"/>
            </w:pPr>
            <w:r>
              <w:t>Урок 130</w:t>
            </w:r>
          </w:p>
        </w:tc>
        <w:tc>
          <w:tcPr>
            <w:tcW w:w="7937" w:type="dxa"/>
          </w:tcPr>
          <w:p w:rsidR="00996021" w:rsidRDefault="003175DC">
            <w:pPr>
              <w:pStyle w:val="ConsPlusNormal0"/>
              <w:jc w:val="both"/>
            </w:pPr>
            <w:r>
              <w:t>Резервный урок по разделу морфология. Тренинг. Отработка темы "Глагол"</w:t>
            </w:r>
          </w:p>
        </w:tc>
      </w:tr>
      <w:tr w:rsidR="00996021">
        <w:tc>
          <w:tcPr>
            <w:tcW w:w="1134" w:type="dxa"/>
          </w:tcPr>
          <w:p w:rsidR="00996021" w:rsidRDefault="003175DC">
            <w:pPr>
              <w:pStyle w:val="ConsPlusNormal0"/>
            </w:pPr>
            <w:r>
              <w:t>Урок 131</w:t>
            </w:r>
          </w:p>
        </w:tc>
        <w:tc>
          <w:tcPr>
            <w:tcW w:w="7937" w:type="dxa"/>
          </w:tcPr>
          <w:p w:rsidR="00996021" w:rsidRDefault="003175DC">
            <w:pPr>
              <w:pStyle w:val="ConsPlusNormal0"/>
              <w:jc w:val="both"/>
            </w:pPr>
            <w:r>
              <w:t>Диктант на изученные правила (орфограммы корня)</w:t>
            </w:r>
          </w:p>
        </w:tc>
      </w:tr>
      <w:tr w:rsidR="00996021">
        <w:tc>
          <w:tcPr>
            <w:tcW w:w="1134" w:type="dxa"/>
          </w:tcPr>
          <w:p w:rsidR="00996021" w:rsidRDefault="003175DC">
            <w:pPr>
              <w:pStyle w:val="ConsPlusNormal0"/>
            </w:pPr>
            <w:r>
              <w:t>Урок 132</w:t>
            </w:r>
          </w:p>
        </w:tc>
        <w:tc>
          <w:tcPr>
            <w:tcW w:w="7937" w:type="dxa"/>
          </w:tcPr>
          <w:p w:rsidR="00996021" w:rsidRDefault="003175DC">
            <w:pPr>
              <w:pStyle w:val="ConsPlusNormal0"/>
              <w:jc w:val="both"/>
            </w:pPr>
            <w:r>
              <w:t>Работа над ошибками, допущенными в диктанте</w:t>
            </w:r>
          </w:p>
        </w:tc>
      </w:tr>
      <w:tr w:rsidR="00996021">
        <w:tc>
          <w:tcPr>
            <w:tcW w:w="1134" w:type="dxa"/>
          </w:tcPr>
          <w:p w:rsidR="00996021" w:rsidRDefault="003175DC">
            <w:pPr>
              <w:pStyle w:val="ConsPlusNormal0"/>
            </w:pPr>
            <w:r>
              <w:t>Урок 133</w:t>
            </w:r>
          </w:p>
        </w:tc>
        <w:tc>
          <w:tcPr>
            <w:tcW w:w="7937" w:type="dxa"/>
          </w:tcPr>
          <w:p w:rsidR="00996021" w:rsidRDefault="003175DC">
            <w:pPr>
              <w:pStyle w:val="ConsPlusNormal0"/>
              <w:jc w:val="both"/>
            </w:pPr>
            <w:r>
              <w:t>Имя прилагательное как часть речи</w:t>
            </w:r>
          </w:p>
        </w:tc>
      </w:tr>
      <w:tr w:rsidR="00996021">
        <w:tc>
          <w:tcPr>
            <w:tcW w:w="1134" w:type="dxa"/>
          </w:tcPr>
          <w:p w:rsidR="00996021" w:rsidRDefault="003175DC">
            <w:pPr>
              <w:pStyle w:val="ConsPlusNormal0"/>
            </w:pPr>
            <w:r>
              <w:t>Урок 134</w:t>
            </w:r>
          </w:p>
        </w:tc>
        <w:tc>
          <w:tcPr>
            <w:tcW w:w="7937" w:type="dxa"/>
          </w:tcPr>
          <w:p w:rsidR="00996021" w:rsidRDefault="003175DC">
            <w:pPr>
              <w:pStyle w:val="ConsPlusNormal0"/>
              <w:jc w:val="both"/>
            </w:pPr>
            <w:r>
              <w:t>Имя прилагательное: значение</w:t>
            </w:r>
          </w:p>
        </w:tc>
      </w:tr>
      <w:tr w:rsidR="00996021">
        <w:tc>
          <w:tcPr>
            <w:tcW w:w="1134" w:type="dxa"/>
          </w:tcPr>
          <w:p w:rsidR="00996021" w:rsidRDefault="003175DC">
            <w:pPr>
              <w:pStyle w:val="ConsPlusNormal0"/>
            </w:pPr>
            <w:r>
              <w:t>Урок 135</w:t>
            </w:r>
          </w:p>
        </w:tc>
        <w:tc>
          <w:tcPr>
            <w:tcW w:w="7937" w:type="dxa"/>
          </w:tcPr>
          <w:p w:rsidR="00996021" w:rsidRDefault="003175DC">
            <w:pPr>
              <w:pStyle w:val="ConsPlusNormal0"/>
              <w:jc w:val="both"/>
            </w:pPr>
            <w:r>
              <w:t>Обобщение знаний об имени прилагательном</w:t>
            </w:r>
          </w:p>
        </w:tc>
      </w:tr>
      <w:tr w:rsidR="00996021">
        <w:tc>
          <w:tcPr>
            <w:tcW w:w="1134" w:type="dxa"/>
            <w:vAlign w:val="center"/>
          </w:tcPr>
          <w:p w:rsidR="00996021" w:rsidRDefault="003175DC">
            <w:pPr>
              <w:pStyle w:val="ConsPlusNormal0"/>
            </w:pPr>
            <w:r>
              <w:t>Урок 136</w:t>
            </w:r>
          </w:p>
        </w:tc>
        <w:tc>
          <w:tcPr>
            <w:tcW w:w="7937" w:type="dxa"/>
          </w:tcPr>
          <w:p w:rsidR="00996021" w:rsidRDefault="003175DC">
            <w:pPr>
              <w:pStyle w:val="ConsPlusNormal0"/>
              <w:jc w:val="both"/>
            </w:pPr>
            <w:r>
              <w:t>Резервный урок по разделу морфология: роль имен прилагательных в тексте</w:t>
            </w:r>
          </w:p>
        </w:tc>
      </w:tr>
      <w:tr w:rsidR="00996021">
        <w:tc>
          <w:tcPr>
            <w:tcW w:w="1134" w:type="dxa"/>
          </w:tcPr>
          <w:p w:rsidR="00996021" w:rsidRDefault="003175DC">
            <w:pPr>
              <w:pStyle w:val="ConsPlusNormal0"/>
            </w:pPr>
            <w:r>
              <w:t>Урок 137</w:t>
            </w:r>
          </w:p>
        </w:tc>
        <w:tc>
          <w:tcPr>
            <w:tcW w:w="7937" w:type="dxa"/>
          </w:tcPr>
          <w:p w:rsidR="00996021" w:rsidRDefault="003175DC">
            <w:pPr>
              <w:pStyle w:val="ConsPlusNormal0"/>
              <w:jc w:val="both"/>
            </w:pPr>
            <w:r>
              <w:t>Связь имени прилагательного с именем существительным</w:t>
            </w:r>
          </w:p>
        </w:tc>
      </w:tr>
      <w:tr w:rsidR="00996021">
        <w:tc>
          <w:tcPr>
            <w:tcW w:w="1134" w:type="dxa"/>
          </w:tcPr>
          <w:p w:rsidR="00996021" w:rsidRDefault="003175DC">
            <w:pPr>
              <w:pStyle w:val="ConsPlusNormal0"/>
            </w:pPr>
            <w:r>
              <w:t>Урок 138</w:t>
            </w:r>
          </w:p>
        </w:tc>
        <w:tc>
          <w:tcPr>
            <w:tcW w:w="7937" w:type="dxa"/>
          </w:tcPr>
          <w:p w:rsidR="00996021" w:rsidRDefault="003175DC">
            <w:pPr>
              <w:pStyle w:val="ConsPlusNormal0"/>
              <w:jc w:val="both"/>
            </w:pPr>
            <w:r>
              <w:t>Текст-описание</w:t>
            </w:r>
          </w:p>
        </w:tc>
      </w:tr>
      <w:tr w:rsidR="00996021">
        <w:tc>
          <w:tcPr>
            <w:tcW w:w="1134" w:type="dxa"/>
            <w:vAlign w:val="center"/>
          </w:tcPr>
          <w:p w:rsidR="00996021" w:rsidRDefault="003175DC">
            <w:pPr>
              <w:pStyle w:val="ConsPlusNormal0"/>
            </w:pPr>
            <w:r>
              <w:t>Урок 139</w:t>
            </w:r>
          </w:p>
        </w:tc>
        <w:tc>
          <w:tcPr>
            <w:tcW w:w="7937" w:type="dxa"/>
          </w:tcPr>
          <w:p w:rsidR="00996021" w:rsidRDefault="003175DC">
            <w:pPr>
              <w:pStyle w:val="ConsPlusNormal0"/>
              <w:jc w:val="both"/>
            </w:pPr>
            <w:r>
              <w:t>Резервный урок по разделу развитие речи: составление текста (рассказа или сказки) на тему "Путешествие снежинки на землю"</w:t>
            </w:r>
          </w:p>
        </w:tc>
      </w:tr>
      <w:tr w:rsidR="00996021">
        <w:tc>
          <w:tcPr>
            <w:tcW w:w="1134" w:type="dxa"/>
          </w:tcPr>
          <w:p w:rsidR="00996021" w:rsidRDefault="003175DC">
            <w:pPr>
              <w:pStyle w:val="ConsPlusNormal0"/>
            </w:pPr>
            <w:r>
              <w:t>Урок 140</w:t>
            </w:r>
          </w:p>
        </w:tc>
        <w:tc>
          <w:tcPr>
            <w:tcW w:w="7937" w:type="dxa"/>
          </w:tcPr>
          <w:p w:rsidR="00996021" w:rsidRDefault="003175DC">
            <w:pPr>
              <w:pStyle w:val="ConsPlusNormal0"/>
              <w:jc w:val="both"/>
            </w:pPr>
            <w:r>
              <w:t>Особенности текстов-описаний</w:t>
            </w:r>
          </w:p>
        </w:tc>
      </w:tr>
      <w:tr w:rsidR="00996021">
        <w:tc>
          <w:tcPr>
            <w:tcW w:w="1134" w:type="dxa"/>
            <w:vAlign w:val="center"/>
          </w:tcPr>
          <w:p w:rsidR="00996021" w:rsidRDefault="003175DC">
            <w:pPr>
              <w:pStyle w:val="ConsPlusNormal0"/>
            </w:pPr>
            <w:r>
              <w:t>Урок 141</w:t>
            </w:r>
          </w:p>
        </w:tc>
        <w:tc>
          <w:tcPr>
            <w:tcW w:w="7937" w:type="dxa"/>
          </w:tcPr>
          <w:p w:rsidR="00996021" w:rsidRDefault="003175DC">
            <w:pPr>
              <w:pStyle w:val="ConsPlusNormal0"/>
              <w:jc w:val="both"/>
            </w:pPr>
            <w:r>
              <w:t xml:space="preserve">Резервный урок по разделу развитие речи: учимся сочинять текст-описание. </w:t>
            </w:r>
            <w:r>
              <w:lastRenderedPageBreak/>
              <w:t>Составление текста-описания натюрморта</w:t>
            </w:r>
          </w:p>
        </w:tc>
      </w:tr>
      <w:tr w:rsidR="00996021">
        <w:tc>
          <w:tcPr>
            <w:tcW w:w="1134" w:type="dxa"/>
          </w:tcPr>
          <w:p w:rsidR="00996021" w:rsidRDefault="003175DC">
            <w:pPr>
              <w:pStyle w:val="ConsPlusNormal0"/>
            </w:pPr>
            <w:r>
              <w:lastRenderedPageBreak/>
              <w:t>Урок 142</w:t>
            </w:r>
          </w:p>
        </w:tc>
        <w:tc>
          <w:tcPr>
            <w:tcW w:w="7937" w:type="dxa"/>
          </w:tcPr>
          <w:p w:rsidR="00996021" w:rsidRDefault="003175DC">
            <w:pPr>
              <w:pStyle w:val="ConsPlusNormal0"/>
              <w:jc w:val="both"/>
            </w:pPr>
            <w:r>
              <w:t>Диктант на изученные орфограммы в корне слова</w:t>
            </w:r>
          </w:p>
        </w:tc>
      </w:tr>
      <w:tr w:rsidR="00996021">
        <w:tc>
          <w:tcPr>
            <w:tcW w:w="1134" w:type="dxa"/>
          </w:tcPr>
          <w:p w:rsidR="00996021" w:rsidRDefault="003175DC">
            <w:pPr>
              <w:pStyle w:val="ConsPlusNormal0"/>
            </w:pPr>
            <w:r>
              <w:t>Урок 143</w:t>
            </w:r>
          </w:p>
        </w:tc>
        <w:tc>
          <w:tcPr>
            <w:tcW w:w="7937" w:type="dxa"/>
          </w:tcPr>
          <w:p w:rsidR="00996021" w:rsidRDefault="003175DC">
            <w:pPr>
              <w:pStyle w:val="ConsPlusNormal0"/>
              <w:jc w:val="both"/>
            </w:pPr>
            <w:r>
              <w:t>Работа над ошибками, допущенными в диктанте</w:t>
            </w:r>
          </w:p>
        </w:tc>
      </w:tr>
      <w:tr w:rsidR="00996021">
        <w:tc>
          <w:tcPr>
            <w:tcW w:w="1134" w:type="dxa"/>
            <w:vAlign w:val="center"/>
          </w:tcPr>
          <w:p w:rsidR="00996021" w:rsidRDefault="003175DC">
            <w:pPr>
              <w:pStyle w:val="ConsPlusNormal0"/>
            </w:pPr>
            <w:r>
              <w:t>Урок 144</w:t>
            </w:r>
          </w:p>
        </w:tc>
        <w:tc>
          <w:tcPr>
            <w:tcW w:w="7937" w:type="dxa"/>
          </w:tcPr>
          <w:p w:rsidR="00996021" w:rsidRDefault="003175DC">
            <w:pPr>
              <w:pStyle w:val="ConsPlusNormal0"/>
              <w:jc w:val="both"/>
            </w:pPr>
            <w:r>
              <w:t>Резервный урок по разделу развитие речи: Составление текста о своем любимом домашнем питомце по вопросам</w:t>
            </w:r>
          </w:p>
        </w:tc>
      </w:tr>
      <w:tr w:rsidR="00996021">
        <w:tc>
          <w:tcPr>
            <w:tcW w:w="1134" w:type="dxa"/>
            <w:vAlign w:val="center"/>
          </w:tcPr>
          <w:p w:rsidR="00996021" w:rsidRDefault="003175DC">
            <w:pPr>
              <w:pStyle w:val="ConsPlusNormal0"/>
            </w:pPr>
            <w:r>
              <w:t>Урок 145</w:t>
            </w:r>
          </w:p>
        </w:tc>
        <w:tc>
          <w:tcPr>
            <w:tcW w:w="7937" w:type="dxa"/>
          </w:tcPr>
          <w:p w:rsidR="00996021" w:rsidRDefault="003175DC">
            <w:pPr>
              <w:pStyle w:val="ConsPlusNormal0"/>
              <w:jc w:val="both"/>
            </w:pPr>
            <w: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996021">
        <w:tc>
          <w:tcPr>
            <w:tcW w:w="1134" w:type="dxa"/>
          </w:tcPr>
          <w:p w:rsidR="00996021" w:rsidRDefault="003175DC">
            <w:pPr>
              <w:pStyle w:val="ConsPlusNormal0"/>
            </w:pPr>
            <w:r>
              <w:t>Урок 146</w:t>
            </w:r>
          </w:p>
        </w:tc>
        <w:tc>
          <w:tcPr>
            <w:tcW w:w="7937" w:type="dxa"/>
          </w:tcPr>
          <w:p w:rsidR="00996021" w:rsidRDefault="003175DC">
            <w:pPr>
              <w:pStyle w:val="ConsPlusNormal0"/>
              <w:jc w:val="both"/>
            </w:pPr>
            <w:r>
              <w:t>Текст-рассуждение</w:t>
            </w:r>
          </w:p>
        </w:tc>
      </w:tr>
      <w:tr w:rsidR="00996021">
        <w:tc>
          <w:tcPr>
            <w:tcW w:w="1134" w:type="dxa"/>
          </w:tcPr>
          <w:p w:rsidR="00996021" w:rsidRDefault="003175DC">
            <w:pPr>
              <w:pStyle w:val="ConsPlusNormal0"/>
            </w:pPr>
            <w:r>
              <w:t>Урок 147</w:t>
            </w:r>
          </w:p>
        </w:tc>
        <w:tc>
          <w:tcPr>
            <w:tcW w:w="7937" w:type="dxa"/>
          </w:tcPr>
          <w:p w:rsidR="00996021" w:rsidRDefault="003175DC">
            <w:pPr>
              <w:pStyle w:val="ConsPlusNormal0"/>
              <w:jc w:val="both"/>
            </w:pPr>
            <w:r>
              <w:t>Особенности текстов-рассуждений</w:t>
            </w:r>
          </w:p>
        </w:tc>
      </w:tr>
      <w:tr w:rsidR="00996021">
        <w:tc>
          <w:tcPr>
            <w:tcW w:w="1134" w:type="dxa"/>
          </w:tcPr>
          <w:p w:rsidR="00996021" w:rsidRDefault="003175DC">
            <w:pPr>
              <w:pStyle w:val="ConsPlusNormal0"/>
            </w:pPr>
            <w:r>
              <w:t>Урок 148</w:t>
            </w:r>
          </w:p>
        </w:tc>
        <w:tc>
          <w:tcPr>
            <w:tcW w:w="7937" w:type="dxa"/>
          </w:tcPr>
          <w:p w:rsidR="00996021" w:rsidRDefault="003175DC">
            <w:pPr>
              <w:pStyle w:val="ConsPlusNormal0"/>
              <w:jc w:val="both"/>
            </w:pPr>
            <w:r>
              <w:t>Предлог. Отличие предлогов от приставок</w:t>
            </w:r>
          </w:p>
        </w:tc>
      </w:tr>
      <w:tr w:rsidR="00996021">
        <w:tc>
          <w:tcPr>
            <w:tcW w:w="1134" w:type="dxa"/>
            <w:vAlign w:val="center"/>
          </w:tcPr>
          <w:p w:rsidR="00996021" w:rsidRDefault="003175DC">
            <w:pPr>
              <w:pStyle w:val="ConsPlusNormal0"/>
            </w:pPr>
            <w:r>
              <w:t>Урок 149</w:t>
            </w:r>
          </w:p>
        </w:tc>
        <w:tc>
          <w:tcPr>
            <w:tcW w:w="7937" w:type="dxa"/>
          </w:tcPr>
          <w:p w:rsidR="00996021" w:rsidRDefault="003175DC">
            <w:pPr>
              <w:pStyle w:val="ConsPlusNormal0"/>
              <w:jc w:val="both"/>
            </w:pPr>
            <w:r>
              <w:t>Наиболее распространенные предлоги: в, на, из, без, над, до, у, о, об и другие</w:t>
            </w:r>
          </w:p>
        </w:tc>
      </w:tr>
      <w:tr w:rsidR="00996021">
        <w:tc>
          <w:tcPr>
            <w:tcW w:w="1134" w:type="dxa"/>
          </w:tcPr>
          <w:p w:rsidR="00996021" w:rsidRDefault="003175DC">
            <w:pPr>
              <w:pStyle w:val="ConsPlusNormal0"/>
            </w:pPr>
            <w:r>
              <w:t>Урок 150</w:t>
            </w:r>
          </w:p>
        </w:tc>
        <w:tc>
          <w:tcPr>
            <w:tcW w:w="7937" w:type="dxa"/>
          </w:tcPr>
          <w:p w:rsidR="00996021" w:rsidRDefault="003175DC">
            <w:pPr>
              <w:pStyle w:val="ConsPlusNormal0"/>
              <w:jc w:val="both"/>
            </w:pPr>
            <w:r>
              <w:t>Раздельное написание предлогов с именами существительными</w:t>
            </w:r>
          </w:p>
        </w:tc>
      </w:tr>
      <w:tr w:rsidR="00996021">
        <w:tc>
          <w:tcPr>
            <w:tcW w:w="1134" w:type="dxa"/>
            <w:vAlign w:val="center"/>
          </w:tcPr>
          <w:p w:rsidR="00996021" w:rsidRDefault="003175DC">
            <w:pPr>
              <w:pStyle w:val="ConsPlusNormal0"/>
            </w:pPr>
            <w:r>
              <w:t>Урок 151</w:t>
            </w:r>
          </w:p>
        </w:tc>
        <w:tc>
          <w:tcPr>
            <w:tcW w:w="7937" w:type="dxa"/>
          </w:tcPr>
          <w:p w:rsidR="00996021" w:rsidRDefault="003175DC">
            <w:pPr>
              <w:pStyle w:val="ConsPlusNormal0"/>
              <w:jc w:val="both"/>
            </w:pPr>
            <w:r>
              <w:t>Раздельное написание предлогов с именами существительными: закрепление</w:t>
            </w:r>
          </w:p>
        </w:tc>
      </w:tr>
      <w:tr w:rsidR="00996021">
        <w:tc>
          <w:tcPr>
            <w:tcW w:w="1134" w:type="dxa"/>
          </w:tcPr>
          <w:p w:rsidR="00996021" w:rsidRDefault="003175DC">
            <w:pPr>
              <w:pStyle w:val="ConsPlusNormal0"/>
            </w:pPr>
            <w:r>
              <w:t>Урок 152</w:t>
            </w:r>
          </w:p>
        </w:tc>
        <w:tc>
          <w:tcPr>
            <w:tcW w:w="7937" w:type="dxa"/>
          </w:tcPr>
          <w:p w:rsidR="00996021" w:rsidRDefault="003175DC">
            <w:pPr>
              <w:pStyle w:val="ConsPlusNormal0"/>
              <w:jc w:val="both"/>
            </w:pPr>
            <w:r>
              <w:t>Части речи: обобщение. Тренинг</w:t>
            </w:r>
          </w:p>
        </w:tc>
      </w:tr>
      <w:tr w:rsidR="00996021">
        <w:tc>
          <w:tcPr>
            <w:tcW w:w="1134" w:type="dxa"/>
            <w:vAlign w:val="center"/>
          </w:tcPr>
          <w:p w:rsidR="00996021" w:rsidRDefault="003175DC">
            <w:pPr>
              <w:pStyle w:val="ConsPlusNormal0"/>
            </w:pPr>
            <w:r>
              <w:t>Урок 153</w:t>
            </w:r>
          </w:p>
        </w:tc>
        <w:tc>
          <w:tcPr>
            <w:tcW w:w="7937" w:type="dxa"/>
          </w:tcPr>
          <w:p w:rsidR="00996021" w:rsidRDefault="003175DC">
            <w:pPr>
              <w:pStyle w:val="ConsPlusNormal0"/>
              <w:jc w:val="both"/>
            </w:pPr>
            <w:r>
              <w:t>Умение договариваться и приходить к общему решению в совместной деятельности при проведении парной и групповой работы</w:t>
            </w:r>
          </w:p>
        </w:tc>
      </w:tr>
      <w:tr w:rsidR="00996021">
        <w:tc>
          <w:tcPr>
            <w:tcW w:w="1134" w:type="dxa"/>
          </w:tcPr>
          <w:p w:rsidR="00996021" w:rsidRDefault="003175DC">
            <w:pPr>
              <w:pStyle w:val="ConsPlusNormal0"/>
            </w:pPr>
            <w:r>
              <w:t>Урок 154</w:t>
            </w:r>
          </w:p>
        </w:tc>
        <w:tc>
          <w:tcPr>
            <w:tcW w:w="7937" w:type="dxa"/>
          </w:tcPr>
          <w:p w:rsidR="00996021" w:rsidRDefault="003175DC">
            <w:pPr>
              <w:pStyle w:val="ConsPlusNormal0"/>
              <w:jc w:val="both"/>
            </w:pPr>
            <w:r>
              <w:t>Резервный урок по разделу морфология: части речи. Тренинг</w:t>
            </w:r>
          </w:p>
        </w:tc>
      </w:tr>
      <w:tr w:rsidR="00996021">
        <w:tc>
          <w:tcPr>
            <w:tcW w:w="1134" w:type="dxa"/>
          </w:tcPr>
          <w:p w:rsidR="00996021" w:rsidRDefault="003175DC">
            <w:pPr>
              <w:pStyle w:val="ConsPlusNormal0"/>
            </w:pPr>
            <w:r>
              <w:t>Урок 155</w:t>
            </w:r>
          </w:p>
        </w:tc>
        <w:tc>
          <w:tcPr>
            <w:tcW w:w="7937" w:type="dxa"/>
          </w:tcPr>
          <w:p w:rsidR="00996021" w:rsidRDefault="003175DC">
            <w:pPr>
              <w:pStyle w:val="ConsPlusNormal0"/>
              <w:jc w:val="both"/>
            </w:pPr>
            <w:r>
              <w:t>Различение текстов-описаний и текстов-повествований</w:t>
            </w:r>
          </w:p>
        </w:tc>
      </w:tr>
      <w:tr w:rsidR="00996021">
        <w:tc>
          <w:tcPr>
            <w:tcW w:w="1134" w:type="dxa"/>
            <w:vAlign w:val="center"/>
          </w:tcPr>
          <w:p w:rsidR="00996021" w:rsidRDefault="003175DC">
            <w:pPr>
              <w:pStyle w:val="ConsPlusNormal0"/>
            </w:pPr>
            <w:r>
              <w:t>Урок 156</w:t>
            </w:r>
          </w:p>
        </w:tc>
        <w:tc>
          <w:tcPr>
            <w:tcW w:w="7937" w:type="dxa"/>
          </w:tcPr>
          <w:p w:rsidR="00996021" w:rsidRDefault="003175DC">
            <w:pPr>
              <w:pStyle w:val="ConsPlusNormal0"/>
              <w:jc w:val="both"/>
            </w:pPr>
            <w:r>
              <w:t>Резервный урок по разделу морфология. Тренинг. Отработка темы "Предлоги"</w:t>
            </w:r>
          </w:p>
        </w:tc>
      </w:tr>
      <w:tr w:rsidR="00996021">
        <w:tc>
          <w:tcPr>
            <w:tcW w:w="1134" w:type="dxa"/>
          </w:tcPr>
          <w:p w:rsidR="00996021" w:rsidRDefault="003175DC">
            <w:pPr>
              <w:pStyle w:val="ConsPlusNormal0"/>
            </w:pPr>
            <w:r>
              <w:t>Урок 157</w:t>
            </w:r>
          </w:p>
        </w:tc>
        <w:tc>
          <w:tcPr>
            <w:tcW w:w="7937" w:type="dxa"/>
          </w:tcPr>
          <w:p w:rsidR="00996021" w:rsidRDefault="003175DC">
            <w:pPr>
              <w:pStyle w:val="ConsPlusNormal0"/>
              <w:jc w:val="both"/>
            </w:pPr>
            <w:r>
              <w:t>Части речи: систематизация знаний</w:t>
            </w:r>
          </w:p>
        </w:tc>
      </w:tr>
      <w:tr w:rsidR="00996021">
        <w:tc>
          <w:tcPr>
            <w:tcW w:w="1134" w:type="dxa"/>
            <w:vAlign w:val="center"/>
          </w:tcPr>
          <w:p w:rsidR="00996021" w:rsidRDefault="003175DC">
            <w:pPr>
              <w:pStyle w:val="ConsPlusNormal0"/>
            </w:pPr>
            <w:r>
              <w:t>Урок 158</w:t>
            </w:r>
          </w:p>
        </w:tc>
        <w:tc>
          <w:tcPr>
            <w:tcW w:w="7937" w:type="dxa"/>
          </w:tcPr>
          <w:p w:rsidR="00996021" w:rsidRDefault="003175DC">
            <w:pPr>
              <w:pStyle w:val="ConsPlusNormal0"/>
              <w:jc w:val="both"/>
            </w:pPr>
            <w:r>
              <w:t>Резервный урок по разделу морфология: роль имен существительных в тексте</w:t>
            </w:r>
          </w:p>
        </w:tc>
      </w:tr>
      <w:tr w:rsidR="00996021">
        <w:tc>
          <w:tcPr>
            <w:tcW w:w="1134" w:type="dxa"/>
          </w:tcPr>
          <w:p w:rsidR="00996021" w:rsidRDefault="003175DC">
            <w:pPr>
              <w:pStyle w:val="ConsPlusNormal0"/>
            </w:pPr>
            <w:r>
              <w:t>Урок 159</w:t>
            </w:r>
          </w:p>
        </w:tc>
        <w:tc>
          <w:tcPr>
            <w:tcW w:w="7937" w:type="dxa"/>
          </w:tcPr>
          <w:p w:rsidR="00996021" w:rsidRDefault="003175DC">
            <w:pPr>
              <w:pStyle w:val="ConsPlusNormal0"/>
              <w:jc w:val="both"/>
            </w:pPr>
            <w:r>
              <w:t>Резервный урок по разделу морфология: роль глаголов в тексте</w:t>
            </w:r>
          </w:p>
        </w:tc>
      </w:tr>
      <w:tr w:rsidR="00996021">
        <w:tc>
          <w:tcPr>
            <w:tcW w:w="1134" w:type="dxa"/>
            <w:vAlign w:val="center"/>
          </w:tcPr>
          <w:p w:rsidR="00996021" w:rsidRDefault="003175DC">
            <w:pPr>
              <w:pStyle w:val="ConsPlusNormal0"/>
            </w:pPr>
            <w:r>
              <w:t>Урок 160</w:t>
            </w:r>
          </w:p>
        </w:tc>
        <w:tc>
          <w:tcPr>
            <w:tcW w:w="7937" w:type="dxa"/>
          </w:tcPr>
          <w:p w:rsidR="00996021" w:rsidRDefault="003175DC">
            <w:pPr>
              <w:pStyle w:val="ConsPlusNormal0"/>
              <w:jc w:val="both"/>
            </w:pPr>
            <w:r>
              <w:t>Правописание слов с орфограммами в значимых частях слов: систематизация</w:t>
            </w:r>
          </w:p>
        </w:tc>
      </w:tr>
      <w:tr w:rsidR="00996021">
        <w:tc>
          <w:tcPr>
            <w:tcW w:w="1134" w:type="dxa"/>
            <w:vAlign w:val="center"/>
          </w:tcPr>
          <w:p w:rsidR="00996021" w:rsidRDefault="003175DC">
            <w:pPr>
              <w:pStyle w:val="ConsPlusNormal0"/>
            </w:pPr>
            <w:r>
              <w:t>Урок 161</w:t>
            </w:r>
          </w:p>
        </w:tc>
        <w:tc>
          <w:tcPr>
            <w:tcW w:w="7937" w:type="dxa"/>
          </w:tcPr>
          <w:p w:rsidR="00996021" w:rsidRDefault="003175DC">
            <w:pPr>
              <w:pStyle w:val="ConsPlusNormal0"/>
              <w:jc w:val="both"/>
            </w:pPr>
            <w:r>
              <w:t>Правописание слов с орфограммами в значимых частях слов: обобщение</w:t>
            </w:r>
          </w:p>
        </w:tc>
      </w:tr>
      <w:tr w:rsidR="00996021">
        <w:tc>
          <w:tcPr>
            <w:tcW w:w="1134" w:type="dxa"/>
          </w:tcPr>
          <w:p w:rsidR="00996021" w:rsidRDefault="003175DC">
            <w:pPr>
              <w:pStyle w:val="ConsPlusNormal0"/>
            </w:pPr>
            <w:r>
              <w:t>Урок 162</w:t>
            </w:r>
          </w:p>
        </w:tc>
        <w:tc>
          <w:tcPr>
            <w:tcW w:w="7937" w:type="dxa"/>
          </w:tcPr>
          <w:p w:rsidR="00996021" w:rsidRDefault="003175DC">
            <w:pPr>
              <w:pStyle w:val="ConsPlusNormal0"/>
              <w:jc w:val="both"/>
            </w:pPr>
            <w:r>
              <w:t>Резервный урок по разделу развитие речи</w:t>
            </w:r>
          </w:p>
        </w:tc>
      </w:tr>
      <w:tr w:rsidR="00996021">
        <w:tc>
          <w:tcPr>
            <w:tcW w:w="1134" w:type="dxa"/>
            <w:vAlign w:val="center"/>
          </w:tcPr>
          <w:p w:rsidR="00996021" w:rsidRDefault="003175DC">
            <w:pPr>
              <w:pStyle w:val="ConsPlusNormal0"/>
            </w:pPr>
            <w:r>
              <w:t>Урок 163</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996021">
        <w:tc>
          <w:tcPr>
            <w:tcW w:w="1134" w:type="dxa"/>
            <w:vAlign w:val="center"/>
          </w:tcPr>
          <w:p w:rsidR="00996021" w:rsidRDefault="003175DC">
            <w:pPr>
              <w:pStyle w:val="ConsPlusNormal0"/>
            </w:pPr>
            <w:r>
              <w:t>Урок 164</w:t>
            </w:r>
          </w:p>
        </w:tc>
        <w:tc>
          <w:tcPr>
            <w:tcW w:w="7937" w:type="dxa"/>
          </w:tcPr>
          <w:p w:rsidR="00996021" w:rsidRDefault="003175DC">
            <w:pPr>
              <w:pStyle w:val="ConsPlusNormal0"/>
              <w:jc w:val="both"/>
            </w:pPr>
            <w: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996021">
        <w:tc>
          <w:tcPr>
            <w:tcW w:w="1134" w:type="dxa"/>
            <w:vAlign w:val="center"/>
          </w:tcPr>
          <w:p w:rsidR="00996021" w:rsidRDefault="003175DC">
            <w:pPr>
              <w:pStyle w:val="ConsPlusNormal0"/>
            </w:pPr>
            <w:r>
              <w:lastRenderedPageBreak/>
              <w:t>Урок 165</w:t>
            </w:r>
          </w:p>
        </w:tc>
        <w:tc>
          <w:tcPr>
            <w:tcW w:w="7937" w:type="dxa"/>
          </w:tcPr>
          <w:p w:rsidR="00996021" w:rsidRDefault="003175DC">
            <w:pPr>
              <w:pStyle w:val="ConsPlusNormal0"/>
              <w:jc w:val="both"/>
            </w:pPr>
            <w: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996021">
        <w:tc>
          <w:tcPr>
            <w:tcW w:w="1134" w:type="dxa"/>
            <w:vAlign w:val="center"/>
          </w:tcPr>
          <w:p w:rsidR="00996021" w:rsidRDefault="003175DC">
            <w:pPr>
              <w:pStyle w:val="ConsPlusNormal0"/>
            </w:pPr>
            <w:r>
              <w:t>Урок 166</w:t>
            </w:r>
          </w:p>
        </w:tc>
        <w:tc>
          <w:tcPr>
            <w:tcW w:w="7937" w:type="dxa"/>
          </w:tcPr>
          <w:p w:rsidR="00996021" w:rsidRDefault="003175DC">
            <w:pPr>
              <w:pStyle w:val="ConsPlusNormal0"/>
              <w:jc w:val="both"/>
            </w:pPr>
            <w: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996021">
        <w:tc>
          <w:tcPr>
            <w:tcW w:w="1134" w:type="dxa"/>
            <w:vAlign w:val="center"/>
          </w:tcPr>
          <w:p w:rsidR="00996021" w:rsidRDefault="003175DC">
            <w:pPr>
              <w:pStyle w:val="ConsPlusNormal0"/>
            </w:pPr>
            <w:r>
              <w:t>Урок 167</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996021">
        <w:tc>
          <w:tcPr>
            <w:tcW w:w="1134" w:type="dxa"/>
          </w:tcPr>
          <w:p w:rsidR="00996021" w:rsidRDefault="003175DC">
            <w:pPr>
              <w:pStyle w:val="ConsPlusNormal0"/>
            </w:pPr>
            <w:r>
              <w:t>Урок 168</w:t>
            </w:r>
          </w:p>
        </w:tc>
        <w:tc>
          <w:tcPr>
            <w:tcW w:w="7937" w:type="dxa"/>
          </w:tcPr>
          <w:p w:rsidR="00996021" w:rsidRDefault="003175DC">
            <w:pPr>
              <w:pStyle w:val="ConsPlusNormal0"/>
              <w:jc w:val="both"/>
            </w:pPr>
            <w:r>
              <w:t>Резервный урок по разделу орфография</w:t>
            </w:r>
          </w:p>
        </w:tc>
      </w:tr>
      <w:tr w:rsidR="00996021">
        <w:tc>
          <w:tcPr>
            <w:tcW w:w="1134" w:type="dxa"/>
          </w:tcPr>
          <w:p w:rsidR="00996021" w:rsidRDefault="003175DC">
            <w:pPr>
              <w:pStyle w:val="ConsPlusNormal0"/>
            </w:pPr>
            <w:r>
              <w:t>Урок 169</w:t>
            </w:r>
          </w:p>
        </w:tc>
        <w:tc>
          <w:tcPr>
            <w:tcW w:w="7937" w:type="dxa"/>
          </w:tcPr>
          <w:p w:rsidR="00996021" w:rsidRDefault="003175DC">
            <w:pPr>
              <w:pStyle w:val="ConsPlusNormal0"/>
              <w:jc w:val="both"/>
            </w:pPr>
            <w:r>
              <w:t>Резервный урок по разделу орфография</w:t>
            </w:r>
          </w:p>
        </w:tc>
      </w:tr>
      <w:tr w:rsidR="00996021">
        <w:tc>
          <w:tcPr>
            <w:tcW w:w="1134" w:type="dxa"/>
          </w:tcPr>
          <w:p w:rsidR="00996021" w:rsidRDefault="003175DC">
            <w:pPr>
              <w:pStyle w:val="ConsPlusNormal0"/>
            </w:pPr>
            <w:r>
              <w:t>Урок 170</w:t>
            </w:r>
          </w:p>
        </w:tc>
        <w:tc>
          <w:tcPr>
            <w:tcW w:w="7937" w:type="dxa"/>
          </w:tcPr>
          <w:p w:rsidR="00996021" w:rsidRDefault="003175DC">
            <w:pPr>
              <w:pStyle w:val="ConsPlusNormal0"/>
              <w:jc w:val="both"/>
            </w:pPr>
            <w:r>
              <w:t>Контрольная работа</w:t>
            </w:r>
          </w:p>
        </w:tc>
      </w:tr>
      <w:tr w:rsidR="00996021">
        <w:tc>
          <w:tcPr>
            <w:tcW w:w="9071" w:type="dxa"/>
            <w:gridSpan w:val="2"/>
          </w:tcPr>
          <w:p w:rsidR="00996021" w:rsidRDefault="003175DC">
            <w:pPr>
              <w:pStyle w:val="ConsPlusNormal0"/>
              <w:jc w:val="both"/>
            </w:pPr>
            <w:r>
              <w:t>ОБЩЕЕ КОЛИЧЕСТВО УРОКОВ ПО ПРОГРАММЕ: 170, из них уроков, отведенных на контрольные работы, - не более 17</w:t>
            </w:r>
          </w:p>
        </w:tc>
      </w:tr>
    </w:tbl>
    <w:p w:rsidR="00996021" w:rsidRDefault="00996021">
      <w:pPr>
        <w:pStyle w:val="ConsPlusNormal0"/>
        <w:ind w:firstLine="540"/>
        <w:jc w:val="both"/>
      </w:pPr>
    </w:p>
    <w:p w:rsidR="00996021" w:rsidRDefault="003175DC">
      <w:pPr>
        <w:pStyle w:val="ConsPlusNormal0"/>
        <w:jc w:val="right"/>
      </w:pPr>
      <w:r>
        <w:t>Таблица 2.2</w:t>
      </w:r>
    </w:p>
    <w:p w:rsidR="00996021" w:rsidRDefault="00996021">
      <w:pPr>
        <w:pStyle w:val="ConsPlusNormal0"/>
        <w:ind w:firstLine="540"/>
        <w:jc w:val="both"/>
      </w:pPr>
    </w:p>
    <w:p w:rsidR="00996021" w:rsidRDefault="003175DC">
      <w:pPr>
        <w:pStyle w:val="ConsPlusNormal0"/>
        <w:jc w:val="both"/>
      </w:pPr>
      <w:r>
        <w:t>3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tcPr>
          <w:p w:rsidR="00996021" w:rsidRDefault="003175DC">
            <w:pPr>
              <w:pStyle w:val="ConsPlusNormal0"/>
              <w:jc w:val="center"/>
            </w:pPr>
            <w:r>
              <w:t>Урок 1</w:t>
            </w:r>
          </w:p>
        </w:tc>
        <w:tc>
          <w:tcPr>
            <w:tcW w:w="7937" w:type="dxa"/>
          </w:tcPr>
          <w:p w:rsidR="00996021" w:rsidRDefault="003175DC">
            <w:pPr>
              <w:pStyle w:val="ConsPlusNormal0"/>
              <w:jc w:val="both"/>
            </w:pPr>
            <w:r>
              <w:t>Русский язык как государственный язык Российской Федерации</w:t>
            </w:r>
          </w:p>
        </w:tc>
      </w:tr>
      <w:tr w:rsidR="00996021">
        <w:tc>
          <w:tcPr>
            <w:tcW w:w="1134" w:type="dxa"/>
            <w:vAlign w:val="center"/>
          </w:tcPr>
          <w:p w:rsidR="00996021" w:rsidRDefault="003175DC">
            <w:pPr>
              <w:pStyle w:val="ConsPlusNormal0"/>
              <w:jc w:val="center"/>
            </w:pPr>
            <w:r>
              <w:t>Урок 2</w:t>
            </w:r>
          </w:p>
        </w:tc>
        <w:tc>
          <w:tcPr>
            <w:tcW w:w="7937" w:type="dxa"/>
          </w:tcPr>
          <w:p w:rsidR="00996021" w:rsidRDefault="003175DC">
            <w:pPr>
              <w:pStyle w:val="ConsPlusNormal0"/>
              <w:jc w:val="both"/>
            </w:pPr>
            <w:r>
              <w:t>Повторение и продолжение работы с текстом, начатой во 2 классе: признаки текста</w:t>
            </w:r>
          </w:p>
        </w:tc>
      </w:tr>
      <w:tr w:rsidR="00996021">
        <w:tc>
          <w:tcPr>
            <w:tcW w:w="1134" w:type="dxa"/>
            <w:vAlign w:val="center"/>
          </w:tcPr>
          <w:p w:rsidR="00996021" w:rsidRDefault="003175DC">
            <w:pPr>
              <w:pStyle w:val="ConsPlusNormal0"/>
              <w:jc w:val="center"/>
            </w:pPr>
            <w:r>
              <w:t>Урок 3</w:t>
            </w:r>
          </w:p>
        </w:tc>
        <w:tc>
          <w:tcPr>
            <w:tcW w:w="7937" w:type="dxa"/>
          </w:tcPr>
          <w:p w:rsidR="00996021" w:rsidRDefault="003175DC">
            <w:pPr>
              <w:pStyle w:val="ConsPlusNormal0"/>
              <w:jc w:val="both"/>
            </w:pPr>
            <w:r>
              <w:t>Повторение и продолжение работы с текстом, начатой во 2 классе: тема текста, основная мысль текста</w:t>
            </w:r>
          </w:p>
        </w:tc>
      </w:tr>
      <w:tr w:rsidR="00996021">
        <w:tc>
          <w:tcPr>
            <w:tcW w:w="1134" w:type="dxa"/>
            <w:vAlign w:val="center"/>
          </w:tcPr>
          <w:p w:rsidR="00996021" w:rsidRDefault="003175DC">
            <w:pPr>
              <w:pStyle w:val="ConsPlusNormal0"/>
              <w:jc w:val="center"/>
            </w:pPr>
            <w:r>
              <w:t>Урок 4</w:t>
            </w:r>
          </w:p>
        </w:tc>
        <w:tc>
          <w:tcPr>
            <w:tcW w:w="7937" w:type="dxa"/>
          </w:tcPr>
          <w:p w:rsidR="00996021" w:rsidRDefault="003175DC">
            <w:pPr>
              <w:pStyle w:val="ConsPlusNormal0"/>
              <w:jc w:val="both"/>
            </w:pPr>
            <w:r>
              <w:t>Повторение и продолжение работы с текстом, начатой во 2 классе: заголовок</w:t>
            </w:r>
          </w:p>
        </w:tc>
      </w:tr>
      <w:tr w:rsidR="00996021">
        <w:tc>
          <w:tcPr>
            <w:tcW w:w="1134" w:type="dxa"/>
          </w:tcPr>
          <w:p w:rsidR="00996021" w:rsidRDefault="003175DC">
            <w:pPr>
              <w:pStyle w:val="ConsPlusNormal0"/>
              <w:jc w:val="center"/>
            </w:pPr>
            <w:r>
              <w:t>Урок 5</w:t>
            </w:r>
          </w:p>
        </w:tc>
        <w:tc>
          <w:tcPr>
            <w:tcW w:w="7937" w:type="dxa"/>
          </w:tcPr>
          <w:p w:rsidR="00996021" w:rsidRDefault="003175DC">
            <w:pPr>
              <w:pStyle w:val="ConsPlusNormal0"/>
              <w:jc w:val="both"/>
            </w:pPr>
            <w:r>
              <w:t>Определение типов текстов: повествование, описание, рассуждение</w:t>
            </w:r>
          </w:p>
        </w:tc>
      </w:tr>
      <w:tr w:rsidR="00996021">
        <w:tc>
          <w:tcPr>
            <w:tcW w:w="1134" w:type="dxa"/>
            <w:vAlign w:val="center"/>
          </w:tcPr>
          <w:p w:rsidR="00996021" w:rsidRDefault="003175DC">
            <w:pPr>
              <w:pStyle w:val="ConsPlusNormal0"/>
              <w:jc w:val="center"/>
            </w:pPr>
            <w:r>
              <w:t>Урок 6</w:t>
            </w:r>
          </w:p>
        </w:tc>
        <w:tc>
          <w:tcPr>
            <w:tcW w:w="7937" w:type="dxa"/>
          </w:tcPr>
          <w:p w:rsidR="00996021" w:rsidRDefault="003175DC">
            <w:pPr>
              <w:pStyle w:val="ConsPlusNormal0"/>
              <w:jc w:val="both"/>
            </w:pPr>
            <w:r>
              <w:t>Отработка умения определять тип текста (повествование, описание, рассуждение)</w:t>
            </w:r>
          </w:p>
        </w:tc>
      </w:tr>
      <w:tr w:rsidR="00996021">
        <w:tc>
          <w:tcPr>
            <w:tcW w:w="1134" w:type="dxa"/>
          </w:tcPr>
          <w:p w:rsidR="00996021" w:rsidRDefault="003175DC">
            <w:pPr>
              <w:pStyle w:val="ConsPlusNormal0"/>
              <w:jc w:val="center"/>
            </w:pPr>
            <w:r>
              <w:t>Урок 7</w:t>
            </w:r>
          </w:p>
        </w:tc>
        <w:tc>
          <w:tcPr>
            <w:tcW w:w="7937" w:type="dxa"/>
          </w:tcPr>
          <w:p w:rsidR="00996021" w:rsidRDefault="003175DC">
            <w:pPr>
              <w:pStyle w:val="ConsPlusNormal0"/>
              <w:jc w:val="both"/>
            </w:pPr>
            <w:r>
              <w:t>Определение типов текстов: обобщение</w:t>
            </w:r>
          </w:p>
        </w:tc>
      </w:tr>
      <w:tr w:rsidR="00996021">
        <w:tc>
          <w:tcPr>
            <w:tcW w:w="1134" w:type="dxa"/>
          </w:tcPr>
          <w:p w:rsidR="00996021" w:rsidRDefault="003175DC">
            <w:pPr>
              <w:pStyle w:val="ConsPlusNormal0"/>
              <w:jc w:val="center"/>
            </w:pPr>
            <w:r>
              <w:t>Урок 8</w:t>
            </w:r>
          </w:p>
        </w:tc>
        <w:tc>
          <w:tcPr>
            <w:tcW w:w="7937" w:type="dxa"/>
          </w:tcPr>
          <w:p w:rsidR="00996021" w:rsidRDefault="003175DC">
            <w:pPr>
              <w:pStyle w:val="ConsPlusNormal0"/>
              <w:jc w:val="both"/>
            </w:pPr>
            <w:r>
              <w:t>Корректирование текстов с нарушенным порядком предложений</w:t>
            </w:r>
          </w:p>
        </w:tc>
      </w:tr>
      <w:tr w:rsidR="00996021">
        <w:tc>
          <w:tcPr>
            <w:tcW w:w="1134" w:type="dxa"/>
          </w:tcPr>
          <w:p w:rsidR="00996021" w:rsidRDefault="003175DC">
            <w:pPr>
              <w:pStyle w:val="ConsPlusNormal0"/>
              <w:jc w:val="center"/>
            </w:pPr>
            <w:r>
              <w:t>Урок 9</w:t>
            </w:r>
          </w:p>
        </w:tc>
        <w:tc>
          <w:tcPr>
            <w:tcW w:w="7937" w:type="dxa"/>
          </w:tcPr>
          <w:p w:rsidR="00996021" w:rsidRDefault="003175DC">
            <w:pPr>
              <w:pStyle w:val="ConsPlusNormal0"/>
              <w:jc w:val="both"/>
            </w:pPr>
            <w:r>
              <w:t>Предложение</w:t>
            </w:r>
          </w:p>
        </w:tc>
      </w:tr>
      <w:tr w:rsidR="00996021">
        <w:tc>
          <w:tcPr>
            <w:tcW w:w="1134" w:type="dxa"/>
            <w:vAlign w:val="center"/>
          </w:tcPr>
          <w:p w:rsidR="00996021" w:rsidRDefault="003175DC">
            <w:pPr>
              <w:pStyle w:val="ConsPlusNormal0"/>
            </w:pPr>
            <w:r>
              <w:t>Урок 10</w:t>
            </w:r>
          </w:p>
        </w:tc>
        <w:tc>
          <w:tcPr>
            <w:tcW w:w="7937" w:type="dxa"/>
          </w:tcPr>
          <w:p w:rsidR="00996021" w:rsidRDefault="003175DC">
            <w:pPr>
              <w:pStyle w:val="ConsPlusNormal0"/>
              <w:jc w:val="both"/>
            </w:pPr>
            <w:r>
              <w:t>Виды предложений по цели высказывания и интонации. Коллективное составление рассказа по картине</w:t>
            </w:r>
          </w:p>
        </w:tc>
      </w:tr>
      <w:tr w:rsidR="00996021">
        <w:tc>
          <w:tcPr>
            <w:tcW w:w="1134" w:type="dxa"/>
          </w:tcPr>
          <w:p w:rsidR="00996021" w:rsidRDefault="003175DC">
            <w:pPr>
              <w:pStyle w:val="ConsPlusNormal0"/>
            </w:pPr>
            <w:r>
              <w:t>Урок 11</w:t>
            </w:r>
          </w:p>
        </w:tc>
        <w:tc>
          <w:tcPr>
            <w:tcW w:w="7937" w:type="dxa"/>
          </w:tcPr>
          <w:p w:rsidR="00996021" w:rsidRDefault="003175DC">
            <w:pPr>
              <w:pStyle w:val="ConsPlusNormal0"/>
              <w:jc w:val="both"/>
            </w:pPr>
            <w:r>
              <w:t>Обобщение знаний о видах предложений</w:t>
            </w:r>
          </w:p>
        </w:tc>
      </w:tr>
      <w:tr w:rsidR="00996021">
        <w:tc>
          <w:tcPr>
            <w:tcW w:w="1134" w:type="dxa"/>
          </w:tcPr>
          <w:p w:rsidR="00996021" w:rsidRDefault="003175DC">
            <w:pPr>
              <w:pStyle w:val="ConsPlusNormal0"/>
            </w:pPr>
            <w:r>
              <w:t>Урок 12</w:t>
            </w:r>
          </w:p>
        </w:tc>
        <w:tc>
          <w:tcPr>
            <w:tcW w:w="7937" w:type="dxa"/>
          </w:tcPr>
          <w:p w:rsidR="00996021" w:rsidRDefault="003175DC">
            <w:pPr>
              <w:pStyle w:val="ConsPlusNormal0"/>
              <w:jc w:val="both"/>
            </w:pPr>
            <w:r>
              <w:t>Связь слов в предложении</w:t>
            </w:r>
          </w:p>
        </w:tc>
      </w:tr>
      <w:tr w:rsidR="00996021">
        <w:tc>
          <w:tcPr>
            <w:tcW w:w="1134" w:type="dxa"/>
          </w:tcPr>
          <w:p w:rsidR="00996021" w:rsidRDefault="003175DC">
            <w:pPr>
              <w:pStyle w:val="ConsPlusNormal0"/>
            </w:pPr>
            <w:r>
              <w:lastRenderedPageBreak/>
              <w:t>Урок 13</w:t>
            </w:r>
          </w:p>
        </w:tc>
        <w:tc>
          <w:tcPr>
            <w:tcW w:w="7937" w:type="dxa"/>
          </w:tcPr>
          <w:p w:rsidR="00996021" w:rsidRDefault="003175DC">
            <w:pPr>
              <w:pStyle w:val="ConsPlusNormal0"/>
              <w:jc w:val="both"/>
            </w:pPr>
            <w:r>
              <w:t>Главные члены предложения</w:t>
            </w:r>
          </w:p>
        </w:tc>
      </w:tr>
      <w:tr w:rsidR="00996021">
        <w:tc>
          <w:tcPr>
            <w:tcW w:w="1134" w:type="dxa"/>
          </w:tcPr>
          <w:p w:rsidR="00996021" w:rsidRDefault="003175DC">
            <w:pPr>
              <w:pStyle w:val="ConsPlusNormal0"/>
            </w:pPr>
            <w:r>
              <w:t>Урок 14</w:t>
            </w:r>
          </w:p>
        </w:tc>
        <w:tc>
          <w:tcPr>
            <w:tcW w:w="7937" w:type="dxa"/>
          </w:tcPr>
          <w:p w:rsidR="00996021" w:rsidRDefault="003175DC">
            <w:pPr>
              <w:pStyle w:val="ConsPlusNormal0"/>
              <w:jc w:val="both"/>
            </w:pPr>
            <w:r>
              <w:t>Подлежащее</w:t>
            </w:r>
          </w:p>
        </w:tc>
      </w:tr>
      <w:tr w:rsidR="00996021">
        <w:tc>
          <w:tcPr>
            <w:tcW w:w="1134" w:type="dxa"/>
          </w:tcPr>
          <w:p w:rsidR="00996021" w:rsidRDefault="003175DC">
            <w:pPr>
              <w:pStyle w:val="ConsPlusNormal0"/>
            </w:pPr>
            <w:r>
              <w:t>Урок 15</w:t>
            </w:r>
          </w:p>
        </w:tc>
        <w:tc>
          <w:tcPr>
            <w:tcW w:w="7937" w:type="dxa"/>
          </w:tcPr>
          <w:p w:rsidR="00996021" w:rsidRDefault="003175DC">
            <w:pPr>
              <w:pStyle w:val="ConsPlusNormal0"/>
              <w:jc w:val="both"/>
            </w:pPr>
            <w:r>
              <w:t>Сказуемое</w:t>
            </w:r>
          </w:p>
        </w:tc>
      </w:tr>
      <w:tr w:rsidR="00996021">
        <w:tc>
          <w:tcPr>
            <w:tcW w:w="1134" w:type="dxa"/>
          </w:tcPr>
          <w:p w:rsidR="00996021" w:rsidRDefault="003175DC">
            <w:pPr>
              <w:pStyle w:val="ConsPlusNormal0"/>
            </w:pPr>
            <w:r>
              <w:t>Урок 16</w:t>
            </w:r>
          </w:p>
        </w:tc>
        <w:tc>
          <w:tcPr>
            <w:tcW w:w="7937" w:type="dxa"/>
          </w:tcPr>
          <w:p w:rsidR="00996021" w:rsidRDefault="003175DC">
            <w:pPr>
              <w:pStyle w:val="ConsPlusNormal0"/>
              <w:jc w:val="both"/>
            </w:pPr>
            <w:r>
              <w:t>Подлежащее и сказуемое</w:t>
            </w:r>
          </w:p>
        </w:tc>
      </w:tr>
      <w:tr w:rsidR="00996021">
        <w:tc>
          <w:tcPr>
            <w:tcW w:w="1134" w:type="dxa"/>
          </w:tcPr>
          <w:p w:rsidR="00996021" w:rsidRDefault="003175DC">
            <w:pPr>
              <w:pStyle w:val="ConsPlusNormal0"/>
            </w:pPr>
            <w:r>
              <w:t>Урок 17</w:t>
            </w:r>
          </w:p>
        </w:tc>
        <w:tc>
          <w:tcPr>
            <w:tcW w:w="7937" w:type="dxa"/>
          </w:tcPr>
          <w:p w:rsidR="00996021" w:rsidRDefault="003175DC">
            <w:pPr>
              <w:pStyle w:val="ConsPlusNormal0"/>
              <w:jc w:val="both"/>
            </w:pPr>
            <w:r>
              <w:t>Второстепенные члены предложения</w:t>
            </w:r>
          </w:p>
        </w:tc>
      </w:tr>
      <w:tr w:rsidR="00996021">
        <w:tc>
          <w:tcPr>
            <w:tcW w:w="1134" w:type="dxa"/>
          </w:tcPr>
          <w:p w:rsidR="00996021" w:rsidRDefault="003175DC">
            <w:pPr>
              <w:pStyle w:val="ConsPlusNormal0"/>
            </w:pPr>
            <w:r>
              <w:t>Урок 18</w:t>
            </w:r>
          </w:p>
        </w:tc>
        <w:tc>
          <w:tcPr>
            <w:tcW w:w="7937" w:type="dxa"/>
          </w:tcPr>
          <w:p w:rsidR="00996021" w:rsidRDefault="003175DC">
            <w:pPr>
              <w:pStyle w:val="ConsPlusNormal0"/>
              <w:jc w:val="both"/>
            </w:pPr>
            <w:r>
              <w:t>Предложения распространенные и нераспространенные</w:t>
            </w:r>
          </w:p>
        </w:tc>
      </w:tr>
      <w:tr w:rsidR="00996021">
        <w:tc>
          <w:tcPr>
            <w:tcW w:w="1134" w:type="dxa"/>
          </w:tcPr>
          <w:p w:rsidR="00996021" w:rsidRDefault="003175DC">
            <w:pPr>
              <w:pStyle w:val="ConsPlusNormal0"/>
            </w:pPr>
            <w:r>
              <w:t>Урок 19</w:t>
            </w:r>
          </w:p>
        </w:tc>
        <w:tc>
          <w:tcPr>
            <w:tcW w:w="7937" w:type="dxa"/>
          </w:tcPr>
          <w:p w:rsidR="00996021" w:rsidRDefault="003175DC">
            <w:pPr>
              <w:pStyle w:val="ConsPlusNormal0"/>
              <w:jc w:val="both"/>
            </w:pPr>
            <w:r>
              <w:t>Однородные члены предложения</w:t>
            </w:r>
          </w:p>
        </w:tc>
      </w:tr>
      <w:tr w:rsidR="00996021">
        <w:tc>
          <w:tcPr>
            <w:tcW w:w="1134" w:type="dxa"/>
          </w:tcPr>
          <w:p w:rsidR="00996021" w:rsidRDefault="003175DC">
            <w:pPr>
              <w:pStyle w:val="ConsPlusNormal0"/>
            </w:pPr>
            <w:r>
              <w:t>Урок 20</w:t>
            </w:r>
          </w:p>
        </w:tc>
        <w:tc>
          <w:tcPr>
            <w:tcW w:w="7937" w:type="dxa"/>
          </w:tcPr>
          <w:p w:rsidR="00996021" w:rsidRDefault="003175DC">
            <w:pPr>
              <w:pStyle w:val="ConsPlusNormal0"/>
              <w:jc w:val="both"/>
            </w:pPr>
            <w:r>
              <w:t>Однородные члены предложения с союзами и, а, но</w:t>
            </w:r>
          </w:p>
        </w:tc>
      </w:tr>
      <w:tr w:rsidR="00996021">
        <w:tc>
          <w:tcPr>
            <w:tcW w:w="1134" w:type="dxa"/>
          </w:tcPr>
          <w:p w:rsidR="00996021" w:rsidRDefault="003175DC">
            <w:pPr>
              <w:pStyle w:val="ConsPlusNormal0"/>
            </w:pPr>
            <w:r>
              <w:t>Урок 21</w:t>
            </w:r>
          </w:p>
        </w:tc>
        <w:tc>
          <w:tcPr>
            <w:tcW w:w="7937" w:type="dxa"/>
          </w:tcPr>
          <w:p w:rsidR="00996021" w:rsidRDefault="003175DC">
            <w:pPr>
              <w:pStyle w:val="ConsPlusNormal0"/>
              <w:jc w:val="both"/>
            </w:pPr>
            <w:r>
              <w:t>Однородные члены предложения без союзов</w:t>
            </w:r>
          </w:p>
        </w:tc>
      </w:tr>
      <w:tr w:rsidR="00996021">
        <w:tc>
          <w:tcPr>
            <w:tcW w:w="1134" w:type="dxa"/>
            <w:vAlign w:val="center"/>
          </w:tcPr>
          <w:p w:rsidR="00996021" w:rsidRDefault="003175DC">
            <w:pPr>
              <w:pStyle w:val="ConsPlusNormal0"/>
            </w:pPr>
            <w:r>
              <w:t>Урок 22</w:t>
            </w:r>
          </w:p>
        </w:tc>
        <w:tc>
          <w:tcPr>
            <w:tcW w:w="7937" w:type="dxa"/>
          </w:tcPr>
          <w:p w:rsidR="00996021" w:rsidRDefault="003175DC">
            <w:pPr>
              <w:pStyle w:val="ConsPlusNormal0"/>
              <w:jc w:val="both"/>
            </w:pPr>
            <w: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996021">
        <w:tc>
          <w:tcPr>
            <w:tcW w:w="1134" w:type="dxa"/>
            <w:vAlign w:val="center"/>
          </w:tcPr>
          <w:p w:rsidR="00996021" w:rsidRDefault="003175DC">
            <w:pPr>
              <w:pStyle w:val="ConsPlusNormal0"/>
            </w:pPr>
            <w:r>
              <w:t>Урок 23</w:t>
            </w:r>
          </w:p>
        </w:tc>
        <w:tc>
          <w:tcPr>
            <w:tcW w:w="7937" w:type="dxa"/>
          </w:tcPr>
          <w:p w:rsidR="00996021" w:rsidRDefault="003175DC">
            <w:pPr>
              <w:pStyle w:val="ConsPlusNormal0"/>
              <w:jc w:val="both"/>
            </w:pPr>
            <w:r>
              <w:t>Резервный урок по разделу синтаксис: отработка темы "Простое предложение"</w:t>
            </w:r>
          </w:p>
        </w:tc>
      </w:tr>
      <w:tr w:rsidR="00996021">
        <w:tc>
          <w:tcPr>
            <w:tcW w:w="1134" w:type="dxa"/>
          </w:tcPr>
          <w:p w:rsidR="00996021" w:rsidRDefault="003175DC">
            <w:pPr>
              <w:pStyle w:val="ConsPlusNormal0"/>
            </w:pPr>
            <w:r>
              <w:t>Урок 24</w:t>
            </w:r>
          </w:p>
        </w:tc>
        <w:tc>
          <w:tcPr>
            <w:tcW w:w="7937" w:type="dxa"/>
          </w:tcPr>
          <w:p w:rsidR="00996021" w:rsidRDefault="003175DC">
            <w:pPr>
              <w:pStyle w:val="ConsPlusNormal0"/>
              <w:jc w:val="both"/>
            </w:pPr>
            <w:r>
              <w:t>Лексическое значение слова. Синонимы, антонимы</w:t>
            </w:r>
          </w:p>
        </w:tc>
      </w:tr>
      <w:tr w:rsidR="00996021">
        <w:tc>
          <w:tcPr>
            <w:tcW w:w="1134" w:type="dxa"/>
          </w:tcPr>
          <w:p w:rsidR="00996021" w:rsidRDefault="003175DC">
            <w:pPr>
              <w:pStyle w:val="ConsPlusNormal0"/>
            </w:pPr>
            <w:r>
              <w:t>Урок 25</w:t>
            </w:r>
          </w:p>
        </w:tc>
        <w:tc>
          <w:tcPr>
            <w:tcW w:w="7937" w:type="dxa"/>
          </w:tcPr>
          <w:p w:rsidR="00996021" w:rsidRDefault="003175DC">
            <w:pPr>
              <w:pStyle w:val="ConsPlusNormal0"/>
              <w:jc w:val="both"/>
            </w:pPr>
            <w:r>
              <w:t>Работаем с толковыми словарями</w:t>
            </w:r>
          </w:p>
        </w:tc>
      </w:tr>
      <w:tr w:rsidR="00996021">
        <w:tc>
          <w:tcPr>
            <w:tcW w:w="1134" w:type="dxa"/>
          </w:tcPr>
          <w:p w:rsidR="00996021" w:rsidRDefault="003175DC">
            <w:pPr>
              <w:pStyle w:val="ConsPlusNormal0"/>
            </w:pPr>
            <w:r>
              <w:t>Урок 26</w:t>
            </w:r>
          </w:p>
        </w:tc>
        <w:tc>
          <w:tcPr>
            <w:tcW w:w="7937" w:type="dxa"/>
          </w:tcPr>
          <w:p w:rsidR="00996021" w:rsidRDefault="003175DC">
            <w:pPr>
              <w:pStyle w:val="ConsPlusNormal0"/>
              <w:jc w:val="both"/>
            </w:pPr>
            <w:r>
              <w:t>Прямое и переносное значение слова</w:t>
            </w:r>
          </w:p>
        </w:tc>
      </w:tr>
      <w:tr w:rsidR="00996021">
        <w:tc>
          <w:tcPr>
            <w:tcW w:w="1134" w:type="dxa"/>
          </w:tcPr>
          <w:p w:rsidR="00996021" w:rsidRDefault="003175DC">
            <w:pPr>
              <w:pStyle w:val="ConsPlusNormal0"/>
            </w:pPr>
            <w:r>
              <w:t>Урок 27</w:t>
            </w:r>
          </w:p>
        </w:tc>
        <w:tc>
          <w:tcPr>
            <w:tcW w:w="7937" w:type="dxa"/>
          </w:tcPr>
          <w:p w:rsidR="00996021" w:rsidRDefault="003175DC">
            <w:pPr>
              <w:pStyle w:val="ConsPlusNormal0"/>
              <w:jc w:val="both"/>
            </w:pPr>
            <w:r>
              <w:t>Наблюдаем за значениями слов в тексте</w:t>
            </w:r>
          </w:p>
        </w:tc>
      </w:tr>
      <w:tr w:rsidR="00996021">
        <w:tc>
          <w:tcPr>
            <w:tcW w:w="1134" w:type="dxa"/>
          </w:tcPr>
          <w:p w:rsidR="00996021" w:rsidRDefault="003175DC">
            <w:pPr>
              <w:pStyle w:val="ConsPlusNormal0"/>
            </w:pPr>
            <w:r>
              <w:t>Урок 28</w:t>
            </w:r>
          </w:p>
        </w:tc>
        <w:tc>
          <w:tcPr>
            <w:tcW w:w="7937" w:type="dxa"/>
          </w:tcPr>
          <w:p w:rsidR="00996021" w:rsidRDefault="003175DC">
            <w:pPr>
              <w:pStyle w:val="ConsPlusNormal0"/>
              <w:jc w:val="both"/>
            </w:pPr>
            <w:r>
              <w:t>Устаревшие слова (наблюдение)</w:t>
            </w:r>
          </w:p>
        </w:tc>
      </w:tr>
      <w:tr w:rsidR="00996021">
        <w:tc>
          <w:tcPr>
            <w:tcW w:w="1134" w:type="dxa"/>
            <w:vAlign w:val="center"/>
          </w:tcPr>
          <w:p w:rsidR="00996021" w:rsidRDefault="003175DC">
            <w:pPr>
              <w:pStyle w:val="ConsPlusNormal0"/>
            </w:pPr>
            <w:r>
              <w:t>Урок 29</w:t>
            </w:r>
          </w:p>
        </w:tc>
        <w:tc>
          <w:tcPr>
            <w:tcW w:w="7937" w:type="dxa"/>
          </w:tcPr>
          <w:p w:rsidR="00996021" w:rsidRDefault="003175DC">
            <w:pPr>
              <w:pStyle w:val="ConsPlusNormal0"/>
              <w:jc w:val="both"/>
            </w:pPr>
            <w:r>
              <w:t>Ключевые слова в тексте. Подробное изложение с языковым анализом текста</w:t>
            </w:r>
          </w:p>
        </w:tc>
      </w:tr>
      <w:tr w:rsidR="00996021">
        <w:tc>
          <w:tcPr>
            <w:tcW w:w="1134" w:type="dxa"/>
            <w:vAlign w:val="center"/>
          </w:tcPr>
          <w:p w:rsidR="00996021" w:rsidRDefault="003175DC">
            <w:pPr>
              <w:pStyle w:val="ConsPlusNormal0"/>
            </w:pPr>
            <w:r>
              <w:t>Урок 30</w:t>
            </w:r>
          </w:p>
        </w:tc>
        <w:tc>
          <w:tcPr>
            <w:tcW w:w="7937" w:type="dxa"/>
          </w:tcPr>
          <w:p w:rsidR="00996021" w:rsidRDefault="003175DC">
            <w:pPr>
              <w:pStyle w:val="ConsPlusNormal0"/>
              <w:jc w:val="both"/>
            </w:pPr>
            <w:r>
              <w:t>Части речи. Обобщение и уточнение представлений об изученных частях речи</w:t>
            </w:r>
          </w:p>
        </w:tc>
      </w:tr>
      <w:tr w:rsidR="00996021">
        <w:tc>
          <w:tcPr>
            <w:tcW w:w="1134" w:type="dxa"/>
            <w:vAlign w:val="center"/>
          </w:tcPr>
          <w:p w:rsidR="00996021" w:rsidRDefault="003175DC">
            <w:pPr>
              <w:pStyle w:val="ConsPlusNormal0"/>
            </w:pPr>
            <w:r>
              <w:t>Урок 31</w:t>
            </w:r>
          </w:p>
        </w:tc>
        <w:tc>
          <w:tcPr>
            <w:tcW w:w="7937" w:type="dxa"/>
          </w:tcPr>
          <w:p w:rsidR="00996021" w:rsidRDefault="003175DC">
            <w:pPr>
              <w:pStyle w:val="ConsPlusNormal0"/>
              <w:jc w:val="both"/>
            </w:pPr>
            <w:r>
              <w:t>Составление плана текста. Составление предложений. Устное описание картины</w:t>
            </w:r>
          </w:p>
        </w:tc>
      </w:tr>
      <w:tr w:rsidR="00996021">
        <w:tc>
          <w:tcPr>
            <w:tcW w:w="1134" w:type="dxa"/>
            <w:vAlign w:val="center"/>
          </w:tcPr>
          <w:p w:rsidR="00996021" w:rsidRDefault="003175DC">
            <w:pPr>
              <w:pStyle w:val="ConsPlusNormal0"/>
              <w:jc w:val="center"/>
            </w:pPr>
            <w:r>
              <w:t>Урок 32</w:t>
            </w:r>
          </w:p>
        </w:tc>
        <w:tc>
          <w:tcPr>
            <w:tcW w:w="7937" w:type="dxa"/>
          </w:tcPr>
          <w:p w:rsidR="00996021" w:rsidRDefault="003175DC">
            <w:pPr>
              <w:pStyle w:val="ConsPlusNormal0"/>
              <w:jc w:val="both"/>
            </w:pPr>
            <w:r>
              <w:t>Однокоренные (родственные) слова; признаки однокоренных (родственных) слов</w:t>
            </w:r>
          </w:p>
        </w:tc>
      </w:tr>
      <w:tr w:rsidR="00996021">
        <w:tc>
          <w:tcPr>
            <w:tcW w:w="1134" w:type="dxa"/>
            <w:vAlign w:val="center"/>
          </w:tcPr>
          <w:p w:rsidR="00996021" w:rsidRDefault="003175DC">
            <w:pPr>
              <w:pStyle w:val="ConsPlusNormal0"/>
              <w:jc w:val="center"/>
            </w:pPr>
            <w:r>
              <w:t>Урок 33</w:t>
            </w:r>
          </w:p>
        </w:tc>
        <w:tc>
          <w:tcPr>
            <w:tcW w:w="7937" w:type="dxa"/>
          </w:tcPr>
          <w:p w:rsidR="00996021" w:rsidRDefault="003175DC">
            <w:pPr>
              <w:pStyle w:val="ConsPlusNormal0"/>
              <w:jc w:val="both"/>
            </w:pPr>
            <w:r>
              <w:t>Характеристика звуков русского языка</w:t>
            </w:r>
          </w:p>
        </w:tc>
      </w:tr>
      <w:tr w:rsidR="00996021">
        <w:tc>
          <w:tcPr>
            <w:tcW w:w="1134" w:type="dxa"/>
            <w:vAlign w:val="center"/>
          </w:tcPr>
          <w:p w:rsidR="00996021" w:rsidRDefault="003175DC">
            <w:pPr>
              <w:pStyle w:val="ConsPlusNormal0"/>
              <w:jc w:val="center"/>
            </w:pPr>
            <w:r>
              <w:t>Урок 34</w:t>
            </w:r>
          </w:p>
        </w:tc>
        <w:tc>
          <w:tcPr>
            <w:tcW w:w="7937" w:type="dxa"/>
          </w:tcPr>
          <w:p w:rsidR="00996021" w:rsidRDefault="003175DC">
            <w:pPr>
              <w:pStyle w:val="ConsPlusNormal0"/>
              <w:jc w:val="both"/>
            </w:pPr>
            <w:r>
              <w:t>Повторение изученных орфографических правил: гласные после шипящих, буквосочетания чк, чн, чт, щн, нч</w:t>
            </w:r>
          </w:p>
        </w:tc>
      </w:tr>
      <w:tr w:rsidR="00996021">
        <w:tc>
          <w:tcPr>
            <w:tcW w:w="1134" w:type="dxa"/>
            <w:vAlign w:val="center"/>
          </w:tcPr>
          <w:p w:rsidR="00996021" w:rsidRDefault="003175DC">
            <w:pPr>
              <w:pStyle w:val="ConsPlusNormal0"/>
              <w:jc w:val="center"/>
            </w:pPr>
            <w:r>
              <w:t>Урок 35</w:t>
            </w:r>
          </w:p>
        </w:tc>
        <w:tc>
          <w:tcPr>
            <w:tcW w:w="7937" w:type="dxa"/>
          </w:tcPr>
          <w:p w:rsidR="00996021" w:rsidRDefault="003175DC">
            <w:pPr>
              <w:pStyle w:val="ConsPlusNormal0"/>
              <w:jc w:val="both"/>
            </w:pPr>
            <w:r>
              <w:t>Повторяем правописание слов с разделительным мягким знаком</w:t>
            </w:r>
          </w:p>
        </w:tc>
      </w:tr>
      <w:tr w:rsidR="00996021">
        <w:tc>
          <w:tcPr>
            <w:tcW w:w="1134" w:type="dxa"/>
            <w:vAlign w:val="center"/>
          </w:tcPr>
          <w:p w:rsidR="00996021" w:rsidRDefault="003175DC">
            <w:pPr>
              <w:pStyle w:val="ConsPlusNormal0"/>
              <w:jc w:val="center"/>
            </w:pPr>
            <w:r>
              <w:t>Урок 36</w:t>
            </w:r>
          </w:p>
        </w:tc>
        <w:tc>
          <w:tcPr>
            <w:tcW w:w="7937" w:type="dxa"/>
          </w:tcPr>
          <w:p w:rsidR="00996021" w:rsidRDefault="003175DC">
            <w:pPr>
              <w:pStyle w:val="ConsPlusNormal0"/>
              <w:jc w:val="both"/>
            </w:pPr>
            <w:r>
              <w:t>Соотношение звукового и буквенного состава слов</w:t>
            </w:r>
          </w:p>
        </w:tc>
      </w:tr>
      <w:tr w:rsidR="00996021">
        <w:tc>
          <w:tcPr>
            <w:tcW w:w="1134" w:type="dxa"/>
            <w:vAlign w:val="center"/>
          </w:tcPr>
          <w:p w:rsidR="00996021" w:rsidRDefault="003175DC">
            <w:pPr>
              <w:pStyle w:val="ConsPlusNormal0"/>
              <w:jc w:val="center"/>
            </w:pPr>
            <w:r>
              <w:t>Урок 37</w:t>
            </w:r>
          </w:p>
        </w:tc>
        <w:tc>
          <w:tcPr>
            <w:tcW w:w="7937" w:type="dxa"/>
          </w:tcPr>
          <w:p w:rsidR="00996021" w:rsidRDefault="003175DC">
            <w:pPr>
              <w:pStyle w:val="ConsPlusNormal0"/>
              <w:jc w:val="both"/>
            </w:pPr>
            <w:r>
              <w:t>План текста. Изложение повествовательного текста по вопросам или коллективно составленному плану</w:t>
            </w:r>
          </w:p>
        </w:tc>
      </w:tr>
      <w:tr w:rsidR="00996021">
        <w:tc>
          <w:tcPr>
            <w:tcW w:w="1134" w:type="dxa"/>
            <w:vAlign w:val="center"/>
          </w:tcPr>
          <w:p w:rsidR="00996021" w:rsidRDefault="003175DC">
            <w:pPr>
              <w:pStyle w:val="ConsPlusNormal0"/>
              <w:jc w:val="center"/>
            </w:pPr>
            <w:r>
              <w:t>Урок 38</w:t>
            </w:r>
          </w:p>
        </w:tc>
        <w:tc>
          <w:tcPr>
            <w:tcW w:w="7937" w:type="dxa"/>
          </w:tcPr>
          <w:p w:rsidR="00996021" w:rsidRDefault="003175DC">
            <w:pPr>
              <w:pStyle w:val="ConsPlusNormal0"/>
              <w:jc w:val="both"/>
            </w:pPr>
            <w:r>
              <w:t>Различение однокоренных слов и слов с омонимичными корнями</w:t>
            </w:r>
          </w:p>
        </w:tc>
      </w:tr>
      <w:tr w:rsidR="00996021">
        <w:tc>
          <w:tcPr>
            <w:tcW w:w="1134" w:type="dxa"/>
            <w:vAlign w:val="center"/>
          </w:tcPr>
          <w:p w:rsidR="00996021" w:rsidRDefault="003175DC">
            <w:pPr>
              <w:pStyle w:val="ConsPlusNormal0"/>
              <w:jc w:val="center"/>
            </w:pPr>
            <w:r>
              <w:t>Урок 39</w:t>
            </w:r>
          </w:p>
        </w:tc>
        <w:tc>
          <w:tcPr>
            <w:tcW w:w="7937" w:type="dxa"/>
          </w:tcPr>
          <w:p w:rsidR="00996021" w:rsidRDefault="003175DC">
            <w:pPr>
              <w:pStyle w:val="ConsPlusNormal0"/>
              <w:jc w:val="both"/>
            </w:pPr>
            <w:r>
              <w:t xml:space="preserve">Отработка способов решения орфографической задачи в зависимости от места </w:t>
            </w:r>
            <w:r>
              <w:lastRenderedPageBreak/>
              <w:t>орфограммы в слове</w:t>
            </w:r>
          </w:p>
        </w:tc>
      </w:tr>
      <w:tr w:rsidR="00996021">
        <w:tc>
          <w:tcPr>
            <w:tcW w:w="1134" w:type="dxa"/>
            <w:vAlign w:val="center"/>
          </w:tcPr>
          <w:p w:rsidR="00996021" w:rsidRDefault="003175DC">
            <w:pPr>
              <w:pStyle w:val="ConsPlusNormal0"/>
              <w:jc w:val="center"/>
            </w:pPr>
            <w:r>
              <w:lastRenderedPageBreak/>
              <w:t>Урок 40</w:t>
            </w:r>
          </w:p>
        </w:tc>
        <w:tc>
          <w:tcPr>
            <w:tcW w:w="7937" w:type="dxa"/>
          </w:tcPr>
          <w:p w:rsidR="00996021" w:rsidRDefault="003175DC">
            <w:pPr>
              <w:pStyle w:val="ConsPlusNormal0"/>
              <w:jc w:val="both"/>
            </w:pPr>
            <w:r>
              <w:t>Отработка способов решения орфографической задачи в зависимости от места орфограммы в слове: трудные случаи</w:t>
            </w:r>
          </w:p>
        </w:tc>
      </w:tr>
      <w:tr w:rsidR="00996021">
        <w:tc>
          <w:tcPr>
            <w:tcW w:w="1134" w:type="dxa"/>
            <w:vAlign w:val="center"/>
          </w:tcPr>
          <w:p w:rsidR="00996021" w:rsidRDefault="003175DC">
            <w:pPr>
              <w:pStyle w:val="ConsPlusNormal0"/>
              <w:jc w:val="center"/>
            </w:pPr>
            <w:r>
              <w:t>Урок 41</w:t>
            </w:r>
          </w:p>
        </w:tc>
        <w:tc>
          <w:tcPr>
            <w:tcW w:w="7937" w:type="dxa"/>
          </w:tcPr>
          <w:p w:rsidR="00996021" w:rsidRDefault="003175DC">
            <w:pPr>
              <w:pStyle w:val="ConsPlusNormal0"/>
              <w:jc w:val="both"/>
            </w:pPr>
            <w:r>
              <w:t>Окончание как изменяемая часть слова</w:t>
            </w:r>
          </w:p>
        </w:tc>
      </w:tr>
      <w:tr w:rsidR="00996021">
        <w:tc>
          <w:tcPr>
            <w:tcW w:w="1134" w:type="dxa"/>
            <w:vAlign w:val="center"/>
          </w:tcPr>
          <w:p w:rsidR="00996021" w:rsidRDefault="003175DC">
            <w:pPr>
              <w:pStyle w:val="ConsPlusNormal0"/>
              <w:jc w:val="center"/>
            </w:pPr>
            <w:r>
              <w:t>Урок 42</w:t>
            </w:r>
          </w:p>
        </w:tc>
        <w:tc>
          <w:tcPr>
            <w:tcW w:w="7937" w:type="dxa"/>
          </w:tcPr>
          <w:p w:rsidR="00996021" w:rsidRDefault="003175DC">
            <w:pPr>
              <w:pStyle w:val="ConsPlusNormal0"/>
              <w:jc w:val="both"/>
            </w:pPr>
            <w:r>
              <w:t>Нулевое окончание</w:t>
            </w:r>
          </w:p>
        </w:tc>
      </w:tr>
      <w:tr w:rsidR="00996021">
        <w:tc>
          <w:tcPr>
            <w:tcW w:w="1134" w:type="dxa"/>
            <w:vAlign w:val="center"/>
          </w:tcPr>
          <w:p w:rsidR="00996021" w:rsidRDefault="003175DC">
            <w:pPr>
              <w:pStyle w:val="ConsPlusNormal0"/>
              <w:jc w:val="center"/>
            </w:pPr>
            <w:r>
              <w:t>Урок 43</w:t>
            </w:r>
          </w:p>
        </w:tc>
        <w:tc>
          <w:tcPr>
            <w:tcW w:w="7937" w:type="dxa"/>
          </w:tcPr>
          <w:p w:rsidR="00996021" w:rsidRDefault="003175DC">
            <w:pPr>
              <w:pStyle w:val="ConsPlusNormal0"/>
              <w:jc w:val="both"/>
            </w:pPr>
            <w:r>
              <w:t>Однокоренные слова и формы одного и того же слова</w:t>
            </w:r>
          </w:p>
        </w:tc>
      </w:tr>
      <w:tr w:rsidR="00996021">
        <w:tc>
          <w:tcPr>
            <w:tcW w:w="1134" w:type="dxa"/>
            <w:vAlign w:val="center"/>
          </w:tcPr>
          <w:p w:rsidR="00996021" w:rsidRDefault="003175DC">
            <w:pPr>
              <w:pStyle w:val="ConsPlusNormal0"/>
              <w:jc w:val="center"/>
            </w:pPr>
            <w:r>
              <w:t>Урок 44</w:t>
            </w:r>
          </w:p>
        </w:tc>
        <w:tc>
          <w:tcPr>
            <w:tcW w:w="7937" w:type="dxa"/>
          </w:tcPr>
          <w:p w:rsidR="00996021" w:rsidRDefault="003175DC">
            <w:pPr>
              <w:pStyle w:val="ConsPlusNormal0"/>
              <w:jc w:val="both"/>
            </w:pPr>
            <w:r>
              <w:t>Корень, приставка, суффикс - значимые части слова</w:t>
            </w:r>
          </w:p>
        </w:tc>
      </w:tr>
      <w:tr w:rsidR="00996021">
        <w:tc>
          <w:tcPr>
            <w:tcW w:w="1134" w:type="dxa"/>
            <w:vAlign w:val="center"/>
          </w:tcPr>
          <w:p w:rsidR="00996021" w:rsidRDefault="003175DC">
            <w:pPr>
              <w:pStyle w:val="ConsPlusNormal0"/>
              <w:jc w:val="center"/>
            </w:pPr>
            <w:r>
              <w:t>Урок 45</w:t>
            </w:r>
          </w:p>
        </w:tc>
        <w:tc>
          <w:tcPr>
            <w:tcW w:w="7937" w:type="dxa"/>
          </w:tcPr>
          <w:p w:rsidR="00996021" w:rsidRDefault="003175DC">
            <w:pPr>
              <w:pStyle w:val="ConsPlusNormal0"/>
              <w:jc w:val="both"/>
            </w:pPr>
            <w:r>
              <w:t>Выделение в словах с однозначно выделяемыми морфемами окончания, корня, приставки, суффикса</w:t>
            </w:r>
          </w:p>
        </w:tc>
      </w:tr>
      <w:tr w:rsidR="00996021">
        <w:tc>
          <w:tcPr>
            <w:tcW w:w="1134" w:type="dxa"/>
            <w:vAlign w:val="center"/>
          </w:tcPr>
          <w:p w:rsidR="00996021" w:rsidRDefault="003175DC">
            <w:pPr>
              <w:pStyle w:val="ConsPlusNormal0"/>
              <w:jc w:val="center"/>
            </w:pPr>
            <w:r>
              <w:t>Урок 46</w:t>
            </w:r>
          </w:p>
        </w:tc>
        <w:tc>
          <w:tcPr>
            <w:tcW w:w="7937" w:type="dxa"/>
          </w:tcPr>
          <w:p w:rsidR="00996021" w:rsidRDefault="003175DC">
            <w:pPr>
              <w:pStyle w:val="ConsPlusNormal0"/>
              <w:jc w:val="both"/>
            </w:pPr>
            <w:r>
              <w:t>Создание собственных текстов-описаний. Устное описание картины</w:t>
            </w:r>
          </w:p>
        </w:tc>
      </w:tr>
      <w:tr w:rsidR="00996021">
        <w:tc>
          <w:tcPr>
            <w:tcW w:w="1134" w:type="dxa"/>
            <w:vAlign w:val="center"/>
          </w:tcPr>
          <w:p w:rsidR="00996021" w:rsidRDefault="003175DC">
            <w:pPr>
              <w:pStyle w:val="ConsPlusNormal0"/>
              <w:jc w:val="center"/>
            </w:pPr>
            <w:r>
              <w:t>Урок 47</w:t>
            </w:r>
          </w:p>
        </w:tc>
        <w:tc>
          <w:tcPr>
            <w:tcW w:w="7937" w:type="dxa"/>
          </w:tcPr>
          <w:p w:rsidR="00996021" w:rsidRDefault="003175DC">
            <w:pPr>
              <w:pStyle w:val="ConsPlusNormal0"/>
              <w:jc w:val="both"/>
            </w:pPr>
            <w:r>
              <w:t>Состав слова: обобщение</w:t>
            </w:r>
          </w:p>
        </w:tc>
      </w:tr>
      <w:tr w:rsidR="00996021">
        <w:tc>
          <w:tcPr>
            <w:tcW w:w="1134" w:type="dxa"/>
            <w:vAlign w:val="center"/>
          </w:tcPr>
          <w:p w:rsidR="00996021" w:rsidRDefault="003175DC">
            <w:pPr>
              <w:pStyle w:val="ConsPlusNormal0"/>
              <w:jc w:val="center"/>
            </w:pPr>
            <w:r>
              <w:t>Урок 48</w:t>
            </w:r>
          </w:p>
        </w:tc>
        <w:tc>
          <w:tcPr>
            <w:tcW w:w="7937" w:type="dxa"/>
          </w:tcPr>
          <w:p w:rsidR="00996021" w:rsidRDefault="003175DC">
            <w:pPr>
              <w:pStyle w:val="ConsPlusNormal0"/>
              <w:jc w:val="both"/>
            </w:pPr>
            <w:r>
              <w:t>Изложение повествовательного текста с использованием предложенного плана</w:t>
            </w:r>
          </w:p>
        </w:tc>
      </w:tr>
      <w:tr w:rsidR="00996021">
        <w:tc>
          <w:tcPr>
            <w:tcW w:w="1134" w:type="dxa"/>
            <w:vAlign w:val="center"/>
          </w:tcPr>
          <w:p w:rsidR="00996021" w:rsidRDefault="003175DC">
            <w:pPr>
              <w:pStyle w:val="ConsPlusNormal0"/>
              <w:jc w:val="center"/>
            </w:pPr>
            <w:r>
              <w:t>Урок 49</w:t>
            </w:r>
          </w:p>
        </w:tc>
        <w:tc>
          <w:tcPr>
            <w:tcW w:w="7937" w:type="dxa"/>
          </w:tcPr>
          <w:p w:rsidR="00996021" w:rsidRDefault="003175DC">
            <w:pPr>
              <w:pStyle w:val="ConsPlusNormal0"/>
              <w:jc w:val="both"/>
            </w:pPr>
            <w:r>
              <w:t>Резервный урок по разделу состав слова: проектное задание "Семья слов"</w:t>
            </w:r>
          </w:p>
        </w:tc>
      </w:tr>
      <w:tr w:rsidR="00996021">
        <w:tc>
          <w:tcPr>
            <w:tcW w:w="1134" w:type="dxa"/>
            <w:vAlign w:val="center"/>
          </w:tcPr>
          <w:p w:rsidR="00996021" w:rsidRDefault="003175DC">
            <w:pPr>
              <w:pStyle w:val="ConsPlusNormal0"/>
              <w:jc w:val="center"/>
            </w:pPr>
            <w:r>
              <w:t>Урок 50</w:t>
            </w:r>
          </w:p>
        </w:tc>
        <w:tc>
          <w:tcPr>
            <w:tcW w:w="7937" w:type="dxa"/>
          </w:tcPr>
          <w:p w:rsidR="00996021" w:rsidRDefault="003175DC">
            <w:pPr>
              <w:pStyle w:val="ConsPlusNormal0"/>
              <w:jc w:val="both"/>
            </w:pPr>
            <w:r>
              <w:t>Повторяем правописание проверяемых безударных гласных в корне слова</w:t>
            </w:r>
          </w:p>
        </w:tc>
      </w:tr>
      <w:tr w:rsidR="00996021">
        <w:tc>
          <w:tcPr>
            <w:tcW w:w="1134" w:type="dxa"/>
            <w:vAlign w:val="center"/>
          </w:tcPr>
          <w:p w:rsidR="00996021" w:rsidRDefault="003175DC">
            <w:pPr>
              <w:pStyle w:val="ConsPlusNormal0"/>
              <w:jc w:val="center"/>
            </w:pPr>
            <w:r>
              <w:t>Урок 51</w:t>
            </w:r>
          </w:p>
        </w:tc>
        <w:tc>
          <w:tcPr>
            <w:tcW w:w="7937" w:type="dxa"/>
          </w:tcPr>
          <w:p w:rsidR="00996021" w:rsidRDefault="003175DC">
            <w:pPr>
              <w:pStyle w:val="ConsPlusNormal0"/>
              <w:jc w:val="both"/>
            </w:pPr>
            <w:r>
              <w:t>Повторяем правописание проверяемых и непроверяемых безударных гласных в корне слова</w:t>
            </w:r>
          </w:p>
        </w:tc>
      </w:tr>
      <w:tr w:rsidR="00996021">
        <w:tc>
          <w:tcPr>
            <w:tcW w:w="1134" w:type="dxa"/>
            <w:vAlign w:val="center"/>
          </w:tcPr>
          <w:p w:rsidR="00996021" w:rsidRDefault="003175DC">
            <w:pPr>
              <w:pStyle w:val="ConsPlusNormal0"/>
              <w:jc w:val="center"/>
            </w:pPr>
            <w:r>
              <w:t>Урок 52</w:t>
            </w:r>
          </w:p>
        </w:tc>
        <w:tc>
          <w:tcPr>
            <w:tcW w:w="7937" w:type="dxa"/>
          </w:tcPr>
          <w:p w:rsidR="00996021" w:rsidRDefault="003175DC">
            <w:pPr>
              <w:pStyle w:val="ConsPlusNormal0"/>
              <w:jc w:val="both"/>
            </w:pPr>
            <w:r>
              <w:t>Правописание слов с двумя безударными гласными в корне слова</w:t>
            </w:r>
          </w:p>
        </w:tc>
      </w:tr>
      <w:tr w:rsidR="00996021">
        <w:tc>
          <w:tcPr>
            <w:tcW w:w="1134" w:type="dxa"/>
            <w:vAlign w:val="center"/>
          </w:tcPr>
          <w:p w:rsidR="00996021" w:rsidRDefault="003175DC">
            <w:pPr>
              <w:pStyle w:val="ConsPlusNormal0"/>
              <w:jc w:val="center"/>
            </w:pPr>
            <w:r>
              <w:t>Урок 53</w:t>
            </w:r>
          </w:p>
        </w:tc>
        <w:tc>
          <w:tcPr>
            <w:tcW w:w="7937" w:type="dxa"/>
          </w:tcPr>
          <w:p w:rsidR="00996021" w:rsidRDefault="003175DC">
            <w:pPr>
              <w:pStyle w:val="ConsPlusNormal0"/>
              <w:jc w:val="both"/>
            </w:pPr>
            <w:r>
              <w:t>Закрепление способов проверки написания слов с двумя безударными гласными в корне слова</w:t>
            </w:r>
          </w:p>
        </w:tc>
      </w:tr>
      <w:tr w:rsidR="00996021">
        <w:tc>
          <w:tcPr>
            <w:tcW w:w="1134" w:type="dxa"/>
            <w:vAlign w:val="center"/>
          </w:tcPr>
          <w:p w:rsidR="00996021" w:rsidRDefault="003175DC">
            <w:pPr>
              <w:pStyle w:val="ConsPlusNormal0"/>
              <w:jc w:val="center"/>
            </w:pPr>
            <w:r>
              <w:t>Урок 54</w:t>
            </w:r>
          </w:p>
        </w:tc>
        <w:tc>
          <w:tcPr>
            <w:tcW w:w="7937" w:type="dxa"/>
          </w:tcPr>
          <w:p w:rsidR="00996021" w:rsidRDefault="003175DC">
            <w:pPr>
              <w:pStyle w:val="ConsPlusNormal0"/>
              <w:jc w:val="both"/>
            </w:pPr>
            <w: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996021">
        <w:tc>
          <w:tcPr>
            <w:tcW w:w="1134" w:type="dxa"/>
            <w:vAlign w:val="center"/>
          </w:tcPr>
          <w:p w:rsidR="00996021" w:rsidRDefault="003175DC">
            <w:pPr>
              <w:pStyle w:val="ConsPlusNormal0"/>
              <w:jc w:val="center"/>
            </w:pPr>
            <w:r>
              <w:t>Урок 55</w:t>
            </w:r>
          </w:p>
        </w:tc>
        <w:tc>
          <w:tcPr>
            <w:tcW w:w="7937" w:type="dxa"/>
          </w:tcPr>
          <w:p w:rsidR="00996021" w:rsidRDefault="003175DC">
            <w:pPr>
              <w:pStyle w:val="ConsPlusNormal0"/>
              <w:jc w:val="both"/>
            </w:pPr>
            <w:r>
              <w:t>Непроизносимые согласные в корне слова</w:t>
            </w:r>
          </w:p>
        </w:tc>
      </w:tr>
      <w:tr w:rsidR="00996021">
        <w:tc>
          <w:tcPr>
            <w:tcW w:w="1134" w:type="dxa"/>
            <w:vAlign w:val="center"/>
          </w:tcPr>
          <w:p w:rsidR="00996021" w:rsidRDefault="003175DC">
            <w:pPr>
              <w:pStyle w:val="ConsPlusNormal0"/>
              <w:jc w:val="center"/>
            </w:pPr>
            <w:r>
              <w:t>Урок 56</w:t>
            </w:r>
          </w:p>
        </w:tc>
        <w:tc>
          <w:tcPr>
            <w:tcW w:w="7937" w:type="dxa"/>
          </w:tcPr>
          <w:p w:rsidR="00996021" w:rsidRDefault="003175DC">
            <w:pPr>
              <w:pStyle w:val="ConsPlusNormal0"/>
              <w:jc w:val="both"/>
            </w:pPr>
            <w:r>
              <w:t>Наблюдение за обозначением буквами непроизносимых согласных в корне слова</w:t>
            </w:r>
          </w:p>
        </w:tc>
      </w:tr>
      <w:tr w:rsidR="00996021">
        <w:tc>
          <w:tcPr>
            <w:tcW w:w="1134" w:type="dxa"/>
            <w:vAlign w:val="center"/>
          </w:tcPr>
          <w:p w:rsidR="00996021" w:rsidRDefault="003175DC">
            <w:pPr>
              <w:pStyle w:val="ConsPlusNormal0"/>
              <w:jc w:val="center"/>
            </w:pPr>
            <w:r>
              <w:t>Урок 57</w:t>
            </w:r>
          </w:p>
        </w:tc>
        <w:tc>
          <w:tcPr>
            <w:tcW w:w="7937" w:type="dxa"/>
          </w:tcPr>
          <w:p w:rsidR="00996021" w:rsidRDefault="003175DC">
            <w:pPr>
              <w:pStyle w:val="ConsPlusNormal0"/>
              <w:jc w:val="both"/>
            </w:pPr>
            <w:r>
              <w:t>Отработка написания непроизносимых согласных в корне слова</w:t>
            </w:r>
          </w:p>
        </w:tc>
      </w:tr>
      <w:tr w:rsidR="00996021">
        <w:tc>
          <w:tcPr>
            <w:tcW w:w="1134" w:type="dxa"/>
            <w:vAlign w:val="center"/>
          </w:tcPr>
          <w:p w:rsidR="00996021" w:rsidRDefault="003175DC">
            <w:pPr>
              <w:pStyle w:val="ConsPlusNormal0"/>
              <w:jc w:val="center"/>
            </w:pPr>
            <w:r>
              <w:t>Урок 58</w:t>
            </w:r>
          </w:p>
        </w:tc>
        <w:tc>
          <w:tcPr>
            <w:tcW w:w="7937" w:type="dxa"/>
          </w:tcPr>
          <w:p w:rsidR="00996021" w:rsidRDefault="003175DC">
            <w:pPr>
              <w:pStyle w:val="ConsPlusNormal0"/>
              <w:jc w:val="both"/>
            </w:pPr>
            <w:r>
              <w:t>Объяснительный диктант: отрабатываем написание слов с орфограммами корня</w:t>
            </w:r>
          </w:p>
        </w:tc>
      </w:tr>
      <w:tr w:rsidR="00996021">
        <w:tc>
          <w:tcPr>
            <w:tcW w:w="1134" w:type="dxa"/>
            <w:vAlign w:val="center"/>
          </w:tcPr>
          <w:p w:rsidR="00996021" w:rsidRDefault="003175DC">
            <w:pPr>
              <w:pStyle w:val="ConsPlusNormal0"/>
              <w:jc w:val="center"/>
            </w:pPr>
            <w:r>
              <w:t>Урок 59</w:t>
            </w:r>
          </w:p>
        </w:tc>
        <w:tc>
          <w:tcPr>
            <w:tcW w:w="7937" w:type="dxa"/>
          </w:tcPr>
          <w:p w:rsidR="00996021" w:rsidRDefault="003175DC">
            <w:pPr>
              <w:pStyle w:val="ConsPlusNormal0"/>
              <w:jc w:val="both"/>
            </w:pPr>
            <w:r>
              <w:t>Правописание слов с удвоенными согласными</w:t>
            </w:r>
          </w:p>
        </w:tc>
      </w:tr>
      <w:tr w:rsidR="00996021">
        <w:tc>
          <w:tcPr>
            <w:tcW w:w="1134" w:type="dxa"/>
            <w:vAlign w:val="center"/>
          </w:tcPr>
          <w:p w:rsidR="00996021" w:rsidRDefault="003175DC">
            <w:pPr>
              <w:pStyle w:val="ConsPlusNormal0"/>
              <w:jc w:val="center"/>
            </w:pPr>
            <w:r>
              <w:t>Урок 60</w:t>
            </w:r>
          </w:p>
        </w:tc>
        <w:tc>
          <w:tcPr>
            <w:tcW w:w="7937" w:type="dxa"/>
          </w:tcPr>
          <w:p w:rsidR="00996021" w:rsidRDefault="003175DC">
            <w:pPr>
              <w:pStyle w:val="ConsPlusNormal0"/>
              <w:jc w:val="both"/>
            </w:pPr>
            <w:r>
              <w:t>Отработка правописания слов с удвоенными согласными</w:t>
            </w:r>
          </w:p>
        </w:tc>
      </w:tr>
      <w:tr w:rsidR="00996021">
        <w:tc>
          <w:tcPr>
            <w:tcW w:w="1134" w:type="dxa"/>
            <w:vAlign w:val="center"/>
          </w:tcPr>
          <w:p w:rsidR="00996021" w:rsidRDefault="003175DC">
            <w:pPr>
              <w:pStyle w:val="ConsPlusNormal0"/>
              <w:jc w:val="center"/>
            </w:pPr>
            <w:r>
              <w:t>Урок 61</w:t>
            </w:r>
          </w:p>
        </w:tc>
        <w:tc>
          <w:tcPr>
            <w:tcW w:w="7937" w:type="dxa"/>
          </w:tcPr>
          <w:p w:rsidR="00996021" w:rsidRDefault="003175DC">
            <w:pPr>
              <w:pStyle w:val="ConsPlusNormal0"/>
              <w:jc w:val="both"/>
            </w:pPr>
            <w:r>
              <w:t>Написание текста по заданному плану</w:t>
            </w:r>
          </w:p>
        </w:tc>
      </w:tr>
      <w:tr w:rsidR="00996021">
        <w:tc>
          <w:tcPr>
            <w:tcW w:w="1134" w:type="dxa"/>
            <w:vAlign w:val="center"/>
          </w:tcPr>
          <w:p w:rsidR="00996021" w:rsidRDefault="003175DC">
            <w:pPr>
              <w:pStyle w:val="ConsPlusNormal0"/>
              <w:jc w:val="center"/>
            </w:pPr>
            <w:r>
              <w:t>Урок 62</w:t>
            </w:r>
          </w:p>
        </w:tc>
        <w:tc>
          <w:tcPr>
            <w:tcW w:w="7937" w:type="dxa"/>
          </w:tcPr>
          <w:p w:rsidR="00996021" w:rsidRDefault="003175DC">
            <w:pPr>
              <w:pStyle w:val="ConsPlusNormal0"/>
              <w:jc w:val="both"/>
            </w:pPr>
            <w:r>
              <w:t>Резервный урок по разделу орфография: контрольная работа по теме "Правописание слов с орфограммами в корне"</w:t>
            </w:r>
          </w:p>
        </w:tc>
      </w:tr>
      <w:tr w:rsidR="00996021">
        <w:tc>
          <w:tcPr>
            <w:tcW w:w="1134" w:type="dxa"/>
            <w:vAlign w:val="center"/>
          </w:tcPr>
          <w:p w:rsidR="00996021" w:rsidRDefault="003175DC">
            <w:pPr>
              <w:pStyle w:val="ConsPlusNormal0"/>
              <w:jc w:val="center"/>
            </w:pPr>
            <w:r>
              <w:t>Урок 63</w:t>
            </w:r>
          </w:p>
        </w:tc>
        <w:tc>
          <w:tcPr>
            <w:tcW w:w="7937" w:type="dxa"/>
          </w:tcPr>
          <w:p w:rsidR="00996021" w:rsidRDefault="003175DC">
            <w:pPr>
              <w:pStyle w:val="ConsPlusNormal0"/>
              <w:jc w:val="both"/>
            </w:pPr>
            <w:r>
              <w:t>Различные способы решения орфографической задачи в зависимости от места орфограммы в слове: правописание суффиксов -ость, -ов и другие</w:t>
            </w:r>
          </w:p>
        </w:tc>
      </w:tr>
      <w:tr w:rsidR="00996021">
        <w:tc>
          <w:tcPr>
            <w:tcW w:w="1134" w:type="dxa"/>
            <w:vAlign w:val="center"/>
          </w:tcPr>
          <w:p w:rsidR="00996021" w:rsidRDefault="003175DC">
            <w:pPr>
              <w:pStyle w:val="ConsPlusNormal0"/>
              <w:jc w:val="center"/>
            </w:pPr>
            <w:r>
              <w:lastRenderedPageBreak/>
              <w:t>Урок 64</w:t>
            </w:r>
          </w:p>
        </w:tc>
        <w:tc>
          <w:tcPr>
            <w:tcW w:w="7937" w:type="dxa"/>
          </w:tcPr>
          <w:p w:rsidR="00996021" w:rsidRDefault="003175DC">
            <w:pPr>
              <w:pStyle w:val="ConsPlusNormal0"/>
              <w:jc w:val="both"/>
            </w:pPr>
            <w:r>
              <w:t>Отработка способов решения орфографической задачи в зависимости от места орфограммы в слове: закрепляем правописание суффиксов</w:t>
            </w:r>
          </w:p>
        </w:tc>
      </w:tr>
      <w:tr w:rsidR="00996021">
        <w:tc>
          <w:tcPr>
            <w:tcW w:w="1134" w:type="dxa"/>
            <w:vAlign w:val="center"/>
          </w:tcPr>
          <w:p w:rsidR="00996021" w:rsidRDefault="003175DC">
            <w:pPr>
              <w:pStyle w:val="ConsPlusNormal0"/>
              <w:jc w:val="center"/>
            </w:pPr>
            <w:r>
              <w:t>Урок 65</w:t>
            </w:r>
          </w:p>
        </w:tc>
        <w:tc>
          <w:tcPr>
            <w:tcW w:w="7937" w:type="dxa"/>
          </w:tcPr>
          <w:p w:rsidR="00996021" w:rsidRDefault="003175DC">
            <w:pPr>
              <w:pStyle w:val="ConsPlusNormal0"/>
              <w:jc w:val="both"/>
            </w:pPr>
            <w: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996021">
        <w:tc>
          <w:tcPr>
            <w:tcW w:w="1134" w:type="dxa"/>
            <w:vAlign w:val="center"/>
          </w:tcPr>
          <w:p w:rsidR="00996021" w:rsidRDefault="003175DC">
            <w:pPr>
              <w:pStyle w:val="ConsPlusNormal0"/>
              <w:jc w:val="center"/>
            </w:pPr>
            <w:r>
              <w:t>Урок 66</w:t>
            </w:r>
          </w:p>
        </w:tc>
        <w:tc>
          <w:tcPr>
            <w:tcW w:w="7937" w:type="dxa"/>
          </w:tcPr>
          <w:p w:rsidR="00996021" w:rsidRDefault="003175DC">
            <w:pPr>
              <w:pStyle w:val="ConsPlusNormal0"/>
              <w:jc w:val="both"/>
            </w:pPr>
            <w:r>
              <w:t>Отработка способов решения орфографической задачи в зависимости от места орфограммы в слове: закрепляем правописание приставок</w:t>
            </w:r>
          </w:p>
        </w:tc>
      </w:tr>
      <w:tr w:rsidR="00996021">
        <w:tc>
          <w:tcPr>
            <w:tcW w:w="1134" w:type="dxa"/>
            <w:vAlign w:val="center"/>
          </w:tcPr>
          <w:p w:rsidR="00996021" w:rsidRDefault="003175DC">
            <w:pPr>
              <w:pStyle w:val="ConsPlusNormal0"/>
              <w:jc w:val="center"/>
            </w:pPr>
            <w:r>
              <w:t>Урок 67</w:t>
            </w:r>
          </w:p>
        </w:tc>
        <w:tc>
          <w:tcPr>
            <w:tcW w:w="7937" w:type="dxa"/>
          </w:tcPr>
          <w:p w:rsidR="00996021" w:rsidRDefault="003175DC">
            <w:pPr>
              <w:pStyle w:val="ConsPlusNormal0"/>
              <w:jc w:val="both"/>
            </w:pPr>
            <w:r>
              <w:t>Закрепляем правописание суффиксов и приставок</w:t>
            </w:r>
          </w:p>
        </w:tc>
      </w:tr>
      <w:tr w:rsidR="00996021">
        <w:tc>
          <w:tcPr>
            <w:tcW w:w="1134" w:type="dxa"/>
            <w:vAlign w:val="center"/>
          </w:tcPr>
          <w:p w:rsidR="00996021" w:rsidRDefault="003175DC">
            <w:pPr>
              <w:pStyle w:val="ConsPlusNormal0"/>
              <w:jc w:val="center"/>
            </w:pPr>
            <w:r>
              <w:t>Урок 68</w:t>
            </w:r>
          </w:p>
        </w:tc>
        <w:tc>
          <w:tcPr>
            <w:tcW w:w="7937" w:type="dxa"/>
          </w:tcPr>
          <w:p w:rsidR="00996021" w:rsidRDefault="003175DC">
            <w:pPr>
              <w:pStyle w:val="ConsPlusNormal0"/>
              <w:jc w:val="both"/>
            </w:pPr>
            <w:r>
              <w:t>Продолжаем учиться писать приставки: пишем приставки</w:t>
            </w:r>
          </w:p>
        </w:tc>
      </w:tr>
      <w:tr w:rsidR="00996021">
        <w:tc>
          <w:tcPr>
            <w:tcW w:w="1134" w:type="dxa"/>
            <w:vAlign w:val="center"/>
          </w:tcPr>
          <w:p w:rsidR="00996021" w:rsidRDefault="003175DC">
            <w:pPr>
              <w:pStyle w:val="ConsPlusNormal0"/>
              <w:jc w:val="center"/>
            </w:pPr>
            <w:r>
              <w:t>Урок 69</w:t>
            </w:r>
          </w:p>
        </w:tc>
        <w:tc>
          <w:tcPr>
            <w:tcW w:w="7937" w:type="dxa"/>
          </w:tcPr>
          <w:p w:rsidR="00996021" w:rsidRDefault="003175DC">
            <w:pPr>
              <w:pStyle w:val="ConsPlusNormal0"/>
              <w:jc w:val="both"/>
            </w:pPr>
            <w:r>
              <w:t>Разделительный твердый знак</w:t>
            </w:r>
          </w:p>
        </w:tc>
      </w:tr>
      <w:tr w:rsidR="00996021">
        <w:tc>
          <w:tcPr>
            <w:tcW w:w="1134" w:type="dxa"/>
            <w:vAlign w:val="center"/>
          </w:tcPr>
          <w:p w:rsidR="00996021" w:rsidRDefault="003175DC">
            <w:pPr>
              <w:pStyle w:val="ConsPlusNormal0"/>
              <w:jc w:val="center"/>
            </w:pPr>
            <w:r>
              <w:t>Урок 70</w:t>
            </w:r>
          </w:p>
        </w:tc>
        <w:tc>
          <w:tcPr>
            <w:tcW w:w="7937" w:type="dxa"/>
          </w:tcPr>
          <w:p w:rsidR="00996021" w:rsidRDefault="003175DC">
            <w:pPr>
              <w:pStyle w:val="ConsPlusNormal0"/>
              <w:jc w:val="both"/>
            </w:pPr>
            <w:r>
              <w:t>Знакомство с жанром объявления</w:t>
            </w:r>
          </w:p>
        </w:tc>
      </w:tr>
      <w:tr w:rsidR="00996021">
        <w:tc>
          <w:tcPr>
            <w:tcW w:w="1134" w:type="dxa"/>
            <w:vAlign w:val="center"/>
          </w:tcPr>
          <w:p w:rsidR="00996021" w:rsidRDefault="003175DC">
            <w:pPr>
              <w:pStyle w:val="ConsPlusNormal0"/>
              <w:jc w:val="center"/>
            </w:pPr>
            <w:r>
              <w:t>Урок 71</w:t>
            </w:r>
          </w:p>
        </w:tc>
        <w:tc>
          <w:tcPr>
            <w:tcW w:w="7937" w:type="dxa"/>
          </w:tcPr>
          <w:p w:rsidR="00996021" w:rsidRDefault="003175DC">
            <w:pPr>
              <w:pStyle w:val="ConsPlusNormal0"/>
              <w:jc w:val="both"/>
            </w:pPr>
            <w:r>
              <w:t>Объясняющий диктант: повторение правил правописания</w:t>
            </w:r>
          </w:p>
        </w:tc>
      </w:tr>
      <w:tr w:rsidR="00996021">
        <w:tc>
          <w:tcPr>
            <w:tcW w:w="1134" w:type="dxa"/>
            <w:vAlign w:val="center"/>
          </w:tcPr>
          <w:p w:rsidR="00996021" w:rsidRDefault="003175DC">
            <w:pPr>
              <w:pStyle w:val="ConsPlusNormal0"/>
              <w:jc w:val="center"/>
            </w:pPr>
            <w:r>
              <w:t>Урок 72</w:t>
            </w:r>
          </w:p>
        </w:tc>
        <w:tc>
          <w:tcPr>
            <w:tcW w:w="7937" w:type="dxa"/>
          </w:tcPr>
          <w:p w:rsidR="00996021" w:rsidRDefault="003175DC">
            <w:pPr>
              <w:pStyle w:val="ConsPlusNormal0"/>
              <w:jc w:val="both"/>
            </w:pPr>
            <w:r>
              <w:t>Наблюдаем за знаками препинания в предложениях с однородными членами, не соединенными союзами</w:t>
            </w:r>
          </w:p>
        </w:tc>
      </w:tr>
      <w:tr w:rsidR="00996021">
        <w:tc>
          <w:tcPr>
            <w:tcW w:w="1134" w:type="dxa"/>
            <w:vAlign w:val="center"/>
          </w:tcPr>
          <w:p w:rsidR="00996021" w:rsidRDefault="003175DC">
            <w:pPr>
              <w:pStyle w:val="ConsPlusNormal0"/>
              <w:jc w:val="center"/>
            </w:pPr>
            <w:r>
              <w:t>Урок 73</w:t>
            </w:r>
          </w:p>
        </w:tc>
        <w:tc>
          <w:tcPr>
            <w:tcW w:w="7937" w:type="dxa"/>
          </w:tcPr>
          <w:p w:rsidR="00996021" w:rsidRDefault="003175DC">
            <w:pPr>
              <w:pStyle w:val="ConsPlusNormal0"/>
              <w:jc w:val="both"/>
            </w:pPr>
            <w:r>
              <w:t>Наблюдаем за знаками препинания в предложениях с однородными членами</w:t>
            </w:r>
          </w:p>
        </w:tc>
      </w:tr>
      <w:tr w:rsidR="00996021">
        <w:tc>
          <w:tcPr>
            <w:tcW w:w="1134" w:type="dxa"/>
            <w:vAlign w:val="center"/>
          </w:tcPr>
          <w:p w:rsidR="00996021" w:rsidRDefault="003175DC">
            <w:pPr>
              <w:pStyle w:val="ConsPlusNormal0"/>
              <w:jc w:val="center"/>
            </w:pPr>
            <w:r>
              <w:t>Урок 74</w:t>
            </w:r>
          </w:p>
        </w:tc>
        <w:tc>
          <w:tcPr>
            <w:tcW w:w="7937" w:type="dxa"/>
          </w:tcPr>
          <w:p w:rsidR="00996021" w:rsidRDefault="003175DC">
            <w:pPr>
              <w:pStyle w:val="ConsPlusNormal0"/>
              <w:jc w:val="both"/>
            </w:pPr>
            <w:r>
              <w:t>Вспоминаем нормы речевого этикета: приглашение, просьба, извинение, благодарность, отказ</w:t>
            </w:r>
          </w:p>
        </w:tc>
      </w:tr>
      <w:tr w:rsidR="00996021">
        <w:tc>
          <w:tcPr>
            <w:tcW w:w="1134" w:type="dxa"/>
            <w:vAlign w:val="center"/>
          </w:tcPr>
          <w:p w:rsidR="00996021" w:rsidRDefault="003175DC">
            <w:pPr>
              <w:pStyle w:val="ConsPlusNormal0"/>
              <w:jc w:val="center"/>
            </w:pPr>
            <w:r>
              <w:t>Урок 75</w:t>
            </w:r>
          </w:p>
        </w:tc>
        <w:tc>
          <w:tcPr>
            <w:tcW w:w="7937" w:type="dxa"/>
          </w:tcPr>
          <w:p w:rsidR="00996021" w:rsidRDefault="003175DC">
            <w:pPr>
              <w:pStyle w:val="ConsPlusNormal0"/>
              <w:jc w:val="both"/>
            </w:pPr>
            <w:r>
              <w:t>Продолжаем учиться составлять план текста. Составление и запись текста по рисунку на одну из данных тем</w:t>
            </w:r>
          </w:p>
        </w:tc>
      </w:tr>
      <w:tr w:rsidR="00996021">
        <w:tc>
          <w:tcPr>
            <w:tcW w:w="1134" w:type="dxa"/>
            <w:vAlign w:val="center"/>
          </w:tcPr>
          <w:p w:rsidR="00996021" w:rsidRDefault="003175DC">
            <w:pPr>
              <w:pStyle w:val="ConsPlusNormal0"/>
              <w:jc w:val="center"/>
            </w:pPr>
            <w:r>
              <w:t>Урок 76</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w:t>
            </w:r>
          </w:p>
        </w:tc>
      </w:tr>
      <w:tr w:rsidR="00996021">
        <w:tc>
          <w:tcPr>
            <w:tcW w:w="1134" w:type="dxa"/>
            <w:vAlign w:val="center"/>
          </w:tcPr>
          <w:p w:rsidR="00996021" w:rsidRDefault="003175DC">
            <w:pPr>
              <w:pStyle w:val="ConsPlusNormal0"/>
              <w:jc w:val="center"/>
            </w:pPr>
            <w:r>
              <w:t>Урок 77</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w:t>
            </w:r>
          </w:p>
        </w:tc>
      </w:tr>
      <w:tr w:rsidR="00996021">
        <w:tc>
          <w:tcPr>
            <w:tcW w:w="1134" w:type="dxa"/>
            <w:vAlign w:val="center"/>
          </w:tcPr>
          <w:p w:rsidR="00996021" w:rsidRDefault="003175DC">
            <w:pPr>
              <w:pStyle w:val="ConsPlusNormal0"/>
              <w:jc w:val="center"/>
            </w:pPr>
            <w:r>
              <w:t>Урок 78</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w:t>
            </w:r>
          </w:p>
        </w:tc>
      </w:tr>
      <w:tr w:rsidR="00996021">
        <w:tc>
          <w:tcPr>
            <w:tcW w:w="1134" w:type="dxa"/>
            <w:vAlign w:val="center"/>
          </w:tcPr>
          <w:p w:rsidR="00996021" w:rsidRDefault="003175DC">
            <w:pPr>
              <w:pStyle w:val="ConsPlusNormal0"/>
              <w:jc w:val="center"/>
            </w:pPr>
            <w:r>
              <w:t>Урок 79</w:t>
            </w:r>
          </w:p>
        </w:tc>
        <w:tc>
          <w:tcPr>
            <w:tcW w:w="7937" w:type="dxa"/>
          </w:tcPr>
          <w:p w:rsidR="00996021" w:rsidRDefault="003175DC">
            <w:pPr>
              <w:pStyle w:val="ConsPlusNormal0"/>
              <w:jc w:val="both"/>
            </w:pPr>
            <w:r>
              <w:t>Резервный урок по разделу развитие речи: работаем с текстами</w:t>
            </w:r>
          </w:p>
        </w:tc>
      </w:tr>
      <w:tr w:rsidR="00996021">
        <w:tc>
          <w:tcPr>
            <w:tcW w:w="1134" w:type="dxa"/>
            <w:vAlign w:val="center"/>
          </w:tcPr>
          <w:p w:rsidR="00996021" w:rsidRDefault="003175DC">
            <w:pPr>
              <w:pStyle w:val="ConsPlusNormal0"/>
              <w:jc w:val="center"/>
            </w:pPr>
            <w:r>
              <w:t>Урок 80</w:t>
            </w:r>
          </w:p>
        </w:tc>
        <w:tc>
          <w:tcPr>
            <w:tcW w:w="7937" w:type="dxa"/>
          </w:tcPr>
          <w:p w:rsidR="00996021" w:rsidRDefault="003175DC">
            <w:pPr>
              <w:pStyle w:val="ConsPlusNormal0"/>
              <w:jc w:val="both"/>
            </w:pPr>
            <w:r>
              <w:t>Ознакомительное чтение: когда оно нужно</w:t>
            </w:r>
          </w:p>
        </w:tc>
      </w:tr>
      <w:tr w:rsidR="00996021">
        <w:tc>
          <w:tcPr>
            <w:tcW w:w="1134" w:type="dxa"/>
            <w:vAlign w:val="center"/>
          </w:tcPr>
          <w:p w:rsidR="00996021" w:rsidRDefault="003175DC">
            <w:pPr>
              <w:pStyle w:val="ConsPlusNormal0"/>
              <w:jc w:val="center"/>
            </w:pPr>
            <w:r>
              <w:t>Урок 81</w:t>
            </w:r>
          </w:p>
        </w:tc>
        <w:tc>
          <w:tcPr>
            <w:tcW w:w="7937" w:type="dxa"/>
          </w:tcPr>
          <w:p w:rsidR="00996021" w:rsidRDefault="003175DC">
            <w:pPr>
              <w:pStyle w:val="ConsPlusNormal0"/>
              <w:jc w:val="both"/>
            </w:pPr>
            <w:r>
              <w:t>Имя существительное: общее значение, вопросы, употребление в речи. Части речи</w:t>
            </w:r>
          </w:p>
        </w:tc>
      </w:tr>
      <w:tr w:rsidR="00996021">
        <w:tc>
          <w:tcPr>
            <w:tcW w:w="1134" w:type="dxa"/>
            <w:vAlign w:val="center"/>
          </w:tcPr>
          <w:p w:rsidR="00996021" w:rsidRDefault="003175DC">
            <w:pPr>
              <w:pStyle w:val="ConsPlusNormal0"/>
              <w:jc w:val="center"/>
            </w:pPr>
            <w:r>
              <w:t>Урок 82</w:t>
            </w:r>
          </w:p>
        </w:tc>
        <w:tc>
          <w:tcPr>
            <w:tcW w:w="7937" w:type="dxa"/>
          </w:tcPr>
          <w:p w:rsidR="00996021" w:rsidRDefault="003175DC">
            <w:pPr>
              <w:pStyle w:val="ConsPlusNormal0"/>
              <w:jc w:val="both"/>
            </w:pPr>
            <w:r>
              <w:t>Имена существительные одушевленные и неодушевленные. Подробное изложение по самостоятельно составленному плану</w:t>
            </w:r>
          </w:p>
        </w:tc>
      </w:tr>
      <w:tr w:rsidR="00996021">
        <w:tc>
          <w:tcPr>
            <w:tcW w:w="1134" w:type="dxa"/>
            <w:vAlign w:val="center"/>
          </w:tcPr>
          <w:p w:rsidR="00996021" w:rsidRDefault="003175DC">
            <w:pPr>
              <w:pStyle w:val="ConsPlusNormal0"/>
              <w:jc w:val="center"/>
            </w:pPr>
            <w:r>
              <w:t>Урок 83</w:t>
            </w:r>
          </w:p>
        </w:tc>
        <w:tc>
          <w:tcPr>
            <w:tcW w:w="7937" w:type="dxa"/>
          </w:tcPr>
          <w:p w:rsidR="00996021" w:rsidRDefault="003175DC">
            <w:pPr>
              <w:pStyle w:val="ConsPlusNormal0"/>
              <w:jc w:val="both"/>
            </w:pPr>
            <w:r>
              <w:t>Изложение текста с использованием коллективно составленного плана</w:t>
            </w:r>
          </w:p>
        </w:tc>
      </w:tr>
      <w:tr w:rsidR="00996021">
        <w:tc>
          <w:tcPr>
            <w:tcW w:w="1134" w:type="dxa"/>
            <w:vAlign w:val="center"/>
          </w:tcPr>
          <w:p w:rsidR="00996021" w:rsidRDefault="003175DC">
            <w:pPr>
              <w:pStyle w:val="ConsPlusNormal0"/>
              <w:jc w:val="center"/>
            </w:pPr>
            <w:r>
              <w:t>Урок 84</w:t>
            </w:r>
          </w:p>
        </w:tc>
        <w:tc>
          <w:tcPr>
            <w:tcW w:w="7937" w:type="dxa"/>
          </w:tcPr>
          <w:p w:rsidR="00996021" w:rsidRDefault="003175DC">
            <w:pPr>
              <w:pStyle w:val="ConsPlusNormal0"/>
              <w:jc w:val="both"/>
            </w:pPr>
            <w:r>
              <w:t>Число имен существительных</w:t>
            </w:r>
          </w:p>
        </w:tc>
      </w:tr>
      <w:tr w:rsidR="00996021">
        <w:tc>
          <w:tcPr>
            <w:tcW w:w="1134" w:type="dxa"/>
            <w:vAlign w:val="center"/>
          </w:tcPr>
          <w:p w:rsidR="00996021" w:rsidRDefault="003175DC">
            <w:pPr>
              <w:pStyle w:val="ConsPlusNormal0"/>
              <w:jc w:val="center"/>
            </w:pPr>
            <w:r>
              <w:t>Урок 85</w:t>
            </w:r>
          </w:p>
        </w:tc>
        <w:tc>
          <w:tcPr>
            <w:tcW w:w="7937" w:type="dxa"/>
          </w:tcPr>
          <w:p w:rsidR="00996021" w:rsidRDefault="003175DC">
            <w:pPr>
              <w:pStyle w:val="ConsPlusNormal0"/>
              <w:jc w:val="both"/>
            </w:pPr>
            <w:r>
              <w:t>Имена существительные единственного и множественного числа. Имена существительные, имеющие форму одного числа</w:t>
            </w:r>
          </w:p>
        </w:tc>
      </w:tr>
      <w:tr w:rsidR="00996021">
        <w:tc>
          <w:tcPr>
            <w:tcW w:w="1134" w:type="dxa"/>
            <w:vAlign w:val="center"/>
          </w:tcPr>
          <w:p w:rsidR="00996021" w:rsidRDefault="003175DC">
            <w:pPr>
              <w:pStyle w:val="ConsPlusNormal0"/>
              <w:jc w:val="center"/>
            </w:pPr>
            <w:r>
              <w:lastRenderedPageBreak/>
              <w:t>Урок 86</w:t>
            </w:r>
          </w:p>
        </w:tc>
        <w:tc>
          <w:tcPr>
            <w:tcW w:w="7937" w:type="dxa"/>
          </w:tcPr>
          <w:p w:rsidR="00996021" w:rsidRDefault="003175DC">
            <w:pPr>
              <w:pStyle w:val="ConsPlusNormal0"/>
              <w:jc w:val="both"/>
            </w:pPr>
            <w:r>
              <w:t>Изменение имен существительных по числам</w:t>
            </w:r>
          </w:p>
        </w:tc>
      </w:tr>
      <w:tr w:rsidR="00996021">
        <w:tc>
          <w:tcPr>
            <w:tcW w:w="1134" w:type="dxa"/>
            <w:vAlign w:val="center"/>
          </w:tcPr>
          <w:p w:rsidR="00996021" w:rsidRDefault="003175DC">
            <w:pPr>
              <w:pStyle w:val="ConsPlusNormal0"/>
              <w:jc w:val="center"/>
            </w:pPr>
            <w:r>
              <w:t>Урок 87</w:t>
            </w:r>
          </w:p>
        </w:tc>
        <w:tc>
          <w:tcPr>
            <w:tcW w:w="7937" w:type="dxa"/>
          </w:tcPr>
          <w:p w:rsidR="00996021" w:rsidRDefault="003175DC">
            <w:pPr>
              <w:pStyle w:val="ConsPlusNormal0"/>
              <w:jc w:val="both"/>
            </w:pPr>
            <w:r>
              <w:t>Имена существительные мужского, женского и среднего рода</w:t>
            </w:r>
          </w:p>
        </w:tc>
      </w:tr>
      <w:tr w:rsidR="00996021">
        <w:tc>
          <w:tcPr>
            <w:tcW w:w="1134" w:type="dxa"/>
            <w:vAlign w:val="center"/>
          </w:tcPr>
          <w:p w:rsidR="00996021" w:rsidRDefault="003175DC">
            <w:pPr>
              <w:pStyle w:val="ConsPlusNormal0"/>
              <w:jc w:val="center"/>
            </w:pPr>
            <w:r>
              <w:t>Урок 88</w:t>
            </w:r>
          </w:p>
        </w:tc>
        <w:tc>
          <w:tcPr>
            <w:tcW w:w="7937" w:type="dxa"/>
          </w:tcPr>
          <w:p w:rsidR="00996021" w:rsidRDefault="003175DC">
            <w:pPr>
              <w:pStyle w:val="ConsPlusNormal0"/>
              <w:jc w:val="both"/>
            </w:pPr>
            <w:r>
              <w:t>Род имен существительных</w:t>
            </w:r>
          </w:p>
        </w:tc>
      </w:tr>
      <w:tr w:rsidR="00996021">
        <w:tc>
          <w:tcPr>
            <w:tcW w:w="1134" w:type="dxa"/>
            <w:vAlign w:val="center"/>
          </w:tcPr>
          <w:p w:rsidR="00996021" w:rsidRDefault="003175DC">
            <w:pPr>
              <w:pStyle w:val="ConsPlusNormal0"/>
              <w:jc w:val="center"/>
            </w:pPr>
            <w:r>
              <w:t>Урок 89</w:t>
            </w:r>
          </w:p>
        </w:tc>
        <w:tc>
          <w:tcPr>
            <w:tcW w:w="7937" w:type="dxa"/>
          </w:tcPr>
          <w:p w:rsidR="00996021" w:rsidRDefault="003175DC">
            <w:pPr>
              <w:pStyle w:val="ConsPlusNormal0"/>
              <w:jc w:val="both"/>
            </w:pPr>
            <w:r>
              <w:t>Мягкий знак после шипящих на конце имен существительных</w:t>
            </w:r>
          </w:p>
        </w:tc>
      </w:tr>
      <w:tr w:rsidR="00996021">
        <w:tc>
          <w:tcPr>
            <w:tcW w:w="1134" w:type="dxa"/>
            <w:vAlign w:val="center"/>
          </w:tcPr>
          <w:p w:rsidR="00996021" w:rsidRDefault="003175DC">
            <w:pPr>
              <w:pStyle w:val="ConsPlusNormal0"/>
              <w:jc w:val="center"/>
            </w:pPr>
            <w:r>
              <w:t>Урок 90</w:t>
            </w:r>
          </w:p>
        </w:tc>
        <w:tc>
          <w:tcPr>
            <w:tcW w:w="7937" w:type="dxa"/>
          </w:tcPr>
          <w:p w:rsidR="00996021" w:rsidRDefault="003175DC">
            <w:pPr>
              <w:pStyle w:val="ConsPlusNormal0"/>
              <w:jc w:val="both"/>
            </w:pPr>
            <w:r>
              <w:t>Закрепляем правило "Мягкий знак после шипящих на конце имен существительных"</w:t>
            </w:r>
          </w:p>
        </w:tc>
      </w:tr>
      <w:tr w:rsidR="00996021">
        <w:tc>
          <w:tcPr>
            <w:tcW w:w="1134" w:type="dxa"/>
            <w:vAlign w:val="center"/>
          </w:tcPr>
          <w:p w:rsidR="00996021" w:rsidRDefault="003175DC">
            <w:pPr>
              <w:pStyle w:val="ConsPlusNormal0"/>
              <w:jc w:val="center"/>
            </w:pPr>
            <w:r>
              <w:t>Урок 91</w:t>
            </w:r>
          </w:p>
        </w:tc>
        <w:tc>
          <w:tcPr>
            <w:tcW w:w="7937" w:type="dxa"/>
          </w:tcPr>
          <w:p w:rsidR="00996021" w:rsidRDefault="003175DC">
            <w:pPr>
              <w:pStyle w:val="ConsPlusNormal0"/>
              <w:jc w:val="both"/>
            </w:pPr>
            <w:r>
              <w:t>Отрабатываем правило "Мягкий знак после шипящих на конце имен существительных". Объяснительный диктант</w:t>
            </w:r>
          </w:p>
        </w:tc>
      </w:tr>
      <w:tr w:rsidR="00996021">
        <w:tc>
          <w:tcPr>
            <w:tcW w:w="1134" w:type="dxa"/>
            <w:vAlign w:val="center"/>
          </w:tcPr>
          <w:p w:rsidR="00996021" w:rsidRDefault="003175DC">
            <w:pPr>
              <w:pStyle w:val="ConsPlusNormal0"/>
              <w:jc w:val="center"/>
            </w:pPr>
            <w:r>
              <w:t>Урок 92</w:t>
            </w:r>
          </w:p>
        </w:tc>
        <w:tc>
          <w:tcPr>
            <w:tcW w:w="7937" w:type="dxa"/>
          </w:tcPr>
          <w:p w:rsidR="00996021" w:rsidRDefault="003175DC">
            <w:pPr>
              <w:pStyle w:val="ConsPlusNormal0"/>
              <w:jc w:val="both"/>
            </w:pPr>
            <w:r>
              <w:t>Изложение текста с использованием коллективно составленного плана</w:t>
            </w:r>
          </w:p>
        </w:tc>
      </w:tr>
      <w:tr w:rsidR="00996021">
        <w:tc>
          <w:tcPr>
            <w:tcW w:w="1134" w:type="dxa"/>
            <w:vAlign w:val="center"/>
          </w:tcPr>
          <w:p w:rsidR="00996021" w:rsidRDefault="003175DC">
            <w:pPr>
              <w:pStyle w:val="ConsPlusNormal0"/>
              <w:jc w:val="center"/>
            </w:pPr>
            <w:r>
              <w:t>Урок 93</w:t>
            </w:r>
          </w:p>
        </w:tc>
        <w:tc>
          <w:tcPr>
            <w:tcW w:w="7937" w:type="dxa"/>
          </w:tcPr>
          <w:p w:rsidR="00996021" w:rsidRDefault="003175DC">
            <w:pPr>
              <w:pStyle w:val="ConsPlusNormal0"/>
              <w:jc w:val="both"/>
            </w:pPr>
            <w:r>
              <w:t>Падеж имен существительных</w:t>
            </w:r>
          </w:p>
        </w:tc>
      </w:tr>
      <w:tr w:rsidR="00996021">
        <w:tc>
          <w:tcPr>
            <w:tcW w:w="1134" w:type="dxa"/>
            <w:vAlign w:val="center"/>
          </w:tcPr>
          <w:p w:rsidR="00996021" w:rsidRDefault="003175DC">
            <w:pPr>
              <w:pStyle w:val="ConsPlusNormal0"/>
              <w:jc w:val="center"/>
            </w:pPr>
            <w:r>
              <w:t>Урок 94</w:t>
            </w:r>
          </w:p>
        </w:tc>
        <w:tc>
          <w:tcPr>
            <w:tcW w:w="7937" w:type="dxa"/>
          </w:tcPr>
          <w:p w:rsidR="00996021" w:rsidRDefault="003175DC">
            <w:pPr>
              <w:pStyle w:val="ConsPlusNormal0"/>
              <w:jc w:val="both"/>
            </w:pPr>
            <w:r>
              <w:t>Создание собственных текстов-повествований. Составление рассказа по картине</w:t>
            </w:r>
          </w:p>
        </w:tc>
      </w:tr>
      <w:tr w:rsidR="00996021">
        <w:tc>
          <w:tcPr>
            <w:tcW w:w="1134" w:type="dxa"/>
            <w:vAlign w:val="center"/>
          </w:tcPr>
          <w:p w:rsidR="00996021" w:rsidRDefault="003175DC">
            <w:pPr>
              <w:pStyle w:val="ConsPlusNormal0"/>
              <w:jc w:val="center"/>
            </w:pPr>
            <w:r>
              <w:t>Урок 95</w:t>
            </w:r>
          </w:p>
        </w:tc>
        <w:tc>
          <w:tcPr>
            <w:tcW w:w="7937" w:type="dxa"/>
          </w:tcPr>
          <w:p w:rsidR="00996021" w:rsidRDefault="003175DC">
            <w:pPr>
              <w:pStyle w:val="ConsPlusNormal0"/>
              <w:jc w:val="both"/>
            </w:pPr>
            <w:r>
              <w:t>Падеж имен существительных: именительный падеж</w:t>
            </w:r>
          </w:p>
        </w:tc>
      </w:tr>
      <w:tr w:rsidR="00996021">
        <w:tc>
          <w:tcPr>
            <w:tcW w:w="1134" w:type="dxa"/>
            <w:vAlign w:val="center"/>
          </w:tcPr>
          <w:p w:rsidR="00996021" w:rsidRDefault="003175DC">
            <w:pPr>
              <w:pStyle w:val="ConsPlusNormal0"/>
              <w:jc w:val="center"/>
            </w:pPr>
            <w:r>
              <w:t>Урок 96</w:t>
            </w:r>
          </w:p>
        </w:tc>
        <w:tc>
          <w:tcPr>
            <w:tcW w:w="7937" w:type="dxa"/>
          </w:tcPr>
          <w:p w:rsidR="00996021" w:rsidRDefault="003175DC">
            <w:pPr>
              <w:pStyle w:val="ConsPlusNormal0"/>
              <w:jc w:val="both"/>
            </w:pPr>
            <w:r>
              <w:t>Падеж имен существительных: родительный падеж</w:t>
            </w:r>
          </w:p>
        </w:tc>
      </w:tr>
      <w:tr w:rsidR="00996021">
        <w:tc>
          <w:tcPr>
            <w:tcW w:w="1134" w:type="dxa"/>
            <w:vAlign w:val="center"/>
          </w:tcPr>
          <w:p w:rsidR="00996021" w:rsidRDefault="003175DC">
            <w:pPr>
              <w:pStyle w:val="ConsPlusNormal0"/>
              <w:jc w:val="center"/>
            </w:pPr>
            <w:r>
              <w:t>Урок 97</w:t>
            </w:r>
          </w:p>
        </w:tc>
        <w:tc>
          <w:tcPr>
            <w:tcW w:w="7937" w:type="dxa"/>
          </w:tcPr>
          <w:p w:rsidR="00996021" w:rsidRDefault="003175DC">
            <w:pPr>
              <w:pStyle w:val="ConsPlusNormal0"/>
              <w:jc w:val="both"/>
            </w:pPr>
            <w:r>
              <w:t>Падеж имен существительных: дательный падеж</w:t>
            </w:r>
          </w:p>
        </w:tc>
      </w:tr>
      <w:tr w:rsidR="00996021">
        <w:tc>
          <w:tcPr>
            <w:tcW w:w="1134" w:type="dxa"/>
            <w:vAlign w:val="center"/>
          </w:tcPr>
          <w:p w:rsidR="00996021" w:rsidRDefault="003175DC">
            <w:pPr>
              <w:pStyle w:val="ConsPlusNormal0"/>
              <w:jc w:val="center"/>
            </w:pPr>
            <w:r>
              <w:t>Урок 98</w:t>
            </w:r>
          </w:p>
        </w:tc>
        <w:tc>
          <w:tcPr>
            <w:tcW w:w="7937" w:type="dxa"/>
          </w:tcPr>
          <w:p w:rsidR="00996021" w:rsidRDefault="003175DC">
            <w:pPr>
              <w:pStyle w:val="ConsPlusNormal0"/>
              <w:jc w:val="both"/>
            </w:pPr>
            <w:r>
              <w:t>Пишем поздравительную открытку к празднику 8 Марта</w:t>
            </w:r>
          </w:p>
        </w:tc>
      </w:tr>
      <w:tr w:rsidR="00996021">
        <w:tc>
          <w:tcPr>
            <w:tcW w:w="1134" w:type="dxa"/>
            <w:vAlign w:val="center"/>
          </w:tcPr>
          <w:p w:rsidR="00996021" w:rsidRDefault="003175DC">
            <w:pPr>
              <w:pStyle w:val="ConsPlusNormal0"/>
              <w:jc w:val="center"/>
            </w:pPr>
            <w:r>
              <w:t>Урок 99</w:t>
            </w:r>
          </w:p>
        </w:tc>
        <w:tc>
          <w:tcPr>
            <w:tcW w:w="7937" w:type="dxa"/>
          </w:tcPr>
          <w:p w:rsidR="00996021" w:rsidRDefault="003175DC">
            <w:pPr>
              <w:pStyle w:val="ConsPlusNormal0"/>
              <w:jc w:val="both"/>
            </w:pPr>
            <w:r>
              <w:t>Падеж имен существительных: винительный падеж</w:t>
            </w:r>
          </w:p>
        </w:tc>
      </w:tr>
      <w:tr w:rsidR="00996021">
        <w:tc>
          <w:tcPr>
            <w:tcW w:w="1134" w:type="dxa"/>
            <w:vAlign w:val="center"/>
          </w:tcPr>
          <w:p w:rsidR="00996021" w:rsidRDefault="003175DC">
            <w:pPr>
              <w:pStyle w:val="ConsPlusNormal0"/>
              <w:jc w:val="center"/>
            </w:pPr>
            <w:r>
              <w:t>Урок 100</w:t>
            </w:r>
          </w:p>
        </w:tc>
        <w:tc>
          <w:tcPr>
            <w:tcW w:w="7937" w:type="dxa"/>
          </w:tcPr>
          <w:p w:rsidR="00996021" w:rsidRDefault="003175DC">
            <w:pPr>
              <w:pStyle w:val="ConsPlusNormal0"/>
              <w:jc w:val="both"/>
            </w:pPr>
            <w:r>
              <w:t>Падеж имен существительных: творительный падеж</w:t>
            </w:r>
          </w:p>
        </w:tc>
      </w:tr>
      <w:tr w:rsidR="00996021">
        <w:tc>
          <w:tcPr>
            <w:tcW w:w="1134" w:type="dxa"/>
            <w:vAlign w:val="center"/>
          </w:tcPr>
          <w:p w:rsidR="00996021" w:rsidRDefault="003175DC">
            <w:pPr>
              <w:pStyle w:val="ConsPlusNormal0"/>
              <w:jc w:val="center"/>
            </w:pPr>
            <w:r>
              <w:t>Урок 101</w:t>
            </w:r>
          </w:p>
        </w:tc>
        <w:tc>
          <w:tcPr>
            <w:tcW w:w="7937" w:type="dxa"/>
          </w:tcPr>
          <w:p w:rsidR="00996021" w:rsidRDefault="003175DC">
            <w:pPr>
              <w:pStyle w:val="ConsPlusNormal0"/>
              <w:jc w:val="both"/>
            </w:pPr>
            <w:r>
              <w:t>Падеж имен существительных: предложный падеж</w:t>
            </w:r>
          </w:p>
        </w:tc>
      </w:tr>
      <w:tr w:rsidR="00996021">
        <w:tc>
          <w:tcPr>
            <w:tcW w:w="1134" w:type="dxa"/>
            <w:vAlign w:val="center"/>
          </w:tcPr>
          <w:p w:rsidR="00996021" w:rsidRDefault="003175DC">
            <w:pPr>
              <w:pStyle w:val="ConsPlusNormal0"/>
              <w:jc w:val="center"/>
            </w:pPr>
            <w:r>
              <w:t>Урок 102</w:t>
            </w:r>
          </w:p>
        </w:tc>
        <w:tc>
          <w:tcPr>
            <w:tcW w:w="7937" w:type="dxa"/>
          </w:tcPr>
          <w:p w:rsidR="00996021" w:rsidRDefault="003175DC">
            <w:pPr>
              <w:pStyle w:val="ConsPlusNormal0"/>
              <w:jc w:val="both"/>
            </w:pPr>
            <w:r>
              <w:t>Изменение имен существительных по падежам и числам (склонение).</w:t>
            </w:r>
          </w:p>
          <w:p w:rsidR="00996021" w:rsidRDefault="003175DC">
            <w:pPr>
              <w:pStyle w:val="ConsPlusNormal0"/>
              <w:jc w:val="both"/>
            </w:pPr>
            <w:r>
              <w:t>Устное описание картины</w:t>
            </w:r>
          </w:p>
        </w:tc>
      </w:tr>
      <w:tr w:rsidR="00996021">
        <w:tc>
          <w:tcPr>
            <w:tcW w:w="1134" w:type="dxa"/>
            <w:vAlign w:val="center"/>
          </w:tcPr>
          <w:p w:rsidR="00996021" w:rsidRDefault="003175DC">
            <w:pPr>
              <w:pStyle w:val="ConsPlusNormal0"/>
              <w:jc w:val="center"/>
            </w:pPr>
            <w:r>
              <w:t>Урок 103</w:t>
            </w:r>
          </w:p>
        </w:tc>
        <w:tc>
          <w:tcPr>
            <w:tcW w:w="7937" w:type="dxa"/>
          </w:tcPr>
          <w:p w:rsidR="00996021" w:rsidRDefault="003175DC">
            <w:pPr>
              <w:pStyle w:val="ConsPlusNormal0"/>
              <w:jc w:val="both"/>
            </w:pPr>
            <w:r>
              <w:t>Имена существительные 1-го, 2-го, 3-го склонений</w:t>
            </w:r>
          </w:p>
        </w:tc>
      </w:tr>
      <w:tr w:rsidR="00996021">
        <w:tc>
          <w:tcPr>
            <w:tcW w:w="1134" w:type="dxa"/>
            <w:vAlign w:val="center"/>
          </w:tcPr>
          <w:p w:rsidR="00996021" w:rsidRDefault="003175DC">
            <w:pPr>
              <w:pStyle w:val="ConsPlusNormal0"/>
              <w:jc w:val="center"/>
            </w:pPr>
            <w:r>
              <w:t>Урок 104</w:t>
            </w:r>
          </w:p>
        </w:tc>
        <w:tc>
          <w:tcPr>
            <w:tcW w:w="7937" w:type="dxa"/>
          </w:tcPr>
          <w:p w:rsidR="00996021" w:rsidRDefault="003175DC">
            <w:pPr>
              <w:pStyle w:val="ConsPlusNormal0"/>
              <w:jc w:val="both"/>
            </w:pPr>
            <w:r>
              <w:t>Изложение текста с использованием самостоятельно составленного плана</w:t>
            </w:r>
          </w:p>
        </w:tc>
      </w:tr>
      <w:tr w:rsidR="00996021">
        <w:tc>
          <w:tcPr>
            <w:tcW w:w="1134" w:type="dxa"/>
            <w:vAlign w:val="center"/>
          </w:tcPr>
          <w:p w:rsidR="00996021" w:rsidRDefault="003175DC">
            <w:pPr>
              <w:pStyle w:val="ConsPlusNormal0"/>
              <w:jc w:val="center"/>
            </w:pPr>
            <w:r>
              <w:t>Урок 105</w:t>
            </w:r>
          </w:p>
        </w:tc>
        <w:tc>
          <w:tcPr>
            <w:tcW w:w="7937" w:type="dxa"/>
          </w:tcPr>
          <w:p w:rsidR="00996021" w:rsidRDefault="003175DC">
            <w:pPr>
              <w:pStyle w:val="ConsPlusNormal0"/>
              <w:jc w:val="both"/>
            </w:pPr>
            <w:r>
              <w:t>Обобщение знаний об имени существительном. Коллективное составление текста по картине (по опорным словам)</w:t>
            </w:r>
          </w:p>
        </w:tc>
      </w:tr>
      <w:tr w:rsidR="00996021">
        <w:tc>
          <w:tcPr>
            <w:tcW w:w="1134" w:type="dxa"/>
            <w:vAlign w:val="center"/>
          </w:tcPr>
          <w:p w:rsidR="00996021" w:rsidRDefault="003175DC">
            <w:pPr>
              <w:pStyle w:val="ConsPlusNormal0"/>
              <w:jc w:val="center"/>
            </w:pPr>
            <w:r>
              <w:t>Урок 106</w:t>
            </w:r>
          </w:p>
        </w:tc>
        <w:tc>
          <w:tcPr>
            <w:tcW w:w="7937" w:type="dxa"/>
          </w:tcPr>
          <w:p w:rsidR="00996021" w:rsidRDefault="003175DC">
            <w:pPr>
              <w:pStyle w:val="ConsPlusNormal0"/>
              <w:jc w:val="both"/>
            </w:pPr>
            <w:r>
              <w:t>Наблюдение за правописанием безударных окончаний имен существительных 1-го склонения</w:t>
            </w:r>
          </w:p>
        </w:tc>
      </w:tr>
      <w:tr w:rsidR="00996021">
        <w:tc>
          <w:tcPr>
            <w:tcW w:w="1134" w:type="dxa"/>
            <w:vAlign w:val="center"/>
          </w:tcPr>
          <w:p w:rsidR="00996021" w:rsidRDefault="003175DC">
            <w:pPr>
              <w:pStyle w:val="ConsPlusNormal0"/>
              <w:jc w:val="center"/>
            </w:pPr>
            <w:r>
              <w:t>Урок 107</w:t>
            </w:r>
          </w:p>
        </w:tc>
        <w:tc>
          <w:tcPr>
            <w:tcW w:w="7937" w:type="dxa"/>
          </w:tcPr>
          <w:p w:rsidR="00996021" w:rsidRDefault="003175DC">
            <w:pPr>
              <w:pStyle w:val="ConsPlusNormal0"/>
              <w:jc w:val="both"/>
            </w:pPr>
            <w:r>
              <w:t>Правописание безударных окончаний имен существительных 1-го склонения</w:t>
            </w:r>
          </w:p>
        </w:tc>
      </w:tr>
      <w:tr w:rsidR="00996021">
        <w:tc>
          <w:tcPr>
            <w:tcW w:w="1134" w:type="dxa"/>
            <w:vAlign w:val="center"/>
          </w:tcPr>
          <w:p w:rsidR="00996021" w:rsidRDefault="003175DC">
            <w:pPr>
              <w:pStyle w:val="ConsPlusNormal0"/>
              <w:jc w:val="center"/>
            </w:pPr>
            <w:r>
              <w:t>Урок 108</w:t>
            </w:r>
          </w:p>
        </w:tc>
        <w:tc>
          <w:tcPr>
            <w:tcW w:w="7937" w:type="dxa"/>
          </w:tcPr>
          <w:p w:rsidR="00996021" w:rsidRDefault="003175DC">
            <w:pPr>
              <w:pStyle w:val="ConsPlusNormal0"/>
              <w:jc w:val="both"/>
            </w:pPr>
            <w:r>
              <w:t>Наблюдение за правописанием безударных окончаний имен существительных 2-го склонения</w:t>
            </w:r>
          </w:p>
        </w:tc>
      </w:tr>
      <w:tr w:rsidR="00996021">
        <w:tc>
          <w:tcPr>
            <w:tcW w:w="1134" w:type="dxa"/>
            <w:vAlign w:val="center"/>
          </w:tcPr>
          <w:p w:rsidR="00996021" w:rsidRDefault="003175DC">
            <w:pPr>
              <w:pStyle w:val="ConsPlusNormal0"/>
              <w:jc w:val="center"/>
            </w:pPr>
            <w:r>
              <w:t>Урок 109</w:t>
            </w:r>
          </w:p>
        </w:tc>
        <w:tc>
          <w:tcPr>
            <w:tcW w:w="7937" w:type="dxa"/>
          </w:tcPr>
          <w:p w:rsidR="00996021" w:rsidRDefault="003175DC">
            <w:pPr>
              <w:pStyle w:val="ConsPlusNormal0"/>
              <w:jc w:val="both"/>
            </w:pPr>
            <w:r>
              <w:t>Правописание безударных окончаний имен существительных 2-го склонения</w:t>
            </w:r>
          </w:p>
        </w:tc>
      </w:tr>
      <w:tr w:rsidR="00996021">
        <w:tc>
          <w:tcPr>
            <w:tcW w:w="1134" w:type="dxa"/>
            <w:vAlign w:val="center"/>
          </w:tcPr>
          <w:p w:rsidR="00996021" w:rsidRDefault="003175DC">
            <w:pPr>
              <w:pStyle w:val="ConsPlusNormal0"/>
              <w:jc w:val="center"/>
            </w:pPr>
            <w:r>
              <w:t>Урок 110</w:t>
            </w:r>
          </w:p>
        </w:tc>
        <w:tc>
          <w:tcPr>
            <w:tcW w:w="7937" w:type="dxa"/>
          </w:tcPr>
          <w:p w:rsidR="00996021" w:rsidRDefault="003175DC">
            <w:pPr>
              <w:pStyle w:val="ConsPlusNormal0"/>
              <w:jc w:val="both"/>
            </w:pPr>
            <w:r>
              <w:t>Наблюдение за правописанием безударных окончаний имен существительных 3-го склонения</w:t>
            </w:r>
          </w:p>
        </w:tc>
      </w:tr>
      <w:tr w:rsidR="00996021">
        <w:tc>
          <w:tcPr>
            <w:tcW w:w="1134" w:type="dxa"/>
            <w:vAlign w:val="center"/>
          </w:tcPr>
          <w:p w:rsidR="00996021" w:rsidRDefault="003175DC">
            <w:pPr>
              <w:pStyle w:val="ConsPlusNormal0"/>
              <w:jc w:val="center"/>
            </w:pPr>
            <w:r>
              <w:lastRenderedPageBreak/>
              <w:t>Урок 111</w:t>
            </w:r>
          </w:p>
        </w:tc>
        <w:tc>
          <w:tcPr>
            <w:tcW w:w="7937" w:type="dxa"/>
          </w:tcPr>
          <w:p w:rsidR="00996021" w:rsidRDefault="003175DC">
            <w:pPr>
              <w:pStyle w:val="ConsPlusNormal0"/>
              <w:jc w:val="both"/>
            </w:pPr>
            <w:r>
              <w:t>Корректирование текстов с нарушенным порядком абзацев</w:t>
            </w:r>
          </w:p>
        </w:tc>
      </w:tr>
      <w:tr w:rsidR="00996021">
        <w:tc>
          <w:tcPr>
            <w:tcW w:w="1134" w:type="dxa"/>
            <w:vAlign w:val="center"/>
          </w:tcPr>
          <w:p w:rsidR="00996021" w:rsidRDefault="003175DC">
            <w:pPr>
              <w:pStyle w:val="ConsPlusNormal0"/>
              <w:jc w:val="center"/>
            </w:pPr>
            <w:r>
              <w:t>Урок 112</w:t>
            </w:r>
          </w:p>
        </w:tc>
        <w:tc>
          <w:tcPr>
            <w:tcW w:w="7937" w:type="dxa"/>
          </w:tcPr>
          <w:p w:rsidR="00996021" w:rsidRDefault="003175DC">
            <w:pPr>
              <w:pStyle w:val="ConsPlusNormal0"/>
              <w:jc w:val="both"/>
            </w:pPr>
            <w:r>
              <w:t>Правописание безударных окончаний имен существительных 3-го склонения</w:t>
            </w:r>
          </w:p>
        </w:tc>
      </w:tr>
      <w:tr w:rsidR="00996021">
        <w:tc>
          <w:tcPr>
            <w:tcW w:w="1134" w:type="dxa"/>
            <w:vAlign w:val="center"/>
          </w:tcPr>
          <w:p w:rsidR="00996021" w:rsidRDefault="003175DC">
            <w:pPr>
              <w:pStyle w:val="ConsPlusNormal0"/>
              <w:jc w:val="center"/>
            </w:pPr>
            <w:r>
              <w:t>Урок 113</w:t>
            </w:r>
          </w:p>
        </w:tc>
        <w:tc>
          <w:tcPr>
            <w:tcW w:w="7937" w:type="dxa"/>
          </w:tcPr>
          <w:p w:rsidR="00996021" w:rsidRDefault="003175DC">
            <w:pPr>
              <w:pStyle w:val="ConsPlusNormal0"/>
              <w:jc w:val="both"/>
            </w:pPr>
            <w:r>
              <w:t>Правописание окончаний имен существительных во множественном числе</w:t>
            </w:r>
          </w:p>
        </w:tc>
      </w:tr>
      <w:tr w:rsidR="00996021">
        <w:tc>
          <w:tcPr>
            <w:tcW w:w="1134" w:type="dxa"/>
            <w:vAlign w:val="center"/>
          </w:tcPr>
          <w:p w:rsidR="00996021" w:rsidRDefault="003175DC">
            <w:pPr>
              <w:pStyle w:val="ConsPlusNormal0"/>
              <w:jc w:val="center"/>
            </w:pPr>
            <w:r>
              <w:t>Урок 114</w:t>
            </w:r>
          </w:p>
        </w:tc>
        <w:tc>
          <w:tcPr>
            <w:tcW w:w="7937" w:type="dxa"/>
          </w:tcPr>
          <w:p w:rsidR="00996021" w:rsidRDefault="003175DC">
            <w:pPr>
              <w:pStyle w:val="ConsPlusNormal0"/>
              <w:jc w:val="both"/>
            </w:pPr>
            <w:r>
              <w:t>Правописание безударных окончаний имен существительных: систематизация знаний</w:t>
            </w:r>
          </w:p>
        </w:tc>
      </w:tr>
      <w:tr w:rsidR="00996021">
        <w:tc>
          <w:tcPr>
            <w:tcW w:w="1134" w:type="dxa"/>
            <w:vAlign w:val="center"/>
          </w:tcPr>
          <w:p w:rsidR="00996021" w:rsidRDefault="003175DC">
            <w:pPr>
              <w:pStyle w:val="ConsPlusNormal0"/>
              <w:jc w:val="center"/>
            </w:pPr>
            <w:r>
              <w:t>Урок 115</w:t>
            </w:r>
          </w:p>
        </w:tc>
        <w:tc>
          <w:tcPr>
            <w:tcW w:w="7937" w:type="dxa"/>
          </w:tcPr>
          <w:p w:rsidR="00996021" w:rsidRDefault="003175DC">
            <w:pPr>
              <w:pStyle w:val="ConsPlusNormal0"/>
              <w:jc w:val="both"/>
            </w:pPr>
            <w:r>
              <w:t>Объяснительный диктант (безударные гласные в падежных окончаниях имен существительных)</w:t>
            </w:r>
          </w:p>
        </w:tc>
      </w:tr>
      <w:tr w:rsidR="00996021">
        <w:tc>
          <w:tcPr>
            <w:tcW w:w="1134" w:type="dxa"/>
            <w:vAlign w:val="center"/>
          </w:tcPr>
          <w:p w:rsidR="00996021" w:rsidRDefault="003175DC">
            <w:pPr>
              <w:pStyle w:val="ConsPlusNormal0"/>
              <w:jc w:val="center"/>
            </w:pPr>
            <w:r>
              <w:t>Урок 116</w:t>
            </w:r>
          </w:p>
        </w:tc>
        <w:tc>
          <w:tcPr>
            <w:tcW w:w="7937" w:type="dxa"/>
          </w:tcPr>
          <w:p w:rsidR="00996021" w:rsidRDefault="003175DC">
            <w:pPr>
              <w:pStyle w:val="ConsPlusNormal0"/>
              <w:jc w:val="both"/>
            </w:pPr>
            <w:r>
              <w:t>Правописание безударных окончаний имен существительных: обобщение</w:t>
            </w:r>
          </w:p>
        </w:tc>
      </w:tr>
      <w:tr w:rsidR="00996021">
        <w:tc>
          <w:tcPr>
            <w:tcW w:w="1134" w:type="dxa"/>
            <w:vAlign w:val="center"/>
          </w:tcPr>
          <w:p w:rsidR="00996021" w:rsidRDefault="003175DC">
            <w:pPr>
              <w:pStyle w:val="ConsPlusNormal0"/>
              <w:jc w:val="center"/>
            </w:pPr>
            <w:r>
              <w:t>Урок 117</w:t>
            </w:r>
          </w:p>
        </w:tc>
        <w:tc>
          <w:tcPr>
            <w:tcW w:w="7937" w:type="dxa"/>
          </w:tcPr>
          <w:p w:rsidR="00996021" w:rsidRDefault="003175DC">
            <w:pPr>
              <w:pStyle w:val="ConsPlusNormal0"/>
              <w:jc w:val="both"/>
            </w:pPr>
            <w:r>
              <w:t>Резервный урок по разделу орфография: повторение по теме "Правописание безударных падежных окончаний имен существительных"</w:t>
            </w:r>
          </w:p>
        </w:tc>
      </w:tr>
      <w:tr w:rsidR="00996021">
        <w:tc>
          <w:tcPr>
            <w:tcW w:w="1134" w:type="dxa"/>
            <w:vAlign w:val="center"/>
          </w:tcPr>
          <w:p w:rsidR="00996021" w:rsidRDefault="003175DC">
            <w:pPr>
              <w:pStyle w:val="ConsPlusNormal0"/>
              <w:jc w:val="center"/>
            </w:pPr>
            <w:r>
              <w:t>Урок 118</w:t>
            </w:r>
          </w:p>
        </w:tc>
        <w:tc>
          <w:tcPr>
            <w:tcW w:w="7937" w:type="dxa"/>
          </w:tcPr>
          <w:p w:rsidR="00996021" w:rsidRDefault="003175DC">
            <w:pPr>
              <w:pStyle w:val="ConsPlusNormal0"/>
              <w:jc w:val="both"/>
            </w:pPr>
            <w:r>
              <w:t>Имя прилагательное: общее значение, вопросы, употребление в речи</w:t>
            </w:r>
          </w:p>
        </w:tc>
      </w:tr>
      <w:tr w:rsidR="00996021">
        <w:tc>
          <w:tcPr>
            <w:tcW w:w="1134" w:type="dxa"/>
            <w:vAlign w:val="center"/>
          </w:tcPr>
          <w:p w:rsidR="00996021" w:rsidRDefault="003175DC">
            <w:pPr>
              <w:pStyle w:val="ConsPlusNormal0"/>
              <w:jc w:val="center"/>
            </w:pPr>
            <w:r>
              <w:t>Урок 119</w:t>
            </w:r>
          </w:p>
        </w:tc>
        <w:tc>
          <w:tcPr>
            <w:tcW w:w="7937" w:type="dxa"/>
          </w:tcPr>
          <w:p w:rsidR="00996021" w:rsidRDefault="003175DC">
            <w:pPr>
              <w:pStyle w:val="ConsPlusNormal0"/>
              <w:jc w:val="both"/>
            </w:pPr>
            <w:r>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996021">
        <w:tc>
          <w:tcPr>
            <w:tcW w:w="1134" w:type="dxa"/>
            <w:vAlign w:val="center"/>
          </w:tcPr>
          <w:p w:rsidR="00996021" w:rsidRDefault="003175DC">
            <w:pPr>
              <w:pStyle w:val="ConsPlusNormal0"/>
              <w:jc w:val="center"/>
            </w:pPr>
            <w:r>
              <w:t>Урок 120</w:t>
            </w:r>
          </w:p>
        </w:tc>
        <w:tc>
          <w:tcPr>
            <w:tcW w:w="7937" w:type="dxa"/>
          </w:tcPr>
          <w:p w:rsidR="00996021" w:rsidRDefault="003175DC">
            <w:pPr>
              <w:pStyle w:val="ConsPlusNormal0"/>
              <w:jc w:val="both"/>
            </w:pPr>
            <w:r>
              <w:t>Изменение имен прилагательных по родам</w:t>
            </w:r>
          </w:p>
        </w:tc>
      </w:tr>
      <w:tr w:rsidR="00996021">
        <w:tc>
          <w:tcPr>
            <w:tcW w:w="1134" w:type="dxa"/>
            <w:vAlign w:val="center"/>
          </w:tcPr>
          <w:p w:rsidR="00996021" w:rsidRDefault="003175DC">
            <w:pPr>
              <w:pStyle w:val="ConsPlusNormal0"/>
              <w:jc w:val="center"/>
            </w:pPr>
            <w:r>
              <w:t>Урок 121</w:t>
            </w:r>
          </w:p>
        </w:tc>
        <w:tc>
          <w:tcPr>
            <w:tcW w:w="7937" w:type="dxa"/>
          </w:tcPr>
          <w:p w:rsidR="00996021" w:rsidRDefault="003175DC">
            <w:pPr>
              <w:pStyle w:val="ConsPlusNormal0"/>
              <w:jc w:val="both"/>
            </w:pPr>
            <w:r>
              <w:t>Зависимость формы имени прилагательного от формы имени существительного</w:t>
            </w:r>
          </w:p>
        </w:tc>
      </w:tr>
      <w:tr w:rsidR="00996021">
        <w:tc>
          <w:tcPr>
            <w:tcW w:w="1134" w:type="dxa"/>
            <w:vAlign w:val="center"/>
          </w:tcPr>
          <w:p w:rsidR="00996021" w:rsidRDefault="003175DC">
            <w:pPr>
              <w:pStyle w:val="ConsPlusNormal0"/>
              <w:jc w:val="center"/>
            </w:pPr>
            <w:r>
              <w:t>Урок 122</w:t>
            </w:r>
          </w:p>
        </w:tc>
        <w:tc>
          <w:tcPr>
            <w:tcW w:w="7937" w:type="dxa"/>
          </w:tcPr>
          <w:p w:rsidR="00996021" w:rsidRDefault="003175DC">
            <w:pPr>
              <w:pStyle w:val="ConsPlusNormal0"/>
              <w:jc w:val="both"/>
            </w:pPr>
            <w:r>
              <w:t>Изменение имен прилагательных по числам</w:t>
            </w:r>
          </w:p>
        </w:tc>
      </w:tr>
      <w:tr w:rsidR="00996021">
        <w:tc>
          <w:tcPr>
            <w:tcW w:w="1134" w:type="dxa"/>
            <w:vAlign w:val="center"/>
          </w:tcPr>
          <w:p w:rsidR="00996021" w:rsidRDefault="003175DC">
            <w:pPr>
              <w:pStyle w:val="ConsPlusNormal0"/>
              <w:jc w:val="center"/>
            </w:pPr>
            <w:r>
              <w:t>Урок 123</w:t>
            </w:r>
          </w:p>
        </w:tc>
        <w:tc>
          <w:tcPr>
            <w:tcW w:w="7937" w:type="dxa"/>
          </w:tcPr>
          <w:p w:rsidR="00996021" w:rsidRDefault="003175DC">
            <w:pPr>
              <w:pStyle w:val="ConsPlusNormal0"/>
              <w:jc w:val="both"/>
            </w:pPr>
            <w:r>
              <w:t>Изменение имен прилагательных по падежам. Начальная форма имени прилагательного</w:t>
            </w:r>
          </w:p>
        </w:tc>
      </w:tr>
      <w:tr w:rsidR="00996021">
        <w:tc>
          <w:tcPr>
            <w:tcW w:w="1134" w:type="dxa"/>
            <w:vAlign w:val="center"/>
          </w:tcPr>
          <w:p w:rsidR="00996021" w:rsidRDefault="003175DC">
            <w:pPr>
              <w:pStyle w:val="ConsPlusNormal0"/>
              <w:jc w:val="center"/>
            </w:pPr>
            <w:r>
              <w:t>Урок 124</w:t>
            </w:r>
          </w:p>
        </w:tc>
        <w:tc>
          <w:tcPr>
            <w:tcW w:w="7937" w:type="dxa"/>
          </w:tcPr>
          <w:p w:rsidR="00996021" w:rsidRDefault="003175DC">
            <w:pPr>
              <w:pStyle w:val="ConsPlusNormal0"/>
              <w:jc w:val="both"/>
            </w:pPr>
            <w:r>
              <w:t>Склонение имен прилагательных</w:t>
            </w:r>
          </w:p>
        </w:tc>
      </w:tr>
      <w:tr w:rsidR="00996021">
        <w:tc>
          <w:tcPr>
            <w:tcW w:w="1134" w:type="dxa"/>
            <w:vAlign w:val="center"/>
          </w:tcPr>
          <w:p w:rsidR="00996021" w:rsidRDefault="003175DC">
            <w:pPr>
              <w:pStyle w:val="ConsPlusNormal0"/>
              <w:jc w:val="center"/>
            </w:pPr>
            <w:r>
              <w:t>Урок 125</w:t>
            </w:r>
          </w:p>
        </w:tc>
        <w:tc>
          <w:tcPr>
            <w:tcW w:w="7937" w:type="dxa"/>
          </w:tcPr>
          <w:p w:rsidR="00996021" w:rsidRDefault="003175DC">
            <w:pPr>
              <w:pStyle w:val="ConsPlusNormal0"/>
              <w:jc w:val="both"/>
            </w:pPr>
            <w:r>
              <w:t>Значения имен прилагательных</w:t>
            </w:r>
          </w:p>
        </w:tc>
      </w:tr>
      <w:tr w:rsidR="00996021">
        <w:tc>
          <w:tcPr>
            <w:tcW w:w="1134" w:type="dxa"/>
            <w:vAlign w:val="center"/>
          </w:tcPr>
          <w:p w:rsidR="00996021" w:rsidRDefault="003175DC">
            <w:pPr>
              <w:pStyle w:val="ConsPlusNormal0"/>
              <w:jc w:val="center"/>
            </w:pPr>
            <w:r>
              <w:t>Урок 126</w:t>
            </w:r>
          </w:p>
        </w:tc>
        <w:tc>
          <w:tcPr>
            <w:tcW w:w="7937" w:type="dxa"/>
          </w:tcPr>
          <w:p w:rsidR="00996021" w:rsidRDefault="003175DC">
            <w:pPr>
              <w:pStyle w:val="ConsPlusNormal0"/>
              <w:jc w:val="both"/>
            </w:pPr>
            <w:r>
              <w:t>Наблюдение за значениями имен прилагательных</w:t>
            </w:r>
          </w:p>
        </w:tc>
      </w:tr>
      <w:tr w:rsidR="00996021">
        <w:tc>
          <w:tcPr>
            <w:tcW w:w="1134" w:type="dxa"/>
            <w:vAlign w:val="center"/>
          </w:tcPr>
          <w:p w:rsidR="00996021" w:rsidRDefault="003175DC">
            <w:pPr>
              <w:pStyle w:val="ConsPlusNormal0"/>
              <w:jc w:val="center"/>
            </w:pPr>
            <w:r>
              <w:t>Урок 127</w:t>
            </w:r>
          </w:p>
        </w:tc>
        <w:tc>
          <w:tcPr>
            <w:tcW w:w="7937" w:type="dxa"/>
          </w:tcPr>
          <w:p w:rsidR="00996021" w:rsidRDefault="003175DC">
            <w:pPr>
              <w:pStyle w:val="ConsPlusNormal0"/>
              <w:jc w:val="both"/>
            </w:pPr>
            <w:r>
              <w:t>Значения имен прилагательных: обобщение. Устное описание картины</w:t>
            </w:r>
          </w:p>
        </w:tc>
      </w:tr>
      <w:tr w:rsidR="00996021">
        <w:tc>
          <w:tcPr>
            <w:tcW w:w="1134" w:type="dxa"/>
            <w:vAlign w:val="center"/>
          </w:tcPr>
          <w:p w:rsidR="00996021" w:rsidRDefault="003175DC">
            <w:pPr>
              <w:pStyle w:val="ConsPlusNormal0"/>
              <w:jc w:val="center"/>
            </w:pPr>
            <w:r>
              <w:t>Урок 128</w:t>
            </w:r>
          </w:p>
        </w:tc>
        <w:tc>
          <w:tcPr>
            <w:tcW w:w="7937" w:type="dxa"/>
          </w:tcPr>
          <w:p w:rsidR="00996021" w:rsidRDefault="003175DC">
            <w:pPr>
              <w:pStyle w:val="ConsPlusNormal0"/>
              <w:jc w:val="both"/>
            </w:pPr>
            <w:r>
              <w:t>Наблюдение за правописанием окончаний имен прилагательных в единственном числе</w:t>
            </w:r>
          </w:p>
        </w:tc>
      </w:tr>
      <w:tr w:rsidR="00996021">
        <w:tc>
          <w:tcPr>
            <w:tcW w:w="1134" w:type="dxa"/>
            <w:vAlign w:val="center"/>
          </w:tcPr>
          <w:p w:rsidR="00996021" w:rsidRDefault="003175DC">
            <w:pPr>
              <w:pStyle w:val="ConsPlusNormal0"/>
              <w:jc w:val="center"/>
            </w:pPr>
            <w:r>
              <w:t>Урок 129</w:t>
            </w:r>
          </w:p>
        </w:tc>
        <w:tc>
          <w:tcPr>
            <w:tcW w:w="7937" w:type="dxa"/>
          </w:tcPr>
          <w:p w:rsidR="00996021" w:rsidRDefault="003175DC">
            <w:pPr>
              <w:pStyle w:val="ConsPlusNormal0"/>
              <w:jc w:val="both"/>
            </w:pPr>
            <w:r>
              <w:t>Наблюдение за правописанием окончаний имен прилагательных во множественном числе</w:t>
            </w:r>
          </w:p>
        </w:tc>
      </w:tr>
      <w:tr w:rsidR="00996021">
        <w:tc>
          <w:tcPr>
            <w:tcW w:w="1134" w:type="dxa"/>
            <w:vAlign w:val="center"/>
          </w:tcPr>
          <w:p w:rsidR="00996021" w:rsidRDefault="003175DC">
            <w:pPr>
              <w:pStyle w:val="ConsPlusNormal0"/>
              <w:jc w:val="center"/>
            </w:pPr>
            <w:r>
              <w:t>Урок 130</w:t>
            </w:r>
          </w:p>
        </w:tc>
        <w:tc>
          <w:tcPr>
            <w:tcW w:w="7937" w:type="dxa"/>
          </w:tcPr>
          <w:p w:rsidR="00996021" w:rsidRDefault="003175DC">
            <w:pPr>
              <w:pStyle w:val="ConsPlusNormal0"/>
              <w:jc w:val="both"/>
            </w:pPr>
            <w:r>
              <w:t>Правописание окончаний имен прилагательных в единственном и во множественном числе</w:t>
            </w:r>
          </w:p>
        </w:tc>
      </w:tr>
      <w:tr w:rsidR="00996021">
        <w:tc>
          <w:tcPr>
            <w:tcW w:w="1134" w:type="dxa"/>
            <w:vAlign w:val="center"/>
          </w:tcPr>
          <w:p w:rsidR="00996021" w:rsidRDefault="003175DC">
            <w:pPr>
              <w:pStyle w:val="ConsPlusNormal0"/>
              <w:jc w:val="center"/>
            </w:pPr>
            <w:r>
              <w:t>Урок 131</w:t>
            </w:r>
          </w:p>
        </w:tc>
        <w:tc>
          <w:tcPr>
            <w:tcW w:w="7937" w:type="dxa"/>
          </w:tcPr>
          <w:p w:rsidR="00996021" w:rsidRDefault="003175DC">
            <w:pPr>
              <w:pStyle w:val="ConsPlusNormal0"/>
              <w:jc w:val="both"/>
            </w:pPr>
            <w:r>
              <w:t>Обобщение знаний о написании окончаний имен прилагательных</w:t>
            </w:r>
          </w:p>
        </w:tc>
      </w:tr>
      <w:tr w:rsidR="00996021">
        <w:tc>
          <w:tcPr>
            <w:tcW w:w="1134" w:type="dxa"/>
            <w:vAlign w:val="center"/>
          </w:tcPr>
          <w:p w:rsidR="00996021" w:rsidRDefault="003175DC">
            <w:pPr>
              <w:pStyle w:val="ConsPlusNormal0"/>
              <w:jc w:val="center"/>
            </w:pPr>
            <w:r>
              <w:t>Урок 132</w:t>
            </w:r>
          </w:p>
        </w:tc>
        <w:tc>
          <w:tcPr>
            <w:tcW w:w="7937" w:type="dxa"/>
          </w:tcPr>
          <w:p w:rsidR="00996021" w:rsidRDefault="003175DC">
            <w:pPr>
              <w:pStyle w:val="ConsPlusNormal0"/>
              <w:jc w:val="both"/>
            </w:pPr>
            <w:r>
              <w:t>Резервный урок по разделу орфография: повторение по теме "Правописание безударных падежных окончаний имен прилагательных"</w:t>
            </w:r>
          </w:p>
        </w:tc>
      </w:tr>
      <w:tr w:rsidR="00996021">
        <w:tc>
          <w:tcPr>
            <w:tcW w:w="1134" w:type="dxa"/>
            <w:vAlign w:val="center"/>
          </w:tcPr>
          <w:p w:rsidR="00996021" w:rsidRDefault="003175DC">
            <w:pPr>
              <w:pStyle w:val="ConsPlusNormal0"/>
              <w:jc w:val="center"/>
            </w:pPr>
            <w:r>
              <w:t>Урок 133</w:t>
            </w:r>
          </w:p>
        </w:tc>
        <w:tc>
          <w:tcPr>
            <w:tcW w:w="7937" w:type="dxa"/>
          </w:tcPr>
          <w:p w:rsidR="00996021" w:rsidRDefault="003175DC">
            <w:pPr>
              <w:pStyle w:val="ConsPlusNormal0"/>
              <w:jc w:val="both"/>
            </w:pPr>
            <w:r>
              <w:t>Обобщение знаний о написании окончаний имен существительных и имен прилагательных</w:t>
            </w:r>
          </w:p>
        </w:tc>
      </w:tr>
      <w:tr w:rsidR="00996021">
        <w:tc>
          <w:tcPr>
            <w:tcW w:w="1134" w:type="dxa"/>
            <w:vAlign w:val="center"/>
          </w:tcPr>
          <w:p w:rsidR="00996021" w:rsidRDefault="003175DC">
            <w:pPr>
              <w:pStyle w:val="ConsPlusNormal0"/>
              <w:jc w:val="center"/>
            </w:pPr>
            <w:r>
              <w:lastRenderedPageBreak/>
              <w:t>Урок 134</w:t>
            </w:r>
          </w:p>
        </w:tc>
        <w:tc>
          <w:tcPr>
            <w:tcW w:w="7937" w:type="dxa"/>
          </w:tcPr>
          <w:p w:rsidR="00996021" w:rsidRDefault="003175DC">
            <w:pPr>
              <w:pStyle w:val="ConsPlusNormal0"/>
              <w:jc w:val="both"/>
            </w:pPr>
            <w:r>
              <w:t>Местоимение (общее представление)</w:t>
            </w:r>
          </w:p>
        </w:tc>
      </w:tr>
      <w:tr w:rsidR="00996021">
        <w:tc>
          <w:tcPr>
            <w:tcW w:w="1134" w:type="dxa"/>
            <w:vAlign w:val="center"/>
          </w:tcPr>
          <w:p w:rsidR="00996021" w:rsidRDefault="003175DC">
            <w:pPr>
              <w:pStyle w:val="ConsPlusNormal0"/>
              <w:jc w:val="center"/>
            </w:pPr>
            <w:r>
              <w:t>Урок 135</w:t>
            </w:r>
          </w:p>
        </w:tc>
        <w:tc>
          <w:tcPr>
            <w:tcW w:w="7937" w:type="dxa"/>
          </w:tcPr>
          <w:p w:rsidR="00996021" w:rsidRDefault="003175DC">
            <w:pPr>
              <w:pStyle w:val="ConsPlusNormal0"/>
              <w:jc w:val="both"/>
            </w:pPr>
            <w:r>
              <w:t>Личные местоимения</w:t>
            </w:r>
          </w:p>
        </w:tc>
      </w:tr>
      <w:tr w:rsidR="00996021">
        <w:tc>
          <w:tcPr>
            <w:tcW w:w="1134" w:type="dxa"/>
            <w:vAlign w:val="center"/>
          </w:tcPr>
          <w:p w:rsidR="00996021" w:rsidRDefault="003175DC">
            <w:pPr>
              <w:pStyle w:val="ConsPlusNormal0"/>
              <w:jc w:val="center"/>
            </w:pPr>
            <w:r>
              <w:t>Урок 136</w:t>
            </w:r>
          </w:p>
        </w:tc>
        <w:tc>
          <w:tcPr>
            <w:tcW w:w="7937" w:type="dxa"/>
          </w:tcPr>
          <w:p w:rsidR="00996021" w:rsidRDefault="003175DC">
            <w:pPr>
              <w:pStyle w:val="ConsPlusNormal0"/>
              <w:jc w:val="both"/>
            </w:pPr>
            <w:r>
              <w:t>Как изменяются личные местоимения</w:t>
            </w:r>
          </w:p>
        </w:tc>
      </w:tr>
      <w:tr w:rsidR="00996021">
        <w:tc>
          <w:tcPr>
            <w:tcW w:w="1134" w:type="dxa"/>
            <w:vAlign w:val="center"/>
          </w:tcPr>
          <w:p w:rsidR="00996021" w:rsidRDefault="003175DC">
            <w:pPr>
              <w:pStyle w:val="ConsPlusNormal0"/>
              <w:jc w:val="center"/>
            </w:pPr>
            <w:r>
              <w:t>Урок 137</w:t>
            </w:r>
          </w:p>
        </w:tc>
        <w:tc>
          <w:tcPr>
            <w:tcW w:w="7937" w:type="dxa"/>
          </w:tcPr>
          <w:p w:rsidR="00996021" w:rsidRDefault="003175DC">
            <w:pPr>
              <w:pStyle w:val="ConsPlusNormal0"/>
              <w:jc w:val="both"/>
            </w:pPr>
            <w:r>
              <w:t>Резервный урок по разделу морфология: отработка темы "Изменение личных местоимений"</w:t>
            </w:r>
          </w:p>
        </w:tc>
      </w:tr>
      <w:tr w:rsidR="00996021">
        <w:tc>
          <w:tcPr>
            <w:tcW w:w="1134" w:type="dxa"/>
            <w:vAlign w:val="center"/>
          </w:tcPr>
          <w:p w:rsidR="00996021" w:rsidRDefault="003175DC">
            <w:pPr>
              <w:pStyle w:val="ConsPlusNormal0"/>
              <w:jc w:val="center"/>
            </w:pPr>
            <w:r>
              <w:t>Урок 138</w:t>
            </w:r>
          </w:p>
        </w:tc>
        <w:tc>
          <w:tcPr>
            <w:tcW w:w="7937" w:type="dxa"/>
          </w:tcPr>
          <w:p w:rsidR="00996021" w:rsidRDefault="003175DC">
            <w:pPr>
              <w:pStyle w:val="ConsPlusNormal0"/>
              <w:jc w:val="both"/>
            </w:pPr>
            <w:r>
              <w:t>Употребление личных местоимений в речи</w:t>
            </w:r>
          </w:p>
        </w:tc>
      </w:tr>
      <w:tr w:rsidR="00996021">
        <w:tc>
          <w:tcPr>
            <w:tcW w:w="1134" w:type="dxa"/>
            <w:vAlign w:val="center"/>
          </w:tcPr>
          <w:p w:rsidR="00996021" w:rsidRDefault="003175DC">
            <w:pPr>
              <w:pStyle w:val="ConsPlusNormal0"/>
              <w:jc w:val="center"/>
            </w:pPr>
            <w:r>
              <w:t>Урок 139</w:t>
            </w:r>
          </w:p>
        </w:tc>
        <w:tc>
          <w:tcPr>
            <w:tcW w:w="7937" w:type="dxa"/>
          </w:tcPr>
          <w:p w:rsidR="00996021" w:rsidRDefault="003175DC">
            <w:pPr>
              <w:pStyle w:val="ConsPlusNormal0"/>
              <w:jc w:val="both"/>
            </w:pPr>
            <w:r>
              <w:t>Правописание местоимений с предлогами</w:t>
            </w:r>
          </w:p>
        </w:tc>
      </w:tr>
      <w:tr w:rsidR="00996021">
        <w:tc>
          <w:tcPr>
            <w:tcW w:w="1134" w:type="dxa"/>
            <w:vAlign w:val="center"/>
          </w:tcPr>
          <w:p w:rsidR="00996021" w:rsidRDefault="003175DC">
            <w:pPr>
              <w:pStyle w:val="ConsPlusNormal0"/>
              <w:jc w:val="center"/>
            </w:pPr>
            <w:r>
              <w:t>Урок 140</w:t>
            </w:r>
          </w:p>
        </w:tc>
        <w:tc>
          <w:tcPr>
            <w:tcW w:w="7937" w:type="dxa"/>
          </w:tcPr>
          <w:p w:rsidR="00996021" w:rsidRDefault="003175DC">
            <w:pPr>
              <w:pStyle w:val="ConsPlusNormal0"/>
              <w:jc w:val="both"/>
            </w:pPr>
            <w:r>
              <w:t>Правописание местоимений</w:t>
            </w:r>
          </w:p>
        </w:tc>
      </w:tr>
      <w:tr w:rsidR="00996021">
        <w:tc>
          <w:tcPr>
            <w:tcW w:w="1134" w:type="dxa"/>
            <w:vAlign w:val="center"/>
          </w:tcPr>
          <w:p w:rsidR="00996021" w:rsidRDefault="003175DC">
            <w:pPr>
              <w:pStyle w:val="ConsPlusNormal0"/>
              <w:jc w:val="center"/>
            </w:pPr>
            <w:r>
              <w:t>Урок 141</w:t>
            </w:r>
          </w:p>
        </w:tc>
        <w:tc>
          <w:tcPr>
            <w:tcW w:w="7937" w:type="dxa"/>
          </w:tcPr>
          <w:p w:rsidR="00996021" w:rsidRDefault="003175DC">
            <w:pPr>
              <w:pStyle w:val="ConsPlusNormal0"/>
              <w:jc w:val="both"/>
            </w:pPr>
            <w:r>
              <w:t>Знакомство с жанром письма</w:t>
            </w:r>
          </w:p>
        </w:tc>
      </w:tr>
      <w:tr w:rsidR="00996021">
        <w:tc>
          <w:tcPr>
            <w:tcW w:w="1134" w:type="dxa"/>
            <w:vAlign w:val="center"/>
          </w:tcPr>
          <w:p w:rsidR="00996021" w:rsidRDefault="003175DC">
            <w:pPr>
              <w:pStyle w:val="ConsPlusNormal0"/>
              <w:jc w:val="center"/>
            </w:pPr>
            <w:r>
              <w:t>Урок 142</w:t>
            </w:r>
          </w:p>
        </w:tc>
        <w:tc>
          <w:tcPr>
            <w:tcW w:w="7937" w:type="dxa"/>
          </w:tcPr>
          <w:p w:rsidR="00996021" w:rsidRDefault="003175DC">
            <w:pPr>
              <w:pStyle w:val="ConsPlusNormal0"/>
              <w:jc w:val="both"/>
            </w:pPr>
            <w:r>
              <w:t>Учимся писать письма</w:t>
            </w:r>
          </w:p>
        </w:tc>
      </w:tr>
      <w:tr w:rsidR="00996021">
        <w:tc>
          <w:tcPr>
            <w:tcW w:w="1134" w:type="dxa"/>
            <w:vAlign w:val="center"/>
          </w:tcPr>
          <w:p w:rsidR="00996021" w:rsidRDefault="003175DC">
            <w:pPr>
              <w:pStyle w:val="ConsPlusNormal0"/>
              <w:jc w:val="center"/>
            </w:pPr>
            <w:r>
              <w:t>Урок 143</w:t>
            </w:r>
          </w:p>
        </w:tc>
        <w:tc>
          <w:tcPr>
            <w:tcW w:w="7937" w:type="dxa"/>
          </w:tcPr>
          <w:p w:rsidR="00996021" w:rsidRDefault="003175DC">
            <w:pPr>
              <w:pStyle w:val="ConsPlusNormal0"/>
              <w:jc w:val="both"/>
            </w:pPr>
            <w:r>
              <w:t>Использование личных местоимений для устранения неоправданных повторов в тексте</w:t>
            </w:r>
          </w:p>
        </w:tc>
      </w:tr>
      <w:tr w:rsidR="00996021">
        <w:tc>
          <w:tcPr>
            <w:tcW w:w="1134" w:type="dxa"/>
            <w:vAlign w:val="center"/>
          </w:tcPr>
          <w:p w:rsidR="00996021" w:rsidRDefault="003175DC">
            <w:pPr>
              <w:pStyle w:val="ConsPlusNormal0"/>
              <w:jc w:val="center"/>
            </w:pPr>
            <w:r>
              <w:t>Урок 144</w:t>
            </w:r>
          </w:p>
        </w:tc>
        <w:tc>
          <w:tcPr>
            <w:tcW w:w="7937" w:type="dxa"/>
          </w:tcPr>
          <w:p w:rsidR="00996021" w:rsidRDefault="003175DC">
            <w:pPr>
              <w:pStyle w:val="ConsPlusNormal0"/>
              <w:jc w:val="both"/>
            </w:pPr>
            <w:r>
              <w:t>Наблюдение за связью предложений в тексте с помощью личных местоимений, синонимов, союзов и, а, но</w:t>
            </w:r>
          </w:p>
        </w:tc>
      </w:tr>
      <w:tr w:rsidR="00996021">
        <w:tc>
          <w:tcPr>
            <w:tcW w:w="1134" w:type="dxa"/>
            <w:vAlign w:val="center"/>
          </w:tcPr>
          <w:p w:rsidR="00996021" w:rsidRDefault="003175DC">
            <w:pPr>
              <w:pStyle w:val="ConsPlusNormal0"/>
              <w:jc w:val="center"/>
            </w:pPr>
            <w:r>
              <w:t>Урок 145</w:t>
            </w:r>
          </w:p>
        </w:tc>
        <w:tc>
          <w:tcPr>
            <w:tcW w:w="7937" w:type="dxa"/>
          </w:tcPr>
          <w:p w:rsidR="00996021" w:rsidRDefault="003175DC">
            <w:pPr>
              <w:pStyle w:val="ConsPlusNormal0"/>
              <w:jc w:val="both"/>
            </w:pPr>
            <w:r>
              <w:t>Глагол: общее значение, вопросы, употребление в речи</w:t>
            </w:r>
          </w:p>
        </w:tc>
      </w:tr>
      <w:tr w:rsidR="00996021">
        <w:tc>
          <w:tcPr>
            <w:tcW w:w="1134" w:type="dxa"/>
            <w:vAlign w:val="center"/>
          </w:tcPr>
          <w:p w:rsidR="00996021" w:rsidRDefault="003175DC">
            <w:pPr>
              <w:pStyle w:val="ConsPlusNormal0"/>
              <w:jc w:val="center"/>
            </w:pPr>
            <w:r>
              <w:t>Урок 146</w:t>
            </w:r>
          </w:p>
        </w:tc>
        <w:tc>
          <w:tcPr>
            <w:tcW w:w="7937" w:type="dxa"/>
          </w:tcPr>
          <w:p w:rsidR="00996021" w:rsidRDefault="003175DC">
            <w:pPr>
              <w:pStyle w:val="ConsPlusNormal0"/>
              <w:jc w:val="both"/>
            </w:pPr>
            <w:r>
              <w:t>Значение и употребление глаголов в речи. Составление текста по сюжетным рисункам</w:t>
            </w:r>
          </w:p>
        </w:tc>
      </w:tr>
      <w:tr w:rsidR="00996021">
        <w:tc>
          <w:tcPr>
            <w:tcW w:w="1134" w:type="dxa"/>
            <w:vAlign w:val="center"/>
          </w:tcPr>
          <w:p w:rsidR="00996021" w:rsidRDefault="003175DC">
            <w:pPr>
              <w:pStyle w:val="ConsPlusNormal0"/>
              <w:jc w:val="center"/>
            </w:pPr>
            <w:r>
              <w:t>Урок 147</w:t>
            </w:r>
          </w:p>
        </w:tc>
        <w:tc>
          <w:tcPr>
            <w:tcW w:w="7937" w:type="dxa"/>
          </w:tcPr>
          <w:p w:rsidR="00996021" w:rsidRDefault="003175DC">
            <w:pPr>
              <w:pStyle w:val="ConsPlusNormal0"/>
              <w:jc w:val="both"/>
            </w:pPr>
            <w:r>
              <w:t>Неопределенная форма глагола</w:t>
            </w:r>
          </w:p>
        </w:tc>
      </w:tr>
      <w:tr w:rsidR="00996021">
        <w:tc>
          <w:tcPr>
            <w:tcW w:w="1134" w:type="dxa"/>
            <w:vAlign w:val="center"/>
          </w:tcPr>
          <w:p w:rsidR="00996021" w:rsidRDefault="003175DC">
            <w:pPr>
              <w:pStyle w:val="ConsPlusNormal0"/>
              <w:jc w:val="center"/>
            </w:pPr>
            <w:r>
              <w:t>Урок 148</w:t>
            </w:r>
          </w:p>
        </w:tc>
        <w:tc>
          <w:tcPr>
            <w:tcW w:w="7937" w:type="dxa"/>
          </w:tcPr>
          <w:p w:rsidR="00996021" w:rsidRDefault="003175DC">
            <w:pPr>
              <w:pStyle w:val="ConsPlusNormal0"/>
              <w:jc w:val="both"/>
            </w:pPr>
            <w:r>
              <w:t>Изменение глаголов по числам</w:t>
            </w:r>
          </w:p>
        </w:tc>
      </w:tr>
      <w:tr w:rsidR="00996021">
        <w:tc>
          <w:tcPr>
            <w:tcW w:w="1134" w:type="dxa"/>
            <w:vAlign w:val="center"/>
          </w:tcPr>
          <w:p w:rsidR="00996021" w:rsidRDefault="003175DC">
            <w:pPr>
              <w:pStyle w:val="ConsPlusNormal0"/>
              <w:jc w:val="center"/>
            </w:pPr>
            <w:r>
              <w:t>Урок 149</w:t>
            </w:r>
          </w:p>
        </w:tc>
        <w:tc>
          <w:tcPr>
            <w:tcW w:w="7937" w:type="dxa"/>
          </w:tcPr>
          <w:p w:rsidR="00996021" w:rsidRDefault="003175DC">
            <w:pPr>
              <w:pStyle w:val="ConsPlusNormal0"/>
              <w:jc w:val="both"/>
            </w:pPr>
            <w:r>
              <w:t>Настоящее время глаголов</w:t>
            </w:r>
          </w:p>
        </w:tc>
      </w:tr>
      <w:tr w:rsidR="00996021">
        <w:tc>
          <w:tcPr>
            <w:tcW w:w="1134" w:type="dxa"/>
            <w:vAlign w:val="center"/>
          </w:tcPr>
          <w:p w:rsidR="00996021" w:rsidRDefault="003175DC">
            <w:pPr>
              <w:pStyle w:val="ConsPlusNormal0"/>
              <w:jc w:val="center"/>
            </w:pPr>
            <w:r>
              <w:t>Урок 150</w:t>
            </w:r>
          </w:p>
        </w:tc>
        <w:tc>
          <w:tcPr>
            <w:tcW w:w="7937" w:type="dxa"/>
          </w:tcPr>
          <w:p w:rsidR="00996021" w:rsidRDefault="003175DC">
            <w:pPr>
              <w:pStyle w:val="ConsPlusNormal0"/>
              <w:jc w:val="both"/>
            </w:pPr>
            <w:r>
              <w:t>Будущее время глаголов</w:t>
            </w:r>
          </w:p>
        </w:tc>
      </w:tr>
      <w:tr w:rsidR="00996021">
        <w:tc>
          <w:tcPr>
            <w:tcW w:w="1134" w:type="dxa"/>
            <w:vAlign w:val="center"/>
          </w:tcPr>
          <w:p w:rsidR="00996021" w:rsidRDefault="003175DC">
            <w:pPr>
              <w:pStyle w:val="ConsPlusNormal0"/>
              <w:jc w:val="center"/>
            </w:pPr>
            <w:r>
              <w:t>Урок 151</w:t>
            </w:r>
          </w:p>
        </w:tc>
        <w:tc>
          <w:tcPr>
            <w:tcW w:w="7937" w:type="dxa"/>
          </w:tcPr>
          <w:p w:rsidR="00996021" w:rsidRDefault="003175DC">
            <w:pPr>
              <w:pStyle w:val="ConsPlusNormal0"/>
              <w:jc w:val="both"/>
            </w:pPr>
            <w:r>
              <w:t>Прошедшее время глаголов. Составление текста-рассуждения по заданной теме</w:t>
            </w:r>
          </w:p>
        </w:tc>
      </w:tr>
      <w:tr w:rsidR="00996021">
        <w:tc>
          <w:tcPr>
            <w:tcW w:w="1134" w:type="dxa"/>
            <w:vAlign w:val="center"/>
          </w:tcPr>
          <w:p w:rsidR="00996021" w:rsidRDefault="003175DC">
            <w:pPr>
              <w:pStyle w:val="ConsPlusNormal0"/>
              <w:jc w:val="center"/>
            </w:pPr>
            <w:r>
              <w:t>Урок 152</w:t>
            </w:r>
          </w:p>
        </w:tc>
        <w:tc>
          <w:tcPr>
            <w:tcW w:w="7937" w:type="dxa"/>
          </w:tcPr>
          <w:p w:rsidR="00996021" w:rsidRDefault="003175DC">
            <w:pPr>
              <w:pStyle w:val="ConsPlusNormal0"/>
              <w:jc w:val="both"/>
            </w:pPr>
            <w:r>
              <w:t>Наблюдение за связью предложений в тексте. Устный пересказ повествовательного текста по опорным словам и самостоятельно составленному плану</w:t>
            </w:r>
          </w:p>
        </w:tc>
      </w:tr>
      <w:tr w:rsidR="00996021">
        <w:tc>
          <w:tcPr>
            <w:tcW w:w="1134" w:type="dxa"/>
            <w:vAlign w:val="center"/>
          </w:tcPr>
          <w:p w:rsidR="00996021" w:rsidRDefault="003175DC">
            <w:pPr>
              <w:pStyle w:val="ConsPlusNormal0"/>
              <w:jc w:val="center"/>
            </w:pPr>
            <w:r>
              <w:t>Урок 153</w:t>
            </w:r>
          </w:p>
        </w:tc>
        <w:tc>
          <w:tcPr>
            <w:tcW w:w="7937" w:type="dxa"/>
          </w:tcPr>
          <w:p w:rsidR="00996021" w:rsidRDefault="003175DC">
            <w:pPr>
              <w:pStyle w:val="ConsPlusNormal0"/>
              <w:jc w:val="both"/>
            </w:pPr>
            <w:r>
              <w:t>Род глаголов в прошедшем времени</w:t>
            </w:r>
          </w:p>
        </w:tc>
      </w:tr>
      <w:tr w:rsidR="00996021">
        <w:tc>
          <w:tcPr>
            <w:tcW w:w="1134" w:type="dxa"/>
            <w:vAlign w:val="center"/>
          </w:tcPr>
          <w:p w:rsidR="00996021" w:rsidRDefault="003175DC">
            <w:pPr>
              <w:pStyle w:val="ConsPlusNormal0"/>
              <w:jc w:val="center"/>
            </w:pPr>
            <w:r>
              <w:t>Урок 154</w:t>
            </w:r>
          </w:p>
        </w:tc>
        <w:tc>
          <w:tcPr>
            <w:tcW w:w="7937" w:type="dxa"/>
          </w:tcPr>
          <w:p w:rsidR="00996021" w:rsidRDefault="003175DC">
            <w:pPr>
              <w:pStyle w:val="ConsPlusNormal0"/>
              <w:jc w:val="both"/>
            </w:pPr>
            <w:r>
              <w:t>Наблюдение за написанием окончаний глаголов в прошедшем времени</w:t>
            </w:r>
          </w:p>
        </w:tc>
      </w:tr>
      <w:tr w:rsidR="00996021">
        <w:tc>
          <w:tcPr>
            <w:tcW w:w="1134" w:type="dxa"/>
            <w:vAlign w:val="center"/>
          </w:tcPr>
          <w:p w:rsidR="00996021" w:rsidRDefault="003175DC">
            <w:pPr>
              <w:pStyle w:val="ConsPlusNormal0"/>
              <w:jc w:val="center"/>
            </w:pPr>
            <w:r>
              <w:t>Урок 155</w:t>
            </w:r>
          </w:p>
        </w:tc>
        <w:tc>
          <w:tcPr>
            <w:tcW w:w="7937" w:type="dxa"/>
          </w:tcPr>
          <w:p w:rsidR="00996021" w:rsidRDefault="003175DC">
            <w:pPr>
              <w:pStyle w:val="ConsPlusNormal0"/>
              <w:jc w:val="both"/>
            </w:pPr>
            <w:r>
              <w:t>Резервный урок по разделу морфология: отработка темы</w:t>
            </w:r>
          </w:p>
        </w:tc>
      </w:tr>
      <w:tr w:rsidR="00996021">
        <w:tc>
          <w:tcPr>
            <w:tcW w:w="1134" w:type="dxa"/>
            <w:vAlign w:val="center"/>
          </w:tcPr>
          <w:p w:rsidR="00996021" w:rsidRDefault="003175DC">
            <w:pPr>
              <w:pStyle w:val="ConsPlusNormal0"/>
              <w:jc w:val="center"/>
            </w:pPr>
            <w:r>
              <w:t>Урок 156</w:t>
            </w:r>
          </w:p>
        </w:tc>
        <w:tc>
          <w:tcPr>
            <w:tcW w:w="7937" w:type="dxa"/>
          </w:tcPr>
          <w:p w:rsidR="00996021" w:rsidRDefault="003175DC">
            <w:pPr>
              <w:pStyle w:val="ConsPlusNormal0"/>
              <w:jc w:val="both"/>
            </w:pPr>
            <w:r>
              <w:t>Частица не, ее значение</w:t>
            </w:r>
          </w:p>
        </w:tc>
      </w:tr>
      <w:tr w:rsidR="00996021">
        <w:tc>
          <w:tcPr>
            <w:tcW w:w="1134" w:type="dxa"/>
            <w:vAlign w:val="center"/>
          </w:tcPr>
          <w:p w:rsidR="00996021" w:rsidRDefault="003175DC">
            <w:pPr>
              <w:pStyle w:val="ConsPlusNormal0"/>
              <w:jc w:val="center"/>
            </w:pPr>
            <w:r>
              <w:t>Урок 157</w:t>
            </w:r>
          </w:p>
        </w:tc>
        <w:tc>
          <w:tcPr>
            <w:tcW w:w="7937" w:type="dxa"/>
          </w:tcPr>
          <w:p w:rsidR="00996021" w:rsidRDefault="003175DC">
            <w:pPr>
              <w:pStyle w:val="ConsPlusNormal0"/>
              <w:jc w:val="both"/>
            </w:pPr>
            <w:r>
              <w:t>Правописание частицы не с глаголами</w:t>
            </w:r>
          </w:p>
        </w:tc>
      </w:tr>
      <w:tr w:rsidR="00996021">
        <w:tc>
          <w:tcPr>
            <w:tcW w:w="1134" w:type="dxa"/>
            <w:vAlign w:val="center"/>
          </w:tcPr>
          <w:p w:rsidR="00996021" w:rsidRDefault="003175DC">
            <w:pPr>
              <w:pStyle w:val="ConsPlusNormal0"/>
              <w:jc w:val="center"/>
            </w:pPr>
            <w:r>
              <w:t>Урок 158</w:t>
            </w:r>
          </w:p>
        </w:tc>
        <w:tc>
          <w:tcPr>
            <w:tcW w:w="7937" w:type="dxa"/>
          </w:tcPr>
          <w:p w:rsidR="00996021" w:rsidRDefault="003175DC">
            <w:pPr>
              <w:pStyle w:val="ConsPlusNormal0"/>
              <w:jc w:val="both"/>
            </w:pPr>
            <w: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996021">
        <w:tc>
          <w:tcPr>
            <w:tcW w:w="1134" w:type="dxa"/>
            <w:vAlign w:val="center"/>
          </w:tcPr>
          <w:p w:rsidR="00996021" w:rsidRDefault="003175DC">
            <w:pPr>
              <w:pStyle w:val="ConsPlusNormal0"/>
              <w:jc w:val="center"/>
            </w:pPr>
            <w:r>
              <w:lastRenderedPageBreak/>
              <w:t>Урок 159</w:t>
            </w:r>
          </w:p>
        </w:tc>
        <w:tc>
          <w:tcPr>
            <w:tcW w:w="7937" w:type="dxa"/>
          </w:tcPr>
          <w:p w:rsidR="00996021" w:rsidRDefault="003175DC">
            <w:pPr>
              <w:pStyle w:val="ConsPlusNormal0"/>
              <w:jc w:val="both"/>
            </w:pPr>
            <w:r>
              <w:t>Правописание глаголов</w:t>
            </w:r>
          </w:p>
        </w:tc>
      </w:tr>
      <w:tr w:rsidR="00996021">
        <w:tc>
          <w:tcPr>
            <w:tcW w:w="1134" w:type="dxa"/>
            <w:vAlign w:val="center"/>
          </w:tcPr>
          <w:p w:rsidR="00996021" w:rsidRDefault="003175DC">
            <w:pPr>
              <w:pStyle w:val="ConsPlusNormal0"/>
              <w:jc w:val="center"/>
            </w:pPr>
            <w:r>
              <w:t>Урок 160</w:t>
            </w:r>
          </w:p>
        </w:tc>
        <w:tc>
          <w:tcPr>
            <w:tcW w:w="7937" w:type="dxa"/>
          </w:tcPr>
          <w:p w:rsidR="00996021" w:rsidRDefault="003175DC">
            <w:pPr>
              <w:pStyle w:val="ConsPlusNormal0"/>
              <w:jc w:val="both"/>
            </w:pPr>
            <w:r>
              <w:t>Резервный урок по разделу морфология: отработка темы</w:t>
            </w:r>
          </w:p>
        </w:tc>
      </w:tr>
      <w:tr w:rsidR="00996021">
        <w:tc>
          <w:tcPr>
            <w:tcW w:w="1134" w:type="dxa"/>
            <w:vAlign w:val="center"/>
          </w:tcPr>
          <w:p w:rsidR="00996021" w:rsidRDefault="003175DC">
            <w:pPr>
              <w:pStyle w:val="ConsPlusNormal0"/>
              <w:jc w:val="center"/>
            </w:pPr>
            <w:r>
              <w:t>Урок 161</w:t>
            </w:r>
          </w:p>
        </w:tc>
        <w:tc>
          <w:tcPr>
            <w:tcW w:w="7937" w:type="dxa"/>
          </w:tcPr>
          <w:p w:rsidR="00996021" w:rsidRDefault="003175DC">
            <w:pPr>
              <w:pStyle w:val="ConsPlusNormal0"/>
              <w:jc w:val="both"/>
            </w:pPr>
            <w:r>
              <w:t>Части речи: систематизация изученного в 3 классе</w:t>
            </w:r>
          </w:p>
        </w:tc>
      </w:tr>
      <w:tr w:rsidR="00996021">
        <w:tc>
          <w:tcPr>
            <w:tcW w:w="1134" w:type="dxa"/>
            <w:vAlign w:val="center"/>
          </w:tcPr>
          <w:p w:rsidR="00996021" w:rsidRDefault="003175DC">
            <w:pPr>
              <w:pStyle w:val="ConsPlusNormal0"/>
              <w:jc w:val="center"/>
            </w:pPr>
            <w:r>
              <w:t>Урок 162</w:t>
            </w:r>
          </w:p>
        </w:tc>
        <w:tc>
          <w:tcPr>
            <w:tcW w:w="7937" w:type="dxa"/>
          </w:tcPr>
          <w:p w:rsidR="00996021" w:rsidRDefault="003175DC">
            <w:pPr>
              <w:pStyle w:val="ConsPlusNormal0"/>
              <w:jc w:val="both"/>
            </w:pPr>
            <w:r>
              <w:t>Части речи: обобщение. Подробное изложение повествовательного текста</w:t>
            </w:r>
          </w:p>
        </w:tc>
      </w:tr>
      <w:tr w:rsidR="00996021">
        <w:tc>
          <w:tcPr>
            <w:tcW w:w="1134" w:type="dxa"/>
            <w:vAlign w:val="center"/>
          </w:tcPr>
          <w:p w:rsidR="00996021" w:rsidRDefault="003175DC">
            <w:pPr>
              <w:pStyle w:val="ConsPlusNormal0"/>
              <w:jc w:val="center"/>
            </w:pPr>
            <w:r>
              <w:t>Урок 163</w:t>
            </w:r>
          </w:p>
        </w:tc>
        <w:tc>
          <w:tcPr>
            <w:tcW w:w="7937" w:type="dxa"/>
          </w:tcPr>
          <w:p w:rsidR="00996021" w:rsidRDefault="003175DC">
            <w:pPr>
              <w:pStyle w:val="ConsPlusNormal0"/>
              <w:jc w:val="both"/>
            </w:pPr>
            <w:r>
              <w:t>Резервный урок: повторение по разделу морфология</w:t>
            </w:r>
          </w:p>
        </w:tc>
      </w:tr>
      <w:tr w:rsidR="00996021">
        <w:tc>
          <w:tcPr>
            <w:tcW w:w="1134" w:type="dxa"/>
            <w:vAlign w:val="center"/>
          </w:tcPr>
          <w:p w:rsidR="00996021" w:rsidRDefault="003175DC">
            <w:pPr>
              <w:pStyle w:val="ConsPlusNormal0"/>
              <w:jc w:val="center"/>
            </w:pPr>
            <w:r>
              <w:t>Урок 164</w:t>
            </w:r>
          </w:p>
        </w:tc>
        <w:tc>
          <w:tcPr>
            <w:tcW w:w="7937" w:type="dxa"/>
          </w:tcPr>
          <w:p w:rsidR="00996021" w:rsidRDefault="003175DC">
            <w:pPr>
              <w:pStyle w:val="ConsPlusNormal0"/>
              <w:jc w:val="both"/>
            </w:pPr>
            <w:r>
              <w:t>Наблюдение за связью предложений в тексте с помощью союзов и, а, но. Корректирование текста с нарушенным порядком абзацев</w:t>
            </w:r>
          </w:p>
        </w:tc>
      </w:tr>
      <w:tr w:rsidR="00996021">
        <w:tc>
          <w:tcPr>
            <w:tcW w:w="1134" w:type="dxa"/>
            <w:vAlign w:val="center"/>
          </w:tcPr>
          <w:p w:rsidR="00996021" w:rsidRDefault="003175DC">
            <w:pPr>
              <w:pStyle w:val="ConsPlusNormal0"/>
              <w:jc w:val="center"/>
            </w:pPr>
            <w:r>
              <w:t>Урок 165</w:t>
            </w:r>
          </w:p>
        </w:tc>
        <w:tc>
          <w:tcPr>
            <w:tcW w:w="7937" w:type="dxa"/>
          </w:tcPr>
          <w:p w:rsidR="00996021" w:rsidRDefault="003175DC">
            <w:pPr>
              <w:pStyle w:val="ConsPlusNormal0"/>
              <w:jc w:val="both"/>
            </w:pPr>
            <w:r>
              <w:t>Повторяем правописание слов с изученными в 1 - 3 классах орфограммами в корне, приставках, окончаниях</w:t>
            </w:r>
          </w:p>
        </w:tc>
      </w:tr>
      <w:tr w:rsidR="00996021">
        <w:tc>
          <w:tcPr>
            <w:tcW w:w="1134" w:type="dxa"/>
            <w:vAlign w:val="center"/>
          </w:tcPr>
          <w:p w:rsidR="00996021" w:rsidRDefault="003175DC">
            <w:pPr>
              <w:pStyle w:val="ConsPlusNormal0"/>
              <w:jc w:val="center"/>
            </w:pPr>
            <w:r>
              <w:t>Урок 166</w:t>
            </w:r>
          </w:p>
        </w:tc>
        <w:tc>
          <w:tcPr>
            <w:tcW w:w="7937" w:type="dxa"/>
          </w:tcPr>
          <w:p w:rsidR="00996021" w:rsidRDefault="003175DC">
            <w:pPr>
              <w:pStyle w:val="ConsPlusNormal0"/>
              <w:jc w:val="both"/>
            </w:pPr>
            <w:r>
              <w:t>Повторяем правописание слов с изученными в 1 - 3 классах орфограммами</w:t>
            </w:r>
          </w:p>
        </w:tc>
      </w:tr>
      <w:tr w:rsidR="00996021">
        <w:tc>
          <w:tcPr>
            <w:tcW w:w="1134" w:type="dxa"/>
            <w:vAlign w:val="center"/>
          </w:tcPr>
          <w:p w:rsidR="00996021" w:rsidRDefault="003175DC">
            <w:pPr>
              <w:pStyle w:val="ConsPlusNormal0"/>
              <w:jc w:val="center"/>
            </w:pPr>
            <w:r>
              <w:t>Урок 167</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w:t>
            </w:r>
          </w:p>
        </w:tc>
      </w:tr>
      <w:tr w:rsidR="00996021">
        <w:tc>
          <w:tcPr>
            <w:tcW w:w="1134" w:type="dxa"/>
            <w:vAlign w:val="center"/>
          </w:tcPr>
          <w:p w:rsidR="00996021" w:rsidRDefault="003175DC">
            <w:pPr>
              <w:pStyle w:val="ConsPlusNormal0"/>
              <w:jc w:val="center"/>
            </w:pPr>
            <w:r>
              <w:t>Урок 168</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w:t>
            </w:r>
          </w:p>
        </w:tc>
      </w:tr>
      <w:tr w:rsidR="00996021">
        <w:tc>
          <w:tcPr>
            <w:tcW w:w="1134" w:type="dxa"/>
            <w:vAlign w:val="center"/>
          </w:tcPr>
          <w:p w:rsidR="00996021" w:rsidRDefault="003175DC">
            <w:pPr>
              <w:pStyle w:val="ConsPlusNormal0"/>
              <w:jc w:val="center"/>
            </w:pPr>
            <w:r>
              <w:t>Урок 169</w:t>
            </w:r>
          </w:p>
        </w:tc>
        <w:tc>
          <w:tcPr>
            <w:tcW w:w="7937" w:type="dxa"/>
          </w:tcPr>
          <w:p w:rsidR="00996021" w:rsidRDefault="003175DC">
            <w:pPr>
              <w:pStyle w:val="ConsPlusNormal0"/>
              <w:jc w:val="both"/>
            </w:pPr>
            <w:r>
              <w:t>Резервный урок по разделу орфография: контрольная работа "Чему мы научились на уроках правописания в 3 классе"</w:t>
            </w:r>
          </w:p>
        </w:tc>
      </w:tr>
      <w:tr w:rsidR="00996021">
        <w:tc>
          <w:tcPr>
            <w:tcW w:w="1134" w:type="dxa"/>
            <w:vAlign w:val="center"/>
          </w:tcPr>
          <w:p w:rsidR="00996021" w:rsidRDefault="003175DC">
            <w:pPr>
              <w:pStyle w:val="ConsPlusNormal0"/>
              <w:jc w:val="center"/>
            </w:pPr>
            <w:r>
              <w:t>Урок 170</w:t>
            </w:r>
          </w:p>
        </w:tc>
        <w:tc>
          <w:tcPr>
            <w:tcW w:w="7937" w:type="dxa"/>
          </w:tcPr>
          <w:p w:rsidR="00996021" w:rsidRDefault="003175DC">
            <w:pPr>
              <w:pStyle w:val="ConsPlusNormal0"/>
              <w:jc w:val="both"/>
            </w:pPr>
            <w: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996021">
        <w:tc>
          <w:tcPr>
            <w:tcW w:w="9071" w:type="dxa"/>
            <w:gridSpan w:val="2"/>
            <w:vAlign w:val="center"/>
          </w:tcPr>
          <w:p w:rsidR="00996021" w:rsidRDefault="003175DC">
            <w:pPr>
              <w:pStyle w:val="ConsPlusNormal0"/>
              <w:jc w:val="both"/>
            </w:pPr>
            <w:r>
              <w:t>ОБЩЕЕ КОЛИЧЕСТВО УРОКОВ ПО ПРОГРАММЕ: 170, из них уроков, отведенных на контрольные работы, - не более 17</w:t>
            </w:r>
          </w:p>
        </w:tc>
      </w:tr>
    </w:tbl>
    <w:p w:rsidR="00996021" w:rsidRDefault="00996021">
      <w:pPr>
        <w:pStyle w:val="ConsPlusNormal0"/>
        <w:jc w:val="both"/>
      </w:pPr>
    </w:p>
    <w:p w:rsidR="00996021" w:rsidRDefault="003175DC">
      <w:pPr>
        <w:pStyle w:val="ConsPlusNormal0"/>
        <w:jc w:val="right"/>
      </w:pPr>
      <w:r>
        <w:t>Таблица 2.3</w:t>
      </w:r>
    </w:p>
    <w:p w:rsidR="00996021" w:rsidRDefault="00996021">
      <w:pPr>
        <w:pStyle w:val="ConsPlusNormal0"/>
        <w:jc w:val="both"/>
      </w:pPr>
    </w:p>
    <w:p w:rsidR="00996021" w:rsidRDefault="003175DC">
      <w:pPr>
        <w:pStyle w:val="ConsPlusNormal0"/>
        <w:jc w:val="both"/>
      </w:pPr>
      <w:r>
        <w:t>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tcPr>
          <w:p w:rsidR="00996021" w:rsidRDefault="003175DC">
            <w:pPr>
              <w:pStyle w:val="ConsPlusNormal0"/>
              <w:jc w:val="both"/>
            </w:pPr>
            <w:r>
              <w:t>Русский язык как язык межнационального общения. Наша речь и наш язык</w:t>
            </w:r>
          </w:p>
        </w:tc>
      </w:tr>
      <w:tr w:rsidR="00996021">
        <w:tc>
          <w:tcPr>
            <w:tcW w:w="1134" w:type="dxa"/>
            <w:vAlign w:val="center"/>
          </w:tcPr>
          <w:p w:rsidR="00996021" w:rsidRDefault="003175DC">
            <w:pPr>
              <w:pStyle w:val="ConsPlusNormal0"/>
              <w:jc w:val="center"/>
            </w:pPr>
            <w:r>
              <w:t>Урок 2</w:t>
            </w:r>
          </w:p>
        </w:tc>
        <w:tc>
          <w:tcPr>
            <w:tcW w:w="7937" w:type="dxa"/>
          </w:tcPr>
          <w:p w:rsidR="00996021" w:rsidRDefault="003175DC">
            <w:pPr>
              <w:pStyle w:val="ConsPlusNormal0"/>
              <w:jc w:val="both"/>
            </w:pPr>
            <w:r>
              <w:t>Текст: тема и основная мысль. Текст и его план</w:t>
            </w:r>
          </w:p>
        </w:tc>
      </w:tr>
      <w:tr w:rsidR="00996021">
        <w:tc>
          <w:tcPr>
            <w:tcW w:w="1134" w:type="dxa"/>
            <w:vAlign w:val="center"/>
          </w:tcPr>
          <w:p w:rsidR="00996021" w:rsidRDefault="003175DC">
            <w:pPr>
              <w:pStyle w:val="ConsPlusNormal0"/>
              <w:jc w:val="center"/>
            </w:pPr>
            <w:r>
              <w:t>Урок 3</w:t>
            </w:r>
          </w:p>
        </w:tc>
        <w:tc>
          <w:tcPr>
            <w:tcW w:w="7937" w:type="dxa"/>
          </w:tcPr>
          <w:p w:rsidR="00996021" w:rsidRDefault="003175DC">
            <w:pPr>
              <w:pStyle w:val="ConsPlusNormal0"/>
              <w:jc w:val="both"/>
            </w:pPr>
            <w:r>
              <w:t>Текст: заголовок</w:t>
            </w:r>
          </w:p>
        </w:tc>
      </w:tr>
      <w:tr w:rsidR="00996021">
        <w:tc>
          <w:tcPr>
            <w:tcW w:w="1134" w:type="dxa"/>
            <w:vAlign w:val="center"/>
          </w:tcPr>
          <w:p w:rsidR="00996021" w:rsidRDefault="003175DC">
            <w:pPr>
              <w:pStyle w:val="ConsPlusNormal0"/>
              <w:jc w:val="center"/>
            </w:pPr>
            <w:r>
              <w:t>Урок 4</w:t>
            </w:r>
          </w:p>
        </w:tc>
        <w:tc>
          <w:tcPr>
            <w:tcW w:w="7937" w:type="dxa"/>
          </w:tcPr>
          <w:p w:rsidR="00996021" w:rsidRDefault="003175DC">
            <w:pPr>
              <w:pStyle w:val="ConsPlusNormal0"/>
              <w:jc w:val="both"/>
            </w:pPr>
            <w:r>
              <w:t>Текст. План текста</w:t>
            </w:r>
          </w:p>
        </w:tc>
      </w:tr>
      <w:tr w:rsidR="00996021">
        <w:tc>
          <w:tcPr>
            <w:tcW w:w="1134" w:type="dxa"/>
            <w:vAlign w:val="center"/>
          </w:tcPr>
          <w:p w:rsidR="00996021" w:rsidRDefault="003175DC">
            <w:pPr>
              <w:pStyle w:val="ConsPlusNormal0"/>
              <w:jc w:val="center"/>
            </w:pPr>
            <w:r>
              <w:t>Урок 5</w:t>
            </w:r>
          </w:p>
        </w:tc>
        <w:tc>
          <w:tcPr>
            <w:tcW w:w="7937" w:type="dxa"/>
          </w:tcPr>
          <w:p w:rsidR="00996021" w:rsidRDefault="003175DC">
            <w:pPr>
              <w:pStyle w:val="ConsPlusNormal0"/>
              <w:jc w:val="both"/>
            </w:pPr>
            <w:r>
              <w:t>Текст. Структура текста. Составление текста (сказки) по его началу</w:t>
            </w:r>
          </w:p>
        </w:tc>
      </w:tr>
      <w:tr w:rsidR="00996021">
        <w:tc>
          <w:tcPr>
            <w:tcW w:w="1134" w:type="dxa"/>
            <w:vAlign w:val="center"/>
          </w:tcPr>
          <w:p w:rsidR="00996021" w:rsidRDefault="003175DC">
            <w:pPr>
              <w:pStyle w:val="ConsPlusNormal0"/>
              <w:jc w:val="center"/>
            </w:pPr>
            <w:r>
              <w:t>Урок 6</w:t>
            </w:r>
          </w:p>
        </w:tc>
        <w:tc>
          <w:tcPr>
            <w:tcW w:w="7937" w:type="dxa"/>
          </w:tcPr>
          <w:p w:rsidR="00996021" w:rsidRDefault="003175DC">
            <w:pPr>
              <w:pStyle w:val="ConsPlusNormal0"/>
              <w:jc w:val="both"/>
            </w:pPr>
            <w:r>
              <w:t>Вспоминаем типы текстов</w:t>
            </w:r>
          </w:p>
        </w:tc>
      </w:tr>
      <w:tr w:rsidR="00996021">
        <w:tc>
          <w:tcPr>
            <w:tcW w:w="1134" w:type="dxa"/>
            <w:vAlign w:val="center"/>
          </w:tcPr>
          <w:p w:rsidR="00996021" w:rsidRDefault="003175DC">
            <w:pPr>
              <w:pStyle w:val="ConsPlusNormal0"/>
              <w:jc w:val="center"/>
            </w:pPr>
            <w:r>
              <w:t>Урок 7</w:t>
            </w:r>
          </w:p>
        </w:tc>
        <w:tc>
          <w:tcPr>
            <w:tcW w:w="7937" w:type="dxa"/>
          </w:tcPr>
          <w:p w:rsidR="00996021" w:rsidRDefault="003175DC">
            <w:pPr>
              <w:pStyle w:val="ConsPlusNormal0"/>
              <w:jc w:val="both"/>
            </w:pPr>
            <w:r>
              <w:t>Различаем тексты-повествования, тексты-описания и тексты-рассуждения</w:t>
            </w:r>
          </w:p>
        </w:tc>
      </w:tr>
      <w:tr w:rsidR="00996021">
        <w:tc>
          <w:tcPr>
            <w:tcW w:w="1134" w:type="dxa"/>
            <w:vAlign w:val="center"/>
          </w:tcPr>
          <w:p w:rsidR="00996021" w:rsidRDefault="003175DC">
            <w:pPr>
              <w:pStyle w:val="ConsPlusNormal0"/>
              <w:jc w:val="center"/>
            </w:pPr>
            <w:r>
              <w:t>Урок 8</w:t>
            </w:r>
          </w:p>
        </w:tc>
        <w:tc>
          <w:tcPr>
            <w:tcW w:w="7937" w:type="dxa"/>
          </w:tcPr>
          <w:p w:rsidR="00996021" w:rsidRDefault="003175DC">
            <w:pPr>
              <w:pStyle w:val="ConsPlusNormal0"/>
              <w:jc w:val="both"/>
            </w:pPr>
            <w:r>
              <w:t>Текст. Образные языковые средства</w:t>
            </w:r>
          </w:p>
        </w:tc>
      </w:tr>
      <w:tr w:rsidR="00996021">
        <w:tc>
          <w:tcPr>
            <w:tcW w:w="1134" w:type="dxa"/>
            <w:vAlign w:val="center"/>
          </w:tcPr>
          <w:p w:rsidR="00996021" w:rsidRDefault="003175DC">
            <w:pPr>
              <w:pStyle w:val="ConsPlusNormal0"/>
              <w:jc w:val="center"/>
            </w:pPr>
            <w:r>
              <w:lastRenderedPageBreak/>
              <w:t>Урок 9</w:t>
            </w:r>
          </w:p>
        </w:tc>
        <w:tc>
          <w:tcPr>
            <w:tcW w:w="7937" w:type="dxa"/>
          </w:tcPr>
          <w:p w:rsidR="00996021" w:rsidRDefault="003175DC">
            <w:pPr>
              <w:pStyle w:val="ConsPlusNormal0"/>
              <w:jc w:val="both"/>
            </w:pPr>
            <w:r>
              <w:t>Подбираем заголовки, отражающие тему или основную мысль текста</w:t>
            </w:r>
          </w:p>
        </w:tc>
      </w:tr>
      <w:tr w:rsidR="00996021">
        <w:tc>
          <w:tcPr>
            <w:tcW w:w="1134" w:type="dxa"/>
            <w:vAlign w:val="center"/>
          </w:tcPr>
          <w:p w:rsidR="00996021" w:rsidRDefault="003175DC">
            <w:pPr>
              <w:pStyle w:val="ConsPlusNormal0"/>
              <w:jc w:val="center"/>
            </w:pPr>
            <w:r>
              <w:t>Урок 10</w:t>
            </w:r>
          </w:p>
        </w:tc>
        <w:tc>
          <w:tcPr>
            <w:tcW w:w="7937" w:type="dxa"/>
          </w:tcPr>
          <w:p w:rsidR="00996021" w:rsidRDefault="003175DC">
            <w:pPr>
              <w:pStyle w:val="ConsPlusNormal0"/>
              <w:jc w:val="both"/>
            </w:pPr>
            <w:r>
              <w:t>Пишем собственный текст по предложенному заголовку</w:t>
            </w:r>
          </w:p>
        </w:tc>
      </w:tr>
      <w:tr w:rsidR="00996021">
        <w:tc>
          <w:tcPr>
            <w:tcW w:w="1134" w:type="dxa"/>
            <w:vAlign w:val="center"/>
          </w:tcPr>
          <w:p w:rsidR="00996021" w:rsidRDefault="003175DC">
            <w:pPr>
              <w:pStyle w:val="ConsPlusNormal0"/>
              <w:jc w:val="center"/>
            </w:pPr>
            <w:r>
              <w:t>Урок 11</w:t>
            </w:r>
          </w:p>
        </w:tc>
        <w:tc>
          <w:tcPr>
            <w:tcW w:w="7937" w:type="dxa"/>
          </w:tcPr>
          <w:p w:rsidR="00996021" w:rsidRDefault="003175DC">
            <w:pPr>
              <w:pStyle w:val="ConsPlusNormal0"/>
              <w:jc w:val="both"/>
            </w:pPr>
            <w:r>
              <w:t>Виды предложений по цели высказывания: повествовательные, вопросительные и побудительные</w:t>
            </w:r>
          </w:p>
        </w:tc>
      </w:tr>
      <w:tr w:rsidR="00996021">
        <w:tc>
          <w:tcPr>
            <w:tcW w:w="1134" w:type="dxa"/>
            <w:vAlign w:val="center"/>
          </w:tcPr>
          <w:p w:rsidR="00996021" w:rsidRDefault="003175DC">
            <w:pPr>
              <w:pStyle w:val="ConsPlusNormal0"/>
              <w:jc w:val="center"/>
            </w:pPr>
            <w:r>
              <w:t>Урок 12</w:t>
            </w:r>
          </w:p>
        </w:tc>
        <w:tc>
          <w:tcPr>
            <w:tcW w:w="7937" w:type="dxa"/>
          </w:tcPr>
          <w:p w:rsidR="00996021" w:rsidRDefault="003175DC">
            <w:pPr>
              <w:pStyle w:val="ConsPlusNormal0"/>
              <w:jc w:val="both"/>
            </w:pPr>
            <w:r>
              <w:t>Виды предложений по эмоциональной окраске: восклицательные и невосклицательные</w:t>
            </w:r>
          </w:p>
        </w:tc>
      </w:tr>
      <w:tr w:rsidR="00996021">
        <w:tc>
          <w:tcPr>
            <w:tcW w:w="1134" w:type="dxa"/>
            <w:vAlign w:val="center"/>
          </w:tcPr>
          <w:p w:rsidR="00996021" w:rsidRDefault="003175DC">
            <w:pPr>
              <w:pStyle w:val="ConsPlusNormal0"/>
              <w:jc w:val="center"/>
            </w:pPr>
            <w:r>
              <w:t>Урок 13</w:t>
            </w:r>
          </w:p>
        </w:tc>
        <w:tc>
          <w:tcPr>
            <w:tcW w:w="7937" w:type="dxa"/>
          </w:tcPr>
          <w:p w:rsidR="00996021" w:rsidRDefault="003175DC">
            <w:pPr>
              <w:pStyle w:val="ConsPlusNormal0"/>
              <w:jc w:val="both"/>
            </w:pPr>
            <w:r>
              <w:t>Резервный урок по разделу синтаксис: предложения с обращениями (наблюдение)</w:t>
            </w:r>
          </w:p>
        </w:tc>
      </w:tr>
      <w:tr w:rsidR="00996021">
        <w:tc>
          <w:tcPr>
            <w:tcW w:w="1134" w:type="dxa"/>
            <w:vAlign w:val="center"/>
          </w:tcPr>
          <w:p w:rsidR="00996021" w:rsidRDefault="003175DC">
            <w:pPr>
              <w:pStyle w:val="ConsPlusNormal0"/>
              <w:jc w:val="center"/>
            </w:pPr>
            <w:r>
              <w:t>Урок 14</w:t>
            </w:r>
          </w:p>
        </w:tc>
        <w:tc>
          <w:tcPr>
            <w:tcW w:w="7937" w:type="dxa"/>
          </w:tcPr>
          <w:p w:rsidR="00996021" w:rsidRDefault="003175DC">
            <w:pPr>
              <w:pStyle w:val="ConsPlusNormal0"/>
              <w:jc w:val="both"/>
            </w:pPr>
            <w:r>
              <w:t>Распространенные и нераспространенные предложения</w:t>
            </w:r>
          </w:p>
        </w:tc>
      </w:tr>
      <w:tr w:rsidR="00996021">
        <w:tc>
          <w:tcPr>
            <w:tcW w:w="1134" w:type="dxa"/>
            <w:vAlign w:val="center"/>
          </w:tcPr>
          <w:p w:rsidR="00996021" w:rsidRDefault="003175DC">
            <w:pPr>
              <w:pStyle w:val="ConsPlusNormal0"/>
              <w:jc w:val="center"/>
            </w:pPr>
            <w:r>
              <w:t>Урок 15</w:t>
            </w:r>
          </w:p>
        </w:tc>
        <w:tc>
          <w:tcPr>
            <w:tcW w:w="7937" w:type="dxa"/>
          </w:tcPr>
          <w:p w:rsidR="00996021" w:rsidRDefault="003175DC">
            <w:pPr>
              <w:pStyle w:val="ConsPlusNormal0"/>
              <w:jc w:val="both"/>
            </w:pPr>
            <w:r>
              <w:t>Словосочетание</w:t>
            </w:r>
          </w:p>
        </w:tc>
      </w:tr>
      <w:tr w:rsidR="00996021">
        <w:tc>
          <w:tcPr>
            <w:tcW w:w="1134" w:type="dxa"/>
            <w:vAlign w:val="center"/>
          </w:tcPr>
          <w:p w:rsidR="00996021" w:rsidRDefault="003175DC">
            <w:pPr>
              <w:pStyle w:val="ConsPlusNormal0"/>
              <w:jc w:val="center"/>
            </w:pPr>
            <w:r>
              <w:t>Урок 16</w:t>
            </w:r>
          </w:p>
        </w:tc>
        <w:tc>
          <w:tcPr>
            <w:tcW w:w="7937" w:type="dxa"/>
          </w:tcPr>
          <w:p w:rsidR="00996021" w:rsidRDefault="003175DC">
            <w:pPr>
              <w:pStyle w:val="ConsPlusNormal0"/>
              <w:jc w:val="both"/>
            </w:pPr>
            <w:r>
              <w:t>Связь слов в словосочетании</w:t>
            </w:r>
          </w:p>
        </w:tc>
      </w:tr>
      <w:tr w:rsidR="00996021">
        <w:tc>
          <w:tcPr>
            <w:tcW w:w="1134" w:type="dxa"/>
            <w:vAlign w:val="center"/>
          </w:tcPr>
          <w:p w:rsidR="00996021" w:rsidRDefault="003175DC">
            <w:pPr>
              <w:pStyle w:val="ConsPlusNormal0"/>
              <w:jc w:val="center"/>
            </w:pPr>
            <w:r>
              <w:t>Урок 17</w:t>
            </w:r>
          </w:p>
        </w:tc>
        <w:tc>
          <w:tcPr>
            <w:tcW w:w="7937" w:type="dxa"/>
          </w:tcPr>
          <w:p w:rsidR="00996021" w:rsidRDefault="003175DC">
            <w:pPr>
              <w:pStyle w:val="ConsPlusNormal0"/>
              <w:jc w:val="both"/>
            </w:pPr>
            <w:r>
              <w:t>Связь между словами в предложении (при помощи смысловых вопросов)</w:t>
            </w:r>
          </w:p>
        </w:tc>
      </w:tr>
      <w:tr w:rsidR="00996021">
        <w:tc>
          <w:tcPr>
            <w:tcW w:w="1134" w:type="dxa"/>
            <w:vAlign w:val="center"/>
          </w:tcPr>
          <w:p w:rsidR="00996021" w:rsidRDefault="003175DC">
            <w:pPr>
              <w:pStyle w:val="ConsPlusNormal0"/>
              <w:jc w:val="center"/>
            </w:pPr>
            <w:r>
              <w:t>Урок 18</w:t>
            </w:r>
          </w:p>
        </w:tc>
        <w:tc>
          <w:tcPr>
            <w:tcW w:w="7937" w:type="dxa"/>
          </w:tcPr>
          <w:p w:rsidR="00996021" w:rsidRDefault="003175DC">
            <w:pPr>
              <w:pStyle w:val="ConsPlusNormal0"/>
              <w:jc w:val="both"/>
            </w:pPr>
            <w:r>
              <w:t>Связь слов в словосочетании: обобщение</w:t>
            </w:r>
          </w:p>
        </w:tc>
      </w:tr>
      <w:tr w:rsidR="00996021">
        <w:tc>
          <w:tcPr>
            <w:tcW w:w="1134" w:type="dxa"/>
            <w:vAlign w:val="center"/>
          </w:tcPr>
          <w:p w:rsidR="00996021" w:rsidRDefault="003175DC">
            <w:pPr>
              <w:pStyle w:val="ConsPlusNormal0"/>
              <w:jc w:val="center"/>
            </w:pPr>
            <w:r>
              <w:t>Урок 19</w:t>
            </w:r>
          </w:p>
        </w:tc>
        <w:tc>
          <w:tcPr>
            <w:tcW w:w="7937" w:type="dxa"/>
          </w:tcPr>
          <w:p w:rsidR="00996021" w:rsidRDefault="003175DC">
            <w:pPr>
              <w:pStyle w:val="ConsPlusNormal0"/>
              <w:jc w:val="both"/>
            </w:pPr>
            <w:r>
              <w:t>Предложение и словосочетание: сходство и различие. Тренинг</w:t>
            </w:r>
          </w:p>
        </w:tc>
      </w:tr>
      <w:tr w:rsidR="00996021">
        <w:tc>
          <w:tcPr>
            <w:tcW w:w="1134" w:type="dxa"/>
            <w:vAlign w:val="center"/>
          </w:tcPr>
          <w:p w:rsidR="00996021" w:rsidRDefault="003175DC">
            <w:pPr>
              <w:pStyle w:val="ConsPlusNormal0"/>
              <w:jc w:val="center"/>
            </w:pPr>
            <w:r>
              <w:t>Урок 20</w:t>
            </w:r>
          </w:p>
        </w:tc>
        <w:tc>
          <w:tcPr>
            <w:tcW w:w="7937" w:type="dxa"/>
          </w:tcPr>
          <w:p w:rsidR="00996021" w:rsidRDefault="003175DC">
            <w:pPr>
              <w:pStyle w:val="ConsPlusNormal0"/>
              <w:jc w:val="both"/>
            </w:pPr>
            <w:r>
              <w:t>Учимся пересказывать: подробный письменный пересказ текста. Изложение</w:t>
            </w:r>
          </w:p>
        </w:tc>
      </w:tr>
      <w:tr w:rsidR="00996021">
        <w:tc>
          <w:tcPr>
            <w:tcW w:w="1134" w:type="dxa"/>
            <w:vAlign w:val="center"/>
          </w:tcPr>
          <w:p w:rsidR="00996021" w:rsidRDefault="003175DC">
            <w:pPr>
              <w:pStyle w:val="ConsPlusNormal0"/>
              <w:jc w:val="center"/>
            </w:pPr>
            <w:r>
              <w:t>Урок 21</w:t>
            </w:r>
          </w:p>
        </w:tc>
        <w:tc>
          <w:tcPr>
            <w:tcW w:w="7937" w:type="dxa"/>
          </w:tcPr>
          <w:p w:rsidR="00996021" w:rsidRDefault="003175DC">
            <w:pPr>
              <w:pStyle w:val="ConsPlusNormal0"/>
              <w:jc w:val="both"/>
            </w:pPr>
            <w:r>
              <w:t>Повторение: слово, сочетание слов (словосочетание) и предложение. Тренинг</w:t>
            </w:r>
          </w:p>
        </w:tc>
      </w:tr>
      <w:tr w:rsidR="00996021">
        <w:tc>
          <w:tcPr>
            <w:tcW w:w="1134" w:type="dxa"/>
            <w:vAlign w:val="center"/>
          </w:tcPr>
          <w:p w:rsidR="00996021" w:rsidRDefault="003175DC">
            <w:pPr>
              <w:pStyle w:val="ConsPlusNormal0"/>
              <w:jc w:val="center"/>
            </w:pPr>
            <w:r>
              <w:t>Урок 22</w:t>
            </w:r>
          </w:p>
        </w:tc>
        <w:tc>
          <w:tcPr>
            <w:tcW w:w="7937" w:type="dxa"/>
          </w:tcPr>
          <w:p w:rsidR="00996021" w:rsidRDefault="003175DC">
            <w:pPr>
              <w:pStyle w:val="ConsPlusNormal0"/>
              <w:jc w:val="both"/>
            </w:pPr>
            <w:r>
              <w:t>Предложения с однородными членами: без союзов, с союзами а, но, с одиночным союзом и</w:t>
            </w:r>
          </w:p>
        </w:tc>
      </w:tr>
      <w:tr w:rsidR="00996021">
        <w:tc>
          <w:tcPr>
            <w:tcW w:w="1134" w:type="dxa"/>
            <w:vAlign w:val="center"/>
          </w:tcPr>
          <w:p w:rsidR="00996021" w:rsidRDefault="003175DC">
            <w:pPr>
              <w:pStyle w:val="ConsPlusNormal0"/>
              <w:jc w:val="center"/>
            </w:pPr>
            <w:r>
              <w:t>Урок 23</w:t>
            </w:r>
          </w:p>
        </w:tc>
        <w:tc>
          <w:tcPr>
            <w:tcW w:w="7937" w:type="dxa"/>
          </w:tcPr>
          <w:p w:rsidR="00996021" w:rsidRDefault="003175DC">
            <w:pPr>
              <w:pStyle w:val="ConsPlusNormal0"/>
              <w:jc w:val="both"/>
            </w:pPr>
            <w:r>
              <w:t>Интонация перечисления в предложениях с однородными членами</w:t>
            </w:r>
          </w:p>
        </w:tc>
      </w:tr>
      <w:tr w:rsidR="00996021">
        <w:tc>
          <w:tcPr>
            <w:tcW w:w="1134" w:type="dxa"/>
            <w:vAlign w:val="center"/>
          </w:tcPr>
          <w:p w:rsidR="00996021" w:rsidRDefault="003175DC">
            <w:pPr>
              <w:pStyle w:val="ConsPlusNormal0"/>
              <w:jc w:val="center"/>
            </w:pPr>
            <w:r>
              <w:t>Урок 24</w:t>
            </w:r>
          </w:p>
        </w:tc>
        <w:tc>
          <w:tcPr>
            <w:tcW w:w="7937" w:type="dxa"/>
          </w:tcPr>
          <w:p w:rsidR="00996021" w:rsidRDefault="003175DC">
            <w:pPr>
              <w:pStyle w:val="ConsPlusNormal0"/>
              <w:jc w:val="both"/>
            </w:pPr>
            <w:r>
              <w:t>Знаки препинания в предложениях с однородными членами, соединенными союзами</w:t>
            </w:r>
          </w:p>
        </w:tc>
      </w:tr>
      <w:tr w:rsidR="00996021">
        <w:tc>
          <w:tcPr>
            <w:tcW w:w="1134" w:type="dxa"/>
            <w:vAlign w:val="center"/>
          </w:tcPr>
          <w:p w:rsidR="00996021" w:rsidRDefault="003175DC">
            <w:pPr>
              <w:pStyle w:val="ConsPlusNormal0"/>
              <w:jc w:val="center"/>
            </w:pPr>
            <w:r>
              <w:t>Урок 25</w:t>
            </w:r>
          </w:p>
        </w:tc>
        <w:tc>
          <w:tcPr>
            <w:tcW w:w="7937" w:type="dxa"/>
          </w:tcPr>
          <w:p w:rsidR="00996021" w:rsidRDefault="003175DC">
            <w:pPr>
              <w:pStyle w:val="ConsPlusNormal0"/>
              <w:jc w:val="both"/>
            </w:pPr>
            <w:r>
              <w:t>Знаки препинания в предложениях с однородными членами, соединенными союзом и</w:t>
            </w:r>
          </w:p>
        </w:tc>
      </w:tr>
      <w:tr w:rsidR="00996021">
        <w:tc>
          <w:tcPr>
            <w:tcW w:w="1134" w:type="dxa"/>
            <w:vAlign w:val="center"/>
          </w:tcPr>
          <w:p w:rsidR="00996021" w:rsidRDefault="003175DC">
            <w:pPr>
              <w:pStyle w:val="ConsPlusNormal0"/>
              <w:jc w:val="center"/>
            </w:pPr>
            <w:r>
              <w:t>Урок 26</w:t>
            </w:r>
          </w:p>
        </w:tc>
        <w:tc>
          <w:tcPr>
            <w:tcW w:w="7937" w:type="dxa"/>
          </w:tcPr>
          <w:p w:rsidR="00996021" w:rsidRDefault="003175DC">
            <w:pPr>
              <w:pStyle w:val="ConsPlusNormal0"/>
              <w:jc w:val="both"/>
            </w:pPr>
            <w:r>
              <w:t>Знаки препинания в предложениях с однородными членами, соединенными союзами и, а, но</w:t>
            </w:r>
          </w:p>
        </w:tc>
      </w:tr>
      <w:tr w:rsidR="00996021">
        <w:tc>
          <w:tcPr>
            <w:tcW w:w="1134" w:type="dxa"/>
            <w:vAlign w:val="center"/>
          </w:tcPr>
          <w:p w:rsidR="00996021" w:rsidRDefault="003175DC">
            <w:pPr>
              <w:pStyle w:val="ConsPlusNormal0"/>
              <w:jc w:val="center"/>
            </w:pPr>
            <w:r>
              <w:t>Урок 27</w:t>
            </w:r>
          </w:p>
        </w:tc>
        <w:tc>
          <w:tcPr>
            <w:tcW w:w="7937" w:type="dxa"/>
          </w:tcPr>
          <w:p w:rsidR="00996021" w:rsidRDefault="003175DC">
            <w:pPr>
              <w:pStyle w:val="ConsPlusNormal0"/>
              <w:jc w:val="both"/>
            </w:pPr>
            <w:r>
              <w:t>Знаки препинания в предложениях с однородными членами без союзов</w:t>
            </w:r>
          </w:p>
        </w:tc>
      </w:tr>
      <w:tr w:rsidR="00996021">
        <w:tc>
          <w:tcPr>
            <w:tcW w:w="1134" w:type="dxa"/>
            <w:vAlign w:val="center"/>
          </w:tcPr>
          <w:p w:rsidR="00996021" w:rsidRDefault="003175DC">
            <w:pPr>
              <w:pStyle w:val="ConsPlusNormal0"/>
              <w:jc w:val="center"/>
            </w:pPr>
            <w:r>
              <w:t>Урок 28</w:t>
            </w:r>
          </w:p>
        </w:tc>
        <w:tc>
          <w:tcPr>
            <w:tcW w:w="7937" w:type="dxa"/>
          </w:tcPr>
          <w:p w:rsidR="00996021" w:rsidRDefault="003175DC">
            <w:pPr>
              <w:pStyle w:val="ConsPlusNormal0"/>
              <w:jc w:val="both"/>
            </w:pPr>
            <w:r>
              <w:t>Знаки препинания в предложениях с однородными членами, соединенными союзами и, а, но, и без союзов</w:t>
            </w:r>
          </w:p>
        </w:tc>
      </w:tr>
      <w:tr w:rsidR="00996021">
        <w:tc>
          <w:tcPr>
            <w:tcW w:w="1134" w:type="dxa"/>
            <w:vAlign w:val="center"/>
          </w:tcPr>
          <w:p w:rsidR="00996021" w:rsidRDefault="003175DC">
            <w:pPr>
              <w:pStyle w:val="ConsPlusNormal0"/>
              <w:jc w:val="center"/>
            </w:pPr>
            <w:r>
              <w:t>Урок 29</w:t>
            </w:r>
          </w:p>
        </w:tc>
        <w:tc>
          <w:tcPr>
            <w:tcW w:w="7937" w:type="dxa"/>
          </w:tcPr>
          <w:p w:rsidR="00996021" w:rsidRDefault="003175DC">
            <w:pPr>
              <w:pStyle w:val="ConsPlusNormal0"/>
              <w:jc w:val="both"/>
            </w:pPr>
            <w:r>
              <w:t>Резервный урок по разделу развитие речи: работаем с текстами.</w:t>
            </w:r>
          </w:p>
          <w:p w:rsidR="00996021" w:rsidRDefault="003175DC">
            <w:pPr>
              <w:pStyle w:val="ConsPlusNormal0"/>
              <w:jc w:val="both"/>
            </w:pPr>
            <w:r>
              <w:t>Написание текста по репродукции картины</w:t>
            </w:r>
          </w:p>
        </w:tc>
      </w:tr>
      <w:tr w:rsidR="00996021">
        <w:tc>
          <w:tcPr>
            <w:tcW w:w="1134" w:type="dxa"/>
            <w:vAlign w:val="center"/>
          </w:tcPr>
          <w:p w:rsidR="00996021" w:rsidRDefault="003175DC">
            <w:pPr>
              <w:pStyle w:val="ConsPlusNormal0"/>
              <w:jc w:val="center"/>
            </w:pPr>
            <w:r>
              <w:t>Урок 30</w:t>
            </w:r>
          </w:p>
        </w:tc>
        <w:tc>
          <w:tcPr>
            <w:tcW w:w="7937" w:type="dxa"/>
          </w:tcPr>
          <w:p w:rsidR="00996021" w:rsidRDefault="003175DC">
            <w:pPr>
              <w:pStyle w:val="ConsPlusNormal0"/>
              <w:jc w:val="both"/>
            </w:pPr>
            <w:r>
              <w:t>Запятая между однородными членами. Тренинг</w:t>
            </w:r>
          </w:p>
        </w:tc>
      </w:tr>
      <w:tr w:rsidR="00996021">
        <w:tc>
          <w:tcPr>
            <w:tcW w:w="1134" w:type="dxa"/>
            <w:vAlign w:val="center"/>
          </w:tcPr>
          <w:p w:rsidR="00996021" w:rsidRDefault="003175DC">
            <w:pPr>
              <w:pStyle w:val="ConsPlusNormal0"/>
              <w:jc w:val="center"/>
            </w:pPr>
            <w:r>
              <w:t>Урок 31</w:t>
            </w:r>
          </w:p>
        </w:tc>
        <w:tc>
          <w:tcPr>
            <w:tcW w:w="7937" w:type="dxa"/>
          </w:tcPr>
          <w:p w:rsidR="00996021" w:rsidRDefault="003175DC">
            <w:pPr>
              <w:pStyle w:val="ConsPlusNormal0"/>
              <w:jc w:val="both"/>
            </w:pPr>
            <w:r>
              <w:t>Запятая между однородными членами, соединенными союзом. Тренинг</w:t>
            </w:r>
          </w:p>
        </w:tc>
      </w:tr>
      <w:tr w:rsidR="00996021">
        <w:tc>
          <w:tcPr>
            <w:tcW w:w="1134" w:type="dxa"/>
            <w:vAlign w:val="center"/>
          </w:tcPr>
          <w:p w:rsidR="00996021" w:rsidRDefault="003175DC">
            <w:pPr>
              <w:pStyle w:val="ConsPlusNormal0"/>
              <w:jc w:val="center"/>
            </w:pPr>
            <w:r>
              <w:t>Урок 32</w:t>
            </w:r>
          </w:p>
        </w:tc>
        <w:tc>
          <w:tcPr>
            <w:tcW w:w="7937" w:type="dxa"/>
          </w:tcPr>
          <w:p w:rsidR="00996021" w:rsidRDefault="003175DC">
            <w:pPr>
              <w:pStyle w:val="ConsPlusNormal0"/>
              <w:jc w:val="both"/>
            </w:pPr>
            <w:r>
              <w:t>Простое и сложное предложение. Как отличить сложное предложение от простого предложения?</w:t>
            </w:r>
          </w:p>
        </w:tc>
      </w:tr>
      <w:tr w:rsidR="00996021">
        <w:tc>
          <w:tcPr>
            <w:tcW w:w="1134" w:type="dxa"/>
            <w:vAlign w:val="center"/>
          </w:tcPr>
          <w:p w:rsidR="00996021" w:rsidRDefault="003175DC">
            <w:pPr>
              <w:pStyle w:val="ConsPlusNormal0"/>
              <w:jc w:val="center"/>
            </w:pPr>
            <w:r>
              <w:lastRenderedPageBreak/>
              <w:t>Урок 33</w:t>
            </w:r>
          </w:p>
        </w:tc>
        <w:tc>
          <w:tcPr>
            <w:tcW w:w="7937" w:type="dxa"/>
          </w:tcPr>
          <w:p w:rsidR="00996021" w:rsidRDefault="003175DC">
            <w:pPr>
              <w:pStyle w:val="ConsPlusNormal0"/>
              <w:jc w:val="both"/>
            </w:pPr>
            <w:r>
              <w:t>Союз как часть речи</w:t>
            </w:r>
          </w:p>
        </w:tc>
      </w:tr>
      <w:tr w:rsidR="00996021">
        <w:tc>
          <w:tcPr>
            <w:tcW w:w="1134" w:type="dxa"/>
            <w:vAlign w:val="center"/>
          </w:tcPr>
          <w:p w:rsidR="00996021" w:rsidRDefault="003175DC">
            <w:pPr>
              <w:pStyle w:val="ConsPlusNormal0"/>
              <w:jc w:val="center"/>
            </w:pPr>
            <w:r>
              <w:t>Урок 34</w:t>
            </w:r>
          </w:p>
        </w:tc>
        <w:tc>
          <w:tcPr>
            <w:tcW w:w="7937" w:type="dxa"/>
          </w:tcPr>
          <w:p w:rsidR="00996021" w:rsidRDefault="003175DC">
            <w:pPr>
              <w:pStyle w:val="ConsPlusNormal0"/>
              <w:jc w:val="both"/>
            </w:pPr>
            <w:r>
              <w:t>Сложные предложения</w:t>
            </w:r>
          </w:p>
        </w:tc>
      </w:tr>
      <w:tr w:rsidR="00996021">
        <w:tc>
          <w:tcPr>
            <w:tcW w:w="1134" w:type="dxa"/>
            <w:vAlign w:val="center"/>
          </w:tcPr>
          <w:p w:rsidR="00996021" w:rsidRDefault="003175DC">
            <w:pPr>
              <w:pStyle w:val="ConsPlusNormal0"/>
              <w:jc w:val="center"/>
            </w:pPr>
            <w:r>
              <w:t>Урок 35</w:t>
            </w:r>
          </w:p>
        </w:tc>
        <w:tc>
          <w:tcPr>
            <w:tcW w:w="7937" w:type="dxa"/>
          </w:tcPr>
          <w:p w:rsidR="00996021" w:rsidRDefault="003175DC">
            <w:pPr>
              <w:pStyle w:val="ConsPlusNormal0"/>
              <w:jc w:val="both"/>
            </w:pPr>
            <w:r>
              <w:t>Сложные предложения с союзами и, а, но</w:t>
            </w:r>
          </w:p>
        </w:tc>
      </w:tr>
      <w:tr w:rsidR="00996021">
        <w:tc>
          <w:tcPr>
            <w:tcW w:w="1134" w:type="dxa"/>
            <w:vAlign w:val="center"/>
          </w:tcPr>
          <w:p w:rsidR="00996021" w:rsidRDefault="003175DC">
            <w:pPr>
              <w:pStyle w:val="ConsPlusNormal0"/>
              <w:jc w:val="center"/>
            </w:pPr>
            <w:r>
              <w:t>Урок 36</w:t>
            </w:r>
          </w:p>
        </w:tc>
        <w:tc>
          <w:tcPr>
            <w:tcW w:w="7937" w:type="dxa"/>
          </w:tcPr>
          <w:p w:rsidR="00996021" w:rsidRDefault="003175DC">
            <w:pPr>
              <w:pStyle w:val="ConsPlusNormal0"/>
              <w:jc w:val="both"/>
            </w:pPr>
            <w:r>
              <w:t>Союзы и, а, но в простых и сложных предложениях</w:t>
            </w:r>
          </w:p>
        </w:tc>
      </w:tr>
      <w:tr w:rsidR="00996021">
        <w:tc>
          <w:tcPr>
            <w:tcW w:w="1134" w:type="dxa"/>
            <w:vAlign w:val="center"/>
          </w:tcPr>
          <w:p w:rsidR="00996021" w:rsidRDefault="003175DC">
            <w:pPr>
              <w:pStyle w:val="ConsPlusNormal0"/>
              <w:jc w:val="center"/>
            </w:pPr>
            <w:r>
              <w:t>Урок 37</w:t>
            </w:r>
          </w:p>
        </w:tc>
        <w:tc>
          <w:tcPr>
            <w:tcW w:w="7937" w:type="dxa"/>
          </w:tcPr>
          <w:p w:rsidR="00996021" w:rsidRDefault="003175DC">
            <w:pPr>
              <w:pStyle w:val="ConsPlusNormal0"/>
              <w:jc w:val="both"/>
            </w:pPr>
            <w:r>
              <w:t>Наблюдаем за знаками препинания в сложном предложении, состоящем из двух простых</w:t>
            </w:r>
          </w:p>
        </w:tc>
      </w:tr>
      <w:tr w:rsidR="00996021">
        <w:tc>
          <w:tcPr>
            <w:tcW w:w="1134" w:type="dxa"/>
            <w:vAlign w:val="center"/>
          </w:tcPr>
          <w:p w:rsidR="00996021" w:rsidRDefault="003175DC">
            <w:pPr>
              <w:pStyle w:val="ConsPlusNormal0"/>
              <w:jc w:val="center"/>
            </w:pPr>
            <w:r>
              <w:t>Урок 38</w:t>
            </w:r>
          </w:p>
        </w:tc>
        <w:tc>
          <w:tcPr>
            <w:tcW w:w="7937" w:type="dxa"/>
          </w:tcPr>
          <w:p w:rsidR="00996021" w:rsidRDefault="003175DC">
            <w:pPr>
              <w:pStyle w:val="ConsPlusNormal0"/>
              <w:jc w:val="both"/>
            </w:pPr>
            <w:r>
              <w:t>Пробуем ставить знаки препинания в сложном предложении, состоящем из двух простых</w:t>
            </w:r>
          </w:p>
        </w:tc>
      </w:tr>
      <w:tr w:rsidR="00996021">
        <w:tc>
          <w:tcPr>
            <w:tcW w:w="1134" w:type="dxa"/>
            <w:vAlign w:val="center"/>
          </w:tcPr>
          <w:p w:rsidR="00996021" w:rsidRDefault="003175DC">
            <w:pPr>
              <w:pStyle w:val="ConsPlusNormal0"/>
              <w:jc w:val="center"/>
            </w:pPr>
            <w:r>
              <w:t>Урок 39</w:t>
            </w:r>
          </w:p>
        </w:tc>
        <w:tc>
          <w:tcPr>
            <w:tcW w:w="7937" w:type="dxa"/>
          </w:tcPr>
          <w:p w:rsidR="00996021" w:rsidRDefault="003175DC">
            <w:pPr>
              <w:pStyle w:val="ConsPlusNormal0"/>
              <w:jc w:val="both"/>
            </w:pPr>
            <w:r>
              <w:t>Сложные предложения без союзов. Тренинг</w:t>
            </w:r>
          </w:p>
        </w:tc>
      </w:tr>
      <w:tr w:rsidR="00996021">
        <w:tc>
          <w:tcPr>
            <w:tcW w:w="1134" w:type="dxa"/>
            <w:vAlign w:val="center"/>
          </w:tcPr>
          <w:p w:rsidR="00996021" w:rsidRDefault="003175DC">
            <w:pPr>
              <w:pStyle w:val="ConsPlusNormal0"/>
              <w:jc w:val="center"/>
            </w:pPr>
            <w:r>
              <w:t>Урок 40</w:t>
            </w:r>
          </w:p>
        </w:tc>
        <w:tc>
          <w:tcPr>
            <w:tcW w:w="7937" w:type="dxa"/>
          </w:tcPr>
          <w:p w:rsidR="00996021" w:rsidRDefault="003175DC">
            <w:pPr>
              <w:pStyle w:val="ConsPlusNormal0"/>
              <w:jc w:val="both"/>
            </w:pPr>
            <w:r>
              <w:t>Предложения с прямой речью после слов автора</w:t>
            </w:r>
          </w:p>
        </w:tc>
      </w:tr>
      <w:tr w:rsidR="00996021">
        <w:tc>
          <w:tcPr>
            <w:tcW w:w="1134" w:type="dxa"/>
            <w:vAlign w:val="center"/>
          </w:tcPr>
          <w:p w:rsidR="00996021" w:rsidRDefault="003175DC">
            <w:pPr>
              <w:pStyle w:val="ConsPlusNormal0"/>
              <w:jc w:val="center"/>
            </w:pPr>
            <w:r>
              <w:t>Урок 41</w:t>
            </w:r>
          </w:p>
        </w:tc>
        <w:tc>
          <w:tcPr>
            <w:tcW w:w="7937" w:type="dxa"/>
          </w:tcPr>
          <w:p w:rsidR="00996021" w:rsidRDefault="003175DC">
            <w:pPr>
              <w:pStyle w:val="ConsPlusNormal0"/>
              <w:jc w:val="both"/>
            </w:pPr>
            <w:r>
              <w:t>Наблюдение за знаками препинания в предложении с прямой речью после слов автора</w:t>
            </w:r>
          </w:p>
        </w:tc>
      </w:tr>
      <w:tr w:rsidR="00996021">
        <w:tc>
          <w:tcPr>
            <w:tcW w:w="1134" w:type="dxa"/>
            <w:vAlign w:val="center"/>
          </w:tcPr>
          <w:p w:rsidR="00996021" w:rsidRDefault="003175DC">
            <w:pPr>
              <w:pStyle w:val="ConsPlusNormal0"/>
              <w:jc w:val="center"/>
            </w:pPr>
            <w:r>
              <w:t>Урок 42</w:t>
            </w:r>
          </w:p>
        </w:tc>
        <w:tc>
          <w:tcPr>
            <w:tcW w:w="7937" w:type="dxa"/>
          </w:tcPr>
          <w:p w:rsidR="00996021" w:rsidRDefault="003175DC">
            <w:pPr>
              <w:pStyle w:val="ConsPlusNormal0"/>
              <w:jc w:val="both"/>
            </w:pPr>
            <w:r>
              <w:t>Резервный урок по разделу синтаксис: синтаксический анализ предложения</w:t>
            </w:r>
          </w:p>
        </w:tc>
      </w:tr>
      <w:tr w:rsidR="00996021">
        <w:tc>
          <w:tcPr>
            <w:tcW w:w="1134" w:type="dxa"/>
            <w:vAlign w:val="center"/>
          </w:tcPr>
          <w:p w:rsidR="00996021" w:rsidRDefault="003175DC">
            <w:pPr>
              <w:pStyle w:val="ConsPlusNormal0"/>
              <w:jc w:val="center"/>
            </w:pPr>
            <w:r>
              <w:t>Урок 43</w:t>
            </w:r>
          </w:p>
        </w:tc>
        <w:tc>
          <w:tcPr>
            <w:tcW w:w="7937" w:type="dxa"/>
          </w:tcPr>
          <w:p w:rsidR="00996021" w:rsidRDefault="003175DC">
            <w:pPr>
              <w:pStyle w:val="ConsPlusNormal0"/>
              <w:jc w:val="both"/>
            </w:pPr>
            <w:r>
              <w:t>Резервный урок по разделу синтаксис: повторяем все, что узнали о синтаксисе</w:t>
            </w:r>
          </w:p>
        </w:tc>
      </w:tr>
      <w:tr w:rsidR="00996021">
        <w:tc>
          <w:tcPr>
            <w:tcW w:w="1134" w:type="dxa"/>
            <w:vAlign w:val="center"/>
          </w:tcPr>
          <w:p w:rsidR="00996021" w:rsidRDefault="003175DC">
            <w:pPr>
              <w:pStyle w:val="ConsPlusNormal0"/>
              <w:jc w:val="center"/>
            </w:pPr>
            <w:r>
              <w:t>Урок 44</w:t>
            </w:r>
          </w:p>
        </w:tc>
        <w:tc>
          <w:tcPr>
            <w:tcW w:w="7937" w:type="dxa"/>
          </w:tcPr>
          <w:p w:rsidR="00996021" w:rsidRDefault="003175DC">
            <w:pPr>
              <w:pStyle w:val="ConsPlusNormal0"/>
              <w:jc w:val="both"/>
            </w:pPr>
            <w:r>
              <w:t>Повторяем лексику: наблюдаем за использованием в речи устаревших слов. О происхождении слов. Заимствованные слова</w:t>
            </w:r>
          </w:p>
        </w:tc>
      </w:tr>
      <w:tr w:rsidR="00996021">
        <w:tc>
          <w:tcPr>
            <w:tcW w:w="1134" w:type="dxa"/>
            <w:vAlign w:val="center"/>
          </w:tcPr>
          <w:p w:rsidR="00996021" w:rsidRDefault="003175DC">
            <w:pPr>
              <w:pStyle w:val="ConsPlusNormal0"/>
              <w:jc w:val="center"/>
            </w:pPr>
            <w:r>
              <w:t>Урок 45</w:t>
            </w:r>
          </w:p>
        </w:tc>
        <w:tc>
          <w:tcPr>
            <w:tcW w:w="7937" w:type="dxa"/>
          </w:tcPr>
          <w:p w:rsidR="00996021" w:rsidRDefault="003175DC">
            <w:pPr>
              <w:pStyle w:val="ConsPlusNormal0"/>
              <w:jc w:val="both"/>
            </w:pPr>
            <w:r>
              <w:t>Повторяем лексику: наблюдаем за использованием в речи синонимов, антонимов, омонимов. Слово и его значение. Многозначные слова</w:t>
            </w:r>
          </w:p>
        </w:tc>
      </w:tr>
      <w:tr w:rsidR="00996021">
        <w:tc>
          <w:tcPr>
            <w:tcW w:w="1134" w:type="dxa"/>
            <w:vAlign w:val="center"/>
          </w:tcPr>
          <w:p w:rsidR="00996021" w:rsidRDefault="003175DC">
            <w:pPr>
              <w:pStyle w:val="ConsPlusNormal0"/>
              <w:jc w:val="center"/>
            </w:pPr>
            <w:r>
              <w:t>Урок 46</w:t>
            </w:r>
          </w:p>
        </w:tc>
        <w:tc>
          <w:tcPr>
            <w:tcW w:w="7937" w:type="dxa"/>
          </w:tcPr>
          <w:p w:rsidR="00996021" w:rsidRDefault="003175DC">
            <w:pPr>
              <w:pStyle w:val="ConsPlusNormal0"/>
              <w:jc w:val="both"/>
            </w:pPr>
            <w:r>
              <w:t>Сочинение как вид письменной работы. Написание сочинения по своим наблюдениям</w:t>
            </w:r>
          </w:p>
        </w:tc>
      </w:tr>
      <w:tr w:rsidR="00996021">
        <w:tc>
          <w:tcPr>
            <w:tcW w:w="1134" w:type="dxa"/>
            <w:vAlign w:val="center"/>
          </w:tcPr>
          <w:p w:rsidR="00996021" w:rsidRDefault="003175DC">
            <w:pPr>
              <w:pStyle w:val="ConsPlusNormal0"/>
              <w:jc w:val="center"/>
            </w:pPr>
            <w:r>
              <w:t>Урок 47</w:t>
            </w:r>
          </w:p>
        </w:tc>
        <w:tc>
          <w:tcPr>
            <w:tcW w:w="7937" w:type="dxa"/>
          </w:tcPr>
          <w:p w:rsidR="00996021" w:rsidRDefault="003175DC">
            <w:pPr>
              <w:pStyle w:val="ConsPlusNormal0"/>
              <w:jc w:val="both"/>
            </w:pPr>
            <w:r>
              <w:t>Наблюдаем за использованием в речи фразеологизмов</w:t>
            </w:r>
          </w:p>
        </w:tc>
      </w:tr>
      <w:tr w:rsidR="00996021">
        <w:tc>
          <w:tcPr>
            <w:tcW w:w="1134" w:type="dxa"/>
            <w:vAlign w:val="center"/>
          </w:tcPr>
          <w:p w:rsidR="00996021" w:rsidRDefault="003175DC">
            <w:pPr>
              <w:pStyle w:val="ConsPlusNormal0"/>
              <w:jc w:val="center"/>
            </w:pPr>
            <w:r>
              <w:t>Урок 48</w:t>
            </w:r>
          </w:p>
        </w:tc>
        <w:tc>
          <w:tcPr>
            <w:tcW w:w="7937" w:type="dxa"/>
          </w:tcPr>
          <w:p w:rsidR="00996021" w:rsidRDefault="003175DC">
            <w:pPr>
              <w:pStyle w:val="ConsPlusNormal0"/>
              <w:jc w:val="both"/>
            </w:pPr>
            <w:r>
              <w:t>Учимся понимать фразеологизмы</w:t>
            </w:r>
          </w:p>
        </w:tc>
      </w:tr>
      <w:tr w:rsidR="00996021">
        <w:tc>
          <w:tcPr>
            <w:tcW w:w="1134" w:type="dxa"/>
            <w:vAlign w:val="center"/>
          </w:tcPr>
          <w:p w:rsidR="00996021" w:rsidRDefault="003175DC">
            <w:pPr>
              <w:pStyle w:val="ConsPlusNormal0"/>
              <w:jc w:val="center"/>
            </w:pPr>
            <w:r>
              <w:t>Урок 49</w:t>
            </w:r>
          </w:p>
        </w:tc>
        <w:tc>
          <w:tcPr>
            <w:tcW w:w="7937" w:type="dxa"/>
          </w:tcPr>
          <w:p w:rsidR="00996021" w:rsidRDefault="003175DC">
            <w:pPr>
              <w:pStyle w:val="ConsPlusNormal0"/>
              <w:jc w:val="both"/>
            </w:pPr>
            <w:r>
              <w:t>Учимся использовать фразеологизмы</w:t>
            </w:r>
          </w:p>
        </w:tc>
      </w:tr>
      <w:tr w:rsidR="00996021">
        <w:tc>
          <w:tcPr>
            <w:tcW w:w="1134" w:type="dxa"/>
            <w:vAlign w:val="center"/>
          </w:tcPr>
          <w:p w:rsidR="00996021" w:rsidRDefault="003175DC">
            <w:pPr>
              <w:pStyle w:val="ConsPlusNormal0"/>
              <w:jc w:val="center"/>
            </w:pPr>
            <w:r>
              <w:t>Урок 50</w:t>
            </w:r>
          </w:p>
        </w:tc>
        <w:tc>
          <w:tcPr>
            <w:tcW w:w="7937" w:type="dxa"/>
          </w:tcPr>
          <w:p w:rsidR="00996021" w:rsidRDefault="003175DC">
            <w:pPr>
              <w:pStyle w:val="ConsPlusNormal0"/>
              <w:jc w:val="both"/>
            </w:pPr>
            <w:r>
              <w:t>Повторяем состав слова</w:t>
            </w:r>
          </w:p>
        </w:tc>
      </w:tr>
      <w:tr w:rsidR="00996021">
        <w:tc>
          <w:tcPr>
            <w:tcW w:w="1134" w:type="dxa"/>
            <w:vAlign w:val="center"/>
          </w:tcPr>
          <w:p w:rsidR="00996021" w:rsidRDefault="003175DC">
            <w:pPr>
              <w:pStyle w:val="ConsPlusNormal0"/>
              <w:jc w:val="center"/>
            </w:pPr>
            <w:r>
              <w:t>Урок 51</w:t>
            </w:r>
          </w:p>
        </w:tc>
        <w:tc>
          <w:tcPr>
            <w:tcW w:w="7937" w:type="dxa"/>
          </w:tcPr>
          <w:p w:rsidR="00996021" w:rsidRDefault="003175DC">
            <w:pPr>
              <w:pStyle w:val="ConsPlusNormal0"/>
              <w:jc w:val="both"/>
            </w:pPr>
            <w:r>
              <w:t>Основа слова</w:t>
            </w:r>
          </w:p>
        </w:tc>
      </w:tr>
      <w:tr w:rsidR="00996021">
        <w:tc>
          <w:tcPr>
            <w:tcW w:w="1134" w:type="dxa"/>
            <w:vAlign w:val="center"/>
          </w:tcPr>
          <w:p w:rsidR="00996021" w:rsidRDefault="003175DC">
            <w:pPr>
              <w:pStyle w:val="ConsPlusNormal0"/>
              <w:jc w:val="center"/>
            </w:pPr>
            <w:r>
              <w:t>Урок 52</w:t>
            </w:r>
          </w:p>
        </w:tc>
        <w:tc>
          <w:tcPr>
            <w:tcW w:w="7937" w:type="dxa"/>
          </w:tcPr>
          <w:p w:rsidR="00996021" w:rsidRDefault="003175DC">
            <w:pPr>
              <w:pStyle w:val="ConsPlusNormal0"/>
              <w:jc w:val="both"/>
            </w:pPr>
            <w:r>
              <w:t>Неизменяемые слова: состав слова. Выделение в словах окончания, корня, приставки, суффикса</w:t>
            </w:r>
          </w:p>
        </w:tc>
      </w:tr>
      <w:tr w:rsidR="00996021">
        <w:tc>
          <w:tcPr>
            <w:tcW w:w="1134" w:type="dxa"/>
            <w:vAlign w:val="center"/>
          </w:tcPr>
          <w:p w:rsidR="00996021" w:rsidRDefault="003175DC">
            <w:pPr>
              <w:pStyle w:val="ConsPlusNormal0"/>
              <w:jc w:val="center"/>
            </w:pPr>
            <w:r>
              <w:t>Урок 53</w:t>
            </w:r>
          </w:p>
        </w:tc>
        <w:tc>
          <w:tcPr>
            <w:tcW w:w="7937" w:type="dxa"/>
          </w:tcPr>
          <w:p w:rsidR="00996021" w:rsidRDefault="003175DC">
            <w:pPr>
              <w:pStyle w:val="ConsPlusNormal0"/>
              <w:jc w:val="both"/>
            </w:pPr>
            <w:r>
              <w:t>Отрабатываем разбор слова по составу</w:t>
            </w:r>
          </w:p>
        </w:tc>
      </w:tr>
      <w:tr w:rsidR="00996021">
        <w:tc>
          <w:tcPr>
            <w:tcW w:w="1134" w:type="dxa"/>
            <w:vAlign w:val="center"/>
          </w:tcPr>
          <w:p w:rsidR="00996021" w:rsidRDefault="003175DC">
            <w:pPr>
              <w:pStyle w:val="ConsPlusNormal0"/>
              <w:jc w:val="center"/>
            </w:pPr>
            <w:r>
              <w:t>Урок 54</w:t>
            </w:r>
          </w:p>
        </w:tc>
        <w:tc>
          <w:tcPr>
            <w:tcW w:w="7937" w:type="dxa"/>
          </w:tcPr>
          <w:p w:rsidR="00996021" w:rsidRDefault="003175DC">
            <w:pPr>
              <w:pStyle w:val="ConsPlusNormal0"/>
              <w:jc w:val="both"/>
            </w:pPr>
            <w:r>
              <w:t>Правописание суффиксов имен существительных. Правописание приставок и суффиксов</w:t>
            </w:r>
          </w:p>
        </w:tc>
      </w:tr>
      <w:tr w:rsidR="00996021">
        <w:tc>
          <w:tcPr>
            <w:tcW w:w="1134" w:type="dxa"/>
            <w:vAlign w:val="center"/>
          </w:tcPr>
          <w:p w:rsidR="00996021" w:rsidRDefault="003175DC">
            <w:pPr>
              <w:pStyle w:val="ConsPlusNormal0"/>
              <w:jc w:val="center"/>
            </w:pPr>
            <w:r>
              <w:t>Урок 55</w:t>
            </w:r>
          </w:p>
        </w:tc>
        <w:tc>
          <w:tcPr>
            <w:tcW w:w="7937" w:type="dxa"/>
          </w:tcPr>
          <w:p w:rsidR="00996021" w:rsidRDefault="003175DC">
            <w:pPr>
              <w:pStyle w:val="ConsPlusNormal0"/>
              <w:jc w:val="both"/>
            </w:pPr>
            <w: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996021">
        <w:tc>
          <w:tcPr>
            <w:tcW w:w="1134" w:type="dxa"/>
            <w:vAlign w:val="center"/>
          </w:tcPr>
          <w:p w:rsidR="00996021" w:rsidRDefault="003175DC">
            <w:pPr>
              <w:pStyle w:val="ConsPlusNormal0"/>
              <w:jc w:val="center"/>
            </w:pPr>
            <w:r>
              <w:t>Урок 56</w:t>
            </w:r>
          </w:p>
        </w:tc>
        <w:tc>
          <w:tcPr>
            <w:tcW w:w="7937" w:type="dxa"/>
          </w:tcPr>
          <w:p w:rsidR="00996021" w:rsidRDefault="003175DC">
            <w:pPr>
              <w:pStyle w:val="ConsPlusNormal0"/>
              <w:jc w:val="both"/>
            </w:pPr>
            <w:r>
              <w:t xml:space="preserve">Повторение правил правописания, изученных в 1 - 3 классах. Правописание </w:t>
            </w:r>
            <w:r>
              <w:lastRenderedPageBreak/>
              <w:t>непроизносимых согласных. Правописание слов с удвоенными согласными. Правописание слов с буквами ъ и ь</w:t>
            </w:r>
          </w:p>
        </w:tc>
      </w:tr>
      <w:tr w:rsidR="00996021">
        <w:tc>
          <w:tcPr>
            <w:tcW w:w="1134" w:type="dxa"/>
            <w:vAlign w:val="center"/>
          </w:tcPr>
          <w:p w:rsidR="00996021" w:rsidRDefault="003175DC">
            <w:pPr>
              <w:pStyle w:val="ConsPlusNormal0"/>
              <w:jc w:val="center"/>
            </w:pPr>
            <w:r>
              <w:lastRenderedPageBreak/>
              <w:t>Урок 57</w:t>
            </w:r>
          </w:p>
        </w:tc>
        <w:tc>
          <w:tcPr>
            <w:tcW w:w="7937" w:type="dxa"/>
          </w:tcPr>
          <w:p w:rsidR="00996021" w:rsidRDefault="003175DC">
            <w:pPr>
              <w:pStyle w:val="ConsPlusNormal0"/>
              <w:jc w:val="both"/>
            </w:pPr>
            <w:r>
              <w:t>Обобщение: самостоятельные и служебные части речи</w:t>
            </w:r>
          </w:p>
        </w:tc>
      </w:tr>
      <w:tr w:rsidR="00996021">
        <w:tc>
          <w:tcPr>
            <w:tcW w:w="1134" w:type="dxa"/>
            <w:vAlign w:val="center"/>
          </w:tcPr>
          <w:p w:rsidR="00996021" w:rsidRDefault="003175DC">
            <w:pPr>
              <w:pStyle w:val="ConsPlusNormal0"/>
              <w:jc w:val="center"/>
            </w:pPr>
            <w:r>
              <w:t>Урок 58</w:t>
            </w:r>
          </w:p>
        </w:tc>
        <w:tc>
          <w:tcPr>
            <w:tcW w:w="7937" w:type="dxa"/>
          </w:tcPr>
          <w:p w:rsidR="00996021" w:rsidRDefault="003175DC">
            <w:pPr>
              <w:pStyle w:val="ConsPlusNormal0"/>
              <w:jc w:val="both"/>
            </w:pPr>
            <w:r>
              <w:t>Наречие: значение, вопросы, употребление в речи</w:t>
            </w:r>
          </w:p>
        </w:tc>
      </w:tr>
      <w:tr w:rsidR="00996021">
        <w:tc>
          <w:tcPr>
            <w:tcW w:w="1134" w:type="dxa"/>
            <w:vAlign w:val="center"/>
          </w:tcPr>
          <w:p w:rsidR="00996021" w:rsidRDefault="003175DC">
            <w:pPr>
              <w:pStyle w:val="ConsPlusNormal0"/>
              <w:jc w:val="center"/>
            </w:pPr>
            <w:r>
              <w:t>Урок 59</w:t>
            </w:r>
          </w:p>
        </w:tc>
        <w:tc>
          <w:tcPr>
            <w:tcW w:w="7937" w:type="dxa"/>
          </w:tcPr>
          <w:p w:rsidR="00996021" w:rsidRDefault="003175DC">
            <w:pPr>
              <w:pStyle w:val="ConsPlusNormal0"/>
              <w:jc w:val="both"/>
            </w:pPr>
            <w:r>
              <w:t>Как образуются наречия. Виды наречий (наблюдение)</w:t>
            </w:r>
          </w:p>
        </w:tc>
      </w:tr>
      <w:tr w:rsidR="00996021">
        <w:tc>
          <w:tcPr>
            <w:tcW w:w="1134" w:type="dxa"/>
            <w:vAlign w:val="center"/>
          </w:tcPr>
          <w:p w:rsidR="00996021" w:rsidRDefault="003175DC">
            <w:pPr>
              <w:pStyle w:val="ConsPlusNormal0"/>
              <w:jc w:val="center"/>
            </w:pPr>
            <w:r>
              <w:t>Урок 60</w:t>
            </w:r>
          </w:p>
        </w:tc>
        <w:tc>
          <w:tcPr>
            <w:tcW w:w="7937" w:type="dxa"/>
          </w:tcPr>
          <w:p w:rsidR="00996021" w:rsidRDefault="003175DC">
            <w:pPr>
              <w:pStyle w:val="ConsPlusNormal0"/>
              <w:jc w:val="both"/>
            </w:pPr>
            <w:r>
              <w:t>Наречие: обобщение знаний</w:t>
            </w:r>
          </w:p>
        </w:tc>
      </w:tr>
      <w:tr w:rsidR="00996021">
        <w:tc>
          <w:tcPr>
            <w:tcW w:w="1134" w:type="dxa"/>
            <w:vAlign w:val="center"/>
          </w:tcPr>
          <w:p w:rsidR="00996021" w:rsidRDefault="003175DC">
            <w:pPr>
              <w:pStyle w:val="ConsPlusNormal0"/>
              <w:jc w:val="center"/>
            </w:pPr>
            <w:r>
              <w:t>Урок 61</w:t>
            </w:r>
          </w:p>
        </w:tc>
        <w:tc>
          <w:tcPr>
            <w:tcW w:w="7937" w:type="dxa"/>
          </w:tcPr>
          <w:p w:rsidR="00996021" w:rsidRDefault="003175DC">
            <w:pPr>
              <w:pStyle w:val="ConsPlusNormal0"/>
              <w:jc w:val="both"/>
            </w:pPr>
            <w:r>
              <w:t>Значение наиболее употребляемых суффиксов изученных частей речи. Состав неизменяемых слов</w:t>
            </w:r>
          </w:p>
        </w:tc>
      </w:tr>
      <w:tr w:rsidR="00996021">
        <w:tc>
          <w:tcPr>
            <w:tcW w:w="1134" w:type="dxa"/>
            <w:vAlign w:val="center"/>
          </w:tcPr>
          <w:p w:rsidR="00996021" w:rsidRDefault="003175DC">
            <w:pPr>
              <w:pStyle w:val="ConsPlusNormal0"/>
              <w:jc w:val="center"/>
            </w:pPr>
            <w:r>
              <w:t>Урок 62</w:t>
            </w:r>
          </w:p>
        </w:tc>
        <w:tc>
          <w:tcPr>
            <w:tcW w:w="7937" w:type="dxa"/>
          </w:tcPr>
          <w:p w:rsidR="00996021" w:rsidRDefault="003175DC">
            <w:pPr>
              <w:pStyle w:val="ConsPlusNormal0"/>
              <w:jc w:val="both"/>
            </w:pPr>
            <w: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996021">
        <w:tc>
          <w:tcPr>
            <w:tcW w:w="1134" w:type="dxa"/>
            <w:vAlign w:val="center"/>
          </w:tcPr>
          <w:p w:rsidR="00996021" w:rsidRDefault="003175DC">
            <w:pPr>
              <w:pStyle w:val="ConsPlusNormal0"/>
              <w:jc w:val="center"/>
            </w:pPr>
            <w:r>
              <w:t>Урок 63</w:t>
            </w:r>
          </w:p>
        </w:tc>
        <w:tc>
          <w:tcPr>
            <w:tcW w:w="7937" w:type="dxa"/>
          </w:tcPr>
          <w:p w:rsidR="00996021" w:rsidRDefault="003175DC">
            <w:pPr>
              <w:pStyle w:val="ConsPlusNormal0"/>
              <w:jc w:val="both"/>
            </w:pPr>
            <w:r>
              <w:t>Несклоняемые имена существительные</w:t>
            </w:r>
          </w:p>
        </w:tc>
      </w:tr>
      <w:tr w:rsidR="00996021">
        <w:tc>
          <w:tcPr>
            <w:tcW w:w="1134" w:type="dxa"/>
            <w:vAlign w:val="center"/>
          </w:tcPr>
          <w:p w:rsidR="00996021" w:rsidRDefault="003175DC">
            <w:pPr>
              <w:pStyle w:val="ConsPlusNormal0"/>
              <w:jc w:val="center"/>
            </w:pPr>
            <w:r>
              <w:t>Урок 64</w:t>
            </w:r>
          </w:p>
        </w:tc>
        <w:tc>
          <w:tcPr>
            <w:tcW w:w="7937" w:type="dxa"/>
          </w:tcPr>
          <w:p w:rsidR="00996021" w:rsidRDefault="003175DC">
            <w:pPr>
              <w:pStyle w:val="ConsPlusNormal0"/>
              <w:jc w:val="both"/>
            </w:pPr>
            <w:r>
              <w:t>Имена существительные 1-го, 2-го, 3-го склонений</w:t>
            </w:r>
          </w:p>
        </w:tc>
      </w:tr>
      <w:tr w:rsidR="00996021">
        <w:tc>
          <w:tcPr>
            <w:tcW w:w="1134" w:type="dxa"/>
            <w:vAlign w:val="center"/>
          </w:tcPr>
          <w:p w:rsidR="00996021" w:rsidRDefault="003175DC">
            <w:pPr>
              <w:pStyle w:val="ConsPlusNormal0"/>
              <w:jc w:val="center"/>
            </w:pPr>
            <w:r>
              <w:t>Урок 65</w:t>
            </w:r>
          </w:p>
        </w:tc>
        <w:tc>
          <w:tcPr>
            <w:tcW w:w="7937" w:type="dxa"/>
          </w:tcPr>
          <w:p w:rsidR="00996021" w:rsidRDefault="003175DC">
            <w:pPr>
              <w:pStyle w:val="ConsPlusNormal0"/>
              <w:jc w:val="both"/>
            </w:pPr>
            <w:r>
              <w:t>Падежные окончания имен существительных 1-го склонения</w:t>
            </w:r>
          </w:p>
        </w:tc>
      </w:tr>
      <w:tr w:rsidR="00996021">
        <w:tc>
          <w:tcPr>
            <w:tcW w:w="1134" w:type="dxa"/>
            <w:vAlign w:val="center"/>
          </w:tcPr>
          <w:p w:rsidR="00996021" w:rsidRDefault="003175DC">
            <w:pPr>
              <w:pStyle w:val="ConsPlusNormal0"/>
              <w:jc w:val="center"/>
            </w:pPr>
            <w:r>
              <w:t>Урок 66</w:t>
            </w:r>
          </w:p>
        </w:tc>
        <w:tc>
          <w:tcPr>
            <w:tcW w:w="7937" w:type="dxa"/>
          </w:tcPr>
          <w:p w:rsidR="00996021" w:rsidRDefault="003175DC">
            <w:pPr>
              <w:pStyle w:val="ConsPlusNormal0"/>
              <w:jc w:val="both"/>
            </w:pPr>
            <w:r>
              <w:t>Резервный урок по разделу развитие речи: работаем с текстами. Составление текста по репродукции картины</w:t>
            </w:r>
          </w:p>
        </w:tc>
      </w:tr>
      <w:tr w:rsidR="00996021">
        <w:tc>
          <w:tcPr>
            <w:tcW w:w="1134" w:type="dxa"/>
            <w:vAlign w:val="center"/>
          </w:tcPr>
          <w:p w:rsidR="00996021" w:rsidRDefault="003175DC">
            <w:pPr>
              <w:pStyle w:val="ConsPlusNormal0"/>
              <w:jc w:val="center"/>
            </w:pPr>
            <w:r>
              <w:t>Урок 67</w:t>
            </w:r>
          </w:p>
        </w:tc>
        <w:tc>
          <w:tcPr>
            <w:tcW w:w="7937" w:type="dxa"/>
          </w:tcPr>
          <w:p w:rsidR="00996021" w:rsidRDefault="003175DC">
            <w:pPr>
              <w:pStyle w:val="ConsPlusNormal0"/>
              <w:jc w:val="both"/>
            </w:pPr>
            <w:r>
              <w:t>Падежные окончания имен существительных 2-го склонения</w:t>
            </w:r>
          </w:p>
        </w:tc>
      </w:tr>
      <w:tr w:rsidR="00996021">
        <w:tc>
          <w:tcPr>
            <w:tcW w:w="1134" w:type="dxa"/>
            <w:vAlign w:val="center"/>
          </w:tcPr>
          <w:p w:rsidR="00996021" w:rsidRDefault="003175DC">
            <w:pPr>
              <w:pStyle w:val="ConsPlusNormal0"/>
              <w:jc w:val="center"/>
            </w:pPr>
            <w:r>
              <w:t>Урок 68</w:t>
            </w:r>
          </w:p>
        </w:tc>
        <w:tc>
          <w:tcPr>
            <w:tcW w:w="7937" w:type="dxa"/>
          </w:tcPr>
          <w:p w:rsidR="00996021" w:rsidRDefault="003175DC">
            <w:pPr>
              <w:pStyle w:val="ConsPlusNormal0"/>
              <w:jc w:val="both"/>
            </w:pPr>
            <w:r>
              <w:t>Падежные окончания имен существительных 3-го склонения</w:t>
            </w:r>
          </w:p>
        </w:tc>
      </w:tr>
      <w:tr w:rsidR="00996021">
        <w:tc>
          <w:tcPr>
            <w:tcW w:w="1134" w:type="dxa"/>
            <w:vAlign w:val="center"/>
          </w:tcPr>
          <w:p w:rsidR="00996021" w:rsidRDefault="003175DC">
            <w:pPr>
              <w:pStyle w:val="ConsPlusNormal0"/>
              <w:jc w:val="center"/>
            </w:pPr>
            <w:r>
              <w:t>Урок 69</w:t>
            </w:r>
          </w:p>
        </w:tc>
        <w:tc>
          <w:tcPr>
            <w:tcW w:w="7937" w:type="dxa"/>
          </w:tcPr>
          <w:p w:rsidR="00996021" w:rsidRDefault="003175DC">
            <w:pPr>
              <w:pStyle w:val="ConsPlusNormal0"/>
              <w:jc w:val="both"/>
            </w:pPr>
            <w:r>
              <w:t>Особенности падежных окончаний имен существительных в дательном и предложном падеже</w:t>
            </w:r>
          </w:p>
        </w:tc>
      </w:tr>
      <w:tr w:rsidR="00996021">
        <w:tc>
          <w:tcPr>
            <w:tcW w:w="1134" w:type="dxa"/>
            <w:vAlign w:val="center"/>
          </w:tcPr>
          <w:p w:rsidR="00996021" w:rsidRDefault="003175DC">
            <w:pPr>
              <w:pStyle w:val="ConsPlusNormal0"/>
              <w:jc w:val="center"/>
            </w:pPr>
            <w:r>
              <w:t>Урок 70</w:t>
            </w:r>
          </w:p>
        </w:tc>
        <w:tc>
          <w:tcPr>
            <w:tcW w:w="7937" w:type="dxa"/>
          </w:tcPr>
          <w:p w:rsidR="00996021" w:rsidRDefault="003175DC">
            <w:pPr>
              <w:pStyle w:val="ConsPlusNormal0"/>
              <w:jc w:val="both"/>
            </w:pPr>
            <w:r>
              <w:t>Особенности падежных окончаний имен существительных в родительном и винительном падеже</w:t>
            </w:r>
          </w:p>
        </w:tc>
      </w:tr>
      <w:tr w:rsidR="00996021">
        <w:tc>
          <w:tcPr>
            <w:tcW w:w="1134" w:type="dxa"/>
            <w:vAlign w:val="center"/>
          </w:tcPr>
          <w:p w:rsidR="00996021" w:rsidRDefault="003175DC">
            <w:pPr>
              <w:pStyle w:val="ConsPlusNormal0"/>
              <w:jc w:val="center"/>
            </w:pPr>
            <w:r>
              <w:t>Урок 71</w:t>
            </w:r>
          </w:p>
        </w:tc>
        <w:tc>
          <w:tcPr>
            <w:tcW w:w="7937" w:type="dxa"/>
          </w:tcPr>
          <w:p w:rsidR="00996021" w:rsidRDefault="003175DC">
            <w:pPr>
              <w:pStyle w:val="ConsPlusNormal0"/>
              <w:jc w:val="both"/>
            </w:pPr>
            <w:r>
              <w:t>Правописание падежных окончаний имен существительных 1-го склонения</w:t>
            </w:r>
          </w:p>
        </w:tc>
      </w:tr>
      <w:tr w:rsidR="00996021">
        <w:tc>
          <w:tcPr>
            <w:tcW w:w="1134" w:type="dxa"/>
            <w:vAlign w:val="center"/>
          </w:tcPr>
          <w:p w:rsidR="00996021" w:rsidRDefault="003175DC">
            <w:pPr>
              <w:pStyle w:val="ConsPlusNormal0"/>
              <w:jc w:val="center"/>
            </w:pPr>
            <w:r>
              <w:t>Урок 72</w:t>
            </w:r>
          </w:p>
        </w:tc>
        <w:tc>
          <w:tcPr>
            <w:tcW w:w="7937" w:type="dxa"/>
          </w:tcPr>
          <w:p w:rsidR="00996021" w:rsidRDefault="003175DC">
            <w:pPr>
              <w:pStyle w:val="ConsPlusNormal0"/>
              <w:jc w:val="both"/>
            </w:pPr>
            <w:r>
              <w:t>Правописание падежных окончаний имен существительных 2-го склонения</w:t>
            </w:r>
          </w:p>
        </w:tc>
      </w:tr>
      <w:tr w:rsidR="00996021">
        <w:tc>
          <w:tcPr>
            <w:tcW w:w="1134" w:type="dxa"/>
            <w:vAlign w:val="center"/>
          </w:tcPr>
          <w:p w:rsidR="00996021" w:rsidRDefault="003175DC">
            <w:pPr>
              <w:pStyle w:val="ConsPlusNormal0"/>
              <w:jc w:val="center"/>
            </w:pPr>
            <w:r>
              <w:t>Урок 73</w:t>
            </w:r>
          </w:p>
        </w:tc>
        <w:tc>
          <w:tcPr>
            <w:tcW w:w="7937" w:type="dxa"/>
          </w:tcPr>
          <w:p w:rsidR="00996021" w:rsidRDefault="003175DC">
            <w:pPr>
              <w:pStyle w:val="ConsPlusNormal0"/>
              <w:jc w:val="both"/>
            </w:pPr>
            <w:r>
              <w:t>Правописание падежных окончаний имен существительных 3-го склонения</w:t>
            </w:r>
          </w:p>
        </w:tc>
      </w:tr>
      <w:tr w:rsidR="00996021">
        <w:tc>
          <w:tcPr>
            <w:tcW w:w="1134" w:type="dxa"/>
            <w:vAlign w:val="center"/>
          </w:tcPr>
          <w:p w:rsidR="00996021" w:rsidRDefault="003175DC">
            <w:pPr>
              <w:pStyle w:val="ConsPlusNormal0"/>
              <w:jc w:val="center"/>
            </w:pPr>
            <w:r>
              <w:t>Урок 74</w:t>
            </w:r>
          </w:p>
        </w:tc>
        <w:tc>
          <w:tcPr>
            <w:tcW w:w="7937" w:type="dxa"/>
          </w:tcPr>
          <w:p w:rsidR="00996021" w:rsidRDefault="003175DC">
            <w:pPr>
              <w:pStyle w:val="ConsPlusNormal0"/>
              <w:jc w:val="both"/>
            </w:pPr>
            <w:r>
              <w:t>Правописание падежных окончаний имен существительных в родительном и винительном падеже</w:t>
            </w:r>
          </w:p>
        </w:tc>
      </w:tr>
      <w:tr w:rsidR="00996021">
        <w:tc>
          <w:tcPr>
            <w:tcW w:w="1134" w:type="dxa"/>
            <w:vAlign w:val="center"/>
          </w:tcPr>
          <w:p w:rsidR="00996021" w:rsidRDefault="003175DC">
            <w:pPr>
              <w:pStyle w:val="ConsPlusNormal0"/>
              <w:jc w:val="center"/>
            </w:pPr>
            <w:r>
              <w:t>Урок 75</w:t>
            </w:r>
          </w:p>
        </w:tc>
        <w:tc>
          <w:tcPr>
            <w:tcW w:w="7937" w:type="dxa"/>
          </w:tcPr>
          <w:p w:rsidR="00996021" w:rsidRDefault="003175DC">
            <w:pPr>
              <w:pStyle w:val="ConsPlusNormal0"/>
              <w:jc w:val="both"/>
            </w:pPr>
            <w:r>
              <w:t>Правописание падежных окончаний имен существительных в дательном и предложном падеже</w:t>
            </w:r>
          </w:p>
        </w:tc>
      </w:tr>
      <w:tr w:rsidR="00996021">
        <w:tc>
          <w:tcPr>
            <w:tcW w:w="1134" w:type="dxa"/>
            <w:vAlign w:val="center"/>
          </w:tcPr>
          <w:p w:rsidR="00996021" w:rsidRDefault="003175DC">
            <w:pPr>
              <w:pStyle w:val="ConsPlusNormal0"/>
              <w:jc w:val="center"/>
            </w:pPr>
            <w:r>
              <w:t>Урок 76</w:t>
            </w:r>
          </w:p>
        </w:tc>
        <w:tc>
          <w:tcPr>
            <w:tcW w:w="7937" w:type="dxa"/>
          </w:tcPr>
          <w:p w:rsidR="00996021" w:rsidRDefault="003175DC">
            <w:pPr>
              <w:pStyle w:val="ConsPlusNormal0"/>
              <w:jc w:val="both"/>
            </w:pPr>
            <w:r>
              <w:t>Правописание падежных окончаний имен существительных в творительном падеже</w:t>
            </w:r>
          </w:p>
        </w:tc>
      </w:tr>
      <w:tr w:rsidR="00996021">
        <w:tc>
          <w:tcPr>
            <w:tcW w:w="1134" w:type="dxa"/>
            <w:vAlign w:val="center"/>
          </w:tcPr>
          <w:p w:rsidR="00996021" w:rsidRDefault="003175DC">
            <w:pPr>
              <w:pStyle w:val="ConsPlusNormal0"/>
              <w:jc w:val="center"/>
            </w:pPr>
            <w:r>
              <w:t>Урок 77</w:t>
            </w:r>
          </w:p>
        </w:tc>
        <w:tc>
          <w:tcPr>
            <w:tcW w:w="7937" w:type="dxa"/>
          </w:tcPr>
          <w:p w:rsidR="00996021" w:rsidRDefault="003175DC">
            <w:pPr>
              <w:pStyle w:val="ConsPlusNormal0"/>
              <w:jc w:val="both"/>
            </w:pPr>
            <w:r>
              <w:t>Правописание безударных падежных окончаний имен существительных во множественном числе</w:t>
            </w:r>
          </w:p>
        </w:tc>
      </w:tr>
      <w:tr w:rsidR="00996021">
        <w:tc>
          <w:tcPr>
            <w:tcW w:w="1134" w:type="dxa"/>
            <w:vAlign w:val="center"/>
          </w:tcPr>
          <w:p w:rsidR="00996021" w:rsidRDefault="003175DC">
            <w:pPr>
              <w:pStyle w:val="ConsPlusNormal0"/>
              <w:jc w:val="center"/>
            </w:pPr>
            <w:r>
              <w:t>Урок 78</w:t>
            </w:r>
          </w:p>
        </w:tc>
        <w:tc>
          <w:tcPr>
            <w:tcW w:w="7937" w:type="dxa"/>
          </w:tcPr>
          <w:p w:rsidR="00996021" w:rsidRDefault="003175DC">
            <w:pPr>
              <w:pStyle w:val="ConsPlusNormal0"/>
              <w:jc w:val="both"/>
            </w:pPr>
            <w:r>
              <w:t>Падежные окончания имен существительных множественного числа в дательном, творительном, предложном падежах</w:t>
            </w:r>
          </w:p>
        </w:tc>
      </w:tr>
      <w:tr w:rsidR="00996021">
        <w:tc>
          <w:tcPr>
            <w:tcW w:w="1134" w:type="dxa"/>
            <w:vAlign w:val="center"/>
          </w:tcPr>
          <w:p w:rsidR="00996021" w:rsidRDefault="003175DC">
            <w:pPr>
              <w:pStyle w:val="ConsPlusNormal0"/>
              <w:jc w:val="center"/>
            </w:pPr>
            <w:r>
              <w:lastRenderedPageBreak/>
              <w:t>Урок 79</w:t>
            </w:r>
          </w:p>
        </w:tc>
        <w:tc>
          <w:tcPr>
            <w:tcW w:w="7937" w:type="dxa"/>
          </w:tcPr>
          <w:p w:rsidR="00996021" w:rsidRDefault="003175DC">
            <w:pPr>
              <w:pStyle w:val="ConsPlusNormal0"/>
              <w:jc w:val="both"/>
            </w:pPr>
            <w:r>
              <w:t>Безударные падежные окончания имен существительных: систематизация</w:t>
            </w:r>
          </w:p>
        </w:tc>
      </w:tr>
      <w:tr w:rsidR="00996021">
        <w:tc>
          <w:tcPr>
            <w:tcW w:w="1134" w:type="dxa"/>
            <w:vAlign w:val="center"/>
          </w:tcPr>
          <w:p w:rsidR="00996021" w:rsidRDefault="003175DC">
            <w:pPr>
              <w:pStyle w:val="ConsPlusNormal0"/>
              <w:jc w:val="center"/>
            </w:pPr>
            <w:r>
              <w:t>Урок 80</w:t>
            </w:r>
          </w:p>
        </w:tc>
        <w:tc>
          <w:tcPr>
            <w:tcW w:w="7937" w:type="dxa"/>
          </w:tcPr>
          <w:p w:rsidR="00996021" w:rsidRDefault="003175DC">
            <w:pPr>
              <w:pStyle w:val="ConsPlusNormal0"/>
              <w:jc w:val="both"/>
            </w:pPr>
            <w:r>
              <w:t>Безударные падежные окончания имен существительных: обобщение</w:t>
            </w:r>
          </w:p>
        </w:tc>
      </w:tr>
      <w:tr w:rsidR="00996021">
        <w:tc>
          <w:tcPr>
            <w:tcW w:w="1134" w:type="dxa"/>
            <w:vAlign w:val="center"/>
          </w:tcPr>
          <w:p w:rsidR="00996021" w:rsidRDefault="003175DC">
            <w:pPr>
              <w:pStyle w:val="ConsPlusNormal0"/>
              <w:jc w:val="center"/>
            </w:pPr>
            <w:r>
              <w:t>Урок 81</w:t>
            </w:r>
          </w:p>
        </w:tc>
        <w:tc>
          <w:tcPr>
            <w:tcW w:w="7937" w:type="dxa"/>
          </w:tcPr>
          <w:p w:rsidR="00996021" w:rsidRDefault="003175DC">
            <w:pPr>
              <w:pStyle w:val="ConsPlusNormal0"/>
              <w:jc w:val="both"/>
            </w:pPr>
            <w:r>
              <w:t>Морфологический разбор имени существительного</w:t>
            </w:r>
          </w:p>
        </w:tc>
      </w:tr>
      <w:tr w:rsidR="00996021">
        <w:tc>
          <w:tcPr>
            <w:tcW w:w="1134" w:type="dxa"/>
            <w:vAlign w:val="center"/>
          </w:tcPr>
          <w:p w:rsidR="00996021" w:rsidRDefault="003175DC">
            <w:pPr>
              <w:pStyle w:val="ConsPlusNormal0"/>
              <w:jc w:val="center"/>
            </w:pPr>
            <w:r>
              <w:t>Урок 82</w:t>
            </w:r>
          </w:p>
        </w:tc>
        <w:tc>
          <w:tcPr>
            <w:tcW w:w="7937" w:type="dxa"/>
          </w:tcPr>
          <w:p w:rsidR="00996021" w:rsidRDefault="003175DC">
            <w:pPr>
              <w:pStyle w:val="ConsPlusNormal0"/>
              <w:jc w:val="both"/>
            </w:pPr>
            <w:r>
              <w:t>Учимся пересказывать: выборочный устный пересказ текста</w:t>
            </w:r>
          </w:p>
        </w:tc>
      </w:tr>
      <w:tr w:rsidR="00996021">
        <w:tc>
          <w:tcPr>
            <w:tcW w:w="1134" w:type="dxa"/>
            <w:vAlign w:val="center"/>
          </w:tcPr>
          <w:p w:rsidR="00996021" w:rsidRDefault="003175DC">
            <w:pPr>
              <w:pStyle w:val="ConsPlusNormal0"/>
              <w:jc w:val="center"/>
            </w:pPr>
            <w:r>
              <w:t>Урок 83</w:t>
            </w:r>
          </w:p>
        </w:tc>
        <w:tc>
          <w:tcPr>
            <w:tcW w:w="7937" w:type="dxa"/>
          </w:tcPr>
          <w:p w:rsidR="00996021" w:rsidRDefault="003175DC">
            <w:pPr>
              <w:pStyle w:val="ConsPlusNormal0"/>
              <w:jc w:val="both"/>
            </w:pPr>
            <w:r>
              <w:t>Резервный урок по разделу орфография: Правописание безударных падежных окончаний имен существительных в единственном числе</w:t>
            </w:r>
          </w:p>
        </w:tc>
      </w:tr>
      <w:tr w:rsidR="00996021">
        <w:tc>
          <w:tcPr>
            <w:tcW w:w="1134" w:type="dxa"/>
            <w:vAlign w:val="center"/>
          </w:tcPr>
          <w:p w:rsidR="00996021" w:rsidRDefault="003175DC">
            <w:pPr>
              <w:pStyle w:val="ConsPlusNormal0"/>
              <w:jc w:val="center"/>
            </w:pPr>
            <w:r>
              <w:t>Урок 84</w:t>
            </w:r>
          </w:p>
        </w:tc>
        <w:tc>
          <w:tcPr>
            <w:tcW w:w="7937" w:type="dxa"/>
          </w:tcPr>
          <w:p w:rsidR="00996021" w:rsidRDefault="003175DC">
            <w:pPr>
              <w:pStyle w:val="ConsPlusNormal0"/>
              <w:jc w:val="both"/>
            </w:pPr>
            <w:r>
              <w:t>Правописание безударных падежных окончаний имен существительных во множественном числе</w:t>
            </w:r>
          </w:p>
        </w:tc>
      </w:tr>
      <w:tr w:rsidR="00996021">
        <w:tc>
          <w:tcPr>
            <w:tcW w:w="1134" w:type="dxa"/>
            <w:vAlign w:val="center"/>
          </w:tcPr>
          <w:p w:rsidR="00996021" w:rsidRDefault="003175DC">
            <w:pPr>
              <w:pStyle w:val="ConsPlusNormal0"/>
              <w:jc w:val="center"/>
            </w:pPr>
            <w:r>
              <w:t>Урок 85</w:t>
            </w:r>
          </w:p>
        </w:tc>
        <w:tc>
          <w:tcPr>
            <w:tcW w:w="7937" w:type="dxa"/>
          </w:tcPr>
          <w:p w:rsidR="00996021" w:rsidRDefault="003175DC">
            <w:pPr>
              <w:pStyle w:val="ConsPlusNormal0"/>
              <w:jc w:val="both"/>
            </w:pPr>
            <w:r>
              <w:t>Пишем подробный пересказ текста. Изложение</w:t>
            </w:r>
          </w:p>
        </w:tc>
      </w:tr>
      <w:tr w:rsidR="00996021">
        <w:tc>
          <w:tcPr>
            <w:tcW w:w="1134" w:type="dxa"/>
            <w:vAlign w:val="center"/>
          </w:tcPr>
          <w:p w:rsidR="00996021" w:rsidRDefault="003175DC">
            <w:pPr>
              <w:pStyle w:val="ConsPlusNormal0"/>
              <w:jc w:val="center"/>
            </w:pPr>
            <w:r>
              <w:t>Урок 86</w:t>
            </w:r>
          </w:p>
        </w:tc>
        <w:tc>
          <w:tcPr>
            <w:tcW w:w="7937" w:type="dxa"/>
          </w:tcPr>
          <w:p w:rsidR="00996021" w:rsidRDefault="003175DC">
            <w:pPr>
              <w:pStyle w:val="ConsPlusNormal0"/>
              <w:jc w:val="both"/>
            </w:pPr>
            <w:r>
              <w:t>Имя прилагательное. Значение и употребление имен прилагательных</w:t>
            </w:r>
          </w:p>
        </w:tc>
      </w:tr>
      <w:tr w:rsidR="00996021">
        <w:tc>
          <w:tcPr>
            <w:tcW w:w="1134" w:type="dxa"/>
            <w:vAlign w:val="center"/>
          </w:tcPr>
          <w:p w:rsidR="00996021" w:rsidRDefault="003175DC">
            <w:pPr>
              <w:pStyle w:val="ConsPlusNormal0"/>
              <w:jc w:val="center"/>
            </w:pPr>
            <w:r>
              <w:t>Урок 87</w:t>
            </w:r>
          </w:p>
        </w:tc>
        <w:tc>
          <w:tcPr>
            <w:tcW w:w="7937" w:type="dxa"/>
          </w:tcPr>
          <w:p w:rsidR="00996021" w:rsidRDefault="003175DC">
            <w:pPr>
              <w:pStyle w:val="ConsPlusNormal0"/>
              <w:jc w:val="both"/>
            </w:pPr>
            <w:r>
              <w:t>Зависимость формы имени прилагательного от формы имени существительного. Род и число имен прилагательных</w:t>
            </w:r>
          </w:p>
        </w:tc>
      </w:tr>
      <w:tr w:rsidR="00996021">
        <w:tc>
          <w:tcPr>
            <w:tcW w:w="1134" w:type="dxa"/>
            <w:vAlign w:val="center"/>
          </w:tcPr>
          <w:p w:rsidR="00996021" w:rsidRDefault="003175DC">
            <w:pPr>
              <w:pStyle w:val="ConsPlusNormal0"/>
              <w:jc w:val="center"/>
            </w:pPr>
            <w:r>
              <w:t>Урок 88</w:t>
            </w:r>
          </w:p>
        </w:tc>
        <w:tc>
          <w:tcPr>
            <w:tcW w:w="7937" w:type="dxa"/>
          </w:tcPr>
          <w:p w:rsidR="00996021" w:rsidRDefault="003175DC">
            <w:pPr>
              <w:pStyle w:val="ConsPlusNormal0"/>
              <w:jc w:val="both"/>
            </w:pPr>
            <w:r>
              <w:t>Пишем сжатый пересказ текста</w:t>
            </w:r>
          </w:p>
        </w:tc>
      </w:tr>
      <w:tr w:rsidR="00996021">
        <w:tc>
          <w:tcPr>
            <w:tcW w:w="1134" w:type="dxa"/>
            <w:vAlign w:val="center"/>
          </w:tcPr>
          <w:p w:rsidR="00996021" w:rsidRDefault="003175DC">
            <w:pPr>
              <w:pStyle w:val="ConsPlusNormal0"/>
              <w:jc w:val="center"/>
            </w:pPr>
            <w:r>
              <w:t>Урок 89</w:t>
            </w:r>
          </w:p>
        </w:tc>
        <w:tc>
          <w:tcPr>
            <w:tcW w:w="7937" w:type="dxa"/>
          </w:tcPr>
          <w:p w:rsidR="00996021" w:rsidRDefault="003175DC">
            <w:pPr>
              <w:pStyle w:val="ConsPlusNormal0"/>
              <w:jc w:val="both"/>
            </w:pPr>
            <w:r>
              <w:t>Склонение имен прилагательных</w:t>
            </w:r>
          </w:p>
        </w:tc>
      </w:tr>
      <w:tr w:rsidR="00996021">
        <w:tc>
          <w:tcPr>
            <w:tcW w:w="1134" w:type="dxa"/>
            <w:vAlign w:val="center"/>
          </w:tcPr>
          <w:p w:rsidR="00996021" w:rsidRDefault="003175DC">
            <w:pPr>
              <w:pStyle w:val="ConsPlusNormal0"/>
              <w:jc w:val="center"/>
            </w:pPr>
            <w:r>
              <w:t>Урок 90</w:t>
            </w:r>
          </w:p>
        </w:tc>
        <w:tc>
          <w:tcPr>
            <w:tcW w:w="7937" w:type="dxa"/>
          </w:tcPr>
          <w:p w:rsidR="00996021" w:rsidRDefault="003175DC">
            <w:pPr>
              <w:pStyle w:val="ConsPlusNormal0"/>
              <w:jc w:val="both"/>
            </w:pPr>
            <w:r>
              <w:t>Правописание падежных окончаний имен прилагательных</w:t>
            </w:r>
          </w:p>
        </w:tc>
      </w:tr>
      <w:tr w:rsidR="00996021">
        <w:tc>
          <w:tcPr>
            <w:tcW w:w="1134" w:type="dxa"/>
            <w:vAlign w:val="center"/>
          </w:tcPr>
          <w:p w:rsidR="00996021" w:rsidRDefault="003175DC">
            <w:pPr>
              <w:pStyle w:val="ConsPlusNormal0"/>
              <w:jc w:val="center"/>
            </w:pPr>
            <w:r>
              <w:t>Урок 91</w:t>
            </w:r>
          </w:p>
        </w:tc>
        <w:tc>
          <w:tcPr>
            <w:tcW w:w="7937" w:type="dxa"/>
          </w:tcPr>
          <w:p w:rsidR="00996021" w:rsidRDefault="003175DC">
            <w:pPr>
              <w:pStyle w:val="ConsPlusNormal0"/>
              <w:jc w:val="both"/>
            </w:pPr>
            <w:r>
              <w:t>Правописание падежных окончаний имен прилагательных в единственном числе</w:t>
            </w:r>
          </w:p>
        </w:tc>
      </w:tr>
      <w:tr w:rsidR="00996021">
        <w:tc>
          <w:tcPr>
            <w:tcW w:w="1134" w:type="dxa"/>
            <w:vAlign w:val="center"/>
          </w:tcPr>
          <w:p w:rsidR="00996021" w:rsidRDefault="003175DC">
            <w:pPr>
              <w:pStyle w:val="ConsPlusNormal0"/>
              <w:jc w:val="center"/>
            </w:pPr>
            <w:r>
              <w:t>Урок 92</w:t>
            </w:r>
          </w:p>
        </w:tc>
        <w:tc>
          <w:tcPr>
            <w:tcW w:w="7937" w:type="dxa"/>
          </w:tcPr>
          <w:p w:rsidR="00996021" w:rsidRDefault="003175DC">
            <w:pPr>
              <w:pStyle w:val="ConsPlusNormal0"/>
              <w:jc w:val="both"/>
            </w:pPr>
            <w:r>
              <w:t>Редактируем предложенный текст. Работа с деформированными предложениями и текстом</w:t>
            </w:r>
          </w:p>
        </w:tc>
      </w:tr>
      <w:tr w:rsidR="00996021">
        <w:tc>
          <w:tcPr>
            <w:tcW w:w="1134" w:type="dxa"/>
            <w:vAlign w:val="center"/>
          </w:tcPr>
          <w:p w:rsidR="00996021" w:rsidRDefault="003175DC">
            <w:pPr>
              <w:pStyle w:val="ConsPlusNormal0"/>
              <w:jc w:val="center"/>
            </w:pPr>
            <w:r>
              <w:t>Урок 93</w:t>
            </w:r>
          </w:p>
        </w:tc>
        <w:tc>
          <w:tcPr>
            <w:tcW w:w="7937" w:type="dxa"/>
          </w:tcPr>
          <w:p w:rsidR="00996021" w:rsidRDefault="003175DC">
            <w:pPr>
              <w:pStyle w:val="ConsPlusNormal0"/>
              <w:jc w:val="both"/>
            </w:pPr>
            <w:r>
              <w:t>Особенности склонения имен прилагательных во множественном числе</w:t>
            </w:r>
          </w:p>
        </w:tc>
      </w:tr>
      <w:tr w:rsidR="00996021">
        <w:tc>
          <w:tcPr>
            <w:tcW w:w="1134" w:type="dxa"/>
            <w:vAlign w:val="center"/>
          </w:tcPr>
          <w:p w:rsidR="00996021" w:rsidRDefault="003175DC">
            <w:pPr>
              <w:pStyle w:val="ConsPlusNormal0"/>
              <w:jc w:val="center"/>
            </w:pPr>
            <w:r>
              <w:t>Урок 94</w:t>
            </w:r>
          </w:p>
        </w:tc>
        <w:tc>
          <w:tcPr>
            <w:tcW w:w="7937" w:type="dxa"/>
          </w:tcPr>
          <w:p w:rsidR="00996021" w:rsidRDefault="003175DC">
            <w:pPr>
              <w:pStyle w:val="ConsPlusNormal0"/>
              <w:jc w:val="both"/>
            </w:pPr>
            <w:r>
              <w:t>Правописание падежных окончаний имен прилагательных во множественном числе</w:t>
            </w:r>
          </w:p>
        </w:tc>
      </w:tr>
      <w:tr w:rsidR="00996021">
        <w:tc>
          <w:tcPr>
            <w:tcW w:w="1134" w:type="dxa"/>
            <w:vAlign w:val="center"/>
          </w:tcPr>
          <w:p w:rsidR="00996021" w:rsidRDefault="003175DC">
            <w:pPr>
              <w:pStyle w:val="ConsPlusNormal0"/>
              <w:jc w:val="center"/>
            </w:pPr>
            <w:r>
              <w:t>Урок 95</w:t>
            </w:r>
          </w:p>
        </w:tc>
        <w:tc>
          <w:tcPr>
            <w:tcW w:w="7937" w:type="dxa"/>
          </w:tcPr>
          <w:p w:rsidR="00996021" w:rsidRDefault="003175DC">
            <w:pPr>
              <w:pStyle w:val="ConsPlusNormal0"/>
              <w:jc w:val="both"/>
            </w:pPr>
            <w:r>
              <w:t>Пишем сочинение-описание на тему. Составление сравнительного описания на заданную тему по данному началу</w:t>
            </w:r>
          </w:p>
        </w:tc>
      </w:tr>
      <w:tr w:rsidR="00996021">
        <w:tc>
          <w:tcPr>
            <w:tcW w:w="1134" w:type="dxa"/>
            <w:vAlign w:val="center"/>
          </w:tcPr>
          <w:p w:rsidR="00996021" w:rsidRDefault="003175DC">
            <w:pPr>
              <w:pStyle w:val="ConsPlusNormal0"/>
              <w:jc w:val="center"/>
            </w:pPr>
            <w:r>
              <w:t>Урок 96</w:t>
            </w:r>
          </w:p>
        </w:tc>
        <w:tc>
          <w:tcPr>
            <w:tcW w:w="7937" w:type="dxa"/>
          </w:tcPr>
          <w:p w:rsidR="00996021" w:rsidRDefault="003175DC">
            <w:pPr>
              <w:pStyle w:val="ConsPlusNormal0"/>
              <w:jc w:val="both"/>
            </w:pPr>
            <w:r>
              <w:t>Морфологический разбор имени прилагательного</w:t>
            </w:r>
          </w:p>
        </w:tc>
      </w:tr>
      <w:tr w:rsidR="00996021">
        <w:tc>
          <w:tcPr>
            <w:tcW w:w="1134" w:type="dxa"/>
            <w:vAlign w:val="center"/>
          </w:tcPr>
          <w:p w:rsidR="00996021" w:rsidRDefault="003175DC">
            <w:pPr>
              <w:pStyle w:val="ConsPlusNormal0"/>
              <w:jc w:val="center"/>
            </w:pPr>
            <w:r>
              <w:t>Урок 97</w:t>
            </w:r>
          </w:p>
        </w:tc>
        <w:tc>
          <w:tcPr>
            <w:tcW w:w="7937" w:type="dxa"/>
          </w:tcPr>
          <w:p w:rsidR="00996021" w:rsidRDefault="003175DC">
            <w:pPr>
              <w:pStyle w:val="ConsPlusNormal0"/>
              <w:jc w:val="both"/>
            </w:pPr>
            <w:r>
              <w:t>Безударные падежные окончания имен прилагательных: систематизация</w:t>
            </w:r>
          </w:p>
        </w:tc>
      </w:tr>
      <w:tr w:rsidR="00996021">
        <w:tc>
          <w:tcPr>
            <w:tcW w:w="1134" w:type="dxa"/>
            <w:vAlign w:val="center"/>
          </w:tcPr>
          <w:p w:rsidR="00996021" w:rsidRDefault="003175DC">
            <w:pPr>
              <w:pStyle w:val="ConsPlusNormal0"/>
              <w:jc w:val="center"/>
            </w:pPr>
            <w:r>
              <w:t>Урок 98</w:t>
            </w:r>
          </w:p>
        </w:tc>
        <w:tc>
          <w:tcPr>
            <w:tcW w:w="7937" w:type="dxa"/>
          </w:tcPr>
          <w:p w:rsidR="00996021" w:rsidRDefault="003175DC">
            <w:pPr>
              <w:pStyle w:val="ConsPlusNormal0"/>
              <w:jc w:val="both"/>
            </w:pPr>
            <w:r>
              <w:t>Безударные падежные окончания имен прилагательных: обобщение</w:t>
            </w:r>
          </w:p>
        </w:tc>
      </w:tr>
      <w:tr w:rsidR="00996021">
        <w:tc>
          <w:tcPr>
            <w:tcW w:w="1134" w:type="dxa"/>
            <w:vAlign w:val="center"/>
          </w:tcPr>
          <w:p w:rsidR="00996021" w:rsidRDefault="003175DC">
            <w:pPr>
              <w:pStyle w:val="ConsPlusNormal0"/>
              <w:jc w:val="center"/>
            </w:pPr>
            <w:r>
              <w:t>Урок 99</w:t>
            </w:r>
          </w:p>
        </w:tc>
        <w:tc>
          <w:tcPr>
            <w:tcW w:w="7937" w:type="dxa"/>
          </w:tcPr>
          <w:p w:rsidR="00996021" w:rsidRDefault="003175DC">
            <w:pPr>
              <w:pStyle w:val="ConsPlusNormal0"/>
              <w:jc w:val="both"/>
            </w:pPr>
            <w:r>
              <w:t>Можно ли по-разному читать один и тот же текст? Сравнение художественного и научного описания</w:t>
            </w:r>
          </w:p>
        </w:tc>
      </w:tr>
      <w:tr w:rsidR="00996021">
        <w:tc>
          <w:tcPr>
            <w:tcW w:w="1134" w:type="dxa"/>
            <w:vAlign w:val="center"/>
          </w:tcPr>
          <w:p w:rsidR="00996021" w:rsidRDefault="003175DC">
            <w:pPr>
              <w:pStyle w:val="ConsPlusNormal0"/>
              <w:jc w:val="center"/>
            </w:pPr>
            <w:r>
              <w:t>Урок 100</w:t>
            </w:r>
          </w:p>
        </w:tc>
        <w:tc>
          <w:tcPr>
            <w:tcW w:w="7937" w:type="dxa"/>
          </w:tcPr>
          <w:p w:rsidR="00996021" w:rsidRDefault="003175DC">
            <w:pPr>
              <w:pStyle w:val="ConsPlusNormal0"/>
              <w:jc w:val="both"/>
            </w:pPr>
            <w:r>
              <w:t>Резервный урок по разделу морфология: Отработка темы "Имя прилагательное"</w:t>
            </w:r>
          </w:p>
        </w:tc>
      </w:tr>
      <w:tr w:rsidR="00996021">
        <w:tc>
          <w:tcPr>
            <w:tcW w:w="1134" w:type="dxa"/>
            <w:vAlign w:val="center"/>
          </w:tcPr>
          <w:p w:rsidR="00996021" w:rsidRDefault="003175DC">
            <w:pPr>
              <w:pStyle w:val="ConsPlusNormal0"/>
              <w:jc w:val="center"/>
            </w:pPr>
            <w:r>
              <w:t>Урок 101</w:t>
            </w:r>
          </w:p>
        </w:tc>
        <w:tc>
          <w:tcPr>
            <w:tcW w:w="7937" w:type="dxa"/>
          </w:tcPr>
          <w:p w:rsidR="00996021" w:rsidRDefault="003175DC">
            <w:pPr>
              <w:pStyle w:val="ConsPlusNormal0"/>
              <w:jc w:val="both"/>
            </w:pPr>
            <w:r>
              <w:t>Чем изучающее чтение отличается от ознакомительного чтения. Написание текста по репродукции картины</w:t>
            </w:r>
          </w:p>
        </w:tc>
      </w:tr>
      <w:tr w:rsidR="00996021">
        <w:tc>
          <w:tcPr>
            <w:tcW w:w="1134" w:type="dxa"/>
            <w:vAlign w:val="center"/>
          </w:tcPr>
          <w:p w:rsidR="00996021" w:rsidRDefault="003175DC">
            <w:pPr>
              <w:pStyle w:val="ConsPlusNormal0"/>
              <w:jc w:val="center"/>
            </w:pPr>
            <w:r>
              <w:t>Урок 102</w:t>
            </w:r>
          </w:p>
        </w:tc>
        <w:tc>
          <w:tcPr>
            <w:tcW w:w="7937" w:type="dxa"/>
          </w:tcPr>
          <w:p w:rsidR="00996021" w:rsidRDefault="003175DC">
            <w:pPr>
              <w:pStyle w:val="ConsPlusNormal0"/>
              <w:jc w:val="both"/>
            </w:pPr>
            <w:r>
              <w:t>Нормы речевого этикета</w:t>
            </w:r>
          </w:p>
        </w:tc>
      </w:tr>
      <w:tr w:rsidR="00996021">
        <w:tc>
          <w:tcPr>
            <w:tcW w:w="1134" w:type="dxa"/>
            <w:vAlign w:val="center"/>
          </w:tcPr>
          <w:p w:rsidR="00996021" w:rsidRDefault="003175DC">
            <w:pPr>
              <w:pStyle w:val="ConsPlusNormal0"/>
              <w:jc w:val="center"/>
            </w:pPr>
            <w:r>
              <w:t>Урок 103</w:t>
            </w:r>
          </w:p>
        </w:tc>
        <w:tc>
          <w:tcPr>
            <w:tcW w:w="7937" w:type="dxa"/>
          </w:tcPr>
          <w:p w:rsidR="00996021" w:rsidRDefault="003175DC">
            <w:pPr>
              <w:pStyle w:val="ConsPlusNormal0"/>
              <w:jc w:val="both"/>
            </w:pPr>
            <w:r>
              <w:t>Правописание имен прилагательных: падежные окончания</w:t>
            </w:r>
          </w:p>
        </w:tc>
      </w:tr>
      <w:tr w:rsidR="00996021">
        <w:tc>
          <w:tcPr>
            <w:tcW w:w="1134" w:type="dxa"/>
            <w:vAlign w:val="center"/>
          </w:tcPr>
          <w:p w:rsidR="00996021" w:rsidRDefault="003175DC">
            <w:pPr>
              <w:pStyle w:val="ConsPlusNormal0"/>
              <w:jc w:val="center"/>
            </w:pPr>
            <w:r>
              <w:lastRenderedPageBreak/>
              <w:t>Урок 104</w:t>
            </w:r>
          </w:p>
        </w:tc>
        <w:tc>
          <w:tcPr>
            <w:tcW w:w="7937" w:type="dxa"/>
          </w:tcPr>
          <w:p w:rsidR="00996021" w:rsidRDefault="003175DC">
            <w:pPr>
              <w:pStyle w:val="ConsPlusNormal0"/>
              <w:jc w:val="both"/>
            </w:pPr>
            <w:r>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996021">
        <w:tc>
          <w:tcPr>
            <w:tcW w:w="1134" w:type="dxa"/>
            <w:vAlign w:val="center"/>
          </w:tcPr>
          <w:p w:rsidR="00996021" w:rsidRDefault="003175DC">
            <w:pPr>
              <w:pStyle w:val="ConsPlusNormal0"/>
              <w:jc w:val="center"/>
            </w:pPr>
            <w:r>
              <w:t>Урок 105</w:t>
            </w:r>
          </w:p>
        </w:tc>
        <w:tc>
          <w:tcPr>
            <w:tcW w:w="7937" w:type="dxa"/>
          </w:tcPr>
          <w:p w:rsidR="00996021" w:rsidRDefault="003175DC">
            <w:pPr>
              <w:pStyle w:val="ConsPlusNormal0"/>
              <w:jc w:val="both"/>
            </w:pPr>
            <w:r>
              <w:t>Местоимение. Личные местоимения</w:t>
            </w:r>
          </w:p>
        </w:tc>
      </w:tr>
      <w:tr w:rsidR="00996021">
        <w:tc>
          <w:tcPr>
            <w:tcW w:w="1134" w:type="dxa"/>
            <w:vAlign w:val="center"/>
          </w:tcPr>
          <w:p w:rsidR="00996021" w:rsidRDefault="003175DC">
            <w:pPr>
              <w:pStyle w:val="ConsPlusNormal0"/>
              <w:jc w:val="center"/>
            </w:pPr>
            <w:r>
              <w:t>Урок 106</w:t>
            </w:r>
          </w:p>
        </w:tc>
        <w:tc>
          <w:tcPr>
            <w:tcW w:w="7937" w:type="dxa"/>
          </w:tcPr>
          <w:p w:rsidR="00996021" w:rsidRDefault="003175DC">
            <w:pPr>
              <w:pStyle w:val="ConsPlusNormal0"/>
              <w:jc w:val="both"/>
            </w:pPr>
            <w:r>
              <w:t>Личные местоимения 1-го и 3-го лица единственного и множественного числа. Склонение личных местоимений 1-го и 2-го лица</w:t>
            </w:r>
          </w:p>
        </w:tc>
      </w:tr>
      <w:tr w:rsidR="00996021">
        <w:tc>
          <w:tcPr>
            <w:tcW w:w="1134" w:type="dxa"/>
            <w:vAlign w:val="center"/>
          </w:tcPr>
          <w:p w:rsidR="00996021" w:rsidRDefault="003175DC">
            <w:pPr>
              <w:pStyle w:val="ConsPlusNormal0"/>
              <w:jc w:val="center"/>
            </w:pPr>
            <w:r>
              <w:t>Урок 107</w:t>
            </w:r>
          </w:p>
        </w:tc>
        <w:tc>
          <w:tcPr>
            <w:tcW w:w="7937" w:type="dxa"/>
          </w:tcPr>
          <w:p w:rsidR="00996021" w:rsidRDefault="003175DC">
            <w:pPr>
              <w:pStyle w:val="ConsPlusNormal0"/>
              <w:jc w:val="both"/>
            </w:pPr>
            <w:r>
              <w:t>Склонение личных местоимений. Склонение личных местоимений 3-го лица</w:t>
            </w:r>
          </w:p>
        </w:tc>
      </w:tr>
      <w:tr w:rsidR="00996021">
        <w:tc>
          <w:tcPr>
            <w:tcW w:w="1134" w:type="dxa"/>
            <w:vAlign w:val="center"/>
          </w:tcPr>
          <w:p w:rsidR="00996021" w:rsidRDefault="003175DC">
            <w:pPr>
              <w:pStyle w:val="ConsPlusNormal0"/>
              <w:jc w:val="center"/>
            </w:pPr>
            <w:r>
              <w:t>Урок 108</w:t>
            </w:r>
          </w:p>
        </w:tc>
        <w:tc>
          <w:tcPr>
            <w:tcW w:w="7937" w:type="dxa"/>
          </w:tcPr>
          <w:p w:rsidR="00996021" w:rsidRDefault="003175DC">
            <w:pPr>
              <w:pStyle w:val="ConsPlusNormal0"/>
              <w:jc w:val="both"/>
            </w:pPr>
            <w:r>
              <w:t>Пишем текст по предложенному плану</w:t>
            </w:r>
          </w:p>
        </w:tc>
      </w:tr>
      <w:tr w:rsidR="00996021">
        <w:tc>
          <w:tcPr>
            <w:tcW w:w="1134" w:type="dxa"/>
            <w:vAlign w:val="center"/>
          </w:tcPr>
          <w:p w:rsidR="00996021" w:rsidRDefault="003175DC">
            <w:pPr>
              <w:pStyle w:val="ConsPlusNormal0"/>
              <w:jc w:val="center"/>
            </w:pPr>
            <w:r>
              <w:t>Урок 109</w:t>
            </w:r>
          </w:p>
        </w:tc>
        <w:tc>
          <w:tcPr>
            <w:tcW w:w="7937" w:type="dxa"/>
          </w:tcPr>
          <w:p w:rsidR="00996021" w:rsidRDefault="003175DC">
            <w:pPr>
              <w:pStyle w:val="ConsPlusNormal0"/>
              <w:jc w:val="both"/>
            </w:pPr>
            <w:r>
              <w:t>Правописание личных местоимений. Написание личных местоимений с предлогами</w:t>
            </w:r>
          </w:p>
        </w:tc>
      </w:tr>
      <w:tr w:rsidR="00996021">
        <w:tc>
          <w:tcPr>
            <w:tcW w:w="1134" w:type="dxa"/>
            <w:vAlign w:val="center"/>
          </w:tcPr>
          <w:p w:rsidR="00996021" w:rsidRDefault="003175DC">
            <w:pPr>
              <w:pStyle w:val="ConsPlusNormal0"/>
              <w:jc w:val="center"/>
            </w:pPr>
            <w:r>
              <w:t>Урок 110</w:t>
            </w:r>
          </w:p>
        </w:tc>
        <w:tc>
          <w:tcPr>
            <w:tcW w:w="7937" w:type="dxa"/>
          </w:tcPr>
          <w:p w:rsidR="00996021" w:rsidRDefault="003175DC">
            <w:pPr>
              <w:pStyle w:val="ConsPlusNormal0"/>
              <w:jc w:val="both"/>
            </w:pPr>
            <w:r>
              <w:t>Особенности диалога. Составление текста по рисунку с включением диалога. Инсценировка диалога. Составление диалога по данным условиям</w:t>
            </w:r>
          </w:p>
        </w:tc>
      </w:tr>
      <w:tr w:rsidR="00996021">
        <w:tc>
          <w:tcPr>
            <w:tcW w:w="1134" w:type="dxa"/>
            <w:vAlign w:val="center"/>
          </w:tcPr>
          <w:p w:rsidR="00996021" w:rsidRDefault="003175DC">
            <w:pPr>
              <w:pStyle w:val="ConsPlusNormal0"/>
              <w:jc w:val="center"/>
            </w:pPr>
            <w:r>
              <w:t>Урок 111</w:t>
            </w:r>
          </w:p>
        </w:tc>
        <w:tc>
          <w:tcPr>
            <w:tcW w:w="7937" w:type="dxa"/>
          </w:tcPr>
          <w:p w:rsidR="00996021" w:rsidRDefault="003175DC">
            <w:pPr>
              <w:pStyle w:val="ConsPlusNormal0"/>
              <w:jc w:val="both"/>
            </w:pPr>
            <w:r>
              <w:t>Резервный урок по разделу морфология: тема "Использование местоимений для устранения неоправданного повтора слов в тексте"</w:t>
            </w:r>
          </w:p>
        </w:tc>
      </w:tr>
      <w:tr w:rsidR="00996021">
        <w:tc>
          <w:tcPr>
            <w:tcW w:w="1134" w:type="dxa"/>
            <w:vAlign w:val="center"/>
          </w:tcPr>
          <w:p w:rsidR="00996021" w:rsidRDefault="003175DC">
            <w:pPr>
              <w:pStyle w:val="ConsPlusNormal0"/>
              <w:jc w:val="center"/>
            </w:pPr>
            <w:r>
              <w:t>Урок 112</w:t>
            </w:r>
          </w:p>
        </w:tc>
        <w:tc>
          <w:tcPr>
            <w:tcW w:w="7937" w:type="dxa"/>
          </w:tcPr>
          <w:p w:rsidR="00996021" w:rsidRDefault="003175DC">
            <w:pPr>
              <w:pStyle w:val="ConsPlusNormal0"/>
              <w:jc w:val="both"/>
            </w:pPr>
            <w:r>
              <w:t>Раздельное написание личных местоимений с предлогами. Тренинг</w:t>
            </w:r>
          </w:p>
        </w:tc>
      </w:tr>
      <w:tr w:rsidR="00996021">
        <w:tc>
          <w:tcPr>
            <w:tcW w:w="1134" w:type="dxa"/>
            <w:vAlign w:val="center"/>
          </w:tcPr>
          <w:p w:rsidR="00996021" w:rsidRDefault="003175DC">
            <w:pPr>
              <w:pStyle w:val="ConsPlusNormal0"/>
              <w:jc w:val="center"/>
            </w:pPr>
            <w:r>
              <w:t>Урок 113</w:t>
            </w:r>
          </w:p>
        </w:tc>
        <w:tc>
          <w:tcPr>
            <w:tcW w:w="7937" w:type="dxa"/>
          </w:tcPr>
          <w:p w:rsidR="00996021" w:rsidRDefault="003175DC">
            <w:pPr>
              <w:pStyle w:val="ConsPlusNormal0"/>
              <w:jc w:val="both"/>
            </w:pPr>
            <w: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996021">
        <w:tc>
          <w:tcPr>
            <w:tcW w:w="1134" w:type="dxa"/>
            <w:vAlign w:val="center"/>
          </w:tcPr>
          <w:p w:rsidR="00996021" w:rsidRDefault="003175DC">
            <w:pPr>
              <w:pStyle w:val="ConsPlusNormal0"/>
              <w:jc w:val="center"/>
            </w:pPr>
            <w:r>
              <w:t>Урок 114</w:t>
            </w:r>
          </w:p>
        </w:tc>
        <w:tc>
          <w:tcPr>
            <w:tcW w:w="7937" w:type="dxa"/>
          </w:tcPr>
          <w:p w:rsidR="00996021" w:rsidRDefault="003175DC">
            <w:pPr>
              <w:pStyle w:val="ConsPlusNormal0"/>
              <w:jc w:val="both"/>
            </w:pPr>
            <w:r>
              <w:t>Глагол как часть речи</w:t>
            </w:r>
          </w:p>
        </w:tc>
      </w:tr>
      <w:tr w:rsidR="00996021">
        <w:tc>
          <w:tcPr>
            <w:tcW w:w="1134" w:type="dxa"/>
            <w:vAlign w:val="center"/>
          </w:tcPr>
          <w:p w:rsidR="00996021" w:rsidRDefault="003175DC">
            <w:pPr>
              <w:pStyle w:val="ConsPlusNormal0"/>
              <w:jc w:val="center"/>
            </w:pPr>
            <w:r>
              <w:t>Урок 115</w:t>
            </w:r>
          </w:p>
        </w:tc>
        <w:tc>
          <w:tcPr>
            <w:tcW w:w="7937" w:type="dxa"/>
          </w:tcPr>
          <w:p w:rsidR="00996021" w:rsidRDefault="003175DC">
            <w:pPr>
              <w:pStyle w:val="ConsPlusNormal0"/>
              <w:jc w:val="both"/>
            </w:pPr>
            <w:r>
              <w:t>Различение глаголов, отвечающих на вопросы "что делать?" и "что сделать?"</w:t>
            </w:r>
          </w:p>
        </w:tc>
      </w:tr>
      <w:tr w:rsidR="00996021">
        <w:tc>
          <w:tcPr>
            <w:tcW w:w="1134" w:type="dxa"/>
            <w:vAlign w:val="center"/>
          </w:tcPr>
          <w:p w:rsidR="00996021" w:rsidRDefault="003175DC">
            <w:pPr>
              <w:pStyle w:val="ConsPlusNormal0"/>
              <w:jc w:val="center"/>
            </w:pPr>
            <w:r>
              <w:t>Урок 116</w:t>
            </w:r>
          </w:p>
        </w:tc>
        <w:tc>
          <w:tcPr>
            <w:tcW w:w="7937" w:type="dxa"/>
          </w:tcPr>
          <w:p w:rsidR="00996021" w:rsidRDefault="003175DC">
            <w:pPr>
              <w:pStyle w:val="ConsPlusNormal0"/>
              <w:jc w:val="both"/>
            </w:pPr>
            <w:r>
              <w:t>Неопределенная форма глагола</w:t>
            </w:r>
          </w:p>
        </w:tc>
      </w:tr>
      <w:tr w:rsidR="00996021">
        <w:tc>
          <w:tcPr>
            <w:tcW w:w="1134" w:type="dxa"/>
            <w:vAlign w:val="center"/>
          </w:tcPr>
          <w:p w:rsidR="00996021" w:rsidRDefault="003175DC">
            <w:pPr>
              <w:pStyle w:val="ConsPlusNormal0"/>
              <w:jc w:val="center"/>
            </w:pPr>
            <w:r>
              <w:t>Урок 117</w:t>
            </w:r>
          </w:p>
        </w:tc>
        <w:tc>
          <w:tcPr>
            <w:tcW w:w="7937" w:type="dxa"/>
          </w:tcPr>
          <w:p w:rsidR="00996021" w:rsidRDefault="003175DC">
            <w:pPr>
              <w:pStyle w:val="ConsPlusNormal0"/>
              <w:jc w:val="both"/>
            </w:pPr>
            <w:r>
              <w:t>Пишем сочинение-отзыв по репродукции картины</w:t>
            </w:r>
          </w:p>
        </w:tc>
      </w:tr>
      <w:tr w:rsidR="00996021">
        <w:tc>
          <w:tcPr>
            <w:tcW w:w="1134" w:type="dxa"/>
            <w:vAlign w:val="center"/>
          </w:tcPr>
          <w:p w:rsidR="00996021" w:rsidRDefault="003175DC">
            <w:pPr>
              <w:pStyle w:val="ConsPlusNormal0"/>
              <w:jc w:val="center"/>
            </w:pPr>
            <w:r>
              <w:t>Урок 118</w:t>
            </w:r>
          </w:p>
        </w:tc>
        <w:tc>
          <w:tcPr>
            <w:tcW w:w="7937" w:type="dxa"/>
          </w:tcPr>
          <w:p w:rsidR="00996021" w:rsidRDefault="003175DC">
            <w:pPr>
              <w:pStyle w:val="ConsPlusNormal0"/>
              <w:jc w:val="both"/>
            </w:pPr>
            <w:r>
              <w:t>Настоящее время глагола</w:t>
            </w:r>
          </w:p>
        </w:tc>
      </w:tr>
      <w:tr w:rsidR="00996021">
        <w:tc>
          <w:tcPr>
            <w:tcW w:w="1134" w:type="dxa"/>
            <w:vAlign w:val="center"/>
          </w:tcPr>
          <w:p w:rsidR="00996021" w:rsidRDefault="003175DC">
            <w:pPr>
              <w:pStyle w:val="ConsPlusNormal0"/>
              <w:jc w:val="center"/>
            </w:pPr>
            <w:r>
              <w:t>Урок 119</w:t>
            </w:r>
          </w:p>
        </w:tc>
        <w:tc>
          <w:tcPr>
            <w:tcW w:w="7937" w:type="dxa"/>
          </w:tcPr>
          <w:p w:rsidR="00996021" w:rsidRDefault="003175DC">
            <w:pPr>
              <w:pStyle w:val="ConsPlusNormal0"/>
              <w:jc w:val="both"/>
            </w:pPr>
            <w:r>
              <w:t>Прошедшее время глагола</w:t>
            </w:r>
          </w:p>
        </w:tc>
      </w:tr>
      <w:tr w:rsidR="00996021">
        <w:tc>
          <w:tcPr>
            <w:tcW w:w="1134" w:type="dxa"/>
            <w:vAlign w:val="center"/>
          </w:tcPr>
          <w:p w:rsidR="00996021" w:rsidRDefault="003175DC">
            <w:pPr>
              <w:pStyle w:val="ConsPlusNormal0"/>
              <w:jc w:val="center"/>
            </w:pPr>
            <w:r>
              <w:t>Урок 120</w:t>
            </w:r>
          </w:p>
        </w:tc>
        <w:tc>
          <w:tcPr>
            <w:tcW w:w="7937" w:type="dxa"/>
          </w:tcPr>
          <w:p w:rsidR="00996021" w:rsidRDefault="003175DC">
            <w:pPr>
              <w:pStyle w:val="ConsPlusNormal0"/>
              <w:jc w:val="both"/>
            </w:pPr>
            <w:r>
              <w:t>Будущее время глагола</w:t>
            </w:r>
          </w:p>
        </w:tc>
      </w:tr>
      <w:tr w:rsidR="00996021">
        <w:tc>
          <w:tcPr>
            <w:tcW w:w="1134" w:type="dxa"/>
            <w:vAlign w:val="center"/>
          </w:tcPr>
          <w:p w:rsidR="00996021" w:rsidRDefault="003175DC">
            <w:pPr>
              <w:pStyle w:val="ConsPlusNormal0"/>
              <w:jc w:val="center"/>
            </w:pPr>
            <w:r>
              <w:t>Урок 121</w:t>
            </w:r>
          </w:p>
        </w:tc>
        <w:tc>
          <w:tcPr>
            <w:tcW w:w="7937" w:type="dxa"/>
          </w:tcPr>
          <w:p w:rsidR="00996021" w:rsidRDefault="003175DC">
            <w:pPr>
              <w:pStyle w:val="ConsPlusNormal0"/>
              <w:jc w:val="both"/>
            </w:pPr>
            <w:r>
              <w:t>Настоящее, прошедшее и будущее время глагола</w:t>
            </w:r>
          </w:p>
        </w:tc>
      </w:tr>
      <w:tr w:rsidR="00996021">
        <w:tc>
          <w:tcPr>
            <w:tcW w:w="1134" w:type="dxa"/>
            <w:vAlign w:val="center"/>
          </w:tcPr>
          <w:p w:rsidR="00996021" w:rsidRDefault="003175DC">
            <w:pPr>
              <w:pStyle w:val="ConsPlusNormal0"/>
              <w:jc w:val="center"/>
            </w:pPr>
            <w:r>
              <w:t>Урок 122</w:t>
            </w:r>
          </w:p>
        </w:tc>
        <w:tc>
          <w:tcPr>
            <w:tcW w:w="7937" w:type="dxa"/>
          </w:tcPr>
          <w:p w:rsidR="00996021" w:rsidRDefault="003175DC">
            <w:pPr>
              <w:pStyle w:val="ConsPlusNormal0"/>
              <w:jc w:val="both"/>
            </w:pPr>
            <w:r>
              <w:t>Ситуации устного и письменного общения. Составление текста о правилах уличного движения</w:t>
            </w:r>
          </w:p>
        </w:tc>
      </w:tr>
      <w:tr w:rsidR="00996021">
        <w:tc>
          <w:tcPr>
            <w:tcW w:w="1134" w:type="dxa"/>
            <w:vAlign w:val="center"/>
          </w:tcPr>
          <w:p w:rsidR="00996021" w:rsidRDefault="003175DC">
            <w:pPr>
              <w:pStyle w:val="ConsPlusNormal0"/>
              <w:jc w:val="center"/>
            </w:pPr>
            <w:r>
              <w:t>Урок 123</w:t>
            </w:r>
          </w:p>
        </w:tc>
        <w:tc>
          <w:tcPr>
            <w:tcW w:w="7937" w:type="dxa"/>
          </w:tcPr>
          <w:p w:rsidR="00996021" w:rsidRDefault="003175DC">
            <w:pPr>
              <w:pStyle w:val="ConsPlusNormal0"/>
              <w:jc w:val="both"/>
            </w:pPr>
            <w:r>
              <w:t>Речь: диалогическая и монологическая</w:t>
            </w:r>
          </w:p>
        </w:tc>
      </w:tr>
      <w:tr w:rsidR="00996021">
        <w:tc>
          <w:tcPr>
            <w:tcW w:w="1134" w:type="dxa"/>
            <w:vAlign w:val="center"/>
          </w:tcPr>
          <w:p w:rsidR="00996021" w:rsidRDefault="003175DC">
            <w:pPr>
              <w:pStyle w:val="ConsPlusNormal0"/>
              <w:jc w:val="center"/>
            </w:pPr>
            <w:r>
              <w:t>Урок 124</w:t>
            </w:r>
          </w:p>
        </w:tc>
        <w:tc>
          <w:tcPr>
            <w:tcW w:w="7937" w:type="dxa"/>
          </w:tcPr>
          <w:p w:rsidR="00996021" w:rsidRDefault="003175DC">
            <w:pPr>
              <w:pStyle w:val="ConsPlusNormal0"/>
              <w:jc w:val="both"/>
            </w:pPr>
            <w:r>
              <w:t>Особенности разбора глаголов по составу</w:t>
            </w:r>
          </w:p>
        </w:tc>
      </w:tr>
      <w:tr w:rsidR="00996021">
        <w:tc>
          <w:tcPr>
            <w:tcW w:w="1134" w:type="dxa"/>
            <w:vAlign w:val="center"/>
          </w:tcPr>
          <w:p w:rsidR="00996021" w:rsidRDefault="003175DC">
            <w:pPr>
              <w:pStyle w:val="ConsPlusNormal0"/>
              <w:jc w:val="center"/>
            </w:pPr>
            <w:r>
              <w:t>Урок 125</w:t>
            </w:r>
          </w:p>
        </w:tc>
        <w:tc>
          <w:tcPr>
            <w:tcW w:w="7937" w:type="dxa"/>
          </w:tcPr>
          <w:p w:rsidR="00996021" w:rsidRDefault="003175DC">
            <w:pPr>
              <w:pStyle w:val="ConsPlusNormal0"/>
              <w:jc w:val="both"/>
            </w:pPr>
            <w:r>
              <w:t>Глагол в словосочетании</w:t>
            </w:r>
          </w:p>
        </w:tc>
      </w:tr>
      <w:tr w:rsidR="00996021">
        <w:tc>
          <w:tcPr>
            <w:tcW w:w="1134" w:type="dxa"/>
            <w:vAlign w:val="center"/>
          </w:tcPr>
          <w:p w:rsidR="00996021" w:rsidRDefault="003175DC">
            <w:pPr>
              <w:pStyle w:val="ConsPlusNormal0"/>
              <w:jc w:val="center"/>
            </w:pPr>
            <w:r>
              <w:t>Урок 126</w:t>
            </w:r>
          </w:p>
        </w:tc>
        <w:tc>
          <w:tcPr>
            <w:tcW w:w="7937" w:type="dxa"/>
          </w:tcPr>
          <w:p w:rsidR="00996021" w:rsidRDefault="003175DC">
            <w:pPr>
              <w:pStyle w:val="ConsPlusNormal0"/>
              <w:jc w:val="both"/>
            </w:pPr>
            <w:r>
              <w:t>Глагол в предложении</w:t>
            </w:r>
          </w:p>
        </w:tc>
      </w:tr>
      <w:tr w:rsidR="00996021">
        <w:tc>
          <w:tcPr>
            <w:tcW w:w="1134" w:type="dxa"/>
            <w:vAlign w:val="center"/>
          </w:tcPr>
          <w:p w:rsidR="00996021" w:rsidRDefault="003175DC">
            <w:pPr>
              <w:pStyle w:val="ConsPlusNormal0"/>
              <w:jc w:val="center"/>
            </w:pPr>
            <w:r>
              <w:t>Урок 127</w:t>
            </w:r>
          </w:p>
        </w:tc>
        <w:tc>
          <w:tcPr>
            <w:tcW w:w="7937" w:type="dxa"/>
          </w:tcPr>
          <w:p w:rsidR="00996021" w:rsidRDefault="003175DC">
            <w:pPr>
              <w:pStyle w:val="ConsPlusNormal0"/>
              <w:jc w:val="both"/>
            </w:pPr>
            <w:r>
              <w:t>Спряжение глаголов: изменение по лицам и числам</w:t>
            </w:r>
          </w:p>
        </w:tc>
      </w:tr>
      <w:tr w:rsidR="00996021">
        <w:tc>
          <w:tcPr>
            <w:tcW w:w="1134" w:type="dxa"/>
            <w:vAlign w:val="center"/>
          </w:tcPr>
          <w:p w:rsidR="00996021" w:rsidRDefault="003175DC">
            <w:pPr>
              <w:pStyle w:val="ConsPlusNormal0"/>
              <w:jc w:val="center"/>
            </w:pPr>
            <w:r>
              <w:t>Урок 128</w:t>
            </w:r>
          </w:p>
        </w:tc>
        <w:tc>
          <w:tcPr>
            <w:tcW w:w="7937" w:type="dxa"/>
          </w:tcPr>
          <w:p w:rsidR="00996021" w:rsidRDefault="003175DC">
            <w:pPr>
              <w:pStyle w:val="ConsPlusNormal0"/>
              <w:jc w:val="both"/>
            </w:pPr>
            <w:r>
              <w:t>Глаголы 2-го лица настоящего и будущего времени в единственном числе</w:t>
            </w:r>
          </w:p>
        </w:tc>
      </w:tr>
      <w:tr w:rsidR="00996021">
        <w:tc>
          <w:tcPr>
            <w:tcW w:w="1134" w:type="dxa"/>
            <w:vAlign w:val="center"/>
          </w:tcPr>
          <w:p w:rsidR="00996021" w:rsidRDefault="003175DC">
            <w:pPr>
              <w:pStyle w:val="ConsPlusNormal0"/>
              <w:jc w:val="center"/>
            </w:pPr>
            <w:r>
              <w:lastRenderedPageBreak/>
              <w:t>Урок 129</w:t>
            </w:r>
          </w:p>
        </w:tc>
        <w:tc>
          <w:tcPr>
            <w:tcW w:w="7937" w:type="dxa"/>
          </w:tcPr>
          <w:p w:rsidR="00996021" w:rsidRDefault="003175DC">
            <w:pPr>
              <w:pStyle w:val="ConsPlusNormal0"/>
              <w:jc w:val="both"/>
            </w:pPr>
            <w:r>
              <w:t>Мягкий знак после шипящих на конце глаголов в форме 2-го лица единственного числа</w:t>
            </w:r>
          </w:p>
        </w:tc>
      </w:tr>
      <w:tr w:rsidR="00996021">
        <w:tc>
          <w:tcPr>
            <w:tcW w:w="1134" w:type="dxa"/>
            <w:vAlign w:val="center"/>
          </w:tcPr>
          <w:p w:rsidR="00996021" w:rsidRDefault="003175DC">
            <w:pPr>
              <w:pStyle w:val="ConsPlusNormal0"/>
              <w:jc w:val="center"/>
            </w:pPr>
            <w:r>
              <w:t>Урок 130</w:t>
            </w:r>
          </w:p>
        </w:tc>
        <w:tc>
          <w:tcPr>
            <w:tcW w:w="7937" w:type="dxa"/>
          </w:tcPr>
          <w:p w:rsidR="00996021" w:rsidRDefault="003175DC">
            <w:pPr>
              <w:pStyle w:val="ConsPlusNormal0"/>
              <w:jc w:val="both"/>
            </w:pPr>
            <w:r>
              <w:t>Отрабатываем правописание глаголов в форме 2-го лица единственного числа</w:t>
            </w:r>
          </w:p>
        </w:tc>
      </w:tr>
      <w:tr w:rsidR="00996021">
        <w:tc>
          <w:tcPr>
            <w:tcW w:w="1134" w:type="dxa"/>
            <w:vAlign w:val="center"/>
          </w:tcPr>
          <w:p w:rsidR="00996021" w:rsidRDefault="003175DC">
            <w:pPr>
              <w:pStyle w:val="ConsPlusNormal0"/>
              <w:jc w:val="center"/>
            </w:pPr>
            <w:r>
              <w:t>Урок 131</w:t>
            </w:r>
          </w:p>
        </w:tc>
        <w:tc>
          <w:tcPr>
            <w:tcW w:w="7937" w:type="dxa"/>
          </w:tcPr>
          <w:p w:rsidR="00996021" w:rsidRDefault="003175DC">
            <w:pPr>
              <w:pStyle w:val="ConsPlusNormal0"/>
              <w:jc w:val="both"/>
            </w:pPr>
            <w:r>
              <w:t>I и II спряжение глаголов</w:t>
            </w:r>
          </w:p>
        </w:tc>
      </w:tr>
      <w:tr w:rsidR="00996021">
        <w:tc>
          <w:tcPr>
            <w:tcW w:w="1134" w:type="dxa"/>
            <w:vAlign w:val="center"/>
          </w:tcPr>
          <w:p w:rsidR="00996021" w:rsidRDefault="003175DC">
            <w:pPr>
              <w:pStyle w:val="ConsPlusNormal0"/>
              <w:jc w:val="center"/>
            </w:pPr>
            <w:r>
              <w:t>Урок 132</w:t>
            </w:r>
          </w:p>
        </w:tc>
        <w:tc>
          <w:tcPr>
            <w:tcW w:w="7937" w:type="dxa"/>
          </w:tcPr>
          <w:p w:rsidR="00996021" w:rsidRDefault="003175DC">
            <w:pPr>
              <w:pStyle w:val="ConsPlusNormal0"/>
              <w:jc w:val="both"/>
            </w:pPr>
            <w:r>
              <w:t>Личные формы глагола</w:t>
            </w:r>
          </w:p>
        </w:tc>
      </w:tr>
      <w:tr w:rsidR="00996021">
        <w:tc>
          <w:tcPr>
            <w:tcW w:w="1134" w:type="dxa"/>
            <w:vAlign w:val="center"/>
          </w:tcPr>
          <w:p w:rsidR="00996021" w:rsidRDefault="003175DC">
            <w:pPr>
              <w:pStyle w:val="ConsPlusNormal0"/>
              <w:jc w:val="center"/>
            </w:pPr>
            <w:r>
              <w:t>Урок 133</w:t>
            </w:r>
          </w:p>
        </w:tc>
        <w:tc>
          <w:tcPr>
            <w:tcW w:w="7937" w:type="dxa"/>
          </w:tcPr>
          <w:p w:rsidR="00996021" w:rsidRDefault="003175DC">
            <w:pPr>
              <w:pStyle w:val="ConsPlusNormal0"/>
              <w:jc w:val="both"/>
            </w:pPr>
            <w:r>
              <w:t>Личные окончания глаголов I и II спряжения</w:t>
            </w:r>
          </w:p>
        </w:tc>
      </w:tr>
      <w:tr w:rsidR="00996021">
        <w:tc>
          <w:tcPr>
            <w:tcW w:w="1134" w:type="dxa"/>
            <w:vAlign w:val="center"/>
          </w:tcPr>
          <w:p w:rsidR="00996021" w:rsidRDefault="003175DC">
            <w:pPr>
              <w:pStyle w:val="ConsPlusNormal0"/>
              <w:jc w:val="center"/>
            </w:pPr>
            <w:r>
              <w:t>Урок 134</w:t>
            </w:r>
          </w:p>
        </w:tc>
        <w:tc>
          <w:tcPr>
            <w:tcW w:w="7937" w:type="dxa"/>
          </w:tcPr>
          <w:p w:rsidR="00996021" w:rsidRDefault="003175DC">
            <w:pPr>
              <w:pStyle w:val="ConsPlusNormal0"/>
              <w:jc w:val="both"/>
            </w:pPr>
            <w:r>
              <w:t>Способы определения I и II спряжения глаголов</w:t>
            </w:r>
          </w:p>
        </w:tc>
      </w:tr>
      <w:tr w:rsidR="00996021">
        <w:tc>
          <w:tcPr>
            <w:tcW w:w="1134" w:type="dxa"/>
            <w:vAlign w:val="center"/>
          </w:tcPr>
          <w:p w:rsidR="00996021" w:rsidRDefault="003175DC">
            <w:pPr>
              <w:pStyle w:val="ConsPlusNormal0"/>
              <w:jc w:val="center"/>
            </w:pPr>
            <w:r>
              <w:t>Урок 135</w:t>
            </w:r>
          </w:p>
        </w:tc>
        <w:tc>
          <w:tcPr>
            <w:tcW w:w="7937" w:type="dxa"/>
          </w:tcPr>
          <w:p w:rsidR="00996021" w:rsidRDefault="003175DC">
            <w:pPr>
              <w:pStyle w:val="ConsPlusNormal0"/>
              <w:jc w:val="both"/>
            </w:pPr>
            <w:r>
              <w:t>Отработка способов определения I и II спряжения глаголов</w:t>
            </w:r>
          </w:p>
        </w:tc>
      </w:tr>
      <w:tr w:rsidR="00996021">
        <w:tc>
          <w:tcPr>
            <w:tcW w:w="1134" w:type="dxa"/>
            <w:vAlign w:val="center"/>
          </w:tcPr>
          <w:p w:rsidR="00996021" w:rsidRDefault="003175DC">
            <w:pPr>
              <w:pStyle w:val="ConsPlusNormal0"/>
              <w:jc w:val="center"/>
            </w:pPr>
            <w:r>
              <w:t>Урок 136</w:t>
            </w:r>
          </w:p>
        </w:tc>
        <w:tc>
          <w:tcPr>
            <w:tcW w:w="7937" w:type="dxa"/>
          </w:tcPr>
          <w:p w:rsidR="00996021" w:rsidRDefault="003175DC">
            <w:pPr>
              <w:pStyle w:val="ConsPlusNormal0"/>
              <w:jc w:val="both"/>
            </w:pPr>
            <w:r>
              <w:t>Пишем сочинение-повествование на тему. Составление рассказа (сказки) по содержанию пословицы, фразеологизма</w:t>
            </w:r>
          </w:p>
        </w:tc>
      </w:tr>
      <w:tr w:rsidR="00996021">
        <w:tc>
          <w:tcPr>
            <w:tcW w:w="1134" w:type="dxa"/>
            <w:vAlign w:val="center"/>
          </w:tcPr>
          <w:p w:rsidR="00996021" w:rsidRDefault="003175DC">
            <w:pPr>
              <w:pStyle w:val="ConsPlusNormal0"/>
              <w:jc w:val="center"/>
            </w:pPr>
            <w:r>
              <w:t>Урок 137</w:t>
            </w:r>
          </w:p>
        </w:tc>
        <w:tc>
          <w:tcPr>
            <w:tcW w:w="7937" w:type="dxa"/>
          </w:tcPr>
          <w:p w:rsidR="00996021" w:rsidRDefault="003175DC">
            <w:pPr>
              <w:pStyle w:val="ConsPlusNormal0"/>
              <w:jc w:val="both"/>
            </w:pPr>
            <w:r>
              <w:t>Отрабатываем правило определения спряжения глаголов с безударными личными окончаниями</w:t>
            </w:r>
          </w:p>
        </w:tc>
      </w:tr>
      <w:tr w:rsidR="00996021">
        <w:tc>
          <w:tcPr>
            <w:tcW w:w="1134" w:type="dxa"/>
            <w:vAlign w:val="center"/>
          </w:tcPr>
          <w:p w:rsidR="00996021" w:rsidRDefault="003175DC">
            <w:pPr>
              <w:pStyle w:val="ConsPlusNormal0"/>
              <w:jc w:val="center"/>
            </w:pPr>
            <w:r>
              <w:t>Урок 138</w:t>
            </w:r>
          </w:p>
        </w:tc>
        <w:tc>
          <w:tcPr>
            <w:tcW w:w="7937" w:type="dxa"/>
          </w:tcPr>
          <w:p w:rsidR="00996021" w:rsidRDefault="003175DC">
            <w:pPr>
              <w:pStyle w:val="ConsPlusNormal0"/>
              <w:jc w:val="both"/>
            </w:pPr>
            <w:r>
              <w:t>Отрабатываем правописание безударных личных окончаний глаголов-исключений</w:t>
            </w:r>
          </w:p>
        </w:tc>
      </w:tr>
      <w:tr w:rsidR="00996021">
        <w:tc>
          <w:tcPr>
            <w:tcW w:w="1134" w:type="dxa"/>
            <w:vAlign w:val="center"/>
          </w:tcPr>
          <w:p w:rsidR="00996021" w:rsidRDefault="003175DC">
            <w:pPr>
              <w:pStyle w:val="ConsPlusNormal0"/>
              <w:jc w:val="center"/>
            </w:pPr>
            <w:r>
              <w:t>Урок 139</w:t>
            </w:r>
          </w:p>
        </w:tc>
        <w:tc>
          <w:tcPr>
            <w:tcW w:w="7937" w:type="dxa"/>
          </w:tcPr>
          <w:p w:rsidR="00996021" w:rsidRDefault="003175DC">
            <w:pPr>
              <w:pStyle w:val="ConsPlusNormal0"/>
              <w:jc w:val="both"/>
            </w:pPr>
            <w:r>
              <w:t>Правописание безударных личных окончаний глаголов</w:t>
            </w:r>
          </w:p>
        </w:tc>
      </w:tr>
      <w:tr w:rsidR="00996021">
        <w:tc>
          <w:tcPr>
            <w:tcW w:w="1134" w:type="dxa"/>
            <w:vAlign w:val="center"/>
          </w:tcPr>
          <w:p w:rsidR="00996021" w:rsidRDefault="003175DC">
            <w:pPr>
              <w:pStyle w:val="ConsPlusNormal0"/>
              <w:jc w:val="center"/>
            </w:pPr>
            <w:r>
              <w:t>Урок 140</w:t>
            </w:r>
          </w:p>
        </w:tc>
        <w:tc>
          <w:tcPr>
            <w:tcW w:w="7937" w:type="dxa"/>
          </w:tcPr>
          <w:p w:rsidR="00996021" w:rsidRDefault="003175DC">
            <w:pPr>
              <w:pStyle w:val="ConsPlusNormal0"/>
              <w:jc w:val="both"/>
            </w:pPr>
            <w:r>
              <w:t>Отрабатываем правописание безударных личных окончаний глаголов</w:t>
            </w:r>
          </w:p>
        </w:tc>
      </w:tr>
      <w:tr w:rsidR="00996021">
        <w:tc>
          <w:tcPr>
            <w:tcW w:w="1134" w:type="dxa"/>
            <w:vAlign w:val="center"/>
          </w:tcPr>
          <w:p w:rsidR="00996021" w:rsidRDefault="003175DC">
            <w:pPr>
              <w:pStyle w:val="ConsPlusNormal0"/>
              <w:jc w:val="center"/>
            </w:pPr>
            <w:r>
              <w:t>Урок 141</w:t>
            </w:r>
          </w:p>
        </w:tc>
        <w:tc>
          <w:tcPr>
            <w:tcW w:w="7937" w:type="dxa"/>
          </w:tcPr>
          <w:p w:rsidR="00996021" w:rsidRDefault="003175DC">
            <w:pPr>
              <w:pStyle w:val="ConsPlusNormal0"/>
              <w:jc w:val="both"/>
            </w:pPr>
            <w:r>
              <w:t>Безударные личные окончания глаголов: трудные случаи</w:t>
            </w:r>
          </w:p>
        </w:tc>
      </w:tr>
      <w:tr w:rsidR="00996021">
        <w:tc>
          <w:tcPr>
            <w:tcW w:w="1134" w:type="dxa"/>
            <w:vAlign w:val="center"/>
          </w:tcPr>
          <w:p w:rsidR="00996021" w:rsidRDefault="003175DC">
            <w:pPr>
              <w:pStyle w:val="ConsPlusNormal0"/>
              <w:jc w:val="center"/>
            </w:pPr>
            <w:r>
              <w:t>Урок 142</w:t>
            </w:r>
          </w:p>
        </w:tc>
        <w:tc>
          <w:tcPr>
            <w:tcW w:w="7937" w:type="dxa"/>
          </w:tcPr>
          <w:p w:rsidR="00996021" w:rsidRDefault="003175DC">
            <w:pPr>
              <w:pStyle w:val="ConsPlusNormal0"/>
              <w:jc w:val="both"/>
            </w:pPr>
            <w:r>
              <w:t>Отрабатываем трудные случаи написания безударных личных окончаний глаголов</w:t>
            </w:r>
          </w:p>
        </w:tc>
      </w:tr>
      <w:tr w:rsidR="00996021">
        <w:tc>
          <w:tcPr>
            <w:tcW w:w="1134" w:type="dxa"/>
            <w:vAlign w:val="center"/>
          </w:tcPr>
          <w:p w:rsidR="00996021" w:rsidRDefault="003175DC">
            <w:pPr>
              <w:pStyle w:val="ConsPlusNormal0"/>
              <w:jc w:val="center"/>
            </w:pPr>
            <w:r>
              <w:t>Урок 143</w:t>
            </w:r>
          </w:p>
        </w:tc>
        <w:tc>
          <w:tcPr>
            <w:tcW w:w="7937" w:type="dxa"/>
          </w:tcPr>
          <w:p w:rsidR="00996021" w:rsidRDefault="003175DC">
            <w:pPr>
              <w:pStyle w:val="ConsPlusNormal0"/>
              <w:jc w:val="both"/>
            </w:pPr>
            <w:r>
              <w:t>Резервный урок по разделу морфология: Что такое возвратные глаголы?</w:t>
            </w:r>
          </w:p>
        </w:tc>
      </w:tr>
      <w:tr w:rsidR="00996021">
        <w:tc>
          <w:tcPr>
            <w:tcW w:w="1134" w:type="dxa"/>
            <w:vAlign w:val="center"/>
          </w:tcPr>
          <w:p w:rsidR="00996021" w:rsidRDefault="003175DC">
            <w:pPr>
              <w:pStyle w:val="ConsPlusNormal0"/>
              <w:jc w:val="center"/>
            </w:pPr>
            <w:r>
              <w:t>Урок 144</w:t>
            </w:r>
          </w:p>
        </w:tc>
        <w:tc>
          <w:tcPr>
            <w:tcW w:w="7937" w:type="dxa"/>
          </w:tcPr>
          <w:p w:rsidR="00996021" w:rsidRDefault="003175DC">
            <w:pPr>
              <w:pStyle w:val="ConsPlusNormal0"/>
              <w:jc w:val="both"/>
            </w:pPr>
            <w:r>
              <w:t>Правописание глаголов на -ться и -тся</w:t>
            </w:r>
          </w:p>
        </w:tc>
      </w:tr>
      <w:tr w:rsidR="00996021">
        <w:tc>
          <w:tcPr>
            <w:tcW w:w="1134" w:type="dxa"/>
            <w:vAlign w:val="center"/>
          </w:tcPr>
          <w:p w:rsidR="00996021" w:rsidRDefault="003175DC">
            <w:pPr>
              <w:pStyle w:val="ConsPlusNormal0"/>
              <w:jc w:val="center"/>
            </w:pPr>
            <w:r>
              <w:t>Урок 145</w:t>
            </w:r>
          </w:p>
        </w:tc>
        <w:tc>
          <w:tcPr>
            <w:tcW w:w="7937" w:type="dxa"/>
          </w:tcPr>
          <w:p w:rsidR="00996021" w:rsidRDefault="003175DC">
            <w:pPr>
              <w:pStyle w:val="ConsPlusNormal0"/>
              <w:jc w:val="both"/>
            </w:pPr>
            <w:r>
              <w:t>Отрабатываем правописание глаголов на -ться и -тся</w:t>
            </w:r>
          </w:p>
        </w:tc>
      </w:tr>
      <w:tr w:rsidR="00996021">
        <w:tc>
          <w:tcPr>
            <w:tcW w:w="1134" w:type="dxa"/>
            <w:vAlign w:val="center"/>
          </w:tcPr>
          <w:p w:rsidR="00996021" w:rsidRDefault="003175DC">
            <w:pPr>
              <w:pStyle w:val="ConsPlusNormal0"/>
              <w:jc w:val="center"/>
            </w:pPr>
            <w:r>
              <w:t>Урок 146</w:t>
            </w:r>
          </w:p>
        </w:tc>
        <w:tc>
          <w:tcPr>
            <w:tcW w:w="7937" w:type="dxa"/>
          </w:tcPr>
          <w:p w:rsidR="00996021" w:rsidRDefault="003175DC">
            <w:pPr>
              <w:pStyle w:val="ConsPlusNormal0"/>
              <w:jc w:val="both"/>
            </w:pPr>
            <w:r>
              <w:t>Частица не, ее значение (повторение)</w:t>
            </w:r>
          </w:p>
        </w:tc>
      </w:tr>
      <w:tr w:rsidR="00996021">
        <w:tc>
          <w:tcPr>
            <w:tcW w:w="1134" w:type="dxa"/>
            <w:vAlign w:val="center"/>
          </w:tcPr>
          <w:p w:rsidR="00996021" w:rsidRDefault="003175DC">
            <w:pPr>
              <w:pStyle w:val="ConsPlusNormal0"/>
              <w:jc w:val="center"/>
            </w:pPr>
            <w:r>
              <w:t>Урок 147</w:t>
            </w:r>
          </w:p>
        </w:tc>
        <w:tc>
          <w:tcPr>
            <w:tcW w:w="7937" w:type="dxa"/>
          </w:tcPr>
          <w:p w:rsidR="00996021" w:rsidRDefault="003175DC">
            <w:pPr>
              <w:pStyle w:val="ConsPlusNormal0"/>
              <w:jc w:val="both"/>
            </w:pPr>
            <w:r>
              <w:t>Пишем сочинение-рассуждение на тему. Составление текста-рассуждения по таблице, правилу</w:t>
            </w:r>
          </w:p>
        </w:tc>
      </w:tr>
      <w:tr w:rsidR="00996021">
        <w:tc>
          <w:tcPr>
            <w:tcW w:w="1134" w:type="dxa"/>
            <w:vAlign w:val="center"/>
          </w:tcPr>
          <w:p w:rsidR="00996021" w:rsidRDefault="003175DC">
            <w:pPr>
              <w:pStyle w:val="ConsPlusNormal0"/>
              <w:jc w:val="center"/>
            </w:pPr>
            <w:r>
              <w:t>Урок 148</w:t>
            </w:r>
          </w:p>
        </w:tc>
        <w:tc>
          <w:tcPr>
            <w:tcW w:w="7937" w:type="dxa"/>
          </w:tcPr>
          <w:p w:rsidR="00996021" w:rsidRDefault="003175DC">
            <w:pPr>
              <w:pStyle w:val="ConsPlusNormal0"/>
              <w:jc w:val="both"/>
            </w:pPr>
            <w:r>
              <w:t>Безударные личные окончания глаголов: систематизация</w:t>
            </w:r>
          </w:p>
        </w:tc>
      </w:tr>
      <w:tr w:rsidR="00996021">
        <w:tc>
          <w:tcPr>
            <w:tcW w:w="1134" w:type="dxa"/>
            <w:vAlign w:val="center"/>
          </w:tcPr>
          <w:p w:rsidR="00996021" w:rsidRDefault="003175DC">
            <w:pPr>
              <w:pStyle w:val="ConsPlusNormal0"/>
              <w:jc w:val="center"/>
            </w:pPr>
            <w:r>
              <w:t>Урок 149</w:t>
            </w:r>
          </w:p>
        </w:tc>
        <w:tc>
          <w:tcPr>
            <w:tcW w:w="7937" w:type="dxa"/>
          </w:tcPr>
          <w:p w:rsidR="00996021" w:rsidRDefault="003175DC">
            <w:pPr>
              <w:pStyle w:val="ConsPlusNormal0"/>
              <w:jc w:val="both"/>
            </w:pPr>
            <w:r>
              <w:t>Безударные личные окончания глаголов: обобщение</w:t>
            </w:r>
          </w:p>
        </w:tc>
      </w:tr>
      <w:tr w:rsidR="00996021">
        <w:tc>
          <w:tcPr>
            <w:tcW w:w="1134" w:type="dxa"/>
            <w:vAlign w:val="center"/>
          </w:tcPr>
          <w:p w:rsidR="00996021" w:rsidRDefault="003175DC">
            <w:pPr>
              <w:pStyle w:val="ConsPlusNormal0"/>
              <w:jc w:val="center"/>
            </w:pPr>
            <w:r>
              <w:t>Урок 150</w:t>
            </w:r>
          </w:p>
        </w:tc>
        <w:tc>
          <w:tcPr>
            <w:tcW w:w="7937" w:type="dxa"/>
          </w:tcPr>
          <w:p w:rsidR="00996021" w:rsidRDefault="003175DC">
            <w:pPr>
              <w:pStyle w:val="ConsPlusNormal0"/>
              <w:jc w:val="both"/>
            </w:pPr>
            <w:r>
              <w:t>Правописание глаголов в прошедшем времени</w:t>
            </w:r>
          </w:p>
        </w:tc>
      </w:tr>
      <w:tr w:rsidR="00996021">
        <w:tc>
          <w:tcPr>
            <w:tcW w:w="1134" w:type="dxa"/>
            <w:vAlign w:val="center"/>
          </w:tcPr>
          <w:p w:rsidR="00996021" w:rsidRDefault="003175DC">
            <w:pPr>
              <w:pStyle w:val="ConsPlusNormal0"/>
              <w:jc w:val="center"/>
            </w:pPr>
            <w:r>
              <w:t>Урок 151</w:t>
            </w:r>
          </w:p>
        </w:tc>
        <w:tc>
          <w:tcPr>
            <w:tcW w:w="7937" w:type="dxa"/>
          </w:tcPr>
          <w:p w:rsidR="00996021" w:rsidRDefault="003175DC">
            <w:pPr>
              <w:pStyle w:val="ConsPlusNormal0"/>
              <w:jc w:val="both"/>
            </w:pPr>
            <w:r>
              <w:t>Отрабатываем правописание суффиксов и окончаний глаголов в прошедшем времени</w:t>
            </w:r>
          </w:p>
        </w:tc>
      </w:tr>
      <w:tr w:rsidR="00996021">
        <w:tc>
          <w:tcPr>
            <w:tcW w:w="1134" w:type="dxa"/>
            <w:vAlign w:val="center"/>
          </w:tcPr>
          <w:p w:rsidR="00996021" w:rsidRDefault="003175DC">
            <w:pPr>
              <w:pStyle w:val="ConsPlusNormal0"/>
              <w:jc w:val="center"/>
            </w:pPr>
            <w:r>
              <w:t>Урок 152</w:t>
            </w:r>
          </w:p>
        </w:tc>
        <w:tc>
          <w:tcPr>
            <w:tcW w:w="7937" w:type="dxa"/>
          </w:tcPr>
          <w:p w:rsidR="00996021" w:rsidRDefault="003175DC">
            <w:pPr>
              <w:pStyle w:val="ConsPlusNormal0"/>
              <w:jc w:val="both"/>
            </w:pPr>
            <w:r>
              <w:t>Морфологический разбор глагола</w:t>
            </w:r>
          </w:p>
        </w:tc>
      </w:tr>
      <w:tr w:rsidR="00996021">
        <w:tc>
          <w:tcPr>
            <w:tcW w:w="1134" w:type="dxa"/>
            <w:vAlign w:val="center"/>
          </w:tcPr>
          <w:p w:rsidR="00996021" w:rsidRDefault="003175DC">
            <w:pPr>
              <w:pStyle w:val="ConsPlusNormal0"/>
              <w:jc w:val="center"/>
            </w:pPr>
            <w:r>
              <w:t>Урок 153</w:t>
            </w:r>
          </w:p>
        </w:tc>
        <w:tc>
          <w:tcPr>
            <w:tcW w:w="7937" w:type="dxa"/>
          </w:tcPr>
          <w:p w:rsidR="00996021" w:rsidRDefault="003175DC">
            <w:pPr>
              <w:pStyle w:val="ConsPlusNormal0"/>
              <w:jc w:val="both"/>
            </w:pPr>
            <w:r>
              <w:t>Обобщение знаний о глаголе</w:t>
            </w:r>
          </w:p>
        </w:tc>
      </w:tr>
      <w:tr w:rsidR="00996021">
        <w:tc>
          <w:tcPr>
            <w:tcW w:w="1134" w:type="dxa"/>
            <w:vAlign w:val="center"/>
          </w:tcPr>
          <w:p w:rsidR="00996021" w:rsidRDefault="003175DC">
            <w:pPr>
              <w:pStyle w:val="ConsPlusNormal0"/>
              <w:jc w:val="center"/>
            </w:pPr>
            <w:r>
              <w:t>Урок 154</w:t>
            </w:r>
          </w:p>
        </w:tc>
        <w:tc>
          <w:tcPr>
            <w:tcW w:w="7937" w:type="dxa"/>
          </w:tcPr>
          <w:p w:rsidR="00996021" w:rsidRDefault="003175DC">
            <w:pPr>
              <w:pStyle w:val="ConsPlusNormal0"/>
              <w:jc w:val="both"/>
            </w:pPr>
            <w:r>
              <w:t>Глагол: систематизация знаний</w:t>
            </w:r>
          </w:p>
        </w:tc>
      </w:tr>
      <w:tr w:rsidR="00996021">
        <w:tc>
          <w:tcPr>
            <w:tcW w:w="1134" w:type="dxa"/>
            <w:vAlign w:val="center"/>
          </w:tcPr>
          <w:p w:rsidR="00996021" w:rsidRDefault="003175DC">
            <w:pPr>
              <w:pStyle w:val="ConsPlusNormal0"/>
              <w:jc w:val="center"/>
            </w:pPr>
            <w:r>
              <w:lastRenderedPageBreak/>
              <w:t>Урок 155</w:t>
            </w:r>
          </w:p>
        </w:tc>
        <w:tc>
          <w:tcPr>
            <w:tcW w:w="7937" w:type="dxa"/>
          </w:tcPr>
          <w:p w:rsidR="00996021" w:rsidRDefault="003175DC">
            <w:pPr>
              <w:pStyle w:val="ConsPlusNormal0"/>
              <w:jc w:val="both"/>
            </w:pPr>
            <w:r>
              <w:t>Резервный урок по разделу морфология. Повторение</w:t>
            </w:r>
          </w:p>
        </w:tc>
      </w:tr>
      <w:tr w:rsidR="00996021">
        <w:tc>
          <w:tcPr>
            <w:tcW w:w="1134" w:type="dxa"/>
            <w:vAlign w:val="center"/>
          </w:tcPr>
          <w:p w:rsidR="00996021" w:rsidRDefault="003175DC">
            <w:pPr>
              <w:pStyle w:val="ConsPlusNormal0"/>
              <w:jc w:val="center"/>
            </w:pPr>
            <w:r>
              <w:t>Урок 156</w:t>
            </w:r>
          </w:p>
        </w:tc>
        <w:tc>
          <w:tcPr>
            <w:tcW w:w="7937" w:type="dxa"/>
          </w:tcPr>
          <w:p w:rsidR="00996021" w:rsidRDefault="003175DC">
            <w:pPr>
              <w:pStyle w:val="ConsPlusNormal0"/>
              <w:jc w:val="both"/>
            </w:pPr>
            <w:r>
              <w:t>Резервный урок по разделу морфология. Отработка темы "Глагол"</w:t>
            </w:r>
          </w:p>
        </w:tc>
      </w:tr>
      <w:tr w:rsidR="00996021">
        <w:tc>
          <w:tcPr>
            <w:tcW w:w="1134" w:type="dxa"/>
            <w:vAlign w:val="center"/>
          </w:tcPr>
          <w:p w:rsidR="00996021" w:rsidRDefault="003175DC">
            <w:pPr>
              <w:pStyle w:val="ConsPlusNormal0"/>
              <w:jc w:val="center"/>
            </w:pPr>
            <w:r>
              <w:t>Урок 157</w:t>
            </w:r>
          </w:p>
        </w:tc>
        <w:tc>
          <w:tcPr>
            <w:tcW w:w="7937" w:type="dxa"/>
          </w:tcPr>
          <w:p w:rsidR="00996021" w:rsidRDefault="003175DC">
            <w:pPr>
              <w:pStyle w:val="ConsPlusNormal0"/>
              <w:jc w:val="both"/>
            </w:pPr>
            <w:r>
              <w:t>Резервный урок по разделу морфология. Проверь себя</w:t>
            </w:r>
          </w:p>
        </w:tc>
      </w:tr>
      <w:tr w:rsidR="00996021">
        <w:tc>
          <w:tcPr>
            <w:tcW w:w="1134" w:type="dxa"/>
            <w:vAlign w:val="center"/>
          </w:tcPr>
          <w:p w:rsidR="00996021" w:rsidRDefault="003175DC">
            <w:pPr>
              <w:pStyle w:val="ConsPlusNormal0"/>
              <w:jc w:val="center"/>
            </w:pPr>
            <w:r>
              <w:t>Урок 158</w:t>
            </w:r>
          </w:p>
        </w:tc>
        <w:tc>
          <w:tcPr>
            <w:tcW w:w="7937" w:type="dxa"/>
          </w:tcPr>
          <w:p w:rsidR="00996021" w:rsidRDefault="003175DC">
            <w:pPr>
              <w:pStyle w:val="ConsPlusNormal0"/>
              <w:jc w:val="both"/>
            </w:pPr>
            <w:r>
              <w:t>Резервный урок по разделу морфология: глагол. Отработка материала</w:t>
            </w:r>
          </w:p>
        </w:tc>
      </w:tr>
      <w:tr w:rsidR="00996021">
        <w:tc>
          <w:tcPr>
            <w:tcW w:w="1134" w:type="dxa"/>
            <w:vAlign w:val="center"/>
          </w:tcPr>
          <w:p w:rsidR="00996021" w:rsidRDefault="003175DC">
            <w:pPr>
              <w:pStyle w:val="ConsPlusNormal0"/>
              <w:jc w:val="center"/>
            </w:pPr>
            <w:r>
              <w:t>Урок 159</w:t>
            </w:r>
          </w:p>
        </w:tc>
        <w:tc>
          <w:tcPr>
            <w:tcW w:w="7937" w:type="dxa"/>
          </w:tcPr>
          <w:p w:rsidR="00996021" w:rsidRDefault="003175DC">
            <w:pPr>
              <w:pStyle w:val="ConsPlusNormal0"/>
              <w:jc w:val="both"/>
            </w:pPr>
            <w:r>
              <w:t>Пишем подробный пересказ текста. Изложение</w:t>
            </w:r>
          </w:p>
        </w:tc>
      </w:tr>
      <w:tr w:rsidR="00996021">
        <w:tc>
          <w:tcPr>
            <w:tcW w:w="1134" w:type="dxa"/>
            <w:vAlign w:val="center"/>
          </w:tcPr>
          <w:p w:rsidR="00996021" w:rsidRDefault="003175DC">
            <w:pPr>
              <w:pStyle w:val="ConsPlusNormal0"/>
              <w:jc w:val="center"/>
            </w:pPr>
            <w:r>
              <w:t>Урок 160</w:t>
            </w:r>
          </w:p>
        </w:tc>
        <w:tc>
          <w:tcPr>
            <w:tcW w:w="7937" w:type="dxa"/>
          </w:tcPr>
          <w:p w:rsidR="00996021" w:rsidRDefault="003175DC">
            <w:pPr>
              <w:pStyle w:val="ConsPlusNormal0"/>
              <w:jc w:val="both"/>
            </w:pPr>
            <w:r>
              <w:t>Изученные правила правописания глаголов: систематизация</w:t>
            </w:r>
          </w:p>
        </w:tc>
      </w:tr>
      <w:tr w:rsidR="00996021">
        <w:tc>
          <w:tcPr>
            <w:tcW w:w="1134" w:type="dxa"/>
            <w:vAlign w:val="center"/>
          </w:tcPr>
          <w:p w:rsidR="00996021" w:rsidRDefault="003175DC">
            <w:pPr>
              <w:pStyle w:val="ConsPlusNormal0"/>
              <w:jc w:val="center"/>
            </w:pPr>
            <w:r>
              <w:t>Урок 161</w:t>
            </w:r>
          </w:p>
        </w:tc>
        <w:tc>
          <w:tcPr>
            <w:tcW w:w="7937" w:type="dxa"/>
          </w:tcPr>
          <w:p w:rsidR="00996021" w:rsidRDefault="003175DC">
            <w:pPr>
              <w:pStyle w:val="ConsPlusNormal0"/>
              <w:jc w:val="both"/>
            </w:pPr>
            <w:r>
              <w:t>Отрабатываем изученные правила правописания глаголов</w:t>
            </w:r>
          </w:p>
        </w:tc>
      </w:tr>
      <w:tr w:rsidR="00996021">
        <w:tc>
          <w:tcPr>
            <w:tcW w:w="1134" w:type="dxa"/>
            <w:vAlign w:val="center"/>
          </w:tcPr>
          <w:p w:rsidR="00996021" w:rsidRDefault="003175DC">
            <w:pPr>
              <w:pStyle w:val="ConsPlusNormal0"/>
              <w:jc w:val="center"/>
            </w:pPr>
            <w:r>
              <w:t>Урок 162</w:t>
            </w:r>
          </w:p>
        </w:tc>
        <w:tc>
          <w:tcPr>
            <w:tcW w:w="7937" w:type="dxa"/>
          </w:tcPr>
          <w:p w:rsidR="00996021" w:rsidRDefault="003175DC">
            <w:pPr>
              <w:pStyle w:val="ConsPlusNormal0"/>
              <w:jc w:val="both"/>
            </w:pPr>
            <w:r>
              <w:t>Как сделать текст интереснее. Составление текста по репродукции картины</w:t>
            </w:r>
          </w:p>
        </w:tc>
      </w:tr>
      <w:tr w:rsidR="00996021">
        <w:tc>
          <w:tcPr>
            <w:tcW w:w="1134" w:type="dxa"/>
            <w:vAlign w:val="center"/>
          </w:tcPr>
          <w:p w:rsidR="00996021" w:rsidRDefault="003175DC">
            <w:pPr>
              <w:pStyle w:val="ConsPlusNormal0"/>
              <w:jc w:val="center"/>
            </w:pPr>
            <w:r>
              <w:t>Урок 163</w:t>
            </w:r>
          </w:p>
        </w:tc>
        <w:tc>
          <w:tcPr>
            <w:tcW w:w="7937" w:type="dxa"/>
          </w:tcPr>
          <w:p w:rsidR="00996021" w:rsidRDefault="003175DC">
            <w:pPr>
              <w:pStyle w:val="ConsPlusNormal0"/>
              <w:jc w:val="both"/>
            </w:pPr>
            <w:r>
              <w:t>Наблюдаем за написанием разных частей речи</w:t>
            </w:r>
          </w:p>
        </w:tc>
      </w:tr>
      <w:tr w:rsidR="00996021">
        <w:tc>
          <w:tcPr>
            <w:tcW w:w="1134" w:type="dxa"/>
            <w:vAlign w:val="center"/>
          </w:tcPr>
          <w:p w:rsidR="00996021" w:rsidRDefault="003175DC">
            <w:pPr>
              <w:pStyle w:val="ConsPlusNormal0"/>
              <w:jc w:val="center"/>
            </w:pPr>
            <w:r>
              <w:t>Урок 164</w:t>
            </w:r>
          </w:p>
        </w:tc>
        <w:tc>
          <w:tcPr>
            <w:tcW w:w="7937" w:type="dxa"/>
          </w:tcPr>
          <w:p w:rsidR="00996021" w:rsidRDefault="003175DC">
            <w:pPr>
              <w:pStyle w:val="ConsPlusNormal0"/>
              <w:jc w:val="both"/>
            </w:pPr>
            <w:r>
              <w:t>Орфографический тренинг: правописание разных частей речи</w:t>
            </w:r>
          </w:p>
        </w:tc>
      </w:tr>
      <w:tr w:rsidR="00996021">
        <w:tc>
          <w:tcPr>
            <w:tcW w:w="1134" w:type="dxa"/>
            <w:vAlign w:val="center"/>
          </w:tcPr>
          <w:p w:rsidR="00996021" w:rsidRDefault="003175DC">
            <w:pPr>
              <w:pStyle w:val="ConsPlusNormal0"/>
              <w:jc w:val="center"/>
            </w:pPr>
            <w:r>
              <w:t>Урок 165</w:t>
            </w:r>
          </w:p>
        </w:tc>
        <w:tc>
          <w:tcPr>
            <w:tcW w:w="7937" w:type="dxa"/>
          </w:tcPr>
          <w:p w:rsidR="00996021" w:rsidRDefault="003175DC">
            <w:pPr>
              <w:pStyle w:val="ConsPlusNormal0"/>
              <w:jc w:val="both"/>
            </w:pPr>
            <w:r>
              <w:t>Резервный урок по разделу орфография. Контрольная работа по теме "Безударные личные окончания глаголов"</w:t>
            </w:r>
          </w:p>
        </w:tc>
      </w:tr>
      <w:tr w:rsidR="00996021">
        <w:tc>
          <w:tcPr>
            <w:tcW w:w="1134" w:type="dxa"/>
            <w:vAlign w:val="center"/>
          </w:tcPr>
          <w:p w:rsidR="00996021" w:rsidRDefault="003175DC">
            <w:pPr>
              <w:pStyle w:val="ConsPlusNormal0"/>
              <w:jc w:val="center"/>
            </w:pPr>
            <w:r>
              <w:t>Урок 166</w:t>
            </w:r>
          </w:p>
        </w:tc>
        <w:tc>
          <w:tcPr>
            <w:tcW w:w="7937" w:type="dxa"/>
          </w:tcPr>
          <w:p w:rsidR="00996021" w:rsidRDefault="003175DC">
            <w:pPr>
              <w:pStyle w:val="ConsPlusNormal0"/>
              <w:jc w:val="both"/>
            </w:pPr>
            <w:r>
              <w:t>Учимся пересказывать: подробный устный пересказ текста</w:t>
            </w:r>
          </w:p>
        </w:tc>
      </w:tr>
      <w:tr w:rsidR="00996021">
        <w:tc>
          <w:tcPr>
            <w:tcW w:w="1134" w:type="dxa"/>
            <w:vAlign w:val="center"/>
          </w:tcPr>
          <w:p w:rsidR="00996021" w:rsidRDefault="003175DC">
            <w:pPr>
              <w:pStyle w:val="ConsPlusNormal0"/>
              <w:jc w:val="center"/>
            </w:pPr>
            <w:r>
              <w:t>Урок 167</w:t>
            </w:r>
          </w:p>
        </w:tc>
        <w:tc>
          <w:tcPr>
            <w:tcW w:w="7937" w:type="dxa"/>
          </w:tcPr>
          <w:p w:rsidR="00996021" w:rsidRDefault="003175DC">
            <w:pPr>
              <w:pStyle w:val="ConsPlusNormal0"/>
              <w:jc w:val="both"/>
            </w:pPr>
            <w:r>
              <w:t>Резервный урок: повторение по разделу развитие речи</w:t>
            </w:r>
          </w:p>
        </w:tc>
      </w:tr>
      <w:tr w:rsidR="00996021">
        <w:tc>
          <w:tcPr>
            <w:tcW w:w="1134" w:type="dxa"/>
            <w:vAlign w:val="center"/>
          </w:tcPr>
          <w:p w:rsidR="00996021" w:rsidRDefault="003175DC">
            <w:pPr>
              <w:pStyle w:val="ConsPlusNormal0"/>
              <w:jc w:val="center"/>
            </w:pPr>
            <w:r>
              <w:t>Урок 168</w:t>
            </w:r>
          </w:p>
        </w:tc>
        <w:tc>
          <w:tcPr>
            <w:tcW w:w="7937" w:type="dxa"/>
          </w:tcPr>
          <w:p w:rsidR="00996021" w:rsidRDefault="003175DC">
            <w:pPr>
              <w:pStyle w:val="ConsPlusNormal0"/>
              <w:jc w:val="both"/>
            </w:pPr>
            <w:r>
              <w:t>Характеристика звуков русского языка. Звуки и буквы</w:t>
            </w:r>
          </w:p>
        </w:tc>
      </w:tr>
      <w:tr w:rsidR="00996021">
        <w:tc>
          <w:tcPr>
            <w:tcW w:w="1134" w:type="dxa"/>
            <w:vAlign w:val="center"/>
          </w:tcPr>
          <w:p w:rsidR="00996021" w:rsidRDefault="003175DC">
            <w:pPr>
              <w:pStyle w:val="ConsPlusNormal0"/>
              <w:jc w:val="center"/>
            </w:pPr>
            <w:r>
              <w:t>Урок 169</w:t>
            </w:r>
          </w:p>
        </w:tc>
        <w:tc>
          <w:tcPr>
            <w:tcW w:w="7937" w:type="dxa"/>
          </w:tcPr>
          <w:p w:rsidR="00996021" w:rsidRDefault="003175DC">
            <w:pPr>
              <w:pStyle w:val="ConsPlusNormal0"/>
              <w:jc w:val="both"/>
            </w:pPr>
            <w:r>
              <w:t>Звуко-буквенный разбор слова</w:t>
            </w:r>
          </w:p>
        </w:tc>
      </w:tr>
      <w:tr w:rsidR="00996021">
        <w:tc>
          <w:tcPr>
            <w:tcW w:w="1134" w:type="dxa"/>
            <w:vAlign w:val="center"/>
          </w:tcPr>
          <w:p w:rsidR="00996021" w:rsidRDefault="003175DC">
            <w:pPr>
              <w:pStyle w:val="ConsPlusNormal0"/>
              <w:jc w:val="center"/>
            </w:pPr>
            <w:r>
              <w:t>Урок 170</w:t>
            </w:r>
          </w:p>
        </w:tc>
        <w:tc>
          <w:tcPr>
            <w:tcW w:w="7937" w:type="dxa"/>
          </w:tcPr>
          <w:p w:rsidR="00996021" w:rsidRDefault="003175DC">
            <w:pPr>
              <w:pStyle w:val="ConsPlusNormal0"/>
              <w:jc w:val="both"/>
            </w:pPr>
            <w:r>
              <w:t>Резервный урок по разделу орфография: контрольная работа по теме "Чему мы научились на уроках правописания в 4 классе"</w:t>
            </w:r>
          </w:p>
        </w:tc>
      </w:tr>
      <w:tr w:rsidR="00996021">
        <w:tc>
          <w:tcPr>
            <w:tcW w:w="9071" w:type="dxa"/>
            <w:gridSpan w:val="2"/>
          </w:tcPr>
          <w:p w:rsidR="00996021" w:rsidRDefault="003175DC">
            <w:pPr>
              <w:pStyle w:val="ConsPlusNormal0"/>
              <w:jc w:val="both"/>
            </w:pPr>
            <w: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rsidR="00996021" w:rsidRDefault="00996021">
      <w:pPr>
        <w:pStyle w:val="ConsPlusNormal0"/>
        <w:jc w:val="both"/>
      </w:pPr>
    </w:p>
    <w:p w:rsidR="00996021" w:rsidRDefault="003175DC">
      <w:pPr>
        <w:pStyle w:val="ConsPlusNormal0"/>
        <w:jc w:val="right"/>
      </w:pPr>
      <w:r>
        <w:t>Таблица 2.4</w:t>
      </w:r>
    </w:p>
    <w:p w:rsidR="00996021" w:rsidRDefault="00996021">
      <w:pPr>
        <w:pStyle w:val="ConsPlusNormal0"/>
        <w:jc w:val="both"/>
      </w:pPr>
    </w:p>
    <w:p w:rsidR="00996021" w:rsidRDefault="003175DC">
      <w:pPr>
        <w:pStyle w:val="ConsPlusNormal0"/>
        <w:jc w:val="both"/>
      </w:pPr>
      <w:r>
        <w:t>Вариант 2. Для самостоятельного конструирования поурочного планирования.</w:t>
      </w:r>
    </w:p>
    <w:p w:rsidR="00996021" w:rsidRDefault="00996021">
      <w:pPr>
        <w:pStyle w:val="ConsPlusNormal0"/>
        <w:jc w:val="both"/>
      </w:pPr>
    </w:p>
    <w:p w:rsidR="00996021" w:rsidRDefault="003175DC">
      <w:pPr>
        <w:pStyle w:val="ConsPlusNormal0"/>
        <w:jc w:val="both"/>
      </w:pPr>
      <w:r>
        <w:t>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tcPr>
          <w:p w:rsidR="00996021" w:rsidRDefault="003175DC">
            <w:pPr>
              <w:pStyle w:val="ConsPlusNormal0"/>
              <w:jc w:val="both"/>
            </w:pPr>
            <w:r>
              <w:t>Различение предложения и слова</w:t>
            </w:r>
          </w:p>
        </w:tc>
      </w:tr>
      <w:tr w:rsidR="00996021">
        <w:tc>
          <w:tcPr>
            <w:tcW w:w="1134" w:type="dxa"/>
            <w:vAlign w:val="center"/>
          </w:tcPr>
          <w:p w:rsidR="00996021" w:rsidRDefault="003175DC">
            <w:pPr>
              <w:pStyle w:val="ConsPlusNormal0"/>
              <w:jc w:val="center"/>
            </w:pPr>
            <w:r>
              <w:t>Урок 2</w:t>
            </w:r>
          </w:p>
        </w:tc>
        <w:tc>
          <w:tcPr>
            <w:tcW w:w="7937" w:type="dxa"/>
          </w:tcPr>
          <w:p w:rsidR="00996021" w:rsidRDefault="003175DC">
            <w:pPr>
              <w:pStyle w:val="ConsPlusNormal0"/>
              <w:jc w:val="both"/>
            </w:pPr>
            <w:r>
              <w:t>Работа с предложением: выделение слов, изменение их порядка</w:t>
            </w:r>
          </w:p>
        </w:tc>
      </w:tr>
      <w:tr w:rsidR="00996021">
        <w:tc>
          <w:tcPr>
            <w:tcW w:w="1134" w:type="dxa"/>
            <w:vAlign w:val="center"/>
          </w:tcPr>
          <w:p w:rsidR="00996021" w:rsidRDefault="003175DC">
            <w:pPr>
              <w:pStyle w:val="ConsPlusNormal0"/>
              <w:jc w:val="center"/>
            </w:pPr>
            <w:r>
              <w:t>Урок 3</w:t>
            </w:r>
          </w:p>
        </w:tc>
        <w:tc>
          <w:tcPr>
            <w:tcW w:w="7937" w:type="dxa"/>
          </w:tcPr>
          <w:p w:rsidR="00996021" w:rsidRDefault="003175DC">
            <w:pPr>
              <w:pStyle w:val="ConsPlusNormal0"/>
              <w:jc w:val="both"/>
            </w:pPr>
            <w:r>
              <w:t>Составление предложения из слов</w:t>
            </w:r>
          </w:p>
        </w:tc>
      </w:tr>
      <w:tr w:rsidR="00996021">
        <w:tc>
          <w:tcPr>
            <w:tcW w:w="1134" w:type="dxa"/>
            <w:vAlign w:val="center"/>
          </w:tcPr>
          <w:p w:rsidR="00996021" w:rsidRDefault="003175DC">
            <w:pPr>
              <w:pStyle w:val="ConsPlusNormal0"/>
              <w:jc w:val="center"/>
            </w:pPr>
            <w:r>
              <w:t>Урок 4</w:t>
            </w:r>
          </w:p>
        </w:tc>
        <w:tc>
          <w:tcPr>
            <w:tcW w:w="7937" w:type="dxa"/>
          </w:tcPr>
          <w:p w:rsidR="00996021" w:rsidRDefault="003175DC">
            <w:pPr>
              <w:pStyle w:val="ConsPlusNormal0"/>
              <w:jc w:val="both"/>
            </w:pPr>
            <w:r>
              <w:t>Различение слова и обозначаемого им предмета</w:t>
            </w:r>
          </w:p>
        </w:tc>
      </w:tr>
      <w:tr w:rsidR="00996021">
        <w:tc>
          <w:tcPr>
            <w:tcW w:w="1134" w:type="dxa"/>
            <w:vAlign w:val="center"/>
          </w:tcPr>
          <w:p w:rsidR="00996021" w:rsidRDefault="003175DC">
            <w:pPr>
              <w:pStyle w:val="ConsPlusNormal0"/>
              <w:jc w:val="center"/>
            </w:pPr>
            <w:r>
              <w:t>Урок 5</w:t>
            </w:r>
          </w:p>
        </w:tc>
        <w:tc>
          <w:tcPr>
            <w:tcW w:w="7937" w:type="dxa"/>
          </w:tcPr>
          <w:p w:rsidR="00996021" w:rsidRDefault="003175DC">
            <w:pPr>
              <w:pStyle w:val="ConsPlusNormal0"/>
              <w:jc w:val="both"/>
            </w:pPr>
            <w:r>
              <w:t>Слово как объекта изучения, материала для анализа</w:t>
            </w:r>
          </w:p>
        </w:tc>
      </w:tr>
      <w:tr w:rsidR="00996021">
        <w:tc>
          <w:tcPr>
            <w:tcW w:w="1134" w:type="dxa"/>
            <w:vAlign w:val="center"/>
          </w:tcPr>
          <w:p w:rsidR="00996021" w:rsidRDefault="003175DC">
            <w:pPr>
              <w:pStyle w:val="ConsPlusNormal0"/>
              <w:jc w:val="center"/>
            </w:pPr>
            <w:r>
              <w:t>Урок 6</w:t>
            </w:r>
          </w:p>
        </w:tc>
        <w:tc>
          <w:tcPr>
            <w:tcW w:w="7937" w:type="dxa"/>
          </w:tcPr>
          <w:p w:rsidR="00996021" w:rsidRDefault="003175DC">
            <w:pPr>
              <w:pStyle w:val="ConsPlusNormal0"/>
              <w:jc w:val="both"/>
            </w:pPr>
            <w:r>
              <w:t>Звуки речи. Интонационное выделение звука в слове</w:t>
            </w:r>
          </w:p>
        </w:tc>
      </w:tr>
      <w:tr w:rsidR="00996021">
        <w:tc>
          <w:tcPr>
            <w:tcW w:w="1134" w:type="dxa"/>
            <w:vAlign w:val="center"/>
          </w:tcPr>
          <w:p w:rsidR="00996021" w:rsidRDefault="003175DC">
            <w:pPr>
              <w:pStyle w:val="ConsPlusNormal0"/>
              <w:jc w:val="center"/>
            </w:pPr>
            <w:r>
              <w:lastRenderedPageBreak/>
              <w:t>Урок 7</w:t>
            </w:r>
          </w:p>
        </w:tc>
        <w:tc>
          <w:tcPr>
            <w:tcW w:w="7937" w:type="dxa"/>
          </w:tcPr>
          <w:p w:rsidR="00996021" w:rsidRDefault="003175DC">
            <w:pPr>
              <w:pStyle w:val="ConsPlusNormal0"/>
              <w:jc w:val="both"/>
            </w:pPr>
            <w:r>
              <w:t>Определяем самый частый звук в стихотворении</w:t>
            </w:r>
          </w:p>
        </w:tc>
      </w:tr>
      <w:tr w:rsidR="00996021">
        <w:tc>
          <w:tcPr>
            <w:tcW w:w="1134" w:type="dxa"/>
            <w:vAlign w:val="center"/>
          </w:tcPr>
          <w:p w:rsidR="00996021" w:rsidRDefault="003175DC">
            <w:pPr>
              <w:pStyle w:val="ConsPlusNormal0"/>
              <w:jc w:val="center"/>
            </w:pPr>
            <w:r>
              <w:t>Урок 8</w:t>
            </w:r>
          </w:p>
        </w:tc>
        <w:tc>
          <w:tcPr>
            <w:tcW w:w="7937" w:type="dxa"/>
          </w:tcPr>
          <w:p w:rsidR="00996021" w:rsidRDefault="003175DC">
            <w:pPr>
              <w:pStyle w:val="ConsPlusNormal0"/>
              <w:jc w:val="both"/>
            </w:pPr>
            <w:r>
              <w:t>Различаем первые звуки в словах</w:t>
            </w:r>
          </w:p>
        </w:tc>
      </w:tr>
      <w:tr w:rsidR="00996021">
        <w:tc>
          <w:tcPr>
            <w:tcW w:w="1134" w:type="dxa"/>
            <w:vAlign w:val="center"/>
          </w:tcPr>
          <w:p w:rsidR="00996021" w:rsidRDefault="003175DC">
            <w:pPr>
              <w:pStyle w:val="ConsPlusNormal0"/>
              <w:jc w:val="center"/>
            </w:pPr>
            <w:r>
              <w:t>Урок 9</w:t>
            </w:r>
          </w:p>
        </w:tc>
        <w:tc>
          <w:tcPr>
            <w:tcW w:w="7937" w:type="dxa"/>
          </w:tcPr>
          <w:p w:rsidR="00996021" w:rsidRDefault="003175DC">
            <w:pPr>
              <w:pStyle w:val="ConsPlusNormal0"/>
              <w:jc w:val="both"/>
            </w:pPr>
            <w:r>
              <w:t>Устанавливаем последовательность звуков в слове</w:t>
            </w:r>
          </w:p>
        </w:tc>
      </w:tr>
      <w:tr w:rsidR="00996021">
        <w:tc>
          <w:tcPr>
            <w:tcW w:w="1134" w:type="dxa"/>
            <w:vAlign w:val="center"/>
          </w:tcPr>
          <w:p w:rsidR="00996021" w:rsidRDefault="003175DC">
            <w:pPr>
              <w:pStyle w:val="ConsPlusNormal0"/>
              <w:jc w:val="center"/>
            </w:pPr>
            <w:r>
              <w:t>Урок 10</w:t>
            </w:r>
          </w:p>
        </w:tc>
        <w:tc>
          <w:tcPr>
            <w:tcW w:w="7937" w:type="dxa"/>
          </w:tcPr>
          <w:p w:rsidR="00996021" w:rsidRDefault="003175DC">
            <w:pPr>
              <w:pStyle w:val="ConsPlusNormal0"/>
              <w:jc w:val="both"/>
            </w:pPr>
            <w:r>
              <w:t>Сравниваем слова, различающиеся одним звуком</w:t>
            </w:r>
          </w:p>
        </w:tc>
      </w:tr>
      <w:tr w:rsidR="00996021">
        <w:tc>
          <w:tcPr>
            <w:tcW w:w="1134" w:type="dxa"/>
            <w:vAlign w:val="center"/>
          </w:tcPr>
          <w:p w:rsidR="00996021" w:rsidRDefault="003175DC">
            <w:pPr>
              <w:pStyle w:val="ConsPlusNormal0"/>
              <w:jc w:val="center"/>
            </w:pPr>
            <w:r>
              <w:t>Урок 11</w:t>
            </w:r>
          </w:p>
        </w:tc>
        <w:tc>
          <w:tcPr>
            <w:tcW w:w="7937" w:type="dxa"/>
          </w:tcPr>
          <w:p w:rsidR="00996021" w:rsidRDefault="003175DC">
            <w:pPr>
              <w:pStyle w:val="ConsPlusNormal0"/>
              <w:jc w:val="both"/>
            </w:pPr>
            <w:r>
              <w:t>Проводим параллельные линии</w:t>
            </w:r>
          </w:p>
        </w:tc>
      </w:tr>
      <w:tr w:rsidR="00996021">
        <w:tc>
          <w:tcPr>
            <w:tcW w:w="1134" w:type="dxa"/>
            <w:vAlign w:val="center"/>
          </w:tcPr>
          <w:p w:rsidR="00996021" w:rsidRDefault="003175DC">
            <w:pPr>
              <w:pStyle w:val="ConsPlusNormal0"/>
              <w:jc w:val="center"/>
            </w:pPr>
            <w:r>
              <w:t>Урок 12</w:t>
            </w:r>
          </w:p>
        </w:tc>
        <w:tc>
          <w:tcPr>
            <w:tcW w:w="7937" w:type="dxa"/>
          </w:tcPr>
          <w:p w:rsidR="00996021" w:rsidRDefault="003175DC">
            <w:pPr>
              <w:pStyle w:val="ConsPlusNormal0"/>
              <w:jc w:val="both"/>
            </w:pPr>
            <w:r>
              <w:t>Отрабатываем параллельные линии</w:t>
            </w:r>
          </w:p>
        </w:tc>
      </w:tr>
      <w:tr w:rsidR="00996021">
        <w:tc>
          <w:tcPr>
            <w:tcW w:w="1134" w:type="dxa"/>
            <w:vAlign w:val="center"/>
          </w:tcPr>
          <w:p w:rsidR="00996021" w:rsidRDefault="003175DC">
            <w:pPr>
              <w:pStyle w:val="ConsPlusNormal0"/>
              <w:jc w:val="center"/>
            </w:pPr>
            <w:r>
              <w:t>Урок 13</w:t>
            </w:r>
          </w:p>
        </w:tc>
        <w:tc>
          <w:tcPr>
            <w:tcW w:w="7937" w:type="dxa"/>
          </w:tcPr>
          <w:p w:rsidR="00996021" w:rsidRDefault="003175DC">
            <w:pPr>
              <w:pStyle w:val="ConsPlusNormal0"/>
              <w:jc w:val="both"/>
            </w:pPr>
            <w:r>
              <w:t>Ориентируемся на рабочей строке</w:t>
            </w:r>
          </w:p>
        </w:tc>
      </w:tr>
      <w:tr w:rsidR="00996021">
        <w:tc>
          <w:tcPr>
            <w:tcW w:w="1134" w:type="dxa"/>
            <w:vAlign w:val="center"/>
          </w:tcPr>
          <w:p w:rsidR="00996021" w:rsidRDefault="003175DC">
            <w:pPr>
              <w:pStyle w:val="ConsPlusNormal0"/>
              <w:jc w:val="center"/>
            </w:pPr>
            <w:r>
              <w:t>Урок 14</w:t>
            </w:r>
          </w:p>
        </w:tc>
        <w:tc>
          <w:tcPr>
            <w:tcW w:w="7937" w:type="dxa"/>
          </w:tcPr>
          <w:p w:rsidR="00996021" w:rsidRDefault="003175DC">
            <w:pPr>
              <w:pStyle w:val="ConsPlusNormal0"/>
              <w:jc w:val="both"/>
            </w:pPr>
            <w:r>
              <w:t>Пишем элементы букв</w:t>
            </w:r>
          </w:p>
        </w:tc>
      </w:tr>
      <w:tr w:rsidR="00996021">
        <w:tc>
          <w:tcPr>
            <w:tcW w:w="1134" w:type="dxa"/>
            <w:vAlign w:val="center"/>
          </w:tcPr>
          <w:p w:rsidR="00996021" w:rsidRDefault="003175DC">
            <w:pPr>
              <w:pStyle w:val="ConsPlusNormal0"/>
              <w:jc w:val="center"/>
            </w:pPr>
            <w:r>
              <w:t>Урок 15</w:t>
            </w:r>
          </w:p>
        </w:tc>
        <w:tc>
          <w:tcPr>
            <w:tcW w:w="7937" w:type="dxa"/>
          </w:tcPr>
          <w:p w:rsidR="00996021" w:rsidRDefault="003175DC">
            <w:pPr>
              <w:pStyle w:val="ConsPlusNormal0"/>
              <w:jc w:val="both"/>
            </w:pPr>
            <w:r>
              <w:t>Особенность гласных звуков</w:t>
            </w:r>
          </w:p>
        </w:tc>
      </w:tr>
      <w:tr w:rsidR="00996021">
        <w:tc>
          <w:tcPr>
            <w:tcW w:w="1134" w:type="dxa"/>
            <w:vAlign w:val="center"/>
          </w:tcPr>
          <w:p w:rsidR="00996021" w:rsidRDefault="003175DC">
            <w:pPr>
              <w:pStyle w:val="ConsPlusNormal0"/>
              <w:jc w:val="center"/>
            </w:pPr>
            <w:r>
              <w:t>Урок 16</w:t>
            </w:r>
          </w:p>
        </w:tc>
        <w:tc>
          <w:tcPr>
            <w:tcW w:w="7937" w:type="dxa"/>
          </w:tcPr>
          <w:p w:rsidR="00996021" w:rsidRDefault="003175DC">
            <w:pPr>
              <w:pStyle w:val="ConsPlusNormal0"/>
              <w:jc w:val="both"/>
            </w:pPr>
            <w:r>
              <w:t>Отрабатываем письмо элементов букв</w:t>
            </w:r>
          </w:p>
        </w:tc>
      </w:tr>
      <w:tr w:rsidR="00996021">
        <w:tc>
          <w:tcPr>
            <w:tcW w:w="1134" w:type="dxa"/>
            <w:vAlign w:val="center"/>
          </w:tcPr>
          <w:p w:rsidR="00996021" w:rsidRDefault="003175DC">
            <w:pPr>
              <w:pStyle w:val="ConsPlusNormal0"/>
              <w:jc w:val="center"/>
            </w:pPr>
            <w:r>
              <w:t>Урок 17</w:t>
            </w:r>
          </w:p>
        </w:tc>
        <w:tc>
          <w:tcPr>
            <w:tcW w:w="7937" w:type="dxa"/>
          </w:tcPr>
          <w:p w:rsidR="00996021" w:rsidRDefault="003175DC">
            <w:pPr>
              <w:pStyle w:val="ConsPlusNormal0"/>
              <w:jc w:val="both"/>
            </w:pPr>
            <w:r>
              <w:t>Письмо строчной и заглавной букв А, а</w:t>
            </w:r>
          </w:p>
        </w:tc>
      </w:tr>
      <w:tr w:rsidR="00996021">
        <w:tc>
          <w:tcPr>
            <w:tcW w:w="1134" w:type="dxa"/>
            <w:vAlign w:val="center"/>
          </w:tcPr>
          <w:p w:rsidR="00996021" w:rsidRDefault="003175DC">
            <w:pPr>
              <w:pStyle w:val="ConsPlusNormal0"/>
              <w:jc w:val="center"/>
            </w:pPr>
            <w:r>
              <w:t>Урок 18</w:t>
            </w:r>
          </w:p>
        </w:tc>
        <w:tc>
          <w:tcPr>
            <w:tcW w:w="7937" w:type="dxa"/>
          </w:tcPr>
          <w:p w:rsidR="00996021" w:rsidRDefault="003175DC">
            <w:pPr>
              <w:pStyle w:val="ConsPlusNormal0"/>
              <w:jc w:val="both"/>
            </w:pPr>
            <w:r>
              <w:t>Закрепление написания строчной и заглавной букв А, а</w:t>
            </w:r>
          </w:p>
        </w:tc>
      </w:tr>
      <w:tr w:rsidR="00996021">
        <w:tc>
          <w:tcPr>
            <w:tcW w:w="1134" w:type="dxa"/>
            <w:vAlign w:val="center"/>
          </w:tcPr>
          <w:p w:rsidR="00996021" w:rsidRDefault="003175DC">
            <w:pPr>
              <w:pStyle w:val="ConsPlusNormal0"/>
              <w:jc w:val="center"/>
            </w:pPr>
            <w:r>
              <w:t>Урок 19</w:t>
            </w:r>
          </w:p>
        </w:tc>
        <w:tc>
          <w:tcPr>
            <w:tcW w:w="7937" w:type="dxa"/>
          </w:tcPr>
          <w:p w:rsidR="00996021" w:rsidRDefault="003175DC">
            <w:pPr>
              <w:pStyle w:val="ConsPlusNormal0"/>
              <w:jc w:val="both"/>
            </w:pPr>
            <w:r>
              <w:t>Письмо строчной и заглавной букв Я, я</w:t>
            </w:r>
          </w:p>
        </w:tc>
      </w:tr>
      <w:tr w:rsidR="00996021">
        <w:tc>
          <w:tcPr>
            <w:tcW w:w="1134" w:type="dxa"/>
            <w:vAlign w:val="center"/>
          </w:tcPr>
          <w:p w:rsidR="00996021" w:rsidRDefault="003175DC">
            <w:pPr>
              <w:pStyle w:val="ConsPlusNormal0"/>
              <w:jc w:val="center"/>
            </w:pPr>
            <w:r>
              <w:t>Урок 20</w:t>
            </w:r>
          </w:p>
        </w:tc>
        <w:tc>
          <w:tcPr>
            <w:tcW w:w="7937" w:type="dxa"/>
          </w:tcPr>
          <w:p w:rsidR="00996021" w:rsidRDefault="003175DC">
            <w:pPr>
              <w:pStyle w:val="ConsPlusNormal0"/>
              <w:jc w:val="both"/>
            </w:pPr>
            <w:r>
              <w:t>Слогообразующая функция гласных звуков</w:t>
            </w:r>
          </w:p>
        </w:tc>
      </w:tr>
      <w:tr w:rsidR="00996021">
        <w:tc>
          <w:tcPr>
            <w:tcW w:w="1134" w:type="dxa"/>
            <w:vAlign w:val="center"/>
          </w:tcPr>
          <w:p w:rsidR="00996021" w:rsidRDefault="003175DC">
            <w:pPr>
              <w:pStyle w:val="ConsPlusNormal0"/>
              <w:jc w:val="center"/>
            </w:pPr>
            <w:r>
              <w:t>Урок 21</w:t>
            </w:r>
          </w:p>
        </w:tc>
        <w:tc>
          <w:tcPr>
            <w:tcW w:w="7937" w:type="dxa"/>
          </w:tcPr>
          <w:p w:rsidR="00996021" w:rsidRDefault="003175DC">
            <w:pPr>
              <w:pStyle w:val="ConsPlusNormal0"/>
              <w:jc w:val="both"/>
            </w:pPr>
            <w:r>
              <w:t>Закрепление написания строчной и заглавной Я, я</w:t>
            </w:r>
          </w:p>
        </w:tc>
      </w:tr>
      <w:tr w:rsidR="00996021">
        <w:tc>
          <w:tcPr>
            <w:tcW w:w="1134" w:type="dxa"/>
            <w:vAlign w:val="center"/>
          </w:tcPr>
          <w:p w:rsidR="00996021" w:rsidRDefault="003175DC">
            <w:pPr>
              <w:pStyle w:val="ConsPlusNormal0"/>
              <w:jc w:val="center"/>
            </w:pPr>
            <w:r>
              <w:t>Урок 22</w:t>
            </w:r>
          </w:p>
        </w:tc>
        <w:tc>
          <w:tcPr>
            <w:tcW w:w="7937" w:type="dxa"/>
          </w:tcPr>
          <w:p w:rsidR="00996021" w:rsidRDefault="003175DC">
            <w:pPr>
              <w:pStyle w:val="ConsPlusNormal0"/>
              <w:jc w:val="both"/>
            </w:pPr>
            <w:r>
              <w:t>Письмо строчной и заглавной букв О, о</w:t>
            </w:r>
          </w:p>
        </w:tc>
      </w:tr>
      <w:tr w:rsidR="00996021">
        <w:tc>
          <w:tcPr>
            <w:tcW w:w="1134" w:type="dxa"/>
            <w:vAlign w:val="center"/>
          </w:tcPr>
          <w:p w:rsidR="00996021" w:rsidRDefault="003175DC">
            <w:pPr>
              <w:pStyle w:val="ConsPlusNormal0"/>
              <w:jc w:val="center"/>
            </w:pPr>
            <w:r>
              <w:t>Урок 23</w:t>
            </w:r>
          </w:p>
        </w:tc>
        <w:tc>
          <w:tcPr>
            <w:tcW w:w="7937" w:type="dxa"/>
          </w:tcPr>
          <w:p w:rsidR="00996021" w:rsidRDefault="003175DC">
            <w:pPr>
              <w:pStyle w:val="ConsPlusNormal0"/>
              <w:jc w:val="both"/>
            </w:pPr>
            <w:r>
              <w:t>Закрепление написания строчной и заглавной букв О, о</w:t>
            </w:r>
          </w:p>
        </w:tc>
      </w:tr>
      <w:tr w:rsidR="00996021">
        <w:tc>
          <w:tcPr>
            <w:tcW w:w="1134" w:type="dxa"/>
            <w:vAlign w:val="center"/>
          </w:tcPr>
          <w:p w:rsidR="00996021" w:rsidRDefault="003175DC">
            <w:pPr>
              <w:pStyle w:val="ConsPlusNormal0"/>
              <w:jc w:val="center"/>
            </w:pPr>
            <w:r>
              <w:t>Урок 24</w:t>
            </w:r>
          </w:p>
        </w:tc>
        <w:tc>
          <w:tcPr>
            <w:tcW w:w="7937" w:type="dxa"/>
          </w:tcPr>
          <w:p w:rsidR="00996021" w:rsidRDefault="003175DC">
            <w:pPr>
              <w:pStyle w:val="ConsPlusNormal0"/>
              <w:jc w:val="both"/>
            </w:pPr>
            <w:r>
              <w:t>Письмо строчной и заглавной букв Ё, ё</w:t>
            </w:r>
          </w:p>
        </w:tc>
      </w:tr>
      <w:tr w:rsidR="00996021">
        <w:tc>
          <w:tcPr>
            <w:tcW w:w="1134" w:type="dxa"/>
            <w:vAlign w:val="center"/>
          </w:tcPr>
          <w:p w:rsidR="00996021" w:rsidRDefault="003175DC">
            <w:pPr>
              <w:pStyle w:val="ConsPlusNormal0"/>
              <w:jc w:val="center"/>
            </w:pPr>
            <w:r>
              <w:t>Урок 25</w:t>
            </w:r>
          </w:p>
        </w:tc>
        <w:tc>
          <w:tcPr>
            <w:tcW w:w="7937" w:type="dxa"/>
          </w:tcPr>
          <w:p w:rsidR="00996021" w:rsidRDefault="003175DC">
            <w:pPr>
              <w:pStyle w:val="ConsPlusNormal0"/>
              <w:jc w:val="both"/>
            </w:pPr>
            <w:r>
              <w:t>Отрабатываем умение определять количества слогов в слове</w:t>
            </w:r>
          </w:p>
        </w:tc>
      </w:tr>
      <w:tr w:rsidR="00996021">
        <w:tc>
          <w:tcPr>
            <w:tcW w:w="1134" w:type="dxa"/>
            <w:vAlign w:val="center"/>
          </w:tcPr>
          <w:p w:rsidR="00996021" w:rsidRDefault="003175DC">
            <w:pPr>
              <w:pStyle w:val="ConsPlusNormal0"/>
              <w:jc w:val="center"/>
            </w:pPr>
            <w:r>
              <w:t>Урок 26</w:t>
            </w:r>
          </w:p>
        </w:tc>
        <w:tc>
          <w:tcPr>
            <w:tcW w:w="7937" w:type="dxa"/>
          </w:tcPr>
          <w:p w:rsidR="00996021" w:rsidRDefault="003175DC">
            <w:pPr>
              <w:pStyle w:val="ConsPlusNormal0"/>
              <w:jc w:val="both"/>
            </w:pPr>
            <w:r>
              <w:t>Закрепление написания строчной и заглавной букв Ё, ё</w:t>
            </w:r>
          </w:p>
        </w:tc>
      </w:tr>
      <w:tr w:rsidR="00996021">
        <w:tc>
          <w:tcPr>
            <w:tcW w:w="1134" w:type="dxa"/>
            <w:vAlign w:val="center"/>
          </w:tcPr>
          <w:p w:rsidR="00996021" w:rsidRDefault="003175DC">
            <w:pPr>
              <w:pStyle w:val="ConsPlusNormal0"/>
              <w:jc w:val="center"/>
            </w:pPr>
            <w:r>
              <w:t>Урок 27</w:t>
            </w:r>
          </w:p>
        </w:tc>
        <w:tc>
          <w:tcPr>
            <w:tcW w:w="7937" w:type="dxa"/>
          </w:tcPr>
          <w:p w:rsidR="00996021" w:rsidRDefault="003175DC">
            <w:pPr>
              <w:pStyle w:val="ConsPlusNormal0"/>
              <w:jc w:val="both"/>
            </w:pPr>
            <w:r>
              <w:t>Письмо строчной и заглавной букв У, у</w:t>
            </w:r>
          </w:p>
        </w:tc>
      </w:tr>
      <w:tr w:rsidR="00996021">
        <w:tc>
          <w:tcPr>
            <w:tcW w:w="1134" w:type="dxa"/>
            <w:vAlign w:val="center"/>
          </w:tcPr>
          <w:p w:rsidR="00996021" w:rsidRDefault="003175DC">
            <w:pPr>
              <w:pStyle w:val="ConsPlusNormal0"/>
              <w:jc w:val="center"/>
            </w:pPr>
            <w:r>
              <w:t>Урок 28</w:t>
            </w:r>
          </w:p>
        </w:tc>
        <w:tc>
          <w:tcPr>
            <w:tcW w:w="7937" w:type="dxa"/>
          </w:tcPr>
          <w:p w:rsidR="00996021" w:rsidRDefault="003175DC">
            <w:pPr>
              <w:pStyle w:val="ConsPlusNormal0"/>
              <w:jc w:val="both"/>
            </w:pPr>
            <w:r>
              <w:t>Закрепление написания строчной и заглавной букв У, у</w:t>
            </w:r>
          </w:p>
        </w:tc>
      </w:tr>
      <w:tr w:rsidR="00996021">
        <w:tc>
          <w:tcPr>
            <w:tcW w:w="1134" w:type="dxa"/>
            <w:vAlign w:val="center"/>
          </w:tcPr>
          <w:p w:rsidR="00996021" w:rsidRDefault="003175DC">
            <w:pPr>
              <w:pStyle w:val="ConsPlusNormal0"/>
              <w:jc w:val="center"/>
            </w:pPr>
            <w:r>
              <w:t>Урок 29</w:t>
            </w:r>
          </w:p>
        </w:tc>
        <w:tc>
          <w:tcPr>
            <w:tcW w:w="7937" w:type="dxa"/>
          </w:tcPr>
          <w:p w:rsidR="00996021" w:rsidRDefault="003175DC">
            <w:pPr>
              <w:pStyle w:val="ConsPlusNormal0"/>
              <w:jc w:val="both"/>
            </w:pPr>
            <w:r>
              <w:t>Письмо строчной и заглавной букв Ю, ю</w:t>
            </w:r>
          </w:p>
        </w:tc>
      </w:tr>
      <w:tr w:rsidR="00996021">
        <w:tc>
          <w:tcPr>
            <w:tcW w:w="1134" w:type="dxa"/>
            <w:vAlign w:val="center"/>
          </w:tcPr>
          <w:p w:rsidR="00996021" w:rsidRDefault="003175DC">
            <w:pPr>
              <w:pStyle w:val="ConsPlusNormal0"/>
              <w:jc w:val="center"/>
            </w:pPr>
            <w:r>
              <w:t>Урок 30</w:t>
            </w:r>
          </w:p>
        </w:tc>
        <w:tc>
          <w:tcPr>
            <w:tcW w:w="7937" w:type="dxa"/>
          </w:tcPr>
          <w:p w:rsidR="00996021" w:rsidRDefault="003175DC">
            <w:pPr>
              <w:pStyle w:val="ConsPlusNormal0"/>
              <w:jc w:val="both"/>
            </w:pPr>
            <w:r>
              <w:t>Звуковой анализ слов, работа со звуковыми моделями слов</w:t>
            </w:r>
          </w:p>
        </w:tc>
      </w:tr>
      <w:tr w:rsidR="00996021">
        <w:tc>
          <w:tcPr>
            <w:tcW w:w="1134" w:type="dxa"/>
            <w:vAlign w:val="center"/>
          </w:tcPr>
          <w:p w:rsidR="00996021" w:rsidRDefault="003175DC">
            <w:pPr>
              <w:pStyle w:val="ConsPlusNormal0"/>
              <w:jc w:val="center"/>
            </w:pPr>
            <w:r>
              <w:t>Урок 31</w:t>
            </w:r>
          </w:p>
        </w:tc>
        <w:tc>
          <w:tcPr>
            <w:tcW w:w="7937" w:type="dxa"/>
          </w:tcPr>
          <w:p w:rsidR="00996021" w:rsidRDefault="003175DC">
            <w:pPr>
              <w:pStyle w:val="ConsPlusNormal0"/>
              <w:jc w:val="both"/>
            </w:pPr>
            <w:r>
              <w:t>Закрепление написания строчной и заглавной букв Ю, ю</w:t>
            </w:r>
          </w:p>
        </w:tc>
      </w:tr>
      <w:tr w:rsidR="00996021">
        <w:tc>
          <w:tcPr>
            <w:tcW w:w="1134" w:type="dxa"/>
            <w:vAlign w:val="center"/>
          </w:tcPr>
          <w:p w:rsidR="00996021" w:rsidRDefault="003175DC">
            <w:pPr>
              <w:pStyle w:val="ConsPlusNormal0"/>
              <w:jc w:val="center"/>
            </w:pPr>
            <w:r>
              <w:t>Урок 32</w:t>
            </w:r>
          </w:p>
        </w:tc>
        <w:tc>
          <w:tcPr>
            <w:tcW w:w="7937" w:type="dxa"/>
          </w:tcPr>
          <w:p w:rsidR="00996021" w:rsidRDefault="003175DC">
            <w:pPr>
              <w:pStyle w:val="ConsPlusNormal0"/>
              <w:jc w:val="both"/>
            </w:pPr>
            <w:r>
              <w:t>Письмо строчной и заглавной букв Э, э</w:t>
            </w:r>
          </w:p>
        </w:tc>
      </w:tr>
      <w:tr w:rsidR="00996021">
        <w:tc>
          <w:tcPr>
            <w:tcW w:w="1134" w:type="dxa"/>
            <w:vAlign w:val="center"/>
          </w:tcPr>
          <w:p w:rsidR="00996021" w:rsidRDefault="003175DC">
            <w:pPr>
              <w:pStyle w:val="ConsPlusNormal0"/>
              <w:jc w:val="center"/>
            </w:pPr>
            <w:r>
              <w:t>Урок 33</w:t>
            </w:r>
          </w:p>
        </w:tc>
        <w:tc>
          <w:tcPr>
            <w:tcW w:w="7937" w:type="dxa"/>
          </w:tcPr>
          <w:p w:rsidR="00996021" w:rsidRDefault="003175DC">
            <w:pPr>
              <w:pStyle w:val="ConsPlusNormal0"/>
              <w:jc w:val="both"/>
            </w:pPr>
            <w:r>
              <w:t>Закрепление написания строчной и заглавной букв Э, э</w:t>
            </w:r>
          </w:p>
        </w:tc>
      </w:tr>
      <w:tr w:rsidR="00996021">
        <w:tc>
          <w:tcPr>
            <w:tcW w:w="1134" w:type="dxa"/>
            <w:vAlign w:val="center"/>
          </w:tcPr>
          <w:p w:rsidR="00996021" w:rsidRDefault="003175DC">
            <w:pPr>
              <w:pStyle w:val="ConsPlusNormal0"/>
              <w:jc w:val="center"/>
            </w:pPr>
            <w:r>
              <w:t>Урок 34</w:t>
            </w:r>
          </w:p>
        </w:tc>
        <w:tc>
          <w:tcPr>
            <w:tcW w:w="7937" w:type="dxa"/>
          </w:tcPr>
          <w:p w:rsidR="00996021" w:rsidRDefault="003175DC">
            <w:pPr>
              <w:pStyle w:val="ConsPlusNormal0"/>
              <w:jc w:val="both"/>
            </w:pPr>
            <w:r>
              <w:t>Письмо строчной и заглавной букв Е, е</w:t>
            </w:r>
          </w:p>
        </w:tc>
      </w:tr>
      <w:tr w:rsidR="00996021">
        <w:tc>
          <w:tcPr>
            <w:tcW w:w="1134" w:type="dxa"/>
            <w:vAlign w:val="center"/>
          </w:tcPr>
          <w:p w:rsidR="00996021" w:rsidRDefault="003175DC">
            <w:pPr>
              <w:pStyle w:val="ConsPlusNormal0"/>
              <w:jc w:val="center"/>
            </w:pPr>
            <w:r>
              <w:t>Урок 35</w:t>
            </w:r>
          </w:p>
        </w:tc>
        <w:tc>
          <w:tcPr>
            <w:tcW w:w="7937" w:type="dxa"/>
          </w:tcPr>
          <w:p w:rsidR="00996021" w:rsidRDefault="003175DC">
            <w:pPr>
              <w:pStyle w:val="ConsPlusNormal0"/>
              <w:jc w:val="both"/>
            </w:pPr>
            <w:r>
              <w:t>Построение моделей звукового состава слов</w:t>
            </w:r>
          </w:p>
        </w:tc>
      </w:tr>
      <w:tr w:rsidR="00996021">
        <w:tc>
          <w:tcPr>
            <w:tcW w:w="1134" w:type="dxa"/>
            <w:vAlign w:val="center"/>
          </w:tcPr>
          <w:p w:rsidR="00996021" w:rsidRDefault="003175DC">
            <w:pPr>
              <w:pStyle w:val="ConsPlusNormal0"/>
              <w:jc w:val="center"/>
            </w:pPr>
            <w:r>
              <w:lastRenderedPageBreak/>
              <w:t>Урок 36</w:t>
            </w:r>
          </w:p>
        </w:tc>
        <w:tc>
          <w:tcPr>
            <w:tcW w:w="7937" w:type="dxa"/>
          </w:tcPr>
          <w:p w:rsidR="00996021" w:rsidRDefault="003175DC">
            <w:pPr>
              <w:pStyle w:val="ConsPlusNormal0"/>
              <w:jc w:val="both"/>
            </w:pPr>
            <w:r>
              <w:t>Закрепление написания строчной и заглавной букв Е, е</w:t>
            </w:r>
          </w:p>
        </w:tc>
      </w:tr>
      <w:tr w:rsidR="00996021">
        <w:tc>
          <w:tcPr>
            <w:tcW w:w="1134" w:type="dxa"/>
            <w:vAlign w:val="center"/>
          </w:tcPr>
          <w:p w:rsidR="00996021" w:rsidRDefault="003175DC">
            <w:pPr>
              <w:pStyle w:val="ConsPlusNormal0"/>
              <w:jc w:val="center"/>
            </w:pPr>
            <w:r>
              <w:t>Урок 37</w:t>
            </w:r>
          </w:p>
        </w:tc>
        <w:tc>
          <w:tcPr>
            <w:tcW w:w="7937" w:type="dxa"/>
          </w:tcPr>
          <w:p w:rsidR="00996021" w:rsidRDefault="003175DC">
            <w:pPr>
              <w:pStyle w:val="ConsPlusNormal0"/>
              <w:jc w:val="both"/>
            </w:pPr>
            <w:r>
              <w:t>Письмо строчной буквы ы</w:t>
            </w:r>
          </w:p>
        </w:tc>
      </w:tr>
      <w:tr w:rsidR="00996021">
        <w:tc>
          <w:tcPr>
            <w:tcW w:w="1134" w:type="dxa"/>
            <w:vAlign w:val="center"/>
          </w:tcPr>
          <w:p w:rsidR="00996021" w:rsidRDefault="003175DC">
            <w:pPr>
              <w:pStyle w:val="ConsPlusNormal0"/>
              <w:jc w:val="center"/>
            </w:pPr>
            <w:r>
              <w:t>Урок 38</w:t>
            </w:r>
          </w:p>
        </w:tc>
        <w:tc>
          <w:tcPr>
            <w:tcW w:w="7937" w:type="dxa"/>
          </w:tcPr>
          <w:p w:rsidR="00996021" w:rsidRDefault="003175DC">
            <w:pPr>
              <w:pStyle w:val="ConsPlusNormal0"/>
              <w:jc w:val="both"/>
            </w:pPr>
            <w:r>
              <w:t>Письмо строчной и заглавной букв И, и</w:t>
            </w:r>
          </w:p>
        </w:tc>
      </w:tr>
      <w:tr w:rsidR="00996021">
        <w:tc>
          <w:tcPr>
            <w:tcW w:w="1134" w:type="dxa"/>
            <w:vAlign w:val="center"/>
          </w:tcPr>
          <w:p w:rsidR="00996021" w:rsidRDefault="003175DC">
            <w:pPr>
              <w:pStyle w:val="ConsPlusNormal0"/>
              <w:jc w:val="center"/>
            </w:pPr>
            <w:r>
              <w:t>Урок 39</w:t>
            </w:r>
          </w:p>
        </w:tc>
        <w:tc>
          <w:tcPr>
            <w:tcW w:w="7937" w:type="dxa"/>
          </w:tcPr>
          <w:p w:rsidR="00996021" w:rsidRDefault="003175DC">
            <w:pPr>
              <w:pStyle w:val="ConsPlusNormal0"/>
              <w:jc w:val="both"/>
            </w:pPr>
            <w:r>
              <w:t>Закрепление написания строчной и заглавной букв И, и</w:t>
            </w:r>
          </w:p>
        </w:tc>
      </w:tr>
      <w:tr w:rsidR="00996021">
        <w:tc>
          <w:tcPr>
            <w:tcW w:w="1134" w:type="dxa"/>
            <w:vAlign w:val="center"/>
          </w:tcPr>
          <w:p w:rsidR="00996021" w:rsidRDefault="003175DC">
            <w:pPr>
              <w:pStyle w:val="ConsPlusNormal0"/>
              <w:jc w:val="center"/>
            </w:pPr>
            <w:r>
              <w:t>Урок 40</w:t>
            </w:r>
          </w:p>
        </w:tc>
        <w:tc>
          <w:tcPr>
            <w:tcW w:w="7937" w:type="dxa"/>
          </w:tcPr>
          <w:p w:rsidR="00996021" w:rsidRDefault="003175DC">
            <w:pPr>
              <w:pStyle w:val="ConsPlusNormal0"/>
              <w:jc w:val="both"/>
            </w:pPr>
            <w:r>
              <w:t>Повторяем особенности гласных звуков</w:t>
            </w:r>
          </w:p>
        </w:tc>
      </w:tr>
      <w:tr w:rsidR="00996021">
        <w:tc>
          <w:tcPr>
            <w:tcW w:w="1134" w:type="dxa"/>
            <w:vAlign w:val="center"/>
          </w:tcPr>
          <w:p w:rsidR="00996021" w:rsidRDefault="003175DC">
            <w:pPr>
              <w:pStyle w:val="ConsPlusNormal0"/>
              <w:jc w:val="center"/>
            </w:pPr>
            <w:r>
              <w:t>Урок 41</w:t>
            </w:r>
          </w:p>
        </w:tc>
        <w:tc>
          <w:tcPr>
            <w:tcW w:w="7937" w:type="dxa"/>
          </w:tcPr>
          <w:p w:rsidR="00996021" w:rsidRDefault="003175DC">
            <w:pPr>
              <w:pStyle w:val="ConsPlusNormal0"/>
              <w:jc w:val="both"/>
            </w:pPr>
            <w:r>
              <w:t>Сравниваем начертания изученных букв, обозначающих гласные звуки</w:t>
            </w:r>
          </w:p>
        </w:tc>
      </w:tr>
      <w:tr w:rsidR="00996021">
        <w:tc>
          <w:tcPr>
            <w:tcW w:w="1134" w:type="dxa"/>
            <w:vAlign w:val="center"/>
          </w:tcPr>
          <w:p w:rsidR="00996021" w:rsidRDefault="003175DC">
            <w:pPr>
              <w:pStyle w:val="ConsPlusNormal0"/>
              <w:jc w:val="center"/>
            </w:pPr>
            <w:r>
              <w:t>Урок 42</w:t>
            </w:r>
          </w:p>
        </w:tc>
        <w:tc>
          <w:tcPr>
            <w:tcW w:w="7937" w:type="dxa"/>
          </w:tcPr>
          <w:p w:rsidR="00996021" w:rsidRDefault="003175DC">
            <w:pPr>
              <w:pStyle w:val="ConsPlusNormal0"/>
              <w:jc w:val="both"/>
            </w:pPr>
            <w:r>
              <w:t>Пишем буквы, обозначающие гласные звуки</w:t>
            </w:r>
          </w:p>
        </w:tc>
      </w:tr>
      <w:tr w:rsidR="00996021">
        <w:tc>
          <w:tcPr>
            <w:tcW w:w="1134" w:type="dxa"/>
            <w:vAlign w:val="center"/>
          </w:tcPr>
          <w:p w:rsidR="00996021" w:rsidRDefault="003175DC">
            <w:pPr>
              <w:pStyle w:val="ConsPlusNormal0"/>
              <w:jc w:val="center"/>
            </w:pPr>
            <w:r>
              <w:t>Урок 43</w:t>
            </w:r>
          </w:p>
        </w:tc>
        <w:tc>
          <w:tcPr>
            <w:tcW w:w="7937" w:type="dxa"/>
          </w:tcPr>
          <w:p w:rsidR="00996021" w:rsidRDefault="003175DC">
            <w:pPr>
              <w:pStyle w:val="ConsPlusNormal0"/>
              <w:jc w:val="both"/>
            </w:pPr>
            <w:r>
              <w:t>Письмо строчной и заглавной букв М, м</w:t>
            </w:r>
          </w:p>
        </w:tc>
      </w:tr>
      <w:tr w:rsidR="00996021">
        <w:tc>
          <w:tcPr>
            <w:tcW w:w="1134" w:type="dxa"/>
            <w:vAlign w:val="center"/>
          </w:tcPr>
          <w:p w:rsidR="00996021" w:rsidRDefault="003175DC">
            <w:pPr>
              <w:pStyle w:val="ConsPlusNormal0"/>
              <w:jc w:val="center"/>
            </w:pPr>
            <w:r>
              <w:t>Урок 44</w:t>
            </w:r>
          </w:p>
        </w:tc>
        <w:tc>
          <w:tcPr>
            <w:tcW w:w="7937" w:type="dxa"/>
          </w:tcPr>
          <w:p w:rsidR="00996021" w:rsidRDefault="003175DC">
            <w:pPr>
              <w:pStyle w:val="ConsPlusNormal0"/>
              <w:jc w:val="both"/>
            </w:pPr>
            <w:r>
              <w:t>Закрепление написания строчной и заглавной букв М, м</w:t>
            </w:r>
          </w:p>
        </w:tc>
      </w:tr>
      <w:tr w:rsidR="00996021">
        <w:tc>
          <w:tcPr>
            <w:tcW w:w="1134" w:type="dxa"/>
            <w:vAlign w:val="center"/>
          </w:tcPr>
          <w:p w:rsidR="00996021" w:rsidRDefault="003175DC">
            <w:pPr>
              <w:pStyle w:val="ConsPlusNormal0"/>
              <w:jc w:val="center"/>
            </w:pPr>
            <w:r>
              <w:t>Урок 45</w:t>
            </w:r>
          </w:p>
        </w:tc>
        <w:tc>
          <w:tcPr>
            <w:tcW w:w="7937" w:type="dxa"/>
          </w:tcPr>
          <w:p w:rsidR="00996021" w:rsidRDefault="003175DC">
            <w:pPr>
              <w:pStyle w:val="ConsPlusNormal0"/>
              <w:jc w:val="both"/>
            </w:pPr>
            <w:r>
              <w:t>Звуковой анализ слов, работа со звуковыми моделями слов</w:t>
            </w:r>
          </w:p>
        </w:tc>
      </w:tr>
      <w:tr w:rsidR="00996021">
        <w:tc>
          <w:tcPr>
            <w:tcW w:w="1134" w:type="dxa"/>
            <w:vAlign w:val="center"/>
          </w:tcPr>
          <w:p w:rsidR="00996021" w:rsidRDefault="003175DC">
            <w:pPr>
              <w:pStyle w:val="ConsPlusNormal0"/>
              <w:jc w:val="center"/>
            </w:pPr>
            <w:r>
              <w:t>Урок 46</w:t>
            </w:r>
          </w:p>
        </w:tc>
        <w:tc>
          <w:tcPr>
            <w:tcW w:w="7937" w:type="dxa"/>
          </w:tcPr>
          <w:p w:rsidR="00996021" w:rsidRDefault="003175DC">
            <w:pPr>
              <w:pStyle w:val="ConsPlusNormal0"/>
              <w:jc w:val="both"/>
            </w:pPr>
            <w:r>
              <w:t>Письмо строчной и заглавной букв Н, н</w:t>
            </w:r>
          </w:p>
        </w:tc>
      </w:tr>
      <w:tr w:rsidR="00996021">
        <w:tc>
          <w:tcPr>
            <w:tcW w:w="1134" w:type="dxa"/>
            <w:vAlign w:val="center"/>
          </w:tcPr>
          <w:p w:rsidR="00996021" w:rsidRDefault="003175DC">
            <w:pPr>
              <w:pStyle w:val="ConsPlusNormal0"/>
              <w:jc w:val="center"/>
            </w:pPr>
            <w:r>
              <w:t>Урок 47</w:t>
            </w:r>
          </w:p>
        </w:tc>
        <w:tc>
          <w:tcPr>
            <w:tcW w:w="7937" w:type="dxa"/>
          </w:tcPr>
          <w:p w:rsidR="00996021" w:rsidRDefault="003175DC">
            <w:pPr>
              <w:pStyle w:val="ConsPlusNormal0"/>
              <w:jc w:val="both"/>
            </w:pPr>
            <w:r>
              <w:t>Закрепление написания строчной и заглавной букв Н, н</w:t>
            </w:r>
          </w:p>
        </w:tc>
      </w:tr>
      <w:tr w:rsidR="00996021">
        <w:tc>
          <w:tcPr>
            <w:tcW w:w="1134" w:type="dxa"/>
            <w:vAlign w:val="center"/>
          </w:tcPr>
          <w:p w:rsidR="00996021" w:rsidRDefault="003175DC">
            <w:pPr>
              <w:pStyle w:val="ConsPlusNormal0"/>
              <w:jc w:val="center"/>
            </w:pPr>
            <w:r>
              <w:t>Урок 48</w:t>
            </w:r>
          </w:p>
        </w:tc>
        <w:tc>
          <w:tcPr>
            <w:tcW w:w="7937" w:type="dxa"/>
          </w:tcPr>
          <w:p w:rsidR="00996021" w:rsidRDefault="003175DC">
            <w:pPr>
              <w:pStyle w:val="ConsPlusNormal0"/>
              <w:jc w:val="both"/>
            </w:pPr>
            <w:r>
              <w:t>Письмо строчной и заглавной букв Р, р</w:t>
            </w:r>
          </w:p>
        </w:tc>
      </w:tr>
      <w:tr w:rsidR="00996021">
        <w:tc>
          <w:tcPr>
            <w:tcW w:w="1134" w:type="dxa"/>
            <w:vAlign w:val="center"/>
          </w:tcPr>
          <w:p w:rsidR="00996021" w:rsidRDefault="003175DC">
            <w:pPr>
              <w:pStyle w:val="ConsPlusNormal0"/>
              <w:jc w:val="center"/>
            </w:pPr>
            <w:r>
              <w:t>Урок 49</w:t>
            </w:r>
          </w:p>
        </w:tc>
        <w:tc>
          <w:tcPr>
            <w:tcW w:w="7937" w:type="dxa"/>
          </w:tcPr>
          <w:p w:rsidR="00996021" w:rsidRDefault="003175DC">
            <w:pPr>
              <w:pStyle w:val="ConsPlusNormal0"/>
              <w:jc w:val="both"/>
            </w:pPr>
            <w:r>
              <w:t>Закрепление написания строчной и заглавной букв Р, р</w:t>
            </w:r>
          </w:p>
        </w:tc>
      </w:tr>
      <w:tr w:rsidR="00996021">
        <w:tc>
          <w:tcPr>
            <w:tcW w:w="1134" w:type="dxa"/>
            <w:vAlign w:val="center"/>
          </w:tcPr>
          <w:p w:rsidR="00996021" w:rsidRDefault="003175DC">
            <w:pPr>
              <w:pStyle w:val="ConsPlusNormal0"/>
              <w:jc w:val="center"/>
            </w:pPr>
            <w:r>
              <w:t>Урок 50</w:t>
            </w:r>
          </w:p>
        </w:tc>
        <w:tc>
          <w:tcPr>
            <w:tcW w:w="7937" w:type="dxa"/>
          </w:tcPr>
          <w:p w:rsidR="00996021" w:rsidRDefault="003175DC">
            <w:pPr>
              <w:pStyle w:val="ConsPlusNormal0"/>
              <w:jc w:val="both"/>
            </w:pPr>
            <w:r>
              <w:t>Особенность согласных звуков, обозначаемых изучаемыми буквами: непарные звонкие</w:t>
            </w:r>
          </w:p>
        </w:tc>
      </w:tr>
      <w:tr w:rsidR="00996021">
        <w:tc>
          <w:tcPr>
            <w:tcW w:w="1134" w:type="dxa"/>
            <w:vAlign w:val="center"/>
          </w:tcPr>
          <w:p w:rsidR="00996021" w:rsidRDefault="003175DC">
            <w:pPr>
              <w:pStyle w:val="ConsPlusNormal0"/>
              <w:jc w:val="center"/>
            </w:pPr>
            <w:r>
              <w:t>Урок 51</w:t>
            </w:r>
          </w:p>
        </w:tc>
        <w:tc>
          <w:tcPr>
            <w:tcW w:w="7937" w:type="dxa"/>
          </w:tcPr>
          <w:p w:rsidR="00996021" w:rsidRDefault="003175DC">
            <w:pPr>
              <w:pStyle w:val="ConsPlusNormal0"/>
              <w:jc w:val="both"/>
            </w:pPr>
            <w:r>
              <w:t>Письмо строчной и заглавной букв Л, л</w:t>
            </w:r>
          </w:p>
        </w:tc>
      </w:tr>
      <w:tr w:rsidR="00996021">
        <w:tc>
          <w:tcPr>
            <w:tcW w:w="1134" w:type="dxa"/>
            <w:vAlign w:val="center"/>
          </w:tcPr>
          <w:p w:rsidR="00996021" w:rsidRDefault="003175DC">
            <w:pPr>
              <w:pStyle w:val="ConsPlusNormal0"/>
              <w:jc w:val="center"/>
            </w:pPr>
            <w:r>
              <w:t>Урок 52</w:t>
            </w:r>
          </w:p>
        </w:tc>
        <w:tc>
          <w:tcPr>
            <w:tcW w:w="7937" w:type="dxa"/>
          </w:tcPr>
          <w:p w:rsidR="00996021" w:rsidRDefault="003175DC">
            <w:pPr>
              <w:pStyle w:val="ConsPlusNormal0"/>
              <w:jc w:val="both"/>
            </w:pPr>
            <w:r>
              <w:t>Закрепление написания строчной и заглавной букв Л, л</w:t>
            </w:r>
          </w:p>
        </w:tc>
      </w:tr>
      <w:tr w:rsidR="00996021">
        <w:tc>
          <w:tcPr>
            <w:tcW w:w="1134" w:type="dxa"/>
            <w:vAlign w:val="center"/>
          </w:tcPr>
          <w:p w:rsidR="00996021" w:rsidRDefault="003175DC">
            <w:pPr>
              <w:pStyle w:val="ConsPlusNormal0"/>
              <w:jc w:val="center"/>
            </w:pPr>
            <w:r>
              <w:t>Урок 53</w:t>
            </w:r>
          </w:p>
        </w:tc>
        <w:tc>
          <w:tcPr>
            <w:tcW w:w="7937" w:type="dxa"/>
          </w:tcPr>
          <w:p w:rsidR="00996021" w:rsidRDefault="003175DC">
            <w:pPr>
              <w:pStyle w:val="ConsPlusNormal0"/>
              <w:jc w:val="both"/>
            </w:pPr>
            <w:r>
              <w:t>Письмо строчной и заглавной букв Й, й</w:t>
            </w:r>
          </w:p>
        </w:tc>
      </w:tr>
      <w:tr w:rsidR="00996021">
        <w:tc>
          <w:tcPr>
            <w:tcW w:w="1134" w:type="dxa"/>
            <w:vAlign w:val="center"/>
          </w:tcPr>
          <w:p w:rsidR="00996021" w:rsidRDefault="003175DC">
            <w:pPr>
              <w:pStyle w:val="ConsPlusNormal0"/>
              <w:jc w:val="center"/>
            </w:pPr>
            <w:r>
              <w:t>Урок 54</w:t>
            </w:r>
          </w:p>
        </w:tc>
        <w:tc>
          <w:tcPr>
            <w:tcW w:w="7937" w:type="dxa"/>
          </w:tcPr>
          <w:p w:rsidR="00996021" w:rsidRDefault="003175DC">
            <w:pPr>
              <w:pStyle w:val="ConsPlusNormal0"/>
              <w:jc w:val="both"/>
            </w:pPr>
            <w:r>
              <w:t>Закрепление написания строчной и заглавной букв Й, й</w:t>
            </w:r>
          </w:p>
        </w:tc>
      </w:tr>
      <w:tr w:rsidR="00996021">
        <w:tc>
          <w:tcPr>
            <w:tcW w:w="1134" w:type="dxa"/>
            <w:vAlign w:val="center"/>
          </w:tcPr>
          <w:p w:rsidR="00996021" w:rsidRDefault="003175DC">
            <w:pPr>
              <w:pStyle w:val="ConsPlusNormal0"/>
              <w:jc w:val="center"/>
            </w:pPr>
            <w:r>
              <w:t>Урок 55</w:t>
            </w:r>
          </w:p>
        </w:tc>
        <w:tc>
          <w:tcPr>
            <w:tcW w:w="7937" w:type="dxa"/>
          </w:tcPr>
          <w:p w:rsidR="00996021" w:rsidRDefault="003175DC">
            <w:pPr>
              <w:pStyle w:val="ConsPlusNormal0"/>
              <w:jc w:val="both"/>
            </w:pPr>
            <w:r>
              <w:t>Звуковой анализ слов, работа со звуковыми моделями слов</w:t>
            </w:r>
          </w:p>
        </w:tc>
      </w:tr>
      <w:tr w:rsidR="00996021">
        <w:tc>
          <w:tcPr>
            <w:tcW w:w="1134" w:type="dxa"/>
            <w:vAlign w:val="center"/>
          </w:tcPr>
          <w:p w:rsidR="00996021" w:rsidRDefault="003175DC">
            <w:pPr>
              <w:pStyle w:val="ConsPlusNormal0"/>
              <w:jc w:val="center"/>
            </w:pPr>
            <w:r>
              <w:t>Урок 56</w:t>
            </w:r>
          </w:p>
        </w:tc>
        <w:tc>
          <w:tcPr>
            <w:tcW w:w="7937" w:type="dxa"/>
          </w:tcPr>
          <w:p w:rsidR="00996021" w:rsidRDefault="003175DC">
            <w:pPr>
              <w:pStyle w:val="ConsPlusNormal0"/>
              <w:jc w:val="both"/>
            </w:pPr>
            <w:r>
              <w:t>Письмо строчной и заглавной букв Г, г</w:t>
            </w:r>
          </w:p>
        </w:tc>
      </w:tr>
      <w:tr w:rsidR="00996021">
        <w:tc>
          <w:tcPr>
            <w:tcW w:w="1134" w:type="dxa"/>
            <w:vAlign w:val="center"/>
          </w:tcPr>
          <w:p w:rsidR="00996021" w:rsidRDefault="003175DC">
            <w:pPr>
              <w:pStyle w:val="ConsPlusNormal0"/>
              <w:jc w:val="center"/>
            </w:pPr>
            <w:r>
              <w:t>Урок 57</w:t>
            </w:r>
          </w:p>
        </w:tc>
        <w:tc>
          <w:tcPr>
            <w:tcW w:w="7937" w:type="dxa"/>
          </w:tcPr>
          <w:p w:rsidR="00996021" w:rsidRDefault="003175DC">
            <w:pPr>
              <w:pStyle w:val="ConsPlusNormal0"/>
              <w:jc w:val="both"/>
            </w:pPr>
            <w:r>
              <w:t>Закрепление написания строчной и заглавной букв Г, г</w:t>
            </w:r>
          </w:p>
        </w:tc>
      </w:tr>
      <w:tr w:rsidR="00996021">
        <w:tc>
          <w:tcPr>
            <w:tcW w:w="1134" w:type="dxa"/>
            <w:vAlign w:val="center"/>
          </w:tcPr>
          <w:p w:rsidR="00996021" w:rsidRDefault="003175DC">
            <w:pPr>
              <w:pStyle w:val="ConsPlusNormal0"/>
              <w:jc w:val="center"/>
            </w:pPr>
            <w:r>
              <w:t>Урок 58</w:t>
            </w:r>
          </w:p>
        </w:tc>
        <w:tc>
          <w:tcPr>
            <w:tcW w:w="7937" w:type="dxa"/>
          </w:tcPr>
          <w:p w:rsidR="00996021" w:rsidRDefault="003175DC">
            <w:pPr>
              <w:pStyle w:val="ConsPlusNormal0"/>
              <w:jc w:val="both"/>
            </w:pPr>
            <w:r>
              <w:t>Письмо строчной и заглавной букв К, к</w:t>
            </w:r>
          </w:p>
        </w:tc>
      </w:tr>
      <w:tr w:rsidR="00996021">
        <w:tc>
          <w:tcPr>
            <w:tcW w:w="1134" w:type="dxa"/>
            <w:vAlign w:val="center"/>
          </w:tcPr>
          <w:p w:rsidR="00996021" w:rsidRDefault="003175DC">
            <w:pPr>
              <w:pStyle w:val="ConsPlusNormal0"/>
              <w:jc w:val="center"/>
            </w:pPr>
            <w:r>
              <w:t>Урок 59</w:t>
            </w:r>
          </w:p>
        </w:tc>
        <w:tc>
          <w:tcPr>
            <w:tcW w:w="7937" w:type="dxa"/>
          </w:tcPr>
          <w:p w:rsidR="00996021" w:rsidRDefault="003175DC">
            <w:pPr>
              <w:pStyle w:val="ConsPlusNormal0"/>
              <w:jc w:val="both"/>
            </w:pPr>
            <w:r>
              <w:t>Закрепление написания строчной и заглавной букв К, к</w:t>
            </w:r>
          </w:p>
        </w:tc>
      </w:tr>
      <w:tr w:rsidR="00996021">
        <w:tc>
          <w:tcPr>
            <w:tcW w:w="1134" w:type="dxa"/>
            <w:vAlign w:val="center"/>
          </w:tcPr>
          <w:p w:rsidR="00996021" w:rsidRDefault="003175DC">
            <w:pPr>
              <w:pStyle w:val="ConsPlusNormal0"/>
              <w:jc w:val="center"/>
            </w:pPr>
            <w:r>
              <w:t>Урок 60</w:t>
            </w:r>
          </w:p>
        </w:tc>
        <w:tc>
          <w:tcPr>
            <w:tcW w:w="7937" w:type="dxa"/>
          </w:tcPr>
          <w:p w:rsidR="00996021" w:rsidRDefault="003175DC">
            <w:pPr>
              <w:pStyle w:val="ConsPlusNormal0"/>
              <w:jc w:val="both"/>
            </w:pPr>
            <w:r>
              <w:t>Подбор слов, соответствующих заданной модели</w:t>
            </w:r>
          </w:p>
        </w:tc>
      </w:tr>
      <w:tr w:rsidR="00996021">
        <w:tc>
          <w:tcPr>
            <w:tcW w:w="1134" w:type="dxa"/>
            <w:vAlign w:val="center"/>
          </w:tcPr>
          <w:p w:rsidR="00996021" w:rsidRDefault="003175DC">
            <w:pPr>
              <w:pStyle w:val="ConsPlusNormal0"/>
              <w:jc w:val="center"/>
            </w:pPr>
            <w:r>
              <w:t>Урок 61</w:t>
            </w:r>
          </w:p>
        </w:tc>
        <w:tc>
          <w:tcPr>
            <w:tcW w:w="7937" w:type="dxa"/>
          </w:tcPr>
          <w:p w:rsidR="00996021" w:rsidRDefault="003175DC">
            <w:pPr>
              <w:pStyle w:val="ConsPlusNormal0"/>
              <w:jc w:val="both"/>
            </w:pPr>
            <w:r>
              <w:t>Письмо строчной и заглавной букв 3, з</w:t>
            </w:r>
          </w:p>
        </w:tc>
      </w:tr>
      <w:tr w:rsidR="00996021">
        <w:tc>
          <w:tcPr>
            <w:tcW w:w="1134" w:type="dxa"/>
            <w:vAlign w:val="center"/>
          </w:tcPr>
          <w:p w:rsidR="00996021" w:rsidRDefault="003175DC">
            <w:pPr>
              <w:pStyle w:val="ConsPlusNormal0"/>
              <w:jc w:val="center"/>
            </w:pPr>
            <w:r>
              <w:t>Урок 62</w:t>
            </w:r>
          </w:p>
        </w:tc>
        <w:tc>
          <w:tcPr>
            <w:tcW w:w="7937" w:type="dxa"/>
          </w:tcPr>
          <w:p w:rsidR="00996021" w:rsidRDefault="003175DC">
            <w:pPr>
              <w:pStyle w:val="ConsPlusNormal0"/>
              <w:jc w:val="both"/>
            </w:pPr>
            <w:r>
              <w:t>Закрепление написания строчной и заглавной букв 3, з</w:t>
            </w:r>
          </w:p>
        </w:tc>
      </w:tr>
      <w:tr w:rsidR="00996021">
        <w:tc>
          <w:tcPr>
            <w:tcW w:w="1134" w:type="dxa"/>
            <w:vAlign w:val="center"/>
          </w:tcPr>
          <w:p w:rsidR="00996021" w:rsidRDefault="003175DC">
            <w:pPr>
              <w:pStyle w:val="ConsPlusNormal0"/>
              <w:jc w:val="center"/>
            </w:pPr>
            <w:r>
              <w:t>Урок 63</w:t>
            </w:r>
          </w:p>
        </w:tc>
        <w:tc>
          <w:tcPr>
            <w:tcW w:w="7937" w:type="dxa"/>
          </w:tcPr>
          <w:p w:rsidR="00996021" w:rsidRDefault="003175DC">
            <w:pPr>
              <w:pStyle w:val="ConsPlusNormal0"/>
              <w:jc w:val="both"/>
            </w:pPr>
            <w:r>
              <w:t>Письмо строчной и заглавной букв С, с</w:t>
            </w:r>
          </w:p>
        </w:tc>
      </w:tr>
      <w:tr w:rsidR="00996021">
        <w:tc>
          <w:tcPr>
            <w:tcW w:w="1134" w:type="dxa"/>
            <w:vAlign w:val="center"/>
          </w:tcPr>
          <w:p w:rsidR="00996021" w:rsidRDefault="003175DC">
            <w:pPr>
              <w:pStyle w:val="ConsPlusNormal0"/>
              <w:jc w:val="center"/>
            </w:pPr>
            <w:r>
              <w:t>Урок 64</w:t>
            </w:r>
          </w:p>
        </w:tc>
        <w:tc>
          <w:tcPr>
            <w:tcW w:w="7937" w:type="dxa"/>
          </w:tcPr>
          <w:p w:rsidR="00996021" w:rsidRDefault="003175DC">
            <w:pPr>
              <w:pStyle w:val="ConsPlusNormal0"/>
              <w:jc w:val="both"/>
            </w:pPr>
            <w:r>
              <w:t>Закрепление написания строчной и заглавной букв С, с</w:t>
            </w:r>
          </w:p>
        </w:tc>
      </w:tr>
      <w:tr w:rsidR="00996021">
        <w:tc>
          <w:tcPr>
            <w:tcW w:w="1134" w:type="dxa"/>
            <w:vAlign w:val="center"/>
          </w:tcPr>
          <w:p w:rsidR="00996021" w:rsidRDefault="003175DC">
            <w:pPr>
              <w:pStyle w:val="ConsPlusNormal0"/>
              <w:jc w:val="center"/>
            </w:pPr>
            <w:r>
              <w:lastRenderedPageBreak/>
              <w:t>Урок 65</w:t>
            </w:r>
          </w:p>
        </w:tc>
        <w:tc>
          <w:tcPr>
            <w:tcW w:w="7937" w:type="dxa"/>
          </w:tcPr>
          <w:p w:rsidR="00996021" w:rsidRDefault="003175DC">
            <w:pPr>
              <w:pStyle w:val="ConsPlusNormal0"/>
              <w:jc w:val="both"/>
            </w:pPr>
            <w:r>
              <w:t>Особенность согласных звуков, обозначаемых изучаемыми буквами: парные по звонкости-глухости согласные</w:t>
            </w:r>
          </w:p>
        </w:tc>
      </w:tr>
      <w:tr w:rsidR="00996021">
        <w:tc>
          <w:tcPr>
            <w:tcW w:w="1134" w:type="dxa"/>
            <w:vAlign w:val="center"/>
          </w:tcPr>
          <w:p w:rsidR="00996021" w:rsidRDefault="003175DC">
            <w:pPr>
              <w:pStyle w:val="ConsPlusNormal0"/>
              <w:jc w:val="center"/>
            </w:pPr>
            <w:r>
              <w:t>Урок 66</w:t>
            </w:r>
          </w:p>
        </w:tc>
        <w:tc>
          <w:tcPr>
            <w:tcW w:w="7937" w:type="dxa"/>
          </w:tcPr>
          <w:p w:rsidR="00996021" w:rsidRDefault="003175DC">
            <w:pPr>
              <w:pStyle w:val="ConsPlusNormal0"/>
              <w:jc w:val="both"/>
            </w:pPr>
            <w:r>
              <w:t>Письмо строчной и заглавной букв Д, д</w:t>
            </w:r>
          </w:p>
        </w:tc>
      </w:tr>
      <w:tr w:rsidR="00996021">
        <w:tc>
          <w:tcPr>
            <w:tcW w:w="1134" w:type="dxa"/>
            <w:vAlign w:val="center"/>
          </w:tcPr>
          <w:p w:rsidR="00996021" w:rsidRDefault="003175DC">
            <w:pPr>
              <w:pStyle w:val="ConsPlusNormal0"/>
              <w:jc w:val="center"/>
            </w:pPr>
            <w:r>
              <w:t>Урок 67</w:t>
            </w:r>
          </w:p>
        </w:tc>
        <w:tc>
          <w:tcPr>
            <w:tcW w:w="7937" w:type="dxa"/>
          </w:tcPr>
          <w:p w:rsidR="00996021" w:rsidRDefault="003175DC">
            <w:pPr>
              <w:pStyle w:val="ConsPlusNormal0"/>
              <w:jc w:val="both"/>
            </w:pPr>
            <w:r>
              <w:t>Закрепление написания строчной и заглавной букв Д, д</w:t>
            </w:r>
          </w:p>
        </w:tc>
      </w:tr>
      <w:tr w:rsidR="00996021">
        <w:tc>
          <w:tcPr>
            <w:tcW w:w="1134" w:type="dxa"/>
            <w:vAlign w:val="center"/>
          </w:tcPr>
          <w:p w:rsidR="00996021" w:rsidRDefault="003175DC">
            <w:pPr>
              <w:pStyle w:val="ConsPlusNormal0"/>
              <w:jc w:val="center"/>
            </w:pPr>
            <w:r>
              <w:t>Урок 68</w:t>
            </w:r>
          </w:p>
        </w:tc>
        <w:tc>
          <w:tcPr>
            <w:tcW w:w="7937" w:type="dxa"/>
          </w:tcPr>
          <w:p w:rsidR="00996021" w:rsidRDefault="003175DC">
            <w:pPr>
              <w:pStyle w:val="ConsPlusNormal0"/>
              <w:jc w:val="both"/>
            </w:pPr>
            <w:r>
              <w:t>Письмо строчной и заглавной букв Т, т</w:t>
            </w:r>
          </w:p>
        </w:tc>
      </w:tr>
      <w:tr w:rsidR="00996021">
        <w:tc>
          <w:tcPr>
            <w:tcW w:w="1134" w:type="dxa"/>
            <w:vAlign w:val="center"/>
          </w:tcPr>
          <w:p w:rsidR="00996021" w:rsidRDefault="003175DC">
            <w:pPr>
              <w:pStyle w:val="ConsPlusNormal0"/>
              <w:jc w:val="center"/>
            </w:pPr>
            <w:r>
              <w:t>Урок 69</w:t>
            </w:r>
          </w:p>
        </w:tc>
        <w:tc>
          <w:tcPr>
            <w:tcW w:w="7937" w:type="dxa"/>
          </w:tcPr>
          <w:p w:rsidR="00996021" w:rsidRDefault="003175DC">
            <w:pPr>
              <w:pStyle w:val="ConsPlusNormal0"/>
              <w:jc w:val="both"/>
            </w:pPr>
            <w:r>
              <w:t>Закрепление написания строчной и заглавной букв Т, т</w:t>
            </w:r>
          </w:p>
        </w:tc>
      </w:tr>
      <w:tr w:rsidR="00996021">
        <w:tc>
          <w:tcPr>
            <w:tcW w:w="1134" w:type="dxa"/>
            <w:vAlign w:val="center"/>
          </w:tcPr>
          <w:p w:rsidR="00996021" w:rsidRDefault="003175DC">
            <w:pPr>
              <w:pStyle w:val="ConsPlusNormal0"/>
              <w:jc w:val="center"/>
            </w:pPr>
            <w:r>
              <w:t>Урок 70</w:t>
            </w:r>
          </w:p>
        </w:tc>
        <w:tc>
          <w:tcPr>
            <w:tcW w:w="7937" w:type="dxa"/>
          </w:tcPr>
          <w:p w:rsidR="00996021" w:rsidRDefault="003175DC">
            <w:pPr>
              <w:pStyle w:val="ConsPlusNormal0"/>
              <w:jc w:val="both"/>
            </w:pPr>
            <w:r>
              <w:t>Тренируемся подбирать слова, соответствующие заданной модели</w:t>
            </w:r>
          </w:p>
        </w:tc>
      </w:tr>
      <w:tr w:rsidR="00996021">
        <w:tc>
          <w:tcPr>
            <w:tcW w:w="1134" w:type="dxa"/>
            <w:vAlign w:val="center"/>
          </w:tcPr>
          <w:p w:rsidR="00996021" w:rsidRDefault="003175DC">
            <w:pPr>
              <w:pStyle w:val="ConsPlusNormal0"/>
              <w:jc w:val="center"/>
            </w:pPr>
            <w:r>
              <w:t>Урок 71</w:t>
            </w:r>
          </w:p>
        </w:tc>
        <w:tc>
          <w:tcPr>
            <w:tcW w:w="7937" w:type="dxa"/>
          </w:tcPr>
          <w:p w:rsidR="00996021" w:rsidRDefault="003175DC">
            <w:pPr>
              <w:pStyle w:val="ConsPlusNormal0"/>
              <w:jc w:val="both"/>
            </w:pPr>
            <w:r>
              <w:t>Письмо строчной и заглавной букв Б, б</w:t>
            </w:r>
          </w:p>
        </w:tc>
      </w:tr>
      <w:tr w:rsidR="00996021">
        <w:tc>
          <w:tcPr>
            <w:tcW w:w="1134" w:type="dxa"/>
            <w:vAlign w:val="center"/>
          </w:tcPr>
          <w:p w:rsidR="00996021" w:rsidRDefault="003175DC">
            <w:pPr>
              <w:pStyle w:val="ConsPlusNormal0"/>
              <w:jc w:val="center"/>
            </w:pPr>
            <w:r>
              <w:t>Урок 72</w:t>
            </w:r>
          </w:p>
        </w:tc>
        <w:tc>
          <w:tcPr>
            <w:tcW w:w="7937" w:type="dxa"/>
          </w:tcPr>
          <w:p w:rsidR="00996021" w:rsidRDefault="003175DC">
            <w:pPr>
              <w:pStyle w:val="ConsPlusNormal0"/>
              <w:jc w:val="both"/>
            </w:pPr>
            <w:r>
              <w:t>Закрепление написания строчной и заглавной букв Б, б</w:t>
            </w:r>
          </w:p>
        </w:tc>
      </w:tr>
      <w:tr w:rsidR="00996021">
        <w:tc>
          <w:tcPr>
            <w:tcW w:w="1134" w:type="dxa"/>
            <w:vAlign w:val="center"/>
          </w:tcPr>
          <w:p w:rsidR="00996021" w:rsidRDefault="003175DC">
            <w:pPr>
              <w:pStyle w:val="ConsPlusNormal0"/>
              <w:jc w:val="center"/>
            </w:pPr>
            <w:r>
              <w:t>Урок 73</w:t>
            </w:r>
          </w:p>
        </w:tc>
        <w:tc>
          <w:tcPr>
            <w:tcW w:w="7937" w:type="dxa"/>
          </w:tcPr>
          <w:p w:rsidR="00996021" w:rsidRDefault="003175DC">
            <w:pPr>
              <w:pStyle w:val="ConsPlusNormal0"/>
              <w:jc w:val="both"/>
            </w:pPr>
            <w:r>
              <w:t>Письмо строчной и заглавной букв П, п</w:t>
            </w:r>
          </w:p>
        </w:tc>
      </w:tr>
      <w:tr w:rsidR="00996021">
        <w:tc>
          <w:tcPr>
            <w:tcW w:w="1134" w:type="dxa"/>
            <w:vAlign w:val="center"/>
          </w:tcPr>
          <w:p w:rsidR="00996021" w:rsidRDefault="003175DC">
            <w:pPr>
              <w:pStyle w:val="ConsPlusNormal0"/>
              <w:jc w:val="center"/>
            </w:pPr>
            <w:r>
              <w:t>Урок 74</w:t>
            </w:r>
          </w:p>
        </w:tc>
        <w:tc>
          <w:tcPr>
            <w:tcW w:w="7937" w:type="dxa"/>
          </w:tcPr>
          <w:p w:rsidR="00996021" w:rsidRDefault="003175DC">
            <w:pPr>
              <w:pStyle w:val="ConsPlusNormal0"/>
              <w:jc w:val="both"/>
            </w:pPr>
            <w:r>
              <w:t>Закрепление написания строчной и заглавной букв П, п</w:t>
            </w:r>
          </w:p>
        </w:tc>
      </w:tr>
      <w:tr w:rsidR="00996021">
        <w:tc>
          <w:tcPr>
            <w:tcW w:w="1134" w:type="dxa"/>
            <w:vAlign w:val="center"/>
          </w:tcPr>
          <w:p w:rsidR="00996021" w:rsidRDefault="003175DC">
            <w:pPr>
              <w:pStyle w:val="ConsPlusNormal0"/>
              <w:jc w:val="center"/>
            </w:pPr>
            <w:r>
              <w:t>Урок 75</w:t>
            </w:r>
          </w:p>
        </w:tc>
        <w:tc>
          <w:tcPr>
            <w:tcW w:w="7937" w:type="dxa"/>
          </w:tcPr>
          <w:p w:rsidR="00996021" w:rsidRDefault="003175DC">
            <w:pPr>
              <w:pStyle w:val="ConsPlusNormal0"/>
              <w:jc w:val="both"/>
            </w:pPr>
            <w:r>
              <w:t>Отрабатываем умение проводить звуковой анализ</w:t>
            </w:r>
          </w:p>
        </w:tc>
      </w:tr>
      <w:tr w:rsidR="00996021">
        <w:tc>
          <w:tcPr>
            <w:tcW w:w="1134" w:type="dxa"/>
            <w:vAlign w:val="center"/>
          </w:tcPr>
          <w:p w:rsidR="00996021" w:rsidRDefault="003175DC">
            <w:pPr>
              <w:pStyle w:val="ConsPlusNormal0"/>
              <w:jc w:val="center"/>
            </w:pPr>
            <w:r>
              <w:t>Урок 76</w:t>
            </w:r>
          </w:p>
        </w:tc>
        <w:tc>
          <w:tcPr>
            <w:tcW w:w="7937" w:type="dxa"/>
          </w:tcPr>
          <w:p w:rsidR="00996021" w:rsidRDefault="003175DC">
            <w:pPr>
              <w:pStyle w:val="ConsPlusNormal0"/>
              <w:jc w:val="both"/>
            </w:pPr>
            <w:r>
              <w:t>Письмо строчной и заглавной букв В, в</w:t>
            </w:r>
          </w:p>
        </w:tc>
      </w:tr>
      <w:tr w:rsidR="00996021">
        <w:tc>
          <w:tcPr>
            <w:tcW w:w="1134" w:type="dxa"/>
            <w:vAlign w:val="center"/>
          </w:tcPr>
          <w:p w:rsidR="00996021" w:rsidRDefault="003175DC">
            <w:pPr>
              <w:pStyle w:val="ConsPlusNormal0"/>
              <w:jc w:val="center"/>
            </w:pPr>
            <w:r>
              <w:t>Урок 77</w:t>
            </w:r>
          </w:p>
        </w:tc>
        <w:tc>
          <w:tcPr>
            <w:tcW w:w="7937" w:type="dxa"/>
          </w:tcPr>
          <w:p w:rsidR="00996021" w:rsidRDefault="003175DC">
            <w:pPr>
              <w:pStyle w:val="ConsPlusNormal0"/>
              <w:jc w:val="both"/>
            </w:pPr>
            <w:r>
              <w:t>Закрепление написания строчной и заглавной букв В, в</w:t>
            </w:r>
          </w:p>
        </w:tc>
      </w:tr>
      <w:tr w:rsidR="00996021">
        <w:tc>
          <w:tcPr>
            <w:tcW w:w="1134" w:type="dxa"/>
            <w:vAlign w:val="center"/>
          </w:tcPr>
          <w:p w:rsidR="00996021" w:rsidRDefault="003175DC">
            <w:pPr>
              <w:pStyle w:val="ConsPlusNormal0"/>
              <w:jc w:val="center"/>
            </w:pPr>
            <w:r>
              <w:t>Урок 78</w:t>
            </w:r>
          </w:p>
        </w:tc>
        <w:tc>
          <w:tcPr>
            <w:tcW w:w="7937" w:type="dxa"/>
          </w:tcPr>
          <w:p w:rsidR="00996021" w:rsidRDefault="003175DC">
            <w:pPr>
              <w:pStyle w:val="ConsPlusNormal0"/>
              <w:jc w:val="both"/>
            </w:pPr>
            <w:r>
              <w:t>Письмо строчной и заглавной букв Ф, ф</w:t>
            </w:r>
          </w:p>
        </w:tc>
      </w:tr>
      <w:tr w:rsidR="00996021">
        <w:tc>
          <w:tcPr>
            <w:tcW w:w="1134" w:type="dxa"/>
            <w:vAlign w:val="center"/>
          </w:tcPr>
          <w:p w:rsidR="00996021" w:rsidRDefault="003175DC">
            <w:pPr>
              <w:pStyle w:val="ConsPlusNormal0"/>
              <w:jc w:val="center"/>
            </w:pPr>
            <w:r>
              <w:t>Урок 79</w:t>
            </w:r>
          </w:p>
        </w:tc>
        <w:tc>
          <w:tcPr>
            <w:tcW w:w="7937" w:type="dxa"/>
          </w:tcPr>
          <w:p w:rsidR="00996021" w:rsidRDefault="003175DC">
            <w:pPr>
              <w:pStyle w:val="ConsPlusNormal0"/>
              <w:jc w:val="both"/>
            </w:pPr>
            <w:r>
              <w:t>Закрепление написания строчной и заглавной букв Ф, ф</w:t>
            </w:r>
          </w:p>
        </w:tc>
      </w:tr>
      <w:tr w:rsidR="00996021">
        <w:tc>
          <w:tcPr>
            <w:tcW w:w="1134" w:type="dxa"/>
            <w:vAlign w:val="center"/>
          </w:tcPr>
          <w:p w:rsidR="00996021" w:rsidRDefault="003175DC">
            <w:pPr>
              <w:pStyle w:val="ConsPlusNormal0"/>
              <w:jc w:val="center"/>
            </w:pPr>
            <w:r>
              <w:t>Урок 80</w:t>
            </w:r>
          </w:p>
        </w:tc>
        <w:tc>
          <w:tcPr>
            <w:tcW w:w="7937" w:type="dxa"/>
          </w:tcPr>
          <w:p w:rsidR="00996021" w:rsidRDefault="003175DC">
            <w:pPr>
              <w:pStyle w:val="ConsPlusNormal0"/>
              <w:jc w:val="both"/>
            </w:pPr>
            <w:r>
              <w:t>Различаем звонкие и глухие согласные</w:t>
            </w:r>
          </w:p>
        </w:tc>
      </w:tr>
      <w:tr w:rsidR="00996021">
        <w:tc>
          <w:tcPr>
            <w:tcW w:w="1134" w:type="dxa"/>
            <w:vAlign w:val="center"/>
          </w:tcPr>
          <w:p w:rsidR="00996021" w:rsidRDefault="003175DC">
            <w:pPr>
              <w:pStyle w:val="ConsPlusNormal0"/>
              <w:jc w:val="center"/>
            </w:pPr>
            <w:r>
              <w:t>Урок 81</w:t>
            </w:r>
          </w:p>
        </w:tc>
        <w:tc>
          <w:tcPr>
            <w:tcW w:w="7937" w:type="dxa"/>
          </w:tcPr>
          <w:p w:rsidR="00996021" w:rsidRDefault="003175DC">
            <w:pPr>
              <w:pStyle w:val="ConsPlusNormal0"/>
              <w:jc w:val="both"/>
            </w:pPr>
            <w:r>
              <w:t>Письмо строчной и заглавной букв Ж, ж</w:t>
            </w:r>
          </w:p>
        </w:tc>
      </w:tr>
      <w:tr w:rsidR="00996021">
        <w:tc>
          <w:tcPr>
            <w:tcW w:w="1134" w:type="dxa"/>
            <w:vAlign w:val="center"/>
          </w:tcPr>
          <w:p w:rsidR="00996021" w:rsidRDefault="003175DC">
            <w:pPr>
              <w:pStyle w:val="ConsPlusNormal0"/>
              <w:jc w:val="center"/>
            </w:pPr>
            <w:r>
              <w:t>Урок 82</w:t>
            </w:r>
          </w:p>
        </w:tc>
        <w:tc>
          <w:tcPr>
            <w:tcW w:w="7937" w:type="dxa"/>
          </w:tcPr>
          <w:p w:rsidR="00996021" w:rsidRDefault="003175DC">
            <w:pPr>
              <w:pStyle w:val="ConsPlusNormal0"/>
              <w:jc w:val="both"/>
            </w:pPr>
            <w:r>
              <w:t>Закрепление написания строчной и заглавной букв Ж, ж</w:t>
            </w:r>
          </w:p>
        </w:tc>
      </w:tr>
      <w:tr w:rsidR="00996021">
        <w:tc>
          <w:tcPr>
            <w:tcW w:w="1134" w:type="dxa"/>
            <w:vAlign w:val="center"/>
          </w:tcPr>
          <w:p w:rsidR="00996021" w:rsidRDefault="003175DC">
            <w:pPr>
              <w:pStyle w:val="ConsPlusNormal0"/>
              <w:jc w:val="center"/>
            </w:pPr>
            <w:r>
              <w:t>Урок 83</w:t>
            </w:r>
          </w:p>
        </w:tc>
        <w:tc>
          <w:tcPr>
            <w:tcW w:w="7937" w:type="dxa"/>
          </w:tcPr>
          <w:p w:rsidR="00996021" w:rsidRDefault="003175DC">
            <w:pPr>
              <w:pStyle w:val="ConsPlusNormal0"/>
              <w:jc w:val="both"/>
            </w:pPr>
            <w:r>
              <w:t>Письмо строчной и заглавной букв Ш, ш</w:t>
            </w:r>
          </w:p>
        </w:tc>
      </w:tr>
      <w:tr w:rsidR="00996021">
        <w:tc>
          <w:tcPr>
            <w:tcW w:w="1134" w:type="dxa"/>
            <w:vAlign w:val="center"/>
          </w:tcPr>
          <w:p w:rsidR="00996021" w:rsidRDefault="003175DC">
            <w:pPr>
              <w:pStyle w:val="ConsPlusNormal0"/>
              <w:jc w:val="center"/>
            </w:pPr>
            <w:r>
              <w:t>Урок 84</w:t>
            </w:r>
          </w:p>
        </w:tc>
        <w:tc>
          <w:tcPr>
            <w:tcW w:w="7937" w:type="dxa"/>
          </w:tcPr>
          <w:p w:rsidR="00996021" w:rsidRDefault="003175DC">
            <w:pPr>
              <w:pStyle w:val="ConsPlusNormal0"/>
              <w:jc w:val="both"/>
            </w:pPr>
            <w:r>
              <w:t>Закрепление написания строчной и заглавной букв Ш, ш</w:t>
            </w:r>
          </w:p>
        </w:tc>
      </w:tr>
      <w:tr w:rsidR="00996021">
        <w:tc>
          <w:tcPr>
            <w:tcW w:w="1134" w:type="dxa"/>
            <w:vAlign w:val="center"/>
          </w:tcPr>
          <w:p w:rsidR="00996021" w:rsidRDefault="003175DC">
            <w:pPr>
              <w:pStyle w:val="ConsPlusNormal0"/>
              <w:jc w:val="center"/>
            </w:pPr>
            <w:r>
              <w:t>Урок 85</w:t>
            </w:r>
          </w:p>
        </w:tc>
        <w:tc>
          <w:tcPr>
            <w:tcW w:w="7937" w:type="dxa"/>
          </w:tcPr>
          <w:p w:rsidR="00996021" w:rsidRDefault="003175DC">
            <w:pPr>
              <w:pStyle w:val="ConsPlusNormal0"/>
              <w:jc w:val="both"/>
            </w:pPr>
            <w:r>
              <w:t>Особенности шипящих звуков</w:t>
            </w:r>
          </w:p>
        </w:tc>
      </w:tr>
      <w:tr w:rsidR="00996021">
        <w:tc>
          <w:tcPr>
            <w:tcW w:w="1134" w:type="dxa"/>
            <w:vAlign w:val="center"/>
          </w:tcPr>
          <w:p w:rsidR="00996021" w:rsidRDefault="003175DC">
            <w:pPr>
              <w:pStyle w:val="ConsPlusNormal0"/>
              <w:jc w:val="center"/>
            </w:pPr>
            <w:r>
              <w:t>Урок 86</w:t>
            </w:r>
          </w:p>
        </w:tc>
        <w:tc>
          <w:tcPr>
            <w:tcW w:w="7937" w:type="dxa"/>
          </w:tcPr>
          <w:p w:rsidR="00996021" w:rsidRDefault="003175DC">
            <w:pPr>
              <w:pStyle w:val="ConsPlusNormal0"/>
              <w:jc w:val="both"/>
            </w:pPr>
            <w:r>
              <w:t>Письмо строчной и заглавной букв Ч, ч</w:t>
            </w:r>
          </w:p>
        </w:tc>
      </w:tr>
      <w:tr w:rsidR="00996021">
        <w:tc>
          <w:tcPr>
            <w:tcW w:w="1134" w:type="dxa"/>
            <w:vAlign w:val="center"/>
          </w:tcPr>
          <w:p w:rsidR="00996021" w:rsidRDefault="003175DC">
            <w:pPr>
              <w:pStyle w:val="ConsPlusNormal0"/>
              <w:jc w:val="center"/>
            </w:pPr>
            <w:r>
              <w:t>Урок 87</w:t>
            </w:r>
          </w:p>
        </w:tc>
        <w:tc>
          <w:tcPr>
            <w:tcW w:w="7937" w:type="dxa"/>
          </w:tcPr>
          <w:p w:rsidR="00996021" w:rsidRDefault="003175DC">
            <w:pPr>
              <w:pStyle w:val="ConsPlusNormal0"/>
              <w:jc w:val="both"/>
            </w:pPr>
            <w:r>
              <w:t>Закрепление написания строчной и заглавной букв Ч, ч</w:t>
            </w:r>
          </w:p>
        </w:tc>
      </w:tr>
      <w:tr w:rsidR="00996021">
        <w:tc>
          <w:tcPr>
            <w:tcW w:w="1134" w:type="dxa"/>
            <w:vAlign w:val="center"/>
          </w:tcPr>
          <w:p w:rsidR="00996021" w:rsidRDefault="003175DC">
            <w:pPr>
              <w:pStyle w:val="ConsPlusNormal0"/>
              <w:jc w:val="center"/>
            </w:pPr>
            <w:r>
              <w:t>Урок 88</w:t>
            </w:r>
          </w:p>
        </w:tc>
        <w:tc>
          <w:tcPr>
            <w:tcW w:w="7937" w:type="dxa"/>
          </w:tcPr>
          <w:p w:rsidR="00996021" w:rsidRDefault="003175DC">
            <w:pPr>
              <w:pStyle w:val="ConsPlusNormal0"/>
              <w:jc w:val="both"/>
            </w:pPr>
            <w:r>
              <w:t>Письмо строчной и заглавной букв Щ, щ</w:t>
            </w:r>
          </w:p>
        </w:tc>
      </w:tr>
      <w:tr w:rsidR="00996021">
        <w:tc>
          <w:tcPr>
            <w:tcW w:w="1134" w:type="dxa"/>
            <w:vAlign w:val="center"/>
          </w:tcPr>
          <w:p w:rsidR="00996021" w:rsidRDefault="003175DC">
            <w:pPr>
              <w:pStyle w:val="ConsPlusNormal0"/>
              <w:jc w:val="center"/>
            </w:pPr>
            <w:r>
              <w:t>Урок 89</w:t>
            </w:r>
          </w:p>
        </w:tc>
        <w:tc>
          <w:tcPr>
            <w:tcW w:w="7937" w:type="dxa"/>
          </w:tcPr>
          <w:p w:rsidR="00996021" w:rsidRDefault="003175DC">
            <w:pPr>
              <w:pStyle w:val="ConsPlusNormal0"/>
              <w:jc w:val="both"/>
            </w:pPr>
            <w:r>
              <w:t>Закрепление написания строчной и заглавной букв Щ, щ</w:t>
            </w:r>
          </w:p>
        </w:tc>
      </w:tr>
      <w:tr w:rsidR="00996021">
        <w:tc>
          <w:tcPr>
            <w:tcW w:w="1134" w:type="dxa"/>
            <w:vAlign w:val="center"/>
          </w:tcPr>
          <w:p w:rsidR="00996021" w:rsidRDefault="003175DC">
            <w:pPr>
              <w:pStyle w:val="ConsPlusNormal0"/>
              <w:jc w:val="center"/>
            </w:pPr>
            <w:r>
              <w:t>Урок 90</w:t>
            </w:r>
          </w:p>
        </w:tc>
        <w:tc>
          <w:tcPr>
            <w:tcW w:w="7937" w:type="dxa"/>
          </w:tcPr>
          <w:p w:rsidR="00996021" w:rsidRDefault="003175DC">
            <w:pPr>
              <w:pStyle w:val="ConsPlusNormal0"/>
              <w:jc w:val="both"/>
            </w:pPr>
            <w:r>
              <w:t>Особенность согласных звуков, обозначаемых изучаемыми буквами: непарные глухие</w:t>
            </w:r>
          </w:p>
        </w:tc>
      </w:tr>
      <w:tr w:rsidR="00996021">
        <w:tc>
          <w:tcPr>
            <w:tcW w:w="1134" w:type="dxa"/>
            <w:vAlign w:val="center"/>
          </w:tcPr>
          <w:p w:rsidR="00996021" w:rsidRDefault="003175DC">
            <w:pPr>
              <w:pStyle w:val="ConsPlusNormal0"/>
              <w:jc w:val="center"/>
            </w:pPr>
            <w:r>
              <w:t>Урок 91</w:t>
            </w:r>
          </w:p>
        </w:tc>
        <w:tc>
          <w:tcPr>
            <w:tcW w:w="7937" w:type="dxa"/>
          </w:tcPr>
          <w:p w:rsidR="00996021" w:rsidRDefault="003175DC">
            <w:pPr>
              <w:pStyle w:val="ConsPlusNormal0"/>
              <w:jc w:val="both"/>
            </w:pPr>
            <w:r>
              <w:t>Письмо строчной и заглавной букв Х, х</w:t>
            </w:r>
          </w:p>
        </w:tc>
      </w:tr>
      <w:tr w:rsidR="00996021">
        <w:tc>
          <w:tcPr>
            <w:tcW w:w="1134" w:type="dxa"/>
            <w:vAlign w:val="center"/>
          </w:tcPr>
          <w:p w:rsidR="00996021" w:rsidRDefault="003175DC">
            <w:pPr>
              <w:pStyle w:val="ConsPlusNormal0"/>
              <w:jc w:val="center"/>
            </w:pPr>
            <w:r>
              <w:t>Урок 92</w:t>
            </w:r>
          </w:p>
        </w:tc>
        <w:tc>
          <w:tcPr>
            <w:tcW w:w="7937" w:type="dxa"/>
          </w:tcPr>
          <w:p w:rsidR="00996021" w:rsidRDefault="003175DC">
            <w:pPr>
              <w:pStyle w:val="ConsPlusNormal0"/>
              <w:jc w:val="both"/>
            </w:pPr>
            <w:r>
              <w:t>Закрепление написания строчной и заглавной букв Х, х</w:t>
            </w:r>
          </w:p>
        </w:tc>
      </w:tr>
      <w:tr w:rsidR="00996021">
        <w:tc>
          <w:tcPr>
            <w:tcW w:w="1134" w:type="dxa"/>
            <w:vAlign w:val="center"/>
          </w:tcPr>
          <w:p w:rsidR="00996021" w:rsidRDefault="003175DC">
            <w:pPr>
              <w:pStyle w:val="ConsPlusNormal0"/>
              <w:jc w:val="center"/>
            </w:pPr>
            <w:r>
              <w:lastRenderedPageBreak/>
              <w:t>Урок 93</w:t>
            </w:r>
          </w:p>
        </w:tc>
        <w:tc>
          <w:tcPr>
            <w:tcW w:w="7937" w:type="dxa"/>
          </w:tcPr>
          <w:p w:rsidR="00996021" w:rsidRDefault="003175DC">
            <w:pPr>
              <w:pStyle w:val="ConsPlusNormal0"/>
              <w:jc w:val="both"/>
            </w:pPr>
            <w:r>
              <w:t>Письмо строчной и заглавной букв Ц, ц</w:t>
            </w:r>
          </w:p>
        </w:tc>
      </w:tr>
      <w:tr w:rsidR="00996021">
        <w:tc>
          <w:tcPr>
            <w:tcW w:w="1134" w:type="dxa"/>
            <w:vAlign w:val="center"/>
          </w:tcPr>
          <w:p w:rsidR="00996021" w:rsidRDefault="003175DC">
            <w:pPr>
              <w:pStyle w:val="ConsPlusNormal0"/>
              <w:jc w:val="center"/>
            </w:pPr>
            <w:r>
              <w:t>Урок 94</w:t>
            </w:r>
          </w:p>
        </w:tc>
        <w:tc>
          <w:tcPr>
            <w:tcW w:w="7937" w:type="dxa"/>
          </w:tcPr>
          <w:p w:rsidR="00996021" w:rsidRDefault="003175DC">
            <w:pPr>
              <w:pStyle w:val="ConsPlusNormal0"/>
              <w:jc w:val="both"/>
            </w:pPr>
            <w:r>
              <w:t>Закрепление написания строчной и заглавной букв Ц, ц</w:t>
            </w:r>
          </w:p>
        </w:tc>
      </w:tr>
      <w:tr w:rsidR="00996021">
        <w:tc>
          <w:tcPr>
            <w:tcW w:w="1134" w:type="dxa"/>
            <w:vAlign w:val="center"/>
          </w:tcPr>
          <w:p w:rsidR="00996021" w:rsidRDefault="003175DC">
            <w:pPr>
              <w:pStyle w:val="ConsPlusNormal0"/>
              <w:jc w:val="center"/>
            </w:pPr>
            <w:r>
              <w:t>Урок 95</w:t>
            </w:r>
          </w:p>
        </w:tc>
        <w:tc>
          <w:tcPr>
            <w:tcW w:w="7937" w:type="dxa"/>
          </w:tcPr>
          <w:p w:rsidR="00996021" w:rsidRDefault="003175DC">
            <w:pPr>
              <w:pStyle w:val="ConsPlusNormal0"/>
              <w:jc w:val="both"/>
            </w:pPr>
            <w:r>
              <w:t>Твердые и мягкие согласные звуки</w:t>
            </w:r>
          </w:p>
        </w:tc>
      </w:tr>
      <w:tr w:rsidR="00996021">
        <w:tc>
          <w:tcPr>
            <w:tcW w:w="1134" w:type="dxa"/>
            <w:vAlign w:val="center"/>
          </w:tcPr>
          <w:p w:rsidR="00996021" w:rsidRDefault="003175DC">
            <w:pPr>
              <w:pStyle w:val="ConsPlusNormal0"/>
              <w:jc w:val="center"/>
            </w:pPr>
            <w:r>
              <w:t>Урок 96</w:t>
            </w:r>
          </w:p>
        </w:tc>
        <w:tc>
          <w:tcPr>
            <w:tcW w:w="7937" w:type="dxa"/>
          </w:tcPr>
          <w:p w:rsidR="00996021" w:rsidRDefault="003175DC">
            <w:pPr>
              <w:pStyle w:val="ConsPlusNormal0"/>
              <w:jc w:val="both"/>
            </w:pPr>
            <w:r>
              <w:t>Обобщаем знания о согласных звуках</w:t>
            </w:r>
          </w:p>
        </w:tc>
      </w:tr>
      <w:tr w:rsidR="00996021">
        <w:tc>
          <w:tcPr>
            <w:tcW w:w="1134" w:type="dxa"/>
            <w:vAlign w:val="center"/>
          </w:tcPr>
          <w:p w:rsidR="00996021" w:rsidRDefault="003175DC">
            <w:pPr>
              <w:pStyle w:val="ConsPlusNormal0"/>
              <w:jc w:val="center"/>
            </w:pPr>
            <w:r>
              <w:t>Урок 97</w:t>
            </w:r>
          </w:p>
        </w:tc>
        <w:tc>
          <w:tcPr>
            <w:tcW w:w="7937" w:type="dxa"/>
          </w:tcPr>
          <w:p w:rsidR="00996021" w:rsidRDefault="003175DC">
            <w:pPr>
              <w:pStyle w:val="ConsPlusNormal0"/>
              <w:jc w:val="both"/>
            </w:pPr>
            <w:r>
              <w:t>Письмо строчной буквы ъ</w:t>
            </w:r>
          </w:p>
        </w:tc>
      </w:tr>
      <w:tr w:rsidR="00996021">
        <w:tc>
          <w:tcPr>
            <w:tcW w:w="1134" w:type="dxa"/>
            <w:vAlign w:val="center"/>
          </w:tcPr>
          <w:p w:rsidR="00996021" w:rsidRDefault="003175DC">
            <w:pPr>
              <w:pStyle w:val="ConsPlusNormal0"/>
              <w:jc w:val="center"/>
            </w:pPr>
            <w:r>
              <w:t>Урок 98</w:t>
            </w:r>
          </w:p>
        </w:tc>
        <w:tc>
          <w:tcPr>
            <w:tcW w:w="7937" w:type="dxa"/>
          </w:tcPr>
          <w:p w:rsidR="00996021" w:rsidRDefault="003175DC">
            <w:pPr>
              <w:pStyle w:val="ConsPlusNormal0"/>
              <w:jc w:val="both"/>
            </w:pPr>
            <w:r>
              <w:t>Письмо строчной буквы ь</w:t>
            </w:r>
          </w:p>
        </w:tc>
      </w:tr>
      <w:tr w:rsidR="00996021">
        <w:tc>
          <w:tcPr>
            <w:tcW w:w="1134" w:type="dxa"/>
            <w:vAlign w:val="center"/>
          </w:tcPr>
          <w:p w:rsidR="00996021" w:rsidRDefault="003175DC">
            <w:pPr>
              <w:pStyle w:val="ConsPlusNormal0"/>
              <w:jc w:val="center"/>
            </w:pPr>
            <w:r>
              <w:t>Урок 99</w:t>
            </w:r>
          </w:p>
        </w:tc>
        <w:tc>
          <w:tcPr>
            <w:tcW w:w="7937" w:type="dxa"/>
          </w:tcPr>
          <w:p w:rsidR="00996021" w:rsidRDefault="003175DC">
            <w:pPr>
              <w:pStyle w:val="ConsPlusNormal0"/>
              <w:jc w:val="both"/>
            </w:pPr>
            <w:r>
              <w:t>Совместное составление небольших рассказов о любимых играх</w:t>
            </w:r>
          </w:p>
        </w:tc>
      </w:tr>
      <w:tr w:rsidR="00996021">
        <w:tc>
          <w:tcPr>
            <w:tcW w:w="1134" w:type="dxa"/>
            <w:vAlign w:val="center"/>
          </w:tcPr>
          <w:p w:rsidR="00996021" w:rsidRDefault="003175DC">
            <w:pPr>
              <w:pStyle w:val="ConsPlusNormal0"/>
              <w:jc w:val="center"/>
            </w:pPr>
            <w:r>
              <w:t>Урок 100</w:t>
            </w:r>
          </w:p>
        </w:tc>
        <w:tc>
          <w:tcPr>
            <w:tcW w:w="7937" w:type="dxa"/>
          </w:tcPr>
          <w:p w:rsidR="00996021" w:rsidRDefault="003175DC">
            <w:pPr>
              <w:pStyle w:val="ConsPlusNormal0"/>
              <w:jc w:val="both"/>
            </w:pPr>
            <w:r>
              <w:t>Совместное составление небольших рассказов о любимом дне</w:t>
            </w:r>
          </w:p>
        </w:tc>
      </w:tr>
      <w:tr w:rsidR="00996021">
        <w:tc>
          <w:tcPr>
            <w:tcW w:w="1134" w:type="dxa"/>
            <w:vAlign w:val="center"/>
          </w:tcPr>
          <w:p w:rsidR="00996021" w:rsidRDefault="003175DC">
            <w:pPr>
              <w:pStyle w:val="ConsPlusNormal0"/>
              <w:jc w:val="center"/>
            </w:pPr>
            <w:r>
              <w:t>Урок 101</w:t>
            </w:r>
          </w:p>
        </w:tc>
        <w:tc>
          <w:tcPr>
            <w:tcW w:w="7937" w:type="dxa"/>
          </w:tcPr>
          <w:p w:rsidR="00996021" w:rsidRDefault="003175DC">
            <w:pPr>
              <w:pStyle w:val="ConsPlusNormal0"/>
              <w:jc w:val="both"/>
            </w:pPr>
            <w:r>
              <w:t>Резервный урок. Отработка написания букв, написание которых вызывает трудности у учащихся класса</w:t>
            </w:r>
          </w:p>
        </w:tc>
      </w:tr>
      <w:tr w:rsidR="00996021">
        <w:tc>
          <w:tcPr>
            <w:tcW w:w="1134" w:type="dxa"/>
            <w:vAlign w:val="center"/>
          </w:tcPr>
          <w:p w:rsidR="00996021" w:rsidRDefault="003175DC">
            <w:pPr>
              <w:pStyle w:val="ConsPlusNormal0"/>
              <w:jc w:val="center"/>
            </w:pPr>
            <w:r>
              <w:t>Урок 102</w:t>
            </w:r>
          </w:p>
        </w:tc>
        <w:tc>
          <w:tcPr>
            <w:tcW w:w="7937" w:type="dxa"/>
          </w:tcPr>
          <w:p w:rsidR="00996021" w:rsidRDefault="003175DC">
            <w:pPr>
              <w:pStyle w:val="ConsPlusNormal0"/>
              <w:jc w:val="both"/>
            </w:pPr>
            <w:r>
              <w:t>Резервный урок. Отработка написания букв, написание которых вызывает трудности у учащихся класса</w:t>
            </w:r>
          </w:p>
        </w:tc>
      </w:tr>
      <w:tr w:rsidR="00996021">
        <w:tc>
          <w:tcPr>
            <w:tcW w:w="1134" w:type="dxa"/>
            <w:vAlign w:val="center"/>
          </w:tcPr>
          <w:p w:rsidR="00996021" w:rsidRDefault="003175DC">
            <w:pPr>
              <w:pStyle w:val="ConsPlusNormal0"/>
              <w:jc w:val="center"/>
            </w:pPr>
            <w:r>
              <w:t>Урок 103</w:t>
            </w:r>
          </w:p>
        </w:tc>
        <w:tc>
          <w:tcPr>
            <w:tcW w:w="7937" w:type="dxa"/>
          </w:tcPr>
          <w:p w:rsidR="00996021" w:rsidRDefault="003175DC">
            <w:pPr>
              <w:pStyle w:val="ConsPlusNormal0"/>
              <w:jc w:val="both"/>
            </w:pPr>
            <w:r>
              <w:t>Резервный урок. Отработка написания букв, написание которых вызывает трудности у учащихся класса</w:t>
            </w:r>
          </w:p>
        </w:tc>
      </w:tr>
      <w:tr w:rsidR="00996021">
        <w:tc>
          <w:tcPr>
            <w:tcW w:w="1134" w:type="dxa"/>
            <w:vAlign w:val="center"/>
          </w:tcPr>
          <w:p w:rsidR="00996021" w:rsidRDefault="003175DC">
            <w:pPr>
              <w:pStyle w:val="ConsPlusNormal0"/>
              <w:jc w:val="center"/>
            </w:pPr>
            <w:r>
              <w:t>Урок 104</w:t>
            </w:r>
          </w:p>
        </w:tc>
        <w:tc>
          <w:tcPr>
            <w:tcW w:w="7937" w:type="dxa"/>
          </w:tcPr>
          <w:p w:rsidR="00996021" w:rsidRDefault="003175DC">
            <w:pPr>
              <w:pStyle w:val="ConsPlusNormal0"/>
              <w:jc w:val="both"/>
            </w:pPr>
            <w:r>
              <w:t>Резервный урок. Отрабатываем умение определять количество слогов в слове</w:t>
            </w:r>
          </w:p>
        </w:tc>
      </w:tr>
      <w:tr w:rsidR="00996021">
        <w:tc>
          <w:tcPr>
            <w:tcW w:w="1134" w:type="dxa"/>
            <w:vAlign w:val="center"/>
          </w:tcPr>
          <w:p w:rsidR="00996021" w:rsidRDefault="003175DC">
            <w:pPr>
              <w:pStyle w:val="ConsPlusNormal0"/>
              <w:jc w:val="center"/>
            </w:pPr>
            <w:r>
              <w:t>Урок 105</w:t>
            </w:r>
          </w:p>
        </w:tc>
        <w:tc>
          <w:tcPr>
            <w:tcW w:w="7937" w:type="dxa"/>
          </w:tcPr>
          <w:p w:rsidR="00996021" w:rsidRDefault="003175DC">
            <w:pPr>
              <w:pStyle w:val="ConsPlusNormal0"/>
              <w:jc w:val="both"/>
            </w:pPr>
            <w:r>
              <w:t>Резервный урок. Раздельное написание слов в предложении</w:t>
            </w:r>
          </w:p>
        </w:tc>
      </w:tr>
      <w:tr w:rsidR="00996021">
        <w:tc>
          <w:tcPr>
            <w:tcW w:w="1134" w:type="dxa"/>
            <w:vAlign w:val="center"/>
          </w:tcPr>
          <w:p w:rsidR="00996021" w:rsidRDefault="003175DC">
            <w:pPr>
              <w:pStyle w:val="ConsPlusNormal0"/>
              <w:jc w:val="center"/>
            </w:pPr>
            <w:r>
              <w:t>Урок 106</w:t>
            </w:r>
          </w:p>
        </w:tc>
        <w:tc>
          <w:tcPr>
            <w:tcW w:w="7937" w:type="dxa"/>
          </w:tcPr>
          <w:p w:rsidR="00996021" w:rsidRDefault="003175DC">
            <w:pPr>
              <w:pStyle w:val="ConsPlusNormal0"/>
              <w:jc w:val="both"/>
            </w:pPr>
            <w:r>
              <w:t>Резервный урок. Как правильно записать предложение</w:t>
            </w:r>
          </w:p>
        </w:tc>
      </w:tr>
      <w:tr w:rsidR="00996021">
        <w:tc>
          <w:tcPr>
            <w:tcW w:w="1134" w:type="dxa"/>
            <w:vAlign w:val="center"/>
          </w:tcPr>
          <w:p w:rsidR="00996021" w:rsidRDefault="003175DC">
            <w:pPr>
              <w:pStyle w:val="ConsPlusNormal0"/>
              <w:jc w:val="center"/>
            </w:pPr>
            <w:r>
              <w:t>Урок 107</w:t>
            </w:r>
          </w:p>
        </w:tc>
        <w:tc>
          <w:tcPr>
            <w:tcW w:w="7937" w:type="dxa"/>
          </w:tcPr>
          <w:p w:rsidR="00996021" w:rsidRDefault="003175DC">
            <w:pPr>
              <w:pStyle w:val="ConsPlusNormal0"/>
              <w:jc w:val="both"/>
            </w:pPr>
            <w:r>
              <w:t>Резервный урок. Введение алгоритма списывания предложений</w:t>
            </w:r>
          </w:p>
        </w:tc>
      </w:tr>
      <w:tr w:rsidR="00996021">
        <w:tc>
          <w:tcPr>
            <w:tcW w:w="1134" w:type="dxa"/>
            <w:vAlign w:val="center"/>
          </w:tcPr>
          <w:p w:rsidR="00996021" w:rsidRDefault="003175DC">
            <w:pPr>
              <w:pStyle w:val="ConsPlusNormal0"/>
              <w:jc w:val="center"/>
            </w:pPr>
            <w:r>
              <w:t>Урок 108</w:t>
            </w:r>
          </w:p>
        </w:tc>
        <w:tc>
          <w:tcPr>
            <w:tcW w:w="7937" w:type="dxa"/>
          </w:tcPr>
          <w:p w:rsidR="00996021" w:rsidRDefault="003175DC">
            <w:pPr>
              <w:pStyle w:val="ConsPlusNormal0"/>
              <w:jc w:val="both"/>
            </w:pPr>
            <w:r>
              <w:t>Резервный урок. Когда нужен перенос слова</w:t>
            </w:r>
          </w:p>
        </w:tc>
      </w:tr>
      <w:tr w:rsidR="00996021">
        <w:tc>
          <w:tcPr>
            <w:tcW w:w="1134" w:type="dxa"/>
            <w:vAlign w:val="center"/>
          </w:tcPr>
          <w:p w:rsidR="00996021" w:rsidRDefault="003175DC">
            <w:pPr>
              <w:pStyle w:val="ConsPlusNormal0"/>
              <w:jc w:val="center"/>
            </w:pPr>
            <w:r>
              <w:t>Урок 109</w:t>
            </w:r>
          </w:p>
        </w:tc>
        <w:tc>
          <w:tcPr>
            <w:tcW w:w="7937" w:type="dxa"/>
          </w:tcPr>
          <w:p w:rsidR="00996021" w:rsidRDefault="003175DC">
            <w:pPr>
              <w:pStyle w:val="ConsPlusNormal0"/>
              <w:jc w:val="both"/>
            </w:pPr>
            <w:r>
              <w:t>Резервный урок. Перенос слов со строки на строку</w:t>
            </w:r>
          </w:p>
        </w:tc>
      </w:tr>
      <w:tr w:rsidR="00996021">
        <w:tc>
          <w:tcPr>
            <w:tcW w:w="1134" w:type="dxa"/>
            <w:vAlign w:val="center"/>
          </w:tcPr>
          <w:p w:rsidR="00996021" w:rsidRDefault="003175DC">
            <w:pPr>
              <w:pStyle w:val="ConsPlusNormal0"/>
              <w:jc w:val="center"/>
            </w:pPr>
            <w:r>
              <w:t>Урок 110</w:t>
            </w:r>
          </w:p>
        </w:tc>
        <w:tc>
          <w:tcPr>
            <w:tcW w:w="7937" w:type="dxa"/>
          </w:tcPr>
          <w:p w:rsidR="00996021" w:rsidRDefault="003175DC">
            <w:pPr>
              <w:pStyle w:val="ConsPlusNormal0"/>
              <w:jc w:val="both"/>
            </w:pPr>
            <w:r>
              <w:t>Резервный урок. Объяснительное письмо под диктовку слов</w:t>
            </w:r>
          </w:p>
        </w:tc>
      </w:tr>
      <w:tr w:rsidR="00996021">
        <w:tc>
          <w:tcPr>
            <w:tcW w:w="1134" w:type="dxa"/>
            <w:vAlign w:val="center"/>
          </w:tcPr>
          <w:p w:rsidR="00996021" w:rsidRDefault="003175DC">
            <w:pPr>
              <w:pStyle w:val="ConsPlusNormal0"/>
              <w:jc w:val="center"/>
            </w:pPr>
            <w:r>
              <w:t>Урок 111</w:t>
            </w:r>
          </w:p>
        </w:tc>
        <w:tc>
          <w:tcPr>
            <w:tcW w:w="7937" w:type="dxa"/>
          </w:tcPr>
          <w:p w:rsidR="00996021" w:rsidRDefault="003175DC">
            <w:pPr>
              <w:pStyle w:val="ConsPlusNormal0"/>
              <w:jc w:val="both"/>
            </w:pPr>
            <w:r>
              <w:t>Резервный урок. Объяснительное письмо под диктовку слов</w:t>
            </w:r>
          </w:p>
        </w:tc>
      </w:tr>
      <w:tr w:rsidR="00996021">
        <w:tc>
          <w:tcPr>
            <w:tcW w:w="1134" w:type="dxa"/>
            <w:vAlign w:val="center"/>
          </w:tcPr>
          <w:p w:rsidR="00996021" w:rsidRDefault="003175DC">
            <w:pPr>
              <w:pStyle w:val="ConsPlusNormal0"/>
              <w:jc w:val="center"/>
            </w:pPr>
            <w:r>
              <w:t>Урок 112</w:t>
            </w:r>
          </w:p>
        </w:tc>
        <w:tc>
          <w:tcPr>
            <w:tcW w:w="7937" w:type="dxa"/>
          </w:tcPr>
          <w:p w:rsidR="00996021" w:rsidRDefault="003175DC">
            <w:pPr>
              <w:pStyle w:val="ConsPlusNormal0"/>
              <w:jc w:val="both"/>
            </w:pPr>
            <w:r>
              <w:t>Резервный урок. Объяснительное письмо под диктовку слов и предложений</w:t>
            </w:r>
          </w:p>
        </w:tc>
      </w:tr>
      <w:tr w:rsidR="00996021">
        <w:tc>
          <w:tcPr>
            <w:tcW w:w="1134" w:type="dxa"/>
            <w:vAlign w:val="center"/>
          </w:tcPr>
          <w:p w:rsidR="00996021" w:rsidRDefault="003175DC">
            <w:pPr>
              <w:pStyle w:val="ConsPlusNormal0"/>
              <w:jc w:val="center"/>
            </w:pPr>
            <w:r>
              <w:t>Урок 113</w:t>
            </w:r>
          </w:p>
        </w:tc>
        <w:tc>
          <w:tcPr>
            <w:tcW w:w="7937" w:type="dxa"/>
          </w:tcPr>
          <w:p w:rsidR="00996021" w:rsidRDefault="003175DC">
            <w:pPr>
              <w:pStyle w:val="ConsPlusNormal0"/>
              <w:jc w:val="both"/>
            </w:pPr>
            <w:r>
              <w:t>Резервный урок. Как составить предложение из набора слов</w:t>
            </w:r>
          </w:p>
        </w:tc>
      </w:tr>
      <w:tr w:rsidR="00996021">
        <w:tc>
          <w:tcPr>
            <w:tcW w:w="1134" w:type="dxa"/>
            <w:vAlign w:val="center"/>
          </w:tcPr>
          <w:p w:rsidR="00996021" w:rsidRDefault="003175DC">
            <w:pPr>
              <w:pStyle w:val="ConsPlusNormal0"/>
              <w:jc w:val="center"/>
            </w:pPr>
            <w:r>
              <w:t>Урок 114</w:t>
            </w:r>
          </w:p>
        </w:tc>
        <w:tc>
          <w:tcPr>
            <w:tcW w:w="7937" w:type="dxa"/>
          </w:tcPr>
          <w:p w:rsidR="00996021" w:rsidRDefault="003175DC">
            <w:pPr>
              <w:pStyle w:val="ConsPlusNormal0"/>
              <w:jc w:val="both"/>
            </w:pPr>
            <w:r>
              <w:t>Резервный урок. Составление из набора слов предложений</w:t>
            </w:r>
          </w:p>
        </w:tc>
      </w:tr>
      <w:tr w:rsidR="00996021">
        <w:tc>
          <w:tcPr>
            <w:tcW w:w="1134" w:type="dxa"/>
            <w:vAlign w:val="center"/>
          </w:tcPr>
          <w:p w:rsidR="00996021" w:rsidRDefault="003175DC">
            <w:pPr>
              <w:pStyle w:val="ConsPlusNormal0"/>
              <w:jc w:val="center"/>
            </w:pPr>
            <w:r>
              <w:t>Урок 115</w:t>
            </w:r>
          </w:p>
        </w:tc>
        <w:tc>
          <w:tcPr>
            <w:tcW w:w="7937" w:type="dxa"/>
          </w:tcPr>
          <w:p w:rsidR="00996021" w:rsidRDefault="003175DC">
            <w:pPr>
              <w:pStyle w:val="ConsPlusNormal0"/>
              <w:jc w:val="both"/>
            </w:pPr>
            <w:r>
              <w:t>Резервный урок. Объяснительная запись под диктовку текста</w:t>
            </w:r>
          </w:p>
        </w:tc>
      </w:tr>
      <w:tr w:rsidR="00996021">
        <w:tc>
          <w:tcPr>
            <w:tcW w:w="1134" w:type="dxa"/>
            <w:vAlign w:val="center"/>
          </w:tcPr>
          <w:p w:rsidR="00996021" w:rsidRDefault="003175DC">
            <w:pPr>
              <w:pStyle w:val="ConsPlusNormal0"/>
              <w:jc w:val="center"/>
            </w:pPr>
            <w:r>
              <w:t>Урок 116</w:t>
            </w:r>
          </w:p>
        </w:tc>
        <w:tc>
          <w:tcPr>
            <w:tcW w:w="7937" w:type="dxa"/>
          </w:tcPr>
          <w:p w:rsidR="00996021" w:rsidRDefault="003175DC">
            <w:pPr>
              <w:pStyle w:val="ConsPlusNormal0"/>
              <w:jc w:val="both"/>
            </w:pPr>
            <w:r>
              <w:t>Язык как основное средство человеческого общения</w:t>
            </w:r>
          </w:p>
        </w:tc>
      </w:tr>
      <w:tr w:rsidR="00996021">
        <w:tc>
          <w:tcPr>
            <w:tcW w:w="1134" w:type="dxa"/>
            <w:vAlign w:val="center"/>
          </w:tcPr>
          <w:p w:rsidR="00996021" w:rsidRDefault="003175DC">
            <w:pPr>
              <w:pStyle w:val="ConsPlusNormal0"/>
              <w:jc w:val="center"/>
            </w:pPr>
            <w:r>
              <w:t>Урок 117</w:t>
            </w:r>
          </w:p>
        </w:tc>
        <w:tc>
          <w:tcPr>
            <w:tcW w:w="7937" w:type="dxa"/>
          </w:tcPr>
          <w:p w:rsidR="00996021" w:rsidRDefault="003175DC">
            <w:pPr>
              <w:pStyle w:val="ConsPlusNormal0"/>
              <w:jc w:val="both"/>
            </w:pPr>
            <w:r>
              <w:t>Речь как основная форма общения между людьми</w:t>
            </w:r>
          </w:p>
        </w:tc>
      </w:tr>
      <w:tr w:rsidR="00996021">
        <w:tc>
          <w:tcPr>
            <w:tcW w:w="1134" w:type="dxa"/>
            <w:vAlign w:val="center"/>
          </w:tcPr>
          <w:p w:rsidR="00996021" w:rsidRDefault="003175DC">
            <w:pPr>
              <w:pStyle w:val="ConsPlusNormal0"/>
              <w:jc w:val="center"/>
            </w:pPr>
            <w:r>
              <w:t>Урок 118</w:t>
            </w:r>
          </w:p>
        </w:tc>
        <w:tc>
          <w:tcPr>
            <w:tcW w:w="7937" w:type="dxa"/>
          </w:tcPr>
          <w:p w:rsidR="00996021" w:rsidRDefault="003175DC">
            <w:pPr>
              <w:pStyle w:val="ConsPlusNormal0"/>
              <w:jc w:val="both"/>
            </w:pPr>
            <w:r>
              <w:t>Знаки препинания в конце предложения: точка, вопросительный и восклицательный знаки</w:t>
            </w:r>
          </w:p>
        </w:tc>
      </w:tr>
      <w:tr w:rsidR="00996021">
        <w:tc>
          <w:tcPr>
            <w:tcW w:w="1134" w:type="dxa"/>
            <w:vAlign w:val="center"/>
          </w:tcPr>
          <w:p w:rsidR="00996021" w:rsidRDefault="003175DC">
            <w:pPr>
              <w:pStyle w:val="ConsPlusNormal0"/>
              <w:jc w:val="center"/>
            </w:pPr>
            <w:r>
              <w:t>Урок 119</w:t>
            </w:r>
          </w:p>
        </w:tc>
        <w:tc>
          <w:tcPr>
            <w:tcW w:w="7937" w:type="dxa"/>
          </w:tcPr>
          <w:p w:rsidR="00996021" w:rsidRDefault="003175DC">
            <w:pPr>
              <w:pStyle w:val="ConsPlusNormal0"/>
              <w:jc w:val="both"/>
            </w:pPr>
            <w:r>
              <w:t>Ситуации общения</w:t>
            </w:r>
          </w:p>
        </w:tc>
      </w:tr>
      <w:tr w:rsidR="00996021">
        <w:tc>
          <w:tcPr>
            <w:tcW w:w="1134" w:type="dxa"/>
            <w:vAlign w:val="center"/>
          </w:tcPr>
          <w:p w:rsidR="00996021" w:rsidRDefault="003175DC">
            <w:pPr>
              <w:pStyle w:val="ConsPlusNormal0"/>
              <w:jc w:val="center"/>
            </w:pPr>
            <w:r>
              <w:lastRenderedPageBreak/>
              <w:t>Урок 120</w:t>
            </w:r>
          </w:p>
        </w:tc>
        <w:tc>
          <w:tcPr>
            <w:tcW w:w="7937" w:type="dxa"/>
          </w:tcPr>
          <w:p w:rsidR="00996021" w:rsidRDefault="003175DC">
            <w:pPr>
              <w:pStyle w:val="ConsPlusNormal0"/>
              <w:jc w:val="both"/>
            </w:pPr>
            <w:r>
              <w:t>Слова, отвечающие на вопросы кто?, что?</w:t>
            </w:r>
          </w:p>
        </w:tc>
      </w:tr>
      <w:tr w:rsidR="00996021">
        <w:tc>
          <w:tcPr>
            <w:tcW w:w="1134" w:type="dxa"/>
            <w:vAlign w:val="center"/>
          </w:tcPr>
          <w:p w:rsidR="00996021" w:rsidRDefault="003175DC">
            <w:pPr>
              <w:pStyle w:val="ConsPlusNormal0"/>
              <w:jc w:val="center"/>
            </w:pPr>
            <w:r>
              <w:t>Урок 121</w:t>
            </w:r>
          </w:p>
        </w:tc>
        <w:tc>
          <w:tcPr>
            <w:tcW w:w="7937" w:type="dxa"/>
          </w:tcPr>
          <w:p w:rsidR="00996021" w:rsidRDefault="003175DC">
            <w:pPr>
              <w:pStyle w:val="ConsPlusNormal0"/>
              <w:jc w:val="both"/>
            </w:pPr>
            <w:r>
              <w:t>Слова, называющие предметы</w:t>
            </w:r>
          </w:p>
        </w:tc>
      </w:tr>
      <w:tr w:rsidR="00996021">
        <w:tc>
          <w:tcPr>
            <w:tcW w:w="1134" w:type="dxa"/>
            <w:vAlign w:val="center"/>
          </w:tcPr>
          <w:p w:rsidR="00996021" w:rsidRDefault="003175DC">
            <w:pPr>
              <w:pStyle w:val="ConsPlusNormal0"/>
              <w:jc w:val="center"/>
            </w:pPr>
            <w:r>
              <w:t>Урок 122</w:t>
            </w:r>
          </w:p>
        </w:tc>
        <w:tc>
          <w:tcPr>
            <w:tcW w:w="7937" w:type="dxa"/>
          </w:tcPr>
          <w:p w:rsidR="00996021" w:rsidRDefault="003175DC">
            <w:pPr>
              <w:pStyle w:val="ConsPlusNormal0"/>
              <w:jc w:val="both"/>
            </w:pPr>
            <w:r>
              <w:t>Заглавная буква в именах собственных: в именах и фамилиях людей.</w:t>
            </w:r>
          </w:p>
          <w:p w:rsidR="00996021" w:rsidRDefault="003175DC">
            <w:pPr>
              <w:pStyle w:val="ConsPlusNormal0"/>
              <w:jc w:val="both"/>
            </w:pPr>
            <w:r>
              <w:t>Заглавная буква в именах собственных: в кличках животных</w:t>
            </w:r>
          </w:p>
        </w:tc>
      </w:tr>
      <w:tr w:rsidR="00996021">
        <w:tc>
          <w:tcPr>
            <w:tcW w:w="1134" w:type="dxa"/>
            <w:vAlign w:val="center"/>
          </w:tcPr>
          <w:p w:rsidR="00996021" w:rsidRDefault="003175DC">
            <w:pPr>
              <w:pStyle w:val="ConsPlusNormal0"/>
              <w:jc w:val="center"/>
            </w:pPr>
            <w:r>
              <w:t>Урок 123</w:t>
            </w:r>
          </w:p>
        </w:tc>
        <w:tc>
          <w:tcPr>
            <w:tcW w:w="7937" w:type="dxa"/>
          </w:tcPr>
          <w:p w:rsidR="00996021" w:rsidRDefault="003175DC">
            <w:pPr>
              <w:pStyle w:val="ConsPlusNormal0"/>
              <w:jc w:val="both"/>
            </w:pPr>
            <w:r>
              <w:t>Речевой этикет: ситуация знакомства</w:t>
            </w:r>
          </w:p>
        </w:tc>
      </w:tr>
      <w:tr w:rsidR="00996021">
        <w:tc>
          <w:tcPr>
            <w:tcW w:w="1134" w:type="dxa"/>
            <w:vAlign w:val="center"/>
          </w:tcPr>
          <w:p w:rsidR="00996021" w:rsidRDefault="003175DC">
            <w:pPr>
              <w:pStyle w:val="ConsPlusNormal0"/>
              <w:jc w:val="center"/>
            </w:pPr>
            <w:r>
              <w:t>Урок 124</w:t>
            </w:r>
          </w:p>
        </w:tc>
        <w:tc>
          <w:tcPr>
            <w:tcW w:w="7937" w:type="dxa"/>
          </w:tcPr>
          <w:p w:rsidR="00996021" w:rsidRDefault="003175DC">
            <w:pPr>
              <w:pStyle w:val="ConsPlusNormal0"/>
              <w:jc w:val="both"/>
            </w:pPr>
            <w:r>
              <w:t>Составление небольших устных рассказов</w:t>
            </w:r>
          </w:p>
        </w:tc>
      </w:tr>
      <w:tr w:rsidR="00996021">
        <w:tc>
          <w:tcPr>
            <w:tcW w:w="1134" w:type="dxa"/>
            <w:vAlign w:val="center"/>
          </w:tcPr>
          <w:p w:rsidR="00996021" w:rsidRDefault="003175DC">
            <w:pPr>
              <w:pStyle w:val="ConsPlusNormal0"/>
              <w:jc w:val="center"/>
            </w:pPr>
            <w:r>
              <w:t>Урок 125</w:t>
            </w:r>
          </w:p>
        </w:tc>
        <w:tc>
          <w:tcPr>
            <w:tcW w:w="7937" w:type="dxa"/>
          </w:tcPr>
          <w:p w:rsidR="00996021" w:rsidRDefault="003175DC">
            <w:pPr>
              <w:pStyle w:val="ConsPlusNormal0"/>
              <w:jc w:val="both"/>
            </w:pPr>
            <w:r>
              <w:t>Слова, называющие признака предмета</w:t>
            </w:r>
          </w:p>
        </w:tc>
      </w:tr>
      <w:tr w:rsidR="00996021">
        <w:tc>
          <w:tcPr>
            <w:tcW w:w="1134" w:type="dxa"/>
            <w:vAlign w:val="center"/>
          </w:tcPr>
          <w:p w:rsidR="00996021" w:rsidRDefault="003175DC">
            <w:pPr>
              <w:pStyle w:val="ConsPlusNormal0"/>
              <w:jc w:val="center"/>
            </w:pPr>
            <w:r>
              <w:t>Урок 126</w:t>
            </w:r>
          </w:p>
        </w:tc>
        <w:tc>
          <w:tcPr>
            <w:tcW w:w="7937" w:type="dxa"/>
          </w:tcPr>
          <w:p w:rsidR="00996021" w:rsidRDefault="003175DC">
            <w:pPr>
              <w:pStyle w:val="ConsPlusNormal0"/>
              <w:jc w:val="both"/>
            </w:pPr>
            <w:r>
              <w:t>Закрепление правописания гласных после шипящих в сочетаниях жи, ши</w:t>
            </w:r>
          </w:p>
        </w:tc>
      </w:tr>
      <w:tr w:rsidR="00996021">
        <w:tc>
          <w:tcPr>
            <w:tcW w:w="1134" w:type="dxa"/>
            <w:vAlign w:val="center"/>
          </w:tcPr>
          <w:p w:rsidR="00996021" w:rsidRDefault="003175DC">
            <w:pPr>
              <w:pStyle w:val="ConsPlusNormal0"/>
              <w:jc w:val="center"/>
            </w:pPr>
            <w:r>
              <w:t>Урок 127</w:t>
            </w:r>
          </w:p>
        </w:tc>
        <w:tc>
          <w:tcPr>
            <w:tcW w:w="7937" w:type="dxa"/>
          </w:tcPr>
          <w:p w:rsidR="00996021" w:rsidRDefault="003175DC">
            <w:pPr>
              <w:pStyle w:val="ConsPlusNormal0"/>
              <w:jc w:val="both"/>
            </w:pPr>
            <w:r>
              <w:t>Слова, отвечающие на вопросы какой?, какая? какое?, какие?</w:t>
            </w:r>
          </w:p>
        </w:tc>
      </w:tr>
      <w:tr w:rsidR="00996021">
        <w:tc>
          <w:tcPr>
            <w:tcW w:w="1134" w:type="dxa"/>
            <w:vAlign w:val="center"/>
          </w:tcPr>
          <w:p w:rsidR="00996021" w:rsidRDefault="003175DC">
            <w:pPr>
              <w:pStyle w:val="ConsPlusNormal0"/>
              <w:jc w:val="center"/>
            </w:pPr>
            <w:r>
              <w:t>Урок 128</w:t>
            </w:r>
          </w:p>
        </w:tc>
        <w:tc>
          <w:tcPr>
            <w:tcW w:w="7937" w:type="dxa"/>
          </w:tcPr>
          <w:p w:rsidR="00996021" w:rsidRDefault="003175DC">
            <w:pPr>
              <w:pStyle w:val="ConsPlusNormal0"/>
              <w:jc w:val="both"/>
            </w:pPr>
            <w:r>
              <w:t>Слог. Определение количества слогов в слове. Ударный слог. Деление слов на слоги</w:t>
            </w:r>
          </w:p>
        </w:tc>
      </w:tr>
      <w:tr w:rsidR="00996021">
        <w:tc>
          <w:tcPr>
            <w:tcW w:w="1134" w:type="dxa"/>
            <w:vAlign w:val="center"/>
          </w:tcPr>
          <w:p w:rsidR="00996021" w:rsidRDefault="003175DC">
            <w:pPr>
              <w:pStyle w:val="ConsPlusNormal0"/>
              <w:jc w:val="center"/>
            </w:pPr>
            <w:r>
              <w:t>Урок 129</w:t>
            </w:r>
          </w:p>
        </w:tc>
        <w:tc>
          <w:tcPr>
            <w:tcW w:w="7937" w:type="dxa"/>
          </w:tcPr>
          <w:p w:rsidR="00996021" w:rsidRDefault="003175DC">
            <w:pPr>
              <w:pStyle w:val="ConsPlusNormal0"/>
              <w:jc w:val="both"/>
            </w:pPr>
            <w:r>
              <w:t>Отработка правила переноса слов</w:t>
            </w:r>
          </w:p>
        </w:tc>
      </w:tr>
      <w:tr w:rsidR="00996021">
        <w:tc>
          <w:tcPr>
            <w:tcW w:w="1134" w:type="dxa"/>
            <w:vAlign w:val="center"/>
          </w:tcPr>
          <w:p w:rsidR="00996021" w:rsidRDefault="003175DC">
            <w:pPr>
              <w:pStyle w:val="ConsPlusNormal0"/>
              <w:jc w:val="center"/>
            </w:pPr>
            <w:r>
              <w:t>Урок 130</w:t>
            </w:r>
          </w:p>
        </w:tc>
        <w:tc>
          <w:tcPr>
            <w:tcW w:w="7937" w:type="dxa"/>
          </w:tcPr>
          <w:p w:rsidR="00996021" w:rsidRDefault="003175DC">
            <w:pPr>
              <w:pStyle w:val="ConsPlusNormal0"/>
              <w:jc w:val="both"/>
            </w:pPr>
            <w:r>
              <w:t>Отрабатываем умение задать вопрос к слову</w:t>
            </w:r>
          </w:p>
        </w:tc>
      </w:tr>
      <w:tr w:rsidR="00996021">
        <w:tc>
          <w:tcPr>
            <w:tcW w:w="1134" w:type="dxa"/>
            <w:vAlign w:val="center"/>
          </w:tcPr>
          <w:p w:rsidR="00996021" w:rsidRDefault="003175DC">
            <w:pPr>
              <w:pStyle w:val="ConsPlusNormal0"/>
              <w:jc w:val="center"/>
            </w:pPr>
            <w:r>
              <w:t>Урок 131</w:t>
            </w:r>
          </w:p>
        </w:tc>
        <w:tc>
          <w:tcPr>
            <w:tcW w:w="7937" w:type="dxa"/>
          </w:tcPr>
          <w:p w:rsidR="00996021" w:rsidRDefault="003175DC">
            <w:pPr>
              <w:pStyle w:val="ConsPlusNormal0"/>
              <w:jc w:val="both"/>
            </w:pPr>
            <w:r>
              <w:t>Наблюдение в тексте за словами, близкими по значению</w:t>
            </w:r>
          </w:p>
        </w:tc>
      </w:tr>
      <w:tr w:rsidR="00996021">
        <w:tc>
          <w:tcPr>
            <w:tcW w:w="1134" w:type="dxa"/>
            <w:vAlign w:val="center"/>
          </w:tcPr>
          <w:p w:rsidR="00996021" w:rsidRDefault="003175DC">
            <w:pPr>
              <w:pStyle w:val="ConsPlusNormal0"/>
              <w:jc w:val="center"/>
            </w:pPr>
            <w:r>
              <w:t>Урок 132</w:t>
            </w:r>
          </w:p>
        </w:tc>
        <w:tc>
          <w:tcPr>
            <w:tcW w:w="7937" w:type="dxa"/>
          </w:tcPr>
          <w:p w:rsidR="00996021" w:rsidRDefault="003175DC">
            <w:pPr>
              <w:pStyle w:val="ConsPlusNormal0"/>
              <w:jc w:val="both"/>
            </w:pPr>
            <w:r>
              <w:t>Наблюдаем за значениями слов</w:t>
            </w:r>
          </w:p>
        </w:tc>
      </w:tr>
      <w:tr w:rsidR="00996021">
        <w:tc>
          <w:tcPr>
            <w:tcW w:w="1134" w:type="dxa"/>
            <w:vAlign w:val="center"/>
          </w:tcPr>
          <w:p w:rsidR="00996021" w:rsidRDefault="003175DC">
            <w:pPr>
              <w:pStyle w:val="ConsPlusNormal0"/>
              <w:jc w:val="center"/>
            </w:pPr>
            <w:r>
              <w:t>Урок 133</w:t>
            </w:r>
          </w:p>
        </w:tc>
        <w:tc>
          <w:tcPr>
            <w:tcW w:w="7937" w:type="dxa"/>
          </w:tcPr>
          <w:p w:rsidR="00996021" w:rsidRDefault="003175DC">
            <w:pPr>
              <w:pStyle w:val="ConsPlusNormal0"/>
              <w:jc w:val="both"/>
            </w:pPr>
            <w:r>
              <w:t>Слова, называющие действия предмета</w:t>
            </w:r>
          </w:p>
        </w:tc>
      </w:tr>
      <w:tr w:rsidR="00996021">
        <w:tc>
          <w:tcPr>
            <w:tcW w:w="1134" w:type="dxa"/>
            <w:vAlign w:val="center"/>
          </w:tcPr>
          <w:p w:rsidR="00996021" w:rsidRDefault="003175DC">
            <w:pPr>
              <w:pStyle w:val="ConsPlusNormal0"/>
              <w:jc w:val="center"/>
            </w:pPr>
            <w:r>
              <w:t>Урок 134</w:t>
            </w:r>
          </w:p>
        </w:tc>
        <w:tc>
          <w:tcPr>
            <w:tcW w:w="7937" w:type="dxa"/>
          </w:tcPr>
          <w:p w:rsidR="00996021" w:rsidRDefault="003175DC">
            <w:pPr>
              <w:pStyle w:val="ConsPlusNormal0"/>
              <w:jc w:val="both"/>
            </w:pPr>
            <w:r>
              <w:t>Слова, отвечающие на вопросы что делать?, что сделать?</w:t>
            </w:r>
          </w:p>
        </w:tc>
      </w:tr>
      <w:tr w:rsidR="00996021">
        <w:tc>
          <w:tcPr>
            <w:tcW w:w="1134" w:type="dxa"/>
            <w:vAlign w:val="center"/>
          </w:tcPr>
          <w:p w:rsidR="00996021" w:rsidRDefault="003175DC">
            <w:pPr>
              <w:pStyle w:val="ConsPlusNormal0"/>
              <w:jc w:val="center"/>
            </w:pPr>
            <w:r>
              <w:t>Урок 135</w:t>
            </w:r>
          </w:p>
        </w:tc>
        <w:tc>
          <w:tcPr>
            <w:tcW w:w="7937" w:type="dxa"/>
          </w:tcPr>
          <w:p w:rsidR="00996021" w:rsidRDefault="003175DC">
            <w:pPr>
              <w:pStyle w:val="ConsPlusNormal0"/>
              <w:jc w:val="both"/>
            </w:pPr>
            <w:r>
              <w:t>Речевой этикет: ситуация извинения</w:t>
            </w:r>
          </w:p>
        </w:tc>
      </w:tr>
      <w:tr w:rsidR="00996021">
        <w:tc>
          <w:tcPr>
            <w:tcW w:w="1134" w:type="dxa"/>
            <w:vAlign w:val="center"/>
          </w:tcPr>
          <w:p w:rsidR="00996021" w:rsidRDefault="003175DC">
            <w:pPr>
              <w:pStyle w:val="ConsPlusNormal0"/>
              <w:jc w:val="center"/>
            </w:pPr>
            <w:r>
              <w:t>Урок 136</w:t>
            </w:r>
          </w:p>
        </w:tc>
        <w:tc>
          <w:tcPr>
            <w:tcW w:w="7937" w:type="dxa"/>
          </w:tcPr>
          <w:p w:rsidR="00996021" w:rsidRDefault="003175DC">
            <w:pPr>
              <w:pStyle w:val="ConsPlusNormal0"/>
              <w:jc w:val="both"/>
            </w:pPr>
            <w:r>
              <w:t>Гласные после шипящих в сочетаниях ча, ща, чу, щу</w:t>
            </w:r>
          </w:p>
        </w:tc>
      </w:tr>
      <w:tr w:rsidR="00996021">
        <w:tc>
          <w:tcPr>
            <w:tcW w:w="1134" w:type="dxa"/>
            <w:vAlign w:val="center"/>
          </w:tcPr>
          <w:p w:rsidR="00996021" w:rsidRDefault="003175DC">
            <w:pPr>
              <w:pStyle w:val="ConsPlusNormal0"/>
              <w:jc w:val="center"/>
            </w:pPr>
            <w:r>
              <w:t>Урок 137</w:t>
            </w:r>
          </w:p>
        </w:tc>
        <w:tc>
          <w:tcPr>
            <w:tcW w:w="7937" w:type="dxa"/>
          </w:tcPr>
          <w:p w:rsidR="00996021" w:rsidRDefault="003175DC">
            <w:pPr>
              <w:pStyle w:val="ConsPlusNormal0"/>
              <w:jc w:val="both"/>
            </w:pPr>
            <w:r>
              <w:t>Слово и предложение: сходство и различие</w:t>
            </w:r>
          </w:p>
        </w:tc>
      </w:tr>
      <w:tr w:rsidR="00996021">
        <w:tc>
          <w:tcPr>
            <w:tcW w:w="1134" w:type="dxa"/>
            <w:vAlign w:val="center"/>
          </w:tcPr>
          <w:p w:rsidR="00996021" w:rsidRDefault="003175DC">
            <w:pPr>
              <w:pStyle w:val="ConsPlusNormal0"/>
              <w:jc w:val="center"/>
            </w:pPr>
            <w:r>
              <w:t>Урок 138</w:t>
            </w:r>
          </w:p>
        </w:tc>
        <w:tc>
          <w:tcPr>
            <w:tcW w:w="7937" w:type="dxa"/>
          </w:tcPr>
          <w:p w:rsidR="00996021" w:rsidRDefault="003175DC">
            <w:pPr>
              <w:pStyle w:val="ConsPlusNormal0"/>
              <w:jc w:val="both"/>
            </w:pPr>
            <w:r>
              <w:t>Установление связи слов в предложении при помощи смысловых вопросов</w:t>
            </w:r>
          </w:p>
        </w:tc>
      </w:tr>
      <w:tr w:rsidR="00996021">
        <w:tc>
          <w:tcPr>
            <w:tcW w:w="1134" w:type="dxa"/>
            <w:vAlign w:val="center"/>
          </w:tcPr>
          <w:p w:rsidR="00996021" w:rsidRDefault="003175DC">
            <w:pPr>
              <w:pStyle w:val="ConsPlusNormal0"/>
              <w:jc w:val="center"/>
            </w:pPr>
            <w:r>
              <w:t>Урок 139</w:t>
            </w:r>
          </w:p>
        </w:tc>
        <w:tc>
          <w:tcPr>
            <w:tcW w:w="7937" w:type="dxa"/>
          </w:tcPr>
          <w:p w:rsidR="00996021" w:rsidRDefault="003175DC">
            <w:pPr>
              <w:pStyle w:val="ConsPlusNormal0"/>
              <w:jc w:val="both"/>
            </w:pPr>
            <w:r>
              <w:t>Общее представление о родственных словах</w:t>
            </w:r>
          </w:p>
        </w:tc>
      </w:tr>
      <w:tr w:rsidR="00996021">
        <w:tc>
          <w:tcPr>
            <w:tcW w:w="1134" w:type="dxa"/>
            <w:vAlign w:val="center"/>
          </w:tcPr>
          <w:p w:rsidR="00996021" w:rsidRDefault="003175DC">
            <w:pPr>
              <w:pStyle w:val="ConsPlusNormal0"/>
              <w:jc w:val="center"/>
            </w:pPr>
            <w:r>
              <w:t>Урок 140</w:t>
            </w:r>
          </w:p>
        </w:tc>
        <w:tc>
          <w:tcPr>
            <w:tcW w:w="7937" w:type="dxa"/>
          </w:tcPr>
          <w:p w:rsidR="00996021" w:rsidRDefault="003175DC">
            <w:pPr>
              <w:pStyle w:val="ConsPlusNormal0"/>
              <w:jc w:val="both"/>
            </w:pPr>
            <w:r>
              <w:t>Функции букв е, ё, ю, я, ъ</w:t>
            </w:r>
          </w:p>
        </w:tc>
      </w:tr>
      <w:tr w:rsidR="00996021">
        <w:tc>
          <w:tcPr>
            <w:tcW w:w="1134" w:type="dxa"/>
            <w:vAlign w:val="center"/>
          </w:tcPr>
          <w:p w:rsidR="00996021" w:rsidRDefault="003175DC">
            <w:pPr>
              <w:pStyle w:val="ConsPlusNormal0"/>
              <w:jc w:val="center"/>
            </w:pPr>
            <w:r>
              <w:t>Урок 141</w:t>
            </w:r>
          </w:p>
        </w:tc>
        <w:tc>
          <w:tcPr>
            <w:tcW w:w="7937" w:type="dxa"/>
          </w:tcPr>
          <w:p w:rsidR="00996021" w:rsidRDefault="003175DC">
            <w:pPr>
              <w:pStyle w:val="ConsPlusNormal0"/>
              <w:jc w:val="both"/>
            </w:pPr>
            <w:r>
              <w:t>Согласные звуки: систематизация знаний. Согласные твердые и мягкие.</w:t>
            </w:r>
          </w:p>
          <w:p w:rsidR="00996021" w:rsidRDefault="003175DC">
            <w:pPr>
              <w:pStyle w:val="ConsPlusNormal0"/>
              <w:jc w:val="both"/>
            </w:pPr>
            <w:r>
              <w:t>Согласные звонкие и глухие</w:t>
            </w:r>
          </w:p>
        </w:tc>
      </w:tr>
      <w:tr w:rsidR="00996021">
        <w:tc>
          <w:tcPr>
            <w:tcW w:w="1134" w:type="dxa"/>
            <w:vAlign w:val="center"/>
          </w:tcPr>
          <w:p w:rsidR="00996021" w:rsidRDefault="003175DC">
            <w:pPr>
              <w:pStyle w:val="ConsPlusNormal0"/>
              <w:jc w:val="center"/>
            </w:pPr>
            <w:r>
              <w:t>Урок 142</w:t>
            </w:r>
          </w:p>
        </w:tc>
        <w:tc>
          <w:tcPr>
            <w:tcW w:w="7937" w:type="dxa"/>
          </w:tcPr>
          <w:p w:rsidR="00996021" w:rsidRDefault="003175DC">
            <w:pPr>
              <w:pStyle w:val="ConsPlusNormal0"/>
              <w:jc w:val="both"/>
            </w:pPr>
            <w:r>
              <w:t>Гласные после шипящих в сочетаниях жи, ши (в положении под ударением)</w:t>
            </w:r>
          </w:p>
        </w:tc>
      </w:tr>
      <w:tr w:rsidR="00996021">
        <w:tc>
          <w:tcPr>
            <w:tcW w:w="1134" w:type="dxa"/>
            <w:vAlign w:val="center"/>
          </w:tcPr>
          <w:p w:rsidR="00996021" w:rsidRDefault="003175DC">
            <w:pPr>
              <w:pStyle w:val="ConsPlusNormal0"/>
              <w:jc w:val="center"/>
            </w:pPr>
            <w:r>
              <w:t>Урок 143</w:t>
            </w:r>
          </w:p>
        </w:tc>
        <w:tc>
          <w:tcPr>
            <w:tcW w:w="7937" w:type="dxa"/>
          </w:tcPr>
          <w:p w:rsidR="00996021" w:rsidRDefault="003175DC">
            <w:pPr>
              <w:pStyle w:val="ConsPlusNormal0"/>
              <w:jc w:val="both"/>
            </w:pPr>
            <w:r>
              <w:t>Слова, близкие по значению</w:t>
            </w:r>
          </w:p>
        </w:tc>
      </w:tr>
      <w:tr w:rsidR="00996021">
        <w:tc>
          <w:tcPr>
            <w:tcW w:w="1134" w:type="dxa"/>
            <w:vAlign w:val="center"/>
          </w:tcPr>
          <w:p w:rsidR="00996021" w:rsidRDefault="003175DC">
            <w:pPr>
              <w:pStyle w:val="ConsPlusNormal0"/>
              <w:jc w:val="center"/>
            </w:pPr>
            <w:r>
              <w:t>Урок 144</w:t>
            </w:r>
          </w:p>
        </w:tc>
        <w:tc>
          <w:tcPr>
            <w:tcW w:w="7937" w:type="dxa"/>
          </w:tcPr>
          <w:p w:rsidR="00996021" w:rsidRDefault="003175DC">
            <w:pPr>
              <w:pStyle w:val="ConsPlusNormal0"/>
              <w:jc w:val="both"/>
            </w:pPr>
            <w:r>
              <w:t>Объяснительный диктант</w:t>
            </w:r>
          </w:p>
        </w:tc>
      </w:tr>
      <w:tr w:rsidR="00996021">
        <w:tc>
          <w:tcPr>
            <w:tcW w:w="1134" w:type="dxa"/>
            <w:vAlign w:val="center"/>
          </w:tcPr>
          <w:p w:rsidR="00996021" w:rsidRDefault="003175DC">
            <w:pPr>
              <w:pStyle w:val="ConsPlusNormal0"/>
              <w:jc w:val="center"/>
            </w:pPr>
            <w:r>
              <w:t>Урок 145</w:t>
            </w:r>
          </w:p>
        </w:tc>
        <w:tc>
          <w:tcPr>
            <w:tcW w:w="7937" w:type="dxa"/>
          </w:tcPr>
          <w:p w:rsidR="00996021" w:rsidRDefault="003175DC">
            <w:pPr>
              <w:pStyle w:val="ConsPlusNormal0"/>
              <w:jc w:val="both"/>
            </w:pPr>
            <w:r>
              <w:t>Правила оформления предложений: заглавная буква в начале и знак в конце предложения</w:t>
            </w:r>
          </w:p>
        </w:tc>
      </w:tr>
      <w:tr w:rsidR="00996021">
        <w:tc>
          <w:tcPr>
            <w:tcW w:w="1134" w:type="dxa"/>
            <w:vAlign w:val="center"/>
          </w:tcPr>
          <w:p w:rsidR="00996021" w:rsidRDefault="003175DC">
            <w:pPr>
              <w:pStyle w:val="ConsPlusNormal0"/>
              <w:jc w:val="center"/>
            </w:pPr>
            <w:r>
              <w:t>Урок 146</w:t>
            </w:r>
          </w:p>
        </w:tc>
        <w:tc>
          <w:tcPr>
            <w:tcW w:w="7937" w:type="dxa"/>
          </w:tcPr>
          <w:p w:rsidR="00996021" w:rsidRDefault="003175DC">
            <w:pPr>
              <w:pStyle w:val="ConsPlusNormal0"/>
              <w:jc w:val="both"/>
            </w:pPr>
            <w:r>
              <w:t>Составление предложений из набора форм слов</w:t>
            </w:r>
          </w:p>
        </w:tc>
      </w:tr>
      <w:tr w:rsidR="00996021">
        <w:tc>
          <w:tcPr>
            <w:tcW w:w="1134" w:type="dxa"/>
            <w:vAlign w:val="center"/>
          </w:tcPr>
          <w:p w:rsidR="00996021" w:rsidRDefault="003175DC">
            <w:pPr>
              <w:pStyle w:val="ConsPlusNormal0"/>
              <w:jc w:val="center"/>
            </w:pPr>
            <w:r>
              <w:lastRenderedPageBreak/>
              <w:t>Урок 147</w:t>
            </w:r>
          </w:p>
        </w:tc>
        <w:tc>
          <w:tcPr>
            <w:tcW w:w="7937" w:type="dxa"/>
          </w:tcPr>
          <w:p w:rsidR="00996021" w:rsidRDefault="003175DC">
            <w:pPr>
              <w:pStyle w:val="ConsPlusNormal0"/>
              <w:jc w:val="both"/>
            </w:pPr>
            <w:r>
              <w:t>Речевой этикет: ситуация обращение с просьбой</w:t>
            </w:r>
          </w:p>
        </w:tc>
      </w:tr>
      <w:tr w:rsidR="00996021">
        <w:tc>
          <w:tcPr>
            <w:tcW w:w="1134" w:type="dxa"/>
            <w:vAlign w:val="center"/>
          </w:tcPr>
          <w:p w:rsidR="00996021" w:rsidRDefault="003175DC">
            <w:pPr>
              <w:pStyle w:val="ConsPlusNormal0"/>
              <w:jc w:val="center"/>
            </w:pPr>
            <w:r>
              <w:t>Урок 148</w:t>
            </w:r>
          </w:p>
        </w:tc>
        <w:tc>
          <w:tcPr>
            <w:tcW w:w="7937" w:type="dxa"/>
          </w:tcPr>
          <w:p w:rsidR="00996021" w:rsidRDefault="003175DC">
            <w:pPr>
              <w:pStyle w:val="ConsPlusNormal0"/>
              <w:jc w:val="both"/>
            </w:pPr>
            <w:r>
              <w:t>Установление соотношения звукового и буквенного состава слова</w:t>
            </w:r>
          </w:p>
        </w:tc>
      </w:tr>
      <w:tr w:rsidR="00996021">
        <w:tc>
          <w:tcPr>
            <w:tcW w:w="1134" w:type="dxa"/>
            <w:vAlign w:val="center"/>
          </w:tcPr>
          <w:p w:rsidR="00996021" w:rsidRDefault="003175DC">
            <w:pPr>
              <w:pStyle w:val="ConsPlusNormal0"/>
              <w:jc w:val="center"/>
            </w:pPr>
            <w:r>
              <w:t>Урок 149</w:t>
            </w:r>
          </w:p>
        </w:tc>
        <w:tc>
          <w:tcPr>
            <w:tcW w:w="7937" w:type="dxa"/>
          </w:tcPr>
          <w:p w:rsidR="00996021" w:rsidRDefault="003175DC">
            <w:pPr>
              <w:pStyle w:val="ConsPlusNormal0"/>
              <w:jc w:val="both"/>
            </w:pPr>
            <w:r>
              <w:t>Звуки речи. Гласные и согласные звуки, их различение</w:t>
            </w:r>
          </w:p>
        </w:tc>
      </w:tr>
      <w:tr w:rsidR="00996021">
        <w:tc>
          <w:tcPr>
            <w:tcW w:w="1134" w:type="dxa"/>
            <w:vAlign w:val="center"/>
          </w:tcPr>
          <w:p w:rsidR="00996021" w:rsidRDefault="003175DC">
            <w:pPr>
              <w:pStyle w:val="ConsPlusNormal0"/>
              <w:jc w:val="center"/>
            </w:pPr>
            <w:r>
              <w:t>Урок 150</w:t>
            </w:r>
          </w:p>
        </w:tc>
        <w:tc>
          <w:tcPr>
            <w:tcW w:w="7937" w:type="dxa"/>
          </w:tcPr>
          <w:p w:rsidR="00996021" w:rsidRDefault="003175DC">
            <w:pPr>
              <w:pStyle w:val="ConsPlusNormal0"/>
              <w:jc w:val="both"/>
            </w:pPr>
            <w:r>
              <w:t>Отработка алгоритма списывания текста</w:t>
            </w:r>
          </w:p>
        </w:tc>
      </w:tr>
      <w:tr w:rsidR="00996021">
        <w:tc>
          <w:tcPr>
            <w:tcW w:w="1134" w:type="dxa"/>
            <w:vAlign w:val="center"/>
          </w:tcPr>
          <w:p w:rsidR="00996021" w:rsidRDefault="003175DC">
            <w:pPr>
              <w:pStyle w:val="ConsPlusNormal0"/>
              <w:jc w:val="center"/>
            </w:pPr>
            <w:r>
              <w:t>Урок 151</w:t>
            </w:r>
          </w:p>
        </w:tc>
        <w:tc>
          <w:tcPr>
            <w:tcW w:w="7937" w:type="dxa"/>
          </w:tcPr>
          <w:p w:rsidR="00996021" w:rsidRDefault="003175DC">
            <w:pPr>
              <w:pStyle w:val="ConsPlusNormal0"/>
              <w:jc w:val="both"/>
            </w:pPr>
            <w:r>
              <w:t>Речевой этикет: ситуация благодарности</w:t>
            </w:r>
          </w:p>
        </w:tc>
      </w:tr>
      <w:tr w:rsidR="00996021">
        <w:tc>
          <w:tcPr>
            <w:tcW w:w="1134" w:type="dxa"/>
            <w:vAlign w:val="center"/>
          </w:tcPr>
          <w:p w:rsidR="00996021" w:rsidRDefault="003175DC">
            <w:pPr>
              <w:pStyle w:val="ConsPlusNormal0"/>
              <w:jc w:val="center"/>
            </w:pPr>
            <w:r>
              <w:t>Урок 152</w:t>
            </w:r>
          </w:p>
        </w:tc>
        <w:tc>
          <w:tcPr>
            <w:tcW w:w="7937" w:type="dxa"/>
          </w:tcPr>
          <w:p w:rsidR="00996021" w:rsidRDefault="003175DC">
            <w:pPr>
              <w:pStyle w:val="ConsPlusNormal0"/>
              <w:jc w:val="both"/>
            </w:pPr>
            <w:r>
              <w:t>Закрепление правописания гласных после шипящих в сочетаниях ча, ща, чу, щу</w:t>
            </w:r>
          </w:p>
        </w:tc>
      </w:tr>
      <w:tr w:rsidR="00996021">
        <w:tc>
          <w:tcPr>
            <w:tcW w:w="1134" w:type="dxa"/>
            <w:vAlign w:val="center"/>
          </w:tcPr>
          <w:p w:rsidR="00996021" w:rsidRDefault="003175DC">
            <w:pPr>
              <w:pStyle w:val="ConsPlusNormal0"/>
              <w:jc w:val="center"/>
            </w:pPr>
            <w:r>
              <w:t>Урок 153</w:t>
            </w:r>
          </w:p>
        </w:tc>
        <w:tc>
          <w:tcPr>
            <w:tcW w:w="7937" w:type="dxa"/>
          </w:tcPr>
          <w:p w:rsidR="00996021" w:rsidRDefault="003175DC">
            <w:pPr>
              <w:pStyle w:val="ConsPlusNormal0"/>
              <w:jc w:val="both"/>
            </w:pPr>
            <w:r>
              <w:t>Слово как единица языка</w:t>
            </w:r>
          </w:p>
        </w:tc>
      </w:tr>
      <w:tr w:rsidR="00996021">
        <w:tc>
          <w:tcPr>
            <w:tcW w:w="1134" w:type="dxa"/>
            <w:vAlign w:val="center"/>
          </w:tcPr>
          <w:p w:rsidR="00996021" w:rsidRDefault="003175DC">
            <w:pPr>
              <w:pStyle w:val="ConsPlusNormal0"/>
              <w:jc w:val="center"/>
            </w:pPr>
            <w:r>
              <w:t>Урок 154</w:t>
            </w:r>
          </w:p>
        </w:tc>
        <w:tc>
          <w:tcPr>
            <w:tcW w:w="7937" w:type="dxa"/>
          </w:tcPr>
          <w:p w:rsidR="00996021" w:rsidRDefault="003175DC">
            <w:pPr>
              <w:pStyle w:val="ConsPlusNormal0"/>
              <w:jc w:val="both"/>
            </w:pPr>
            <w:r>
              <w:t>Гласные ударные и безударные. Ударение в слове</w:t>
            </w:r>
          </w:p>
        </w:tc>
      </w:tr>
      <w:tr w:rsidR="00996021">
        <w:tc>
          <w:tcPr>
            <w:tcW w:w="1134" w:type="dxa"/>
            <w:vAlign w:val="center"/>
          </w:tcPr>
          <w:p w:rsidR="00996021" w:rsidRDefault="003175DC">
            <w:pPr>
              <w:pStyle w:val="ConsPlusNormal0"/>
              <w:jc w:val="center"/>
            </w:pPr>
            <w:r>
              <w:t>Урок 155</w:t>
            </w:r>
          </w:p>
        </w:tc>
        <w:tc>
          <w:tcPr>
            <w:tcW w:w="7937" w:type="dxa"/>
          </w:tcPr>
          <w:p w:rsidR="00996021" w:rsidRDefault="003175DC">
            <w:pPr>
              <w:pStyle w:val="ConsPlusNormal0"/>
              <w:jc w:val="both"/>
            </w:pPr>
            <w:r>
              <w:t>Обучение приемам самопроверки после списывания текста</w:t>
            </w:r>
          </w:p>
        </w:tc>
      </w:tr>
      <w:tr w:rsidR="00996021">
        <w:tc>
          <w:tcPr>
            <w:tcW w:w="1134" w:type="dxa"/>
            <w:vAlign w:val="center"/>
          </w:tcPr>
          <w:p w:rsidR="00996021" w:rsidRDefault="003175DC">
            <w:pPr>
              <w:pStyle w:val="ConsPlusNormal0"/>
              <w:jc w:val="center"/>
            </w:pPr>
            <w:r>
              <w:t>Урок 156</w:t>
            </w:r>
          </w:p>
        </w:tc>
        <w:tc>
          <w:tcPr>
            <w:tcW w:w="7937" w:type="dxa"/>
          </w:tcPr>
          <w:p w:rsidR="00996021" w:rsidRDefault="003175DC">
            <w:pPr>
              <w:pStyle w:val="ConsPlusNormal0"/>
              <w:jc w:val="both"/>
            </w:pPr>
            <w:r>
              <w:t>Предложение как единица языка</w:t>
            </w:r>
          </w:p>
        </w:tc>
      </w:tr>
      <w:tr w:rsidR="00996021">
        <w:tc>
          <w:tcPr>
            <w:tcW w:w="1134" w:type="dxa"/>
            <w:vAlign w:val="center"/>
          </w:tcPr>
          <w:p w:rsidR="00996021" w:rsidRDefault="003175DC">
            <w:pPr>
              <w:pStyle w:val="ConsPlusNormal0"/>
              <w:jc w:val="center"/>
            </w:pPr>
            <w:r>
              <w:t>Урок 157</w:t>
            </w:r>
          </w:p>
        </w:tc>
        <w:tc>
          <w:tcPr>
            <w:tcW w:w="7937" w:type="dxa"/>
          </w:tcPr>
          <w:p w:rsidR="00996021" w:rsidRDefault="003175DC">
            <w:pPr>
              <w:pStyle w:val="ConsPlusNormal0"/>
              <w:jc w:val="both"/>
            </w:pPr>
            <w:r>
              <w:t>Текст как единица речи</w:t>
            </w:r>
          </w:p>
        </w:tc>
      </w:tr>
      <w:tr w:rsidR="00996021">
        <w:tc>
          <w:tcPr>
            <w:tcW w:w="1134" w:type="dxa"/>
            <w:vAlign w:val="center"/>
          </w:tcPr>
          <w:p w:rsidR="00996021" w:rsidRDefault="003175DC">
            <w:pPr>
              <w:pStyle w:val="ConsPlusNormal0"/>
              <w:jc w:val="center"/>
            </w:pPr>
            <w:r>
              <w:t>Урок 158</w:t>
            </w:r>
          </w:p>
        </w:tc>
        <w:tc>
          <w:tcPr>
            <w:tcW w:w="7937" w:type="dxa"/>
          </w:tcPr>
          <w:p w:rsidR="00996021" w:rsidRDefault="003175DC">
            <w:pPr>
              <w:pStyle w:val="ConsPlusNormal0"/>
              <w:jc w:val="both"/>
            </w:pPr>
            <w:r>
              <w:t>Правописание сочетаний чк, чн</w:t>
            </w:r>
          </w:p>
        </w:tc>
      </w:tr>
      <w:tr w:rsidR="00996021">
        <w:tc>
          <w:tcPr>
            <w:tcW w:w="1134" w:type="dxa"/>
            <w:vAlign w:val="center"/>
          </w:tcPr>
          <w:p w:rsidR="00996021" w:rsidRDefault="003175DC">
            <w:pPr>
              <w:pStyle w:val="ConsPlusNormal0"/>
              <w:jc w:val="center"/>
            </w:pPr>
            <w:r>
              <w:t>Урок 159</w:t>
            </w:r>
          </w:p>
        </w:tc>
        <w:tc>
          <w:tcPr>
            <w:tcW w:w="7937" w:type="dxa"/>
          </w:tcPr>
          <w:p w:rsidR="00996021" w:rsidRDefault="003175DC">
            <w:pPr>
              <w:pStyle w:val="ConsPlusNormal0"/>
              <w:jc w:val="both"/>
            </w:pPr>
            <w:r>
              <w:t>Учимся запоминать слова с непроверяемыми гласными и согласными</w:t>
            </w:r>
          </w:p>
        </w:tc>
      </w:tr>
      <w:tr w:rsidR="00996021">
        <w:tc>
          <w:tcPr>
            <w:tcW w:w="1134" w:type="dxa"/>
            <w:vAlign w:val="center"/>
          </w:tcPr>
          <w:p w:rsidR="00996021" w:rsidRDefault="003175DC">
            <w:pPr>
              <w:pStyle w:val="ConsPlusNormal0"/>
              <w:jc w:val="center"/>
            </w:pPr>
            <w:r>
              <w:t>Урок 160</w:t>
            </w:r>
          </w:p>
        </w:tc>
        <w:tc>
          <w:tcPr>
            <w:tcW w:w="7937" w:type="dxa"/>
          </w:tcPr>
          <w:p w:rsidR="00996021" w:rsidRDefault="003175DC">
            <w:pPr>
              <w:pStyle w:val="ConsPlusNormal0"/>
              <w:jc w:val="both"/>
            </w:pPr>
            <w:r>
              <w:t>Закрепление правописания слов с сочетаниями чк, чн</w:t>
            </w:r>
          </w:p>
        </w:tc>
      </w:tr>
      <w:tr w:rsidR="00996021">
        <w:tc>
          <w:tcPr>
            <w:tcW w:w="1134" w:type="dxa"/>
            <w:vAlign w:val="center"/>
          </w:tcPr>
          <w:p w:rsidR="00996021" w:rsidRDefault="003175DC">
            <w:pPr>
              <w:pStyle w:val="ConsPlusNormal0"/>
              <w:jc w:val="center"/>
            </w:pPr>
            <w:r>
              <w:t>Урок 161</w:t>
            </w:r>
          </w:p>
        </w:tc>
        <w:tc>
          <w:tcPr>
            <w:tcW w:w="7937" w:type="dxa"/>
          </w:tcPr>
          <w:p w:rsidR="00996021" w:rsidRDefault="003175DC">
            <w:pPr>
              <w:pStyle w:val="ConsPlusNormal0"/>
              <w:jc w:val="both"/>
            </w:pPr>
            <w:r>
              <w:t>Составление небольших устных рассказов на основе наблюдений</w:t>
            </w:r>
          </w:p>
        </w:tc>
      </w:tr>
      <w:tr w:rsidR="00996021">
        <w:tc>
          <w:tcPr>
            <w:tcW w:w="1134" w:type="dxa"/>
            <w:vAlign w:val="center"/>
          </w:tcPr>
          <w:p w:rsidR="00996021" w:rsidRDefault="003175DC">
            <w:pPr>
              <w:pStyle w:val="ConsPlusNormal0"/>
              <w:jc w:val="center"/>
            </w:pPr>
            <w:r>
              <w:t>Урок 162</w:t>
            </w:r>
          </w:p>
        </w:tc>
        <w:tc>
          <w:tcPr>
            <w:tcW w:w="7937" w:type="dxa"/>
          </w:tcPr>
          <w:p w:rsidR="00996021" w:rsidRDefault="003175DC">
            <w:pPr>
              <w:pStyle w:val="ConsPlusNormal0"/>
              <w:jc w:val="both"/>
            </w:pPr>
            <w:r>
              <w:t>Восстановление деформированного текста</w:t>
            </w:r>
          </w:p>
        </w:tc>
      </w:tr>
      <w:tr w:rsidR="00996021">
        <w:tc>
          <w:tcPr>
            <w:tcW w:w="1134" w:type="dxa"/>
            <w:vAlign w:val="center"/>
          </w:tcPr>
          <w:p w:rsidR="00996021" w:rsidRDefault="003175DC">
            <w:pPr>
              <w:pStyle w:val="ConsPlusNormal0"/>
              <w:jc w:val="center"/>
            </w:pPr>
            <w:r>
              <w:t>Урок 163</w:t>
            </w:r>
          </w:p>
        </w:tc>
        <w:tc>
          <w:tcPr>
            <w:tcW w:w="7937" w:type="dxa"/>
          </w:tcPr>
          <w:p w:rsidR="00996021" w:rsidRDefault="003175DC">
            <w:pPr>
              <w:pStyle w:val="ConsPlusNormal0"/>
              <w:jc w:val="both"/>
            </w:pPr>
            <w:r>
              <w:t>Восстановление деформированных предложений</w:t>
            </w:r>
          </w:p>
        </w:tc>
      </w:tr>
      <w:tr w:rsidR="00996021">
        <w:tc>
          <w:tcPr>
            <w:tcW w:w="1134" w:type="dxa"/>
            <w:vAlign w:val="center"/>
          </w:tcPr>
          <w:p w:rsidR="00996021" w:rsidRDefault="003175DC">
            <w:pPr>
              <w:pStyle w:val="ConsPlusNormal0"/>
              <w:jc w:val="center"/>
            </w:pPr>
            <w:r>
              <w:t>Урок 164</w:t>
            </w:r>
          </w:p>
        </w:tc>
        <w:tc>
          <w:tcPr>
            <w:tcW w:w="7937" w:type="dxa"/>
          </w:tcPr>
          <w:p w:rsidR="00996021" w:rsidRDefault="003175DC">
            <w:pPr>
              <w:pStyle w:val="ConsPlusNormal0"/>
              <w:jc w:val="both"/>
            </w:pPr>
            <w:r>
              <w:t>Алфавит</w:t>
            </w:r>
          </w:p>
        </w:tc>
      </w:tr>
      <w:tr w:rsidR="00996021">
        <w:tc>
          <w:tcPr>
            <w:tcW w:w="1134" w:type="dxa"/>
            <w:vAlign w:val="center"/>
          </w:tcPr>
          <w:p w:rsidR="00996021" w:rsidRDefault="003175DC">
            <w:pPr>
              <w:pStyle w:val="ConsPlusNormal0"/>
              <w:jc w:val="center"/>
            </w:pPr>
            <w:r>
              <w:t>Урок 165</w:t>
            </w:r>
          </w:p>
        </w:tc>
        <w:tc>
          <w:tcPr>
            <w:tcW w:w="7937" w:type="dxa"/>
          </w:tcPr>
          <w:p w:rsidR="00996021" w:rsidRDefault="003175DC">
            <w:pPr>
              <w:pStyle w:val="ConsPlusNormal0"/>
              <w:jc w:val="both"/>
            </w:pPr>
            <w:r>
              <w:t>Использование алфавита для упорядочения списка слов</w:t>
            </w:r>
          </w:p>
        </w:tc>
      </w:tr>
      <w:tr w:rsidR="00996021">
        <w:tc>
          <w:tcPr>
            <w:tcW w:w="9071" w:type="dxa"/>
            <w:gridSpan w:val="2"/>
          </w:tcPr>
          <w:p w:rsidR="00996021" w:rsidRDefault="003175DC">
            <w:pPr>
              <w:pStyle w:val="ConsPlusNormal0"/>
              <w:jc w:val="both"/>
            </w:pPr>
            <w:r>
              <w:t>ОБЩЕЕ КОЛИЧЕСТВО УРОКОВ ПО ПРОГРАММЕ: 165</w:t>
            </w:r>
          </w:p>
        </w:tc>
      </w:tr>
    </w:tbl>
    <w:p w:rsidR="00996021" w:rsidRDefault="00996021">
      <w:pPr>
        <w:pStyle w:val="ConsPlusNormal0"/>
        <w:jc w:val="both"/>
      </w:pPr>
    </w:p>
    <w:p w:rsidR="00996021" w:rsidRDefault="003175DC">
      <w:pPr>
        <w:pStyle w:val="ConsPlusNormal0"/>
        <w:jc w:val="right"/>
      </w:pPr>
      <w:r>
        <w:t>Таблица 2.5</w:t>
      </w:r>
    </w:p>
    <w:p w:rsidR="00996021" w:rsidRDefault="00996021">
      <w:pPr>
        <w:pStyle w:val="ConsPlusNormal0"/>
        <w:jc w:val="both"/>
      </w:pPr>
    </w:p>
    <w:p w:rsidR="00996021" w:rsidRDefault="003175DC">
      <w:pPr>
        <w:pStyle w:val="ConsPlusNormal0"/>
        <w:jc w:val="both"/>
      </w:pPr>
      <w:r>
        <w:t>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tcPr>
          <w:p w:rsidR="00996021" w:rsidRDefault="003175DC">
            <w:pPr>
              <w:pStyle w:val="ConsPlusNormal0"/>
              <w:jc w:val="both"/>
            </w:pPr>
            <w:r>
              <w:t>Язык как явление национальной культуры. Многообразие языкового пространства России и мира</w:t>
            </w:r>
          </w:p>
        </w:tc>
      </w:tr>
      <w:tr w:rsidR="00996021">
        <w:tc>
          <w:tcPr>
            <w:tcW w:w="1134" w:type="dxa"/>
            <w:vAlign w:val="center"/>
          </w:tcPr>
          <w:p w:rsidR="00996021" w:rsidRDefault="003175DC">
            <w:pPr>
              <w:pStyle w:val="ConsPlusNormal0"/>
              <w:jc w:val="center"/>
            </w:pPr>
            <w:r>
              <w:t>Урок 2</w:t>
            </w:r>
          </w:p>
        </w:tc>
        <w:tc>
          <w:tcPr>
            <w:tcW w:w="7937" w:type="dxa"/>
          </w:tcPr>
          <w:p w:rsidR="00996021" w:rsidRDefault="003175DC">
            <w:pPr>
              <w:pStyle w:val="ConsPlusNormal0"/>
              <w:jc w:val="both"/>
            </w:pPr>
            <w:r>
              <w:t>Различение звуков и букв. Различение ударных и безударных гласных звуков</w:t>
            </w:r>
          </w:p>
        </w:tc>
      </w:tr>
      <w:tr w:rsidR="00996021">
        <w:tc>
          <w:tcPr>
            <w:tcW w:w="1134" w:type="dxa"/>
            <w:vAlign w:val="center"/>
          </w:tcPr>
          <w:p w:rsidR="00996021" w:rsidRDefault="003175DC">
            <w:pPr>
              <w:pStyle w:val="ConsPlusNormal0"/>
              <w:jc w:val="center"/>
            </w:pPr>
            <w:r>
              <w:t>Урок 3</w:t>
            </w:r>
          </w:p>
        </w:tc>
        <w:tc>
          <w:tcPr>
            <w:tcW w:w="7937" w:type="dxa"/>
          </w:tcPr>
          <w:p w:rsidR="00996021" w:rsidRDefault="003175DC">
            <w:pPr>
              <w:pStyle w:val="ConsPlusNormal0"/>
              <w:jc w:val="both"/>
            </w:pPr>
            <w:r>
              <w:t>Парные и непарные по твердости - мягкости согласные звуки</w:t>
            </w:r>
          </w:p>
        </w:tc>
      </w:tr>
      <w:tr w:rsidR="00996021">
        <w:tc>
          <w:tcPr>
            <w:tcW w:w="1134" w:type="dxa"/>
            <w:vAlign w:val="center"/>
          </w:tcPr>
          <w:p w:rsidR="00996021" w:rsidRDefault="003175DC">
            <w:pPr>
              <w:pStyle w:val="ConsPlusNormal0"/>
              <w:jc w:val="center"/>
            </w:pPr>
            <w:r>
              <w:t>Урок 4</w:t>
            </w:r>
          </w:p>
        </w:tc>
        <w:tc>
          <w:tcPr>
            <w:tcW w:w="7937" w:type="dxa"/>
          </w:tcPr>
          <w:p w:rsidR="00996021" w:rsidRDefault="003175DC">
            <w:pPr>
              <w:pStyle w:val="ConsPlusNormal0"/>
              <w:jc w:val="both"/>
            </w:pPr>
            <w:r>
              <w:t>Гласные после шипящих в сочетаниях жи, ши (в положении под ударением)</w:t>
            </w:r>
          </w:p>
        </w:tc>
      </w:tr>
      <w:tr w:rsidR="00996021">
        <w:tc>
          <w:tcPr>
            <w:tcW w:w="1134" w:type="dxa"/>
            <w:vAlign w:val="center"/>
          </w:tcPr>
          <w:p w:rsidR="00996021" w:rsidRDefault="003175DC">
            <w:pPr>
              <w:pStyle w:val="ConsPlusNormal0"/>
              <w:jc w:val="center"/>
            </w:pPr>
            <w:r>
              <w:t>Урок 5</w:t>
            </w:r>
          </w:p>
        </w:tc>
        <w:tc>
          <w:tcPr>
            <w:tcW w:w="7937" w:type="dxa"/>
          </w:tcPr>
          <w:p w:rsidR="00996021" w:rsidRDefault="003175DC">
            <w:pPr>
              <w:pStyle w:val="ConsPlusNormal0"/>
              <w:jc w:val="both"/>
            </w:pPr>
            <w:r>
              <w:t>Гласные после шипящих в сочетаниях ча, ща, чу, щу</w:t>
            </w:r>
          </w:p>
        </w:tc>
      </w:tr>
      <w:tr w:rsidR="00996021">
        <w:tc>
          <w:tcPr>
            <w:tcW w:w="1134" w:type="dxa"/>
            <w:vAlign w:val="center"/>
          </w:tcPr>
          <w:p w:rsidR="00996021" w:rsidRDefault="003175DC">
            <w:pPr>
              <w:pStyle w:val="ConsPlusNormal0"/>
              <w:jc w:val="center"/>
            </w:pPr>
            <w:r>
              <w:lastRenderedPageBreak/>
              <w:t>Урок 6</w:t>
            </w:r>
          </w:p>
        </w:tc>
        <w:tc>
          <w:tcPr>
            <w:tcW w:w="7937" w:type="dxa"/>
          </w:tcPr>
          <w:p w:rsidR="00996021" w:rsidRDefault="003175DC">
            <w:pPr>
              <w:pStyle w:val="ConsPlusNormal0"/>
              <w:jc w:val="both"/>
            </w:pPr>
            <w:r>
              <w:t>Сочетания чк, чн, чт, щн, нч</w:t>
            </w:r>
          </w:p>
        </w:tc>
      </w:tr>
      <w:tr w:rsidR="00996021">
        <w:tc>
          <w:tcPr>
            <w:tcW w:w="1134" w:type="dxa"/>
            <w:vAlign w:val="center"/>
          </w:tcPr>
          <w:p w:rsidR="00996021" w:rsidRDefault="003175DC">
            <w:pPr>
              <w:pStyle w:val="ConsPlusNormal0"/>
              <w:jc w:val="center"/>
            </w:pPr>
            <w:r>
              <w:t>Урок 7</w:t>
            </w:r>
          </w:p>
        </w:tc>
        <w:tc>
          <w:tcPr>
            <w:tcW w:w="7937" w:type="dxa"/>
          </w:tcPr>
          <w:p w:rsidR="00996021" w:rsidRDefault="003175DC">
            <w:pPr>
              <w:pStyle w:val="ConsPlusNormal0"/>
              <w:jc w:val="both"/>
            </w:pPr>
            <w:r>
              <w:t>Парные и непарные по звонкости - глухости согласные звуки</w:t>
            </w:r>
          </w:p>
        </w:tc>
      </w:tr>
      <w:tr w:rsidR="00996021">
        <w:tc>
          <w:tcPr>
            <w:tcW w:w="1134" w:type="dxa"/>
            <w:vAlign w:val="center"/>
          </w:tcPr>
          <w:p w:rsidR="00996021" w:rsidRDefault="003175DC">
            <w:pPr>
              <w:pStyle w:val="ConsPlusNormal0"/>
              <w:jc w:val="center"/>
            </w:pPr>
            <w:r>
              <w:t>Урок 8</w:t>
            </w:r>
          </w:p>
        </w:tc>
        <w:tc>
          <w:tcPr>
            <w:tcW w:w="7937" w:type="dxa"/>
          </w:tcPr>
          <w:p w:rsidR="00996021" w:rsidRDefault="003175DC">
            <w:pPr>
              <w:pStyle w:val="ConsPlusNormal0"/>
              <w:jc w:val="both"/>
            </w:pPr>
            <w:r>
              <w:t>Повторение алгоритма списывания текста</w:t>
            </w:r>
          </w:p>
        </w:tc>
      </w:tr>
      <w:tr w:rsidR="00996021">
        <w:tc>
          <w:tcPr>
            <w:tcW w:w="1134" w:type="dxa"/>
            <w:vAlign w:val="center"/>
          </w:tcPr>
          <w:p w:rsidR="00996021" w:rsidRDefault="003175DC">
            <w:pPr>
              <w:pStyle w:val="ConsPlusNormal0"/>
              <w:jc w:val="center"/>
            </w:pPr>
            <w:r>
              <w:t>Урок 9</w:t>
            </w:r>
          </w:p>
        </w:tc>
        <w:tc>
          <w:tcPr>
            <w:tcW w:w="7937" w:type="dxa"/>
          </w:tcPr>
          <w:p w:rsidR="00996021" w:rsidRDefault="003175DC">
            <w:pPr>
              <w:pStyle w:val="ConsPlusNormal0"/>
              <w:jc w:val="both"/>
            </w:pPr>
            <w:r>
              <w:t>Функции мягкого знака</w:t>
            </w:r>
          </w:p>
        </w:tc>
      </w:tr>
      <w:tr w:rsidR="00996021">
        <w:tc>
          <w:tcPr>
            <w:tcW w:w="1134" w:type="dxa"/>
            <w:vAlign w:val="center"/>
          </w:tcPr>
          <w:p w:rsidR="00996021" w:rsidRDefault="003175DC">
            <w:pPr>
              <w:pStyle w:val="ConsPlusNormal0"/>
              <w:jc w:val="center"/>
            </w:pPr>
            <w:r>
              <w:t>Урок 10</w:t>
            </w:r>
          </w:p>
        </w:tc>
        <w:tc>
          <w:tcPr>
            <w:tcW w:w="7937" w:type="dxa"/>
          </w:tcPr>
          <w:p w:rsidR="00996021" w:rsidRDefault="003175DC">
            <w:pPr>
              <w:pStyle w:val="ConsPlusNormal0"/>
              <w:jc w:val="both"/>
            </w:pPr>
            <w:r>
              <w:t>Использование на письме разделительных ъ и ь</w:t>
            </w:r>
          </w:p>
        </w:tc>
      </w:tr>
      <w:tr w:rsidR="00996021">
        <w:tc>
          <w:tcPr>
            <w:tcW w:w="1134" w:type="dxa"/>
            <w:vAlign w:val="center"/>
          </w:tcPr>
          <w:p w:rsidR="00996021" w:rsidRDefault="003175DC">
            <w:pPr>
              <w:pStyle w:val="ConsPlusNormal0"/>
              <w:jc w:val="center"/>
            </w:pPr>
            <w:r>
              <w:t>Урок 11</w:t>
            </w:r>
          </w:p>
        </w:tc>
        <w:tc>
          <w:tcPr>
            <w:tcW w:w="7937" w:type="dxa"/>
          </w:tcPr>
          <w:p w:rsidR="00996021" w:rsidRDefault="003175DC">
            <w:pPr>
              <w:pStyle w:val="ConsPlusNormal0"/>
              <w:jc w:val="both"/>
            </w:pPr>
            <w:r>
              <w:t>Правописание слов с разделительным мягким знаком</w:t>
            </w:r>
          </w:p>
        </w:tc>
      </w:tr>
      <w:tr w:rsidR="00996021">
        <w:tc>
          <w:tcPr>
            <w:tcW w:w="1134" w:type="dxa"/>
            <w:vAlign w:val="center"/>
          </w:tcPr>
          <w:p w:rsidR="00996021" w:rsidRDefault="003175DC">
            <w:pPr>
              <w:pStyle w:val="ConsPlusNormal0"/>
              <w:jc w:val="center"/>
            </w:pPr>
            <w:r>
              <w:t>Урок 12</w:t>
            </w:r>
          </w:p>
        </w:tc>
        <w:tc>
          <w:tcPr>
            <w:tcW w:w="7937" w:type="dxa"/>
          </w:tcPr>
          <w:p w:rsidR="00996021" w:rsidRDefault="003175DC">
            <w:pPr>
              <w:pStyle w:val="ConsPlusNormal0"/>
              <w:jc w:val="both"/>
            </w:pPr>
            <w:r>
              <w:t>Отработка правописания слов с разделительным мягким знаком</w:t>
            </w:r>
          </w:p>
        </w:tc>
      </w:tr>
      <w:tr w:rsidR="00996021">
        <w:tc>
          <w:tcPr>
            <w:tcW w:w="1134" w:type="dxa"/>
            <w:vAlign w:val="center"/>
          </w:tcPr>
          <w:p w:rsidR="00996021" w:rsidRDefault="003175DC">
            <w:pPr>
              <w:pStyle w:val="ConsPlusNormal0"/>
              <w:jc w:val="center"/>
            </w:pPr>
            <w:r>
              <w:t>Урок 13</w:t>
            </w:r>
          </w:p>
        </w:tc>
        <w:tc>
          <w:tcPr>
            <w:tcW w:w="7937" w:type="dxa"/>
          </w:tcPr>
          <w:p w:rsidR="00996021" w:rsidRDefault="003175DC">
            <w:pPr>
              <w:pStyle w:val="ConsPlusNormal0"/>
              <w:jc w:val="both"/>
            </w:pPr>
            <w:r>
              <w:t>Отработка правописания слов с разделительным мягким знаком и другими изученными орфограммами</w:t>
            </w:r>
          </w:p>
        </w:tc>
      </w:tr>
      <w:tr w:rsidR="00996021">
        <w:tc>
          <w:tcPr>
            <w:tcW w:w="1134" w:type="dxa"/>
            <w:vAlign w:val="center"/>
          </w:tcPr>
          <w:p w:rsidR="00996021" w:rsidRDefault="003175DC">
            <w:pPr>
              <w:pStyle w:val="ConsPlusNormal0"/>
              <w:jc w:val="center"/>
            </w:pPr>
            <w:r>
              <w:t>Урок 14</w:t>
            </w:r>
          </w:p>
        </w:tc>
        <w:tc>
          <w:tcPr>
            <w:tcW w:w="7937" w:type="dxa"/>
          </w:tcPr>
          <w:p w:rsidR="00996021" w:rsidRDefault="003175DC">
            <w:pPr>
              <w:pStyle w:val="ConsPlusNormal0"/>
              <w:jc w:val="both"/>
            </w:pPr>
            <w:r>
              <w:t>Деление слов на слоги. Использование знания алфавита при работе со словарями</w:t>
            </w:r>
          </w:p>
        </w:tc>
      </w:tr>
      <w:tr w:rsidR="00996021">
        <w:tc>
          <w:tcPr>
            <w:tcW w:w="1134" w:type="dxa"/>
            <w:vAlign w:val="center"/>
          </w:tcPr>
          <w:p w:rsidR="00996021" w:rsidRDefault="003175DC">
            <w:pPr>
              <w:pStyle w:val="ConsPlusNormal0"/>
              <w:jc w:val="center"/>
            </w:pPr>
            <w:r>
              <w:t>Урок 15</w:t>
            </w:r>
          </w:p>
        </w:tc>
        <w:tc>
          <w:tcPr>
            <w:tcW w:w="7937" w:type="dxa"/>
          </w:tcPr>
          <w:p w:rsidR="00996021" w:rsidRDefault="003175DC">
            <w:pPr>
              <w:pStyle w:val="ConsPlusNormal0"/>
              <w:jc w:val="both"/>
            </w:pPr>
            <w:r>
              <w:t>Перенос слов по слогам</w:t>
            </w:r>
          </w:p>
        </w:tc>
      </w:tr>
      <w:tr w:rsidR="00996021">
        <w:tc>
          <w:tcPr>
            <w:tcW w:w="1134" w:type="dxa"/>
            <w:vAlign w:val="center"/>
          </w:tcPr>
          <w:p w:rsidR="00996021" w:rsidRDefault="003175DC">
            <w:pPr>
              <w:pStyle w:val="ConsPlusNormal0"/>
              <w:jc w:val="center"/>
            </w:pPr>
            <w:r>
              <w:t>Урок 16</w:t>
            </w:r>
          </w:p>
        </w:tc>
        <w:tc>
          <w:tcPr>
            <w:tcW w:w="7937" w:type="dxa"/>
          </w:tcPr>
          <w:p w:rsidR="00996021" w:rsidRDefault="003175DC">
            <w:pPr>
              <w:pStyle w:val="ConsPlusNormal0"/>
              <w:jc w:val="both"/>
            </w:pPr>
            <w:r>
              <w:t>Перенос слов по слогам: закрепление</w:t>
            </w:r>
          </w:p>
        </w:tc>
      </w:tr>
      <w:tr w:rsidR="00996021">
        <w:tc>
          <w:tcPr>
            <w:tcW w:w="1134" w:type="dxa"/>
            <w:vAlign w:val="center"/>
          </w:tcPr>
          <w:p w:rsidR="00996021" w:rsidRDefault="003175DC">
            <w:pPr>
              <w:pStyle w:val="ConsPlusNormal0"/>
              <w:jc w:val="center"/>
            </w:pPr>
            <w:r>
              <w:t>Урок 17</w:t>
            </w:r>
          </w:p>
        </w:tc>
        <w:tc>
          <w:tcPr>
            <w:tcW w:w="7937" w:type="dxa"/>
          </w:tcPr>
          <w:p w:rsidR="00996021" w:rsidRDefault="003175DC">
            <w:pPr>
              <w:pStyle w:val="ConsPlusNormal0"/>
              <w:jc w:val="both"/>
            </w:pPr>
            <w:r>
              <w:t>Резервный урок по разделу фонетика: учимся характеризовать звуки</w:t>
            </w:r>
          </w:p>
        </w:tc>
      </w:tr>
      <w:tr w:rsidR="00996021">
        <w:tc>
          <w:tcPr>
            <w:tcW w:w="1134" w:type="dxa"/>
            <w:vAlign w:val="center"/>
          </w:tcPr>
          <w:p w:rsidR="00996021" w:rsidRDefault="003175DC">
            <w:pPr>
              <w:pStyle w:val="ConsPlusNormal0"/>
              <w:jc w:val="center"/>
            </w:pPr>
            <w:r>
              <w:t>Урок 18</w:t>
            </w:r>
          </w:p>
        </w:tc>
        <w:tc>
          <w:tcPr>
            <w:tcW w:w="7937" w:type="dxa"/>
          </w:tcPr>
          <w:p w:rsidR="00996021" w:rsidRDefault="003175DC">
            <w:pPr>
              <w:pStyle w:val="ConsPlusNormal0"/>
              <w:jc w:val="both"/>
            </w:pPr>
            <w:r>
              <w:t>Резервный урок по разделу фонетика: различаем звуки и буквы</w:t>
            </w:r>
          </w:p>
        </w:tc>
      </w:tr>
      <w:tr w:rsidR="00996021">
        <w:tc>
          <w:tcPr>
            <w:tcW w:w="1134" w:type="dxa"/>
            <w:vAlign w:val="center"/>
          </w:tcPr>
          <w:p w:rsidR="00996021" w:rsidRDefault="003175DC">
            <w:pPr>
              <w:pStyle w:val="ConsPlusNormal0"/>
              <w:jc w:val="center"/>
            </w:pPr>
            <w:r>
              <w:t>Урок 19</w:t>
            </w:r>
          </w:p>
        </w:tc>
        <w:tc>
          <w:tcPr>
            <w:tcW w:w="7937" w:type="dxa"/>
          </w:tcPr>
          <w:p w:rsidR="00996021" w:rsidRDefault="003175DC">
            <w:pPr>
              <w:pStyle w:val="ConsPlusNormal0"/>
              <w:jc w:val="both"/>
            </w:pPr>
            <w:r>
              <w:t>Диктант на изученные правила (гласные после шипящих, сочетания чк, чн, чт)</w:t>
            </w:r>
          </w:p>
        </w:tc>
      </w:tr>
      <w:tr w:rsidR="00996021">
        <w:tc>
          <w:tcPr>
            <w:tcW w:w="1134" w:type="dxa"/>
            <w:vAlign w:val="center"/>
          </w:tcPr>
          <w:p w:rsidR="00996021" w:rsidRDefault="003175DC">
            <w:pPr>
              <w:pStyle w:val="ConsPlusNormal0"/>
              <w:jc w:val="center"/>
            </w:pPr>
            <w:r>
              <w:t>Урок 20</w:t>
            </w:r>
          </w:p>
        </w:tc>
        <w:tc>
          <w:tcPr>
            <w:tcW w:w="7937" w:type="dxa"/>
          </w:tcPr>
          <w:p w:rsidR="00996021" w:rsidRDefault="003175DC">
            <w:pPr>
              <w:pStyle w:val="ConsPlusNormal0"/>
              <w:jc w:val="both"/>
            </w:pPr>
            <w:r>
              <w:t>Выбор языковых средств для ответа на заданный вопрос</w:t>
            </w:r>
          </w:p>
        </w:tc>
      </w:tr>
      <w:tr w:rsidR="00996021">
        <w:tc>
          <w:tcPr>
            <w:tcW w:w="1134" w:type="dxa"/>
            <w:vAlign w:val="center"/>
          </w:tcPr>
          <w:p w:rsidR="00996021" w:rsidRDefault="003175DC">
            <w:pPr>
              <w:pStyle w:val="ConsPlusNormal0"/>
              <w:jc w:val="center"/>
            </w:pPr>
            <w:r>
              <w:t>Урок 21</w:t>
            </w:r>
          </w:p>
        </w:tc>
        <w:tc>
          <w:tcPr>
            <w:tcW w:w="7937" w:type="dxa"/>
          </w:tcPr>
          <w:p w:rsidR="00996021" w:rsidRDefault="003175DC">
            <w:pPr>
              <w:pStyle w:val="ConsPlusNormal0"/>
              <w:jc w:val="both"/>
            </w:pPr>
            <w:r>
              <w:t>Выбор языковых средств для выражения собственного мнения</w:t>
            </w:r>
          </w:p>
        </w:tc>
      </w:tr>
      <w:tr w:rsidR="00996021">
        <w:tc>
          <w:tcPr>
            <w:tcW w:w="1134" w:type="dxa"/>
            <w:vAlign w:val="center"/>
          </w:tcPr>
          <w:p w:rsidR="00996021" w:rsidRDefault="003175DC">
            <w:pPr>
              <w:pStyle w:val="ConsPlusNormal0"/>
              <w:jc w:val="center"/>
            </w:pPr>
            <w:r>
              <w:t>Урок 22</w:t>
            </w:r>
          </w:p>
        </w:tc>
        <w:tc>
          <w:tcPr>
            <w:tcW w:w="7937" w:type="dxa"/>
          </w:tcPr>
          <w:p w:rsidR="00996021" w:rsidRDefault="003175DC">
            <w:pPr>
              <w:pStyle w:val="ConsPlusNormal0"/>
              <w:jc w:val="both"/>
            </w:pPr>
            <w:r>
              <w:t>Выбор языковых средств для ведения разговора (начать, поддержать, закончить разговор, привлечь внимание и другие)</w:t>
            </w:r>
          </w:p>
        </w:tc>
      </w:tr>
      <w:tr w:rsidR="00996021">
        <w:tc>
          <w:tcPr>
            <w:tcW w:w="1134" w:type="dxa"/>
            <w:vAlign w:val="center"/>
          </w:tcPr>
          <w:p w:rsidR="00996021" w:rsidRDefault="003175DC">
            <w:pPr>
              <w:pStyle w:val="ConsPlusNormal0"/>
              <w:jc w:val="center"/>
            </w:pPr>
            <w:r>
              <w:t>Урок 23</w:t>
            </w:r>
          </w:p>
        </w:tc>
        <w:tc>
          <w:tcPr>
            <w:tcW w:w="7937" w:type="dxa"/>
          </w:tcPr>
          <w:p w:rsidR="00996021" w:rsidRDefault="003175DC">
            <w:pPr>
              <w:pStyle w:val="ConsPlusNormal0"/>
              <w:jc w:val="both"/>
            </w:pPr>
            <w:r>
              <w:t>Предложение как единица языка</w:t>
            </w:r>
          </w:p>
        </w:tc>
      </w:tr>
      <w:tr w:rsidR="00996021">
        <w:tc>
          <w:tcPr>
            <w:tcW w:w="1134" w:type="dxa"/>
            <w:vAlign w:val="center"/>
          </w:tcPr>
          <w:p w:rsidR="00996021" w:rsidRDefault="003175DC">
            <w:pPr>
              <w:pStyle w:val="ConsPlusNormal0"/>
              <w:jc w:val="center"/>
            </w:pPr>
            <w:r>
              <w:t>Урок 24</w:t>
            </w:r>
          </w:p>
        </w:tc>
        <w:tc>
          <w:tcPr>
            <w:tcW w:w="7937" w:type="dxa"/>
          </w:tcPr>
          <w:p w:rsidR="00996021" w:rsidRDefault="003175DC">
            <w:pPr>
              <w:pStyle w:val="ConsPlusNormal0"/>
              <w:jc w:val="both"/>
            </w:pPr>
            <w:r>
              <w:t>Восклицательные и невосклицательные предложения</w:t>
            </w:r>
          </w:p>
        </w:tc>
      </w:tr>
      <w:tr w:rsidR="00996021">
        <w:tc>
          <w:tcPr>
            <w:tcW w:w="1134" w:type="dxa"/>
            <w:vAlign w:val="center"/>
          </w:tcPr>
          <w:p w:rsidR="00996021" w:rsidRDefault="003175DC">
            <w:pPr>
              <w:pStyle w:val="ConsPlusNormal0"/>
              <w:jc w:val="center"/>
            </w:pPr>
            <w:r>
              <w:t>Урок 25</w:t>
            </w:r>
          </w:p>
        </w:tc>
        <w:tc>
          <w:tcPr>
            <w:tcW w:w="7937" w:type="dxa"/>
          </w:tcPr>
          <w:p w:rsidR="00996021" w:rsidRDefault="003175DC">
            <w:pPr>
              <w:pStyle w:val="ConsPlusNormal0"/>
              <w:jc w:val="both"/>
            </w:pPr>
            <w:r>
              <w:t>Виды предложений по цели высказывания</w:t>
            </w:r>
          </w:p>
        </w:tc>
      </w:tr>
      <w:tr w:rsidR="00996021">
        <w:tc>
          <w:tcPr>
            <w:tcW w:w="1134" w:type="dxa"/>
            <w:vAlign w:val="center"/>
          </w:tcPr>
          <w:p w:rsidR="00996021" w:rsidRDefault="003175DC">
            <w:pPr>
              <w:pStyle w:val="ConsPlusNormal0"/>
              <w:jc w:val="center"/>
            </w:pPr>
            <w:r>
              <w:t>Урок 26</w:t>
            </w:r>
          </w:p>
        </w:tc>
        <w:tc>
          <w:tcPr>
            <w:tcW w:w="7937" w:type="dxa"/>
          </w:tcPr>
          <w:p w:rsidR="00996021" w:rsidRDefault="003175DC">
            <w:pPr>
              <w:pStyle w:val="ConsPlusNormal0"/>
              <w:jc w:val="both"/>
            </w:pPr>
            <w:r>
              <w:t>Повествовательные, вопросительные, побудительные предложения</w:t>
            </w:r>
          </w:p>
        </w:tc>
      </w:tr>
      <w:tr w:rsidR="00996021">
        <w:tc>
          <w:tcPr>
            <w:tcW w:w="1134" w:type="dxa"/>
            <w:vAlign w:val="center"/>
          </w:tcPr>
          <w:p w:rsidR="00996021" w:rsidRDefault="003175DC">
            <w:pPr>
              <w:pStyle w:val="ConsPlusNormal0"/>
              <w:jc w:val="center"/>
            </w:pPr>
            <w:r>
              <w:t>Урок 27</w:t>
            </w:r>
          </w:p>
        </w:tc>
        <w:tc>
          <w:tcPr>
            <w:tcW w:w="7937" w:type="dxa"/>
          </w:tcPr>
          <w:p w:rsidR="00996021" w:rsidRDefault="003175DC">
            <w:pPr>
              <w:pStyle w:val="ConsPlusNormal0"/>
              <w:jc w:val="both"/>
            </w:pPr>
            <w:r>
              <w:t>Предложение и слово</w:t>
            </w:r>
          </w:p>
        </w:tc>
      </w:tr>
      <w:tr w:rsidR="00996021">
        <w:tc>
          <w:tcPr>
            <w:tcW w:w="1134" w:type="dxa"/>
            <w:vAlign w:val="center"/>
          </w:tcPr>
          <w:p w:rsidR="00996021" w:rsidRDefault="003175DC">
            <w:pPr>
              <w:pStyle w:val="ConsPlusNormal0"/>
              <w:jc w:val="center"/>
            </w:pPr>
            <w:r>
              <w:t>Урок 28</w:t>
            </w:r>
          </w:p>
        </w:tc>
        <w:tc>
          <w:tcPr>
            <w:tcW w:w="7937" w:type="dxa"/>
          </w:tcPr>
          <w:p w:rsidR="00996021" w:rsidRDefault="003175DC">
            <w:pPr>
              <w:pStyle w:val="ConsPlusNormal0"/>
              <w:jc w:val="both"/>
            </w:pPr>
            <w:r>
              <w:t>Наблюдение за выделением в устной речи одного из слов предложения (логическое ударение)</w:t>
            </w:r>
          </w:p>
        </w:tc>
      </w:tr>
      <w:tr w:rsidR="00996021">
        <w:tc>
          <w:tcPr>
            <w:tcW w:w="1134" w:type="dxa"/>
            <w:vAlign w:val="center"/>
          </w:tcPr>
          <w:p w:rsidR="00996021" w:rsidRDefault="003175DC">
            <w:pPr>
              <w:pStyle w:val="ConsPlusNormal0"/>
              <w:jc w:val="center"/>
            </w:pPr>
            <w:r>
              <w:t>Урок 29</w:t>
            </w:r>
          </w:p>
        </w:tc>
        <w:tc>
          <w:tcPr>
            <w:tcW w:w="7937" w:type="dxa"/>
          </w:tcPr>
          <w:p w:rsidR="00996021" w:rsidRDefault="003175DC">
            <w:pPr>
              <w:pStyle w:val="ConsPlusNormal0"/>
              <w:jc w:val="both"/>
            </w:pPr>
            <w:r>
              <w:t>Связь слов в предложении</w:t>
            </w:r>
          </w:p>
        </w:tc>
      </w:tr>
      <w:tr w:rsidR="00996021">
        <w:tc>
          <w:tcPr>
            <w:tcW w:w="1134" w:type="dxa"/>
            <w:vAlign w:val="center"/>
          </w:tcPr>
          <w:p w:rsidR="00996021" w:rsidRDefault="003175DC">
            <w:pPr>
              <w:pStyle w:val="ConsPlusNormal0"/>
              <w:jc w:val="center"/>
            </w:pPr>
            <w:r>
              <w:t>Урок 30</w:t>
            </w:r>
          </w:p>
        </w:tc>
        <w:tc>
          <w:tcPr>
            <w:tcW w:w="7937" w:type="dxa"/>
          </w:tcPr>
          <w:p w:rsidR="00996021" w:rsidRDefault="003175DC">
            <w:pPr>
              <w:pStyle w:val="ConsPlusNormal0"/>
              <w:jc w:val="both"/>
            </w:pPr>
            <w:r>
              <w:t>Предложение: систематизация знаний</w:t>
            </w:r>
          </w:p>
        </w:tc>
      </w:tr>
      <w:tr w:rsidR="00996021">
        <w:tc>
          <w:tcPr>
            <w:tcW w:w="1134" w:type="dxa"/>
            <w:vAlign w:val="center"/>
          </w:tcPr>
          <w:p w:rsidR="00996021" w:rsidRDefault="003175DC">
            <w:pPr>
              <w:pStyle w:val="ConsPlusNormal0"/>
              <w:jc w:val="center"/>
            </w:pPr>
            <w:r>
              <w:t>Урок 31</w:t>
            </w:r>
          </w:p>
        </w:tc>
        <w:tc>
          <w:tcPr>
            <w:tcW w:w="7937" w:type="dxa"/>
          </w:tcPr>
          <w:p w:rsidR="00996021" w:rsidRDefault="003175DC">
            <w:pPr>
              <w:pStyle w:val="ConsPlusNormal0"/>
              <w:jc w:val="both"/>
            </w:pPr>
            <w:r>
              <w:t>Резервный урок по разделу синтаксис: связь слов в предложении</w:t>
            </w:r>
          </w:p>
        </w:tc>
      </w:tr>
      <w:tr w:rsidR="00996021">
        <w:tc>
          <w:tcPr>
            <w:tcW w:w="1134" w:type="dxa"/>
            <w:vAlign w:val="center"/>
          </w:tcPr>
          <w:p w:rsidR="00996021" w:rsidRDefault="003175DC">
            <w:pPr>
              <w:pStyle w:val="ConsPlusNormal0"/>
              <w:jc w:val="center"/>
            </w:pPr>
            <w:r>
              <w:t>Урок 32</w:t>
            </w:r>
          </w:p>
        </w:tc>
        <w:tc>
          <w:tcPr>
            <w:tcW w:w="7937" w:type="dxa"/>
          </w:tcPr>
          <w:p w:rsidR="00996021" w:rsidRDefault="003175DC">
            <w:pPr>
              <w:pStyle w:val="ConsPlusNormal0"/>
              <w:jc w:val="both"/>
            </w:pPr>
            <w:r>
              <w:t>Резервный урок по разделу синтаксис: установление связи слов в предложении</w:t>
            </w:r>
          </w:p>
        </w:tc>
      </w:tr>
      <w:tr w:rsidR="00996021">
        <w:tc>
          <w:tcPr>
            <w:tcW w:w="1134" w:type="dxa"/>
            <w:vAlign w:val="center"/>
          </w:tcPr>
          <w:p w:rsidR="00996021" w:rsidRDefault="003175DC">
            <w:pPr>
              <w:pStyle w:val="ConsPlusNormal0"/>
              <w:jc w:val="center"/>
            </w:pPr>
            <w:r>
              <w:t>Урок 33</w:t>
            </w:r>
          </w:p>
        </w:tc>
        <w:tc>
          <w:tcPr>
            <w:tcW w:w="7937" w:type="dxa"/>
          </w:tcPr>
          <w:p w:rsidR="00996021" w:rsidRDefault="003175DC">
            <w:pPr>
              <w:pStyle w:val="ConsPlusNormal0"/>
              <w:jc w:val="both"/>
            </w:pPr>
            <w:r>
              <w:t>Диктант на изученные правила (безударные гласные в корне слова)</w:t>
            </w:r>
          </w:p>
        </w:tc>
      </w:tr>
      <w:tr w:rsidR="00996021">
        <w:tc>
          <w:tcPr>
            <w:tcW w:w="1134" w:type="dxa"/>
            <w:vAlign w:val="center"/>
          </w:tcPr>
          <w:p w:rsidR="00996021" w:rsidRDefault="003175DC">
            <w:pPr>
              <w:pStyle w:val="ConsPlusNormal0"/>
              <w:jc w:val="center"/>
            </w:pPr>
            <w:r>
              <w:lastRenderedPageBreak/>
              <w:t>Урок 34</w:t>
            </w:r>
          </w:p>
        </w:tc>
        <w:tc>
          <w:tcPr>
            <w:tcW w:w="7937" w:type="dxa"/>
          </w:tcPr>
          <w:p w:rsidR="00996021" w:rsidRDefault="003175DC">
            <w:pPr>
              <w:pStyle w:val="ConsPlusNormal0"/>
              <w:jc w:val="both"/>
            </w:pPr>
            <w:r>
              <w:t>Работа над ошибками, допущенными в диктанте</w:t>
            </w:r>
          </w:p>
        </w:tc>
      </w:tr>
      <w:tr w:rsidR="00996021">
        <w:tc>
          <w:tcPr>
            <w:tcW w:w="1134" w:type="dxa"/>
            <w:vAlign w:val="center"/>
          </w:tcPr>
          <w:p w:rsidR="00996021" w:rsidRDefault="003175DC">
            <w:pPr>
              <w:pStyle w:val="ConsPlusNormal0"/>
              <w:jc w:val="center"/>
            </w:pPr>
            <w:r>
              <w:t>Урок 35</w:t>
            </w:r>
          </w:p>
        </w:tc>
        <w:tc>
          <w:tcPr>
            <w:tcW w:w="7937" w:type="dxa"/>
          </w:tcPr>
          <w:p w:rsidR="00996021" w:rsidRDefault="003175DC">
            <w:pPr>
              <w:pStyle w:val="ConsPlusNormal0"/>
              <w:jc w:val="both"/>
            </w:pPr>
            <w:r>
              <w:t>Диалогическая форма речи</w:t>
            </w:r>
          </w:p>
        </w:tc>
      </w:tr>
      <w:tr w:rsidR="00996021">
        <w:tc>
          <w:tcPr>
            <w:tcW w:w="1134" w:type="dxa"/>
            <w:vAlign w:val="center"/>
          </w:tcPr>
          <w:p w:rsidR="00996021" w:rsidRDefault="003175DC">
            <w:pPr>
              <w:pStyle w:val="ConsPlusNormal0"/>
              <w:jc w:val="center"/>
            </w:pPr>
            <w:r>
              <w:t>Урок 36</w:t>
            </w:r>
          </w:p>
        </w:tc>
        <w:tc>
          <w:tcPr>
            <w:tcW w:w="7937" w:type="dxa"/>
          </w:tcPr>
          <w:p w:rsidR="00996021" w:rsidRDefault="003175DC">
            <w:pPr>
              <w:pStyle w:val="ConsPlusNormal0"/>
              <w:jc w:val="both"/>
            </w:pPr>
            <w:r>
              <w:t>Умение договариваться и приходить к общему решению в совместной деятельности при проведении парной и групповой работы</w:t>
            </w:r>
          </w:p>
        </w:tc>
      </w:tr>
      <w:tr w:rsidR="00996021">
        <w:tc>
          <w:tcPr>
            <w:tcW w:w="1134" w:type="dxa"/>
            <w:vAlign w:val="center"/>
          </w:tcPr>
          <w:p w:rsidR="00996021" w:rsidRDefault="003175DC">
            <w:pPr>
              <w:pStyle w:val="ConsPlusNormal0"/>
              <w:jc w:val="center"/>
            </w:pPr>
            <w:r>
              <w:t>Урок 37</w:t>
            </w:r>
          </w:p>
        </w:tc>
        <w:tc>
          <w:tcPr>
            <w:tcW w:w="7937" w:type="dxa"/>
          </w:tcPr>
          <w:p w:rsidR="00996021" w:rsidRDefault="003175DC">
            <w:pPr>
              <w:pStyle w:val="ConsPlusNormal0"/>
              <w:jc w:val="both"/>
            </w:pPr>
            <w:r>
              <w:t>Окончание как изменяемая часть слова</w:t>
            </w:r>
          </w:p>
        </w:tc>
      </w:tr>
      <w:tr w:rsidR="00996021">
        <w:tc>
          <w:tcPr>
            <w:tcW w:w="1134" w:type="dxa"/>
            <w:vAlign w:val="center"/>
          </w:tcPr>
          <w:p w:rsidR="00996021" w:rsidRDefault="003175DC">
            <w:pPr>
              <w:pStyle w:val="ConsPlusNormal0"/>
              <w:jc w:val="center"/>
            </w:pPr>
            <w:r>
              <w:t>Урок 38</w:t>
            </w:r>
          </w:p>
        </w:tc>
        <w:tc>
          <w:tcPr>
            <w:tcW w:w="7937" w:type="dxa"/>
          </w:tcPr>
          <w:p w:rsidR="00996021" w:rsidRDefault="003175DC">
            <w:pPr>
              <w:pStyle w:val="ConsPlusNormal0"/>
              <w:jc w:val="both"/>
            </w:pPr>
            <w:r>
              <w:t>Изменение формы слова с помощью окончания</w:t>
            </w:r>
          </w:p>
        </w:tc>
      </w:tr>
      <w:tr w:rsidR="00996021">
        <w:tc>
          <w:tcPr>
            <w:tcW w:w="1134" w:type="dxa"/>
            <w:vAlign w:val="center"/>
          </w:tcPr>
          <w:p w:rsidR="00996021" w:rsidRDefault="003175DC">
            <w:pPr>
              <w:pStyle w:val="ConsPlusNormal0"/>
              <w:jc w:val="center"/>
            </w:pPr>
            <w:r>
              <w:t>Урок 39</w:t>
            </w:r>
          </w:p>
        </w:tc>
        <w:tc>
          <w:tcPr>
            <w:tcW w:w="7937" w:type="dxa"/>
          </w:tcPr>
          <w:p w:rsidR="00996021" w:rsidRDefault="003175DC">
            <w:pPr>
              <w:pStyle w:val="ConsPlusNormal0"/>
              <w:jc w:val="both"/>
            </w:pPr>
            <w:r>
              <w:t>Различение изменяемых и неизменяемых слов</w:t>
            </w:r>
          </w:p>
        </w:tc>
      </w:tr>
      <w:tr w:rsidR="00996021">
        <w:tc>
          <w:tcPr>
            <w:tcW w:w="1134" w:type="dxa"/>
            <w:vAlign w:val="center"/>
          </w:tcPr>
          <w:p w:rsidR="00996021" w:rsidRDefault="003175DC">
            <w:pPr>
              <w:pStyle w:val="ConsPlusNormal0"/>
              <w:jc w:val="center"/>
            </w:pPr>
            <w:r>
              <w:t>Урок 40</w:t>
            </w:r>
          </w:p>
        </w:tc>
        <w:tc>
          <w:tcPr>
            <w:tcW w:w="7937" w:type="dxa"/>
          </w:tcPr>
          <w:p w:rsidR="00996021" w:rsidRDefault="003175DC">
            <w:pPr>
              <w:pStyle w:val="ConsPlusNormal0"/>
              <w:jc w:val="both"/>
            </w:pPr>
            <w:r>
              <w:t>Однокоренные (родственные) слова. Корень слова</w:t>
            </w:r>
          </w:p>
        </w:tc>
      </w:tr>
      <w:tr w:rsidR="00996021">
        <w:tc>
          <w:tcPr>
            <w:tcW w:w="1134" w:type="dxa"/>
            <w:vAlign w:val="center"/>
          </w:tcPr>
          <w:p w:rsidR="00996021" w:rsidRDefault="003175DC">
            <w:pPr>
              <w:pStyle w:val="ConsPlusNormal0"/>
              <w:jc w:val="center"/>
            </w:pPr>
            <w:r>
              <w:t>Урок 41</w:t>
            </w:r>
          </w:p>
        </w:tc>
        <w:tc>
          <w:tcPr>
            <w:tcW w:w="7937" w:type="dxa"/>
          </w:tcPr>
          <w:p w:rsidR="00996021" w:rsidRDefault="003175DC">
            <w:pPr>
              <w:pStyle w:val="ConsPlusNormal0"/>
              <w:jc w:val="both"/>
            </w:pPr>
            <w:r>
              <w:t>Признаки однокоренных (родственных) слов. Корень слова</w:t>
            </w:r>
          </w:p>
        </w:tc>
      </w:tr>
      <w:tr w:rsidR="00996021">
        <w:tc>
          <w:tcPr>
            <w:tcW w:w="1134" w:type="dxa"/>
            <w:vAlign w:val="center"/>
          </w:tcPr>
          <w:p w:rsidR="00996021" w:rsidRDefault="003175DC">
            <w:pPr>
              <w:pStyle w:val="ConsPlusNormal0"/>
              <w:jc w:val="center"/>
            </w:pPr>
            <w:r>
              <w:t>Урок 42</w:t>
            </w:r>
          </w:p>
        </w:tc>
        <w:tc>
          <w:tcPr>
            <w:tcW w:w="7937" w:type="dxa"/>
          </w:tcPr>
          <w:p w:rsidR="00996021" w:rsidRDefault="003175DC">
            <w:pPr>
              <w:pStyle w:val="ConsPlusNormal0"/>
              <w:jc w:val="both"/>
            </w:pPr>
            <w:r>
              <w:t>Составление устного рассказа по репродукции картины</w:t>
            </w:r>
          </w:p>
        </w:tc>
      </w:tr>
      <w:tr w:rsidR="00996021">
        <w:tc>
          <w:tcPr>
            <w:tcW w:w="1134" w:type="dxa"/>
            <w:vAlign w:val="center"/>
          </w:tcPr>
          <w:p w:rsidR="00996021" w:rsidRDefault="003175DC">
            <w:pPr>
              <w:pStyle w:val="ConsPlusNormal0"/>
              <w:jc w:val="center"/>
            </w:pPr>
            <w:r>
              <w:t>Урок 43</w:t>
            </w:r>
          </w:p>
        </w:tc>
        <w:tc>
          <w:tcPr>
            <w:tcW w:w="7937" w:type="dxa"/>
          </w:tcPr>
          <w:p w:rsidR="00996021" w:rsidRDefault="003175DC">
            <w:pPr>
              <w:pStyle w:val="ConsPlusNormal0"/>
              <w:jc w:val="both"/>
            </w:pPr>
            <w:r>
              <w:t>Корень как часть слова</w:t>
            </w:r>
          </w:p>
        </w:tc>
      </w:tr>
      <w:tr w:rsidR="00996021">
        <w:tc>
          <w:tcPr>
            <w:tcW w:w="1134" w:type="dxa"/>
            <w:vAlign w:val="center"/>
          </w:tcPr>
          <w:p w:rsidR="00996021" w:rsidRDefault="003175DC">
            <w:pPr>
              <w:pStyle w:val="ConsPlusNormal0"/>
              <w:jc w:val="center"/>
            </w:pPr>
            <w:r>
              <w:t>Урок 44</w:t>
            </w:r>
          </w:p>
        </w:tc>
        <w:tc>
          <w:tcPr>
            <w:tcW w:w="7937" w:type="dxa"/>
          </w:tcPr>
          <w:p w:rsidR="00996021" w:rsidRDefault="003175DC">
            <w:pPr>
              <w:pStyle w:val="ConsPlusNormal0"/>
              <w:jc w:val="both"/>
            </w:pPr>
            <w:r>
              <w:t>Корень как общая часть родственных слов</w:t>
            </w:r>
          </w:p>
        </w:tc>
      </w:tr>
      <w:tr w:rsidR="00996021">
        <w:tc>
          <w:tcPr>
            <w:tcW w:w="1134" w:type="dxa"/>
            <w:vAlign w:val="center"/>
          </w:tcPr>
          <w:p w:rsidR="00996021" w:rsidRDefault="003175DC">
            <w:pPr>
              <w:pStyle w:val="ConsPlusNormal0"/>
              <w:jc w:val="center"/>
            </w:pPr>
            <w:r>
              <w:t>Урок 45</w:t>
            </w:r>
          </w:p>
        </w:tc>
        <w:tc>
          <w:tcPr>
            <w:tcW w:w="7937" w:type="dxa"/>
          </w:tcPr>
          <w:p w:rsidR="00996021" w:rsidRDefault="003175DC">
            <w:pPr>
              <w:pStyle w:val="ConsPlusNormal0"/>
              <w:jc w:val="both"/>
            </w:pPr>
            <w:r>
              <w:t>Единообразное написание гласных в корне</w:t>
            </w:r>
          </w:p>
        </w:tc>
      </w:tr>
      <w:tr w:rsidR="00996021">
        <w:tc>
          <w:tcPr>
            <w:tcW w:w="1134" w:type="dxa"/>
            <w:vAlign w:val="center"/>
          </w:tcPr>
          <w:p w:rsidR="00996021" w:rsidRDefault="003175DC">
            <w:pPr>
              <w:pStyle w:val="ConsPlusNormal0"/>
              <w:jc w:val="center"/>
            </w:pPr>
            <w:r>
              <w:t>Урок 46</w:t>
            </w:r>
          </w:p>
        </w:tc>
        <w:tc>
          <w:tcPr>
            <w:tcW w:w="7937" w:type="dxa"/>
          </w:tcPr>
          <w:p w:rsidR="00996021" w:rsidRDefault="003175DC">
            <w:pPr>
              <w:pStyle w:val="ConsPlusNormal0"/>
              <w:jc w:val="both"/>
            </w:pPr>
            <w:r>
              <w:t>Обозначение буквой безударного гласного звука в корне слова</w:t>
            </w:r>
          </w:p>
        </w:tc>
      </w:tr>
      <w:tr w:rsidR="00996021">
        <w:tc>
          <w:tcPr>
            <w:tcW w:w="1134" w:type="dxa"/>
            <w:vAlign w:val="center"/>
          </w:tcPr>
          <w:p w:rsidR="00996021" w:rsidRDefault="003175DC">
            <w:pPr>
              <w:pStyle w:val="ConsPlusNormal0"/>
              <w:jc w:val="center"/>
            </w:pPr>
            <w:r>
              <w:t>Урок 47</w:t>
            </w:r>
          </w:p>
        </w:tc>
        <w:tc>
          <w:tcPr>
            <w:tcW w:w="7937" w:type="dxa"/>
          </w:tcPr>
          <w:p w:rsidR="00996021" w:rsidRDefault="003175DC">
            <w:pPr>
              <w:pStyle w:val="ConsPlusNormal0"/>
              <w:jc w:val="both"/>
            </w:pPr>
            <w:r>
              <w:t>Способы проверки написания буквы, обозначающей безударный гласный звук в корне слова</w:t>
            </w:r>
          </w:p>
        </w:tc>
      </w:tr>
      <w:tr w:rsidR="00996021">
        <w:tc>
          <w:tcPr>
            <w:tcW w:w="1134" w:type="dxa"/>
            <w:vAlign w:val="center"/>
          </w:tcPr>
          <w:p w:rsidR="00996021" w:rsidRDefault="003175DC">
            <w:pPr>
              <w:pStyle w:val="ConsPlusNormal0"/>
              <w:jc w:val="center"/>
            </w:pPr>
            <w:r>
              <w:t>Урок 48</w:t>
            </w:r>
          </w:p>
        </w:tc>
        <w:tc>
          <w:tcPr>
            <w:tcW w:w="7937" w:type="dxa"/>
          </w:tcPr>
          <w:p w:rsidR="00996021" w:rsidRDefault="003175DC">
            <w:pPr>
              <w:pStyle w:val="ConsPlusNormal0"/>
              <w:jc w:val="both"/>
            </w:pPr>
            <w:r>
              <w:t>Списывание текста. Словарный диктант</w:t>
            </w:r>
          </w:p>
        </w:tc>
      </w:tr>
      <w:tr w:rsidR="00996021">
        <w:tc>
          <w:tcPr>
            <w:tcW w:w="1134" w:type="dxa"/>
            <w:vAlign w:val="center"/>
          </w:tcPr>
          <w:p w:rsidR="00996021" w:rsidRDefault="003175DC">
            <w:pPr>
              <w:pStyle w:val="ConsPlusNormal0"/>
              <w:jc w:val="center"/>
            </w:pPr>
            <w:r>
              <w:t>Урок 49</w:t>
            </w:r>
          </w:p>
        </w:tc>
        <w:tc>
          <w:tcPr>
            <w:tcW w:w="7937" w:type="dxa"/>
          </w:tcPr>
          <w:p w:rsidR="00996021" w:rsidRDefault="003175DC">
            <w:pPr>
              <w:pStyle w:val="ConsPlusNormal0"/>
              <w:jc w:val="both"/>
            </w:pPr>
            <w:r>
              <w:t>Корень слова: обобщение знаний</w:t>
            </w:r>
          </w:p>
        </w:tc>
      </w:tr>
      <w:tr w:rsidR="00996021">
        <w:tc>
          <w:tcPr>
            <w:tcW w:w="1134" w:type="dxa"/>
            <w:vAlign w:val="center"/>
          </w:tcPr>
          <w:p w:rsidR="00996021" w:rsidRDefault="003175DC">
            <w:pPr>
              <w:pStyle w:val="ConsPlusNormal0"/>
              <w:jc w:val="center"/>
            </w:pPr>
            <w:r>
              <w:t>Урок 50</w:t>
            </w:r>
          </w:p>
        </w:tc>
        <w:tc>
          <w:tcPr>
            <w:tcW w:w="7937" w:type="dxa"/>
          </w:tcPr>
          <w:p w:rsidR="00996021" w:rsidRDefault="003175DC">
            <w:pPr>
              <w:pStyle w:val="ConsPlusNormal0"/>
              <w:jc w:val="both"/>
            </w:pPr>
            <w:r>
              <w:t>Правописание слов с безударным гласным звуком в корне</w:t>
            </w:r>
          </w:p>
        </w:tc>
      </w:tr>
      <w:tr w:rsidR="00996021">
        <w:tc>
          <w:tcPr>
            <w:tcW w:w="1134" w:type="dxa"/>
            <w:vAlign w:val="center"/>
          </w:tcPr>
          <w:p w:rsidR="00996021" w:rsidRDefault="003175DC">
            <w:pPr>
              <w:pStyle w:val="ConsPlusNormal0"/>
              <w:jc w:val="center"/>
            </w:pPr>
            <w:r>
              <w:t>Урок 51</w:t>
            </w:r>
          </w:p>
        </w:tc>
        <w:tc>
          <w:tcPr>
            <w:tcW w:w="7937" w:type="dxa"/>
          </w:tcPr>
          <w:p w:rsidR="00996021" w:rsidRDefault="003175DC">
            <w:pPr>
              <w:pStyle w:val="ConsPlusNormal0"/>
              <w:jc w:val="both"/>
            </w:pPr>
            <w:r>
              <w:t>Правописание слов с безударным гласным звуком в корне: закрепление</w:t>
            </w:r>
          </w:p>
        </w:tc>
      </w:tr>
      <w:tr w:rsidR="00996021">
        <w:tc>
          <w:tcPr>
            <w:tcW w:w="1134" w:type="dxa"/>
            <w:vAlign w:val="center"/>
          </w:tcPr>
          <w:p w:rsidR="00996021" w:rsidRDefault="003175DC">
            <w:pPr>
              <w:pStyle w:val="ConsPlusNormal0"/>
              <w:jc w:val="center"/>
            </w:pPr>
            <w:r>
              <w:t>Урок 52</w:t>
            </w:r>
          </w:p>
        </w:tc>
        <w:tc>
          <w:tcPr>
            <w:tcW w:w="7937" w:type="dxa"/>
          </w:tcPr>
          <w:p w:rsidR="00996021" w:rsidRDefault="003175DC">
            <w:pPr>
              <w:pStyle w:val="ConsPlusNormal0"/>
              <w:jc w:val="both"/>
            </w:pPr>
            <w:r>
              <w:t>Объяснительный диктант: учимся обозначать безударные гласные в корне слова</w:t>
            </w:r>
          </w:p>
        </w:tc>
      </w:tr>
      <w:tr w:rsidR="00996021">
        <w:tc>
          <w:tcPr>
            <w:tcW w:w="1134" w:type="dxa"/>
            <w:vAlign w:val="center"/>
          </w:tcPr>
          <w:p w:rsidR="00996021" w:rsidRDefault="003175DC">
            <w:pPr>
              <w:pStyle w:val="ConsPlusNormal0"/>
              <w:jc w:val="center"/>
            </w:pPr>
            <w:r>
              <w:t>Урок 53</w:t>
            </w:r>
          </w:p>
        </w:tc>
        <w:tc>
          <w:tcPr>
            <w:tcW w:w="7937" w:type="dxa"/>
          </w:tcPr>
          <w:p w:rsidR="00996021" w:rsidRDefault="003175DC">
            <w:pPr>
              <w:pStyle w:val="ConsPlusNormal0"/>
              <w:jc w:val="both"/>
            </w:pPr>
            <w:r>
              <w:t>Непроверяемые гласные в корне слова</w:t>
            </w:r>
          </w:p>
        </w:tc>
      </w:tr>
      <w:tr w:rsidR="00996021">
        <w:tc>
          <w:tcPr>
            <w:tcW w:w="1134" w:type="dxa"/>
            <w:vAlign w:val="center"/>
          </w:tcPr>
          <w:p w:rsidR="00996021" w:rsidRDefault="003175DC">
            <w:pPr>
              <w:pStyle w:val="ConsPlusNormal0"/>
              <w:jc w:val="center"/>
            </w:pPr>
            <w:r>
              <w:t>Урок 54</w:t>
            </w:r>
          </w:p>
        </w:tc>
        <w:tc>
          <w:tcPr>
            <w:tcW w:w="7937" w:type="dxa"/>
          </w:tcPr>
          <w:p w:rsidR="00996021" w:rsidRDefault="003175DC">
            <w:pPr>
              <w:pStyle w:val="ConsPlusNormal0"/>
              <w:jc w:val="both"/>
            </w:pPr>
            <w:r>
              <w:t>Правописание слов с проверяемыми и непроверяемыми безударными гласными в корне слова</w:t>
            </w:r>
          </w:p>
        </w:tc>
      </w:tr>
      <w:tr w:rsidR="00996021">
        <w:tc>
          <w:tcPr>
            <w:tcW w:w="1134" w:type="dxa"/>
            <w:vAlign w:val="center"/>
          </w:tcPr>
          <w:p w:rsidR="00996021" w:rsidRDefault="003175DC">
            <w:pPr>
              <w:pStyle w:val="ConsPlusNormal0"/>
              <w:jc w:val="center"/>
            </w:pPr>
            <w:r>
              <w:t>Урок 55</w:t>
            </w:r>
          </w:p>
        </w:tc>
        <w:tc>
          <w:tcPr>
            <w:tcW w:w="7937" w:type="dxa"/>
          </w:tcPr>
          <w:p w:rsidR="00996021" w:rsidRDefault="003175DC">
            <w:pPr>
              <w:pStyle w:val="ConsPlusNormal0"/>
              <w:jc w:val="both"/>
            </w:pPr>
            <w:r>
              <w:t>Обозначение парных по звонкости-глухости согласных в корне слова</w:t>
            </w:r>
          </w:p>
        </w:tc>
      </w:tr>
      <w:tr w:rsidR="00996021">
        <w:tc>
          <w:tcPr>
            <w:tcW w:w="1134" w:type="dxa"/>
            <w:vAlign w:val="center"/>
          </w:tcPr>
          <w:p w:rsidR="00996021" w:rsidRDefault="003175DC">
            <w:pPr>
              <w:pStyle w:val="ConsPlusNormal0"/>
              <w:jc w:val="center"/>
            </w:pPr>
            <w:r>
              <w:t>Урок 56</w:t>
            </w:r>
          </w:p>
        </w:tc>
        <w:tc>
          <w:tcPr>
            <w:tcW w:w="7937" w:type="dxa"/>
          </w:tcPr>
          <w:p w:rsidR="00996021" w:rsidRDefault="003175DC">
            <w:pPr>
              <w:pStyle w:val="ConsPlusNormal0"/>
              <w:jc w:val="both"/>
            </w:pPr>
            <w:r>
              <w:t>Правописание слов с парным по звонкости-глухости согласным в корне слова</w:t>
            </w:r>
          </w:p>
        </w:tc>
      </w:tr>
      <w:tr w:rsidR="00996021">
        <w:tc>
          <w:tcPr>
            <w:tcW w:w="1134" w:type="dxa"/>
            <w:vAlign w:val="center"/>
          </w:tcPr>
          <w:p w:rsidR="00996021" w:rsidRDefault="003175DC">
            <w:pPr>
              <w:pStyle w:val="ConsPlusNormal0"/>
              <w:jc w:val="center"/>
            </w:pPr>
            <w:r>
              <w:t>Урок 57</w:t>
            </w:r>
          </w:p>
        </w:tc>
        <w:tc>
          <w:tcPr>
            <w:tcW w:w="7937" w:type="dxa"/>
          </w:tcPr>
          <w:p w:rsidR="00996021" w:rsidRDefault="003175DC">
            <w:pPr>
              <w:pStyle w:val="ConsPlusNormal0"/>
              <w:jc w:val="both"/>
            </w:pPr>
            <w:r>
              <w:t>Способы проверки согласных в корне слова</w:t>
            </w:r>
          </w:p>
        </w:tc>
      </w:tr>
      <w:tr w:rsidR="00996021">
        <w:tc>
          <w:tcPr>
            <w:tcW w:w="1134" w:type="dxa"/>
            <w:vAlign w:val="center"/>
          </w:tcPr>
          <w:p w:rsidR="00996021" w:rsidRDefault="003175DC">
            <w:pPr>
              <w:pStyle w:val="ConsPlusNormal0"/>
              <w:jc w:val="center"/>
            </w:pPr>
            <w:r>
              <w:t>Урок 58</w:t>
            </w:r>
          </w:p>
        </w:tc>
        <w:tc>
          <w:tcPr>
            <w:tcW w:w="7937" w:type="dxa"/>
          </w:tcPr>
          <w:p w:rsidR="00996021" w:rsidRDefault="003175DC">
            <w:pPr>
              <w:pStyle w:val="ConsPlusNormal0"/>
              <w:jc w:val="both"/>
            </w:pPr>
            <w:r>
              <w:t>Отработка правописания слов с парным по глухости звонкости согласным в корне слова</w:t>
            </w:r>
          </w:p>
        </w:tc>
      </w:tr>
      <w:tr w:rsidR="00996021">
        <w:tc>
          <w:tcPr>
            <w:tcW w:w="1134" w:type="dxa"/>
            <w:vAlign w:val="center"/>
          </w:tcPr>
          <w:p w:rsidR="00996021" w:rsidRDefault="003175DC">
            <w:pPr>
              <w:pStyle w:val="ConsPlusNormal0"/>
              <w:jc w:val="center"/>
            </w:pPr>
            <w:r>
              <w:t>Урок 59</w:t>
            </w:r>
          </w:p>
        </w:tc>
        <w:tc>
          <w:tcPr>
            <w:tcW w:w="7937" w:type="dxa"/>
          </w:tcPr>
          <w:p w:rsidR="00996021" w:rsidRDefault="003175DC">
            <w:pPr>
              <w:pStyle w:val="ConsPlusNormal0"/>
              <w:jc w:val="both"/>
            </w:pPr>
            <w:r>
              <w:t>Учимся писать буквы согласных в корне слова</w:t>
            </w:r>
          </w:p>
        </w:tc>
      </w:tr>
      <w:tr w:rsidR="00996021">
        <w:tc>
          <w:tcPr>
            <w:tcW w:w="1134" w:type="dxa"/>
            <w:vAlign w:val="center"/>
          </w:tcPr>
          <w:p w:rsidR="00996021" w:rsidRDefault="003175DC">
            <w:pPr>
              <w:pStyle w:val="ConsPlusNormal0"/>
              <w:jc w:val="center"/>
            </w:pPr>
            <w:r>
              <w:t>Урок 60</w:t>
            </w:r>
          </w:p>
        </w:tc>
        <w:tc>
          <w:tcPr>
            <w:tcW w:w="7937" w:type="dxa"/>
          </w:tcPr>
          <w:p w:rsidR="00996021" w:rsidRDefault="003175DC">
            <w:pPr>
              <w:pStyle w:val="ConsPlusNormal0"/>
              <w:jc w:val="both"/>
            </w:pPr>
            <w:r>
              <w:t>Объяснительный диктант: учимся писать буквы согласных в корне слова</w:t>
            </w:r>
          </w:p>
        </w:tc>
      </w:tr>
      <w:tr w:rsidR="00996021">
        <w:tc>
          <w:tcPr>
            <w:tcW w:w="1134" w:type="dxa"/>
            <w:vAlign w:val="center"/>
          </w:tcPr>
          <w:p w:rsidR="00996021" w:rsidRDefault="003175DC">
            <w:pPr>
              <w:pStyle w:val="ConsPlusNormal0"/>
              <w:jc w:val="center"/>
            </w:pPr>
            <w:r>
              <w:lastRenderedPageBreak/>
              <w:t>Урок 61</w:t>
            </w:r>
          </w:p>
        </w:tc>
        <w:tc>
          <w:tcPr>
            <w:tcW w:w="7937" w:type="dxa"/>
          </w:tcPr>
          <w:p w:rsidR="00996021" w:rsidRDefault="003175DC">
            <w:pPr>
              <w:pStyle w:val="ConsPlusNormal0"/>
              <w:jc w:val="both"/>
            </w:pPr>
            <w:r>
              <w:t>Суффикс как часть слова</w:t>
            </w:r>
          </w:p>
        </w:tc>
      </w:tr>
      <w:tr w:rsidR="00996021">
        <w:tc>
          <w:tcPr>
            <w:tcW w:w="1134" w:type="dxa"/>
            <w:vAlign w:val="center"/>
          </w:tcPr>
          <w:p w:rsidR="00996021" w:rsidRDefault="003175DC">
            <w:pPr>
              <w:pStyle w:val="ConsPlusNormal0"/>
              <w:jc w:val="center"/>
            </w:pPr>
            <w:r>
              <w:t>Урок 62</w:t>
            </w:r>
          </w:p>
        </w:tc>
        <w:tc>
          <w:tcPr>
            <w:tcW w:w="7937" w:type="dxa"/>
          </w:tcPr>
          <w:p w:rsidR="00996021" w:rsidRDefault="003175DC">
            <w:pPr>
              <w:pStyle w:val="ConsPlusNormal0"/>
              <w:jc w:val="both"/>
            </w:pPr>
            <w:r>
              <w:t>Суффикс как часть слова: наблюдение за значением</w:t>
            </w:r>
          </w:p>
        </w:tc>
      </w:tr>
      <w:tr w:rsidR="00996021">
        <w:tc>
          <w:tcPr>
            <w:tcW w:w="1134" w:type="dxa"/>
            <w:vAlign w:val="center"/>
          </w:tcPr>
          <w:p w:rsidR="00996021" w:rsidRDefault="003175DC">
            <w:pPr>
              <w:pStyle w:val="ConsPlusNormal0"/>
              <w:jc w:val="center"/>
            </w:pPr>
            <w:r>
              <w:t>Урок 63</w:t>
            </w:r>
          </w:p>
        </w:tc>
        <w:tc>
          <w:tcPr>
            <w:tcW w:w="7937" w:type="dxa"/>
          </w:tcPr>
          <w:p w:rsidR="00996021" w:rsidRDefault="003175DC">
            <w:pPr>
              <w:pStyle w:val="ConsPlusNormal0"/>
              <w:jc w:val="both"/>
            </w:pPr>
            <w:r>
              <w:t>Списывание текста. Словарный диктант</w:t>
            </w:r>
          </w:p>
        </w:tc>
      </w:tr>
      <w:tr w:rsidR="00996021">
        <w:tc>
          <w:tcPr>
            <w:tcW w:w="1134" w:type="dxa"/>
            <w:vAlign w:val="center"/>
          </w:tcPr>
          <w:p w:rsidR="00996021" w:rsidRDefault="003175DC">
            <w:pPr>
              <w:pStyle w:val="ConsPlusNormal0"/>
              <w:jc w:val="center"/>
            </w:pPr>
            <w:r>
              <w:t>Урок 64</w:t>
            </w:r>
          </w:p>
        </w:tc>
        <w:tc>
          <w:tcPr>
            <w:tcW w:w="7937" w:type="dxa"/>
          </w:tcPr>
          <w:p w:rsidR="00996021" w:rsidRDefault="003175DC">
            <w:pPr>
              <w:pStyle w:val="ConsPlusNormal0"/>
              <w:jc w:val="both"/>
            </w:pPr>
            <w:r>
              <w:t>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w:t>
            </w:r>
          </w:p>
        </w:tc>
      </w:tr>
      <w:tr w:rsidR="00996021">
        <w:tc>
          <w:tcPr>
            <w:tcW w:w="1134" w:type="dxa"/>
            <w:vAlign w:val="center"/>
          </w:tcPr>
          <w:p w:rsidR="00996021" w:rsidRDefault="003175DC">
            <w:pPr>
              <w:pStyle w:val="ConsPlusNormal0"/>
              <w:jc w:val="center"/>
            </w:pPr>
            <w:r>
              <w:t>Урок 65</w:t>
            </w:r>
          </w:p>
        </w:tc>
        <w:tc>
          <w:tcPr>
            <w:tcW w:w="7937" w:type="dxa"/>
          </w:tcPr>
          <w:p w:rsidR="00996021" w:rsidRDefault="003175DC">
            <w:pPr>
              <w:pStyle w:val="ConsPlusNormal0"/>
              <w:jc w:val="both"/>
            </w:pPr>
            <w:r>
              <w:t>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w:t>
            </w:r>
          </w:p>
        </w:tc>
      </w:tr>
      <w:tr w:rsidR="00996021">
        <w:tc>
          <w:tcPr>
            <w:tcW w:w="1134" w:type="dxa"/>
            <w:vAlign w:val="center"/>
          </w:tcPr>
          <w:p w:rsidR="00996021" w:rsidRDefault="003175DC">
            <w:pPr>
              <w:pStyle w:val="ConsPlusNormal0"/>
              <w:jc w:val="center"/>
            </w:pPr>
            <w:r>
              <w:t>Урок 66</w:t>
            </w:r>
          </w:p>
        </w:tc>
        <w:tc>
          <w:tcPr>
            <w:tcW w:w="7937" w:type="dxa"/>
          </w:tcPr>
          <w:p w:rsidR="00996021" w:rsidRDefault="003175DC">
            <w:pPr>
              <w:pStyle w:val="ConsPlusNormal0"/>
              <w:jc w:val="both"/>
            </w:pPr>
            <w:r>
              <w:t>Приставка как часть слова (наблюдение)</w:t>
            </w:r>
          </w:p>
        </w:tc>
      </w:tr>
      <w:tr w:rsidR="00996021">
        <w:tc>
          <w:tcPr>
            <w:tcW w:w="1134" w:type="dxa"/>
            <w:vAlign w:val="center"/>
          </w:tcPr>
          <w:p w:rsidR="00996021" w:rsidRDefault="003175DC">
            <w:pPr>
              <w:pStyle w:val="ConsPlusNormal0"/>
              <w:jc w:val="center"/>
            </w:pPr>
            <w:r>
              <w:t>Урок 67</w:t>
            </w:r>
          </w:p>
        </w:tc>
        <w:tc>
          <w:tcPr>
            <w:tcW w:w="7937" w:type="dxa"/>
          </w:tcPr>
          <w:p w:rsidR="00996021" w:rsidRDefault="003175DC">
            <w:pPr>
              <w:pStyle w:val="ConsPlusNormal0"/>
              <w:jc w:val="both"/>
            </w:pPr>
            <w:r>
              <w:t>Орфографическая зоркость как осознание места возможного возникновения орфографической ошибки: наблюдение за правописанием приставок</w:t>
            </w:r>
          </w:p>
        </w:tc>
      </w:tr>
      <w:tr w:rsidR="00996021">
        <w:tc>
          <w:tcPr>
            <w:tcW w:w="1134" w:type="dxa"/>
            <w:vAlign w:val="center"/>
          </w:tcPr>
          <w:p w:rsidR="00996021" w:rsidRDefault="003175DC">
            <w:pPr>
              <w:pStyle w:val="ConsPlusNormal0"/>
              <w:jc w:val="center"/>
            </w:pPr>
            <w:r>
              <w:t>Урок 68</w:t>
            </w:r>
          </w:p>
        </w:tc>
        <w:tc>
          <w:tcPr>
            <w:tcW w:w="7937" w:type="dxa"/>
          </w:tcPr>
          <w:p w:rsidR="00996021" w:rsidRDefault="003175DC">
            <w:pPr>
              <w:pStyle w:val="ConsPlusNormal0"/>
              <w:jc w:val="both"/>
            </w:pPr>
            <w:r>
              <w:t>Различные способы решения орфографической задачи в зависимости от места орфограммы в слове</w:t>
            </w:r>
          </w:p>
        </w:tc>
      </w:tr>
      <w:tr w:rsidR="00996021">
        <w:tc>
          <w:tcPr>
            <w:tcW w:w="1134" w:type="dxa"/>
            <w:vAlign w:val="center"/>
          </w:tcPr>
          <w:p w:rsidR="00996021" w:rsidRDefault="003175DC">
            <w:pPr>
              <w:pStyle w:val="ConsPlusNormal0"/>
              <w:jc w:val="center"/>
            </w:pPr>
            <w:r>
              <w:t>Урок 69</w:t>
            </w:r>
          </w:p>
        </w:tc>
        <w:tc>
          <w:tcPr>
            <w:tcW w:w="7937" w:type="dxa"/>
          </w:tcPr>
          <w:p w:rsidR="00996021" w:rsidRDefault="003175DC">
            <w:pPr>
              <w:pStyle w:val="ConsPlusNormal0"/>
              <w:jc w:val="both"/>
            </w:pPr>
            <w:r>
              <w:t>Роль суффиксов и приставок</w:t>
            </w:r>
          </w:p>
        </w:tc>
      </w:tr>
      <w:tr w:rsidR="00996021">
        <w:tc>
          <w:tcPr>
            <w:tcW w:w="1134" w:type="dxa"/>
            <w:vAlign w:val="center"/>
          </w:tcPr>
          <w:p w:rsidR="00996021" w:rsidRDefault="003175DC">
            <w:pPr>
              <w:pStyle w:val="ConsPlusNormal0"/>
              <w:jc w:val="center"/>
            </w:pPr>
            <w:r>
              <w:t>Урок 70</w:t>
            </w:r>
          </w:p>
        </w:tc>
        <w:tc>
          <w:tcPr>
            <w:tcW w:w="7937" w:type="dxa"/>
          </w:tcPr>
          <w:p w:rsidR="00996021" w:rsidRDefault="003175DC">
            <w:pPr>
              <w:pStyle w:val="ConsPlusNormal0"/>
              <w:jc w:val="both"/>
            </w:pPr>
            <w:r>
              <w:t>Состав слова: систематизация знаний</w:t>
            </w:r>
          </w:p>
        </w:tc>
      </w:tr>
      <w:tr w:rsidR="00996021">
        <w:tc>
          <w:tcPr>
            <w:tcW w:w="1134" w:type="dxa"/>
            <w:vAlign w:val="center"/>
          </w:tcPr>
          <w:p w:rsidR="00996021" w:rsidRDefault="003175DC">
            <w:pPr>
              <w:pStyle w:val="ConsPlusNormal0"/>
              <w:jc w:val="center"/>
            </w:pPr>
            <w:r>
              <w:t>Урок 71</w:t>
            </w:r>
          </w:p>
        </w:tc>
        <w:tc>
          <w:tcPr>
            <w:tcW w:w="7937" w:type="dxa"/>
          </w:tcPr>
          <w:p w:rsidR="00996021" w:rsidRDefault="003175DC">
            <w:pPr>
              <w:pStyle w:val="ConsPlusNormal0"/>
              <w:jc w:val="both"/>
            </w:pPr>
            <w:r>
              <w:t>Состав слова: обобщение</w:t>
            </w:r>
          </w:p>
        </w:tc>
      </w:tr>
      <w:tr w:rsidR="00996021">
        <w:tc>
          <w:tcPr>
            <w:tcW w:w="1134" w:type="dxa"/>
            <w:vAlign w:val="center"/>
          </w:tcPr>
          <w:p w:rsidR="00996021" w:rsidRDefault="003175DC">
            <w:pPr>
              <w:pStyle w:val="ConsPlusNormal0"/>
              <w:jc w:val="center"/>
            </w:pPr>
            <w:r>
              <w:t>Урок 72</w:t>
            </w:r>
          </w:p>
        </w:tc>
        <w:tc>
          <w:tcPr>
            <w:tcW w:w="7937" w:type="dxa"/>
          </w:tcPr>
          <w:p w:rsidR="00996021" w:rsidRDefault="003175DC">
            <w:pPr>
              <w:pStyle w:val="ConsPlusNormal0"/>
              <w:jc w:val="both"/>
            </w:pPr>
            <w:r>
              <w:t>Отработка способов решения орфографической задачи в зависимости от места орфограммы в слове</w:t>
            </w:r>
          </w:p>
        </w:tc>
      </w:tr>
      <w:tr w:rsidR="00996021">
        <w:tc>
          <w:tcPr>
            <w:tcW w:w="1134" w:type="dxa"/>
            <w:vAlign w:val="center"/>
          </w:tcPr>
          <w:p w:rsidR="00996021" w:rsidRDefault="003175DC">
            <w:pPr>
              <w:pStyle w:val="ConsPlusNormal0"/>
              <w:jc w:val="center"/>
            </w:pPr>
            <w:r>
              <w:t>Урок 73</w:t>
            </w:r>
          </w:p>
        </w:tc>
        <w:tc>
          <w:tcPr>
            <w:tcW w:w="7937" w:type="dxa"/>
          </w:tcPr>
          <w:p w:rsidR="00996021" w:rsidRDefault="003175DC">
            <w:pPr>
              <w:pStyle w:val="ConsPlusNormal0"/>
              <w:jc w:val="both"/>
            </w:pPr>
            <w:r>
              <w:t>Знакомство с жанром поздравления</w:t>
            </w:r>
          </w:p>
        </w:tc>
      </w:tr>
      <w:tr w:rsidR="00996021">
        <w:tc>
          <w:tcPr>
            <w:tcW w:w="1134" w:type="dxa"/>
            <w:vAlign w:val="center"/>
          </w:tcPr>
          <w:p w:rsidR="00996021" w:rsidRDefault="003175DC">
            <w:pPr>
              <w:pStyle w:val="ConsPlusNormal0"/>
              <w:jc w:val="center"/>
            </w:pPr>
            <w:r>
              <w:t>Урок 74</w:t>
            </w:r>
          </w:p>
        </w:tc>
        <w:tc>
          <w:tcPr>
            <w:tcW w:w="7937" w:type="dxa"/>
          </w:tcPr>
          <w:p w:rsidR="00996021" w:rsidRDefault="003175DC">
            <w:pPr>
              <w:pStyle w:val="ConsPlusNormal0"/>
              <w:jc w:val="both"/>
            </w:pPr>
            <w:r>
              <w:t>Учимся писать буквы гласных и согласных в корне слова</w:t>
            </w:r>
          </w:p>
        </w:tc>
      </w:tr>
      <w:tr w:rsidR="00996021">
        <w:tc>
          <w:tcPr>
            <w:tcW w:w="1134" w:type="dxa"/>
            <w:vAlign w:val="center"/>
          </w:tcPr>
          <w:p w:rsidR="00996021" w:rsidRDefault="003175DC">
            <w:pPr>
              <w:pStyle w:val="ConsPlusNormal0"/>
              <w:jc w:val="center"/>
            </w:pPr>
            <w:r>
              <w:t>Урок 75</w:t>
            </w:r>
          </w:p>
        </w:tc>
        <w:tc>
          <w:tcPr>
            <w:tcW w:w="7937" w:type="dxa"/>
          </w:tcPr>
          <w:p w:rsidR="00996021" w:rsidRDefault="003175DC">
            <w:pPr>
              <w:pStyle w:val="ConsPlusNormal0"/>
              <w:jc w:val="both"/>
            </w:pPr>
            <w:r>
              <w:t>Диктант на изученные орфограммы в корне слова</w:t>
            </w:r>
          </w:p>
        </w:tc>
      </w:tr>
      <w:tr w:rsidR="00996021">
        <w:tc>
          <w:tcPr>
            <w:tcW w:w="1134" w:type="dxa"/>
            <w:vAlign w:val="center"/>
          </w:tcPr>
          <w:p w:rsidR="00996021" w:rsidRDefault="003175DC">
            <w:pPr>
              <w:pStyle w:val="ConsPlusNormal0"/>
              <w:jc w:val="center"/>
            </w:pPr>
            <w:r>
              <w:t>Урок 76</w:t>
            </w:r>
          </w:p>
        </w:tc>
        <w:tc>
          <w:tcPr>
            <w:tcW w:w="7937" w:type="dxa"/>
          </w:tcPr>
          <w:p w:rsidR="00996021" w:rsidRDefault="003175DC">
            <w:pPr>
              <w:pStyle w:val="ConsPlusNormal0"/>
              <w:jc w:val="both"/>
            </w:pPr>
            <w:r>
              <w:t>Работа над ошибками, допущенными в диктанте</w:t>
            </w:r>
          </w:p>
        </w:tc>
      </w:tr>
      <w:tr w:rsidR="00996021">
        <w:tc>
          <w:tcPr>
            <w:tcW w:w="1134" w:type="dxa"/>
            <w:vAlign w:val="center"/>
          </w:tcPr>
          <w:p w:rsidR="00996021" w:rsidRDefault="003175DC">
            <w:pPr>
              <w:pStyle w:val="ConsPlusNormal0"/>
              <w:jc w:val="center"/>
            </w:pPr>
            <w:r>
              <w:t>Урок 77</w:t>
            </w:r>
          </w:p>
        </w:tc>
        <w:tc>
          <w:tcPr>
            <w:tcW w:w="7937" w:type="dxa"/>
          </w:tcPr>
          <w:p w:rsidR="00996021" w:rsidRDefault="003175DC">
            <w:pPr>
              <w:pStyle w:val="ConsPlusNormal0"/>
              <w:jc w:val="both"/>
            </w:pPr>
            <w:r>
              <w:t>Резервный урок по разделу состав слова: корни с чередованием согласных снег/снеж, бег/беж, пух/пуш, сапог/сапож и другие</w:t>
            </w:r>
          </w:p>
        </w:tc>
      </w:tr>
      <w:tr w:rsidR="00996021">
        <w:tc>
          <w:tcPr>
            <w:tcW w:w="1134" w:type="dxa"/>
            <w:vAlign w:val="center"/>
          </w:tcPr>
          <w:p w:rsidR="00996021" w:rsidRDefault="003175DC">
            <w:pPr>
              <w:pStyle w:val="ConsPlusNormal0"/>
              <w:jc w:val="center"/>
            </w:pPr>
            <w:r>
              <w:t>Урок 78</w:t>
            </w:r>
          </w:p>
        </w:tc>
        <w:tc>
          <w:tcPr>
            <w:tcW w:w="7937" w:type="dxa"/>
          </w:tcPr>
          <w:p w:rsidR="00996021" w:rsidRDefault="003175DC">
            <w:pPr>
              <w:pStyle w:val="ConsPlusNormal0"/>
              <w:jc w:val="both"/>
            </w:pPr>
            <w:r>
              <w:t>Резервный урок по разделу состав слова: как образуются слова</w:t>
            </w:r>
          </w:p>
        </w:tc>
      </w:tr>
      <w:tr w:rsidR="00996021">
        <w:tc>
          <w:tcPr>
            <w:tcW w:w="1134" w:type="dxa"/>
            <w:vAlign w:val="center"/>
          </w:tcPr>
          <w:p w:rsidR="00996021" w:rsidRDefault="003175DC">
            <w:pPr>
              <w:pStyle w:val="ConsPlusNormal0"/>
              <w:jc w:val="center"/>
            </w:pPr>
            <w:r>
              <w:t>Урок 79</w:t>
            </w:r>
          </w:p>
        </w:tc>
        <w:tc>
          <w:tcPr>
            <w:tcW w:w="7937" w:type="dxa"/>
          </w:tcPr>
          <w:p w:rsidR="00996021" w:rsidRDefault="003175DC">
            <w:pPr>
              <w:pStyle w:val="ConsPlusNormal0"/>
              <w:jc w:val="both"/>
            </w:pPr>
            <w:r>
              <w:t>Резервный урок по разделу состав слова: нулевое окончание (наблюдение)</w:t>
            </w:r>
          </w:p>
        </w:tc>
      </w:tr>
      <w:tr w:rsidR="00996021">
        <w:tc>
          <w:tcPr>
            <w:tcW w:w="1134" w:type="dxa"/>
            <w:vAlign w:val="center"/>
          </w:tcPr>
          <w:p w:rsidR="00996021" w:rsidRDefault="003175DC">
            <w:pPr>
              <w:pStyle w:val="ConsPlusNormal0"/>
              <w:jc w:val="center"/>
            </w:pPr>
            <w:r>
              <w:t>Урок 80</w:t>
            </w:r>
          </w:p>
        </w:tc>
        <w:tc>
          <w:tcPr>
            <w:tcW w:w="7937" w:type="dxa"/>
          </w:tcPr>
          <w:p w:rsidR="00996021" w:rsidRDefault="003175DC">
            <w:pPr>
              <w:pStyle w:val="ConsPlusNormal0"/>
              <w:jc w:val="both"/>
            </w:pPr>
            <w:r>
              <w:t>Контрольная работа. Списывание текста. Словарный диктант</w:t>
            </w:r>
          </w:p>
        </w:tc>
      </w:tr>
      <w:tr w:rsidR="00996021">
        <w:tc>
          <w:tcPr>
            <w:tcW w:w="1134" w:type="dxa"/>
            <w:vAlign w:val="center"/>
          </w:tcPr>
          <w:p w:rsidR="00996021" w:rsidRDefault="003175DC">
            <w:pPr>
              <w:pStyle w:val="ConsPlusNormal0"/>
              <w:jc w:val="center"/>
            </w:pPr>
            <w:r>
              <w:t>Урок 81</w:t>
            </w:r>
          </w:p>
        </w:tc>
        <w:tc>
          <w:tcPr>
            <w:tcW w:w="7937" w:type="dxa"/>
          </w:tcPr>
          <w:p w:rsidR="00996021" w:rsidRDefault="003175DC">
            <w:pPr>
              <w:pStyle w:val="ConsPlusNormal0"/>
              <w:jc w:val="both"/>
            </w:pPr>
            <w:r>
              <w:t>Составление устного рассказа по репродукции картины</w:t>
            </w:r>
          </w:p>
        </w:tc>
      </w:tr>
      <w:tr w:rsidR="00996021">
        <w:tc>
          <w:tcPr>
            <w:tcW w:w="1134" w:type="dxa"/>
            <w:vAlign w:val="center"/>
          </w:tcPr>
          <w:p w:rsidR="00996021" w:rsidRDefault="003175DC">
            <w:pPr>
              <w:pStyle w:val="ConsPlusNormal0"/>
              <w:jc w:val="center"/>
            </w:pPr>
            <w:r>
              <w:t>Урок 82</w:t>
            </w:r>
          </w:p>
        </w:tc>
        <w:tc>
          <w:tcPr>
            <w:tcW w:w="7937" w:type="dxa"/>
          </w:tcPr>
          <w:p w:rsidR="00996021" w:rsidRDefault="003175DC">
            <w:pPr>
              <w:pStyle w:val="ConsPlusNormal0"/>
              <w:jc w:val="both"/>
            </w:pPr>
            <w:r>
              <w:t>Слово и его значение</w:t>
            </w:r>
          </w:p>
        </w:tc>
      </w:tr>
      <w:tr w:rsidR="00996021">
        <w:tc>
          <w:tcPr>
            <w:tcW w:w="1134" w:type="dxa"/>
            <w:vAlign w:val="center"/>
          </w:tcPr>
          <w:p w:rsidR="00996021" w:rsidRDefault="003175DC">
            <w:pPr>
              <w:pStyle w:val="ConsPlusNormal0"/>
              <w:jc w:val="center"/>
            </w:pPr>
            <w:r>
              <w:t>Урок 83</w:t>
            </w:r>
          </w:p>
        </w:tc>
        <w:tc>
          <w:tcPr>
            <w:tcW w:w="7937" w:type="dxa"/>
          </w:tcPr>
          <w:p w:rsidR="00996021" w:rsidRDefault="003175DC">
            <w:pPr>
              <w:pStyle w:val="ConsPlusNormal0"/>
              <w:jc w:val="both"/>
            </w:pPr>
            <w:r>
              <w:t>Значение слова в словаре</w:t>
            </w:r>
          </w:p>
        </w:tc>
      </w:tr>
      <w:tr w:rsidR="00996021">
        <w:tc>
          <w:tcPr>
            <w:tcW w:w="1134" w:type="dxa"/>
            <w:vAlign w:val="center"/>
          </w:tcPr>
          <w:p w:rsidR="00996021" w:rsidRDefault="003175DC">
            <w:pPr>
              <w:pStyle w:val="ConsPlusNormal0"/>
              <w:jc w:val="center"/>
            </w:pPr>
            <w:r>
              <w:t>Урок 84</w:t>
            </w:r>
          </w:p>
        </w:tc>
        <w:tc>
          <w:tcPr>
            <w:tcW w:w="7937" w:type="dxa"/>
          </w:tcPr>
          <w:p w:rsidR="00996021" w:rsidRDefault="003175DC">
            <w:pPr>
              <w:pStyle w:val="ConsPlusNormal0"/>
              <w:jc w:val="both"/>
            </w:pPr>
            <w:r>
              <w:t>Однозначные и многозначные слова</w:t>
            </w:r>
          </w:p>
        </w:tc>
      </w:tr>
      <w:tr w:rsidR="00996021">
        <w:tc>
          <w:tcPr>
            <w:tcW w:w="1134" w:type="dxa"/>
            <w:vAlign w:val="center"/>
          </w:tcPr>
          <w:p w:rsidR="00996021" w:rsidRDefault="003175DC">
            <w:pPr>
              <w:pStyle w:val="ConsPlusNormal0"/>
              <w:jc w:val="center"/>
            </w:pPr>
            <w:r>
              <w:t>Урок 85</w:t>
            </w:r>
          </w:p>
        </w:tc>
        <w:tc>
          <w:tcPr>
            <w:tcW w:w="7937" w:type="dxa"/>
          </w:tcPr>
          <w:p w:rsidR="00996021" w:rsidRDefault="003175DC">
            <w:pPr>
              <w:pStyle w:val="ConsPlusNormal0"/>
              <w:jc w:val="both"/>
            </w:pPr>
            <w:r>
              <w:t>Значение слова в словаре и тексте</w:t>
            </w:r>
          </w:p>
        </w:tc>
      </w:tr>
      <w:tr w:rsidR="00996021">
        <w:tc>
          <w:tcPr>
            <w:tcW w:w="1134" w:type="dxa"/>
            <w:vAlign w:val="center"/>
          </w:tcPr>
          <w:p w:rsidR="00996021" w:rsidRDefault="003175DC">
            <w:pPr>
              <w:pStyle w:val="ConsPlusNormal0"/>
              <w:jc w:val="center"/>
            </w:pPr>
            <w:r>
              <w:lastRenderedPageBreak/>
              <w:t>Урок 86</w:t>
            </w:r>
          </w:p>
        </w:tc>
        <w:tc>
          <w:tcPr>
            <w:tcW w:w="7937" w:type="dxa"/>
          </w:tcPr>
          <w:p w:rsidR="00996021" w:rsidRDefault="003175DC">
            <w:pPr>
              <w:pStyle w:val="ConsPlusNormal0"/>
              <w:jc w:val="both"/>
            </w:pPr>
            <w:r>
              <w:t>Многозначные слова. Прямое и переносное значения слова</w:t>
            </w:r>
          </w:p>
        </w:tc>
      </w:tr>
      <w:tr w:rsidR="00996021">
        <w:tc>
          <w:tcPr>
            <w:tcW w:w="1134" w:type="dxa"/>
            <w:vAlign w:val="center"/>
          </w:tcPr>
          <w:p w:rsidR="00996021" w:rsidRDefault="003175DC">
            <w:pPr>
              <w:pStyle w:val="ConsPlusNormal0"/>
              <w:jc w:val="center"/>
            </w:pPr>
            <w:r>
              <w:t>Урок 87</w:t>
            </w:r>
          </w:p>
        </w:tc>
        <w:tc>
          <w:tcPr>
            <w:tcW w:w="7937" w:type="dxa"/>
          </w:tcPr>
          <w:p w:rsidR="00996021" w:rsidRDefault="003175DC">
            <w:pPr>
              <w:pStyle w:val="ConsPlusNormal0"/>
              <w:jc w:val="both"/>
            </w:pPr>
            <w:r>
              <w:t>Синонимы</w:t>
            </w:r>
          </w:p>
        </w:tc>
      </w:tr>
      <w:tr w:rsidR="00996021">
        <w:tc>
          <w:tcPr>
            <w:tcW w:w="1134" w:type="dxa"/>
            <w:vAlign w:val="center"/>
          </w:tcPr>
          <w:p w:rsidR="00996021" w:rsidRDefault="003175DC">
            <w:pPr>
              <w:pStyle w:val="ConsPlusNormal0"/>
              <w:jc w:val="center"/>
            </w:pPr>
            <w:r>
              <w:t>Урок 88</w:t>
            </w:r>
          </w:p>
        </w:tc>
        <w:tc>
          <w:tcPr>
            <w:tcW w:w="7937" w:type="dxa"/>
          </w:tcPr>
          <w:p w:rsidR="00996021" w:rsidRDefault="003175DC">
            <w:pPr>
              <w:pStyle w:val="ConsPlusNormal0"/>
              <w:jc w:val="both"/>
            </w:pPr>
            <w:r>
              <w:t>Синонимы в тексте</w:t>
            </w:r>
          </w:p>
        </w:tc>
      </w:tr>
      <w:tr w:rsidR="00996021">
        <w:tc>
          <w:tcPr>
            <w:tcW w:w="1134" w:type="dxa"/>
            <w:vAlign w:val="center"/>
          </w:tcPr>
          <w:p w:rsidR="00996021" w:rsidRDefault="003175DC">
            <w:pPr>
              <w:pStyle w:val="ConsPlusNormal0"/>
              <w:jc w:val="center"/>
            </w:pPr>
            <w:r>
              <w:t>Урок 89</w:t>
            </w:r>
          </w:p>
        </w:tc>
        <w:tc>
          <w:tcPr>
            <w:tcW w:w="7937" w:type="dxa"/>
          </w:tcPr>
          <w:p w:rsidR="00996021" w:rsidRDefault="003175DC">
            <w:pPr>
              <w:pStyle w:val="ConsPlusNormal0"/>
              <w:jc w:val="both"/>
            </w:pPr>
            <w:r>
              <w:t>Антонимы</w:t>
            </w:r>
          </w:p>
        </w:tc>
      </w:tr>
      <w:tr w:rsidR="00996021">
        <w:tc>
          <w:tcPr>
            <w:tcW w:w="1134" w:type="dxa"/>
            <w:vAlign w:val="center"/>
          </w:tcPr>
          <w:p w:rsidR="00996021" w:rsidRDefault="003175DC">
            <w:pPr>
              <w:pStyle w:val="ConsPlusNormal0"/>
              <w:jc w:val="center"/>
            </w:pPr>
            <w:r>
              <w:t>Урок 90</w:t>
            </w:r>
          </w:p>
        </w:tc>
        <w:tc>
          <w:tcPr>
            <w:tcW w:w="7937" w:type="dxa"/>
          </w:tcPr>
          <w:p w:rsidR="00996021" w:rsidRDefault="003175DC">
            <w:pPr>
              <w:pStyle w:val="ConsPlusNormal0"/>
              <w:jc w:val="both"/>
            </w:pPr>
            <w:r>
              <w:t>Наблюдение за использованием антонимов</w:t>
            </w:r>
          </w:p>
        </w:tc>
      </w:tr>
      <w:tr w:rsidR="00996021">
        <w:tc>
          <w:tcPr>
            <w:tcW w:w="1134" w:type="dxa"/>
            <w:vAlign w:val="center"/>
          </w:tcPr>
          <w:p w:rsidR="00996021" w:rsidRDefault="003175DC">
            <w:pPr>
              <w:pStyle w:val="ConsPlusNormal0"/>
              <w:jc w:val="center"/>
            </w:pPr>
            <w:r>
              <w:t>Урок 91</w:t>
            </w:r>
          </w:p>
        </w:tc>
        <w:tc>
          <w:tcPr>
            <w:tcW w:w="7937" w:type="dxa"/>
          </w:tcPr>
          <w:p w:rsidR="00996021" w:rsidRDefault="003175DC">
            <w:pPr>
              <w:pStyle w:val="ConsPlusNormal0"/>
              <w:jc w:val="both"/>
            </w:pPr>
            <w:r>
              <w:t>Обобщение знаний по разделу "Лексика"</w:t>
            </w:r>
          </w:p>
        </w:tc>
      </w:tr>
      <w:tr w:rsidR="00996021">
        <w:tc>
          <w:tcPr>
            <w:tcW w:w="1134" w:type="dxa"/>
            <w:vAlign w:val="center"/>
          </w:tcPr>
          <w:p w:rsidR="00996021" w:rsidRDefault="003175DC">
            <w:pPr>
              <w:pStyle w:val="ConsPlusNormal0"/>
              <w:jc w:val="center"/>
            </w:pPr>
            <w:r>
              <w:t>Урок 92</w:t>
            </w:r>
          </w:p>
        </w:tc>
        <w:tc>
          <w:tcPr>
            <w:tcW w:w="7937" w:type="dxa"/>
          </w:tcPr>
          <w:p w:rsidR="00996021" w:rsidRDefault="003175DC">
            <w:pPr>
              <w:pStyle w:val="ConsPlusNormal0"/>
              <w:jc w:val="both"/>
            </w:pPr>
            <w:r>
              <w:t>Резервный урок по разделу лексика: работаем с толковым словарем</w:t>
            </w:r>
          </w:p>
        </w:tc>
      </w:tr>
      <w:tr w:rsidR="00996021">
        <w:tc>
          <w:tcPr>
            <w:tcW w:w="1134" w:type="dxa"/>
            <w:vAlign w:val="center"/>
          </w:tcPr>
          <w:p w:rsidR="00996021" w:rsidRDefault="003175DC">
            <w:pPr>
              <w:pStyle w:val="ConsPlusNormal0"/>
              <w:jc w:val="center"/>
            </w:pPr>
            <w:r>
              <w:t>Урок 93</w:t>
            </w:r>
          </w:p>
        </w:tc>
        <w:tc>
          <w:tcPr>
            <w:tcW w:w="7937" w:type="dxa"/>
          </w:tcPr>
          <w:p w:rsidR="00996021" w:rsidRDefault="003175DC">
            <w:pPr>
              <w:pStyle w:val="ConsPlusNormal0"/>
              <w:jc w:val="both"/>
            </w:pPr>
            <w:r>
              <w:t>Резервный урок по разделу лексика. Контрольная работа</w:t>
            </w:r>
          </w:p>
        </w:tc>
      </w:tr>
      <w:tr w:rsidR="00996021">
        <w:tc>
          <w:tcPr>
            <w:tcW w:w="1134" w:type="dxa"/>
            <w:vAlign w:val="center"/>
          </w:tcPr>
          <w:p w:rsidR="00996021" w:rsidRDefault="003175DC">
            <w:pPr>
              <w:pStyle w:val="ConsPlusNormal0"/>
              <w:jc w:val="center"/>
            </w:pPr>
            <w:r>
              <w:t>Урок 94</w:t>
            </w:r>
          </w:p>
        </w:tc>
        <w:tc>
          <w:tcPr>
            <w:tcW w:w="7937" w:type="dxa"/>
          </w:tcPr>
          <w:p w:rsidR="00996021" w:rsidRDefault="003175DC">
            <w:pPr>
              <w:pStyle w:val="ConsPlusNormal0"/>
              <w:jc w:val="both"/>
            </w:pPr>
            <w:r>
              <w:t>Резервный урок по разделу лексика</w:t>
            </w:r>
          </w:p>
        </w:tc>
      </w:tr>
      <w:tr w:rsidR="00996021">
        <w:tc>
          <w:tcPr>
            <w:tcW w:w="1134" w:type="dxa"/>
            <w:vAlign w:val="center"/>
          </w:tcPr>
          <w:p w:rsidR="00996021" w:rsidRDefault="003175DC">
            <w:pPr>
              <w:pStyle w:val="ConsPlusNormal0"/>
              <w:jc w:val="center"/>
            </w:pPr>
            <w:r>
              <w:t>Урок 95</w:t>
            </w:r>
          </w:p>
        </w:tc>
        <w:tc>
          <w:tcPr>
            <w:tcW w:w="7937" w:type="dxa"/>
          </w:tcPr>
          <w:p w:rsidR="00996021" w:rsidRDefault="003175DC">
            <w:pPr>
              <w:pStyle w:val="ConsPlusNormal0"/>
              <w:jc w:val="both"/>
            </w:pPr>
            <w:r>
              <w:t>Диктант на изученные правила (орфограммы корня)</w:t>
            </w:r>
          </w:p>
        </w:tc>
      </w:tr>
      <w:tr w:rsidR="00996021">
        <w:tc>
          <w:tcPr>
            <w:tcW w:w="1134" w:type="dxa"/>
            <w:vAlign w:val="center"/>
          </w:tcPr>
          <w:p w:rsidR="00996021" w:rsidRDefault="003175DC">
            <w:pPr>
              <w:pStyle w:val="ConsPlusNormal0"/>
              <w:jc w:val="center"/>
            </w:pPr>
            <w:r>
              <w:t>Урок 96</w:t>
            </w:r>
          </w:p>
        </w:tc>
        <w:tc>
          <w:tcPr>
            <w:tcW w:w="7937" w:type="dxa"/>
          </w:tcPr>
          <w:p w:rsidR="00996021" w:rsidRDefault="003175DC">
            <w:pPr>
              <w:pStyle w:val="ConsPlusNormal0"/>
              <w:jc w:val="both"/>
            </w:pPr>
            <w:r>
              <w:t>Работа над ошибками, допущенными в диктанте</w:t>
            </w:r>
          </w:p>
        </w:tc>
      </w:tr>
      <w:tr w:rsidR="00996021">
        <w:tc>
          <w:tcPr>
            <w:tcW w:w="1134" w:type="dxa"/>
            <w:vAlign w:val="center"/>
          </w:tcPr>
          <w:p w:rsidR="00996021" w:rsidRDefault="003175DC">
            <w:pPr>
              <w:pStyle w:val="ConsPlusNormal0"/>
              <w:jc w:val="center"/>
            </w:pPr>
            <w:r>
              <w:t>Урок 97</w:t>
            </w:r>
          </w:p>
        </w:tc>
        <w:tc>
          <w:tcPr>
            <w:tcW w:w="7937" w:type="dxa"/>
          </w:tcPr>
          <w:p w:rsidR="00996021" w:rsidRDefault="003175DC">
            <w:pPr>
              <w:pStyle w:val="ConsPlusNormal0"/>
              <w:jc w:val="both"/>
            </w:pPr>
            <w:r>
              <w:t>Текст</w:t>
            </w:r>
          </w:p>
        </w:tc>
      </w:tr>
      <w:tr w:rsidR="00996021">
        <w:tc>
          <w:tcPr>
            <w:tcW w:w="1134" w:type="dxa"/>
            <w:vAlign w:val="center"/>
          </w:tcPr>
          <w:p w:rsidR="00996021" w:rsidRDefault="003175DC">
            <w:pPr>
              <w:pStyle w:val="ConsPlusNormal0"/>
              <w:jc w:val="center"/>
            </w:pPr>
            <w:r>
              <w:t>Урок 98</w:t>
            </w:r>
          </w:p>
        </w:tc>
        <w:tc>
          <w:tcPr>
            <w:tcW w:w="7937" w:type="dxa"/>
          </w:tcPr>
          <w:p w:rsidR="00996021" w:rsidRDefault="003175DC">
            <w:pPr>
              <w:pStyle w:val="ConsPlusNormal0"/>
              <w:jc w:val="both"/>
            </w:pPr>
            <w: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996021">
        <w:tc>
          <w:tcPr>
            <w:tcW w:w="1134" w:type="dxa"/>
            <w:vAlign w:val="center"/>
          </w:tcPr>
          <w:p w:rsidR="00996021" w:rsidRDefault="003175DC">
            <w:pPr>
              <w:pStyle w:val="ConsPlusNormal0"/>
              <w:jc w:val="center"/>
            </w:pPr>
            <w:r>
              <w:t>Урок 99</w:t>
            </w:r>
          </w:p>
        </w:tc>
        <w:tc>
          <w:tcPr>
            <w:tcW w:w="7937" w:type="dxa"/>
          </w:tcPr>
          <w:p w:rsidR="00996021" w:rsidRDefault="003175DC">
            <w:pPr>
              <w:pStyle w:val="ConsPlusNormal0"/>
              <w:jc w:val="both"/>
            </w:pPr>
            <w:r>
              <w:t>Тема текста</w:t>
            </w:r>
          </w:p>
        </w:tc>
      </w:tr>
      <w:tr w:rsidR="00996021">
        <w:tc>
          <w:tcPr>
            <w:tcW w:w="1134" w:type="dxa"/>
            <w:vAlign w:val="center"/>
          </w:tcPr>
          <w:p w:rsidR="00996021" w:rsidRDefault="003175DC">
            <w:pPr>
              <w:pStyle w:val="ConsPlusNormal0"/>
              <w:jc w:val="center"/>
            </w:pPr>
            <w:r>
              <w:t>Урок 100</w:t>
            </w:r>
          </w:p>
        </w:tc>
        <w:tc>
          <w:tcPr>
            <w:tcW w:w="7937" w:type="dxa"/>
          </w:tcPr>
          <w:p w:rsidR="00996021" w:rsidRDefault="003175DC">
            <w:pPr>
              <w:pStyle w:val="ConsPlusNormal0"/>
              <w:jc w:val="both"/>
            </w:pPr>
            <w:r>
              <w:t>Основная мысль</w:t>
            </w:r>
          </w:p>
        </w:tc>
      </w:tr>
      <w:tr w:rsidR="00996021">
        <w:tc>
          <w:tcPr>
            <w:tcW w:w="1134" w:type="dxa"/>
            <w:vAlign w:val="center"/>
          </w:tcPr>
          <w:p w:rsidR="00996021" w:rsidRDefault="003175DC">
            <w:pPr>
              <w:pStyle w:val="ConsPlusNormal0"/>
              <w:jc w:val="center"/>
            </w:pPr>
            <w:r>
              <w:t>Урок 101</w:t>
            </w:r>
          </w:p>
        </w:tc>
        <w:tc>
          <w:tcPr>
            <w:tcW w:w="7937" w:type="dxa"/>
          </w:tcPr>
          <w:p w:rsidR="00996021" w:rsidRDefault="003175DC">
            <w:pPr>
              <w:pStyle w:val="ConsPlusNormal0"/>
              <w:jc w:val="both"/>
            </w:pPr>
            <w:r>
              <w:t>Заглавие текста</w:t>
            </w:r>
          </w:p>
        </w:tc>
      </w:tr>
      <w:tr w:rsidR="00996021">
        <w:tc>
          <w:tcPr>
            <w:tcW w:w="1134" w:type="dxa"/>
            <w:vAlign w:val="center"/>
          </w:tcPr>
          <w:p w:rsidR="00996021" w:rsidRDefault="003175DC">
            <w:pPr>
              <w:pStyle w:val="ConsPlusNormal0"/>
              <w:jc w:val="center"/>
            </w:pPr>
            <w:r>
              <w:t>Урок 102</w:t>
            </w:r>
          </w:p>
        </w:tc>
        <w:tc>
          <w:tcPr>
            <w:tcW w:w="7937" w:type="dxa"/>
          </w:tcPr>
          <w:p w:rsidR="00996021" w:rsidRDefault="003175DC">
            <w:pPr>
              <w:pStyle w:val="ConsPlusNormal0"/>
              <w:jc w:val="both"/>
            </w:pPr>
            <w:r>
              <w:t>Подбор заголовков к предложенным текстам.</w:t>
            </w:r>
          </w:p>
        </w:tc>
      </w:tr>
      <w:tr w:rsidR="00996021">
        <w:tc>
          <w:tcPr>
            <w:tcW w:w="1134" w:type="dxa"/>
            <w:vAlign w:val="center"/>
          </w:tcPr>
          <w:p w:rsidR="00996021" w:rsidRDefault="003175DC">
            <w:pPr>
              <w:pStyle w:val="ConsPlusNormal0"/>
              <w:jc w:val="center"/>
            </w:pPr>
            <w:r>
              <w:t>Урок 103</w:t>
            </w:r>
          </w:p>
        </w:tc>
        <w:tc>
          <w:tcPr>
            <w:tcW w:w="7937" w:type="dxa"/>
          </w:tcPr>
          <w:p w:rsidR="00996021" w:rsidRDefault="003175DC">
            <w:pPr>
              <w:pStyle w:val="ConsPlusNormal0"/>
              <w:jc w:val="both"/>
            </w:pPr>
            <w:r>
              <w:t>Отработка умения подбирать заголовки к предложенным текстам</w:t>
            </w:r>
          </w:p>
        </w:tc>
      </w:tr>
      <w:tr w:rsidR="00996021">
        <w:tc>
          <w:tcPr>
            <w:tcW w:w="1134" w:type="dxa"/>
            <w:vAlign w:val="center"/>
          </w:tcPr>
          <w:p w:rsidR="00996021" w:rsidRDefault="003175DC">
            <w:pPr>
              <w:pStyle w:val="ConsPlusNormal0"/>
              <w:jc w:val="center"/>
            </w:pPr>
            <w:r>
              <w:t>Урок 104</w:t>
            </w:r>
          </w:p>
        </w:tc>
        <w:tc>
          <w:tcPr>
            <w:tcW w:w="7937" w:type="dxa"/>
          </w:tcPr>
          <w:p w:rsidR="00996021" w:rsidRDefault="003175DC">
            <w:pPr>
              <w:pStyle w:val="ConsPlusNormal0"/>
              <w:jc w:val="both"/>
            </w:pPr>
            <w:r>
              <w:t>Отработка правописания слов с орфограммами в значимых частях слов</w:t>
            </w:r>
          </w:p>
        </w:tc>
      </w:tr>
      <w:tr w:rsidR="00996021">
        <w:tc>
          <w:tcPr>
            <w:tcW w:w="1134" w:type="dxa"/>
            <w:vAlign w:val="center"/>
          </w:tcPr>
          <w:p w:rsidR="00996021" w:rsidRDefault="003175DC">
            <w:pPr>
              <w:pStyle w:val="ConsPlusNormal0"/>
              <w:jc w:val="center"/>
            </w:pPr>
            <w:r>
              <w:t>Урок 105</w:t>
            </w:r>
          </w:p>
        </w:tc>
        <w:tc>
          <w:tcPr>
            <w:tcW w:w="7937" w:type="dxa"/>
          </w:tcPr>
          <w:p w:rsidR="00996021" w:rsidRDefault="003175DC">
            <w:pPr>
              <w:pStyle w:val="ConsPlusNormal0"/>
              <w:jc w:val="both"/>
            </w:pPr>
            <w:r>
              <w:t>Последовательность частей текста (абзацев).</w:t>
            </w:r>
          </w:p>
        </w:tc>
      </w:tr>
      <w:tr w:rsidR="00996021">
        <w:tc>
          <w:tcPr>
            <w:tcW w:w="1134" w:type="dxa"/>
            <w:vAlign w:val="center"/>
          </w:tcPr>
          <w:p w:rsidR="00996021" w:rsidRDefault="003175DC">
            <w:pPr>
              <w:pStyle w:val="ConsPlusNormal0"/>
              <w:jc w:val="center"/>
            </w:pPr>
            <w:r>
              <w:t>Урок 106</w:t>
            </w:r>
          </w:p>
        </w:tc>
        <w:tc>
          <w:tcPr>
            <w:tcW w:w="7937" w:type="dxa"/>
          </w:tcPr>
          <w:p w:rsidR="00996021" w:rsidRDefault="003175DC">
            <w:pPr>
              <w:pStyle w:val="ConsPlusNormal0"/>
              <w:jc w:val="both"/>
            </w:pPr>
            <w:r>
              <w:t>Корректирование текстов с нарушенным порядком предложений</w:t>
            </w:r>
          </w:p>
        </w:tc>
      </w:tr>
      <w:tr w:rsidR="00996021">
        <w:tc>
          <w:tcPr>
            <w:tcW w:w="1134" w:type="dxa"/>
            <w:vAlign w:val="center"/>
          </w:tcPr>
          <w:p w:rsidR="00996021" w:rsidRDefault="003175DC">
            <w:pPr>
              <w:pStyle w:val="ConsPlusNormal0"/>
              <w:jc w:val="center"/>
            </w:pPr>
            <w:r>
              <w:t>Урок 107</w:t>
            </w:r>
          </w:p>
        </w:tc>
        <w:tc>
          <w:tcPr>
            <w:tcW w:w="7937" w:type="dxa"/>
          </w:tcPr>
          <w:p w:rsidR="00996021" w:rsidRDefault="003175DC">
            <w:pPr>
              <w:pStyle w:val="ConsPlusNormal0"/>
              <w:jc w:val="both"/>
            </w:pPr>
            <w:r>
              <w:t>Отработка умения корректировать тексты с нарушенным порядком предложений</w:t>
            </w:r>
          </w:p>
        </w:tc>
      </w:tr>
      <w:tr w:rsidR="00996021">
        <w:tc>
          <w:tcPr>
            <w:tcW w:w="1134" w:type="dxa"/>
            <w:vAlign w:val="center"/>
          </w:tcPr>
          <w:p w:rsidR="00996021" w:rsidRDefault="003175DC">
            <w:pPr>
              <w:pStyle w:val="ConsPlusNormal0"/>
              <w:jc w:val="center"/>
            </w:pPr>
            <w:r>
              <w:t>Урок 108</w:t>
            </w:r>
          </w:p>
        </w:tc>
        <w:tc>
          <w:tcPr>
            <w:tcW w:w="7937" w:type="dxa"/>
          </w:tcPr>
          <w:p w:rsidR="00996021" w:rsidRDefault="003175DC">
            <w:pPr>
              <w:pStyle w:val="ConsPlusNormal0"/>
              <w:jc w:val="both"/>
            </w:pPr>
            <w:r>
              <w:t>Корректирование текстов с нарушенным порядком абзацев</w:t>
            </w:r>
          </w:p>
        </w:tc>
      </w:tr>
      <w:tr w:rsidR="00996021">
        <w:tc>
          <w:tcPr>
            <w:tcW w:w="1134" w:type="dxa"/>
            <w:vAlign w:val="center"/>
          </w:tcPr>
          <w:p w:rsidR="00996021" w:rsidRDefault="003175DC">
            <w:pPr>
              <w:pStyle w:val="ConsPlusNormal0"/>
              <w:jc w:val="center"/>
            </w:pPr>
            <w:r>
              <w:t>Урок 109</w:t>
            </w:r>
          </w:p>
        </w:tc>
        <w:tc>
          <w:tcPr>
            <w:tcW w:w="7937" w:type="dxa"/>
          </w:tcPr>
          <w:p w:rsidR="00996021" w:rsidRDefault="003175DC">
            <w:pPr>
              <w:pStyle w:val="ConsPlusNormal0"/>
              <w:jc w:val="both"/>
            </w:pPr>
            <w:r>
              <w:t>Отработка умения корректировать тексты с нарушенным порядком абзацев</w:t>
            </w:r>
          </w:p>
        </w:tc>
      </w:tr>
      <w:tr w:rsidR="00996021">
        <w:tc>
          <w:tcPr>
            <w:tcW w:w="1134" w:type="dxa"/>
            <w:vAlign w:val="center"/>
          </w:tcPr>
          <w:p w:rsidR="00996021" w:rsidRDefault="003175DC">
            <w:pPr>
              <w:pStyle w:val="ConsPlusNormal0"/>
              <w:jc w:val="center"/>
            </w:pPr>
            <w:r>
              <w:t>Урок 110</w:t>
            </w:r>
          </w:p>
        </w:tc>
        <w:tc>
          <w:tcPr>
            <w:tcW w:w="7937" w:type="dxa"/>
          </w:tcPr>
          <w:p w:rsidR="00996021" w:rsidRDefault="003175DC">
            <w:pPr>
              <w:pStyle w:val="ConsPlusNormal0"/>
              <w:jc w:val="both"/>
            </w:pPr>
            <w:r>
              <w:t>Подробное изложение повествовательного текста объемом 30 - 45 слов с использованием вопросов</w:t>
            </w:r>
          </w:p>
        </w:tc>
      </w:tr>
      <w:tr w:rsidR="00996021">
        <w:tc>
          <w:tcPr>
            <w:tcW w:w="1134" w:type="dxa"/>
            <w:vAlign w:val="center"/>
          </w:tcPr>
          <w:p w:rsidR="00996021" w:rsidRDefault="003175DC">
            <w:pPr>
              <w:pStyle w:val="ConsPlusNormal0"/>
              <w:jc w:val="center"/>
            </w:pPr>
            <w:r>
              <w:t>Урок 111</w:t>
            </w:r>
          </w:p>
        </w:tc>
        <w:tc>
          <w:tcPr>
            <w:tcW w:w="7937" w:type="dxa"/>
          </w:tcPr>
          <w:p w:rsidR="00996021" w:rsidRDefault="003175DC">
            <w:pPr>
              <w:pStyle w:val="ConsPlusNormal0"/>
              <w:jc w:val="both"/>
            </w:pPr>
            <w:r>
              <w:t>Повторение правописания слов с орфограммами в значимых частях слов</w:t>
            </w:r>
          </w:p>
        </w:tc>
      </w:tr>
      <w:tr w:rsidR="00996021">
        <w:tc>
          <w:tcPr>
            <w:tcW w:w="1134" w:type="dxa"/>
            <w:vAlign w:val="center"/>
          </w:tcPr>
          <w:p w:rsidR="00996021" w:rsidRDefault="003175DC">
            <w:pPr>
              <w:pStyle w:val="ConsPlusNormal0"/>
              <w:jc w:val="center"/>
            </w:pPr>
            <w:r>
              <w:t>Урок 112</w:t>
            </w:r>
          </w:p>
        </w:tc>
        <w:tc>
          <w:tcPr>
            <w:tcW w:w="7937" w:type="dxa"/>
          </w:tcPr>
          <w:p w:rsidR="00996021" w:rsidRDefault="003175DC">
            <w:pPr>
              <w:pStyle w:val="ConsPlusNormal0"/>
              <w:jc w:val="both"/>
            </w:pPr>
            <w:r>
              <w:t>Имя существительное как часть речи</w:t>
            </w:r>
          </w:p>
        </w:tc>
      </w:tr>
      <w:tr w:rsidR="00996021">
        <w:tc>
          <w:tcPr>
            <w:tcW w:w="1134" w:type="dxa"/>
            <w:vAlign w:val="center"/>
          </w:tcPr>
          <w:p w:rsidR="00996021" w:rsidRDefault="003175DC">
            <w:pPr>
              <w:pStyle w:val="ConsPlusNormal0"/>
              <w:jc w:val="center"/>
            </w:pPr>
            <w:r>
              <w:t>Урок 113</w:t>
            </w:r>
          </w:p>
        </w:tc>
        <w:tc>
          <w:tcPr>
            <w:tcW w:w="7937" w:type="dxa"/>
          </w:tcPr>
          <w:p w:rsidR="00996021" w:rsidRDefault="003175DC">
            <w:pPr>
              <w:pStyle w:val="ConsPlusNormal0"/>
              <w:jc w:val="both"/>
            </w:pPr>
            <w:r>
              <w:t>Имя существительное: значение</w:t>
            </w:r>
          </w:p>
        </w:tc>
      </w:tr>
      <w:tr w:rsidR="00996021">
        <w:tc>
          <w:tcPr>
            <w:tcW w:w="1134" w:type="dxa"/>
            <w:vAlign w:val="center"/>
          </w:tcPr>
          <w:p w:rsidR="00996021" w:rsidRDefault="003175DC">
            <w:pPr>
              <w:pStyle w:val="ConsPlusNormal0"/>
              <w:jc w:val="center"/>
            </w:pPr>
            <w:r>
              <w:lastRenderedPageBreak/>
              <w:t>Урок 114</w:t>
            </w:r>
          </w:p>
        </w:tc>
        <w:tc>
          <w:tcPr>
            <w:tcW w:w="7937" w:type="dxa"/>
          </w:tcPr>
          <w:p w:rsidR="00996021" w:rsidRDefault="003175DC">
            <w:pPr>
              <w:pStyle w:val="ConsPlusNormal0"/>
              <w:jc w:val="both"/>
            </w:pPr>
            <w:r>
              <w:t>Употребление заглавной и строчной буквы</w:t>
            </w:r>
          </w:p>
        </w:tc>
      </w:tr>
      <w:tr w:rsidR="00996021">
        <w:tc>
          <w:tcPr>
            <w:tcW w:w="1134" w:type="dxa"/>
            <w:vAlign w:val="center"/>
          </w:tcPr>
          <w:p w:rsidR="00996021" w:rsidRDefault="003175DC">
            <w:pPr>
              <w:pStyle w:val="ConsPlusNormal0"/>
              <w:jc w:val="center"/>
            </w:pPr>
            <w:r>
              <w:t>Урок 115</w:t>
            </w:r>
          </w:p>
        </w:tc>
        <w:tc>
          <w:tcPr>
            <w:tcW w:w="7937" w:type="dxa"/>
          </w:tcPr>
          <w:p w:rsidR="00996021" w:rsidRDefault="003175DC">
            <w:pPr>
              <w:pStyle w:val="ConsPlusNormal0"/>
              <w:jc w:val="both"/>
            </w:pPr>
            <w:r>
              <w:t>Имя существительное: вопросы ("кто?", "что?")</w:t>
            </w:r>
          </w:p>
        </w:tc>
      </w:tr>
      <w:tr w:rsidR="00996021">
        <w:tc>
          <w:tcPr>
            <w:tcW w:w="1134" w:type="dxa"/>
            <w:vAlign w:val="center"/>
          </w:tcPr>
          <w:p w:rsidR="00996021" w:rsidRDefault="003175DC">
            <w:pPr>
              <w:pStyle w:val="ConsPlusNormal0"/>
              <w:jc w:val="center"/>
            </w:pPr>
            <w:r>
              <w:t>Урок 116</w:t>
            </w:r>
          </w:p>
        </w:tc>
        <w:tc>
          <w:tcPr>
            <w:tcW w:w="7937" w:type="dxa"/>
          </w:tcPr>
          <w:p w:rsidR="00996021" w:rsidRDefault="003175DC">
            <w:pPr>
              <w:pStyle w:val="ConsPlusNormal0"/>
              <w:jc w:val="both"/>
            </w:pPr>
            <w:r>
              <w:t>Имя существительное: изменение по числам</w:t>
            </w:r>
          </w:p>
        </w:tc>
      </w:tr>
      <w:tr w:rsidR="00996021">
        <w:tc>
          <w:tcPr>
            <w:tcW w:w="1134" w:type="dxa"/>
            <w:vAlign w:val="center"/>
          </w:tcPr>
          <w:p w:rsidR="00996021" w:rsidRDefault="003175DC">
            <w:pPr>
              <w:pStyle w:val="ConsPlusNormal0"/>
              <w:jc w:val="center"/>
            </w:pPr>
            <w:r>
              <w:t>Урок 117</w:t>
            </w:r>
          </w:p>
        </w:tc>
        <w:tc>
          <w:tcPr>
            <w:tcW w:w="7937" w:type="dxa"/>
          </w:tcPr>
          <w:p w:rsidR="00996021" w:rsidRDefault="003175DC">
            <w:pPr>
              <w:pStyle w:val="ConsPlusNormal0"/>
              <w:jc w:val="both"/>
            </w:pPr>
            <w:r>
              <w:t>Число имен существительных</w:t>
            </w:r>
          </w:p>
        </w:tc>
      </w:tr>
      <w:tr w:rsidR="00996021">
        <w:tc>
          <w:tcPr>
            <w:tcW w:w="1134" w:type="dxa"/>
            <w:vAlign w:val="center"/>
          </w:tcPr>
          <w:p w:rsidR="00996021" w:rsidRDefault="003175DC">
            <w:pPr>
              <w:pStyle w:val="ConsPlusNormal0"/>
              <w:jc w:val="center"/>
            </w:pPr>
            <w:r>
              <w:t>Урок 118</w:t>
            </w:r>
          </w:p>
        </w:tc>
        <w:tc>
          <w:tcPr>
            <w:tcW w:w="7937" w:type="dxa"/>
          </w:tcPr>
          <w:p w:rsidR="00996021" w:rsidRDefault="003175DC">
            <w:pPr>
              <w:pStyle w:val="ConsPlusNormal0"/>
              <w:jc w:val="both"/>
            </w:pPr>
            <w:r>
              <w:t>Имя существительное: употребление в речи</w:t>
            </w:r>
          </w:p>
        </w:tc>
      </w:tr>
      <w:tr w:rsidR="00996021">
        <w:tc>
          <w:tcPr>
            <w:tcW w:w="1134" w:type="dxa"/>
            <w:vAlign w:val="center"/>
          </w:tcPr>
          <w:p w:rsidR="00996021" w:rsidRDefault="003175DC">
            <w:pPr>
              <w:pStyle w:val="ConsPlusNormal0"/>
              <w:jc w:val="center"/>
            </w:pPr>
            <w:r>
              <w:t>Урок 119</w:t>
            </w:r>
          </w:p>
        </w:tc>
        <w:tc>
          <w:tcPr>
            <w:tcW w:w="7937" w:type="dxa"/>
          </w:tcPr>
          <w:p w:rsidR="00996021" w:rsidRDefault="003175DC">
            <w:pPr>
              <w:pStyle w:val="ConsPlusNormal0"/>
              <w:jc w:val="both"/>
            </w:pPr>
            <w:r>
              <w:t>Заглавная буква в именах собственных: имена, фамилии, отчества людей, клички животных</w:t>
            </w:r>
          </w:p>
        </w:tc>
      </w:tr>
      <w:tr w:rsidR="00996021">
        <w:tc>
          <w:tcPr>
            <w:tcW w:w="1134" w:type="dxa"/>
            <w:vAlign w:val="center"/>
          </w:tcPr>
          <w:p w:rsidR="00996021" w:rsidRDefault="003175DC">
            <w:pPr>
              <w:pStyle w:val="ConsPlusNormal0"/>
              <w:jc w:val="center"/>
            </w:pPr>
            <w:r>
              <w:t>Урок 120</w:t>
            </w:r>
          </w:p>
        </w:tc>
        <w:tc>
          <w:tcPr>
            <w:tcW w:w="7937" w:type="dxa"/>
          </w:tcPr>
          <w:p w:rsidR="00996021" w:rsidRDefault="003175DC">
            <w:pPr>
              <w:pStyle w:val="ConsPlusNormal0"/>
              <w:jc w:val="both"/>
            </w:pPr>
            <w:r>
              <w:t>Заглавная буква в именах собственных: географические названия</w:t>
            </w:r>
          </w:p>
        </w:tc>
      </w:tr>
      <w:tr w:rsidR="00996021">
        <w:tc>
          <w:tcPr>
            <w:tcW w:w="1134" w:type="dxa"/>
            <w:vAlign w:val="center"/>
          </w:tcPr>
          <w:p w:rsidR="00996021" w:rsidRDefault="003175DC">
            <w:pPr>
              <w:pStyle w:val="ConsPlusNormal0"/>
              <w:jc w:val="center"/>
            </w:pPr>
            <w:r>
              <w:t>Урок 121</w:t>
            </w:r>
          </w:p>
        </w:tc>
        <w:tc>
          <w:tcPr>
            <w:tcW w:w="7937" w:type="dxa"/>
          </w:tcPr>
          <w:p w:rsidR="00996021" w:rsidRDefault="003175DC">
            <w:pPr>
              <w:pStyle w:val="ConsPlusNormal0"/>
              <w:jc w:val="both"/>
            </w:pPr>
            <w:r>
              <w:t>Объяснительный диктант на изученные правила (орфограммы корня, заглавная буква и другие)</w:t>
            </w:r>
          </w:p>
        </w:tc>
      </w:tr>
      <w:tr w:rsidR="00996021">
        <w:tc>
          <w:tcPr>
            <w:tcW w:w="1134" w:type="dxa"/>
            <w:vAlign w:val="center"/>
          </w:tcPr>
          <w:p w:rsidR="00996021" w:rsidRDefault="003175DC">
            <w:pPr>
              <w:pStyle w:val="ConsPlusNormal0"/>
              <w:jc w:val="center"/>
            </w:pPr>
            <w:r>
              <w:t>Урок 122</w:t>
            </w:r>
          </w:p>
        </w:tc>
        <w:tc>
          <w:tcPr>
            <w:tcW w:w="7937" w:type="dxa"/>
          </w:tcPr>
          <w:p w:rsidR="00996021" w:rsidRDefault="003175DC">
            <w:pPr>
              <w:pStyle w:val="ConsPlusNormal0"/>
              <w:jc w:val="both"/>
            </w:pPr>
            <w:r>
              <w:t>Составление устного рассказа с использованием личных наблюдений и вопросов</w:t>
            </w:r>
          </w:p>
        </w:tc>
      </w:tr>
      <w:tr w:rsidR="00996021">
        <w:tc>
          <w:tcPr>
            <w:tcW w:w="1134" w:type="dxa"/>
            <w:vAlign w:val="center"/>
          </w:tcPr>
          <w:p w:rsidR="00996021" w:rsidRDefault="003175DC">
            <w:pPr>
              <w:pStyle w:val="ConsPlusNormal0"/>
              <w:jc w:val="center"/>
            </w:pPr>
            <w:r>
              <w:t>Урок 123</w:t>
            </w:r>
          </w:p>
        </w:tc>
        <w:tc>
          <w:tcPr>
            <w:tcW w:w="7937" w:type="dxa"/>
          </w:tcPr>
          <w:p w:rsidR="00996021" w:rsidRDefault="003175DC">
            <w:pPr>
              <w:pStyle w:val="ConsPlusNormal0"/>
              <w:jc w:val="both"/>
            </w:pPr>
            <w:r>
              <w:t>Глагол как часть речи</w:t>
            </w:r>
          </w:p>
        </w:tc>
      </w:tr>
      <w:tr w:rsidR="00996021">
        <w:tc>
          <w:tcPr>
            <w:tcW w:w="1134" w:type="dxa"/>
            <w:vAlign w:val="center"/>
          </w:tcPr>
          <w:p w:rsidR="00996021" w:rsidRDefault="003175DC">
            <w:pPr>
              <w:pStyle w:val="ConsPlusNormal0"/>
              <w:jc w:val="center"/>
            </w:pPr>
            <w:r>
              <w:t>Урок 124</w:t>
            </w:r>
          </w:p>
        </w:tc>
        <w:tc>
          <w:tcPr>
            <w:tcW w:w="7937" w:type="dxa"/>
          </w:tcPr>
          <w:p w:rsidR="00996021" w:rsidRDefault="003175DC">
            <w:pPr>
              <w:pStyle w:val="ConsPlusNormal0"/>
              <w:jc w:val="both"/>
            </w:pPr>
            <w:r>
              <w:t>Глагол: значение</w:t>
            </w:r>
          </w:p>
        </w:tc>
      </w:tr>
      <w:tr w:rsidR="00996021">
        <w:tc>
          <w:tcPr>
            <w:tcW w:w="1134" w:type="dxa"/>
            <w:vAlign w:val="center"/>
          </w:tcPr>
          <w:p w:rsidR="00996021" w:rsidRDefault="003175DC">
            <w:pPr>
              <w:pStyle w:val="ConsPlusNormal0"/>
              <w:jc w:val="center"/>
            </w:pPr>
            <w:r>
              <w:t>Урок 125</w:t>
            </w:r>
          </w:p>
        </w:tc>
        <w:tc>
          <w:tcPr>
            <w:tcW w:w="7937" w:type="dxa"/>
          </w:tcPr>
          <w:p w:rsidR="00996021" w:rsidRDefault="003175DC">
            <w:pPr>
              <w:pStyle w:val="ConsPlusNormal0"/>
              <w:jc w:val="both"/>
            </w:pPr>
            <w:r>
              <w:t>Глагол: вопросы "что делать?", "что сделать?" и другие</w:t>
            </w:r>
          </w:p>
        </w:tc>
      </w:tr>
      <w:tr w:rsidR="00996021">
        <w:tc>
          <w:tcPr>
            <w:tcW w:w="1134" w:type="dxa"/>
            <w:vAlign w:val="center"/>
          </w:tcPr>
          <w:p w:rsidR="00996021" w:rsidRDefault="003175DC">
            <w:pPr>
              <w:pStyle w:val="ConsPlusNormal0"/>
              <w:jc w:val="center"/>
            </w:pPr>
            <w:r>
              <w:t>Урок 126</w:t>
            </w:r>
          </w:p>
        </w:tc>
        <w:tc>
          <w:tcPr>
            <w:tcW w:w="7937" w:type="dxa"/>
          </w:tcPr>
          <w:p w:rsidR="00996021" w:rsidRDefault="003175DC">
            <w:pPr>
              <w:pStyle w:val="ConsPlusNormal0"/>
              <w:jc w:val="both"/>
            </w:pPr>
            <w:r>
              <w:t>Единственное и множественное число глаголов</w:t>
            </w:r>
          </w:p>
        </w:tc>
      </w:tr>
      <w:tr w:rsidR="00996021">
        <w:tc>
          <w:tcPr>
            <w:tcW w:w="1134" w:type="dxa"/>
            <w:vAlign w:val="center"/>
          </w:tcPr>
          <w:p w:rsidR="00996021" w:rsidRDefault="003175DC">
            <w:pPr>
              <w:pStyle w:val="ConsPlusNormal0"/>
              <w:jc w:val="center"/>
            </w:pPr>
            <w:r>
              <w:t>Урок 127</w:t>
            </w:r>
          </w:p>
        </w:tc>
        <w:tc>
          <w:tcPr>
            <w:tcW w:w="7937" w:type="dxa"/>
          </w:tcPr>
          <w:p w:rsidR="00996021" w:rsidRDefault="003175DC">
            <w:pPr>
              <w:pStyle w:val="ConsPlusNormal0"/>
              <w:jc w:val="both"/>
            </w:pPr>
            <w:r>
              <w:t>Контрольная работа (Контрольный диктант)</w:t>
            </w:r>
          </w:p>
        </w:tc>
      </w:tr>
      <w:tr w:rsidR="00996021">
        <w:tc>
          <w:tcPr>
            <w:tcW w:w="1134" w:type="dxa"/>
            <w:vAlign w:val="center"/>
          </w:tcPr>
          <w:p w:rsidR="00996021" w:rsidRDefault="003175DC">
            <w:pPr>
              <w:pStyle w:val="ConsPlusNormal0"/>
              <w:jc w:val="center"/>
            </w:pPr>
            <w:r>
              <w:t>Урок 128</w:t>
            </w:r>
          </w:p>
        </w:tc>
        <w:tc>
          <w:tcPr>
            <w:tcW w:w="7937" w:type="dxa"/>
          </w:tcPr>
          <w:p w:rsidR="00996021" w:rsidRDefault="003175DC">
            <w:pPr>
              <w:pStyle w:val="ConsPlusNormal0"/>
              <w:jc w:val="both"/>
            </w:pPr>
            <w:r>
              <w:t>Обобщение знаний о глаголе</w:t>
            </w:r>
          </w:p>
        </w:tc>
      </w:tr>
      <w:tr w:rsidR="00996021">
        <w:tc>
          <w:tcPr>
            <w:tcW w:w="1134" w:type="dxa"/>
            <w:vAlign w:val="center"/>
          </w:tcPr>
          <w:p w:rsidR="00996021" w:rsidRDefault="003175DC">
            <w:pPr>
              <w:pStyle w:val="ConsPlusNormal0"/>
              <w:jc w:val="center"/>
            </w:pPr>
            <w:r>
              <w:t>Урок 129</w:t>
            </w:r>
          </w:p>
        </w:tc>
        <w:tc>
          <w:tcPr>
            <w:tcW w:w="7937" w:type="dxa"/>
          </w:tcPr>
          <w:p w:rsidR="00996021" w:rsidRDefault="003175DC">
            <w:pPr>
              <w:pStyle w:val="ConsPlusNormal0"/>
              <w:jc w:val="both"/>
            </w:pPr>
            <w:r>
              <w:t>Подробное изложение повествовательного текста объемом 30 - 45 слов с использованием вопросов</w:t>
            </w:r>
          </w:p>
        </w:tc>
      </w:tr>
      <w:tr w:rsidR="00996021">
        <w:tc>
          <w:tcPr>
            <w:tcW w:w="1134" w:type="dxa"/>
            <w:vAlign w:val="center"/>
          </w:tcPr>
          <w:p w:rsidR="00996021" w:rsidRDefault="003175DC">
            <w:pPr>
              <w:pStyle w:val="ConsPlusNormal0"/>
              <w:jc w:val="center"/>
            </w:pPr>
            <w:r>
              <w:t>Урок 130</w:t>
            </w:r>
          </w:p>
        </w:tc>
        <w:tc>
          <w:tcPr>
            <w:tcW w:w="7937" w:type="dxa"/>
          </w:tcPr>
          <w:p w:rsidR="00996021" w:rsidRDefault="003175DC">
            <w:pPr>
              <w:pStyle w:val="ConsPlusNormal0"/>
              <w:jc w:val="both"/>
            </w:pPr>
            <w:r>
              <w:t>Имя прилагательное как часть речи</w:t>
            </w:r>
          </w:p>
        </w:tc>
      </w:tr>
      <w:tr w:rsidR="00996021">
        <w:tc>
          <w:tcPr>
            <w:tcW w:w="1134" w:type="dxa"/>
            <w:vAlign w:val="center"/>
          </w:tcPr>
          <w:p w:rsidR="00996021" w:rsidRDefault="003175DC">
            <w:pPr>
              <w:pStyle w:val="ConsPlusNormal0"/>
              <w:jc w:val="center"/>
            </w:pPr>
            <w:r>
              <w:t>Урок 131</w:t>
            </w:r>
          </w:p>
        </w:tc>
        <w:tc>
          <w:tcPr>
            <w:tcW w:w="7937" w:type="dxa"/>
          </w:tcPr>
          <w:p w:rsidR="00996021" w:rsidRDefault="003175DC">
            <w:pPr>
              <w:pStyle w:val="ConsPlusNormal0"/>
              <w:jc w:val="both"/>
            </w:pPr>
            <w:r>
              <w:t>Имя прилагательное: значение</w:t>
            </w:r>
          </w:p>
        </w:tc>
      </w:tr>
      <w:tr w:rsidR="00996021">
        <w:tc>
          <w:tcPr>
            <w:tcW w:w="1134" w:type="dxa"/>
            <w:vAlign w:val="center"/>
          </w:tcPr>
          <w:p w:rsidR="00996021" w:rsidRDefault="003175DC">
            <w:pPr>
              <w:pStyle w:val="ConsPlusNormal0"/>
              <w:jc w:val="center"/>
            </w:pPr>
            <w:r>
              <w:t>Урок 132</w:t>
            </w:r>
          </w:p>
        </w:tc>
        <w:tc>
          <w:tcPr>
            <w:tcW w:w="7937" w:type="dxa"/>
          </w:tcPr>
          <w:p w:rsidR="00996021" w:rsidRDefault="003175DC">
            <w:pPr>
              <w:pStyle w:val="ConsPlusNormal0"/>
              <w:jc w:val="both"/>
            </w:pPr>
            <w:r>
              <w:t>Связь имени прилагательного с именем существительным</w:t>
            </w:r>
          </w:p>
        </w:tc>
      </w:tr>
      <w:tr w:rsidR="00996021">
        <w:tc>
          <w:tcPr>
            <w:tcW w:w="1134" w:type="dxa"/>
            <w:vAlign w:val="center"/>
          </w:tcPr>
          <w:p w:rsidR="00996021" w:rsidRDefault="003175DC">
            <w:pPr>
              <w:pStyle w:val="ConsPlusNormal0"/>
              <w:jc w:val="center"/>
            </w:pPr>
            <w:r>
              <w:t>Урок 133</w:t>
            </w:r>
          </w:p>
        </w:tc>
        <w:tc>
          <w:tcPr>
            <w:tcW w:w="7937" w:type="dxa"/>
          </w:tcPr>
          <w:p w:rsidR="00996021" w:rsidRDefault="003175DC">
            <w:pPr>
              <w:pStyle w:val="ConsPlusNormal0"/>
              <w:jc w:val="both"/>
            </w:pPr>
            <w:r>
              <w:t>Обобщение знаний об имени прилагательном</w:t>
            </w:r>
          </w:p>
        </w:tc>
      </w:tr>
      <w:tr w:rsidR="00996021">
        <w:tc>
          <w:tcPr>
            <w:tcW w:w="1134" w:type="dxa"/>
            <w:vAlign w:val="center"/>
          </w:tcPr>
          <w:p w:rsidR="00996021" w:rsidRDefault="003175DC">
            <w:pPr>
              <w:pStyle w:val="ConsPlusNormal0"/>
              <w:jc w:val="center"/>
            </w:pPr>
            <w:r>
              <w:t>Урок 134</w:t>
            </w:r>
          </w:p>
        </w:tc>
        <w:tc>
          <w:tcPr>
            <w:tcW w:w="7937" w:type="dxa"/>
          </w:tcPr>
          <w:p w:rsidR="00996021" w:rsidRDefault="003175DC">
            <w:pPr>
              <w:pStyle w:val="ConsPlusNormal0"/>
              <w:jc w:val="both"/>
            </w:pPr>
            <w:r>
              <w:t>Предлог. Отличие предлогов от приставок</w:t>
            </w:r>
          </w:p>
        </w:tc>
      </w:tr>
      <w:tr w:rsidR="00996021">
        <w:tc>
          <w:tcPr>
            <w:tcW w:w="1134" w:type="dxa"/>
            <w:vAlign w:val="center"/>
          </w:tcPr>
          <w:p w:rsidR="00996021" w:rsidRDefault="003175DC">
            <w:pPr>
              <w:pStyle w:val="ConsPlusNormal0"/>
              <w:jc w:val="center"/>
            </w:pPr>
            <w:r>
              <w:t>Урок 135</w:t>
            </w:r>
          </w:p>
        </w:tc>
        <w:tc>
          <w:tcPr>
            <w:tcW w:w="7937" w:type="dxa"/>
          </w:tcPr>
          <w:p w:rsidR="00996021" w:rsidRDefault="003175DC">
            <w:pPr>
              <w:pStyle w:val="ConsPlusNormal0"/>
              <w:jc w:val="both"/>
            </w:pPr>
            <w:r>
              <w:t>Наиболее распространенные предлоги: в, на, из, без, над, до, у, о, об и другие</w:t>
            </w:r>
          </w:p>
        </w:tc>
      </w:tr>
      <w:tr w:rsidR="00996021">
        <w:tc>
          <w:tcPr>
            <w:tcW w:w="1134" w:type="dxa"/>
            <w:vAlign w:val="center"/>
          </w:tcPr>
          <w:p w:rsidR="00996021" w:rsidRDefault="003175DC">
            <w:pPr>
              <w:pStyle w:val="ConsPlusNormal0"/>
              <w:jc w:val="center"/>
            </w:pPr>
            <w:r>
              <w:t>Урок 136</w:t>
            </w:r>
          </w:p>
        </w:tc>
        <w:tc>
          <w:tcPr>
            <w:tcW w:w="7937" w:type="dxa"/>
          </w:tcPr>
          <w:p w:rsidR="00996021" w:rsidRDefault="003175DC">
            <w:pPr>
              <w:pStyle w:val="ConsPlusNormal0"/>
              <w:jc w:val="both"/>
            </w:pPr>
            <w:r>
              <w:t>Раздельное написание предлогов с именами существительными</w:t>
            </w:r>
          </w:p>
        </w:tc>
      </w:tr>
      <w:tr w:rsidR="00996021">
        <w:tc>
          <w:tcPr>
            <w:tcW w:w="1134" w:type="dxa"/>
            <w:vAlign w:val="center"/>
          </w:tcPr>
          <w:p w:rsidR="00996021" w:rsidRDefault="003175DC">
            <w:pPr>
              <w:pStyle w:val="ConsPlusNormal0"/>
              <w:jc w:val="center"/>
            </w:pPr>
            <w:r>
              <w:t>Урок 137</w:t>
            </w:r>
          </w:p>
        </w:tc>
        <w:tc>
          <w:tcPr>
            <w:tcW w:w="7937" w:type="dxa"/>
          </w:tcPr>
          <w:p w:rsidR="00996021" w:rsidRDefault="003175DC">
            <w:pPr>
              <w:pStyle w:val="ConsPlusNormal0"/>
              <w:jc w:val="both"/>
            </w:pPr>
            <w:r>
              <w:t>Раздельное написание предлогов с именами существительными: закрепление</w:t>
            </w:r>
          </w:p>
        </w:tc>
      </w:tr>
      <w:tr w:rsidR="00996021">
        <w:tc>
          <w:tcPr>
            <w:tcW w:w="1134" w:type="dxa"/>
            <w:vAlign w:val="center"/>
          </w:tcPr>
          <w:p w:rsidR="00996021" w:rsidRDefault="003175DC">
            <w:pPr>
              <w:pStyle w:val="ConsPlusNormal0"/>
              <w:jc w:val="center"/>
            </w:pPr>
            <w:r>
              <w:t>Урок 138</w:t>
            </w:r>
          </w:p>
        </w:tc>
        <w:tc>
          <w:tcPr>
            <w:tcW w:w="7937" w:type="dxa"/>
          </w:tcPr>
          <w:p w:rsidR="00996021" w:rsidRDefault="003175DC">
            <w:pPr>
              <w:pStyle w:val="ConsPlusNormal0"/>
              <w:jc w:val="both"/>
            </w:pPr>
            <w:r>
              <w:t>Части речи: систематизация знаний</w:t>
            </w:r>
          </w:p>
        </w:tc>
      </w:tr>
      <w:tr w:rsidR="00996021">
        <w:tc>
          <w:tcPr>
            <w:tcW w:w="1134" w:type="dxa"/>
            <w:vAlign w:val="center"/>
          </w:tcPr>
          <w:p w:rsidR="00996021" w:rsidRDefault="003175DC">
            <w:pPr>
              <w:pStyle w:val="ConsPlusNormal0"/>
              <w:jc w:val="center"/>
            </w:pPr>
            <w:r>
              <w:t>Урок 139</w:t>
            </w:r>
          </w:p>
        </w:tc>
        <w:tc>
          <w:tcPr>
            <w:tcW w:w="7937" w:type="dxa"/>
          </w:tcPr>
          <w:p w:rsidR="00996021" w:rsidRDefault="003175DC">
            <w:pPr>
              <w:pStyle w:val="ConsPlusNormal0"/>
              <w:jc w:val="both"/>
            </w:pPr>
            <w:r>
              <w:t>Части речи: обобщение</w:t>
            </w:r>
          </w:p>
        </w:tc>
      </w:tr>
      <w:tr w:rsidR="00996021">
        <w:tc>
          <w:tcPr>
            <w:tcW w:w="1134" w:type="dxa"/>
            <w:vAlign w:val="center"/>
          </w:tcPr>
          <w:p w:rsidR="00996021" w:rsidRDefault="003175DC">
            <w:pPr>
              <w:pStyle w:val="ConsPlusNormal0"/>
              <w:jc w:val="center"/>
            </w:pPr>
            <w:r>
              <w:t>Урок 140</w:t>
            </w:r>
          </w:p>
        </w:tc>
        <w:tc>
          <w:tcPr>
            <w:tcW w:w="7937" w:type="dxa"/>
          </w:tcPr>
          <w:p w:rsidR="00996021" w:rsidRDefault="003175DC">
            <w:pPr>
              <w:pStyle w:val="ConsPlusNormal0"/>
              <w:jc w:val="both"/>
            </w:pPr>
            <w:r>
              <w:t>Правописание слов с орфограммами в значимых частях слов: систематизация</w:t>
            </w:r>
          </w:p>
        </w:tc>
      </w:tr>
      <w:tr w:rsidR="00996021">
        <w:tc>
          <w:tcPr>
            <w:tcW w:w="1134" w:type="dxa"/>
            <w:vAlign w:val="center"/>
          </w:tcPr>
          <w:p w:rsidR="00996021" w:rsidRDefault="003175DC">
            <w:pPr>
              <w:pStyle w:val="ConsPlusNormal0"/>
              <w:jc w:val="center"/>
            </w:pPr>
            <w:r>
              <w:t>Урок 141</w:t>
            </w:r>
          </w:p>
        </w:tc>
        <w:tc>
          <w:tcPr>
            <w:tcW w:w="7937" w:type="dxa"/>
          </w:tcPr>
          <w:p w:rsidR="00996021" w:rsidRDefault="003175DC">
            <w:pPr>
              <w:pStyle w:val="ConsPlusNormal0"/>
              <w:jc w:val="both"/>
            </w:pPr>
            <w:r>
              <w:t>Резервный урок по разделу морфология: части речи</w:t>
            </w:r>
          </w:p>
        </w:tc>
      </w:tr>
      <w:tr w:rsidR="00996021">
        <w:tc>
          <w:tcPr>
            <w:tcW w:w="1134" w:type="dxa"/>
            <w:vAlign w:val="center"/>
          </w:tcPr>
          <w:p w:rsidR="00996021" w:rsidRDefault="003175DC">
            <w:pPr>
              <w:pStyle w:val="ConsPlusNormal0"/>
              <w:jc w:val="center"/>
            </w:pPr>
            <w:r>
              <w:lastRenderedPageBreak/>
              <w:t>Урок 142</w:t>
            </w:r>
          </w:p>
        </w:tc>
        <w:tc>
          <w:tcPr>
            <w:tcW w:w="7937" w:type="dxa"/>
          </w:tcPr>
          <w:p w:rsidR="00996021" w:rsidRDefault="003175DC">
            <w:pPr>
              <w:pStyle w:val="ConsPlusNormal0"/>
              <w:jc w:val="both"/>
            </w:pPr>
            <w:r>
              <w:t>Резервный урок по разделу морфология: изменение по числам имен существительных</w:t>
            </w:r>
          </w:p>
        </w:tc>
      </w:tr>
      <w:tr w:rsidR="00996021">
        <w:tc>
          <w:tcPr>
            <w:tcW w:w="1134" w:type="dxa"/>
            <w:vAlign w:val="center"/>
          </w:tcPr>
          <w:p w:rsidR="00996021" w:rsidRDefault="003175DC">
            <w:pPr>
              <w:pStyle w:val="ConsPlusNormal0"/>
              <w:jc w:val="center"/>
            </w:pPr>
            <w:r>
              <w:t>Урок 143</w:t>
            </w:r>
          </w:p>
        </w:tc>
        <w:tc>
          <w:tcPr>
            <w:tcW w:w="7937" w:type="dxa"/>
          </w:tcPr>
          <w:p w:rsidR="00996021" w:rsidRDefault="003175DC">
            <w:pPr>
              <w:pStyle w:val="ConsPlusNormal0"/>
              <w:jc w:val="both"/>
            </w:pPr>
            <w:r>
              <w:t>Резервный урок по разделу морфология: роль имен существительных в тексте</w:t>
            </w:r>
          </w:p>
        </w:tc>
      </w:tr>
      <w:tr w:rsidR="00996021">
        <w:tc>
          <w:tcPr>
            <w:tcW w:w="1134" w:type="dxa"/>
            <w:vAlign w:val="center"/>
          </w:tcPr>
          <w:p w:rsidR="00996021" w:rsidRDefault="003175DC">
            <w:pPr>
              <w:pStyle w:val="ConsPlusNormal0"/>
              <w:jc w:val="center"/>
            </w:pPr>
            <w:r>
              <w:t>Урок 144</w:t>
            </w:r>
          </w:p>
        </w:tc>
        <w:tc>
          <w:tcPr>
            <w:tcW w:w="7937" w:type="dxa"/>
          </w:tcPr>
          <w:p w:rsidR="00996021" w:rsidRDefault="003175DC">
            <w:pPr>
              <w:pStyle w:val="ConsPlusNormal0"/>
              <w:jc w:val="both"/>
            </w:pPr>
            <w:r>
              <w:t>Резервный урок по разделу морфология: роль глаголов в тексте</w:t>
            </w:r>
          </w:p>
        </w:tc>
      </w:tr>
      <w:tr w:rsidR="00996021">
        <w:tc>
          <w:tcPr>
            <w:tcW w:w="1134" w:type="dxa"/>
            <w:vAlign w:val="center"/>
          </w:tcPr>
          <w:p w:rsidR="00996021" w:rsidRDefault="003175DC">
            <w:pPr>
              <w:pStyle w:val="ConsPlusNormal0"/>
              <w:jc w:val="center"/>
            </w:pPr>
            <w:r>
              <w:t>Урок 145</w:t>
            </w:r>
          </w:p>
        </w:tc>
        <w:tc>
          <w:tcPr>
            <w:tcW w:w="7937" w:type="dxa"/>
          </w:tcPr>
          <w:p w:rsidR="00996021" w:rsidRDefault="003175DC">
            <w:pPr>
              <w:pStyle w:val="ConsPlusNormal0"/>
              <w:jc w:val="both"/>
            </w:pPr>
            <w:r>
              <w:t>Резервный урок по разделу морфология: роль имен прилагательных в тексте</w:t>
            </w:r>
          </w:p>
        </w:tc>
      </w:tr>
      <w:tr w:rsidR="00996021">
        <w:tc>
          <w:tcPr>
            <w:tcW w:w="1134" w:type="dxa"/>
            <w:vAlign w:val="center"/>
          </w:tcPr>
          <w:p w:rsidR="00996021" w:rsidRDefault="003175DC">
            <w:pPr>
              <w:pStyle w:val="ConsPlusNormal0"/>
              <w:jc w:val="center"/>
            </w:pPr>
            <w:r>
              <w:t>Урок 146</w:t>
            </w:r>
          </w:p>
        </w:tc>
        <w:tc>
          <w:tcPr>
            <w:tcW w:w="7937" w:type="dxa"/>
          </w:tcPr>
          <w:p w:rsidR="00996021" w:rsidRDefault="003175DC">
            <w:pPr>
              <w:pStyle w:val="ConsPlusNormal0"/>
              <w:jc w:val="both"/>
            </w:pPr>
            <w:r>
              <w:t>Резервный урок по разделу морфология: выполняем проектное задание</w:t>
            </w:r>
          </w:p>
        </w:tc>
      </w:tr>
      <w:tr w:rsidR="00996021">
        <w:tc>
          <w:tcPr>
            <w:tcW w:w="1134" w:type="dxa"/>
            <w:vAlign w:val="center"/>
          </w:tcPr>
          <w:p w:rsidR="00996021" w:rsidRDefault="003175DC">
            <w:pPr>
              <w:pStyle w:val="ConsPlusNormal0"/>
              <w:jc w:val="center"/>
            </w:pPr>
            <w:r>
              <w:t>Урок 147</w:t>
            </w:r>
          </w:p>
        </w:tc>
        <w:tc>
          <w:tcPr>
            <w:tcW w:w="7937" w:type="dxa"/>
          </w:tcPr>
          <w:p w:rsidR="00996021" w:rsidRDefault="003175DC">
            <w:pPr>
              <w:pStyle w:val="ConsPlusNormal0"/>
              <w:jc w:val="both"/>
            </w:pPr>
            <w:r>
              <w:t>Резервный урок по разделу морфология: выполняем проектное задание</w:t>
            </w:r>
          </w:p>
        </w:tc>
      </w:tr>
      <w:tr w:rsidR="00996021">
        <w:tc>
          <w:tcPr>
            <w:tcW w:w="1134" w:type="dxa"/>
            <w:vAlign w:val="center"/>
          </w:tcPr>
          <w:p w:rsidR="00996021" w:rsidRDefault="003175DC">
            <w:pPr>
              <w:pStyle w:val="ConsPlusNormal0"/>
              <w:jc w:val="center"/>
            </w:pPr>
            <w:r>
              <w:t>Урок 148</w:t>
            </w:r>
          </w:p>
        </w:tc>
        <w:tc>
          <w:tcPr>
            <w:tcW w:w="7937" w:type="dxa"/>
          </w:tcPr>
          <w:p w:rsidR="00996021" w:rsidRDefault="003175DC">
            <w:pPr>
              <w:pStyle w:val="ConsPlusNormal0"/>
              <w:jc w:val="both"/>
            </w:pPr>
            <w:r>
              <w:t>Правописание слов с орфограммами в значимых частях слов: обобщение</w:t>
            </w:r>
          </w:p>
        </w:tc>
      </w:tr>
      <w:tr w:rsidR="00996021">
        <w:tc>
          <w:tcPr>
            <w:tcW w:w="1134" w:type="dxa"/>
            <w:vAlign w:val="center"/>
          </w:tcPr>
          <w:p w:rsidR="00996021" w:rsidRDefault="003175DC">
            <w:pPr>
              <w:pStyle w:val="ConsPlusNormal0"/>
              <w:jc w:val="center"/>
            </w:pPr>
            <w:r>
              <w:t>Урок 149</w:t>
            </w:r>
          </w:p>
        </w:tc>
        <w:tc>
          <w:tcPr>
            <w:tcW w:w="7937" w:type="dxa"/>
          </w:tcPr>
          <w:p w:rsidR="00996021" w:rsidRDefault="003175DC">
            <w:pPr>
              <w:pStyle w:val="ConsPlusNormal0"/>
              <w:jc w:val="both"/>
            </w:pPr>
            <w:r>
              <w:t>Текст-описание</w:t>
            </w:r>
          </w:p>
        </w:tc>
      </w:tr>
      <w:tr w:rsidR="00996021">
        <w:tc>
          <w:tcPr>
            <w:tcW w:w="1134" w:type="dxa"/>
            <w:vAlign w:val="center"/>
          </w:tcPr>
          <w:p w:rsidR="00996021" w:rsidRDefault="003175DC">
            <w:pPr>
              <w:pStyle w:val="ConsPlusNormal0"/>
              <w:jc w:val="center"/>
            </w:pPr>
            <w:r>
              <w:t>Урок 150</w:t>
            </w:r>
          </w:p>
        </w:tc>
        <w:tc>
          <w:tcPr>
            <w:tcW w:w="7937" w:type="dxa"/>
          </w:tcPr>
          <w:p w:rsidR="00996021" w:rsidRDefault="003175DC">
            <w:pPr>
              <w:pStyle w:val="ConsPlusNormal0"/>
              <w:jc w:val="both"/>
            </w:pPr>
            <w:r>
              <w:t>Особенности текстов-описаний</w:t>
            </w:r>
          </w:p>
        </w:tc>
      </w:tr>
      <w:tr w:rsidR="00996021">
        <w:tc>
          <w:tcPr>
            <w:tcW w:w="1134" w:type="dxa"/>
            <w:vAlign w:val="center"/>
          </w:tcPr>
          <w:p w:rsidR="00996021" w:rsidRDefault="003175DC">
            <w:pPr>
              <w:pStyle w:val="ConsPlusNormal0"/>
              <w:jc w:val="center"/>
            </w:pPr>
            <w:r>
              <w:t>Урок 151</w:t>
            </w:r>
          </w:p>
        </w:tc>
        <w:tc>
          <w:tcPr>
            <w:tcW w:w="7937" w:type="dxa"/>
          </w:tcPr>
          <w:p w:rsidR="00996021" w:rsidRDefault="003175DC">
            <w:pPr>
              <w:pStyle w:val="ConsPlusNormal0"/>
              <w:jc w:val="both"/>
            </w:pPr>
            <w:r>
              <w:t>Текст-повествование</w:t>
            </w:r>
          </w:p>
        </w:tc>
      </w:tr>
      <w:tr w:rsidR="00996021">
        <w:tc>
          <w:tcPr>
            <w:tcW w:w="1134" w:type="dxa"/>
            <w:vAlign w:val="center"/>
          </w:tcPr>
          <w:p w:rsidR="00996021" w:rsidRDefault="003175DC">
            <w:pPr>
              <w:pStyle w:val="ConsPlusNormal0"/>
              <w:jc w:val="center"/>
            </w:pPr>
            <w:r>
              <w:t>Урок 152</w:t>
            </w:r>
          </w:p>
        </w:tc>
        <w:tc>
          <w:tcPr>
            <w:tcW w:w="7937" w:type="dxa"/>
          </w:tcPr>
          <w:p w:rsidR="00996021" w:rsidRDefault="003175DC">
            <w:pPr>
              <w:pStyle w:val="ConsPlusNormal0"/>
              <w:jc w:val="both"/>
            </w:pPr>
            <w:r>
              <w:t>Особенности текстов-повествований</w:t>
            </w:r>
          </w:p>
        </w:tc>
      </w:tr>
      <w:tr w:rsidR="00996021">
        <w:tc>
          <w:tcPr>
            <w:tcW w:w="1134" w:type="dxa"/>
            <w:vAlign w:val="center"/>
          </w:tcPr>
          <w:p w:rsidR="00996021" w:rsidRDefault="003175DC">
            <w:pPr>
              <w:pStyle w:val="ConsPlusNormal0"/>
              <w:jc w:val="center"/>
            </w:pPr>
            <w:r>
              <w:t>Урок 153</w:t>
            </w:r>
          </w:p>
        </w:tc>
        <w:tc>
          <w:tcPr>
            <w:tcW w:w="7937" w:type="dxa"/>
          </w:tcPr>
          <w:p w:rsidR="00996021" w:rsidRDefault="003175DC">
            <w:pPr>
              <w:pStyle w:val="ConsPlusNormal0"/>
              <w:jc w:val="both"/>
            </w:pPr>
            <w:r>
              <w:t>Различение текстов-описаний и текстов-повествований</w:t>
            </w:r>
          </w:p>
        </w:tc>
      </w:tr>
      <w:tr w:rsidR="00996021">
        <w:tc>
          <w:tcPr>
            <w:tcW w:w="1134" w:type="dxa"/>
            <w:vAlign w:val="center"/>
          </w:tcPr>
          <w:p w:rsidR="00996021" w:rsidRDefault="003175DC">
            <w:pPr>
              <w:pStyle w:val="ConsPlusNormal0"/>
              <w:jc w:val="center"/>
            </w:pPr>
            <w:r>
              <w:t>Урок 154</w:t>
            </w:r>
          </w:p>
        </w:tc>
        <w:tc>
          <w:tcPr>
            <w:tcW w:w="7937" w:type="dxa"/>
          </w:tcPr>
          <w:p w:rsidR="00996021" w:rsidRDefault="003175DC">
            <w:pPr>
              <w:pStyle w:val="ConsPlusNormal0"/>
              <w:jc w:val="both"/>
            </w:pPr>
            <w:r>
              <w:t>Текст-рассуждение</w:t>
            </w:r>
          </w:p>
        </w:tc>
      </w:tr>
      <w:tr w:rsidR="00996021">
        <w:tc>
          <w:tcPr>
            <w:tcW w:w="1134" w:type="dxa"/>
            <w:vAlign w:val="center"/>
          </w:tcPr>
          <w:p w:rsidR="00996021" w:rsidRDefault="003175DC">
            <w:pPr>
              <w:pStyle w:val="ConsPlusNormal0"/>
              <w:jc w:val="center"/>
            </w:pPr>
            <w:r>
              <w:t>Урок 155</w:t>
            </w:r>
          </w:p>
        </w:tc>
        <w:tc>
          <w:tcPr>
            <w:tcW w:w="7937" w:type="dxa"/>
          </w:tcPr>
          <w:p w:rsidR="00996021" w:rsidRDefault="003175DC">
            <w:pPr>
              <w:pStyle w:val="ConsPlusNormal0"/>
              <w:jc w:val="both"/>
            </w:pPr>
            <w:r>
              <w:t>Особенности текстов-рассуждений</w:t>
            </w:r>
          </w:p>
        </w:tc>
      </w:tr>
      <w:tr w:rsidR="00996021">
        <w:tc>
          <w:tcPr>
            <w:tcW w:w="1134" w:type="dxa"/>
            <w:vAlign w:val="center"/>
          </w:tcPr>
          <w:p w:rsidR="00996021" w:rsidRDefault="003175DC">
            <w:pPr>
              <w:pStyle w:val="ConsPlusNormal0"/>
              <w:jc w:val="center"/>
            </w:pPr>
            <w:r>
              <w:t>Урок 156</w:t>
            </w:r>
          </w:p>
        </w:tc>
        <w:tc>
          <w:tcPr>
            <w:tcW w:w="7937" w:type="dxa"/>
          </w:tcPr>
          <w:p w:rsidR="00996021" w:rsidRDefault="003175DC">
            <w:pPr>
              <w:pStyle w:val="ConsPlusNormal0"/>
              <w:jc w:val="both"/>
            </w:pPr>
            <w:r>
              <w:t>Резервный урок по разделу развитие речи: составляем план текста</w:t>
            </w:r>
          </w:p>
        </w:tc>
      </w:tr>
      <w:tr w:rsidR="00996021">
        <w:tc>
          <w:tcPr>
            <w:tcW w:w="1134" w:type="dxa"/>
            <w:vAlign w:val="center"/>
          </w:tcPr>
          <w:p w:rsidR="00996021" w:rsidRDefault="003175DC">
            <w:pPr>
              <w:pStyle w:val="ConsPlusNormal0"/>
              <w:jc w:val="center"/>
            </w:pPr>
            <w:r>
              <w:t>Урок 157</w:t>
            </w:r>
          </w:p>
        </w:tc>
        <w:tc>
          <w:tcPr>
            <w:tcW w:w="7937" w:type="dxa"/>
          </w:tcPr>
          <w:p w:rsidR="00996021" w:rsidRDefault="003175DC">
            <w:pPr>
              <w:pStyle w:val="ConsPlusNormal0"/>
              <w:jc w:val="both"/>
            </w:pPr>
            <w:r>
              <w:t>Резервный урок по разделу развитие речи: составляем план текста</w:t>
            </w:r>
          </w:p>
        </w:tc>
      </w:tr>
      <w:tr w:rsidR="00996021">
        <w:tc>
          <w:tcPr>
            <w:tcW w:w="1134" w:type="dxa"/>
            <w:vAlign w:val="center"/>
          </w:tcPr>
          <w:p w:rsidR="00996021" w:rsidRDefault="003175DC">
            <w:pPr>
              <w:pStyle w:val="ConsPlusNormal0"/>
              <w:jc w:val="center"/>
            </w:pPr>
            <w:r>
              <w:t>Урок 158</w:t>
            </w:r>
          </w:p>
        </w:tc>
        <w:tc>
          <w:tcPr>
            <w:tcW w:w="7937" w:type="dxa"/>
          </w:tcPr>
          <w:p w:rsidR="00996021" w:rsidRDefault="003175DC">
            <w:pPr>
              <w:pStyle w:val="ConsPlusNormal0"/>
              <w:jc w:val="both"/>
            </w:pPr>
            <w:r>
              <w:t>Резервный урок по разделу развитие речи: пишем текст по предложенному плану</w:t>
            </w:r>
          </w:p>
        </w:tc>
      </w:tr>
      <w:tr w:rsidR="00996021">
        <w:tc>
          <w:tcPr>
            <w:tcW w:w="1134" w:type="dxa"/>
            <w:vAlign w:val="center"/>
          </w:tcPr>
          <w:p w:rsidR="00996021" w:rsidRDefault="003175DC">
            <w:pPr>
              <w:pStyle w:val="ConsPlusNormal0"/>
              <w:jc w:val="center"/>
            </w:pPr>
            <w:r>
              <w:t>Урок 159</w:t>
            </w:r>
          </w:p>
        </w:tc>
        <w:tc>
          <w:tcPr>
            <w:tcW w:w="7937" w:type="dxa"/>
          </w:tcPr>
          <w:p w:rsidR="00996021" w:rsidRDefault="003175DC">
            <w:pPr>
              <w:pStyle w:val="ConsPlusNormal0"/>
              <w:jc w:val="both"/>
            </w:pPr>
            <w:r>
              <w:t>Резервный урок по разделу развитие речи: учимся сочинять текст-описание</w:t>
            </w:r>
          </w:p>
        </w:tc>
      </w:tr>
      <w:tr w:rsidR="00996021">
        <w:tc>
          <w:tcPr>
            <w:tcW w:w="1134" w:type="dxa"/>
            <w:vAlign w:val="center"/>
          </w:tcPr>
          <w:p w:rsidR="00996021" w:rsidRDefault="003175DC">
            <w:pPr>
              <w:pStyle w:val="ConsPlusNormal0"/>
              <w:jc w:val="center"/>
            </w:pPr>
            <w:r>
              <w:t>Урок 160</w:t>
            </w:r>
          </w:p>
        </w:tc>
        <w:tc>
          <w:tcPr>
            <w:tcW w:w="7937" w:type="dxa"/>
          </w:tcPr>
          <w:p w:rsidR="00996021" w:rsidRDefault="003175DC">
            <w:pPr>
              <w:pStyle w:val="ConsPlusNormal0"/>
              <w:jc w:val="both"/>
            </w:pPr>
            <w:r>
              <w:t>Резервный урок по разделу развитие речи: учимся сочинять текст-повествование</w:t>
            </w:r>
          </w:p>
        </w:tc>
      </w:tr>
      <w:tr w:rsidR="00996021">
        <w:tc>
          <w:tcPr>
            <w:tcW w:w="1134" w:type="dxa"/>
            <w:vAlign w:val="center"/>
          </w:tcPr>
          <w:p w:rsidR="00996021" w:rsidRDefault="003175DC">
            <w:pPr>
              <w:pStyle w:val="ConsPlusNormal0"/>
              <w:jc w:val="center"/>
            </w:pPr>
            <w:r>
              <w:t>Урок 161</w:t>
            </w:r>
          </w:p>
        </w:tc>
        <w:tc>
          <w:tcPr>
            <w:tcW w:w="7937" w:type="dxa"/>
          </w:tcPr>
          <w:p w:rsidR="00996021" w:rsidRDefault="003175DC">
            <w:pPr>
              <w:pStyle w:val="ConsPlusNormal0"/>
              <w:jc w:val="both"/>
            </w:pPr>
            <w:r>
              <w:t>Резервный урок по разделу развитие речи: учимся сочинять текст-рассуждение</w:t>
            </w:r>
          </w:p>
        </w:tc>
      </w:tr>
      <w:tr w:rsidR="00996021">
        <w:tc>
          <w:tcPr>
            <w:tcW w:w="1134" w:type="dxa"/>
            <w:vAlign w:val="center"/>
          </w:tcPr>
          <w:p w:rsidR="00996021" w:rsidRDefault="003175DC">
            <w:pPr>
              <w:pStyle w:val="ConsPlusNormal0"/>
              <w:jc w:val="center"/>
            </w:pPr>
            <w:r>
              <w:t>Урок 162</w:t>
            </w:r>
          </w:p>
        </w:tc>
        <w:tc>
          <w:tcPr>
            <w:tcW w:w="7937" w:type="dxa"/>
          </w:tcPr>
          <w:p w:rsidR="00996021" w:rsidRDefault="003175DC">
            <w:pPr>
              <w:pStyle w:val="ConsPlusNormal0"/>
              <w:jc w:val="both"/>
            </w:pPr>
            <w:r>
              <w:t>Резервный урок по разделу развитие речи: подробное изложение текста</w:t>
            </w:r>
          </w:p>
        </w:tc>
      </w:tr>
      <w:tr w:rsidR="00996021">
        <w:tc>
          <w:tcPr>
            <w:tcW w:w="1134" w:type="dxa"/>
            <w:vAlign w:val="center"/>
          </w:tcPr>
          <w:p w:rsidR="00996021" w:rsidRDefault="003175DC">
            <w:pPr>
              <w:pStyle w:val="ConsPlusNormal0"/>
              <w:jc w:val="center"/>
            </w:pPr>
            <w:r>
              <w:t>Урок 163</w:t>
            </w:r>
          </w:p>
        </w:tc>
        <w:tc>
          <w:tcPr>
            <w:tcW w:w="7937" w:type="dxa"/>
          </w:tcPr>
          <w:p w:rsidR="00996021" w:rsidRDefault="003175DC">
            <w:pPr>
              <w:pStyle w:val="ConsPlusNormal0"/>
              <w:jc w:val="both"/>
            </w:pPr>
            <w:r>
              <w:t>Резервный урок: повторение по разделу развитие речи</w:t>
            </w:r>
          </w:p>
        </w:tc>
      </w:tr>
      <w:tr w:rsidR="00996021">
        <w:tc>
          <w:tcPr>
            <w:tcW w:w="1134" w:type="dxa"/>
            <w:vAlign w:val="center"/>
          </w:tcPr>
          <w:p w:rsidR="00996021" w:rsidRDefault="003175DC">
            <w:pPr>
              <w:pStyle w:val="ConsPlusNormal0"/>
              <w:jc w:val="center"/>
            </w:pPr>
            <w:r>
              <w:t>Урок 164</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w:t>
            </w:r>
          </w:p>
        </w:tc>
      </w:tr>
      <w:tr w:rsidR="00996021">
        <w:tc>
          <w:tcPr>
            <w:tcW w:w="1134" w:type="dxa"/>
            <w:vAlign w:val="center"/>
          </w:tcPr>
          <w:p w:rsidR="00996021" w:rsidRDefault="003175DC">
            <w:pPr>
              <w:pStyle w:val="ConsPlusNormal0"/>
              <w:jc w:val="center"/>
            </w:pPr>
            <w:r>
              <w:t>Урок 165</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w:t>
            </w:r>
          </w:p>
        </w:tc>
      </w:tr>
      <w:tr w:rsidR="00996021">
        <w:tc>
          <w:tcPr>
            <w:tcW w:w="1134" w:type="dxa"/>
            <w:vAlign w:val="center"/>
          </w:tcPr>
          <w:p w:rsidR="00996021" w:rsidRDefault="003175DC">
            <w:pPr>
              <w:pStyle w:val="ConsPlusNormal0"/>
              <w:jc w:val="center"/>
            </w:pPr>
            <w:r>
              <w:t>Урок 166</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w:t>
            </w:r>
          </w:p>
        </w:tc>
      </w:tr>
      <w:tr w:rsidR="00996021">
        <w:tc>
          <w:tcPr>
            <w:tcW w:w="1134" w:type="dxa"/>
            <w:vAlign w:val="center"/>
          </w:tcPr>
          <w:p w:rsidR="00996021" w:rsidRDefault="003175DC">
            <w:pPr>
              <w:pStyle w:val="ConsPlusNormal0"/>
              <w:jc w:val="center"/>
            </w:pPr>
            <w:r>
              <w:t>Урок 167</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w:t>
            </w:r>
          </w:p>
        </w:tc>
      </w:tr>
      <w:tr w:rsidR="00996021">
        <w:tc>
          <w:tcPr>
            <w:tcW w:w="1134" w:type="dxa"/>
            <w:vAlign w:val="center"/>
          </w:tcPr>
          <w:p w:rsidR="00996021" w:rsidRDefault="003175DC">
            <w:pPr>
              <w:pStyle w:val="ConsPlusNormal0"/>
              <w:jc w:val="center"/>
            </w:pPr>
            <w:r>
              <w:lastRenderedPageBreak/>
              <w:t>Урок 168</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w:t>
            </w:r>
          </w:p>
        </w:tc>
      </w:tr>
      <w:tr w:rsidR="00996021">
        <w:tc>
          <w:tcPr>
            <w:tcW w:w="1134" w:type="dxa"/>
            <w:vAlign w:val="center"/>
          </w:tcPr>
          <w:p w:rsidR="00996021" w:rsidRDefault="003175DC">
            <w:pPr>
              <w:pStyle w:val="ConsPlusNormal0"/>
              <w:jc w:val="center"/>
            </w:pPr>
            <w:r>
              <w:t>Урок 169</w:t>
            </w:r>
          </w:p>
        </w:tc>
        <w:tc>
          <w:tcPr>
            <w:tcW w:w="7937" w:type="dxa"/>
          </w:tcPr>
          <w:p w:rsidR="00996021" w:rsidRDefault="003175DC">
            <w:pPr>
              <w:pStyle w:val="ConsPlusNormal0"/>
              <w:jc w:val="both"/>
            </w:pPr>
            <w:r>
              <w:t>Резервный урок: повторение по разделу орфография</w:t>
            </w:r>
          </w:p>
        </w:tc>
      </w:tr>
      <w:tr w:rsidR="00996021">
        <w:tc>
          <w:tcPr>
            <w:tcW w:w="1134" w:type="dxa"/>
            <w:vAlign w:val="center"/>
          </w:tcPr>
          <w:p w:rsidR="00996021" w:rsidRDefault="003175DC">
            <w:pPr>
              <w:pStyle w:val="ConsPlusNormal0"/>
              <w:jc w:val="center"/>
            </w:pPr>
            <w:r>
              <w:t>Урок 170</w:t>
            </w:r>
          </w:p>
        </w:tc>
        <w:tc>
          <w:tcPr>
            <w:tcW w:w="7937" w:type="dxa"/>
          </w:tcPr>
          <w:p w:rsidR="00996021" w:rsidRDefault="003175DC">
            <w:pPr>
              <w:pStyle w:val="ConsPlusNormal0"/>
              <w:jc w:val="both"/>
            </w:pPr>
            <w:r>
              <w:t>Резервный урок: повторение по разделу орфография</w:t>
            </w:r>
          </w:p>
        </w:tc>
      </w:tr>
      <w:tr w:rsidR="00996021">
        <w:tc>
          <w:tcPr>
            <w:tcW w:w="9071" w:type="dxa"/>
            <w:gridSpan w:val="2"/>
          </w:tcPr>
          <w:p w:rsidR="00996021" w:rsidRDefault="003175DC">
            <w:pPr>
              <w:pStyle w:val="ConsPlusNormal0"/>
              <w:jc w:val="both"/>
            </w:pPr>
            <w:r>
              <w:t>ОБЩЕЕ КОЛИЧЕСТВО УРОКОВ ПО ПРОГРАММЕ: 170, из них уроков, отведенных на контрольные работы, - не более 17</w:t>
            </w:r>
          </w:p>
        </w:tc>
      </w:tr>
    </w:tbl>
    <w:p w:rsidR="00996021" w:rsidRDefault="00996021">
      <w:pPr>
        <w:pStyle w:val="ConsPlusNormal0"/>
        <w:jc w:val="both"/>
      </w:pPr>
    </w:p>
    <w:p w:rsidR="00996021" w:rsidRDefault="003175DC">
      <w:pPr>
        <w:pStyle w:val="ConsPlusNormal0"/>
        <w:jc w:val="right"/>
      </w:pPr>
      <w:r>
        <w:t>Таблица 2.6</w:t>
      </w:r>
    </w:p>
    <w:p w:rsidR="00996021" w:rsidRDefault="00996021">
      <w:pPr>
        <w:pStyle w:val="ConsPlusNormal0"/>
        <w:jc w:val="both"/>
      </w:pPr>
    </w:p>
    <w:p w:rsidR="00996021" w:rsidRDefault="003175DC">
      <w:pPr>
        <w:pStyle w:val="ConsPlusNormal0"/>
        <w:jc w:val="both"/>
      </w:pPr>
      <w:r>
        <w:t>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tcPr>
          <w:p w:rsidR="00996021" w:rsidRDefault="003175DC">
            <w:pPr>
              <w:pStyle w:val="ConsPlusNormal0"/>
              <w:jc w:val="both"/>
            </w:pPr>
            <w:r>
              <w:t>Русский язык как государственный язык Российской Федерации</w:t>
            </w:r>
          </w:p>
        </w:tc>
      </w:tr>
      <w:tr w:rsidR="00996021">
        <w:tc>
          <w:tcPr>
            <w:tcW w:w="1134" w:type="dxa"/>
            <w:vAlign w:val="center"/>
          </w:tcPr>
          <w:p w:rsidR="00996021" w:rsidRDefault="003175DC">
            <w:pPr>
              <w:pStyle w:val="ConsPlusNormal0"/>
              <w:jc w:val="center"/>
            </w:pPr>
            <w:r>
              <w:t>Урок 2</w:t>
            </w:r>
          </w:p>
        </w:tc>
        <w:tc>
          <w:tcPr>
            <w:tcW w:w="7937" w:type="dxa"/>
          </w:tcPr>
          <w:p w:rsidR="00996021" w:rsidRDefault="003175DC">
            <w:pPr>
              <w:pStyle w:val="ConsPlusNormal0"/>
              <w:jc w:val="both"/>
            </w:pPr>
            <w:r>
              <w:t>Характеристика звуков русского языка</w:t>
            </w:r>
          </w:p>
        </w:tc>
      </w:tr>
      <w:tr w:rsidR="00996021">
        <w:tc>
          <w:tcPr>
            <w:tcW w:w="1134" w:type="dxa"/>
            <w:vAlign w:val="center"/>
          </w:tcPr>
          <w:p w:rsidR="00996021" w:rsidRDefault="003175DC">
            <w:pPr>
              <w:pStyle w:val="ConsPlusNormal0"/>
              <w:jc w:val="center"/>
            </w:pPr>
            <w:r>
              <w:t>Урок 3</w:t>
            </w:r>
          </w:p>
        </w:tc>
        <w:tc>
          <w:tcPr>
            <w:tcW w:w="7937" w:type="dxa"/>
          </w:tcPr>
          <w:p w:rsidR="00996021" w:rsidRDefault="003175DC">
            <w:pPr>
              <w:pStyle w:val="ConsPlusNormal0"/>
              <w:jc w:val="both"/>
            </w:pPr>
            <w:r>
              <w:t>Соотношение звукового и буквенного состава слов</w:t>
            </w:r>
          </w:p>
        </w:tc>
      </w:tr>
      <w:tr w:rsidR="00996021">
        <w:tc>
          <w:tcPr>
            <w:tcW w:w="1134" w:type="dxa"/>
            <w:vAlign w:val="center"/>
          </w:tcPr>
          <w:p w:rsidR="00996021" w:rsidRDefault="003175DC">
            <w:pPr>
              <w:pStyle w:val="ConsPlusNormal0"/>
              <w:jc w:val="center"/>
            </w:pPr>
            <w:r>
              <w:t>Урок 4</w:t>
            </w:r>
          </w:p>
        </w:tc>
        <w:tc>
          <w:tcPr>
            <w:tcW w:w="7937" w:type="dxa"/>
          </w:tcPr>
          <w:p w:rsidR="00996021" w:rsidRDefault="003175DC">
            <w:pPr>
              <w:pStyle w:val="ConsPlusNormal0"/>
              <w:jc w:val="both"/>
            </w:pPr>
            <w:r>
              <w:t>Повторяем правописание проверяемых и непроверяемых безударных гласных в корне слова</w:t>
            </w:r>
          </w:p>
        </w:tc>
      </w:tr>
      <w:tr w:rsidR="00996021">
        <w:tc>
          <w:tcPr>
            <w:tcW w:w="1134" w:type="dxa"/>
            <w:vAlign w:val="center"/>
          </w:tcPr>
          <w:p w:rsidR="00996021" w:rsidRDefault="003175DC">
            <w:pPr>
              <w:pStyle w:val="ConsPlusNormal0"/>
              <w:jc w:val="center"/>
            </w:pPr>
            <w:r>
              <w:t>Урок 5</w:t>
            </w:r>
          </w:p>
        </w:tc>
        <w:tc>
          <w:tcPr>
            <w:tcW w:w="7937" w:type="dxa"/>
          </w:tcPr>
          <w:p w:rsidR="00996021" w:rsidRDefault="003175DC">
            <w:pPr>
              <w:pStyle w:val="ConsPlusNormal0"/>
              <w:jc w:val="both"/>
            </w:pPr>
            <w:r>
              <w:t>Повторение изученных орфографических правил: гласные после шипящих, буквосочетания чк, чн, чт, щн, нч</w:t>
            </w:r>
          </w:p>
        </w:tc>
      </w:tr>
      <w:tr w:rsidR="00996021">
        <w:tc>
          <w:tcPr>
            <w:tcW w:w="1134" w:type="dxa"/>
            <w:vAlign w:val="center"/>
          </w:tcPr>
          <w:p w:rsidR="00996021" w:rsidRDefault="003175DC">
            <w:pPr>
              <w:pStyle w:val="ConsPlusNormal0"/>
              <w:jc w:val="center"/>
            </w:pPr>
            <w:r>
              <w:t>Урок 6</w:t>
            </w:r>
          </w:p>
        </w:tc>
        <w:tc>
          <w:tcPr>
            <w:tcW w:w="7937" w:type="dxa"/>
          </w:tcPr>
          <w:p w:rsidR="00996021" w:rsidRDefault="003175DC">
            <w:pPr>
              <w:pStyle w:val="ConsPlusNormal0"/>
              <w:jc w:val="both"/>
            </w:pPr>
            <w:r>
              <w:t>Повторение и продолжение работы с текстом, начатой во 2 классе: признаки текста</w:t>
            </w:r>
          </w:p>
        </w:tc>
      </w:tr>
      <w:tr w:rsidR="00996021">
        <w:tc>
          <w:tcPr>
            <w:tcW w:w="1134" w:type="dxa"/>
            <w:vAlign w:val="center"/>
          </w:tcPr>
          <w:p w:rsidR="00996021" w:rsidRDefault="003175DC">
            <w:pPr>
              <w:pStyle w:val="ConsPlusNormal0"/>
              <w:jc w:val="center"/>
            </w:pPr>
            <w:r>
              <w:t>Урок 7</w:t>
            </w:r>
          </w:p>
        </w:tc>
        <w:tc>
          <w:tcPr>
            <w:tcW w:w="7937" w:type="dxa"/>
          </w:tcPr>
          <w:p w:rsidR="00996021" w:rsidRDefault="003175DC">
            <w:pPr>
              <w:pStyle w:val="ConsPlusNormal0"/>
              <w:jc w:val="both"/>
            </w:pPr>
            <w:r>
              <w:t>Повторение и продолжение работы с текстом, начатой во 2 классе: тема текста, основная мысль текста</w:t>
            </w:r>
          </w:p>
        </w:tc>
      </w:tr>
      <w:tr w:rsidR="00996021">
        <w:tc>
          <w:tcPr>
            <w:tcW w:w="1134" w:type="dxa"/>
            <w:vAlign w:val="center"/>
          </w:tcPr>
          <w:p w:rsidR="00996021" w:rsidRDefault="003175DC">
            <w:pPr>
              <w:pStyle w:val="ConsPlusNormal0"/>
              <w:jc w:val="center"/>
            </w:pPr>
            <w:r>
              <w:t>Урок 8</w:t>
            </w:r>
          </w:p>
        </w:tc>
        <w:tc>
          <w:tcPr>
            <w:tcW w:w="7937" w:type="dxa"/>
          </w:tcPr>
          <w:p w:rsidR="00996021" w:rsidRDefault="003175DC">
            <w:pPr>
              <w:pStyle w:val="ConsPlusNormal0"/>
              <w:jc w:val="both"/>
            </w:pPr>
            <w:r>
              <w:t>Однокоренные (родственные) слова; признаки однокоренных (родственных) слов</w:t>
            </w:r>
          </w:p>
        </w:tc>
      </w:tr>
      <w:tr w:rsidR="00996021">
        <w:tc>
          <w:tcPr>
            <w:tcW w:w="1134" w:type="dxa"/>
            <w:vAlign w:val="center"/>
          </w:tcPr>
          <w:p w:rsidR="00996021" w:rsidRDefault="003175DC">
            <w:pPr>
              <w:pStyle w:val="ConsPlusNormal0"/>
              <w:jc w:val="center"/>
            </w:pPr>
            <w:r>
              <w:t>Урок 9</w:t>
            </w:r>
          </w:p>
        </w:tc>
        <w:tc>
          <w:tcPr>
            <w:tcW w:w="7937" w:type="dxa"/>
          </w:tcPr>
          <w:p w:rsidR="00996021" w:rsidRDefault="003175DC">
            <w:pPr>
              <w:pStyle w:val="ConsPlusNormal0"/>
              <w:jc w:val="both"/>
            </w:pPr>
            <w:r>
              <w:t>Повторяем правописание проверяемых безударных гласных в корне слова</w:t>
            </w:r>
          </w:p>
        </w:tc>
      </w:tr>
      <w:tr w:rsidR="00996021">
        <w:tc>
          <w:tcPr>
            <w:tcW w:w="1134" w:type="dxa"/>
            <w:vAlign w:val="center"/>
          </w:tcPr>
          <w:p w:rsidR="00996021" w:rsidRDefault="003175DC">
            <w:pPr>
              <w:pStyle w:val="ConsPlusNormal0"/>
              <w:jc w:val="center"/>
            </w:pPr>
            <w:r>
              <w:t>Урок 10</w:t>
            </w:r>
          </w:p>
        </w:tc>
        <w:tc>
          <w:tcPr>
            <w:tcW w:w="7937" w:type="dxa"/>
          </w:tcPr>
          <w:p w:rsidR="00996021" w:rsidRDefault="003175DC">
            <w:pPr>
              <w:pStyle w:val="ConsPlusNormal0"/>
              <w:jc w:val="both"/>
            </w:pPr>
            <w:r>
              <w:t>Определение типов текстов</w:t>
            </w:r>
          </w:p>
        </w:tc>
      </w:tr>
      <w:tr w:rsidR="00996021">
        <w:tc>
          <w:tcPr>
            <w:tcW w:w="1134" w:type="dxa"/>
            <w:vAlign w:val="center"/>
          </w:tcPr>
          <w:p w:rsidR="00996021" w:rsidRDefault="003175DC">
            <w:pPr>
              <w:pStyle w:val="ConsPlusNormal0"/>
              <w:jc w:val="center"/>
            </w:pPr>
            <w:r>
              <w:t>Урок 11</w:t>
            </w:r>
          </w:p>
        </w:tc>
        <w:tc>
          <w:tcPr>
            <w:tcW w:w="7937" w:type="dxa"/>
          </w:tcPr>
          <w:p w:rsidR="00996021" w:rsidRDefault="003175DC">
            <w:pPr>
              <w:pStyle w:val="ConsPlusNormal0"/>
              <w:jc w:val="both"/>
            </w:pPr>
            <w:r>
              <w:t>Различение однокоренных слов и слов с омонимичными корнями</w:t>
            </w:r>
          </w:p>
        </w:tc>
      </w:tr>
      <w:tr w:rsidR="00996021">
        <w:tc>
          <w:tcPr>
            <w:tcW w:w="1134" w:type="dxa"/>
            <w:vAlign w:val="center"/>
          </w:tcPr>
          <w:p w:rsidR="00996021" w:rsidRDefault="003175DC">
            <w:pPr>
              <w:pStyle w:val="ConsPlusNormal0"/>
              <w:jc w:val="center"/>
            </w:pPr>
            <w:r>
              <w:t>Урок 12</w:t>
            </w:r>
          </w:p>
        </w:tc>
        <w:tc>
          <w:tcPr>
            <w:tcW w:w="7937" w:type="dxa"/>
          </w:tcPr>
          <w:p w:rsidR="00996021" w:rsidRDefault="003175DC">
            <w:pPr>
              <w:pStyle w:val="ConsPlusNormal0"/>
              <w:jc w:val="both"/>
            </w:pPr>
            <w:r>
              <w:t>Повторяем правописание парных по звонкости-глухости согласных в корне слова</w:t>
            </w:r>
          </w:p>
        </w:tc>
      </w:tr>
      <w:tr w:rsidR="00996021">
        <w:tc>
          <w:tcPr>
            <w:tcW w:w="1134" w:type="dxa"/>
            <w:vAlign w:val="center"/>
          </w:tcPr>
          <w:p w:rsidR="00996021" w:rsidRDefault="003175DC">
            <w:pPr>
              <w:pStyle w:val="ConsPlusNormal0"/>
              <w:jc w:val="center"/>
            </w:pPr>
            <w:r>
              <w:t>Урок 13</w:t>
            </w:r>
          </w:p>
        </w:tc>
        <w:tc>
          <w:tcPr>
            <w:tcW w:w="7937" w:type="dxa"/>
          </w:tcPr>
          <w:p w:rsidR="00996021" w:rsidRDefault="003175DC">
            <w:pPr>
              <w:pStyle w:val="ConsPlusNormal0"/>
              <w:jc w:val="both"/>
            </w:pPr>
            <w:r>
              <w:t>Однокоренные слова и формы одного и того же слова.</w:t>
            </w:r>
          </w:p>
        </w:tc>
      </w:tr>
      <w:tr w:rsidR="00996021">
        <w:tc>
          <w:tcPr>
            <w:tcW w:w="1134" w:type="dxa"/>
            <w:vAlign w:val="center"/>
          </w:tcPr>
          <w:p w:rsidR="00996021" w:rsidRDefault="003175DC">
            <w:pPr>
              <w:pStyle w:val="ConsPlusNormal0"/>
              <w:jc w:val="center"/>
            </w:pPr>
            <w:r>
              <w:t>Урок 14</w:t>
            </w:r>
          </w:p>
        </w:tc>
        <w:tc>
          <w:tcPr>
            <w:tcW w:w="7937" w:type="dxa"/>
          </w:tcPr>
          <w:p w:rsidR="00996021" w:rsidRDefault="003175DC">
            <w:pPr>
              <w:pStyle w:val="ConsPlusNormal0"/>
              <w:jc w:val="both"/>
            </w:pPr>
            <w:r>
              <w:t>Наблюдение за обозначением буквами непроизносимых согласных в корне слова</w:t>
            </w:r>
          </w:p>
        </w:tc>
      </w:tr>
      <w:tr w:rsidR="00996021">
        <w:tc>
          <w:tcPr>
            <w:tcW w:w="1134" w:type="dxa"/>
            <w:vAlign w:val="center"/>
          </w:tcPr>
          <w:p w:rsidR="00996021" w:rsidRDefault="003175DC">
            <w:pPr>
              <w:pStyle w:val="ConsPlusNormal0"/>
              <w:jc w:val="center"/>
            </w:pPr>
            <w:r>
              <w:t>Урок 15</w:t>
            </w:r>
          </w:p>
        </w:tc>
        <w:tc>
          <w:tcPr>
            <w:tcW w:w="7937" w:type="dxa"/>
          </w:tcPr>
          <w:p w:rsidR="00996021" w:rsidRDefault="003175DC">
            <w:pPr>
              <w:pStyle w:val="ConsPlusNormal0"/>
              <w:jc w:val="both"/>
            </w:pPr>
            <w:r>
              <w:t>Непроизносимые согласные в корне слова</w:t>
            </w:r>
          </w:p>
        </w:tc>
      </w:tr>
      <w:tr w:rsidR="00996021">
        <w:tc>
          <w:tcPr>
            <w:tcW w:w="1134" w:type="dxa"/>
            <w:vAlign w:val="center"/>
          </w:tcPr>
          <w:p w:rsidR="00996021" w:rsidRDefault="003175DC">
            <w:pPr>
              <w:pStyle w:val="ConsPlusNormal0"/>
              <w:jc w:val="center"/>
            </w:pPr>
            <w:r>
              <w:t>Урок 16</w:t>
            </w:r>
          </w:p>
        </w:tc>
        <w:tc>
          <w:tcPr>
            <w:tcW w:w="7937" w:type="dxa"/>
          </w:tcPr>
          <w:p w:rsidR="00996021" w:rsidRDefault="003175DC">
            <w:pPr>
              <w:pStyle w:val="ConsPlusNormal0"/>
              <w:jc w:val="both"/>
            </w:pPr>
            <w:r>
              <w:t>Отработка написания непроизносимых согласных в корне слова</w:t>
            </w:r>
          </w:p>
        </w:tc>
      </w:tr>
      <w:tr w:rsidR="00996021">
        <w:tc>
          <w:tcPr>
            <w:tcW w:w="1134" w:type="dxa"/>
            <w:vAlign w:val="center"/>
          </w:tcPr>
          <w:p w:rsidR="00996021" w:rsidRDefault="003175DC">
            <w:pPr>
              <w:pStyle w:val="ConsPlusNormal0"/>
              <w:jc w:val="center"/>
            </w:pPr>
            <w:r>
              <w:t>Урок 17</w:t>
            </w:r>
          </w:p>
        </w:tc>
        <w:tc>
          <w:tcPr>
            <w:tcW w:w="7937" w:type="dxa"/>
          </w:tcPr>
          <w:p w:rsidR="00996021" w:rsidRDefault="003175DC">
            <w:pPr>
              <w:pStyle w:val="ConsPlusNormal0"/>
              <w:jc w:val="both"/>
            </w:pPr>
            <w:r>
              <w:t>Объясняющий диктант: повторение правил правописания</w:t>
            </w:r>
          </w:p>
        </w:tc>
      </w:tr>
      <w:tr w:rsidR="00996021">
        <w:tc>
          <w:tcPr>
            <w:tcW w:w="1134" w:type="dxa"/>
            <w:vAlign w:val="center"/>
          </w:tcPr>
          <w:p w:rsidR="00996021" w:rsidRDefault="003175DC">
            <w:pPr>
              <w:pStyle w:val="ConsPlusNormal0"/>
              <w:jc w:val="center"/>
            </w:pPr>
            <w:r>
              <w:t>Урок 18</w:t>
            </w:r>
          </w:p>
        </w:tc>
        <w:tc>
          <w:tcPr>
            <w:tcW w:w="7937" w:type="dxa"/>
          </w:tcPr>
          <w:p w:rsidR="00996021" w:rsidRDefault="003175DC">
            <w:pPr>
              <w:pStyle w:val="ConsPlusNormal0"/>
              <w:jc w:val="both"/>
            </w:pPr>
            <w:r>
              <w:t>Повторение и продолжение работы с текстом, начатой во 2 классе: заголовок</w:t>
            </w:r>
          </w:p>
        </w:tc>
      </w:tr>
      <w:tr w:rsidR="00996021">
        <w:tc>
          <w:tcPr>
            <w:tcW w:w="1134" w:type="dxa"/>
            <w:vAlign w:val="center"/>
          </w:tcPr>
          <w:p w:rsidR="00996021" w:rsidRDefault="003175DC">
            <w:pPr>
              <w:pStyle w:val="ConsPlusNormal0"/>
              <w:jc w:val="center"/>
            </w:pPr>
            <w:r>
              <w:lastRenderedPageBreak/>
              <w:t>Урок 19</w:t>
            </w:r>
          </w:p>
        </w:tc>
        <w:tc>
          <w:tcPr>
            <w:tcW w:w="7937" w:type="dxa"/>
          </w:tcPr>
          <w:p w:rsidR="00996021" w:rsidRDefault="003175DC">
            <w:pPr>
              <w:pStyle w:val="ConsPlusNormal0"/>
              <w:jc w:val="both"/>
            </w:pPr>
            <w:r>
              <w:t>Окончание как изменяемая часть слова.</w:t>
            </w:r>
          </w:p>
        </w:tc>
      </w:tr>
      <w:tr w:rsidR="00996021">
        <w:tc>
          <w:tcPr>
            <w:tcW w:w="1134" w:type="dxa"/>
            <w:vAlign w:val="center"/>
          </w:tcPr>
          <w:p w:rsidR="00996021" w:rsidRDefault="003175DC">
            <w:pPr>
              <w:pStyle w:val="ConsPlusNormal0"/>
              <w:jc w:val="center"/>
            </w:pPr>
            <w:r>
              <w:t>Урок 20</w:t>
            </w:r>
          </w:p>
        </w:tc>
        <w:tc>
          <w:tcPr>
            <w:tcW w:w="7937" w:type="dxa"/>
          </w:tcPr>
          <w:p w:rsidR="00996021" w:rsidRDefault="003175DC">
            <w:pPr>
              <w:pStyle w:val="ConsPlusNormal0"/>
              <w:jc w:val="both"/>
            </w:pPr>
            <w:r>
              <w:t>Нулевое окончание</w:t>
            </w:r>
          </w:p>
        </w:tc>
      </w:tr>
      <w:tr w:rsidR="00996021">
        <w:tc>
          <w:tcPr>
            <w:tcW w:w="1134" w:type="dxa"/>
            <w:vAlign w:val="center"/>
          </w:tcPr>
          <w:p w:rsidR="00996021" w:rsidRDefault="003175DC">
            <w:pPr>
              <w:pStyle w:val="ConsPlusNormal0"/>
              <w:jc w:val="center"/>
            </w:pPr>
            <w:r>
              <w:t>Урок 21</w:t>
            </w:r>
          </w:p>
        </w:tc>
        <w:tc>
          <w:tcPr>
            <w:tcW w:w="7937" w:type="dxa"/>
          </w:tcPr>
          <w:p w:rsidR="00996021" w:rsidRDefault="003175DC">
            <w:pPr>
              <w:pStyle w:val="ConsPlusNormal0"/>
              <w:jc w:val="both"/>
            </w:pPr>
            <w:r>
              <w:t>Корень, приставка, суффикс - значимые части слова.</w:t>
            </w:r>
          </w:p>
        </w:tc>
      </w:tr>
      <w:tr w:rsidR="00996021">
        <w:tc>
          <w:tcPr>
            <w:tcW w:w="1134" w:type="dxa"/>
            <w:vAlign w:val="center"/>
          </w:tcPr>
          <w:p w:rsidR="00996021" w:rsidRDefault="003175DC">
            <w:pPr>
              <w:pStyle w:val="ConsPlusNormal0"/>
              <w:jc w:val="center"/>
            </w:pPr>
            <w:r>
              <w:t>Урок 22</w:t>
            </w:r>
          </w:p>
        </w:tc>
        <w:tc>
          <w:tcPr>
            <w:tcW w:w="7937" w:type="dxa"/>
          </w:tcPr>
          <w:p w:rsidR="00996021" w:rsidRDefault="003175DC">
            <w:pPr>
              <w:pStyle w:val="ConsPlusNormal0"/>
              <w:jc w:val="both"/>
            </w:pPr>
            <w:r>
              <w:t>Различные способы решения орфографической задачи в зависимости от места орфограммы в слове: правописание суффиксов -ость-, -ов- и других</w:t>
            </w:r>
          </w:p>
        </w:tc>
      </w:tr>
      <w:tr w:rsidR="00996021">
        <w:tc>
          <w:tcPr>
            <w:tcW w:w="1134" w:type="dxa"/>
            <w:vAlign w:val="center"/>
          </w:tcPr>
          <w:p w:rsidR="00996021" w:rsidRDefault="003175DC">
            <w:pPr>
              <w:pStyle w:val="ConsPlusNormal0"/>
              <w:jc w:val="center"/>
            </w:pPr>
            <w:r>
              <w:t>Урок 23</w:t>
            </w:r>
          </w:p>
        </w:tc>
        <w:tc>
          <w:tcPr>
            <w:tcW w:w="7937" w:type="dxa"/>
          </w:tcPr>
          <w:p w:rsidR="00996021" w:rsidRDefault="003175DC">
            <w:pPr>
              <w:pStyle w:val="ConsPlusNormal0"/>
              <w:jc w:val="both"/>
            </w:pPr>
            <w:r>
              <w:t>Отработка способов решения орфографической задачи в зависимости от места орфограммы в слове: закрепляем правописание суффиксов</w:t>
            </w:r>
          </w:p>
        </w:tc>
      </w:tr>
      <w:tr w:rsidR="00996021">
        <w:tc>
          <w:tcPr>
            <w:tcW w:w="1134" w:type="dxa"/>
            <w:vAlign w:val="center"/>
          </w:tcPr>
          <w:p w:rsidR="00996021" w:rsidRDefault="003175DC">
            <w:pPr>
              <w:pStyle w:val="ConsPlusNormal0"/>
              <w:jc w:val="center"/>
            </w:pPr>
            <w:r>
              <w:t>Урок 24</w:t>
            </w:r>
          </w:p>
        </w:tc>
        <w:tc>
          <w:tcPr>
            <w:tcW w:w="7937" w:type="dxa"/>
          </w:tcPr>
          <w:p w:rsidR="00996021" w:rsidRDefault="003175DC">
            <w:pPr>
              <w:pStyle w:val="ConsPlusNormal0"/>
              <w:jc w:val="both"/>
            </w:pPr>
            <w:r>
              <w:t>Выделение в словах с однозначно выделяемыми морфемами окончания, корня, приставки, суффикса</w:t>
            </w:r>
          </w:p>
        </w:tc>
      </w:tr>
      <w:tr w:rsidR="00996021">
        <w:tc>
          <w:tcPr>
            <w:tcW w:w="1134" w:type="dxa"/>
            <w:vAlign w:val="center"/>
          </w:tcPr>
          <w:p w:rsidR="00996021" w:rsidRDefault="003175DC">
            <w:pPr>
              <w:pStyle w:val="ConsPlusNormal0"/>
              <w:jc w:val="center"/>
            </w:pPr>
            <w:r>
              <w:t>Урок 25</w:t>
            </w:r>
          </w:p>
        </w:tc>
        <w:tc>
          <w:tcPr>
            <w:tcW w:w="7937" w:type="dxa"/>
          </w:tcPr>
          <w:p w:rsidR="00996021" w:rsidRDefault="003175DC">
            <w:pPr>
              <w:pStyle w:val="ConsPlusNormal0"/>
              <w:jc w:val="both"/>
            </w:pPr>
            <w:r>
              <w:t>Состав слова: обобщение</w:t>
            </w:r>
          </w:p>
        </w:tc>
      </w:tr>
      <w:tr w:rsidR="00996021">
        <w:tc>
          <w:tcPr>
            <w:tcW w:w="1134" w:type="dxa"/>
            <w:vAlign w:val="center"/>
          </w:tcPr>
          <w:p w:rsidR="00996021" w:rsidRDefault="003175DC">
            <w:pPr>
              <w:pStyle w:val="ConsPlusNormal0"/>
              <w:jc w:val="center"/>
            </w:pPr>
            <w:r>
              <w:t>Урок 26</w:t>
            </w:r>
          </w:p>
        </w:tc>
        <w:tc>
          <w:tcPr>
            <w:tcW w:w="7937" w:type="dxa"/>
          </w:tcPr>
          <w:p w:rsidR="00996021" w:rsidRDefault="003175DC">
            <w:pPr>
              <w:pStyle w:val="ConsPlusNormal0"/>
              <w:jc w:val="both"/>
            </w:pPr>
            <w:r>
              <w:t>Резервный урок по разделу состав слова: проектное задание "Семья слов"</w:t>
            </w:r>
          </w:p>
        </w:tc>
      </w:tr>
      <w:tr w:rsidR="00996021">
        <w:tc>
          <w:tcPr>
            <w:tcW w:w="1134" w:type="dxa"/>
            <w:vAlign w:val="center"/>
          </w:tcPr>
          <w:p w:rsidR="00996021" w:rsidRDefault="003175DC">
            <w:pPr>
              <w:pStyle w:val="ConsPlusNormal0"/>
              <w:jc w:val="center"/>
            </w:pPr>
            <w:r>
              <w:t>Урок 27</w:t>
            </w:r>
          </w:p>
        </w:tc>
        <w:tc>
          <w:tcPr>
            <w:tcW w:w="7937" w:type="dxa"/>
          </w:tcPr>
          <w:p w:rsidR="00996021" w:rsidRDefault="003175DC">
            <w:pPr>
              <w:pStyle w:val="ConsPlusNormal0"/>
              <w:jc w:val="both"/>
            </w:pPr>
            <w: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996021">
        <w:tc>
          <w:tcPr>
            <w:tcW w:w="1134" w:type="dxa"/>
            <w:vAlign w:val="center"/>
          </w:tcPr>
          <w:p w:rsidR="00996021" w:rsidRDefault="003175DC">
            <w:pPr>
              <w:pStyle w:val="ConsPlusNormal0"/>
              <w:jc w:val="center"/>
            </w:pPr>
            <w:r>
              <w:t>Урок 28</w:t>
            </w:r>
          </w:p>
        </w:tc>
        <w:tc>
          <w:tcPr>
            <w:tcW w:w="7937" w:type="dxa"/>
          </w:tcPr>
          <w:p w:rsidR="00996021" w:rsidRDefault="003175DC">
            <w:pPr>
              <w:pStyle w:val="ConsPlusNormal0"/>
              <w:jc w:val="both"/>
            </w:pPr>
            <w:r>
              <w:t>Отработка способов решения орфографической задачи в зависимости от места орфограммы в слове: закрепляем правописание приставок</w:t>
            </w:r>
          </w:p>
        </w:tc>
      </w:tr>
      <w:tr w:rsidR="00996021">
        <w:tc>
          <w:tcPr>
            <w:tcW w:w="1134" w:type="dxa"/>
            <w:vAlign w:val="center"/>
          </w:tcPr>
          <w:p w:rsidR="00996021" w:rsidRDefault="003175DC">
            <w:pPr>
              <w:pStyle w:val="ConsPlusNormal0"/>
              <w:jc w:val="center"/>
            </w:pPr>
            <w:r>
              <w:t>Урок 29</w:t>
            </w:r>
          </w:p>
        </w:tc>
        <w:tc>
          <w:tcPr>
            <w:tcW w:w="7937" w:type="dxa"/>
          </w:tcPr>
          <w:p w:rsidR="00996021" w:rsidRDefault="003175DC">
            <w:pPr>
              <w:pStyle w:val="ConsPlusNormal0"/>
              <w:jc w:val="both"/>
            </w:pPr>
            <w:r>
              <w:t>Отработка способов решения орфографической задачи в зависимости от места орфограммы в слове: закрепляем правописание суффиксов и приставок</w:t>
            </w:r>
          </w:p>
        </w:tc>
      </w:tr>
      <w:tr w:rsidR="00996021">
        <w:tc>
          <w:tcPr>
            <w:tcW w:w="1134" w:type="dxa"/>
            <w:vAlign w:val="center"/>
          </w:tcPr>
          <w:p w:rsidR="00996021" w:rsidRDefault="003175DC">
            <w:pPr>
              <w:pStyle w:val="ConsPlusNormal0"/>
              <w:jc w:val="center"/>
            </w:pPr>
            <w:r>
              <w:t>Урок 30</w:t>
            </w:r>
          </w:p>
        </w:tc>
        <w:tc>
          <w:tcPr>
            <w:tcW w:w="7937" w:type="dxa"/>
          </w:tcPr>
          <w:p w:rsidR="00996021" w:rsidRDefault="003175DC">
            <w:pPr>
              <w:pStyle w:val="ConsPlusNormal0"/>
              <w:jc w:val="both"/>
            </w:pPr>
            <w:r>
              <w:t>Объяснительный диктант: отрабатываем написание слов с орфограммами корня</w:t>
            </w:r>
          </w:p>
        </w:tc>
      </w:tr>
      <w:tr w:rsidR="00996021">
        <w:tc>
          <w:tcPr>
            <w:tcW w:w="1134" w:type="dxa"/>
            <w:vAlign w:val="center"/>
          </w:tcPr>
          <w:p w:rsidR="00996021" w:rsidRDefault="003175DC">
            <w:pPr>
              <w:pStyle w:val="ConsPlusNormal0"/>
              <w:jc w:val="center"/>
            </w:pPr>
            <w:r>
              <w:t>Урок 31</w:t>
            </w:r>
          </w:p>
        </w:tc>
        <w:tc>
          <w:tcPr>
            <w:tcW w:w="7937" w:type="dxa"/>
          </w:tcPr>
          <w:p w:rsidR="00996021" w:rsidRDefault="003175DC">
            <w:pPr>
              <w:pStyle w:val="ConsPlusNormal0"/>
              <w:jc w:val="both"/>
            </w:pPr>
            <w:r>
              <w:t>Правописание слов с удвоенными согласными</w:t>
            </w:r>
          </w:p>
        </w:tc>
      </w:tr>
      <w:tr w:rsidR="00996021">
        <w:tc>
          <w:tcPr>
            <w:tcW w:w="1134" w:type="dxa"/>
            <w:vAlign w:val="center"/>
          </w:tcPr>
          <w:p w:rsidR="00996021" w:rsidRDefault="003175DC">
            <w:pPr>
              <w:pStyle w:val="ConsPlusNormal0"/>
              <w:jc w:val="center"/>
            </w:pPr>
            <w:r>
              <w:t>Урок 32</w:t>
            </w:r>
          </w:p>
        </w:tc>
        <w:tc>
          <w:tcPr>
            <w:tcW w:w="7937" w:type="dxa"/>
          </w:tcPr>
          <w:p w:rsidR="00996021" w:rsidRDefault="003175DC">
            <w:pPr>
              <w:pStyle w:val="ConsPlusNormal0"/>
              <w:jc w:val="both"/>
            </w:pPr>
            <w:r>
              <w:t>Отработка правописания слов с удвоенными согласными</w:t>
            </w:r>
          </w:p>
        </w:tc>
      </w:tr>
      <w:tr w:rsidR="00996021">
        <w:tc>
          <w:tcPr>
            <w:tcW w:w="1134" w:type="dxa"/>
            <w:vAlign w:val="center"/>
          </w:tcPr>
          <w:p w:rsidR="00996021" w:rsidRDefault="003175DC">
            <w:pPr>
              <w:pStyle w:val="ConsPlusNormal0"/>
              <w:jc w:val="center"/>
            </w:pPr>
            <w:r>
              <w:t>Урок 33</w:t>
            </w:r>
          </w:p>
        </w:tc>
        <w:tc>
          <w:tcPr>
            <w:tcW w:w="7937" w:type="dxa"/>
          </w:tcPr>
          <w:p w:rsidR="00996021" w:rsidRDefault="003175DC">
            <w:pPr>
              <w:pStyle w:val="ConsPlusNormal0"/>
              <w:jc w:val="both"/>
            </w:pPr>
            <w:r>
              <w:t>Корректирование текстов с нарушенным порядком предложений</w:t>
            </w:r>
          </w:p>
        </w:tc>
      </w:tr>
      <w:tr w:rsidR="00996021">
        <w:tc>
          <w:tcPr>
            <w:tcW w:w="1134" w:type="dxa"/>
            <w:vAlign w:val="center"/>
          </w:tcPr>
          <w:p w:rsidR="00996021" w:rsidRDefault="003175DC">
            <w:pPr>
              <w:pStyle w:val="ConsPlusNormal0"/>
              <w:jc w:val="center"/>
            </w:pPr>
            <w:r>
              <w:t>Урок 34</w:t>
            </w:r>
          </w:p>
        </w:tc>
        <w:tc>
          <w:tcPr>
            <w:tcW w:w="7937" w:type="dxa"/>
          </w:tcPr>
          <w:p w:rsidR="00996021" w:rsidRDefault="003175DC">
            <w:pPr>
              <w:pStyle w:val="ConsPlusNormal0"/>
              <w:jc w:val="both"/>
            </w:pPr>
            <w:r>
              <w:t>Корректирование текстов с нарушенным порядком абзацев</w:t>
            </w:r>
          </w:p>
        </w:tc>
      </w:tr>
      <w:tr w:rsidR="00996021">
        <w:tc>
          <w:tcPr>
            <w:tcW w:w="1134" w:type="dxa"/>
            <w:vAlign w:val="center"/>
          </w:tcPr>
          <w:p w:rsidR="00996021" w:rsidRDefault="003175DC">
            <w:pPr>
              <w:pStyle w:val="ConsPlusNormal0"/>
              <w:jc w:val="center"/>
            </w:pPr>
            <w:r>
              <w:t>Урок 35</w:t>
            </w:r>
          </w:p>
        </w:tc>
        <w:tc>
          <w:tcPr>
            <w:tcW w:w="7937" w:type="dxa"/>
          </w:tcPr>
          <w:p w:rsidR="00996021" w:rsidRDefault="003175DC">
            <w:pPr>
              <w:pStyle w:val="ConsPlusNormal0"/>
              <w:jc w:val="both"/>
            </w:pPr>
            <w:r>
              <w:t>Продолжаем учиться писать приставки: пишем приставки</w:t>
            </w:r>
          </w:p>
        </w:tc>
      </w:tr>
      <w:tr w:rsidR="00996021">
        <w:tc>
          <w:tcPr>
            <w:tcW w:w="1134" w:type="dxa"/>
            <w:vAlign w:val="center"/>
          </w:tcPr>
          <w:p w:rsidR="00996021" w:rsidRDefault="003175DC">
            <w:pPr>
              <w:pStyle w:val="ConsPlusNormal0"/>
              <w:jc w:val="center"/>
            </w:pPr>
            <w:r>
              <w:t>Урок 36</w:t>
            </w:r>
          </w:p>
        </w:tc>
        <w:tc>
          <w:tcPr>
            <w:tcW w:w="7937" w:type="dxa"/>
          </w:tcPr>
          <w:p w:rsidR="00996021" w:rsidRDefault="003175DC">
            <w:pPr>
              <w:pStyle w:val="ConsPlusNormal0"/>
              <w:jc w:val="both"/>
            </w:pPr>
            <w:r>
              <w:t>Разделительный твердый знак</w:t>
            </w:r>
          </w:p>
        </w:tc>
      </w:tr>
      <w:tr w:rsidR="00996021">
        <w:tc>
          <w:tcPr>
            <w:tcW w:w="1134" w:type="dxa"/>
            <w:vAlign w:val="center"/>
          </w:tcPr>
          <w:p w:rsidR="00996021" w:rsidRDefault="003175DC">
            <w:pPr>
              <w:pStyle w:val="ConsPlusNormal0"/>
              <w:jc w:val="center"/>
            </w:pPr>
            <w:r>
              <w:t>Урок 37</w:t>
            </w:r>
          </w:p>
        </w:tc>
        <w:tc>
          <w:tcPr>
            <w:tcW w:w="7937" w:type="dxa"/>
          </w:tcPr>
          <w:p w:rsidR="00996021" w:rsidRDefault="003175DC">
            <w:pPr>
              <w:pStyle w:val="ConsPlusNormal0"/>
              <w:jc w:val="both"/>
            </w:pPr>
            <w:r>
              <w:t>Предложение</w:t>
            </w:r>
          </w:p>
        </w:tc>
      </w:tr>
      <w:tr w:rsidR="00996021">
        <w:tc>
          <w:tcPr>
            <w:tcW w:w="1134" w:type="dxa"/>
            <w:vAlign w:val="center"/>
          </w:tcPr>
          <w:p w:rsidR="00996021" w:rsidRDefault="003175DC">
            <w:pPr>
              <w:pStyle w:val="ConsPlusNormal0"/>
              <w:jc w:val="center"/>
            </w:pPr>
            <w:r>
              <w:t>Урок 38</w:t>
            </w:r>
          </w:p>
        </w:tc>
        <w:tc>
          <w:tcPr>
            <w:tcW w:w="7937" w:type="dxa"/>
          </w:tcPr>
          <w:p w:rsidR="00996021" w:rsidRDefault="003175DC">
            <w:pPr>
              <w:pStyle w:val="ConsPlusNormal0"/>
              <w:jc w:val="both"/>
            </w:pPr>
            <w:r>
              <w:t>Виды предложений</w:t>
            </w:r>
          </w:p>
        </w:tc>
      </w:tr>
      <w:tr w:rsidR="00996021">
        <w:tc>
          <w:tcPr>
            <w:tcW w:w="1134" w:type="dxa"/>
            <w:vAlign w:val="center"/>
          </w:tcPr>
          <w:p w:rsidR="00996021" w:rsidRDefault="003175DC">
            <w:pPr>
              <w:pStyle w:val="ConsPlusNormal0"/>
              <w:jc w:val="center"/>
            </w:pPr>
            <w:r>
              <w:t>Урок 39</w:t>
            </w:r>
          </w:p>
        </w:tc>
        <w:tc>
          <w:tcPr>
            <w:tcW w:w="7937" w:type="dxa"/>
          </w:tcPr>
          <w:p w:rsidR="00996021" w:rsidRDefault="003175DC">
            <w:pPr>
              <w:pStyle w:val="ConsPlusNormal0"/>
              <w:jc w:val="both"/>
            </w:pPr>
            <w:r>
              <w:t>Обобщение знаний о видах предложений</w:t>
            </w:r>
          </w:p>
        </w:tc>
      </w:tr>
      <w:tr w:rsidR="00996021">
        <w:tc>
          <w:tcPr>
            <w:tcW w:w="1134" w:type="dxa"/>
            <w:vAlign w:val="center"/>
          </w:tcPr>
          <w:p w:rsidR="00996021" w:rsidRDefault="003175DC">
            <w:pPr>
              <w:pStyle w:val="ConsPlusNormal0"/>
              <w:jc w:val="center"/>
            </w:pPr>
            <w:r>
              <w:t>Урок 40</w:t>
            </w:r>
          </w:p>
        </w:tc>
        <w:tc>
          <w:tcPr>
            <w:tcW w:w="7937" w:type="dxa"/>
          </w:tcPr>
          <w:p w:rsidR="00996021" w:rsidRDefault="003175DC">
            <w:pPr>
              <w:pStyle w:val="ConsPlusNormal0"/>
              <w:jc w:val="both"/>
            </w:pPr>
            <w:r>
              <w:t>Отработка умения определять тип текста (повествование, описание, рассуждение)</w:t>
            </w:r>
          </w:p>
        </w:tc>
      </w:tr>
      <w:tr w:rsidR="00996021">
        <w:tc>
          <w:tcPr>
            <w:tcW w:w="1134" w:type="dxa"/>
            <w:vAlign w:val="center"/>
          </w:tcPr>
          <w:p w:rsidR="00996021" w:rsidRDefault="003175DC">
            <w:pPr>
              <w:pStyle w:val="ConsPlusNormal0"/>
              <w:jc w:val="center"/>
            </w:pPr>
            <w:r>
              <w:t>Урок 41</w:t>
            </w:r>
          </w:p>
        </w:tc>
        <w:tc>
          <w:tcPr>
            <w:tcW w:w="7937" w:type="dxa"/>
          </w:tcPr>
          <w:p w:rsidR="00996021" w:rsidRDefault="003175DC">
            <w:pPr>
              <w:pStyle w:val="ConsPlusNormal0"/>
              <w:jc w:val="both"/>
            </w:pPr>
            <w:r>
              <w:t>Определение типов текстов: обобщение</w:t>
            </w:r>
          </w:p>
        </w:tc>
      </w:tr>
      <w:tr w:rsidR="00996021">
        <w:tc>
          <w:tcPr>
            <w:tcW w:w="1134" w:type="dxa"/>
            <w:vAlign w:val="center"/>
          </w:tcPr>
          <w:p w:rsidR="00996021" w:rsidRDefault="003175DC">
            <w:pPr>
              <w:pStyle w:val="ConsPlusNormal0"/>
              <w:jc w:val="center"/>
            </w:pPr>
            <w:r>
              <w:t>Урок 42</w:t>
            </w:r>
          </w:p>
        </w:tc>
        <w:tc>
          <w:tcPr>
            <w:tcW w:w="7937" w:type="dxa"/>
          </w:tcPr>
          <w:p w:rsidR="00996021" w:rsidRDefault="003175DC">
            <w:pPr>
              <w:pStyle w:val="ConsPlusNormal0"/>
              <w:jc w:val="both"/>
            </w:pPr>
            <w:r>
              <w:t>Связь слов в предложении</w:t>
            </w:r>
          </w:p>
        </w:tc>
      </w:tr>
      <w:tr w:rsidR="00996021">
        <w:tc>
          <w:tcPr>
            <w:tcW w:w="1134" w:type="dxa"/>
            <w:vAlign w:val="center"/>
          </w:tcPr>
          <w:p w:rsidR="00996021" w:rsidRDefault="003175DC">
            <w:pPr>
              <w:pStyle w:val="ConsPlusNormal0"/>
              <w:jc w:val="center"/>
            </w:pPr>
            <w:r>
              <w:t>Урок 43</w:t>
            </w:r>
          </w:p>
        </w:tc>
        <w:tc>
          <w:tcPr>
            <w:tcW w:w="7937" w:type="dxa"/>
          </w:tcPr>
          <w:p w:rsidR="00996021" w:rsidRDefault="003175DC">
            <w:pPr>
              <w:pStyle w:val="ConsPlusNormal0"/>
              <w:jc w:val="both"/>
            </w:pPr>
            <w:r>
              <w:t>Главные члены предложения</w:t>
            </w:r>
          </w:p>
        </w:tc>
      </w:tr>
      <w:tr w:rsidR="00996021">
        <w:tc>
          <w:tcPr>
            <w:tcW w:w="1134" w:type="dxa"/>
            <w:vAlign w:val="center"/>
          </w:tcPr>
          <w:p w:rsidR="00996021" w:rsidRDefault="003175DC">
            <w:pPr>
              <w:pStyle w:val="ConsPlusNormal0"/>
              <w:jc w:val="center"/>
            </w:pPr>
            <w:r>
              <w:lastRenderedPageBreak/>
              <w:t>Урок 44</w:t>
            </w:r>
          </w:p>
        </w:tc>
        <w:tc>
          <w:tcPr>
            <w:tcW w:w="7937" w:type="dxa"/>
          </w:tcPr>
          <w:p w:rsidR="00996021" w:rsidRDefault="003175DC">
            <w:pPr>
              <w:pStyle w:val="ConsPlusNormal0"/>
              <w:jc w:val="both"/>
            </w:pPr>
            <w:r>
              <w:t>Подлежащее</w:t>
            </w:r>
          </w:p>
        </w:tc>
      </w:tr>
      <w:tr w:rsidR="00996021">
        <w:tc>
          <w:tcPr>
            <w:tcW w:w="1134" w:type="dxa"/>
            <w:vAlign w:val="center"/>
          </w:tcPr>
          <w:p w:rsidR="00996021" w:rsidRDefault="003175DC">
            <w:pPr>
              <w:pStyle w:val="ConsPlusNormal0"/>
              <w:jc w:val="center"/>
            </w:pPr>
            <w:r>
              <w:t>Урок 45</w:t>
            </w:r>
          </w:p>
        </w:tc>
        <w:tc>
          <w:tcPr>
            <w:tcW w:w="7937" w:type="dxa"/>
          </w:tcPr>
          <w:p w:rsidR="00996021" w:rsidRDefault="003175DC">
            <w:pPr>
              <w:pStyle w:val="ConsPlusNormal0"/>
              <w:jc w:val="both"/>
            </w:pPr>
            <w:r>
              <w:t>Сказуемое</w:t>
            </w:r>
          </w:p>
        </w:tc>
      </w:tr>
      <w:tr w:rsidR="00996021">
        <w:tc>
          <w:tcPr>
            <w:tcW w:w="1134" w:type="dxa"/>
            <w:vAlign w:val="center"/>
          </w:tcPr>
          <w:p w:rsidR="00996021" w:rsidRDefault="003175DC">
            <w:pPr>
              <w:pStyle w:val="ConsPlusNormal0"/>
              <w:jc w:val="center"/>
            </w:pPr>
            <w:r>
              <w:t>Урок 46</w:t>
            </w:r>
          </w:p>
        </w:tc>
        <w:tc>
          <w:tcPr>
            <w:tcW w:w="7937" w:type="dxa"/>
          </w:tcPr>
          <w:p w:rsidR="00996021" w:rsidRDefault="003175DC">
            <w:pPr>
              <w:pStyle w:val="ConsPlusNormal0"/>
              <w:jc w:val="both"/>
            </w:pPr>
            <w:r>
              <w:t>Повторяем правописание слов с разделительным мягким знаком</w:t>
            </w:r>
          </w:p>
        </w:tc>
      </w:tr>
      <w:tr w:rsidR="00996021">
        <w:tc>
          <w:tcPr>
            <w:tcW w:w="1134" w:type="dxa"/>
            <w:vAlign w:val="center"/>
          </w:tcPr>
          <w:p w:rsidR="00996021" w:rsidRDefault="003175DC">
            <w:pPr>
              <w:pStyle w:val="ConsPlusNormal0"/>
              <w:jc w:val="center"/>
            </w:pPr>
            <w:r>
              <w:t>Урок 47</w:t>
            </w:r>
          </w:p>
        </w:tc>
        <w:tc>
          <w:tcPr>
            <w:tcW w:w="7937" w:type="dxa"/>
          </w:tcPr>
          <w:p w:rsidR="00996021" w:rsidRDefault="003175DC">
            <w:pPr>
              <w:pStyle w:val="ConsPlusNormal0"/>
              <w:jc w:val="both"/>
            </w:pPr>
            <w:r>
              <w:t>Подлежащее и сказуемое</w:t>
            </w:r>
          </w:p>
        </w:tc>
      </w:tr>
      <w:tr w:rsidR="00996021">
        <w:tc>
          <w:tcPr>
            <w:tcW w:w="1134" w:type="dxa"/>
            <w:vAlign w:val="center"/>
          </w:tcPr>
          <w:p w:rsidR="00996021" w:rsidRDefault="003175DC">
            <w:pPr>
              <w:pStyle w:val="ConsPlusNormal0"/>
              <w:jc w:val="center"/>
            </w:pPr>
            <w:r>
              <w:t>Урок 48</w:t>
            </w:r>
          </w:p>
        </w:tc>
        <w:tc>
          <w:tcPr>
            <w:tcW w:w="7937" w:type="dxa"/>
          </w:tcPr>
          <w:p w:rsidR="00996021" w:rsidRDefault="003175DC">
            <w:pPr>
              <w:pStyle w:val="ConsPlusNormal0"/>
              <w:jc w:val="both"/>
            </w:pPr>
            <w:r>
              <w:t>Второстепенные члены предложения</w:t>
            </w:r>
          </w:p>
        </w:tc>
      </w:tr>
      <w:tr w:rsidR="00996021">
        <w:tc>
          <w:tcPr>
            <w:tcW w:w="1134" w:type="dxa"/>
            <w:vAlign w:val="center"/>
          </w:tcPr>
          <w:p w:rsidR="00996021" w:rsidRDefault="003175DC">
            <w:pPr>
              <w:pStyle w:val="ConsPlusNormal0"/>
              <w:jc w:val="center"/>
            </w:pPr>
            <w:r>
              <w:t>Урок 49</w:t>
            </w:r>
          </w:p>
        </w:tc>
        <w:tc>
          <w:tcPr>
            <w:tcW w:w="7937" w:type="dxa"/>
          </w:tcPr>
          <w:p w:rsidR="00996021" w:rsidRDefault="003175DC">
            <w:pPr>
              <w:pStyle w:val="ConsPlusNormal0"/>
              <w:jc w:val="both"/>
            </w:pPr>
            <w:r>
              <w:t>Предложения распространенные и нераспространенные</w:t>
            </w:r>
          </w:p>
        </w:tc>
      </w:tr>
      <w:tr w:rsidR="00996021">
        <w:tc>
          <w:tcPr>
            <w:tcW w:w="1134" w:type="dxa"/>
            <w:vAlign w:val="center"/>
          </w:tcPr>
          <w:p w:rsidR="00996021" w:rsidRDefault="003175DC">
            <w:pPr>
              <w:pStyle w:val="ConsPlusNormal0"/>
              <w:jc w:val="center"/>
            </w:pPr>
            <w:r>
              <w:t>Урок 50</w:t>
            </w:r>
          </w:p>
        </w:tc>
        <w:tc>
          <w:tcPr>
            <w:tcW w:w="7937" w:type="dxa"/>
          </w:tcPr>
          <w:p w:rsidR="00996021" w:rsidRDefault="003175DC">
            <w:pPr>
              <w:pStyle w:val="ConsPlusNormal0"/>
              <w:jc w:val="both"/>
            </w:pPr>
            <w:r>
              <w:t>Знакомство с жанром письма</w:t>
            </w:r>
          </w:p>
        </w:tc>
      </w:tr>
      <w:tr w:rsidR="00996021">
        <w:tc>
          <w:tcPr>
            <w:tcW w:w="1134" w:type="dxa"/>
            <w:vAlign w:val="center"/>
          </w:tcPr>
          <w:p w:rsidR="00996021" w:rsidRDefault="003175DC">
            <w:pPr>
              <w:pStyle w:val="ConsPlusNormal0"/>
              <w:jc w:val="center"/>
            </w:pPr>
            <w:r>
              <w:t>Урок 51</w:t>
            </w:r>
          </w:p>
        </w:tc>
        <w:tc>
          <w:tcPr>
            <w:tcW w:w="7937" w:type="dxa"/>
          </w:tcPr>
          <w:p w:rsidR="00996021" w:rsidRDefault="003175DC">
            <w:pPr>
              <w:pStyle w:val="ConsPlusNormal0"/>
              <w:jc w:val="both"/>
            </w:pPr>
            <w:r>
              <w:t>Учимся писать письма</w:t>
            </w:r>
          </w:p>
        </w:tc>
      </w:tr>
      <w:tr w:rsidR="00996021">
        <w:tc>
          <w:tcPr>
            <w:tcW w:w="1134" w:type="dxa"/>
            <w:vAlign w:val="center"/>
          </w:tcPr>
          <w:p w:rsidR="00996021" w:rsidRDefault="003175DC">
            <w:pPr>
              <w:pStyle w:val="ConsPlusNormal0"/>
              <w:jc w:val="center"/>
            </w:pPr>
            <w:r>
              <w:t>Урок 52</w:t>
            </w:r>
          </w:p>
        </w:tc>
        <w:tc>
          <w:tcPr>
            <w:tcW w:w="7937" w:type="dxa"/>
          </w:tcPr>
          <w:p w:rsidR="00996021" w:rsidRDefault="003175DC">
            <w:pPr>
              <w:pStyle w:val="ConsPlusNormal0"/>
              <w:jc w:val="both"/>
            </w:pPr>
            <w:r>
              <w:t>Правописание слов с двумя безударными гласными в корне слова</w:t>
            </w:r>
          </w:p>
        </w:tc>
      </w:tr>
      <w:tr w:rsidR="00996021">
        <w:tc>
          <w:tcPr>
            <w:tcW w:w="1134" w:type="dxa"/>
            <w:vAlign w:val="center"/>
          </w:tcPr>
          <w:p w:rsidR="00996021" w:rsidRDefault="003175DC">
            <w:pPr>
              <w:pStyle w:val="ConsPlusNormal0"/>
              <w:jc w:val="center"/>
            </w:pPr>
            <w:r>
              <w:t>Урок 53</w:t>
            </w:r>
          </w:p>
        </w:tc>
        <w:tc>
          <w:tcPr>
            <w:tcW w:w="7937" w:type="dxa"/>
          </w:tcPr>
          <w:p w:rsidR="00996021" w:rsidRDefault="003175DC">
            <w:pPr>
              <w:pStyle w:val="ConsPlusNormal0"/>
              <w:jc w:val="both"/>
            </w:pPr>
            <w:r>
              <w:t>Закрепление способов проверки написания слов с двумя безударными гласными в корне слова</w:t>
            </w:r>
          </w:p>
        </w:tc>
      </w:tr>
      <w:tr w:rsidR="00996021">
        <w:tc>
          <w:tcPr>
            <w:tcW w:w="1134" w:type="dxa"/>
            <w:vAlign w:val="center"/>
          </w:tcPr>
          <w:p w:rsidR="00996021" w:rsidRDefault="003175DC">
            <w:pPr>
              <w:pStyle w:val="ConsPlusNormal0"/>
              <w:jc w:val="center"/>
            </w:pPr>
            <w:r>
              <w:t>Урок 54</w:t>
            </w:r>
          </w:p>
        </w:tc>
        <w:tc>
          <w:tcPr>
            <w:tcW w:w="7937" w:type="dxa"/>
          </w:tcPr>
          <w:p w:rsidR="00996021" w:rsidRDefault="003175DC">
            <w:pPr>
              <w:pStyle w:val="ConsPlusNormal0"/>
              <w:jc w:val="both"/>
            </w:pPr>
            <w:r>
              <w:t>Отработка способов решения орфографической задачи в зависимости от места орфограммы в слове: правописание слов с двумя корнями</w:t>
            </w:r>
          </w:p>
        </w:tc>
      </w:tr>
      <w:tr w:rsidR="00996021">
        <w:tc>
          <w:tcPr>
            <w:tcW w:w="1134" w:type="dxa"/>
            <w:vAlign w:val="center"/>
          </w:tcPr>
          <w:p w:rsidR="00996021" w:rsidRDefault="003175DC">
            <w:pPr>
              <w:pStyle w:val="ConsPlusNormal0"/>
              <w:jc w:val="center"/>
            </w:pPr>
            <w:r>
              <w:t>Урок 55</w:t>
            </w:r>
          </w:p>
        </w:tc>
        <w:tc>
          <w:tcPr>
            <w:tcW w:w="7937" w:type="dxa"/>
          </w:tcPr>
          <w:p w:rsidR="00996021" w:rsidRDefault="003175DC">
            <w:pPr>
              <w:pStyle w:val="ConsPlusNormal0"/>
              <w:jc w:val="both"/>
            </w:pPr>
            <w:r>
              <w:t>Отработка способов решения орфографической задачи в зависимости от места орфограммы в слове: наблюдение за соединительными гласными о, е</w:t>
            </w:r>
          </w:p>
        </w:tc>
      </w:tr>
      <w:tr w:rsidR="00996021">
        <w:tc>
          <w:tcPr>
            <w:tcW w:w="1134" w:type="dxa"/>
            <w:vAlign w:val="center"/>
          </w:tcPr>
          <w:p w:rsidR="00996021" w:rsidRDefault="003175DC">
            <w:pPr>
              <w:pStyle w:val="ConsPlusNormal0"/>
              <w:jc w:val="center"/>
            </w:pPr>
            <w:r>
              <w:t>Урок 56</w:t>
            </w:r>
          </w:p>
        </w:tc>
        <w:tc>
          <w:tcPr>
            <w:tcW w:w="7937" w:type="dxa"/>
          </w:tcPr>
          <w:p w:rsidR="00996021" w:rsidRDefault="003175DC">
            <w:pPr>
              <w:pStyle w:val="ConsPlusNormal0"/>
              <w:jc w:val="both"/>
            </w:pPr>
            <w:r>
              <w:t>Резервный урок: повторение по разделу орфография, тема "Правописание слов с орфограммами в корне"</w:t>
            </w:r>
          </w:p>
        </w:tc>
      </w:tr>
      <w:tr w:rsidR="00996021">
        <w:tc>
          <w:tcPr>
            <w:tcW w:w="1134" w:type="dxa"/>
            <w:vAlign w:val="center"/>
          </w:tcPr>
          <w:p w:rsidR="00996021" w:rsidRDefault="003175DC">
            <w:pPr>
              <w:pStyle w:val="ConsPlusNormal0"/>
              <w:jc w:val="center"/>
            </w:pPr>
            <w:r>
              <w:t>Урок 57</w:t>
            </w:r>
          </w:p>
        </w:tc>
        <w:tc>
          <w:tcPr>
            <w:tcW w:w="7937" w:type="dxa"/>
          </w:tcPr>
          <w:p w:rsidR="00996021" w:rsidRDefault="003175DC">
            <w:pPr>
              <w:pStyle w:val="ConsPlusNormal0"/>
              <w:jc w:val="both"/>
            </w:pPr>
            <w:r>
              <w:t>Вспоминаем нормы речевого этикета: приглашение, просьба, извинение, благодарность, отказ</w:t>
            </w:r>
          </w:p>
        </w:tc>
      </w:tr>
      <w:tr w:rsidR="00996021">
        <w:tc>
          <w:tcPr>
            <w:tcW w:w="1134" w:type="dxa"/>
            <w:vAlign w:val="center"/>
          </w:tcPr>
          <w:p w:rsidR="00996021" w:rsidRDefault="003175DC">
            <w:pPr>
              <w:pStyle w:val="ConsPlusNormal0"/>
              <w:jc w:val="center"/>
            </w:pPr>
            <w:r>
              <w:t>Урок 58</w:t>
            </w:r>
          </w:p>
        </w:tc>
        <w:tc>
          <w:tcPr>
            <w:tcW w:w="7937" w:type="dxa"/>
          </w:tcPr>
          <w:p w:rsidR="00996021" w:rsidRDefault="003175DC">
            <w:pPr>
              <w:pStyle w:val="ConsPlusNormal0"/>
              <w:jc w:val="both"/>
            </w:pPr>
            <w:r>
              <w:t>Пишем поздравительную открытку</w:t>
            </w:r>
          </w:p>
        </w:tc>
      </w:tr>
      <w:tr w:rsidR="00996021">
        <w:tc>
          <w:tcPr>
            <w:tcW w:w="1134" w:type="dxa"/>
            <w:vAlign w:val="center"/>
          </w:tcPr>
          <w:p w:rsidR="00996021" w:rsidRDefault="003175DC">
            <w:pPr>
              <w:pStyle w:val="ConsPlusNormal0"/>
              <w:jc w:val="center"/>
            </w:pPr>
            <w:r>
              <w:t>Урок 59</w:t>
            </w:r>
          </w:p>
        </w:tc>
        <w:tc>
          <w:tcPr>
            <w:tcW w:w="7937" w:type="dxa"/>
          </w:tcPr>
          <w:p w:rsidR="00996021" w:rsidRDefault="003175DC">
            <w:pPr>
              <w:pStyle w:val="ConsPlusNormal0"/>
              <w:jc w:val="both"/>
            </w:pPr>
            <w:r>
              <w:t>Однородные члены предложения</w:t>
            </w:r>
          </w:p>
        </w:tc>
      </w:tr>
      <w:tr w:rsidR="00996021">
        <w:tc>
          <w:tcPr>
            <w:tcW w:w="1134" w:type="dxa"/>
            <w:vAlign w:val="center"/>
          </w:tcPr>
          <w:p w:rsidR="00996021" w:rsidRDefault="003175DC">
            <w:pPr>
              <w:pStyle w:val="ConsPlusNormal0"/>
              <w:jc w:val="center"/>
            </w:pPr>
            <w:r>
              <w:t>Урок 60</w:t>
            </w:r>
          </w:p>
        </w:tc>
        <w:tc>
          <w:tcPr>
            <w:tcW w:w="7937" w:type="dxa"/>
          </w:tcPr>
          <w:p w:rsidR="00996021" w:rsidRDefault="003175DC">
            <w:pPr>
              <w:pStyle w:val="ConsPlusNormal0"/>
              <w:jc w:val="both"/>
            </w:pPr>
            <w:r>
              <w:t>Однородные члены предложения с союзами и, а, но</w:t>
            </w:r>
          </w:p>
        </w:tc>
      </w:tr>
      <w:tr w:rsidR="00996021">
        <w:tc>
          <w:tcPr>
            <w:tcW w:w="1134" w:type="dxa"/>
            <w:vAlign w:val="center"/>
          </w:tcPr>
          <w:p w:rsidR="00996021" w:rsidRDefault="003175DC">
            <w:pPr>
              <w:pStyle w:val="ConsPlusNormal0"/>
              <w:jc w:val="center"/>
            </w:pPr>
            <w:r>
              <w:t>Урок 61</w:t>
            </w:r>
          </w:p>
        </w:tc>
        <w:tc>
          <w:tcPr>
            <w:tcW w:w="7937" w:type="dxa"/>
          </w:tcPr>
          <w:p w:rsidR="00996021" w:rsidRDefault="003175DC">
            <w:pPr>
              <w:pStyle w:val="ConsPlusNormal0"/>
              <w:jc w:val="both"/>
            </w:pPr>
            <w:r>
              <w:t>Однородные члены предложения без союзов</w:t>
            </w:r>
          </w:p>
        </w:tc>
      </w:tr>
      <w:tr w:rsidR="00996021">
        <w:tc>
          <w:tcPr>
            <w:tcW w:w="1134" w:type="dxa"/>
            <w:vAlign w:val="center"/>
          </w:tcPr>
          <w:p w:rsidR="00996021" w:rsidRDefault="003175DC">
            <w:pPr>
              <w:pStyle w:val="ConsPlusNormal0"/>
              <w:jc w:val="center"/>
            </w:pPr>
            <w:r>
              <w:t>Урок 62</w:t>
            </w:r>
          </w:p>
        </w:tc>
        <w:tc>
          <w:tcPr>
            <w:tcW w:w="7937" w:type="dxa"/>
          </w:tcPr>
          <w:p w:rsidR="00996021" w:rsidRDefault="003175DC">
            <w:pPr>
              <w:pStyle w:val="ConsPlusNormal0"/>
              <w:jc w:val="both"/>
            </w:pPr>
            <w:r>
              <w:t>Наблюдаем за знаками препинания в предложениях с однородными членами, не соединенными союзами</w:t>
            </w:r>
          </w:p>
        </w:tc>
      </w:tr>
      <w:tr w:rsidR="00996021">
        <w:tc>
          <w:tcPr>
            <w:tcW w:w="1134" w:type="dxa"/>
            <w:vAlign w:val="center"/>
          </w:tcPr>
          <w:p w:rsidR="00996021" w:rsidRDefault="003175DC">
            <w:pPr>
              <w:pStyle w:val="ConsPlusNormal0"/>
              <w:jc w:val="center"/>
            </w:pPr>
            <w:r>
              <w:t>Урок 63</w:t>
            </w:r>
          </w:p>
        </w:tc>
        <w:tc>
          <w:tcPr>
            <w:tcW w:w="7937" w:type="dxa"/>
          </w:tcPr>
          <w:p w:rsidR="00996021" w:rsidRDefault="003175DC">
            <w:pPr>
              <w:pStyle w:val="ConsPlusNormal0"/>
              <w:jc w:val="both"/>
            </w:pPr>
            <w:r>
              <w:t>Наблюдаем за знаками препинания в предложениях с однородными членами, соединенными повторяющимися союзами и, или</w:t>
            </w:r>
          </w:p>
        </w:tc>
      </w:tr>
      <w:tr w:rsidR="00996021">
        <w:tc>
          <w:tcPr>
            <w:tcW w:w="1134" w:type="dxa"/>
            <w:vAlign w:val="center"/>
          </w:tcPr>
          <w:p w:rsidR="00996021" w:rsidRDefault="003175DC">
            <w:pPr>
              <w:pStyle w:val="ConsPlusNormal0"/>
              <w:jc w:val="center"/>
            </w:pPr>
            <w:r>
              <w:t>Урок 64</w:t>
            </w:r>
          </w:p>
        </w:tc>
        <w:tc>
          <w:tcPr>
            <w:tcW w:w="7937" w:type="dxa"/>
          </w:tcPr>
          <w:p w:rsidR="00996021" w:rsidRDefault="003175DC">
            <w:pPr>
              <w:pStyle w:val="ConsPlusNormal0"/>
              <w:jc w:val="both"/>
            </w:pPr>
            <w:r>
              <w:t>Резервный урок по разделу синтаксис: отработка темы</w:t>
            </w:r>
          </w:p>
        </w:tc>
      </w:tr>
      <w:tr w:rsidR="00996021">
        <w:tc>
          <w:tcPr>
            <w:tcW w:w="1134" w:type="dxa"/>
            <w:vAlign w:val="center"/>
          </w:tcPr>
          <w:p w:rsidR="00996021" w:rsidRDefault="003175DC">
            <w:pPr>
              <w:pStyle w:val="ConsPlusNormal0"/>
              <w:jc w:val="center"/>
            </w:pPr>
            <w:r>
              <w:t>Урок 65</w:t>
            </w:r>
          </w:p>
        </w:tc>
        <w:tc>
          <w:tcPr>
            <w:tcW w:w="7937" w:type="dxa"/>
          </w:tcPr>
          <w:p w:rsidR="00996021" w:rsidRDefault="003175DC">
            <w:pPr>
              <w:pStyle w:val="ConsPlusNormal0"/>
              <w:jc w:val="both"/>
            </w:pPr>
            <w:r>
              <w:t>Резервный урок по разделу синтаксис: отработка темы</w:t>
            </w:r>
          </w:p>
        </w:tc>
      </w:tr>
      <w:tr w:rsidR="00996021">
        <w:tc>
          <w:tcPr>
            <w:tcW w:w="1134" w:type="dxa"/>
            <w:vAlign w:val="center"/>
          </w:tcPr>
          <w:p w:rsidR="00996021" w:rsidRDefault="003175DC">
            <w:pPr>
              <w:pStyle w:val="ConsPlusNormal0"/>
              <w:jc w:val="center"/>
            </w:pPr>
            <w:r>
              <w:t>Урок 66</w:t>
            </w:r>
          </w:p>
        </w:tc>
        <w:tc>
          <w:tcPr>
            <w:tcW w:w="7937" w:type="dxa"/>
          </w:tcPr>
          <w:p w:rsidR="00996021" w:rsidRDefault="003175DC">
            <w:pPr>
              <w:pStyle w:val="ConsPlusNormal0"/>
              <w:jc w:val="both"/>
            </w:pPr>
            <w:r>
              <w:t>Части речи</w:t>
            </w:r>
          </w:p>
        </w:tc>
      </w:tr>
      <w:tr w:rsidR="00996021">
        <w:tc>
          <w:tcPr>
            <w:tcW w:w="1134" w:type="dxa"/>
            <w:vAlign w:val="center"/>
          </w:tcPr>
          <w:p w:rsidR="00996021" w:rsidRDefault="003175DC">
            <w:pPr>
              <w:pStyle w:val="ConsPlusNormal0"/>
              <w:jc w:val="center"/>
            </w:pPr>
            <w:r>
              <w:t>Урок 67</w:t>
            </w:r>
          </w:p>
        </w:tc>
        <w:tc>
          <w:tcPr>
            <w:tcW w:w="7937" w:type="dxa"/>
          </w:tcPr>
          <w:p w:rsidR="00996021" w:rsidRDefault="003175DC">
            <w:pPr>
              <w:pStyle w:val="ConsPlusNormal0"/>
              <w:jc w:val="both"/>
            </w:pPr>
            <w:r>
              <w:t>Имя существительное: общее значение, вопросы, употребление в речи</w:t>
            </w:r>
          </w:p>
        </w:tc>
      </w:tr>
      <w:tr w:rsidR="00996021">
        <w:tc>
          <w:tcPr>
            <w:tcW w:w="1134" w:type="dxa"/>
            <w:vAlign w:val="center"/>
          </w:tcPr>
          <w:p w:rsidR="00996021" w:rsidRDefault="003175DC">
            <w:pPr>
              <w:pStyle w:val="ConsPlusNormal0"/>
              <w:jc w:val="center"/>
            </w:pPr>
            <w:r>
              <w:t>Урок 68</w:t>
            </w:r>
          </w:p>
        </w:tc>
        <w:tc>
          <w:tcPr>
            <w:tcW w:w="7937" w:type="dxa"/>
          </w:tcPr>
          <w:p w:rsidR="00996021" w:rsidRDefault="003175DC">
            <w:pPr>
              <w:pStyle w:val="ConsPlusNormal0"/>
              <w:jc w:val="both"/>
            </w:pPr>
            <w:r>
              <w:t>Имена существительные мужского, женского и среднего рода</w:t>
            </w:r>
          </w:p>
        </w:tc>
      </w:tr>
      <w:tr w:rsidR="00996021">
        <w:tc>
          <w:tcPr>
            <w:tcW w:w="1134" w:type="dxa"/>
            <w:vAlign w:val="center"/>
          </w:tcPr>
          <w:p w:rsidR="00996021" w:rsidRDefault="003175DC">
            <w:pPr>
              <w:pStyle w:val="ConsPlusNormal0"/>
              <w:jc w:val="center"/>
            </w:pPr>
            <w:r>
              <w:lastRenderedPageBreak/>
              <w:t>Урок 69</w:t>
            </w:r>
          </w:p>
        </w:tc>
        <w:tc>
          <w:tcPr>
            <w:tcW w:w="7937" w:type="dxa"/>
          </w:tcPr>
          <w:p w:rsidR="00996021" w:rsidRDefault="003175DC">
            <w:pPr>
              <w:pStyle w:val="ConsPlusNormal0"/>
              <w:jc w:val="both"/>
            </w:pPr>
            <w:r>
              <w:t>Род имен существительных</w:t>
            </w:r>
          </w:p>
        </w:tc>
      </w:tr>
      <w:tr w:rsidR="00996021">
        <w:tc>
          <w:tcPr>
            <w:tcW w:w="1134" w:type="dxa"/>
            <w:vAlign w:val="center"/>
          </w:tcPr>
          <w:p w:rsidR="00996021" w:rsidRDefault="003175DC">
            <w:pPr>
              <w:pStyle w:val="ConsPlusNormal0"/>
              <w:jc w:val="center"/>
            </w:pPr>
            <w:r>
              <w:t>Урок 70</w:t>
            </w:r>
          </w:p>
        </w:tc>
        <w:tc>
          <w:tcPr>
            <w:tcW w:w="7937" w:type="dxa"/>
          </w:tcPr>
          <w:p w:rsidR="00996021" w:rsidRDefault="003175DC">
            <w:pPr>
              <w:pStyle w:val="ConsPlusNormal0"/>
              <w:jc w:val="both"/>
            </w:pPr>
            <w:r>
              <w:t>Изложение текста с опорой на коллективно составленный план</w:t>
            </w:r>
          </w:p>
        </w:tc>
      </w:tr>
      <w:tr w:rsidR="00996021">
        <w:tc>
          <w:tcPr>
            <w:tcW w:w="1134" w:type="dxa"/>
            <w:vAlign w:val="center"/>
          </w:tcPr>
          <w:p w:rsidR="00996021" w:rsidRDefault="003175DC">
            <w:pPr>
              <w:pStyle w:val="ConsPlusNormal0"/>
              <w:jc w:val="center"/>
            </w:pPr>
            <w:r>
              <w:t>Урок 71</w:t>
            </w:r>
          </w:p>
        </w:tc>
        <w:tc>
          <w:tcPr>
            <w:tcW w:w="7937" w:type="dxa"/>
          </w:tcPr>
          <w:p w:rsidR="00996021" w:rsidRDefault="003175DC">
            <w:pPr>
              <w:pStyle w:val="ConsPlusNormal0"/>
              <w:jc w:val="both"/>
            </w:pPr>
            <w:r>
              <w:t>Число имен существительных</w:t>
            </w:r>
          </w:p>
        </w:tc>
      </w:tr>
      <w:tr w:rsidR="00996021">
        <w:tc>
          <w:tcPr>
            <w:tcW w:w="1134" w:type="dxa"/>
            <w:vAlign w:val="center"/>
          </w:tcPr>
          <w:p w:rsidR="00996021" w:rsidRDefault="003175DC">
            <w:pPr>
              <w:pStyle w:val="ConsPlusNormal0"/>
              <w:jc w:val="center"/>
            </w:pPr>
            <w:r>
              <w:t>Урок 72</w:t>
            </w:r>
          </w:p>
        </w:tc>
        <w:tc>
          <w:tcPr>
            <w:tcW w:w="7937" w:type="dxa"/>
          </w:tcPr>
          <w:p w:rsidR="00996021" w:rsidRDefault="003175DC">
            <w:pPr>
              <w:pStyle w:val="ConsPlusNormal0"/>
              <w:jc w:val="both"/>
            </w:pPr>
            <w:r>
              <w:t>Имена существительные единственного и множественного числа</w:t>
            </w:r>
          </w:p>
        </w:tc>
      </w:tr>
      <w:tr w:rsidR="00996021">
        <w:tc>
          <w:tcPr>
            <w:tcW w:w="1134" w:type="dxa"/>
            <w:vAlign w:val="center"/>
          </w:tcPr>
          <w:p w:rsidR="00996021" w:rsidRDefault="003175DC">
            <w:pPr>
              <w:pStyle w:val="ConsPlusNormal0"/>
              <w:jc w:val="center"/>
            </w:pPr>
            <w:r>
              <w:t>Урок 73</w:t>
            </w:r>
          </w:p>
        </w:tc>
        <w:tc>
          <w:tcPr>
            <w:tcW w:w="7937" w:type="dxa"/>
          </w:tcPr>
          <w:p w:rsidR="00996021" w:rsidRDefault="003175DC">
            <w:pPr>
              <w:pStyle w:val="ConsPlusNormal0"/>
              <w:jc w:val="both"/>
            </w:pPr>
            <w:r>
              <w:t>Изменение имен существительных по числам</w:t>
            </w:r>
          </w:p>
        </w:tc>
      </w:tr>
      <w:tr w:rsidR="00996021">
        <w:tc>
          <w:tcPr>
            <w:tcW w:w="1134" w:type="dxa"/>
            <w:vAlign w:val="center"/>
          </w:tcPr>
          <w:p w:rsidR="00996021" w:rsidRDefault="003175DC">
            <w:pPr>
              <w:pStyle w:val="ConsPlusNormal0"/>
              <w:jc w:val="center"/>
            </w:pPr>
            <w:r>
              <w:t>Урок 74</w:t>
            </w:r>
          </w:p>
        </w:tc>
        <w:tc>
          <w:tcPr>
            <w:tcW w:w="7937" w:type="dxa"/>
          </w:tcPr>
          <w:p w:rsidR="00996021" w:rsidRDefault="003175DC">
            <w:pPr>
              <w:pStyle w:val="ConsPlusNormal0"/>
              <w:jc w:val="both"/>
            </w:pPr>
            <w:r>
              <w:t>Мягкий знак после шипящих на конце имен существительных</w:t>
            </w:r>
          </w:p>
        </w:tc>
      </w:tr>
      <w:tr w:rsidR="00996021">
        <w:tc>
          <w:tcPr>
            <w:tcW w:w="1134" w:type="dxa"/>
            <w:vAlign w:val="center"/>
          </w:tcPr>
          <w:p w:rsidR="00996021" w:rsidRDefault="003175DC">
            <w:pPr>
              <w:pStyle w:val="ConsPlusNormal0"/>
              <w:jc w:val="center"/>
            </w:pPr>
            <w:r>
              <w:t>Урок 75</w:t>
            </w:r>
          </w:p>
        </w:tc>
        <w:tc>
          <w:tcPr>
            <w:tcW w:w="7937" w:type="dxa"/>
          </w:tcPr>
          <w:p w:rsidR="00996021" w:rsidRDefault="003175DC">
            <w:pPr>
              <w:pStyle w:val="ConsPlusNormal0"/>
              <w:jc w:val="both"/>
            </w:pPr>
            <w:r>
              <w:t>Закрепляем правило "Мягкий знак после шипящих на конце имен существительных"</w:t>
            </w:r>
          </w:p>
        </w:tc>
      </w:tr>
      <w:tr w:rsidR="00996021">
        <w:tc>
          <w:tcPr>
            <w:tcW w:w="1134" w:type="dxa"/>
            <w:vAlign w:val="center"/>
          </w:tcPr>
          <w:p w:rsidR="00996021" w:rsidRDefault="003175DC">
            <w:pPr>
              <w:pStyle w:val="ConsPlusNormal0"/>
              <w:jc w:val="center"/>
            </w:pPr>
            <w:r>
              <w:t>Урок 76</w:t>
            </w:r>
          </w:p>
        </w:tc>
        <w:tc>
          <w:tcPr>
            <w:tcW w:w="7937" w:type="dxa"/>
          </w:tcPr>
          <w:p w:rsidR="00996021" w:rsidRDefault="003175DC">
            <w:pPr>
              <w:pStyle w:val="ConsPlusNormal0"/>
              <w:jc w:val="both"/>
            </w:pPr>
            <w:r>
              <w:t>Отрабатываем правило "Мягкий знак после шипящих на конце имен существительных"</w:t>
            </w:r>
          </w:p>
        </w:tc>
      </w:tr>
      <w:tr w:rsidR="00996021">
        <w:tc>
          <w:tcPr>
            <w:tcW w:w="1134" w:type="dxa"/>
            <w:vAlign w:val="center"/>
          </w:tcPr>
          <w:p w:rsidR="00996021" w:rsidRDefault="003175DC">
            <w:pPr>
              <w:pStyle w:val="ConsPlusNormal0"/>
              <w:jc w:val="center"/>
            </w:pPr>
            <w:r>
              <w:t>Урок 77</w:t>
            </w:r>
          </w:p>
        </w:tc>
        <w:tc>
          <w:tcPr>
            <w:tcW w:w="7937" w:type="dxa"/>
          </w:tcPr>
          <w:p w:rsidR="00996021" w:rsidRDefault="003175DC">
            <w:pPr>
              <w:pStyle w:val="ConsPlusNormal0"/>
              <w:jc w:val="both"/>
            </w:pPr>
            <w:r>
              <w:t>Изложение текста с использованием коллективно составленного плана</w:t>
            </w:r>
          </w:p>
        </w:tc>
      </w:tr>
      <w:tr w:rsidR="00996021">
        <w:tc>
          <w:tcPr>
            <w:tcW w:w="1134" w:type="dxa"/>
            <w:vAlign w:val="center"/>
          </w:tcPr>
          <w:p w:rsidR="00996021" w:rsidRDefault="003175DC">
            <w:pPr>
              <w:pStyle w:val="ConsPlusNormal0"/>
              <w:jc w:val="center"/>
            </w:pPr>
            <w:r>
              <w:t>Урок 78</w:t>
            </w:r>
          </w:p>
        </w:tc>
        <w:tc>
          <w:tcPr>
            <w:tcW w:w="7937" w:type="dxa"/>
          </w:tcPr>
          <w:p w:rsidR="00996021" w:rsidRDefault="003175DC">
            <w:pPr>
              <w:pStyle w:val="ConsPlusNormal0"/>
              <w:jc w:val="both"/>
            </w:pPr>
            <w:r>
              <w:t>Падеж имен существительных</w:t>
            </w:r>
          </w:p>
        </w:tc>
      </w:tr>
      <w:tr w:rsidR="00996021">
        <w:tc>
          <w:tcPr>
            <w:tcW w:w="1134" w:type="dxa"/>
            <w:vAlign w:val="center"/>
          </w:tcPr>
          <w:p w:rsidR="00996021" w:rsidRDefault="003175DC">
            <w:pPr>
              <w:pStyle w:val="ConsPlusNormal0"/>
              <w:jc w:val="center"/>
            </w:pPr>
            <w:r>
              <w:t>Урок 79</w:t>
            </w:r>
          </w:p>
        </w:tc>
        <w:tc>
          <w:tcPr>
            <w:tcW w:w="7937" w:type="dxa"/>
          </w:tcPr>
          <w:p w:rsidR="00996021" w:rsidRDefault="003175DC">
            <w:pPr>
              <w:pStyle w:val="ConsPlusNormal0"/>
              <w:jc w:val="both"/>
            </w:pPr>
            <w:r>
              <w:t>Падеж имен существительных: именительный падеж</w:t>
            </w:r>
          </w:p>
        </w:tc>
      </w:tr>
      <w:tr w:rsidR="00996021">
        <w:tc>
          <w:tcPr>
            <w:tcW w:w="1134" w:type="dxa"/>
            <w:vAlign w:val="center"/>
          </w:tcPr>
          <w:p w:rsidR="00996021" w:rsidRDefault="003175DC">
            <w:pPr>
              <w:pStyle w:val="ConsPlusNormal0"/>
              <w:jc w:val="center"/>
            </w:pPr>
            <w:r>
              <w:t>Урок 80</w:t>
            </w:r>
          </w:p>
        </w:tc>
        <w:tc>
          <w:tcPr>
            <w:tcW w:w="7937" w:type="dxa"/>
          </w:tcPr>
          <w:p w:rsidR="00996021" w:rsidRDefault="003175DC">
            <w:pPr>
              <w:pStyle w:val="ConsPlusNormal0"/>
              <w:jc w:val="both"/>
            </w:pPr>
            <w:r>
              <w:t>Падеж имен существительных: родительный падеж</w:t>
            </w:r>
          </w:p>
        </w:tc>
      </w:tr>
      <w:tr w:rsidR="00996021">
        <w:tc>
          <w:tcPr>
            <w:tcW w:w="1134" w:type="dxa"/>
            <w:vAlign w:val="center"/>
          </w:tcPr>
          <w:p w:rsidR="00996021" w:rsidRDefault="003175DC">
            <w:pPr>
              <w:pStyle w:val="ConsPlusNormal0"/>
              <w:jc w:val="center"/>
            </w:pPr>
            <w:r>
              <w:t>Урок 81</w:t>
            </w:r>
          </w:p>
        </w:tc>
        <w:tc>
          <w:tcPr>
            <w:tcW w:w="7937" w:type="dxa"/>
          </w:tcPr>
          <w:p w:rsidR="00996021" w:rsidRDefault="003175DC">
            <w:pPr>
              <w:pStyle w:val="ConsPlusNormal0"/>
              <w:jc w:val="both"/>
            </w:pPr>
            <w:r>
              <w:t>Падеж имен существительных: дательный падеж</w:t>
            </w:r>
          </w:p>
        </w:tc>
      </w:tr>
      <w:tr w:rsidR="00996021">
        <w:tc>
          <w:tcPr>
            <w:tcW w:w="1134" w:type="dxa"/>
            <w:vAlign w:val="center"/>
          </w:tcPr>
          <w:p w:rsidR="00996021" w:rsidRDefault="003175DC">
            <w:pPr>
              <w:pStyle w:val="ConsPlusNormal0"/>
              <w:jc w:val="center"/>
            </w:pPr>
            <w:r>
              <w:t>Урок 82</w:t>
            </w:r>
          </w:p>
        </w:tc>
        <w:tc>
          <w:tcPr>
            <w:tcW w:w="7937" w:type="dxa"/>
          </w:tcPr>
          <w:p w:rsidR="00996021" w:rsidRDefault="003175DC">
            <w:pPr>
              <w:pStyle w:val="ConsPlusNormal0"/>
              <w:jc w:val="both"/>
            </w:pPr>
            <w:r>
              <w:t>Падеж имен существительных: винительный падеж</w:t>
            </w:r>
          </w:p>
        </w:tc>
      </w:tr>
      <w:tr w:rsidR="00996021">
        <w:tc>
          <w:tcPr>
            <w:tcW w:w="1134" w:type="dxa"/>
            <w:vAlign w:val="center"/>
          </w:tcPr>
          <w:p w:rsidR="00996021" w:rsidRDefault="003175DC">
            <w:pPr>
              <w:pStyle w:val="ConsPlusNormal0"/>
              <w:jc w:val="center"/>
            </w:pPr>
            <w:r>
              <w:t>Урок 83</w:t>
            </w:r>
          </w:p>
        </w:tc>
        <w:tc>
          <w:tcPr>
            <w:tcW w:w="7937" w:type="dxa"/>
          </w:tcPr>
          <w:p w:rsidR="00996021" w:rsidRDefault="003175DC">
            <w:pPr>
              <w:pStyle w:val="ConsPlusNormal0"/>
              <w:jc w:val="both"/>
            </w:pPr>
            <w:r>
              <w:t>Падеж имен существительных: творительный падеж</w:t>
            </w:r>
          </w:p>
        </w:tc>
      </w:tr>
      <w:tr w:rsidR="00996021">
        <w:tc>
          <w:tcPr>
            <w:tcW w:w="1134" w:type="dxa"/>
            <w:vAlign w:val="center"/>
          </w:tcPr>
          <w:p w:rsidR="00996021" w:rsidRDefault="003175DC">
            <w:pPr>
              <w:pStyle w:val="ConsPlusNormal0"/>
              <w:jc w:val="center"/>
            </w:pPr>
            <w:r>
              <w:t>Урок 84</w:t>
            </w:r>
          </w:p>
        </w:tc>
        <w:tc>
          <w:tcPr>
            <w:tcW w:w="7937" w:type="dxa"/>
          </w:tcPr>
          <w:p w:rsidR="00996021" w:rsidRDefault="003175DC">
            <w:pPr>
              <w:pStyle w:val="ConsPlusNormal0"/>
              <w:jc w:val="both"/>
            </w:pPr>
            <w:r>
              <w:t>Падеж имен существительных: предложный падеж</w:t>
            </w:r>
          </w:p>
        </w:tc>
      </w:tr>
      <w:tr w:rsidR="00996021">
        <w:tc>
          <w:tcPr>
            <w:tcW w:w="1134" w:type="dxa"/>
            <w:vAlign w:val="center"/>
          </w:tcPr>
          <w:p w:rsidR="00996021" w:rsidRDefault="003175DC">
            <w:pPr>
              <w:pStyle w:val="ConsPlusNormal0"/>
              <w:jc w:val="center"/>
            </w:pPr>
            <w:r>
              <w:t>Урок 85</w:t>
            </w:r>
          </w:p>
        </w:tc>
        <w:tc>
          <w:tcPr>
            <w:tcW w:w="7937" w:type="dxa"/>
          </w:tcPr>
          <w:p w:rsidR="00996021" w:rsidRDefault="003175DC">
            <w:pPr>
              <w:pStyle w:val="ConsPlusNormal0"/>
              <w:jc w:val="both"/>
            </w:pPr>
            <w:r>
              <w:t>Изменение имен существительных по падежам и числам (склонение)</w:t>
            </w:r>
          </w:p>
        </w:tc>
      </w:tr>
      <w:tr w:rsidR="00996021">
        <w:tc>
          <w:tcPr>
            <w:tcW w:w="1134" w:type="dxa"/>
            <w:vAlign w:val="center"/>
          </w:tcPr>
          <w:p w:rsidR="00996021" w:rsidRDefault="003175DC">
            <w:pPr>
              <w:pStyle w:val="ConsPlusNormal0"/>
              <w:jc w:val="center"/>
            </w:pPr>
            <w:r>
              <w:t>Урок 86</w:t>
            </w:r>
          </w:p>
        </w:tc>
        <w:tc>
          <w:tcPr>
            <w:tcW w:w="7937" w:type="dxa"/>
          </w:tcPr>
          <w:p w:rsidR="00996021" w:rsidRDefault="003175DC">
            <w:pPr>
              <w:pStyle w:val="ConsPlusNormal0"/>
              <w:jc w:val="both"/>
            </w:pPr>
            <w:r>
              <w:t>Ключевые слова в тексте</w:t>
            </w:r>
          </w:p>
        </w:tc>
      </w:tr>
      <w:tr w:rsidR="00996021">
        <w:tc>
          <w:tcPr>
            <w:tcW w:w="1134" w:type="dxa"/>
            <w:vAlign w:val="center"/>
          </w:tcPr>
          <w:p w:rsidR="00996021" w:rsidRDefault="003175DC">
            <w:pPr>
              <w:pStyle w:val="ConsPlusNormal0"/>
              <w:jc w:val="center"/>
            </w:pPr>
            <w:r>
              <w:t>Урок 87</w:t>
            </w:r>
          </w:p>
        </w:tc>
        <w:tc>
          <w:tcPr>
            <w:tcW w:w="7937" w:type="dxa"/>
          </w:tcPr>
          <w:p w:rsidR="00996021" w:rsidRDefault="003175DC">
            <w:pPr>
              <w:pStyle w:val="ConsPlusNormal0"/>
              <w:jc w:val="both"/>
            </w:pPr>
            <w:r>
              <w:t>План текста</w:t>
            </w:r>
          </w:p>
        </w:tc>
      </w:tr>
      <w:tr w:rsidR="00996021">
        <w:tc>
          <w:tcPr>
            <w:tcW w:w="1134" w:type="dxa"/>
            <w:vAlign w:val="center"/>
          </w:tcPr>
          <w:p w:rsidR="00996021" w:rsidRDefault="003175DC">
            <w:pPr>
              <w:pStyle w:val="ConsPlusNormal0"/>
              <w:jc w:val="center"/>
            </w:pPr>
            <w:r>
              <w:t>Урок 88</w:t>
            </w:r>
          </w:p>
        </w:tc>
        <w:tc>
          <w:tcPr>
            <w:tcW w:w="7937" w:type="dxa"/>
          </w:tcPr>
          <w:p w:rsidR="00996021" w:rsidRDefault="003175DC">
            <w:pPr>
              <w:pStyle w:val="ConsPlusNormal0"/>
              <w:jc w:val="both"/>
            </w:pPr>
            <w:r>
              <w:t>Составление плана текста</w:t>
            </w:r>
          </w:p>
        </w:tc>
      </w:tr>
      <w:tr w:rsidR="00996021">
        <w:tc>
          <w:tcPr>
            <w:tcW w:w="1134" w:type="dxa"/>
            <w:vAlign w:val="center"/>
          </w:tcPr>
          <w:p w:rsidR="00996021" w:rsidRDefault="003175DC">
            <w:pPr>
              <w:pStyle w:val="ConsPlusNormal0"/>
              <w:jc w:val="center"/>
            </w:pPr>
            <w:r>
              <w:t>Урок 89</w:t>
            </w:r>
          </w:p>
        </w:tc>
        <w:tc>
          <w:tcPr>
            <w:tcW w:w="7937" w:type="dxa"/>
          </w:tcPr>
          <w:p w:rsidR="00996021" w:rsidRDefault="003175DC">
            <w:pPr>
              <w:pStyle w:val="ConsPlusNormal0"/>
              <w:jc w:val="both"/>
            </w:pPr>
            <w:r>
              <w:t>Продолжаем учиться составлять план текста</w:t>
            </w:r>
          </w:p>
        </w:tc>
      </w:tr>
      <w:tr w:rsidR="00996021">
        <w:tc>
          <w:tcPr>
            <w:tcW w:w="1134" w:type="dxa"/>
            <w:vAlign w:val="center"/>
          </w:tcPr>
          <w:p w:rsidR="00996021" w:rsidRDefault="003175DC">
            <w:pPr>
              <w:pStyle w:val="ConsPlusNormal0"/>
              <w:jc w:val="center"/>
            </w:pPr>
            <w:r>
              <w:t>Урок 90</w:t>
            </w:r>
          </w:p>
        </w:tc>
        <w:tc>
          <w:tcPr>
            <w:tcW w:w="7937" w:type="dxa"/>
          </w:tcPr>
          <w:p w:rsidR="00996021" w:rsidRDefault="003175DC">
            <w:pPr>
              <w:pStyle w:val="ConsPlusNormal0"/>
              <w:jc w:val="both"/>
            </w:pPr>
            <w:r>
              <w:t>Изложение текста с использованием коллективно составленного плана</w:t>
            </w:r>
          </w:p>
        </w:tc>
      </w:tr>
      <w:tr w:rsidR="00996021">
        <w:tc>
          <w:tcPr>
            <w:tcW w:w="1134" w:type="dxa"/>
            <w:vAlign w:val="center"/>
          </w:tcPr>
          <w:p w:rsidR="00996021" w:rsidRDefault="003175DC">
            <w:pPr>
              <w:pStyle w:val="ConsPlusNormal0"/>
              <w:jc w:val="center"/>
            </w:pPr>
            <w:r>
              <w:t>Урок 91</w:t>
            </w:r>
          </w:p>
        </w:tc>
        <w:tc>
          <w:tcPr>
            <w:tcW w:w="7937" w:type="dxa"/>
          </w:tcPr>
          <w:p w:rsidR="00996021" w:rsidRDefault="003175DC">
            <w:pPr>
              <w:pStyle w:val="ConsPlusNormal0"/>
              <w:jc w:val="both"/>
            </w:pPr>
            <w:r>
              <w:t>Имена существительные 1-го, 2-го, 3-го склонений</w:t>
            </w:r>
          </w:p>
        </w:tc>
      </w:tr>
      <w:tr w:rsidR="00996021">
        <w:tc>
          <w:tcPr>
            <w:tcW w:w="1134" w:type="dxa"/>
            <w:vAlign w:val="center"/>
          </w:tcPr>
          <w:p w:rsidR="00996021" w:rsidRDefault="003175DC">
            <w:pPr>
              <w:pStyle w:val="ConsPlusNormal0"/>
              <w:jc w:val="center"/>
            </w:pPr>
            <w:r>
              <w:t>Урок 92</w:t>
            </w:r>
          </w:p>
        </w:tc>
        <w:tc>
          <w:tcPr>
            <w:tcW w:w="7937" w:type="dxa"/>
          </w:tcPr>
          <w:p w:rsidR="00996021" w:rsidRDefault="003175DC">
            <w:pPr>
              <w:pStyle w:val="ConsPlusNormal0"/>
              <w:jc w:val="both"/>
            </w:pPr>
            <w:r>
              <w:t>Наблюдение за правописанием безударных окончаний имен существительных 1-го склонения</w:t>
            </w:r>
          </w:p>
        </w:tc>
      </w:tr>
      <w:tr w:rsidR="00996021">
        <w:tc>
          <w:tcPr>
            <w:tcW w:w="1134" w:type="dxa"/>
            <w:vAlign w:val="center"/>
          </w:tcPr>
          <w:p w:rsidR="00996021" w:rsidRDefault="003175DC">
            <w:pPr>
              <w:pStyle w:val="ConsPlusNormal0"/>
              <w:jc w:val="center"/>
            </w:pPr>
            <w:r>
              <w:t>Урок 93</w:t>
            </w:r>
          </w:p>
        </w:tc>
        <w:tc>
          <w:tcPr>
            <w:tcW w:w="7937" w:type="dxa"/>
          </w:tcPr>
          <w:p w:rsidR="00996021" w:rsidRDefault="003175DC">
            <w:pPr>
              <w:pStyle w:val="ConsPlusNormal0"/>
              <w:jc w:val="both"/>
            </w:pPr>
            <w:r>
              <w:t>Правописание безударных окончаний имен существительных 1-го склонения</w:t>
            </w:r>
          </w:p>
        </w:tc>
      </w:tr>
      <w:tr w:rsidR="00996021">
        <w:tc>
          <w:tcPr>
            <w:tcW w:w="1134" w:type="dxa"/>
            <w:vAlign w:val="center"/>
          </w:tcPr>
          <w:p w:rsidR="00996021" w:rsidRDefault="003175DC">
            <w:pPr>
              <w:pStyle w:val="ConsPlusNormal0"/>
              <w:jc w:val="center"/>
            </w:pPr>
            <w:r>
              <w:t>Урок 94</w:t>
            </w:r>
          </w:p>
        </w:tc>
        <w:tc>
          <w:tcPr>
            <w:tcW w:w="7937" w:type="dxa"/>
          </w:tcPr>
          <w:p w:rsidR="00996021" w:rsidRDefault="003175DC">
            <w:pPr>
              <w:pStyle w:val="ConsPlusNormal0"/>
              <w:jc w:val="both"/>
            </w:pPr>
            <w:r>
              <w:t>Наблюдение за правописанием безударных окончаний имен существительных 2-го склонения</w:t>
            </w:r>
          </w:p>
        </w:tc>
      </w:tr>
      <w:tr w:rsidR="00996021">
        <w:tc>
          <w:tcPr>
            <w:tcW w:w="1134" w:type="dxa"/>
            <w:vAlign w:val="center"/>
          </w:tcPr>
          <w:p w:rsidR="00996021" w:rsidRDefault="003175DC">
            <w:pPr>
              <w:pStyle w:val="ConsPlusNormal0"/>
              <w:jc w:val="center"/>
            </w:pPr>
            <w:r>
              <w:t>Урок 95</w:t>
            </w:r>
          </w:p>
        </w:tc>
        <w:tc>
          <w:tcPr>
            <w:tcW w:w="7937" w:type="dxa"/>
          </w:tcPr>
          <w:p w:rsidR="00996021" w:rsidRDefault="003175DC">
            <w:pPr>
              <w:pStyle w:val="ConsPlusNormal0"/>
              <w:jc w:val="both"/>
            </w:pPr>
            <w:r>
              <w:t>Правописание безударных окончаний имен существительных 2-го склонения</w:t>
            </w:r>
          </w:p>
        </w:tc>
      </w:tr>
      <w:tr w:rsidR="00996021">
        <w:tc>
          <w:tcPr>
            <w:tcW w:w="1134" w:type="dxa"/>
            <w:vAlign w:val="center"/>
          </w:tcPr>
          <w:p w:rsidR="00996021" w:rsidRDefault="003175DC">
            <w:pPr>
              <w:pStyle w:val="ConsPlusNormal0"/>
              <w:jc w:val="center"/>
            </w:pPr>
            <w:r>
              <w:lastRenderedPageBreak/>
              <w:t>Урок 96</w:t>
            </w:r>
          </w:p>
        </w:tc>
        <w:tc>
          <w:tcPr>
            <w:tcW w:w="7937" w:type="dxa"/>
          </w:tcPr>
          <w:p w:rsidR="00996021" w:rsidRDefault="003175DC">
            <w:pPr>
              <w:pStyle w:val="ConsPlusNormal0"/>
              <w:jc w:val="both"/>
            </w:pPr>
            <w:r>
              <w:t>Наблюдение за правописанием безударных окончаний имен существительных 3-го склонения</w:t>
            </w:r>
          </w:p>
        </w:tc>
      </w:tr>
      <w:tr w:rsidR="00996021">
        <w:tc>
          <w:tcPr>
            <w:tcW w:w="1134" w:type="dxa"/>
            <w:vAlign w:val="center"/>
          </w:tcPr>
          <w:p w:rsidR="00996021" w:rsidRDefault="003175DC">
            <w:pPr>
              <w:pStyle w:val="ConsPlusNormal0"/>
              <w:jc w:val="center"/>
            </w:pPr>
            <w:r>
              <w:t>Урок 97</w:t>
            </w:r>
          </w:p>
        </w:tc>
        <w:tc>
          <w:tcPr>
            <w:tcW w:w="7937" w:type="dxa"/>
          </w:tcPr>
          <w:p w:rsidR="00996021" w:rsidRDefault="003175DC">
            <w:pPr>
              <w:pStyle w:val="ConsPlusNormal0"/>
              <w:jc w:val="both"/>
            </w:pPr>
            <w:r>
              <w:t>Правописание безударных окончаний имен существительных 3-го склонения</w:t>
            </w:r>
          </w:p>
        </w:tc>
      </w:tr>
      <w:tr w:rsidR="00996021">
        <w:tc>
          <w:tcPr>
            <w:tcW w:w="1134" w:type="dxa"/>
            <w:vAlign w:val="center"/>
          </w:tcPr>
          <w:p w:rsidR="00996021" w:rsidRDefault="003175DC">
            <w:pPr>
              <w:pStyle w:val="ConsPlusNormal0"/>
              <w:jc w:val="center"/>
            </w:pPr>
            <w:r>
              <w:t>Урок 98</w:t>
            </w:r>
          </w:p>
        </w:tc>
        <w:tc>
          <w:tcPr>
            <w:tcW w:w="7937" w:type="dxa"/>
          </w:tcPr>
          <w:p w:rsidR="00996021" w:rsidRDefault="003175DC">
            <w:pPr>
              <w:pStyle w:val="ConsPlusNormal0"/>
              <w:jc w:val="both"/>
            </w:pPr>
            <w:r>
              <w:t>Изложение текста с опорой на самостоятельно составленный план</w:t>
            </w:r>
          </w:p>
        </w:tc>
      </w:tr>
      <w:tr w:rsidR="00996021">
        <w:tc>
          <w:tcPr>
            <w:tcW w:w="1134" w:type="dxa"/>
            <w:vAlign w:val="center"/>
          </w:tcPr>
          <w:p w:rsidR="00996021" w:rsidRDefault="003175DC">
            <w:pPr>
              <w:pStyle w:val="ConsPlusNormal0"/>
              <w:jc w:val="center"/>
            </w:pPr>
            <w:r>
              <w:t>Урок 99</w:t>
            </w:r>
          </w:p>
        </w:tc>
        <w:tc>
          <w:tcPr>
            <w:tcW w:w="7937" w:type="dxa"/>
          </w:tcPr>
          <w:p w:rsidR="00996021" w:rsidRDefault="003175DC">
            <w:pPr>
              <w:pStyle w:val="ConsPlusNormal0"/>
              <w:jc w:val="both"/>
            </w:pPr>
            <w:r>
              <w:t>Правописание окончаний имен существительных во множественном числе</w:t>
            </w:r>
          </w:p>
        </w:tc>
      </w:tr>
      <w:tr w:rsidR="00996021">
        <w:tc>
          <w:tcPr>
            <w:tcW w:w="1134" w:type="dxa"/>
            <w:vAlign w:val="center"/>
          </w:tcPr>
          <w:p w:rsidR="00996021" w:rsidRDefault="003175DC">
            <w:pPr>
              <w:pStyle w:val="ConsPlusNormal0"/>
              <w:jc w:val="center"/>
            </w:pPr>
            <w:r>
              <w:t>Урок 100</w:t>
            </w:r>
          </w:p>
        </w:tc>
        <w:tc>
          <w:tcPr>
            <w:tcW w:w="7937" w:type="dxa"/>
          </w:tcPr>
          <w:p w:rsidR="00996021" w:rsidRDefault="003175DC">
            <w:pPr>
              <w:pStyle w:val="ConsPlusNormal0"/>
              <w:jc w:val="both"/>
            </w:pPr>
            <w:r>
              <w:t>Правописание безударных окончаний имен существительных: систематизация знаний</w:t>
            </w:r>
          </w:p>
        </w:tc>
      </w:tr>
      <w:tr w:rsidR="00996021">
        <w:tc>
          <w:tcPr>
            <w:tcW w:w="1134" w:type="dxa"/>
            <w:vAlign w:val="center"/>
          </w:tcPr>
          <w:p w:rsidR="00996021" w:rsidRDefault="003175DC">
            <w:pPr>
              <w:pStyle w:val="ConsPlusNormal0"/>
              <w:jc w:val="center"/>
            </w:pPr>
            <w:r>
              <w:t>Урок 101</w:t>
            </w:r>
          </w:p>
        </w:tc>
        <w:tc>
          <w:tcPr>
            <w:tcW w:w="7937" w:type="dxa"/>
          </w:tcPr>
          <w:p w:rsidR="00996021" w:rsidRDefault="003175DC">
            <w:pPr>
              <w:pStyle w:val="ConsPlusNormal0"/>
              <w:jc w:val="both"/>
            </w:pPr>
            <w:r>
              <w:t>Правописание безударных окончаний имен существительных: обобщение</w:t>
            </w:r>
          </w:p>
        </w:tc>
      </w:tr>
      <w:tr w:rsidR="00996021">
        <w:tc>
          <w:tcPr>
            <w:tcW w:w="1134" w:type="dxa"/>
            <w:vAlign w:val="center"/>
          </w:tcPr>
          <w:p w:rsidR="00996021" w:rsidRDefault="003175DC">
            <w:pPr>
              <w:pStyle w:val="ConsPlusNormal0"/>
              <w:jc w:val="center"/>
            </w:pPr>
            <w:r>
              <w:t>Урок 102</w:t>
            </w:r>
          </w:p>
        </w:tc>
        <w:tc>
          <w:tcPr>
            <w:tcW w:w="7937" w:type="dxa"/>
          </w:tcPr>
          <w:p w:rsidR="00996021" w:rsidRDefault="003175DC">
            <w:pPr>
              <w:pStyle w:val="ConsPlusNormal0"/>
              <w:jc w:val="both"/>
            </w:pPr>
            <w:r>
              <w:t>Объяснительный диктант (безударные гласные в падежных окончаниях имен существительных)</w:t>
            </w:r>
          </w:p>
        </w:tc>
      </w:tr>
      <w:tr w:rsidR="00996021">
        <w:tc>
          <w:tcPr>
            <w:tcW w:w="1134" w:type="dxa"/>
            <w:vAlign w:val="center"/>
          </w:tcPr>
          <w:p w:rsidR="00996021" w:rsidRDefault="003175DC">
            <w:pPr>
              <w:pStyle w:val="ConsPlusNormal0"/>
              <w:jc w:val="center"/>
            </w:pPr>
            <w:r>
              <w:t>Урок 103</w:t>
            </w:r>
          </w:p>
        </w:tc>
        <w:tc>
          <w:tcPr>
            <w:tcW w:w="7937" w:type="dxa"/>
          </w:tcPr>
          <w:p w:rsidR="00996021" w:rsidRDefault="003175DC">
            <w:pPr>
              <w:pStyle w:val="ConsPlusNormal0"/>
              <w:jc w:val="both"/>
            </w:pPr>
            <w:r>
              <w:t>Имена существительные одушевленные и неодушевленные</w:t>
            </w:r>
          </w:p>
        </w:tc>
      </w:tr>
      <w:tr w:rsidR="00996021">
        <w:tc>
          <w:tcPr>
            <w:tcW w:w="1134" w:type="dxa"/>
            <w:vAlign w:val="center"/>
          </w:tcPr>
          <w:p w:rsidR="00996021" w:rsidRDefault="003175DC">
            <w:pPr>
              <w:pStyle w:val="ConsPlusNormal0"/>
              <w:jc w:val="center"/>
            </w:pPr>
            <w:r>
              <w:t>Урок 104</w:t>
            </w:r>
          </w:p>
        </w:tc>
        <w:tc>
          <w:tcPr>
            <w:tcW w:w="7937" w:type="dxa"/>
          </w:tcPr>
          <w:p w:rsidR="00996021" w:rsidRDefault="003175DC">
            <w:pPr>
              <w:pStyle w:val="ConsPlusNormal0"/>
              <w:jc w:val="both"/>
            </w:pPr>
            <w:r>
              <w:t>Обобщение знаний об имени существительном</w:t>
            </w:r>
          </w:p>
        </w:tc>
      </w:tr>
      <w:tr w:rsidR="00996021">
        <w:tc>
          <w:tcPr>
            <w:tcW w:w="1134" w:type="dxa"/>
            <w:vAlign w:val="center"/>
          </w:tcPr>
          <w:p w:rsidR="00996021" w:rsidRDefault="003175DC">
            <w:pPr>
              <w:pStyle w:val="ConsPlusNormal0"/>
              <w:jc w:val="center"/>
            </w:pPr>
            <w:r>
              <w:t>Урок 105</w:t>
            </w:r>
          </w:p>
        </w:tc>
        <w:tc>
          <w:tcPr>
            <w:tcW w:w="7937" w:type="dxa"/>
          </w:tcPr>
          <w:p w:rsidR="00996021" w:rsidRDefault="003175DC">
            <w:pPr>
              <w:pStyle w:val="ConsPlusNormal0"/>
              <w:jc w:val="both"/>
            </w:pPr>
            <w:r>
              <w:t>Резервный урок по разделу морфология: отработка темы</w:t>
            </w:r>
          </w:p>
        </w:tc>
      </w:tr>
      <w:tr w:rsidR="00996021">
        <w:tc>
          <w:tcPr>
            <w:tcW w:w="1134" w:type="dxa"/>
            <w:vAlign w:val="center"/>
          </w:tcPr>
          <w:p w:rsidR="00996021" w:rsidRDefault="003175DC">
            <w:pPr>
              <w:pStyle w:val="ConsPlusNormal0"/>
              <w:jc w:val="center"/>
            </w:pPr>
            <w:r>
              <w:t>Урок 106</w:t>
            </w:r>
          </w:p>
        </w:tc>
        <w:tc>
          <w:tcPr>
            <w:tcW w:w="7937" w:type="dxa"/>
          </w:tcPr>
          <w:p w:rsidR="00996021" w:rsidRDefault="003175DC">
            <w:pPr>
              <w:pStyle w:val="ConsPlusNormal0"/>
              <w:jc w:val="both"/>
            </w:pPr>
            <w:r>
              <w:t>Резервный урок по разделу морфология: отработка темы</w:t>
            </w:r>
          </w:p>
        </w:tc>
      </w:tr>
      <w:tr w:rsidR="00996021">
        <w:tc>
          <w:tcPr>
            <w:tcW w:w="1134" w:type="dxa"/>
            <w:vAlign w:val="center"/>
          </w:tcPr>
          <w:p w:rsidR="00996021" w:rsidRDefault="003175DC">
            <w:pPr>
              <w:pStyle w:val="ConsPlusNormal0"/>
              <w:jc w:val="center"/>
            </w:pPr>
            <w:r>
              <w:t>Урок 107</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w:t>
            </w:r>
          </w:p>
        </w:tc>
      </w:tr>
      <w:tr w:rsidR="00996021">
        <w:tc>
          <w:tcPr>
            <w:tcW w:w="1134" w:type="dxa"/>
            <w:vAlign w:val="center"/>
          </w:tcPr>
          <w:p w:rsidR="00996021" w:rsidRDefault="003175DC">
            <w:pPr>
              <w:pStyle w:val="ConsPlusNormal0"/>
              <w:jc w:val="center"/>
            </w:pPr>
            <w:r>
              <w:t>Урок 108</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w:t>
            </w:r>
          </w:p>
        </w:tc>
      </w:tr>
      <w:tr w:rsidR="00996021">
        <w:tc>
          <w:tcPr>
            <w:tcW w:w="1134" w:type="dxa"/>
            <w:vAlign w:val="center"/>
          </w:tcPr>
          <w:p w:rsidR="00996021" w:rsidRDefault="003175DC">
            <w:pPr>
              <w:pStyle w:val="ConsPlusNormal0"/>
              <w:jc w:val="center"/>
            </w:pPr>
            <w:r>
              <w:t>Урок 109</w:t>
            </w:r>
          </w:p>
        </w:tc>
        <w:tc>
          <w:tcPr>
            <w:tcW w:w="7937" w:type="dxa"/>
          </w:tcPr>
          <w:p w:rsidR="00996021" w:rsidRDefault="003175DC">
            <w:pPr>
              <w:pStyle w:val="ConsPlusNormal0"/>
              <w:jc w:val="both"/>
            </w:pPr>
            <w:r>
              <w:t>Резервный урок по разделу орфография: повторение по теме "Правописание безударных падежных окончаний имен существительных"</w:t>
            </w:r>
          </w:p>
        </w:tc>
      </w:tr>
      <w:tr w:rsidR="00996021">
        <w:tc>
          <w:tcPr>
            <w:tcW w:w="1134" w:type="dxa"/>
            <w:vAlign w:val="center"/>
          </w:tcPr>
          <w:p w:rsidR="00996021" w:rsidRDefault="003175DC">
            <w:pPr>
              <w:pStyle w:val="ConsPlusNormal0"/>
              <w:jc w:val="center"/>
            </w:pPr>
            <w:r>
              <w:t>Урок 110</w:t>
            </w:r>
          </w:p>
        </w:tc>
        <w:tc>
          <w:tcPr>
            <w:tcW w:w="7937" w:type="dxa"/>
          </w:tcPr>
          <w:p w:rsidR="00996021" w:rsidRDefault="003175DC">
            <w:pPr>
              <w:pStyle w:val="ConsPlusNormal0"/>
              <w:jc w:val="both"/>
            </w:pPr>
            <w:r>
              <w:t>Лексическое значение слова</w:t>
            </w:r>
          </w:p>
        </w:tc>
      </w:tr>
      <w:tr w:rsidR="00996021">
        <w:tc>
          <w:tcPr>
            <w:tcW w:w="1134" w:type="dxa"/>
            <w:vAlign w:val="center"/>
          </w:tcPr>
          <w:p w:rsidR="00996021" w:rsidRDefault="003175DC">
            <w:pPr>
              <w:pStyle w:val="ConsPlusNormal0"/>
              <w:jc w:val="center"/>
            </w:pPr>
            <w:r>
              <w:t>Урок 111</w:t>
            </w:r>
          </w:p>
        </w:tc>
        <w:tc>
          <w:tcPr>
            <w:tcW w:w="7937" w:type="dxa"/>
          </w:tcPr>
          <w:p w:rsidR="00996021" w:rsidRDefault="003175DC">
            <w:pPr>
              <w:pStyle w:val="ConsPlusNormal0"/>
              <w:jc w:val="both"/>
            </w:pPr>
            <w:r>
              <w:t>Работаем с толковыми словарями</w:t>
            </w:r>
          </w:p>
        </w:tc>
      </w:tr>
      <w:tr w:rsidR="00996021">
        <w:tc>
          <w:tcPr>
            <w:tcW w:w="1134" w:type="dxa"/>
            <w:vAlign w:val="center"/>
          </w:tcPr>
          <w:p w:rsidR="00996021" w:rsidRDefault="003175DC">
            <w:pPr>
              <w:pStyle w:val="ConsPlusNormal0"/>
              <w:jc w:val="center"/>
            </w:pPr>
            <w:r>
              <w:t>Урок 112</w:t>
            </w:r>
          </w:p>
        </w:tc>
        <w:tc>
          <w:tcPr>
            <w:tcW w:w="7937" w:type="dxa"/>
          </w:tcPr>
          <w:p w:rsidR="00996021" w:rsidRDefault="003175DC">
            <w:pPr>
              <w:pStyle w:val="ConsPlusNormal0"/>
              <w:jc w:val="both"/>
            </w:pPr>
            <w:r>
              <w:t>Имя прилагательное: общее значение, вопросы, употребление в речи</w:t>
            </w:r>
          </w:p>
        </w:tc>
      </w:tr>
      <w:tr w:rsidR="00996021">
        <w:tc>
          <w:tcPr>
            <w:tcW w:w="1134" w:type="dxa"/>
            <w:vAlign w:val="center"/>
          </w:tcPr>
          <w:p w:rsidR="00996021" w:rsidRDefault="003175DC">
            <w:pPr>
              <w:pStyle w:val="ConsPlusNormal0"/>
              <w:jc w:val="center"/>
            </w:pPr>
            <w:r>
              <w:t>Урок 113</w:t>
            </w:r>
          </w:p>
        </w:tc>
        <w:tc>
          <w:tcPr>
            <w:tcW w:w="7937" w:type="dxa"/>
          </w:tcPr>
          <w:p w:rsidR="00996021" w:rsidRDefault="003175DC">
            <w:pPr>
              <w:pStyle w:val="ConsPlusNormal0"/>
              <w:jc w:val="both"/>
            </w:pPr>
            <w:r>
              <w:t>Зависимость формы имени прилагательного от формы имени существительного</w:t>
            </w:r>
          </w:p>
        </w:tc>
      </w:tr>
      <w:tr w:rsidR="00996021">
        <w:tc>
          <w:tcPr>
            <w:tcW w:w="1134" w:type="dxa"/>
            <w:vAlign w:val="center"/>
          </w:tcPr>
          <w:p w:rsidR="00996021" w:rsidRDefault="003175DC">
            <w:pPr>
              <w:pStyle w:val="ConsPlusNormal0"/>
              <w:jc w:val="center"/>
            </w:pPr>
            <w:r>
              <w:t>Урок 114</w:t>
            </w:r>
          </w:p>
        </w:tc>
        <w:tc>
          <w:tcPr>
            <w:tcW w:w="7937" w:type="dxa"/>
          </w:tcPr>
          <w:p w:rsidR="00996021" w:rsidRDefault="003175DC">
            <w:pPr>
              <w:pStyle w:val="ConsPlusNormal0"/>
              <w:jc w:val="both"/>
            </w:pPr>
            <w:r>
              <w:t>Изменение имен прилагательных по родам</w:t>
            </w:r>
          </w:p>
        </w:tc>
      </w:tr>
      <w:tr w:rsidR="00996021">
        <w:tc>
          <w:tcPr>
            <w:tcW w:w="1134" w:type="dxa"/>
            <w:vAlign w:val="center"/>
          </w:tcPr>
          <w:p w:rsidR="00996021" w:rsidRDefault="003175DC">
            <w:pPr>
              <w:pStyle w:val="ConsPlusNormal0"/>
              <w:jc w:val="center"/>
            </w:pPr>
            <w:r>
              <w:t>Урок 115</w:t>
            </w:r>
          </w:p>
        </w:tc>
        <w:tc>
          <w:tcPr>
            <w:tcW w:w="7937" w:type="dxa"/>
          </w:tcPr>
          <w:p w:rsidR="00996021" w:rsidRDefault="003175DC">
            <w:pPr>
              <w:pStyle w:val="ConsPlusNormal0"/>
              <w:jc w:val="both"/>
            </w:pPr>
            <w:r>
              <w:t>Изменение имен прилагательных по числам</w:t>
            </w:r>
          </w:p>
        </w:tc>
      </w:tr>
      <w:tr w:rsidR="00996021">
        <w:tc>
          <w:tcPr>
            <w:tcW w:w="1134" w:type="dxa"/>
            <w:vAlign w:val="center"/>
          </w:tcPr>
          <w:p w:rsidR="00996021" w:rsidRDefault="003175DC">
            <w:pPr>
              <w:pStyle w:val="ConsPlusNormal0"/>
              <w:jc w:val="center"/>
            </w:pPr>
            <w:r>
              <w:t>Урок 116</w:t>
            </w:r>
          </w:p>
        </w:tc>
        <w:tc>
          <w:tcPr>
            <w:tcW w:w="7937" w:type="dxa"/>
          </w:tcPr>
          <w:p w:rsidR="00996021" w:rsidRDefault="003175DC">
            <w:pPr>
              <w:pStyle w:val="ConsPlusNormal0"/>
              <w:jc w:val="both"/>
            </w:pPr>
            <w:r>
              <w:t>Изменение имен прилагательных по падежам</w:t>
            </w:r>
          </w:p>
        </w:tc>
      </w:tr>
      <w:tr w:rsidR="00996021">
        <w:tc>
          <w:tcPr>
            <w:tcW w:w="1134" w:type="dxa"/>
            <w:vAlign w:val="center"/>
          </w:tcPr>
          <w:p w:rsidR="00996021" w:rsidRDefault="003175DC">
            <w:pPr>
              <w:pStyle w:val="ConsPlusNormal0"/>
              <w:jc w:val="center"/>
            </w:pPr>
            <w:r>
              <w:t>Урок 117</w:t>
            </w:r>
          </w:p>
        </w:tc>
        <w:tc>
          <w:tcPr>
            <w:tcW w:w="7937" w:type="dxa"/>
          </w:tcPr>
          <w:p w:rsidR="00996021" w:rsidRDefault="003175DC">
            <w:pPr>
              <w:pStyle w:val="ConsPlusNormal0"/>
              <w:jc w:val="both"/>
            </w:pPr>
            <w:r>
              <w:t>Склонение имен прилагательных</w:t>
            </w:r>
          </w:p>
        </w:tc>
      </w:tr>
      <w:tr w:rsidR="00996021">
        <w:tc>
          <w:tcPr>
            <w:tcW w:w="1134" w:type="dxa"/>
            <w:vAlign w:val="center"/>
          </w:tcPr>
          <w:p w:rsidR="00996021" w:rsidRDefault="003175DC">
            <w:pPr>
              <w:pStyle w:val="ConsPlusNormal0"/>
              <w:jc w:val="center"/>
            </w:pPr>
            <w:r>
              <w:t>Урок 118</w:t>
            </w:r>
          </w:p>
        </w:tc>
        <w:tc>
          <w:tcPr>
            <w:tcW w:w="7937" w:type="dxa"/>
          </w:tcPr>
          <w:p w:rsidR="00996021" w:rsidRDefault="003175DC">
            <w:pPr>
              <w:pStyle w:val="ConsPlusNormal0"/>
              <w:jc w:val="both"/>
            </w:pPr>
            <w:r>
              <w:t>Наблюдение за правописанием окончаний имен прилагательных в единственном числе</w:t>
            </w:r>
          </w:p>
        </w:tc>
      </w:tr>
      <w:tr w:rsidR="00996021">
        <w:tc>
          <w:tcPr>
            <w:tcW w:w="1134" w:type="dxa"/>
            <w:vAlign w:val="center"/>
          </w:tcPr>
          <w:p w:rsidR="00996021" w:rsidRDefault="003175DC">
            <w:pPr>
              <w:pStyle w:val="ConsPlusNormal0"/>
              <w:jc w:val="center"/>
            </w:pPr>
            <w:r>
              <w:t>Урок 119</w:t>
            </w:r>
          </w:p>
        </w:tc>
        <w:tc>
          <w:tcPr>
            <w:tcW w:w="7937" w:type="dxa"/>
          </w:tcPr>
          <w:p w:rsidR="00996021" w:rsidRDefault="003175DC">
            <w:pPr>
              <w:pStyle w:val="ConsPlusNormal0"/>
              <w:jc w:val="both"/>
            </w:pPr>
            <w:r>
              <w:t>Наблюдение за правописанием окончаний имен прилагательных во множественном числе</w:t>
            </w:r>
          </w:p>
        </w:tc>
      </w:tr>
      <w:tr w:rsidR="00996021">
        <w:tc>
          <w:tcPr>
            <w:tcW w:w="1134" w:type="dxa"/>
            <w:vAlign w:val="center"/>
          </w:tcPr>
          <w:p w:rsidR="00996021" w:rsidRDefault="003175DC">
            <w:pPr>
              <w:pStyle w:val="ConsPlusNormal0"/>
              <w:jc w:val="center"/>
            </w:pPr>
            <w:r>
              <w:t>Урок 120</w:t>
            </w:r>
          </w:p>
        </w:tc>
        <w:tc>
          <w:tcPr>
            <w:tcW w:w="7937" w:type="dxa"/>
          </w:tcPr>
          <w:p w:rsidR="00996021" w:rsidRDefault="003175DC">
            <w:pPr>
              <w:pStyle w:val="ConsPlusNormal0"/>
              <w:jc w:val="both"/>
            </w:pPr>
            <w:r>
              <w:t xml:space="preserve">Правописание окончаний имен прилагательных в единственном и во </w:t>
            </w:r>
            <w:r>
              <w:lastRenderedPageBreak/>
              <w:t>множественном числе</w:t>
            </w:r>
          </w:p>
        </w:tc>
      </w:tr>
      <w:tr w:rsidR="00996021">
        <w:tc>
          <w:tcPr>
            <w:tcW w:w="1134" w:type="dxa"/>
            <w:vAlign w:val="center"/>
          </w:tcPr>
          <w:p w:rsidR="00996021" w:rsidRDefault="003175DC">
            <w:pPr>
              <w:pStyle w:val="ConsPlusNormal0"/>
              <w:jc w:val="center"/>
            </w:pPr>
            <w:r>
              <w:lastRenderedPageBreak/>
              <w:t>Урок 121</w:t>
            </w:r>
          </w:p>
        </w:tc>
        <w:tc>
          <w:tcPr>
            <w:tcW w:w="7937" w:type="dxa"/>
          </w:tcPr>
          <w:p w:rsidR="00996021" w:rsidRDefault="003175DC">
            <w:pPr>
              <w:pStyle w:val="ConsPlusNormal0"/>
              <w:jc w:val="both"/>
            </w:pPr>
            <w:r>
              <w:t>Значения имен прилагательных</w:t>
            </w:r>
          </w:p>
        </w:tc>
      </w:tr>
      <w:tr w:rsidR="00996021">
        <w:tc>
          <w:tcPr>
            <w:tcW w:w="1134" w:type="dxa"/>
            <w:vAlign w:val="center"/>
          </w:tcPr>
          <w:p w:rsidR="00996021" w:rsidRDefault="003175DC">
            <w:pPr>
              <w:pStyle w:val="ConsPlusNormal0"/>
              <w:jc w:val="center"/>
            </w:pPr>
            <w:r>
              <w:t>Урок 122</w:t>
            </w:r>
          </w:p>
        </w:tc>
        <w:tc>
          <w:tcPr>
            <w:tcW w:w="7937" w:type="dxa"/>
          </w:tcPr>
          <w:p w:rsidR="00996021" w:rsidRDefault="003175DC">
            <w:pPr>
              <w:pStyle w:val="ConsPlusNormal0"/>
              <w:jc w:val="both"/>
            </w:pPr>
            <w:r>
              <w:t>Наблюдение за значениями имен прилагательных</w:t>
            </w:r>
          </w:p>
        </w:tc>
      </w:tr>
      <w:tr w:rsidR="00996021">
        <w:tc>
          <w:tcPr>
            <w:tcW w:w="1134" w:type="dxa"/>
            <w:vAlign w:val="center"/>
          </w:tcPr>
          <w:p w:rsidR="00996021" w:rsidRDefault="003175DC">
            <w:pPr>
              <w:pStyle w:val="ConsPlusNormal0"/>
              <w:jc w:val="center"/>
            </w:pPr>
            <w:r>
              <w:t>Урок 123</w:t>
            </w:r>
          </w:p>
        </w:tc>
        <w:tc>
          <w:tcPr>
            <w:tcW w:w="7937" w:type="dxa"/>
          </w:tcPr>
          <w:p w:rsidR="00996021" w:rsidRDefault="003175DC">
            <w:pPr>
              <w:pStyle w:val="ConsPlusNormal0"/>
              <w:jc w:val="both"/>
            </w:pPr>
            <w:r>
              <w:t>Значения имен прилагательных: обобщение</w:t>
            </w:r>
          </w:p>
        </w:tc>
      </w:tr>
      <w:tr w:rsidR="00996021">
        <w:tc>
          <w:tcPr>
            <w:tcW w:w="1134" w:type="dxa"/>
            <w:vAlign w:val="center"/>
          </w:tcPr>
          <w:p w:rsidR="00996021" w:rsidRDefault="003175DC">
            <w:pPr>
              <w:pStyle w:val="ConsPlusNormal0"/>
              <w:jc w:val="center"/>
            </w:pPr>
            <w:r>
              <w:t>Урок 124</w:t>
            </w:r>
          </w:p>
        </w:tc>
        <w:tc>
          <w:tcPr>
            <w:tcW w:w="7937" w:type="dxa"/>
          </w:tcPr>
          <w:p w:rsidR="00996021" w:rsidRDefault="003175DC">
            <w:pPr>
              <w:pStyle w:val="ConsPlusNormal0"/>
              <w:jc w:val="both"/>
            </w:pPr>
            <w:r>
              <w:t>Написание текста по заданному плану</w:t>
            </w:r>
          </w:p>
        </w:tc>
      </w:tr>
      <w:tr w:rsidR="00996021">
        <w:tc>
          <w:tcPr>
            <w:tcW w:w="1134" w:type="dxa"/>
            <w:vAlign w:val="center"/>
          </w:tcPr>
          <w:p w:rsidR="00996021" w:rsidRDefault="003175DC">
            <w:pPr>
              <w:pStyle w:val="ConsPlusNormal0"/>
              <w:jc w:val="center"/>
            </w:pPr>
            <w:r>
              <w:t>Урок 125</w:t>
            </w:r>
          </w:p>
        </w:tc>
        <w:tc>
          <w:tcPr>
            <w:tcW w:w="7937" w:type="dxa"/>
          </w:tcPr>
          <w:p w:rsidR="00996021" w:rsidRDefault="003175DC">
            <w:pPr>
              <w:pStyle w:val="ConsPlusNormal0"/>
              <w:jc w:val="both"/>
            </w:pPr>
            <w:r>
              <w:t>Обобщение знаний о написании окончаний имен прилагательных</w:t>
            </w:r>
          </w:p>
        </w:tc>
      </w:tr>
      <w:tr w:rsidR="00996021">
        <w:tc>
          <w:tcPr>
            <w:tcW w:w="1134" w:type="dxa"/>
            <w:vAlign w:val="center"/>
          </w:tcPr>
          <w:p w:rsidR="00996021" w:rsidRDefault="003175DC">
            <w:pPr>
              <w:pStyle w:val="ConsPlusNormal0"/>
              <w:jc w:val="center"/>
            </w:pPr>
            <w:r>
              <w:t>Урок 126</w:t>
            </w:r>
          </w:p>
        </w:tc>
        <w:tc>
          <w:tcPr>
            <w:tcW w:w="7937" w:type="dxa"/>
          </w:tcPr>
          <w:p w:rsidR="00996021" w:rsidRDefault="003175DC">
            <w:pPr>
              <w:pStyle w:val="ConsPlusNormal0"/>
              <w:jc w:val="both"/>
            </w:pPr>
            <w:r>
              <w:t>Обобщение знаний о написании окончаний имен существительных и имен прилагательных</w:t>
            </w:r>
          </w:p>
        </w:tc>
      </w:tr>
      <w:tr w:rsidR="00996021">
        <w:tc>
          <w:tcPr>
            <w:tcW w:w="1134" w:type="dxa"/>
            <w:vAlign w:val="center"/>
          </w:tcPr>
          <w:p w:rsidR="00996021" w:rsidRDefault="003175DC">
            <w:pPr>
              <w:pStyle w:val="ConsPlusNormal0"/>
              <w:jc w:val="center"/>
            </w:pPr>
            <w:r>
              <w:t>Урок 127</w:t>
            </w:r>
          </w:p>
        </w:tc>
        <w:tc>
          <w:tcPr>
            <w:tcW w:w="7937" w:type="dxa"/>
          </w:tcPr>
          <w:p w:rsidR="00996021" w:rsidRDefault="003175DC">
            <w:pPr>
              <w:pStyle w:val="ConsPlusNormal0"/>
              <w:jc w:val="both"/>
            </w:pPr>
            <w:r>
              <w:t>Резервный урок по разделу морфология: отработка темы</w:t>
            </w:r>
          </w:p>
        </w:tc>
      </w:tr>
      <w:tr w:rsidR="00996021">
        <w:tc>
          <w:tcPr>
            <w:tcW w:w="1134" w:type="dxa"/>
            <w:vAlign w:val="center"/>
          </w:tcPr>
          <w:p w:rsidR="00996021" w:rsidRDefault="003175DC">
            <w:pPr>
              <w:pStyle w:val="ConsPlusNormal0"/>
              <w:jc w:val="center"/>
            </w:pPr>
            <w:r>
              <w:t>Урок 128</w:t>
            </w:r>
          </w:p>
        </w:tc>
        <w:tc>
          <w:tcPr>
            <w:tcW w:w="7937" w:type="dxa"/>
          </w:tcPr>
          <w:p w:rsidR="00996021" w:rsidRDefault="003175DC">
            <w:pPr>
              <w:pStyle w:val="ConsPlusNormal0"/>
              <w:jc w:val="both"/>
            </w:pPr>
            <w:r>
              <w:t>Резервный урок по разделу орфография: повторение по теме "Правописание безударных падежных окончаний имен прилагательных"</w:t>
            </w:r>
          </w:p>
        </w:tc>
      </w:tr>
      <w:tr w:rsidR="00996021">
        <w:tc>
          <w:tcPr>
            <w:tcW w:w="1134" w:type="dxa"/>
            <w:vAlign w:val="center"/>
          </w:tcPr>
          <w:p w:rsidR="00996021" w:rsidRDefault="003175DC">
            <w:pPr>
              <w:pStyle w:val="ConsPlusNormal0"/>
              <w:jc w:val="center"/>
            </w:pPr>
            <w:r>
              <w:t>Урок 129</w:t>
            </w:r>
          </w:p>
        </w:tc>
        <w:tc>
          <w:tcPr>
            <w:tcW w:w="7937" w:type="dxa"/>
          </w:tcPr>
          <w:p w:rsidR="00996021" w:rsidRDefault="003175DC">
            <w:pPr>
              <w:pStyle w:val="ConsPlusNormal0"/>
              <w:jc w:val="both"/>
            </w:pPr>
            <w:r>
              <w:t>Наблюдаем за значениями слов в тексте</w:t>
            </w:r>
          </w:p>
        </w:tc>
      </w:tr>
      <w:tr w:rsidR="00996021">
        <w:tc>
          <w:tcPr>
            <w:tcW w:w="1134" w:type="dxa"/>
            <w:vAlign w:val="center"/>
          </w:tcPr>
          <w:p w:rsidR="00996021" w:rsidRDefault="003175DC">
            <w:pPr>
              <w:pStyle w:val="ConsPlusNormal0"/>
              <w:jc w:val="center"/>
            </w:pPr>
            <w:r>
              <w:t>Урок 130</w:t>
            </w:r>
          </w:p>
        </w:tc>
        <w:tc>
          <w:tcPr>
            <w:tcW w:w="7937" w:type="dxa"/>
          </w:tcPr>
          <w:p w:rsidR="00996021" w:rsidRDefault="003175DC">
            <w:pPr>
              <w:pStyle w:val="ConsPlusNormal0"/>
              <w:jc w:val="both"/>
            </w:pPr>
            <w:r>
              <w:t>Прямое и переносное значение слова</w:t>
            </w:r>
          </w:p>
        </w:tc>
      </w:tr>
      <w:tr w:rsidR="00996021">
        <w:tc>
          <w:tcPr>
            <w:tcW w:w="1134" w:type="dxa"/>
            <w:vAlign w:val="center"/>
          </w:tcPr>
          <w:p w:rsidR="00996021" w:rsidRDefault="003175DC">
            <w:pPr>
              <w:pStyle w:val="ConsPlusNormal0"/>
              <w:jc w:val="center"/>
            </w:pPr>
            <w:r>
              <w:t>Урок 131</w:t>
            </w:r>
          </w:p>
        </w:tc>
        <w:tc>
          <w:tcPr>
            <w:tcW w:w="7937" w:type="dxa"/>
          </w:tcPr>
          <w:p w:rsidR="00996021" w:rsidRDefault="003175DC">
            <w:pPr>
              <w:pStyle w:val="ConsPlusNormal0"/>
              <w:jc w:val="both"/>
            </w:pPr>
            <w:r>
              <w:t>Устаревшие слова (наблюдение)</w:t>
            </w:r>
          </w:p>
        </w:tc>
      </w:tr>
      <w:tr w:rsidR="00996021">
        <w:tc>
          <w:tcPr>
            <w:tcW w:w="1134" w:type="dxa"/>
            <w:vAlign w:val="center"/>
          </w:tcPr>
          <w:p w:rsidR="00996021" w:rsidRDefault="003175DC">
            <w:pPr>
              <w:pStyle w:val="ConsPlusNormal0"/>
              <w:jc w:val="center"/>
            </w:pPr>
            <w:r>
              <w:t>Урок 132</w:t>
            </w:r>
          </w:p>
        </w:tc>
        <w:tc>
          <w:tcPr>
            <w:tcW w:w="7937" w:type="dxa"/>
          </w:tcPr>
          <w:p w:rsidR="00996021" w:rsidRDefault="003175DC">
            <w:pPr>
              <w:pStyle w:val="ConsPlusNormal0"/>
              <w:jc w:val="both"/>
            </w:pPr>
            <w:r>
              <w:t>Знакомство с жанром объявления</w:t>
            </w:r>
          </w:p>
        </w:tc>
      </w:tr>
      <w:tr w:rsidR="00996021">
        <w:tc>
          <w:tcPr>
            <w:tcW w:w="1134" w:type="dxa"/>
            <w:vAlign w:val="center"/>
          </w:tcPr>
          <w:p w:rsidR="00996021" w:rsidRDefault="003175DC">
            <w:pPr>
              <w:pStyle w:val="ConsPlusNormal0"/>
              <w:jc w:val="center"/>
            </w:pPr>
            <w:r>
              <w:t>Урок 133</w:t>
            </w:r>
          </w:p>
        </w:tc>
        <w:tc>
          <w:tcPr>
            <w:tcW w:w="7937" w:type="dxa"/>
          </w:tcPr>
          <w:p w:rsidR="00996021" w:rsidRDefault="003175DC">
            <w:pPr>
              <w:pStyle w:val="ConsPlusNormal0"/>
              <w:jc w:val="both"/>
            </w:pPr>
            <w:r>
              <w:t>Местоимение (общее представление)</w:t>
            </w:r>
          </w:p>
        </w:tc>
      </w:tr>
      <w:tr w:rsidR="00996021">
        <w:tc>
          <w:tcPr>
            <w:tcW w:w="1134" w:type="dxa"/>
            <w:vAlign w:val="center"/>
          </w:tcPr>
          <w:p w:rsidR="00996021" w:rsidRDefault="003175DC">
            <w:pPr>
              <w:pStyle w:val="ConsPlusNormal0"/>
              <w:jc w:val="center"/>
            </w:pPr>
            <w:r>
              <w:t>Урок 134</w:t>
            </w:r>
          </w:p>
        </w:tc>
        <w:tc>
          <w:tcPr>
            <w:tcW w:w="7937" w:type="dxa"/>
          </w:tcPr>
          <w:p w:rsidR="00996021" w:rsidRDefault="003175DC">
            <w:pPr>
              <w:pStyle w:val="ConsPlusNormal0"/>
              <w:jc w:val="both"/>
            </w:pPr>
            <w:r>
              <w:t>Личные местоимения</w:t>
            </w:r>
          </w:p>
        </w:tc>
      </w:tr>
      <w:tr w:rsidR="00996021">
        <w:tc>
          <w:tcPr>
            <w:tcW w:w="1134" w:type="dxa"/>
            <w:vAlign w:val="center"/>
          </w:tcPr>
          <w:p w:rsidR="00996021" w:rsidRDefault="003175DC">
            <w:pPr>
              <w:pStyle w:val="ConsPlusNormal0"/>
              <w:jc w:val="center"/>
            </w:pPr>
            <w:r>
              <w:t>Урок 135</w:t>
            </w:r>
          </w:p>
        </w:tc>
        <w:tc>
          <w:tcPr>
            <w:tcW w:w="7937" w:type="dxa"/>
          </w:tcPr>
          <w:p w:rsidR="00996021" w:rsidRDefault="003175DC">
            <w:pPr>
              <w:pStyle w:val="ConsPlusNormal0"/>
              <w:jc w:val="both"/>
            </w:pPr>
            <w:r>
              <w:t>Как изменяются личные местоимения</w:t>
            </w:r>
          </w:p>
        </w:tc>
      </w:tr>
      <w:tr w:rsidR="00996021">
        <w:tc>
          <w:tcPr>
            <w:tcW w:w="1134" w:type="dxa"/>
            <w:vAlign w:val="center"/>
          </w:tcPr>
          <w:p w:rsidR="00996021" w:rsidRDefault="003175DC">
            <w:pPr>
              <w:pStyle w:val="ConsPlusNormal0"/>
              <w:jc w:val="center"/>
            </w:pPr>
            <w:r>
              <w:t>Урок 136</w:t>
            </w:r>
          </w:p>
        </w:tc>
        <w:tc>
          <w:tcPr>
            <w:tcW w:w="7937" w:type="dxa"/>
          </w:tcPr>
          <w:p w:rsidR="00996021" w:rsidRDefault="003175DC">
            <w:pPr>
              <w:pStyle w:val="ConsPlusNormal0"/>
              <w:jc w:val="both"/>
            </w:pPr>
            <w:r>
              <w:t>Употребление личных местоимений в речи</w:t>
            </w:r>
          </w:p>
        </w:tc>
      </w:tr>
      <w:tr w:rsidR="00996021">
        <w:tc>
          <w:tcPr>
            <w:tcW w:w="1134" w:type="dxa"/>
            <w:vAlign w:val="center"/>
          </w:tcPr>
          <w:p w:rsidR="00996021" w:rsidRDefault="003175DC">
            <w:pPr>
              <w:pStyle w:val="ConsPlusNormal0"/>
              <w:jc w:val="center"/>
            </w:pPr>
            <w:r>
              <w:t>Урок 137</w:t>
            </w:r>
          </w:p>
        </w:tc>
        <w:tc>
          <w:tcPr>
            <w:tcW w:w="7937" w:type="dxa"/>
          </w:tcPr>
          <w:p w:rsidR="00996021" w:rsidRDefault="003175DC">
            <w:pPr>
              <w:pStyle w:val="ConsPlusNormal0"/>
              <w:jc w:val="both"/>
            </w:pPr>
            <w:r>
              <w:t>Использование личных местоимений для устранения неоправданных повторов в тексте</w:t>
            </w:r>
          </w:p>
        </w:tc>
      </w:tr>
      <w:tr w:rsidR="00996021">
        <w:tc>
          <w:tcPr>
            <w:tcW w:w="1134" w:type="dxa"/>
            <w:vAlign w:val="center"/>
          </w:tcPr>
          <w:p w:rsidR="00996021" w:rsidRDefault="003175DC">
            <w:pPr>
              <w:pStyle w:val="ConsPlusNormal0"/>
              <w:jc w:val="center"/>
            </w:pPr>
            <w:r>
              <w:t>Урок 138</w:t>
            </w:r>
          </w:p>
        </w:tc>
        <w:tc>
          <w:tcPr>
            <w:tcW w:w="7937" w:type="dxa"/>
          </w:tcPr>
          <w:p w:rsidR="00996021" w:rsidRDefault="003175DC">
            <w:pPr>
              <w:pStyle w:val="ConsPlusNormal0"/>
              <w:jc w:val="both"/>
            </w:pPr>
            <w:r>
              <w:t>Правописание местоимений с предлогами</w:t>
            </w:r>
          </w:p>
        </w:tc>
      </w:tr>
      <w:tr w:rsidR="00996021">
        <w:tc>
          <w:tcPr>
            <w:tcW w:w="1134" w:type="dxa"/>
            <w:vAlign w:val="center"/>
          </w:tcPr>
          <w:p w:rsidR="00996021" w:rsidRDefault="003175DC">
            <w:pPr>
              <w:pStyle w:val="ConsPlusNormal0"/>
              <w:jc w:val="center"/>
            </w:pPr>
            <w:r>
              <w:t>Урок 139</w:t>
            </w:r>
          </w:p>
        </w:tc>
        <w:tc>
          <w:tcPr>
            <w:tcW w:w="7937" w:type="dxa"/>
          </w:tcPr>
          <w:p w:rsidR="00996021" w:rsidRDefault="003175DC">
            <w:pPr>
              <w:pStyle w:val="ConsPlusNormal0"/>
              <w:jc w:val="both"/>
            </w:pPr>
            <w:r>
              <w:t>Правописание местоимений</w:t>
            </w:r>
          </w:p>
        </w:tc>
      </w:tr>
      <w:tr w:rsidR="00996021">
        <w:tc>
          <w:tcPr>
            <w:tcW w:w="1134" w:type="dxa"/>
            <w:vAlign w:val="center"/>
          </w:tcPr>
          <w:p w:rsidR="00996021" w:rsidRDefault="003175DC">
            <w:pPr>
              <w:pStyle w:val="ConsPlusNormal0"/>
              <w:jc w:val="center"/>
            </w:pPr>
            <w:r>
              <w:t>Урок 140</w:t>
            </w:r>
          </w:p>
        </w:tc>
        <w:tc>
          <w:tcPr>
            <w:tcW w:w="7937" w:type="dxa"/>
          </w:tcPr>
          <w:p w:rsidR="00996021" w:rsidRDefault="003175DC">
            <w:pPr>
              <w:pStyle w:val="ConsPlusNormal0"/>
              <w:jc w:val="both"/>
            </w:pPr>
            <w:r>
              <w:t>Наблюдение за связью предложений в тексте</w:t>
            </w:r>
          </w:p>
        </w:tc>
      </w:tr>
      <w:tr w:rsidR="00996021">
        <w:tc>
          <w:tcPr>
            <w:tcW w:w="1134" w:type="dxa"/>
            <w:vAlign w:val="center"/>
          </w:tcPr>
          <w:p w:rsidR="00996021" w:rsidRDefault="003175DC">
            <w:pPr>
              <w:pStyle w:val="ConsPlusNormal0"/>
              <w:jc w:val="center"/>
            </w:pPr>
            <w:r>
              <w:t>Урок 141</w:t>
            </w:r>
          </w:p>
        </w:tc>
        <w:tc>
          <w:tcPr>
            <w:tcW w:w="7937" w:type="dxa"/>
          </w:tcPr>
          <w:p w:rsidR="00996021" w:rsidRDefault="003175DC">
            <w:pPr>
              <w:pStyle w:val="ConsPlusNormal0"/>
              <w:jc w:val="both"/>
            </w:pPr>
            <w:r>
              <w:t>Наблюдение за связью предложений в тексте с помощью личных местоимений, синонимов, союзов и, а, но</w:t>
            </w:r>
          </w:p>
        </w:tc>
      </w:tr>
      <w:tr w:rsidR="00996021">
        <w:tc>
          <w:tcPr>
            <w:tcW w:w="1134" w:type="dxa"/>
            <w:vAlign w:val="center"/>
          </w:tcPr>
          <w:p w:rsidR="00996021" w:rsidRDefault="003175DC">
            <w:pPr>
              <w:pStyle w:val="ConsPlusNormal0"/>
              <w:jc w:val="center"/>
            </w:pPr>
            <w:r>
              <w:t>Урок 142</w:t>
            </w:r>
          </w:p>
        </w:tc>
        <w:tc>
          <w:tcPr>
            <w:tcW w:w="7937" w:type="dxa"/>
          </w:tcPr>
          <w:p w:rsidR="00996021" w:rsidRDefault="003175DC">
            <w:pPr>
              <w:pStyle w:val="ConsPlusNormal0"/>
              <w:jc w:val="both"/>
            </w:pPr>
            <w:r>
              <w:t>Наблюдение за связью предложений в тексте с помощью союзов и, а, но</w:t>
            </w:r>
          </w:p>
        </w:tc>
      </w:tr>
      <w:tr w:rsidR="00996021">
        <w:tc>
          <w:tcPr>
            <w:tcW w:w="1134" w:type="dxa"/>
            <w:vAlign w:val="center"/>
          </w:tcPr>
          <w:p w:rsidR="00996021" w:rsidRDefault="003175DC">
            <w:pPr>
              <w:pStyle w:val="ConsPlusNormal0"/>
              <w:jc w:val="center"/>
            </w:pPr>
            <w:r>
              <w:t>Урок 143</w:t>
            </w:r>
          </w:p>
        </w:tc>
        <w:tc>
          <w:tcPr>
            <w:tcW w:w="7937" w:type="dxa"/>
          </w:tcPr>
          <w:p w:rsidR="00996021" w:rsidRDefault="003175DC">
            <w:pPr>
              <w:pStyle w:val="ConsPlusNormal0"/>
              <w:jc w:val="both"/>
            </w:pPr>
            <w:r>
              <w:t>Создание собственных текстов-повествований</w:t>
            </w:r>
          </w:p>
        </w:tc>
      </w:tr>
      <w:tr w:rsidR="00996021">
        <w:tc>
          <w:tcPr>
            <w:tcW w:w="1134" w:type="dxa"/>
            <w:vAlign w:val="center"/>
          </w:tcPr>
          <w:p w:rsidR="00996021" w:rsidRDefault="003175DC">
            <w:pPr>
              <w:pStyle w:val="ConsPlusNormal0"/>
              <w:jc w:val="center"/>
            </w:pPr>
            <w:r>
              <w:t>Урок 144</w:t>
            </w:r>
          </w:p>
        </w:tc>
        <w:tc>
          <w:tcPr>
            <w:tcW w:w="7937" w:type="dxa"/>
          </w:tcPr>
          <w:p w:rsidR="00996021" w:rsidRDefault="003175DC">
            <w:pPr>
              <w:pStyle w:val="ConsPlusNormal0"/>
              <w:jc w:val="both"/>
            </w:pPr>
            <w:r>
              <w:t>Создание собственных текстов-описаний</w:t>
            </w:r>
          </w:p>
        </w:tc>
      </w:tr>
      <w:tr w:rsidR="00996021">
        <w:tc>
          <w:tcPr>
            <w:tcW w:w="1134" w:type="dxa"/>
            <w:vAlign w:val="center"/>
          </w:tcPr>
          <w:p w:rsidR="00996021" w:rsidRDefault="003175DC">
            <w:pPr>
              <w:pStyle w:val="ConsPlusNormal0"/>
              <w:jc w:val="center"/>
            </w:pPr>
            <w:r>
              <w:t>Урок 145</w:t>
            </w:r>
          </w:p>
        </w:tc>
        <w:tc>
          <w:tcPr>
            <w:tcW w:w="7937" w:type="dxa"/>
          </w:tcPr>
          <w:p w:rsidR="00996021" w:rsidRDefault="003175DC">
            <w:pPr>
              <w:pStyle w:val="ConsPlusNormal0"/>
              <w:jc w:val="both"/>
            </w:pPr>
            <w:r>
              <w:t>Создание собственных текстов-рассуждений</w:t>
            </w:r>
          </w:p>
        </w:tc>
      </w:tr>
      <w:tr w:rsidR="00996021">
        <w:tc>
          <w:tcPr>
            <w:tcW w:w="1134" w:type="dxa"/>
            <w:vAlign w:val="center"/>
          </w:tcPr>
          <w:p w:rsidR="00996021" w:rsidRDefault="003175DC">
            <w:pPr>
              <w:pStyle w:val="ConsPlusNormal0"/>
              <w:jc w:val="center"/>
            </w:pPr>
            <w:r>
              <w:t>Урок 146</w:t>
            </w:r>
          </w:p>
        </w:tc>
        <w:tc>
          <w:tcPr>
            <w:tcW w:w="7937" w:type="dxa"/>
          </w:tcPr>
          <w:p w:rsidR="00996021" w:rsidRDefault="003175DC">
            <w:pPr>
              <w:pStyle w:val="ConsPlusNormal0"/>
              <w:jc w:val="both"/>
            </w:pPr>
            <w:r>
              <w:t>Глагол: общее значение, вопросы, употребление в речи</w:t>
            </w:r>
          </w:p>
        </w:tc>
      </w:tr>
      <w:tr w:rsidR="00996021">
        <w:tc>
          <w:tcPr>
            <w:tcW w:w="1134" w:type="dxa"/>
            <w:vAlign w:val="center"/>
          </w:tcPr>
          <w:p w:rsidR="00996021" w:rsidRDefault="003175DC">
            <w:pPr>
              <w:pStyle w:val="ConsPlusNormal0"/>
              <w:jc w:val="center"/>
            </w:pPr>
            <w:r>
              <w:lastRenderedPageBreak/>
              <w:t>Урок 147</w:t>
            </w:r>
          </w:p>
        </w:tc>
        <w:tc>
          <w:tcPr>
            <w:tcW w:w="7937" w:type="dxa"/>
          </w:tcPr>
          <w:p w:rsidR="00996021" w:rsidRDefault="003175DC">
            <w:pPr>
              <w:pStyle w:val="ConsPlusNormal0"/>
              <w:jc w:val="both"/>
            </w:pPr>
            <w:r>
              <w:t>Значение и употребление глаголов в речи</w:t>
            </w:r>
          </w:p>
        </w:tc>
      </w:tr>
      <w:tr w:rsidR="00996021">
        <w:tc>
          <w:tcPr>
            <w:tcW w:w="1134" w:type="dxa"/>
            <w:vAlign w:val="center"/>
          </w:tcPr>
          <w:p w:rsidR="00996021" w:rsidRDefault="003175DC">
            <w:pPr>
              <w:pStyle w:val="ConsPlusNormal0"/>
              <w:jc w:val="center"/>
            </w:pPr>
            <w:r>
              <w:t>Урок 148</w:t>
            </w:r>
          </w:p>
        </w:tc>
        <w:tc>
          <w:tcPr>
            <w:tcW w:w="7937" w:type="dxa"/>
          </w:tcPr>
          <w:p w:rsidR="00996021" w:rsidRDefault="003175DC">
            <w:pPr>
              <w:pStyle w:val="ConsPlusNormal0"/>
              <w:jc w:val="both"/>
            </w:pPr>
            <w:r>
              <w:t>Неопределенная форма глагола</w:t>
            </w:r>
          </w:p>
        </w:tc>
      </w:tr>
      <w:tr w:rsidR="00996021">
        <w:tc>
          <w:tcPr>
            <w:tcW w:w="1134" w:type="dxa"/>
            <w:vAlign w:val="center"/>
          </w:tcPr>
          <w:p w:rsidR="00996021" w:rsidRDefault="003175DC">
            <w:pPr>
              <w:pStyle w:val="ConsPlusNormal0"/>
              <w:jc w:val="center"/>
            </w:pPr>
            <w:r>
              <w:t>Урок 149</w:t>
            </w:r>
          </w:p>
        </w:tc>
        <w:tc>
          <w:tcPr>
            <w:tcW w:w="7937" w:type="dxa"/>
          </w:tcPr>
          <w:p w:rsidR="00996021" w:rsidRDefault="003175DC">
            <w:pPr>
              <w:pStyle w:val="ConsPlusNormal0"/>
              <w:jc w:val="both"/>
            </w:pPr>
            <w:r>
              <w:t>Изменение глаголов по числам</w:t>
            </w:r>
          </w:p>
        </w:tc>
      </w:tr>
      <w:tr w:rsidR="00996021">
        <w:tc>
          <w:tcPr>
            <w:tcW w:w="1134" w:type="dxa"/>
            <w:vAlign w:val="center"/>
          </w:tcPr>
          <w:p w:rsidR="00996021" w:rsidRDefault="003175DC">
            <w:pPr>
              <w:pStyle w:val="ConsPlusNormal0"/>
              <w:jc w:val="center"/>
            </w:pPr>
            <w:r>
              <w:t>Урок 150</w:t>
            </w:r>
          </w:p>
        </w:tc>
        <w:tc>
          <w:tcPr>
            <w:tcW w:w="7937" w:type="dxa"/>
          </w:tcPr>
          <w:p w:rsidR="00996021" w:rsidRDefault="003175DC">
            <w:pPr>
              <w:pStyle w:val="ConsPlusNormal0"/>
              <w:jc w:val="both"/>
            </w:pPr>
            <w:r>
              <w:t>Настоящее время глаголов</w:t>
            </w:r>
          </w:p>
        </w:tc>
      </w:tr>
      <w:tr w:rsidR="00996021">
        <w:tc>
          <w:tcPr>
            <w:tcW w:w="1134" w:type="dxa"/>
            <w:vAlign w:val="center"/>
          </w:tcPr>
          <w:p w:rsidR="00996021" w:rsidRDefault="003175DC">
            <w:pPr>
              <w:pStyle w:val="ConsPlusNormal0"/>
              <w:jc w:val="center"/>
            </w:pPr>
            <w:r>
              <w:t>Урок 151</w:t>
            </w:r>
          </w:p>
        </w:tc>
        <w:tc>
          <w:tcPr>
            <w:tcW w:w="7937" w:type="dxa"/>
          </w:tcPr>
          <w:p w:rsidR="00996021" w:rsidRDefault="003175DC">
            <w:pPr>
              <w:pStyle w:val="ConsPlusNormal0"/>
              <w:jc w:val="both"/>
            </w:pPr>
            <w:r>
              <w:t>Будущее время глаголов</w:t>
            </w:r>
          </w:p>
        </w:tc>
      </w:tr>
      <w:tr w:rsidR="00996021">
        <w:tc>
          <w:tcPr>
            <w:tcW w:w="1134" w:type="dxa"/>
            <w:vAlign w:val="center"/>
          </w:tcPr>
          <w:p w:rsidR="00996021" w:rsidRDefault="003175DC">
            <w:pPr>
              <w:pStyle w:val="ConsPlusNormal0"/>
              <w:jc w:val="center"/>
            </w:pPr>
            <w:r>
              <w:t>Урок 152</w:t>
            </w:r>
          </w:p>
        </w:tc>
        <w:tc>
          <w:tcPr>
            <w:tcW w:w="7937" w:type="dxa"/>
          </w:tcPr>
          <w:p w:rsidR="00996021" w:rsidRDefault="003175DC">
            <w:pPr>
              <w:pStyle w:val="ConsPlusNormal0"/>
              <w:jc w:val="both"/>
            </w:pPr>
            <w:r>
              <w:t>Прошедшее время глаголов</w:t>
            </w:r>
          </w:p>
        </w:tc>
      </w:tr>
      <w:tr w:rsidR="00996021">
        <w:tc>
          <w:tcPr>
            <w:tcW w:w="1134" w:type="dxa"/>
            <w:vAlign w:val="center"/>
          </w:tcPr>
          <w:p w:rsidR="00996021" w:rsidRDefault="003175DC">
            <w:pPr>
              <w:pStyle w:val="ConsPlusNormal0"/>
              <w:jc w:val="center"/>
            </w:pPr>
            <w:r>
              <w:t>Урок 153</w:t>
            </w:r>
          </w:p>
        </w:tc>
        <w:tc>
          <w:tcPr>
            <w:tcW w:w="7937" w:type="dxa"/>
          </w:tcPr>
          <w:p w:rsidR="00996021" w:rsidRDefault="003175DC">
            <w:pPr>
              <w:pStyle w:val="ConsPlusNormal0"/>
              <w:jc w:val="both"/>
            </w:pPr>
            <w:r>
              <w:t>Род глаголов в прошедшем времени</w:t>
            </w:r>
          </w:p>
        </w:tc>
      </w:tr>
      <w:tr w:rsidR="00996021">
        <w:tc>
          <w:tcPr>
            <w:tcW w:w="1134" w:type="dxa"/>
            <w:vAlign w:val="center"/>
          </w:tcPr>
          <w:p w:rsidR="00996021" w:rsidRDefault="003175DC">
            <w:pPr>
              <w:pStyle w:val="ConsPlusNormal0"/>
              <w:jc w:val="center"/>
            </w:pPr>
            <w:r>
              <w:t>Урок 154</w:t>
            </w:r>
          </w:p>
        </w:tc>
        <w:tc>
          <w:tcPr>
            <w:tcW w:w="7937" w:type="dxa"/>
          </w:tcPr>
          <w:p w:rsidR="00996021" w:rsidRDefault="003175DC">
            <w:pPr>
              <w:pStyle w:val="ConsPlusNormal0"/>
              <w:jc w:val="both"/>
            </w:pPr>
            <w:r>
              <w:t>Наблюдение за написанием окончаний глаголов в прошедшем времени</w:t>
            </w:r>
          </w:p>
        </w:tc>
      </w:tr>
      <w:tr w:rsidR="00996021">
        <w:tc>
          <w:tcPr>
            <w:tcW w:w="1134" w:type="dxa"/>
            <w:vAlign w:val="center"/>
          </w:tcPr>
          <w:p w:rsidR="00996021" w:rsidRDefault="003175DC">
            <w:pPr>
              <w:pStyle w:val="ConsPlusNormal0"/>
              <w:jc w:val="center"/>
            </w:pPr>
            <w:r>
              <w:t>Урок 155</w:t>
            </w:r>
          </w:p>
        </w:tc>
        <w:tc>
          <w:tcPr>
            <w:tcW w:w="7937" w:type="dxa"/>
          </w:tcPr>
          <w:p w:rsidR="00996021" w:rsidRDefault="003175DC">
            <w:pPr>
              <w:pStyle w:val="ConsPlusNormal0"/>
              <w:jc w:val="both"/>
            </w:pPr>
            <w:r>
              <w:t>Частица не, ее значение</w:t>
            </w:r>
          </w:p>
        </w:tc>
      </w:tr>
      <w:tr w:rsidR="00996021">
        <w:tc>
          <w:tcPr>
            <w:tcW w:w="1134" w:type="dxa"/>
            <w:vAlign w:val="center"/>
          </w:tcPr>
          <w:p w:rsidR="00996021" w:rsidRDefault="003175DC">
            <w:pPr>
              <w:pStyle w:val="ConsPlusNormal0"/>
              <w:jc w:val="center"/>
            </w:pPr>
            <w:r>
              <w:t>Урок 156</w:t>
            </w:r>
          </w:p>
        </w:tc>
        <w:tc>
          <w:tcPr>
            <w:tcW w:w="7937" w:type="dxa"/>
          </w:tcPr>
          <w:p w:rsidR="00996021" w:rsidRDefault="003175DC">
            <w:pPr>
              <w:pStyle w:val="ConsPlusNormal0"/>
              <w:jc w:val="both"/>
            </w:pPr>
            <w:r>
              <w:t>Правописание частицы не с глаголами</w:t>
            </w:r>
          </w:p>
        </w:tc>
      </w:tr>
      <w:tr w:rsidR="00996021">
        <w:tc>
          <w:tcPr>
            <w:tcW w:w="1134" w:type="dxa"/>
            <w:vAlign w:val="center"/>
          </w:tcPr>
          <w:p w:rsidR="00996021" w:rsidRDefault="003175DC">
            <w:pPr>
              <w:pStyle w:val="ConsPlusNormal0"/>
              <w:jc w:val="center"/>
            </w:pPr>
            <w:r>
              <w:t>Урок 157</w:t>
            </w:r>
          </w:p>
        </w:tc>
        <w:tc>
          <w:tcPr>
            <w:tcW w:w="7937" w:type="dxa"/>
          </w:tcPr>
          <w:p w:rsidR="00996021" w:rsidRDefault="003175DC">
            <w:pPr>
              <w:pStyle w:val="ConsPlusNormal0"/>
              <w:jc w:val="both"/>
            </w:pPr>
            <w:r>
              <w:t>Правописание глаголов</w:t>
            </w:r>
          </w:p>
        </w:tc>
      </w:tr>
      <w:tr w:rsidR="00996021">
        <w:tc>
          <w:tcPr>
            <w:tcW w:w="1134" w:type="dxa"/>
            <w:vAlign w:val="center"/>
          </w:tcPr>
          <w:p w:rsidR="00996021" w:rsidRDefault="003175DC">
            <w:pPr>
              <w:pStyle w:val="ConsPlusNormal0"/>
              <w:jc w:val="center"/>
            </w:pPr>
            <w:r>
              <w:t>Урок 158</w:t>
            </w:r>
          </w:p>
        </w:tc>
        <w:tc>
          <w:tcPr>
            <w:tcW w:w="7937" w:type="dxa"/>
          </w:tcPr>
          <w:p w:rsidR="00996021" w:rsidRDefault="003175DC">
            <w:pPr>
              <w:pStyle w:val="ConsPlusNormal0"/>
              <w:jc w:val="both"/>
            </w:pPr>
            <w:r>
              <w:t>Части речи: систематизация изученного в 3 классе</w:t>
            </w:r>
          </w:p>
        </w:tc>
      </w:tr>
      <w:tr w:rsidR="00996021">
        <w:tc>
          <w:tcPr>
            <w:tcW w:w="1134" w:type="dxa"/>
            <w:vAlign w:val="center"/>
          </w:tcPr>
          <w:p w:rsidR="00996021" w:rsidRDefault="003175DC">
            <w:pPr>
              <w:pStyle w:val="ConsPlusNormal0"/>
              <w:jc w:val="center"/>
            </w:pPr>
            <w:r>
              <w:t>Урок 159</w:t>
            </w:r>
          </w:p>
        </w:tc>
        <w:tc>
          <w:tcPr>
            <w:tcW w:w="7937" w:type="dxa"/>
          </w:tcPr>
          <w:p w:rsidR="00996021" w:rsidRDefault="003175DC">
            <w:pPr>
              <w:pStyle w:val="ConsPlusNormal0"/>
              <w:jc w:val="both"/>
            </w:pPr>
            <w:r>
              <w:t>Части речи: обобщение</w:t>
            </w:r>
          </w:p>
        </w:tc>
      </w:tr>
      <w:tr w:rsidR="00996021">
        <w:tc>
          <w:tcPr>
            <w:tcW w:w="1134" w:type="dxa"/>
            <w:vAlign w:val="center"/>
          </w:tcPr>
          <w:p w:rsidR="00996021" w:rsidRDefault="003175DC">
            <w:pPr>
              <w:pStyle w:val="ConsPlusNormal0"/>
              <w:jc w:val="center"/>
            </w:pPr>
            <w:r>
              <w:t>Урок 160</w:t>
            </w:r>
          </w:p>
        </w:tc>
        <w:tc>
          <w:tcPr>
            <w:tcW w:w="7937" w:type="dxa"/>
          </w:tcPr>
          <w:p w:rsidR="00996021" w:rsidRDefault="003175DC">
            <w:pPr>
              <w:pStyle w:val="ConsPlusNormal0"/>
              <w:jc w:val="both"/>
            </w:pPr>
            <w:r>
              <w:t>Резервный урок: повторение по разделу морфология</w:t>
            </w:r>
          </w:p>
        </w:tc>
      </w:tr>
      <w:tr w:rsidR="00996021">
        <w:tc>
          <w:tcPr>
            <w:tcW w:w="1134" w:type="dxa"/>
            <w:vAlign w:val="center"/>
          </w:tcPr>
          <w:p w:rsidR="00996021" w:rsidRDefault="003175DC">
            <w:pPr>
              <w:pStyle w:val="ConsPlusNormal0"/>
              <w:jc w:val="center"/>
            </w:pPr>
            <w:r>
              <w:t>Урок 161</w:t>
            </w:r>
          </w:p>
        </w:tc>
        <w:tc>
          <w:tcPr>
            <w:tcW w:w="7937" w:type="dxa"/>
          </w:tcPr>
          <w:p w:rsidR="00996021" w:rsidRDefault="003175DC">
            <w:pPr>
              <w:pStyle w:val="ConsPlusNormal0"/>
              <w:jc w:val="both"/>
            </w:pPr>
            <w:r>
              <w:t>Повторяем правописание слов с изученными в 1 - 3 классах орфограммами в корне, приставках, окончаниях</w:t>
            </w:r>
          </w:p>
        </w:tc>
      </w:tr>
      <w:tr w:rsidR="00996021">
        <w:tc>
          <w:tcPr>
            <w:tcW w:w="1134" w:type="dxa"/>
            <w:vAlign w:val="center"/>
          </w:tcPr>
          <w:p w:rsidR="00996021" w:rsidRDefault="003175DC">
            <w:pPr>
              <w:pStyle w:val="ConsPlusNormal0"/>
              <w:jc w:val="center"/>
            </w:pPr>
            <w:r>
              <w:t>Урок 162</w:t>
            </w:r>
          </w:p>
        </w:tc>
        <w:tc>
          <w:tcPr>
            <w:tcW w:w="7937" w:type="dxa"/>
          </w:tcPr>
          <w:p w:rsidR="00996021" w:rsidRDefault="003175DC">
            <w:pPr>
              <w:pStyle w:val="ConsPlusNormal0"/>
              <w:jc w:val="both"/>
            </w:pPr>
            <w:r>
              <w:t>Повторяем правописание слов с изученными в 1 - 3 классах орфограммами</w:t>
            </w:r>
          </w:p>
        </w:tc>
      </w:tr>
      <w:tr w:rsidR="00996021">
        <w:tc>
          <w:tcPr>
            <w:tcW w:w="1134" w:type="dxa"/>
            <w:vAlign w:val="center"/>
          </w:tcPr>
          <w:p w:rsidR="00996021" w:rsidRDefault="003175DC">
            <w:pPr>
              <w:pStyle w:val="ConsPlusNormal0"/>
              <w:jc w:val="center"/>
            </w:pPr>
            <w:r>
              <w:t>Урок 163</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w:t>
            </w:r>
          </w:p>
        </w:tc>
      </w:tr>
      <w:tr w:rsidR="00996021">
        <w:tc>
          <w:tcPr>
            <w:tcW w:w="1134" w:type="dxa"/>
            <w:vAlign w:val="center"/>
          </w:tcPr>
          <w:p w:rsidR="00996021" w:rsidRDefault="003175DC">
            <w:pPr>
              <w:pStyle w:val="ConsPlusNormal0"/>
              <w:jc w:val="center"/>
            </w:pPr>
            <w:r>
              <w:t>Урок 164</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w:t>
            </w:r>
          </w:p>
        </w:tc>
      </w:tr>
      <w:tr w:rsidR="00996021">
        <w:tc>
          <w:tcPr>
            <w:tcW w:w="1134" w:type="dxa"/>
            <w:vAlign w:val="center"/>
          </w:tcPr>
          <w:p w:rsidR="00996021" w:rsidRDefault="003175DC">
            <w:pPr>
              <w:pStyle w:val="ConsPlusNormal0"/>
              <w:jc w:val="center"/>
            </w:pPr>
            <w:r>
              <w:t>Урок 165</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w:t>
            </w:r>
          </w:p>
        </w:tc>
      </w:tr>
      <w:tr w:rsidR="00996021">
        <w:tc>
          <w:tcPr>
            <w:tcW w:w="1134" w:type="dxa"/>
            <w:vAlign w:val="center"/>
          </w:tcPr>
          <w:p w:rsidR="00996021" w:rsidRDefault="003175DC">
            <w:pPr>
              <w:pStyle w:val="ConsPlusNormal0"/>
              <w:jc w:val="center"/>
            </w:pPr>
            <w:r>
              <w:t>Урок 166</w:t>
            </w:r>
          </w:p>
        </w:tc>
        <w:tc>
          <w:tcPr>
            <w:tcW w:w="7937" w:type="dxa"/>
          </w:tcPr>
          <w:p w:rsidR="00996021" w:rsidRDefault="003175DC">
            <w:pPr>
              <w:pStyle w:val="ConsPlusNormal0"/>
              <w:jc w:val="both"/>
            </w:pPr>
            <w:r>
              <w:t>Резервный урок по разделу орфография: повторение по теме "Чему мы научились на уроках правописания в 3 классе"</w:t>
            </w:r>
          </w:p>
        </w:tc>
      </w:tr>
      <w:tr w:rsidR="00996021">
        <w:tc>
          <w:tcPr>
            <w:tcW w:w="1134" w:type="dxa"/>
            <w:vAlign w:val="center"/>
          </w:tcPr>
          <w:p w:rsidR="00996021" w:rsidRDefault="003175DC">
            <w:pPr>
              <w:pStyle w:val="ConsPlusNormal0"/>
              <w:jc w:val="center"/>
            </w:pPr>
            <w:r>
              <w:t>Урок 167</w:t>
            </w:r>
          </w:p>
        </w:tc>
        <w:tc>
          <w:tcPr>
            <w:tcW w:w="7937" w:type="dxa"/>
          </w:tcPr>
          <w:p w:rsidR="00996021" w:rsidRDefault="003175DC">
            <w:pPr>
              <w:pStyle w:val="ConsPlusNormal0"/>
              <w:jc w:val="both"/>
            </w:pPr>
            <w: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996021">
        <w:tc>
          <w:tcPr>
            <w:tcW w:w="1134" w:type="dxa"/>
            <w:vAlign w:val="center"/>
          </w:tcPr>
          <w:p w:rsidR="00996021" w:rsidRDefault="003175DC">
            <w:pPr>
              <w:pStyle w:val="ConsPlusNormal0"/>
              <w:jc w:val="center"/>
            </w:pPr>
            <w:r>
              <w:t>Урок 168</w:t>
            </w:r>
          </w:p>
        </w:tc>
        <w:tc>
          <w:tcPr>
            <w:tcW w:w="7937" w:type="dxa"/>
          </w:tcPr>
          <w:p w:rsidR="00996021" w:rsidRDefault="003175DC">
            <w:pPr>
              <w:pStyle w:val="ConsPlusNormal0"/>
              <w:jc w:val="both"/>
            </w:pPr>
            <w:r>
              <w:t>Ознакомительное чтение: когда оно нужно</w:t>
            </w:r>
          </w:p>
        </w:tc>
      </w:tr>
      <w:tr w:rsidR="00996021">
        <w:tc>
          <w:tcPr>
            <w:tcW w:w="1134" w:type="dxa"/>
            <w:vAlign w:val="center"/>
          </w:tcPr>
          <w:p w:rsidR="00996021" w:rsidRDefault="003175DC">
            <w:pPr>
              <w:pStyle w:val="ConsPlusNormal0"/>
              <w:jc w:val="center"/>
            </w:pPr>
            <w:r>
              <w:t>Урок 169</w:t>
            </w:r>
          </w:p>
        </w:tc>
        <w:tc>
          <w:tcPr>
            <w:tcW w:w="7937" w:type="dxa"/>
          </w:tcPr>
          <w:p w:rsidR="00996021" w:rsidRDefault="003175DC">
            <w:pPr>
              <w:pStyle w:val="ConsPlusNormal0"/>
              <w:jc w:val="both"/>
            </w:pPr>
            <w:r>
              <w:t>Резервный урок по разделу развитие речи: работаем с текстами</w:t>
            </w:r>
          </w:p>
        </w:tc>
      </w:tr>
      <w:tr w:rsidR="00996021">
        <w:tc>
          <w:tcPr>
            <w:tcW w:w="1134" w:type="dxa"/>
            <w:vAlign w:val="center"/>
          </w:tcPr>
          <w:p w:rsidR="00996021" w:rsidRDefault="003175DC">
            <w:pPr>
              <w:pStyle w:val="ConsPlusNormal0"/>
              <w:jc w:val="center"/>
            </w:pPr>
            <w:r>
              <w:t>Урок 170</w:t>
            </w:r>
          </w:p>
        </w:tc>
        <w:tc>
          <w:tcPr>
            <w:tcW w:w="7937" w:type="dxa"/>
          </w:tcPr>
          <w:p w:rsidR="00996021" w:rsidRDefault="003175DC">
            <w:pPr>
              <w:pStyle w:val="ConsPlusNormal0"/>
              <w:jc w:val="both"/>
            </w:pPr>
            <w:r>
              <w:t>Резервный урок по разделу развитие речи: работаем с текстами</w:t>
            </w:r>
          </w:p>
        </w:tc>
      </w:tr>
      <w:tr w:rsidR="00996021">
        <w:tc>
          <w:tcPr>
            <w:tcW w:w="9071" w:type="dxa"/>
            <w:gridSpan w:val="2"/>
          </w:tcPr>
          <w:p w:rsidR="00996021" w:rsidRDefault="003175DC">
            <w:pPr>
              <w:pStyle w:val="ConsPlusNormal0"/>
              <w:jc w:val="both"/>
            </w:pPr>
            <w:r>
              <w:t>ОБЩЕЕ КОЛИЧЕСТВО УРОКОВ ПО ПРОГРАММЕ: 170, из них уроков, отведенных на контрольные работы, - не более 17</w:t>
            </w:r>
          </w:p>
        </w:tc>
      </w:tr>
    </w:tbl>
    <w:p w:rsidR="00996021" w:rsidRDefault="00996021">
      <w:pPr>
        <w:pStyle w:val="ConsPlusNormal0"/>
        <w:jc w:val="both"/>
      </w:pPr>
    </w:p>
    <w:p w:rsidR="00996021" w:rsidRDefault="003175DC">
      <w:pPr>
        <w:pStyle w:val="ConsPlusNormal0"/>
        <w:jc w:val="right"/>
      </w:pPr>
      <w:r>
        <w:t>Таблица 2.7</w:t>
      </w:r>
    </w:p>
    <w:p w:rsidR="00996021" w:rsidRDefault="00996021">
      <w:pPr>
        <w:pStyle w:val="ConsPlusNormal0"/>
        <w:jc w:val="both"/>
      </w:pPr>
    </w:p>
    <w:p w:rsidR="00996021" w:rsidRDefault="003175DC">
      <w:pPr>
        <w:pStyle w:val="ConsPlusNormal0"/>
        <w:jc w:val="both"/>
      </w:pPr>
      <w:r>
        <w:t>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tcPr>
          <w:p w:rsidR="00996021" w:rsidRDefault="003175DC">
            <w:pPr>
              <w:pStyle w:val="ConsPlusNormal0"/>
              <w:jc w:val="both"/>
            </w:pPr>
            <w:r>
              <w:t>Русский язык как язык межнационального общения</w:t>
            </w:r>
          </w:p>
        </w:tc>
      </w:tr>
      <w:tr w:rsidR="00996021">
        <w:tc>
          <w:tcPr>
            <w:tcW w:w="1134" w:type="dxa"/>
            <w:vAlign w:val="center"/>
          </w:tcPr>
          <w:p w:rsidR="00996021" w:rsidRDefault="003175DC">
            <w:pPr>
              <w:pStyle w:val="ConsPlusNormal0"/>
              <w:jc w:val="center"/>
            </w:pPr>
            <w:r>
              <w:t>Урок 2</w:t>
            </w:r>
          </w:p>
        </w:tc>
        <w:tc>
          <w:tcPr>
            <w:tcW w:w="7937" w:type="dxa"/>
          </w:tcPr>
          <w:p w:rsidR="00996021" w:rsidRDefault="003175DC">
            <w:pPr>
              <w:pStyle w:val="ConsPlusNormal0"/>
              <w:jc w:val="both"/>
            </w:pPr>
            <w:r>
              <w:t>Характеристика звуков русского языка</w:t>
            </w:r>
          </w:p>
        </w:tc>
      </w:tr>
      <w:tr w:rsidR="00996021">
        <w:tc>
          <w:tcPr>
            <w:tcW w:w="1134" w:type="dxa"/>
            <w:vAlign w:val="center"/>
          </w:tcPr>
          <w:p w:rsidR="00996021" w:rsidRDefault="003175DC">
            <w:pPr>
              <w:pStyle w:val="ConsPlusNormal0"/>
              <w:jc w:val="center"/>
            </w:pPr>
            <w:r>
              <w:t>Урок 3</w:t>
            </w:r>
          </w:p>
        </w:tc>
        <w:tc>
          <w:tcPr>
            <w:tcW w:w="7937" w:type="dxa"/>
          </w:tcPr>
          <w:p w:rsidR="00996021" w:rsidRDefault="003175DC">
            <w:pPr>
              <w:pStyle w:val="ConsPlusNormal0"/>
              <w:jc w:val="both"/>
            </w:pPr>
            <w:r>
              <w:t>Звуко-буквенный разбор слова</w:t>
            </w:r>
          </w:p>
        </w:tc>
      </w:tr>
      <w:tr w:rsidR="00996021">
        <w:tc>
          <w:tcPr>
            <w:tcW w:w="1134" w:type="dxa"/>
            <w:vAlign w:val="center"/>
          </w:tcPr>
          <w:p w:rsidR="00996021" w:rsidRDefault="003175DC">
            <w:pPr>
              <w:pStyle w:val="ConsPlusNormal0"/>
              <w:jc w:val="center"/>
            </w:pPr>
            <w:r>
              <w:t>Урок 4</w:t>
            </w:r>
          </w:p>
        </w:tc>
        <w:tc>
          <w:tcPr>
            <w:tcW w:w="7937" w:type="dxa"/>
          </w:tcPr>
          <w:p w:rsidR="00996021" w:rsidRDefault="003175DC">
            <w:pPr>
              <w:pStyle w:val="ConsPlusNormal0"/>
              <w:jc w:val="both"/>
            </w:pPr>
            <w:r>
              <w:t>Повторяем состав слова</w:t>
            </w:r>
          </w:p>
        </w:tc>
      </w:tr>
      <w:tr w:rsidR="00996021">
        <w:tc>
          <w:tcPr>
            <w:tcW w:w="1134" w:type="dxa"/>
            <w:vAlign w:val="center"/>
          </w:tcPr>
          <w:p w:rsidR="00996021" w:rsidRDefault="003175DC">
            <w:pPr>
              <w:pStyle w:val="ConsPlusNormal0"/>
              <w:jc w:val="center"/>
            </w:pPr>
            <w:r>
              <w:t>Урок 5</w:t>
            </w:r>
          </w:p>
        </w:tc>
        <w:tc>
          <w:tcPr>
            <w:tcW w:w="7937" w:type="dxa"/>
          </w:tcPr>
          <w:p w:rsidR="00996021" w:rsidRDefault="003175DC">
            <w:pPr>
              <w:pStyle w:val="ConsPlusNormal0"/>
              <w:jc w:val="both"/>
            </w:pPr>
            <w:r>
              <w:t>Основа слова</w:t>
            </w:r>
          </w:p>
        </w:tc>
      </w:tr>
      <w:tr w:rsidR="00996021">
        <w:tc>
          <w:tcPr>
            <w:tcW w:w="1134" w:type="dxa"/>
            <w:vAlign w:val="center"/>
          </w:tcPr>
          <w:p w:rsidR="00996021" w:rsidRDefault="003175DC">
            <w:pPr>
              <w:pStyle w:val="ConsPlusNormal0"/>
              <w:jc w:val="center"/>
            </w:pPr>
            <w:r>
              <w:t>Урок 6</w:t>
            </w:r>
          </w:p>
        </w:tc>
        <w:tc>
          <w:tcPr>
            <w:tcW w:w="7937" w:type="dxa"/>
          </w:tcPr>
          <w:p w:rsidR="00996021" w:rsidRDefault="003175DC">
            <w:pPr>
              <w:pStyle w:val="ConsPlusNormal0"/>
              <w:jc w:val="both"/>
            </w:pPr>
            <w:r>
              <w:t>Неизменяемые слова: состав слова</w:t>
            </w:r>
          </w:p>
        </w:tc>
      </w:tr>
      <w:tr w:rsidR="00996021">
        <w:tc>
          <w:tcPr>
            <w:tcW w:w="1134" w:type="dxa"/>
            <w:vAlign w:val="center"/>
          </w:tcPr>
          <w:p w:rsidR="00996021" w:rsidRDefault="003175DC">
            <w:pPr>
              <w:pStyle w:val="ConsPlusNormal0"/>
              <w:jc w:val="center"/>
            </w:pPr>
            <w:r>
              <w:t>Урок 7</w:t>
            </w:r>
          </w:p>
        </w:tc>
        <w:tc>
          <w:tcPr>
            <w:tcW w:w="7937" w:type="dxa"/>
          </w:tcPr>
          <w:p w:rsidR="00996021" w:rsidRDefault="003175DC">
            <w:pPr>
              <w:pStyle w:val="ConsPlusNormal0"/>
              <w:jc w:val="both"/>
            </w:pPr>
            <w:r>
              <w:t>Речь: диалогическая и монологическая</w:t>
            </w:r>
          </w:p>
        </w:tc>
      </w:tr>
      <w:tr w:rsidR="00996021">
        <w:tc>
          <w:tcPr>
            <w:tcW w:w="1134" w:type="dxa"/>
            <w:vAlign w:val="center"/>
          </w:tcPr>
          <w:p w:rsidR="00996021" w:rsidRDefault="003175DC">
            <w:pPr>
              <w:pStyle w:val="ConsPlusNormal0"/>
              <w:jc w:val="center"/>
            </w:pPr>
            <w:r>
              <w:t>Урок 8</w:t>
            </w:r>
          </w:p>
        </w:tc>
        <w:tc>
          <w:tcPr>
            <w:tcW w:w="7937" w:type="dxa"/>
          </w:tcPr>
          <w:p w:rsidR="00996021" w:rsidRDefault="003175DC">
            <w:pPr>
              <w:pStyle w:val="ConsPlusNormal0"/>
              <w:jc w:val="both"/>
            </w:pPr>
            <w:r>
              <w:t>Особенности диалога</w:t>
            </w:r>
          </w:p>
        </w:tc>
      </w:tr>
      <w:tr w:rsidR="00996021">
        <w:tc>
          <w:tcPr>
            <w:tcW w:w="1134" w:type="dxa"/>
            <w:vAlign w:val="center"/>
          </w:tcPr>
          <w:p w:rsidR="00996021" w:rsidRDefault="003175DC">
            <w:pPr>
              <w:pStyle w:val="ConsPlusNormal0"/>
              <w:jc w:val="center"/>
            </w:pPr>
            <w:r>
              <w:t>Урок 9</w:t>
            </w:r>
          </w:p>
        </w:tc>
        <w:tc>
          <w:tcPr>
            <w:tcW w:w="7937" w:type="dxa"/>
          </w:tcPr>
          <w:p w:rsidR="00996021" w:rsidRDefault="003175DC">
            <w:pPr>
              <w:pStyle w:val="ConsPlusNormal0"/>
              <w:jc w:val="both"/>
            </w:pPr>
            <w:r>
              <w:t>Ситуации устного и письменного общения</w:t>
            </w:r>
          </w:p>
        </w:tc>
      </w:tr>
      <w:tr w:rsidR="00996021">
        <w:tc>
          <w:tcPr>
            <w:tcW w:w="1134" w:type="dxa"/>
            <w:vAlign w:val="center"/>
          </w:tcPr>
          <w:p w:rsidR="00996021" w:rsidRDefault="003175DC">
            <w:pPr>
              <w:pStyle w:val="ConsPlusNormal0"/>
              <w:jc w:val="center"/>
            </w:pPr>
            <w:r>
              <w:t>Урок 10</w:t>
            </w:r>
          </w:p>
        </w:tc>
        <w:tc>
          <w:tcPr>
            <w:tcW w:w="7937" w:type="dxa"/>
          </w:tcPr>
          <w:p w:rsidR="00996021" w:rsidRDefault="003175DC">
            <w:pPr>
              <w:pStyle w:val="ConsPlusNormal0"/>
              <w:jc w:val="both"/>
            </w:pPr>
            <w:r>
              <w:t>Вспоминаем, как написать письмо, поздравительную открытку, объявление</w:t>
            </w:r>
          </w:p>
        </w:tc>
      </w:tr>
      <w:tr w:rsidR="00996021">
        <w:tc>
          <w:tcPr>
            <w:tcW w:w="1134" w:type="dxa"/>
            <w:vAlign w:val="center"/>
          </w:tcPr>
          <w:p w:rsidR="00996021" w:rsidRDefault="003175DC">
            <w:pPr>
              <w:pStyle w:val="ConsPlusNormal0"/>
              <w:jc w:val="center"/>
            </w:pPr>
            <w:r>
              <w:t>Урок 11</w:t>
            </w:r>
          </w:p>
        </w:tc>
        <w:tc>
          <w:tcPr>
            <w:tcW w:w="7937" w:type="dxa"/>
          </w:tcPr>
          <w:p w:rsidR="00996021" w:rsidRDefault="003175DC">
            <w:pPr>
              <w:pStyle w:val="ConsPlusNormal0"/>
              <w:jc w:val="both"/>
            </w:pPr>
            <w:r>
              <w:t>Значение наиболее употребляемых суффиксов изученных частей речи</w:t>
            </w:r>
          </w:p>
        </w:tc>
      </w:tr>
      <w:tr w:rsidR="00996021">
        <w:tc>
          <w:tcPr>
            <w:tcW w:w="1134" w:type="dxa"/>
            <w:vAlign w:val="center"/>
          </w:tcPr>
          <w:p w:rsidR="00996021" w:rsidRDefault="003175DC">
            <w:pPr>
              <w:pStyle w:val="ConsPlusNormal0"/>
              <w:jc w:val="center"/>
            </w:pPr>
            <w:r>
              <w:t>Урок 12</w:t>
            </w:r>
          </w:p>
        </w:tc>
        <w:tc>
          <w:tcPr>
            <w:tcW w:w="7937" w:type="dxa"/>
          </w:tcPr>
          <w:p w:rsidR="00996021" w:rsidRDefault="003175DC">
            <w:pPr>
              <w:pStyle w:val="ConsPlusNormal0"/>
              <w:jc w:val="both"/>
            </w:pPr>
            <w:r>
              <w:t>Отрабатываем разбор слова по составу</w:t>
            </w:r>
          </w:p>
        </w:tc>
      </w:tr>
      <w:tr w:rsidR="00996021">
        <w:tc>
          <w:tcPr>
            <w:tcW w:w="1134" w:type="dxa"/>
            <w:vAlign w:val="center"/>
          </w:tcPr>
          <w:p w:rsidR="00996021" w:rsidRDefault="003175DC">
            <w:pPr>
              <w:pStyle w:val="ConsPlusNormal0"/>
              <w:jc w:val="center"/>
            </w:pPr>
            <w:r>
              <w:t>Урок 13</w:t>
            </w:r>
          </w:p>
        </w:tc>
        <w:tc>
          <w:tcPr>
            <w:tcW w:w="7937" w:type="dxa"/>
          </w:tcPr>
          <w:p w:rsidR="00996021" w:rsidRDefault="003175DC">
            <w:pPr>
              <w:pStyle w:val="ConsPlusNormal0"/>
              <w:jc w:val="both"/>
            </w:pPr>
            <w:r>
              <w:t>Правила правописания, изученные в 1 - 3 классах</w:t>
            </w:r>
          </w:p>
        </w:tc>
      </w:tr>
      <w:tr w:rsidR="00996021">
        <w:tc>
          <w:tcPr>
            <w:tcW w:w="1134" w:type="dxa"/>
            <w:vAlign w:val="center"/>
          </w:tcPr>
          <w:p w:rsidR="00996021" w:rsidRDefault="003175DC">
            <w:pPr>
              <w:pStyle w:val="ConsPlusNormal0"/>
              <w:jc w:val="center"/>
            </w:pPr>
            <w:r>
              <w:t>Урок 14</w:t>
            </w:r>
          </w:p>
        </w:tc>
        <w:tc>
          <w:tcPr>
            <w:tcW w:w="7937" w:type="dxa"/>
          </w:tcPr>
          <w:p w:rsidR="00996021" w:rsidRDefault="003175DC">
            <w:pPr>
              <w:pStyle w:val="ConsPlusNormal0"/>
              <w:jc w:val="both"/>
            </w:pPr>
            <w:r>
              <w:t>Повторение правил правописания, изученных в 1 - 3 классах</w:t>
            </w:r>
          </w:p>
        </w:tc>
      </w:tr>
      <w:tr w:rsidR="00996021">
        <w:tc>
          <w:tcPr>
            <w:tcW w:w="1134" w:type="dxa"/>
            <w:vAlign w:val="center"/>
          </w:tcPr>
          <w:p w:rsidR="00996021" w:rsidRDefault="003175DC">
            <w:pPr>
              <w:pStyle w:val="ConsPlusNormal0"/>
              <w:jc w:val="center"/>
            </w:pPr>
            <w:r>
              <w:t>Урок 15</w:t>
            </w:r>
          </w:p>
        </w:tc>
        <w:tc>
          <w:tcPr>
            <w:tcW w:w="7937" w:type="dxa"/>
          </w:tcPr>
          <w:p w:rsidR="00996021" w:rsidRDefault="003175DC">
            <w:pPr>
              <w:pStyle w:val="ConsPlusNormal0"/>
              <w:jc w:val="both"/>
            </w:pPr>
            <w:r>
              <w:t>Имена существительные 1-го, 2-го, 3-го склонений</w:t>
            </w:r>
          </w:p>
        </w:tc>
      </w:tr>
      <w:tr w:rsidR="00996021">
        <w:tc>
          <w:tcPr>
            <w:tcW w:w="1134" w:type="dxa"/>
            <w:vAlign w:val="center"/>
          </w:tcPr>
          <w:p w:rsidR="00996021" w:rsidRDefault="003175DC">
            <w:pPr>
              <w:pStyle w:val="ConsPlusNormal0"/>
              <w:jc w:val="center"/>
            </w:pPr>
            <w:r>
              <w:t>Урок 16</w:t>
            </w:r>
          </w:p>
        </w:tc>
        <w:tc>
          <w:tcPr>
            <w:tcW w:w="7937" w:type="dxa"/>
          </w:tcPr>
          <w:p w:rsidR="00996021" w:rsidRDefault="003175DC">
            <w:pPr>
              <w:pStyle w:val="ConsPlusNormal0"/>
              <w:jc w:val="both"/>
            </w:pPr>
            <w:r>
              <w:t>Падежные окончания имен существительных 1 склонения</w:t>
            </w:r>
          </w:p>
        </w:tc>
      </w:tr>
      <w:tr w:rsidR="00996021">
        <w:tc>
          <w:tcPr>
            <w:tcW w:w="1134" w:type="dxa"/>
            <w:vAlign w:val="center"/>
          </w:tcPr>
          <w:p w:rsidR="00996021" w:rsidRDefault="003175DC">
            <w:pPr>
              <w:pStyle w:val="ConsPlusNormal0"/>
              <w:jc w:val="center"/>
            </w:pPr>
            <w:r>
              <w:t>Урок 17</w:t>
            </w:r>
          </w:p>
        </w:tc>
        <w:tc>
          <w:tcPr>
            <w:tcW w:w="7937" w:type="dxa"/>
          </w:tcPr>
          <w:p w:rsidR="00996021" w:rsidRDefault="003175DC">
            <w:pPr>
              <w:pStyle w:val="ConsPlusNormal0"/>
              <w:jc w:val="both"/>
            </w:pPr>
            <w:r>
              <w:t>Правописание падежных окончаний имен существительных 1 склонения</w:t>
            </w:r>
          </w:p>
        </w:tc>
      </w:tr>
      <w:tr w:rsidR="00996021">
        <w:tc>
          <w:tcPr>
            <w:tcW w:w="1134" w:type="dxa"/>
            <w:vAlign w:val="center"/>
          </w:tcPr>
          <w:p w:rsidR="00996021" w:rsidRDefault="003175DC">
            <w:pPr>
              <w:pStyle w:val="ConsPlusNormal0"/>
              <w:jc w:val="center"/>
            </w:pPr>
            <w:r>
              <w:t>Урок 18</w:t>
            </w:r>
          </w:p>
        </w:tc>
        <w:tc>
          <w:tcPr>
            <w:tcW w:w="7937" w:type="dxa"/>
          </w:tcPr>
          <w:p w:rsidR="00996021" w:rsidRDefault="003175DC">
            <w:pPr>
              <w:pStyle w:val="ConsPlusNormal0"/>
              <w:jc w:val="both"/>
            </w:pPr>
            <w:r>
              <w:t>Падежные окончания имен существительных 2 склонения</w:t>
            </w:r>
          </w:p>
        </w:tc>
      </w:tr>
      <w:tr w:rsidR="00996021">
        <w:tc>
          <w:tcPr>
            <w:tcW w:w="1134" w:type="dxa"/>
            <w:vAlign w:val="center"/>
          </w:tcPr>
          <w:p w:rsidR="00996021" w:rsidRDefault="003175DC">
            <w:pPr>
              <w:pStyle w:val="ConsPlusNormal0"/>
              <w:jc w:val="center"/>
            </w:pPr>
            <w:r>
              <w:t>Урок 19</w:t>
            </w:r>
          </w:p>
        </w:tc>
        <w:tc>
          <w:tcPr>
            <w:tcW w:w="7937" w:type="dxa"/>
          </w:tcPr>
          <w:p w:rsidR="00996021" w:rsidRDefault="003175DC">
            <w:pPr>
              <w:pStyle w:val="ConsPlusNormal0"/>
              <w:jc w:val="both"/>
            </w:pPr>
            <w:r>
              <w:t>Правописание падежных окончаний имен существительных 2 склонения</w:t>
            </w:r>
          </w:p>
        </w:tc>
      </w:tr>
      <w:tr w:rsidR="00996021">
        <w:tc>
          <w:tcPr>
            <w:tcW w:w="1134" w:type="dxa"/>
            <w:vAlign w:val="center"/>
          </w:tcPr>
          <w:p w:rsidR="00996021" w:rsidRDefault="003175DC">
            <w:pPr>
              <w:pStyle w:val="ConsPlusNormal0"/>
              <w:jc w:val="center"/>
            </w:pPr>
            <w:r>
              <w:t>Урок 20</w:t>
            </w:r>
          </w:p>
        </w:tc>
        <w:tc>
          <w:tcPr>
            <w:tcW w:w="7937" w:type="dxa"/>
          </w:tcPr>
          <w:p w:rsidR="00996021" w:rsidRDefault="003175DC">
            <w:pPr>
              <w:pStyle w:val="ConsPlusNormal0"/>
              <w:jc w:val="both"/>
            </w:pPr>
            <w:r>
              <w:t>Падежные окончания имен существительных 3 склонения</w:t>
            </w:r>
          </w:p>
        </w:tc>
      </w:tr>
      <w:tr w:rsidR="00996021">
        <w:tc>
          <w:tcPr>
            <w:tcW w:w="1134" w:type="dxa"/>
            <w:vAlign w:val="center"/>
          </w:tcPr>
          <w:p w:rsidR="00996021" w:rsidRDefault="003175DC">
            <w:pPr>
              <w:pStyle w:val="ConsPlusNormal0"/>
              <w:jc w:val="center"/>
            </w:pPr>
            <w:r>
              <w:t>Урок 21</w:t>
            </w:r>
          </w:p>
        </w:tc>
        <w:tc>
          <w:tcPr>
            <w:tcW w:w="7937" w:type="dxa"/>
          </w:tcPr>
          <w:p w:rsidR="00996021" w:rsidRDefault="003175DC">
            <w:pPr>
              <w:pStyle w:val="ConsPlusNormal0"/>
              <w:jc w:val="both"/>
            </w:pPr>
            <w:r>
              <w:t>Правописание падежных окончаний имен существительных 3 склонения</w:t>
            </w:r>
          </w:p>
        </w:tc>
      </w:tr>
      <w:tr w:rsidR="00996021">
        <w:tc>
          <w:tcPr>
            <w:tcW w:w="1134" w:type="dxa"/>
            <w:vAlign w:val="center"/>
          </w:tcPr>
          <w:p w:rsidR="00996021" w:rsidRDefault="003175DC">
            <w:pPr>
              <w:pStyle w:val="ConsPlusNormal0"/>
              <w:jc w:val="center"/>
            </w:pPr>
            <w:r>
              <w:t>Урок 22</w:t>
            </w:r>
          </w:p>
        </w:tc>
        <w:tc>
          <w:tcPr>
            <w:tcW w:w="7937" w:type="dxa"/>
          </w:tcPr>
          <w:p w:rsidR="00996021" w:rsidRDefault="003175DC">
            <w:pPr>
              <w:pStyle w:val="ConsPlusNormal0"/>
              <w:jc w:val="both"/>
            </w:pPr>
            <w:r>
              <w:t>Текст: тема и основная мысль</w:t>
            </w:r>
          </w:p>
        </w:tc>
      </w:tr>
      <w:tr w:rsidR="00996021">
        <w:tc>
          <w:tcPr>
            <w:tcW w:w="1134" w:type="dxa"/>
            <w:vAlign w:val="center"/>
          </w:tcPr>
          <w:p w:rsidR="00996021" w:rsidRDefault="003175DC">
            <w:pPr>
              <w:pStyle w:val="ConsPlusNormal0"/>
              <w:jc w:val="center"/>
            </w:pPr>
            <w:r>
              <w:t>Урок 23</w:t>
            </w:r>
          </w:p>
        </w:tc>
        <w:tc>
          <w:tcPr>
            <w:tcW w:w="7937" w:type="dxa"/>
          </w:tcPr>
          <w:p w:rsidR="00996021" w:rsidRDefault="003175DC">
            <w:pPr>
              <w:pStyle w:val="ConsPlusNormal0"/>
              <w:jc w:val="both"/>
            </w:pPr>
            <w:r>
              <w:t>Текст: заголовок</w:t>
            </w:r>
          </w:p>
        </w:tc>
      </w:tr>
      <w:tr w:rsidR="00996021">
        <w:tc>
          <w:tcPr>
            <w:tcW w:w="1134" w:type="dxa"/>
            <w:vAlign w:val="center"/>
          </w:tcPr>
          <w:p w:rsidR="00996021" w:rsidRDefault="003175DC">
            <w:pPr>
              <w:pStyle w:val="ConsPlusNormal0"/>
              <w:jc w:val="center"/>
            </w:pPr>
            <w:r>
              <w:t>Урок 24</w:t>
            </w:r>
          </w:p>
        </w:tc>
        <w:tc>
          <w:tcPr>
            <w:tcW w:w="7937" w:type="dxa"/>
          </w:tcPr>
          <w:p w:rsidR="00996021" w:rsidRDefault="003175DC">
            <w:pPr>
              <w:pStyle w:val="ConsPlusNormal0"/>
              <w:jc w:val="both"/>
            </w:pPr>
            <w:r>
              <w:t>Подбираем заголовки, отражающие тему или основную мысль текста</w:t>
            </w:r>
          </w:p>
        </w:tc>
      </w:tr>
      <w:tr w:rsidR="00996021">
        <w:tc>
          <w:tcPr>
            <w:tcW w:w="1134" w:type="dxa"/>
            <w:vAlign w:val="center"/>
          </w:tcPr>
          <w:p w:rsidR="00996021" w:rsidRDefault="003175DC">
            <w:pPr>
              <w:pStyle w:val="ConsPlusNormal0"/>
              <w:jc w:val="center"/>
            </w:pPr>
            <w:r>
              <w:t>Урок 25</w:t>
            </w:r>
          </w:p>
        </w:tc>
        <w:tc>
          <w:tcPr>
            <w:tcW w:w="7937" w:type="dxa"/>
          </w:tcPr>
          <w:p w:rsidR="00996021" w:rsidRDefault="003175DC">
            <w:pPr>
              <w:pStyle w:val="ConsPlusNormal0"/>
              <w:jc w:val="both"/>
            </w:pPr>
            <w:r>
              <w:t>Текст. Образные языковые средства</w:t>
            </w:r>
          </w:p>
        </w:tc>
      </w:tr>
      <w:tr w:rsidR="00996021">
        <w:tc>
          <w:tcPr>
            <w:tcW w:w="1134" w:type="dxa"/>
            <w:vAlign w:val="center"/>
          </w:tcPr>
          <w:p w:rsidR="00996021" w:rsidRDefault="003175DC">
            <w:pPr>
              <w:pStyle w:val="ConsPlusNormal0"/>
              <w:jc w:val="center"/>
            </w:pPr>
            <w:r>
              <w:lastRenderedPageBreak/>
              <w:t>Урок 26</w:t>
            </w:r>
          </w:p>
        </w:tc>
        <w:tc>
          <w:tcPr>
            <w:tcW w:w="7937" w:type="dxa"/>
          </w:tcPr>
          <w:p w:rsidR="00996021" w:rsidRDefault="003175DC">
            <w:pPr>
              <w:pStyle w:val="ConsPlusNormal0"/>
              <w:jc w:val="both"/>
            </w:pPr>
            <w:r>
              <w:t>Особенности падежных окончаний имен существительных в родительном и винительном падежах</w:t>
            </w:r>
          </w:p>
        </w:tc>
      </w:tr>
      <w:tr w:rsidR="00996021">
        <w:tc>
          <w:tcPr>
            <w:tcW w:w="1134" w:type="dxa"/>
            <w:vAlign w:val="center"/>
          </w:tcPr>
          <w:p w:rsidR="00996021" w:rsidRDefault="003175DC">
            <w:pPr>
              <w:pStyle w:val="ConsPlusNormal0"/>
              <w:jc w:val="center"/>
            </w:pPr>
            <w:r>
              <w:t>Урок 27</w:t>
            </w:r>
          </w:p>
        </w:tc>
        <w:tc>
          <w:tcPr>
            <w:tcW w:w="7937" w:type="dxa"/>
          </w:tcPr>
          <w:p w:rsidR="00996021" w:rsidRDefault="003175DC">
            <w:pPr>
              <w:pStyle w:val="ConsPlusNormal0"/>
              <w:jc w:val="both"/>
            </w:pPr>
            <w:r>
              <w:t>Правописание падежных окончаний имен существительных в родительном и винительном падежах</w:t>
            </w:r>
          </w:p>
        </w:tc>
      </w:tr>
      <w:tr w:rsidR="00996021">
        <w:tc>
          <w:tcPr>
            <w:tcW w:w="1134" w:type="dxa"/>
            <w:vAlign w:val="center"/>
          </w:tcPr>
          <w:p w:rsidR="00996021" w:rsidRDefault="003175DC">
            <w:pPr>
              <w:pStyle w:val="ConsPlusNormal0"/>
              <w:jc w:val="center"/>
            </w:pPr>
            <w:r>
              <w:t>Урок 28</w:t>
            </w:r>
          </w:p>
        </w:tc>
        <w:tc>
          <w:tcPr>
            <w:tcW w:w="7937" w:type="dxa"/>
          </w:tcPr>
          <w:p w:rsidR="00996021" w:rsidRDefault="003175DC">
            <w:pPr>
              <w:pStyle w:val="ConsPlusNormal0"/>
              <w:jc w:val="both"/>
            </w:pPr>
            <w:r>
              <w:t>Особенности падежных окончаний имен существительных в дательном и предложном падежах</w:t>
            </w:r>
          </w:p>
        </w:tc>
      </w:tr>
      <w:tr w:rsidR="00996021">
        <w:tc>
          <w:tcPr>
            <w:tcW w:w="1134" w:type="dxa"/>
            <w:vAlign w:val="center"/>
          </w:tcPr>
          <w:p w:rsidR="00996021" w:rsidRDefault="003175DC">
            <w:pPr>
              <w:pStyle w:val="ConsPlusNormal0"/>
              <w:jc w:val="center"/>
            </w:pPr>
            <w:r>
              <w:t>Урок 29</w:t>
            </w:r>
          </w:p>
        </w:tc>
        <w:tc>
          <w:tcPr>
            <w:tcW w:w="7937" w:type="dxa"/>
          </w:tcPr>
          <w:p w:rsidR="00996021" w:rsidRDefault="003175DC">
            <w:pPr>
              <w:pStyle w:val="ConsPlusNormal0"/>
              <w:jc w:val="both"/>
            </w:pPr>
            <w:r>
              <w:t>Правописание падежных окончаний имен существительных в дательном и предложном падежах</w:t>
            </w:r>
          </w:p>
        </w:tc>
      </w:tr>
      <w:tr w:rsidR="00996021">
        <w:tc>
          <w:tcPr>
            <w:tcW w:w="1134" w:type="dxa"/>
            <w:vAlign w:val="center"/>
          </w:tcPr>
          <w:p w:rsidR="00996021" w:rsidRDefault="003175DC">
            <w:pPr>
              <w:pStyle w:val="ConsPlusNormal0"/>
              <w:jc w:val="center"/>
            </w:pPr>
            <w:r>
              <w:t>Урок 30</w:t>
            </w:r>
          </w:p>
        </w:tc>
        <w:tc>
          <w:tcPr>
            <w:tcW w:w="7937" w:type="dxa"/>
          </w:tcPr>
          <w:p w:rsidR="00996021" w:rsidRDefault="003175DC">
            <w:pPr>
              <w:pStyle w:val="ConsPlusNormal0"/>
              <w:jc w:val="both"/>
            </w:pPr>
            <w:r>
              <w:t>Правописание падежных окончаний имен существительных в творительном падеже</w:t>
            </w:r>
          </w:p>
        </w:tc>
      </w:tr>
      <w:tr w:rsidR="00996021">
        <w:tc>
          <w:tcPr>
            <w:tcW w:w="1134" w:type="dxa"/>
            <w:vAlign w:val="center"/>
          </w:tcPr>
          <w:p w:rsidR="00996021" w:rsidRDefault="003175DC">
            <w:pPr>
              <w:pStyle w:val="ConsPlusNormal0"/>
              <w:jc w:val="center"/>
            </w:pPr>
            <w:r>
              <w:t>Урок 31</w:t>
            </w:r>
          </w:p>
        </w:tc>
        <w:tc>
          <w:tcPr>
            <w:tcW w:w="7937" w:type="dxa"/>
          </w:tcPr>
          <w:p w:rsidR="00996021" w:rsidRDefault="003175DC">
            <w:pPr>
              <w:pStyle w:val="ConsPlusNormal0"/>
              <w:jc w:val="both"/>
            </w:pPr>
            <w:r>
              <w:t>Падежные окончания имен существительных множественного числа в дательном, творительном, предложном падежах</w:t>
            </w:r>
          </w:p>
        </w:tc>
      </w:tr>
      <w:tr w:rsidR="00996021">
        <w:tc>
          <w:tcPr>
            <w:tcW w:w="1134" w:type="dxa"/>
            <w:vAlign w:val="center"/>
          </w:tcPr>
          <w:p w:rsidR="00996021" w:rsidRDefault="003175DC">
            <w:pPr>
              <w:pStyle w:val="ConsPlusNormal0"/>
              <w:jc w:val="center"/>
            </w:pPr>
            <w:r>
              <w:t>Урок 32</w:t>
            </w:r>
          </w:p>
        </w:tc>
        <w:tc>
          <w:tcPr>
            <w:tcW w:w="7937" w:type="dxa"/>
          </w:tcPr>
          <w:p w:rsidR="00996021" w:rsidRDefault="003175DC">
            <w:pPr>
              <w:pStyle w:val="ConsPlusNormal0"/>
              <w:jc w:val="both"/>
            </w:pPr>
            <w:r>
              <w:t>Правописание падежных окончаний имен существительных во множественном числе</w:t>
            </w:r>
          </w:p>
        </w:tc>
      </w:tr>
      <w:tr w:rsidR="00996021">
        <w:tc>
          <w:tcPr>
            <w:tcW w:w="1134" w:type="dxa"/>
            <w:vAlign w:val="center"/>
          </w:tcPr>
          <w:p w:rsidR="00996021" w:rsidRDefault="003175DC">
            <w:pPr>
              <w:pStyle w:val="ConsPlusNormal0"/>
              <w:jc w:val="center"/>
            </w:pPr>
            <w:r>
              <w:t>Урок 33</w:t>
            </w:r>
          </w:p>
        </w:tc>
        <w:tc>
          <w:tcPr>
            <w:tcW w:w="7937" w:type="dxa"/>
          </w:tcPr>
          <w:p w:rsidR="00996021" w:rsidRDefault="003175DC">
            <w:pPr>
              <w:pStyle w:val="ConsPlusNormal0"/>
              <w:jc w:val="both"/>
            </w:pPr>
            <w:r>
              <w:t>Безударные падежные окончания имен существительных: систематизация</w:t>
            </w:r>
          </w:p>
        </w:tc>
      </w:tr>
      <w:tr w:rsidR="00996021">
        <w:tc>
          <w:tcPr>
            <w:tcW w:w="1134" w:type="dxa"/>
            <w:vAlign w:val="center"/>
          </w:tcPr>
          <w:p w:rsidR="00996021" w:rsidRDefault="003175DC">
            <w:pPr>
              <w:pStyle w:val="ConsPlusNormal0"/>
              <w:jc w:val="center"/>
            </w:pPr>
            <w:r>
              <w:t>Урок 34</w:t>
            </w:r>
          </w:p>
        </w:tc>
        <w:tc>
          <w:tcPr>
            <w:tcW w:w="7937" w:type="dxa"/>
          </w:tcPr>
          <w:p w:rsidR="00996021" w:rsidRDefault="003175DC">
            <w:pPr>
              <w:pStyle w:val="ConsPlusNormal0"/>
              <w:jc w:val="both"/>
            </w:pPr>
            <w:r>
              <w:t>Безударные падежные окончания имен существительных: обобщение</w:t>
            </w:r>
          </w:p>
        </w:tc>
      </w:tr>
      <w:tr w:rsidR="00996021">
        <w:tc>
          <w:tcPr>
            <w:tcW w:w="1134" w:type="dxa"/>
            <w:vAlign w:val="center"/>
          </w:tcPr>
          <w:p w:rsidR="00996021" w:rsidRDefault="003175DC">
            <w:pPr>
              <w:pStyle w:val="ConsPlusNormal0"/>
              <w:jc w:val="center"/>
            </w:pPr>
            <w:r>
              <w:t>Урок 35</w:t>
            </w:r>
          </w:p>
        </w:tc>
        <w:tc>
          <w:tcPr>
            <w:tcW w:w="7937" w:type="dxa"/>
          </w:tcPr>
          <w:p w:rsidR="00996021" w:rsidRDefault="003175DC">
            <w:pPr>
              <w:pStyle w:val="ConsPlusNormal0"/>
              <w:jc w:val="both"/>
            </w:pPr>
            <w:r>
              <w:t>Текст. Структура текста</w:t>
            </w:r>
          </w:p>
        </w:tc>
      </w:tr>
      <w:tr w:rsidR="00996021">
        <w:tc>
          <w:tcPr>
            <w:tcW w:w="1134" w:type="dxa"/>
            <w:vAlign w:val="center"/>
          </w:tcPr>
          <w:p w:rsidR="00996021" w:rsidRDefault="003175DC">
            <w:pPr>
              <w:pStyle w:val="ConsPlusNormal0"/>
              <w:jc w:val="center"/>
            </w:pPr>
            <w:r>
              <w:t>Урок 36</w:t>
            </w:r>
          </w:p>
        </w:tc>
        <w:tc>
          <w:tcPr>
            <w:tcW w:w="7937" w:type="dxa"/>
          </w:tcPr>
          <w:p w:rsidR="00996021" w:rsidRDefault="003175DC">
            <w:pPr>
              <w:pStyle w:val="ConsPlusNormal0"/>
              <w:jc w:val="both"/>
            </w:pPr>
            <w:r>
              <w:t>Текст. План текста</w:t>
            </w:r>
          </w:p>
        </w:tc>
      </w:tr>
      <w:tr w:rsidR="00996021">
        <w:tc>
          <w:tcPr>
            <w:tcW w:w="1134" w:type="dxa"/>
            <w:vAlign w:val="center"/>
          </w:tcPr>
          <w:p w:rsidR="00996021" w:rsidRDefault="003175DC">
            <w:pPr>
              <w:pStyle w:val="ConsPlusNormal0"/>
              <w:jc w:val="center"/>
            </w:pPr>
            <w:r>
              <w:t>Урок 37</w:t>
            </w:r>
          </w:p>
        </w:tc>
        <w:tc>
          <w:tcPr>
            <w:tcW w:w="7937" w:type="dxa"/>
          </w:tcPr>
          <w:p w:rsidR="00996021" w:rsidRDefault="003175DC">
            <w:pPr>
              <w:pStyle w:val="ConsPlusNormal0"/>
              <w:jc w:val="both"/>
            </w:pPr>
            <w:r>
              <w:t>Пишем собственный текст по предложенному заголовку</w:t>
            </w:r>
          </w:p>
        </w:tc>
      </w:tr>
      <w:tr w:rsidR="00996021">
        <w:tc>
          <w:tcPr>
            <w:tcW w:w="1134" w:type="dxa"/>
            <w:vAlign w:val="center"/>
          </w:tcPr>
          <w:p w:rsidR="00996021" w:rsidRDefault="003175DC">
            <w:pPr>
              <w:pStyle w:val="ConsPlusNormal0"/>
              <w:jc w:val="center"/>
            </w:pPr>
            <w:r>
              <w:t>Урок 38</w:t>
            </w:r>
          </w:p>
        </w:tc>
        <w:tc>
          <w:tcPr>
            <w:tcW w:w="7937" w:type="dxa"/>
          </w:tcPr>
          <w:p w:rsidR="00996021" w:rsidRDefault="003175DC">
            <w:pPr>
              <w:pStyle w:val="ConsPlusNormal0"/>
              <w:jc w:val="both"/>
            </w:pPr>
            <w:r>
              <w:t>Правописание суффиксов имен существительных</w:t>
            </w:r>
          </w:p>
        </w:tc>
      </w:tr>
      <w:tr w:rsidR="00996021">
        <w:tc>
          <w:tcPr>
            <w:tcW w:w="1134" w:type="dxa"/>
            <w:vAlign w:val="center"/>
          </w:tcPr>
          <w:p w:rsidR="00996021" w:rsidRDefault="003175DC">
            <w:pPr>
              <w:pStyle w:val="ConsPlusNormal0"/>
              <w:jc w:val="center"/>
            </w:pPr>
            <w:r>
              <w:t>Урок 39</w:t>
            </w:r>
          </w:p>
        </w:tc>
        <w:tc>
          <w:tcPr>
            <w:tcW w:w="7937" w:type="dxa"/>
          </w:tcPr>
          <w:p w:rsidR="00996021" w:rsidRDefault="003175DC">
            <w:pPr>
              <w:pStyle w:val="ConsPlusNormal0"/>
              <w:jc w:val="both"/>
            </w:pPr>
            <w:r>
              <w:t>Несклоняемые имена существительные</w:t>
            </w:r>
          </w:p>
        </w:tc>
      </w:tr>
      <w:tr w:rsidR="00996021">
        <w:tc>
          <w:tcPr>
            <w:tcW w:w="1134" w:type="dxa"/>
            <w:vAlign w:val="center"/>
          </w:tcPr>
          <w:p w:rsidR="00996021" w:rsidRDefault="003175DC">
            <w:pPr>
              <w:pStyle w:val="ConsPlusNormal0"/>
              <w:jc w:val="center"/>
            </w:pPr>
            <w:r>
              <w:t>Урок 40</w:t>
            </w:r>
          </w:p>
        </w:tc>
        <w:tc>
          <w:tcPr>
            <w:tcW w:w="7937" w:type="dxa"/>
          </w:tcPr>
          <w:p w:rsidR="00996021" w:rsidRDefault="003175DC">
            <w:pPr>
              <w:pStyle w:val="ConsPlusNormal0"/>
              <w:jc w:val="both"/>
            </w:pPr>
            <w:r>
              <w:t>Морфологический разбор имени существительного</w:t>
            </w:r>
          </w:p>
        </w:tc>
      </w:tr>
      <w:tr w:rsidR="00996021">
        <w:tc>
          <w:tcPr>
            <w:tcW w:w="1134" w:type="dxa"/>
            <w:vAlign w:val="center"/>
          </w:tcPr>
          <w:p w:rsidR="00996021" w:rsidRDefault="003175DC">
            <w:pPr>
              <w:pStyle w:val="ConsPlusNormal0"/>
              <w:jc w:val="center"/>
            </w:pPr>
            <w:r>
              <w:t>Урок 41</w:t>
            </w:r>
          </w:p>
        </w:tc>
        <w:tc>
          <w:tcPr>
            <w:tcW w:w="7937" w:type="dxa"/>
          </w:tcPr>
          <w:p w:rsidR="00996021" w:rsidRDefault="003175DC">
            <w:pPr>
              <w:pStyle w:val="ConsPlusNormal0"/>
              <w:jc w:val="both"/>
            </w:pPr>
            <w:r>
              <w:t>Резервный урок по разделу морфология: отработка темы "Имя существительное"</w:t>
            </w:r>
          </w:p>
        </w:tc>
      </w:tr>
      <w:tr w:rsidR="00996021">
        <w:tc>
          <w:tcPr>
            <w:tcW w:w="1134" w:type="dxa"/>
            <w:vAlign w:val="center"/>
          </w:tcPr>
          <w:p w:rsidR="00996021" w:rsidRDefault="003175DC">
            <w:pPr>
              <w:pStyle w:val="ConsPlusNormal0"/>
              <w:jc w:val="center"/>
            </w:pPr>
            <w:r>
              <w:t>Урок 42</w:t>
            </w:r>
          </w:p>
        </w:tc>
        <w:tc>
          <w:tcPr>
            <w:tcW w:w="7937" w:type="dxa"/>
          </w:tcPr>
          <w:p w:rsidR="00996021" w:rsidRDefault="003175DC">
            <w:pPr>
              <w:pStyle w:val="ConsPlusNormal0"/>
              <w:jc w:val="both"/>
            </w:pPr>
            <w:r>
              <w:t>Пишем текст по предложенному плану</w:t>
            </w:r>
          </w:p>
        </w:tc>
      </w:tr>
      <w:tr w:rsidR="00996021">
        <w:tc>
          <w:tcPr>
            <w:tcW w:w="1134" w:type="dxa"/>
            <w:vAlign w:val="center"/>
          </w:tcPr>
          <w:p w:rsidR="00996021" w:rsidRDefault="003175DC">
            <w:pPr>
              <w:pStyle w:val="ConsPlusNormal0"/>
              <w:jc w:val="center"/>
            </w:pPr>
            <w:r>
              <w:t>Урок 43</w:t>
            </w:r>
          </w:p>
        </w:tc>
        <w:tc>
          <w:tcPr>
            <w:tcW w:w="7937" w:type="dxa"/>
          </w:tcPr>
          <w:p w:rsidR="00996021" w:rsidRDefault="003175DC">
            <w:pPr>
              <w:pStyle w:val="ConsPlusNormal0"/>
              <w:jc w:val="both"/>
            </w:pPr>
            <w:r>
              <w:t>Имя прилагательное. Значение и употребление имен прилагательных</w:t>
            </w:r>
          </w:p>
        </w:tc>
      </w:tr>
      <w:tr w:rsidR="00996021">
        <w:tc>
          <w:tcPr>
            <w:tcW w:w="1134" w:type="dxa"/>
            <w:vAlign w:val="center"/>
          </w:tcPr>
          <w:p w:rsidR="00996021" w:rsidRDefault="003175DC">
            <w:pPr>
              <w:pStyle w:val="ConsPlusNormal0"/>
              <w:jc w:val="center"/>
            </w:pPr>
            <w:r>
              <w:t>Урок 44</w:t>
            </w:r>
          </w:p>
        </w:tc>
        <w:tc>
          <w:tcPr>
            <w:tcW w:w="7937" w:type="dxa"/>
          </w:tcPr>
          <w:p w:rsidR="00996021" w:rsidRDefault="003175DC">
            <w:pPr>
              <w:pStyle w:val="ConsPlusNormal0"/>
              <w:jc w:val="both"/>
            </w:pPr>
            <w:r>
              <w:t>Зависимость формы имени прилагательного от формы имени существительного</w:t>
            </w:r>
          </w:p>
        </w:tc>
      </w:tr>
      <w:tr w:rsidR="00996021">
        <w:tc>
          <w:tcPr>
            <w:tcW w:w="1134" w:type="dxa"/>
            <w:vAlign w:val="center"/>
          </w:tcPr>
          <w:p w:rsidR="00996021" w:rsidRDefault="003175DC">
            <w:pPr>
              <w:pStyle w:val="ConsPlusNormal0"/>
              <w:jc w:val="center"/>
            </w:pPr>
            <w:r>
              <w:t>Урок 45</w:t>
            </w:r>
          </w:p>
        </w:tc>
        <w:tc>
          <w:tcPr>
            <w:tcW w:w="7937" w:type="dxa"/>
          </w:tcPr>
          <w:p w:rsidR="00996021" w:rsidRDefault="003175DC">
            <w:pPr>
              <w:pStyle w:val="ConsPlusNormal0"/>
              <w:jc w:val="both"/>
            </w:pPr>
            <w:r>
              <w:t>Склонение имен прилагательных</w:t>
            </w:r>
          </w:p>
        </w:tc>
      </w:tr>
      <w:tr w:rsidR="00996021">
        <w:tc>
          <w:tcPr>
            <w:tcW w:w="1134" w:type="dxa"/>
            <w:vAlign w:val="center"/>
          </w:tcPr>
          <w:p w:rsidR="00996021" w:rsidRDefault="003175DC">
            <w:pPr>
              <w:pStyle w:val="ConsPlusNormal0"/>
              <w:jc w:val="center"/>
            </w:pPr>
            <w:r>
              <w:t>Урок 46</w:t>
            </w:r>
          </w:p>
        </w:tc>
        <w:tc>
          <w:tcPr>
            <w:tcW w:w="7937" w:type="dxa"/>
          </w:tcPr>
          <w:p w:rsidR="00996021" w:rsidRDefault="003175DC">
            <w:pPr>
              <w:pStyle w:val="ConsPlusNormal0"/>
              <w:jc w:val="both"/>
            </w:pPr>
            <w:r>
              <w:t>Правописание падежных окончаний имен прилагательных</w:t>
            </w:r>
          </w:p>
        </w:tc>
      </w:tr>
      <w:tr w:rsidR="00996021">
        <w:tc>
          <w:tcPr>
            <w:tcW w:w="1134" w:type="dxa"/>
            <w:vAlign w:val="center"/>
          </w:tcPr>
          <w:p w:rsidR="00996021" w:rsidRDefault="003175DC">
            <w:pPr>
              <w:pStyle w:val="ConsPlusNormal0"/>
              <w:jc w:val="center"/>
            </w:pPr>
            <w:r>
              <w:t>Урок 47</w:t>
            </w:r>
          </w:p>
        </w:tc>
        <w:tc>
          <w:tcPr>
            <w:tcW w:w="7937" w:type="dxa"/>
          </w:tcPr>
          <w:p w:rsidR="00996021" w:rsidRDefault="003175DC">
            <w:pPr>
              <w:pStyle w:val="ConsPlusNormal0"/>
              <w:jc w:val="both"/>
            </w:pPr>
            <w:r>
              <w:t>Правописание падежных окончаний имен прилагательных в единственном числе</w:t>
            </w:r>
          </w:p>
        </w:tc>
      </w:tr>
      <w:tr w:rsidR="00996021">
        <w:tc>
          <w:tcPr>
            <w:tcW w:w="1134" w:type="dxa"/>
            <w:vAlign w:val="center"/>
          </w:tcPr>
          <w:p w:rsidR="00996021" w:rsidRDefault="003175DC">
            <w:pPr>
              <w:pStyle w:val="ConsPlusNormal0"/>
              <w:jc w:val="center"/>
            </w:pPr>
            <w:r>
              <w:t>Урок 48</w:t>
            </w:r>
          </w:p>
        </w:tc>
        <w:tc>
          <w:tcPr>
            <w:tcW w:w="7937" w:type="dxa"/>
          </w:tcPr>
          <w:p w:rsidR="00996021" w:rsidRDefault="003175DC">
            <w:pPr>
              <w:pStyle w:val="ConsPlusNormal0"/>
              <w:jc w:val="both"/>
            </w:pPr>
            <w:r>
              <w:t>Особенности склонения имен прилагательных во множественном числе</w:t>
            </w:r>
          </w:p>
        </w:tc>
      </w:tr>
      <w:tr w:rsidR="00996021">
        <w:tc>
          <w:tcPr>
            <w:tcW w:w="1134" w:type="dxa"/>
            <w:vAlign w:val="center"/>
          </w:tcPr>
          <w:p w:rsidR="00996021" w:rsidRDefault="003175DC">
            <w:pPr>
              <w:pStyle w:val="ConsPlusNormal0"/>
              <w:jc w:val="center"/>
            </w:pPr>
            <w:r>
              <w:t>Урок 49</w:t>
            </w:r>
          </w:p>
        </w:tc>
        <w:tc>
          <w:tcPr>
            <w:tcW w:w="7937" w:type="dxa"/>
          </w:tcPr>
          <w:p w:rsidR="00996021" w:rsidRDefault="003175DC">
            <w:pPr>
              <w:pStyle w:val="ConsPlusNormal0"/>
              <w:jc w:val="both"/>
            </w:pPr>
            <w:r>
              <w:t>Правописание падежных окончаний имен прилагательных во множественном числе</w:t>
            </w:r>
          </w:p>
        </w:tc>
      </w:tr>
      <w:tr w:rsidR="00996021">
        <w:tc>
          <w:tcPr>
            <w:tcW w:w="1134" w:type="dxa"/>
            <w:vAlign w:val="center"/>
          </w:tcPr>
          <w:p w:rsidR="00996021" w:rsidRDefault="003175DC">
            <w:pPr>
              <w:pStyle w:val="ConsPlusNormal0"/>
              <w:jc w:val="center"/>
            </w:pPr>
            <w:r>
              <w:t>Урок 50</w:t>
            </w:r>
          </w:p>
        </w:tc>
        <w:tc>
          <w:tcPr>
            <w:tcW w:w="7937" w:type="dxa"/>
          </w:tcPr>
          <w:p w:rsidR="00996021" w:rsidRDefault="003175DC">
            <w:pPr>
              <w:pStyle w:val="ConsPlusNormal0"/>
              <w:jc w:val="both"/>
            </w:pPr>
            <w:r>
              <w:t>Безударные падежные окончания имен прилагательных: систематизация</w:t>
            </w:r>
          </w:p>
        </w:tc>
      </w:tr>
      <w:tr w:rsidR="00996021">
        <w:tc>
          <w:tcPr>
            <w:tcW w:w="1134" w:type="dxa"/>
            <w:vAlign w:val="center"/>
          </w:tcPr>
          <w:p w:rsidR="00996021" w:rsidRDefault="003175DC">
            <w:pPr>
              <w:pStyle w:val="ConsPlusNormal0"/>
              <w:jc w:val="center"/>
            </w:pPr>
            <w:r>
              <w:lastRenderedPageBreak/>
              <w:t>Урок 51</w:t>
            </w:r>
          </w:p>
        </w:tc>
        <w:tc>
          <w:tcPr>
            <w:tcW w:w="7937" w:type="dxa"/>
          </w:tcPr>
          <w:p w:rsidR="00996021" w:rsidRDefault="003175DC">
            <w:pPr>
              <w:pStyle w:val="ConsPlusNormal0"/>
              <w:jc w:val="both"/>
            </w:pPr>
            <w:r>
              <w:t>Безударные падежные окончания имен прилагательных: обобщение</w:t>
            </w:r>
          </w:p>
        </w:tc>
      </w:tr>
      <w:tr w:rsidR="00996021">
        <w:tc>
          <w:tcPr>
            <w:tcW w:w="1134" w:type="dxa"/>
            <w:vAlign w:val="center"/>
          </w:tcPr>
          <w:p w:rsidR="00996021" w:rsidRDefault="003175DC">
            <w:pPr>
              <w:pStyle w:val="ConsPlusNormal0"/>
              <w:jc w:val="center"/>
            </w:pPr>
            <w:r>
              <w:t>Урок 52</w:t>
            </w:r>
          </w:p>
        </w:tc>
        <w:tc>
          <w:tcPr>
            <w:tcW w:w="7937" w:type="dxa"/>
          </w:tcPr>
          <w:p w:rsidR="00996021" w:rsidRDefault="003175DC">
            <w:pPr>
              <w:pStyle w:val="ConsPlusNormal0"/>
              <w:jc w:val="both"/>
            </w:pPr>
            <w:r>
              <w:t>Правописание имен прилагательных</w:t>
            </w:r>
          </w:p>
        </w:tc>
      </w:tr>
      <w:tr w:rsidR="00996021">
        <w:tc>
          <w:tcPr>
            <w:tcW w:w="1134" w:type="dxa"/>
            <w:vAlign w:val="center"/>
          </w:tcPr>
          <w:p w:rsidR="00996021" w:rsidRDefault="003175DC">
            <w:pPr>
              <w:pStyle w:val="ConsPlusNormal0"/>
              <w:jc w:val="center"/>
            </w:pPr>
            <w:r>
              <w:t>Урок 53</w:t>
            </w:r>
          </w:p>
        </w:tc>
        <w:tc>
          <w:tcPr>
            <w:tcW w:w="7937" w:type="dxa"/>
          </w:tcPr>
          <w:p w:rsidR="00996021" w:rsidRDefault="003175DC">
            <w:pPr>
              <w:pStyle w:val="ConsPlusNormal0"/>
              <w:jc w:val="both"/>
            </w:pPr>
            <w:r>
              <w:t>Морфологический разбор имени прилагательного</w:t>
            </w:r>
          </w:p>
        </w:tc>
      </w:tr>
      <w:tr w:rsidR="00996021">
        <w:tc>
          <w:tcPr>
            <w:tcW w:w="1134" w:type="dxa"/>
            <w:vAlign w:val="center"/>
          </w:tcPr>
          <w:p w:rsidR="00996021" w:rsidRDefault="003175DC">
            <w:pPr>
              <w:pStyle w:val="ConsPlusNormal0"/>
              <w:jc w:val="center"/>
            </w:pPr>
            <w:r>
              <w:t>Урок 54</w:t>
            </w:r>
          </w:p>
        </w:tc>
        <w:tc>
          <w:tcPr>
            <w:tcW w:w="7937" w:type="dxa"/>
          </w:tcPr>
          <w:p w:rsidR="00996021" w:rsidRDefault="003175DC">
            <w:pPr>
              <w:pStyle w:val="ConsPlusNormal0"/>
              <w:jc w:val="both"/>
            </w:pPr>
            <w:r>
              <w:t>Резервный урок по разделу морфология: отработка темы "Имя прилагательное"</w:t>
            </w:r>
          </w:p>
        </w:tc>
      </w:tr>
      <w:tr w:rsidR="00996021">
        <w:tc>
          <w:tcPr>
            <w:tcW w:w="1134" w:type="dxa"/>
            <w:vAlign w:val="center"/>
          </w:tcPr>
          <w:p w:rsidR="00996021" w:rsidRDefault="003175DC">
            <w:pPr>
              <w:pStyle w:val="ConsPlusNormal0"/>
              <w:jc w:val="center"/>
            </w:pPr>
            <w:r>
              <w:t>Урок 55</w:t>
            </w:r>
          </w:p>
        </w:tc>
        <w:tc>
          <w:tcPr>
            <w:tcW w:w="7937" w:type="dxa"/>
          </w:tcPr>
          <w:p w:rsidR="00996021" w:rsidRDefault="003175DC">
            <w:pPr>
              <w:pStyle w:val="ConsPlusNormal0"/>
              <w:jc w:val="both"/>
            </w:pPr>
            <w:r>
              <w:t>Вспоминаем типы текстов</w:t>
            </w:r>
          </w:p>
        </w:tc>
      </w:tr>
      <w:tr w:rsidR="00996021">
        <w:tc>
          <w:tcPr>
            <w:tcW w:w="1134" w:type="dxa"/>
            <w:vAlign w:val="center"/>
          </w:tcPr>
          <w:p w:rsidR="00996021" w:rsidRDefault="003175DC">
            <w:pPr>
              <w:pStyle w:val="ConsPlusNormal0"/>
              <w:jc w:val="center"/>
            </w:pPr>
            <w:r>
              <w:t>Урок 56</w:t>
            </w:r>
          </w:p>
        </w:tc>
        <w:tc>
          <w:tcPr>
            <w:tcW w:w="7937" w:type="dxa"/>
          </w:tcPr>
          <w:p w:rsidR="00996021" w:rsidRDefault="003175DC">
            <w:pPr>
              <w:pStyle w:val="ConsPlusNormal0"/>
              <w:jc w:val="both"/>
            </w:pPr>
            <w:r>
              <w:t>Различаем тексты-повествования, тексты-описания и тексты-рассуждения</w:t>
            </w:r>
          </w:p>
        </w:tc>
      </w:tr>
      <w:tr w:rsidR="00996021">
        <w:tc>
          <w:tcPr>
            <w:tcW w:w="1134" w:type="dxa"/>
            <w:vAlign w:val="center"/>
          </w:tcPr>
          <w:p w:rsidR="00996021" w:rsidRDefault="003175DC">
            <w:pPr>
              <w:pStyle w:val="ConsPlusNormal0"/>
              <w:jc w:val="center"/>
            </w:pPr>
            <w:r>
              <w:t>Урок 57</w:t>
            </w:r>
          </w:p>
        </w:tc>
        <w:tc>
          <w:tcPr>
            <w:tcW w:w="7937" w:type="dxa"/>
          </w:tcPr>
          <w:p w:rsidR="00996021" w:rsidRDefault="003175DC">
            <w:pPr>
              <w:pStyle w:val="ConsPlusNormal0"/>
              <w:jc w:val="both"/>
            </w:pPr>
            <w:r>
              <w:t>Местоимение</w:t>
            </w:r>
          </w:p>
        </w:tc>
      </w:tr>
      <w:tr w:rsidR="00996021">
        <w:tc>
          <w:tcPr>
            <w:tcW w:w="1134" w:type="dxa"/>
            <w:vAlign w:val="center"/>
          </w:tcPr>
          <w:p w:rsidR="00996021" w:rsidRDefault="003175DC">
            <w:pPr>
              <w:pStyle w:val="ConsPlusNormal0"/>
              <w:jc w:val="center"/>
            </w:pPr>
            <w:r>
              <w:t>Урок 58</w:t>
            </w:r>
          </w:p>
        </w:tc>
        <w:tc>
          <w:tcPr>
            <w:tcW w:w="7937" w:type="dxa"/>
          </w:tcPr>
          <w:p w:rsidR="00996021" w:rsidRDefault="003175DC">
            <w:pPr>
              <w:pStyle w:val="ConsPlusNormal0"/>
              <w:jc w:val="both"/>
            </w:pPr>
            <w:r>
              <w:t>Личные местоимения 1-го и 3-го лица единственного и множественного числа</w:t>
            </w:r>
          </w:p>
        </w:tc>
      </w:tr>
      <w:tr w:rsidR="00996021">
        <w:tc>
          <w:tcPr>
            <w:tcW w:w="1134" w:type="dxa"/>
            <w:vAlign w:val="center"/>
          </w:tcPr>
          <w:p w:rsidR="00996021" w:rsidRDefault="003175DC">
            <w:pPr>
              <w:pStyle w:val="ConsPlusNormal0"/>
              <w:jc w:val="center"/>
            </w:pPr>
            <w:r>
              <w:t>Урок 59</w:t>
            </w:r>
          </w:p>
        </w:tc>
        <w:tc>
          <w:tcPr>
            <w:tcW w:w="7937" w:type="dxa"/>
          </w:tcPr>
          <w:p w:rsidR="00996021" w:rsidRDefault="003175DC">
            <w:pPr>
              <w:pStyle w:val="ConsPlusNormal0"/>
              <w:jc w:val="both"/>
            </w:pPr>
            <w:r>
              <w:t>Склонение личных местоимений</w:t>
            </w:r>
          </w:p>
        </w:tc>
      </w:tr>
      <w:tr w:rsidR="00996021">
        <w:tc>
          <w:tcPr>
            <w:tcW w:w="1134" w:type="dxa"/>
            <w:vAlign w:val="center"/>
          </w:tcPr>
          <w:p w:rsidR="00996021" w:rsidRDefault="003175DC">
            <w:pPr>
              <w:pStyle w:val="ConsPlusNormal0"/>
              <w:jc w:val="center"/>
            </w:pPr>
            <w:r>
              <w:t>Урок 60</w:t>
            </w:r>
          </w:p>
        </w:tc>
        <w:tc>
          <w:tcPr>
            <w:tcW w:w="7937" w:type="dxa"/>
          </w:tcPr>
          <w:p w:rsidR="00996021" w:rsidRDefault="003175DC">
            <w:pPr>
              <w:pStyle w:val="ConsPlusNormal0"/>
              <w:jc w:val="both"/>
            </w:pPr>
            <w:r>
              <w:t>Правописание личных местоимений</w:t>
            </w:r>
          </w:p>
        </w:tc>
      </w:tr>
      <w:tr w:rsidR="00996021">
        <w:tc>
          <w:tcPr>
            <w:tcW w:w="1134" w:type="dxa"/>
            <w:vAlign w:val="center"/>
          </w:tcPr>
          <w:p w:rsidR="00996021" w:rsidRDefault="003175DC">
            <w:pPr>
              <w:pStyle w:val="ConsPlusNormal0"/>
              <w:jc w:val="center"/>
            </w:pPr>
            <w:r>
              <w:t>Урок 61</w:t>
            </w:r>
          </w:p>
        </w:tc>
        <w:tc>
          <w:tcPr>
            <w:tcW w:w="7937" w:type="dxa"/>
          </w:tcPr>
          <w:p w:rsidR="00996021" w:rsidRDefault="003175DC">
            <w:pPr>
              <w:pStyle w:val="ConsPlusNormal0"/>
              <w:jc w:val="both"/>
            </w:pPr>
            <w:r>
              <w:t>Раздельное написание личных местоимений с предлогами</w:t>
            </w:r>
          </w:p>
        </w:tc>
      </w:tr>
      <w:tr w:rsidR="00996021">
        <w:tc>
          <w:tcPr>
            <w:tcW w:w="1134" w:type="dxa"/>
            <w:vAlign w:val="center"/>
          </w:tcPr>
          <w:p w:rsidR="00996021" w:rsidRDefault="003175DC">
            <w:pPr>
              <w:pStyle w:val="ConsPlusNormal0"/>
              <w:jc w:val="center"/>
            </w:pPr>
            <w:r>
              <w:t>Урок 62</w:t>
            </w:r>
          </w:p>
        </w:tc>
        <w:tc>
          <w:tcPr>
            <w:tcW w:w="7937" w:type="dxa"/>
          </w:tcPr>
          <w:p w:rsidR="00996021" w:rsidRDefault="003175DC">
            <w:pPr>
              <w:pStyle w:val="ConsPlusNormal0"/>
              <w:jc w:val="both"/>
            </w:pPr>
            <w:r>
              <w:t>Резервный урок по разделу морфология: тема "Использование местоимений для устранения неоправданного повтора слов в тексте"</w:t>
            </w:r>
          </w:p>
        </w:tc>
      </w:tr>
      <w:tr w:rsidR="00996021">
        <w:tc>
          <w:tcPr>
            <w:tcW w:w="1134" w:type="dxa"/>
            <w:vAlign w:val="center"/>
          </w:tcPr>
          <w:p w:rsidR="00996021" w:rsidRDefault="003175DC">
            <w:pPr>
              <w:pStyle w:val="ConsPlusNormal0"/>
              <w:jc w:val="center"/>
            </w:pPr>
            <w:r>
              <w:t>Урок 63</w:t>
            </w:r>
          </w:p>
        </w:tc>
        <w:tc>
          <w:tcPr>
            <w:tcW w:w="7937" w:type="dxa"/>
          </w:tcPr>
          <w:p w:rsidR="00996021" w:rsidRDefault="003175DC">
            <w:pPr>
              <w:pStyle w:val="ConsPlusNormal0"/>
              <w:jc w:val="both"/>
            </w:pPr>
            <w:r>
              <w:t>Как сделать текст интереснее</w:t>
            </w:r>
          </w:p>
        </w:tc>
      </w:tr>
      <w:tr w:rsidR="00996021">
        <w:tc>
          <w:tcPr>
            <w:tcW w:w="1134" w:type="dxa"/>
            <w:vAlign w:val="center"/>
          </w:tcPr>
          <w:p w:rsidR="00996021" w:rsidRDefault="003175DC">
            <w:pPr>
              <w:pStyle w:val="ConsPlusNormal0"/>
              <w:jc w:val="center"/>
            </w:pPr>
            <w:r>
              <w:t>Урок 64</w:t>
            </w:r>
          </w:p>
        </w:tc>
        <w:tc>
          <w:tcPr>
            <w:tcW w:w="7937" w:type="dxa"/>
          </w:tcPr>
          <w:p w:rsidR="00996021" w:rsidRDefault="003175DC">
            <w:pPr>
              <w:pStyle w:val="ConsPlusNormal0"/>
              <w:jc w:val="both"/>
            </w:pPr>
            <w:r>
              <w:t>Редактируем предложенный текст</w:t>
            </w:r>
          </w:p>
        </w:tc>
      </w:tr>
      <w:tr w:rsidR="00996021">
        <w:tc>
          <w:tcPr>
            <w:tcW w:w="1134" w:type="dxa"/>
            <w:vAlign w:val="center"/>
          </w:tcPr>
          <w:p w:rsidR="00996021" w:rsidRDefault="003175DC">
            <w:pPr>
              <w:pStyle w:val="ConsPlusNormal0"/>
              <w:jc w:val="center"/>
            </w:pPr>
            <w:r>
              <w:t>Урок 65</w:t>
            </w:r>
          </w:p>
        </w:tc>
        <w:tc>
          <w:tcPr>
            <w:tcW w:w="7937" w:type="dxa"/>
          </w:tcPr>
          <w:p w:rsidR="00996021" w:rsidRDefault="003175DC">
            <w:pPr>
              <w:pStyle w:val="ConsPlusNormal0"/>
              <w:jc w:val="both"/>
            </w:pPr>
            <w:r>
              <w:t>Глагол как часть речи</w:t>
            </w:r>
          </w:p>
        </w:tc>
      </w:tr>
      <w:tr w:rsidR="00996021">
        <w:tc>
          <w:tcPr>
            <w:tcW w:w="1134" w:type="dxa"/>
            <w:vAlign w:val="center"/>
          </w:tcPr>
          <w:p w:rsidR="00996021" w:rsidRDefault="003175DC">
            <w:pPr>
              <w:pStyle w:val="ConsPlusNormal0"/>
              <w:jc w:val="center"/>
            </w:pPr>
            <w:r>
              <w:t>Урок 66</w:t>
            </w:r>
          </w:p>
        </w:tc>
        <w:tc>
          <w:tcPr>
            <w:tcW w:w="7937" w:type="dxa"/>
          </w:tcPr>
          <w:p w:rsidR="00996021" w:rsidRDefault="003175DC">
            <w:pPr>
              <w:pStyle w:val="ConsPlusNormal0"/>
              <w:jc w:val="both"/>
            </w:pPr>
            <w:r>
              <w:t>Различение глаголов, отвечающих на вопросы "что делать?" и "что сделать?"</w:t>
            </w:r>
          </w:p>
        </w:tc>
      </w:tr>
      <w:tr w:rsidR="00996021">
        <w:tc>
          <w:tcPr>
            <w:tcW w:w="1134" w:type="dxa"/>
            <w:vAlign w:val="center"/>
          </w:tcPr>
          <w:p w:rsidR="00996021" w:rsidRDefault="003175DC">
            <w:pPr>
              <w:pStyle w:val="ConsPlusNormal0"/>
              <w:jc w:val="center"/>
            </w:pPr>
            <w:r>
              <w:t>Урок 67</w:t>
            </w:r>
          </w:p>
        </w:tc>
        <w:tc>
          <w:tcPr>
            <w:tcW w:w="7937" w:type="dxa"/>
          </w:tcPr>
          <w:p w:rsidR="00996021" w:rsidRDefault="003175DC">
            <w:pPr>
              <w:pStyle w:val="ConsPlusNormal0"/>
              <w:jc w:val="both"/>
            </w:pPr>
            <w:r>
              <w:t>Неопределенная форма глагола</w:t>
            </w:r>
          </w:p>
        </w:tc>
      </w:tr>
      <w:tr w:rsidR="00996021">
        <w:tc>
          <w:tcPr>
            <w:tcW w:w="1134" w:type="dxa"/>
            <w:vAlign w:val="center"/>
          </w:tcPr>
          <w:p w:rsidR="00996021" w:rsidRDefault="003175DC">
            <w:pPr>
              <w:pStyle w:val="ConsPlusNormal0"/>
              <w:jc w:val="center"/>
            </w:pPr>
            <w:r>
              <w:t>Урок 68</w:t>
            </w:r>
          </w:p>
        </w:tc>
        <w:tc>
          <w:tcPr>
            <w:tcW w:w="7937" w:type="dxa"/>
          </w:tcPr>
          <w:p w:rsidR="00996021" w:rsidRDefault="003175DC">
            <w:pPr>
              <w:pStyle w:val="ConsPlusNormal0"/>
              <w:jc w:val="both"/>
            </w:pPr>
            <w:r>
              <w:t>Личные формы глагола</w:t>
            </w:r>
          </w:p>
        </w:tc>
      </w:tr>
      <w:tr w:rsidR="00996021">
        <w:tc>
          <w:tcPr>
            <w:tcW w:w="1134" w:type="dxa"/>
            <w:vAlign w:val="center"/>
          </w:tcPr>
          <w:p w:rsidR="00996021" w:rsidRDefault="003175DC">
            <w:pPr>
              <w:pStyle w:val="ConsPlusNormal0"/>
              <w:jc w:val="center"/>
            </w:pPr>
            <w:r>
              <w:t>Урок 69</w:t>
            </w:r>
          </w:p>
        </w:tc>
        <w:tc>
          <w:tcPr>
            <w:tcW w:w="7937" w:type="dxa"/>
          </w:tcPr>
          <w:p w:rsidR="00996021" w:rsidRDefault="003175DC">
            <w:pPr>
              <w:pStyle w:val="ConsPlusNormal0"/>
              <w:jc w:val="both"/>
            </w:pPr>
            <w:r>
              <w:t>Правописание глаголов на -ться и -тся</w:t>
            </w:r>
          </w:p>
        </w:tc>
      </w:tr>
      <w:tr w:rsidR="00996021">
        <w:tc>
          <w:tcPr>
            <w:tcW w:w="1134" w:type="dxa"/>
            <w:vAlign w:val="center"/>
          </w:tcPr>
          <w:p w:rsidR="00996021" w:rsidRDefault="003175DC">
            <w:pPr>
              <w:pStyle w:val="ConsPlusNormal0"/>
              <w:jc w:val="center"/>
            </w:pPr>
            <w:r>
              <w:t>Урок 70</w:t>
            </w:r>
          </w:p>
        </w:tc>
        <w:tc>
          <w:tcPr>
            <w:tcW w:w="7937" w:type="dxa"/>
          </w:tcPr>
          <w:p w:rsidR="00996021" w:rsidRDefault="003175DC">
            <w:pPr>
              <w:pStyle w:val="ConsPlusNormal0"/>
              <w:jc w:val="both"/>
            </w:pPr>
            <w:r>
              <w:t>Отрабатываем правописание глаголов на -ться и -тся</w:t>
            </w:r>
          </w:p>
        </w:tc>
      </w:tr>
      <w:tr w:rsidR="00996021">
        <w:tc>
          <w:tcPr>
            <w:tcW w:w="1134" w:type="dxa"/>
            <w:vAlign w:val="center"/>
          </w:tcPr>
          <w:p w:rsidR="00996021" w:rsidRDefault="003175DC">
            <w:pPr>
              <w:pStyle w:val="ConsPlusNormal0"/>
              <w:jc w:val="center"/>
            </w:pPr>
            <w:r>
              <w:t>Урок 71</w:t>
            </w:r>
          </w:p>
        </w:tc>
        <w:tc>
          <w:tcPr>
            <w:tcW w:w="7937" w:type="dxa"/>
          </w:tcPr>
          <w:p w:rsidR="00996021" w:rsidRDefault="003175DC">
            <w:pPr>
              <w:pStyle w:val="ConsPlusNormal0"/>
              <w:jc w:val="both"/>
            </w:pPr>
            <w:r>
              <w:t>Учимся пересказывать: подробный устный пересказ текста</w:t>
            </w:r>
          </w:p>
        </w:tc>
      </w:tr>
      <w:tr w:rsidR="00996021">
        <w:tc>
          <w:tcPr>
            <w:tcW w:w="1134" w:type="dxa"/>
            <w:vAlign w:val="center"/>
          </w:tcPr>
          <w:p w:rsidR="00996021" w:rsidRDefault="003175DC">
            <w:pPr>
              <w:pStyle w:val="ConsPlusNormal0"/>
              <w:jc w:val="center"/>
            </w:pPr>
            <w:r>
              <w:t>Урок 72</w:t>
            </w:r>
          </w:p>
        </w:tc>
        <w:tc>
          <w:tcPr>
            <w:tcW w:w="7937" w:type="dxa"/>
          </w:tcPr>
          <w:p w:rsidR="00996021" w:rsidRDefault="003175DC">
            <w:pPr>
              <w:pStyle w:val="ConsPlusNormal0"/>
              <w:jc w:val="both"/>
            </w:pPr>
            <w:r>
              <w:t>Спряжение глаголов: изменение по лицам и числам</w:t>
            </w:r>
          </w:p>
        </w:tc>
      </w:tr>
      <w:tr w:rsidR="00996021">
        <w:tc>
          <w:tcPr>
            <w:tcW w:w="1134" w:type="dxa"/>
            <w:vAlign w:val="center"/>
          </w:tcPr>
          <w:p w:rsidR="00996021" w:rsidRDefault="003175DC">
            <w:pPr>
              <w:pStyle w:val="ConsPlusNormal0"/>
              <w:jc w:val="center"/>
            </w:pPr>
            <w:r>
              <w:t>Урок 73</w:t>
            </w:r>
          </w:p>
        </w:tc>
        <w:tc>
          <w:tcPr>
            <w:tcW w:w="7937" w:type="dxa"/>
          </w:tcPr>
          <w:p w:rsidR="00996021" w:rsidRDefault="003175DC">
            <w:pPr>
              <w:pStyle w:val="ConsPlusNormal0"/>
              <w:jc w:val="both"/>
            </w:pPr>
            <w:r>
              <w:t>I и II спряжение глаголов</w:t>
            </w:r>
          </w:p>
        </w:tc>
      </w:tr>
      <w:tr w:rsidR="00996021">
        <w:tc>
          <w:tcPr>
            <w:tcW w:w="1134" w:type="dxa"/>
            <w:vAlign w:val="center"/>
          </w:tcPr>
          <w:p w:rsidR="00996021" w:rsidRDefault="003175DC">
            <w:pPr>
              <w:pStyle w:val="ConsPlusNormal0"/>
              <w:jc w:val="center"/>
            </w:pPr>
            <w:r>
              <w:t>Урок 74</w:t>
            </w:r>
          </w:p>
        </w:tc>
        <w:tc>
          <w:tcPr>
            <w:tcW w:w="7937" w:type="dxa"/>
          </w:tcPr>
          <w:p w:rsidR="00996021" w:rsidRDefault="003175DC">
            <w:pPr>
              <w:pStyle w:val="ConsPlusNormal0"/>
              <w:jc w:val="both"/>
            </w:pPr>
            <w:r>
              <w:t>Личные окончания глаголов I и II спряжения</w:t>
            </w:r>
          </w:p>
        </w:tc>
      </w:tr>
      <w:tr w:rsidR="00996021">
        <w:tc>
          <w:tcPr>
            <w:tcW w:w="1134" w:type="dxa"/>
            <w:vAlign w:val="center"/>
          </w:tcPr>
          <w:p w:rsidR="00996021" w:rsidRDefault="003175DC">
            <w:pPr>
              <w:pStyle w:val="ConsPlusNormal0"/>
              <w:jc w:val="center"/>
            </w:pPr>
            <w:r>
              <w:t>Урок 75</w:t>
            </w:r>
          </w:p>
        </w:tc>
        <w:tc>
          <w:tcPr>
            <w:tcW w:w="7937" w:type="dxa"/>
          </w:tcPr>
          <w:p w:rsidR="00996021" w:rsidRDefault="003175DC">
            <w:pPr>
              <w:pStyle w:val="ConsPlusNormal0"/>
              <w:jc w:val="both"/>
            </w:pPr>
            <w:r>
              <w:t>Глаголы 2-го лица настоящего и будущего времени в единственном числе</w:t>
            </w:r>
          </w:p>
        </w:tc>
      </w:tr>
      <w:tr w:rsidR="00996021">
        <w:tc>
          <w:tcPr>
            <w:tcW w:w="1134" w:type="dxa"/>
            <w:vAlign w:val="center"/>
          </w:tcPr>
          <w:p w:rsidR="00996021" w:rsidRDefault="003175DC">
            <w:pPr>
              <w:pStyle w:val="ConsPlusNormal0"/>
              <w:jc w:val="center"/>
            </w:pPr>
            <w:r>
              <w:t>Урок 76</w:t>
            </w:r>
          </w:p>
        </w:tc>
        <w:tc>
          <w:tcPr>
            <w:tcW w:w="7937" w:type="dxa"/>
          </w:tcPr>
          <w:p w:rsidR="00996021" w:rsidRDefault="003175DC">
            <w:pPr>
              <w:pStyle w:val="ConsPlusNormal0"/>
              <w:jc w:val="both"/>
            </w:pPr>
            <w:r>
              <w:t>Мягкий знак после шипящих на конце глаголов в форме 2-го лица единственного числа</w:t>
            </w:r>
          </w:p>
        </w:tc>
      </w:tr>
      <w:tr w:rsidR="00996021">
        <w:tc>
          <w:tcPr>
            <w:tcW w:w="1134" w:type="dxa"/>
            <w:vAlign w:val="center"/>
          </w:tcPr>
          <w:p w:rsidR="00996021" w:rsidRDefault="003175DC">
            <w:pPr>
              <w:pStyle w:val="ConsPlusNormal0"/>
              <w:jc w:val="center"/>
            </w:pPr>
            <w:r>
              <w:t>Урок 77</w:t>
            </w:r>
          </w:p>
        </w:tc>
        <w:tc>
          <w:tcPr>
            <w:tcW w:w="7937" w:type="dxa"/>
          </w:tcPr>
          <w:p w:rsidR="00996021" w:rsidRDefault="003175DC">
            <w:pPr>
              <w:pStyle w:val="ConsPlusNormal0"/>
              <w:jc w:val="both"/>
            </w:pPr>
            <w:r>
              <w:t>Отрабатываем правописание глаголов в форме 2-го лица единственного числа</w:t>
            </w:r>
          </w:p>
        </w:tc>
      </w:tr>
      <w:tr w:rsidR="00996021">
        <w:tc>
          <w:tcPr>
            <w:tcW w:w="1134" w:type="dxa"/>
            <w:vAlign w:val="center"/>
          </w:tcPr>
          <w:p w:rsidR="00996021" w:rsidRDefault="003175DC">
            <w:pPr>
              <w:pStyle w:val="ConsPlusNormal0"/>
              <w:jc w:val="center"/>
            </w:pPr>
            <w:r>
              <w:t>Урок 78</w:t>
            </w:r>
          </w:p>
        </w:tc>
        <w:tc>
          <w:tcPr>
            <w:tcW w:w="7937" w:type="dxa"/>
          </w:tcPr>
          <w:p w:rsidR="00996021" w:rsidRDefault="003175DC">
            <w:pPr>
              <w:pStyle w:val="ConsPlusNormal0"/>
              <w:jc w:val="both"/>
            </w:pPr>
            <w:r>
              <w:t>Учимся пересказывать: выборочный устный пересказ текста</w:t>
            </w:r>
          </w:p>
        </w:tc>
      </w:tr>
      <w:tr w:rsidR="00996021">
        <w:tc>
          <w:tcPr>
            <w:tcW w:w="1134" w:type="dxa"/>
            <w:vAlign w:val="center"/>
          </w:tcPr>
          <w:p w:rsidR="00996021" w:rsidRDefault="003175DC">
            <w:pPr>
              <w:pStyle w:val="ConsPlusNormal0"/>
              <w:jc w:val="center"/>
            </w:pPr>
            <w:r>
              <w:lastRenderedPageBreak/>
              <w:t>Урок 79</w:t>
            </w:r>
          </w:p>
        </w:tc>
        <w:tc>
          <w:tcPr>
            <w:tcW w:w="7937" w:type="dxa"/>
          </w:tcPr>
          <w:p w:rsidR="00996021" w:rsidRDefault="003175DC">
            <w:pPr>
              <w:pStyle w:val="ConsPlusNormal0"/>
              <w:jc w:val="both"/>
            </w:pPr>
            <w:r>
              <w:t>Способы определения I и II спряжения глаголов</w:t>
            </w:r>
          </w:p>
        </w:tc>
      </w:tr>
      <w:tr w:rsidR="00996021">
        <w:tc>
          <w:tcPr>
            <w:tcW w:w="1134" w:type="dxa"/>
            <w:vAlign w:val="center"/>
          </w:tcPr>
          <w:p w:rsidR="00996021" w:rsidRDefault="003175DC">
            <w:pPr>
              <w:pStyle w:val="ConsPlusNormal0"/>
              <w:jc w:val="center"/>
            </w:pPr>
            <w:r>
              <w:t>Урок 80</w:t>
            </w:r>
          </w:p>
        </w:tc>
        <w:tc>
          <w:tcPr>
            <w:tcW w:w="7937" w:type="dxa"/>
          </w:tcPr>
          <w:p w:rsidR="00996021" w:rsidRDefault="003175DC">
            <w:pPr>
              <w:pStyle w:val="ConsPlusNormal0"/>
              <w:jc w:val="both"/>
            </w:pPr>
            <w:r>
              <w:t>Отработка способов определения I и II спряжения глаголов</w:t>
            </w:r>
          </w:p>
        </w:tc>
      </w:tr>
      <w:tr w:rsidR="00996021">
        <w:tc>
          <w:tcPr>
            <w:tcW w:w="1134" w:type="dxa"/>
            <w:vAlign w:val="center"/>
          </w:tcPr>
          <w:p w:rsidR="00996021" w:rsidRDefault="003175DC">
            <w:pPr>
              <w:pStyle w:val="ConsPlusNormal0"/>
              <w:jc w:val="center"/>
            </w:pPr>
            <w:r>
              <w:t>Урок 81</w:t>
            </w:r>
          </w:p>
        </w:tc>
        <w:tc>
          <w:tcPr>
            <w:tcW w:w="7937" w:type="dxa"/>
          </w:tcPr>
          <w:p w:rsidR="00996021" w:rsidRDefault="003175DC">
            <w:pPr>
              <w:pStyle w:val="ConsPlusNormal0"/>
              <w:jc w:val="both"/>
            </w:pPr>
            <w:r>
              <w:t>Отрабатываем правило определения спряжения глаголов с безударными личными окончаниями</w:t>
            </w:r>
          </w:p>
        </w:tc>
      </w:tr>
      <w:tr w:rsidR="00996021">
        <w:tc>
          <w:tcPr>
            <w:tcW w:w="1134" w:type="dxa"/>
            <w:vAlign w:val="center"/>
          </w:tcPr>
          <w:p w:rsidR="00996021" w:rsidRDefault="003175DC">
            <w:pPr>
              <w:pStyle w:val="ConsPlusNormal0"/>
              <w:jc w:val="center"/>
            </w:pPr>
            <w:r>
              <w:t>Урок 82</w:t>
            </w:r>
          </w:p>
        </w:tc>
        <w:tc>
          <w:tcPr>
            <w:tcW w:w="7937" w:type="dxa"/>
          </w:tcPr>
          <w:p w:rsidR="00996021" w:rsidRDefault="003175DC">
            <w:pPr>
              <w:pStyle w:val="ConsPlusNormal0"/>
              <w:jc w:val="both"/>
            </w:pPr>
            <w:r>
              <w:t>Правописание безударных личных окончаний глаголов</w:t>
            </w:r>
          </w:p>
        </w:tc>
      </w:tr>
      <w:tr w:rsidR="00996021">
        <w:tc>
          <w:tcPr>
            <w:tcW w:w="1134" w:type="dxa"/>
            <w:vAlign w:val="center"/>
          </w:tcPr>
          <w:p w:rsidR="00996021" w:rsidRDefault="003175DC">
            <w:pPr>
              <w:pStyle w:val="ConsPlusNormal0"/>
              <w:jc w:val="center"/>
            </w:pPr>
            <w:r>
              <w:t>Урок 83</w:t>
            </w:r>
          </w:p>
        </w:tc>
        <w:tc>
          <w:tcPr>
            <w:tcW w:w="7937" w:type="dxa"/>
          </w:tcPr>
          <w:p w:rsidR="00996021" w:rsidRDefault="003175DC">
            <w:pPr>
              <w:pStyle w:val="ConsPlusNormal0"/>
              <w:jc w:val="both"/>
            </w:pPr>
            <w:r>
              <w:t>Отрабатываем правописание безударные личные окончания глаголов</w:t>
            </w:r>
          </w:p>
        </w:tc>
      </w:tr>
      <w:tr w:rsidR="00996021">
        <w:tc>
          <w:tcPr>
            <w:tcW w:w="1134" w:type="dxa"/>
            <w:vAlign w:val="center"/>
          </w:tcPr>
          <w:p w:rsidR="00996021" w:rsidRDefault="003175DC">
            <w:pPr>
              <w:pStyle w:val="ConsPlusNormal0"/>
              <w:jc w:val="center"/>
            </w:pPr>
            <w:r>
              <w:t>Урок 84</w:t>
            </w:r>
          </w:p>
        </w:tc>
        <w:tc>
          <w:tcPr>
            <w:tcW w:w="7937" w:type="dxa"/>
          </w:tcPr>
          <w:p w:rsidR="00996021" w:rsidRDefault="003175DC">
            <w:pPr>
              <w:pStyle w:val="ConsPlusNormal0"/>
              <w:jc w:val="both"/>
            </w:pPr>
            <w:r>
              <w:t>Отрабатываем правописание безударные личные окончания глаголов-исключений</w:t>
            </w:r>
          </w:p>
        </w:tc>
      </w:tr>
      <w:tr w:rsidR="00996021">
        <w:tc>
          <w:tcPr>
            <w:tcW w:w="1134" w:type="dxa"/>
            <w:vAlign w:val="center"/>
          </w:tcPr>
          <w:p w:rsidR="00996021" w:rsidRDefault="003175DC">
            <w:pPr>
              <w:pStyle w:val="ConsPlusNormal0"/>
              <w:jc w:val="center"/>
            </w:pPr>
            <w:r>
              <w:t>Урок 85</w:t>
            </w:r>
          </w:p>
        </w:tc>
        <w:tc>
          <w:tcPr>
            <w:tcW w:w="7937" w:type="dxa"/>
          </w:tcPr>
          <w:p w:rsidR="00996021" w:rsidRDefault="003175DC">
            <w:pPr>
              <w:pStyle w:val="ConsPlusNormal0"/>
              <w:jc w:val="both"/>
            </w:pPr>
            <w:r>
              <w:t>Безударные личные окончания глаголов: трудные случаи</w:t>
            </w:r>
          </w:p>
        </w:tc>
      </w:tr>
      <w:tr w:rsidR="00996021">
        <w:tc>
          <w:tcPr>
            <w:tcW w:w="1134" w:type="dxa"/>
            <w:vAlign w:val="center"/>
          </w:tcPr>
          <w:p w:rsidR="00996021" w:rsidRDefault="003175DC">
            <w:pPr>
              <w:pStyle w:val="ConsPlusNormal0"/>
              <w:jc w:val="center"/>
            </w:pPr>
            <w:r>
              <w:t>Урок 86</w:t>
            </w:r>
          </w:p>
        </w:tc>
        <w:tc>
          <w:tcPr>
            <w:tcW w:w="7937" w:type="dxa"/>
          </w:tcPr>
          <w:p w:rsidR="00996021" w:rsidRDefault="003175DC">
            <w:pPr>
              <w:pStyle w:val="ConsPlusNormal0"/>
              <w:jc w:val="both"/>
            </w:pPr>
            <w:r>
              <w:t>Отрабатываем трудные случаи написания безударных личных окончаний глаголов</w:t>
            </w:r>
          </w:p>
        </w:tc>
      </w:tr>
      <w:tr w:rsidR="00996021">
        <w:tc>
          <w:tcPr>
            <w:tcW w:w="1134" w:type="dxa"/>
            <w:vAlign w:val="center"/>
          </w:tcPr>
          <w:p w:rsidR="00996021" w:rsidRDefault="003175DC">
            <w:pPr>
              <w:pStyle w:val="ConsPlusNormal0"/>
              <w:jc w:val="center"/>
            </w:pPr>
            <w:r>
              <w:t>Урок 87</w:t>
            </w:r>
          </w:p>
        </w:tc>
        <w:tc>
          <w:tcPr>
            <w:tcW w:w="7937" w:type="dxa"/>
          </w:tcPr>
          <w:p w:rsidR="00996021" w:rsidRDefault="003175DC">
            <w:pPr>
              <w:pStyle w:val="ConsPlusNormal0"/>
              <w:jc w:val="both"/>
            </w:pPr>
            <w:r>
              <w:t>Безударные личные окончания глаголов: систематизация</w:t>
            </w:r>
          </w:p>
        </w:tc>
      </w:tr>
      <w:tr w:rsidR="00996021">
        <w:tc>
          <w:tcPr>
            <w:tcW w:w="1134" w:type="dxa"/>
            <w:vAlign w:val="center"/>
          </w:tcPr>
          <w:p w:rsidR="00996021" w:rsidRDefault="003175DC">
            <w:pPr>
              <w:pStyle w:val="ConsPlusNormal0"/>
              <w:jc w:val="center"/>
            </w:pPr>
            <w:r>
              <w:t>Урок 88</w:t>
            </w:r>
          </w:p>
        </w:tc>
        <w:tc>
          <w:tcPr>
            <w:tcW w:w="7937" w:type="dxa"/>
          </w:tcPr>
          <w:p w:rsidR="00996021" w:rsidRDefault="003175DC">
            <w:pPr>
              <w:pStyle w:val="ConsPlusNormal0"/>
              <w:jc w:val="both"/>
            </w:pPr>
            <w:r>
              <w:t>Безударные личные окончания глаголов: обобщение</w:t>
            </w:r>
          </w:p>
        </w:tc>
      </w:tr>
      <w:tr w:rsidR="00996021">
        <w:tc>
          <w:tcPr>
            <w:tcW w:w="1134" w:type="dxa"/>
            <w:vAlign w:val="center"/>
          </w:tcPr>
          <w:p w:rsidR="00996021" w:rsidRDefault="003175DC">
            <w:pPr>
              <w:pStyle w:val="ConsPlusNormal0"/>
              <w:jc w:val="center"/>
            </w:pPr>
            <w:r>
              <w:t>Урок 89</w:t>
            </w:r>
          </w:p>
        </w:tc>
        <w:tc>
          <w:tcPr>
            <w:tcW w:w="7937" w:type="dxa"/>
          </w:tcPr>
          <w:p w:rsidR="00996021" w:rsidRDefault="003175DC">
            <w:pPr>
              <w:pStyle w:val="ConsPlusNormal0"/>
              <w:jc w:val="both"/>
            </w:pPr>
            <w:r>
              <w:t>Отработка написания глаголов</w:t>
            </w:r>
          </w:p>
        </w:tc>
      </w:tr>
      <w:tr w:rsidR="00996021">
        <w:tc>
          <w:tcPr>
            <w:tcW w:w="1134" w:type="dxa"/>
            <w:vAlign w:val="center"/>
          </w:tcPr>
          <w:p w:rsidR="00996021" w:rsidRDefault="003175DC">
            <w:pPr>
              <w:pStyle w:val="ConsPlusNormal0"/>
              <w:jc w:val="center"/>
            </w:pPr>
            <w:r>
              <w:t>Урок 90</w:t>
            </w:r>
          </w:p>
        </w:tc>
        <w:tc>
          <w:tcPr>
            <w:tcW w:w="7937" w:type="dxa"/>
          </w:tcPr>
          <w:p w:rsidR="00996021" w:rsidRDefault="003175DC">
            <w:pPr>
              <w:pStyle w:val="ConsPlusNormal0"/>
              <w:jc w:val="both"/>
            </w:pPr>
            <w:r>
              <w:t>Правописание глаголов с орфограммами</w:t>
            </w:r>
          </w:p>
        </w:tc>
      </w:tr>
      <w:tr w:rsidR="00996021">
        <w:tc>
          <w:tcPr>
            <w:tcW w:w="1134" w:type="dxa"/>
            <w:vAlign w:val="center"/>
          </w:tcPr>
          <w:p w:rsidR="00996021" w:rsidRDefault="003175DC">
            <w:pPr>
              <w:pStyle w:val="ConsPlusNormal0"/>
              <w:jc w:val="center"/>
            </w:pPr>
            <w:r>
              <w:t>Урок 91</w:t>
            </w:r>
          </w:p>
        </w:tc>
        <w:tc>
          <w:tcPr>
            <w:tcW w:w="7937" w:type="dxa"/>
          </w:tcPr>
          <w:p w:rsidR="00996021" w:rsidRDefault="003175DC">
            <w:pPr>
              <w:pStyle w:val="ConsPlusNormal0"/>
              <w:jc w:val="both"/>
            </w:pPr>
            <w:r>
              <w:t>Учимся пересказывать: подробный письменный пересказ текста</w:t>
            </w:r>
          </w:p>
        </w:tc>
      </w:tr>
      <w:tr w:rsidR="00996021">
        <w:tc>
          <w:tcPr>
            <w:tcW w:w="1134" w:type="dxa"/>
            <w:vAlign w:val="center"/>
          </w:tcPr>
          <w:p w:rsidR="00996021" w:rsidRDefault="003175DC">
            <w:pPr>
              <w:pStyle w:val="ConsPlusNormal0"/>
              <w:jc w:val="center"/>
            </w:pPr>
            <w:r>
              <w:t>Урок 92</w:t>
            </w:r>
          </w:p>
        </w:tc>
        <w:tc>
          <w:tcPr>
            <w:tcW w:w="7937" w:type="dxa"/>
          </w:tcPr>
          <w:p w:rsidR="00996021" w:rsidRDefault="003175DC">
            <w:pPr>
              <w:pStyle w:val="ConsPlusNormal0"/>
              <w:jc w:val="both"/>
            </w:pPr>
            <w:r>
              <w:t>Настоящее время глагола</w:t>
            </w:r>
          </w:p>
        </w:tc>
      </w:tr>
      <w:tr w:rsidR="00996021">
        <w:tc>
          <w:tcPr>
            <w:tcW w:w="1134" w:type="dxa"/>
            <w:vAlign w:val="center"/>
          </w:tcPr>
          <w:p w:rsidR="00996021" w:rsidRDefault="003175DC">
            <w:pPr>
              <w:pStyle w:val="ConsPlusNormal0"/>
              <w:jc w:val="center"/>
            </w:pPr>
            <w:r>
              <w:t>Урок 93</w:t>
            </w:r>
          </w:p>
        </w:tc>
        <w:tc>
          <w:tcPr>
            <w:tcW w:w="7937" w:type="dxa"/>
          </w:tcPr>
          <w:p w:rsidR="00996021" w:rsidRDefault="003175DC">
            <w:pPr>
              <w:pStyle w:val="ConsPlusNormal0"/>
              <w:jc w:val="both"/>
            </w:pPr>
            <w:r>
              <w:t>Прошедшее время глагола</w:t>
            </w:r>
          </w:p>
        </w:tc>
      </w:tr>
      <w:tr w:rsidR="00996021">
        <w:tc>
          <w:tcPr>
            <w:tcW w:w="1134" w:type="dxa"/>
            <w:vAlign w:val="center"/>
          </w:tcPr>
          <w:p w:rsidR="00996021" w:rsidRDefault="003175DC">
            <w:pPr>
              <w:pStyle w:val="ConsPlusNormal0"/>
              <w:jc w:val="center"/>
            </w:pPr>
            <w:r>
              <w:t>Урок 94</w:t>
            </w:r>
          </w:p>
        </w:tc>
        <w:tc>
          <w:tcPr>
            <w:tcW w:w="7937" w:type="dxa"/>
          </w:tcPr>
          <w:p w:rsidR="00996021" w:rsidRDefault="003175DC">
            <w:pPr>
              <w:pStyle w:val="ConsPlusNormal0"/>
              <w:jc w:val="both"/>
            </w:pPr>
            <w:r>
              <w:t>Правописание глаголов в прошедшем времени</w:t>
            </w:r>
          </w:p>
        </w:tc>
      </w:tr>
      <w:tr w:rsidR="00996021">
        <w:tc>
          <w:tcPr>
            <w:tcW w:w="1134" w:type="dxa"/>
            <w:vAlign w:val="center"/>
          </w:tcPr>
          <w:p w:rsidR="00996021" w:rsidRDefault="003175DC">
            <w:pPr>
              <w:pStyle w:val="ConsPlusNormal0"/>
              <w:jc w:val="center"/>
            </w:pPr>
            <w:r>
              <w:t>Урок 95</w:t>
            </w:r>
          </w:p>
        </w:tc>
        <w:tc>
          <w:tcPr>
            <w:tcW w:w="7937" w:type="dxa"/>
          </w:tcPr>
          <w:p w:rsidR="00996021" w:rsidRDefault="003175DC">
            <w:pPr>
              <w:pStyle w:val="ConsPlusNormal0"/>
              <w:jc w:val="both"/>
            </w:pPr>
            <w:r>
              <w:t>Отрабатываем правописание глаголов в прошедшем времени</w:t>
            </w:r>
          </w:p>
        </w:tc>
      </w:tr>
      <w:tr w:rsidR="00996021">
        <w:tc>
          <w:tcPr>
            <w:tcW w:w="1134" w:type="dxa"/>
            <w:vAlign w:val="center"/>
          </w:tcPr>
          <w:p w:rsidR="00996021" w:rsidRDefault="003175DC">
            <w:pPr>
              <w:pStyle w:val="ConsPlusNormal0"/>
              <w:jc w:val="center"/>
            </w:pPr>
            <w:r>
              <w:t>Урок 96</w:t>
            </w:r>
          </w:p>
        </w:tc>
        <w:tc>
          <w:tcPr>
            <w:tcW w:w="7937" w:type="dxa"/>
          </w:tcPr>
          <w:p w:rsidR="00996021" w:rsidRDefault="003175DC">
            <w:pPr>
              <w:pStyle w:val="ConsPlusNormal0"/>
              <w:jc w:val="both"/>
            </w:pPr>
            <w:r>
              <w:t>Будущее время глагола</w:t>
            </w:r>
          </w:p>
        </w:tc>
      </w:tr>
      <w:tr w:rsidR="00996021">
        <w:tc>
          <w:tcPr>
            <w:tcW w:w="1134" w:type="dxa"/>
            <w:vAlign w:val="center"/>
          </w:tcPr>
          <w:p w:rsidR="00996021" w:rsidRDefault="003175DC">
            <w:pPr>
              <w:pStyle w:val="ConsPlusNormal0"/>
              <w:jc w:val="center"/>
            </w:pPr>
            <w:r>
              <w:t>Урок 97</w:t>
            </w:r>
          </w:p>
        </w:tc>
        <w:tc>
          <w:tcPr>
            <w:tcW w:w="7937" w:type="dxa"/>
          </w:tcPr>
          <w:p w:rsidR="00996021" w:rsidRDefault="003175DC">
            <w:pPr>
              <w:pStyle w:val="ConsPlusNormal0"/>
              <w:jc w:val="both"/>
            </w:pPr>
            <w:r>
              <w:t>Настоящее, прошедшее, будущее время глагола</w:t>
            </w:r>
          </w:p>
        </w:tc>
      </w:tr>
      <w:tr w:rsidR="00996021">
        <w:tc>
          <w:tcPr>
            <w:tcW w:w="1134" w:type="dxa"/>
            <w:vAlign w:val="center"/>
          </w:tcPr>
          <w:p w:rsidR="00996021" w:rsidRDefault="003175DC">
            <w:pPr>
              <w:pStyle w:val="ConsPlusNormal0"/>
              <w:jc w:val="center"/>
            </w:pPr>
            <w:r>
              <w:t>Урок 98</w:t>
            </w:r>
          </w:p>
        </w:tc>
        <w:tc>
          <w:tcPr>
            <w:tcW w:w="7937" w:type="dxa"/>
          </w:tcPr>
          <w:p w:rsidR="00996021" w:rsidRDefault="003175DC">
            <w:pPr>
              <w:pStyle w:val="ConsPlusNormal0"/>
              <w:jc w:val="both"/>
            </w:pPr>
            <w:r>
              <w:t>Глагол: систематизация знаний</w:t>
            </w:r>
          </w:p>
        </w:tc>
      </w:tr>
      <w:tr w:rsidR="00996021">
        <w:tc>
          <w:tcPr>
            <w:tcW w:w="1134" w:type="dxa"/>
            <w:vAlign w:val="center"/>
          </w:tcPr>
          <w:p w:rsidR="00996021" w:rsidRDefault="003175DC">
            <w:pPr>
              <w:pStyle w:val="ConsPlusNormal0"/>
              <w:jc w:val="center"/>
            </w:pPr>
            <w:r>
              <w:t>Урок 99</w:t>
            </w:r>
          </w:p>
        </w:tc>
        <w:tc>
          <w:tcPr>
            <w:tcW w:w="7937" w:type="dxa"/>
          </w:tcPr>
          <w:p w:rsidR="00996021" w:rsidRDefault="003175DC">
            <w:pPr>
              <w:pStyle w:val="ConsPlusNormal0"/>
              <w:jc w:val="both"/>
            </w:pPr>
            <w:r>
              <w:t>Изученные правила правописания глаголов: систематизация</w:t>
            </w:r>
          </w:p>
        </w:tc>
      </w:tr>
      <w:tr w:rsidR="00996021">
        <w:tc>
          <w:tcPr>
            <w:tcW w:w="1134" w:type="dxa"/>
            <w:vAlign w:val="center"/>
          </w:tcPr>
          <w:p w:rsidR="00996021" w:rsidRDefault="003175DC">
            <w:pPr>
              <w:pStyle w:val="ConsPlusNormal0"/>
              <w:jc w:val="center"/>
            </w:pPr>
            <w:r>
              <w:t>Урок 100</w:t>
            </w:r>
          </w:p>
        </w:tc>
        <w:tc>
          <w:tcPr>
            <w:tcW w:w="7937" w:type="dxa"/>
          </w:tcPr>
          <w:p w:rsidR="00996021" w:rsidRDefault="003175DC">
            <w:pPr>
              <w:pStyle w:val="ConsPlusNormal0"/>
              <w:jc w:val="both"/>
            </w:pPr>
            <w:r>
              <w:t>Отрабатываем изученные правила правописания глаголов</w:t>
            </w:r>
          </w:p>
        </w:tc>
      </w:tr>
      <w:tr w:rsidR="00996021">
        <w:tc>
          <w:tcPr>
            <w:tcW w:w="1134" w:type="dxa"/>
            <w:vAlign w:val="center"/>
          </w:tcPr>
          <w:p w:rsidR="00996021" w:rsidRDefault="003175DC">
            <w:pPr>
              <w:pStyle w:val="ConsPlusNormal0"/>
              <w:jc w:val="center"/>
            </w:pPr>
            <w:r>
              <w:t>Урок 101</w:t>
            </w:r>
          </w:p>
        </w:tc>
        <w:tc>
          <w:tcPr>
            <w:tcW w:w="7937" w:type="dxa"/>
          </w:tcPr>
          <w:p w:rsidR="00996021" w:rsidRDefault="003175DC">
            <w:pPr>
              <w:pStyle w:val="ConsPlusNormal0"/>
              <w:jc w:val="both"/>
            </w:pPr>
            <w:r>
              <w:t>Резервный урок по разделу орфография: контрольная работа на тему "Безударные личные окончания глаголов"</w:t>
            </w:r>
          </w:p>
        </w:tc>
      </w:tr>
      <w:tr w:rsidR="00996021">
        <w:tc>
          <w:tcPr>
            <w:tcW w:w="1134" w:type="dxa"/>
            <w:vAlign w:val="center"/>
          </w:tcPr>
          <w:p w:rsidR="00996021" w:rsidRDefault="003175DC">
            <w:pPr>
              <w:pStyle w:val="ConsPlusNormal0"/>
              <w:jc w:val="center"/>
            </w:pPr>
            <w:r>
              <w:t>Урок 102</w:t>
            </w:r>
          </w:p>
        </w:tc>
        <w:tc>
          <w:tcPr>
            <w:tcW w:w="7937" w:type="dxa"/>
          </w:tcPr>
          <w:p w:rsidR="00996021" w:rsidRDefault="003175DC">
            <w:pPr>
              <w:pStyle w:val="ConsPlusNormal0"/>
              <w:jc w:val="both"/>
            </w:pPr>
            <w:r>
              <w:t>Особенности разбора глаголов по составу слова</w:t>
            </w:r>
          </w:p>
        </w:tc>
      </w:tr>
      <w:tr w:rsidR="00996021">
        <w:tc>
          <w:tcPr>
            <w:tcW w:w="1134" w:type="dxa"/>
            <w:vAlign w:val="center"/>
          </w:tcPr>
          <w:p w:rsidR="00996021" w:rsidRDefault="003175DC">
            <w:pPr>
              <w:pStyle w:val="ConsPlusNormal0"/>
              <w:jc w:val="center"/>
            </w:pPr>
            <w:r>
              <w:t>Урок 103</w:t>
            </w:r>
          </w:p>
        </w:tc>
        <w:tc>
          <w:tcPr>
            <w:tcW w:w="7937" w:type="dxa"/>
          </w:tcPr>
          <w:p w:rsidR="00996021" w:rsidRDefault="003175DC">
            <w:pPr>
              <w:pStyle w:val="ConsPlusNormal0"/>
              <w:jc w:val="both"/>
            </w:pPr>
            <w:r>
              <w:t>Глагол в словосочетании</w:t>
            </w:r>
          </w:p>
        </w:tc>
      </w:tr>
      <w:tr w:rsidR="00996021">
        <w:tc>
          <w:tcPr>
            <w:tcW w:w="1134" w:type="dxa"/>
            <w:vAlign w:val="center"/>
          </w:tcPr>
          <w:p w:rsidR="00996021" w:rsidRDefault="003175DC">
            <w:pPr>
              <w:pStyle w:val="ConsPlusNormal0"/>
              <w:jc w:val="center"/>
            </w:pPr>
            <w:r>
              <w:t>Урок 104</w:t>
            </w:r>
          </w:p>
        </w:tc>
        <w:tc>
          <w:tcPr>
            <w:tcW w:w="7937" w:type="dxa"/>
          </w:tcPr>
          <w:p w:rsidR="00996021" w:rsidRDefault="003175DC">
            <w:pPr>
              <w:pStyle w:val="ConsPlusNormal0"/>
              <w:jc w:val="both"/>
            </w:pPr>
            <w:r>
              <w:t>Глагол в предложении</w:t>
            </w:r>
          </w:p>
        </w:tc>
      </w:tr>
      <w:tr w:rsidR="00996021">
        <w:tc>
          <w:tcPr>
            <w:tcW w:w="1134" w:type="dxa"/>
            <w:vAlign w:val="center"/>
          </w:tcPr>
          <w:p w:rsidR="00996021" w:rsidRDefault="003175DC">
            <w:pPr>
              <w:pStyle w:val="ConsPlusNormal0"/>
              <w:jc w:val="center"/>
            </w:pPr>
            <w:r>
              <w:t>Урок 105</w:t>
            </w:r>
          </w:p>
        </w:tc>
        <w:tc>
          <w:tcPr>
            <w:tcW w:w="7937" w:type="dxa"/>
          </w:tcPr>
          <w:p w:rsidR="00996021" w:rsidRDefault="003175DC">
            <w:pPr>
              <w:pStyle w:val="ConsPlusNormal0"/>
              <w:jc w:val="both"/>
            </w:pPr>
            <w:r>
              <w:t>Обобщение знаний о глаголе</w:t>
            </w:r>
          </w:p>
        </w:tc>
      </w:tr>
      <w:tr w:rsidR="00996021">
        <w:tc>
          <w:tcPr>
            <w:tcW w:w="1134" w:type="dxa"/>
            <w:vAlign w:val="center"/>
          </w:tcPr>
          <w:p w:rsidR="00996021" w:rsidRDefault="003175DC">
            <w:pPr>
              <w:pStyle w:val="ConsPlusNormal0"/>
              <w:jc w:val="center"/>
            </w:pPr>
            <w:r>
              <w:t>Урок 106</w:t>
            </w:r>
          </w:p>
        </w:tc>
        <w:tc>
          <w:tcPr>
            <w:tcW w:w="7937" w:type="dxa"/>
          </w:tcPr>
          <w:p w:rsidR="00996021" w:rsidRDefault="003175DC">
            <w:pPr>
              <w:pStyle w:val="ConsPlusNormal0"/>
              <w:jc w:val="both"/>
            </w:pPr>
            <w:r>
              <w:t>Морфологический разбор глагола</w:t>
            </w:r>
          </w:p>
        </w:tc>
      </w:tr>
      <w:tr w:rsidR="00996021">
        <w:tc>
          <w:tcPr>
            <w:tcW w:w="1134" w:type="dxa"/>
            <w:vAlign w:val="center"/>
          </w:tcPr>
          <w:p w:rsidR="00996021" w:rsidRDefault="003175DC">
            <w:pPr>
              <w:pStyle w:val="ConsPlusNormal0"/>
              <w:jc w:val="center"/>
            </w:pPr>
            <w:r>
              <w:lastRenderedPageBreak/>
              <w:t>Урок 107</w:t>
            </w:r>
          </w:p>
        </w:tc>
        <w:tc>
          <w:tcPr>
            <w:tcW w:w="7937" w:type="dxa"/>
          </w:tcPr>
          <w:p w:rsidR="00996021" w:rsidRDefault="003175DC">
            <w:pPr>
              <w:pStyle w:val="ConsPlusNormal0"/>
              <w:jc w:val="both"/>
            </w:pPr>
            <w:r>
              <w:t>Резервный урок по разделу морфология: отработка темы "Глагол" Повелительное наклонение глагола: наблюдение</w:t>
            </w:r>
          </w:p>
        </w:tc>
      </w:tr>
      <w:tr w:rsidR="00996021">
        <w:tc>
          <w:tcPr>
            <w:tcW w:w="1134" w:type="dxa"/>
            <w:vAlign w:val="center"/>
          </w:tcPr>
          <w:p w:rsidR="00996021" w:rsidRDefault="003175DC">
            <w:pPr>
              <w:pStyle w:val="ConsPlusNormal0"/>
              <w:jc w:val="center"/>
            </w:pPr>
            <w:r>
              <w:t>Урок 108</w:t>
            </w:r>
          </w:p>
        </w:tc>
        <w:tc>
          <w:tcPr>
            <w:tcW w:w="7937" w:type="dxa"/>
          </w:tcPr>
          <w:p w:rsidR="00996021" w:rsidRDefault="003175DC">
            <w:pPr>
              <w:pStyle w:val="ConsPlusNormal0"/>
              <w:jc w:val="both"/>
            </w:pPr>
            <w:r>
              <w:t>Резервный урок по разделу морфология: отработка темы "Глагол" Образование повелительного наклонения глагола</w:t>
            </w:r>
          </w:p>
        </w:tc>
      </w:tr>
      <w:tr w:rsidR="00996021">
        <w:tc>
          <w:tcPr>
            <w:tcW w:w="1134" w:type="dxa"/>
            <w:vAlign w:val="center"/>
          </w:tcPr>
          <w:p w:rsidR="00996021" w:rsidRDefault="003175DC">
            <w:pPr>
              <w:pStyle w:val="ConsPlusNormal0"/>
              <w:jc w:val="center"/>
            </w:pPr>
            <w:r>
              <w:t>Урок 109</w:t>
            </w:r>
          </w:p>
        </w:tc>
        <w:tc>
          <w:tcPr>
            <w:tcW w:w="7937" w:type="dxa"/>
          </w:tcPr>
          <w:p w:rsidR="00996021" w:rsidRDefault="003175DC">
            <w:pPr>
              <w:pStyle w:val="ConsPlusNormal0"/>
              <w:jc w:val="both"/>
            </w:pPr>
            <w:r>
              <w:t>Резервный урок по разделу морфология: отработка темы "Глагол"</w:t>
            </w:r>
          </w:p>
        </w:tc>
      </w:tr>
      <w:tr w:rsidR="00996021">
        <w:tc>
          <w:tcPr>
            <w:tcW w:w="1134" w:type="dxa"/>
            <w:vAlign w:val="center"/>
          </w:tcPr>
          <w:p w:rsidR="00996021" w:rsidRDefault="003175DC">
            <w:pPr>
              <w:pStyle w:val="ConsPlusNormal0"/>
              <w:jc w:val="center"/>
            </w:pPr>
            <w:r>
              <w:t>Урок 110</w:t>
            </w:r>
          </w:p>
        </w:tc>
        <w:tc>
          <w:tcPr>
            <w:tcW w:w="7937" w:type="dxa"/>
          </w:tcPr>
          <w:p w:rsidR="00996021" w:rsidRDefault="003175DC">
            <w:pPr>
              <w:pStyle w:val="ConsPlusNormal0"/>
              <w:jc w:val="both"/>
            </w:pPr>
            <w:r>
              <w:t>Сочинение как вид письменной работы</w:t>
            </w:r>
          </w:p>
        </w:tc>
      </w:tr>
      <w:tr w:rsidR="00996021">
        <w:tc>
          <w:tcPr>
            <w:tcW w:w="1134" w:type="dxa"/>
            <w:vAlign w:val="center"/>
          </w:tcPr>
          <w:p w:rsidR="00996021" w:rsidRDefault="003175DC">
            <w:pPr>
              <w:pStyle w:val="ConsPlusNormal0"/>
              <w:jc w:val="center"/>
            </w:pPr>
            <w:r>
              <w:t>Урок 111</w:t>
            </w:r>
          </w:p>
        </w:tc>
        <w:tc>
          <w:tcPr>
            <w:tcW w:w="7937" w:type="dxa"/>
          </w:tcPr>
          <w:p w:rsidR="00996021" w:rsidRDefault="003175DC">
            <w:pPr>
              <w:pStyle w:val="ConsPlusNormal0"/>
              <w:jc w:val="both"/>
            </w:pPr>
            <w:r>
              <w:t>Частица не, ее значение</w:t>
            </w:r>
          </w:p>
        </w:tc>
      </w:tr>
      <w:tr w:rsidR="00996021">
        <w:tc>
          <w:tcPr>
            <w:tcW w:w="1134" w:type="dxa"/>
            <w:vAlign w:val="center"/>
          </w:tcPr>
          <w:p w:rsidR="00996021" w:rsidRDefault="003175DC">
            <w:pPr>
              <w:pStyle w:val="ConsPlusNormal0"/>
              <w:jc w:val="center"/>
            </w:pPr>
            <w:r>
              <w:t>Урок 112</w:t>
            </w:r>
          </w:p>
        </w:tc>
        <w:tc>
          <w:tcPr>
            <w:tcW w:w="7937" w:type="dxa"/>
          </w:tcPr>
          <w:p w:rsidR="00996021" w:rsidRDefault="003175DC">
            <w:pPr>
              <w:pStyle w:val="ConsPlusNormal0"/>
              <w:jc w:val="both"/>
            </w:pPr>
            <w:r>
              <w:t>Наречие: значение, вопросы, употребление в речи</w:t>
            </w:r>
          </w:p>
        </w:tc>
      </w:tr>
      <w:tr w:rsidR="00996021">
        <w:tc>
          <w:tcPr>
            <w:tcW w:w="1134" w:type="dxa"/>
            <w:vAlign w:val="center"/>
          </w:tcPr>
          <w:p w:rsidR="00996021" w:rsidRDefault="003175DC">
            <w:pPr>
              <w:pStyle w:val="ConsPlusNormal0"/>
              <w:jc w:val="center"/>
            </w:pPr>
            <w:r>
              <w:t>Урок 113</w:t>
            </w:r>
          </w:p>
        </w:tc>
        <w:tc>
          <w:tcPr>
            <w:tcW w:w="7937" w:type="dxa"/>
          </w:tcPr>
          <w:p w:rsidR="00996021" w:rsidRDefault="003175DC">
            <w:pPr>
              <w:pStyle w:val="ConsPlusNormal0"/>
              <w:jc w:val="both"/>
            </w:pPr>
            <w:r>
              <w:t>Как образуются наречия</w:t>
            </w:r>
          </w:p>
        </w:tc>
      </w:tr>
      <w:tr w:rsidR="00996021">
        <w:tc>
          <w:tcPr>
            <w:tcW w:w="1134" w:type="dxa"/>
            <w:vAlign w:val="center"/>
          </w:tcPr>
          <w:p w:rsidR="00996021" w:rsidRDefault="003175DC">
            <w:pPr>
              <w:pStyle w:val="ConsPlusNormal0"/>
              <w:jc w:val="center"/>
            </w:pPr>
            <w:r>
              <w:t>Урок 114</w:t>
            </w:r>
          </w:p>
        </w:tc>
        <w:tc>
          <w:tcPr>
            <w:tcW w:w="7937" w:type="dxa"/>
          </w:tcPr>
          <w:p w:rsidR="00996021" w:rsidRDefault="003175DC">
            <w:pPr>
              <w:pStyle w:val="ConsPlusNormal0"/>
              <w:jc w:val="both"/>
            </w:pPr>
            <w:r>
              <w:t>Наречие: обобщение знаний</w:t>
            </w:r>
          </w:p>
        </w:tc>
      </w:tr>
      <w:tr w:rsidR="00996021">
        <w:tc>
          <w:tcPr>
            <w:tcW w:w="1134" w:type="dxa"/>
            <w:vAlign w:val="center"/>
          </w:tcPr>
          <w:p w:rsidR="00996021" w:rsidRDefault="003175DC">
            <w:pPr>
              <w:pStyle w:val="ConsPlusNormal0"/>
              <w:jc w:val="center"/>
            </w:pPr>
            <w:r>
              <w:t>Урок 115</w:t>
            </w:r>
          </w:p>
        </w:tc>
        <w:tc>
          <w:tcPr>
            <w:tcW w:w="7937" w:type="dxa"/>
          </w:tcPr>
          <w:p w:rsidR="00996021" w:rsidRDefault="003175DC">
            <w:pPr>
              <w:pStyle w:val="ConsPlusNormal0"/>
              <w:jc w:val="both"/>
            </w:pPr>
            <w:r>
              <w:t>Пишем сочинение-отзыв по репродукции картины</w:t>
            </w:r>
          </w:p>
        </w:tc>
      </w:tr>
      <w:tr w:rsidR="00996021">
        <w:tc>
          <w:tcPr>
            <w:tcW w:w="1134" w:type="dxa"/>
            <w:vAlign w:val="center"/>
          </w:tcPr>
          <w:p w:rsidR="00996021" w:rsidRDefault="003175DC">
            <w:pPr>
              <w:pStyle w:val="ConsPlusNormal0"/>
              <w:jc w:val="center"/>
            </w:pPr>
            <w:r>
              <w:t>Урок 116</w:t>
            </w:r>
          </w:p>
        </w:tc>
        <w:tc>
          <w:tcPr>
            <w:tcW w:w="7937" w:type="dxa"/>
          </w:tcPr>
          <w:p w:rsidR="00996021" w:rsidRDefault="003175DC">
            <w:pPr>
              <w:pStyle w:val="ConsPlusNormal0"/>
              <w:jc w:val="both"/>
            </w:pPr>
            <w:r>
              <w:t>Резервный урок по разделу морфология: тема "Числительное"</w:t>
            </w:r>
          </w:p>
        </w:tc>
      </w:tr>
      <w:tr w:rsidR="00996021">
        <w:tc>
          <w:tcPr>
            <w:tcW w:w="1134" w:type="dxa"/>
            <w:vAlign w:val="center"/>
          </w:tcPr>
          <w:p w:rsidR="00996021" w:rsidRDefault="003175DC">
            <w:pPr>
              <w:pStyle w:val="ConsPlusNormal0"/>
              <w:jc w:val="center"/>
            </w:pPr>
            <w:r>
              <w:t>Урок 117</w:t>
            </w:r>
          </w:p>
        </w:tc>
        <w:tc>
          <w:tcPr>
            <w:tcW w:w="7937" w:type="dxa"/>
          </w:tcPr>
          <w:p w:rsidR="00996021" w:rsidRDefault="003175DC">
            <w:pPr>
              <w:pStyle w:val="ConsPlusNormal0"/>
              <w:jc w:val="both"/>
            </w:pPr>
            <w:r>
              <w:t>Резервный урок по разделу орфография: Наблюдаем за правописанием числительных</w:t>
            </w:r>
          </w:p>
        </w:tc>
      </w:tr>
      <w:tr w:rsidR="00996021">
        <w:tc>
          <w:tcPr>
            <w:tcW w:w="1134" w:type="dxa"/>
            <w:vAlign w:val="center"/>
          </w:tcPr>
          <w:p w:rsidR="00996021" w:rsidRDefault="003175DC">
            <w:pPr>
              <w:pStyle w:val="ConsPlusNormal0"/>
              <w:jc w:val="center"/>
            </w:pPr>
            <w:r>
              <w:t>Урок 118</w:t>
            </w:r>
          </w:p>
        </w:tc>
        <w:tc>
          <w:tcPr>
            <w:tcW w:w="7937" w:type="dxa"/>
          </w:tcPr>
          <w:p w:rsidR="00996021" w:rsidRDefault="003175DC">
            <w:pPr>
              <w:pStyle w:val="ConsPlusNormal0"/>
              <w:jc w:val="both"/>
            </w:pPr>
            <w:r>
              <w:t>Обобщение: самостоятельные и служебные части речи</w:t>
            </w:r>
          </w:p>
        </w:tc>
      </w:tr>
      <w:tr w:rsidR="00996021">
        <w:tc>
          <w:tcPr>
            <w:tcW w:w="1134" w:type="dxa"/>
            <w:vAlign w:val="center"/>
          </w:tcPr>
          <w:p w:rsidR="00996021" w:rsidRDefault="003175DC">
            <w:pPr>
              <w:pStyle w:val="ConsPlusNormal0"/>
              <w:jc w:val="center"/>
            </w:pPr>
            <w:r>
              <w:t>Урок 119</w:t>
            </w:r>
          </w:p>
        </w:tc>
        <w:tc>
          <w:tcPr>
            <w:tcW w:w="7937" w:type="dxa"/>
          </w:tcPr>
          <w:p w:rsidR="00996021" w:rsidRDefault="003175DC">
            <w:pPr>
              <w:pStyle w:val="ConsPlusNormal0"/>
              <w:jc w:val="both"/>
            </w:pPr>
            <w:r>
              <w:t>Наблюдаем за написанием разных частей речи</w:t>
            </w:r>
          </w:p>
        </w:tc>
      </w:tr>
      <w:tr w:rsidR="00996021">
        <w:tc>
          <w:tcPr>
            <w:tcW w:w="1134" w:type="dxa"/>
            <w:vAlign w:val="center"/>
          </w:tcPr>
          <w:p w:rsidR="00996021" w:rsidRDefault="003175DC">
            <w:pPr>
              <w:pStyle w:val="ConsPlusNormal0"/>
              <w:jc w:val="center"/>
            </w:pPr>
            <w:r>
              <w:t>Урок 120</w:t>
            </w:r>
          </w:p>
        </w:tc>
        <w:tc>
          <w:tcPr>
            <w:tcW w:w="7937" w:type="dxa"/>
          </w:tcPr>
          <w:p w:rsidR="00996021" w:rsidRDefault="003175DC">
            <w:pPr>
              <w:pStyle w:val="ConsPlusNormal0"/>
              <w:jc w:val="both"/>
            </w:pPr>
            <w:r>
              <w:t>Орфографический тренинг: правописание разных частей речи</w:t>
            </w:r>
          </w:p>
        </w:tc>
      </w:tr>
      <w:tr w:rsidR="00996021">
        <w:tc>
          <w:tcPr>
            <w:tcW w:w="1134" w:type="dxa"/>
            <w:vAlign w:val="center"/>
          </w:tcPr>
          <w:p w:rsidR="00996021" w:rsidRDefault="003175DC">
            <w:pPr>
              <w:pStyle w:val="ConsPlusNormal0"/>
              <w:jc w:val="center"/>
            </w:pPr>
            <w:r>
              <w:t>Урок 121</w:t>
            </w:r>
          </w:p>
        </w:tc>
        <w:tc>
          <w:tcPr>
            <w:tcW w:w="7937" w:type="dxa"/>
          </w:tcPr>
          <w:p w:rsidR="00996021" w:rsidRDefault="003175DC">
            <w:pPr>
              <w:pStyle w:val="ConsPlusNormal0"/>
              <w:jc w:val="both"/>
            </w:pPr>
            <w:r>
              <w:t>Резервный урок по разделу морфология: повторение</w:t>
            </w:r>
          </w:p>
        </w:tc>
      </w:tr>
      <w:tr w:rsidR="00996021">
        <w:tc>
          <w:tcPr>
            <w:tcW w:w="1134" w:type="dxa"/>
            <w:vAlign w:val="center"/>
          </w:tcPr>
          <w:p w:rsidR="00996021" w:rsidRDefault="003175DC">
            <w:pPr>
              <w:pStyle w:val="ConsPlusNormal0"/>
              <w:jc w:val="center"/>
            </w:pPr>
            <w:r>
              <w:t>Урок 122</w:t>
            </w:r>
          </w:p>
        </w:tc>
        <w:tc>
          <w:tcPr>
            <w:tcW w:w="7937" w:type="dxa"/>
          </w:tcPr>
          <w:p w:rsidR="00996021" w:rsidRDefault="003175DC">
            <w:pPr>
              <w:pStyle w:val="ConsPlusNormal0"/>
              <w:jc w:val="both"/>
            </w:pPr>
            <w:r>
              <w:t>Пишем подробный пересказ текста</w:t>
            </w:r>
          </w:p>
        </w:tc>
      </w:tr>
      <w:tr w:rsidR="00996021">
        <w:tc>
          <w:tcPr>
            <w:tcW w:w="1134" w:type="dxa"/>
            <w:vAlign w:val="center"/>
          </w:tcPr>
          <w:p w:rsidR="00996021" w:rsidRDefault="003175DC">
            <w:pPr>
              <w:pStyle w:val="ConsPlusNormal0"/>
              <w:jc w:val="center"/>
            </w:pPr>
            <w:r>
              <w:t>Урок 123</w:t>
            </w:r>
          </w:p>
        </w:tc>
        <w:tc>
          <w:tcPr>
            <w:tcW w:w="7937" w:type="dxa"/>
          </w:tcPr>
          <w:p w:rsidR="00996021" w:rsidRDefault="003175DC">
            <w:pPr>
              <w:pStyle w:val="ConsPlusNormal0"/>
              <w:jc w:val="both"/>
            </w:pPr>
            <w:r>
              <w:t>Повторение: слово, сочетание слов (словосочетание) и предложение</w:t>
            </w:r>
          </w:p>
        </w:tc>
      </w:tr>
      <w:tr w:rsidR="00996021">
        <w:tc>
          <w:tcPr>
            <w:tcW w:w="1134" w:type="dxa"/>
            <w:vAlign w:val="center"/>
          </w:tcPr>
          <w:p w:rsidR="00996021" w:rsidRDefault="003175DC">
            <w:pPr>
              <w:pStyle w:val="ConsPlusNormal0"/>
              <w:jc w:val="center"/>
            </w:pPr>
            <w:r>
              <w:t>Урок 124</w:t>
            </w:r>
          </w:p>
        </w:tc>
        <w:tc>
          <w:tcPr>
            <w:tcW w:w="7937" w:type="dxa"/>
          </w:tcPr>
          <w:p w:rsidR="00996021" w:rsidRDefault="003175DC">
            <w:pPr>
              <w:pStyle w:val="ConsPlusNormal0"/>
              <w:jc w:val="both"/>
            </w:pPr>
            <w:r>
              <w:t>Связь между словами в предложении (при помощи смысловых вопросов)</w:t>
            </w:r>
          </w:p>
        </w:tc>
      </w:tr>
      <w:tr w:rsidR="00996021">
        <w:tc>
          <w:tcPr>
            <w:tcW w:w="1134" w:type="dxa"/>
            <w:vAlign w:val="center"/>
          </w:tcPr>
          <w:p w:rsidR="00996021" w:rsidRDefault="003175DC">
            <w:pPr>
              <w:pStyle w:val="ConsPlusNormal0"/>
              <w:jc w:val="center"/>
            </w:pPr>
            <w:r>
              <w:t>Урок 125</w:t>
            </w:r>
          </w:p>
        </w:tc>
        <w:tc>
          <w:tcPr>
            <w:tcW w:w="7937" w:type="dxa"/>
          </w:tcPr>
          <w:p w:rsidR="00996021" w:rsidRDefault="003175DC">
            <w:pPr>
              <w:pStyle w:val="ConsPlusNormal0"/>
              <w:jc w:val="both"/>
            </w:pPr>
            <w:r>
              <w:t>Виды предложений по цели высказывания: повествовательные, вопросительные и побудительные</w:t>
            </w:r>
          </w:p>
        </w:tc>
      </w:tr>
      <w:tr w:rsidR="00996021">
        <w:tc>
          <w:tcPr>
            <w:tcW w:w="1134" w:type="dxa"/>
            <w:vAlign w:val="center"/>
          </w:tcPr>
          <w:p w:rsidR="00996021" w:rsidRDefault="003175DC">
            <w:pPr>
              <w:pStyle w:val="ConsPlusNormal0"/>
              <w:jc w:val="center"/>
            </w:pPr>
            <w:r>
              <w:t>Урок 126</w:t>
            </w:r>
          </w:p>
        </w:tc>
        <w:tc>
          <w:tcPr>
            <w:tcW w:w="7937" w:type="dxa"/>
          </w:tcPr>
          <w:p w:rsidR="00996021" w:rsidRDefault="003175DC">
            <w:pPr>
              <w:pStyle w:val="ConsPlusNormal0"/>
              <w:jc w:val="both"/>
            </w:pPr>
            <w:r>
              <w:t>Виды предложений по эмоциональной окраске: восклицательные и невосклицательные</w:t>
            </w:r>
          </w:p>
        </w:tc>
      </w:tr>
      <w:tr w:rsidR="00996021">
        <w:tc>
          <w:tcPr>
            <w:tcW w:w="1134" w:type="dxa"/>
            <w:vAlign w:val="center"/>
          </w:tcPr>
          <w:p w:rsidR="00996021" w:rsidRDefault="003175DC">
            <w:pPr>
              <w:pStyle w:val="ConsPlusNormal0"/>
              <w:jc w:val="center"/>
            </w:pPr>
            <w:r>
              <w:t>Урок 127</w:t>
            </w:r>
          </w:p>
        </w:tc>
        <w:tc>
          <w:tcPr>
            <w:tcW w:w="7937" w:type="dxa"/>
          </w:tcPr>
          <w:p w:rsidR="00996021" w:rsidRDefault="003175DC">
            <w:pPr>
              <w:pStyle w:val="ConsPlusNormal0"/>
              <w:jc w:val="both"/>
            </w:pPr>
            <w:r>
              <w:t>Распространенные и нераспространенные предложения</w:t>
            </w:r>
          </w:p>
        </w:tc>
      </w:tr>
      <w:tr w:rsidR="00996021">
        <w:tc>
          <w:tcPr>
            <w:tcW w:w="1134" w:type="dxa"/>
            <w:vAlign w:val="center"/>
          </w:tcPr>
          <w:p w:rsidR="00996021" w:rsidRDefault="003175DC">
            <w:pPr>
              <w:pStyle w:val="ConsPlusNormal0"/>
              <w:jc w:val="center"/>
            </w:pPr>
            <w:r>
              <w:t>Урок 128</w:t>
            </w:r>
          </w:p>
        </w:tc>
        <w:tc>
          <w:tcPr>
            <w:tcW w:w="7937" w:type="dxa"/>
          </w:tcPr>
          <w:p w:rsidR="00996021" w:rsidRDefault="003175DC">
            <w:pPr>
              <w:pStyle w:val="ConsPlusNormal0"/>
              <w:jc w:val="both"/>
            </w:pPr>
            <w:r>
              <w:t>Пишем сочинение-повествование на тему</w:t>
            </w:r>
          </w:p>
        </w:tc>
      </w:tr>
      <w:tr w:rsidR="00996021">
        <w:tc>
          <w:tcPr>
            <w:tcW w:w="1134" w:type="dxa"/>
            <w:vAlign w:val="center"/>
          </w:tcPr>
          <w:p w:rsidR="00996021" w:rsidRDefault="003175DC">
            <w:pPr>
              <w:pStyle w:val="ConsPlusNormal0"/>
              <w:jc w:val="center"/>
            </w:pPr>
            <w:r>
              <w:t>Урок 129</w:t>
            </w:r>
          </w:p>
        </w:tc>
        <w:tc>
          <w:tcPr>
            <w:tcW w:w="7937" w:type="dxa"/>
          </w:tcPr>
          <w:p w:rsidR="00996021" w:rsidRDefault="003175DC">
            <w:pPr>
              <w:pStyle w:val="ConsPlusNormal0"/>
              <w:jc w:val="both"/>
            </w:pPr>
            <w:r>
              <w:t>Предложения с однородными членами: без союзов, с союзами а, но, с одиночным союзом и</w:t>
            </w:r>
          </w:p>
        </w:tc>
      </w:tr>
      <w:tr w:rsidR="00996021">
        <w:tc>
          <w:tcPr>
            <w:tcW w:w="1134" w:type="dxa"/>
            <w:vAlign w:val="center"/>
          </w:tcPr>
          <w:p w:rsidR="00996021" w:rsidRDefault="003175DC">
            <w:pPr>
              <w:pStyle w:val="ConsPlusNormal0"/>
              <w:jc w:val="center"/>
            </w:pPr>
            <w:r>
              <w:t>Урок 130</w:t>
            </w:r>
          </w:p>
        </w:tc>
        <w:tc>
          <w:tcPr>
            <w:tcW w:w="7937" w:type="dxa"/>
          </w:tcPr>
          <w:p w:rsidR="00996021" w:rsidRDefault="003175DC">
            <w:pPr>
              <w:pStyle w:val="ConsPlusNormal0"/>
              <w:jc w:val="both"/>
            </w:pPr>
            <w:r>
              <w:t>Интонация перечисления в предложениях с однородными членами.</w:t>
            </w:r>
          </w:p>
        </w:tc>
      </w:tr>
      <w:tr w:rsidR="00996021">
        <w:tc>
          <w:tcPr>
            <w:tcW w:w="1134" w:type="dxa"/>
            <w:vAlign w:val="center"/>
          </w:tcPr>
          <w:p w:rsidR="00996021" w:rsidRDefault="003175DC">
            <w:pPr>
              <w:pStyle w:val="ConsPlusNormal0"/>
              <w:jc w:val="center"/>
            </w:pPr>
            <w:r>
              <w:t>Урок 131</w:t>
            </w:r>
          </w:p>
        </w:tc>
        <w:tc>
          <w:tcPr>
            <w:tcW w:w="7937" w:type="dxa"/>
          </w:tcPr>
          <w:p w:rsidR="00996021" w:rsidRDefault="003175DC">
            <w:pPr>
              <w:pStyle w:val="ConsPlusNormal0"/>
              <w:jc w:val="both"/>
            </w:pPr>
            <w:r>
              <w:t>Знаки препинания в предложениях с однородными членами, соединенными союзами</w:t>
            </w:r>
          </w:p>
        </w:tc>
      </w:tr>
      <w:tr w:rsidR="00996021">
        <w:tc>
          <w:tcPr>
            <w:tcW w:w="1134" w:type="dxa"/>
            <w:vAlign w:val="center"/>
          </w:tcPr>
          <w:p w:rsidR="00996021" w:rsidRDefault="003175DC">
            <w:pPr>
              <w:pStyle w:val="ConsPlusNormal0"/>
              <w:jc w:val="center"/>
            </w:pPr>
            <w:r>
              <w:lastRenderedPageBreak/>
              <w:t>Урок 132</w:t>
            </w:r>
          </w:p>
        </w:tc>
        <w:tc>
          <w:tcPr>
            <w:tcW w:w="7937" w:type="dxa"/>
          </w:tcPr>
          <w:p w:rsidR="00996021" w:rsidRDefault="003175DC">
            <w:pPr>
              <w:pStyle w:val="ConsPlusNormal0"/>
              <w:jc w:val="both"/>
            </w:pPr>
            <w:r>
              <w:t>Знаки препинания в предложениях с однородными членами, соединенными союзом и</w:t>
            </w:r>
          </w:p>
        </w:tc>
      </w:tr>
      <w:tr w:rsidR="00996021">
        <w:tc>
          <w:tcPr>
            <w:tcW w:w="1134" w:type="dxa"/>
            <w:vAlign w:val="center"/>
          </w:tcPr>
          <w:p w:rsidR="00996021" w:rsidRDefault="003175DC">
            <w:pPr>
              <w:pStyle w:val="ConsPlusNormal0"/>
              <w:jc w:val="center"/>
            </w:pPr>
            <w:r>
              <w:t>Урок 133</w:t>
            </w:r>
          </w:p>
        </w:tc>
        <w:tc>
          <w:tcPr>
            <w:tcW w:w="7937" w:type="dxa"/>
          </w:tcPr>
          <w:p w:rsidR="00996021" w:rsidRDefault="003175DC">
            <w:pPr>
              <w:pStyle w:val="ConsPlusNormal0"/>
              <w:jc w:val="both"/>
            </w:pPr>
            <w:r>
              <w:t>Знаки препинания в предложениях с однородными членами, соединенными союзами и, а, но</w:t>
            </w:r>
          </w:p>
        </w:tc>
      </w:tr>
      <w:tr w:rsidR="00996021">
        <w:tc>
          <w:tcPr>
            <w:tcW w:w="1134" w:type="dxa"/>
            <w:vAlign w:val="center"/>
          </w:tcPr>
          <w:p w:rsidR="00996021" w:rsidRDefault="003175DC">
            <w:pPr>
              <w:pStyle w:val="ConsPlusNormal0"/>
              <w:jc w:val="center"/>
            </w:pPr>
            <w:r>
              <w:t>Урок 134</w:t>
            </w:r>
          </w:p>
        </w:tc>
        <w:tc>
          <w:tcPr>
            <w:tcW w:w="7937" w:type="dxa"/>
          </w:tcPr>
          <w:p w:rsidR="00996021" w:rsidRDefault="003175DC">
            <w:pPr>
              <w:pStyle w:val="ConsPlusNormal0"/>
              <w:jc w:val="both"/>
            </w:pPr>
            <w:r>
              <w:t>Знаки препинания в предложениях с однородными членами без союзов</w:t>
            </w:r>
          </w:p>
        </w:tc>
      </w:tr>
      <w:tr w:rsidR="00996021">
        <w:tc>
          <w:tcPr>
            <w:tcW w:w="1134" w:type="dxa"/>
            <w:vAlign w:val="center"/>
          </w:tcPr>
          <w:p w:rsidR="00996021" w:rsidRDefault="003175DC">
            <w:pPr>
              <w:pStyle w:val="ConsPlusNormal0"/>
              <w:jc w:val="center"/>
            </w:pPr>
            <w:r>
              <w:t>Урок 135</w:t>
            </w:r>
          </w:p>
        </w:tc>
        <w:tc>
          <w:tcPr>
            <w:tcW w:w="7937" w:type="dxa"/>
          </w:tcPr>
          <w:p w:rsidR="00996021" w:rsidRDefault="003175DC">
            <w:pPr>
              <w:pStyle w:val="ConsPlusNormal0"/>
              <w:jc w:val="both"/>
            </w:pPr>
            <w:r>
              <w:t>Знаки препинания в предложениях с однородными членами, соединенными союзами и, а, но, и без союзов</w:t>
            </w:r>
          </w:p>
        </w:tc>
      </w:tr>
      <w:tr w:rsidR="00996021">
        <w:tc>
          <w:tcPr>
            <w:tcW w:w="1134" w:type="dxa"/>
            <w:vAlign w:val="center"/>
          </w:tcPr>
          <w:p w:rsidR="00996021" w:rsidRDefault="003175DC">
            <w:pPr>
              <w:pStyle w:val="ConsPlusNormal0"/>
              <w:jc w:val="center"/>
            </w:pPr>
            <w:r>
              <w:t>Урок 136</w:t>
            </w:r>
          </w:p>
        </w:tc>
        <w:tc>
          <w:tcPr>
            <w:tcW w:w="7937" w:type="dxa"/>
          </w:tcPr>
          <w:p w:rsidR="00996021" w:rsidRDefault="003175DC">
            <w:pPr>
              <w:pStyle w:val="ConsPlusNormal0"/>
              <w:jc w:val="both"/>
            </w:pPr>
            <w:r>
              <w:t>Пишем сжатый пересказ текста</w:t>
            </w:r>
          </w:p>
        </w:tc>
      </w:tr>
      <w:tr w:rsidR="00996021">
        <w:tc>
          <w:tcPr>
            <w:tcW w:w="1134" w:type="dxa"/>
            <w:vAlign w:val="center"/>
          </w:tcPr>
          <w:p w:rsidR="00996021" w:rsidRDefault="003175DC">
            <w:pPr>
              <w:pStyle w:val="ConsPlusNormal0"/>
              <w:jc w:val="center"/>
            </w:pPr>
            <w:r>
              <w:t>Урок 137</w:t>
            </w:r>
          </w:p>
        </w:tc>
        <w:tc>
          <w:tcPr>
            <w:tcW w:w="7937" w:type="dxa"/>
          </w:tcPr>
          <w:p w:rsidR="00996021" w:rsidRDefault="003175DC">
            <w:pPr>
              <w:pStyle w:val="ConsPlusNormal0"/>
              <w:jc w:val="both"/>
            </w:pPr>
            <w:r>
              <w:t>Предложение и словосочетание: сходство и различие</w:t>
            </w:r>
          </w:p>
        </w:tc>
      </w:tr>
      <w:tr w:rsidR="00996021">
        <w:tc>
          <w:tcPr>
            <w:tcW w:w="1134" w:type="dxa"/>
            <w:vAlign w:val="center"/>
          </w:tcPr>
          <w:p w:rsidR="00996021" w:rsidRDefault="003175DC">
            <w:pPr>
              <w:pStyle w:val="ConsPlusNormal0"/>
              <w:jc w:val="center"/>
            </w:pPr>
            <w:r>
              <w:t>Урок 138</w:t>
            </w:r>
          </w:p>
        </w:tc>
        <w:tc>
          <w:tcPr>
            <w:tcW w:w="7937" w:type="dxa"/>
          </w:tcPr>
          <w:p w:rsidR="00996021" w:rsidRDefault="003175DC">
            <w:pPr>
              <w:pStyle w:val="ConsPlusNormal0"/>
              <w:jc w:val="both"/>
            </w:pPr>
            <w:r>
              <w:t>Словосочетание</w:t>
            </w:r>
          </w:p>
        </w:tc>
      </w:tr>
      <w:tr w:rsidR="00996021">
        <w:tc>
          <w:tcPr>
            <w:tcW w:w="1134" w:type="dxa"/>
            <w:vAlign w:val="center"/>
          </w:tcPr>
          <w:p w:rsidR="00996021" w:rsidRDefault="003175DC">
            <w:pPr>
              <w:pStyle w:val="ConsPlusNormal0"/>
              <w:jc w:val="center"/>
            </w:pPr>
            <w:r>
              <w:t>Урок 139</w:t>
            </w:r>
          </w:p>
        </w:tc>
        <w:tc>
          <w:tcPr>
            <w:tcW w:w="7937" w:type="dxa"/>
          </w:tcPr>
          <w:p w:rsidR="00996021" w:rsidRDefault="003175DC">
            <w:pPr>
              <w:pStyle w:val="ConsPlusNormal0"/>
              <w:jc w:val="both"/>
            </w:pPr>
            <w:r>
              <w:t>Связь слов в словосочетании</w:t>
            </w:r>
          </w:p>
        </w:tc>
      </w:tr>
      <w:tr w:rsidR="00996021">
        <w:tc>
          <w:tcPr>
            <w:tcW w:w="1134" w:type="dxa"/>
            <w:vAlign w:val="center"/>
          </w:tcPr>
          <w:p w:rsidR="00996021" w:rsidRDefault="003175DC">
            <w:pPr>
              <w:pStyle w:val="ConsPlusNormal0"/>
              <w:jc w:val="center"/>
            </w:pPr>
            <w:r>
              <w:t>Урок 140</w:t>
            </w:r>
          </w:p>
        </w:tc>
        <w:tc>
          <w:tcPr>
            <w:tcW w:w="7937" w:type="dxa"/>
          </w:tcPr>
          <w:p w:rsidR="00996021" w:rsidRDefault="003175DC">
            <w:pPr>
              <w:pStyle w:val="ConsPlusNormal0"/>
              <w:jc w:val="both"/>
            </w:pPr>
            <w:r>
              <w:t>Связь слов в словосочетании: обобщение</w:t>
            </w:r>
          </w:p>
        </w:tc>
      </w:tr>
      <w:tr w:rsidR="00996021">
        <w:tc>
          <w:tcPr>
            <w:tcW w:w="1134" w:type="dxa"/>
            <w:vAlign w:val="center"/>
          </w:tcPr>
          <w:p w:rsidR="00996021" w:rsidRDefault="003175DC">
            <w:pPr>
              <w:pStyle w:val="ConsPlusNormal0"/>
              <w:jc w:val="center"/>
            </w:pPr>
            <w:r>
              <w:t>Урок 141</w:t>
            </w:r>
          </w:p>
        </w:tc>
        <w:tc>
          <w:tcPr>
            <w:tcW w:w="7937" w:type="dxa"/>
          </w:tcPr>
          <w:p w:rsidR="00996021" w:rsidRDefault="003175DC">
            <w:pPr>
              <w:pStyle w:val="ConsPlusNormal0"/>
              <w:jc w:val="both"/>
            </w:pPr>
            <w:r>
              <w:t>Простое и сложное предложение</w:t>
            </w:r>
          </w:p>
        </w:tc>
      </w:tr>
      <w:tr w:rsidR="00996021">
        <w:tc>
          <w:tcPr>
            <w:tcW w:w="1134" w:type="dxa"/>
            <w:vAlign w:val="center"/>
          </w:tcPr>
          <w:p w:rsidR="00996021" w:rsidRDefault="003175DC">
            <w:pPr>
              <w:pStyle w:val="ConsPlusNormal0"/>
              <w:jc w:val="center"/>
            </w:pPr>
            <w:r>
              <w:t>Урок 142</w:t>
            </w:r>
          </w:p>
        </w:tc>
        <w:tc>
          <w:tcPr>
            <w:tcW w:w="7937" w:type="dxa"/>
          </w:tcPr>
          <w:p w:rsidR="00996021" w:rsidRDefault="003175DC">
            <w:pPr>
              <w:pStyle w:val="ConsPlusNormal0"/>
              <w:jc w:val="both"/>
            </w:pPr>
            <w:r>
              <w:t>Сложные предложения</w:t>
            </w:r>
          </w:p>
        </w:tc>
      </w:tr>
      <w:tr w:rsidR="00996021">
        <w:tc>
          <w:tcPr>
            <w:tcW w:w="1134" w:type="dxa"/>
            <w:vAlign w:val="center"/>
          </w:tcPr>
          <w:p w:rsidR="00996021" w:rsidRDefault="003175DC">
            <w:pPr>
              <w:pStyle w:val="ConsPlusNormal0"/>
              <w:jc w:val="center"/>
            </w:pPr>
            <w:r>
              <w:t>Урок 143</w:t>
            </w:r>
          </w:p>
        </w:tc>
        <w:tc>
          <w:tcPr>
            <w:tcW w:w="7937" w:type="dxa"/>
          </w:tcPr>
          <w:p w:rsidR="00996021" w:rsidRDefault="003175DC">
            <w:pPr>
              <w:pStyle w:val="ConsPlusNormal0"/>
              <w:jc w:val="both"/>
            </w:pPr>
            <w:r>
              <w:t>Пишем сочинение-описание на тему</w:t>
            </w:r>
          </w:p>
        </w:tc>
      </w:tr>
      <w:tr w:rsidR="00996021">
        <w:tc>
          <w:tcPr>
            <w:tcW w:w="1134" w:type="dxa"/>
            <w:vAlign w:val="center"/>
          </w:tcPr>
          <w:p w:rsidR="00996021" w:rsidRDefault="003175DC">
            <w:pPr>
              <w:pStyle w:val="ConsPlusNormal0"/>
              <w:jc w:val="center"/>
            </w:pPr>
            <w:r>
              <w:t>Урок 144</w:t>
            </w:r>
          </w:p>
        </w:tc>
        <w:tc>
          <w:tcPr>
            <w:tcW w:w="7937" w:type="dxa"/>
          </w:tcPr>
          <w:p w:rsidR="00996021" w:rsidRDefault="003175DC">
            <w:pPr>
              <w:pStyle w:val="ConsPlusNormal0"/>
              <w:jc w:val="both"/>
            </w:pPr>
            <w:r>
              <w:t>Союз как часть речи</w:t>
            </w:r>
          </w:p>
        </w:tc>
      </w:tr>
      <w:tr w:rsidR="00996021">
        <w:tc>
          <w:tcPr>
            <w:tcW w:w="1134" w:type="dxa"/>
            <w:vAlign w:val="center"/>
          </w:tcPr>
          <w:p w:rsidR="00996021" w:rsidRDefault="003175DC">
            <w:pPr>
              <w:pStyle w:val="ConsPlusNormal0"/>
              <w:jc w:val="center"/>
            </w:pPr>
            <w:r>
              <w:t>Урок 145</w:t>
            </w:r>
          </w:p>
        </w:tc>
        <w:tc>
          <w:tcPr>
            <w:tcW w:w="7937" w:type="dxa"/>
          </w:tcPr>
          <w:p w:rsidR="00996021" w:rsidRDefault="003175DC">
            <w:pPr>
              <w:pStyle w:val="ConsPlusNormal0"/>
              <w:jc w:val="both"/>
            </w:pPr>
            <w:r>
              <w:t>Союзы и, а, но в простых и сложных предложениях</w:t>
            </w:r>
          </w:p>
        </w:tc>
      </w:tr>
      <w:tr w:rsidR="00996021">
        <w:tc>
          <w:tcPr>
            <w:tcW w:w="1134" w:type="dxa"/>
            <w:vAlign w:val="center"/>
          </w:tcPr>
          <w:p w:rsidR="00996021" w:rsidRDefault="003175DC">
            <w:pPr>
              <w:pStyle w:val="ConsPlusNormal0"/>
              <w:jc w:val="center"/>
            </w:pPr>
            <w:r>
              <w:t>Урок 146</w:t>
            </w:r>
          </w:p>
        </w:tc>
        <w:tc>
          <w:tcPr>
            <w:tcW w:w="7937" w:type="dxa"/>
          </w:tcPr>
          <w:p w:rsidR="00996021" w:rsidRDefault="003175DC">
            <w:pPr>
              <w:pStyle w:val="ConsPlusNormal0"/>
              <w:jc w:val="both"/>
            </w:pPr>
            <w:r>
              <w:t>Сложные предложения с союзами и, а, но</w:t>
            </w:r>
          </w:p>
        </w:tc>
      </w:tr>
      <w:tr w:rsidR="00996021">
        <w:tc>
          <w:tcPr>
            <w:tcW w:w="1134" w:type="dxa"/>
            <w:vAlign w:val="center"/>
          </w:tcPr>
          <w:p w:rsidR="00996021" w:rsidRDefault="003175DC">
            <w:pPr>
              <w:pStyle w:val="ConsPlusNormal0"/>
              <w:jc w:val="center"/>
            </w:pPr>
            <w:r>
              <w:t>Урок 147</w:t>
            </w:r>
          </w:p>
        </w:tc>
        <w:tc>
          <w:tcPr>
            <w:tcW w:w="7937" w:type="dxa"/>
          </w:tcPr>
          <w:p w:rsidR="00996021" w:rsidRDefault="003175DC">
            <w:pPr>
              <w:pStyle w:val="ConsPlusNormal0"/>
              <w:jc w:val="both"/>
            </w:pPr>
            <w:r>
              <w:t>Сложные предложения без союзов</w:t>
            </w:r>
          </w:p>
        </w:tc>
      </w:tr>
      <w:tr w:rsidR="00996021">
        <w:tc>
          <w:tcPr>
            <w:tcW w:w="1134" w:type="dxa"/>
            <w:vAlign w:val="center"/>
          </w:tcPr>
          <w:p w:rsidR="00996021" w:rsidRDefault="003175DC">
            <w:pPr>
              <w:pStyle w:val="ConsPlusNormal0"/>
              <w:jc w:val="center"/>
            </w:pPr>
            <w:r>
              <w:t>Урок 148</w:t>
            </w:r>
          </w:p>
        </w:tc>
        <w:tc>
          <w:tcPr>
            <w:tcW w:w="7937" w:type="dxa"/>
          </w:tcPr>
          <w:p w:rsidR="00996021" w:rsidRDefault="003175DC">
            <w:pPr>
              <w:pStyle w:val="ConsPlusNormal0"/>
              <w:jc w:val="both"/>
            </w:pPr>
            <w:r>
              <w:t>Наблюдаем за знаками препинания в сложном предложении, состоящем из двух простых</w:t>
            </w:r>
          </w:p>
        </w:tc>
      </w:tr>
      <w:tr w:rsidR="00996021">
        <w:tc>
          <w:tcPr>
            <w:tcW w:w="1134" w:type="dxa"/>
            <w:vAlign w:val="center"/>
          </w:tcPr>
          <w:p w:rsidR="00996021" w:rsidRDefault="003175DC">
            <w:pPr>
              <w:pStyle w:val="ConsPlusNormal0"/>
              <w:jc w:val="center"/>
            </w:pPr>
            <w:r>
              <w:t>Урок 149</w:t>
            </w:r>
          </w:p>
        </w:tc>
        <w:tc>
          <w:tcPr>
            <w:tcW w:w="7937" w:type="dxa"/>
          </w:tcPr>
          <w:p w:rsidR="00996021" w:rsidRDefault="003175DC">
            <w:pPr>
              <w:pStyle w:val="ConsPlusNormal0"/>
              <w:jc w:val="both"/>
            </w:pPr>
            <w:r>
              <w:t>Пробуем ставить знаки препинания в сложном предложении, состоящем из двух простых</w:t>
            </w:r>
          </w:p>
        </w:tc>
      </w:tr>
      <w:tr w:rsidR="00996021">
        <w:tc>
          <w:tcPr>
            <w:tcW w:w="1134" w:type="dxa"/>
            <w:vAlign w:val="center"/>
          </w:tcPr>
          <w:p w:rsidR="00996021" w:rsidRDefault="003175DC">
            <w:pPr>
              <w:pStyle w:val="ConsPlusNormal0"/>
              <w:jc w:val="center"/>
            </w:pPr>
            <w:r>
              <w:t>Урок 150</w:t>
            </w:r>
          </w:p>
        </w:tc>
        <w:tc>
          <w:tcPr>
            <w:tcW w:w="7937" w:type="dxa"/>
          </w:tcPr>
          <w:p w:rsidR="00996021" w:rsidRDefault="003175DC">
            <w:pPr>
              <w:pStyle w:val="ConsPlusNormal0"/>
              <w:jc w:val="both"/>
            </w:pPr>
            <w:r>
              <w:t>Предложения с прямой речью после слов автора</w:t>
            </w:r>
          </w:p>
        </w:tc>
      </w:tr>
      <w:tr w:rsidR="00996021">
        <w:tc>
          <w:tcPr>
            <w:tcW w:w="1134" w:type="dxa"/>
            <w:vAlign w:val="center"/>
          </w:tcPr>
          <w:p w:rsidR="00996021" w:rsidRDefault="003175DC">
            <w:pPr>
              <w:pStyle w:val="ConsPlusNormal0"/>
              <w:jc w:val="center"/>
            </w:pPr>
            <w:r>
              <w:t>Урок 151</w:t>
            </w:r>
          </w:p>
        </w:tc>
        <w:tc>
          <w:tcPr>
            <w:tcW w:w="7937" w:type="dxa"/>
          </w:tcPr>
          <w:p w:rsidR="00996021" w:rsidRDefault="003175DC">
            <w:pPr>
              <w:pStyle w:val="ConsPlusNormal0"/>
              <w:jc w:val="both"/>
            </w:pPr>
            <w:r>
              <w:t>Наблюдение за знаками препинания в предложении с прямой речью после слов автора</w:t>
            </w:r>
          </w:p>
        </w:tc>
      </w:tr>
      <w:tr w:rsidR="00996021">
        <w:tc>
          <w:tcPr>
            <w:tcW w:w="1134" w:type="dxa"/>
            <w:vAlign w:val="center"/>
          </w:tcPr>
          <w:p w:rsidR="00996021" w:rsidRDefault="003175DC">
            <w:pPr>
              <w:pStyle w:val="ConsPlusNormal0"/>
              <w:jc w:val="center"/>
            </w:pPr>
            <w:r>
              <w:t>Урок 152</w:t>
            </w:r>
          </w:p>
        </w:tc>
        <w:tc>
          <w:tcPr>
            <w:tcW w:w="7937" w:type="dxa"/>
          </w:tcPr>
          <w:p w:rsidR="00996021" w:rsidRDefault="003175DC">
            <w:pPr>
              <w:pStyle w:val="ConsPlusNormal0"/>
              <w:jc w:val="both"/>
            </w:pPr>
            <w:r>
              <w:t>Резервный урок по разделу синтаксис: предложения с обращениями (наблюдение)</w:t>
            </w:r>
          </w:p>
        </w:tc>
      </w:tr>
      <w:tr w:rsidR="00996021">
        <w:tc>
          <w:tcPr>
            <w:tcW w:w="1134" w:type="dxa"/>
            <w:vAlign w:val="center"/>
          </w:tcPr>
          <w:p w:rsidR="00996021" w:rsidRDefault="003175DC">
            <w:pPr>
              <w:pStyle w:val="ConsPlusNormal0"/>
              <w:jc w:val="center"/>
            </w:pPr>
            <w:r>
              <w:t>Урок 153</w:t>
            </w:r>
          </w:p>
        </w:tc>
        <w:tc>
          <w:tcPr>
            <w:tcW w:w="7937" w:type="dxa"/>
          </w:tcPr>
          <w:p w:rsidR="00996021" w:rsidRDefault="003175DC">
            <w:pPr>
              <w:pStyle w:val="ConsPlusNormal0"/>
              <w:jc w:val="both"/>
            </w:pPr>
            <w:r>
              <w:t>Пишем подробный пересказ текста</w:t>
            </w:r>
          </w:p>
        </w:tc>
      </w:tr>
      <w:tr w:rsidR="00996021">
        <w:tc>
          <w:tcPr>
            <w:tcW w:w="1134" w:type="dxa"/>
            <w:vAlign w:val="center"/>
          </w:tcPr>
          <w:p w:rsidR="00996021" w:rsidRDefault="003175DC">
            <w:pPr>
              <w:pStyle w:val="ConsPlusNormal0"/>
              <w:jc w:val="center"/>
            </w:pPr>
            <w:r>
              <w:t>Урок 154</w:t>
            </w:r>
          </w:p>
        </w:tc>
        <w:tc>
          <w:tcPr>
            <w:tcW w:w="7937" w:type="dxa"/>
          </w:tcPr>
          <w:p w:rsidR="00996021" w:rsidRDefault="003175DC">
            <w:pPr>
              <w:pStyle w:val="ConsPlusNormal0"/>
              <w:jc w:val="both"/>
            </w:pPr>
            <w:r>
              <w:t>Резервный урок по разделу синтаксис: синтаксический анализ предложения</w:t>
            </w:r>
          </w:p>
        </w:tc>
      </w:tr>
      <w:tr w:rsidR="00996021">
        <w:tc>
          <w:tcPr>
            <w:tcW w:w="1134" w:type="dxa"/>
            <w:vAlign w:val="center"/>
          </w:tcPr>
          <w:p w:rsidR="00996021" w:rsidRDefault="003175DC">
            <w:pPr>
              <w:pStyle w:val="ConsPlusNormal0"/>
              <w:jc w:val="center"/>
            </w:pPr>
            <w:r>
              <w:t>Урок 155</w:t>
            </w:r>
          </w:p>
        </w:tc>
        <w:tc>
          <w:tcPr>
            <w:tcW w:w="7937" w:type="dxa"/>
          </w:tcPr>
          <w:p w:rsidR="00996021" w:rsidRDefault="003175DC">
            <w:pPr>
              <w:pStyle w:val="ConsPlusNormal0"/>
              <w:jc w:val="both"/>
            </w:pPr>
            <w:r>
              <w:t>Резервный урок по разделу орфография: повторение по теме "Чему мы научились на уроках правописания в 4 классе"</w:t>
            </w:r>
          </w:p>
        </w:tc>
      </w:tr>
      <w:tr w:rsidR="00996021">
        <w:tc>
          <w:tcPr>
            <w:tcW w:w="1134" w:type="dxa"/>
            <w:vAlign w:val="center"/>
          </w:tcPr>
          <w:p w:rsidR="00996021" w:rsidRDefault="003175DC">
            <w:pPr>
              <w:pStyle w:val="ConsPlusNormal0"/>
              <w:jc w:val="center"/>
            </w:pPr>
            <w:r>
              <w:t>Урок 156</w:t>
            </w:r>
          </w:p>
        </w:tc>
        <w:tc>
          <w:tcPr>
            <w:tcW w:w="7937" w:type="dxa"/>
          </w:tcPr>
          <w:p w:rsidR="00996021" w:rsidRDefault="003175DC">
            <w:pPr>
              <w:pStyle w:val="ConsPlusNormal0"/>
              <w:jc w:val="both"/>
            </w:pPr>
            <w:r>
              <w:t>Резервный урок по разделу синтаксис: повторяем все, что узнали о синтаксисе</w:t>
            </w:r>
          </w:p>
        </w:tc>
      </w:tr>
      <w:tr w:rsidR="00996021">
        <w:tc>
          <w:tcPr>
            <w:tcW w:w="1134" w:type="dxa"/>
            <w:vAlign w:val="center"/>
          </w:tcPr>
          <w:p w:rsidR="00996021" w:rsidRDefault="003175DC">
            <w:pPr>
              <w:pStyle w:val="ConsPlusNormal0"/>
              <w:jc w:val="center"/>
            </w:pPr>
            <w:r>
              <w:lastRenderedPageBreak/>
              <w:t>Урок 157</w:t>
            </w:r>
          </w:p>
        </w:tc>
        <w:tc>
          <w:tcPr>
            <w:tcW w:w="7937" w:type="dxa"/>
          </w:tcPr>
          <w:p w:rsidR="00996021" w:rsidRDefault="003175DC">
            <w:pPr>
              <w:pStyle w:val="ConsPlusNormal0"/>
              <w:jc w:val="both"/>
            </w:pPr>
            <w:r>
              <w:t>Отработка орфограмм, вызывающих трудности</w:t>
            </w:r>
          </w:p>
        </w:tc>
      </w:tr>
      <w:tr w:rsidR="00996021">
        <w:tc>
          <w:tcPr>
            <w:tcW w:w="1134" w:type="dxa"/>
            <w:vAlign w:val="center"/>
          </w:tcPr>
          <w:p w:rsidR="00996021" w:rsidRDefault="003175DC">
            <w:pPr>
              <w:pStyle w:val="ConsPlusNormal0"/>
              <w:jc w:val="center"/>
            </w:pPr>
            <w:r>
              <w:t>Урок 158</w:t>
            </w:r>
          </w:p>
        </w:tc>
        <w:tc>
          <w:tcPr>
            <w:tcW w:w="7937" w:type="dxa"/>
          </w:tcPr>
          <w:p w:rsidR="00996021" w:rsidRDefault="003175DC">
            <w:pPr>
              <w:pStyle w:val="ConsPlusNormal0"/>
              <w:jc w:val="both"/>
            </w:pPr>
            <w:r>
              <w:t>Резервный урок по разделу орфография: отработка орфограмм, вызывающих трудности</w:t>
            </w:r>
          </w:p>
        </w:tc>
      </w:tr>
      <w:tr w:rsidR="00996021">
        <w:tc>
          <w:tcPr>
            <w:tcW w:w="1134" w:type="dxa"/>
            <w:vAlign w:val="center"/>
          </w:tcPr>
          <w:p w:rsidR="00996021" w:rsidRDefault="003175DC">
            <w:pPr>
              <w:pStyle w:val="ConsPlusNormal0"/>
              <w:jc w:val="center"/>
            </w:pPr>
            <w:r>
              <w:t>Урок 159</w:t>
            </w:r>
          </w:p>
        </w:tc>
        <w:tc>
          <w:tcPr>
            <w:tcW w:w="7937" w:type="dxa"/>
          </w:tcPr>
          <w:p w:rsidR="00996021" w:rsidRDefault="003175DC">
            <w:pPr>
              <w:pStyle w:val="ConsPlusNormal0"/>
              <w:jc w:val="both"/>
            </w:pPr>
            <w:r>
              <w:t>Повторяем лексику: наблюдаем за использованием в речи синонимов и антонимов</w:t>
            </w:r>
          </w:p>
        </w:tc>
      </w:tr>
      <w:tr w:rsidR="00996021">
        <w:tc>
          <w:tcPr>
            <w:tcW w:w="1134" w:type="dxa"/>
            <w:vAlign w:val="center"/>
          </w:tcPr>
          <w:p w:rsidR="00996021" w:rsidRDefault="003175DC">
            <w:pPr>
              <w:pStyle w:val="ConsPlusNormal0"/>
              <w:jc w:val="center"/>
            </w:pPr>
            <w:r>
              <w:t>Урок 160</w:t>
            </w:r>
          </w:p>
        </w:tc>
        <w:tc>
          <w:tcPr>
            <w:tcW w:w="7937" w:type="dxa"/>
          </w:tcPr>
          <w:p w:rsidR="00996021" w:rsidRDefault="003175DC">
            <w:pPr>
              <w:pStyle w:val="ConsPlusNormal0"/>
              <w:jc w:val="both"/>
            </w:pPr>
            <w:r>
              <w:t>Повторяем лексику: наблюдаем за использованием в речи устаревших слов</w:t>
            </w:r>
          </w:p>
        </w:tc>
      </w:tr>
      <w:tr w:rsidR="00996021">
        <w:tc>
          <w:tcPr>
            <w:tcW w:w="1134" w:type="dxa"/>
            <w:vAlign w:val="center"/>
          </w:tcPr>
          <w:p w:rsidR="00996021" w:rsidRDefault="003175DC">
            <w:pPr>
              <w:pStyle w:val="ConsPlusNormal0"/>
              <w:jc w:val="center"/>
            </w:pPr>
            <w:r>
              <w:t>Урок 161</w:t>
            </w:r>
          </w:p>
        </w:tc>
        <w:tc>
          <w:tcPr>
            <w:tcW w:w="7937" w:type="dxa"/>
          </w:tcPr>
          <w:p w:rsidR="00996021" w:rsidRDefault="003175DC">
            <w:pPr>
              <w:pStyle w:val="ConsPlusNormal0"/>
              <w:jc w:val="both"/>
            </w:pPr>
            <w:r>
              <w:t>Наблюдаем за использованием в речи фразеологизмов</w:t>
            </w:r>
          </w:p>
        </w:tc>
      </w:tr>
      <w:tr w:rsidR="00996021">
        <w:tc>
          <w:tcPr>
            <w:tcW w:w="1134" w:type="dxa"/>
            <w:vAlign w:val="center"/>
          </w:tcPr>
          <w:p w:rsidR="00996021" w:rsidRDefault="003175DC">
            <w:pPr>
              <w:pStyle w:val="ConsPlusNormal0"/>
              <w:jc w:val="center"/>
            </w:pPr>
            <w:r>
              <w:t>Урок 162</w:t>
            </w:r>
          </w:p>
        </w:tc>
        <w:tc>
          <w:tcPr>
            <w:tcW w:w="7937" w:type="dxa"/>
          </w:tcPr>
          <w:p w:rsidR="00996021" w:rsidRDefault="003175DC">
            <w:pPr>
              <w:pStyle w:val="ConsPlusNormal0"/>
              <w:jc w:val="both"/>
            </w:pPr>
            <w:r>
              <w:t>Учимся понимать фразеологизмы</w:t>
            </w:r>
          </w:p>
        </w:tc>
      </w:tr>
      <w:tr w:rsidR="00996021">
        <w:tc>
          <w:tcPr>
            <w:tcW w:w="1134" w:type="dxa"/>
            <w:vAlign w:val="center"/>
          </w:tcPr>
          <w:p w:rsidR="00996021" w:rsidRDefault="003175DC">
            <w:pPr>
              <w:pStyle w:val="ConsPlusNormal0"/>
              <w:jc w:val="center"/>
            </w:pPr>
            <w:r>
              <w:t>Урок 163</w:t>
            </w:r>
          </w:p>
        </w:tc>
        <w:tc>
          <w:tcPr>
            <w:tcW w:w="7937" w:type="dxa"/>
          </w:tcPr>
          <w:p w:rsidR="00996021" w:rsidRDefault="003175DC">
            <w:pPr>
              <w:pStyle w:val="ConsPlusNormal0"/>
              <w:jc w:val="both"/>
            </w:pPr>
            <w:r>
              <w:t>Учимся использовать фразеологизмы</w:t>
            </w:r>
          </w:p>
        </w:tc>
      </w:tr>
      <w:tr w:rsidR="00996021">
        <w:tc>
          <w:tcPr>
            <w:tcW w:w="1134" w:type="dxa"/>
            <w:vAlign w:val="center"/>
          </w:tcPr>
          <w:p w:rsidR="00996021" w:rsidRDefault="003175DC">
            <w:pPr>
              <w:pStyle w:val="ConsPlusNormal0"/>
              <w:jc w:val="center"/>
            </w:pPr>
            <w:r>
              <w:t>Урок 164</w:t>
            </w:r>
          </w:p>
        </w:tc>
        <w:tc>
          <w:tcPr>
            <w:tcW w:w="7937" w:type="dxa"/>
          </w:tcPr>
          <w:p w:rsidR="00996021" w:rsidRDefault="003175DC">
            <w:pPr>
              <w:pStyle w:val="ConsPlusNormal0"/>
              <w:jc w:val="both"/>
            </w:pPr>
            <w:r>
              <w:t>Нормы речевого этикета</w:t>
            </w:r>
          </w:p>
        </w:tc>
      </w:tr>
      <w:tr w:rsidR="00996021">
        <w:tc>
          <w:tcPr>
            <w:tcW w:w="1134" w:type="dxa"/>
            <w:vAlign w:val="center"/>
          </w:tcPr>
          <w:p w:rsidR="00996021" w:rsidRDefault="003175DC">
            <w:pPr>
              <w:pStyle w:val="ConsPlusNormal0"/>
              <w:jc w:val="center"/>
            </w:pPr>
            <w:r>
              <w:t>Урок 165</w:t>
            </w:r>
          </w:p>
        </w:tc>
        <w:tc>
          <w:tcPr>
            <w:tcW w:w="7937" w:type="dxa"/>
          </w:tcPr>
          <w:p w:rsidR="00996021" w:rsidRDefault="003175DC">
            <w:pPr>
              <w:pStyle w:val="ConsPlusNormal0"/>
              <w:jc w:val="both"/>
            </w:pPr>
            <w:r>
              <w:t>Можно ли по-разному читать один и тот же текст?</w:t>
            </w:r>
          </w:p>
        </w:tc>
      </w:tr>
      <w:tr w:rsidR="00996021">
        <w:tc>
          <w:tcPr>
            <w:tcW w:w="1134" w:type="dxa"/>
            <w:vAlign w:val="center"/>
          </w:tcPr>
          <w:p w:rsidR="00996021" w:rsidRDefault="003175DC">
            <w:pPr>
              <w:pStyle w:val="ConsPlusNormal0"/>
              <w:jc w:val="center"/>
            </w:pPr>
            <w:r>
              <w:t>Урок 166</w:t>
            </w:r>
          </w:p>
        </w:tc>
        <w:tc>
          <w:tcPr>
            <w:tcW w:w="7937" w:type="dxa"/>
          </w:tcPr>
          <w:p w:rsidR="00996021" w:rsidRDefault="003175DC">
            <w:pPr>
              <w:pStyle w:val="ConsPlusNormal0"/>
              <w:jc w:val="both"/>
            </w:pPr>
            <w:r>
              <w:t>Чем изучающее чтение отличается от ознакомительного чтения</w:t>
            </w:r>
          </w:p>
        </w:tc>
      </w:tr>
      <w:tr w:rsidR="00996021">
        <w:tc>
          <w:tcPr>
            <w:tcW w:w="1134" w:type="dxa"/>
            <w:vAlign w:val="center"/>
          </w:tcPr>
          <w:p w:rsidR="00996021" w:rsidRDefault="003175DC">
            <w:pPr>
              <w:pStyle w:val="ConsPlusNormal0"/>
              <w:jc w:val="center"/>
            </w:pPr>
            <w:r>
              <w:t>Урок 167</w:t>
            </w:r>
          </w:p>
        </w:tc>
        <w:tc>
          <w:tcPr>
            <w:tcW w:w="7937" w:type="dxa"/>
          </w:tcPr>
          <w:p w:rsidR="00996021" w:rsidRDefault="003175DC">
            <w:pPr>
              <w:pStyle w:val="ConsPlusNormal0"/>
              <w:jc w:val="both"/>
            </w:pPr>
            <w:r>
              <w:t>Пишем сочинение-рассуждение на тему</w:t>
            </w:r>
          </w:p>
        </w:tc>
      </w:tr>
      <w:tr w:rsidR="00996021">
        <w:tc>
          <w:tcPr>
            <w:tcW w:w="1134" w:type="dxa"/>
            <w:vAlign w:val="center"/>
          </w:tcPr>
          <w:p w:rsidR="00996021" w:rsidRDefault="003175DC">
            <w:pPr>
              <w:pStyle w:val="ConsPlusNormal0"/>
              <w:jc w:val="center"/>
            </w:pPr>
            <w:r>
              <w:t>Урок 168</w:t>
            </w:r>
          </w:p>
        </w:tc>
        <w:tc>
          <w:tcPr>
            <w:tcW w:w="7937" w:type="dxa"/>
          </w:tcPr>
          <w:p w:rsidR="00996021" w:rsidRDefault="003175DC">
            <w:pPr>
              <w:pStyle w:val="ConsPlusNormal0"/>
              <w:jc w:val="both"/>
            </w:pPr>
            <w:r>
              <w:t>Резервный урок по разделу развитие речи: работаем с текстами</w:t>
            </w:r>
          </w:p>
        </w:tc>
      </w:tr>
      <w:tr w:rsidR="00996021">
        <w:tc>
          <w:tcPr>
            <w:tcW w:w="1134" w:type="dxa"/>
            <w:vAlign w:val="center"/>
          </w:tcPr>
          <w:p w:rsidR="00996021" w:rsidRDefault="003175DC">
            <w:pPr>
              <w:pStyle w:val="ConsPlusNormal0"/>
              <w:jc w:val="center"/>
            </w:pPr>
            <w:r>
              <w:t>Урок 169</w:t>
            </w:r>
          </w:p>
        </w:tc>
        <w:tc>
          <w:tcPr>
            <w:tcW w:w="7937" w:type="dxa"/>
          </w:tcPr>
          <w:p w:rsidR="00996021" w:rsidRDefault="003175DC">
            <w:pPr>
              <w:pStyle w:val="ConsPlusNormal0"/>
              <w:jc w:val="both"/>
            </w:pPr>
            <w:r>
              <w:t>Резервный урок по разделу развитие речи: работаем с текстами</w:t>
            </w:r>
          </w:p>
        </w:tc>
      </w:tr>
      <w:tr w:rsidR="00996021">
        <w:tc>
          <w:tcPr>
            <w:tcW w:w="1134" w:type="dxa"/>
            <w:vAlign w:val="center"/>
          </w:tcPr>
          <w:p w:rsidR="00996021" w:rsidRDefault="003175DC">
            <w:pPr>
              <w:pStyle w:val="ConsPlusNormal0"/>
              <w:jc w:val="center"/>
            </w:pPr>
            <w:r>
              <w:t>Урок 170</w:t>
            </w:r>
          </w:p>
        </w:tc>
        <w:tc>
          <w:tcPr>
            <w:tcW w:w="7937" w:type="dxa"/>
          </w:tcPr>
          <w:p w:rsidR="00996021" w:rsidRDefault="003175DC">
            <w:pPr>
              <w:pStyle w:val="ConsPlusNormal0"/>
              <w:jc w:val="both"/>
            </w:pPr>
            <w:r>
              <w:t>Резервный урок: повторение по разделу развитие речи</w:t>
            </w:r>
          </w:p>
        </w:tc>
      </w:tr>
      <w:tr w:rsidR="00996021">
        <w:tc>
          <w:tcPr>
            <w:tcW w:w="9071" w:type="dxa"/>
            <w:gridSpan w:val="2"/>
          </w:tcPr>
          <w:p w:rsidR="00996021" w:rsidRDefault="003175DC">
            <w:pPr>
              <w:pStyle w:val="ConsPlusNormal0"/>
              <w:jc w:val="both"/>
            </w:pPr>
            <w: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rsidR="00996021" w:rsidRDefault="00996021">
      <w:pPr>
        <w:pStyle w:val="ConsPlusNormal0"/>
        <w:jc w:val="both"/>
      </w:pPr>
    </w:p>
    <w:p w:rsidR="00996021" w:rsidRDefault="003175DC">
      <w:pPr>
        <w:pStyle w:val="ConsPlusNormal0"/>
        <w:ind w:firstLine="540"/>
        <w:jc w:val="both"/>
      </w:pPr>
      <w:r>
        <w:t>20.12.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rsidR="00996021" w:rsidRDefault="00996021">
      <w:pPr>
        <w:pStyle w:val="ConsPlusNormal0"/>
        <w:jc w:val="both"/>
      </w:pPr>
    </w:p>
    <w:p w:rsidR="00996021" w:rsidRDefault="003175DC">
      <w:pPr>
        <w:pStyle w:val="ConsPlusNormal0"/>
        <w:jc w:val="right"/>
      </w:pPr>
      <w:r>
        <w:t>Таблица 3</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Фонетика. Орфоэпия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Выделять звуки из слова</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Различать гласные и согласные звуки (в том числе различать в словах согласный звук [й'] и гласный звук [и])</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Различать ударные и безударные гласные звуки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 xml:space="preserve">Различать согласные звуки: мягкие и твердые, звонкие и глухие (вне слова и </w:t>
            </w:r>
            <w:r>
              <w:lastRenderedPageBreak/>
              <w:t>в слове)</w:t>
            </w:r>
          </w:p>
        </w:tc>
      </w:tr>
      <w:tr w:rsidR="00996021">
        <w:tc>
          <w:tcPr>
            <w:tcW w:w="1701" w:type="dxa"/>
          </w:tcPr>
          <w:p w:rsidR="00996021" w:rsidRDefault="003175DC">
            <w:pPr>
              <w:pStyle w:val="ConsPlusNormal0"/>
              <w:jc w:val="center"/>
            </w:pPr>
            <w:r>
              <w:lastRenderedPageBreak/>
              <w:t>1.5</w:t>
            </w:r>
          </w:p>
        </w:tc>
        <w:tc>
          <w:tcPr>
            <w:tcW w:w="7370" w:type="dxa"/>
          </w:tcPr>
          <w:p w:rsidR="00996021" w:rsidRDefault="003175DC">
            <w:pPr>
              <w:pStyle w:val="ConsPlusNormal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Графика</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Различать понятия "звук" и "буква"</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Обозначать на письме мягкость согласных звуков буквами е, е, ю, я и буквой ь в конце слова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Правильно называть буквы русского алфавита</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Использовать знание последовательности букв русского алфавита для упорядочения небольшого списка слов</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Писать аккуратным разборчивым почерком без искажений заглавные и строчные буквы, соединения букв, слова</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Лексика</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Выделять слова из предложений</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Находить в тексте слова, значение которых требует уточнения</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Синтаксис</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Различать слово и предложение</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Составлять предложение из набора форм слов</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Орфография и пунктуация</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Применять изученные правила правописания: знаки препинания в конце предложения: точка, вопросительный и восклицательный знаки</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tc>
      </w:tr>
      <w:tr w:rsidR="00996021">
        <w:tc>
          <w:tcPr>
            <w:tcW w:w="1701" w:type="dxa"/>
          </w:tcPr>
          <w:p w:rsidR="00996021" w:rsidRDefault="003175DC">
            <w:pPr>
              <w:pStyle w:val="ConsPlusNormal0"/>
              <w:jc w:val="center"/>
            </w:pPr>
            <w:r>
              <w:t>5.3</w:t>
            </w:r>
          </w:p>
        </w:tc>
        <w:tc>
          <w:tcPr>
            <w:tcW w:w="7370" w:type="dxa"/>
          </w:tcPr>
          <w:p w:rsidR="00996021" w:rsidRDefault="003175DC">
            <w:pPr>
              <w:pStyle w:val="ConsPlusNormal0"/>
              <w:jc w:val="both"/>
            </w:pPr>
            <w:r>
              <w:t>Правильно списывать (без пропусков и искажений букв) слова и предложения, тексты объемом не более 25 слов</w:t>
            </w:r>
          </w:p>
        </w:tc>
      </w:tr>
      <w:tr w:rsidR="00996021">
        <w:tc>
          <w:tcPr>
            <w:tcW w:w="1701" w:type="dxa"/>
          </w:tcPr>
          <w:p w:rsidR="00996021" w:rsidRDefault="003175DC">
            <w:pPr>
              <w:pStyle w:val="ConsPlusNormal0"/>
              <w:jc w:val="center"/>
            </w:pPr>
            <w:r>
              <w:t>5.4</w:t>
            </w:r>
          </w:p>
        </w:tc>
        <w:tc>
          <w:tcPr>
            <w:tcW w:w="7370" w:type="dxa"/>
          </w:tcPr>
          <w:p w:rsidR="00996021" w:rsidRDefault="003175DC">
            <w:pPr>
              <w:pStyle w:val="ConsPlusNormal0"/>
              <w:jc w:val="both"/>
            </w:pPr>
            <w:r>
              <w:t>Писать под диктовку (без пропусков и искажений букв) слова,</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предложения из 3 - 5 слов, тексты объемом не более 20 слов, правописание которых не расходится с произношением</w:t>
            </w:r>
          </w:p>
        </w:tc>
      </w:tr>
      <w:tr w:rsidR="00996021">
        <w:tc>
          <w:tcPr>
            <w:tcW w:w="1701" w:type="dxa"/>
          </w:tcPr>
          <w:p w:rsidR="00996021" w:rsidRDefault="003175DC">
            <w:pPr>
              <w:pStyle w:val="ConsPlusNormal0"/>
              <w:jc w:val="center"/>
            </w:pPr>
            <w:r>
              <w:t>5.5</w:t>
            </w:r>
          </w:p>
        </w:tc>
        <w:tc>
          <w:tcPr>
            <w:tcW w:w="7370" w:type="dxa"/>
          </w:tcPr>
          <w:p w:rsidR="00996021" w:rsidRDefault="003175DC">
            <w:pPr>
              <w:pStyle w:val="ConsPlusNormal0"/>
              <w:jc w:val="both"/>
            </w:pPr>
            <w:r>
              <w:t>Находить и исправлять ошибки на изученные правила, описки</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Развитие речи</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Понимать прослушанный текст</w:t>
            </w:r>
          </w:p>
        </w:tc>
      </w:tr>
      <w:tr w:rsidR="00996021">
        <w:tc>
          <w:tcPr>
            <w:tcW w:w="1701" w:type="dxa"/>
          </w:tcPr>
          <w:p w:rsidR="00996021" w:rsidRDefault="003175DC">
            <w:pPr>
              <w:pStyle w:val="ConsPlusNormal0"/>
              <w:jc w:val="center"/>
            </w:pPr>
            <w:r>
              <w:t>6.2</w:t>
            </w:r>
          </w:p>
        </w:tc>
        <w:tc>
          <w:tcPr>
            <w:tcW w:w="7370" w:type="dxa"/>
          </w:tcPr>
          <w:p w:rsidR="00996021" w:rsidRDefault="003175DC">
            <w:pPr>
              <w:pStyle w:val="ConsPlusNormal0"/>
              <w:jc w:val="both"/>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996021">
        <w:tc>
          <w:tcPr>
            <w:tcW w:w="1701" w:type="dxa"/>
          </w:tcPr>
          <w:p w:rsidR="00996021" w:rsidRDefault="003175DC">
            <w:pPr>
              <w:pStyle w:val="ConsPlusNormal0"/>
              <w:jc w:val="center"/>
            </w:pPr>
            <w:r>
              <w:t>6.3</w:t>
            </w:r>
          </w:p>
        </w:tc>
        <w:tc>
          <w:tcPr>
            <w:tcW w:w="7370" w:type="dxa"/>
          </w:tcPr>
          <w:p w:rsidR="00996021" w:rsidRDefault="003175DC">
            <w:pPr>
              <w:pStyle w:val="ConsPlusNormal0"/>
              <w:jc w:val="both"/>
            </w:pPr>
            <w:r>
              <w:t>Устно составлять текст из 3 - 5 предложений по сюжетным картинкам и на основе наблюдений</w:t>
            </w:r>
          </w:p>
        </w:tc>
      </w:tr>
    </w:tbl>
    <w:p w:rsidR="00996021" w:rsidRDefault="00996021">
      <w:pPr>
        <w:pStyle w:val="ConsPlusNormal0"/>
        <w:jc w:val="both"/>
      </w:pPr>
    </w:p>
    <w:p w:rsidR="00996021" w:rsidRDefault="003175DC">
      <w:pPr>
        <w:pStyle w:val="ConsPlusNormal0"/>
        <w:jc w:val="right"/>
      </w:pPr>
      <w:r>
        <w:t>Таблица 3.1</w:t>
      </w:r>
    </w:p>
    <w:p w:rsidR="00996021" w:rsidRDefault="00996021">
      <w:pPr>
        <w:pStyle w:val="ConsPlusNormal0"/>
        <w:jc w:val="both"/>
      </w:pPr>
    </w:p>
    <w:p w:rsidR="00996021" w:rsidRDefault="003175DC">
      <w:pPr>
        <w:pStyle w:val="ConsPlusNormal0"/>
        <w:jc w:val="center"/>
      </w:pPr>
      <w:r>
        <w:t>Проверяемые элементы содержания (1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Фонетика. Орфоэпия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Звуки речи</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Гласные и согласные звуки, их различение. Согласный звук [й'] и гласный звук [и]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Ударение в слове. Гласные ударные и безударные</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Твердые и мягкие согласные звуки, их различение. Звонкие и глухие согласные звуки, их различение. Шипящие [ж], [ш], [ч'], [щ']</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Слог. Количество слогов в слове. Ударный слог. Деление слов на слоги (простые случаи, без стечения согласных)</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Графика</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Звук и буква. Различение звуков и букв</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Обозначение на письме твердости согласных звуков буквами а, о, у, ы, э; слова с буквой э</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Обозначение на письме мягкости согласных звуков буквами е, ё, ю, я, и. Функции букв е, ё, ю, я</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Мягкий знак как показатель мягкости предшествующего согласного звука в конце слова</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Установление соотношения звукового и буквенного состава слова в словах типа стол, конь</w:t>
            </w:r>
          </w:p>
        </w:tc>
      </w:tr>
      <w:tr w:rsidR="00996021">
        <w:tc>
          <w:tcPr>
            <w:tcW w:w="1077" w:type="dxa"/>
          </w:tcPr>
          <w:p w:rsidR="00996021" w:rsidRDefault="003175DC">
            <w:pPr>
              <w:pStyle w:val="ConsPlusNormal0"/>
              <w:jc w:val="center"/>
            </w:pPr>
            <w:r>
              <w:lastRenderedPageBreak/>
              <w:t>2.6</w:t>
            </w:r>
          </w:p>
        </w:tc>
        <w:tc>
          <w:tcPr>
            <w:tcW w:w="7994" w:type="dxa"/>
          </w:tcPr>
          <w:p w:rsidR="00996021" w:rsidRDefault="003175DC">
            <w:pPr>
              <w:pStyle w:val="ConsPlusNormal0"/>
              <w:jc w:val="both"/>
            </w:pPr>
            <w:r>
              <w:t>Небуквенные графические средства: пробел между словами, знак переноса</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Русский алфавит: правильное название букв, их последовательность</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Использование алфавита для упорядочения списка слов</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Лексика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Слово как единица языка (ознакомление)</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Слово как название предмета, признака предмета, действия предмета (ознакомление)</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Выявление слов, значение которых требует уточнения</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Синтаксис</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Предложение как единица языка (ознакомление)</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Слово, предложение (наблюдение над сходством и различием)</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Установление связи слов в предложении при помощи смысловых вопросов</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Восстановление деформированных предложений</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Составление предложений из набора форм слов</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Орфография и пунктуация</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Раздельное написание слов в предложении</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Заглавная буква в начале предложения и в именах собственных: в именах и фамилиях людей, кличках животных</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Перенос слов (без учета морфемного деления слова)</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Гласные после шипящих в сочетаниях жи, ши (в положении под ударением), ча, ща, чу, щу</w:t>
            </w:r>
          </w:p>
        </w:tc>
      </w:tr>
      <w:tr w:rsidR="00996021">
        <w:tc>
          <w:tcPr>
            <w:tcW w:w="1077" w:type="dxa"/>
          </w:tcPr>
          <w:p w:rsidR="00996021" w:rsidRDefault="003175DC">
            <w:pPr>
              <w:pStyle w:val="ConsPlusNormal0"/>
              <w:jc w:val="center"/>
            </w:pPr>
            <w:r>
              <w:t>5.5</w:t>
            </w:r>
          </w:p>
        </w:tc>
        <w:tc>
          <w:tcPr>
            <w:tcW w:w="7994" w:type="dxa"/>
          </w:tcPr>
          <w:p w:rsidR="00996021" w:rsidRDefault="003175DC">
            <w:pPr>
              <w:pStyle w:val="ConsPlusNormal0"/>
              <w:jc w:val="both"/>
            </w:pPr>
            <w:r>
              <w:t>Сочетания чк, чн</w:t>
            </w:r>
          </w:p>
        </w:tc>
      </w:tr>
      <w:tr w:rsidR="00996021">
        <w:tc>
          <w:tcPr>
            <w:tcW w:w="1077" w:type="dxa"/>
          </w:tcPr>
          <w:p w:rsidR="00996021" w:rsidRDefault="003175DC">
            <w:pPr>
              <w:pStyle w:val="ConsPlusNormal0"/>
              <w:jc w:val="center"/>
            </w:pPr>
            <w:r>
              <w:t>5.6</w:t>
            </w:r>
          </w:p>
        </w:tc>
        <w:tc>
          <w:tcPr>
            <w:tcW w:w="7994" w:type="dxa"/>
          </w:tcPr>
          <w:p w:rsidR="00996021" w:rsidRDefault="003175DC">
            <w:pPr>
              <w:pStyle w:val="ConsPlusNormal0"/>
              <w:jc w:val="both"/>
            </w:pPr>
            <w:r>
              <w:t>Слова с непроверяемыми гласными и согласными (перечень слов в орфографическом словаре учебника)</w:t>
            </w:r>
          </w:p>
        </w:tc>
      </w:tr>
      <w:tr w:rsidR="00996021">
        <w:tc>
          <w:tcPr>
            <w:tcW w:w="1077" w:type="dxa"/>
          </w:tcPr>
          <w:p w:rsidR="00996021" w:rsidRDefault="003175DC">
            <w:pPr>
              <w:pStyle w:val="ConsPlusNormal0"/>
              <w:jc w:val="center"/>
            </w:pPr>
            <w:r>
              <w:t>5.7</w:t>
            </w:r>
          </w:p>
        </w:tc>
        <w:tc>
          <w:tcPr>
            <w:tcW w:w="7994" w:type="dxa"/>
          </w:tcPr>
          <w:p w:rsidR="00996021" w:rsidRDefault="003175DC">
            <w:pPr>
              <w:pStyle w:val="ConsPlusNormal0"/>
              <w:jc w:val="both"/>
            </w:pPr>
            <w:r>
              <w:t>Знаки препинания в конце предложения: точка, вопросительный и восклицательный знаки</w:t>
            </w:r>
          </w:p>
        </w:tc>
      </w:tr>
      <w:tr w:rsidR="00996021">
        <w:tc>
          <w:tcPr>
            <w:tcW w:w="1077" w:type="dxa"/>
          </w:tcPr>
          <w:p w:rsidR="00996021" w:rsidRDefault="003175DC">
            <w:pPr>
              <w:pStyle w:val="ConsPlusNormal0"/>
              <w:jc w:val="center"/>
            </w:pPr>
            <w:r>
              <w:t>5.8</w:t>
            </w:r>
          </w:p>
        </w:tc>
        <w:tc>
          <w:tcPr>
            <w:tcW w:w="7994" w:type="dxa"/>
          </w:tcPr>
          <w:p w:rsidR="00996021" w:rsidRDefault="003175DC">
            <w:pPr>
              <w:pStyle w:val="ConsPlusNormal0"/>
              <w:jc w:val="both"/>
            </w:pPr>
            <w:r>
              <w:t>Алгоритм списывания текста</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Развитие речи</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Речь как основная форма общения между людьми</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Текст как единица речи (ознакомление)</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Ситуация общения: цель общения, с кем и где происходит общение</w:t>
            </w:r>
          </w:p>
        </w:tc>
      </w:tr>
      <w:tr w:rsidR="00996021">
        <w:tc>
          <w:tcPr>
            <w:tcW w:w="1077" w:type="dxa"/>
          </w:tcPr>
          <w:p w:rsidR="00996021" w:rsidRDefault="003175DC">
            <w:pPr>
              <w:pStyle w:val="ConsPlusNormal0"/>
              <w:jc w:val="center"/>
            </w:pPr>
            <w:r>
              <w:lastRenderedPageBreak/>
              <w:t>6.4</w:t>
            </w:r>
          </w:p>
        </w:tc>
        <w:tc>
          <w:tcPr>
            <w:tcW w:w="7994" w:type="dxa"/>
          </w:tcPr>
          <w:p w:rsidR="00996021" w:rsidRDefault="003175DC">
            <w:pPr>
              <w:pStyle w:val="ConsPlusNormal0"/>
              <w:jc w:val="both"/>
            </w:pPr>
            <w:r>
              <w:t>Ситуации устного общения (чтение диалогов по ролям, просмотр видеоматериалов, прослушивание аудиозаписи)</w:t>
            </w:r>
          </w:p>
        </w:tc>
      </w:tr>
      <w:tr w:rsidR="00996021">
        <w:tc>
          <w:tcPr>
            <w:tcW w:w="1077" w:type="dxa"/>
          </w:tcPr>
          <w:p w:rsidR="00996021" w:rsidRDefault="003175DC">
            <w:pPr>
              <w:pStyle w:val="ConsPlusNormal0"/>
              <w:jc w:val="center"/>
            </w:pPr>
            <w:r>
              <w:t>6.5</w:t>
            </w:r>
          </w:p>
        </w:tc>
        <w:tc>
          <w:tcPr>
            <w:tcW w:w="7994" w:type="dxa"/>
          </w:tcPr>
          <w:p w:rsidR="00996021" w:rsidRDefault="003175DC">
            <w:pPr>
              <w:pStyle w:val="ConsPlusNormal0"/>
              <w:jc w:val="both"/>
            </w:pPr>
            <w:r>
              <w:t>Нормы речевого этикета в ситуациях учебного и бытового общения (приветствие, прощание, извинение, благодарность, обращение с просьбой)</w:t>
            </w:r>
          </w:p>
        </w:tc>
      </w:tr>
      <w:tr w:rsidR="00996021">
        <w:tc>
          <w:tcPr>
            <w:tcW w:w="1077" w:type="dxa"/>
          </w:tcPr>
          <w:p w:rsidR="00996021" w:rsidRDefault="003175DC">
            <w:pPr>
              <w:pStyle w:val="ConsPlusNormal0"/>
              <w:jc w:val="center"/>
            </w:pPr>
            <w:r>
              <w:t>6.6</w:t>
            </w:r>
          </w:p>
        </w:tc>
        <w:tc>
          <w:tcPr>
            <w:tcW w:w="7994" w:type="dxa"/>
          </w:tcPr>
          <w:p w:rsidR="00996021" w:rsidRDefault="003175DC">
            <w:pPr>
              <w:pStyle w:val="ConsPlusNormal0"/>
              <w:jc w:val="both"/>
            </w:pPr>
            <w:r>
              <w:t>Составление небольших рассказов на основе наблюдений</w:t>
            </w:r>
          </w:p>
        </w:tc>
      </w:tr>
    </w:tbl>
    <w:p w:rsidR="00996021" w:rsidRDefault="00996021">
      <w:pPr>
        <w:pStyle w:val="ConsPlusNormal0"/>
        <w:jc w:val="both"/>
      </w:pPr>
    </w:p>
    <w:p w:rsidR="00996021" w:rsidRDefault="003175DC">
      <w:pPr>
        <w:pStyle w:val="ConsPlusNormal0"/>
        <w:jc w:val="right"/>
      </w:pPr>
      <w:r>
        <w:t>Таблица 3.2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Фонетика. Графика. Орфоэпия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Определять количество слогов в слове; делить слово на слоги (в том числе слова со стечением согласных)</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Устанавливать соотношение звукового и буквенного состава слова, в том числе с учетом функций букв е, е, ю, я</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Обозначать на письме мягкость согласных звуков буквой ь в середине слова</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Пользоваться орфоэпическим словарем учебника</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Объяснять своими словами значение изученных понятий; 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Лексика</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Выявлять в тексте случаи употребления многозначных слов, понимать их значения и уточнять значения по учебным словарям</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Выявлять случаи употребления синонимов и антонимов (без называния терминов)</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Пользоваться толковым словарем учебника</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Объяснять своими словами значение изученных понятий; 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Состав слова (морфемика)</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Находить однокоренные слова</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Выделять в слове корень (простые случаи)</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Выделять в слове окончание</w:t>
            </w:r>
          </w:p>
        </w:tc>
      </w:tr>
      <w:tr w:rsidR="00996021">
        <w:tc>
          <w:tcPr>
            <w:tcW w:w="1701" w:type="dxa"/>
          </w:tcPr>
          <w:p w:rsidR="00996021" w:rsidRDefault="003175DC">
            <w:pPr>
              <w:pStyle w:val="ConsPlusNormal0"/>
              <w:jc w:val="center"/>
            </w:pPr>
            <w:r>
              <w:lastRenderedPageBreak/>
              <w:t>3.4</w:t>
            </w:r>
          </w:p>
        </w:tc>
        <w:tc>
          <w:tcPr>
            <w:tcW w:w="7370" w:type="dxa"/>
          </w:tcPr>
          <w:p w:rsidR="00996021" w:rsidRDefault="003175DC">
            <w:pPr>
              <w:pStyle w:val="ConsPlusNormal0"/>
              <w:jc w:val="both"/>
            </w:pPr>
            <w:r>
              <w:t>Объяснять своими словами значение изученных понятий; 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Морфология</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Распознавать слова, отвечающие на вопросы "кто?", "что?"</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Распознавать слова, отвечающие на вопросы "что делать?", "что сделать?" и другие</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Распознавать слова, отвечающие на вопросы "какой?", "какая?", "какое?", "какие?"</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Объяснять своими словами значение изученных понятий; 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Синтаксис</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Определять вид предложения по цели высказывания и по эмоциональной окраске</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Составлять предложения из слов, устанавливая между ними смысловую связь по вопросам</w:t>
            </w:r>
          </w:p>
        </w:tc>
      </w:tr>
      <w:tr w:rsidR="00996021">
        <w:tc>
          <w:tcPr>
            <w:tcW w:w="1701" w:type="dxa"/>
          </w:tcPr>
          <w:p w:rsidR="00996021" w:rsidRDefault="003175DC">
            <w:pPr>
              <w:pStyle w:val="ConsPlusNormal0"/>
              <w:jc w:val="center"/>
            </w:pPr>
            <w:r>
              <w:t>5.3</w:t>
            </w:r>
          </w:p>
        </w:tc>
        <w:tc>
          <w:tcPr>
            <w:tcW w:w="7370" w:type="dxa"/>
          </w:tcPr>
          <w:p w:rsidR="00996021" w:rsidRDefault="003175DC">
            <w:pPr>
              <w:pStyle w:val="ConsPlusNormal0"/>
              <w:jc w:val="both"/>
            </w:pPr>
            <w:r>
              <w:t>Объяснять своими словами значение изученных понятий; 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Орфография и пунктуация</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996021">
        <w:tc>
          <w:tcPr>
            <w:tcW w:w="1701" w:type="dxa"/>
          </w:tcPr>
          <w:p w:rsidR="00996021" w:rsidRDefault="003175DC">
            <w:pPr>
              <w:pStyle w:val="ConsPlusNormal0"/>
              <w:jc w:val="center"/>
            </w:pPr>
            <w:r>
              <w:t>6.2</w:t>
            </w:r>
          </w:p>
        </w:tc>
        <w:tc>
          <w:tcPr>
            <w:tcW w:w="7370" w:type="dxa"/>
          </w:tcPr>
          <w:p w:rsidR="00996021" w:rsidRDefault="003175DC">
            <w:pPr>
              <w:pStyle w:val="ConsPlusNormal0"/>
              <w:jc w:val="both"/>
            </w:pPr>
            <w:r>
              <w:t>Находить место орфограммы в слове и между словами на изученные правила</w:t>
            </w:r>
          </w:p>
        </w:tc>
      </w:tr>
      <w:tr w:rsidR="00996021">
        <w:tc>
          <w:tcPr>
            <w:tcW w:w="1701" w:type="dxa"/>
          </w:tcPr>
          <w:p w:rsidR="00996021" w:rsidRDefault="003175DC">
            <w:pPr>
              <w:pStyle w:val="ConsPlusNormal0"/>
              <w:jc w:val="center"/>
            </w:pPr>
            <w:r>
              <w:t>6.3</w:t>
            </w:r>
          </w:p>
        </w:tc>
        <w:tc>
          <w:tcPr>
            <w:tcW w:w="7370" w:type="dxa"/>
          </w:tcPr>
          <w:p w:rsidR="00996021" w:rsidRDefault="003175DC">
            <w:pPr>
              <w:pStyle w:val="ConsPlusNormal0"/>
              <w:jc w:val="both"/>
            </w:pPr>
            <w:r>
              <w:t>Правильно списывать (без пропусков и искажений букв) слова и предложения, тексты объемом не более 50 слов</w:t>
            </w:r>
          </w:p>
        </w:tc>
      </w:tr>
      <w:tr w:rsidR="00996021">
        <w:tc>
          <w:tcPr>
            <w:tcW w:w="1701" w:type="dxa"/>
          </w:tcPr>
          <w:p w:rsidR="00996021" w:rsidRDefault="003175DC">
            <w:pPr>
              <w:pStyle w:val="ConsPlusNormal0"/>
              <w:jc w:val="center"/>
            </w:pPr>
            <w:r>
              <w:t>6.4</w:t>
            </w:r>
          </w:p>
        </w:tc>
        <w:tc>
          <w:tcPr>
            <w:tcW w:w="7370" w:type="dxa"/>
          </w:tcPr>
          <w:p w:rsidR="00996021" w:rsidRDefault="003175DC">
            <w:pPr>
              <w:pStyle w:val="ConsPlusNormal0"/>
              <w:jc w:val="both"/>
            </w:pPr>
            <w: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996021">
        <w:tc>
          <w:tcPr>
            <w:tcW w:w="1701" w:type="dxa"/>
          </w:tcPr>
          <w:p w:rsidR="00996021" w:rsidRDefault="003175DC">
            <w:pPr>
              <w:pStyle w:val="ConsPlusNormal0"/>
              <w:jc w:val="center"/>
            </w:pPr>
            <w:r>
              <w:t>6.5</w:t>
            </w:r>
          </w:p>
        </w:tc>
        <w:tc>
          <w:tcPr>
            <w:tcW w:w="7370" w:type="dxa"/>
          </w:tcPr>
          <w:p w:rsidR="00996021" w:rsidRDefault="003175DC">
            <w:pPr>
              <w:pStyle w:val="ConsPlusNormal0"/>
              <w:jc w:val="both"/>
            </w:pPr>
            <w:r>
              <w:t>Находить и исправлять ошибки на изученные правила, описки</w:t>
            </w:r>
          </w:p>
        </w:tc>
      </w:tr>
      <w:tr w:rsidR="00996021">
        <w:tc>
          <w:tcPr>
            <w:tcW w:w="1701" w:type="dxa"/>
          </w:tcPr>
          <w:p w:rsidR="00996021" w:rsidRDefault="003175DC">
            <w:pPr>
              <w:pStyle w:val="ConsPlusNormal0"/>
              <w:jc w:val="center"/>
            </w:pPr>
            <w:r>
              <w:t>6.6</w:t>
            </w:r>
          </w:p>
        </w:tc>
        <w:tc>
          <w:tcPr>
            <w:tcW w:w="7370" w:type="dxa"/>
          </w:tcPr>
          <w:p w:rsidR="00996021" w:rsidRDefault="003175DC">
            <w:pPr>
              <w:pStyle w:val="ConsPlusNormal0"/>
              <w:jc w:val="both"/>
            </w:pPr>
            <w:r>
              <w:t>Пользоваться орфографическим словарем учебника</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Развитие речи</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996021">
        <w:tc>
          <w:tcPr>
            <w:tcW w:w="1701" w:type="dxa"/>
          </w:tcPr>
          <w:p w:rsidR="00996021" w:rsidRDefault="003175DC">
            <w:pPr>
              <w:pStyle w:val="ConsPlusNormal0"/>
              <w:jc w:val="center"/>
            </w:pPr>
            <w:r>
              <w:t>7.2</w:t>
            </w:r>
          </w:p>
        </w:tc>
        <w:tc>
          <w:tcPr>
            <w:tcW w:w="7370" w:type="dxa"/>
          </w:tcPr>
          <w:p w:rsidR="00996021" w:rsidRDefault="003175DC">
            <w:pPr>
              <w:pStyle w:val="ConsPlusNormal0"/>
              <w:jc w:val="both"/>
            </w:pPr>
            <w:r>
              <w:t xml:space="preserve">Формулировать простые выводы на основе прочитанного (услышанного) </w:t>
            </w:r>
            <w:r>
              <w:lastRenderedPageBreak/>
              <w:t>устно и письменно (1 - 2 предложения)</w:t>
            </w:r>
          </w:p>
        </w:tc>
      </w:tr>
      <w:tr w:rsidR="00996021">
        <w:tc>
          <w:tcPr>
            <w:tcW w:w="1701" w:type="dxa"/>
          </w:tcPr>
          <w:p w:rsidR="00996021" w:rsidRDefault="003175DC">
            <w:pPr>
              <w:pStyle w:val="ConsPlusNormal0"/>
              <w:jc w:val="center"/>
            </w:pPr>
            <w:r>
              <w:lastRenderedPageBreak/>
              <w:t>7.3</w:t>
            </w:r>
          </w:p>
        </w:tc>
        <w:tc>
          <w:tcPr>
            <w:tcW w:w="7370" w:type="dxa"/>
          </w:tcPr>
          <w:p w:rsidR="00996021" w:rsidRDefault="003175DC">
            <w:pPr>
              <w:pStyle w:val="ConsPlusNormal0"/>
              <w:jc w:val="both"/>
            </w:pPr>
            <w:r>
              <w:t>Определять тему текста и озаглавливать текст, отражая его тему</w:t>
            </w:r>
          </w:p>
        </w:tc>
      </w:tr>
      <w:tr w:rsidR="00996021">
        <w:tc>
          <w:tcPr>
            <w:tcW w:w="1701" w:type="dxa"/>
          </w:tcPr>
          <w:p w:rsidR="00996021" w:rsidRDefault="003175DC">
            <w:pPr>
              <w:pStyle w:val="ConsPlusNormal0"/>
              <w:jc w:val="center"/>
            </w:pPr>
            <w:r>
              <w:t>7.4</w:t>
            </w:r>
          </w:p>
        </w:tc>
        <w:tc>
          <w:tcPr>
            <w:tcW w:w="7370" w:type="dxa"/>
          </w:tcPr>
          <w:p w:rsidR="00996021" w:rsidRDefault="003175DC">
            <w:pPr>
              <w:pStyle w:val="ConsPlusNormal0"/>
              <w:jc w:val="both"/>
            </w:pPr>
            <w:r>
              <w:t>Составлять текст из разрозненных предложений, частей текста</w:t>
            </w:r>
          </w:p>
        </w:tc>
      </w:tr>
      <w:tr w:rsidR="00996021">
        <w:tc>
          <w:tcPr>
            <w:tcW w:w="1701" w:type="dxa"/>
          </w:tcPr>
          <w:p w:rsidR="00996021" w:rsidRDefault="003175DC">
            <w:pPr>
              <w:pStyle w:val="ConsPlusNormal0"/>
              <w:jc w:val="center"/>
            </w:pPr>
            <w:r>
              <w:t>7.5</w:t>
            </w:r>
          </w:p>
        </w:tc>
        <w:tc>
          <w:tcPr>
            <w:tcW w:w="7370" w:type="dxa"/>
          </w:tcPr>
          <w:p w:rsidR="00996021" w:rsidRDefault="003175DC">
            <w:pPr>
              <w:pStyle w:val="ConsPlusNormal0"/>
              <w:jc w:val="both"/>
            </w:pPr>
            <w:r>
              <w:t>Писать подробное изложение повествовательного текста объемом 30 - 45 слов с использованием вопросов</w:t>
            </w:r>
          </w:p>
        </w:tc>
      </w:tr>
    </w:tbl>
    <w:p w:rsidR="00996021" w:rsidRDefault="00996021">
      <w:pPr>
        <w:pStyle w:val="ConsPlusNormal0"/>
        <w:jc w:val="both"/>
      </w:pPr>
    </w:p>
    <w:p w:rsidR="00996021" w:rsidRDefault="003175DC">
      <w:pPr>
        <w:pStyle w:val="ConsPlusNormal0"/>
        <w:jc w:val="right"/>
      </w:pPr>
      <w:r>
        <w:t>Таблица 3.3</w:t>
      </w:r>
    </w:p>
    <w:p w:rsidR="00996021" w:rsidRDefault="00996021">
      <w:pPr>
        <w:pStyle w:val="ConsPlusNormal0"/>
        <w:jc w:val="both"/>
      </w:pPr>
    </w:p>
    <w:p w:rsidR="00996021" w:rsidRDefault="003175DC">
      <w:pPr>
        <w:pStyle w:val="ConsPlusNormal0"/>
        <w:jc w:val="center"/>
      </w:pPr>
      <w:r>
        <w:t>Проверяемые элементы содержания (2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Фонетика. Графика. Орфоэпия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Парные и непарные по твердости - мягкости согласные звуки.</w:t>
            </w:r>
          </w:p>
          <w:p w:rsidR="00996021" w:rsidRDefault="003175DC">
            <w:pPr>
              <w:pStyle w:val="ConsPlusNormal0"/>
              <w:jc w:val="both"/>
            </w:pPr>
            <w:r>
              <w:t>Парные и непарные по звонкости - глухости согласные звуки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Функции ь: показатель мягкости предшествующего согласного в конце и в середине слова; разделительный</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Использование на письме разделительных ъ и ь</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Соотношение звукового и буквенного состава в словах с буквами е, ё, ю, я (в начале слова и после гласных)</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Деление слов на слоги (в том числе при стечении согласных)</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Использование знания алфавита при работе со словарями</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996021">
        <w:tc>
          <w:tcPr>
            <w:tcW w:w="1077" w:type="dxa"/>
          </w:tcPr>
          <w:p w:rsidR="00996021" w:rsidRDefault="003175DC">
            <w:pPr>
              <w:pStyle w:val="ConsPlusNormal0"/>
              <w:jc w:val="center"/>
            </w:pPr>
            <w:r>
              <w:t>1.10</w:t>
            </w:r>
          </w:p>
        </w:tc>
        <w:tc>
          <w:tcPr>
            <w:tcW w:w="7994" w:type="dxa"/>
          </w:tcPr>
          <w:p w:rsidR="00996021" w:rsidRDefault="003175DC">
            <w:pPr>
              <w:pStyle w:val="ConsPlusNormal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Использование отработанного перечня слов (орфоэпического словаря учебника) для решения практических задач</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Лексика</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Слово как единство звучания и значения</w:t>
            </w:r>
          </w:p>
        </w:tc>
      </w:tr>
      <w:tr w:rsidR="00996021">
        <w:tc>
          <w:tcPr>
            <w:tcW w:w="1077" w:type="dxa"/>
          </w:tcPr>
          <w:p w:rsidR="00996021" w:rsidRDefault="003175DC">
            <w:pPr>
              <w:pStyle w:val="ConsPlusNormal0"/>
              <w:jc w:val="center"/>
            </w:pPr>
            <w:r>
              <w:lastRenderedPageBreak/>
              <w:t>2.2</w:t>
            </w:r>
          </w:p>
        </w:tc>
        <w:tc>
          <w:tcPr>
            <w:tcW w:w="7994" w:type="dxa"/>
          </w:tcPr>
          <w:p w:rsidR="00996021" w:rsidRDefault="003175DC">
            <w:pPr>
              <w:pStyle w:val="ConsPlusNormal0"/>
              <w:jc w:val="both"/>
            </w:pPr>
            <w:r>
              <w:t>Лексическое значение слова (общее представление)</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Выявление слов, значение которых требует уточнения</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Определение значения слова по тексту или уточнение значения с помощью толкового словаря</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Однозначные и многозначные слова (простые случаи, наблюдение)</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Наблюдение за использованием в речи синонимов, антонимов</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Состав слова (морфемика)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Корень как обязательная часть слова</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Выделение в словах корня (простые случаи)</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Окончание как изменяемая часть слова</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Изменение формы слова с помощью окончания</w:t>
            </w:r>
          </w:p>
        </w:tc>
      </w:tr>
      <w:tr w:rsidR="00996021">
        <w:tc>
          <w:tcPr>
            <w:tcW w:w="1077" w:type="dxa"/>
          </w:tcPr>
          <w:p w:rsidR="00996021" w:rsidRDefault="003175DC">
            <w:pPr>
              <w:pStyle w:val="ConsPlusNormal0"/>
              <w:jc w:val="center"/>
            </w:pPr>
            <w:r>
              <w:t>3.6</w:t>
            </w:r>
          </w:p>
        </w:tc>
        <w:tc>
          <w:tcPr>
            <w:tcW w:w="7994" w:type="dxa"/>
          </w:tcPr>
          <w:p w:rsidR="00996021" w:rsidRDefault="003175DC">
            <w:pPr>
              <w:pStyle w:val="ConsPlusNormal0"/>
              <w:jc w:val="both"/>
            </w:pPr>
            <w:r>
              <w:t>Различение изменяемых и неизменяемых слов</w:t>
            </w:r>
          </w:p>
        </w:tc>
      </w:tr>
      <w:tr w:rsidR="00996021">
        <w:tc>
          <w:tcPr>
            <w:tcW w:w="1077" w:type="dxa"/>
          </w:tcPr>
          <w:p w:rsidR="00996021" w:rsidRDefault="003175DC">
            <w:pPr>
              <w:pStyle w:val="ConsPlusNormal0"/>
              <w:jc w:val="center"/>
            </w:pPr>
            <w:r>
              <w:t>3.7</w:t>
            </w:r>
          </w:p>
        </w:tc>
        <w:tc>
          <w:tcPr>
            <w:tcW w:w="7994" w:type="dxa"/>
          </w:tcPr>
          <w:p w:rsidR="00996021" w:rsidRDefault="003175DC">
            <w:pPr>
              <w:pStyle w:val="ConsPlusNormal0"/>
              <w:jc w:val="both"/>
            </w:pPr>
            <w:r>
              <w:t>Суффикс как часть слова (наблюдение)</w:t>
            </w:r>
          </w:p>
        </w:tc>
      </w:tr>
      <w:tr w:rsidR="00996021">
        <w:tc>
          <w:tcPr>
            <w:tcW w:w="1077" w:type="dxa"/>
          </w:tcPr>
          <w:p w:rsidR="00996021" w:rsidRDefault="003175DC">
            <w:pPr>
              <w:pStyle w:val="ConsPlusNormal0"/>
              <w:jc w:val="center"/>
            </w:pPr>
            <w:r>
              <w:t>3.8</w:t>
            </w:r>
          </w:p>
        </w:tc>
        <w:tc>
          <w:tcPr>
            <w:tcW w:w="7994" w:type="dxa"/>
          </w:tcPr>
          <w:p w:rsidR="00996021" w:rsidRDefault="003175DC">
            <w:pPr>
              <w:pStyle w:val="ConsPlusNormal0"/>
              <w:jc w:val="both"/>
            </w:pPr>
            <w:r>
              <w:t>Приставка как часть слова (наблюдение)</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Морфология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Имя существительное (ознакомление): общее значение, вопросы ("кто?", "что?"), употребление в речи</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Глагол (ознакомление): общее значение, вопросы ("что делать?", "что сделать?" и другие), употребление в речи</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Имя прилагательное (ознакомление): общее значение, вопросы ("какой?", "какая?", "какое?", "какие?"), употребление в речи</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Предлог. Отличие предлогов от приставок. Наиболее распространенные предлоги: в, на, из, без, над, до, у, о, об и другие</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Синтаксис</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Порядок слов в предложении; связь слов в предложении (повторение)</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Предложение как единица языка. Предложение и слово. Отличие предложения от слова</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Наблюдение за выделением в устной речи одного из слов предложения (логическое ударение)</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Виды предложений по цели высказывания: повествовательные, вопросительные, побудительные предложения</w:t>
            </w:r>
          </w:p>
        </w:tc>
      </w:tr>
      <w:tr w:rsidR="00996021">
        <w:tc>
          <w:tcPr>
            <w:tcW w:w="1077" w:type="dxa"/>
          </w:tcPr>
          <w:p w:rsidR="00996021" w:rsidRDefault="003175DC">
            <w:pPr>
              <w:pStyle w:val="ConsPlusNormal0"/>
              <w:jc w:val="center"/>
            </w:pPr>
            <w:r>
              <w:lastRenderedPageBreak/>
              <w:t>5.5</w:t>
            </w:r>
          </w:p>
        </w:tc>
        <w:tc>
          <w:tcPr>
            <w:tcW w:w="7994" w:type="dxa"/>
          </w:tcPr>
          <w:p w:rsidR="00996021" w:rsidRDefault="003175DC">
            <w:pPr>
              <w:pStyle w:val="ConsPlusNormal0"/>
              <w:jc w:val="both"/>
            </w:pPr>
            <w:r>
              <w:t>Виды предложений по эмоциональной окраске (по интонации): восклицательные и невосклицательные предложения</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Орфография и пунктуация</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Орфографическая зоркость как осознание места возможного возникновения орфографической ошибки. Понятие орфограммы</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Различные способы решения орфографической задачи в зависимости от места орфограммы в слове</w:t>
            </w:r>
          </w:p>
        </w:tc>
      </w:tr>
      <w:tr w:rsidR="00996021">
        <w:tc>
          <w:tcPr>
            <w:tcW w:w="1077" w:type="dxa"/>
          </w:tcPr>
          <w:p w:rsidR="00996021" w:rsidRDefault="003175DC">
            <w:pPr>
              <w:pStyle w:val="ConsPlusNormal0"/>
              <w:jc w:val="center"/>
            </w:pPr>
            <w:r>
              <w:t>6.4</w:t>
            </w:r>
          </w:p>
        </w:tc>
        <w:tc>
          <w:tcPr>
            <w:tcW w:w="7994" w:type="dxa"/>
          </w:tcPr>
          <w:p w:rsidR="00996021" w:rsidRDefault="003175DC">
            <w:pPr>
              <w:pStyle w:val="ConsPlusNormal0"/>
              <w:jc w:val="both"/>
            </w:pPr>
            <w:r>
              <w:t>Использование орфографического словаря учебника для определения (уточнения) написания слова</w:t>
            </w:r>
          </w:p>
        </w:tc>
      </w:tr>
      <w:tr w:rsidR="00996021">
        <w:tc>
          <w:tcPr>
            <w:tcW w:w="1077" w:type="dxa"/>
          </w:tcPr>
          <w:p w:rsidR="00996021" w:rsidRDefault="003175DC">
            <w:pPr>
              <w:pStyle w:val="ConsPlusNormal0"/>
              <w:jc w:val="center"/>
            </w:pPr>
            <w:r>
              <w:t>6.5</w:t>
            </w:r>
          </w:p>
        </w:tc>
        <w:tc>
          <w:tcPr>
            <w:tcW w:w="7994" w:type="dxa"/>
          </w:tcPr>
          <w:p w:rsidR="00996021" w:rsidRDefault="003175DC">
            <w:pPr>
              <w:pStyle w:val="ConsPlusNormal0"/>
              <w:jc w:val="both"/>
            </w:pPr>
            <w:r>
              <w:t>Контроль и самоконтроль при проверке собственных и предложенных текстов</w:t>
            </w:r>
          </w:p>
        </w:tc>
      </w:tr>
      <w:tr w:rsidR="00996021">
        <w:tc>
          <w:tcPr>
            <w:tcW w:w="1077" w:type="dxa"/>
          </w:tcPr>
          <w:p w:rsidR="00996021" w:rsidRDefault="003175DC">
            <w:pPr>
              <w:pStyle w:val="ConsPlusNormal0"/>
              <w:jc w:val="center"/>
            </w:pPr>
            <w:r>
              <w:t>6.6</w:t>
            </w:r>
          </w:p>
        </w:tc>
        <w:tc>
          <w:tcPr>
            <w:tcW w:w="7994" w:type="dxa"/>
          </w:tcPr>
          <w:p w:rsidR="00996021" w:rsidRDefault="003175DC">
            <w:pPr>
              <w:pStyle w:val="ConsPlusNormal0"/>
              <w:jc w:val="both"/>
            </w:pPr>
            <w:r>
              <w:t>Разделительный мягкий знак</w:t>
            </w:r>
          </w:p>
        </w:tc>
      </w:tr>
      <w:tr w:rsidR="00996021">
        <w:tc>
          <w:tcPr>
            <w:tcW w:w="1077" w:type="dxa"/>
          </w:tcPr>
          <w:p w:rsidR="00996021" w:rsidRDefault="003175DC">
            <w:pPr>
              <w:pStyle w:val="ConsPlusNormal0"/>
              <w:jc w:val="center"/>
            </w:pPr>
            <w:r>
              <w:t>6.7</w:t>
            </w:r>
          </w:p>
        </w:tc>
        <w:tc>
          <w:tcPr>
            <w:tcW w:w="7994" w:type="dxa"/>
          </w:tcPr>
          <w:p w:rsidR="00996021" w:rsidRDefault="003175DC">
            <w:pPr>
              <w:pStyle w:val="ConsPlusNormal0"/>
              <w:jc w:val="both"/>
            </w:pPr>
            <w:r>
              <w:t>Сочетания чт, щн, нч</w:t>
            </w:r>
          </w:p>
        </w:tc>
      </w:tr>
      <w:tr w:rsidR="00996021">
        <w:tc>
          <w:tcPr>
            <w:tcW w:w="1077" w:type="dxa"/>
          </w:tcPr>
          <w:p w:rsidR="00996021" w:rsidRDefault="003175DC">
            <w:pPr>
              <w:pStyle w:val="ConsPlusNormal0"/>
              <w:jc w:val="center"/>
            </w:pPr>
            <w:r>
              <w:t>6.8</w:t>
            </w:r>
          </w:p>
        </w:tc>
        <w:tc>
          <w:tcPr>
            <w:tcW w:w="7994" w:type="dxa"/>
          </w:tcPr>
          <w:p w:rsidR="00996021" w:rsidRDefault="003175DC">
            <w:pPr>
              <w:pStyle w:val="ConsPlusNormal0"/>
              <w:jc w:val="both"/>
            </w:pPr>
            <w:r>
              <w:t>Проверяемые безударные гласные в корне слова</w:t>
            </w:r>
          </w:p>
        </w:tc>
      </w:tr>
      <w:tr w:rsidR="00996021">
        <w:tc>
          <w:tcPr>
            <w:tcW w:w="1077" w:type="dxa"/>
          </w:tcPr>
          <w:p w:rsidR="00996021" w:rsidRDefault="003175DC">
            <w:pPr>
              <w:pStyle w:val="ConsPlusNormal0"/>
              <w:jc w:val="center"/>
            </w:pPr>
            <w:r>
              <w:t>6.9</w:t>
            </w:r>
          </w:p>
        </w:tc>
        <w:tc>
          <w:tcPr>
            <w:tcW w:w="7994" w:type="dxa"/>
          </w:tcPr>
          <w:p w:rsidR="00996021" w:rsidRDefault="003175DC">
            <w:pPr>
              <w:pStyle w:val="ConsPlusNormal0"/>
              <w:jc w:val="both"/>
            </w:pPr>
            <w:r>
              <w:t>Парные звонкие и глухие согласные в корне слова</w:t>
            </w:r>
          </w:p>
        </w:tc>
      </w:tr>
      <w:tr w:rsidR="00996021">
        <w:tc>
          <w:tcPr>
            <w:tcW w:w="1077" w:type="dxa"/>
          </w:tcPr>
          <w:p w:rsidR="00996021" w:rsidRDefault="003175DC">
            <w:pPr>
              <w:pStyle w:val="ConsPlusNormal0"/>
              <w:jc w:val="center"/>
            </w:pPr>
            <w:r>
              <w:t>6.10</w:t>
            </w:r>
          </w:p>
        </w:tc>
        <w:tc>
          <w:tcPr>
            <w:tcW w:w="7994" w:type="dxa"/>
          </w:tcPr>
          <w:p w:rsidR="00996021" w:rsidRDefault="003175DC">
            <w:pPr>
              <w:pStyle w:val="ConsPlusNormal0"/>
              <w:jc w:val="both"/>
            </w:pPr>
            <w:r>
              <w:t>Непроверяемые гласные и согласные (перечень слов в орфографическом словаре учебника)</w:t>
            </w:r>
          </w:p>
        </w:tc>
      </w:tr>
      <w:tr w:rsidR="00996021">
        <w:tc>
          <w:tcPr>
            <w:tcW w:w="1077" w:type="dxa"/>
          </w:tcPr>
          <w:p w:rsidR="00996021" w:rsidRDefault="003175DC">
            <w:pPr>
              <w:pStyle w:val="ConsPlusNormal0"/>
              <w:jc w:val="center"/>
            </w:pPr>
            <w:r>
              <w:t>6.11</w:t>
            </w:r>
          </w:p>
        </w:tc>
        <w:tc>
          <w:tcPr>
            <w:tcW w:w="7994" w:type="dxa"/>
          </w:tcPr>
          <w:p w:rsidR="00996021" w:rsidRDefault="003175DC">
            <w:pPr>
              <w:pStyle w:val="ConsPlusNormal0"/>
              <w:jc w:val="both"/>
            </w:pPr>
            <w:r>
              <w:t>Заглавная буква в именах собственных: имена, фамилии, отчества людей, клички животных, географические названия</w:t>
            </w:r>
          </w:p>
        </w:tc>
      </w:tr>
      <w:tr w:rsidR="00996021">
        <w:tc>
          <w:tcPr>
            <w:tcW w:w="1077" w:type="dxa"/>
          </w:tcPr>
          <w:p w:rsidR="00996021" w:rsidRDefault="003175DC">
            <w:pPr>
              <w:pStyle w:val="ConsPlusNormal0"/>
              <w:jc w:val="center"/>
            </w:pPr>
            <w:r>
              <w:t>6.12</w:t>
            </w:r>
          </w:p>
        </w:tc>
        <w:tc>
          <w:tcPr>
            <w:tcW w:w="7994" w:type="dxa"/>
          </w:tcPr>
          <w:p w:rsidR="00996021" w:rsidRDefault="003175DC">
            <w:pPr>
              <w:pStyle w:val="ConsPlusNormal0"/>
              <w:jc w:val="both"/>
            </w:pPr>
            <w:r>
              <w:t>Раздельное написание предлогов с именами существительными</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Развитие речи</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996021">
        <w:tc>
          <w:tcPr>
            <w:tcW w:w="1077" w:type="dxa"/>
          </w:tcPr>
          <w:p w:rsidR="00996021" w:rsidRDefault="003175DC">
            <w:pPr>
              <w:pStyle w:val="ConsPlusNormal0"/>
              <w:jc w:val="center"/>
            </w:pPr>
            <w:r>
              <w:t>7.3</w:t>
            </w:r>
          </w:p>
        </w:tc>
        <w:tc>
          <w:tcPr>
            <w:tcW w:w="7994" w:type="dxa"/>
          </w:tcPr>
          <w:p w:rsidR="00996021" w:rsidRDefault="003175DC">
            <w:pPr>
              <w:pStyle w:val="ConsPlusNormal0"/>
              <w:jc w:val="both"/>
            </w:pPr>
            <w:r>
              <w:t>Соблюдение норм речевого этикета и орфоэпических норм в ситуациях учебного и бытового общения</w:t>
            </w:r>
          </w:p>
        </w:tc>
      </w:tr>
      <w:tr w:rsidR="00996021">
        <w:tc>
          <w:tcPr>
            <w:tcW w:w="1077" w:type="dxa"/>
          </w:tcPr>
          <w:p w:rsidR="00996021" w:rsidRDefault="003175DC">
            <w:pPr>
              <w:pStyle w:val="ConsPlusNormal0"/>
              <w:jc w:val="center"/>
            </w:pPr>
            <w:r>
              <w:t>7.4</w:t>
            </w:r>
          </w:p>
        </w:tc>
        <w:tc>
          <w:tcPr>
            <w:tcW w:w="7994" w:type="dxa"/>
          </w:tcPr>
          <w:p w:rsidR="00996021" w:rsidRDefault="003175DC">
            <w:pPr>
              <w:pStyle w:val="ConsPlusNormal0"/>
              <w:jc w:val="both"/>
            </w:pPr>
            <w:r>
              <w:t>Составление устного рассказа по репродукции картины</w:t>
            </w:r>
          </w:p>
        </w:tc>
      </w:tr>
      <w:tr w:rsidR="00996021">
        <w:tc>
          <w:tcPr>
            <w:tcW w:w="1077" w:type="dxa"/>
          </w:tcPr>
          <w:p w:rsidR="00996021" w:rsidRDefault="003175DC">
            <w:pPr>
              <w:pStyle w:val="ConsPlusNormal0"/>
              <w:jc w:val="center"/>
            </w:pPr>
            <w:r>
              <w:t>7.5</w:t>
            </w:r>
          </w:p>
        </w:tc>
        <w:tc>
          <w:tcPr>
            <w:tcW w:w="7994" w:type="dxa"/>
          </w:tcPr>
          <w:p w:rsidR="00996021" w:rsidRDefault="003175DC">
            <w:pPr>
              <w:pStyle w:val="ConsPlusNormal0"/>
              <w:jc w:val="both"/>
            </w:pPr>
            <w:r>
              <w:t>Составление устного рассказа с использованием личных наблюдений и вопросов</w:t>
            </w:r>
          </w:p>
        </w:tc>
      </w:tr>
      <w:tr w:rsidR="00996021">
        <w:tc>
          <w:tcPr>
            <w:tcW w:w="1077" w:type="dxa"/>
          </w:tcPr>
          <w:p w:rsidR="00996021" w:rsidRDefault="003175DC">
            <w:pPr>
              <w:pStyle w:val="ConsPlusNormal0"/>
              <w:jc w:val="center"/>
            </w:pPr>
            <w:r>
              <w:t>7.6</w:t>
            </w:r>
          </w:p>
        </w:tc>
        <w:tc>
          <w:tcPr>
            <w:tcW w:w="7994" w:type="dxa"/>
          </w:tcPr>
          <w:p w:rsidR="00996021" w:rsidRDefault="003175DC">
            <w:pPr>
              <w:pStyle w:val="ConsPlusNormal0"/>
              <w:jc w:val="both"/>
            </w:pPr>
            <w:r>
              <w:t xml:space="preserve">Текст. Признаки текста: смысловое единство предложений в тексте; </w:t>
            </w:r>
            <w:r>
              <w:lastRenderedPageBreak/>
              <w:t>последовательность предложений в тексте; выражение в тексте законченной мысли</w:t>
            </w:r>
          </w:p>
        </w:tc>
      </w:tr>
      <w:tr w:rsidR="00996021">
        <w:tc>
          <w:tcPr>
            <w:tcW w:w="1077" w:type="dxa"/>
          </w:tcPr>
          <w:p w:rsidR="00996021" w:rsidRDefault="003175DC">
            <w:pPr>
              <w:pStyle w:val="ConsPlusNormal0"/>
              <w:jc w:val="center"/>
            </w:pPr>
            <w:r>
              <w:lastRenderedPageBreak/>
              <w:t>7.7</w:t>
            </w:r>
          </w:p>
        </w:tc>
        <w:tc>
          <w:tcPr>
            <w:tcW w:w="7994" w:type="dxa"/>
          </w:tcPr>
          <w:p w:rsidR="00996021" w:rsidRDefault="003175DC">
            <w:pPr>
              <w:pStyle w:val="ConsPlusNormal0"/>
              <w:jc w:val="both"/>
            </w:pPr>
            <w:r>
              <w:t>Тема текста</w:t>
            </w:r>
          </w:p>
        </w:tc>
      </w:tr>
      <w:tr w:rsidR="00996021">
        <w:tc>
          <w:tcPr>
            <w:tcW w:w="1077" w:type="dxa"/>
          </w:tcPr>
          <w:p w:rsidR="00996021" w:rsidRDefault="003175DC">
            <w:pPr>
              <w:pStyle w:val="ConsPlusNormal0"/>
              <w:jc w:val="center"/>
            </w:pPr>
            <w:r>
              <w:t>7.8</w:t>
            </w:r>
          </w:p>
        </w:tc>
        <w:tc>
          <w:tcPr>
            <w:tcW w:w="7994" w:type="dxa"/>
          </w:tcPr>
          <w:p w:rsidR="00996021" w:rsidRDefault="003175DC">
            <w:pPr>
              <w:pStyle w:val="ConsPlusNormal0"/>
              <w:jc w:val="both"/>
            </w:pPr>
            <w:r>
              <w:t>Основная мысль</w:t>
            </w:r>
          </w:p>
        </w:tc>
      </w:tr>
      <w:tr w:rsidR="00996021">
        <w:tc>
          <w:tcPr>
            <w:tcW w:w="1077" w:type="dxa"/>
          </w:tcPr>
          <w:p w:rsidR="00996021" w:rsidRDefault="003175DC">
            <w:pPr>
              <w:pStyle w:val="ConsPlusNormal0"/>
              <w:jc w:val="center"/>
            </w:pPr>
            <w:r>
              <w:t>7.9</w:t>
            </w:r>
          </w:p>
        </w:tc>
        <w:tc>
          <w:tcPr>
            <w:tcW w:w="7994" w:type="dxa"/>
          </w:tcPr>
          <w:p w:rsidR="00996021" w:rsidRDefault="003175DC">
            <w:pPr>
              <w:pStyle w:val="ConsPlusNormal0"/>
              <w:jc w:val="both"/>
            </w:pPr>
            <w:r>
              <w:t>Заглавие текста. Подбор заголовков к предложенным текстам</w:t>
            </w:r>
          </w:p>
        </w:tc>
      </w:tr>
      <w:tr w:rsidR="00996021">
        <w:tc>
          <w:tcPr>
            <w:tcW w:w="1077" w:type="dxa"/>
          </w:tcPr>
          <w:p w:rsidR="00996021" w:rsidRDefault="003175DC">
            <w:pPr>
              <w:pStyle w:val="ConsPlusNormal0"/>
              <w:jc w:val="center"/>
            </w:pPr>
            <w:r>
              <w:t>7.10</w:t>
            </w:r>
          </w:p>
        </w:tc>
        <w:tc>
          <w:tcPr>
            <w:tcW w:w="7994" w:type="dxa"/>
          </w:tcPr>
          <w:p w:rsidR="00996021" w:rsidRDefault="003175DC">
            <w:pPr>
              <w:pStyle w:val="ConsPlusNormal0"/>
              <w:jc w:val="both"/>
            </w:pPr>
            <w:r>
              <w:t>Последовательность частей текста (абзацев). Корректирование текстов с нарушенным порядком предложений и абзацев</w:t>
            </w:r>
          </w:p>
        </w:tc>
      </w:tr>
      <w:tr w:rsidR="00996021">
        <w:tc>
          <w:tcPr>
            <w:tcW w:w="1077" w:type="dxa"/>
          </w:tcPr>
          <w:p w:rsidR="00996021" w:rsidRDefault="003175DC">
            <w:pPr>
              <w:pStyle w:val="ConsPlusNormal0"/>
              <w:jc w:val="center"/>
            </w:pPr>
            <w:r>
              <w:t>7.11</w:t>
            </w:r>
          </w:p>
        </w:tc>
        <w:tc>
          <w:tcPr>
            <w:tcW w:w="7994" w:type="dxa"/>
          </w:tcPr>
          <w:p w:rsidR="00996021" w:rsidRDefault="003175DC">
            <w:pPr>
              <w:pStyle w:val="ConsPlusNormal0"/>
              <w:jc w:val="both"/>
            </w:pPr>
            <w:r>
              <w:t>Типы текстов: описание, повествование, рассуждение, их особенности (первичное ознакомление)</w:t>
            </w:r>
          </w:p>
        </w:tc>
      </w:tr>
      <w:tr w:rsidR="00996021">
        <w:tc>
          <w:tcPr>
            <w:tcW w:w="1077" w:type="dxa"/>
          </w:tcPr>
          <w:p w:rsidR="00996021" w:rsidRDefault="003175DC">
            <w:pPr>
              <w:pStyle w:val="ConsPlusNormal0"/>
              <w:jc w:val="center"/>
            </w:pPr>
            <w:r>
              <w:t>7.12</w:t>
            </w:r>
          </w:p>
        </w:tc>
        <w:tc>
          <w:tcPr>
            <w:tcW w:w="7994" w:type="dxa"/>
          </w:tcPr>
          <w:p w:rsidR="00996021" w:rsidRDefault="003175DC">
            <w:pPr>
              <w:pStyle w:val="ConsPlusNormal0"/>
              <w:jc w:val="both"/>
            </w:pPr>
            <w:r>
              <w:t>Поздравление и поздравительная открытка</w:t>
            </w:r>
          </w:p>
        </w:tc>
      </w:tr>
      <w:tr w:rsidR="00996021">
        <w:tc>
          <w:tcPr>
            <w:tcW w:w="1077" w:type="dxa"/>
          </w:tcPr>
          <w:p w:rsidR="00996021" w:rsidRDefault="003175DC">
            <w:pPr>
              <w:pStyle w:val="ConsPlusNormal0"/>
              <w:jc w:val="center"/>
            </w:pPr>
            <w:r>
              <w:t>7.13</w:t>
            </w:r>
          </w:p>
        </w:tc>
        <w:tc>
          <w:tcPr>
            <w:tcW w:w="7994" w:type="dxa"/>
          </w:tcPr>
          <w:p w:rsidR="00996021" w:rsidRDefault="003175DC">
            <w:pPr>
              <w:pStyle w:val="ConsPlusNormal0"/>
              <w:jc w:val="both"/>
            </w:pPr>
            <w:r>
              <w:t>Понимание текста: развитие умения формулировать простые выводы на основе информации, содержащейся в тексте</w:t>
            </w:r>
          </w:p>
        </w:tc>
      </w:tr>
      <w:tr w:rsidR="00996021">
        <w:tc>
          <w:tcPr>
            <w:tcW w:w="1077" w:type="dxa"/>
          </w:tcPr>
          <w:p w:rsidR="00996021" w:rsidRDefault="003175DC">
            <w:pPr>
              <w:pStyle w:val="ConsPlusNormal0"/>
              <w:jc w:val="center"/>
            </w:pPr>
            <w:r>
              <w:t>7.14</w:t>
            </w:r>
          </w:p>
        </w:tc>
        <w:tc>
          <w:tcPr>
            <w:tcW w:w="7994" w:type="dxa"/>
          </w:tcPr>
          <w:p w:rsidR="00996021" w:rsidRDefault="003175DC">
            <w:pPr>
              <w:pStyle w:val="ConsPlusNormal0"/>
              <w:jc w:val="both"/>
            </w:pPr>
            <w:r>
              <w:t>Выразительное чтение текста вслух с соблюдением правильной интонации</w:t>
            </w:r>
          </w:p>
        </w:tc>
      </w:tr>
      <w:tr w:rsidR="00996021">
        <w:tc>
          <w:tcPr>
            <w:tcW w:w="1077" w:type="dxa"/>
          </w:tcPr>
          <w:p w:rsidR="00996021" w:rsidRDefault="003175DC">
            <w:pPr>
              <w:pStyle w:val="ConsPlusNormal0"/>
              <w:jc w:val="center"/>
            </w:pPr>
            <w:r>
              <w:t>7.15</w:t>
            </w:r>
          </w:p>
        </w:tc>
        <w:tc>
          <w:tcPr>
            <w:tcW w:w="7994" w:type="dxa"/>
          </w:tcPr>
          <w:p w:rsidR="00996021" w:rsidRDefault="003175DC">
            <w:pPr>
              <w:pStyle w:val="ConsPlusNormal0"/>
              <w:jc w:val="both"/>
            </w:pPr>
            <w:r>
              <w:t>Подробное изложение повествовательного текста объемом 30 - 45 слов с использованием вопросов</w:t>
            </w:r>
          </w:p>
        </w:tc>
      </w:tr>
    </w:tbl>
    <w:p w:rsidR="00996021" w:rsidRDefault="00996021">
      <w:pPr>
        <w:pStyle w:val="ConsPlusNormal0"/>
        <w:jc w:val="both"/>
      </w:pPr>
    </w:p>
    <w:p w:rsidR="00996021" w:rsidRDefault="003175DC">
      <w:pPr>
        <w:pStyle w:val="ConsPlusNormal0"/>
        <w:jc w:val="right"/>
      </w:pPr>
      <w:r>
        <w:t>Таблица 3.4</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Фонетика. Графика. Орфоэпия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Характеризовать, сравнивать, классифицировать звуки вне слова и в слове по заданным параметрам</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Производить звуко-буквенный анализ слова (в словах с орфограммами; без транскрибирования)</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Определять функцию разделительных мягкого и твердого знаков в словах</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Объяснять своими словами значение изученных понятий; 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Лексика</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Выявлять случаи употребления синонимов и антонимов</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Подбирать синонимы и антонимы к словам разных частей речи</w:t>
            </w:r>
          </w:p>
        </w:tc>
      </w:tr>
      <w:tr w:rsidR="00996021">
        <w:tc>
          <w:tcPr>
            <w:tcW w:w="1701" w:type="dxa"/>
          </w:tcPr>
          <w:p w:rsidR="00996021" w:rsidRDefault="003175DC">
            <w:pPr>
              <w:pStyle w:val="ConsPlusNormal0"/>
              <w:jc w:val="center"/>
            </w:pPr>
            <w:r>
              <w:lastRenderedPageBreak/>
              <w:t>2.3</w:t>
            </w:r>
          </w:p>
        </w:tc>
        <w:tc>
          <w:tcPr>
            <w:tcW w:w="7370" w:type="dxa"/>
          </w:tcPr>
          <w:p w:rsidR="00996021" w:rsidRDefault="003175DC">
            <w:pPr>
              <w:pStyle w:val="ConsPlusNormal0"/>
              <w:jc w:val="both"/>
            </w:pPr>
            <w:r>
              <w:t>Распознавать слова, употребленные в прямом и переносном значении (простые случаи)</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Определять значение слова в тексте</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Уточнять значение слова с помощью толкового словаря</w:t>
            </w:r>
          </w:p>
        </w:tc>
      </w:tr>
      <w:tr w:rsidR="00996021">
        <w:tc>
          <w:tcPr>
            <w:tcW w:w="1701" w:type="dxa"/>
          </w:tcPr>
          <w:p w:rsidR="00996021" w:rsidRDefault="003175DC">
            <w:pPr>
              <w:pStyle w:val="ConsPlusNormal0"/>
              <w:jc w:val="center"/>
            </w:pPr>
            <w:r>
              <w:t>2.6</w:t>
            </w:r>
          </w:p>
        </w:tc>
        <w:tc>
          <w:tcPr>
            <w:tcW w:w="7370" w:type="dxa"/>
          </w:tcPr>
          <w:p w:rsidR="00996021" w:rsidRDefault="003175DC">
            <w:pPr>
              <w:pStyle w:val="ConsPlusNormal0"/>
              <w:jc w:val="both"/>
            </w:pPr>
            <w:r>
              <w:t>Объяснять своими словами значение изученных понятий; 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Состав слова (морфемика)</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Находить в словах с однозначно выделяемыми морфемами окончание, корень, приставку, суффикс</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Объяснять своими словами значение изученных понятий; 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Морфология</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Распознавать имена существительные</w:t>
            </w:r>
          </w:p>
        </w:tc>
      </w:tr>
      <w:tr w:rsidR="00996021">
        <w:tc>
          <w:tcPr>
            <w:tcW w:w="1701" w:type="dxa"/>
          </w:tcPr>
          <w:p w:rsidR="00996021" w:rsidRDefault="003175DC">
            <w:pPr>
              <w:pStyle w:val="ConsPlusNormal0"/>
              <w:jc w:val="center"/>
            </w:pPr>
            <w:r>
              <w:t>4.2</w:t>
            </w:r>
          </w:p>
        </w:tc>
        <w:tc>
          <w:tcPr>
            <w:tcW w:w="7370" w:type="dxa"/>
          </w:tcPr>
          <w:p w:rsidR="00996021" w:rsidRDefault="003175DC">
            <w:pPr>
              <w:pStyle w:val="ConsPlusNormal0"/>
              <w:jc w:val="both"/>
            </w:pPr>
            <w:r>
              <w:t>Определять грамматические признаки имен существительных: род, число, падеж</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Склонять в единственном числе имена существительные с ударными окончаниями</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Распознавать имена прилагательные</w:t>
            </w:r>
          </w:p>
        </w:tc>
      </w:tr>
      <w:tr w:rsidR="00996021">
        <w:tc>
          <w:tcPr>
            <w:tcW w:w="1701" w:type="dxa"/>
          </w:tcPr>
          <w:p w:rsidR="00996021" w:rsidRDefault="003175DC">
            <w:pPr>
              <w:pStyle w:val="ConsPlusNormal0"/>
              <w:jc w:val="center"/>
            </w:pPr>
            <w:r>
              <w:t>4.5</w:t>
            </w:r>
          </w:p>
        </w:tc>
        <w:tc>
          <w:tcPr>
            <w:tcW w:w="7370" w:type="dxa"/>
          </w:tcPr>
          <w:p w:rsidR="00996021" w:rsidRDefault="003175DC">
            <w:pPr>
              <w:pStyle w:val="ConsPlusNormal0"/>
              <w:jc w:val="both"/>
            </w:pPr>
            <w:r>
              <w:t>Определять грамматические признаки имен прилагательных: род, число, падеж</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996021">
        <w:tc>
          <w:tcPr>
            <w:tcW w:w="1701" w:type="dxa"/>
          </w:tcPr>
          <w:p w:rsidR="00996021" w:rsidRDefault="003175DC">
            <w:pPr>
              <w:pStyle w:val="ConsPlusNormal0"/>
              <w:jc w:val="center"/>
            </w:pPr>
            <w:r>
              <w:t>4.7</w:t>
            </w:r>
          </w:p>
        </w:tc>
        <w:tc>
          <w:tcPr>
            <w:tcW w:w="7370" w:type="dxa"/>
          </w:tcPr>
          <w:p w:rsidR="00996021" w:rsidRDefault="003175DC">
            <w:pPr>
              <w:pStyle w:val="ConsPlusNormal0"/>
              <w:jc w:val="both"/>
            </w:pPr>
            <w:r>
              <w:t>Распознавать глаголы</w:t>
            </w:r>
          </w:p>
        </w:tc>
      </w:tr>
      <w:tr w:rsidR="00996021">
        <w:tc>
          <w:tcPr>
            <w:tcW w:w="1701" w:type="dxa"/>
          </w:tcPr>
          <w:p w:rsidR="00996021" w:rsidRDefault="003175DC">
            <w:pPr>
              <w:pStyle w:val="ConsPlusNormal0"/>
              <w:jc w:val="center"/>
            </w:pPr>
            <w:r>
              <w:t>4.8</w:t>
            </w:r>
          </w:p>
        </w:tc>
        <w:tc>
          <w:tcPr>
            <w:tcW w:w="7370" w:type="dxa"/>
          </w:tcPr>
          <w:p w:rsidR="00996021" w:rsidRDefault="003175DC">
            <w:pPr>
              <w:pStyle w:val="ConsPlusNormal0"/>
              <w:jc w:val="both"/>
            </w:pPr>
            <w:r>
              <w:t>Различать глаголы, отвечающие на вопросы "что делать?" и "что сделать?"</w:t>
            </w:r>
          </w:p>
        </w:tc>
      </w:tr>
      <w:tr w:rsidR="00996021">
        <w:tc>
          <w:tcPr>
            <w:tcW w:w="1701" w:type="dxa"/>
          </w:tcPr>
          <w:p w:rsidR="00996021" w:rsidRDefault="003175DC">
            <w:pPr>
              <w:pStyle w:val="ConsPlusNormal0"/>
              <w:jc w:val="center"/>
            </w:pPr>
            <w:r>
              <w:t>4.9</w:t>
            </w:r>
          </w:p>
        </w:tc>
        <w:tc>
          <w:tcPr>
            <w:tcW w:w="7370" w:type="dxa"/>
          </w:tcPr>
          <w:p w:rsidR="00996021" w:rsidRDefault="003175DC">
            <w:pPr>
              <w:pStyle w:val="ConsPlusNormal0"/>
              <w:jc w:val="both"/>
            </w:pPr>
            <w:r>
              <w:t>Определять грамматические признаки глаголов: форму времени, число, род (в прошедшем времени)</w:t>
            </w:r>
          </w:p>
        </w:tc>
      </w:tr>
      <w:tr w:rsidR="00996021">
        <w:tc>
          <w:tcPr>
            <w:tcW w:w="1701" w:type="dxa"/>
          </w:tcPr>
          <w:p w:rsidR="00996021" w:rsidRDefault="003175DC">
            <w:pPr>
              <w:pStyle w:val="ConsPlusNormal0"/>
              <w:jc w:val="center"/>
            </w:pPr>
            <w:r>
              <w:t>4.10</w:t>
            </w:r>
          </w:p>
        </w:tc>
        <w:tc>
          <w:tcPr>
            <w:tcW w:w="7370" w:type="dxa"/>
          </w:tcPr>
          <w:p w:rsidR="00996021" w:rsidRDefault="003175DC">
            <w:pPr>
              <w:pStyle w:val="ConsPlusNormal0"/>
              <w:jc w:val="both"/>
            </w:pPr>
            <w:r>
              <w:t>Изменять глагол по временам (простые случаи), в прошедшем времени - по родам</w:t>
            </w:r>
          </w:p>
        </w:tc>
      </w:tr>
      <w:tr w:rsidR="00996021">
        <w:tc>
          <w:tcPr>
            <w:tcW w:w="1701" w:type="dxa"/>
          </w:tcPr>
          <w:p w:rsidR="00996021" w:rsidRDefault="003175DC">
            <w:pPr>
              <w:pStyle w:val="ConsPlusNormal0"/>
              <w:jc w:val="center"/>
            </w:pPr>
            <w:r>
              <w:t>4.11</w:t>
            </w:r>
          </w:p>
        </w:tc>
        <w:tc>
          <w:tcPr>
            <w:tcW w:w="7370" w:type="dxa"/>
          </w:tcPr>
          <w:p w:rsidR="00996021" w:rsidRDefault="003175DC">
            <w:pPr>
              <w:pStyle w:val="ConsPlusNormal0"/>
              <w:jc w:val="both"/>
            </w:pPr>
            <w:r>
              <w:t>Распознавать личные местоимения (в начальной форме)</w:t>
            </w:r>
          </w:p>
        </w:tc>
      </w:tr>
      <w:tr w:rsidR="00996021">
        <w:tc>
          <w:tcPr>
            <w:tcW w:w="1701" w:type="dxa"/>
          </w:tcPr>
          <w:p w:rsidR="00996021" w:rsidRDefault="003175DC">
            <w:pPr>
              <w:pStyle w:val="ConsPlusNormal0"/>
              <w:jc w:val="center"/>
            </w:pPr>
            <w:r>
              <w:t>4.12</w:t>
            </w:r>
          </w:p>
        </w:tc>
        <w:tc>
          <w:tcPr>
            <w:tcW w:w="7370" w:type="dxa"/>
          </w:tcPr>
          <w:p w:rsidR="00996021" w:rsidRDefault="003175DC">
            <w:pPr>
              <w:pStyle w:val="ConsPlusNormal0"/>
              <w:jc w:val="both"/>
            </w:pPr>
            <w:r>
              <w:t>Использовать личные местоимения для устранения неоправданных повторов в тексте</w:t>
            </w:r>
          </w:p>
        </w:tc>
      </w:tr>
      <w:tr w:rsidR="00996021">
        <w:tc>
          <w:tcPr>
            <w:tcW w:w="1701" w:type="dxa"/>
          </w:tcPr>
          <w:p w:rsidR="00996021" w:rsidRDefault="003175DC">
            <w:pPr>
              <w:pStyle w:val="ConsPlusNormal0"/>
              <w:jc w:val="center"/>
            </w:pPr>
            <w:r>
              <w:t>4.13</w:t>
            </w:r>
          </w:p>
        </w:tc>
        <w:tc>
          <w:tcPr>
            <w:tcW w:w="7370" w:type="dxa"/>
          </w:tcPr>
          <w:p w:rsidR="00996021" w:rsidRDefault="003175DC">
            <w:pPr>
              <w:pStyle w:val="ConsPlusNormal0"/>
              <w:jc w:val="both"/>
            </w:pPr>
            <w:r>
              <w:t>Различать предлоги и приставки</w:t>
            </w:r>
          </w:p>
        </w:tc>
      </w:tr>
      <w:tr w:rsidR="00996021">
        <w:tc>
          <w:tcPr>
            <w:tcW w:w="1701" w:type="dxa"/>
          </w:tcPr>
          <w:p w:rsidR="00996021" w:rsidRDefault="003175DC">
            <w:pPr>
              <w:pStyle w:val="ConsPlusNormal0"/>
              <w:jc w:val="center"/>
            </w:pPr>
            <w:r>
              <w:lastRenderedPageBreak/>
              <w:t>4.14</w:t>
            </w:r>
          </w:p>
        </w:tc>
        <w:tc>
          <w:tcPr>
            <w:tcW w:w="7370" w:type="dxa"/>
          </w:tcPr>
          <w:p w:rsidR="00996021" w:rsidRDefault="003175DC">
            <w:pPr>
              <w:pStyle w:val="ConsPlusNormal0"/>
              <w:jc w:val="both"/>
            </w:pPr>
            <w:r>
              <w:t>Объяснять своими словами значение изученных понятий; 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Синтаксис</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Определять вид предложения по цели высказывания и по эмоциональной окраске</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Находить главные и второстепенные (без деления на виды) члены предложения</w:t>
            </w:r>
          </w:p>
        </w:tc>
      </w:tr>
      <w:tr w:rsidR="00996021">
        <w:tc>
          <w:tcPr>
            <w:tcW w:w="1701" w:type="dxa"/>
          </w:tcPr>
          <w:p w:rsidR="00996021" w:rsidRDefault="003175DC">
            <w:pPr>
              <w:pStyle w:val="ConsPlusNormal0"/>
              <w:jc w:val="center"/>
            </w:pPr>
            <w:r>
              <w:t>5.3</w:t>
            </w:r>
          </w:p>
        </w:tc>
        <w:tc>
          <w:tcPr>
            <w:tcW w:w="7370" w:type="dxa"/>
          </w:tcPr>
          <w:p w:rsidR="00996021" w:rsidRDefault="003175DC">
            <w:pPr>
              <w:pStyle w:val="ConsPlusNormal0"/>
              <w:jc w:val="both"/>
            </w:pPr>
            <w:r>
              <w:t>Распознавать распространенные и нераспространенные предложения</w:t>
            </w:r>
          </w:p>
        </w:tc>
      </w:tr>
      <w:tr w:rsidR="00996021">
        <w:tc>
          <w:tcPr>
            <w:tcW w:w="1701" w:type="dxa"/>
          </w:tcPr>
          <w:p w:rsidR="00996021" w:rsidRDefault="003175DC">
            <w:pPr>
              <w:pStyle w:val="ConsPlusNormal0"/>
              <w:jc w:val="center"/>
            </w:pPr>
            <w:r>
              <w:t>5.4</w:t>
            </w:r>
          </w:p>
        </w:tc>
        <w:tc>
          <w:tcPr>
            <w:tcW w:w="7370" w:type="dxa"/>
          </w:tcPr>
          <w:p w:rsidR="00996021" w:rsidRDefault="003175DC">
            <w:pPr>
              <w:pStyle w:val="ConsPlusNormal0"/>
              <w:jc w:val="both"/>
            </w:pPr>
            <w:r>
              <w:t>Объяснять своими словами значение изученных понятий; 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Орфография и пунктуация</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996021">
        <w:tc>
          <w:tcPr>
            <w:tcW w:w="1701" w:type="dxa"/>
          </w:tcPr>
          <w:p w:rsidR="00996021" w:rsidRDefault="003175DC">
            <w:pPr>
              <w:pStyle w:val="ConsPlusNormal0"/>
              <w:jc w:val="center"/>
            </w:pPr>
            <w:r>
              <w:t>6.2</w:t>
            </w:r>
          </w:p>
        </w:tc>
        <w:tc>
          <w:tcPr>
            <w:tcW w:w="7370" w:type="dxa"/>
          </w:tcPr>
          <w:p w:rsidR="00996021" w:rsidRDefault="003175DC">
            <w:pPr>
              <w:pStyle w:val="ConsPlusNormal0"/>
              <w:jc w:val="both"/>
            </w:pPr>
            <w:r>
              <w:t>Находить место орфограммы в слове и между словами на изученные правила</w:t>
            </w:r>
          </w:p>
        </w:tc>
      </w:tr>
      <w:tr w:rsidR="00996021">
        <w:tc>
          <w:tcPr>
            <w:tcW w:w="1701" w:type="dxa"/>
          </w:tcPr>
          <w:p w:rsidR="00996021" w:rsidRDefault="003175DC">
            <w:pPr>
              <w:pStyle w:val="ConsPlusNormal0"/>
              <w:jc w:val="center"/>
            </w:pPr>
            <w:r>
              <w:t>6.3</w:t>
            </w:r>
          </w:p>
        </w:tc>
        <w:tc>
          <w:tcPr>
            <w:tcW w:w="7370" w:type="dxa"/>
          </w:tcPr>
          <w:p w:rsidR="00996021" w:rsidRDefault="003175DC">
            <w:pPr>
              <w:pStyle w:val="ConsPlusNormal0"/>
              <w:jc w:val="both"/>
            </w:pPr>
            <w:r>
              <w:t>Правильно списывать слова, предложения, тексты объемом не более 70 слов</w:t>
            </w:r>
          </w:p>
        </w:tc>
      </w:tr>
      <w:tr w:rsidR="00996021">
        <w:tc>
          <w:tcPr>
            <w:tcW w:w="1701" w:type="dxa"/>
          </w:tcPr>
          <w:p w:rsidR="00996021" w:rsidRDefault="003175DC">
            <w:pPr>
              <w:pStyle w:val="ConsPlusNormal0"/>
              <w:jc w:val="center"/>
            </w:pPr>
            <w:r>
              <w:t>6.4</w:t>
            </w:r>
          </w:p>
        </w:tc>
        <w:tc>
          <w:tcPr>
            <w:tcW w:w="7370" w:type="dxa"/>
          </w:tcPr>
          <w:p w:rsidR="00996021" w:rsidRDefault="003175DC">
            <w:pPr>
              <w:pStyle w:val="ConsPlusNormal0"/>
              <w:jc w:val="both"/>
            </w:pPr>
            <w:r>
              <w:t>Писать под диктовку тексты объемом не более 65 слов с учетом изученных правил правописания</w:t>
            </w:r>
          </w:p>
        </w:tc>
      </w:tr>
      <w:tr w:rsidR="00996021">
        <w:tc>
          <w:tcPr>
            <w:tcW w:w="1701" w:type="dxa"/>
          </w:tcPr>
          <w:p w:rsidR="00996021" w:rsidRDefault="003175DC">
            <w:pPr>
              <w:pStyle w:val="ConsPlusNormal0"/>
              <w:jc w:val="center"/>
            </w:pPr>
            <w:r>
              <w:t>6.5</w:t>
            </w:r>
          </w:p>
        </w:tc>
        <w:tc>
          <w:tcPr>
            <w:tcW w:w="7370" w:type="dxa"/>
          </w:tcPr>
          <w:p w:rsidR="00996021" w:rsidRDefault="003175DC">
            <w:pPr>
              <w:pStyle w:val="ConsPlusNormal0"/>
              <w:jc w:val="both"/>
            </w:pPr>
            <w:r>
              <w:t>Находить и исправлять ошибки на изученные правила, описки</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Развитие речи</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Понимать тексты разных типов, находить в тексте заданную информацию</w:t>
            </w:r>
          </w:p>
        </w:tc>
      </w:tr>
      <w:tr w:rsidR="00996021">
        <w:tc>
          <w:tcPr>
            <w:tcW w:w="1701" w:type="dxa"/>
          </w:tcPr>
          <w:p w:rsidR="00996021" w:rsidRDefault="003175DC">
            <w:pPr>
              <w:pStyle w:val="ConsPlusNormal0"/>
              <w:jc w:val="center"/>
            </w:pPr>
            <w:r>
              <w:t>7.2</w:t>
            </w:r>
          </w:p>
        </w:tc>
        <w:tc>
          <w:tcPr>
            <w:tcW w:w="7370" w:type="dxa"/>
          </w:tcPr>
          <w:p w:rsidR="00996021" w:rsidRDefault="003175DC">
            <w:pPr>
              <w:pStyle w:val="ConsPlusNormal0"/>
              <w:jc w:val="both"/>
            </w:pPr>
            <w:r>
              <w:t>Формулировать устно и письменно на основе прочитанной (услышанной) информации простые выводы (1 - 2 предложения)</w:t>
            </w:r>
          </w:p>
        </w:tc>
      </w:tr>
      <w:tr w:rsidR="00996021">
        <w:tc>
          <w:tcPr>
            <w:tcW w:w="1701" w:type="dxa"/>
          </w:tcPr>
          <w:p w:rsidR="00996021" w:rsidRDefault="003175DC">
            <w:pPr>
              <w:pStyle w:val="ConsPlusNormal0"/>
              <w:jc w:val="center"/>
            </w:pPr>
            <w:r>
              <w:t>7.3</w:t>
            </w:r>
          </w:p>
        </w:tc>
        <w:tc>
          <w:tcPr>
            <w:tcW w:w="7370" w:type="dxa"/>
          </w:tcPr>
          <w:p w:rsidR="00996021" w:rsidRDefault="003175DC">
            <w:pPr>
              <w:pStyle w:val="ConsPlusNormal0"/>
              <w:jc w:val="both"/>
            </w:pPr>
            <w: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996021">
        <w:tc>
          <w:tcPr>
            <w:tcW w:w="1701" w:type="dxa"/>
          </w:tcPr>
          <w:p w:rsidR="00996021" w:rsidRDefault="003175DC">
            <w:pPr>
              <w:pStyle w:val="ConsPlusNormal0"/>
              <w:jc w:val="center"/>
            </w:pPr>
            <w:r>
              <w:t>7.4</w:t>
            </w:r>
          </w:p>
        </w:tc>
        <w:tc>
          <w:tcPr>
            <w:tcW w:w="7370" w:type="dxa"/>
          </w:tcPr>
          <w:p w:rsidR="00996021" w:rsidRDefault="003175DC">
            <w:pPr>
              <w:pStyle w:val="ConsPlusNormal0"/>
              <w:jc w:val="both"/>
            </w:pPr>
            <w: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996021">
        <w:tc>
          <w:tcPr>
            <w:tcW w:w="1701" w:type="dxa"/>
          </w:tcPr>
          <w:p w:rsidR="00996021" w:rsidRDefault="003175DC">
            <w:pPr>
              <w:pStyle w:val="ConsPlusNormal0"/>
              <w:jc w:val="center"/>
            </w:pPr>
            <w:r>
              <w:t>7.5</w:t>
            </w:r>
          </w:p>
        </w:tc>
        <w:tc>
          <w:tcPr>
            <w:tcW w:w="7370" w:type="dxa"/>
          </w:tcPr>
          <w:p w:rsidR="00996021" w:rsidRDefault="003175DC">
            <w:pPr>
              <w:pStyle w:val="ConsPlusNormal0"/>
              <w:jc w:val="both"/>
            </w:pPr>
            <w:r>
              <w:t>Определять связь предложений в тексте (с помощью личных местоимений, синонимов, союзов и, а, но)</w:t>
            </w:r>
          </w:p>
        </w:tc>
      </w:tr>
      <w:tr w:rsidR="00996021">
        <w:tc>
          <w:tcPr>
            <w:tcW w:w="1701" w:type="dxa"/>
          </w:tcPr>
          <w:p w:rsidR="00996021" w:rsidRDefault="003175DC">
            <w:pPr>
              <w:pStyle w:val="ConsPlusNormal0"/>
              <w:jc w:val="center"/>
            </w:pPr>
            <w:r>
              <w:t>7.6</w:t>
            </w:r>
          </w:p>
        </w:tc>
        <w:tc>
          <w:tcPr>
            <w:tcW w:w="7370" w:type="dxa"/>
          </w:tcPr>
          <w:p w:rsidR="00996021" w:rsidRDefault="003175DC">
            <w:pPr>
              <w:pStyle w:val="ConsPlusNormal0"/>
              <w:jc w:val="both"/>
            </w:pPr>
            <w:r>
              <w:t>Определять ключевые слова в тексте</w:t>
            </w:r>
          </w:p>
        </w:tc>
      </w:tr>
      <w:tr w:rsidR="00996021">
        <w:tc>
          <w:tcPr>
            <w:tcW w:w="1701" w:type="dxa"/>
          </w:tcPr>
          <w:p w:rsidR="00996021" w:rsidRDefault="003175DC">
            <w:pPr>
              <w:pStyle w:val="ConsPlusNormal0"/>
              <w:jc w:val="center"/>
            </w:pPr>
            <w:r>
              <w:t>7.7</w:t>
            </w:r>
          </w:p>
        </w:tc>
        <w:tc>
          <w:tcPr>
            <w:tcW w:w="7370" w:type="dxa"/>
          </w:tcPr>
          <w:p w:rsidR="00996021" w:rsidRDefault="003175DC">
            <w:pPr>
              <w:pStyle w:val="ConsPlusNormal0"/>
              <w:jc w:val="both"/>
            </w:pPr>
            <w:r>
              <w:t>Определять тему текста и основную мысль текста</w:t>
            </w:r>
          </w:p>
        </w:tc>
      </w:tr>
      <w:tr w:rsidR="00996021">
        <w:tc>
          <w:tcPr>
            <w:tcW w:w="1701" w:type="dxa"/>
          </w:tcPr>
          <w:p w:rsidR="00996021" w:rsidRDefault="003175DC">
            <w:pPr>
              <w:pStyle w:val="ConsPlusNormal0"/>
              <w:jc w:val="center"/>
            </w:pPr>
            <w:r>
              <w:lastRenderedPageBreak/>
              <w:t>7.8</w:t>
            </w:r>
          </w:p>
        </w:tc>
        <w:tc>
          <w:tcPr>
            <w:tcW w:w="7370" w:type="dxa"/>
          </w:tcPr>
          <w:p w:rsidR="00996021" w:rsidRDefault="003175DC">
            <w:pPr>
              <w:pStyle w:val="ConsPlusNormal0"/>
              <w:jc w:val="both"/>
            </w:pPr>
            <w:r>
              <w:t>Выявлять части текста (абзацы) и отражать с помощью ключевых слов или предложений их смысловое содержание</w:t>
            </w:r>
          </w:p>
        </w:tc>
      </w:tr>
      <w:tr w:rsidR="00996021">
        <w:tc>
          <w:tcPr>
            <w:tcW w:w="1701" w:type="dxa"/>
          </w:tcPr>
          <w:p w:rsidR="00996021" w:rsidRDefault="003175DC">
            <w:pPr>
              <w:pStyle w:val="ConsPlusNormal0"/>
              <w:jc w:val="center"/>
            </w:pPr>
            <w:r>
              <w:t>7.9</w:t>
            </w:r>
          </w:p>
        </w:tc>
        <w:tc>
          <w:tcPr>
            <w:tcW w:w="7370" w:type="dxa"/>
          </w:tcPr>
          <w:p w:rsidR="00996021" w:rsidRDefault="003175DC">
            <w:pPr>
              <w:pStyle w:val="ConsPlusNormal0"/>
              <w:jc w:val="both"/>
            </w:pPr>
            <w:r>
              <w:t>Составлять план текста, создавать по нему текст и корректировать текст</w:t>
            </w:r>
          </w:p>
        </w:tc>
      </w:tr>
      <w:tr w:rsidR="00996021">
        <w:tc>
          <w:tcPr>
            <w:tcW w:w="1701" w:type="dxa"/>
          </w:tcPr>
          <w:p w:rsidR="00996021" w:rsidRDefault="003175DC">
            <w:pPr>
              <w:pStyle w:val="ConsPlusNormal0"/>
              <w:jc w:val="center"/>
            </w:pPr>
            <w:r>
              <w:t>7.10</w:t>
            </w:r>
          </w:p>
        </w:tc>
        <w:tc>
          <w:tcPr>
            <w:tcW w:w="7370" w:type="dxa"/>
          </w:tcPr>
          <w:p w:rsidR="00996021" w:rsidRDefault="003175DC">
            <w:pPr>
              <w:pStyle w:val="ConsPlusNormal0"/>
              <w:jc w:val="both"/>
            </w:pPr>
            <w:r>
              <w:t>Писать подробное изложение по заданному, коллективно или самостоятельно составленному плану</w:t>
            </w:r>
          </w:p>
        </w:tc>
      </w:tr>
    </w:tbl>
    <w:p w:rsidR="00996021" w:rsidRDefault="00996021">
      <w:pPr>
        <w:pStyle w:val="ConsPlusNormal0"/>
        <w:jc w:val="both"/>
      </w:pPr>
    </w:p>
    <w:p w:rsidR="00996021" w:rsidRDefault="003175DC">
      <w:pPr>
        <w:pStyle w:val="ConsPlusNormal0"/>
        <w:jc w:val="right"/>
      </w:pPr>
      <w:r>
        <w:t>Таблица 3.5</w:t>
      </w:r>
    </w:p>
    <w:p w:rsidR="00996021" w:rsidRDefault="00996021">
      <w:pPr>
        <w:pStyle w:val="ConsPlusNormal0"/>
        <w:jc w:val="both"/>
      </w:pPr>
    </w:p>
    <w:p w:rsidR="00996021" w:rsidRDefault="003175DC">
      <w:pPr>
        <w:pStyle w:val="ConsPlusNormal0"/>
        <w:jc w:val="center"/>
      </w:pPr>
      <w:r>
        <w:t>Проверяемые элементы содержания (3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Фонетика. Графика. Орфоэпия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Соотношение звукового и буквенного состава в словах с разделительными ъ и ь, в словах с непроизносимыми согласными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Использование алфавита при работе со словарями, справочниками, каталогами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Использование орфоэпического словаря для решения практических задач</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Лексика</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Повторение: лексическое значение слова</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Прямое и переносное значение слова (ознакомление)</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Устаревшие слова (ознакомление)</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Состав слова (морфемика)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Однокоренные слова и формы одного и того же слова</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Корень, приставка, суффикс - значимые части слова</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Нулевое окончание (ознакомление)</w:t>
            </w:r>
          </w:p>
        </w:tc>
      </w:tr>
      <w:tr w:rsidR="00996021">
        <w:tc>
          <w:tcPr>
            <w:tcW w:w="1077" w:type="dxa"/>
          </w:tcPr>
          <w:p w:rsidR="00996021" w:rsidRDefault="003175DC">
            <w:pPr>
              <w:pStyle w:val="ConsPlusNormal0"/>
              <w:jc w:val="center"/>
            </w:pPr>
            <w:r>
              <w:t>3.5</w:t>
            </w:r>
          </w:p>
        </w:tc>
        <w:tc>
          <w:tcPr>
            <w:tcW w:w="7994" w:type="dxa"/>
          </w:tcPr>
          <w:p w:rsidR="00996021" w:rsidRDefault="003175DC">
            <w:pPr>
              <w:pStyle w:val="ConsPlusNormal0"/>
              <w:jc w:val="both"/>
            </w:pPr>
            <w:r>
              <w:t>Выделение в словах с однозначно выделяемыми морфемами окончания, корня, приставки, суффикса</w:t>
            </w:r>
          </w:p>
        </w:tc>
      </w:tr>
      <w:tr w:rsidR="00996021">
        <w:tc>
          <w:tcPr>
            <w:tcW w:w="1077" w:type="dxa"/>
          </w:tcPr>
          <w:p w:rsidR="00996021" w:rsidRDefault="003175DC">
            <w:pPr>
              <w:pStyle w:val="ConsPlusNormal0"/>
              <w:jc w:val="center"/>
            </w:pPr>
            <w:r>
              <w:lastRenderedPageBreak/>
              <w:t>4</w:t>
            </w:r>
          </w:p>
        </w:tc>
        <w:tc>
          <w:tcPr>
            <w:tcW w:w="7994" w:type="dxa"/>
          </w:tcPr>
          <w:p w:rsidR="00996021" w:rsidRDefault="003175DC">
            <w:pPr>
              <w:pStyle w:val="ConsPlusNormal0"/>
              <w:jc w:val="both"/>
            </w:pPr>
            <w:r>
              <w:t>Морфология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Имя существительное: общее значение, вопросы, употребление в речи</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Имена существительные единственного и множественного числа</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Имена существительные мужского, женского и среднего рода</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Падеж имен существительных. Определение падежа, в котором употреблено имя существительное</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Изменение имен существительных по падежам и числам (склонение). Имена существительные 1-го, 2-го, 3-го склонений</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Имена существительные одушевленные и неодушевленные</w:t>
            </w:r>
          </w:p>
        </w:tc>
      </w:tr>
      <w:tr w:rsidR="00996021">
        <w:tc>
          <w:tcPr>
            <w:tcW w:w="1077" w:type="dxa"/>
          </w:tcPr>
          <w:p w:rsidR="00996021" w:rsidRDefault="003175DC">
            <w:pPr>
              <w:pStyle w:val="ConsPlusNormal0"/>
              <w:jc w:val="center"/>
            </w:pPr>
            <w:r>
              <w:t>4.7</w:t>
            </w:r>
          </w:p>
        </w:tc>
        <w:tc>
          <w:tcPr>
            <w:tcW w:w="7994" w:type="dxa"/>
          </w:tcPr>
          <w:p w:rsidR="00996021" w:rsidRDefault="003175DC">
            <w:pPr>
              <w:pStyle w:val="ConsPlusNormal0"/>
              <w:jc w:val="both"/>
            </w:pPr>
            <w: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996021">
        <w:tc>
          <w:tcPr>
            <w:tcW w:w="1077" w:type="dxa"/>
          </w:tcPr>
          <w:p w:rsidR="00996021" w:rsidRDefault="003175DC">
            <w:pPr>
              <w:pStyle w:val="ConsPlusNormal0"/>
              <w:jc w:val="center"/>
            </w:pPr>
            <w:r>
              <w:t>4.8</w:t>
            </w:r>
          </w:p>
        </w:tc>
        <w:tc>
          <w:tcPr>
            <w:tcW w:w="7994" w:type="dxa"/>
          </w:tcPr>
          <w:p w:rsidR="00996021" w:rsidRDefault="003175DC">
            <w:pPr>
              <w:pStyle w:val="ConsPlusNormal0"/>
              <w:jc w:val="both"/>
            </w:pPr>
            <w:r>
              <w:t>Изменение имен прилагательных по родам, числам и падежам (кроме имен прилагательных на -ий, -ов, -ин). Склонение имен прилагательных</w:t>
            </w:r>
          </w:p>
        </w:tc>
      </w:tr>
      <w:tr w:rsidR="00996021">
        <w:tc>
          <w:tcPr>
            <w:tcW w:w="1077" w:type="dxa"/>
          </w:tcPr>
          <w:p w:rsidR="00996021" w:rsidRDefault="003175DC">
            <w:pPr>
              <w:pStyle w:val="ConsPlusNormal0"/>
              <w:jc w:val="center"/>
            </w:pPr>
            <w:r>
              <w:t>4.9</w:t>
            </w:r>
          </w:p>
        </w:tc>
        <w:tc>
          <w:tcPr>
            <w:tcW w:w="7994" w:type="dxa"/>
          </w:tcPr>
          <w:p w:rsidR="00996021" w:rsidRDefault="003175DC">
            <w:pPr>
              <w:pStyle w:val="ConsPlusNormal0"/>
              <w:jc w:val="both"/>
            </w:pPr>
            <w:r>
              <w:t>Местоимение (общее представление)</w:t>
            </w:r>
          </w:p>
        </w:tc>
      </w:tr>
      <w:tr w:rsidR="00996021">
        <w:tc>
          <w:tcPr>
            <w:tcW w:w="1077" w:type="dxa"/>
          </w:tcPr>
          <w:p w:rsidR="00996021" w:rsidRDefault="003175DC">
            <w:pPr>
              <w:pStyle w:val="ConsPlusNormal0"/>
              <w:jc w:val="center"/>
            </w:pPr>
            <w:r>
              <w:t>4.10</w:t>
            </w:r>
          </w:p>
        </w:tc>
        <w:tc>
          <w:tcPr>
            <w:tcW w:w="7994" w:type="dxa"/>
          </w:tcPr>
          <w:p w:rsidR="00996021" w:rsidRDefault="003175DC">
            <w:pPr>
              <w:pStyle w:val="ConsPlusNormal0"/>
              <w:jc w:val="both"/>
            </w:pPr>
            <w:r>
              <w:t>Личные местоимения, их употребление в речи</w:t>
            </w:r>
          </w:p>
        </w:tc>
      </w:tr>
      <w:tr w:rsidR="00996021">
        <w:tc>
          <w:tcPr>
            <w:tcW w:w="1077" w:type="dxa"/>
          </w:tcPr>
          <w:p w:rsidR="00996021" w:rsidRDefault="003175DC">
            <w:pPr>
              <w:pStyle w:val="ConsPlusNormal0"/>
              <w:jc w:val="center"/>
            </w:pPr>
            <w:r>
              <w:t>4.11</w:t>
            </w:r>
          </w:p>
        </w:tc>
        <w:tc>
          <w:tcPr>
            <w:tcW w:w="7994" w:type="dxa"/>
          </w:tcPr>
          <w:p w:rsidR="00996021" w:rsidRDefault="003175DC">
            <w:pPr>
              <w:pStyle w:val="ConsPlusNormal0"/>
              <w:jc w:val="both"/>
            </w:pPr>
            <w:r>
              <w:t>Использование личных местоимений для устранения неоправданных повторов в тексте</w:t>
            </w:r>
          </w:p>
        </w:tc>
      </w:tr>
      <w:tr w:rsidR="00996021">
        <w:tc>
          <w:tcPr>
            <w:tcW w:w="1077" w:type="dxa"/>
          </w:tcPr>
          <w:p w:rsidR="00996021" w:rsidRDefault="003175DC">
            <w:pPr>
              <w:pStyle w:val="ConsPlusNormal0"/>
              <w:jc w:val="center"/>
            </w:pPr>
            <w:r>
              <w:t>4.12</w:t>
            </w:r>
          </w:p>
        </w:tc>
        <w:tc>
          <w:tcPr>
            <w:tcW w:w="7994" w:type="dxa"/>
          </w:tcPr>
          <w:p w:rsidR="00996021" w:rsidRDefault="003175DC">
            <w:pPr>
              <w:pStyle w:val="ConsPlusNormal0"/>
              <w:jc w:val="both"/>
            </w:pPr>
            <w:r>
              <w:t>Глагол: общее значение, вопросы, употребление в речи</w:t>
            </w:r>
          </w:p>
        </w:tc>
      </w:tr>
      <w:tr w:rsidR="00996021">
        <w:tc>
          <w:tcPr>
            <w:tcW w:w="1077" w:type="dxa"/>
          </w:tcPr>
          <w:p w:rsidR="00996021" w:rsidRDefault="003175DC">
            <w:pPr>
              <w:pStyle w:val="ConsPlusNormal0"/>
              <w:jc w:val="center"/>
            </w:pPr>
            <w:r>
              <w:t>4.13</w:t>
            </w:r>
          </w:p>
        </w:tc>
        <w:tc>
          <w:tcPr>
            <w:tcW w:w="7994" w:type="dxa"/>
          </w:tcPr>
          <w:p w:rsidR="00996021" w:rsidRDefault="003175DC">
            <w:pPr>
              <w:pStyle w:val="ConsPlusNormal0"/>
              <w:jc w:val="both"/>
            </w:pPr>
            <w:r>
              <w:t>Неопределенная форма глагола</w:t>
            </w:r>
          </w:p>
        </w:tc>
      </w:tr>
      <w:tr w:rsidR="00996021">
        <w:tc>
          <w:tcPr>
            <w:tcW w:w="1077" w:type="dxa"/>
          </w:tcPr>
          <w:p w:rsidR="00996021" w:rsidRDefault="003175DC">
            <w:pPr>
              <w:pStyle w:val="ConsPlusNormal0"/>
              <w:jc w:val="center"/>
            </w:pPr>
            <w:r>
              <w:t>4.14</w:t>
            </w:r>
          </w:p>
        </w:tc>
        <w:tc>
          <w:tcPr>
            <w:tcW w:w="7994" w:type="dxa"/>
          </w:tcPr>
          <w:p w:rsidR="00996021" w:rsidRDefault="003175DC">
            <w:pPr>
              <w:pStyle w:val="ConsPlusNormal0"/>
              <w:jc w:val="both"/>
            </w:pPr>
            <w:r>
              <w:t>Настоящее, будущее, прошедшее время глаголов</w:t>
            </w:r>
          </w:p>
        </w:tc>
      </w:tr>
      <w:tr w:rsidR="00996021">
        <w:tc>
          <w:tcPr>
            <w:tcW w:w="1077" w:type="dxa"/>
          </w:tcPr>
          <w:p w:rsidR="00996021" w:rsidRDefault="003175DC">
            <w:pPr>
              <w:pStyle w:val="ConsPlusNormal0"/>
              <w:jc w:val="center"/>
            </w:pPr>
            <w:r>
              <w:t>4.15</w:t>
            </w:r>
          </w:p>
        </w:tc>
        <w:tc>
          <w:tcPr>
            <w:tcW w:w="7994" w:type="dxa"/>
          </w:tcPr>
          <w:p w:rsidR="00996021" w:rsidRDefault="003175DC">
            <w:pPr>
              <w:pStyle w:val="ConsPlusNormal0"/>
              <w:jc w:val="both"/>
            </w:pPr>
            <w:r>
              <w:t>Изменение глаголов по временам, числам</w:t>
            </w:r>
          </w:p>
        </w:tc>
      </w:tr>
      <w:tr w:rsidR="00996021">
        <w:tc>
          <w:tcPr>
            <w:tcW w:w="1077" w:type="dxa"/>
          </w:tcPr>
          <w:p w:rsidR="00996021" w:rsidRDefault="003175DC">
            <w:pPr>
              <w:pStyle w:val="ConsPlusNormal0"/>
              <w:jc w:val="center"/>
            </w:pPr>
            <w:r>
              <w:t>4.16</w:t>
            </w:r>
          </w:p>
        </w:tc>
        <w:tc>
          <w:tcPr>
            <w:tcW w:w="7994" w:type="dxa"/>
          </w:tcPr>
          <w:p w:rsidR="00996021" w:rsidRDefault="003175DC">
            <w:pPr>
              <w:pStyle w:val="ConsPlusNormal0"/>
              <w:jc w:val="both"/>
            </w:pPr>
            <w:r>
              <w:t>Род глаголов в прошедшем времени</w:t>
            </w:r>
          </w:p>
        </w:tc>
      </w:tr>
      <w:tr w:rsidR="00996021">
        <w:tc>
          <w:tcPr>
            <w:tcW w:w="1077" w:type="dxa"/>
          </w:tcPr>
          <w:p w:rsidR="00996021" w:rsidRDefault="003175DC">
            <w:pPr>
              <w:pStyle w:val="ConsPlusNormal0"/>
              <w:jc w:val="center"/>
            </w:pPr>
            <w:r>
              <w:t>4.17</w:t>
            </w:r>
          </w:p>
        </w:tc>
        <w:tc>
          <w:tcPr>
            <w:tcW w:w="7994" w:type="dxa"/>
          </w:tcPr>
          <w:p w:rsidR="00996021" w:rsidRDefault="003175DC">
            <w:pPr>
              <w:pStyle w:val="ConsPlusNormal0"/>
              <w:jc w:val="both"/>
            </w:pPr>
            <w:r>
              <w:t>Частица не, ее значение</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Синтаксис</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Предложение</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Установление при помощи смысловых (синтаксических) вопросов связи между словами в предложении</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Главные члены предложения - подлежащее и сказуемое</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Второстепенные члены предложения (без деления на виды)</w:t>
            </w:r>
          </w:p>
        </w:tc>
      </w:tr>
      <w:tr w:rsidR="00996021">
        <w:tc>
          <w:tcPr>
            <w:tcW w:w="1077" w:type="dxa"/>
          </w:tcPr>
          <w:p w:rsidR="00996021" w:rsidRDefault="003175DC">
            <w:pPr>
              <w:pStyle w:val="ConsPlusNormal0"/>
              <w:jc w:val="center"/>
            </w:pPr>
            <w:r>
              <w:t>5.5</w:t>
            </w:r>
          </w:p>
        </w:tc>
        <w:tc>
          <w:tcPr>
            <w:tcW w:w="7994" w:type="dxa"/>
          </w:tcPr>
          <w:p w:rsidR="00996021" w:rsidRDefault="003175DC">
            <w:pPr>
              <w:pStyle w:val="ConsPlusNormal0"/>
              <w:jc w:val="both"/>
            </w:pPr>
            <w:r>
              <w:t>Предложения распространенные и нераспространенные</w:t>
            </w:r>
          </w:p>
        </w:tc>
      </w:tr>
      <w:tr w:rsidR="00996021">
        <w:tc>
          <w:tcPr>
            <w:tcW w:w="1077" w:type="dxa"/>
          </w:tcPr>
          <w:p w:rsidR="00996021" w:rsidRDefault="003175DC">
            <w:pPr>
              <w:pStyle w:val="ConsPlusNormal0"/>
              <w:jc w:val="center"/>
            </w:pPr>
            <w:r>
              <w:t>5.6</w:t>
            </w:r>
          </w:p>
        </w:tc>
        <w:tc>
          <w:tcPr>
            <w:tcW w:w="7994" w:type="dxa"/>
          </w:tcPr>
          <w:p w:rsidR="00996021" w:rsidRDefault="003175DC">
            <w:pPr>
              <w:pStyle w:val="ConsPlusNormal0"/>
              <w:jc w:val="both"/>
            </w:pPr>
            <w:r>
              <w:t>Наблюдение за однородными членами предложения с союзами и, а, но и без союзов</w:t>
            </w:r>
          </w:p>
        </w:tc>
      </w:tr>
      <w:tr w:rsidR="00996021">
        <w:tc>
          <w:tcPr>
            <w:tcW w:w="1077" w:type="dxa"/>
          </w:tcPr>
          <w:p w:rsidR="00996021" w:rsidRDefault="003175DC">
            <w:pPr>
              <w:pStyle w:val="ConsPlusNormal0"/>
              <w:jc w:val="center"/>
            </w:pPr>
            <w:r>
              <w:lastRenderedPageBreak/>
              <w:t>6</w:t>
            </w:r>
          </w:p>
        </w:tc>
        <w:tc>
          <w:tcPr>
            <w:tcW w:w="7994" w:type="dxa"/>
          </w:tcPr>
          <w:p w:rsidR="00996021" w:rsidRDefault="003175DC">
            <w:pPr>
              <w:pStyle w:val="ConsPlusNormal0"/>
              <w:jc w:val="both"/>
            </w:pPr>
            <w:r>
              <w:t>Орфография и пунктуация</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Использование орфографического словаря для определения (уточнения) написания слова</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Разделительный твердый знак</w:t>
            </w:r>
          </w:p>
        </w:tc>
      </w:tr>
      <w:tr w:rsidR="00996021">
        <w:tc>
          <w:tcPr>
            <w:tcW w:w="1077" w:type="dxa"/>
          </w:tcPr>
          <w:p w:rsidR="00996021" w:rsidRDefault="003175DC">
            <w:pPr>
              <w:pStyle w:val="ConsPlusNormal0"/>
              <w:jc w:val="center"/>
            </w:pPr>
            <w:r>
              <w:t>6.4</w:t>
            </w:r>
          </w:p>
        </w:tc>
        <w:tc>
          <w:tcPr>
            <w:tcW w:w="7994" w:type="dxa"/>
          </w:tcPr>
          <w:p w:rsidR="00996021" w:rsidRDefault="003175DC">
            <w:pPr>
              <w:pStyle w:val="ConsPlusNormal0"/>
              <w:jc w:val="both"/>
            </w:pPr>
            <w:r>
              <w:t>Непроизносимые согласные в корне слова</w:t>
            </w:r>
          </w:p>
        </w:tc>
      </w:tr>
      <w:tr w:rsidR="00996021">
        <w:tc>
          <w:tcPr>
            <w:tcW w:w="1077" w:type="dxa"/>
          </w:tcPr>
          <w:p w:rsidR="00996021" w:rsidRDefault="003175DC">
            <w:pPr>
              <w:pStyle w:val="ConsPlusNormal0"/>
              <w:jc w:val="center"/>
            </w:pPr>
            <w:r>
              <w:t>6.5</w:t>
            </w:r>
          </w:p>
        </w:tc>
        <w:tc>
          <w:tcPr>
            <w:tcW w:w="7994" w:type="dxa"/>
          </w:tcPr>
          <w:p w:rsidR="00996021" w:rsidRDefault="003175DC">
            <w:pPr>
              <w:pStyle w:val="ConsPlusNormal0"/>
              <w:jc w:val="both"/>
            </w:pPr>
            <w:r>
              <w:t>Мягкий знак после шипящих на конце имен существительных</w:t>
            </w:r>
          </w:p>
        </w:tc>
      </w:tr>
      <w:tr w:rsidR="00996021">
        <w:tc>
          <w:tcPr>
            <w:tcW w:w="1077" w:type="dxa"/>
          </w:tcPr>
          <w:p w:rsidR="00996021" w:rsidRDefault="003175DC">
            <w:pPr>
              <w:pStyle w:val="ConsPlusNormal0"/>
              <w:jc w:val="center"/>
            </w:pPr>
            <w:r>
              <w:t>6.6</w:t>
            </w:r>
          </w:p>
        </w:tc>
        <w:tc>
          <w:tcPr>
            <w:tcW w:w="7994" w:type="dxa"/>
          </w:tcPr>
          <w:p w:rsidR="00996021" w:rsidRDefault="003175DC">
            <w:pPr>
              <w:pStyle w:val="ConsPlusNormal0"/>
              <w:jc w:val="both"/>
            </w:pPr>
            <w:r>
              <w:t>Безударные гласные в падежных окончаниях имен существительных (на уровне наблюдения)</w:t>
            </w:r>
          </w:p>
        </w:tc>
      </w:tr>
      <w:tr w:rsidR="00996021">
        <w:tc>
          <w:tcPr>
            <w:tcW w:w="1077" w:type="dxa"/>
          </w:tcPr>
          <w:p w:rsidR="00996021" w:rsidRDefault="003175DC">
            <w:pPr>
              <w:pStyle w:val="ConsPlusNormal0"/>
              <w:jc w:val="center"/>
            </w:pPr>
            <w:r>
              <w:t>6.7</w:t>
            </w:r>
          </w:p>
        </w:tc>
        <w:tc>
          <w:tcPr>
            <w:tcW w:w="7994" w:type="dxa"/>
          </w:tcPr>
          <w:p w:rsidR="00996021" w:rsidRDefault="003175DC">
            <w:pPr>
              <w:pStyle w:val="ConsPlusNormal0"/>
              <w:jc w:val="both"/>
            </w:pPr>
            <w:r>
              <w:t>Безударные гласные в падежных окончаниях имен прилагательных (на уровне наблюдения)</w:t>
            </w:r>
          </w:p>
        </w:tc>
      </w:tr>
      <w:tr w:rsidR="00996021">
        <w:tc>
          <w:tcPr>
            <w:tcW w:w="1077" w:type="dxa"/>
          </w:tcPr>
          <w:p w:rsidR="00996021" w:rsidRDefault="003175DC">
            <w:pPr>
              <w:pStyle w:val="ConsPlusNormal0"/>
              <w:jc w:val="center"/>
            </w:pPr>
            <w:r>
              <w:t>6.8</w:t>
            </w:r>
          </w:p>
        </w:tc>
        <w:tc>
          <w:tcPr>
            <w:tcW w:w="7994" w:type="dxa"/>
          </w:tcPr>
          <w:p w:rsidR="00996021" w:rsidRDefault="003175DC">
            <w:pPr>
              <w:pStyle w:val="ConsPlusNormal0"/>
              <w:jc w:val="both"/>
            </w:pPr>
            <w:r>
              <w:t>Раздельное написание предлогов с личными местоимениями</w:t>
            </w:r>
          </w:p>
        </w:tc>
      </w:tr>
      <w:tr w:rsidR="00996021">
        <w:tc>
          <w:tcPr>
            <w:tcW w:w="1077" w:type="dxa"/>
          </w:tcPr>
          <w:p w:rsidR="00996021" w:rsidRDefault="003175DC">
            <w:pPr>
              <w:pStyle w:val="ConsPlusNormal0"/>
              <w:jc w:val="center"/>
            </w:pPr>
            <w:r>
              <w:t>6.9</w:t>
            </w:r>
          </w:p>
        </w:tc>
        <w:tc>
          <w:tcPr>
            <w:tcW w:w="7994" w:type="dxa"/>
          </w:tcPr>
          <w:p w:rsidR="00996021" w:rsidRDefault="003175DC">
            <w:pPr>
              <w:pStyle w:val="ConsPlusNormal0"/>
              <w:jc w:val="both"/>
            </w:pPr>
            <w:r>
              <w:t>Непроверяемые гласные и согласные (перечень слов в орфографическом словаре учебника)</w:t>
            </w:r>
          </w:p>
        </w:tc>
      </w:tr>
      <w:tr w:rsidR="00996021">
        <w:tc>
          <w:tcPr>
            <w:tcW w:w="1077" w:type="dxa"/>
          </w:tcPr>
          <w:p w:rsidR="00996021" w:rsidRDefault="003175DC">
            <w:pPr>
              <w:pStyle w:val="ConsPlusNormal0"/>
              <w:jc w:val="center"/>
            </w:pPr>
            <w:r>
              <w:t>6.10</w:t>
            </w:r>
          </w:p>
        </w:tc>
        <w:tc>
          <w:tcPr>
            <w:tcW w:w="7994" w:type="dxa"/>
          </w:tcPr>
          <w:p w:rsidR="00996021" w:rsidRDefault="003175DC">
            <w:pPr>
              <w:pStyle w:val="ConsPlusNormal0"/>
              <w:jc w:val="both"/>
            </w:pPr>
            <w:r>
              <w:t>Раздельное написание частицы не с глаголами</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Развитие речи</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Нормы речевого этикета: устное и письменное приглашение, просьба, извинение, благодарность, отказ и другие</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Соблюдение норм речевого этикета и орфоэпических норм в ситуациях учебного и бытового общения</w:t>
            </w:r>
          </w:p>
        </w:tc>
      </w:tr>
      <w:tr w:rsidR="00996021">
        <w:tc>
          <w:tcPr>
            <w:tcW w:w="1077" w:type="dxa"/>
          </w:tcPr>
          <w:p w:rsidR="00996021" w:rsidRDefault="003175DC">
            <w:pPr>
              <w:pStyle w:val="ConsPlusNormal0"/>
              <w:jc w:val="center"/>
            </w:pPr>
            <w:r>
              <w:t>7.3</w:t>
            </w:r>
          </w:p>
        </w:tc>
        <w:tc>
          <w:tcPr>
            <w:tcW w:w="7994" w:type="dxa"/>
          </w:tcPr>
          <w:p w:rsidR="00996021" w:rsidRDefault="003175DC">
            <w:pPr>
              <w:pStyle w:val="ConsPlusNormal0"/>
              <w:jc w:val="both"/>
            </w:pPr>
            <w: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996021">
        <w:tc>
          <w:tcPr>
            <w:tcW w:w="1077" w:type="dxa"/>
          </w:tcPr>
          <w:p w:rsidR="00996021" w:rsidRDefault="003175DC">
            <w:pPr>
              <w:pStyle w:val="ConsPlusNormal0"/>
              <w:jc w:val="center"/>
            </w:pPr>
            <w:r>
              <w:t>7.4</w:t>
            </w:r>
          </w:p>
        </w:tc>
        <w:tc>
          <w:tcPr>
            <w:tcW w:w="7994" w:type="dxa"/>
          </w:tcPr>
          <w:p w:rsidR="00996021" w:rsidRDefault="003175DC">
            <w:pPr>
              <w:pStyle w:val="ConsPlusNormal0"/>
              <w:jc w:val="both"/>
            </w:pPr>
            <w:r>
              <w:t>Особенности речевого этикета в условиях общения с людьми, плохо владеющими русским языком</w:t>
            </w:r>
          </w:p>
        </w:tc>
      </w:tr>
      <w:tr w:rsidR="00996021">
        <w:tc>
          <w:tcPr>
            <w:tcW w:w="1077" w:type="dxa"/>
          </w:tcPr>
          <w:p w:rsidR="00996021" w:rsidRDefault="003175DC">
            <w:pPr>
              <w:pStyle w:val="ConsPlusNormal0"/>
              <w:jc w:val="center"/>
            </w:pPr>
            <w:r>
              <w:t>7.5</w:t>
            </w:r>
          </w:p>
        </w:tc>
        <w:tc>
          <w:tcPr>
            <w:tcW w:w="7994" w:type="dxa"/>
          </w:tcPr>
          <w:p w:rsidR="00996021" w:rsidRDefault="003175DC">
            <w:pPr>
              <w:pStyle w:val="ConsPlusNormal0"/>
              <w:jc w:val="both"/>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996021">
        <w:tc>
          <w:tcPr>
            <w:tcW w:w="1077" w:type="dxa"/>
          </w:tcPr>
          <w:p w:rsidR="00996021" w:rsidRDefault="003175DC">
            <w:pPr>
              <w:pStyle w:val="ConsPlusNormal0"/>
              <w:jc w:val="center"/>
            </w:pPr>
            <w:r>
              <w:t>7.6</w:t>
            </w:r>
          </w:p>
        </w:tc>
        <w:tc>
          <w:tcPr>
            <w:tcW w:w="7994" w:type="dxa"/>
          </w:tcPr>
          <w:p w:rsidR="00996021" w:rsidRDefault="003175DC">
            <w:pPr>
              <w:pStyle w:val="ConsPlusNormal0"/>
              <w:jc w:val="both"/>
            </w:pPr>
            <w:r>
              <w:t>План текста. Составление плана текста, написание текста по заданному плану</w:t>
            </w:r>
          </w:p>
        </w:tc>
      </w:tr>
      <w:tr w:rsidR="00996021">
        <w:tc>
          <w:tcPr>
            <w:tcW w:w="1077" w:type="dxa"/>
          </w:tcPr>
          <w:p w:rsidR="00996021" w:rsidRDefault="003175DC">
            <w:pPr>
              <w:pStyle w:val="ConsPlusNormal0"/>
              <w:jc w:val="center"/>
            </w:pPr>
            <w:r>
              <w:t>7.7</w:t>
            </w:r>
          </w:p>
        </w:tc>
        <w:tc>
          <w:tcPr>
            <w:tcW w:w="7994" w:type="dxa"/>
          </w:tcPr>
          <w:p w:rsidR="00996021" w:rsidRDefault="003175DC">
            <w:pPr>
              <w:pStyle w:val="ConsPlusNormal0"/>
              <w:jc w:val="both"/>
            </w:pPr>
            <w:r>
              <w:t>Связь предложений в тексте с помощью личных местоимений, синонимов, союзов и, а, но</w:t>
            </w:r>
          </w:p>
        </w:tc>
      </w:tr>
      <w:tr w:rsidR="00996021">
        <w:tc>
          <w:tcPr>
            <w:tcW w:w="1077" w:type="dxa"/>
          </w:tcPr>
          <w:p w:rsidR="00996021" w:rsidRDefault="003175DC">
            <w:pPr>
              <w:pStyle w:val="ConsPlusNormal0"/>
              <w:jc w:val="center"/>
            </w:pPr>
            <w:r>
              <w:t>7.8</w:t>
            </w:r>
          </w:p>
        </w:tc>
        <w:tc>
          <w:tcPr>
            <w:tcW w:w="7994" w:type="dxa"/>
          </w:tcPr>
          <w:p w:rsidR="00996021" w:rsidRDefault="003175DC">
            <w:pPr>
              <w:pStyle w:val="ConsPlusNormal0"/>
              <w:jc w:val="both"/>
            </w:pPr>
            <w:r>
              <w:t>Ключевые слова в тексте</w:t>
            </w:r>
          </w:p>
        </w:tc>
      </w:tr>
      <w:tr w:rsidR="00996021">
        <w:tc>
          <w:tcPr>
            <w:tcW w:w="1077" w:type="dxa"/>
          </w:tcPr>
          <w:p w:rsidR="00996021" w:rsidRDefault="003175DC">
            <w:pPr>
              <w:pStyle w:val="ConsPlusNormal0"/>
              <w:jc w:val="center"/>
            </w:pPr>
            <w:r>
              <w:lastRenderedPageBreak/>
              <w:t>7.9</w:t>
            </w:r>
          </w:p>
        </w:tc>
        <w:tc>
          <w:tcPr>
            <w:tcW w:w="7994" w:type="dxa"/>
          </w:tcPr>
          <w:p w:rsidR="00996021" w:rsidRDefault="003175DC">
            <w:pPr>
              <w:pStyle w:val="ConsPlusNormal0"/>
              <w:jc w:val="both"/>
            </w:pPr>
            <w:r>
              <w:t>Определение типов текстов (повествование, описание, рассуждение) и создание собственных текстов заданного типа</w:t>
            </w:r>
          </w:p>
        </w:tc>
      </w:tr>
      <w:tr w:rsidR="00996021">
        <w:tc>
          <w:tcPr>
            <w:tcW w:w="1077" w:type="dxa"/>
          </w:tcPr>
          <w:p w:rsidR="00996021" w:rsidRDefault="003175DC">
            <w:pPr>
              <w:pStyle w:val="ConsPlusNormal0"/>
              <w:jc w:val="center"/>
            </w:pPr>
            <w:r>
              <w:t>7.10</w:t>
            </w:r>
          </w:p>
        </w:tc>
        <w:tc>
          <w:tcPr>
            <w:tcW w:w="7994" w:type="dxa"/>
          </w:tcPr>
          <w:p w:rsidR="00996021" w:rsidRDefault="003175DC">
            <w:pPr>
              <w:pStyle w:val="ConsPlusNormal0"/>
              <w:jc w:val="both"/>
            </w:pPr>
            <w:r>
              <w:t>Жанр письма, объявления</w:t>
            </w:r>
          </w:p>
        </w:tc>
      </w:tr>
      <w:tr w:rsidR="00996021">
        <w:tc>
          <w:tcPr>
            <w:tcW w:w="1077" w:type="dxa"/>
          </w:tcPr>
          <w:p w:rsidR="00996021" w:rsidRDefault="003175DC">
            <w:pPr>
              <w:pStyle w:val="ConsPlusNormal0"/>
              <w:jc w:val="center"/>
            </w:pPr>
            <w:r>
              <w:t>7.11</w:t>
            </w:r>
          </w:p>
        </w:tc>
        <w:tc>
          <w:tcPr>
            <w:tcW w:w="7994" w:type="dxa"/>
          </w:tcPr>
          <w:p w:rsidR="00996021" w:rsidRDefault="003175DC">
            <w:pPr>
              <w:pStyle w:val="ConsPlusNormal0"/>
              <w:jc w:val="both"/>
            </w:pPr>
            <w:r>
              <w:t>Изложение текста по коллективно или самостоятельно составленному плану</w:t>
            </w:r>
          </w:p>
        </w:tc>
      </w:tr>
      <w:tr w:rsidR="00996021">
        <w:tc>
          <w:tcPr>
            <w:tcW w:w="1077" w:type="dxa"/>
          </w:tcPr>
          <w:p w:rsidR="00996021" w:rsidRDefault="003175DC">
            <w:pPr>
              <w:pStyle w:val="ConsPlusNormal0"/>
              <w:jc w:val="center"/>
            </w:pPr>
            <w:r>
              <w:t>7.12</w:t>
            </w:r>
          </w:p>
        </w:tc>
        <w:tc>
          <w:tcPr>
            <w:tcW w:w="7994" w:type="dxa"/>
          </w:tcPr>
          <w:p w:rsidR="00996021" w:rsidRDefault="003175DC">
            <w:pPr>
              <w:pStyle w:val="ConsPlusNormal0"/>
              <w:jc w:val="both"/>
            </w:pPr>
            <w:r>
              <w:t>Изучающее чтение</w:t>
            </w:r>
          </w:p>
        </w:tc>
      </w:tr>
      <w:tr w:rsidR="00996021">
        <w:tc>
          <w:tcPr>
            <w:tcW w:w="1077" w:type="dxa"/>
          </w:tcPr>
          <w:p w:rsidR="00996021" w:rsidRDefault="003175DC">
            <w:pPr>
              <w:pStyle w:val="ConsPlusNormal0"/>
              <w:jc w:val="center"/>
            </w:pPr>
            <w:r>
              <w:t>7.13</w:t>
            </w:r>
          </w:p>
        </w:tc>
        <w:tc>
          <w:tcPr>
            <w:tcW w:w="7994" w:type="dxa"/>
          </w:tcPr>
          <w:p w:rsidR="00996021" w:rsidRDefault="003175DC">
            <w:pPr>
              <w:pStyle w:val="ConsPlusNormal0"/>
              <w:jc w:val="both"/>
            </w:pPr>
            <w:r>
              <w:t>Функции ознакомительного чтения, ситуации применения</w:t>
            </w:r>
          </w:p>
        </w:tc>
      </w:tr>
    </w:tbl>
    <w:p w:rsidR="00996021" w:rsidRDefault="00996021">
      <w:pPr>
        <w:pStyle w:val="ConsPlusNormal0"/>
        <w:jc w:val="both"/>
      </w:pPr>
    </w:p>
    <w:p w:rsidR="00996021" w:rsidRDefault="003175DC">
      <w:pPr>
        <w:pStyle w:val="ConsPlusNormal0"/>
        <w:jc w:val="right"/>
      </w:pPr>
      <w:r>
        <w:t>Таблица 3.6</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Фонетика. Графика. Орфоэпия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Проводить звуко-буквенный разбор слов (в соответствии с предложенным в учебнике алгоритмом)</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Объяснять своими словами значение изученных понятий; 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Лексика</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Подбирать к предложенным словам синонимы</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Подбирать к предложенным словам антонимы</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Выявлять в речи слова, значение которых требует уточнения, определять значение слова по контексту</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996021">
        <w:tc>
          <w:tcPr>
            <w:tcW w:w="1701" w:type="dxa"/>
          </w:tcPr>
          <w:p w:rsidR="00996021" w:rsidRDefault="003175DC">
            <w:pPr>
              <w:pStyle w:val="ConsPlusNormal0"/>
              <w:jc w:val="center"/>
            </w:pPr>
            <w:r>
              <w:t>2.5</w:t>
            </w:r>
          </w:p>
        </w:tc>
        <w:tc>
          <w:tcPr>
            <w:tcW w:w="7370" w:type="dxa"/>
          </w:tcPr>
          <w:p w:rsidR="00996021" w:rsidRDefault="003175DC">
            <w:pPr>
              <w:pStyle w:val="ConsPlusNormal0"/>
              <w:jc w:val="both"/>
            </w:pPr>
            <w:r>
              <w:t>Объяснять своими словами значение изученных понятий; 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Состав слова (морфемика)</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Объяснять своими словами значение изученных понятий; 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Морфология</w:t>
            </w:r>
          </w:p>
        </w:tc>
      </w:tr>
      <w:tr w:rsidR="00996021">
        <w:tc>
          <w:tcPr>
            <w:tcW w:w="1701" w:type="dxa"/>
          </w:tcPr>
          <w:p w:rsidR="00996021" w:rsidRDefault="003175DC">
            <w:pPr>
              <w:pStyle w:val="ConsPlusNormal0"/>
              <w:jc w:val="center"/>
            </w:pPr>
            <w:r>
              <w:t>4.1</w:t>
            </w:r>
          </w:p>
        </w:tc>
        <w:tc>
          <w:tcPr>
            <w:tcW w:w="7370" w:type="dxa"/>
          </w:tcPr>
          <w:p w:rsidR="00996021" w:rsidRDefault="003175DC">
            <w:pPr>
              <w:pStyle w:val="ConsPlusNormal0"/>
              <w:jc w:val="both"/>
            </w:pPr>
            <w:r>
              <w:t xml:space="preserve">Устанавливать принадлежность слова к определенной части речи (в объеме </w:t>
            </w:r>
            <w:r>
              <w:lastRenderedPageBreak/>
              <w:t>изученного) по комплексу освоенных грамматических признаков</w:t>
            </w:r>
          </w:p>
        </w:tc>
      </w:tr>
      <w:tr w:rsidR="00996021">
        <w:tc>
          <w:tcPr>
            <w:tcW w:w="1701" w:type="dxa"/>
          </w:tcPr>
          <w:p w:rsidR="00996021" w:rsidRDefault="003175DC">
            <w:pPr>
              <w:pStyle w:val="ConsPlusNormal0"/>
              <w:jc w:val="center"/>
            </w:pPr>
            <w:r>
              <w:lastRenderedPageBreak/>
              <w:t>4.2</w:t>
            </w:r>
          </w:p>
        </w:tc>
        <w:tc>
          <w:tcPr>
            <w:tcW w:w="7370" w:type="dxa"/>
          </w:tcPr>
          <w:p w:rsidR="00996021" w:rsidRDefault="003175DC">
            <w:pPr>
              <w:pStyle w:val="ConsPlusNormal0"/>
              <w:jc w:val="both"/>
            </w:pPr>
            <w:r>
              <w:t>Определять грамматические признаки имен существительных: склонение, род, число, падеж</w:t>
            </w:r>
          </w:p>
        </w:tc>
      </w:tr>
      <w:tr w:rsidR="00996021">
        <w:tc>
          <w:tcPr>
            <w:tcW w:w="1701" w:type="dxa"/>
          </w:tcPr>
          <w:p w:rsidR="00996021" w:rsidRDefault="003175DC">
            <w:pPr>
              <w:pStyle w:val="ConsPlusNormal0"/>
              <w:jc w:val="center"/>
            </w:pPr>
            <w:r>
              <w:t>4.3</w:t>
            </w:r>
          </w:p>
        </w:tc>
        <w:tc>
          <w:tcPr>
            <w:tcW w:w="7370" w:type="dxa"/>
          </w:tcPr>
          <w:p w:rsidR="00996021" w:rsidRDefault="003175DC">
            <w:pPr>
              <w:pStyle w:val="ConsPlusNormal0"/>
              <w:jc w:val="both"/>
            </w:pPr>
            <w:r>
              <w:t>Проводить разбор имени существительного как части речи</w:t>
            </w:r>
          </w:p>
        </w:tc>
      </w:tr>
      <w:tr w:rsidR="00996021">
        <w:tc>
          <w:tcPr>
            <w:tcW w:w="1701" w:type="dxa"/>
          </w:tcPr>
          <w:p w:rsidR="00996021" w:rsidRDefault="003175DC">
            <w:pPr>
              <w:pStyle w:val="ConsPlusNormal0"/>
              <w:jc w:val="center"/>
            </w:pPr>
            <w:r>
              <w:t>4.4</w:t>
            </w:r>
          </w:p>
        </w:tc>
        <w:tc>
          <w:tcPr>
            <w:tcW w:w="7370" w:type="dxa"/>
          </w:tcPr>
          <w:p w:rsidR="00996021" w:rsidRDefault="003175DC">
            <w:pPr>
              <w:pStyle w:val="ConsPlusNormal0"/>
              <w:jc w:val="both"/>
            </w:pPr>
            <w:r>
              <w:t>Определять грамматические признаки имен прилагательных: род (в единственном числе), число, падеж</w:t>
            </w:r>
          </w:p>
        </w:tc>
      </w:tr>
      <w:tr w:rsidR="00996021">
        <w:tc>
          <w:tcPr>
            <w:tcW w:w="1701" w:type="dxa"/>
          </w:tcPr>
          <w:p w:rsidR="00996021" w:rsidRDefault="003175DC">
            <w:pPr>
              <w:pStyle w:val="ConsPlusNormal0"/>
              <w:jc w:val="center"/>
            </w:pPr>
            <w:r>
              <w:t>4.5</w:t>
            </w:r>
          </w:p>
        </w:tc>
        <w:tc>
          <w:tcPr>
            <w:tcW w:w="7370" w:type="dxa"/>
          </w:tcPr>
          <w:p w:rsidR="00996021" w:rsidRDefault="003175DC">
            <w:pPr>
              <w:pStyle w:val="ConsPlusNormal0"/>
              <w:jc w:val="both"/>
            </w:pPr>
            <w:r>
              <w:t>Проводить разбор имени прилагательного как части речи</w:t>
            </w:r>
          </w:p>
        </w:tc>
      </w:tr>
      <w:tr w:rsidR="00996021">
        <w:tc>
          <w:tcPr>
            <w:tcW w:w="1701" w:type="dxa"/>
          </w:tcPr>
          <w:p w:rsidR="00996021" w:rsidRDefault="003175DC">
            <w:pPr>
              <w:pStyle w:val="ConsPlusNormal0"/>
              <w:jc w:val="center"/>
            </w:pPr>
            <w:r>
              <w:t>4.6</w:t>
            </w:r>
          </w:p>
        </w:tc>
        <w:tc>
          <w:tcPr>
            <w:tcW w:w="7370" w:type="dxa"/>
          </w:tcPr>
          <w:p w:rsidR="00996021" w:rsidRDefault="003175DC">
            <w:pPr>
              <w:pStyle w:val="ConsPlusNormal0"/>
              <w:jc w:val="both"/>
            </w:pPr>
            <w:r>
              <w:t>Устанавливать (находить) неопределенную форму глагола</w:t>
            </w:r>
          </w:p>
        </w:tc>
      </w:tr>
      <w:tr w:rsidR="00996021">
        <w:tc>
          <w:tcPr>
            <w:tcW w:w="1701" w:type="dxa"/>
          </w:tcPr>
          <w:p w:rsidR="00996021" w:rsidRDefault="003175DC">
            <w:pPr>
              <w:pStyle w:val="ConsPlusNormal0"/>
              <w:jc w:val="center"/>
            </w:pPr>
            <w:r>
              <w:t>4.7</w:t>
            </w:r>
          </w:p>
        </w:tc>
        <w:tc>
          <w:tcPr>
            <w:tcW w:w="7370" w:type="dxa"/>
          </w:tcPr>
          <w:p w:rsidR="00996021" w:rsidRDefault="003175DC">
            <w:pPr>
              <w:pStyle w:val="ConsPlusNormal0"/>
              <w:jc w:val="both"/>
            </w:pPr>
            <w: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996021">
        <w:tc>
          <w:tcPr>
            <w:tcW w:w="1701" w:type="dxa"/>
          </w:tcPr>
          <w:p w:rsidR="00996021" w:rsidRDefault="003175DC">
            <w:pPr>
              <w:pStyle w:val="ConsPlusNormal0"/>
              <w:jc w:val="center"/>
            </w:pPr>
            <w:r>
              <w:t>4.8</w:t>
            </w:r>
          </w:p>
        </w:tc>
        <w:tc>
          <w:tcPr>
            <w:tcW w:w="7370" w:type="dxa"/>
          </w:tcPr>
          <w:p w:rsidR="00996021" w:rsidRDefault="003175DC">
            <w:pPr>
              <w:pStyle w:val="ConsPlusNormal0"/>
              <w:jc w:val="both"/>
            </w:pPr>
            <w:r>
              <w:t>Изменять глаголы в настоящем и будущем времени по лицам и числам (спрягать)</w:t>
            </w:r>
          </w:p>
        </w:tc>
      </w:tr>
      <w:tr w:rsidR="00996021">
        <w:tc>
          <w:tcPr>
            <w:tcW w:w="1701" w:type="dxa"/>
          </w:tcPr>
          <w:p w:rsidR="00996021" w:rsidRDefault="003175DC">
            <w:pPr>
              <w:pStyle w:val="ConsPlusNormal0"/>
              <w:jc w:val="center"/>
            </w:pPr>
            <w:r>
              <w:t>4.9</w:t>
            </w:r>
          </w:p>
        </w:tc>
        <w:tc>
          <w:tcPr>
            <w:tcW w:w="7370" w:type="dxa"/>
          </w:tcPr>
          <w:p w:rsidR="00996021" w:rsidRDefault="003175DC">
            <w:pPr>
              <w:pStyle w:val="ConsPlusNormal0"/>
              <w:jc w:val="both"/>
            </w:pPr>
            <w:r>
              <w:t>Проводить разбор глагола как части речи</w:t>
            </w:r>
          </w:p>
        </w:tc>
      </w:tr>
      <w:tr w:rsidR="00996021">
        <w:tc>
          <w:tcPr>
            <w:tcW w:w="1701" w:type="dxa"/>
          </w:tcPr>
          <w:p w:rsidR="00996021" w:rsidRDefault="003175DC">
            <w:pPr>
              <w:pStyle w:val="ConsPlusNormal0"/>
              <w:jc w:val="center"/>
            </w:pPr>
            <w:r>
              <w:t>4.10</w:t>
            </w:r>
          </w:p>
        </w:tc>
        <w:tc>
          <w:tcPr>
            <w:tcW w:w="7370" w:type="dxa"/>
          </w:tcPr>
          <w:p w:rsidR="00996021" w:rsidRDefault="003175DC">
            <w:pPr>
              <w:pStyle w:val="ConsPlusNormal0"/>
              <w:jc w:val="both"/>
            </w:pPr>
            <w:r>
              <w:t>Определять грамматические признаки личного местоимения в начальной форме: лицо, число, род (у местоимений 3-го лица в единственном числе)</w:t>
            </w:r>
          </w:p>
        </w:tc>
      </w:tr>
      <w:tr w:rsidR="00996021">
        <w:tc>
          <w:tcPr>
            <w:tcW w:w="1701" w:type="dxa"/>
          </w:tcPr>
          <w:p w:rsidR="00996021" w:rsidRDefault="003175DC">
            <w:pPr>
              <w:pStyle w:val="ConsPlusNormal0"/>
              <w:jc w:val="center"/>
            </w:pPr>
            <w:r>
              <w:t>4.11</w:t>
            </w:r>
          </w:p>
        </w:tc>
        <w:tc>
          <w:tcPr>
            <w:tcW w:w="7370" w:type="dxa"/>
          </w:tcPr>
          <w:p w:rsidR="00996021" w:rsidRDefault="003175DC">
            <w:pPr>
              <w:pStyle w:val="ConsPlusNormal0"/>
              <w:jc w:val="both"/>
            </w:pPr>
            <w:r>
              <w:t>Использовать личные местоимения для устранения неоправданных повторов в тексте</w:t>
            </w:r>
          </w:p>
        </w:tc>
      </w:tr>
      <w:tr w:rsidR="00996021">
        <w:tc>
          <w:tcPr>
            <w:tcW w:w="1701" w:type="dxa"/>
          </w:tcPr>
          <w:p w:rsidR="00996021" w:rsidRDefault="003175DC">
            <w:pPr>
              <w:pStyle w:val="ConsPlusNormal0"/>
              <w:jc w:val="center"/>
            </w:pPr>
            <w:r>
              <w:t>4.12</w:t>
            </w:r>
          </w:p>
        </w:tc>
        <w:tc>
          <w:tcPr>
            <w:tcW w:w="7370" w:type="dxa"/>
          </w:tcPr>
          <w:p w:rsidR="00996021" w:rsidRDefault="003175DC">
            <w:pPr>
              <w:pStyle w:val="ConsPlusNormal0"/>
              <w:jc w:val="both"/>
            </w:pPr>
            <w:r>
              <w:t>Объяснять своими словами значение изученных понятий; 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Синтаксис</w:t>
            </w:r>
          </w:p>
        </w:tc>
      </w:tr>
      <w:tr w:rsidR="00996021">
        <w:tc>
          <w:tcPr>
            <w:tcW w:w="1701" w:type="dxa"/>
          </w:tcPr>
          <w:p w:rsidR="00996021" w:rsidRDefault="003175DC">
            <w:pPr>
              <w:pStyle w:val="ConsPlusNormal0"/>
              <w:jc w:val="center"/>
            </w:pPr>
            <w:r>
              <w:t>5.1</w:t>
            </w:r>
          </w:p>
        </w:tc>
        <w:tc>
          <w:tcPr>
            <w:tcW w:w="7370" w:type="dxa"/>
          </w:tcPr>
          <w:p w:rsidR="00996021" w:rsidRDefault="003175DC">
            <w:pPr>
              <w:pStyle w:val="ConsPlusNormal0"/>
              <w:jc w:val="both"/>
            </w:pPr>
            <w:r>
              <w:t>Различать предложение, словосочетание и слово</w:t>
            </w:r>
          </w:p>
        </w:tc>
      </w:tr>
      <w:tr w:rsidR="00996021">
        <w:tc>
          <w:tcPr>
            <w:tcW w:w="1701" w:type="dxa"/>
          </w:tcPr>
          <w:p w:rsidR="00996021" w:rsidRDefault="003175DC">
            <w:pPr>
              <w:pStyle w:val="ConsPlusNormal0"/>
              <w:jc w:val="center"/>
            </w:pPr>
            <w:r>
              <w:t>5.2</w:t>
            </w:r>
          </w:p>
        </w:tc>
        <w:tc>
          <w:tcPr>
            <w:tcW w:w="7370" w:type="dxa"/>
          </w:tcPr>
          <w:p w:rsidR="00996021" w:rsidRDefault="003175DC">
            <w:pPr>
              <w:pStyle w:val="ConsPlusNormal0"/>
              <w:jc w:val="both"/>
            </w:pPr>
            <w:r>
              <w:t>Классифицировать предложения по цели высказывания и по эмоциональной окраске</w:t>
            </w:r>
          </w:p>
        </w:tc>
      </w:tr>
      <w:tr w:rsidR="00996021">
        <w:tc>
          <w:tcPr>
            <w:tcW w:w="1701" w:type="dxa"/>
          </w:tcPr>
          <w:p w:rsidR="00996021" w:rsidRDefault="003175DC">
            <w:pPr>
              <w:pStyle w:val="ConsPlusNormal0"/>
              <w:jc w:val="center"/>
            </w:pPr>
            <w:r>
              <w:t>5.3</w:t>
            </w:r>
          </w:p>
        </w:tc>
        <w:tc>
          <w:tcPr>
            <w:tcW w:w="7370" w:type="dxa"/>
          </w:tcPr>
          <w:p w:rsidR="00996021" w:rsidRDefault="003175DC">
            <w:pPr>
              <w:pStyle w:val="ConsPlusNormal0"/>
              <w:jc w:val="both"/>
            </w:pPr>
            <w:r>
              <w:t>Различать распространенные и нераспространенные предложения</w:t>
            </w:r>
          </w:p>
        </w:tc>
      </w:tr>
      <w:tr w:rsidR="00996021">
        <w:tc>
          <w:tcPr>
            <w:tcW w:w="1701" w:type="dxa"/>
          </w:tcPr>
          <w:p w:rsidR="00996021" w:rsidRDefault="003175DC">
            <w:pPr>
              <w:pStyle w:val="ConsPlusNormal0"/>
              <w:jc w:val="center"/>
            </w:pPr>
            <w:r>
              <w:t>5.4</w:t>
            </w:r>
          </w:p>
        </w:tc>
        <w:tc>
          <w:tcPr>
            <w:tcW w:w="7370" w:type="dxa"/>
          </w:tcPr>
          <w:p w:rsidR="00996021" w:rsidRDefault="003175DC">
            <w:pPr>
              <w:pStyle w:val="ConsPlusNormal0"/>
              <w:jc w:val="both"/>
            </w:pPr>
            <w:r>
              <w:t>Распознавать предложения с однородными членами</w:t>
            </w:r>
          </w:p>
        </w:tc>
      </w:tr>
      <w:tr w:rsidR="00996021">
        <w:tc>
          <w:tcPr>
            <w:tcW w:w="1701" w:type="dxa"/>
          </w:tcPr>
          <w:p w:rsidR="00996021" w:rsidRDefault="003175DC">
            <w:pPr>
              <w:pStyle w:val="ConsPlusNormal0"/>
              <w:jc w:val="center"/>
            </w:pPr>
            <w:r>
              <w:t>5.5</w:t>
            </w:r>
          </w:p>
        </w:tc>
        <w:tc>
          <w:tcPr>
            <w:tcW w:w="7370" w:type="dxa"/>
          </w:tcPr>
          <w:p w:rsidR="00996021" w:rsidRDefault="003175DC">
            <w:pPr>
              <w:pStyle w:val="ConsPlusNormal0"/>
              <w:jc w:val="both"/>
            </w:pPr>
            <w:r>
              <w:t>Составлять предложения с однородными членами</w:t>
            </w:r>
          </w:p>
        </w:tc>
      </w:tr>
      <w:tr w:rsidR="00996021">
        <w:tc>
          <w:tcPr>
            <w:tcW w:w="1701" w:type="dxa"/>
          </w:tcPr>
          <w:p w:rsidR="00996021" w:rsidRDefault="003175DC">
            <w:pPr>
              <w:pStyle w:val="ConsPlusNormal0"/>
              <w:jc w:val="center"/>
            </w:pPr>
            <w:r>
              <w:t>5.6</w:t>
            </w:r>
          </w:p>
        </w:tc>
        <w:tc>
          <w:tcPr>
            <w:tcW w:w="7370" w:type="dxa"/>
          </w:tcPr>
          <w:p w:rsidR="00996021" w:rsidRDefault="003175DC">
            <w:pPr>
              <w:pStyle w:val="ConsPlusNormal0"/>
              <w:jc w:val="both"/>
            </w:pPr>
            <w:r>
              <w:t>Использовать предложения с однородными членами в речи</w:t>
            </w:r>
          </w:p>
        </w:tc>
      </w:tr>
      <w:tr w:rsidR="00996021">
        <w:tc>
          <w:tcPr>
            <w:tcW w:w="1701" w:type="dxa"/>
          </w:tcPr>
          <w:p w:rsidR="00996021" w:rsidRDefault="003175DC">
            <w:pPr>
              <w:pStyle w:val="ConsPlusNormal0"/>
              <w:jc w:val="center"/>
            </w:pPr>
            <w:r>
              <w:t>5.7</w:t>
            </w:r>
          </w:p>
        </w:tc>
        <w:tc>
          <w:tcPr>
            <w:tcW w:w="7370" w:type="dxa"/>
          </w:tcPr>
          <w:p w:rsidR="00996021" w:rsidRDefault="003175DC">
            <w:pPr>
              <w:pStyle w:val="ConsPlusNormal0"/>
              <w:jc w:val="both"/>
            </w:pPr>
            <w:r>
              <w:t>Разграничивать простые распространенные и сложные</w:t>
            </w:r>
          </w:p>
          <w:p w:rsidR="00996021" w:rsidRDefault="003175DC">
            <w:pPr>
              <w:pStyle w:val="ConsPlusNormal0"/>
              <w:jc w:val="both"/>
            </w:pPr>
            <w:r>
              <w:t>предложения, состоящие из двух простых (сложносочиненные с союзами и, а, но и бессоюзные сложные предложения без называния терминов)</w:t>
            </w:r>
          </w:p>
        </w:tc>
      </w:tr>
      <w:tr w:rsidR="00996021">
        <w:tc>
          <w:tcPr>
            <w:tcW w:w="1701" w:type="dxa"/>
          </w:tcPr>
          <w:p w:rsidR="00996021" w:rsidRDefault="003175DC">
            <w:pPr>
              <w:pStyle w:val="ConsPlusNormal0"/>
              <w:jc w:val="center"/>
            </w:pPr>
            <w:r>
              <w:t>5.8</w:t>
            </w:r>
          </w:p>
        </w:tc>
        <w:tc>
          <w:tcPr>
            <w:tcW w:w="7370" w:type="dxa"/>
          </w:tcPr>
          <w:p w:rsidR="00996021" w:rsidRDefault="003175DC">
            <w:pPr>
              <w:pStyle w:val="ConsPlusNormal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996021">
        <w:tc>
          <w:tcPr>
            <w:tcW w:w="1701" w:type="dxa"/>
          </w:tcPr>
          <w:p w:rsidR="00996021" w:rsidRDefault="003175DC">
            <w:pPr>
              <w:pStyle w:val="ConsPlusNormal0"/>
              <w:jc w:val="center"/>
            </w:pPr>
            <w:r>
              <w:t>5.9</w:t>
            </w:r>
          </w:p>
        </w:tc>
        <w:tc>
          <w:tcPr>
            <w:tcW w:w="7370" w:type="dxa"/>
          </w:tcPr>
          <w:p w:rsidR="00996021" w:rsidRDefault="003175DC">
            <w:pPr>
              <w:pStyle w:val="ConsPlusNormal0"/>
              <w:jc w:val="both"/>
            </w:pPr>
            <w:r>
              <w:t>Производить синтаксический разбор простого предложения</w:t>
            </w:r>
          </w:p>
        </w:tc>
      </w:tr>
      <w:tr w:rsidR="00996021">
        <w:tc>
          <w:tcPr>
            <w:tcW w:w="1701" w:type="dxa"/>
          </w:tcPr>
          <w:p w:rsidR="00996021" w:rsidRDefault="003175DC">
            <w:pPr>
              <w:pStyle w:val="ConsPlusNormal0"/>
              <w:jc w:val="center"/>
            </w:pPr>
            <w:r>
              <w:lastRenderedPageBreak/>
              <w:t>5.10</w:t>
            </w:r>
          </w:p>
        </w:tc>
        <w:tc>
          <w:tcPr>
            <w:tcW w:w="7370" w:type="dxa"/>
          </w:tcPr>
          <w:p w:rsidR="00996021" w:rsidRDefault="003175DC">
            <w:pPr>
              <w:pStyle w:val="ConsPlusNormal0"/>
              <w:jc w:val="both"/>
            </w:pPr>
            <w:r>
              <w:t>Объяснять своими словами значение изученных понятий; использовать изученные понятия в процессе решения учебных задач</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Орфография и пунктуация</w:t>
            </w:r>
          </w:p>
        </w:tc>
      </w:tr>
      <w:tr w:rsidR="00996021">
        <w:tc>
          <w:tcPr>
            <w:tcW w:w="1701" w:type="dxa"/>
          </w:tcPr>
          <w:p w:rsidR="00996021" w:rsidRDefault="003175DC">
            <w:pPr>
              <w:pStyle w:val="ConsPlusNormal0"/>
              <w:jc w:val="center"/>
            </w:pPr>
            <w:r>
              <w:t>6.1</w:t>
            </w:r>
          </w:p>
        </w:tc>
        <w:tc>
          <w:tcPr>
            <w:tcW w:w="7370" w:type="dxa"/>
          </w:tcPr>
          <w:p w:rsidR="00996021" w:rsidRDefault="003175DC">
            <w:pPr>
              <w:pStyle w:val="ConsPlusNormal0"/>
              <w:jc w:val="both"/>
            </w:pPr>
            <w: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996021">
        <w:tc>
          <w:tcPr>
            <w:tcW w:w="1701" w:type="dxa"/>
          </w:tcPr>
          <w:p w:rsidR="00996021" w:rsidRDefault="003175DC">
            <w:pPr>
              <w:pStyle w:val="ConsPlusNormal0"/>
              <w:jc w:val="center"/>
            </w:pPr>
            <w:r>
              <w:t>6.2</w:t>
            </w:r>
          </w:p>
        </w:tc>
        <w:tc>
          <w:tcPr>
            <w:tcW w:w="7370" w:type="dxa"/>
          </w:tcPr>
          <w:p w:rsidR="00996021" w:rsidRDefault="003175DC">
            <w:pPr>
              <w:pStyle w:val="ConsPlusNormal0"/>
              <w:jc w:val="both"/>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996021">
        <w:tc>
          <w:tcPr>
            <w:tcW w:w="1701" w:type="dxa"/>
          </w:tcPr>
          <w:p w:rsidR="00996021" w:rsidRDefault="003175DC">
            <w:pPr>
              <w:pStyle w:val="ConsPlusNormal0"/>
              <w:jc w:val="center"/>
            </w:pPr>
            <w:r>
              <w:t>6.3</w:t>
            </w:r>
          </w:p>
        </w:tc>
        <w:tc>
          <w:tcPr>
            <w:tcW w:w="7370" w:type="dxa"/>
          </w:tcPr>
          <w:p w:rsidR="00996021" w:rsidRDefault="003175DC">
            <w:pPr>
              <w:pStyle w:val="ConsPlusNormal0"/>
              <w:jc w:val="both"/>
            </w:pPr>
            <w:r>
              <w:t>Находить место орфограммы в слове и между словами на изученные правила</w:t>
            </w:r>
          </w:p>
        </w:tc>
      </w:tr>
      <w:tr w:rsidR="00996021">
        <w:tc>
          <w:tcPr>
            <w:tcW w:w="1701" w:type="dxa"/>
          </w:tcPr>
          <w:p w:rsidR="00996021" w:rsidRDefault="003175DC">
            <w:pPr>
              <w:pStyle w:val="ConsPlusNormal0"/>
              <w:jc w:val="center"/>
            </w:pPr>
            <w:r>
              <w:t>6.4</w:t>
            </w:r>
          </w:p>
        </w:tc>
        <w:tc>
          <w:tcPr>
            <w:tcW w:w="7370" w:type="dxa"/>
          </w:tcPr>
          <w:p w:rsidR="00996021" w:rsidRDefault="003175DC">
            <w:pPr>
              <w:pStyle w:val="ConsPlusNormal0"/>
              <w:jc w:val="both"/>
            </w:pPr>
            <w:r>
              <w:t>Правильно списывать тексты объемом не более 85 слов</w:t>
            </w:r>
          </w:p>
        </w:tc>
      </w:tr>
      <w:tr w:rsidR="00996021">
        <w:tc>
          <w:tcPr>
            <w:tcW w:w="1701" w:type="dxa"/>
          </w:tcPr>
          <w:p w:rsidR="00996021" w:rsidRDefault="003175DC">
            <w:pPr>
              <w:pStyle w:val="ConsPlusNormal0"/>
              <w:jc w:val="center"/>
            </w:pPr>
            <w:r>
              <w:t>6.5</w:t>
            </w:r>
          </w:p>
        </w:tc>
        <w:tc>
          <w:tcPr>
            <w:tcW w:w="7370" w:type="dxa"/>
          </w:tcPr>
          <w:p w:rsidR="00996021" w:rsidRDefault="003175DC">
            <w:pPr>
              <w:pStyle w:val="ConsPlusNormal0"/>
              <w:jc w:val="both"/>
            </w:pPr>
            <w:r>
              <w:t>Писать под диктовку тексты объемом не более 80 слов с учетом изученных правил правописания</w:t>
            </w:r>
          </w:p>
        </w:tc>
      </w:tr>
      <w:tr w:rsidR="00996021">
        <w:tc>
          <w:tcPr>
            <w:tcW w:w="1701" w:type="dxa"/>
          </w:tcPr>
          <w:p w:rsidR="00996021" w:rsidRDefault="003175DC">
            <w:pPr>
              <w:pStyle w:val="ConsPlusNormal0"/>
              <w:jc w:val="center"/>
            </w:pPr>
            <w:r>
              <w:t>6.6</w:t>
            </w:r>
          </w:p>
        </w:tc>
        <w:tc>
          <w:tcPr>
            <w:tcW w:w="7370" w:type="dxa"/>
          </w:tcPr>
          <w:p w:rsidR="00996021" w:rsidRDefault="003175DC">
            <w:pPr>
              <w:pStyle w:val="ConsPlusNormal0"/>
              <w:jc w:val="both"/>
            </w:pPr>
            <w:r>
              <w:t>Находить и исправлять орфографические и пунктуационные ошибки на изученные правила, описки</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Развитие речи</w:t>
            </w:r>
          </w:p>
        </w:tc>
      </w:tr>
      <w:tr w:rsidR="00996021">
        <w:tc>
          <w:tcPr>
            <w:tcW w:w="1701" w:type="dxa"/>
          </w:tcPr>
          <w:p w:rsidR="00996021" w:rsidRDefault="003175DC">
            <w:pPr>
              <w:pStyle w:val="ConsPlusNormal0"/>
              <w:jc w:val="center"/>
            </w:pPr>
            <w:r>
              <w:t>7.1</w:t>
            </w:r>
          </w:p>
        </w:tc>
        <w:tc>
          <w:tcPr>
            <w:tcW w:w="7370" w:type="dxa"/>
          </w:tcPr>
          <w:p w:rsidR="00996021" w:rsidRDefault="003175DC">
            <w:pPr>
              <w:pStyle w:val="ConsPlusNormal0"/>
              <w:jc w:val="both"/>
            </w:pPr>
            <w:r>
              <w:t>Осознавать ситуацию общения (с какой целью, с кем, где происходит общение); выбирать адекватные языковые средства в ситуации общения</w:t>
            </w:r>
          </w:p>
        </w:tc>
      </w:tr>
      <w:tr w:rsidR="00996021">
        <w:tc>
          <w:tcPr>
            <w:tcW w:w="1701" w:type="dxa"/>
          </w:tcPr>
          <w:p w:rsidR="00996021" w:rsidRDefault="003175DC">
            <w:pPr>
              <w:pStyle w:val="ConsPlusNormal0"/>
              <w:jc w:val="center"/>
            </w:pPr>
            <w:r>
              <w:t>7.2</w:t>
            </w:r>
          </w:p>
        </w:tc>
        <w:tc>
          <w:tcPr>
            <w:tcW w:w="7370" w:type="dxa"/>
          </w:tcPr>
          <w:p w:rsidR="00996021" w:rsidRDefault="003175DC">
            <w:pPr>
              <w:pStyle w:val="ConsPlusNormal0"/>
              <w:jc w:val="both"/>
            </w:pPr>
            <w: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996021">
        <w:tc>
          <w:tcPr>
            <w:tcW w:w="1701" w:type="dxa"/>
          </w:tcPr>
          <w:p w:rsidR="00996021" w:rsidRDefault="003175DC">
            <w:pPr>
              <w:pStyle w:val="ConsPlusNormal0"/>
              <w:jc w:val="center"/>
            </w:pPr>
            <w:r>
              <w:t>7.3</w:t>
            </w:r>
          </w:p>
        </w:tc>
        <w:tc>
          <w:tcPr>
            <w:tcW w:w="7370" w:type="dxa"/>
          </w:tcPr>
          <w:p w:rsidR="00996021" w:rsidRDefault="003175DC">
            <w:pPr>
              <w:pStyle w:val="ConsPlusNormal0"/>
              <w:jc w:val="both"/>
            </w:pPr>
            <w: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996021">
        <w:tc>
          <w:tcPr>
            <w:tcW w:w="1701" w:type="dxa"/>
          </w:tcPr>
          <w:p w:rsidR="00996021" w:rsidRDefault="003175DC">
            <w:pPr>
              <w:pStyle w:val="ConsPlusNormal0"/>
              <w:jc w:val="center"/>
            </w:pPr>
            <w:r>
              <w:t>7.4</w:t>
            </w:r>
          </w:p>
        </w:tc>
        <w:tc>
          <w:tcPr>
            <w:tcW w:w="7370" w:type="dxa"/>
          </w:tcPr>
          <w:p w:rsidR="00996021" w:rsidRDefault="003175DC">
            <w:pPr>
              <w:pStyle w:val="ConsPlusNormal0"/>
              <w:jc w:val="both"/>
            </w:pPr>
            <w:r>
              <w:t>Определять тему и основную мысль текста; самостоятельно озаглавливать текст с использованием темы или основной мысли</w:t>
            </w:r>
          </w:p>
        </w:tc>
      </w:tr>
      <w:tr w:rsidR="00996021">
        <w:tc>
          <w:tcPr>
            <w:tcW w:w="1701" w:type="dxa"/>
          </w:tcPr>
          <w:p w:rsidR="00996021" w:rsidRDefault="003175DC">
            <w:pPr>
              <w:pStyle w:val="ConsPlusNormal0"/>
              <w:jc w:val="center"/>
            </w:pPr>
            <w:r>
              <w:t>7.5</w:t>
            </w:r>
          </w:p>
        </w:tc>
        <w:tc>
          <w:tcPr>
            <w:tcW w:w="7370" w:type="dxa"/>
          </w:tcPr>
          <w:p w:rsidR="00996021" w:rsidRDefault="003175DC">
            <w:pPr>
              <w:pStyle w:val="ConsPlusNormal0"/>
              <w:jc w:val="both"/>
            </w:pPr>
            <w:r>
              <w:t>Корректировать порядок предложений и частей текста</w:t>
            </w:r>
          </w:p>
        </w:tc>
      </w:tr>
      <w:tr w:rsidR="00996021">
        <w:tc>
          <w:tcPr>
            <w:tcW w:w="1701" w:type="dxa"/>
          </w:tcPr>
          <w:p w:rsidR="00996021" w:rsidRDefault="003175DC">
            <w:pPr>
              <w:pStyle w:val="ConsPlusNormal0"/>
              <w:jc w:val="center"/>
            </w:pPr>
            <w:r>
              <w:t>7.6</w:t>
            </w:r>
          </w:p>
        </w:tc>
        <w:tc>
          <w:tcPr>
            <w:tcW w:w="7370" w:type="dxa"/>
          </w:tcPr>
          <w:p w:rsidR="00996021" w:rsidRDefault="003175DC">
            <w:pPr>
              <w:pStyle w:val="ConsPlusNormal0"/>
              <w:jc w:val="both"/>
            </w:pPr>
            <w:r>
              <w:t>Составлять план к заданным текстам</w:t>
            </w:r>
          </w:p>
        </w:tc>
      </w:tr>
      <w:tr w:rsidR="00996021">
        <w:tc>
          <w:tcPr>
            <w:tcW w:w="1701" w:type="dxa"/>
          </w:tcPr>
          <w:p w:rsidR="00996021" w:rsidRDefault="003175DC">
            <w:pPr>
              <w:pStyle w:val="ConsPlusNormal0"/>
              <w:jc w:val="center"/>
            </w:pPr>
            <w:r>
              <w:t>7.7</w:t>
            </w:r>
          </w:p>
        </w:tc>
        <w:tc>
          <w:tcPr>
            <w:tcW w:w="7370" w:type="dxa"/>
          </w:tcPr>
          <w:p w:rsidR="00996021" w:rsidRDefault="003175DC">
            <w:pPr>
              <w:pStyle w:val="ConsPlusNormal0"/>
              <w:jc w:val="both"/>
            </w:pPr>
            <w:r>
              <w:t>Осуществлять подробный пересказ текста (устно и письменно)</w:t>
            </w:r>
          </w:p>
        </w:tc>
      </w:tr>
      <w:tr w:rsidR="00996021">
        <w:tc>
          <w:tcPr>
            <w:tcW w:w="1701" w:type="dxa"/>
          </w:tcPr>
          <w:p w:rsidR="00996021" w:rsidRDefault="003175DC">
            <w:pPr>
              <w:pStyle w:val="ConsPlusNormal0"/>
              <w:jc w:val="center"/>
            </w:pPr>
            <w:r>
              <w:t>7.8</w:t>
            </w:r>
          </w:p>
        </w:tc>
        <w:tc>
          <w:tcPr>
            <w:tcW w:w="7370" w:type="dxa"/>
          </w:tcPr>
          <w:p w:rsidR="00996021" w:rsidRDefault="003175DC">
            <w:pPr>
              <w:pStyle w:val="ConsPlusNormal0"/>
              <w:jc w:val="both"/>
            </w:pPr>
            <w:r>
              <w:t>Осуществлять выборочный пересказ текста (устно)</w:t>
            </w:r>
          </w:p>
        </w:tc>
      </w:tr>
      <w:tr w:rsidR="00996021">
        <w:tc>
          <w:tcPr>
            <w:tcW w:w="1701" w:type="dxa"/>
          </w:tcPr>
          <w:p w:rsidR="00996021" w:rsidRDefault="003175DC">
            <w:pPr>
              <w:pStyle w:val="ConsPlusNormal0"/>
              <w:jc w:val="center"/>
            </w:pPr>
            <w:r>
              <w:t>7.9</w:t>
            </w:r>
          </w:p>
        </w:tc>
        <w:tc>
          <w:tcPr>
            <w:tcW w:w="7370" w:type="dxa"/>
          </w:tcPr>
          <w:p w:rsidR="00996021" w:rsidRDefault="003175DC">
            <w:pPr>
              <w:pStyle w:val="ConsPlusNormal0"/>
              <w:jc w:val="both"/>
            </w:pPr>
            <w:r>
              <w:t>Писать (после предварительной подготовки) сочинения по заданным темам</w:t>
            </w:r>
          </w:p>
        </w:tc>
      </w:tr>
      <w:tr w:rsidR="00996021">
        <w:tc>
          <w:tcPr>
            <w:tcW w:w="1701" w:type="dxa"/>
          </w:tcPr>
          <w:p w:rsidR="00996021" w:rsidRDefault="003175DC">
            <w:pPr>
              <w:pStyle w:val="ConsPlusNormal0"/>
              <w:jc w:val="center"/>
            </w:pPr>
            <w:r>
              <w:t>7.10</w:t>
            </w:r>
          </w:p>
        </w:tc>
        <w:tc>
          <w:tcPr>
            <w:tcW w:w="7370" w:type="dxa"/>
          </w:tcPr>
          <w:p w:rsidR="00996021" w:rsidRDefault="003175DC">
            <w:pPr>
              <w:pStyle w:val="ConsPlusNormal0"/>
              <w:jc w:val="both"/>
            </w:pPr>
            <w:r>
              <w:t>Осуществлять в процессе изучающего чтения поиск информации</w:t>
            </w:r>
          </w:p>
        </w:tc>
      </w:tr>
      <w:tr w:rsidR="00996021">
        <w:tc>
          <w:tcPr>
            <w:tcW w:w="1701" w:type="dxa"/>
          </w:tcPr>
          <w:p w:rsidR="00996021" w:rsidRDefault="003175DC">
            <w:pPr>
              <w:pStyle w:val="ConsPlusNormal0"/>
              <w:jc w:val="center"/>
            </w:pPr>
            <w:r>
              <w:lastRenderedPageBreak/>
              <w:t>7.11</w:t>
            </w:r>
          </w:p>
        </w:tc>
        <w:tc>
          <w:tcPr>
            <w:tcW w:w="7370" w:type="dxa"/>
          </w:tcPr>
          <w:p w:rsidR="00996021" w:rsidRDefault="003175DC">
            <w:pPr>
              <w:pStyle w:val="ConsPlusNormal0"/>
              <w:jc w:val="both"/>
            </w:pPr>
            <w:r>
              <w:t>Формулировать устно и письменно простые выводы на основе прочитанной (услышанной) информации</w:t>
            </w:r>
          </w:p>
        </w:tc>
      </w:tr>
      <w:tr w:rsidR="00996021">
        <w:tc>
          <w:tcPr>
            <w:tcW w:w="1701" w:type="dxa"/>
          </w:tcPr>
          <w:p w:rsidR="00996021" w:rsidRDefault="003175DC">
            <w:pPr>
              <w:pStyle w:val="ConsPlusNormal0"/>
              <w:jc w:val="center"/>
            </w:pPr>
            <w:r>
              <w:t>7.12</w:t>
            </w:r>
          </w:p>
        </w:tc>
        <w:tc>
          <w:tcPr>
            <w:tcW w:w="7370" w:type="dxa"/>
          </w:tcPr>
          <w:p w:rsidR="00996021" w:rsidRDefault="003175DC">
            <w:pPr>
              <w:pStyle w:val="ConsPlusNormal0"/>
              <w:jc w:val="both"/>
            </w:pPr>
            <w:r>
              <w:t>Интерпретировать и обобщать содержащуюся в тексте информацию</w:t>
            </w:r>
          </w:p>
        </w:tc>
      </w:tr>
      <w:tr w:rsidR="00996021">
        <w:tc>
          <w:tcPr>
            <w:tcW w:w="1701" w:type="dxa"/>
          </w:tcPr>
          <w:p w:rsidR="00996021" w:rsidRDefault="003175DC">
            <w:pPr>
              <w:pStyle w:val="ConsPlusNormal0"/>
              <w:jc w:val="center"/>
            </w:pPr>
            <w:r>
              <w:t>7.13</w:t>
            </w:r>
          </w:p>
        </w:tc>
        <w:tc>
          <w:tcPr>
            <w:tcW w:w="7370" w:type="dxa"/>
          </w:tcPr>
          <w:p w:rsidR="00996021" w:rsidRDefault="003175DC">
            <w:pPr>
              <w:pStyle w:val="ConsPlusNormal0"/>
              <w:jc w:val="both"/>
            </w:pPr>
            <w:r>
              <w:t>Осуществлять ознакомительное чтение в соответствии с поставленной задачей</w:t>
            </w:r>
          </w:p>
        </w:tc>
      </w:tr>
    </w:tbl>
    <w:p w:rsidR="00996021" w:rsidRDefault="00996021">
      <w:pPr>
        <w:pStyle w:val="ConsPlusNormal0"/>
        <w:jc w:val="both"/>
      </w:pPr>
    </w:p>
    <w:p w:rsidR="00996021" w:rsidRDefault="003175DC">
      <w:pPr>
        <w:pStyle w:val="ConsPlusNormal0"/>
        <w:jc w:val="right"/>
      </w:pPr>
      <w:r>
        <w:t>Таблица 3.7</w:t>
      </w:r>
    </w:p>
    <w:p w:rsidR="00996021" w:rsidRDefault="00996021">
      <w:pPr>
        <w:pStyle w:val="ConsPlusNormal0"/>
        <w:jc w:val="both"/>
      </w:pPr>
    </w:p>
    <w:p w:rsidR="00996021" w:rsidRDefault="003175DC">
      <w:pPr>
        <w:pStyle w:val="ConsPlusNormal0"/>
        <w:jc w:val="center"/>
      </w:pPr>
      <w:r>
        <w:t>Проверяемые элементы содержания (4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Фонетика. Графика. Орфоэпия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Характеристика, сравнение, классификация звуков вне слова и в слове по заданным параметрам</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Звуко-буквенный разбор слова (по отработанному алгоритму)</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Правильная интонация в процессе говорения и чтения</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Использование орфоэпических словарей русского языка при определении правильного произношения слов</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Лексика</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Повторение и продолжение работы: наблюдение за использованием в речи синонимов, антонимов, устаревших слов (простые случаи)</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Наблюдение за использованием в речи фразеологизмов (простые случаи)</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Состав слова (морфемика)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Основа слова</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Состав неизменяемых слов (ознакомление)</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Значение наиболее употребляемых суффиксов изученных частей речи (ознакомление)</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Морфология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Части речи самостоятельные и служебные</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 xml:space="preserve">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w:t>
            </w:r>
            <w:r>
              <w:lastRenderedPageBreak/>
              <w:t>существительные 1-го, 2-го, 3-го склонений (повторение изученного)</w:t>
            </w:r>
          </w:p>
        </w:tc>
      </w:tr>
      <w:tr w:rsidR="00996021">
        <w:tc>
          <w:tcPr>
            <w:tcW w:w="1077" w:type="dxa"/>
          </w:tcPr>
          <w:p w:rsidR="00996021" w:rsidRDefault="003175DC">
            <w:pPr>
              <w:pStyle w:val="ConsPlusNormal0"/>
              <w:jc w:val="center"/>
            </w:pPr>
            <w:r>
              <w:lastRenderedPageBreak/>
              <w:t>4.3</w:t>
            </w:r>
          </w:p>
        </w:tc>
        <w:tc>
          <w:tcPr>
            <w:tcW w:w="7994" w:type="dxa"/>
          </w:tcPr>
          <w:p w:rsidR="00996021" w:rsidRDefault="003175DC">
            <w:pPr>
              <w:pStyle w:val="ConsPlusNormal0"/>
              <w:jc w:val="both"/>
            </w:pPr>
            <w:r>
              <w:t>Несклоняемые имена существительные (ознакомление)</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Имя прилагательное. Зависимость формы имени прилагательного от формы имени существительного (повторение)</w:t>
            </w:r>
          </w:p>
        </w:tc>
      </w:tr>
      <w:tr w:rsidR="00996021">
        <w:tc>
          <w:tcPr>
            <w:tcW w:w="1077" w:type="dxa"/>
          </w:tcPr>
          <w:p w:rsidR="00996021" w:rsidRDefault="003175DC">
            <w:pPr>
              <w:pStyle w:val="ConsPlusNormal0"/>
              <w:jc w:val="center"/>
            </w:pPr>
            <w:r>
              <w:t>4.5</w:t>
            </w:r>
          </w:p>
        </w:tc>
        <w:tc>
          <w:tcPr>
            <w:tcW w:w="7994" w:type="dxa"/>
          </w:tcPr>
          <w:p w:rsidR="00996021" w:rsidRDefault="003175DC">
            <w:pPr>
              <w:pStyle w:val="ConsPlusNormal0"/>
              <w:jc w:val="both"/>
            </w:pPr>
            <w:r>
              <w:t>Склонение имен прилагательных во множественном числе</w:t>
            </w:r>
          </w:p>
        </w:tc>
      </w:tr>
      <w:tr w:rsidR="00996021">
        <w:tc>
          <w:tcPr>
            <w:tcW w:w="1077" w:type="dxa"/>
          </w:tcPr>
          <w:p w:rsidR="00996021" w:rsidRDefault="003175DC">
            <w:pPr>
              <w:pStyle w:val="ConsPlusNormal0"/>
              <w:jc w:val="center"/>
            </w:pPr>
            <w:r>
              <w:t>4.6</w:t>
            </w:r>
          </w:p>
        </w:tc>
        <w:tc>
          <w:tcPr>
            <w:tcW w:w="7994" w:type="dxa"/>
          </w:tcPr>
          <w:p w:rsidR="00996021" w:rsidRDefault="003175DC">
            <w:pPr>
              <w:pStyle w:val="ConsPlusNormal0"/>
              <w:jc w:val="both"/>
            </w:pPr>
            <w:r>
              <w:t>Местоимение. Личные местоимения (повторение)</w:t>
            </w:r>
          </w:p>
        </w:tc>
      </w:tr>
      <w:tr w:rsidR="00996021">
        <w:tc>
          <w:tcPr>
            <w:tcW w:w="1077" w:type="dxa"/>
          </w:tcPr>
          <w:p w:rsidR="00996021" w:rsidRDefault="003175DC">
            <w:pPr>
              <w:pStyle w:val="ConsPlusNormal0"/>
              <w:jc w:val="center"/>
            </w:pPr>
            <w:r>
              <w:t>4.7</w:t>
            </w:r>
          </w:p>
        </w:tc>
        <w:tc>
          <w:tcPr>
            <w:tcW w:w="7994" w:type="dxa"/>
          </w:tcPr>
          <w:p w:rsidR="00996021" w:rsidRDefault="003175DC">
            <w:pPr>
              <w:pStyle w:val="ConsPlusNormal0"/>
              <w:jc w:val="both"/>
            </w:pPr>
            <w:r>
              <w:t>Личные местоимения 1-го и 3-го лица единственного и множественного числа</w:t>
            </w:r>
          </w:p>
        </w:tc>
      </w:tr>
      <w:tr w:rsidR="00996021">
        <w:tc>
          <w:tcPr>
            <w:tcW w:w="1077" w:type="dxa"/>
          </w:tcPr>
          <w:p w:rsidR="00996021" w:rsidRDefault="003175DC">
            <w:pPr>
              <w:pStyle w:val="ConsPlusNormal0"/>
              <w:jc w:val="center"/>
            </w:pPr>
            <w:r>
              <w:t>4.8</w:t>
            </w:r>
          </w:p>
        </w:tc>
        <w:tc>
          <w:tcPr>
            <w:tcW w:w="7994" w:type="dxa"/>
          </w:tcPr>
          <w:p w:rsidR="00996021" w:rsidRDefault="003175DC">
            <w:pPr>
              <w:pStyle w:val="ConsPlusNormal0"/>
              <w:jc w:val="both"/>
            </w:pPr>
            <w:r>
              <w:t>Склонение личных местоимений</w:t>
            </w:r>
          </w:p>
        </w:tc>
      </w:tr>
      <w:tr w:rsidR="00996021">
        <w:tc>
          <w:tcPr>
            <w:tcW w:w="1077" w:type="dxa"/>
          </w:tcPr>
          <w:p w:rsidR="00996021" w:rsidRDefault="003175DC">
            <w:pPr>
              <w:pStyle w:val="ConsPlusNormal0"/>
              <w:jc w:val="center"/>
            </w:pPr>
            <w:r>
              <w:t>4.9</w:t>
            </w:r>
          </w:p>
        </w:tc>
        <w:tc>
          <w:tcPr>
            <w:tcW w:w="7994" w:type="dxa"/>
          </w:tcPr>
          <w:p w:rsidR="00996021" w:rsidRDefault="003175DC">
            <w:pPr>
              <w:pStyle w:val="ConsPlusNormal0"/>
              <w:jc w:val="both"/>
            </w:pPr>
            <w:r>
              <w:t>Глагол. Изменение глаголов по лицам и числам в настоящем и будущем времени (спряжение)</w:t>
            </w:r>
          </w:p>
        </w:tc>
      </w:tr>
      <w:tr w:rsidR="00996021">
        <w:tc>
          <w:tcPr>
            <w:tcW w:w="1077" w:type="dxa"/>
          </w:tcPr>
          <w:p w:rsidR="00996021" w:rsidRDefault="003175DC">
            <w:pPr>
              <w:pStyle w:val="ConsPlusNormal0"/>
              <w:jc w:val="center"/>
            </w:pPr>
            <w:r>
              <w:t>4.10</w:t>
            </w:r>
          </w:p>
        </w:tc>
        <w:tc>
          <w:tcPr>
            <w:tcW w:w="7994" w:type="dxa"/>
          </w:tcPr>
          <w:p w:rsidR="00996021" w:rsidRDefault="003175DC">
            <w:pPr>
              <w:pStyle w:val="ConsPlusNormal0"/>
              <w:jc w:val="both"/>
            </w:pPr>
            <w:r>
              <w:t>I и II спряжение глаголов. Способы определения I и II спряжения глаголов</w:t>
            </w:r>
          </w:p>
        </w:tc>
      </w:tr>
      <w:tr w:rsidR="00996021">
        <w:tc>
          <w:tcPr>
            <w:tcW w:w="1077" w:type="dxa"/>
          </w:tcPr>
          <w:p w:rsidR="00996021" w:rsidRDefault="003175DC">
            <w:pPr>
              <w:pStyle w:val="ConsPlusNormal0"/>
              <w:jc w:val="center"/>
            </w:pPr>
            <w:r>
              <w:t>4.11</w:t>
            </w:r>
          </w:p>
        </w:tc>
        <w:tc>
          <w:tcPr>
            <w:tcW w:w="7994" w:type="dxa"/>
          </w:tcPr>
          <w:p w:rsidR="00996021" w:rsidRDefault="003175DC">
            <w:pPr>
              <w:pStyle w:val="ConsPlusNormal0"/>
              <w:jc w:val="both"/>
            </w:pPr>
            <w:r>
              <w:t>Наречие (общее представление). Значение, вопросы, употребление в речи</w:t>
            </w:r>
          </w:p>
        </w:tc>
      </w:tr>
      <w:tr w:rsidR="00996021">
        <w:tc>
          <w:tcPr>
            <w:tcW w:w="1077" w:type="dxa"/>
          </w:tcPr>
          <w:p w:rsidR="00996021" w:rsidRDefault="003175DC">
            <w:pPr>
              <w:pStyle w:val="ConsPlusNormal0"/>
              <w:jc w:val="center"/>
            </w:pPr>
            <w:r>
              <w:t>4.12</w:t>
            </w:r>
          </w:p>
        </w:tc>
        <w:tc>
          <w:tcPr>
            <w:tcW w:w="7994" w:type="dxa"/>
          </w:tcPr>
          <w:p w:rsidR="00996021" w:rsidRDefault="003175DC">
            <w:pPr>
              <w:pStyle w:val="ConsPlusNormal0"/>
              <w:jc w:val="both"/>
            </w:pPr>
            <w:r>
              <w:t>Предлог. Отличие предлогов от приставок (повторение)</w:t>
            </w:r>
          </w:p>
        </w:tc>
      </w:tr>
      <w:tr w:rsidR="00996021">
        <w:tc>
          <w:tcPr>
            <w:tcW w:w="1077" w:type="dxa"/>
          </w:tcPr>
          <w:p w:rsidR="00996021" w:rsidRDefault="003175DC">
            <w:pPr>
              <w:pStyle w:val="ConsPlusNormal0"/>
              <w:jc w:val="center"/>
            </w:pPr>
            <w:r>
              <w:t>4.13</w:t>
            </w:r>
          </w:p>
        </w:tc>
        <w:tc>
          <w:tcPr>
            <w:tcW w:w="7994" w:type="dxa"/>
          </w:tcPr>
          <w:p w:rsidR="00996021" w:rsidRDefault="003175DC">
            <w:pPr>
              <w:pStyle w:val="ConsPlusNormal0"/>
              <w:jc w:val="both"/>
            </w:pPr>
            <w:r>
              <w:t>Союз; союзы и, а, но в простых и сложных предложениях</w:t>
            </w:r>
          </w:p>
        </w:tc>
      </w:tr>
      <w:tr w:rsidR="00996021">
        <w:tc>
          <w:tcPr>
            <w:tcW w:w="1077" w:type="dxa"/>
          </w:tcPr>
          <w:p w:rsidR="00996021" w:rsidRDefault="003175DC">
            <w:pPr>
              <w:pStyle w:val="ConsPlusNormal0"/>
              <w:jc w:val="center"/>
            </w:pPr>
            <w:r>
              <w:t>4.14</w:t>
            </w:r>
          </w:p>
        </w:tc>
        <w:tc>
          <w:tcPr>
            <w:tcW w:w="7994" w:type="dxa"/>
          </w:tcPr>
          <w:p w:rsidR="00996021" w:rsidRDefault="003175DC">
            <w:pPr>
              <w:pStyle w:val="ConsPlusNormal0"/>
              <w:jc w:val="both"/>
            </w:pPr>
            <w:r>
              <w:t>Частица не, ее значение (повторение)</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Синтаксис</w:t>
            </w:r>
          </w:p>
        </w:tc>
      </w:tr>
      <w:tr w:rsidR="00996021">
        <w:tc>
          <w:tcPr>
            <w:tcW w:w="1077" w:type="dxa"/>
          </w:tcPr>
          <w:p w:rsidR="00996021" w:rsidRDefault="003175DC">
            <w:pPr>
              <w:pStyle w:val="ConsPlusNormal0"/>
              <w:jc w:val="center"/>
            </w:pPr>
            <w:r>
              <w:t>5.1</w:t>
            </w:r>
          </w:p>
        </w:tc>
        <w:tc>
          <w:tcPr>
            <w:tcW w:w="7994" w:type="dxa"/>
          </w:tcPr>
          <w:p w:rsidR="00996021" w:rsidRDefault="003175DC">
            <w:pPr>
              <w:pStyle w:val="ConsPlusNormal0"/>
              <w:jc w:val="both"/>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996021">
        <w:tc>
          <w:tcPr>
            <w:tcW w:w="1077" w:type="dxa"/>
          </w:tcPr>
          <w:p w:rsidR="00996021" w:rsidRDefault="003175DC">
            <w:pPr>
              <w:pStyle w:val="ConsPlusNormal0"/>
              <w:jc w:val="center"/>
            </w:pPr>
            <w:r>
              <w:t>5.2</w:t>
            </w:r>
          </w:p>
        </w:tc>
        <w:tc>
          <w:tcPr>
            <w:tcW w:w="7994" w:type="dxa"/>
          </w:tcPr>
          <w:p w:rsidR="00996021" w:rsidRDefault="003175DC">
            <w:pPr>
              <w:pStyle w:val="ConsPlusNormal0"/>
              <w:jc w:val="both"/>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996021">
        <w:tc>
          <w:tcPr>
            <w:tcW w:w="1077" w:type="dxa"/>
          </w:tcPr>
          <w:p w:rsidR="00996021" w:rsidRDefault="003175DC">
            <w:pPr>
              <w:pStyle w:val="ConsPlusNormal0"/>
              <w:jc w:val="center"/>
            </w:pPr>
            <w:r>
              <w:t>5.3</w:t>
            </w:r>
          </w:p>
        </w:tc>
        <w:tc>
          <w:tcPr>
            <w:tcW w:w="7994" w:type="dxa"/>
          </w:tcPr>
          <w:p w:rsidR="00996021" w:rsidRDefault="003175DC">
            <w:pPr>
              <w:pStyle w:val="ConsPlusNormal0"/>
              <w:jc w:val="both"/>
            </w:pPr>
            <w:r>
              <w:t>Простое и сложное предложение (ознакомление)</w:t>
            </w:r>
          </w:p>
        </w:tc>
      </w:tr>
      <w:tr w:rsidR="00996021">
        <w:tc>
          <w:tcPr>
            <w:tcW w:w="1077" w:type="dxa"/>
          </w:tcPr>
          <w:p w:rsidR="00996021" w:rsidRDefault="003175DC">
            <w:pPr>
              <w:pStyle w:val="ConsPlusNormal0"/>
              <w:jc w:val="center"/>
            </w:pPr>
            <w:r>
              <w:t>5.4</w:t>
            </w:r>
          </w:p>
        </w:tc>
        <w:tc>
          <w:tcPr>
            <w:tcW w:w="7994" w:type="dxa"/>
          </w:tcPr>
          <w:p w:rsidR="00996021" w:rsidRDefault="003175DC">
            <w:pPr>
              <w:pStyle w:val="ConsPlusNormal0"/>
              <w:jc w:val="both"/>
            </w:pPr>
            <w:r>
              <w:t>Сложные предложения: сложносочиненные с союзами и, а, но; бессоюзные сложные предложения (без называния терминов)</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Орфография и пунктуация</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Повторение правил правописания, изученных в 1 - 3 классах</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996021">
        <w:tc>
          <w:tcPr>
            <w:tcW w:w="1077" w:type="dxa"/>
          </w:tcPr>
          <w:p w:rsidR="00996021" w:rsidRDefault="003175DC">
            <w:pPr>
              <w:pStyle w:val="ConsPlusNormal0"/>
              <w:jc w:val="center"/>
            </w:pPr>
            <w:r>
              <w:t>6.3</w:t>
            </w:r>
          </w:p>
        </w:tc>
        <w:tc>
          <w:tcPr>
            <w:tcW w:w="7994" w:type="dxa"/>
          </w:tcPr>
          <w:p w:rsidR="00996021" w:rsidRDefault="003175DC">
            <w:pPr>
              <w:pStyle w:val="ConsPlusNormal0"/>
              <w:jc w:val="both"/>
            </w:pPr>
            <w:r>
              <w:t>Использование орфографического словаря для определения (уточнения) написания слова</w:t>
            </w:r>
          </w:p>
        </w:tc>
      </w:tr>
      <w:tr w:rsidR="00996021">
        <w:tc>
          <w:tcPr>
            <w:tcW w:w="1077" w:type="dxa"/>
          </w:tcPr>
          <w:p w:rsidR="00996021" w:rsidRDefault="003175DC">
            <w:pPr>
              <w:pStyle w:val="ConsPlusNormal0"/>
              <w:jc w:val="center"/>
            </w:pPr>
            <w:r>
              <w:lastRenderedPageBreak/>
              <w:t>6.4</w:t>
            </w:r>
          </w:p>
        </w:tc>
        <w:tc>
          <w:tcPr>
            <w:tcW w:w="7994" w:type="dxa"/>
          </w:tcPr>
          <w:p w:rsidR="00996021" w:rsidRDefault="003175DC">
            <w:pPr>
              <w:pStyle w:val="ConsPlusNormal0"/>
              <w:jc w:val="both"/>
            </w:pPr>
            <w: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996021">
        <w:tc>
          <w:tcPr>
            <w:tcW w:w="1077" w:type="dxa"/>
          </w:tcPr>
          <w:p w:rsidR="00996021" w:rsidRDefault="003175DC">
            <w:pPr>
              <w:pStyle w:val="ConsPlusNormal0"/>
              <w:jc w:val="center"/>
            </w:pPr>
            <w:r>
              <w:t>6.5</w:t>
            </w:r>
          </w:p>
        </w:tc>
        <w:tc>
          <w:tcPr>
            <w:tcW w:w="7994" w:type="dxa"/>
          </w:tcPr>
          <w:p w:rsidR="00996021" w:rsidRDefault="003175DC">
            <w:pPr>
              <w:pStyle w:val="ConsPlusNormal0"/>
              <w:jc w:val="both"/>
            </w:pPr>
            <w:r>
              <w:t>Безударные падежные окончания имен прилагательных</w:t>
            </w:r>
          </w:p>
        </w:tc>
      </w:tr>
      <w:tr w:rsidR="00996021">
        <w:tc>
          <w:tcPr>
            <w:tcW w:w="1077" w:type="dxa"/>
          </w:tcPr>
          <w:p w:rsidR="00996021" w:rsidRDefault="003175DC">
            <w:pPr>
              <w:pStyle w:val="ConsPlusNormal0"/>
              <w:jc w:val="center"/>
            </w:pPr>
            <w:r>
              <w:t>6.6</w:t>
            </w:r>
          </w:p>
        </w:tc>
        <w:tc>
          <w:tcPr>
            <w:tcW w:w="7994" w:type="dxa"/>
          </w:tcPr>
          <w:p w:rsidR="00996021" w:rsidRDefault="003175DC">
            <w:pPr>
              <w:pStyle w:val="ConsPlusNormal0"/>
              <w:jc w:val="both"/>
            </w:pPr>
            <w:r>
              <w:t>Мягкий знак после шипящих на конце глаголов в форме 2-го лица единственного числа</w:t>
            </w:r>
          </w:p>
        </w:tc>
      </w:tr>
      <w:tr w:rsidR="00996021">
        <w:tc>
          <w:tcPr>
            <w:tcW w:w="1077" w:type="dxa"/>
          </w:tcPr>
          <w:p w:rsidR="00996021" w:rsidRDefault="003175DC">
            <w:pPr>
              <w:pStyle w:val="ConsPlusNormal0"/>
              <w:jc w:val="center"/>
            </w:pPr>
            <w:r>
              <w:t>6.7</w:t>
            </w:r>
          </w:p>
        </w:tc>
        <w:tc>
          <w:tcPr>
            <w:tcW w:w="7994" w:type="dxa"/>
          </w:tcPr>
          <w:p w:rsidR="00996021" w:rsidRDefault="003175DC">
            <w:pPr>
              <w:pStyle w:val="ConsPlusNormal0"/>
              <w:jc w:val="both"/>
            </w:pPr>
            <w:r>
              <w:t>Наличие или отсутствие мягкого знака в глаголах на -ться и -тся</w:t>
            </w:r>
          </w:p>
        </w:tc>
      </w:tr>
      <w:tr w:rsidR="00996021">
        <w:tc>
          <w:tcPr>
            <w:tcW w:w="1077" w:type="dxa"/>
          </w:tcPr>
          <w:p w:rsidR="00996021" w:rsidRDefault="003175DC">
            <w:pPr>
              <w:pStyle w:val="ConsPlusNormal0"/>
              <w:jc w:val="center"/>
            </w:pPr>
            <w:r>
              <w:t>6.8</w:t>
            </w:r>
          </w:p>
        </w:tc>
        <w:tc>
          <w:tcPr>
            <w:tcW w:w="7994" w:type="dxa"/>
          </w:tcPr>
          <w:p w:rsidR="00996021" w:rsidRDefault="003175DC">
            <w:pPr>
              <w:pStyle w:val="ConsPlusNormal0"/>
              <w:jc w:val="both"/>
            </w:pPr>
            <w:r>
              <w:t>Безударные личные окончания глаголов</w:t>
            </w:r>
          </w:p>
        </w:tc>
      </w:tr>
      <w:tr w:rsidR="00996021">
        <w:tc>
          <w:tcPr>
            <w:tcW w:w="1077" w:type="dxa"/>
          </w:tcPr>
          <w:p w:rsidR="00996021" w:rsidRDefault="003175DC">
            <w:pPr>
              <w:pStyle w:val="ConsPlusNormal0"/>
              <w:jc w:val="center"/>
            </w:pPr>
            <w:r>
              <w:t>6.9</w:t>
            </w:r>
          </w:p>
        </w:tc>
        <w:tc>
          <w:tcPr>
            <w:tcW w:w="7994" w:type="dxa"/>
          </w:tcPr>
          <w:p w:rsidR="00996021" w:rsidRDefault="003175DC">
            <w:pPr>
              <w:pStyle w:val="ConsPlusNormal0"/>
              <w:jc w:val="both"/>
            </w:pPr>
            <w:r>
              <w:t>Знаки препинания в предложениях с однородными членами, соединенными союзами и, а, но и без союзов</w:t>
            </w:r>
          </w:p>
        </w:tc>
      </w:tr>
      <w:tr w:rsidR="00996021">
        <w:tc>
          <w:tcPr>
            <w:tcW w:w="1077" w:type="dxa"/>
          </w:tcPr>
          <w:p w:rsidR="00996021" w:rsidRDefault="003175DC">
            <w:pPr>
              <w:pStyle w:val="ConsPlusNormal0"/>
              <w:jc w:val="center"/>
            </w:pPr>
            <w:r>
              <w:t>6.10</w:t>
            </w:r>
          </w:p>
        </w:tc>
        <w:tc>
          <w:tcPr>
            <w:tcW w:w="7994" w:type="dxa"/>
          </w:tcPr>
          <w:p w:rsidR="00996021" w:rsidRDefault="003175DC">
            <w:pPr>
              <w:pStyle w:val="ConsPlusNormal0"/>
              <w:jc w:val="both"/>
            </w:pPr>
            <w:r>
              <w:t>Знаки препинания в сложном предложении, состоящем из двух простых (наблюдение)</w:t>
            </w:r>
          </w:p>
        </w:tc>
      </w:tr>
      <w:tr w:rsidR="00996021">
        <w:tc>
          <w:tcPr>
            <w:tcW w:w="1077" w:type="dxa"/>
          </w:tcPr>
          <w:p w:rsidR="00996021" w:rsidRDefault="003175DC">
            <w:pPr>
              <w:pStyle w:val="ConsPlusNormal0"/>
              <w:jc w:val="center"/>
            </w:pPr>
            <w:r>
              <w:t>6.11</w:t>
            </w:r>
          </w:p>
        </w:tc>
        <w:tc>
          <w:tcPr>
            <w:tcW w:w="7994" w:type="dxa"/>
          </w:tcPr>
          <w:p w:rsidR="00996021" w:rsidRDefault="003175DC">
            <w:pPr>
              <w:pStyle w:val="ConsPlusNormal0"/>
              <w:jc w:val="both"/>
            </w:pPr>
            <w:r>
              <w:t>Знаки препинания в предложении с прямой речью после слов автора (наблюдение)</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Развитие речи</w:t>
            </w:r>
          </w:p>
        </w:tc>
      </w:tr>
      <w:tr w:rsidR="00996021">
        <w:tc>
          <w:tcPr>
            <w:tcW w:w="1077" w:type="dxa"/>
          </w:tcPr>
          <w:p w:rsidR="00996021" w:rsidRDefault="003175DC">
            <w:pPr>
              <w:pStyle w:val="ConsPlusNormal0"/>
              <w:jc w:val="center"/>
            </w:pPr>
            <w:r>
              <w:t>7.1</w:t>
            </w:r>
          </w:p>
        </w:tc>
        <w:tc>
          <w:tcPr>
            <w:tcW w:w="7994" w:type="dxa"/>
          </w:tcPr>
          <w:p w:rsidR="00996021" w:rsidRDefault="003175DC">
            <w:pPr>
              <w:pStyle w:val="ConsPlusNormal0"/>
              <w:jc w:val="both"/>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996021">
        <w:tc>
          <w:tcPr>
            <w:tcW w:w="1077" w:type="dxa"/>
          </w:tcPr>
          <w:p w:rsidR="00996021" w:rsidRDefault="003175DC">
            <w:pPr>
              <w:pStyle w:val="ConsPlusNormal0"/>
              <w:jc w:val="center"/>
            </w:pPr>
            <w:r>
              <w:t>7.2</w:t>
            </w:r>
          </w:p>
        </w:tc>
        <w:tc>
          <w:tcPr>
            <w:tcW w:w="7994" w:type="dxa"/>
          </w:tcPr>
          <w:p w:rsidR="00996021" w:rsidRDefault="003175DC">
            <w:pPr>
              <w:pStyle w:val="ConsPlusNormal0"/>
              <w:jc w:val="both"/>
            </w:pPr>
            <w:r>
              <w:t>Корректирование текстов (заданных и собственных) с учетом точности, правильности, богатства и выразительности письменной речи</w:t>
            </w:r>
          </w:p>
        </w:tc>
      </w:tr>
      <w:tr w:rsidR="00996021">
        <w:tc>
          <w:tcPr>
            <w:tcW w:w="1077" w:type="dxa"/>
          </w:tcPr>
          <w:p w:rsidR="00996021" w:rsidRDefault="003175DC">
            <w:pPr>
              <w:pStyle w:val="ConsPlusNormal0"/>
              <w:jc w:val="center"/>
            </w:pPr>
            <w:r>
              <w:t>7.3</w:t>
            </w:r>
          </w:p>
        </w:tc>
        <w:tc>
          <w:tcPr>
            <w:tcW w:w="7994" w:type="dxa"/>
          </w:tcPr>
          <w:p w:rsidR="00996021" w:rsidRDefault="003175DC">
            <w:pPr>
              <w:pStyle w:val="ConsPlusNormal0"/>
              <w:jc w:val="both"/>
            </w:pPr>
            <w:r>
              <w:t>Изложение (подробный устный и письменный пересказ текста; выборочный устный пересказ текста)</w:t>
            </w:r>
          </w:p>
        </w:tc>
      </w:tr>
      <w:tr w:rsidR="00996021">
        <w:tc>
          <w:tcPr>
            <w:tcW w:w="1077" w:type="dxa"/>
          </w:tcPr>
          <w:p w:rsidR="00996021" w:rsidRDefault="003175DC">
            <w:pPr>
              <w:pStyle w:val="ConsPlusNormal0"/>
              <w:jc w:val="center"/>
            </w:pPr>
            <w:r>
              <w:t>7.4</w:t>
            </w:r>
          </w:p>
        </w:tc>
        <w:tc>
          <w:tcPr>
            <w:tcW w:w="7994" w:type="dxa"/>
          </w:tcPr>
          <w:p w:rsidR="00996021" w:rsidRDefault="003175DC">
            <w:pPr>
              <w:pStyle w:val="ConsPlusNormal0"/>
              <w:jc w:val="both"/>
            </w:pPr>
            <w:r>
              <w:t>Сочинение как вид письменной работы</w:t>
            </w:r>
          </w:p>
        </w:tc>
      </w:tr>
      <w:tr w:rsidR="00996021">
        <w:tc>
          <w:tcPr>
            <w:tcW w:w="1077" w:type="dxa"/>
          </w:tcPr>
          <w:p w:rsidR="00996021" w:rsidRDefault="003175DC">
            <w:pPr>
              <w:pStyle w:val="ConsPlusNormal0"/>
              <w:jc w:val="center"/>
            </w:pPr>
            <w:r>
              <w:t>7.5</w:t>
            </w:r>
          </w:p>
        </w:tc>
        <w:tc>
          <w:tcPr>
            <w:tcW w:w="7994" w:type="dxa"/>
          </w:tcPr>
          <w:p w:rsidR="00996021" w:rsidRDefault="003175DC">
            <w:pPr>
              <w:pStyle w:val="ConsPlusNormal0"/>
              <w:jc w:val="both"/>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996021">
        <w:tc>
          <w:tcPr>
            <w:tcW w:w="1077" w:type="dxa"/>
          </w:tcPr>
          <w:p w:rsidR="00996021" w:rsidRDefault="003175DC">
            <w:pPr>
              <w:pStyle w:val="ConsPlusNormal0"/>
              <w:jc w:val="center"/>
            </w:pPr>
            <w:r>
              <w:t>7.6</w:t>
            </w:r>
          </w:p>
        </w:tc>
        <w:tc>
          <w:tcPr>
            <w:tcW w:w="7994" w:type="dxa"/>
          </w:tcPr>
          <w:p w:rsidR="00996021" w:rsidRDefault="003175DC">
            <w:pPr>
              <w:pStyle w:val="ConsPlusNormal0"/>
              <w:jc w:val="both"/>
            </w:pPr>
            <w:r>
              <w:t>Ознакомительное чтение в соответствии с поставленной задачей</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4) в </w:t>
      </w:r>
      <w:hyperlink r:id="rId62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21</w:t>
        </w:r>
      </w:hyperlink>
      <w:r>
        <w:t>:</w:t>
      </w:r>
    </w:p>
    <w:p w:rsidR="00996021" w:rsidRDefault="003175DC">
      <w:pPr>
        <w:pStyle w:val="ConsPlusNormal0"/>
        <w:spacing w:before="200"/>
        <w:ind w:firstLine="540"/>
        <w:jc w:val="both"/>
      </w:pPr>
      <w:hyperlink r:id="rId62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21.5.12</w:t>
        </w:r>
      </w:hyperlink>
      <w:r>
        <w:t xml:space="preserve"> изложить в следующей редакции:</w:t>
      </w:r>
    </w:p>
    <w:p w:rsidR="00996021" w:rsidRDefault="003175DC">
      <w:pPr>
        <w:pStyle w:val="ConsPlusNormal0"/>
        <w:spacing w:before="200"/>
        <w:ind w:firstLine="540"/>
        <w:jc w:val="both"/>
      </w:pPr>
      <w:r>
        <w:t>"21.5.12.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рекомендуется отводить не менее 10 учебных недель (40 часов), для изучения литературного чтения во 2 - 4 классах рекомендуется отводить по 136 часов (4 часа в неделю в каждом классе). Для изучения литературного чтения во 2 - 4 классах (варианты 3 - 5 федерального учебного плана рекомендуется отводить по 102 часа (3 часа в неделю в каждом классе).";</w:t>
      </w:r>
    </w:p>
    <w:p w:rsidR="00996021" w:rsidRDefault="003175DC">
      <w:pPr>
        <w:pStyle w:val="ConsPlusNormal0"/>
        <w:spacing w:before="200"/>
        <w:ind w:firstLine="540"/>
        <w:jc w:val="both"/>
      </w:pPr>
      <w:hyperlink r:id="rId62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21.11 следующего содержания:</w:t>
      </w:r>
    </w:p>
    <w:p w:rsidR="00996021" w:rsidRDefault="003175DC">
      <w:pPr>
        <w:pStyle w:val="ConsPlusNormal0"/>
        <w:spacing w:before="200"/>
        <w:ind w:firstLine="540"/>
        <w:jc w:val="both"/>
      </w:pPr>
      <w:r>
        <w:t>"21.11. Поурочное планирование</w:t>
      </w:r>
    </w:p>
    <w:p w:rsidR="00996021" w:rsidRDefault="00996021">
      <w:pPr>
        <w:pStyle w:val="ConsPlusNormal0"/>
        <w:ind w:firstLine="540"/>
        <w:jc w:val="both"/>
      </w:pPr>
    </w:p>
    <w:p w:rsidR="00996021" w:rsidRDefault="003175DC">
      <w:pPr>
        <w:pStyle w:val="ConsPlusNormal0"/>
        <w:jc w:val="both"/>
      </w:pPr>
      <w:r>
        <w:t>Вариант 1. 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rsidR="00996021" w:rsidRDefault="00996021">
      <w:pPr>
        <w:pStyle w:val="ConsPlusNormal0"/>
        <w:jc w:val="both"/>
      </w:pPr>
    </w:p>
    <w:p w:rsidR="00996021" w:rsidRDefault="003175DC">
      <w:pPr>
        <w:pStyle w:val="ConsPlusNormal0"/>
        <w:jc w:val="right"/>
      </w:pPr>
      <w:r>
        <w:t>Таблица 4</w:t>
      </w:r>
    </w:p>
    <w:p w:rsidR="00996021" w:rsidRDefault="00996021">
      <w:pPr>
        <w:pStyle w:val="ConsPlusNormal0"/>
        <w:jc w:val="both"/>
      </w:pPr>
    </w:p>
    <w:p w:rsidR="00996021" w:rsidRDefault="003175DC">
      <w:pPr>
        <w:pStyle w:val="ConsPlusNormal0"/>
        <w:jc w:val="both"/>
      </w:pPr>
      <w:r>
        <w:t>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vAlign w:val="center"/>
          </w:tcPr>
          <w:p w:rsidR="00996021" w:rsidRDefault="003175DC">
            <w:pPr>
              <w:pStyle w:val="ConsPlusNormal0"/>
              <w:jc w:val="both"/>
            </w:pPr>
            <w:r>
              <w:t>Выделение предложения из речевого потока. Устная и письменная речь</w:t>
            </w:r>
          </w:p>
        </w:tc>
      </w:tr>
      <w:tr w:rsidR="00996021">
        <w:tc>
          <w:tcPr>
            <w:tcW w:w="1134" w:type="dxa"/>
            <w:vAlign w:val="center"/>
          </w:tcPr>
          <w:p w:rsidR="00996021" w:rsidRDefault="003175DC">
            <w:pPr>
              <w:pStyle w:val="ConsPlusNormal0"/>
              <w:jc w:val="center"/>
            </w:pPr>
            <w:r>
              <w:t>Урок 2</w:t>
            </w:r>
          </w:p>
        </w:tc>
        <w:tc>
          <w:tcPr>
            <w:tcW w:w="7937" w:type="dxa"/>
            <w:vAlign w:val="center"/>
          </w:tcPr>
          <w:p w:rsidR="00996021" w:rsidRDefault="003175DC">
            <w:pPr>
              <w:pStyle w:val="ConsPlusNormal0"/>
              <w:jc w:val="both"/>
            </w:pPr>
            <w:r>
              <w:t>Составление рассказов по сюжетным картинкам. Предложение и слово</w:t>
            </w:r>
          </w:p>
        </w:tc>
      </w:tr>
      <w:tr w:rsidR="00996021">
        <w:tc>
          <w:tcPr>
            <w:tcW w:w="1134" w:type="dxa"/>
            <w:vAlign w:val="center"/>
          </w:tcPr>
          <w:p w:rsidR="00996021" w:rsidRDefault="003175DC">
            <w:pPr>
              <w:pStyle w:val="ConsPlusNormal0"/>
              <w:jc w:val="center"/>
            </w:pPr>
            <w:r>
              <w:t>Урок 3</w:t>
            </w:r>
          </w:p>
        </w:tc>
        <w:tc>
          <w:tcPr>
            <w:tcW w:w="7937" w:type="dxa"/>
            <w:vAlign w:val="center"/>
          </w:tcPr>
          <w:p w:rsidR="00996021" w:rsidRDefault="003175DC">
            <w:pPr>
              <w:pStyle w:val="ConsPlusNormal0"/>
              <w:jc w:val="both"/>
            </w:pPr>
            <w:r>
              <w:t>Моделирование состава предложения. Предложение и слово</w:t>
            </w:r>
          </w:p>
        </w:tc>
      </w:tr>
      <w:tr w:rsidR="00996021">
        <w:tc>
          <w:tcPr>
            <w:tcW w:w="1134" w:type="dxa"/>
            <w:vAlign w:val="center"/>
          </w:tcPr>
          <w:p w:rsidR="00996021" w:rsidRDefault="003175DC">
            <w:pPr>
              <w:pStyle w:val="ConsPlusNormal0"/>
              <w:jc w:val="center"/>
            </w:pPr>
            <w:r>
              <w:t>Урок 4</w:t>
            </w:r>
          </w:p>
        </w:tc>
        <w:tc>
          <w:tcPr>
            <w:tcW w:w="7937" w:type="dxa"/>
            <w:vAlign w:val="center"/>
          </w:tcPr>
          <w:p w:rsidR="00996021" w:rsidRDefault="003175DC">
            <w:pPr>
              <w:pStyle w:val="ConsPlusNormal0"/>
              <w:jc w:val="both"/>
            </w:pPr>
            <w:r>
              <w:t>Слушание литературного произведения о Родине. Произведение по выбору, например, С.Д. Дрожжин "Привет"</w:t>
            </w:r>
          </w:p>
        </w:tc>
      </w:tr>
      <w:tr w:rsidR="00996021">
        <w:tc>
          <w:tcPr>
            <w:tcW w:w="1134" w:type="dxa"/>
            <w:vAlign w:val="center"/>
          </w:tcPr>
          <w:p w:rsidR="00996021" w:rsidRDefault="003175DC">
            <w:pPr>
              <w:pStyle w:val="ConsPlusNormal0"/>
              <w:jc w:val="center"/>
            </w:pPr>
            <w:r>
              <w:t>Урок 5</w:t>
            </w:r>
          </w:p>
        </w:tc>
        <w:tc>
          <w:tcPr>
            <w:tcW w:w="7937" w:type="dxa"/>
            <w:vAlign w:val="center"/>
          </w:tcPr>
          <w:p w:rsidR="00996021" w:rsidRDefault="003175DC">
            <w:pPr>
              <w:pStyle w:val="ConsPlusNormal0"/>
              <w:jc w:val="both"/>
            </w:pPr>
            <w:r>
              <w:t>Различение слова и обозначаемого им предмета</w:t>
            </w:r>
          </w:p>
        </w:tc>
      </w:tr>
      <w:tr w:rsidR="00996021">
        <w:tc>
          <w:tcPr>
            <w:tcW w:w="1134" w:type="dxa"/>
            <w:vAlign w:val="center"/>
          </w:tcPr>
          <w:p w:rsidR="00996021" w:rsidRDefault="003175DC">
            <w:pPr>
              <w:pStyle w:val="ConsPlusNormal0"/>
              <w:jc w:val="center"/>
            </w:pPr>
            <w:r>
              <w:t>Урок 6</w:t>
            </w:r>
          </w:p>
        </w:tc>
        <w:tc>
          <w:tcPr>
            <w:tcW w:w="7937" w:type="dxa"/>
            <w:vAlign w:val="center"/>
          </w:tcPr>
          <w:p w:rsidR="00996021" w:rsidRDefault="003175DC">
            <w:pPr>
              <w:pStyle w:val="ConsPlusNormal0"/>
              <w:jc w:val="both"/>
            </w:pPr>
            <w:r>
              <w:t>Слово и слог. Как образуется слог</w:t>
            </w:r>
          </w:p>
        </w:tc>
      </w:tr>
      <w:tr w:rsidR="00996021">
        <w:tc>
          <w:tcPr>
            <w:tcW w:w="1134" w:type="dxa"/>
            <w:vAlign w:val="center"/>
          </w:tcPr>
          <w:p w:rsidR="00996021" w:rsidRDefault="003175DC">
            <w:pPr>
              <w:pStyle w:val="ConsPlusNormal0"/>
              <w:jc w:val="center"/>
            </w:pPr>
            <w:r>
              <w:t>Урок 7</w:t>
            </w:r>
          </w:p>
        </w:tc>
        <w:tc>
          <w:tcPr>
            <w:tcW w:w="7937" w:type="dxa"/>
            <w:vAlign w:val="center"/>
          </w:tcPr>
          <w:p w:rsidR="00996021" w:rsidRDefault="003175DC">
            <w:pPr>
              <w:pStyle w:val="ConsPlusNormal0"/>
              <w:jc w:val="both"/>
            </w:pPr>
            <w:r>
              <w:t>Выделение первого звука в слове. Выделение гласных звуков в слове</w:t>
            </w:r>
          </w:p>
        </w:tc>
      </w:tr>
      <w:tr w:rsidR="00996021">
        <w:tc>
          <w:tcPr>
            <w:tcW w:w="1134" w:type="dxa"/>
            <w:vAlign w:val="center"/>
          </w:tcPr>
          <w:p w:rsidR="00996021" w:rsidRDefault="003175DC">
            <w:pPr>
              <w:pStyle w:val="ConsPlusNormal0"/>
              <w:jc w:val="center"/>
            </w:pPr>
            <w:r>
              <w:t>Урок 8</w:t>
            </w:r>
          </w:p>
        </w:tc>
        <w:tc>
          <w:tcPr>
            <w:tcW w:w="7937" w:type="dxa"/>
            <w:vAlign w:val="center"/>
          </w:tcPr>
          <w:p w:rsidR="00996021" w:rsidRDefault="003175DC">
            <w:pPr>
              <w:pStyle w:val="ConsPlusNormal0"/>
              <w:jc w:val="both"/>
            </w:pPr>
            <w:r>
              <w:t>Проведение звукового анализа слова. Выделение гласных звуков в слове</w:t>
            </w:r>
          </w:p>
        </w:tc>
      </w:tr>
      <w:tr w:rsidR="00996021">
        <w:tc>
          <w:tcPr>
            <w:tcW w:w="1134" w:type="dxa"/>
            <w:vAlign w:val="center"/>
          </w:tcPr>
          <w:p w:rsidR="00996021" w:rsidRDefault="003175DC">
            <w:pPr>
              <w:pStyle w:val="ConsPlusNormal0"/>
              <w:jc w:val="center"/>
            </w:pPr>
            <w:r>
              <w:t>Урок 9</w:t>
            </w:r>
          </w:p>
        </w:tc>
        <w:tc>
          <w:tcPr>
            <w:tcW w:w="7937" w:type="dxa"/>
            <w:vAlign w:val="center"/>
          </w:tcPr>
          <w:p w:rsidR="00996021" w:rsidRDefault="003175DC">
            <w:pPr>
              <w:pStyle w:val="ConsPlusNormal0"/>
              <w:jc w:val="both"/>
            </w:pPr>
            <w:r>
              <w:t>Слушание литературного произведения о Родине. Произведение по выбору, например, Е.В. Серова "Мой дом"</w:t>
            </w:r>
          </w:p>
        </w:tc>
      </w:tr>
      <w:tr w:rsidR="00996021">
        <w:tc>
          <w:tcPr>
            <w:tcW w:w="1134" w:type="dxa"/>
            <w:vAlign w:val="center"/>
          </w:tcPr>
          <w:p w:rsidR="00996021" w:rsidRDefault="003175DC">
            <w:pPr>
              <w:pStyle w:val="ConsPlusNormal0"/>
              <w:jc w:val="center"/>
            </w:pPr>
            <w:r>
              <w:t>Урок 10</w:t>
            </w:r>
          </w:p>
        </w:tc>
        <w:tc>
          <w:tcPr>
            <w:tcW w:w="7937" w:type="dxa"/>
            <w:vAlign w:val="center"/>
          </w:tcPr>
          <w:p w:rsidR="00996021" w:rsidRDefault="003175DC">
            <w:pPr>
              <w:pStyle w:val="ConsPlusNormal0"/>
              <w:jc w:val="both"/>
            </w:pPr>
            <w:r>
              <w:t>Гласные и согласные звуки</w:t>
            </w:r>
          </w:p>
        </w:tc>
      </w:tr>
      <w:tr w:rsidR="00996021">
        <w:tc>
          <w:tcPr>
            <w:tcW w:w="1134" w:type="dxa"/>
            <w:vAlign w:val="center"/>
          </w:tcPr>
          <w:p w:rsidR="00996021" w:rsidRDefault="003175DC">
            <w:pPr>
              <w:pStyle w:val="ConsPlusNormal0"/>
              <w:jc w:val="center"/>
            </w:pPr>
            <w:r>
              <w:t>Урок 11</w:t>
            </w:r>
          </w:p>
        </w:tc>
        <w:tc>
          <w:tcPr>
            <w:tcW w:w="7937" w:type="dxa"/>
            <w:vAlign w:val="center"/>
          </w:tcPr>
          <w:p w:rsidR="00996021" w:rsidRDefault="003175DC">
            <w:pPr>
              <w:pStyle w:val="ConsPlusNormal0"/>
              <w:jc w:val="both"/>
            </w:pPr>
            <w:r>
              <w:t>Сравнение звуков по твердости-мягкости</w:t>
            </w:r>
          </w:p>
        </w:tc>
      </w:tr>
      <w:tr w:rsidR="00996021">
        <w:tc>
          <w:tcPr>
            <w:tcW w:w="1134" w:type="dxa"/>
            <w:vAlign w:val="center"/>
          </w:tcPr>
          <w:p w:rsidR="00996021" w:rsidRDefault="003175DC">
            <w:pPr>
              <w:pStyle w:val="ConsPlusNormal0"/>
              <w:jc w:val="center"/>
            </w:pPr>
            <w:r>
              <w:t>Урок 12</w:t>
            </w:r>
          </w:p>
        </w:tc>
        <w:tc>
          <w:tcPr>
            <w:tcW w:w="7937" w:type="dxa"/>
            <w:vAlign w:val="center"/>
          </w:tcPr>
          <w:p w:rsidR="00996021" w:rsidRDefault="003175DC">
            <w:pPr>
              <w:pStyle w:val="ConsPlusNormal0"/>
              <w:jc w:val="both"/>
            </w:pPr>
            <w:r>
              <w:t>Отражение качественных характеристик звуков в моделях слов</w:t>
            </w:r>
          </w:p>
        </w:tc>
      </w:tr>
      <w:tr w:rsidR="00996021">
        <w:tc>
          <w:tcPr>
            <w:tcW w:w="1134" w:type="dxa"/>
            <w:vAlign w:val="center"/>
          </w:tcPr>
          <w:p w:rsidR="00996021" w:rsidRDefault="003175DC">
            <w:pPr>
              <w:pStyle w:val="ConsPlusNormal0"/>
              <w:jc w:val="center"/>
            </w:pPr>
            <w:r>
              <w:t>Урок 13</w:t>
            </w:r>
          </w:p>
        </w:tc>
        <w:tc>
          <w:tcPr>
            <w:tcW w:w="7937" w:type="dxa"/>
            <w:vAlign w:val="center"/>
          </w:tcPr>
          <w:p w:rsidR="00996021" w:rsidRDefault="003175DC">
            <w:pPr>
              <w:pStyle w:val="ConsPlusNormal0"/>
              <w:jc w:val="both"/>
            </w:pPr>
            <w:r>
              <w:t>Гласные и согласные звуки. Участие в диалоге</w:t>
            </w:r>
          </w:p>
        </w:tc>
      </w:tr>
      <w:tr w:rsidR="00996021">
        <w:tc>
          <w:tcPr>
            <w:tcW w:w="1134" w:type="dxa"/>
            <w:vAlign w:val="center"/>
          </w:tcPr>
          <w:p w:rsidR="00996021" w:rsidRDefault="003175DC">
            <w:pPr>
              <w:pStyle w:val="ConsPlusNormal0"/>
              <w:jc w:val="center"/>
            </w:pPr>
            <w:r>
              <w:t>Урок 14</w:t>
            </w:r>
          </w:p>
        </w:tc>
        <w:tc>
          <w:tcPr>
            <w:tcW w:w="7937" w:type="dxa"/>
            <w:vAlign w:val="center"/>
          </w:tcPr>
          <w:p w:rsidR="00996021" w:rsidRDefault="003175DC">
            <w:pPr>
              <w:pStyle w:val="ConsPlusNormal0"/>
              <w:jc w:val="both"/>
            </w:pPr>
            <w:r>
              <w:t>Отработка умения проводить звуковой анализ слова</w:t>
            </w:r>
          </w:p>
        </w:tc>
      </w:tr>
      <w:tr w:rsidR="00996021">
        <w:tc>
          <w:tcPr>
            <w:tcW w:w="1134" w:type="dxa"/>
            <w:vAlign w:val="center"/>
          </w:tcPr>
          <w:p w:rsidR="00996021" w:rsidRDefault="003175DC">
            <w:pPr>
              <w:pStyle w:val="ConsPlusNormal0"/>
              <w:jc w:val="center"/>
            </w:pPr>
            <w:r>
              <w:t>Урок 15</w:t>
            </w:r>
          </w:p>
        </w:tc>
        <w:tc>
          <w:tcPr>
            <w:tcW w:w="7937" w:type="dxa"/>
            <w:vAlign w:val="center"/>
          </w:tcPr>
          <w:p w:rsidR="00996021" w:rsidRDefault="003175DC">
            <w:pPr>
              <w:pStyle w:val="ConsPlusNormal0"/>
              <w:jc w:val="both"/>
            </w:pPr>
            <w:r>
              <w:t>Слушание литературного произведения о Родине. Произведение по выбору, например, С.Д. Дрожжин "Привет"</w:t>
            </w:r>
          </w:p>
        </w:tc>
      </w:tr>
      <w:tr w:rsidR="00996021">
        <w:tc>
          <w:tcPr>
            <w:tcW w:w="1134" w:type="dxa"/>
            <w:vAlign w:val="center"/>
          </w:tcPr>
          <w:p w:rsidR="00996021" w:rsidRDefault="003175DC">
            <w:pPr>
              <w:pStyle w:val="ConsPlusNormal0"/>
              <w:jc w:val="center"/>
            </w:pPr>
            <w:r>
              <w:t>Урок 16</w:t>
            </w:r>
          </w:p>
        </w:tc>
        <w:tc>
          <w:tcPr>
            <w:tcW w:w="7937" w:type="dxa"/>
            <w:vAlign w:val="center"/>
          </w:tcPr>
          <w:p w:rsidR="00996021" w:rsidRDefault="003175DC">
            <w:pPr>
              <w:pStyle w:val="ConsPlusNormal0"/>
              <w:jc w:val="both"/>
            </w:pPr>
            <w:r>
              <w:t>Знакомство со строчной и заглавной буквами А, а. Звук [а]</w:t>
            </w:r>
          </w:p>
        </w:tc>
      </w:tr>
      <w:tr w:rsidR="00996021">
        <w:tc>
          <w:tcPr>
            <w:tcW w:w="1134" w:type="dxa"/>
            <w:vAlign w:val="center"/>
          </w:tcPr>
          <w:p w:rsidR="00996021" w:rsidRDefault="003175DC">
            <w:pPr>
              <w:pStyle w:val="ConsPlusNormal0"/>
              <w:jc w:val="center"/>
            </w:pPr>
            <w:r>
              <w:t>Урок 17</w:t>
            </w:r>
          </w:p>
        </w:tc>
        <w:tc>
          <w:tcPr>
            <w:tcW w:w="7937" w:type="dxa"/>
            <w:vAlign w:val="center"/>
          </w:tcPr>
          <w:p w:rsidR="00996021" w:rsidRDefault="003175DC">
            <w:pPr>
              <w:pStyle w:val="ConsPlusNormal0"/>
              <w:jc w:val="both"/>
            </w:pPr>
            <w:r>
              <w:t>Функция буквы А, а в слоге-слиянии</w:t>
            </w:r>
          </w:p>
        </w:tc>
      </w:tr>
      <w:tr w:rsidR="00996021">
        <w:tc>
          <w:tcPr>
            <w:tcW w:w="1134" w:type="dxa"/>
            <w:vAlign w:val="center"/>
          </w:tcPr>
          <w:p w:rsidR="00996021" w:rsidRDefault="003175DC">
            <w:pPr>
              <w:pStyle w:val="ConsPlusNormal0"/>
              <w:jc w:val="center"/>
            </w:pPr>
            <w:r>
              <w:t>Урок 18</w:t>
            </w:r>
          </w:p>
        </w:tc>
        <w:tc>
          <w:tcPr>
            <w:tcW w:w="7937" w:type="dxa"/>
            <w:vAlign w:val="center"/>
          </w:tcPr>
          <w:p w:rsidR="00996021" w:rsidRDefault="003175DC">
            <w:pPr>
              <w:pStyle w:val="ConsPlusNormal0"/>
              <w:jc w:val="both"/>
            </w:pPr>
            <w:r>
              <w:t>Знакомство со строчной и заглавной буквами О, о. Звук [о]</w:t>
            </w:r>
          </w:p>
        </w:tc>
      </w:tr>
      <w:tr w:rsidR="00996021">
        <w:tc>
          <w:tcPr>
            <w:tcW w:w="1134" w:type="dxa"/>
            <w:vAlign w:val="center"/>
          </w:tcPr>
          <w:p w:rsidR="00996021" w:rsidRDefault="003175DC">
            <w:pPr>
              <w:pStyle w:val="ConsPlusNormal0"/>
              <w:jc w:val="center"/>
            </w:pPr>
            <w:r>
              <w:t>Урок 19</w:t>
            </w:r>
          </w:p>
        </w:tc>
        <w:tc>
          <w:tcPr>
            <w:tcW w:w="7937" w:type="dxa"/>
            <w:vAlign w:val="center"/>
          </w:tcPr>
          <w:p w:rsidR="00996021" w:rsidRDefault="003175DC">
            <w:pPr>
              <w:pStyle w:val="ConsPlusNormal0"/>
              <w:jc w:val="both"/>
            </w:pPr>
            <w:r>
              <w:t>Функция буквы О, о в слоге-слиянии</w:t>
            </w:r>
          </w:p>
        </w:tc>
      </w:tr>
      <w:tr w:rsidR="00996021">
        <w:tc>
          <w:tcPr>
            <w:tcW w:w="1134" w:type="dxa"/>
            <w:vAlign w:val="center"/>
          </w:tcPr>
          <w:p w:rsidR="00996021" w:rsidRDefault="003175DC">
            <w:pPr>
              <w:pStyle w:val="ConsPlusNormal0"/>
              <w:jc w:val="center"/>
            </w:pPr>
            <w:r>
              <w:t>Урок 20</w:t>
            </w:r>
          </w:p>
        </w:tc>
        <w:tc>
          <w:tcPr>
            <w:tcW w:w="7937" w:type="dxa"/>
            <w:vAlign w:val="center"/>
          </w:tcPr>
          <w:p w:rsidR="00996021" w:rsidRDefault="003175DC">
            <w:pPr>
              <w:pStyle w:val="ConsPlusNormal0"/>
              <w:jc w:val="both"/>
            </w:pPr>
            <w:r>
              <w:t>Проведение звукового анализа слов с буквами И, и. Звук [и]</w:t>
            </w:r>
          </w:p>
        </w:tc>
      </w:tr>
      <w:tr w:rsidR="00996021">
        <w:tc>
          <w:tcPr>
            <w:tcW w:w="1134" w:type="dxa"/>
            <w:vAlign w:val="center"/>
          </w:tcPr>
          <w:p w:rsidR="00996021" w:rsidRDefault="003175DC">
            <w:pPr>
              <w:pStyle w:val="ConsPlusNormal0"/>
              <w:jc w:val="center"/>
            </w:pPr>
            <w:r>
              <w:lastRenderedPageBreak/>
              <w:t>Урок 21</w:t>
            </w:r>
          </w:p>
        </w:tc>
        <w:tc>
          <w:tcPr>
            <w:tcW w:w="7937" w:type="dxa"/>
            <w:vAlign w:val="center"/>
          </w:tcPr>
          <w:p w:rsidR="00996021" w:rsidRDefault="003175DC">
            <w:pPr>
              <w:pStyle w:val="ConsPlusNormal0"/>
              <w:jc w:val="both"/>
            </w:pPr>
            <w:r>
              <w:t>Буквы И, и, их функция в слоге-слиянии</w:t>
            </w:r>
          </w:p>
        </w:tc>
      </w:tr>
      <w:tr w:rsidR="00996021">
        <w:tc>
          <w:tcPr>
            <w:tcW w:w="1134" w:type="dxa"/>
            <w:vAlign w:val="center"/>
          </w:tcPr>
          <w:p w:rsidR="00996021" w:rsidRDefault="003175DC">
            <w:pPr>
              <w:pStyle w:val="ConsPlusNormal0"/>
              <w:jc w:val="center"/>
            </w:pPr>
            <w:r>
              <w:t>Урок 22</w:t>
            </w:r>
          </w:p>
        </w:tc>
        <w:tc>
          <w:tcPr>
            <w:tcW w:w="7937" w:type="dxa"/>
            <w:vAlign w:val="center"/>
          </w:tcPr>
          <w:p w:rsidR="00996021" w:rsidRDefault="003175DC">
            <w:pPr>
              <w:pStyle w:val="ConsPlusNormal0"/>
              <w:jc w:val="both"/>
            </w:pPr>
            <w:r>
              <w:t>Знакомство со строчной буквой ы. Звук [ы]. Буква ы, ее функция в слоге-слиянии</w:t>
            </w:r>
          </w:p>
        </w:tc>
      </w:tr>
      <w:tr w:rsidR="00996021">
        <w:tc>
          <w:tcPr>
            <w:tcW w:w="1134" w:type="dxa"/>
            <w:vAlign w:val="center"/>
          </w:tcPr>
          <w:p w:rsidR="00996021" w:rsidRDefault="003175DC">
            <w:pPr>
              <w:pStyle w:val="ConsPlusNormal0"/>
              <w:jc w:val="center"/>
            </w:pPr>
            <w:r>
              <w:t>Урок 23</w:t>
            </w:r>
          </w:p>
        </w:tc>
        <w:tc>
          <w:tcPr>
            <w:tcW w:w="7937" w:type="dxa"/>
            <w:vAlign w:val="center"/>
          </w:tcPr>
          <w:p w:rsidR="00996021" w:rsidRDefault="003175DC">
            <w:pPr>
              <w:pStyle w:val="ConsPlusNormal0"/>
              <w:jc w:val="both"/>
            </w:pPr>
            <w:r>
              <w:t>Знакомство со строчной и заглавной буквами У, у. Звук [у]</w:t>
            </w:r>
          </w:p>
        </w:tc>
      </w:tr>
      <w:tr w:rsidR="00996021">
        <w:tc>
          <w:tcPr>
            <w:tcW w:w="1134" w:type="dxa"/>
            <w:vAlign w:val="center"/>
          </w:tcPr>
          <w:p w:rsidR="00996021" w:rsidRDefault="003175DC">
            <w:pPr>
              <w:pStyle w:val="ConsPlusNormal0"/>
              <w:jc w:val="center"/>
            </w:pPr>
            <w:r>
              <w:t>Урок 24</w:t>
            </w:r>
          </w:p>
        </w:tc>
        <w:tc>
          <w:tcPr>
            <w:tcW w:w="7937" w:type="dxa"/>
            <w:vAlign w:val="center"/>
          </w:tcPr>
          <w:p w:rsidR="00996021" w:rsidRDefault="003175DC">
            <w:pPr>
              <w:pStyle w:val="ConsPlusNormal0"/>
              <w:jc w:val="both"/>
            </w:pPr>
            <w:r>
              <w:t>Слушание литературного произведения о родной природе. Произведение по выбору, например, И.С. Соколов-Микитов "Русский лес"</w:t>
            </w:r>
          </w:p>
        </w:tc>
      </w:tr>
      <w:tr w:rsidR="00996021">
        <w:tc>
          <w:tcPr>
            <w:tcW w:w="1134" w:type="dxa"/>
            <w:vAlign w:val="center"/>
          </w:tcPr>
          <w:p w:rsidR="00996021" w:rsidRDefault="003175DC">
            <w:pPr>
              <w:pStyle w:val="ConsPlusNormal0"/>
              <w:jc w:val="center"/>
            </w:pPr>
            <w:r>
              <w:t>Урок 25</w:t>
            </w:r>
          </w:p>
        </w:tc>
        <w:tc>
          <w:tcPr>
            <w:tcW w:w="7937" w:type="dxa"/>
            <w:vAlign w:val="center"/>
          </w:tcPr>
          <w:p w:rsidR="00996021" w:rsidRDefault="003175DC">
            <w:pPr>
              <w:pStyle w:val="ConsPlusNormal0"/>
              <w:jc w:val="both"/>
            </w:pPr>
            <w:r>
              <w:t>Проведение звукового анализа слов с буквами У, у. Буквы У, у, их функция в слоге-слиянии</w:t>
            </w:r>
          </w:p>
        </w:tc>
      </w:tr>
      <w:tr w:rsidR="00996021">
        <w:tc>
          <w:tcPr>
            <w:tcW w:w="1134" w:type="dxa"/>
            <w:vAlign w:val="center"/>
          </w:tcPr>
          <w:p w:rsidR="00996021" w:rsidRDefault="003175DC">
            <w:pPr>
              <w:pStyle w:val="ConsPlusNormal0"/>
              <w:jc w:val="center"/>
            </w:pPr>
            <w:r>
              <w:t>Урок 26</w:t>
            </w:r>
          </w:p>
        </w:tc>
        <w:tc>
          <w:tcPr>
            <w:tcW w:w="7937" w:type="dxa"/>
            <w:vAlign w:val="center"/>
          </w:tcPr>
          <w:p w:rsidR="00996021" w:rsidRDefault="003175DC">
            <w:pPr>
              <w:pStyle w:val="ConsPlusNormal0"/>
              <w:jc w:val="both"/>
            </w:pPr>
            <w:r>
              <w:t>Слушание литературного произведения о родной природе. Произведение по выбору, например, М.Л. Михайлов "Лесные хоромы"</w:t>
            </w:r>
          </w:p>
        </w:tc>
      </w:tr>
      <w:tr w:rsidR="00996021">
        <w:tc>
          <w:tcPr>
            <w:tcW w:w="1134" w:type="dxa"/>
            <w:vAlign w:val="center"/>
          </w:tcPr>
          <w:p w:rsidR="00996021" w:rsidRDefault="003175DC">
            <w:pPr>
              <w:pStyle w:val="ConsPlusNormal0"/>
              <w:jc w:val="center"/>
            </w:pPr>
            <w:r>
              <w:t>Урок 27</w:t>
            </w:r>
          </w:p>
        </w:tc>
        <w:tc>
          <w:tcPr>
            <w:tcW w:w="7937" w:type="dxa"/>
            <w:vAlign w:val="center"/>
          </w:tcPr>
          <w:p w:rsidR="00996021" w:rsidRDefault="003175DC">
            <w:pPr>
              <w:pStyle w:val="ConsPlusNormal0"/>
              <w:jc w:val="both"/>
            </w:pPr>
            <w:r>
              <w:t>Знакомство со строчной и заглавной буквами Н, н. Звуки [н], [н']</w:t>
            </w:r>
          </w:p>
        </w:tc>
      </w:tr>
      <w:tr w:rsidR="00996021">
        <w:tc>
          <w:tcPr>
            <w:tcW w:w="1134" w:type="dxa"/>
            <w:vAlign w:val="center"/>
          </w:tcPr>
          <w:p w:rsidR="00996021" w:rsidRDefault="003175DC">
            <w:pPr>
              <w:pStyle w:val="ConsPlusNormal0"/>
              <w:jc w:val="center"/>
            </w:pPr>
            <w:r>
              <w:t>Урок 28</w:t>
            </w:r>
          </w:p>
        </w:tc>
        <w:tc>
          <w:tcPr>
            <w:tcW w:w="7937" w:type="dxa"/>
            <w:vAlign w:val="center"/>
          </w:tcPr>
          <w:p w:rsidR="00996021" w:rsidRDefault="003175DC">
            <w:pPr>
              <w:pStyle w:val="ConsPlusNormal0"/>
              <w:jc w:val="both"/>
            </w:pPr>
            <w:r>
              <w:t>Проведение звукового анализа слов с буквами Н, н</w:t>
            </w:r>
          </w:p>
        </w:tc>
      </w:tr>
      <w:tr w:rsidR="00996021">
        <w:tc>
          <w:tcPr>
            <w:tcW w:w="1134" w:type="dxa"/>
            <w:vAlign w:val="center"/>
          </w:tcPr>
          <w:p w:rsidR="00996021" w:rsidRDefault="003175DC">
            <w:pPr>
              <w:pStyle w:val="ConsPlusNormal0"/>
              <w:jc w:val="center"/>
            </w:pPr>
            <w:r>
              <w:t>Урок 29</w:t>
            </w:r>
          </w:p>
        </w:tc>
        <w:tc>
          <w:tcPr>
            <w:tcW w:w="7937" w:type="dxa"/>
            <w:vAlign w:val="center"/>
          </w:tcPr>
          <w:p w:rsidR="00996021" w:rsidRDefault="003175DC">
            <w:pPr>
              <w:pStyle w:val="ConsPlusNormal0"/>
              <w:jc w:val="both"/>
            </w:pPr>
            <w:r>
              <w:t>Знакомство со строчной и заглавной буквами С, с. Звуки [с], [с']</w:t>
            </w:r>
          </w:p>
        </w:tc>
      </w:tr>
      <w:tr w:rsidR="00996021">
        <w:tc>
          <w:tcPr>
            <w:tcW w:w="1134" w:type="dxa"/>
            <w:vAlign w:val="center"/>
          </w:tcPr>
          <w:p w:rsidR="00996021" w:rsidRDefault="003175DC">
            <w:pPr>
              <w:pStyle w:val="ConsPlusNormal0"/>
              <w:jc w:val="center"/>
            </w:pPr>
            <w:r>
              <w:t>Урок 30</w:t>
            </w:r>
          </w:p>
        </w:tc>
        <w:tc>
          <w:tcPr>
            <w:tcW w:w="7937" w:type="dxa"/>
            <w:vAlign w:val="center"/>
          </w:tcPr>
          <w:p w:rsidR="00996021" w:rsidRDefault="003175DC">
            <w:pPr>
              <w:pStyle w:val="ConsPlusNormal0"/>
              <w:jc w:val="both"/>
            </w:pPr>
            <w:r>
              <w:t>Проведение звукового анализа слов с буквами С, с</w:t>
            </w:r>
          </w:p>
        </w:tc>
      </w:tr>
      <w:tr w:rsidR="00996021">
        <w:tc>
          <w:tcPr>
            <w:tcW w:w="1134" w:type="dxa"/>
            <w:vAlign w:val="center"/>
          </w:tcPr>
          <w:p w:rsidR="00996021" w:rsidRDefault="003175DC">
            <w:pPr>
              <w:pStyle w:val="ConsPlusNormal0"/>
              <w:jc w:val="center"/>
            </w:pPr>
            <w:r>
              <w:t>Урок 31</w:t>
            </w:r>
          </w:p>
        </w:tc>
        <w:tc>
          <w:tcPr>
            <w:tcW w:w="7937" w:type="dxa"/>
            <w:vAlign w:val="center"/>
          </w:tcPr>
          <w:p w:rsidR="00996021" w:rsidRDefault="003175DC">
            <w:pPr>
              <w:pStyle w:val="ConsPlusNormal0"/>
              <w:jc w:val="both"/>
            </w:pPr>
            <w:r>
              <w:t>Знакомство со строчной и заглавной буквами К, к. Звуки [к], [к']</w:t>
            </w:r>
          </w:p>
        </w:tc>
      </w:tr>
      <w:tr w:rsidR="00996021">
        <w:tc>
          <w:tcPr>
            <w:tcW w:w="1134" w:type="dxa"/>
            <w:vAlign w:val="center"/>
          </w:tcPr>
          <w:p w:rsidR="00996021" w:rsidRDefault="003175DC">
            <w:pPr>
              <w:pStyle w:val="ConsPlusNormal0"/>
              <w:jc w:val="center"/>
            </w:pPr>
            <w:r>
              <w:t>Урок 32</w:t>
            </w:r>
          </w:p>
        </w:tc>
        <w:tc>
          <w:tcPr>
            <w:tcW w:w="7937" w:type="dxa"/>
            <w:vAlign w:val="center"/>
          </w:tcPr>
          <w:p w:rsidR="00996021" w:rsidRDefault="003175DC">
            <w:pPr>
              <w:pStyle w:val="ConsPlusNormal0"/>
              <w:jc w:val="both"/>
            </w:pPr>
            <w:r>
              <w:t>Проведение звукового анализа слов с буквами К, к</w:t>
            </w:r>
          </w:p>
        </w:tc>
      </w:tr>
      <w:tr w:rsidR="00996021">
        <w:tc>
          <w:tcPr>
            <w:tcW w:w="1134" w:type="dxa"/>
            <w:vAlign w:val="center"/>
          </w:tcPr>
          <w:p w:rsidR="00996021" w:rsidRDefault="003175DC">
            <w:pPr>
              <w:pStyle w:val="ConsPlusNormal0"/>
              <w:jc w:val="center"/>
            </w:pPr>
            <w:r>
              <w:t>Урок 33</w:t>
            </w:r>
          </w:p>
        </w:tc>
        <w:tc>
          <w:tcPr>
            <w:tcW w:w="7937" w:type="dxa"/>
            <w:vAlign w:val="center"/>
          </w:tcPr>
          <w:p w:rsidR="00996021" w:rsidRDefault="003175DC">
            <w:pPr>
              <w:pStyle w:val="ConsPlusNormal0"/>
              <w:jc w:val="both"/>
            </w:pPr>
            <w:r>
              <w:t>Знакомство со строчной и заглавной буквами Т, т. Проведение звукового анализа слов с буквами Т, т. Согласные звуки [т], [т']</w:t>
            </w:r>
          </w:p>
        </w:tc>
      </w:tr>
      <w:tr w:rsidR="00996021">
        <w:tc>
          <w:tcPr>
            <w:tcW w:w="1134" w:type="dxa"/>
            <w:vAlign w:val="center"/>
          </w:tcPr>
          <w:p w:rsidR="00996021" w:rsidRDefault="003175DC">
            <w:pPr>
              <w:pStyle w:val="ConsPlusNormal0"/>
              <w:jc w:val="center"/>
            </w:pPr>
            <w:r>
              <w:t>Урок 34</w:t>
            </w:r>
          </w:p>
        </w:tc>
        <w:tc>
          <w:tcPr>
            <w:tcW w:w="7937" w:type="dxa"/>
            <w:vAlign w:val="center"/>
          </w:tcPr>
          <w:p w:rsidR="00996021" w:rsidRDefault="003175DC">
            <w:pPr>
              <w:pStyle w:val="ConsPlusNormal0"/>
              <w:jc w:val="both"/>
            </w:pPr>
            <w:r>
              <w:t>Знакомство со строчной и заглавной буквами Л, л. Согласные звуки [л], [л']</w:t>
            </w:r>
          </w:p>
        </w:tc>
      </w:tr>
      <w:tr w:rsidR="00996021">
        <w:tc>
          <w:tcPr>
            <w:tcW w:w="1134" w:type="dxa"/>
            <w:vAlign w:val="center"/>
          </w:tcPr>
          <w:p w:rsidR="00996021" w:rsidRDefault="003175DC">
            <w:pPr>
              <w:pStyle w:val="ConsPlusNormal0"/>
              <w:jc w:val="center"/>
            </w:pPr>
            <w:r>
              <w:t>Урок 35</w:t>
            </w:r>
          </w:p>
        </w:tc>
        <w:tc>
          <w:tcPr>
            <w:tcW w:w="7937" w:type="dxa"/>
            <w:vAlign w:val="center"/>
          </w:tcPr>
          <w:p w:rsidR="00996021" w:rsidRDefault="003175DC">
            <w:pPr>
              <w:pStyle w:val="ConsPlusNormal0"/>
              <w:jc w:val="both"/>
            </w:pPr>
            <w:r>
              <w:t>Проведение звукового анализа слов с буквами Л, л</w:t>
            </w:r>
          </w:p>
        </w:tc>
      </w:tr>
      <w:tr w:rsidR="00996021">
        <w:tc>
          <w:tcPr>
            <w:tcW w:w="1134" w:type="dxa"/>
            <w:vAlign w:val="center"/>
          </w:tcPr>
          <w:p w:rsidR="00996021" w:rsidRDefault="003175DC">
            <w:pPr>
              <w:pStyle w:val="ConsPlusNormal0"/>
              <w:jc w:val="center"/>
            </w:pPr>
            <w:r>
              <w:t>Урок 36</w:t>
            </w:r>
          </w:p>
        </w:tc>
        <w:tc>
          <w:tcPr>
            <w:tcW w:w="7937" w:type="dxa"/>
            <w:vAlign w:val="center"/>
          </w:tcPr>
          <w:p w:rsidR="00996021" w:rsidRDefault="003175DC">
            <w:pPr>
              <w:pStyle w:val="ConsPlusNormal0"/>
              <w:jc w:val="both"/>
            </w:pPr>
            <w:r>
              <w:t>Знакомство со строчной и заглавной буквами Р, р. Согласные звуки [р], [р']</w:t>
            </w:r>
          </w:p>
        </w:tc>
      </w:tr>
      <w:tr w:rsidR="00996021">
        <w:tc>
          <w:tcPr>
            <w:tcW w:w="1134" w:type="dxa"/>
            <w:vAlign w:val="center"/>
          </w:tcPr>
          <w:p w:rsidR="00996021" w:rsidRDefault="003175DC">
            <w:pPr>
              <w:pStyle w:val="ConsPlusNormal0"/>
              <w:jc w:val="center"/>
            </w:pPr>
            <w:r>
              <w:t>Урок 37</w:t>
            </w:r>
          </w:p>
        </w:tc>
        <w:tc>
          <w:tcPr>
            <w:tcW w:w="7937" w:type="dxa"/>
            <w:vAlign w:val="center"/>
          </w:tcPr>
          <w:p w:rsidR="00996021" w:rsidRDefault="003175DC">
            <w:pPr>
              <w:pStyle w:val="ConsPlusNormal0"/>
              <w:jc w:val="both"/>
            </w:pPr>
            <w:r>
              <w:t>Проведение звукового анализа слов с буквами Р, р</w:t>
            </w:r>
          </w:p>
        </w:tc>
      </w:tr>
      <w:tr w:rsidR="00996021">
        <w:tc>
          <w:tcPr>
            <w:tcW w:w="1134" w:type="dxa"/>
            <w:vAlign w:val="center"/>
          </w:tcPr>
          <w:p w:rsidR="00996021" w:rsidRDefault="003175DC">
            <w:pPr>
              <w:pStyle w:val="ConsPlusNormal0"/>
            </w:pPr>
            <w:r>
              <w:t>Урок 38</w:t>
            </w:r>
          </w:p>
        </w:tc>
        <w:tc>
          <w:tcPr>
            <w:tcW w:w="7937" w:type="dxa"/>
            <w:vAlign w:val="center"/>
          </w:tcPr>
          <w:p w:rsidR="00996021" w:rsidRDefault="003175DC">
            <w:pPr>
              <w:pStyle w:val="ConsPlusNormal0"/>
              <w:jc w:val="both"/>
            </w:pPr>
            <w:r>
              <w:t>Знакомство со строчной и заглавной буквами В, в. Согласные звуки [в], [в']</w:t>
            </w:r>
          </w:p>
        </w:tc>
      </w:tr>
      <w:tr w:rsidR="00996021">
        <w:tc>
          <w:tcPr>
            <w:tcW w:w="1134" w:type="dxa"/>
            <w:vAlign w:val="center"/>
          </w:tcPr>
          <w:p w:rsidR="00996021" w:rsidRDefault="003175DC">
            <w:pPr>
              <w:pStyle w:val="ConsPlusNormal0"/>
            </w:pPr>
            <w:r>
              <w:t>Урок 39</w:t>
            </w:r>
          </w:p>
        </w:tc>
        <w:tc>
          <w:tcPr>
            <w:tcW w:w="7937" w:type="dxa"/>
            <w:vAlign w:val="center"/>
          </w:tcPr>
          <w:p w:rsidR="00996021" w:rsidRDefault="003175DC">
            <w:pPr>
              <w:pStyle w:val="ConsPlusNormal0"/>
              <w:jc w:val="both"/>
            </w:pPr>
            <w:r>
              <w:t>Проведение звукового анализа слов с буквами В, в</w:t>
            </w:r>
          </w:p>
        </w:tc>
      </w:tr>
      <w:tr w:rsidR="00996021">
        <w:tc>
          <w:tcPr>
            <w:tcW w:w="1134" w:type="dxa"/>
            <w:vAlign w:val="center"/>
          </w:tcPr>
          <w:p w:rsidR="00996021" w:rsidRDefault="003175DC">
            <w:pPr>
              <w:pStyle w:val="ConsPlusNormal0"/>
            </w:pPr>
            <w:r>
              <w:t>Урок 40</w:t>
            </w:r>
          </w:p>
        </w:tc>
        <w:tc>
          <w:tcPr>
            <w:tcW w:w="7937" w:type="dxa"/>
            <w:vAlign w:val="center"/>
          </w:tcPr>
          <w:p w:rsidR="00996021" w:rsidRDefault="003175DC">
            <w:pPr>
              <w:pStyle w:val="ConsPlusNormal0"/>
              <w:jc w:val="both"/>
            </w:pPr>
            <w:r>
              <w:t>Знакомство со строчной и заглавной буквами Е, е. Звуки [й'э], ['э]</w:t>
            </w:r>
          </w:p>
        </w:tc>
      </w:tr>
      <w:tr w:rsidR="00996021">
        <w:tc>
          <w:tcPr>
            <w:tcW w:w="1134" w:type="dxa"/>
            <w:vAlign w:val="center"/>
          </w:tcPr>
          <w:p w:rsidR="00996021" w:rsidRDefault="003175DC">
            <w:pPr>
              <w:pStyle w:val="ConsPlusNormal0"/>
            </w:pPr>
            <w:r>
              <w:t>Урок 41</w:t>
            </w:r>
          </w:p>
        </w:tc>
        <w:tc>
          <w:tcPr>
            <w:tcW w:w="7937" w:type="dxa"/>
            <w:vAlign w:val="center"/>
          </w:tcPr>
          <w:p w:rsidR="00996021" w:rsidRDefault="003175DC">
            <w:pPr>
              <w:pStyle w:val="ConsPlusNormal0"/>
              <w:jc w:val="both"/>
            </w:pPr>
            <w:r>
              <w:t>Проведение звукового анализа слов с буквами Е, е</w:t>
            </w:r>
          </w:p>
        </w:tc>
      </w:tr>
      <w:tr w:rsidR="00996021">
        <w:tc>
          <w:tcPr>
            <w:tcW w:w="1134" w:type="dxa"/>
            <w:vAlign w:val="center"/>
          </w:tcPr>
          <w:p w:rsidR="00996021" w:rsidRDefault="003175DC">
            <w:pPr>
              <w:pStyle w:val="ConsPlusNormal0"/>
            </w:pPr>
            <w:r>
              <w:t>Урок 42</w:t>
            </w:r>
          </w:p>
        </w:tc>
        <w:tc>
          <w:tcPr>
            <w:tcW w:w="7937" w:type="dxa"/>
            <w:vAlign w:val="center"/>
          </w:tcPr>
          <w:p w:rsidR="00996021" w:rsidRDefault="003175DC">
            <w:pPr>
              <w:pStyle w:val="ConsPlusNormal0"/>
              <w:jc w:val="both"/>
            </w:pPr>
            <w:r>
              <w:t>Знакомство со строчной и заглавной буквами П, п. Согласные звуки [п], [п']</w:t>
            </w:r>
          </w:p>
        </w:tc>
      </w:tr>
      <w:tr w:rsidR="00996021">
        <w:tc>
          <w:tcPr>
            <w:tcW w:w="1134" w:type="dxa"/>
            <w:vAlign w:val="center"/>
          </w:tcPr>
          <w:p w:rsidR="00996021" w:rsidRDefault="003175DC">
            <w:pPr>
              <w:pStyle w:val="ConsPlusNormal0"/>
            </w:pPr>
            <w:r>
              <w:t>Урок 43</w:t>
            </w:r>
          </w:p>
        </w:tc>
        <w:tc>
          <w:tcPr>
            <w:tcW w:w="7937" w:type="dxa"/>
            <w:vAlign w:val="center"/>
          </w:tcPr>
          <w:p w:rsidR="00996021" w:rsidRDefault="003175DC">
            <w:pPr>
              <w:pStyle w:val="ConsPlusNormal0"/>
              <w:jc w:val="both"/>
            </w:pPr>
            <w:r>
              <w:t>Проведение звукового анализа слов с буквами П, п</w:t>
            </w:r>
          </w:p>
        </w:tc>
      </w:tr>
      <w:tr w:rsidR="00996021">
        <w:tc>
          <w:tcPr>
            <w:tcW w:w="1134" w:type="dxa"/>
            <w:vAlign w:val="center"/>
          </w:tcPr>
          <w:p w:rsidR="00996021" w:rsidRDefault="003175DC">
            <w:pPr>
              <w:pStyle w:val="ConsPlusNormal0"/>
            </w:pPr>
            <w:r>
              <w:t>Урок 44</w:t>
            </w:r>
          </w:p>
        </w:tc>
        <w:tc>
          <w:tcPr>
            <w:tcW w:w="7937" w:type="dxa"/>
            <w:vAlign w:val="center"/>
          </w:tcPr>
          <w:p w:rsidR="00996021" w:rsidRDefault="003175DC">
            <w:pPr>
              <w:pStyle w:val="ConsPlusNormal0"/>
              <w:jc w:val="both"/>
            </w:pPr>
            <w:r>
              <w:t>Знакомство со строчной и заглавной буквами М, м. Согласные звуки [м], [м']</w:t>
            </w:r>
          </w:p>
        </w:tc>
      </w:tr>
      <w:tr w:rsidR="00996021">
        <w:tc>
          <w:tcPr>
            <w:tcW w:w="1134" w:type="dxa"/>
            <w:vAlign w:val="center"/>
          </w:tcPr>
          <w:p w:rsidR="00996021" w:rsidRDefault="003175DC">
            <w:pPr>
              <w:pStyle w:val="ConsPlusNormal0"/>
            </w:pPr>
            <w:r>
              <w:t>Урок 45</w:t>
            </w:r>
          </w:p>
        </w:tc>
        <w:tc>
          <w:tcPr>
            <w:tcW w:w="7937" w:type="dxa"/>
            <w:vAlign w:val="center"/>
          </w:tcPr>
          <w:p w:rsidR="00996021" w:rsidRDefault="003175DC">
            <w:pPr>
              <w:pStyle w:val="ConsPlusNormal0"/>
              <w:jc w:val="both"/>
            </w:pPr>
            <w:r>
              <w:t>Знакомство со строчной и заглавной буквами М, м. Согласные звуки [м], [м']</w:t>
            </w:r>
          </w:p>
        </w:tc>
      </w:tr>
      <w:tr w:rsidR="00996021">
        <w:tc>
          <w:tcPr>
            <w:tcW w:w="1134" w:type="dxa"/>
            <w:vAlign w:val="center"/>
          </w:tcPr>
          <w:p w:rsidR="00996021" w:rsidRDefault="003175DC">
            <w:pPr>
              <w:pStyle w:val="ConsPlusNormal0"/>
            </w:pPr>
            <w:r>
              <w:t>Урок 46</w:t>
            </w:r>
          </w:p>
        </w:tc>
        <w:tc>
          <w:tcPr>
            <w:tcW w:w="7937" w:type="dxa"/>
            <w:vAlign w:val="center"/>
          </w:tcPr>
          <w:p w:rsidR="00996021" w:rsidRDefault="003175DC">
            <w:pPr>
              <w:pStyle w:val="ConsPlusNormal0"/>
              <w:jc w:val="both"/>
            </w:pPr>
            <w:r>
              <w:t>Знакомство со строчной и заглавной буквами З, з. Звуки [з], [з']</w:t>
            </w:r>
          </w:p>
        </w:tc>
      </w:tr>
      <w:tr w:rsidR="00996021">
        <w:tc>
          <w:tcPr>
            <w:tcW w:w="1134" w:type="dxa"/>
            <w:vAlign w:val="center"/>
          </w:tcPr>
          <w:p w:rsidR="00996021" w:rsidRDefault="003175DC">
            <w:pPr>
              <w:pStyle w:val="ConsPlusNormal0"/>
            </w:pPr>
            <w:r>
              <w:t>Урок 47</w:t>
            </w:r>
          </w:p>
        </w:tc>
        <w:tc>
          <w:tcPr>
            <w:tcW w:w="7937" w:type="dxa"/>
            <w:vAlign w:val="center"/>
          </w:tcPr>
          <w:p w:rsidR="00996021" w:rsidRDefault="003175DC">
            <w:pPr>
              <w:pStyle w:val="ConsPlusNormal0"/>
              <w:jc w:val="both"/>
            </w:pPr>
            <w:r>
              <w:t xml:space="preserve">Проведение звукового анализа слов с буквами З, з. Отработка навыка чтения </w:t>
            </w:r>
            <w:r>
              <w:lastRenderedPageBreak/>
              <w:t>предложений с буквами З, з</w:t>
            </w:r>
          </w:p>
        </w:tc>
      </w:tr>
      <w:tr w:rsidR="00996021">
        <w:tc>
          <w:tcPr>
            <w:tcW w:w="1134" w:type="dxa"/>
            <w:vAlign w:val="center"/>
          </w:tcPr>
          <w:p w:rsidR="00996021" w:rsidRDefault="003175DC">
            <w:pPr>
              <w:pStyle w:val="ConsPlusNormal0"/>
            </w:pPr>
            <w:r>
              <w:lastRenderedPageBreak/>
              <w:t>Урок 48</w:t>
            </w:r>
          </w:p>
        </w:tc>
        <w:tc>
          <w:tcPr>
            <w:tcW w:w="7937" w:type="dxa"/>
            <w:vAlign w:val="center"/>
          </w:tcPr>
          <w:p w:rsidR="00996021" w:rsidRDefault="003175DC">
            <w:pPr>
              <w:pStyle w:val="ConsPlusNormal0"/>
              <w:jc w:val="both"/>
            </w:pPr>
            <w:r>
              <w:t>Знакомство со строчной и заглавной буквами Б, б. Проведение звукового анализа слов с буквами Б, б. Согласные звуки [б], [б'].</w:t>
            </w:r>
          </w:p>
        </w:tc>
      </w:tr>
      <w:tr w:rsidR="00996021">
        <w:tc>
          <w:tcPr>
            <w:tcW w:w="1134" w:type="dxa"/>
            <w:vAlign w:val="center"/>
          </w:tcPr>
          <w:p w:rsidR="00996021" w:rsidRDefault="003175DC">
            <w:pPr>
              <w:pStyle w:val="ConsPlusNormal0"/>
            </w:pPr>
            <w:r>
              <w:t>Урок 49</w:t>
            </w:r>
          </w:p>
        </w:tc>
        <w:tc>
          <w:tcPr>
            <w:tcW w:w="7937" w:type="dxa"/>
            <w:vAlign w:val="center"/>
          </w:tcPr>
          <w:p w:rsidR="00996021" w:rsidRDefault="003175DC">
            <w:pPr>
              <w:pStyle w:val="ConsPlusNormal0"/>
              <w:jc w:val="both"/>
            </w:pPr>
            <w:r>
              <w:t>Закрепление знаний о буквах Б, б. Сопоставление звуков [б] - [п]</w:t>
            </w:r>
          </w:p>
        </w:tc>
      </w:tr>
      <w:tr w:rsidR="00996021">
        <w:tc>
          <w:tcPr>
            <w:tcW w:w="1134" w:type="dxa"/>
            <w:vAlign w:val="center"/>
          </w:tcPr>
          <w:p w:rsidR="00996021" w:rsidRDefault="003175DC">
            <w:pPr>
              <w:pStyle w:val="ConsPlusNormal0"/>
            </w:pPr>
            <w:r>
              <w:t>Урок 50</w:t>
            </w:r>
          </w:p>
        </w:tc>
        <w:tc>
          <w:tcPr>
            <w:tcW w:w="7937" w:type="dxa"/>
            <w:vAlign w:val="center"/>
          </w:tcPr>
          <w:p w:rsidR="00996021" w:rsidRDefault="003175DC">
            <w:pPr>
              <w:pStyle w:val="ConsPlusNormal0"/>
              <w:jc w:val="both"/>
            </w:pPr>
            <w:r>
              <w:t>Знакомство со строчной и заглавной буквами Д, д. Согласные звуки [д], [д']</w:t>
            </w:r>
          </w:p>
        </w:tc>
      </w:tr>
      <w:tr w:rsidR="00996021">
        <w:tc>
          <w:tcPr>
            <w:tcW w:w="1134" w:type="dxa"/>
            <w:vAlign w:val="center"/>
          </w:tcPr>
          <w:p w:rsidR="00996021" w:rsidRDefault="003175DC">
            <w:pPr>
              <w:pStyle w:val="ConsPlusNormal0"/>
            </w:pPr>
            <w:r>
              <w:t>Урок 51</w:t>
            </w:r>
          </w:p>
        </w:tc>
        <w:tc>
          <w:tcPr>
            <w:tcW w:w="7937" w:type="dxa"/>
            <w:vAlign w:val="center"/>
          </w:tcPr>
          <w:p w:rsidR="00996021" w:rsidRDefault="003175DC">
            <w:pPr>
              <w:pStyle w:val="ConsPlusNormal0"/>
              <w:jc w:val="both"/>
            </w:pPr>
            <w:r>
              <w:t>Проведение звукового анализа слов с буквами Д, д. Сопоставление звуков [д] - [т]</w:t>
            </w:r>
          </w:p>
        </w:tc>
      </w:tr>
      <w:tr w:rsidR="00996021">
        <w:tc>
          <w:tcPr>
            <w:tcW w:w="1134" w:type="dxa"/>
            <w:vAlign w:val="center"/>
          </w:tcPr>
          <w:p w:rsidR="00996021" w:rsidRDefault="003175DC">
            <w:pPr>
              <w:pStyle w:val="ConsPlusNormal0"/>
            </w:pPr>
            <w:r>
              <w:t>Урок 52</w:t>
            </w:r>
          </w:p>
        </w:tc>
        <w:tc>
          <w:tcPr>
            <w:tcW w:w="7937" w:type="dxa"/>
            <w:vAlign w:val="center"/>
          </w:tcPr>
          <w:p w:rsidR="00996021" w:rsidRDefault="003175DC">
            <w:pPr>
              <w:pStyle w:val="ConsPlusNormal0"/>
              <w:jc w:val="both"/>
            </w:pPr>
            <w:r>
              <w:t>Знакомство со строчной и заглавной буквами Я, я. Звуки [й'а], ['а].</w:t>
            </w:r>
          </w:p>
          <w:p w:rsidR="00996021" w:rsidRDefault="003175DC">
            <w:pPr>
              <w:pStyle w:val="ConsPlusNormal0"/>
              <w:jc w:val="both"/>
            </w:pPr>
            <w:r>
              <w:t>Двойная роль букв Я, я</w:t>
            </w:r>
          </w:p>
        </w:tc>
      </w:tr>
      <w:tr w:rsidR="00996021">
        <w:tc>
          <w:tcPr>
            <w:tcW w:w="1134" w:type="dxa"/>
            <w:vAlign w:val="center"/>
          </w:tcPr>
          <w:p w:rsidR="00996021" w:rsidRDefault="003175DC">
            <w:pPr>
              <w:pStyle w:val="ConsPlusNormal0"/>
            </w:pPr>
            <w:r>
              <w:t>Урок 53</w:t>
            </w:r>
          </w:p>
        </w:tc>
        <w:tc>
          <w:tcPr>
            <w:tcW w:w="7937" w:type="dxa"/>
            <w:vAlign w:val="center"/>
          </w:tcPr>
          <w:p w:rsidR="00996021" w:rsidRDefault="003175DC">
            <w:pPr>
              <w:pStyle w:val="ConsPlusNormal0"/>
              <w:jc w:val="both"/>
            </w:pPr>
            <w:r>
              <w:t>Слушание литературного произведения. Произведение по выбору, например, В.Г. Сутеев "Дядя Миша". Чтение текстов с изученными буквами</w:t>
            </w:r>
          </w:p>
        </w:tc>
      </w:tr>
      <w:tr w:rsidR="00996021">
        <w:tc>
          <w:tcPr>
            <w:tcW w:w="1134" w:type="dxa"/>
            <w:vAlign w:val="center"/>
          </w:tcPr>
          <w:p w:rsidR="00996021" w:rsidRDefault="003175DC">
            <w:pPr>
              <w:pStyle w:val="ConsPlusNormal0"/>
            </w:pPr>
            <w:r>
              <w:t>Урок 54</w:t>
            </w:r>
          </w:p>
        </w:tc>
        <w:tc>
          <w:tcPr>
            <w:tcW w:w="7937" w:type="dxa"/>
            <w:vAlign w:val="center"/>
          </w:tcPr>
          <w:p w:rsidR="00996021" w:rsidRDefault="003175DC">
            <w:pPr>
              <w:pStyle w:val="ConsPlusNormal0"/>
              <w:jc w:val="both"/>
            </w:pPr>
            <w:r>
              <w:t>Знакомство со строчной и заглавной буквами Г, г. Проведение звукового анализа слов с буквами Г, г. Согласные звуки [г], [г']</w:t>
            </w:r>
          </w:p>
        </w:tc>
      </w:tr>
      <w:tr w:rsidR="00996021">
        <w:tc>
          <w:tcPr>
            <w:tcW w:w="1134" w:type="dxa"/>
            <w:vAlign w:val="center"/>
          </w:tcPr>
          <w:p w:rsidR="00996021" w:rsidRDefault="003175DC">
            <w:pPr>
              <w:pStyle w:val="ConsPlusNormal0"/>
            </w:pPr>
            <w:r>
              <w:t>Урок 55</w:t>
            </w:r>
          </w:p>
        </w:tc>
        <w:tc>
          <w:tcPr>
            <w:tcW w:w="7937" w:type="dxa"/>
            <w:vAlign w:val="center"/>
          </w:tcPr>
          <w:p w:rsidR="00996021" w:rsidRDefault="003175DC">
            <w:pPr>
              <w:pStyle w:val="ConsPlusNormal0"/>
              <w:jc w:val="both"/>
            </w:pPr>
            <w:r>
              <w:t>Закрепление знаний о буквах Г, г. Сопоставление звуков [г] - [к].</w:t>
            </w:r>
          </w:p>
        </w:tc>
      </w:tr>
      <w:tr w:rsidR="00996021">
        <w:tc>
          <w:tcPr>
            <w:tcW w:w="1134" w:type="dxa"/>
            <w:vAlign w:val="center"/>
          </w:tcPr>
          <w:p w:rsidR="00996021" w:rsidRDefault="003175DC">
            <w:pPr>
              <w:pStyle w:val="ConsPlusNormal0"/>
            </w:pPr>
            <w:r>
              <w:t>Урок 56</w:t>
            </w:r>
          </w:p>
        </w:tc>
        <w:tc>
          <w:tcPr>
            <w:tcW w:w="7937" w:type="dxa"/>
            <w:vAlign w:val="center"/>
          </w:tcPr>
          <w:p w:rsidR="00996021" w:rsidRDefault="003175DC">
            <w:pPr>
              <w:pStyle w:val="ConsPlusNormal0"/>
              <w:jc w:val="both"/>
            </w:pPr>
            <w:r>
              <w:t>Знакомство со строчной и заглавной буквами Ч, ч. Звук [ч']. Сочетания ча - чу</w:t>
            </w:r>
          </w:p>
        </w:tc>
      </w:tr>
      <w:tr w:rsidR="00996021">
        <w:tc>
          <w:tcPr>
            <w:tcW w:w="1134" w:type="dxa"/>
            <w:vAlign w:val="center"/>
          </w:tcPr>
          <w:p w:rsidR="00996021" w:rsidRDefault="003175DC">
            <w:pPr>
              <w:pStyle w:val="ConsPlusNormal0"/>
            </w:pPr>
            <w:r>
              <w:t>Урок 57</w:t>
            </w:r>
          </w:p>
        </w:tc>
        <w:tc>
          <w:tcPr>
            <w:tcW w:w="7937" w:type="dxa"/>
            <w:vAlign w:val="center"/>
          </w:tcPr>
          <w:p w:rsidR="00996021" w:rsidRDefault="003175DC">
            <w:pPr>
              <w:pStyle w:val="ConsPlusNormal0"/>
              <w:jc w:val="both"/>
            </w:pPr>
            <w:r>
              <w:t>Проведение звукового анализа слов с буквами Ч, ч</w:t>
            </w:r>
          </w:p>
        </w:tc>
      </w:tr>
      <w:tr w:rsidR="00996021">
        <w:tc>
          <w:tcPr>
            <w:tcW w:w="1134" w:type="dxa"/>
            <w:vAlign w:val="center"/>
          </w:tcPr>
          <w:p w:rsidR="00996021" w:rsidRDefault="003175DC">
            <w:pPr>
              <w:pStyle w:val="ConsPlusNormal0"/>
            </w:pPr>
            <w:r>
              <w:t>Урок 58</w:t>
            </w:r>
          </w:p>
        </w:tc>
        <w:tc>
          <w:tcPr>
            <w:tcW w:w="7937" w:type="dxa"/>
            <w:vAlign w:val="center"/>
          </w:tcPr>
          <w:p w:rsidR="00996021" w:rsidRDefault="003175DC">
            <w:pPr>
              <w:pStyle w:val="ConsPlusNormal0"/>
              <w:jc w:val="both"/>
            </w:pPr>
            <w:r>
              <w:t>Знакомство с буквой ь. Различение функций буквы ь.</w:t>
            </w:r>
          </w:p>
        </w:tc>
      </w:tr>
      <w:tr w:rsidR="00996021">
        <w:tc>
          <w:tcPr>
            <w:tcW w:w="1134" w:type="dxa"/>
            <w:vAlign w:val="center"/>
          </w:tcPr>
          <w:p w:rsidR="00996021" w:rsidRDefault="003175DC">
            <w:pPr>
              <w:pStyle w:val="ConsPlusNormal0"/>
            </w:pPr>
            <w:r>
              <w:t>Урок 59</w:t>
            </w:r>
          </w:p>
        </w:tc>
        <w:tc>
          <w:tcPr>
            <w:tcW w:w="7937" w:type="dxa"/>
            <w:vAlign w:val="center"/>
          </w:tcPr>
          <w:p w:rsidR="00996021" w:rsidRDefault="003175DC">
            <w:pPr>
              <w:pStyle w:val="ConsPlusNormal0"/>
              <w:jc w:val="both"/>
            </w:pPr>
            <w:r>
              <w:t>Слушание литературного произведения о детях. Произведение по выбору, например, А.Л. Барто "В школу".</w:t>
            </w:r>
          </w:p>
        </w:tc>
      </w:tr>
      <w:tr w:rsidR="00996021">
        <w:tc>
          <w:tcPr>
            <w:tcW w:w="1134" w:type="dxa"/>
            <w:vAlign w:val="center"/>
          </w:tcPr>
          <w:p w:rsidR="00996021" w:rsidRDefault="003175DC">
            <w:pPr>
              <w:pStyle w:val="ConsPlusNormal0"/>
            </w:pPr>
            <w:r>
              <w:t>Урок 60</w:t>
            </w:r>
          </w:p>
        </w:tc>
        <w:tc>
          <w:tcPr>
            <w:tcW w:w="7937" w:type="dxa"/>
            <w:vAlign w:val="center"/>
          </w:tcPr>
          <w:p w:rsidR="00996021" w:rsidRDefault="003175DC">
            <w:pPr>
              <w:pStyle w:val="ConsPlusNormal0"/>
              <w:jc w:val="both"/>
            </w:pPr>
            <w:r>
              <w:t>Знакомство со строчной и заглавной буквами Ш, ш. Проведение звукового анализа слов с буквами Ш, ш. Звук [ш]</w:t>
            </w:r>
          </w:p>
        </w:tc>
      </w:tr>
      <w:tr w:rsidR="00996021">
        <w:tc>
          <w:tcPr>
            <w:tcW w:w="1134" w:type="dxa"/>
            <w:vAlign w:val="center"/>
          </w:tcPr>
          <w:p w:rsidR="00996021" w:rsidRDefault="003175DC">
            <w:pPr>
              <w:pStyle w:val="ConsPlusNormal0"/>
            </w:pPr>
            <w:r>
              <w:t>Урок 61</w:t>
            </w:r>
          </w:p>
        </w:tc>
        <w:tc>
          <w:tcPr>
            <w:tcW w:w="7937" w:type="dxa"/>
            <w:vAlign w:val="center"/>
          </w:tcPr>
          <w:p w:rsidR="00996021" w:rsidRDefault="003175DC">
            <w:pPr>
              <w:pStyle w:val="ConsPlusNormal0"/>
              <w:jc w:val="both"/>
            </w:pPr>
            <w: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996021">
        <w:tc>
          <w:tcPr>
            <w:tcW w:w="1134" w:type="dxa"/>
            <w:vAlign w:val="center"/>
          </w:tcPr>
          <w:p w:rsidR="00996021" w:rsidRDefault="003175DC">
            <w:pPr>
              <w:pStyle w:val="ConsPlusNormal0"/>
            </w:pPr>
            <w:r>
              <w:t>Урок 62</w:t>
            </w:r>
          </w:p>
        </w:tc>
        <w:tc>
          <w:tcPr>
            <w:tcW w:w="7937" w:type="dxa"/>
            <w:vAlign w:val="center"/>
          </w:tcPr>
          <w:p w:rsidR="00996021" w:rsidRDefault="003175DC">
            <w:pPr>
              <w:pStyle w:val="ConsPlusNormal0"/>
              <w:jc w:val="both"/>
            </w:pPr>
            <w:r>
              <w:t>Знакомство со строчной и заглавной буквами Ж, ж</w:t>
            </w:r>
          </w:p>
        </w:tc>
      </w:tr>
      <w:tr w:rsidR="00996021">
        <w:tc>
          <w:tcPr>
            <w:tcW w:w="1134" w:type="dxa"/>
            <w:vAlign w:val="center"/>
          </w:tcPr>
          <w:p w:rsidR="00996021" w:rsidRDefault="003175DC">
            <w:pPr>
              <w:pStyle w:val="ConsPlusNormal0"/>
            </w:pPr>
            <w:r>
              <w:t>Урок 63</w:t>
            </w:r>
          </w:p>
        </w:tc>
        <w:tc>
          <w:tcPr>
            <w:tcW w:w="7937" w:type="dxa"/>
            <w:vAlign w:val="center"/>
          </w:tcPr>
          <w:p w:rsidR="00996021" w:rsidRDefault="003175DC">
            <w:pPr>
              <w:pStyle w:val="ConsPlusNormal0"/>
              <w:jc w:val="both"/>
            </w:pPr>
            <w:r>
              <w:t>Проведение звукового анализа слов с буквами Ж, ж. Сочетания жи - ши</w:t>
            </w:r>
          </w:p>
        </w:tc>
      </w:tr>
      <w:tr w:rsidR="00996021">
        <w:tc>
          <w:tcPr>
            <w:tcW w:w="1134" w:type="dxa"/>
            <w:vAlign w:val="center"/>
          </w:tcPr>
          <w:p w:rsidR="00996021" w:rsidRDefault="003175DC">
            <w:pPr>
              <w:pStyle w:val="ConsPlusNormal0"/>
            </w:pPr>
            <w:r>
              <w:t>Урок 64</w:t>
            </w:r>
          </w:p>
        </w:tc>
        <w:tc>
          <w:tcPr>
            <w:tcW w:w="7937" w:type="dxa"/>
            <w:vAlign w:val="center"/>
          </w:tcPr>
          <w:p w:rsidR="00996021" w:rsidRDefault="003175DC">
            <w:pPr>
              <w:pStyle w:val="ConsPlusNormal0"/>
              <w:jc w:val="both"/>
            </w:pPr>
            <w:r>
              <w:t>Знакомство со строчной и заглавной буквами Ё, ё. Звуки [й'о], ['о]</w:t>
            </w:r>
          </w:p>
        </w:tc>
      </w:tr>
      <w:tr w:rsidR="00996021">
        <w:tc>
          <w:tcPr>
            <w:tcW w:w="1134" w:type="dxa"/>
            <w:vAlign w:val="center"/>
          </w:tcPr>
          <w:p w:rsidR="00996021" w:rsidRDefault="003175DC">
            <w:pPr>
              <w:pStyle w:val="ConsPlusNormal0"/>
            </w:pPr>
            <w:r>
              <w:t>Урок 65</w:t>
            </w:r>
          </w:p>
        </w:tc>
        <w:tc>
          <w:tcPr>
            <w:tcW w:w="7937" w:type="dxa"/>
            <w:vAlign w:val="center"/>
          </w:tcPr>
          <w:p w:rsidR="00996021" w:rsidRDefault="003175DC">
            <w:pPr>
              <w:pStyle w:val="ConsPlusNormal0"/>
              <w:jc w:val="both"/>
            </w:pPr>
            <w:r>
              <w:t>Проведение звукового анализа слов с буквами Ё, е</w:t>
            </w:r>
          </w:p>
        </w:tc>
      </w:tr>
      <w:tr w:rsidR="00996021">
        <w:tc>
          <w:tcPr>
            <w:tcW w:w="1134" w:type="dxa"/>
            <w:vAlign w:val="center"/>
          </w:tcPr>
          <w:p w:rsidR="00996021" w:rsidRDefault="003175DC">
            <w:pPr>
              <w:pStyle w:val="ConsPlusNormal0"/>
            </w:pPr>
            <w:r>
              <w:t>Урок 66</w:t>
            </w:r>
          </w:p>
        </w:tc>
        <w:tc>
          <w:tcPr>
            <w:tcW w:w="7937" w:type="dxa"/>
            <w:vAlign w:val="center"/>
          </w:tcPr>
          <w:p w:rsidR="00996021" w:rsidRDefault="003175DC">
            <w:pPr>
              <w:pStyle w:val="ConsPlusNormal0"/>
              <w:jc w:val="both"/>
            </w:pPr>
            <w:r>
              <w:t>Знакомство со строчной и заглавной буквами Й, й. Проведение звукового анализа слов с буквами Й, й</w:t>
            </w:r>
          </w:p>
        </w:tc>
      </w:tr>
      <w:tr w:rsidR="00996021">
        <w:tc>
          <w:tcPr>
            <w:tcW w:w="1134" w:type="dxa"/>
            <w:vAlign w:val="center"/>
          </w:tcPr>
          <w:p w:rsidR="00996021" w:rsidRDefault="003175DC">
            <w:pPr>
              <w:pStyle w:val="ConsPlusNormal0"/>
            </w:pPr>
            <w:r>
              <w:t>Урок 67</w:t>
            </w:r>
          </w:p>
        </w:tc>
        <w:tc>
          <w:tcPr>
            <w:tcW w:w="7937" w:type="dxa"/>
            <w:vAlign w:val="center"/>
          </w:tcPr>
          <w:p w:rsidR="00996021" w:rsidRDefault="003175DC">
            <w:pPr>
              <w:pStyle w:val="ConsPlusNormal0"/>
              <w:jc w:val="both"/>
            </w:pPr>
            <w:r>
              <w:t>Слушание литературного произведения о детях. Произведение по выбору, например, В.К. Железников "История с азбукой"</w:t>
            </w:r>
          </w:p>
        </w:tc>
      </w:tr>
      <w:tr w:rsidR="00996021">
        <w:tc>
          <w:tcPr>
            <w:tcW w:w="1134" w:type="dxa"/>
            <w:vAlign w:val="center"/>
          </w:tcPr>
          <w:p w:rsidR="00996021" w:rsidRDefault="003175DC">
            <w:pPr>
              <w:pStyle w:val="ConsPlusNormal0"/>
            </w:pPr>
            <w:r>
              <w:t>Урок 68</w:t>
            </w:r>
          </w:p>
        </w:tc>
        <w:tc>
          <w:tcPr>
            <w:tcW w:w="7937" w:type="dxa"/>
            <w:vAlign w:val="center"/>
          </w:tcPr>
          <w:p w:rsidR="00996021" w:rsidRDefault="003175DC">
            <w:pPr>
              <w:pStyle w:val="ConsPlusNormal0"/>
              <w:jc w:val="both"/>
            </w:pPr>
            <w:r>
              <w:t>Знакомство со строчной и заглавной буквами Х, х. Проведение звукового анализа слов с буквами Х, х</w:t>
            </w:r>
          </w:p>
        </w:tc>
      </w:tr>
      <w:tr w:rsidR="00996021">
        <w:tc>
          <w:tcPr>
            <w:tcW w:w="1134" w:type="dxa"/>
            <w:vAlign w:val="center"/>
          </w:tcPr>
          <w:p w:rsidR="00996021" w:rsidRDefault="003175DC">
            <w:pPr>
              <w:pStyle w:val="ConsPlusNormal0"/>
            </w:pPr>
            <w:r>
              <w:t>Урок 69</w:t>
            </w:r>
          </w:p>
        </w:tc>
        <w:tc>
          <w:tcPr>
            <w:tcW w:w="7937" w:type="dxa"/>
            <w:vAlign w:val="center"/>
          </w:tcPr>
          <w:p w:rsidR="00996021" w:rsidRDefault="003175DC">
            <w:pPr>
              <w:pStyle w:val="ConsPlusNormal0"/>
              <w:jc w:val="both"/>
            </w:pPr>
            <w:r>
              <w:t>Знакомство со строчной и заглавной буквами Ю, ю. Проведение звукового анализа слов с буквами Ю, ю. Звуки [й'у], ['у]</w:t>
            </w:r>
          </w:p>
        </w:tc>
      </w:tr>
      <w:tr w:rsidR="00996021">
        <w:tc>
          <w:tcPr>
            <w:tcW w:w="1134" w:type="dxa"/>
            <w:vAlign w:val="center"/>
          </w:tcPr>
          <w:p w:rsidR="00996021" w:rsidRDefault="003175DC">
            <w:pPr>
              <w:pStyle w:val="ConsPlusNormal0"/>
            </w:pPr>
            <w:r>
              <w:lastRenderedPageBreak/>
              <w:t>Урок 70</w:t>
            </w:r>
          </w:p>
        </w:tc>
        <w:tc>
          <w:tcPr>
            <w:tcW w:w="7937" w:type="dxa"/>
            <w:vAlign w:val="center"/>
          </w:tcPr>
          <w:p w:rsidR="00996021" w:rsidRDefault="003175DC">
            <w:pPr>
              <w:pStyle w:val="ConsPlusNormal0"/>
              <w:jc w:val="both"/>
            </w:pPr>
            <w:r>
              <w:t>Отработка навыка чтения. На примере произведения Л.Н. Толстого "Ехали два мужика..."</w:t>
            </w:r>
          </w:p>
        </w:tc>
      </w:tr>
      <w:tr w:rsidR="00996021">
        <w:tc>
          <w:tcPr>
            <w:tcW w:w="1134" w:type="dxa"/>
            <w:vAlign w:val="center"/>
          </w:tcPr>
          <w:p w:rsidR="00996021" w:rsidRDefault="003175DC">
            <w:pPr>
              <w:pStyle w:val="ConsPlusNormal0"/>
            </w:pPr>
            <w:r>
              <w:t>Урок 71</w:t>
            </w:r>
          </w:p>
        </w:tc>
        <w:tc>
          <w:tcPr>
            <w:tcW w:w="7937" w:type="dxa"/>
            <w:vAlign w:val="center"/>
          </w:tcPr>
          <w:p w:rsidR="00996021" w:rsidRDefault="003175DC">
            <w:pPr>
              <w:pStyle w:val="ConsPlusNormal0"/>
              <w:jc w:val="both"/>
            </w:pPr>
            <w:r>
              <w:t>Знакомство со строчной и заглавной буквами Ц, ц. Проведение звукового анализа слов с буквами Ц, ц. Согласный звук [ц]</w:t>
            </w:r>
          </w:p>
        </w:tc>
      </w:tr>
      <w:tr w:rsidR="00996021">
        <w:tc>
          <w:tcPr>
            <w:tcW w:w="1134" w:type="dxa"/>
            <w:vAlign w:val="center"/>
          </w:tcPr>
          <w:p w:rsidR="00996021" w:rsidRDefault="003175DC">
            <w:pPr>
              <w:pStyle w:val="ConsPlusNormal0"/>
            </w:pPr>
            <w:r>
              <w:t>Урок 72</w:t>
            </w:r>
          </w:p>
        </w:tc>
        <w:tc>
          <w:tcPr>
            <w:tcW w:w="7937" w:type="dxa"/>
            <w:vAlign w:val="center"/>
          </w:tcPr>
          <w:p w:rsidR="00996021" w:rsidRDefault="003175DC">
            <w:pPr>
              <w:pStyle w:val="ConsPlusNormal0"/>
              <w:jc w:val="both"/>
            </w:pPr>
            <w:r>
              <w:t>Слушание стихотворений о животных. Произведение по выбору, например, А.А. Блок "Зайчик"</w:t>
            </w:r>
          </w:p>
        </w:tc>
      </w:tr>
      <w:tr w:rsidR="00996021">
        <w:tc>
          <w:tcPr>
            <w:tcW w:w="1134" w:type="dxa"/>
            <w:vAlign w:val="center"/>
          </w:tcPr>
          <w:p w:rsidR="00996021" w:rsidRDefault="003175DC">
            <w:pPr>
              <w:pStyle w:val="ConsPlusNormal0"/>
            </w:pPr>
            <w:r>
              <w:t>Урок 73</w:t>
            </w:r>
          </w:p>
        </w:tc>
        <w:tc>
          <w:tcPr>
            <w:tcW w:w="7937" w:type="dxa"/>
            <w:vAlign w:val="center"/>
          </w:tcPr>
          <w:p w:rsidR="00996021" w:rsidRDefault="003175DC">
            <w:pPr>
              <w:pStyle w:val="ConsPlusNormal0"/>
              <w:jc w:val="both"/>
            </w:pPr>
            <w:r>
              <w:t>Знакомство со строчной и заглавной буквами Э, э. Проведение звукового анализа слов с буквами Э, э. Звук [э]</w:t>
            </w:r>
          </w:p>
        </w:tc>
      </w:tr>
      <w:tr w:rsidR="00996021">
        <w:tc>
          <w:tcPr>
            <w:tcW w:w="1134" w:type="dxa"/>
            <w:vAlign w:val="center"/>
          </w:tcPr>
          <w:p w:rsidR="00996021" w:rsidRDefault="003175DC">
            <w:pPr>
              <w:pStyle w:val="ConsPlusNormal0"/>
            </w:pPr>
            <w:r>
              <w:t>Урок 74</w:t>
            </w:r>
          </w:p>
        </w:tc>
        <w:tc>
          <w:tcPr>
            <w:tcW w:w="7937" w:type="dxa"/>
            <w:vAlign w:val="center"/>
          </w:tcPr>
          <w:p w:rsidR="00996021" w:rsidRDefault="003175DC">
            <w:pPr>
              <w:pStyle w:val="ConsPlusNormal0"/>
              <w:jc w:val="both"/>
            </w:pPr>
            <w:r>
              <w:t>Отработка техники чтения. На примере произведений В.Д. Берестов. "Читалочка". Е.И. Чарушин. "Как мальчик Женя научился говорить букву р</w:t>
            </w:r>
          </w:p>
        </w:tc>
      </w:tr>
      <w:tr w:rsidR="00996021">
        <w:tc>
          <w:tcPr>
            <w:tcW w:w="1134" w:type="dxa"/>
            <w:vAlign w:val="center"/>
          </w:tcPr>
          <w:p w:rsidR="00996021" w:rsidRDefault="003175DC">
            <w:pPr>
              <w:pStyle w:val="ConsPlusNormal0"/>
            </w:pPr>
            <w:r>
              <w:t>Урок 75</w:t>
            </w:r>
          </w:p>
        </w:tc>
        <w:tc>
          <w:tcPr>
            <w:tcW w:w="7937" w:type="dxa"/>
            <w:vAlign w:val="center"/>
          </w:tcPr>
          <w:p w:rsidR="00996021" w:rsidRDefault="003175DC">
            <w:pPr>
              <w:pStyle w:val="ConsPlusNormal0"/>
              <w:jc w:val="both"/>
            </w:pPr>
            <w:r>
              <w:t>Знакомство со строчной и заглавной буквами Щ, щ. Звук [щ']</w:t>
            </w:r>
          </w:p>
        </w:tc>
      </w:tr>
      <w:tr w:rsidR="00996021">
        <w:tc>
          <w:tcPr>
            <w:tcW w:w="1134" w:type="dxa"/>
            <w:vAlign w:val="center"/>
          </w:tcPr>
          <w:p w:rsidR="00996021" w:rsidRDefault="003175DC">
            <w:pPr>
              <w:pStyle w:val="ConsPlusNormal0"/>
            </w:pPr>
            <w:r>
              <w:t>Урок 76</w:t>
            </w:r>
          </w:p>
        </w:tc>
        <w:tc>
          <w:tcPr>
            <w:tcW w:w="7937" w:type="dxa"/>
            <w:vAlign w:val="center"/>
          </w:tcPr>
          <w:p w:rsidR="00996021" w:rsidRDefault="003175DC">
            <w:pPr>
              <w:pStyle w:val="ConsPlusNormal0"/>
              <w:jc w:val="both"/>
            </w:pPr>
            <w:r>
              <w:t>Проведение звукового анализа слов с буквами Щ, щ. Сочетания ча - ща, чу - щу</w:t>
            </w:r>
          </w:p>
        </w:tc>
      </w:tr>
      <w:tr w:rsidR="00996021">
        <w:tc>
          <w:tcPr>
            <w:tcW w:w="1134" w:type="dxa"/>
            <w:vAlign w:val="center"/>
          </w:tcPr>
          <w:p w:rsidR="00996021" w:rsidRDefault="003175DC">
            <w:pPr>
              <w:pStyle w:val="ConsPlusNormal0"/>
            </w:pPr>
            <w:r>
              <w:t>Урок 77</w:t>
            </w:r>
          </w:p>
        </w:tc>
        <w:tc>
          <w:tcPr>
            <w:tcW w:w="7937" w:type="dxa"/>
            <w:vAlign w:val="center"/>
          </w:tcPr>
          <w:p w:rsidR="00996021" w:rsidRDefault="003175DC">
            <w:pPr>
              <w:pStyle w:val="ConsPlusNormal0"/>
              <w:jc w:val="both"/>
            </w:pPr>
            <w:r>
              <w:t>Знакомство со строчной и заглавной буквами Ф, ф. Звук [ф]</w:t>
            </w:r>
          </w:p>
        </w:tc>
      </w:tr>
      <w:tr w:rsidR="00996021">
        <w:tc>
          <w:tcPr>
            <w:tcW w:w="1134" w:type="dxa"/>
            <w:vAlign w:val="center"/>
          </w:tcPr>
          <w:p w:rsidR="00996021" w:rsidRDefault="003175DC">
            <w:pPr>
              <w:pStyle w:val="ConsPlusNormal0"/>
            </w:pPr>
            <w:r>
              <w:t>Урок 78</w:t>
            </w:r>
          </w:p>
        </w:tc>
        <w:tc>
          <w:tcPr>
            <w:tcW w:w="7937" w:type="dxa"/>
            <w:vAlign w:val="center"/>
          </w:tcPr>
          <w:p w:rsidR="00996021" w:rsidRDefault="003175DC">
            <w:pPr>
              <w:pStyle w:val="ConsPlusNormal0"/>
              <w:jc w:val="both"/>
            </w:pPr>
            <w:r>
              <w:t>Знакомство с особенностями буквы ъ. Буквы ь и ъ</w:t>
            </w:r>
          </w:p>
        </w:tc>
      </w:tr>
      <w:tr w:rsidR="00996021">
        <w:tc>
          <w:tcPr>
            <w:tcW w:w="1134" w:type="dxa"/>
            <w:vAlign w:val="center"/>
          </w:tcPr>
          <w:p w:rsidR="00996021" w:rsidRDefault="003175DC">
            <w:pPr>
              <w:pStyle w:val="ConsPlusNormal0"/>
            </w:pPr>
            <w:r>
              <w:t>Урок 79</w:t>
            </w:r>
          </w:p>
        </w:tc>
        <w:tc>
          <w:tcPr>
            <w:tcW w:w="7937" w:type="dxa"/>
            <w:vAlign w:val="center"/>
          </w:tcPr>
          <w:p w:rsidR="00996021" w:rsidRDefault="003175DC">
            <w:pPr>
              <w:pStyle w:val="ConsPlusNormal0"/>
              <w:jc w:val="both"/>
            </w:pPr>
            <w: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996021">
        <w:tc>
          <w:tcPr>
            <w:tcW w:w="1134" w:type="dxa"/>
            <w:vAlign w:val="center"/>
          </w:tcPr>
          <w:p w:rsidR="00996021" w:rsidRDefault="003175DC">
            <w:pPr>
              <w:pStyle w:val="ConsPlusNormal0"/>
            </w:pPr>
            <w:r>
              <w:t>Урок 80</w:t>
            </w:r>
          </w:p>
        </w:tc>
        <w:tc>
          <w:tcPr>
            <w:tcW w:w="7937" w:type="dxa"/>
            <w:vAlign w:val="center"/>
          </w:tcPr>
          <w:p w:rsidR="00996021" w:rsidRDefault="003175DC">
            <w:pPr>
              <w:pStyle w:val="ConsPlusNormal0"/>
              <w:jc w:val="both"/>
            </w:pPr>
            <w:r>
              <w:t>Выразительное чтение на примере стихотворений А.Л. Барто "Помощница", "Зайка", "Игра в слова"</w:t>
            </w:r>
          </w:p>
        </w:tc>
      </w:tr>
      <w:tr w:rsidR="00996021">
        <w:tc>
          <w:tcPr>
            <w:tcW w:w="1134" w:type="dxa"/>
            <w:vAlign w:val="center"/>
          </w:tcPr>
          <w:p w:rsidR="00996021" w:rsidRDefault="003175DC">
            <w:pPr>
              <w:pStyle w:val="ConsPlusNormal0"/>
            </w:pPr>
            <w:r>
              <w:t>Урок 81</w:t>
            </w:r>
          </w:p>
        </w:tc>
        <w:tc>
          <w:tcPr>
            <w:tcW w:w="7937" w:type="dxa"/>
            <w:vAlign w:val="center"/>
          </w:tcPr>
          <w:p w:rsidR="00996021" w:rsidRDefault="003175DC">
            <w:pPr>
              <w:pStyle w:val="ConsPlusNormal0"/>
              <w:jc w:val="both"/>
            </w:pPr>
            <w:r>
              <w:t>Резервный урок. Обобщение знаний о буквах. Русский алфавит</w:t>
            </w:r>
          </w:p>
        </w:tc>
      </w:tr>
      <w:tr w:rsidR="00996021">
        <w:tc>
          <w:tcPr>
            <w:tcW w:w="1134" w:type="dxa"/>
            <w:vAlign w:val="center"/>
          </w:tcPr>
          <w:p w:rsidR="00996021" w:rsidRDefault="003175DC">
            <w:pPr>
              <w:pStyle w:val="ConsPlusNormal0"/>
            </w:pPr>
            <w:r>
              <w:t>Урок 82</w:t>
            </w:r>
          </w:p>
        </w:tc>
        <w:tc>
          <w:tcPr>
            <w:tcW w:w="7937" w:type="dxa"/>
            <w:vAlign w:val="center"/>
          </w:tcPr>
          <w:p w:rsidR="00996021" w:rsidRDefault="003175DC">
            <w:pPr>
              <w:pStyle w:val="ConsPlusNormal0"/>
              <w:jc w:val="both"/>
            </w:pPr>
            <w:r>
              <w:t>Резервный урок. Чтение произведений о буквах алфавита. С.Я. Маршак "Ты эти буквы заучи"</w:t>
            </w:r>
          </w:p>
        </w:tc>
      </w:tr>
      <w:tr w:rsidR="00996021">
        <w:tc>
          <w:tcPr>
            <w:tcW w:w="1134" w:type="dxa"/>
            <w:vAlign w:val="center"/>
          </w:tcPr>
          <w:p w:rsidR="00996021" w:rsidRDefault="003175DC">
            <w:pPr>
              <w:pStyle w:val="ConsPlusNormal0"/>
            </w:pPr>
            <w:r>
              <w:t>Урок 83</w:t>
            </w:r>
          </w:p>
        </w:tc>
        <w:tc>
          <w:tcPr>
            <w:tcW w:w="7937" w:type="dxa"/>
            <w:vAlign w:val="center"/>
          </w:tcPr>
          <w:p w:rsidR="00996021" w:rsidRDefault="003175DC">
            <w:pPr>
              <w:pStyle w:val="ConsPlusNormal0"/>
              <w:jc w:val="both"/>
            </w:pPr>
            <w:r>
              <w:t>Резервный урок. Совершенствование навыка чтения. А.А. Шибаев "Беспокойные соседки", "Познакомились"</w:t>
            </w:r>
          </w:p>
        </w:tc>
      </w:tr>
      <w:tr w:rsidR="00996021">
        <w:tc>
          <w:tcPr>
            <w:tcW w:w="1134" w:type="dxa"/>
            <w:vAlign w:val="center"/>
          </w:tcPr>
          <w:p w:rsidR="00996021" w:rsidRDefault="003175DC">
            <w:pPr>
              <w:pStyle w:val="ConsPlusNormal0"/>
            </w:pPr>
            <w:r>
              <w:t>Урок 84</w:t>
            </w:r>
          </w:p>
        </w:tc>
        <w:tc>
          <w:tcPr>
            <w:tcW w:w="7937" w:type="dxa"/>
            <w:vAlign w:val="center"/>
          </w:tcPr>
          <w:p w:rsidR="00996021" w:rsidRDefault="003175DC">
            <w:pPr>
              <w:pStyle w:val="ConsPlusNormal0"/>
              <w:jc w:val="both"/>
            </w:pPr>
            <w:r>
              <w:t>Резервный урок. Слушание литературных (авторских) сказок. Сказка К.И. Чуковского "Муха-Цокотуха"</w:t>
            </w:r>
          </w:p>
        </w:tc>
      </w:tr>
      <w:tr w:rsidR="00996021">
        <w:tc>
          <w:tcPr>
            <w:tcW w:w="1134" w:type="dxa"/>
            <w:vAlign w:val="center"/>
          </w:tcPr>
          <w:p w:rsidR="00996021" w:rsidRDefault="003175DC">
            <w:pPr>
              <w:pStyle w:val="ConsPlusNormal0"/>
            </w:pPr>
            <w:r>
              <w:t>Урок 85</w:t>
            </w:r>
          </w:p>
        </w:tc>
        <w:tc>
          <w:tcPr>
            <w:tcW w:w="7937" w:type="dxa"/>
            <w:vAlign w:val="center"/>
          </w:tcPr>
          <w:p w:rsidR="00996021" w:rsidRDefault="003175DC">
            <w:pPr>
              <w:pStyle w:val="ConsPlusNormal0"/>
              <w:jc w:val="both"/>
            </w:pPr>
            <w:r>
              <w:t>Резервный урок. Определение темы произведения: о животных. На примере произведений Е.И. Чарушина</w:t>
            </w:r>
          </w:p>
        </w:tc>
      </w:tr>
      <w:tr w:rsidR="00996021">
        <w:tc>
          <w:tcPr>
            <w:tcW w:w="1134" w:type="dxa"/>
            <w:vAlign w:val="center"/>
          </w:tcPr>
          <w:p w:rsidR="00996021" w:rsidRDefault="003175DC">
            <w:pPr>
              <w:pStyle w:val="ConsPlusNormal0"/>
            </w:pPr>
            <w:r>
              <w:t>Урок 86</w:t>
            </w:r>
          </w:p>
        </w:tc>
        <w:tc>
          <w:tcPr>
            <w:tcW w:w="7937" w:type="dxa"/>
            <w:vAlign w:val="center"/>
          </w:tcPr>
          <w:p w:rsidR="00996021" w:rsidRDefault="003175DC">
            <w:pPr>
              <w:pStyle w:val="ConsPlusNormal0"/>
              <w:jc w:val="both"/>
            </w:pPr>
            <w:r>
              <w:t>Резервный урок. Чтение небольших произведений о животных Н.И. Сладкова</w:t>
            </w:r>
          </w:p>
        </w:tc>
      </w:tr>
      <w:tr w:rsidR="00996021">
        <w:tc>
          <w:tcPr>
            <w:tcW w:w="1134" w:type="dxa"/>
            <w:vAlign w:val="center"/>
          </w:tcPr>
          <w:p w:rsidR="00996021" w:rsidRDefault="003175DC">
            <w:pPr>
              <w:pStyle w:val="ConsPlusNormal0"/>
            </w:pPr>
            <w:r>
              <w:t>Урок 87</w:t>
            </w:r>
          </w:p>
        </w:tc>
        <w:tc>
          <w:tcPr>
            <w:tcW w:w="7937" w:type="dxa"/>
            <w:vAlign w:val="center"/>
          </w:tcPr>
          <w:p w:rsidR="00996021" w:rsidRDefault="003175DC">
            <w:pPr>
              <w:pStyle w:val="ConsPlusNormal0"/>
              <w:jc w:val="both"/>
            </w:pPr>
            <w:r>
              <w:t>Резервный урок. Чтение рассказов о животных. Ответы на вопросы по содержанию произведения</w:t>
            </w:r>
          </w:p>
        </w:tc>
      </w:tr>
      <w:tr w:rsidR="00996021">
        <w:tc>
          <w:tcPr>
            <w:tcW w:w="1134" w:type="dxa"/>
            <w:vAlign w:val="center"/>
          </w:tcPr>
          <w:p w:rsidR="00996021" w:rsidRDefault="003175DC">
            <w:pPr>
              <w:pStyle w:val="ConsPlusNormal0"/>
            </w:pPr>
            <w:r>
              <w:t>Урок 88</w:t>
            </w:r>
          </w:p>
        </w:tc>
        <w:tc>
          <w:tcPr>
            <w:tcW w:w="7937" w:type="dxa"/>
            <w:vAlign w:val="center"/>
          </w:tcPr>
          <w:p w:rsidR="00996021" w:rsidRDefault="003175DC">
            <w:pPr>
              <w:pStyle w:val="ConsPlusNormal0"/>
              <w:jc w:val="both"/>
            </w:pPr>
            <w:r>
              <w:t>Резервный урок. Слушание литературных (авторских) сказок. Русская народная сказка "Лисичка-сестричка и волк"</w:t>
            </w:r>
          </w:p>
        </w:tc>
      </w:tr>
      <w:tr w:rsidR="00996021">
        <w:tc>
          <w:tcPr>
            <w:tcW w:w="1134" w:type="dxa"/>
            <w:vAlign w:val="center"/>
          </w:tcPr>
          <w:p w:rsidR="00996021" w:rsidRDefault="003175DC">
            <w:pPr>
              <w:pStyle w:val="ConsPlusNormal0"/>
            </w:pPr>
            <w:r>
              <w:t>Урок 89</w:t>
            </w:r>
          </w:p>
        </w:tc>
        <w:tc>
          <w:tcPr>
            <w:tcW w:w="7937" w:type="dxa"/>
            <w:vAlign w:val="center"/>
          </w:tcPr>
          <w:p w:rsidR="00996021" w:rsidRDefault="003175DC">
            <w:pPr>
              <w:pStyle w:val="ConsPlusNormal0"/>
              <w:jc w:val="both"/>
            </w:pPr>
            <w:r>
              <w:t>Резервный урок. Чтение небольших произведений Л.Н. Толстого о детях</w:t>
            </w:r>
          </w:p>
        </w:tc>
      </w:tr>
      <w:tr w:rsidR="00996021">
        <w:tc>
          <w:tcPr>
            <w:tcW w:w="1134" w:type="dxa"/>
            <w:vAlign w:val="center"/>
          </w:tcPr>
          <w:p w:rsidR="00996021" w:rsidRDefault="003175DC">
            <w:pPr>
              <w:pStyle w:val="ConsPlusNormal0"/>
            </w:pPr>
            <w:r>
              <w:t>Урок 90</w:t>
            </w:r>
          </w:p>
        </w:tc>
        <w:tc>
          <w:tcPr>
            <w:tcW w:w="7937" w:type="dxa"/>
            <w:vAlign w:val="center"/>
          </w:tcPr>
          <w:p w:rsidR="00996021" w:rsidRDefault="003175DC">
            <w:pPr>
              <w:pStyle w:val="ConsPlusNormal0"/>
              <w:jc w:val="both"/>
            </w:pPr>
            <w:r>
              <w:t>Резервный урок. Чтение произведений о детях Н.Н. Носова</w:t>
            </w:r>
          </w:p>
        </w:tc>
      </w:tr>
      <w:tr w:rsidR="00996021">
        <w:tc>
          <w:tcPr>
            <w:tcW w:w="1134" w:type="dxa"/>
            <w:vAlign w:val="center"/>
          </w:tcPr>
          <w:p w:rsidR="00996021" w:rsidRDefault="003175DC">
            <w:pPr>
              <w:pStyle w:val="ConsPlusNormal0"/>
            </w:pPr>
            <w:r>
              <w:t>Урок 91</w:t>
            </w:r>
          </w:p>
        </w:tc>
        <w:tc>
          <w:tcPr>
            <w:tcW w:w="7937" w:type="dxa"/>
            <w:vAlign w:val="center"/>
          </w:tcPr>
          <w:p w:rsidR="00996021" w:rsidRDefault="003175DC">
            <w:pPr>
              <w:pStyle w:val="ConsPlusNormal0"/>
              <w:jc w:val="both"/>
            </w:pPr>
            <w:r>
              <w:t xml:space="preserve">Резервный урок. Чтение рассказов о детях. Ответы на вопросы по содержанию </w:t>
            </w:r>
            <w:r>
              <w:lastRenderedPageBreak/>
              <w:t>произведения</w:t>
            </w:r>
          </w:p>
        </w:tc>
      </w:tr>
      <w:tr w:rsidR="00996021">
        <w:tc>
          <w:tcPr>
            <w:tcW w:w="1134" w:type="dxa"/>
            <w:vAlign w:val="center"/>
          </w:tcPr>
          <w:p w:rsidR="00996021" w:rsidRDefault="003175DC">
            <w:pPr>
              <w:pStyle w:val="ConsPlusNormal0"/>
            </w:pPr>
            <w:r>
              <w:lastRenderedPageBreak/>
              <w:t>Урок 92</w:t>
            </w:r>
          </w:p>
        </w:tc>
        <w:tc>
          <w:tcPr>
            <w:tcW w:w="7937" w:type="dxa"/>
            <w:vAlign w:val="center"/>
          </w:tcPr>
          <w:p w:rsidR="00996021" w:rsidRDefault="003175DC">
            <w:pPr>
              <w:pStyle w:val="ConsPlusNormal0"/>
              <w:jc w:val="both"/>
            </w:pPr>
            <w:r>
              <w:t>Резервный урок. Слушание литературных произведений. Е.Ф. Трутнева "Когда это бывает?"</w:t>
            </w:r>
          </w:p>
        </w:tc>
      </w:tr>
      <w:tr w:rsidR="00996021">
        <w:tc>
          <w:tcPr>
            <w:tcW w:w="1134" w:type="dxa"/>
            <w:vAlign w:val="center"/>
          </w:tcPr>
          <w:p w:rsidR="00996021" w:rsidRDefault="003175DC">
            <w:pPr>
              <w:pStyle w:val="ConsPlusNormal0"/>
            </w:pPr>
            <w:r>
              <w:t>Урок 93</w:t>
            </w:r>
          </w:p>
        </w:tc>
        <w:tc>
          <w:tcPr>
            <w:tcW w:w="7937" w:type="dxa"/>
            <w:vAlign w:val="center"/>
          </w:tcPr>
          <w:p w:rsidR="00996021" w:rsidRDefault="003175DC">
            <w:pPr>
              <w:pStyle w:val="ConsPlusNormal0"/>
              <w:jc w:val="both"/>
            </w:pPr>
            <w:r>
              <w:t>Ориентировка в книге: Обложка, оглавление, иллюстрации</w:t>
            </w:r>
          </w:p>
        </w:tc>
      </w:tr>
      <w:tr w:rsidR="00996021">
        <w:tc>
          <w:tcPr>
            <w:tcW w:w="1134" w:type="dxa"/>
            <w:vAlign w:val="center"/>
          </w:tcPr>
          <w:p w:rsidR="00996021" w:rsidRDefault="003175DC">
            <w:pPr>
              <w:pStyle w:val="ConsPlusNormal0"/>
            </w:pPr>
            <w:r>
              <w:t>Урок 94</w:t>
            </w:r>
          </w:p>
        </w:tc>
        <w:tc>
          <w:tcPr>
            <w:tcW w:w="7937" w:type="dxa"/>
            <w:vAlign w:val="center"/>
          </w:tcPr>
          <w:p w:rsidR="00996021" w:rsidRDefault="003175DC">
            <w:pPr>
              <w:pStyle w:val="ConsPlusNormal0"/>
              <w:jc w:val="both"/>
            </w:pPr>
            <w:r>
              <w:t>Реальность и волшебство в сказке. На примере сказки И. Токмаковой "Аля, Кляксич и буква а</w:t>
            </w:r>
          </w:p>
        </w:tc>
      </w:tr>
      <w:tr w:rsidR="00996021">
        <w:tc>
          <w:tcPr>
            <w:tcW w:w="1134" w:type="dxa"/>
            <w:vAlign w:val="center"/>
          </w:tcPr>
          <w:p w:rsidR="00996021" w:rsidRDefault="003175DC">
            <w:pPr>
              <w:pStyle w:val="ConsPlusNormal0"/>
            </w:pPr>
            <w:r>
              <w:t>Урок 95</w:t>
            </w:r>
          </w:p>
        </w:tc>
        <w:tc>
          <w:tcPr>
            <w:tcW w:w="7937" w:type="dxa"/>
            <w:vAlign w:val="center"/>
          </w:tcPr>
          <w:p w:rsidR="00996021" w:rsidRDefault="003175DC">
            <w:pPr>
              <w:pStyle w:val="ConsPlusNormal0"/>
              <w:jc w:val="both"/>
            </w:pPr>
            <w:r>
              <w:t>Характеристика героев в фольклорных (народных) сказках о животных. На примере сказок "Лисица и тетерев", "Лиса и рак"</w:t>
            </w:r>
          </w:p>
        </w:tc>
      </w:tr>
      <w:tr w:rsidR="00996021">
        <w:tc>
          <w:tcPr>
            <w:tcW w:w="1134" w:type="dxa"/>
            <w:vAlign w:val="center"/>
          </w:tcPr>
          <w:p w:rsidR="00996021" w:rsidRDefault="003175DC">
            <w:pPr>
              <w:pStyle w:val="ConsPlusNormal0"/>
            </w:pPr>
            <w:r>
              <w:t>Урок 96</w:t>
            </w:r>
          </w:p>
        </w:tc>
        <w:tc>
          <w:tcPr>
            <w:tcW w:w="7937" w:type="dxa"/>
            <w:vAlign w:val="center"/>
          </w:tcPr>
          <w:p w:rsidR="00996021" w:rsidRDefault="003175DC">
            <w:pPr>
              <w:pStyle w:val="ConsPlusNormal0"/>
              <w:jc w:val="both"/>
            </w:pPr>
            <w:r>
              <w:t>Реальность и волшебство в литературных (авторских) сказках. На примере произведений В.Г. Сутеева "Под грибом", "Кораблик"</w:t>
            </w:r>
          </w:p>
        </w:tc>
      </w:tr>
      <w:tr w:rsidR="00996021">
        <w:tc>
          <w:tcPr>
            <w:tcW w:w="1134" w:type="dxa"/>
            <w:vAlign w:val="center"/>
          </w:tcPr>
          <w:p w:rsidR="00996021" w:rsidRDefault="003175DC">
            <w:pPr>
              <w:pStyle w:val="ConsPlusNormal0"/>
            </w:pPr>
            <w:r>
              <w:t>Урок 97</w:t>
            </w:r>
          </w:p>
        </w:tc>
        <w:tc>
          <w:tcPr>
            <w:tcW w:w="7937" w:type="dxa"/>
            <w:vAlign w:val="center"/>
          </w:tcPr>
          <w:p w:rsidR="00996021" w:rsidRDefault="003175DC">
            <w:pPr>
              <w:pStyle w:val="ConsPlusNormal0"/>
              <w:jc w:val="both"/>
            </w:pPr>
            <w: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996021">
        <w:tc>
          <w:tcPr>
            <w:tcW w:w="1134" w:type="dxa"/>
            <w:vAlign w:val="center"/>
          </w:tcPr>
          <w:p w:rsidR="00996021" w:rsidRDefault="003175DC">
            <w:pPr>
              <w:pStyle w:val="ConsPlusNormal0"/>
            </w:pPr>
            <w:r>
              <w:t>Урок 98</w:t>
            </w:r>
          </w:p>
        </w:tc>
        <w:tc>
          <w:tcPr>
            <w:tcW w:w="7937" w:type="dxa"/>
            <w:vAlign w:val="center"/>
          </w:tcPr>
          <w:p w:rsidR="00996021" w:rsidRDefault="003175DC">
            <w:pPr>
              <w:pStyle w:val="ConsPlusNormal0"/>
              <w:jc w:val="both"/>
            </w:pPr>
            <w:r>
              <w:t>Отражение сюжета произведения в иллюстрациях</w:t>
            </w:r>
          </w:p>
        </w:tc>
      </w:tr>
      <w:tr w:rsidR="00996021">
        <w:tc>
          <w:tcPr>
            <w:tcW w:w="1134" w:type="dxa"/>
            <w:vAlign w:val="center"/>
          </w:tcPr>
          <w:p w:rsidR="00996021" w:rsidRDefault="003175DC">
            <w:pPr>
              <w:pStyle w:val="ConsPlusNormal0"/>
            </w:pPr>
            <w:r>
              <w:t>Урок 99</w:t>
            </w:r>
          </w:p>
        </w:tc>
        <w:tc>
          <w:tcPr>
            <w:tcW w:w="7937" w:type="dxa"/>
            <w:vAlign w:val="center"/>
          </w:tcPr>
          <w:p w:rsidR="00996021" w:rsidRDefault="003175DC">
            <w:pPr>
              <w:pStyle w:val="ConsPlusNormal0"/>
              <w:jc w:val="both"/>
            </w:pPr>
            <w: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996021">
        <w:tc>
          <w:tcPr>
            <w:tcW w:w="1134" w:type="dxa"/>
            <w:vAlign w:val="center"/>
          </w:tcPr>
          <w:p w:rsidR="00996021" w:rsidRDefault="003175DC">
            <w:pPr>
              <w:pStyle w:val="ConsPlusNormal0"/>
            </w:pPr>
            <w:r>
              <w:t>Урок 100</w:t>
            </w:r>
          </w:p>
        </w:tc>
        <w:tc>
          <w:tcPr>
            <w:tcW w:w="7937" w:type="dxa"/>
            <w:vAlign w:val="center"/>
          </w:tcPr>
          <w:p w:rsidR="00996021" w:rsidRDefault="003175DC">
            <w:pPr>
              <w:pStyle w:val="ConsPlusNormal0"/>
              <w:jc w:val="both"/>
            </w:pPr>
            <w:r>
              <w:t>Знакомство с малыми жанрами устного народного творчества: потешка, загадка, пословица</w:t>
            </w:r>
          </w:p>
        </w:tc>
      </w:tr>
      <w:tr w:rsidR="00996021">
        <w:tc>
          <w:tcPr>
            <w:tcW w:w="1134" w:type="dxa"/>
            <w:vAlign w:val="center"/>
          </w:tcPr>
          <w:p w:rsidR="00996021" w:rsidRDefault="003175DC">
            <w:pPr>
              <w:pStyle w:val="ConsPlusNormal0"/>
            </w:pPr>
            <w:r>
              <w:t>Урок 101</w:t>
            </w:r>
          </w:p>
        </w:tc>
        <w:tc>
          <w:tcPr>
            <w:tcW w:w="7937" w:type="dxa"/>
            <w:vAlign w:val="center"/>
          </w:tcPr>
          <w:p w:rsidR="00996021" w:rsidRDefault="003175DC">
            <w:pPr>
              <w:pStyle w:val="ConsPlusNormal0"/>
              <w:jc w:val="both"/>
            </w:pPr>
            <w:r>
              <w:t>Загадка - средство воспитания живости ума, сообразительности.</w:t>
            </w:r>
          </w:p>
        </w:tc>
      </w:tr>
      <w:tr w:rsidR="00996021">
        <w:tc>
          <w:tcPr>
            <w:tcW w:w="1134" w:type="dxa"/>
            <w:vAlign w:val="center"/>
          </w:tcPr>
          <w:p w:rsidR="00996021" w:rsidRDefault="003175DC">
            <w:pPr>
              <w:pStyle w:val="ConsPlusNormal0"/>
            </w:pPr>
            <w:r>
              <w:t>Урок 102</w:t>
            </w:r>
          </w:p>
        </w:tc>
        <w:tc>
          <w:tcPr>
            <w:tcW w:w="7937" w:type="dxa"/>
            <w:vAlign w:val="center"/>
          </w:tcPr>
          <w:p w:rsidR="00996021" w:rsidRDefault="003175DC">
            <w:pPr>
              <w:pStyle w:val="ConsPlusNormal0"/>
              <w:jc w:val="both"/>
            </w:pPr>
            <w:r>
              <w:t>Игровой народный фольклор: потешки</w:t>
            </w:r>
          </w:p>
        </w:tc>
      </w:tr>
      <w:tr w:rsidR="00996021">
        <w:tc>
          <w:tcPr>
            <w:tcW w:w="1134" w:type="dxa"/>
            <w:vAlign w:val="center"/>
          </w:tcPr>
          <w:p w:rsidR="00996021" w:rsidRDefault="003175DC">
            <w:pPr>
              <w:pStyle w:val="ConsPlusNormal0"/>
            </w:pPr>
            <w:r>
              <w:t>Урок 103</w:t>
            </w:r>
          </w:p>
        </w:tc>
        <w:tc>
          <w:tcPr>
            <w:tcW w:w="7937" w:type="dxa"/>
            <w:vAlign w:val="center"/>
          </w:tcPr>
          <w:p w:rsidR="00996021" w:rsidRDefault="003175DC">
            <w:pPr>
              <w:pStyle w:val="ConsPlusNormal0"/>
              <w:jc w:val="both"/>
            </w:pPr>
            <w:r>
              <w:t>Восприятие произведений о чудесах и фантазии: способность автора замечать необычное в окружающем мире</w:t>
            </w:r>
          </w:p>
        </w:tc>
      </w:tr>
      <w:tr w:rsidR="00996021">
        <w:tc>
          <w:tcPr>
            <w:tcW w:w="1134" w:type="dxa"/>
            <w:vAlign w:val="center"/>
          </w:tcPr>
          <w:p w:rsidR="00996021" w:rsidRDefault="003175DC">
            <w:pPr>
              <w:pStyle w:val="ConsPlusNormal0"/>
            </w:pPr>
            <w:r>
              <w:t>Урок 104</w:t>
            </w:r>
          </w:p>
        </w:tc>
        <w:tc>
          <w:tcPr>
            <w:tcW w:w="7937" w:type="dxa"/>
            <w:vAlign w:val="center"/>
          </w:tcPr>
          <w:p w:rsidR="00996021" w:rsidRDefault="003175DC">
            <w:pPr>
              <w:pStyle w:val="ConsPlusNormal0"/>
              <w:jc w:val="both"/>
            </w:pPr>
            <w:r>
              <w:t>Мир фантазий и чудес в произведениях Б.В. Заходер "Моя Вообразилия", Ю. Мориц "Сто фантазий" и других</w:t>
            </w:r>
          </w:p>
        </w:tc>
      </w:tr>
      <w:tr w:rsidR="00996021">
        <w:tc>
          <w:tcPr>
            <w:tcW w:w="1134" w:type="dxa"/>
            <w:vAlign w:val="center"/>
          </w:tcPr>
          <w:p w:rsidR="00996021" w:rsidRDefault="003175DC">
            <w:pPr>
              <w:pStyle w:val="ConsPlusNormal0"/>
            </w:pPr>
            <w:r>
              <w:t>Урок 105</w:t>
            </w:r>
          </w:p>
        </w:tc>
        <w:tc>
          <w:tcPr>
            <w:tcW w:w="7937" w:type="dxa"/>
            <w:vAlign w:val="center"/>
          </w:tcPr>
          <w:p w:rsidR="00996021" w:rsidRDefault="003175DC">
            <w:pPr>
              <w:pStyle w:val="ConsPlusNormal0"/>
              <w:jc w:val="both"/>
            </w:pPr>
            <w:r>
              <w:t>Открытие чудесного в обыкновенных явлениях. На примере стихотворений В.В. Лунина "Я видел чудо", Р.С. Сефа "Чудо"</w:t>
            </w:r>
          </w:p>
        </w:tc>
      </w:tr>
      <w:tr w:rsidR="00996021">
        <w:tc>
          <w:tcPr>
            <w:tcW w:w="1134" w:type="dxa"/>
            <w:vAlign w:val="center"/>
          </w:tcPr>
          <w:p w:rsidR="00996021" w:rsidRDefault="003175DC">
            <w:pPr>
              <w:pStyle w:val="ConsPlusNormal0"/>
            </w:pPr>
            <w:r>
              <w:t>Урок 106</w:t>
            </w:r>
          </w:p>
        </w:tc>
        <w:tc>
          <w:tcPr>
            <w:tcW w:w="7937" w:type="dxa"/>
            <w:vAlign w:val="center"/>
          </w:tcPr>
          <w:p w:rsidR="00996021" w:rsidRDefault="003175DC">
            <w:pPr>
              <w:pStyle w:val="ConsPlusNormal0"/>
              <w:jc w:val="both"/>
            </w:pPr>
            <w:r>
              <w:t>Сравнение авторских и фольклорных произведений о чудесах и фантазии</w:t>
            </w:r>
          </w:p>
        </w:tc>
      </w:tr>
      <w:tr w:rsidR="00996021">
        <w:tc>
          <w:tcPr>
            <w:tcW w:w="1134" w:type="dxa"/>
            <w:vAlign w:val="center"/>
          </w:tcPr>
          <w:p w:rsidR="00996021" w:rsidRDefault="003175DC">
            <w:pPr>
              <w:pStyle w:val="ConsPlusNormal0"/>
            </w:pPr>
            <w:r>
              <w:t>Урок 107</w:t>
            </w:r>
          </w:p>
        </w:tc>
        <w:tc>
          <w:tcPr>
            <w:tcW w:w="7937" w:type="dxa"/>
            <w:vAlign w:val="center"/>
          </w:tcPr>
          <w:p w:rsidR="00996021" w:rsidRDefault="003175DC">
            <w:pPr>
              <w:pStyle w:val="ConsPlusNormal0"/>
              <w:jc w:val="both"/>
            </w:pPr>
            <w:r>
              <w:t>Понимание пословиц как средства проявления народной мудрости, краткого изречения жизненных правил</w:t>
            </w:r>
          </w:p>
        </w:tc>
      </w:tr>
      <w:tr w:rsidR="00996021">
        <w:tc>
          <w:tcPr>
            <w:tcW w:w="1134" w:type="dxa"/>
            <w:vAlign w:val="center"/>
          </w:tcPr>
          <w:p w:rsidR="00996021" w:rsidRDefault="003175DC">
            <w:pPr>
              <w:pStyle w:val="ConsPlusNormal0"/>
            </w:pPr>
            <w:r>
              <w:t>Урок 108</w:t>
            </w:r>
          </w:p>
        </w:tc>
        <w:tc>
          <w:tcPr>
            <w:tcW w:w="7937" w:type="dxa"/>
            <w:vAlign w:val="center"/>
          </w:tcPr>
          <w:p w:rsidR="00996021" w:rsidRDefault="003175DC">
            <w:pPr>
              <w:pStyle w:val="ConsPlusNormal0"/>
              <w:jc w:val="both"/>
            </w:pPr>
            <w:r>
              <w:t>Определение темы произведения: изображение природы в разные времена года</w:t>
            </w:r>
          </w:p>
        </w:tc>
      </w:tr>
      <w:tr w:rsidR="00996021">
        <w:tc>
          <w:tcPr>
            <w:tcW w:w="1134" w:type="dxa"/>
            <w:vAlign w:val="center"/>
          </w:tcPr>
          <w:p w:rsidR="00996021" w:rsidRDefault="003175DC">
            <w:pPr>
              <w:pStyle w:val="ConsPlusNormal0"/>
            </w:pPr>
            <w:r>
              <w:t>Урок 109</w:t>
            </w:r>
          </w:p>
        </w:tc>
        <w:tc>
          <w:tcPr>
            <w:tcW w:w="7937" w:type="dxa"/>
            <w:vAlign w:val="center"/>
          </w:tcPr>
          <w:p w:rsidR="00996021" w:rsidRDefault="003175DC">
            <w:pPr>
              <w:pStyle w:val="ConsPlusNormal0"/>
              <w:jc w:val="both"/>
            </w:pPr>
            <w:r>
              <w:t>Наблюдение за особенностями стихотворной речи: рифма, ритм. Роль интонации при выразительном чтении: темп, сила голоса</w:t>
            </w:r>
          </w:p>
        </w:tc>
      </w:tr>
      <w:tr w:rsidR="00996021">
        <w:tc>
          <w:tcPr>
            <w:tcW w:w="1134" w:type="dxa"/>
            <w:vAlign w:val="center"/>
          </w:tcPr>
          <w:p w:rsidR="00996021" w:rsidRDefault="003175DC">
            <w:pPr>
              <w:pStyle w:val="ConsPlusNormal0"/>
            </w:pPr>
            <w:r>
              <w:t>Урок 110</w:t>
            </w:r>
          </w:p>
        </w:tc>
        <w:tc>
          <w:tcPr>
            <w:tcW w:w="7937" w:type="dxa"/>
            <w:vAlign w:val="center"/>
          </w:tcPr>
          <w:p w:rsidR="00996021" w:rsidRDefault="003175DC">
            <w:pPr>
              <w:pStyle w:val="ConsPlusNormal0"/>
              <w:jc w:val="both"/>
            </w:pPr>
            <w:r>
              <w:t>Восприятие произведений о родной природе: краски и звуки весны</w:t>
            </w:r>
          </w:p>
        </w:tc>
      </w:tr>
      <w:tr w:rsidR="00996021">
        <w:tc>
          <w:tcPr>
            <w:tcW w:w="1134" w:type="dxa"/>
            <w:vAlign w:val="center"/>
          </w:tcPr>
          <w:p w:rsidR="00996021" w:rsidRDefault="003175DC">
            <w:pPr>
              <w:pStyle w:val="ConsPlusNormal0"/>
            </w:pPr>
            <w:r>
              <w:t>Урок 111</w:t>
            </w:r>
          </w:p>
        </w:tc>
        <w:tc>
          <w:tcPr>
            <w:tcW w:w="7937" w:type="dxa"/>
            <w:vAlign w:val="center"/>
          </w:tcPr>
          <w:p w:rsidR="00996021" w:rsidRDefault="003175DC">
            <w:pPr>
              <w:pStyle w:val="ConsPlusNormal0"/>
              <w:jc w:val="both"/>
            </w:pPr>
            <w:r>
              <w:t>Определение темы произведения: изображение природы в разные времена года. Настроение, которое рождает стихотворение</w:t>
            </w:r>
          </w:p>
        </w:tc>
      </w:tr>
      <w:tr w:rsidR="00996021">
        <w:tc>
          <w:tcPr>
            <w:tcW w:w="1134" w:type="dxa"/>
            <w:vAlign w:val="center"/>
          </w:tcPr>
          <w:p w:rsidR="00996021" w:rsidRDefault="003175DC">
            <w:pPr>
              <w:pStyle w:val="ConsPlusNormal0"/>
            </w:pPr>
            <w:r>
              <w:t>Урок 112</w:t>
            </w:r>
          </w:p>
        </w:tc>
        <w:tc>
          <w:tcPr>
            <w:tcW w:w="7937" w:type="dxa"/>
            <w:vAlign w:val="center"/>
          </w:tcPr>
          <w:p w:rsidR="00996021" w:rsidRDefault="003175DC">
            <w:pPr>
              <w:pStyle w:val="ConsPlusNormal0"/>
              <w:jc w:val="both"/>
            </w:pPr>
            <w:r>
              <w:t xml:space="preserve">Выявление главной мысли (идеи) в произведениях о природе родного края. </w:t>
            </w:r>
            <w:r>
              <w:lastRenderedPageBreak/>
              <w:t>Любовь к Родине</w:t>
            </w:r>
          </w:p>
        </w:tc>
      </w:tr>
      <w:tr w:rsidR="00996021">
        <w:tc>
          <w:tcPr>
            <w:tcW w:w="1134" w:type="dxa"/>
            <w:vAlign w:val="center"/>
          </w:tcPr>
          <w:p w:rsidR="00996021" w:rsidRDefault="003175DC">
            <w:pPr>
              <w:pStyle w:val="ConsPlusNormal0"/>
            </w:pPr>
            <w:r>
              <w:lastRenderedPageBreak/>
              <w:t>Урок 113</w:t>
            </w:r>
          </w:p>
        </w:tc>
        <w:tc>
          <w:tcPr>
            <w:tcW w:w="7937" w:type="dxa"/>
            <w:vAlign w:val="center"/>
          </w:tcPr>
          <w:p w:rsidR="00996021" w:rsidRDefault="003175DC">
            <w:pPr>
              <w:pStyle w:val="ConsPlusNormal0"/>
              <w:jc w:val="both"/>
            </w:pPr>
            <w:r>
              <w:t>Работа с детскими книгами. Отражении в иллюстрации эмоционального отклика на произведение.</w:t>
            </w:r>
          </w:p>
        </w:tc>
      </w:tr>
      <w:tr w:rsidR="00996021">
        <w:tc>
          <w:tcPr>
            <w:tcW w:w="1134" w:type="dxa"/>
            <w:vAlign w:val="center"/>
          </w:tcPr>
          <w:p w:rsidR="00996021" w:rsidRDefault="003175DC">
            <w:pPr>
              <w:pStyle w:val="ConsPlusNormal0"/>
            </w:pPr>
            <w:r>
              <w:t>Урок 114</w:t>
            </w:r>
          </w:p>
        </w:tc>
        <w:tc>
          <w:tcPr>
            <w:tcW w:w="7937" w:type="dxa"/>
            <w:vAlign w:val="center"/>
          </w:tcPr>
          <w:p w:rsidR="00996021" w:rsidRDefault="003175DC">
            <w:pPr>
              <w:pStyle w:val="ConsPlusNormal0"/>
              <w:jc w:val="both"/>
            </w:pPr>
            <w:r>
              <w:t>Определение темы произведения: о жизни, играх, делах детей</w:t>
            </w:r>
          </w:p>
        </w:tc>
      </w:tr>
      <w:tr w:rsidR="00996021">
        <w:tc>
          <w:tcPr>
            <w:tcW w:w="1134" w:type="dxa"/>
            <w:vAlign w:val="center"/>
          </w:tcPr>
          <w:p w:rsidR="00996021" w:rsidRDefault="003175DC">
            <w:pPr>
              <w:pStyle w:val="ConsPlusNormal0"/>
            </w:pPr>
            <w:r>
              <w:t>Урок 115</w:t>
            </w:r>
          </w:p>
        </w:tc>
        <w:tc>
          <w:tcPr>
            <w:tcW w:w="7937" w:type="dxa"/>
            <w:vAlign w:val="center"/>
          </w:tcPr>
          <w:p w:rsidR="00996021" w:rsidRDefault="003175DC">
            <w:pPr>
              <w:pStyle w:val="ConsPlusNormal0"/>
              <w:jc w:val="both"/>
            </w:pPr>
            <w:r>
              <w:t>Выделение главной мысли (идеи) произведения. На примере текста К.Д. Ушинского "Худо тому, кто добра не делает никому" и других. Сказка М.С. Пляцковского "Помощник"</w:t>
            </w:r>
          </w:p>
        </w:tc>
      </w:tr>
      <w:tr w:rsidR="00996021">
        <w:tc>
          <w:tcPr>
            <w:tcW w:w="1134" w:type="dxa"/>
            <w:vAlign w:val="center"/>
          </w:tcPr>
          <w:p w:rsidR="00996021" w:rsidRDefault="003175DC">
            <w:pPr>
              <w:pStyle w:val="ConsPlusNormal0"/>
            </w:pPr>
            <w:r>
              <w:t>Урок 116</w:t>
            </w:r>
          </w:p>
        </w:tc>
        <w:tc>
          <w:tcPr>
            <w:tcW w:w="7937" w:type="dxa"/>
            <w:vAlign w:val="center"/>
          </w:tcPr>
          <w:p w:rsidR="00996021" w:rsidRDefault="003175DC">
            <w:pPr>
              <w:pStyle w:val="ConsPlusNormal0"/>
              <w:jc w:val="both"/>
            </w:pPr>
            <w:r>
              <w:t>Заголовок произведения, его значение для понимания содержания. Произведения о дружбе</w:t>
            </w:r>
          </w:p>
        </w:tc>
      </w:tr>
      <w:tr w:rsidR="00996021">
        <w:tc>
          <w:tcPr>
            <w:tcW w:w="1134" w:type="dxa"/>
            <w:vAlign w:val="center"/>
          </w:tcPr>
          <w:p w:rsidR="00996021" w:rsidRDefault="003175DC">
            <w:pPr>
              <w:pStyle w:val="ConsPlusNormal0"/>
            </w:pPr>
            <w:r>
              <w:t>Урок 117</w:t>
            </w:r>
          </w:p>
        </w:tc>
        <w:tc>
          <w:tcPr>
            <w:tcW w:w="7937" w:type="dxa"/>
            <w:vAlign w:val="center"/>
          </w:tcPr>
          <w:p w:rsidR="00996021" w:rsidRDefault="003175DC">
            <w:pPr>
              <w:pStyle w:val="ConsPlusNormal0"/>
              <w:jc w:val="both"/>
            </w:pPr>
            <w:r>
              <w:t>Работа с текстом произведения: осознание понятий друг, дружба, забота. На примере произведения Ю.И. Ермолаев "Лучший друг"</w:t>
            </w:r>
          </w:p>
        </w:tc>
      </w:tr>
      <w:tr w:rsidR="00996021">
        <w:tc>
          <w:tcPr>
            <w:tcW w:w="1134" w:type="dxa"/>
            <w:vAlign w:val="center"/>
          </w:tcPr>
          <w:p w:rsidR="00996021" w:rsidRDefault="003175DC">
            <w:pPr>
              <w:pStyle w:val="ConsPlusNormal0"/>
            </w:pPr>
            <w:r>
              <w:t>Урок 118</w:t>
            </w:r>
          </w:p>
        </w:tc>
        <w:tc>
          <w:tcPr>
            <w:tcW w:w="7937" w:type="dxa"/>
            <w:vAlign w:val="center"/>
          </w:tcPr>
          <w:p w:rsidR="00996021" w:rsidRDefault="003175DC">
            <w:pPr>
              <w:pStyle w:val="ConsPlusNormal0"/>
              <w:jc w:val="both"/>
            </w:pPr>
            <w:r>
              <w:t>Произведения о детях. На примере произведений В.А. Осеевой "Три товарища", Е.А. Благининой "Подарок", В.Н. Орлова "Кто кого?"</w:t>
            </w:r>
          </w:p>
        </w:tc>
      </w:tr>
      <w:tr w:rsidR="00996021">
        <w:tc>
          <w:tcPr>
            <w:tcW w:w="1134" w:type="dxa"/>
            <w:vAlign w:val="center"/>
          </w:tcPr>
          <w:p w:rsidR="00996021" w:rsidRDefault="003175DC">
            <w:pPr>
              <w:pStyle w:val="ConsPlusNormal0"/>
            </w:pPr>
            <w:r>
              <w:t>Урок 119</w:t>
            </w:r>
          </w:p>
        </w:tc>
        <w:tc>
          <w:tcPr>
            <w:tcW w:w="7937" w:type="dxa"/>
            <w:vAlign w:val="center"/>
          </w:tcPr>
          <w:p w:rsidR="00996021" w:rsidRDefault="003175DC">
            <w:pPr>
              <w:pStyle w:val="ConsPlusNormal0"/>
              <w:jc w:val="both"/>
            </w:pPr>
            <w:r>
              <w:t>Характеристика героя произведения: оценка поступков и поведения. На примере произведения Е.А. Пермяка "Торопливый ножик"</w:t>
            </w:r>
          </w:p>
        </w:tc>
      </w:tr>
      <w:tr w:rsidR="00996021">
        <w:tc>
          <w:tcPr>
            <w:tcW w:w="1134" w:type="dxa"/>
            <w:vAlign w:val="center"/>
          </w:tcPr>
          <w:p w:rsidR="00996021" w:rsidRDefault="003175DC">
            <w:pPr>
              <w:pStyle w:val="ConsPlusNormal0"/>
            </w:pPr>
            <w:r>
              <w:t>Урок 120</w:t>
            </w:r>
          </w:p>
        </w:tc>
        <w:tc>
          <w:tcPr>
            <w:tcW w:w="7937" w:type="dxa"/>
            <w:vAlign w:val="center"/>
          </w:tcPr>
          <w:p w:rsidR="00996021" w:rsidRDefault="003175DC">
            <w:pPr>
              <w:pStyle w:val="ConsPlusNormal0"/>
              <w:jc w:val="both"/>
            </w:pPr>
            <w:r>
              <w:t>Рассказы о детях. На примере произведения Л.Н. Толстого "Косточка"</w:t>
            </w:r>
          </w:p>
        </w:tc>
      </w:tr>
      <w:tr w:rsidR="00996021">
        <w:tc>
          <w:tcPr>
            <w:tcW w:w="1134" w:type="dxa"/>
            <w:vAlign w:val="center"/>
          </w:tcPr>
          <w:p w:rsidR="00996021" w:rsidRDefault="003175DC">
            <w:pPr>
              <w:pStyle w:val="ConsPlusNormal0"/>
            </w:pPr>
            <w:r>
              <w:t>Урок 121</w:t>
            </w:r>
          </w:p>
        </w:tc>
        <w:tc>
          <w:tcPr>
            <w:tcW w:w="7937" w:type="dxa"/>
            <w:vAlign w:val="center"/>
          </w:tcPr>
          <w:p w:rsidR="00996021" w:rsidRDefault="003175DC">
            <w:pPr>
              <w:pStyle w:val="ConsPlusNormal0"/>
              <w:jc w:val="both"/>
            </w:pPr>
            <w:r>
              <w:t>Стихотворения о детях. На примере произведений А.Л. Барто "Я - лишний", Р.С. Сефа "Совет", В.Н. Орлова "Если дружбой..."</w:t>
            </w:r>
          </w:p>
        </w:tc>
      </w:tr>
      <w:tr w:rsidR="00996021">
        <w:tc>
          <w:tcPr>
            <w:tcW w:w="1134" w:type="dxa"/>
            <w:vAlign w:val="center"/>
          </w:tcPr>
          <w:p w:rsidR="00996021" w:rsidRDefault="003175DC">
            <w:pPr>
              <w:pStyle w:val="ConsPlusNormal0"/>
            </w:pPr>
            <w:r>
              <w:t>Урок 122</w:t>
            </w:r>
          </w:p>
        </w:tc>
        <w:tc>
          <w:tcPr>
            <w:tcW w:w="7937" w:type="dxa"/>
            <w:vAlign w:val="center"/>
          </w:tcPr>
          <w:p w:rsidR="00996021" w:rsidRDefault="003175DC">
            <w:pPr>
              <w:pStyle w:val="ConsPlusNormal0"/>
              <w:jc w:val="both"/>
            </w:pPr>
            <w:r>
              <w:t>Работа с текстом произведения: осознание понятий труд, взаимопомощь. На примере произведения М.С. Пляцковского "Сердитый дог Буль"</w:t>
            </w:r>
          </w:p>
        </w:tc>
      </w:tr>
      <w:tr w:rsidR="00996021">
        <w:tc>
          <w:tcPr>
            <w:tcW w:w="1134" w:type="dxa"/>
            <w:vAlign w:val="center"/>
          </w:tcPr>
          <w:p w:rsidR="00996021" w:rsidRDefault="003175DC">
            <w:pPr>
              <w:pStyle w:val="ConsPlusNormal0"/>
            </w:pPr>
            <w:r>
              <w:t>Урок 123</w:t>
            </w:r>
          </w:p>
        </w:tc>
        <w:tc>
          <w:tcPr>
            <w:tcW w:w="7937" w:type="dxa"/>
            <w:vAlign w:val="center"/>
          </w:tcPr>
          <w:p w:rsidR="00996021" w:rsidRDefault="003175DC">
            <w:pPr>
              <w:pStyle w:val="ConsPlusNormal0"/>
              <w:jc w:val="both"/>
            </w:pPr>
            <w: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996021">
        <w:tc>
          <w:tcPr>
            <w:tcW w:w="1134" w:type="dxa"/>
            <w:vAlign w:val="center"/>
          </w:tcPr>
          <w:p w:rsidR="00996021" w:rsidRDefault="003175DC">
            <w:pPr>
              <w:pStyle w:val="ConsPlusNormal0"/>
              <w:jc w:val="center"/>
            </w:pPr>
            <w:r>
              <w:t>Урок 124</w:t>
            </w:r>
          </w:p>
        </w:tc>
        <w:tc>
          <w:tcPr>
            <w:tcW w:w="7937" w:type="dxa"/>
            <w:vAlign w:val="center"/>
          </w:tcPr>
          <w:p w:rsidR="00996021" w:rsidRDefault="003175DC">
            <w:pPr>
              <w:pStyle w:val="ConsPlusNormal0"/>
              <w:jc w:val="both"/>
            </w:pPr>
            <w: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996021">
        <w:tc>
          <w:tcPr>
            <w:tcW w:w="1134" w:type="dxa"/>
            <w:vAlign w:val="center"/>
          </w:tcPr>
          <w:p w:rsidR="00996021" w:rsidRDefault="003175DC">
            <w:pPr>
              <w:pStyle w:val="ConsPlusNormal0"/>
              <w:jc w:val="center"/>
            </w:pPr>
            <w:r>
              <w:t>Урок 125</w:t>
            </w:r>
          </w:p>
        </w:tc>
        <w:tc>
          <w:tcPr>
            <w:tcW w:w="7937" w:type="dxa"/>
            <w:vAlign w:val="center"/>
          </w:tcPr>
          <w:p w:rsidR="00996021" w:rsidRDefault="003175DC">
            <w:pPr>
              <w:pStyle w:val="ConsPlusNormal0"/>
              <w:jc w:val="both"/>
            </w:pPr>
            <w: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996021">
        <w:tc>
          <w:tcPr>
            <w:tcW w:w="1134" w:type="dxa"/>
            <w:vAlign w:val="center"/>
          </w:tcPr>
          <w:p w:rsidR="00996021" w:rsidRDefault="003175DC">
            <w:pPr>
              <w:pStyle w:val="ConsPlusNormal0"/>
              <w:jc w:val="center"/>
            </w:pPr>
            <w:r>
              <w:t>Урок 126</w:t>
            </w:r>
          </w:p>
        </w:tc>
        <w:tc>
          <w:tcPr>
            <w:tcW w:w="7937" w:type="dxa"/>
            <w:vAlign w:val="center"/>
          </w:tcPr>
          <w:p w:rsidR="00996021" w:rsidRDefault="003175DC">
            <w:pPr>
              <w:pStyle w:val="ConsPlusNormal0"/>
              <w:jc w:val="both"/>
            </w:pPr>
            <w:r>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996021">
        <w:tc>
          <w:tcPr>
            <w:tcW w:w="1134" w:type="dxa"/>
            <w:vAlign w:val="center"/>
          </w:tcPr>
          <w:p w:rsidR="00996021" w:rsidRDefault="003175DC">
            <w:pPr>
              <w:pStyle w:val="ConsPlusNormal0"/>
              <w:jc w:val="center"/>
            </w:pPr>
            <w:r>
              <w:t>Урок 127</w:t>
            </w:r>
          </w:p>
        </w:tc>
        <w:tc>
          <w:tcPr>
            <w:tcW w:w="7937" w:type="dxa"/>
            <w:vAlign w:val="center"/>
          </w:tcPr>
          <w:p w:rsidR="00996021" w:rsidRDefault="003175DC">
            <w:pPr>
              <w:pStyle w:val="ConsPlusNormal0"/>
              <w:jc w:val="both"/>
            </w:pPr>
            <w:r>
              <w:t>Описание героя произведения, его внешности, действий. На примере произведений В.В. Бианки "Лис и Мышонок", С.В. Михалкова "Трезор"</w:t>
            </w:r>
          </w:p>
        </w:tc>
      </w:tr>
      <w:tr w:rsidR="00996021">
        <w:tc>
          <w:tcPr>
            <w:tcW w:w="1134" w:type="dxa"/>
            <w:vAlign w:val="center"/>
          </w:tcPr>
          <w:p w:rsidR="00996021" w:rsidRDefault="003175DC">
            <w:pPr>
              <w:pStyle w:val="ConsPlusNormal0"/>
              <w:jc w:val="center"/>
            </w:pPr>
            <w:r>
              <w:t>Урок 128</w:t>
            </w:r>
          </w:p>
        </w:tc>
        <w:tc>
          <w:tcPr>
            <w:tcW w:w="7937" w:type="dxa"/>
            <w:vAlign w:val="center"/>
          </w:tcPr>
          <w:p w:rsidR="00996021" w:rsidRDefault="003175DC">
            <w:pPr>
              <w:pStyle w:val="ConsPlusNormal0"/>
              <w:jc w:val="both"/>
            </w:pPr>
            <w:r>
              <w:t>Отражение в произведениях понятий: любовь и забота о животных. На примере произведения М.М. Пришвина "Еж" и других</w:t>
            </w:r>
          </w:p>
        </w:tc>
      </w:tr>
      <w:tr w:rsidR="00996021">
        <w:tc>
          <w:tcPr>
            <w:tcW w:w="1134" w:type="dxa"/>
            <w:vAlign w:val="center"/>
          </w:tcPr>
          <w:p w:rsidR="00996021" w:rsidRDefault="003175DC">
            <w:pPr>
              <w:pStyle w:val="ConsPlusNormal0"/>
              <w:jc w:val="center"/>
            </w:pPr>
            <w:r>
              <w:t>Урок 129</w:t>
            </w:r>
          </w:p>
        </w:tc>
        <w:tc>
          <w:tcPr>
            <w:tcW w:w="7937" w:type="dxa"/>
            <w:vAlign w:val="center"/>
          </w:tcPr>
          <w:p w:rsidR="00996021" w:rsidRDefault="003175DC">
            <w:pPr>
              <w:pStyle w:val="ConsPlusNormal0"/>
              <w:jc w:val="both"/>
            </w:pPr>
            <w: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996021">
        <w:tc>
          <w:tcPr>
            <w:tcW w:w="1134" w:type="dxa"/>
            <w:vAlign w:val="center"/>
          </w:tcPr>
          <w:p w:rsidR="00996021" w:rsidRDefault="003175DC">
            <w:pPr>
              <w:pStyle w:val="ConsPlusNormal0"/>
              <w:jc w:val="center"/>
            </w:pPr>
            <w:r>
              <w:t>Урок 130</w:t>
            </w:r>
          </w:p>
        </w:tc>
        <w:tc>
          <w:tcPr>
            <w:tcW w:w="7937" w:type="dxa"/>
            <w:vAlign w:val="center"/>
          </w:tcPr>
          <w:p w:rsidR="00996021" w:rsidRDefault="003175DC">
            <w:pPr>
              <w:pStyle w:val="ConsPlusNormal0"/>
              <w:jc w:val="both"/>
            </w:pPr>
            <w:r>
              <w:t>Сравнение художественных и научно-познавательных текстов: описание героя-животного</w:t>
            </w:r>
          </w:p>
        </w:tc>
      </w:tr>
      <w:tr w:rsidR="00996021">
        <w:tc>
          <w:tcPr>
            <w:tcW w:w="1134" w:type="dxa"/>
            <w:vAlign w:val="center"/>
          </w:tcPr>
          <w:p w:rsidR="00996021" w:rsidRDefault="003175DC">
            <w:pPr>
              <w:pStyle w:val="ConsPlusNormal0"/>
              <w:jc w:val="center"/>
            </w:pPr>
            <w:r>
              <w:lastRenderedPageBreak/>
              <w:t>Урок 131</w:t>
            </w:r>
          </w:p>
        </w:tc>
        <w:tc>
          <w:tcPr>
            <w:tcW w:w="7937" w:type="dxa"/>
            <w:vAlign w:val="center"/>
          </w:tcPr>
          <w:p w:rsidR="00996021" w:rsidRDefault="003175DC">
            <w:pPr>
              <w:pStyle w:val="ConsPlusNormal0"/>
              <w:jc w:val="both"/>
            </w:pPr>
            <w: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996021">
        <w:tc>
          <w:tcPr>
            <w:tcW w:w="1134" w:type="dxa"/>
            <w:vAlign w:val="center"/>
          </w:tcPr>
          <w:p w:rsidR="00996021" w:rsidRDefault="003175DC">
            <w:pPr>
              <w:pStyle w:val="ConsPlusNormal0"/>
              <w:jc w:val="center"/>
            </w:pPr>
            <w:r>
              <w:t>Урок 132</w:t>
            </w:r>
          </w:p>
        </w:tc>
        <w:tc>
          <w:tcPr>
            <w:tcW w:w="7937" w:type="dxa"/>
            <w:vAlign w:val="center"/>
          </w:tcPr>
          <w:p w:rsidR="00996021" w:rsidRDefault="003175DC">
            <w:pPr>
              <w:pStyle w:val="ConsPlusNormal0"/>
              <w:jc w:val="both"/>
            </w:pPr>
            <w:r>
              <w:t>Собаки - защитники Родины</w:t>
            </w:r>
          </w:p>
        </w:tc>
      </w:tr>
      <w:tr w:rsidR="00996021">
        <w:tc>
          <w:tcPr>
            <w:tcW w:w="9071" w:type="dxa"/>
            <w:gridSpan w:val="2"/>
            <w:vAlign w:val="center"/>
          </w:tcPr>
          <w:p w:rsidR="00996021" w:rsidRDefault="003175DC">
            <w:pPr>
              <w:pStyle w:val="ConsPlusNormal0"/>
              <w:jc w:val="both"/>
            </w:pPr>
            <w:r>
              <w:t>ОБЩЕЕ КОЛИЧЕСТВО УРОКОВ ПО ПРОГРАММЕ: 132</w:t>
            </w:r>
          </w:p>
        </w:tc>
      </w:tr>
    </w:tbl>
    <w:p w:rsidR="00996021" w:rsidRDefault="00996021">
      <w:pPr>
        <w:pStyle w:val="ConsPlusNormal0"/>
        <w:jc w:val="both"/>
      </w:pPr>
    </w:p>
    <w:p w:rsidR="00996021" w:rsidRDefault="003175DC">
      <w:pPr>
        <w:pStyle w:val="ConsPlusNormal0"/>
        <w:jc w:val="right"/>
      </w:pPr>
      <w:r>
        <w:t>Таблица 4.1</w:t>
      </w:r>
    </w:p>
    <w:p w:rsidR="00996021" w:rsidRDefault="00996021">
      <w:pPr>
        <w:pStyle w:val="ConsPlusNormal0"/>
        <w:jc w:val="both"/>
      </w:pPr>
    </w:p>
    <w:p w:rsidR="00996021" w:rsidRDefault="003175DC">
      <w:pPr>
        <w:pStyle w:val="ConsPlusNormal0"/>
        <w:jc w:val="both"/>
      </w:pPr>
      <w:r>
        <w:t>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tcPr>
          <w:p w:rsidR="00996021" w:rsidRDefault="003175DC">
            <w:pPr>
              <w:pStyle w:val="ConsPlusNormal0"/>
              <w:jc w:val="both"/>
            </w:pPr>
            <w:r>
              <w:t>Резервный урок. Работа с детскими книгами: виды книг (учебная, художественная, справочная) (Час из резервных)</w:t>
            </w:r>
          </w:p>
        </w:tc>
      </w:tr>
      <w:tr w:rsidR="00996021">
        <w:tc>
          <w:tcPr>
            <w:tcW w:w="1134" w:type="dxa"/>
            <w:vAlign w:val="center"/>
          </w:tcPr>
          <w:p w:rsidR="00996021" w:rsidRDefault="003175DC">
            <w:pPr>
              <w:pStyle w:val="ConsPlusNormal0"/>
              <w:jc w:val="center"/>
            </w:pPr>
            <w:r>
              <w:t>Урок 2</w:t>
            </w:r>
          </w:p>
        </w:tc>
        <w:tc>
          <w:tcPr>
            <w:tcW w:w="7937" w:type="dxa"/>
          </w:tcPr>
          <w:p w:rsidR="00996021" w:rsidRDefault="003175DC">
            <w:pPr>
              <w:pStyle w:val="ConsPlusNormal0"/>
              <w:jc w:val="both"/>
            </w:pPr>
            <w:r>
              <w:t>Произведения малых жанров фольклора</w:t>
            </w:r>
          </w:p>
        </w:tc>
      </w:tr>
      <w:tr w:rsidR="00996021">
        <w:tc>
          <w:tcPr>
            <w:tcW w:w="1134" w:type="dxa"/>
            <w:vAlign w:val="center"/>
          </w:tcPr>
          <w:p w:rsidR="00996021" w:rsidRDefault="003175DC">
            <w:pPr>
              <w:pStyle w:val="ConsPlusNormal0"/>
              <w:jc w:val="center"/>
            </w:pPr>
            <w:r>
              <w:t>Урок 3</w:t>
            </w:r>
          </w:p>
        </w:tc>
        <w:tc>
          <w:tcPr>
            <w:tcW w:w="7937" w:type="dxa"/>
          </w:tcPr>
          <w:p w:rsidR="00996021" w:rsidRDefault="003175DC">
            <w:pPr>
              <w:pStyle w:val="ConsPlusNormal0"/>
              <w:jc w:val="both"/>
            </w:pPr>
            <w:r>
              <w:t>Пословицы как жанр фольклора</w:t>
            </w:r>
          </w:p>
        </w:tc>
      </w:tr>
      <w:tr w:rsidR="00996021">
        <w:tc>
          <w:tcPr>
            <w:tcW w:w="1134" w:type="dxa"/>
            <w:vAlign w:val="center"/>
          </w:tcPr>
          <w:p w:rsidR="00996021" w:rsidRDefault="003175DC">
            <w:pPr>
              <w:pStyle w:val="ConsPlusNormal0"/>
              <w:jc w:val="center"/>
            </w:pPr>
            <w:r>
              <w:t>Урок 4</w:t>
            </w:r>
          </w:p>
        </w:tc>
        <w:tc>
          <w:tcPr>
            <w:tcW w:w="7937" w:type="dxa"/>
          </w:tcPr>
          <w:p w:rsidR="00996021" w:rsidRDefault="003175DC">
            <w:pPr>
              <w:pStyle w:val="ConsPlusNormal0"/>
              <w:jc w:val="both"/>
            </w:pPr>
            <w:r>
              <w:t>Характеристика особенностей народных песен</w:t>
            </w:r>
          </w:p>
        </w:tc>
      </w:tr>
      <w:tr w:rsidR="00996021">
        <w:tc>
          <w:tcPr>
            <w:tcW w:w="1134" w:type="dxa"/>
            <w:vAlign w:val="center"/>
          </w:tcPr>
          <w:p w:rsidR="00996021" w:rsidRDefault="003175DC">
            <w:pPr>
              <w:pStyle w:val="ConsPlusNormal0"/>
              <w:jc w:val="center"/>
            </w:pPr>
            <w:r>
              <w:t>Урок 5</w:t>
            </w:r>
          </w:p>
        </w:tc>
        <w:tc>
          <w:tcPr>
            <w:tcW w:w="7937" w:type="dxa"/>
          </w:tcPr>
          <w:p w:rsidR="00996021" w:rsidRDefault="003175DC">
            <w:pPr>
              <w:pStyle w:val="ConsPlusNormal0"/>
              <w:jc w:val="both"/>
            </w:pPr>
            <w:r>
              <w:t>Шуточные фольклорные произведения: игра со словом. Небылица как "перевертыш событий". Потешки и прибаутки</w:t>
            </w:r>
          </w:p>
        </w:tc>
      </w:tr>
      <w:tr w:rsidR="00996021">
        <w:tc>
          <w:tcPr>
            <w:tcW w:w="1134" w:type="dxa"/>
            <w:vAlign w:val="center"/>
          </w:tcPr>
          <w:p w:rsidR="00996021" w:rsidRDefault="003175DC">
            <w:pPr>
              <w:pStyle w:val="ConsPlusNormal0"/>
              <w:jc w:val="center"/>
            </w:pPr>
            <w:r>
              <w:t>Урок 6</w:t>
            </w:r>
          </w:p>
        </w:tc>
        <w:tc>
          <w:tcPr>
            <w:tcW w:w="7937" w:type="dxa"/>
          </w:tcPr>
          <w:p w:rsidR="00996021" w:rsidRDefault="003175DC">
            <w:pPr>
              <w:pStyle w:val="ConsPlusNormal0"/>
              <w:jc w:val="both"/>
            </w:pPr>
            <w:r>
              <w:t>Ритм и счет - основа построения считалок</w:t>
            </w:r>
          </w:p>
        </w:tc>
      </w:tr>
      <w:tr w:rsidR="00996021">
        <w:tc>
          <w:tcPr>
            <w:tcW w:w="1134" w:type="dxa"/>
            <w:vAlign w:val="center"/>
          </w:tcPr>
          <w:p w:rsidR="00996021" w:rsidRDefault="003175DC">
            <w:pPr>
              <w:pStyle w:val="ConsPlusNormal0"/>
              <w:jc w:val="center"/>
            </w:pPr>
            <w:r>
              <w:t>Урок 7</w:t>
            </w:r>
          </w:p>
        </w:tc>
        <w:tc>
          <w:tcPr>
            <w:tcW w:w="7937" w:type="dxa"/>
          </w:tcPr>
          <w:p w:rsidR="00996021" w:rsidRDefault="003175DC">
            <w:pPr>
              <w:pStyle w:val="ConsPlusNormal0"/>
              <w:jc w:val="both"/>
            </w:pPr>
            <w:r>
              <w:t>Анализ особенностей скороговорок, их роль в речи</w:t>
            </w:r>
          </w:p>
        </w:tc>
      </w:tr>
      <w:tr w:rsidR="00996021">
        <w:tc>
          <w:tcPr>
            <w:tcW w:w="1134" w:type="dxa"/>
            <w:vAlign w:val="center"/>
          </w:tcPr>
          <w:p w:rsidR="00996021" w:rsidRDefault="003175DC">
            <w:pPr>
              <w:pStyle w:val="ConsPlusNormal0"/>
              <w:jc w:val="center"/>
            </w:pPr>
            <w:r>
              <w:t>Урок 8</w:t>
            </w:r>
          </w:p>
        </w:tc>
        <w:tc>
          <w:tcPr>
            <w:tcW w:w="7937" w:type="dxa"/>
          </w:tcPr>
          <w:p w:rsidR="00996021" w:rsidRDefault="003175DC">
            <w:pPr>
              <w:pStyle w:val="ConsPlusNormal0"/>
              <w:jc w:val="both"/>
            </w:pPr>
            <w:r>
              <w:t>Загадка как жанр фольклора, тематические группы загадок</w:t>
            </w:r>
          </w:p>
        </w:tc>
      </w:tr>
      <w:tr w:rsidR="00996021">
        <w:tc>
          <w:tcPr>
            <w:tcW w:w="1134" w:type="dxa"/>
            <w:vAlign w:val="center"/>
          </w:tcPr>
          <w:p w:rsidR="00996021" w:rsidRDefault="003175DC">
            <w:pPr>
              <w:pStyle w:val="ConsPlusNormal0"/>
              <w:jc w:val="center"/>
            </w:pPr>
            <w:r>
              <w:t>Урок 9</w:t>
            </w:r>
          </w:p>
        </w:tc>
        <w:tc>
          <w:tcPr>
            <w:tcW w:w="7937" w:type="dxa"/>
          </w:tcPr>
          <w:p w:rsidR="00996021" w:rsidRDefault="003175DC">
            <w:pPr>
              <w:pStyle w:val="ConsPlusNormal0"/>
              <w:jc w:val="both"/>
            </w:pPr>
            <w:r>
              <w:t>Произведения устного народного творчества</w:t>
            </w:r>
          </w:p>
        </w:tc>
      </w:tr>
      <w:tr w:rsidR="00996021">
        <w:tc>
          <w:tcPr>
            <w:tcW w:w="1134" w:type="dxa"/>
            <w:vAlign w:val="center"/>
          </w:tcPr>
          <w:p w:rsidR="00996021" w:rsidRDefault="003175DC">
            <w:pPr>
              <w:pStyle w:val="ConsPlusNormal0"/>
            </w:pPr>
            <w:r>
              <w:t>Урок 10</w:t>
            </w:r>
          </w:p>
        </w:tc>
        <w:tc>
          <w:tcPr>
            <w:tcW w:w="7937" w:type="dxa"/>
          </w:tcPr>
          <w:p w:rsidR="00996021" w:rsidRDefault="003175DC">
            <w:pPr>
              <w:pStyle w:val="ConsPlusNormal0"/>
              <w:jc w:val="both"/>
            </w:pPr>
            <w:r>
              <w:t>Особенности сказок разного вида (о животных, бытовые, волшебные). На примере русской народной сказки "У страха глаза велики"</w:t>
            </w:r>
          </w:p>
        </w:tc>
      </w:tr>
      <w:tr w:rsidR="00996021">
        <w:tc>
          <w:tcPr>
            <w:tcW w:w="1134" w:type="dxa"/>
            <w:vAlign w:val="center"/>
          </w:tcPr>
          <w:p w:rsidR="00996021" w:rsidRDefault="003175DC">
            <w:pPr>
              <w:pStyle w:val="ConsPlusNormal0"/>
            </w:pPr>
            <w:r>
              <w:t>Урок 11</w:t>
            </w:r>
          </w:p>
        </w:tc>
        <w:tc>
          <w:tcPr>
            <w:tcW w:w="7937" w:type="dxa"/>
          </w:tcPr>
          <w:p w:rsidR="00996021" w:rsidRDefault="003175DC">
            <w:pPr>
              <w:pStyle w:val="ConsPlusNormal0"/>
              <w:jc w:val="both"/>
            </w:pPr>
            <w:r>
              <w:t>Особенности сказок о животных. На примере русской народной сказки "Петушок и бобовое зернышко"</w:t>
            </w:r>
          </w:p>
        </w:tc>
      </w:tr>
      <w:tr w:rsidR="00996021">
        <w:tc>
          <w:tcPr>
            <w:tcW w:w="1134" w:type="dxa"/>
            <w:vAlign w:val="center"/>
          </w:tcPr>
          <w:p w:rsidR="00996021" w:rsidRDefault="003175DC">
            <w:pPr>
              <w:pStyle w:val="ConsPlusNormal0"/>
            </w:pPr>
            <w:r>
              <w:t>Урок 12</w:t>
            </w:r>
          </w:p>
        </w:tc>
        <w:tc>
          <w:tcPr>
            <w:tcW w:w="7937" w:type="dxa"/>
          </w:tcPr>
          <w:p w:rsidR="00996021" w:rsidRDefault="003175DC">
            <w:pPr>
              <w:pStyle w:val="ConsPlusNormal0"/>
              <w:jc w:val="both"/>
            </w:pPr>
            <w:r>
              <w:t>Бытовые сказки: особенности построения и язык. Диалоги героев в русской народной сказке "Каша из топора"</w:t>
            </w:r>
          </w:p>
        </w:tc>
      </w:tr>
      <w:tr w:rsidR="00996021">
        <w:tc>
          <w:tcPr>
            <w:tcW w:w="1134" w:type="dxa"/>
            <w:vAlign w:val="center"/>
          </w:tcPr>
          <w:p w:rsidR="00996021" w:rsidRDefault="003175DC">
            <w:pPr>
              <w:pStyle w:val="ConsPlusNormal0"/>
            </w:pPr>
            <w:r>
              <w:t>Урок 13</w:t>
            </w:r>
          </w:p>
        </w:tc>
        <w:tc>
          <w:tcPr>
            <w:tcW w:w="7937" w:type="dxa"/>
          </w:tcPr>
          <w:p w:rsidR="00996021" w:rsidRDefault="003175DC">
            <w:pPr>
              <w:pStyle w:val="ConsPlusNormal0"/>
              <w:jc w:val="both"/>
            </w:pPr>
            <w:r>
              <w:t>Сказка - выражение народной мудрости, нравственная идея фольклорных сказок на примере сказки "Лиса и журавль"</w:t>
            </w:r>
          </w:p>
        </w:tc>
      </w:tr>
      <w:tr w:rsidR="00996021">
        <w:tc>
          <w:tcPr>
            <w:tcW w:w="1134" w:type="dxa"/>
            <w:vAlign w:val="center"/>
          </w:tcPr>
          <w:p w:rsidR="00996021" w:rsidRDefault="003175DC">
            <w:pPr>
              <w:pStyle w:val="ConsPlusNormal0"/>
            </w:pPr>
            <w:r>
              <w:t>Урок 14</w:t>
            </w:r>
          </w:p>
        </w:tc>
        <w:tc>
          <w:tcPr>
            <w:tcW w:w="7937" w:type="dxa"/>
          </w:tcPr>
          <w:p w:rsidR="00996021" w:rsidRDefault="003175DC">
            <w:pPr>
              <w:pStyle w:val="ConsPlusNormal0"/>
              <w:jc w:val="both"/>
            </w:pPr>
            <w:r>
              <w:t>Общее представление о волшебной сказке: присказки, повторы. Русская народная сказка "Снегурочка"</w:t>
            </w:r>
          </w:p>
        </w:tc>
      </w:tr>
      <w:tr w:rsidR="00996021">
        <w:tc>
          <w:tcPr>
            <w:tcW w:w="1134" w:type="dxa"/>
            <w:vAlign w:val="center"/>
          </w:tcPr>
          <w:p w:rsidR="00996021" w:rsidRDefault="003175DC">
            <w:pPr>
              <w:pStyle w:val="ConsPlusNormal0"/>
            </w:pPr>
            <w:r>
              <w:t>Урок 15</w:t>
            </w:r>
          </w:p>
        </w:tc>
        <w:tc>
          <w:tcPr>
            <w:tcW w:w="7937" w:type="dxa"/>
          </w:tcPr>
          <w:p w:rsidR="00996021" w:rsidRDefault="003175DC">
            <w:pPr>
              <w:pStyle w:val="ConsPlusNormal0"/>
              <w:jc w:val="both"/>
            </w:pPr>
            <w:r>
              <w:t>Характеристика героя волшебной сказки, постоянные эпитеты. На примере русской народной сказки "Гуси-лебеди"</w:t>
            </w:r>
          </w:p>
        </w:tc>
      </w:tr>
      <w:tr w:rsidR="00996021">
        <w:tc>
          <w:tcPr>
            <w:tcW w:w="1134" w:type="dxa"/>
            <w:vAlign w:val="center"/>
          </w:tcPr>
          <w:p w:rsidR="00996021" w:rsidRDefault="003175DC">
            <w:pPr>
              <w:pStyle w:val="ConsPlusNormal0"/>
            </w:pPr>
            <w:r>
              <w:t>Урок 16</w:t>
            </w:r>
          </w:p>
        </w:tc>
        <w:tc>
          <w:tcPr>
            <w:tcW w:w="7937" w:type="dxa"/>
          </w:tcPr>
          <w:p w:rsidR="00996021" w:rsidRDefault="003175DC">
            <w:pPr>
              <w:pStyle w:val="ConsPlusNormal0"/>
              <w:jc w:val="both"/>
            </w:pPr>
            <w:r>
              <w:t>Фольклорные произведения народов России: отражение в сказках народного быта и культуры</w:t>
            </w:r>
          </w:p>
        </w:tc>
      </w:tr>
      <w:tr w:rsidR="00996021">
        <w:tc>
          <w:tcPr>
            <w:tcW w:w="1134" w:type="dxa"/>
          </w:tcPr>
          <w:p w:rsidR="00996021" w:rsidRDefault="003175DC">
            <w:pPr>
              <w:pStyle w:val="ConsPlusNormal0"/>
            </w:pPr>
            <w:r>
              <w:t>Урок 17</w:t>
            </w:r>
          </w:p>
        </w:tc>
        <w:tc>
          <w:tcPr>
            <w:tcW w:w="7937" w:type="dxa"/>
          </w:tcPr>
          <w:p w:rsidR="00996021" w:rsidRDefault="003175DC">
            <w:pPr>
              <w:pStyle w:val="ConsPlusNormal0"/>
              <w:jc w:val="both"/>
            </w:pPr>
            <w:r>
              <w:t>Тематическая контрольная работа по итогам раздела "Фольклор"</w:t>
            </w:r>
          </w:p>
        </w:tc>
      </w:tr>
      <w:tr w:rsidR="00996021">
        <w:tc>
          <w:tcPr>
            <w:tcW w:w="1134" w:type="dxa"/>
            <w:vAlign w:val="center"/>
          </w:tcPr>
          <w:p w:rsidR="00996021" w:rsidRDefault="003175DC">
            <w:pPr>
              <w:pStyle w:val="ConsPlusNormal0"/>
            </w:pPr>
            <w:r>
              <w:lastRenderedPageBreak/>
              <w:t>Урок 18</w:t>
            </w:r>
          </w:p>
        </w:tc>
        <w:tc>
          <w:tcPr>
            <w:tcW w:w="7937" w:type="dxa"/>
          </w:tcPr>
          <w:p w:rsidR="00996021" w:rsidRDefault="003175DC">
            <w:pPr>
              <w:pStyle w:val="ConsPlusNormal0"/>
              <w:jc w:val="both"/>
            </w:pPr>
            <w:r>
              <w:t>Работа с детскими книгами: "Произведения писателей о родной природе" Эстетическое восприятие явлений осенней природы</w:t>
            </w:r>
          </w:p>
        </w:tc>
      </w:tr>
      <w:tr w:rsidR="00996021">
        <w:tc>
          <w:tcPr>
            <w:tcW w:w="1134" w:type="dxa"/>
            <w:vAlign w:val="center"/>
          </w:tcPr>
          <w:p w:rsidR="00996021" w:rsidRDefault="003175DC">
            <w:pPr>
              <w:pStyle w:val="ConsPlusNormal0"/>
            </w:pPr>
            <w:r>
              <w:t>Урок 19</w:t>
            </w:r>
          </w:p>
        </w:tc>
        <w:tc>
          <w:tcPr>
            <w:tcW w:w="7937" w:type="dxa"/>
          </w:tcPr>
          <w:p w:rsidR="00996021" w:rsidRDefault="003175DC">
            <w:pPr>
              <w:pStyle w:val="ConsPlusNormal0"/>
              <w:jc w:val="both"/>
            </w:pPr>
            <w:r>
              <w:t>Создание осеннего пейзажа: краски и звуки. Произведения художников и композиторов по выбору</w:t>
            </w:r>
          </w:p>
        </w:tc>
      </w:tr>
      <w:tr w:rsidR="00996021">
        <w:tc>
          <w:tcPr>
            <w:tcW w:w="1134" w:type="dxa"/>
          </w:tcPr>
          <w:p w:rsidR="00996021" w:rsidRDefault="003175DC">
            <w:pPr>
              <w:pStyle w:val="ConsPlusNormal0"/>
            </w:pPr>
            <w:r>
              <w:t>Урок 20</w:t>
            </w:r>
          </w:p>
        </w:tc>
        <w:tc>
          <w:tcPr>
            <w:tcW w:w="7937" w:type="dxa"/>
          </w:tcPr>
          <w:p w:rsidR="00996021" w:rsidRDefault="003175DC">
            <w:pPr>
              <w:pStyle w:val="ConsPlusNormal0"/>
              <w:jc w:val="both"/>
            </w:pPr>
            <w:r>
              <w:t>Восприятие пейзажной лирики. Слушание стихотворений об осени</w:t>
            </w:r>
          </w:p>
        </w:tc>
      </w:tr>
      <w:tr w:rsidR="00996021">
        <w:tc>
          <w:tcPr>
            <w:tcW w:w="1134" w:type="dxa"/>
            <w:vAlign w:val="center"/>
          </w:tcPr>
          <w:p w:rsidR="00996021" w:rsidRDefault="003175DC">
            <w:pPr>
              <w:pStyle w:val="ConsPlusNormal0"/>
            </w:pPr>
            <w:r>
              <w:t>Урок 21</w:t>
            </w:r>
          </w:p>
        </w:tc>
        <w:tc>
          <w:tcPr>
            <w:tcW w:w="7937" w:type="dxa"/>
          </w:tcPr>
          <w:p w:rsidR="00996021" w:rsidRDefault="003175DC">
            <w:pPr>
              <w:pStyle w:val="ConsPlusNormal0"/>
              <w:jc w:val="both"/>
            </w:pPr>
            <w:r>
              <w:t>Сравнение стихотворений об осени. На примере произведений Ф.И. Тютчева "Есть в осени первоначальной...", К.Д. Бальмонта "Осень"</w:t>
            </w:r>
          </w:p>
        </w:tc>
      </w:tr>
      <w:tr w:rsidR="00996021">
        <w:tc>
          <w:tcPr>
            <w:tcW w:w="1134" w:type="dxa"/>
            <w:vAlign w:val="center"/>
          </w:tcPr>
          <w:p w:rsidR="00996021" w:rsidRDefault="003175DC">
            <w:pPr>
              <w:pStyle w:val="ConsPlusNormal0"/>
            </w:pPr>
            <w:r>
              <w:t>Урок 22</w:t>
            </w:r>
          </w:p>
        </w:tc>
        <w:tc>
          <w:tcPr>
            <w:tcW w:w="7937" w:type="dxa"/>
          </w:tcPr>
          <w:p w:rsidR="00996021" w:rsidRDefault="003175DC">
            <w:pPr>
              <w:pStyle w:val="ConsPlusNormal0"/>
              <w:jc w:val="both"/>
            </w:pPr>
            <w: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996021">
        <w:tc>
          <w:tcPr>
            <w:tcW w:w="1134" w:type="dxa"/>
            <w:vAlign w:val="center"/>
          </w:tcPr>
          <w:p w:rsidR="00996021" w:rsidRDefault="003175DC">
            <w:pPr>
              <w:pStyle w:val="ConsPlusNormal0"/>
            </w:pPr>
            <w:r>
              <w:t>Урок 23</w:t>
            </w:r>
          </w:p>
        </w:tc>
        <w:tc>
          <w:tcPr>
            <w:tcW w:w="7937" w:type="dxa"/>
          </w:tcPr>
          <w:p w:rsidR="00996021" w:rsidRDefault="003175DC">
            <w:pPr>
              <w:pStyle w:val="ConsPlusNormal0"/>
              <w:jc w:val="both"/>
            </w:pPr>
            <w:r>
              <w:t>Восприятие осени в произведении М.М. Пришвина "Осеннее утро" и других на выбор</w:t>
            </w:r>
          </w:p>
        </w:tc>
      </w:tr>
      <w:tr w:rsidR="00996021">
        <w:tc>
          <w:tcPr>
            <w:tcW w:w="1134" w:type="dxa"/>
            <w:vAlign w:val="center"/>
          </w:tcPr>
          <w:p w:rsidR="00996021" w:rsidRDefault="003175DC">
            <w:pPr>
              <w:pStyle w:val="ConsPlusNormal0"/>
            </w:pPr>
            <w:r>
              <w:t>Урок 24</w:t>
            </w:r>
          </w:p>
        </w:tc>
        <w:tc>
          <w:tcPr>
            <w:tcW w:w="7937" w:type="dxa"/>
          </w:tcPr>
          <w:p w:rsidR="00996021" w:rsidRDefault="003175DC">
            <w:pPr>
              <w:pStyle w:val="ConsPlusNormal0"/>
              <w:jc w:val="both"/>
            </w:pPr>
            <w:r>
              <w:t>Осень в произведениях А.С. Пушкина "Уж небо осенью дышало...", Г.А. Скребицкого "Четыре художника"</w:t>
            </w:r>
          </w:p>
        </w:tc>
      </w:tr>
      <w:tr w:rsidR="00996021">
        <w:tc>
          <w:tcPr>
            <w:tcW w:w="1134" w:type="dxa"/>
            <w:vAlign w:val="center"/>
          </w:tcPr>
          <w:p w:rsidR="00996021" w:rsidRDefault="003175DC">
            <w:pPr>
              <w:pStyle w:val="ConsPlusNormal0"/>
            </w:pPr>
            <w:r>
              <w:t>Урок 25</w:t>
            </w:r>
          </w:p>
        </w:tc>
        <w:tc>
          <w:tcPr>
            <w:tcW w:w="7937" w:type="dxa"/>
          </w:tcPr>
          <w:p w:rsidR="00996021" w:rsidRDefault="003175DC">
            <w:pPr>
              <w:pStyle w:val="ConsPlusNormal0"/>
              <w:jc w:val="both"/>
            </w:pPr>
            <w: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996021">
        <w:tc>
          <w:tcPr>
            <w:tcW w:w="1134" w:type="dxa"/>
            <w:vAlign w:val="center"/>
          </w:tcPr>
          <w:p w:rsidR="00996021" w:rsidRDefault="003175DC">
            <w:pPr>
              <w:pStyle w:val="ConsPlusNormal0"/>
            </w:pPr>
            <w:r>
              <w:t>Урок 26</w:t>
            </w:r>
          </w:p>
        </w:tc>
        <w:tc>
          <w:tcPr>
            <w:tcW w:w="7937" w:type="dxa"/>
          </w:tcPr>
          <w:p w:rsidR="00996021" w:rsidRDefault="003175DC">
            <w:pPr>
              <w:pStyle w:val="ConsPlusNormal0"/>
              <w:jc w:val="both"/>
            </w:pPr>
            <w:r>
              <w:t>Тематическое повторение по итогам раздела "Звуки и краски осенней природы"</w:t>
            </w:r>
          </w:p>
        </w:tc>
      </w:tr>
      <w:tr w:rsidR="00996021">
        <w:tc>
          <w:tcPr>
            <w:tcW w:w="1134" w:type="dxa"/>
            <w:vAlign w:val="center"/>
          </w:tcPr>
          <w:p w:rsidR="00996021" w:rsidRDefault="003175DC">
            <w:pPr>
              <w:pStyle w:val="ConsPlusNormal0"/>
            </w:pPr>
            <w:r>
              <w:t>Урок 27</w:t>
            </w:r>
          </w:p>
        </w:tc>
        <w:tc>
          <w:tcPr>
            <w:tcW w:w="7937" w:type="dxa"/>
          </w:tcPr>
          <w:p w:rsidR="00996021" w:rsidRDefault="003175DC">
            <w:pPr>
              <w:pStyle w:val="ConsPlusNormal0"/>
              <w:jc w:val="both"/>
            </w:pPr>
            <w:r>
              <w:t>Составление устных рассказов "Природа осенью" по изученным текстам. Сравнение художественного и научно-познавательного текстов</w:t>
            </w:r>
          </w:p>
        </w:tc>
      </w:tr>
      <w:tr w:rsidR="00996021">
        <w:tc>
          <w:tcPr>
            <w:tcW w:w="1134" w:type="dxa"/>
            <w:vAlign w:val="center"/>
          </w:tcPr>
          <w:p w:rsidR="00996021" w:rsidRDefault="003175DC">
            <w:pPr>
              <w:pStyle w:val="ConsPlusNormal0"/>
            </w:pPr>
            <w:r>
              <w:t>Урок 28</w:t>
            </w:r>
          </w:p>
        </w:tc>
        <w:tc>
          <w:tcPr>
            <w:tcW w:w="7937" w:type="dxa"/>
          </w:tcPr>
          <w:p w:rsidR="00996021" w:rsidRDefault="003175DC">
            <w:pPr>
              <w:pStyle w:val="ConsPlusNormal0"/>
              <w:jc w:val="both"/>
            </w:pPr>
            <w:r>
              <w:t>Работа с текстом произведения С.В. Михалкова "Быль для детей": осознание темы Великой Отечественной войны</w:t>
            </w:r>
          </w:p>
        </w:tc>
      </w:tr>
      <w:tr w:rsidR="00996021">
        <w:tc>
          <w:tcPr>
            <w:tcW w:w="1134" w:type="dxa"/>
            <w:vAlign w:val="center"/>
          </w:tcPr>
          <w:p w:rsidR="00996021" w:rsidRDefault="003175DC">
            <w:pPr>
              <w:pStyle w:val="ConsPlusNormal0"/>
            </w:pPr>
            <w:r>
              <w:t>Урок 29</w:t>
            </w:r>
          </w:p>
        </w:tc>
        <w:tc>
          <w:tcPr>
            <w:tcW w:w="7937" w:type="dxa"/>
          </w:tcPr>
          <w:p w:rsidR="00996021" w:rsidRDefault="003175DC">
            <w:pPr>
              <w:pStyle w:val="ConsPlusNormal0"/>
              <w:jc w:val="both"/>
            </w:pPr>
            <w:r>
              <w:t>Патриотическое звучание произведений о Родине. Ф.П. Савинова "Родина" и другие по выбору</w:t>
            </w:r>
          </w:p>
        </w:tc>
      </w:tr>
      <w:tr w:rsidR="00996021">
        <w:tc>
          <w:tcPr>
            <w:tcW w:w="1134" w:type="dxa"/>
          </w:tcPr>
          <w:p w:rsidR="00996021" w:rsidRDefault="003175DC">
            <w:pPr>
              <w:pStyle w:val="ConsPlusNormal0"/>
            </w:pPr>
            <w:r>
              <w:t>Урок 30</w:t>
            </w:r>
          </w:p>
        </w:tc>
        <w:tc>
          <w:tcPr>
            <w:tcW w:w="7937" w:type="dxa"/>
          </w:tcPr>
          <w:p w:rsidR="00996021" w:rsidRDefault="003175DC">
            <w:pPr>
              <w:pStyle w:val="ConsPlusNormal0"/>
              <w:jc w:val="both"/>
            </w:pPr>
            <w:r>
              <w:t>Отражение темы Родина в произведении И.С. Никитина "Русь"</w:t>
            </w:r>
          </w:p>
        </w:tc>
      </w:tr>
      <w:tr w:rsidR="00996021">
        <w:tc>
          <w:tcPr>
            <w:tcW w:w="1134" w:type="dxa"/>
            <w:vAlign w:val="center"/>
          </w:tcPr>
          <w:p w:rsidR="00996021" w:rsidRDefault="003175DC">
            <w:pPr>
              <w:pStyle w:val="ConsPlusNormal0"/>
            </w:pPr>
            <w:r>
              <w:t>Урок 31</w:t>
            </w:r>
          </w:p>
        </w:tc>
        <w:tc>
          <w:tcPr>
            <w:tcW w:w="7937" w:type="dxa"/>
          </w:tcPr>
          <w:p w:rsidR="00996021" w:rsidRDefault="003175DC">
            <w:pPr>
              <w:pStyle w:val="ConsPlusNormal0"/>
              <w:jc w:val="both"/>
            </w:pPr>
            <w: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996021">
        <w:tc>
          <w:tcPr>
            <w:tcW w:w="1134" w:type="dxa"/>
            <w:vAlign w:val="center"/>
          </w:tcPr>
          <w:p w:rsidR="00996021" w:rsidRDefault="003175DC">
            <w:pPr>
              <w:pStyle w:val="ConsPlusNormal0"/>
            </w:pPr>
            <w:r>
              <w:t>Урок 32</w:t>
            </w:r>
          </w:p>
        </w:tc>
        <w:tc>
          <w:tcPr>
            <w:tcW w:w="7937" w:type="dxa"/>
          </w:tcPr>
          <w:p w:rsidR="00996021" w:rsidRDefault="003175DC">
            <w:pPr>
              <w:pStyle w:val="ConsPlusNormal0"/>
              <w:jc w:val="both"/>
            </w:pPr>
            <w:r>
              <w:t>Любовь к природе - тема произведений о Родине. На примере произведения К.Г. Паустовского "Мещерская сторона"</w:t>
            </w:r>
          </w:p>
        </w:tc>
      </w:tr>
      <w:tr w:rsidR="00996021">
        <w:tc>
          <w:tcPr>
            <w:tcW w:w="1134" w:type="dxa"/>
            <w:vAlign w:val="center"/>
          </w:tcPr>
          <w:p w:rsidR="00996021" w:rsidRDefault="003175DC">
            <w:pPr>
              <w:pStyle w:val="ConsPlusNormal0"/>
            </w:pPr>
            <w:r>
              <w:t>Урок 33</w:t>
            </w:r>
          </w:p>
        </w:tc>
        <w:tc>
          <w:tcPr>
            <w:tcW w:w="7937" w:type="dxa"/>
          </w:tcPr>
          <w:p w:rsidR="00996021" w:rsidRDefault="003175DC">
            <w:pPr>
              <w:pStyle w:val="ConsPlusNormal0"/>
              <w:jc w:val="both"/>
            </w:pPr>
            <w: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996021">
        <w:tc>
          <w:tcPr>
            <w:tcW w:w="1134" w:type="dxa"/>
          </w:tcPr>
          <w:p w:rsidR="00996021" w:rsidRDefault="003175DC">
            <w:pPr>
              <w:pStyle w:val="ConsPlusNormal0"/>
            </w:pPr>
            <w:r>
              <w:t>Урок 34</w:t>
            </w:r>
          </w:p>
        </w:tc>
        <w:tc>
          <w:tcPr>
            <w:tcW w:w="7937" w:type="dxa"/>
          </w:tcPr>
          <w:p w:rsidR="00996021" w:rsidRDefault="003175DC">
            <w:pPr>
              <w:pStyle w:val="ConsPlusNormal0"/>
              <w:jc w:val="both"/>
            </w:pPr>
            <w:r>
              <w:t>Отражение темы Родины в изобразительном искусстве</w:t>
            </w:r>
          </w:p>
        </w:tc>
      </w:tr>
      <w:tr w:rsidR="00996021">
        <w:tc>
          <w:tcPr>
            <w:tcW w:w="1134" w:type="dxa"/>
            <w:vAlign w:val="center"/>
          </w:tcPr>
          <w:p w:rsidR="00996021" w:rsidRDefault="003175DC">
            <w:pPr>
              <w:pStyle w:val="ConsPlusNormal0"/>
            </w:pPr>
            <w:r>
              <w:t>Урок 35</w:t>
            </w:r>
          </w:p>
        </w:tc>
        <w:tc>
          <w:tcPr>
            <w:tcW w:w="7937" w:type="dxa"/>
          </w:tcPr>
          <w:p w:rsidR="00996021" w:rsidRDefault="003175DC">
            <w:pPr>
              <w:pStyle w:val="ConsPlusNormal0"/>
              <w:jc w:val="both"/>
            </w:pPr>
            <w:r>
              <w:t>Создание пейзажа в произведениях писателей. В.А. Жуковский "Летний вечер"</w:t>
            </w:r>
          </w:p>
        </w:tc>
      </w:tr>
      <w:tr w:rsidR="00996021">
        <w:tc>
          <w:tcPr>
            <w:tcW w:w="1134" w:type="dxa"/>
            <w:vAlign w:val="center"/>
          </w:tcPr>
          <w:p w:rsidR="00996021" w:rsidRDefault="003175DC">
            <w:pPr>
              <w:pStyle w:val="ConsPlusNormal0"/>
            </w:pPr>
            <w:r>
              <w:t>Урок 36</w:t>
            </w:r>
          </w:p>
        </w:tc>
        <w:tc>
          <w:tcPr>
            <w:tcW w:w="7937" w:type="dxa"/>
          </w:tcPr>
          <w:p w:rsidR="00996021" w:rsidRDefault="003175DC">
            <w:pPr>
              <w:pStyle w:val="ConsPlusNormal0"/>
              <w:jc w:val="both"/>
            </w:pPr>
            <w:r>
              <w:t>Тема прихода весны в произведениях В.А. Жуковского "Жаворонок" и "Приход весны"</w:t>
            </w:r>
          </w:p>
        </w:tc>
      </w:tr>
      <w:tr w:rsidR="00996021">
        <w:tc>
          <w:tcPr>
            <w:tcW w:w="1134" w:type="dxa"/>
          </w:tcPr>
          <w:p w:rsidR="00996021" w:rsidRDefault="003175DC">
            <w:pPr>
              <w:pStyle w:val="ConsPlusNormal0"/>
            </w:pPr>
            <w:r>
              <w:t>Урок 37</w:t>
            </w:r>
          </w:p>
        </w:tc>
        <w:tc>
          <w:tcPr>
            <w:tcW w:w="7937" w:type="dxa"/>
          </w:tcPr>
          <w:p w:rsidR="00996021" w:rsidRDefault="003175DC">
            <w:pPr>
              <w:pStyle w:val="ConsPlusNormal0"/>
              <w:jc w:val="both"/>
            </w:pPr>
            <w:r>
              <w:t>Волшебный мир сказок. А.С. Пушкин "У лукоморья дуб зеленый..."</w:t>
            </w:r>
          </w:p>
        </w:tc>
      </w:tr>
      <w:tr w:rsidR="00996021">
        <w:tc>
          <w:tcPr>
            <w:tcW w:w="1134" w:type="dxa"/>
            <w:vAlign w:val="center"/>
          </w:tcPr>
          <w:p w:rsidR="00996021" w:rsidRDefault="003175DC">
            <w:pPr>
              <w:pStyle w:val="ConsPlusNormal0"/>
            </w:pPr>
            <w:r>
              <w:lastRenderedPageBreak/>
              <w:t>Урок 38</w:t>
            </w:r>
          </w:p>
        </w:tc>
        <w:tc>
          <w:tcPr>
            <w:tcW w:w="7937" w:type="dxa"/>
          </w:tcPr>
          <w:p w:rsidR="00996021" w:rsidRDefault="003175DC">
            <w:pPr>
              <w:pStyle w:val="ConsPlusNormal0"/>
              <w:jc w:val="both"/>
            </w:pPr>
            <w:r>
              <w:t>Поучительный смысл сказки А.С. Пушкина "Сказка о рыбаке и рыбке". Характеристика героев</w:t>
            </w:r>
          </w:p>
        </w:tc>
      </w:tr>
      <w:tr w:rsidR="00996021">
        <w:tc>
          <w:tcPr>
            <w:tcW w:w="1134" w:type="dxa"/>
            <w:vAlign w:val="center"/>
          </w:tcPr>
          <w:p w:rsidR="00996021" w:rsidRDefault="003175DC">
            <w:pPr>
              <w:pStyle w:val="ConsPlusNormal0"/>
            </w:pPr>
            <w:r>
              <w:t>Урок 39</w:t>
            </w:r>
          </w:p>
        </w:tc>
        <w:tc>
          <w:tcPr>
            <w:tcW w:w="7937" w:type="dxa"/>
          </w:tcPr>
          <w:p w:rsidR="00996021" w:rsidRDefault="003175DC">
            <w:pPr>
              <w:pStyle w:val="ConsPlusNormal0"/>
              <w:jc w:val="both"/>
            </w:pPr>
            <w:r>
              <w:t>Сравнение сказки А.С. Пушкина "Сказка о рыбаке и рыбке" с фольклорными (народными) сказками</w:t>
            </w:r>
          </w:p>
        </w:tc>
      </w:tr>
      <w:tr w:rsidR="00996021">
        <w:tc>
          <w:tcPr>
            <w:tcW w:w="1134" w:type="dxa"/>
            <w:vAlign w:val="center"/>
          </w:tcPr>
          <w:p w:rsidR="00996021" w:rsidRDefault="003175DC">
            <w:pPr>
              <w:pStyle w:val="ConsPlusNormal0"/>
            </w:pPr>
            <w:r>
              <w:t>Урок 40</w:t>
            </w:r>
          </w:p>
        </w:tc>
        <w:tc>
          <w:tcPr>
            <w:tcW w:w="7937" w:type="dxa"/>
          </w:tcPr>
          <w:p w:rsidR="00996021" w:rsidRDefault="003175DC">
            <w:pPr>
              <w:pStyle w:val="ConsPlusNormal0"/>
              <w:jc w:val="both"/>
            </w:pPr>
            <w: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996021">
        <w:tc>
          <w:tcPr>
            <w:tcW w:w="1134" w:type="dxa"/>
            <w:vAlign w:val="center"/>
          </w:tcPr>
          <w:p w:rsidR="00996021" w:rsidRDefault="003175DC">
            <w:pPr>
              <w:pStyle w:val="ConsPlusNormal0"/>
            </w:pPr>
            <w:r>
              <w:t>Урок 41</w:t>
            </w:r>
          </w:p>
        </w:tc>
        <w:tc>
          <w:tcPr>
            <w:tcW w:w="7937" w:type="dxa"/>
          </w:tcPr>
          <w:p w:rsidR="00996021" w:rsidRDefault="003175DC">
            <w:pPr>
              <w:pStyle w:val="ConsPlusNormal0"/>
              <w:jc w:val="both"/>
            </w:pPr>
            <w:r>
              <w:t>Иллюстрации, их назначение в раскрытии содержания произведения. Иллюстрации к сказкам А.С. Пушкина, созданные разными художниками</w:t>
            </w:r>
          </w:p>
        </w:tc>
      </w:tr>
      <w:tr w:rsidR="00996021">
        <w:tc>
          <w:tcPr>
            <w:tcW w:w="1134" w:type="dxa"/>
            <w:vAlign w:val="center"/>
          </w:tcPr>
          <w:p w:rsidR="00996021" w:rsidRDefault="003175DC">
            <w:pPr>
              <w:pStyle w:val="ConsPlusNormal0"/>
            </w:pPr>
            <w:r>
              <w:t>Урок 42</w:t>
            </w:r>
          </w:p>
        </w:tc>
        <w:tc>
          <w:tcPr>
            <w:tcW w:w="7937" w:type="dxa"/>
          </w:tcPr>
          <w:p w:rsidR="00996021" w:rsidRDefault="003175DC">
            <w:pPr>
              <w:pStyle w:val="ConsPlusNormal0"/>
              <w:jc w:val="both"/>
            </w:pPr>
            <w:r>
              <w:t>Сравнение прозаической и стихотворной басен И.А. Крылова "Лебедь, Щука и Рак" и Л.Н. Толстого "Лев и мышь"</w:t>
            </w:r>
          </w:p>
        </w:tc>
      </w:tr>
      <w:tr w:rsidR="00996021">
        <w:tc>
          <w:tcPr>
            <w:tcW w:w="1134" w:type="dxa"/>
            <w:vAlign w:val="center"/>
          </w:tcPr>
          <w:p w:rsidR="00996021" w:rsidRDefault="003175DC">
            <w:pPr>
              <w:pStyle w:val="ConsPlusNormal0"/>
            </w:pPr>
            <w:r>
              <w:t>Урок 43</w:t>
            </w:r>
          </w:p>
        </w:tc>
        <w:tc>
          <w:tcPr>
            <w:tcW w:w="7937" w:type="dxa"/>
          </w:tcPr>
          <w:p w:rsidR="00996021" w:rsidRDefault="003175DC">
            <w:pPr>
              <w:pStyle w:val="ConsPlusNormal0"/>
              <w:jc w:val="both"/>
            </w:pPr>
            <w:r>
              <w:t>Особенности басни как жанра литературы. Мораль басни как нравственный урок (поучение)</w:t>
            </w:r>
          </w:p>
        </w:tc>
      </w:tr>
      <w:tr w:rsidR="00996021">
        <w:tc>
          <w:tcPr>
            <w:tcW w:w="1134" w:type="dxa"/>
            <w:vAlign w:val="center"/>
          </w:tcPr>
          <w:p w:rsidR="00996021" w:rsidRDefault="003175DC">
            <w:pPr>
              <w:pStyle w:val="ConsPlusNormal0"/>
            </w:pPr>
            <w:r>
              <w:t>Урок 44</w:t>
            </w:r>
          </w:p>
        </w:tc>
        <w:tc>
          <w:tcPr>
            <w:tcW w:w="7937" w:type="dxa"/>
          </w:tcPr>
          <w:p w:rsidR="00996021" w:rsidRDefault="003175DC">
            <w:pPr>
              <w:pStyle w:val="ConsPlusNormal0"/>
              <w:jc w:val="both"/>
            </w:pPr>
            <w:r>
              <w:t>Представление темы "Отношение человека к животным" в произведениях писателей (Например, Л.Н. Толстой "Котенок")</w:t>
            </w:r>
          </w:p>
        </w:tc>
      </w:tr>
      <w:tr w:rsidR="00996021">
        <w:tc>
          <w:tcPr>
            <w:tcW w:w="1134" w:type="dxa"/>
            <w:vAlign w:val="center"/>
          </w:tcPr>
          <w:p w:rsidR="00996021" w:rsidRDefault="003175DC">
            <w:pPr>
              <w:pStyle w:val="ConsPlusNormal0"/>
            </w:pPr>
            <w:r>
              <w:t>Урок 45</w:t>
            </w:r>
          </w:p>
        </w:tc>
        <w:tc>
          <w:tcPr>
            <w:tcW w:w="7937" w:type="dxa"/>
          </w:tcPr>
          <w:p w:rsidR="00996021" w:rsidRDefault="003175DC">
            <w:pPr>
              <w:pStyle w:val="ConsPlusNormal0"/>
              <w:jc w:val="both"/>
            </w:pPr>
            <w:r>
              <w:t>Тема семьи в творчестве писателей. На примере произведений Л.Н. Толстого "Правда всего дороже", "Отец и сыновья"</w:t>
            </w:r>
          </w:p>
        </w:tc>
      </w:tr>
      <w:tr w:rsidR="00996021">
        <w:tc>
          <w:tcPr>
            <w:tcW w:w="1134" w:type="dxa"/>
            <w:vAlign w:val="center"/>
          </w:tcPr>
          <w:p w:rsidR="00996021" w:rsidRDefault="003175DC">
            <w:pPr>
              <w:pStyle w:val="ConsPlusNormal0"/>
            </w:pPr>
            <w:r>
              <w:t>Урок 46</w:t>
            </w:r>
          </w:p>
        </w:tc>
        <w:tc>
          <w:tcPr>
            <w:tcW w:w="7937" w:type="dxa"/>
          </w:tcPr>
          <w:p w:rsidR="00996021" w:rsidRDefault="003175DC">
            <w:pPr>
              <w:pStyle w:val="ConsPlusNormal0"/>
              <w:jc w:val="both"/>
            </w:pPr>
            <w:r>
              <w:t>Характеристика главного героя рассказа. Главная мысль произведения (идея). Л.Н. Толстой "Филиппок"</w:t>
            </w:r>
          </w:p>
        </w:tc>
      </w:tr>
      <w:tr w:rsidR="00996021">
        <w:tc>
          <w:tcPr>
            <w:tcW w:w="1134" w:type="dxa"/>
            <w:vAlign w:val="center"/>
          </w:tcPr>
          <w:p w:rsidR="00996021" w:rsidRDefault="003175DC">
            <w:pPr>
              <w:pStyle w:val="ConsPlusNormal0"/>
            </w:pPr>
            <w:r>
              <w:t>Урок 47</w:t>
            </w:r>
          </w:p>
        </w:tc>
        <w:tc>
          <w:tcPr>
            <w:tcW w:w="7937" w:type="dxa"/>
          </w:tcPr>
          <w:p w:rsidR="00996021" w:rsidRDefault="003175DC">
            <w:pPr>
              <w:pStyle w:val="ConsPlusNormal0"/>
              <w:jc w:val="both"/>
            </w:pPr>
            <w:r>
              <w:t>Работа с детскими книгами на тему: "О братьях наших меньших": составление аннотации</w:t>
            </w:r>
          </w:p>
        </w:tc>
      </w:tr>
      <w:tr w:rsidR="00996021">
        <w:tc>
          <w:tcPr>
            <w:tcW w:w="1134" w:type="dxa"/>
            <w:vAlign w:val="center"/>
          </w:tcPr>
          <w:p w:rsidR="00996021" w:rsidRDefault="003175DC">
            <w:pPr>
              <w:pStyle w:val="ConsPlusNormal0"/>
            </w:pPr>
            <w:r>
              <w:t>Урок 48</w:t>
            </w:r>
          </w:p>
        </w:tc>
        <w:tc>
          <w:tcPr>
            <w:tcW w:w="7937" w:type="dxa"/>
          </w:tcPr>
          <w:p w:rsidR="00996021" w:rsidRDefault="003175DC">
            <w:pPr>
              <w:pStyle w:val="ConsPlusNormal0"/>
              <w:jc w:val="both"/>
            </w:pPr>
            <w: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996021">
        <w:tc>
          <w:tcPr>
            <w:tcW w:w="1134" w:type="dxa"/>
            <w:vAlign w:val="center"/>
          </w:tcPr>
          <w:p w:rsidR="00996021" w:rsidRDefault="003175DC">
            <w:pPr>
              <w:pStyle w:val="ConsPlusNormal0"/>
            </w:pPr>
            <w:r>
              <w:t>Урок 49</w:t>
            </w:r>
          </w:p>
        </w:tc>
        <w:tc>
          <w:tcPr>
            <w:tcW w:w="7937" w:type="dxa"/>
          </w:tcPr>
          <w:p w:rsidR="00996021" w:rsidRDefault="003175DC">
            <w:pPr>
              <w:pStyle w:val="ConsPlusNormal0"/>
              <w:jc w:val="both"/>
            </w:pPr>
            <w:r>
              <w:t>Отражение темы "Дружба животных" в стихотворении В.Д. Берестова "Кошкин щенок" и других на выбор</w:t>
            </w:r>
          </w:p>
        </w:tc>
      </w:tr>
      <w:tr w:rsidR="00996021">
        <w:tc>
          <w:tcPr>
            <w:tcW w:w="1134" w:type="dxa"/>
            <w:vAlign w:val="center"/>
          </w:tcPr>
          <w:p w:rsidR="00996021" w:rsidRDefault="003175DC">
            <w:pPr>
              <w:pStyle w:val="ConsPlusNormal0"/>
            </w:pPr>
            <w:r>
              <w:t>Урок 50</w:t>
            </w:r>
          </w:p>
        </w:tc>
        <w:tc>
          <w:tcPr>
            <w:tcW w:w="7937" w:type="dxa"/>
          </w:tcPr>
          <w:p w:rsidR="00996021" w:rsidRDefault="003175DC">
            <w:pPr>
              <w:pStyle w:val="ConsPlusNormal0"/>
              <w:jc w:val="both"/>
            </w:pPr>
            <w:r>
              <w:t>Отражение нравственно-этических понятий (защита и забота о животных) на примере рассказа М.М. Пришвина "Ребята и утята"</w:t>
            </w:r>
          </w:p>
        </w:tc>
      </w:tr>
      <w:tr w:rsidR="00996021">
        <w:tc>
          <w:tcPr>
            <w:tcW w:w="1134" w:type="dxa"/>
            <w:vAlign w:val="center"/>
          </w:tcPr>
          <w:p w:rsidR="00996021" w:rsidRDefault="003175DC">
            <w:pPr>
              <w:pStyle w:val="ConsPlusNormal0"/>
            </w:pPr>
            <w:r>
              <w:t>Урок 51</w:t>
            </w:r>
          </w:p>
        </w:tc>
        <w:tc>
          <w:tcPr>
            <w:tcW w:w="7937" w:type="dxa"/>
          </w:tcPr>
          <w:p w:rsidR="00996021" w:rsidRDefault="003175DC">
            <w:pPr>
              <w:pStyle w:val="ConsPlusNormal0"/>
              <w:jc w:val="both"/>
            </w:pPr>
            <w:r>
              <w:t>Соотнесение заголовка и главной мысли рассказа Е.И. Чарушина "Страшный рассказ"</w:t>
            </w:r>
          </w:p>
        </w:tc>
      </w:tr>
      <w:tr w:rsidR="00996021">
        <w:tc>
          <w:tcPr>
            <w:tcW w:w="1134" w:type="dxa"/>
            <w:vAlign w:val="center"/>
          </w:tcPr>
          <w:p w:rsidR="00996021" w:rsidRDefault="003175DC">
            <w:pPr>
              <w:pStyle w:val="ConsPlusNormal0"/>
            </w:pPr>
            <w:r>
              <w:t>Урок 52</w:t>
            </w:r>
          </w:p>
        </w:tc>
        <w:tc>
          <w:tcPr>
            <w:tcW w:w="7937" w:type="dxa"/>
          </w:tcPr>
          <w:p w:rsidR="00996021" w:rsidRDefault="003175DC">
            <w:pPr>
              <w:pStyle w:val="ConsPlusNormal0"/>
              <w:jc w:val="both"/>
            </w:pPr>
            <w:r>
              <w:t>Оценка поступков и поведения героя произведения Б.С. Житкова "Храбрый утенок"</w:t>
            </w:r>
          </w:p>
        </w:tc>
      </w:tr>
      <w:tr w:rsidR="00996021">
        <w:tc>
          <w:tcPr>
            <w:tcW w:w="1134" w:type="dxa"/>
            <w:vAlign w:val="center"/>
          </w:tcPr>
          <w:p w:rsidR="00996021" w:rsidRDefault="003175DC">
            <w:pPr>
              <w:pStyle w:val="ConsPlusNormal0"/>
            </w:pPr>
            <w:r>
              <w:t>Урок 53</w:t>
            </w:r>
          </w:p>
        </w:tc>
        <w:tc>
          <w:tcPr>
            <w:tcW w:w="7937" w:type="dxa"/>
          </w:tcPr>
          <w:p w:rsidR="00996021" w:rsidRDefault="003175DC">
            <w:pPr>
              <w:pStyle w:val="ConsPlusNormal0"/>
              <w:jc w:val="both"/>
            </w:pPr>
            <w:r>
              <w:t>Знакомство с художниками-иллюстраторами, анималистами Е.И. Чарушиным, В.В. Бианки</w:t>
            </w:r>
          </w:p>
        </w:tc>
      </w:tr>
      <w:tr w:rsidR="00996021">
        <w:tc>
          <w:tcPr>
            <w:tcW w:w="1134" w:type="dxa"/>
            <w:vAlign w:val="center"/>
          </w:tcPr>
          <w:p w:rsidR="00996021" w:rsidRDefault="003175DC">
            <w:pPr>
              <w:pStyle w:val="ConsPlusNormal0"/>
            </w:pPr>
            <w:r>
              <w:t>Урок 54</w:t>
            </w:r>
          </w:p>
        </w:tc>
        <w:tc>
          <w:tcPr>
            <w:tcW w:w="7937" w:type="dxa"/>
          </w:tcPr>
          <w:p w:rsidR="00996021" w:rsidRDefault="003175DC">
            <w:pPr>
              <w:pStyle w:val="ConsPlusNormal0"/>
              <w:jc w:val="both"/>
            </w:pPr>
            <w:r>
              <w:t>Отражение образов животных в устном народном творчестве (фольклоре). На примере русской народной песни "Коровушка"</w:t>
            </w:r>
          </w:p>
        </w:tc>
      </w:tr>
      <w:tr w:rsidR="00996021">
        <w:tc>
          <w:tcPr>
            <w:tcW w:w="1134" w:type="dxa"/>
            <w:vAlign w:val="center"/>
          </w:tcPr>
          <w:p w:rsidR="00996021" w:rsidRDefault="003175DC">
            <w:pPr>
              <w:pStyle w:val="ConsPlusNormal0"/>
            </w:pPr>
            <w:r>
              <w:t>Урок 55</w:t>
            </w:r>
          </w:p>
        </w:tc>
        <w:tc>
          <w:tcPr>
            <w:tcW w:w="7937" w:type="dxa"/>
          </w:tcPr>
          <w:p w:rsidR="00996021" w:rsidRDefault="003175DC">
            <w:pPr>
              <w:pStyle w:val="ConsPlusNormal0"/>
              <w:jc w:val="both"/>
            </w:pPr>
            <w:r>
              <w:t>Характеристика героев-животных в фольклорных (народных) сказках. Чукотская народная сказка "Хвост" и другие на выбор</w:t>
            </w:r>
          </w:p>
        </w:tc>
      </w:tr>
      <w:tr w:rsidR="00996021">
        <w:tc>
          <w:tcPr>
            <w:tcW w:w="1134" w:type="dxa"/>
            <w:vAlign w:val="center"/>
          </w:tcPr>
          <w:p w:rsidR="00996021" w:rsidRDefault="003175DC">
            <w:pPr>
              <w:pStyle w:val="ConsPlusNormal0"/>
            </w:pPr>
            <w:r>
              <w:lastRenderedPageBreak/>
              <w:t>Урок 56</w:t>
            </w:r>
          </w:p>
        </w:tc>
        <w:tc>
          <w:tcPr>
            <w:tcW w:w="7937" w:type="dxa"/>
          </w:tcPr>
          <w:p w:rsidR="00996021" w:rsidRDefault="003175DC">
            <w:pPr>
              <w:pStyle w:val="ConsPlusNormal0"/>
              <w:jc w:val="both"/>
            </w:pPr>
            <w:r>
              <w:t>Особенности сказок о животных. На примере русской народной сказки "Зимовье зверей" и других на выбор</w:t>
            </w:r>
          </w:p>
        </w:tc>
      </w:tr>
      <w:tr w:rsidR="00996021">
        <w:tc>
          <w:tcPr>
            <w:tcW w:w="1134" w:type="dxa"/>
          </w:tcPr>
          <w:p w:rsidR="00996021" w:rsidRDefault="003175DC">
            <w:pPr>
              <w:pStyle w:val="ConsPlusNormal0"/>
            </w:pPr>
            <w:r>
              <w:t>Урок 57</w:t>
            </w:r>
          </w:p>
        </w:tc>
        <w:tc>
          <w:tcPr>
            <w:tcW w:w="7937" w:type="dxa"/>
          </w:tcPr>
          <w:p w:rsidR="00996021" w:rsidRDefault="003175DC">
            <w:pPr>
              <w:pStyle w:val="ConsPlusNormal0"/>
              <w:jc w:val="both"/>
            </w:pPr>
            <w:r>
              <w:t>Фольклорные произведения народов России. Произведения по выбору</w:t>
            </w:r>
          </w:p>
        </w:tc>
      </w:tr>
      <w:tr w:rsidR="00996021">
        <w:tc>
          <w:tcPr>
            <w:tcW w:w="1134" w:type="dxa"/>
            <w:vAlign w:val="center"/>
          </w:tcPr>
          <w:p w:rsidR="00996021" w:rsidRDefault="003175DC">
            <w:pPr>
              <w:pStyle w:val="ConsPlusNormal0"/>
            </w:pPr>
            <w:r>
              <w:t>Урок 58</w:t>
            </w:r>
          </w:p>
        </w:tc>
        <w:tc>
          <w:tcPr>
            <w:tcW w:w="7937" w:type="dxa"/>
          </w:tcPr>
          <w:p w:rsidR="00996021" w:rsidRDefault="003175DC">
            <w:pPr>
              <w:pStyle w:val="ConsPlusNormal0"/>
              <w:jc w:val="both"/>
            </w:pPr>
            <w: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996021">
        <w:tc>
          <w:tcPr>
            <w:tcW w:w="1134" w:type="dxa"/>
            <w:vAlign w:val="center"/>
          </w:tcPr>
          <w:p w:rsidR="00996021" w:rsidRDefault="003175DC">
            <w:pPr>
              <w:pStyle w:val="ConsPlusNormal0"/>
            </w:pPr>
            <w:r>
              <w:t>Урок 59</w:t>
            </w:r>
          </w:p>
        </w:tc>
        <w:tc>
          <w:tcPr>
            <w:tcW w:w="7937" w:type="dxa"/>
          </w:tcPr>
          <w:p w:rsidR="00996021" w:rsidRDefault="003175DC">
            <w:pPr>
              <w:pStyle w:val="ConsPlusNormal0"/>
              <w:jc w:val="both"/>
            </w:pPr>
            <w:r>
              <w:t>Сравнение описания животных в художественном и научно-познавательном тексте</w:t>
            </w:r>
          </w:p>
        </w:tc>
      </w:tr>
      <w:tr w:rsidR="00996021">
        <w:tc>
          <w:tcPr>
            <w:tcW w:w="1134" w:type="dxa"/>
            <w:vAlign w:val="center"/>
          </w:tcPr>
          <w:p w:rsidR="00996021" w:rsidRDefault="003175DC">
            <w:pPr>
              <w:pStyle w:val="ConsPlusNormal0"/>
            </w:pPr>
            <w:r>
              <w:t>Урок 60</w:t>
            </w:r>
          </w:p>
        </w:tc>
        <w:tc>
          <w:tcPr>
            <w:tcW w:w="7937" w:type="dxa"/>
          </w:tcPr>
          <w:p w:rsidR="00996021" w:rsidRDefault="003175DC">
            <w:pPr>
              <w:pStyle w:val="ConsPlusNormal0"/>
              <w:jc w:val="both"/>
            </w:pPr>
            <w:r>
              <w:t>Тематическое повторение по итогам раздела "О братьях наших меньших"</w:t>
            </w:r>
          </w:p>
        </w:tc>
      </w:tr>
      <w:tr w:rsidR="00996021">
        <w:tc>
          <w:tcPr>
            <w:tcW w:w="1134" w:type="dxa"/>
          </w:tcPr>
          <w:p w:rsidR="00996021" w:rsidRDefault="003175DC">
            <w:pPr>
              <w:pStyle w:val="ConsPlusNormal0"/>
            </w:pPr>
            <w:r>
              <w:t>Урок 61</w:t>
            </w:r>
          </w:p>
        </w:tc>
        <w:tc>
          <w:tcPr>
            <w:tcW w:w="7937" w:type="dxa"/>
          </w:tcPr>
          <w:p w:rsidR="00996021" w:rsidRDefault="003175DC">
            <w:pPr>
              <w:pStyle w:val="ConsPlusNormal0"/>
              <w:jc w:val="both"/>
            </w:pPr>
            <w:r>
              <w:t>Восприятие пейзажной лирики. Слушание стихотворений о зиме</w:t>
            </w:r>
          </w:p>
        </w:tc>
      </w:tr>
      <w:tr w:rsidR="00996021">
        <w:tc>
          <w:tcPr>
            <w:tcW w:w="1134" w:type="dxa"/>
            <w:vAlign w:val="center"/>
          </w:tcPr>
          <w:p w:rsidR="00996021" w:rsidRDefault="003175DC">
            <w:pPr>
              <w:pStyle w:val="ConsPlusNormal0"/>
            </w:pPr>
            <w:r>
              <w:t>Урок 62</w:t>
            </w:r>
          </w:p>
        </w:tc>
        <w:tc>
          <w:tcPr>
            <w:tcW w:w="7937" w:type="dxa"/>
          </w:tcPr>
          <w:p w:rsidR="00996021" w:rsidRDefault="003175DC">
            <w:pPr>
              <w:pStyle w:val="ConsPlusNormal0"/>
              <w:jc w:val="both"/>
            </w:pPr>
            <w:r>
              <w:t>Средства художественной выразительности: сравнение. Произведения по выбору, например, И.А. Бунин "Первый снег"</w:t>
            </w:r>
          </w:p>
        </w:tc>
      </w:tr>
      <w:tr w:rsidR="00996021">
        <w:tc>
          <w:tcPr>
            <w:tcW w:w="1134" w:type="dxa"/>
            <w:vAlign w:val="center"/>
          </w:tcPr>
          <w:p w:rsidR="00996021" w:rsidRDefault="003175DC">
            <w:pPr>
              <w:pStyle w:val="ConsPlusNormal0"/>
            </w:pPr>
            <w:r>
              <w:t>Урок 63</w:t>
            </w:r>
          </w:p>
        </w:tc>
        <w:tc>
          <w:tcPr>
            <w:tcW w:w="7937" w:type="dxa"/>
          </w:tcPr>
          <w:p w:rsidR="00996021" w:rsidRDefault="003175DC">
            <w:pPr>
              <w:pStyle w:val="ConsPlusNormal0"/>
              <w:jc w:val="both"/>
            </w:pPr>
            <w:r>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996021">
        <w:tc>
          <w:tcPr>
            <w:tcW w:w="1134" w:type="dxa"/>
            <w:vAlign w:val="center"/>
          </w:tcPr>
          <w:p w:rsidR="00996021" w:rsidRDefault="003175DC">
            <w:pPr>
              <w:pStyle w:val="ConsPlusNormal0"/>
            </w:pPr>
            <w:r>
              <w:t>Урок 64</w:t>
            </w:r>
          </w:p>
        </w:tc>
        <w:tc>
          <w:tcPr>
            <w:tcW w:w="7937" w:type="dxa"/>
          </w:tcPr>
          <w:p w:rsidR="00996021" w:rsidRDefault="003175DC">
            <w:pPr>
              <w:pStyle w:val="ConsPlusNormal0"/>
              <w:jc w:val="both"/>
            </w:pPr>
            <w:r>
              <w:t>Сравнение образа зимы в произведениях А.С. Пушкина "Вот север, тучи нагоняя..." и С.А. Есенина "Поет зима - аукает"</w:t>
            </w:r>
          </w:p>
        </w:tc>
      </w:tr>
      <w:tr w:rsidR="00996021">
        <w:tc>
          <w:tcPr>
            <w:tcW w:w="1134" w:type="dxa"/>
            <w:vAlign w:val="center"/>
          </w:tcPr>
          <w:p w:rsidR="00996021" w:rsidRDefault="003175DC">
            <w:pPr>
              <w:pStyle w:val="ConsPlusNormal0"/>
            </w:pPr>
            <w:r>
              <w:t>Урок 65</w:t>
            </w:r>
          </w:p>
        </w:tc>
        <w:tc>
          <w:tcPr>
            <w:tcW w:w="7937" w:type="dxa"/>
          </w:tcPr>
          <w:p w:rsidR="00996021" w:rsidRDefault="003175DC">
            <w:pPr>
              <w:pStyle w:val="ConsPlusNormal0"/>
              <w:jc w:val="both"/>
            </w:pPr>
            <w:r>
              <w:t>Средства художественной выразительности: эпитет. Произведения по выбору, например, отрывки из романа А.С. Пушкина "Евгений Онегин"</w:t>
            </w:r>
          </w:p>
        </w:tc>
      </w:tr>
      <w:tr w:rsidR="00996021">
        <w:tc>
          <w:tcPr>
            <w:tcW w:w="1134" w:type="dxa"/>
            <w:vAlign w:val="center"/>
          </w:tcPr>
          <w:p w:rsidR="00996021" w:rsidRDefault="003175DC">
            <w:pPr>
              <w:pStyle w:val="ConsPlusNormal0"/>
            </w:pPr>
            <w:r>
              <w:t>Урок 66</w:t>
            </w:r>
          </w:p>
        </w:tc>
        <w:tc>
          <w:tcPr>
            <w:tcW w:w="7937" w:type="dxa"/>
          </w:tcPr>
          <w:p w:rsidR="00996021" w:rsidRDefault="003175DC">
            <w:pPr>
              <w:pStyle w:val="ConsPlusNormal0"/>
              <w:jc w:val="both"/>
            </w:pPr>
            <w:r>
              <w:t>Описание игр и зимних забав детей. Произведения по выбору, например, И.З. Суриков "Детство"</w:t>
            </w:r>
          </w:p>
        </w:tc>
      </w:tr>
      <w:tr w:rsidR="00996021">
        <w:tc>
          <w:tcPr>
            <w:tcW w:w="1134" w:type="dxa"/>
            <w:vAlign w:val="center"/>
          </w:tcPr>
          <w:p w:rsidR="00996021" w:rsidRDefault="003175DC">
            <w:pPr>
              <w:pStyle w:val="ConsPlusNormal0"/>
            </w:pPr>
            <w:r>
              <w:t>Урок 67</w:t>
            </w:r>
          </w:p>
        </w:tc>
        <w:tc>
          <w:tcPr>
            <w:tcW w:w="7937" w:type="dxa"/>
          </w:tcPr>
          <w:p w:rsidR="00996021" w:rsidRDefault="003175DC">
            <w:pPr>
              <w:pStyle w:val="ConsPlusNormal0"/>
              <w:jc w:val="both"/>
            </w:pPr>
            <w:r>
              <w:t>Картины зимнего леса в рассказе И.С. Соколова-Микитова "Зима в лесу"</w:t>
            </w:r>
          </w:p>
        </w:tc>
      </w:tr>
      <w:tr w:rsidR="00996021">
        <w:tc>
          <w:tcPr>
            <w:tcW w:w="1134" w:type="dxa"/>
            <w:vAlign w:val="center"/>
          </w:tcPr>
          <w:p w:rsidR="00996021" w:rsidRDefault="003175DC">
            <w:pPr>
              <w:pStyle w:val="ConsPlusNormal0"/>
            </w:pPr>
            <w:r>
              <w:t>Урок 68</w:t>
            </w:r>
          </w:p>
        </w:tc>
        <w:tc>
          <w:tcPr>
            <w:tcW w:w="7937" w:type="dxa"/>
          </w:tcPr>
          <w:p w:rsidR="00996021" w:rsidRDefault="003175DC">
            <w:pPr>
              <w:pStyle w:val="ConsPlusNormal0"/>
              <w:jc w:val="both"/>
            </w:pPr>
            <w:r>
              <w:t>Жизнь животных зимой: научно-познавательные рассказы. Произведения по выбору, например, Г.А. Скребицкого</w:t>
            </w:r>
          </w:p>
        </w:tc>
      </w:tr>
      <w:tr w:rsidR="00996021">
        <w:tc>
          <w:tcPr>
            <w:tcW w:w="1134" w:type="dxa"/>
            <w:vAlign w:val="center"/>
          </w:tcPr>
          <w:p w:rsidR="00996021" w:rsidRDefault="003175DC">
            <w:pPr>
              <w:pStyle w:val="ConsPlusNormal0"/>
            </w:pPr>
            <w:r>
              <w:t>Урок 69</w:t>
            </w:r>
          </w:p>
        </w:tc>
        <w:tc>
          <w:tcPr>
            <w:tcW w:w="7937" w:type="dxa"/>
          </w:tcPr>
          <w:p w:rsidR="00996021" w:rsidRDefault="003175DC">
            <w:pPr>
              <w:pStyle w:val="ConsPlusNormal0"/>
              <w:jc w:val="both"/>
            </w:pPr>
            <w:r>
              <w:t>Составление устного рассказа "Краски и звуки зимы" по изученным текстам</w:t>
            </w:r>
          </w:p>
        </w:tc>
      </w:tr>
      <w:tr w:rsidR="00996021">
        <w:tc>
          <w:tcPr>
            <w:tcW w:w="1134" w:type="dxa"/>
            <w:vAlign w:val="center"/>
          </w:tcPr>
          <w:p w:rsidR="00996021" w:rsidRDefault="003175DC">
            <w:pPr>
              <w:pStyle w:val="ConsPlusNormal0"/>
            </w:pPr>
            <w:r>
              <w:t>Урок 70</w:t>
            </w:r>
          </w:p>
        </w:tc>
        <w:tc>
          <w:tcPr>
            <w:tcW w:w="7937" w:type="dxa"/>
          </w:tcPr>
          <w:p w:rsidR="00996021" w:rsidRDefault="003175DC">
            <w:pPr>
              <w:pStyle w:val="ConsPlusNormal0"/>
              <w:jc w:val="both"/>
            </w:pPr>
            <w:r>
              <w:t>Тема "Природа зимой" в картинах художников и произведениях композиторов</w:t>
            </w:r>
          </w:p>
        </w:tc>
      </w:tr>
      <w:tr w:rsidR="00996021">
        <w:tc>
          <w:tcPr>
            <w:tcW w:w="1134" w:type="dxa"/>
            <w:vAlign w:val="center"/>
          </w:tcPr>
          <w:p w:rsidR="00996021" w:rsidRDefault="003175DC">
            <w:pPr>
              <w:pStyle w:val="ConsPlusNormal0"/>
            </w:pPr>
            <w:r>
              <w:t>Урок 71</w:t>
            </w:r>
          </w:p>
        </w:tc>
        <w:tc>
          <w:tcPr>
            <w:tcW w:w="7937" w:type="dxa"/>
          </w:tcPr>
          <w:p w:rsidR="00996021" w:rsidRDefault="003175DC">
            <w:pPr>
              <w:pStyle w:val="ConsPlusNormal0"/>
              <w:jc w:val="both"/>
            </w:pPr>
            <w:r>
              <w:t>Наблюдение за описанием в художественном тексте. Произведения по выбору, например, С.В. Михалков "Новогодняя быль"</w:t>
            </w:r>
          </w:p>
        </w:tc>
      </w:tr>
      <w:tr w:rsidR="00996021">
        <w:tc>
          <w:tcPr>
            <w:tcW w:w="1134" w:type="dxa"/>
            <w:vAlign w:val="center"/>
          </w:tcPr>
          <w:p w:rsidR="00996021" w:rsidRDefault="003175DC">
            <w:pPr>
              <w:pStyle w:val="ConsPlusNormal0"/>
            </w:pPr>
            <w:r>
              <w:t>Урок 72</w:t>
            </w:r>
          </w:p>
        </w:tc>
        <w:tc>
          <w:tcPr>
            <w:tcW w:w="7937" w:type="dxa"/>
          </w:tcPr>
          <w:p w:rsidR="00996021" w:rsidRDefault="003175DC">
            <w:pPr>
              <w:pStyle w:val="ConsPlusNormal0"/>
              <w:jc w:val="both"/>
            </w:pPr>
            <w:r>
              <w:t>Составление плана сказки: части текста, их главные темы. На примере русской народной сказки "Два мороза"</w:t>
            </w:r>
          </w:p>
        </w:tc>
      </w:tr>
      <w:tr w:rsidR="00996021">
        <w:tc>
          <w:tcPr>
            <w:tcW w:w="1134" w:type="dxa"/>
            <w:vAlign w:val="center"/>
          </w:tcPr>
          <w:p w:rsidR="00996021" w:rsidRDefault="003175DC">
            <w:pPr>
              <w:pStyle w:val="ConsPlusNormal0"/>
            </w:pPr>
            <w:r>
              <w:t>Урок 73</w:t>
            </w:r>
          </w:p>
        </w:tc>
        <w:tc>
          <w:tcPr>
            <w:tcW w:w="7937" w:type="dxa"/>
          </w:tcPr>
          <w:p w:rsidR="00996021" w:rsidRDefault="003175DC">
            <w:pPr>
              <w:pStyle w:val="ConsPlusNormal0"/>
              <w:jc w:val="both"/>
            </w:pPr>
            <w:r>
              <w:t>Фольклорная основа литературной (авторской) сказки В.И. Даля "Девочка Снегурочка"</w:t>
            </w:r>
          </w:p>
        </w:tc>
      </w:tr>
      <w:tr w:rsidR="00996021">
        <w:tc>
          <w:tcPr>
            <w:tcW w:w="1134" w:type="dxa"/>
            <w:vAlign w:val="center"/>
          </w:tcPr>
          <w:p w:rsidR="00996021" w:rsidRDefault="003175DC">
            <w:pPr>
              <w:pStyle w:val="ConsPlusNormal0"/>
            </w:pPr>
            <w:r>
              <w:t>Урок 74</w:t>
            </w:r>
          </w:p>
        </w:tc>
        <w:tc>
          <w:tcPr>
            <w:tcW w:w="7937" w:type="dxa"/>
          </w:tcPr>
          <w:p w:rsidR="00996021" w:rsidRDefault="003175DC">
            <w:pPr>
              <w:pStyle w:val="ConsPlusNormal0"/>
              <w:jc w:val="both"/>
            </w:pPr>
            <w:r>
              <w:t>Сравнение сюжетов и героев русской народной сказки "Снегурочка" и литературной (авторской) В.И. Даля "Девочка Снегурочка"</w:t>
            </w:r>
          </w:p>
        </w:tc>
      </w:tr>
      <w:tr w:rsidR="00996021">
        <w:tc>
          <w:tcPr>
            <w:tcW w:w="1134" w:type="dxa"/>
            <w:vAlign w:val="center"/>
          </w:tcPr>
          <w:p w:rsidR="00996021" w:rsidRDefault="003175DC">
            <w:pPr>
              <w:pStyle w:val="ConsPlusNormal0"/>
            </w:pPr>
            <w:r>
              <w:t>Урок 75</w:t>
            </w:r>
          </w:p>
        </w:tc>
        <w:tc>
          <w:tcPr>
            <w:tcW w:w="7937" w:type="dxa"/>
          </w:tcPr>
          <w:p w:rsidR="00996021" w:rsidRDefault="003175DC">
            <w:pPr>
              <w:pStyle w:val="ConsPlusNormal0"/>
              <w:jc w:val="both"/>
            </w:pPr>
            <w:r>
              <w:t>Фольклорная основа литературной (авторской) сказки В.Ф. Одоевского "Мороз Иванович"</w:t>
            </w:r>
          </w:p>
        </w:tc>
      </w:tr>
      <w:tr w:rsidR="00996021">
        <w:tc>
          <w:tcPr>
            <w:tcW w:w="1134" w:type="dxa"/>
          </w:tcPr>
          <w:p w:rsidR="00996021" w:rsidRDefault="003175DC">
            <w:pPr>
              <w:pStyle w:val="ConsPlusNormal0"/>
            </w:pPr>
            <w:r>
              <w:t>Урок 76</w:t>
            </w:r>
          </w:p>
        </w:tc>
        <w:tc>
          <w:tcPr>
            <w:tcW w:w="7937" w:type="dxa"/>
          </w:tcPr>
          <w:p w:rsidR="00996021" w:rsidRDefault="003175DC">
            <w:pPr>
              <w:pStyle w:val="ConsPlusNormal0"/>
              <w:jc w:val="both"/>
            </w:pPr>
            <w:r>
              <w:t>Тематическое потворение по разделу "Звуки и краски зимней природы"</w:t>
            </w:r>
          </w:p>
        </w:tc>
      </w:tr>
      <w:tr w:rsidR="00996021">
        <w:tc>
          <w:tcPr>
            <w:tcW w:w="1134" w:type="dxa"/>
            <w:vAlign w:val="center"/>
          </w:tcPr>
          <w:p w:rsidR="00996021" w:rsidRDefault="003175DC">
            <w:pPr>
              <w:pStyle w:val="ConsPlusNormal0"/>
            </w:pPr>
            <w:r>
              <w:t>Урок 77</w:t>
            </w:r>
          </w:p>
        </w:tc>
        <w:tc>
          <w:tcPr>
            <w:tcW w:w="7937" w:type="dxa"/>
          </w:tcPr>
          <w:p w:rsidR="00996021" w:rsidRDefault="003175DC">
            <w:pPr>
              <w:pStyle w:val="ConsPlusNormal0"/>
              <w:jc w:val="both"/>
            </w:pPr>
            <w:r>
              <w:t xml:space="preserve">Выявление последовательности событий. Составление вопросного плана. К.И. </w:t>
            </w:r>
            <w:r>
              <w:lastRenderedPageBreak/>
              <w:t>Чуковский "Федорино горе"</w:t>
            </w:r>
          </w:p>
        </w:tc>
      </w:tr>
      <w:tr w:rsidR="00996021">
        <w:tc>
          <w:tcPr>
            <w:tcW w:w="1134" w:type="dxa"/>
            <w:vAlign w:val="center"/>
          </w:tcPr>
          <w:p w:rsidR="00996021" w:rsidRDefault="003175DC">
            <w:pPr>
              <w:pStyle w:val="ConsPlusNormal0"/>
            </w:pPr>
            <w:r>
              <w:lastRenderedPageBreak/>
              <w:t>Урок 78</w:t>
            </w:r>
          </w:p>
        </w:tc>
        <w:tc>
          <w:tcPr>
            <w:tcW w:w="7937" w:type="dxa"/>
          </w:tcPr>
          <w:p w:rsidR="00996021" w:rsidRDefault="003175DC">
            <w:pPr>
              <w:pStyle w:val="ConsPlusNormal0"/>
              <w:jc w:val="both"/>
            </w:pPr>
            <w:r>
              <w:t>Чтение по ролям (инсценировка) сказки К.И. Чуковский "Федорино горе"</w:t>
            </w:r>
          </w:p>
        </w:tc>
      </w:tr>
      <w:tr w:rsidR="00996021">
        <w:tc>
          <w:tcPr>
            <w:tcW w:w="1134" w:type="dxa"/>
            <w:vAlign w:val="center"/>
          </w:tcPr>
          <w:p w:rsidR="00996021" w:rsidRDefault="003175DC">
            <w:pPr>
              <w:pStyle w:val="ConsPlusNormal0"/>
            </w:pPr>
            <w:r>
              <w:t>Урок 79</w:t>
            </w:r>
          </w:p>
        </w:tc>
        <w:tc>
          <w:tcPr>
            <w:tcW w:w="7937" w:type="dxa"/>
          </w:tcPr>
          <w:p w:rsidR="00996021" w:rsidRDefault="003175DC">
            <w:pPr>
              <w:pStyle w:val="ConsPlusNormal0"/>
              <w:jc w:val="both"/>
            </w:pPr>
            <w:r>
              <w:t>Осознание понятий друг, дружба на примере произведений о животных. Произведения по выбору, например, С.В. Михалков "Мой щенок"</w:t>
            </w:r>
          </w:p>
        </w:tc>
      </w:tr>
      <w:tr w:rsidR="00996021">
        <w:tc>
          <w:tcPr>
            <w:tcW w:w="1134" w:type="dxa"/>
            <w:vAlign w:val="center"/>
          </w:tcPr>
          <w:p w:rsidR="00996021" w:rsidRDefault="003175DC">
            <w:pPr>
              <w:pStyle w:val="ConsPlusNormal0"/>
            </w:pPr>
            <w:r>
              <w:t>Урок 80</w:t>
            </w:r>
          </w:p>
        </w:tc>
        <w:tc>
          <w:tcPr>
            <w:tcW w:w="7937" w:type="dxa"/>
          </w:tcPr>
          <w:p w:rsidR="00996021" w:rsidRDefault="003175DC">
            <w:pPr>
              <w:pStyle w:val="ConsPlusNormal0"/>
              <w:jc w:val="both"/>
            </w:pPr>
            <w:r>
              <w:t>Средства художественной выразительности в стихотворениях о весне. Произведения по выбору, например, А.Л. Барто "Веревочка"</w:t>
            </w:r>
          </w:p>
        </w:tc>
      </w:tr>
      <w:tr w:rsidR="00996021">
        <w:tc>
          <w:tcPr>
            <w:tcW w:w="1134" w:type="dxa"/>
          </w:tcPr>
          <w:p w:rsidR="00996021" w:rsidRDefault="003175DC">
            <w:pPr>
              <w:pStyle w:val="ConsPlusNormal0"/>
            </w:pPr>
            <w:r>
              <w:t>Урок 81</w:t>
            </w:r>
          </w:p>
        </w:tc>
        <w:tc>
          <w:tcPr>
            <w:tcW w:w="7937" w:type="dxa"/>
          </w:tcPr>
          <w:p w:rsidR="00996021" w:rsidRDefault="003175DC">
            <w:pPr>
              <w:pStyle w:val="ConsPlusNormal0"/>
              <w:jc w:val="both"/>
            </w:pPr>
            <w:r>
              <w:t>Произведения о детях. На примере рассказов Н.Н. Носова "Затейники"</w:t>
            </w:r>
          </w:p>
        </w:tc>
      </w:tr>
      <w:tr w:rsidR="00996021">
        <w:tc>
          <w:tcPr>
            <w:tcW w:w="1134" w:type="dxa"/>
            <w:vAlign w:val="center"/>
          </w:tcPr>
          <w:p w:rsidR="00996021" w:rsidRDefault="003175DC">
            <w:pPr>
              <w:pStyle w:val="ConsPlusNormal0"/>
            </w:pPr>
            <w:r>
              <w:t>Урок 82</w:t>
            </w:r>
          </w:p>
        </w:tc>
        <w:tc>
          <w:tcPr>
            <w:tcW w:w="7937" w:type="dxa"/>
          </w:tcPr>
          <w:p w:rsidR="00996021" w:rsidRDefault="003175DC">
            <w:pPr>
              <w:pStyle w:val="ConsPlusNormal0"/>
              <w:jc w:val="both"/>
            </w:pPr>
            <w:r>
              <w:t>Характеристика героя, его портрет. Произведения о детях на выбор, например, Н.Н. Носов "Живая шляпа"</w:t>
            </w:r>
          </w:p>
        </w:tc>
      </w:tr>
      <w:tr w:rsidR="00996021">
        <w:tc>
          <w:tcPr>
            <w:tcW w:w="1134" w:type="dxa"/>
            <w:vAlign w:val="center"/>
          </w:tcPr>
          <w:p w:rsidR="00996021" w:rsidRDefault="003175DC">
            <w:pPr>
              <w:pStyle w:val="ConsPlusNormal0"/>
            </w:pPr>
            <w:r>
              <w:t>Урок 83</w:t>
            </w:r>
          </w:p>
        </w:tc>
        <w:tc>
          <w:tcPr>
            <w:tcW w:w="7937" w:type="dxa"/>
          </w:tcPr>
          <w:p w:rsidR="00996021" w:rsidRDefault="003175DC">
            <w:pPr>
              <w:pStyle w:val="ConsPlusNormal0"/>
              <w:jc w:val="both"/>
            </w:pPr>
            <w:r>
              <w:t>Отражение в произведениях нравственно-этических понятий: дружба, терпение, уважение, помощь друг другу. В.А. Осеева "Синие листья"</w:t>
            </w:r>
          </w:p>
        </w:tc>
      </w:tr>
      <w:tr w:rsidR="00996021">
        <w:tc>
          <w:tcPr>
            <w:tcW w:w="1134" w:type="dxa"/>
            <w:vAlign w:val="center"/>
          </w:tcPr>
          <w:p w:rsidR="00996021" w:rsidRDefault="003175DC">
            <w:pPr>
              <w:pStyle w:val="ConsPlusNormal0"/>
            </w:pPr>
            <w:r>
              <w:t>Урок 84</w:t>
            </w:r>
          </w:p>
        </w:tc>
        <w:tc>
          <w:tcPr>
            <w:tcW w:w="7937" w:type="dxa"/>
          </w:tcPr>
          <w:p w:rsidR="00996021" w:rsidRDefault="003175DC">
            <w:pPr>
              <w:pStyle w:val="ConsPlusNormal0"/>
              <w:jc w:val="both"/>
            </w:pPr>
            <w:r>
              <w:t>Сравнение героев рассказов Н.Н. Носова "На горке" и "Заплатка". Оценка поступков героя рассказа</w:t>
            </w:r>
          </w:p>
        </w:tc>
      </w:tr>
      <w:tr w:rsidR="00996021">
        <w:tc>
          <w:tcPr>
            <w:tcW w:w="1134" w:type="dxa"/>
            <w:vAlign w:val="center"/>
          </w:tcPr>
          <w:p w:rsidR="00996021" w:rsidRDefault="003175DC">
            <w:pPr>
              <w:pStyle w:val="ConsPlusNormal0"/>
            </w:pPr>
            <w:r>
              <w:t>Урок 85</w:t>
            </w:r>
          </w:p>
        </w:tc>
        <w:tc>
          <w:tcPr>
            <w:tcW w:w="7937" w:type="dxa"/>
          </w:tcPr>
          <w:p w:rsidR="00996021" w:rsidRDefault="003175DC">
            <w:pPr>
              <w:pStyle w:val="ConsPlusNormal0"/>
              <w:jc w:val="both"/>
            </w:pPr>
            <w:r>
              <w:t>Отражение темы дружбы в рассказах о детях. Выставка книг: произведения о детях.</w:t>
            </w:r>
          </w:p>
        </w:tc>
      </w:tr>
      <w:tr w:rsidR="00996021">
        <w:tc>
          <w:tcPr>
            <w:tcW w:w="1134" w:type="dxa"/>
            <w:vAlign w:val="center"/>
          </w:tcPr>
          <w:p w:rsidR="00996021" w:rsidRDefault="003175DC">
            <w:pPr>
              <w:pStyle w:val="ConsPlusNormal0"/>
            </w:pPr>
            <w:r>
              <w:t>Урок 86</w:t>
            </w:r>
          </w:p>
        </w:tc>
        <w:tc>
          <w:tcPr>
            <w:tcW w:w="7937" w:type="dxa"/>
          </w:tcPr>
          <w:p w:rsidR="00996021" w:rsidRDefault="003175DC">
            <w:pPr>
              <w:pStyle w:val="ConsPlusNormal0"/>
              <w:jc w:val="both"/>
            </w:pPr>
            <w:r>
              <w:t>Отражение понятия взаимопомощь в произведениях А.Л. Барто "Катя". Разные точки зрения на одно событие. Ю.И. Ермолаев "Два пирожных"</w:t>
            </w:r>
          </w:p>
        </w:tc>
      </w:tr>
      <w:tr w:rsidR="00996021">
        <w:tc>
          <w:tcPr>
            <w:tcW w:w="1134" w:type="dxa"/>
            <w:vAlign w:val="center"/>
          </w:tcPr>
          <w:p w:rsidR="00996021" w:rsidRDefault="003175DC">
            <w:pPr>
              <w:pStyle w:val="ConsPlusNormal0"/>
            </w:pPr>
            <w:r>
              <w:t>Урок 87</w:t>
            </w:r>
          </w:p>
        </w:tc>
        <w:tc>
          <w:tcPr>
            <w:tcW w:w="7937" w:type="dxa"/>
          </w:tcPr>
          <w:p w:rsidR="00996021" w:rsidRDefault="003175DC">
            <w:pPr>
              <w:pStyle w:val="ConsPlusNormal0"/>
              <w:jc w:val="both"/>
            </w:pPr>
            <w:r>
              <w:t>Главный герой: общее представление. Характеристика героя, его портрет. На примере рассказа В.А. Осеева "Волшебное слово"</w:t>
            </w:r>
          </w:p>
        </w:tc>
      </w:tr>
      <w:tr w:rsidR="00996021">
        <w:tc>
          <w:tcPr>
            <w:tcW w:w="1134" w:type="dxa"/>
            <w:vAlign w:val="center"/>
          </w:tcPr>
          <w:p w:rsidR="00996021" w:rsidRDefault="003175DC">
            <w:pPr>
              <w:pStyle w:val="ConsPlusNormal0"/>
            </w:pPr>
            <w:r>
              <w:t>Урок 88</w:t>
            </w:r>
          </w:p>
        </w:tc>
        <w:tc>
          <w:tcPr>
            <w:tcW w:w="7937" w:type="dxa"/>
          </w:tcPr>
          <w:p w:rsidR="00996021" w:rsidRDefault="003175DC">
            <w:pPr>
              <w:pStyle w:val="ConsPlusNormal0"/>
              <w:jc w:val="both"/>
            </w:pPr>
            <w:r>
              <w:t>Выделение главной мысли (идеи): уважение и внимание к старшему поколению. Произведения по выбору, например, В.А. Осеева "Хорошее"</w:t>
            </w:r>
          </w:p>
        </w:tc>
      </w:tr>
      <w:tr w:rsidR="00996021">
        <w:tc>
          <w:tcPr>
            <w:tcW w:w="1134" w:type="dxa"/>
          </w:tcPr>
          <w:p w:rsidR="00996021" w:rsidRDefault="003175DC">
            <w:pPr>
              <w:pStyle w:val="ConsPlusNormal0"/>
            </w:pPr>
            <w:r>
              <w:t>Урок 89</w:t>
            </w:r>
          </w:p>
        </w:tc>
        <w:tc>
          <w:tcPr>
            <w:tcW w:w="7937" w:type="dxa"/>
          </w:tcPr>
          <w:p w:rsidR="00996021" w:rsidRDefault="003175DC">
            <w:pPr>
              <w:pStyle w:val="ConsPlusNormal0"/>
              <w:jc w:val="both"/>
            </w:pPr>
            <w:r>
              <w:t>Оценка поступков героя. В.В. Лунин "Я и Вовка"</w:t>
            </w:r>
          </w:p>
        </w:tc>
      </w:tr>
      <w:tr w:rsidR="00996021">
        <w:tc>
          <w:tcPr>
            <w:tcW w:w="1134" w:type="dxa"/>
            <w:vAlign w:val="center"/>
          </w:tcPr>
          <w:p w:rsidR="00996021" w:rsidRDefault="003175DC">
            <w:pPr>
              <w:pStyle w:val="ConsPlusNormal0"/>
            </w:pPr>
            <w:r>
              <w:t>Урок 90</w:t>
            </w:r>
          </w:p>
        </w:tc>
        <w:tc>
          <w:tcPr>
            <w:tcW w:w="7937" w:type="dxa"/>
          </w:tcPr>
          <w:p w:rsidR="00996021" w:rsidRDefault="003175DC">
            <w:pPr>
              <w:pStyle w:val="ConsPlusNormal0"/>
              <w:jc w:val="both"/>
            </w:pPr>
            <w:r>
              <w:t>Тема дружбы в произведении Е.А. Пермяка "Две пословицы". Дружбу помни, а зло забывай</w:t>
            </w:r>
          </w:p>
        </w:tc>
      </w:tr>
      <w:tr w:rsidR="00996021">
        <w:tc>
          <w:tcPr>
            <w:tcW w:w="1134" w:type="dxa"/>
            <w:vAlign w:val="center"/>
          </w:tcPr>
          <w:p w:rsidR="00996021" w:rsidRDefault="003175DC">
            <w:pPr>
              <w:pStyle w:val="ConsPlusNormal0"/>
            </w:pPr>
            <w:r>
              <w:t>Урок 91</w:t>
            </w:r>
          </w:p>
        </w:tc>
        <w:tc>
          <w:tcPr>
            <w:tcW w:w="7937" w:type="dxa"/>
          </w:tcPr>
          <w:p w:rsidR="00996021" w:rsidRDefault="003175DC">
            <w:pPr>
              <w:pStyle w:val="ConsPlusNormal0"/>
              <w:jc w:val="both"/>
            </w:pPr>
            <w:r>
              <w:t>Оценка взаимоотношений взрослых и детей на примере рассказа В.А. Осеевой "Почему"</w:t>
            </w:r>
          </w:p>
        </w:tc>
      </w:tr>
      <w:tr w:rsidR="00996021">
        <w:tc>
          <w:tcPr>
            <w:tcW w:w="1134" w:type="dxa"/>
            <w:vAlign w:val="center"/>
          </w:tcPr>
          <w:p w:rsidR="00996021" w:rsidRDefault="003175DC">
            <w:pPr>
              <w:pStyle w:val="ConsPlusNormal0"/>
            </w:pPr>
            <w:r>
              <w:t>Урок 92</w:t>
            </w:r>
          </w:p>
        </w:tc>
        <w:tc>
          <w:tcPr>
            <w:tcW w:w="7937" w:type="dxa"/>
          </w:tcPr>
          <w:p w:rsidR="00996021" w:rsidRDefault="003175DC">
            <w:pPr>
              <w:pStyle w:val="ConsPlusNormal0"/>
              <w:jc w:val="both"/>
            </w:pPr>
            <w:r>
              <w:t>Анализ заголовка и соотнесение его с главной мыслью произведения: В.А. Осеева "Почему"</w:t>
            </w:r>
          </w:p>
        </w:tc>
      </w:tr>
      <w:tr w:rsidR="00996021">
        <w:tc>
          <w:tcPr>
            <w:tcW w:w="1134" w:type="dxa"/>
          </w:tcPr>
          <w:p w:rsidR="00996021" w:rsidRDefault="003175DC">
            <w:pPr>
              <w:pStyle w:val="ConsPlusNormal0"/>
            </w:pPr>
            <w:r>
              <w:t>Урок 93</w:t>
            </w:r>
          </w:p>
        </w:tc>
        <w:tc>
          <w:tcPr>
            <w:tcW w:w="7937" w:type="dxa"/>
          </w:tcPr>
          <w:p w:rsidR="00996021" w:rsidRDefault="003175DC">
            <w:pPr>
              <w:pStyle w:val="ConsPlusNormal0"/>
              <w:jc w:val="both"/>
            </w:pPr>
            <w:r>
              <w:t>Тематическое повторение по итогам раздела "О детях и дружбе"</w:t>
            </w:r>
          </w:p>
        </w:tc>
      </w:tr>
      <w:tr w:rsidR="00996021">
        <w:tc>
          <w:tcPr>
            <w:tcW w:w="1134" w:type="dxa"/>
          </w:tcPr>
          <w:p w:rsidR="00996021" w:rsidRDefault="003175DC">
            <w:pPr>
              <w:pStyle w:val="ConsPlusNormal0"/>
            </w:pPr>
            <w:r>
              <w:t>Урок 94</w:t>
            </w:r>
          </w:p>
        </w:tc>
        <w:tc>
          <w:tcPr>
            <w:tcW w:w="7937" w:type="dxa"/>
          </w:tcPr>
          <w:p w:rsidR="00996021" w:rsidRDefault="003175DC">
            <w:pPr>
              <w:pStyle w:val="ConsPlusNormal0"/>
              <w:jc w:val="both"/>
            </w:pPr>
            <w:r>
              <w:t>Старинные народные весенние праздники и обряды. Заклички, веснянки</w:t>
            </w:r>
          </w:p>
        </w:tc>
      </w:tr>
      <w:tr w:rsidR="00996021">
        <w:tc>
          <w:tcPr>
            <w:tcW w:w="1134" w:type="dxa"/>
            <w:vAlign w:val="center"/>
          </w:tcPr>
          <w:p w:rsidR="00996021" w:rsidRDefault="003175DC">
            <w:pPr>
              <w:pStyle w:val="ConsPlusNormal0"/>
            </w:pPr>
            <w:r>
              <w:t>Урок 95</w:t>
            </w:r>
          </w:p>
        </w:tc>
        <w:tc>
          <w:tcPr>
            <w:tcW w:w="7937" w:type="dxa"/>
          </w:tcPr>
          <w:p w:rsidR="00996021" w:rsidRDefault="003175DC">
            <w:pPr>
              <w:pStyle w:val="ConsPlusNormal0"/>
              <w:jc w:val="both"/>
            </w:pPr>
            <w:r>
              <w:t>Народная наблюдательность, выраженная в малых жанрах устного народного творчества (фольклоре)</w:t>
            </w:r>
          </w:p>
        </w:tc>
      </w:tr>
      <w:tr w:rsidR="00996021">
        <w:tc>
          <w:tcPr>
            <w:tcW w:w="1134" w:type="dxa"/>
            <w:vAlign w:val="center"/>
          </w:tcPr>
          <w:p w:rsidR="00996021" w:rsidRDefault="003175DC">
            <w:pPr>
              <w:pStyle w:val="ConsPlusNormal0"/>
            </w:pPr>
            <w:r>
              <w:t>Урок 96</w:t>
            </w:r>
          </w:p>
        </w:tc>
        <w:tc>
          <w:tcPr>
            <w:tcW w:w="7937" w:type="dxa"/>
          </w:tcPr>
          <w:p w:rsidR="00996021" w:rsidRDefault="003175DC">
            <w:pPr>
              <w:pStyle w:val="ConsPlusNormal0"/>
              <w:jc w:val="both"/>
            </w:pPr>
            <w:r>
              <w:t>Наблюдение за описанием весны в художественном тексте. Произведения по выбору, например, А.П. Чехов "Весной" (отрывок)</w:t>
            </w:r>
          </w:p>
        </w:tc>
      </w:tr>
      <w:tr w:rsidR="00996021">
        <w:tc>
          <w:tcPr>
            <w:tcW w:w="1134" w:type="dxa"/>
            <w:vAlign w:val="center"/>
          </w:tcPr>
          <w:p w:rsidR="00996021" w:rsidRDefault="003175DC">
            <w:pPr>
              <w:pStyle w:val="ConsPlusNormal0"/>
            </w:pPr>
            <w:r>
              <w:t>Урок 97</w:t>
            </w:r>
          </w:p>
        </w:tc>
        <w:tc>
          <w:tcPr>
            <w:tcW w:w="7937" w:type="dxa"/>
          </w:tcPr>
          <w:p w:rsidR="00996021" w:rsidRDefault="003175DC">
            <w:pPr>
              <w:pStyle w:val="ConsPlusNormal0"/>
              <w:jc w:val="both"/>
            </w:pPr>
            <w:r>
              <w:t>Картины весеннего леса в рассказе Г.А. Скребицкого "Четыре художника". Составление плана текста</w:t>
            </w:r>
          </w:p>
        </w:tc>
      </w:tr>
      <w:tr w:rsidR="00996021">
        <w:tc>
          <w:tcPr>
            <w:tcW w:w="1134" w:type="dxa"/>
            <w:vAlign w:val="center"/>
          </w:tcPr>
          <w:p w:rsidR="00996021" w:rsidRDefault="003175DC">
            <w:pPr>
              <w:pStyle w:val="ConsPlusNormal0"/>
            </w:pPr>
            <w:r>
              <w:lastRenderedPageBreak/>
              <w:t>Урок 98</w:t>
            </w:r>
          </w:p>
        </w:tc>
        <w:tc>
          <w:tcPr>
            <w:tcW w:w="7937" w:type="dxa"/>
          </w:tcPr>
          <w:p w:rsidR="00996021" w:rsidRDefault="003175DC">
            <w:pPr>
              <w:pStyle w:val="ConsPlusNormal0"/>
              <w:jc w:val="both"/>
            </w:pPr>
            <w:r>
              <w:t>Картины весеннего леса в рассказе Г.А. Скребицкого "Четыре художника". Средства выразительности</w:t>
            </w:r>
          </w:p>
        </w:tc>
      </w:tr>
      <w:tr w:rsidR="00996021">
        <w:tc>
          <w:tcPr>
            <w:tcW w:w="1134" w:type="dxa"/>
          </w:tcPr>
          <w:p w:rsidR="00996021" w:rsidRDefault="003175DC">
            <w:pPr>
              <w:pStyle w:val="ConsPlusNormal0"/>
            </w:pPr>
            <w:r>
              <w:t>Урок 99</w:t>
            </w:r>
          </w:p>
        </w:tc>
        <w:tc>
          <w:tcPr>
            <w:tcW w:w="7937" w:type="dxa"/>
          </w:tcPr>
          <w:p w:rsidR="00996021" w:rsidRDefault="003175DC">
            <w:pPr>
              <w:pStyle w:val="ConsPlusNormal0"/>
              <w:jc w:val="both"/>
            </w:pPr>
            <w:r>
              <w:t>Восприятие пейзажной лирики. Слушание стихотворений о весне и лете</w:t>
            </w:r>
          </w:p>
        </w:tc>
      </w:tr>
      <w:tr w:rsidR="00996021">
        <w:tc>
          <w:tcPr>
            <w:tcW w:w="1134" w:type="dxa"/>
            <w:vAlign w:val="center"/>
          </w:tcPr>
          <w:p w:rsidR="00996021" w:rsidRDefault="003175DC">
            <w:pPr>
              <w:pStyle w:val="ConsPlusNormal0"/>
            </w:pPr>
            <w:r>
              <w:t>Урок 100</w:t>
            </w:r>
          </w:p>
        </w:tc>
        <w:tc>
          <w:tcPr>
            <w:tcW w:w="7937" w:type="dxa"/>
          </w:tcPr>
          <w:p w:rsidR="00996021" w:rsidRDefault="003175DC">
            <w:pPr>
              <w:pStyle w:val="ConsPlusNormal0"/>
              <w:jc w:val="both"/>
            </w:pPr>
            <w: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996021">
        <w:tc>
          <w:tcPr>
            <w:tcW w:w="1134" w:type="dxa"/>
          </w:tcPr>
          <w:p w:rsidR="00996021" w:rsidRDefault="003175DC">
            <w:pPr>
              <w:pStyle w:val="ConsPlusNormal0"/>
            </w:pPr>
            <w:r>
              <w:t>Урок 101</w:t>
            </w:r>
          </w:p>
        </w:tc>
        <w:tc>
          <w:tcPr>
            <w:tcW w:w="7937" w:type="dxa"/>
          </w:tcPr>
          <w:p w:rsidR="00996021" w:rsidRDefault="003175DC">
            <w:pPr>
              <w:pStyle w:val="ConsPlusNormal0"/>
              <w:jc w:val="both"/>
            </w:pPr>
            <w:r>
              <w:t>Жизнь животных весной: рассказы и сказки писателей</w:t>
            </w:r>
          </w:p>
        </w:tc>
      </w:tr>
      <w:tr w:rsidR="00996021">
        <w:tc>
          <w:tcPr>
            <w:tcW w:w="1134" w:type="dxa"/>
            <w:vAlign w:val="center"/>
          </w:tcPr>
          <w:p w:rsidR="00996021" w:rsidRDefault="003175DC">
            <w:pPr>
              <w:pStyle w:val="ConsPlusNormal0"/>
            </w:pPr>
            <w:r>
              <w:t>Урок 102</w:t>
            </w:r>
          </w:p>
        </w:tc>
        <w:tc>
          <w:tcPr>
            <w:tcW w:w="7937" w:type="dxa"/>
          </w:tcPr>
          <w:p w:rsidR="00996021" w:rsidRDefault="003175DC">
            <w:pPr>
              <w:pStyle w:val="ConsPlusNormal0"/>
              <w:jc w:val="both"/>
            </w:pPr>
            <w:r>
              <w:t>Красота весенней природы, отраженная в лирических произведениях. Произведения по выбору, например, Ф.И. Тютчев "Весенние воды"</w:t>
            </w:r>
          </w:p>
        </w:tc>
      </w:tr>
      <w:tr w:rsidR="00996021">
        <w:tc>
          <w:tcPr>
            <w:tcW w:w="1134" w:type="dxa"/>
            <w:vAlign w:val="center"/>
          </w:tcPr>
          <w:p w:rsidR="00996021" w:rsidRDefault="003175DC">
            <w:pPr>
              <w:pStyle w:val="ConsPlusNormal0"/>
            </w:pPr>
            <w:r>
              <w:t>Урок 103</w:t>
            </w:r>
          </w:p>
        </w:tc>
        <w:tc>
          <w:tcPr>
            <w:tcW w:w="7937" w:type="dxa"/>
          </w:tcPr>
          <w:p w:rsidR="00996021" w:rsidRDefault="003175DC">
            <w:pPr>
              <w:pStyle w:val="ConsPlusNormal0"/>
              <w:jc w:val="both"/>
            </w:pPr>
            <w:r>
              <w:t>Звуки весеннего леса и картины пробуждающейся природы в произведения писателей. Произведения по выбору, например, Г.А. Скребицкий "Весенняя песня"</w:t>
            </w:r>
          </w:p>
        </w:tc>
      </w:tr>
      <w:tr w:rsidR="00996021">
        <w:tc>
          <w:tcPr>
            <w:tcW w:w="1134" w:type="dxa"/>
            <w:vAlign w:val="center"/>
          </w:tcPr>
          <w:p w:rsidR="00996021" w:rsidRDefault="003175DC">
            <w:pPr>
              <w:pStyle w:val="ConsPlusNormal0"/>
            </w:pPr>
            <w:r>
              <w:t>Урок 104</w:t>
            </w:r>
          </w:p>
        </w:tc>
        <w:tc>
          <w:tcPr>
            <w:tcW w:w="7937" w:type="dxa"/>
          </w:tcPr>
          <w:p w:rsidR="00996021" w:rsidRDefault="003175DC">
            <w:pPr>
              <w:pStyle w:val="ConsPlusNormal0"/>
              <w:jc w:val="both"/>
            </w:pPr>
            <w:r>
              <w:t>Признаки весны, отраженные в произведениях писателей. Картины весны в стихотворениях разных поэтов. Сравнение стихотворений</w:t>
            </w:r>
          </w:p>
        </w:tc>
      </w:tr>
      <w:tr w:rsidR="00996021">
        <w:tc>
          <w:tcPr>
            <w:tcW w:w="1134" w:type="dxa"/>
            <w:vAlign w:val="center"/>
          </w:tcPr>
          <w:p w:rsidR="00996021" w:rsidRDefault="003175DC">
            <w:pPr>
              <w:pStyle w:val="ConsPlusNormal0"/>
            </w:pPr>
            <w:r>
              <w:t>Урок 105</w:t>
            </w:r>
          </w:p>
        </w:tc>
        <w:tc>
          <w:tcPr>
            <w:tcW w:w="7937" w:type="dxa"/>
          </w:tcPr>
          <w:p w:rsidR="00996021" w:rsidRDefault="003175DC">
            <w:pPr>
              <w:pStyle w:val="ConsPlusNormal0"/>
              <w:jc w:val="both"/>
            </w:pPr>
            <w:r>
              <w:t>Сравнение образов одуванчика в произведениях О.И. Высотской "Одуванчик" и М.М. Пришвина "Золотой луг"</w:t>
            </w:r>
          </w:p>
        </w:tc>
      </w:tr>
      <w:tr w:rsidR="00996021">
        <w:tc>
          <w:tcPr>
            <w:tcW w:w="1134" w:type="dxa"/>
          </w:tcPr>
          <w:p w:rsidR="00996021" w:rsidRDefault="003175DC">
            <w:pPr>
              <w:pStyle w:val="ConsPlusNormal0"/>
            </w:pPr>
            <w:r>
              <w:t>Урок 106</w:t>
            </w:r>
          </w:p>
        </w:tc>
        <w:tc>
          <w:tcPr>
            <w:tcW w:w="7937" w:type="dxa"/>
          </w:tcPr>
          <w:p w:rsidR="00996021" w:rsidRDefault="003175DC">
            <w:pPr>
              <w:pStyle w:val="ConsPlusNormal0"/>
              <w:jc w:val="both"/>
            </w:pPr>
            <w:r>
              <w:t>Резервный урок. Восприятие лета в произведении И.З. Сурикова "Лето"</w:t>
            </w:r>
          </w:p>
        </w:tc>
      </w:tr>
      <w:tr w:rsidR="00996021">
        <w:tc>
          <w:tcPr>
            <w:tcW w:w="1134" w:type="dxa"/>
            <w:vAlign w:val="center"/>
          </w:tcPr>
          <w:p w:rsidR="00996021" w:rsidRDefault="003175DC">
            <w:pPr>
              <w:pStyle w:val="ConsPlusNormal0"/>
            </w:pPr>
            <w:r>
              <w:t>Урок 107</w:t>
            </w:r>
          </w:p>
        </w:tc>
        <w:tc>
          <w:tcPr>
            <w:tcW w:w="7937" w:type="dxa"/>
          </w:tcPr>
          <w:p w:rsidR="00996021" w:rsidRDefault="003175DC">
            <w:pPr>
              <w:pStyle w:val="ConsPlusNormal0"/>
              <w:jc w:val="both"/>
            </w:pPr>
            <w:r>
              <w:t>Составление устного рассказа "Краски и звуки весеннего леса" по изученным текстам</w:t>
            </w:r>
          </w:p>
        </w:tc>
      </w:tr>
      <w:tr w:rsidR="00996021">
        <w:tc>
          <w:tcPr>
            <w:tcW w:w="1134" w:type="dxa"/>
            <w:vAlign w:val="center"/>
          </w:tcPr>
          <w:p w:rsidR="00996021" w:rsidRDefault="003175DC">
            <w:pPr>
              <w:pStyle w:val="ConsPlusNormal0"/>
            </w:pPr>
            <w:r>
              <w:t>Урок 108</w:t>
            </w:r>
          </w:p>
        </w:tc>
        <w:tc>
          <w:tcPr>
            <w:tcW w:w="7937" w:type="dxa"/>
          </w:tcPr>
          <w:p w:rsidR="00996021" w:rsidRDefault="003175DC">
            <w:pPr>
              <w:pStyle w:val="ConsPlusNormal0"/>
              <w:jc w:val="both"/>
            </w:pPr>
            <w:r>
              <w:t>Тематическое потворение по итогам раздела "Звуки и краски весенней природы"</w:t>
            </w:r>
          </w:p>
        </w:tc>
      </w:tr>
      <w:tr w:rsidR="00996021">
        <w:tc>
          <w:tcPr>
            <w:tcW w:w="1134" w:type="dxa"/>
            <w:vAlign w:val="center"/>
          </w:tcPr>
          <w:p w:rsidR="00996021" w:rsidRDefault="003175DC">
            <w:pPr>
              <w:pStyle w:val="ConsPlusNormal0"/>
            </w:pPr>
            <w:r>
              <w:t>Урок 109</w:t>
            </w:r>
          </w:p>
        </w:tc>
        <w:tc>
          <w:tcPr>
            <w:tcW w:w="7937" w:type="dxa"/>
          </w:tcPr>
          <w:p w:rsidR="00996021" w:rsidRDefault="003175DC">
            <w:pPr>
              <w:pStyle w:val="ConsPlusNormal0"/>
              <w:jc w:val="both"/>
            </w:pPr>
            <w:r>
              <w:t>Тема "Природа весной" в картинах художников и произведениях композиторов. Образы пробуждающейся природы в живописи и музыки.</w:t>
            </w:r>
          </w:p>
        </w:tc>
      </w:tr>
      <w:tr w:rsidR="00996021">
        <w:tc>
          <w:tcPr>
            <w:tcW w:w="1134" w:type="dxa"/>
            <w:vAlign w:val="center"/>
          </w:tcPr>
          <w:p w:rsidR="00996021" w:rsidRDefault="003175DC">
            <w:pPr>
              <w:pStyle w:val="ConsPlusNormal0"/>
            </w:pPr>
            <w:r>
              <w:t>Урок 110</w:t>
            </w:r>
          </w:p>
        </w:tc>
        <w:tc>
          <w:tcPr>
            <w:tcW w:w="7937" w:type="dxa"/>
          </w:tcPr>
          <w:p w:rsidR="00996021" w:rsidRDefault="003175DC">
            <w:pPr>
              <w:pStyle w:val="ConsPlusNormal0"/>
              <w:jc w:val="both"/>
            </w:pPr>
            <w:r>
              <w:t>Характеристика особенностей колыбельных народных песен: интонационный рисунок</w:t>
            </w:r>
          </w:p>
        </w:tc>
      </w:tr>
      <w:tr w:rsidR="00996021">
        <w:tc>
          <w:tcPr>
            <w:tcW w:w="1134" w:type="dxa"/>
            <w:vAlign w:val="center"/>
          </w:tcPr>
          <w:p w:rsidR="00996021" w:rsidRDefault="003175DC">
            <w:pPr>
              <w:pStyle w:val="ConsPlusNormal0"/>
            </w:pPr>
            <w:r>
              <w:t>Урок 111</w:t>
            </w:r>
          </w:p>
        </w:tc>
        <w:tc>
          <w:tcPr>
            <w:tcW w:w="7937" w:type="dxa"/>
          </w:tcPr>
          <w:p w:rsidR="00996021" w:rsidRDefault="003175DC">
            <w:pPr>
              <w:pStyle w:val="ConsPlusNormal0"/>
              <w:jc w:val="both"/>
            </w:pPr>
            <w:r>
              <w:t>Сравнение народной колыбельной песни и стихотворения А.А. Плещеева "Песня матери": любовь и переживание матери</w:t>
            </w:r>
          </w:p>
        </w:tc>
      </w:tr>
      <w:tr w:rsidR="00996021">
        <w:tc>
          <w:tcPr>
            <w:tcW w:w="1134" w:type="dxa"/>
            <w:vAlign w:val="center"/>
          </w:tcPr>
          <w:p w:rsidR="00996021" w:rsidRDefault="003175DC">
            <w:pPr>
              <w:pStyle w:val="ConsPlusNormal0"/>
            </w:pPr>
            <w:r>
              <w:t>Урок 112</w:t>
            </w:r>
          </w:p>
        </w:tc>
        <w:tc>
          <w:tcPr>
            <w:tcW w:w="7937" w:type="dxa"/>
          </w:tcPr>
          <w:p w:rsidR="00996021" w:rsidRDefault="003175DC">
            <w:pPr>
              <w:pStyle w:val="ConsPlusNormal0"/>
              <w:jc w:val="both"/>
            </w:pPr>
            <w:r>
              <w:t>Нравственные семейные ценности в фольклорных (народных) сказках. Произведения по выбору, например, татарская народная сказка "Три дочери"</w:t>
            </w:r>
          </w:p>
        </w:tc>
      </w:tr>
      <w:tr w:rsidR="00996021">
        <w:tc>
          <w:tcPr>
            <w:tcW w:w="1134" w:type="dxa"/>
          </w:tcPr>
          <w:p w:rsidR="00996021" w:rsidRDefault="003175DC">
            <w:pPr>
              <w:pStyle w:val="ConsPlusNormal0"/>
            </w:pPr>
            <w:r>
              <w:t>Урок 113</w:t>
            </w:r>
          </w:p>
        </w:tc>
        <w:tc>
          <w:tcPr>
            <w:tcW w:w="7937" w:type="dxa"/>
          </w:tcPr>
          <w:p w:rsidR="00996021" w:rsidRDefault="003175DC">
            <w:pPr>
              <w:pStyle w:val="ConsPlusNormal0"/>
              <w:jc w:val="both"/>
            </w:pPr>
            <w:r>
              <w:t>Международный женский день - тема художественных произведений</w:t>
            </w:r>
          </w:p>
        </w:tc>
      </w:tr>
      <w:tr w:rsidR="00996021">
        <w:tc>
          <w:tcPr>
            <w:tcW w:w="1134" w:type="dxa"/>
            <w:vAlign w:val="center"/>
          </w:tcPr>
          <w:p w:rsidR="00996021" w:rsidRDefault="003175DC">
            <w:pPr>
              <w:pStyle w:val="ConsPlusNormal0"/>
            </w:pPr>
            <w:r>
              <w:t>Урок 114</w:t>
            </w:r>
          </w:p>
        </w:tc>
        <w:tc>
          <w:tcPr>
            <w:tcW w:w="7937" w:type="dxa"/>
          </w:tcPr>
          <w:p w:rsidR="00996021" w:rsidRDefault="003175DC">
            <w:pPr>
              <w:pStyle w:val="ConsPlusNormal0"/>
              <w:jc w:val="both"/>
            </w:pPr>
            <w:r>
              <w:t>Восприятие произведений о маме: проявление любви и радости общения. Произведения по выбору, например, А.П. Плещеев "В бурю"</w:t>
            </w:r>
          </w:p>
        </w:tc>
      </w:tr>
      <w:tr w:rsidR="00996021">
        <w:tc>
          <w:tcPr>
            <w:tcW w:w="1134" w:type="dxa"/>
            <w:vAlign w:val="center"/>
          </w:tcPr>
          <w:p w:rsidR="00996021" w:rsidRDefault="003175DC">
            <w:pPr>
              <w:pStyle w:val="ConsPlusNormal0"/>
            </w:pPr>
            <w:r>
              <w:t>Урок 115</w:t>
            </w:r>
          </w:p>
        </w:tc>
        <w:tc>
          <w:tcPr>
            <w:tcW w:w="7937" w:type="dxa"/>
          </w:tcPr>
          <w:p w:rsidR="00996021" w:rsidRDefault="003175DC">
            <w:pPr>
              <w:pStyle w:val="ConsPlusNormal0"/>
              <w:jc w:val="both"/>
            </w:pPr>
            <w:r>
              <w:t>Отражение темы День Победы в произведениях С.А. Баруздина "Салют" и С.А. Васильева "Белая береза"</w:t>
            </w:r>
          </w:p>
        </w:tc>
      </w:tr>
      <w:tr w:rsidR="00996021">
        <w:tc>
          <w:tcPr>
            <w:tcW w:w="1134" w:type="dxa"/>
            <w:vAlign w:val="center"/>
          </w:tcPr>
          <w:p w:rsidR="00996021" w:rsidRDefault="003175DC">
            <w:pPr>
              <w:pStyle w:val="ConsPlusNormal0"/>
            </w:pPr>
            <w:r>
              <w:t>Урок 116</w:t>
            </w:r>
          </w:p>
        </w:tc>
        <w:tc>
          <w:tcPr>
            <w:tcW w:w="7937" w:type="dxa"/>
          </w:tcPr>
          <w:p w:rsidR="00996021" w:rsidRDefault="003175DC">
            <w:pPr>
              <w:pStyle w:val="ConsPlusNormal0"/>
              <w:jc w:val="both"/>
            </w:pPr>
            <w:r>
              <w:t>Тематическое повторение по итогам раздела "О наших близких, о семье"</w:t>
            </w:r>
          </w:p>
        </w:tc>
      </w:tr>
      <w:tr w:rsidR="00996021">
        <w:tc>
          <w:tcPr>
            <w:tcW w:w="1134" w:type="dxa"/>
            <w:vAlign w:val="center"/>
          </w:tcPr>
          <w:p w:rsidR="00996021" w:rsidRDefault="003175DC">
            <w:pPr>
              <w:pStyle w:val="ConsPlusNormal0"/>
            </w:pPr>
            <w:r>
              <w:t>Урок 117</w:t>
            </w:r>
          </w:p>
        </w:tc>
        <w:tc>
          <w:tcPr>
            <w:tcW w:w="7937" w:type="dxa"/>
          </w:tcPr>
          <w:p w:rsidR="00996021" w:rsidRDefault="003175DC">
            <w:pPr>
              <w:pStyle w:val="ConsPlusNormal0"/>
              <w:jc w:val="both"/>
            </w:pPr>
            <w:r>
              <w:t>Работа с детскими книгами на тему: "О наших близких, о семье": выбор книг на основе тематической картотеки</w:t>
            </w:r>
          </w:p>
        </w:tc>
      </w:tr>
      <w:tr w:rsidR="00996021">
        <w:tc>
          <w:tcPr>
            <w:tcW w:w="1134" w:type="dxa"/>
            <w:vAlign w:val="center"/>
          </w:tcPr>
          <w:p w:rsidR="00996021" w:rsidRDefault="003175DC">
            <w:pPr>
              <w:pStyle w:val="ConsPlusNormal0"/>
            </w:pPr>
            <w:r>
              <w:t>Урок 118</w:t>
            </w:r>
          </w:p>
        </w:tc>
        <w:tc>
          <w:tcPr>
            <w:tcW w:w="7937" w:type="dxa"/>
          </w:tcPr>
          <w:p w:rsidR="00996021" w:rsidRDefault="003175DC">
            <w:pPr>
              <w:pStyle w:val="ConsPlusNormal0"/>
              <w:jc w:val="both"/>
            </w:pPr>
            <w:r>
              <w:t>Резервный урок. Шутливое искажение действительности. На примере произведений А.И. Введенского "Ученый Петя", Д.И. Хармса "Врун"</w:t>
            </w:r>
          </w:p>
        </w:tc>
      </w:tr>
      <w:tr w:rsidR="00996021">
        <w:tc>
          <w:tcPr>
            <w:tcW w:w="1134" w:type="dxa"/>
            <w:vAlign w:val="center"/>
          </w:tcPr>
          <w:p w:rsidR="00996021" w:rsidRDefault="003175DC">
            <w:pPr>
              <w:pStyle w:val="ConsPlusNormal0"/>
            </w:pPr>
            <w:r>
              <w:lastRenderedPageBreak/>
              <w:t>Урок 119</w:t>
            </w:r>
          </w:p>
        </w:tc>
        <w:tc>
          <w:tcPr>
            <w:tcW w:w="7937" w:type="dxa"/>
          </w:tcPr>
          <w:p w:rsidR="00996021" w:rsidRDefault="003175DC">
            <w:pPr>
              <w:pStyle w:val="ConsPlusNormal0"/>
              <w:jc w:val="both"/>
            </w:pPr>
            <w:r>
              <w:t>Резервный урок. Средства создания комического в произведении. На примере произведения Э.Н. Успенского "Над нашей квартирой"</w:t>
            </w:r>
          </w:p>
        </w:tc>
      </w:tr>
      <w:tr w:rsidR="00996021">
        <w:tc>
          <w:tcPr>
            <w:tcW w:w="1134" w:type="dxa"/>
            <w:vAlign w:val="center"/>
          </w:tcPr>
          <w:p w:rsidR="00996021" w:rsidRDefault="003175DC">
            <w:pPr>
              <w:pStyle w:val="ConsPlusNormal0"/>
            </w:pPr>
            <w:r>
              <w:t>Урок 120</w:t>
            </w:r>
          </w:p>
        </w:tc>
        <w:tc>
          <w:tcPr>
            <w:tcW w:w="7937" w:type="dxa"/>
          </w:tcPr>
          <w:p w:rsidR="00996021" w:rsidRDefault="003175DC">
            <w:pPr>
              <w:pStyle w:val="ConsPlusNormal0"/>
              <w:jc w:val="both"/>
            </w:pPr>
            <w:r>
              <w:t>Герои литературной (авторской) сказки. На примере произведения Э.Н. Успенского "Чебурашка"</w:t>
            </w:r>
          </w:p>
        </w:tc>
      </w:tr>
      <w:tr w:rsidR="00996021">
        <w:tc>
          <w:tcPr>
            <w:tcW w:w="1134" w:type="dxa"/>
            <w:vAlign w:val="center"/>
          </w:tcPr>
          <w:p w:rsidR="00996021" w:rsidRDefault="003175DC">
            <w:pPr>
              <w:pStyle w:val="ConsPlusNormal0"/>
            </w:pPr>
            <w:r>
              <w:t>Урок 121</w:t>
            </w:r>
          </w:p>
        </w:tc>
        <w:tc>
          <w:tcPr>
            <w:tcW w:w="7937" w:type="dxa"/>
          </w:tcPr>
          <w:p w:rsidR="00996021" w:rsidRDefault="003175DC">
            <w:pPr>
              <w:pStyle w:val="ConsPlusNormal0"/>
              <w:jc w:val="both"/>
            </w:pPr>
            <w:r>
              <w:t>Выделение главной мысли (идеи) рассказа В.Ю. Драгунского "Тайное становится явным"</w:t>
            </w:r>
          </w:p>
        </w:tc>
      </w:tr>
      <w:tr w:rsidR="00996021">
        <w:tc>
          <w:tcPr>
            <w:tcW w:w="1134" w:type="dxa"/>
            <w:vAlign w:val="center"/>
          </w:tcPr>
          <w:p w:rsidR="00996021" w:rsidRDefault="003175DC">
            <w:pPr>
              <w:pStyle w:val="ConsPlusNormal0"/>
            </w:pPr>
            <w:r>
              <w:t>Урок 122</w:t>
            </w:r>
          </w:p>
        </w:tc>
        <w:tc>
          <w:tcPr>
            <w:tcW w:w="7937" w:type="dxa"/>
          </w:tcPr>
          <w:p w:rsidR="00996021" w:rsidRDefault="003175DC">
            <w:pPr>
              <w:pStyle w:val="ConsPlusNormal0"/>
              <w:jc w:val="both"/>
            </w:pPr>
            <w: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996021">
        <w:tc>
          <w:tcPr>
            <w:tcW w:w="1134" w:type="dxa"/>
            <w:vAlign w:val="center"/>
          </w:tcPr>
          <w:p w:rsidR="00996021" w:rsidRDefault="003175DC">
            <w:pPr>
              <w:pStyle w:val="ConsPlusNormal0"/>
            </w:pPr>
            <w:r>
              <w:t>Урок 123</w:t>
            </w:r>
          </w:p>
        </w:tc>
        <w:tc>
          <w:tcPr>
            <w:tcW w:w="7937" w:type="dxa"/>
          </w:tcPr>
          <w:p w:rsidR="00996021" w:rsidRDefault="003175DC">
            <w:pPr>
              <w:pStyle w:val="ConsPlusNormal0"/>
              <w:jc w:val="both"/>
            </w:pPr>
            <w: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996021">
        <w:tc>
          <w:tcPr>
            <w:tcW w:w="1134" w:type="dxa"/>
            <w:vAlign w:val="center"/>
          </w:tcPr>
          <w:p w:rsidR="00996021" w:rsidRDefault="003175DC">
            <w:pPr>
              <w:pStyle w:val="ConsPlusNormal0"/>
            </w:pPr>
            <w:r>
              <w:t>Урок 124</w:t>
            </w:r>
          </w:p>
        </w:tc>
        <w:tc>
          <w:tcPr>
            <w:tcW w:w="7937" w:type="dxa"/>
          </w:tcPr>
          <w:p w:rsidR="00996021" w:rsidRDefault="003175DC">
            <w:pPr>
              <w:pStyle w:val="ConsPlusNormal0"/>
              <w:jc w:val="both"/>
            </w:pPr>
            <w:r>
              <w:t>Отражение темы дружбы в сказке братьев Гримм "Бременские музыканты"</w:t>
            </w:r>
          </w:p>
        </w:tc>
      </w:tr>
      <w:tr w:rsidR="00996021">
        <w:tc>
          <w:tcPr>
            <w:tcW w:w="1134" w:type="dxa"/>
            <w:vAlign w:val="center"/>
          </w:tcPr>
          <w:p w:rsidR="00996021" w:rsidRDefault="003175DC">
            <w:pPr>
              <w:pStyle w:val="ConsPlusNormal0"/>
            </w:pPr>
            <w:r>
              <w:t>Урок 125</w:t>
            </w:r>
          </w:p>
        </w:tc>
        <w:tc>
          <w:tcPr>
            <w:tcW w:w="7937" w:type="dxa"/>
          </w:tcPr>
          <w:p w:rsidR="00996021" w:rsidRDefault="003175DC">
            <w:pPr>
              <w:pStyle w:val="ConsPlusNormal0"/>
              <w:jc w:val="both"/>
            </w:pPr>
            <w:r>
              <w:t>Работа со сказкой братьев Гримм "Бременские музыканты": составление плана произведения</w:t>
            </w:r>
          </w:p>
        </w:tc>
      </w:tr>
      <w:tr w:rsidR="00996021">
        <w:tc>
          <w:tcPr>
            <w:tcW w:w="1134" w:type="dxa"/>
            <w:vAlign w:val="center"/>
          </w:tcPr>
          <w:p w:rsidR="00996021" w:rsidRDefault="003175DC">
            <w:pPr>
              <w:pStyle w:val="ConsPlusNormal0"/>
            </w:pPr>
            <w:r>
              <w:t>Урок 126</w:t>
            </w:r>
          </w:p>
        </w:tc>
        <w:tc>
          <w:tcPr>
            <w:tcW w:w="7937" w:type="dxa"/>
          </w:tcPr>
          <w:p w:rsidR="00996021" w:rsidRDefault="003175DC">
            <w:pPr>
              <w:pStyle w:val="ConsPlusNormal0"/>
              <w:jc w:val="both"/>
            </w:pPr>
            <w:r>
              <w:t>Работа с детскими книгами на тему: "Зарубежные сказочники": соотнесение иллюстраций с содержанием сказок</w:t>
            </w:r>
          </w:p>
        </w:tc>
      </w:tr>
      <w:tr w:rsidR="00996021">
        <w:tc>
          <w:tcPr>
            <w:tcW w:w="1134" w:type="dxa"/>
            <w:vAlign w:val="center"/>
          </w:tcPr>
          <w:p w:rsidR="00996021" w:rsidRDefault="003175DC">
            <w:pPr>
              <w:pStyle w:val="ConsPlusNormal0"/>
            </w:pPr>
            <w:r>
              <w:t>Урок 127</w:t>
            </w:r>
          </w:p>
        </w:tc>
        <w:tc>
          <w:tcPr>
            <w:tcW w:w="7937" w:type="dxa"/>
          </w:tcPr>
          <w:p w:rsidR="00996021" w:rsidRDefault="003175DC">
            <w:pPr>
              <w:pStyle w:val="ConsPlusNormal0"/>
              <w:jc w:val="both"/>
            </w:pPr>
            <w:r>
              <w:t>Фантазеры и мечтатели - герои произведений. Произведения по выбору, например, английские народные песенки</w:t>
            </w:r>
          </w:p>
        </w:tc>
      </w:tr>
      <w:tr w:rsidR="00996021">
        <w:tc>
          <w:tcPr>
            <w:tcW w:w="1134" w:type="dxa"/>
          </w:tcPr>
          <w:p w:rsidR="00996021" w:rsidRDefault="003175DC">
            <w:pPr>
              <w:pStyle w:val="ConsPlusNormal0"/>
            </w:pPr>
            <w:r>
              <w:t>Урок 128</w:t>
            </w:r>
          </w:p>
        </w:tc>
        <w:tc>
          <w:tcPr>
            <w:tcW w:w="7937" w:type="dxa"/>
          </w:tcPr>
          <w:p w:rsidR="00996021" w:rsidRDefault="003175DC">
            <w:pPr>
              <w:pStyle w:val="ConsPlusNormal0"/>
              <w:jc w:val="both"/>
            </w:pPr>
            <w:r>
              <w:t>Особенности построения волшебной сказки Ш. Перро "Кот в сапогах"</w:t>
            </w:r>
          </w:p>
        </w:tc>
      </w:tr>
      <w:tr w:rsidR="00996021">
        <w:tc>
          <w:tcPr>
            <w:tcW w:w="1134" w:type="dxa"/>
          </w:tcPr>
          <w:p w:rsidR="00996021" w:rsidRDefault="003175DC">
            <w:pPr>
              <w:pStyle w:val="ConsPlusNormal0"/>
            </w:pPr>
            <w:r>
              <w:t>Урок 129</w:t>
            </w:r>
          </w:p>
        </w:tc>
        <w:tc>
          <w:tcPr>
            <w:tcW w:w="7937" w:type="dxa"/>
          </w:tcPr>
          <w:p w:rsidR="00996021" w:rsidRDefault="003175DC">
            <w:pPr>
              <w:pStyle w:val="ConsPlusNormal0"/>
              <w:jc w:val="both"/>
            </w:pPr>
            <w:r>
              <w:t>Характеристика героев сказки Ш. Перро "Кот в сапогах"</w:t>
            </w:r>
          </w:p>
        </w:tc>
      </w:tr>
      <w:tr w:rsidR="00996021">
        <w:tc>
          <w:tcPr>
            <w:tcW w:w="1134" w:type="dxa"/>
            <w:vAlign w:val="center"/>
          </w:tcPr>
          <w:p w:rsidR="00996021" w:rsidRDefault="003175DC">
            <w:pPr>
              <w:pStyle w:val="ConsPlusNormal0"/>
            </w:pPr>
            <w:r>
              <w:t>Урок 130</w:t>
            </w:r>
          </w:p>
        </w:tc>
        <w:tc>
          <w:tcPr>
            <w:tcW w:w="7937" w:type="dxa"/>
          </w:tcPr>
          <w:p w:rsidR="00996021" w:rsidRDefault="003175DC">
            <w:pPr>
              <w:pStyle w:val="ConsPlusNormal0"/>
              <w:jc w:val="both"/>
            </w:pPr>
            <w:r>
              <w:t>Х.-К. Андерсен - известный писатель-сказочник. Знакомство с его произведениями. Сказка "Огниво"</w:t>
            </w:r>
          </w:p>
        </w:tc>
      </w:tr>
      <w:tr w:rsidR="00996021">
        <w:tc>
          <w:tcPr>
            <w:tcW w:w="1134" w:type="dxa"/>
            <w:vAlign w:val="center"/>
          </w:tcPr>
          <w:p w:rsidR="00996021" w:rsidRDefault="003175DC">
            <w:pPr>
              <w:pStyle w:val="ConsPlusNormal0"/>
            </w:pPr>
            <w:r>
              <w:t>Урок 131</w:t>
            </w:r>
          </w:p>
        </w:tc>
        <w:tc>
          <w:tcPr>
            <w:tcW w:w="7937" w:type="dxa"/>
          </w:tcPr>
          <w:p w:rsidR="00996021" w:rsidRDefault="003175DC">
            <w:pPr>
              <w:pStyle w:val="ConsPlusNormal0"/>
              <w:jc w:val="both"/>
            </w:pPr>
            <w:r>
              <w:t>Выделение главной мысли (идеи) сказки Х.-К. Андерсена "Пятеро из одного стручка" и других его сказок на выбор</w:t>
            </w:r>
          </w:p>
        </w:tc>
      </w:tr>
      <w:tr w:rsidR="00996021">
        <w:tc>
          <w:tcPr>
            <w:tcW w:w="1134" w:type="dxa"/>
            <w:vAlign w:val="center"/>
          </w:tcPr>
          <w:p w:rsidR="00996021" w:rsidRDefault="003175DC">
            <w:pPr>
              <w:pStyle w:val="ConsPlusNormal0"/>
            </w:pPr>
            <w:r>
              <w:t>Урок 132</w:t>
            </w:r>
          </w:p>
        </w:tc>
        <w:tc>
          <w:tcPr>
            <w:tcW w:w="7937" w:type="dxa"/>
          </w:tcPr>
          <w:p w:rsidR="00996021" w:rsidRDefault="003175DC">
            <w:pPr>
              <w:pStyle w:val="ConsPlusNormal0"/>
              <w:jc w:val="both"/>
            </w:pPr>
            <w:r>
              <w:t>Тематическое повторение по итогам раздела "Зарубежные писатели-сказочники"</w:t>
            </w:r>
          </w:p>
        </w:tc>
      </w:tr>
      <w:tr w:rsidR="00996021">
        <w:tc>
          <w:tcPr>
            <w:tcW w:w="1134" w:type="dxa"/>
          </w:tcPr>
          <w:p w:rsidR="00996021" w:rsidRDefault="003175DC">
            <w:pPr>
              <w:pStyle w:val="ConsPlusNormal0"/>
            </w:pPr>
            <w:r>
              <w:t>Урок 133</w:t>
            </w:r>
          </w:p>
        </w:tc>
        <w:tc>
          <w:tcPr>
            <w:tcW w:w="7937" w:type="dxa"/>
          </w:tcPr>
          <w:p w:rsidR="00996021" w:rsidRDefault="003175DC">
            <w:pPr>
              <w:pStyle w:val="ConsPlusNormal0"/>
              <w:jc w:val="both"/>
            </w:pPr>
            <w:r>
              <w:t>Резервный урок. Повторение по итогам изученного во 2 классе</w:t>
            </w:r>
          </w:p>
        </w:tc>
      </w:tr>
      <w:tr w:rsidR="00996021">
        <w:tc>
          <w:tcPr>
            <w:tcW w:w="1134" w:type="dxa"/>
            <w:vAlign w:val="center"/>
          </w:tcPr>
          <w:p w:rsidR="00996021" w:rsidRDefault="003175DC">
            <w:pPr>
              <w:pStyle w:val="ConsPlusNormal0"/>
            </w:pPr>
            <w:r>
              <w:t>Урок 134</w:t>
            </w:r>
          </w:p>
        </w:tc>
        <w:tc>
          <w:tcPr>
            <w:tcW w:w="7937" w:type="dxa"/>
          </w:tcPr>
          <w:p w:rsidR="00996021" w:rsidRDefault="003175DC">
            <w:pPr>
              <w:pStyle w:val="ConsPlusNormal0"/>
              <w:jc w:val="both"/>
            </w:pPr>
            <w:r>
              <w:t>Книга как источник необходимых знаний. На примере произведения Г.А. Ладонщиков "Лучший друг"</w:t>
            </w:r>
          </w:p>
        </w:tc>
      </w:tr>
      <w:tr w:rsidR="00996021">
        <w:tc>
          <w:tcPr>
            <w:tcW w:w="1134" w:type="dxa"/>
          </w:tcPr>
          <w:p w:rsidR="00996021" w:rsidRDefault="003175DC">
            <w:pPr>
              <w:pStyle w:val="ConsPlusNormal0"/>
            </w:pPr>
            <w:r>
              <w:t>Урок 135</w:t>
            </w:r>
          </w:p>
        </w:tc>
        <w:tc>
          <w:tcPr>
            <w:tcW w:w="7937" w:type="dxa"/>
          </w:tcPr>
          <w:p w:rsidR="00996021" w:rsidRDefault="003175DC">
            <w:pPr>
              <w:pStyle w:val="ConsPlusNormal0"/>
              <w:jc w:val="both"/>
            </w:pPr>
            <w:r>
              <w:t>Ориентировка в книге: обложка, содержание, аннотация, иллюстрация</w:t>
            </w:r>
          </w:p>
        </w:tc>
      </w:tr>
      <w:tr w:rsidR="00996021">
        <w:tc>
          <w:tcPr>
            <w:tcW w:w="1134" w:type="dxa"/>
            <w:vAlign w:val="center"/>
          </w:tcPr>
          <w:p w:rsidR="00996021" w:rsidRDefault="003175DC">
            <w:pPr>
              <w:pStyle w:val="ConsPlusNormal0"/>
            </w:pPr>
            <w:r>
              <w:t>Урок 136</w:t>
            </w:r>
          </w:p>
        </w:tc>
        <w:tc>
          <w:tcPr>
            <w:tcW w:w="7937" w:type="dxa"/>
          </w:tcPr>
          <w:p w:rsidR="00996021" w:rsidRDefault="003175DC">
            <w:pPr>
              <w:pStyle w:val="ConsPlusNormal0"/>
              <w:jc w:val="both"/>
            </w:pPr>
            <w:r>
              <w:t>Резервный урок. Выбор книг на основе рекомендательного списка: летнее чтение</w:t>
            </w:r>
          </w:p>
        </w:tc>
      </w:tr>
      <w:tr w:rsidR="00996021">
        <w:tc>
          <w:tcPr>
            <w:tcW w:w="9071" w:type="dxa"/>
            <w:gridSpan w:val="2"/>
          </w:tcPr>
          <w:p w:rsidR="00996021" w:rsidRDefault="003175DC">
            <w:pPr>
              <w:pStyle w:val="ConsPlusNormal0"/>
              <w:jc w:val="both"/>
            </w:pPr>
            <w:r>
              <w:t>ОБЩЕЕ КОЛИЧЕСТВО УРОКОВ ПО ПРОГРАММЕ: 136, из них уроков, отведенных на контрольные работы, - не более 13</w:t>
            </w:r>
          </w:p>
        </w:tc>
      </w:tr>
    </w:tbl>
    <w:p w:rsidR="00996021" w:rsidRDefault="00996021">
      <w:pPr>
        <w:pStyle w:val="ConsPlusNormal0"/>
        <w:jc w:val="both"/>
      </w:pPr>
    </w:p>
    <w:p w:rsidR="00996021" w:rsidRDefault="003175DC">
      <w:pPr>
        <w:pStyle w:val="ConsPlusNormal0"/>
        <w:jc w:val="right"/>
      </w:pPr>
      <w:r>
        <w:t>Таблица 4.2</w:t>
      </w:r>
    </w:p>
    <w:p w:rsidR="00996021" w:rsidRDefault="00996021">
      <w:pPr>
        <w:pStyle w:val="ConsPlusNormal0"/>
        <w:jc w:val="both"/>
      </w:pPr>
    </w:p>
    <w:p w:rsidR="00996021" w:rsidRDefault="003175DC">
      <w:pPr>
        <w:pStyle w:val="ConsPlusNormal0"/>
        <w:jc w:val="both"/>
      </w:pPr>
      <w:r>
        <w:t>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lastRenderedPageBreak/>
              <w:t>Урок 1</w:t>
            </w:r>
          </w:p>
        </w:tc>
        <w:tc>
          <w:tcPr>
            <w:tcW w:w="7937" w:type="dxa"/>
            <w:vAlign w:val="center"/>
          </w:tcPr>
          <w:p w:rsidR="00996021" w:rsidRDefault="003175DC">
            <w:pPr>
              <w:pStyle w:val="ConsPlusNormal0"/>
              <w:jc w:val="both"/>
            </w:pPr>
            <w:r>
              <w:t>В мире книг. Книга как особый вид искусства</w:t>
            </w:r>
          </w:p>
        </w:tc>
      </w:tr>
      <w:tr w:rsidR="00996021">
        <w:tc>
          <w:tcPr>
            <w:tcW w:w="1134" w:type="dxa"/>
            <w:vAlign w:val="center"/>
          </w:tcPr>
          <w:p w:rsidR="00996021" w:rsidRDefault="003175DC">
            <w:pPr>
              <w:pStyle w:val="ConsPlusNormal0"/>
              <w:jc w:val="center"/>
            </w:pPr>
            <w:r>
              <w:t>Урок 2</w:t>
            </w:r>
          </w:p>
        </w:tc>
        <w:tc>
          <w:tcPr>
            <w:tcW w:w="7937" w:type="dxa"/>
            <w:vAlign w:val="center"/>
          </w:tcPr>
          <w:p w:rsidR="00996021" w:rsidRDefault="003175DC">
            <w:pPr>
              <w:pStyle w:val="ConsPlusNormal0"/>
              <w:jc w:val="both"/>
            </w:pPr>
            <w:r>
              <w:t>Общее представление о первых книгах на Руси, знакомство с рукописными книгами</w:t>
            </w:r>
          </w:p>
        </w:tc>
      </w:tr>
      <w:tr w:rsidR="00996021">
        <w:tc>
          <w:tcPr>
            <w:tcW w:w="1134" w:type="dxa"/>
            <w:vAlign w:val="center"/>
          </w:tcPr>
          <w:p w:rsidR="00996021" w:rsidRDefault="003175DC">
            <w:pPr>
              <w:pStyle w:val="ConsPlusNormal0"/>
              <w:jc w:val="center"/>
            </w:pPr>
            <w:r>
              <w:t>Урок 3</w:t>
            </w:r>
          </w:p>
        </w:tc>
        <w:tc>
          <w:tcPr>
            <w:tcW w:w="7937" w:type="dxa"/>
            <w:vAlign w:val="center"/>
          </w:tcPr>
          <w:p w:rsidR="00996021" w:rsidRDefault="003175DC">
            <w:pPr>
              <w:pStyle w:val="ConsPlusNormal0"/>
              <w:jc w:val="both"/>
            </w:pPr>
            <w:r>
              <w:t>Ценность чтения художественной литературы и фольклора, осознание важности читательской деятельности</w:t>
            </w:r>
          </w:p>
        </w:tc>
      </w:tr>
      <w:tr w:rsidR="00996021">
        <w:tc>
          <w:tcPr>
            <w:tcW w:w="1134" w:type="dxa"/>
            <w:vAlign w:val="center"/>
          </w:tcPr>
          <w:p w:rsidR="00996021" w:rsidRDefault="003175DC">
            <w:pPr>
              <w:pStyle w:val="ConsPlusNormal0"/>
              <w:jc w:val="center"/>
            </w:pPr>
            <w:r>
              <w:t>Урок 4</w:t>
            </w:r>
          </w:p>
        </w:tc>
        <w:tc>
          <w:tcPr>
            <w:tcW w:w="7937" w:type="dxa"/>
            <w:vAlign w:val="center"/>
          </w:tcPr>
          <w:p w:rsidR="00996021" w:rsidRDefault="003175DC">
            <w:pPr>
              <w:pStyle w:val="ConsPlusNormal0"/>
              <w:jc w:val="both"/>
            </w:pPr>
            <w:r>
              <w:t>Развитие речи: использование образных слов, пословиц и поговорок, крылатых выражений. Книги и словари, созданные В.И. Далем</w:t>
            </w:r>
          </w:p>
        </w:tc>
      </w:tr>
      <w:tr w:rsidR="00996021">
        <w:tc>
          <w:tcPr>
            <w:tcW w:w="1134" w:type="dxa"/>
            <w:vAlign w:val="center"/>
          </w:tcPr>
          <w:p w:rsidR="00996021" w:rsidRDefault="003175DC">
            <w:pPr>
              <w:pStyle w:val="ConsPlusNormal0"/>
              <w:jc w:val="center"/>
            </w:pPr>
            <w:r>
              <w:t>Урок 5</w:t>
            </w:r>
          </w:p>
        </w:tc>
        <w:tc>
          <w:tcPr>
            <w:tcW w:w="7937" w:type="dxa"/>
            <w:vAlign w:val="center"/>
          </w:tcPr>
          <w:p w:rsidR="00996021" w:rsidRDefault="003175DC">
            <w:pPr>
              <w:pStyle w:val="ConsPlusNormal0"/>
              <w:jc w:val="both"/>
            </w:pPr>
            <w:r>
              <w:t>Художественные особенности волшебной сказки разного вида (о животных, бытовые)</w:t>
            </w:r>
          </w:p>
        </w:tc>
      </w:tr>
      <w:tr w:rsidR="00996021">
        <w:tc>
          <w:tcPr>
            <w:tcW w:w="1134" w:type="dxa"/>
            <w:vAlign w:val="center"/>
          </w:tcPr>
          <w:p w:rsidR="00996021" w:rsidRDefault="003175DC">
            <w:pPr>
              <w:pStyle w:val="ConsPlusNormal0"/>
              <w:jc w:val="center"/>
            </w:pPr>
            <w:r>
              <w:t>Урок 6</w:t>
            </w:r>
          </w:p>
        </w:tc>
        <w:tc>
          <w:tcPr>
            <w:tcW w:w="7937" w:type="dxa"/>
            <w:vAlign w:val="center"/>
          </w:tcPr>
          <w:p w:rsidR="00996021" w:rsidRDefault="003175DC">
            <w:pPr>
              <w:pStyle w:val="ConsPlusNormal0"/>
              <w:jc w:val="both"/>
            </w:pPr>
            <w:r>
              <w:t>Былина как народный песенный сказ о героическом событии. Фольклорные особенности: выразительность, напевность исполнения</w:t>
            </w:r>
          </w:p>
        </w:tc>
      </w:tr>
      <w:tr w:rsidR="00996021">
        <w:tc>
          <w:tcPr>
            <w:tcW w:w="1134" w:type="dxa"/>
            <w:vAlign w:val="center"/>
          </w:tcPr>
          <w:p w:rsidR="00996021" w:rsidRDefault="003175DC">
            <w:pPr>
              <w:pStyle w:val="ConsPlusNormal0"/>
              <w:jc w:val="center"/>
            </w:pPr>
            <w:r>
              <w:t>Урок 7</w:t>
            </w:r>
          </w:p>
        </w:tc>
        <w:tc>
          <w:tcPr>
            <w:tcW w:w="7937" w:type="dxa"/>
            <w:vAlign w:val="center"/>
          </w:tcPr>
          <w:p w:rsidR="00996021" w:rsidRDefault="003175DC">
            <w:pPr>
              <w:pStyle w:val="ConsPlusNormal0"/>
              <w:jc w:val="both"/>
            </w:pPr>
            <w:r>
              <w:t>Характеристика главного героя (где жил, чем занимался, какими качествами обладал). На примере образа Ильи Муромца</w:t>
            </w:r>
          </w:p>
        </w:tc>
      </w:tr>
      <w:tr w:rsidR="00996021">
        <w:tc>
          <w:tcPr>
            <w:tcW w:w="1134" w:type="dxa"/>
            <w:vAlign w:val="center"/>
          </w:tcPr>
          <w:p w:rsidR="00996021" w:rsidRDefault="003175DC">
            <w:pPr>
              <w:pStyle w:val="ConsPlusNormal0"/>
              <w:jc w:val="center"/>
            </w:pPr>
            <w:r>
              <w:t>Урок 8</w:t>
            </w:r>
          </w:p>
        </w:tc>
        <w:tc>
          <w:tcPr>
            <w:tcW w:w="7937" w:type="dxa"/>
            <w:vAlign w:val="center"/>
          </w:tcPr>
          <w:p w:rsidR="00996021" w:rsidRDefault="003175DC">
            <w:pPr>
              <w:pStyle w:val="ConsPlusNormal0"/>
              <w:jc w:val="both"/>
            </w:pPr>
            <w:r>
              <w:t>Описание картин природы как способ рассказать в песне о родной земле. Темы народных песен</w:t>
            </w:r>
          </w:p>
        </w:tc>
      </w:tr>
      <w:tr w:rsidR="00996021">
        <w:tc>
          <w:tcPr>
            <w:tcW w:w="1134" w:type="dxa"/>
            <w:vAlign w:val="center"/>
          </w:tcPr>
          <w:p w:rsidR="00996021" w:rsidRDefault="003175DC">
            <w:pPr>
              <w:pStyle w:val="ConsPlusNormal0"/>
              <w:jc w:val="center"/>
            </w:pPr>
            <w:r>
              <w:t>Урок 9</w:t>
            </w:r>
          </w:p>
        </w:tc>
        <w:tc>
          <w:tcPr>
            <w:tcW w:w="7937" w:type="dxa"/>
            <w:vAlign w:val="center"/>
          </w:tcPr>
          <w:p w:rsidR="00996021" w:rsidRDefault="003175DC">
            <w:pPr>
              <w:pStyle w:val="ConsPlusNormal0"/>
              <w:jc w:val="both"/>
            </w:pPr>
            <w: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996021">
        <w:tc>
          <w:tcPr>
            <w:tcW w:w="1134" w:type="dxa"/>
            <w:vAlign w:val="center"/>
          </w:tcPr>
          <w:p w:rsidR="00996021" w:rsidRDefault="003175DC">
            <w:pPr>
              <w:pStyle w:val="ConsPlusNormal0"/>
            </w:pPr>
            <w:r>
              <w:t>Урок 10</w:t>
            </w:r>
          </w:p>
        </w:tc>
        <w:tc>
          <w:tcPr>
            <w:tcW w:w="7937" w:type="dxa"/>
            <w:vAlign w:val="center"/>
          </w:tcPr>
          <w:p w:rsidR="00996021" w:rsidRDefault="003175DC">
            <w:pPr>
              <w:pStyle w:val="ConsPlusNormal0"/>
              <w:jc w:val="both"/>
            </w:pPr>
            <w: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996021">
        <w:tc>
          <w:tcPr>
            <w:tcW w:w="1134" w:type="dxa"/>
            <w:vAlign w:val="center"/>
          </w:tcPr>
          <w:p w:rsidR="00996021" w:rsidRDefault="003175DC">
            <w:pPr>
              <w:pStyle w:val="ConsPlusNormal0"/>
            </w:pPr>
            <w:r>
              <w:t>Урок 11</w:t>
            </w:r>
          </w:p>
        </w:tc>
        <w:tc>
          <w:tcPr>
            <w:tcW w:w="7937" w:type="dxa"/>
            <w:vAlign w:val="center"/>
          </w:tcPr>
          <w:p w:rsidR="00996021" w:rsidRDefault="003175DC">
            <w:pPr>
              <w:pStyle w:val="ConsPlusNormal0"/>
              <w:jc w:val="both"/>
            </w:pPr>
            <w:r>
              <w:t>Особенности построения (композиция) волшебной сказки: составление плана. На примере русской народной сказки "Иван-царевич и Серый Волк"</w:t>
            </w:r>
          </w:p>
        </w:tc>
      </w:tr>
      <w:tr w:rsidR="00996021">
        <w:tc>
          <w:tcPr>
            <w:tcW w:w="1134" w:type="dxa"/>
            <w:vAlign w:val="center"/>
          </w:tcPr>
          <w:p w:rsidR="00996021" w:rsidRDefault="003175DC">
            <w:pPr>
              <w:pStyle w:val="ConsPlusNormal0"/>
            </w:pPr>
            <w:r>
              <w:t>Урок 12</w:t>
            </w:r>
          </w:p>
        </w:tc>
        <w:tc>
          <w:tcPr>
            <w:tcW w:w="7937" w:type="dxa"/>
            <w:vAlign w:val="center"/>
          </w:tcPr>
          <w:p w:rsidR="00996021" w:rsidRDefault="003175DC">
            <w:pPr>
              <w:pStyle w:val="ConsPlusNormal0"/>
              <w:jc w:val="both"/>
            </w:pPr>
            <w:r>
              <w:t>Иллюстрация как отражение сюжета волшебной сказки (картины В.М. Васнецова, иллюстрации И.Я. Билибина)</w:t>
            </w:r>
          </w:p>
        </w:tc>
      </w:tr>
      <w:tr w:rsidR="00996021">
        <w:tc>
          <w:tcPr>
            <w:tcW w:w="1134" w:type="dxa"/>
            <w:vAlign w:val="center"/>
          </w:tcPr>
          <w:p w:rsidR="00996021" w:rsidRDefault="003175DC">
            <w:pPr>
              <w:pStyle w:val="ConsPlusNormal0"/>
            </w:pPr>
            <w:r>
              <w:t>Урок 13</w:t>
            </w:r>
          </w:p>
        </w:tc>
        <w:tc>
          <w:tcPr>
            <w:tcW w:w="7937" w:type="dxa"/>
            <w:vAlign w:val="center"/>
          </w:tcPr>
          <w:p w:rsidR="00996021" w:rsidRDefault="003175DC">
            <w:pPr>
              <w:pStyle w:val="ConsPlusNormal0"/>
              <w:jc w:val="both"/>
            </w:pPr>
            <w:r>
              <w:t>Характеристика героя, волшебные помощники. На примере русской народной сказки "Иван-царевич и серый волк"</w:t>
            </w:r>
          </w:p>
        </w:tc>
      </w:tr>
      <w:tr w:rsidR="00996021">
        <w:tc>
          <w:tcPr>
            <w:tcW w:w="1134" w:type="dxa"/>
            <w:vAlign w:val="center"/>
          </w:tcPr>
          <w:p w:rsidR="00996021" w:rsidRDefault="003175DC">
            <w:pPr>
              <w:pStyle w:val="ConsPlusNormal0"/>
            </w:pPr>
            <w:r>
              <w:t>Урок 14</w:t>
            </w:r>
          </w:p>
        </w:tc>
        <w:tc>
          <w:tcPr>
            <w:tcW w:w="7937" w:type="dxa"/>
            <w:vAlign w:val="center"/>
          </w:tcPr>
          <w:p w:rsidR="00996021" w:rsidRDefault="003175DC">
            <w:pPr>
              <w:pStyle w:val="ConsPlusNormal0"/>
              <w:jc w:val="both"/>
            </w:pPr>
            <w:r>
              <w:t>Представление в сказке народного быта и культуры. Произведения по выбору, например, русская народная сказка "Сивка-бурка"</w:t>
            </w:r>
          </w:p>
        </w:tc>
      </w:tr>
      <w:tr w:rsidR="00996021">
        <w:tc>
          <w:tcPr>
            <w:tcW w:w="1134" w:type="dxa"/>
            <w:vAlign w:val="center"/>
          </w:tcPr>
          <w:p w:rsidR="00996021" w:rsidRDefault="003175DC">
            <w:pPr>
              <w:pStyle w:val="ConsPlusNormal0"/>
            </w:pPr>
            <w:r>
              <w:t>Урок 15</w:t>
            </w:r>
          </w:p>
        </w:tc>
        <w:tc>
          <w:tcPr>
            <w:tcW w:w="7937" w:type="dxa"/>
            <w:vAlign w:val="center"/>
          </w:tcPr>
          <w:p w:rsidR="00996021" w:rsidRDefault="003175DC">
            <w:pPr>
              <w:pStyle w:val="ConsPlusNormal0"/>
              <w:jc w:val="both"/>
            </w:pPr>
            <w:r>
              <w:t>Пословицы народов России</w:t>
            </w:r>
          </w:p>
        </w:tc>
      </w:tr>
      <w:tr w:rsidR="00996021">
        <w:tc>
          <w:tcPr>
            <w:tcW w:w="1134" w:type="dxa"/>
            <w:vAlign w:val="center"/>
          </w:tcPr>
          <w:p w:rsidR="00996021" w:rsidRDefault="003175DC">
            <w:pPr>
              <w:pStyle w:val="ConsPlusNormal0"/>
            </w:pPr>
            <w:r>
              <w:t>Урок 16</w:t>
            </w:r>
          </w:p>
        </w:tc>
        <w:tc>
          <w:tcPr>
            <w:tcW w:w="7937" w:type="dxa"/>
            <w:vAlign w:val="center"/>
          </w:tcPr>
          <w:p w:rsidR="00996021" w:rsidRDefault="003175DC">
            <w:pPr>
              <w:pStyle w:val="ConsPlusNormal0"/>
              <w:jc w:val="both"/>
            </w:pPr>
            <w:r>
              <w:t>Устное народное творчество. Характеристика малых жанров фольклора: потешки, небылицы, скороговорки, считалки...</w:t>
            </w:r>
          </w:p>
        </w:tc>
      </w:tr>
      <w:tr w:rsidR="00996021">
        <w:tc>
          <w:tcPr>
            <w:tcW w:w="1134" w:type="dxa"/>
            <w:vAlign w:val="center"/>
          </w:tcPr>
          <w:p w:rsidR="00996021" w:rsidRDefault="003175DC">
            <w:pPr>
              <w:pStyle w:val="ConsPlusNormal0"/>
            </w:pPr>
            <w:r>
              <w:t>Урок 17</w:t>
            </w:r>
          </w:p>
        </w:tc>
        <w:tc>
          <w:tcPr>
            <w:tcW w:w="7937" w:type="dxa"/>
            <w:vAlign w:val="center"/>
          </w:tcPr>
          <w:p w:rsidR="00996021" w:rsidRDefault="003175DC">
            <w:pPr>
              <w:pStyle w:val="ConsPlusNormal0"/>
              <w:jc w:val="both"/>
            </w:pPr>
            <w:r>
              <w:t>Загадка как жанр фольклора, знакомство с видами загадок</w:t>
            </w:r>
          </w:p>
        </w:tc>
      </w:tr>
      <w:tr w:rsidR="00996021">
        <w:tc>
          <w:tcPr>
            <w:tcW w:w="1134" w:type="dxa"/>
            <w:vAlign w:val="center"/>
          </w:tcPr>
          <w:p w:rsidR="00996021" w:rsidRDefault="003175DC">
            <w:pPr>
              <w:pStyle w:val="ConsPlusNormal0"/>
            </w:pPr>
            <w:r>
              <w:t>Урок 18</w:t>
            </w:r>
          </w:p>
        </w:tc>
        <w:tc>
          <w:tcPr>
            <w:tcW w:w="7937" w:type="dxa"/>
            <w:vAlign w:val="center"/>
          </w:tcPr>
          <w:p w:rsidR="00996021" w:rsidRDefault="003175DC">
            <w:pPr>
              <w:pStyle w:val="ConsPlusNormal0"/>
              <w:jc w:val="both"/>
            </w:pPr>
            <w:r>
              <w:t>Тематическое повторение по итогам раздела "Фольклор (устное народное творчество)"</w:t>
            </w:r>
          </w:p>
        </w:tc>
      </w:tr>
      <w:tr w:rsidR="00996021">
        <w:tc>
          <w:tcPr>
            <w:tcW w:w="1134" w:type="dxa"/>
            <w:vAlign w:val="center"/>
          </w:tcPr>
          <w:p w:rsidR="00996021" w:rsidRDefault="003175DC">
            <w:pPr>
              <w:pStyle w:val="ConsPlusNormal0"/>
            </w:pPr>
            <w:r>
              <w:t>Урок 19</w:t>
            </w:r>
          </w:p>
        </w:tc>
        <w:tc>
          <w:tcPr>
            <w:tcW w:w="7937" w:type="dxa"/>
            <w:vAlign w:val="center"/>
          </w:tcPr>
          <w:p w:rsidR="00996021" w:rsidRDefault="003175DC">
            <w:pPr>
              <w:pStyle w:val="ConsPlusNormal0"/>
              <w:jc w:val="both"/>
            </w:pPr>
            <w:r>
              <w:t>Работа с детскими книгами. Проект: составляем словарь устаревших слов</w:t>
            </w:r>
          </w:p>
        </w:tc>
      </w:tr>
      <w:tr w:rsidR="00996021">
        <w:tc>
          <w:tcPr>
            <w:tcW w:w="1134" w:type="dxa"/>
            <w:vAlign w:val="center"/>
          </w:tcPr>
          <w:p w:rsidR="00996021" w:rsidRDefault="003175DC">
            <w:pPr>
              <w:pStyle w:val="ConsPlusNormal0"/>
            </w:pPr>
            <w:r>
              <w:t>Урок 20</w:t>
            </w:r>
          </w:p>
        </w:tc>
        <w:tc>
          <w:tcPr>
            <w:tcW w:w="7937" w:type="dxa"/>
            <w:vAlign w:val="center"/>
          </w:tcPr>
          <w:p w:rsidR="00996021" w:rsidRDefault="003175DC">
            <w:pPr>
              <w:pStyle w:val="ConsPlusNormal0"/>
              <w:jc w:val="both"/>
            </w:pPr>
            <w: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996021">
        <w:tc>
          <w:tcPr>
            <w:tcW w:w="1134" w:type="dxa"/>
            <w:vAlign w:val="center"/>
          </w:tcPr>
          <w:p w:rsidR="00996021" w:rsidRDefault="003175DC">
            <w:pPr>
              <w:pStyle w:val="ConsPlusNormal0"/>
            </w:pPr>
            <w:r>
              <w:lastRenderedPageBreak/>
              <w:t>Урок 21</w:t>
            </w:r>
          </w:p>
        </w:tc>
        <w:tc>
          <w:tcPr>
            <w:tcW w:w="7937" w:type="dxa"/>
            <w:vAlign w:val="center"/>
          </w:tcPr>
          <w:p w:rsidR="00996021" w:rsidRDefault="003175DC">
            <w:pPr>
              <w:pStyle w:val="ConsPlusNormal0"/>
              <w:jc w:val="both"/>
            </w:pPr>
            <w:r>
              <w:t>Резервный урок. Историческая обстановка как фон создания произведения (на примере былин)</w:t>
            </w:r>
          </w:p>
        </w:tc>
      </w:tr>
      <w:tr w:rsidR="00996021">
        <w:tc>
          <w:tcPr>
            <w:tcW w:w="1134" w:type="dxa"/>
            <w:vAlign w:val="center"/>
          </w:tcPr>
          <w:p w:rsidR="00996021" w:rsidRDefault="003175DC">
            <w:pPr>
              <w:pStyle w:val="ConsPlusNormal0"/>
            </w:pPr>
            <w:r>
              <w:t>Урок 22</w:t>
            </w:r>
          </w:p>
        </w:tc>
        <w:tc>
          <w:tcPr>
            <w:tcW w:w="7937" w:type="dxa"/>
            <w:vAlign w:val="center"/>
          </w:tcPr>
          <w:p w:rsidR="00996021" w:rsidRDefault="003175DC">
            <w:pPr>
              <w:pStyle w:val="ConsPlusNormal0"/>
              <w:jc w:val="both"/>
            </w:pPr>
            <w:r>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996021">
        <w:tc>
          <w:tcPr>
            <w:tcW w:w="1134" w:type="dxa"/>
            <w:vAlign w:val="center"/>
          </w:tcPr>
          <w:p w:rsidR="00996021" w:rsidRDefault="003175DC">
            <w:pPr>
              <w:pStyle w:val="ConsPlusNormal0"/>
            </w:pPr>
            <w:r>
              <w:t>Урок 23</w:t>
            </w:r>
          </w:p>
        </w:tc>
        <w:tc>
          <w:tcPr>
            <w:tcW w:w="7937" w:type="dxa"/>
            <w:vAlign w:val="center"/>
          </w:tcPr>
          <w:p w:rsidR="00996021" w:rsidRDefault="003175DC">
            <w:pPr>
              <w:pStyle w:val="ConsPlusNormal0"/>
              <w:jc w:val="both"/>
            </w:pPr>
            <w:r>
              <w:t>Средства художественной выразительности (эпитет, сравнение, олицетворение) в лирических произведениях поэтов XIX - XX вв.</w:t>
            </w:r>
          </w:p>
        </w:tc>
      </w:tr>
      <w:tr w:rsidR="00996021">
        <w:tc>
          <w:tcPr>
            <w:tcW w:w="1134" w:type="dxa"/>
            <w:vAlign w:val="center"/>
          </w:tcPr>
          <w:p w:rsidR="00996021" w:rsidRDefault="003175DC">
            <w:pPr>
              <w:pStyle w:val="ConsPlusNormal0"/>
            </w:pPr>
            <w:r>
              <w:t>Урок 24</w:t>
            </w:r>
          </w:p>
        </w:tc>
        <w:tc>
          <w:tcPr>
            <w:tcW w:w="7937" w:type="dxa"/>
            <w:vAlign w:val="center"/>
          </w:tcPr>
          <w:p w:rsidR="00996021" w:rsidRDefault="003175DC">
            <w:pPr>
              <w:pStyle w:val="ConsPlusNormal0"/>
              <w:jc w:val="both"/>
            </w:pPr>
            <w:r>
              <w:t>Описание картин осенней природы в стихотворении Ф.И. Тютчева "Есть в осени первоначальной...", "Листья"</w:t>
            </w:r>
          </w:p>
        </w:tc>
      </w:tr>
      <w:tr w:rsidR="00996021">
        <w:tc>
          <w:tcPr>
            <w:tcW w:w="1134" w:type="dxa"/>
            <w:vAlign w:val="center"/>
          </w:tcPr>
          <w:p w:rsidR="00996021" w:rsidRDefault="003175DC">
            <w:pPr>
              <w:pStyle w:val="ConsPlusNormal0"/>
            </w:pPr>
            <w:r>
              <w:t>Урок 25</w:t>
            </w:r>
          </w:p>
        </w:tc>
        <w:tc>
          <w:tcPr>
            <w:tcW w:w="7937" w:type="dxa"/>
            <w:vAlign w:val="center"/>
          </w:tcPr>
          <w:p w:rsidR="00996021" w:rsidRDefault="003175DC">
            <w:pPr>
              <w:pStyle w:val="ConsPlusNormal0"/>
              <w:jc w:val="both"/>
            </w:pPr>
            <w:r>
              <w:t>Сравнение стихотворений об осени. На примере произведений Ф.И. Тютчева "Есть в осени первоначальной..." и А.Н. Майкова "Осень"</w:t>
            </w:r>
          </w:p>
        </w:tc>
      </w:tr>
      <w:tr w:rsidR="00996021">
        <w:tc>
          <w:tcPr>
            <w:tcW w:w="1134" w:type="dxa"/>
            <w:vAlign w:val="center"/>
          </w:tcPr>
          <w:p w:rsidR="00996021" w:rsidRDefault="003175DC">
            <w:pPr>
              <w:pStyle w:val="ConsPlusNormal0"/>
            </w:pPr>
            <w:r>
              <w:t>Урок 26</w:t>
            </w:r>
          </w:p>
        </w:tc>
        <w:tc>
          <w:tcPr>
            <w:tcW w:w="7937" w:type="dxa"/>
            <w:vAlign w:val="center"/>
          </w:tcPr>
          <w:p w:rsidR="00996021" w:rsidRDefault="003175DC">
            <w:pPr>
              <w:pStyle w:val="ConsPlusNormal0"/>
              <w:jc w:val="both"/>
            </w:pPr>
            <w:r>
              <w:t>Олицетворение как одно из средств выразительности лирического произведения</w:t>
            </w:r>
          </w:p>
        </w:tc>
      </w:tr>
      <w:tr w:rsidR="00996021">
        <w:tc>
          <w:tcPr>
            <w:tcW w:w="1134" w:type="dxa"/>
            <w:vAlign w:val="center"/>
          </w:tcPr>
          <w:p w:rsidR="00996021" w:rsidRDefault="003175DC">
            <w:pPr>
              <w:pStyle w:val="ConsPlusNormal0"/>
            </w:pPr>
            <w:r>
              <w:t>Урок 27</w:t>
            </w:r>
          </w:p>
        </w:tc>
        <w:tc>
          <w:tcPr>
            <w:tcW w:w="7937" w:type="dxa"/>
            <w:vAlign w:val="center"/>
          </w:tcPr>
          <w:p w:rsidR="00996021" w:rsidRDefault="003175DC">
            <w:pPr>
              <w:pStyle w:val="ConsPlusNormal0"/>
              <w:jc w:val="both"/>
            </w:pPr>
            <w:r>
              <w:t>Восприятие картин зимнего пейзажа в стихотворениях, А.А. Фета "Кот поет, глаза прищуря", "Мама! Глянь-ка из окошка...", И.С. Никитин "Встреча зимы"</w:t>
            </w:r>
          </w:p>
        </w:tc>
      </w:tr>
      <w:tr w:rsidR="00996021">
        <w:tc>
          <w:tcPr>
            <w:tcW w:w="1134" w:type="dxa"/>
            <w:vAlign w:val="center"/>
          </w:tcPr>
          <w:p w:rsidR="00996021" w:rsidRDefault="003175DC">
            <w:pPr>
              <w:pStyle w:val="ConsPlusNormal0"/>
            </w:pPr>
            <w:r>
              <w:t>Урок 28</w:t>
            </w:r>
          </w:p>
        </w:tc>
        <w:tc>
          <w:tcPr>
            <w:tcW w:w="7937" w:type="dxa"/>
            <w:vAlign w:val="center"/>
          </w:tcPr>
          <w:p w:rsidR="00996021" w:rsidRDefault="003175DC">
            <w:pPr>
              <w:pStyle w:val="ConsPlusNormal0"/>
              <w:jc w:val="both"/>
            </w:pPr>
            <w:r>
              <w:t>Слова, с помощью которых поэт описывает и оживляет природу на примере стихотворений И.З. Сурикова "Детство", "Зима"</w:t>
            </w:r>
          </w:p>
        </w:tc>
      </w:tr>
      <w:tr w:rsidR="00996021">
        <w:tc>
          <w:tcPr>
            <w:tcW w:w="1134" w:type="dxa"/>
            <w:vAlign w:val="center"/>
          </w:tcPr>
          <w:p w:rsidR="00996021" w:rsidRDefault="003175DC">
            <w:pPr>
              <w:pStyle w:val="ConsPlusNormal0"/>
            </w:pPr>
            <w:r>
              <w:t>Урок 29</w:t>
            </w:r>
          </w:p>
        </w:tc>
        <w:tc>
          <w:tcPr>
            <w:tcW w:w="7937" w:type="dxa"/>
            <w:vAlign w:val="center"/>
          </w:tcPr>
          <w:p w:rsidR="00996021" w:rsidRDefault="003175DC">
            <w:pPr>
              <w:pStyle w:val="ConsPlusNormal0"/>
              <w:jc w:val="both"/>
            </w:pPr>
            <w:r>
              <w:t>Поэты о красоте родной природы. На примере произведения Н.А. Некрасова "Железная дорога" (отрывок)</w:t>
            </w:r>
          </w:p>
        </w:tc>
      </w:tr>
      <w:tr w:rsidR="00996021">
        <w:tc>
          <w:tcPr>
            <w:tcW w:w="1134" w:type="dxa"/>
            <w:vAlign w:val="center"/>
          </w:tcPr>
          <w:p w:rsidR="00996021" w:rsidRDefault="003175DC">
            <w:pPr>
              <w:pStyle w:val="ConsPlusNormal0"/>
            </w:pPr>
            <w:r>
              <w:t>Урок 30</w:t>
            </w:r>
          </w:p>
        </w:tc>
        <w:tc>
          <w:tcPr>
            <w:tcW w:w="7937" w:type="dxa"/>
            <w:vAlign w:val="center"/>
          </w:tcPr>
          <w:p w:rsidR="00996021" w:rsidRDefault="003175DC">
            <w:pPr>
              <w:pStyle w:val="ConsPlusNormal0"/>
              <w:jc w:val="both"/>
            </w:pPr>
            <w: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996021">
        <w:tc>
          <w:tcPr>
            <w:tcW w:w="1134" w:type="dxa"/>
            <w:vAlign w:val="center"/>
          </w:tcPr>
          <w:p w:rsidR="00996021" w:rsidRDefault="003175DC">
            <w:pPr>
              <w:pStyle w:val="ConsPlusNormal0"/>
            </w:pPr>
            <w:r>
              <w:t>Урок 31</w:t>
            </w:r>
          </w:p>
        </w:tc>
        <w:tc>
          <w:tcPr>
            <w:tcW w:w="7937" w:type="dxa"/>
            <w:vAlign w:val="center"/>
          </w:tcPr>
          <w:p w:rsidR="00996021" w:rsidRDefault="003175DC">
            <w:pPr>
              <w:pStyle w:val="ConsPlusNormal0"/>
              <w:jc w:val="both"/>
            </w:pPr>
            <w: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996021">
        <w:tc>
          <w:tcPr>
            <w:tcW w:w="1134" w:type="dxa"/>
            <w:vAlign w:val="center"/>
          </w:tcPr>
          <w:p w:rsidR="00996021" w:rsidRDefault="003175DC">
            <w:pPr>
              <w:pStyle w:val="ConsPlusNormal0"/>
            </w:pPr>
            <w:r>
              <w:t>Урок 32</w:t>
            </w:r>
          </w:p>
        </w:tc>
        <w:tc>
          <w:tcPr>
            <w:tcW w:w="7937" w:type="dxa"/>
            <w:vAlign w:val="center"/>
          </w:tcPr>
          <w:p w:rsidR="00996021" w:rsidRDefault="003175DC">
            <w:pPr>
              <w:pStyle w:val="ConsPlusNormal0"/>
              <w:jc w:val="both"/>
            </w:pPr>
            <w:r>
              <w:t>Использование с учетом учебных задач аппарата издания (обложка, оглавление, аннотация, предисловие, иллюстрации). Художник-иллюстратор</w:t>
            </w:r>
          </w:p>
        </w:tc>
      </w:tr>
      <w:tr w:rsidR="00996021">
        <w:tc>
          <w:tcPr>
            <w:tcW w:w="1134" w:type="dxa"/>
            <w:vAlign w:val="center"/>
          </w:tcPr>
          <w:p w:rsidR="00996021" w:rsidRDefault="003175DC">
            <w:pPr>
              <w:pStyle w:val="ConsPlusNormal0"/>
            </w:pPr>
            <w:r>
              <w:t>Урок 33</w:t>
            </w:r>
          </w:p>
        </w:tc>
        <w:tc>
          <w:tcPr>
            <w:tcW w:w="7937" w:type="dxa"/>
            <w:vAlign w:val="center"/>
          </w:tcPr>
          <w:p w:rsidR="00996021" w:rsidRDefault="003175DC">
            <w:pPr>
              <w:pStyle w:val="ConsPlusNormal0"/>
              <w:jc w:val="both"/>
            </w:pPr>
            <w:r>
              <w:t>А.С. Пушкин - великий русский поэт</w:t>
            </w:r>
          </w:p>
        </w:tc>
      </w:tr>
      <w:tr w:rsidR="00996021">
        <w:tc>
          <w:tcPr>
            <w:tcW w:w="1134" w:type="dxa"/>
            <w:vAlign w:val="center"/>
          </w:tcPr>
          <w:p w:rsidR="00996021" w:rsidRDefault="003175DC">
            <w:pPr>
              <w:pStyle w:val="ConsPlusNormal0"/>
            </w:pPr>
            <w:r>
              <w:t>Урок 34</w:t>
            </w:r>
          </w:p>
        </w:tc>
        <w:tc>
          <w:tcPr>
            <w:tcW w:w="7937" w:type="dxa"/>
            <w:vAlign w:val="center"/>
          </w:tcPr>
          <w:p w:rsidR="00996021" w:rsidRDefault="003175DC">
            <w:pPr>
              <w:pStyle w:val="ConsPlusNormal0"/>
              <w:jc w:val="both"/>
            </w:pPr>
            <w:r>
              <w:t>Восприятие пейзажной лирики А.С. Пушкина: средства художественной выразительности (сравнение, эпитет), рифма, ритм</w:t>
            </w:r>
          </w:p>
        </w:tc>
      </w:tr>
      <w:tr w:rsidR="00996021">
        <w:tc>
          <w:tcPr>
            <w:tcW w:w="1134" w:type="dxa"/>
            <w:vAlign w:val="center"/>
          </w:tcPr>
          <w:p w:rsidR="00996021" w:rsidRDefault="003175DC">
            <w:pPr>
              <w:pStyle w:val="ConsPlusNormal0"/>
            </w:pPr>
            <w:r>
              <w:t>Урок 35</w:t>
            </w:r>
          </w:p>
        </w:tc>
        <w:tc>
          <w:tcPr>
            <w:tcW w:w="7937" w:type="dxa"/>
            <w:vAlign w:val="center"/>
          </w:tcPr>
          <w:p w:rsidR="00996021" w:rsidRDefault="003175DC">
            <w:pPr>
              <w:pStyle w:val="ConsPlusNormal0"/>
              <w:jc w:val="both"/>
            </w:pPr>
            <w: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996021">
        <w:tc>
          <w:tcPr>
            <w:tcW w:w="1134" w:type="dxa"/>
            <w:vAlign w:val="center"/>
          </w:tcPr>
          <w:p w:rsidR="00996021" w:rsidRDefault="003175DC">
            <w:pPr>
              <w:pStyle w:val="ConsPlusNormal0"/>
            </w:pPr>
            <w:r>
              <w:t>Урок 36</w:t>
            </w:r>
          </w:p>
        </w:tc>
        <w:tc>
          <w:tcPr>
            <w:tcW w:w="7937" w:type="dxa"/>
            <w:vAlign w:val="center"/>
          </w:tcPr>
          <w:p w:rsidR="00996021" w:rsidRDefault="003175DC">
            <w:pPr>
              <w:pStyle w:val="ConsPlusNormal0"/>
              <w:jc w:val="both"/>
            </w:pPr>
            <w: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rsidR="00996021">
        <w:tc>
          <w:tcPr>
            <w:tcW w:w="1134" w:type="dxa"/>
            <w:vAlign w:val="center"/>
          </w:tcPr>
          <w:p w:rsidR="00996021" w:rsidRDefault="003175DC">
            <w:pPr>
              <w:pStyle w:val="ConsPlusNormal0"/>
            </w:pPr>
            <w:r>
              <w:t>Урок 37</w:t>
            </w:r>
          </w:p>
        </w:tc>
        <w:tc>
          <w:tcPr>
            <w:tcW w:w="7937" w:type="dxa"/>
            <w:vAlign w:val="center"/>
          </w:tcPr>
          <w:p w:rsidR="00996021" w:rsidRDefault="003175DC">
            <w:pPr>
              <w:pStyle w:val="ConsPlusNormal0"/>
              <w:jc w:val="both"/>
            </w:pPr>
            <w: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996021">
        <w:tc>
          <w:tcPr>
            <w:tcW w:w="1134" w:type="dxa"/>
            <w:vAlign w:val="center"/>
          </w:tcPr>
          <w:p w:rsidR="00996021" w:rsidRDefault="003175DC">
            <w:pPr>
              <w:pStyle w:val="ConsPlusNormal0"/>
            </w:pPr>
            <w:r>
              <w:t>Урок 38</w:t>
            </w:r>
          </w:p>
        </w:tc>
        <w:tc>
          <w:tcPr>
            <w:tcW w:w="7937" w:type="dxa"/>
            <w:vAlign w:val="center"/>
          </w:tcPr>
          <w:p w:rsidR="00996021" w:rsidRDefault="003175DC">
            <w:pPr>
              <w:pStyle w:val="ConsPlusNormal0"/>
              <w:jc w:val="both"/>
            </w:pPr>
            <w: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996021">
        <w:tc>
          <w:tcPr>
            <w:tcW w:w="1134" w:type="dxa"/>
            <w:vAlign w:val="center"/>
          </w:tcPr>
          <w:p w:rsidR="00996021" w:rsidRDefault="003175DC">
            <w:pPr>
              <w:pStyle w:val="ConsPlusNormal0"/>
            </w:pPr>
            <w:r>
              <w:t>Урок 39</w:t>
            </w:r>
          </w:p>
        </w:tc>
        <w:tc>
          <w:tcPr>
            <w:tcW w:w="7937" w:type="dxa"/>
            <w:vAlign w:val="center"/>
          </w:tcPr>
          <w:p w:rsidR="00996021" w:rsidRDefault="003175DC">
            <w:pPr>
              <w:pStyle w:val="ConsPlusNormal0"/>
              <w:jc w:val="both"/>
            </w:pPr>
            <w:r>
              <w:t>Работа с детскими книгами. И.Я. Билибин - иллюстратор сказок А.С. Пушкина</w:t>
            </w:r>
          </w:p>
        </w:tc>
      </w:tr>
      <w:tr w:rsidR="00996021">
        <w:tc>
          <w:tcPr>
            <w:tcW w:w="1134" w:type="dxa"/>
            <w:vAlign w:val="center"/>
          </w:tcPr>
          <w:p w:rsidR="00996021" w:rsidRDefault="003175DC">
            <w:pPr>
              <w:pStyle w:val="ConsPlusNormal0"/>
            </w:pPr>
            <w:r>
              <w:lastRenderedPageBreak/>
              <w:t>Урок 40</w:t>
            </w:r>
          </w:p>
        </w:tc>
        <w:tc>
          <w:tcPr>
            <w:tcW w:w="7937" w:type="dxa"/>
            <w:vAlign w:val="center"/>
          </w:tcPr>
          <w:p w:rsidR="00996021" w:rsidRDefault="003175DC">
            <w:pPr>
              <w:pStyle w:val="ConsPlusNormal0"/>
              <w:jc w:val="both"/>
            </w:pPr>
            <w: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r>
      <w:tr w:rsidR="00996021">
        <w:tc>
          <w:tcPr>
            <w:tcW w:w="1134" w:type="dxa"/>
            <w:vAlign w:val="center"/>
          </w:tcPr>
          <w:p w:rsidR="00996021" w:rsidRDefault="003175DC">
            <w:pPr>
              <w:pStyle w:val="ConsPlusNormal0"/>
            </w:pPr>
            <w:r>
              <w:t>Урок 41</w:t>
            </w:r>
          </w:p>
        </w:tc>
        <w:tc>
          <w:tcPr>
            <w:tcW w:w="7937" w:type="dxa"/>
            <w:vAlign w:val="center"/>
          </w:tcPr>
          <w:p w:rsidR="00996021" w:rsidRDefault="003175DC">
            <w:pPr>
              <w:pStyle w:val="ConsPlusNormal0"/>
              <w:jc w:val="both"/>
            </w:pPr>
            <w:r>
              <w:t>Роль интерьера. Иллюстрации Билибина (описание интерьера)</w:t>
            </w:r>
          </w:p>
        </w:tc>
      </w:tr>
      <w:tr w:rsidR="00996021">
        <w:tc>
          <w:tcPr>
            <w:tcW w:w="1134" w:type="dxa"/>
            <w:vAlign w:val="center"/>
          </w:tcPr>
          <w:p w:rsidR="00996021" w:rsidRDefault="003175DC">
            <w:pPr>
              <w:pStyle w:val="ConsPlusNormal0"/>
            </w:pPr>
            <w:r>
              <w:t>Урок 42</w:t>
            </w:r>
          </w:p>
        </w:tc>
        <w:tc>
          <w:tcPr>
            <w:tcW w:w="7937" w:type="dxa"/>
            <w:vAlign w:val="center"/>
          </w:tcPr>
          <w:p w:rsidR="00996021" w:rsidRDefault="003175DC">
            <w:pPr>
              <w:pStyle w:val="ConsPlusNormal0"/>
              <w:jc w:val="both"/>
            </w:pPr>
            <w:r>
              <w:t>Составление устного рассказа "Почему я люблю сказки А.С. Пушкина"</w:t>
            </w:r>
          </w:p>
        </w:tc>
      </w:tr>
      <w:tr w:rsidR="00996021">
        <w:tc>
          <w:tcPr>
            <w:tcW w:w="1134" w:type="dxa"/>
            <w:vAlign w:val="center"/>
          </w:tcPr>
          <w:p w:rsidR="00996021" w:rsidRDefault="003175DC">
            <w:pPr>
              <w:pStyle w:val="ConsPlusNormal0"/>
            </w:pPr>
            <w:r>
              <w:t>Урок 43</w:t>
            </w:r>
          </w:p>
        </w:tc>
        <w:tc>
          <w:tcPr>
            <w:tcW w:w="7937" w:type="dxa"/>
            <w:vAlign w:val="center"/>
          </w:tcPr>
          <w:p w:rsidR="00996021" w:rsidRDefault="003175DC">
            <w:pPr>
              <w:pStyle w:val="ConsPlusNormal0"/>
              <w:jc w:val="both"/>
            </w:pPr>
            <w:r>
              <w:t>Тематическое повторение по итогам раздела "Творчество А.С. Пушкина"</w:t>
            </w:r>
          </w:p>
        </w:tc>
      </w:tr>
      <w:tr w:rsidR="00996021">
        <w:tc>
          <w:tcPr>
            <w:tcW w:w="1134" w:type="dxa"/>
            <w:vAlign w:val="center"/>
          </w:tcPr>
          <w:p w:rsidR="00996021" w:rsidRDefault="003175DC">
            <w:pPr>
              <w:pStyle w:val="ConsPlusNormal0"/>
            </w:pPr>
            <w:r>
              <w:t>Урок 44</w:t>
            </w:r>
          </w:p>
        </w:tc>
        <w:tc>
          <w:tcPr>
            <w:tcW w:w="7937" w:type="dxa"/>
            <w:vAlign w:val="center"/>
          </w:tcPr>
          <w:p w:rsidR="00996021" w:rsidRDefault="003175DC">
            <w:pPr>
              <w:pStyle w:val="ConsPlusNormal0"/>
              <w:jc w:val="both"/>
            </w:pPr>
            <w:r>
              <w:t>И.А. Крылов - великий русский баснописец. Иносказание в его баснях</w:t>
            </w:r>
          </w:p>
        </w:tc>
      </w:tr>
      <w:tr w:rsidR="00996021">
        <w:tc>
          <w:tcPr>
            <w:tcW w:w="1134" w:type="dxa"/>
            <w:vAlign w:val="center"/>
          </w:tcPr>
          <w:p w:rsidR="00996021" w:rsidRDefault="003175DC">
            <w:pPr>
              <w:pStyle w:val="ConsPlusNormal0"/>
            </w:pPr>
            <w:r>
              <w:t>Урок 45</w:t>
            </w:r>
          </w:p>
        </w:tc>
        <w:tc>
          <w:tcPr>
            <w:tcW w:w="7937" w:type="dxa"/>
            <w:vAlign w:val="center"/>
          </w:tcPr>
          <w:p w:rsidR="00996021" w:rsidRDefault="003175DC">
            <w:pPr>
              <w:pStyle w:val="ConsPlusNormal0"/>
              <w:jc w:val="both"/>
            </w:pPr>
            <w:r>
              <w:t>Осознание особенностей басни, как произведения-поучения, которое помогает увидеть свои и чужие недостатки</w:t>
            </w:r>
          </w:p>
        </w:tc>
      </w:tr>
      <w:tr w:rsidR="00996021">
        <w:tc>
          <w:tcPr>
            <w:tcW w:w="1134" w:type="dxa"/>
            <w:vAlign w:val="center"/>
          </w:tcPr>
          <w:p w:rsidR="00996021" w:rsidRDefault="003175DC">
            <w:pPr>
              <w:pStyle w:val="ConsPlusNormal0"/>
            </w:pPr>
            <w:r>
              <w:t>Урок 46</w:t>
            </w:r>
          </w:p>
        </w:tc>
        <w:tc>
          <w:tcPr>
            <w:tcW w:w="7937" w:type="dxa"/>
            <w:vAlign w:val="center"/>
          </w:tcPr>
          <w:p w:rsidR="00996021" w:rsidRDefault="003175DC">
            <w:pPr>
              <w:pStyle w:val="ConsPlusNormal0"/>
              <w:jc w:val="both"/>
            </w:pPr>
            <w:r>
              <w:t>Знакомство с произведениями И.А. Крылова. Явная и скрытая мораль басен</w:t>
            </w:r>
          </w:p>
        </w:tc>
      </w:tr>
      <w:tr w:rsidR="00996021">
        <w:tc>
          <w:tcPr>
            <w:tcW w:w="1134" w:type="dxa"/>
            <w:vAlign w:val="center"/>
          </w:tcPr>
          <w:p w:rsidR="00996021" w:rsidRDefault="003175DC">
            <w:pPr>
              <w:pStyle w:val="ConsPlusNormal0"/>
            </w:pPr>
            <w:r>
              <w:t>Урок 47</w:t>
            </w:r>
          </w:p>
        </w:tc>
        <w:tc>
          <w:tcPr>
            <w:tcW w:w="7937" w:type="dxa"/>
            <w:vAlign w:val="center"/>
          </w:tcPr>
          <w:p w:rsidR="00996021" w:rsidRDefault="003175DC">
            <w:pPr>
              <w:pStyle w:val="ConsPlusNormal0"/>
              <w:jc w:val="both"/>
            </w:pPr>
            <w:r>
              <w:t>Работа с басней И.А. Крылова "Ворона и Лисица": тема, мораль, герои, особенности языка</w:t>
            </w:r>
          </w:p>
        </w:tc>
      </w:tr>
      <w:tr w:rsidR="00996021">
        <w:tc>
          <w:tcPr>
            <w:tcW w:w="1134" w:type="dxa"/>
            <w:vAlign w:val="center"/>
          </w:tcPr>
          <w:p w:rsidR="00996021" w:rsidRDefault="003175DC">
            <w:pPr>
              <w:pStyle w:val="ConsPlusNormal0"/>
            </w:pPr>
            <w:r>
              <w:t>Урок 48</w:t>
            </w:r>
          </w:p>
        </w:tc>
        <w:tc>
          <w:tcPr>
            <w:tcW w:w="7937" w:type="dxa"/>
            <w:vAlign w:val="center"/>
          </w:tcPr>
          <w:p w:rsidR="00996021" w:rsidRDefault="003175DC">
            <w:pPr>
              <w:pStyle w:val="ConsPlusNormal0"/>
              <w:jc w:val="both"/>
            </w:pPr>
            <w:r>
              <w:t>Живописные полотна как иллюстрация к лирическому произведению: пейзаж</w:t>
            </w:r>
          </w:p>
        </w:tc>
      </w:tr>
      <w:tr w:rsidR="00996021">
        <w:tc>
          <w:tcPr>
            <w:tcW w:w="1134" w:type="dxa"/>
            <w:vAlign w:val="center"/>
          </w:tcPr>
          <w:p w:rsidR="00996021" w:rsidRDefault="003175DC">
            <w:pPr>
              <w:pStyle w:val="ConsPlusNormal0"/>
            </w:pPr>
            <w:r>
              <w:t>Урок 49</w:t>
            </w:r>
          </w:p>
        </w:tc>
        <w:tc>
          <w:tcPr>
            <w:tcW w:w="7937" w:type="dxa"/>
            <w:vAlign w:val="center"/>
          </w:tcPr>
          <w:p w:rsidR="00996021" w:rsidRDefault="003175DC">
            <w:pPr>
              <w:pStyle w:val="ConsPlusNormal0"/>
              <w:jc w:val="both"/>
            </w:pPr>
            <w:r>
              <w:t>Жанровое многообразие произведений Л.Н. Толстого: сказки, рассказы, басни, быль</w:t>
            </w:r>
          </w:p>
        </w:tc>
      </w:tr>
      <w:tr w:rsidR="00996021">
        <w:tc>
          <w:tcPr>
            <w:tcW w:w="1134" w:type="dxa"/>
            <w:vAlign w:val="center"/>
          </w:tcPr>
          <w:p w:rsidR="00996021" w:rsidRDefault="003175DC">
            <w:pPr>
              <w:pStyle w:val="ConsPlusNormal0"/>
            </w:pPr>
            <w:r>
              <w:t>Урок 50</w:t>
            </w:r>
          </w:p>
        </w:tc>
        <w:tc>
          <w:tcPr>
            <w:tcW w:w="7937" w:type="dxa"/>
            <w:vAlign w:val="center"/>
          </w:tcPr>
          <w:p w:rsidR="00996021" w:rsidRDefault="003175DC">
            <w:pPr>
              <w:pStyle w:val="ConsPlusNormal0"/>
              <w:jc w:val="both"/>
            </w:pPr>
            <w:r>
              <w:t>Наблюдение за художественными особенностями рассказа-описания и рассказа-рассуждения на примере рассказа Л.Н. Толстого "Лебеди" и других</w:t>
            </w:r>
          </w:p>
        </w:tc>
      </w:tr>
      <w:tr w:rsidR="00996021">
        <w:tc>
          <w:tcPr>
            <w:tcW w:w="1134" w:type="dxa"/>
            <w:vAlign w:val="center"/>
          </w:tcPr>
          <w:p w:rsidR="00996021" w:rsidRDefault="003175DC">
            <w:pPr>
              <w:pStyle w:val="ConsPlusNormal0"/>
            </w:pPr>
            <w:r>
              <w:t>Урок 51</w:t>
            </w:r>
          </w:p>
        </w:tc>
        <w:tc>
          <w:tcPr>
            <w:tcW w:w="7937" w:type="dxa"/>
            <w:vAlign w:val="center"/>
          </w:tcPr>
          <w:p w:rsidR="00996021" w:rsidRDefault="003175DC">
            <w:pPr>
              <w:pStyle w:val="ConsPlusNormal0"/>
              <w:jc w:val="both"/>
            </w:pPr>
            <w:r>
              <w:t>Различение рассказчика и автора произведения. На примере рассказа Л.Н. Толстого "Акула"</w:t>
            </w:r>
          </w:p>
        </w:tc>
      </w:tr>
      <w:tr w:rsidR="00996021">
        <w:tc>
          <w:tcPr>
            <w:tcW w:w="1134" w:type="dxa"/>
            <w:vAlign w:val="center"/>
          </w:tcPr>
          <w:p w:rsidR="00996021" w:rsidRDefault="003175DC">
            <w:pPr>
              <w:pStyle w:val="ConsPlusNormal0"/>
            </w:pPr>
            <w:r>
              <w:t>Урок 52</w:t>
            </w:r>
          </w:p>
        </w:tc>
        <w:tc>
          <w:tcPr>
            <w:tcW w:w="7937" w:type="dxa"/>
            <w:vAlign w:val="center"/>
          </w:tcPr>
          <w:p w:rsidR="00996021" w:rsidRDefault="003175DC">
            <w:pPr>
              <w:pStyle w:val="ConsPlusNormal0"/>
              <w:jc w:val="both"/>
            </w:pPr>
            <w:r>
              <w:t>Разные виды планов на примере произведения Л.Н. Толстого "Акула"</w:t>
            </w:r>
          </w:p>
        </w:tc>
      </w:tr>
      <w:tr w:rsidR="00996021">
        <w:tc>
          <w:tcPr>
            <w:tcW w:w="1134" w:type="dxa"/>
            <w:vAlign w:val="center"/>
          </w:tcPr>
          <w:p w:rsidR="00996021" w:rsidRDefault="003175DC">
            <w:pPr>
              <w:pStyle w:val="ConsPlusNormal0"/>
            </w:pPr>
            <w:r>
              <w:t>Урок 53</w:t>
            </w:r>
          </w:p>
        </w:tc>
        <w:tc>
          <w:tcPr>
            <w:tcW w:w="7937" w:type="dxa"/>
            <w:vAlign w:val="center"/>
          </w:tcPr>
          <w:p w:rsidR="00996021" w:rsidRDefault="003175DC">
            <w:pPr>
              <w:pStyle w:val="ConsPlusNormal0"/>
              <w:jc w:val="both"/>
            </w:pPr>
            <w:r>
              <w:t>Различение художественного и научно-познавательного текстов Л.Н. Толстого "Лебеди" и "Зайцы"</w:t>
            </w:r>
          </w:p>
        </w:tc>
      </w:tr>
      <w:tr w:rsidR="00996021">
        <w:tc>
          <w:tcPr>
            <w:tcW w:w="1134" w:type="dxa"/>
            <w:vAlign w:val="center"/>
          </w:tcPr>
          <w:p w:rsidR="00996021" w:rsidRDefault="003175DC">
            <w:pPr>
              <w:pStyle w:val="ConsPlusNormal0"/>
            </w:pPr>
            <w:r>
              <w:t>Урок 54</w:t>
            </w:r>
          </w:p>
        </w:tc>
        <w:tc>
          <w:tcPr>
            <w:tcW w:w="7937" w:type="dxa"/>
            <w:vAlign w:val="center"/>
          </w:tcPr>
          <w:p w:rsidR="00996021" w:rsidRDefault="003175DC">
            <w:pPr>
              <w:pStyle w:val="ConsPlusNormal0"/>
              <w:jc w:val="both"/>
            </w:pPr>
            <w:r>
              <w:t>Анализ сюжета были "Прыжок" Л.Н. Толстого: главные герои, отдельные эпизоды, составление плана</w:t>
            </w:r>
          </w:p>
        </w:tc>
      </w:tr>
      <w:tr w:rsidR="00996021">
        <w:tc>
          <w:tcPr>
            <w:tcW w:w="1134" w:type="dxa"/>
            <w:vAlign w:val="center"/>
          </w:tcPr>
          <w:p w:rsidR="00996021" w:rsidRDefault="003175DC">
            <w:pPr>
              <w:pStyle w:val="ConsPlusNormal0"/>
            </w:pPr>
            <w:r>
              <w:t>Урок 55</w:t>
            </w:r>
          </w:p>
        </w:tc>
        <w:tc>
          <w:tcPr>
            <w:tcW w:w="7937" w:type="dxa"/>
            <w:vAlign w:val="center"/>
          </w:tcPr>
          <w:p w:rsidR="00996021" w:rsidRDefault="003175DC">
            <w:pPr>
              <w:pStyle w:val="ConsPlusNormal0"/>
              <w:jc w:val="both"/>
            </w:pPr>
            <w: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996021">
        <w:tc>
          <w:tcPr>
            <w:tcW w:w="1134" w:type="dxa"/>
            <w:vAlign w:val="center"/>
          </w:tcPr>
          <w:p w:rsidR="00996021" w:rsidRDefault="003175DC">
            <w:pPr>
              <w:pStyle w:val="ConsPlusNormal0"/>
            </w:pPr>
            <w:r>
              <w:t>Урок 56</w:t>
            </w:r>
          </w:p>
        </w:tc>
        <w:tc>
          <w:tcPr>
            <w:tcW w:w="7937" w:type="dxa"/>
            <w:vAlign w:val="center"/>
          </w:tcPr>
          <w:p w:rsidR="00996021" w:rsidRDefault="003175DC">
            <w:pPr>
              <w:pStyle w:val="ConsPlusNormal0"/>
              <w:jc w:val="both"/>
            </w:pPr>
            <w:r>
              <w:t>Осознание связи содержания произведения с реальным событием. На примере были "Прыжок" Л.Н. Толстого</w:t>
            </w:r>
          </w:p>
        </w:tc>
      </w:tr>
      <w:tr w:rsidR="00996021">
        <w:tc>
          <w:tcPr>
            <w:tcW w:w="1134" w:type="dxa"/>
            <w:vAlign w:val="center"/>
          </w:tcPr>
          <w:p w:rsidR="00996021" w:rsidRDefault="003175DC">
            <w:pPr>
              <w:pStyle w:val="ConsPlusNormal0"/>
            </w:pPr>
            <w:r>
              <w:t>Урок 57</w:t>
            </w:r>
          </w:p>
        </w:tc>
        <w:tc>
          <w:tcPr>
            <w:tcW w:w="7937" w:type="dxa"/>
            <w:vAlign w:val="center"/>
          </w:tcPr>
          <w:p w:rsidR="00996021" w:rsidRDefault="003175DC">
            <w:pPr>
              <w:pStyle w:val="ConsPlusNormal0"/>
              <w:jc w:val="both"/>
            </w:pPr>
            <w:r>
              <w:t>Работа с детскими книгами: жанровое многообразие произведений Л.Н. Толстого</w:t>
            </w:r>
          </w:p>
        </w:tc>
      </w:tr>
      <w:tr w:rsidR="00996021">
        <w:tc>
          <w:tcPr>
            <w:tcW w:w="1134" w:type="dxa"/>
            <w:vAlign w:val="center"/>
          </w:tcPr>
          <w:p w:rsidR="00996021" w:rsidRDefault="003175DC">
            <w:pPr>
              <w:pStyle w:val="ConsPlusNormal0"/>
            </w:pPr>
            <w:r>
              <w:t>Урок 58</w:t>
            </w:r>
          </w:p>
        </w:tc>
        <w:tc>
          <w:tcPr>
            <w:tcW w:w="7937" w:type="dxa"/>
            <w:vAlign w:val="center"/>
          </w:tcPr>
          <w:p w:rsidR="00996021" w:rsidRDefault="003175DC">
            <w:pPr>
              <w:pStyle w:val="ConsPlusNormal0"/>
              <w:jc w:val="both"/>
            </w:pPr>
            <w:r>
              <w:t>Тематическое повторение по итогам раздела "Творчество Л.Н. Толстого"</w:t>
            </w:r>
          </w:p>
        </w:tc>
      </w:tr>
      <w:tr w:rsidR="00996021">
        <w:tc>
          <w:tcPr>
            <w:tcW w:w="1134" w:type="dxa"/>
            <w:vAlign w:val="center"/>
          </w:tcPr>
          <w:p w:rsidR="00996021" w:rsidRDefault="003175DC">
            <w:pPr>
              <w:pStyle w:val="ConsPlusNormal0"/>
            </w:pPr>
            <w:r>
              <w:t>Урок 59</w:t>
            </w:r>
          </w:p>
        </w:tc>
        <w:tc>
          <w:tcPr>
            <w:tcW w:w="7937" w:type="dxa"/>
            <w:vAlign w:val="center"/>
          </w:tcPr>
          <w:p w:rsidR="00996021" w:rsidRDefault="003175DC">
            <w:pPr>
              <w:pStyle w:val="ConsPlusNormal0"/>
              <w:jc w:val="both"/>
            </w:pPr>
            <w:r>
              <w:t>Работа с детскими книгами "Литературные сказки писателей": составление аннотации</w:t>
            </w:r>
          </w:p>
        </w:tc>
      </w:tr>
      <w:tr w:rsidR="00996021">
        <w:tc>
          <w:tcPr>
            <w:tcW w:w="1134" w:type="dxa"/>
            <w:vAlign w:val="center"/>
          </w:tcPr>
          <w:p w:rsidR="00996021" w:rsidRDefault="003175DC">
            <w:pPr>
              <w:pStyle w:val="ConsPlusNormal0"/>
            </w:pPr>
            <w:r>
              <w:t>Урок 60</w:t>
            </w:r>
          </w:p>
        </w:tc>
        <w:tc>
          <w:tcPr>
            <w:tcW w:w="7937" w:type="dxa"/>
            <w:vAlign w:val="center"/>
          </w:tcPr>
          <w:p w:rsidR="00996021" w:rsidRDefault="003175DC">
            <w:pPr>
              <w:pStyle w:val="ConsPlusNormal0"/>
              <w:jc w:val="both"/>
            </w:pPr>
            <w:r>
              <w:t>Создание образов героев-животных в литературных сказках. На примере произведения Д.Н. Мамина-Сибиряка "Сказка про храброго зайца..."</w:t>
            </w:r>
          </w:p>
        </w:tc>
      </w:tr>
      <w:tr w:rsidR="00996021">
        <w:tc>
          <w:tcPr>
            <w:tcW w:w="1134" w:type="dxa"/>
            <w:vAlign w:val="center"/>
          </w:tcPr>
          <w:p w:rsidR="00996021" w:rsidRDefault="003175DC">
            <w:pPr>
              <w:pStyle w:val="ConsPlusNormal0"/>
            </w:pPr>
            <w:r>
              <w:t>Урок 61</w:t>
            </w:r>
          </w:p>
        </w:tc>
        <w:tc>
          <w:tcPr>
            <w:tcW w:w="7937" w:type="dxa"/>
            <w:vAlign w:val="center"/>
          </w:tcPr>
          <w:p w:rsidR="00996021" w:rsidRDefault="003175DC">
            <w:pPr>
              <w:pStyle w:val="ConsPlusNormal0"/>
              <w:jc w:val="both"/>
            </w:pPr>
            <w:r>
              <w:t>Особенности литературной сказки В.М. Гаршина "Лягушка-путешественница": анализ сюжета, композиции</w:t>
            </w:r>
          </w:p>
        </w:tc>
      </w:tr>
      <w:tr w:rsidR="00996021">
        <w:tc>
          <w:tcPr>
            <w:tcW w:w="1134" w:type="dxa"/>
            <w:vAlign w:val="center"/>
          </w:tcPr>
          <w:p w:rsidR="00996021" w:rsidRDefault="003175DC">
            <w:pPr>
              <w:pStyle w:val="ConsPlusNormal0"/>
            </w:pPr>
            <w:r>
              <w:lastRenderedPageBreak/>
              <w:t>Урок 62</w:t>
            </w:r>
          </w:p>
        </w:tc>
        <w:tc>
          <w:tcPr>
            <w:tcW w:w="7937" w:type="dxa"/>
            <w:vAlign w:val="center"/>
          </w:tcPr>
          <w:p w:rsidR="00996021" w:rsidRDefault="003175DC">
            <w:pPr>
              <w:pStyle w:val="ConsPlusNormal0"/>
              <w:jc w:val="both"/>
            </w:pPr>
            <w:r>
              <w:t>Осознание главной мысли (идеи) сказки В.М. Гаршина "Лягушка-путешественница"</w:t>
            </w:r>
          </w:p>
        </w:tc>
      </w:tr>
      <w:tr w:rsidR="00996021">
        <w:tc>
          <w:tcPr>
            <w:tcW w:w="1134" w:type="dxa"/>
            <w:vAlign w:val="center"/>
          </w:tcPr>
          <w:p w:rsidR="00996021" w:rsidRDefault="003175DC">
            <w:pPr>
              <w:pStyle w:val="ConsPlusNormal0"/>
            </w:pPr>
            <w:r>
              <w:t>Урок 63</w:t>
            </w:r>
          </w:p>
        </w:tc>
        <w:tc>
          <w:tcPr>
            <w:tcW w:w="7937" w:type="dxa"/>
            <w:vAlign w:val="center"/>
          </w:tcPr>
          <w:p w:rsidR="00996021" w:rsidRDefault="003175DC">
            <w:pPr>
              <w:pStyle w:val="ConsPlusNormal0"/>
              <w:jc w:val="both"/>
            </w:pPr>
            <w:r>
              <w:t>Характеристика героя сказки В.М. Гаршина "Лягушка-путешественница", Д.Н. Мамин-Сибиряк "Сказка про храброго зайца..."</w:t>
            </w:r>
          </w:p>
        </w:tc>
      </w:tr>
      <w:tr w:rsidR="00996021">
        <w:tc>
          <w:tcPr>
            <w:tcW w:w="1134" w:type="dxa"/>
            <w:vAlign w:val="center"/>
          </w:tcPr>
          <w:p w:rsidR="00996021" w:rsidRDefault="003175DC">
            <w:pPr>
              <w:pStyle w:val="ConsPlusNormal0"/>
            </w:pPr>
            <w:r>
              <w:t>Урок 64</w:t>
            </w:r>
          </w:p>
        </w:tc>
        <w:tc>
          <w:tcPr>
            <w:tcW w:w="7937" w:type="dxa"/>
            <w:vAlign w:val="center"/>
          </w:tcPr>
          <w:p w:rsidR="00996021" w:rsidRDefault="003175DC">
            <w:pPr>
              <w:pStyle w:val="ConsPlusNormal0"/>
              <w:jc w:val="both"/>
            </w:pPr>
            <w:r>
              <w:t>Судьбы крестьянских детей в произведениях писателей. Произведения по выбору</w:t>
            </w:r>
          </w:p>
        </w:tc>
      </w:tr>
      <w:tr w:rsidR="00996021">
        <w:tc>
          <w:tcPr>
            <w:tcW w:w="1134" w:type="dxa"/>
            <w:vAlign w:val="center"/>
          </w:tcPr>
          <w:p w:rsidR="00996021" w:rsidRDefault="003175DC">
            <w:pPr>
              <w:pStyle w:val="ConsPlusNormal0"/>
            </w:pPr>
            <w:r>
              <w:t>Урок 65</w:t>
            </w:r>
          </w:p>
        </w:tc>
        <w:tc>
          <w:tcPr>
            <w:tcW w:w="7937" w:type="dxa"/>
            <w:vAlign w:val="center"/>
          </w:tcPr>
          <w:p w:rsidR="00996021" w:rsidRDefault="003175DC">
            <w:pPr>
              <w:pStyle w:val="ConsPlusNormal0"/>
              <w:jc w:val="both"/>
            </w:pPr>
            <w:r>
              <w:t>Составление устного рассказа "Моя любимая книга"</w:t>
            </w:r>
          </w:p>
        </w:tc>
      </w:tr>
      <w:tr w:rsidR="00996021">
        <w:tc>
          <w:tcPr>
            <w:tcW w:w="1134" w:type="dxa"/>
            <w:vAlign w:val="center"/>
          </w:tcPr>
          <w:p w:rsidR="00996021" w:rsidRDefault="003175DC">
            <w:pPr>
              <w:pStyle w:val="ConsPlusNormal0"/>
            </w:pPr>
            <w:r>
              <w:t>Урок 66</w:t>
            </w:r>
          </w:p>
        </w:tc>
        <w:tc>
          <w:tcPr>
            <w:tcW w:w="7937" w:type="dxa"/>
            <w:vAlign w:val="center"/>
          </w:tcPr>
          <w:p w:rsidR="00996021" w:rsidRDefault="003175DC">
            <w:pPr>
              <w:pStyle w:val="ConsPlusNormal0"/>
              <w:jc w:val="both"/>
            </w:pPr>
            <w:r>
              <w:t>Научно-естественные сведения о природе в сказке Максима Горького "Случай с Евсейкой"</w:t>
            </w:r>
          </w:p>
        </w:tc>
      </w:tr>
      <w:tr w:rsidR="00996021">
        <w:tc>
          <w:tcPr>
            <w:tcW w:w="1134" w:type="dxa"/>
            <w:vAlign w:val="center"/>
          </w:tcPr>
          <w:p w:rsidR="00996021" w:rsidRDefault="003175DC">
            <w:pPr>
              <w:pStyle w:val="ConsPlusNormal0"/>
            </w:pPr>
            <w:r>
              <w:t>Урок 67</w:t>
            </w:r>
          </w:p>
        </w:tc>
        <w:tc>
          <w:tcPr>
            <w:tcW w:w="7937" w:type="dxa"/>
            <w:vAlign w:val="center"/>
          </w:tcPr>
          <w:p w:rsidR="00996021" w:rsidRDefault="003175DC">
            <w:pPr>
              <w:pStyle w:val="ConsPlusNormal0"/>
              <w:jc w:val="both"/>
            </w:pPr>
            <w: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996021">
        <w:tc>
          <w:tcPr>
            <w:tcW w:w="1134" w:type="dxa"/>
            <w:vAlign w:val="center"/>
          </w:tcPr>
          <w:p w:rsidR="00996021" w:rsidRDefault="003175DC">
            <w:pPr>
              <w:pStyle w:val="ConsPlusNormal0"/>
            </w:pPr>
            <w:r>
              <w:t>Урок 68</w:t>
            </w:r>
          </w:p>
        </w:tc>
        <w:tc>
          <w:tcPr>
            <w:tcW w:w="7937" w:type="dxa"/>
            <w:vAlign w:val="center"/>
          </w:tcPr>
          <w:p w:rsidR="00996021" w:rsidRDefault="003175DC">
            <w:pPr>
              <w:pStyle w:val="ConsPlusNormal0"/>
              <w:jc w:val="both"/>
            </w:pPr>
            <w:r>
              <w:t>Оценка чувств и настроения, вызываемых лирическим произведением. На примере произведений Саши Черного "Что ты тискаешь утенка..." и "Слон"</w:t>
            </w:r>
          </w:p>
        </w:tc>
      </w:tr>
      <w:tr w:rsidR="00996021">
        <w:tc>
          <w:tcPr>
            <w:tcW w:w="1134" w:type="dxa"/>
            <w:vAlign w:val="center"/>
          </w:tcPr>
          <w:p w:rsidR="00996021" w:rsidRDefault="003175DC">
            <w:pPr>
              <w:pStyle w:val="ConsPlusNormal0"/>
            </w:pPr>
            <w:r>
              <w:t>Урок 69</w:t>
            </w:r>
          </w:p>
        </w:tc>
        <w:tc>
          <w:tcPr>
            <w:tcW w:w="7937" w:type="dxa"/>
            <w:vAlign w:val="center"/>
          </w:tcPr>
          <w:p w:rsidR="00996021" w:rsidRDefault="003175DC">
            <w:pPr>
              <w:pStyle w:val="ConsPlusNormal0"/>
              <w:jc w:val="both"/>
            </w:pPr>
            <w:r>
              <w:t>Отражение темы Родина в произведении М.М. Пришвин "Моя Родина": роль и особенности заголовка</w:t>
            </w:r>
          </w:p>
        </w:tc>
      </w:tr>
      <w:tr w:rsidR="00996021">
        <w:tc>
          <w:tcPr>
            <w:tcW w:w="1134" w:type="dxa"/>
            <w:vAlign w:val="center"/>
          </w:tcPr>
          <w:p w:rsidR="00996021" w:rsidRDefault="003175DC">
            <w:pPr>
              <w:pStyle w:val="ConsPlusNormal0"/>
            </w:pPr>
            <w:r>
              <w:t>Урок 70</w:t>
            </w:r>
          </w:p>
        </w:tc>
        <w:tc>
          <w:tcPr>
            <w:tcW w:w="7937" w:type="dxa"/>
            <w:vAlign w:val="center"/>
          </w:tcPr>
          <w:p w:rsidR="00996021" w:rsidRDefault="003175DC">
            <w:pPr>
              <w:pStyle w:val="ConsPlusNormal0"/>
              <w:jc w:val="both"/>
            </w:pPr>
            <w: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996021">
        <w:tc>
          <w:tcPr>
            <w:tcW w:w="1134" w:type="dxa"/>
            <w:vAlign w:val="center"/>
          </w:tcPr>
          <w:p w:rsidR="00996021" w:rsidRDefault="003175DC">
            <w:pPr>
              <w:pStyle w:val="ConsPlusNormal0"/>
            </w:pPr>
            <w:r>
              <w:t>Урок 71</w:t>
            </w:r>
          </w:p>
        </w:tc>
        <w:tc>
          <w:tcPr>
            <w:tcW w:w="7937" w:type="dxa"/>
            <w:vAlign w:val="center"/>
          </w:tcPr>
          <w:p w:rsidR="00996021" w:rsidRDefault="003175DC">
            <w:pPr>
              <w:pStyle w:val="ConsPlusNormal0"/>
              <w:jc w:val="both"/>
            </w:pPr>
            <w:r>
              <w:t>Патриотическое звучание стихотворений о Родине. На пример произведения С.А. Васильева "Россия": интонация, темп, ритм, логические ударения</w:t>
            </w:r>
          </w:p>
        </w:tc>
      </w:tr>
      <w:tr w:rsidR="00996021">
        <w:tc>
          <w:tcPr>
            <w:tcW w:w="1134" w:type="dxa"/>
            <w:vAlign w:val="center"/>
          </w:tcPr>
          <w:p w:rsidR="00996021" w:rsidRDefault="003175DC">
            <w:pPr>
              <w:pStyle w:val="ConsPlusNormal0"/>
            </w:pPr>
            <w:r>
              <w:t>Урок 72</w:t>
            </w:r>
          </w:p>
        </w:tc>
        <w:tc>
          <w:tcPr>
            <w:tcW w:w="7937" w:type="dxa"/>
            <w:vAlign w:val="center"/>
          </w:tcPr>
          <w:p w:rsidR="00996021" w:rsidRDefault="003175DC">
            <w:pPr>
              <w:pStyle w:val="ConsPlusNormal0"/>
              <w:jc w:val="both"/>
            </w:pPr>
            <w:r>
              <w:t>Репродукции картин как иллюстрации к произведениям о Родине</w:t>
            </w:r>
          </w:p>
        </w:tc>
      </w:tr>
      <w:tr w:rsidR="00996021">
        <w:tc>
          <w:tcPr>
            <w:tcW w:w="1134" w:type="dxa"/>
            <w:vAlign w:val="center"/>
          </w:tcPr>
          <w:p w:rsidR="00996021" w:rsidRDefault="003175DC">
            <w:pPr>
              <w:pStyle w:val="ConsPlusNormal0"/>
            </w:pPr>
            <w:r>
              <w:t>Урок 73</w:t>
            </w:r>
          </w:p>
        </w:tc>
        <w:tc>
          <w:tcPr>
            <w:tcW w:w="7937" w:type="dxa"/>
            <w:vAlign w:val="center"/>
          </w:tcPr>
          <w:p w:rsidR="00996021" w:rsidRDefault="003175DC">
            <w:pPr>
              <w:pStyle w:val="ConsPlusNormal0"/>
              <w:jc w:val="both"/>
            </w:pPr>
            <w:r>
              <w:t>Создание образа Родины в произведениях писателей. Произведения по выбору, например, И.С. Никитин "Встреча зимы"</w:t>
            </w:r>
          </w:p>
        </w:tc>
      </w:tr>
      <w:tr w:rsidR="00996021">
        <w:tc>
          <w:tcPr>
            <w:tcW w:w="1134" w:type="dxa"/>
            <w:vAlign w:val="center"/>
          </w:tcPr>
          <w:p w:rsidR="00996021" w:rsidRDefault="003175DC">
            <w:pPr>
              <w:pStyle w:val="ConsPlusNormal0"/>
            </w:pPr>
            <w:r>
              <w:t>Урок 74</w:t>
            </w:r>
          </w:p>
        </w:tc>
        <w:tc>
          <w:tcPr>
            <w:tcW w:w="7937" w:type="dxa"/>
            <w:vAlign w:val="center"/>
          </w:tcPr>
          <w:p w:rsidR="00996021" w:rsidRDefault="003175DC">
            <w:pPr>
              <w:pStyle w:val="ConsPlusNormal0"/>
              <w:jc w:val="both"/>
            </w:pPr>
            <w: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996021">
        <w:tc>
          <w:tcPr>
            <w:tcW w:w="1134" w:type="dxa"/>
            <w:vAlign w:val="center"/>
          </w:tcPr>
          <w:p w:rsidR="00996021" w:rsidRDefault="003175DC">
            <w:pPr>
              <w:pStyle w:val="ConsPlusNormal0"/>
            </w:pPr>
            <w:r>
              <w:t>Урок 75</w:t>
            </w:r>
          </w:p>
        </w:tc>
        <w:tc>
          <w:tcPr>
            <w:tcW w:w="7937" w:type="dxa"/>
            <w:vAlign w:val="center"/>
          </w:tcPr>
          <w:p w:rsidR="00996021" w:rsidRDefault="003175DC">
            <w:pPr>
              <w:pStyle w:val="ConsPlusNormal0"/>
              <w:jc w:val="both"/>
            </w:pPr>
            <w:r>
              <w:t>Представление темы "Дети на войне" в рассказе Л. Пантелеева "На ялике"</w:t>
            </w:r>
          </w:p>
        </w:tc>
      </w:tr>
      <w:tr w:rsidR="00996021">
        <w:tc>
          <w:tcPr>
            <w:tcW w:w="1134" w:type="dxa"/>
            <w:vAlign w:val="center"/>
          </w:tcPr>
          <w:p w:rsidR="00996021" w:rsidRDefault="003175DC">
            <w:pPr>
              <w:pStyle w:val="ConsPlusNormal0"/>
            </w:pPr>
            <w:r>
              <w:t>Урок 76</w:t>
            </w:r>
          </w:p>
        </w:tc>
        <w:tc>
          <w:tcPr>
            <w:tcW w:w="7937" w:type="dxa"/>
            <w:vAlign w:val="center"/>
          </w:tcPr>
          <w:p w:rsidR="00996021" w:rsidRDefault="003175DC">
            <w:pPr>
              <w:pStyle w:val="ConsPlusNormal0"/>
              <w:jc w:val="both"/>
            </w:pPr>
            <w:r>
              <w:t>Составление портрета главного героя рассказа Л.А. Кассиля "Алексей Андреевич"</w:t>
            </w:r>
          </w:p>
        </w:tc>
      </w:tr>
      <w:tr w:rsidR="00996021">
        <w:tc>
          <w:tcPr>
            <w:tcW w:w="1134" w:type="dxa"/>
            <w:vAlign w:val="center"/>
          </w:tcPr>
          <w:p w:rsidR="00996021" w:rsidRDefault="003175DC">
            <w:pPr>
              <w:pStyle w:val="ConsPlusNormal0"/>
            </w:pPr>
            <w:r>
              <w:t>Урок 77</w:t>
            </w:r>
          </w:p>
        </w:tc>
        <w:tc>
          <w:tcPr>
            <w:tcW w:w="7937" w:type="dxa"/>
            <w:vAlign w:val="center"/>
          </w:tcPr>
          <w:p w:rsidR="00996021" w:rsidRDefault="003175DC">
            <w:pPr>
              <w:pStyle w:val="ConsPlusNormal0"/>
              <w:jc w:val="both"/>
            </w:pPr>
            <w:r>
              <w:t>Осмысление поступков и поведения главного героя рассказа Л.А. Кассиля "Алексей Андреевич"</w:t>
            </w:r>
          </w:p>
        </w:tc>
      </w:tr>
      <w:tr w:rsidR="00996021">
        <w:tc>
          <w:tcPr>
            <w:tcW w:w="1134" w:type="dxa"/>
            <w:vAlign w:val="center"/>
          </w:tcPr>
          <w:p w:rsidR="00996021" w:rsidRDefault="003175DC">
            <w:pPr>
              <w:pStyle w:val="ConsPlusNormal0"/>
            </w:pPr>
            <w:r>
              <w:t>Урок 78</w:t>
            </w:r>
          </w:p>
        </w:tc>
        <w:tc>
          <w:tcPr>
            <w:tcW w:w="7937" w:type="dxa"/>
            <w:vAlign w:val="center"/>
          </w:tcPr>
          <w:p w:rsidR="00996021" w:rsidRDefault="003175DC">
            <w:pPr>
              <w:pStyle w:val="ConsPlusNormal0"/>
              <w:jc w:val="both"/>
            </w:pPr>
            <w:r>
              <w:t>Восприятие картин природы в стихотворениях С.А. Есенина "Береза", "Черемуха" и другие</w:t>
            </w:r>
          </w:p>
        </w:tc>
      </w:tr>
      <w:tr w:rsidR="00996021">
        <w:tc>
          <w:tcPr>
            <w:tcW w:w="1134" w:type="dxa"/>
            <w:vAlign w:val="center"/>
          </w:tcPr>
          <w:p w:rsidR="00996021" w:rsidRDefault="003175DC">
            <w:pPr>
              <w:pStyle w:val="ConsPlusNormal0"/>
            </w:pPr>
            <w:r>
              <w:t>Урок 79</w:t>
            </w:r>
          </w:p>
        </w:tc>
        <w:tc>
          <w:tcPr>
            <w:tcW w:w="7937" w:type="dxa"/>
            <w:vAlign w:val="center"/>
          </w:tcPr>
          <w:p w:rsidR="00996021" w:rsidRDefault="003175DC">
            <w:pPr>
              <w:pStyle w:val="ConsPlusNormal0"/>
              <w:jc w:val="both"/>
            </w:pPr>
            <w:r>
              <w:t>Работа со стихотворением С.А. Есенина "Береза": средства выразительности в произведении</w:t>
            </w:r>
          </w:p>
        </w:tc>
      </w:tr>
      <w:tr w:rsidR="00996021">
        <w:tc>
          <w:tcPr>
            <w:tcW w:w="1134" w:type="dxa"/>
            <w:vAlign w:val="center"/>
          </w:tcPr>
          <w:p w:rsidR="00996021" w:rsidRDefault="003175DC">
            <w:pPr>
              <w:pStyle w:val="ConsPlusNormal0"/>
            </w:pPr>
            <w:r>
              <w:t>Урок 80</w:t>
            </w:r>
          </w:p>
        </w:tc>
        <w:tc>
          <w:tcPr>
            <w:tcW w:w="7937" w:type="dxa"/>
            <w:vAlign w:val="center"/>
          </w:tcPr>
          <w:p w:rsidR="00996021" w:rsidRDefault="003175DC">
            <w:pPr>
              <w:pStyle w:val="ConsPlusNormal0"/>
              <w:jc w:val="both"/>
            </w:pPr>
            <w:r>
              <w:t>Работа с детскими книгами о братьях наших меньших: написание отзыва</w:t>
            </w:r>
          </w:p>
        </w:tc>
      </w:tr>
      <w:tr w:rsidR="00996021">
        <w:tc>
          <w:tcPr>
            <w:tcW w:w="1134" w:type="dxa"/>
            <w:vAlign w:val="center"/>
          </w:tcPr>
          <w:p w:rsidR="00996021" w:rsidRDefault="003175DC">
            <w:pPr>
              <w:pStyle w:val="ConsPlusNormal0"/>
            </w:pPr>
            <w:r>
              <w:t>Урок 81</w:t>
            </w:r>
          </w:p>
        </w:tc>
        <w:tc>
          <w:tcPr>
            <w:tcW w:w="7937" w:type="dxa"/>
            <w:vAlign w:val="center"/>
          </w:tcPr>
          <w:p w:rsidR="00996021" w:rsidRDefault="003175DC">
            <w:pPr>
              <w:pStyle w:val="ConsPlusNormal0"/>
              <w:jc w:val="both"/>
            </w:pPr>
            <w:r>
              <w:t>Животные в литературных сказках. На примере произведения И.С. Соколова-Микитова "Листопадничек"</w:t>
            </w:r>
          </w:p>
        </w:tc>
      </w:tr>
      <w:tr w:rsidR="00996021">
        <w:tc>
          <w:tcPr>
            <w:tcW w:w="1134" w:type="dxa"/>
            <w:vAlign w:val="center"/>
          </w:tcPr>
          <w:p w:rsidR="00996021" w:rsidRDefault="003175DC">
            <w:pPr>
              <w:pStyle w:val="ConsPlusNormal0"/>
            </w:pPr>
            <w:r>
              <w:t>Урок 82</w:t>
            </w:r>
          </w:p>
        </w:tc>
        <w:tc>
          <w:tcPr>
            <w:tcW w:w="7937" w:type="dxa"/>
            <w:vAlign w:val="center"/>
          </w:tcPr>
          <w:p w:rsidR="00996021" w:rsidRDefault="003175DC">
            <w:pPr>
              <w:pStyle w:val="ConsPlusNormal0"/>
              <w:jc w:val="both"/>
            </w:pPr>
            <w:r>
              <w:t>Поучительный смысл сказок о животных. На примере произведения И.С. Соколова-Микитова "Листопадничек"</w:t>
            </w:r>
          </w:p>
        </w:tc>
      </w:tr>
      <w:tr w:rsidR="00996021">
        <w:tc>
          <w:tcPr>
            <w:tcW w:w="1134" w:type="dxa"/>
            <w:vAlign w:val="center"/>
          </w:tcPr>
          <w:p w:rsidR="00996021" w:rsidRDefault="003175DC">
            <w:pPr>
              <w:pStyle w:val="ConsPlusNormal0"/>
            </w:pPr>
            <w:r>
              <w:lastRenderedPageBreak/>
              <w:t>Урок 83</w:t>
            </w:r>
          </w:p>
        </w:tc>
        <w:tc>
          <w:tcPr>
            <w:tcW w:w="7937" w:type="dxa"/>
            <w:vAlign w:val="center"/>
          </w:tcPr>
          <w:p w:rsidR="00996021" w:rsidRDefault="003175DC">
            <w:pPr>
              <w:pStyle w:val="ConsPlusNormal0"/>
              <w:jc w:val="both"/>
            </w:pPr>
            <w:r>
              <w:t>Резервный урок. Работа с детской книгой и справочной литературой</w:t>
            </w:r>
          </w:p>
        </w:tc>
      </w:tr>
      <w:tr w:rsidR="00996021">
        <w:tc>
          <w:tcPr>
            <w:tcW w:w="1134" w:type="dxa"/>
            <w:vAlign w:val="center"/>
          </w:tcPr>
          <w:p w:rsidR="00996021" w:rsidRDefault="003175DC">
            <w:pPr>
              <w:pStyle w:val="ConsPlusNormal0"/>
            </w:pPr>
            <w:r>
              <w:t>Урок 84</w:t>
            </w:r>
          </w:p>
        </w:tc>
        <w:tc>
          <w:tcPr>
            <w:tcW w:w="7937" w:type="dxa"/>
            <w:vAlign w:val="center"/>
          </w:tcPr>
          <w:p w:rsidR="00996021" w:rsidRDefault="003175DC">
            <w:pPr>
              <w:pStyle w:val="ConsPlusNormal0"/>
              <w:jc w:val="both"/>
            </w:pPr>
            <w:r>
              <w:t>Отражение нравственно-этических понятий (любовь и забота о животных) в рассказах писателей</w:t>
            </w:r>
          </w:p>
        </w:tc>
      </w:tr>
      <w:tr w:rsidR="00996021">
        <w:tc>
          <w:tcPr>
            <w:tcW w:w="1134" w:type="dxa"/>
            <w:vAlign w:val="center"/>
          </w:tcPr>
          <w:p w:rsidR="00996021" w:rsidRDefault="003175DC">
            <w:pPr>
              <w:pStyle w:val="ConsPlusNormal0"/>
            </w:pPr>
            <w:r>
              <w:t>Урок 85</w:t>
            </w:r>
          </w:p>
        </w:tc>
        <w:tc>
          <w:tcPr>
            <w:tcW w:w="7937" w:type="dxa"/>
            <w:vAlign w:val="center"/>
          </w:tcPr>
          <w:p w:rsidR="00996021" w:rsidRDefault="003175DC">
            <w:pPr>
              <w:pStyle w:val="ConsPlusNormal0"/>
              <w:jc w:val="both"/>
            </w:pPr>
            <w:r>
              <w:t>Осознание понятий верность и преданность животных</w:t>
            </w:r>
          </w:p>
        </w:tc>
      </w:tr>
      <w:tr w:rsidR="00996021">
        <w:tc>
          <w:tcPr>
            <w:tcW w:w="1134" w:type="dxa"/>
            <w:vAlign w:val="center"/>
          </w:tcPr>
          <w:p w:rsidR="00996021" w:rsidRDefault="003175DC">
            <w:pPr>
              <w:pStyle w:val="ConsPlusNormal0"/>
            </w:pPr>
            <w:r>
              <w:t>Урок 86</w:t>
            </w:r>
          </w:p>
        </w:tc>
        <w:tc>
          <w:tcPr>
            <w:tcW w:w="7937" w:type="dxa"/>
            <w:vAlign w:val="center"/>
          </w:tcPr>
          <w:p w:rsidR="00996021" w:rsidRDefault="003175DC">
            <w:pPr>
              <w:pStyle w:val="ConsPlusNormal0"/>
              <w:jc w:val="both"/>
            </w:pPr>
            <w:r>
              <w:t>Взаимоотношения человека и животных - тема произведения Д.Н. Мамин-Сибиряка "Приемыш"</w:t>
            </w:r>
          </w:p>
        </w:tc>
      </w:tr>
      <w:tr w:rsidR="00996021">
        <w:tc>
          <w:tcPr>
            <w:tcW w:w="1134" w:type="dxa"/>
            <w:vAlign w:val="center"/>
          </w:tcPr>
          <w:p w:rsidR="00996021" w:rsidRDefault="003175DC">
            <w:pPr>
              <w:pStyle w:val="ConsPlusNormal0"/>
            </w:pPr>
            <w:r>
              <w:t>Урок 87</w:t>
            </w:r>
          </w:p>
        </w:tc>
        <w:tc>
          <w:tcPr>
            <w:tcW w:w="7937" w:type="dxa"/>
            <w:vAlign w:val="center"/>
          </w:tcPr>
          <w:p w:rsidR="00996021" w:rsidRDefault="003175DC">
            <w:pPr>
              <w:pStyle w:val="ConsPlusNormal0"/>
              <w:jc w:val="both"/>
            </w:pPr>
            <w:r>
              <w:t>Соотнесение заглавия и главной мысли рассказа Д.Н. Мамин-Сибиряка "Приемыш"</w:t>
            </w:r>
          </w:p>
        </w:tc>
      </w:tr>
      <w:tr w:rsidR="00996021">
        <w:tc>
          <w:tcPr>
            <w:tcW w:w="1134" w:type="dxa"/>
            <w:vAlign w:val="center"/>
          </w:tcPr>
          <w:p w:rsidR="00996021" w:rsidRDefault="003175DC">
            <w:pPr>
              <w:pStyle w:val="ConsPlusNormal0"/>
            </w:pPr>
            <w:r>
              <w:t>Урок 88</w:t>
            </w:r>
          </w:p>
        </w:tc>
        <w:tc>
          <w:tcPr>
            <w:tcW w:w="7937" w:type="dxa"/>
            <w:vAlign w:val="center"/>
          </w:tcPr>
          <w:p w:rsidR="00996021" w:rsidRDefault="003175DC">
            <w:pPr>
              <w:pStyle w:val="ConsPlusNormal0"/>
              <w:jc w:val="both"/>
            </w:pPr>
            <w:r>
              <w:t>Обсуждение проблемы "Что значит любить животных?". На примере рассказа В.Ю. Драгунского "Он живой и светится"</w:t>
            </w:r>
          </w:p>
        </w:tc>
      </w:tr>
      <w:tr w:rsidR="00996021">
        <w:tc>
          <w:tcPr>
            <w:tcW w:w="1134" w:type="dxa"/>
            <w:vAlign w:val="center"/>
          </w:tcPr>
          <w:p w:rsidR="00996021" w:rsidRDefault="003175DC">
            <w:pPr>
              <w:pStyle w:val="ConsPlusNormal0"/>
            </w:pPr>
            <w:r>
              <w:t>Урок 89</w:t>
            </w:r>
          </w:p>
        </w:tc>
        <w:tc>
          <w:tcPr>
            <w:tcW w:w="7937" w:type="dxa"/>
            <w:vAlign w:val="center"/>
          </w:tcPr>
          <w:p w:rsidR="00996021" w:rsidRDefault="003175DC">
            <w:pPr>
              <w:pStyle w:val="ConsPlusNormal0"/>
              <w:jc w:val="both"/>
            </w:pPr>
            <w:r>
              <w:t>Отражение темы дружба животных в рассказах писателей. На примере произведения К.Г. Паустовского "Кот-ворюга"</w:t>
            </w:r>
          </w:p>
        </w:tc>
      </w:tr>
      <w:tr w:rsidR="00996021">
        <w:tc>
          <w:tcPr>
            <w:tcW w:w="1134" w:type="dxa"/>
            <w:vAlign w:val="center"/>
          </w:tcPr>
          <w:p w:rsidR="00996021" w:rsidRDefault="003175DC">
            <w:pPr>
              <w:pStyle w:val="ConsPlusNormal0"/>
            </w:pPr>
            <w:r>
              <w:t>Урок 90</w:t>
            </w:r>
          </w:p>
        </w:tc>
        <w:tc>
          <w:tcPr>
            <w:tcW w:w="7937" w:type="dxa"/>
            <w:vAlign w:val="center"/>
          </w:tcPr>
          <w:p w:rsidR="00996021" w:rsidRDefault="003175DC">
            <w:pPr>
              <w:pStyle w:val="ConsPlusNormal0"/>
              <w:jc w:val="both"/>
            </w:pPr>
            <w:r>
              <w:t>Характеристика героев-животных, их портрет в рассказах писателей. На примере рассказа К.Г. Паустовского "Кот-ворюга"</w:t>
            </w:r>
          </w:p>
        </w:tc>
      </w:tr>
      <w:tr w:rsidR="00996021">
        <w:tc>
          <w:tcPr>
            <w:tcW w:w="1134" w:type="dxa"/>
            <w:vAlign w:val="center"/>
          </w:tcPr>
          <w:p w:rsidR="00996021" w:rsidRDefault="003175DC">
            <w:pPr>
              <w:pStyle w:val="ConsPlusNormal0"/>
            </w:pPr>
            <w:r>
              <w:t>Урок 91</w:t>
            </w:r>
          </w:p>
        </w:tc>
        <w:tc>
          <w:tcPr>
            <w:tcW w:w="7937" w:type="dxa"/>
            <w:vAlign w:val="center"/>
          </w:tcPr>
          <w:p w:rsidR="00996021" w:rsidRDefault="003175DC">
            <w:pPr>
              <w:pStyle w:val="ConsPlusNormal0"/>
              <w:jc w:val="both"/>
            </w:pPr>
            <w:r>
              <w:t>Работа с рассказом К.Г. Паустовского "Кот-ворюга": анализ композиции, составление плана</w:t>
            </w:r>
          </w:p>
        </w:tc>
      </w:tr>
      <w:tr w:rsidR="00996021">
        <w:tc>
          <w:tcPr>
            <w:tcW w:w="1134" w:type="dxa"/>
            <w:vAlign w:val="center"/>
          </w:tcPr>
          <w:p w:rsidR="00996021" w:rsidRDefault="003175DC">
            <w:pPr>
              <w:pStyle w:val="ConsPlusNormal0"/>
            </w:pPr>
            <w:r>
              <w:t>Урок 92</w:t>
            </w:r>
          </w:p>
        </w:tc>
        <w:tc>
          <w:tcPr>
            <w:tcW w:w="7937" w:type="dxa"/>
            <w:vAlign w:val="center"/>
          </w:tcPr>
          <w:p w:rsidR="00996021" w:rsidRDefault="003175DC">
            <w:pPr>
              <w:pStyle w:val="ConsPlusNormal0"/>
              <w:jc w:val="both"/>
            </w:pPr>
            <w:r>
              <w:t>Произведения К.Г. Паустовского о природе и животных. Главная мысль (идея) рассказа "Барсучий нос"</w:t>
            </w:r>
          </w:p>
        </w:tc>
      </w:tr>
      <w:tr w:rsidR="00996021">
        <w:tc>
          <w:tcPr>
            <w:tcW w:w="1134" w:type="dxa"/>
            <w:vAlign w:val="center"/>
          </w:tcPr>
          <w:p w:rsidR="00996021" w:rsidRDefault="003175DC">
            <w:pPr>
              <w:pStyle w:val="ConsPlusNormal0"/>
            </w:pPr>
            <w:r>
              <w:t>Урок 93</w:t>
            </w:r>
          </w:p>
        </w:tc>
        <w:tc>
          <w:tcPr>
            <w:tcW w:w="7937" w:type="dxa"/>
            <w:vAlign w:val="center"/>
          </w:tcPr>
          <w:p w:rsidR="00996021" w:rsidRDefault="003175DC">
            <w:pPr>
              <w:pStyle w:val="ConsPlusNormal0"/>
              <w:jc w:val="both"/>
            </w:pPr>
            <w:r>
              <w:t>Работа с произведением К.Г. Паустовского "Барсучий нос": особенности композиции, составление плана рассказа</w:t>
            </w:r>
          </w:p>
        </w:tc>
      </w:tr>
      <w:tr w:rsidR="00996021">
        <w:tc>
          <w:tcPr>
            <w:tcW w:w="1134" w:type="dxa"/>
            <w:vAlign w:val="center"/>
          </w:tcPr>
          <w:p w:rsidR="00996021" w:rsidRDefault="003175DC">
            <w:pPr>
              <w:pStyle w:val="ConsPlusNormal0"/>
            </w:pPr>
            <w:r>
              <w:t>Урок 94</w:t>
            </w:r>
          </w:p>
        </w:tc>
        <w:tc>
          <w:tcPr>
            <w:tcW w:w="7937" w:type="dxa"/>
            <w:vAlign w:val="center"/>
          </w:tcPr>
          <w:p w:rsidR="00996021" w:rsidRDefault="003175DC">
            <w:pPr>
              <w:pStyle w:val="ConsPlusNormal0"/>
              <w:jc w:val="both"/>
            </w:pPr>
            <w:r>
              <w:t>Особенности композиции в рассказах о животных. На примере рассказа Б.С. Житкова "Про обезьяну"</w:t>
            </w:r>
          </w:p>
        </w:tc>
      </w:tr>
      <w:tr w:rsidR="00996021">
        <w:tc>
          <w:tcPr>
            <w:tcW w:w="1134" w:type="dxa"/>
            <w:vAlign w:val="center"/>
          </w:tcPr>
          <w:p w:rsidR="00996021" w:rsidRDefault="003175DC">
            <w:pPr>
              <w:pStyle w:val="ConsPlusNormal0"/>
            </w:pPr>
            <w:r>
              <w:t>Урок 95</w:t>
            </w:r>
          </w:p>
        </w:tc>
        <w:tc>
          <w:tcPr>
            <w:tcW w:w="7937" w:type="dxa"/>
            <w:vAlign w:val="center"/>
          </w:tcPr>
          <w:p w:rsidR="00996021" w:rsidRDefault="003175DC">
            <w:pPr>
              <w:pStyle w:val="ConsPlusNormal0"/>
              <w:jc w:val="both"/>
            </w:pPr>
            <w:r>
              <w:t>Создание характеров героев-животных в рассказах писателей. На примере рассказа Б.С. Житкова "Про обезьяну"</w:t>
            </w:r>
          </w:p>
        </w:tc>
      </w:tr>
      <w:tr w:rsidR="00996021">
        <w:tc>
          <w:tcPr>
            <w:tcW w:w="1134" w:type="dxa"/>
            <w:vAlign w:val="center"/>
          </w:tcPr>
          <w:p w:rsidR="00996021" w:rsidRDefault="003175DC">
            <w:pPr>
              <w:pStyle w:val="ConsPlusNormal0"/>
            </w:pPr>
            <w:r>
              <w:t>Урок 96</w:t>
            </w:r>
          </w:p>
        </w:tc>
        <w:tc>
          <w:tcPr>
            <w:tcW w:w="7937" w:type="dxa"/>
            <w:vAlign w:val="center"/>
          </w:tcPr>
          <w:p w:rsidR="00996021" w:rsidRDefault="003175DC">
            <w:pPr>
              <w:pStyle w:val="ConsPlusNormal0"/>
              <w:jc w:val="both"/>
            </w:pPr>
            <w:r>
              <w:t>Резервный урок. Рассказы писателей-натуралистов о заботливом и бережном отношении человека к животным к природе родного края</w:t>
            </w:r>
          </w:p>
        </w:tc>
      </w:tr>
      <w:tr w:rsidR="00996021">
        <w:tc>
          <w:tcPr>
            <w:tcW w:w="1134" w:type="dxa"/>
            <w:vAlign w:val="center"/>
          </w:tcPr>
          <w:p w:rsidR="00996021" w:rsidRDefault="003175DC">
            <w:pPr>
              <w:pStyle w:val="ConsPlusNormal0"/>
            </w:pPr>
            <w:r>
              <w:t>Урок 97</w:t>
            </w:r>
          </w:p>
        </w:tc>
        <w:tc>
          <w:tcPr>
            <w:tcW w:w="7937" w:type="dxa"/>
            <w:vAlign w:val="center"/>
          </w:tcPr>
          <w:p w:rsidR="00996021" w:rsidRDefault="003175DC">
            <w:pPr>
              <w:pStyle w:val="ConsPlusNormal0"/>
              <w:jc w:val="both"/>
            </w:pPr>
            <w:r>
              <w:t>Тематическое повторение по итогам раздела "Взаимоотношения человека и животных"</w:t>
            </w:r>
          </w:p>
        </w:tc>
      </w:tr>
      <w:tr w:rsidR="00996021">
        <w:tc>
          <w:tcPr>
            <w:tcW w:w="1134" w:type="dxa"/>
            <w:vAlign w:val="center"/>
          </w:tcPr>
          <w:p w:rsidR="00996021" w:rsidRDefault="003175DC">
            <w:pPr>
              <w:pStyle w:val="ConsPlusNormal0"/>
            </w:pPr>
            <w:r>
              <w:t>Урок 98</w:t>
            </w:r>
          </w:p>
        </w:tc>
        <w:tc>
          <w:tcPr>
            <w:tcW w:w="7937" w:type="dxa"/>
            <w:vAlign w:val="center"/>
          </w:tcPr>
          <w:p w:rsidR="00996021" w:rsidRDefault="003175DC">
            <w:pPr>
              <w:pStyle w:val="ConsPlusNormal0"/>
              <w:jc w:val="both"/>
            </w:pPr>
            <w:r>
              <w:t>Резервный урок. Составление устного рассказа "Любовь и забота о братьях наших меньших" по изученным произведениям</w:t>
            </w:r>
          </w:p>
        </w:tc>
      </w:tr>
      <w:tr w:rsidR="00996021">
        <w:tc>
          <w:tcPr>
            <w:tcW w:w="1134" w:type="dxa"/>
            <w:vAlign w:val="center"/>
          </w:tcPr>
          <w:p w:rsidR="00996021" w:rsidRDefault="003175DC">
            <w:pPr>
              <w:pStyle w:val="ConsPlusNormal0"/>
            </w:pPr>
            <w:r>
              <w:t>Урок 99</w:t>
            </w:r>
          </w:p>
        </w:tc>
        <w:tc>
          <w:tcPr>
            <w:tcW w:w="7937" w:type="dxa"/>
            <w:vAlign w:val="center"/>
          </w:tcPr>
          <w:p w:rsidR="00996021" w:rsidRDefault="003175DC">
            <w:pPr>
              <w:pStyle w:val="ConsPlusNormal0"/>
              <w:jc w:val="both"/>
            </w:pPr>
            <w: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996021">
        <w:tc>
          <w:tcPr>
            <w:tcW w:w="1134" w:type="dxa"/>
            <w:vAlign w:val="center"/>
          </w:tcPr>
          <w:p w:rsidR="00996021" w:rsidRDefault="003175DC">
            <w:pPr>
              <w:pStyle w:val="ConsPlusNormal0"/>
            </w:pPr>
            <w:r>
              <w:t>Урок 100</w:t>
            </w:r>
          </w:p>
        </w:tc>
        <w:tc>
          <w:tcPr>
            <w:tcW w:w="7937" w:type="dxa"/>
            <w:vAlign w:val="center"/>
          </w:tcPr>
          <w:p w:rsidR="00996021" w:rsidRDefault="003175DC">
            <w:pPr>
              <w:pStyle w:val="ConsPlusNormal0"/>
              <w:jc w:val="both"/>
            </w:pPr>
            <w:r>
              <w:t>Создание картин природы в произведениях поэтов. На примере стихотворения И.А. Бунина "Первый снег"</w:t>
            </w:r>
          </w:p>
        </w:tc>
      </w:tr>
      <w:tr w:rsidR="00996021">
        <w:tc>
          <w:tcPr>
            <w:tcW w:w="1134" w:type="dxa"/>
            <w:vAlign w:val="center"/>
          </w:tcPr>
          <w:p w:rsidR="00996021" w:rsidRDefault="003175DC">
            <w:pPr>
              <w:pStyle w:val="ConsPlusNormal0"/>
            </w:pPr>
            <w:r>
              <w:t>Урок 101</w:t>
            </w:r>
          </w:p>
        </w:tc>
        <w:tc>
          <w:tcPr>
            <w:tcW w:w="7937" w:type="dxa"/>
            <w:vAlign w:val="center"/>
          </w:tcPr>
          <w:p w:rsidR="00996021" w:rsidRDefault="003175DC">
            <w:pPr>
              <w:pStyle w:val="ConsPlusNormal0"/>
              <w:jc w:val="both"/>
            </w:pPr>
            <w:r>
              <w:t>Наблюдение за описанием зимнего пейзажа. На примере стихотворения С.Д. Дрожжина "Зимний день"</w:t>
            </w:r>
          </w:p>
        </w:tc>
      </w:tr>
      <w:tr w:rsidR="00996021">
        <w:tc>
          <w:tcPr>
            <w:tcW w:w="1134" w:type="dxa"/>
            <w:vAlign w:val="center"/>
          </w:tcPr>
          <w:p w:rsidR="00996021" w:rsidRDefault="003175DC">
            <w:pPr>
              <w:pStyle w:val="ConsPlusNormal0"/>
            </w:pPr>
            <w:r>
              <w:t>Урок 102</w:t>
            </w:r>
          </w:p>
        </w:tc>
        <w:tc>
          <w:tcPr>
            <w:tcW w:w="7937" w:type="dxa"/>
            <w:vAlign w:val="center"/>
          </w:tcPr>
          <w:p w:rsidR="00996021" w:rsidRDefault="003175DC">
            <w:pPr>
              <w:pStyle w:val="ConsPlusNormal0"/>
              <w:jc w:val="both"/>
            </w:pPr>
            <w:r>
              <w:t>Работа детскими книгами. Проект "Составление сборника стихов"</w:t>
            </w:r>
          </w:p>
        </w:tc>
      </w:tr>
      <w:tr w:rsidR="00996021">
        <w:tc>
          <w:tcPr>
            <w:tcW w:w="1134" w:type="dxa"/>
            <w:vAlign w:val="center"/>
          </w:tcPr>
          <w:p w:rsidR="00996021" w:rsidRDefault="003175DC">
            <w:pPr>
              <w:pStyle w:val="ConsPlusNormal0"/>
            </w:pPr>
            <w:r>
              <w:lastRenderedPageBreak/>
              <w:t>Урок 103</w:t>
            </w:r>
          </w:p>
        </w:tc>
        <w:tc>
          <w:tcPr>
            <w:tcW w:w="7937" w:type="dxa"/>
            <w:vAlign w:val="center"/>
          </w:tcPr>
          <w:p w:rsidR="00996021" w:rsidRDefault="003175DC">
            <w:pPr>
              <w:pStyle w:val="ConsPlusNormal0"/>
              <w:jc w:val="both"/>
            </w:pPr>
            <w:r>
              <w:t>Тематическое повторение по итогам раздела "Картины природы в произведениях поэтов и писателей XIX - XX вв."</w:t>
            </w:r>
          </w:p>
        </w:tc>
      </w:tr>
      <w:tr w:rsidR="00996021">
        <w:tc>
          <w:tcPr>
            <w:tcW w:w="1134" w:type="dxa"/>
            <w:vAlign w:val="center"/>
          </w:tcPr>
          <w:p w:rsidR="00996021" w:rsidRDefault="003175DC">
            <w:pPr>
              <w:pStyle w:val="ConsPlusNormal0"/>
            </w:pPr>
            <w:r>
              <w:t>Урок 104</w:t>
            </w:r>
          </w:p>
        </w:tc>
        <w:tc>
          <w:tcPr>
            <w:tcW w:w="7937" w:type="dxa"/>
            <w:vAlign w:val="center"/>
          </w:tcPr>
          <w:p w:rsidR="00996021" w:rsidRDefault="003175DC">
            <w:pPr>
              <w:pStyle w:val="ConsPlusNormal0"/>
              <w:jc w:val="both"/>
            </w:pPr>
            <w:r>
              <w:t>Сравнение средств создания пейзажа в тексте-описании, в изобразительном искусстве, в произведениях музыкального искусства XX в.</w:t>
            </w:r>
          </w:p>
        </w:tc>
      </w:tr>
      <w:tr w:rsidR="00996021">
        <w:tc>
          <w:tcPr>
            <w:tcW w:w="1134" w:type="dxa"/>
            <w:vAlign w:val="center"/>
          </w:tcPr>
          <w:p w:rsidR="00996021" w:rsidRDefault="003175DC">
            <w:pPr>
              <w:pStyle w:val="ConsPlusNormal0"/>
            </w:pPr>
            <w:r>
              <w:t>Урок 105</w:t>
            </w:r>
          </w:p>
        </w:tc>
        <w:tc>
          <w:tcPr>
            <w:tcW w:w="7937" w:type="dxa"/>
            <w:vAlign w:val="center"/>
          </w:tcPr>
          <w:p w:rsidR="00996021" w:rsidRDefault="003175DC">
            <w:pPr>
              <w:pStyle w:val="ConsPlusNormal0"/>
              <w:jc w:val="both"/>
            </w:pPr>
            <w:r>
              <w:t>Выделение главной мысли (идеи) в произведениях о детях</w:t>
            </w:r>
          </w:p>
        </w:tc>
      </w:tr>
      <w:tr w:rsidR="00996021">
        <w:tc>
          <w:tcPr>
            <w:tcW w:w="1134" w:type="dxa"/>
            <w:vAlign w:val="center"/>
          </w:tcPr>
          <w:p w:rsidR="00996021" w:rsidRDefault="003175DC">
            <w:pPr>
              <w:pStyle w:val="ConsPlusNormal0"/>
            </w:pPr>
            <w:r>
              <w:t>Урок 106</w:t>
            </w:r>
          </w:p>
        </w:tc>
        <w:tc>
          <w:tcPr>
            <w:tcW w:w="7937" w:type="dxa"/>
            <w:vAlign w:val="center"/>
          </w:tcPr>
          <w:p w:rsidR="00996021" w:rsidRDefault="003175DC">
            <w:pPr>
              <w:pStyle w:val="ConsPlusNormal0"/>
              <w:jc w:val="both"/>
            </w:pPr>
            <w:r>
              <w:t>Работа с детскими книгами: авторы юмористических рассказов</w:t>
            </w:r>
          </w:p>
        </w:tc>
      </w:tr>
      <w:tr w:rsidR="00996021">
        <w:tc>
          <w:tcPr>
            <w:tcW w:w="1134" w:type="dxa"/>
            <w:vAlign w:val="center"/>
          </w:tcPr>
          <w:p w:rsidR="00996021" w:rsidRDefault="003175DC">
            <w:pPr>
              <w:pStyle w:val="ConsPlusNormal0"/>
            </w:pPr>
            <w:r>
              <w:t>Урок 107</w:t>
            </w:r>
          </w:p>
        </w:tc>
        <w:tc>
          <w:tcPr>
            <w:tcW w:w="7937" w:type="dxa"/>
            <w:vAlign w:val="center"/>
          </w:tcPr>
          <w:p w:rsidR="00996021" w:rsidRDefault="003175DC">
            <w:pPr>
              <w:pStyle w:val="ConsPlusNormal0"/>
              <w:jc w:val="both"/>
            </w:pPr>
            <w:r>
              <w:t>Нравственная оценка ситуаций, поведения и поступков героев. На примере произведения М.М. Зощенко "Золотые слова"</w:t>
            </w:r>
          </w:p>
        </w:tc>
      </w:tr>
      <w:tr w:rsidR="00996021">
        <w:tc>
          <w:tcPr>
            <w:tcW w:w="1134" w:type="dxa"/>
            <w:vAlign w:val="center"/>
          </w:tcPr>
          <w:p w:rsidR="00996021" w:rsidRDefault="003175DC">
            <w:pPr>
              <w:pStyle w:val="ConsPlusNormal0"/>
            </w:pPr>
            <w:r>
              <w:t>Урок 108</w:t>
            </w:r>
          </w:p>
        </w:tc>
        <w:tc>
          <w:tcPr>
            <w:tcW w:w="7937" w:type="dxa"/>
            <w:vAlign w:val="center"/>
          </w:tcPr>
          <w:p w:rsidR="00996021" w:rsidRDefault="003175DC">
            <w:pPr>
              <w:pStyle w:val="ConsPlusNormal0"/>
              <w:jc w:val="both"/>
            </w:pPr>
            <w:r>
              <w:t>Особенности юмористических произведений (ирония) М.М. Зощенко и других авторов на выбор</w:t>
            </w:r>
          </w:p>
        </w:tc>
      </w:tr>
      <w:tr w:rsidR="00996021">
        <w:tc>
          <w:tcPr>
            <w:tcW w:w="1134" w:type="dxa"/>
            <w:vAlign w:val="center"/>
          </w:tcPr>
          <w:p w:rsidR="00996021" w:rsidRDefault="003175DC">
            <w:pPr>
              <w:pStyle w:val="ConsPlusNormal0"/>
            </w:pPr>
            <w:r>
              <w:t>Урок 109</w:t>
            </w:r>
          </w:p>
        </w:tc>
        <w:tc>
          <w:tcPr>
            <w:tcW w:w="7937" w:type="dxa"/>
            <w:vAlign w:val="center"/>
          </w:tcPr>
          <w:p w:rsidR="00996021" w:rsidRDefault="003175DC">
            <w:pPr>
              <w:pStyle w:val="ConsPlusNormal0"/>
              <w:jc w:val="both"/>
            </w:pPr>
            <w:r>
              <w:t>Основные события сюжета произведения А.П. Гайдара "Тимур и его команда" (отрывки)</w:t>
            </w:r>
          </w:p>
        </w:tc>
      </w:tr>
      <w:tr w:rsidR="00996021">
        <w:tc>
          <w:tcPr>
            <w:tcW w:w="1134" w:type="dxa"/>
            <w:vAlign w:val="center"/>
          </w:tcPr>
          <w:p w:rsidR="00996021" w:rsidRDefault="003175DC">
            <w:pPr>
              <w:pStyle w:val="ConsPlusNormal0"/>
            </w:pPr>
            <w:r>
              <w:t>Урок 110</w:t>
            </w:r>
          </w:p>
        </w:tc>
        <w:tc>
          <w:tcPr>
            <w:tcW w:w="7937" w:type="dxa"/>
            <w:vAlign w:val="center"/>
          </w:tcPr>
          <w:p w:rsidR="00996021" w:rsidRDefault="003175DC">
            <w:pPr>
              <w:pStyle w:val="ConsPlusNormal0"/>
              <w:jc w:val="both"/>
            </w:pPr>
            <w:r>
              <w:t>Роль интерьера (описание штаба) в создании образов героев произведения А.П. Гайдара "Тимур и его команда" (отрывки)</w:t>
            </w:r>
          </w:p>
        </w:tc>
      </w:tr>
      <w:tr w:rsidR="00996021">
        <w:tc>
          <w:tcPr>
            <w:tcW w:w="1134" w:type="dxa"/>
            <w:vAlign w:val="center"/>
          </w:tcPr>
          <w:p w:rsidR="00996021" w:rsidRDefault="003175DC">
            <w:pPr>
              <w:pStyle w:val="ConsPlusNormal0"/>
            </w:pPr>
            <w:r>
              <w:t>Урок 111</w:t>
            </w:r>
          </w:p>
        </w:tc>
        <w:tc>
          <w:tcPr>
            <w:tcW w:w="7937" w:type="dxa"/>
            <w:vAlign w:val="center"/>
          </w:tcPr>
          <w:p w:rsidR="00996021" w:rsidRDefault="003175DC">
            <w:pPr>
              <w:pStyle w:val="ConsPlusNormal0"/>
              <w:jc w:val="both"/>
            </w:pPr>
            <w:r>
              <w:t>Нравственная оценка ситуаций, поведения и поступков героев произведения А.П. Гайдара "Тимур и его команда" (отрывки)</w:t>
            </w:r>
          </w:p>
        </w:tc>
      </w:tr>
      <w:tr w:rsidR="00996021">
        <w:tc>
          <w:tcPr>
            <w:tcW w:w="1134" w:type="dxa"/>
            <w:vAlign w:val="center"/>
          </w:tcPr>
          <w:p w:rsidR="00996021" w:rsidRDefault="003175DC">
            <w:pPr>
              <w:pStyle w:val="ConsPlusNormal0"/>
            </w:pPr>
            <w:r>
              <w:t>Урок 112</w:t>
            </w:r>
          </w:p>
        </w:tc>
        <w:tc>
          <w:tcPr>
            <w:tcW w:w="7937" w:type="dxa"/>
            <w:vAlign w:val="center"/>
          </w:tcPr>
          <w:p w:rsidR="00996021" w:rsidRDefault="003175DC">
            <w:pPr>
              <w:pStyle w:val="ConsPlusNormal0"/>
              <w:jc w:val="both"/>
            </w:pPr>
            <w: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996021">
        <w:tc>
          <w:tcPr>
            <w:tcW w:w="1134" w:type="dxa"/>
            <w:vAlign w:val="center"/>
          </w:tcPr>
          <w:p w:rsidR="00996021" w:rsidRDefault="003175DC">
            <w:pPr>
              <w:pStyle w:val="ConsPlusNormal0"/>
            </w:pPr>
            <w:r>
              <w:t>Урок 113</w:t>
            </w:r>
          </w:p>
        </w:tc>
        <w:tc>
          <w:tcPr>
            <w:tcW w:w="7937" w:type="dxa"/>
            <w:vAlign w:val="center"/>
          </w:tcPr>
          <w:p w:rsidR="00996021" w:rsidRDefault="003175DC">
            <w:pPr>
              <w:pStyle w:val="ConsPlusNormal0"/>
              <w:jc w:val="both"/>
            </w:pPr>
            <w:r>
              <w:t>Деление текста на части, составление плана, выявление главной мысли (идеи). На примере рассказа А.П. Платонова "Цветок на земле"</w:t>
            </w:r>
          </w:p>
        </w:tc>
      </w:tr>
      <w:tr w:rsidR="00996021">
        <w:tc>
          <w:tcPr>
            <w:tcW w:w="1134" w:type="dxa"/>
            <w:vAlign w:val="center"/>
          </w:tcPr>
          <w:p w:rsidR="00996021" w:rsidRDefault="003175DC">
            <w:pPr>
              <w:pStyle w:val="ConsPlusNormal0"/>
            </w:pPr>
            <w:r>
              <w:t>Урок 114</w:t>
            </w:r>
          </w:p>
        </w:tc>
        <w:tc>
          <w:tcPr>
            <w:tcW w:w="7937" w:type="dxa"/>
            <w:vAlign w:val="center"/>
          </w:tcPr>
          <w:p w:rsidR="00996021" w:rsidRDefault="003175DC">
            <w:pPr>
              <w:pStyle w:val="ConsPlusNormal0"/>
              <w:jc w:val="both"/>
            </w:pPr>
            <w:r>
              <w:t>Особенности внешнего вида и характера героя-ребенка. А.П. Платонов "Цветок на земле"</w:t>
            </w:r>
          </w:p>
        </w:tc>
      </w:tr>
      <w:tr w:rsidR="00996021">
        <w:tc>
          <w:tcPr>
            <w:tcW w:w="1134" w:type="dxa"/>
            <w:vAlign w:val="center"/>
          </w:tcPr>
          <w:p w:rsidR="00996021" w:rsidRDefault="003175DC">
            <w:pPr>
              <w:pStyle w:val="ConsPlusNormal0"/>
            </w:pPr>
            <w:r>
              <w:t>Урок 115</w:t>
            </w:r>
          </w:p>
        </w:tc>
        <w:tc>
          <w:tcPr>
            <w:tcW w:w="7937" w:type="dxa"/>
            <w:vAlign w:val="center"/>
          </w:tcPr>
          <w:p w:rsidR="00996021" w:rsidRDefault="003175DC">
            <w:pPr>
              <w:pStyle w:val="ConsPlusNormal0"/>
              <w:jc w:val="both"/>
            </w:pPr>
            <w:r>
              <w:t>Особенности юмористических произведений Н.Н. Носова и других авторов на выбор</w:t>
            </w:r>
          </w:p>
        </w:tc>
      </w:tr>
      <w:tr w:rsidR="00996021">
        <w:tc>
          <w:tcPr>
            <w:tcW w:w="1134" w:type="dxa"/>
            <w:vAlign w:val="center"/>
          </w:tcPr>
          <w:p w:rsidR="00996021" w:rsidRDefault="003175DC">
            <w:pPr>
              <w:pStyle w:val="ConsPlusNormal0"/>
            </w:pPr>
            <w:r>
              <w:t>Урок 116</w:t>
            </w:r>
          </w:p>
        </w:tc>
        <w:tc>
          <w:tcPr>
            <w:tcW w:w="7937" w:type="dxa"/>
            <w:vAlign w:val="center"/>
          </w:tcPr>
          <w:p w:rsidR="00996021" w:rsidRDefault="003175DC">
            <w:pPr>
              <w:pStyle w:val="ConsPlusNormal0"/>
              <w:jc w:val="both"/>
            </w:pPr>
            <w:r>
              <w:t>Комичность как основа сюжета рассказов Н.Н. Носова и других авторов на выбор</w:t>
            </w:r>
          </w:p>
        </w:tc>
      </w:tr>
      <w:tr w:rsidR="00996021">
        <w:tc>
          <w:tcPr>
            <w:tcW w:w="1134" w:type="dxa"/>
            <w:vAlign w:val="center"/>
          </w:tcPr>
          <w:p w:rsidR="00996021" w:rsidRDefault="003175DC">
            <w:pPr>
              <w:pStyle w:val="ConsPlusNormal0"/>
            </w:pPr>
            <w:r>
              <w:t>Урок 117</w:t>
            </w:r>
          </w:p>
        </w:tc>
        <w:tc>
          <w:tcPr>
            <w:tcW w:w="7937" w:type="dxa"/>
            <w:vAlign w:val="center"/>
          </w:tcPr>
          <w:p w:rsidR="00996021" w:rsidRDefault="003175DC">
            <w:pPr>
              <w:pStyle w:val="ConsPlusNormal0"/>
              <w:jc w:val="both"/>
            </w:pPr>
            <w:r>
              <w:t>Характеристика героя "Денискиных рассказов" В.Ю. Драгунского</w:t>
            </w:r>
          </w:p>
        </w:tc>
      </w:tr>
      <w:tr w:rsidR="00996021">
        <w:tc>
          <w:tcPr>
            <w:tcW w:w="1134" w:type="dxa"/>
            <w:vAlign w:val="center"/>
          </w:tcPr>
          <w:p w:rsidR="00996021" w:rsidRDefault="003175DC">
            <w:pPr>
              <w:pStyle w:val="ConsPlusNormal0"/>
            </w:pPr>
            <w:r>
              <w:t>Урок 118</w:t>
            </w:r>
          </w:p>
        </w:tc>
        <w:tc>
          <w:tcPr>
            <w:tcW w:w="7937" w:type="dxa"/>
            <w:vAlign w:val="center"/>
          </w:tcPr>
          <w:p w:rsidR="00996021" w:rsidRDefault="003175DC">
            <w:pPr>
              <w:pStyle w:val="ConsPlusNormal0"/>
              <w:jc w:val="both"/>
            </w:pPr>
            <w:r>
              <w:t>Средства выразительности текста юмористического содержания: преувеличение. На примере произведений В.Ю. Драгунского</w:t>
            </w:r>
          </w:p>
        </w:tc>
      </w:tr>
      <w:tr w:rsidR="00996021">
        <w:tc>
          <w:tcPr>
            <w:tcW w:w="1134" w:type="dxa"/>
            <w:vAlign w:val="center"/>
          </w:tcPr>
          <w:p w:rsidR="00996021" w:rsidRDefault="003175DC">
            <w:pPr>
              <w:pStyle w:val="ConsPlusNormal0"/>
            </w:pPr>
            <w:r>
              <w:t>Урок 119</w:t>
            </w:r>
          </w:p>
        </w:tc>
        <w:tc>
          <w:tcPr>
            <w:tcW w:w="7937" w:type="dxa"/>
            <w:vAlign w:val="center"/>
          </w:tcPr>
          <w:p w:rsidR="00996021" w:rsidRDefault="003175DC">
            <w:pPr>
              <w:pStyle w:val="ConsPlusNormal0"/>
              <w:jc w:val="both"/>
            </w:pPr>
            <w:r>
              <w:t>Составление юмористического рассказа</w:t>
            </w:r>
          </w:p>
        </w:tc>
      </w:tr>
      <w:tr w:rsidR="00996021">
        <w:tc>
          <w:tcPr>
            <w:tcW w:w="1134" w:type="dxa"/>
            <w:vAlign w:val="center"/>
          </w:tcPr>
          <w:p w:rsidR="00996021" w:rsidRDefault="003175DC">
            <w:pPr>
              <w:pStyle w:val="ConsPlusNormal0"/>
            </w:pPr>
            <w:r>
              <w:t>Урок 120</w:t>
            </w:r>
          </w:p>
        </w:tc>
        <w:tc>
          <w:tcPr>
            <w:tcW w:w="7937" w:type="dxa"/>
            <w:vAlign w:val="center"/>
          </w:tcPr>
          <w:p w:rsidR="00996021" w:rsidRDefault="003175DC">
            <w:pPr>
              <w:pStyle w:val="ConsPlusNormal0"/>
              <w:jc w:val="both"/>
            </w:pPr>
            <w:r>
              <w:t>Составление устного рассказа "Мой любимый детский писатель" на примере изученных произведений</w:t>
            </w:r>
          </w:p>
        </w:tc>
      </w:tr>
      <w:tr w:rsidR="00996021">
        <w:tc>
          <w:tcPr>
            <w:tcW w:w="1134" w:type="dxa"/>
            <w:vAlign w:val="center"/>
          </w:tcPr>
          <w:p w:rsidR="00996021" w:rsidRDefault="003175DC">
            <w:pPr>
              <w:pStyle w:val="ConsPlusNormal0"/>
            </w:pPr>
            <w:r>
              <w:t>Урок 121</w:t>
            </w:r>
          </w:p>
        </w:tc>
        <w:tc>
          <w:tcPr>
            <w:tcW w:w="7937" w:type="dxa"/>
            <w:vAlign w:val="center"/>
          </w:tcPr>
          <w:p w:rsidR="00996021" w:rsidRDefault="003175DC">
            <w:pPr>
              <w:pStyle w:val="ConsPlusNormal0"/>
              <w:jc w:val="both"/>
            </w:pPr>
            <w:r>
              <w:t>Работа с книгами о детях: написание отзыва</w:t>
            </w:r>
          </w:p>
        </w:tc>
      </w:tr>
      <w:tr w:rsidR="00996021">
        <w:tc>
          <w:tcPr>
            <w:tcW w:w="1134" w:type="dxa"/>
            <w:vAlign w:val="center"/>
          </w:tcPr>
          <w:p w:rsidR="00996021" w:rsidRDefault="003175DC">
            <w:pPr>
              <w:pStyle w:val="ConsPlusNormal0"/>
            </w:pPr>
            <w:r>
              <w:t>Урок 122</w:t>
            </w:r>
          </w:p>
        </w:tc>
        <w:tc>
          <w:tcPr>
            <w:tcW w:w="7937" w:type="dxa"/>
            <w:vAlign w:val="center"/>
          </w:tcPr>
          <w:p w:rsidR="00996021" w:rsidRDefault="003175DC">
            <w:pPr>
              <w:pStyle w:val="ConsPlusNormal0"/>
              <w:jc w:val="both"/>
            </w:pPr>
            <w:r>
              <w:t>Тематическое повторение по итогам раздела "Произведения о детях"</w:t>
            </w:r>
          </w:p>
        </w:tc>
      </w:tr>
      <w:tr w:rsidR="00996021">
        <w:tc>
          <w:tcPr>
            <w:tcW w:w="1134" w:type="dxa"/>
            <w:vAlign w:val="center"/>
          </w:tcPr>
          <w:p w:rsidR="00996021" w:rsidRDefault="003175DC">
            <w:pPr>
              <w:pStyle w:val="ConsPlusNormal0"/>
            </w:pPr>
            <w:r>
              <w:t>Урок 123</w:t>
            </w:r>
          </w:p>
        </w:tc>
        <w:tc>
          <w:tcPr>
            <w:tcW w:w="7937" w:type="dxa"/>
            <w:vAlign w:val="center"/>
          </w:tcPr>
          <w:p w:rsidR="00996021" w:rsidRDefault="003175DC">
            <w:pPr>
              <w:pStyle w:val="ConsPlusNormal0"/>
              <w:jc w:val="both"/>
            </w:pPr>
            <w:r>
              <w:t>Работа с книгами о детях: составление аннотации</w:t>
            </w:r>
          </w:p>
        </w:tc>
      </w:tr>
      <w:tr w:rsidR="00996021">
        <w:tc>
          <w:tcPr>
            <w:tcW w:w="1134" w:type="dxa"/>
            <w:vAlign w:val="center"/>
          </w:tcPr>
          <w:p w:rsidR="00996021" w:rsidRDefault="003175DC">
            <w:pPr>
              <w:pStyle w:val="ConsPlusNormal0"/>
            </w:pPr>
            <w:r>
              <w:t>Урок 124</w:t>
            </w:r>
          </w:p>
        </w:tc>
        <w:tc>
          <w:tcPr>
            <w:tcW w:w="7937" w:type="dxa"/>
            <w:vAlign w:val="center"/>
          </w:tcPr>
          <w:p w:rsidR="00996021" w:rsidRDefault="003175DC">
            <w:pPr>
              <w:pStyle w:val="ConsPlusNormal0"/>
              <w:jc w:val="both"/>
            </w:pPr>
            <w:r>
              <w:t>Расширение знаний о писателях, как переводчиках зарубежной литературы. На примере переводов С.Я. Маршака, К.И. Чуковского и других</w:t>
            </w:r>
          </w:p>
        </w:tc>
      </w:tr>
      <w:tr w:rsidR="00996021">
        <w:tc>
          <w:tcPr>
            <w:tcW w:w="1134" w:type="dxa"/>
            <w:vAlign w:val="center"/>
          </w:tcPr>
          <w:p w:rsidR="00996021" w:rsidRDefault="003175DC">
            <w:pPr>
              <w:pStyle w:val="ConsPlusNormal0"/>
            </w:pPr>
            <w:r>
              <w:lastRenderedPageBreak/>
              <w:t>Урок 125</w:t>
            </w:r>
          </w:p>
        </w:tc>
        <w:tc>
          <w:tcPr>
            <w:tcW w:w="7937" w:type="dxa"/>
            <w:vAlign w:val="center"/>
          </w:tcPr>
          <w:p w:rsidR="00996021" w:rsidRDefault="003175DC">
            <w:pPr>
              <w:pStyle w:val="ConsPlusNormal0"/>
              <w:jc w:val="both"/>
            </w:pPr>
            <w:r>
              <w:t>Волшебные предметы и помощники в литературных сказках Ш. Перро</w:t>
            </w:r>
          </w:p>
        </w:tc>
      </w:tr>
      <w:tr w:rsidR="00996021">
        <w:tc>
          <w:tcPr>
            <w:tcW w:w="1134" w:type="dxa"/>
            <w:vAlign w:val="center"/>
          </w:tcPr>
          <w:p w:rsidR="00996021" w:rsidRDefault="003175DC">
            <w:pPr>
              <w:pStyle w:val="ConsPlusNormal0"/>
            </w:pPr>
            <w:r>
              <w:t>Урок 126</w:t>
            </w:r>
          </w:p>
        </w:tc>
        <w:tc>
          <w:tcPr>
            <w:tcW w:w="7937" w:type="dxa"/>
            <w:vAlign w:val="center"/>
          </w:tcPr>
          <w:p w:rsidR="00996021" w:rsidRDefault="003175DC">
            <w:pPr>
              <w:pStyle w:val="ConsPlusNormal0"/>
              <w:jc w:val="both"/>
            </w:pPr>
            <w:r>
              <w:t>Особенности литературных сказок Х.-К. Андерсена (сюжет, язык, герои) на примере сказки "Гадкий утенок"</w:t>
            </w:r>
          </w:p>
        </w:tc>
      </w:tr>
      <w:tr w:rsidR="00996021">
        <w:tc>
          <w:tcPr>
            <w:tcW w:w="1134" w:type="dxa"/>
            <w:vAlign w:val="center"/>
          </w:tcPr>
          <w:p w:rsidR="00996021" w:rsidRDefault="003175DC">
            <w:pPr>
              <w:pStyle w:val="ConsPlusNormal0"/>
            </w:pPr>
            <w:r>
              <w:t>Урок 127</w:t>
            </w:r>
          </w:p>
        </w:tc>
        <w:tc>
          <w:tcPr>
            <w:tcW w:w="7937" w:type="dxa"/>
            <w:vAlign w:val="center"/>
          </w:tcPr>
          <w:p w:rsidR="00996021" w:rsidRDefault="003175DC">
            <w:pPr>
              <w:pStyle w:val="ConsPlusNormal0"/>
              <w:jc w:val="both"/>
            </w:pPr>
            <w:r>
              <w:t>Особенности литературных сказок: раскрытие главной мысли, композиция, герои. На примере сказки Х.-К. Андерсена "Гадкий утенок"</w:t>
            </w:r>
          </w:p>
        </w:tc>
      </w:tr>
      <w:tr w:rsidR="00996021">
        <w:tc>
          <w:tcPr>
            <w:tcW w:w="1134" w:type="dxa"/>
            <w:vAlign w:val="center"/>
          </w:tcPr>
          <w:p w:rsidR="00996021" w:rsidRDefault="003175DC">
            <w:pPr>
              <w:pStyle w:val="ConsPlusNormal0"/>
            </w:pPr>
            <w:r>
              <w:t>Урок 128</w:t>
            </w:r>
          </w:p>
        </w:tc>
        <w:tc>
          <w:tcPr>
            <w:tcW w:w="7937" w:type="dxa"/>
            <w:vAlign w:val="center"/>
          </w:tcPr>
          <w:p w:rsidR="00996021" w:rsidRDefault="003175DC">
            <w:pPr>
              <w:pStyle w:val="ConsPlusNormal0"/>
              <w:jc w:val="both"/>
            </w:pPr>
            <w:r>
              <w:t>Взаимоотношения человека и животных в рассказах зарубежных писателей. На примере рассказа Джека Лондона "Бурый волк"</w:t>
            </w:r>
          </w:p>
        </w:tc>
      </w:tr>
      <w:tr w:rsidR="00996021">
        <w:tc>
          <w:tcPr>
            <w:tcW w:w="1134" w:type="dxa"/>
            <w:vAlign w:val="center"/>
          </w:tcPr>
          <w:p w:rsidR="00996021" w:rsidRDefault="003175DC">
            <w:pPr>
              <w:pStyle w:val="ConsPlusNormal0"/>
            </w:pPr>
            <w:r>
              <w:t>Урок 129</w:t>
            </w:r>
          </w:p>
        </w:tc>
        <w:tc>
          <w:tcPr>
            <w:tcW w:w="7937" w:type="dxa"/>
            <w:vAlign w:val="center"/>
          </w:tcPr>
          <w:p w:rsidR="00996021" w:rsidRDefault="003175DC">
            <w:pPr>
              <w:pStyle w:val="ConsPlusNormal0"/>
              <w:jc w:val="both"/>
            </w:pPr>
            <w:r>
              <w:t>Деление текста на части, составление плана, выявление главной мысли (идеи) рассказа Джека Лондона "Бурый волк"</w:t>
            </w:r>
          </w:p>
        </w:tc>
      </w:tr>
      <w:tr w:rsidR="00996021">
        <w:tc>
          <w:tcPr>
            <w:tcW w:w="1134" w:type="dxa"/>
            <w:vAlign w:val="center"/>
          </w:tcPr>
          <w:p w:rsidR="00996021" w:rsidRDefault="003175DC">
            <w:pPr>
              <w:pStyle w:val="ConsPlusNormal0"/>
            </w:pPr>
            <w:r>
              <w:t>Урок 130</w:t>
            </w:r>
          </w:p>
        </w:tc>
        <w:tc>
          <w:tcPr>
            <w:tcW w:w="7937" w:type="dxa"/>
            <w:vAlign w:val="center"/>
          </w:tcPr>
          <w:p w:rsidR="00996021" w:rsidRDefault="003175DC">
            <w:pPr>
              <w:pStyle w:val="ConsPlusNormal0"/>
              <w:jc w:val="both"/>
            </w:pPr>
            <w:r>
              <w:t>Средства создания образов героев-животных в рассказах зарубежных писателей. На примере рассказа Э. Сетон-Томпсона "Чинк"</w:t>
            </w:r>
          </w:p>
        </w:tc>
      </w:tr>
      <w:tr w:rsidR="00996021">
        <w:tc>
          <w:tcPr>
            <w:tcW w:w="1134" w:type="dxa"/>
            <w:vAlign w:val="center"/>
          </w:tcPr>
          <w:p w:rsidR="00996021" w:rsidRDefault="003175DC">
            <w:pPr>
              <w:pStyle w:val="ConsPlusNormal0"/>
            </w:pPr>
            <w:r>
              <w:t>Урок 131</w:t>
            </w:r>
          </w:p>
        </w:tc>
        <w:tc>
          <w:tcPr>
            <w:tcW w:w="7937" w:type="dxa"/>
            <w:vAlign w:val="center"/>
          </w:tcPr>
          <w:p w:rsidR="00996021" w:rsidRDefault="003175DC">
            <w:pPr>
              <w:pStyle w:val="ConsPlusNormal0"/>
              <w:jc w:val="both"/>
            </w:pPr>
            <w:r>
              <w:t>Осознание нравственно-этических понятий: верность и преданность животных. На примере рассказа Э. Сетон-Томпсона "Чинк"</w:t>
            </w:r>
          </w:p>
        </w:tc>
      </w:tr>
      <w:tr w:rsidR="00996021">
        <w:tc>
          <w:tcPr>
            <w:tcW w:w="1134" w:type="dxa"/>
            <w:vAlign w:val="center"/>
          </w:tcPr>
          <w:p w:rsidR="00996021" w:rsidRDefault="003175DC">
            <w:pPr>
              <w:pStyle w:val="ConsPlusNormal0"/>
            </w:pPr>
            <w:r>
              <w:t>Урок 132</w:t>
            </w:r>
          </w:p>
        </w:tc>
        <w:tc>
          <w:tcPr>
            <w:tcW w:w="7937" w:type="dxa"/>
            <w:vAlign w:val="center"/>
          </w:tcPr>
          <w:p w:rsidR="00996021" w:rsidRDefault="003175DC">
            <w:pPr>
              <w:pStyle w:val="ConsPlusNormal0"/>
              <w:jc w:val="both"/>
            </w:pPr>
            <w:r>
              <w:t>Тематическое повторение по итогам раздела "Зарубежная литература"</w:t>
            </w:r>
          </w:p>
        </w:tc>
      </w:tr>
      <w:tr w:rsidR="00996021">
        <w:tc>
          <w:tcPr>
            <w:tcW w:w="1134" w:type="dxa"/>
            <w:vAlign w:val="center"/>
          </w:tcPr>
          <w:p w:rsidR="00996021" w:rsidRDefault="003175DC">
            <w:pPr>
              <w:pStyle w:val="ConsPlusNormal0"/>
            </w:pPr>
            <w:r>
              <w:t>Урок 133</w:t>
            </w:r>
          </w:p>
        </w:tc>
        <w:tc>
          <w:tcPr>
            <w:tcW w:w="7937" w:type="dxa"/>
            <w:vAlign w:val="center"/>
          </w:tcPr>
          <w:p w:rsidR="00996021" w:rsidRDefault="003175DC">
            <w:pPr>
              <w:pStyle w:val="ConsPlusNormal0"/>
              <w:jc w:val="both"/>
            </w:pPr>
            <w:r>
              <w:t>Составление устного рассказа "Мой любимый детский писатель" на примере изученных произведений</w:t>
            </w:r>
          </w:p>
        </w:tc>
      </w:tr>
      <w:tr w:rsidR="00996021">
        <w:tc>
          <w:tcPr>
            <w:tcW w:w="1134" w:type="dxa"/>
            <w:vAlign w:val="center"/>
          </w:tcPr>
          <w:p w:rsidR="00996021" w:rsidRDefault="003175DC">
            <w:pPr>
              <w:pStyle w:val="ConsPlusNormal0"/>
            </w:pPr>
            <w:r>
              <w:t>Урок 134</w:t>
            </w:r>
          </w:p>
        </w:tc>
        <w:tc>
          <w:tcPr>
            <w:tcW w:w="7937" w:type="dxa"/>
            <w:vAlign w:val="center"/>
          </w:tcPr>
          <w:p w:rsidR="00996021" w:rsidRDefault="003175DC">
            <w:pPr>
              <w:pStyle w:val="ConsPlusNormal0"/>
              <w:jc w:val="both"/>
            </w:pPr>
            <w:r>
              <w:t>Резервный урок. Осознание важности читательской деятельности. Работа со стихотворением Б. Заходера "Что такое стихи"</w:t>
            </w:r>
          </w:p>
        </w:tc>
      </w:tr>
      <w:tr w:rsidR="00996021">
        <w:tc>
          <w:tcPr>
            <w:tcW w:w="1134" w:type="dxa"/>
            <w:vAlign w:val="center"/>
          </w:tcPr>
          <w:p w:rsidR="00996021" w:rsidRDefault="003175DC">
            <w:pPr>
              <w:pStyle w:val="ConsPlusNormal0"/>
            </w:pPr>
            <w:r>
              <w:t>Урок 135</w:t>
            </w:r>
          </w:p>
        </w:tc>
        <w:tc>
          <w:tcPr>
            <w:tcW w:w="7937" w:type="dxa"/>
            <w:vAlign w:val="center"/>
          </w:tcPr>
          <w:p w:rsidR="00996021" w:rsidRDefault="003175DC">
            <w:pPr>
              <w:pStyle w:val="ConsPlusNormal0"/>
              <w:jc w:val="both"/>
            </w:pPr>
            <w:r>
              <w:t>Резервный урок. Повторение по итогам изученного в 3 классе</w:t>
            </w:r>
          </w:p>
        </w:tc>
      </w:tr>
      <w:tr w:rsidR="00996021">
        <w:tc>
          <w:tcPr>
            <w:tcW w:w="1134" w:type="dxa"/>
            <w:vAlign w:val="center"/>
          </w:tcPr>
          <w:p w:rsidR="00996021" w:rsidRDefault="003175DC">
            <w:pPr>
              <w:pStyle w:val="ConsPlusNormal0"/>
            </w:pPr>
            <w:r>
              <w:t>Урок 136</w:t>
            </w:r>
          </w:p>
        </w:tc>
        <w:tc>
          <w:tcPr>
            <w:tcW w:w="7937" w:type="dxa"/>
            <w:vAlign w:val="center"/>
          </w:tcPr>
          <w:p w:rsidR="00996021" w:rsidRDefault="003175DC">
            <w:pPr>
              <w:pStyle w:val="ConsPlusNormal0"/>
              <w:jc w:val="both"/>
            </w:pPr>
            <w:r>
              <w:t>Резервный урок. Летнее чтение. Выбор книг на основе рекомендательного списка и тематического каталога</w:t>
            </w:r>
          </w:p>
        </w:tc>
      </w:tr>
      <w:tr w:rsidR="00996021">
        <w:tc>
          <w:tcPr>
            <w:tcW w:w="9071" w:type="dxa"/>
            <w:gridSpan w:val="2"/>
            <w:vAlign w:val="center"/>
          </w:tcPr>
          <w:p w:rsidR="00996021" w:rsidRDefault="003175DC">
            <w:pPr>
              <w:pStyle w:val="ConsPlusNormal0"/>
              <w:jc w:val="both"/>
            </w:pPr>
            <w:r>
              <w:t>ОБЩЕЕ КОЛИЧЕСТВО УРОКОВ ПО ПРОГРАММЕ: 136, из них уроков, отведенных на контрольные работы, - не более 13</w:t>
            </w:r>
          </w:p>
        </w:tc>
      </w:tr>
    </w:tbl>
    <w:p w:rsidR="00996021" w:rsidRDefault="00996021">
      <w:pPr>
        <w:pStyle w:val="ConsPlusNormal0"/>
        <w:jc w:val="both"/>
      </w:pPr>
    </w:p>
    <w:p w:rsidR="00996021" w:rsidRDefault="003175DC">
      <w:pPr>
        <w:pStyle w:val="ConsPlusNormal0"/>
        <w:jc w:val="right"/>
      </w:pPr>
      <w:r>
        <w:t>Таблица 4.3</w:t>
      </w:r>
    </w:p>
    <w:p w:rsidR="00996021" w:rsidRDefault="00996021">
      <w:pPr>
        <w:pStyle w:val="ConsPlusNormal0"/>
        <w:jc w:val="both"/>
      </w:pPr>
    </w:p>
    <w:p w:rsidR="00996021" w:rsidRDefault="003175DC">
      <w:pPr>
        <w:pStyle w:val="ConsPlusNormal0"/>
        <w:jc w:val="both"/>
      </w:pPr>
      <w:r>
        <w:t>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vAlign w:val="center"/>
          </w:tcPr>
          <w:p w:rsidR="00996021" w:rsidRDefault="003175DC">
            <w:pPr>
              <w:pStyle w:val="ConsPlusNormal0"/>
              <w:jc w:val="both"/>
            </w:pPr>
            <w:r>
              <w:t>Разнообразие малых жанров фольклора (назначение, сравнение, классификация)</w:t>
            </w:r>
          </w:p>
        </w:tc>
      </w:tr>
      <w:tr w:rsidR="00996021">
        <w:tc>
          <w:tcPr>
            <w:tcW w:w="1134" w:type="dxa"/>
            <w:vAlign w:val="center"/>
          </w:tcPr>
          <w:p w:rsidR="00996021" w:rsidRDefault="003175DC">
            <w:pPr>
              <w:pStyle w:val="ConsPlusNormal0"/>
              <w:jc w:val="center"/>
            </w:pPr>
            <w:r>
              <w:t>Урок 2</w:t>
            </w:r>
          </w:p>
        </w:tc>
        <w:tc>
          <w:tcPr>
            <w:tcW w:w="7937" w:type="dxa"/>
            <w:vAlign w:val="center"/>
          </w:tcPr>
          <w:p w:rsidR="00996021" w:rsidRDefault="003175DC">
            <w:pPr>
              <w:pStyle w:val="ConsPlusNormal0"/>
              <w:jc w:val="both"/>
            </w:pPr>
            <w:r>
              <w:t>Проявление народной культуры в разнообразных видах фольклора: словесном, музыкальном, обрядовом (календарном)</w:t>
            </w:r>
          </w:p>
        </w:tc>
      </w:tr>
      <w:tr w:rsidR="00996021">
        <w:tc>
          <w:tcPr>
            <w:tcW w:w="1134" w:type="dxa"/>
            <w:vAlign w:val="center"/>
          </w:tcPr>
          <w:p w:rsidR="00996021" w:rsidRDefault="003175DC">
            <w:pPr>
              <w:pStyle w:val="ConsPlusNormal0"/>
              <w:jc w:val="center"/>
            </w:pPr>
            <w:r>
              <w:t>Урок 3</w:t>
            </w:r>
          </w:p>
        </w:tc>
        <w:tc>
          <w:tcPr>
            <w:tcW w:w="7937" w:type="dxa"/>
            <w:vAlign w:val="center"/>
          </w:tcPr>
          <w:p w:rsidR="00996021" w:rsidRDefault="003175DC">
            <w:pPr>
              <w:pStyle w:val="ConsPlusNormal0"/>
              <w:jc w:val="both"/>
            </w:pPr>
            <w:r>
              <w:t>Образы русских богатырей: где жил, чем занимался, какими качествами обладал. На примере былины "Ильины три поездочки"</w:t>
            </w:r>
          </w:p>
        </w:tc>
      </w:tr>
      <w:tr w:rsidR="00996021">
        <w:tc>
          <w:tcPr>
            <w:tcW w:w="1134" w:type="dxa"/>
            <w:vAlign w:val="center"/>
          </w:tcPr>
          <w:p w:rsidR="00996021" w:rsidRDefault="003175DC">
            <w:pPr>
              <w:pStyle w:val="ConsPlusNormal0"/>
              <w:jc w:val="center"/>
            </w:pPr>
            <w:r>
              <w:t>Урок 4</w:t>
            </w:r>
          </w:p>
        </w:tc>
        <w:tc>
          <w:tcPr>
            <w:tcW w:w="7937" w:type="dxa"/>
            <w:vAlign w:val="center"/>
          </w:tcPr>
          <w:p w:rsidR="00996021" w:rsidRDefault="003175DC">
            <w:pPr>
              <w:pStyle w:val="ConsPlusNormal0"/>
              <w:jc w:val="both"/>
            </w:pPr>
            <w:r>
              <w:t>Герой былины - защитник страны. На примере былины "Ильины три поездочки"</w:t>
            </w:r>
          </w:p>
        </w:tc>
      </w:tr>
      <w:tr w:rsidR="00996021">
        <w:tc>
          <w:tcPr>
            <w:tcW w:w="1134" w:type="dxa"/>
            <w:vAlign w:val="center"/>
          </w:tcPr>
          <w:p w:rsidR="00996021" w:rsidRDefault="003175DC">
            <w:pPr>
              <w:pStyle w:val="ConsPlusNormal0"/>
              <w:jc w:val="center"/>
            </w:pPr>
            <w:r>
              <w:t>Урок 5</w:t>
            </w:r>
          </w:p>
        </w:tc>
        <w:tc>
          <w:tcPr>
            <w:tcW w:w="7937" w:type="dxa"/>
            <w:vAlign w:val="center"/>
          </w:tcPr>
          <w:p w:rsidR="00996021" w:rsidRDefault="003175DC">
            <w:pPr>
              <w:pStyle w:val="ConsPlusNormal0"/>
              <w:jc w:val="both"/>
            </w:pPr>
            <w:r>
              <w:t>Резервный урок. Средства художественной выразительности в былине: устойчивые выражения, повторы, гипербола, устаревшие слова</w:t>
            </w:r>
          </w:p>
        </w:tc>
      </w:tr>
      <w:tr w:rsidR="00996021">
        <w:tc>
          <w:tcPr>
            <w:tcW w:w="1134" w:type="dxa"/>
            <w:vAlign w:val="center"/>
          </w:tcPr>
          <w:p w:rsidR="00996021" w:rsidRDefault="003175DC">
            <w:pPr>
              <w:pStyle w:val="ConsPlusNormal0"/>
              <w:jc w:val="center"/>
            </w:pPr>
            <w:r>
              <w:t>Урок 6</w:t>
            </w:r>
          </w:p>
        </w:tc>
        <w:tc>
          <w:tcPr>
            <w:tcW w:w="7937" w:type="dxa"/>
            <w:vAlign w:val="center"/>
          </w:tcPr>
          <w:p w:rsidR="00996021" w:rsidRDefault="003175DC">
            <w:pPr>
              <w:pStyle w:val="ConsPlusNormal0"/>
              <w:jc w:val="both"/>
            </w:pPr>
            <w:r>
              <w:t>Отражение народной былинной темы в творчестве художника В.М. Васнецова</w:t>
            </w:r>
          </w:p>
        </w:tc>
      </w:tr>
      <w:tr w:rsidR="00996021">
        <w:tc>
          <w:tcPr>
            <w:tcW w:w="1134" w:type="dxa"/>
            <w:vAlign w:val="center"/>
          </w:tcPr>
          <w:p w:rsidR="00996021" w:rsidRDefault="003175DC">
            <w:pPr>
              <w:pStyle w:val="ConsPlusNormal0"/>
              <w:jc w:val="center"/>
            </w:pPr>
            <w:r>
              <w:lastRenderedPageBreak/>
              <w:t>Урок 7</w:t>
            </w:r>
          </w:p>
        </w:tc>
        <w:tc>
          <w:tcPr>
            <w:tcW w:w="7937" w:type="dxa"/>
            <w:vAlign w:val="center"/>
          </w:tcPr>
          <w:p w:rsidR="00996021" w:rsidRDefault="003175DC">
            <w:pPr>
              <w:pStyle w:val="ConsPlusNormal0"/>
              <w:jc w:val="both"/>
            </w:pPr>
            <w:r>
              <w:t>Резервный урок. Летопись "И повесил Олег щит свой на вратах Царьграда". Знакомство с произведением А.С. Пушкина "Песнь о вещем Олеге"</w:t>
            </w:r>
          </w:p>
        </w:tc>
      </w:tr>
      <w:tr w:rsidR="00996021">
        <w:tc>
          <w:tcPr>
            <w:tcW w:w="1134" w:type="dxa"/>
            <w:vAlign w:val="center"/>
          </w:tcPr>
          <w:p w:rsidR="00996021" w:rsidRDefault="003175DC">
            <w:pPr>
              <w:pStyle w:val="ConsPlusNormal0"/>
              <w:jc w:val="center"/>
            </w:pPr>
            <w:r>
              <w:t>Урок 8</w:t>
            </w:r>
          </w:p>
        </w:tc>
        <w:tc>
          <w:tcPr>
            <w:tcW w:w="7937" w:type="dxa"/>
            <w:vAlign w:val="center"/>
          </w:tcPr>
          <w:p w:rsidR="00996021" w:rsidRDefault="003175DC">
            <w:pPr>
              <w:pStyle w:val="ConsPlusNormal0"/>
              <w:jc w:val="both"/>
            </w:pPr>
            <w:r>
              <w:t>Путешествие героя как основа композиции волшебной сказки. На примере русской народной сказки "Волшебное кольцо"</w:t>
            </w:r>
          </w:p>
        </w:tc>
      </w:tr>
      <w:tr w:rsidR="00996021">
        <w:tc>
          <w:tcPr>
            <w:tcW w:w="1134" w:type="dxa"/>
            <w:vAlign w:val="center"/>
          </w:tcPr>
          <w:p w:rsidR="00996021" w:rsidRDefault="003175DC">
            <w:pPr>
              <w:pStyle w:val="ConsPlusNormal0"/>
              <w:jc w:val="center"/>
            </w:pPr>
            <w:r>
              <w:t>Урок 9</w:t>
            </w:r>
          </w:p>
        </w:tc>
        <w:tc>
          <w:tcPr>
            <w:tcW w:w="7937" w:type="dxa"/>
            <w:vAlign w:val="center"/>
          </w:tcPr>
          <w:p w:rsidR="00996021" w:rsidRDefault="003175DC">
            <w:pPr>
              <w:pStyle w:val="ConsPlusNormal0"/>
              <w:jc w:val="both"/>
            </w:pPr>
            <w:r>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996021">
        <w:tc>
          <w:tcPr>
            <w:tcW w:w="1134" w:type="dxa"/>
            <w:vAlign w:val="center"/>
          </w:tcPr>
          <w:p w:rsidR="00996021" w:rsidRDefault="003175DC">
            <w:pPr>
              <w:pStyle w:val="ConsPlusNormal0"/>
            </w:pPr>
            <w:r>
              <w:t>Урок 10</w:t>
            </w:r>
          </w:p>
        </w:tc>
        <w:tc>
          <w:tcPr>
            <w:tcW w:w="7937" w:type="dxa"/>
            <w:vAlign w:val="center"/>
          </w:tcPr>
          <w:p w:rsidR="00996021" w:rsidRDefault="003175DC">
            <w:pPr>
              <w:pStyle w:val="ConsPlusNormal0"/>
              <w:jc w:val="both"/>
            </w:pPr>
            <w:r>
              <w:t>Представление в сказке народного быта и культуры: сказки о животных, бытовые, волшебные</w:t>
            </w:r>
          </w:p>
        </w:tc>
      </w:tr>
      <w:tr w:rsidR="00996021">
        <w:tc>
          <w:tcPr>
            <w:tcW w:w="1134" w:type="dxa"/>
            <w:vAlign w:val="center"/>
          </w:tcPr>
          <w:p w:rsidR="00996021" w:rsidRDefault="003175DC">
            <w:pPr>
              <w:pStyle w:val="ConsPlusNormal0"/>
            </w:pPr>
            <w:r>
              <w:t>Урок 11</w:t>
            </w:r>
          </w:p>
        </w:tc>
        <w:tc>
          <w:tcPr>
            <w:tcW w:w="7937" w:type="dxa"/>
            <w:vAlign w:val="center"/>
          </w:tcPr>
          <w:p w:rsidR="00996021" w:rsidRDefault="003175DC">
            <w:pPr>
              <w:pStyle w:val="ConsPlusNormal0"/>
              <w:jc w:val="both"/>
            </w:pPr>
            <w:r>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996021">
        <w:tc>
          <w:tcPr>
            <w:tcW w:w="1134" w:type="dxa"/>
            <w:vAlign w:val="center"/>
          </w:tcPr>
          <w:p w:rsidR="00996021" w:rsidRDefault="003175DC">
            <w:pPr>
              <w:pStyle w:val="ConsPlusNormal0"/>
            </w:pPr>
            <w:r>
              <w:t>Урок 12</w:t>
            </w:r>
          </w:p>
        </w:tc>
        <w:tc>
          <w:tcPr>
            <w:tcW w:w="7937" w:type="dxa"/>
            <w:vAlign w:val="center"/>
          </w:tcPr>
          <w:p w:rsidR="00996021" w:rsidRDefault="003175DC">
            <w:pPr>
              <w:pStyle w:val="ConsPlusNormal0"/>
              <w:jc w:val="both"/>
            </w:pPr>
            <w: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996021">
        <w:tc>
          <w:tcPr>
            <w:tcW w:w="1134" w:type="dxa"/>
            <w:vAlign w:val="center"/>
          </w:tcPr>
          <w:p w:rsidR="00996021" w:rsidRDefault="003175DC">
            <w:pPr>
              <w:pStyle w:val="ConsPlusNormal0"/>
            </w:pPr>
            <w:r>
              <w:t>Урок 13</w:t>
            </w:r>
          </w:p>
        </w:tc>
        <w:tc>
          <w:tcPr>
            <w:tcW w:w="7937" w:type="dxa"/>
            <w:vAlign w:val="center"/>
          </w:tcPr>
          <w:p w:rsidR="00996021" w:rsidRDefault="003175DC">
            <w:pPr>
              <w:pStyle w:val="ConsPlusNormal0"/>
              <w:jc w:val="both"/>
            </w:pPr>
            <w:r>
              <w:t>Отражение нравственных ценностей на примере фольклорных сказок народов России и мира</w:t>
            </w:r>
          </w:p>
        </w:tc>
      </w:tr>
      <w:tr w:rsidR="00996021">
        <w:tc>
          <w:tcPr>
            <w:tcW w:w="1134" w:type="dxa"/>
            <w:vAlign w:val="center"/>
          </w:tcPr>
          <w:p w:rsidR="00996021" w:rsidRDefault="003175DC">
            <w:pPr>
              <w:pStyle w:val="ConsPlusNormal0"/>
            </w:pPr>
            <w:r>
              <w:t>Урок 14</w:t>
            </w:r>
          </w:p>
        </w:tc>
        <w:tc>
          <w:tcPr>
            <w:tcW w:w="7937" w:type="dxa"/>
            <w:vAlign w:val="center"/>
          </w:tcPr>
          <w:p w:rsidR="00996021" w:rsidRDefault="003175DC">
            <w:pPr>
              <w:pStyle w:val="ConsPlusNormal0"/>
              <w:jc w:val="both"/>
            </w:pPr>
            <w:r>
              <w:t>Тематическое повторение по итогам раздела "Фольклор - народная мудрость"</w:t>
            </w:r>
          </w:p>
        </w:tc>
      </w:tr>
      <w:tr w:rsidR="00996021">
        <w:tc>
          <w:tcPr>
            <w:tcW w:w="1134" w:type="dxa"/>
            <w:vAlign w:val="center"/>
          </w:tcPr>
          <w:p w:rsidR="00996021" w:rsidRDefault="003175DC">
            <w:pPr>
              <w:pStyle w:val="ConsPlusNormal0"/>
            </w:pPr>
            <w:r>
              <w:t>Урок 15</w:t>
            </w:r>
          </w:p>
        </w:tc>
        <w:tc>
          <w:tcPr>
            <w:tcW w:w="7937" w:type="dxa"/>
            <w:vAlign w:val="center"/>
          </w:tcPr>
          <w:p w:rsidR="00996021" w:rsidRDefault="003175DC">
            <w:pPr>
              <w:pStyle w:val="ConsPlusNormal0"/>
              <w:jc w:val="both"/>
            </w:pPr>
            <w:r>
              <w:t>Резервный урок. Работа с детскими книгами на тему: "Фольклор (устное народное творчество)": собиратели фольклора (А.Н. Афанасьев, В.И. Даль)</w:t>
            </w:r>
          </w:p>
        </w:tc>
      </w:tr>
      <w:tr w:rsidR="00996021">
        <w:tc>
          <w:tcPr>
            <w:tcW w:w="1134" w:type="dxa"/>
            <w:vAlign w:val="center"/>
          </w:tcPr>
          <w:p w:rsidR="00996021" w:rsidRDefault="003175DC">
            <w:pPr>
              <w:pStyle w:val="ConsPlusNormal0"/>
            </w:pPr>
            <w:r>
              <w:t>Урок 16</w:t>
            </w:r>
          </w:p>
        </w:tc>
        <w:tc>
          <w:tcPr>
            <w:tcW w:w="7937" w:type="dxa"/>
            <w:vAlign w:val="center"/>
          </w:tcPr>
          <w:p w:rsidR="00996021" w:rsidRDefault="003175DC">
            <w:pPr>
              <w:pStyle w:val="ConsPlusNormal0"/>
              <w:jc w:val="both"/>
            </w:pPr>
            <w:r>
              <w:t>Составление устного рассказа "Мое любимое произведение А.С. Пушкина"</w:t>
            </w:r>
          </w:p>
        </w:tc>
      </w:tr>
      <w:tr w:rsidR="00996021">
        <w:tc>
          <w:tcPr>
            <w:tcW w:w="1134" w:type="dxa"/>
            <w:vAlign w:val="center"/>
          </w:tcPr>
          <w:p w:rsidR="00996021" w:rsidRDefault="003175DC">
            <w:pPr>
              <w:pStyle w:val="ConsPlusNormal0"/>
            </w:pPr>
            <w:r>
              <w:t>Урок 17</w:t>
            </w:r>
          </w:p>
        </w:tc>
        <w:tc>
          <w:tcPr>
            <w:tcW w:w="7937" w:type="dxa"/>
            <w:vAlign w:val="center"/>
          </w:tcPr>
          <w:p w:rsidR="00996021" w:rsidRDefault="003175DC">
            <w:pPr>
              <w:pStyle w:val="ConsPlusNormal0"/>
              <w:jc w:val="both"/>
            </w:pPr>
            <w:r>
              <w:t>Составление выставки "Произведения А.С. Пушкина". Написание аннотации к книгам на выставке</w:t>
            </w:r>
          </w:p>
        </w:tc>
      </w:tr>
      <w:tr w:rsidR="00996021">
        <w:tc>
          <w:tcPr>
            <w:tcW w:w="1134" w:type="dxa"/>
            <w:vAlign w:val="center"/>
          </w:tcPr>
          <w:p w:rsidR="00996021" w:rsidRDefault="003175DC">
            <w:pPr>
              <w:pStyle w:val="ConsPlusNormal0"/>
            </w:pPr>
            <w:r>
              <w:t>Урок 18</w:t>
            </w:r>
          </w:p>
        </w:tc>
        <w:tc>
          <w:tcPr>
            <w:tcW w:w="7937" w:type="dxa"/>
            <w:vAlign w:val="center"/>
          </w:tcPr>
          <w:p w:rsidR="00996021" w:rsidRDefault="003175DC">
            <w:pPr>
              <w:pStyle w:val="ConsPlusNormal0"/>
              <w:jc w:val="both"/>
            </w:pPr>
            <w:r>
              <w:t>Оценка настроения и чувств, вызываемых лирическим произведением А.С. Пушкина. На примере стихотворения "Няне"</w:t>
            </w:r>
          </w:p>
        </w:tc>
      </w:tr>
      <w:tr w:rsidR="00996021">
        <w:tc>
          <w:tcPr>
            <w:tcW w:w="1134" w:type="dxa"/>
            <w:vAlign w:val="center"/>
          </w:tcPr>
          <w:p w:rsidR="00996021" w:rsidRDefault="003175DC">
            <w:pPr>
              <w:pStyle w:val="ConsPlusNormal0"/>
            </w:pPr>
            <w:r>
              <w:t>Урок 19</w:t>
            </w:r>
          </w:p>
        </w:tc>
        <w:tc>
          <w:tcPr>
            <w:tcW w:w="7937" w:type="dxa"/>
            <w:vAlign w:val="center"/>
          </w:tcPr>
          <w:p w:rsidR="00996021" w:rsidRDefault="003175DC">
            <w:pPr>
              <w:pStyle w:val="ConsPlusNormal0"/>
              <w:jc w:val="both"/>
            </w:pPr>
            <w:r>
              <w:t>Картины осени в лирических произведениях А.С. Пушкина: сравнения, эпитет, олицетворения</w:t>
            </w:r>
          </w:p>
        </w:tc>
      </w:tr>
      <w:tr w:rsidR="00996021">
        <w:tc>
          <w:tcPr>
            <w:tcW w:w="1134" w:type="dxa"/>
            <w:vAlign w:val="center"/>
          </w:tcPr>
          <w:p w:rsidR="00996021" w:rsidRDefault="003175DC">
            <w:pPr>
              <w:pStyle w:val="ConsPlusNormal0"/>
            </w:pPr>
            <w:r>
              <w:t>Урок 20</w:t>
            </w:r>
          </w:p>
        </w:tc>
        <w:tc>
          <w:tcPr>
            <w:tcW w:w="7937" w:type="dxa"/>
            <w:vAlign w:val="center"/>
          </w:tcPr>
          <w:p w:rsidR="00996021" w:rsidRDefault="003175DC">
            <w:pPr>
              <w:pStyle w:val="ConsPlusNormal0"/>
              <w:jc w:val="both"/>
            </w:pPr>
            <w: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996021">
        <w:tc>
          <w:tcPr>
            <w:tcW w:w="1134" w:type="dxa"/>
            <w:vAlign w:val="center"/>
          </w:tcPr>
          <w:p w:rsidR="00996021" w:rsidRDefault="003175DC">
            <w:pPr>
              <w:pStyle w:val="ConsPlusNormal0"/>
            </w:pPr>
            <w:r>
              <w:t>Урок 21</w:t>
            </w:r>
          </w:p>
        </w:tc>
        <w:tc>
          <w:tcPr>
            <w:tcW w:w="7937" w:type="dxa"/>
            <w:vAlign w:val="center"/>
          </w:tcPr>
          <w:p w:rsidR="00996021" w:rsidRDefault="003175DC">
            <w:pPr>
              <w:pStyle w:val="ConsPlusNormal0"/>
              <w:jc w:val="both"/>
            </w:pPr>
            <w: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996021">
        <w:tc>
          <w:tcPr>
            <w:tcW w:w="1134" w:type="dxa"/>
            <w:vAlign w:val="center"/>
          </w:tcPr>
          <w:p w:rsidR="00996021" w:rsidRDefault="003175DC">
            <w:pPr>
              <w:pStyle w:val="ConsPlusNormal0"/>
            </w:pPr>
            <w:r>
              <w:t>Урок 22</w:t>
            </w:r>
          </w:p>
        </w:tc>
        <w:tc>
          <w:tcPr>
            <w:tcW w:w="7937" w:type="dxa"/>
            <w:vAlign w:val="center"/>
          </w:tcPr>
          <w:p w:rsidR="00996021" w:rsidRDefault="003175DC">
            <w:pPr>
              <w:pStyle w:val="ConsPlusNormal0"/>
              <w:jc w:val="both"/>
            </w:pPr>
            <w:r>
              <w:t>Знакомство с литературной сказкой А.С. Пушкина "Сказка о мертвой царевне и о семи богатырях": сюжет произведения</w:t>
            </w:r>
          </w:p>
        </w:tc>
      </w:tr>
      <w:tr w:rsidR="00996021">
        <w:tc>
          <w:tcPr>
            <w:tcW w:w="1134" w:type="dxa"/>
            <w:vAlign w:val="center"/>
          </w:tcPr>
          <w:p w:rsidR="00996021" w:rsidRDefault="003175DC">
            <w:pPr>
              <w:pStyle w:val="ConsPlusNormal0"/>
            </w:pPr>
            <w:r>
              <w:t>Урок 23</w:t>
            </w:r>
          </w:p>
        </w:tc>
        <w:tc>
          <w:tcPr>
            <w:tcW w:w="7937" w:type="dxa"/>
            <w:vAlign w:val="center"/>
          </w:tcPr>
          <w:p w:rsidR="00996021" w:rsidRDefault="003175DC">
            <w:pPr>
              <w:pStyle w:val="ConsPlusNormal0"/>
              <w:jc w:val="both"/>
            </w:pPr>
            <w: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996021">
        <w:tc>
          <w:tcPr>
            <w:tcW w:w="1134" w:type="dxa"/>
            <w:vAlign w:val="center"/>
          </w:tcPr>
          <w:p w:rsidR="00996021" w:rsidRDefault="003175DC">
            <w:pPr>
              <w:pStyle w:val="ConsPlusNormal0"/>
            </w:pPr>
            <w:r>
              <w:t>Урок 24</w:t>
            </w:r>
          </w:p>
        </w:tc>
        <w:tc>
          <w:tcPr>
            <w:tcW w:w="7937" w:type="dxa"/>
            <w:vAlign w:val="center"/>
          </w:tcPr>
          <w:p w:rsidR="00996021" w:rsidRDefault="003175DC">
            <w:pPr>
              <w:pStyle w:val="ConsPlusNormal0"/>
              <w:jc w:val="both"/>
            </w:pPr>
            <w:r>
              <w:t>Наблюдение за художественными особенностями текста, языком авторской сказки А.С. Пушкина "Сказка о мертвой царевне и о семи богатырях"</w:t>
            </w:r>
          </w:p>
        </w:tc>
      </w:tr>
      <w:tr w:rsidR="00996021">
        <w:tc>
          <w:tcPr>
            <w:tcW w:w="1134" w:type="dxa"/>
            <w:vAlign w:val="center"/>
          </w:tcPr>
          <w:p w:rsidR="00996021" w:rsidRDefault="003175DC">
            <w:pPr>
              <w:pStyle w:val="ConsPlusNormal0"/>
            </w:pPr>
            <w:r>
              <w:t>Урок 25</w:t>
            </w:r>
          </w:p>
        </w:tc>
        <w:tc>
          <w:tcPr>
            <w:tcW w:w="7937" w:type="dxa"/>
            <w:vAlign w:val="center"/>
          </w:tcPr>
          <w:p w:rsidR="00996021" w:rsidRDefault="003175DC">
            <w:pPr>
              <w:pStyle w:val="ConsPlusNormal0"/>
              <w:jc w:val="both"/>
            </w:pPr>
            <w:r>
              <w:t>Фольклорная основа литературной сказки А.С. Пушкина "Сказка о мертвой царевне и о семи богатырях"</w:t>
            </w:r>
          </w:p>
        </w:tc>
      </w:tr>
      <w:tr w:rsidR="00996021">
        <w:tc>
          <w:tcPr>
            <w:tcW w:w="1134" w:type="dxa"/>
            <w:vAlign w:val="center"/>
          </w:tcPr>
          <w:p w:rsidR="00996021" w:rsidRDefault="003175DC">
            <w:pPr>
              <w:pStyle w:val="ConsPlusNormal0"/>
            </w:pPr>
            <w:r>
              <w:t>Урок 26</w:t>
            </w:r>
          </w:p>
        </w:tc>
        <w:tc>
          <w:tcPr>
            <w:tcW w:w="7937" w:type="dxa"/>
            <w:vAlign w:val="center"/>
          </w:tcPr>
          <w:p w:rsidR="00996021" w:rsidRDefault="003175DC">
            <w:pPr>
              <w:pStyle w:val="ConsPlusNormal0"/>
              <w:jc w:val="both"/>
            </w:pPr>
            <w:r>
              <w:t xml:space="preserve">Сходство фольклорных и литературных произведений А.С. Пушкина, В.А. </w:t>
            </w:r>
            <w:r>
              <w:lastRenderedPageBreak/>
              <w:t>Жуковского по тематике, художественным образам ("бродячие" сюжеты)</w:t>
            </w:r>
          </w:p>
        </w:tc>
      </w:tr>
      <w:tr w:rsidR="00996021">
        <w:tc>
          <w:tcPr>
            <w:tcW w:w="1134" w:type="dxa"/>
            <w:vAlign w:val="center"/>
          </w:tcPr>
          <w:p w:rsidR="00996021" w:rsidRDefault="003175DC">
            <w:pPr>
              <w:pStyle w:val="ConsPlusNormal0"/>
            </w:pPr>
            <w:r>
              <w:lastRenderedPageBreak/>
              <w:t>Урок 27</w:t>
            </w:r>
          </w:p>
        </w:tc>
        <w:tc>
          <w:tcPr>
            <w:tcW w:w="7937" w:type="dxa"/>
            <w:vAlign w:val="center"/>
          </w:tcPr>
          <w:p w:rsidR="00996021" w:rsidRDefault="003175DC">
            <w:pPr>
              <w:pStyle w:val="ConsPlusNormal0"/>
              <w:jc w:val="both"/>
            </w:pPr>
            <w:r>
              <w:t>Тематическое повторение по итогам раздела "Творчество А.С. Пушкина"</w:t>
            </w:r>
          </w:p>
        </w:tc>
      </w:tr>
      <w:tr w:rsidR="00996021">
        <w:tc>
          <w:tcPr>
            <w:tcW w:w="1134" w:type="dxa"/>
            <w:vAlign w:val="center"/>
          </w:tcPr>
          <w:p w:rsidR="00996021" w:rsidRDefault="003175DC">
            <w:pPr>
              <w:pStyle w:val="ConsPlusNormal0"/>
            </w:pPr>
            <w:r>
              <w:t>Урок 28</w:t>
            </w:r>
          </w:p>
        </w:tc>
        <w:tc>
          <w:tcPr>
            <w:tcW w:w="7937" w:type="dxa"/>
            <w:vAlign w:val="center"/>
          </w:tcPr>
          <w:p w:rsidR="00996021" w:rsidRDefault="003175DC">
            <w:pPr>
              <w:pStyle w:val="ConsPlusNormal0"/>
              <w:jc w:val="both"/>
            </w:pPr>
            <w:r>
              <w:t>Составление сообщения о М.Ю. Лермонтове. Строфа как элемент композиции стихотворения М.Ю. Лермонтова "Парус"</w:t>
            </w:r>
          </w:p>
        </w:tc>
      </w:tr>
      <w:tr w:rsidR="00996021">
        <w:tc>
          <w:tcPr>
            <w:tcW w:w="1134" w:type="dxa"/>
            <w:vAlign w:val="center"/>
          </w:tcPr>
          <w:p w:rsidR="00996021" w:rsidRDefault="003175DC">
            <w:pPr>
              <w:pStyle w:val="ConsPlusNormal0"/>
            </w:pPr>
            <w:r>
              <w:t>Урок 29</w:t>
            </w:r>
          </w:p>
        </w:tc>
        <w:tc>
          <w:tcPr>
            <w:tcW w:w="7937" w:type="dxa"/>
            <w:vAlign w:val="center"/>
          </w:tcPr>
          <w:p w:rsidR="00996021" w:rsidRDefault="003175DC">
            <w:pPr>
              <w:pStyle w:val="ConsPlusNormal0"/>
              <w:jc w:val="both"/>
            </w:pPr>
            <w:r>
              <w:t>Работа со стихотворением М.Ю. Лермонтова "Утес": характеристика средств художественной выразительности</w:t>
            </w:r>
          </w:p>
        </w:tc>
      </w:tr>
      <w:tr w:rsidR="00996021">
        <w:tc>
          <w:tcPr>
            <w:tcW w:w="1134" w:type="dxa"/>
            <w:vAlign w:val="center"/>
          </w:tcPr>
          <w:p w:rsidR="00996021" w:rsidRDefault="003175DC">
            <w:pPr>
              <w:pStyle w:val="ConsPlusNormal0"/>
            </w:pPr>
            <w:r>
              <w:t>Урок 30</w:t>
            </w:r>
          </w:p>
        </w:tc>
        <w:tc>
          <w:tcPr>
            <w:tcW w:w="7937" w:type="dxa"/>
            <w:vAlign w:val="center"/>
          </w:tcPr>
          <w:p w:rsidR="00996021" w:rsidRDefault="003175DC">
            <w:pPr>
              <w:pStyle w:val="ConsPlusNormal0"/>
              <w:jc w:val="both"/>
            </w:pPr>
            <w:r>
              <w:t>Наблюдение за художественными особенностями лирических произведений М.Ю. Лермонтова. Стихотворения о Кавказе</w:t>
            </w:r>
          </w:p>
        </w:tc>
      </w:tr>
      <w:tr w:rsidR="00996021">
        <w:tc>
          <w:tcPr>
            <w:tcW w:w="1134" w:type="dxa"/>
            <w:vAlign w:val="center"/>
          </w:tcPr>
          <w:p w:rsidR="00996021" w:rsidRDefault="003175DC">
            <w:pPr>
              <w:pStyle w:val="ConsPlusNormal0"/>
            </w:pPr>
            <w:r>
              <w:t>Урок 31</w:t>
            </w:r>
          </w:p>
        </w:tc>
        <w:tc>
          <w:tcPr>
            <w:tcW w:w="7937" w:type="dxa"/>
            <w:vAlign w:val="center"/>
          </w:tcPr>
          <w:p w:rsidR="00996021" w:rsidRDefault="003175DC">
            <w:pPr>
              <w:pStyle w:val="ConsPlusNormal0"/>
              <w:jc w:val="both"/>
            </w:pPr>
            <w:r>
              <w:t>Патриотическое звучание стихотворения М.Ю. Лермонтова "Москва, Москва!... Люблю тебя как сын...": метафора как "свернутое" сравнение</w:t>
            </w:r>
          </w:p>
        </w:tc>
      </w:tr>
      <w:tr w:rsidR="00996021">
        <w:tc>
          <w:tcPr>
            <w:tcW w:w="1134" w:type="dxa"/>
            <w:vAlign w:val="center"/>
          </w:tcPr>
          <w:p w:rsidR="00996021" w:rsidRDefault="003175DC">
            <w:pPr>
              <w:pStyle w:val="ConsPlusNormal0"/>
            </w:pPr>
            <w:r>
              <w:t>Урок 32</w:t>
            </w:r>
          </w:p>
        </w:tc>
        <w:tc>
          <w:tcPr>
            <w:tcW w:w="7937" w:type="dxa"/>
            <w:vAlign w:val="center"/>
          </w:tcPr>
          <w:p w:rsidR="00996021" w:rsidRDefault="003175DC">
            <w:pPr>
              <w:pStyle w:val="ConsPlusNormal0"/>
              <w:jc w:val="both"/>
            </w:pPr>
            <w:r>
              <w:t>Творчество Л.Н. Толстого - великого русского писателя</w:t>
            </w:r>
          </w:p>
        </w:tc>
      </w:tr>
      <w:tr w:rsidR="00996021">
        <w:tc>
          <w:tcPr>
            <w:tcW w:w="1134" w:type="dxa"/>
            <w:vAlign w:val="center"/>
          </w:tcPr>
          <w:p w:rsidR="00996021" w:rsidRDefault="003175DC">
            <w:pPr>
              <w:pStyle w:val="ConsPlusNormal0"/>
            </w:pPr>
            <w:r>
              <w:t>Урок 33</w:t>
            </w:r>
          </w:p>
        </w:tc>
        <w:tc>
          <w:tcPr>
            <w:tcW w:w="7937" w:type="dxa"/>
            <w:vAlign w:val="center"/>
          </w:tcPr>
          <w:p w:rsidR="00996021" w:rsidRDefault="003175DC">
            <w:pPr>
              <w:pStyle w:val="ConsPlusNormal0"/>
              <w:jc w:val="both"/>
            </w:pPr>
            <w:r>
              <w:t>Общее представление о повести как эпическом жанре. Знакомство с отрывками из повести Л.Н. Толстого "Детство"</w:t>
            </w:r>
          </w:p>
        </w:tc>
      </w:tr>
      <w:tr w:rsidR="00996021">
        <w:tc>
          <w:tcPr>
            <w:tcW w:w="1134" w:type="dxa"/>
            <w:vAlign w:val="center"/>
          </w:tcPr>
          <w:p w:rsidR="00996021" w:rsidRDefault="003175DC">
            <w:pPr>
              <w:pStyle w:val="ConsPlusNormal0"/>
            </w:pPr>
            <w:r>
              <w:t>Урок 34</w:t>
            </w:r>
          </w:p>
        </w:tc>
        <w:tc>
          <w:tcPr>
            <w:tcW w:w="7937" w:type="dxa"/>
            <w:vAlign w:val="center"/>
          </w:tcPr>
          <w:p w:rsidR="00996021" w:rsidRDefault="003175DC">
            <w:pPr>
              <w:pStyle w:val="ConsPlusNormal0"/>
              <w:jc w:val="both"/>
            </w:pPr>
            <w:r>
              <w:t>Чтение научно-познавательных рассказов Л.Н. Толстого. Примеры текста-рассуждения в рассказе "Черепаха" и в повести Л.Н. Толстого "Детство"</w:t>
            </w:r>
          </w:p>
        </w:tc>
      </w:tr>
      <w:tr w:rsidR="00996021">
        <w:tc>
          <w:tcPr>
            <w:tcW w:w="1134" w:type="dxa"/>
            <w:vAlign w:val="center"/>
          </w:tcPr>
          <w:p w:rsidR="00996021" w:rsidRDefault="003175DC">
            <w:pPr>
              <w:pStyle w:val="ConsPlusNormal0"/>
            </w:pPr>
            <w:r>
              <w:t>Урок 35</w:t>
            </w:r>
          </w:p>
        </w:tc>
        <w:tc>
          <w:tcPr>
            <w:tcW w:w="7937" w:type="dxa"/>
            <w:vAlign w:val="center"/>
          </w:tcPr>
          <w:p w:rsidR="00996021" w:rsidRDefault="003175DC">
            <w:pPr>
              <w:pStyle w:val="ConsPlusNormal0"/>
              <w:jc w:val="both"/>
            </w:pPr>
            <w: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996021">
        <w:tc>
          <w:tcPr>
            <w:tcW w:w="1134" w:type="dxa"/>
            <w:vAlign w:val="center"/>
          </w:tcPr>
          <w:p w:rsidR="00996021" w:rsidRDefault="003175DC">
            <w:pPr>
              <w:pStyle w:val="ConsPlusNormal0"/>
            </w:pPr>
            <w:r>
              <w:t>Урок 36</w:t>
            </w:r>
          </w:p>
        </w:tc>
        <w:tc>
          <w:tcPr>
            <w:tcW w:w="7937" w:type="dxa"/>
            <w:vAlign w:val="center"/>
          </w:tcPr>
          <w:p w:rsidR="00996021" w:rsidRDefault="003175DC">
            <w:pPr>
              <w:pStyle w:val="ConsPlusNormal0"/>
              <w:jc w:val="both"/>
            </w:pPr>
            <w:r>
              <w:t>Роль портрета, интерьера в создании образа героя повести "Детство"</w:t>
            </w:r>
          </w:p>
        </w:tc>
      </w:tr>
      <w:tr w:rsidR="00996021">
        <w:tc>
          <w:tcPr>
            <w:tcW w:w="1134" w:type="dxa"/>
            <w:vAlign w:val="center"/>
          </w:tcPr>
          <w:p w:rsidR="00996021" w:rsidRDefault="003175DC">
            <w:pPr>
              <w:pStyle w:val="ConsPlusNormal0"/>
            </w:pPr>
            <w:r>
              <w:t>Урок 37</w:t>
            </w:r>
          </w:p>
        </w:tc>
        <w:tc>
          <w:tcPr>
            <w:tcW w:w="7937" w:type="dxa"/>
            <w:vAlign w:val="center"/>
          </w:tcPr>
          <w:p w:rsidR="00996021" w:rsidRDefault="003175DC">
            <w:pPr>
              <w:pStyle w:val="ConsPlusNormal0"/>
              <w:jc w:val="both"/>
            </w:pPr>
            <w:r>
              <w:t>Басни Л.Н. Толстого: выделение жанровых особенностей</w:t>
            </w:r>
          </w:p>
        </w:tc>
      </w:tr>
      <w:tr w:rsidR="00996021">
        <w:tc>
          <w:tcPr>
            <w:tcW w:w="1134" w:type="dxa"/>
            <w:vAlign w:val="center"/>
          </w:tcPr>
          <w:p w:rsidR="00996021" w:rsidRDefault="003175DC">
            <w:pPr>
              <w:pStyle w:val="ConsPlusNormal0"/>
            </w:pPr>
            <w:r>
              <w:t>Урок 38</w:t>
            </w:r>
          </w:p>
        </w:tc>
        <w:tc>
          <w:tcPr>
            <w:tcW w:w="7937" w:type="dxa"/>
            <w:vAlign w:val="center"/>
          </w:tcPr>
          <w:p w:rsidR="00996021" w:rsidRDefault="003175DC">
            <w:pPr>
              <w:pStyle w:val="ConsPlusNormal0"/>
              <w:jc w:val="both"/>
            </w:pPr>
            <w:r>
              <w:t>Контрольная работа по разделу "Жанровое многообразие творчества Л.Н. Толстого"</w:t>
            </w:r>
          </w:p>
        </w:tc>
      </w:tr>
      <w:tr w:rsidR="00996021">
        <w:tc>
          <w:tcPr>
            <w:tcW w:w="1134" w:type="dxa"/>
            <w:vAlign w:val="center"/>
          </w:tcPr>
          <w:p w:rsidR="00996021" w:rsidRDefault="003175DC">
            <w:pPr>
              <w:pStyle w:val="ConsPlusNormal0"/>
            </w:pPr>
            <w:r>
              <w:t>Урок 39</w:t>
            </w:r>
          </w:p>
        </w:tc>
        <w:tc>
          <w:tcPr>
            <w:tcW w:w="7937" w:type="dxa"/>
            <w:vAlign w:val="center"/>
          </w:tcPr>
          <w:p w:rsidR="00996021" w:rsidRDefault="003175DC">
            <w:pPr>
              <w:pStyle w:val="ConsPlusNormal0"/>
              <w:jc w:val="both"/>
            </w:pPr>
            <w:r>
              <w:t>Резервный урок. Подготовка выставки книг Л.Н. Толстого. Подготовка сообщения о книгах Л.Н. Толстого (сказки, рассказы, были, басни)</w:t>
            </w:r>
          </w:p>
        </w:tc>
      </w:tr>
      <w:tr w:rsidR="00996021">
        <w:tc>
          <w:tcPr>
            <w:tcW w:w="1134" w:type="dxa"/>
            <w:vAlign w:val="center"/>
          </w:tcPr>
          <w:p w:rsidR="00996021" w:rsidRDefault="003175DC">
            <w:pPr>
              <w:pStyle w:val="ConsPlusNormal0"/>
            </w:pPr>
            <w:r>
              <w:t>Урок 40</w:t>
            </w:r>
          </w:p>
        </w:tc>
        <w:tc>
          <w:tcPr>
            <w:tcW w:w="7937" w:type="dxa"/>
            <w:vAlign w:val="center"/>
          </w:tcPr>
          <w:p w:rsidR="00996021" w:rsidRDefault="003175DC">
            <w:pPr>
              <w:pStyle w:val="ConsPlusNormal0"/>
              <w:jc w:val="both"/>
            </w:pPr>
            <w:r>
              <w:t>Взаимоотношения со сверстниками - тема рассказа А.П. Чехова "Мальчики"</w:t>
            </w:r>
          </w:p>
        </w:tc>
      </w:tr>
      <w:tr w:rsidR="00996021">
        <w:tc>
          <w:tcPr>
            <w:tcW w:w="1134" w:type="dxa"/>
            <w:vAlign w:val="center"/>
          </w:tcPr>
          <w:p w:rsidR="00996021" w:rsidRDefault="003175DC">
            <w:pPr>
              <w:pStyle w:val="ConsPlusNormal0"/>
            </w:pPr>
            <w:r>
              <w:t>Урок 41</w:t>
            </w:r>
          </w:p>
        </w:tc>
        <w:tc>
          <w:tcPr>
            <w:tcW w:w="7937" w:type="dxa"/>
            <w:vAlign w:val="center"/>
          </w:tcPr>
          <w:p w:rsidR="00996021" w:rsidRDefault="003175DC">
            <w:pPr>
              <w:pStyle w:val="ConsPlusNormal0"/>
              <w:jc w:val="both"/>
            </w:pPr>
            <w:r>
              <w:t>Образы героев-детей в рассказе А.П. Чехова "Мальчики"</w:t>
            </w:r>
          </w:p>
        </w:tc>
      </w:tr>
      <w:tr w:rsidR="00996021">
        <w:tc>
          <w:tcPr>
            <w:tcW w:w="1134" w:type="dxa"/>
            <w:vAlign w:val="center"/>
          </w:tcPr>
          <w:p w:rsidR="00996021" w:rsidRDefault="003175DC">
            <w:pPr>
              <w:pStyle w:val="ConsPlusNormal0"/>
            </w:pPr>
            <w:r>
              <w:t>Урок 42</w:t>
            </w:r>
          </w:p>
        </w:tc>
        <w:tc>
          <w:tcPr>
            <w:tcW w:w="7937" w:type="dxa"/>
            <w:vAlign w:val="center"/>
          </w:tcPr>
          <w:p w:rsidR="00996021" w:rsidRDefault="003175DC">
            <w:pPr>
              <w:pStyle w:val="ConsPlusNormal0"/>
              <w:jc w:val="both"/>
            </w:pPr>
            <w:r>
              <w:t>Соотнесение заглавия и главной мысли рассказа А.П. Чехова "Мальчики"</w:t>
            </w:r>
          </w:p>
        </w:tc>
      </w:tr>
      <w:tr w:rsidR="00996021">
        <w:tc>
          <w:tcPr>
            <w:tcW w:w="1134" w:type="dxa"/>
            <w:vAlign w:val="center"/>
          </w:tcPr>
          <w:p w:rsidR="00996021" w:rsidRDefault="003175DC">
            <w:pPr>
              <w:pStyle w:val="ConsPlusNormal0"/>
            </w:pPr>
            <w:r>
              <w:t>Урок 43</w:t>
            </w:r>
          </w:p>
        </w:tc>
        <w:tc>
          <w:tcPr>
            <w:tcW w:w="7937" w:type="dxa"/>
            <w:vAlign w:val="center"/>
          </w:tcPr>
          <w:p w:rsidR="00996021" w:rsidRDefault="003175DC">
            <w:pPr>
              <w:pStyle w:val="ConsPlusNormal0"/>
              <w:jc w:val="both"/>
            </w:pPr>
            <w:r>
              <w:t>Осознание ценности чтения для учебы и жизни</w:t>
            </w:r>
          </w:p>
        </w:tc>
      </w:tr>
      <w:tr w:rsidR="00996021">
        <w:tc>
          <w:tcPr>
            <w:tcW w:w="1134" w:type="dxa"/>
            <w:vAlign w:val="center"/>
          </w:tcPr>
          <w:p w:rsidR="00996021" w:rsidRDefault="003175DC">
            <w:pPr>
              <w:pStyle w:val="ConsPlusNormal0"/>
            </w:pPr>
            <w:r>
              <w:t>Урок 44</w:t>
            </w:r>
          </w:p>
        </w:tc>
        <w:tc>
          <w:tcPr>
            <w:tcW w:w="7937" w:type="dxa"/>
            <w:vAlign w:val="center"/>
          </w:tcPr>
          <w:p w:rsidR="00996021" w:rsidRDefault="003175DC">
            <w:pPr>
              <w:pStyle w:val="ConsPlusNormal0"/>
              <w:jc w:val="both"/>
            </w:pPr>
            <w:r>
              <w:t>Поэты о красоте родной природы: анализ авторских приемов создания художественного образа</w:t>
            </w:r>
          </w:p>
        </w:tc>
      </w:tr>
      <w:tr w:rsidR="00996021">
        <w:tc>
          <w:tcPr>
            <w:tcW w:w="1134" w:type="dxa"/>
            <w:vAlign w:val="center"/>
          </w:tcPr>
          <w:p w:rsidR="00996021" w:rsidRDefault="003175DC">
            <w:pPr>
              <w:pStyle w:val="ConsPlusNormal0"/>
            </w:pPr>
            <w:r>
              <w:t>Урок 45</w:t>
            </w:r>
          </w:p>
        </w:tc>
        <w:tc>
          <w:tcPr>
            <w:tcW w:w="7937" w:type="dxa"/>
            <w:vAlign w:val="center"/>
          </w:tcPr>
          <w:p w:rsidR="00996021" w:rsidRDefault="003175DC">
            <w:pPr>
              <w:pStyle w:val="ConsPlusNormal0"/>
              <w:jc w:val="both"/>
            </w:pPr>
            <w:r>
              <w:t>Составление устного рассказа по репродукции картины на основе изученных произведений</w:t>
            </w:r>
          </w:p>
        </w:tc>
      </w:tr>
      <w:tr w:rsidR="00996021">
        <w:tc>
          <w:tcPr>
            <w:tcW w:w="1134" w:type="dxa"/>
            <w:vAlign w:val="center"/>
          </w:tcPr>
          <w:p w:rsidR="00996021" w:rsidRDefault="003175DC">
            <w:pPr>
              <w:pStyle w:val="ConsPlusNormal0"/>
            </w:pPr>
            <w:r>
              <w:t>Урок 46</w:t>
            </w:r>
          </w:p>
        </w:tc>
        <w:tc>
          <w:tcPr>
            <w:tcW w:w="7937" w:type="dxa"/>
            <w:vAlign w:val="center"/>
          </w:tcPr>
          <w:p w:rsidR="00996021" w:rsidRDefault="003175DC">
            <w:pPr>
              <w:pStyle w:val="ConsPlusNormal0"/>
              <w:jc w:val="both"/>
            </w:pPr>
            <w:r>
              <w:t>Описание явления природы в стихотворении В.А. Жуковский "Загадка": приемы создания художественного образа</w:t>
            </w:r>
          </w:p>
        </w:tc>
      </w:tr>
      <w:tr w:rsidR="00996021">
        <w:tc>
          <w:tcPr>
            <w:tcW w:w="1134" w:type="dxa"/>
            <w:vAlign w:val="center"/>
          </w:tcPr>
          <w:p w:rsidR="00996021" w:rsidRDefault="003175DC">
            <w:pPr>
              <w:pStyle w:val="ConsPlusNormal0"/>
            </w:pPr>
            <w:r>
              <w:t>Урок 47</w:t>
            </w:r>
          </w:p>
        </w:tc>
        <w:tc>
          <w:tcPr>
            <w:tcW w:w="7937" w:type="dxa"/>
            <w:vAlign w:val="center"/>
          </w:tcPr>
          <w:p w:rsidR="00996021" w:rsidRDefault="003175DC">
            <w:pPr>
              <w:pStyle w:val="ConsPlusNormal0"/>
              <w:jc w:val="both"/>
            </w:pPr>
            <w:r>
              <w:t>Сравнение образа радуги в стихотворениях В.А. Жуковского "Загадка" и Ф.И. Тютчева "Как неожиданно и ярко"</w:t>
            </w:r>
          </w:p>
        </w:tc>
      </w:tr>
      <w:tr w:rsidR="00996021">
        <w:tc>
          <w:tcPr>
            <w:tcW w:w="1134" w:type="dxa"/>
            <w:vAlign w:val="center"/>
          </w:tcPr>
          <w:p w:rsidR="00996021" w:rsidRDefault="003175DC">
            <w:pPr>
              <w:pStyle w:val="ConsPlusNormal0"/>
            </w:pPr>
            <w:r>
              <w:lastRenderedPageBreak/>
              <w:t>Урок 48</w:t>
            </w:r>
          </w:p>
        </w:tc>
        <w:tc>
          <w:tcPr>
            <w:tcW w:w="7937" w:type="dxa"/>
            <w:vAlign w:val="center"/>
          </w:tcPr>
          <w:p w:rsidR="00996021" w:rsidRDefault="003175DC">
            <w:pPr>
              <w:pStyle w:val="ConsPlusNormal0"/>
              <w:jc w:val="both"/>
            </w:pPr>
            <w:r>
              <w:t>Восприятие картин природы в стихотворении А.А. Фета "Весенний дождь" и других его стихотворений</w:t>
            </w:r>
          </w:p>
        </w:tc>
      </w:tr>
      <w:tr w:rsidR="00996021">
        <w:tc>
          <w:tcPr>
            <w:tcW w:w="1134" w:type="dxa"/>
            <w:vAlign w:val="center"/>
          </w:tcPr>
          <w:p w:rsidR="00996021" w:rsidRDefault="003175DC">
            <w:pPr>
              <w:pStyle w:val="ConsPlusNormal0"/>
            </w:pPr>
            <w:r>
              <w:t>Урок 49</w:t>
            </w:r>
          </w:p>
        </w:tc>
        <w:tc>
          <w:tcPr>
            <w:tcW w:w="7937" w:type="dxa"/>
            <w:vAlign w:val="center"/>
          </w:tcPr>
          <w:p w:rsidR="00996021" w:rsidRDefault="003175DC">
            <w:pPr>
              <w:pStyle w:val="ConsPlusNormal0"/>
              <w:jc w:val="both"/>
            </w:pPr>
            <w:r>
              <w:t>Авторские приемы создания художественного образа в стихотворении Е.А. Баратынского "Весна, весна! Как воздух чист..."</w:t>
            </w:r>
          </w:p>
        </w:tc>
      </w:tr>
      <w:tr w:rsidR="00996021">
        <w:tc>
          <w:tcPr>
            <w:tcW w:w="1134" w:type="dxa"/>
            <w:vAlign w:val="center"/>
          </w:tcPr>
          <w:p w:rsidR="00996021" w:rsidRDefault="003175DC">
            <w:pPr>
              <w:pStyle w:val="ConsPlusNormal0"/>
            </w:pPr>
            <w:r>
              <w:t>Урок 50</w:t>
            </w:r>
          </w:p>
        </w:tc>
        <w:tc>
          <w:tcPr>
            <w:tcW w:w="7937" w:type="dxa"/>
            <w:vAlign w:val="center"/>
          </w:tcPr>
          <w:p w:rsidR="00996021" w:rsidRDefault="003175DC">
            <w:pPr>
              <w:pStyle w:val="ConsPlusNormal0"/>
              <w:jc w:val="both"/>
            </w:pPr>
            <w:r>
              <w:t>Резервный урок. Анализ настроения в стихотворении</w:t>
            </w:r>
          </w:p>
        </w:tc>
      </w:tr>
      <w:tr w:rsidR="00996021">
        <w:tc>
          <w:tcPr>
            <w:tcW w:w="1134" w:type="dxa"/>
            <w:vAlign w:val="center"/>
          </w:tcPr>
          <w:p w:rsidR="00996021" w:rsidRDefault="003175DC">
            <w:pPr>
              <w:pStyle w:val="ConsPlusNormal0"/>
            </w:pPr>
            <w:r>
              <w:t>Урок 51</w:t>
            </w:r>
          </w:p>
        </w:tc>
        <w:tc>
          <w:tcPr>
            <w:tcW w:w="7937" w:type="dxa"/>
            <w:vAlign w:val="center"/>
          </w:tcPr>
          <w:p w:rsidR="00996021" w:rsidRDefault="003175DC">
            <w:pPr>
              <w:pStyle w:val="ConsPlusNormal0"/>
              <w:jc w:val="both"/>
            </w:pPr>
            <w:r>
              <w:t>Выразительность поэтической речи стихотворения И.С. Никитина "В синем небе плывут над полями..." и другие на выбор</w:t>
            </w:r>
          </w:p>
        </w:tc>
      </w:tr>
      <w:tr w:rsidR="00996021">
        <w:tc>
          <w:tcPr>
            <w:tcW w:w="1134" w:type="dxa"/>
            <w:vAlign w:val="center"/>
          </w:tcPr>
          <w:p w:rsidR="00996021" w:rsidRDefault="003175DC">
            <w:pPr>
              <w:pStyle w:val="ConsPlusNormal0"/>
            </w:pPr>
            <w:r>
              <w:t>Урок 52</w:t>
            </w:r>
          </w:p>
        </w:tc>
        <w:tc>
          <w:tcPr>
            <w:tcW w:w="7937" w:type="dxa"/>
            <w:vAlign w:val="center"/>
          </w:tcPr>
          <w:p w:rsidR="00996021" w:rsidRDefault="003175DC">
            <w:pPr>
              <w:pStyle w:val="ConsPlusNormal0"/>
              <w:jc w:val="both"/>
            </w:pPr>
            <w:r>
              <w:t>Анализ чувств и настроения, создаваемых лирическим произведением. На примере произведения А.А. Прокофьева "Люблю березу русскую..."</w:t>
            </w:r>
          </w:p>
        </w:tc>
      </w:tr>
      <w:tr w:rsidR="00996021">
        <w:tc>
          <w:tcPr>
            <w:tcW w:w="1134" w:type="dxa"/>
            <w:vAlign w:val="center"/>
          </w:tcPr>
          <w:p w:rsidR="00996021" w:rsidRDefault="003175DC">
            <w:pPr>
              <w:pStyle w:val="ConsPlusNormal0"/>
            </w:pPr>
            <w:r>
              <w:t>Урок 53</w:t>
            </w:r>
          </w:p>
        </w:tc>
        <w:tc>
          <w:tcPr>
            <w:tcW w:w="7937" w:type="dxa"/>
            <w:vAlign w:val="center"/>
          </w:tcPr>
          <w:p w:rsidR="00996021" w:rsidRDefault="003175DC">
            <w:pPr>
              <w:pStyle w:val="ConsPlusNormal0"/>
              <w:jc w:val="both"/>
            </w:pPr>
            <w:r>
              <w:t>Образное изображение осени в стихотворении И.А. Бунина "Листопад"</w:t>
            </w:r>
          </w:p>
        </w:tc>
      </w:tr>
      <w:tr w:rsidR="00996021">
        <w:tc>
          <w:tcPr>
            <w:tcW w:w="1134" w:type="dxa"/>
            <w:vAlign w:val="center"/>
          </w:tcPr>
          <w:p w:rsidR="00996021" w:rsidRDefault="003175DC">
            <w:pPr>
              <w:pStyle w:val="ConsPlusNormal0"/>
            </w:pPr>
            <w:r>
              <w:t>Урок 54</w:t>
            </w:r>
          </w:p>
        </w:tc>
        <w:tc>
          <w:tcPr>
            <w:tcW w:w="7937" w:type="dxa"/>
            <w:vAlign w:val="center"/>
          </w:tcPr>
          <w:p w:rsidR="00996021" w:rsidRDefault="003175DC">
            <w:pPr>
              <w:pStyle w:val="ConsPlusNormal0"/>
              <w:jc w:val="both"/>
            </w:pPr>
            <w:r>
              <w:t>Средства создания речевой выразительности в стихотворения К.Д. Бальмонта. На примере стихотворения "Камыши"</w:t>
            </w:r>
          </w:p>
        </w:tc>
      </w:tr>
      <w:tr w:rsidR="00996021">
        <w:tc>
          <w:tcPr>
            <w:tcW w:w="1134" w:type="dxa"/>
            <w:vAlign w:val="center"/>
          </w:tcPr>
          <w:p w:rsidR="00996021" w:rsidRDefault="003175DC">
            <w:pPr>
              <w:pStyle w:val="ConsPlusNormal0"/>
            </w:pPr>
            <w:r>
              <w:t>Урок 55</w:t>
            </w:r>
          </w:p>
        </w:tc>
        <w:tc>
          <w:tcPr>
            <w:tcW w:w="7937" w:type="dxa"/>
            <w:vAlign w:val="center"/>
          </w:tcPr>
          <w:p w:rsidR="00996021" w:rsidRDefault="003175DC">
            <w:pPr>
              <w:pStyle w:val="ConsPlusNormal0"/>
              <w:jc w:val="both"/>
            </w:pPr>
            <w:r>
              <w:t>Резервный урок. Составление текста-рассуждения на тему "Зачем нужна поэзия современному человеку"</w:t>
            </w:r>
          </w:p>
        </w:tc>
      </w:tr>
      <w:tr w:rsidR="00996021">
        <w:tc>
          <w:tcPr>
            <w:tcW w:w="1134" w:type="dxa"/>
            <w:vAlign w:val="center"/>
          </w:tcPr>
          <w:p w:rsidR="00996021" w:rsidRDefault="003175DC">
            <w:pPr>
              <w:pStyle w:val="ConsPlusNormal0"/>
            </w:pPr>
            <w:r>
              <w:t>Урок 56</w:t>
            </w:r>
          </w:p>
        </w:tc>
        <w:tc>
          <w:tcPr>
            <w:tcW w:w="7937" w:type="dxa"/>
            <w:vAlign w:val="center"/>
          </w:tcPr>
          <w:p w:rsidR="00996021" w:rsidRDefault="003175DC">
            <w:pPr>
              <w:pStyle w:val="ConsPlusNormal0"/>
              <w:jc w:val="both"/>
            </w:pPr>
            <w:r>
              <w:t>Темы лирических произведений А.А. Блока. На примере стихотворения "Рождество"</w:t>
            </w:r>
          </w:p>
        </w:tc>
      </w:tr>
      <w:tr w:rsidR="00996021">
        <w:tc>
          <w:tcPr>
            <w:tcW w:w="1134" w:type="dxa"/>
            <w:vAlign w:val="center"/>
          </w:tcPr>
          <w:p w:rsidR="00996021" w:rsidRDefault="003175DC">
            <w:pPr>
              <w:pStyle w:val="ConsPlusNormal0"/>
            </w:pPr>
            <w:r>
              <w:t>Урок 57</w:t>
            </w:r>
          </w:p>
        </w:tc>
        <w:tc>
          <w:tcPr>
            <w:tcW w:w="7937" w:type="dxa"/>
            <w:vAlign w:val="center"/>
          </w:tcPr>
          <w:p w:rsidR="00996021" w:rsidRDefault="003175DC">
            <w:pPr>
              <w:pStyle w:val="ConsPlusNormal0"/>
              <w:jc w:val="both"/>
            </w:pPr>
            <w:r>
              <w:t>Составление устного рассказа по репродукции картины на основе изученных лирических произведений</w:t>
            </w:r>
          </w:p>
        </w:tc>
      </w:tr>
      <w:tr w:rsidR="00996021">
        <w:tc>
          <w:tcPr>
            <w:tcW w:w="1134" w:type="dxa"/>
            <w:vAlign w:val="center"/>
          </w:tcPr>
          <w:p w:rsidR="00996021" w:rsidRDefault="003175DC">
            <w:pPr>
              <w:pStyle w:val="ConsPlusNormal0"/>
            </w:pPr>
            <w:r>
              <w:t>Урок 58</w:t>
            </w:r>
          </w:p>
        </w:tc>
        <w:tc>
          <w:tcPr>
            <w:tcW w:w="7937" w:type="dxa"/>
            <w:vAlign w:val="center"/>
          </w:tcPr>
          <w:p w:rsidR="00996021" w:rsidRDefault="003175DC">
            <w:pPr>
              <w:pStyle w:val="ConsPlusNormal0"/>
              <w:jc w:val="both"/>
            </w:pPr>
            <w:r>
              <w:t>Резервный урок. Читательский дневник (правила оформления)</w:t>
            </w:r>
          </w:p>
        </w:tc>
      </w:tr>
      <w:tr w:rsidR="00996021">
        <w:tc>
          <w:tcPr>
            <w:tcW w:w="1134" w:type="dxa"/>
            <w:vAlign w:val="center"/>
          </w:tcPr>
          <w:p w:rsidR="00996021" w:rsidRDefault="003175DC">
            <w:pPr>
              <w:pStyle w:val="ConsPlusNormal0"/>
            </w:pPr>
            <w:r>
              <w:t>Урок 59</w:t>
            </w:r>
          </w:p>
        </w:tc>
        <w:tc>
          <w:tcPr>
            <w:tcW w:w="7937" w:type="dxa"/>
            <w:vAlign w:val="center"/>
          </w:tcPr>
          <w:p w:rsidR="00996021" w:rsidRDefault="003175DC">
            <w:pPr>
              <w:pStyle w:val="ConsPlusNormal0"/>
              <w:jc w:val="both"/>
            </w:pPr>
            <w:r>
              <w:t>Характеристика героя литературной сказки. На примере сказки В.Ф. Одоевского "Городок в табакерке"</w:t>
            </w:r>
          </w:p>
        </w:tc>
      </w:tr>
      <w:tr w:rsidR="00996021">
        <w:tc>
          <w:tcPr>
            <w:tcW w:w="1134" w:type="dxa"/>
            <w:vAlign w:val="center"/>
          </w:tcPr>
          <w:p w:rsidR="00996021" w:rsidRDefault="003175DC">
            <w:pPr>
              <w:pStyle w:val="ConsPlusNormal0"/>
            </w:pPr>
            <w:r>
              <w:t>Урок 60</w:t>
            </w:r>
          </w:p>
        </w:tc>
        <w:tc>
          <w:tcPr>
            <w:tcW w:w="7937" w:type="dxa"/>
            <w:vAlign w:val="center"/>
          </w:tcPr>
          <w:p w:rsidR="00996021" w:rsidRDefault="003175DC">
            <w:pPr>
              <w:pStyle w:val="ConsPlusNormal0"/>
              <w:jc w:val="both"/>
            </w:pPr>
            <w:r>
              <w:t>Народные образы героев сказа П.П. Бажова "Серебряное копытце"</w:t>
            </w:r>
          </w:p>
        </w:tc>
      </w:tr>
      <w:tr w:rsidR="00996021">
        <w:tc>
          <w:tcPr>
            <w:tcW w:w="1134" w:type="dxa"/>
            <w:vAlign w:val="center"/>
          </w:tcPr>
          <w:p w:rsidR="00996021" w:rsidRDefault="003175DC">
            <w:pPr>
              <w:pStyle w:val="ConsPlusNormal0"/>
            </w:pPr>
            <w:r>
              <w:t>Урок 61</w:t>
            </w:r>
          </w:p>
        </w:tc>
        <w:tc>
          <w:tcPr>
            <w:tcW w:w="7937" w:type="dxa"/>
            <w:vAlign w:val="center"/>
          </w:tcPr>
          <w:p w:rsidR="00996021" w:rsidRDefault="003175DC">
            <w:pPr>
              <w:pStyle w:val="ConsPlusNormal0"/>
              <w:jc w:val="both"/>
            </w:pPr>
            <w:r>
              <w:t>Наблюдение за художественными особенностями, языком сказа П.П. Бажова "Серебряное копытце"</w:t>
            </w:r>
          </w:p>
        </w:tc>
      </w:tr>
      <w:tr w:rsidR="00996021">
        <w:tc>
          <w:tcPr>
            <w:tcW w:w="1134" w:type="dxa"/>
            <w:vAlign w:val="center"/>
          </w:tcPr>
          <w:p w:rsidR="00996021" w:rsidRDefault="003175DC">
            <w:pPr>
              <w:pStyle w:val="ConsPlusNormal0"/>
            </w:pPr>
            <w:r>
              <w:t>Урок 62</w:t>
            </w:r>
          </w:p>
        </w:tc>
        <w:tc>
          <w:tcPr>
            <w:tcW w:w="7937" w:type="dxa"/>
            <w:vAlign w:val="center"/>
          </w:tcPr>
          <w:p w:rsidR="00996021" w:rsidRDefault="003175DC">
            <w:pPr>
              <w:pStyle w:val="ConsPlusNormal0"/>
              <w:jc w:val="both"/>
            </w:pPr>
            <w:r>
              <w:t>Иллюстрации как отражение сюжета сказов П.П. Бажова</w:t>
            </w:r>
          </w:p>
        </w:tc>
      </w:tr>
      <w:tr w:rsidR="00996021">
        <w:tc>
          <w:tcPr>
            <w:tcW w:w="1134" w:type="dxa"/>
            <w:vAlign w:val="center"/>
          </w:tcPr>
          <w:p w:rsidR="00996021" w:rsidRDefault="003175DC">
            <w:pPr>
              <w:pStyle w:val="ConsPlusNormal0"/>
            </w:pPr>
            <w:r>
              <w:t>Урок 63</w:t>
            </w:r>
          </w:p>
        </w:tc>
        <w:tc>
          <w:tcPr>
            <w:tcW w:w="7937" w:type="dxa"/>
            <w:vAlign w:val="center"/>
          </w:tcPr>
          <w:p w:rsidR="00996021" w:rsidRDefault="003175DC">
            <w:pPr>
              <w:pStyle w:val="ConsPlusNormal0"/>
              <w:jc w:val="both"/>
            </w:pPr>
            <w:r>
              <w:t>Литературная сказка П.П. Ершова "Конек-Горбунок": сюжет и построение (композиция) сказки</w:t>
            </w:r>
          </w:p>
        </w:tc>
      </w:tr>
      <w:tr w:rsidR="00996021">
        <w:tc>
          <w:tcPr>
            <w:tcW w:w="1134" w:type="dxa"/>
            <w:vAlign w:val="center"/>
          </w:tcPr>
          <w:p w:rsidR="00996021" w:rsidRDefault="003175DC">
            <w:pPr>
              <w:pStyle w:val="ConsPlusNormal0"/>
            </w:pPr>
            <w:r>
              <w:t>Урок 64</w:t>
            </w:r>
          </w:p>
        </w:tc>
        <w:tc>
          <w:tcPr>
            <w:tcW w:w="7937" w:type="dxa"/>
            <w:vAlign w:val="center"/>
          </w:tcPr>
          <w:p w:rsidR="00996021" w:rsidRDefault="003175DC">
            <w:pPr>
              <w:pStyle w:val="ConsPlusNormal0"/>
              <w:jc w:val="both"/>
            </w:pPr>
            <w:r>
              <w:t>Речевые особенности (сказочные формулы, повторы, постоянные эпитеты) сказки П.П. Ершова "Конек-Горбунок"</w:t>
            </w:r>
          </w:p>
        </w:tc>
      </w:tr>
      <w:tr w:rsidR="00996021">
        <w:tc>
          <w:tcPr>
            <w:tcW w:w="1134" w:type="dxa"/>
            <w:vAlign w:val="center"/>
          </w:tcPr>
          <w:p w:rsidR="00996021" w:rsidRDefault="003175DC">
            <w:pPr>
              <w:pStyle w:val="ConsPlusNormal0"/>
            </w:pPr>
            <w:r>
              <w:t>Урок 65</w:t>
            </w:r>
          </w:p>
        </w:tc>
        <w:tc>
          <w:tcPr>
            <w:tcW w:w="7937" w:type="dxa"/>
            <w:vAlign w:val="center"/>
          </w:tcPr>
          <w:p w:rsidR="00996021" w:rsidRDefault="003175DC">
            <w:pPr>
              <w:pStyle w:val="ConsPlusNormal0"/>
              <w:jc w:val="both"/>
            </w:pPr>
            <w:r>
              <w:t>Литературная сказка С.Т. Аксакова "Аленький цветочек" (сюжет, композиция, герои)</w:t>
            </w:r>
          </w:p>
        </w:tc>
      </w:tr>
      <w:tr w:rsidR="00996021">
        <w:tc>
          <w:tcPr>
            <w:tcW w:w="1134" w:type="dxa"/>
            <w:vAlign w:val="center"/>
          </w:tcPr>
          <w:p w:rsidR="00996021" w:rsidRDefault="003175DC">
            <w:pPr>
              <w:pStyle w:val="ConsPlusNormal0"/>
            </w:pPr>
            <w:r>
              <w:t>Урок 66</w:t>
            </w:r>
          </w:p>
        </w:tc>
        <w:tc>
          <w:tcPr>
            <w:tcW w:w="7937" w:type="dxa"/>
            <w:vAlign w:val="center"/>
          </w:tcPr>
          <w:p w:rsidR="00996021" w:rsidRDefault="003175DC">
            <w:pPr>
              <w:pStyle w:val="ConsPlusNormal0"/>
              <w:jc w:val="both"/>
            </w:pPr>
            <w:r>
              <w:t>Фольклорная основа литературной сказки С.Т. Аксакова "Аленький цветочек". Сочинение по сказке</w:t>
            </w:r>
          </w:p>
        </w:tc>
      </w:tr>
      <w:tr w:rsidR="00996021">
        <w:tc>
          <w:tcPr>
            <w:tcW w:w="1134" w:type="dxa"/>
            <w:vAlign w:val="center"/>
          </w:tcPr>
          <w:p w:rsidR="00996021" w:rsidRDefault="003175DC">
            <w:pPr>
              <w:pStyle w:val="ConsPlusNormal0"/>
            </w:pPr>
            <w:r>
              <w:t>Урок 67</w:t>
            </w:r>
          </w:p>
        </w:tc>
        <w:tc>
          <w:tcPr>
            <w:tcW w:w="7937" w:type="dxa"/>
            <w:vAlign w:val="center"/>
          </w:tcPr>
          <w:p w:rsidR="00996021" w:rsidRDefault="003175DC">
            <w:pPr>
              <w:pStyle w:val="ConsPlusNormal0"/>
              <w:jc w:val="both"/>
            </w:pPr>
            <w:r>
              <w:t>Тематическая повторение по итогам раздела "Литературная сказка"</w:t>
            </w:r>
          </w:p>
        </w:tc>
      </w:tr>
      <w:tr w:rsidR="00996021">
        <w:tc>
          <w:tcPr>
            <w:tcW w:w="1134" w:type="dxa"/>
            <w:vAlign w:val="center"/>
          </w:tcPr>
          <w:p w:rsidR="00996021" w:rsidRDefault="003175DC">
            <w:pPr>
              <w:pStyle w:val="ConsPlusNormal0"/>
            </w:pPr>
            <w:r>
              <w:t>Урок 68</w:t>
            </w:r>
          </w:p>
        </w:tc>
        <w:tc>
          <w:tcPr>
            <w:tcW w:w="7937" w:type="dxa"/>
            <w:vAlign w:val="center"/>
          </w:tcPr>
          <w:p w:rsidR="00996021" w:rsidRDefault="003175DC">
            <w:pPr>
              <w:pStyle w:val="ConsPlusNormal0"/>
              <w:jc w:val="both"/>
            </w:pPr>
            <w:r>
              <w:t>Расширение круга детского чтения. Знакомство с авторами юмористических произведений</w:t>
            </w:r>
          </w:p>
        </w:tc>
      </w:tr>
      <w:tr w:rsidR="00996021">
        <w:tc>
          <w:tcPr>
            <w:tcW w:w="1134" w:type="dxa"/>
            <w:vAlign w:val="center"/>
          </w:tcPr>
          <w:p w:rsidR="00996021" w:rsidRDefault="003175DC">
            <w:pPr>
              <w:pStyle w:val="ConsPlusNormal0"/>
            </w:pPr>
            <w:r>
              <w:lastRenderedPageBreak/>
              <w:t>Урок 69</w:t>
            </w:r>
          </w:p>
        </w:tc>
        <w:tc>
          <w:tcPr>
            <w:tcW w:w="7937" w:type="dxa"/>
            <w:vAlign w:val="center"/>
          </w:tcPr>
          <w:p w:rsidR="00996021" w:rsidRDefault="003175DC">
            <w:pPr>
              <w:pStyle w:val="ConsPlusNormal0"/>
              <w:jc w:val="both"/>
            </w:pPr>
            <w:r>
              <w:t>Средства создания комического в произведениях Н.Н. Носова и других авторов на выбор</w:t>
            </w:r>
          </w:p>
        </w:tc>
      </w:tr>
      <w:tr w:rsidR="00996021">
        <w:tc>
          <w:tcPr>
            <w:tcW w:w="1134" w:type="dxa"/>
            <w:vAlign w:val="center"/>
          </w:tcPr>
          <w:p w:rsidR="00996021" w:rsidRDefault="003175DC">
            <w:pPr>
              <w:pStyle w:val="ConsPlusNormal0"/>
            </w:pPr>
            <w:r>
              <w:t>Урок 70</w:t>
            </w:r>
          </w:p>
        </w:tc>
        <w:tc>
          <w:tcPr>
            <w:tcW w:w="7937" w:type="dxa"/>
            <w:vAlign w:val="center"/>
          </w:tcPr>
          <w:p w:rsidR="00996021" w:rsidRDefault="003175DC">
            <w:pPr>
              <w:pStyle w:val="ConsPlusNormal0"/>
              <w:jc w:val="both"/>
            </w:pPr>
            <w: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996021">
        <w:tc>
          <w:tcPr>
            <w:tcW w:w="1134" w:type="dxa"/>
            <w:vAlign w:val="center"/>
          </w:tcPr>
          <w:p w:rsidR="00996021" w:rsidRDefault="003175DC">
            <w:pPr>
              <w:pStyle w:val="ConsPlusNormal0"/>
            </w:pPr>
            <w:r>
              <w:t>Урок 71</w:t>
            </w:r>
          </w:p>
        </w:tc>
        <w:tc>
          <w:tcPr>
            <w:tcW w:w="7937" w:type="dxa"/>
            <w:vAlign w:val="center"/>
          </w:tcPr>
          <w:p w:rsidR="00996021" w:rsidRDefault="003175DC">
            <w:pPr>
              <w:pStyle w:val="ConsPlusNormal0"/>
              <w:jc w:val="both"/>
            </w:pPr>
            <w:r>
              <w:t>Резервный урок. Работа с детскими книгами. Произведения В.Ю. Драгунского</w:t>
            </w:r>
          </w:p>
        </w:tc>
      </w:tr>
      <w:tr w:rsidR="00996021">
        <w:tc>
          <w:tcPr>
            <w:tcW w:w="1134" w:type="dxa"/>
            <w:vAlign w:val="center"/>
          </w:tcPr>
          <w:p w:rsidR="00996021" w:rsidRDefault="003175DC">
            <w:pPr>
              <w:pStyle w:val="ConsPlusNormal0"/>
            </w:pPr>
            <w:r>
              <w:t>Урок 72</w:t>
            </w:r>
          </w:p>
        </w:tc>
        <w:tc>
          <w:tcPr>
            <w:tcW w:w="7937" w:type="dxa"/>
            <w:vAlign w:val="center"/>
          </w:tcPr>
          <w:p w:rsidR="00996021" w:rsidRDefault="003175DC">
            <w:pPr>
              <w:pStyle w:val="ConsPlusNormal0"/>
              <w:jc w:val="both"/>
            </w:pPr>
            <w:r>
              <w:t>Герой юмористических произведений В.Ю. Драгунского. Средства создания юмористического содержания</w:t>
            </w:r>
          </w:p>
        </w:tc>
      </w:tr>
      <w:tr w:rsidR="00996021">
        <w:tc>
          <w:tcPr>
            <w:tcW w:w="1134" w:type="dxa"/>
            <w:vAlign w:val="center"/>
          </w:tcPr>
          <w:p w:rsidR="00996021" w:rsidRDefault="003175DC">
            <w:pPr>
              <w:pStyle w:val="ConsPlusNormal0"/>
            </w:pPr>
            <w:r>
              <w:t>Урок 73</w:t>
            </w:r>
          </w:p>
        </w:tc>
        <w:tc>
          <w:tcPr>
            <w:tcW w:w="7937" w:type="dxa"/>
            <w:vAlign w:val="center"/>
          </w:tcPr>
          <w:p w:rsidR="00996021" w:rsidRDefault="003175DC">
            <w:pPr>
              <w:pStyle w:val="ConsPlusNormal0"/>
              <w:jc w:val="both"/>
            </w:pPr>
            <w:r>
              <w:t>Средства выразительности текста юмористического содержания: гипербола. На примере рассказа В.Ю. Драгунского "Главные реки"</w:t>
            </w:r>
          </w:p>
        </w:tc>
      </w:tr>
      <w:tr w:rsidR="00996021">
        <w:tc>
          <w:tcPr>
            <w:tcW w:w="1134" w:type="dxa"/>
            <w:vAlign w:val="center"/>
          </w:tcPr>
          <w:p w:rsidR="00996021" w:rsidRDefault="003175DC">
            <w:pPr>
              <w:pStyle w:val="ConsPlusNormal0"/>
            </w:pPr>
            <w:r>
              <w:t>Урок 74</w:t>
            </w:r>
          </w:p>
        </w:tc>
        <w:tc>
          <w:tcPr>
            <w:tcW w:w="7937" w:type="dxa"/>
            <w:vAlign w:val="center"/>
          </w:tcPr>
          <w:p w:rsidR="00996021" w:rsidRDefault="003175DC">
            <w:pPr>
              <w:pStyle w:val="ConsPlusNormal0"/>
              <w:jc w:val="both"/>
            </w:pPr>
            <w:r>
              <w:t>Знакомство с пьесой как жанром литературы. Как подготовить произведение к постановке в театре?</w:t>
            </w:r>
          </w:p>
        </w:tc>
      </w:tr>
      <w:tr w:rsidR="00996021">
        <w:tc>
          <w:tcPr>
            <w:tcW w:w="1134" w:type="dxa"/>
            <w:vAlign w:val="center"/>
          </w:tcPr>
          <w:p w:rsidR="00996021" w:rsidRDefault="003175DC">
            <w:pPr>
              <w:pStyle w:val="ConsPlusNormal0"/>
            </w:pPr>
            <w:r>
              <w:t>Урок 75</w:t>
            </w:r>
          </w:p>
        </w:tc>
        <w:tc>
          <w:tcPr>
            <w:tcW w:w="7937" w:type="dxa"/>
            <w:vAlign w:val="center"/>
          </w:tcPr>
          <w:p w:rsidR="00996021" w:rsidRDefault="003175DC">
            <w:pPr>
              <w:pStyle w:val="ConsPlusNormal0"/>
              <w:jc w:val="both"/>
            </w:pPr>
            <w: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996021">
        <w:tc>
          <w:tcPr>
            <w:tcW w:w="1134" w:type="dxa"/>
            <w:vAlign w:val="center"/>
          </w:tcPr>
          <w:p w:rsidR="00996021" w:rsidRDefault="003175DC">
            <w:pPr>
              <w:pStyle w:val="ConsPlusNormal0"/>
            </w:pPr>
            <w:r>
              <w:t>Урок 76</w:t>
            </w:r>
          </w:p>
        </w:tc>
        <w:tc>
          <w:tcPr>
            <w:tcW w:w="7937" w:type="dxa"/>
            <w:vAlign w:val="center"/>
          </w:tcPr>
          <w:p w:rsidR="00996021" w:rsidRDefault="003175DC">
            <w:pPr>
              <w:pStyle w:val="ConsPlusNormal0"/>
              <w:jc w:val="both"/>
            </w:pPr>
            <w:r>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996021">
        <w:tc>
          <w:tcPr>
            <w:tcW w:w="1134" w:type="dxa"/>
            <w:vAlign w:val="center"/>
          </w:tcPr>
          <w:p w:rsidR="00996021" w:rsidRDefault="003175DC">
            <w:pPr>
              <w:pStyle w:val="ConsPlusNormal0"/>
            </w:pPr>
            <w:r>
              <w:t>Урок 77</w:t>
            </w:r>
          </w:p>
        </w:tc>
        <w:tc>
          <w:tcPr>
            <w:tcW w:w="7937" w:type="dxa"/>
            <w:vAlign w:val="center"/>
          </w:tcPr>
          <w:p w:rsidR="00996021" w:rsidRDefault="003175DC">
            <w:pPr>
              <w:pStyle w:val="ConsPlusNormal0"/>
              <w:jc w:val="both"/>
            </w:pPr>
            <w:r>
              <w:t>Пьеса и сказка: драматическое и эпическое произведения, их структурные и жанровые особенности</w:t>
            </w:r>
          </w:p>
        </w:tc>
      </w:tr>
      <w:tr w:rsidR="00996021">
        <w:tc>
          <w:tcPr>
            <w:tcW w:w="1134" w:type="dxa"/>
            <w:vAlign w:val="center"/>
          </w:tcPr>
          <w:p w:rsidR="00996021" w:rsidRDefault="003175DC">
            <w:pPr>
              <w:pStyle w:val="ConsPlusNormal0"/>
            </w:pPr>
            <w:r>
              <w:t>Урок 78</w:t>
            </w:r>
          </w:p>
        </w:tc>
        <w:tc>
          <w:tcPr>
            <w:tcW w:w="7937" w:type="dxa"/>
            <w:vAlign w:val="center"/>
          </w:tcPr>
          <w:p w:rsidR="00996021" w:rsidRDefault="003175DC">
            <w:pPr>
              <w:pStyle w:val="ConsPlusNormal0"/>
              <w:jc w:val="both"/>
            </w:pPr>
            <w:r>
              <w:t>Работа с пьесой-сказкой С.Я. Маршака "Двенадцать месяцев"</w:t>
            </w:r>
          </w:p>
        </w:tc>
      </w:tr>
      <w:tr w:rsidR="00996021">
        <w:tc>
          <w:tcPr>
            <w:tcW w:w="1134" w:type="dxa"/>
            <w:vAlign w:val="center"/>
          </w:tcPr>
          <w:p w:rsidR="00996021" w:rsidRDefault="003175DC">
            <w:pPr>
              <w:pStyle w:val="ConsPlusNormal0"/>
            </w:pPr>
            <w:r>
              <w:t>Урок 79</w:t>
            </w:r>
          </w:p>
        </w:tc>
        <w:tc>
          <w:tcPr>
            <w:tcW w:w="7937" w:type="dxa"/>
            <w:vAlign w:val="center"/>
          </w:tcPr>
          <w:p w:rsidR="00996021" w:rsidRDefault="003175DC">
            <w:pPr>
              <w:pStyle w:val="ConsPlusNormal0"/>
              <w:jc w:val="both"/>
            </w:pPr>
            <w:r>
              <w:t>Характеристика героев юмористических произведений. На примере рассказа Л.Д. Каминского "Автопортрет"</w:t>
            </w:r>
          </w:p>
        </w:tc>
      </w:tr>
      <w:tr w:rsidR="00996021">
        <w:tc>
          <w:tcPr>
            <w:tcW w:w="1134" w:type="dxa"/>
            <w:vAlign w:val="center"/>
          </w:tcPr>
          <w:p w:rsidR="00996021" w:rsidRDefault="003175DC">
            <w:pPr>
              <w:pStyle w:val="ConsPlusNormal0"/>
            </w:pPr>
            <w:r>
              <w:t>Урок 80</w:t>
            </w:r>
          </w:p>
        </w:tc>
        <w:tc>
          <w:tcPr>
            <w:tcW w:w="7937" w:type="dxa"/>
            <w:vAlign w:val="center"/>
          </w:tcPr>
          <w:p w:rsidR="00996021" w:rsidRDefault="003175DC">
            <w:pPr>
              <w:pStyle w:val="ConsPlusNormal0"/>
              <w:jc w:val="both"/>
            </w:pPr>
            <w:r>
              <w:t>Резервный урок. Знакомство с детскими журналами: "Веселые картинки", "Мурзилка" и другими. Сочинение веселой истории</w:t>
            </w:r>
          </w:p>
        </w:tc>
      </w:tr>
      <w:tr w:rsidR="00996021">
        <w:tc>
          <w:tcPr>
            <w:tcW w:w="1134" w:type="dxa"/>
            <w:vAlign w:val="center"/>
          </w:tcPr>
          <w:p w:rsidR="00996021" w:rsidRDefault="003175DC">
            <w:pPr>
              <w:pStyle w:val="ConsPlusNormal0"/>
            </w:pPr>
            <w:r>
              <w:t>Урок 81</w:t>
            </w:r>
          </w:p>
        </w:tc>
        <w:tc>
          <w:tcPr>
            <w:tcW w:w="7937" w:type="dxa"/>
            <w:vAlign w:val="center"/>
          </w:tcPr>
          <w:p w:rsidR="00996021" w:rsidRDefault="003175DC">
            <w:pPr>
              <w:pStyle w:val="ConsPlusNormal0"/>
              <w:jc w:val="both"/>
            </w:pPr>
            <w:r>
              <w:t>Приемы раскрытия главной мысли рассказа. На примере произведения Б.С. Житкова "Как я ловил человечков"</w:t>
            </w:r>
          </w:p>
        </w:tc>
      </w:tr>
      <w:tr w:rsidR="00996021">
        <w:tc>
          <w:tcPr>
            <w:tcW w:w="1134" w:type="dxa"/>
            <w:vAlign w:val="center"/>
          </w:tcPr>
          <w:p w:rsidR="00996021" w:rsidRDefault="003175DC">
            <w:pPr>
              <w:pStyle w:val="ConsPlusNormal0"/>
            </w:pPr>
            <w:r>
              <w:t>Урок 82</w:t>
            </w:r>
          </w:p>
        </w:tc>
        <w:tc>
          <w:tcPr>
            <w:tcW w:w="7937" w:type="dxa"/>
            <w:vAlign w:val="center"/>
          </w:tcPr>
          <w:p w:rsidR="00996021" w:rsidRDefault="003175DC">
            <w:pPr>
              <w:pStyle w:val="ConsPlusNormal0"/>
              <w:jc w:val="both"/>
            </w:pPr>
            <w:r>
              <w:t>Работа с рассказом К.Г. Паустовского "Корзина с еловыми шишками"</w:t>
            </w:r>
          </w:p>
        </w:tc>
      </w:tr>
      <w:tr w:rsidR="00996021">
        <w:tc>
          <w:tcPr>
            <w:tcW w:w="1134" w:type="dxa"/>
            <w:vAlign w:val="center"/>
          </w:tcPr>
          <w:p w:rsidR="00996021" w:rsidRDefault="003175DC">
            <w:pPr>
              <w:pStyle w:val="ConsPlusNormal0"/>
            </w:pPr>
            <w:r>
              <w:t>Урок 83</w:t>
            </w:r>
          </w:p>
        </w:tc>
        <w:tc>
          <w:tcPr>
            <w:tcW w:w="7937" w:type="dxa"/>
            <w:vAlign w:val="center"/>
          </w:tcPr>
          <w:p w:rsidR="00996021" w:rsidRDefault="003175DC">
            <w:pPr>
              <w:pStyle w:val="ConsPlusNormal0"/>
              <w:jc w:val="both"/>
            </w:pPr>
            <w: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996021">
        <w:tc>
          <w:tcPr>
            <w:tcW w:w="1134" w:type="dxa"/>
            <w:vAlign w:val="center"/>
          </w:tcPr>
          <w:p w:rsidR="00996021" w:rsidRDefault="003175DC">
            <w:pPr>
              <w:pStyle w:val="ConsPlusNormal0"/>
            </w:pPr>
            <w:r>
              <w:t>Урок 84</w:t>
            </w:r>
          </w:p>
        </w:tc>
        <w:tc>
          <w:tcPr>
            <w:tcW w:w="7937" w:type="dxa"/>
            <w:vAlign w:val="center"/>
          </w:tcPr>
          <w:p w:rsidR="00996021" w:rsidRDefault="003175DC">
            <w:pPr>
              <w:pStyle w:val="ConsPlusNormal0"/>
              <w:jc w:val="both"/>
            </w:pPr>
            <w:r>
              <w:t>Отличие автора от героя и рассказчика на примере рассказов М.М. Зощенко "О Леньке и Миньке"</w:t>
            </w:r>
          </w:p>
        </w:tc>
      </w:tr>
      <w:tr w:rsidR="00996021">
        <w:tc>
          <w:tcPr>
            <w:tcW w:w="1134" w:type="dxa"/>
            <w:vAlign w:val="center"/>
          </w:tcPr>
          <w:p w:rsidR="00996021" w:rsidRDefault="003175DC">
            <w:pPr>
              <w:pStyle w:val="ConsPlusNormal0"/>
            </w:pPr>
            <w:r>
              <w:t>Урок 85</w:t>
            </w:r>
          </w:p>
        </w:tc>
        <w:tc>
          <w:tcPr>
            <w:tcW w:w="7937" w:type="dxa"/>
            <w:vAlign w:val="center"/>
          </w:tcPr>
          <w:p w:rsidR="00996021" w:rsidRDefault="003175DC">
            <w:pPr>
              <w:pStyle w:val="ConsPlusNormal0"/>
              <w:jc w:val="both"/>
            </w:pPr>
            <w:r>
              <w:t>Отражение нравственно-этических понятий в рассказах М.М. Зощенко "О Леньке и Миньке". На примере рассказа "Елка"</w:t>
            </w:r>
          </w:p>
        </w:tc>
      </w:tr>
      <w:tr w:rsidR="00996021">
        <w:tc>
          <w:tcPr>
            <w:tcW w:w="1134" w:type="dxa"/>
            <w:vAlign w:val="center"/>
          </w:tcPr>
          <w:p w:rsidR="00996021" w:rsidRDefault="003175DC">
            <w:pPr>
              <w:pStyle w:val="ConsPlusNormal0"/>
            </w:pPr>
            <w:r>
              <w:t>Урок 86</w:t>
            </w:r>
          </w:p>
        </w:tc>
        <w:tc>
          <w:tcPr>
            <w:tcW w:w="7937" w:type="dxa"/>
            <w:vAlign w:val="center"/>
          </w:tcPr>
          <w:p w:rsidR="00996021" w:rsidRDefault="003175DC">
            <w:pPr>
              <w:pStyle w:val="ConsPlusNormal0"/>
              <w:jc w:val="both"/>
            </w:pPr>
            <w:r>
              <w:t>Знакомство с отрывками из повести Н.Г. Гарин-Михайловского "Детство Темы" (отдельные главы): основные события сюжета</w:t>
            </w:r>
          </w:p>
        </w:tc>
      </w:tr>
      <w:tr w:rsidR="00996021">
        <w:tc>
          <w:tcPr>
            <w:tcW w:w="1134" w:type="dxa"/>
            <w:vAlign w:val="center"/>
          </w:tcPr>
          <w:p w:rsidR="00996021" w:rsidRDefault="003175DC">
            <w:pPr>
              <w:pStyle w:val="ConsPlusNormal0"/>
            </w:pPr>
            <w:r>
              <w:t>Урок 87</w:t>
            </w:r>
          </w:p>
        </w:tc>
        <w:tc>
          <w:tcPr>
            <w:tcW w:w="7937" w:type="dxa"/>
            <w:vAlign w:val="center"/>
          </w:tcPr>
          <w:p w:rsidR="00996021" w:rsidRDefault="003175DC">
            <w:pPr>
              <w:pStyle w:val="ConsPlusNormal0"/>
              <w:jc w:val="both"/>
            </w:pPr>
            <w:r>
              <w:t>Словесный портрет героя повести Н.Г. Гарин-Михайловского "Детство Темы" (отдельне главы)</w:t>
            </w:r>
          </w:p>
        </w:tc>
      </w:tr>
      <w:tr w:rsidR="00996021">
        <w:tc>
          <w:tcPr>
            <w:tcW w:w="1134" w:type="dxa"/>
            <w:vAlign w:val="center"/>
          </w:tcPr>
          <w:p w:rsidR="00996021" w:rsidRDefault="003175DC">
            <w:pPr>
              <w:pStyle w:val="ConsPlusNormal0"/>
            </w:pPr>
            <w:r>
              <w:t>Урок 88</w:t>
            </w:r>
          </w:p>
        </w:tc>
        <w:tc>
          <w:tcPr>
            <w:tcW w:w="7937" w:type="dxa"/>
            <w:vAlign w:val="center"/>
          </w:tcPr>
          <w:p w:rsidR="00996021" w:rsidRDefault="003175DC">
            <w:pPr>
              <w:pStyle w:val="ConsPlusNormal0"/>
              <w:jc w:val="both"/>
            </w:pPr>
            <w:r>
              <w:t>Осмысление поступков и поведения главного героя повести Н.Г. Гарин-Михайловского "Детство Темы" (отдельные главы)</w:t>
            </w:r>
          </w:p>
        </w:tc>
      </w:tr>
      <w:tr w:rsidR="00996021">
        <w:tc>
          <w:tcPr>
            <w:tcW w:w="1134" w:type="dxa"/>
            <w:vAlign w:val="center"/>
          </w:tcPr>
          <w:p w:rsidR="00996021" w:rsidRDefault="003175DC">
            <w:pPr>
              <w:pStyle w:val="ConsPlusNormal0"/>
            </w:pPr>
            <w:r>
              <w:lastRenderedPageBreak/>
              <w:t>Урок 89</w:t>
            </w:r>
          </w:p>
        </w:tc>
        <w:tc>
          <w:tcPr>
            <w:tcW w:w="7937" w:type="dxa"/>
            <w:vAlign w:val="center"/>
          </w:tcPr>
          <w:p w:rsidR="00996021" w:rsidRDefault="003175DC">
            <w:pPr>
              <w:pStyle w:val="ConsPlusNormal0"/>
              <w:jc w:val="both"/>
            </w:pPr>
            <w:r>
              <w:t>Темы лирических произведений. На примере стихотворений М.И. Цветаевой "Наши царства", "Бежит тропинка с бугорка..."</w:t>
            </w:r>
          </w:p>
        </w:tc>
      </w:tr>
      <w:tr w:rsidR="00996021">
        <w:tc>
          <w:tcPr>
            <w:tcW w:w="1134" w:type="dxa"/>
            <w:vAlign w:val="center"/>
          </w:tcPr>
          <w:p w:rsidR="00996021" w:rsidRDefault="003175DC">
            <w:pPr>
              <w:pStyle w:val="ConsPlusNormal0"/>
            </w:pPr>
            <w:r>
              <w:t>Урок 90</w:t>
            </w:r>
          </w:p>
        </w:tc>
        <w:tc>
          <w:tcPr>
            <w:tcW w:w="7937" w:type="dxa"/>
            <w:vAlign w:val="center"/>
          </w:tcPr>
          <w:p w:rsidR="00996021" w:rsidRDefault="003175DC">
            <w:pPr>
              <w:pStyle w:val="ConsPlusNormal0"/>
              <w:jc w:val="both"/>
            </w:pPr>
            <w:r>
              <w:t>Резервный урок. Выразительность поэтических картин родной природы. На примере стихотворения И.А. Бунина "Детство"</w:t>
            </w:r>
          </w:p>
        </w:tc>
      </w:tr>
      <w:tr w:rsidR="00996021">
        <w:tc>
          <w:tcPr>
            <w:tcW w:w="1134" w:type="dxa"/>
            <w:vAlign w:val="center"/>
          </w:tcPr>
          <w:p w:rsidR="00996021" w:rsidRDefault="003175DC">
            <w:pPr>
              <w:pStyle w:val="ConsPlusNormal0"/>
            </w:pPr>
            <w:r>
              <w:t>Урок 91</w:t>
            </w:r>
          </w:p>
        </w:tc>
        <w:tc>
          <w:tcPr>
            <w:tcW w:w="7937" w:type="dxa"/>
            <w:vAlign w:val="center"/>
          </w:tcPr>
          <w:p w:rsidR="00996021" w:rsidRDefault="003175DC">
            <w:pPr>
              <w:pStyle w:val="ConsPlusNormal0"/>
              <w:jc w:val="both"/>
            </w:pPr>
            <w:r>
              <w:t>Любовь к природе и родному краю - тема произведений поэтов. На примере стихотворений С.А. Есенина</w:t>
            </w:r>
          </w:p>
        </w:tc>
      </w:tr>
      <w:tr w:rsidR="00996021">
        <w:tc>
          <w:tcPr>
            <w:tcW w:w="1134" w:type="dxa"/>
            <w:vAlign w:val="center"/>
          </w:tcPr>
          <w:p w:rsidR="00996021" w:rsidRDefault="003175DC">
            <w:pPr>
              <w:pStyle w:val="ConsPlusNormal0"/>
            </w:pPr>
            <w:r>
              <w:t>Урок 92</w:t>
            </w:r>
          </w:p>
        </w:tc>
        <w:tc>
          <w:tcPr>
            <w:tcW w:w="7937" w:type="dxa"/>
            <w:vAlign w:val="center"/>
          </w:tcPr>
          <w:p w:rsidR="00996021" w:rsidRDefault="003175DC">
            <w:pPr>
              <w:pStyle w:val="ConsPlusNormal0"/>
              <w:jc w:val="both"/>
            </w:pPr>
            <w:r>
              <w:t>Тематическое повторение по итогам раздела "Произведения о детях и для детей"</w:t>
            </w:r>
          </w:p>
        </w:tc>
      </w:tr>
      <w:tr w:rsidR="00996021">
        <w:tc>
          <w:tcPr>
            <w:tcW w:w="1134" w:type="dxa"/>
            <w:vAlign w:val="center"/>
          </w:tcPr>
          <w:p w:rsidR="00996021" w:rsidRDefault="003175DC">
            <w:pPr>
              <w:pStyle w:val="ConsPlusNormal0"/>
            </w:pPr>
            <w:r>
              <w:t>Урок 93</w:t>
            </w:r>
          </w:p>
        </w:tc>
        <w:tc>
          <w:tcPr>
            <w:tcW w:w="7937" w:type="dxa"/>
            <w:vAlign w:val="center"/>
          </w:tcPr>
          <w:p w:rsidR="00996021" w:rsidRDefault="003175DC">
            <w:pPr>
              <w:pStyle w:val="ConsPlusNormal0"/>
              <w:jc w:val="both"/>
            </w:pPr>
            <w:r>
              <w:t>Составление устного рассказа "Герой, который мне больше всего запомнился"</w:t>
            </w:r>
          </w:p>
        </w:tc>
      </w:tr>
      <w:tr w:rsidR="00996021">
        <w:tc>
          <w:tcPr>
            <w:tcW w:w="1134" w:type="dxa"/>
            <w:vAlign w:val="center"/>
          </w:tcPr>
          <w:p w:rsidR="00996021" w:rsidRDefault="003175DC">
            <w:pPr>
              <w:pStyle w:val="ConsPlusNormal0"/>
            </w:pPr>
            <w:r>
              <w:t>Урок 94</w:t>
            </w:r>
          </w:p>
        </w:tc>
        <w:tc>
          <w:tcPr>
            <w:tcW w:w="7937" w:type="dxa"/>
            <w:vAlign w:val="center"/>
          </w:tcPr>
          <w:p w:rsidR="00996021" w:rsidRDefault="003175DC">
            <w:pPr>
              <w:pStyle w:val="ConsPlusNormal0"/>
              <w:jc w:val="both"/>
            </w:pPr>
            <w:r>
              <w:t>Книга как источник информации. Виды информации в книге</w:t>
            </w:r>
          </w:p>
        </w:tc>
      </w:tr>
      <w:tr w:rsidR="00996021">
        <w:tc>
          <w:tcPr>
            <w:tcW w:w="1134" w:type="dxa"/>
            <w:vAlign w:val="center"/>
          </w:tcPr>
          <w:p w:rsidR="00996021" w:rsidRDefault="003175DC">
            <w:pPr>
              <w:pStyle w:val="ConsPlusNormal0"/>
            </w:pPr>
            <w:r>
              <w:t>Урок 95</w:t>
            </w:r>
          </w:p>
        </w:tc>
        <w:tc>
          <w:tcPr>
            <w:tcW w:w="7937" w:type="dxa"/>
            <w:vAlign w:val="center"/>
          </w:tcPr>
          <w:p w:rsidR="00996021" w:rsidRDefault="003175DC">
            <w:pPr>
              <w:pStyle w:val="ConsPlusNormal0"/>
              <w:jc w:val="both"/>
            </w:pPr>
            <w:r>
              <w:t>Человек и животные - тема многих произведений писателей</w:t>
            </w:r>
          </w:p>
        </w:tc>
      </w:tr>
      <w:tr w:rsidR="00996021">
        <w:tc>
          <w:tcPr>
            <w:tcW w:w="1134" w:type="dxa"/>
            <w:vAlign w:val="center"/>
          </w:tcPr>
          <w:p w:rsidR="00996021" w:rsidRDefault="003175DC">
            <w:pPr>
              <w:pStyle w:val="ConsPlusNormal0"/>
            </w:pPr>
            <w:r>
              <w:t>Урок 96</w:t>
            </w:r>
          </w:p>
        </w:tc>
        <w:tc>
          <w:tcPr>
            <w:tcW w:w="7937" w:type="dxa"/>
            <w:vAlign w:val="center"/>
          </w:tcPr>
          <w:p w:rsidR="00996021" w:rsidRDefault="003175DC">
            <w:pPr>
              <w:pStyle w:val="ConsPlusNormal0"/>
              <w:jc w:val="both"/>
            </w:pPr>
            <w:r>
              <w:t>Писатели - авторы произведений о животных: выставка книг</w:t>
            </w:r>
          </w:p>
        </w:tc>
      </w:tr>
      <w:tr w:rsidR="00996021">
        <w:tc>
          <w:tcPr>
            <w:tcW w:w="1134" w:type="dxa"/>
            <w:vAlign w:val="center"/>
          </w:tcPr>
          <w:p w:rsidR="00996021" w:rsidRDefault="003175DC">
            <w:pPr>
              <w:pStyle w:val="ConsPlusNormal0"/>
            </w:pPr>
            <w:r>
              <w:t>Урок 97</w:t>
            </w:r>
          </w:p>
        </w:tc>
        <w:tc>
          <w:tcPr>
            <w:tcW w:w="7937" w:type="dxa"/>
            <w:vAlign w:val="center"/>
          </w:tcPr>
          <w:p w:rsidR="00996021" w:rsidRDefault="003175DC">
            <w:pPr>
              <w:pStyle w:val="ConsPlusNormal0"/>
              <w:jc w:val="both"/>
            </w:pPr>
            <w:r>
              <w:t>Наблюдательность писателей, выражающаяся в описании жизни животных. На примере рассказа А.И. Куприна "Скворцы"</w:t>
            </w:r>
          </w:p>
        </w:tc>
      </w:tr>
      <w:tr w:rsidR="00996021">
        <w:tc>
          <w:tcPr>
            <w:tcW w:w="1134" w:type="dxa"/>
            <w:vAlign w:val="center"/>
          </w:tcPr>
          <w:p w:rsidR="00996021" w:rsidRDefault="003175DC">
            <w:pPr>
              <w:pStyle w:val="ConsPlusNormal0"/>
            </w:pPr>
            <w:r>
              <w:t>Урок 98</w:t>
            </w:r>
          </w:p>
        </w:tc>
        <w:tc>
          <w:tcPr>
            <w:tcW w:w="7937" w:type="dxa"/>
            <w:vAlign w:val="center"/>
          </w:tcPr>
          <w:p w:rsidR="00996021" w:rsidRDefault="003175DC">
            <w:pPr>
              <w:pStyle w:val="ConsPlusNormal0"/>
              <w:jc w:val="both"/>
            </w:pPr>
            <w:r>
              <w:t>Раскрытие темы о бережном отношении человека к природе родного края</w:t>
            </w:r>
          </w:p>
        </w:tc>
      </w:tr>
      <w:tr w:rsidR="00996021">
        <w:tc>
          <w:tcPr>
            <w:tcW w:w="1134" w:type="dxa"/>
            <w:vAlign w:val="center"/>
          </w:tcPr>
          <w:p w:rsidR="00996021" w:rsidRDefault="003175DC">
            <w:pPr>
              <w:pStyle w:val="ConsPlusNormal0"/>
            </w:pPr>
            <w:r>
              <w:t>Урок 99</w:t>
            </w:r>
          </w:p>
        </w:tc>
        <w:tc>
          <w:tcPr>
            <w:tcW w:w="7937" w:type="dxa"/>
            <w:vAlign w:val="center"/>
          </w:tcPr>
          <w:p w:rsidR="00996021" w:rsidRDefault="003175DC">
            <w:pPr>
              <w:pStyle w:val="ConsPlusNormal0"/>
              <w:jc w:val="both"/>
            </w:pPr>
            <w:r>
              <w:t>Особенности художественного описания родной природы. На примере рассказа В.П. Астафьева "Весенний остров"</w:t>
            </w:r>
          </w:p>
        </w:tc>
      </w:tr>
      <w:tr w:rsidR="00996021">
        <w:tc>
          <w:tcPr>
            <w:tcW w:w="1134" w:type="dxa"/>
            <w:vAlign w:val="center"/>
          </w:tcPr>
          <w:p w:rsidR="00996021" w:rsidRDefault="003175DC">
            <w:pPr>
              <w:pStyle w:val="ConsPlusNormal0"/>
            </w:pPr>
            <w:r>
              <w:t>Урок 100</w:t>
            </w:r>
          </w:p>
        </w:tc>
        <w:tc>
          <w:tcPr>
            <w:tcW w:w="7937" w:type="dxa"/>
            <w:vAlign w:val="center"/>
          </w:tcPr>
          <w:p w:rsidR="00996021" w:rsidRDefault="003175DC">
            <w:pPr>
              <w:pStyle w:val="ConsPlusNormal0"/>
              <w:jc w:val="both"/>
            </w:pPr>
            <w:r>
              <w:t>Отражение темы "Материнская любовь" в рассказе В.П. Астафьева "Капалуха" и стихотворении С.А. Есенина "Лебедушка"</w:t>
            </w:r>
          </w:p>
        </w:tc>
      </w:tr>
      <w:tr w:rsidR="00996021">
        <w:tc>
          <w:tcPr>
            <w:tcW w:w="1134" w:type="dxa"/>
            <w:vAlign w:val="center"/>
          </w:tcPr>
          <w:p w:rsidR="00996021" w:rsidRDefault="003175DC">
            <w:pPr>
              <w:pStyle w:val="ConsPlusNormal0"/>
            </w:pPr>
            <w:r>
              <w:t>Урок 101</w:t>
            </w:r>
          </w:p>
        </w:tc>
        <w:tc>
          <w:tcPr>
            <w:tcW w:w="7937" w:type="dxa"/>
            <w:vAlign w:val="center"/>
          </w:tcPr>
          <w:p w:rsidR="00996021" w:rsidRDefault="003175DC">
            <w:pPr>
              <w:pStyle w:val="ConsPlusNormal0"/>
              <w:jc w:val="both"/>
            </w:pPr>
            <w:r>
              <w:t>Образ автора в рассказе В.П. Астафьев "Капалуха"</w:t>
            </w:r>
          </w:p>
        </w:tc>
      </w:tr>
      <w:tr w:rsidR="00996021">
        <w:tc>
          <w:tcPr>
            <w:tcW w:w="1134" w:type="dxa"/>
            <w:vAlign w:val="center"/>
          </w:tcPr>
          <w:p w:rsidR="00996021" w:rsidRDefault="003175DC">
            <w:pPr>
              <w:pStyle w:val="ConsPlusNormal0"/>
            </w:pPr>
            <w:r>
              <w:t>Урок 102</w:t>
            </w:r>
          </w:p>
        </w:tc>
        <w:tc>
          <w:tcPr>
            <w:tcW w:w="7937" w:type="dxa"/>
            <w:vAlign w:val="center"/>
          </w:tcPr>
          <w:p w:rsidR="00996021" w:rsidRDefault="003175DC">
            <w:pPr>
              <w:pStyle w:val="ConsPlusNormal0"/>
              <w:jc w:val="both"/>
            </w:pPr>
            <w:r>
              <w:t>М.М. Пришвин - певец русской природы. Чтение произведения М.М. Пришвина "Выскочка"</w:t>
            </w:r>
          </w:p>
        </w:tc>
      </w:tr>
      <w:tr w:rsidR="00996021">
        <w:tc>
          <w:tcPr>
            <w:tcW w:w="1134" w:type="dxa"/>
            <w:vAlign w:val="center"/>
          </w:tcPr>
          <w:p w:rsidR="00996021" w:rsidRDefault="003175DC">
            <w:pPr>
              <w:pStyle w:val="ConsPlusNormal0"/>
            </w:pPr>
            <w:r>
              <w:t>Урок 103</w:t>
            </w:r>
          </w:p>
        </w:tc>
        <w:tc>
          <w:tcPr>
            <w:tcW w:w="7937" w:type="dxa"/>
            <w:vAlign w:val="center"/>
          </w:tcPr>
          <w:p w:rsidR="00996021" w:rsidRDefault="003175DC">
            <w:pPr>
              <w:pStyle w:val="ConsPlusNormal0"/>
              <w:jc w:val="both"/>
            </w:pPr>
            <w:r>
              <w:t>Авторское мастерство создания образов героев-животных. На примере произведения Максима Горького "Воробьишка"</w:t>
            </w:r>
          </w:p>
        </w:tc>
      </w:tr>
      <w:tr w:rsidR="00996021">
        <w:tc>
          <w:tcPr>
            <w:tcW w:w="1134" w:type="dxa"/>
            <w:vAlign w:val="center"/>
          </w:tcPr>
          <w:p w:rsidR="00996021" w:rsidRDefault="003175DC">
            <w:pPr>
              <w:pStyle w:val="ConsPlusNormal0"/>
            </w:pPr>
            <w:r>
              <w:t>Урок 104</w:t>
            </w:r>
          </w:p>
        </w:tc>
        <w:tc>
          <w:tcPr>
            <w:tcW w:w="7937" w:type="dxa"/>
            <w:vAlign w:val="center"/>
          </w:tcPr>
          <w:p w:rsidR="00996021" w:rsidRDefault="003175DC">
            <w:pPr>
              <w:pStyle w:val="ConsPlusNormal0"/>
              <w:jc w:val="both"/>
            </w:pPr>
            <w:r>
              <w:t>Человек и его отношения с животными. Обсуждение в классе темы "Что такое самопожертвование"</w:t>
            </w:r>
          </w:p>
        </w:tc>
      </w:tr>
      <w:tr w:rsidR="00996021">
        <w:tc>
          <w:tcPr>
            <w:tcW w:w="1134" w:type="dxa"/>
            <w:vAlign w:val="center"/>
          </w:tcPr>
          <w:p w:rsidR="00996021" w:rsidRDefault="003175DC">
            <w:pPr>
              <w:pStyle w:val="ConsPlusNormal0"/>
            </w:pPr>
            <w:r>
              <w:t>Урок 105</w:t>
            </w:r>
          </w:p>
        </w:tc>
        <w:tc>
          <w:tcPr>
            <w:tcW w:w="7937" w:type="dxa"/>
            <w:vAlign w:val="center"/>
          </w:tcPr>
          <w:p w:rsidR="00996021" w:rsidRDefault="003175DC">
            <w:pPr>
              <w:pStyle w:val="ConsPlusNormal0"/>
              <w:jc w:val="both"/>
            </w:pPr>
            <w:r>
              <w:t>Развитие речи: озаглавливание частей. На примере произведения В.П. Астафьева "Стрижонок Скрип"</w:t>
            </w:r>
          </w:p>
        </w:tc>
      </w:tr>
      <w:tr w:rsidR="00996021">
        <w:tc>
          <w:tcPr>
            <w:tcW w:w="1134" w:type="dxa"/>
            <w:vAlign w:val="center"/>
          </w:tcPr>
          <w:p w:rsidR="00996021" w:rsidRDefault="003175DC">
            <w:pPr>
              <w:pStyle w:val="ConsPlusNormal0"/>
            </w:pPr>
            <w:r>
              <w:t>Урок 106</w:t>
            </w:r>
          </w:p>
        </w:tc>
        <w:tc>
          <w:tcPr>
            <w:tcW w:w="7937" w:type="dxa"/>
            <w:vAlign w:val="center"/>
          </w:tcPr>
          <w:p w:rsidR="00996021" w:rsidRDefault="003175DC">
            <w:pPr>
              <w:pStyle w:val="ConsPlusNormal0"/>
              <w:jc w:val="both"/>
            </w:pPr>
            <w:r>
              <w:t>Тематическое повторение по итогам раздела "Произведения о животных и родной природе"</w:t>
            </w:r>
          </w:p>
        </w:tc>
      </w:tr>
      <w:tr w:rsidR="00996021">
        <w:tc>
          <w:tcPr>
            <w:tcW w:w="1134" w:type="dxa"/>
            <w:vAlign w:val="center"/>
          </w:tcPr>
          <w:p w:rsidR="00996021" w:rsidRDefault="003175DC">
            <w:pPr>
              <w:pStyle w:val="ConsPlusNormal0"/>
            </w:pPr>
            <w:r>
              <w:t>Урок 107</w:t>
            </w:r>
          </w:p>
        </w:tc>
        <w:tc>
          <w:tcPr>
            <w:tcW w:w="7937" w:type="dxa"/>
            <w:vAlign w:val="center"/>
          </w:tcPr>
          <w:p w:rsidR="00996021" w:rsidRDefault="003175DC">
            <w:pPr>
              <w:pStyle w:val="ConsPlusNormal0"/>
              <w:jc w:val="both"/>
            </w:pPr>
            <w:r>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996021">
        <w:tc>
          <w:tcPr>
            <w:tcW w:w="1134" w:type="dxa"/>
            <w:vAlign w:val="center"/>
          </w:tcPr>
          <w:p w:rsidR="00996021" w:rsidRDefault="003175DC">
            <w:pPr>
              <w:pStyle w:val="ConsPlusNormal0"/>
            </w:pPr>
            <w:r>
              <w:t>Урок 108</w:t>
            </w:r>
          </w:p>
        </w:tc>
        <w:tc>
          <w:tcPr>
            <w:tcW w:w="7937" w:type="dxa"/>
            <w:vAlign w:val="center"/>
          </w:tcPr>
          <w:p w:rsidR="00996021" w:rsidRDefault="003175DC">
            <w:pPr>
              <w:pStyle w:val="ConsPlusNormal0"/>
              <w:jc w:val="both"/>
            </w:pPr>
            <w:r>
              <w:t>Составление устного рассказа "Моя любимая книга"</w:t>
            </w:r>
          </w:p>
        </w:tc>
      </w:tr>
      <w:tr w:rsidR="00996021">
        <w:tc>
          <w:tcPr>
            <w:tcW w:w="1134" w:type="dxa"/>
            <w:vAlign w:val="center"/>
          </w:tcPr>
          <w:p w:rsidR="00996021" w:rsidRDefault="003175DC">
            <w:pPr>
              <w:pStyle w:val="ConsPlusNormal0"/>
            </w:pPr>
            <w:r>
              <w:t>Урок 109</w:t>
            </w:r>
          </w:p>
        </w:tc>
        <w:tc>
          <w:tcPr>
            <w:tcW w:w="7937" w:type="dxa"/>
            <w:vAlign w:val="center"/>
          </w:tcPr>
          <w:p w:rsidR="00996021" w:rsidRDefault="003175DC">
            <w:pPr>
              <w:pStyle w:val="ConsPlusNormal0"/>
              <w:jc w:val="both"/>
            </w:pPr>
            <w: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996021">
        <w:tc>
          <w:tcPr>
            <w:tcW w:w="1134" w:type="dxa"/>
            <w:vAlign w:val="center"/>
          </w:tcPr>
          <w:p w:rsidR="00996021" w:rsidRDefault="003175DC">
            <w:pPr>
              <w:pStyle w:val="ConsPlusNormal0"/>
            </w:pPr>
            <w:r>
              <w:t>Урок 110</w:t>
            </w:r>
          </w:p>
        </w:tc>
        <w:tc>
          <w:tcPr>
            <w:tcW w:w="7937" w:type="dxa"/>
            <w:vAlign w:val="center"/>
          </w:tcPr>
          <w:p w:rsidR="00996021" w:rsidRDefault="003175DC">
            <w:pPr>
              <w:pStyle w:val="ConsPlusNormal0"/>
              <w:jc w:val="both"/>
            </w:pPr>
            <w:r>
              <w:t>Образ родной земли в стихотворении С.Д. Дрожжина "Родине"</w:t>
            </w:r>
          </w:p>
        </w:tc>
      </w:tr>
      <w:tr w:rsidR="00996021">
        <w:tc>
          <w:tcPr>
            <w:tcW w:w="1134" w:type="dxa"/>
            <w:vAlign w:val="center"/>
          </w:tcPr>
          <w:p w:rsidR="00996021" w:rsidRDefault="003175DC">
            <w:pPr>
              <w:pStyle w:val="ConsPlusNormal0"/>
            </w:pPr>
            <w:r>
              <w:lastRenderedPageBreak/>
              <w:t>Урок 111</w:t>
            </w:r>
          </w:p>
        </w:tc>
        <w:tc>
          <w:tcPr>
            <w:tcW w:w="7937" w:type="dxa"/>
            <w:vAlign w:val="center"/>
          </w:tcPr>
          <w:p w:rsidR="00996021" w:rsidRDefault="003175DC">
            <w:pPr>
              <w:pStyle w:val="ConsPlusNormal0"/>
              <w:jc w:val="both"/>
            </w:pPr>
            <w:r>
              <w:t>Раскрытие главной идеи произведения А.Т. Твардовского "О Родине большой и малой" (отрывок): чувство любви к своей стране и малой родине</w:t>
            </w:r>
          </w:p>
        </w:tc>
      </w:tr>
      <w:tr w:rsidR="00996021">
        <w:tc>
          <w:tcPr>
            <w:tcW w:w="1134" w:type="dxa"/>
            <w:vAlign w:val="center"/>
          </w:tcPr>
          <w:p w:rsidR="00996021" w:rsidRDefault="003175DC">
            <w:pPr>
              <w:pStyle w:val="ConsPlusNormal0"/>
            </w:pPr>
            <w:r>
              <w:t>Урок 112</w:t>
            </w:r>
          </w:p>
        </w:tc>
        <w:tc>
          <w:tcPr>
            <w:tcW w:w="7937" w:type="dxa"/>
            <w:vAlign w:val="center"/>
          </w:tcPr>
          <w:p w:rsidR="00996021" w:rsidRDefault="003175DC">
            <w:pPr>
              <w:pStyle w:val="ConsPlusNormal0"/>
              <w:jc w:val="both"/>
            </w:pPr>
            <w:r>
              <w:t>Характеристика народной исторической песни: темы, образы, герои</w:t>
            </w:r>
          </w:p>
        </w:tc>
      </w:tr>
      <w:tr w:rsidR="00996021">
        <w:tc>
          <w:tcPr>
            <w:tcW w:w="1134" w:type="dxa"/>
            <w:vAlign w:val="center"/>
          </w:tcPr>
          <w:p w:rsidR="00996021" w:rsidRDefault="003175DC">
            <w:pPr>
              <w:pStyle w:val="ConsPlusNormal0"/>
            </w:pPr>
            <w:r>
              <w:t>Урок 113</w:t>
            </w:r>
          </w:p>
        </w:tc>
        <w:tc>
          <w:tcPr>
            <w:tcW w:w="7937" w:type="dxa"/>
            <w:vAlign w:val="center"/>
          </w:tcPr>
          <w:p w:rsidR="00996021" w:rsidRDefault="003175DC">
            <w:pPr>
              <w:pStyle w:val="ConsPlusNormal0"/>
              <w:jc w:val="both"/>
            </w:pPr>
            <w:r>
              <w:t>Осознание понятий поступок, подвиг на примере произведений о Великой Отечественной войне</w:t>
            </w:r>
          </w:p>
        </w:tc>
      </w:tr>
      <w:tr w:rsidR="00996021">
        <w:tc>
          <w:tcPr>
            <w:tcW w:w="1134" w:type="dxa"/>
            <w:vAlign w:val="center"/>
          </w:tcPr>
          <w:p w:rsidR="00996021" w:rsidRDefault="003175DC">
            <w:pPr>
              <w:pStyle w:val="ConsPlusNormal0"/>
            </w:pPr>
            <w:r>
              <w:t>Урок 114</w:t>
            </w:r>
          </w:p>
        </w:tc>
        <w:tc>
          <w:tcPr>
            <w:tcW w:w="7937" w:type="dxa"/>
            <w:vAlign w:val="center"/>
          </w:tcPr>
          <w:p w:rsidR="00996021" w:rsidRDefault="003175DC">
            <w:pPr>
              <w:pStyle w:val="ConsPlusNormal0"/>
              <w:jc w:val="both"/>
            </w:pPr>
            <w:r>
              <w:t>Наблюдение за художественными особенностями текста авторской песни. Знакомство с песнями на тему Великой Отечественной войны</w:t>
            </w:r>
          </w:p>
        </w:tc>
      </w:tr>
      <w:tr w:rsidR="00996021">
        <w:tc>
          <w:tcPr>
            <w:tcW w:w="1134" w:type="dxa"/>
            <w:vAlign w:val="center"/>
          </w:tcPr>
          <w:p w:rsidR="00996021" w:rsidRDefault="003175DC">
            <w:pPr>
              <w:pStyle w:val="ConsPlusNormal0"/>
            </w:pPr>
            <w:r>
              <w:t>Урок 115</w:t>
            </w:r>
          </w:p>
        </w:tc>
        <w:tc>
          <w:tcPr>
            <w:tcW w:w="7937" w:type="dxa"/>
            <w:vAlign w:val="center"/>
          </w:tcPr>
          <w:p w:rsidR="00996021" w:rsidRDefault="003175DC">
            <w:pPr>
              <w:pStyle w:val="ConsPlusNormal0"/>
              <w:jc w:val="both"/>
            </w:pPr>
            <w:r>
              <w:t>Тема героического прошлого России в произведениях литературы. На примере "Солдатской песни" Ф.Н. Глинки</w:t>
            </w:r>
          </w:p>
        </w:tc>
      </w:tr>
      <w:tr w:rsidR="00996021">
        <w:tc>
          <w:tcPr>
            <w:tcW w:w="1134" w:type="dxa"/>
            <w:vAlign w:val="center"/>
          </w:tcPr>
          <w:p w:rsidR="00996021" w:rsidRDefault="003175DC">
            <w:pPr>
              <w:pStyle w:val="ConsPlusNormal0"/>
            </w:pPr>
            <w:r>
              <w:t>Урок 116</w:t>
            </w:r>
          </w:p>
        </w:tc>
        <w:tc>
          <w:tcPr>
            <w:tcW w:w="7937" w:type="dxa"/>
            <w:vAlign w:val="center"/>
          </w:tcPr>
          <w:p w:rsidR="00996021" w:rsidRDefault="003175DC">
            <w:pPr>
              <w:pStyle w:val="ConsPlusNormal0"/>
              <w:jc w:val="both"/>
            </w:pPr>
            <w:r>
              <w:t>Составление устного рассказа "Защитник Отечества" по изученным произведениям</w:t>
            </w:r>
          </w:p>
        </w:tc>
      </w:tr>
      <w:tr w:rsidR="00996021">
        <w:tc>
          <w:tcPr>
            <w:tcW w:w="1134" w:type="dxa"/>
            <w:vAlign w:val="center"/>
          </w:tcPr>
          <w:p w:rsidR="00996021" w:rsidRDefault="003175DC">
            <w:pPr>
              <w:pStyle w:val="ConsPlusNormal0"/>
            </w:pPr>
            <w:r>
              <w:t>Урок 117</w:t>
            </w:r>
          </w:p>
        </w:tc>
        <w:tc>
          <w:tcPr>
            <w:tcW w:w="7937" w:type="dxa"/>
            <w:vAlign w:val="center"/>
          </w:tcPr>
          <w:p w:rsidR="00996021" w:rsidRDefault="003175DC">
            <w:pPr>
              <w:pStyle w:val="ConsPlusNormal0"/>
              <w:jc w:val="both"/>
            </w:pPr>
            <w:r>
              <w:t>Тематическое повторение по итогам раздела "О Родине, героические страницы истории"</w:t>
            </w:r>
          </w:p>
        </w:tc>
      </w:tr>
      <w:tr w:rsidR="00996021">
        <w:tc>
          <w:tcPr>
            <w:tcW w:w="1134" w:type="dxa"/>
            <w:vAlign w:val="center"/>
          </w:tcPr>
          <w:p w:rsidR="00996021" w:rsidRDefault="003175DC">
            <w:pPr>
              <w:pStyle w:val="ConsPlusNormal0"/>
            </w:pPr>
            <w:r>
              <w:t>Урок 118</w:t>
            </w:r>
          </w:p>
        </w:tc>
        <w:tc>
          <w:tcPr>
            <w:tcW w:w="7937" w:type="dxa"/>
            <w:vAlign w:val="center"/>
          </w:tcPr>
          <w:p w:rsidR="00996021" w:rsidRDefault="003175DC">
            <w:pPr>
              <w:pStyle w:val="ConsPlusNormal0"/>
              <w:jc w:val="both"/>
            </w:pPr>
            <w:r>
              <w:t>Патриотическое звучание произведений о Родине, о славных и героических страницах истории России</w:t>
            </w:r>
          </w:p>
        </w:tc>
      </w:tr>
      <w:tr w:rsidR="00996021">
        <w:tc>
          <w:tcPr>
            <w:tcW w:w="1134" w:type="dxa"/>
            <w:vAlign w:val="center"/>
          </w:tcPr>
          <w:p w:rsidR="00996021" w:rsidRDefault="003175DC">
            <w:pPr>
              <w:pStyle w:val="ConsPlusNormal0"/>
            </w:pPr>
            <w:r>
              <w:t>Урок 119</w:t>
            </w:r>
          </w:p>
        </w:tc>
        <w:tc>
          <w:tcPr>
            <w:tcW w:w="7937" w:type="dxa"/>
            <w:vAlign w:val="center"/>
          </w:tcPr>
          <w:p w:rsidR="00996021" w:rsidRDefault="003175DC">
            <w:pPr>
              <w:pStyle w:val="ConsPlusNormal0"/>
              <w:jc w:val="both"/>
            </w:pPr>
            <w:r>
              <w:t>Зарубежные писатели-сказочники: раскрытие главной мысли и особенности композиции</w:t>
            </w:r>
          </w:p>
        </w:tc>
      </w:tr>
      <w:tr w:rsidR="00996021">
        <w:tc>
          <w:tcPr>
            <w:tcW w:w="1134" w:type="dxa"/>
            <w:vAlign w:val="center"/>
          </w:tcPr>
          <w:p w:rsidR="00996021" w:rsidRDefault="003175DC">
            <w:pPr>
              <w:pStyle w:val="ConsPlusNormal0"/>
            </w:pPr>
            <w:r>
              <w:t>Урок 120</w:t>
            </w:r>
          </w:p>
        </w:tc>
        <w:tc>
          <w:tcPr>
            <w:tcW w:w="7937" w:type="dxa"/>
            <w:vAlign w:val="center"/>
          </w:tcPr>
          <w:p w:rsidR="00996021" w:rsidRDefault="003175DC">
            <w:pPr>
              <w:pStyle w:val="ConsPlusNormal0"/>
              <w:jc w:val="both"/>
            </w:pPr>
            <w:r>
              <w:t>Особенности басни как лиро-эпического жанра. Басни стихотворные и прозаические</w:t>
            </w:r>
          </w:p>
        </w:tc>
      </w:tr>
      <w:tr w:rsidR="00996021">
        <w:tc>
          <w:tcPr>
            <w:tcW w:w="1134" w:type="dxa"/>
            <w:vAlign w:val="center"/>
          </w:tcPr>
          <w:p w:rsidR="00996021" w:rsidRDefault="003175DC">
            <w:pPr>
              <w:pStyle w:val="ConsPlusNormal0"/>
            </w:pPr>
            <w:r>
              <w:t>Урок 121</w:t>
            </w:r>
          </w:p>
        </w:tc>
        <w:tc>
          <w:tcPr>
            <w:tcW w:w="7937" w:type="dxa"/>
            <w:vAlign w:val="center"/>
          </w:tcPr>
          <w:p w:rsidR="00996021" w:rsidRDefault="003175DC">
            <w:pPr>
              <w:pStyle w:val="ConsPlusNormal0"/>
              <w:jc w:val="both"/>
            </w:pPr>
            <w: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996021">
        <w:tc>
          <w:tcPr>
            <w:tcW w:w="1134" w:type="dxa"/>
            <w:vAlign w:val="center"/>
          </w:tcPr>
          <w:p w:rsidR="00996021" w:rsidRDefault="003175DC">
            <w:pPr>
              <w:pStyle w:val="ConsPlusNormal0"/>
            </w:pPr>
            <w:r>
              <w:t>Урок 122</w:t>
            </w:r>
          </w:p>
        </w:tc>
        <w:tc>
          <w:tcPr>
            <w:tcW w:w="7937" w:type="dxa"/>
            <w:vAlign w:val="center"/>
          </w:tcPr>
          <w:p w:rsidR="00996021" w:rsidRDefault="003175DC">
            <w:pPr>
              <w:pStyle w:val="ConsPlusNormal0"/>
              <w:jc w:val="both"/>
            </w:pPr>
            <w:r>
              <w:t>Аллегория и ирония как характеристика героев басен. На примере басни И.А. Крылова "Мартышка и очки"</w:t>
            </w:r>
          </w:p>
        </w:tc>
      </w:tr>
      <w:tr w:rsidR="00996021">
        <w:tc>
          <w:tcPr>
            <w:tcW w:w="1134" w:type="dxa"/>
            <w:vAlign w:val="center"/>
          </w:tcPr>
          <w:p w:rsidR="00996021" w:rsidRDefault="003175DC">
            <w:pPr>
              <w:pStyle w:val="ConsPlusNormal0"/>
            </w:pPr>
            <w:r>
              <w:t>Урок 123</w:t>
            </w:r>
          </w:p>
        </w:tc>
        <w:tc>
          <w:tcPr>
            <w:tcW w:w="7937" w:type="dxa"/>
            <w:vAlign w:val="center"/>
          </w:tcPr>
          <w:p w:rsidR="00996021" w:rsidRDefault="003175DC">
            <w:pPr>
              <w:pStyle w:val="ConsPlusNormal0"/>
              <w:jc w:val="both"/>
            </w:pPr>
            <w:r>
              <w:t>Работа с баснями И.А. Крылова. Инсценирование их сюжета</w:t>
            </w:r>
          </w:p>
        </w:tc>
      </w:tr>
      <w:tr w:rsidR="00996021">
        <w:tc>
          <w:tcPr>
            <w:tcW w:w="1134" w:type="dxa"/>
            <w:vAlign w:val="center"/>
          </w:tcPr>
          <w:p w:rsidR="00996021" w:rsidRDefault="003175DC">
            <w:pPr>
              <w:pStyle w:val="ConsPlusNormal0"/>
            </w:pPr>
            <w:r>
              <w:t>Урок 124</w:t>
            </w:r>
          </w:p>
        </w:tc>
        <w:tc>
          <w:tcPr>
            <w:tcW w:w="7937" w:type="dxa"/>
            <w:vAlign w:val="center"/>
          </w:tcPr>
          <w:p w:rsidR="00996021" w:rsidRDefault="003175DC">
            <w:pPr>
              <w:pStyle w:val="ConsPlusNormal0"/>
              <w:jc w:val="both"/>
            </w:pPr>
            <w:r>
              <w:t>Язык басен И.А. Крылова: пословицы, поговорки, крылатые выражения</w:t>
            </w:r>
          </w:p>
        </w:tc>
      </w:tr>
      <w:tr w:rsidR="00996021">
        <w:tc>
          <w:tcPr>
            <w:tcW w:w="1134" w:type="dxa"/>
            <w:vAlign w:val="center"/>
          </w:tcPr>
          <w:p w:rsidR="00996021" w:rsidRDefault="003175DC">
            <w:pPr>
              <w:pStyle w:val="ConsPlusNormal0"/>
            </w:pPr>
            <w:r>
              <w:t>Урок 125</w:t>
            </w:r>
          </w:p>
        </w:tc>
        <w:tc>
          <w:tcPr>
            <w:tcW w:w="7937" w:type="dxa"/>
            <w:vAlign w:val="center"/>
          </w:tcPr>
          <w:p w:rsidR="00996021" w:rsidRDefault="003175DC">
            <w:pPr>
              <w:pStyle w:val="ConsPlusNormal0"/>
              <w:jc w:val="both"/>
            </w:pPr>
            <w:r>
              <w:t>Особенности сюжета "Путешествия Гулливера" Джонатана Свифта (отдельные главы)</w:t>
            </w:r>
          </w:p>
        </w:tc>
      </w:tr>
      <w:tr w:rsidR="00996021">
        <w:tc>
          <w:tcPr>
            <w:tcW w:w="1134" w:type="dxa"/>
            <w:vAlign w:val="center"/>
          </w:tcPr>
          <w:p w:rsidR="00996021" w:rsidRDefault="003175DC">
            <w:pPr>
              <w:pStyle w:val="ConsPlusNormal0"/>
            </w:pPr>
            <w:r>
              <w:t>Урок 126</w:t>
            </w:r>
          </w:p>
        </w:tc>
        <w:tc>
          <w:tcPr>
            <w:tcW w:w="7937" w:type="dxa"/>
            <w:vAlign w:val="center"/>
          </w:tcPr>
          <w:p w:rsidR="00996021" w:rsidRDefault="003175DC">
            <w:pPr>
              <w:pStyle w:val="ConsPlusNormal0"/>
              <w:jc w:val="both"/>
            </w:pPr>
            <w:r>
              <w:t>Характеристика главного героя "Путешествия Гулливера" Джонатана Свифта (отдельные главы)</w:t>
            </w:r>
          </w:p>
        </w:tc>
      </w:tr>
      <w:tr w:rsidR="00996021">
        <w:tc>
          <w:tcPr>
            <w:tcW w:w="1134" w:type="dxa"/>
            <w:vAlign w:val="center"/>
          </w:tcPr>
          <w:p w:rsidR="00996021" w:rsidRDefault="003175DC">
            <w:pPr>
              <w:pStyle w:val="ConsPlusNormal0"/>
            </w:pPr>
            <w:r>
              <w:t>Урок 127</w:t>
            </w:r>
          </w:p>
        </w:tc>
        <w:tc>
          <w:tcPr>
            <w:tcW w:w="7937" w:type="dxa"/>
            <w:vAlign w:val="center"/>
          </w:tcPr>
          <w:p w:rsidR="00996021" w:rsidRDefault="003175DC">
            <w:pPr>
              <w:pStyle w:val="ConsPlusNormal0"/>
              <w:jc w:val="both"/>
            </w:pPr>
            <w:r>
              <w:t>Особенности построения (композиция) литературной сказки: составление плана. Х.К. Андерсен "Русалочка"</w:t>
            </w:r>
          </w:p>
        </w:tc>
      </w:tr>
      <w:tr w:rsidR="00996021">
        <w:tc>
          <w:tcPr>
            <w:tcW w:w="1134" w:type="dxa"/>
            <w:vAlign w:val="center"/>
          </w:tcPr>
          <w:p w:rsidR="00996021" w:rsidRDefault="003175DC">
            <w:pPr>
              <w:pStyle w:val="ConsPlusNormal0"/>
            </w:pPr>
            <w:r>
              <w:t>Урок 128</w:t>
            </w:r>
          </w:p>
        </w:tc>
        <w:tc>
          <w:tcPr>
            <w:tcW w:w="7937" w:type="dxa"/>
            <w:vAlign w:val="center"/>
          </w:tcPr>
          <w:p w:rsidR="00996021" w:rsidRDefault="003175DC">
            <w:pPr>
              <w:pStyle w:val="ConsPlusNormal0"/>
              <w:jc w:val="both"/>
            </w:pPr>
            <w:r>
              <w:t>Средства художественной выразительности в литературной сказке. Х.К. Андерсен "Дикие лебеди"</w:t>
            </w:r>
          </w:p>
        </w:tc>
      </w:tr>
      <w:tr w:rsidR="00996021">
        <w:tc>
          <w:tcPr>
            <w:tcW w:w="1134" w:type="dxa"/>
            <w:vAlign w:val="center"/>
          </w:tcPr>
          <w:p w:rsidR="00996021" w:rsidRDefault="003175DC">
            <w:pPr>
              <w:pStyle w:val="ConsPlusNormal0"/>
            </w:pPr>
            <w:r>
              <w:t>Урок 129</w:t>
            </w:r>
          </w:p>
        </w:tc>
        <w:tc>
          <w:tcPr>
            <w:tcW w:w="7937" w:type="dxa"/>
            <w:vAlign w:val="center"/>
          </w:tcPr>
          <w:p w:rsidR="00996021" w:rsidRDefault="003175DC">
            <w:pPr>
              <w:pStyle w:val="ConsPlusNormal0"/>
              <w:jc w:val="both"/>
            </w:pPr>
            <w:r>
              <w:t>Описание героя в произведении Марка Твена "Том Сойер" (отдельные главы)</w:t>
            </w:r>
          </w:p>
        </w:tc>
      </w:tr>
      <w:tr w:rsidR="00996021">
        <w:tc>
          <w:tcPr>
            <w:tcW w:w="1134" w:type="dxa"/>
            <w:vAlign w:val="center"/>
          </w:tcPr>
          <w:p w:rsidR="00996021" w:rsidRDefault="003175DC">
            <w:pPr>
              <w:pStyle w:val="ConsPlusNormal0"/>
            </w:pPr>
            <w:r>
              <w:t>Урок 130</w:t>
            </w:r>
          </w:p>
        </w:tc>
        <w:tc>
          <w:tcPr>
            <w:tcW w:w="7937" w:type="dxa"/>
            <w:vAlign w:val="center"/>
          </w:tcPr>
          <w:p w:rsidR="00996021" w:rsidRDefault="003175DC">
            <w:pPr>
              <w:pStyle w:val="ConsPlusNormal0"/>
              <w:jc w:val="both"/>
            </w:pPr>
            <w:r>
              <w:t>Анализ отдельных эпизодов произведения Марка Твена "Том Сойер" (отдельные главы): средства создания комического. Написание отзыва</w:t>
            </w:r>
          </w:p>
        </w:tc>
      </w:tr>
      <w:tr w:rsidR="00996021">
        <w:tc>
          <w:tcPr>
            <w:tcW w:w="1134" w:type="dxa"/>
            <w:vAlign w:val="center"/>
          </w:tcPr>
          <w:p w:rsidR="00996021" w:rsidRDefault="003175DC">
            <w:pPr>
              <w:pStyle w:val="ConsPlusNormal0"/>
            </w:pPr>
            <w:r>
              <w:lastRenderedPageBreak/>
              <w:t>Урок 131</w:t>
            </w:r>
          </w:p>
        </w:tc>
        <w:tc>
          <w:tcPr>
            <w:tcW w:w="7937" w:type="dxa"/>
            <w:vAlign w:val="center"/>
          </w:tcPr>
          <w:p w:rsidR="00996021" w:rsidRDefault="003175DC">
            <w:pPr>
              <w:pStyle w:val="ConsPlusNormal0"/>
              <w:jc w:val="both"/>
            </w:pPr>
            <w:r>
              <w:t>Книги зарубежных писателей</w:t>
            </w:r>
          </w:p>
        </w:tc>
      </w:tr>
      <w:tr w:rsidR="00996021">
        <w:tc>
          <w:tcPr>
            <w:tcW w:w="1134" w:type="dxa"/>
            <w:vAlign w:val="center"/>
          </w:tcPr>
          <w:p w:rsidR="00996021" w:rsidRDefault="003175DC">
            <w:pPr>
              <w:pStyle w:val="ConsPlusNormal0"/>
            </w:pPr>
            <w:r>
              <w:t>Урок 132</w:t>
            </w:r>
          </w:p>
        </w:tc>
        <w:tc>
          <w:tcPr>
            <w:tcW w:w="7937" w:type="dxa"/>
            <w:vAlign w:val="center"/>
          </w:tcPr>
          <w:p w:rsidR="00996021" w:rsidRDefault="003175DC">
            <w:pPr>
              <w:pStyle w:val="ConsPlusNormal0"/>
              <w:jc w:val="both"/>
            </w:pPr>
            <w:r>
              <w:t>Работа со словарем: поиск необходимой информации</w:t>
            </w:r>
          </w:p>
        </w:tc>
      </w:tr>
      <w:tr w:rsidR="00996021">
        <w:tc>
          <w:tcPr>
            <w:tcW w:w="1134" w:type="dxa"/>
            <w:vAlign w:val="center"/>
          </w:tcPr>
          <w:p w:rsidR="00996021" w:rsidRDefault="003175DC">
            <w:pPr>
              <w:pStyle w:val="ConsPlusNormal0"/>
            </w:pPr>
            <w:r>
              <w:t>Урок 133</w:t>
            </w:r>
          </w:p>
        </w:tc>
        <w:tc>
          <w:tcPr>
            <w:tcW w:w="7937" w:type="dxa"/>
            <w:vAlign w:val="center"/>
          </w:tcPr>
          <w:p w:rsidR="00996021" w:rsidRDefault="003175DC">
            <w:pPr>
              <w:pStyle w:val="ConsPlusNormal0"/>
              <w:jc w:val="both"/>
            </w:pPr>
            <w: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996021">
        <w:tc>
          <w:tcPr>
            <w:tcW w:w="1134" w:type="dxa"/>
            <w:vAlign w:val="center"/>
          </w:tcPr>
          <w:p w:rsidR="00996021" w:rsidRDefault="003175DC">
            <w:pPr>
              <w:pStyle w:val="ConsPlusNormal0"/>
            </w:pPr>
            <w:r>
              <w:t>Урок 134</w:t>
            </w:r>
          </w:p>
        </w:tc>
        <w:tc>
          <w:tcPr>
            <w:tcW w:w="7937" w:type="dxa"/>
            <w:vAlign w:val="center"/>
          </w:tcPr>
          <w:p w:rsidR="00996021" w:rsidRDefault="003175DC">
            <w:pPr>
              <w:pStyle w:val="ConsPlusNormal0"/>
              <w:jc w:val="both"/>
            </w:pPr>
            <w:r>
              <w:t>Резервный урок. Повторение "Оценим свои достижения"</w:t>
            </w:r>
          </w:p>
        </w:tc>
      </w:tr>
      <w:tr w:rsidR="00996021">
        <w:tc>
          <w:tcPr>
            <w:tcW w:w="1134" w:type="dxa"/>
            <w:vAlign w:val="center"/>
          </w:tcPr>
          <w:p w:rsidR="00996021" w:rsidRDefault="003175DC">
            <w:pPr>
              <w:pStyle w:val="ConsPlusNormal0"/>
            </w:pPr>
            <w:r>
              <w:t>Урок 135</w:t>
            </w:r>
          </w:p>
        </w:tc>
        <w:tc>
          <w:tcPr>
            <w:tcW w:w="7937" w:type="dxa"/>
            <w:vAlign w:val="center"/>
          </w:tcPr>
          <w:p w:rsidR="00996021" w:rsidRDefault="003175DC">
            <w:pPr>
              <w:pStyle w:val="ConsPlusNormal0"/>
              <w:jc w:val="both"/>
            </w:pPr>
            <w:r>
              <w:t>Книги о приключениях и фантастике</w:t>
            </w:r>
          </w:p>
        </w:tc>
      </w:tr>
      <w:tr w:rsidR="00996021">
        <w:tc>
          <w:tcPr>
            <w:tcW w:w="1134" w:type="dxa"/>
            <w:vAlign w:val="center"/>
          </w:tcPr>
          <w:p w:rsidR="00996021" w:rsidRDefault="003175DC">
            <w:pPr>
              <w:pStyle w:val="ConsPlusNormal0"/>
            </w:pPr>
            <w:r>
              <w:t>Урок 136</w:t>
            </w:r>
          </w:p>
        </w:tc>
        <w:tc>
          <w:tcPr>
            <w:tcW w:w="7937" w:type="dxa"/>
            <w:vAlign w:val="center"/>
          </w:tcPr>
          <w:p w:rsidR="00996021" w:rsidRDefault="003175DC">
            <w:pPr>
              <w:pStyle w:val="ConsPlusNormal0"/>
              <w:jc w:val="both"/>
            </w:pPr>
            <w:r>
              <w:t>Резервный урок. Рекомендации по летнему чтению. Правила читателя и способы выбора книги (тематический, систематический каталог)</w:t>
            </w:r>
          </w:p>
        </w:tc>
      </w:tr>
      <w:tr w:rsidR="00996021">
        <w:tc>
          <w:tcPr>
            <w:tcW w:w="9071" w:type="dxa"/>
            <w:gridSpan w:val="2"/>
            <w:vAlign w:val="center"/>
          </w:tcPr>
          <w:p w:rsidR="00996021" w:rsidRDefault="003175DC">
            <w:pPr>
              <w:pStyle w:val="ConsPlusNormal0"/>
              <w:jc w:val="both"/>
            </w:pPr>
            <w:r>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rsidR="00996021" w:rsidRDefault="00996021">
      <w:pPr>
        <w:pStyle w:val="ConsPlusNormal0"/>
        <w:jc w:val="both"/>
      </w:pPr>
    </w:p>
    <w:p w:rsidR="00996021" w:rsidRDefault="003175DC">
      <w:pPr>
        <w:pStyle w:val="ConsPlusNormal0"/>
        <w:jc w:val="right"/>
      </w:pPr>
      <w:r>
        <w:t>Таблица 4.4</w:t>
      </w:r>
    </w:p>
    <w:p w:rsidR="00996021" w:rsidRDefault="00996021">
      <w:pPr>
        <w:pStyle w:val="ConsPlusNormal0"/>
        <w:jc w:val="both"/>
      </w:pPr>
    </w:p>
    <w:p w:rsidR="00996021" w:rsidRDefault="003175DC">
      <w:pPr>
        <w:pStyle w:val="ConsPlusNormal0"/>
        <w:jc w:val="both"/>
      </w:pPr>
      <w:r>
        <w:t>Вариант 2. Для самостоятельного конструирования поурочного планирования</w:t>
      </w:r>
    </w:p>
    <w:p w:rsidR="00996021" w:rsidRDefault="00996021">
      <w:pPr>
        <w:pStyle w:val="ConsPlusNormal0"/>
        <w:jc w:val="both"/>
      </w:pPr>
    </w:p>
    <w:p w:rsidR="00996021" w:rsidRDefault="003175DC">
      <w:pPr>
        <w:pStyle w:val="ConsPlusNormal0"/>
        <w:jc w:val="both"/>
      </w:pPr>
      <w:r>
        <w:t>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vAlign w:val="center"/>
          </w:tcPr>
          <w:p w:rsidR="00996021" w:rsidRDefault="003175DC">
            <w:pPr>
              <w:pStyle w:val="ConsPlusNormal0"/>
              <w:jc w:val="both"/>
            </w:pPr>
            <w:r>
              <w:t>Составление рассказов по сюжетным картинкам</w:t>
            </w:r>
          </w:p>
        </w:tc>
      </w:tr>
      <w:tr w:rsidR="00996021">
        <w:tc>
          <w:tcPr>
            <w:tcW w:w="1134" w:type="dxa"/>
            <w:vAlign w:val="center"/>
          </w:tcPr>
          <w:p w:rsidR="00996021" w:rsidRDefault="003175DC">
            <w:pPr>
              <w:pStyle w:val="ConsPlusNormal0"/>
              <w:jc w:val="center"/>
            </w:pPr>
            <w:r>
              <w:t>Урок 2</w:t>
            </w:r>
          </w:p>
        </w:tc>
        <w:tc>
          <w:tcPr>
            <w:tcW w:w="7937" w:type="dxa"/>
            <w:vAlign w:val="center"/>
          </w:tcPr>
          <w:p w:rsidR="00996021" w:rsidRDefault="003175DC">
            <w:pPr>
              <w:pStyle w:val="ConsPlusNormal0"/>
              <w:jc w:val="both"/>
            </w:pPr>
            <w:r>
              <w:t>Выделение предложения из речевого потока</w:t>
            </w:r>
          </w:p>
        </w:tc>
      </w:tr>
      <w:tr w:rsidR="00996021">
        <w:tc>
          <w:tcPr>
            <w:tcW w:w="1134" w:type="dxa"/>
            <w:vAlign w:val="center"/>
          </w:tcPr>
          <w:p w:rsidR="00996021" w:rsidRDefault="003175DC">
            <w:pPr>
              <w:pStyle w:val="ConsPlusNormal0"/>
              <w:jc w:val="center"/>
            </w:pPr>
            <w:r>
              <w:t>Урок 3</w:t>
            </w:r>
          </w:p>
        </w:tc>
        <w:tc>
          <w:tcPr>
            <w:tcW w:w="7937" w:type="dxa"/>
            <w:vAlign w:val="center"/>
          </w:tcPr>
          <w:p w:rsidR="00996021" w:rsidRDefault="003175DC">
            <w:pPr>
              <w:pStyle w:val="ConsPlusNormal0"/>
              <w:jc w:val="both"/>
            </w:pPr>
            <w:r>
              <w:t>Моделирование состава предложения</w:t>
            </w:r>
          </w:p>
        </w:tc>
      </w:tr>
      <w:tr w:rsidR="00996021">
        <w:tc>
          <w:tcPr>
            <w:tcW w:w="1134" w:type="dxa"/>
            <w:vAlign w:val="center"/>
          </w:tcPr>
          <w:p w:rsidR="00996021" w:rsidRDefault="003175DC">
            <w:pPr>
              <w:pStyle w:val="ConsPlusNormal0"/>
              <w:jc w:val="center"/>
            </w:pPr>
            <w:r>
              <w:t>Урок 4</w:t>
            </w:r>
          </w:p>
        </w:tc>
        <w:tc>
          <w:tcPr>
            <w:tcW w:w="7937" w:type="dxa"/>
            <w:vAlign w:val="center"/>
          </w:tcPr>
          <w:p w:rsidR="00996021" w:rsidRDefault="003175DC">
            <w:pPr>
              <w:pStyle w:val="ConsPlusNormal0"/>
              <w:jc w:val="both"/>
            </w:pPr>
            <w:r>
              <w:t>Слушание литературного произведения о Родине. Произведение по выбору, например, С.Д. Дрожжин "Привет"</w:t>
            </w:r>
          </w:p>
        </w:tc>
      </w:tr>
      <w:tr w:rsidR="00996021">
        <w:tc>
          <w:tcPr>
            <w:tcW w:w="1134" w:type="dxa"/>
            <w:vAlign w:val="center"/>
          </w:tcPr>
          <w:p w:rsidR="00996021" w:rsidRDefault="003175DC">
            <w:pPr>
              <w:pStyle w:val="ConsPlusNormal0"/>
              <w:jc w:val="center"/>
            </w:pPr>
            <w:r>
              <w:t>Урок 5</w:t>
            </w:r>
          </w:p>
        </w:tc>
        <w:tc>
          <w:tcPr>
            <w:tcW w:w="7937" w:type="dxa"/>
            <w:vAlign w:val="center"/>
          </w:tcPr>
          <w:p w:rsidR="00996021" w:rsidRDefault="003175DC">
            <w:pPr>
              <w:pStyle w:val="ConsPlusNormal0"/>
              <w:jc w:val="both"/>
            </w:pPr>
            <w:r>
              <w:t>Выделение первого звука в слове</w:t>
            </w:r>
          </w:p>
        </w:tc>
      </w:tr>
      <w:tr w:rsidR="00996021">
        <w:tc>
          <w:tcPr>
            <w:tcW w:w="1134" w:type="dxa"/>
            <w:vAlign w:val="center"/>
          </w:tcPr>
          <w:p w:rsidR="00996021" w:rsidRDefault="003175DC">
            <w:pPr>
              <w:pStyle w:val="ConsPlusNormal0"/>
              <w:jc w:val="center"/>
            </w:pPr>
            <w:r>
              <w:t>Урок 6</w:t>
            </w:r>
          </w:p>
        </w:tc>
        <w:tc>
          <w:tcPr>
            <w:tcW w:w="7937" w:type="dxa"/>
            <w:vAlign w:val="center"/>
          </w:tcPr>
          <w:p w:rsidR="00996021" w:rsidRDefault="003175DC">
            <w:pPr>
              <w:pStyle w:val="ConsPlusNormal0"/>
              <w:jc w:val="both"/>
            </w:pPr>
            <w:r>
              <w:t>Проведение звукового анализа слова</w:t>
            </w:r>
          </w:p>
        </w:tc>
      </w:tr>
      <w:tr w:rsidR="00996021">
        <w:tc>
          <w:tcPr>
            <w:tcW w:w="1134" w:type="dxa"/>
            <w:vAlign w:val="center"/>
          </w:tcPr>
          <w:p w:rsidR="00996021" w:rsidRDefault="003175DC">
            <w:pPr>
              <w:pStyle w:val="ConsPlusNormal0"/>
              <w:jc w:val="center"/>
            </w:pPr>
            <w:r>
              <w:t>Урок 7</w:t>
            </w:r>
          </w:p>
        </w:tc>
        <w:tc>
          <w:tcPr>
            <w:tcW w:w="7937" w:type="dxa"/>
            <w:vAlign w:val="center"/>
          </w:tcPr>
          <w:p w:rsidR="00996021" w:rsidRDefault="003175DC">
            <w:pPr>
              <w:pStyle w:val="ConsPlusNormal0"/>
              <w:jc w:val="both"/>
            </w:pPr>
            <w:r>
              <w:t>Выделение гласных звуков в слове</w:t>
            </w:r>
          </w:p>
        </w:tc>
      </w:tr>
      <w:tr w:rsidR="00996021">
        <w:tc>
          <w:tcPr>
            <w:tcW w:w="1134" w:type="dxa"/>
            <w:vAlign w:val="center"/>
          </w:tcPr>
          <w:p w:rsidR="00996021" w:rsidRDefault="003175DC">
            <w:pPr>
              <w:pStyle w:val="ConsPlusNormal0"/>
              <w:jc w:val="center"/>
            </w:pPr>
            <w:r>
              <w:t>Урок 8</w:t>
            </w:r>
          </w:p>
        </w:tc>
        <w:tc>
          <w:tcPr>
            <w:tcW w:w="7937" w:type="dxa"/>
            <w:vAlign w:val="center"/>
          </w:tcPr>
          <w:p w:rsidR="00996021" w:rsidRDefault="003175DC">
            <w:pPr>
              <w:pStyle w:val="ConsPlusNormal0"/>
              <w:jc w:val="both"/>
            </w:pPr>
            <w:r>
              <w:t>Слушание литературного произведения о Родине. Произведение по выбору, например, Е.В. Серова "Мой дом"</w:t>
            </w:r>
          </w:p>
        </w:tc>
      </w:tr>
      <w:tr w:rsidR="00996021">
        <w:tc>
          <w:tcPr>
            <w:tcW w:w="1134" w:type="dxa"/>
            <w:vAlign w:val="center"/>
          </w:tcPr>
          <w:p w:rsidR="00996021" w:rsidRDefault="003175DC">
            <w:pPr>
              <w:pStyle w:val="ConsPlusNormal0"/>
              <w:jc w:val="center"/>
            </w:pPr>
            <w:r>
              <w:t>Урок 9</w:t>
            </w:r>
          </w:p>
        </w:tc>
        <w:tc>
          <w:tcPr>
            <w:tcW w:w="7937" w:type="dxa"/>
            <w:vAlign w:val="center"/>
          </w:tcPr>
          <w:p w:rsidR="00996021" w:rsidRDefault="003175DC">
            <w:pPr>
              <w:pStyle w:val="ConsPlusNormal0"/>
              <w:jc w:val="both"/>
            </w:pPr>
            <w:r>
              <w:t>Сравнение звуков по твердости-мягкости</w:t>
            </w:r>
          </w:p>
        </w:tc>
      </w:tr>
      <w:tr w:rsidR="00996021">
        <w:tc>
          <w:tcPr>
            <w:tcW w:w="1134" w:type="dxa"/>
            <w:vAlign w:val="center"/>
          </w:tcPr>
          <w:p w:rsidR="00996021" w:rsidRDefault="003175DC">
            <w:pPr>
              <w:pStyle w:val="ConsPlusNormal0"/>
              <w:jc w:val="center"/>
            </w:pPr>
            <w:r>
              <w:t>Урок 10</w:t>
            </w:r>
          </w:p>
        </w:tc>
        <w:tc>
          <w:tcPr>
            <w:tcW w:w="7937" w:type="dxa"/>
            <w:vAlign w:val="center"/>
          </w:tcPr>
          <w:p w:rsidR="00996021" w:rsidRDefault="003175DC">
            <w:pPr>
              <w:pStyle w:val="ConsPlusNormal0"/>
              <w:jc w:val="both"/>
            </w:pPr>
            <w:r>
              <w:t>Отражение качественных характеристик звуков в моделях слов</w:t>
            </w:r>
          </w:p>
        </w:tc>
      </w:tr>
      <w:tr w:rsidR="00996021">
        <w:tc>
          <w:tcPr>
            <w:tcW w:w="1134" w:type="dxa"/>
            <w:vAlign w:val="center"/>
          </w:tcPr>
          <w:p w:rsidR="00996021" w:rsidRDefault="003175DC">
            <w:pPr>
              <w:pStyle w:val="ConsPlusNormal0"/>
              <w:jc w:val="center"/>
            </w:pPr>
            <w:r>
              <w:t>Урок 11</w:t>
            </w:r>
          </w:p>
        </w:tc>
        <w:tc>
          <w:tcPr>
            <w:tcW w:w="7937" w:type="dxa"/>
            <w:vAlign w:val="center"/>
          </w:tcPr>
          <w:p w:rsidR="00996021" w:rsidRDefault="003175DC">
            <w:pPr>
              <w:pStyle w:val="ConsPlusNormal0"/>
              <w:jc w:val="both"/>
            </w:pPr>
            <w:r>
              <w:t>Отработка умения проводить звуковой анализ слова</w:t>
            </w:r>
          </w:p>
        </w:tc>
      </w:tr>
      <w:tr w:rsidR="00996021">
        <w:tc>
          <w:tcPr>
            <w:tcW w:w="1134" w:type="dxa"/>
            <w:vAlign w:val="center"/>
          </w:tcPr>
          <w:p w:rsidR="00996021" w:rsidRDefault="003175DC">
            <w:pPr>
              <w:pStyle w:val="ConsPlusNormal0"/>
              <w:jc w:val="center"/>
            </w:pPr>
            <w:r>
              <w:t>Урок 12</w:t>
            </w:r>
          </w:p>
        </w:tc>
        <w:tc>
          <w:tcPr>
            <w:tcW w:w="7937" w:type="dxa"/>
            <w:vAlign w:val="center"/>
          </w:tcPr>
          <w:p w:rsidR="00996021" w:rsidRDefault="003175DC">
            <w:pPr>
              <w:pStyle w:val="ConsPlusNormal0"/>
              <w:jc w:val="both"/>
            </w:pPr>
            <w:r>
              <w:t>Слушание литературного произведения о природе. Произведение по выбору, например, И.С Соколов-Микитов "Русский лес"</w:t>
            </w:r>
          </w:p>
        </w:tc>
      </w:tr>
      <w:tr w:rsidR="00996021">
        <w:tc>
          <w:tcPr>
            <w:tcW w:w="1134" w:type="dxa"/>
            <w:vAlign w:val="center"/>
          </w:tcPr>
          <w:p w:rsidR="00996021" w:rsidRDefault="003175DC">
            <w:pPr>
              <w:pStyle w:val="ConsPlusNormal0"/>
              <w:jc w:val="center"/>
            </w:pPr>
            <w:r>
              <w:t>Урок 13</w:t>
            </w:r>
          </w:p>
        </w:tc>
        <w:tc>
          <w:tcPr>
            <w:tcW w:w="7937" w:type="dxa"/>
            <w:vAlign w:val="center"/>
          </w:tcPr>
          <w:p w:rsidR="00996021" w:rsidRDefault="003175DC">
            <w:pPr>
              <w:pStyle w:val="ConsPlusNormal0"/>
              <w:jc w:val="both"/>
            </w:pPr>
            <w:r>
              <w:t>Отработка умения устанавливать последовательность звуков в слове</w:t>
            </w:r>
          </w:p>
        </w:tc>
      </w:tr>
      <w:tr w:rsidR="00996021">
        <w:tc>
          <w:tcPr>
            <w:tcW w:w="1134" w:type="dxa"/>
            <w:vAlign w:val="center"/>
          </w:tcPr>
          <w:p w:rsidR="00996021" w:rsidRDefault="003175DC">
            <w:pPr>
              <w:pStyle w:val="ConsPlusNormal0"/>
              <w:jc w:val="center"/>
            </w:pPr>
            <w:r>
              <w:t>Урок 14</w:t>
            </w:r>
          </w:p>
        </w:tc>
        <w:tc>
          <w:tcPr>
            <w:tcW w:w="7937" w:type="dxa"/>
            <w:vAlign w:val="center"/>
          </w:tcPr>
          <w:p w:rsidR="00996021" w:rsidRDefault="003175DC">
            <w:pPr>
              <w:pStyle w:val="ConsPlusNormal0"/>
              <w:jc w:val="both"/>
            </w:pPr>
            <w:r>
              <w:t>Знакомство со строчной и заглавной буквами А, а</w:t>
            </w:r>
          </w:p>
        </w:tc>
      </w:tr>
      <w:tr w:rsidR="00996021">
        <w:tc>
          <w:tcPr>
            <w:tcW w:w="1134" w:type="dxa"/>
            <w:vAlign w:val="center"/>
          </w:tcPr>
          <w:p w:rsidR="00996021" w:rsidRDefault="003175DC">
            <w:pPr>
              <w:pStyle w:val="ConsPlusNormal0"/>
              <w:jc w:val="center"/>
            </w:pPr>
            <w:r>
              <w:lastRenderedPageBreak/>
              <w:t>Урок 15</w:t>
            </w:r>
          </w:p>
        </w:tc>
        <w:tc>
          <w:tcPr>
            <w:tcW w:w="7937" w:type="dxa"/>
            <w:vAlign w:val="center"/>
          </w:tcPr>
          <w:p w:rsidR="00996021" w:rsidRDefault="003175DC">
            <w:pPr>
              <w:pStyle w:val="ConsPlusNormal0"/>
              <w:jc w:val="both"/>
            </w:pPr>
            <w:r>
              <w:t>Проведение звукового анализа слов с буквами А, а</w:t>
            </w:r>
          </w:p>
        </w:tc>
      </w:tr>
      <w:tr w:rsidR="00996021">
        <w:tc>
          <w:tcPr>
            <w:tcW w:w="1134" w:type="dxa"/>
            <w:vAlign w:val="center"/>
          </w:tcPr>
          <w:p w:rsidR="00996021" w:rsidRDefault="003175DC">
            <w:pPr>
              <w:pStyle w:val="ConsPlusNormal0"/>
              <w:jc w:val="center"/>
            </w:pPr>
            <w:r>
              <w:t>Урок 16</w:t>
            </w:r>
          </w:p>
        </w:tc>
        <w:tc>
          <w:tcPr>
            <w:tcW w:w="7937" w:type="dxa"/>
            <w:vAlign w:val="center"/>
          </w:tcPr>
          <w:p w:rsidR="00996021" w:rsidRDefault="003175DC">
            <w:pPr>
              <w:pStyle w:val="ConsPlusNormal0"/>
              <w:jc w:val="both"/>
            </w:pPr>
            <w:r>
              <w:t>Знакомство со строчной и заглавной буквами Я, я</w:t>
            </w:r>
          </w:p>
        </w:tc>
      </w:tr>
      <w:tr w:rsidR="00996021">
        <w:tc>
          <w:tcPr>
            <w:tcW w:w="1134" w:type="dxa"/>
            <w:vAlign w:val="center"/>
          </w:tcPr>
          <w:p w:rsidR="00996021" w:rsidRDefault="003175DC">
            <w:pPr>
              <w:pStyle w:val="ConsPlusNormal0"/>
              <w:jc w:val="center"/>
            </w:pPr>
            <w:r>
              <w:t>Урок 17</w:t>
            </w:r>
          </w:p>
        </w:tc>
        <w:tc>
          <w:tcPr>
            <w:tcW w:w="7937" w:type="dxa"/>
            <w:vAlign w:val="center"/>
          </w:tcPr>
          <w:p w:rsidR="00996021" w:rsidRDefault="003175DC">
            <w:pPr>
              <w:pStyle w:val="ConsPlusNormal0"/>
              <w:jc w:val="both"/>
            </w:pPr>
            <w:r>
              <w:t>Проведение звукового анализа слов с буквами Я, я</w:t>
            </w:r>
          </w:p>
        </w:tc>
      </w:tr>
      <w:tr w:rsidR="00996021">
        <w:tc>
          <w:tcPr>
            <w:tcW w:w="1134" w:type="dxa"/>
            <w:vAlign w:val="center"/>
          </w:tcPr>
          <w:p w:rsidR="00996021" w:rsidRDefault="003175DC">
            <w:pPr>
              <w:pStyle w:val="ConsPlusNormal0"/>
              <w:jc w:val="center"/>
            </w:pPr>
            <w:r>
              <w:t>Урок 18</w:t>
            </w:r>
          </w:p>
        </w:tc>
        <w:tc>
          <w:tcPr>
            <w:tcW w:w="7937" w:type="dxa"/>
            <w:vAlign w:val="center"/>
          </w:tcPr>
          <w:p w:rsidR="00996021" w:rsidRDefault="003175DC">
            <w:pPr>
              <w:pStyle w:val="ConsPlusNormal0"/>
              <w:jc w:val="both"/>
            </w:pPr>
            <w:r>
              <w:t>Знакомство со строчной и заглавной буквами О, о</w:t>
            </w:r>
          </w:p>
        </w:tc>
      </w:tr>
      <w:tr w:rsidR="00996021">
        <w:tc>
          <w:tcPr>
            <w:tcW w:w="1134" w:type="dxa"/>
            <w:vAlign w:val="center"/>
          </w:tcPr>
          <w:p w:rsidR="00996021" w:rsidRDefault="003175DC">
            <w:pPr>
              <w:pStyle w:val="ConsPlusNormal0"/>
              <w:jc w:val="center"/>
            </w:pPr>
            <w:r>
              <w:t>Урок 19</w:t>
            </w:r>
          </w:p>
        </w:tc>
        <w:tc>
          <w:tcPr>
            <w:tcW w:w="7937" w:type="dxa"/>
            <w:vAlign w:val="center"/>
          </w:tcPr>
          <w:p w:rsidR="00996021" w:rsidRDefault="003175DC">
            <w:pPr>
              <w:pStyle w:val="ConsPlusNormal0"/>
              <w:jc w:val="both"/>
            </w:pPr>
            <w:r>
              <w:t>Слушание литературного произведения о родной природе. Произведение по выбору, например, М.Л. Михайлов "Лесные хоромы"</w:t>
            </w:r>
          </w:p>
        </w:tc>
      </w:tr>
      <w:tr w:rsidR="00996021">
        <w:tc>
          <w:tcPr>
            <w:tcW w:w="1134" w:type="dxa"/>
            <w:vAlign w:val="center"/>
          </w:tcPr>
          <w:p w:rsidR="00996021" w:rsidRDefault="003175DC">
            <w:pPr>
              <w:pStyle w:val="ConsPlusNormal0"/>
              <w:jc w:val="center"/>
            </w:pPr>
            <w:r>
              <w:t>Урок 20</w:t>
            </w:r>
          </w:p>
        </w:tc>
        <w:tc>
          <w:tcPr>
            <w:tcW w:w="7937" w:type="dxa"/>
            <w:vAlign w:val="center"/>
          </w:tcPr>
          <w:p w:rsidR="00996021" w:rsidRDefault="003175DC">
            <w:pPr>
              <w:pStyle w:val="ConsPlusNormal0"/>
              <w:jc w:val="both"/>
            </w:pPr>
            <w:r>
              <w:t>Знакомство со строчной и заглавной буквами Ё, ё</w:t>
            </w:r>
          </w:p>
        </w:tc>
      </w:tr>
      <w:tr w:rsidR="00996021">
        <w:tc>
          <w:tcPr>
            <w:tcW w:w="1134" w:type="dxa"/>
            <w:vAlign w:val="center"/>
          </w:tcPr>
          <w:p w:rsidR="00996021" w:rsidRDefault="003175DC">
            <w:pPr>
              <w:pStyle w:val="ConsPlusNormal0"/>
              <w:jc w:val="center"/>
            </w:pPr>
            <w:r>
              <w:t>Урок 21</w:t>
            </w:r>
          </w:p>
        </w:tc>
        <w:tc>
          <w:tcPr>
            <w:tcW w:w="7937" w:type="dxa"/>
            <w:vAlign w:val="center"/>
          </w:tcPr>
          <w:p w:rsidR="00996021" w:rsidRDefault="003175DC">
            <w:pPr>
              <w:pStyle w:val="ConsPlusNormal0"/>
              <w:jc w:val="both"/>
            </w:pPr>
            <w:r>
              <w:t>Проведение звукового анализа слов с буквами Ё, ё</w:t>
            </w:r>
          </w:p>
        </w:tc>
      </w:tr>
      <w:tr w:rsidR="00996021">
        <w:tc>
          <w:tcPr>
            <w:tcW w:w="1134" w:type="dxa"/>
            <w:vAlign w:val="center"/>
          </w:tcPr>
          <w:p w:rsidR="00996021" w:rsidRDefault="003175DC">
            <w:pPr>
              <w:pStyle w:val="ConsPlusNormal0"/>
              <w:jc w:val="center"/>
            </w:pPr>
            <w:r>
              <w:t>Урок 22</w:t>
            </w:r>
          </w:p>
        </w:tc>
        <w:tc>
          <w:tcPr>
            <w:tcW w:w="7937" w:type="dxa"/>
            <w:vAlign w:val="center"/>
          </w:tcPr>
          <w:p w:rsidR="00996021" w:rsidRDefault="003175DC">
            <w:pPr>
              <w:pStyle w:val="ConsPlusNormal0"/>
              <w:jc w:val="both"/>
            </w:pPr>
            <w:r>
              <w:t>Знакомство со строчной и заглавной буквами У, у</w:t>
            </w:r>
          </w:p>
        </w:tc>
      </w:tr>
      <w:tr w:rsidR="00996021">
        <w:tc>
          <w:tcPr>
            <w:tcW w:w="1134" w:type="dxa"/>
            <w:vAlign w:val="center"/>
          </w:tcPr>
          <w:p w:rsidR="00996021" w:rsidRDefault="003175DC">
            <w:pPr>
              <w:pStyle w:val="ConsPlusNormal0"/>
              <w:jc w:val="center"/>
            </w:pPr>
            <w:r>
              <w:t>Урок 23</w:t>
            </w:r>
          </w:p>
        </w:tc>
        <w:tc>
          <w:tcPr>
            <w:tcW w:w="7937" w:type="dxa"/>
            <w:vAlign w:val="center"/>
          </w:tcPr>
          <w:p w:rsidR="00996021" w:rsidRDefault="003175DC">
            <w:pPr>
              <w:pStyle w:val="ConsPlusNormal0"/>
              <w:jc w:val="both"/>
            </w:pPr>
            <w:r>
              <w:t>Проведение звукового анализа слов с буквами У, у</w:t>
            </w:r>
          </w:p>
        </w:tc>
      </w:tr>
      <w:tr w:rsidR="00996021">
        <w:tc>
          <w:tcPr>
            <w:tcW w:w="1134" w:type="dxa"/>
            <w:vAlign w:val="center"/>
          </w:tcPr>
          <w:p w:rsidR="00996021" w:rsidRDefault="003175DC">
            <w:pPr>
              <w:pStyle w:val="ConsPlusNormal0"/>
              <w:jc w:val="center"/>
            </w:pPr>
            <w:r>
              <w:t>Урок 24</w:t>
            </w:r>
          </w:p>
        </w:tc>
        <w:tc>
          <w:tcPr>
            <w:tcW w:w="7937" w:type="dxa"/>
            <w:vAlign w:val="center"/>
          </w:tcPr>
          <w:p w:rsidR="00996021" w:rsidRDefault="003175DC">
            <w:pPr>
              <w:pStyle w:val="ConsPlusNormal0"/>
              <w:jc w:val="both"/>
            </w:pPr>
            <w:r>
              <w:t>Знакомство со строчной и заглавной буквами Ю, ю</w:t>
            </w:r>
          </w:p>
        </w:tc>
      </w:tr>
      <w:tr w:rsidR="00996021">
        <w:tc>
          <w:tcPr>
            <w:tcW w:w="1134" w:type="dxa"/>
            <w:vAlign w:val="center"/>
          </w:tcPr>
          <w:p w:rsidR="00996021" w:rsidRDefault="003175DC">
            <w:pPr>
              <w:pStyle w:val="ConsPlusNormal0"/>
              <w:jc w:val="center"/>
            </w:pPr>
            <w:r>
              <w:t>Урок 25</w:t>
            </w:r>
          </w:p>
        </w:tc>
        <w:tc>
          <w:tcPr>
            <w:tcW w:w="7937" w:type="dxa"/>
            <w:vAlign w:val="center"/>
          </w:tcPr>
          <w:p w:rsidR="00996021" w:rsidRDefault="003175DC">
            <w:pPr>
              <w:pStyle w:val="ConsPlusNormal0"/>
              <w:jc w:val="both"/>
            </w:pPr>
            <w:r>
              <w:t>Проведение звукового анализа слов с буквами Ю, ю</w:t>
            </w:r>
          </w:p>
        </w:tc>
      </w:tr>
      <w:tr w:rsidR="00996021">
        <w:tc>
          <w:tcPr>
            <w:tcW w:w="1134" w:type="dxa"/>
            <w:vAlign w:val="center"/>
          </w:tcPr>
          <w:p w:rsidR="00996021" w:rsidRDefault="003175DC">
            <w:pPr>
              <w:pStyle w:val="ConsPlusNormal0"/>
              <w:jc w:val="center"/>
            </w:pPr>
            <w:r>
              <w:t>Урок 26</w:t>
            </w:r>
          </w:p>
        </w:tc>
        <w:tc>
          <w:tcPr>
            <w:tcW w:w="7937" w:type="dxa"/>
            <w:vAlign w:val="center"/>
          </w:tcPr>
          <w:p w:rsidR="00996021" w:rsidRDefault="003175DC">
            <w:pPr>
              <w:pStyle w:val="ConsPlusNormal0"/>
              <w:jc w:val="both"/>
            </w:pPr>
            <w:r>
              <w:t>Знакомство со строчной и заглавной буквами Э, э</w:t>
            </w:r>
          </w:p>
        </w:tc>
      </w:tr>
      <w:tr w:rsidR="00996021">
        <w:tc>
          <w:tcPr>
            <w:tcW w:w="1134" w:type="dxa"/>
            <w:vAlign w:val="center"/>
          </w:tcPr>
          <w:p w:rsidR="00996021" w:rsidRDefault="003175DC">
            <w:pPr>
              <w:pStyle w:val="ConsPlusNormal0"/>
              <w:jc w:val="center"/>
            </w:pPr>
            <w:r>
              <w:t>Урок 27</w:t>
            </w:r>
          </w:p>
        </w:tc>
        <w:tc>
          <w:tcPr>
            <w:tcW w:w="7937" w:type="dxa"/>
            <w:vAlign w:val="center"/>
          </w:tcPr>
          <w:p w:rsidR="00996021" w:rsidRDefault="003175DC">
            <w:pPr>
              <w:pStyle w:val="ConsPlusNormal0"/>
              <w:jc w:val="both"/>
            </w:pPr>
            <w:r>
              <w:t>Слушание литературного произведения о детях. Произведение по выбору, например, А.Л. Барто "В школу"</w:t>
            </w:r>
          </w:p>
        </w:tc>
      </w:tr>
      <w:tr w:rsidR="00996021">
        <w:tc>
          <w:tcPr>
            <w:tcW w:w="1134" w:type="dxa"/>
            <w:vAlign w:val="center"/>
          </w:tcPr>
          <w:p w:rsidR="00996021" w:rsidRDefault="003175DC">
            <w:pPr>
              <w:pStyle w:val="ConsPlusNormal0"/>
              <w:jc w:val="center"/>
            </w:pPr>
            <w:r>
              <w:t>Урок 28</w:t>
            </w:r>
          </w:p>
        </w:tc>
        <w:tc>
          <w:tcPr>
            <w:tcW w:w="7937" w:type="dxa"/>
            <w:vAlign w:val="center"/>
          </w:tcPr>
          <w:p w:rsidR="00996021" w:rsidRDefault="003175DC">
            <w:pPr>
              <w:pStyle w:val="ConsPlusNormal0"/>
              <w:jc w:val="both"/>
            </w:pPr>
            <w:r>
              <w:t>Знакомство со строчной и заглавной буквами Е, е</w:t>
            </w:r>
          </w:p>
        </w:tc>
      </w:tr>
      <w:tr w:rsidR="00996021">
        <w:tc>
          <w:tcPr>
            <w:tcW w:w="1134" w:type="dxa"/>
            <w:vAlign w:val="center"/>
          </w:tcPr>
          <w:p w:rsidR="00996021" w:rsidRDefault="003175DC">
            <w:pPr>
              <w:pStyle w:val="ConsPlusNormal0"/>
              <w:jc w:val="center"/>
            </w:pPr>
            <w:r>
              <w:t>Урок 29</w:t>
            </w:r>
          </w:p>
        </w:tc>
        <w:tc>
          <w:tcPr>
            <w:tcW w:w="7937" w:type="dxa"/>
            <w:vAlign w:val="center"/>
          </w:tcPr>
          <w:p w:rsidR="00996021" w:rsidRDefault="003175DC">
            <w:pPr>
              <w:pStyle w:val="ConsPlusNormal0"/>
              <w:jc w:val="both"/>
            </w:pPr>
            <w:r>
              <w:t>Проведение звукового анализа слов с буквами Е, е</w:t>
            </w:r>
          </w:p>
        </w:tc>
      </w:tr>
      <w:tr w:rsidR="00996021">
        <w:tc>
          <w:tcPr>
            <w:tcW w:w="1134" w:type="dxa"/>
            <w:vAlign w:val="center"/>
          </w:tcPr>
          <w:p w:rsidR="00996021" w:rsidRDefault="003175DC">
            <w:pPr>
              <w:pStyle w:val="ConsPlusNormal0"/>
              <w:jc w:val="center"/>
            </w:pPr>
            <w:r>
              <w:t>Урок 30</w:t>
            </w:r>
          </w:p>
        </w:tc>
        <w:tc>
          <w:tcPr>
            <w:tcW w:w="7937" w:type="dxa"/>
            <w:vAlign w:val="center"/>
          </w:tcPr>
          <w:p w:rsidR="00996021" w:rsidRDefault="003175DC">
            <w:pPr>
              <w:pStyle w:val="ConsPlusNormal0"/>
              <w:jc w:val="both"/>
            </w:pPr>
            <w:r>
              <w:t>Знакомство со строчной буквой ы</w:t>
            </w:r>
          </w:p>
        </w:tc>
      </w:tr>
      <w:tr w:rsidR="00996021">
        <w:tc>
          <w:tcPr>
            <w:tcW w:w="1134" w:type="dxa"/>
            <w:vAlign w:val="center"/>
          </w:tcPr>
          <w:p w:rsidR="00996021" w:rsidRDefault="003175DC">
            <w:pPr>
              <w:pStyle w:val="ConsPlusNormal0"/>
              <w:jc w:val="center"/>
            </w:pPr>
            <w:r>
              <w:t>Урок 31</w:t>
            </w:r>
          </w:p>
        </w:tc>
        <w:tc>
          <w:tcPr>
            <w:tcW w:w="7937" w:type="dxa"/>
            <w:vAlign w:val="center"/>
          </w:tcPr>
          <w:p w:rsidR="00996021" w:rsidRDefault="003175DC">
            <w:pPr>
              <w:pStyle w:val="ConsPlusNormal0"/>
              <w:jc w:val="both"/>
            </w:pPr>
            <w:r>
              <w:t>Знакомство со строчной и заглавной буквами И, и</w:t>
            </w:r>
          </w:p>
        </w:tc>
      </w:tr>
      <w:tr w:rsidR="00996021">
        <w:tc>
          <w:tcPr>
            <w:tcW w:w="1134" w:type="dxa"/>
            <w:vAlign w:val="center"/>
          </w:tcPr>
          <w:p w:rsidR="00996021" w:rsidRDefault="003175DC">
            <w:pPr>
              <w:pStyle w:val="ConsPlusNormal0"/>
              <w:jc w:val="center"/>
            </w:pPr>
            <w:r>
              <w:t>Урок 32</w:t>
            </w:r>
          </w:p>
        </w:tc>
        <w:tc>
          <w:tcPr>
            <w:tcW w:w="7937" w:type="dxa"/>
            <w:vAlign w:val="center"/>
          </w:tcPr>
          <w:p w:rsidR="00996021" w:rsidRDefault="003175DC">
            <w:pPr>
              <w:pStyle w:val="ConsPlusNormal0"/>
              <w:jc w:val="both"/>
            </w:pPr>
            <w:r>
              <w:t>Проведение звукового анализа слов с буквами И, и</w:t>
            </w:r>
          </w:p>
        </w:tc>
      </w:tr>
      <w:tr w:rsidR="00996021">
        <w:tc>
          <w:tcPr>
            <w:tcW w:w="1134" w:type="dxa"/>
            <w:vAlign w:val="center"/>
          </w:tcPr>
          <w:p w:rsidR="00996021" w:rsidRDefault="003175DC">
            <w:pPr>
              <w:pStyle w:val="ConsPlusNormal0"/>
              <w:jc w:val="center"/>
            </w:pPr>
            <w:r>
              <w:t>Урок 33</w:t>
            </w:r>
          </w:p>
        </w:tc>
        <w:tc>
          <w:tcPr>
            <w:tcW w:w="7937" w:type="dxa"/>
            <w:vAlign w:val="center"/>
          </w:tcPr>
          <w:p w:rsidR="00996021" w:rsidRDefault="003175DC">
            <w:pPr>
              <w:pStyle w:val="ConsPlusNormal0"/>
              <w:jc w:val="both"/>
            </w:pPr>
            <w:r>
              <w:t>Слушание литературного произведения о детях. Произведение по выбору, например, В.К. Железников "История с азбукой"</w:t>
            </w:r>
          </w:p>
        </w:tc>
      </w:tr>
      <w:tr w:rsidR="00996021">
        <w:tc>
          <w:tcPr>
            <w:tcW w:w="1134" w:type="dxa"/>
            <w:vAlign w:val="center"/>
          </w:tcPr>
          <w:p w:rsidR="00996021" w:rsidRDefault="003175DC">
            <w:pPr>
              <w:pStyle w:val="ConsPlusNormal0"/>
              <w:jc w:val="center"/>
            </w:pPr>
            <w:r>
              <w:t>Урок 34</w:t>
            </w:r>
          </w:p>
        </w:tc>
        <w:tc>
          <w:tcPr>
            <w:tcW w:w="7937" w:type="dxa"/>
            <w:vAlign w:val="center"/>
          </w:tcPr>
          <w:p w:rsidR="00996021" w:rsidRDefault="003175DC">
            <w:pPr>
              <w:pStyle w:val="ConsPlusNormal0"/>
              <w:jc w:val="both"/>
            </w:pPr>
            <w:r>
              <w:t>Повторение правил обозначения буквами гласных звуков после мягких и твердых согласных звуков</w:t>
            </w:r>
          </w:p>
        </w:tc>
      </w:tr>
      <w:tr w:rsidR="00996021">
        <w:tc>
          <w:tcPr>
            <w:tcW w:w="1134" w:type="dxa"/>
            <w:vAlign w:val="center"/>
          </w:tcPr>
          <w:p w:rsidR="00996021" w:rsidRDefault="003175DC">
            <w:pPr>
              <w:pStyle w:val="ConsPlusNormal0"/>
              <w:jc w:val="center"/>
            </w:pPr>
            <w:r>
              <w:t>Урок 35</w:t>
            </w:r>
          </w:p>
        </w:tc>
        <w:tc>
          <w:tcPr>
            <w:tcW w:w="7937" w:type="dxa"/>
            <w:vAlign w:val="center"/>
          </w:tcPr>
          <w:p w:rsidR="00996021" w:rsidRDefault="003175DC">
            <w:pPr>
              <w:pStyle w:val="ConsPlusNormal0"/>
              <w:jc w:val="both"/>
            </w:pPr>
            <w:r>
              <w:t>Знакомство со строчной и заглавной буквами М, м</w:t>
            </w:r>
          </w:p>
        </w:tc>
      </w:tr>
      <w:tr w:rsidR="00996021">
        <w:tc>
          <w:tcPr>
            <w:tcW w:w="1134" w:type="dxa"/>
            <w:vAlign w:val="center"/>
          </w:tcPr>
          <w:p w:rsidR="00996021" w:rsidRDefault="003175DC">
            <w:pPr>
              <w:pStyle w:val="ConsPlusNormal0"/>
              <w:jc w:val="center"/>
            </w:pPr>
            <w:r>
              <w:t>Урок 36</w:t>
            </w:r>
          </w:p>
        </w:tc>
        <w:tc>
          <w:tcPr>
            <w:tcW w:w="7937" w:type="dxa"/>
            <w:vAlign w:val="center"/>
          </w:tcPr>
          <w:p w:rsidR="00996021" w:rsidRDefault="003175DC">
            <w:pPr>
              <w:pStyle w:val="ConsPlusNormal0"/>
              <w:jc w:val="both"/>
            </w:pPr>
            <w:r>
              <w:t>Проведение звукового анализа слов с буквами М, м</w:t>
            </w:r>
          </w:p>
        </w:tc>
      </w:tr>
      <w:tr w:rsidR="00996021">
        <w:tc>
          <w:tcPr>
            <w:tcW w:w="1134" w:type="dxa"/>
            <w:vAlign w:val="center"/>
          </w:tcPr>
          <w:p w:rsidR="00996021" w:rsidRDefault="003175DC">
            <w:pPr>
              <w:pStyle w:val="ConsPlusNormal0"/>
              <w:jc w:val="center"/>
            </w:pPr>
            <w:r>
              <w:t>Урок 37</w:t>
            </w:r>
          </w:p>
        </w:tc>
        <w:tc>
          <w:tcPr>
            <w:tcW w:w="7937" w:type="dxa"/>
            <w:vAlign w:val="center"/>
          </w:tcPr>
          <w:p w:rsidR="00996021" w:rsidRDefault="003175DC">
            <w:pPr>
              <w:pStyle w:val="ConsPlusNormal0"/>
              <w:jc w:val="both"/>
            </w:pPr>
            <w:r>
              <w:t>Знакомство со строчной и заглавной буквами Н, н</w:t>
            </w:r>
          </w:p>
        </w:tc>
      </w:tr>
      <w:tr w:rsidR="00996021">
        <w:tc>
          <w:tcPr>
            <w:tcW w:w="1134" w:type="dxa"/>
            <w:vAlign w:val="center"/>
          </w:tcPr>
          <w:p w:rsidR="00996021" w:rsidRDefault="003175DC">
            <w:pPr>
              <w:pStyle w:val="ConsPlusNormal0"/>
              <w:jc w:val="center"/>
            </w:pPr>
            <w:r>
              <w:t>Урок 38</w:t>
            </w:r>
          </w:p>
        </w:tc>
        <w:tc>
          <w:tcPr>
            <w:tcW w:w="7937" w:type="dxa"/>
            <w:vAlign w:val="center"/>
          </w:tcPr>
          <w:p w:rsidR="00996021" w:rsidRDefault="003175DC">
            <w:pPr>
              <w:pStyle w:val="ConsPlusNormal0"/>
              <w:jc w:val="both"/>
            </w:pPr>
            <w:r>
              <w:t>Проведение звукового анализа слов с буквами Н, н</w:t>
            </w:r>
          </w:p>
        </w:tc>
      </w:tr>
      <w:tr w:rsidR="00996021">
        <w:tc>
          <w:tcPr>
            <w:tcW w:w="1134" w:type="dxa"/>
            <w:vAlign w:val="center"/>
          </w:tcPr>
          <w:p w:rsidR="00996021" w:rsidRDefault="003175DC">
            <w:pPr>
              <w:pStyle w:val="ConsPlusNormal0"/>
              <w:jc w:val="center"/>
            </w:pPr>
            <w:r>
              <w:t>Урок 39</w:t>
            </w:r>
          </w:p>
        </w:tc>
        <w:tc>
          <w:tcPr>
            <w:tcW w:w="7937" w:type="dxa"/>
            <w:vAlign w:val="center"/>
          </w:tcPr>
          <w:p w:rsidR="00996021" w:rsidRDefault="003175DC">
            <w:pPr>
              <w:pStyle w:val="ConsPlusNormal0"/>
              <w:jc w:val="both"/>
            </w:pPr>
            <w:r>
              <w:t>Знакомство со строчной и заглавной буквами Р, р</w:t>
            </w:r>
          </w:p>
        </w:tc>
      </w:tr>
      <w:tr w:rsidR="00996021">
        <w:tc>
          <w:tcPr>
            <w:tcW w:w="1134" w:type="dxa"/>
            <w:vAlign w:val="center"/>
          </w:tcPr>
          <w:p w:rsidR="00996021" w:rsidRDefault="003175DC">
            <w:pPr>
              <w:pStyle w:val="ConsPlusNormal0"/>
              <w:jc w:val="center"/>
            </w:pPr>
            <w:r>
              <w:t>Урок 40</w:t>
            </w:r>
          </w:p>
        </w:tc>
        <w:tc>
          <w:tcPr>
            <w:tcW w:w="7937" w:type="dxa"/>
            <w:vAlign w:val="center"/>
          </w:tcPr>
          <w:p w:rsidR="00996021" w:rsidRDefault="003175DC">
            <w:pPr>
              <w:pStyle w:val="ConsPlusNormal0"/>
              <w:jc w:val="both"/>
            </w:pPr>
            <w:r>
              <w:t>Проведение звукового анализа слов с буквами Р, р</w:t>
            </w:r>
          </w:p>
        </w:tc>
      </w:tr>
      <w:tr w:rsidR="00996021">
        <w:tc>
          <w:tcPr>
            <w:tcW w:w="1134" w:type="dxa"/>
            <w:vAlign w:val="center"/>
          </w:tcPr>
          <w:p w:rsidR="00996021" w:rsidRDefault="003175DC">
            <w:pPr>
              <w:pStyle w:val="ConsPlusNormal0"/>
              <w:jc w:val="center"/>
            </w:pPr>
            <w:r>
              <w:t>Урок 41</w:t>
            </w:r>
          </w:p>
        </w:tc>
        <w:tc>
          <w:tcPr>
            <w:tcW w:w="7937" w:type="dxa"/>
            <w:vAlign w:val="center"/>
          </w:tcPr>
          <w:p w:rsidR="00996021" w:rsidRDefault="003175DC">
            <w:pPr>
              <w:pStyle w:val="ConsPlusNormal0"/>
              <w:jc w:val="both"/>
            </w:pPr>
            <w:r>
              <w:t>Знакомство со строчной и заглавной буквами Л, л</w:t>
            </w:r>
          </w:p>
        </w:tc>
      </w:tr>
      <w:tr w:rsidR="00996021">
        <w:tc>
          <w:tcPr>
            <w:tcW w:w="1134" w:type="dxa"/>
            <w:vAlign w:val="center"/>
          </w:tcPr>
          <w:p w:rsidR="00996021" w:rsidRDefault="003175DC">
            <w:pPr>
              <w:pStyle w:val="ConsPlusNormal0"/>
              <w:jc w:val="center"/>
            </w:pPr>
            <w:r>
              <w:lastRenderedPageBreak/>
              <w:t>Урок 42</w:t>
            </w:r>
          </w:p>
        </w:tc>
        <w:tc>
          <w:tcPr>
            <w:tcW w:w="7937" w:type="dxa"/>
            <w:vAlign w:val="center"/>
          </w:tcPr>
          <w:p w:rsidR="00996021" w:rsidRDefault="003175DC">
            <w:pPr>
              <w:pStyle w:val="ConsPlusNormal0"/>
              <w:jc w:val="both"/>
            </w:pPr>
            <w:r>
              <w:t>Проведение звукового анализа слов с буквами Л, л</w:t>
            </w:r>
          </w:p>
        </w:tc>
      </w:tr>
      <w:tr w:rsidR="00996021">
        <w:tc>
          <w:tcPr>
            <w:tcW w:w="1134" w:type="dxa"/>
            <w:vAlign w:val="center"/>
          </w:tcPr>
          <w:p w:rsidR="00996021" w:rsidRDefault="003175DC">
            <w:pPr>
              <w:pStyle w:val="ConsPlusNormal0"/>
              <w:jc w:val="center"/>
            </w:pPr>
            <w:r>
              <w:t>Урок 43</w:t>
            </w:r>
          </w:p>
        </w:tc>
        <w:tc>
          <w:tcPr>
            <w:tcW w:w="7937" w:type="dxa"/>
            <w:vAlign w:val="center"/>
          </w:tcPr>
          <w:p w:rsidR="00996021" w:rsidRDefault="003175DC">
            <w:pPr>
              <w:pStyle w:val="ConsPlusNormal0"/>
              <w:jc w:val="both"/>
            </w:pPr>
            <w:r>
              <w:t>Знакомство со строчной и заглавной буквами Й, й</w:t>
            </w:r>
          </w:p>
        </w:tc>
      </w:tr>
      <w:tr w:rsidR="00996021">
        <w:tc>
          <w:tcPr>
            <w:tcW w:w="1134" w:type="dxa"/>
            <w:vAlign w:val="center"/>
          </w:tcPr>
          <w:p w:rsidR="00996021" w:rsidRDefault="003175DC">
            <w:pPr>
              <w:pStyle w:val="ConsPlusNormal0"/>
              <w:jc w:val="center"/>
            </w:pPr>
            <w:r>
              <w:t>Урок 44</w:t>
            </w:r>
          </w:p>
        </w:tc>
        <w:tc>
          <w:tcPr>
            <w:tcW w:w="7937" w:type="dxa"/>
            <w:vAlign w:val="center"/>
          </w:tcPr>
          <w:p w:rsidR="00996021" w:rsidRDefault="003175DC">
            <w:pPr>
              <w:pStyle w:val="ConsPlusNormal0"/>
              <w:jc w:val="both"/>
            </w:pPr>
            <w:r>
              <w:t>Слушание литературного произведения. Произведение по выбору, например, В.Г. Сутеев "Дядя Миша"</w:t>
            </w:r>
          </w:p>
        </w:tc>
      </w:tr>
      <w:tr w:rsidR="00996021">
        <w:tc>
          <w:tcPr>
            <w:tcW w:w="1134" w:type="dxa"/>
            <w:vAlign w:val="center"/>
          </w:tcPr>
          <w:p w:rsidR="00996021" w:rsidRDefault="003175DC">
            <w:pPr>
              <w:pStyle w:val="ConsPlusNormal0"/>
              <w:jc w:val="center"/>
            </w:pPr>
            <w:r>
              <w:t>Урок 45</w:t>
            </w:r>
          </w:p>
        </w:tc>
        <w:tc>
          <w:tcPr>
            <w:tcW w:w="7937" w:type="dxa"/>
            <w:vAlign w:val="center"/>
          </w:tcPr>
          <w:p w:rsidR="00996021" w:rsidRDefault="003175DC">
            <w:pPr>
              <w:pStyle w:val="ConsPlusNormal0"/>
              <w:jc w:val="both"/>
            </w:pPr>
            <w:r>
              <w:t>Знакомство со строчной и заглавной буквами Г, г</w:t>
            </w:r>
          </w:p>
        </w:tc>
      </w:tr>
      <w:tr w:rsidR="00996021">
        <w:tc>
          <w:tcPr>
            <w:tcW w:w="1134" w:type="dxa"/>
            <w:vAlign w:val="center"/>
          </w:tcPr>
          <w:p w:rsidR="00996021" w:rsidRDefault="003175DC">
            <w:pPr>
              <w:pStyle w:val="ConsPlusNormal0"/>
              <w:jc w:val="center"/>
            </w:pPr>
            <w:r>
              <w:t>Урок 46</w:t>
            </w:r>
          </w:p>
        </w:tc>
        <w:tc>
          <w:tcPr>
            <w:tcW w:w="7937" w:type="dxa"/>
            <w:vAlign w:val="center"/>
          </w:tcPr>
          <w:p w:rsidR="00996021" w:rsidRDefault="003175DC">
            <w:pPr>
              <w:pStyle w:val="ConsPlusNormal0"/>
              <w:jc w:val="both"/>
            </w:pPr>
            <w:r>
              <w:t>Проведение звукового анализа слов с буквами Г, г</w:t>
            </w:r>
          </w:p>
        </w:tc>
      </w:tr>
      <w:tr w:rsidR="00996021">
        <w:tc>
          <w:tcPr>
            <w:tcW w:w="1134" w:type="dxa"/>
            <w:vAlign w:val="center"/>
          </w:tcPr>
          <w:p w:rsidR="00996021" w:rsidRDefault="003175DC">
            <w:pPr>
              <w:pStyle w:val="ConsPlusNormal0"/>
              <w:jc w:val="center"/>
            </w:pPr>
            <w:r>
              <w:t>Урок 47</w:t>
            </w:r>
          </w:p>
        </w:tc>
        <w:tc>
          <w:tcPr>
            <w:tcW w:w="7937" w:type="dxa"/>
            <w:vAlign w:val="center"/>
          </w:tcPr>
          <w:p w:rsidR="00996021" w:rsidRDefault="003175DC">
            <w:pPr>
              <w:pStyle w:val="ConsPlusNormal0"/>
              <w:jc w:val="both"/>
            </w:pPr>
            <w:r>
              <w:t>Знакомство со строчной и заглавной буквами К, к</w:t>
            </w:r>
          </w:p>
        </w:tc>
      </w:tr>
      <w:tr w:rsidR="00996021">
        <w:tc>
          <w:tcPr>
            <w:tcW w:w="1134" w:type="dxa"/>
            <w:vAlign w:val="center"/>
          </w:tcPr>
          <w:p w:rsidR="00996021" w:rsidRDefault="003175DC">
            <w:pPr>
              <w:pStyle w:val="ConsPlusNormal0"/>
              <w:jc w:val="center"/>
            </w:pPr>
            <w:r>
              <w:t>Урок 48</w:t>
            </w:r>
          </w:p>
        </w:tc>
        <w:tc>
          <w:tcPr>
            <w:tcW w:w="7937" w:type="dxa"/>
            <w:vAlign w:val="center"/>
          </w:tcPr>
          <w:p w:rsidR="00996021" w:rsidRDefault="003175DC">
            <w:pPr>
              <w:pStyle w:val="ConsPlusNormal0"/>
              <w:jc w:val="both"/>
            </w:pPr>
            <w:r>
              <w:t>Проведение звукового анализа слов с буквами К, к</w:t>
            </w:r>
          </w:p>
        </w:tc>
      </w:tr>
      <w:tr w:rsidR="00996021">
        <w:tc>
          <w:tcPr>
            <w:tcW w:w="1134" w:type="dxa"/>
            <w:vAlign w:val="center"/>
          </w:tcPr>
          <w:p w:rsidR="00996021" w:rsidRDefault="003175DC">
            <w:pPr>
              <w:pStyle w:val="ConsPlusNormal0"/>
              <w:jc w:val="center"/>
            </w:pPr>
            <w:r>
              <w:t>Урок 49</w:t>
            </w:r>
          </w:p>
        </w:tc>
        <w:tc>
          <w:tcPr>
            <w:tcW w:w="7937" w:type="dxa"/>
            <w:vAlign w:val="center"/>
          </w:tcPr>
          <w:p w:rsidR="00996021" w:rsidRDefault="003175DC">
            <w:pPr>
              <w:pStyle w:val="ConsPlusNormal0"/>
              <w:jc w:val="both"/>
            </w:pPr>
            <w:r>
              <w:t>Знакомство со строчной и заглавной буквами З, з</w:t>
            </w:r>
          </w:p>
        </w:tc>
      </w:tr>
      <w:tr w:rsidR="00996021">
        <w:tc>
          <w:tcPr>
            <w:tcW w:w="1134" w:type="dxa"/>
            <w:vAlign w:val="center"/>
          </w:tcPr>
          <w:p w:rsidR="00996021" w:rsidRDefault="003175DC">
            <w:pPr>
              <w:pStyle w:val="ConsPlusNormal0"/>
              <w:jc w:val="center"/>
            </w:pPr>
            <w:r>
              <w:t>Урок 50</w:t>
            </w:r>
          </w:p>
        </w:tc>
        <w:tc>
          <w:tcPr>
            <w:tcW w:w="7937" w:type="dxa"/>
            <w:vAlign w:val="center"/>
          </w:tcPr>
          <w:p w:rsidR="00996021" w:rsidRDefault="003175DC">
            <w:pPr>
              <w:pStyle w:val="ConsPlusNormal0"/>
              <w:jc w:val="both"/>
            </w:pPr>
            <w:r>
              <w:t>Проведение звукового анализа слов с буквами З, з</w:t>
            </w:r>
          </w:p>
        </w:tc>
      </w:tr>
      <w:tr w:rsidR="00996021">
        <w:tc>
          <w:tcPr>
            <w:tcW w:w="1134" w:type="dxa"/>
            <w:vAlign w:val="center"/>
          </w:tcPr>
          <w:p w:rsidR="00996021" w:rsidRDefault="003175DC">
            <w:pPr>
              <w:pStyle w:val="ConsPlusNormal0"/>
              <w:jc w:val="center"/>
            </w:pPr>
            <w:r>
              <w:t>Урок 51</w:t>
            </w:r>
          </w:p>
        </w:tc>
        <w:tc>
          <w:tcPr>
            <w:tcW w:w="7937" w:type="dxa"/>
            <w:vAlign w:val="center"/>
          </w:tcPr>
          <w:p w:rsidR="00996021" w:rsidRDefault="003175DC">
            <w:pPr>
              <w:pStyle w:val="ConsPlusNormal0"/>
              <w:jc w:val="both"/>
            </w:pPr>
            <w:r>
              <w:t>Знакомство со строчной и заглавной буквами С, с</w:t>
            </w:r>
          </w:p>
        </w:tc>
      </w:tr>
      <w:tr w:rsidR="00996021">
        <w:tc>
          <w:tcPr>
            <w:tcW w:w="1134" w:type="dxa"/>
            <w:vAlign w:val="center"/>
          </w:tcPr>
          <w:p w:rsidR="00996021" w:rsidRDefault="003175DC">
            <w:pPr>
              <w:pStyle w:val="ConsPlusNormal0"/>
              <w:jc w:val="center"/>
            </w:pPr>
            <w:r>
              <w:t>Урок 52</w:t>
            </w:r>
          </w:p>
        </w:tc>
        <w:tc>
          <w:tcPr>
            <w:tcW w:w="7937" w:type="dxa"/>
            <w:vAlign w:val="center"/>
          </w:tcPr>
          <w:p w:rsidR="00996021" w:rsidRDefault="003175DC">
            <w:pPr>
              <w:pStyle w:val="ConsPlusNormal0"/>
              <w:jc w:val="both"/>
            </w:pPr>
            <w:r>
              <w:t>Проведение звукового анализа слов с буквами С, с</w:t>
            </w:r>
          </w:p>
        </w:tc>
      </w:tr>
      <w:tr w:rsidR="00996021">
        <w:tc>
          <w:tcPr>
            <w:tcW w:w="1134" w:type="dxa"/>
            <w:vAlign w:val="center"/>
          </w:tcPr>
          <w:p w:rsidR="00996021" w:rsidRDefault="003175DC">
            <w:pPr>
              <w:pStyle w:val="ConsPlusNormal0"/>
              <w:jc w:val="center"/>
            </w:pPr>
            <w:r>
              <w:t>Урок 53</w:t>
            </w:r>
          </w:p>
        </w:tc>
        <w:tc>
          <w:tcPr>
            <w:tcW w:w="7937" w:type="dxa"/>
            <w:vAlign w:val="center"/>
          </w:tcPr>
          <w:p w:rsidR="00996021" w:rsidRDefault="003175DC">
            <w:pPr>
              <w:pStyle w:val="ConsPlusNormal0"/>
              <w:jc w:val="both"/>
            </w:pPr>
            <w:r>
              <w:t>Знакомство со строчной и заглавной буквами Д, д</w:t>
            </w:r>
          </w:p>
        </w:tc>
      </w:tr>
      <w:tr w:rsidR="00996021">
        <w:tc>
          <w:tcPr>
            <w:tcW w:w="1134" w:type="dxa"/>
            <w:vAlign w:val="center"/>
          </w:tcPr>
          <w:p w:rsidR="00996021" w:rsidRDefault="003175DC">
            <w:pPr>
              <w:pStyle w:val="ConsPlusNormal0"/>
              <w:jc w:val="center"/>
            </w:pPr>
            <w:r>
              <w:t>Урок 54</w:t>
            </w:r>
          </w:p>
        </w:tc>
        <w:tc>
          <w:tcPr>
            <w:tcW w:w="7937" w:type="dxa"/>
            <w:vAlign w:val="center"/>
          </w:tcPr>
          <w:p w:rsidR="00996021" w:rsidRDefault="003175DC">
            <w:pPr>
              <w:pStyle w:val="ConsPlusNormal0"/>
              <w:jc w:val="both"/>
            </w:pPr>
            <w:r>
              <w:t>Проведение звукового анализа слов с буквами Д, д</w:t>
            </w:r>
          </w:p>
        </w:tc>
      </w:tr>
      <w:tr w:rsidR="00996021">
        <w:tc>
          <w:tcPr>
            <w:tcW w:w="1134" w:type="dxa"/>
            <w:vAlign w:val="center"/>
          </w:tcPr>
          <w:p w:rsidR="00996021" w:rsidRDefault="003175DC">
            <w:pPr>
              <w:pStyle w:val="ConsPlusNormal0"/>
              <w:jc w:val="center"/>
            </w:pPr>
            <w:r>
              <w:t>Урок 55</w:t>
            </w:r>
          </w:p>
        </w:tc>
        <w:tc>
          <w:tcPr>
            <w:tcW w:w="7937" w:type="dxa"/>
            <w:vAlign w:val="center"/>
          </w:tcPr>
          <w:p w:rsidR="00996021" w:rsidRDefault="003175DC">
            <w:pPr>
              <w:pStyle w:val="ConsPlusNormal0"/>
              <w:jc w:val="both"/>
            </w:pPr>
            <w:r>
              <w:t>Знакомство со строчной и заглавной буквами Т, т</w:t>
            </w:r>
          </w:p>
        </w:tc>
      </w:tr>
      <w:tr w:rsidR="00996021">
        <w:tc>
          <w:tcPr>
            <w:tcW w:w="1134" w:type="dxa"/>
            <w:vAlign w:val="center"/>
          </w:tcPr>
          <w:p w:rsidR="00996021" w:rsidRDefault="003175DC">
            <w:pPr>
              <w:pStyle w:val="ConsPlusNormal0"/>
              <w:jc w:val="center"/>
            </w:pPr>
            <w:r>
              <w:t>Урок 56</w:t>
            </w:r>
          </w:p>
        </w:tc>
        <w:tc>
          <w:tcPr>
            <w:tcW w:w="7937" w:type="dxa"/>
            <w:vAlign w:val="center"/>
          </w:tcPr>
          <w:p w:rsidR="00996021" w:rsidRDefault="003175DC">
            <w:pPr>
              <w:pStyle w:val="ConsPlusNormal0"/>
              <w:jc w:val="both"/>
            </w:pPr>
            <w:r>
              <w:t>Слушание литературного произведения. Произведение по выбору, например, В.В. Бианки "Лесной Колобок - Колючий бок"</w:t>
            </w:r>
          </w:p>
        </w:tc>
      </w:tr>
      <w:tr w:rsidR="00996021">
        <w:tc>
          <w:tcPr>
            <w:tcW w:w="1134" w:type="dxa"/>
            <w:vAlign w:val="center"/>
          </w:tcPr>
          <w:p w:rsidR="00996021" w:rsidRDefault="003175DC">
            <w:pPr>
              <w:pStyle w:val="ConsPlusNormal0"/>
              <w:jc w:val="center"/>
            </w:pPr>
            <w:r>
              <w:t>Урок 57</w:t>
            </w:r>
          </w:p>
        </w:tc>
        <w:tc>
          <w:tcPr>
            <w:tcW w:w="7937" w:type="dxa"/>
            <w:vAlign w:val="center"/>
          </w:tcPr>
          <w:p w:rsidR="00996021" w:rsidRDefault="003175DC">
            <w:pPr>
              <w:pStyle w:val="ConsPlusNormal0"/>
              <w:jc w:val="both"/>
            </w:pPr>
            <w:r>
              <w:t>Знакомство со строчной и заглавной буквами Б, б</w:t>
            </w:r>
          </w:p>
        </w:tc>
      </w:tr>
      <w:tr w:rsidR="00996021">
        <w:tc>
          <w:tcPr>
            <w:tcW w:w="1134" w:type="dxa"/>
            <w:vAlign w:val="center"/>
          </w:tcPr>
          <w:p w:rsidR="00996021" w:rsidRDefault="003175DC">
            <w:pPr>
              <w:pStyle w:val="ConsPlusNormal0"/>
              <w:jc w:val="center"/>
            </w:pPr>
            <w:r>
              <w:t>Урок 58</w:t>
            </w:r>
          </w:p>
        </w:tc>
        <w:tc>
          <w:tcPr>
            <w:tcW w:w="7937" w:type="dxa"/>
            <w:vAlign w:val="center"/>
          </w:tcPr>
          <w:p w:rsidR="00996021" w:rsidRDefault="003175DC">
            <w:pPr>
              <w:pStyle w:val="ConsPlusNormal0"/>
              <w:jc w:val="both"/>
            </w:pPr>
            <w:r>
              <w:t>Проведение звукового анализа слов с буквами Б, б</w:t>
            </w:r>
          </w:p>
        </w:tc>
      </w:tr>
      <w:tr w:rsidR="00996021">
        <w:tc>
          <w:tcPr>
            <w:tcW w:w="1134" w:type="dxa"/>
            <w:vAlign w:val="center"/>
          </w:tcPr>
          <w:p w:rsidR="00996021" w:rsidRDefault="003175DC">
            <w:pPr>
              <w:pStyle w:val="ConsPlusNormal0"/>
              <w:jc w:val="center"/>
            </w:pPr>
            <w:r>
              <w:t>Урок 59</w:t>
            </w:r>
          </w:p>
        </w:tc>
        <w:tc>
          <w:tcPr>
            <w:tcW w:w="7937" w:type="dxa"/>
            <w:vAlign w:val="center"/>
          </w:tcPr>
          <w:p w:rsidR="00996021" w:rsidRDefault="003175DC">
            <w:pPr>
              <w:pStyle w:val="ConsPlusNormal0"/>
              <w:jc w:val="both"/>
            </w:pPr>
            <w:r>
              <w:t>Знакомство со строчной и заглавной буквами П, п</w:t>
            </w:r>
          </w:p>
        </w:tc>
      </w:tr>
      <w:tr w:rsidR="00996021">
        <w:tc>
          <w:tcPr>
            <w:tcW w:w="1134" w:type="dxa"/>
            <w:vAlign w:val="center"/>
          </w:tcPr>
          <w:p w:rsidR="00996021" w:rsidRDefault="003175DC">
            <w:pPr>
              <w:pStyle w:val="ConsPlusNormal0"/>
              <w:jc w:val="center"/>
            </w:pPr>
            <w:r>
              <w:t>Урок 60</w:t>
            </w:r>
          </w:p>
        </w:tc>
        <w:tc>
          <w:tcPr>
            <w:tcW w:w="7937" w:type="dxa"/>
            <w:vAlign w:val="center"/>
          </w:tcPr>
          <w:p w:rsidR="00996021" w:rsidRDefault="003175DC">
            <w:pPr>
              <w:pStyle w:val="ConsPlusNormal0"/>
              <w:jc w:val="both"/>
            </w:pPr>
            <w:r>
              <w:t>Проведение звукового анализа слов с буквами П, п</w:t>
            </w:r>
          </w:p>
        </w:tc>
      </w:tr>
      <w:tr w:rsidR="00996021">
        <w:tc>
          <w:tcPr>
            <w:tcW w:w="1134" w:type="dxa"/>
            <w:vAlign w:val="center"/>
          </w:tcPr>
          <w:p w:rsidR="00996021" w:rsidRDefault="003175DC">
            <w:pPr>
              <w:pStyle w:val="ConsPlusNormal0"/>
              <w:jc w:val="center"/>
            </w:pPr>
            <w:r>
              <w:t>Урок 61</w:t>
            </w:r>
          </w:p>
        </w:tc>
        <w:tc>
          <w:tcPr>
            <w:tcW w:w="7937" w:type="dxa"/>
            <w:vAlign w:val="center"/>
          </w:tcPr>
          <w:p w:rsidR="00996021" w:rsidRDefault="003175DC">
            <w:pPr>
              <w:pStyle w:val="ConsPlusNormal0"/>
              <w:jc w:val="both"/>
            </w:pPr>
            <w:r>
              <w:t>Знакомство со строчной и заглавной буквами В, в</w:t>
            </w:r>
          </w:p>
        </w:tc>
      </w:tr>
      <w:tr w:rsidR="00996021">
        <w:tc>
          <w:tcPr>
            <w:tcW w:w="1134" w:type="dxa"/>
            <w:vAlign w:val="center"/>
          </w:tcPr>
          <w:p w:rsidR="00996021" w:rsidRDefault="003175DC">
            <w:pPr>
              <w:pStyle w:val="ConsPlusNormal0"/>
              <w:jc w:val="center"/>
            </w:pPr>
            <w:r>
              <w:t>Урок 62</w:t>
            </w:r>
          </w:p>
        </w:tc>
        <w:tc>
          <w:tcPr>
            <w:tcW w:w="7937" w:type="dxa"/>
            <w:vAlign w:val="center"/>
          </w:tcPr>
          <w:p w:rsidR="00996021" w:rsidRDefault="003175DC">
            <w:pPr>
              <w:pStyle w:val="ConsPlusNormal0"/>
              <w:jc w:val="both"/>
            </w:pPr>
            <w:r>
              <w:t>Проведение звукового анализа слов с буквами В, в</w:t>
            </w:r>
          </w:p>
        </w:tc>
      </w:tr>
      <w:tr w:rsidR="00996021">
        <w:tc>
          <w:tcPr>
            <w:tcW w:w="1134" w:type="dxa"/>
            <w:vAlign w:val="center"/>
          </w:tcPr>
          <w:p w:rsidR="00996021" w:rsidRDefault="003175DC">
            <w:pPr>
              <w:pStyle w:val="ConsPlusNormal0"/>
              <w:jc w:val="center"/>
            </w:pPr>
            <w:r>
              <w:t>Урок 63</w:t>
            </w:r>
          </w:p>
        </w:tc>
        <w:tc>
          <w:tcPr>
            <w:tcW w:w="7937" w:type="dxa"/>
            <w:vAlign w:val="center"/>
          </w:tcPr>
          <w:p w:rsidR="00996021" w:rsidRDefault="003175DC">
            <w:pPr>
              <w:pStyle w:val="ConsPlusNormal0"/>
              <w:jc w:val="both"/>
            </w:pPr>
            <w:r>
              <w:t>Знакомство со строчной и заглавной буквами Ф, ф</w:t>
            </w:r>
          </w:p>
        </w:tc>
      </w:tr>
      <w:tr w:rsidR="00996021">
        <w:tc>
          <w:tcPr>
            <w:tcW w:w="1134" w:type="dxa"/>
            <w:vAlign w:val="center"/>
          </w:tcPr>
          <w:p w:rsidR="00996021" w:rsidRDefault="003175DC">
            <w:pPr>
              <w:pStyle w:val="ConsPlusNormal0"/>
              <w:jc w:val="center"/>
            </w:pPr>
            <w:r>
              <w:t>Урок 64</w:t>
            </w:r>
          </w:p>
        </w:tc>
        <w:tc>
          <w:tcPr>
            <w:tcW w:w="7937" w:type="dxa"/>
            <w:vAlign w:val="center"/>
          </w:tcPr>
          <w:p w:rsidR="00996021" w:rsidRDefault="003175DC">
            <w:pPr>
              <w:pStyle w:val="ConsPlusNormal0"/>
              <w:jc w:val="both"/>
            </w:pPr>
            <w:r>
              <w:t>Слушание стихотворений о животных. Произведение по выбору, например, А.А. Блок "Зайчик"</w:t>
            </w:r>
          </w:p>
        </w:tc>
      </w:tr>
      <w:tr w:rsidR="00996021">
        <w:tc>
          <w:tcPr>
            <w:tcW w:w="1134" w:type="dxa"/>
            <w:vAlign w:val="center"/>
          </w:tcPr>
          <w:p w:rsidR="00996021" w:rsidRDefault="003175DC">
            <w:pPr>
              <w:pStyle w:val="ConsPlusNormal0"/>
              <w:jc w:val="center"/>
            </w:pPr>
            <w:r>
              <w:t>Урок 65</w:t>
            </w:r>
          </w:p>
        </w:tc>
        <w:tc>
          <w:tcPr>
            <w:tcW w:w="7937" w:type="dxa"/>
            <w:vAlign w:val="center"/>
          </w:tcPr>
          <w:p w:rsidR="00996021" w:rsidRDefault="003175DC">
            <w:pPr>
              <w:pStyle w:val="ConsPlusNormal0"/>
              <w:jc w:val="both"/>
            </w:pPr>
            <w:r>
              <w:t>Знакомство со строчной и заглавной буквами Ж, ж</w:t>
            </w:r>
          </w:p>
        </w:tc>
      </w:tr>
      <w:tr w:rsidR="00996021">
        <w:tc>
          <w:tcPr>
            <w:tcW w:w="1134" w:type="dxa"/>
            <w:vAlign w:val="center"/>
          </w:tcPr>
          <w:p w:rsidR="00996021" w:rsidRDefault="003175DC">
            <w:pPr>
              <w:pStyle w:val="ConsPlusNormal0"/>
              <w:jc w:val="center"/>
            </w:pPr>
            <w:r>
              <w:t>Урок 66</w:t>
            </w:r>
          </w:p>
        </w:tc>
        <w:tc>
          <w:tcPr>
            <w:tcW w:w="7937" w:type="dxa"/>
            <w:vAlign w:val="center"/>
          </w:tcPr>
          <w:p w:rsidR="00996021" w:rsidRDefault="003175DC">
            <w:pPr>
              <w:pStyle w:val="ConsPlusNormal0"/>
              <w:jc w:val="both"/>
            </w:pPr>
            <w:r>
              <w:t>Проведение звукового анализа слов с буквами Ж, ж</w:t>
            </w:r>
          </w:p>
        </w:tc>
      </w:tr>
      <w:tr w:rsidR="00996021">
        <w:tc>
          <w:tcPr>
            <w:tcW w:w="1134" w:type="dxa"/>
            <w:vAlign w:val="center"/>
          </w:tcPr>
          <w:p w:rsidR="00996021" w:rsidRDefault="003175DC">
            <w:pPr>
              <w:pStyle w:val="ConsPlusNormal0"/>
              <w:jc w:val="center"/>
            </w:pPr>
            <w:r>
              <w:t>Урок 67</w:t>
            </w:r>
          </w:p>
        </w:tc>
        <w:tc>
          <w:tcPr>
            <w:tcW w:w="7937" w:type="dxa"/>
            <w:vAlign w:val="center"/>
          </w:tcPr>
          <w:p w:rsidR="00996021" w:rsidRDefault="003175DC">
            <w:pPr>
              <w:pStyle w:val="ConsPlusNormal0"/>
              <w:jc w:val="both"/>
            </w:pPr>
            <w:r>
              <w:t>Знакомство со строчной и заглавной буквами Ш, ш</w:t>
            </w:r>
          </w:p>
        </w:tc>
      </w:tr>
      <w:tr w:rsidR="00996021">
        <w:tc>
          <w:tcPr>
            <w:tcW w:w="1134" w:type="dxa"/>
            <w:vAlign w:val="center"/>
          </w:tcPr>
          <w:p w:rsidR="00996021" w:rsidRDefault="003175DC">
            <w:pPr>
              <w:pStyle w:val="ConsPlusNormal0"/>
              <w:jc w:val="center"/>
            </w:pPr>
            <w:r>
              <w:t>Урок 68</w:t>
            </w:r>
          </w:p>
        </w:tc>
        <w:tc>
          <w:tcPr>
            <w:tcW w:w="7937" w:type="dxa"/>
            <w:vAlign w:val="center"/>
          </w:tcPr>
          <w:p w:rsidR="00996021" w:rsidRDefault="003175DC">
            <w:pPr>
              <w:pStyle w:val="ConsPlusNormal0"/>
              <w:jc w:val="both"/>
            </w:pPr>
            <w:r>
              <w:t>Слушание литературного произведения о животных. Произведение по выбору, например, М.М. Пришвин "Лисичкин хлеб"</w:t>
            </w:r>
          </w:p>
        </w:tc>
      </w:tr>
      <w:tr w:rsidR="00996021">
        <w:tc>
          <w:tcPr>
            <w:tcW w:w="1134" w:type="dxa"/>
            <w:vAlign w:val="center"/>
          </w:tcPr>
          <w:p w:rsidR="00996021" w:rsidRDefault="003175DC">
            <w:pPr>
              <w:pStyle w:val="ConsPlusNormal0"/>
              <w:jc w:val="center"/>
            </w:pPr>
            <w:r>
              <w:lastRenderedPageBreak/>
              <w:t>Урок 69</w:t>
            </w:r>
          </w:p>
        </w:tc>
        <w:tc>
          <w:tcPr>
            <w:tcW w:w="7937" w:type="dxa"/>
            <w:vAlign w:val="center"/>
          </w:tcPr>
          <w:p w:rsidR="00996021" w:rsidRDefault="003175DC">
            <w:pPr>
              <w:pStyle w:val="ConsPlusNormal0"/>
              <w:jc w:val="both"/>
            </w:pPr>
            <w:r>
              <w:t>Знакомство со строчной и заглавной буквами Ч, ч</w:t>
            </w:r>
          </w:p>
        </w:tc>
      </w:tr>
      <w:tr w:rsidR="00996021">
        <w:tc>
          <w:tcPr>
            <w:tcW w:w="1134" w:type="dxa"/>
            <w:vAlign w:val="center"/>
          </w:tcPr>
          <w:p w:rsidR="00996021" w:rsidRDefault="003175DC">
            <w:pPr>
              <w:pStyle w:val="ConsPlusNormal0"/>
              <w:jc w:val="center"/>
            </w:pPr>
            <w:r>
              <w:t>Урок 70</w:t>
            </w:r>
          </w:p>
        </w:tc>
        <w:tc>
          <w:tcPr>
            <w:tcW w:w="7937" w:type="dxa"/>
            <w:vAlign w:val="center"/>
          </w:tcPr>
          <w:p w:rsidR="00996021" w:rsidRDefault="003175DC">
            <w:pPr>
              <w:pStyle w:val="ConsPlusNormal0"/>
              <w:jc w:val="both"/>
            </w:pPr>
            <w:r>
              <w:t>Проведение звукового анализа слов с буквами Ч, ч</w:t>
            </w:r>
          </w:p>
        </w:tc>
      </w:tr>
      <w:tr w:rsidR="00996021">
        <w:tc>
          <w:tcPr>
            <w:tcW w:w="1134" w:type="dxa"/>
            <w:vAlign w:val="center"/>
          </w:tcPr>
          <w:p w:rsidR="00996021" w:rsidRDefault="003175DC">
            <w:pPr>
              <w:pStyle w:val="ConsPlusNormal0"/>
              <w:jc w:val="center"/>
            </w:pPr>
            <w:r>
              <w:t>Урок 71</w:t>
            </w:r>
          </w:p>
        </w:tc>
        <w:tc>
          <w:tcPr>
            <w:tcW w:w="7937" w:type="dxa"/>
            <w:vAlign w:val="center"/>
          </w:tcPr>
          <w:p w:rsidR="00996021" w:rsidRDefault="003175DC">
            <w:pPr>
              <w:pStyle w:val="ConsPlusNormal0"/>
              <w:jc w:val="both"/>
            </w:pPr>
            <w:r>
              <w:t>Знакомство со строчной и заглавной буквами Щ, щ</w:t>
            </w:r>
          </w:p>
        </w:tc>
      </w:tr>
      <w:tr w:rsidR="00996021">
        <w:tc>
          <w:tcPr>
            <w:tcW w:w="1134" w:type="dxa"/>
            <w:vAlign w:val="center"/>
          </w:tcPr>
          <w:p w:rsidR="00996021" w:rsidRDefault="003175DC">
            <w:pPr>
              <w:pStyle w:val="ConsPlusNormal0"/>
              <w:jc w:val="center"/>
            </w:pPr>
            <w:r>
              <w:t>Урок 72</w:t>
            </w:r>
          </w:p>
        </w:tc>
        <w:tc>
          <w:tcPr>
            <w:tcW w:w="7937" w:type="dxa"/>
            <w:vAlign w:val="center"/>
          </w:tcPr>
          <w:p w:rsidR="00996021" w:rsidRDefault="003175DC">
            <w:pPr>
              <w:pStyle w:val="ConsPlusNormal0"/>
              <w:jc w:val="both"/>
            </w:pPr>
            <w:r>
              <w:t>Слушание литературного произведения о детях. Произведение по выбору, например, Е.А. Пермяк "Пичугин мост"</w:t>
            </w:r>
          </w:p>
        </w:tc>
      </w:tr>
      <w:tr w:rsidR="00996021">
        <w:tc>
          <w:tcPr>
            <w:tcW w:w="1134" w:type="dxa"/>
            <w:vAlign w:val="center"/>
          </w:tcPr>
          <w:p w:rsidR="00996021" w:rsidRDefault="003175DC">
            <w:pPr>
              <w:pStyle w:val="ConsPlusNormal0"/>
              <w:jc w:val="center"/>
            </w:pPr>
            <w:r>
              <w:t>Урок 73</w:t>
            </w:r>
          </w:p>
        </w:tc>
        <w:tc>
          <w:tcPr>
            <w:tcW w:w="7937" w:type="dxa"/>
            <w:vAlign w:val="center"/>
          </w:tcPr>
          <w:p w:rsidR="00996021" w:rsidRDefault="003175DC">
            <w:pPr>
              <w:pStyle w:val="ConsPlusNormal0"/>
              <w:jc w:val="both"/>
            </w:pPr>
            <w:r>
              <w:t>Знакомство со строчной и заглавной буквами Х, х</w:t>
            </w:r>
          </w:p>
        </w:tc>
      </w:tr>
      <w:tr w:rsidR="00996021">
        <w:tc>
          <w:tcPr>
            <w:tcW w:w="1134" w:type="dxa"/>
            <w:vAlign w:val="center"/>
          </w:tcPr>
          <w:p w:rsidR="00996021" w:rsidRDefault="003175DC">
            <w:pPr>
              <w:pStyle w:val="ConsPlusNormal0"/>
              <w:jc w:val="center"/>
            </w:pPr>
            <w:r>
              <w:t>Урок 74</w:t>
            </w:r>
          </w:p>
        </w:tc>
        <w:tc>
          <w:tcPr>
            <w:tcW w:w="7937" w:type="dxa"/>
            <w:vAlign w:val="center"/>
          </w:tcPr>
          <w:p w:rsidR="00996021" w:rsidRDefault="003175DC">
            <w:pPr>
              <w:pStyle w:val="ConsPlusNormal0"/>
              <w:jc w:val="both"/>
            </w:pPr>
            <w:r>
              <w:t>Проведение звукового анализа слов с буквами Х, х</w:t>
            </w:r>
          </w:p>
        </w:tc>
      </w:tr>
      <w:tr w:rsidR="00996021">
        <w:tc>
          <w:tcPr>
            <w:tcW w:w="1134" w:type="dxa"/>
            <w:vAlign w:val="center"/>
          </w:tcPr>
          <w:p w:rsidR="00996021" w:rsidRDefault="003175DC">
            <w:pPr>
              <w:pStyle w:val="ConsPlusNormal0"/>
              <w:jc w:val="center"/>
            </w:pPr>
            <w:r>
              <w:t>Урок 75</w:t>
            </w:r>
          </w:p>
        </w:tc>
        <w:tc>
          <w:tcPr>
            <w:tcW w:w="7937" w:type="dxa"/>
            <w:vAlign w:val="center"/>
          </w:tcPr>
          <w:p w:rsidR="00996021" w:rsidRDefault="003175DC">
            <w:pPr>
              <w:pStyle w:val="ConsPlusNormal0"/>
              <w:jc w:val="both"/>
            </w:pPr>
            <w:r>
              <w:t>Знакомство со строчной и заглавной буквами Ц, ц</w:t>
            </w:r>
          </w:p>
        </w:tc>
      </w:tr>
      <w:tr w:rsidR="00996021">
        <w:tc>
          <w:tcPr>
            <w:tcW w:w="1134" w:type="dxa"/>
            <w:vAlign w:val="center"/>
          </w:tcPr>
          <w:p w:rsidR="00996021" w:rsidRDefault="003175DC">
            <w:pPr>
              <w:pStyle w:val="ConsPlusNormal0"/>
              <w:jc w:val="center"/>
            </w:pPr>
            <w:r>
              <w:t>Урок 76</w:t>
            </w:r>
          </w:p>
        </w:tc>
        <w:tc>
          <w:tcPr>
            <w:tcW w:w="7937" w:type="dxa"/>
            <w:vAlign w:val="center"/>
          </w:tcPr>
          <w:p w:rsidR="00996021" w:rsidRDefault="003175DC">
            <w:pPr>
              <w:pStyle w:val="ConsPlusNormal0"/>
              <w:jc w:val="both"/>
            </w:pPr>
            <w:r>
              <w:t>Слушание литературного произведения. Произведение по выбору, например, С.Я. Маршак "Тихая сказка"</w:t>
            </w:r>
          </w:p>
        </w:tc>
      </w:tr>
      <w:tr w:rsidR="00996021">
        <w:tc>
          <w:tcPr>
            <w:tcW w:w="1134" w:type="dxa"/>
            <w:vAlign w:val="center"/>
          </w:tcPr>
          <w:p w:rsidR="00996021" w:rsidRDefault="003175DC">
            <w:pPr>
              <w:pStyle w:val="ConsPlusNormal0"/>
              <w:jc w:val="center"/>
            </w:pPr>
            <w:r>
              <w:t>Урок 77</w:t>
            </w:r>
          </w:p>
        </w:tc>
        <w:tc>
          <w:tcPr>
            <w:tcW w:w="7937" w:type="dxa"/>
            <w:vAlign w:val="center"/>
          </w:tcPr>
          <w:p w:rsidR="00996021" w:rsidRDefault="003175DC">
            <w:pPr>
              <w:pStyle w:val="ConsPlusNormal0"/>
              <w:jc w:val="both"/>
            </w:pPr>
            <w:r>
              <w:t>Отработка навыка чтения</w:t>
            </w:r>
          </w:p>
        </w:tc>
      </w:tr>
      <w:tr w:rsidR="00996021">
        <w:tc>
          <w:tcPr>
            <w:tcW w:w="1134" w:type="dxa"/>
            <w:vAlign w:val="center"/>
          </w:tcPr>
          <w:p w:rsidR="00996021" w:rsidRDefault="003175DC">
            <w:pPr>
              <w:pStyle w:val="ConsPlusNormal0"/>
              <w:jc w:val="center"/>
            </w:pPr>
            <w:r>
              <w:t>Урок 78</w:t>
            </w:r>
          </w:p>
        </w:tc>
        <w:tc>
          <w:tcPr>
            <w:tcW w:w="7937" w:type="dxa"/>
            <w:vAlign w:val="center"/>
          </w:tcPr>
          <w:p w:rsidR="00996021" w:rsidRDefault="003175DC">
            <w:pPr>
              <w:pStyle w:val="ConsPlusNormal0"/>
              <w:jc w:val="both"/>
            </w:pPr>
            <w:r>
              <w:t>Знакомство с буквой ь. Различение функций буквы ь</w:t>
            </w:r>
          </w:p>
        </w:tc>
      </w:tr>
      <w:tr w:rsidR="00996021">
        <w:tc>
          <w:tcPr>
            <w:tcW w:w="1134" w:type="dxa"/>
            <w:vAlign w:val="center"/>
          </w:tcPr>
          <w:p w:rsidR="00996021" w:rsidRDefault="003175DC">
            <w:pPr>
              <w:pStyle w:val="ConsPlusNormal0"/>
              <w:jc w:val="center"/>
            </w:pPr>
            <w:r>
              <w:t>Урок 79</w:t>
            </w:r>
          </w:p>
        </w:tc>
        <w:tc>
          <w:tcPr>
            <w:tcW w:w="7937" w:type="dxa"/>
            <w:vAlign w:val="center"/>
          </w:tcPr>
          <w:p w:rsidR="00996021" w:rsidRDefault="003175DC">
            <w:pPr>
              <w:pStyle w:val="ConsPlusNormal0"/>
              <w:jc w:val="both"/>
            </w:pPr>
            <w:r>
              <w:t>Знакомство с особенностями буквы ъ</w:t>
            </w:r>
          </w:p>
        </w:tc>
      </w:tr>
      <w:tr w:rsidR="00996021">
        <w:tc>
          <w:tcPr>
            <w:tcW w:w="1134" w:type="dxa"/>
            <w:vAlign w:val="center"/>
          </w:tcPr>
          <w:p w:rsidR="00996021" w:rsidRDefault="003175DC">
            <w:pPr>
              <w:pStyle w:val="ConsPlusNormal0"/>
              <w:jc w:val="center"/>
            </w:pPr>
            <w:r>
              <w:t>Урок 80</w:t>
            </w:r>
          </w:p>
        </w:tc>
        <w:tc>
          <w:tcPr>
            <w:tcW w:w="7937" w:type="dxa"/>
            <w:vAlign w:val="center"/>
          </w:tcPr>
          <w:p w:rsidR="00996021" w:rsidRDefault="003175DC">
            <w:pPr>
              <w:pStyle w:val="ConsPlusNormal0"/>
              <w:jc w:val="both"/>
            </w:pPr>
            <w:r>
              <w:t>Слушание литературного произведения. Произведение по выбору, например, В.Г. Сутеев "Елка"</w:t>
            </w:r>
          </w:p>
        </w:tc>
      </w:tr>
      <w:tr w:rsidR="00996021">
        <w:tc>
          <w:tcPr>
            <w:tcW w:w="1134" w:type="dxa"/>
            <w:vAlign w:val="center"/>
          </w:tcPr>
          <w:p w:rsidR="00996021" w:rsidRDefault="003175DC">
            <w:pPr>
              <w:pStyle w:val="ConsPlusNormal0"/>
              <w:jc w:val="center"/>
            </w:pPr>
            <w:r>
              <w:t>Урок 81</w:t>
            </w:r>
          </w:p>
        </w:tc>
        <w:tc>
          <w:tcPr>
            <w:tcW w:w="7937" w:type="dxa"/>
            <w:vAlign w:val="center"/>
          </w:tcPr>
          <w:p w:rsidR="00996021" w:rsidRDefault="003175DC">
            <w:pPr>
              <w:pStyle w:val="ConsPlusNormal0"/>
              <w:jc w:val="both"/>
            </w:pPr>
            <w:r>
              <w:t>Резервный урок. Обобщение знаний о буквах. Русский алфавит</w:t>
            </w:r>
          </w:p>
        </w:tc>
      </w:tr>
      <w:tr w:rsidR="00996021">
        <w:tc>
          <w:tcPr>
            <w:tcW w:w="1134" w:type="dxa"/>
            <w:vAlign w:val="center"/>
          </w:tcPr>
          <w:p w:rsidR="00996021" w:rsidRDefault="003175DC">
            <w:pPr>
              <w:pStyle w:val="ConsPlusNormal0"/>
              <w:jc w:val="center"/>
            </w:pPr>
            <w:r>
              <w:t>Урок 82</w:t>
            </w:r>
          </w:p>
        </w:tc>
        <w:tc>
          <w:tcPr>
            <w:tcW w:w="7937" w:type="dxa"/>
            <w:vAlign w:val="center"/>
          </w:tcPr>
          <w:p w:rsidR="00996021" w:rsidRDefault="003175DC">
            <w:pPr>
              <w:pStyle w:val="ConsPlusNormal0"/>
              <w:jc w:val="both"/>
            </w:pPr>
            <w:r>
              <w:t>Резервный урок. Чтение произведений о буквах алфавита. С.Я. Маршак "Ты эти буквы заучи"</w:t>
            </w:r>
          </w:p>
        </w:tc>
      </w:tr>
      <w:tr w:rsidR="00996021">
        <w:tc>
          <w:tcPr>
            <w:tcW w:w="1134" w:type="dxa"/>
            <w:vAlign w:val="center"/>
          </w:tcPr>
          <w:p w:rsidR="00996021" w:rsidRDefault="003175DC">
            <w:pPr>
              <w:pStyle w:val="ConsPlusNormal0"/>
              <w:jc w:val="center"/>
            </w:pPr>
            <w:r>
              <w:t>Урок 83</w:t>
            </w:r>
          </w:p>
        </w:tc>
        <w:tc>
          <w:tcPr>
            <w:tcW w:w="7937" w:type="dxa"/>
            <w:vAlign w:val="center"/>
          </w:tcPr>
          <w:p w:rsidR="00996021" w:rsidRDefault="003175DC">
            <w:pPr>
              <w:pStyle w:val="ConsPlusNormal0"/>
              <w:jc w:val="both"/>
            </w:pPr>
            <w:r>
              <w:t>Резервный урок. Совершенствование навыка чтения. А.А. Шибаев "Беспокойные соседки", "Познакомились"</w:t>
            </w:r>
          </w:p>
        </w:tc>
      </w:tr>
      <w:tr w:rsidR="00996021">
        <w:tc>
          <w:tcPr>
            <w:tcW w:w="1134" w:type="dxa"/>
            <w:vAlign w:val="center"/>
          </w:tcPr>
          <w:p w:rsidR="00996021" w:rsidRDefault="003175DC">
            <w:pPr>
              <w:pStyle w:val="ConsPlusNormal0"/>
              <w:jc w:val="center"/>
            </w:pPr>
            <w:r>
              <w:t>Урок 84</w:t>
            </w:r>
          </w:p>
        </w:tc>
        <w:tc>
          <w:tcPr>
            <w:tcW w:w="7937" w:type="dxa"/>
            <w:vAlign w:val="center"/>
          </w:tcPr>
          <w:p w:rsidR="00996021" w:rsidRDefault="003175DC">
            <w:pPr>
              <w:pStyle w:val="ConsPlusNormal0"/>
              <w:jc w:val="both"/>
            </w:pPr>
            <w:r>
              <w:t>Резервный урок. Слушание литературных (авторских) сказок. Сказка К.И. Чуковского "Муха-Цокотуха"</w:t>
            </w:r>
          </w:p>
        </w:tc>
      </w:tr>
      <w:tr w:rsidR="00996021">
        <w:tc>
          <w:tcPr>
            <w:tcW w:w="1134" w:type="dxa"/>
            <w:vAlign w:val="center"/>
          </w:tcPr>
          <w:p w:rsidR="00996021" w:rsidRDefault="003175DC">
            <w:pPr>
              <w:pStyle w:val="ConsPlusNormal0"/>
              <w:jc w:val="center"/>
            </w:pPr>
            <w:r>
              <w:t>Урок 85</w:t>
            </w:r>
          </w:p>
        </w:tc>
        <w:tc>
          <w:tcPr>
            <w:tcW w:w="7937" w:type="dxa"/>
            <w:vAlign w:val="center"/>
          </w:tcPr>
          <w:p w:rsidR="00996021" w:rsidRDefault="003175DC">
            <w:pPr>
              <w:pStyle w:val="ConsPlusNormal0"/>
              <w:jc w:val="both"/>
            </w:pPr>
            <w:r>
              <w:t>Резервный урок. Определение темы произведения: о животных. На примере произведений Е.И. Чарушина</w:t>
            </w:r>
          </w:p>
        </w:tc>
      </w:tr>
      <w:tr w:rsidR="00996021">
        <w:tc>
          <w:tcPr>
            <w:tcW w:w="1134" w:type="dxa"/>
            <w:vAlign w:val="center"/>
          </w:tcPr>
          <w:p w:rsidR="00996021" w:rsidRDefault="003175DC">
            <w:pPr>
              <w:pStyle w:val="ConsPlusNormal0"/>
              <w:jc w:val="center"/>
            </w:pPr>
            <w:r>
              <w:t>Урок 86</w:t>
            </w:r>
          </w:p>
        </w:tc>
        <w:tc>
          <w:tcPr>
            <w:tcW w:w="7937" w:type="dxa"/>
            <w:vAlign w:val="center"/>
          </w:tcPr>
          <w:p w:rsidR="00996021" w:rsidRDefault="003175DC">
            <w:pPr>
              <w:pStyle w:val="ConsPlusNormal0"/>
              <w:jc w:val="both"/>
            </w:pPr>
            <w:r>
              <w:t>Резервный урок. Чтение небольших произведений о животных Н.И. Сладкова</w:t>
            </w:r>
          </w:p>
        </w:tc>
      </w:tr>
      <w:tr w:rsidR="00996021">
        <w:tc>
          <w:tcPr>
            <w:tcW w:w="1134" w:type="dxa"/>
            <w:vAlign w:val="center"/>
          </w:tcPr>
          <w:p w:rsidR="00996021" w:rsidRDefault="003175DC">
            <w:pPr>
              <w:pStyle w:val="ConsPlusNormal0"/>
              <w:jc w:val="center"/>
            </w:pPr>
            <w:r>
              <w:t>Урок 87</w:t>
            </w:r>
          </w:p>
        </w:tc>
        <w:tc>
          <w:tcPr>
            <w:tcW w:w="7937" w:type="dxa"/>
            <w:vAlign w:val="center"/>
          </w:tcPr>
          <w:p w:rsidR="00996021" w:rsidRDefault="003175DC">
            <w:pPr>
              <w:pStyle w:val="ConsPlusNormal0"/>
              <w:jc w:val="both"/>
            </w:pPr>
            <w:r>
              <w:t>Резервный урок. Чтение рассказов о животных. Ответы на вопросы по содержанию произведения</w:t>
            </w:r>
          </w:p>
        </w:tc>
      </w:tr>
      <w:tr w:rsidR="00996021">
        <w:tc>
          <w:tcPr>
            <w:tcW w:w="1134" w:type="dxa"/>
            <w:vAlign w:val="center"/>
          </w:tcPr>
          <w:p w:rsidR="00996021" w:rsidRDefault="003175DC">
            <w:pPr>
              <w:pStyle w:val="ConsPlusNormal0"/>
              <w:jc w:val="center"/>
            </w:pPr>
            <w:r>
              <w:t>Урок 88</w:t>
            </w:r>
          </w:p>
        </w:tc>
        <w:tc>
          <w:tcPr>
            <w:tcW w:w="7937" w:type="dxa"/>
            <w:vAlign w:val="center"/>
          </w:tcPr>
          <w:p w:rsidR="00996021" w:rsidRDefault="003175DC">
            <w:pPr>
              <w:pStyle w:val="ConsPlusNormal0"/>
              <w:jc w:val="both"/>
            </w:pPr>
            <w:r>
              <w:t>Резервный урок. Слушание литературных (авторских) сказок. Русская народная сказка "Лисичка-сестричка и волк"</w:t>
            </w:r>
          </w:p>
        </w:tc>
      </w:tr>
      <w:tr w:rsidR="00996021">
        <w:tc>
          <w:tcPr>
            <w:tcW w:w="1134" w:type="dxa"/>
            <w:vAlign w:val="center"/>
          </w:tcPr>
          <w:p w:rsidR="00996021" w:rsidRDefault="003175DC">
            <w:pPr>
              <w:pStyle w:val="ConsPlusNormal0"/>
              <w:jc w:val="center"/>
            </w:pPr>
            <w:r>
              <w:t>Урок 89</w:t>
            </w:r>
          </w:p>
        </w:tc>
        <w:tc>
          <w:tcPr>
            <w:tcW w:w="7937" w:type="dxa"/>
            <w:vAlign w:val="center"/>
          </w:tcPr>
          <w:p w:rsidR="00996021" w:rsidRDefault="003175DC">
            <w:pPr>
              <w:pStyle w:val="ConsPlusNormal0"/>
              <w:jc w:val="both"/>
            </w:pPr>
            <w:r>
              <w:t>Резервный урок. Чтение небольших произведений Л.Н. Толстого о детях</w:t>
            </w:r>
          </w:p>
        </w:tc>
      </w:tr>
      <w:tr w:rsidR="00996021">
        <w:tc>
          <w:tcPr>
            <w:tcW w:w="1134" w:type="dxa"/>
            <w:vAlign w:val="center"/>
          </w:tcPr>
          <w:p w:rsidR="00996021" w:rsidRDefault="003175DC">
            <w:pPr>
              <w:pStyle w:val="ConsPlusNormal0"/>
              <w:jc w:val="center"/>
            </w:pPr>
            <w:r>
              <w:t>Урок 90</w:t>
            </w:r>
          </w:p>
        </w:tc>
        <w:tc>
          <w:tcPr>
            <w:tcW w:w="7937" w:type="dxa"/>
            <w:vAlign w:val="center"/>
          </w:tcPr>
          <w:p w:rsidR="00996021" w:rsidRDefault="003175DC">
            <w:pPr>
              <w:pStyle w:val="ConsPlusNormal0"/>
              <w:jc w:val="both"/>
            </w:pPr>
            <w:r>
              <w:t>Резервный урок. Чтение произведений о детях Н.Н. Носова</w:t>
            </w:r>
          </w:p>
        </w:tc>
      </w:tr>
      <w:tr w:rsidR="00996021">
        <w:tc>
          <w:tcPr>
            <w:tcW w:w="1134" w:type="dxa"/>
            <w:vAlign w:val="center"/>
          </w:tcPr>
          <w:p w:rsidR="00996021" w:rsidRDefault="003175DC">
            <w:pPr>
              <w:pStyle w:val="ConsPlusNormal0"/>
              <w:jc w:val="center"/>
            </w:pPr>
            <w:r>
              <w:t>Урок 91</w:t>
            </w:r>
          </w:p>
        </w:tc>
        <w:tc>
          <w:tcPr>
            <w:tcW w:w="7937" w:type="dxa"/>
            <w:vAlign w:val="center"/>
          </w:tcPr>
          <w:p w:rsidR="00996021" w:rsidRDefault="003175DC">
            <w:pPr>
              <w:pStyle w:val="ConsPlusNormal0"/>
              <w:jc w:val="both"/>
            </w:pPr>
            <w:r>
              <w:t>Резервный урок. Чтение рассказов о детях. Ответы на вопросы по содержанию произведения</w:t>
            </w:r>
          </w:p>
        </w:tc>
      </w:tr>
      <w:tr w:rsidR="00996021">
        <w:tc>
          <w:tcPr>
            <w:tcW w:w="1134" w:type="dxa"/>
            <w:vAlign w:val="center"/>
          </w:tcPr>
          <w:p w:rsidR="00996021" w:rsidRDefault="003175DC">
            <w:pPr>
              <w:pStyle w:val="ConsPlusNormal0"/>
              <w:jc w:val="center"/>
            </w:pPr>
            <w:r>
              <w:t>Урок 92</w:t>
            </w:r>
          </w:p>
        </w:tc>
        <w:tc>
          <w:tcPr>
            <w:tcW w:w="7937" w:type="dxa"/>
            <w:vAlign w:val="center"/>
          </w:tcPr>
          <w:p w:rsidR="00996021" w:rsidRDefault="003175DC">
            <w:pPr>
              <w:pStyle w:val="ConsPlusNormal0"/>
              <w:jc w:val="both"/>
            </w:pPr>
            <w:r>
              <w:t xml:space="preserve">Резервный урок. Слушание литературных произведений. Е.Ф. Трутнева "Когда это </w:t>
            </w:r>
            <w:r>
              <w:lastRenderedPageBreak/>
              <w:t>бывает?"</w:t>
            </w:r>
          </w:p>
        </w:tc>
      </w:tr>
      <w:tr w:rsidR="00996021">
        <w:tc>
          <w:tcPr>
            <w:tcW w:w="1134" w:type="dxa"/>
            <w:vAlign w:val="center"/>
          </w:tcPr>
          <w:p w:rsidR="00996021" w:rsidRDefault="003175DC">
            <w:pPr>
              <w:pStyle w:val="ConsPlusNormal0"/>
              <w:jc w:val="center"/>
            </w:pPr>
            <w:r>
              <w:lastRenderedPageBreak/>
              <w:t>Урок 93</w:t>
            </w:r>
          </w:p>
        </w:tc>
        <w:tc>
          <w:tcPr>
            <w:tcW w:w="7937" w:type="dxa"/>
            <w:vAlign w:val="center"/>
          </w:tcPr>
          <w:p w:rsidR="00996021" w:rsidRDefault="003175DC">
            <w:pPr>
              <w:pStyle w:val="ConsPlusNormal0"/>
              <w:jc w:val="both"/>
            </w:pPr>
            <w:r>
              <w:t>Нравственные ценности и идеи в фольклорных (народных) сказках: отношения к природе, людям, предметам</w:t>
            </w:r>
          </w:p>
        </w:tc>
      </w:tr>
      <w:tr w:rsidR="00996021">
        <w:tc>
          <w:tcPr>
            <w:tcW w:w="1134" w:type="dxa"/>
            <w:vAlign w:val="center"/>
          </w:tcPr>
          <w:p w:rsidR="00996021" w:rsidRDefault="003175DC">
            <w:pPr>
              <w:pStyle w:val="ConsPlusNormal0"/>
              <w:jc w:val="center"/>
            </w:pPr>
            <w:r>
              <w:t>Урок 94</w:t>
            </w:r>
          </w:p>
        </w:tc>
        <w:tc>
          <w:tcPr>
            <w:tcW w:w="7937" w:type="dxa"/>
            <w:vAlign w:val="center"/>
          </w:tcPr>
          <w:p w:rsidR="00996021" w:rsidRDefault="003175DC">
            <w:pPr>
              <w:pStyle w:val="ConsPlusNormal0"/>
              <w:jc w:val="both"/>
            </w:pPr>
            <w:r>
              <w:t>Характеристика героев в фольклорных (народных) сказках о животных. На примере сказок "Лисица и тетерев", "Лиса и рак" и других на выбор</w:t>
            </w:r>
          </w:p>
        </w:tc>
      </w:tr>
      <w:tr w:rsidR="00996021">
        <w:tc>
          <w:tcPr>
            <w:tcW w:w="1134" w:type="dxa"/>
            <w:vAlign w:val="center"/>
          </w:tcPr>
          <w:p w:rsidR="00996021" w:rsidRDefault="003175DC">
            <w:pPr>
              <w:pStyle w:val="ConsPlusNormal0"/>
              <w:jc w:val="center"/>
            </w:pPr>
            <w:r>
              <w:t>Урок 95</w:t>
            </w:r>
          </w:p>
        </w:tc>
        <w:tc>
          <w:tcPr>
            <w:tcW w:w="7937" w:type="dxa"/>
            <w:vAlign w:val="center"/>
          </w:tcPr>
          <w:p w:rsidR="00996021" w:rsidRDefault="003175DC">
            <w:pPr>
              <w:pStyle w:val="ConsPlusNormal0"/>
              <w:jc w:val="both"/>
            </w:pPr>
            <w:r>
              <w:t>Реальность и волшебство в литературных (авторских) сказках. На примере произведений В.Г. Сутеева и других на выбор</w:t>
            </w:r>
          </w:p>
        </w:tc>
      </w:tr>
      <w:tr w:rsidR="00996021">
        <w:tc>
          <w:tcPr>
            <w:tcW w:w="1134" w:type="dxa"/>
            <w:vAlign w:val="center"/>
          </w:tcPr>
          <w:p w:rsidR="00996021" w:rsidRDefault="003175DC">
            <w:pPr>
              <w:pStyle w:val="ConsPlusNormal0"/>
              <w:jc w:val="center"/>
            </w:pPr>
            <w:r>
              <w:t>Урок 96</w:t>
            </w:r>
          </w:p>
        </w:tc>
        <w:tc>
          <w:tcPr>
            <w:tcW w:w="7937" w:type="dxa"/>
            <w:vAlign w:val="center"/>
          </w:tcPr>
          <w:p w:rsidR="00996021" w:rsidRDefault="003175DC">
            <w:pPr>
              <w:pStyle w:val="ConsPlusNormal0"/>
              <w:jc w:val="both"/>
            </w:pPr>
            <w:r>
              <w:t>Работа с фольклорной и литературной (авторской) сказками: событийная сторона сказок (последовательность событий)</w:t>
            </w:r>
          </w:p>
        </w:tc>
      </w:tr>
      <w:tr w:rsidR="00996021">
        <w:tc>
          <w:tcPr>
            <w:tcW w:w="1134" w:type="dxa"/>
            <w:vAlign w:val="center"/>
          </w:tcPr>
          <w:p w:rsidR="00996021" w:rsidRDefault="003175DC">
            <w:pPr>
              <w:pStyle w:val="ConsPlusNormal0"/>
              <w:jc w:val="center"/>
            </w:pPr>
            <w:r>
              <w:t>Урок 97</w:t>
            </w:r>
          </w:p>
        </w:tc>
        <w:tc>
          <w:tcPr>
            <w:tcW w:w="7937" w:type="dxa"/>
            <w:vAlign w:val="center"/>
          </w:tcPr>
          <w:p w:rsidR="00996021" w:rsidRDefault="003175DC">
            <w:pPr>
              <w:pStyle w:val="ConsPlusNormal0"/>
              <w:jc w:val="both"/>
            </w:pPr>
            <w:r>
              <w:t>Отражение сюжета произведения в иллюстрациях</w:t>
            </w:r>
          </w:p>
        </w:tc>
      </w:tr>
      <w:tr w:rsidR="00996021">
        <w:tc>
          <w:tcPr>
            <w:tcW w:w="1134" w:type="dxa"/>
            <w:vAlign w:val="center"/>
          </w:tcPr>
          <w:p w:rsidR="00996021" w:rsidRDefault="003175DC">
            <w:pPr>
              <w:pStyle w:val="ConsPlusNormal0"/>
              <w:jc w:val="center"/>
            </w:pPr>
            <w:r>
              <w:t>Урок 98</w:t>
            </w:r>
          </w:p>
        </w:tc>
        <w:tc>
          <w:tcPr>
            <w:tcW w:w="7937" w:type="dxa"/>
            <w:vAlign w:val="center"/>
          </w:tcPr>
          <w:p w:rsidR="00996021" w:rsidRDefault="003175DC">
            <w:pPr>
              <w:pStyle w:val="ConsPlusNormal0"/>
              <w:jc w:val="both"/>
            </w:pPr>
            <w: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r>
      <w:tr w:rsidR="00996021">
        <w:tc>
          <w:tcPr>
            <w:tcW w:w="1134" w:type="dxa"/>
            <w:vAlign w:val="center"/>
          </w:tcPr>
          <w:p w:rsidR="00996021" w:rsidRDefault="003175DC">
            <w:pPr>
              <w:pStyle w:val="ConsPlusNormal0"/>
              <w:jc w:val="center"/>
            </w:pPr>
            <w:r>
              <w:t>Урок 99</w:t>
            </w:r>
          </w:p>
        </w:tc>
        <w:tc>
          <w:tcPr>
            <w:tcW w:w="7937" w:type="dxa"/>
            <w:vAlign w:val="center"/>
          </w:tcPr>
          <w:p w:rsidR="00996021" w:rsidRDefault="003175DC">
            <w:pPr>
              <w:pStyle w:val="ConsPlusNormal0"/>
              <w:jc w:val="both"/>
            </w:pPr>
            <w:r>
              <w:t>Определение темы произведения: о жизни, играх, делах детей</w:t>
            </w:r>
          </w:p>
        </w:tc>
      </w:tr>
      <w:tr w:rsidR="00996021">
        <w:tc>
          <w:tcPr>
            <w:tcW w:w="1134" w:type="dxa"/>
            <w:vAlign w:val="center"/>
          </w:tcPr>
          <w:p w:rsidR="00996021" w:rsidRDefault="003175DC">
            <w:pPr>
              <w:pStyle w:val="ConsPlusNormal0"/>
              <w:jc w:val="center"/>
            </w:pPr>
            <w:r>
              <w:t>Урок 100</w:t>
            </w:r>
          </w:p>
        </w:tc>
        <w:tc>
          <w:tcPr>
            <w:tcW w:w="7937" w:type="dxa"/>
            <w:vAlign w:val="center"/>
          </w:tcPr>
          <w:p w:rsidR="00996021" w:rsidRDefault="003175DC">
            <w:pPr>
              <w:pStyle w:val="ConsPlusNormal0"/>
              <w:jc w:val="both"/>
            </w:pPr>
            <w:r>
              <w:t>Выделение главной мысли (идеи) произведения. На примере рассказов К.Д. Ушинского и других на выбор</w:t>
            </w:r>
          </w:p>
        </w:tc>
      </w:tr>
      <w:tr w:rsidR="00996021">
        <w:tc>
          <w:tcPr>
            <w:tcW w:w="1134" w:type="dxa"/>
            <w:vAlign w:val="center"/>
          </w:tcPr>
          <w:p w:rsidR="00996021" w:rsidRDefault="003175DC">
            <w:pPr>
              <w:pStyle w:val="ConsPlusNormal0"/>
              <w:jc w:val="center"/>
            </w:pPr>
            <w:r>
              <w:t>Урок 101</w:t>
            </w:r>
          </w:p>
        </w:tc>
        <w:tc>
          <w:tcPr>
            <w:tcW w:w="7937" w:type="dxa"/>
            <w:vAlign w:val="center"/>
          </w:tcPr>
          <w:p w:rsidR="00996021" w:rsidRDefault="003175DC">
            <w:pPr>
              <w:pStyle w:val="ConsPlusNormal0"/>
              <w:jc w:val="both"/>
            </w:pPr>
            <w:r>
              <w:t>Заголовок произведения, его значение для понимания содержания</w:t>
            </w:r>
          </w:p>
        </w:tc>
      </w:tr>
      <w:tr w:rsidR="00996021">
        <w:tc>
          <w:tcPr>
            <w:tcW w:w="1134" w:type="dxa"/>
            <w:vAlign w:val="center"/>
          </w:tcPr>
          <w:p w:rsidR="00996021" w:rsidRDefault="003175DC">
            <w:pPr>
              <w:pStyle w:val="ConsPlusNormal0"/>
              <w:jc w:val="center"/>
            </w:pPr>
            <w:r>
              <w:t>Урок 102</w:t>
            </w:r>
          </w:p>
        </w:tc>
        <w:tc>
          <w:tcPr>
            <w:tcW w:w="7937" w:type="dxa"/>
            <w:vAlign w:val="center"/>
          </w:tcPr>
          <w:p w:rsidR="00996021" w:rsidRDefault="003175DC">
            <w:pPr>
              <w:pStyle w:val="ConsPlusNormal0"/>
              <w:jc w:val="both"/>
            </w:pPr>
            <w:r>
              <w:t>Рассказы о детях. На примере произведения Л.Н. Толстого "Косточка" и других на выбор</w:t>
            </w:r>
          </w:p>
        </w:tc>
      </w:tr>
      <w:tr w:rsidR="00996021">
        <w:tc>
          <w:tcPr>
            <w:tcW w:w="1134" w:type="dxa"/>
            <w:vAlign w:val="center"/>
          </w:tcPr>
          <w:p w:rsidR="00996021" w:rsidRDefault="003175DC">
            <w:pPr>
              <w:pStyle w:val="ConsPlusNormal0"/>
              <w:jc w:val="center"/>
            </w:pPr>
            <w:r>
              <w:t>Урок 103</w:t>
            </w:r>
          </w:p>
        </w:tc>
        <w:tc>
          <w:tcPr>
            <w:tcW w:w="7937" w:type="dxa"/>
            <w:vAlign w:val="center"/>
          </w:tcPr>
          <w:p w:rsidR="00996021" w:rsidRDefault="003175DC">
            <w:pPr>
              <w:pStyle w:val="ConsPlusNormal0"/>
              <w:jc w:val="both"/>
            </w:pPr>
            <w:r>
              <w:t>Рассказы о детях. На примере произведения В.А. Осеевой "Три товарища" и других на выбор</w:t>
            </w:r>
          </w:p>
        </w:tc>
      </w:tr>
      <w:tr w:rsidR="00996021">
        <w:tc>
          <w:tcPr>
            <w:tcW w:w="1134" w:type="dxa"/>
            <w:vAlign w:val="center"/>
          </w:tcPr>
          <w:p w:rsidR="00996021" w:rsidRDefault="003175DC">
            <w:pPr>
              <w:pStyle w:val="ConsPlusNormal0"/>
              <w:jc w:val="center"/>
            </w:pPr>
            <w:r>
              <w:t>Урок 104</w:t>
            </w:r>
          </w:p>
        </w:tc>
        <w:tc>
          <w:tcPr>
            <w:tcW w:w="7937" w:type="dxa"/>
            <w:vAlign w:val="center"/>
          </w:tcPr>
          <w:p w:rsidR="00996021" w:rsidRDefault="003175DC">
            <w:pPr>
              <w:pStyle w:val="ConsPlusNormal0"/>
              <w:jc w:val="both"/>
            </w:pPr>
            <w:r>
              <w:t>Характеристика героя произведения: оценка поступков и поведения. На примере произведения Е.А. Пермяка "Торопливый ножик"</w:t>
            </w:r>
          </w:p>
        </w:tc>
      </w:tr>
      <w:tr w:rsidR="00996021">
        <w:tc>
          <w:tcPr>
            <w:tcW w:w="1134" w:type="dxa"/>
            <w:vAlign w:val="center"/>
          </w:tcPr>
          <w:p w:rsidR="00996021" w:rsidRDefault="003175DC">
            <w:pPr>
              <w:pStyle w:val="ConsPlusNormal0"/>
              <w:jc w:val="center"/>
            </w:pPr>
            <w:r>
              <w:t>Урок 105</w:t>
            </w:r>
          </w:p>
        </w:tc>
        <w:tc>
          <w:tcPr>
            <w:tcW w:w="7937" w:type="dxa"/>
            <w:vAlign w:val="center"/>
          </w:tcPr>
          <w:p w:rsidR="00996021" w:rsidRDefault="003175DC">
            <w:pPr>
              <w:pStyle w:val="ConsPlusNormal0"/>
              <w:jc w:val="both"/>
            </w:pPr>
            <w:r>
              <w:t>Работа с текстом произведения: осознание понятий друг, дружба, забота. На примере произведения Ю.И. Ермолаев "Лучший друг"</w:t>
            </w:r>
          </w:p>
        </w:tc>
      </w:tr>
      <w:tr w:rsidR="00996021">
        <w:tc>
          <w:tcPr>
            <w:tcW w:w="1134" w:type="dxa"/>
            <w:vAlign w:val="center"/>
          </w:tcPr>
          <w:p w:rsidR="00996021" w:rsidRDefault="003175DC">
            <w:pPr>
              <w:pStyle w:val="ConsPlusNormal0"/>
              <w:jc w:val="center"/>
            </w:pPr>
            <w:r>
              <w:t>Урок 106</w:t>
            </w:r>
          </w:p>
        </w:tc>
        <w:tc>
          <w:tcPr>
            <w:tcW w:w="7937" w:type="dxa"/>
            <w:vAlign w:val="center"/>
          </w:tcPr>
          <w:p w:rsidR="00996021" w:rsidRDefault="003175DC">
            <w:pPr>
              <w:pStyle w:val="ConsPlusNormal0"/>
              <w:jc w:val="both"/>
            </w:pPr>
            <w:r>
              <w:t>Стихотворения о детях. На примере произведения А.Л. Барто "Я - лишний" и других на выбор</w:t>
            </w:r>
          </w:p>
        </w:tc>
      </w:tr>
      <w:tr w:rsidR="00996021">
        <w:tc>
          <w:tcPr>
            <w:tcW w:w="1134" w:type="dxa"/>
            <w:vAlign w:val="center"/>
          </w:tcPr>
          <w:p w:rsidR="00996021" w:rsidRDefault="003175DC">
            <w:pPr>
              <w:pStyle w:val="ConsPlusNormal0"/>
              <w:jc w:val="center"/>
            </w:pPr>
            <w:r>
              <w:t>Урок 107</w:t>
            </w:r>
          </w:p>
        </w:tc>
        <w:tc>
          <w:tcPr>
            <w:tcW w:w="7937" w:type="dxa"/>
            <w:vAlign w:val="center"/>
          </w:tcPr>
          <w:p w:rsidR="00996021" w:rsidRDefault="003175DC">
            <w:pPr>
              <w:pStyle w:val="ConsPlusNormal0"/>
              <w:jc w:val="both"/>
            </w:pPr>
            <w:r>
              <w:t>Работа с текстом произведения: осознание понятий труд, взаимопомощь</w:t>
            </w:r>
          </w:p>
        </w:tc>
      </w:tr>
      <w:tr w:rsidR="00996021">
        <w:tc>
          <w:tcPr>
            <w:tcW w:w="1134" w:type="dxa"/>
            <w:vAlign w:val="center"/>
          </w:tcPr>
          <w:p w:rsidR="00996021" w:rsidRDefault="003175DC">
            <w:pPr>
              <w:pStyle w:val="ConsPlusNormal0"/>
              <w:jc w:val="center"/>
            </w:pPr>
            <w:r>
              <w:t>Урок 108</w:t>
            </w:r>
          </w:p>
        </w:tc>
        <w:tc>
          <w:tcPr>
            <w:tcW w:w="7937" w:type="dxa"/>
            <w:vAlign w:val="center"/>
          </w:tcPr>
          <w:p w:rsidR="00996021" w:rsidRDefault="003175DC">
            <w:pPr>
              <w:pStyle w:val="ConsPlusNormal0"/>
              <w:jc w:val="both"/>
            </w:pPr>
            <w:r>
              <w:t>Восприятие произведений о маме: проявление любви и заботы о родных людях. На примере стихотворения А.Л. Барто "Мама" и других на выбор</w:t>
            </w:r>
          </w:p>
        </w:tc>
      </w:tr>
      <w:tr w:rsidR="00996021">
        <w:tc>
          <w:tcPr>
            <w:tcW w:w="1134" w:type="dxa"/>
            <w:vAlign w:val="center"/>
          </w:tcPr>
          <w:p w:rsidR="00996021" w:rsidRDefault="003175DC">
            <w:pPr>
              <w:pStyle w:val="ConsPlusNormal0"/>
              <w:jc w:val="center"/>
            </w:pPr>
            <w:r>
              <w:t>Урок 109</w:t>
            </w:r>
          </w:p>
        </w:tc>
        <w:tc>
          <w:tcPr>
            <w:tcW w:w="7937" w:type="dxa"/>
            <w:vAlign w:val="center"/>
          </w:tcPr>
          <w:p w:rsidR="00996021" w:rsidRDefault="003175DC">
            <w:pPr>
              <w:pStyle w:val="ConsPlusNormal0"/>
              <w:jc w:val="both"/>
            </w:pPr>
            <w: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r>
      <w:tr w:rsidR="00996021">
        <w:tc>
          <w:tcPr>
            <w:tcW w:w="1134" w:type="dxa"/>
            <w:vAlign w:val="center"/>
          </w:tcPr>
          <w:p w:rsidR="00996021" w:rsidRDefault="003175DC">
            <w:pPr>
              <w:pStyle w:val="ConsPlusNormal0"/>
            </w:pPr>
            <w:r>
              <w:t>Урок 110</w:t>
            </w:r>
          </w:p>
        </w:tc>
        <w:tc>
          <w:tcPr>
            <w:tcW w:w="7937" w:type="dxa"/>
            <w:vAlign w:val="center"/>
          </w:tcPr>
          <w:p w:rsidR="00996021" w:rsidRDefault="003175DC">
            <w:pPr>
              <w:pStyle w:val="ConsPlusNormal0"/>
              <w:jc w:val="both"/>
            </w:pPr>
            <w:r>
              <w:t>Осознание отраженных в произведении понятий: чувство любви матери к ребенку, детей к матери, близким. На примере произведения А.В. Митяева "За что я люблю маму" и других на выбор</w:t>
            </w:r>
          </w:p>
        </w:tc>
      </w:tr>
      <w:tr w:rsidR="00996021">
        <w:tc>
          <w:tcPr>
            <w:tcW w:w="1134" w:type="dxa"/>
            <w:vAlign w:val="center"/>
          </w:tcPr>
          <w:p w:rsidR="00996021" w:rsidRDefault="003175DC">
            <w:pPr>
              <w:pStyle w:val="ConsPlusNormal0"/>
            </w:pPr>
            <w:r>
              <w:t>Урок 111</w:t>
            </w:r>
          </w:p>
        </w:tc>
        <w:tc>
          <w:tcPr>
            <w:tcW w:w="7937" w:type="dxa"/>
            <w:vAlign w:val="center"/>
          </w:tcPr>
          <w:p w:rsidR="00996021" w:rsidRDefault="003175DC">
            <w:pPr>
              <w:pStyle w:val="ConsPlusNormal0"/>
              <w:jc w:val="both"/>
            </w:pPr>
            <w:r>
              <w:t>Определение темы произведения: изображение природы в разные времена года</w:t>
            </w:r>
          </w:p>
        </w:tc>
      </w:tr>
      <w:tr w:rsidR="00996021">
        <w:tc>
          <w:tcPr>
            <w:tcW w:w="1134" w:type="dxa"/>
            <w:vAlign w:val="center"/>
          </w:tcPr>
          <w:p w:rsidR="00996021" w:rsidRDefault="003175DC">
            <w:pPr>
              <w:pStyle w:val="ConsPlusNormal0"/>
            </w:pPr>
            <w:r>
              <w:lastRenderedPageBreak/>
              <w:t>Урок 112</w:t>
            </w:r>
          </w:p>
        </w:tc>
        <w:tc>
          <w:tcPr>
            <w:tcW w:w="7937" w:type="dxa"/>
            <w:vAlign w:val="center"/>
          </w:tcPr>
          <w:p w:rsidR="00996021" w:rsidRDefault="003175DC">
            <w:pPr>
              <w:pStyle w:val="ConsPlusNormal0"/>
              <w:jc w:val="both"/>
            </w:pPr>
            <w:r>
              <w:t>Наблюдение за особенностями стихотворной речи: рифма, ритм. Роль интонации при выразительном чтении: темп, сила голоса</w:t>
            </w:r>
          </w:p>
        </w:tc>
      </w:tr>
      <w:tr w:rsidR="00996021">
        <w:tc>
          <w:tcPr>
            <w:tcW w:w="1134" w:type="dxa"/>
            <w:vAlign w:val="center"/>
          </w:tcPr>
          <w:p w:rsidR="00996021" w:rsidRDefault="003175DC">
            <w:pPr>
              <w:pStyle w:val="ConsPlusNormal0"/>
            </w:pPr>
            <w:r>
              <w:t>Урок 113</w:t>
            </w:r>
          </w:p>
        </w:tc>
        <w:tc>
          <w:tcPr>
            <w:tcW w:w="7937" w:type="dxa"/>
            <w:vAlign w:val="center"/>
          </w:tcPr>
          <w:p w:rsidR="00996021" w:rsidRDefault="003175DC">
            <w:pPr>
              <w:pStyle w:val="ConsPlusNormal0"/>
              <w:jc w:val="both"/>
            </w:pPr>
            <w:r>
              <w:t>Восприятие произведений о родной природе: краски и звуки весны</w:t>
            </w:r>
          </w:p>
        </w:tc>
      </w:tr>
      <w:tr w:rsidR="00996021">
        <w:tc>
          <w:tcPr>
            <w:tcW w:w="1134" w:type="dxa"/>
            <w:vAlign w:val="center"/>
          </w:tcPr>
          <w:p w:rsidR="00996021" w:rsidRDefault="003175DC">
            <w:pPr>
              <w:pStyle w:val="ConsPlusNormal0"/>
            </w:pPr>
            <w:r>
              <w:t>Урок 114</w:t>
            </w:r>
          </w:p>
        </w:tc>
        <w:tc>
          <w:tcPr>
            <w:tcW w:w="7937" w:type="dxa"/>
            <w:vAlign w:val="center"/>
          </w:tcPr>
          <w:p w:rsidR="00996021" w:rsidRDefault="003175DC">
            <w:pPr>
              <w:pStyle w:val="ConsPlusNormal0"/>
              <w:jc w:val="both"/>
            </w:pPr>
            <w:r>
              <w:t>Сравнение стихотворного и прозаического текста о природе весной. Определение настроений, которые они создают</w:t>
            </w:r>
          </w:p>
        </w:tc>
      </w:tr>
      <w:tr w:rsidR="00996021">
        <w:tc>
          <w:tcPr>
            <w:tcW w:w="1134" w:type="dxa"/>
            <w:vAlign w:val="center"/>
          </w:tcPr>
          <w:p w:rsidR="00996021" w:rsidRDefault="003175DC">
            <w:pPr>
              <w:pStyle w:val="ConsPlusNormal0"/>
            </w:pPr>
            <w:r>
              <w:t>Урок 115</w:t>
            </w:r>
          </w:p>
        </w:tc>
        <w:tc>
          <w:tcPr>
            <w:tcW w:w="7937" w:type="dxa"/>
            <w:vAlign w:val="center"/>
          </w:tcPr>
          <w:p w:rsidR="00996021" w:rsidRDefault="003175DC">
            <w:pPr>
              <w:pStyle w:val="ConsPlusNormal0"/>
              <w:jc w:val="both"/>
            </w:pPr>
            <w:r>
              <w:t>Выделение главной мысли (идеи) в произведениях о родной природе, о Родине</w:t>
            </w:r>
          </w:p>
        </w:tc>
      </w:tr>
      <w:tr w:rsidR="00996021">
        <w:tc>
          <w:tcPr>
            <w:tcW w:w="1134" w:type="dxa"/>
            <w:vAlign w:val="center"/>
          </w:tcPr>
          <w:p w:rsidR="00996021" w:rsidRDefault="003175DC">
            <w:pPr>
              <w:pStyle w:val="ConsPlusNormal0"/>
            </w:pPr>
            <w:r>
              <w:t>Урок 116</w:t>
            </w:r>
          </w:p>
        </w:tc>
        <w:tc>
          <w:tcPr>
            <w:tcW w:w="7937" w:type="dxa"/>
            <w:vAlign w:val="center"/>
          </w:tcPr>
          <w:p w:rsidR="00996021" w:rsidRDefault="003175DC">
            <w:pPr>
              <w:pStyle w:val="ConsPlusNormal0"/>
              <w:jc w:val="both"/>
            </w:pPr>
            <w:r>
              <w:t>Работа с детскими книгами. Отражение в иллюстрации эмоционального отклика на произведение</w:t>
            </w:r>
          </w:p>
        </w:tc>
      </w:tr>
      <w:tr w:rsidR="00996021">
        <w:tc>
          <w:tcPr>
            <w:tcW w:w="1134" w:type="dxa"/>
            <w:vAlign w:val="center"/>
          </w:tcPr>
          <w:p w:rsidR="00996021" w:rsidRDefault="003175DC">
            <w:pPr>
              <w:pStyle w:val="ConsPlusNormal0"/>
            </w:pPr>
            <w:r>
              <w:t>Урок 117</w:t>
            </w:r>
          </w:p>
        </w:tc>
        <w:tc>
          <w:tcPr>
            <w:tcW w:w="7937" w:type="dxa"/>
            <w:vAlign w:val="center"/>
          </w:tcPr>
          <w:p w:rsidR="00996021" w:rsidRDefault="003175DC">
            <w:pPr>
              <w:pStyle w:val="ConsPlusNormal0"/>
              <w:jc w:val="both"/>
            </w:pPr>
            <w:r>
              <w:t>Знакомство с малыми жанрами устного народного творчества: потешка, загадка, пословица</w:t>
            </w:r>
          </w:p>
        </w:tc>
      </w:tr>
      <w:tr w:rsidR="00996021">
        <w:tc>
          <w:tcPr>
            <w:tcW w:w="1134" w:type="dxa"/>
            <w:vAlign w:val="center"/>
          </w:tcPr>
          <w:p w:rsidR="00996021" w:rsidRDefault="003175DC">
            <w:pPr>
              <w:pStyle w:val="ConsPlusNormal0"/>
            </w:pPr>
            <w:r>
              <w:t>Урок 118</w:t>
            </w:r>
          </w:p>
        </w:tc>
        <w:tc>
          <w:tcPr>
            <w:tcW w:w="7937" w:type="dxa"/>
            <w:vAlign w:val="center"/>
          </w:tcPr>
          <w:p w:rsidR="00996021" w:rsidRDefault="003175DC">
            <w:pPr>
              <w:pStyle w:val="ConsPlusNormal0"/>
              <w:jc w:val="both"/>
            </w:pPr>
            <w:r>
              <w:t>Особенности загадки как средства воспитания живости ума, сообразительности</w:t>
            </w:r>
          </w:p>
        </w:tc>
      </w:tr>
      <w:tr w:rsidR="00996021">
        <w:tc>
          <w:tcPr>
            <w:tcW w:w="1134" w:type="dxa"/>
            <w:vAlign w:val="center"/>
          </w:tcPr>
          <w:p w:rsidR="00996021" w:rsidRDefault="003175DC">
            <w:pPr>
              <w:pStyle w:val="ConsPlusNormal0"/>
            </w:pPr>
            <w:r>
              <w:t>Урок 119</w:t>
            </w:r>
          </w:p>
        </w:tc>
        <w:tc>
          <w:tcPr>
            <w:tcW w:w="7937" w:type="dxa"/>
            <w:vAlign w:val="center"/>
          </w:tcPr>
          <w:p w:rsidR="00996021" w:rsidRDefault="003175DC">
            <w:pPr>
              <w:pStyle w:val="ConsPlusNormal0"/>
              <w:jc w:val="both"/>
            </w:pPr>
            <w:r>
              <w:t>Понимание пословицы как средства проявления народной мудрости, краткого изречения жизненных правил</w:t>
            </w:r>
          </w:p>
        </w:tc>
      </w:tr>
      <w:tr w:rsidR="00996021">
        <w:tc>
          <w:tcPr>
            <w:tcW w:w="1134" w:type="dxa"/>
            <w:vAlign w:val="center"/>
          </w:tcPr>
          <w:p w:rsidR="00996021" w:rsidRDefault="003175DC">
            <w:pPr>
              <w:pStyle w:val="ConsPlusNormal0"/>
            </w:pPr>
            <w:r>
              <w:t>Урок 120</w:t>
            </w:r>
          </w:p>
        </w:tc>
        <w:tc>
          <w:tcPr>
            <w:tcW w:w="7937" w:type="dxa"/>
            <w:vAlign w:val="center"/>
          </w:tcPr>
          <w:p w:rsidR="00996021" w:rsidRDefault="003175DC">
            <w:pPr>
              <w:pStyle w:val="ConsPlusNormal0"/>
              <w:jc w:val="both"/>
            </w:pPr>
            <w:r>
              <w:t>Характеристика особенностей потешки как игрового народного фольклора</w:t>
            </w:r>
          </w:p>
        </w:tc>
      </w:tr>
      <w:tr w:rsidR="00996021">
        <w:tc>
          <w:tcPr>
            <w:tcW w:w="1134" w:type="dxa"/>
            <w:vAlign w:val="center"/>
          </w:tcPr>
          <w:p w:rsidR="00996021" w:rsidRDefault="003175DC">
            <w:pPr>
              <w:pStyle w:val="ConsPlusNormal0"/>
            </w:pPr>
            <w:r>
              <w:t>Урок 121</w:t>
            </w:r>
          </w:p>
        </w:tc>
        <w:tc>
          <w:tcPr>
            <w:tcW w:w="7937" w:type="dxa"/>
            <w:vAlign w:val="center"/>
          </w:tcPr>
          <w:p w:rsidR="00996021" w:rsidRDefault="003175DC">
            <w:pPr>
              <w:pStyle w:val="ConsPlusNormal0"/>
              <w:jc w:val="both"/>
            </w:pPr>
            <w:r>
              <w:t>Определение темы произведения: о взаимоотношениях человека и животных</w:t>
            </w:r>
          </w:p>
        </w:tc>
      </w:tr>
      <w:tr w:rsidR="00996021">
        <w:tc>
          <w:tcPr>
            <w:tcW w:w="1134" w:type="dxa"/>
            <w:vAlign w:val="center"/>
          </w:tcPr>
          <w:p w:rsidR="00996021" w:rsidRDefault="003175DC">
            <w:pPr>
              <w:pStyle w:val="ConsPlusNormal0"/>
            </w:pPr>
            <w:r>
              <w:t>Урок 122</w:t>
            </w:r>
          </w:p>
        </w:tc>
        <w:tc>
          <w:tcPr>
            <w:tcW w:w="7937" w:type="dxa"/>
            <w:vAlign w:val="center"/>
          </w:tcPr>
          <w:p w:rsidR="00996021" w:rsidRDefault="003175DC">
            <w:pPr>
              <w:pStyle w:val="ConsPlusNormal0"/>
              <w:jc w:val="both"/>
            </w:pPr>
            <w:r>
              <w:t>Выделение главной мысли (идеи) в произведениях о братьях наших меньших: бережное отношение к животным</w:t>
            </w:r>
          </w:p>
        </w:tc>
      </w:tr>
      <w:tr w:rsidR="00996021">
        <w:tc>
          <w:tcPr>
            <w:tcW w:w="1134" w:type="dxa"/>
            <w:vAlign w:val="center"/>
          </w:tcPr>
          <w:p w:rsidR="00996021" w:rsidRDefault="003175DC">
            <w:pPr>
              <w:pStyle w:val="ConsPlusNormal0"/>
            </w:pPr>
            <w:r>
              <w:t>Урок 123</w:t>
            </w:r>
          </w:p>
        </w:tc>
        <w:tc>
          <w:tcPr>
            <w:tcW w:w="7937" w:type="dxa"/>
            <w:vAlign w:val="center"/>
          </w:tcPr>
          <w:p w:rsidR="00996021" w:rsidRDefault="003175DC">
            <w:pPr>
              <w:pStyle w:val="ConsPlusNormal0"/>
              <w:jc w:val="both"/>
            </w:pPr>
            <w:r>
              <w:t>Отражение в произведениях понятий: любовь и забота о животных. На примере произведений М.М. Пришвина и других на выбор</w:t>
            </w:r>
          </w:p>
        </w:tc>
      </w:tr>
      <w:tr w:rsidR="00996021">
        <w:tc>
          <w:tcPr>
            <w:tcW w:w="1134" w:type="dxa"/>
            <w:vAlign w:val="center"/>
          </w:tcPr>
          <w:p w:rsidR="00996021" w:rsidRDefault="003175DC">
            <w:pPr>
              <w:pStyle w:val="ConsPlusNormal0"/>
            </w:pPr>
            <w:r>
              <w:t>Урок 124</w:t>
            </w:r>
          </w:p>
        </w:tc>
        <w:tc>
          <w:tcPr>
            <w:tcW w:w="7937" w:type="dxa"/>
            <w:vAlign w:val="center"/>
          </w:tcPr>
          <w:p w:rsidR="00996021" w:rsidRDefault="003175DC">
            <w:pPr>
              <w:pStyle w:val="ConsPlusNormal0"/>
              <w:jc w:val="both"/>
            </w:pPr>
            <w:r>
              <w:t>Описание героя произведения, его внешности, действий. На примере произведений В.В. Бианки и других на выбор</w:t>
            </w:r>
          </w:p>
        </w:tc>
      </w:tr>
      <w:tr w:rsidR="00996021">
        <w:tc>
          <w:tcPr>
            <w:tcW w:w="1134" w:type="dxa"/>
            <w:vAlign w:val="center"/>
          </w:tcPr>
          <w:p w:rsidR="00996021" w:rsidRDefault="003175DC">
            <w:pPr>
              <w:pStyle w:val="ConsPlusNormal0"/>
            </w:pPr>
            <w:r>
              <w:t>Урок 125</w:t>
            </w:r>
          </w:p>
        </w:tc>
        <w:tc>
          <w:tcPr>
            <w:tcW w:w="7937" w:type="dxa"/>
            <w:vAlign w:val="center"/>
          </w:tcPr>
          <w:p w:rsidR="00996021" w:rsidRDefault="003175DC">
            <w:pPr>
              <w:pStyle w:val="ConsPlusNormal0"/>
              <w:jc w:val="both"/>
            </w:pPr>
            <w:r>
              <w:t>Сравнение художественных и научно-познавательных текстов: описание героя-животного</w:t>
            </w:r>
          </w:p>
        </w:tc>
      </w:tr>
      <w:tr w:rsidR="00996021">
        <w:tc>
          <w:tcPr>
            <w:tcW w:w="1134" w:type="dxa"/>
            <w:vAlign w:val="center"/>
          </w:tcPr>
          <w:p w:rsidR="00996021" w:rsidRDefault="003175DC">
            <w:pPr>
              <w:pStyle w:val="ConsPlusNormal0"/>
            </w:pPr>
            <w:r>
              <w:t>Урок 126</w:t>
            </w:r>
          </w:p>
        </w:tc>
        <w:tc>
          <w:tcPr>
            <w:tcW w:w="7937" w:type="dxa"/>
            <w:vAlign w:val="center"/>
          </w:tcPr>
          <w:p w:rsidR="00996021" w:rsidRDefault="003175DC">
            <w:pPr>
              <w:pStyle w:val="ConsPlusNormal0"/>
              <w:jc w:val="both"/>
            </w:pPr>
            <w:r>
              <w:t>Работа с текстом произведения: характеристика героя, его внешности, действий. На примере произведения Е.И. Чарушина "Про Томку" и других на выбор</w:t>
            </w:r>
          </w:p>
        </w:tc>
      </w:tr>
      <w:tr w:rsidR="00996021">
        <w:tc>
          <w:tcPr>
            <w:tcW w:w="1134" w:type="dxa"/>
            <w:vAlign w:val="center"/>
          </w:tcPr>
          <w:p w:rsidR="00996021" w:rsidRDefault="003175DC">
            <w:pPr>
              <w:pStyle w:val="ConsPlusNormal0"/>
            </w:pPr>
            <w:r>
              <w:t>Урок 127</w:t>
            </w:r>
          </w:p>
        </w:tc>
        <w:tc>
          <w:tcPr>
            <w:tcW w:w="7937" w:type="dxa"/>
            <w:vAlign w:val="center"/>
          </w:tcPr>
          <w:p w:rsidR="00996021" w:rsidRDefault="003175DC">
            <w:pPr>
              <w:pStyle w:val="ConsPlusNormal0"/>
              <w:jc w:val="both"/>
            </w:pPr>
            <w:r>
              <w:t>Составление выставки книг "Произведения о животных": художественный и научно-познавательные</w:t>
            </w:r>
          </w:p>
        </w:tc>
      </w:tr>
      <w:tr w:rsidR="00996021">
        <w:tc>
          <w:tcPr>
            <w:tcW w:w="1134" w:type="dxa"/>
            <w:vAlign w:val="center"/>
          </w:tcPr>
          <w:p w:rsidR="00996021" w:rsidRDefault="003175DC">
            <w:pPr>
              <w:pStyle w:val="ConsPlusNormal0"/>
            </w:pPr>
            <w:r>
              <w:t>Урок 128</w:t>
            </w:r>
          </w:p>
        </w:tc>
        <w:tc>
          <w:tcPr>
            <w:tcW w:w="7937" w:type="dxa"/>
            <w:vAlign w:val="center"/>
          </w:tcPr>
          <w:p w:rsidR="00996021" w:rsidRDefault="003175DC">
            <w:pPr>
              <w:pStyle w:val="ConsPlusNormal0"/>
              <w:jc w:val="both"/>
            </w:pPr>
            <w:r>
              <w:t>Восприятие произведений о чудесах и фантазии: способность автора замечать необычное в окружающем мире произведения авторов на выбор</w:t>
            </w:r>
          </w:p>
        </w:tc>
      </w:tr>
      <w:tr w:rsidR="00996021">
        <w:tc>
          <w:tcPr>
            <w:tcW w:w="1134" w:type="dxa"/>
            <w:vAlign w:val="center"/>
          </w:tcPr>
          <w:p w:rsidR="00996021" w:rsidRDefault="003175DC">
            <w:pPr>
              <w:pStyle w:val="ConsPlusNormal0"/>
            </w:pPr>
            <w:r>
              <w:t>Урок 129</w:t>
            </w:r>
          </w:p>
        </w:tc>
        <w:tc>
          <w:tcPr>
            <w:tcW w:w="7937" w:type="dxa"/>
            <w:vAlign w:val="center"/>
          </w:tcPr>
          <w:p w:rsidR="00996021" w:rsidRDefault="003175DC">
            <w:pPr>
              <w:pStyle w:val="ConsPlusNormal0"/>
              <w:jc w:val="both"/>
            </w:pPr>
            <w:r>
              <w:t>Открытие чудесного в обыкновенных явлениях. На примере стихотворений В.В. Лунина "Я видел чудо", Р.С. Сефа "Чудо" и других на выбор</w:t>
            </w:r>
          </w:p>
        </w:tc>
      </w:tr>
      <w:tr w:rsidR="00996021">
        <w:tc>
          <w:tcPr>
            <w:tcW w:w="1134" w:type="dxa"/>
            <w:vAlign w:val="center"/>
          </w:tcPr>
          <w:p w:rsidR="00996021" w:rsidRDefault="003175DC">
            <w:pPr>
              <w:pStyle w:val="ConsPlusNormal0"/>
            </w:pPr>
            <w:r>
              <w:t>Урок 130</w:t>
            </w:r>
          </w:p>
        </w:tc>
        <w:tc>
          <w:tcPr>
            <w:tcW w:w="7937" w:type="dxa"/>
            <w:vAlign w:val="center"/>
          </w:tcPr>
          <w:p w:rsidR="00996021" w:rsidRDefault="003175DC">
            <w:pPr>
              <w:pStyle w:val="ConsPlusNormal0"/>
              <w:jc w:val="both"/>
            </w:pPr>
            <w:r>
              <w:t>Мир фантазии и чудес в произведениях Б.В. Заходера "Моя Вообразилия", Ю.П. Мориц "Сто фантазий" и других на выбор</w:t>
            </w:r>
          </w:p>
        </w:tc>
      </w:tr>
      <w:tr w:rsidR="00996021">
        <w:tc>
          <w:tcPr>
            <w:tcW w:w="1134" w:type="dxa"/>
            <w:vAlign w:val="center"/>
          </w:tcPr>
          <w:p w:rsidR="00996021" w:rsidRDefault="003175DC">
            <w:pPr>
              <w:pStyle w:val="ConsPlusNormal0"/>
            </w:pPr>
            <w:r>
              <w:t>Урок 131</w:t>
            </w:r>
          </w:p>
        </w:tc>
        <w:tc>
          <w:tcPr>
            <w:tcW w:w="7937" w:type="dxa"/>
            <w:vAlign w:val="center"/>
          </w:tcPr>
          <w:p w:rsidR="00996021" w:rsidRDefault="003175DC">
            <w:pPr>
              <w:pStyle w:val="ConsPlusNormal0"/>
              <w:jc w:val="both"/>
            </w:pPr>
            <w:r>
              <w:t>Сравнение фольклорных и авторских произведений о чудесах и фантазии: сходство и различие</w:t>
            </w:r>
          </w:p>
        </w:tc>
      </w:tr>
      <w:tr w:rsidR="00996021">
        <w:tc>
          <w:tcPr>
            <w:tcW w:w="1134" w:type="dxa"/>
            <w:vAlign w:val="center"/>
          </w:tcPr>
          <w:p w:rsidR="00996021" w:rsidRDefault="003175DC">
            <w:pPr>
              <w:pStyle w:val="ConsPlusNormal0"/>
            </w:pPr>
            <w:r>
              <w:t>Урок 132</w:t>
            </w:r>
          </w:p>
        </w:tc>
        <w:tc>
          <w:tcPr>
            <w:tcW w:w="7937" w:type="dxa"/>
            <w:vAlign w:val="center"/>
          </w:tcPr>
          <w:p w:rsidR="00996021" w:rsidRDefault="003175DC">
            <w:pPr>
              <w:pStyle w:val="ConsPlusNormal0"/>
              <w:jc w:val="both"/>
            </w:pPr>
            <w:r>
              <w:t>Ориентировка в книге: обложка, иллюстрация, оглавление. Выбор книг в библиотеке</w:t>
            </w:r>
          </w:p>
        </w:tc>
      </w:tr>
      <w:tr w:rsidR="00996021">
        <w:tc>
          <w:tcPr>
            <w:tcW w:w="9071" w:type="dxa"/>
            <w:gridSpan w:val="2"/>
            <w:vAlign w:val="center"/>
          </w:tcPr>
          <w:p w:rsidR="00996021" w:rsidRDefault="003175DC">
            <w:pPr>
              <w:pStyle w:val="ConsPlusNormal0"/>
              <w:jc w:val="both"/>
            </w:pPr>
            <w:r>
              <w:lastRenderedPageBreak/>
              <w:t>ОБЩЕЕ КОЛИЧЕСТВО УРОКОВ ПО ПРОГРАММЕ: 132</w:t>
            </w:r>
          </w:p>
        </w:tc>
      </w:tr>
    </w:tbl>
    <w:p w:rsidR="00996021" w:rsidRDefault="00996021">
      <w:pPr>
        <w:pStyle w:val="ConsPlusNormal0"/>
        <w:jc w:val="both"/>
      </w:pPr>
    </w:p>
    <w:p w:rsidR="00996021" w:rsidRDefault="003175DC">
      <w:pPr>
        <w:pStyle w:val="ConsPlusNormal0"/>
        <w:jc w:val="right"/>
      </w:pPr>
      <w:r>
        <w:t>Таблица 4.5</w:t>
      </w:r>
    </w:p>
    <w:p w:rsidR="00996021" w:rsidRDefault="00996021">
      <w:pPr>
        <w:pStyle w:val="ConsPlusNormal0"/>
        <w:jc w:val="both"/>
      </w:pPr>
    </w:p>
    <w:p w:rsidR="00996021" w:rsidRDefault="003175DC">
      <w:pPr>
        <w:pStyle w:val="ConsPlusNormal0"/>
        <w:jc w:val="both"/>
      </w:pPr>
      <w:r>
        <w:t>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vAlign w:val="center"/>
          </w:tcPr>
          <w:p w:rsidR="00996021" w:rsidRDefault="003175DC">
            <w:pPr>
              <w:pStyle w:val="ConsPlusNormal0"/>
              <w:jc w:val="both"/>
            </w:pPr>
            <w:r>
              <w:t>Патриотическое звучание произведения Ф.П. Савинова "Родина" и другие по выбору</w:t>
            </w:r>
          </w:p>
        </w:tc>
      </w:tr>
      <w:tr w:rsidR="00996021">
        <w:tc>
          <w:tcPr>
            <w:tcW w:w="1134" w:type="dxa"/>
            <w:vAlign w:val="center"/>
          </w:tcPr>
          <w:p w:rsidR="00996021" w:rsidRDefault="003175DC">
            <w:pPr>
              <w:pStyle w:val="ConsPlusNormal0"/>
              <w:jc w:val="center"/>
            </w:pPr>
            <w:r>
              <w:t>Урок 2</w:t>
            </w:r>
          </w:p>
        </w:tc>
        <w:tc>
          <w:tcPr>
            <w:tcW w:w="7937" w:type="dxa"/>
            <w:vAlign w:val="center"/>
          </w:tcPr>
          <w:p w:rsidR="00996021" w:rsidRDefault="003175DC">
            <w:pPr>
              <w:pStyle w:val="ConsPlusNormal0"/>
              <w:jc w:val="both"/>
            </w:pPr>
            <w:r>
              <w:t>Отражение темы Родина в произведении И.С. Никитина "Русь"</w:t>
            </w:r>
          </w:p>
        </w:tc>
      </w:tr>
      <w:tr w:rsidR="00996021">
        <w:tc>
          <w:tcPr>
            <w:tcW w:w="1134" w:type="dxa"/>
            <w:vAlign w:val="center"/>
          </w:tcPr>
          <w:p w:rsidR="00996021" w:rsidRDefault="003175DC">
            <w:pPr>
              <w:pStyle w:val="ConsPlusNormal0"/>
              <w:jc w:val="center"/>
            </w:pPr>
            <w:r>
              <w:t>Урок 3</w:t>
            </w:r>
          </w:p>
        </w:tc>
        <w:tc>
          <w:tcPr>
            <w:tcW w:w="7937" w:type="dxa"/>
            <w:vAlign w:val="center"/>
          </w:tcPr>
          <w:p w:rsidR="00996021" w:rsidRDefault="003175DC">
            <w:pPr>
              <w:pStyle w:val="ConsPlusNormal0"/>
              <w:jc w:val="both"/>
            </w:pPr>
            <w:r>
              <w:t>Отражение нравственных ценностей в произведениях о Родине: любовь к родному краю. На примере произведения С.Т. Романовского "Русь"</w:t>
            </w:r>
          </w:p>
        </w:tc>
      </w:tr>
      <w:tr w:rsidR="00996021">
        <w:tc>
          <w:tcPr>
            <w:tcW w:w="1134" w:type="dxa"/>
            <w:vAlign w:val="center"/>
          </w:tcPr>
          <w:p w:rsidR="00996021" w:rsidRDefault="003175DC">
            <w:pPr>
              <w:pStyle w:val="ConsPlusNormal0"/>
              <w:jc w:val="center"/>
            </w:pPr>
            <w:r>
              <w:t>Урок 4</w:t>
            </w:r>
          </w:p>
        </w:tc>
        <w:tc>
          <w:tcPr>
            <w:tcW w:w="7937" w:type="dxa"/>
            <w:vAlign w:val="center"/>
          </w:tcPr>
          <w:p w:rsidR="00996021" w:rsidRDefault="003175DC">
            <w:pPr>
              <w:pStyle w:val="ConsPlusNormal0"/>
              <w:jc w:val="both"/>
            </w:pPr>
            <w:r>
              <w:t>Любовь к природе - тема произведений о Родине. На примере произведения К.Г. Паустовского "Мещерская сторона"</w:t>
            </w:r>
          </w:p>
        </w:tc>
      </w:tr>
      <w:tr w:rsidR="00996021">
        <w:tc>
          <w:tcPr>
            <w:tcW w:w="1134" w:type="dxa"/>
            <w:vAlign w:val="center"/>
          </w:tcPr>
          <w:p w:rsidR="00996021" w:rsidRDefault="003175DC">
            <w:pPr>
              <w:pStyle w:val="ConsPlusNormal0"/>
              <w:jc w:val="center"/>
            </w:pPr>
            <w:r>
              <w:t>Урок 5</w:t>
            </w:r>
          </w:p>
        </w:tc>
        <w:tc>
          <w:tcPr>
            <w:tcW w:w="7937" w:type="dxa"/>
            <w:vAlign w:val="center"/>
          </w:tcPr>
          <w:p w:rsidR="00996021" w:rsidRDefault="003175DC">
            <w:pPr>
              <w:pStyle w:val="ConsPlusNormal0"/>
              <w:jc w:val="both"/>
            </w:pPr>
            <w:r>
              <w:t>Анализ заголовка стихотворения А.А. Прокофьева "Родина" и соотнесение его с главной мыслью произведения</w:t>
            </w:r>
          </w:p>
        </w:tc>
      </w:tr>
      <w:tr w:rsidR="00996021">
        <w:tc>
          <w:tcPr>
            <w:tcW w:w="1134" w:type="dxa"/>
            <w:vAlign w:val="center"/>
          </w:tcPr>
          <w:p w:rsidR="00996021" w:rsidRDefault="003175DC">
            <w:pPr>
              <w:pStyle w:val="ConsPlusNormal0"/>
              <w:jc w:val="center"/>
            </w:pPr>
            <w:r>
              <w:t>Урок 6</w:t>
            </w:r>
          </w:p>
        </w:tc>
        <w:tc>
          <w:tcPr>
            <w:tcW w:w="7937" w:type="dxa"/>
            <w:vAlign w:val="center"/>
          </w:tcPr>
          <w:p w:rsidR="00996021" w:rsidRDefault="003175DC">
            <w:pPr>
              <w:pStyle w:val="ConsPlusNormal0"/>
              <w:jc w:val="both"/>
            </w:pPr>
            <w:r>
              <w:t>Отражение темы Родины в изобразительном искусстве</w:t>
            </w:r>
          </w:p>
        </w:tc>
      </w:tr>
      <w:tr w:rsidR="00996021">
        <w:tc>
          <w:tcPr>
            <w:tcW w:w="1134" w:type="dxa"/>
            <w:vAlign w:val="center"/>
          </w:tcPr>
          <w:p w:rsidR="00996021" w:rsidRDefault="003175DC">
            <w:pPr>
              <w:pStyle w:val="ConsPlusNormal0"/>
              <w:jc w:val="center"/>
            </w:pPr>
            <w:r>
              <w:t>Урок 7</w:t>
            </w:r>
          </w:p>
        </w:tc>
        <w:tc>
          <w:tcPr>
            <w:tcW w:w="7937" w:type="dxa"/>
            <w:vAlign w:val="center"/>
          </w:tcPr>
          <w:p w:rsidR="00996021" w:rsidRDefault="003175DC">
            <w:pPr>
              <w:pStyle w:val="ConsPlusNormal0"/>
              <w:jc w:val="both"/>
            </w:pPr>
            <w:r>
              <w:t>Характеристика особенностей народных песен</w:t>
            </w:r>
          </w:p>
        </w:tc>
      </w:tr>
      <w:tr w:rsidR="00996021">
        <w:tc>
          <w:tcPr>
            <w:tcW w:w="1134" w:type="dxa"/>
            <w:vAlign w:val="center"/>
          </w:tcPr>
          <w:p w:rsidR="00996021" w:rsidRDefault="003175DC">
            <w:pPr>
              <w:pStyle w:val="ConsPlusNormal0"/>
              <w:jc w:val="center"/>
            </w:pPr>
            <w:r>
              <w:t>Урок 8</w:t>
            </w:r>
          </w:p>
        </w:tc>
        <w:tc>
          <w:tcPr>
            <w:tcW w:w="7937" w:type="dxa"/>
            <w:vAlign w:val="center"/>
          </w:tcPr>
          <w:p w:rsidR="00996021" w:rsidRDefault="003175DC">
            <w:pPr>
              <w:pStyle w:val="ConsPlusNormal0"/>
              <w:jc w:val="both"/>
            </w:pPr>
            <w:r>
              <w:t>Загадка как жанр фольклора, тематические группы загадок</w:t>
            </w:r>
          </w:p>
        </w:tc>
      </w:tr>
      <w:tr w:rsidR="00996021">
        <w:tc>
          <w:tcPr>
            <w:tcW w:w="1134" w:type="dxa"/>
            <w:vAlign w:val="center"/>
          </w:tcPr>
          <w:p w:rsidR="00996021" w:rsidRDefault="003175DC">
            <w:pPr>
              <w:pStyle w:val="ConsPlusNormal0"/>
              <w:jc w:val="center"/>
            </w:pPr>
            <w:r>
              <w:t>Урок 9</w:t>
            </w:r>
          </w:p>
        </w:tc>
        <w:tc>
          <w:tcPr>
            <w:tcW w:w="7937" w:type="dxa"/>
            <w:vAlign w:val="center"/>
          </w:tcPr>
          <w:p w:rsidR="00996021" w:rsidRDefault="003175DC">
            <w:pPr>
              <w:pStyle w:val="ConsPlusNormal0"/>
              <w:jc w:val="both"/>
            </w:pPr>
            <w:r>
              <w:t>Анализ особенностей скороговорок, их роль в речи</w:t>
            </w:r>
          </w:p>
        </w:tc>
      </w:tr>
      <w:tr w:rsidR="00996021">
        <w:tc>
          <w:tcPr>
            <w:tcW w:w="1134" w:type="dxa"/>
            <w:vAlign w:val="center"/>
          </w:tcPr>
          <w:p w:rsidR="00996021" w:rsidRDefault="003175DC">
            <w:pPr>
              <w:pStyle w:val="ConsPlusNormal0"/>
            </w:pPr>
            <w:r>
              <w:t>Урок 10</w:t>
            </w:r>
          </w:p>
        </w:tc>
        <w:tc>
          <w:tcPr>
            <w:tcW w:w="7937" w:type="dxa"/>
            <w:vAlign w:val="center"/>
          </w:tcPr>
          <w:p w:rsidR="00996021" w:rsidRDefault="003175DC">
            <w:pPr>
              <w:pStyle w:val="ConsPlusNormal0"/>
              <w:jc w:val="both"/>
            </w:pPr>
            <w:r>
              <w:t>Ритм и счет - основа построения считалок</w:t>
            </w:r>
          </w:p>
        </w:tc>
      </w:tr>
      <w:tr w:rsidR="00996021">
        <w:tc>
          <w:tcPr>
            <w:tcW w:w="1134" w:type="dxa"/>
            <w:vAlign w:val="center"/>
          </w:tcPr>
          <w:p w:rsidR="00996021" w:rsidRDefault="003175DC">
            <w:pPr>
              <w:pStyle w:val="ConsPlusNormal0"/>
            </w:pPr>
            <w:r>
              <w:t>Урок 11</w:t>
            </w:r>
          </w:p>
        </w:tc>
        <w:tc>
          <w:tcPr>
            <w:tcW w:w="7937" w:type="dxa"/>
            <w:vAlign w:val="center"/>
          </w:tcPr>
          <w:p w:rsidR="00996021" w:rsidRDefault="003175DC">
            <w:pPr>
              <w:pStyle w:val="ConsPlusNormal0"/>
              <w:jc w:val="both"/>
            </w:pPr>
            <w:r>
              <w:t>Шуточные фольклорные произведения: игра со словом. Небылица как "перевертыш событий"</w:t>
            </w:r>
          </w:p>
        </w:tc>
      </w:tr>
      <w:tr w:rsidR="00996021">
        <w:tc>
          <w:tcPr>
            <w:tcW w:w="1134" w:type="dxa"/>
            <w:vAlign w:val="center"/>
          </w:tcPr>
          <w:p w:rsidR="00996021" w:rsidRDefault="003175DC">
            <w:pPr>
              <w:pStyle w:val="ConsPlusNormal0"/>
            </w:pPr>
            <w:r>
              <w:t>Урок 12</w:t>
            </w:r>
          </w:p>
        </w:tc>
        <w:tc>
          <w:tcPr>
            <w:tcW w:w="7937" w:type="dxa"/>
            <w:vAlign w:val="center"/>
          </w:tcPr>
          <w:p w:rsidR="00996021" w:rsidRDefault="003175DC">
            <w:pPr>
              <w:pStyle w:val="ConsPlusNormal0"/>
              <w:jc w:val="both"/>
            </w:pPr>
            <w:r>
              <w:t>Пословицы как жанр фольклора</w:t>
            </w:r>
          </w:p>
        </w:tc>
      </w:tr>
      <w:tr w:rsidR="00996021">
        <w:tc>
          <w:tcPr>
            <w:tcW w:w="1134" w:type="dxa"/>
            <w:vAlign w:val="center"/>
          </w:tcPr>
          <w:p w:rsidR="00996021" w:rsidRDefault="003175DC">
            <w:pPr>
              <w:pStyle w:val="ConsPlusNormal0"/>
            </w:pPr>
            <w:r>
              <w:t>Урок 13</w:t>
            </w:r>
          </w:p>
        </w:tc>
        <w:tc>
          <w:tcPr>
            <w:tcW w:w="7937" w:type="dxa"/>
            <w:vAlign w:val="center"/>
          </w:tcPr>
          <w:p w:rsidR="00996021" w:rsidRDefault="003175DC">
            <w:pPr>
              <w:pStyle w:val="ConsPlusNormal0"/>
              <w:jc w:val="both"/>
            </w:pPr>
            <w:r>
              <w:t>Произведения малых жанров фольклора: потешки, считалки, пословицы, скороговорки, небылицы, загадки</w:t>
            </w:r>
          </w:p>
        </w:tc>
      </w:tr>
      <w:tr w:rsidR="00996021">
        <w:tc>
          <w:tcPr>
            <w:tcW w:w="1134" w:type="dxa"/>
            <w:vAlign w:val="center"/>
          </w:tcPr>
          <w:p w:rsidR="00996021" w:rsidRDefault="003175DC">
            <w:pPr>
              <w:pStyle w:val="ConsPlusNormal0"/>
            </w:pPr>
            <w:r>
              <w:t>Урок 14</w:t>
            </w:r>
          </w:p>
        </w:tc>
        <w:tc>
          <w:tcPr>
            <w:tcW w:w="7937" w:type="dxa"/>
            <w:vAlign w:val="center"/>
          </w:tcPr>
          <w:p w:rsidR="00996021" w:rsidRDefault="003175DC">
            <w:pPr>
              <w:pStyle w:val="ConsPlusNormal0"/>
              <w:jc w:val="both"/>
            </w:pPr>
            <w:r>
              <w:t>Общее представление о волшебной сказке: присказки, повторы. Русская народная сказка "Снегурочка"</w:t>
            </w:r>
          </w:p>
        </w:tc>
      </w:tr>
      <w:tr w:rsidR="00996021">
        <w:tc>
          <w:tcPr>
            <w:tcW w:w="1134" w:type="dxa"/>
            <w:vAlign w:val="center"/>
          </w:tcPr>
          <w:p w:rsidR="00996021" w:rsidRDefault="003175DC">
            <w:pPr>
              <w:pStyle w:val="ConsPlusNormal0"/>
            </w:pPr>
            <w:r>
              <w:t>Урок 15</w:t>
            </w:r>
          </w:p>
        </w:tc>
        <w:tc>
          <w:tcPr>
            <w:tcW w:w="7937" w:type="dxa"/>
            <w:vAlign w:val="center"/>
          </w:tcPr>
          <w:p w:rsidR="00996021" w:rsidRDefault="003175DC">
            <w:pPr>
              <w:pStyle w:val="ConsPlusNormal0"/>
              <w:jc w:val="both"/>
            </w:pPr>
            <w:r>
              <w:t>Характеристика героя волшебной сказки, постоянные эпитеты</w:t>
            </w:r>
          </w:p>
        </w:tc>
      </w:tr>
      <w:tr w:rsidR="00996021">
        <w:tc>
          <w:tcPr>
            <w:tcW w:w="1134" w:type="dxa"/>
            <w:vAlign w:val="center"/>
          </w:tcPr>
          <w:p w:rsidR="00996021" w:rsidRDefault="003175DC">
            <w:pPr>
              <w:pStyle w:val="ConsPlusNormal0"/>
            </w:pPr>
            <w:r>
              <w:t>Урок 16</w:t>
            </w:r>
          </w:p>
        </w:tc>
        <w:tc>
          <w:tcPr>
            <w:tcW w:w="7937" w:type="dxa"/>
            <w:vAlign w:val="center"/>
          </w:tcPr>
          <w:p w:rsidR="00996021" w:rsidRDefault="003175DC">
            <w:pPr>
              <w:pStyle w:val="ConsPlusNormal0"/>
              <w:jc w:val="both"/>
            </w:pPr>
            <w:r>
              <w:t>Особенности сказок о животных. На примере русской народной сказки "Петушок и бобовое зернышко"</w:t>
            </w:r>
          </w:p>
        </w:tc>
      </w:tr>
      <w:tr w:rsidR="00996021">
        <w:tc>
          <w:tcPr>
            <w:tcW w:w="1134" w:type="dxa"/>
            <w:vAlign w:val="center"/>
          </w:tcPr>
          <w:p w:rsidR="00996021" w:rsidRDefault="003175DC">
            <w:pPr>
              <w:pStyle w:val="ConsPlusNormal0"/>
            </w:pPr>
            <w:r>
              <w:t>Урок 17</w:t>
            </w:r>
          </w:p>
        </w:tc>
        <w:tc>
          <w:tcPr>
            <w:tcW w:w="7937" w:type="dxa"/>
            <w:vAlign w:val="center"/>
          </w:tcPr>
          <w:p w:rsidR="00996021" w:rsidRDefault="003175DC">
            <w:pPr>
              <w:pStyle w:val="ConsPlusNormal0"/>
              <w:jc w:val="both"/>
            </w:pPr>
            <w:r>
              <w:t>Бытовые сказки: особенности построения и язык. Диалоги героев в русской народной сказке "Каша из топора"</w:t>
            </w:r>
          </w:p>
        </w:tc>
      </w:tr>
      <w:tr w:rsidR="00996021">
        <w:tc>
          <w:tcPr>
            <w:tcW w:w="1134" w:type="dxa"/>
            <w:vAlign w:val="center"/>
          </w:tcPr>
          <w:p w:rsidR="00996021" w:rsidRDefault="003175DC">
            <w:pPr>
              <w:pStyle w:val="ConsPlusNormal0"/>
            </w:pPr>
            <w:r>
              <w:t>Урок 18</w:t>
            </w:r>
          </w:p>
        </w:tc>
        <w:tc>
          <w:tcPr>
            <w:tcW w:w="7937" w:type="dxa"/>
            <w:vAlign w:val="center"/>
          </w:tcPr>
          <w:p w:rsidR="00996021" w:rsidRDefault="003175DC">
            <w:pPr>
              <w:pStyle w:val="ConsPlusNormal0"/>
              <w:jc w:val="both"/>
            </w:pPr>
            <w:r>
              <w:t>Сказка - выражение народной мудрости, нравственная идея фольклорных сказок</w:t>
            </w:r>
          </w:p>
        </w:tc>
      </w:tr>
      <w:tr w:rsidR="00996021">
        <w:tc>
          <w:tcPr>
            <w:tcW w:w="1134" w:type="dxa"/>
            <w:vAlign w:val="center"/>
          </w:tcPr>
          <w:p w:rsidR="00996021" w:rsidRDefault="003175DC">
            <w:pPr>
              <w:pStyle w:val="ConsPlusNormal0"/>
            </w:pPr>
            <w:r>
              <w:t>Урок 19</w:t>
            </w:r>
          </w:p>
        </w:tc>
        <w:tc>
          <w:tcPr>
            <w:tcW w:w="7937" w:type="dxa"/>
            <w:vAlign w:val="center"/>
          </w:tcPr>
          <w:p w:rsidR="00996021" w:rsidRDefault="003175DC">
            <w:pPr>
              <w:pStyle w:val="ConsPlusNormal0"/>
              <w:jc w:val="both"/>
            </w:pPr>
            <w:r>
              <w:t>Особенности сказок разного вида (о животных, бытовые, волшебные)</w:t>
            </w:r>
          </w:p>
        </w:tc>
      </w:tr>
      <w:tr w:rsidR="00996021">
        <w:tc>
          <w:tcPr>
            <w:tcW w:w="1134" w:type="dxa"/>
            <w:vAlign w:val="center"/>
          </w:tcPr>
          <w:p w:rsidR="00996021" w:rsidRDefault="003175DC">
            <w:pPr>
              <w:pStyle w:val="ConsPlusNormal0"/>
            </w:pPr>
            <w:r>
              <w:t>Урок 20</w:t>
            </w:r>
          </w:p>
        </w:tc>
        <w:tc>
          <w:tcPr>
            <w:tcW w:w="7937" w:type="dxa"/>
            <w:vAlign w:val="center"/>
          </w:tcPr>
          <w:p w:rsidR="00996021" w:rsidRDefault="003175DC">
            <w:pPr>
              <w:pStyle w:val="ConsPlusNormal0"/>
              <w:jc w:val="both"/>
            </w:pPr>
            <w:r>
              <w:t xml:space="preserve">Фольклорные произведения народов России. Отражение в сказках быта и </w:t>
            </w:r>
            <w:r>
              <w:lastRenderedPageBreak/>
              <w:t>культуры народов России. Произведения по выбору</w:t>
            </w:r>
          </w:p>
        </w:tc>
      </w:tr>
      <w:tr w:rsidR="00996021">
        <w:tc>
          <w:tcPr>
            <w:tcW w:w="1134" w:type="dxa"/>
            <w:vAlign w:val="center"/>
          </w:tcPr>
          <w:p w:rsidR="00996021" w:rsidRDefault="003175DC">
            <w:pPr>
              <w:pStyle w:val="ConsPlusNormal0"/>
            </w:pPr>
            <w:r>
              <w:lastRenderedPageBreak/>
              <w:t>Урок 21</w:t>
            </w:r>
          </w:p>
        </w:tc>
        <w:tc>
          <w:tcPr>
            <w:tcW w:w="7937" w:type="dxa"/>
            <w:vAlign w:val="center"/>
          </w:tcPr>
          <w:p w:rsidR="00996021" w:rsidRDefault="003175DC">
            <w:pPr>
              <w:pStyle w:val="ConsPlusNormal0"/>
              <w:jc w:val="both"/>
            </w:pPr>
            <w:r>
              <w:t>Произведения устного народного творчества</w:t>
            </w:r>
          </w:p>
        </w:tc>
      </w:tr>
      <w:tr w:rsidR="00996021">
        <w:tc>
          <w:tcPr>
            <w:tcW w:w="1134" w:type="dxa"/>
            <w:vAlign w:val="center"/>
          </w:tcPr>
          <w:p w:rsidR="00996021" w:rsidRDefault="003175DC">
            <w:pPr>
              <w:pStyle w:val="ConsPlusNormal0"/>
            </w:pPr>
            <w:r>
              <w:t>Урок 22</w:t>
            </w:r>
          </w:p>
        </w:tc>
        <w:tc>
          <w:tcPr>
            <w:tcW w:w="7937" w:type="dxa"/>
            <w:vAlign w:val="center"/>
          </w:tcPr>
          <w:p w:rsidR="00996021" w:rsidRDefault="003175DC">
            <w:pPr>
              <w:pStyle w:val="ConsPlusNormal0"/>
              <w:jc w:val="both"/>
            </w:pPr>
            <w:r>
              <w:t>Тематическое повторение по итогам раздела "Фольклор"</w:t>
            </w:r>
          </w:p>
        </w:tc>
      </w:tr>
      <w:tr w:rsidR="00996021">
        <w:tc>
          <w:tcPr>
            <w:tcW w:w="1134" w:type="dxa"/>
            <w:vAlign w:val="center"/>
          </w:tcPr>
          <w:p w:rsidR="00996021" w:rsidRDefault="003175DC">
            <w:pPr>
              <w:pStyle w:val="ConsPlusNormal0"/>
            </w:pPr>
            <w:r>
              <w:t>Урок 23</w:t>
            </w:r>
          </w:p>
        </w:tc>
        <w:tc>
          <w:tcPr>
            <w:tcW w:w="7937" w:type="dxa"/>
            <w:vAlign w:val="center"/>
          </w:tcPr>
          <w:p w:rsidR="00996021" w:rsidRDefault="003175DC">
            <w:pPr>
              <w:pStyle w:val="ConsPlusNormal0"/>
              <w:jc w:val="both"/>
            </w:pPr>
            <w:r>
              <w:t>Осень в произведениях А.С. Пушкина "Уж небо осенью дышало...", Г.А. Скребицкого "Четыре художника" и других на выбор</w:t>
            </w:r>
          </w:p>
        </w:tc>
      </w:tr>
      <w:tr w:rsidR="00996021">
        <w:tc>
          <w:tcPr>
            <w:tcW w:w="1134" w:type="dxa"/>
            <w:vAlign w:val="center"/>
          </w:tcPr>
          <w:p w:rsidR="00996021" w:rsidRDefault="003175DC">
            <w:pPr>
              <w:pStyle w:val="ConsPlusNormal0"/>
            </w:pPr>
            <w:r>
              <w:t>Урок 24</w:t>
            </w:r>
          </w:p>
        </w:tc>
        <w:tc>
          <w:tcPr>
            <w:tcW w:w="7937" w:type="dxa"/>
            <w:vAlign w:val="center"/>
          </w:tcPr>
          <w:p w:rsidR="00996021" w:rsidRDefault="003175DC">
            <w:pPr>
              <w:pStyle w:val="ConsPlusNormal0"/>
              <w:jc w:val="both"/>
            </w:pPr>
            <w:r>
              <w:t>Восприятие осени в произведении М.М. Пришвина "Утро" и других на выбор</w:t>
            </w:r>
          </w:p>
        </w:tc>
      </w:tr>
      <w:tr w:rsidR="00996021">
        <w:tc>
          <w:tcPr>
            <w:tcW w:w="1134" w:type="dxa"/>
            <w:vAlign w:val="center"/>
          </w:tcPr>
          <w:p w:rsidR="00996021" w:rsidRDefault="003175DC">
            <w:pPr>
              <w:pStyle w:val="ConsPlusNormal0"/>
            </w:pPr>
            <w:r>
              <w:t>Урок 25</w:t>
            </w:r>
          </w:p>
        </w:tc>
        <w:tc>
          <w:tcPr>
            <w:tcW w:w="7937" w:type="dxa"/>
            <w:vAlign w:val="center"/>
          </w:tcPr>
          <w:p w:rsidR="00996021" w:rsidRDefault="003175DC">
            <w:pPr>
              <w:pStyle w:val="ConsPlusNormal0"/>
              <w:jc w:val="both"/>
            </w:pPr>
            <w:r>
              <w:t>Наблюдение за художественными особенностями текста. Произведения по выбору</w:t>
            </w:r>
          </w:p>
        </w:tc>
      </w:tr>
      <w:tr w:rsidR="00996021">
        <w:tc>
          <w:tcPr>
            <w:tcW w:w="1134" w:type="dxa"/>
            <w:vAlign w:val="center"/>
          </w:tcPr>
          <w:p w:rsidR="00996021" w:rsidRDefault="003175DC">
            <w:pPr>
              <w:pStyle w:val="ConsPlusNormal0"/>
            </w:pPr>
            <w:r>
              <w:t>Урок 26</w:t>
            </w:r>
          </w:p>
        </w:tc>
        <w:tc>
          <w:tcPr>
            <w:tcW w:w="7937" w:type="dxa"/>
            <w:vAlign w:val="center"/>
          </w:tcPr>
          <w:p w:rsidR="00996021" w:rsidRDefault="003175DC">
            <w:pPr>
              <w:pStyle w:val="ConsPlusNormal0"/>
              <w:jc w:val="both"/>
            </w:pPr>
            <w:r>
              <w:t>Описание картин осеннего леса в произведениях писателей. Произведения по выбору</w:t>
            </w:r>
          </w:p>
        </w:tc>
      </w:tr>
      <w:tr w:rsidR="00996021">
        <w:tc>
          <w:tcPr>
            <w:tcW w:w="1134" w:type="dxa"/>
            <w:vAlign w:val="center"/>
          </w:tcPr>
          <w:p w:rsidR="00996021" w:rsidRDefault="003175DC">
            <w:pPr>
              <w:pStyle w:val="ConsPlusNormal0"/>
            </w:pPr>
            <w:r>
              <w:t>Урок 27</w:t>
            </w:r>
          </w:p>
        </w:tc>
        <w:tc>
          <w:tcPr>
            <w:tcW w:w="7937" w:type="dxa"/>
            <w:vAlign w:val="center"/>
          </w:tcPr>
          <w:p w:rsidR="00996021" w:rsidRDefault="003175DC">
            <w:pPr>
              <w:pStyle w:val="ConsPlusNormal0"/>
              <w:jc w:val="both"/>
            </w:pPr>
            <w:r>
              <w:t>Сравнение стихотворений об осени. На примере произведений А.А. Плещеева "Осень" и А.К. Толстого "Осень. Обсыпается весь наш бедный сад..."</w:t>
            </w:r>
          </w:p>
        </w:tc>
      </w:tr>
      <w:tr w:rsidR="00996021">
        <w:tc>
          <w:tcPr>
            <w:tcW w:w="1134" w:type="dxa"/>
            <w:vAlign w:val="center"/>
          </w:tcPr>
          <w:p w:rsidR="00996021" w:rsidRDefault="003175DC">
            <w:pPr>
              <w:pStyle w:val="ConsPlusNormal0"/>
            </w:pPr>
            <w:r>
              <w:t>Урок 28</w:t>
            </w:r>
          </w:p>
        </w:tc>
        <w:tc>
          <w:tcPr>
            <w:tcW w:w="7937" w:type="dxa"/>
            <w:vAlign w:val="center"/>
          </w:tcPr>
          <w:p w:rsidR="00996021" w:rsidRDefault="003175DC">
            <w:pPr>
              <w:pStyle w:val="ConsPlusNormal0"/>
              <w:jc w:val="both"/>
            </w:pPr>
            <w:r>
              <w:t>Восприятие пейзажной лирики. Произведения по выбору, например, К.Д. Бальмонт "Осень"</w:t>
            </w:r>
          </w:p>
        </w:tc>
      </w:tr>
      <w:tr w:rsidR="00996021">
        <w:tc>
          <w:tcPr>
            <w:tcW w:w="1134" w:type="dxa"/>
            <w:vAlign w:val="center"/>
          </w:tcPr>
          <w:p w:rsidR="00996021" w:rsidRDefault="003175DC">
            <w:pPr>
              <w:pStyle w:val="ConsPlusNormal0"/>
            </w:pPr>
            <w:r>
              <w:t>Урок 29</w:t>
            </w:r>
          </w:p>
        </w:tc>
        <w:tc>
          <w:tcPr>
            <w:tcW w:w="7937" w:type="dxa"/>
            <w:vAlign w:val="center"/>
          </w:tcPr>
          <w:p w:rsidR="00996021" w:rsidRDefault="003175DC">
            <w:pPr>
              <w:pStyle w:val="ConsPlusNormal0"/>
              <w:jc w:val="both"/>
            </w:pPr>
            <w:r>
              <w:t>Тематическое повторение по итогам раздела "Звуки и краски осенней природы"</w:t>
            </w:r>
          </w:p>
        </w:tc>
      </w:tr>
      <w:tr w:rsidR="00996021">
        <w:tc>
          <w:tcPr>
            <w:tcW w:w="1134" w:type="dxa"/>
            <w:vAlign w:val="center"/>
          </w:tcPr>
          <w:p w:rsidR="00996021" w:rsidRDefault="003175DC">
            <w:pPr>
              <w:pStyle w:val="ConsPlusNormal0"/>
            </w:pPr>
            <w:r>
              <w:t>Урок 30</w:t>
            </w:r>
          </w:p>
        </w:tc>
        <w:tc>
          <w:tcPr>
            <w:tcW w:w="7937" w:type="dxa"/>
            <w:vAlign w:val="center"/>
          </w:tcPr>
          <w:p w:rsidR="00996021" w:rsidRDefault="003175DC">
            <w:pPr>
              <w:pStyle w:val="ConsPlusNormal0"/>
              <w:jc w:val="both"/>
            </w:pPr>
            <w:r>
              <w:t>Составление устных рассказов "Природа осенью" по изученным текстам</w:t>
            </w:r>
          </w:p>
        </w:tc>
      </w:tr>
      <w:tr w:rsidR="00996021">
        <w:tc>
          <w:tcPr>
            <w:tcW w:w="1134" w:type="dxa"/>
            <w:vAlign w:val="center"/>
          </w:tcPr>
          <w:p w:rsidR="00996021" w:rsidRDefault="003175DC">
            <w:pPr>
              <w:pStyle w:val="ConsPlusNormal0"/>
            </w:pPr>
            <w:r>
              <w:t>Урок 31</w:t>
            </w:r>
          </w:p>
        </w:tc>
        <w:tc>
          <w:tcPr>
            <w:tcW w:w="7937" w:type="dxa"/>
            <w:vAlign w:val="center"/>
          </w:tcPr>
          <w:p w:rsidR="00996021" w:rsidRDefault="003175DC">
            <w:pPr>
              <w:pStyle w:val="ConsPlusNormal0"/>
              <w:jc w:val="both"/>
            </w:pPr>
            <w:r>
              <w:t>Резервный урок. Создание осеннего пейзажа: краски и звуки. Произведения художников и композиторов по выбору</w:t>
            </w:r>
          </w:p>
        </w:tc>
      </w:tr>
      <w:tr w:rsidR="00996021">
        <w:tc>
          <w:tcPr>
            <w:tcW w:w="1134" w:type="dxa"/>
            <w:vAlign w:val="center"/>
          </w:tcPr>
          <w:p w:rsidR="00996021" w:rsidRDefault="003175DC">
            <w:pPr>
              <w:pStyle w:val="ConsPlusNormal0"/>
            </w:pPr>
            <w:r>
              <w:t>Урок 32</w:t>
            </w:r>
          </w:p>
        </w:tc>
        <w:tc>
          <w:tcPr>
            <w:tcW w:w="7937" w:type="dxa"/>
            <w:vAlign w:val="center"/>
          </w:tcPr>
          <w:p w:rsidR="00996021" w:rsidRDefault="003175DC">
            <w:pPr>
              <w:pStyle w:val="ConsPlusNormal0"/>
              <w:jc w:val="both"/>
            </w:pPr>
            <w:r>
              <w:t>Резервный урок. Работа с детскими книгами: "Произведения писателей о родной природе"</w:t>
            </w:r>
          </w:p>
        </w:tc>
      </w:tr>
      <w:tr w:rsidR="00996021">
        <w:tc>
          <w:tcPr>
            <w:tcW w:w="1134" w:type="dxa"/>
            <w:vAlign w:val="center"/>
          </w:tcPr>
          <w:p w:rsidR="00996021" w:rsidRDefault="003175DC">
            <w:pPr>
              <w:pStyle w:val="ConsPlusNormal0"/>
            </w:pPr>
            <w:r>
              <w:t>Урок 33</w:t>
            </w:r>
          </w:p>
        </w:tc>
        <w:tc>
          <w:tcPr>
            <w:tcW w:w="7937" w:type="dxa"/>
            <w:vAlign w:val="center"/>
          </w:tcPr>
          <w:p w:rsidR="00996021" w:rsidRDefault="003175DC">
            <w:pPr>
              <w:pStyle w:val="ConsPlusNormal0"/>
              <w:jc w:val="both"/>
            </w:pPr>
            <w:r>
              <w:t>Отражение понятия взаимопомощь в произведениях А.Л. Барто "Катя", Ю.И. Ермолаева "Два пирожных" и других на выбор</w:t>
            </w:r>
          </w:p>
        </w:tc>
      </w:tr>
      <w:tr w:rsidR="00996021">
        <w:tc>
          <w:tcPr>
            <w:tcW w:w="1134" w:type="dxa"/>
            <w:vAlign w:val="center"/>
          </w:tcPr>
          <w:p w:rsidR="00996021" w:rsidRDefault="003175DC">
            <w:pPr>
              <w:pStyle w:val="ConsPlusNormal0"/>
            </w:pPr>
            <w:r>
              <w:t>Урок 34</w:t>
            </w:r>
          </w:p>
        </w:tc>
        <w:tc>
          <w:tcPr>
            <w:tcW w:w="7937" w:type="dxa"/>
            <w:vAlign w:val="center"/>
          </w:tcPr>
          <w:p w:rsidR="00996021" w:rsidRDefault="003175DC">
            <w:pPr>
              <w:pStyle w:val="ConsPlusNormal0"/>
              <w:jc w:val="both"/>
            </w:pPr>
            <w:r>
              <w:t>Главный герой: общее представление. Рассказ на выбор, например, С.А. Баруздин "Как Алешке учиться надоело"</w:t>
            </w:r>
          </w:p>
        </w:tc>
      </w:tr>
      <w:tr w:rsidR="00996021">
        <w:tc>
          <w:tcPr>
            <w:tcW w:w="1134" w:type="dxa"/>
            <w:vAlign w:val="center"/>
          </w:tcPr>
          <w:p w:rsidR="00996021" w:rsidRDefault="003175DC">
            <w:pPr>
              <w:pStyle w:val="ConsPlusNormal0"/>
            </w:pPr>
            <w:r>
              <w:t>Урок 35</w:t>
            </w:r>
          </w:p>
        </w:tc>
        <w:tc>
          <w:tcPr>
            <w:tcW w:w="7937" w:type="dxa"/>
            <w:vAlign w:val="center"/>
          </w:tcPr>
          <w:p w:rsidR="00996021" w:rsidRDefault="003175DC">
            <w:pPr>
              <w:pStyle w:val="ConsPlusNormal0"/>
              <w:jc w:val="both"/>
            </w:pPr>
            <w:r>
              <w:t>Оценка поступков и поведения главного героя. Произведения на выбор, например, А.Е. Пермяк "Смородинка"</w:t>
            </w:r>
          </w:p>
        </w:tc>
      </w:tr>
      <w:tr w:rsidR="00996021">
        <w:tc>
          <w:tcPr>
            <w:tcW w:w="1134" w:type="dxa"/>
            <w:vAlign w:val="center"/>
          </w:tcPr>
          <w:p w:rsidR="00996021" w:rsidRDefault="003175DC">
            <w:pPr>
              <w:pStyle w:val="ConsPlusNormal0"/>
            </w:pPr>
            <w:r>
              <w:t>Урок 36</w:t>
            </w:r>
          </w:p>
        </w:tc>
        <w:tc>
          <w:tcPr>
            <w:tcW w:w="7937" w:type="dxa"/>
            <w:vAlign w:val="center"/>
          </w:tcPr>
          <w:p w:rsidR="00996021" w:rsidRDefault="003175DC">
            <w:pPr>
              <w:pStyle w:val="ConsPlusNormal0"/>
              <w:jc w:val="both"/>
            </w:pPr>
            <w:r>
              <w:t>Сравнение героев рассказов Н.Н. Носова "На горке" и "Заплатка"</w:t>
            </w:r>
          </w:p>
        </w:tc>
      </w:tr>
      <w:tr w:rsidR="00996021">
        <w:tc>
          <w:tcPr>
            <w:tcW w:w="1134" w:type="dxa"/>
            <w:vAlign w:val="center"/>
          </w:tcPr>
          <w:p w:rsidR="00996021" w:rsidRDefault="003175DC">
            <w:pPr>
              <w:pStyle w:val="ConsPlusNormal0"/>
            </w:pPr>
            <w:r>
              <w:t>Урок 37</w:t>
            </w:r>
          </w:p>
        </w:tc>
        <w:tc>
          <w:tcPr>
            <w:tcW w:w="7937" w:type="dxa"/>
            <w:vAlign w:val="center"/>
          </w:tcPr>
          <w:p w:rsidR="00996021" w:rsidRDefault="003175DC">
            <w:pPr>
              <w:pStyle w:val="ConsPlusNormal0"/>
              <w:jc w:val="both"/>
            </w:pPr>
            <w:r>
              <w:t>Представление темы труда в произведениях писателей, на выбор, например, В.Г. Сутеев "Кто лучше?"</w:t>
            </w:r>
          </w:p>
        </w:tc>
      </w:tr>
      <w:tr w:rsidR="00996021">
        <w:tc>
          <w:tcPr>
            <w:tcW w:w="1134" w:type="dxa"/>
            <w:vAlign w:val="center"/>
          </w:tcPr>
          <w:p w:rsidR="00996021" w:rsidRDefault="003175DC">
            <w:pPr>
              <w:pStyle w:val="ConsPlusNormal0"/>
            </w:pPr>
            <w:r>
              <w:t>Урок 38</w:t>
            </w:r>
          </w:p>
        </w:tc>
        <w:tc>
          <w:tcPr>
            <w:tcW w:w="7937" w:type="dxa"/>
            <w:vAlign w:val="center"/>
          </w:tcPr>
          <w:p w:rsidR="00996021" w:rsidRDefault="003175DC">
            <w:pPr>
              <w:pStyle w:val="ConsPlusNormal0"/>
              <w:jc w:val="both"/>
            </w:pPr>
            <w:r>
              <w:t>Характеристика героя, его портрет. Произведения о детях на выбор, например, М.М. Зощенко "Самое главное"</w:t>
            </w:r>
          </w:p>
        </w:tc>
      </w:tr>
      <w:tr w:rsidR="00996021">
        <w:tc>
          <w:tcPr>
            <w:tcW w:w="1134" w:type="dxa"/>
            <w:vAlign w:val="center"/>
          </w:tcPr>
          <w:p w:rsidR="00996021" w:rsidRDefault="003175DC">
            <w:pPr>
              <w:pStyle w:val="ConsPlusNormal0"/>
            </w:pPr>
            <w:r>
              <w:t>Урок 39</w:t>
            </w:r>
          </w:p>
        </w:tc>
        <w:tc>
          <w:tcPr>
            <w:tcW w:w="7937" w:type="dxa"/>
            <w:vAlign w:val="center"/>
          </w:tcPr>
          <w:p w:rsidR="00996021" w:rsidRDefault="003175DC">
            <w:pPr>
              <w:pStyle w:val="ConsPlusNormal0"/>
              <w:jc w:val="both"/>
            </w:pPr>
            <w:r>
              <w:t>Работа со стихотворением В.В. Лунина "Я и Вовка"</w:t>
            </w:r>
          </w:p>
        </w:tc>
      </w:tr>
      <w:tr w:rsidR="00996021">
        <w:tc>
          <w:tcPr>
            <w:tcW w:w="1134" w:type="dxa"/>
            <w:vAlign w:val="center"/>
          </w:tcPr>
          <w:p w:rsidR="00996021" w:rsidRDefault="003175DC">
            <w:pPr>
              <w:pStyle w:val="ConsPlusNormal0"/>
            </w:pPr>
            <w:r>
              <w:t>Урок 40</w:t>
            </w:r>
          </w:p>
        </w:tc>
        <w:tc>
          <w:tcPr>
            <w:tcW w:w="7937" w:type="dxa"/>
            <w:vAlign w:val="center"/>
          </w:tcPr>
          <w:p w:rsidR="00996021" w:rsidRDefault="003175DC">
            <w:pPr>
              <w:pStyle w:val="ConsPlusNormal0"/>
              <w:jc w:val="both"/>
            </w:pPr>
            <w:r>
              <w:t>Тема дружбы в рассказе Е.А. Пермяка "Две пословицы" и других на выбор</w:t>
            </w:r>
          </w:p>
        </w:tc>
      </w:tr>
      <w:tr w:rsidR="00996021">
        <w:tc>
          <w:tcPr>
            <w:tcW w:w="1134" w:type="dxa"/>
            <w:vAlign w:val="center"/>
          </w:tcPr>
          <w:p w:rsidR="00996021" w:rsidRDefault="003175DC">
            <w:pPr>
              <w:pStyle w:val="ConsPlusNormal0"/>
            </w:pPr>
            <w:r>
              <w:t>Урок 41</w:t>
            </w:r>
          </w:p>
        </w:tc>
        <w:tc>
          <w:tcPr>
            <w:tcW w:w="7937" w:type="dxa"/>
            <w:vAlign w:val="center"/>
          </w:tcPr>
          <w:p w:rsidR="00996021" w:rsidRDefault="003175DC">
            <w:pPr>
              <w:pStyle w:val="ConsPlusNormal0"/>
              <w:jc w:val="both"/>
            </w:pPr>
            <w:r>
              <w:t>Характеристика главного героя рассказа Л.Н. Толстого "Филиппок"</w:t>
            </w:r>
          </w:p>
        </w:tc>
      </w:tr>
      <w:tr w:rsidR="00996021">
        <w:tc>
          <w:tcPr>
            <w:tcW w:w="1134" w:type="dxa"/>
            <w:vAlign w:val="center"/>
          </w:tcPr>
          <w:p w:rsidR="00996021" w:rsidRDefault="003175DC">
            <w:pPr>
              <w:pStyle w:val="ConsPlusNormal0"/>
            </w:pPr>
            <w:r>
              <w:t>Урок 42</w:t>
            </w:r>
          </w:p>
        </w:tc>
        <w:tc>
          <w:tcPr>
            <w:tcW w:w="7937" w:type="dxa"/>
            <w:vAlign w:val="center"/>
          </w:tcPr>
          <w:p w:rsidR="00996021" w:rsidRDefault="003175DC">
            <w:pPr>
              <w:pStyle w:val="ConsPlusNormal0"/>
              <w:jc w:val="both"/>
            </w:pPr>
            <w:r>
              <w:t xml:space="preserve">Выделение главной мысли (идеи) рассказа В.Ю. Драгунского "Тайное становится </w:t>
            </w:r>
            <w:r>
              <w:lastRenderedPageBreak/>
              <w:t>явным"</w:t>
            </w:r>
          </w:p>
        </w:tc>
      </w:tr>
      <w:tr w:rsidR="00996021">
        <w:tc>
          <w:tcPr>
            <w:tcW w:w="1134" w:type="dxa"/>
            <w:vAlign w:val="center"/>
          </w:tcPr>
          <w:p w:rsidR="00996021" w:rsidRDefault="003175DC">
            <w:pPr>
              <w:pStyle w:val="ConsPlusNormal0"/>
            </w:pPr>
            <w:r>
              <w:lastRenderedPageBreak/>
              <w:t>Урок 43</w:t>
            </w:r>
          </w:p>
        </w:tc>
        <w:tc>
          <w:tcPr>
            <w:tcW w:w="7937" w:type="dxa"/>
            <w:vAlign w:val="center"/>
          </w:tcPr>
          <w:p w:rsidR="00996021" w:rsidRDefault="003175DC">
            <w:pPr>
              <w:pStyle w:val="ConsPlusNormal0"/>
              <w:jc w:val="both"/>
            </w:pPr>
            <w:r>
              <w:t>Отражение темы дружбы в рассказах о детях</w:t>
            </w:r>
          </w:p>
        </w:tc>
      </w:tr>
      <w:tr w:rsidR="00996021">
        <w:tc>
          <w:tcPr>
            <w:tcW w:w="1134" w:type="dxa"/>
            <w:vAlign w:val="center"/>
          </w:tcPr>
          <w:p w:rsidR="00996021" w:rsidRDefault="003175DC">
            <w:pPr>
              <w:pStyle w:val="ConsPlusNormal0"/>
            </w:pPr>
            <w:r>
              <w:t>Урок 44</w:t>
            </w:r>
          </w:p>
        </w:tc>
        <w:tc>
          <w:tcPr>
            <w:tcW w:w="7937" w:type="dxa"/>
            <w:vAlign w:val="center"/>
          </w:tcPr>
          <w:p w:rsidR="00996021" w:rsidRDefault="003175DC">
            <w:pPr>
              <w:pStyle w:val="ConsPlusNormal0"/>
              <w:jc w:val="both"/>
            </w:pPr>
            <w:r>
              <w:t>Контрольная работа по разделу "О детях и дружбе"</w:t>
            </w:r>
          </w:p>
        </w:tc>
      </w:tr>
      <w:tr w:rsidR="00996021">
        <w:tc>
          <w:tcPr>
            <w:tcW w:w="1134" w:type="dxa"/>
            <w:vAlign w:val="center"/>
          </w:tcPr>
          <w:p w:rsidR="00996021" w:rsidRDefault="003175DC">
            <w:pPr>
              <w:pStyle w:val="ConsPlusNormal0"/>
            </w:pPr>
            <w:r>
              <w:t>Урок 45</w:t>
            </w:r>
          </w:p>
        </w:tc>
        <w:tc>
          <w:tcPr>
            <w:tcW w:w="7937" w:type="dxa"/>
            <w:vAlign w:val="center"/>
          </w:tcPr>
          <w:p w:rsidR="00996021" w:rsidRDefault="003175DC">
            <w:pPr>
              <w:pStyle w:val="ConsPlusNormal0"/>
              <w:jc w:val="both"/>
            </w:pPr>
            <w:r>
              <w:t>Средства художественной выразительности: сравнение. Произведения по выбору, например, З.Н. Александрова "Снежок"</w:t>
            </w:r>
          </w:p>
        </w:tc>
      </w:tr>
      <w:tr w:rsidR="00996021">
        <w:tc>
          <w:tcPr>
            <w:tcW w:w="1134" w:type="dxa"/>
            <w:vAlign w:val="center"/>
          </w:tcPr>
          <w:p w:rsidR="00996021" w:rsidRDefault="003175DC">
            <w:pPr>
              <w:pStyle w:val="ConsPlusNormal0"/>
            </w:pPr>
            <w:r>
              <w:t>Урок 46</w:t>
            </w:r>
          </w:p>
        </w:tc>
        <w:tc>
          <w:tcPr>
            <w:tcW w:w="7937" w:type="dxa"/>
            <w:vAlign w:val="center"/>
          </w:tcPr>
          <w:p w:rsidR="00996021" w:rsidRDefault="003175DC">
            <w:pPr>
              <w:pStyle w:val="ConsPlusNormal0"/>
              <w:jc w:val="both"/>
            </w:pPr>
            <w:r>
              <w:t>Наблюдение за описанием в художественном тексте. Произведения по выбору, например, С.А. Иванов "Каким бывает снег"</w:t>
            </w:r>
          </w:p>
        </w:tc>
      </w:tr>
      <w:tr w:rsidR="00996021">
        <w:tc>
          <w:tcPr>
            <w:tcW w:w="1134" w:type="dxa"/>
            <w:vAlign w:val="center"/>
          </w:tcPr>
          <w:p w:rsidR="00996021" w:rsidRDefault="003175DC">
            <w:pPr>
              <w:pStyle w:val="ConsPlusNormal0"/>
            </w:pPr>
            <w:r>
              <w:t>Урок 47</w:t>
            </w:r>
          </w:p>
        </w:tc>
        <w:tc>
          <w:tcPr>
            <w:tcW w:w="7937" w:type="dxa"/>
            <w:vAlign w:val="center"/>
          </w:tcPr>
          <w:p w:rsidR="00996021" w:rsidRDefault="003175DC">
            <w:pPr>
              <w:pStyle w:val="ConsPlusNormal0"/>
              <w:jc w:val="both"/>
            </w:pPr>
            <w:r>
              <w:t>Картины зимнего леса в рассказе И.С. Соколова-Микитова "Зима в лесу"</w:t>
            </w:r>
          </w:p>
        </w:tc>
      </w:tr>
      <w:tr w:rsidR="00996021">
        <w:tc>
          <w:tcPr>
            <w:tcW w:w="1134" w:type="dxa"/>
            <w:vAlign w:val="center"/>
          </w:tcPr>
          <w:p w:rsidR="00996021" w:rsidRDefault="003175DC">
            <w:pPr>
              <w:pStyle w:val="ConsPlusNormal0"/>
            </w:pPr>
            <w:r>
              <w:t>Урок 48</w:t>
            </w:r>
          </w:p>
        </w:tc>
        <w:tc>
          <w:tcPr>
            <w:tcW w:w="7937" w:type="dxa"/>
            <w:vAlign w:val="center"/>
          </w:tcPr>
          <w:p w:rsidR="00996021" w:rsidRDefault="003175DC">
            <w:pPr>
              <w:pStyle w:val="ConsPlusNormal0"/>
              <w:jc w:val="both"/>
            </w:pPr>
            <w:r>
              <w:t>Сравнение образа зимы в произведениях А.С. Пушкина "Вот север, тучи нагоняя..." и С.А. Есенина "Поет зима - аукает"</w:t>
            </w:r>
          </w:p>
        </w:tc>
      </w:tr>
      <w:tr w:rsidR="00996021">
        <w:tc>
          <w:tcPr>
            <w:tcW w:w="1134" w:type="dxa"/>
            <w:vAlign w:val="center"/>
          </w:tcPr>
          <w:p w:rsidR="00996021" w:rsidRDefault="003175DC">
            <w:pPr>
              <w:pStyle w:val="ConsPlusNormal0"/>
            </w:pPr>
            <w:r>
              <w:t>Урок 49</w:t>
            </w:r>
          </w:p>
        </w:tc>
        <w:tc>
          <w:tcPr>
            <w:tcW w:w="7937" w:type="dxa"/>
            <w:vAlign w:val="center"/>
          </w:tcPr>
          <w:p w:rsidR="00996021" w:rsidRDefault="003175DC">
            <w:pPr>
              <w:pStyle w:val="ConsPlusNormal0"/>
              <w:jc w:val="both"/>
            </w:pPr>
            <w:r>
              <w:t>Работа со стихотворением Ф.И. Тютчева "Чародейкою Зимою"</w:t>
            </w:r>
          </w:p>
        </w:tc>
      </w:tr>
      <w:tr w:rsidR="00996021">
        <w:tc>
          <w:tcPr>
            <w:tcW w:w="1134" w:type="dxa"/>
            <w:vAlign w:val="center"/>
          </w:tcPr>
          <w:p w:rsidR="00996021" w:rsidRDefault="003175DC">
            <w:pPr>
              <w:pStyle w:val="ConsPlusNormal0"/>
            </w:pPr>
            <w:r>
              <w:t>Урок 50</w:t>
            </w:r>
          </w:p>
        </w:tc>
        <w:tc>
          <w:tcPr>
            <w:tcW w:w="7937" w:type="dxa"/>
            <w:vAlign w:val="center"/>
          </w:tcPr>
          <w:p w:rsidR="00996021" w:rsidRDefault="003175DC">
            <w:pPr>
              <w:pStyle w:val="ConsPlusNormal0"/>
              <w:jc w:val="both"/>
            </w:pPr>
            <w:r>
              <w:t>Средства художественной выразительности: эпитет. Произведения по выбору, например, Н.А. Некрасов "Мороз-воевода"</w:t>
            </w:r>
          </w:p>
        </w:tc>
      </w:tr>
      <w:tr w:rsidR="00996021">
        <w:tc>
          <w:tcPr>
            <w:tcW w:w="1134" w:type="dxa"/>
            <w:vAlign w:val="center"/>
          </w:tcPr>
          <w:p w:rsidR="00996021" w:rsidRDefault="003175DC">
            <w:pPr>
              <w:pStyle w:val="ConsPlusNormal0"/>
            </w:pPr>
            <w:r>
              <w:t>Урок 51</w:t>
            </w:r>
          </w:p>
        </w:tc>
        <w:tc>
          <w:tcPr>
            <w:tcW w:w="7937" w:type="dxa"/>
            <w:vAlign w:val="center"/>
          </w:tcPr>
          <w:p w:rsidR="00996021" w:rsidRDefault="003175DC">
            <w:pPr>
              <w:pStyle w:val="ConsPlusNormal0"/>
              <w:jc w:val="both"/>
            </w:pPr>
            <w:r>
              <w:t>Составление устного рассказа "Краски и звуки зимнего леса" по изученным текстам</w:t>
            </w:r>
          </w:p>
        </w:tc>
      </w:tr>
      <w:tr w:rsidR="00996021">
        <w:tc>
          <w:tcPr>
            <w:tcW w:w="1134" w:type="dxa"/>
            <w:vAlign w:val="center"/>
          </w:tcPr>
          <w:p w:rsidR="00996021" w:rsidRDefault="003175DC">
            <w:pPr>
              <w:pStyle w:val="ConsPlusNormal0"/>
            </w:pPr>
            <w:r>
              <w:t>Урок 52</w:t>
            </w:r>
          </w:p>
        </w:tc>
        <w:tc>
          <w:tcPr>
            <w:tcW w:w="7937" w:type="dxa"/>
            <w:vAlign w:val="center"/>
          </w:tcPr>
          <w:p w:rsidR="00996021" w:rsidRDefault="003175DC">
            <w:pPr>
              <w:pStyle w:val="ConsPlusNormal0"/>
              <w:jc w:val="both"/>
            </w:pPr>
            <w:r>
              <w:t>Описание игр и зимних забав детей. Произведения по выбору, например, И.З. Суриков "Детство"</w:t>
            </w:r>
          </w:p>
        </w:tc>
      </w:tr>
      <w:tr w:rsidR="00996021">
        <w:tc>
          <w:tcPr>
            <w:tcW w:w="1134" w:type="dxa"/>
            <w:vAlign w:val="center"/>
          </w:tcPr>
          <w:p w:rsidR="00996021" w:rsidRDefault="003175DC">
            <w:pPr>
              <w:pStyle w:val="ConsPlusNormal0"/>
            </w:pPr>
            <w:r>
              <w:t>Урок 53</w:t>
            </w:r>
          </w:p>
        </w:tc>
        <w:tc>
          <w:tcPr>
            <w:tcW w:w="7937" w:type="dxa"/>
            <w:vAlign w:val="center"/>
          </w:tcPr>
          <w:p w:rsidR="00996021" w:rsidRDefault="003175DC">
            <w:pPr>
              <w:pStyle w:val="ConsPlusNormal0"/>
              <w:jc w:val="both"/>
            </w:pPr>
            <w:r>
              <w:t>Жизнь животных зимой: научно-познавательные рассказы. Произведения по выбору, например, Г.А. Скребицкого</w:t>
            </w:r>
          </w:p>
        </w:tc>
      </w:tr>
      <w:tr w:rsidR="00996021">
        <w:tc>
          <w:tcPr>
            <w:tcW w:w="1134" w:type="dxa"/>
            <w:vAlign w:val="center"/>
          </w:tcPr>
          <w:p w:rsidR="00996021" w:rsidRDefault="003175DC">
            <w:pPr>
              <w:pStyle w:val="ConsPlusNormal0"/>
            </w:pPr>
            <w:r>
              <w:t>Урок 54</w:t>
            </w:r>
          </w:p>
        </w:tc>
        <w:tc>
          <w:tcPr>
            <w:tcW w:w="7937" w:type="dxa"/>
            <w:vAlign w:val="center"/>
          </w:tcPr>
          <w:p w:rsidR="00996021" w:rsidRDefault="003175DC">
            <w:pPr>
              <w:pStyle w:val="ConsPlusNormal0"/>
              <w:jc w:val="both"/>
            </w:pPr>
            <w:r>
              <w:t>Восприятие зимнего пейзажа в лирических произведениях по выбору</w:t>
            </w:r>
          </w:p>
        </w:tc>
      </w:tr>
      <w:tr w:rsidR="00996021">
        <w:tc>
          <w:tcPr>
            <w:tcW w:w="1134" w:type="dxa"/>
            <w:vAlign w:val="center"/>
          </w:tcPr>
          <w:p w:rsidR="00996021" w:rsidRDefault="003175DC">
            <w:pPr>
              <w:pStyle w:val="ConsPlusNormal0"/>
            </w:pPr>
            <w:r>
              <w:t>Урок 55</w:t>
            </w:r>
          </w:p>
        </w:tc>
        <w:tc>
          <w:tcPr>
            <w:tcW w:w="7937" w:type="dxa"/>
            <w:vAlign w:val="center"/>
          </w:tcPr>
          <w:p w:rsidR="00996021" w:rsidRDefault="003175DC">
            <w:pPr>
              <w:pStyle w:val="ConsPlusNormal0"/>
              <w:jc w:val="both"/>
            </w:pPr>
            <w:r>
              <w:t>Тематическое повторение по итогам раздела "Звуки и краски зимней природы"</w:t>
            </w:r>
          </w:p>
        </w:tc>
      </w:tr>
      <w:tr w:rsidR="00996021">
        <w:tc>
          <w:tcPr>
            <w:tcW w:w="1134" w:type="dxa"/>
            <w:vAlign w:val="center"/>
          </w:tcPr>
          <w:p w:rsidR="00996021" w:rsidRDefault="003175DC">
            <w:pPr>
              <w:pStyle w:val="ConsPlusNormal0"/>
            </w:pPr>
            <w:r>
              <w:t>Урок 56</w:t>
            </w:r>
          </w:p>
        </w:tc>
        <w:tc>
          <w:tcPr>
            <w:tcW w:w="7937" w:type="dxa"/>
            <w:vAlign w:val="center"/>
          </w:tcPr>
          <w:p w:rsidR="00996021" w:rsidRDefault="003175DC">
            <w:pPr>
              <w:pStyle w:val="ConsPlusNormal0"/>
              <w:jc w:val="both"/>
            </w:pPr>
            <w:r>
              <w:t>Тема "Природа зимой" в картинах художников и произведениях композиторов</w:t>
            </w:r>
          </w:p>
        </w:tc>
      </w:tr>
      <w:tr w:rsidR="00996021">
        <w:tc>
          <w:tcPr>
            <w:tcW w:w="1134" w:type="dxa"/>
            <w:vAlign w:val="center"/>
          </w:tcPr>
          <w:p w:rsidR="00996021" w:rsidRDefault="003175DC">
            <w:pPr>
              <w:pStyle w:val="ConsPlusNormal0"/>
            </w:pPr>
            <w:r>
              <w:t>Урок 57</w:t>
            </w:r>
          </w:p>
        </w:tc>
        <w:tc>
          <w:tcPr>
            <w:tcW w:w="7937" w:type="dxa"/>
            <w:vAlign w:val="center"/>
          </w:tcPr>
          <w:p w:rsidR="00996021" w:rsidRDefault="003175DC">
            <w:pPr>
              <w:pStyle w:val="ConsPlusNormal0"/>
              <w:jc w:val="both"/>
            </w:pPr>
            <w:r>
              <w:t>Характеристика героев русской народной сказки "Дети Деда Мороза"</w:t>
            </w:r>
          </w:p>
        </w:tc>
      </w:tr>
      <w:tr w:rsidR="00996021">
        <w:tc>
          <w:tcPr>
            <w:tcW w:w="1134" w:type="dxa"/>
            <w:vAlign w:val="center"/>
          </w:tcPr>
          <w:p w:rsidR="00996021" w:rsidRDefault="003175DC">
            <w:pPr>
              <w:pStyle w:val="ConsPlusNormal0"/>
            </w:pPr>
            <w:r>
              <w:t>Урок 58</w:t>
            </w:r>
          </w:p>
        </w:tc>
        <w:tc>
          <w:tcPr>
            <w:tcW w:w="7937" w:type="dxa"/>
            <w:vAlign w:val="center"/>
          </w:tcPr>
          <w:p w:rsidR="00996021" w:rsidRDefault="003175DC">
            <w:pPr>
              <w:pStyle w:val="ConsPlusNormal0"/>
              <w:jc w:val="both"/>
            </w:pPr>
            <w:r>
              <w:t>Фольклорная основа авторской сказки В.И. Даля "Девочка Снегурочка"</w:t>
            </w:r>
          </w:p>
        </w:tc>
      </w:tr>
      <w:tr w:rsidR="00996021">
        <w:tc>
          <w:tcPr>
            <w:tcW w:w="1134" w:type="dxa"/>
            <w:vAlign w:val="center"/>
          </w:tcPr>
          <w:p w:rsidR="00996021" w:rsidRDefault="003175DC">
            <w:pPr>
              <w:pStyle w:val="ConsPlusNormal0"/>
            </w:pPr>
            <w:r>
              <w:t>Урок 59</w:t>
            </w:r>
          </w:p>
        </w:tc>
        <w:tc>
          <w:tcPr>
            <w:tcW w:w="7937" w:type="dxa"/>
            <w:vAlign w:val="center"/>
          </w:tcPr>
          <w:p w:rsidR="00996021" w:rsidRDefault="003175DC">
            <w:pPr>
              <w:pStyle w:val="ConsPlusNormal0"/>
              <w:jc w:val="both"/>
            </w:pPr>
            <w:r>
              <w:t>Сравнение сюжетов и героев русской народной сказки "Снегурочка" и литературной (авторской) В.И. Даля "Девочка Снегурочка"</w:t>
            </w:r>
          </w:p>
        </w:tc>
      </w:tr>
      <w:tr w:rsidR="00996021">
        <w:tc>
          <w:tcPr>
            <w:tcW w:w="1134" w:type="dxa"/>
            <w:vAlign w:val="center"/>
          </w:tcPr>
          <w:p w:rsidR="00996021" w:rsidRDefault="003175DC">
            <w:pPr>
              <w:pStyle w:val="ConsPlusNormal0"/>
            </w:pPr>
            <w:r>
              <w:t>Урок 60</w:t>
            </w:r>
          </w:p>
        </w:tc>
        <w:tc>
          <w:tcPr>
            <w:tcW w:w="7937" w:type="dxa"/>
            <w:vAlign w:val="center"/>
          </w:tcPr>
          <w:p w:rsidR="00996021" w:rsidRDefault="003175DC">
            <w:pPr>
              <w:pStyle w:val="ConsPlusNormal0"/>
              <w:jc w:val="both"/>
            </w:pPr>
            <w:r>
              <w:t>Фольклорная основа литературной (авторской) сказки В.Ф. Одоевского "Мороз Иванович"</w:t>
            </w:r>
          </w:p>
        </w:tc>
      </w:tr>
      <w:tr w:rsidR="00996021">
        <w:tc>
          <w:tcPr>
            <w:tcW w:w="1134" w:type="dxa"/>
            <w:vAlign w:val="center"/>
          </w:tcPr>
          <w:p w:rsidR="00996021" w:rsidRDefault="003175DC">
            <w:pPr>
              <w:pStyle w:val="ConsPlusNormal0"/>
            </w:pPr>
            <w:r>
              <w:t>Урок 61</w:t>
            </w:r>
          </w:p>
        </w:tc>
        <w:tc>
          <w:tcPr>
            <w:tcW w:w="7937" w:type="dxa"/>
            <w:vAlign w:val="center"/>
          </w:tcPr>
          <w:p w:rsidR="00996021" w:rsidRDefault="003175DC">
            <w:pPr>
              <w:pStyle w:val="ConsPlusNormal0"/>
              <w:jc w:val="both"/>
            </w:pPr>
            <w:r>
              <w:t>Составление плана сказки: части текста, их главные темы</w:t>
            </w:r>
          </w:p>
        </w:tc>
      </w:tr>
      <w:tr w:rsidR="00996021">
        <w:tc>
          <w:tcPr>
            <w:tcW w:w="1134" w:type="dxa"/>
            <w:vAlign w:val="center"/>
          </w:tcPr>
          <w:p w:rsidR="00996021" w:rsidRDefault="003175DC">
            <w:pPr>
              <w:pStyle w:val="ConsPlusNormal0"/>
            </w:pPr>
            <w:r>
              <w:t>Урок 62</w:t>
            </w:r>
          </w:p>
        </w:tc>
        <w:tc>
          <w:tcPr>
            <w:tcW w:w="7937" w:type="dxa"/>
            <w:vAlign w:val="center"/>
          </w:tcPr>
          <w:p w:rsidR="00996021" w:rsidRDefault="003175DC">
            <w:pPr>
              <w:pStyle w:val="ConsPlusNormal0"/>
              <w:jc w:val="both"/>
            </w:pPr>
            <w:r>
              <w:t>Иллюстрации, их назначение в раскрытии содержания произведения</w:t>
            </w:r>
          </w:p>
        </w:tc>
      </w:tr>
      <w:tr w:rsidR="00996021">
        <w:tc>
          <w:tcPr>
            <w:tcW w:w="1134" w:type="dxa"/>
            <w:vAlign w:val="center"/>
          </w:tcPr>
          <w:p w:rsidR="00996021" w:rsidRDefault="003175DC">
            <w:pPr>
              <w:pStyle w:val="ConsPlusNormal0"/>
            </w:pPr>
            <w:r>
              <w:t>Урок 63</w:t>
            </w:r>
          </w:p>
        </w:tc>
        <w:tc>
          <w:tcPr>
            <w:tcW w:w="7937" w:type="dxa"/>
            <w:vAlign w:val="center"/>
          </w:tcPr>
          <w:p w:rsidR="00996021" w:rsidRDefault="003175DC">
            <w:pPr>
              <w:pStyle w:val="ConsPlusNormal0"/>
              <w:jc w:val="both"/>
            </w:pPr>
            <w:r>
              <w:t>Организация творческих проектов "Царство Мороза Ивановича" и "Приметы Нового года"</w:t>
            </w:r>
          </w:p>
        </w:tc>
      </w:tr>
      <w:tr w:rsidR="00996021">
        <w:tc>
          <w:tcPr>
            <w:tcW w:w="1134" w:type="dxa"/>
            <w:vAlign w:val="center"/>
          </w:tcPr>
          <w:p w:rsidR="00996021" w:rsidRDefault="003175DC">
            <w:pPr>
              <w:pStyle w:val="ConsPlusNormal0"/>
            </w:pPr>
            <w:r>
              <w:t>Урок 64</w:t>
            </w:r>
          </w:p>
        </w:tc>
        <w:tc>
          <w:tcPr>
            <w:tcW w:w="7937" w:type="dxa"/>
            <w:vAlign w:val="center"/>
          </w:tcPr>
          <w:p w:rsidR="00996021" w:rsidRDefault="003175DC">
            <w:pPr>
              <w:pStyle w:val="ConsPlusNormal0"/>
              <w:jc w:val="both"/>
            </w:pPr>
            <w:r>
              <w:t>Здравствуй, праздник новогодний!</w:t>
            </w:r>
          </w:p>
        </w:tc>
      </w:tr>
      <w:tr w:rsidR="00996021">
        <w:tc>
          <w:tcPr>
            <w:tcW w:w="1134" w:type="dxa"/>
            <w:vAlign w:val="center"/>
          </w:tcPr>
          <w:p w:rsidR="00996021" w:rsidRDefault="003175DC">
            <w:pPr>
              <w:pStyle w:val="ConsPlusNormal0"/>
            </w:pPr>
            <w:r>
              <w:t>Урок 65</w:t>
            </w:r>
          </w:p>
        </w:tc>
        <w:tc>
          <w:tcPr>
            <w:tcW w:w="7937" w:type="dxa"/>
            <w:vAlign w:val="center"/>
          </w:tcPr>
          <w:p w:rsidR="00996021" w:rsidRDefault="003175DC">
            <w:pPr>
              <w:pStyle w:val="ConsPlusNormal0"/>
              <w:jc w:val="both"/>
            </w:pPr>
            <w:r>
              <w:t>Волшебный мир сказок. "У лукоморья дуб зеленый..." А.С. Пушкин</w:t>
            </w:r>
          </w:p>
        </w:tc>
      </w:tr>
      <w:tr w:rsidR="00996021">
        <w:tc>
          <w:tcPr>
            <w:tcW w:w="1134" w:type="dxa"/>
            <w:vAlign w:val="center"/>
          </w:tcPr>
          <w:p w:rsidR="00996021" w:rsidRDefault="003175DC">
            <w:pPr>
              <w:pStyle w:val="ConsPlusNormal0"/>
            </w:pPr>
            <w:r>
              <w:lastRenderedPageBreak/>
              <w:t>Урок 66</w:t>
            </w:r>
          </w:p>
        </w:tc>
        <w:tc>
          <w:tcPr>
            <w:tcW w:w="7937" w:type="dxa"/>
            <w:vAlign w:val="center"/>
          </w:tcPr>
          <w:p w:rsidR="00996021" w:rsidRDefault="003175DC">
            <w:pPr>
              <w:pStyle w:val="ConsPlusNormal0"/>
              <w:jc w:val="both"/>
            </w:pPr>
            <w:r>
              <w:t>Поучительный смысл "Сказки о рыбаке и рыбке" А.С. Пушкина. Характеристика героев</w:t>
            </w:r>
          </w:p>
        </w:tc>
      </w:tr>
      <w:tr w:rsidR="00996021">
        <w:tc>
          <w:tcPr>
            <w:tcW w:w="1134" w:type="dxa"/>
            <w:vAlign w:val="center"/>
          </w:tcPr>
          <w:p w:rsidR="00996021" w:rsidRDefault="003175DC">
            <w:pPr>
              <w:pStyle w:val="ConsPlusNormal0"/>
            </w:pPr>
            <w:r>
              <w:t>Урок 67</w:t>
            </w:r>
          </w:p>
        </w:tc>
        <w:tc>
          <w:tcPr>
            <w:tcW w:w="7937" w:type="dxa"/>
            <w:vAlign w:val="center"/>
          </w:tcPr>
          <w:p w:rsidR="00996021" w:rsidRDefault="003175DC">
            <w:pPr>
              <w:pStyle w:val="ConsPlusNormal0"/>
              <w:jc w:val="both"/>
            </w:pPr>
            <w:r>
              <w:t>Сравнение "Сказки о рыбаке и рыбке" А.С. Пушкина с фольклорными (народными) сказками</w:t>
            </w:r>
          </w:p>
        </w:tc>
      </w:tr>
      <w:tr w:rsidR="00996021">
        <w:tc>
          <w:tcPr>
            <w:tcW w:w="1134" w:type="dxa"/>
            <w:vAlign w:val="center"/>
          </w:tcPr>
          <w:p w:rsidR="00996021" w:rsidRDefault="003175DC">
            <w:pPr>
              <w:pStyle w:val="ConsPlusNormal0"/>
            </w:pPr>
            <w:r>
              <w:t>Урок 68</w:t>
            </w:r>
          </w:p>
        </w:tc>
        <w:tc>
          <w:tcPr>
            <w:tcW w:w="7937" w:type="dxa"/>
            <w:vAlign w:val="center"/>
          </w:tcPr>
          <w:p w:rsidR="00996021" w:rsidRDefault="003175DC">
            <w:pPr>
              <w:pStyle w:val="ConsPlusNormal0"/>
              <w:jc w:val="both"/>
            </w:pPr>
            <w:r>
              <w:t>Работа с фольклорной (народной) и литературной (авторской) сказкой: составление плана произведения, выделение особенностей языка</w:t>
            </w:r>
          </w:p>
        </w:tc>
      </w:tr>
      <w:tr w:rsidR="00996021">
        <w:tc>
          <w:tcPr>
            <w:tcW w:w="1134" w:type="dxa"/>
            <w:vAlign w:val="center"/>
          </w:tcPr>
          <w:p w:rsidR="00996021" w:rsidRDefault="003175DC">
            <w:pPr>
              <w:pStyle w:val="ConsPlusNormal0"/>
            </w:pPr>
            <w:r>
              <w:t>Урок 69</w:t>
            </w:r>
          </w:p>
        </w:tc>
        <w:tc>
          <w:tcPr>
            <w:tcW w:w="7937" w:type="dxa"/>
            <w:vAlign w:val="center"/>
          </w:tcPr>
          <w:p w:rsidR="00996021" w:rsidRDefault="003175DC">
            <w:pPr>
              <w:pStyle w:val="ConsPlusNormal0"/>
              <w:jc w:val="both"/>
            </w:pPr>
            <w:r>
              <w:t>Отражение образов животных в устном народном творчестве (фольклоре). На примере русской народной песни "Коровушка"</w:t>
            </w:r>
          </w:p>
        </w:tc>
      </w:tr>
      <w:tr w:rsidR="00996021">
        <w:tc>
          <w:tcPr>
            <w:tcW w:w="1134" w:type="dxa"/>
            <w:vAlign w:val="center"/>
          </w:tcPr>
          <w:p w:rsidR="00996021" w:rsidRDefault="003175DC">
            <w:pPr>
              <w:pStyle w:val="ConsPlusNormal0"/>
            </w:pPr>
            <w:r>
              <w:t>Урок 70</w:t>
            </w:r>
          </w:p>
        </w:tc>
        <w:tc>
          <w:tcPr>
            <w:tcW w:w="7937" w:type="dxa"/>
            <w:vAlign w:val="center"/>
          </w:tcPr>
          <w:p w:rsidR="00996021" w:rsidRDefault="003175DC">
            <w:pPr>
              <w:pStyle w:val="ConsPlusNormal0"/>
              <w:jc w:val="both"/>
            </w:pPr>
            <w:r>
              <w:t>Характеристика героев-животных в фольклорных (народных) сказках. Корякская народная сказка "Хитрая лиса" и другие на выбор</w:t>
            </w:r>
          </w:p>
        </w:tc>
      </w:tr>
      <w:tr w:rsidR="00996021">
        <w:tc>
          <w:tcPr>
            <w:tcW w:w="1134" w:type="dxa"/>
            <w:vAlign w:val="center"/>
          </w:tcPr>
          <w:p w:rsidR="00996021" w:rsidRDefault="003175DC">
            <w:pPr>
              <w:pStyle w:val="ConsPlusNormal0"/>
            </w:pPr>
            <w:r>
              <w:t>Урок 71</w:t>
            </w:r>
          </w:p>
        </w:tc>
        <w:tc>
          <w:tcPr>
            <w:tcW w:w="7937" w:type="dxa"/>
            <w:vAlign w:val="center"/>
          </w:tcPr>
          <w:p w:rsidR="00996021" w:rsidRDefault="003175DC">
            <w:pPr>
              <w:pStyle w:val="ConsPlusNormal0"/>
              <w:jc w:val="both"/>
            </w:pPr>
            <w:r>
              <w:t>Особенности сказок о животных. На примере русской народной сказки "Зимовье зверей" и других на выбор</w:t>
            </w:r>
          </w:p>
        </w:tc>
      </w:tr>
      <w:tr w:rsidR="00996021">
        <w:tc>
          <w:tcPr>
            <w:tcW w:w="1134" w:type="dxa"/>
            <w:vAlign w:val="center"/>
          </w:tcPr>
          <w:p w:rsidR="00996021" w:rsidRDefault="003175DC">
            <w:pPr>
              <w:pStyle w:val="ConsPlusNormal0"/>
            </w:pPr>
            <w:r>
              <w:t>Урок 72</w:t>
            </w:r>
          </w:p>
        </w:tc>
        <w:tc>
          <w:tcPr>
            <w:tcW w:w="7937" w:type="dxa"/>
            <w:vAlign w:val="center"/>
          </w:tcPr>
          <w:p w:rsidR="00996021" w:rsidRDefault="003175DC">
            <w:pPr>
              <w:pStyle w:val="ConsPlusNormal0"/>
              <w:jc w:val="both"/>
            </w:pPr>
            <w:r>
              <w:t>Фольклорные произведения народов России. Произведения по выбору, например, осетинская народная сказка "Человек и еж"</w:t>
            </w:r>
          </w:p>
        </w:tc>
      </w:tr>
      <w:tr w:rsidR="00996021">
        <w:tc>
          <w:tcPr>
            <w:tcW w:w="1134" w:type="dxa"/>
            <w:vAlign w:val="center"/>
          </w:tcPr>
          <w:p w:rsidR="00996021" w:rsidRDefault="003175DC">
            <w:pPr>
              <w:pStyle w:val="ConsPlusNormal0"/>
            </w:pPr>
            <w:r>
              <w:t>Урок 73</w:t>
            </w:r>
          </w:p>
        </w:tc>
        <w:tc>
          <w:tcPr>
            <w:tcW w:w="7937" w:type="dxa"/>
            <w:vAlign w:val="center"/>
          </w:tcPr>
          <w:p w:rsidR="00996021" w:rsidRDefault="003175DC">
            <w:pPr>
              <w:pStyle w:val="ConsPlusNormal0"/>
              <w:jc w:val="both"/>
            </w:pPr>
            <w: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r>
      <w:tr w:rsidR="00996021">
        <w:tc>
          <w:tcPr>
            <w:tcW w:w="1134" w:type="dxa"/>
            <w:vAlign w:val="center"/>
          </w:tcPr>
          <w:p w:rsidR="00996021" w:rsidRDefault="003175DC">
            <w:pPr>
              <w:pStyle w:val="ConsPlusNormal0"/>
            </w:pPr>
            <w:r>
              <w:t>Урок 74</w:t>
            </w:r>
          </w:p>
        </w:tc>
        <w:tc>
          <w:tcPr>
            <w:tcW w:w="7937" w:type="dxa"/>
            <w:vAlign w:val="center"/>
          </w:tcPr>
          <w:p w:rsidR="00996021" w:rsidRDefault="003175DC">
            <w:pPr>
              <w:pStyle w:val="ConsPlusNormal0"/>
              <w:jc w:val="both"/>
            </w:pPr>
            <w:r>
              <w:t>Соотнесение заголовка и главной мысли рассказа Е.И. Чарушина "Страшный рассказ"</w:t>
            </w:r>
          </w:p>
        </w:tc>
      </w:tr>
      <w:tr w:rsidR="00996021">
        <w:tc>
          <w:tcPr>
            <w:tcW w:w="1134" w:type="dxa"/>
            <w:vAlign w:val="center"/>
          </w:tcPr>
          <w:p w:rsidR="00996021" w:rsidRDefault="003175DC">
            <w:pPr>
              <w:pStyle w:val="ConsPlusNormal0"/>
            </w:pPr>
            <w:r>
              <w:t>Урок 75</w:t>
            </w:r>
          </w:p>
        </w:tc>
        <w:tc>
          <w:tcPr>
            <w:tcW w:w="7937" w:type="dxa"/>
            <w:vAlign w:val="center"/>
          </w:tcPr>
          <w:p w:rsidR="00996021" w:rsidRDefault="003175DC">
            <w:pPr>
              <w:pStyle w:val="ConsPlusNormal0"/>
              <w:jc w:val="both"/>
            </w:pPr>
            <w:r>
              <w:t>Осознание понятий друг, дружба на примере произведений о животных. Произведения по выбору, например, удмуртская народная сказка "Мышь и воробей"</w:t>
            </w:r>
          </w:p>
        </w:tc>
      </w:tr>
      <w:tr w:rsidR="00996021">
        <w:tc>
          <w:tcPr>
            <w:tcW w:w="1134" w:type="dxa"/>
            <w:vAlign w:val="center"/>
          </w:tcPr>
          <w:p w:rsidR="00996021" w:rsidRDefault="003175DC">
            <w:pPr>
              <w:pStyle w:val="ConsPlusNormal0"/>
            </w:pPr>
            <w:r>
              <w:t>Урок 76</w:t>
            </w:r>
          </w:p>
        </w:tc>
        <w:tc>
          <w:tcPr>
            <w:tcW w:w="7937" w:type="dxa"/>
            <w:vAlign w:val="center"/>
          </w:tcPr>
          <w:p w:rsidR="00996021" w:rsidRDefault="003175DC">
            <w:pPr>
              <w:pStyle w:val="ConsPlusNormal0"/>
              <w:jc w:val="both"/>
            </w:pPr>
            <w:r>
              <w:t>Особенности басни как жанра литературы. Мораль басни как нравственный урок (поучение)</w:t>
            </w:r>
          </w:p>
        </w:tc>
      </w:tr>
      <w:tr w:rsidR="00996021">
        <w:tc>
          <w:tcPr>
            <w:tcW w:w="1134" w:type="dxa"/>
            <w:vAlign w:val="center"/>
          </w:tcPr>
          <w:p w:rsidR="00996021" w:rsidRDefault="003175DC">
            <w:pPr>
              <w:pStyle w:val="ConsPlusNormal0"/>
            </w:pPr>
            <w:r>
              <w:t>Урок 77</w:t>
            </w:r>
          </w:p>
        </w:tc>
        <w:tc>
          <w:tcPr>
            <w:tcW w:w="7937" w:type="dxa"/>
            <w:vAlign w:val="center"/>
          </w:tcPr>
          <w:p w:rsidR="00996021" w:rsidRDefault="003175DC">
            <w:pPr>
              <w:pStyle w:val="ConsPlusNormal0"/>
              <w:jc w:val="both"/>
            </w:pPr>
            <w:r>
              <w:t>Сравнение прозаической и стихотворной басен И.А. Крылова "Лебедь, Щука и Рак" и Л.Н. Толстого "Лев и мышь"</w:t>
            </w:r>
          </w:p>
        </w:tc>
      </w:tr>
      <w:tr w:rsidR="00996021">
        <w:tc>
          <w:tcPr>
            <w:tcW w:w="1134" w:type="dxa"/>
            <w:vAlign w:val="center"/>
          </w:tcPr>
          <w:p w:rsidR="00996021" w:rsidRDefault="003175DC">
            <w:pPr>
              <w:pStyle w:val="ConsPlusNormal0"/>
            </w:pPr>
            <w:r>
              <w:t>Урок 78</w:t>
            </w:r>
          </w:p>
        </w:tc>
        <w:tc>
          <w:tcPr>
            <w:tcW w:w="7937" w:type="dxa"/>
            <w:vAlign w:val="center"/>
          </w:tcPr>
          <w:p w:rsidR="00996021" w:rsidRDefault="003175DC">
            <w:pPr>
              <w:pStyle w:val="ConsPlusNormal0"/>
              <w:jc w:val="both"/>
            </w:pPr>
            <w:r>
              <w:t>Оценка поступков и поведения героя произведения Б.С. Житкова "Храбрый утенок"</w:t>
            </w:r>
          </w:p>
        </w:tc>
      </w:tr>
      <w:tr w:rsidR="00996021">
        <w:tc>
          <w:tcPr>
            <w:tcW w:w="1134" w:type="dxa"/>
            <w:vAlign w:val="center"/>
          </w:tcPr>
          <w:p w:rsidR="00996021" w:rsidRDefault="003175DC">
            <w:pPr>
              <w:pStyle w:val="ConsPlusNormal0"/>
            </w:pPr>
            <w:r>
              <w:t>Урок 79</w:t>
            </w:r>
          </w:p>
        </w:tc>
        <w:tc>
          <w:tcPr>
            <w:tcW w:w="7937" w:type="dxa"/>
            <w:vAlign w:val="center"/>
          </w:tcPr>
          <w:p w:rsidR="00996021" w:rsidRDefault="003175DC">
            <w:pPr>
              <w:pStyle w:val="ConsPlusNormal0"/>
              <w:jc w:val="both"/>
            </w:pPr>
            <w:r>
              <w:t>Отражение темы "Дружба животных" в стихотворении В.Д. Берестова "Кошкин щенок" и других на выбор</w:t>
            </w:r>
          </w:p>
        </w:tc>
      </w:tr>
      <w:tr w:rsidR="00996021">
        <w:tc>
          <w:tcPr>
            <w:tcW w:w="1134" w:type="dxa"/>
            <w:vAlign w:val="center"/>
          </w:tcPr>
          <w:p w:rsidR="00996021" w:rsidRDefault="003175DC">
            <w:pPr>
              <w:pStyle w:val="ConsPlusNormal0"/>
            </w:pPr>
            <w:r>
              <w:t>Урок 80</w:t>
            </w:r>
          </w:p>
        </w:tc>
        <w:tc>
          <w:tcPr>
            <w:tcW w:w="7937" w:type="dxa"/>
            <w:vAlign w:val="center"/>
          </w:tcPr>
          <w:p w:rsidR="00996021" w:rsidRDefault="003175DC">
            <w:pPr>
              <w:pStyle w:val="ConsPlusNormal0"/>
              <w:jc w:val="both"/>
            </w:pPr>
            <w:r>
              <w:t>Сравнение описания животных в художественном и научно-познавательном тексте</w:t>
            </w:r>
          </w:p>
        </w:tc>
      </w:tr>
      <w:tr w:rsidR="00996021">
        <w:tc>
          <w:tcPr>
            <w:tcW w:w="1134" w:type="dxa"/>
            <w:vAlign w:val="center"/>
          </w:tcPr>
          <w:p w:rsidR="00996021" w:rsidRDefault="003175DC">
            <w:pPr>
              <w:pStyle w:val="ConsPlusNormal0"/>
            </w:pPr>
            <w:r>
              <w:t>Урок 81</w:t>
            </w:r>
          </w:p>
        </w:tc>
        <w:tc>
          <w:tcPr>
            <w:tcW w:w="7937" w:type="dxa"/>
            <w:vAlign w:val="center"/>
          </w:tcPr>
          <w:p w:rsidR="00996021" w:rsidRDefault="003175DC">
            <w:pPr>
              <w:pStyle w:val="ConsPlusNormal0"/>
              <w:jc w:val="both"/>
            </w:pPr>
            <w:r>
              <w:t>Представление темы "Отношение человека к животным" в произведениях писателей</w:t>
            </w:r>
          </w:p>
        </w:tc>
      </w:tr>
      <w:tr w:rsidR="00996021">
        <w:tc>
          <w:tcPr>
            <w:tcW w:w="1134" w:type="dxa"/>
            <w:vAlign w:val="center"/>
          </w:tcPr>
          <w:p w:rsidR="00996021" w:rsidRDefault="003175DC">
            <w:pPr>
              <w:pStyle w:val="ConsPlusNormal0"/>
            </w:pPr>
            <w:r>
              <w:t>Урок 82</w:t>
            </w:r>
          </w:p>
        </w:tc>
        <w:tc>
          <w:tcPr>
            <w:tcW w:w="7937" w:type="dxa"/>
            <w:vAlign w:val="center"/>
          </w:tcPr>
          <w:p w:rsidR="00996021" w:rsidRDefault="003175DC">
            <w:pPr>
              <w:pStyle w:val="ConsPlusNormal0"/>
              <w:jc w:val="both"/>
            </w:pPr>
            <w:r>
              <w:t>Отражение нравственно-этических понятий (защита и забота о животных) на примере рассказа М.М. Пришвина "Ребята и утята" и других на выбор</w:t>
            </w:r>
          </w:p>
        </w:tc>
      </w:tr>
      <w:tr w:rsidR="00996021">
        <w:tc>
          <w:tcPr>
            <w:tcW w:w="1134" w:type="dxa"/>
            <w:vAlign w:val="center"/>
          </w:tcPr>
          <w:p w:rsidR="00996021" w:rsidRDefault="003175DC">
            <w:pPr>
              <w:pStyle w:val="ConsPlusNormal0"/>
            </w:pPr>
            <w:r>
              <w:t>Урок 83</w:t>
            </w:r>
          </w:p>
        </w:tc>
        <w:tc>
          <w:tcPr>
            <w:tcW w:w="7937" w:type="dxa"/>
            <w:vAlign w:val="center"/>
          </w:tcPr>
          <w:p w:rsidR="00996021" w:rsidRDefault="003175DC">
            <w:pPr>
              <w:pStyle w:val="ConsPlusNormal0"/>
              <w:jc w:val="both"/>
            </w:pPr>
            <w:r>
              <w:t>Образы героев стихотворных и прозаических произведений о животных</w:t>
            </w:r>
          </w:p>
        </w:tc>
      </w:tr>
      <w:tr w:rsidR="00996021">
        <w:tc>
          <w:tcPr>
            <w:tcW w:w="1134" w:type="dxa"/>
            <w:vAlign w:val="center"/>
          </w:tcPr>
          <w:p w:rsidR="00996021" w:rsidRDefault="003175DC">
            <w:pPr>
              <w:pStyle w:val="ConsPlusNormal0"/>
            </w:pPr>
            <w:r>
              <w:t>Урок 84</w:t>
            </w:r>
          </w:p>
        </w:tc>
        <w:tc>
          <w:tcPr>
            <w:tcW w:w="7937" w:type="dxa"/>
            <w:vAlign w:val="center"/>
          </w:tcPr>
          <w:p w:rsidR="00996021" w:rsidRDefault="003175DC">
            <w:pPr>
              <w:pStyle w:val="ConsPlusNormal0"/>
              <w:jc w:val="both"/>
            </w:pPr>
            <w:r>
              <w:t>Тематическое повторение по итогам раздела "О братьях наших меньших"</w:t>
            </w:r>
          </w:p>
        </w:tc>
      </w:tr>
      <w:tr w:rsidR="00996021">
        <w:tc>
          <w:tcPr>
            <w:tcW w:w="1134" w:type="dxa"/>
            <w:vAlign w:val="center"/>
          </w:tcPr>
          <w:p w:rsidR="00996021" w:rsidRDefault="003175DC">
            <w:pPr>
              <w:pStyle w:val="ConsPlusNormal0"/>
            </w:pPr>
            <w:r>
              <w:t>Урок 85</w:t>
            </w:r>
          </w:p>
        </w:tc>
        <w:tc>
          <w:tcPr>
            <w:tcW w:w="7937" w:type="dxa"/>
            <w:vAlign w:val="center"/>
          </w:tcPr>
          <w:p w:rsidR="00996021" w:rsidRDefault="003175DC">
            <w:pPr>
              <w:pStyle w:val="ConsPlusNormal0"/>
              <w:jc w:val="both"/>
            </w:pPr>
            <w:r>
              <w:t>Знакомство с художниками-иллюстраторами, анималистами Е.И. Чарушиным, В.В. Бианки</w:t>
            </w:r>
          </w:p>
        </w:tc>
      </w:tr>
      <w:tr w:rsidR="00996021">
        <w:tc>
          <w:tcPr>
            <w:tcW w:w="1134" w:type="dxa"/>
            <w:vAlign w:val="center"/>
          </w:tcPr>
          <w:p w:rsidR="00996021" w:rsidRDefault="003175DC">
            <w:pPr>
              <w:pStyle w:val="ConsPlusNormal0"/>
            </w:pPr>
            <w:r>
              <w:lastRenderedPageBreak/>
              <w:t>Урок 86</w:t>
            </w:r>
          </w:p>
        </w:tc>
        <w:tc>
          <w:tcPr>
            <w:tcW w:w="7937" w:type="dxa"/>
            <w:vAlign w:val="center"/>
          </w:tcPr>
          <w:p w:rsidR="00996021" w:rsidRDefault="003175DC">
            <w:pPr>
              <w:pStyle w:val="ConsPlusNormal0"/>
              <w:jc w:val="both"/>
            </w:pPr>
            <w:r>
              <w:t>Работа с детскими книгами на тему: "О братьях наших меньших": составление аннотации</w:t>
            </w:r>
          </w:p>
        </w:tc>
      </w:tr>
      <w:tr w:rsidR="00996021">
        <w:tc>
          <w:tcPr>
            <w:tcW w:w="1134" w:type="dxa"/>
            <w:vAlign w:val="center"/>
          </w:tcPr>
          <w:p w:rsidR="00996021" w:rsidRDefault="003175DC">
            <w:pPr>
              <w:pStyle w:val="ConsPlusNormal0"/>
            </w:pPr>
            <w:r>
              <w:t>Урок 87</w:t>
            </w:r>
          </w:p>
        </w:tc>
        <w:tc>
          <w:tcPr>
            <w:tcW w:w="7937" w:type="dxa"/>
            <w:vAlign w:val="center"/>
          </w:tcPr>
          <w:p w:rsidR="00996021" w:rsidRDefault="003175DC">
            <w:pPr>
              <w:pStyle w:val="ConsPlusNormal0"/>
              <w:jc w:val="both"/>
            </w:pPr>
            <w:r>
              <w:t>Старинные народные весенние праздники и обряды. Заклички, веснянки</w:t>
            </w:r>
          </w:p>
        </w:tc>
      </w:tr>
      <w:tr w:rsidR="00996021">
        <w:tc>
          <w:tcPr>
            <w:tcW w:w="1134" w:type="dxa"/>
            <w:vAlign w:val="center"/>
          </w:tcPr>
          <w:p w:rsidR="00996021" w:rsidRDefault="003175DC">
            <w:pPr>
              <w:pStyle w:val="ConsPlusNormal0"/>
            </w:pPr>
            <w:r>
              <w:t>Урок 88</w:t>
            </w:r>
          </w:p>
        </w:tc>
        <w:tc>
          <w:tcPr>
            <w:tcW w:w="7937" w:type="dxa"/>
            <w:vAlign w:val="center"/>
          </w:tcPr>
          <w:p w:rsidR="00996021" w:rsidRDefault="003175DC">
            <w:pPr>
              <w:pStyle w:val="ConsPlusNormal0"/>
              <w:jc w:val="both"/>
            </w:pPr>
            <w:r>
              <w:t>Народная наблюдательность, выраженная в малых жанрах устного народного творчества (фольклоре)</w:t>
            </w:r>
          </w:p>
        </w:tc>
      </w:tr>
      <w:tr w:rsidR="00996021">
        <w:tc>
          <w:tcPr>
            <w:tcW w:w="1134" w:type="dxa"/>
            <w:vAlign w:val="center"/>
          </w:tcPr>
          <w:p w:rsidR="00996021" w:rsidRDefault="003175DC">
            <w:pPr>
              <w:pStyle w:val="ConsPlusNormal0"/>
            </w:pPr>
            <w:r>
              <w:t>Урок 89</w:t>
            </w:r>
          </w:p>
        </w:tc>
        <w:tc>
          <w:tcPr>
            <w:tcW w:w="7937" w:type="dxa"/>
            <w:vAlign w:val="center"/>
          </w:tcPr>
          <w:p w:rsidR="00996021" w:rsidRDefault="003175DC">
            <w:pPr>
              <w:pStyle w:val="ConsPlusNormal0"/>
              <w:jc w:val="both"/>
            </w:pPr>
            <w:r>
              <w:t>Наблюдение за описанием весны в художественном тексте. Произведения по выбору, например, А.П. Чехов "Весной" (отрывок)</w:t>
            </w:r>
          </w:p>
        </w:tc>
      </w:tr>
      <w:tr w:rsidR="00996021">
        <w:tc>
          <w:tcPr>
            <w:tcW w:w="1134" w:type="dxa"/>
            <w:vAlign w:val="center"/>
          </w:tcPr>
          <w:p w:rsidR="00996021" w:rsidRDefault="003175DC">
            <w:pPr>
              <w:pStyle w:val="ConsPlusNormal0"/>
            </w:pPr>
            <w:r>
              <w:t>Урок 90</w:t>
            </w:r>
          </w:p>
        </w:tc>
        <w:tc>
          <w:tcPr>
            <w:tcW w:w="7937" w:type="dxa"/>
            <w:vAlign w:val="center"/>
          </w:tcPr>
          <w:p w:rsidR="00996021" w:rsidRDefault="003175DC">
            <w:pPr>
              <w:pStyle w:val="ConsPlusNormal0"/>
              <w:jc w:val="both"/>
            </w:pPr>
            <w:r>
              <w:t>Картины весеннего леса в рассказе Г.А. Скребицкого "Четыре художника"</w:t>
            </w:r>
          </w:p>
        </w:tc>
      </w:tr>
      <w:tr w:rsidR="00996021">
        <w:tc>
          <w:tcPr>
            <w:tcW w:w="1134" w:type="dxa"/>
            <w:vAlign w:val="center"/>
          </w:tcPr>
          <w:p w:rsidR="00996021" w:rsidRDefault="003175DC">
            <w:pPr>
              <w:pStyle w:val="ConsPlusNormal0"/>
            </w:pPr>
            <w:r>
              <w:t>Урок 91</w:t>
            </w:r>
          </w:p>
        </w:tc>
        <w:tc>
          <w:tcPr>
            <w:tcW w:w="7937" w:type="dxa"/>
            <w:vAlign w:val="center"/>
          </w:tcPr>
          <w:p w:rsidR="00996021" w:rsidRDefault="003175DC">
            <w:pPr>
              <w:pStyle w:val="ConsPlusNormal0"/>
              <w:jc w:val="both"/>
            </w:pPr>
            <w:r>
              <w:t>Средства художественной выразительности в стихотворениях о весне. Произведения по выбору, например, С.Я. Маршак "Весенняя песенка"</w:t>
            </w:r>
          </w:p>
        </w:tc>
      </w:tr>
      <w:tr w:rsidR="00996021">
        <w:tc>
          <w:tcPr>
            <w:tcW w:w="1134" w:type="dxa"/>
            <w:vAlign w:val="center"/>
          </w:tcPr>
          <w:p w:rsidR="00996021" w:rsidRDefault="003175DC">
            <w:pPr>
              <w:pStyle w:val="ConsPlusNormal0"/>
            </w:pPr>
            <w:r>
              <w:t>Урок 92</w:t>
            </w:r>
          </w:p>
        </w:tc>
        <w:tc>
          <w:tcPr>
            <w:tcW w:w="7937" w:type="dxa"/>
            <w:vAlign w:val="center"/>
          </w:tcPr>
          <w:p w:rsidR="00996021" w:rsidRDefault="003175DC">
            <w:pPr>
              <w:pStyle w:val="ConsPlusNormal0"/>
              <w:jc w:val="both"/>
            </w:pPr>
            <w:r>
              <w:t>Работа со стихотворением Ф.И. Тютчева "Зима недаром злится": выделение средств художественной выразительности</w:t>
            </w:r>
          </w:p>
        </w:tc>
      </w:tr>
      <w:tr w:rsidR="00996021">
        <w:tc>
          <w:tcPr>
            <w:tcW w:w="1134" w:type="dxa"/>
            <w:vAlign w:val="center"/>
          </w:tcPr>
          <w:p w:rsidR="00996021" w:rsidRDefault="003175DC">
            <w:pPr>
              <w:pStyle w:val="ConsPlusNormal0"/>
            </w:pPr>
            <w:r>
              <w:t>Урок 93</w:t>
            </w:r>
          </w:p>
        </w:tc>
        <w:tc>
          <w:tcPr>
            <w:tcW w:w="7937" w:type="dxa"/>
            <w:vAlign w:val="center"/>
          </w:tcPr>
          <w:p w:rsidR="00996021" w:rsidRDefault="003175DC">
            <w:pPr>
              <w:pStyle w:val="ConsPlusNormal0"/>
              <w:jc w:val="both"/>
            </w:pPr>
            <w:r>
              <w:t>Жизнь животных весной: рассказы и сказки писателей. Произведения по выбору, например, сказки и рассказы Н.И. Сладкова</w:t>
            </w:r>
          </w:p>
        </w:tc>
      </w:tr>
      <w:tr w:rsidR="00996021">
        <w:tc>
          <w:tcPr>
            <w:tcW w:w="1134" w:type="dxa"/>
            <w:vAlign w:val="center"/>
          </w:tcPr>
          <w:p w:rsidR="00996021" w:rsidRDefault="003175DC">
            <w:pPr>
              <w:pStyle w:val="ConsPlusNormal0"/>
            </w:pPr>
            <w:r>
              <w:t>Урок 94</w:t>
            </w:r>
          </w:p>
        </w:tc>
        <w:tc>
          <w:tcPr>
            <w:tcW w:w="7937" w:type="dxa"/>
            <w:vAlign w:val="center"/>
          </w:tcPr>
          <w:p w:rsidR="00996021" w:rsidRDefault="003175DC">
            <w:pPr>
              <w:pStyle w:val="ConsPlusNormal0"/>
              <w:jc w:val="both"/>
            </w:pPr>
            <w:r>
              <w:t>Красота весенней природы, отраженная в лирических произведениях. Произведения по выбору, например, А.А. Фет "Уж верба вся пушистая"</w:t>
            </w:r>
          </w:p>
        </w:tc>
      </w:tr>
      <w:tr w:rsidR="00996021">
        <w:tc>
          <w:tcPr>
            <w:tcW w:w="1134" w:type="dxa"/>
            <w:vAlign w:val="center"/>
          </w:tcPr>
          <w:p w:rsidR="00996021" w:rsidRDefault="003175DC">
            <w:pPr>
              <w:pStyle w:val="ConsPlusNormal0"/>
            </w:pPr>
            <w:r>
              <w:t>Урок 95</w:t>
            </w:r>
          </w:p>
        </w:tc>
        <w:tc>
          <w:tcPr>
            <w:tcW w:w="7937" w:type="dxa"/>
            <w:vAlign w:val="center"/>
          </w:tcPr>
          <w:p w:rsidR="00996021" w:rsidRDefault="003175DC">
            <w:pPr>
              <w:pStyle w:val="ConsPlusNormal0"/>
              <w:jc w:val="both"/>
            </w:pPr>
            <w:r>
              <w:t>Звуки весеннего леса и картины пробуждающейся природы в произведения писателей. Произведения по выбору, например, Г.А. Скребицкий "Весенняя песня"</w:t>
            </w:r>
          </w:p>
        </w:tc>
      </w:tr>
      <w:tr w:rsidR="00996021">
        <w:tc>
          <w:tcPr>
            <w:tcW w:w="1134" w:type="dxa"/>
            <w:vAlign w:val="center"/>
          </w:tcPr>
          <w:p w:rsidR="00996021" w:rsidRDefault="003175DC">
            <w:pPr>
              <w:pStyle w:val="ConsPlusNormal0"/>
            </w:pPr>
            <w:r>
              <w:t>Урок 96</w:t>
            </w:r>
          </w:p>
        </w:tc>
        <w:tc>
          <w:tcPr>
            <w:tcW w:w="7937" w:type="dxa"/>
            <w:vAlign w:val="center"/>
          </w:tcPr>
          <w:p w:rsidR="00996021" w:rsidRDefault="003175DC">
            <w:pPr>
              <w:pStyle w:val="ConsPlusNormal0"/>
              <w:jc w:val="both"/>
            </w:pPr>
            <w:r>
              <w:t>Восприятие весеннего пейзажа в лирических произведениях</w:t>
            </w:r>
          </w:p>
        </w:tc>
      </w:tr>
      <w:tr w:rsidR="00996021">
        <w:tc>
          <w:tcPr>
            <w:tcW w:w="1134" w:type="dxa"/>
            <w:vAlign w:val="center"/>
          </w:tcPr>
          <w:p w:rsidR="00996021" w:rsidRDefault="003175DC">
            <w:pPr>
              <w:pStyle w:val="ConsPlusNormal0"/>
            </w:pPr>
            <w:r>
              <w:t>Урок 97</w:t>
            </w:r>
          </w:p>
        </w:tc>
        <w:tc>
          <w:tcPr>
            <w:tcW w:w="7937" w:type="dxa"/>
            <w:vAlign w:val="center"/>
          </w:tcPr>
          <w:p w:rsidR="00996021" w:rsidRDefault="003175DC">
            <w:pPr>
              <w:pStyle w:val="ConsPlusNormal0"/>
              <w:jc w:val="both"/>
            </w:pPr>
            <w:r>
              <w:t>Тема прихода весны в произведениях В.А. Жуковского "Жаворонок" и "Приход весны"</w:t>
            </w:r>
          </w:p>
        </w:tc>
      </w:tr>
      <w:tr w:rsidR="00996021">
        <w:tc>
          <w:tcPr>
            <w:tcW w:w="1134" w:type="dxa"/>
            <w:vAlign w:val="center"/>
          </w:tcPr>
          <w:p w:rsidR="00996021" w:rsidRDefault="003175DC">
            <w:pPr>
              <w:pStyle w:val="ConsPlusNormal0"/>
            </w:pPr>
            <w:r>
              <w:t>Урок 98</w:t>
            </w:r>
          </w:p>
        </w:tc>
        <w:tc>
          <w:tcPr>
            <w:tcW w:w="7937" w:type="dxa"/>
            <w:vAlign w:val="center"/>
          </w:tcPr>
          <w:p w:rsidR="00996021" w:rsidRDefault="003175DC">
            <w:pPr>
              <w:pStyle w:val="ConsPlusNormal0"/>
              <w:jc w:val="both"/>
            </w:pPr>
            <w:r>
              <w:t>Признаки весны, отраженные в произведениях писателей</w:t>
            </w:r>
          </w:p>
        </w:tc>
      </w:tr>
      <w:tr w:rsidR="00996021">
        <w:tc>
          <w:tcPr>
            <w:tcW w:w="1134" w:type="dxa"/>
            <w:vAlign w:val="center"/>
          </w:tcPr>
          <w:p w:rsidR="00996021" w:rsidRDefault="003175DC">
            <w:pPr>
              <w:pStyle w:val="ConsPlusNormal0"/>
            </w:pPr>
            <w:r>
              <w:t>Урок 99</w:t>
            </w:r>
          </w:p>
        </w:tc>
        <w:tc>
          <w:tcPr>
            <w:tcW w:w="7937" w:type="dxa"/>
            <w:vAlign w:val="center"/>
          </w:tcPr>
          <w:p w:rsidR="00996021" w:rsidRDefault="003175DC">
            <w:pPr>
              <w:pStyle w:val="ConsPlusNormal0"/>
              <w:jc w:val="both"/>
            </w:pPr>
            <w:r>
              <w:t>Сравнение образов одуванчика в произведениях О.И. Высотской "Одуванчик" и М.М. Пришвина "Золотой луг"</w:t>
            </w:r>
          </w:p>
        </w:tc>
      </w:tr>
      <w:tr w:rsidR="00996021">
        <w:tc>
          <w:tcPr>
            <w:tcW w:w="1134" w:type="dxa"/>
            <w:vAlign w:val="center"/>
          </w:tcPr>
          <w:p w:rsidR="00996021" w:rsidRDefault="003175DC">
            <w:pPr>
              <w:pStyle w:val="ConsPlusNormal0"/>
            </w:pPr>
            <w:r>
              <w:t>Урок 100</w:t>
            </w:r>
          </w:p>
        </w:tc>
        <w:tc>
          <w:tcPr>
            <w:tcW w:w="7937" w:type="dxa"/>
            <w:vAlign w:val="center"/>
          </w:tcPr>
          <w:p w:rsidR="00996021" w:rsidRDefault="003175DC">
            <w:pPr>
              <w:pStyle w:val="ConsPlusNormal0"/>
              <w:jc w:val="both"/>
            </w:pPr>
            <w:r>
              <w:t>Создание весеннего пейзажа в произведениях писателей</w:t>
            </w:r>
          </w:p>
        </w:tc>
      </w:tr>
      <w:tr w:rsidR="00996021">
        <w:tc>
          <w:tcPr>
            <w:tcW w:w="1134" w:type="dxa"/>
            <w:vAlign w:val="center"/>
          </w:tcPr>
          <w:p w:rsidR="00996021" w:rsidRDefault="003175DC">
            <w:pPr>
              <w:pStyle w:val="ConsPlusNormal0"/>
            </w:pPr>
            <w:r>
              <w:t>Урок 101</w:t>
            </w:r>
          </w:p>
        </w:tc>
        <w:tc>
          <w:tcPr>
            <w:tcW w:w="7937" w:type="dxa"/>
            <w:vAlign w:val="center"/>
          </w:tcPr>
          <w:p w:rsidR="00996021" w:rsidRDefault="003175DC">
            <w:pPr>
              <w:pStyle w:val="ConsPlusNormal0"/>
              <w:jc w:val="both"/>
            </w:pPr>
            <w:r>
              <w:t>Составление устного рассказа "Краски и звуки весеннего леса" по изученным текстам</w:t>
            </w:r>
          </w:p>
        </w:tc>
      </w:tr>
      <w:tr w:rsidR="00996021">
        <w:tc>
          <w:tcPr>
            <w:tcW w:w="1134" w:type="dxa"/>
            <w:vAlign w:val="center"/>
          </w:tcPr>
          <w:p w:rsidR="00996021" w:rsidRDefault="003175DC">
            <w:pPr>
              <w:pStyle w:val="ConsPlusNormal0"/>
            </w:pPr>
            <w:r>
              <w:t>Урок 102</w:t>
            </w:r>
          </w:p>
        </w:tc>
        <w:tc>
          <w:tcPr>
            <w:tcW w:w="7937" w:type="dxa"/>
            <w:vAlign w:val="center"/>
          </w:tcPr>
          <w:p w:rsidR="00996021" w:rsidRDefault="003175DC">
            <w:pPr>
              <w:pStyle w:val="ConsPlusNormal0"/>
              <w:jc w:val="both"/>
            </w:pPr>
            <w:r>
              <w:t>Тематическое повторение по итогам раздела "Звуки и краски весенней природы"</w:t>
            </w:r>
          </w:p>
        </w:tc>
      </w:tr>
      <w:tr w:rsidR="00996021">
        <w:tc>
          <w:tcPr>
            <w:tcW w:w="1134" w:type="dxa"/>
            <w:vAlign w:val="center"/>
          </w:tcPr>
          <w:p w:rsidR="00996021" w:rsidRDefault="003175DC">
            <w:pPr>
              <w:pStyle w:val="ConsPlusNormal0"/>
            </w:pPr>
            <w:r>
              <w:t>Урок 103</w:t>
            </w:r>
          </w:p>
        </w:tc>
        <w:tc>
          <w:tcPr>
            <w:tcW w:w="7937" w:type="dxa"/>
            <w:vAlign w:val="center"/>
          </w:tcPr>
          <w:p w:rsidR="00996021" w:rsidRDefault="003175DC">
            <w:pPr>
              <w:pStyle w:val="ConsPlusNormal0"/>
              <w:jc w:val="both"/>
            </w:pPr>
            <w:r>
              <w:t>Восприятие произведений о весне. Выделение средств художественной выразительности (сравнение, эпитет)</w:t>
            </w:r>
          </w:p>
        </w:tc>
      </w:tr>
      <w:tr w:rsidR="00996021">
        <w:tc>
          <w:tcPr>
            <w:tcW w:w="1134" w:type="dxa"/>
            <w:vAlign w:val="center"/>
          </w:tcPr>
          <w:p w:rsidR="00996021" w:rsidRDefault="003175DC">
            <w:pPr>
              <w:pStyle w:val="ConsPlusNormal0"/>
            </w:pPr>
            <w:r>
              <w:t>Урок 104</w:t>
            </w:r>
          </w:p>
        </w:tc>
        <w:tc>
          <w:tcPr>
            <w:tcW w:w="7937" w:type="dxa"/>
            <w:vAlign w:val="center"/>
          </w:tcPr>
          <w:p w:rsidR="00996021" w:rsidRDefault="003175DC">
            <w:pPr>
              <w:pStyle w:val="ConsPlusNormal0"/>
              <w:jc w:val="both"/>
            </w:pPr>
            <w:r>
              <w:t>Тема "Природа весной" в картинах художников и произведениях композиторов</w:t>
            </w:r>
          </w:p>
        </w:tc>
      </w:tr>
      <w:tr w:rsidR="00996021">
        <w:tc>
          <w:tcPr>
            <w:tcW w:w="1134" w:type="dxa"/>
            <w:vAlign w:val="center"/>
          </w:tcPr>
          <w:p w:rsidR="00996021" w:rsidRDefault="003175DC">
            <w:pPr>
              <w:pStyle w:val="ConsPlusNormal0"/>
            </w:pPr>
            <w:r>
              <w:t>Урок 105</w:t>
            </w:r>
          </w:p>
        </w:tc>
        <w:tc>
          <w:tcPr>
            <w:tcW w:w="7937" w:type="dxa"/>
            <w:vAlign w:val="center"/>
          </w:tcPr>
          <w:p w:rsidR="00996021" w:rsidRDefault="003175DC">
            <w:pPr>
              <w:pStyle w:val="ConsPlusNormal0"/>
              <w:jc w:val="both"/>
            </w:pPr>
            <w:r>
              <w:t>Тема семьи в творчестве писателей. На примере произведения Л.Н. Толстого "Отец и сыновья" и других на выбор</w:t>
            </w:r>
          </w:p>
        </w:tc>
      </w:tr>
      <w:tr w:rsidR="00996021">
        <w:tc>
          <w:tcPr>
            <w:tcW w:w="1134" w:type="dxa"/>
            <w:vAlign w:val="center"/>
          </w:tcPr>
          <w:p w:rsidR="00996021" w:rsidRDefault="003175DC">
            <w:pPr>
              <w:pStyle w:val="ConsPlusNormal0"/>
            </w:pPr>
            <w:r>
              <w:t>Урок 106</w:t>
            </w:r>
          </w:p>
        </w:tc>
        <w:tc>
          <w:tcPr>
            <w:tcW w:w="7937" w:type="dxa"/>
            <w:vAlign w:val="center"/>
          </w:tcPr>
          <w:p w:rsidR="00996021" w:rsidRDefault="003175DC">
            <w:pPr>
              <w:pStyle w:val="ConsPlusNormal0"/>
              <w:jc w:val="both"/>
            </w:pPr>
            <w:r>
              <w:t>Характеристика особенностей колыбельных народных песен: интонационный рисунок</w:t>
            </w:r>
          </w:p>
        </w:tc>
      </w:tr>
      <w:tr w:rsidR="00996021">
        <w:tc>
          <w:tcPr>
            <w:tcW w:w="1134" w:type="dxa"/>
            <w:vAlign w:val="center"/>
          </w:tcPr>
          <w:p w:rsidR="00996021" w:rsidRDefault="003175DC">
            <w:pPr>
              <w:pStyle w:val="ConsPlusNormal0"/>
            </w:pPr>
            <w:r>
              <w:t>Урок 107</w:t>
            </w:r>
          </w:p>
        </w:tc>
        <w:tc>
          <w:tcPr>
            <w:tcW w:w="7937" w:type="dxa"/>
            <w:vAlign w:val="center"/>
          </w:tcPr>
          <w:p w:rsidR="00996021" w:rsidRDefault="003175DC">
            <w:pPr>
              <w:pStyle w:val="ConsPlusNormal0"/>
              <w:jc w:val="both"/>
            </w:pPr>
            <w:r>
              <w:t xml:space="preserve">Сравнение народной колыбельной песни и стихотворения А.А. Плещеева "Песня </w:t>
            </w:r>
            <w:r>
              <w:lastRenderedPageBreak/>
              <w:t>матери": любовь и переживание матери</w:t>
            </w:r>
          </w:p>
        </w:tc>
      </w:tr>
      <w:tr w:rsidR="00996021">
        <w:tc>
          <w:tcPr>
            <w:tcW w:w="1134" w:type="dxa"/>
            <w:vAlign w:val="center"/>
          </w:tcPr>
          <w:p w:rsidR="00996021" w:rsidRDefault="003175DC">
            <w:pPr>
              <w:pStyle w:val="ConsPlusNormal0"/>
            </w:pPr>
            <w:r>
              <w:lastRenderedPageBreak/>
              <w:t>Урок 108</w:t>
            </w:r>
          </w:p>
        </w:tc>
        <w:tc>
          <w:tcPr>
            <w:tcW w:w="7937" w:type="dxa"/>
            <w:vAlign w:val="center"/>
          </w:tcPr>
          <w:p w:rsidR="00996021" w:rsidRDefault="003175DC">
            <w:pPr>
              <w:pStyle w:val="ConsPlusNormal0"/>
              <w:jc w:val="both"/>
            </w:pPr>
            <w:r>
              <w:t>Оценка взаимоотношений взрослых и детей на примере рассказа Е.А. Пермяка "Случай с кошельком"</w:t>
            </w:r>
          </w:p>
        </w:tc>
      </w:tr>
      <w:tr w:rsidR="00996021">
        <w:tc>
          <w:tcPr>
            <w:tcW w:w="1134" w:type="dxa"/>
            <w:vAlign w:val="center"/>
          </w:tcPr>
          <w:p w:rsidR="00996021" w:rsidRDefault="003175DC">
            <w:pPr>
              <w:pStyle w:val="ConsPlusNormal0"/>
            </w:pPr>
            <w:r>
              <w:t>Урок 109</w:t>
            </w:r>
          </w:p>
        </w:tc>
        <w:tc>
          <w:tcPr>
            <w:tcW w:w="7937" w:type="dxa"/>
            <w:vAlign w:val="center"/>
          </w:tcPr>
          <w:p w:rsidR="00996021" w:rsidRDefault="003175DC">
            <w:pPr>
              <w:pStyle w:val="ConsPlusNormal0"/>
              <w:jc w:val="both"/>
            </w:pPr>
            <w:r>
              <w:t>Анализ заголовка и соотнесение его с главной мыслью произведения: В.А. Осеева "Сыновья"</w:t>
            </w:r>
          </w:p>
        </w:tc>
      </w:tr>
      <w:tr w:rsidR="00996021">
        <w:tc>
          <w:tcPr>
            <w:tcW w:w="1134" w:type="dxa"/>
            <w:vAlign w:val="center"/>
          </w:tcPr>
          <w:p w:rsidR="00996021" w:rsidRDefault="003175DC">
            <w:pPr>
              <w:pStyle w:val="ConsPlusNormal0"/>
            </w:pPr>
            <w:r>
              <w:t>Урок 110</w:t>
            </w:r>
          </w:p>
        </w:tc>
        <w:tc>
          <w:tcPr>
            <w:tcW w:w="7937" w:type="dxa"/>
            <w:vAlign w:val="center"/>
          </w:tcPr>
          <w:p w:rsidR="00996021" w:rsidRDefault="003175DC">
            <w:pPr>
              <w:pStyle w:val="ConsPlusNormal0"/>
              <w:jc w:val="both"/>
            </w:pPr>
            <w:r>
              <w:t>Нравственные семейные ценности в фольклорных (народных) сказках. Произведения по выбору, например, татарская народная сказка "Три дочери"</w:t>
            </w:r>
          </w:p>
        </w:tc>
      </w:tr>
      <w:tr w:rsidR="00996021">
        <w:tc>
          <w:tcPr>
            <w:tcW w:w="1134" w:type="dxa"/>
            <w:vAlign w:val="center"/>
          </w:tcPr>
          <w:p w:rsidR="00996021" w:rsidRDefault="003175DC">
            <w:pPr>
              <w:pStyle w:val="ConsPlusNormal0"/>
            </w:pPr>
            <w:r>
              <w:t>Урок 111</w:t>
            </w:r>
          </w:p>
        </w:tc>
        <w:tc>
          <w:tcPr>
            <w:tcW w:w="7937" w:type="dxa"/>
            <w:vAlign w:val="center"/>
          </w:tcPr>
          <w:p w:rsidR="00996021" w:rsidRDefault="003175DC">
            <w:pPr>
              <w:pStyle w:val="ConsPlusNormal0"/>
              <w:jc w:val="both"/>
            </w:pPr>
            <w:r>
              <w:t>Международный женский день - тема художественных произведений</w:t>
            </w:r>
          </w:p>
        </w:tc>
      </w:tr>
      <w:tr w:rsidR="00996021">
        <w:tc>
          <w:tcPr>
            <w:tcW w:w="1134" w:type="dxa"/>
            <w:vAlign w:val="center"/>
          </w:tcPr>
          <w:p w:rsidR="00996021" w:rsidRDefault="003175DC">
            <w:pPr>
              <w:pStyle w:val="ConsPlusNormal0"/>
            </w:pPr>
            <w:r>
              <w:t>Урок 112</w:t>
            </w:r>
          </w:p>
        </w:tc>
        <w:tc>
          <w:tcPr>
            <w:tcW w:w="7937" w:type="dxa"/>
            <w:vAlign w:val="center"/>
          </w:tcPr>
          <w:p w:rsidR="00996021" w:rsidRDefault="003175DC">
            <w:pPr>
              <w:pStyle w:val="ConsPlusNormal0"/>
              <w:jc w:val="both"/>
            </w:pPr>
            <w:r>
              <w:t>Восприятие произведений о маме: проявление любви и радости общения. Произведения по выбору, например, Л.Н. Толстой "Лучше всех"</w:t>
            </w:r>
          </w:p>
        </w:tc>
      </w:tr>
      <w:tr w:rsidR="00996021">
        <w:tc>
          <w:tcPr>
            <w:tcW w:w="1134" w:type="dxa"/>
            <w:vAlign w:val="center"/>
          </w:tcPr>
          <w:p w:rsidR="00996021" w:rsidRDefault="003175DC">
            <w:pPr>
              <w:pStyle w:val="ConsPlusNormal0"/>
            </w:pPr>
            <w:r>
              <w:t>Урок 113</w:t>
            </w:r>
          </w:p>
        </w:tc>
        <w:tc>
          <w:tcPr>
            <w:tcW w:w="7937" w:type="dxa"/>
            <w:vAlign w:val="center"/>
          </w:tcPr>
          <w:p w:rsidR="00996021" w:rsidRDefault="003175DC">
            <w:pPr>
              <w:pStyle w:val="ConsPlusNormal0"/>
              <w:jc w:val="both"/>
            </w:pPr>
            <w:r>
              <w:t>Выделение главной мысли (идеи): уважение и внимание к старшему поколению. Произведения по выбору, например, Р.С. Сеф "Если ты ужасно гордый"</w:t>
            </w:r>
          </w:p>
        </w:tc>
      </w:tr>
      <w:tr w:rsidR="00996021">
        <w:tc>
          <w:tcPr>
            <w:tcW w:w="1134" w:type="dxa"/>
            <w:vAlign w:val="center"/>
          </w:tcPr>
          <w:p w:rsidR="00996021" w:rsidRDefault="003175DC">
            <w:pPr>
              <w:pStyle w:val="ConsPlusNormal0"/>
            </w:pPr>
            <w:r>
              <w:t>Урок 114</w:t>
            </w:r>
          </w:p>
        </w:tc>
        <w:tc>
          <w:tcPr>
            <w:tcW w:w="7937" w:type="dxa"/>
            <w:vAlign w:val="center"/>
          </w:tcPr>
          <w:p w:rsidR="00996021" w:rsidRDefault="003175DC">
            <w:pPr>
              <w:pStyle w:val="ConsPlusNormal0"/>
              <w:jc w:val="both"/>
            </w:pPr>
            <w:r>
              <w:t>Работа с текстом произведения С.В. Михалкова "Быль для детей": осознание темы Великой Отечественной войны</w:t>
            </w:r>
          </w:p>
        </w:tc>
      </w:tr>
      <w:tr w:rsidR="00996021">
        <w:tc>
          <w:tcPr>
            <w:tcW w:w="1134" w:type="dxa"/>
            <w:vAlign w:val="center"/>
          </w:tcPr>
          <w:p w:rsidR="00996021" w:rsidRDefault="003175DC">
            <w:pPr>
              <w:pStyle w:val="ConsPlusNormal0"/>
            </w:pPr>
            <w:r>
              <w:t>Урок 115</w:t>
            </w:r>
          </w:p>
        </w:tc>
        <w:tc>
          <w:tcPr>
            <w:tcW w:w="7937" w:type="dxa"/>
            <w:vAlign w:val="center"/>
          </w:tcPr>
          <w:p w:rsidR="00996021" w:rsidRDefault="003175DC">
            <w:pPr>
              <w:pStyle w:val="ConsPlusNormal0"/>
              <w:jc w:val="both"/>
            </w:pPr>
            <w:r>
              <w:t>Отражение темы День Победы в произведении С.А. Баруздина "Салют" и другие на выбор</w:t>
            </w:r>
          </w:p>
        </w:tc>
      </w:tr>
      <w:tr w:rsidR="00996021">
        <w:tc>
          <w:tcPr>
            <w:tcW w:w="1134" w:type="dxa"/>
            <w:vAlign w:val="center"/>
          </w:tcPr>
          <w:p w:rsidR="00996021" w:rsidRDefault="003175DC">
            <w:pPr>
              <w:pStyle w:val="ConsPlusNormal0"/>
            </w:pPr>
            <w:r>
              <w:t>Урок 116</w:t>
            </w:r>
          </w:p>
        </w:tc>
        <w:tc>
          <w:tcPr>
            <w:tcW w:w="7937" w:type="dxa"/>
            <w:vAlign w:val="center"/>
          </w:tcPr>
          <w:p w:rsidR="00996021" w:rsidRDefault="003175DC">
            <w:pPr>
              <w:pStyle w:val="ConsPlusNormal0"/>
              <w:jc w:val="both"/>
            </w:pPr>
            <w:r>
              <w:t>Тематическое повторение по итогам раздела "О наших близких, о семье"</w:t>
            </w:r>
          </w:p>
        </w:tc>
      </w:tr>
      <w:tr w:rsidR="00996021">
        <w:tc>
          <w:tcPr>
            <w:tcW w:w="1134" w:type="dxa"/>
            <w:vAlign w:val="center"/>
          </w:tcPr>
          <w:p w:rsidR="00996021" w:rsidRDefault="003175DC">
            <w:pPr>
              <w:pStyle w:val="ConsPlusNormal0"/>
            </w:pPr>
            <w:r>
              <w:t>Урок 117</w:t>
            </w:r>
          </w:p>
        </w:tc>
        <w:tc>
          <w:tcPr>
            <w:tcW w:w="7937" w:type="dxa"/>
            <w:vAlign w:val="center"/>
          </w:tcPr>
          <w:p w:rsidR="00996021" w:rsidRDefault="003175DC">
            <w:pPr>
              <w:pStyle w:val="ConsPlusNormal0"/>
              <w:jc w:val="both"/>
            </w:pPr>
            <w:r>
              <w:t>Работа с детскими книгами на тему: "О наших близких, о семье": выбор книг на основе тематической картотеки</w:t>
            </w:r>
          </w:p>
        </w:tc>
      </w:tr>
      <w:tr w:rsidR="00996021">
        <w:tc>
          <w:tcPr>
            <w:tcW w:w="1134" w:type="dxa"/>
            <w:vAlign w:val="center"/>
          </w:tcPr>
          <w:p w:rsidR="00996021" w:rsidRDefault="003175DC">
            <w:pPr>
              <w:pStyle w:val="ConsPlusNormal0"/>
            </w:pPr>
            <w:r>
              <w:t>Урок 118</w:t>
            </w:r>
          </w:p>
        </w:tc>
        <w:tc>
          <w:tcPr>
            <w:tcW w:w="7937" w:type="dxa"/>
            <w:vAlign w:val="center"/>
          </w:tcPr>
          <w:p w:rsidR="00996021" w:rsidRDefault="003175DC">
            <w:pPr>
              <w:pStyle w:val="ConsPlusNormal0"/>
              <w:jc w:val="both"/>
            </w:pPr>
            <w: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996021">
        <w:tc>
          <w:tcPr>
            <w:tcW w:w="1134" w:type="dxa"/>
            <w:vAlign w:val="center"/>
          </w:tcPr>
          <w:p w:rsidR="00996021" w:rsidRDefault="003175DC">
            <w:pPr>
              <w:pStyle w:val="ConsPlusNormal0"/>
            </w:pPr>
            <w:r>
              <w:t>Урок 119</w:t>
            </w:r>
          </w:p>
        </w:tc>
        <w:tc>
          <w:tcPr>
            <w:tcW w:w="7937" w:type="dxa"/>
            <w:vAlign w:val="center"/>
          </w:tcPr>
          <w:p w:rsidR="00996021" w:rsidRDefault="003175DC">
            <w:pPr>
              <w:pStyle w:val="ConsPlusNormal0"/>
              <w:jc w:val="both"/>
            </w:pPr>
            <w: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996021">
        <w:tc>
          <w:tcPr>
            <w:tcW w:w="1134" w:type="dxa"/>
            <w:vAlign w:val="center"/>
          </w:tcPr>
          <w:p w:rsidR="00996021" w:rsidRDefault="003175DC">
            <w:pPr>
              <w:pStyle w:val="ConsPlusNormal0"/>
            </w:pPr>
            <w:r>
              <w:t>Урок 120</w:t>
            </w:r>
          </w:p>
        </w:tc>
        <w:tc>
          <w:tcPr>
            <w:tcW w:w="7937" w:type="dxa"/>
            <w:vAlign w:val="center"/>
          </w:tcPr>
          <w:p w:rsidR="00996021" w:rsidRDefault="003175DC">
            <w:pPr>
              <w:pStyle w:val="ConsPlusNormal0"/>
              <w:jc w:val="both"/>
            </w:pPr>
            <w:r>
              <w:t>Отражение темы дружбы в сказке братьев Гримм "Бременские музыканты"</w:t>
            </w:r>
          </w:p>
        </w:tc>
      </w:tr>
      <w:tr w:rsidR="00996021">
        <w:tc>
          <w:tcPr>
            <w:tcW w:w="1134" w:type="dxa"/>
            <w:vAlign w:val="center"/>
          </w:tcPr>
          <w:p w:rsidR="00996021" w:rsidRDefault="003175DC">
            <w:pPr>
              <w:pStyle w:val="ConsPlusNormal0"/>
            </w:pPr>
            <w:r>
              <w:t>Урок 121</w:t>
            </w:r>
          </w:p>
        </w:tc>
        <w:tc>
          <w:tcPr>
            <w:tcW w:w="7937" w:type="dxa"/>
            <w:vAlign w:val="center"/>
          </w:tcPr>
          <w:p w:rsidR="00996021" w:rsidRDefault="003175DC">
            <w:pPr>
              <w:pStyle w:val="ConsPlusNormal0"/>
              <w:jc w:val="both"/>
            </w:pPr>
            <w:r>
              <w:t>Работа со сказкой братьев Гримм "Бременские музыканты": составление плана произведения</w:t>
            </w:r>
          </w:p>
        </w:tc>
      </w:tr>
      <w:tr w:rsidR="00996021">
        <w:tc>
          <w:tcPr>
            <w:tcW w:w="1134" w:type="dxa"/>
            <w:vAlign w:val="center"/>
          </w:tcPr>
          <w:p w:rsidR="00996021" w:rsidRDefault="003175DC">
            <w:pPr>
              <w:pStyle w:val="ConsPlusNormal0"/>
            </w:pPr>
            <w:r>
              <w:t>Урок 122</w:t>
            </w:r>
          </w:p>
        </w:tc>
        <w:tc>
          <w:tcPr>
            <w:tcW w:w="7937" w:type="dxa"/>
            <w:vAlign w:val="center"/>
          </w:tcPr>
          <w:p w:rsidR="00996021" w:rsidRDefault="003175DC">
            <w:pPr>
              <w:pStyle w:val="ConsPlusNormal0"/>
              <w:jc w:val="both"/>
            </w:pPr>
            <w:r>
              <w:t>Х.-К. Андерсен - известный писатель-сказочник. Знакомство с его произведениями</w:t>
            </w:r>
          </w:p>
        </w:tc>
      </w:tr>
      <w:tr w:rsidR="00996021">
        <w:tc>
          <w:tcPr>
            <w:tcW w:w="1134" w:type="dxa"/>
            <w:vAlign w:val="center"/>
          </w:tcPr>
          <w:p w:rsidR="00996021" w:rsidRDefault="003175DC">
            <w:pPr>
              <w:pStyle w:val="ConsPlusNormal0"/>
            </w:pPr>
            <w:r>
              <w:t>Урок 123</w:t>
            </w:r>
          </w:p>
        </w:tc>
        <w:tc>
          <w:tcPr>
            <w:tcW w:w="7937" w:type="dxa"/>
            <w:vAlign w:val="center"/>
          </w:tcPr>
          <w:p w:rsidR="00996021" w:rsidRDefault="003175DC">
            <w:pPr>
              <w:pStyle w:val="ConsPlusNormal0"/>
              <w:jc w:val="both"/>
            </w:pPr>
            <w:r>
              <w:t>Выделение главной мысли (идеи) сказки Х.-К. Андерсена "Пятеро из одного стручка" и других его сказок на выбор</w:t>
            </w:r>
          </w:p>
        </w:tc>
      </w:tr>
      <w:tr w:rsidR="00996021">
        <w:tc>
          <w:tcPr>
            <w:tcW w:w="1134" w:type="dxa"/>
            <w:vAlign w:val="center"/>
          </w:tcPr>
          <w:p w:rsidR="00996021" w:rsidRDefault="003175DC">
            <w:pPr>
              <w:pStyle w:val="ConsPlusNormal0"/>
            </w:pPr>
            <w:r>
              <w:t>Урок 124</w:t>
            </w:r>
          </w:p>
        </w:tc>
        <w:tc>
          <w:tcPr>
            <w:tcW w:w="7937" w:type="dxa"/>
            <w:vAlign w:val="center"/>
          </w:tcPr>
          <w:p w:rsidR="00996021" w:rsidRDefault="003175DC">
            <w:pPr>
              <w:pStyle w:val="ConsPlusNormal0"/>
              <w:jc w:val="both"/>
            </w:pPr>
            <w:r>
              <w:t>Особенности построения волшебной сказки Ш. Перро "Кот в сапогах"</w:t>
            </w:r>
          </w:p>
        </w:tc>
      </w:tr>
      <w:tr w:rsidR="00996021">
        <w:tc>
          <w:tcPr>
            <w:tcW w:w="1134" w:type="dxa"/>
            <w:vAlign w:val="center"/>
          </w:tcPr>
          <w:p w:rsidR="00996021" w:rsidRDefault="003175DC">
            <w:pPr>
              <w:pStyle w:val="ConsPlusNormal0"/>
            </w:pPr>
            <w:r>
              <w:t>Урок 125</w:t>
            </w:r>
          </w:p>
        </w:tc>
        <w:tc>
          <w:tcPr>
            <w:tcW w:w="7937" w:type="dxa"/>
            <w:vAlign w:val="center"/>
          </w:tcPr>
          <w:p w:rsidR="00996021" w:rsidRDefault="003175DC">
            <w:pPr>
              <w:pStyle w:val="ConsPlusNormal0"/>
              <w:jc w:val="both"/>
            </w:pPr>
            <w:r>
              <w:t>Характеристика героев сказки Ш. Перро "Кот в сапогах"</w:t>
            </w:r>
          </w:p>
        </w:tc>
      </w:tr>
      <w:tr w:rsidR="00996021">
        <w:tc>
          <w:tcPr>
            <w:tcW w:w="1134" w:type="dxa"/>
            <w:vAlign w:val="center"/>
          </w:tcPr>
          <w:p w:rsidR="00996021" w:rsidRDefault="003175DC">
            <w:pPr>
              <w:pStyle w:val="ConsPlusNormal0"/>
            </w:pPr>
            <w:r>
              <w:t>Урок 126</w:t>
            </w:r>
          </w:p>
        </w:tc>
        <w:tc>
          <w:tcPr>
            <w:tcW w:w="7937" w:type="dxa"/>
            <w:vAlign w:val="center"/>
          </w:tcPr>
          <w:p w:rsidR="00996021" w:rsidRDefault="003175DC">
            <w:pPr>
              <w:pStyle w:val="ConsPlusNormal0"/>
              <w:jc w:val="both"/>
            </w:pPr>
            <w:r>
              <w:t>Фантазеры и мечтатели - герои произведений. Произведения по выбору, например, Э. Распе "Необыкновенный олень"</w:t>
            </w:r>
          </w:p>
        </w:tc>
      </w:tr>
      <w:tr w:rsidR="00996021">
        <w:tc>
          <w:tcPr>
            <w:tcW w:w="1134" w:type="dxa"/>
            <w:vAlign w:val="center"/>
          </w:tcPr>
          <w:p w:rsidR="00996021" w:rsidRDefault="003175DC">
            <w:pPr>
              <w:pStyle w:val="ConsPlusNormal0"/>
            </w:pPr>
            <w:r>
              <w:t>Урок 127</w:t>
            </w:r>
          </w:p>
        </w:tc>
        <w:tc>
          <w:tcPr>
            <w:tcW w:w="7937" w:type="dxa"/>
            <w:vAlign w:val="center"/>
          </w:tcPr>
          <w:p w:rsidR="00996021" w:rsidRDefault="003175DC">
            <w:pPr>
              <w:pStyle w:val="ConsPlusNormal0"/>
              <w:jc w:val="both"/>
            </w:pPr>
            <w:r>
              <w:t>Контрольная работа по разделу "Зарубежные писатели-сказочники"</w:t>
            </w:r>
          </w:p>
        </w:tc>
      </w:tr>
      <w:tr w:rsidR="00996021">
        <w:tc>
          <w:tcPr>
            <w:tcW w:w="1134" w:type="dxa"/>
            <w:vAlign w:val="center"/>
          </w:tcPr>
          <w:p w:rsidR="00996021" w:rsidRDefault="003175DC">
            <w:pPr>
              <w:pStyle w:val="ConsPlusNormal0"/>
            </w:pPr>
            <w:r>
              <w:t>Урок 128</w:t>
            </w:r>
          </w:p>
        </w:tc>
        <w:tc>
          <w:tcPr>
            <w:tcW w:w="7937" w:type="dxa"/>
            <w:vAlign w:val="center"/>
          </w:tcPr>
          <w:p w:rsidR="00996021" w:rsidRDefault="003175DC">
            <w:pPr>
              <w:pStyle w:val="ConsPlusNormal0"/>
              <w:jc w:val="both"/>
            </w:pPr>
            <w:r>
              <w:t xml:space="preserve">Работа с детскими книгами на тему: "Зарубежные сказочники": соотнесение </w:t>
            </w:r>
            <w:r>
              <w:lastRenderedPageBreak/>
              <w:t>иллюстраций с содержанием сказок</w:t>
            </w:r>
          </w:p>
        </w:tc>
      </w:tr>
      <w:tr w:rsidR="00996021">
        <w:tc>
          <w:tcPr>
            <w:tcW w:w="1134" w:type="dxa"/>
            <w:vAlign w:val="center"/>
          </w:tcPr>
          <w:p w:rsidR="00996021" w:rsidRDefault="003175DC">
            <w:pPr>
              <w:pStyle w:val="ConsPlusNormal0"/>
            </w:pPr>
            <w:r>
              <w:lastRenderedPageBreak/>
              <w:t>Урок 129</w:t>
            </w:r>
          </w:p>
        </w:tc>
        <w:tc>
          <w:tcPr>
            <w:tcW w:w="7937" w:type="dxa"/>
            <w:vAlign w:val="center"/>
          </w:tcPr>
          <w:p w:rsidR="00996021" w:rsidRDefault="003175DC">
            <w:pPr>
              <w:pStyle w:val="ConsPlusNormal0"/>
              <w:jc w:val="both"/>
            </w:pPr>
            <w:r>
              <w:t>Книга как источник необходимых знаний. На примере произведения Г.А. Ладонщиков "Лучший друг"</w:t>
            </w:r>
          </w:p>
        </w:tc>
      </w:tr>
      <w:tr w:rsidR="00996021">
        <w:tc>
          <w:tcPr>
            <w:tcW w:w="1134" w:type="dxa"/>
            <w:vAlign w:val="center"/>
          </w:tcPr>
          <w:p w:rsidR="00996021" w:rsidRDefault="003175DC">
            <w:pPr>
              <w:pStyle w:val="ConsPlusNormal0"/>
            </w:pPr>
            <w:r>
              <w:t>Урок 130</w:t>
            </w:r>
          </w:p>
        </w:tc>
        <w:tc>
          <w:tcPr>
            <w:tcW w:w="7937" w:type="dxa"/>
            <w:vAlign w:val="center"/>
          </w:tcPr>
          <w:p w:rsidR="00996021" w:rsidRDefault="003175DC">
            <w:pPr>
              <w:pStyle w:val="ConsPlusNormal0"/>
              <w:jc w:val="both"/>
            </w:pPr>
            <w:r>
              <w:t>Ориентировка в книге: обложка, содержание, аннотация, иллюстрация</w:t>
            </w:r>
          </w:p>
        </w:tc>
      </w:tr>
      <w:tr w:rsidR="00996021">
        <w:tc>
          <w:tcPr>
            <w:tcW w:w="1134" w:type="dxa"/>
            <w:vAlign w:val="center"/>
          </w:tcPr>
          <w:p w:rsidR="00996021" w:rsidRDefault="003175DC">
            <w:pPr>
              <w:pStyle w:val="ConsPlusNormal0"/>
            </w:pPr>
            <w:r>
              <w:t>Урок 131</w:t>
            </w:r>
          </w:p>
        </w:tc>
        <w:tc>
          <w:tcPr>
            <w:tcW w:w="7937" w:type="dxa"/>
            <w:vAlign w:val="center"/>
          </w:tcPr>
          <w:p w:rsidR="00996021" w:rsidRDefault="003175DC">
            <w:pPr>
              <w:pStyle w:val="ConsPlusNormal0"/>
              <w:jc w:val="both"/>
            </w:pPr>
            <w:r>
              <w:t>Резервный урок. Работа с детскими книгами: виды книг (учебная, художественная, справочная)</w:t>
            </w:r>
          </w:p>
        </w:tc>
      </w:tr>
      <w:tr w:rsidR="00996021">
        <w:tc>
          <w:tcPr>
            <w:tcW w:w="1134" w:type="dxa"/>
            <w:vAlign w:val="center"/>
          </w:tcPr>
          <w:p w:rsidR="00996021" w:rsidRDefault="003175DC">
            <w:pPr>
              <w:pStyle w:val="ConsPlusNormal0"/>
            </w:pPr>
            <w:r>
              <w:t>Урок 132</w:t>
            </w:r>
          </w:p>
        </w:tc>
        <w:tc>
          <w:tcPr>
            <w:tcW w:w="7937" w:type="dxa"/>
            <w:vAlign w:val="center"/>
          </w:tcPr>
          <w:p w:rsidR="00996021" w:rsidRDefault="003175DC">
            <w:pPr>
              <w:pStyle w:val="ConsPlusNormal0"/>
              <w:jc w:val="both"/>
            </w:pPr>
            <w:r>
              <w:t>Резервный урок. Восприятие лета в произведении И.З. Сурикова "Лето"</w:t>
            </w:r>
          </w:p>
        </w:tc>
      </w:tr>
      <w:tr w:rsidR="00996021">
        <w:tc>
          <w:tcPr>
            <w:tcW w:w="1134" w:type="dxa"/>
            <w:vAlign w:val="center"/>
          </w:tcPr>
          <w:p w:rsidR="00996021" w:rsidRDefault="003175DC">
            <w:pPr>
              <w:pStyle w:val="ConsPlusNormal0"/>
            </w:pPr>
            <w:r>
              <w:t>Урок 133</w:t>
            </w:r>
          </w:p>
        </w:tc>
        <w:tc>
          <w:tcPr>
            <w:tcW w:w="7937" w:type="dxa"/>
            <w:vAlign w:val="center"/>
          </w:tcPr>
          <w:p w:rsidR="00996021" w:rsidRDefault="003175DC">
            <w:pPr>
              <w:pStyle w:val="ConsPlusNormal0"/>
              <w:jc w:val="both"/>
            </w:pPr>
            <w:r>
              <w:t>Резервный урок. Повторение по итогам изученного во 2 классе</w:t>
            </w:r>
          </w:p>
        </w:tc>
      </w:tr>
      <w:tr w:rsidR="00996021">
        <w:tc>
          <w:tcPr>
            <w:tcW w:w="1134" w:type="dxa"/>
            <w:vAlign w:val="center"/>
          </w:tcPr>
          <w:p w:rsidR="00996021" w:rsidRDefault="003175DC">
            <w:pPr>
              <w:pStyle w:val="ConsPlusNormal0"/>
            </w:pPr>
            <w:r>
              <w:t>Урок 134</w:t>
            </w:r>
          </w:p>
        </w:tc>
        <w:tc>
          <w:tcPr>
            <w:tcW w:w="7937" w:type="dxa"/>
            <w:vAlign w:val="center"/>
          </w:tcPr>
          <w:p w:rsidR="00996021" w:rsidRDefault="003175DC">
            <w:pPr>
              <w:pStyle w:val="ConsPlusNormal0"/>
              <w:jc w:val="both"/>
            </w:pPr>
            <w:r>
              <w:t>Резервный урок. Шутливое искажение действительности. На примере произведения Ю. Мориц "Хохотальная путаница"</w:t>
            </w:r>
          </w:p>
        </w:tc>
      </w:tr>
      <w:tr w:rsidR="00996021">
        <w:tc>
          <w:tcPr>
            <w:tcW w:w="1134" w:type="dxa"/>
            <w:vAlign w:val="center"/>
          </w:tcPr>
          <w:p w:rsidR="00996021" w:rsidRDefault="003175DC">
            <w:pPr>
              <w:pStyle w:val="ConsPlusNormal0"/>
            </w:pPr>
            <w:r>
              <w:t>Урок 135</w:t>
            </w:r>
          </w:p>
        </w:tc>
        <w:tc>
          <w:tcPr>
            <w:tcW w:w="7937" w:type="dxa"/>
            <w:vAlign w:val="center"/>
          </w:tcPr>
          <w:p w:rsidR="00996021" w:rsidRDefault="003175DC">
            <w:pPr>
              <w:pStyle w:val="ConsPlusNormal0"/>
              <w:jc w:val="both"/>
            </w:pPr>
            <w:r>
              <w:t>Резервный урок. Средства создания комического в произведении. На примере произведения Д. Хармса "Веселый старичок"</w:t>
            </w:r>
          </w:p>
        </w:tc>
      </w:tr>
      <w:tr w:rsidR="00996021">
        <w:tc>
          <w:tcPr>
            <w:tcW w:w="1134" w:type="dxa"/>
            <w:vAlign w:val="center"/>
          </w:tcPr>
          <w:p w:rsidR="00996021" w:rsidRDefault="003175DC">
            <w:pPr>
              <w:pStyle w:val="ConsPlusNormal0"/>
            </w:pPr>
            <w:r>
              <w:t>Урок 136</w:t>
            </w:r>
          </w:p>
        </w:tc>
        <w:tc>
          <w:tcPr>
            <w:tcW w:w="7937" w:type="dxa"/>
            <w:vAlign w:val="center"/>
          </w:tcPr>
          <w:p w:rsidR="00996021" w:rsidRDefault="003175DC">
            <w:pPr>
              <w:pStyle w:val="ConsPlusNormal0"/>
              <w:jc w:val="both"/>
            </w:pPr>
            <w:r>
              <w:t>Резервный урок. Выбор книг на основе рекомендательного списка: летнее чтение</w:t>
            </w:r>
          </w:p>
        </w:tc>
      </w:tr>
      <w:tr w:rsidR="00996021">
        <w:tc>
          <w:tcPr>
            <w:tcW w:w="9071" w:type="dxa"/>
            <w:gridSpan w:val="2"/>
            <w:vAlign w:val="center"/>
          </w:tcPr>
          <w:p w:rsidR="00996021" w:rsidRDefault="003175DC">
            <w:pPr>
              <w:pStyle w:val="ConsPlusNormal0"/>
              <w:jc w:val="both"/>
            </w:pPr>
            <w:r>
              <w:t>ОБЩЕЕ КОЛИЧЕСТВО УРОКОВ ПО ПРОГРАММЕ: 136, из них уроков, отведенных на контрольные работы, - не более 13</w:t>
            </w:r>
          </w:p>
        </w:tc>
      </w:tr>
    </w:tbl>
    <w:p w:rsidR="00996021" w:rsidRDefault="00996021">
      <w:pPr>
        <w:pStyle w:val="ConsPlusNormal0"/>
        <w:jc w:val="both"/>
      </w:pPr>
    </w:p>
    <w:p w:rsidR="00996021" w:rsidRDefault="003175DC">
      <w:pPr>
        <w:pStyle w:val="ConsPlusNormal0"/>
        <w:jc w:val="right"/>
      </w:pPr>
      <w:r>
        <w:t>Таблица 4.6</w:t>
      </w:r>
    </w:p>
    <w:p w:rsidR="00996021" w:rsidRDefault="00996021">
      <w:pPr>
        <w:pStyle w:val="ConsPlusNormal0"/>
        <w:jc w:val="both"/>
      </w:pPr>
    </w:p>
    <w:p w:rsidR="00996021" w:rsidRDefault="003175DC">
      <w:pPr>
        <w:pStyle w:val="ConsPlusNormal0"/>
        <w:jc w:val="both"/>
      </w:pPr>
      <w:r>
        <w:t>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vAlign w:val="center"/>
          </w:tcPr>
          <w:p w:rsidR="00996021" w:rsidRDefault="003175DC">
            <w:pPr>
              <w:pStyle w:val="ConsPlusNormal0"/>
              <w:jc w:val="both"/>
            </w:pPr>
            <w: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996021">
        <w:tc>
          <w:tcPr>
            <w:tcW w:w="1134" w:type="dxa"/>
            <w:vAlign w:val="center"/>
          </w:tcPr>
          <w:p w:rsidR="00996021" w:rsidRDefault="003175DC">
            <w:pPr>
              <w:pStyle w:val="ConsPlusNormal0"/>
              <w:jc w:val="center"/>
            </w:pPr>
            <w:r>
              <w:t>Урок 2</w:t>
            </w:r>
          </w:p>
        </w:tc>
        <w:tc>
          <w:tcPr>
            <w:tcW w:w="7937" w:type="dxa"/>
            <w:vAlign w:val="center"/>
          </w:tcPr>
          <w:p w:rsidR="00996021" w:rsidRDefault="003175DC">
            <w:pPr>
              <w:pStyle w:val="ConsPlusNormal0"/>
              <w:jc w:val="both"/>
            </w:pPr>
            <w:r>
              <w:t>Патриотическое звучание стихотворения С.А. Васильева "Россия": интонация, темп, ритм, логические ударения</w:t>
            </w:r>
          </w:p>
        </w:tc>
      </w:tr>
      <w:tr w:rsidR="00996021">
        <w:tc>
          <w:tcPr>
            <w:tcW w:w="1134" w:type="dxa"/>
            <w:vAlign w:val="center"/>
          </w:tcPr>
          <w:p w:rsidR="00996021" w:rsidRDefault="003175DC">
            <w:pPr>
              <w:pStyle w:val="ConsPlusNormal0"/>
              <w:jc w:val="center"/>
            </w:pPr>
            <w:r>
              <w:t>Урок 3</w:t>
            </w:r>
          </w:p>
        </w:tc>
        <w:tc>
          <w:tcPr>
            <w:tcW w:w="7937" w:type="dxa"/>
            <w:vAlign w:val="center"/>
          </w:tcPr>
          <w:p w:rsidR="00996021" w:rsidRDefault="003175DC">
            <w:pPr>
              <w:pStyle w:val="ConsPlusNormal0"/>
              <w:jc w:val="both"/>
            </w:pPr>
            <w:r>
              <w:t>Осознание нравственных ценностей в произведениях о Родине: любовь к родной стороне, гордость за красоту и величие своей Отчизны</w:t>
            </w:r>
          </w:p>
        </w:tc>
      </w:tr>
      <w:tr w:rsidR="00996021">
        <w:tc>
          <w:tcPr>
            <w:tcW w:w="1134" w:type="dxa"/>
            <w:vAlign w:val="center"/>
          </w:tcPr>
          <w:p w:rsidR="00996021" w:rsidRDefault="003175DC">
            <w:pPr>
              <w:pStyle w:val="ConsPlusNormal0"/>
              <w:jc w:val="center"/>
            </w:pPr>
            <w:r>
              <w:t>Урок 4</w:t>
            </w:r>
          </w:p>
        </w:tc>
        <w:tc>
          <w:tcPr>
            <w:tcW w:w="7937" w:type="dxa"/>
            <w:vAlign w:val="center"/>
          </w:tcPr>
          <w:p w:rsidR="00996021" w:rsidRDefault="003175DC">
            <w:pPr>
              <w:pStyle w:val="ConsPlusNormal0"/>
              <w:jc w:val="both"/>
            </w:pPr>
            <w:r>
              <w:t>Создание образа Родины в произведениях писателей. Произведения по выбору, например, Т.В. Бокова "Родина"</w:t>
            </w:r>
          </w:p>
        </w:tc>
      </w:tr>
      <w:tr w:rsidR="00996021">
        <w:tc>
          <w:tcPr>
            <w:tcW w:w="1134" w:type="dxa"/>
            <w:vAlign w:val="center"/>
          </w:tcPr>
          <w:p w:rsidR="00996021" w:rsidRDefault="003175DC">
            <w:pPr>
              <w:pStyle w:val="ConsPlusNormal0"/>
              <w:jc w:val="center"/>
            </w:pPr>
            <w:r>
              <w:t>Урок 5</w:t>
            </w:r>
          </w:p>
        </w:tc>
        <w:tc>
          <w:tcPr>
            <w:tcW w:w="7937" w:type="dxa"/>
            <w:vAlign w:val="center"/>
          </w:tcPr>
          <w:p w:rsidR="00996021" w:rsidRDefault="003175DC">
            <w:pPr>
              <w:pStyle w:val="ConsPlusNormal0"/>
              <w:jc w:val="both"/>
            </w:pPr>
            <w:r>
              <w:t>Отражение темы Родина в произведении М.М. Пришвин "Моя Родина": роль и особенности заголовка</w:t>
            </w:r>
          </w:p>
        </w:tc>
      </w:tr>
      <w:tr w:rsidR="00996021">
        <w:tc>
          <w:tcPr>
            <w:tcW w:w="1134" w:type="dxa"/>
            <w:vAlign w:val="center"/>
          </w:tcPr>
          <w:p w:rsidR="00996021" w:rsidRDefault="003175DC">
            <w:pPr>
              <w:pStyle w:val="ConsPlusNormal0"/>
              <w:jc w:val="center"/>
            </w:pPr>
            <w:r>
              <w:t>Урок 6</w:t>
            </w:r>
          </w:p>
        </w:tc>
        <w:tc>
          <w:tcPr>
            <w:tcW w:w="7937" w:type="dxa"/>
            <w:vAlign w:val="center"/>
          </w:tcPr>
          <w:p w:rsidR="00996021" w:rsidRDefault="003175DC">
            <w:pPr>
              <w:pStyle w:val="ConsPlusNormal0"/>
              <w:jc w:val="both"/>
            </w:pPr>
            <w:r>
              <w:t>Репродукции картин как иллюстрации к произведениям о Родине</w:t>
            </w:r>
          </w:p>
        </w:tc>
      </w:tr>
      <w:tr w:rsidR="00996021">
        <w:tc>
          <w:tcPr>
            <w:tcW w:w="1134" w:type="dxa"/>
            <w:vAlign w:val="center"/>
          </w:tcPr>
          <w:p w:rsidR="00996021" w:rsidRDefault="003175DC">
            <w:pPr>
              <w:pStyle w:val="ConsPlusNormal0"/>
              <w:jc w:val="center"/>
            </w:pPr>
            <w:r>
              <w:t>Урок 7</w:t>
            </w:r>
          </w:p>
        </w:tc>
        <w:tc>
          <w:tcPr>
            <w:tcW w:w="7937" w:type="dxa"/>
            <w:vAlign w:val="center"/>
          </w:tcPr>
          <w:p w:rsidR="00996021" w:rsidRDefault="003175DC">
            <w:pPr>
              <w:pStyle w:val="ConsPlusNormal0"/>
              <w:jc w:val="both"/>
            </w:pPr>
            <w:r>
              <w:t>Устное народное творчество. Характеристика малых жанров фольклора: потешки, небылицы, скороговорки, считалки</w:t>
            </w:r>
          </w:p>
        </w:tc>
      </w:tr>
      <w:tr w:rsidR="00996021">
        <w:tc>
          <w:tcPr>
            <w:tcW w:w="1134" w:type="dxa"/>
            <w:vAlign w:val="center"/>
          </w:tcPr>
          <w:p w:rsidR="00996021" w:rsidRDefault="003175DC">
            <w:pPr>
              <w:pStyle w:val="ConsPlusNormal0"/>
              <w:jc w:val="center"/>
            </w:pPr>
            <w:r>
              <w:t>Урок 8</w:t>
            </w:r>
          </w:p>
        </w:tc>
        <w:tc>
          <w:tcPr>
            <w:tcW w:w="7937" w:type="dxa"/>
            <w:vAlign w:val="center"/>
          </w:tcPr>
          <w:p w:rsidR="00996021" w:rsidRDefault="003175DC">
            <w:pPr>
              <w:pStyle w:val="ConsPlusNormal0"/>
              <w:jc w:val="both"/>
            </w:pPr>
            <w:r>
              <w:t>Загадка как жанр фольклора, знакомство с видами загадок</w:t>
            </w:r>
          </w:p>
        </w:tc>
      </w:tr>
      <w:tr w:rsidR="00996021">
        <w:tc>
          <w:tcPr>
            <w:tcW w:w="1134" w:type="dxa"/>
            <w:vAlign w:val="center"/>
          </w:tcPr>
          <w:p w:rsidR="00996021" w:rsidRDefault="003175DC">
            <w:pPr>
              <w:pStyle w:val="ConsPlusNormal0"/>
              <w:jc w:val="center"/>
            </w:pPr>
            <w:r>
              <w:t>Урок 9</w:t>
            </w:r>
          </w:p>
        </w:tc>
        <w:tc>
          <w:tcPr>
            <w:tcW w:w="7937" w:type="dxa"/>
            <w:vAlign w:val="center"/>
          </w:tcPr>
          <w:p w:rsidR="00996021" w:rsidRDefault="003175DC">
            <w:pPr>
              <w:pStyle w:val="ConsPlusNormal0"/>
              <w:jc w:val="both"/>
            </w:pPr>
            <w:r>
              <w:t>Пословицы народов России: тематические группы</w:t>
            </w:r>
          </w:p>
        </w:tc>
      </w:tr>
      <w:tr w:rsidR="00996021">
        <w:tc>
          <w:tcPr>
            <w:tcW w:w="1134" w:type="dxa"/>
            <w:vAlign w:val="center"/>
          </w:tcPr>
          <w:p w:rsidR="00996021" w:rsidRDefault="003175DC">
            <w:pPr>
              <w:pStyle w:val="ConsPlusNormal0"/>
            </w:pPr>
            <w:r>
              <w:t>Урок 10</w:t>
            </w:r>
          </w:p>
        </w:tc>
        <w:tc>
          <w:tcPr>
            <w:tcW w:w="7937" w:type="dxa"/>
            <w:vAlign w:val="center"/>
          </w:tcPr>
          <w:p w:rsidR="00996021" w:rsidRDefault="003175DC">
            <w:pPr>
              <w:pStyle w:val="ConsPlusNormal0"/>
              <w:jc w:val="both"/>
            </w:pPr>
            <w:r>
              <w:t xml:space="preserve">Развитие речи: использование образных слов, пословиц и поговорок, крылатых </w:t>
            </w:r>
            <w:r>
              <w:lastRenderedPageBreak/>
              <w:t>выражений. Книги и словари, созданные В.И. Далем</w:t>
            </w:r>
          </w:p>
        </w:tc>
      </w:tr>
      <w:tr w:rsidR="00996021">
        <w:tc>
          <w:tcPr>
            <w:tcW w:w="1134" w:type="dxa"/>
            <w:vAlign w:val="center"/>
          </w:tcPr>
          <w:p w:rsidR="00996021" w:rsidRDefault="003175DC">
            <w:pPr>
              <w:pStyle w:val="ConsPlusNormal0"/>
            </w:pPr>
            <w:r>
              <w:lastRenderedPageBreak/>
              <w:t>Урок 11</w:t>
            </w:r>
          </w:p>
        </w:tc>
        <w:tc>
          <w:tcPr>
            <w:tcW w:w="7937" w:type="dxa"/>
            <w:vAlign w:val="center"/>
          </w:tcPr>
          <w:p w:rsidR="00996021" w:rsidRDefault="003175DC">
            <w:pPr>
              <w:pStyle w:val="ConsPlusNormal0"/>
              <w:jc w:val="both"/>
            </w:pPr>
            <w:r>
              <w:t>Художественные особенности сказок разного вида (о животных, бытовые, волшебные)</w:t>
            </w:r>
          </w:p>
        </w:tc>
      </w:tr>
      <w:tr w:rsidR="00996021">
        <w:tc>
          <w:tcPr>
            <w:tcW w:w="1134" w:type="dxa"/>
            <w:vAlign w:val="center"/>
          </w:tcPr>
          <w:p w:rsidR="00996021" w:rsidRDefault="003175DC">
            <w:pPr>
              <w:pStyle w:val="ConsPlusNormal0"/>
            </w:pPr>
            <w:r>
              <w:t>Урок 12</w:t>
            </w:r>
          </w:p>
        </w:tc>
        <w:tc>
          <w:tcPr>
            <w:tcW w:w="7937" w:type="dxa"/>
            <w:vAlign w:val="center"/>
          </w:tcPr>
          <w:p w:rsidR="00996021" w:rsidRDefault="003175DC">
            <w:pPr>
              <w:pStyle w:val="ConsPlusNormal0"/>
              <w:jc w:val="both"/>
            </w:pPr>
            <w:r>
              <w:t>Отражение нравственных ценностей и правил в фольклорной сказке. Произведения по выбору, например, русская народная сказка "Самое дорогое"</w:t>
            </w:r>
          </w:p>
        </w:tc>
      </w:tr>
      <w:tr w:rsidR="00996021">
        <w:tc>
          <w:tcPr>
            <w:tcW w:w="1134" w:type="dxa"/>
            <w:vAlign w:val="center"/>
          </w:tcPr>
          <w:p w:rsidR="00996021" w:rsidRDefault="003175DC">
            <w:pPr>
              <w:pStyle w:val="ConsPlusNormal0"/>
            </w:pPr>
            <w:r>
              <w:t>Урок 13</w:t>
            </w:r>
          </w:p>
        </w:tc>
        <w:tc>
          <w:tcPr>
            <w:tcW w:w="7937" w:type="dxa"/>
            <w:vAlign w:val="center"/>
          </w:tcPr>
          <w:p w:rsidR="00996021" w:rsidRDefault="003175DC">
            <w:pPr>
              <w:pStyle w:val="ConsPlusNormal0"/>
              <w:jc w:val="both"/>
            </w:pPr>
            <w:r>
              <w:t>Осознание понятия трудолюбие на примере народных сказок. Произведения по выбору, например, русская народная сказка "Про Ленивую и Радивую"</w:t>
            </w:r>
          </w:p>
        </w:tc>
      </w:tr>
      <w:tr w:rsidR="00996021">
        <w:tc>
          <w:tcPr>
            <w:tcW w:w="1134" w:type="dxa"/>
            <w:vAlign w:val="center"/>
          </w:tcPr>
          <w:p w:rsidR="00996021" w:rsidRDefault="003175DC">
            <w:pPr>
              <w:pStyle w:val="ConsPlusNormal0"/>
            </w:pPr>
            <w:r>
              <w:t>Урок 14</w:t>
            </w:r>
          </w:p>
        </w:tc>
        <w:tc>
          <w:tcPr>
            <w:tcW w:w="7937" w:type="dxa"/>
            <w:vAlign w:val="center"/>
          </w:tcPr>
          <w:p w:rsidR="00996021" w:rsidRDefault="003175DC">
            <w:pPr>
              <w:pStyle w:val="ConsPlusNormal0"/>
              <w:jc w:val="both"/>
            </w:pPr>
            <w:r>
              <w:t>Представление в сказке народного быта и культуры. Произведения по выбору, например, русская народная сказка "Дочь-семилетка"</w:t>
            </w:r>
          </w:p>
        </w:tc>
      </w:tr>
      <w:tr w:rsidR="00996021">
        <w:tc>
          <w:tcPr>
            <w:tcW w:w="1134" w:type="dxa"/>
            <w:vAlign w:val="center"/>
          </w:tcPr>
          <w:p w:rsidR="00996021" w:rsidRDefault="003175DC">
            <w:pPr>
              <w:pStyle w:val="ConsPlusNormal0"/>
            </w:pPr>
            <w:r>
              <w:t>Урок 15</w:t>
            </w:r>
          </w:p>
        </w:tc>
        <w:tc>
          <w:tcPr>
            <w:tcW w:w="7937" w:type="dxa"/>
            <w:vAlign w:val="center"/>
          </w:tcPr>
          <w:p w:rsidR="00996021" w:rsidRDefault="003175DC">
            <w:pPr>
              <w:pStyle w:val="ConsPlusNormal0"/>
              <w:jc w:val="both"/>
            </w:pPr>
            <w:r>
              <w:t>Характеристика героя, волшебные помощники. На примере русской народной сказки "Иван-царевич и серый волк"</w:t>
            </w:r>
          </w:p>
        </w:tc>
      </w:tr>
      <w:tr w:rsidR="00996021">
        <w:tc>
          <w:tcPr>
            <w:tcW w:w="1134" w:type="dxa"/>
            <w:vAlign w:val="center"/>
          </w:tcPr>
          <w:p w:rsidR="00996021" w:rsidRDefault="003175DC">
            <w:pPr>
              <w:pStyle w:val="ConsPlusNormal0"/>
            </w:pPr>
            <w:r>
              <w:t>Урок 16</w:t>
            </w:r>
          </w:p>
        </w:tc>
        <w:tc>
          <w:tcPr>
            <w:tcW w:w="7937" w:type="dxa"/>
            <w:vAlign w:val="center"/>
          </w:tcPr>
          <w:p w:rsidR="00996021" w:rsidRDefault="003175DC">
            <w:pPr>
              <w:pStyle w:val="ConsPlusNormal0"/>
              <w:jc w:val="both"/>
            </w:pPr>
            <w:r>
              <w:t>Особенности построения (композиция) волшебной сказки: составление плана. На примере русской народной сказки "Иван-царевич и серый волк"</w:t>
            </w:r>
          </w:p>
        </w:tc>
      </w:tr>
      <w:tr w:rsidR="00996021">
        <w:tc>
          <w:tcPr>
            <w:tcW w:w="1134" w:type="dxa"/>
            <w:vAlign w:val="center"/>
          </w:tcPr>
          <w:p w:rsidR="00996021" w:rsidRDefault="003175DC">
            <w:pPr>
              <w:pStyle w:val="ConsPlusNormal0"/>
            </w:pPr>
            <w:r>
              <w:t>Урок 17</w:t>
            </w:r>
          </w:p>
        </w:tc>
        <w:tc>
          <w:tcPr>
            <w:tcW w:w="7937" w:type="dxa"/>
            <w:vAlign w:val="center"/>
          </w:tcPr>
          <w:p w:rsidR="00996021" w:rsidRDefault="003175DC">
            <w:pPr>
              <w:pStyle w:val="ConsPlusNormal0"/>
              <w:jc w:val="both"/>
            </w:pPr>
            <w:r>
              <w:t>Иллюстрация как отражение сюжета волшебной сказки: В.М. Васнецов "Иван Царевич на Сером волке"</w:t>
            </w:r>
          </w:p>
        </w:tc>
      </w:tr>
      <w:tr w:rsidR="00996021">
        <w:tc>
          <w:tcPr>
            <w:tcW w:w="1134" w:type="dxa"/>
            <w:vAlign w:val="center"/>
          </w:tcPr>
          <w:p w:rsidR="00996021" w:rsidRDefault="003175DC">
            <w:pPr>
              <w:pStyle w:val="ConsPlusNormal0"/>
            </w:pPr>
            <w:r>
              <w:t>Урок 18</w:t>
            </w:r>
          </w:p>
        </w:tc>
        <w:tc>
          <w:tcPr>
            <w:tcW w:w="7937" w:type="dxa"/>
            <w:vAlign w:val="center"/>
          </w:tcPr>
          <w:p w:rsidR="00996021" w:rsidRDefault="003175DC">
            <w:pPr>
              <w:pStyle w:val="ConsPlusNormal0"/>
              <w:jc w:val="both"/>
            </w:pPr>
            <w:r>
              <w:t>Описание картин природы как способ рассказать в песне о родной земле. Темы народных песен</w:t>
            </w:r>
          </w:p>
        </w:tc>
      </w:tr>
      <w:tr w:rsidR="00996021">
        <w:tc>
          <w:tcPr>
            <w:tcW w:w="1134" w:type="dxa"/>
            <w:vAlign w:val="center"/>
          </w:tcPr>
          <w:p w:rsidR="00996021" w:rsidRDefault="003175DC">
            <w:pPr>
              <w:pStyle w:val="ConsPlusNormal0"/>
            </w:pPr>
            <w:r>
              <w:t>Урок 19</w:t>
            </w:r>
          </w:p>
        </w:tc>
        <w:tc>
          <w:tcPr>
            <w:tcW w:w="7937" w:type="dxa"/>
            <w:vAlign w:val="center"/>
          </w:tcPr>
          <w:p w:rsidR="00996021" w:rsidRDefault="003175DC">
            <w:pPr>
              <w:pStyle w:val="ConsPlusNormal0"/>
              <w:jc w:val="both"/>
            </w:pPr>
            <w:r>
              <w:t>Былина как народный песенный сказ о героическом событии. Фольклорные особенности: выразительность, напевность исполнения</w:t>
            </w:r>
          </w:p>
        </w:tc>
      </w:tr>
      <w:tr w:rsidR="00996021">
        <w:tc>
          <w:tcPr>
            <w:tcW w:w="1134" w:type="dxa"/>
            <w:vAlign w:val="center"/>
          </w:tcPr>
          <w:p w:rsidR="00996021" w:rsidRDefault="003175DC">
            <w:pPr>
              <w:pStyle w:val="ConsPlusNormal0"/>
            </w:pPr>
            <w:r>
              <w:t>Урок 20</w:t>
            </w:r>
          </w:p>
        </w:tc>
        <w:tc>
          <w:tcPr>
            <w:tcW w:w="7937" w:type="dxa"/>
            <w:vAlign w:val="center"/>
          </w:tcPr>
          <w:p w:rsidR="00996021" w:rsidRDefault="003175DC">
            <w:pPr>
              <w:pStyle w:val="ConsPlusNormal0"/>
              <w:jc w:val="both"/>
            </w:pPr>
            <w:r>
              <w:t>Характеристика главного героя (где жил, чем занимался, какими качествами обладал). На примере образа Ильи Муромца</w:t>
            </w:r>
          </w:p>
        </w:tc>
      </w:tr>
      <w:tr w:rsidR="00996021">
        <w:tc>
          <w:tcPr>
            <w:tcW w:w="1134" w:type="dxa"/>
            <w:vAlign w:val="center"/>
          </w:tcPr>
          <w:p w:rsidR="00996021" w:rsidRDefault="003175DC">
            <w:pPr>
              <w:pStyle w:val="ConsPlusNormal0"/>
            </w:pPr>
            <w:r>
              <w:t>Урок 21</w:t>
            </w:r>
          </w:p>
        </w:tc>
        <w:tc>
          <w:tcPr>
            <w:tcW w:w="7937" w:type="dxa"/>
            <w:vAlign w:val="center"/>
          </w:tcPr>
          <w:p w:rsidR="00996021" w:rsidRDefault="003175DC">
            <w:pPr>
              <w:pStyle w:val="ConsPlusNormal0"/>
              <w:jc w:val="both"/>
            </w:pPr>
            <w:r>
              <w:t>Тематическое повторение по итогам раздела "Фольклор (устное народное творчество)"</w:t>
            </w:r>
          </w:p>
        </w:tc>
      </w:tr>
      <w:tr w:rsidR="00996021">
        <w:tc>
          <w:tcPr>
            <w:tcW w:w="1134" w:type="dxa"/>
            <w:vAlign w:val="center"/>
          </w:tcPr>
          <w:p w:rsidR="00996021" w:rsidRDefault="003175DC">
            <w:pPr>
              <w:pStyle w:val="ConsPlusNormal0"/>
            </w:pPr>
            <w:r>
              <w:t>Урок 22</w:t>
            </w:r>
          </w:p>
        </w:tc>
        <w:tc>
          <w:tcPr>
            <w:tcW w:w="7937" w:type="dxa"/>
            <w:vAlign w:val="center"/>
          </w:tcPr>
          <w:p w:rsidR="00996021" w:rsidRDefault="003175DC">
            <w:pPr>
              <w:pStyle w:val="ConsPlusNormal0"/>
              <w:jc w:val="both"/>
            </w:pPr>
            <w:r>
              <w:t>Работа с детскими книгами на тему: "Фольклор": использование аппарата издания</w:t>
            </w:r>
          </w:p>
        </w:tc>
      </w:tr>
      <w:tr w:rsidR="00996021">
        <w:tc>
          <w:tcPr>
            <w:tcW w:w="1134" w:type="dxa"/>
            <w:vAlign w:val="center"/>
          </w:tcPr>
          <w:p w:rsidR="00996021" w:rsidRDefault="003175DC">
            <w:pPr>
              <w:pStyle w:val="ConsPlusNormal0"/>
            </w:pPr>
            <w:r>
              <w:t>Урок 23</w:t>
            </w:r>
          </w:p>
        </w:tc>
        <w:tc>
          <w:tcPr>
            <w:tcW w:w="7937" w:type="dxa"/>
            <w:vAlign w:val="center"/>
          </w:tcPr>
          <w:p w:rsidR="00996021" w:rsidRDefault="003175DC">
            <w:pPr>
              <w:pStyle w:val="ConsPlusNormal0"/>
              <w:jc w:val="both"/>
            </w:pPr>
            <w:r>
              <w:t>Резервный урок. Работа со словарем: язык былины, устаревшие слова, их место и представление в современной лексике</w:t>
            </w:r>
          </w:p>
        </w:tc>
      </w:tr>
      <w:tr w:rsidR="00996021">
        <w:tc>
          <w:tcPr>
            <w:tcW w:w="1134" w:type="dxa"/>
            <w:vAlign w:val="center"/>
          </w:tcPr>
          <w:p w:rsidR="00996021" w:rsidRDefault="003175DC">
            <w:pPr>
              <w:pStyle w:val="ConsPlusNormal0"/>
            </w:pPr>
            <w:r>
              <w:t>Урок 24</w:t>
            </w:r>
          </w:p>
        </w:tc>
        <w:tc>
          <w:tcPr>
            <w:tcW w:w="7937" w:type="dxa"/>
            <w:vAlign w:val="center"/>
          </w:tcPr>
          <w:p w:rsidR="00996021" w:rsidRDefault="003175DC">
            <w:pPr>
              <w:pStyle w:val="ConsPlusNormal0"/>
              <w:jc w:val="both"/>
            </w:pPr>
            <w:r>
              <w:t>Резервный урок. Репродукции картин В.М. Васнецова как иллюстрации к эпизодам фольклорного произведения</w:t>
            </w:r>
          </w:p>
        </w:tc>
      </w:tr>
      <w:tr w:rsidR="00996021">
        <w:tc>
          <w:tcPr>
            <w:tcW w:w="1134" w:type="dxa"/>
            <w:vAlign w:val="center"/>
          </w:tcPr>
          <w:p w:rsidR="00996021" w:rsidRDefault="003175DC">
            <w:pPr>
              <w:pStyle w:val="ConsPlusNormal0"/>
            </w:pPr>
            <w:r>
              <w:t>Урок 25</w:t>
            </w:r>
          </w:p>
        </w:tc>
        <w:tc>
          <w:tcPr>
            <w:tcW w:w="7937" w:type="dxa"/>
            <w:vAlign w:val="center"/>
          </w:tcPr>
          <w:p w:rsidR="00996021" w:rsidRDefault="003175DC">
            <w:pPr>
              <w:pStyle w:val="ConsPlusNormal0"/>
              <w:jc w:val="both"/>
            </w:pPr>
            <w:r>
              <w:t>В мире книг. Книга как особый вид искусства</w:t>
            </w:r>
          </w:p>
        </w:tc>
      </w:tr>
      <w:tr w:rsidR="00996021">
        <w:tc>
          <w:tcPr>
            <w:tcW w:w="1134" w:type="dxa"/>
            <w:vAlign w:val="center"/>
          </w:tcPr>
          <w:p w:rsidR="00996021" w:rsidRDefault="003175DC">
            <w:pPr>
              <w:pStyle w:val="ConsPlusNormal0"/>
            </w:pPr>
            <w:r>
              <w:t>Урок 26</w:t>
            </w:r>
          </w:p>
        </w:tc>
        <w:tc>
          <w:tcPr>
            <w:tcW w:w="7937" w:type="dxa"/>
            <w:vAlign w:val="center"/>
          </w:tcPr>
          <w:p w:rsidR="00996021" w:rsidRDefault="003175DC">
            <w:pPr>
              <w:pStyle w:val="ConsPlusNormal0"/>
              <w:jc w:val="both"/>
            </w:pPr>
            <w:r>
              <w:t>Общее представление о первых книгах на Руси, знакомство с рукописными книгами</w:t>
            </w:r>
          </w:p>
        </w:tc>
      </w:tr>
      <w:tr w:rsidR="00996021">
        <w:tc>
          <w:tcPr>
            <w:tcW w:w="1134" w:type="dxa"/>
            <w:vAlign w:val="center"/>
          </w:tcPr>
          <w:p w:rsidR="00996021" w:rsidRDefault="003175DC">
            <w:pPr>
              <w:pStyle w:val="ConsPlusNormal0"/>
            </w:pPr>
            <w:r>
              <w:t>Урок 27</w:t>
            </w:r>
          </w:p>
        </w:tc>
        <w:tc>
          <w:tcPr>
            <w:tcW w:w="7937" w:type="dxa"/>
            <w:vAlign w:val="center"/>
          </w:tcPr>
          <w:p w:rsidR="00996021" w:rsidRDefault="003175DC">
            <w:pPr>
              <w:pStyle w:val="ConsPlusNormal0"/>
              <w:jc w:val="both"/>
            </w:pPr>
            <w:r>
              <w:t>Первая печатная книга на Руси. Н.П. Кончаловская "Мастер Федоров Иван и его печатный стан" (отрывок из "Наша древняя столица")</w:t>
            </w:r>
          </w:p>
        </w:tc>
      </w:tr>
      <w:tr w:rsidR="00996021">
        <w:tc>
          <w:tcPr>
            <w:tcW w:w="1134" w:type="dxa"/>
            <w:vAlign w:val="center"/>
          </w:tcPr>
          <w:p w:rsidR="00996021" w:rsidRDefault="003175DC">
            <w:pPr>
              <w:pStyle w:val="ConsPlusNormal0"/>
            </w:pPr>
            <w:r>
              <w:t>Урок 28</w:t>
            </w:r>
          </w:p>
        </w:tc>
        <w:tc>
          <w:tcPr>
            <w:tcW w:w="7937" w:type="dxa"/>
            <w:vAlign w:val="center"/>
          </w:tcPr>
          <w:p w:rsidR="00996021" w:rsidRDefault="003175DC">
            <w:pPr>
              <w:pStyle w:val="ConsPlusNormal0"/>
              <w:jc w:val="both"/>
            </w:pPr>
            <w:r>
              <w:t>Осознание важности чтения художественной литературы и фольклора. Правила юного читателя</w:t>
            </w:r>
          </w:p>
        </w:tc>
      </w:tr>
      <w:tr w:rsidR="00996021">
        <w:tc>
          <w:tcPr>
            <w:tcW w:w="1134" w:type="dxa"/>
            <w:vAlign w:val="center"/>
          </w:tcPr>
          <w:p w:rsidR="00996021" w:rsidRDefault="003175DC">
            <w:pPr>
              <w:pStyle w:val="ConsPlusNormal0"/>
            </w:pPr>
            <w:r>
              <w:t>Урок 29</w:t>
            </w:r>
          </w:p>
        </w:tc>
        <w:tc>
          <w:tcPr>
            <w:tcW w:w="7937" w:type="dxa"/>
            <w:vAlign w:val="center"/>
          </w:tcPr>
          <w:p w:rsidR="00996021" w:rsidRDefault="003175DC">
            <w:pPr>
              <w:pStyle w:val="ConsPlusNormal0"/>
              <w:jc w:val="both"/>
            </w:pPr>
            <w:r>
              <w:t>Осознание особенностей басни, как произведения-поучения, которое помогает увидеть свои и чужие недостатки</w:t>
            </w:r>
          </w:p>
        </w:tc>
      </w:tr>
      <w:tr w:rsidR="00996021">
        <w:tc>
          <w:tcPr>
            <w:tcW w:w="1134" w:type="dxa"/>
            <w:vAlign w:val="center"/>
          </w:tcPr>
          <w:p w:rsidR="00996021" w:rsidRDefault="003175DC">
            <w:pPr>
              <w:pStyle w:val="ConsPlusNormal0"/>
            </w:pPr>
            <w:r>
              <w:lastRenderedPageBreak/>
              <w:t>Урок 30</w:t>
            </w:r>
          </w:p>
        </w:tc>
        <w:tc>
          <w:tcPr>
            <w:tcW w:w="7937" w:type="dxa"/>
            <w:vAlign w:val="center"/>
          </w:tcPr>
          <w:p w:rsidR="00996021" w:rsidRDefault="003175DC">
            <w:pPr>
              <w:pStyle w:val="ConsPlusNormal0"/>
              <w:jc w:val="both"/>
            </w:pPr>
            <w:r>
              <w:t>И.А. Крылов - великий русский баснописец. Иносказание в его баснях</w:t>
            </w:r>
          </w:p>
        </w:tc>
      </w:tr>
      <w:tr w:rsidR="00996021">
        <w:tc>
          <w:tcPr>
            <w:tcW w:w="1134" w:type="dxa"/>
            <w:vAlign w:val="center"/>
          </w:tcPr>
          <w:p w:rsidR="00996021" w:rsidRDefault="003175DC">
            <w:pPr>
              <w:pStyle w:val="ConsPlusNormal0"/>
            </w:pPr>
            <w:r>
              <w:t>Урок 31</w:t>
            </w:r>
          </w:p>
        </w:tc>
        <w:tc>
          <w:tcPr>
            <w:tcW w:w="7937" w:type="dxa"/>
            <w:vAlign w:val="center"/>
          </w:tcPr>
          <w:p w:rsidR="00996021" w:rsidRDefault="003175DC">
            <w:pPr>
              <w:pStyle w:val="ConsPlusNormal0"/>
              <w:jc w:val="both"/>
            </w:pPr>
            <w:r>
              <w:t>Знакомство с произведениями И.А. Крылова. Явная и скрытая мораль басен</w:t>
            </w:r>
          </w:p>
        </w:tc>
      </w:tr>
      <w:tr w:rsidR="00996021">
        <w:tc>
          <w:tcPr>
            <w:tcW w:w="1134" w:type="dxa"/>
            <w:vAlign w:val="center"/>
          </w:tcPr>
          <w:p w:rsidR="00996021" w:rsidRDefault="003175DC">
            <w:pPr>
              <w:pStyle w:val="ConsPlusNormal0"/>
            </w:pPr>
            <w:r>
              <w:t>Урок 32</w:t>
            </w:r>
          </w:p>
        </w:tc>
        <w:tc>
          <w:tcPr>
            <w:tcW w:w="7937" w:type="dxa"/>
            <w:vAlign w:val="center"/>
          </w:tcPr>
          <w:p w:rsidR="00996021" w:rsidRDefault="003175DC">
            <w:pPr>
              <w:pStyle w:val="ConsPlusNormal0"/>
              <w:jc w:val="both"/>
            </w:pPr>
            <w:r>
              <w:t>Работа с басней И.А. Крылова "Ворона и Лисица": тема, мораль, герои, особенности языка</w:t>
            </w:r>
          </w:p>
        </w:tc>
      </w:tr>
      <w:tr w:rsidR="00996021">
        <w:tc>
          <w:tcPr>
            <w:tcW w:w="1134" w:type="dxa"/>
            <w:vAlign w:val="center"/>
          </w:tcPr>
          <w:p w:rsidR="00996021" w:rsidRDefault="003175DC">
            <w:pPr>
              <w:pStyle w:val="ConsPlusNormal0"/>
            </w:pPr>
            <w:r>
              <w:t>Урок 33</w:t>
            </w:r>
          </w:p>
        </w:tc>
        <w:tc>
          <w:tcPr>
            <w:tcW w:w="7937" w:type="dxa"/>
            <w:vAlign w:val="center"/>
          </w:tcPr>
          <w:p w:rsidR="00996021" w:rsidRDefault="003175DC">
            <w:pPr>
              <w:pStyle w:val="ConsPlusNormal0"/>
              <w:jc w:val="both"/>
            </w:pPr>
            <w:r>
              <w:t>А.С. Пушкин - великий русский поэт</w:t>
            </w:r>
          </w:p>
        </w:tc>
      </w:tr>
      <w:tr w:rsidR="00996021">
        <w:tc>
          <w:tcPr>
            <w:tcW w:w="1134" w:type="dxa"/>
            <w:vAlign w:val="center"/>
          </w:tcPr>
          <w:p w:rsidR="00996021" w:rsidRDefault="003175DC">
            <w:pPr>
              <w:pStyle w:val="ConsPlusNormal0"/>
            </w:pPr>
            <w:r>
              <w:t>Урок 34</w:t>
            </w:r>
          </w:p>
        </w:tc>
        <w:tc>
          <w:tcPr>
            <w:tcW w:w="7937" w:type="dxa"/>
            <w:vAlign w:val="center"/>
          </w:tcPr>
          <w:p w:rsidR="00996021" w:rsidRDefault="003175DC">
            <w:pPr>
              <w:pStyle w:val="ConsPlusNormal0"/>
              <w:jc w:val="both"/>
            </w:pPr>
            <w:r>
              <w:t>Восприятие пейзажной лирики А.С. Пушкина: средства художественной выразительности (сравнение, эпитет), рифма, ритм</w:t>
            </w:r>
          </w:p>
        </w:tc>
      </w:tr>
      <w:tr w:rsidR="00996021">
        <w:tc>
          <w:tcPr>
            <w:tcW w:w="1134" w:type="dxa"/>
            <w:vAlign w:val="center"/>
          </w:tcPr>
          <w:p w:rsidR="00996021" w:rsidRDefault="003175DC">
            <w:pPr>
              <w:pStyle w:val="ConsPlusNormal0"/>
            </w:pPr>
            <w:r>
              <w:t>Урок 35</w:t>
            </w:r>
          </w:p>
        </w:tc>
        <w:tc>
          <w:tcPr>
            <w:tcW w:w="7937" w:type="dxa"/>
            <w:vAlign w:val="center"/>
          </w:tcPr>
          <w:p w:rsidR="00996021" w:rsidRDefault="003175DC">
            <w:pPr>
              <w:pStyle w:val="ConsPlusNormal0"/>
              <w:jc w:val="both"/>
            </w:pPr>
            <w: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rsidR="00996021">
        <w:tc>
          <w:tcPr>
            <w:tcW w:w="1134" w:type="dxa"/>
            <w:vAlign w:val="center"/>
          </w:tcPr>
          <w:p w:rsidR="00996021" w:rsidRDefault="003175DC">
            <w:pPr>
              <w:pStyle w:val="ConsPlusNormal0"/>
            </w:pPr>
            <w:r>
              <w:t>Урок 36</w:t>
            </w:r>
          </w:p>
        </w:tc>
        <w:tc>
          <w:tcPr>
            <w:tcW w:w="7937" w:type="dxa"/>
            <w:vAlign w:val="center"/>
          </w:tcPr>
          <w:p w:rsidR="00996021" w:rsidRDefault="003175DC">
            <w:pPr>
              <w:pStyle w:val="ConsPlusNormal0"/>
              <w:jc w:val="both"/>
            </w:pPr>
            <w: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996021">
        <w:tc>
          <w:tcPr>
            <w:tcW w:w="1134" w:type="dxa"/>
            <w:vAlign w:val="center"/>
          </w:tcPr>
          <w:p w:rsidR="00996021" w:rsidRDefault="003175DC">
            <w:pPr>
              <w:pStyle w:val="ConsPlusNormal0"/>
            </w:pPr>
            <w:r>
              <w:t>Урок 37</w:t>
            </w:r>
          </w:p>
        </w:tc>
        <w:tc>
          <w:tcPr>
            <w:tcW w:w="7937" w:type="dxa"/>
            <w:vAlign w:val="center"/>
          </w:tcPr>
          <w:p w:rsidR="00996021" w:rsidRDefault="003175DC">
            <w:pPr>
              <w:pStyle w:val="ConsPlusNormal0"/>
              <w:jc w:val="both"/>
            </w:pPr>
            <w: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996021">
        <w:tc>
          <w:tcPr>
            <w:tcW w:w="1134" w:type="dxa"/>
            <w:vAlign w:val="center"/>
          </w:tcPr>
          <w:p w:rsidR="00996021" w:rsidRDefault="003175DC">
            <w:pPr>
              <w:pStyle w:val="ConsPlusNormal0"/>
            </w:pPr>
            <w:r>
              <w:t>Урок 38</w:t>
            </w:r>
          </w:p>
        </w:tc>
        <w:tc>
          <w:tcPr>
            <w:tcW w:w="7937" w:type="dxa"/>
            <w:vAlign w:val="center"/>
          </w:tcPr>
          <w:p w:rsidR="00996021" w:rsidRDefault="003175DC">
            <w:pPr>
              <w:pStyle w:val="ConsPlusNormal0"/>
              <w:jc w:val="both"/>
            </w:pPr>
            <w: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996021">
        <w:tc>
          <w:tcPr>
            <w:tcW w:w="1134" w:type="dxa"/>
            <w:vAlign w:val="center"/>
          </w:tcPr>
          <w:p w:rsidR="00996021" w:rsidRDefault="003175DC">
            <w:pPr>
              <w:pStyle w:val="ConsPlusNormal0"/>
            </w:pPr>
            <w:r>
              <w:t>Урок 39</w:t>
            </w:r>
          </w:p>
        </w:tc>
        <w:tc>
          <w:tcPr>
            <w:tcW w:w="7937" w:type="dxa"/>
            <w:vAlign w:val="center"/>
          </w:tcPr>
          <w:p w:rsidR="00996021" w:rsidRDefault="003175DC">
            <w:pPr>
              <w:pStyle w:val="ConsPlusNormal0"/>
              <w:jc w:val="both"/>
            </w:pPr>
            <w:r>
              <w:t>Составление устного рассказа "Мое любимое произведение А.С. Пушкина"</w:t>
            </w:r>
          </w:p>
        </w:tc>
      </w:tr>
      <w:tr w:rsidR="00996021">
        <w:tc>
          <w:tcPr>
            <w:tcW w:w="1134" w:type="dxa"/>
            <w:vAlign w:val="center"/>
          </w:tcPr>
          <w:p w:rsidR="00996021" w:rsidRDefault="003175DC">
            <w:pPr>
              <w:pStyle w:val="ConsPlusNormal0"/>
            </w:pPr>
            <w:r>
              <w:t>Урок 40</w:t>
            </w:r>
          </w:p>
        </w:tc>
        <w:tc>
          <w:tcPr>
            <w:tcW w:w="7937" w:type="dxa"/>
            <w:vAlign w:val="center"/>
          </w:tcPr>
          <w:p w:rsidR="00996021" w:rsidRDefault="003175DC">
            <w:pPr>
              <w:pStyle w:val="ConsPlusNormal0"/>
              <w:jc w:val="both"/>
            </w:pPr>
            <w:r>
              <w:t>Тематическое повторение по итогам раздела "Творчество А.С. Пушкина"</w:t>
            </w:r>
          </w:p>
        </w:tc>
      </w:tr>
      <w:tr w:rsidR="00996021">
        <w:tc>
          <w:tcPr>
            <w:tcW w:w="1134" w:type="dxa"/>
            <w:vAlign w:val="center"/>
          </w:tcPr>
          <w:p w:rsidR="00996021" w:rsidRDefault="003175DC">
            <w:pPr>
              <w:pStyle w:val="ConsPlusNormal0"/>
            </w:pPr>
            <w:r>
              <w:t>Урок 41</w:t>
            </w:r>
          </w:p>
        </w:tc>
        <w:tc>
          <w:tcPr>
            <w:tcW w:w="7937" w:type="dxa"/>
            <w:vAlign w:val="center"/>
          </w:tcPr>
          <w:p w:rsidR="00996021" w:rsidRDefault="003175DC">
            <w:pPr>
              <w:pStyle w:val="ConsPlusNormal0"/>
              <w:jc w:val="both"/>
            </w:pPr>
            <w:r>
              <w:t>Работа с детскими книгами. И.Я. Билибин - иллюстратор сказок А.С. Пушкина</w:t>
            </w:r>
          </w:p>
        </w:tc>
      </w:tr>
      <w:tr w:rsidR="00996021">
        <w:tc>
          <w:tcPr>
            <w:tcW w:w="1134" w:type="dxa"/>
            <w:vAlign w:val="center"/>
          </w:tcPr>
          <w:p w:rsidR="00996021" w:rsidRDefault="003175DC">
            <w:pPr>
              <w:pStyle w:val="ConsPlusNormal0"/>
            </w:pPr>
            <w:r>
              <w:t>Урок 42</w:t>
            </w:r>
          </w:p>
        </w:tc>
        <w:tc>
          <w:tcPr>
            <w:tcW w:w="7937" w:type="dxa"/>
            <w:vAlign w:val="center"/>
          </w:tcPr>
          <w:p w:rsidR="00996021" w:rsidRDefault="003175DC">
            <w:pPr>
              <w:pStyle w:val="ConsPlusNormal0"/>
              <w:jc w:val="both"/>
            </w:pPr>
            <w:r>
              <w:t>Описание картин осенней природы в стихотворении Ф.И. Тютчева "Есть в осени первоначальной..." и другие по выбору</w:t>
            </w:r>
          </w:p>
        </w:tc>
      </w:tr>
      <w:tr w:rsidR="00996021">
        <w:tc>
          <w:tcPr>
            <w:tcW w:w="1134" w:type="dxa"/>
            <w:vAlign w:val="center"/>
          </w:tcPr>
          <w:p w:rsidR="00996021" w:rsidRDefault="003175DC">
            <w:pPr>
              <w:pStyle w:val="ConsPlusNormal0"/>
            </w:pPr>
            <w:r>
              <w:t>Урок 43</w:t>
            </w:r>
          </w:p>
        </w:tc>
        <w:tc>
          <w:tcPr>
            <w:tcW w:w="7937" w:type="dxa"/>
            <w:vAlign w:val="center"/>
          </w:tcPr>
          <w:p w:rsidR="00996021" w:rsidRDefault="003175DC">
            <w:pPr>
              <w:pStyle w:val="ConsPlusNormal0"/>
              <w:jc w:val="both"/>
            </w:pPr>
            <w:r>
              <w:t>Сравнение стихотворений об осени. На примере произведений Ф.И. Тютчева "Есть в осени первоначальной..." и А.Н. Майкова "Осень"</w:t>
            </w:r>
          </w:p>
        </w:tc>
      </w:tr>
      <w:tr w:rsidR="00996021">
        <w:tc>
          <w:tcPr>
            <w:tcW w:w="1134" w:type="dxa"/>
            <w:vAlign w:val="center"/>
          </w:tcPr>
          <w:p w:rsidR="00996021" w:rsidRDefault="003175DC">
            <w:pPr>
              <w:pStyle w:val="ConsPlusNormal0"/>
            </w:pPr>
            <w:r>
              <w:t>Урок 44</w:t>
            </w:r>
          </w:p>
        </w:tc>
        <w:tc>
          <w:tcPr>
            <w:tcW w:w="7937" w:type="dxa"/>
            <w:vAlign w:val="center"/>
          </w:tcPr>
          <w:p w:rsidR="00996021" w:rsidRDefault="003175DC">
            <w:pPr>
              <w:pStyle w:val="ConsPlusNormal0"/>
              <w:jc w:val="both"/>
            </w:pPr>
            <w:r>
              <w:t>Восприятие картин зимнего пейзажа в стихотворениях А.А. Фета "Кот поет, глаза прищуря", "Мама! Глянь-ка из окошка..." и другие по выбору</w:t>
            </w:r>
          </w:p>
        </w:tc>
      </w:tr>
      <w:tr w:rsidR="00996021">
        <w:tc>
          <w:tcPr>
            <w:tcW w:w="1134" w:type="dxa"/>
            <w:vAlign w:val="center"/>
          </w:tcPr>
          <w:p w:rsidR="00996021" w:rsidRDefault="003175DC">
            <w:pPr>
              <w:pStyle w:val="ConsPlusNormal0"/>
            </w:pPr>
            <w:r>
              <w:t>Урок 45</w:t>
            </w:r>
          </w:p>
        </w:tc>
        <w:tc>
          <w:tcPr>
            <w:tcW w:w="7937" w:type="dxa"/>
            <w:vAlign w:val="center"/>
          </w:tcPr>
          <w:p w:rsidR="00996021" w:rsidRDefault="003175DC">
            <w:pPr>
              <w:pStyle w:val="ConsPlusNormal0"/>
              <w:jc w:val="both"/>
            </w:pPr>
            <w:r>
              <w:t>Средства художественной выразительности (эпитет, сравнение) в лирических произведениях поэтов</w:t>
            </w:r>
          </w:p>
        </w:tc>
      </w:tr>
      <w:tr w:rsidR="00996021">
        <w:tc>
          <w:tcPr>
            <w:tcW w:w="1134" w:type="dxa"/>
            <w:vAlign w:val="center"/>
          </w:tcPr>
          <w:p w:rsidR="00996021" w:rsidRDefault="003175DC">
            <w:pPr>
              <w:pStyle w:val="ConsPlusNormal0"/>
            </w:pPr>
            <w:r>
              <w:t>Урок 46</w:t>
            </w:r>
          </w:p>
        </w:tc>
        <w:tc>
          <w:tcPr>
            <w:tcW w:w="7937" w:type="dxa"/>
            <w:vAlign w:val="center"/>
          </w:tcPr>
          <w:p w:rsidR="00996021" w:rsidRDefault="003175DC">
            <w:pPr>
              <w:pStyle w:val="ConsPlusNormal0"/>
              <w:jc w:val="both"/>
            </w:pPr>
            <w:r>
              <w:t>Особенности авторской сказки Л.Н. Толстого "Ореховая ветка": основные события, главные герои, волшебные помощники</w:t>
            </w:r>
          </w:p>
        </w:tc>
      </w:tr>
      <w:tr w:rsidR="00996021">
        <w:tc>
          <w:tcPr>
            <w:tcW w:w="1134" w:type="dxa"/>
            <w:vAlign w:val="center"/>
          </w:tcPr>
          <w:p w:rsidR="00996021" w:rsidRDefault="003175DC">
            <w:pPr>
              <w:pStyle w:val="ConsPlusNormal0"/>
            </w:pPr>
            <w:r>
              <w:t>Урок 47</w:t>
            </w:r>
          </w:p>
        </w:tc>
        <w:tc>
          <w:tcPr>
            <w:tcW w:w="7937" w:type="dxa"/>
            <w:vAlign w:val="center"/>
          </w:tcPr>
          <w:p w:rsidR="00996021" w:rsidRDefault="003175DC">
            <w:pPr>
              <w:pStyle w:val="ConsPlusNormal0"/>
              <w:jc w:val="both"/>
            </w:pPr>
            <w:r>
              <w:t>Работа с баснями Л.Н. Толстого: выделение жанровых особенностей. На примере басни "Белка и волк"</w:t>
            </w:r>
          </w:p>
        </w:tc>
      </w:tr>
      <w:tr w:rsidR="00996021">
        <w:tc>
          <w:tcPr>
            <w:tcW w:w="1134" w:type="dxa"/>
            <w:vAlign w:val="center"/>
          </w:tcPr>
          <w:p w:rsidR="00996021" w:rsidRDefault="003175DC">
            <w:pPr>
              <w:pStyle w:val="ConsPlusNormal0"/>
            </w:pPr>
            <w:r>
              <w:t>Урок 48</w:t>
            </w:r>
          </w:p>
        </w:tc>
        <w:tc>
          <w:tcPr>
            <w:tcW w:w="7937" w:type="dxa"/>
            <w:vAlign w:val="center"/>
          </w:tcPr>
          <w:p w:rsidR="00996021" w:rsidRDefault="003175DC">
            <w:pPr>
              <w:pStyle w:val="ConsPlusNormal0"/>
              <w:jc w:val="both"/>
            </w:pPr>
            <w:r>
              <w:t>Наблюдение за художественными особенностями рассказа-описания Л.Н. Толстого "Лебеди"</w:t>
            </w:r>
          </w:p>
        </w:tc>
      </w:tr>
      <w:tr w:rsidR="00996021">
        <w:tc>
          <w:tcPr>
            <w:tcW w:w="1134" w:type="dxa"/>
            <w:vAlign w:val="center"/>
          </w:tcPr>
          <w:p w:rsidR="00996021" w:rsidRDefault="003175DC">
            <w:pPr>
              <w:pStyle w:val="ConsPlusNormal0"/>
            </w:pPr>
            <w:r>
              <w:t>Урок 49</w:t>
            </w:r>
          </w:p>
        </w:tc>
        <w:tc>
          <w:tcPr>
            <w:tcW w:w="7937" w:type="dxa"/>
            <w:vAlign w:val="center"/>
          </w:tcPr>
          <w:p w:rsidR="00996021" w:rsidRDefault="003175DC">
            <w:pPr>
              <w:pStyle w:val="ConsPlusNormal0"/>
              <w:jc w:val="both"/>
            </w:pPr>
            <w:r>
              <w:t>Различение художественного и научно-познавательного текстов "Лебеди" и "Зайцы" Л.Н. Толстого</w:t>
            </w:r>
          </w:p>
        </w:tc>
      </w:tr>
      <w:tr w:rsidR="00996021">
        <w:tc>
          <w:tcPr>
            <w:tcW w:w="1134" w:type="dxa"/>
            <w:vAlign w:val="center"/>
          </w:tcPr>
          <w:p w:rsidR="00996021" w:rsidRDefault="003175DC">
            <w:pPr>
              <w:pStyle w:val="ConsPlusNormal0"/>
            </w:pPr>
            <w:r>
              <w:lastRenderedPageBreak/>
              <w:t>Урок 50</w:t>
            </w:r>
          </w:p>
        </w:tc>
        <w:tc>
          <w:tcPr>
            <w:tcW w:w="7937" w:type="dxa"/>
            <w:vAlign w:val="center"/>
          </w:tcPr>
          <w:p w:rsidR="00996021" w:rsidRDefault="003175DC">
            <w:pPr>
              <w:pStyle w:val="ConsPlusNormal0"/>
              <w:jc w:val="both"/>
            </w:pPr>
            <w:r>
              <w:t>Осознание связи содержания произведения с реальным событием. На примере были "Прыжок" Л.Н. Толстого</w:t>
            </w:r>
          </w:p>
        </w:tc>
      </w:tr>
      <w:tr w:rsidR="00996021">
        <w:tc>
          <w:tcPr>
            <w:tcW w:w="1134" w:type="dxa"/>
            <w:vAlign w:val="center"/>
          </w:tcPr>
          <w:p w:rsidR="00996021" w:rsidRDefault="003175DC">
            <w:pPr>
              <w:pStyle w:val="ConsPlusNormal0"/>
            </w:pPr>
            <w:r>
              <w:t>Урок 51</w:t>
            </w:r>
          </w:p>
        </w:tc>
        <w:tc>
          <w:tcPr>
            <w:tcW w:w="7937" w:type="dxa"/>
            <w:vAlign w:val="center"/>
          </w:tcPr>
          <w:p w:rsidR="00996021" w:rsidRDefault="003175DC">
            <w:pPr>
              <w:pStyle w:val="ConsPlusNormal0"/>
              <w:jc w:val="both"/>
            </w:pPr>
            <w:r>
              <w:t>Анализ сюжета были "Прыжок" Л.Н. Толстого: главные герои, отдельные эпизоды, составление плана</w:t>
            </w:r>
          </w:p>
        </w:tc>
      </w:tr>
      <w:tr w:rsidR="00996021">
        <w:tc>
          <w:tcPr>
            <w:tcW w:w="1134" w:type="dxa"/>
            <w:vAlign w:val="center"/>
          </w:tcPr>
          <w:p w:rsidR="00996021" w:rsidRDefault="003175DC">
            <w:pPr>
              <w:pStyle w:val="ConsPlusNormal0"/>
            </w:pPr>
            <w:r>
              <w:t>Урок 52</w:t>
            </w:r>
          </w:p>
        </w:tc>
        <w:tc>
          <w:tcPr>
            <w:tcW w:w="7937" w:type="dxa"/>
            <w:vAlign w:val="center"/>
          </w:tcPr>
          <w:p w:rsidR="00996021" w:rsidRDefault="003175DC">
            <w:pPr>
              <w:pStyle w:val="ConsPlusNormal0"/>
              <w:jc w:val="both"/>
            </w:pPr>
            <w:r>
              <w:t>Различение рассказчика и автора произведения в рассказе Л.Н. Толстого "Акула" и других по выбору</w:t>
            </w:r>
          </w:p>
        </w:tc>
      </w:tr>
      <w:tr w:rsidR="00996021">
        <w:tc>
          <w:tcPr>
            <w:tcW w:w="1134" w:type="dxa"/>
            <w:vAlign w:val="center"/>
          </w:tcPr>
          <w:p w:rsidR="00996021" w:rsidRDefault="003175DC">
            <w:pPr>
              <w:pStyle w:val="ConsPlusNormal0"/>
            </w:pPr>
            <w:r>
              <w:t>Урок 53</w:t>
            </w:r>
          </w:p>
        </w:tc>
        <w:tc>
          <w:tcPr>
            <w:tcW w:w="7937" w:type="dxa"/>
            <w:vAlign w:val="center"/>
          </w:tcPr>
          <w:p w:rsidR="00996021" w:rsidRDefault="003175DC">
            <w:pPr>
              <w:pStyle w:val="ConsPlusNormal0"/>
              <w:jc w:val="both"/>
            </w:pPr>
            <w:r>
              <w:t>Выделение структурных частей произведения Л.Н. Толстого "Акула" и других по выбору (композиции): начало, завязка действия, кульминация, развязка</w:t>
            </w:r>
          </w:p>
        </w:tc>
      </w:tr>
      <w:tr w:rsidR="00996021">
        <w:tc>
          <w:tcPr>
            <w:tcW w:w="1134" w:type="dxa"/>
            <w:vAlign w:val="center"/>
          </w:tcPr>
          <w:p w:rsidR="00996021" w:rsidRDefault="003175DC">
            <w:pPr>
              <w:pStyle w:val="ConsPlusNormal0"/>
            </w:pPr>
            <w:r>
              <w:t>Урок 54</w:t>
            </w:r>
          </w:p>
        </w:tc>
        <w:tc>
          <w:tcPr>
            <w:tcW w:w="7937" w:type="dxa"/>
            <w:vAlign w:val="center"/>
          </w:tcPr>
          <w:p w:rsidR="00996021" w:rsidRDefault="003175DC">
            <w:pPr>
              <w:pStyle w:val="ConsPlusNormal0"/>
              <w:jc w:val="both"/>
            </w:pPr>
            <w:r>
              <w:t>Тематическое повторение по итогам раздела "Творчество Л.Н. Толстого"</w:t>
            </w:r>
          </w:p>
        </w:tc>
      </w:tr>
      <w:tr w:rsidR="00996021">
        <w:tc>
          <w:tcPr>
            <w:tcW w:w="1134" w:type="dxa"/>
            <w:vAlign w:val="center"/>
          </w:tcPr>
          <w:p w:rsidR="00996021" w:rsidRDefault="003175DC">
            <w:pPr>
              <w:pStyle w:val="ConsPlusNormal0"/>
            </w:pPr>
            <w:r>
              <w:t>Урок 55</w:t>
            </w:r>
          </w:p>
        </w:tc>
        <w:tc>
          <w:tcPr>
            <w:tcW w:w="7937" w:type="dxa"/>
            <w:vAlign w:val="center"/>
          </w:tcPr>
          <w:p w:rsidR="00996021" w:rsidRDefault="003175DC">
            <w:pPr>
              <w:pStyle w:val="ConsPlusNormal0"/>
              <w:jc w:val="both"/>
            </w:pPr>
            <w:r>
              <w:t>Работа с детскими книгами: жанровое многообразие произведений Л.Н. Толстого</w:t>
            </w:r>
          </w:p>
        </w:tc>
      </w:tr>
      <w:tr w:rsidR="00996021">
        <w:tc>
          <w:tcPr>
            <w:tcW w:w="1134" w:type="dxa"/>
            <w:vAlign w:val="center"/>
          </w:tcPr>
          <w:p w:rsidR="00996021" w:rsidRDefault="003175DC">
            <w:pPr>
              <w:pStyle w:val="ConsPlusNormal0"/>
            </w:pPr>
            <w:r>
              <w:t>Урок 56</w:t>
            </w:r>
          </w:p>
        </w:tc>
        <w:tc>
          <w:tcPr>
            <w:tcW w:w="7937" w:type="dxa"/>
            <w:vAlign w:val="center"/>
          </w:tcPr>
          <w:p w:rsidR="00996021" w:rsidRDefault="003175DC">
            <w:pPr>
              <w:pStyle w:val="ConsPlusNormal0"/>
              <w:jc w:val="both"/>
            </w:pPr>
            <w:r>
              <w:t>Оценка чувств и настроения, вызываемых лирическим произведением. На примере произведения Н.А. Некрасова "Однажды в студеную зимнюю пору..." (отрывок)</w:t>
            </w:r>
          </w:p>
        </w:tc>
      </w:tr>
      <w:tr w:rsidR="00996021">
        <w:tc>
          <w:tcPr>
            <w:tcW w:w="1134" w:type="dxa"/>
            <w:vAlign w:val="center"/>
          </w:tcPr>
          <w:p w:rsidR="00996021" w:rsidRDefault="003175DC">
            <w:pPr>
              <w:pStyle w:val="ConsPlusNormal0"/>
            </w:pPr>
            <w:r>
              <w:t>Урок 57</w:t>
            </w:r>
          </w:p>
        </w:tc>
        <w:tc>
          <w:tcPr>
            <w:tcW w:w="7937" w:type="dxa"/>
            <w:vAlign w:val="center"/>
          </w:tcPr>
          <w:p w:rsidR="00996021" w:rsidRDefault="003175DC">
            <w:pPr>
              <w:pStyle w:val="ConsPlusNormal0"/>
              <w:jc w:val="both"/>
            </w:pPr>
            <w:r>
              <w:t>Поэты о красоте родной природы. На примере произведения Н.А. Некрасова "Железная дорога" (отрывок)</w:t>
            </w:r>
          </w:p>
        </w:tc>
      </w:tr>
      <w:tr w:rsidR="00996021">
        <w:tc>
          <w:tcPr>
            <w:tcW w:w="1134" w:type="dxa"/>
            <w:vAlign w:val="center"/>
          </w:tcPr>
          <w:p w:rsidR="00996021" w:rsidRDefault="003175DC">
            <w:pPr>
              <w:pStyle w:val="ConsPlusNormal0"/>
            </w:pPr>
            <w:r>
              <w:t>Урок 58</w:t>
            </w:r>
          </w:p>
        </w:tc>
        <w:tc>
          <w:tcPr>
            <w:tcW w:w="7937" w:type="dxa"/>
            <w:vAlign w:val="center"/>
          </w:tcPr>
          <w:p w:rsidR="00996021" w:rsidRDefault="003175DC">
            <w:pPr>
              <w:pStyle w:val="ConsPlusNormal0"/>
              <w:jc w:val="both"/>
            </w:pPr>
            <w:r>
              <w:t>Олицетворение как одно из средств выразительности лирического произведения</w:t>
            </w:r>
          </w:p>
        </w:tc>
      </w:tr>
      <w:tr w:rsidR="00996021">
        <w:tc>
          <w:tcPr>
            <w:tcW w:w="1134" w:type="dxa"/>
            <w:vAlign w:val="center"/>
          </w:tcPr>
          <w:p w:rsidR="00996021" w:rsidRDefault="003175DC">
            <w:pPr>
              <w:pStyle w:val="ConsPlusNormal0"/>
            </w:pPr>
            <w:r>
              <w:t>Урок 59</w:t>
            </w:r>
          </w:p>
        </w:tc>
        <w:tc>
          <w:tcPr>
            <w:tcW w:w="7937" w:type="dxa"/>
            <w:vAlign w:val="center"/>
          </w:tcPr>
          <w:p w:rsidR="00996021" w:rsidRDefault="003175DC">
            <w:pPr>
              <w:pStyle w:val="ConsPlusNormal0"/>
              <w:jc w:val="both"/>
            </w:pPr>
            <w:r>
              <w:t>Описание природы (пейзаж) в художественном произведении. На примере произведения А.П. Чехова "Степь" (отрывок)</w:t>
            </w:r>
          </w:p>
        </w:tc>
      </w:tr>
      <w:tr w:rsidR="00996021">
        <w:tc>
          <w:tcPr>
            <w:tcW w:w="1134" w:type="dxa"/>
            <w:vAlign w:val="center"/>
          </w:tcPr>
          <w:p w:rsidR="00996021" w:rsidRDefault="003175DC">
            <w:pPr>
              <w:pStyle w:val="ConsPlusNormal0"/>
            </w:pPr>
            <w:r>
              <w:t>Урок 60</w:t>
            </w:r>
          </w:p>
        </w:tc>
        <w:tc>
          <w:tcPr>
            <w:tcW w:w="7937" w:type="dxa"/>
            <w:vAlign w:val="center"/>
          </w:tcPr>
          <w:p w:rsidR="00996021" w:rsidRDefault="003175DC">
            <w:pPr>
              <w:pStyle w:val="ConsPlusNormal0"/>
              <w:jc w:val="both"/>
            </w:pPr>
            <w:r>
              <w:t>Резервный урок. Сравнение средств создания пейзажа в тексте-описании, в изобразительном искусстве, в произведениях музыкального искусства</w:t>
            </w:r>
          </w:p>
        </w:tc>
      </w:tr>
      <w:tr w:rsidR="00996021">
        <w:tc>
          <w:tcPr>
            <w:tcW w:w="1134" w:type="dxa"/>
            <w:vAlign w:val="center"/>
          </w:tcPr>
          <w:p w:rsidR="00996021" w:rsidRDefault="003175DC">
            <w:pPr>
              <w:pStyle w:val="ConsPlusNormal0"/>
            </w:pPr>
            <w:r>
              <w:t>Урок 61</w:t>
            </w:r>
          </w:p>
        </w:tc>
        <w:tc>
          <w:tcPr>
            <w:tcW w:w="7937" w:type="dxa"/>
            <w:vAlign w:val="center"/>
          </w:tcPr>
          <w:p w:rsidR="00996021" w:rsidRDefault="003175DC">
            <w:pPr>
              <w:pStyle w:val="ConsPlusNormal0"/>
              <w:jc w:val="both"/>
            </w:pPr>
            <w:r>
              <w:t>Характеристика героя сказки В.М. Гаршина "Лягушка-путешественница"</w:t>
            </w:r>
          </w:p>
        </w:tc>
      </w:tr>
      <w:tr w:rsidR="00996021">
        <w:tc>
          <w:tcPr>
            <w:tcW w:w="1134" w:type="dxa"/>
            <w:vAlign w:val="center"/>
          </w:tcPr>
          <w:p w:rsidR="00996021" w:rsidRDefault="003175DC">
            <w:pPr>
              <w:pStyle w:val="ConsPlusNormal0"/>
            </w:pPr>
            <w:r>
              <w:t>Урок 62</w:t>
            </w:r>
          </w:p>
        </w:tc>
        <w:tc>
          <w:tcPr>
            <w:tcW w:w="7937" w:type="dxa"/>
            <w:vAlign w:val="center"/>
          </w:tcPr>
          <w:p w:rsidR="00996021" w:rsidRDefault="003175DC">
            <w:pPr>
              <w:pStyle w:val="ConsPlusNormal0"/>
              <w:jc w:val="both"/>
            </w:pPr>
            <w:r>
              <w:t>Особенности литературной сказки В.М. Гаршина "Лягушка-путешественница": анализ сюжета, композиции</w:t>
            </w:r>
          </w:p>
        </w:tc>
      </w:tr>
      <w:tr w:rsidR="00996021">
        <w:tc>
          <w:tcPr>
            <w:tcW w:w="1134" w:type="dxa"/>
            <w:vAlign w:val="center"/>
          </w:tcPr>
          <w:p w:rsidR="00996021" w:rsidRDefault="003175DC">
            <w:pPr>
              <w:pStyle w:val="ConsPlusNormal0"/>
            </w:pPr>
            <w:r>
              <w:t>Урок 63</w:t>
            </w:r>
          </w:p>
        </w:tc>
        <w:tc>
          <w:tcPr>
            <w:tcW w:w="7937" w:type="dxa"/>
            <w:vAlign w:val="center"/>
          </w:tcPr>
          <w:p w:rsidR="00996021" w:rsidRDefault="003175DC">
            <w:pPr>
              <w:pStyle w:val="ConsPlusNormal0"/>
              <w:jc w:val="both"/>
            </w:pPr>
            <w:r>
              <w:t>Осознание главной мысли (идеи) сказки В.М. Гаршина "Лягушка-путешественница"</w:t>
            </w:r>
          </w:p>
        </w:tc>
      </w:tr>
      <w:tr w:rsidR="00996021">
        <w:tc>
          <w:tcPr>
            <w:tcW w:w="1134" w:type="dxa"/>
            <w:vAlign w:val="center"/>
          </w:tcPr>
          <w:p w:rsidR="00996021" w:rsidRDefault="003175DC">
            <w:pPr>
              <w:pStyle w:val="ConsPlusNormal0"/>
            </w:pPr>
            <w:r>
              <w:t>Урок 64</w:t>
            </w:r>
          </w:p>
        </w:tc>
        <w:tc>
          <w:tcPr>
            <w:tcW w:w="7937" w:type="dxa"/>
            <w:vAlign w:val="center"/>
          </w:tcPr>
          <w:p w:rsidR="00996021" w:rsidRDefault="003175DC">
            <w:pPr>
              <w:pStyle w:val="ConsPlusNormal0"/>
              <w:jc w:val="both"/>
            </w:pPr>
            <w:r>
              <w:t>Работа с детскими книгами "Литературные сказки писателей": составление аннотации</w:t>
            </w:r>
          </w:p>
        </w:tc>
      </w:tr>
      <w:tr w:rsidR="00996021">
        <w:tc>
          <w:tcPr>
            <w:tcW w:w="1134" w:type="dxa"/>
            <w:vAlign w:val="center"/>
          </w:tcPr>
          <w:p w:rsidR="00996021" w:rsidRDefault="003175DC">
            <w:pPr>
              <w:pStyle w:val="ConsPlusNormal0"/>
            </w:pPr>
            <w:r>
              <w:t>Урок 65</w:t>
            </w:r>
          </w:p>
        </w:tc>
        <w:tc>
          <w:tcPr>
            <w:tcW w:w="7937" w:type="dxa"/>
            <w:vAlign w:val="center"/>
          </w:tcPr>
          <w:p w:rsidR="00996021" w:rsidRDefault="003175DC">
            <w:pPr>
              <w:pStyle w:val="ConsPlusNormal0"/>
              <w:jc w:val="both"/>
            </w:pPr>
            <w:r>
              <w:t>Животные в литературных сказках. На примере произведения И.С. Соколова-Микитова "Листопадничек"</w:t>
            </w:r>
          </w:p>
        </w:tc>
      </w:tr>
      <w:tr w:rsidR="00996021">
        <w:tc>
          <w:tcPr>
            <w:tcW w:w="1134" w:type="dxa"/>
            <w:vAlign w:val="center"/>
          </w:tcPr>
          <w:p w:rsidR="00996021" w:rsidRDefault="003175DC">
            <w:pPr>
              <w:pStyle w:val="ConsPlusNormal0"/>
            </w:pPr>
            <w:r>
              <w:t>Урок 66</w:t>
            </w:r>
          </w:p>
        </w:tc>
        <w:tc>
          <w:tcPr>
            <w:tcW w:w="7937" w:type="dxa"/>
            <w:vAlign w:val="center"/>
          </w:tcPr>
          <w:p w:rsidR="00996021" w:rsidRDefault="003175DC">
            <w:pPr>
              <w:pStyle w:val="ConsPlusNormal0"/>
              <w:jc w:val="both"/>
            </w:pPr>
            <w:r>
              <w:t>Научно-естественные сведения о природе в сказке И.С. Соколова-Микитова "Листопадничек"</w:t>
            </w:r>
          </w:p>
        </w:tc>
      </w:tr>
      <w:tr w:rsidR="00996021">
        <w:tc>
          <w:tcPr>
            <w:tcW w:w="1134" w:type="dxa"/>
            <w:vAlign w:val="center"/>
          </w:tcPr>
          <w:p w:rsidR="00996021" w:rsidRDefault="003175DC">
            <w:pPr>
              <w:pStyle w:val="ConsPlusNormal0"/>
            </w:pPr>
            <w:r>
              <w:t>Урок 67</w:t>
            </w:r>
          </w:p>
        </w:tc>
        <w:tc>
          <w:tcPr>
            <w:tcW w:w="7937" w:type="dxa"/>
            <w:vAlign w:val="center"/>
          </w:tcPr>
          <w:p w:rsidR="00996021" w:rsidRDefault="003175DC">
            <w:pPr>
              <w:pStyle w:val="ConsPlusNormal0"/>
              <w:jc w:val="both"/>
            </w:pPr>
            <w:r>
              <w:t>Создание образов героев-животных в литературных сказках. На примере произведения Д.Н. Мамин-Сибиряка "Умнее всех"</w:t>
            </w:r>
          </w:p>
        </w:tc>
      </w:tr>
      <w:tr w:rsidR="00996021">
        <w:tc>
          <w:tcPr>
            <w:tcW w:w="1134" w:type="dxa"/>
            <w:vAlign w:val="center"/>
          </w:tcPr>
          <w:p w:rsidR="00996021" w:rsidRDefault="003175DC">
            <w:pPr>
              <w:pStyle w:val="ConsPlusNormal0"/>
            </w:pPr>
            <w:r>
              <w:t>Урок 68</w:t>
            </w:r>
          </w:p>
        </w:tc>
        <w:tc>
          <w:tcPr>
            <w:tcW w:w="7937" w:type="dxa"/>
            <w:vAlign w:val="center"/>
          </w:tcPr>
          <w:p w:rsidR="00996021" w:rsidRDefault="003175DC">
            <w:pPr>
              <w:pStyle w:val="ConsPlusNormal0"/>
              <w:jc w:val="both"/>
            </w:pPr>
            <w:r>
              <w:t>Поучительный смысл сказок о животных. На примере произведения Д.Н. Мамин-Сибиряка "Умнее всех"</w:t>
            </w:r>
          </w:p>
        </w:tc>
      </w:tr>
      <w:tr w:rsidR="00996021">
        <w:tc>
          <w:tcPr>
            <w:tcW w:w="1134" w:type="dxa"/>
            <w:vAlign w:val="center"/>
          </w:tcPr>
          <w:p w:rsidR="00996021" w:rsidRDefault="003175DC">
            <w:pPr>
              <w:pStyle w:val="ConsPlusNormal0"/>
            </w:pPr>
            <w:r>
              <w:t>Урок 69</w:t>
            </w:r>
          </w:p>
        </w:tc>
        <w:tc>
          <w:tcPr>
            <w:tcW w:w="7937" w:type="dxa"/>
            <w:vAlign w:val="center"/>
          </w:tcPr>
          <w:p w:rsidR="00996021" w:rsidRDefault="003175DC">
            <w:pPr>
              <w:pStyle w:val="ConsPlusNormal0"/>
              <w:jc w:val="both"/>
            </w:pPr>
            <w:r>
              <w:t>Составление устного рассказа "Моя любимая книга"</w:t>
            </w:r>
          </w:p>
        </w:tc>
      </w:tr>
      <w:tr w:rsidR="00996021">
        <w:tc>
          <w:tcPr>
            <w:tcW w:w="1134" w:type="dxa"/>
            <w:vAlign w:val="center"/>
          </w:tcPr>
          <w:p w:rsidR="00996021" w:rsidRDefault="003175DC">
            <w:pPr>
              <w:pStyle w:val="ConsPlusNormal0"/>
            </w:pPr>
            <w:r>
              <w:t>Урок 70</w:t>
            </w:r>
          </w:p>
        </w:tc>
        <w:tc>
          <w:tcPr>
            <w:tcW w:w="7937" w:type="dxa"/>
            <w:vAlign w:val="center"/>
          </w:tcPr>
          <w:p w:rsidR="00996021" w:rsidRDefault="003175DC">
            <w:pPr>
              <w:pStyle w:val="ConsPlusNormal0"/>
              <w:jc w:val="both"/>
            </w:pPr>
            <w:r>
              <w:t>Наблюдение за описанием зимнего пейзажа. На примере стихотворения С.Д. Дрожжина "Зимний день"</w:t>
            </w:r>
          </w:p>
        </w:tc>
      </w:tr>
      <w:tr w:rsidR="00996021">
        <w:tc>
          <w:tcPr>
            <w:tcW w:w="1134" w:type="dxa"/>
            <w:vAlign w:val="center"/>
          </w:tcPr>
          <w:p w:rsidR="00996021" w:rsidRDefault="003175DC">
            <w:pPr>
              <w:pStyle w:val="ConsPlusNormal0"/>
            </w:pPr>
            <w:r>
              <w:lastRenderedPageBreak/>
              <w:t>Урок 71</w:t>
            </w:r>
          </w:p>
        </w:tc>
        <w:tc>
          <w:tcPr>
            <w:tcW w:w="7937" w:type="dxa"/>
            <w:vAlign w:val="center"/>
          </w:tcPr>
          <w:p w:rsidR="00996021" w:rsidRDefault="003175DC">
            <w:pPr>
              <w:pStyle w:val="ConsPlusNormal0"/>
              <w:jc w:val="both"/>
            </w:pPr>
            <w:r>
              <w:t>Оценка чувств и настроения, вызываемых лирическим произведением</w:t>
            </w:r>
          </w:p>
        </w:tc>
      </w:tr>
      <w:tr w:rsidR="00996021">
        <w:tc>
          <w:tcPr>
            <w:tcW w:w="1134" w:type="dxa"/>
            <w:vAlign w:val="center"/>
          </w:tcPr>
          <w:p w:rsidR="00996021" w:rsidRDefault="003175DC">
            <w:pPr>
              <w:pStyle w:val="ConsPlusNormal0"/>
            </w:pPr>
            <w:r>
              <w:t>Урок 72</w:t>
            </w:r>
          </w:p>
        </w:tc>
        <w:tc>
          <w:tcPr>
            <w:tcW w:w="7937" w:type="dxa"/>
            <w:vAlign w:val="center"/>
          </w:tcPr>
          <w:p w:rsidR="00996021" w:rsidRDefault="003175DC">
            <w:pPr>
              <w:pStyle w:val="ConsPlusNormal0"/>
              <w:jc w:val="both"/>
            </w:pPr>
            <w:r>
              <w:t>Работа со стихотворением С.А. Есенина "Береза": средства выразительности в произведении</w:t>
            </w:r>
          </w:p>
        </w:tc>
      </w:tr>
      <w:tr w:rsidR="00996021">
        <w:tc>
          <w:tcPr>
            <w:tcW w:w="1134" w:type="dxa"/>
            <w:vAlign w:val="center"/>
          </w:tcPr>
          <w:p w:rsidR="00996021" w:rsidRDefault="003175DC">
            <w:pPr>
              <w:pStyle w:val="ConsPlusNormal0"/>
            </w:pPr>
            <w:r>
              <w:t>Урок 73</w:t>
            </w:r>
          </w:p>
        </w:tc>
        <w:tc>
          <w:tcPr>
            <w:tcW w:w="7937" w:type="dxa"/>
            <w:vAlign w:val="center"/>
          </w:tcPr>
          <w:p w:rsidR="00996021" w:rsidRDefault="003175DC">
            <w:pPr>
              <w:pStyle w:val="ConsPlusNormal0"/>
              <w:jc w:val="both"/>
            </w:pPr>
            <w:r>
              <w:t>Восприятие картин природы в стихотворениях С.А. Есенина</w:t>
            </w:r>
          </w:p>
        </w:tc>
      </w:tr>
      <w:tr w:rsidR="00996021">
        <w:tc>
          <w:tcPr>
            <w:tcW w:w="1134" w:type="dxa"/>
            <w:vAlign w:val="center"/>
          </w:tcPr>
          <w:p w:rsidR="00996021" w:rsidRDefault="003175DC">
            <w:pPr>
              <w:pStyle w:val="ConsPlusNormal0"/>
            </w:pPr>
            <w:r>
              <w:t>Урок 74</w:t>
            </w:r>
          </w:p>
        </w:tc>
        <w:tc>
          <w:tcPr>
            <w:tcW w:w="7937" w:type="dxa"/>
            <w:vAlign w:val="center"/>
          </w:tcPr>
          <w:p w:rsidR="00996021" w:rsidRDefault="003175DC">
            <w:pPr>
              <w:pStyle w:val="ConsPlusNormal0"/>
              <w:jc w:val="both"/>
            </w:pPr>
            <w:r>
              <w:t>Живописные полотна как иллюстрация к лирическому произведению: пейзаж</w:t>
            </w:r>
          </w:p>
        </w:tc>
      </w:tr>
      <w:tr w:rsidR="00996021">
        <w:tc>
          <w:tcPr>
            <w:tcW w:w="1134" w:type="dxa"/>
            <w:vAlign w:val="center"/>
          </w:tcPr>
          <w:p w:rsidR="00996021" w:rsidRDefault="003175DC">
            <w:pPr>
              <w:pStyle w:val="ConsPlusNormal0"/>
            </w:pPr>
            <w:r>
              <w:t>Урок 75</w:t>
            </w:r>
          </w:p>
        </w:tc>
        <w:tc>
          <w:tcPr>
            <w:tcW w:w="7937" w:type="dxa"/>
            <w:vAlign w:val="center"/>
          </w:tcPr>
          <w:p w:rsidR="00996021" w:rsidRDefault="003175DC">
            <w:pPr>
              <w:pStyle w:val="ConsPlusNormal0"/>
              <w:jc w:val="both"/>
            </w:pPr>
            <w:r>
              <w:t>Взаимоотношения человека и животных - тема произведения Д.Н. Мамин-Сибиряка "Приемыш"</w:t>
            </w:r>
          </w:p>
        </w:tc>
      </w:tr>
      <w:tr w:rsidR="00996021">
        <w:tc>
          <w:tcPr>
            <w:tcW w:w="1134" w:type="dxa"/>
            <w:vAlign w:val="center"/>
          </w:tcPr>
          <w:p w:rsidR="00996021" w:rsidRDefault="003175DC">
            <w:pPr>
              <w:pStyle w:val="ConsPlusNormal0"/>
            </w:pPr>
            <w:r>
              <w:t>Урок 76</w:t>
            </w:r>
          </w:p>
        </w:tc>
        <w:tc>
          <w:tcPr>
            <w:tcW w:w="7937" w:type="dxa"/>
            <w:vAlign w:val="center"/>
          </w:tcPr>
          <w:p w:rsidR="00996021" w:rsidRDefault="003175DC">
            <w:pPr>
              <w:pStyle w:val="ConsPlusNormal0"/>
              <w:jc w:val="both"/>
            </w:pPr>
            <w:r>
              <w:t>Соотнесение заглавия и главной мысли рассказа Д.Н. Мамин-Сибиряка "Приемыш"</w:t>
            </w:r>
          </w:p>
        </w:tc>
      </w:tr>
      <w:tr w:rsidR="00996021">
        <w:tc>
          <w:tcPr>
            <w:tcW w:w="1134" w:type="dxa"/>
            <w:vAlign w:val="center"/>
          </w:tcPr>
          <w:p w:rsidR="00996021" w:rsidRDefault="003175DC">
            <w:pPr>
              <w:pStyle w:val="ConsPlusNormal0"/>
            </w:pPr>
            <w:r>
              <w:t>Урок 77</w:t>
            </w:r>
          </w:p>
        </w:tc>
        <w:tc>
          <w:tcPr>
            <w:tcW w:w="7937" w:type="dxa"/>
            <w:vAlign w:val="center"/>
          </w:tcPr>
          <w:p w:rsidR="00996021" w:rsidRDefault="003175DC">
            <w:pPr>
              <w:pStyle w:val="ConsPlusNormal0"/>
              <w:jc w:val="both"/>
            </w:pPr>
            <w:r>
              <w:t>Отражение темы дружба животных в рассказах писателей. На примере произведения А.И. Куприна "Барбос и Жулька"</w:t>
            </w:r>
          </w:p>
        </w:tc>
      </w:tr>
      <w:tr w:rsidR="00996021">
        <w:tc>
          <w:tcPr>
            <w:tcW w:w="1134" w:type="dxa"/>
            <w:vAlign w:val="center"/>
          </w:tcPr>
          <w:p w:rsidR="00996021" w:rsidRDefault="003175DC">
            <w:pPr>
              <w:pStyle w:val="ConsPlusNormal0"/>
            </w:pPr>
            <w:r>
              <w:t>Урок 78</w:t>
            </w:r>
          </w:p>
        </w:tc>
        <w:tc>
          <w:tcPr>
            <w:tcW w:w="7937" w:type="dxa"/>
            <w:vAlign w:val="center"/>
          </w:tcPr>
          <w:p w:rsidR="00996021" w:rsidRDefault="003175DC">
            <w:pPr>
              <w:pStyle w:val="ConsPlusNormal0"/>
              <w:jc w:val="both"/>
            </w:pPr>
            <w:r>
              <w:t>Характеристика героев-животных, их портрет в рассказах писателей. На примере рассказа А.И. Куприна "Барбос и Жулька"</w:t>
            </w:r>
          </w:p>
        </w:tc>
      </w:tr>
      <w:tr w:rsidR="00996021">
        <w:tc>
          <w:tcPr>
            <w:tcW w:w="1134" w:type="dxa"/>
            <w:vAlign w:val="center"/>
          </w:tcPr>
          <w:p w:rsidR="00996021" w:rsidRDefault="003175DC">
            <w:pPr>
              <w:pStyle w:val="ConsPlusNormal0"/>
            </w:pPr>
            <w:r>
              <w:t>Урок 79</w:t>
            </w:r>
          </w:p>
        </w:tc>
        <w:tc>
          <w:tcPr>
            <w:tcW w:w="7937" w:type="dxa"/>
            <w:vAlign w:val="center"/>
          </w:tcPr>
          <w:p w:rsidR="00996021" w:rsidRDefault="003175DC">
            <w:pPr>
              <w:pStyle w:val="ConsPlusNormal0"/>
              <w:jc w:val="both"/>
            </w:pPr>
            <w:r>
              <w:t>Отражение нравственно-этических понятий (любовь и забота о животных) в рассказах писателей</w:t>
            </w:r>
          </w:p>
        </w:tc>
      </w:tr>
      <w:tr w:rsidR="00996021">
        <w:tc>
          <w:tcPr>
            <w:tcW w:w="1134" w:type="dxa"/>
            <w:vAlign w:val="center"/>
          </w:tcPr>
          <w:p w:rsidR="00996021" w:rsidRDefault="003175DC">
            <w:pPr>
              <w:pStyle w:val="ConsPlusNormal0"/>
            </w:pPr>
            <w:r>
              <w:t>Урок 80</w:t>
            </w:r>
          </w:p>
        </w:tc>
        <w:tc>
          <w:tcPr>
            <w:tcW w:w="7937" w:type="dxa"/>
            <w:vAlign w:val="center"/>
          </w:tcPr>
          <w:p w:rsidR="00996021" w:rsidRDefault="003175DC">
            <w:pPr>
              <w:pStyle w:val="ConsPlusNormal0"/>
              <w:jc w:val="both"/>
            </w:pPr>
            <w:r>
              <w:t>Осознание понятий верность и преданность животных</w:t>
            </w:r>
          </w:p>
        </w:tc>
      </w:tr>
      <w:tr w:rsidR="00996021">
        <w:tc>
          <w:tcPr>
            <w:tcW w:w="1134" w:type="dxa"/>
            <w:vAlign w:val="center"/>
          </w:tcPr>
          <w:p w:rsidR="00996021" w:rsidRDefault="003175DC">
            <w:pPr>
              <w:pStyle w:val="ConsPlusNormal0"/>
            </w:pPr>
            <w:r>
              <w:t>Урок 81</w:t>
            </w:r>
          </w:p>
        </w:tc>
        <w:tc>
          <w:tcPr>
            <w:tcW w:w="7937" w:type="dxa"/>
            <w:vAlign w:val="center"/>
          </w:tcPr>
          <w:p w:rsidR="00996021" w:rsidRDefault="003175DC">
            <w:pPr>
              <w:pStyle w:val="ConsPlusNormal0"/>
              <w:jc w:val="both"/>
            </w:pPr>
            <w:r>
              <w:t>Работа с детскими книгами о братьях наших меньших: написание отзыва</w:t>
            </w:r>
          </w:p>
        </w:tc>
      </w:tr>
      <w:tr w:rsidR="00996021">
        <w:tc>
          <w:tcPr>
            <w:tcW w:w="1134" w:type="dxa"/>
            <w:vAlign w:val="center"/>
          </w:tcPr>
          <w:p w:rsidR="00996021" w:rsidRDefault="003175DC">
            <w:pPr>
              <w:pStyle w:val="ConsPlusNormal0"/>
            </w:pPr>
            <w:r>
              <w:t>Урок 82</w:t>
            </w:r>
          </w:p>
        </w:tc>
        <w:tc>
          <w:tcPr>
            <w:tcW w:w="7937" w:type="dxa"/>
            <w:vAlign w:val="center"/>
          </w:tcPr>
          <w:p w:rsidR="00996021" w:rsidRDefault="003175DC">
            <w:pPr>
              <w:pStyle w:val="ConsPlusNormal0"/>
              <w:jc w:val="both"/>
            </w:pPr>
            <w:r>
              <w:t>Создание картин природы в произведениях поэтов. На примере стихотворения И.А. Бунина "Первый снег"</w:t>
            </w:r>
          </w:p>
        </w:tc>
      </w:tr>
      <w:tr w:rsidR="00996021">
        <w:tc>
          <w:tcPr>
            <w:tcW w:w="1134" w:type="dxa"/>
            <w:vAlign w:val="center"/>
          </w:tcPr>
          <w:p w:rsidR="00996021" w:rsidRDefault="003175DC">
            <w:pPr>
              <w:pStyle w:val="ConsPlusNormal0"/>
            </w:pPr>
            <w:r>
              <w:t>Урок 83</w:t>
            </w:r>
          </w:p>
        </w:tc>
        <w:tc>
          <w:tcPr>
            <w:tcW w:w="7937" w:type="dxa"/>
            <w:vAlign w:val="center"/>
          </w:tcPr>
          <w:p w:rsidR="00996021" w:rsidRDefault="003175DC">
            <w:pPr>
              <w:pStyle w:val="ConsPlusNormal0"/>
              <w:jc w:val="both"/>
            </w:pPr>
            <w:r>
              <w:t>Звукопись, ее выразительное значение в лирических произведениях</w:t>
            </w:r>
          </w:p>
        </w:tc>
      </w:tr>
      <w:tr w:rsidR="00996021">
        <w:tc>
          <w:tcPr>
            <w:tcW w:w="1134" w:type="dxa"/>
            <w:vAlign w:val="center"/>
          </w:tcPr>
          <w:p w:rsidR="00996021" w:rsidRDefault="003175DC">
            <w:pPr>
              <w:pStyle w:val="ConsPlusNormal0"/>
            </w:pPr>
            <w:r>
              <w:t>Урок 84</w:t>
            </w:r>
          </w:p>
        </w:tc>
        <w:tc>
          <w:tcPr>
            <w:tcW w:w="7937" w:type="dxa"/>
            <w:vAlign w:val="center"/>
          </w:tcPr>
          <w:p w:rsidR="00996021" w:rsidRDefault="003175DC">
            <w:pPr>
              <w:pStyle w:val="ConsPlusNormal0"/>
              <w:jc w:val="both"/>
            </w:pPr>
            <w:r>
              <w:t>Поэтические картины родной природы</w:t>
            </w:r>
          </w:p>
        </w:tc>
      </w:tr>
      <w:tr w:rsidR="00996021">
        <w:tc>
          <w:tcPr>
            <w:tcW w:w="1134" w:type="dxa"/>
            <w:vAlign w:val="center"/>
          </w:tcPr>
          <w:p w:rsidR="00996021" w:rsidRDefault="003175DC">
            <w:pPr>
              <w:pStyle w:val="ConsPlusNormal0"/>
            </w:pPr>
            <w:r>
              <w:t>Урок 85</w:t>
            </w:r>
          </w:p>
        </w:tc>
        <w:tc>
          <w:tcPr>
            <w:tcW w:w="7937" w:type="dxa"/>
            <w:vAlign w:val="center"/>
          </w:tcPr>
          <w:p w:rsidR="00996021" w:rsidRDefault="003175DC">
            <w:pPr>
              <w:pStyle w:val="ConsPlusNormal0"/>
              <w:jc w:val="both"/>
            </w:pPr>
            <w:r>
              <w:t>Составление устного рассказа "Красота родной природы" по изученным текстам</w:t>
            </w:r>
          </w:p>
        </w:tc>
      </w:tr>
      <w:tr w:rsidR="00996021">
        <w:tc>
          <w:tcPr>
            <w:tcW w:w="1134" w:type="dxa"/>
            <w:vAlign w:val="center"/>
          </w:tcPr>
          <w:p w:rsidR="00996021" w:rsidRDefault="003175DC">
            <w:pPr>
              <w:pStyle w:val="ConsPlusNormal0"/>
            </w:pPr>
            <w:r>
              <w:t>Урок 86</w:t>
            </w:r>
          </w:p>
        </w:tc>
        <w:tc>
          <w:tcPr>
            <w:tcW w:w="7937" w:type="dxa"/>
            <w:vAlign w:val="center"/>
          </w:tcPr>
          <w:p w:rsidR="00996021" w:rsidRDefault="003175DC">
            <w:pPr>
              <w:pStyle w:val="ConsPlusNormal0"/>
              <w:jc w:val="both"/>
            </w:pPr>
            <w:r>
              <w:t>Тематическое повторение по итогам раздела "Картины природы в произведениях поэтов и писателей XIX - XX вв."</w:t>
            </w:r>
          </w:p>
        </w:tc>
      </w:tr>
      <w:tr w:rsidR="00996021">
        <w:tc>
          <w:tcPr>
            <w:tcW w:w="1134" w:type="dxa"/>
            <w:vAlign w:val="center"/>
          </w:tcPr>
          <w:p w:rsidR="00996021" w:rsidRDefault="003175DC">
            <w:pPr>
              <w:pStyle w:val="ConsPlusNormal0"/>
            </w:pPr>
            <w:r>
              <w:t>Урок 87</w:t>
            </w:r>
          </w:p>
        </w:tc>
        <w:tc>
          <w:tcPr>
            <w:tcW w:w="7937" w:type="dxa"/>
            <w:vAlign w:val="center"/>
          </w:tcPr>
          <w:p w:rsidR="00996021" w:rsidRDefault="003175DC">
            <w:pPr>
              <w:pStyle w:val="ConsPlusNormal0"/>
              <w:jc w:val="both"/>
            </w:pPr>
            <w:r>
              <w:t>Дети - герои произведений</w:t>
            </w:r>
          </w:p>
        </w:tc>
      </w:tr>
      <w:tr w:rsidR="00996021">
        <w:tc>
          <w:tcPr>
            <w:tcW w:w="1134" w:type="dxa"/>
            <w:vAlign w:val="center"/>
          </w:tcPr>
          <w:p w:rsidR="00996021" w:rsidRDefault="003175DC">
            <w:pPr>
              <w:pStyle w:val="ConsPlusNormal0"/>
            </w:pPr>
            <w:r>
              <w:t>Урок 88</w:t>
            </w:r>
          </w:p>
        </w:tc>
        <w:tc>
          <w:tcPr>
            <w:tcW w:w="7937" w:type="dxa"/>
            <w:vAlign w:val="center"/>
          </w:tcPr>
          <w:p w:rsidR="00996021" w:rsidRDefault="003175DC">
            <w:pPr>
              <w:pStyle w:val="ConsPlusNormal0"/>
              <w:jc w:val="both"/>
            </w:pPr>
            <w:r>
              <w:t>Историческая обстановка как фон создания произведения</w:t>
            </w:r>
          </w:p>
        </w:tc>
      </w:tr>
      <w:tr w:rsidR="00996021">
        <w:tc>
          <w:tcPr>
            <w:tcW w:w="1134" w:type="dxa"/>
            <w:vAlign w:val="center"/>
          </w:tcPr>
          <w:p w:rsidR="00996021" w:rsidRDefault="003175DC">
            <w:pPr>
              <w:pStyle w:val="ConsPlusNormal0"/>
            </w:pPr>
            <w:r>
              <w:t>Урок 89</w:t>
            </w:r>
          </w:p>
        </w:tc>
        <w:tc>
          <w:tcPr>
            <w:tcW w:w="7937" w:type="dxa"/>
            <w:vAlign w:val="center"/>
          </w:tcPr>
          <w:p w:rsidR="00996021" w:rsidRDefault="003175DC">
            <w:pPr>
              <w:pStyle w:val="ConsPlusNormal0"/>
              <w:jc w:val="both"/>
            </w:pPr>
            <w:r>
              <w:t>Судьбы крестьянских детей в произведениях писателей. На примере рассказа А.П. Чехова "Ванька"</w:t>
            </w:r>
          </w:p>
        </w:tc>
      </w:tr>
      <w:tr w:rsidR="00996021">
        <w:tc>
          <w:tcPr>
            <w:tcW w:w="1134" w:type="dxa"/>
            <w:vAlign w:val="center"/>
          </w:tcPr>
          <w:p w:rsidR="00996021" w:rsidRDefault="003175DC">
            <w:pPr>
              <w:pStyle w:val="ConsPlusNormal0"/>
            </w:pPr>
            <w:r>
              <w:t>Урок 90</w:t>
            </w:r>
          </w:p>
        </w:tc>
        <w:tc>
          <w:tcPr>
            <w:tcW w:w="7937" w:type="dxa"/>
            <w:vAlign w:val="center"/>
          </w:tcPr>
          <w:p w:rsidR="00996021" w:rsidRDefault="003175DC">
            <w:pPr>
              <w:pStyle w:val="ConsPlusNormal0"/>
              <w:jc w:val="both"/>
            </w:pPr>
            <w:r>
              <w:t>Особенности внешнего вида и характера героя-ребенка. На примере рассказа А.П. Чехова "Ванька"</w:t>
            </w:r>
          </w:p>
        </w:tc>
      </w:tr>
      <w:tr w:rsidR="00996021">
        <w:tc>
          <w:tcPr>
            <w:tcW w:w="1134" w:type="dxa"/>
            <w:vAlign w:val="center"/>
          </w:tcPr>
          <w:p w:rsidR="00996021" w:rsidRDefault="003175DC">
            <w:pPr>
              <w:pStyle w:val="ConsPlusNormal0"/>
            </w:pPr>
            <w:r>
              <w:t>Урок 91</w:t>
            </w:r>
          </w:p>
        </w:tc>
        <w:tc>
          <w:tcPr>
            <w:tcW w:w="7937" w:type="dxa"/>
            <w:vAlign w:val="center"/>
          </w:tcPr>
          <w:p w:rsidR="00996021" w:rsidRDefault="003175DC">
            <w:pPr>
              <w:pStyle w:val="ConsPlusNormal0"/>
              <w:jc w:val="both"/>
            </w:pPr>
            <w:r>
              <w:t>Отражение в произведении важных человеческих качеств: честности, стойкости, ответственности. На примере рассказа Л. Пантелеева "Честное слово"</w:t>
            </w:r>
          </w:p>
        </w:tc>
      </w:tr>
      <w:tr w:rsidR="00996021">
        <w:tc>
          <w:tcPr>
            <w:tcW w:w="1134" w:type="dxa"/>
            <w:vAlign w:val="center"/>
          </w:tcPr>
          <w:p w:rsidR="00996021" w:rsidRDefault="003175DC">
            <w:pPr>
              <w:pStyle w:val="ConsPlusNormal0"/>
            </w:pPr>
            <w:r>
              <w:t>Урок 92</w:t>
            </w:r>
          </w:p>
        </w:tc>
        <w:tc>
          <w:tcPr>
            <w:tcW w:w="7937" w:type="dxa"/>
            <w:vAlign w:val="center"/>
          </w:tcPr>
          <w:p w:rsidR="00996021" w:rsidRDefault="003175DC">
            <w:pPr>
              <w:pStyle w:val="ConsPlusNormal0"/>
              <w:jc w:val="both"/>
            </w:pPr>
            <w:r>
              <w:t>Деление текста на части, составление плана, выявление главной мысли (идеи) рассказа Л. Пантелеева "Честное слово"</w:t>
            </w:r>
          </w:p>
        </w:tc>
      </w:tr>
      <w:tr w:rsidR="00996021">
        <w:tc>
          <w:tcPr>
            <w:tcW w:w="1134" w:type="dxa"/>
            <w:vAlign w:val="center"/>
          </w:tcPr>
          <w:p w:rsidR="00996021" w:rsidRDefault="003175DC">
            <w:pPr>
              <w:pStyle w:val="ConsPlusNormal0"/>
            </w:pPr>
            <w:r>
              <w:t>Урок 93</w:t>
            </w:r>
          </w:p>
        </w:tc>
        <w:tc>
          <w:tcPr>
            <w:tcW w:w="7937" w:type="dxa"/>
            <w:vAlign w:val="center"/>
          </w:tcPr>
          <w:p w:rsidR="00996021" w:rsidRDefault="003175DC">
            <w:pPr>
              <w:pStyle w:val="ConsPlusNormal0"/>
              <w:jc w:val="both"/>
            </w:pPr>
            <w:r>
              <w:t>Представление темы "Дети на войне" в рассказе Л. Пантелеева "На ялике"</w:t>
            </w:r>
          </w:p>
        </w:tc>
      </w:tr>
      <w:tr w:rsidR="00996021">
        <w:tc>
          <w:tcPr>
            <w:tcW w:w="1134" w:type="dxa"/>
            <w:vAlign w:val="center"/>
          </w:tcPr>
          <w:p w:rsidR="00996021" w:rsidRDefault="003175DC">
            <w:pPr>
              <w:pStyle w:val="ConsPlusNormal0"/>
            </w:pPr>
            <w:r>
              <w:lastRenderedPageBreak/>
              <w:t>Урок 94</w:t>
            </w:r>
          </w:p>
        </w:tc>
        <w:tc>
          <w:tcPr>
            <w:tcW w:w="7937" w:type="dxa"/>
            <w:vAlign w:val="center"/>
          </w:tcPr>
          <w:p w:rsidR="00996021" w:rsidRDefault="003175DC">
            <w:pPr>
              <w:pStyle w:val="ConsPlusNormal0"/>
              <w:jc w:val="both"/>
            </w:pPr>
            <w:r>
              <w:t>Мужество и бесстрашие - качества, проявляемые детьми в военное время</w:t>
            </w:r>
          </w:p>
        </w:tc>
      </w:tr>
      <w:tr w:rsidR="00996021">
        <w:tc>
          <w:tcPr>
            <w:tcW w:w="1134" w:type="dxa"/>
            <w:vAlign w:val="center"/>
          </w:tcPr>
          <w:p w:rsidR="00996021" w:rsidRDefault="003175DC">
            <w:pPr>
              <w:pStyle w:val="ConsPlusNormal0"/>
            </w:pPr>
            <w:r>
              <w:t>Урок 95</w:t>
            </w:r>
          </w:p>
        </w:tc>
        <w:tc>
          <w:tcPr>
            <w:tcW w:w="7937" w:type="dxa"/>
            <w:vAlign w:val="center"/>
          </w:tcPr>
          <w:p w:rsidR="00996021" w:rsidRDefault="003175DC">
            <w:pPr>
              <w:pStyle w:val="ConsPlusNormal0"/>
              <w:jc w:val="both"/>
            </w:pPr>
            <w:r>
              <w:t>Составление портрета главного героя рассказа Л.А. Кассиля "Алексей Андреевич"</w:t>
            </w:r>
          </w:p>
        </w:tc>
      </w:tr>
      <w:tr w:rsidR="00996021">
        <w:tc>
          <w:tcPr>
            <w:tcW w:w="1134" w:type="dxa"/>
            <w:vAlign w:val="center"/>
          </w:tcPr>
          <w:p w:rsidR="00996021" w:rsidRDefault="003175DC">
            <w:pPr>
              <w:pStyle w:val="ConsPlusNormal0"/>
            </w:pPr>
            <w:r>
              <w:t>Урок 96</w:t>
            </w:r>
          </w:p>
        </w:tc>
        <w:tc>
          <w:tcPr>
            <w:tcW w:w="7937" w:type="dxa"/>
            <w:vAlign w:val="center"/>
          </w:tcPr>
          <w:p w:rsidR="00996021" w:rsidRDefault="003175DC">
            <w:pPr>
              <w:pStyle w:val="ConsPlusNormal0"/>
              <w:jc w:val="both"/>
            </w:pPr>
            <w:r>
              <w:t>Осмысление поступков и поведения главного героя рассказа Л.А. Кассиля "Алексей Андреевич"</w:t>
            </w:r>
          </w:p>
        </w:tc>
      </w:tr>
      <w:tr w:rsidR="00996021">
        <w:tc>
          <w:tcPr>
            <w:tcW w:w="1134" w:type="dxa"/>
            <w:vAlign w:val="center"/>
          </w:tcPr>
          <w:p w:rsidR="00996021" w:rsidRDefault="003175DC">
            <w:pPr>
              <w:pStyle w:val="ConsPlusNormal0"/>
            </w:pPr>
            <w:r>
              <w:t>Урок 97</w:t>
            </w:r>
          </w:p>
        </w:tc>
        <w:tc>
          <w:tcPr>
            <w:tcW w:w="7937" w:type="dxa"/>
            <w:vAlign w:val="center"/>
          </w:tcPr>
          <w:p w:rsidR="00996021" w:rsidRDefault="003175DC">
            <w:pPr>
              <w:pStyle w:val="ConsPlusNormal0"/>
              <w:jc w:val="both"/>
            </w:pPr>
            <w:r>
              <w:t>Отличие автора от героя и рассказчика. На примере рассказа А.П. Гайдара "Горячий камень"</w:t>
            </w:r>
          </w:p>
        </w:tc>
      </w:tr>
      <w:tr w:rsidR="00996021">
        <w:tc>
          <w:tcPr>
            <w:tcW w:w="1134" w:type="dxa"/>
            <w:vAlign w:val="center"/>
          </w:tcPr>
          <w:p w:rsidR="00996021" w:rsidRDefault="003175DC">
            <w:pPr>
              <w:pStyle w:val="ConsPlusNormal0"/>
            </w:pPr>
            <w:r>
              <w:t>Урок 98</w:t>
            </w:r>
          </w:p>
        </w:tc>
        <w:tc>
          <w:tcPr>
            <w:tcW w:w="7937" w:type="dxa"/>
            <w:vAlign w:val="center"/>
          </w:tcPr>
          <w:p w:rsidR="00996021" w:rsidRDefault="003175DC">
            <w:pPr>
              <w:pStyle w:val="ConsPlusNormal0"/>
              <w:jc w:val="both"/>
            </w:pPr>
            <w:r>
              <w:t>Выделение главной мысли (идеи) произведения о детях. На примере рассказа А.П. Гайдара "Горячий камень"</w:t>
            </w:r>
          </w:p>
        </w:tc>
      </w:tr>
      <w:tr w:rsidR="00996021">
        <w:tc>
          <w:tcPr>
            <w:tcW w:w="1134" w:type="dxa"/>
            <w:vAlign w:val="center"/>
          </w:tcPr>
          <w:p w:rsidR="00996021" w:rsidRDefault="003175DC">
            <w:pPr>
              <w:pStyle w:val="ConsPlusNormal0"/>
            </w:pPr>
            <w:r>
              <w:t>Урок 99</w:t>
            </w:r>
          </w:p>
        </w:tc>
        <w:tc>
          <w:tcPr>
            <w:tcW w:w="7937" w:type="dxa"/>
            <w:vAlign w:val="center"/>
          </w:tcPr>
          <w:p w:rsidR="00996021" w:rsidRDefault="003175DC">
            <w:pPr>
              <w:pStyle w:val="ConsPlusNormal0"/>
              <w:jc w:val="both"/>
            </w:pPr>
            <w:r>
              <w:t>Основные события сюжета произведения А.П. Гайдара "Тимур и его команда" (отрывки)</w:t>
            </w:r>
          </w:p>
        </w:tc>
      </w:tr>
      <w:tr w:rsidR="00996021">
        <w:tc>
          <w:tcPr>
            <w:tcW w:w="1134" w:type="dxa"/>
            <w:vAlign w:val="center"/>
          </w:tcPr>
          <w:p w:rsidR="00996021" w:rsidRDefault="003175DC">
            <w:pPr>
              <w:pStyle w:val="ConsPlusNormal0"/>
            </w:pPr>
            <w:r>
              <w:t>Урок 100</w:t>
            </w:r>
          </w:p>
        </w:tc>
        <w:tc>
          <w:tcPr>
            <w:tcW w:w="7937" w:type="dxa"/>
            <w:vAlign w:val="center"/>
          </w:tcPr>
          <w:p w:rsidR="00996021" w:rsidRDefault="003175DC">
            <w:pPr>
              <w:pStyle w:val="ConsPlusNormal0"/>
              <w:jc w:val="both"/>
            </w:pPr>
            <w:r>
              <w:t>Роль интерьера (описание штаба) в создании образов героев произведения А.П. Гайдара "Тимур и его команда" (отрывки)</w:t>
            </w:r>
          </w:p>
        </w:tc>
      </w:tr>
      <w:tr w:rsidR="00996021">
        <w:tc>
          <w:tcPr>
            <w:tcW w:w="1134" w:type="dxa"/>
            <w:vAlign w:val="center"/>
          </w:tcPr>
          <w:p w:rsidR="00996021" w:rsidRDefault="003175DC">
            <w:pPr>
              <w:pStyle w:val="ConsPlusNormal0"/>
            </w:pPr>
            <w:r>
              <w:t>Урок 101</w:t>
            </w:r>
          </w:p>
        </w:tc>
        <w:tc>
          <w:tcPr>
            <w:tcW w:w="7937" w:type="dxa"/>
            <w:vAlign w:val="center"/>
          </w:tcPr>
          <w:p w:rsidR="00996021" w:rsidRDefault="003175DC">
            <w:pPr>
              <w:pStyle w:val="ConsPlusNormal0"/>
              <w:jc w:val="both"/>
            </w:pPr>
            <w:r>
              <w:t>Нравственная оценка ситуаций, поведения и поступков героев произведения А.П. Гайдара "Тимур и его команда" (отрывки)</w:t>
            </w:r>
          </w:p>
        </w:tc>
      </w:tr>
      <w:tr w:rsidR="00996021">
        <w:tc>
          <w:tcPr>
            <w:tcW w:w="1134" w:type="dxa"/>
            <w:vAlign w:val="center"/>
          </w:tcPr>
          <w:p w:rsidR="00996021" w:rsidRDefault="003175DC">
            <w:pPr>
              <w:pStyle w:val="ConsPlusNormal0"/>
            </w:pPr>
            <w:r>
              <w:t>Урок 102</w:t>
            </w:r>
          </w:p>
        </w:tc>
        <w:tc>
          <w:tcPr>
            <w:tcW w:w="7937" w:type="dxa"/>
            <w:vAlign w:val="center"/>
          </w:tcPr>
          <w:p w:rsidR="00996021" w:rsidRDefault="003175DC">
            <w:pPr>
              <w:pStyle w:val="ConsPlusNormal0"/>
              <w:jc w:val="both"/>
            </w:pPr>
            <w:r>
              <w:t>Раскрытие темы "Разные детские судьбы" в произведениях писателей</w:t>
            </w:r>
          </w:p>
        </w:tc>
      </w:tr>
      <w:tr w:rsidR="00996021">
        <w:tc>
          <w:tcPr>
            <w:tcW w:w="1134" w:type="dxa"/>
            <w:vAlign w:val="center"/>
          </w:tcPr>
          <w:p w:rsidR="00996021" w:rsidRDefault="003175DC">
            <w:pPr>
              <w:pStyle w:val="ConsPlusNormal0"/>
            </w:pPr>
            <w:r>
              <w:t>Урок 103</w:t>
            </w:r>
          </w:p>
        </w:tc>
        <w:tc>
          <w:tcPr>
            <w:tcW w:w="7937" w:type="dxa"/>
            <w:vAlign w:val="center"/>
          </w:tcPr>
          <w:p w:rsidR="00996021" w:rsidRDefault="003175DC">
            <w:pPr>
              <w:pStyle w:val="ConsPlusNormal0"/>
              <w:jc w:val="both"/>
            </w:pPr>
            <w:r>
              <w:t>Тематическое повторение по итогам раздела "Произведения о детях"</w:t>
            </w:r>
          </w:p>
        </w:tc>
      </w:tr>
      <w:tr w:rsidR="00996021">
        <w:tc>
          <w:tcPr>
            <w:tcW w:w="1134" w:type="dxa"/>
            <w:vAlign w:val="center"/>
          </w:tcPr>
          <w:p w:rsidR="00996021" w:rsidRDefault="003175DC">
            <w:pPr>
              <w:pStyle w:val="ConsPlusNormal0"/>
            </w:pPr>
            <w:r>
              <w:t>Урок 104</w:t>
            </w:r>
          </w:p>
        </w:tc>
        <w:tc>
          <w:tcPr>
            <w:tcW w:w="7937" w:type="dxa"/>
            <w:vAlign w:val="center"/>
          </w:tcPr>
          <w:p w:rsidR="00996021" w:rsidRDefault="003175DC">
            <w:pPr>
              <w:pStyle w:val="ConsPlusNormal0"/>
              <w:jc w:val="both"/>
            </w:pPr>
            <w:r>
              <w:t>Работа с книгами о детях: составление аннотации</w:t>
            </w:r>
          </w:p>
        </w:tc>
      </w:tr>
      <w:tr w:rsidR="00996021">
        <w:tc>
          <w:tcPr>
            <w:tcW w:w="1134" w:type="dxa"/>
            <w:vAlign w:val="center"/>
          </w:tcPr>
          <w:p w:rsidR="00996021" w:rsidRDefault="003175DC">
            <w:pPr>
              <w:pStyle w:val="ConsPlusNormal0"/>
            </w:pPr>
            <w:r>
              <w:t>Урок 105</w:t>
            </w:r>
          </w:p>
        </w:tc>
        <w:tc>
          <w:tcPr>
            <w:tcW w:w="7937" w:type="dxa"/>
            <w:vAlign w:val="center"/>
          </w:tcPr>
          <w:p w:rsidR="00996021" w:rsidRDefault="003175DC">
            <w:pPr>
              <w:pStyle w:val="ConsPlusNormal0"/>
              <w:jc w:val="both"/>
            </w:pPr>
            <w:r>
              <w:t>Произведения К.Г. Паустовского о природе и животных. Главная мысль (идея) рассказа "Барсучий нос"</w:t>
            </w:r>
          </w:p>
        </w:tc>
      </w:tr>
      <w:tr w:rsidR="00996021">
        <w:tc>
          <w:tcPr>
            <w:tcW w:w="1134" w:type="dxa"/>
            <w:vAlign w:val="center"/>
          </w:tcPr>
          <w:p w:rsidR="00996021" w:rsidRDefault="003175DC">
            <w:pPr>
              <w:pStyle w:val="ConsPlusNormal0"/>
            </w:pPr>
            <w:r>
              <w:t>Урок 106</w:t>
            </w:r>
          </w:p>
        </w:tc>
        <w:tc>
          <w:tcPr>
            <w:tcW w:w="7937" w:type="dxa"/>
            <w:vAlign w:val="center"/>
          </w:tcPr>
          <w:p w:rsidR="00996021" w:rsidRDefault="003175DC">
            <w:pPr>
              <w:pStyle w:val="ConsPlusNormal0"/>
              <w:jc w:val="both"/>
            </w:pPr>
            <w:r>
              <w:t>Работа с рассказом К.Г. Паустовского "Кот-ворюга": анализ композиции, составление плана</w:t>
            </w:r>
          </w:p>
        </w:tc>
      </w:tr>
      <w:tr w:rsidR="00996021">
        <w:tc>
          <w:tcPr>
            <w:tcW w:w="1134" w:type="dxa"/>
            <w:vAlign w:val="center"/>
          </w:tcPr>
          <w:p w:rsidR="00996021" w:rsidRDefault="003175DC">
            <w:pPr>
              <w:pStyle w:val="ConsPlusNormal0"/>
            </w:pPr>
            <w:r>
              <w:t>Урок 107</w:t>
            </w:r>
          </w:p>
        </w:tc>
        <w:tc>
          <w:tcPr>
            <w:tcW w:w="7937" w:type="dxa"/>
            <w:vAlign w:val="center"/>
          </w:tcPr>
          <w:p w:rsidR="00996021" w:rsidRDefault="003175DC">
            <w:pPr>
              <w:pStyle w:val="ConsPlusNormal0"/>
              <w:jc w:val="both"/>
            </w:pPr>
            <w:r>
              <w:t>Составление портрета героя-животного в рассказе К.Г. Паустовского "Кот-ворюга"</w:t>
            </w:r>
          </w:p>
        </w:tc>
      </w:tr>
      <w:tr w:rsidR="00996021">
        <w:tc>
          <w:tcPr>
            <w:tcW w:w="1134" w:type="dxa"/>
            <w:vAlign w:val="center"/>
          </w:tcPr>
          <w:p w:rsidR="00996021" w:rsidRDefault="003175DC">
            <w:pPr>
              <w:pStyle w:val="ConsPlusNormal0"/>
            </w:pPr>
            <w:r>
              <w:t>Урок 108</w:t>
            </w:r>
          </w:p>
        </w:tc>
        <w:tc>
          <w:tcPr>
            <w:tcW w:w="7937" w:type="dxa"/>
            <w:vAlign w:val="center"/>
          </w:tcPr>
          <w:p w:rsidR="00996021" w:rsidRDefault="003175DC">
            <w:pPr>
              <w:pStyle w:val="ConsPlusNormal0"/>
              <w:jc w:val="both"/>
            </w:pPr>
            <w:r>
              <w:t>Раскрытие темы взаимоотношения человека и животного на примере рассказа К.Г. Паустовского "Заячьи лапы"</w:t>
            </w:r>
          </w:p>
        </w:tc>
      </w:tr>
      <w:tr w:rsidR="00996021">
        <w:tc>
          <w:tcPr>
            <w:tcW w:w="1134" w:type="dxa"/>
            <w:vAlign w:val="center"/>
          </w:tcPr>
          <w:p w:rsidR="00996021" w:rsidRDefault="003175DC">
            <w:pPr>
              <w:pStyle w:val="ConsPlusNormal0"/>
            </w:pPr>
            <w:r>
              <w:t>Урок 109</w:t>
            </w:r>
          </w:p>
        </w:tc>
        <w:tc>
          <w:tcPr>
            <w:tcW w:w="7937" w:type="dxa"/>
            <w:vAlign w:val="center"/>
          </w:tcPr>
          <w:p w:rsidR="00996021" w:rsidRDefault="003175DC">
            <w:pPr>
              <w:pStyle w:val="ConsPlusNormal0"/>
              <w:jc w:val="both"/>
            </w:pPr>
            <w:r>
              <w:t>Особенности композиции в рассказах о животных. На примере рассказа К.Г. Паустовского "Заячьи лапы"</w:t>
            </w:r>
          </w:p>
        </w:tc>
      </w:tr>
      <w:tr w:rsidR="00996021">
        <w:tc>
          <w:tcPr>
            <w:tcW w:w="1134" w:type="dxa"/>
            <w:vAlign w:val="center"/>
          </w:tcPr>
          <w:p w:rsidR="00996021" w:rsidRDefault="003175DC">
            <w:pPr>
              <w:pStyle w:val="ConsPlusNormal0"/>
            </w:pPr>
            <w:r>
              <w:t>Урок 110</w:t>
            </w:r>
          </w:p>
        </w:tc>
        <w:tc>
          <w:tcPr>
            <w:tcW w:w="7937" w:type="dxa"/>
            <w:vAlign w:val="center"/>
          </w:tcPr>
          <w:p w:rsidR="00996021" w:rsidRDefault="003175DC">
            <w:pPr>
              <w:pStyle w:val="ConsPlusNormal0"/>
              <w:jc w:val="both"/>
            </w:pPr>
            <w:r>
              <w:t>Создание характеров героев-животных в рассказах писателей. На примере рассказа М.М. Пришвина "Выскочка"</w:t>
            </w:r>
          </w:p>
        </w:tc>
      </w:tr>
      <w:tr w:rsidR="00996021">
        <w:tc>
          <w:tcPr>
            <w:tcW w:w="1134" w:type="dxa"/>
            <w:vAlign w:val="center"/>
          </w:tcPr>
          <w:p w:rsidR="00996021" w:rsidRDefault="003175DC">
            <w:pPr>
              <w:pStyle w:val="ConsPlusNormal0"/>
            </w:pPr>
            <w:r>
              <w:t>Урок 111</w:t>
            </w:r>
          </w:p>
        </w:tc>
        <w:tc>
          <w:tcPr>
            <w:tcW w:w="7937" w:type="dxa"/>
            <w:vAlign w:val="center"/>
          </w:tcPr>
          <w:p w:rsidR="00996021" w:rsidRDefault="003175DC">
            <w:pPr>
              <w:pStyle w:val="ConsPlusNormal0"/>
              <w:jc w:val="both"/>
            </w:pPr>
            <w:r>
              <w:t>Рассказы писателей-натуралистов о заботливом и бережном отношении человека к животным к природе родного края</w:t>
            </w:r>
          </w:p>
        </w:tc>
      </w:tr>
      <w:tr w:rsidR="00996021">
        <w:tc>
          <w:tcPr>
            <w:tcW w:w="1134" w:type="dxa"/>
            <w:vAlign w:val="center"/>
          </w:tcPr>
          <w:p w:rsidR="00996021" w:rsidRDefault="003175DC">
            <w:pPr>
              <w:pStyle w:val="ConsPlusNormal0"/>
            </w:pPr>
            <w:r>
              <w:t>Урок 112</w:t>
            </w:r>
          </w:p>
        </w:tc>
        <w:tc>
          <w:tcPr>
            <w:tcW w:w="7937" w:type="dxa"/>
            <w:vAlign w:val="center"/>
          </w:tcPr>
          <w:p w:rsidR="00996021" w:rsidRDefault="003175DC">
            <w:pPr>
              <w:pStyle w:val="ConsPlusNormal0"/>
              <w:jc w:val="both"/>
            </w:pPr>
            <w:r>
              <w:t>Тематическое повторение по итогам раздела "Взаимоотношения человека и животных"</w:t>
            </w:r>
          </w:p>
        </w:tc>
      </w:tr>
      <w:tr w:rsidR="00996021">
        <w:tc>
          <w:tcPr>
            <w:tcW w:w="1134" w:type="dxa"/>
            <w:vAlign w:val="center"/>
          </w:tcPr>
          <w:p w:rsidR="00996021" w:rsidRDefault="003175DC">
            <w:pPr>
              <w:pStyle w:val="ConsPlusNormal0"/>
            </w:pPr>
            <w:r>
              <w:t>Урок 113</w:t>
            </w:r>
          </w:p>
        </w:tc>
        <w:tc>
          <w:tcPr>
            <w:tcW w:w="7937" w:type="dxa"/>
            <w:vAlign w:val="center"/>
          </w:tcPr>
          <w:p w:rsidR="00996021" w:rsidRDefault="003175DC">
            <w:pPr>
              <w:pStyle w:val="ConsPlusNormal0"/>
              <w:jc w:val="both"/>
            </w:pPr>
            <w:r>
              <w:t>Составление устного рассказа "Любовь и забота о братьях наших меньших" по изученным произведениям</w:t>
            </w:r>
          </w:p>
        </w:tc>
      </w:tr>
      <w:tr w:rsidR="00996021">
        <w:tc>
          <w:tcPr>
            <w:tcW w:w="1134" w:type="dxa"/>
            <w:vAlign w:val="center"/>
          </w:tcPr>
          <w:p w:rsidR="00996021" w:rsidRDefault="003175DC">
            <w:pPr>
              <w:pStyle w:val="ConsPlusNormal0"/>
            </w:pPr>
            <w:r>
              <w:t>Урок 114</w:t>
            </w:r>
          </w:p>
        </w:tc>
        <w:tc>
          <w:tcPr>
            <w:tcW w:w="7937" w:type="dxa"/>
            <w:vAlign w:val="center"/>
          </w:tcPr>
          <w:p w:rsidR="00996021" w:rsidRDefault="003175DC">
            <w:pPr>
              <w:pStyle w:val="ConsPlusNormal0"/>
              <w:jc w:val="both"/>
            </w:pPr>
            <w:r>
              <w:t>Резервный урок. Человек и его взаимоотношения с животными в рассказах писателей</w:t>
            </w:r>
          </w:p>
        </w:tc>
      </w:tr>
      <w:tr w:rsidR="00996021">
        <w:tc>
          <w:tcPr>
            <w:tcW w:w="1134" w:type="dxa"/>
            <w:vAlign w:val="center"/>
          </w:tcPr>
          <w:p w:rsidR="00996021" w:rsidRDefault="003175DC">
            <w:pPr>
              <w:pStyle w:val="ConsPlusNormal0"/>
            </w:pPr>
            <w:r>
              <w:lastRenderedPageBreak/>
              <w:t>Урок 115</w:t>
            </w:r>
          </w:p>
        </w:tc>
        <w:tc>
          <w:tcPr>
            <w:tcW w:w="7937" w:type="dxa"/>
            <w:vAlign w:val="center"/>
          </w:tcPr>
          <w:p w:rsidR="00996021" w:rsidRDefault="003175DC">
            <w:pPr>
              <w:pStyle w:val="ConsPlusNormal0"/>
              <w:jc w:val="both"/>
            </w:pPr>
            <w:r>
              <w:t>Особенности юмористических произведений Н.Н. Носова и других авторов на выбор</w:t>
            </w:r>
          </w:p>
        </w:tc>
      </w:tr>
      <w:tr w:rsidR="00996021">
        <w:tc>
          <w:tcPr>
            <w:tcW w:w="1134" w:type="dxa"/>
            <w:vAlign w:val="center"/>
          </w:tcPr>
          <w:p w:rsidR="00996021" w:rsidRDefault="003175DC">
            <w:pPr>
              <w:pStyle w:val="ConsPlusNormal0"/>
            </w:pPr>
            <w:r>
              <w:t>Урок 116</w:t>
            </w:r>
          </w:p>
        </w:tc>
        <w:tc>
          <w:tcPr>
            <w:tcW w:w="7937" w:type="dxa"/>
            <w:vAlign w:val="center"/>
          </w:tcPr>
          <w:p w:rsidR="00996021" w:rsidRDefault="003175DC">
            <w:pPr>
              <w:pStyle w:val="ConsPlusNormal0"/>
              <w:jc w:val="both"/>
            </w:pPr>
            <w:r>
              <w:t>Комичность как основа сюжета рассказов Н.Н. Носова и других авторов на выбор</w:t>
            </w:r>
          </w:p>
        </w:tc>
      </w:tr>
      <w:tr w:rsidR="00996021">
        <w:tc>
          <w:tcPr>
            <w:tcW w:w="1134" w:type="dxa"/>
            <w:vAlign w:val="center"/>
          </w:tcPr>
          <w:p w:rsidR="00996021" w:rsidRDefault="003175DC">
            <w:pPr>
              <w:pStyle w:val="ConsPlusNormal0"/>
            </w:pPr>
            <w:r>
              <w:t>Урок 117</w:t>
            </w:r>
          </w:p>
        </w:tc>
        <w:tc>
          <w:tcPr>
            <w:tcW w:w="7937" w:type="dxa"/>
            <w:vAlign w:val="center"/>
          </w:tcPr>
          <w:p w:rsidR="00996021" w:rsidRDefault="003175DC">
            <w:pPr>
              <w:pStyle w:val="ConsPlusNormal0"/>
              <w:jc w:val="both"/>
            </w:pPr>
            <w:r>
              <w:t>Характеристика героя "Денискиных рассказов" В.Ю. Драгунского</w:t>
            </w:r>
          </w:p>
        </w:tc>
      </w:tr>
      <w:tr w:rsidR="00996021">
        <w:tc>
          <w:tcPr>
            <w:tcW w:w="1134" w:type="dxa"/>
            <w:vAlign w:val="center"/>
          </w:tcPr>
          <w:p w:rsidR="00996021" w:rsidRDefault="003175DC">
            <w:pPr>
              <w:pStyle w:val="ConsPlusNormal0"/>
            </w:pPr>
            <w:r>
              <w:t>Урок 118</w:t>
            </w:r>
          </w:p>
        </w:tc>
        <w:tc>
          <w:tcPr>
            <w:tcW w:w="7937" w:type="dxa"/>
            <w:vAlign w:val="center"/>
          </w:tcPr>
          <w:p w:rsidR="00996021" w:rsidRDefault="003175DC">
            <w:pPr>
              <w:pStyle w:val="ConsPlusNormal0"/>
              <w:jc w:val="both"/>
            </w:pPr>
            <w:r>
              <w:t>Средства выразительности текста юмористического содержания: преувеличение. На примере произведений В.Ю. Драгунского</w:t>
            </w:r>
          </w:p>
        </w:tc>
      </w:tr>
      <w:tr w:rsidR="00996021">
        <w:tc>
          <w:tcPr>
            <w:tcW w:w="1134" w:type="dxa"/>
            <w:vAlign w:val="center"/>
          </w:tcPr>
          <w:p w:rsidR="00996021" w:rsidRDefault="003175DC">
            <w:pPr>
              <w:pStyle w:val="ConsPlusNormal0"/>
            </w:pPr>
            <w:r>
              <w:t>Урок 119</w:t>
            </w:r>
          </w:p>
        </w:tc>
        <w:tc>
          <w:tcPr>
            <w:tcW w:w="7937" w:type="dxa"/>
            <w:vAlign w:val="center"/>
          </w:tcPr>
          <w:p w:rsidR="00996021" w:rsidRDefault="003175DC">
            <w:pPr>
              <w:pStyle w:val="ConsPlusNormal0"/>
              <w:jc w:val="both"/>
            </w:pPr>
            <w:r>
              <w:t>Работа с детскими книгами: авторы юмористических рассказов</w:t>
            </w:r>
          </w:p>
        </w:tc>
      </w:tr>
      <w:tr w:rsidR="00996021">
        <w:tc>
          <w:tcPr>
            <w:tcW w:w="1134" w:type="dxa"/>
            <w:vAlign w:val="center"/>
          </w:tcPr>
          <w:p w:rsidR="00996021" w:rsidRDefault="003175DC">
            <w:pPr>
              <w:pStyle w:val="ConsPlusNormal0"/>
            </w:pPr>
            <w:r>
              <w:t>Урок 120</w:t>
            </w:r>
          </w:p>
        </w:tc>
        <w:tc>
          <w:tcPr>
            <w:tcW w:w="7937" w:type="dxa"/>
            <w:vAlign w:val="center"/>
          </w:tcPr>
          <w:p w:rsidR="00996021" w:rsidRDefault="003175DC">
            <w:pPr>
              <w:pStyle w:val="ConsPlusNormal0"/>
              <w:jc w:val="both"/>
            </w:pPr>
            <w:r>
              <w:t>Составление устного рассказа "Мой любимый детский писатель" на примере изученных произведений</w:t>
            </w:r>
          </w:p>
        </w:tc>
      </w:tr>
      <w:tr w:rsidR="00996021">
        <w:tc>
          <w:tcPr>
            <w:tcW w:w="1134" w:type="dxa"/>
            <w:vAlign w:val="center"/>
          </w:tcPr>
          <w:p w:rsidR="00996021" w:rsidRDefault="003175DC">
            <w:pPr>
              <w:pStyle w:val="ConsPlusNormal0"/>
            </w:pPr>
            <w:r>
              <w:t>Урок 121</w:t>
            </w:r>
          </w:p>
        </w:tc>
        <w:tc>
          <w:tcPr>
            <w:tcW w:w="7937" w:type="dxa"/>
            <w:vAlign w:val="center"/>
          </w:tcPr>
          <w:p w:rsidR="00996021" w:rsidRDefault="003175DC">
            <w:pPr>
              <w:pStyle w:val="ConsPlusNormal0"/>
              <w:jc w:val="both"/>
            </w:pPr>
            <w:r>
              <w:t>Волшебные предметы и помощники в литературных сказках Ш. Перро</w:t>
            </w:r>
          </w:p>
        </w:tc>
      </w:tr>
      <w:tr w:rsidR="00996021">
        <w:tc>
          <w:tcPr>
            <w:tcW w:w="1134" w:type="dxa"/>
            <w:vAlign w:val="center"/>
          </w:tcPr>
          <w:p w:rsidR="00996021" w:rsidRDefault="003175DC">
            <w:pPr>
              <w:pStyle w:val="ConsPlusNormal0"/>
            </w:pPr>
            <w:r>
              <w:t>Урок 122</w:t>
            </w:r>
          </w:p>
        </w:tc>
        <w:tc>
          <w:tcPr>
            <w:tcW w:w="7937" w:type="dxa"/>
            <w:vAlign w:val="center"/>
          </w:tcPr>
          <w:p w:rsidR="00996021" w:rsidRDefault="003175DC">
            <w:pPr>
              <w:pStyle w:val="ConsPlusNormal0"/>
              <w:jc w:val="both"/>
            </w:pPr>
            <w:r>
              <w:t>Особенности литературных сказок Х.-К. Андерсена (сюжет, язык, герои)</w:t>
            </w:r>
          </w:p>
        </w:tc>
      </w:tr>
      <w:tr w:rsidR="00996021">
        <w:tc>
          <w:tcPr>
            <w:tcW w:w="1134" w:type="dxa"/>
            <w:vAlign w:val="center"/>
          </w:tcPr>
          <w:p w:rsidR="00996021" w:rsidRDefault="003175DC">
            <w:pPr>
              <w:pStyle w:val="ConsPlusNormal0"/>
            </w:pPr>
            <w:r>
              <w:t>Урок 123</w:t>
            </w:r>
          </w:p>
        </w:tc>
        <w:tc>
          <w:tcPr>
            <w:tcW w:w="7937" w:type="dxa"/>
            <w:vAlign w:val="center"/>
          </w:tcPr>
          <w:p w:rsidR="00996021" w:rsidRDefault="003175DC">
            <w:pPr>
              <w:pStyle w:val="ConsPlusNormal0"/>
              <w:jc w:val="both"/>
            </w:pPr>
            <w:r>
              <w:t>Особенности авторских сказок: раскрытие главной мысли, композиция, герои. На примере сказок Р. Киплинга</w:t>
            </w:r>
          </w:p>
        </w:tc>
      </w:tr>
      <w:tr w:rsidR="00996021">
        <w:tc>
          <w:tcPr>
            <w:tcW w:w="1134" w:type="dxa"/>
            <w:vAlign w:val="center"/>
          </w:tcPr>
          <w:p w:rsidR="00996021" w:rsidRDefault="003175DC">
            <w:pPr>
              <w:pStyle w:val="ConsPlusNormal0"/>
            </w:pPr>
            <w:r>
              <w:t>Урок 124</w:t>
            </w:r>
          </w:p>
        </w:tc>
        <w:tc>
          <w:tcPr>
            <w:tcW w:w="7937" w:type="dxa"/>
            <w:vAlign w:val="center"/>
          </w:tcPr>
          <w:p w:rsidR="00996021" w:rsidRDefault="003175DC">
            <w:pPr>
              <w:pStyle w:val="ConsPlusNormal0"/>
              <w:jc w:val="both"/>
            </w:pPr>
            <w:r>
              <w:t>Взаимоотношения человека и животных в рассказах зарубежных писателей. На примере рассказа Джека Лондона "Бурый волк"</w:t>
            </w:r>
          </w:p>
        </w:tc>
      </w:tr>
      <w:tr w:rsidR="00996021">
        <w:tc>
          <w:tcPr>
            <w:tcW w:w="1134" w:type="dxa"/>
            <w:vAlign w:val="center"/>
          </w:tcPr>
          <w:p w:rsidR="00996021" w:rsidRDefault="003175DC">
            <w:pPr>
              <w:pStyle w:val="ConsPlusNormal0"/>
            </w:pPr>
            <w:r>
              <w:t>Урок 125</w:t>
            </w:r>
          </w:p>
        </w:tc>
        <w:tc>
          <w:tcPr>
            <w:tcW w:w="7937" w:type="dxa"/>
            <w:vAlign w:val="center"/>
          </w:tcPr>
          <w:p w:rsidR="00996021" w:rsidRDefault="003175DC">
            <w:pPr>
              <w:pStyle w:val="ConsPlusNormal0"/>
              <w:jc w:val="both"/>
            </w:pPr>
            <w:r>
              <w:t>Деление текста на части, составление плана, выявление главной мысли (идеи) рассказа Джека Лондона "Бурый волк"</w:t>
            </w:r>
          </w:p>
        </w:tc>
      </w:tr>
      <w:tr w:rsidR="00996021">
        <w:tc>
          <w:tcPr>
            <w:tcW w:w="1134" w:type="dxa"/>
            <w:vAlign w:val="center"/>
          </w:tcPr>
          <w:p w:rsidR="00996021" w:rsidRDefault="003175DC">
            <w:pPr>
              <w:pStyle w:val="ConsPlusNormal0"/>
            </w:pPr>
            <w:r>
              <w:t>Урок 126</w:t>
            </w:r>
          </w:p>
        </w:tc>
        <w:tc>
          <w:tcPr>
            <w:tcW w:w="7937" w:type="dxa"/>
            <w:vAlign w:val="center"/>
          </w:tcPr>
          <w:p w:rsidR="00996021" w:rsidRDefault="003175DC">
            <w:pPr>
              <w:pStyle w:val="ConsPlusNormal0"/>
              <w:jc w:val="both"/>
            </w:pPr>
            <w:r>
              <w:t>Средства создания образов героев-животных в рассказах зарубежных писателей. На примере рассказа Э. Сетон-Томпсона "Чинк"</w:t>
            </w:r>
          </w:p>
        </w:tc>
      </w:tr>
      <w:tr w:rsidR="00996021">
        <w:tc>
          <w:tcPr>
            <w:tcW w:w="1134" w:type="dxa"/>
            <w:vAlign w:val="center"/>
          </w:tcPr>
          <w:p w:rsidR="00996021" w:rsidRDefault="003175DC">
            <w:pPr>
              <w:pStyle w:val="ConsPlusNormal0"/>
            </w:pPr>
            <w:r>
              <w:t>Урок 127</w:t>
            </w:r>
          </w:p>
        </w:tc>
        <w:tc>
          <w:tcPr>
            <w:tcW w:w="7937" w:type="dxa"/>
            <w:vAlign w:val="center"/>
          </w:tcPr>
          <w:p w:rsidR="00996021" w:rsidRDefault="003175DC">
            <w:pPr>
              <w:pStyle w:val="ConsPlusNormal0"/>
              <w:jc w:val="both"/>
            </w:pPr>
            <w:r>
              <w:t>Осознание нравственно-этических понятий: верность и преданность животных. На примере рассказа Э. Сетон-Томпсона "Чинк"</w:t>
            </w:r>
          </w:p>
        </w:tc>
      </w:tr>
      <w:tr w:rsidR="00996021">
        <w:tc>
          <w:tcPr>
            <w:tcW w:w="1134" w:type="dxa"/>
            <w:vAlign w:val="center"/>
          </w:tcPr>
          <w:p w:rsidR="00996021" w:rsidRDefault="003175DC">
            <w:pPr>
              <w:pStyle w:val="ConsPlusNormal0"/>
            </w:pPr>
            <w:r>
              <w:t>Урок 128</w:t>
            </w:r>
          </w:p>
        </w:tc>
        <w:tc>
          <w:tcPr>
            <w:tcW w:w="7937" w:type="dxa"/>
            <w:vAlign w:val="center"/>
          </w:tcPr>
          <w:p w:rsidR="00996021" w:rsidRDefault="003175DC">
            <w:pPr>
              <w:pStyle w:val="ConsPlusNormal0"/>
              <w:jc w:val="both"/>
            </w:pPr>
            <w:r>
              <w:t>Расширение знаний о писателях, как переводчиках зарубежной литературы. На примере переводов С.Я. Маршака, К.И. Чуковского, Б.В. Заходера</w:t>
            </w:r>
          </w:p>
        </w:tc>
      </w:tr>
      <w:tr w:rsidR="00996021">
        <w:tc>
          <w:tcPr>
            <w:tcW w:w="1134" w:type="dxa"/>
            <w:vAlign w:val="center"/>
          </w:tcPr>
          <w:p w:rsidR="00996021" w:rsidRDefault="003175DC">
            <w:pPr>
              <w:pStyle w:val="ConsPlusNormal0"/>
            </w:pPr>
            <w:r>
              <w:t>Урок 129</w:t>
            </w:r>
          </w:p>
        </w:tc>
        <w:tc>
          <w:tcPr>
            <w:tcW w:w="7937" w:type="dxa"/>
            <w:vAlign w:val="center"/>
          </w:tcPr>
          <w:p w:rsidR="00996021" w:rsidRDefault="003175DC">
            <w:pPr>
              <w:pStyle w:val="ConsPlusNormal0"/>
              <w:jc w:val="both"/>
            </w:pPr>
            <w:r>
              <w:t>Контрольная работа по разделу "Зарубежная литература"</w:t>
            </w:r>
          </w:p>
        </w:tc>
      </w:tr>
      <w:tr w:rsidR="00996021">
        <w:tc>
          <w:tcPr>
            <w:tcW w:w="1134" w:type="dxa"/>
            <w:vAlign w:val="center"/>
          </w:tcPr>
          <w:p w:rsidR="00996021" w:rsidRDefault="003175DC">
            <w:pPr>
              <w:pStyle w:val="ConsPlusNormal0"/>
            </w:pPr>
            <w:r>
              <w:t>Урок 130</w:t>
            </w:r>
          </w:p>
        </w:tc>
        <w:tc>
          <w:tcPr>
            <w:tcW w:w="7937" w:type="dxa"/>
            <w:vAlign w:val="center"/>
          </w:tcPr>
          <w:p w:rsidR="00996021" w:rsidRDefault="003175DC">
            <w:pPr>
              <w:pStyle w:val="ConsPlusNormal0"/>
              <w:jc w:val="both"/>
            </w:pPr>
            <w:r>
              <w:t>Составление устного рассказа "Мой любимый детский писатель" на примере изученных произведений</w:t>
            </w:r>
          </w:p>
        </w:tc>
      </w:tr>
      <w:tr w:rsidR="00996021">
        <w:tc>
          <w:tcPr>
            <w:tcW w:w="1134" w:type="dxa"/>
            <w:vAlign w:val="center"/>
          </w:tcPr>
          <w:p w:rsidR="00996021" w:rsidRDefault="003175DC">
            <w:pPr>
              <w:pStyle w:val="ConsPlusNormal0"/>
            </w:pPr>
            <w:r>
              <w:t>Урок 131</w:t>
            </w:r>
          </w:p>
        </w:tc>
        <w:tc>
          <w:tcPr>
            <w:tcW w:w="7937" w:type="dxa"/>
            <w:vAlign w:val="center"/>
          </w:tcPr>
          <w:p w:rsidR="00996021" w:rsidRDefault="003175DC">
            <w:pPr>
              <w:pStyle w:val="ConsPlusNormal0"/>
              <w:jc w:val="both"/>
            </w:pPr>
            <w:r>
              <w:t>Резервный урок. Составление устного рассказа "Дружба человека и животного" на примере изученных произведений</w:t>
            </w:r>
          </w:p>
        </w:tc>
      </w:tr>
      <w:tr w:rsidR="00996021">
        <w:tc>
          <w:tcPr>
            <w:tcW w:w="1134" w:type="dxa"/>
            <w:vAlign w:val="center"/>
          </w:tcPr>
          <w:p w:rsidR="00996021" w:rsidRDefault="003175DC">
            <w:pPr>
              <w:pStyle w:val="ConsPlusNormal0"/>
            </w:pPr>
            <w:r>
              <w:t>Урок 132</w:t>
            </w:r>
          </w:p>
        </w:tc>
        <w:tc>
          <w:tcPr>
            <w:tcW w:w="7937" w:type="dxa"/>
            <w:vAlign w:val="center"/>
          </w:tcPr>
          <w:p w:rsidR="00996021" w:rsidRDefault="003175DC">
            <w:pPr>
              <w:pStyle w:val="ConsPlusNormal0"/>
              <w:jc w:val="both"/>
            </w:pPr>
            <w:r>
              <w:t>Резервный урок. Работа с детскими книгами "Зарубежные писатели - детям": написание отзыва</w:t>
            </w:r>
          </w:p>
        </w:tc>
      </w:tr>
      <w:tr w:rsidR="00996021">
        <w:tc>
          <w:tcPr>
            <w:tcW w:w="1134" w:type="dxa"/>
            <w:vAlign w:val="center"/>
          </w:tcPr>
          <w:p w:rsidR="00996021" w:rsidRDefault="003175DC">
            <w:pPr>
              <w:pStyle w:val="ConsPlusNormal0"/>
            </w:pPr>
            <w:r>
              <w:t>Урок 133</w:t>
            </w:r>
          </w:p>
        </w:tc>
        <w:tc>
          <w:tcPr>
            <w:tcW w:w="7937" w:type="dxa"/>
            <w:vAlign w:val="center"/>
          </w:tcPr>
          <w:p w:rsidR="00996021" w:rsidRDefault="003175DC">
            <w:pPr>
              <w:pStyle w:val="ConsPlusNormal0"/>
              <w:jc w:val="both"/>
            </w:pPr>
            <w:r>
              <w:t>Резервный урок. Осознание важности читательской деятельности. Работа со стихотворением Б. Заходера "Что такое стихи"</w:t>
            </w:r>
          </w:p>
        </w:tc>
      </w:tr>
      <w:tr w:rsidR="00996021">
        <w:tc>
          <w:tcPr>
            <w:tcW w:w="1134" w:type="dxa"/>
            <w:vAlign w:val="center"/>
          </w:tcPr>
          <w:p w:rsidR="00996021" w:rsidRDefault="003175DC">
            <w:pPr>
              <w:pStyle w:val="ConsPlusNormal0"/>
            </w:pPr>
            <w:r>
              <w:t>Урок 134</w:t>
            </w:r>
          </w:p>
        </w:tc>
        <w:tc>
          <w:tcPr>
            <w:tcW w:w="7937" w:type="dxa"/>
            <w:vAlign w:val="center"/>
          </w:tcPr>
          <w:p w:rsidR="00996021" w:rsidRDefault="003175DC">
            <w:pPr>
              <w:pStyle w:val="ConsPlusNormal0"/>
              <w:jc w:val="both"/>
            </w:pPr>
            <w:r>
              <w:t>Резервный урок. Повторение по итогам изученного в 3 классе</w:t>
            </w:r>
          </w:p>
        </w:tc>
      </w:tr>
      <w:tr w:rsidR="00996021">
        <w:tc>
          <w:tcPr>
            <w:tcW w:w="1134" w:type="dxa"/>
            <w:vAlign w:val="center"/>
          </w:tcPr>
          <w:p w:rsidR="00996021" w:rsidRDefault="003175DC">
            <w:pPr>
              <w:pStyle w:val="ConsPlusNormal0"/>
            </w:pPr>
            <w:r>
              <w:t>Урок 135</w:t>
            </w:r>
          </w:p>
        </w:tc>
        <w:tc>
          <w:tcPr>
            <w:tcW w:w="7937" w:type="dxa"/>
            <w:vAlign w:val="center"/>
          </w:tcPr>
          <w:p w:rsidR="00996021" w:rsidRDefault="003175DC">
            <w:pPr>
              <w:pStyle w:val="ConsPlusNormal0"/>
              <w:jc w:val="both"/>
            </w:pPr>
            <w:r>
              <w:t>Резервный урок. Работа с детской книгой и справочной литературой</w:t>
            </w:r>
          </w:p>
        </w:tc>
      </w:tr>
      <w:tr w:rsidR="00996021">
        <w:tc>
          <w:tcPr>
            <w:tcW w:w="1134" w:type="dxa"/>
            <w:vAlign w:val="center"/>
          </w:tcPr>
          <w:p w:rsidR="00996021" w:rsidRDefault="003175DC">
            <w:pPr>
              <w:pStyle w:val="ConsPlusNormal0"/>
            </w:pPr>
            <w:r>
              <w:t>Урок 136</w:t>
            </w:r>
          </w:p>
        </w:tc>
        <w:tc>
          <w:tcPr>
            <w:tcW w:w="7937" w:type="dxa"/>
            <w:vAlign w:val="center"/>
          </w:tcPr>
          <w:p w:rsidR="00996021" w:rsidRDefault="003175DC">
            <w:pPr>
              <w:pStyle w:val="ConsPlusNormal0"/>
              <w:jc w:val="both"/>
            </w:pPr>
            <w:r>
              <w:t>Резервный урок. Летнее чтение. Выбор книг на основе рекомендательного списка и тематического каталога</w:t>
            </w:r>
          </w:p>
        </w:tc>
      </w:tr>
      <w:tr w:rsidR="00996021">
        <w:tc>
          <w:tcPr>
            <w:tcW w:w="9071" w:type="dxa"/>
            <w:gridSpan w:val="2"/>
          </w:tcPr>
          <w:p w:rsidR="00996021" w:rsidRDefault="003175DC">
            <w:pPr>
              <w:pStyle w:val="ConsPlusNormal0"/>
              <w:jc w:val="both"/>
            </w:pPr>
            <w:r>
              <w:lastRenderedPageBreak/>
              <w:t>ОБЩЕЕ КОЛИЧЕСТВО УРОКОВ ПО ПРОГРАММЕ: 136, из них уроков, отведенных на контрольные работы, - не более 13</w:t>
            </w:r>
          </w:p>
        </w:tc>
      </w:tr>
    </w:tbl>
    <w:p w:rsidR="00996021" w:rsidRDefault="00996021">
      <w:pPr>
        <w:pStyle w:val="ConsPlusNormal0"/>
        <w:jc w:val="both"/>
      </w:pPr>
    </w:p>
    <w:p w:rsidR="00996021" w:rsidRDefault="003175DC">
      <w:pPr>
        <w:pStyle w:val="ConsPlusNormal0"/>
        <w:jc w:val="right"/>
      </w:pPr>
      <w:r>
        <w:t>Таблица 4.7</w:t>
      </w:r>
    </w:p>
    <w:p w:rsidR="00996021" w:rsidRDefault="00996021">
      <w:pPr>
        <w:pStyle w:val="ConsPlusNormal0"/>
        <w:jc w:val="both"/>
      </w:pPr>
    </w:p>
    <w:p w:rsidR="00996021" w:rsidRDefault="003175DC">
      <w:pPr>
        <w:pStyle w:val="ConsPlusNormal0"/>
        <w:jc w:val="both"/>
      </w:pPr>
      <w:r>
        <w:t>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pPr>
            <w:r>
              <w:t>Урок 1</w:t>
            </w:r>
          </w:p>
        </w:tc>
        <w:tc>
          <w:tcPr>
            <w:tcW w:w="7937" w:type="dxa"/>
            <w:vAlign w:val="center"/>
          </w:tcPr>
          <w:p w:rsidR="00996021" w:rsidRDefault="003175DC">
            <w:pPr>
              <w:pStyle w:val="ConsPlusNormal0"/>
              <w:jc w:val="both"/>
            </w:pPr>
            <w:r>
              <w:t>Раскрытие главной идеи произведения А. Т Твардовского "О Родине большой и малой" (отрывок): чувство любви к своей стране и малой родине</w:t>
            </w:r>
          </w:p>
        </w:tc>
      </w:tr>
      <w:tr w:rsidR="00996021">
        <w:tc>
          <w:tcPr>
            <w:tcW w:w="1134" w:type="dxa"/>
            <w:vAlign w:val="center"/>
          </w:tcPr>
          <w:p w:rsidR="00996021" w:rsidRDefault="003175DC">
            <w:pPr>
              <w:pStyle w:val="ConsPlusNormal0"/>
            </w:pPr>
            <w:r>
              <w:t>Урок 2</w:t>
            </w:r>
          </w:p>
        </w:tc>
        <w:tc>
          <w:tcPr>
            <w:tcW w:w="7937" w:type="dxa"/>
            <w:vAlign w:val="center"/>
          </w:tcPr>
          <w:p w:rsidR="00996021" w:rsidRDefault="003175DC">
            <w:pPr>
              <w:pStyle w:val="ConsPlusNormal0"/>
              <w:jc w:val="both"/>
            </w:pPr>
            <w:r>
              <w:t>Образ родной земли в стихотворении С.Д. Дрожжина "Родине"</w:t>
            </w:r>
          </w:p>
        </w:tc>
      </w:tr>
      <w:tr w:rsidR="00996021">
        <w:tc>
          <w:tcPr>
            <w:tcW w:w="1134" w:type="dxa"/>
            <w:vAlign w:val="center"/>
          </w:tcPr>
          <w:p w:rsidR="00996021" w:rsidRDefault="003175DC">
            <w:pPr>
              <w:pStyle w:val="ConsPlusNormal0"/>
            </w:pPr>
            <w:r>
              <w:t>Урок 3</w:t>
            </w:r>
          </w:p>
        </w:tc>
        <w:tc>
          <w:tcPr>
            <w:tcW w:w="7937" w:type="dxa"/>
            <w:vAlign w:val="center"/>
          </w:tcPr>
          <w:p w:rsidR="00996021" w:rsidRDefault="003175DC">
            <w:pPr>
              <w:pStyle w:val="ConsPlusNormal0"/>
              <w:jc w:val="both"/>
            </w:pPr>
            <w:r>
              <w:t>Любовь к природе и родному краю - тема произведений поэтов. На примере стихотворений С.А. Есенина</w:t>
            </w:r>
          </w:p>
        </w:tc>
      </w:tr>
      <w:tr w:rsidR="00996021">
        <w:tc>
          <w:tcPr>
            <w:tcW w:w="1134" w:type="dxa"/>
            <w:vAlign w:val="center"/>
          </w:tcPr>
          <w:p w:rsidR="00996021" w:rsidRDefault="003175DC">
            <w:pPr>
              <w:pStyle w:val="ConsPlusNormal0"/>
            </w:pPr>
            <w:r>
              <w:t>Урок 4</w:t>
            </w:r>
          </w:p>
        </w:tc>
        <w:tc>
          <w:tcPr>
            <w:tcW w:w="7937" w:type="dxa"/>
            <w:vAlign w:val="center"/>
          </w:tcPr>
          <w:p w:rsidR="00996021" w:rsidRDefault="003175DC">
            <w:pPr>
              <w:pStyle w:val="ConsPlusNormal0"/>
              <w:jc w:val="both"/>
            </w:pPr>
            <w:r>
              <w:t>Проявление любви к родной земле в литературе народов России. На примере стихотворений Р.Г. Гамзатова</w:t>
            </w:r>
          </w:p>
        </w:tc>
      </w:tr>
      <w:tr w:rsidR="00996021">
        <w:tc>
          <w:tcPr>
            <w:tcW w:w="1134" w:type="dxa"/>
            <w:vAlign w:val="center"/>
          </w:tcPr>
          <w:p w:rsidR="00996021" w:rsidRDefault="003175DC">
            <w:pPr>
              <w:pStyle w:val="ConsPlusNormal0"/>
            </w:pPr>
            <w:r>
              <w:t>Урок 5</w:t>
            </w:r>
          </w:p>
        </w:tc>
        <w:tc>
          <w:tcPr>
            <w:tcW w:w="7937" w:type="dxa"/>
            <w:vAlign w:val="center"/>
          </w:tcPr>
          <w:p w:rsidR="00996021" w:rsidRDefault="003175DC">
            <w:pPr>
              <w:pStyle w:val="ConsPlusNormal0"/>
              <w:jc w:val="both"/>
            </w:pPr>
            <w:r>
              <w:t>Образ Александра Невского в произведении С.Т. Романовского "Ледовое побоище"</w:t>
            </w:r>
          </w:p>
        </w:tc>
      </w:tr>
      <w:tr w:rsidR="00996021">
        <w:tc>
          <w:tcPr>
            <w:tcW w:w="1134" w:type="dxa"/>
            <w:vAlign w:val="center"/>
          </w:tcPr>
          <w:p w:rsidR="00996021" w:rsidRDefault="003175DC">
            <w:pPr>
              <w:pStyle w:val="ConsPlusNormal0"/>
            </w:pPr>
            <w:r>
              <w:t>Урок 6</w:t>
            </w:r>
          </w:p>
        </w:tc>
        <w:tc>
          <w:tcPr>
            <w:tcW w:w="7937" w:type="dxa"/>
            <w:vAlign w:val="center"/>
          </w:tcPr>
          <w:p w:rsidR="00996021" w:rsidRDefault="003175DC">
            <w:pPr>
              <w:pStyle w:val="ConsPlusNormal0"/>
              <w:jc w:val="both"/>
            </w:pPr>
            <w:r>
              <w:t>Характеристика народной исторической песни: темы, образы, герои</w:t>
            </w:r>
          </w:p>
        </w:tc>
      </w:tr>
      <w:tr w:rsidR="00996021">
        <w:tc>
          <w:tcPr>
            <w:tcW w:w="1134" w:type="dxa"/>
            <w:vAlign w:val="center"/>
          </w:tcPr>
          <w:p w:rsidR="00996021" w:rsidRDefault="003175DC">
            <w:pPr>
              <w:pStyle w:val="ConsPlusNormal0"/>
            </w:pPr>
            <w:r>
              <w:t>Урок 7</w:t>
            </w:r>
          </w:p>
        </w:tc>
        <w:tc>
          <w:tcPr>
            <w:tcW w:w="7937" w:type="dxa"/>
            <w:vAlign w:val="center"/>
          </w:tcPr>
          <w:p w:rsidR="00996021" w:rsidRDefault="003175DC">
            <w:pPr>
              <w:pStyle w:val="ConsPlusNormal0"/>
              <w:jc w:val="both"/>
            </w:pPr>
            <w:r>
              <w:t>Тема Великой Отечественной войны в произведениях литературы. На примере рассказа М.С. Ефетов "Девочка из Сталинграда"</w:t>
            </w:r>
          </w:p>
        </w:tc>
      </w:tr>
      <w:tr w:rsidR="00996021">
        <w:tc>
          <w:tcPr>
            <w:tcW w:w="1134" w:type="dxa"/>
            <w:vAlign w:val="center"/>
          </w:tcPr>
          <w:p w:rsidR="00996021" w:rsidRDefault="003175DC">
            <w:pPr>
              <w:pStyle w:val="ConsPlusNormal0"/>
            </w:pPr>
            <w:r>
              <w:t>Урок 8</w:t>
            </w:r>
          </w:p>
        </w:tc>
        <w:tc>
          <w:tcPr>
            <w:tcW w:w="7937" w:type="dxa"/>
            <w:vAlign w:val="center"/>
          </w:tcPr>
          <w:p w:rsidR="00996021" w:rsidRDefault="003175DC">
            <w:pPr>
              <w:pStyle w:val="ConsPlusNormal0"/>
              <w:jc w:val="both"/>
            </w:pPr>
            <w:r>
              <w:t>Осознание понятий поступок, подвиг на примере произведений о Великой Отечественной войне</w:t>
            </w:r>
          </w:p>
        </w:tc>
      </w:tr>
      <w:tr w:rsidR="00996021">
        <w:tc>
          <w:tcPr>
            <w:tcW w:w="1134" w:type="dxa"/>
            <w:vAlign w:val="center"/>
          </w:tcPr>
          <w:p w:rsidR="00996021" w:rsidRDefault="003175DC">
            <w:pPr>
              <w:pStyle w:val="ConsPlusNormal0"/>
            </w:pPr>
            <w:r>
              <w:t>Урок 9</w:t>
            </w:r>
          </w:p>
        </w:tc>
        <w:tc>
          <w:tcPr>
            <w:tcW w:w="7937" w:type="dxa"/>
            <w:vAlign w:val="center"/>
          </w:tcPr>
          <w:p w:rsidR="00996021" w:rsidRDefault="003175DC">
            <w:pPr>
              <w:pStyle w:val="ConsPlusNormal0"/>
              <w:jc w:val="both"/>
            </w:pPr>
            <w:r>
              <w:t>Наблюдение за художественными особенностями текста авторской песни</w:t>
            </w:r>
          </w:p>
        </w:tc>
      </w:tr>
      <w:tr w:rsidR="00996021">
        <w:tc>
          <w:tcPr>
            <w:tcW w:w="1134" w:type="dxa"/>
            <w:vAlign w:val="center"/>
          </w:tcPr>
          <w:p w:rsidR="00996021" w:rsidRDefault="003175DC">
            <w:pPr>
              <w:pStyle w:val="ConsPlusNormal0"/>
            </w:pPr>
            <w:r>
              <w:t>Урок 10</w:t>
            </w:r>
          </w:p>
        </w:tc>
        <w:tc>
          <w:tcPr>
            <w:tcW w:w="7937" w:type="dxa"/>
            <w:vAlign w:val="center"/>
          </w:tcPr>
          <w:p w:rsidR="00996021" w:rsidRDefault="003175DC">
            <w:pPr>
              <w:pStyle w:val="ConsPlusNormal0"/>
              <w:jc w:val="both"/>
            </w:pPr>
            <w:r>
              <w:t>Составление устного рассказа "Защитник Отечества" по изученным произведениям</w:t>
            </w:r>
          </w:p>
        </w:tc>
      </w:tr>
      <w:tr w:rsidR="00996021">
        <w:tc>
          <w:tcPr>
            <w:tcW w:w="1134" w:type="dxa"/>
            <w:vAlign w:val="center"/>
          </w:tcPr>
          <w:p w:rsidR="00996021" w:rsidRDefault="003175DC">
            <w:pPr>
              <w:pStyle w:val="ConsPlusNormal0"/>
            </w:pPr>
            <w:r>
              <w:t>Урок 11</w:t>
            </w:r>
          </w:p>
        </w:tc>
        <w:tc>
          <w:tcPr>
            <w:tcW w:w="7937" w:type="dxa"/>
            <w:vAlign w:val="center"/>
          </w:tcPr>
          <w:p w:rsidR="00996021" w:rsidRDefault="003175DC">
            <w:pPr>
              <w:pStyle w:val="ConsPlusNormal0"/>
              <w:jc w:val="both"/>
            </w:pPr>
            <w:r>
              <w:t>Тематическое повторение по итогам раздела "О Родине, героические страницы истории"</w:t>
            </w:r>
          </w:p>
        </w:tc>
      </w:tr>
      <w:tr w:rsidR="00996021">
        <w:tc>
          <w:tcPr>
            <w:tcW w:w="1134" w:type="dxa"/>
            <w:vAlign w:val="center"/>
          </w:tcPr>
          <w:p w:rsidR="00996021" w:rsidRDefault="003175DC">
            <w:pPr>
              <w:pStyle w:val="ConsPlusNormal0"/>
            </w:pPr>
            <w:r>
              <w:t>Урок 12</w:t>
            </w:r>
          </w:p>
        </w:tc>
        <w:tc>
          <w:tcPr>
            <w:tcW w:w="7937" w:type="dxa"/>
            <w:vAlign w:val="center"/>
          </w:tcPr>
          <w:p w:rsidR="00996021" w:rsidRDefault="003175DC">
            <w:pPr>
              <w:pStyle w:val="ConsPlusNormal0"/>
              <w:jc w:val="both"/>
            </w:pPr>
            <w:r>
              <w:t>Патриотическое звучание произведений о Родине, о славных и героических страницах истории России</w:t>
            </w:r>
          </w:p>
        </w:tc>
      </w:tr>
      <w:tr w:rsidR="00996021">
        <w:tc>
          <w:tcPr>
            <w:tcW w:w="1134" w:type="dxa"/>
            <w:vAlign w:val="center"/>
          </w:tcPr>
          <w:p w:rsidR="00996021" w:rsidRDefault="003175DC">
            <w:pPr>
              <w:pStyle w:val="ConsPlusNormal0"/>
            </w:pPr>
            <w:r>
              <w:t>Урок 13</w:t>
            </w:r>
          </w:p>
        </w:tc>
        <w:tc>
          <w:tcPr>
            <w:tcW w:w="7937" w:type="dxa"/>
            <w:vAlign w:val="center"/>
          </w:tcPr>
          <w:p w:rsidR="00996021" w:rsidRDefault="003175DC">
            <w:pPr>
              <w:pStyle w:val="ConsPlusNormal0"/>
              <w:jc w:val="both"/>
            </w:pPr>
            <w:r>
              <w:t>Резервный урок. Работа с детскими книгами на тему: "Книги о Родине и ее истории": типы книг (изданий)</w:t>
            </w:r>
          </w:p>
        </w:tc>
      </w:tr>
      <w:tr w:rsidR="00996021">
        <w:tc>
          <w:tcPr>
            <w:tcW w:w="1134" w:type="dxa"/>
            <w:vAlign w:val="center"/>
          </w:tcPr>
          <w:p w:rsidR="00996021" w:rsidRDefault="003175DC">
            <w:pPr>
              <w:pStyle w:val="ConsPlusNormal0"/>
            </w:pPr>
            <w:r>
              <w:t>Урок 14</w:t>
            </w:r>
          </w:p>
        </w:tc>
        <w:tc>
          <w:tcPr>
            <w:tcW w:w="7937" w:type="dxa"/>
            <w:vAlign w:val="center"/>
          </w:tcPr>
          <w:p w:rsidR="00996021" w:rsidRDefault="003175DC">
            <w:pPr>
              <w:pStyle w:val="ConsPlusNormal0"/>
              <w:jc w:val="both"/>
            </w:pPr>
            <w:r>
              <w:t>Проявление народной культуры в разнообразных видах фольклора: словесном, музыкальном, обрядовом (календарном)</w:t>
            </w:r>
          </w:p>
        </w:tc>
      </w:tr>
      <w:tr w:rsidR="00996021">
        <w:tc>
          <w:tcPr>
            <w:tcW w:w="1134" w:type="dxa"/>
            <w:vAlign w:val="center"/>
          </w:tcPr>
          <w:p w:rsidR="00996021" w:rsidRDefault="003175DC">
            <w:pPr>
              <w:pStyle w:val="ConsPlusNormal0"/>
            </w:pPr>
            <w:r>
              <w:t>Урок 15</w:t>
            </w:r>
          </w:p>
        </w:tc>
        <w:tc>
          <w:tcPr>
            <w:tcW w:w="7937" w:type="dxa"/>
            <w:vAlign w:val="center"/>
          </w:tcPr>
          <w:p w:rsidR="00996021" w:rsidRDefault="003175DC">
            <w:pPr>
              <w:pStyle w:val="ConsPlusNormal0"/>
              <w:jc w:val="both"/>
            </w:pPr>
            <w:r>
              <w:t>Разнообразие малых жанров фольклора (назначение, сравнение, классификация)</w:t>
            </w:r>
          </w:p>
        </w:tc>
      </w:tr>
      <w:tr w:rsidR="00996021">
        <w:tc>
          <w:tcPr>
            <w:tcW w:w="1134" w:type="dxa"/>
            <w:vAlign w:val="center"/>
          </w:tcPr>
          <w:p w:rsidR="00996021" w:rsidRDefault="003175DC">
            <w:pPr>
              <w:pStyle w:val="ConsPlusNormal0"/>
            </w:pPr>
            <w:r>
              <w:t>Урок 16</w:t>
            </w:r>
          </w:p>
        </w:tc>
        <w:tc>
          <w:tcPr>
            <w:tcW w:w="7937" w:type="dxa"/>
            <w:vAlign w:val="center"/>
          </w:tcPr>
          <w:p w:rsidR="00996021" w:rsidRDefault="003175DC">
            <w:pPr>
              <w:pStyle w:val="ConsPlusNormal0"/>
              <w:jc w:val="both"/>
            </w:pPr>
            <w:r>
              <w:t>Представление в сказке народного быта и культуры: сказки о животных, бытовые, волшебные</w:t>
            </w:r>
          </w:p>
        </w:tc>
      </w:tr>
      <w:tr w:rsidR="00996021">
        <w:tc>
          <w:tcPr>
            <w:tcW w:w="1134" w:type="dxa"/>
            <w:vAlign w:val="center"/>
          </w:tcPr>
          <w:p w:rsidR="00996021" w:rsidRDefault="003175DC">
            <w:pPr>
              <w:pStyle w:val="ConsPlusNormal0"/>
            </w:pPr>
            <w:r>
              <w:t>Урок 17</w:t>
            </w:r>
          </w:p>
        </w:tc>
        <w:tc>
          <w:tcPr>
            <w:tcW w:w="7937" w:type="dxa"/>
            <w:vAlign w:val="center"/>
          </w:tcPr>
          <w:p w:rsidR="00996021" w:rsidRDefault="003175DC">
            <w:pPr>
              <w:pStyle w:val="ConsPlusNormal0"/>
              <w:jc w:val="both"/>
            </w:pPr>
            <w:r>
              <w:t>Характеристика героев волшебной сказки: чем занимались, какими качествами обладают. На примере русской народной сказки "Семь Семионов"</w:t>
            </w:r>
          </w:p>
        </w:tc>
      </w:tr>
      <w:tr w:rsidR="00996021">
        <w:tc>
          <w:tcPr>
            <w:tcW w:w="1134" w:type="dxa"/>
            <w:vAlign w:val="center"/>
          </w:tcPr>
          <w:p w:rsidR="00996021" w:rsidRDefault="003175DC">
            <w:pPr>
              <w:pStyle w:val="ConsPlusNormal0"/>
            </w:pPr>
            <w:r>
              <w:lastRenderedPageBreak/>
              <w:t>Урок 18</w:t>
            </w:r>
          </w:p>
        </w:tc>
        <w:tc>
          <w:tcPr>
            <w:tcW w:w="7937" w:type="dxa"/>
            <w:vAlign w:val="center"/>
          </w:tcPr>
          <w:p w:rsidR="00996021" w:rsidRDefault="003175DC">
            <w:pPr>
              <w:pStyle w:val="ConsPlusNormal0"/>
              <w:jc w:val="both"/>
            </w:pPr>
            <w:r>
              <w:t>Путешествие героя как основа композиции волшебной сказки. На примере русской народной сказки "Семь Семионов"</w:t>
            </w:r>
          </w:p>
        </w:tc>
      </w:tr>
      <w:tr w:rsidR="00996021">
        <w:tc>
          <w:tcPr>
            <w:tcW w:w="1134" w:type="dxa"/>
            <w:vAlign w:val="center"/>
          </w:tcPr>
          <w:p w:rsidR="00996021" w:rsidRDefault="003175DC">
            <w:pPr>
              <w:pStyle w:val="ConsPlusNormal0"/>
            </w:pPr>
            <w:r>
              <w:t>Урок 19</w:t>
            </w:r>
          </w:p>
        </w:tc>
        <w:tc>
          <w:tcPr>
            <w:tcW w:w="7937" w:type="dxa"/>
            <w:vAlign w:val="center"/>
          </w:tcPr>
          <w:p w:rsidR="00996021" w:rsidRDefault="003175DC">
            <w:pPr>
              <w:pStyle w:val="ConsPlusNormal0"/>
              <w:jc w:val="both"/>
            </w:pPr>
            <w:r>
              <w:t>Отражение нравственных ценностей на примере фольклорных сказок народов России и мира</w:t>
            </w:r>
          </w:p>
        </w:tc>
      </w:tr>
      <w:tr w:rsidR="00996021">
        <w:tc>
          <w:tcPr>
            <w:tcW w:w="1134" w:type="dxa"/>
            <w:vAlign w:val="center"/>
          </w:tcPr>
          <w:p w:rsidR="00996021" w:rsidRDefault="003175DC">
            <w:pPr>
              <w:pStyle w:val="ConsPlusNormal0"/>
            </w:pPr>
            <w:r>
              <w:t>Урок 20</w:t>
            </w:r>
          </w:p>
        </w:tc>
        <w:tc>
          <w:tcPr>
            <w:tcW w:w="7937" w:type="dxa"/>
            <w:vAlign w:val="center"/>
          </w:tcPr>
          <w:p w:rsidR="00996021" w:rsidRDefault="003175DC">
            <w:pPr>
              <w:pStyle w:val="ConsPlusNormal0"/>
              <w:jc w:val="both"/>
            </w:pPr>
            <w:r>
              <w:t>Осознание понятий взаимопомощь и дружба в сказках народов России и мира. На примере осетинской народной сказки "Что дороже?"</w:t>
            </w:r>
          </w:p>
        </w:tc>
      </w:tr>
      <w:tr w:rsidR="00996021">
        <w:tc>
          <w:tcPr>
            <w:tcW w:w="1134" w:type="dxa"/>
            <w:vAlign w:val="center"/>
          </w:tcPr>
          <w:p w:rsidR="00996021" w:rsidRDefault="003175DC">
            <w:pPr>
              <w:pStyle w:val="ConsPlusNormal0"/>
            </w:pPr>
            <w:r>
              <w:t>Урок 21</w:t>
            </w:r>
          </w:p>
        </w:tc>
        <w:tc>
          <w:tcPr>
            <w:tcW w:w="7937" w:type="dxa"/>
            <w:vAlign w:val="center"/>
          </w:tcPr>
          <w:p w:rsidR="00996021" w:rsidRDefault="003175DC">
            <w:pPr>
              <w:pStyle w:val="ConsPlusNormal0"/>
              <w:jc w:val="both"/>
            </w:pPr>
            <w:r>
              <w:t>Представление в сказке нравственных ценностей, быта и культуры народов мира. На примере немецкой народной сказки "Три бабочки"</w:t>
            </w:r>
          </w:p>
        </w:tc>
      </w:tr>
      <w:tr w:rsidR="00996021">
        <w:tc>
          <w:tcPr>
            <w:tcW w:w="1134" w:type="dxa"/>
            <w:vAlign w:val="center"/>
          </w:tcPr>
          <w:p w:rsidR="00996021" w:rsidRDefault="003175DC">
            <w:pPr>
              <w:pStyle w:val="ConsPlusNormal0"/>
            </w:pPr>
            <w:r>
              <w:t>Урок 22</w:t>
            </w:r>
          </w:p>
        </w:tc>
        <w:tc>
          <w:tcPr>
            <w:tcW w:w="7937" w:type="dxa"/>
            <w:vAlign w:val="center"/>
          </w:tcPr>
          <w:p w:rsidR="00996021" w:rsidRDefault="003175DC">
            <w:pPr>
              <w:pStyle w:val="ConsPlusNormal0"/>
              <w:jc w:val="both"/>
            </w:pPr>
            <w:r>
              <w:t>Сравнение фольклорных произведений разных народов: тема, герои, сюжет</w:t>
            </w:r>
          </w:p>
        </w:tc>
      </w:tr>
      <w:tr w:rsidR="00996021">
        <w:tc>
          <w:tcPr>
            <w:tcW w:w="1134" w:type="dxa"/>
            <w:vAlign w:val="center"/>
          </w:tcPr>
          <w:p w:rsidR="00996021" w:rsidRDefault="003175DC">
            <w:pPr>
              <w:pStyle w:val="ConsPlusNormal0"/>
            </w:pPr>
            <w:r>
              <w:t>Урок 23</w:t>
            </w:r>
          </w:p>
        </w:tc>
        <w:tc>
          <w:tcPr>
            <w:tcW w:w="7937" w:type="dxa"/>
            <w:vAlign w:val="center"/>
          </w:tcPr>
          <w:p w:rsidR="00996021" w:rsidRDefault="003175DC">
            <w:pPr>
              <w:pStyle w:val="ConsPlusNormal0"/>
              <w:jc w:val="both"/>
            </w:pPr>
            <w:r>
              <w:t>Образы русских богатырей: где жил, чем занимался, какими качествами обладал</w:t>
            </w:r>
          </w:p>
        </w:tc>
      </w:tr>
      <w:tr w:rsidR="00996021">
        <w:tc>
          <w:tcPr>
            <w:tcW w:w="1134" w:type="dxa"/>
            <w:vAlign w:val="center"/>
          </w:tcPr>
          <w:p w:rsidR="00996021" w:rsidRDefault="003175DC">
            <w:pPr>
              <w:pStyle w:val="ConsPlusNormal0"/>
            </w:pPr>
            <w:r>
              <w:t>Урок 24</w:t>
            </w:r>
          </w:p>
        </w:tc>
        <w:tc>
          <w:tcPr>
            <w:tcW w:w="7937" w:type="dxa"/>
            <w:vAlign w:val="center"/>
          </w:tcPr>
          <w:p w:rsidR="00996021" w:rsidRDefault="003175DC">
            <w:pPr>
              <w:pStyle w:val="ConsPlusNormal0"/>
              <w:jc w:val="both"/>
            </w:pPr>
            <w:r>
              <w:t>Резервный урок. Средства художественной выразительности в былине: устойчивые выражения, повторы, гипербола, устаревшие слова</w:t>
            </w:r>
          </w:p>
        </w:tc>
      </w:tr>
      <w:tr w:rsidR="00996021">
        <w:tc>
          <w:tcPr>
            <w:tcW w:w="1134" w:type="dxa"/>
            <w:vAlign w:val="center"/>
          </w:tcPr>
          <w:p w:rsidR="00996021" w:rsidRDefault="003175DC">
            <w:pPr>
              <w:pStyle w:val="ConsPlusNormal0"/>
            </w:pPr>
            <w:r>
              <w:t>Урок 25</w:t>
            </w:r>
          </w:p>
        </w:tc>
        <w:tc>
          <w:tcPr>
            <w:tcW w:w="7937" w:type="dxa"/>
            <w:vAlign w:val="center"/>
          </w:tcPr>
          <w:p w:rsidR="00996021" w:rsidRDefault="003175DC">
            <w:pPr>
              <w:pStyle w:val="ConsPlusNormal0"/>
              <w:jc w:val="both"/>
            </w:pPr>
            <w:r>
              <w:t>Резервный урок. Отражение народной былинной темы в творчестве художника В.М. Васнецова</w:t>
            </w:r>
          </w:p>
        </w:tc>
      </w:tr>
      <w:tr w:rsidR="00996021">
        <w:tc>
          <w:tcPr>
            <w:tcW w:w="1134" w:type="dxa"/>
            <w:vAlign w:val="center"/>
          </w:tcPr>
          <w:p w:rsidR="00996021" w:rsidRDefault="003175DC">
            <w:pPr>
              <w:pStyle w:val="ConsPlusNormal0"/>
            </w:pPr>
            <w:r>
              <w:t>Урок 26</w:t>
            </w:r>
          </w:p>
        </w:tc>
        <w:tc>
          <w:tcPr>
            <w:tcW w:w="7937" w:type="dxa"/>
            <w:vAlign w:val="center"/>
          </w:tcPr>
          <w:p w:rsidR="00996021" w:rsidRDefault="003175DC">
            <w:pPr>
              <w:pStyle w:val="ConsPlusNormal0"/>
              <w:jc w:val="both"/>
            </w:pPr>
            <w:r>
              <w:t>Тематическое повторение по итогам раздела "Фольклор - народная мудрость"</w:t>
            </w:r>
          </w:p>
        </w:tc>
      </w:tr>
      <w:tr w:rsidR="00996021">
        <w:tc>
          <w:tcPr>
            <w:tcW w:w="1134" w:type="dxa"/>
            <w:vAlign w:val="center"/>
          </w:tcPr>
          <w:p w:rsidR="00996021" w:rsidRDefault="003175DC">
            <w:pPr>
              <w:pStyle w:val="ConsPlusNormal0"/>
            </w:pPr>
            <w:r>
              <w:t>Урок 27</w:t>
            </w:r>
          </w:p>
        </w:tc>
        <w:tc>
          <w:tcPr>
            <w:tcW w:w="7937" w:type="dxa"/>
            <w:vAlign w:val="center"/>
          </w:tcPr>
          <w:p w:rsidR="00996021" w:rsidRDefault="003175DC">
            <w:pPr>
              <w:pStyle w:val="ConsPlusNormal0"/>
              <w:jc w:val="both"/>
            </w:pPr>
            <w:r>
              <w:t>Резервный урок. Работа с детскими книгами на тему: "Фольклор (устное народное творчество)": собиратели фольклора (А.Н. Афанасьев, В.И. Даль)</w:t>
            </w:r>
          </w:p>
        </w:tc>
      </w:tr>
      <w:tr w:rsidR="00996021">
        <w:tc>
          <w:tcPr>
            <w:tcW w:w="1134" w:type="dxa"/>
            <w:vAlign w:val="center"/>
          </w:tcPr>
          <w:p w:rsidR="00996021" w:rsidRDefault="003175DC">
            <w:pPr>
              <w:pStyle w:val="ConsPlusNormal0"/>
            </w:pPr>
            <w:r>
              <w:t>Урок 28</w:t>
            </w:r>
          </w:p>
        </w:tc>
        <w:tc>
          <w:tcPr>
            <w:tcW w:w="7937" w:type="dxa"/>
            <w:vAlign w:val="center"/>
          </w:tcPr>
          <w:p w:rsidR="00996021" w:rsidRDefault="003175DC">
            <w:pPr>
              <w:pStyle w:val="ConsPlusNormal0"/>
              <w:jc w:val="both"/>
            </w:pPr>
            <w:r>
              <w:t>Особенности басни как лиро-эпического жанра. Басни стихотворные и прозаические</w:t>
            </w:r>
          </w:p>
        </w:tc>
      </w:tr>
      <w:tr w:rsidR="00996021">
        <w:tc>
          <w:tcPr>
            <w:tcW w:w="1134" w:type="dxa"/>
            <w:vAlign w:val="center"/>
          </w:tcPr>
          <w:p w:rsidR="00996021" w:rsidRDefault="003175DC">
            <w:pPr>
              <w:pStyle w:val="ConsPlusNormal0"/>
            </w:pPr>
            <w:r>
              <w:t>Урок 29</w:t>
            </w:r>
          </w:p>
        </w:tc>
        <w:tc>
          <w:tcPr>
            <w:tcW w:w="7937" w:type="dxa"/>
            <w:vAlign w:val="center"/>
          </w:tcPr>
          <w:p w:rsidR="00996021" w:rsidRDefault="003175DC">
            <w:pPr>
              <w:pStyle w:val="ConsPlusNormal0"/>
              <w:jc w:val="both"/>
            </w:pPr>
            <w: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r>
      <w:tr w:rsidR="00996021">
        <w:tc>
          <w:tcPr>
            <w:tcW w:w="1134" w:type="dxa"/>
            <w:vAlign w:val="center"/>
          </w:tcPr>
          <w:p w:rsidR="00996021" w:rsidRDefault="003175DC">
            <w:pPr>
              <w:pStyle w:val="ConsPlusNormal0"/>
            </w:pPr>
            <w:r>
              <w:t>Урок 30</w:t>
            </w:r>
          </w:p>
        </w:tc>
        <w:tc>
          <w:tcPr>
            <w:tcW w:w="7937" w:type="dxa"/>
            <w:vAlign w:val="center"/>
          </w:tcPr>
          <w:p w:rsidR="00996021" w:rsidRDefault="003175DC">
            <w:pPr>
              <w:pStyle w:val="ConsPlusNormal0"/>
              <w:jc w:val="both"/>
            </w:pPr>
            <w:r>
              <w:t>Аллегория и ирония как характеристика героев басен. На примере басни И.А. Крылова "Мартышка и очки"</w:t>
            </w:r>
          </w:p>
        </w:tc>
      </w:tr>
      <w:tr w:rsidR="00996021">
        <w:tc>
          <w:tcPr>
            <w:tcW w:w="1134" w:type="dxa"/>
            <w:vAlign w:val="center"/>
          </w:tcPr>
          <w:p w:rsidR="00996021" w:rsidRDefault="003175DC">
            <w:pPr>
              <w:pStyle w:val="ConsPlusNormal0"/>
            </w:pPr>
            <w:r>
              <w:t>Урок 31</w:t>
            </w:r>
          </w:p>
        </w:tc>
        <w:tc>
          <w:tcPr>
            <w:tcW w:w="7937" w:type="dxa"/>
            <w:vAlign w:val="center"/>
          </w:tcPr>
          <w:p w:rsidR="00996021" w:rsidRDefault="003175DC">
            <w:pPr>
              <w:pStyle w:val="ConsPlusNormal0"/>
              <w:jc w:val="both"/>
            </w:pPr>
            <w:r>
              <w:t>Работа с баснями И.А. Крылова. Инсценирование их сюжета</w:t>
            </w:r>
          </w:p>
        </w:tc>
      </w:tr>
      <w:tr w:rsidR="00996021">
        <w:tc>
          <w:tcPr>
            <w:tcW w:w="1134" w:type="dxa"/>
            <w:vAlign w:val="center"/>
          </w:tcPr>
          <w:p w:rsidR="00996021" w:rsidRDefault="003175DC">
            <w:pPr>
              <w:pStyle w:val="ConsPlusNormal0"/>
            </w:pPr>
            <w:r>
              <w:t>Урок 32</w:t>
            </w:r>
          </w:p>
        </w:tc>
        <w:tc>
          <w:tcPr>
            <w:tcW w:w="7937" w:type="dxa"/>
            <w:vAlign w:val="center"/>
          </w:tcPr>
          <w:p w:rsidR="00996021" w:rsidRDefault="003175DC">
            <w:pPr>
              <w:pStyle w:val="ConsPlusNormal0"/>
              <w:jc w:val="both"/>
            </w:pPr>
            <w:r>
              <w:t>Резервный урок. Язык басен И.А. Крылова: пословицы, поговорки, крылатые выражения</w:t>
            </w:r>
          </w:p>
        </w:tc>
      </w:tr>
      <w:tr w:rsidR="00996021">
        <w:tc>
          <w:tcPr>
            <w:tcW w:w="1134" w:type="dxa"/>
            <w:vAlign w:val="center"/>
          </w:tcPr>
          <w:p w:rsidR="00996021" w:rsidRDefault="003175DC">
            <w:pPr>
              <w:pStyle w:val="ConsPlusNormal0"/>
            </w:pPr>
            <w:r>
              <w:t>Урок 33</w:t>
            </w:r>
          </w:p>
        </w:tc>
        <w:tc>
          <w:tcPr>
            <w:tcW w:w="7937" w:type="dxa"/>
            <w:vAlign w:val="center"/>
          </w:tcPr>
          <w:p w:rsidR="00996021" w:rsidRDefault="003175DC">
            <w:pPr>
              <w:pStyle w:val="ConsPlusNormal0"/>
              <w:jc w:val="both"/>
            </w:pPr>
            <w:r>
              <w:t>Знакомство с литературной сказкой А.С. Пушкина "Сказка о мертвой царевне и о семи богатырях": сюжет произведения</w:t>
            </w:r>
          </w:p>
        </w:tc>
      </w:tr>
      <w:tr w:rsidR="00996021">
        <w:tc>
          <w:tcPr>
            <w:tcW w:w="1134" w:type="dxa"/>
            <w:vAlign w:val="center"/>
          </w:tcPr>
          <w:p w:rsidR="00996021" w:rsidRDefault="003175DC">
            <w:pPr>
              <w:pStyle w:val="ConsPlusNormal0"/>
            </w:pPr>
            <w:r>
              <w:t>Урок 34</w:t>
            </w:r>
          </w:p>
        </w:tc>
        <w:tc>
          <w:tcPr>
            <w:tcW w:w="7937" w:type="dxa"/>
            <w:vAlign w:val="center"/>
          </w:tcPr>
          <w:p w:rsidR="00996021" w:rsidRDefault="003175DC">
            <w:pPr>
              <w:pStyle w:val="ConsPlusNormal0"/>
              <w:jc w:val="both"/>
            </w:pPr>
            <w: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996021">
        <w:tc>
          <w:tcPr>
            <w:tcW w:w="1134" w:type="dxa"/>
            <w:vAlign w:val="center"/>
          </w:tcPr>
          <w:p w:rsidR="00996021" w:rsidRDefault="003175DC">
            <w:pPr>
              <w:pStyle w:val="ConsPlusNormal0"/>
            </w:pPr>
            <w:r>
              <w:t>Урок 35</w:t>
            </w:r>
          </w:p>
        </w:tc>
        <w:tc>
          <w:tcPr>
            <w:tcW w:w="7937" w:type="dxa"/>
            <w:vAlign w:val="center"/>
          </w:tcPr>
          <w:p w:rsidR="00996021" w:rsidRDefault="003175DC">
            <w:pPr>
              <w:pStyle w:val="ConsPlusNormal0"/>
              <w:jc w:val="both"/>
            </w:pPr>
            <w:r>
              <w:t>Наблюдение за художественными особенностями текста, языком авторской сказки А.С. Пушкина "Сказка о мертвой царевне и о семи богатырях"</w:t>
            </w:r>
          </w:p>
        </w:tc>
      </w:tr>
      <w:tr w:rsidR="00996021">
        <w:tc>
          <w:tcPr>
            <w:tcW w:w="1134" w:type="dxa"/>
            <w:vAlign w:val="center"/>
          </w:tcPr>
          <w:p w:rsidR="00996021" w:rsidRDefault="003175DC">
            <w:pPr>
              <w:pStyle w:val="ConsPlusNormal0"/>
            </w:pPr>
            <w:r>
              <w:t>Урок 36</w:t>
            </w:r>
          </w:p>
        </w:tc>
        <w:tc>
          <w:tcPr>
            <w:tcW w:w="7937" w:type="dxa"/>
            <w:vAlign w:val="center"/>
          </w:tcPr>
          <w:p w:rsidR="00996021" w:rsidRDefault="003175DC">
            <w:pPr>
              <w:pStyle w:val="ConsPlusNormal0"/>
              <w:jc w:val="both"/>
            </w:pPr>
            <w:r>
              <w:t>Фольклорная основа литературной сказки А.С. Пушкина "Сказка о мертвой царевне и о семи богатырях"</w:t>
            </w:r>
          </w:p>
        </w:tc>
      </w:tr>
      <w:tr w:rsidR="00996021">
        <w:tc>
          <w:tcPr>
            <w:tcW w:w="1134" w:type="dxa"/>
            <w:vAlign w:val="center"/>
          </w:tcPr>
          <w:p w:rsidR="00996021" w:rsidRDefault="003175DC">
            <w:pPr>
              <w:pStyle w:val="ConsPlusNormal0"/>
            </w:pPr>
            <w:r>
              <w:t>Урок 37</w:t>
            </w:r>
          </w:p>
        </w:tc>
        <w:tc>
          <w:tcPr>
            <w:tcW w:w="7937" w:type="dxa"/>
            <w:vAlign w:val="center"/>
          </w:tcPr>
          <w:p w:rsidR="00996021" w:rsidRDefault="003175DC">
            <w:pPr>
              <w:pStyle w:val="ConsPlusNormal0"/>
              <w:jc w:val="both"/>
            </w:pPr>
            <w:r>
              <w:t>Сходство фольклорных и литературных произведений А.С. Пушкина, В.А. Жуковского по тематике, художественным образам ("бродячие" сюжеты)</w:t>
            </w:r>
          </w:p>
        </w:tc>
      </w:tr>
      <w:tr w:rsidR="00996021">
        <w:tc>
          <w:tcPr>
            <w:tcW w:w="1134" w:type="dxa"/>
            <w:vAlign w:val="center"/>
          </w:tcPr>
          <w:p w:rsidR="00996021" w:rsidRDefault="003175DC">
            <w:pPr>
              <w:pStyle w:val="ConsPlusNormal0"/>
            </w:pPr>
            <w:r>
              <w:lastRenderedPageBreak/>
              <w:t>Урок 38</w:t>
            </w:r>
          </w:p>
        </w:tc>
        <w:tc>
          <w:tcPr>
            <w:tcW w:w="7937" w:type="dxa"/>
            <w:vAlign w:val="center"/>
          </w:tcPr>
          <w:p w:rsidR="00996021" w:rsidRDefault="003175DC">
            <w:pPr>
              <w:pStyle w:val="ConsPlusNormal0"/>
              <w:jc w:val="both"/>
            </w:pPr>
            <w:r>
              <w:t>Картины осени в лирических произведениях А.С. Пушкина: сравнения, эпитет, олицетворения</w:t>
            </w:r>
          </w:p>
        </w:tc>
      </w:tr>
      <w:tr w:rsidR="00996021">
        <w:tc>
          <w:tcPr>
            <w:tcW w:w="1134" w:type="dxa"/>
            <w:vAlign w:val="center"/>
          </w:tcPr>
          <w:p w:rsidR="00996021" w:rsidRDefault="003175DC">
            <w:pPr>
              <w:pStyle w:val="ConsPlusNormal0"/>
            </w:pPr>
            <w:r>
              <w:t>Урок 39</w:t>
            </w:r>
          </w:p>
        </w:tc>
        <w:tc>
          <w:tcPr>
            <w:tcW w:w="7937" w:type="dxa"/>
            <w:vAlign w:val="center"/>
          </w:tcPr>
          <w:p w:rsidR="00996021" w:rsidRDefault="003175DC">
            <w:pPr>
              <w:pStyle w:val="ConsPlusNormal0"/>
              <w:jc w:val="both"/>
            </w:pPr>
            <w:r>
              <w:t>Восприятие пейзажной лирики А.С. Пушкина: средства художественной выразительности в стихотворении "Зимняя дорога" и других его стихотворениях</w:t>
            </w:r>
          </w:p>
        </w:tc>
      </w:tr>
      <w:tr w:rsidR="00996021">
        <w:tc>
          <w:tcPr>
            <w:tcW w:w="1134" w:type="dxa"/>
            <w:vAlign w:val="center"/>
          </w:tcPr>
          <w:p w:rsidR="00996021" w:rsidRDefault="003175DC">
            <w:pPr>
              <w:pStyle w:val="ConsPlusNormal0"/>
            </w:pPr>
            <w:r>
              <w:t>Урок 40</w:t>
            </w:r>
          </w:p>
        </w:tc>
        <w:tc>
          <w:tcPr>
            <w:tcW w:w="7937" w:type="dxa"/>
            <w:vAlign w:val="center"/>
          </w:tcPr>
          <w:p w:rsidR="00996021" w:rsidRDefault="003175DC">
            <w:pPr>
              <w:pStyle w:val="ConsPlusNormal0"/>
              <w:jc w:val="both"/>
            </w:pPr>
            <w:r>
              <w:t>Отражение темы дружбы в произведениях А.С. Пушкина. На примере стихотворения "И.И. Пущину"</w:t>
            </w:r>
          </w:p>
        </w:tc>
      </w:tr>
      <w:tr w:rsidR="00996021">
        <w:tc>
          <w:tcPr>
            <w:tcW w:w="1134" w:type="dxa"/>
            <w:vAlign w:val="center"/>
          </w:tcPr>
          <w:p w:rsidR="00996021" w:rsidRDefault="003175DC">
            <w:pPr>
              <w:pStyle w:val="ConsPlusNormal0"/>
            </w:pPr>
            <w:r>
              <w:t>Урок 41</w:t>
            </w:r>
          </w:p>
        </w:tc>
        <w:tc>
          <w:tcPr>
            <w:tcW w:w="7937" w:type="dxa"/>
            <w:vAlign w:val="center"/>
          </w:tcPr>
          <w:p w:rsidR="00996021" w:rsidRDefault="003175DC">
            <w:pPr>
              <w:pStyle w:val="ConsPlusNormal0"/>
              <w:jc w:val="both"/>
            </w:pPr>
            <w:r>
              <w:t>Оценка настроения и чувств, вызываемых лирическим произведением А.С. Пушкина. На примере стихотворения "Няне"</w:t>
            </w:r>
          </w:p>
        </w:tc>
      </w:tr>
      <w:tr w:rsidR="00996021">
        <w:tc>
          <w:tcPr>
            <w:tcW w:w="1134" w:type="dxa"/>
            <w:vAlign w:val="center"/>
          </w:tcPr>
          <w:p w:rsidR="00996021" w:rsidRDefault="003175DC">
            <w:pPr>
              <w:pStyle w:val="ConsPlusNormal0"/>
            </w:pPr>
            <w:r>
              <w:t>Урок 42</w:t>
            </w:r>
          </w:p>
        </w:tc>
        <w:tc>
          <w:tcPr>
            <w:tcW w:w="7937" w:type="dxa"/>
            <w:vAlign w:val="center"/>
          </w:tcPr>
          <w:p w:rsidR="00996021" w:rsidRDefault="003175DC">
            <w:pPr>
              <w:pStyle w:val="ConsPlusNormal0"/>
              <w:jc w:val="both"/>
            </w:pPr>
            <w:r>
              <w:t>Составление устного рассказа "Мое любимое стихотворение А.С. Пушкина"</w:t>
            </w:r>
          </w:p>
        </w:tc>
      </w:tr>
      <w:tr w:rsidR="00996021">
        <w:tc>
          <w:tcPr>
            <w:tcW w:w="1134" w:type="dxa"/>
            <w:vAlign w:val="center"/>
          </w:tcPr>
          <w:p w:rsidR="00996021" w:rsidRDefault="003175DC">
            <w:pPr>
              <w:pStyle w:val="ConsPlusNormal0"/>
            </w:pPr>
            <w:r>
              <w:t>Урок 43</w:t>
            </w:r>
          </w:p>
        </w:tc>
        <w:tc>
          <w:tcPr>
            <w:tcW w:w="7937" w:type="dxa"/>
            <w:vAlign w:val="center"/>
          </w:tcPr>
          <w:p w:rsidR="00996021" w:rsidRDefault="003175DC">
            <w:pPr>
              <w:pStyle w:val="ConsPlusNormal0"/>
              <w:jc w:val="both"/>
            </w:pPr>
            <w:r>
              <w:t>Тематическое повторение по итогам раздела "Творчество А.С. Пушкина"</w:t>
            </w:r>
          </w:p>
        </w:tc>
      </w:tr>
      <w:tr w:rsidR="00996021">
        <w:tc>
          <w:tcPr>
            <w:tcW w:w="1134" w:type="dxa"/>
            <w:vAlign w:val="center"/>
          </w:tcPr>
          <w:p w:rsidR="00996021" w:rsidRDefault="003175DC">
            <w:pPr>
              <w:pStyle w:val="ConsPlusNormal0"/>
            </w:pPr>
            <w:r>
              <w:t>Урок 44</w:t>
            </w:r>
          </w:p>
        </w:tc>
        <w:tc>
          <w:tcPr>
            <w:tcW w:w="7937" w:type="dxa"/>
            <w:vAlign w:val="center"/>
          </w:tcPr>
          <w:p w:rsidR="00996021" w:rsidRDefault="003175DC">
            <w:pPr>
              <w:pStyle w:val="ConsPlusNormal0"/>
              <w:jc w:val="both"/>
            </w:pPr>
            <w:r>
              <w:t>Составление выставки "Произведения А.С. Пушкина"</w:t>
            </w:r>
          </w:p>
        </w:tc>
      </w:tr>
      <w:tr w:rsidR="00996021">
        <w:tc>
          <w:tcPr>
            <w:tcW w:w="1134" w:type="dxa"/>
            <w:vAlign w:val="center"/>
          </w:tcPr>
          <w:p w:rsidR="00996021" w:rsidRDefault="003175DC">
            <w:pPr>
              <w:pStyle w:val="ConsPlusNormal0"/>
            </w:pPr>
            <w:r>
              <w:t>Урок 45</w:t>
            </w:r>
          </w:p>
        </w:tc>
        <w:tc>
          <w:tcPr>
            <w:tcW w:w="7937" w:type="dxa"/>
            <w:vAlign w:val="center"/>
          </w:tcPr>
          <w:p w:rsidR="00996021" w:rsidRDefault="003175DC">
            <w:pPr>
              <w:pStyle w:val="ConsPlusNormal0"/>
              <w:jc w:val="both"/>
            </w:pPr>
            <w:r>
              <w:t>Патриотическое звучание стихотворения М.Ю. Лермонтова "Москва, Москва!... Люблю тебя как сын...": метафора как "свернутое" сравнение</w:t>
            </w:r>
          </w:p>
        </w:tc>
      </w:tr>
      <w:tr w:rsidR="00996021">
        <w:tc>
          <w:tcPr>
            <w:tcW w:w="1134" w:type="dxa"/>
            <w:vAlign w:val="center"/>
          </w:tcPr>
          <w:p w:rsidR="00996021" w:rsidRDefault="003175DC">
            <w:pPr>
              <w:pStyle w:val="ConsPlusNormal0"/>
            </w:pPr>
            <w:r>
              <w:t>Урок 46</w:t>
            </w:r>
          </w:p>
        </w:tc>
        <w:tc>
          <w:tcPr>
            <w:tcW w:w="7937" w:type="dxa"/>
            <w:vAlign w:val="center"/>
          </w:tcPr>
          <w:p w:rsidR="00996021" w:rsidRDefault="003175DC">
            <w:pPr>
              <w:pStyle w:val="ConsPlusNormal0"/>
              <w:jc w:val="both"/>
            </w:pPr>
            <w:r>
              <w:t>Строфа как элемент композиции стихотворения М.Ю. Лермонтова "Парус"</w:t>
            </w:r>
          </w:p>
        </w:tc>
      </w:tr>
      <w:tr w:rsidR="00996021">
        <w:tc>
          <w:tcPr>
            <w:tcW w:w="1134" w:type="dxa"/>
            <w:vAlign w:val="center"/>
          </w:tcPr>
          <w:p w:rsidR="00996021" w:rsidRDefault="003175DC">
            <w:pPr>
              <w:pStyle w:val="ConsPlusNormal0"/>
            </w:pPr>
            <w:r>
              <w:t>Урок 47</w:t>
            </w:r>
          </w:p>
        </w:tc>
        <w:tc>
          <w:tcPr>
            <w:tcW w:w="7937" w:type="dxa"/>
            <w:vAlign w:val="center"/>
          </w:tcPr>
          <w:p w:rsidR="00996021" w:rsidRDefault="003175DC">
            <w:pPr>
              <w:pStyle w:val="ConsPlusNormal0"/>
              <w:jc w:val="both"/>
            </w:pPr>
            <w:r>
              <w:t>Работа со стихотворением М.Ю. Лермонтова "Утес": характеристика средств художественной выразительности</w:t>
            </w:r>
          </w:p>
        </w:tc>
      </w:tr>
      <w:tr w:rsidR="00996021">
        <w:tc>
          <w:tcPr>
            <w:tcW w:w="1134" w:type="dxa"/>
            <w:vAlign w:val="center"/>
          </w:tcPr>
          <w:p w:rsidR="00996021" w:rsidRDefault="003175DC">
            <w:pPr>
              <w:pStyle w:val="ConsPlusNormal0"/>
            </w:pPr>
            <w:r>
              <w:t>Урок 48</w:t>
            </w:r>
          </w:p>
        </w:tc>
        <w:tc>
          <w:tcPr>
            <w:tcW w:w="7937" w:type="dxa"/>
            <w:vAlign w:val="center"/>
          </w:tcPr>
          <w:p w:rsidR="00996021" w:rsidRDefault="003175DC">
            <w:pPr>
              <w:pStyle w:val="ConsPlusNormal0"/>
              <w:jc w:val="both"/>
            </w:pPr>
            <w:r>
              <w:t>Наблюдение за художественными особенностями лирических произведений М.Ю. Лермонтова</w:t>
            </w:r>
          </w:p>
        </w:tc>
      </w:tr>
      <w:tr w:rsidR="00996021">
        <w:tc>
          <w:tcPr>
            <w:tcW w:w="1134" w:type="dxa"/>
            <w:vAlign w:val="center"/>
          </w:tcPr>
          <w:p w:rsidR="00996021" w:rsidRDefault="003175DC">
            <w:pPr>
              <w:pStyle w:val="ConsPlusNormal0"/>
            </w:pPr>
            <w:r>
              <w:t>Урок 49</w:t>
            </w:r>
          </w:p>
        </w:tc>
        <w:tc>
          <w:tcPr>
            <w:tcW w:w="7937" w:type="dxa"/>
            <w:vAlign w:val="center"/>
          </w:tcPr>
          <w:p w:rsidR="00996021" w:rsidRDefault="003175DC">
            <w:pPr>
              <w:pStyle w:val="ConsPlusNormal0"/>
              <w:jc w:val="both"/>
            </w:pPr>
            <w:r>
              <w:t>Литературная сказка П.П. Ершова "Конек-Горбунок": сюжет и построение (композиция) сказки</w:t>
            </w:r>
          </w:p>
        </w:tc>
      </w:tr>
      <w:tr w:rsidR="00996021">
        <w:tc>
          <w:tcPr>
            <w:tcW w:w="1134" w:type="dxa"/>
            <w:vAlign w:val="center"/>
          </w:tcPr>
          <w:p w:rsidR="00996021" w:rsidRDefault="003175DC">
            <w:pPr>
              <w:pStyle w:val="ConsPlusNormal0"/>
            </w:pPr>
            <w:r>
              <w:t>Урок 50</w:t>
            </w:r>
          </w:p>
        </w:tc>
        <w:tc>
          <w:tcPr>
            <w:tcW w:w="7937" w:type="dxa"/>
            <w:vAlign w:val="center"/>
          </w:tcPr>
          <w:p w:rsidR="00996021" w:rsidRDefault="003175DC">
            <w:pPr>
              <w:pStyle w:val="ConsPlusNormal0"/>
              <w:jc w:val="both"/>
            </w:pPr>
            <w:r>
              <w:t>Речевые особенности (сказочные формулы, повторы, постоянные эпитеты) сказки П.П. Ершова "Конек-Горбунок"</w:t>
            </w:r>
          </w:p>
        </w:tc>
      </w:tr>
      <w:tr w:rsidR="00996021">
        <w:tc>
          <w:tcPr>
            <w:tcW w:w="1134" w:type="dxa"/>
            <w:vAlign w:val="center"/>
          </w:tcPr>
          <w:p w:rsidR="00996021" w:rsidRDefault="003175DC">
            <w:pPr>
              <w:pStyle w:val="ConsPlusNormal0"/>
            </w:pPr>
            <w:r>
              <w:t>Урок 51</w:t>
            </w:r>
          </w:p>
        </w:tc>
        <w:tc>
          <w:tcPr>
            <w:tcW w:w="7937" w:type="dxa"/>
            <w:vAlign w:val="center"/>
          </w:tcPr>
          <w:p w:rsidR="00996021" w:rsidRDefault="003175DC">
            <w:pPr>
              <w:pStyle w:val="ConsPlusNormal0"/>
              <w:jc w:val="both"/>
            </w:pPr>
            <w:r>
              <w:t>Характеристика героя и его волшебного помощника сказки П.П. Ершова "Конек-Горбунок"</w:t>
            </w:r>
          </w:p>
        </w:tc>
      </w:tr>
      <w:tr w:rsidR="00996021">
        <w:tc>
          <w:tcPr>
            <w:tcW w:w="1134" w:type="dxa"/>
            <w:vAlign w:val="center"/>
          </w:tcPr>
          <w:p w:rsidR="00996021" w:rsidRDefault="003175DC">
            <w:pPr>
              <w:pStyle w:val="ConsPlusNormal0"/>
            </w:pPr>
            <w:r>
              <w:t>Урок 52</w:t>
            </w:r>
          </w:p>
        </w:tc>
        <w:tc>
          <w:tcPr>
            <w:tcW w:w="7937" w:type="dxa"/>
            <w:vAlign w:val="center"/>
          </w:tcPr>
          <w:p w:rsidR="00996021" w:rsidRDefault="003175DC">
            <w:pPr>
              <w:pStyle w:val="ConsPlusNormal0"/>
              <w:jc w:val="both"/>
            </w:pPr>
            <w:r>
              <w:t>Тематика авторских стихотворных сказок</w:t>
            </w:r>
          </w:p>
        </w:tc>
      </w:tr>
      <w:tr w:rsidR="00996021">
        <w:tc>
          <w:tcPr>
            <w:tcW w:w="1134" w:type="dxa"/>
            <w:vAlign w:val="center"/>
          </w:tcPr>
          <w:p w:rsidR="00996021" w:rsidRDefault="003175DC">
            <w:pPr>
              <w:pStyle w:val="ConsPlusNormal0"/>
            </w:pPr>
            <w:r>
              <w:t>Урок 53</w:t>
            </w:r>
          </w:p>
        </w:tc>
        <w:tc>
          <w:tcPr>
            <w:tcW w:w="7937" w:type="dxa"/>
            <w:vAlign w:val="center"/>
          </w:tcPr>
          <w:p w:rsidR="00996021" w:rsidRDefault="003175DC">
            <w:pPr>
              <w:pStyle w:val="ConsPlusNormal0"/>
              <w:jc w:val="both"/>
            </w:pPr>
            <w:r>
              <w:t>Знакомство с уральскими сказами П.П. Бажова. Сочетание в сказах вымысла и реальности</w:t>
            </w:r>
          </w:p>
        </w:tc>
      </w:tr>
      <w:tr w:rsidR="00996021">
        <w:tc>
          <w:tcPr>
            <w:tcW w:w="1134" w:type="dxa"/>
            <w:vAlign w:val="center"/>
          </w:tcPr>
          <w:p w:rsidR="00996021" w:rsidRDefault="003175DC">
            <w:pPr>
              <w:pStyle w:val="ConsPlusNormal0"/>
            </w:pPr>
            <w:r>
              <w:t>Урок 54</w:t>
            </w:r>
          </w:p>
        </w:tc>
        <w:tc>
          <w:tcPr>
            <w:tcW w:w="7937" w:type="dxa"/>
            <w:vAlign w:val="center"/>
          </w:tcPr>
          <w:p w:rsidR="00996021" w:rsidRDefault="003175DC">
            <w:pPr>
              <w:pStyle w:val="ConsPlusNormal0"/>
              <w:jc w:val="both"/>
            </w:pPr>
            <w:r>
              <w:t>Народные образы героев сказа П.П. Бажова "Серебряное копытце"</w:t>
            </w:r>
          </w:p>
        </w:tc>
      </w:tr>
      <w:tr w:rsidR="00996021">
        <w:tc>
          <w:tcPr>
            <w:tcW w:w="1134" w:type="dxa"/>
            <w:vAlign w:val="center"/>
          </w:tcPr>
          <w:p w:rsidR="00996021" w:rsidRDefault="003175DC">
            <w:pPr>
              <w:pStyle w:val="ConsPlusNormal0"/>
            </w:pPr>
            <w:r>
              <w:t>Урок 55</w:t>
            </w:r>
          </w:p>
        </w:tc>
        <w:tc>
          <w:tcPr>
            <w:tcW w:w="7937" w:type="dxa"/>
            <w:vAlign w:val="center"/>
          </w:tcPr>
          <w:p w:rsidR="00996021" w:rsidRDefault="003175DC">
            <w:pPr>
              <w:pStyle w:val="ConsPlusNormal0"/>
              <w:jc w:val="both"/>
            </w:pPr>
            <w:r>
              <w:t>Наблюдение за художественными особенностями, языком сказа П.П. Бажова "Серебряное копытце"</w:t>
            </w:r>
          </w:p>
        </w:tc>
      </w:tr>
      <w:tr w:rsidR="00996021">
        <w:tc>
          <w:tcPr>
            <w:tcW w:w="1134" w:type="dxa"/>
            <w:vAlign w:val="center"/>
          </w:tcPr>
          <w:p w:rsidR="00996021" w:rsidRDefault="003175DC">
            <w:pPr>
              <w:pStyle w:val="ConsPlusNormal0"/>
            </w:pPr>
            <w:r>
              <w:t>Урок 56</w:t>
            </w:r>
          </w:p>
        </w:tc>
        <w:tc>
          <w:tcPr>
            <w:tcW w:w="7937" w:type="dxa"/>
            <w:vAlign w:val="center"/>
          </w:tcPr>
          <w:p w:rsidR="00996021" w:rsidRDefault="003175DC">
            <w:pPr>
              <w:pStyle w:val="ConsPlusNormal0"/>
              <w:jc w:val="both"/>
            </w:pPr>
            <w:r>
              <w:t>Иллюстрации как отражение сюжета сказов П.П. Бажова</w:t>
            </w:r>
          </w:p>
        </w:tc>
      </w:tr>
      <w:tr w:rsidR="00996021">
        <w:tc>
          <w:tcPr>
            <w:tcW w:w="1134" w:type="dxa"/>
            <w:vAlign w:val="center"/>
          </w:tcPr>
          <w:p w:rsidR="00996021" w:rsidRDefault="003175DC">
            <w:pPr>
              <w:pStyle w:val="ConsPlusNormal0"/>
            </w:pPr>
            <w:r>
              <w:t>Урок 57</w:t>
            </w:r>
          </w:p>
        </w:tc>
        <w:tc>
          <w:tcPr>
            <w:tcW w:w="7937" w:type="dxa"/>
            <w:vAlign w:val="center"/>
          </w:tcPr>
          <w:p w:rsidR="00996021" w:rsidRDefault="003175DC">
            <w:pPr>
              <w:pStyle w:val="ConsPlusNormal0"/>
              <w:jc w:val="both"/>
            </w:pPr>
            <w:r>
              <w:t>Контрольная работа по разделу "Литературная сказка"</w:t>
            </w:r>
          </w:p>
        </w:tc>
      </w:tr>
      <w:tr w:rsidR="00996021">
        <w:tc>
          <w:tcPr>
            <w:tcW w:w="1134" w:type="dxa"/>
            <w:vAlign w:val="center"/>
          </w:tcPr>
          <w:p w:rsidR="00996021" w:rsidRDefault="003175DC">
            <w:pPr>
              <w:pStyle w:val="ConsPlusNormal0"/>
            </w:pPr>
            <w:r>
              <w:t>Урок 58</w:t>
            </w:r>
          </w:p>
        </w:tc>
        <w:tc>
          <w:tcPr>
            <w:tcW w:w="7937" w:type="dxa"/>
            <w:vAlign w:val="center"/>
          </w:tcPr>
          <w:p w:rsidR="00996021" w:rsidRDefault="003175DC">
            <w:pPr>
              <w:pStyle w:val="ConsPlusNormal0"/>
              <w:jc w:val="both"/>
            </w:pPr>
            <w:r>
              <w:t>Описание явления природы в стихотворении В.А. Жуковский "Загадка": приемы создания художественного образа</w:t>
            </w:r>
          </w:p>
        </w:tc>
      </w:tr>
      <w:tr w:rsidR="00996021">
        <w:tc>
          <w:tcPr>
            <w:tcW w:w="1134" w:type="dxa"/>
            <w:vAlign w:val="center"/>
          </w:tcPr>
          <w:p w:rsidR="00996021" w:rsidRDefault="003175DC">
            <w:pPr>
              <w:pStyle w:val="ConsPlusNormal0"/>
            </w:pPr>
            <w:r>
              <w:t>Урок 59</w:t>
            </w:r>
          </w:p>
        </w:tc>
        <w:tc>
          <w:tcPr>
            <w:tcW w:w="7937" w:type="dxa"/>
            <w:vAlign w:val="center"/>
          </w:tcPr>
          <w:p w:rsidR="00996021" w:rsidRDefault="003175DC">
            <w:pPr>
              <w:pStyle w:val="ConsPlusNormal0"/>
              <w:jc w:val="both"/>
            </w:pPr>
            <w:r>
              <w:t>Сравнение образа радуги в стихотворениях В.А. Жуковского "Загадка" и Ф.И. Тютчева "Как неожиданно и ярко"</w:t>
            </w:r>
          </w:p>
        </w:tc>
      </w:tr>
      <w:tr w:rsidR="00996021">
        <w:tc>
          <w:tcPr>
            <w:tcW w:w="1134" w:type="dxa"/>
            <w:vAlign w:val="center"/>
          </w:tcPr>
          <w:p w:rsidR="00996021" w:rsidRDefault="003175DC">
            <w:pPr>
              <w:pStyle w:val="ConsPlusNormal0"/>
            </w:pPr>
            <w:r>
              <w:lastRenderedPageBreak/>
              <w:t>Урок 60</w:t>
            </w:r>
          </w:p>
        </w:tc>
        <w:tc>
          <w:tcPr>
            <w:tcW w:w="7937" w:type="dxa"/>
            <w:vAlign w:val="center"/>
          </w:tcPr>
          <w:p w:rsidR="00996021" w:rsidRDefault="003175DC">
            <w:pPr>
              <w:pStyle w:val="ConsPlusNormal0"/>
              <w:jc w:val="both"/>
            </w:pPr>
            <w:r>
              <w:t>Восприятие картин природы в стихотворении А.А. Фета "Весенний дождь" и других его стихотворений</w:t>
            </w:r>
          </w:p>
        </w:tc>
      </w:tr>
      <w:tr w:rsidR="00996021">
        <w:tc>
          <w:tcPr>
            <w:tcW w:w="1134" w:type="dxa"/>
            <w:vAlign w:val="center"/>
          </w:tcPr>
          <w:p w:rsidR="00996021" w:rsidRDefault="003175DC">
            <w:pPr>
              <w:pStyle w:val="ConsPlusNormal0"/>
            </w:pPr>
            <w:r>
              <w:t>Урок 61</w:t>
            </w:r>
          </w:p>
        </w:tc>
        <w:tc>
          <w:tcPr>
            <w:tcW w:w="7937" w:type="dxa"/>
            <w:vAlign w:val="center"/>
          </w:tcPr>
          <w:p w:rsidR="00996021" w:rsidRDefault="003175DC">
            <w:pPr>
              <w:pStyle w:val="ConsPlusNormal0"/>
              <w:jc w:val="both"/>
            </w:pPr>
            <w:r>
              <w:t>Авторские приемы создания художественного образа в стихотворении Е.А. Баратынского "Весна, весна! Как воздух чист".."</w:t>
            </w:r>
          </w:p>
        </w:tc>
      </w:tr>
      <w:tr w:rsidR="00996021">
        <w:tc>
          <w:tcPr>
            <w:tcW w:w="1134" w:type="dxa"/>
            <w:vAlign w:val="center"/>
          </w:tcPr>
          <w:p w:rsidR="00996021" w:rsidRDefault="003175DC">
            <w:pPr>
              <w:pStyle w:val="ConsPlusNormal0"/>
            </w:pPr>
            <w:r>
              <w:t>Урок 62</w:t>
            </w:r>
          </w:p>
        </w:tc>
        <w:tc>
          <w:tcPr>
            <w:tcW w:w="7937" w:type="dxa"/>
            <w:vAlign w:val="center"/>
          </w:tcPr>
          <w:p w:rsidR="00996021" w:rsidRDefault="003175DC">
            <w:pPr>
              <w:pStyle w:val="ConsPlusNormal0"/>
              <w:jc w:val="both"/>
            </w:pPr>
            <w:r>
              <w:t>Анализ чувств и настроения, создаваемых лирическим произведением. На примере произведения Н.А. Некрасова "Саша"</w:t>
            </w:r>
          </w:p>
        </w:tc>
      </w:tr>
      <w:tr w:rsidR="00996021">
        <w:tc>
          <w:tcPr>
            <w:tcW w:w="1134" w:type="dxa"/>
            <w:vAlign w:val="center"/>
          </w:tcPr>
          <w:p w:rsidR="00996021" w:rsidRDefault="003175DC">
            <w:pPr>
              <w:pStyle w:val="ConsPlusNormal0"/>
            </w:pPr>
            <w:r>
              <w:t>Урок 63</w:t>
            </w:r>
          </w:p>
        </w:tc>
        <w:tc>
          <w:tcPr>
            <w:tcW w:w="7937" w:type="dxa"/>
            <w:vAlign w:val="center"/>
          </w:tcPr>
          <w:p w:rsidR="00996021" w:rsidRDefault="003175DC">
            <w:pPr>
              <w:pStyle w:val="ConsPlusNormal0"/>
              <w:jc w:val="both"/>
            </w:pPr>
            <w:r>
              <w:t>Поэты о красоте родной природы: анализ авторских приемов создания художественного образа</w:t>
            </w:r>
          </w:p>
        </w:tc>
      </w:tr>
      <w:tr w:rsidR="00996021">
        <w:tc>
          <w:tcPr>
            <w:tcW w:w="1134" w:type="dxa"/>
            <w:vAlign w:val="center"/>
          </w:tcPr>
          <w:p w:rsidR="00996021" w:rsidRDefault="003175DC">
            <w:pPr>
              <w:pStyle w:val="ConsPlusNormal0"/>
            </w:pPr>
            <w:r>
              <w:t>Урок 64</w:t>
            </w:r>
          </w:p>
        </w:tc>
        <w:tc>
          <w:tcPr>
            <w:tcW w:w="7937" w:type="dxa"/>
            <w:vAlign w:val="center"/>
          </w:tcPr>
          <w:p w:rsidR="00996021" w:rsidRDefault="003175DC">
            <w:pPr>
              <w:pStyle w:val="ConsPlusNormal0"/>
              <w:jc w:val="both"/>
            </w:pPr>
            <w:r>
              <w:t>Составление устного рассказа по репродукции картины на основе изученных произведений</w:t>
            </w:r>
          </w:p>
        </w:tc>
      </w:tr>
      <w:tr w:rsidR="00996021">
        <w:tc>
          <w:tcPr>
            <w:tcW w:w="1134" w:type="dxa"/>
            <w:vAlign w:val="center"/>
          </w:tcPr>
          <w:p w:rsidR="00996021" w:rsidRDefault="003175DC">
            <w:pPr>
              <w:pStyle w:val="ConsPlusNormal0"/>
            </w:pPr>
            <w:r>
              <w:t>Урок 65</w:t>
            </w:r>
          </w:p>
        </w:tc>
        <w:tc>
          <w:tcPr>
            <w:tcW w:w="7937" w:type="dxa"/>
            <w:vAlign w:val="center"/>
          </w:tcPr>
          <w:p w:rsidR="00996021" w:rsidRDefault="003175DC">
            <w:pPr>
              <w:pStyle w:val="ConsPlusNormal0"/>
              <w:jc w:val="both"/>
            </w:pPr>
            <w:r>
              <w:t>Творчество Л.Н. Толстого - великого русского писателя</w:t>
            </w:r>
          </w:p>
        </w:tc>
      </w:tr>
      <w:tr w:rsidR="00996021">
        <w:tc>
          <w:tcPr>
            <w:tcW w:w="1134" w:type="dxa"/>
            <w:vAlign w:val="center"/>
          </w:tcPr>
          <w:p w:rsidR="00996021" w:rsidRDefault="003175DC">
            <w:pPr>
              <w:pStyle w:val="ConsPlusNormal0"/>
            </w:pPr>
            <w:r>
              <w:t>Урок 66</w:t>
            </w:r>
          </w:p>
        </w:tc>
        <w:tc>
          <w:tcPr>
            <w:tcW w:w="7937" w:type="dxa"/>
            <w:vAlign w:val="center"/>
          </w:tcPr>
          <w:p w:rsidR="00996021" w:rsidRDefault="003175DC">
            <w:pPr>
              <w:pStyle w:val="ConsPlusNormal0"/>
              <w:jc w:val="both"/>
            </w:pPr>
            <w:r>
              <w:t>Басни Л.Н. Толстого: выделение жанровых особенностей</w:t>
            </w:r>
          </w:p>
        </w:tc>
      </w:tr>
      <w:tr w:rsidR="00996021">
        <w:tc>
          <w:tcPr>
            <w:tcW w:w="1134" w:type="dxa"/>
            <w:vAlign w:val="center"/>
          </w:tcPr>
          <w:p w:rsidR="00996021" w:rsidRDefault="003175DC">
            <w:pPr>
              <w:pStyle w:val="ConsPlusNormal0"/>
            </w:pPr>
            <w:r>
              <w:t>Урок 67</w:t>
            </w:r>
          </w:p>
        </w:tc>
        <w:tc>
          <w:tcPr>
            <w:tcW w:w="7937" w:type="dxa"/>
            <w:vAlign w:val="center"/>
          </w:tcPr>
          <w:p w:rsidR="00996021" w:rsidRDefault="003175DC">
            <w:pPr>
              <w:pStyle w:val="ConsPlusNormal0"/>
              <w:jc w:val="both"/>
            </w:pPr>
            <w:r>
              <w:t>Чтение научно-познавательных рассказов Л.Н. Толстого. Примеры текста-рассуждения в рассказе "Черепаха"</w:t>
            </w:r>
          </w:p>
        </w:tc>
      </w:tr>
      <w:tr w:rsidR="00996021">
        <w:tc>
          <w:tcPr>
            <w:tcW w:w="1134" w:type="dxa"/>
            <w:vAlign w:val="center"/>
          </w:tcPr>
          <w:p w:rsidR="00996021" w:rsidRDefault="003175DC">
            <w:pPr>
              <w:pStyle w:val="ConsPlusNormal0"/>
            </w:pPr>
            <w:r>
              <w:t>Урок 68</w:t>
            </w:r>
          </w:p>
        </w:tc>
        <w:tc>
          <w:tcPr>
            <w:tcW w:w="7937" w:type="dxa"/>
            <w:vAlign w:val="center"/>
          </w:tcPr>
          <w:p w:rsidR="00996021" w:rsidRDefault="003175DC">
            <w:pPr>
              <w:pStyle w:val="ConsPlusNormal0"/>
              <w:jc w:val="both"/>
            </w:pPr>
            <w:r>
              <w:t>Анализ художественных рассказов Л.Н. Толстого. Особенности художественного текста-описания на примере рассказа "Русак"</w:t>
            </w:r>
          </w:p>
        </w:tc>
      </w:tr>
      <w:tr w:rsidR="00996021">
        <w:tc>
          <w:tcPr>
            <w:tcW w:w="1134" w:type="dxa"/>
            <w:vAlign w:val="center"/>
          </w:tcPr>
          <w:p w:rsidR="00996021" w:rsidRDefault="003175DC">
            <w:pPr>
              <w:pStyle w:val="ConsPlusNormal0"/>
            </w:pPr>
            <w:r>
              <w:t>Урок 69</w:t>
            </w:r>
          </w:p>
        </w:tc>
        <w:tc>
          <w:tcPr>
            <w:tcW w:w="7937" w:type="dxa"/>
            <w:vAlign w:val="center"/>
          </w:tcPr>
          <w:p w:rsidR="00996021" w:rsidRDefault="003175DC">
            <w:pPr>
              <w:pStyle w:val="ConsPlusNormal0"/>
              <w:jc w:val="both"/>
            </w:pPr>
            <w:r>
              <w:t>Общее представление о повести как эпическом жанре. Знакомство с отрывками из повести Л.Н. Толстого "Детство"</w:t>
            </w:r>
          </w:p>
        </w:tc>
      </w:tr>
      <w:tr w:rsidR="00996021">
        <w:tc>
          <w:tcPr>
            <w:tcW w:w="1134" w:type="dxa"/>
            <w:vAlign w:val="center"/>
          </w:tcPr>
          <w:p w:rsidR="00996021" w:rsidRDefault="003175DC">
            <w:pPr>
              <w:pStyle w:val="ConsPlusNormal0"/>
            </w:pPr>
            <w:r>
              <w:t>Урок 70</w:t>
            </w:r>
          </w:p>
        </w:tc>
        <w:tc>
          <w:tcPr>
            <w:tcW w:w="7937" w:type="dxa"/>
            <w:vAlign w:val="center"/>
          </w:tcPr>
          <w:p w:rsidR="00996021" w:rsidRDefault="003175DC">
            <w:pPr>
              <w:pStyle w:val="ConsPlusNormal0"/>
              <w:jc w:val="both"/>
            </w:pPr>
            <w:r>
              <w:t>Роль портрета, интерьера в создании образа героя повести "Детство"</w:t>
            </w:r>
          </w:p>
        </w:tc>
      </w:tr>
      <w:tr w:rsidR="00996021">
        <w:tc>
          <w:tcPr>
            <w:tcW w:w="1134" w:type="dxa"/>
            <w:vAlign w:val="center"/>
          </w:tcPr>
          <w:p w:rsidR="00996021" w:rsidRDefault="003175DC">
            <w:pPr>
              <w:pStyle w:val="ConsPlusNormal0"/>
            </w:pPr>
            <w:r>
              <w:t>Урок 71</w:t>
            </w:r>
          </w:p>
        </w:tc>
        <w:tc>
          <w:tcPr>
            <w:tcW w:w="7937" w:type="dxa"/>
            <w:vAlign w:val="center"/>
          </w:tcPr>
          <w:p w:rsidR="00996021" w:rsidRDefault="003175DC">
            <w:pPr>
              <w:pStyle w:val="ConsPlusNormal0"/>
              <w:jc w:val="both"/>
            </w:pPr>
            <w:r>
              <w:t>Контрольная работа по разделу "Жанровое многообразие творчества Л.Н. Толстого"</w:t>
            </w:r>
          </w:p>
        </w:tc>
      </w:tr>
      <w:tr w:rsidR="00996021">
        <w:tc>
          <w:tcPr>
            <w:tcW w:w="1134" w:type="dxa"/>
            <w:vAlign w:val="center"/>
          </w:tcPr>
          <w:p w:rsidR="00996021" w:rsidRDefault="003175DC">
            <w:pPr>
              <w:pStyle w:val="ConsPlusNormal0"/>
            </w:pPr>
            <w:r>
              <w:t>Урок 72</w:t>
            </w:r>
          </w:p>
        </w:tc>
        <w:tc>
          <w:tcPr>
            <w:tcW w:w="7937" w:type="dxa"/>
            <w:vAlign w:val="center"/>
          </w:tcPr>
          <w:p w:rsidR="00996021" w:rsidRDefault="003175DC">
            <w:pPr>
              <w:pStyle w:val="ConsPlusNormal0"/>
              <w:jc w:val="both"/>
            </w:pPr>
            <w:r>
              <w:t>Резервный урок. Работа с детскими книгами на тему "Книги Л.Н. Толстого для детей": составление отзыва</w:t>
            </w:r>
          </w:p>
        </w:tc>
      </w:tr>
      <w:tr w:rsidR="00996021">
        <w:tc>
          <w:tcPr>
            <w:tcW w:w="1134" w:type="dxa"/>
            <w:vAlign w:val="center"/>
          </w:tcPr>
          <w:p w:rsidR="00996021" w:rsidRDefault="003175DC">
            <w:pPr>
              <w:pStyle w:val="ConsPlusNormal0"/>
            </w:pPr>
            <w:r>
              <w:t>Урок 73</w:t>
            </w:r>
          </w:p>
        </w:tc>
        <w:tc>
          <w:tcPr>
            <w:tcW w:w="7937" w:type="dxa"/>
            <w:vAlign w:val="center"/>
          </w:tcPr>
          <w:p w:rsidR="00996021" w:rsidRDefault="003175DC">
            <w:pPr>
              <w:pStyle w:val="ConsPlusNormal0"/>
              <w:jc w:val="both"/>
            </w:pPr>
            <w:r>
              <w:t>Знакомство с отрывками из повести Н.Г. Гарин-Михайловского "Детство Темы" (отдельные главы): основные события сюжета</w:t>
            </w:r>
          </w:p>
        </w:tc>
      </w:tr>
      <w:tr w:rsidR="00996021">
        <w:tc>
          <w:tcPr>
            <w:tcW w:w="1134" w:type="dxa"/>
            <w:vAlign w:val="center"/>
          </w:tcPr>
          <w:p w:rsidR="00996021" w:rsidRDefault="003175DC">
            <w:pPr>
              <w:pStyle w:val="ConsPlusNormal0"/>
            </w:pPr>
            <w:r>
              <w:t>Урок 74</w:t>
            </w:r>
          </w:p>
        </w:tc>
        <w:tc>
          <w:tcPr>
            <w:tcW w:w="7937" w:type="dxa"/>
            <w:vAlign w:val="center"/>
          </w:tcPr>
          <w:p w:rsidR="00996021" w:rsidRDefault="003175DC">
            <w:pPr>
              <w:pStyle w:val="ConsPlusNormal0"/>
              <w:jc w:val="both"/>
            </w:pPr>
            <w:r>
              <w:t>Словесный портрет героя повести Н.Г. Гарин-Михайловского "Детство Темы" (отдельные главы)</w:t>
            </w:r>
          </w:p>
        </w:tc>
      </w:tr>
      <w:tr w:rsidR="00996021">
        <w:tc>
          <w:tcPr>
            <w:tcW w:w="1134" w:type="dxa"/>
            <w:vAlign w:val="center"/>
          </w:tcPr>
          <w:p w:rsidR="00996021" w:rsidRDefault="003175DC">
            <w:pPr>
              <w:pStyle w:val="ConsPlusNormal0"/>
            </w:pPr>
            <w:r>
              <w:t>Урок 75</w:t>
            </w:r>
          </w:p>
        </w:tc>
        <w:tc>
          <w:tcPr>
            <w:tcW w:w="7937" w:type="dxa"/>
            <w:vAlign w:val="center"/>
          </w:tcPr>
          <w:p w:rsidR="00996021" w:rsidRDefault="003175DC">
            <w:pPr>
              <w:pStyle w:val="ConsPlusNormal0"/>
              <w:jc w:val="both"/>
            </w:pPr>
            <w:r>
              <w:t>Осмысление поступков и поведения главного героя повести Н.Г. Гарин-Михайловского "Детство Темы" (отдельные главы)</w:t>
            </w:r>
          </w:p>
        </w:tc>
      </w:tr>
      <w:tr w:rsidR="00996021">
        <w:tc>
          <w:tcPr>
            <w:tcW w:w="1134" w:type="dxa"/>
            <w:vAlign w:val="center"/>
          </w:tcPr>
          <w:p w:rsidR="00996021" w:rsidRDefault="003175DC">
            <w:pPr>
              <w:pStyle w:val="ConsPlusNormal0"/>
            </w:pPr>
            <w:r>
              <w:t>Урок 76</w:t>
            </w:r>
          </w:p>
        </w:tc>
        <w:tc>
          <w:tcPr>
            <w:tcW w:w="7937" w:type="dxa"/>
            <w:vAlign w:val="center"/>
          </w:tcPr>
          <w:p w:rsidR="00996021" w:rsidRDefault="003175DC">
            <w:pPr>
              <w:pStyle w:val="ConsPlusNormal0"/>
              <w:jc w:val="both"/>
            </w:pPr>
            <w:r>
              <w:t>Взаимоотношения со сверстниками - тема рассказа А.П. Чехова "Мальчики"</w:t>
            </w:r>
          </w:p>
        </w:tc>
      </w:tr>
      <w:tr w:rsidR="00996021">
        <w:tc>
          <w:tcPr>
            <w:tcW w:w="1134" w:type="dxa"/>
            <w:vAlign w:val="center"/>
          </w:tcPr>
          <w:p w:rsidR="00996021" w:rsidRDefault="003175DC">
            <w:pPr>
              <w:pStyle w:val="ConsPlusNormal0"/>
            </w:pPr>
            <w:r>
              <w:t>Урок 77</w:t>
            </w:r>
          </w:p>
        </w:tc>
        <w:tc>
          <w:tcPr>
            <w:tcW w:w="7937" w:type="dxa"/>
            <w:vAlign w:val="center"/>
          </w:tcPr>
          <w:p w:rsidR="00996021" w:rsidRDefault="003175DC">
            <w:pPr>
              <w:pStyle w:val="ConsPlusNormal0"/>
              <w:jc w:val="both"/>
            </w:pPr>
            <w:r>
              <w:t>Образы героев-детей в рассказе А.П. Чехова "Мальчики"</w:t>
            </w:r>
          </w:p>
        </w:tc>
      </w:tr>
      <w:tr w:rsidR="00996021">
        <w:tc>
          <w:tcPr>
            <w:tcW w:w="1134" w:type="dxa"/>
            <w:vAlign w:val="center"/>
          </w:tcPr>
          <w:p w:rsidR="00996021" w:rsidRDefault="003175DC">
            <w:pPr>
              <w:pStyle w:val="ConsPlusNormal0"/>
            </w:pPr>
            <w:r>
              <w:t>Урок 78</w:t>
            </w:r>
          </w:p>
        </w:tc>
        <w:tc>
          <w:tcPr>
            <w:tcW w:w="7937" w:type="dxa"/>
            <w:vAlign w:val="center"/>
          </w:tcPr>
          <w:p w:rsidR="00996021" w:rsidRDefault="003175DC">
            <w:pPr>
              <w:pStyle w:val="ConsPlusNormal0"/>
              <w:jc w:val="both"/>
            </w:pPr>
            <w:r>
              <w:t>Соотнесение заглавия и главной мысли рассказа А.П. Чехова "Мальчики"</w:t>
            </w:r>
          </w:p>
        </w:tc>
      </w:tr>
      <w:tr w:rsidR="00996021">
        <w:tc>
          <w:tcPr>
            <w:tcW w:w="1134" w:type="dxa"/>
            <w:vAlign w:val="center"/>
          </w:tcPr>
          <w:p w:rsidR="00996021" w:rsidRDefault="003175DC">
            <w:pPr>
              <w:pStyle w:val="ConsPlusNormal0"/>
            </w:pPr>
            <w:r>
              <w:t>Урок 79</w:t>
            </w:r>
          </w:p>
        </w:tc>
        <w:tc>
          <w:tcPr>
            <w:tcW w:w="7937" w:type="dxa"/>
            <w:vAlign w:val="center"/>
          </w:tcPr>
          <w:p w:rsidR="00996021" w:rsidRDefault="003175DC">
            <w:pPr>
              <w:pStyle w:val="ConsPlusNormal0"/>
              <w:jc w:val="both"/>
            </w:pPr>
            <w:r>
              <w:t>Отличие автора от героя и рассказчика на примере рассказов М.М. Зощенко "О Леньке и Миньке"</w:t>
            </w:r>
          </w:p>
        </w:tc>
      </w:tr>
      <w:tr w:rsidR="00996021">
        <w:tc>
          <w:tcPr>
            <w:tcW w:w="1134" w:type="dxa"/>
            <w:vAlign w:val="center"/>
          </w:tcPr>
          <w:p w:rsidR="00996021" w:rsidRDefault="003175DC">
            <w:pPr>
              <w:pStyle w:val="ConsPlusNormal0"/>
            </w:pPr>
            <w:r>
              <w:t>Урок 80</w:t>
            </w:r>
          </w:p>
        </w:tc>
        <w:tc>
          <w:tcPr>
            <w:tcW w:w="7937" w:type="dxa"/>
            <w:vAlign w:val="center"/>
          </w:tcPr>
          <w:p w:rsidR="00996021" w:rsidRDefault="003175DC">
            <w:pPr>
              <w:pStyle w:val="ConsPlusNormal0"/>
              <w:jc w:val="both"/>
            </w:pPr>
            <w:r>
              <w:t>Отражение нравственно-этических понятий в рассказах М.М. Зощенко "О Леньке и Миньке". На примере рассказа "Не надо врать"</w:t>
            </w:r>
          </w:p>
        </w:tc>
      </w:tr>
      <w:tr w:rsidR="00996021">
        <w:tc>
          <w:tcPr>
            <w:tcW w:w="1134" w:type="dxa"/>
            <w:vAlign w:val="center"/>
          </w:tcPr>
          <w:p w:rsidR="00996021" w:rsidRDefault="003175DC">
            <w:pPr>
              <w:pStyle w:val="ConsPlusNormal0"/>
            </w:pPr>
            <w:r>
              <w:lastRenderedPageBreak/>
              <w:t>Урок 81</w:t>
            </w:r>
          </w:p>
        </w:tc>
        <w:tc>
          <w:tcPr>
            <w:tcW w:w="7937" w:type="dxa"/>
            <w:vAlign w:val="center"/>
          </w:tcPr>
          <w:p w:rsidR="00996021" w:rsidRDefault="003175DC">
            <w:pPr>
              <w:pStyle w:val="ConsPlusNormal0"/>
              <w:jc w:val="both"/>
            </w:pPr>
            <w:r>
              <w:t>Раскрытие главной мысли рассказов М.М. Зощенко "О Леньке и Миньке". На примере рассказа "Тридцать лет спустя"</w:t>
            </w:r>
          </w:p>
        </w:tc>
      </w:tr>
      <w:tr w:rsidR="00996021">
        <w:tc>
          <w:tcPr>
            <w:tcW w:w="1134" w:type="dxa"/>
            <w:vAlign w:val="center"/>
          </w:tcPr>
          <w:p w:rsidR="00996021" w:rsidRDefault="003175DC">
            <w:pPr>
              <w:pStyle w:val="ConsPlusNormal0"/>
            </w:pPr>
            <w:r>
              <w:t>Урок 82</w:t>
            </w:r>
          </w:p>
        </w:tc>
        <w:tc>
          <w:tcPr>
            <w:tcW w:w="7937" w:type="dxa"/>
            <w:vAlign w:val="center"/>
          </w:tcPr>
          <w:p w:rsidR="00996021" w:rsidRDefault="003175DC">
            <w:pPr>
              <w:pStyle w:val="ConsPlusNormal0"/>
              <w:jc w:val="both"/>
            </w:pPr>
            <w:r>
              <w:t>Работа с рассказом К.Г. Паустовского "Корзина с еловыми шишками"</w:t>
            </w:r>
          </w:p>
        </w:tc>
      </w:tr>
      <w:tr w:rsidR="00996021">
        <w:tc>
          <w:tcPr>
            <w:tcW w:w="1134" w:type="dxa"/>
            <w:vAlign w:val="center"/>
          </w:tcPr>
          <w:p w:rsidR="00996021" w:rsidRDefault="003175DC">
            <w:pPr>
              <w:pStyle w:val="ConsPlusNormal0"/>
            </w:pPr>
            <w:r>
              <w:t>Урок 83</w:t>
            </w:r>
          </w:p>
        </w:tc>
        <w:tc>
          <w:tcPr>
            <w:tcW w:w="7937" w:type="dxa"/>
            <w:vAlign w:val="center"/>
          </w:tcPr>
          <w:p w:rsidR="00996021" w:rsidRDefault="003175DC">
            <w:pPr>
              <w:pStyle w:val="ConsPlusNormal0"/>
              <w:jc w:val="both"/>
            </w:pPr>
            <w: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996021">
        <w:tc>
          <w:tcPr>
            <w:tcW w:w="1134" w:type="dxa"/>
            <w:vAlign w:val="center"/>
          </w:tcPr>
          <w:p w:rsidR="00996021" w:rsidRDefault="003175DC">
            <w:pPr>
              <w:pStyle w:val="ConsPlusNormal0"/>
            </w:pPr>
            <w:r>
              <w:t>Урок 84</w:t>
            </w:r>
          </w:p>
        </w:tc>
        <w:tc>
          <w:tcPr>
            <w:tcW w:w="7937" w:type="dxa"/>
            <w:vAlign w:val="center"/>
          </w:tcPr>
          <w:p w:rsidR="00996021" w:rsidRDefault="003175DC">
            <w:pPr>
              <w:pStyle w:val="ConsPlusNormal0"/>
              <w:jc w:val="both"/>
            </w:pPr>
            <w:r>
              <w:t>Тематическое повторение по итогам раздела "Произведения о детях и для детей"</w:t>
            </w:r>
          </w:p>
        </w:tc>
      </w:tr>
      <w:tr w:rsidR="00996021">
        <w:tc>
          <w:tcPr>
            <w:tcW w:w="1134" w:type="dxa"/>
            <w:vAlign w:val="center"/>
          </w:tcPr>
          <w:p w:rsidR="00996021" w:rsidRDefault="003175DC">
            <w:pPr>
              <w:pStyle w:val="ConsPlusNormal0"/>
            </w:pPr>
            <w:r>
              <w:t>Урок 85</w:t>
            </w:r>
          </w:p>
        </w:tc>
        <w:tc>
          <w:tcPr>
            <w:tcW w:w="7937" w:type="dxa"/>
            <w:vAlign w:val="center"/>
          </w:tcPr>
          <w:p w:rsidR="00996021" w:rsidRDefault="003175DC">
            <w:pPr>
              <w:pStyle w:val="ConsPlusNormal0"/>
              <w:jc w:val="both"/>
            </w:pPr>
            <w:r>
              <w:t>Составление устного рассказа "Герой, который мне больше всего запомнился"</w:t>
            </w:r>
          </w:p>
        </w:tc>
      </w:tr>
      <w:tr w:rsidR="00996021">
        <w:tc>
          <w:tcPr>
            <w:tcW w:w="1134" w:type="dxa"/>
            <w:vAlign w:val="center"/>
          </w:tcPr>
          <w:p w:rsidR="00996021" w:rsidRDefault="003175DC">
            <w:pPr>
              <w:pStyle w:val="ConsPlusNormal0"/>
            </w:pPr>
            <w:r>
              <w:t>Урок 86</w:t>
            </w:r>
          </w:p>
        </w:tc>
        <w:tc>
          <w:tcPr>
            <w:tcW w:w="7937" w:type="dxa"/>
            <w:vAlign w:val="center"/>
          </w:tcPr>
          <w:p w:rsidR="00996021" w:rsidRDefault="003175DC">
            <w:pPr>
              <w:pStyle w:val="ConsPlusNormal0"/>
              <w:jc w:val="both"/>
            </w:pPr>
            <w:r>
              <w:t>Выразительность поэтической речи стихотворения И.С. Никитина "В синем небе плывут над полями..." и другие на выбор</w:t>
            </w:r>
          </w:p>
        </w:tc>
      </w:tr>
      <w:tr w:rsidR="00996021">
        <w:tc>
          <w:tcPr>
            <w:tcW w:w="1134" w:type="dxa"/>
            <w:vAlign w:val="center"/>
          </w:tcPr>
          <w:p w:rsidR="00996021" w:rsidRDefault="003175DC">
            <w:pPr>
              <w:pStyle w:val="ConsPlusNormal0"/>
            </w:pPr>
            <w:r>
              <w:t>Урок 87</w:t>
            </w:r>
          </w:p>
        </w:tc>
        <w:tc>
          <w:tcPr>
            <w:tcW w:w="7937" w:type="dxa"/>
            <w:vAlign w:val="center"/>
          </w:tcPr>
          <w:p w:rsidR="00996021" w:rsidRDefault="003175DC">
            <w:pPr>
              <w:pStyle w:val="ConsPlusNormal0"/>
              <w:jc w:val="both"/>
            </w:pPr>
            <w:r>
              <w:t>Темы лирических произведений А.А. Блока. На примере стихотворения "Рождество"</w:t>
            </w:r>
          </w:p>
        </w:tc>
      </w:tr>
      <w:tr w:rsidR="00996021">
        <w:tc>
          <w:tcPr>
            <w:tcW w:w="1134" w:type="dxa"/>
            <w:vAlign w:val="center"/>
          </w:tcPr>
          <w:p w:rsidR="00996021" w:rsidRDefault="003175DC">
            <w:pPr>
              <w:pStyle w:val="ConsPlusNormal0"/>
            </w:pPr>
            <w:r>
              <w:t>Урок 88</w:t>
            </w:r>
          </w:p>
        </w:tc>
        <w:tc>
          <w:tcPr>
            <w:tcW w:w="7937" w:type="dxa"/>
            <w:vAlign w:val="center"/>
          </w:tcPr>
          <w:p w:rsidR="00996021" w:rsidRDefault="003175DC">
            <w:pPr>
              <w:pStyle w:val="ConsPlusNormal0"/>
              <w:jc w:val="both"/>
            </w:pPr>
            <w:r>
              <w:t>Темы лирических произведений К.Д. Бальмонта. На примере стихотворения "У чудищ"</w:t>
            </w:r>
          </w:p>
        </w:tc>
      </w:tr>
      <w:tr w:rsidR="00996021">
        <w:tc>
          <w:tcPr>
            <w:tcW w:w="1134" w:type="dxa"/>
            <w:vAlign w:val="center"/>
          </w:tcPr>
          <w:p w:rsidR="00996021" w:rsidRDefault="003175DC">
            <w:pPr>
              <w:pStyle w:val="ConsPlusNormal0"/>
            </w:pPr>
            <w:r>
              <w:t>Урок 89</w:t>
            </w:r>
          </w:p>
        </w:tc>
        <w:tc>
          <w:tcPr>
            <w:tcW w:w="7937" w:type="dxa"/>
            <w:vAlign w:val="center"/>
          </w:tcPr>
          <w:p w:rsidR="00996021" w:rsidRDefault="003175DC">
            <w:pPr>
              <w:pStyle w:val="ConsPlusNormal0"/>
              <w:jc w:val="both"/>
            </w:pPr>
            <w:r>
              <w:t>Средства создания речевой выразительности в стихотворения К.Д. Бальмонта</w:t>
            </w:r>
          </w:p>
        </w:tc>
      </w:tr>
      <w:tr w:rsidR="00996021">
        <w:tc>
          <w:tcPr>
            <w:tcW w:w="1134" w:type="dxa"/>
            <w:vAlign w:val="center"/>
          </w:tcPr>
          <w:p w:rsidR="00996021" w:rsidRDefault="003175DC">
            <w:pPr>
              <w:pStyle w:val="ConsPlusNormal0"/>
            </w:pPr>
            <w:r>
              <w:t>Урок 90</w:t>
            </w:r>
          </w:p>
        </w:tc>
        <w:tc>
          <w:tcPr>
            <w:tcW w:w="7937" w:type="dxa"/>
            <w:vAlign w:val="center"/>
          </w:tcPr>
          <w:p w:rsidR="00996021" w:rsidRDefault="003175DC">
            <w:pPr>
              <w:pStyle w:val="ConsPlusNormal0"/>
              <w:jc w:val="both"/>
            </w:pPr>
            <w:r>
              <w:t>Образное изображение осени в стихотворении И.А. Бунина "Листопад"</w:t>
            </w:r>
          </w:p>
        </w:tc>
      </w:tr>
      <w:tr w:rsidR="00996021">
        <w:tc>
          <w:tcPr>
            <w:tcW w:w="1134" w:type="dxa"/>
            <w:vAlign w:val="center"/>
          </w:tcPr>
          <w:p w:rsidR="00996021" w:rsidRDefault="003175DC">
            <w:pPr>
              <w:pStyle w:val="ConsPlusNormal0"/>
            </w:pPr>
            <w:r>
              <w:t>Урок 91</w:t>
            </w:r>
          </w:p>
        </w:tc>
        <w:tc>
          <w:tcPr>
            <w:tcW w:w="7937" w:type="dxa"/>
            <w:vAlign w:val="center"/>
          </w:tcPr>
          <w:p w:rsidR="00996021" w:rsidRDefault="003175DC">
            <w:pPr>
              <w:pStyle w:val="ConsPlusNormal0"/>
              <w:jc w:val="both"/>
            </w:pPr>
            <w:r>
              <w:t>Составление устного рассказа по репродукции картины на основе изученных лирических произведений</w:t>
            </w:r>
          </w:p>
        </w:tc>
      </w:tr>
      <w:tr w:rsidR="00996021">
        <w:tc>
          <w:tcPr>
            <w:tcW w:w="1134" w:type="dxa"/>
            <w:vAlign w:val="center"/>
          </w:tcPr>
          <w:p w:rsidR="00996021" w:rsidRDefault="003175DC">
            <w:pPr>
              <w:pStyle w:val="ConsPlusNormal0"/>
            </w:pPr>
            <w:r>
              <w:t>Урок 92</w:t>
            </w:r>
          </w:p>
        </w:tc>
        <w:tc>
          <w:tcPr>
            <w:tcW w:w="7937" w:type="dxa"/>
            <w:vAlign w:val="center"/>
          </w:tcPr>
          <w:p w:rsidR="00996021" w:rsidRDefault="003175DC">
            <w:pPr>
              <w:pStyle w:val="ConsPlusNormal0"/>
              <w:jc w:val="both"/>
            </w:pPr>
            <w:r>
              <w:t>Резервный урок. Выразительность поэтических картин родной природы. На примере стихотворения И.А. Бунина "Детство"</w:t>
            </w:r>
          </w:p>
        </w:tc>
      </w:tr>
      <w:tr w:rsidR="00996021">
        <w:tc>
          <w:tcPr>
            <w:tcW w:w="1134" w:type="dxa"/>
            <w:vAlign w:val="center"/>
          </w:tcPr>
          <w:p w:rsidR="00996021" w:rsidRDefault="003175DC">
            <w:pPr>
              <w:pStyle w:val="ConsPlusNormal0"/>
            </w:pPr>
            <w:r>
              <w:t>Урок 93</w:t>
            </w:r>
          </w:p>
        </w:tc>
        <w:tc>
          <w:tcPr>
            <w:tcW w:w="7937" w:type="dxa"/>
            <w:vAlign w:val="center"/>
          </w:tcPr>
          <w:p w:rsidR="00996021" w:rsidRDefault="003175DC">
            <w:pPr>
              <w:pStyle w:val="ConsPlusNormal0"/>
              <w:jc w:val="both"/>
            </w:pPr>
            <w:r>
              <w:t>Человек и животные - тема многих произведений писателей</w:t>
            </w:r>
          </w:p>
        </w:tc>
      </w:tr>
      <w:tr w:rsidR="00996021">
        <w:tc>
          <w:tcPr>
            <w:tcW w:w="1134" w:type="dxa"/>
            <w:vAlign w:val="center"/>
          </w:tcPr>
          <w:p w:rsidR="00996021" w:rsidRDefault="003175DC">
            <w:pPr>
              <w:pStyle w:val="ConsPlusNormal0"/>
            </w:pPr>
            <w:r>
              <w:t>Урок 94</w:t>
            </w:r>
          </w:p>
        </w:tc>
        <w:tc>
          <w:tcPr>
            <w:tcW w:w="7937" w:type="dxa"/>
            <w:vAlign w:val="center"/>
          </w:tcPr>
          <w:p w:rsidR="00996021" w:rsidRDefault="003175DC">
            <w:pPr>
              <w:pStyle w:val="ConsPlusNormal0"/>
              <w:jc w:val="both"/>
            </w:pPr>
            <w:r>
              <w:t>Наблюдательность писателей, выражающаяся в описании жизни животных. На примере рассказа А.И. Куприна "Скворцы"</w:t>
            </w:r>
          </w:p>
        </w:tc>
      </w:tr>
      <w:tr w:rsidR="00996021">
        <w:tc>
          <w:tcPr>
            <w:tcW w:w="1134" w:type="dxa"/>
            <w:vAlign w:val="center"/>
          </w:tcPr>
          <w:p w:rsidR="00996021" w:rsidRDefault="003175DC">
            <w:pPr>
              <w:pStyle w:val="ConsPlusNormal0"/>
            </w:pPr>
            <w:r>
              <w:t>Урок 95</w:t>
            </w:r>
          </w:p>
        </w:tc>
        <w:tc>
          <w:tcPr>
            <w:tcW w:w="7937" w:type="dxa"/>
            <w:vAlign w:val="center"/>
          </w:tcPr>
          <w:p w:rsidR="00996021" w:rsidRDefault="003175DC">
            <w:pPr>
              <w:pStyle w:val="ConsPlusNormal0"/>
              <w:jc w:val="both"/>
            </w:pPr>
            <w:r>
              <w:t>Раскрытие темы о бережном отношении человека к природе родного края</w:t>
            </w:r>
          </w:p>
        </w:tc>
      </w:tr>
      <w:tr w:rsidR="00996021">
        <w:tc>
          <w:tcPr>
            <w:tcW w:w="1134" w:type="dxa"/>
            <w:vAlign w:val="center"/>
          </w:tcPr>
          <w:p w:rsidR="00996021" w:rsidRDefault="003175DC">
            <w:pPr>
              <w:pStyle w:val="ConsPlusNormal0"/>
            </w:pPr>
            <w:r>
              <w:t>Урок 96</w:t>
            </w:r>
          </w:p>
        </w:tc>
        <w:tc>
          <w:tcPr>
            <w:tcW w:w="7937" w:type="dxa"/>
            <w:vAlign w:val="center"/>
          </w:tcPr>
          <w:p w:rsidR="00996021" w:rsidRDefault="003175DC">
            <w:pPr>
              <w:pStyle w:val="ConsPlusNormal0"/>
              <w:jc w:val="both"/>
            </w:pPr>
            <w:r>
              <w:t>Особенности художественного описания родной природы. На примере рассказа В.П. Астафьева "Весенний остров"</w:t>
            </w:r>
          </w:p>
        </w:tc>
      </w:tr>
      <w:tr w:rsidR="00996021">
        <w:tc>
          <w:tcPr>
            <w:tcW w:w="1134" w:type="dxa"/>
            <w:vAlign w:val="center"/>
          </w:tcPr>
          <w:p w:rsidR="00996021" w:rsidRDefault="003175DC">
            <w:pPr>
              <w:pStyle w:val="ConsPlusNormal0"/>
            </w:pPr>
            <w:r>
              <w:t>Урок 97</w:t>
            </w:r>
          </w:p>
        </w:tc>
        <w:tc>
          <w:tcPr>
            <w:tcW w:w="7937" w:type="dxa"/>
            <w:vAlign w:val="center"/>
          </w:tcPr>
          <w:p w:rsidR="00996021" w:rsidRDefault="003175DC">
            <w:pPr>
              <w:pStyle w:val="ConsPlusNormal0"/>
              <w:jc w:val="both"/>
            </w:pPr>
            <w:r>
              <w:t>Человек и его отношения с животными</w:t>
            </w:r>
          </w:p>
        </w:tc>
      </w:tr>
      <w:tr w:rsidR="00996021">
        <w:tc>
          <w:tcPr>
            <w:tcW w:w="1134" w:type="dxa"/>
            <w:vAlign w:val="center"/>
          </w:tcPr>
          <w:p w:rsidR="00996021" w:rsidRDefault="003175DC">
            <w:pPr>
              <w:pStyle w:val="ConsPlusNormal0"/>
            </w:pPr>
            <w:r>
              <w:t>Урок 98</w:t>
            </w:r>
          </w:p>
        </w:tc>
        <w:tc>
          <w:tcPr>
            <w:tcW w:w="7937" w:type="dxa"/>
            <w:vAlign w:val="center"/>
          </w:tcPr>
          <w:p w:rsidR="00996021" w:rsidRDefault="003175DC">
            <w:pPr>
              <w:pStyle w:val="ConsPlusNormal0"/>
              <w:jc w:val="both"/>
            </w:pPr>
            <w:r>
              <w:t>Образ автора в рассказе В.П. Астафьев "Капалуха"</w:t>
            </w:r>
          </w:p>
        </w:tc>
      </w:tr>
      <w:tr w:rsidR="00996021">
        <w:tc>
          <w:tcPr>
            <w:tcW w:w="1134" w:type="dxa"/>
            <w:vAlign w:val="center"/>
          </w:tcPr>
          <w:p w:rsidR="00996021" w:rsidRDefault="003175DC">
            <w:pPr>
              <w:pStyle w:val="ConsPlusNormal0"/>
            </w:pPr>
            <w:r>
              <w:t>Урок 99</w:t>
            </w:r>
          </w:p>
        </w:tc>
        <w:tc>
          <w:tcPr>
            <w:tcW w:w="7937" w:type="dxa"/>
            <w:vAlign w:val="center"/>
          </w:tcPr>
          <w:p w:rsidR="00996021" w:rsidRDefault="003175DC">
            <w:pPr>
              <w:pStyle w:val="ConsPlusNormal0"/>
              <w:jc w:val="both"/>
            </w:pPr>
            <w:r>
              <w:t>Отражение темы "Материнская любовь" в рассказе В.П. Астафьева "Капалуха" и стихотворении С. Есенина "Лебедушка"</w:t>
            </w:r>
          </w:p>
        </w:tc>
      </w:tr>
      <w:tr w:rsidR="00996021">
        <w:tc>
          <w:tcPr>
            <w:tcW w:w="1134" w:type="dxa"/>
            <w:vAlign w:val="center"/>
          </w:tcPr>
          <w:p w:rsidR="00996021" w:rsidRDefault="003175DC">
            <w:pPr>
              <w:pStyle w:val="ConsPlusNormal0"/>
            </w:pPr>
            <w:r>
              <w:t>Урок 100</w:t>
            </w:r>
          </w:p>
        </w:tc>
        <w:tc>
          <w:tcPr>
            <w:tcW w:w="7937" w:type="dxa"/>
            <w:vAlign w:val="center"/>
          </w:tcPr>
          <w:p w:rsidR="00996021" w:rsidRDefault="003175DC">
            <w:pPr>
              <w:pStyle w:val="ConsPlusNormal0"/>
              <w:jc w:val="both"/>
            </w:pPr>
            <w:r>
              <w:t>М.М. Пришвин - певец русской природы</w:t>
            </w:r>
          </w:p>
        </w:tc>
      </w:tr>
      <w:tr w:rsidR="00996021">
        <w:tc>
          <w:tcPr>
            <w:tcW w:w="1134" w:type="dxa"/>
            <w:vAlign w:val="center"/>
          </w:tcPr>
          <w:p w:rsidR="00996021" w:rsidRDefault="003175DC">
            <w:pPr>
              <w:pStyle w:val="ConsPlusNormal0"/>
            </w:pPr>
            <w:r>
              <w:t>Урок 101</w:t>
            </w:r>
          </w:p>
        </w:tc>
        <w:tc>
          <w:tcPr>
            <w:tcW w:w="7937" w:type="dxa"/>
            <w:vAlign w:val="center"/>
          </w:tcPr>
          <w:p w:rsidR="00996021" w:rsidRDefault="003175DC">
            <w:pPr>
              <w:pStyle w:val="ConsPlusNormal0"/>
              <w:jc w:val="both"/>
            </w:pPr>
            <w:r>
              <w:t>Авторское мастерство создания образов героев-животных</w:t>
            </w:r>
          </w:p>
        </w:tc>
      </w:tr>
      <w:tr w:rsidR="00996021">
        <w:tc>
          <w:tcPr>
            <w:tcW w:w="1134" w:type="dxa"/>
            <w:vAlign w:val="center"/>
          </w:tcPr>
          <w:p w:rsidR="00996021" w:rsidRDefault="003175DC">
            <w:pPr>
              <w:pStyle w:val="ConsPlusNormal0"/>
            </w:pPr>
            <w:r>
              <w:t>Урок 102</w:t>
            </w:r>
          </w:p>
        </w:tc>
        <w:tc>
          <w:tcPr>
            <w:tcW w:w="7937" w:type="dxa"/>
            <w:vAlign w:val="center"/>
          </w:tcPr>
          <w:p w:rsidR="00996021" w:rsidRDefault="003175DC">
            <w:pPr>
              <w:pStyle w:val="ConsPlusNormal0"/>
              <w:jc w:val="both"/>
            </w:pPr>
            <w:r>
              <w:t>Любовь к природе, взаимоотношения человека и животного - тема многих произведений литературы</w:t>
            </w:r>
          </w:p>
        </w:tc>
      </w:tr>
      <w:tr w:rsidR="00996021">
        <w:tc>
          <w:tcPr>
            <w:tcW w:w="1134" w:type="dxa"/>
            <w:vAlign w:val="center"/>
          </w:tcPr>
          <w:p w:rsidR="00996021" w:rsidRDefault="003175DC">
            <w:pPr>
              <w:pStyle w:val="ConsPlusNormal0"/>
            </w:pPr>
            <w:r>
              <w:t>Урок 103</w:t>
            </w:r>
          </w:p>
        </w:tc>
        <w:tc>
          <w:tcPr>
            <w:tcW w:w="7937" w:type="dxa"/>
            <w:vAlign w:val="center"/>
          </w:tcPr>
          <w:p w:rsidR="00996021" w:rsidRDefault="003175DC">
            <w:pPr>
              <w:pStyle w:val="ConsPlusNormal0"/>
              <w:jc w:val="both"/>
            </w:pPr>
            <w:r>
              <w:t>Тематическое повторение по итогам раздела "Произведения о животных и родной природе"</w:t>
            </w:r>
          </w:p>
        </w:tc>
      </w:tr>
      <w:tr w:rsidR="00996021">
        <w:tc>
          <w:tcPr>
            <w:tcW w:w="1134" w:type="dxa"/>
            <w:vAlign w:val="center"/>
          </w:tcPr>
          <w:p w:rsidR="00996021" w:rsidRDefault="003175DC">
            <w:pPr>
              <w:pStyle w:val="ConsPlusNormal0"/>
            </w:pPr>
            <w:r>
              <w:lastRenderedPageBreak/>
              <w:t>Урок 104</w:t>
            </w:r>
          </w:p>
        </w:tc>
        <w:tc>
          <w:tcPr>
            <w:tcW w:w="7937" w:type="dxa"/>
            <w:vAlign w:val="center"/>
          </w:tcPr>
          <w:p w:rsidR="00996021" w:rsidRDefault="003175DC">
            <w:pPr>
              <w:pStyle w:val="ConsPlusNormal0"/>
              <w:jc w:val="both"/>
            </w:pPr>
            <w:r>
              <w:t>Писатели - авторы произведений о животных: выставка книг</w:t>
            </w:r>
          </w:p>
        </w:tc>
      </w:tr>
      <w:tr w:rsidR="00996021">
        <w:tc>
          <w:tcPr>
            <w:tcW w:w="1134" w:type="dxa"/>
            <w:vAlign w:val="center"/>
          </w:tcPr>
          <w:p w:rsidR="00996021" w:rsidRDefault="003175DC">
            <w:pPr>
              <w:pStyle w:val="ConsPlusNormal0"/>
            </w:pPr>
            <w:r>
              <w:t>Урок 105</w:t>
            </w:r>
          </w:p>
        </w:tc>
        <w:tc>
          <w:tcPr>
            <w:tcW w:w="7937" w:type="dxa"/>
            <w:vAlign w:val="center"/>
          </w:tcPr>
          <w:p w:rsidR="00996021" w:rsidRDefault="003175DC">
            <w:pPr>
              <w:pStyle w:val="ConsPlusNormal0"/>
              <w:jc w:val="both"/>
            </w:pPr>
            <w:r>
              <w:t>Знакомство с пьесой как жанром литературы</w:t>
            </w:r>
          </w:p>
        </w:tc>
      </w:tr>
      <w:tr w:rsidR="00996021">
        <w:tc>
          <w:tcPr>
            <w:tcW w:w="1134" w:type="dxa"/>
            <w:vAlign w:val="center"/>
          </w:tcPr>
          <w:p w:rsidR="00996021" w:rsidRDefault="003175DC">
            <w:pPr>
              <w:pStyle w:val="ConsPlusNormal0"/>
            </w:pPr>
            <w:r>
              <w:t>Урок 106</w:t>
            </w:r>
          </w:p>
        </w:tc>
        <w:tc>
          <w:tcPr>
            <w:tcW w:w="7937" w:type="dxa"/>
            <w:vAlign w:val="center"/>
          </w:tcPr>
          <w:p w:rsidR="00996021" w:rsidRDefault="003175DC">
            <w:pPr>
              <w:pStyle w:val="ConsPlusNormal0"/>
              <w:jc w:val="both"/>
            </w:pPr>
            <w:r>
              <w:t>Пьеса и сказка: драматическое и эпическое произведения, их структурные и жанровые особенности</w:t>
            </w:r>
          </w:p>
        </w:tc>
      </w:tr>
      <w:tr w:rsidR="00996021">
        <w:tc>
          <w:tcPr>
            <w:tcW w:w="1134" w:type="dxa"/>
            <w:vAlign w:val="center"/>
          </w:tcPr>
          <w:p w:rsidR="00996021" w:rsidRDefault="003175DC">
            <w:pPr>
              <w:pStyle w:val="ConsPlusNormal0"/>
            </w:pPr>
            <w:r>
              <w:t>Урок 107</w:t>
            </w:r>
          </w:p>
        </w:tc>
        <w:tc>
          <w:tcPr>
            <w:tcW w:w="7937" w:type="dxa"/>
            <w:vAlign w:val="center"/>
          </w:tcPr>
          <w:p w:rsidR="00996021" w:rsidRDefault="003175DC">
            <w:pPr>
              <w:pStyle w:val="ConsPlusNormal0"/>
              <w:jc w:val="both"/>
            </w:pPr>
            <w:r>
              <w:t>Работа с пьесой-сказкой С.Я. Маршака "Двенадцать месяцев": сюжет</w:t>
            </w:r>
          </w:p>
        </w:tc>
      </w:tr>
      <w:tr w:rsidR="00996021">
        <w:tc>
          <w:tcPr>
            <w:tcW w:w="1134" w:type="dxa"/>
            <w:vAlign w:val="center"/>
          </w:tcPr>
          <w:p w:rsidR="00996021" w:rsidRDefault="003175DC">
            <w:pPr>
              <w:pStyle w:val="ConsPlusNormal0"/>
            </w:pPr>
            <w:r>
              <w:t>Урок 108</w:t>
            </w:r>
          </w:p>
        </w:tc>
        <w:tc>
          <w:tcPr>
            <w:tcW w:w="7937" w:type="dxa"/>
            <w:vAlign w:val="center"/>
          </w:tcPr>
          <w:p w:rsidR="00996021" w:rsidRDefault="003175DC">
            <w:pPr>
              <w:pStyle w:val="ConsPlusNormal0"/>
              <w:jc w:val="both"/>
            </w:pPr>
            <w:r>
              <w:t>Представление действующих лиц в пьесе (сказке)</w:t>
            </w:r>
          </w:p>
        </w:tc>
      </w:tr>
      <w:tr w:rsidR="00996021">
        <w:tc>
          <w:tcPr>
            <w:tcW w:w="1134" w:type="dxa"/>
            <w:vAlign w:val="center"/>
          </w:tcPr>
          <w:p w:rsidR="00996021" w:rsidRDefault="003175DC">
            <w:pPr>
              <w:pStyle w:val="ConsPlusNormal0"/>
            </w:pPr>
            <w:r>
              <w:t>Урок 109</w:t>
            </w:r>
          </w:p>
        </w:tc>
        <w:tc>
          <w:tcPr>
            <w:tcW w:w="7937" w:type="dxa"/>
            <w:vAlign w:val="center"/>
          </w:tcPr>
          <w:p w:rsidR="00996021" w:rsidRDefault="003175DC">
            <w:pPr>
              <w:pStyle w:val="ConsPlusNormal0"/>
              <w:jc w:val="both"/>
            </w:pPr>
            <w:r>
              <w:t>Понимание содержания и назначения авторских ремарок</w:t>
            </w:r>
          </w:p>
        </w:tc>
      </w:tr>
      <w:tr w:rsidR="00996021">
        <w:tc>
          <w:tcPr>
            <w:tcW w:w="1134" w:type="dxa"/>
            <w:vAlign w:val="center"/>
          </w:tcPr>
          <w:p w:rsidR="00996021" w:rsidRDefault="003175DC">
            <w:pPr>
              <w:pStyle w:val="ConsPlusNormal0"/>
            </w:pPr>
            <w:r>
              <w:t>Урок 110</w:t>
            </w:r>
          </w:p>
        </w:tc>
        <w:tc>
          <w:tcPr>
            <w:tcW w:w="7937" w:type="dxa"/>
            <w:vAlign w:val="center"/>
          </w:tcPr>
          <w:p w:rsidR="00996021" w:rsidRDefault="003175DC">
            <w:pPr>
              <w:pStyle w:val="ConsPlusNormal0"/>
              <w:jc w:val="both"/>
            </w:pPr>
            <w:r>
              <w:t>Резервный урок. Лирические произведения С.Я. Маршака</w:t>
            </w:r>
          </w:p>
        </w:tc>
      </w:tr>
      <w:tr w:rsidR="00996021">
        <w:tc>
          <w:tcPr>
            <w:tcW w:w="1134" w:type="dxa"/>
            <w:vAlign w:val="center"/>
          </w:tcPr>
          <w:p w:rsidR="00996021" w:rsidRDefault="003175DC">
            <w:pPr>
              <w:pStyle w:val="ConsPlusNormal0"/>
            </w:pPr>
            <w:r>
              <w:t>Урок 111</w:t>
            </w:r>
          </w:p>
        </w:tc>
        <w:tc>
          <w:tcPr>
            <w:tcW w:w="7937" w:type="dxa"/>
            <w:vAlign w:val="center"/>
          </w:tcPr>
          <w:p w:rsidR="00996021" w:rsidRDefault="003175DC">
            <w:pPr>
              <w:pStyle w:val="ConsPlusNormal0"/>
              <w:jc w:val="both"/>
            </w:pPr>
            <w:r>
              <w:t>Резервный урок. С.Я. Маршак - писатель и переводчик</w:t>
            </w:r>
          </w:p>
        </w:tc>
      </w:tr>
      <w:tr w:rsidR="00996021">
        <w:tc>
          <w:tcPr>
            <w:tcW w:w="1134" w:type="dxa"/>
            <w:vAlign w:val="center"/>
          </w:tcPr>
          <w:p w:rsidR="00996021" w:rsidRDefault="003175DC">
            <w:pPr>
              <w:pStyle w:val="ConsPlusNormal0"/>
            </w:pPr>
            <w:r>
              <w:t>Урок 112</w:t>
            </w:r>
          </w:p>
        </w:tc>
        <w:tc>
          <w:tcPr>
            <w:tcW w:w="7937" w:type="dxa"/>
            <w:vAlign w:val="center"/>
          </w:tcPr>
          <w:p w:rsidR="00996021" w:rsidRDefault="003175DC">
            <w:pPr>
              <w:pStyle w:val="ConsPlusNormal0"/>
              <w:jc w:val="both"/>
            </w:pPr>
            <w:r>
              <w:t>Резервный урок. Работа с детскими книгами "Произведения С.Я. Маршака"</w:t>
            </w:r>
          </w:p>
        </w:tc>
      </w:tr>
      <w:tr w:rsidR="00996021">
        <w:tc>
          <w:tcPr>
            <w:tcW w:w="1134" w:type="dxa"/>
            <w:vAlign w:val="center"/>
          </w:tcPr>
          <w:p w:rsidR="00996021" w:rsidRDefault="003175DC">
            <w:pPr>
              <w:pStyle w:val="ConsPlusNormal0"/>
            </w:pPr>
            <w:r>
              <w:t>Урок 113</w:t>
            </w:r>
          </w:p>
        </w:tc>
        <w:tc>
          <w:tcPr>
            <w:tcW w:w="7937" w:type="dxa"/>
            <w:vAlign w:val="center"/>
          </w:tcPr>
          <w:p w:rsidR="00996021" w:rsidRDefault="003175DC">
            <w:pPr>
              <w:pStyle w:val="ConsPlusNormal0"/>
              <w:jc w:val="both"/>
            </w:pPr>
            <w:r>
              <w:t>Расширение круга детского чтения. Знакомство с авторами юмористических произведений</w:t>
            </w:r>
          </w:p>
        </w:tc>
      </w:tr>
      <w:tr w:rsidR="00996021">
        <w:tc>
          <w:tcPr>
            <w:tcW w:w="1134" w:type="dxa"/>
            <w:vAlign w:val="center"/>
          </w:tcPr>
          <w:p w:rsidR="00996021" w:rsidRDefault="003175DC">
            <w:pPr>
              <w:pStyle w:val="ConsPlusNormal0"/>
            </w:pPr>
            <w:r>
              <w:t>Урок 114</w:t>
            </w:r>
          </w:p>
        </w:tc>
        <w:tc>
          <w:tcPr>
            <w:tcW w:w="7937" w:type="dxa"/>
            <w:vAlign w:val="center"/>
          </w:tcPr>
          <w:p w:rsidR="00996021" w:rsidRDefault="003175DC">
            <w:pPr>
              <w:pStyle w:val="ConsPlusNormal0"/>
              <w:jc w:val="both"/>
            </w:pPr>
            <w:r>
              <w:t>Характеристика героев юмористических произведений</w:t>
            </w:r>
          </w:p>
        </w:tc>
      </w:tr>
      <w:tr w:rsidR="00996021">
        <w:tc>
          <w:tcPr>
            <w:tcW w:w="1134" w:type="dxa"/>
            <w:vAlign w:val="center"/>
          </w:tcPr>
          <w:p w:rsidR="00996021" w:rsidRDefault="003175DC">
            <w:pPr>
              <w:pStyle w:val="ConsPlusNormal0"/>
            </w:pPr>
            <w:r>
              <w:t>Урок 115</w:t>
            </w:r>
          </w:p>
        </w:tc>
        <w:tc>
          <w:tcPr>
            <w:tcW w:w="7937" w:type="dxa"/>
            <w:vAlign w:val="center"/>
          </w:tcPr>
          <w:p w:rsidR="00996021" w:rsidRDefault="003175DC">
            <w:pPr>
              <w:pStyle w:val="ConsPlusNormal0"/>
              <w:jc w:val="both"/>
            </w:pPr>
            <w:r>
              <w:t>Герой юмористических произведений В.Ю. Драгунского. Средства создания юмористического содержания</w:t>
            </w:r>
          </w:p>
        </w:tc>
      </w:tr>
      <w:tr w:rsidR="00996021">
        <w:tc>
          <w:tcPr>
            <w:tcW w:w="1134" w:type="dxa"/>
            <w:vAlign w:val="center"/>
          </w:tcPr>
          <w:p w:rsidR="00996021" w:rsidRDefault="003175DC">
            <w:pPr>
              <w:pStyle w:val="ConsPlusNormal0"/>
            </w:pPr>
            <w:r>
              <w:t>Урок 116</w:t>
            </w:r>
          </w:p>
        </w:tc>
        <w:tc>
          <w:tcPr>
            <w:tcW w:w="7937" w:type="dxa"/>
            <w:vAlign w:val="center"/>
          </w:tcPr>
          <w:p w:rsidR="00996021" w:rsidRDefault="003175DC">
            <w:pPr>
              <w:pStyle w:val="ConsPlusNormal0"/>
              <w:jc w:val="both"/>
            </w:pPr>
            <w:r>
              <w:t>Средства выразительности текста юмористического содержания: гипербола</w:t>
            </w:r>
          </w:p>
        </w:tc>
      </w:tr>
      <w:tr w:rsidR="00996021">
        <w:tc>
          <w:tcPr>
            <w:tcW w:w="1134" w:type="dxa"/>
            <w:vAlign w:val="center"/>
          </w:tcPr>
          <w:p w:rsidR="00996021" w:rsidRDefault="003175DC">
            <w:pPr>
              <w:pStyle w:val="ConsPlusNormal0"/>
            </w:pPr>
            <w:r>
              <w:t>Урок 117</w:t>
            </w:r>
          </w:p>
        </w:tc>
        <w:tc>
          <w:tcPr>
            <w:tcW w:w="7937" w:type="dxa"/>
            <w:vAlign w:val="center"/>
          </w:tcPr>
          <w:p w:rsidR="00996021" w:rsidRDefault="003175DC">
            <w:pPr>
              <w:pStyle w:val="ConsPlusNormal0"/>
              <w:jc w:val="both"/>
            </w:pPr>
            <w:r>
              <w:t>Средства создания комического в произведениях Н.Н. Носова и других авторов на выбор</w:t>
            </w:r>
          </w:p>
        </w:tc>
      </w:tr>
      <w:tr w:rsidR="00996021">
        <w:tc>
          <w:tcPr>
            <w:tcW w:w="1134" w:type="dxa"/>
            <w:vAlign w:val="center"/>
          </w:tcPr>
          <w:p w:rsidR="00996021" w:rsidRDefault="003175DC">
            <w:pPr>
              <w:pStyle w:val="ConsPlusNormal0"/>
            </w:pPr>
            <w:r>
              <w:t>Урок 118</w:t>
            </w:r>
          </w:p>
        </w:tc>
        <w:tc>
          <w:tcPr>
            <w:tcW w:w="7937" w:type="dxa"/>
            <w:vAlign w:val="center"/>
          </w:tcPr>
          <w:p w:rsidR="00996021" w:rsidRDefault="003175DC">
            <w:pPr>
              <w:pStyle w:val="ConsPlusNormal0"/>
              <w:jc w:val="both"/>
            </w:pPr>
            <w:r>
              <w:t>Знакомство с экранизацией произведений юмористических произведений</w:t>
            </w:r>
          </w:p>
        </w:tc>
      </w:tr>
      <w:tr w:rsidR="00996021">
        <w:tc>
          <w:tcPr>
            <w:tcW w:w="1134" w:type="dxa"/>
            <w:vAlign w:val="center"/>
          </w:tcPr>
          <w:p w:rsidR="00996021" w:rsidRDefault="003175DC">
            <w:pPr>
              <w:pStyle w:val="ConsPlusNormal0"/>
            </w:pPr>
            <w:r>
              <w:t>Урок 119</w:t>
            </w:r>
          </w:p>
        </w:tc>
        <w:tc>
          <w:tcPr>
            <w:tcW w:w="7937" w:type="dxa"/>
            <w:vAlign w:val="center"/>
          </w:tcPr>
          <w:p w:rsidR="00996021" w:rsidRDefault="003175DC">
            <w:pPr>
              <w:pStyle w:val="ConsPlusNormal0"/>
              <w:jc w:val="both"/>
            </w:pPr>
            <w:r>
              <w:t>Работа с детскими книгам "Юмористические произведения для детей"</w:t>
            </w:r>
          </w:p>
        </w:tc>
      </w:tr>
      <w:tr w:rsidR="00996021">
        <w:tc>
          <w:tcPr>
            <w:tcW w:w="1134" w:type="dxa"/>
            <w:vAlign w:val="center"/>
          </w:tcPr>
          <w:p w:rsidR="00996021" w:rsidRDefault="003175DC">
            <w:pPr>
              <w:pStyle w:val="ConsPlusNormal0"/>
            </w:pPr>
            <w:r>
              <w:t>Урок 120</w:t>
            </w:r>
          </w:p>
        </w:tc>
        <w:tc>
          <w:tcPr>
            <w:tcW w:w="7937" w:type="dxa"/>
            <w:vAlign w:val="center"/>
          </w:tcPr>
          <w:p w:rsidR="00996021" w:rsidRDefault="003175DC">
            <w:pPr>
              <w:pStyle w:val="ConsPlusNormal0"/>
              <w:jc w:val="both"/>
            </w:pPr>
            <w:r>
              <w:t>Резервный урок. Повторение "Оценим свои достижения"</w:t>
            </w:r>
          </w:p>
        </w:tc>
      </w:tr>
      <w:tr w:rsidR="00996021">
        <w:tc>
          <w:tcPr>
            <w:tcW w:w="1134" w:type="dxa"/>
            <w:vAlign w:val="center"/>
          </w:tcPr>
          <w:p w:rsidR="00996021" w:rsidRDefault="003175DC">
            <w:pPr>
              <w:pStyle w:val="ConsPlusNormal0"/>
            </w:pPr>
            <w:r>
              <w:t>Урок 121</w:t>
            </w:r>
          </w:p>
        </w:tc>
        <w:tc>
          <w:tcPr>
            <w:tcW w:w="7937" w:type="dxa"/>
            <w:vAlign w:val="center"/>
          </w:tcPr>
          <w:p w:rsidR="00996021" w:rsidRDefault="003175DC">
            <w:pPr>
              <w:pStyle w:val="ConsPlusNormal0"/>
              <w:jc w:val="both"/>
            </w:pPr>
            <w:r>
              <w:t>Зарубежные писатели-сказочники: раскрытие главной мысли и особенности композиции</w:t>
            </w:r>
          </w:p>
        </w:tc>
      </w:tr>
      <w:tr w:rsidR="00996021">
        <w:tc>
          <w:tcPr>
            <w:tcW w:w="1134" w:type="dxa"/>
            <w:vAlign w:val="center"/>
          </w:tcPr>
          <w:p w:rsidR="00996021" w:rsidRDefault="003175DC">
            <w:pPr>
              <w:pStyle w:val="ConsPlusNormal0"/>
            </w:pPr>
            <w:r>
              <w:t>Урок 122</w:t>
            </w:r>
          </w:p>
        </w:tc>
        <w:tc>
          <w:tcPr>
            <w:tcW w:w="7937" w:type="dxa"/>
            <w:vAlign w:val="center"/>
          </w:tcPr>
          <w:p w:rsidR="00996021" w:rsidRDefault="003175DC">
            <w:pPr>
              <w:pStyle w:val="ConsPlusNormal0"/>
              <w:jc w:val="both"/>
            </w:pPr>
            <w:r>
              <w:t>Особенности построения (композиция) волшебной сказки: составление плана. На примере сказок зарубежных писателей</w:t>
            </w:r>
          </w:p>
        </w:tc>
      </w:tr>
      <w:tr w:rsidR="00996021">
        <w:tc>
          <w:tcPr>
            <w:tcW w:w="1134" w:type="dxa"/>
            <w:vAlign w:val="center"/>
          </w:tcPr>
          <w:p w:rsidR="00996021" w:rsidRDefault="003175DC">
            <w:pPr>
              <w:pStyle w:val="ConsPlusNormal0"/>
            </w:pPr>
            <w:r>
              <w:t>Урок 123</w:t>
            </w:r>
          </w:p>
        </w:tc>
        <w:tc>
          <w:tcPr>
            <w:tcW w:w="7937" w:type="dxa"/>
            <w:vAlign w:val="center"/>
          </w:tcPr>
          <w:p w:rsidR="00996021" w:rsidRDefault="003175DC">
            <w:pPr>
              <w:pStyle w:val="ConsPlusNormal0"/>
              <w:jc w:val="both"/>
            </w:pPr>
            <w:r>
              <w:t>Персонаж-повествователь в произведениях зарубежных писателей</w:t>
            </w:r>
          </w:p>
        </w:tc>
      </w:tr>
      <w:tr w:rsidR="00996021">
        <w:tc>
          <w:tcPr>
            <w:tcW w:w="1134" w:type="dxa"/>
            <w:vAlign w:val="center"/>
          </w:tcPr>
          <w:p w:rsidR="00996021" w:rsidRDefault="003175DC">
            <w:pPr>
              <w:pStyle w:val="ConsPlusNormal0"/>
            </w:pPr>
            <w:r>
              <w:t>Урок 124</w:t>
            </w:r>
          </w:p>
        </w:tc>
        <w:tc>
          <w:tcPr>
            <w:tcW w:w="7937" w:type="dxa"/>
            <w:vAlign w:val="center"/>
          </w:tcPr>
          <w:p w:rsidR="00996021" w:rsidRDefault="003175DC">
            <w:pPr>
              <w:pStyle w:val="ConsPlusNormal0"/>
              <w:jc w:val="both"/>
            </w:pPr>
            <w:r>
              <w:t>Особенности сюжета "Путешествия Гулливера" Д. Свифта (отдельные главы)</w:t>
            </w:r>
          </w:p>
        </w:tc>
      </w:tr>
      <w:tr w:rsidR="00996021">
        <w:tc>
          <w:tcPr>
            <w:tcW w:w="1134" w:type="dxa"/>
            <w:vAlign w:val="center"/>
          </w:tcPr>
          <w:p w:rsidR="00996021" w:rsidRDefault="003175DC">
            <w:pPr>
              <w:pStyle w:val="ConsPlusNormal0"/>
            </w:pPr>
            <w:r>
              <w:t>Урок 125</w:t>
            </w:r>
          </w:p>
        </w:tc>
        <w:tc>
          <w:tcPr>
            <w:tcW w:w="7937" w:type="dxa"/>
            <w:vAlign w:val="center"/>
          </w:tcPr>
          <w:p w:rsidR="00996021" w:rsidRDefault="003175DC">
            <w:pPr>
              <w:pStyle w:val="ConsPlusNormal0"/>
              <w:jc w:val="both"/>
            </w:pPr>
            <w:r>
              <w:t>Характеристика главного героя "Путешествия Гулливера" Д. Свифта (отдельные главы)</w:t>
            </w:r>
          </w:p>
        </w:tc>
      </w:tr>
      <w:tr w:rsidR="00996021">
        <w:tc>
          <w:tcPr>
            <w:tcW w:w="1134" w:type="dxa"/>
            <w:vAlign w:val="center"/>
          </w:tcPr>
          <w:p w:rsidR="00996021" w:rsidRDefault="003175DC">
            <w:pPr>
              <w:pStyle w:val="ConsPlusNormal0"/>
            </w:pPr>
            <w:r>
              <w:t>Урок 126</w:t>
            </w:r>
          </w:p>
        </w:tc>
        <w:tc>
          <w:tcPr>
            <w:tcW w:w="7937" w:type="dxa"/>
            <w:vAlign w:val="center"/>
          </w:tcPr>
          <w:p w:rsidR="00996021" w:rsidRDefault="003175DC">
            <w:pPr>
              <w:pStyle w:val="ConsPlusNormal0"/>
              <w:jc w:val="both"/>
            </w:pPr>
            <w:r>
              <w:t>Описание героя в произведении Марка Твена "Том Сойер" (отдельные главы)</w:t>
            </w:r>
          </w:p>
        </w:tc>
      </w:tr>
      <w:tr w:rsidR="00996021">
        <w:tc>
          <w:tcPr>
            <w:tcW w:w="1134" w:type="dxa"/>
            <w:vAlign w:val="center"/>
          </w:tcPr>
          <w:p w:rsidR="00996021" w:rsidRDefault="003175DC">
            <w:pPr>
              <w:pStyle w:val="ConsPlusNormal0"/>
            </w:pPr>
            <w:r>
              <w:t>Урок 127</w:t>
            </w:r>
          </w:p>
        </w:tc>
        <w:tc>
          <w:tcPr>
            <w:tcW w:w="7937" w:type="dxa"/>
            <w:vAlign w:val="center"/>
          </w:tcPr>
          <w:p w:rsidR="00996021" w:rsidRDefault="003175DC">
            <w:pPr>
              <w:pStyle w:val="ConsPlusNormal0"/>
              <w:jc w:val="both"/>
            </w:pPr>
            <w:r>
              <w:t>Анализ отдельных эпизодов произведения Марка Твена "Том Сойер" (отдельные главы): средства создания комического</w:t>
            </w:r>
          </w:p>
        </w:tc>
      </w:tr>
      <w:tr w:rsidR="00996021">
        <w:tc>
          <w:tcPr>
            <w:tcW w:w="1134" w:type="dxa"/>
            <w:vAlign w:val="center"/>
          </w:tcPr>
          <w:p w:rsidR="00996021" w:rsidRDefault="003175DC">
            <w:pPr>
              <w:pStyle w:val="ConsPlusNormal0"/>
            </w:pPr>
            <w:r>
              <w:t>Урок 128</w:t>
            </w:r>
          </w:p>
        </w:tc>
        <w:tc>
          <w:tcPr>
            <w:tcW w:w="7937" w:type="dxa"/>
            <w:vAlign w:val="center"/>
          </w:tcPr>
          <w:p w:rsidR="00996021" w:rsidRDefault="003175DC">
            <w:pPr>
              <w:pStyle w:val="ConsPlusNormal0"/>
              <w:jc w:val="both"/>
            </w:pPr>
            <w:r>
              <w:t>Книги зарубежных писателей</w:t>
            </w:r>
          </w:p>
        </w:tc>
      </w:tr>
      <w:tr w:rsidR="00996021">
        <w:tc>
          <w:tcPr>
            <w:tcW w:w="1134" w:type="dxa"/>
            <w:vAlign w:val="center"/>
          </w:tcPr>
          <w:p w:rsidR="00996021" w:rsidRDefault="003175DC">
            <w:pPr>
              <w:pStyle w:val="ConsPlusNormal0"/>
            </w:pPr>
            <w:r>
              <w:lastRenderedPageBreak/>
              <w:t>Урок 129</w:t>
            </w:r>
          </w:p>
        </w:tc>
        <w:tc>
          <w:tcPr>
            <w:tcW w:w="7937" w:type="dxa"/>
            <w:vAlign w:val="center"/>
          </w:tcPr>
          <w:p w:rsidR="00996021" w:rsidRDefault="003175DC">
            <w:pPr>
              <w:pStyle w:val="ConsPlusNormal0"/>
              <w:jc w:val="both"/>
            </w:pPr>
            <w:r>
              <w:t>Осознание ценности чтения для учебы и жизни</w:t>
            </w:r>
          </w:p>
        </w:tc>
      </w:tr>
      <w:tr w:rsidR="00996021">
        <w:tc>
          <w:tcPr>
            <w:tcW w:w="1134" w:type="dxa"/>
            <w:vAlign w:val="center"/>
          </w:tcPr>
          <w:p w:rsidR="00996021" w:rsidRDefault="003175DC">
            <w:pPr>
              <w:pStyle w:val="ConsPlusNormal0"/>
            </w:pPr>
            <w:r>
              <w:t>Урок 130</w:t>
            </w:r>
          </w:p>
        </w:tc>
        <w:tc>
          <w:tcPr>
            <w:tcW w:w="7937" w:type="dxa"/>
            <w:vAlign w:val="center"/>
          </w:tcPr>
          <w:p w:rsidR="00996021" w:rsidRDefault="003175DC">
            <w:pPr>
              <w:pStyle w:val="ConsPlusNormal0"/>
              <w:jc w:val="both"/>
            </w:pPr>
            <w:r>
              <w:t>Книга как источник информации. Виды информации в книге</w:t>
            </w:r>
          </w:p>
        </w:tc>
      </w:tr>
      <w:tr w:rsidR="00996021">
        <w:tc>
          <w:tcPr>
            <w:tcW w:w="1134" w:type="dxa"/>
            <w:vAlign w:val="center"/>
          </w:tcPr>
          <w:p w:rsidR="00996021" w:rsidRDefault="003175DC">
            <w:pPr>
              <w:pStyle w:val="ConsPlusNormal0"/>
            </w:pPr>
            <w:r>
              <w:t>Урок 131</w:t>
            </w:r>
          </w:p>
        </w:tc>
        <w:tc>
          <w:tcPr>
            <w:tcW w:w="7937" w:type="dxa"/>
            <w:vAlign w:val="center"/>
          </w:tcPr>
          <w:p w:rsidR="00996021" w:rsidRDefault="003175DC">
            <w:pPr>
              <w:pStyle w:val="ConsPlusNormal0"/>
              <w:jc w:val="both"/>
            </w:pPr>
            <w:r>
              <w:t>Работа со словарем: поиск необходимой информации</w:t>
            </w:r>
          </w:p>
        </w:tc>
      </w:tr>
      <w:tr w:rsidR="00996021">
        <w:tc>
          <w:tcPr>
            <w:tcW w:w="1134" w:type="dxa"/>
            <w:vAlign w:val="center"/>
          </w:tcPr>
          <w:p w:rsidR="00996021" w:rsidRDefault="003175DC">
            <w:pPr>
              <w:pStyle w:val="ConsPlusNormal0"/>
            </w:pPr>
            <w:r>
              <w:t>Урок 132</w:t>
            </w:r>
          </w:p>
        </w:tc>
        <w:tc>
          <w:tcPr>
            <w:tcW w:w="7937" w:type="dxa"/>
            <w:vAlign w:val="center"/>
          </w:tcPr>
          <w:p w:rsidR="00996021" w:rsidRDefault="003175DC">
            <w:pPr>
              <w:pStyle w:val="ConsPlusNormal0"/>
              <w:jc w:val="both"/>
            </w:pPr>
            <w:r>
              <w:t>Книги о приключениях и фантастике</w:t>
            </w:r>
          </w:p>
        </w:tc>
      </w:tr>
      <w:tr w:rsidR="00996021">
        <w:tc>
          <w:tcPr>
            <w:tcW w:w="1134" w:type="dxa"/>
            <w:vAlign w:val="center"/>
          </w:tcPr>
          <w:p w:rsidR="00996021" w:rsidRDefault="003175DC">
            <w:pPr>
              <w:pStyle w:val="ConsPlusNormal0"/>
            </w:pPr>
            <w:r>
              <w:t>Урок 133</w:t>
            </w:r>
          </w:p>
        </w:tc>
        <w:tc>
          <w:tcPr>
            <w:tcW w:w="7937" w:type="dxa"/>
            <w:vAlign w:val="center"/>
          </w:tcPr>
          <w:p w:rsidR="00996021" w:rsidRDefault="003175DC">
            <w:pPr>
              <w:pStyle w:val="ConsPlusNormal0"/>
              <w:jc w:val="both"/>
            </w:pPr>
            <w:r>
              <w:t>Составление устного рассказа "Моя любимая книга"</w:t>
            </w:r>
          </w:p>
        </w:tc>
      </w:tr>
      <w:tr w:rsidR="00996021">
        <w:tc>
          <w:tcPr>
            <w:tcW w:w="1134" w:type="dxa"/>
            <w:vAlign w:val="center"/>
          </w:tcPr>
          <w:p w:rsidR="00996021" w:rsidRDefault="003175DC">
            <w:pPr>
              <w:pStyle w:val="ConsPlusNormal0"/>
            </w:pPr>
            <w:r>
              <w:t>Урок 134</w:t>
            </w:r>
          </w:p>
        </w:tc>
        <w:tc>
          <w:tcPr>
            <w:tcW w:w="7937" w:type="dxa"/>
            <w:vAlign w:val="center"/>
          </w:tcPr>
          <w:p w:rsidR="00996021" w:rsidRDefault="003175DC">
            <w:pPr>
              <w:pStyle w:val="ConsPlusNormal0"/>
              <w:jc w:val="both"/>
            </w:pPr>
            <w:r>
              <w:t>Знакомство с современными изданиями периодической печати</w:t>
            </w:r>
          </w:p>
        </w:tc>
      </w:tr>
      <w:tr w:rsidR="00996021">
        <w:tc>
          <w:tcPr>
            <w:tcW w:w="1134" w:type="dxa"/>
            <w:vAlign w:val="center"/>
          </w:tcPr>
          <w:p w:rsidR="00996021" w:rsidRDefault="003175DC">
            <w:pPr>
              <w:pStyle w:val="ConsPlusNormal0"/>
            </w:pPr>
            <w:r>
              <w:t>Урок 135</w:t>
            </w:r>
          </w:p>
        </w:tc>
        <w:tc>
          <w:tcPr>
            <w:tcW w:w="7937" w:type="dxa"/>
            <w:vAlign w:val="center"/>
          </w:tcPr>
          <w:p w:rsidR="00996021" w:rsidRDefault="003175DC">
            <w:pPr>
              <w:pStyle w:val="ConsPlusNormal0"/>
              <w:jc w:val="both"/>
            </w:pPr>
            <w:r>
              <w:t>Резервный урок. Знакомство с детскими журналами: "Веселые картинки", "Мурзилка" и другие</w:t>
            </w:r>
          </w:p>
        </w:tc>
      </w:tr>
      <w:tr w:rsidR="00996021">
        <w:tc>
          <w:tcPr>
            <w:tcW w:w="1134" w:type="dxa"/>
            <w:vAlign w:val="center"/>
          </w:tcPr>
          <w:p w:rsidR="00996021" w:rsidRDefault="003175DC">
            <w:pPr>
              <w:pStyle w:val="ConsPlusNormal0"/>
            </w:pPr>
            <w:r>
              <w:t>Урок 136</w:t>
            </w:r>
          </w:p>
        </w:tc>
        <w:tc>
          <w:tcPr>
            <w:tcW w:w="7937" w:type="dxa"/>
            <w:vAlign w:val="center"/>
          </w:tcPr>
          <w:p w:rsidR="00996021" w:rsidRDefault="003175DC">
            <w:pPr>
              <w:pStyle w:val="ConsPlusNormal0"/>
              <w:jc w:val="both"/>
            </w:pPr>
            <w:r>
              <w:t>Рекомендации по летнему чтению. Правила читателя и способы выбора книги (тематический, систематический каталог)</w:t>
            </w:r>
          </w:p>
        </w:tc>
      </w:tr>
      <w:tr w:rsidR="00996021">
        <w:tc>
          <w:tcPr>
            <w:tcW w:w="9071" w:type="dxa"/>
            <w:gridSpan w:val="2"/>
            <w:vAlign w:val="center"/>
          </w:tcPr>
          <w:p w:rsidR="00996021" w:rsidRDefault="003175DC">
            <w:pPr>
              <w:pStyle w:val="ConsPlusNormal0"/>
              <w:jc w:val="both"/>
            </w:pPr>
            <w:r>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rsidR="00996021" w:rsidRDefault="00996021">
      <w:pPr>
        <w:pStyle w:val="ConsPlusNormal0"/>
        <w:jc w:val="both"/>
      </w:pPr>
    </w:p>
    <w:p w:rsidR="00996021" w:rsidRDefault="003175DC">
      <w:pPr>
        <w:pStyle w:val="ConsPlusNormal0"/>
        <w:ind w:firstLine="540"/>
        <w:jc w:val="both"/>
      </w:pPr>
      <w:r>
        <w:t>21.12.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rsidR="00996021" w:rsidRDefault="00996021">
      <w:pPr>
        <w:pStyle w:val="ConsPlusNormal0"/>
        <w:ind w:firstLine="540"/>
        <w:jc w:val="both"/>
      </w:pPr>
    </w:p>
    <w:p w:rsidR="00996021" w:rsidRDefault="003175DC">
      <w:pPr>
        <w:pStyle w:val="ConsPlusNormal0"/>
        <w:jc w:val="right"/>
      </w:pPr>
      <w:r>
        <w:t>Таблица 5</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находить в художественных произведениях отражение нравственных ценностей, традиций, быта разных народов</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различать прозаическую (нестихотворную) и стихотворную речь</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 xml:space="preserve">различать отдельные жанры фольклора (устного народного творчества) и художественной литературы (загадки, пословицы, потешки, сказки </w:t>
            </w:r>
            <w:r>
              <w:lastRenderedPageBreak/>
              <w:t>(фольклорные и литературные), рассказы, стихотворения)</w:t>
            </w:r>
          </w:p>
        </w:tc>
      </w:tr>
      <w:tr w:rsidR="00996021">
        <w:tc>
          <w:tcPr>
            <w:tcW w:w="1701" w:type="dxa"/>
          </w:tcPr>
          <w:p w:rsidR="00996021" w:rsidRDefault="003175DC">
            <w:pPr>
              <w:pStyle w:val="ConsPlusNormal0"/>
              <w:jc w:val="center"/>
            </w:pPr>
            <w:r>
              <w:lastRenderedPageBreak/>
              <w:t>1.7</w:t>
            </w:r>
          </w:p>
        </w:tc>
        <w:tc>
          <w:tcPr>
            <w:tcW w:w="7370" w:type="dxa"/>
          </w:tcPr>
          <w:p w:rsidR="00996021" w:rsidRDefault="003175DC">
            <w:pPr>
              <w:pStyle w:val="ConsPlusNormal0"/>
              <w:jc w:val="both"/>
            </w:pPr>
            <w:r>
              <w:t>понимать содержание прослушанного (прочитанного) произведения: отвечать на вопросы по фактическому содержанию произведения</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читать по ролям с соблюдением норм произношения, расстановки ударения</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составлять высказывания по содержанию произведения (не менее 3 предложений) по заданному алгоритму</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сочинять небольшие тексты по предложенному началу (не менее 3 предложений)</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ориентироваться в книге (учебнике) по обложке, оглавлению, иллюстрациям;</w:t>
            </w:r>
          </w:p>
          <w:p w:rsidR="00996021" w:rsidRDefault="003175DC">
            <w:pPr>
              <w:pStyle w:val="ConsPlusNormal0"/>
              <w:jc w:val="both"/>
            </w:pPr>
            <w: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обращаться к справочной литературе для получения дополнительной информации в соответствии с учебной задачей</w:t>
            </w:r>
          </w:p>
        </w:tc>
      </w:tr>
    </w:tbl>
    <w:p w:rsidR="00996021" w:rsidRDefault="00996021">
      <w:pPr>
        <w:pStyle w:val="ConsPlusNormal0"/>
        <w:ind w:firstLine="540"/>
        <w:jc w:val="both"/>
      </w:pPr>
    </w:p>
    <w:p w:rsidR="00996021" w:rsidRDefault="003175DC">
      <w:pPr>
        <w:pStyle w:val="ConsPlusNormal0"/>
        <w:jc w:val="right"/>
      </w:pPr>
      <w:r>
        <w:t>Таблица 5.1</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(1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Сказка фольклорная (народная) о животных и литературная (авторская) (не менее четырех произведений)</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Народные сказки о животных, например, "Лисица и тетерев", "Лиса и рак" и другие</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Литературные (авторские) сказки, например, К.Д. Ушинского "Петух и собака", сказки В.Г. Сутеева "Кораблик", "Под грибом" и другие (по выбору)</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rsidR="00996021" w:rsidRDefault="003175DC">
            <w:pPr>
              <w:pStyle w:val="ConsPlusNormal0"/>
              <w:jc w:val="both"/>
            </w:pPr>
            <w:r>
              <w:t xml:space="preserve">К.Д. Ушинский "Худо тому, кто добра не делает никому", Л.Н. Толстой "Косточка", </w:t>
            </w:r>
            <w:r>
              <w:lastRenderedPageBreak/>
              <w:t>Е.А. Пермяк "Торопливый ножик", В.А. Осеева "Три товарища", А.Л. Барто "Я - лишний", Ю.И. Ермолаев "Лучший друг" и другие (по выбору)</w:t>
            </w:r>
          </w:p>
        </w:tc>
      </w:tr>
      <w:tr w:rsidR="00996021">
        <w:tc>
          <w:tcPr>
            <w:tcW w:w="1077" w:type="dxa"/>
          </w:tcPr>
          <w:p w:rsidR="00996021" w:rsidRDefault="003175DC">
            <w:pPr>
              <w:pStyle w:val="ConsPlusNormal0"/>
              <w:jc w:val="center"/>
            </w:pPr>
            <w:r>
              <w:lastRenderedPageBreak/>
              <w:t>3</w:t>
            </w:r>
          </w:p>
        </w:tc>
        <w:tc>
          <w:tcPr>
            <w:tcW w:w="7994" w:type="dxa"/>
          </w:tcPr>
          <w:p w:rsidR="00996021" w:rsidRDefault="003175DC">
            <w:pPr>
              <w:pStyle w:val="ConsPlusNormal0"/>
              <w:jc w:val="both"/>
            </w:pPr>
            <w:r>
              <w:t>Произведения о родной природе (на примере трех-четырех доступных произведений А.К. Толстого, А.Н. Плещеева, Е.Ф. Трутневой, С.Я. Маршака и другие)</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Малые фольклорные жанры: потешка, загадка, пословица (не менее шести произведений)</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Произведения о братьях наших меньших В.В. Бианки, Е.И. Чарушина, М.М. Пришвина, Н.И. Сладкова и другие (три-четыре автора по выбору).</w:t>
            </w:r>
          </w:p>
          <w:p w:rsidR="00996021" w:rsidRDefault="003175DC">
            <w:pPr>
              <w:pStyle w:val="ConsPlusNormal0"/>
              <w:jc w:val="both"/>
            </w:pPr>
            <w:r>
              <w:t>В.В. Бианки "Лис и Мышонок", Е.И. Чарушин "Про Томку", М.М. Пришвин "Еж", Н.И. Сладков "Лисица и Еж" и другие</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Фольклорные и авторские произведения о чудесах и фантазии (не менее трех произведений по выбору).</w:t>
            </w:r>
          </w:p>
          <w:p w:rsidR="00996021" w:rsidRDefault="003175DC">
            <w:pPr>
              <w:pStyle w:val="ConsPlusNormal0"/>
              <w:jc w:val="both"/>
            </w:pPr>
            <w:r>
              <w:t>Р.С. Сеф "Чудо", В.В. Лунин "Я видел чудо", Б.В. Заходер "Моя Вообразилия", Ю.П. Мориц "Сто фантазий" и другие (по выбору)</w:t>
            </w:r>
          </w:p>
        </w:tc>
      </w:tr>
      <w:tr w:rsidR="00996021">
        <w:tc>
          <w:tcPr>
            <w:tcW w:w="1077" w:type="dxa"/>
          </w:tcPr>
          <w:p w:rsidR="00996021" w:rsidRDefault="003175DC">
            <w:pPr>
              <w:pStyle w:val="ConsPlusNormal0"/>
              <w:jc w:val="center"/>
            </w:pPr>
            <w:r>
              <w:t>8</w:t>
            </w:r>
          </w:p>
        </w:tc>
        <w:tc>
          <w:tcPr>
            <w:tcW w:w="7994" w:type="dxa"/>
          </w:tcPr>
          <w:p w:rsidR="00996021" w:rsidRDefault="003175DC">
            <w:pPr>
              <w:pStyle w:val="ConsPlusNormal0"/>
              <w:jc w:val="both"/>
            </w:pPr>
            <w:r>
              <w:t>Сведения по теории и истории литературы</w:t>
            </w:r>
          </w:p>
          <w:p w:rsidR="00996021" w:rsidRDefault="003175DC">
            <w:pPr>
              <w:pStyle w:val="ConsPlusNormal0"/>
              <w:jc w:val="both"/>
            </w:pPr>
            <w:r>
              <w:t>Автор, писатель. Произведение.</w:t>
            </w:r>
          </w:p>
          <w:p w:rsidR="00996021" w:rsidRDefault="003175DC">
            <w:pPr>
              <w:pStyle w:val="ConsPlusNormal0"/>
              <w:jc w:val="both"/>
            </w:pPr>
            <w:r>
              <w:t>Жанры (стихотворение, рассказ); жанры фольклора малые (потешка, пословица, загадка). Фольклорная и литературная сказки.</w:t>
            </w:r>
          </w:p>
          <w:p w:rsidR="00996021" w:rsidRDefault="003175DC">
            <w:pPr>
              <w:pStyle w:val="ConsPlusNormal0"/>
              <w:jc w:val="both"/>
            </w:pPr>
            <w:r>
              <w:t>Идея. Тема. Заголовок.</w:t>
            </w:r>
          </w:p>
          <w:p w:rsidR="00996021" w:rsidRDefault="003175DC">
            <w:pPr>
              <w:pStyle w:val="ConsPlusNormal0"/>
              <w:jc w:val="both"/>
            </w:pPr>
            <w:r>
              <w:t>Литературный герой.</w:t>
            </w:r>
          </w:p>
          <w:p w:rsidR="00996021" w:rsidRDefault="003175DC">
            <w:pPr>
              <w:pStyle w:val="ConsPlusNormal0"/>
              <w:jc w:val="both"/>
            </w:pPr>
            <w:r>
              <w:t>Ритм. Рифма.</w:t>
            </w:r>
          </w:p>
          <w:p w:rsidR="00996021" w:rsidRDefault="003175DC">
            <w:pPr>
              <w:pStyle w:val="ConsPlusNormal0"/>
              <w:jc w:val="both"/>
            </w:pPr>
            <w:r>
              <w:t>Содержание произведения.</w:t>
            </w:r>
          </w:p>
          <w:p w:rsidR="00996021" w:rsidRDefault="003175DC">
            <w:pPr>
              <w:pStyle w:val="ConsPlusNormal0"/>
              <w:jc w:val="both"/>
            </w:pPr>
            <w:r>
              <w:t>Прозаическая (нестихотворная) и стихотворная речь</w:t>
            </w:r>
          </w:p>
        </w:tc>
      </w:tr>
    </w:tbl>
    <w:p w:rsidR="00996021" w:rsidRDefault="00996021">
      <w:pPr>
        <w:pStyle w:val="ConsPlusNormal0"/>
        <w:ind w:firstLine="540"/>
        <w:jc w:val="both"/>
      </w:pPr>
    </w:p>
    <w:p w:rsidR="00996021" w:rsidRDefault="003175DC">
      <w:pPr>
        <w:pStyle w:val="ConsPlusNormal0"/>
        <w:jc w:val="right"/>
      </w:pPr>
      <w:r>
        <w:t>Таблица 5.2</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(2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996021">
        <w:tc>
          <w:tcPr>
            <w:tcW w:w="1701" w:type="dxa"/>
          </w:tcPr>
          <w:p w:rsidR="00996021" w:rsidRDefault="003175DC">
            <w:pPr>
              <w:pStyle w:val="ConsPlusNormal0"/>
              <w:jc w:val="center"/>
            </w:pPr>
            <w:r>
              <w:lastRenderedPageBreak/>
              <w:t>1.3</w:t>
            </w:r>
          </w:p>
        </w:tc>
        <w:tc>
          <w:tcPr>
            <w:tcW w:w="7370" w:type="dxa"/>
          </w:tcPr>
          <w:p w:rsidR="00996021" w:rsidRDefault="003175DC">
            <w:pPr>
              <w:pStyle w:val="ConsPlusNormal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различать прозаическую и стихотворную речь: называть особенности стихотворного произведения (ритм, рифма)</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996021" w:rsidRDefault="003175DC">
            <w:pPr>
              <w:pStyle w:val="ConsPlusNormal0"/>
              <w:jc w:val="both"/>
            </w:pPr>
            <w: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пересказывать (устно) содержание произведения подробно, выборочно, от лица героя, от третьего лица</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читать по ролям с соблюдением норм произношения, расстановки ударения, инсценировать небольшие эпизоды из произведения</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составлять высказывания на заданную тему по содержанию произведения (не менее 5 предложений)</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сочинять по аналогии с прочитанным загадки, небольшие сказки, рассказы</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 xml:space="preserve">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w:t>
            </w:r>
            <w:r>
              <w:lastRenderedPageBreak/>
              <w:t>списка, используя картотеки, рассказывать о прочитанной книге</w:t>
            </w:r>
          </w:p>
        </w:tc>
      </w:tr>
      <w:tr w:rsidR="00996021">
        <w:tc>
          <w:tcPr>
            <w:tcW w:w="1701" w:type="dxa"/>
          </w:tcPr>
          <w:p w:rsidR="00996021" w:rsidRDefault="003175DC">
            <w:pPr>
              <w:pStyle w:val="ConsPlusNormal0"/>
              <w:jc w:val="center"/>
            </w:pPr>
            <w:r>
              <w:lastRenderedPageBreak/>
              <w:t>1.17</w:t>
            </w:r>
          </w:p>
        </w:tc>
        <w:tc>
          <w:tcPr>
            <w:tcW w:w="7370" w:type="dxa"/>
          </w:tcPr>
          <w:p w:rsidR="00996021" w:rsidRDefault="003175DC">
            <w:pPr>
              <w:pStyle w:val="ConsPlusNormal0"/>
              <w:jc w:val="both"/>
            </w:pPr>
            <w:r>
              <w:t>использовать справочную литературу для получения дополнительной информации в соответствии с учебной задачей</w:t>
            </w:r>
          </w:p>
        </w:tc>
      </w:tr>
    </w:tbl>
    <w:p w:rsidR="00996021" w:rsidRDefault="00996021">
      <w:pPr>
        <w:pStyle w:val="ConsPlusNormal0"/>
        <w:ind w:firstLine="540"/>
        <w:jc w:val="both"/>
      </w:pPr>
    </w:p>
    <w:p w:rsidR="00996021" w:rsidRDefault="003175DC">
      <w:pPr>
        <w:pStyle w:val="ConsPlusNormal0"/>
        <w:jc w:val="right"/>
      </w:pPr>
      <w:r>
        <w:t>Таблица 5.3</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(2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Произведения о нашей Родине (на примере не менее трех произведений И.С. Никитина, Ф.П. Савинова, А.А. Прокофьева и других).</w:t>
            </w:r>
          </w:p>
          <w:p w:rsidR="00996021" w:rsidRDefault="003175DC">
            <w:pPr>
              <w:pStyle w:val="ConsPlusNormal0"/>
              <w:jc w:val="both"/>
            </w:pPr>
            <w:r>
              <w:t>И.С. Никитин "Русь", Ф.П. Савинов "Родина", А.А. Прокофьев "Родина" и другие (по выбору)</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Фольклор (устное народное творчество).</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Произведения малых жанров фольклора: потешки, считалки, пословицы, скороговорки, небылицы, загадки (по выбору)</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Народные песни, их особенности</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Сказки о животных, бытовые, волшебные.</w:t>
            </w:r>
          </w:p>
          <w:p w:rsidR="00996021" w:rsidRDefault="003175DC">
            <w:pPr>
              <w:pStyle w:val="ConsPlusNormal0"/>
              <w:jc w:val="both"/>
            </w:pPr>
            <w: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Звуки и краски родной природы в разные времена года (осень, зима, весна, лето) в произведениях литературы (по выбору, не менее пяти авторов).</w:t>
            </w:r>
          </w:p>
          <w:p w:rsidR="00996021" w:rsidRDefault="003175DC">
            <w:pPr>
              <w:pStyle w:val="ConsPlusNormal0"/>
              <w:jc w:val="both"/>
            </w:pPr>
            <w: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996021">
        <w:tc>
          <w:tcPr>
            <w:tcW w:w="1077" w:type="dxa"/>
          </w:tcPr>
          <w:p w:rsidR="00996021" w:rsidRDefault="003175DC">
            <w:pPr>
              <w:pStyle w:val="ConsPlusNormal0"/>
              <w:jc w:val="center"/>
            </w:pPr>
            <w:r>
              <w:t>6.1</w:t>
            </w:r>
          </w:p>
        </w:tc>
        <w:tc>
          <w:tcPr>
            <w:tcW w:w="7994" w:type="dxa"/>
          </w:tcPr>
          <w:p w:rsidR="00996021" w:rsidRDefault="003175DC">
            <w:pPr>
              <w:pStyle w:val="ConsPlusNormal0"/>
              <w:jc w:val="both"/>
            </w:pPr>
            <w:r>
              <w:t>Отражение образов животных в фольклоре: русские народные песни, загадки, сказки</w:t>
            </w:r>
          </w:p>
        </w:tc>
      </w:tr>
      <w:tr w:rsidR="00996021">
        <w:tc>
          <w:tcPr>
            <w:tcW w:w="1077" w:type="dxa"/>
          </w:tcPr>
          <w:p w:rsidR="00996021" w:rsidRDefault="003175DC">
            <w:pPr>
              <w:pStyle w:val="ConsPlusNormal0"/>
              <w:jc w:val="center"/>
            </w:pPr>
            <w:r>
              <w:t>6.2</w:t>
            </w:r>
          </w:p>
        </w:tc>
        <w:tc>
          <w:tcPr>
            <w:tcW w:w="7994" w:type="dxa"/>
          </w:tcPr>
          <w:p w:rsidR="00996021" w:rsidRDefault="003175DC">
            <w:pPr>
              <w:pStyle w:val="ConsPlusNormal0"/>
              <w:jc w:val="both"/>
            </w:pPr>
            <w:r>
              <w:t>Дружба людей и животных - тема литературы.</w:t>
            </w:r>
          </w:p>
          <w:p w:rsidR="00996021" w:rsidRDefault="003175DC">
            <w:pPr>
              <w:pStyle w:val="ConsPlusNormal0"/>
              <w:jc w:val="both"/>
            </w:pPr>
            <w:r>
              <w:t xml:space="preserve">М.М. Пришвин "Ребята и утята", Б.С. Житков "Храбрый утенок", В.Д. Берестов "Кошкин щенок", В.В. Бианки "Музыкант", Е.И. Чарушин "Страшный рассказ", С.В. </w:t>
            </w:r>
            <w:r>
              <w:lastRenderedPageBreak/>
              <w:t>Михалков "Мой щенок" и другие (по выбору)</w:t>
            </w:r>
          </w:p>
        </w:tc>
      </w:tr>
      <w:tr w:rsidR="00996021">
        <w:tc>
          <w:tcPr>
            <w:tcW w:w="1077" w:type="dxa"/>
          </w:tcPr>
          <w:p w:rsidR="00996021" w:rsidRDefault="003175DC">
            <w:pPr>
              <w:pStyle w:val="ConsPlusNormal0"/>
              <w:jc w:val="center"/>
            </w:pPr>
            <w:r>
              <w:lastRenderedPageBreak/>
              <w:t>6.3</w:t>
            </w:r>
          </w:p>
        </w:tc>
        <w:tc>
          <w:tcPr>
            <w:tcW w:w="7994" w:type="dxa"/>
          </w:tcPr>
          <w:p w:rsidR="00996021" w:rsidRDefault="003175DC">
            <w:pPr>
              <w:pStyle w:val="ConsPlusNormal0"/>
              <w:jc w:val="both"/>
            </w:pPr>
            <w: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996021">
        <w:tc>
          <w:tcPr>
            <w:tcW w:w="1077" w:type="dxa"/>
          </w:tcPr>
          <w:p w:rsidR="00996021" w:rsidRDefault="003175DC">
            <w:pPr>
              <w:pStyle w:val="ConsPlusNormal0"/>
              <w:jc w:val="center"/>
            </w:pPr>
            <w:r>
              <w:t>8</w:t>
            </w:r>
          </w:p>
        </w:tc>
        <w:tc>
          <w:tcPr>
            <w:tcW w:w="7994" w:type="dxa"/>
          </w:tcPr>
          <w:p w:rsidR="00996021" w:rsidRDefault="003175DC">
            <w:pPr>
              <w:pStyle w:val="ConsPlusNormal0"/>
              <w:jc w:val="both"/>
            </w:pPr>
            <w: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996021" w:rsidRDefault="003175DC">
            <w:pPr>
              <w:pStyle w:val="ConsPlusNormal0"/>
              <w:jc w:val="both"/>
            </w:pPr>
            <w:r>
              <w:t>Ш. Перро "Кот в сапогах", Х.-К. Андерсен "Пятеро из одного стручка" и другие (по выбору)</w:t>
            </w:r>
          </w:p>
        </w:tc>
      </w:tr>
      <w:tr w:rsidR="00996021">
        <w:tc>
          <w:tcPr>
            <w:tcW w:w="1077" w:type="dxa"/>
          </w:tcPr>
          <w:p w:rsidR="00996021" w:rsidRDefault="003175DC">
            <w:pPr>
              <w:pStyle w:val="ConsPlusNormal0"/>
              <w:jc w:val="center"/>
            </w:pPr>
            <w:r>
              <w:t>9</w:t>
            </w:r>
          </w:p>
        </w:tc>
        <w:tc>
          <w:tcPr>
            <w:tcW w:w="7994" w:type="dxa"/>
          </w:tcPr>
          <w:p w:rsidR="00996021" w:rsidRDefault="003175DC">
            <w:pPr>
              <w:pStyle w:val="ConsPlusNormal0"/>
              <w:jc w:val="both"/>
            </w:pPr>
            <w:r>
              <w:t>Сведения по теории и истории литературы</w:t>
            </w:r>
          </w:p>
          <w:p w:rsidR="00996021" w:rsidRDefault="003175DC">
            <w:pPr>
              <w:pStyle w:val="ConsPlusNormal0"/>
              <w:jc w:val="both"/>
            </w:pPr>
            <w:r>
              <w:t>Автор, писатель. Произведение.</w:t>
            </w:r>
          </w:p>
          <w:p w:rsidR="00996021" w:rsidRDefault="003175DC">
            <w:pPr>
              <w:pStyle w:val="ConsPlusNormal0"/>
              <w:jc w:val="both"/>
            </w:pPr>
            <w: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rsidR="00996021" w:rsidRDefault="003175DC">
            <w:pPr>
              <w:pStyle w:val="ConsPlusNormal0"/>
              <w:jc w:val="both"/>
            </w:pPr>
            <w:r>
              <w:t>Идея. Тема. Заголовок.</w:t>
            </w:r>
          </w:p>
          <w:p w:rsidR="00996021" w:rsidRDefault="003175DC">
            <w:pPr>
              <w:pStyle w:val="ConsPlusNormal0"/>
              <w:jc w:val="both"/>
            </w:pPr>
            <w:r>
              <w:t>Литературный герой, характер. Портрет героя.</w:t>
            </w:r>
          </w:p>
          <w:p w:rsidR="00996021" w:rsidRDefault="003175DC">
            <w:pPr>
              <w:pStyle w:val="ConsPlusNormal0"/>
              <w:jc w:val="both"/>
            </w:pPr>
            <w:r>
              <w:t>Ритм. Рифма.</w:t>
            </w:r>
          </w:p>
          <w:p w:rsidR="00996021" w:rsidRDefault="003175DC">
            <w:pPr>
              <w:pStyle w:val="ConsPlusNormal0"/>
              <w:jc w:val="both"/>
            </w:pPr>
            <w:r>
              <w:t>Содержание произведения, сюжет. Композиция. Эпизод.</w:t>
            </w:r>
          </w:p>
          <w:p w:rsidR="00996021" w:rsidRDefault="003175DC">
            <w:pPr>
              <w:pStyle w:val="ConsPlusNormal0"/>
              <w:jc w:val="both"/>
            </w:pPr>
            <w:r>
              <w:t>Средства художественной выразительности (сравнение, эпитет).</w:t>
            </w:r>
          </w:p>
          <w:p w:rsidR="00996021" w:rsidRDefault="003175DC">
            <w:pPr>
              <w:pStyle w:val="ConsPlusNormal0"/>
              <w:jc w:val="both"/>
            </w:pPr>
            <w:r>
              <w:t>Проза и поэзия</w:t>
            </w:r>
          </w:p>
        </w:tc>
      </w:tr>
    </w:tbl>
    <w:p w:rsidR="00996021" w:rsidRDefault="00996021">
      <w:pPr>
        <w:pStyle w:val="ConsPlusNormal0"/>
        <w:ind w:firstLine="540"/>
        <w:jc w:val="both"/>
      </w:pPr>
    </w:p>
    <w:p w:rsidR="00996021" w:rsidRDefault="003175DC">
      <w:pPr>
        <w:pStyle w:val="ConsPlusNormal0"/>
        <w:jc w:val="right"/>
      </w:pPr>
      <w:r>
        <w:t>Таблица 5.4</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(3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96021" w:rsidRDefault="003175DC">
            <w:pPr>
              <w:pStyle w:val="ConsPlusNormal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читать наизусть не менее 4 стихотворений в соответствии с изученной тематикой произведений</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различать художественные произведения и познавательные тексты</w:t>
            </w:r>
          </w:p>
        </w:tc>
      </w:tr>
      <w:tr w:rsidR="00996021">
        <w:tc>
          <w:tcPr>
            <w:tcW w:w="1701" w:type="dxa"/>
          </w:tcPr>
          <w:p w:rsidR="00996021" w:rsidRDefault="003175DC">
            <w:pPr>
              <w:pStyle w:val="ConsPlusNormal0"/>
              <w:jc w:val="center"/>
            </w:pPr>
            <w:r>
              <w:lastRenderedPageBreak/>
              <w:t>1.5</w:t>
            </w:r>
          </w:p>
        </w:tc>
        <w:tc>
          <w:tcPr>
            <w:tcW w:w="7370" w:type="dxa"/>
          </w:tcPr>
          <w:p w:rsidR="00996021" w:rsidRDefault="003175DC">
            <w:pPr>
              <w:pStyle w:val="ConsPlusNormal0"/>
              <w:jc w:val="both"/>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996021" w:rsidRDefault="003175DC">
            <w:pPr>
              <w:pStyle w:val="ConsPlusNormal0"/>
              <w:jc w:val="both"/>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996021" w:rsidRDefault="003175DC">
            <w:pPr>
              <w:pStyle w:val="ConsPlusNormal0"/>
              <w:jc w:val="both"/>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пересказывать произведение (устно) подробно, выборочно, сжато (кратко), от лица героя, с изменением лица рассказчика, от третьего лица</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читать по ролям с соблюдением норм произношения, инсценировать небольшие эпизоды из произведения</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 xml:space="preserve">составлять устные и письменные высказывания на основе прочитанного (прослушанного) текста на заданную тему по содержанию произведения (не </w:t>
            </w:r>
            <w:r>
              <w:lastRenderedPageBreak/>
              <w:t>менее 8 предложений), корректировать собственный письменный текст;</w:t>
            </w:r>
          </w:p>
          <w:p w:rsidR="00996021" w:rsidRDefault="003175DC">
            <w:pPr>
              <w:pStyle w:val="ConsPlusNormal0"/>
              <w:jc w:val="both"/>
            </w:pPr>
            <w:r>
              <w:t>составлять краткий отзыв о прочитанном произведении по заданному алгоритму</w:t>
            </w:r>
          </w:p>
        </w:tc>
      </w:tr>
      <w:tr w:rsidR="00996021">
        <w:tc>
          <w:tcPr>
            <w:tcW w:w="1701" w:type="dxa"/>
          </w:tcPr>
          <w:p w:rsidR="00996021" w:rsidRDefault="003175DC">
            <w:pPr>
              <w:pStyle w:val="ConsPlusNormal0"/>
              <w:jc w:val="center"/>
            </w:pPr>
            <w:r>
              <w:lastRenderedPageBreak/>
              <w:t>1.16</w:t>
            </w:r>
          </w:p>
        </w:tc>
        <w:tc>
          <w:tcPr>
            <w:tcW w:w="7370" w:type="dxa"/>
          </w:tcPr>
          <w:p w:rsidR="00996021" w:rsidRDefault="003175DC">
            <w:pPr>
              <w:pStyle w:val="ConsPlusNormal0"/>
              <w:jc w:val="both"/>
            </w:pPr>
            <w:r>
              <w:t>сочинять тексты, используя аналогии, иллюстрации, придумывать продолжение прочитанного произведения</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ориентироваться в книге по ее элементам (автор, название, обложка, титульный лист, оглавление, предисловие, аннотация, иллюстрации);</w:t>
            </w:r>
          </w:p>
          <w:p w:rsidR="00996021" w:rsidRDefault="003175DC">
            <w:pPr>
              <w:pStyle w:val="ConsPlusNormal0"/>
              <w:jc w:val="both"/>
            </w:pPr>
            <w:r>
              <w:t>выбирать книги для самостоятельного чтения с учетом рекомендательного списка, используя картотеки, рассказывать о прочитанной книге</w:t>
            </w:r>
          </w:p>
        </w:tc>
      </w:tr>
      <w:tr w:rsidR="00996021">
        <w:tc>
          <w:tcPr>
            <w:tcW w:w="1701" w:type="dxa"/>
          </w:tcPr>
          <w:p w:rsidR="00996021" w:rsidRDefault="003175DC">
            <w:pPr>
              <w:pStyle w:val="ConsPlusNormal0"/>
              <w:jc w:val="center"/>
            </w:pPr>
            <w:r>
              <w:t>1.18</w:t>
            </w:r>
          </w:p>
        </w:tc>
        <w:tc>
          <w:tcPr>
            <w:tcW w:w="7370" w:type="dxa"/>
          </w:tcPr>
          <w:p w:rsidR="00996021" w:rsidRDefault="003175DC">
            <w:pPr>
              <w:pStyle w:val="ConsPlusNormal0"/>
              <w:jc w:val="both"/>
            </w:pPr>
            <w: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996021" w:rsidRDefault="00996021">
      <w:pPr>
        <w:pStyle w:val="ConsPlusNormal0"/>
        <w:ind w:firstLine="540"/>
        <w:jc w:val="both"/>
      </w:pPr>
    </w:p>
    <w:p w:rsidR="00996021" w:rsidRDefault="003175DC">
      <w:pPr>
        <w:pStyle w:val="ConsPlusNormal0"/>
        <w:jc w:val="right"/>
      </w:pPr>
      <w:r>
        <w:t>Таблица 5.5</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(3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Произведения о Родине и ее истории (произведения одного-двух авторов по выбору).</w:t>
            </w:r>
          </w:p>
          <w:p w:rsidR="00996021" w:rsidRDefault="003175DC">
            <w:pPr>
              <w:pStyle w:val="ConsPlusNormal0"/>
              <w:jc w:val="both"/>
            </w:pPr>
            <w:r>
              <w:t>К.Д. Ушинский "Наше отечество", М.М. Пришвин "Моя Родина", С.А. Васильев "Россия", Н.П. Кончаловская "Наша древняя столица" (отрывки) и другие (по выбору)</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Фольклор (устное народное творчество)</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Малые жанры фольклора (пословицы, потешки, считалки, небылицы, скороговорки, загадки, по выбору). Виды загадок. Пословицы народов России</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Книги и словари, созданные В.И. Далем</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996021" w:rsidRDefault="003175DC">
            <w:pPr>
              <w:pStyle w:val="ConsPlusNormal0"/>
              <w:jc w:val="both"/>
            </w:pPr>
            <w:r>
              <w:t>Русская народная сказка "Иван-царевич и серый волк" и другие (по выбору)</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Народная песня.</w:t>
            </w:r>
          </w:p>
          <w:p w:rsidR="00996021" w:rsidRDefault="003175DC">
            <w:pPr>
              <w:pStyle w:val="ConsPlusNormal0"/>
              <w:jc w:val="both"/>
            </w:pPr>
            <w:r>
              <w:t>Чувства, которые рождают песни, темы песен. Описание картин природы как способ рассказать в песне о родной земле.</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Былина как народный песенный сказ. Фольклорные особенности жанра былин. Былина об Илье Муромце и другие (по выбору)</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Творчество А.С. Пушкина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Лирические произведения А.С. Пушкина.</w:t>
            </w:r>
          </w:p>
          <w:p w:rsidR="00996021" w:rsidRDefault="003175DC">
            <w:pPr>
              <w:pStyle w:val="ConsPlusNormal0"/>
              <w:jc w:val="both"/>
            </w:pPr>
            <w:r>
              <w:t>Стихотворения "В тот год осенняя погода...", "Опрятней модного паркета..." и другие (по выбору)</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996021">
        <w:tc>
          <w:tcPr>
            <w:tcW w:w="1077" w:type="dxa"/>
          </w:tcPr>
          <w:p w:rsidR="00996021" w:rsidRDefault="003175DC">
            <w:pPr>
              <w:pStyle w:val="ConsPlusNormal0"/>
              <w:jc w:val="center"/>
            </w:pPr>
            <w:r>
              <w:lastRenderedPageBreak/>
              <w:t>4</w:t>
            </w:r>
          </w:p>
        </w:tc>
        <w:tc>
          <w:tcPr>
            <w:tcW w:w="7994" w:type="dxa"/>
          </w:tcPr>
          <w:p w:rsidR="00996021" w:rsidRDefault="003175DC">
            <w:pPr>
              <w:pStyle w:val="ConsPlusNormal0"/>
              <w:jc w:val="both"/>
            </w:pPr>
            <w:r>
              <w:t>Басни И.А. Крылова (не менее двух)</w:t>
            </w:r>
          </w:p>
          <w:p w:rsidR="00996021" w:rsidRDefault="003175DC">
            <w:pPr>
              <w:pStyle w:val="ConsPlusNormal0"/>
              <w:jc w:val="both"/>
            </w:pPr>
            <w:r>
              <w:t>Басни: "Ворона и Лисица", "Лисица и виноград", "Мартышка и очки" и другие (по выбору)</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Картины природы в произведениях поэтов и писателей XIX - XX вв. (произведения не менее пяти авторов по выбору).</w:t>
            </w:r>
          </w:p>
          <w:p w:rsidR="00996021" w:rsidRDefault="003175DC">
            <w:pPr>
              <w:pStyle w:val="ConsPlusNormal0"/>
              <w:jc w:val="both"/>
            </w:pPr>
            <w: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Произведения Л.Н. Толстого, их жанровое многообразие: сказки, рассказы, басни, быль (не менее трех произведений).</w:t>
            </w:r>
          </w:p>
          <w:p w:rsidR="00996021" w:rsidRDefault="003175DC">
            <w:pPr>
              <w:pStyle w:val="ConsPlusNormal0"/>
              <w:jc w:val="both"/>
            </w:pPr>
            <w:r>
              <w:t>Л.Н. Толстой "Лебеди", "Зайцы", "Прыжок", "Акула" и другие</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Литературная сказка (не менее двух сказок русских писателей)</w:t>
            </w:r>
          </w:p>
          <w:p w:rsidR="00996021" w:rsidRDefault="003175DC">
            <w:pPr>
              <w:pStyle w:val="ConsPlusNormal0"/>
              <w:jc w:val="both"/>
            </w:pPr>
            <w:r>
              <w:t>В.М. Гаршин "Лягушка-путешественница", И.С. Соколов-Микитов "Листопадничек", М. Горький "Случай с Евсейкой" и другие (по выбору)</w:t>
            </w:r>
          </w:p>
        </w:tc>
      </w:tr>
      <w:tr w:rsidR="00996021">
        <w:tc>
          <w:tcPr>
            <w:tcW w:w="1077" w:type="dxa"/>
          </w:tcPr>
          <w:p w:rsidR="00996021" w:rsidRDefault="003175DC">
            <w:pPr>
              <w:pStyle w:val="ConsPlusNormal0"/>
              <w:jc w:val="center"/>
            </w:pPr>
            <w:r>
              <w:t>8</w:t>
            </w:r>
          </w:p>
        </w:tc>
        <w:tc>
          <w:tcPr>
            <w:tcW w:w="7994" w:type="dxa"/>
          </w:tcPr>
          <w:p w:rsidR="00996021" w:rsidRDefault="003175DC">
            <w:pPr>
              <w:pStyle w:val="ConsPlusNormal0"/>
              <w:jc w:val="both"/>
            </w:pPr>
            <w:r>
              <w:t>Произведения о взаимоотношениях человека и животных (по выбору, не менее четырех произведений).</w:t>
            </w:r>
          </w:p>
          <w:p w:rsidR="00996021" w:rsidRDefault="003175DC">
            <w:pPr>
              <w:pStyle w:val="ConsPlusNormal0"/>
              <w:jc w:val="both"/>
            </w:pPr>
            <w:r>
              <w:t>Б.С. Житков "Про обезьянку", К.Г. Паустовский "Барсучий нос", "Кот-ворюга", Д.Н. Мамин-Сибиряк "Приемыш" и другие (по выбору)</w:t>
            </w:r>
          </w:p>
        </w:tc>
      </w:tr>
      <w:tr w:rsidR="00996021">
        <w:tc>
          <w:tcPr>
            <w:tcW w:w="1077" w:type="dxa"/>
          </w:tcPr>
          <w:p w:rsidR="00996021" w:rsidRDefault="003175DC">
            <w:pPr>
              <w:pStyle w:val="ConsPlusNormal0"/>
              <w:jc w:val="center"/>
            </w:pPr>
            <w:r>
              <w:t>9</w:t>
            </w:r>
          </w:p>
        </w:tc>
        <w:tc>
          <w:tcPr>
            <w:tcW w:w="7994" w:type="dxa"/>
          </w:tcPr>
          <w:p w:rsidR="00996021" w:rsidRDefault="003175DC">
            <w:pPr>
              <w:pStyle w:val="ConsPlusNormal0"/>
              <w:jc w:val="both"/>
            </w:pPr>
            <w:r>
              <w:t>Произведения о детях (темы: "Разные детские судьбы", "Дети на войне").</w:t>
            </w:r>
          </w:p>
          <w:p w:rsidR="00996021" w:rsidRDefault="003175DC">
            <w:pPr>
              <w:pStyle w:val="ConsPlusNormal0"/>
              <w:jc w:val="both"/>
            </w:pPr>
            <w:r>
              <w:t>Л. Пантелеев "На ялике", А. Гайдар "Тимур и его команда" (отрывки), Л. Кассиль и другие (по выбору)</w:t>
            </w:r>
          </w:p>
        </w:tc>
      </w:tr>
      <w:tr w:rsidR="00996021">
        <w:tc>
          <w:tcPr>
            <w:tcW w:w="1077" w:type="dxa"/>
          </w:tcPr>
          <w:p w:rsidR="00996021" w:rsidRDefault="003175DC">
            <w:pPr>
              <w:pStyle w:val="ConsPlusNormal0"/>
              <w:jc w:val="center"/>
            </w:pPr>
            <w:r>
              <w:t>10</w:t>
            </w:r>
          </w:p>
        </w:tc>
        <w:tc>
          <w:tcPr>
            <w:tcW w:w="7994" w:type="dxa"/>
          </w:tcPr>
          <w:p w:rsidR="00996021" w:rsidRDefault="003175DC">
            <w:pPr>
              <w:pStyle w:val="ConsPlusNormal0"/>
              <w:jc w:val="both"/>
            </w:pPr>
            <w:r>
              <w:t>Юмористические произведения (не менее двух произведений): М.М. Зощенко, Н.Н. Носов, В.Ю. Драгунский и другие (по выбору).</w:t>
            </w:r>
          </w:p>
          <w:p w:rsidR="00996021" w:rsidRDefault="003175DC">
            <w:pPr>
              <w:pStyle w:val="ConsPlusNormal0"/>
              <w:jc w:val="both"/>
            </w:pPr>
            <w:r>
              <w:t>В.Ю. Драгунский "Денискины рассказы" (1 - 2 произведения), Н.Н. Носов "Веселая семейка" и другие (по выбору).</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Зарубежная литература</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Литературные сказки Ш. Перро, Х.-К. Андерсена, Р. Киплинга (произведения двух-трех авторов по выбору).</w:t>
            </w:r>
          </w:p>
          <w:p w:rsidR="00996021" w:rsidRDefault="003175DC">
            <w:pPr>
              <w:pStyle w:val="ConsPlusNormal0"/>
              <w:jc w:val="both"/>
            </w:pPr>
            <w:r>
              <w:t>Х.-К. Андерсен "Гадкий утенок", Ш. Перро "Подарок феи" и другие (по выбору)</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Рассказы зарубежных писателей о животных</w:t>
            </w:r>
          </w:p>
        </w:tc>
      </w:tr>
      <w:tr w:rsidR="00996021">
        <w:tc>
          <w:tcPr>
            <w:tcW w:w="1077" w:type="dxa"/>
          </w:tcPr>
          <w:p w:rsidR="00996021" w:rsidRDefault="003175DC">
            <w:pPr>
              <w:pStyle w:val="ConsPlusNormal0"/>
              <w:jc w:val="center"/>
            </w:pPr>
            <w:r>
              <w:t>11.3</w:t>
            </w:r>
          </w:p>
        </w:tc>
        <w:tc>
          <w:tcPr>
            <w:tcW w:w="7994" w:type="dxa"/>
          </w:tcPr>
          <w:p w:rsidR="00996021" w:rsidRDefault="003175DC">
            <w:pPr>
              <w:pStyle w:val="ConsPlusNormal0"/>
              <w:jc w:val="both"/>
            </w:pPr>
            <w:r>
              <w:t>Известные переводчики зарубежной литературы: С.Я. Маршак, К.И. Чуковский, Б.В. Заходер</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Сведения по теории и истории литературы</w:t>
            </w:r>
          </w:p>
          <w:p w:rsidR="00996021" w:rsidRDefault="003175DC">
            <w:pPr>
              <w:pStyle w:val="ConsPlusNormal0"/>
              <w:jc w:val="both"/>
            </w:pPr>
            <w:r>
              <w:t>Автор, писатель. Произведение.</w:t>
            </w:r>
          </w:p>
          <w:p w:rsidR="00996021" w:rsidRDefault="003175DC">
            <w:pPr>
              <w:pStyle w:val="ConsPlusNormal0"/>
              <w:jc w:val="both"/>
            </w:pPr>
            <w: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996021" w:rsidRDefault="003175DC">
            <w:pPr>
              <w:pStyle w:val="ConsPlusNormal0"/>
              <w:jc w:val="both"/>
            </w:pPr>
            <w:r>
              <w:t>Идея. Тема. Заголовок.</w:t>
            </w:r>
          </w:p>
          <w:p w:rsidR="00996021" w:rsidRDefault="003175DC">
            <w:pPr>
              <w:pStyle w:val="ConsPlusNormal0"/>
              <w:jc w:val="both"/>
            </w:pPr>
            <w:r>
              <w:t>Образ художественный. Литературный герой, персонаж, характер.</w:t>
            </w:r>
          </w:p>
          <w:p w:rsidR="00996021" w:rsidRDefault="003175DC">
            <w:pPr>
              <w:pStyle w:val="ConsPlusNormal0"/>
              <w:jc w:val="both"/>
            </w:pPr>
            <w:r>
              <w:t>Рассказчик. Портрет героя.</w:t>
            </w:r>
          </w:p>
          <w:p w:rsidR="00996021" w:rsidRDefault="003175DC">
            <w:pPr>
              <w:pStyle w:val="ConsPlusNormal0"/>
              <w:jc w:val="both"/>
            </w:pPr>
            <w:r>
              <w:t>Ритм. Рифма. Строфа.</w:t>
            </w:r>
          </w:p>
          <w:p w:rsidR="00996021" w:rsidRDefault="003175DC">
            <w:pPr>
              <w:pStyle w:val="ConsPlusNormal0"/>
              <w:jc w:val="both"/>
            </w:pPr>
            <w:r>
              <w:t>Содержание произведения, сюжет. Композиция. Эпизод, смысловые части.</w:t>
            </w:r>
          </w:p>
          <w:p w:rsidR="00996021" w:rsidRDefault="003175DC">
            <w:pPr>
              <w:pStyle w:val="ConsPlusNormal0"/>
              <w:jc w:val="both"/>
            </w:pPr>
            <w:r>
              <w:t>Средства художественной выразительности (сравнение, олицетворение, эпитет).</w:t>
            </w:r>
          </w:p>
          <w:p w:rsidR="00996021" w:rsidRDefault="003175DC">
            <w:pPr>
              <w:pStyle w:val="ConsPlusNormal0"/>
              <w:jc w:val="both"/>
            </w:pPr>
            <w:r>
              <w:lastRenderedPageBreak/>
              <w:t>Проза и поэзия</w:t>
            </w:r>
          </w:p>
        </w:tc>
      </w:tr>
    </w:tbl>
    <w:p w:rsidR="00996021" w:rsidRDefault="00996021">
      <w:pPr>
        <w:pStyle w:val="ConsPlusNormal0"/>
        <w:ind w:firstLine="540"/>
        <w:jc w:val="both"/>
      </w:pPr>
    </w:p>
    <w:p w:rsidR="00996021" w:rsidRDefault="003175DC">
      <w:pPr>
        <w:pStyle w:val="ConsPlusNormal0"/>
        <w:jc w:val="right"/>
      </w:pPr>
      <w:r>
        <w:t>Таблица 5.6</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(4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96021" w:rsidRDefault="003175DC">
            <w:pPr>
              <w:pStyle w:val="ConsPlusNormal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читать наизусть не менее 5 стихотворений в соответствии с изученной тематикой произведений</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различать художественные произведения и познавательные тексты</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996021" w:rsidRDefault="003175DC">
            <w:pPr>
              <w:pStyle w:val="ConsPlusNormal0"/>
              <w:jc w:val="both"/>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996021" w:rsidRDefault="003175DC">
            <w:pPr>
              <w:pStyle w:val="ConsPlusNormal0"/>
              <w:jc w:val="both"/>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w:t>
            </w:r>
            <w:r>
              <w:lastRenderedPageBreak/>
              <w:t>чувств, описание пейзажа и интерьера, устанавливать причинно-следственные связи событий, явлений, поступков героев</w:t>
            </w:r>
          </w:p>
        </w:tc>
      </w:tr>
      <w:tr w:rsidR="00996021">
        <w:tc>
          <w:tcPr>
            <w:tcW w:w="1701" w:type="dxa"/>
          </w:tcPr>
          <w:p w:rsidR="00996021" w:rsidRDefault="003175DC">
            <w:pPr>
              <w:pStyle w:val="ConsPlusNormal0"/>
              <w:jc w:val="center"/>
            </w:pPr>
            <w:r>
              <w:lastRenderedPageBreak/>
              <w:t>1.9</w:t>
            </w:r>
          </w:p>
        </w:tc>
        <w:tc>
          <w:tcPr>
            <w:tcW w:w="7370" w:type="dxa"/>
          </w:tcPr>
          <w:p w:rsidR="00996021" w:rsidRDefault="003175DC">
            <w:pPr>
              <w:pStyle w:val="ConsPlusNormal0"/>
              <w:jc w:val="both"/>
            </w:pPr>
            <w:r>
              <w:t>объяснять значение незнакомого слова с использованием контекста и словаря;</w:t>
            </w:r>
          </w:p>
          <w:p w:rsidR="00996021" w:rsidRDefault="003175DC">
            <w:pPr>
              <w:pStyle w:val="ConsPlusNormal0"/>
              <w:jc w:val="both"/>
            </w:pPr>
            <w: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читать по ролям с соблюдением норм произношения, расстановки ударения, инсценировать небольшие эпизоды из произведения</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996021" w:rsidRDefault="003175DC">
            <w:pPr>
              <w:pStyle w:val="ConsPlusNormal0"/>
              <w:jc w:val="both"/>
            </w:pPr>
            <w:r>
              <w:t>составлять краткий отзыв о прочитанном произведении по заданному алгоритму</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996021" w:rsidRDefault="003175DC">
            <w:pPr>
              <w:pStyle w:val="ConsPlusNormal0"/>
              <w:jc w:val="both"/>
            </w:pPr>
            <w:r>
              <w:t>выбирать книги для самостоятельного чтения с учетом рекомендательного списка, используя картотеки, рассказывать о прочитанной книге</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996021" w:rsidRDefault="00996021">
      <w:pPr>
        <w:pStyle w:val="ConsPlusNormal0"/>
        <w:ind w:firstLine="540"/>
        <w:jc w:val="both"/>
      </w:pPr>
    </w:p>
    <w:p w:rsidR="00996021" w:rsidRDefault="003175DC">
      <w:pPr>
        <w:pStyle w:val="ConsPlusNormal0"/>
        <w:jc w:val="right"/>
      </w:pPr>
      <w:r>
        <w:t>Таблица 5.7</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(4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lastRenderedPageBreak/>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Произведения о Родине</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rsidR="00996021" w:rsidRDefault="003175DC">
            <w:pPr>
              <w:pStyle w:val="ConsPlusNormal0"/>
              <w:jc w:val="both"/>
            </w:pPr>
            <w: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Отражение любви к родной земле в литературе разных народов (на примере писателей родного края, представителей разных народов России)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Понятие исторической песни; песни на тему Великой Отечественной войны (2 - 3 произведения по выбору)</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Фольклор (устное народное творчество)</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Малые жанры фольклора (назначение, сравнение, классификация). Собиратели фольклора (А.Н. Афанасьев, В.И. Даль)</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Виды сказок: о животных, бытовые, волшебные. 2 - 3 русские народные сказки по выбору и 2 - 3 сказки народов России по выбору</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Творчество А.С. Пушкина</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Картины природы в лирических произведениях А.С. Пушкина (на примере 2 - 3 произведений).</w:t>
            </w:r>
          </w:p>
          <w:p w:rsidR="00996021" w:rsidRDefault="003175DC">
            <w:pPr>
              <w:pStyle w:val="ConsPlusNormal0"/>
              <w:jc w:val="both"/>
            </w:pPr>
            <w:r>
              <w:t>Стихотворения: "Няне", "Осень" (отрывки), "Зимняя дорога" и другие.</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Литературные сказки А.С. Пушкина в стихах: "Сказка о мертвой царевне и о семи богатырях". Фольклорная основа авторской сказки</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Басни И.А. Крылова, И.И. Хемницера, Л.Н. Толстого, С.В. Михалкова (не менее трех). Басня как лиро-эпический жанр. Аллегория в баснях</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Басни И.А. Крылова: "Стрекоза и муравей", "Квартет" и другие</w:t>
            </w:r>
          </w:p>
        </w:tc>
      </w:tr>
      <w:tr w:rsidR="00996021">
        <w:tc>
          <w:tcPr>
            <w:tcW w:w="1077" w:type="dxa"/>
          </w:tcPr>
          <w:p w:rsidR="00996021" w:rsidRDefault="003175DC">
            <w:pPr>
              <w:pStyle w:val="ConsPlusNormal0"/>
              <w:jc w:val="center"/>
            </w:pPr>
            <w:r>
              <w:lastRenderedPageBreak/>
              <w:t>4.2</w:t>
            </w:r>
          </w:p>
        </w:tc>
        <w:tc>
          <w:tcPr>
            <w:tcW w:w="7994" w:type="dxa"/>
          </w:tcPr>
          <w:p w:rsidR="00996021" w:rsidRDefault="003175DC">
            <w:pPr>
              <w:pStyle w:val="ConsPlusNormal0"/>
              <w:jc w:val="both"/>
            </w:pPr>
            <w:r>
              <w:t>Басни стихотворные и прозаические.</w:t>
            </w:r>
          </w:p>
          <w:p w:rsidR="00996021" w:rsidRDefault="003175DC">
            <w:pPr>
              <w:pStyle w:val="ConsPlusNormal0"/>
              <w:jc w:val="both"/>
            </w:pPr>
            <w:r>
              <w:t>И.И. Хемницер "Стрекоза", Л.Н. Толстой "Стрекоза и муравьи", С.В. Михалков и другие</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Лирические произведения М.Ю. Лермонтова (не менее трех).</w:t>
            </w:r>
          </w:p>
          <w:p w:rsidR="00996021" w:rsidRDefault="003175DC">
            <w:pPr>
              <w:pStyle w:val="ConsPlusNormal0"/>
              <w:jc w:val="both"/>
            </w:pPr>
            <w:r>
              <w:t>Стихотворения: "Утес", "Парус", "Москва, Москва! ...Люблю тебя как сын..." и другие</w:t>
            </w:r>
          </w:p>
        </w:tc>
      </w:tr>
      <w:tr w:rsidR="00996021">
        <w:tc>
          <w:tcPr>
            <w:tcW w:w="1077" w:type="dxa"/>
          </w:tcPr>
          <w:p w:rsidR="00996021" w:rsidRDefault="003175DC">
            <w:pPr>
              <w:pStyle w:val="ConsPlusNormal0"/>
              <w:jc w:val="center"/>
            </w:pPr>
            <w:r>
              <w:t>6</w:t>
            </w:r>
          </w:p>
        </w:tc>
        <w:tc>
          <w:tcPr>
            <w:tcW w:w="7994" w:type="dxa"/>
          </w:tcPr>
          <w:p w:rsidR="00996021" w:rsidRDefault="003175DC">
            <w:pPr>
              <w:pStyle w:val="ConsPlusNormal0"/>
              <w:jc w:val="both"/>
            </w:pPr>
            <w:r>
              <w:t>Литературная сказка (две-три по выбору).</w:t>
            </w:r>
          </w:p>
          <w:p w:rsidR="00996021" w:rsidRDefault="003175DC">
            <w:pPr>
              <w:pStyle w:val="ConsPlusNormal0"/>
              <w:jc w:val="both"/>
            </w:pPr>
            <w:r>
              <w:t>П.П. Бажов "Серебряное копытце", П.П. Ершов "Конек-Горбунок", С.Т. Аксаков "Аленький цветочек" и другие.</w:t>
            </w:r>
          </w:p>
        </w:tc>
      </w:tr>
      <w:tr w:rsidR="00996021">
        <w:tc>
          <w:tcPr>
            <w:tcW w:w="1077" w:type="dxa"/>
          </w:tcPr>
          <w:p w:rsidR="00996021" w:rsidRDefault="003175DC">
            <w:pPr>
              <w:pStyle w:val="ConsPlusNormal0"/>
              <w:jc w:val="center"/>
            </w:pPr>
            <w:r>
              <w:t>7</w:t>
            </w:r>
          </w:p>
        </w:tc>
        <w:tc>
          <w:tcPr>
            <w:tcW w:w="7994" w:type="dxa"/>
          </w:tcPr>
          <w:p w:rsidR="00996021" w:rsidRDefault="003175DC">
            <w:pPr>
              <w:pStyle w:val="ConsPlusNormal0"/>
              <w:jc w:val="both"/>
            </w:pPr>
            <w:r>
              <w:t>Картины природы в творчестве поэтов и писателей XIX - XX вв. (не менее пяти авторов по выбору).</w:t>
            </w:r>
          </w:p>
          <w:p w:rsidR="00996021" w:rsidRDefault="003175DC">
            <w:pPr>
              <w:pStyle w:val="ConsPlusNormal0"/>
              <w:jc w:val="both"/>
            </w:pPr>
            <w: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996021">
        <w:tc>
          <w:tcPr>
            <w:tcW w:w="1077" w:type="dxa"/>
          </w:tcPr>
          <w:p w:rsidR="00996021" w:rsidRDefault="003175DC">
            <w:pPr>
              <w:pStyle w:val="ConsPlusNormal0"/>
              <w:jc w:val="center"/>
            </w:pPr>
            <w:r>
              <w:t>8</w:t>
            </w:r>
          </w:p>
        </w:tc>
        <w:tc>
          <w:tcPr>
            <w:tcW w:w="7994" w:type="dxa"/>
          </w:tcPr>
          <w:p w:rsidR="00996021" w:rsidRDefault="003175DC">
            <w:pPr>
              <w:pStyle w:val="ConsPlusNormal0"/>
              <w:jc w:val="both"/>
            </w:pPr>
            <w:r>
              <w:t>Проза Л.Н. Толстого (не менее трех произведений): рассказ (художественный и научно-познавательный), сказки, басни, быль.</w:t>
            </w:r>
          </w:p>
          <w:p w:rsidR="00996021" w:rsidRDefault="003175DC">
            <w:pPr>
              <w:pStyle w:val="ConsPlusNormal0"/>
              <w:jc w:val="both"/>
            </w:pPr>
            <w:r>
              <w:t>Л.Н. Толстой "Детство" (отдельные главы), "Русак", "Черепаха" и другие (по выбору)</w:t>
            </w:r>
          </w:p>
        </w:tc>
      </w:tr>
      <w:tr w:rsidR="00996021">
        <w:tc>
          <w:tcPr>
            <w:tcW w:w="1077" w:type="dxa"/>
          </w:tcPr>
          <w:p w:rsidR="00996021" w:rsidRDefault="003175DC">
            <w:pPr>
              <w:pStyle w:val="ConsPlusNormal0"/>
              <w:jc w:val="center"/>
            </w:pPr>
            <w:r>
              <w:t>9</w:t>
            </w:r>
          </w:p>
        </w:tc>
        <w:tc>
          <w:tcPr>
            <w:tcW w:w="7994" w:type="dxa"/>
          </w:tcPr>
          <w:p w:rsidR="00996021" w:rsidRDefault="003175DC">
            <w:pPr>
              <w:pStyle w:val="ConsPlusNormal0"/>
              <w:jc w:val="both"/>
            </w:pPr>
            <w:r>
              <w:t>Произведения о животных и родной природе (не менее трех авторов): А.И. Куприна, В.П. Астафьева, К.Г. Паустовского, М.М. Пришвина, Ю.И. Коваля и других.</w:t>
            </w:r>
          </w:p>
          <w:p w:rsidR="00996021" w:rsidRDefault="003175DC">
            <w:pPr>
              <w:pStyle w:val="ConsPlusNormal0"/>
              <w:jc w:val="both"/>
            </w:pPr>
            <w:r>
              <w:t>В.П. Астафьев "Капалуха", М.М. Пришвин "Выскочка" и другие (по выбору)</w:t>
            </w:r>
          </w:p>
        </w:tc>
      </w:tr>
      <w:tr w:rsidR="00996021">
        <w:tc>
          <w:tcPr>
            <w:tcW w:w="1077" w:type="dxa"/>
          </w:tcPr>
          <w:p w:rsidR="00996021" w:rsidRDefault="003175DC">
            <w:pPr>
              <w:pStyle w:val="ConsPlusNormal0"/>
              <w:jc w:val="center"/>
            </w:pPr>
            <w:r>
              <w:t>10</w:t>
            </w:r>
          </w:p>
        </w:tc>
        <w:tc>
          <w:tcPr>
            <w:tcW w:w="7994" w:type="dxa"/>
          </w:tcPr>
          <w:p w:rsidR="00996021" w:rsidRDefault="003175DC">
            <w:pPr>
              <w:pStyle w:val="ConsPlusNormal0"/>
              <w:jc w:val="both"/>
            </w:pPr>
            <w:r>
              <w:t>Произведения о детях (на примере произведений не менее трех авторов): А.П. Чехова, Б.С. Житкова, Н.Г. Гарина-Михайловского, В.В. Крапивина и других.</w:t>
            </w:r>
          </w:p>
          <w:p w:rsidR="00996021" w:rsidRDefault="003175DC">
            <w:pPr>
              <w:pStyle w:val="ConsPlusNormal0"/>
              <w:jc w:val="both"/>
            </w:pPr>
            <w: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Пьеса (одна по выбору).</w:t>
            </w:r>
          </w:p>
          <w:p w:rsidR="00996021" w:rsidRDefault="003175DC">
            <w:pPr>
              <w:pStyle w:val="ConsPlusNormal0"/>
              <w:jc w:val="both"/>
            </w:pPr>
            <w:r>
              <w:t>С.Я. Маршак "Двенадцать месяцев" и другие</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996021" w:rsidRDefault="003175DC">
            <w:pPr>
              <w:pStyle w:val="ConsPlusNormal0"/>
              <w:jc w:val="both"/>
            </w:pPr>
            <w:r>
              <w:t>В.Ю. Драгунский "Денискины рассказы" (1 - 2 произведения по выбору), Н.Н. Носов "Витя Малеев в школе и дома" (отдельные главы) и другие.</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Зарубежная литература</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Литературные сказки зарубежных писателей Ш. Перро, Х.-К. Андерсена, братьев Гримм и других (по выбору).</w:t>
            </w:r>
          </w:p>
          <w:p w:rsidR="00996021" w:rsidRDefault="003175DC">
            <w:pPr>
              <w:pStyle w:val="ConsPlusNormal0"/>
              <w:jc w:val="both"/>
            </w:pPr>
            <w:r>
              <w:t>Х.-К. Андерсен "Дикие лебеди", "Русалочка"</w:t>
            </w:r>
          </w:p>
        </w:tc>
      </w:tr>
      <w:tr w:rsidR="00996021">
        <w:tc>
          <w:tcPr>
            <w:tcW w:w="1077" w:type="dxa"/>
          </w:tcPr>
          <w:p w:rsidR="00996021" w:rsidRDefault="003175DC">
            <w:pPr>
              <w:pStyle w:val="ConsPlusNormal0"/>
              <w:jc w:val="center"/>
            </w:pPr>
            <w:r>
              <w:t>13.2</w:t>
            </w:r>
          </w:p>
        </w:tc>
        <w:tc>
          <w:tcPr>
            <w:tcW w:w="7994" w:type="dxa"/>
          </w:tcPr>
          <w:p w:rsidR="00996021" w:rsidRDefault="003175DC">
            <w:pPr>
              <w:pStyle w:val="ConsPlusNormal0"/>
              <w:jc w:val="both"/>
            </w:pPr>
            <w:r>
              <w:t>Приключенческая зарубежная литература: произведения Дж. Свифта, Марка Твена и других.</w:t>
            </w:r>
          </w:p>
          <w:p w:rsidR="00996021" w:rsidRDefault="003175DC">
            <w:pPr>
              <w:pStyle w:val="ConsPlusNormal0"/>
              <w:jc w:val="both"/>
            </w:pPr>
            <w:r>
              <w:t>Д. Свифт "Приключения Гулливера" (отдельные главы), Марк Твен "Том Сойер" (отдельные главы) и другие (по выбору).</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Сведения по теории и истории литературы</w:t>
            </w:r>
          </w:p>
          <w:p w:rsidR="00996021" w:rsidRDefault="003175DC">
            <w:pPr>
              <w:pStyle w:val="ConsPlusNormal0"/>
              <w:jc w:val="both"/>
            </w:pPr>
            <w:r>
              <w:t>Автор, писатель. Произведение.</w:t>
            </w:r>
          </w:p>
          <w:p w:rsidR="00996021" w:rsidRDefault="003175DC">
            <w:pPr>
              <w:pStyle w:val="ConsPlusNormal0"/>
              <w:jc w:val="both"/>
            </w:pPr>
            <w:r>
              <w:lastRenderedPageBreak/>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996021" w:rsidRDefault="003175DC">
            <w:pPr>
              <w:pStyle w:val="ConsPlusNormal0"/>
              <w:jc w:val="both"/>
            </w:pPr>
            <w:r>
              <w:t>Идея. Тема. Заголовок.</w:t>
            </w:r>
          </w:p>
          <w:p w:rsidR="00996021" w:rsidRDefault="003175DC">
            <w:pPr>
              <w:pStyle w:val="ConsPlusNormal0"/>
              <w:jc w:val="both"/>
            </w:pPr>
            <w:r>
              <w:t>Образ художественный. Литературный герой, персонаж, характер.</w:t>
            </w:r>
          </w:p>
          <w:p w:rsidR="00996021" w:rsidRDefault="003175DC">
            <w:pPr>
              <w:pStyle w:val="ConsPlusNormal0"/>
              <w:jc w:val="both"/>
            </w:pPr>
            <w:r>
              <w:t>Рассказчик. Портрет героя.</w:t>
            </w:r>
          </w:p>
          <w:p w:rsidR="00996021" w:rsidRDefault="003175DC">
            <w:pPr>
              <w:pStyle w:val="ConsPlusNormal0"/>
              <w:jc w:val="both"/>
            </w:pPr>
            <w:r>
              <w:t>Ритм. Рифма. Строфа.</w:t>
            </w:r>
          </w:p>
          <w:p w:rsidR="00996021" w:rsidRDefault="003175DC">
            <w:pPr>
              <w:pStyle w:val="ConsPlusNormal0"/>
              <w:jc w:val="both"/>
            </w:pPr>
            <w:r>
              <w:t>Содержание произведения, сюжет. Композиция. Эпизод, смысловые части.</w:t>
            </w:r>
          </w:p>
          <w:p w:rsidR="00996021" w:rsidRDefault="003175DC">
            <w:pPr>
              <w:pStyle w:val="ConsPlusNormal0"/>
              <w:jc w:val="both"/>
            </w:pPr>
            <w:r>
              <w:t>Средства художественной выразительности (сравнение, метафора, олицетворение, эпитет, повтор, гипербола).</w:t>
            </w:r>
          </w:p>
          <w:p w:rsidR="00996021" w:rsidRDefault="003175DC">
            <w:pPr>
              <w:pStyle w:val="ConsPlusNormal0"/>
              <w:jc w:val="both"/>
            </w:pPr>
            <w:r>
              <w:t>Эпос. Лирика. Драма. Проза и поэзия</w:t>
            </w:r>
          </w:p>
        </w:tc>
      </w:tr>
    </w:tbl>
    <w:p w:rsidR="00996021" w:rsidRDefault="003175DC">
      <w:pPr>
        <w:pStyle w:val="ConsPlusNormal0"/>
        <w:spacing w:before="200"/>
        <w:jc w:val="right"/>
      </w:pPr>
      <w:r>
        <w:lastRenderedPageBreak/>
        <w:t>";</w:t>
      </w:r>
    </w:p>
    <w:p w:rsidR="00996021" w:rsidRDefault="00996021">
      <w:pPr>
        <w:pStyle w:val="ConsPlusNormal0"/>
        <w:ind w:firstLine="540"/>
        <w:jc w:val="both"/>
      </w:pPr>
    </w:p>
    <w:p w:rsidR="00996021" w:rsidRDefault="003175DC">
      <w:pPr>
        <w:pStyle w:val="ConsPlusNormal0"/>
        <w:ind w:firstLine="540"/>
        <w:jc w:val="both"/>
      </w:pPr>
      <w:r>
        <w:t xml:space="preserve">5) </w:t>
      </w:r>
      <w:hyperlink r:id="rId62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22</w:t>
        </w:r>
      </w:hyperlink>
      <w:r>
        <w:t xml:space="preserve"> дополнить подпунктом 22.5.13.1 следующего содержания:</w:t>
      </w:r>
    </w:p>
    <w:p w:rsidR="00996021" w:rsidRDefault="003175DC">
      <w:pPr>
        <w:pStyle w:val="ConsPlusNormal0"/>
        <w:spacing w:before="200"/>
        <w:ind w:firstLine="540"/>
        <w:jc w:val="both"/>
      </w:pPr>
      <w:r>
        <w:t>"22.5.13.1.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(русского)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6) в </w:t>
      </w:r>
      <w:hyperlink r:id="rId62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23</w:t>
        </w:r>
      </w:hyperlink>
      <w:r>
        <w:t>:</w:t>
      </w:r>
    </w:p>
    <w:p w:rsidR="00996021" w:rsidRDefault="003175DC">
      <w:pPr>
        <w:pStyle w:val="ConsPlusNormal0"/>
        <w:spacing w:before="200"/>
        <w:ind w:firstLine="540"/>
        <w:jc w:val="both"/>
      </w:pPr>
      <w:r>
        <w:t xml:space="preserve">в </w:t>
      </w:r>
      <w:hyperlink r:id="rId62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 подпункта 23.5.1</w:t>
        </w:r>
      </w:hyperlink>
      <w:r>
        <w:t xml:space="preserve"> слово "толерантного" заменить словом "уважительного";</w:t>
      </w:r>
    </w:p>
    <w:p w:rsidR="00996021" w:rsidRDefault="003175DC">
      <w:pPr>
        <w:pStyle w:val="ConsPlusNormal0"/>
        <w:spacing w:before="200"/>
        <w:ind w:firstLine="540"/>
        <w:jc w:val="both"/>
      </w:pPr>
      <w:hyperlink r:id="rId62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23.5.4</w:t>
        </w:r>
      </w:hyperlink>
      <w:r>
        <w:t xml:space="preserve"> изложить в следующей редакции:</w:t>
      </w:r>
    </w:p>
    <w:p w:rsidR="00996021" w:rsidRDefault="003175DC">
      <w:pPr>
        <w:pStyle w:val="ConsPlusNormal0"/>
        <w:spacing w:before="200"/>
        <w:ind w:firstLine="540"/>
        <w:jc w:val="both"/>
      </w:pPr>
      <w:r>
        <w:t>"23.5.4. Общее число часов, рекомендованных для изучения родного (абазинского)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62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23.5.4.1 следующего содержания:</w:t>
      </w:r>
    </w:p>
    <w:p w:rsidR="00996021" w:rsidRDefault="003175DC">
      <w:pPr>
        <w:pStyle w:val="ConsPlusNormal0"/>
        <w:spacing w:before="200"/>
        <w:ind w:firstLine="540"/>
        <w:jc w:val="both"/>
      </w:pPr>
      <w:r>
        <w:t>"23.5.4.1.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(абазинского)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7) в </w:t>
      </w:r>
      <w:hyperlink r:id="rId62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24</w:t>
        </w:r>
      </w:hyperlink>
      <w:r>
        <w:t>:</w:t>
      </w:r>
    </w:p>
    <w:p w:rsidR="00996021" w:rsidRDefault="003175DC">
      <w:pPr>
        <w:pStyle w:val="ConsPlusNormal0"/>
        <w:spacing w:before="200"/>
        <w:ind w:firstLine="540"/>
        <w:jc w:val="both"/>
      </w:pPr>
      <w:hyperlink r:id="rId63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24.5.6</w:t>
        </w:r>
      </w:hyperlink>
      <w:r>
        <w:t xml:space="preserve"> изложить в следующей редакции:</w:t>
      </w:r>
    </w:p>
    <w:p w:rsidR="00996021" w:rsidRDefault="003175DC">
      <w:pPr>
        <w:pStyle w:val="ConsPlusNormal0"/>
        <w:spacing w:before="200"/>
        <w:ind w:firstLine="540"/>
        <w:jc w:val="both"/>
      </w:pPr>
      <w:r>
        <w:t>"24.5.6. Общее число часов, рекомендованных для изучения родного (аварского)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63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24.5.6.1 следующего содержания:</w:t>
      </w:r>
    </w:p>
    <w:p w:rsidR="00996021" w:rsidRDefault="003175DC">
      <w:pPr>
        <w:pStyle w:val="ConsPlusNormal0"/>
        <w:spacing w:before="200"/>
        <w:ind w:firstLine="540"/>
        <w:jc w:val="both"/>
      </w:pPr>
      <w:r>
        <w:t>"24.5.6.1.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(аварского)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8) </w:t>
      </w:r>
      <w:hyperlink r:id="rId63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25</w:t>
        </w:r>
      </w:hyperlink>
      <w:r>
        <w:t xml:space="preserve"> дополнить подпунктом 25.5.3.1 следующего содержания:</w:t>
      </w:r>
    </w:p>
    <w:p w:rsidR="00996021" w:rsidRDefault="003175DC">
      <w:pPr>
        <w:pStyle w:val="ConsPlusNormal0"/>
        <w:spacing w:before="200"/>
        <w:ind w:firstLine="540"/>
        <w:jc w:val="both"/>
      </w:pPr>
      <w:r>
        <w:t>"25.5.3.1.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(агульского)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9) в </w:t>
      </w:r>
      <w:hyperlink r:id="rId63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26</w:t>
        </w:r>
      </w:hyperlink>
      <w:r>
        <w:t>:</w:t>
      </w:r>
    </w:p>
    <w:p w:rsidR="00996021" w:rsidRDefault="003175DC">
      <w:pPr>
        <w:pStyle w:val="ConsPlusNormal0"/>
        <w:spacing w:before="200"/>
        <w:ind w:firstLine="540"/>
        <w:jc w:val="both"/>
      </w:pPr>
      <w:hyperlink r:id="rId63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26.5.4</w:t>
        </w:r>
      </w:hyperlink>
      <w:r>
        <w:t xml:space="preserve"> изложить в следующей редакции:</w:t>
      </w:r>
    </w:p>
    <w:p w:rsidR="00996021" w:rsidRDefault="003175DC">
      <w:pPr>
        <w:pStyle w:val="ConsPlusNormal0"/>
        <w:spacing w:before="200"/>
        <w:ind w:firstLine="540"/>
        <w:jc w:val="both"/>
      </w:pPr>
      <w:r>
        <w:t>"26.5.4. Общее число часов, рекомендованных для изучения родного (адыгейского)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63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26.5.4.1 следующего содержания:</w:t>
      </w:r>
    </w:p>
    <w:p w:rsidR="00996021" w:rsidRDefault="003175DC">
      <w:pPr>
        <w:pStyle w:val="ConsPlusNormal0"/>
        <w:spacing w:before="200"/>
        <w:ind w:firstLine="540"/>
        <w:jc w:val="both"/>
      </w:pPr>
      <w:r>
        <w:t>"26.5.4.1.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(адыгейского)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10) в </w:t>
      </w:r>
      <w:hyperlink r:id="rId63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27</w:t>
        </w:r>
      </w:hyperlink>
      <w:r>
        <w:t>:</w:t>
      </w:r>
    </w:p>
    <w:p w:rsidR="00996021" w:rsidRDefault="003175DC">
      <w:pPr>
        <w:pStyle w:val="ConsPlusNormal0"/>
        <w:spacing w:before="200"/>
        <w:ind w:firstLine="540"/>
        <w:jc w:val="both"/>
      </w:pPr>
      <w:hyperlink r:id="rId63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27.5.5</w:t>
        </w:r>
      </w:hyperlink>
      <w:r>
        <w:t xml:space="preserve"> изложить в следующей редакции:</w:t>
      </w:r>
    </w:p>
    <w:p w:rsidR="00996021" w:rsidRDefault="003175DC">
      <w:pPr>
        <w:pStyle w:val="ConsPlusNormal0"/>
        <w:spacing w:before="200"/>
        <w:ind w:firstLine="540"/>
        <w:jc w:val="both"/>
      </w:pPr>
      <w:r>
        <w:t>"27.5.5. Общее число часов, рекомендованных для изучения родного (алтайского)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63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27.5.5.1 следующего содержания:</w:t>
      </w:r>
    </w:p>
    <w:p w:rsidR="00996021" w:rsidRDefault="003175DC">
      <w:pPr>
        <w:pStyle w:val="ConsPlusNormal0"/>
        <w:spacing w:before="200"/>
        <w:ind w:firstLine="540"/>
        <w:jc w:val="both"/>
      </w:pPr>
      <w:r>
        <w:t>"27.5.5.1.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(алтайского)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11) в </w:t>
      </w:r>
      <w:hyperlink r:id="rId63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28</w:t>
        </w:r>
      </w:hyperlink>
      <w:r>
        <w:t>:</w:t>
      </w:r>
    </w:p>
    <w:p w:rsidR="00996021" w:rsidRDefault="003175DC">
      <w:pPr>
        <w:pStyle w:val="ConsPlusNormal0"/>
        <w:spacing w:before="200"/>
        <w:ind w:firstLine="540"/>
        <w:jc w:val="both"/>
      </w:pPr>
      <w:r>
        <w:t xml:space="preserve">в </w:t>
      </w:r>
      <w:hyperlink r:id="rId64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первом подпункта 28.5.2</w:t>
        </w:r>
      </w:hyperlink>
      <w:r>
        <w:t xml:space="preserve"> слово "толерантности" заменить словом "уважения";</w:t>
      </w:r>
    </w:p>
    <w:p w:rsidR="00996021" w:rsidRDefault="003175DC">
      <w:pPr>
        <w:pStyle w:val="ConsPlusNormal0"/>
        <w:spacing w:before="200"/>
        <w:ind w:firstLine="540"/>
        <w:jc w:val="both"/>
      </w:pPr>
      <w:hyperlink r:id="rId64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28.5.6</w:t>
        </w:r>
      </w:hyperlink>
      <w:r>
        <w:t xml:space="preserve"> изложить в следующей редакции:</w:t>
      </w:r>
    </w:p>
    <w:p w:rsidR="00996021" w:rsidRDefault="003175DC">
      <w:pPr>
        <w:pStyle w:val="ConsPlusNormal0"/>
        <w:spacing w:before="200"/>
        <w:ind w:firstLine="540"/>
        <w:jc w:val="both"/>
      </w:pPr>
      <w:r>
        <w:t>"28.5.6. Общее число часов, рекомендованных для изучения родного (балкарского) языка - 260 часов: в 1 классе - 56 часов (23 недели - 2 часа в неделю и 10 недель - 1 час в неделю), во 2 классе - 68 часов (2 часа в неделю, 34 учебные недели), в 3 классе - 68 часов (2 часа в неделю, 34 учебные недели), в 4 классе - 68 часов (2 часа в неделю, 34 учебные недели).";</w:t>
      </w:r>
    </w:p>
    <w:p w:rsidR="00996021" w:rsidRDefault="003175DC">
      <w:pPr>
        <w:pStyle w:val="ConsPlusNormal0"/>
        <w:spacing w:before="200"/>
        <w:ind w:firstLine="540"/>
        <w:jc w:val="both"/>
      </w:pPr>
      <w:hyperlink r:id="rId64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28.5.6.1 следующего содержания:</w:t>
      </w:r>
    </w:p>
    <w:p w:rsidR="00996021" w:rsidRDefault="003175DC">
      <w:pPr>
        <w:pStyle w:val="ConsPlusNormal0"/>
        <w:spacing w:before="200"/>
        <w:ind w:firstLine="540"/>
        <w:jc w:val="both"/>
      </w:pPr>
      <w:r>
        <w:t>"28.5.6.1.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(балкарского)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12) </w:t>
      </w:r>
      <w:hyperlink r:id="rId64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29</w:t>
        </w:r>
      </w:hyperlink>
      <w:r>
        <w:t xml:space="preserve"> дополнить подпунктом 29.5.4.1 следующего содержания:</w:t>
      </w:r>
    </w:p>
    <w:p w:rsidR="00996021" w:rsidRDefault="003175DC">
      <w:pPr>
        <w:pStyle w:val="ConsPlusNormal0"/>
        <w:spacing w:before="200"/>
        <w:ind w:firstLine="540"/>
        <w:jc w:val="both"/>
      </w:pPr>
      <w:r>
        <w:t>"29.5.4.1.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(балкарскому)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13) в </w:t>
      </w:r>
      <w:hyperlink r:id="rId64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30</w:t>
        </w:r>
      </w:hyperlink>
      <w:r>
        <w:t>:</w:t>
      </w:r>
    </w:p>
    <w:p w:rsidR="00996021" w:rsidRDefault="003175DC">
      <w:pPr>
        <w:pStyle w:val="ConsPlusNormal0"/>
        <w:spacing w:before="200"/>
        <w:ind w:firstLine="540"/>
        <w:jc w:val="both"/>
      </w:pPr>
      <w:hyperlink r:id="rId64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30.5.5</w:t>
        </w:r>
      </w:hyperlink>
      <w:r>
        <w:t xml:space="preserve"> изложить в следующей редакции:</w:t>
      </w:r>
    </w:p>
    <w:p w:rsidR="00996021" w:rsidRDefault="003175DC">
      <w:pPr>
        <w:pStyle w:val="ConsPlusNormal0"/>
        <w:spacing w:before="200"/>
        <w:ind w:firstLine="540"/>
        <w:jc w:val="both"/>
      </w:pPr>
      <w:r>
        <w:t>"30.5.5. Общее число часов, рекомендованных для изучения родного (башкирского) языка, - 387 часов: в 1 классе - 81 час (15 недель - 3 часа в неделю и 18 недель - 2 часа в неделю), во 2 классе - 102 часа (3 часа в неделю), в 3 классе - 102 часа (3 часа в неделю, 34 учебные недели), в 4 классе - 102 часа (3 часа в неделю)."</w:t>
      </w:r>
    </w:p>
    <w:p w:rsidR="00996021" w:rsidRDefault="003175DC">
      <w:pPr>
        <w:pStyle w:val="ConsPlusNormal0"/>
        <w:spacing w:before="200"/>
        <w:ind w:firstLine="540"/>
        <w:jc w:val="both"/>
      </w:pPr>
      <w:hyperlink r:id="rId64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30.5.5.1 следующего содержания:</w:t>
      </w:r>
    </w:p>
    <w:p w:rsidR="00996021" w:rsidRDefault="003175DC">
      <w:pPr>
        <w:pStyle w:val="ConsPlusNormal0"/>
        <w:spacing w:before="200"/>
        <w:ind w:firstLine="540"/>
        <w:jc w:val="both"/>
      </w:pPr>
      <w:r>
        <w:lastRenderedPageBreak/>
        <w:t>"30.5.5.1.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(башкирского)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14) в </w:t>
      </w:r>
      <w:hyperlink r:id="rId64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31</w:t>
        </w:r>
      </w:hyperlink>
      <w:r>
        <w:t>:</w:t>
      </w:r>
    </w:p>
    <w:p w:rsidR="00996021" w:rsidRDefault="003175DC">
      <w:pPr>
        <w:pStyle w:val="ConsPlusNormal0"/>
        <w:spacing w:before="200"/>
        <w:ind w:firstLine="540"/>
        <w:jc w:val="both"/>
      </w:pPr>
      <w:hyperlink r:id="rId64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31.5.5</w:t>
        </w:r>
      </w:hyperlink>
      <w:r>
        <w:t>. изложить в следующей редакции:</w:t>
      </w:r>
    </w:p>
    <w:p w:rsidR="00996021" w:rsidRDefault="003175DC">
      <w:pPr>
        <w:pStyle w:val="ConsPlusNormal0"/>
        <w:spacing w:before="200"/>
        <w:ind w:firstLine="540"/>
        <w:jc w:val="both"/>
      </w:pPr>
      <w:r>
        <w:t>"31.5.5. Общее число часов, рекомендованных для изучения родного (башкирского)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64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31.5.5.1 следующего содержания:</w:t>
      </w:r>
    </w:p>
    <w:p w:rsidR="00996021" w:rsidRDefault="003175DC">
      <w:pPr>
        <w:pStyle w:val="ConsPlusNormal0"/>
        <w:spacing w:before="200"/>
        <w:ind w:firstLine="540"/>
        <w:jc w:val="both"/>
      </w:pPr>
      <w:r>
        <w:t>"31.5.5.1.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(башкирского)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15) </w:t>
      </w:r>
      <w:hyperlink r:id="rId65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32</w:t>
        </w:r>
      </w:hyperlink>
      <w:r>
        <w:t xml:space="preserve"> дополнить подпунктом 32.5.6.1 следующего содержания:</w:t>
      </w:r>
    </w:p>
    <w:p w:rsidR="00996021" w:rsidRDefault="003175DC">
      <w:pPr>
        <w:pStyle w:val="ConsPlusNormal0"/>
        <w:spacing w:before="200"/>
        <w:ind w:firstLine="540"/>
        <w:jc w:val="both"/>
      </w:pPr>
      <w:r>
        <w:t>"32.5.6.1.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государственного (башкирского)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16) в </w:t>
      </w:r>
      <w:hyperlink r:id="rId65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33</w:t>
        </w:r>
      </w:hyperlink>
      <w:r>
        <w:t>:</w:t>
      </w:r>
    </w:p>
    <w:p w:rsidR="00996021" w:rsidRDefault="003175DC">
      <w:pPr>
        <w:pStyle w:val="ConsPlusNormal0"/>
        <w:spacing w:before="200"/>
        <w:ind w:firstLine="540"/>
        <w:jc w:val="both"/>
      </w:pPr>
      <w:hyperlink r:id="rId65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33.5.4</w:t>
        </w:r>
      </w:hyperlink>
      <w:r>
        <w:t xml:space="preserve"> изложить в следующей редакции:</w:t>
      </w:r>
    </w:p>
    <w:p w:rsidR="00996021" w:rsidRDefault="003175DC">
      <w:pPr>
        <w:pStyle w:val="ConsPlusNormal0"/>
        <w:spacing w:before="200"/>
        <w:ind w:firstLine="540"/>
        <w:jc w:val="both"/>
      </w:pPr>
      <w:r>
        <w:t>"33.5.4. Общее число часов, рекомендованных для изучения родного (бурятского)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r>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 пользу изучения родного языка";</w:t>
      </w:r>
    </w:p>
    <w:p w:rsidR="00996021" w:rsidRDefault="003175DC">
      <w:pPr>
        <w:pStyle w:val="ConsPlusNormal0"/>
        <w:spacing w:before="200"/>
        <w:ind w:firstLine="540"/>
        <w:jc w:val="both"/>
      </w:pPr>
      <w:hyperlink r:id="rId65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33.5.4.1 следующего содержания:</w:t>
      </w:r>
    </w:p>
    <w:p w:rsidR="00996021" w:rsidRDefault="003175DC">
      <w:pPr>
        <w:pStyle w:val="ConsPlusNormal0"/>
        <w:spacing w:before="200"/>
        <w:ind w:firstLine="540"/>
        <w:jc w:val="both"/>
      </w:pPr>
      <w:r>
        <w:t>"33.5.4.1.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(бурятского)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17) </w:t>
      </w:r>
      <w:hyperlink r:id="rId65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34</w:t>
        </w:r>
      </w:hyperlink>
      <w:r>
        <w:t xml:space="preserve"> дополнить подпунктом 34.5.5.1 следующего содержания:</w:t>
      </w:r>
    </w:p>
    <w:p w:rsidR="00996021" w:rsidRDefault="003175DC">
      <w:pPr>
        <w:pStyle w:val="ConsPlusNormal0"/>
        <w:spacing w:before="200"/>
        <w:ind w:firstLine="540"/>
        <w:jc w:val="both"/>
      </w:pPr>
      <w:r>
        <w:t>"34.5.5.1.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государственного (бурятского)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18) </w:t>
      </w:r>
      <w:hyperlink r:id="rId65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35</w:t>
        </w:r>
      </w:hyperlink>
      <w:r>
        <w:t xml:space="preserve"> дополнить подпунктом 35.5.4.1 следующего содержания:</w:t>
      </w:r>
    </w:p>
    <w:p w:rsidR="00996021" w:rsidRDefault="003175DC">
      <w:pPr>
        <w:pStyle w:val="ConsPlusNormal0"/>
        <w:spacing w:before="200"/>
        <w:ind w:firstLine="540"/>
        <w:jc w:val="both"/>
      </w:pPr>
      <w:r>
        <w:t>"35.5.4.1.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(вепсского)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19) в </w:t>
      </w:r>
      <w:hyperlink r:id="rId65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36</w:t>
        </w:r>
      </w:hyperlink>
      <w:r>
        <w:t>:</w:t>
      </w:r>
    </w:p>
    <w:p w:rsidR="00996021" w:rsidRDefault="003175DC">
      <w:pPr>
        <w:pStyle w:val="ConsPlusNormal0"/>
        <w:spacing w:before="200"/>
        <w:ind w:firstLine="540"/>
        <w:jc w:val="both"/>
      </w:pPr>
      <w:hyperlink r:id="rId65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36.5.6</w:t>
        </w:r>
      </w:hyperlink>
      <w:r>
        <w:t xml:space="preserve"> изложить в следующей редакции:</w:t>
      </w:r>
    </w:p>
    <w:p w:rsidR="00996021" w:rsidRDefault="003175DC">
      <w:pPr>
        <w:pStyle w:val="ConsPlusNormal0"/>
        <w:spacing w:before="200"/>
        <w:ind w:firstLine="540"/>
        <w:jc w:val="both"/>
      </w:pPr>
      <w:r>
        <w:lastRenderedPageBreak/>
        <w:t>"36.5.6. Общее число часов, рекомендованных для изучения родного (даргинского)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65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36.5.6.1 следующего содержания:</w:t>
      </w:r>
    </w:p>
    <w:p w:rsidR="00996021" w:rsidRDefault="003175DC">
      <w:pPr>
        <w:pStyle w:val="ConsPlusNormal0"/>
        <w:spacing w:before="200"/>
        <w:ind w:firstLine="540"/>
        <w:jc w:val="both"/>
      </w:pPr>
      <w:r>
        <w:t>"36.5.6.1.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(даргинского)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20) в </w:t>
      </w:r>
      <w:hyperlink r:id="rId65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37</w:t>
        </w:r>
      </w:hyperlink>
      <w:r>
        <w:t>:</w:t>
      </w:r>
    </w:p>
    <w:p w:rsidR="00996021" w:rsidRDefault="003175DC">
      <w:pPr>
        <w:pStyle w:val="ConsPlusNormal0"/>
        <w:spacing w:before="200"/>
        <w:ind w:firstLine="540"/>
        <w:jc w:val="both"/>
      </w:pPr>
      <w:hyperlink r:id="rId66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37.5.7</w:t>
        </w:r>
      </w:hyperlink>
      <w:r>
        <w:t xml:space="preserve"> изложить в следующей редакции:</w:t>
      </w:r>
    </w:p>
    <w:p w:rsidR="00996021" w:rsidRDefault="003175DC">
      <w:pPr>
        <w:pStyle w:val="ConsPlusNormal0"/>
        <w:spacing w:before="200"/>
        <w:ind w:firstLine="540"/>
        <w:jc w:val="both"/>
      </w:pPr>
      <w:r>
        <w:t>"37.5.7. Общее число часов, рекомендованных для изучения родного (долганского)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66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37.5.7.1 следующего содержания:</w:t>
      </w:r>
    </w:p>
    <w:p w:rsidR="00996021" w:rsidRDefault="003175DC">
      <w:pPr>
        <w:pStyle w:val="ConsPlusNormal0"/>
        <w:spacing w:before="200"/>
        <w:ind w:firstLine="540"/>
        <w:jc w:val="both"/>
      </w:pPr>
      <w:r>
        <w:t>"37.5.7.1.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(долганского)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21) в пункте:</w:t>
      </w:r>
    </w:p>
    <w:p w:rsidR="00996021" w:rsidRDefault="003175DC">
      <w:pPr>
        <w:pStyle w:val="ConsPlusNormal0"/>
        <w:spacing w:before="200"/>
        <w:ind w:firstLine="540"/>
        <w:jc w:val="both"/>
      </w:pPr>
      <w:hyperlink r:id="rId66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38.5.4</w:t>
        </w:r>
      </w:hyperlink>
      <w:r>
        <w:t xml:space="preserve"> изложить в следующей редакции:</w:t>
      </w:r>
    </w:p>
    <w:p w:rsidR="00996021" w:rsidRDefault="003175DC">
      <w:pPr>
        <w:pStyle w:val="ConsPlusNormal0"/>
        <w:spacing w:before="200"/>
        <w:ind w:firstLine="540"/>
        <w:jc w:val="both"/>
      </w:pPr>
      <w:r>
        <w:t>"38.5.4. Общее число часов, рекомендованных для изучения родного (ингушского)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r>
        <w:t>Образовательная организация вправе предусмотреть перераспределение времени, отведенного на изучение учебных предметов, по которым не проводится государственная итоговая аттестация, в пользу изучения родного языка.";</w:t>
      </w:r>
    </w:p>
    <w:p w:rsidR="00996021" w:rsidRDefault="003175DC">
      <w:pPr>
        <w:pStyle w:val="ConsPlusNormal0"/>
        <w:spacing w:before="200"/>
        <w:ind w:firstLine="540"/>
        <w:jc w:val="both"/>
      </w:pPr>
      <w:hyperlink r:id="rId66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38.5.4.1 следующего содержания:</w:t>
      </w:r>
    </w:p>
    <w:p w:rsidR="00996021" w:rsidRDefault="003175DC">
      <w:pPr>
        <w:pStyle w:val="ConsPlusNormal0"/>
        <w:spacing w:before="200"/>
        <w:ind w:firstLine="540"/>
        <w:jc w:val="both"/>
      </w:pPr>
      <w:r>
        <w:t>"38.5.4.1.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(ингушского)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22) в </w:t>
      </w:r>
      <w:hyperlink r:id="rId66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39</w:t>
        </w:r>
      </w:hyperlink>
      <w:r>
        <w:t>:</w:t>
      </w:r>
    </w:p>
    <w:p w:rsidR="00996021" w:rsidRDefault="003175DC">
      <w:pPr>
        <w:pStyle w:val="ConsPlusNormal0"/>
        <w:spacing w:before="200"/>
        <w:ind w:firstLine="540"/>
        <w:jc w:val="both"/>
      </w:pPr>
      <w:r>
        <w:t xml:space="preserve">в </w:t>
      </w:r>
      <w:hyperlink r:id="rId66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пятом подпункта 39.5.1</w:t>
        </w:r>
      </w:hyperlink>
      <w:r>
        <w:t xml:space="preserve"> слово "толерантного" заменить словом "уважительного";</w:t>
      </w:r>
    </w:p>
    <w:p w:rsidR="00996021" w:rsidRDefault="003175DC">
      <w:pPr>
        <w:pStyle w:val="ConsPlusNormal0"/>
        <w:spacing w:before="200"/>
        <w:ind w:firstLine="540"/>
        <w:jc w:val="both"/>
      </w:pPr>
      <w:hyperlink r:id="rId66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39.5.4.1 следующего содержания:</w:t>
      </w:r>
    </w:p>
    <w:p w:rsidR="00996021" w:rsidRDefault="003175DC">
      <w:pPr>
        <w:pStyle w:val="ConsPlusNormal0"/>
        <w:spacing w:before="200"/>
        <w:ind w:firstLine="540"/>
        <w:jc w:val="both"/>
      </w:pPr>
      <w:r>
        <w:t>"39.5.4.1.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(кабардино-черкесского)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23) в </w:t>
      </w:r>
      <w:hyperlink r:id="rId66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40</w:t>
        </w:r>
      </w:hyperlink>
      <w:r>
        <w:t>:</w:t>
      </w:r>
    </w:p>
    <w:p w:rsidR="00996021" w:rsidRDefault="003175DC">
      <w:pPr>
        <w:pStyle w:val="ConsPlusNormal0"/>
        <w:spacing w:before="200"/>
        <w:ind w:firstLine="540"/>
        <w:jc w:val="both"/>
      </w:pPr>
      <w:r>
        <w:t xml:space="preserve">в </w:t>
      </w:r>
      <w:hyperlink r:id="rId66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 подпункта 40.5.3</w:t>
        </w:r>
      </w:hyperlink>
      <w:r>
        <w:t xml:space="preserve"> слово "толерантного" заменить словом "уважительного";</w:t>
      </w:r>
    </w:p>
    <w:p w:rsidR="00996021" w:rsidRDefault="003175DC">
      <w:pPr>
        <w:pStyle w:val="ConsPlusNormal0"/>
        <w:spacing w:before="200"/>
        <w:ind w:firstLine="540"/>
        <w:jc w:val="both"/>
      </w:pPr>
      <w:hyperlink r:id="rId66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40.5.8.1 следующего содержания:</w:t>
      </w:r>
    </w:p>
    <w:p w:rsidR="00996021" w:rsidRDefault="003175DC">
      <w:pPr>
        <w:pStyle w:val="ConsPlusNormal0"/>
        <w:spacing w:before="200"/>
        <w:ind w:firstLine="540"/>
        <w:jc w:val="both"/>
      </w:pPr>
      <w:r>
        <w:lastRenderedPageBreak/>
        <w:t>"40.5.8.1.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(кабардино-черкесского)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24) в </w:t>
      </w:r>
      <w:hyperlink r:id="rId67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41</w:t>
        </w:r>
      </w:hyperlink>
      <w:r>
        <w:t>:</w:t>
      </w:r>
    </w:p>
    <w:p w:rsidR="00996021" w:rsidRDefault="003175DC">
      <w:pPr>
        <w:pStyle w:val="ConsPlusNormal0"/>
        <w:spacing w:before="200"/>
        <w:ind w:firstLine="540"/>
        <w:jc w:val="both"/>
      </w:pPr>
      <w:hyperlink r:id="rId67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41.5.6</w:t>
        </w:r>
      </w:hyperlink>
      <w:r>
        <w:t xml:space="preserve"> изложить в следующей редакции:</w:t>
      </w:r>
    </w:p>
    <w:p w:rsidR="00996021" w:rsidRDefault="003175DC">
      <w:pPr>
        <w:pStyle w:val="ConsPlusNormal0"/>
        <w:spacing w:before="200"/>
        <w:ind w:firstLine="540"/>
        <w:jc w:val="both"/>
      </w:pPr>
      <w:r>
        <w:t>"41.5.6. Общее число часов, рекомендованных для изучения родного (калмыцкого)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67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41.5.6.1 следующего содержания:</w:t>
      </w:r>
    </w:p>
    <w:p w:rsidR="00996021" w:rsidRDefault="003175DC">
      <w:pPr>
        <w:pStyle w:val="ConsPlusNormal0"/>
        <w:spacing w:before="200"/>
        <w:ind w:firstLine="540"/>
        <w:jc w:val="both"/>
      </w:pPr>
      <w:r>
        <w:t>"41.5.6.1.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(калмыцкого)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25) в </w:t>
      </w:r>
      <w:hyperlink r:id="rId67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42</w:t>
        </w:r>
      </w:hyperlink>
      <w:r>
        <w:t>:</w:t>
      </w:r>
    </w:p>
    <w:p w:rsidR="00996021" w:rsidRDefault="003175DC">
      <w:pPr>
        <w:pStyle w:val="ConsPlusNormal0"/>
        <w:spacing w:before="200"/>
        <w:ind w:firstLine="540"/>
        <w:jc w:val="both"/>
      </w:pPr>
      <w:hyperlink r:id="rId67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42.5.5</w:t>
        </w:r>
      </w:hyperlink>
      <w:r>
        <w:t xml:space="preserve"> изложить в следующей редакции:</w:t>
      </w:r>
    </w:p>
    <w:p w:rsidR="00996021" w:rsidRDefault="003175DC">
      <w:pPr>
        <w:pStyle w:val="ConsPlusNormal0"/>
        <w:spacing w:before="200"/>
        <w:ind w:firstLine="540"/>
        <w:jc w:val="both"/>
      </w:pPr>
      <w:r>
        <w:t>"42.5.5. Общее число часов, рекомендованных для изучения родного (карачаевского)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67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42.5.5.1 следующего содержания:</w:t>
      </w:r>
    </w:p>
    <w:p w:rsidR="00996021" w:rsidRDefault="003175DC">
      <w:pPr>
        <w:pStyle w:val="ConsPlusNormal0"/>
        <w:spacing w:before="200"/>
        <w:ind w:firstLine="540"/>
        <w:jc w:val="both"/>
      </w:pPr>
      <w:r>
        <w:t>"42.5.5.1.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(карачаевского)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26) </w:t>
      </w:r>
      <w:hyperlink r:id="rId67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43</w:t>
        </w:r>
      </w:hyperlink>
      <w:r>
        <w:t xml:space="preserve"> дополнить подпунктом 43.5.4.1 следующего содержания:</w:t>
      </w:r>
    </w:p>
    <w:p w:rsidR="00996021" w:rsidRDefault="003175DC">
      <w:pPr>
        <w:pStyle w:val="ConsPlusNormal0"/>
        <w:spacing w:before="200"/>
        <w:ind w:firstLine="540"/>
        <w:jc w:val="both"/>
      </w:pPr>
      <w:r>
        <w:t>"43.5.4.1.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(карельского) языка (ливвиковское наречие)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27) </w:t>
      </w:r>
      <w:hyperlink r:id="rId67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44</w:t>
        </w:r>
      </w:hyperlink>
      <w:r>
        <w:t xml:space="preserve"> дополнить подпунктом 44.5.4.1 следующего содержания:</w:t>
      </w:r>
    </w:p>
    <w:p w:rsidR="00996021" w:rsidRDefault="003175DC">
      <w:pPr>
        <w:pStyle w:val="ConsPlusNormal0"/>
        <w:spacing w:before="200"/>
        <w:ind w:firstLine="540"/>
        <w:jc w:val="both"/>
      </w:pPr>
      <w:r>
        <w:t>"44.5.4.1.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(карельского) языка (собственно карельское наречие)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28) </w:t>
      </w:r>
      <w:hyperlink r:id="rId67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45</w:t>
        </w:r>
      </w:hyperlink>
      <w:r>
        <w:t xml:space="preserve"> дополнить подпунктом 45.5.7.1 следующего содержания:</w:t>
      </w:r>
    </w:p>
    <w:p w:rsidR="00996021" w:rsidRDefault="003175DC">
      <w:pPr>
        <w:pStyle w:val="ConsPlusNormal0"/>
        <w:spacing w:before="200"/>
        <w:ind w:firstLine="540"/>
        <w:jc w:val="both"/>
      </w:pPr>
      <w:r>
        <w:t>"45.5.7.1.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(коми)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29) в </w:t>
      </w:r>
      <w:hyperlink r:id="rId67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46</w:t>
        </w:r>
      </w:hyperlink>
      <w:r>
        <w:t>:</w:t>
      </w:r>
    </w:p>
    <w:p w:rsidR="00996021" w:rsidRDefault="003175DC">
      <w:pPr>
        <w:pStyle w:val="ConsPlusNormal0"/>
        <w:spacing w:before="200"/>
        <w:ind w:firstLine="540"/>
        <w:jc w:val="both"/>
      </w:pPr>
      <w:r>
        <w:t xml:space="preserve">в </w:t>
      </w:r>
      <w:hyperlink r:id="rId68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первом подпункта 46.5.3</w:t>
        </w:r>
      </w:hyperlink>
      <w:r>
        <w:t xml:space="preserve"> слово "толерантное" заменить словом "уважительное";</w:t>
      </w:r>
    </w:p>
    <w:p w:rsidR="00996021" w:rsidRDefault="003175DC">
      <w:pPr>
        <w:pStyle w:val="ConsPlusNormal0"/>
        <w:spacing w:before="200"/>
        <w:ind w:firstLine="540"/>
        <w:jc w:val="both"/>
      </w:pPr>
      <w:r>
        <w:t xml:space="preserve">в </w:t>
      </w:r>
      <w:hyperlink r:id="rId68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пятом подпункта 46.5.4</w:t>
        </w:r>
      </w:hyperlink>
      <w:r>
        <w:t xml:space="preserve"> слово "толерантности" заменить словом "уважения";</w:t>
      </w:r>
    </w:p>
    <w:p w:rsidR="00996021" w:rsidRDefault="003175DC">
      <w:pPr>
        <w:pStyle w:val="ConsPlusNormal0"/>
        <w:spacing w:before="200"/>
        <w:ind w:firstLine="540"/>
        <w:jc w:val="both"/>
      </w:pPr>
      <w:hyperlink r:id="rId68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46.5.5.1 следующего содержания:</w:t>
      </w:r>
    </w:p>
    <w:p w:rsidR="00996021" w:rsidRDefault="003175DC">
      <w:pPr>
        <w:pStyle w:val="ConsPlusNormal0"/>
        <w:spacing w:before="200"/>
        <w:ind w:firstLine="540"/>
        <w:jc w:val="both"/>
      </w:pPr>
      <w:r>
        <w:t>"46.5.5.1.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государственного (коми)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30) в </w:t>
      </w:r>
      <w:hyperlink r:id="rId68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47</w:t>
        </w:r>
      </w:hyperlink>
      <w:r>
        <w:t>:</w:t>
      </w:r>
    </w:p>
    <w:p w:rsidR="00996021" w:rsidRDefault="003175DC">
      <w:pPr>
        <w:pStyle w:val="ConsPlusNormal0"/>
        <w:spacing w:before="200"/>
        <w:ind w:firstLine="540"/>
        <w:jc w:val="both"/>
      </w:pPr>
      <w:hyperlink r:id="rId68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47.5.4</w:t>
        </w:r>
      </w:hyperlink>
      <w:r>
        <w:t xml:space="preserve"> изложить в следующей редакции:</w:t>
      </w:r>
    </w:p>
    <w:p w:rsidR="00996021" w:rsidRDefault="003175DC">
      <w:pPr>
        <w:pStyle w:val="ConsPlusNormal0"/>
        <w:spacing w:before="200"/>
        <w:ind w:firstLine="540"/>
        <w:jc w:val="both"/>
      </w:pPr>
      <w:r>
        <w:t>"47.5.4. Общее число часов, рекомендованных для изучения родного (коми-пермяцкого)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68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47.5.4.1 следующего содержания:</w:t>
      </w:r>
    </w:p>
    <w:p w:rsidR="00996021" w:rsidRDefault="003175DC">
      <w:pPr>
        <w:pStyle w:val="ConsPlusNormal0"/>
        <w:spacing w:before="200"/>
        <w:ind w:firstLine="540"/>
        <w:jc w:val="both"/>
      </w:pPr>
      <w:r>
        <w:t>"47.5.4.1.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(коми-пермяцкого)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31) </w:t>
      </w:r>
      <w:hyperlink r:id="rId68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48</w:t>
        </w:r>
      </w:hyperlink>
      <w:r>
        <w:t xml:space="preserve"> дополнить подпунктом 48.5.5.1 следующего содержания:</w:t>
      </w:r>
    </w:p>
    <w:p w:rsidR="00996021" w:rsidRDefault="003175DC">
      <w:pPr>
        <w:pStyle w:val="ConsPlusNormal0"/>
        <w:spacing w:before="200"/>
        <w:ind w:firstLine="540"/>
        <w:jc w:val="both"/>
      </w:pPr>
      <w:r>
        <w:t>"48.5.5.1.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(корякского)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32) в </w:t>
      </w:r>
      <w:hyperlink r:id="rId68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49</w:t>
        </w:r>
      </w:hyperlink>
      <w:r>
        <w:t>:</w:t>
      </w:r>
    </w:p>
    <w:p w:rsidR="00996021" w:rsidRDefault="003175DC">
      <w:pPr>
        <w:pStyle w:val="ConsPlusNormal0"/>
        <w:spacing w:before="200"/>
        <w:ind w:firstLine="540"/>
        <w:jc w:val="both"/>
      </w:pPr>
      <w:hyperlink r:id="rId68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49.5.4</w:t>
        </w:r>
      </w:hyperlink>
      <w:r>
        <w:t xml:space="preserve"> изложить в следующей редакции:</w:t>
      </w:r>
    </w:p>
    <w:p w:rsidR="00996021" w:rsidRDefault="003175DC">
      <w:pPr>
        <w:pStyle w:val="ConsPlusNormal0"/>
        <w:spacing w:before="200"/>
        <w:ind w:firstLine="540"/>
        <w:jc w:val="both"/>
      </w:pPr>
      <w:r>
        <w:t>"49.5.4. Общее число часов, рекомендованных для изучения родного (крымскотатарского)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68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49.5.4.1 следующего содержания:</w:t>
      </w:r>
    </w:p>
    <w:p w:rsidR="00996021" w:rsidRDefault="003175DC">
      <w:pPr>
        <w:pStyle w:val="ConsPlusNormal0"/>
        <w:spacing w:before="200"/>
        <w:ind w:firstLine="540"/>
        <w:jc w:val="both"/>
      </w:pPr>
      <w:r>
        <w:t>"49.5.4.1.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(крымскотатарского)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33) </w:t>
      </w:r>
      <w:hyperlink r:id="rId69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50</w:t>
        </w:r>
      </w:hyperlink>
      <w:r>
        <w:t xml:space="preserve"> дополнить подпунктом 50.5.5.1 следующего содержания:</w:t>
      </w:r>
    </w:p>
    <w:p w:rsidR="00996021" w:rsidRDefault="003175DC">
      <w:pPr>
        <w:pStyle w:val="ConsPlusNormal0"/>
        <w:spacing w:before="200"/>
        <w:ind w:firstLine="540"/>
        <w:jc w:val="both"/>
      </w:pPr>
      <w:r>
        <w:t>"50.5.5.1.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государственного (крымскотатарского) языка Республики Крым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34) в </w:t>
      </w:r>
      <w:hyperlink r:id="rId69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51</w:t>
        </w:r>
      </w:hyperlink>
      <w:r>
        <w:t>:</w:t>
      </w:r>
    </w:p>
    <w:p w:rsidR="00996021" w:rsidRDefault="003175DC">
      <w:pPr>
        <w:pStyle w:val="ConsPlusNormal0"/>
        <w:spacing w:before="200"/>
        <w:ind w:firstLine="540"/>
        <w:jc w:val="both"/>
      </w:pPr>
      <w:hyperlink r:id="rId69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51.5.6</w:t>
        </w:r>
      </w:hyperlink>
      <w:r>
        <w:t xml:space="preserve"> изложить в следующей редакции:</w:t>
      </w:r>
    </w:p>
    <w:p w:rsidR="00996021" w:rsidRDefault="003175DC">
      <w:pPr>
        <w:pStyle w:val="ConsPlusNormal0"/>
        <w:spacing w:before="200"/>
        <w:ind w:firstLine="540"/>
        <w:jc w:val="both"/>
      </w:pPr>
      <w:r>
        <w:t>"51.5.6. Общее число часов, рекомендованных для изучения родного (кумыкского)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69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51.5.6.1 следующего содержания:</w:t>
      </w:r>
    </w:p>
    <w:p w:rsidR="00996021" w:rsidRDefault="003175DC">
      <w:pPr>
        <w:pStyle w:val="ConsPlusNormal0"/>
        <w:spacing w:before="200"/>
        <w:ind w:firstLine="540"/>
        <w:jc w:val="both"/>
      </w:pPr>
      <w:r>
        <w:lastRenderedPageBreak/>
        <w:t>"51.5.6.1.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(кумыкского)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35) в </w:t>
      </w:r>
      <w:hyperlink r:id="rId69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52</w:t>
        </w:r>
      </w:hyperlink>
      <w:r>
        <w:t>:</w:t>
      </w:r>
    </w:p>
    <w:p w:rsidR="00996021" w:rsidRDefault="003175DC">
      <w:pPr>
        <w:pStyle w:val="ConsPlusNormal0"/>
        <w:spacing w:before="200"/>
        <w:ind w:firstLine="540"/>
        <w:jc w:val="both"/>
      </w:pPr>
      <w:hyperlink r:id="rId69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52.5.6</w:t>
        </w:r>
      </w:hyperlink>
      <w:r>
        <w:t xml:space="preserve"> изложить в следующей редакции:</w:t>
      </w:r>
    </w:p>
    <w:p w:rsidR="00996021" w:rsidRDefault="003175DC">
      <w:pPr>
        <w:pStyle w:val="ConsPlusNormal0"/>
        <w:spacing w:before="200"/>
        <w:ind w:firstLine="540"/>
        <w:jc w:val="both"/>
      </w:pPr>
      <w:r>
        <w:t>"52.5.6. Общее число часов, рекомендованных для изучения родного (лакского)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69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52.5.6.1 следующего содержания:</w:t>
      </w:r>
    </w:p>
    <w:p w:rsidR="00996021" w:rsidRDefault="003175DC">
      <w:pPr>
        <w:pStyle w:val="ConsPlusNormal0"/>
        <w:spacing w:before="200"/>
        <w:ind w:firstLine="540"/>
        <w:jc w:val="both"/>
      </w:pPr>
      <w:r>
        <w:t>"52.5.6.1.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(лакского)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36) в </w:t>
      </w:r>
      <w:hyperlink r:id="rId69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53</w:t>
        </w:r>
      </w:hyperlink>
      <w:r>
        <w:t>:</w:t>
      </w:r>
    </w:p>
    <w:p w:rsidR="00996021" w:rsidRDefault="003175DC">
      <w:pPr>
        <w:pStyle w:val="ConsPlusNormal0"/>
        <w:spacing w:before="200"/>
        <w:ind w:firstLine="540"/>
        <w:jc w:val="both"/>
      </w:pPr>
      <w:hyperlink r:id="rId69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53.5.6</w:t>
        </w:r>
      </w:hyperlink>
      <w:r>
        <w:t xml:space="preserve"> изложить в следующей редакции:</w:t>
      </w:r>
    </w:p>
    <w:p w:rsidR="00996021" w:rsidRDefault="003175DC">
      <w:pPr>
        <w:pStyle w:val="ConsPlusNormal0"/>
        <w:spacing w:before="200"/>
        <w:ind w:firstLine="540"/>
        <w:jc w:val="both"/>
      </w:pPr>
      <w:r>
        <w:t>"53.5.6. Общее число часов, рекомендованных для изучения родного (лезгинского)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69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53.5.6.1 следующего содержания:</w:t>
      </w:r>
    </w:p>
    <w:p w:rsidR="00996021" w:rsidRDefault="003175DC">
      <w:pPr>
        <w:pStyle w:val="ConsPlusNormal0"/>
        <w:spacing w:before="200"/>
        <w:ind w:firstLine="540"/>
        <w:jc w:val="both"/>
      </w:pPr>
      <w:r>
        <w:t>"53.5.6.1.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(лезгинского)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37) в </w:t>
      </w:r>
      <w:hyperlink r:id="rId70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54</w:t>
        </w:r>
      </w:hyperlink>
      <w:r>
        <w:t>:</w:t>
      </w:r>
    </w:p>
    <w:p w:rsidR="00996021" w:rsidRDefault="003175DC">
      <w:pPr>
        <w:pStyle w:val="ConsPlusNormal0"/>
        <w:spacing w:before="200"/>
        <w:ind w:firstLine="540"/>
        <w:jc w:val="both"/>
      </w:pPr>
      <w:hyperlink r:id="rId70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54.5.8</w:t>
        </w:r>
      </w:hyperlink>
      <w:r>
        <w:t xml:space="preserve"> изложить в следующей редакции:</w:t>
      </w:r>
    </w:p>
    <w:p w:rsidR="00996021" w:rsidRDefault="003175DC">
      <w:pPr>
        <w:pStyle w:val="ConsPlusNormal0"/>
        <w:spacing w:before="200"/>
        <w:ind w:firstLine="540"/>
        <w:jc w:val="both"/>
      </w:pPr>
      <w:r>
        <w:t>"54.5.8. Общее число часов, рекомендованных для изучения родного (марийского) языка, - 260 часов: в 1 классе - 56 часов (23 недели - 2 часа в неделю и 10 недель - 1 час в неделю), во 2 классе - 68 часов (2 часа в неделю, 34 учебные недели), в 3 классе - 68 часов (2 часа в неделю, 34 учебные недели), в 4 классе - 68 часов (2 часа в неделю, 34 учебные недели).";</w:t>
      </w:r>
    </w:p>
    <w:p w:rsidR="00996021" w:rsidRDefault="003175DC">
      <w:pPr>
        <w:pStyle w:val="ConsPlusNormal0"/>
        <w:spacing w:before="200"/>
        <w:ind w:firstLine="540"/>
        <w:jc w:val="both"/>
      </w:pPr>
      <w:hyperlink r:id="rId70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54.5.8.1 следующего содержания:</w:t>
      </w:r>
    </w:p>
    <w:p w:rsidR="00996021" w:rsidRDefault="003175DC">
      <w:pPr>
        <w:pStyle w:val="ConsPlusNormal0"/>
        <w:spacing w:before="200"/>
        <w:ind w:firstLine="540"/>
        <w:jc w:val="both"/>
      </w:pPr>
      <w:r>
        <w:t>"54.5.8.1.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(марийского)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38) в </w:t>
      </w:r>
      <w:hyperlink r:id="rId70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55</w:t>
        </w:r>
      </w:hyperlink>
      <w:r>
        <w:t>:</w:t>
      </w:r>
    </w:p>
    <w:p w:rsidR="00996021" w:rsidRDefault="003175DC">
      <w:pPr>
        <w:pStyle w:val="ConsPlusNormal0"/>
        <w:spacing w:before="200"/>
        <w:ind w:firstLine="540"/>
        <w:jc w:val="both"/>
      </w:pPr>
      <w:r>
        <w:t xml:space="preserve">в </w:t>
      </w:r>
      <w:hyperlink r:id="rId70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 подпункта 55.5.1</w:t>
        </w:r>
      </w:hyperlink>
      <w:r>
        <w:t xml:space="preserve"> слово "толерантность" заменить словом "уважение";</w:t>
      </w:r>
    </w:p>
    <w:p w:rsidR="00996021" w:rsidRDefault="003175DC">
      <w:pPr>
        <w:pStyle w:val="ConsPlusNormal0"/>
        <w:spacing w:before="200"/>
        <w:ind w:firstLine="540"/>
        <w:jc w:val="both"/>
      </w:pPr>
      <w:hyperlink r:id="rId70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55.5.4.1 следующего содержания:</w:t>
      </w:r>
    </w:p>
    <w:p w:rsidR="00996021" w:rsidRDefault="003175DC">
      <w:pPr>
        <w:pStyle w:val="ConsPlusNormal0"/>
        <w:spacing w:before="200"/>
        <w:ind w:firstLine="540"/>
        <w:jc w:val="both"/>
      </w:pPr>
      <w:r>
        <w:t>"55.5.4.1.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государственного (марийского (горного, лугового) языка Республики Марий Эл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39) в </w:t>
      </w:r>
      <w:hyperlink r:id="rId70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56</w:t>
        </w:r>
      </w:hyperlink>
      <w:r>
        <w:t>:</w:t>
      </w:r>
    </w:p>
    <w:p w:rsidR="00996021" w:rsidRDefault="003175DC">
      <w:pPr>
        <w:pStyle w:val="ConsPlusNormal0"/>
        <w:spacing w:before="200"/>
        <w:ind w:firstLine="540"/>
        <w:jc w:val="both"/>
      </w:pPr>
      <w:hyperlink r:id="rId70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56.5.5</w:t>
        </w:r>
      </w:hyperlink>
      <w:r>
        <w:t xml:space="preserve"> изложить в следующей редакции:</w:t>
      </w:r>
    </w:p>
    <w:p w:rsidR="00996021" w:rsidRDefault="003175DC">
      <w:pPr>
        <w:pStyle w:val="ConsPlusNormal0"/>
        <w:spacing w:before="200"/>
        <w:ind w:firstLine="540"/>
        <w:jc w:val="both"/>
      </w:pPr>
      <w:r>
        <w:t>"56.5.5. Общее число часов, рекомендованных для изучения родного (мокшанского) языка, - 260 часов: в 1 классе - 56 часов (23 недели - 2 часа в неделю и 10 недель - 1 час в неделю), во 2 классе - 68 часов (2 часа в неделю, 34 учебные недели), в 3 классе - 68 часов (2 часа в неделю, 34 учебные недели), в 4 классе - 68 часов (2 часа в неделю, 34 учебные недели).";</w:t>
      </w:r>
    </w:p>
    <w:p w:rsidR="00996021" w:rsidRDefault="003175DC">
      <w:pPr>
        <w:pStyle w:val="ConsPlusNormal0"/>
        <w:spacing w:before="200"/>
        <w:ind w:firstLine="540"/>
        <w:jc w:val="both"/>
      </w:pPr>
      <w:hyperlink r:id="rId70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56.5.5.1 следующего содержания:</w:t>
      </w:r>
    </w:p>
    <w:p w:rsidR="00996021" w:rsidRDefault="003175DC">
      <w:pPr>
        <w:pStyle w:val="ConsPlusNormal0"/>
        <w:spacing w:before="200"/>
        <w:ind w:firstLine="540"/>
        <w:jc w:val="both"/>
      </w:pPr>
      <w:r>
        <w:t>"56.5.5.1.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(мокшанского)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40) в </w:t>
      </w:r>
      <w:hyperlink r:id="rId70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57</w:t>
        </w:r>
      </w:hyperlink>
      <w:r>
        <w:t>:</w:t>
      </w:r>
    </w:p>
    <w:p w:rsidR="00996021" w:rsidRDefault="003175DC">
      <w:pPr>
        <w:pStyle w:val="ConsPlusNormal0"/>
        <w:spacing w:before="200"/>
        <w:ind w:firstLine="540"/>
        <w:jc w:val="both"/>
      </w:pPr>
      <w:hyperlink r:id="rId71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57.5.7</w:t>
        </w:r>
      </w:hyperlink>
      <w:r>
        <w:t xml:space="preserve"> изложить в следующей редакции:</w:t>
      </w:r>
    </w:p>
    <w:p w:rsidR="00996021" w:rsidRDefault="003175DC">
      <w:pPr>
        <w:pStyle w:val="ConsPlusNormal0"/>
        <w:spacing w:before="200"/>
        <w:ind w:firstLine="540"/>
        <w:jc w:val="both"/>
      </w:pPr>
      <w:r>
        <w:t>"57.5.7. Общее число часов, рекомендованных для изучения родного (нанайского)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1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57.5.7.1 следующего содержания:</w:t>
      </w:r>
    </w:p>
    <w:p w:rsidR="00996021" w:rsidRDefault="003175DC">
      <w:pPr>
        <w:pStyle w:val="ConsPlusNormal0"/>
        <w:spacing w:before="200"/>
        <w:ind w:firstLine="540"/>
        <w:jc w:val="both"/>
      </w:pPr>
      <w:r>
        <w:t>"57.5.7.1.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(нанайского)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41) в </w:t>
      </w:r>
      <w:hyperlink r:id="rId71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58</w:t>
        </w:r>
      </w:hyperlink>
      <w:r>
        <w:t>:</w:t>
      </w:r>
    </w:p>
    <w:p w:rsidR="00996021" w:rsidRDefault="003175DC">
      <w:pPr>
        <w:pStyle w:val="ConsPlusNormal0"/>
        <w:spacing w:before="200"/>
        <w:ind w:firstLine="540"/>
        <w:jc w:val="both"/>
      </w:pPr>
      <w:hyperlink r:id="rId71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58.5.7</w:t>
        </w:r>
      </w:hyperlink>
      <w:r>
        <w:t xml:space="preserve"> изложить в следующей редакции:</w:t>
      </w:r>
    </w:p>
    <w:p w:rsidR="00996021" w:rsidRDefault="003175DC">
      <w:pPr>
        <w:pStyle w:val="ConsPlusNormal0"/>
        <w:spacing w:before="200"/>
        <w:ind w:firstLine="540"/>
        <w:jc w:val="both"/>
      </w:pPr>
      <w:r>
        <w:t>"58.5.7. Общее число часов, рекомендованных для изучения родного (негидальского)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1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58.5.7.1 следующего содержания:</w:t>
      </w:r>
    </w:p>
    <w:p w:rsidR="00996021" w:rsidRDefault="003175DC">
      <w:pPr>
        <w:pStyle w:val="ConsPlusNormal0"/>
        <w:spacing w:before="200"/>
        <w:ind w:firstLine="540"/>
        <w:jc w:val="both"/>
      </w:pPr>
      <w:r>
        <w:t>"58.5.7.1.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(негидальского)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hyperlink r:id="rId71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58.6.1</w:t>
        </w:r>
      </w:hyperlink>
      <w:r>
        <w:t xml:space="preserve"> изложить в следующей редакции:</w:t>
      </w:r>
    </w:p>
    <w:p w:rsidR="00996021" w:rsidRDefault="003175DC">
      <w:pPr>
        <w:pStyle w:val="ConsPlusNormal0"/>
        <w:spacing w:before="200"/>
        <w:ind w:firstLine="540"/>
        <w:jc w:val="both"/>
      </w:pPr>
      <w:r>
        <w:t>"58.6.1. Начальным этапом изучения родного (негидальского) языка в 1 классе является учебный курс "Обучение грамоте". На учебный курс "Обучение грамоте" рекомендуется отводить 56 часов (2 часа в неделю: 46 часов учебного предмета "Родной (негидальский) язык" и 10 часов учебного предмета "Литературное чтение на родном (негидальском) языке"). Продолжительность учебного курса "Обучение грамоте" зависит от уровня подготовки обучающихся и может составлять от 20 до 23 учебных недель, соответственно, продолжительность изучения систематического курса в 1 классе может варьироваться от 10 до 13 недель.";</w:t>
      </w:r>
    </w:p>
    <w:p w:rsidR="00996021" w:rsidRDefault="003175DC">
      <w:pPr>
        <w:pStyle w:val="ConsPlusNormal0"/>
        <w:spacing w:before="200"/>
        <w:ind w:firstLine="540"/>
        <w:jc w:val="both"/>
      </w:pPr>
      <w:r>
        <w:t xml:space="preserve">42) дополнить </w:t>
      </w:r>
      <w:hyperlink r:id="rId71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59</w:t>
        </w:r>
      </w:hyperlink>
      <w:r>
        <w:t xml:space="preserve"> подпунктом 59.5.5.1 следующего содержания:</w:t>
      </w:r>
    </w:p>
    <w:p w:rsidR="00996021" w:rsidRDefault="003175DC">
      <w:pPr>
        <w:pStyle w:val="ConsPlusNormal0"/>
        <w:spacing w:before="200"/>
        <w:ind w:firstLine="540"/>
        <w:jc w:val="both"/>
      </w:pPr>
      <w:r>
        <w:t>"59.5.5.1.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(ненецкого)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43) в </w:t>
      </w:r>
      <w:hyperlink r:id="rId71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60</w:t>
        </w:r>
      </w:hyperlink>
      <w:r>
        <w:t>:</w:t>
      </w:r>
    </w:p>
    <w:p w:rsidR="00996021" w:rsidRDefault="003175DC">
      <w:pPr>
        <w:pStyle w:val="ConsPlusNormal0"/>
        <w:spacing w:before="200"/>
        <w:ind w:firstLine="540"/>
        <w:jc w:val="both"/>
      </w:pPr>
      <w:hyperlink r:id="rId71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60.5.4</w:t>
        </w:r>
      </w:hyperlink>
      <w:r>
        <w:t xml:space="preserve"> изложить в следующей редакции:</w:t>
      </w:r>
    </w:p>
    <w:p w:rsidR="00996021" w:rsidRDefault="003175DC">
      <w:pPr>
        <w:pStyle w:val="ConsPlusNormal0"/>
        <w:spacing w:before="200"/>
        <w:ind w:firstLine="540"/>
        <w:jc w:val="both"/>
      </w:pPr>
      <w:r>
        <w:t>"60.5.4. Общее число часов, рекомендованных для изучения родного (ненецкого) языка, - 260 часов: в 1 классе - 56 часов (23 недели - 2 часа в неделю и 10 недель - 1 час в неделю), в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1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60.5.4.1 следующего содержания:</w:t>
      </w:r>
    </w:p>
    <w:p w:rsidR="00996021" w:rsidRDefault="003175DC">
      <w:pPr>
        <w:pStyle w:val="ConsPlusNormal0"/>
        <w:spacing w:before="200"/>
        <w:ind w:firstLine="540"/>
        <w:jc w:val="both"/>
      </w:pPr>
      <w:r>
        <w:t>"60.5.4.1.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(ненецкого)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44) в </w:t>
      </w:r>
      <w:hyperlink r:id="rId72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61</w:t>
        </w:r>
      </w:hyperlink>
      <w:r>
        <w:t>:</w:t>
      </w:r>
    </w:p>
    <w:p w:rsidR="00996021" w:rsidRDefault="003175DC">
      <w:pPr>
        <w:pStyle w:val="ConsPlusNormal0"/>
        <w:spacing w:before="200"/>
        <w:ind w:firstLine="540"/>
        <w:jc w:val="both"/>
      </w:pPr>
      <w:hyperlink r:id="rId72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61.5.4</w:t>
        </w:r>
      </w:hyperlink>
      <w:r>
        <w:t xml:space="preserve"> изложить в следующей редакции:</w:t>
      </w:r>
    </w:p>
    <w:p w:rsidR="00996021" w:rsidRDefault="003175DC">
      <w:pPr>
        <w:pStyle w:val="ConsPlusNormal0"/>
        <w:spacing w:before="200"/>
        <w:ind w:firstLine="540"/>
        <w:jc w:val="both"/>
      </w:pPr>
      <w:r>
        <w:t>"61.5.4. Общее число часов, рекомендованных для изучения родного (нивхского)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2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61.5.4.1 следующего содержания:</w:t>
      </w:r>
    </w:p>
    <w:p w:rsidR="00996021" w:rsidRDefault="003175DC">
      <w:pPr>
        <w:pStyle w:val="ConsPlusNormal0"/>
        <w:spacing w:before="200"/>
        <w:ind w:firstLine="540"/>
        <w:jc w:val="both"/>
      </w:pPr>
      <w:r>
        <w:t>"61.5.4.1.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(нивхского)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45) в </w:t>
      </w:r>
      <w:hyperlink r:id="rId72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62</w:t>
        </w:r>
      </w:hyperlink>
      <w:r>
        <w:t>:</w:t>
      </w:r>
    </w:p>
    <w:p w:rsidR="00996021" w:rsidRDefault="003175DC">
      <w:pPr>
        <w:pStyle w:val="ConsPlusNormal0"/>
        <w:spacing w:before="200"/>
        <w:ind w:firstLine="540"/>
        <w:jc w:val="both"/>
      </w:pPr>
      <w:hyperlink r:id="rId72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62.5.10</w:t>
        </w:r>
      </w:hyperlink>
      <w:r>
        <w:t xml:space="preserve"> изложить в следующей редакции:</w:t>
      </w:r>
    </w:p>
    <w:p w:rsidR="00996021" w:rsidRDefault="003175DC">
      <w:pPr>
        <w:pStyle w:val="ConsPlusNormal0"/>
        <w:spacing w:before="200"/>
        <w:ind w:firstLine="540"/>
        <w:jc w:val="both"/>
      </w:pPr>
      <w:r>
        <w:t>"62.5.10. Общее число часов, рекомендованных для изучения родного (ногайского)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2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62.5.10.1 следующего содержания:</w:t>
      </w:r>
    </w:p>
    <w:p w:rsidR="00996021" w:rsidRDefault="003175DC">
      <w:pPr>
        <w:pStyle w:val="ConsPlusNormal0"/>
        <w:spacing w:before="200"/>
        <w:ind w:firstLine="540"/>
        <w:jc w:val="both"/>
      </w:pPr>
      <w:r>
        <w:t>"62.5.10.1.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(ногайского)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46) в </w:t>
      </w:r>
      <w:hyperlink r:id="rId72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63</w:t>
        </w:r>
      </w:hyperlink>
      <w:r>
        <w:t>:</w:t>
      </w:r>
    </w:p>
    <w:p w:rsidR="00996021" w:rsidRDefault="003175DC">
      <w:pPr>
        <w:pStyle w:val="ConsPlusNormal0"/>
        <w:spacing w:before="200"/>
        <w:ind w:firstLine="540"/>
        <w:jc w:val="both"/>
      </w:pPr>
      <w:hyperlink r:id="rId72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63.5.5</w:t>
        </w:r>
      </w:hyperlink>
      <w:r>
        <w:t xml:space="preserve"> изложить в следующей редакции:</w:t>
      </w:r>
    </w:p>
    <w:p w:rsidR="00996021" w:rsidRDefault="003175DC">
      <w:pPr>
        <w:pStyle w:val="ConsPlusNormal0"/>
        <w:spacing w:before="200"/>
        <w:ind w:firstLine="540"/>
        <w:jc w:val="both"/>
      </w:pPr>
      <w:r>
        <w:t>"63.5.5. Общее число часов, рекомендованных для изучения родного (осетинского) языка, - 270 часов: в 1 классе - 66 часов (2 часа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2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63.5.5.1 следующего содержания:</w:t>
      </w:r>
    </w:p>
    <w:p w:rsidR="00996021" w:rsidRDefault="003175DC">
      <w:pPr>
        <w:pStyle w:val="ConsPlusNormal0"/>
        <w:spacing w:before="200"/>
        <w:ind w:firstLine="540"/>
        <w:jc w:val="both"/>
      </w:pPr>
      <w:r>
        <w:t>"63.5.5.1.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(осетинского)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hyperlink r:id="rId72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63.6.1</w:t>
        </w:r>
      </w:hyperlink>
      <w:r>
        <w:t xml:space="preserve"> изложить в следующей редакции:</w:t>
      </w:r>
    </w:p>
    <w:p w:rsidR="00996021" w:rsidRDefault="003175DC">
      <w:pPr>
        <w:pStyle w:val="ConsPlusNormal0"/>
        <w:spacing w:before="200"/>
        <w:ind w:firstLine="540"/>
        <w:jc w:val="both"/>
      </w:pPr>
      <w:r>
        <w:t xml:space="preserve">"63.6.1. Начальным этапом изучения родного (осетинского) языка в 1 классе является учебный курс "Обучение грамоте". На учебный курс "Обучение грамоте" рекомендуется отводить до 56 часов. Продолжительность учебного курса "Обучение грамоте" зависит от уровня подготовки обучающихся и </w:t>
      </w:r>
      <w:r>
        <w:lastRenderedPageBreak/>
        <w:t>может составлять от 20 до 23 учебных недель, соответственно, продолжительность изучения систематического курса в 1 классе может варьироваться от 10 до 13 недель.";</w:t>
      </w:r>
    </w:p>
    <w:p w:rsidR="00996021" w:rsidRDefault="003175DC">
      <w:pPr>
        <w:pStyle w:val="ConsPlusNormal0"/>
        <w:spacing w:before="200"/>
        <w:ind w:firstLine="540"/>
        <w:jc w:val="both"/>
      </w:pPr>
      <w:r>
        <w:t xml:space="preserve">47) </w:t>
      </w:r>
      <w:hyperlink r:id="rId73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64</w:t>
        </w:r>
      </w:hyperlink>
      <w:r>
        <w:t xml:space="preserve"> дополнить подпунктом 64.5.6.1 следующего содержания:</w:t>
      </w:r>
    </w:p>
    <w:p w:rsidR="00996021" w:rsidRDefault="003175DC">
      <w:pPr>
        <w:pStyle w:val="ConsPlusNormal0"/>
        <w:spacing w:before="200"/>
        <w:ind w:firstLine="540"/>
        <w:jc w:val="both"/>
      </w:pPr>
      <w:r>
        <w:t>"64.5.6.1.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государственного (осетинского) языка Республики Северная Осетия - Алания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48) в </w:t>
      </w:r>
      <w:hyperlink r:id="rId73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65</w:t>
        </w:r>
      </w:hyperlink>
      <w:r>
        <w:t>:</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В официальном тексте документа, видимо, допущена опечатка: имеется в виду абз. 2 пп. 65.5.1, а не абз. 3.</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r>
        <w:t xml:space="preserve">в </w:t>
      </w:r>
      <w:hyperlink r:id="rId73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 подпункта 65.5.1</w:t>
        </w:r>
      </w:hyperlink>
      <w:r>
        <w:t xml:space="preserve"> слово "толерантности" заменить словом "уважения";</w:t>
      </w:r>
    </w:p>
    <w:p w:rsidR="00996021" w:rsidRDefault="003175DC">
      <w:pPr>
        <w:pStyle w:val="ConsPlusNormal0"/>
        <w:spacing w:before="200"/>
        <w:ind w:firstLine="540"/>
        <w:jc w:val="both"/>
      </w:pPr>
      <w:hyperlink r:id="rId73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65.5.4</w:t>
        </w:r>
      </w:hyperlink>
      <w:r>
        <w:t xml:space="preserve"> изложить в следующей редакции:</w:t>
      </w:r>
    </w:p>
    <w:p w:rsidR="00996021" w:rsidRDefault="003175DC">
      <w:pPr>
        <w:pStyle w:val="ConsPlusNormal0"/>
        <w:spacing w:before="200"/>
        <w:ind w:firstLine="540"/>
        <w:jc w:val="both"/>
      </w:pPr>
      <w:r>
        <w:t>"65.5.4. Общее число часов, рекомендованных для изучения родного (селькупского)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3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65.5.4.1 следующего содержания:</w:t>
      </w:r>
    </w:p>
    <w:p w:rsidR="00996021" w:rsidRDefault="003175DC">
      <w:pPr>
        <w:pStyle w:val="ConsPlusNormal0"/>
        <w:spacing w:before="200"/>
        <w:ind w:firstLine="540"/>
        <w:jc w:val="both"/>
      </w:pPr>
      <w:r>
        <w:t>"65.5.4.1.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(селькупского)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49) в </w:t>
      </w:r>
      <w:hyperlink r:id="rId73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66</w:t>
        </w:r>
      </w:hyperlink>
      <w:r>
        <w:t>:</w:t>
      </w:r>
    </w:p>
    <w:p w:rsidR="00996021" w:rsidRDefault="003175DC">
      <w:pPr>
        <w:pStyle w:val="ConsPlusNormal0"/>
        <w:spacing w:before="200"/>
        <w:ind w:firstLine="540"/>
        <w:jc w:val="both"/>
      </w:pPr>
      <w:hyperlink r:id="rId73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66.5.6</w:t>
        </w:r>
      </w:hyperlink>
      <w:r>
        <w:t xml:space="preserve"> изложить в следующей редакции:</w:t>
      </w:r>
    </w:p>
    <w:p w:rsidR="00996021" w:rsidRDefault="003175DC">
      <w:pPr>
        <w:pStyle w:val="ConsPlusNormal0"/>
        <w:spacing w:before="200"/>
        <w:ind w:firstLine="540"/>
        <w:jc w:val="both"/>
      </w:pPr>
      <w:r>
        <w:t>"66.5.6. Общее число часов, рекомендованных для изучения родного (табасаранского)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3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66.5.6.1 следующего содержания:</w:t>
      </w:r>
    </w:p>
    <w:p w:rsidR="00996021" w:rsidRDefault="003175DC">
      <w:pPr>
        <w:pStyle w:val="ConsPlusNormal0"/>
        <w:spacing w:before="200"/>
        <w:ind w:firstLine="540"/>
        <w:jc w:val="both"/>
      </w:pPr>
      <w:r>
        <w:t>"66.5.6.1.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(табасаранского)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50) в </w:t>
      </w:r>
      <w:hyperlink r:id="rId73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67</w:t>
        </w:r>
      </w:hyperlink>
      <w:r>
        <w:t>:</w:t>
      </w:r>
    </w:p>
    <w:p w:rsidR="00996021" w:rsidRDefault="003175DC">
      <w:pPr>
        <w:pStyle w:val="ConsPlusNormal0"/>
        <w:spacing w:before="200"/>
        <w:ind w:firstLine="540"/>
        <w:jc w:val="both"/>
      </w:pPr>
      <w:hyperlink r:id="rId73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67.5.8</w:t>
        </w:r>
      </w:hyperlink>
      <w:r>
        <w:t xml:space="preserve"> изложить в следующей редакции:</w:t>
      </w:r>
    </w:p>
    <w:p w:rsidR="00996021" w:rsidRDefault="003175DC">
      <w:pPr>
        <w:pStyle w:val="ConsPlusNormal0"/>
        <w:spacing w:before="200"/>
        <w:ind w:firstLine="540"/>
        <w:jc w:val="both"/>
      </w:pPr>
      <w:r>
        <w:t>"67.5.8. Общее число часов, рекомендованных для изучения родного (татарского) языка, - 387 часов: в 1 классе - 81 час (15 недель - 3 часа в неделю и 18 недель - 2 часа в неделю), во 2 классе - 102 часа (3 часа в неделю), в 3 классе - 102 часа (3 часа в неделю, 34 учебные недели), в 4 классе - 102 часа (3 часа в неделю).";</w:t>
      </w:r>
    </w:p>
    <w:p w:rsidR="00996021" w:rsidRDefault="003175DC">
      <w:pPr>
        <w:pStyle w:val="ConsPlusNormal0"/>
        <w:spacing w:before="200"/>
        <w:ind w:firstLine="540"/>
        <w:jc w:val="both"/>
      </w:pPr>
      <w:hyperlink r:id="rId74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67.5.8.1 следующего содержания:</w:t>
      </w:r>
    </w:p>
    <w:p w:rsidR="00996021" w:rsidRDefault="003175DC">
      <w:pPr>
        <w:pStyle w:val="ConsPlusNormal0"/>
        <w:spacing w:before="200"/>
        <w:ind w:firstLine="540"/>
        <w:jc w:val="both"/>
      </w:pPr>
      <w:r>
        <w:t>"67.5.8.1.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(татарского)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lastRenderedPageBreak/>
        <w:t xml:space="preserve">51) в </w:t>
      </w:r>
      <w:hyperlink r:id="rId74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68</w:t>
        </w:r>
      </w:hyperlink>
      <w:r>
        <w:t>:</w:t>
      </w:r>
    </w:p>
    <w:p w:rsidR="00996021" w:rsidRDefault="003175DC">
      <w:pPr>
        <w:pStyle w:val="ConsPlusNormal0"/>
        <w:spacing w:before="200"/>
        <w:ind w:firstLine="540"/>
        <w:jc w:val="both"/>
      </w:pPr>
      <w:hyperlink r:id="rId74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68.5.8</w:t>
        </w:r>
      </w:hyperlink>
      <w:r>
        <w:t xml:space="preserve"> изложить в следующей редакции:</w:t>
      </w:r>
    </w:p>
    <w:p w:rsidR="00996021" w:rsidRDefault="003175DC">
      <w:pPr>
        <w:pStyle w:val="ConsPlusNormal0"/>
        <w:spacing w:before="200"/>
        <w:ind w:firstLine="540"/>
        <w:jc w:val="both"/>
      </w:pPr>
      <w:r>
        <w:t>"68.5.8. Общее число часов, рекомендованных для изучения родного (татарского)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34 учебные недели), в 4 классе - 68 часов (2 часа в неделю).";</w:t>
      </w:r>
    </w:p>
    <w:p w:rsidR="00996021" w:rsidRDefault="003175DC">
      <w:pPr>
        <w:pStyle w:val="ConsPlusNormal0"/>
        <w:spacing w:before="200"/>
        <w:ind w:firstLine="540"/>
        <w:jc w:val="both"/>
      </w:pPr>
      <w:hyperlink r:id="rId74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68.5.8.1 следующего содержания:</w:t>
      </w:r>
    </w:p>
    <w:p w:rsidR="00996021" w:rsidRDefault="003175DC">
      <w:pPr>
        <w:pStyle w:val="ConsPlusNormal0"/>
        <w:spacing w:before="200"/>
        <w:ind w:firstLine="540"/>
        <w:jc w:val="both"/>
      </w:pPr>
      <w:r>
        <w:t>"68.5.8.1.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(татарского)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52) </w:t>
      </w:r>
      <w:hyperlink r:id="rId74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69</w:t>
        </w:r>
      </w:hyperlink>
      <w:r>
        <w:t xml:space="preserve"> дополнить подпунктом 69.5.4.1 следующего содержания:</w:t>
      </w:r>
    </w:p>
    <w:p w:rsidR="00996021" w:rsidRDefault="003175DC">
      <w:pPr>
        <w:pStyle w:val="ConsPlusNormal0"/>
        <w:spacing w:before="200"/>
        <w:ind w:firstLine="540"/>
        <w:jc w:val="both"/>
      </w:pPr>
      <w:r>
        <w:t>"69.5.4.1.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государственного (татарского)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53) в </w:t>
      </w:r>
      <w:hyperlink r:id="rId74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70</w:t>
        </w:r>
      </w:hyperlink>
      <w:r>
        <w:t>:</w:t>
      </w:r>
    </w:p>
    <w:p w:rsidR="00996021" w:rsidRDefault="003175DC">
      <w:pPr>
        <w:pStyle w:val="ConsPlusNormal0"/>
        <w:spacing w:before="200"/>
        <w:ind w:firstLine="540"/>
        <w:jc w:val="both"/>
      </w:pPr>
      <w:r>
        <w:t xml:space="preserve">в </w:t>
      </w:r>
      <w:hyperlink r:id="rId74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 подпункта 70.6.4</w:t>
        </w:r>
      </w:hyperlink>
      <w:r>
        <w:t xml:space="preserve"> слово "толерантности" заменить словом "уважения";</w:t>
      </w:r>
    </w:p>
    <w:p w:rsidR="00996021" w:rsidRDefault="003175DC">
      <w:pPr>
        <w:pStyle w:val="ConsPlusNormal0"/>
        <w:spacing w:before="200"/>
        <w:ind w:firstLine="540"/>
        <w:jc w:val="both"/>
      </w:pPr>
      <w:hyperlink r:id="rId74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70.6.7</w:t>
        </w:r>
      </w:hyperlink>
      <w:r>
        <w:t xml:space="preserve"> изложить в следующей редакции:</w:t>
      </w:r>
    </w:p>
    <w:p w:rsidR="00996021" w:rsidRDefault="003175DC">
      <w:pPr>
        <w:pStyle w:val="ConsPlusNormal0"/>
        <w:spacing w:before="200"/>
        <w:ind w:firstLine="540"/>
        <w:jc w:val="both"/>
      </w:pPr>
      <w:r>
        <w:t>"70.6.7. Общее число часов, рекомендованных для изучения родного (телеутского) языка, - 259 часов: в 1 классе - 55 часов (22 недели - 2 часа в неделю и 11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4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70.6.7.1 следующего содержания:</w:t>
      </w:r>
    </w:p>
    <w:p w:rsidR="00996021" w:rsidRDefault="003175DC">
      <w:pPr>
        <w:pStyle w:val="ConsPlusNormal0"/>
        <w:spacing w:before="200"/>
        <w:ind w:firstLine="540"/>
        <w:jc w:val="both"/>
      </w:pPr>
      <w:r>
        <w:t>"70.6.7.1.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(телеутского)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54) </w:t>
      </w:r>
      <w:hyperlink r:id="rId74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71</w:t>
        </w:r>
      </w:hyperlink>
      <w:r>
        <w:t xml:space="preserve"> дополнить подпунктом 71.5.9.1 следующего содержания:</w:t>
      </w:r>
    </w:p>
    <w:p w:rsidR="00996021" w:rsidRDefault="003175DC">
      <w:pPr>
        <w:pStyle w:val="ConsPlusNormal0"/>
        <w:spacing w:before="200"/>
        <w:ind w:firstLine="540"/>
        <w:jc w:val="both"/>
      </w:pPr>
      <w:r>
        <w:t>"71.5.9.1.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(телеутского)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55) в </w:t>
      </w:r>
      <w:hyperlink r:id="rId75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72</w:t>
        </w:r>
      </w:hyperlink>
      <w:r>
        <w:t>:</w:t>
      </w:r>
    </w:p>
    <w:p w:rsidR="00996021" w:rsidRDefault="003175DC">
      <w:pPr>
        <w:pStyle w:val="ConsPlusNormal0"/>
        <w:spacing w:before="200"/>
        <w:ind w:firstLine="540"/>
        <w:jc w:val="both"/>
      </w:pPr>
      <w:hyperlink r:id="rId75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72.5.7</w:t>
        </w:r>
      </w:hyperlink>
      <w:r>
        <w:t xml:space="preserve"> изложить в следующей редакции:</w:t>
      </w:r>
    </w:p>
    <w:p w:rsidR="00996021" w:rsidRDefault="003175DC">
      <w:pPr>
        <w:pStyle w:val="ConsPlusNormal0"/>
        <w:spacing w:before="200"/>
        <w:ind w:firstLine="540"/>
        <w:jc w:val="both"/>
      </w:pPr>
      <w:r>
        <w:t>"72.5.7. Общее число часов, рекомендованных для изучения родного (тувинского)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5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72.5.7.1 следующего содержания:</w:t>
      </w:r>
    </w:p>
    <w:p w:rsidR="00996021" w:rsidRDefault="003175DC">
      <w:pPr>
        <w:pStyle w:val="ConsPlusNormal0"/>
        <w:spacing w:before="200"/>
        <w:ind w:firstLine="540"/>
        <w:jc w:val="both"/>
      </w:pPr>
      <w:r>
        <w:t>"72.5.7.1.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(тувинского)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56) в </w:t>
      </w:r>
      <w:hyperlink r:id="rId75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73</w:t>
        </w:r>
      </w:hyperlink>
      <w:r>
        <w:t>:</w:t>
      </w:r>
    </w:p>
    <w:p w:rsidR="00996021" w:rsidRDefault="003175DC">
      <w:pPr>
        <w:pStyle w:val="ConsPlusNormal0"/>
        <w:spacing w:before="200"/>
        <w:ind w:firstLine="540"/>
        <w:jc w:val="both"/>
      </w:pPr>
      <w:hyperlink r:id="rId75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73.5.4</w:t>
        </w:r>
      </w:hyperlink>
      <w:r>
        <w:t xml:space="preserve"> изложить в следующей редакции:</w:t>
      </w:r>
    </w:p>
    <w:p w:rsidR="00996021" w:rsidRDefault="003175DC">
      <w:pPr>
        <w:pStyle w:val="ConsPlusNormal0"/>
        <w:spacing w:before="200"/>
        <w:ind w:firstLine="540"/>
        <w:jc w:val="both"/>
      </w:pPr>
      <w:r>
        <w:t>"73.5.4. Общее число часов, рекомендованных для изучения родного (удмуртского)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5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73.5.4.1 следующего содержания:</w:t>
      </w:r>
    </w:p>
    <w:p w:rsidR="00996021" w:rsidRDefault="003175DC">
      <w:pPr>
        <w:pStyle w:val="ConsPlusNormal0"/>
        <w:spacing w:before="200"/>
        <w:ind w:firstLine="540"/>
        <w:jc w:val="both"/>
      </w:pPr>
      <w:r>
        <w:t>"73.5.4.1.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(удмуртского)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57) </w:t>
      </w:r>
      <w:hyperlink r:id="rId75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74</w:t>
        </w:r>
      </w:hyperlink>
      <w:r>
        <w:t xml:space="preserve"> дополнить подпунктом 74.5.5.1 следующего содержания:</w:t>
      </w:r>
    </w:p>
    <w:p w:rsidR="00996021" w:rsidRDefault="003175DC">
      <w:pPr>
        <w:pStyle w:val="ConsPlusNormal0"/>
        <w:spacing w:before="200"/>
        <w:ind w:firstLine="540"/>
        <w:jc w:val="both"/>
      </w:pPr>
      <w:r>
        <w:t>"74.5.5.1.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(удмуртского)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58) в </w:t>
      </w:r>
      <w:hyperlink r:id="rId75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75</w:t>
        </w:r>
      </w:hyperlink>
      <w:r>
        <w:t>:</w:t>
      </w:r>
    </w:p>
    <w:p w:rsidR="00996021" w:rsidRDefault="003175DC">
      <w:pPr>
        <w:pStyle w:val="ConsPlusNormal0"/>
        <w:spacing w:before="200"/>
        <w:ind w:firstLine="540"/>
        <w:jc w:val="both"/>
      </w:pPr>
      <w:hyperlink r:id="rId75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75.5.7</w:t>
        </w:r>
      </w:hyperlink>
      <w:r>
        <w:t xml:space="preserve"> изложить в следующей редакции:</w:t>
      </w:r>
    </w:p>
    <w:p w:rsidR="00996021" w:rsidRDefault="003175DC">
      <w:pPr>
        <w:pStyle w:val="ConsPlusNormal0"/>
        <w:spacing w:before="200"/>
        <w:ind w:firstLine="540"/>
        <w:jc w:val="both"/>
      </w:pPr>
      <w:r>
        <w:t>"75.5.7. Содержание программы по родному (удэгейскому) языку интегрировано с учебным предметом "Родная (удэгейская) литература".</w:t>
      </w:r>
    </w:p>
    <w:p w:rsidR="00996021" w:rsidRDefault="003175DC">
      <w:pPr>
        <w:pStyle w:val="ConsPlusNormal0"/>
        <w:spacing w:before="200"/>
        <w:ind w:firstLine="540"/>
        <w:jc w:val="both"/>
      </w:pPr>
      <w:r>
        <w:t>Общее число часов, рекомендованных для изучения родного (удэгейского)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5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75.5.7.1. следующего содержания:</w:t>
      </w:r>
    </w:p>
    <w:p w:rsidR="00996021" w:rsidRDefault="003175DC">
      <w:pPr>
        <w:pStyle w:val="ConsPlusNormal0"/>
        <w:spacing w:before="200"/>
        <w:ind w:firstLine="540"/>
        <w:jc w:val="both"/>
      </w:pPr>
      <w:r>
        <w:t>"75.5.7.1.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(удэгейского)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59) в </w:t>
      </w:r>
      <w:hyperlink r:id="rId76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76</w:t>
        </w:r>
      </w:hyperlink>
      <w:r>
        <w:t>:</w:t>
      </w:r>
    </w:p>
    <w:p w:rsidR="00996021" w:rsidRDefault="003175DC">
      <w:pPr>
        <w:pStyle w:val="ConsPlusNormal0"/>
        <w:spacing w:before="200"/>
        <w:ind w:firstLine="540"/>
        <w:jc w:val="both"/>
      </w:pPr>
      <w:hyperlink r:id="rId76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76.5.6</w:t>
        </w:r>
      </w:hyperlink>
      <w:r>
        <w:t xml:space="preserve"> изложить в следующей редакции:</w:t>
      </w:r>
    </w:p>
    <w:p w:rsidR="00996021" w:rsidRDefault="003175DC">
      <w:pPr>
        <w:pStyle w:val="ConsPlusNormal0"/>
        <w:spacing w:before="200"/>
        <w:ind w:firstLine="540"/>
        <w:jc w:val="both"/>
      </w:pPr>
      <w:r>
        <w:t>"76.5.6. Общее число часов, рекомендованных для изучения родного (украинского)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6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76.5.6.1 следующего содержания:</w:t>
      </w:r>
    </w:p>
    <w:p w:rsidR="00996021" w:rsidRDefault="003175DC">
      <w:pPr>
        <w:pStyle w:val="ConsPlusNormal0"/>
        <w:spacing w:before="200"/>
        <w:ind w:firstLine="540"/>
        <w:jc w:val="both"/>
      </w:pPr>
      <w:r>
        <w:t>"76.5.6.1.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(украинского)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60) </w:t>
      </w:r>
      <w:hyperlink r:id="rId76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77</w:t>
        </w:r>
      </w:hyperlink>
      <w:r>
        <w:t xml:space="preserve"> дополнить подпунктом 77.5.4.1 следующего содержания:</w:t>
      </w:r>
    </w:p>
    <w:p w:rsidR="00996021" w:rsidRDefault="003175DC">
      <w:pPr>
        <w:pStyle w:val="ConsPlusNormal0"/>
        <w:spacing w:before="200"/>
        <w:ind w:firstLine="540"/>
        <w:jc w:val="both"/>
      </w:pPr>
      <w:r>
        <w:t>"77.5.4.1.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(ульчского)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61) </w:t>
      </w:r>
      <w:hyperlink r:id="rId76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78</w:t>
        </w:r>
      </w:hyperlink>
      <w:r>
        <w:t xml:space="preserve"> дополнить подпунктом 78.5.4.1 следующего содержания:</w:t>
      </w:r>
    </w:p>
    <w:p w:rsidR="00996021" w:rsidRDefault="003175DC">
      <w:pPr>
        <w:pStyle w:val="ConsPlusNormal0"/>
        <w:spacing w:before="200"/>
        <w:ind w:firstLine="540"/>
        <w:jc w:val="both"/>
      </w:pPr>
      <w:r>
        <w:t xml:space="preserve">"78.5.4.1.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(финского) языка и его </w:t>
      </w:r>
      <w:r>
        <w:lastRenderedPageBreak/>
        <w:t>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62) </w:t>
      </w:r>
      <w:hyperlink r:id="rId76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79</w:t>
        </w:r>
      </w:hyperlink>
      <w:r>
        <w:t xml:space="preserve"> дополнить подпунктом 79.5.9.1 следующего содержания:</w:t>
      </w:r>
    </w:p>
    <w:p w:rsidR="00996021" w:rsidRDefault="003175DC">
      <w:pPr>
        <w:pStyle w:val="ConsPlusNormal0"/>
        <w:spacing w:before="200"/>
        <w:ind w:firstLine="540"/>
        <w:jc w:val="both"/>
      </w:pPr>
      <w:r>
        <w:t>"79.5.9.1.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(хакасского)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63) в </w:t>
      </w:r>
      <w:hyperlink r:id="rId76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80</w:t>
        </w:r>
      </w:hyperlink>
      <w:r>
        <w:t>:</w:t>
      </w:r>
    </w:p>
    <w:p w:rsidR="00996021" w:rsidRDefault="003175DC">
      <w:pPr>
        <w:pStyle w:val="ConsPlusNormal0"/>
        <w:spacing w:before="200"/>
        <w:ind w:firstLine="540"/>
        <w:jc w:val="both"/>
      </w:pPr>
      <w:hyperlink r:id="rId76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80.5.11</w:t>
        </w:r>
      </w:hyperlink>
      <w:r>
        <w:t xml:space="preserve"> изложить в следующей редакции:</w:t>
      </w:r>
    </w:p>
    <w:p w:rsidR="00996021" w:rsidRDefault="003175DC">
      <w:pPr>
        <w:pStyle w:val="ConsPlusNormal0"/>
        <w:spacing w:before="200"/>
        <w:ind w:firstLine="540"/>
        <w:jc w:val="both"/>
      </w:pPr>
      <w:r>
        <w:t>"80.5.11. Общее число часов, рекомендованных для изучения родного (хакасского) языка: 237 часов: в 1 классе - 33 часа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6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80.5.11.1 следующего содержания:</w:t>
      </w:r>
    </w:p>
    <w:p w:rsidR="00996021" w:rsidRDefault="003175DC">
      <w:pPr>
        <w:pStyle w:val="ConsPlusNormal0"/>
        <w:spacing w:before="200"/>
        <w:ind w:firstLine="540"/>
        <w:jc w:val="both"/>
      </w:pPr>
      <w:r>
        <w:t>"80.5.11.1.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(хакасского)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hyperlink r:id="rId76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 второй подпункта 80.6.1</w:t>
        </w:r>
      </w:hyperlink>
      <w:r>
        <w:t xml:space="preserve"> изложить в следующей редакции:</w:t>
      </w:r>
    </w:p>
    <w:p w:rsidR="00996021" w:rsidRDefault="003175DC">
      <w:pPr>
        <w:pStyle w:val="ConsPlusNormal0"/>
        <w:spacing w:before="200"/>
        <w:ind w:firstLine="540"/>
        <w:jc w:val="both"/>
      </w:pPr>
      <w:r>
        <w:t>"На учебный курс "Обучение грамоте" рекомендуется отводить 56 часов (2 часа в неделю: 1 час учебного предмета "Родной (хакасский) язык" и 1 час учебного предмета "Литературное чтение на родном (хакасском) языке"). Продолжительность учебного курса "Обучение грамоте" зависит от уровня подготовки обучающихся и может составлять от 20 до 23 учебных недель, соответственно, продолжительность изучения систематического курса в 1 классе может варьироваться от 10 до 13 недель.";</w:t>
      </w:r>
    </w:p>
    <w:p w:rsidR="00996021" w:rsidRDefault="003175DC">
      <w:pPr>
        <w:pStyle w:val="ConsPlusNormal0"/>
        <w:spacing w:before="200"/>
        <w:ind w:firstLine="540"/>
        <w:jc w:val="both"/>
      </w:pPr>
      <w:r>
        <w:t xml:space="preserve">64) </w:t>
      </w:r>
      <w:hyperlink r:id="rId77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81</w:t>
        </w:r>
      </w:hyperlink>
      <w:r>
        <w:t xml:space="preserve"> дополнить подпунктом 81.5.9.1 следующего содержания:</w:t>
      </w:r>
    </w:p>
    <w:p w:rsidR="00996021" w:rsidRDefault="003175DC">
      <w:pPr>
        <w:pStyle w:val="ConsPlusNormal0"/>
        <w:spacing w:before="200"/>
        <w:ind w:firstLine="540"/>
        <w:jc w:val="both"/>
      </w:pPr>
      <w:r>
        <w:t>"81.5.9.1.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государственного (хакасского)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65) в </w:t>
      </w:r>
      <w:hyperlink r:id="rId77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82</w:t>
        </w:r>
      </w:hyperlink>
      <w:r>
        <w:t>:</w:t>
      </w:r>
    </w:p>
    <w:p w:rsidR="00996021" w:rsidRDefault="003175DC">
      <w:pPr>
        <w:pStyle w:val="ConsPlusNormal0"/>
        <w:spacing w:before="200"/>
        <w:ind w:firstLine="540"/>
        <w:jc w:val="both"/>
      </w:pPr>
      <w:r>
        <w:t xml:space="preserve">в </w:t>
      </w:r>
      <w:hyperlink r:id="rId77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шестом подпункта 82.5.1</w:t>
        </w:r>
      </w:hyperlink>
      <w:r>
        <w:t xml:space="preserve"> слово "толерантности" заменить словом "уважения";</w:t>
      </w:r>
    </w:p>
    <w:p w:rsidR="00996021" w:rsidRDefault="003175DC">
      <w:pPr>
        <w:pStyle w:val="ConsPlusNormal0"/>
        <w:spacing w:before="200"/>
        <w:ind w:firstLine="540"/>
        <w:jc w:val="both"/>
      </w:pPr>
      <w:hyperlink r:id="rId77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82.5.4.1 следующего содержания:</w:t>
      </w:r>
    </w:p>
    <w:p w:rsidR="00996021" w:rsidRDefault="003175DC">
      <w:pPr>
        <w:pStyle w:val="ConsPlusNormal0"/>
        <w:spacing w:before="200"/>
        <w:ind w:firstLine="540"/>
        <w:jc w:val="both"/>
      </w:pPr>
      <w:r>
        <w:t>"82.5.4.1.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(хантыйского)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66) </w:t>
      </w:r>
      <w:hyperlink r:id="rId77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83</w:t>
        </w:r>
      </w:hyperlink>
      <w:r>
        <w:t xml:space="preserve"> дополнить подпунктом 83.5.6.1 следующего содержания:</w:t>
      </w:r>
    </w:p>
    <w:p w:rsidR="00996021" w:rsidRDefault="003175DC">
      <w:pPr>
        <w:pStyle w:val="ConsPlusNormal0"/>
        <w:spacing w:before="200"/>
        <w:ind w:firstLine="540"/>
        <w:jc w:val="both"/>
      </w:pPr>
      <w:r>
        <w:t>"83.5.6.1.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(цахурского)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67) в </w:t>
      </w:r>
      <w:hyperlink r:id="rId77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84</w:t>
        </w:r>
      </w:hyperlink>
      <w:r>
        <w:t>:</w:t>
      </w:r>
    </w:p>
    <w:p w:rsidR="00996021" w:rsidRDefault="003175DC">
      <w:pPr>
        <w:pStyle w:val="ConsPlusNormal0"/>
        <w:spacing w:before="200"/>
        <w:ind w:firstLine="540"/>
        <w:jc w:val="both"/>
      </w:pPr>
      <w:hyperlink r:id="rId77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84.5.4</w:t>
        </w:r>
      </w:hyperlink>
      <w:r>
        <w:t xml:space="preserve"> изложить в следующей редакции:</w:t>
      </w:r>
    </w:p>
    <w:p w:rsidR="00996021" w:rsidRDefault="003175DC">
      <w:pPr>
        <w:pStyle w:val="ConsPlusNormal0"/>
        <w:spacing w:before="200"/>
        <w:ind w:firstLine="540"/>
        <w:jc w:val="both"/>
      </w:pPr>
      <w:r>
        <w:t xml:space="preserve">"84.5.4. Общее число часов, рекомендованных для изучения родного (черкесского) языка - 260 часов: в 1 классе - 56 часов (23 недели - 2 часа в неделю и 10 недель - 1 час в неделю), во 2 классе - 68 часов (2 </w:t>
      </w:r>
      <w:r>
        <w:lastRenderedPageBreak/>
        <w:t>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7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84.5.4.1 следующего содержания:</w:t>
      </w:r>
    </w:p>
    <w:p w:rsidR="00996021" w:rsidRDefault="003175DC">
      <w:pPr>
        <w:pStyle w:val="ConsPlusNormal0"/>
        <w:spacing w:before="200"/>
        <w:ind w:firstLine="540"/>
        <w:jc w:val="both"/>
      </w:pPr>
      <w:r>
        <w:t>"84.5.4.1.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(черкесского)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68) </w:t>
      </w:r>
      <w:hyperlink r:id="rId77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85</w:t>
        </w:r>
      </w:hyperlink>
      <w:r>
        <w:t xml:space="preserve"> дополнить подпунктом 85.5.7.1 следующего содержания:</w:t>
      </w:r>
    </w:p>
    <w:p w:rsidR="00996021" w:rsidRDefault="003175DC">
      <w:pPr>
        <w:pStyle w:val="ConsPlusNormal0"/>
        <w:spacing w:before="200"/>
        <w:ind w:firstLine="540"/>
        <w:jc w:val="both"/>
      </w:pPr>
      <w:r>
        <w:t>"85.5.7.1.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(чеченского)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69) в </w:t>
      </w:r>
      <w:hyperlink r:id="rId77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86</w:t>
        </w:r>
      </w:hyperlink>
      <w:r>
        <w:t>:</w:t>
      </w:r>
    </w:p>
    <w:p w:rsidR="00996021" w:rsidRDefault="003175DC">
      <w:pPr>
        <w:pStyle w:val="ConsPlusNormal0"/>
        <w:spacing w:before="200"/>
        <w:ind w:firstLine="540"/>
        <w:jc w:val="both"/>
      </w:pPr>
      <w:hyperlink r:id="rId78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86.5.4</w:t>
        </w:r>
      </w:hyperlink>
      <w:r>
        <w:t xml:space="preserve"> изложить в следующей редакции:</w:t>
      </w:r>
    </w:p>
    <w:p w:rsidR="00996021" w:rsidRDefault="003175DC">
      <w:pPr>
        <w:pStyle w:val="ConsPlusNormal0"/>
        <w:spacing w:before="200"/>
        <w:ind w:firstLine="540"/>
        <w:jc w:val="both"/>
      </w:pPr>
      <w:r>
        <w:t>"86.5.4. Общее число часов, рекомендованных для изучения родного (чувашского)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8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86.5.4.1 следующего содержания:</w:t>
      </w:r>
    </w:p>
    <w:p w:rsidR="00996021" w:rsidRDefault="003175DC">
      <w:pPr>
        <w:pStyle w:val="ConsPlusNormal0"/>
        <w:spacing w:before="200"/>
        <w:ind w:firstLine="540"/>
        <w:jc w:val="both"/>
      </w:pPr>
      <w:r>
        <w:t>"86.5.4.1.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(чувашского)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70) </w:t>
      </w:r>
      <w:hyperlink r:id="rId78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87</w:t>
        </w:r>
      </w:hyperlink>
      <w:r>
        <w:t xml:space="preserve"> дополнить подпунктом 87.5.11.1 следующего содержания:</w:t>
      </w:r>
    </w:p>
    <w:p w:rsidR="00996021" w:rsidRDefault="003175DC">
      <w:pPr>
        <w:pStyle w:val="ConsPlusNormal0"/>
        <w:spacing w:before="200"/>
        <w:ind w:firstLine="540"/>
        <w:jc w:val="both"/>
      </w:pPr>
      <w:r>
        <w:t>"87.5.11.1.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(чувашского)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71) </w:t>
      </w:r>
      <w:hyperlink r:id="rId78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88</w:t>
        </w:r>
      </w:hyperlink>
      <w:r>
        <w:t xml:space="preserve"> дополнить подпунктом 88.5.11.1 следующего содержания:</w:t>
      </w:r>
    </w:p>
    <w:p w:rsidR="00996021" w:rsidRDefault="003175DC">
      <w:pPr>
        <w:pStyle w:val="ConsPlusNormal0"/>
        <w:spacing w:before="200"/>
        <w:ind w:firstLine="540"/>
        <w:jc w:val="both"/>
      </w:pPr>
      <w:r>
        <w:t>"88.5.11.1.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государственного (чувашского)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72) </w:t>
      </w:r>
      <w:hyperlink r:id="rId78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88(1)</w:t>
        </w:r>
      </w:hyperlink>
      <w:r>
        <w:t xml:space="preserve"> дополнить подпунктом 88(1).5.4.1 следующего содержания:</w:t>
      </w:r>
    </w:p>
    <w:p w:rsidR="00996021" w:rsidRDefault="003175DC">
      <w:pPr>
        <w:pStyle w:val="ConsPlusNormal0"/>
        <w:spacing w:before="200"/>
        <w:ind w:firstLine="540"/>
        <w:jc w:val="both"/>
      </w:pPr>
      <w:r>
        <w:t>"88(1).5.4.1.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(чукотского)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73) в </w:t>
      </w:r>
      <w:hyperlink r:id="rId78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89</w:t>
        </w:r>
      </w:hyperlink>
      <w:r>
        <w:t>:</w:t>
      </w:r>
    </w:p>
    <w:p w:rsidR="00996021" w:rsidRDefault="003175DC">
      <w:pPr>
        <w:pStyle w:val="ConsPlusNormal0"/>
        <w:spacing w:before="200"/>
        <w:ind w:firstLine="540"/>
        <w:jc w:val="both"/>
      </w:pPr>
      <w:r>
        <w:t xml:space="preserve">в </w:t>
      </w:r>
      <w:hyperlink r:id="rId78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89.5.5</w:t>
        </w:r>
      </w:hyperlink>
      <w:r>
        <w:t xml:space="preserve"> слово "толерантности" заменить словом "уважения";</w:t>
      </w:r>
    </w:p>
    <w:p w:rsidR="00996021" w:rsidRDefault="003175DC">
      <w:pPr>
        <w:pStyle w:val="ConsPlusNormal0"/>
        <w:spacing w:before="200"/>
        <w:ind w:firstLine="540"/>
        <w:jc w:val="both"/>
      </w:pPr>
      <w:hyperlink r:id="rId78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89.5.11</w:t>
        </w:r>
      </w:hyperlink>
      <w:r>
        <w:t xml:space="preserve"> изложить в следующей редакции:</w:t>
      </w:r>
    </w:p>
    <w:p w:rsidR="00996021" w:rsidRDefault="003175DC">
      <w:pPr>
        <w:pStyle w:val="ConsPlusNormal0"/>
        <w:spacing w:before="200"/>
        <w:ind w:firstLine="540"/>
        <w:jc w:val="both"/>
      </w:pPr>
      <w:r>
        <w:t>"89.5.11. Общее число часов, рекомендованных для изучения родного (шорского)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8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89.5.11.1 следующего содержания:</w:t>
      </w:r>
    </w:p>
    <w:p w:rsidR="00996021" w:rsidRDefault="003175DC">
      <w:pPr>
        <w:pStyle w:val="ConsPlusNormal0"/>
        <w:spacing w:before="200"/>
        <w:ind w:firstLine="540"/>
        <w:jc w:val="both"/>
      </w:pPr>
      <w:r>
        <w:lastRenderedPageBreak/>
        <w:t>"89.5.11.1.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одного родного (шорского)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74) </w:t>
      </w:r>
      <w:hyperlink r:id="rId78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90</w:t>
        </w:r>
      </w:hyperlink>
      <w:r>
        <w:t xml:space="preserve"> дополнить подпунктом 90.5.9.1 следующего содержания:</w:t>
      </w:r>
    </w:p>
    <w:p w:rsidR="00996021" w:rsidRDefault="003175DC">
      <w:pPr>
        <w:pStyle w:val="ConsPlusNormal0"/>
        <w:spacing w:before="200"/>
        <w:ind w:firstLine="540"/>
        <w:jc w:val="both"/>
      </w:pPr>
      <w:r>
        <w:t>"90.5.9.1.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одного родного (эвенкийского)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75) </w:t>
      </w:r>
      <w:hyperlink r:id="rId79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91</w:t>
        </w:r>
      </w:hyperlink>
      <w:r>
        <w:t xml:space="preserve"> дополнить подпунктом 91.5.7.1 следующего содержания:</w:t>
      </w:r>
    </w:p>
    <w:p w:rsidR="00996021" w:rsidRDefault="003175DC">
      <w:pPr>
        <w:pStyle w:val="ConsPlusNormal0"/>
        <w:spacing w:before="200"/>
        <w:ind w:firstLine="540"/>
        <w:jc w:val="both"/>
      </w:pPr>
      <w:r>
        <w:t>"91.5.7.1.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одного родного (эвенкийского)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76) </w:t>
      </w:r>
      <w:hyperlink r:id="rId79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92</w:t>
        </w:r>
      </w:hyperlink>
      <w:r>
        <w:t xml:space="preserve"> дополнить подпунктом 92.5.9.1 следующего содержания:</w:t>
      </w:r>
    </w:p>
    <w:p w:rsidR="00996021" w:rsidRDefault="003175DC">
      <w:pPr>
        <w:pStyle w:val="ConsPlusNormal0"/>
        <w:spacing w:before="200"/>
        <w:ind w:firstLine="540"/>
        <w:jc w:val="both"/>
      </w:pPr>
      <w:r>
        <w:t>"92.5.9.1.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одного родного (эвенского)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77) </w:t>
      </w:r>
      <w:hyperlink r:id="rId79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93</w:t>
        </w:r>
      </w:hyperlink>
      <w:r>
        <w:t xml:space="preserve"> дополнить подпунктом 93.5.5.1 следующего содержания:</w:t>
      </w:r>
    </w:p>
    <w:p w:rsidR="00996021" w:rsidRDefault="003175DC">
      <w:pPr>
        <w:pStyle w:val="ConsPlusNormal0"/>
        <w:spacing w:before="200"/>
        <w:ind w:firstLine="540"/>
        <w:jc w:val="both"/>
      </w:pPr>
      <w:r>
        <w:t>"93.5.5.1.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одного родного (энецкого)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78) </w:t>
      </w:r>
      <w:hyperlink r:id="rId79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94</w:t>
        </w:r>
      </w:hyperlink>
      <w:r>
        <w:t xml:space="preserve"> дополнить подпунктом 94.5.4.1 следующего содержания:</w:t>
      </w:r>
    </w:p>
    <w:p w:rsidR="00996021" w:rsidRDefault="003175DC">
      <w:pPr>
        <w:pStyle w:val="ConsPlusNormal0"/>
        <w:spacing w:before="200"/>
        <w:ind w:firstLine="540"/>
        <w:jc w:val="both"/>
      </w:pPr>
      <w:r>
        <w:t>"94.5.4.1.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одного родного (эрзянского)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79) </w:t>
      </w:r>
      <w:hyperlink r:id="rId79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95</w:t>
        </w:r>
      </w:hyperlink>
      <w:r>
        <w:t xml:space="preserve"> дополнить подпунктом 95.5.4.1 следующего содержания:</w:t>
      </w:r>
    </w:p>
    <w:p w:rsidR="00996021" w:rsidRDefault="003175DC">
      <w:pPr>
        <w:pStyle w:val="ConsPlusNormal0"/>
        <w:spacing w:before="200"/>
        <w:ind w:firstLine="540"/>
        <w:jc w:val="both"/>
      </w:pPr>
      <w:r>
        <w:t>"95.5.4.1.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одного родного (лесного юкагирского)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80) в </w:t>
      </w:r>
      <w:hyperlink r:id="rId79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96</w:t>
        </w:r>
      </w:hyperlink>
      <w:r>
        <w:t>:</w:t>
      </w:r>
    </w:p>
    <w:p w:rsidR="00996021" w:rsidRDefault="003175DC">
      <w:pPr>
        <w:pStyle w:val="ConsPlusNormal0"/>
        <w:spacing w:before="200"/>
        <w:ind w:firstLine="540"/>
        <w:jc w:val="both"/>
      </w:pPr>
      <w:hyperlink r:id="rId79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96.5.6</w:t>
        </w:r>
      </w:hyperlink>
      <w:r>
        <w:t xml:space="preserve"> изложить в следующей редакции:</w:t>
      </w:r>
    </w:p>
    <w:p w:rsidR="00996021" w:rsidRDefault="003175DC">
      <w:pPr>
        <w:pStyle w:val="ConsPlusNormal0"/>
        <w:spacing w:before="200"/>
        <w:ind w:firstLine="540"/>
        <w:jc w:val="both"/>
      </w:pPr>
      <w:r>
        <w:t>"96.5.6. Общее число часов, рекомендованных для изучения родного (тундренного юкагирского)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79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96.5.4.1 следующего содержания:</w:t>
      </w:r>
    </w:p>
    <w:p w:rsidR="00996021" w:rsidRDefault="003175DC">
      <w:pPr>
        <w:pStyle w:val="ConsPlusNormal0"/>
        <w:spacing w:before="200"/>
        <w:ind w:firstLine="540"/>
        <w:jc w:val="both"/>
      </w:pPr>
      <w:r>
        <w:t xml:space="preserve">"96.5.4.1. Возможна корректировка общего числа часов, рекомендованных для изучения предмета, с </w:t>
      </w:r>
      <w:r>
        <w:lastRenderedPageBreak/>
        <w:t>учетом индивидуального подхода образовательных организаций к выбору одного родного (тундренного юкагирского)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81) в </w:t>
      </w:r>
      <w:hyperlink r:id="rId79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97</w:t>
        </w:r>
      </w:hyperlink>
      <w:r>
        <w:t>:</w:t>
      </w:r>
    </w:p>
    <w:p w:rsidR="00996021" w:rsidRDefault="003175DC">
      <w:pPr>
        <w:pStyle w:val="ConsPlusNormal0"/>
        <w:spacing w:before="200"/>
        <w:ind w:firstLine="540"/>
        <w:jc w:val="both"/>
      </w:pPr>
      <w:hyperlink r:id="rId79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97.5.4</w:t>
        </w:r>
      </w:hyperlink>
      <w:r>
        <w:t xml:space="preserve"> изложить в следующей редакции:</w:t>
      </w:r>
    </w:p>
    <w:p w:rsidR="00996021" w:rsidRDefault="003175DC">
      <w:pPr>
        <w:pStyle w:val="ConsPlusNormal0"/>
        <w:spacing w:before="200"/>
        <w:ind w:firstLine="540"/>
        <w:jc w:val="both"/>
      </w:pPr>
      <w:r>
        <w:t>"97.5.4. Общее число часов, рекомендованных для изучения родного (якутского) языка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hyperlink r:id="rId80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97.5.4.1 следующего содержания:</w:t>
      </w:r>
    </w:p>
    <w:p w:rsidR="00996021" w:rsidRDefault="003175DC">
      <w:pPr>
        <w:pStyle w:val="ConsPlusNormal0"/>
        <w:spacing w:before="200"/>
        <w:ind w:firstLine="540"/>
        <w:jc w:val="both"/>
      </w:pPr>
      <w:r>
        <w:t>"97.5.4.1.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одного родного (якутского) языка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82) в </w:t>
      </w:r>
      <w:hyperlink r:id="rId80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98</w:t>
        </w:r>
      </w:hyperlink>
      <w:r>
        <w:t>:</w:t>
      </w:r>
    </w:p>
    <w:p w:rsidR="00996021" w:rsidRDefault="003175DC">
      <w:pPr>
        <w:pStyle w:val="ConsPlusNormal0"/>
        <w:spacing w:before="200"/>
        <w:ind w:firstLine="540"/>
        <w:jc w:val="both"/>
      </w:pPr>
      <w:r>
        <w:t xml:space="preserve">в </w:t>
      </w:r>
      <w:hyperlink r:id="rId80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четвертом подпункта 98.5.1</w:t>
        </w:r>
      </w:hyperlink>
      <w:r>
        <w:t xml:space="preserve"> слова "толерантности и" исключить;</w:t>
      </w:r>
    </w:p>
    <w:p w:rsidR="00996021" w:rsidRDefault="003175DC">
      <w:pPr>
        <w:pStyle w:val="ConsPlusNormal0"/>
        <w:spacing w:before="200"/>
        <w:ind w:firstLine="540"/>
        <w:jc w:val="both"/>
      </w:pPr>
      <w:hyperlink r:id="rId80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98.5.4.1 следующего содержания:</w:t>
      </w:r>
    </w:p>
    <w:p w:rsidR="00996021" w:rsidRDefault="003175DC">
      <w:pPr>
        <w:pStyle w:val="ConsPlusNormal0"/>
        <w:spacing w:before="200"/>
        <w:ind w:firstLine="540"/>
        <w:jc w:val="both"/>
      </w:pPr>
      <w:r>
        <w:t>"98.5.4.1.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государственного языка (саха) Республики Саха (Якутия)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83) </w:t>
      </w:r>
      <w:hyperlink r:id="rId80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99</w:t>
        </w:r>
      </w:hyperlink>
      <w:r>
        <w:t xml:space="preserve"> дополнить подпунктом 99.5.11.1 следующего содержания:</w:t>
      </w:r>
    </w:p>
    <w:p w:rsidR="00996021" w:rsidRDefault="003175DC">
      <w:pPr>
        <w:pStyle w:val="ConsPlusNormal0"/>
        <w:spacing w:before="200"/>
        <w:ind w:firstLine="540"/>
        <w:jc w:val="both"/>
      </w:pPr>
      <w:r>
        <w:t>"99.5.11.1.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(русском) языке и его реализации,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84) </w:t>
      </w:r>
      <w:hyperlink r:id="rId80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100</w:t>
        </w:r>
      </w:hyperlink>
      <w:r>
        <w:t xml:space="preserve"> дополнить подпунктом 100.5.4.1 следующего содержания:</w:t>
      </w:r>
    </w:p>
    <w:p w:rsidR="00996021" w:rsidRDefault="003175DC">
      <w:pPr>
        <w:pStyle w:val="ConsPlusNormal0"/>
        <w:spacing w:before="200"/>
        <w:ind w:firstLine="540"/>
        <w:jc w:val="both"/>
      </w:pPr>
      <w:r>
        <w:t>"100.5.4.1.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(абазинском)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85) </w:t>
      </w:r>
      <w:hyperlink r:id="rId80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101</w:t>
        </w:r>
      </w:hyperlink>
      <w:r>
        <w:t xml:space="preserve"> дополнить подпунктом 101.5.5.1 следующего содержания:</w:t>
      </w:r>
    </w:p>
    <w:p w:rsidR="00996021" w:rsidRDefault="003175DC">
      <w:pPr>
        <w:pStyle w:val="ConsPlusNormal0"/>
        <w:spacing w:before="200"/>
        <w:ind w:firstLine="540"/>
        <w:jc w:val="both"/>
      </w:pPr>
      <w:r>
        <w:t>"101.5.5.1.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(аварском)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86) </w:t>
      </w:r>
      <w:hyperlink r:id="rId80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102</w:t>
        </w:r>
      </w:hyperlink>
      <w:r>
        <w:t xml:space="preserve"> дополнить подпунктом 102.5.7.1 следующего содержания:</w:t>
      </w:r>
    </w:p>
    <w:p w:rsidR="00996021" w:rsidRDefault="003175DC">
      <w:pPr>
        <w:pStyle w:val="ConsPlusNormal0"/>
        <w:spacing w:before="200"/>
        <w:ind w:firstLine="540"/>
        <w:jc w:val="both"/>
      </w:pPr>
      <w:r>
        <w:t>"102.5.7.1.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(агульском)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87) </w:t>
      </w:r>
      <w:hyperlink r:id="rId80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103</w:t>
        </w:r>
      </w:hyperlink>
      <w:r>
        <w:t xml:space="preserve"> дополнить подпунктом 103.5.4.1 следующего содержания:</w:t>
      </w:r>
    </w:p>
    <w:p w:rsidR="00996021" w:rsidRDefault="003175DC">
      <w:pPr>
        <w:pStyle w:val="ConsPlusNormal0"/>
        <w:spacing w:before="200"/>
        <w:ind w:firstLine="540"/>
        <w:jc w:val="both"/>
      </w:pPr>
      <w:r>
        <w:lastRenderedPageBreak/>
        <w:t>"103.5.4.1.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(адыгейском)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88) </w:t>
      </w:r>
      <w:hyperlink r:id="rId80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104</w:t>
        </w:r>
      </w:hyperlink>
      <w:r>
        <w:t xml:space="preserve"> дополнить подпунктом 104.5.7.1 следующего содержания:</w:t>
      </w:r>
    </w:p>
    <w:p w:rsidR="00996021" w:rsidRDefault="003175DC">
      <w:pPr>
        <w:pStyle w:val="ConsPlusNormal0"/>
        <w:spacing w:before="200"/>
        <w:ind w:firstLine="540"/>
        <w:jc w:val="both"/>
      </w:pPr>
      <w:r>
        <w:t>"104.5.7.1.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(алтайском)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89) </w:t>
      </w:r>
      <w:hyperlink r:id="rId81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105</w:t>
        </w:r>
      </w:hyperlink>
      <w:r>
        <w:t xml:space="preserve"> дополнить подпунктом 105.5.7.1 следующего содержания:</w:t>
      </w:r>
    </w:p>
    <w:p w:rsidR="00996021" w:rsidRDefault="003175DC">
      <w:pPr>
        <w:pStyle w:val="ConsPlusNormal0"/>
        <w:spacing w:before="200"/>
        <w:ind w:firstLine="540"/>
        <w:jc w:val="both"/>
      </w:pPr>
      <w:r>
        <w:t>"105.5.7.1.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(балкарском)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90) </w:t>
      </w:r>
      <w:hyperlink r:id="rId81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106</w:t>
        </w:r>
      </w:hyperlink>
      <w:r>
        <w:t xml:space="preserve"> дополнить подпунктом 106.5.4.1 следующего содержания:</w:t>
      </w:r>
    </w:p>
    <w:p w:rsidR="00996021" w:rsidRDefault="003175DC">
      <w:pPr>
        <w:pStyle w:val="ConsPlusNormal0"/>
        <w:spacing w:before="200"/>
        <w:ind w:firstLine="540"/>
        <w:jc w:val="both"/>
      </w:pPr>
      <w:r>
        <w:t>"106.5.4.1.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(башкирском)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91) </w:t>
      </w:r>
      <w:hyperlink r:id="rId81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107</w:t>
        </w:r>
      </w:hyperlink>
      <w:r>
        <w:t xml:space="preserve"> дополнить подпунктом 107.5.4.1 следующего содержания:</w:t>
      </w:r>
    </w:p>
    <w:p w:rsidR="00996021" w:rsidRDefault="003175DC">
      <w:pPr>
        <w:pStyle w:val="ConsPlusNormal0"/>
        <w:spacing w:before="200"/>
        <w:ind w:firstLine="540"/>
        <w:jc w:val="both"/>
      </w:pPr>
      <w:r>
        <w:t>"107.5.4.1.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(башкирском)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92) </w:t>
      </w:r>
      <w:hyperlink r:id="rId81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108</w:t>
        </w:r>
      </w:hyperlink>
      <w:r>
        <w:t xml:space="preserve"> дополнить подпунктом 108.5.3.1 следующего содержания:</w:t>
      </w:r>
    </w:p>
    <w:p w:rsidR="00996021" w:rsidRDefault="003175DC">
      <w:pPr>
        <w:pStyle w:val="ConsPlusNormal0"/>
        <w:spacing w:before="200"/>
        <w:ind w:firstLine="540"/>
        <w:jc w:val="both"/>
      </w:pPr>
      <w:r>
        <w:t>"108.5.3.1.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(бурятском)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93) </w:t>
      </w:r>
      <w:hyperlink r:id="rId81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109</w:t>
        </w:r>
      </w:hyperlink>
      <w:r>
        <w:t xml:space="preserve"> дополнить подпунктом 109.5.9.1 следующего содержания:</w:t>
      </w:r>
    </w:p>
    <w:p w:rsidR="00996021" w:rsidRDefault="003175DC">
      <w:pPr>
        <w:pStyle w:val="ConsPlusNormal0"/>
        <w:spacing w:before="200"/>
        <w:ind w:firstLine="540"/>
        <w:jc w:val="both"/>
      </w:pPr>
      <w:r>
        <w:t>"109.5.9.1.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(вепсском)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94) </w:t>
      </w:r>
      <w:hyperlink r:id="rId81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110</w:t>
        </w:r>
      </w:hyperlink>
      <w:r>
        <w:t xml:space="preserve"> дополнить подпунктом 110.5.6.1 следующего содержания:</w:t>
      </w:r>
    </w:p>
    <w:p w:rsidR="00996021" w:rsidRDefault="003175DC">
      <w:pPr>
        <w:pStyle w:val="ConsPlusNormal0"/>
        <w:spacing w:before="200"/>
        <w:ind w:firstLine="540"/>
        <w:jc w:val="both"/>
      </w:pPr>
      <w:r>
        <w:t>"110.5.6.1.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(даргинском)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95) </w:t>
      </w:r>
      <w:hyperlink r:id="rId81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111</w:t>
        </w:r>
      </w:hyperlink>
      <w:r>
        <w:t xml:space="preserve"> дополнить подпунктом 111.5.7.1 следующего содержания:</w:t>
      </w:r>
    </w:p>
    <w:p w:rsidR="00996021" w:rsidRDefault="003175DC">
      <w:pPr>
        <w:pStyle w:val="ConsPlusNormal0"/>
        <w:spacing w:before="200"/>
        <w:ind w:firstLine="540"/>
        <w:jc w:val="both"/>
      </w:pPr>
      <w:r>
        <w:t>"111.5.7.1.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(долганском)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lastRenderedPageBreak/>
        <w:t xml:space="preserve">96) </w:t>
      </w:r>
      <w:hyperlink r:id="rId81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112</w:t>
        </w:r>
      </w:hyperlink>
      <w:r>
        <w:t xml:space="preserve"> дополнить подпунктом 112.5.4.1 следующего содержания:</w:t>
      </w:r>
    </w:p>
    <w:p w:rsidR="00996021" w:rsidRDefault="003175DC">
      <w:pPr>
        <w:pStyle w:val="ConsPlusNormal0"/>
        <w:spacing w:before="200"/>
        <w:ind w:firstLine="540"/>
        <w:jc w:val="both"/>
      </w:pPr>
      <w:r>
        <w:t>"112.5.4.1.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(ингушском)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97) </w:t>
      </w:r>
      <w:hyperlink r:id="rId81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113</w:t>
        </w:r>
      </w:hyperlink>
      <w:r>
        <w:t xml:space="preserve"> дополнить подпунктом 113.5.4.1 следующего содержания:</w:t>
      </w:r>
    </w:p>
    <w:p w:rsidR="00996021" w:rsidRDefault="003175DC">
      <w:pPr>
        <w:pStyle w:val="ConsPlusNormal0"/>
        <w:spacing w:before="200"/>
        <w:ind w:firstLine="540"/>
        <w:jc w:val="both"/>
      </w:pPr>
      <w:r>
        <w:t>"113.5.4.1.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(кабардино-черкесском)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98) </w:t>
      </w:r>
      <w:hyperlink r:id="rId81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114</w:t>
        </w:r>
      </w:hyperlink>
      <w:r>
        <w:t xml:space="preserve"> дополнить подпунктом 114.5.3.1 следующего содержания:</w:t>
      </w:r>
    </w:p>
    <w:p w:rsidR="00996021" w:rsidRDefault="003175DC">
      <w:pPr>
        <w:pStyle w:val="ConsPlusNormal0"/>
        <w:spacing w:before="200"/>
        <w:ind w:firstLine="540"/>
        <w:jc w:val="both"/>
      </w:pPr>
      <w:r>
        <w:t>"114.5.3.1.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(калмыцком)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99) </w:t>
      </w:r>
      <w:hyperlink r:id="rId82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115</w:t>
        </w:r>
      </w:hyperlink>
      <w:r>
        <w:t xml:space="preserve"> дополнить подпунктом 115.5.6.1 следующего содержания:</w:t>
      </w:r>
    </w:p>
    <w:p w:rsidR="00996021" w:rsidRDefault="003175DC">
      <w:pPr>
        <w:pStyle w:val="ConsPlusNormal0"/>
        <w:spacing w:before="200"/>
        <w:ind w:firstLine="540"/>
        <w:jc w:val="both"/>
      </w:pPr>
      <w:r>
        <w:t>"115.5.6.1.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(карачаевском)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100) </w:t>
      </w:r>
      <w:hyperlink r:id="rId82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116</w:t>
        </w:r>
      </w:hyperlink>
      <w:r>
        <w:t xml:space="preserve"> дополнить подпунктом 116.5.9.1 следующего содержания:</w:t>
      </w:r>
    </w:p>
    <w:p w:rsidR="00996021" w:rsidRDefault="003175DC">
      <w:pPr>
        <w:pStyle w:val="ConsPlusNormal0"/>
        <w:spacing w:before="200"/>
        <w:ind w:firstLine="540"/>
        <w:jc w:val="both"/>
      </w:pPr>
      <w:r>
        <w:t>"116.5.9.1.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(карельском) языке (ливвиковское наречие),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101) </w:t>
      </w:r>
      <w:hyperlink r:id="rId82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117</w:t>
        </w:r>
      </w:hyperlink>
      <w:r>
        <w:t xml:space="preserve"> дополнить подпунктом 117.5.8.1 следующего содержания:</w:t>
      </w:r>
    </w:p>
    <w:p w:rsidR="00996021" w:rsidRDefault="003175DC">
      <w:pPr>
        <w:pStyle w:val="ConsPlusNormal0"/>
        <w:spacing w:before="200"/>
        <w:ind w:firstLine="540"/>
        <w:jc w:val="both"/>
      </w:pPr>
      <w:r>
        <w:t>"117.5.8.1.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(карельском) языке (собственно карельское наречие),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102) </w:t>
      </w:r>
      <w:hyperlink r:id="rId82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118</w:t>
        </w:r>
      </w:hyperlink>
      <w:r>
        <w:t xml:space="preserve"> дополнить подпунктом 118.5.5.1 следующего содержания:</w:t>
      </w:r>
    </w:p>
    <w:p w:rsidR="00996021" w:rsidRDefault="003175DC">
      <w:pPr>
        <w:pStyle w:val="ConsPlusNormal0"/>
        <w:spacing w:before="200"/>
        <w:ind w:firstLine="540"/>
        <w:jc w:val="both"/>
      </w:pPr>
      <w:r>
        <w:t>"118.5.5.1.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(коми)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103) </w:t>
      </w:r>
      <w:hyperlink r:id="rId82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119</w:t>
        </w:r>
      </w:hyperlink>
      <w:r>
        <w:t xml:space="preserve"> дополнить подпунктом 119.5.4.1 следующего содержания:</w:t>
      </w:r>
    </w:p>
    <w:p w:rsidR="00996021" w:rsidRDefault="003175DC">
      <w:pPr>
        <w:pStyle w:val="ConsPlusNormal0"/>
        <w:spacing w:before="200"/>
        <w:ind w:firstLine="540"/>
        <w:jc w:val="both"/>
      </w:pPr>
      <w:r>
        <w:t>"119.5.4.1.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(коми-пермяцком)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104) </w:t>
      </w:r>
      <w:hyperlink r:id="rId82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120</w:t>
        </w:r>
      </w:hyperlink>
      <w:r>
        <w:t xml:space="preserve"> дополнить подпунктом 120.5.4.1 следующего содержания:</w:t>
      </w:r>
    </w:p>
    <w:p w:rsidR="00996021" w:rsidRDefault="003175DC">
      <w:pPr>
        <w:pStyle w:val="ConsPlusNormal0"/>
        <w:spacing w:before="200"/>
        <w:ind w:firstLine="540"/>
        <w:jc w:val="both"/>
      </w:pPr>
      <w:r>
        <w:t xml:space="preserve">"120.5.4.1.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w:t>
      </w:r>
      <w:r>
        <w:lastRenderedPageBreak/>
        <w:t>(крымскотатарском)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105) </w:t>
      </w:r>
      <w:hyperlink r:id="rId82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121</w:t>
        </w:r>
      </w:hyperlink>
      <w:r>
        <w:t xml:space="preserve"> дополнить подпунктом 121.5.6.1 следующего содержания:</w:t>
      </w:r>
    </w:p>
    <w:p w:rsidR="00996021" w:rsidRDefault="003175DC">
      <w:pPr>
        <w:pStyle w:val="ConsPlusNormal0"/>
        <w:spacing w:before="200"/>
        <w:ind w:firstLine="540"/>
        <w:jc w:val="both"/>
      </w:pPr>
      <w:r>
        <w:t>"121.5.6.1.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(кумыкском)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106) </w:t>
      </w:r>
      <w:hyperlink r:id="rId82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122</w:t>
        </w:r>
      </w:hyperlink>
      <w:r>
        <w:t xml:space="preserve"> дополнить подпунктом 122.5.6.1 следующего содержания:</w:t>
      </w:r>
    </w:p>
    <w:p w:rsidR="00996021" w:rsidRDefault="003175DC">
      <w:pPr>
        <w:pStyle w:val="ConsPlusNormal0"/>
        <w:spacing w:before="200"/>
        <w:ind w:firstLine="540"/>
        <w:jc w:val="both"/>
      </w:pPr>
      <w:r>
        <w:t>"122.5.6.1.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(лакском)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107) </w:t>
      </w:r>
      <w:hyperlink r:id="rId82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123</w:t>
        </w:r>
      </w:hyperlink>
      <w:r>
        <w:t xml:space="preserve"> дополнить подпунктом 123.5.6.1 следующего содержания:</w:t>
      </w:r>
    </w:p>
    <w:p w:rsidR="00996021" w:rsidRDefault="003175DC">
      <w:pPr>
        <w:pStyle w:val="ConsPlusNormal0"/>
        <w:spacing w:before="200"/>
        <w:ind w:firstLine="540"/>
        <w:jc w:val="both"/>
      </w:pPr>
      <w:r>
        <w:t>"123.5.6.1.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(лезгинском)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108) </w:t>
      </w:r>
      <w:hyperlink r:id="rId82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124</w:t>
        </w:r>
      </w:hyperlink>
      <w:r>
        <w:t xml:space="preserve"> дополнить подпунктом 124.5.7.1 следующего содержания:</w:t>
      </w:r>
    </w:p>
    <w:p w:rsidR="00996021" w:rsidRDefault="003175DC">
      <w:pPr>
        <w:pStyle w:val="ConsPlusNormal0"/>
        <w:spacing w:before="200"/>
        <w:ind w:firstLine="540"/>
        <w:jc w:val="both"/>
      </w:pPr>
      <w:r>
        <w:t>"124.5.7.1.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(марийском)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109) в </w:t>
      </w:r>
      <w:hyperlink r:id="rId83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125</w:t>
        </w:r>
      </w:hyperlink>
      <w:r>
        <w:t>:</w:t>
      </w:r>
    </w:p>
    <w:p w:rsidR="00996021" w:rsidRDefault="003175DC">
      <w:pPr>
        <w:pStyle w:val="ConsPlusNormal0"/>
        <w:spacing w:before="200"/>
        <w:ind w:firstLine="540"/>
        <w:jc w:val="both"/>
      </w:pPr>
      <w:r>
        <w:t xml:space="preserve">в </w:t>
      </w:r>
      <w:hyperlink r:id="rId83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четвертом подпункта 125.5.1</w:t>
        </w:r>
      </w:hyperlink>
      <w:r>
        <w:t xml:space="preserve"> слово "толерантности," исключить;</w:t>
      </w:r>
    </w:p>
    <w:p w:rsidR="00996021" w:rsidRDefault="003175DC">
      <w:pPr>
        <w:pStyle w:val="ConsPlusNormal0"/>
        <w:spacing w:before="200"/>
        <w:ind w:firstLine="540"/>
        <w:jc w:val="both"/>
      </w:pPr>
      <w:hyperlink r:id="rId83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125.5.4.1 следующего содержания:</w:t>
      </w:r>
    </w:p>
    <w:p w:rsidR="00996021" w:rsidRDefault="003175DC">
      <w:pPr>
        <w:pStyle w:val="ConsPlusNormal0"/>
        <w:spacing w:before="200"/>
        <w:ind w:firstLine="540"/>
        <w:jc w:val="both"/>
      </w:pPr>
      <w:r>
        <w:t>"125.5.4.1.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(мокшанском, эрзянском)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110) </w:t>
      </w:r>
      <w:hyperlink r:id="rId83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126</w:t>
        </w:r>
      </w:hyperlink>
      <w:r>
        <w:t xml:space="preserve"> дополнить подпунктом 126.5.6.1 следующего содержания:</w:t>
      </w:r>
    </w:p>
    <w:p w:rsidR="00996021" w:rsidRDefault="003175DC">
      <w:pPr>
        <w:pStyle w:val="ConsPlusNormal0"/>
        <w:spacing w:before="200"/>
        <w:ind w:firstLine="540"/>
        <w:jc w:val="both"/>
      </w:pPr>
      <w:r>
        <w:t>"126.5.6.1.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(нанайском)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111) </w:t>
      </w:r>
      <w:hyperlink r:id="rId83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127</w:t>
        </w:r>
      </w:hyperlink>
      <w:r>
        <w:t xml:space="preserve"> дополнить подпунктом 127.5.6.1 следующего содержания:</w:t>
      </w:r>
    </w:p>
    <w:p w:rsidR="00996021" w:rsidRDefault="003175DC">
      <w:pPr>
        <w:pStyle w:val="ConsPlusNormal0"/>
        <w:spacing w:before="200"/>
        <w:ind w:firstLine="540"/>
        <w:jc w:val="both"/>
      </w:pPr>
      <w:r>
        <w:t>"127.5.6.1.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(негидальском)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112) </w:t>
      </w:r>
      <w:hyperlink r:id="rId83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128</w:t>
        </w:r>
      </w:hyperlink>
      <w:r>
        <w:t xml:space="preserve"> дополнить подпунктом 128.5.5.1 следующего содержания:</w:t>
      </w:r>
    </w:p>
    <w:p w:rsidR="00996021" w:rsidRDefault="003175DC">
      <w:pPr>
        <w:pStyle w:val="ConsPlusNormal0"/>
        <w:spacing w:before="200"/>
        <w:ind w:firstLine="540"/>
        <w:jc w:val="both"/>
      </w:pPr>
      <w:r>
        <w:t xml:space="preserve">"128.5.5.1.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w:t>
      </w:r>
      <w:r>
        <w:lastRenderedPageBreak/>
        <w:t>(ненецком)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113) </w:t>
      </w:r>
      <w:hyperlink r:id="rId83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129</w:t>
        </w:r>
      </w:hyperlink>
      <w:r>
        <w:t xml:space="preserve"> дополнить подпунктом 129.5.4.1 следующего содержания:</w:t>
      </w:r>
    </w:p>
    <w:p w:rsidR="00996021" w:rsidRDefault="003175DC">
      <w:pPr>
        <w:pStyle w:val="ConsPlusNormal0"/>
        <w:spacing w:before="200"/>
        <w:ind w:firstLine="540"/>
        <w:jc w:val="both"/>
      </w:pPr>
      <w:r>
        <w:t>"129.5.4.1.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(ненецком)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114) </w:t>
      </w:r>
      <w:hyperlink r:id="rId83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130</w:t>
        </w:r>
      </w:hyperlink>
      <w:r>
        <w:t xml:space="preserve"> дополнить подпунктом 130.5.4.1 следующего содержания:</w:t>
      </w:r>
    </w:p>
    <w:p w:rsidR="00996021" w:rsidRDefault="003175DC">
      <w:pPr>
        <w:pStyle w:val="ConsPlusNormal0"/>
        <w:spacing w:before="200"/>
        <w:ind w:firstLine="540"/>
        <w:jc w:val="both"/>
      </w:pPr>
      <w:r>
        <w:t>"130.5.4.1.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(нивхском)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115) </w:t>
      </w:r>
      <w:hyperlink r:id="rId83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131</w:t>
        </w:r>
      </w:hyperlink>
      <w:r>
        <w:t xml:space="preserve"> дополнить подпунктом 131.5.8.1 следующего содержания:</w:t>
      </w:r>
    </w:p>
    <w:p w:rsidR="00996021" w:rsidRDefault="003175DC">
      <w:pPr>
        <w:pStyle w:val="ConsPlusNormal0"/>
        <w:spacing w:before="200"/>
        <w:ind w:firstLine="540"/>
        <w:jc w:val="both"/>
      </w:pPr>
      <w:r>
        <w:t>"131.5.8.1.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(ногайском)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116) </w:t>
      </w:r>
      <w:hyperlink r:id="rId83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132</w:t>
        </w:r>
      </w:hyperlink>
      <w:r>
        <w:t xml:space="preserve"> дополнить подпунктом 132.5.4.1 следующего содержания:</w:t>
      </w:r>
    </w:p>
    <w:p w:rsidR="00996021" w:rsidRDefault="003175DC">
      <w:pPr>
        <w:pStyle w:val="ConsPlusNormal0"/>
        <w:spacing w:before="200"/>
        <w:ind w:firstLine="540"/>
        <w:jc w:val="both"/>
      </w:pPr>
      <w:r>
        <w:t>"132.5.4.1.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(осетинском)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117) </w:t>
      </w:r>
      <w:hyperlink r:id="rId84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133</w:t>
        </w:r>
      </w:hyperlink>
      <w:r>
        <w:t xml:space="preserve"> дополнить подпунктом 133.5.5.1 следующего содержания:</w:t>
      </w:r>
    </w:p>
    <w:p w:rsidR="00996021" w:rsidRDefault="003175DC">
      <w:pPr>
        <w:pStyle w:val="ConsPlusNormal0"/>
        <w:spacing w:before="200"/>
        <w:ind w:firstLine="540"/>
        <w:jc w:val="both"/>
      </w:pPr>
      <w:r>
        <w:t>"133.5.5.1.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(селькупском)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118) </w:t>
      </w:r>
      <w:hyperlink r:id="rId84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134</w:t>
        </w:r>
      </w:hyperlink>
      <w:r>
        <w:t xml:space="preserve"> дополнить подпунктом 134.5.6.1 следующего содержания:</w:t>
      </w:r>
    </w:p>
    <w:p w:rsidR="00996021" w:rsidRDefault="003175DC">
      <w:pPr>
        <w:pStyle w:val="ConsPlusNormal0"/>
        <w:spacing w:before="200"/>
        <w:ind w:firstLine="540"/>
        <w:jc w:val="both"/>
      </w:pPr>
      <w:r>
        <w:t>"134.5.6.1.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(табасаранском)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119) </w:t>
      </w:r>
      <w:hyperlink r:id="rId84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135</w:t>
        </w:r>
      </w:hyperlink>
      <w:r>
        <w:t xml:space="preserve"> дополнить подпунктом 135.5.10.1 следующего содержания:</w:t>
      </w:r>
    </w:p>
    <w:p w:rsidR="00996021" w:rsidRDefault="003175DC">
      <w:pPr>
        <w:pStyle w:val="ConsPlusNormal0"/>
        <w:spacing w:before="200"/>
        <w:ind w:firstLine="540"/>
        <w:jc w:val="both"/>
      </w:pPr>
      <w:r>
        <w:t>"135.5.10.1.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(татарском)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120) </w:t>
      </w:r>
      <w:hyperlink r:id="rId84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136</w:t>
        </w:r>
      </w:hyperlink>
      <w:r>
        <w:t xml:space="preserve"> дополнить подпунктом 136.5.11.1 следующего содержания:</w:t>
      </w:r>
    </w:p>
    <w:p w:rsidR="00996021" w:rsidRDefault="003175DC">
      <w:pPr>
        <w:pStyle w:val="ConsPlusNormal0"/>
        <w:spacing w:before="200"/>
        <w:ind w:firstLine="540"/>
        <w:jc w:val="both"/>
      </w:pPr>
      <w:r>
        <w:t>"136.5.11.1.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(татарском)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121) </w:t>
      </w:r>
      <w:hyperlink r:id="rId84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137</w:t>
        </w:r>
      </w:hyperlink>
      <w:r>
        <w:t xml:space="preserve"> дополнить подпунктом 137.5.7.1 следующего содержания:</w:t>
      </w:r>
    </w:p>
    <w:p w:rsidR="00996021" w:rsidRDefault="003175DC">
      <w:pPr>
        <w:pStyle w:val="ConsPlusNormal0"/>
        <w:spacing w:before="200"/>
        <w:ind w:firstLine="540"/>
        <w:jc w:val="both"/>
      </w:pPr>
      <w:r>
        <w:lastRenderedPageBreak/>
        <w:t>"137.5.7.1.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(телеутском)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122) </w:t>
      </w:r>
      <w:hyperlink r:id="rId84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138</w:t>
        </w:r>
      </w:hyperlink>
      <w:r>
        <w:t xml:space="preserve"> дополнить подпунктом 138.5.7.1 следующего содержания:</w:t>
      </w:r>
    </w:p>
    <w:p w:rsidR="00996021" w:rsidRDefault="003175DC">
      <w:pPr>
        <w:pStyle w:val="ConsPlusNormal0"/>
        <w:spacing w:before="200"/>
        <w:ind w:firstLine="540"/>
        <w:jc w:val="both"/>
      </w:pPr>
      <w:r>
        <w:t>"138.5.7.1.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(тувинском)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123) </w:t>
      </w:r>
      <w:hyperlink r:id="rId84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139</w:t>
        </w:r>
      </w:hyperlink>
      <w:r>
        <w:t xml:space="preserve"> дополнить подпунктом 139.5.6.1 следующего содержания:</w:t>
      </w:r>
    </w:p>
    <w:p w:rsidR="00996021" w:rsidRDefault="003175DC">
      <w:pPr>
        <w:pStyle w:val="ConsPlusNormal0"/>
        <w:spacing w:before="200"/>
        <w:ind w:firstLine="540"/>
        <w:jc w:val="both"/>
      </w:pPr>
      <w:r>
        <w:t>"139.5.6.1.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(удмуртском)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124) </w:t>
      </w:r>
      <w:hyperlink r:id="rId84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140</w:t>
        </w:r>
      </w:hyperlink>
      <w:r>
        <w:t xml:space="preserve"> дополнить подпунктом 140.5.6.1 следующего содержания:</w:t>
      </w:r>
    </w:p>
    <w:p w:rsidR="00996021" w:rsidRDefault="003175DC">
      <w:pPr>
        <w:pStyle w:val="ConsPlusNormal0"/>
        <w:spacing w:before="200"/>
        <w:ind w:firstLine="540"/>
        <w:jc w:val="both"/>
      </w:pPr>
      <w:r>
        <w:t>"140.5.6.1.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(удэгейском)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125) </w:t>
      </w:r>
      <w:hyperlink r:id="rId84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141</w:t>
        </w:r>
      </w:hyperlink>
      <w:r>
        <w:t xml:space="preserve"> дополнить подпунктом 141.5.6.1 следующего содержания:</w:t>
      </w:r>
    </w:p>
    <w:p w:rsidR="00996021" w:rsidRDefault="003175DC">
      <w:pPr>
        <w:pStyle w:val="ConsPlusNormal0"/>
        <w:spacing w:before="200"/>
        <w:ind w:firstLine="540"/>
        <w:jc w:val="both"/>
      </w:pPr>
      <w:r>
        <w:t>"141.5.6.1.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(украинском)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126) </w:t>
      </w:r>
      <w:hyperlink r:id="rId84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142</w:t>
        </w:r>
      </w:hyperlink>
      <w:r>
        <w:t xml:space="preserve"> дополнить подпунктом 142.5.4.1 следующего содержания:</w:t>
      </w:r>
    </w:p>
    <w:p w:rsidR="00996021" w:rsidRDefault="003175DC">
      <w:pPr>
        <w:pStyle w:val="ConsPlusNormal0"/>
        <w:spacing w:before="200"/>
        <w:ind w:firstLine="540"/>
        <w:jc w:val="both"/>
      </w:pPr>
      <w:r>
        <w:t>"142.5.4.1.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(ульчском)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127) </w:t>
      </w:r>
      <w:hyperlink r:id="rId85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143</w:t>
        </w:r>
      </w:hyperlink>
      <w:r>
        <w:t xml:space="preserve"> дополнить подпунктом 143.5.8.1 следующего содержания:</w:t>
      </w:r>
    </w:p>
    <w:p w:rsidR="00996021" w:rsidRDefault="003175DC">
      <w:pPr>
        <w:pStyle w:val="ConsPlusNormal0"/>
        <w:spacing w:before="200"/>
        <w:ind w:firstLine="540"/>
        <w:jc w:val="both"/>
      </w:pPr>
      <w:r>
        <w:t>"143.5.8.1.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(финском)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128) </w:t>
      </w:r>
      <w:hyperlink r:id="rId85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144</w:t>
        </w:r>
      </w:hyperlink>
      <w:r>
        <w:t xml:space="preserve"> дополнить подпунктом 144.5.11.1 следующего содержания:</w:t>
      </w:r>
    </w:p>
    <w:p w:rsidR="00996021" w:rsidRDefault="003175DC">
      <w:pPr>
        <w:pStyle w:val="ConsPlusNormal0"/>
        <w:spacing w:before="200"/>
        <w:ind w:firstLine="540"/>
        <w:jc w:val="both"/>
      </w:pPr>
      <w:r>
        <w:t>"144.5.11.1.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(хакасском)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129) </w:t>
      </w:r>
      <w:hyperlink r:id="rId85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145</w:t>
        </w:r>
      </w:hyperlink>
      <w:r>
        <w:t xml:space="preserve"> дополнить подпунктом 145.5.10.1 следующего содержания:</w:t>
      </w:r>
    </w:p>
    <w:p w:rsidR="00996021" w:rsidRDefault="003175DC">
      <w:pPr>
        <w:pStyle w:val="ConsPlusNormal0"/>
        <w:spacing w:before="200"/>
        <w:ind w:firstLine="540"/>
        <w:jc w:val="both"/>
      </w:pPr>
      <w:r>
        <w:t>"145.5.10.1.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(хакасском)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lastRenderedPageBreak/>
        <w:t xml:space="preserve">130) </w:t>
      </w:r>
      <w:hyperlink r:id="rId85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146</w:t>
        </w:r>
      </w:hyperlink>
      <w:r>
        <w:t xml:space="preserve"> дополнить подпунктом 146.5.5.1 следующего содержания:</w:t>
      </w:r>
    </w:p>
    <w:p w:rsidR="00996021" w:rsidRDefault="003175DC">
      <w:pPr>
        <w:pStyle w:val="ConsPlusNormal0"/>
        <w:spacing w:before="200"/>
        <w:ind w:firstLine="540"/>
        <w:jc w:val="both"/>
      </w:pPr>
      <w:r>
        <w:t>"146.5.5.1.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(хантыйском)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131) </w:t>
      </w:r>
      <w:hyperlink r:id="rId85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147</w:t>
        </w:r>
      </w:hyperlink>
      <w:r>
        <w:t xml:space="preserve"> дополнить подпунктом 147.5.7.1 следующего содержания:</w:t>
      </w:r>
    </w:p>
    <w:p w:rsidR="00996021" w:rsidRDefault="003175DC">
      <w:pPr>
        <w:pStyle w:val="ConsPlusNormal0"/>
        <w:spacing w:before="200"/>
        <w:ind w:firstLine="540"/>
        <w:jc w:val="both"/>
      </w:pPr>
      <w:r>
        <w:t>"147.5.7.1.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(цахурском)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132) </w:t>
      </w:r>
      <w:hyperlink r:id="rId85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148</w:t>
        </w:r>
      </w:hyperlink>
      <w:r>
        <w:t xml:space="preserve"> дополнить подпунктом 148.5.4.1 следующего содержания:</w:t>
      </w:r>
    </w:p>
    <w:p w:rsidR="00996021" w:rsidRDefault="003175DC">
      <w:pPr>
        <w:pStyle w:val="ConsPlusNormal0"/>
        <w:spacing w:before="200"/>
        <w:ind w:firstLine="540"/>
        <w:jc w:val="both"/>
      </w:pPr>
      <w:r>
        <w:t>"148.5.4.1.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(черкесском)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133) </w:t>
      </w:r>
      <w:hyperlink r:id="rId85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149</w:t>
        </w:r>
      </w:hyperlink>
      <w:r>
        <w:t xml:space="preserve"> дополнить подпунктом 149.5.7.1 следующего содержания:</w:t>
      </w:r>
    </w:p>
    <w:p w:rsidR="00996021" w:rsidRDefault="003175DC">
      <w:pPr>
        <w:pStyle w:val="ConsPlusNormal0"/>
        <w:spacing w:before="200"/>
        <w:ind w:firstLine="540"/>
        <w:jc w:val="both"/>
      </w:pPr>
      <w:r>
        <w:t>"149.5.7.1.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(чеченском)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134) </w:t>
      </w:r>
      <w:hyperlink r:id="rId85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150</w:t>
        </w:r>
      </w:hyperlink>
      <w:r>
        <w:t xml:space="preserve"> дополнить подпунктом 150.5.8.1 следующего содержания:</w:t>
      </w:r>
    </w:p>
    <w:p w:rsidR="00996021" w:rsidRDefault="003175DC">
      <w:pPr>
        <w:pStyle w:val="ConsPlusNormal0"/>
        <w:spacing w:before="200"/>
        <w:ind w:firstLine="540"/>
        <w:jc w:val="both"/>
      </w:pPr>
      <w:r>
        <w:t>"150.5.8.1.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(чувашском)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135) </w:t>
      </w:r>
      <w:hyperlink r:id="rId85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151</w:t>
        </w:r>
      </w:hyperlink>
      <w:r>
        <w:t xml:space="preserve"> дополнить подпунктом 151.5.10.1 следующего содержания:</w:t>
      </w:r>
    </w:p>
    <w:p w:rsidR="00996021" w:rsidRDefault="003175DC">
      <w:pPr>
        <w:pStyle w:val="ConsPlusNormal0"/>
        <w:spacing w:before="200"/>
        <w:ind w:firstLine="540"/>
        <w:jc w:val="both"/>
      </w:pPr>
      <w:r>
        <w:t>"151.5.10.1.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(чувашском)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136) </w:t>
      </w:r>
      <w:hyperlink r:id="rId85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152</w:t>
        </w:r>
      </w:hyperlink>
      <w:r>
        <w:t xml:space="preserve"> дополнить подпунктом 152.5.7.1 следующего содержания:</w:t>
      </w:r>
    </w:p>
    <w:p w:rsidR="00996021" w:rsidRDefault="003175DC">
      <w:pPr>
        <w:pStyle w:val="ConsPlusNormal0"/>
        <w:spacing w:before="200"/>
        <w:ind w:firstLine="540"/>
        <w:jc w:val="both"/>
      </w:pPr>
      <w:r>
        <w:t>"152.5.7.1.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(эвенкийском)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137) </w:t>
      </w:r>
      <w:hyperlink r:id="rId86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153</w:t>
        </w:r>
      </w:hyperlink>
      <w:r>
        <w:t xml:space="preserve"> дополнить подпунктом 153.5.7.1 следующего содержания:</w:t>
      </w:r>
    </w:p>
    <w:p w:rsidR="00996021" w:rsidRDefault="003175DC">
      <w:pPr>
        <w:pStyle w:val="ConsPlusNormal0"/>
        <w:spacing w:before="200"/>
        <w:ind w:firstLine="540"/>
        <w:jc w:val="both"/>
      </w:pPr>
      <w:r>
        <w:t>"153.5.7.1.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(эвенском)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138) </w:t>
      </w:r>
      <w:hyperlink r:id="rId86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154</w:t>
        </w:r>
      </w:hyperlink>
      <w:r>
        <w:t xml:space="preserve"> дополнить подпунктом 154.5.10.1 следующего содержания:</w:t>
      </w:r>
    </w:p>
    <w:p w:rsidR="00996021" w:rsidRDefault="003175DC">
      <w:pPr>
        <w:pStyle w:val="ConsPlusNormal0"/>
        <w:spacing w:before="200"/>
        <w:ind w:firstLine="540"/>
        <w:jc w:val="both"/>
      </w:pPr>
      <w:r>
        <w:t xml:space="preserve">"154.5.10.1.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w:t>
      </w:r>
      <w:r>
        <w:lastRenderedPageBreak/>
        <w:t>родном (лесном юкагирском)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139) </w:t>
      </w:r>
      <w:hyperlink r:id="rId86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155</w:t>
        </w:r>
      </w:hyperlink>
      <w:r>
        <w:t xml:space="preserve"> дополнить подпунктом 155.5.5.1 следующего содержания:</w:t>
      </w:r>
    </w:p>
    <w:p w:rsidR="00996021" w:rsidRDefault="003175DC">
      <w:pPr>
        <w:pStyle w:val="ConsPlusNormal0"/>
        <w:spacing w:before="200"/>
        <w:ind w:firstLine="540"/>
        <w:jc w:val="both"/>
      </w:pPr>
      <w:r>
        <w:t>"155.5.5.1.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(тундренном юкагирском)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140) </w:t>
      </w:r>
      <w:hyperlink r:id="rId86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156</w:t>
        </w:r>
      </w:hyperlink>
      <w:r>
        <w:t xml:space="preserve"> дополнить подпунктом 156.5.7.1 следующего содержания:</w:t>
      </w:r>
    </w:p>
    <w:p w:rsidR="00996021" w:rsidRDefault="003175DC">
      <w:pPr>
        <w:pStyle w:val="ConsPlusNormal0"/>
        <w:spacing w:before="200"/>
        <w:ind w:firstLine="540"/>
        <w:jc w:val="both"/>
      </w:pPr>
      <w:r>
        <w:t>"156.5.7.1.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литературного чтения на родном (якутском) языке, в рамках соблюдения гигиенических нормативов к недельной образовательной нагрузке.";</w:t>
      </w:r>
    </w:p>
    <w:p w:rsidR="00996021" w:rsidRDefault="003175DC">
      <w:pPr>
        <w:pStyle w:val="ConsPlusNormal0"/>
        <w:spacing w:before="200"/>
        <w:ind w:firstLine="540"/>
        <w:jc w:val="both"/>
      </w:pPr>
      <w:r>
        <w:t xml:space="preserve">141) </w:t>
      </w:r>
      <w:hyperlink r:id="rId86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157</w:t>
        </w:r>
      </w:hyperlink>
      <w:r>
        <w:t xml:space="preserve"> дополнить подпунктом 157.10 следующего содержания:</w:t>
      </w:r>
    </w:p>
    <w:p w:rsidR="00996021" w:rsidRDefault="003175DC">
      <w:pPr>
        <w:pStyle w:val="ConsPlusNormal0"/>
        <w:spacing w:before="200"/>
        <w:ind w:firstLine="540"/>
        <w:jc w:val="both"/>
      </w:pPr>
      <w:r>
        <w:t>"157.10.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(английскому) языку.</w:t>
      </w:r>
    </w:p>
    <w:p w:rsidR="00996021" w:rsidRDefault="00996021">
      <w:pPr>
        <w:pStyle w:val="ConsPlusNormal0"/>
        <w:ind w:firstLine="540"/>
        <w:jc w:val="both"/>
      </w:pPr>
    </w:p>
    <w:p w:rsidR="00996021" w:rsidRDefault="003175DC">
      <w:pPr>
        <w:pStyle w:val="ConsPlusNormal0"/>
        <w:jc w:val="right"/>
      </w:pPr>
      <w:r>
        <w:t>Таблица 6</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(2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Коммуникативные умения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Диалогическая речь</w:t>
            </w:r>
          </w:p>
        </w:tc>
      </w:tr>
      <w:tr w:rsidR="00996021">
        <w:tc>
          <w:tcPr>
            <w:tcW w:w="1701" w:type="dxa"/>
          </w:tcPr>
          <w:p w:rsidR="00996021" w:rsidRDefault="003175DC">
            <w:pPr>
              <w:pStyle w:val="ConsPlusNormal0"/>
              <w:jc w:val="center"/>
            </w:pPr>
            <w:r>
              <w:t>1.1.1.1</w:t>
            </w:r>
          </w:p>
        </w:tc>
        <w:tc>
          <w:tcPr>
            <w:tcW w:w="7370" w:type="dxa"/>
          </w:tcPr>
          <w:p w:rsidR="00996021" w:rsidRDefault="003175DC">
            <w:pPr>
              <w:pStyle w:val="ConsPlusNormal0"/>
              <w:jc w:val="both"/>
            </w:pPr>
            <w: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996021">
        <w:tc>
          <w:tcPr>
            <w:tcW w:w="1701" w:type="dxa"/>
          </w:tcPr>
          <w:p w:rsidR="00996021" w:rsidRDefault="003175DC">
            <w:pPr>
              <w:pStyle w:val="ConsPlusNormal0"/>
              <w:jc w:val="center"/>
            </w:pPr>
            <w:r>
              <w:t>1.1.1.2</w:t>
            </w:r>
          </w:p>
        </w:tc>
        <w:tc>
          <w:tcPr>
            <w:tcW w:w="7370" w:type="dxa"/>
          </w:tcPr>
          <w:p w:rsidR="00996021" w:rsidRDefault="003175DC">
            <w:pPr>
              <w:pStyle w:val="ConsPlusNormal0"/>
              <w:jc w:val="both"/>
            </w:pPr>
            <w: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Монологическая речь</w:t>
            </w:r>
          </w:p>
        </w:tc>
      </w:tr>
      <w:tr w:rsidR="00996021">
        <w:tc>
          <w:tcPr>
            <w:tcW w:w="1701" w:type="dxa"/>
          </w:tcPr>
          <w:p w:rsidR="00996021" w:rsidRDefault="003175DC">
            <w:pPr>
              <w:pStyle w:val="ConsPlusNormal0"/>
              <w:jc w:val="center"/>
            </w:pPr>
            <w:r>
              <w:t>1.1.2.1</w:t>
            </w:r>
          </w:p>
        </w:tc>
        <w:tc>
          <w:tcPr>
            <w:tcW w:w="7370" w:type="dxa"/>
          </w:tcPr>
          <w:p w:rsidR="00996021" w:rsidRDefault="003175DC">
            <w:pPr>
              <w:pStyle w:val="ConsPlusNormal0"/>
              <w:jc w:val="both"/>
            </w:pPr>
            <w: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 xml:space="preserve">Воспринимать на слух и понимать речь учителя и других обучающихся, </w:t>
            </w:r>
            <w:r>
              <w:lastRenderedPageBreak/>
              <w:t>вербально (невербально) реагировать на услышанное</w:t>
            </w:r>
          </w:p>
        </w:tc>
      </w:tr>
      <w:tr w:rsidR="00996021">
        <w:tc>
          <w:tcPr>
            <w:tcW w:w="1701" w:type="dxa"/>
          </w:tcPr>
          <w:p w:rsidR="00996021" w:rsidRDefault="003175DC">
            <w:pPr>
              <w:pStyle w:val="ConsPlusNormal0"/>
              <w:jc w:val="center"/>
            </w:pPr>
            <w:r>
              <w:lastRenderedPageBreak/>
              <w:t>1.2.2</w:t>
            </w:r>
          </w:p>
        </w:tc>
        <w:tc>
          <w:tcPr>
            <w:tcW w:w="7370" w:type="dxa"/>
          </w:tcPr>
          <w:p w:rsidR="00996021" w:rsidRDefault="003175DC">
            <w:pPr>
              <w:pStyle w:val="ConsPlusNormal0"/>
              <w:jc w:val="both"/>
            </w:pPr>
            <w: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Письмо</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простые формуляры, сообщая о себе основные сведения,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с использованием образца короткие поздравления с праздниками (с днем рождения, Новым годом)</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Знать буквы алфавита английского языка в правильной последовательности и фонетически корректно их озвучивать</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Читать новые слова согласно основным правилам чтения</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Различать на слух и правильно произносить слова и фразы (предложения) с соблюдением их ритмико-интонационных особенностей</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Графика, 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Графически корректно воспроизводить буквы английского алфавита (полупечатное написание букв, буквосочетаний, слов)</w:t>
            </w:r>
          </w:p>
        </w:tc>
      </w:tr>
      <w:tr w:rsidR="00996021">
        <w:tc>
          <w:tcPr>
            <w:tcW w:w="1701" w:type="dxa"/>
          </w:tcPr>
          <w:p w:rsidR="00996021" w:rsidRDefault="003175DC">
            <w:pPr>
              <w:pStyle w:val="ConsPlusNormal0"/>
              <w:jc w:val="center"/>
            </w:pPr>
            <w:r>
              <w:lastRenderedPageBreak/>
              <w:t>2.2.2</w:t>
            </w:r>
          </w:p>
        </w:tc>
        <w:tc>
          <w:tcPr>
            <w:tcW w:w="7370" w:type="dxa"/>
          </w:tcPr>
          <w:p w:rsidR="00996021" w:rsidRDefault="003175DC">
            <w:pPr>
              <w:pStyle w:val="ConsPlusNormal0"/>
              <w:jc w:val="both"/>
            </w:pPr>
            <w:r>
              <w:t>Правильно писать изученные слова</w:t>
            </w:r>
          </w:p>
        </w:tc>
      </w:tr>
      <w:tr w:rsidR="00996021">
        <w:tc>
          <w:tcPr>
            <w:tcW w:w="1701" w:type="dxa"/>
          </w:tcPr>
          <w:p w:rsidR="00996021" w:rsidRDefault="003175DC">
            <w:pPr>
              <w:pStyle w:val="ConsPlusNormal0"/>
              <w:jc w:val="center"/>
            </w:pPr>
            <w:r>
              <w:t>2.2.3</w:t>
            </w:r>
          </w:p>
        </w:tc>
        <w:tc>
          <w:tcPr>
            <w:tcW w:w="7370" w:type="dxa"/>
          </w:tcPr>
          <w:p w:rsidR="00996021" w:rsidRDefault="003175DC">
            <w:pPr>
              <w:pStyle w:val="ConsPlusNormal0"/>
              <w:jc w:val="both"/>
            </w:pPr>
            <w:r>
              <w:t>Заполнять пропуски словами; дописывать предложения</w:t>
            </w:r>
          </w:p>
        </w:tc>
      </w:tr>
      <w:tr w:rsidR="00996021">
        <w:tc>
          <w:tcPr>
            <w:tcW w:w="1701" w:type="dxa"/>
          </w:tcPr>
          <w:p w:rsidR="00996021" w:rsidRDefault="003175DC">
            <w:pPr>
              <w:pStyle w:val="ConsPlusNormal0"/>
              <w:jc w:val="center"/>
            </w:pPr>
            <w:r>
              <w:t>2.2.4</w:t>
            </w:r>
          </w:p>
        </w:tc>
        <w:tc>
          <w:tcPr>
            <w:tcW w:w="7370" w:type="dxa"/>
          </w:tcPr>
          <w:p w:rsidR="00996021" w:rsidRDefault="003175DC">
            <w:pPr>
              <w:pStyle w:val="ConsPlusNormal0"/>
              <w:jc w:val="both"/>
            </w:pPr>
            <w: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Использовать языковую догадку в распознавании интернациональных слов</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Распознавать и употреблять в устной и письменной речи нераспространенные и распространенные простые предложения</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Распознавать и употреблять в устной и письменной речи предложения с начальным It</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Распознавать и употреблять в устной и письменной речи предложения с начальным There + to be в Present Simple Tense</w:t>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Распознавать и употреблять в устной и письменной речи предложения с простым глагольным сказуемым (He speaks English.)</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Распознавать и употреблять в устной и письменной речи предложения с составным глагольным сказуемым (I want to dance. She can skate well.)</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Распознавать и употреблять в устной и письменной речи предложения с глаголом-связкой to be в Present Simple Tense в составе таких фраз, как I'm Dima, I'm eight. I' fine. I'm sorry. It's ... Is it? What's ...?</w:t>
            </w:r>
          </w:p>
        </w:tc>
      </w:tr>
      <w:tr w:rsidR="00996021">
        <w:tc>
          <w:tcPr>
            <w:tcW w:w="1701" w:type="dxa"/>
          </w:tcPr>
          <w:p w:rsidR="00996021" w:rsidRDefault="003175DC">
            <w:pPr>
              <w:pStyle w:val="ConsPlusNormal0"/>
              <w:jc w:val="center"/>
            </w:pPr>
            <w:r>
              <w:t>2.4.8</w:t>
            </w:r>
          </w:p>
        </w:tc>
        <w:tc>
          <w:tcPr>
            <w:tcW w:w="7370" w:type="dxa"/>
          </w:tcPr>
          <w:p w:rsidR="00996021" w:rsidRDefault="003175DC">
            <w:pPr>
              <w:pStyle w:val="ConsPlusNormal0"/>
              <w:jc w:val="both"/>
            </w:pPr>
            <w:r>
              <w:t>Распознавать и употреблять в устной и письменной речи предложения с краткими глагольными формами</w:t>
            </w:r>
          </w:p>
        </w:tc>
      </w:tr>
      <w:tr w:rsidR="00996021">
        <w:tc>
          <w:tcPr>
            <w:tcW w:w="1701" w:type="dxa"/>
          </w:tcPr>
          <w:p w:rsidR="00996021" w:rsidRDefault="003175DC">
            <w:pPr>
              <w:pStyle w:val="ConsPlusNormal0"/>
              <w:jc w:val="center"/>
            </w:pPr>
            <w:r>
              <w:t>2.4.9</w:t>
            </w:r>
          </w:p>
        </w:tc>
        <w:tc>
          <w:tcPr>
            <w:tcW w:w="7370" w:type="dxa"/>
          </w:tcPr>
          <w:p w:rsidR="00996021" w:rsidRDefault="003175DC">
            <w:pPr>
              <w:pStyle w:val="ConsPlusNormal0"/>
              <w:jc w:val="both"/>
            </w:pPr>
            <w:r>
              <w:t>Распознавать и употреблять в устной и письменной речи повелительное наклонение: побудительные предложения в утвердительной форме (Come in, please.)</w:t>
            </w:r>
          </w:p>
        </w:tc>
      </w:tr>
      <w:tr w:rsidR="00996021">
        <w:tc>
          <w:tcPr>
            <w:tcW w:w="1701" w:type="dxa"/>
          </w:tcPr>
          <w:p w:rsidR="00996021" w:rsidRDefault="003175DC">
            <w:pPr>
              <w:pStyle w:val="ConsPlusNormal0"/>
              <w:jc w:val="center"/>
            </w:pPr>
            <w:r>
              <w:t>2.4.10</w:t>
            </w:r>
          </w:p>
        </w:tc>
        <w:tc>
          <w:tcPr>
            <w:tcW w:w="7370" w:type="dxa"/>
          </w:tcPr>
          <w:p w:rsidR="00996021" w:rsidRDefault="003175DC">
            <w:pPr>
              <w:pStyle w:val="ConsPlusNormal0"/>
              <w:jc w:val="both"/>
            </w:pPr>
            <w:r>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996021">
        <w:tc>
          <w:tcPr>
            <w:tcW w:w="1701" w:type="dxa"/>
          </w:tcPr>
          <w:p w:rsidR="00996021" w:rsidRDefault="003175DC">
            <w:pPr>
              <w:pStyle w:val="ConsPlusNormal0"/>
              <w:jc w:val="center"/>
            </w:pPr>
            <w:r>
              <w:t>2.4.11</w:t>
            </w:r>
          </w:p>
        </w:tc>
        <w:tc>
          <w:tcPr>
            <w:tcW w:w="7370" w:type="dxa"/>
          </w:tcPr>
          <w:p w:rsidR="00996021" w:rsidRDefault="003175DC">
            <w:pPr>
              <w:pStyle w:val="ConsPlusNormal0"/>
              <w:jc w:val="both"/>
            </w:pPr>
            <w:r>
              <w:t xml:space="preserve">Распознавать и употреблять в устной и письменной речи глагольную </w:t>
            </w:r>
            <w:r>
              <w:lastRenderedPageBreak/>
              <w:t>конструкцию have got (I've got... Have you got...)</w:t>
            </w:r>
          </w:p>
        </w:tc>
      </w:tr>
      <w:tr w:rsidR="00996021">
        <w:tc>
          <w:tcPr>
            <w:tcW w:w="1701" w:type="dxa"/>
          </w:tcPr>
          <w:p w:rsidR="00996021" w:rsidRDefault="003175DC">
            <w:pPr>
              <w:pStyle w:val="ConsPlusNormal0"/>
              <w:jc w:val="center"/>
            </w:pPr>
            <w:r>
              <w:lastRenderedPageBreak/>
              <w:t>2.4.12</w:t>
            </w:r>
          </w:p>
        </w:tc>
        <w:tc>
          <w:tcPr>
            <w:tcW w:w="7370" w:type="dxa"/>
          </w:tcPr>
          <w:p w:rsidR="00996021" w:rsidRDefault="003175DC">
            <w:pPr>
              <w:pStyle w:val="ConsPlusNormal0"/>
              <w:jc w:val="both"/>
            </w:pPr>
            <w:r>
              <w:t>Распознавать и употреблять в устной и письменной речи модальный глагол can/can't для выражения умения (I can ride a bike.) и отсутствия умения (I can't ride a bike.); can для получения разрешения (Can I go out?)</w:t>
            </w:r>
          </w:p>
        </w:tc>
      </w:tr>
      <w:tr w:rsidR="00996021">
        <w:tc>
          <w:tcPr>
            <w:tcW w:w="1701" w:type="dxa"/>
          </w:tcPr>
          <w:p w:rsidR="00996021" w:rsidRDefault="003175DC">
            <w:pPr>
              <w:pStyle w:val="ConsPlusNormal0"/>
              <w:jc w:val="center"/>
            </w:pPr>
            <w:r>
              <w:t>2.4.13</w:t>
            </w:r>
          </w:p>
        </w:tc>
        <w:tc>
          <w:tcPr>
            <w:tcW w:w="7370" w:type="dxa"/>
          </w:tcPr>
          <w:p w:rsidR="00996021" w:rsidRDefault="003175DC">
            <w:pPr>
              <w:pStyle w:val="ConsPlusNormal0"/>
              <w:jc w:val="both"/>
            </w:pPr>
            <w: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996021">
        <w:tc>
          <w:tcPr>
            <w:tcW w:w="1701" w:type="dxa"/>
          </w:tcPr>
          <w:p w:rsidR="00996021" w:rsidRDefault="003175DC">
            <w:pPr>
              <w:pStyle w:val="ConsPlusNormal0"/>
              <w:jc w:val="center"/>
            </w:pPr>
            <w:r>
              <w:t>2.4.14</w:t>
            </w:r>
          </w:p>
        </w:tc>
        <w:tc>
          <w:tcPr>
            <w:tcW w:w="7370" w:type="dxa"/>
          </w:tcPr>
          <w:p w:rsidR="00996021" w:rsidRDefault="003175DC">
            <w:pPr>
              <w:pStyle w:val="ConsPlusNormal0"/>
              <w:jc w:val="both"/>
            </w:pPr>
            <w:r>
              <w:t>Распознавать и употреблять в устной и письменной речи существительные во множественном числе, образованные по правилу, и исключения (a pen - pens; a man - men)</w:t>
            </w:r>
          </w:p>
        </w:tc>
      </w:tr>
      <w:tr w:rsidR="00996021">
        <w:tc>
          <w:tcPr>
            <w:tcW w:w="1701" w:type="dxa"/>
          </w:tcPr>
          <w:p w:rsidR="00996021" w:rsidRDefault="003175DC">
            <w:pPr>
              <w:pStyle w:val="ConsPlusNormal0"/>
              <w:jc w:val="center"/>
            </w:pPr>
            <w:r>
              <w:t>2.4.15</w:t>
            </w:r>
          </w:p>
        </w:tc>
        <w:tc>
          <w:tcPr>
            <w:tcW w:w="7370" w:type="dxa"/>
          </w:tcPr>
          <w:p w:rsidR="00996021" w:rsidRDefault="003175DC">
            <w:pPr>
              <w:pStyle w:val="ConsPlusNormal0"/>
              <w:jc w:val="both"/>
            </w:pPr>
            <w:r>
              <w:t>Распознавать и употреблять в устной и письменной речи личные и притяжательные местоимения</w:t>
            </w:r>
          </w:p>
        </w:tc>
      </w:tr>
      <w:tr w:rsidR="00996021">
        <w:tc>
          <w:tcPr>
            <w:tcW w:w="1701" w:type="dxa"/>
          </w:tcPr>
          <w:p w:rsidR="00996021" w:rsidRDefault="003175DC">
            <w:pPr>
              <w:pStyle w:val="ConsPlusNormal0"/>
              <w:jc w:val="center"/>
            </w:pPr>
            <w:r>
              <w:t>2.4.16</w:t>
            </w:r>
          </w:p>
        </w:tc>
        <w:tc>
          <w:tcPr>
            <w:tcW w:w="7370" w:type="dxa"/>
          </w:tcPr>
          <w:p w:rsidR="00996021" w:rsidRDefault="003175DC">
            <w:pPr>
              <w:pStyle w:val="ConsPlusNormal0"/>
              <w:jc w:val="both"/>
            </w:pPr>
            <w:r>
              <w:t>Распознавать и употреблять в устной и письменной речи указательные местоимения this - these</w:t>
            </w:r>
          </w:p>
        </w:tc>
      </w:tr>
      <w:tr w:rsidR="00996021">
        <w:tc>
          <w:tcPr>
            <w:tcW w:w="1701" w:type="dxa"/>
          </w:tcPr>
          <w:p w:rsidR="00996021" w:rsidRDefault="003175DC">
            <w:pPr>
              <w:pStyle w:val="ConsPlusNormal0"/>
              <w:jc w:val="center"/>
            </w:pPr>
            <w:r>
              <w:t>2.4.17</w:t>
            </w:r>
          </w:p>
        </w:tc>
        <w:tc>
          <w:tcPr>
            <w:tcW w:w="7370" w:type="dxa"/>
          </w:tcPr>
          <w:p w:rsidR="00996021" w:rsidRDefault="003175DC">
            <w:pPr>
              <w:pStyle w:val="ConsPlusNormal0"/>
              <w:jc w:val="both"/>
            </w:pPr>
            <w:r>
              <w:t>Распознавать и употреблять в устной и письменной речи количественные числительные (1 - 12)</w:t>
            </w:r>
          </w:p>
        </w:tc>
      </w:tr>
      <w:tr w:rsidR="00996021">
        <w:tc>
          <w:tcPr>
            <w:tcW w:w="1701" w:type="dxa"/>
          </w:tcPr>
          <w:p w:rsidR="00996021" w:rsidRDefault="003175DC">
            <w:pPr>
              <w:pStyle w:val="ConsPlusNormal0"/>
              <w:jc w:val="center"/>
            </w:pPr>
            <w:r>
              <w:t>2.4.18</w:t>
            </w:r>
          </w:p>
        </w:tc>
        <w:tc>
          <w:tcPr>
            <w:tcW w:w="7370" w:type="dxa"/>
          </w:tcPr>
          <w:p w:rsidR="00996021" w:rsidRDefault="003175DC">
            <w:pPr>
              <w:pStyle w:val="ConsPlusNormal0"/>
              <w:jc w:val="both"/>
            </w:pPr>
            <w:r>
              <w:t>Распознавать и употреблять в устной и письменной речи вопросительные слова who, what, how, where, how many</w:t>
            </w:r>
          </w:p>
        </w:tc>
      </w:tr>
      <w:tr w:rsidR="00996021">
        <w:tc>
          <w:tcPr>
            <w:tcW w:w="1701" w:type="dxa"/>
          </w:tcPr>
          <w:p w:rsidR="00996021" w:rsidRDefault="003175DC">
            <w:pPr>
              <w:pStyle w:val="ConsPlusNormal0"/>
              <w:jc w:val="center"/>
            </w:pPr>
            <w:r>
              <w:t>2.4.19</w:t>
            </w:r>
          </w:p>
        </w:tc>
        <w:tc>
          <w:tcPr>
            <w:tcW w:w="7370" w:type="dxa"/>
          </w:tcPr>
          <w:p w:rsidR="00996021" w:rsidRDefault="003175DC">
            <w:pPr>
              <w:pStyle w:val="ConsPlusNormal0"/>
              <w:jc w:val="both"/>
            </w:pPr>
            <w:r>
              <w:t>Распознавать и употреблять в устной и письменной речи предлоги места in, on, near, under</w:t>
            </w:r>
          </w:p>
        </w:tc>
      </w:tr>
      <w:tr w:rsidR="00996021">
        <w:tc>
          <w:tcPr>
            <w:tcW w:w="1701" w:type="dxa"/>
          </w:tcPr>
          <w:p w:rsidR="00996021" w:rsidRDefault="003175DC">
            <w:pPr>
              <w:pStyle w:val="ConsPlusNormal0"/>
              <w:jc w:val="center"/>
            </w:pPr>
            <w:r>
              <w:t>2.4.20</w:t>
            </w:r>
          </w:p>
        </w:tc>
        <w:tc>
          <w:tcPr>
            <w:tcW w:w="7370" w:type="dxa"/>
          </w:tcPr>
          <w:p w:rsidR="00996021" w:rsidRDefault="003175DC">
            <w:pPr>
              <w:pStyle w:val="ConsPlusNormal0"/>
              <w:jc w:val="both"/>
            </w:pPr>
            <w:r>
              <w:t>Распознавать и употреблять в устной и письменной речи союзы and и but при однородных членах</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Знать названия родной страны и страны (стран) изучаемого языка и их столиц</w:t>
            </w:r>
          </w:p>
        </w:tc>
      </w:tr>
    </w:tbl>
    <w:p w:rsidR="00996021" w:rsidRDefault="00996021">
      <w:pPr>
        <w:pStyle w:val="ConsPlusNormal0"/>
        <w:ind w:firstLine="540"/>
        <w:jc w:val="both"/>
      </w:pPr>
    </w:p>
    <w:p w:rsidR="00996021" w:rsidRDefault="003175DC">
      <w:pPr>
        <w:pStyle w:val="ConsPlusNormal0"/>
        <w:jc w:val="right"/>
      </w:pPr>
      <w:r>
        <w:t>Таблица 6.1</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(2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Коммуникативные умения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tc>
      </w:tr>
      <w:tr w:rsidR="00996021">
        <w:tc>
          <w:tcPr>
            <w:tcW w:w="1077" w:type="dxa"/>
          </w:tcPr>
          <w:p w:rsidR="00996021" w:rsidRDefault="003175DC">
            <w:pPr>
              <w:pStyle w:val="ConsPlusNormal0"/>
              <w:jc w:val="center"/>
            </w:pPr>
            <w:r>
              <w:t>1.1.1.1</w:t>
            </w:r>
          </w:p>
        </w:tc>
        <w:tc>
          <w:tcPr>
            <w:tcW w:w="7994" w:type="dxa"/>
          </w:tcPr>
          <w:p w:rsidR="00996021" w:rsidRDefault="003175DC">
            <w:pPr>
              <w:pStyle w:val="ConsPlusNormal0"/>
              <w:jc w:val="both"/>
            </w:pPr>
            <w:r>
              <w:t xml:space="preserve">Диалог этикетного характера с использованием речевых ситуаций, ключевых слов </w:t>
            </w:r>
            <w:r>
              <w:lastRenderedPageBreak/>
              <w:t>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996021">
        <w:tc>
          <w:tcPr>
            <w:tcW w:w="1077" w:type="dxa"/>
          </w:tcPr>
          <w:p w:rsidR="00996021" w:rsidRDefault="003175DC">
            <w:pPr>
              <w:pStyle w:val="ConsPlusNormal0"/>
              <w:jc w:val="center"/>
            </w:pPr>
            <w:r>
              <w:lastRenderedPageBreak/>
              <w:t>1.1.1.2</w:t>
            </w:r>
          </w:p>
        </w:tc>
        <w:tc>
          <w:tcPr>
            <w:tcW w:w="7994" w:type="dxa"/>
          </w:tcPr>
          <w:p w:rsidR="00996021" w:rsidRDefault="003175DC">
            <w:pPr>
              <w:pStyle w:val="ConsPlusNormal0"/>
              <w:jc w:val="both"/>
            </w:pPr>
            <w: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Монологическая речь</w:t>
            </w:r>
          </w:p>
        </w:tc>
      </w:tr>
      <w:tr w:rsidR="00996021">
        <w:tc>
          <w:tcPr>
            <w:tcW w:w="1077" w:type="dxa"/>
          </w:tcPr>
          <w:p w:rsidR="00996021" w:rsidRDefault="003175DC">
            <w:pPr>
              <w:pStyle w:val="ConsPlusNormal0"/>
              <w:jc w:val="center"/>
            </w:pPr>
            <w:r>
              <w:t>1.1.2.1</w:t>
            </w:r>
          </w:p>
        </w:tc>
        <w:tc>
          <w:tcPr>
            <w:tcW w:w="7994" w:type="dxa"/>
          </w:tcPr>
          <w:p w:rsidR="00996021" w:rsidRDefault="003175DC">
            <w:pPr>
              <w:pStyle w:val="ConsPlusNormal0"/>
              <w:jc w:val="both"/>
            </w:pPr>
            <w:r>
              <w:t>Описание предмета, реального человека или литературного персонажа с использованием речевых ситуаций, ключевых слов и (или) иллюстраций</w:t>
            </w:r>
          </w:p>
        </w:tc>
      </w:tr>
      <w:tr w:rsidR="00996021">
        <w:tc>
          <w:tcPr>
            <w:tcW w:w="1077" w:type="dxa"/>
          </w:tcPr>
          <w:p w:rsidR="00996021" w:rsidRDefault="003175DC">
            <w:pPr>
              <w:pStyle w:val="ConsPlusNormal0"/>
              <w:jc w:val="center"/>
            </w:pPr>
            <w:r>
              <w:t>1.1.2.2</w:t>
            </w:r>
          </w:p>
        </w:tc>
        <w:tc>
          <w:tcPr>
            <w:tcW w:w="7994" w:type="dxa"/>
          </w:tcPr>
          <w:p w:rsidR="00996021" w:rsidRDefault="003175DC">
            <w:pPr>
              <w:pStyle w:val="ConsPlusNormal0"/>
              <w:jc w:val="both"/>
            </w:pPr>
            <w:r>
              <w:t>Рассказ о себе, члене семьи, друге с использованием речевых ситуаций, ключевых слов и (или) иллюстраций</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Понимание на слух речи учителя и других обучающихся и вербальная (невербальная) реакция на услышанное (при непосредственном общении)</w:t>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996021">
        <w:tc>
          <w:tcPr>
            <w:tcW w:w="1077" w:type="dxa"/>
          </w:tcPr>
          <w:p w:rsidR="00996021" w:rsidRDefault="003175DC">
            <w:pPr>
              <w:pStyle w:val="ConsPlusNormal0"/>
              <w:jc w:val="center"/>
            </w:pPr>
            <w:r>
              <w:t>1.2.3</w:t>
            </w:r>
          </w:p>
        </w:tc>
        <w:tc>
          <w:tcPr>
            <w:tcW w:w="7994" w:type="dxa"/>
          </w:tcPr>
          <w:p w:rsidR="00996021" w:rsidRDefault="003175DC">
            <w:pPr>
              <w:pStyle w:val="ConsPlusNormal0"/>
              <w:jc w:val="both"/>
            </w:pPr>
            <w: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996021">
        <w:tc>
          <w:tcPr>
            <w:tcW w:w="1077" w:type="dxa"/>
          </w:tcPr>
          <w:p w:rsidR="00996021" w:rsidRDefault="003175DC">
            <w:pPr>
              <w:pStyle w:val="ConsPlusNormal0"/>
              <w:jc w:val="center"/>
            </w:pPr>
            <w:r>
              <w:t>1.3.2</w:t>
            </w:r>
          </w:p>
        </w:tc>
        <w:tc>
          <w:tcPr>
            <w:tcW w:w="7994" w:type="dxa"/>
          </w:tcPr>
          <w:p w:rsidR="00996021" w:rsidRDefault="003175DC">
            <w:pPr>
              <w:pStyle w:val="ConsPlusNormal0"/>
              <w:jc w:val="both"/>
            </w:pPr>
            <w: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Письмо</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Овладение техникой письма (полупечатное написание букв, буквосочетаний, слов)</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w:t>
            </w:r>
            <w:r>
              <w:lastRenderedPageBreak/>
              <w:t>задачей</w:t>
            </w:r>
          </w:p>
        </w:tc>
      </w:tr>
      <w:tr w:rsidR="00996021">
        <w:tc>
          <w:tcPr>
            <w:tcW w:w="1077" w:type="dxa"/>
          </w:tcPr>
          <w:p w:rsidR="00996021" w:rsidRDefault="003175DC">
            <w:pPr>
              <w:pStyle w:val="ConsPlusNormal0"/>
              <w:jc w:val="center"/>
            </w:pPr>
            <w:r>
              <w:lastRenderedPageBreak/>
              <w:t>1.4.3</w:t>
            </w:r>
          </w:p>
        </w:tc>
        <w:tc>
          <w:tcPr>
            <w:tcW w:w="7994" w:type="dxa"/>
          </w:tcPr>
          <w:p w:rsidR="00996021" w:rsidRDefault="003175DC">
            <w:pPr>
              <w:pStyle w:val="ConsPlusNormal0"/>
              <w:jc w:val="both"/>
            </w:pPr>
            <w: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1.4.4</w:t>
            </w:r>
          </w:p>
        </w:tc>
        <w:tc>
          <w:tcPr>
            <w:tcW w:w="7994" w:type="dxa"/>
          </w:tcPr>
          <w:p w:rsidR="00996021" w:rsidRDefault="003175DC">
            <w:pPr>
              <w:pStyle w:val="ConsPlusNormal0"/>
              <w:jc w:val="both"/>
            </w:pPr>
            <w:r>
              <w:t>Написание с использованием образца коротких поздравлений с праздниками (с днем рождения, Новым годом)</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Буквы английского алфавита. Корректное называние букв английского алфавита</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996021">
        <w:tc>
          <w:tcPr>
            <w:tcW w:w="1077" w:type="dxa"/>
          </w:tcPr>
          <w:p w:rsidR="00996021" w:rsidRDefault="003175DC">
            <w:pPr>
              <w:pStyle w:val="ConsPlusNormal0"/>
              <w:jc w:val="center"/>
            </w:pPr>
            <w:r>
              <w:t>2.1.3</w:t>
            </w:r>
          </w:p>
        </w:tc>
        <w:tc>
          <w:tcPr>
            <w:tcW w:w="7994" w:type="dxa"/>
          </w:tcPr>
          <w:p w:rsidR="00996021" w:rsidRDefault="003175DC">
            <w:pPr>
              <w:pStyle w:val="ConsPlusNormal0"/>
              <w:jc w:val="both"/>
            </w:pPr>
            <w: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996021">
        <w:tc>
          <w:tcPr>
            <w:tcW w:w="1077" w:type="dxa"/>
          </w:tcPr>
          <w:p w:rsidR="00996021" w:rsidRDefault="003175DC">
            <w:pPr>
              <w:pStyle w:val="ConsPlusNormal0"/>
              <w:jc w:val="center"/>
            </w:pPr>
            <w:r>
              <w:t>2.1.4</w:t>
            </w:r>
          </w:p>
        </w:tc>
        <w:tc>
          <w:tcPr>
            <w:tcW w:w="7994" w:type="dxa"/>
          </w:tcPr>
          <w:p w:rsidR="00996021" w:rsidRDefault="003175DC">
            <w:pPr>
              <w:pStyle w:val="ConsPlusNormal0"/>
              <w:jc w:val="both"/>
            </w:pPr>
            <w:r>
              <w:t>Чтение новых слов согласно основным правилам чтения английского языка</w:t>
            </w:r>
          </w:p>
        </w:tc>
      </w:tr>
      <w:tr w:rsidR="00996021">
        <w:tc>
          <w:tcPr>
            <w:tcW w:w="1077" w:type="dxa"/>
          </w:tcPr>
          <w:p w:rsidR="00996021" w:rsidRDefault="003175DC">
            <w:pPr>
              <w:pStyle w:val="ConsPlusNormal0"/>
              <w:jc w:val="center"/>
            </w:pPr>
            <w:r>
              <w:t>2.1.5</w:t>
            </w:r>
          </w:p>
        </w:tc>
        <w:tc>
          <w:tcPr>
            <w:tcW w:w="7994" w:type="dxa"/>
          </w:tcPr>
          <w:p w:rsidR="00996021" w:rsidRDefault="003175DC">
            <w:pPr>
              <w:pStyle w:val="ConsPlusNormal0"/>
              <w:jc w:val="both"/>
            </w:pPr>
            <w:r>
              <w:t>Знаки английской транскрипции; отличие их от букв английского алфавита. Фонетически корректное озвучивание знаков транскрипции</w:t>
            </w:r>
          </w:p>
        </w:tc>
      </w:tr>
      <w:tr w:rsidR="00996021">
        <w:tc>
          <w:tcPr>
            <w:tcW w:w="1077" w:type="dxa"/>
          </w:tcPr>
          <w:p w:rsidR="00996021" w:rsidRDefault="003175DC">
            <w:pPr>
              <w:pStyle w:val="ConsPlusNormal0"/>
              <w:jc w:val="center"/>
            </w:pPr>
            <w:r>
              <w:t>2.1.6</w:t>
            </w:r>
          </w:p>
        </w:tc>
        <w:tc>
          <w:tcPr>
            <w:tcW w:w="7994" w:type="dxa"/>
          </w:tcPr>
          <w:p w:rsidR="00996021" w:rsidRDefault="003175DC">
            <w:pPr>
              <w:pStyle w:val="ConsPlusNormal0"/>
              <w:jc w:val="both"/>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Графика, 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Графически корректное (полупечатное) написание букв английского алфавита в буквосочетаниях и словах</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t>2.2.3</w:t>
            </w:r>
          </w:p>
        </w:tc>
        <w:tc>
          <w:tcPr>
            <w:tcW w:w="7994" w:type="dxa"/>
          </w:tcPr>
          <w:p w:rsidR="00996021" w:rsidRDefault="003175DC">
            <w:pPr>
              <w:pStyle w:val="ConsPlusNormal0"/>
              <w:jc w:val="both"/>
            </w:pPr>
            <w:r>
              <w:t>Правильная расстановка знаков препинания: точки, вопросительного и восклицательного знаков в конце предложения</w:t>
            </w:r>
          </w:p>
        </w:tc>
      </w:tr>
      <w:tr w:rsidR="00996021">
        <w:tc>
          <w:tcPr>
            <w:tcW w:w="1077" w:type="dxa"/>
          </w:tcPr>
          <w:p w:rsidR="00996021" w:rsidRDefault="003175DC">
            <w:pPr>
              <w:pStyle w:val="ConsPlusNormal0"/>
              <w:jc w:val="center"/>
            </w:pPr>
            <w:r>
              <w:t>2.2.4</w:t>
            </w:r>
          </w:p>
        </w:tc>
        <w:tc>
          <w:tcPr>
            <w:tcW w:w="7994" w:type="dxa"/>
          </w:tcPr>
          <w:p w:rsidR="00996021" w:rsidRDefault="003175DC">
            <w:pPr>
              <w:pStyle w:val="ConsPlusNormal0"/>
              <w:jc w:val="both"/>
            </w:pPr>
            <w:r>
              <w:t>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996021">
        <w:tc>
          <w:tcPr>
            <w:tcW w:w="1077" w:type="dxa"/>
          </w:tcPr>
          <w:p w:rsidR="00996021" w:rsidRDefault="003175DC">
            <w:pPr>
              <w:pStyle w:val="ConsPlusNormal0"/>
              <w:jc w:val="center"/>
            </w:pPr>
            <w:r>
              <w:t>2.3.2</w:t>
            </w:r>
          </w:p>
        </w:tc>
        <w:tc>
          <w:tcPr>
            <w:tcW w:w="7994" w:type="dxa"/>
          </w:tcPr>
          <w:p w:rsidR="00996021" w:rsidRDefault="003175DC">
            <w:pPr>
              <w:pStyle w:val="ConsPlusNormal0"/>
              <w:jc w:val="both"/>
            </w:pPr>
            <w:r>
              <w:t>Распознавание в устной и письменной речи интернациональных слов (doctor, film) с помощью языковой догадки</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Грамматическая сторона речи</w:t>
            </w:r>
          </w:p>
          <w:p w:rsidR="00996021" w:rsidRDefault="003175DC">
            <w:pPr>
              <w:pStyle w:val="ConsPlusNormal0"/>
              <w:jc w:val="both"/>
            </w:pPr>
            <w:r>
              <w:t xml:space="preserve">Распознавание в письменном и звучащем тексте и употребление в устной и </w:t>
            </w:r>
            <w:r>
              <w:lastRenderedPageBreak/>
              <w:t>письменной речи изученных морфологических форм и синтаксических конструкций английского языка</w:t>
            </w:r>
          </w:p>
        </w:tc>
      </w:tr>
      <w:tr w:rsidR="00996021">
        <w:tc>
          <w:tcPr>
            <w:tcW w:w="1077" w:type="dxa"/>
          </w:tcPr>
          <w:p w:rsidR="00996021" w:rsidRDefault="003175DC">
            <w:pPr>
              <w:pStyle w:val="ConsPlusNormal0"/>
              <w:jc w:val="center"/>
            </w:pPr>
            <w:r>
              <w:lastRenderedPageBreak/>
              <w:t>2.4.1</w:t>
            </w:r>
          </w:p>
        </w:tc>
        <w:tc>
          <w:tcPr>
            <w:tcW w:w="7994" w:type="dxa"/>
          </w:tcPr>
          <w:p w:rsidR="00996021" w:rsidRDefault="003175DC">
            <w:pPr>
              <w:pStyle w:val="ConsPlusNormal0"/>
              <w:jc w:val="both"/>
            </w:pPr>
            <w: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996021">
        <w:tc>
          <w:tcPr>
            <w:tcW w:w="1077" w:type="dxa"/>
          </w:tcPr>
          <w:p w:rsidR="00996021" w:rsidRDefault="003175DC">
            <w:pPr>
              <w:pStyle w:val="ConsPlusNormal0"/>
              <w:jc w:val="center"/>
            </w:pPr>
            <w:r>
              <w:t>2.4.2</w:t>
            </w:r>
          </w:p>
        </w:tc>
        <w:tc>
          <w:tcPr>
            <w:tcW w:w="7994" w:type="dxa"/>
          </w:tcPr>
          <w:p w:rsidR="00996021" w:rsidRDefault="003175DC">
            <w:pPr>
              <w:pStyle w:val="ConsPlusNormal0"/>
              <w:jc w:val="both"/>
            </w:pPr>
            <w:r>
              <w:t>Нераспространенные и распространенные простые предложения</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Предложения с начальным It (It's a red ball.)</w:t>
            </w:r>
          </w:p>
        </w:tc>
      </w:tr>
      <w:tr w:rsidR="00996021" w:rsidRPr="003175DC">
        <w:tc>
          <w:tcPr>
            <w:tcW w:w="1077" w:type="dxa"/>
          </w:tcPr>
          <w:p w:rsidR="00996021" w:rsidRDefault="003175DC">
            <w:pPr>
              <w:pStyle w:val="ConsPlusNormal0"/>
              <w:jc w:val="center"/>
            </w:pPr>
            <w:r>
              <w:t>2.4.4</w:t>
            </w:r>
          </w:p>
        </w:tc>
        <w:tc>
          <w:tcPr>
            <w:tcW w:w="7994" w:type="dxa"/>
          </w:tcPr>
          <w:p w:rsidR="00996021" w:rsidRPr="003175DC" w:rsidRDefault="003175DC">
            <w:pPr>
              <w:pStyle w:val="ConsPlusNormal0"/>
              <w:jc w:val="both"/>
              <w:rPr>
                <w:lang w:val="en-US"/>
              </w:rPr>
            </w:pPr>
            <w:r>
              <w:t>Предложения</w:t>
            </w:r>
            <w:r w:rsidRPr="003175DC">
              <w:rPr>
                <w:lang w:val="en-US"/>
              </w:rPr>
              <w:t xml:space="preserve"> </w:t>
            </w:r>
            <w:r>
              <w:t>с</w:t>
            </w:r>
            <w:r w:rsidRPr="003175DC">
              <w:rPr>
                <w:lang w:val="en-US"/>
              </w:rPr>
              <w:t xml:space="preserve"> </w:t>
            </w:r>
            <w:r>
              <w:t>начальным</w:t>
            </w:r>
            <w:r w:rsidRPr="003175DC">
              <w:rPr>
                <w:lang w:val="en-US"/>
              </w:rPr>
              <w:t xml:space="preserve"> There + to be </w:t>
            </w:r>
            <w:r>
              <w:t>в</w:t>
            </w:r>
            <w:r w:rsidRPr="003175DC">
              <w:rPr>
                <w:lang w:val="en-US"/>
              </w:rPr>
              <w:t xml:space="preserve"> Present Simple Tense (There is a cat in the room. Is there a cat in the room? - Yes, there is./No, there isn't. There are four pens on the table. Are there four pens on the table? - Yes, there are./No, there aren 't. How many pens are there on the table? - There are four pens.)</w:t>
            </w:r>
          </w:p>
        </w:tc>
      </w:tr>
      <w:tr w:rsidR="00996021">
        <w:tc>
          <w:tcPr>
            <w:tcW w:w="1077" w:type="dxa"/>
          </w:tcPr>
          <w:p w:rsidR="00996021" w:rsidRDefault="003175DC">
            <w:pPr>
              <w:pStyle w:val="ConsPlusNormal0"/>
              <w:jc w:val="center"/>
            </w:pPr>
            <w:r>
              <w:t>2.4.5</w:t>
            </w:r>
          </w:p>
        </w:tc>
        <w:tc>
          <w:tcPr>
            <w:tcW w:w="7994" w:type="dxa"/>
          </w:tcPr>
          <w:p w:rsidR="00996021" w:rsidRDefault="003175DC">
            <w:pPr>
              <w:pStyle w:val="ConsPlusNormal0"/>
              <w:jc w:val="both"/>
            </w:pPr>
            <w: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tc>
      </w:tr>
      <w:tr w:rsidR="00996021" w:rsidRPr="003175DC">
        <w:tc>
          <w:tcPr>
            <w:tcW w:w="1077" w:type="dxa"/>
          </w:tcPr>
          <w:p w:rsidR="00996021" w:rsidRDefault="003175DC">
            <w:pPr>
              <w:pStyle w:val="ConsPlusNormal0"/>
              <w:jc w:val="center"/>
            </w:pPr>
            <w:r>
              <w:t>2.4.6</w:t>
            </w:r>
          </w:p>
        </w:tc>
        <w:tc>
          <w:tcPr>
            <w:tcW w:w="7994" w:type="dxa"/>
          </w:tcPr>
          <w:p w:rsidR="00996021" w:rsidRPr="003175DC" w:rsidRDefault="003175DC">
            <w:pPr>
              <w:pStyle w:val="ConsPlusNormal0"/>
              <w:jc w:val="both"/>
              <w:rPr>
                <w:lang w:val="en-US"/>
              </w:rPr>
            </w:pPr>
            <w:r>
              <w:t>Предложения</w:t>
            </w:r>
            <w:r w:rsidRPr="003175DC">
              <w:rPr>
                <w:lang w:val="en-US"/>
              </w:rPr>
              <w:t xml:space="preserve"> </w:t>
            </w:r>
            <w:r>
              <w:t>с</w:t>
            </w:r>
            <w:r w:rsidRPr="003175DC">
              <w:rPr>
                <w:lang w:val="en-US"/>
              </w:rPr>
              <w:t xml:space="preserve"> </w:t>
            </w:r>
            <w:r>
              <w:t>глаголом</w:t>
            </w:r>
            <w:r w:rsidRPr="003175DC">
              <w:rPr>
                <w:lang w:val="en-US"/>
              </w:rPr>
              <w:t>-</w:t>
            </w:r>
            <w:r>
              <w:t>связкой</w:t>
            </w:r>
            <w:r w:rsidRPr="003175DC">
              <w:rPr>
                <w:lang w:val="en-US"/>
              </w:rPr>
              <w:t xml:space="preserve"> to be </w:t>
            </w:r>
            <w:r>
              <w:t>в</w:t>
            </w:r>
            <w:r w:rsidRPr="003175DC">
              <w:rPr>
                <w:lang w:val="en-US"/>
              </w:rPr>
              <w:t xml:space="preserve"> Present Simple Tense (My father is a doctor. Is it a red ball? - Yes, it is./No, it isn't.)</w:t>
            </w:r>
          </w:p>
        </w:tc>
      </w:tr>
      <w:tr w:rsidR="00996021">
        <w:tc>
          <w:tcPr>
            <w:tcW w:w="1077" w:type="dxa"/>
          </w:tcPr>
          <w:p w:rsidR="00996021" w:rsidRDefault="003175DC">
            <w:pPr>
              <w:pStyle w:val="ConsPlusNormal0"/>
              <w:jc w:val="center"/>
            </w:pPr>
            <w:r>
              <w:t>2.4.7</w:t>
            </w:r>
          </w:p>
        </w:tc>
        <w:tc>
          <w:tcPr>
            <w:tcW w:w="7994" w:type="dxa"/>
          </w:tcPr>
          <w:p w:rsidR="00996021" w:rsidRDefault="003175DC">
            <w:pPr>
              <w:pStyle w:val="ConsPlusNormal0"/>
              <w:jc w:val="both"/>
            </w:pPr>
            <w:r>
              <w:t>Предложения с краткими глагольными формами (She can't swim. I don't like porridge.)</w:t>
            </w:r>
          </w:p>
        </w:tc>
      </w:tr>
      <w:tr w:rsidR="00996021">
        <w:tc>
          <w:tcPr>
            <w:tcW w:w="1077" w:type="dxa"/>
          </w:tcPr>
          <w:p w:rsidR="00996021" w:rsidRDefault="003175DC">
            <w:pPr>
              <w:pStyle w:val="ConsPlusNormal0"/>
              <w:jc w:val="center"/>
            </w:pPr>
            <w:r>
              <w:t>2.4.8</w:t>
            </w:r>
          </w:p>
        </w:tc>
        <w:tc>
          <w:tcPr>
            <w:tcW w:w="7994" w:type="dxa"/>
          </w:tcPr>
          <w:p w:rsidR="00996021" w:rsidRDefault="003175DC">
            <w:pPr>
              <w:pStyle w:val="ConsPlusNormal0"/>
              <w:jc w:val="both"/>
            </w:pPr>
            <w:r>
              <w:t>Побудительные предложения в утвердительной форме (Come in, please.)</w:t>
            </w:r>
          </w:p>
        </w:tc>
      </w:tr>
      <w:tr w:rsidR="00996021">
        <w:tc>
          <w:tcPr>
            <w:tcW w:w="1077" w:type="dxa"/>
          </w:tcPr>
          <w:p w:rsidR="00996021" w:rsidRDefault="003175DC">
            <w:pPr>
              <w:pStyle w:val="ConsPlusNormal0"/>
              <w:jc w:val="center"/>
            </w:pPr>
            <w:r>
              <w:t>2.4.9</w:t>
            </w:r>
          </w:p>
        </w:tc>
        <w:tc>
          <w:tcPr>
            <w:tcW w:w="7994" w:type="dxa"/>
          </w:tcPr>
          <w:p w:rsidR="00996021" w:rsidRDefault="003175DC">
            <w:pPr>
              <w:pStyle w:val="ConsPlusNormal0"/>
              <w:jc w:val="both"/>
            </w:pPr>
            <w:r>
              <w:t>Глаголы в Present Simple Tense в повествовательных (утвердительных и отрицательных) и вопросительных (общий и специальный вопросы) предложениях</w:t>
            </w:r>
          </w:p>
        </w:tc>
      </w:tr>
      <w:tr w:rsidR="00996021">
        <w:tc>
          <w:tcPr>
            <w:tcW w:w="1077" w:type="dxa"/>
          </w:tcPr>
          <w:p w:rsidR="00996021" w:rsidRDefault="003175DC">
            <w:pPr>
              <w:pStyle w:val="ConsPlusNormal0"/>
              <w:jc w:val="center"/>
            </w:pPr>
            <w:r>
              <w:t>2.4.10</w:t>
            </w:r>
          </w:p>
        </w:tc>
        <w:tc>
          <w:tcPr>
            <w:tcW w:w="7994" w:type="dxa"/>
          </w:tcPr>
          <w:p w:rsidR="00996021" w:rsidRDefault="003175DC">
            <w:pPr>
              <w:pStyle w:val="ConsPlusNormal0"/>
              <w:jc w:val="both"/>
            </w:pPr>
            <w:r>
              <w:t>Глагольная</w:t>
            </w:r>
            <w:r w:rsidRPr="003175DC">
              <w:rPr>
                <w:lang w:val="en-US"/>
              </w:rPr>
              <w:t xml:space="preserve"> </w:t>
            </w:r>
            <w:r>
              <w:t>конструкция</w:t>
            </w:r>
            <w:r w:rsidRPr="003175DC">
              <w:rPr>
                <w:lang w:val="en-US"/>
              </w:rPr>
              <w:t xml:space="preserve"> have got (I've got a cat. He's/She's got a cat. Have you got a cat? - Yes, I have./No, I haven't. </w:t>
            </w:r>
            <w:r>
              <w:t>What have you got?)</w:t>
            </w:r>
          </w:p>
        </w:tc>
      </w:tr>
      <w:tr w:rsidR="00996021">
        <w:tc>
          <w:tcPr>
            <w:tcW w:w="1077" w:type="dxa"/>
          </w:tcPr>
          <w:p w:rsidR="00996021" w:rsidRDefault="003175DC">
            <w:pPr>
              <w:pStyle w:val="ConsPlusNormal0"/>
              <w:jc w:val="center"/>
            </w:pPr>
            <w:r>
              <w:t>2.4.11</w:t>
            </w:r>
          </w:p>
        </w:tc>
        <w:tc>
          <w:tcPr>
            <w:tcW w:w="7994" w:type="dxa"/>
          </w:tcPr>
          <w:p w:rsidR="00996021" w:rsidRDefault="003175DC">
            <w:pPr>
              <w:pStyle w:val="ConsPlusNormal0"/>
              <w:jc w:val="both"/>
            </w:pPr>
            <w:r>
              <w:t>Модальный глагол can: для выражения умения (I can play tennis.) и отсутствия умения (I can't play chess.); для получения разрешения (Can I go out?)</w:t>
            </w:r>
          </w:p>
        </w:tc>
      </w:tr>
      <w:tr w:rsidR="00996021">
        <w:tc>
          <w:tcPr>
            <w:tcW w:w="1077" w:type="dxa"/>
          </w:tcPr>
          <w:p w:rsidR="00996021" w:rsidRDefault="003175DC">
            <w:pPr>
              <w:pStyle w:val="ConsPlusNormal0"/>
              <w:jc w:val="center"/>
            </w:pPr>
            <w:r>
              <w:t>2.4.12</w:t>
            </w:r>
          </w:p>
        </w:tc>
        <w:tc>
          <w:tcPr>
            <w:tcW w:w="7994" w:type="dxa"/>
          </w:tcPr>
          <w:p w:rsidR="00996021" w:rsidRDefault="003175DC">
            <w:pPr>
              <w:pStyle w:val="ConsPlusNormal0"/>
              <w:jc w:val="both"/>
            </w:pPr>
            <w:r>
              <w:t>Определенный, неопределенный и нулевой артикли с именами существительными (наиболее распространенные случаи)</w:t>
            </w:r>
          </w:p>
        </w:tc>
      </w:tr>
      <w:tr w:rsidR="00996021">
        <w:tc>
          <w:tcPr>
            <w:tcW w:w="1077" w:type="dxa"/>
          </w:tcPr>
          <w:p w:rsidR="00996021" w:rsidRDefault="003175DC">
            <w:pPr>
              <w:pStyle w:val="ConsPlusNormal0"/>
              <w:jc w:val="center"/>
            </w:pPr>
            <w:r>
              <w:t>2.4.13</w:t>
            </w:r>
          </w:p>
        </w:tc>
        <w:tc>
          <w:tcPr>
            <w:tcW w:w="7994" w:type="dxa"/>
          </w:tcPr>
          <w:p w:rsidR="00996021" w:rsidRDefault="003175DC">
            <w:pPr>
              <w:pStyle w:val="ConsPlusNormal0"/>
              <w:jc w:val="both"/>
            </w:pPr>
            <w:r>
              <w:t>Существительные во множественном числе, образованные по правилу и исключения (a book - books; a man - men)</w:t>
            </w:r>
          </w:p>
        </w:tc>
      </w:tr>
      <w:tr w:rsidR="00996021" w:rsidRPr="003175DC">
        <w:tc>
          <w:tcPr>
            <w:tcW w:w="1077" w:type="dxa"/>
          </w:tcPr>
          <w:p w:rsidR="00996021" w:rsidRDefault="003175DC">
            <w:pPr>
              <w:pStyle w:val="ConsPlusNormal0"/>
              <w:jc w:val="center"/>
            </w:pPr>
            <w:r>
              <w:t>2.4.14</w:t>
            </w:r>
          </w:p>
        </w:tc>
        <w:tc>
          <w:tcPr>
            <w:tcW w:w="7994" w:type="dxa"/>
          </w:tcPr>
          <w:p w:rsidR="00996021" w:rsidRPr="003175DC" w:rsidRDefault="003175DC">
            <w:pPr>
              <w:pStyle w:val="ConsPlusNormal0"/>
              <w:jc w:val="both"/>
              <w:rPr>
                <w:lang w:val="en-US"/>
              </w:rPr>
            </w:pPr>
            <w:r>
              <w:t>Личные</w:t>
            </w:r>
            <w:r w:rsidRPr="003175DC">
              <w:rPr>
                <w:lang w:val="en-US"/>
              </w:rPr>
              <w:t xml:space="preserve"> </w:t>
            </w:r>
            <w:r>
              <w:t>местоимения</w:t>
            </w:r>
            <w:r w:rsidRPr="003175DC">
              <w:rPr>
                <w:lang w:val="en-US"/>
              </w:rPr>
              <w:t xml:space="preserve"> (I, you, he/she/it, we, they)</w:t>
            </w:r>
          </w:p>
        </w:tc>
      </w:tr>
      <w:tr w:rsidR="00996021" w:rsidRPr="003175DC">
        <w:tc>
          <w:tcPr>
            <w:tcW w:w="1077" w:type="dxa"/>
          </w:tcPr>
          <w:p w:rsidR="00996021" w:rsidRDefault="003175DC">
            <w:pPr>
              <w:pStyle w:val="ConsPlusNormal0"/>
              <w:jc w:val="center"/>
            </w:pPr>
            <w:r>
              <w:t>2.4.15</w:t>
            </w:r>
          </w:p>
        </w:tc>
        <w:tc>
          <w:tcPr>
            <w:tcW w:w="7994" w:type="dxa"/>
          </w:tcPr>
          <w:p w:rsidR="00996021" w:rsidRPr="003175DC" w:rsidRDefault="003175DC">
            <w:pPr>
              <w:pStyle w:val="ConsPlusNormal0"/>
              <w:jc w:val="both"/>
              <w:rPr>
                <w:lang w:val="en-US"/>
              </w:rPr>
            </w:pPr>
            <w:r>
              <w:t>Притяжательные</w:t>
            </w:r>
            <w:r w:rsidRPr="003175DC">
              <w:rPr>
                <w:lang w:val="en-US"/>
              </w:rPr>
              <w:t xml:space="preserve"> </w:t>
            </w:r>
            <w:r>
              <w:t>местоимения</w:t>
            </w:r>
            <w:r w:rsidRPr="003175DC">
              <w:rPr>
                <w:lang w:val="en-US"/>
              </w:rPr>
              <w:t xml:space="preserve"> (my, your, his/her/its, our, their)</w:t>
            </w:r>
          </w:p>
        </w:tc>
      </w:tr>
      <w:tr w:rsidR="00996021">
        <w:tc>
          <w:tcPr>
            <w:tcW w:w="1077" w:type="dxa"/>
          </w:tcPr>
          <w:p w:rsidR="00996021" w:rsidRDefault="003175DC">
            <w:pPr>
              <w:pStyle w:val="ConsPlusNormal0"/>
              <w:jc w:val="center"/>
            </w:pPr>
            <w:r>
              <w:t>2.4.16</w:t>
            </w:r>
          </w:p>
        </w:tc>
        <w:tc>
          <w:tcPr>
            <w:tcW w:w="7994" w:type="dxa"/>
          </w:tcPr>
          <w:p w:rsidR="00996021" w:rsidRDefault="003175DC">
            <w:pPr>
              <w:pStyle w:val="ConsPlusNormal0"/>
              <w:jc w:val="both"/>
            </w:pPr>
            <w:r>
              <w:t>Указательные местоимения (this - these)</w:t>
            </w:r>
          </w:p>
        </w:tc>
      </w:tr>
      <w:tr w:rsidR="00996021">
        <w:tc>
          <w:tcPr>
            <w:tcW w:w="1077" w:type="dxa"/>
          </w:tcPr>
          <w:p w:rsidR="00996021" w:rsidRDefault="003175DC">
            <w:pPr>
              <w:pStyle w:val="ConsPlusNormal0"/>
              <w:jc w:val="center"/>
            </w:pPr>
            <w:r>
              <w:t>2.4.17</w:t>
            </w:r>
          </w:p>
        </w:tc>
        <w:tc>
          <w:tcPr>
            <w:tcW w:w="7994" w:type="dxa"/>
          </w:tcPr>
          <w:p w:rsidR="00996021" w:rsidRDefault="003175DC">
            <w:pPr>
              <w:pStyle w:val="ConsPlusNormal0"/>
              <w:jc w:val="both"/>
            </w:pPr>
            <w:r>
              <w:t>Количественные числительные (1 - 12)</w:t>
            </w:r>
          </w:p>
        </w:tc>
      </w:tr>
      <w:tr w:rsidR="00996021" w:rsidRPr="003175DC">
        <w:tc>
          <w:tcPr>
            <w:tcW w:w="1077" w:type="dxa"/>
          </w:tcPr>
          <w:p w:rsidR="00996021" w:rsidRDefault="003175DC">
            <w:pPr>
              <w:pStyle w:val="ConsPlusNormal0"/>
              <w:jc w:val="center"/>
            </w:pPr>
            <w:r>
              <w:t>2.4.18</w:t>
            </w:r>
          </w:p>
        </w:tc>
        <w:tc>
          <w:tcPr>
            <w:tcW w:w="7994" w:type="dxa"/>
          </w:tcPr>
          <w:p w:rsidR="00996021" w:rsidRPr="003175DC" w:rsidRDefault="003175DC">
            <w:pPr>
              <w:pStyle w:val="ConsPlusNormal0"/>
              <w:jc w:val="both"/>
              <w:rPr>
                <w:lang w:val="en-US"/>
              </w:rPr>
            </w:pPr>
            <w:r>
              <w:t>Вопросительные</w:t>
            </w:r>
            <w:r w:rsidRPr="003175DC">
              <w:rPr>
                <w:lang w:val="en-US"/>
              </w:rPr>
              <w:t xml:space="preserve"> </w:t>
            </w:r>
            <w:r>
              <w:t>слова</w:t>
            </w:r>
            <w:r w:rsidRPr="003175DC">
              <w:rPr>
                <w:lang w:val="en-US"/>
              </w:rPr>
              <w:t xml:space="preserve"> (who, what, how, where, how many)</w:t>
            </w:r>
          </w:p>
        </w:tc>
      </w:tr>
      <w:tr w:rsidR="00996021" w:rsidRPr="003175DC">
        <w:tc>
          <w:tcPr>
            <w:tcW w:w="1077" w:type="dxa"/>
          </w:tcPr>
          <w:p w:rsidR="00996021" w:rsidRDefault="003175DC">
            <w:pPr>
              <w:pStyle w:val="ConsPlusNormal0"/>
              <w:jc w:val="center"/>
            </w:pPr>
            <w:r>
              <w:t>2.4.19</w:t>
            </w:r>
          </w:p>
        </w:tc>
        <w:tc>
          <w:tcPr>
            <w:tcW w:w="7994" w:type="dxa"/>
          </w:tcPr>
          <w:p w:rsidR="00996021" w:rsidRPr="003175DC" w:rsidRDefault="003175DC">
            <w:pPr>
              <w:pStyle w:val="ConsPlusNormal0"/>
              <w:jc w:val="both"/>
              <w:rPr>
                <w:lang w:val="en-US"/>
              </w:rPr>
            </w:pPr>
            <w:r>
              <w:t>Предлоги</w:t>
            </w:r>
            <w:r w:rsidRPr="003175DC">
              <w:rPr>
                <w:lang w:val="en-US"/>
              </w:rPr>
              <w:t xml:space="preserve"> </w:t>
            </w:r>
            <w:r>
              <w:t>места</w:t>
            </w:r>
            <w:r w:rsidRPr="003175DC">
              <w:rPr>
                <w:lang w:val="en-US"/>
              </w:rPr>
              <w:t xml:space="preserve"> (in, on, near, under)</w:t>
            </w:r>
          </w:p>
        </w:tc>
      </w:tr>
      <w:tr w:rsidR="00996021">
        <w:tc>
          <w:tcPr>
            <w:tcW w:w="1077" w:type="dxa"/>
          </w:tcPr>
          <w:p w:rsidR="00996021" w:rsidRDefault="003175DC">
            <w:pPr>
              <w:pStyle w:val="ConsPlusNormal0"/>
              <w:jc w:val="center"/>
            </w:pPr>
            <w:r>
              <w:t>2.4.20</w:t>
            </w:r>
          </w:p>
        </w:tc>
        <w:tc>
          <w:tcPr>
            <w:tcW w:w="7994" w:type="dxa"/>
          </w:tcPr>
          <w:p w:rsidR="00996021" w:rsidRDefault="003175DC">
            <w:pPr>
              <w:pStyle w:val="ConsPlusNormal0"/>
              <w:jc w:val="both"/>
            </w:pPr>
            <w:r>
              <w:t>Союзы and и but (с однородными членами)</w:t>
            </w:r>
          </w:p>
        </w:tc>
      </w:tr>
      <w:tr w:rsidR="00996021">
        <w:tc>
          <w:tcPr>
            <w:tcW w:w="1077" w:type="dxa"/>
          </w:tcPr>
          <w:p w:rsidR="00996021" w:rsidRDefault="003175DC">
            <w:pPr>
              <w:pStyle w:val="ConsPlusNormal0"/>
              <w:jc w:val="center"/>
            </w:pPr>
            <w:r>
              <w:lastRenderedPageBreak/>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Знание названий родной страны и страны (стран) изучаемого языка и их столиц</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Знание небольших произведений детского фольклора страны (стран) изучаемого языка (рифмовки, стихи, песенки); персонажей детских книг</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Использование при формулировании собственных высказываний ключевых слов, вопросов, иллюстраций</w:t>
            </w:r>
          </w:p>
        </w:tc>
      </w:tr>
      <w:tr w:rsidR="00996021">
        <w:tc>
          <w:tcPr>
            <w:tcW w:w="9071" w:type="dxa"/>
            <w:gridSpan w:val="2"/>
          </w:tcPr>
          <w:p w:rsidR="00996021" w:rsidRDefault="003175DC">
            <w:pPr>
              <w:pStyle w:val="ConsPlusNormal0"/>
            </w:pPr>
            <w:r>
              <w:t>Тематическое содержание речи</w:t>
            </w:r>
          </w:p>
        </w:tc>
      </w:tr>
      <w:tr w:rsidR="00996021">
        <w:tc>
          <w:tcPr>
            <w:tcW w:w="1077" w:type="dxa"/>
          </w:tcPr>
          <w:p w:rsidR="00996021" w:rsidRDefault="003175DC">
            <w:pPr>
              <w:pStyle w:val="ConsPlusNormal0"/>
              <w:jc w:val="center"/>
            </w:pPr>
            <w:r>
              <w:t>А</w:t>
            </w:r>
          </w:p>
        </w:tc>
        <w:tc>
          <w:tcPr>
            <w:tcW w:w="7994" w:type="dxa"/>
          </w:tcPr>
          <w:p w:rsidR="00996021" w:rsidRDefault="003175DC">
            <w:pPr>
              <w:pStyle w:val="ConsPlusNormal0"/>
              <w:jc w:val="both"/>
            </w:pPr>
            <w:r>
              <w:t>Мир моего "я". Приветствие, знакомство, Моя семья. Мой день рождения. Моя любимая еда</w:t>
            </w:r>
          </w:p>
        </w:tc>
      </w:tr>
      <w:tr w:rsidR="00996021">
        <w:tc>
          <w:tcPr>
            <w:tcW w:w="1077" w:type="dxa"/>
          </w:tcPr>
          <w:p w:rsidR="00996021" w:rsidRDefault="003175DC">
            <w:pPr>
              <w:pStyle w:val="ConsPlusNormal0"/>
              <w:jc w:val="center"/>
            </w:pPr>
            <w:r>
              <w:t>Б</w:t>
            </w:r>
          </w:p>
        </w:tc>
        <w:tc>
          <w:tcPr>
            <w:tcW w:w="7994" w:type="dxa"/>
          </w:tcPr>
          <w:p w:rsidR="00996021" w:rsidRDefault="003175DC">
            <w:pPr>
              <w:pStyle w:val="ConsPlusNormal0"/>
              <w:jc w:val="both"/>
            </w:pPr>
            <w:r>
              <w:t>Мир моих увлечений. Любимый цвет, игрушка. Любимые занятия. Мой питомец. Выходной день</w:t>
            </w:r>
          </w:p>
        </w:tc>
      </w:tr>
      <w:tr w:rsidR="00996021">
        <w:tc>
          <w:tcPr>
            <w:tcW w:w="1077" w:type="dxa"/>
          </w:tcPr>
          <w:p w:rsidR="00996021" w:rsidRDefault="003175DC">
            <w:pPr>
              <w:pStyle w:val="ConsPlusNormal0"/>
              <w:jc w:val="center"/>
            </w:pPr>
            <w:r>
              <w:t>В</w:t>
            </w:r>
          </w:p>
        </w:tc>
        <w:tc>
          <w:tcPr>
            <w:tcW w:w="7994" w:type="dxa"/>
          </w:tcPr>
          <w:p w:rsidR="00996021" w:rsidRDefault="003175DC">
            <w:pPr>
              <w:pStyle w:val="ConsPlusNormal0"/>
              <w:jc w:val="both"/>
            </w:pPr>
            <w:r>
              <w:t>Мир вокруг меня. Моя школа. Мои друзья. Моя малая родина (город, село)</w:t>
            </w:r>
          </w:p>
        </w:tc>
      </w:tr>
      <w:tr w:rsidR="00996021">
        <w:tc>
          <w:tcPr>
            <w:tcW w:w="1077" w:type="dxa"/>
          </w:tcPr>
          <w:p w:rsidR="00996021" w:rsidRDefault="003175DC">
            <w:pPr>
              <w:pStyle w:val="ConsPlusNormal0"/>
              <w:jc w:val="center"/>
            </w:pPr>
            <w:r>
              <w:t>Г</w:t>
            </w:r>
          </w:p>
        </w:tc>
        <w:tc>
          <w:tcPr>
            <w:tcW w:w="7994" w:type="dxa"/>
          </w:tcPr>
          <w:p w:rsidR="00996021" w:rsidRDefault="003175DC">
            <w:pPr>
              <w:pStyle w:val="ConsPlusNormal0"/>
              <w:jc w:val="both"/>
            </w:pPr>
            <w: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996021" w:rsidRDefault="00996021">
      <w:pPr>
        <w:pStyle w:val="ConsPlusNormal0"/>
        <w:ind w:firstLine="540"/>
        <w:jc w:val="both"/>
      </w:pPr>
    </w:p>
    <w:p w:rsidR="00996021" w:rsidRDefault="003175DC">
      <w:pPr>
        <w:pStyle w:val="ConsPlusNormal0"/>
        <w:jc w:val="right"/>
      </w:pPr>
      <w:r>
        <w:t>Таблица 6.2</w:t>
      </w:r>
    </w:p>
    <w:p w:rsidR="00996021" w:rsidRDefault="00996021">
      <w:pPr>
        <w:pStyle w:val="ConsPlusNormal0"/>
        <w:ind w:firstLine="54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(3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Коммуникативные умения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Диалогическая речь</w:t>
            </w:r>
          </w:p>
        </w:tc>
      </w:tr>
      <w:tr w:rsidR="00996021">
        <w:tc>
          <w:tcPr>
            <w:tcW w:w="1701" w:type="dxa"/>
          </w:tcPr>
          <w:p w:rsidR="00996021" w:rsidRDefault="003175DC">
            <w:pPr>
              <w:pStyle w:val="ConsPlusNormal0"/>
              <w:jc w:val="center"/>
            </w:pPr>
            <w:r>
              <w:t>1.1.1.1</w:t>
            </w:r>
          </w:p>
        </w:tc>
        <w:tc>
          <w:tcPr>
            <w:tcW w:w="7370" w:type="dxa"/>
          </w:tcPr>
          <w:p w:rsidR="00996021" w:rsidRDefault="003175DC">
            <w:pPr>
              <w:pStyle w:val="ConsPlusNormal0"/>
              <w:jc w:val="both"/>
            </w:pPr>
            <w: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996021">
        <w:tc>
          <w:tcPr>
            <w:tcW w:w="1701" w:type="dxa"/>
          </w:tcPr>
          <w:p w:rsidR="00996021" w:rsidRDefault="003175DC">
            <w:pPr>
              <w:pStyle w:val="ConsPlusNormal0"/>
              <w:jc w:val="center"/>
            </w:pPr>
            <w:r>
              <w:lastRenderedPageBreak/>
              <w:t>1.1.1.2</w:t>
            </w:r>
          </w:p>
        </w:tc>
        <w:tc>
          <w:tcPr>
            <w:tcW w:w="7370" w:type="dxa"/>
          </w:tcPr>
          <w:p w:rsidR="00996021" w:rsidRDefault="003175DC">
            <w:pPr>
              <w:pStyle w:val="ConsPlusNormal0"/>
              <w:jc w:val="both"/>
            </w:pPr>
            <w: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996021">
        <w:tc>
          <w:tcPr>
            <w:tcW w:w="1701" w:type="dxa"/>
          </w:tcPr>
          <w:p w:rsidR="00996021" w:rsidRDefault="003175DC">
            <w:pPr>
              <w:pStyle w:val="ConsPlusNormal0"/>
              <w:jc w:val="center"/>
            </w:pPr>
            <w:r>
              <w:t>1.1.1.3</w:t>
            </w:r>
          </w:p>
        </w:tc>
        <w:tc>
          <w:tcPr>
            <w:tcW w:w="7370" w:type="dxa"/>
          </w:tcPr>
          <w:p w:rsidR="00996021" w:rsidRDefault="003175DC">
            <w:pPr>
              <w:pStyle w:val="ConsPlusNormal0"/>
              <w:jc w:val="both"/>
            </w:pPr>
            <w: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Монологическая речь</w:t>
            </w:r>
          </w:p>
        </w:tc>
      </w:tr>
      <w:tr w:rsidR="00996021">
        <w:tc>
          <w:tcPr>
            <w:tcW w:w="1701" w:type="dxa"/>
          </w:tcPr>
          <w:p w:rsidR="00996021" w:rsidRDefault="003175DC">
            <w:pPr>
              <w:pStyle w:val="ConsPlusNormal0"/>
              <w:jc w:val="center"/>
            </w:pPr>
            <w:r>
              <w:t>1.1.2.1</w:t>
            </w:r>
          </w:p>
        </w:tc>
        <w:tc>
          <w:tcPr>
            <w:tcW w:w="7370" w:type="dxa"/>
          </w:tcPr>
          <w:p w:rsidR="00996021" w:rsidRDefault="003175DC">
            <w:pPr>
              <w:pStyle w:val="ConsPlusNormal0"/>
              <w:jc w:val="both"/>
            </w:pPr>
            <w: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996021">
        <w:tc>
          <w:tcPr>
            <w:tcW w:w="1701" w:type="dxa"/>
          </w:tcPr>
          <w:p w:rsidR="00996021" w:rsidRDefault="003175DC">
            <w:pPr>
              <w:pStyle w:val="ConsPlusNormal0"/>
              <w:jc w:val="center"/>
            </w:pPr>
            <w:r>
              <w:t>1.1.2.2</w:t>
            </w:r>
          </w:p>
        </w:tc>
        <w:tc>
          <w:tcPr>
            <w:tcW w:w="7370" w:type="dxa"/>
          </w:tcPr>
          <w:p w:rsidR="00996021" w:rsidRDefault="003175DC">
            <w:pPr>
              <w:pStyle w:val="ConsPlusNormal0"/>
              <w:jc w:val="both"/>
            </w:pPr>
            <w:r>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r>
      <w:tr w:rsidR="00996021">
        <w:tc>
          <w:tcPr>
            <w:tcW w:w="1701" w:type="dxa"/>
          </w:tcPr>
          <w:p w:rsidR="00996021" w:rsidRDefault="003175DC">
            <w:pPr>
              <w:pStyle w:val="ConsPlusNormal0"/>
              <w:jc w:val="center"/>
            </w:pPr>
            <w:r>
              <w:t>1.1.2.3</w:t>
            </w:r>
          </w:p>
        </w:tc>
        <w:tc>
          <w:tcPr>
            <w:tcW w:w="7370" w:type="dxa"/>
          </w:tcPr>
          <w:p w:rsidR="00996021" w:rsidRDefault="003175DC">
            <w:pPr>
              <w:pStyle w:val="ConsPlusNormal0"/>
              <w:jc w:val="both"/>
            </w:pPr>
            <w: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речь учителя и других обучающихся, вербально (невербально) реагировать на услышанное</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Письмо</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анкеты и формуляры с указанием личной информации: имя, фамилия, возраст, страна проживания, любимые занятия и другое</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с использованием образца поздравления с праздниками (с днем рождения, Новым годом, Рождеством) с выражением пожеланий</w:t>
            </w:r>
          </w:p>
        </w:tc>
      </w:tr>
      <w:tr w:rsidR="00996021">
        <w:tc>
          <w:tcPr>
            <w:tcW w:w="1701" w:type="dxa"/>
          </w:tcPr>
          <w:p w:rsidR="00996021" w:rsidRDefault="003175DC">
            <w:pPr>
              <w:pStyle w:val="ConsPlusNormal0"/>
              <w:jc w:val="center"/>
            </w:pPr>
            <w:r>
              <w:lastRenderedPageBreak/>
              <w:t>1.4.3</w:t>
            </w:r>
          </w:p>
        </w:tc>
        <w:tc>
          <w:tcPr>
            <w:tcW w:w="7370" w:type="dxa"/>
          </w:tcPr>
          <w:p w:rsidR="00996021" w:rsidRDefault="003175DC">
            <w:pPr>
              <w:pStyle w:val="ConsPlusNormal0"/>
              <w:jc w:val="both"/>
            </w:pPr>
            <w:r>
              <w:t>Создавать подписи к иллюстрациям с пояснением, что на них изображено</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Применять правила чтения гласных в третьем типе слога (гласная + r)</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Применять правила чтения сложных сочетаний букв (например, -tion, -ight) в односложных, двусложных и многосложных словах (international, night)</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Читать новые слова согласно основным правилам чтения</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Различать на слух и правильно произносить слова и фразы (предложения) с соблюдением их ритмико-интонационных особенностей</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Графика, 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Правильно писать изученные слова</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Правильно расставлять знаки препинания (точку, вопросительный и восклицательный знаки в конце предложения, апостроф)</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p>
        </w:tc>
      </w:tr>
      <w:tr w:rsidR="00996021">
        <w:tc>
          <w:tcPr>
            <w:tcW w:w="1701" w:type="dxa"/>
          </w:tcPr>
          <w:p w:rsidR="00996021" w:rsidRDefault="003175DC">
            <w:pPr>
              <w:pStyle w:val="ConsPlusNormal0"/>
              <w:jc w:val="center"/>
            </w:pPr>
            <w:r>
              <w:t>2.3.3</w:t>
            </w:r>
          </w:p>
        </w:tc>
        <w:tc>
          <w:tcPr>
            <w:tcW w:w="7370" w:type="dxa"/>
          </w:tcPr>
          <w:p w:rsidR="00996021" w:rsidRDefault="003175DC">
            <w:pPr>
              <w:pStyle w:val="ConsPlusNormal0"/>
              <w:jc w:val="both"/>
            </w:pPr>
            <w:r>
              <w:t>Распознавать и образовывать родственные слова, образованные с использованием одного из основных способов словообразования - словосложения (football, snowman)</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Распознавать и употреблять в устной и письменной речи побудительные предложения в отрицательной форме (Don't talk, please.)</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Распознавать и употреблять в устной и письменной речи предложения с начальным There + to be в Past Simple Tense (There was a bridge across the river. There were mountains in the south.)</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Распознавать и употреблять в устной и письменной речи конструкцию I'd like to...</w:t>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Распознавать и употреблять в устной и письменной речи конструкции с глаголами на -ing: to like/enjoy doing smth</w:t>
            </w:r>
          </w:p>
        </w:tc>
      </w:tr>
      <w:tr w:rsidR="00996021">
        <w:tc>
          <w:tcPr>
            <w:tcW w:w="1701" w:type="dxa"/>
          </w:tcPr>
          <w:p w:rsidR="00996021" w:rsidRDefault="003175DC">
            <w:pPr>
              <w:pStyle w:val="ConsPlusNormal0"/>
              <w:jc w:val="center"/>
            </w:pPr>
            <w:r>
              <w:lastRenderedPageBreak/>
              <w:t>2.4.6</w:t>
            </w:r>
          </w:p>
        </w:tc>
        <w:tc>
          <w:tcPr>
            <w:tcW w:w="7370" w:type="dxa"/>
          </w:tcPr>
          <w:p w:rsidR="00996021" w:rsidRDefault="003175DC">
            <w:pPr>
              <w:pStyle w:val="ConsPlusNormal0"/>
              <w:jc w:val="both"/>
            </w:pPr>
            <w:r>
              <w:t>Распознавать и употреблять в устной и письменной речи существительные в притяжательном падеже (Possessive Case)</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r>
      <w:tr w:rsidR="00996021">
        <w:tc>
          <w:tcPr>
            <w:tcW w:w="1701" w:type="dxa"/>
          </w:tcPr>
          <w:p w:rsidR="00996021" w:rsidRDefault="003175DC">
            <w:pPr>
              <w:pStyle w:val="ConsPlusNormal0"/>
              <w:jc w:val="center"/>
            </w:pPr>
            <w:r>
              <w:t>2.4.8</w:t>
            </w:r>
          </w:p>
        </w:tc>
        <w:tc>
          <w:tcPr>
            <w:tcW w:w="7370" w:type="dxa"/>
          </w:tcPr>
          <w:p w:rsidR="00996021" w:rsidRDefault="003175DC">
            <w:pPr>
              <w:pStyle w:val="ConsPlusNormal0"/>
              <w:jc w:val="both"/>
            </w:pPr>
            <w:r>
              <w:t>Распознавать и употреблять в устной и письменной речи наречия частотности usually, often</w:t>
            </w:r>
          </w:p>
        </w:tc>
      </w:tr>
      <w:tr w:rsidR="00996021">
        <w:tc>
          <w:tcPr>
            <w:tcW w:w="1701" w:type="dxa"/>
          </w:tcPr>
          <w:p w:rsidR="00996021" w:rsidRDefault="003175DC">
            <w:pPr>
              <w:pStyle w:val="ConsPlusNormal0"/>
              <w:jc w:val="center"/>
            </w:pPr>
            <w:r>
              <w:t>2.4.9</w:t>
            </w:r>
          </w:p>
        </w:tc>
        <w:tc>
          <w:tcPr>
            <w:tcW w:w="7370" w:type="dxa"/>
          </w:tcPr>
          <w:p w:rsidR="00996021" w:rsidRDefault="003175DC">
            <w:pPr>
              <w:pStyle w:val="ConsPlusNormal0"/>
              <w:jc w:val="both"/>
            </w:pPr>
            <w:r>
              <w:t>Распознавать и употреблять в устной и письменной речи личные местоимения в объектном падеже</w:t>
            </w:r>
          </w:p>
        </w:tc>
      </w:tr>
      <w:tr w:rsidR="00996021">
        <w:tc>
          <w:tcPr>
            <w:tcW w:w="1701" w:type="dxa"/>
          </w:tcPr>
          <w:p w:rsidR="00996021" w:rsidRDefault="003175DC">
            <w:pPr>
              <w:pStyle w:val="ConsPlusNormal0"/>
              <w:jc w:val="center"/>
            </w:pPr>
            <w:r>
              <w:t>2.4.10</w:t>
            </w:r>
          </w:p>
        </w:tc>
        <w:tc>
          <w:tcPr>
            <w:tcW w:w="7370" w:type="dxa"/>
          </w:tcPr>
          <w:p w:rsidR="00996021" w:rsidRDefault="003175DC">
            <w:pPr>
              <w:pStyle w:val="ConsPlusNormal0"/>
              <w:jc w:val="both"/>
            </w:pPr>
            <w:r>
              <w:t>Распознавать и употреблять в устной и письменной речи указательные местоимения that - those</w:t>
            </w:r>
          </w:p>
        </w:tc>
      </w:tr>
      <w:tr w:rsidR="00996021">
        <w:tc>
          <w:tcPr>
            <w:tcW w:w="1701" w:type="dxa"/>
          </w:tcPr>
          <w:p w:rsidR="00996021" w:rsidRDefault="003175DC">
            <w:pPr>
              <w:pStyle w:val="ConsPlusNormal0"/>
              <w:jc w:val="center"/>
            </w:pPr>
            <w:r>
              <w:t>2.4.11</w:t>
            </w:r>
          </w:p>
        </w:tc>
        <w:tc>
          <w:tcPr>
            <w:tcW w:w="7370" w:type="dxa"/>
          </w:tcPr>
          <w:p w:rsidR="00996021" w:rsidRDefault="003175DC">
            <w:pPr>
              <w:pStyle w:val="ConsPlusNormal0"/>
              <w:jc w:val="both"/>
            </w:pPr>
            <w:r>
              <w:t>Распознавать и употреблять в устной и письменной речи неопределенные местоимения (some/any) в повествовательных и вопросительных предложениях</w:t>
            </w:r>
          </w:p>
        </w:tc>
      </w:tr>
      <w:tr w:rsidR="00996021">
        <w:tc>
          <w:tcPr>
            <w:tcW w:w="1701" w:type="dxa"/>
          </w:tcPr>
          <w:p w:rsidR="00996021" w:rsidRDefault="003175DC">
            <w:pPr>
              <w:pStyle w:val="ConsPlusNormal0"/>
              <w:jc w:val="center"/>
            </w:pPr>
            <w:r>
              <w:t>2.4.12</w:t>
            </w:r>
          </w:p>
        </w:tc>
        <w:tc>
          <w:tcPr>
            <w:tcW w:w="7370" w:type="dxa"/>
          </w:tcPr>
          <w:p w:rsidR="00996021" w:rsidRDefault="003175DC">
            <w:pPr>
              <w:pStyle w:val="ConsPlusNormal0"/>
              <w:jc w:val="both"/>
            </w:pPr>
            <w:r>
              <w:t>Распознавать и употреблять в устной и письменной речи количественные числительные (13 - 100) и порядковые числительные (1 - 30)</w:t>
            </w:r>
          </w:p>
        </w:tc>
      </w:tr>
      <w:tr w:rsidR="00996021">
        <w:tc>
          <w:tcPr>
            <w:tcW w:w="1701" w:type="dxa"/>
          </w:tcPr>
          <w:p w:rsidR="00996021" w:rsidRDefault="003175DC">
            <w:pPr>
              <w:pStyle w:val="ConsPlusNormal0"/>
              <w:jc w:val="center"/>
            </w:pPr>
            <w:r>
              <w:t>2.4.13</w:t>
            </w:r>
          </w:p>
        </w:tc>
        <w:tc>
          <w:tcPr>
            <w:tcW w:w="7370" w:type="dxa"/>
          </w:tcPr>
          <w:p w:rsidR="00996021" w:rsidRDefault="003175DC">
            <w:pPr>
              <w:pStyle w:val="ConsPlusNormal0"/>
              <w:jc w:val="both"/>
            </w:pPr>
            <w:r>
              <w:t>Распознавать и употреблять в устной и письменной речи вопросительные слова when, whose, why</w:t>
            </w:r>
          </w:p>
        </w:tc>
      </w:tr>
      <w:tr w:rsidR="00996021">
        <w:tc>
          <w:tcPr>
            <w:tcW w:w="1701" w:type="dxa"/>
          </w:tcPr>
          <w:p w:rsidR="00996021" w:rsidRDefault="003175DC">
            <w:pPr>
              <w:pStyle w:val="ConsPlusNormal0"/>
              <w:jc w:val="center"/>
            </w:pPr>
            <w:r>
              <w:t>2.4.14</w:t>
            </w:r>
          </w:p>
        </w:tc>
        <w:tc>
          <w:tcPr>
            <w:tcW w:w="7370" w:type="dxa"/>
          </w:tcPr>
          <w:p w:rsidR="00996021" w:rsidRDefault="003175DC">
            <w:pPr>
              <w:pStyle w:val="ConsPlusNormal0"/>
              <w:jc w:val="both"/>
            </w:pPr>
            <w:r>
              <w:t>Распознавать и употреблять в устной и письменной речи предлог направления движения to (We went to Moscow last year)</w:t>
            </w:r>
          </w:p>
        </w:tc>
      </w:tr>
      <w:tr w:rsidR="00996021">
        <w:tc>
          <w:tcPr>
            <w:tcW w:w="1701" w:type="dxa"/>
          </w:tcPr>
          <w:p w:rsidR="00996021" w:rsidRDefault="003175DC">
            <w:pPr>
              <w:pStyle w:val="ConsPlusNormal0"/>
              <w:jc w:val="center"/>
            </w:pPr>
            <w:r>
              <w:t>2.4.15</w:t>
            </w:r>
          </w:p>
        </w:tc>
        <w:tc>
          <w:tcPr>
            <w:tcW w:w="7370" w:type="dxa"/>
          </w:tcPr>
          <w:p w:rsidR="00996021" w:rsidRDefault="003175DC">
            <w:pPr>
              <w:pStyle w:val="ConsPlusNormal0"/>
              <w:jc w:val="both"/>
            </w:pPr>
            <w:r>
              <w:t>Распознавать и употреблять в устной и письменной речи предлоги места next to, in front of, behind</w:t>
            </w:r>
          </w:p>
        </w:tc>
      </w:tr>
      <w:tr w:rsidR="00996021">
        <w:tc>
          <w:tcPr>
            <w:tcW w:w="1701" w:type="dxa"/>
          </w:tcPr>
          <w:p w:rsidR="00996021" w:rsidRDefault="003175DC">
            <w:pPr>
              <w:pStyle w:val="ConsPlusNormal0"/>
              <w:jc w:val="center"/>
            </w:pPr>
            <w:r>
              <w:t>2.4.16</w:t>
            </w:r>
          </w:p>
        </w:tc>
        <w:tc>
          <w:tcPr>
            <w:tcW w:w="7370" w:type="dxa"/>
          </w:tcPr>
          <w:p w:rsidR="00996021" w:rsidRDefault="003175DC">
            <w:pPr>
              <w:pStyle w:val="ConsPlusNormal0"/>
              <w:jc w:val="both"/>
            </w:pPr>
            <w:r>
              <w:t>Распознавать и употреблять в устной и письменной речи предлоги времени at, in, on в выражениях at 4 o'clock, in the morning, on Monday</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Кратко представлять свою страну и страну (страны) изучаемого языка на английском языке</w:t>
            </w:r>
          </w:p>
        </w:tc>
      </w:tr>
    </w:tbl>
    <w:p w:rsidR="00996021" w:rsidRDefault="00996021">
      <w:pPr>
        <w:pStyle w:val="ConsPlusNormal0"/>
        <w:ind w:firstLine="540"/>
        <w:jc w:val="both"/>
      </w:pPr>
    </w:p>
    <w:p w:rsidR="00996021" w:rsidRDefault="003175DC">
      <w:pPr>
        <w:pStyle w:val="ConsPlusNormal0"/>
        <w:jc w:val="right"/>
      </w:pPr>
      <w:r>
        <w:t>Таблица 6.3</w:t>
      </w:r>
    </w:p>
    <w:p w:rsidR="00996021" w:rsidRDefault="00996021">
      <w:pPr>
        <w:pStyle w:val="ConsPlusNormal0"/>
        <w:ind w:firstLine="540"/>
        <w:jc w:val="both"/>
      </w:pPr>
    </w:p>
    <w:p w:rsidR="00996021" w:rsidRDefault="003175DC">
      <w:pPr>
        <w:pStyle w:val="ConsPlusNormal0"/>
        <w:jc w:val="center"/>
      </w:pPr>
      <w:r>
        <w:t>Проверяемые элементы содержания (3 класс)</w:t>
      </w:r>
    </w:p>
    <w:p w:rsidR="00996021" w:rsidRDefault="00996021">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Коммуникативные умения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tc>
      </w:tr>
      <w:tr w:rsidR="00996021">
        <w:tc>
          <w:tcPr>
            <w:tcW w:w="1077" w:type="dxa"/>
          </w:tcPr>
          <w:p w:rsidR="00996021" w:rsidRDefault="003175DC">
            <w:pPr>
              <w:pStyle w:val="ConsPlusNormal0"/>
              <w:jc w:val="center"/>
            </w:pPr>
            <w:r>
              <w:lastRenderedPageBreak/>
              <w:t>1.1.1.1</w:t>
            </w:r>
          </w:p>
        </w:tc>
        <w:tc>
          <w:tcPr>
            <w:tcW w:w="7994" w:type="dxa"/>
          </w:tcPr>
          <w:p w:rsidR="00996021" w:rsidRDefault="003175DC">
            <w:pPr>
              <w:pStyle w:val="ConsPlusNormal0"/>
              <w:jc w:val="both"/>
            </w:pPr>
            <w: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996021">
        <w:tc>
          <w:tcPr>
            <w:tcW w:w="1077" w:type="dxa"/>
          </w:tcPr>
          <w:p w:rsidR="00996021" w:rsidRDefault="003175DC">
            <w:pPr>
              <w:pStyle w:val="ConsPlusNormal0"/>
              <w:jc w:val="center"/>
            </w:pPr>
            <w:r>
              <w:t>1.1.1.2</w:t>
            </w:r>
          </w:p>
        </w:tc>
        <w:tc>
          <w:tcPr>
            <w:tcW w:w="7994" w:type="dxa"/>
          </w:tcPr>
          <w:p w:rsidR="00996021" w:rsidRDefault="003175DC">
            <w:pPr>
              <w:pStyle w:val="ConsPlusNormal0"/>
              <w:jc w:val="both"/>
            </w:pPr>
            <w: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996021">
        <w:tc>
          <w:tcPr>
            <w:tcW w:w="1077" w:type="dxa"/>
          </w:tcPr>
          <w:p w:rsidR="00996021" w:rsidRDefault="003175DC">
            <w:pPr>
              <w:pStyle w:val="ConsPlusNormal0"/>
              <w:jc w:val="center"/>
            </w:pPr>
            <w:r>
              <w:t>1.1.1.3</w:t>
            </w:r>
          </w:p>
        </w:tc>
        <w:tc>
          <w:tcPr>
            <w:tcW w:w="7994" w:type="dxa"/>
          </w:tcPr>
          <w:p w:rsidR="00996021" w:rsidRDefault="003175DC">
            <w:pPr>
              <w:pStyle w:val="ConsPlusNormal0"/>
              <w:jc w:val="both"/>
            </w:pPr>
            <w: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Монологическая речь</w:t>
            </w:r>
          </w:p>
        </w:tc>
      </w:tr>
      <w:tr w:rsidR="00996021">
        <w:tc>
          <w:tcPr>
            <w:tcW w:w="1077" w:type="dxa"/>
          </w:tcPr>
          <w:p w:rsidR="00996021" w:rsidRDefault="003175DC">
            <w:pPr>
              <w:pStyle w:val="ConsPlusNormal0"/>
              <w:jc w:val="center"/>
            </w:pPr>
            <w:r>
              <w:t>1.1.2.1</w:t>
            </w:r>
          </w:p>
        </w:tc>
        <w:tc>
          <w:tcPr>
            <w:tcW w:w="7994" w:type="dxa"/>
          </w:tcPr>
          <w:p w:rsidR="00996021" w:rsidRDefault="003175DC">
            <w:pPr>
              <w:pStyle w:val="ConsPlusNormal0"/>
              <w:jc w:val="both"/>
            </w:pPr>
            <w:r>
              <w:t>Описание предмета, реального человека или литературного персонажа с использованием речевых ситуаций, ключевых слов и (или) иллюстраций</w:t>
            </w:r>
          </w:p>
        </w:tc>
      </w:tr>
      <w:tr w:rsidR="00996021">
        <w:tc>
          <w:tcPr>
            <w:tcW w:w="1077" w:type="dxa"/>
          </w:tcPr>
          <w:p w:rsidR="00996021" w:rsidRDefault="003175DC">
            <w:pPr>
              <w:pStyle w:val="ConsPlusNormal0"/>
              <w:jc w:val="center"/>
            </w:pPr>
            <w:r>
              <w:t>1.1.2.2</w:t>
            </w:r>
          </w:p>
        </w:tc>
        <w:tc>
          <w:tcPr>
            <w:tcW w:w="7994" w:type="dxa"/>
          </w:tcPr>
          <w:p w:rsidR="00996021" w:rsidRDefault="003175DC">
            <w:pPr>
              <w:pStyle w:val="ConsPlusNormal0"/>
              <w:jc w:val="both"/>
            </w:pPr>
            <w:r>
              <w:t>Рассказ о себе, члене семьи, друге с использованием речевых ситуаций, ключевых слов и (или) иллюстраций</w:t>
            </w:r>
          </w:p>
        </w:tc>
      </w:tr>
      <w:tr w:rsidR="00996021">
        <w:tc>
          <w:tcPr>
            <w:tcW w:w="1077" w:type="dxa"/>
          </w:tcPr>
          <w:p w:rsidR="00996021" w:rsidRDefault="003175DC">
            <w:pPr>
              <w:pStyle w:val="ConsPlusNormal0"/>
              <w:jc w:val="center"/>
            </w:pPr>
            <w:r>
              <w:t>1.1.2.3</w:t>
            </w:r>
          </w:p>
        </w:tc>
        <w:tc>
          <w:tcPr>
            <w:tcW w:w="7994" w:type="dxa"/>
          </w:tcPr>
          <w:p w:rsidR="00996021" w:rsidRDefault="003175DC">
            <w:pPr>
              <w:pStyle w:val="ConsPlusNormal0"/>
              <w:jc w:val="both"/>
            </w:pPr>
            <w:r>
              <w:t>Пересказ с использованием речевых ситуаций, ключевых слов и (или) иллюстраций основного содержания прочитанного текста</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Понимание на слух речи учителя и других обучающихся и вербальная (невербальная) реакция на услышанное (при непосредственном общении)</w:t>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996021">
        <w:tc>
          <w:tcPr>
            <w:tcW w:w="1077" w:type="dxa"/>
          </w:tcPr>
          <w:p w:rsidR="00996021" w:rsidRDefault="003175DC">
            <w:pPr>
              <w:pStyle w:val="ConsPlusNormal0"/>
              <w:jc w:val="center"/>
            </w:pPr>
            <w:r>
              <w:t>1.2.3</w:t>
            </w:r>
          </w:p>
        </w:tc>
        <w:tc>
          <w:tcPr>
            <w:tcW w:w="7994" w:type="dxa"/>
          </w:tcPr>
          <w:p w:rsidR="00996021" w:rsidRDefault="003175DC">
            <w:pPr>
              <w:pStyle w:val="ConsPlusNormal0"/>
              <w:jc w:val="both"/>
            </w:pPr>
            <w: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996021">
        <w:tc>
          <w:tcPr>
            <w:tcW w:w="1077" w:type="dxa"/>
          </w:tcPr>
          <w:p w:rsidR="00996021" w:rsidRDefault="003175DC">
            <w:pPr>
              <w:pStyle w:val="ConsPlusNormal0"/>
              <w:jc w:val="center"/>
            </w:pPr>
            <w:r>
              <w:t>1.3.2</w:t>
            </w:r>
          </w:p>
        </w:tc>
        <w:tc>
          <w:tcPr>
            <w:tcW w:w="7994" w:type="dxa"/>
          </w:tcPr>
          <w:p w:rsidR="00996021" w:rsidRDefault="003175DC">
            <w:pPr>
              <w:pStyle w:val="ConsPlusNormal0"/>
              <w:jc w:val="both"/>
            </w:pPr>
            <w: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w:t>
            </w:r>
            <w:r>
              <w:lastRenderedPageBreak/>
              <w:t>использованием иллюстраций и языковой, в том числе контекстуальной, догадки</w:t>
            </w:r>
          </w:p>
        </w:tc>
      </w:tr>
      <w:tr w:rsidR="00996021">
        <w:tc>
          <w:tcPr>
            <w:tcW w:w="1077" w:type="dxa"/>
          </w:tcPr>
          <w:p w:rsidR="00996021" w:rsidRDefault="003175DC">
            <w:pPr>
              <w:pStyle w:val="ConsPlusNormal0"/>
              <w:jc w:val="center"/>
            </w:pPr>
            <w:r>
              <w:lastRenderedPageBreak/>
              <w:t>1.4</w:t>
            </w:r>
          </w:p>
        </w:tc>
        <w:tc>
          <w:tcPr>
            <w:tcW w:w="7994" w:type="dxa"/>
          </w:tcPr>
          <w:p w:rsidR="00996021" w:rsidRDefault="003175DC">
            <w:pPr>
              <w:pStyle w:val="ConsPlusNormal0"/>
              <w:jc w:val="both"/>
            </w:pPr>
            <w:r>
              <w:t>Письмо</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Создание подписей к картинкам, фотографиям с пояснением, что на них изображено</w:t>
            </w:r>
          </w:p>
        </w:tc>
      </w:tr>
      <w:tr w:rsidR="00996021">
        <w:tc>
          <w:tcPr>
            <w:tcW w:w="1077" w:type="dxa"/>
          </w:tcPr>
          <w:p w:rsidR="00996021" w:rsidRDefault="003175DC">
            <w:pPr>
              <w:pStyle w:val="ConsPlusNormal0"/>
              <w:jc w:val="center"/>
            </w:pPr>
            <w:r>
              <w:t>1.4.3</w:t>
            </w:r>
          </w:p>
        </w:tc>
        <w:tc>
          <w:tcPr>
            <w:tcW w:w="7994" w:type="dxa"/>
          </w:tcPr>
          <w:p w:rsidR="00996021" w:rsidRDefault="003175DC">
            <w:pPr>
              <w:pStyle w:val="ConsPlusNormal0"/>
              <w:jc w:val="both"/>
            </w:pPr>
            <w: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1.4.4</w:t>
            </w:r>
          </w:p>
        </w:tc>
        <w:tc>
          <w:tcPr>
            <w:tcW w:w="7994" w:type="dxa"/>
          </w:tcPr>
          <w:p w:rsidR="00996021" w:rsidRDefault="003175DC">
            <w:pPr>
              <w:pStyle w:val="ConsPlusNormal0"/>
              <w:jc w:val="both"/>
            </w:pPr>
            <w:r>
              <w:t>Написание с использованием образца поздравлений с праздниками (с днем рождения, Новым годом, Рождеством) с выражением пожеланий</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Буквы английского алфавита. Фонетически корректное озвучивание букв английского алфавита</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tc>
      </w:tr>
      <w:tr w:rsidR="00996021">
        <w:tc>
          <w:tcPr>
            <w:tcW w:w="1077" w:type="dxa"/>
          </w:tcPr>
          <w:p w:rsidR="00996021" w:rsidRDefault="003175DC">
            <w:pPr>
              <w:pStyle w:val="ConsPlusNormal0"/>
              <w:jc w:val="center"/>
            </w:pPr>
            <w:r>
              <w:t>2.1.3</w:t>
            </w:r>
          </w:p>
        </w:tc>
        <w:tc>
          <w:tcPr>
            <w:tcW w:w="7994" w:type="dxa"/>
          </w:tcPr>
          <w:p w:rsidR="00996021" w:rsidRDefault="003175DC">
            <w:pPr>
              <w:pStyle w:val="ConsPlusNormal0"/>
              <w:jc w:val="both"/>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w:t>
            </w:r>
          </w:p>
        </w:tc>
      </w:tr>
      <w:tr w:rsidR="00996021">
        <w:tc>
          <w:tcPr>
            <w:tcW w:w="1077" w:type="dxa"/>
          </w:tcPr>
          <w:p w:rsidR="00996021" w:rsidRDefault="003175DC">
            <w:pPr>
              <w:pStyle w:val="ConsPlusNormal0"/>
              <w:jc w:val="center"/>
            </w:pPr>
            <w:r>
              <w:t>2.1.4</w:t>
            </w:r>
          </w:p>
        </w:tc>
        <w:tc>
          <w:tcPr>
            <w:tcW w:w="7994" w:type="dxa"/>
          </w:tcPr>
          <w:p w:rsidR="00996021" w:rsidRDefault="003175DC">
            <w:pPr>
              <w:pStyle w:val="ConsPlusNormal0"/>
              <w:jc w:val="both"/>
            </w:pPr>
            <w:r>
              <w:t>Чтение новых слов согласно основным правилам чтения с использованием полной или частичной транскрипции</w:t>
            </w:r>
          </w:p>
        </w:tc>
      </w:tr>
      <w:tr w:rsidR="00996021">
        <w:tc>
          <w:tcPr>
            <w:tcW w:w="1077" w:type="dxa"/>
          </w:tcPr>
          <w:p w:rsidR="00996021" w:rsidRDefault="003175DC">
            <w:pPr>
              <w:pStyle w:val="ConsPlusNormal0"/>
              <w:jc w:val="center"/>
            </w:pPr>
            <w:r>
              <w:t>2.1.5</w:t>
            </w:r>
          </w:p>
        </w:tc>
        <w:tc>
          <w:tcPr>
            <w:tcW w:w="7994" w:type="dxa"/>
          </w:tcPr>
          <w:p w:rsidR="00996021" w:rsidRDefault="003175DC">
            <w:pPr>
              <w:pStyle w:val="ConsPlusNormal0"/>
              <w:jc w:val="both"/>
            </w:pPr>
            <w:r>
              <w:t>Знаки английской транскрипции; отличие их от букв английского алфавита. Фонетически корректное озвучивание знаков транскрипции</w:t>
            </w:r>
          </w:p>
        </w:tc>
      </w:tr>
      <w:tr w:rsidR="00996021">
        <w:tc>
          <w:tcPr>
            <w:tcW w:w="1077" w:type="dxa"/>
          </w:tcPr>
          <w:p w:rsidR="00996021" w:rsidRDefault="003175DC">
            <w:pPr>
              <w:pStyle w:val="ConsPlusNormal0"/>
              <w:jc w:val="center"/>
            </w:pPr>
            <w:r>
              <w:t>2.1.6</w:t>
            </w:r>
          </w:p>
        </w:tc>
        <w:tc>
          <w:tcPr>
            <w:tcW w:w="7994" w:type="dxa"/>
          </w:tcPr>
          <w:p w:rsidR="00996021" w:rsidRDefault="003175DC">
            <w:pPr>
              <w:pStyle w:val="ConsPlusNormal0"/>
              <w:jc w:val="both"/>
            </w:pPr>
            <w: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996021">
        <w:tc>
          <w:tcPr>
            <w:tcW w:w="1077" w:type="dxa"/>
          </w:tcPr>
          <w:p w:rsidR="00996021" w:rsidRDefault="003175DC">
            <w:pPr>
              <w:pStyle w:val="ConsPlusNormal0"/>
              <w:jc w:val="center"/>
            </w:pPr>
            <w:r>
              <w:t>2.1.7</w:t>
            </w:r>
          </w:p>
        </w:tc>
        <w:tc>
          <w:tcPr>
            <w:tcW w:w="7994" w:type="dxa"/>
          </w:tcPr>
          <w:p w:rsidR="00996021" w:rsidRDefault="003175DC">
            <w:pPr>
              <w:pStyle w:val="ConsPlusNormal0"/>
              <w:jc w:val="both"/>
            </w:pPr>
            <w:r>
              <w:t>Ритмико-интонационные особенности повествовательного, побудительного и вопросительного (общий и специальный вопрос) предложений</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Графика, 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Правильная расстановка знаков препинания: точки, вопросительного и восклицательного знаков в конце предложения</w:t>
            </w:r>
          </w:p>
        </w:tc>
      </w:tr>
      <w:tr w:rsidR="00996021">
        <w:tc>
          <w:tcPr>
            <w:tcW w:w="1077" w:type="dxa"/>
          </w:tcPr>
          <w:p w:rsidR="00996021" w:rsidRDefault="003175DC">
            <w:pPr>
              <w:pStyle w:val="ConsPlusNormal0"/>
              <w:jc w:val="center"/>
            </w:pPr>
            <w:r>
              <w:t>2.2.3</w:t>
            </w:r>
          </w:p>
        </w:tc>
        <w:tc>
          <w:tcPr>
            <w:tcW w:w="7994" w:type="dxa"/>
          </w:tcPr>
          <w:p w:rsidR="00996021" w:rsidRDefault="003175DC">
            <w:pPr>
              <w:pStyle w:val="ConsPlusNormal0"/>
              <w:jc w:val="both"/>
            </w:pPr>
            <w:r>
              <w:t xml:space="preserve">Правильное использование знака апострофа в сокращенных формах глагола-связки, вспомогательного и модального глаголов, существительных в </w:t>
            </w:r>
            <w:r>
              <w:lastRenderedPageBreak/>
              <w:t>притяжательном падеже</w:t>
            </w:r>
          </w:p>
        </w:tc>
      </w:tr>
      <w:tr w:rsidR="00996021">
        <w:tc>
          <w:tcPr>
            <w:tcW w:w="1077" w:type="dxa"/>
          </w:tcPr>
          <w:p w:rsidR="00996021" w:rsidRDefault="003175DC">
            <w:pPr>
              <w:pStyle w:val="ConsPlusNormal0"/>
              <w:jc w:val="center"/>
            </w:pPr>
            <w:r>
              <w:lastRenderedPageBreak/>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996021">
        <w:tc>
          <w:tcPr>
            <w:tcW w:w="1077" w:type="dxa"/>
          </w:tcPr>
          <w:p w:rsidR="00996021" w:rsidRDefault="003175DC">
            <w:pPr>
              <w:pStyle w:val="ConsPlusNormal0"/>
              <w:jc w:val="center"/>
            </w:pPr>
            <w:r>
              <w:t>2.3.2</w:t>
            </w:r>
          </w:p>
        </w:tc>
        <w:tc>
          <w:tcPr>
            <w:tcW w:w="7994" w:type="dxa"/>
          </w:tcPr>
          <w:p w:rsidR="00996021" w:rsidRDefault="003175DC">
            <w:pPr>
              <w:pStyle w:val="ConsPlusNormal0"/>
              <w:jc w:val="both"/>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tc>
      </w:tr>
      <w:tr w:rsidR="00996021">
        <w:tc>
          <w:tcPr>
            <w:tcW w:w="1077" w:type="dxa"/>
          </w:tcPr>
          <w:p w:rsidR="00996021" w:rsidRDefault="003175DC">
            <w:pPr>
              <w:pStyle w:val="ConsPlusNormal0"/>
              <w:jc w:val="center"/>
            </w:pPr>
            <w:r>
              <w:t>2.3.3</w:t>
            </w:r>
          </w:p>
        </w:tc>
        <w:tc>
          <w:tcPr>
            <w:tcW w:w="7994" w:type="dxa"/>
          </w:tcPr>
          <w:p w:rsidR="00996021" w:rsidRDefault="003175DC">
            <w:pPr>
              <w:pStyle w:val="ConsPlusNormal0"/>
              <w:jc w:val="both"/>
            </w:pPr>
            <w:r>
              <w:t>Распознавание в устной и письменной речи интернациональных слов (doctor, film) с помощью языковой догадки</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Грамматическая сторона речи</w:t>
            </w:r>
          </w:p>
        </w:tc>
      </w:tr>
      <w:tr w:rsidR="00996021" w:rsidRPr="003175DC">
        <w:tc>
          <w:tcPr>
            <w:tcW w:w="1077" w:type="dxa"/>
          </w:tcPr>
          <w:p w:rsidR="00996021" w:rsidRDefault="003175DC">
            <w:pPr>
              <w:pStyle w:val="ConsPlusNormal0"/>
              <w:jc w:val="center"/>
            </w:pPr>
            <w:r>
              <w:t>2.4.1</w:t>
            </w:r>
          </w:p>
        </w:tc>
        <w:tc>
          <w:tcPr>
            <w:tcW w:w="7994" w:type="dxa"/>
          </w:tcPr>
          <w:p w:rsidR="00996021" w:rsidRPr="003175DC" w:rsidRDefault="003175DC">
            <w:pPr>
              <w:pStyle w:val="ConsPlusNormal0"/>
              <w:jc w:val="both"/>
              <w:rPr>
                <w:lang w:val="en-US"/>
              </w:rPr>
            </w:pPr>
            <w:r>
              <w:t>Предложения</w:t>
            </w:r>
            <w:r w:rsidRPr="003175DC">
              <w:rPr>
                <w:lang w:val="en-US"/>
              </w:rPr>
              <w:t xml:space="preserve"> </w:t>
            </w:r>
            <w:r>
              <w:t>с</w:t>
            </w:r>
            <w:r w:rsidRPr="003175DC">
              <w:rPr>
                <w:lang w:val="en-US"/>
              </w:rPr>
              <w:t xml:space="preserve"> </w:t>
            </w:r>
            <w:r>
              <w:t>начальным</w:t>
            </w:r>
            <w:r w:rsidRPr="003175DC">
              <w:rPr>
                <w:lang w:val="en-US"/>
              </w:rPr>
              <w:t xml:space="preserve"> There + to be </w:t>
            </w:r>
            <w:r>
              <w:t>в</w:t>
            </w:r>
            <w:r w:rsidRPr="003175DC">
              <w:rPr>
                <w:lang w:val="en-US"/>
              </w:rPr>
              <w:t xml:space="preserve"> Past Simple Tense (There was an old house near the river.)</w:t>
            </w:r>
          </w:p>
        </w:tc>
      </w:tr>
      <w:tr w:rsidR="00996021">
        <w:tc>
          <w:tcPr>
            <w:tcW w:w="1077" w:type="dxa"/>
          </w:tcPr>
          <w:p w:rsidR="00996021" w:rsidRDefault="003175DC">
            <w:pPr>
              <w:pStyle w:val="ConsPlusNormal0"/>
              <w:jc w:val="center"/>
            </w:pPr>
            <w:r>
              <w:t>2.4.2</w:t>
            </w:r>
          </w:p>
        </w:tc>
        <w:tc>
          <w:tcPr>
            <w:tcW w:w="7994" w:type="dxa"/>
          </w:tcPr>
          <w:p w:rsidR="00996021" w:rsidRDefault="003175DC">
            <w:pPr>
              <w:pStyle w:val="ConsPlusNormal0"/>
              <w:jc w:val="both"/>
            </w:pPr>
            <w:r>
              <w:t>Побудительные предложения в отрицательной форме (Don't talk, please.)</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996021" w:rsidRPr="003175DC">
        <w:tc>
          <w:tcPr>
            <w:tcW w:w="1077" w:type="dxa"/>
          </w:tcPr>
          <w:p w:rsidR="00996021" w:rsidRDefault="003175DC">
            <w:pPr>
              <w:pStyle w:val="ConsPlusNormal0"/>
              <w:jc w:val="center"/>
            </w:pPr>
            <w:r>
              <w:t>2.4.4</w:t>
            </w:r>
          </w:p>
        </w:tc>
        <w:tc>
          <w:tcPr>
            <w:tcW w:w="7994" w:type="dxa"/>
          </w:tcPr>
          <w:p w:rsidR="00996021" w:rsidRPr="003175DC" w:rsidRDefault="003175DC">
            <w:pPr>
              <w:pStyle w:val="ConsPlusNormal0"/>
              <w:jc w:val="both"/>
              <w:rPr>
                <w:lang w:val="en-US"/>
              </w:rPr>
            </w:pPr>
            <w:r>
              <w:t>Конструкция</w:t>
            </w:r>
            <w:r w:rsidRPr="003175DC">
              <w:rPr>
                <w:lang w:val="en-US"/>
              </w:rPr>
              <w:t xml:space="preserve"> I'd like to... (I'd like to read this book.)</w:t>
            </w:r>
          </w:p>
        </w:tc>
      </w:tr>
      <w:tr w:rsidR="00996021" w:rsidRPr="003175DC">
        <w:tc>
          <w:tcPr>
            <w:tcW w:w="1077" w:type="dxa"/>
          </w:tcPr>
          <w:p w:rsidR="00996021" w:rsidRDefault="003175DC">
            <w:pPr>
              <w:pStyle w:val="ConsPlusNormal0"/>
              <w:jc w:val="center"/>
            </w:pPr>
            <w:r>
              <w:t>2.4.5</w:t>
            </w:r>
          </w:p>
        </w:tc>
        <w:tc>
          <w:tcPr>
            <w:tcW w:w="7994" w:type="dxa"/>
          </w:tcPr>
          <w:p w:rsidR="00996021" w:rsidRPr="003175DC" w:rsidRDefault="003175DC">
            <w:pPr>
              <w:pStyle w:val="ConsPlusNormal0"/>
              <w:jc w:val="both"/>
              <w:rPr>
                <w:lang w:val="en-US"/>
              </w:rPr>
            </w:pPr>
            <w:r>
              <w:t>Конструкции</w:t>
            </w:r>
            <w:r w:rsidRPr="003175DC">
              <w:rPr>
                <w:lang w:val="en-US"/>
              </w:rPr>
              <w:t xml:space="preserve"> </w:t>
            </w:r>
            <w:r>
              <w:t>с</w:t>
            </w:r>
            <w:r w:rsidRPr="003175DC">
              <w:rPr>
                <w:lang w:val="en-US"/>
              </w:rPr>
              <w:t xml:space="preserve"> </w:t>
            </w:r>
            <w:r>
              <w:t>глаголами</w:t>
            </w:r>
            <w:r w:rsidRPr="003175DC">
              <w:rPr>
                <w:lang w:val="en-US"/>
              </w:rPr>
              <w:t xml:space="preserve"> </w:t>
            </w:r>
            <w:r>
              <w:t>на</w:t>
            </w:r>
            <w:r w:rsidRPr="003175DC">
              <w:rPr>
                <w:lang w:val="en-US"/>
              </w:rPr>
              <w:t xml:space="preserve"> -ing: to like/enjoy doing smth (I like riding my bike.)</w:t>
            </w:r>
          </w:p>
        </w:tc>
      </w:tr>
      <w:tr w:rsidR="00996021" w:rsidRPr="003175DC">
        <w:tc>
          <w:tcPr>
            <w:tcW w:w="1077" w:type="dxa"/>
          </w:tcPr>
          <w:p w:rsidR="00996021" w:rsidRDefault="003175DC">
            <w:pPr>
              <w:pStyle w:val="ConsPlusNormal0"/>
              <w:jc w:val="center"/>
            </w:pPr>
            <w:r>
              <w:t>2.4.6</w:t>
            </w:r>
          </w:p>
        </w:tc>
        <w:tc>
          <w:tcPr>
            <w:tcW w:w="7994" w:type="dxa"/>
          </w:tcPr>
          <w:p w:rsidR="00996021" w:rsidRPr="003175DC" w:rsidRDefault="003175DC">
            <w:pPr>
              <w:pStyle w:val="ConsPlusNormal0"/>
              <w:jc w:val="both"/>
              <w:rPr>
                <w:lang w:val="en-US"/>
              </w:rPr>
            </w:pPr>
            <w:r>
              <w:t>Существительные</w:t>
            </w:r>
            <w:r w:rsidRPr="003175DC">
              <w:rPr>
                <w:lang w:val="en-US"/>
              </w:rPr>
              <w:t xml:space="preserve"> </w:t>
            </w:r>
            <w:r>
              <w:t>в</w:t>
            </w:r>
            <w:r w:rsidRPr="003175DC">
              <w:rPr>
                <w:lang w:val="en-US"/>
              </w:rPr>
              <w:t xml:space="preserve"> </w:t>
            </w:r>
            <w:r>
              <w:t>притяжательном</w:t>
            </w:r>
            <w:r w:rsidRPr="003175DC">
              <w:rPr>
                <w:lang w:val="en-US"/>
              </w:rPr>
              <w:t xml:space="preserve"> </w:t>
            </w:r>
            <w:r>
              <w:t>падеже</w:t>
            </w:r>
            <w:r w:rsidRPr="003175DC">
              <w:rPr>
                <w:lang w:val="en-US"/>
              </w:rPr>
              <w:t xml:space="preserve"> (Possessive Case: Ann's dress, children's toys, boys' books)</w:t>
            </w:r>
          </w:p>
        </w:tc>
      </w:tr>
      <w:tr w:rsidR="00996021">
        <w:tc>
          <w:tcPr>
            <w:tcW w:w="1077" w:type="dxa"/>
          </w:tcPr>
          <w:p w:rsidR="00996021" w:rsidRDefault="003175DC">
            <w:pPr>
              <w:pStyle w:val="ConsPlusNormal0"/>
              <w:jc w:val="center"/>
            </w:pPr>
            <w:r>
              <w:t>2.4.7</w:t>
            </w:r>
          </w:p>
        </w:tc>
        <w:tc>
          <w:tcPr>
            <w:tcW w:w="7994" w:type="dxa"/>
          </w:tcPr>
          <w:p w:rsidR="00996021" w:rsidRDefault="003175DC">
            <w:pPr>
              <w:pStyle w:val="ConsPlusNormal0"/>
              <w:jc w:val="both"/>
            </w:pPr>
            <w:r>
              <w:t>Слова, выражающие количество, с исчисляемыми и неисчисляемыми существительными (much/many/a lot of)</w:t>
            </w:r>
          </w:p>
        </w:tc>
      </w:tr>
      <w:tr w:rsidR="00996021">
        <w:tc>
          <w:tcPr>
            <w:tcW w:w="1077" w:type="dxa"/>
          </w:tcPr>
          <w:p w:rsidR="00996021" w:rsidRDefault="003175DC">
            <w:pPr>
              <w:pStyle w:val="ConsPlusNormal0"/>
              <w:jc w:val="center"/>
            </w:pPr>
            <w:r>
              <w:t>2.4.8</w:t>
            </w:r>
          </w:p>
        </w:tc>
        <w:tc>
          <w:tcPr>
            <w:tcW w:w="7994" w:type="dxa"/>
          </w:tcPr>
          <w:p w:rsidR="00996021" w:rsidRDefault="003175DC">
            <w:pPr>
              <w:pStyle w:val="ConsPlusNormal0"/>
              <w:jc w:val="both"/>
            </w:pPr>
            <w:r>
              <w:t>Личные местоимения в объектном падеже (me, you, him/her/it, us, them)</w:t>
            </w:r>
          </w:p>
        </w:tc>
      </w:tr>
      <w:tr w:rsidR="00996021">
        <w:tc>
          <w:tcPr>
            <w:tcW w:w="1077" w:type="dxa"/>
          </w:tcPr>
          <w:p w:rsidR="00996021" w:rsidRDefault="003175DC">
            <w:pPr>
              <w:pStyle w:val="ConsPlusNormal0"/>
              <w:jc w:val="center"/>
            </w:pPr>
            <w:r>
              <w:t>2.4.9</w:t>
            </w:r>
          </w:p>
        </w:tc>
        <w:tc>
          <w:tcPr>
            <w:tcW w:w="7994" w:type="dxa"/>
          </w:tcPr>
          <w:p w:rsidR="00996021" w:rsidRDefault="003175DC">
            <w:pPr>
              <w:pStyle w:val="ConsPlusNormal0"/>
              <w:jc w:val="both"/>
            </w:pPr>
            <w:r>
              <w:t>Указательные местоимения (this - these; that - those)</w:t>
            </w:r>
          </w:p>
        </w:tc>
      </w:tr>
      <w:tr w:rsidR="00996021">
        <w:tc>
          <w:tcPr>
            <w:tcW w:w="1077" w:type="dxa"/>
          </w:tcPr>
          <w:p w:rsidR="00996021" w:rsidRDefault="003175DC">
            <w:pPr>
              <w:pStyle w:val="ConsPlusNormal0"/>
              <w:jc w:val="center"/>
            </w:pPr>
            <w:r>
              <w:t>2.4.10</w:t>
            </w:r>
          </w:p>
        </w:tc>
        <w:tc>
          <w:tcPr>
            <w:tcW w:w="7994" w:type="dxa"/>
          </w:tcPr>
          <w:p w:rsidR="00996021" w:rsidRDefault="003175DC">
            <w:pPr>
              <w:pStyle w:val="ConsPlusNormal0"/>
              <w:jc w:val="both"/>
            </w:pPr>
            <w:r>
              <w:t>Неопределенные местоимения (some/any) в повествовательных и вопросительных предложениях (Have you got any friends? - Yes, I've got some.)</w:t>
            </w:r>
          </w:p>
        </w:tc>
      </w:tr>
      <w:tr w:rsidR="00996021">
        <w:tc>
          <w:tcPr>
            <w:tcW w:w="1077" w:type="dxa"/>
          </w:tcPr>
          <w:p w:rsidR="00996021" w:rsidRDefault="003175DC">
            <w:pPr>
              <w:pStyle w:val="ConsPlusNormal0"/>
              <w:jc w:val="center"/>
            </w:pPr>
            <w:r>
              <w:t>2.4.11</w:t>
            </w:r>
          </w:p>
        </w:tc>
        <w:tc>
          <w:tcPr>
            <w:tcW w:w="7994" w:type="dxa"/>
          </w:tcPr>
          <w:p w:rsidR="00996021" w:rsidRDefault="003175DC">
            <w:pPr>
              <w:pStyle w:val="ConsPlusNormal0"/>
              <w:jc w:val="both"/>
            </w:pPr>
            <w:r>
              <w:t>Наречия частотности (usually, often)</w:t>
            </w:r>
          </w:p>
        </w:tc>
      </w:tr>
      <w:tr w:rsidR="00996021">
        <w:tc>
          <w:tcPr>
            <w:tcW w:w="1077" w:type="dxa"/>
          </w:tcPr>
          <w:p w:rsidR="00996021" w:rsidRDefault="003175DC">
            <w:pPr>
              <w:pStyle w:val="ConsPlusNormal0"/>
              <w:jc w:val="center"/>
            </w:pPr>
            <w:r>
              <w:t>2.4.12</w:t>
            </w:r>
          </w:p>
        </w:tc>
        <w:tc>
          <w:tcPr>
            <w:tcW w:w="7994" w:type="dxa"/>
          </w:tcPr>
          <w:p w:rsidR="00996021" w:rsidRDefault="003175DC">
            <w:pPr>
              <w:pStyle w:val="ConsPlusNormal0"/>
              <w:jc w:val="both"/>
            </w:pPr>
            <w:r>
              <w:t>Количественные числительные (13 - 100). Порядковые числительные (1 - 30)</w:t>
            </w:r>
          </w:p>
        </w:tc>
      </w:tr>
      <w:tr w:rsidR="00996021">
        <w:tc>
          <w:tcPr>
            <w:tcW w:w="1077" w:type="dxa"/>
          </w:tcPr>
          <w:p w:rsidR="00996021" w:rsidRDefault="003175DC">
            <w:pPr>
              <w:pStyle w:val="ConsPlusNormal0"/>
              <w:jc w:val="center"/>
            </w:pPr>
            <w:r>
              <w:t>2.4.13</w:t>
            </w:r>
          </w:p>
        </w:tc>
        <w:tc>
          <w:tcPr>
            <w:tcW w:w="7994" w:type="dxa"/>
          </w:tcPr>
          <w:p w:rsidR="00996021" w:rsidRDefault="003175DC">
            <w:pPr>
              <w:pStyle w:val="ConsPlusNormal0"/>
              <w:jc w:val="both"/>
            </w:pPr>
            <w:r>
              <w:t>Вопросительные слова (when, whose, why)</w:t>
            </w:r>
          </w:p>
        </w:tc>
      </w:tr>
      <w:tr w:rsidR="00996021" w:rsidRPr="003175DC">
        <w:tc>
          <w:tcPr>
            <w:tcW w:w="1077" w:type="dxa"/>
          </w:tcPr>
          <w:p w:rsidR="00996021" w:rsidRDefault="003175DC">
            <w:pPr>
              <w:pStyle w:val="ConsPlusNormal0"/>
              <w:jc w:val="center"/>
            </w:pPr>
            <w:r>
              <w:t>2.4.14</w:t>
            </w:r>
          </w:p>
        </w:tc>
        <w:tc>
          <w:tcPr>
            <w:tcW w:w="7994" w:type="dxa"/>
          </w:tcPr>
          <w:p w:rsidR="00996021" w:rsidRPr="003175DC" w:rsidRDefault="003175DC">
            <w:pPr>
              <w:pStyle w:val="ConsPlusNormal0"/>
              <w:jc w:val="both"/>
              <w:rPr>
                <w:lang w:val="en-US"/>
              </w:rPr>
            </w:pPr>
            <w:r>
              <w:t>Предлоги</w:t>
            </w:r>
            <w:r w:rsidRPr="003175DC">
              <w:rPr>
                <w:lang w:val="en-US"/>
              </w:rPr>
              <w:t xml:space="preserve"> </w:t>
            </w:r>
            <w:r>
              <w:t>места</w:t>
            </w:r>
            <w:r w:rsidRPr="003175DC">
              <w:rPr>
                <w:lang w:val="en-US"/>
              </w:rPr>
              <w:t xml:space="preserve"> (next to, in front of, behind), </w:t>
            </w:r>
            <w:r>
              <w:t>направления</w:t>
            </w:r>
            <w:r w:rsidRPr="003175DC">
              <w:rPr>
                <w:lang w:val="en-US"/>
              </w:rPr>
              <w:t xml:space="preserve"> (to), </w:t>
            </w:r>
            <w:r>
              <w:t>времени</w:t>
            </w:r>
            <w:r w:rsidRPr="003175DC">
              <w:rPr>
                <w:lang w:val="en-US"/>
              </w:rPr>
              <w:t xml:space="preserve"> (at, in, on </w:t>
            </w:r>
            <w:r>
              <w:t>в</w:t>
            </w:r>
            <w:r w:rsidRPr="003175DC">
              <w:rPr>
                <w:lang w:val="en-US"/>
              </w:rPr>
              <w:t xml:space="preserve"> </w:t>
            </w:r>
            <w:r>
              <w:t>выражениях</w:t>
            </w:r>
            <w:r w:rsidRPr="003175DC">
              <w:rPr>
                <w:lang w:val="en-US"/>
              </w:rPr>
              <w:t xml:space="preserve"> at 5 o'clock, in the morning, on Monday)</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 xml:space="preserve">Знание и использование некоторых социокультурных элементов речевого </w:t>
            </w:r>
            <w:r>
              <w:lastRenderedPageBreak/>
              <w:t>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96021">
        <w:tc>
          <w:tcPr>
            <w:tcW w:w="1077" w:type="dxa"/>
          </w:tcPr>
          <w:p w:rsidR="00996021" w:rsidRDefault="003175DC">
            <w:pPr>
              <w:pStyle w:val="ConsPlusNormal0"/>
              <w:jc w:val="center"/>
            </w:pPr>
            <w:r>
              <w:lastRenderedPageBreak/>
              <w:t>3.2</w:t>
            </w:r>
          </w:p>
        </w:tc>
        <w:tc>
          <w:tcPr>
            <w:tcW w:w="7994" w:type="dxa"/>
          </w:tcPr>
          <w:p w:rsidR="00996021" w:rsidRDefault="003175DC">
            <w:pPr>
              <w:pStyle w:val="ConsPlusNormal0"/>
              <w:jc w:val="both"/>
            </w:pPr>
            <w:r>
              <w:t>Знание произведений детского фольклора (рифмовок, стихов, песенок), персонажей детских книг</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Использование при чтении и аудировании языковой, в том числе контекстуальной, догадки</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Использование при формулировании собственных высказываний ключевых слов, вопросов; иллюстраций</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9071" w:type="dxa"/>
            <w:gridSpan w:val="2"/>
          </w:tcPr>
          <w:p w:rsidR="00996021" w:rsidRDefault="003175DC">
            <w:pPr>
              <w:pStyle w:val="ConsPlusNormal0"/>
              <w:jc w:val="both"/>
            </w:pPr>
            <w:r>
              <w:t>Тематическое содержание речи</w:t>
            </w:r>
          </w:p>
        </w:tc>
      </w:tr>
      <w:tr w:rsidR="00996021">
        <w:tc>
          <w:tcPr>
            <w:tcW w:w="1077" w:type="dxa"/>
          </w:tcPr>
          <w:p w:rsidR="00996021" w:rsidRDefault="003175DC">
            <w:pPr>
              <w:pStyle w:val="ConsPlusNormal0"/>
              <w:jc w:val="center"/>
            </w:pPr>
            <w:r>
              <w:t>А</w:t>
            </w:r>
          </w:p>
        </w:tc>
        <w:tc>
          <w:tcPr>
            <w:tcW w:w="7994" w:type="dxa"/>
          </w:tcPr>
          <w:p w:rsidR="00996021" w:rsidRDefault="003175DC">
            <w:pPr>
              <w:pStyle w:val="ConsPlusNormal0"/>
              <w:jc w:val="both"/>
            </w:pPr>
            <w:r>
              <w:t>Мир моего "я". Моя семья. Мой день рождения. Моя любимая еда. Мой день (распорядок дня)</w:t>
            </w:r>
          </w:p>
        </w:tc>
      </w:tr>
      <w:tr w:rsidR="00996021">
        <w:tc>
          <w:tcPr>
            <w:tcW w:w="1077" w:type="dxa"/>
          </w:tcPr>
          <w:p w:rsidR="00996021" w:rsidRDefault="003175DC">
            <w:pPr>
              <w:pStyle w:val="ConsPlusNormal0"/>
              <w:jc w:val="center"/>
            </w:pPr>
            <w:r>
              <w:t>Б</w:t>
            </w:r>
          </w:p>
        </w:tc>
        <w:tc>
          <w:tcPr>
            <w:tcW w:w="7994" w:type="dxa"/>
          </w:tcPr>
          <w:p w:rsidR="00996021" w:rsidRDefault="003175DC">
            <w:pPr>
              <w:pStyle w:val="ConsPlusNormal0"/>
              <w:jc w:val="both"/>
            </w:pPr>
            <w:r>
              <w:t>Мир моих увлечений. Любимая игрушка, игра. Мой питомец. Любимые занятия. Любимая сказка. Выходной день. Каникулы</w:t>
            </w:r>
          </w:p>
        </w:tc>
      </w:tr>
      <w:tr w:rsidR="00996021">
        <w:tc>
          <w:tcPr>
            <w:tcW w:w="1077" w:type="dxa"/>
          </w:tcPr>
          <w:p w:rsidR="00996021" w:rsidRDefault="003175DC">
            <w:pPr>
              <w:pStyle w:val="ConsPlusNormal0"/>
              <w:jc w:val="center"/>
            </w:pPr>
            <w:r>
              <w:t>В</w:t>
            </w:r>
          </w:p>
        </w:tc>
        <w:tc>
          <w:tcPr>
            <w:tcW w:w="7994" w:type="dxa"/>
          </w:tcPr>
          <w:p w:rsidR="00996021" w:rsidRDefault="003175DC">
            <w:pPr>
              <w:pStyle w:val="ConsPlusNormal0"/>
              <w:jc w:val="both"/>
            </w:pPr>
            <w: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996021">
        <w:tc>
          <w:tcPr>
            <w:tcW w:w="1077" w:type="dxa"/>
          </w:tcPr>
          <w:p w:rsidR="00996021" w:rsidRDefault="003175DC">
            <w:pPr>
              <w:pStyle w:val="ConsPlusNormal0"/>
              <w:jc w:val="center"/>
            </w:pPr>
            <w:r>
              <w:t>Г</w:t>
            </w:r>
          </w:p>
        </w:tc>
        <w:tc>
          <w:tcPr>
            <w:tcW w:w="7994" w:type="dxa"/>
          </w:tcPr>
          <w:p w:rsidR="00996021" w:rsidRDefault="003175DC">
            <w:pPr>
              <w:pStyle w:val="ConsPlusNormal0"/>
              <w:jc w:val="both"/>
            </w:pPr>
            <w: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996021" w:rsidRDefault="00996021">
      <w:pPr>
        <w:pStyle w:val="ConsPlusNormal0"/>
        <w:jc w:val="both"/>
      </w:pPr>
    </w:p>
    <w:p w:rsidR="00996021" w:rsidRDefault="003175DC">
      <w:pPr>
        <w:pStyle w:val="ConsPlusNormal0"/>
        <w:jc w:val="right"/>
      </w:pPr>
      <w:r>
        <w:t>Таблица 6.4</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Коммуникативные умения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Диалогическая речь</w:t>
            </w:r>
          </w:p>
        </w:tc>
      </w:tr>
      <w:tr w:rsidR="00996021">
        <w:tc>
          <w:tcPr>
            <w:tcW w:w="1701" w:type="dxa"/>
          </w:tcPr>
          <w:p w:rsidR="00996021" w:rsidRDefault="003175DC">
            <w:pPr>
              <w:pStyle w:val="ConsPlusNormal0"/>
              <w:jc w:val="center"/>
            </w:pPr>
            <w:r>
              <w:t>1.1.1.1</w:t>
            </w:r>
          </w:p>
        </w:tc>
        <w:tc>
          <w:tcPr>
            <w:tcW w:w="7370" w:type="dxa"/>
          </w:tcPr>
          <w:p w:rsidR="00996021" w:rsidRDefault="003175DC">
            <w:pPr>
              <w:pStyle w:val="ConsPlusNormal0"/>
              <w:jc w:val="both"/>
            </w:pPr>
            <w:r>
              <w:t xml:space="preserve">Вести диалог этикетного характера на основе вербальных и (или) </w:t>
            </w:r>
            <w:r>
              <w:lastRenderedPageBreak/>
              <w:t>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96021">
        <w:tc>
          <w:tcPr>
            <w:tcW w:w="1701" w:type="dxa"/>
          </w:tcPr>
          <w:p w:rsidR="00996021" w:rsidRDefault="003175DC">
            <w:pPr>
              <w:pStyle w:val="ConsPlusNormal0"/>
              <w:jc w:val="center"/>
            </w:pPr>
            <w:r>
              <w:lastRenderedPageBreak/>
              <w:t>1.1.1.2</w:t>
            </w:r>
          </w:p>
        </w:tc>
        <w:tc>
          <w:tcPr>
            <w:tcW w:w="7370" w:type="dxa"/>
          </w:tcPr>
          <w:p w:rsidR="00996021" w:rsidRDefault="003175DC">
            <w:pPr>
              <w:pStyle w:val="ConsPlusNormal0"/>
              <w:jc w:val="both"/>
            </w:pPr>
            <w: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96021">
        <w:tc>
          <w:tcPr>
            <w:tcW w:w="1701" w:type="dxa"/>
          </w:tcPr>
          <w:p w:rsidR="00996021" w:rsidRDefault="003175DC">
            <w:pPr>
              <w:pStyle w:val="ConsPlusNormal0"/>
              <w:jc w:val="center"/>
            </w:pPr>
            <w:r>
              <w:t>1.1.1.3</w:t>
            </w:r>
          </w:p>
        </w:tc>
        <w:tc>
          <w:tcPr>
            <w:tcW w:w="7370" w:type="dxa"/>
          </w:tcPr>
          <w:p w:rsidR="00996021" w:rsidRDefault="003175DC">
            <w:pPr>
              <w:pStyle w:val="ConsPlusNormal0"/>
              <w:jc w:val="both"/>
            </w:pPr>
            <w: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96021">
        <w:tc>
          <w:tcPr>
            <w:tcW w:w="1701" w:type="dxa"/>
          </w:tcPr>
          <w:p w:rsidR="00996021" w:rsidRDefault="003175DC">
            <w:pPr>
              <w:pStyle w:val="ConsPlusNormal0"/>
              <w:jc w:val="center"/>
            </w:pPr>
            <w:r>
              <w:t>1.1.1.4</w:t>
            </w:r>
          </w:p>
        </w:tc>
        <w:tc>
          <w:tcPr>
            <w:tcW w:w="7370" w:type="dxa"/>
          </w:tcPr>
          <w:p w:rsidR="00996021" w:rsidRDefault="003175DC">
            <w:pPr>
              <w:pStyle w:val="ConsPlusNormal0"/>
              <w:jc w:val="both"/>
            </w:pPr>
            <w: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Монологическая речь</w:t>
            </w:r>
          </w:p>
        </w:tc>
      </w:tr>
      <w:tr w:rsidR="00996021">
        <w:tc>
          <w:tcPr>
            <w:tcW w:w="1701" w:type="dxa"/>
          </w:tcPr>
          <w:p w:rsidR="00996021" w:rsidRDefault="003175DC">
            <w:pPr>
              <w:pStyle w:val="ConsPlusNormal0"/>
              <w:jc w:val="center"/>
            </w:pPr>
            <w:r>
              <w:t>1.1.2.1</w:t>
            </w:r>
          </w:p>
        </w:tc>
        <w:tc>
          <w:tcPr>
            <w:tcW w:w="7370" w:type="dxa"/>
          </w:tcPr>
          <w:p w:rsidR="00996021" w:rsidRDefault="003175DC">
            <w:pPr>
              <w:pStyle w:val="ConsPlusNormal0"/>
              <w:jc w:val="both"/>
            </w:pPr>
            <w: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996021">
        <w:tc>
          <w:tcPr>
            <w:tcW w:w="1701" w:type="dxa"/>
          </w:tcPr>
          <w:p w:rsidR="00996021" w:rsidRDefault="003175DC">
            <w:pPr>
              <w:pStyle w:val="ConsPlusNormal0"/>
              <w:jc w:val="center"/>
            </w:pPr>
            <w:r>
              <w:t>1.1.2.2</w:t>
            </w:r>
          </w:p>
        </w:tc>
        <w:tc>
          <w:tcPr>
            <w:tcW w:w="7370" w:type="dxa"/>
          </w:tcPr>
          <w:p w:rsidR="00996021" w:rsidRDefault="003175DC">
            <w:pPr>
              <w:pStyle w:val="ConsPlusNormal0"/>
              <w:jc w:val="both"/>
            </w:pPr>
            <w:r>
              <w:t>Создавать устные связные монологические высказывания по образцу; выражать свое отношение к предмету речи</w:t>
            </w:r>
          </w:p>
        </w:tc>
      </w:tr>
      <w:tr w:rsidR="00996021">
        <w:tc>
          <w:tcPr>
            <w:tcW w:w="1701" w:type="dxa"/>
          </w:tcPr>
          <w:p w:rsidR="00996021" w:rsidRDefault="003175DC">
            <w:pPr>
              <w:pStyle w:val="ConsPlusNormal0"/>
              <w:jc w:val="center"/>
            </w:pPr>
            <w:r>
              <w:t>1.1.2.3</w:t>
            </w:r>
          </w:p>
        </w:tc>
        <w:tc>
          <w:tcPr>
            <w:tcW w:w="7370" w:type="dxa"/>
          </w:tcPr>
          <w:p w:rsidR="00996021" w:rsidRDefault="003175DC">
            <w:pPr>
              <w:pStyle w:val="ConsPlusNormal0"/>
              <w:jc w:val="both"/>
            </w:pPr>
            <w:r>
              <w:t>Передавать основное содержание прочитанного текста с вербальными и (или) зрительными опорами в объеме не менее 4 - 5 фраз</w:t>
            </w:r>
          </w:p>
        </w:tc>
      </w:tr>
      <w:tr w:rsidR="00996021">
        <w:tc>
          <w:tcPr>
            <w:tcW w:w="1701" w:type="dxa"/>
          </w:tcPr>
          <w:p w:rsidR="00996021" w:rsidRDefault="003175DC">
            <w:pPr>
              <w:pStyle w:val="ConsPlusNormal0"/>
              <w:jc w:val="center"/>
            </w:pPr>
            <w:r>
              <w:t>1.1.2.4</w:t>
            </w:r>
          </w:p>
        </w:tc>
        <w:tc>
          <w:tcPr>
            <w:tcW w:w="7370" w:type="dxa"/>
          </w:tcPr>
          <w:p w:rsidR="00996021" w:rsidRDefault="003175DC">
            <w:pPr>
              <w:pStyle w:val="ConsPlusNormal0"/>
              <w:jc w:val="both"/>
            </w:pPr>
            <w: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речь учителя и других обучающихся, вербально (невербально) реагировать на услышанное</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96021">
        <w:tc>
          <w:tcPr>
            <w:tcW w:w="1701" w:type="dxa"/>
          </w:tcPr>
          <w:p w:rsidR="00996021" w:rsidRDefault="003175DC">
            <w:pPr>
              <w:pStyle w:val="ConsPlusNormal0"/>
              <w:jc w:val="center"/>
            </w:pPr>
            <w:r>
              <w:lastRenderedPageBreak/>
              <w:t>1.3.2</w:t>
            </w:r>
          </w:p>
        </w:tc>
        <w:tc>
          <w:tcPr>
            <w:tcW w:w="7370" w:type="dxa"/>
          </w:tcPr>
          <w:p w:rsidR="00996021" w:rsidRDefault="003175DC">
            <w:pPr>
              <w:pStyle w:val="ConsPlusNormal0"/>
              <w:jc w:val="both"/>
            </w:pPr>
            <w: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996021">
        <w:tc>
          <w:tcPr>
            <w:tcW w:w="1701" w:type="dxa"/>
          </w:tcPr>
          <w:p w:rsidR="00996021" w:rsidRDefault="003175DC">
            <w:pPr>
              <w:pStyle w:val="ConsPlusNormal0"/>
              <w:jc w:val="center"/>
            </w:pPr>
            <w:r>
              <w:t>1.3.4</w:t>
            </w:r>
          </w:p>
        </w:tc>
        <w:tc>
          <w:tcPr>
            <w:tcW w:w="7370" w:type="dxa"/>
          </w:tcPr>
          <w:p w:rsidR="00996021" w:rsidRDefault="003175DC">
            <w:pPr>
              <w:pStyle w:val="ConsPlusNormal0"/>
              <w:jc w:val="both"/>
            </w:pPr>
            <w:r>
              <w:t>Прогнозировать содержание текста на основе заголовка</w:t>
            </w:r>
          </w:p>
        </w:tc>
      </w:tr>
      <w:tr w:rsidR="00996021">
        <w:tc>
          <w:tcPr>
            <w:tcW w:w="1701" w:type="dxa"/>
          </w:tcPr>
          <w:p w:rsidR="00996021" w:rsidRDefault="003175DC">
            <w:pPr>
              <w:pStyle w:val="ConsPlusNormal0"/>
              <w:jc w:val="center"/>
            </w:pPr>
            <w:r>
              <w:t>1.3.5</w:t>
            </w:r>
          </w:p>
        </w:tc>
        <w:tc>
          <w:tcPr>
            <w:tcW w:w="7370" w:type="dxa"/>
          </w:tcPr>
          <w:p w:rsidR="00996021" w:rsidRDefault="003175DC">
            <w:pPr>
              <w:pStyle w:val="ConsPlusNormal0"/>
              <w:jc w:val="both"/>
            </w:pPr>
            <w:r>
              <w:t>Читать про себя несплошные тексты (таблицы) и понимать представленную в них информацию</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Письмо</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с использованием образца поздравления с днем рождения, Новым годом, Рождеством с выражением пожеланий</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Писать с использованием образца электронное сообщение личного характера (объем сообщения - до 50 слов)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Читать новые слова согласно основным правилам чтения</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Различать на слух и правильно произносить слова и фразы (предложения) с соблюдением их ритмико-интонационных особенностей</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Графика, 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Правильно писать изученные слова</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Распознавать и образовывать родственные слова, образованные с использованием одного из основных способов словообразования - аффиксации (суффиксы -er/-or, -ist: teacher, actor, artist)</w:t>
            </w:r>
          </w:p>
        </w:tc>
      </w:tr>
      <w:tr w:rsidR="00996021">
        <w:tc>
          <w:tcPr>
            <w:tcW w:w="1701" w:type="dxa"/>
          </w:tcPr>
          <w:p w:rsidR="00996021" w:rsidRDefault="003175DC">
            <w:pPr>
              <w:pStyle w:val="ConsPlusNormal0"/>
              <w:jc w:val="center"/>
            </w:pPr>
            <w:r>
              <w:t>2.3.3</w:t>
            </w:r>
          </w:p>
        </w:tc>
        <w:tc>
          <w:tcPr>
            <w:tcW w:w="7370" w:type="dxa"/>
          </w:tcPr>
          <w:p w:rsidR="00996021" w:rsidRDefault="003175DC">
            <w:pPr>
              <w:pStyle w:val="ConsPlusNormal0"/>
              <w:jc w:val="both"/>
            </w:pPr>
            <w:r>
              <w:t>Распознавать и образовывать родственные слова, образованные с использованием одного из основных способов словообразования - словосложения (blackboard)</w:t>
            </w:r>
          </w:p>
        </w:tc>
      </w:tr>
      <w:tr w:rsidR="00996021">
        <w:tc>
          <w:tcPr>
            <w:tcW w:w="1701" w:type="dxa"/>
          </w:tcPr>
          <w:p w:rsidR="00996021" w:rsidRDefault="003175DC">
            <w:pPr>
              <w:pStyle w:val="ConsPlusNormal0"/>
              <w:jc w:val="center"/>
            </w:pPr>
            <w:r>
              <w:lastRenderedPageBreak/>
              <w:t>2.3.4</w:t>
            </w:r>
          </w:p>
        </w:tc>
        <w:tc>
          <w:tcPr>
            <w:tcW w:w="7370" w:type="dxa"/>
          </w:tcPr>
          <w:p w:rsidR="00996021" w:rsidRDefault="003175DC">
            <w:pPr>
              <w:pStyle w:val="ConsPlusNormal0"/>
              <w:jc w:val="both"/>
            </w:pPr>
            <w:r>
              <w:t>Распознавать и образовывать родственные слова, образованные с использованием одного из основных способов словообразования - конверсии (to play - a play)</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Распознавать и употреблять в устной и письменной речи конструкцию to be going to и Future Simple Tense для выражения будущего действия</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Распознавать и употреблять в устной и письменной речи модальные глаголы must и have to</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Распознавать и употреблять в устной и письменной речи отрицательное местоимение no</w:t>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Распознавать и употреблять в устной и письменной речи степени сравнения прилагательных (формы, образованные по правилу и исключения: good-better - (the) best, bad - worse - (the) worst)</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Распознавать и употреблять в устной и письменной речи наречия времени</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Распознавать и употреблять в устной и письменной речи обозначение даты и года</w:t>
            </w:r>
          </w:p>
        </w:tc>
      </w:tr>
      <w:tr w:rsidR="00996021">
        <w:tc>
          <w:tcPr>
            <w:tcW w:w="1701" w:type="dxa"/>
          </w:tcPr>
          <w:p w:rsidR="00996021" w:rsidRDefault="003175DC">
            <w:pPr>
              <w:pStyle w:val="ConsPlusNormal0"/>
              <w:jc w:val="center"/>
            </w:pPr>
            <w:r>
              <w:t>2.4.8</w:t>
            </w:r>
          </w:p>
        </w:tc>
        <w:tc>
          <w:tcPr>
            <w:tcW w:w="7370" w:type="dxa"/>
          </w:tcPr>
          <w:p w:rsidR="00996021" w:rsidRDefault="003175DC">
            <w:pPr>
              <w:pStyle w:val="ConsPlusNormal0"/>
              <w:jc w:val="both"/>
            </w:pPr>
            <w:r>
              <w:t>Распознавать и употреблять в устной и письменной речи обозначение времени</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Знать названия родной страны и страны (стран) изучаемого языка</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Знать некоторых литературных персонажей</w:t>
            </w:r>
          </w:p>
        </w:tc>
      </w:tr>
      <w:tr w:rsidR="00996021">
        <w:tc>
          <w:tcPr>
            <w:tcW w:w="1701" w:type="dxa"/>
          </w:tcPr>
          <w:p w:rsidR="00996021" w:rsidRDefault="003175DC">
            <w:pPr>
              <w:pStyle w:val="ConsPlusNormal0"/>
              <w:jc w:val="center"/>
            </w:pPr>
            <w:r>
              <w:t>3.4</w:t>
            </w:r>
          </w:p>
        </w:tc>
        <w:tc>
          <w:tcPr>
            <w:tcW w:w="7370" w:type="dxa"/>
          </w:tcPr>
          <w:p w:rsidR="00996021" w:rsidRDefault="003175DC">
            <w:pPr>
              <w:pStyle w:val="ConsPlusNormal0"/>
              <w:jc w:val="both"/>
            </w:pPr>
            <w:r>
              <w:t>Знать небольшие произведения детского фольклора (рифмовки, песни)</w:t>
            </w:r>
          </w:p>
        </w:tc>
      </w:tr>
      <w:tr w:rsidR="00996021">
        <w:tc>
          <w:tcPr>
            <w:tcW w:w="1701" w:type="dxa"/>
          </w:tcPr>
          <w:p w:rsidR="00996021" w:rsidRDefault="003175DC">
            <w:pPr>
              <w:pStyle w:val="ConsPlusNormal0"/>
              <w:jc w:val="center"/>
            </w:pPr>
            <w:r>
              <w:t>3.5</w:t>
            </w:r>
          </w:p>
        </w:tc>
        <w:tc>
          <w:tcPr>
            <w:tcW w:w="7370" w:type="dxa"/>
          </w:tcPr>
          <w:p w:rsidR="00996021" w:rsidRDefault="003175DC">
            <w:pPr>
              <w:pStyle w:val="ConsPlusNormal0"/>
              <w:jc w:val="both"/>
            </w:pPr>
            <w:r>
              <w:t>Кратко представлять свою страну на иностранном языке в рамках изучаемой тематики</w:t>
            </w:r>
          </w:p>
        </w:tc>
      </w:tr>
    </w:tbl>
    <w:p w:rsidR="00996021" w:rsidRDefault="00996021">
      <w:pPr>
        <w:pStyle w:val="ConsPlusNormal0"/>
        <w:jc w:val="both"/>
      </w:pPr>
    </w:p>
    <w:p w:rsidR="00996021" w:rsidRDefault="003175DC">
      <w:pPr>
        <w:pStyle w:val="ConsPlusNormal0"/>
        <w:jc w:val="right"/>
      </w:pPr>
      <w:r>
        <w:t>Таблица 6.5</w:t>
      </w:r>
    </w:p>
    <w:p w:rsidR="00996021" w:rsidRDefault="00996021">
      <w:pPr>
        <w:pStyle w:val="ConsPlusNormal0"/>
        <w:jc w:val="both"/>
      </w:pPr>
    </w:p>
    <w:p w:rsidR="00996021" w:rsidRDefault="003175DC">
      <w:pPr>
        <w:pStyle w:val="ConsPlusNormal0"/>
        <w:jc w:val="center"/>
      </w:pPr>
      <w:r>
        <w:t>Проверяемые элементы содержания (4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Коммуникативные умения</w:t>
            </w:r>
          </w:p>
        </w:tc>
      </w:tr>
      <w:tr w:rsidR="00996021">
        <w:tc>
          <w:tcPr>
            <w:tcW w:w="1077" w:type="dxa"/>
          </w:tcPr>
          <w:p w:rsidR="00996021" w:rsidRDefault="003175DC">
            <w:pPr>
              <w:pStyle w:val="ConsPlusNormal0"/>
              <w:jc w:val="center"/>
            </w:pPr>
            <w:r>
              <w:lastRenderedPageBreak/>
              <w:t>1.1</w:t>
            </w:r>
          </w:p>
        </w:tc>
        <w:tc>
          <w:tcPr>
            <w:tcW w:w="7994" w:type="dxa"/>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tc>
      </w:tr>
      <w:tr w:rsidR="00996021">
        <w:tc>
          <w:tcPr>
            <w:tcW w:w="1077" w:type="dxa"/>
          </w:tcPr>
          <w:p w:rsidR="00996021" w:rsidRDefault="003175DC">
            <w:pPr>
              <w:pStyle w:val="ConsPlusNormal0"/>
              <w:jc w:val="center"/>
            </w:pPr>
            <w:r>
              <w:t>1.1.1.1</w:t>
            </w:r>
          </w:p>
        </w:tc>
        <w:tc>
          <w:tcPr>
            <w:tcW w:w="7994" w:type="dxa"/>
          </w:tcPr>
          <w:p w:rsidR="00996021" w:rsidRDefault="003175DC">
            <w:pPr>
              <w:pStyle w:val="ConsPlusNormal0"/>
              <w:jc w:val="both"/>
            </w:pPr>
            <w: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996021">
        <w:tc>
          <w:tcPr>
            <w:tcW w:w="1077" w:type="dxa"/>
          </w:tcPr>
          <w:p w:rsidR="00996021" w:rsidRDefault="003175DC">
            <w:pPr>
              <w:pStyle w:val="ConsPlusNormal0"/>
              <w:jc w:val="center"/>
            </w:pPr>
            <w:r>
              <w:t>1.1.1.2</w:t>
            </w:r>
          </w:p>
        </w:tc>
        <w:tc>
          <w:tcPr>
            <w:tcW w:w="7994" w:type="dxa"/>
          </w:tcPr>
          <w:p w:rsidR="00996021" w:rsidRDefault="003175DC">
            <w:pPr>
              <w:pStyle w:val="ConsPlusNormal0"/>
              <w:jc w:val="both"/>
            </w:pPr>
            <w: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996021">
        <w:tc>
          <w:tcPr>
            <w:tcW w:w="1077" w:type="dxa"/>
          </w:tcPr>
          <w:p w:rsidR="00996021" w:rsidRDefault="003175DC">
            <w:pPr>
              <w:pStyle w:val="ConsPlusNormal0"/>
              <w:jc w:val="center"/>
            </w:pPr>
            <w:r>
              <w:t>1.1.1.3</w:t>
            </w:r>
          </w:p>
        </w:tc>
        <w:tc>
          <w:tcPr>
            <w:tcW w:w="7994" w:type="dxa"/>
          </w:tcPr>
          <w:p w:rsidR="00996021" w:rsidRDefault="003175DC">
            <w:pPr>
              <w:pStyle w:val="ConsPlusNormal0"/>
              <w:jc w:val="both"/>
            </w:pPr>
            <w: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Монологическая речь</w:t>
            </w:r>
          </w:p>
        </w:tc>
      </w:tr>
      <w:tr w:rsidR="00996021">
        <w:tc>
          <w:tcPr>
            <w:tcW w:w="1077" w:type="dxa"/>
          </w:tcPr>
          <w:p w:rsidR="00996021" w:rsidRDefault="003175DC">
            <w:pPr>
              <w:pStyle w:val="ConsPlusNormal0"/>
              <w:jc w:val="center"/>
            </w:pPr>
            <w:r>
              <w:t>1.1.2.1</w:t>
            </w:r>
          </w:p>
        </w:tc>
        <w:tc>
          <w:tcPr>
            <w:tcW w:w="7994" w:type="dxa"/>
          </w:tcPr>
          <w:p w:rsidR="00996021" w:rsidRDefault="003175DC">
            <w:pPr>
              <w:pStyle w:val="ConsPlusNormal0"/>
              <w:jc w:val="both"/>
            </w:pPr>
            <w: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996021">
        <w:tc>
          <w:tcPr>
            <w:tcW w:w="1077" w:type="dxa"/>
          </w:tcPr>
          <w:p w:rsidR="00996021" w:rsidRDefault="003175DC">
            <w:pPr>
              <w:pStyle w:val="ConsPlusNormal0"/>
              <w:jc w:val="center"/>
            </w:pPr>
            <w:r>
              <w:t>1.1.2.2</w:t>
            </w:r>
          </w:p>
        </w:tc>
        <w:tc>
          <w:tcPr>
            <w:tcW w:w="7994" w:type="dxa"/>
          </w:tcPr>
          <w:p w:rsidR="00996021" w:rsidRDefault="003175DC">
            <w:pPr>
              <w:pStyle w:val="ConsPlusNormal0"/>
              <w:jc w:val="both"/>
            </w:pPr>
            <w:r>
              <w:t>Рассказ (сообщение, повествование) с использованием речевых ситуаций, ключевых слов и (или) иллюстраций</w:t>
            </w:r>
          </w:p>
        </w:tc>
      </w:tr>
      <w:tr w:rsidR="00996021">
        <w:tc>
          <w:tcPr>
            <w:tcW w:w="1077" w:type="dxa"/>
          </w:tcPr>
          <w:p w:rsidR="00996021" w:rsidRDefault="003175DC">
            <w:pPr>
              <w:pStyle w:val="ConsPlusNormal0"/>
              <w:jc w:val="center"/>
            </w:pPr>
            <w:r>
              <w:t>1.1.2.3</w:t>
            </w:r>
          </w:p>
        </w:tc>
        <w:tc>
          <w:tcPr>
            <w:tcW w:w="7994" w:type="dxa"/>
          </w:tcPr>
          <w:p w:rsidR="00996021" w:rsidRDefault="003175DC">
            <w:pPr>
              <w:pStyle w:val="ConsPlusNormal0"/>
              <w:jc w:val="both"/>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996021">
        <w:tc>
          <w:tcPr>
            <w:tcW w:w="1077" w:type="dxa"/>
          </w:tcPr>
          <w:p w:rsidR="00996021" w:rsidRDefault="003175DC">
            <w:pPr>
              <w:pStyle w:val="ConsPlusNormal0"/>
              <w:jc w:val="center"/>
            </w:pPr>
            <w:r>
              <w:t>1.1.2.4</w:t>
            </w:r>
          </w:p>
        </w:tc>
        <w:tc>
          <w:tcPr>
            <w:tcW w:w="7994" w:type="dxa"/>
          </w:tcPr>
          <w:p w:rsidR="00996021" w:rsidRDefault="003175DC">
            <w:pPr>
              <w:pStyle w:val="ConsPlusNormal0"/>
              <w:jc w:val="both"/>
            </w:pPr>
            <w:r>
              <w:t>Пересказ основного содержания прочитанного текста с использованием речевых ситуаций, ключевых слов и (или) иллюстраций</w:t>
            </w:r>
          </w:p>
        </w:tc>
      </w:tr>
      <w:tr w:rsidR="00996021">
        <w:tc>
          <w:tcPr>
            <w:tcW w:w="1077" w:type="dxa"/>
          </w:tcPr>
          <w:p w:rsidR="00996021" w:rsidRDefault="003175DC">
            <w:pPr>
              <w:pStyle w:val="ConsPlusNormal0"/>
              <w:jc w:val="center"/>
            </w:pPr>
            <w:r>
              <w:t>1.1.2.5</w:t>
            </w:r>
          </w:p>
        </w:tc>
        <w:tc>
          <w:tcPr>
            <w:tcW w:w="7994" w:type="dxa"/>
          </w:tcPr>
          <w:p w:rsidR="00996021" w:rsidRDefault="003175DC">
            <w:pPr>
              <w:pStyle w:val="ConsPlusNormal0"/>
              <w:jc w:val="both"/>
            </w:pPr>
            <w:r>
              <w:t>Краткое устное изложение результатов выполненного несложного проектного задания</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Понимание на слух речи учителя и других обучающихся и вербальная (невербальная) реакция на услышанное (при непосредственном общении)</w:t>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996021">
        <w:tc>
          <w:tcPr>
            <w:tcW w:w="1077" w:type="dxa"/>
          </w:tcPr>
          <w:p w:rsidR="00996021" w:rsidRDefault="003175DC">
            <w:pPr>
              <w:pStyle w:val="ConsPlusNormal0"/>
              <w:jc w:val="center"/>
            </w:pPr>
            <w:r>
              <w:t>1.2.3</w:t>
            </w:r>
          </w:p>
        </w:tc>
        <w:tc>
          <w:tcPr>
            <w:tcW w:w="7994" w:type="dxa"/>
          </w:tcPr>
          <w:p w:rsidR="00996021" w:rsidRDefault="003175DC">
            <w:pPr>
              <w:pStyle w:val="ConsPlusNormal0"/>
              <w:jc w:val="both"/>
            </w:pPr>
            <w: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tc>
      </w:tr>
      <w:tr w:rsidR="00996021">
        <w:tc>
          <w:tcPr>
            <w:tcW w:w="1077" w:type="dxa"/>
          </w:tcPr>
          <w:p w:rsidR="00996021" w:rsidRDefault="003175DC">
            <w:pPr>
              <w:pStyle w:val="ConsPlusNormal0"/>
              <w:jc w:val="center"/>
            </w:pPr>
            <w:r>
              <w:lastRenderedPageBreak/>
              <w:t>1.3.1</w:t>
            </w:r>
          </w:p>
        </w:tc>
        <w:tc>
          <w:tcPr>
            <w:tcW w:w="7994" w:type="dxa"/>
          </w:tcPr>
          <w:p w:rsidR="00996021" w:rsidRDefault="003175DC">
            <w:pPr>
              <w:pStyle w:val="ConsPlusNormal0"/>
              <w:jc w:val="both"/>
            </w:pPr>
            <w:r>
              <w:t>Чтение вслух учебных текстов с соблюдением правил чтения и соответствующей интонацией, понимание прочитанного</w:t>
            </w:r>
          </w:p>
        </w:tc>
      </w:tr>
      <w:tr w:rsidR="00996021">
        <w:tc>
          <w:tcPr>
            <w:tcW w:w="1077" w:type="dxa"/>
          </w:tcPr>
          <w:p w:rsidR="00996021" w:rsidRDefault="003175DC">
            <w:pPr>
              <w:pStyle w:val="ConsPlusNormal0"/>
              <w:jc w:val="center"/>
            </w:pPr>
            <w:r>
              <w:t>1.3.2</w:t>
            </w:r>
          </w:p>
        </w:tc>
        <w:tc>
          <w:tcPr>
            <w:tcW w:w="7994" w:type="dxa"/>
          </w:tcPr>
          <w:p w:rsidR="00996021" w:rsidRDefault="003175DC">
            <w:pPr>
              <w:pStyle w:val="ConsPlusNormal0"/>
              <w:jc w:val="both"/>
            </w:pPr>
            <w: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996021">
        <w:tc>
          <w:tcPr>
            <w:tcW w:w="1077" w:type="dxa"/>
          </w:tcPr>
          <w:p w:rsidR="00996021" w:rsidRDefault="003175DC">
            <w:pPr>
              <w:pStyle w:val="ConsPlusNormal0"/>
              <w:jc w:val="center"/>
            </w:pPr>
            <w:r>
              <w:t>1.3.4</w:t>
            </w:r>
          </w:p>
        </w:tc>
        <w:tc>
          <w:tcPr>
            <w:tcW w:w="7994" w:type="dxa"/>
          </w:tcPr>
          <w:p w:rsidR="00996021" w:rsidRDefault="003175DC">
            <w:pPr>
              <w:pStyle w:val="ConsPlusNormal0"/>
              <w:jc w:val="both"/>
            </w:pPr>
            <w:r>
              <w:t>Прогнозирование содержания текста по заголовку</w:t>
            </w:r>
          </w:p>
        </w:tc>
      </w:tr>
      <w:tr w:rsidR="00996021">
        <w:tc>
          <w:tcPr>
            <w:tcW w:w="1077" w:type="dxa"/>
          </w:tcPr>
          <w:p w:rsidR="00996021" w:rsidRDefault="003175DC">
            <w:pPr>
              <w:pStyle w:val="ConsPlusNormal0"/>
              <w:jc w:val="center"/>
            </w:pPr>
            <w:r>
              <w:t>1.3.5</w:t>
            </w:r>
          </w:p>
        </w:tc>
        <w:tc>
          <w:tcPr>
            <w:tcW w:w="7994" w:type="dxa"/>
          </w:tcPr>
          <w:p w:rsidR="00996021" w:rsidRDefault="003175DC">
            <w:pPr>
              <w:pStyle w:val="ConsPlusNormal0"/>
              <w:jc w:val="both"/>
            </w:pPr>
            <w:r>
              <w:t>Чтение про себя несплошных текстов (таблиц, диаграмм) и понимание представленной в них информации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Письмо</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1.4.3</w:t>
            </w:r>
          </w:p>
        </w:tc>
        <w:tc>
          <w:tcPr>
            <w:tcW w:w="7994" w:type="dxa"/>
          </w:tcPr>
          <w:p w:rsidR="00996021" w:rsidRDefault="003175DC">
            <w:pPr>
              <w:pStyle w:val="ConsPlusNormal0"/>
              <w:jc w:val="both"/>
            </w:pPr>
            <w:r>
              <w:t>Написание с использованием образца поздравления с праздниками (с днем рождения, Новым годом, Рождеством) с выражением пожеланий</w:t>
            </w:r>
          </w:p>
        </w:tc>
      </w:tr>
      <w:tr w:rsidR="00996021">
        <w:tc>
          <w:tcPr>
            <w:tcW w:w="1077" w:type="dxa"/>
          </w:tcPr>
          <w:p w:rsidR="00996021" w:rsidRDefault="003175DC">
            <w:pPr>
              <w:pStyle w:val="ConsPlusNormal0"/>
              <w:jc w:val="center"/>
            </w:pPr>
            <w:r>
              <w:t>1.4.4</w:t>
            </w:r>
          </w:p>
        </w:tc>
        <w:tc>
          <w:tcPr>
            <w:tcW w:w="7994" w:type="dxa"/>
          </w:tcPr>
          <w:p w:rsidR="00996021" w:rsidRDefault="003175DC">
            <w:pPr>
              <w:pStyle w:val="ConsPlusNormal0"/>
              <w:jc w:val="both"/>
            </w:pPr>
            <w:r>
              <w:t>Написание электронного сообщения личного характера с использованием образца</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w:t>
            </w:r>
          </w:p>
        </w:tc>
      </w:tr>
      <w:tr w:rsidR="00996021">
        <w:tc>
          <w:tcPr>
            <w:tcW w:w="1077" w:type="dxa"/>
          </w:tcPr>
          <w:p w:rsidR="00996021" w:rsidRDefault="003175DC">
            <w:pPr>
              <w:pStyle w:val="ConsPlusNormal0"/>
              <w:jc w:val="center"/>
            </w:pPr>
            <w:r>
              <w:t>2.1.3</w:t>
            </w:r>
          </w:p>
        </w:tc>
        <w:tc>
          <w:tcPr>
            <w:tcW w:w="7994" w:type="dxa"/>
          </w:tcPr>
          <w:p w:rsidR="00996021" w:rsidRDefault="003175DC">
            <w:pPr>
              <w:pStyle w:val="ConsPlusNormal0"/>
              <w:jc w:val="both"/>
            </w:pPr>
            <w: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996021">
        <w:tc>
          <w:tcPr>
            <w:tcW w:w="1077" w:type="dxa"/>
          </w:tcPr>
          <w:p w:rsidR="00996021" w:rsidRDefault="003175DC">
            <w:pPr>
              <w:pStyle w:val="ConsPlusNormal0"/>
              <w:jc w:val="center"/>
            </w:pPr>
            <w:r>
              <w:t>2.1.4</w:t>
            </w:r>
          </w:p>
        </w:tc>
        <w:tc>
          <w:tcPr>
            <w:tcW w:w="7994" w:type="dxa"/>
          </w:tcPr>
          <w:p w:rsidR="00996021" w:rsidRDefault="003175DC">
            <w:pPr>
              <w:pStyle w:val="ConsPlusNormal0"/>
              <w:jc w:val="both"/>
            </w:pPr>
            <w:r>
              <w:t>Знаки английской транскрипции; отличие их от букв английского алфавита. Фонетически корректное озвучивание знаков транскрипции</w:t>
            </w:r>
          </w:p>
        </w:tc>
      </w:tr>
      <w:tr w:rsidR="00996021">
        <w:tc>
          <w:tcPr>
            <w:tcW w:w="1077" w:type="dxa"/>
          </w:tcPr>
          <w:p w:rsidR="00996021" w:rsidRDefault="003175DC">
            <w:pPr>
              <w:pStyle w:val="ConsPlusNormal0"/>
              <w:jc w:val="center"/>
            </w:pPr>
            <w:r>
              <w:t>2.1.5</w:t>
            </w:r>
          </w:p>
        </w:tc>
        <w:tc>
          <w:tcPr>
            <w:tcW w:w="7994" w:type="dxa"/>
          </w:tcPr>
          <w:p w:rsidR="00996021" w:rsidRDefault="003175DC">
            <w:pPr>
              <w:pStyle w:val="ConsPlusNormal0"/>
              <w:jc w:val="both"/>
            </w:pPr>
            <w:r>
              <w:t xml:space="preserve">Различение на слух и адекватное, без ошибок, ведущих к сбою в коммуникации, </w:t>
            </w:r>
            <w:r>
              <w:lastRenderedPageBreak/>
              <w:t>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996021">
        <w:tc>
          <w:tcPr>
            <w:tcW w:w="1077" w:type="dxa"/>
          </w:tcPr>
          <w:p w:rsidR="00996021" w:rsidRDefault="003175DC">
            <w:pPr>
              <w:pStyle w:val="ConsPlusNormal0"/>
              <w:jc w:val="center"/>
            </w:pPr>
            <w:r>
              <w:lastRenderedPageBreak/>
              <w:t>2.1.6</w:t>
            </w:r>
          </w:p>
        </w:tc>
        <w:tc>
          <w:tcPr>
            <w:tcW w:w="7994" w:type="dxa"/>
          </w:tcPr>
          <w:p w:rsidR="00996021" w:rsidRDefault="003175DC">
            <w:pPr>
              <w:pStyle w:val="ConsPlusNormal0"/>
              <w:jc w:val="both"/>
            </w:pPr>
            <w:r>
              <w:t>Ритмико-интонационные особенности повествовательного, побудительного и вопросительного (общий и специальный вопрос) предложений.</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Графика, 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996021">
        <w:tc>
          <w:tcPr>
            <w:tcW w:w="1077" w:type="dxa"/>
          </w:tcPr>
          <w:p w:rsidR="00996021" w:rsidRDefault="003175DC">
            <w:pPr>
              <w:pStyle w:val="ConsPlusNormal0"/>
              <w:jc w:val="center"/>
            </w:pPr>
            <w:r>
              <w:t>2.2.3</w:t>
            </w:r>
          </w:p>
        </w:tc>
        <w:tc>
          <w:tcPr>
            <w:tcW w:w="7994" w:type="dxa"/>
          </w:tcPr>
          <w:p w:rsidR="00996021" w:rsidRDefault="003175DC">
            <w:pPr>
              <w:pStyle w:val="ConsPlusNormal0"/>
              <w:jc w:val="both"/>
            </w:pPr>
            <w: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996021">
        <w:tc>
          <w:tcPr>
            <w:tcW w:w="1077" w:type="dxa"/>
          </w:tcPr>
          <w:p w:rsidR="00996021" w:rsidRDefault="003175DC">
            <w:pPr>
              <w:pStyle w:val="ConsPlusNormal0"/>
              <w:jc w:val="center"/>
            </w:pPr>
            <w:r>
              <w:t>2.3.2</w:t>
            </w:r>
          </w:p>
        </w:tc>
        <w:tc>
          <w:tcPr>
            <w:tcW w:w="7994" w:type="dxa"/>
          </w:tcPr>
          <w:p w:rsidR="00996021" w:rsidRDefault="003175DC">
            <w:pPr>
              <w:pStyle w:val="ConsPlusNormal0"/>
              <w:jc w:val="both"/>
            </w:pPr>
            <w: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-er/-or, -ist: worker, actor, artist)</w:t>
            </w:r>
          </w:p>
        </w:tc>
      </w:tr>
      <w:tr w:rsidR="00996021">
        <w:tc>
          <w:tcPr>
            <w:tcW w:w="1077" w:type="dxa"/>
          </w:tcPr>
          <w:p w:rsidR="00996021" w:rsidRDefault="003175DC">
            <w:pPr>
              <w:pStyle w:val="ConsPlusNormal0"/>
              <w:jc w:val="center"/>
            </w:pPr>
            <w:r>
              <w:t>2.3.3</w:t>
            </w:r>
          </w:p>
        </w:tc>
        <w:tc>
          <w:tcPr>
            <w:tcW w:w="7994" w:type="dxa"/>
          </w:tcPr>
          <w:p w:rsidR="00996021" w:rsidRDefault="003175DC">
            <w:pPr>
              <w:pStyle w:val="ConsPlusNormal0"/>
              <w:jc w:val="both"/>
            </w:pPr>
            <w:r>
              <w:t>Распознавание и употребление в устной и письменной речи слов, образованных с использованием основных способов словообразования - конверсии (to play - a play)</w:t>
            </w:r>
          </w:p>
        </w:tc>
      </w:tr>
      <w:tr w:rsidR="00996021">
        <w:tc>
          <w:tcPr>
            <w:tcW w:w="1077" w:type="dxa"/>
          </w:tcPr>
          <w:p w:rsidR="00996021" w:rsidRDefault="003175DC">
            <w:pPr>
              <w:pStyle w:val="ConsPlusNormal0"/>
              <w:jc w:val="center"/>
            </w:pPr>
            <w:r>
              <w:t>2.3.4</w:t>
            </w:r>
          </w:p>
        </w:tc>
        <w:tc>
          <w:tcPr>
            <w:tcW w:w="7994" w:type="dxa"/>
          </w:tcPr>
          <w:p w:rsidR="00996021" w:rsidRDefault="003175DC">
            <w:pPr>
              <w:pStyle w:val="ConsPlusNormal0"/>
              <w:jc w:val="both"/>
            </w:pPr>
            <w:r>
              <w:t>Использование языковой догадки для распознавания интернациональных слов (pilot, film)</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Грамматическая сторона речи</w:t>
            </w:r>
          </w:p>
          <w:p w:rsidR="00996021" w:rsidRDefault="003175DC">
            <w:pPr>
              <w:pStyle w:val="ConsPlusNormal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96021">
        <w:tc>
          <w:tcPr>
            <w:tcW w:w="1077" w:type="dxa"/>
          </w:tcPr>
          <w:p w:rsidR="00996021" w:rsidRDefault="003175DC">
            <w:pPr>
              <w:pStyle w:val="ConsPlusNormal0"/>
              <w:jc w:val="center"/>
            </w:pPr>
            <w:r>
              <w:t>2.4.1</w:t>
            </w:r>
          </w:p>
        </w:tc>
        <w:tc>
          <w:tcPr>
            <w:tcW w:w="7994" w:type="dxa"/>
          </w:tcPr>
          <w:p w:rsidR="00996021" w:rsidRDefault="003175DC">
            <w:pPr>
              <w:pStyle w:val="ConsPlusNormal0"/>
              <w:jc w:val="both"/>
            </w:pPr>
            <w: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996021">
        <w:tc>
          <w:tcPr>
            <w:tcW w:w="1077" w:type="dxa"/>
          </w:tcPr>
          <w:p w:rsidR="00996021" w:rsidRDefault="003175DC">
            <w:pPr>
              <w:pStyle w:val="ConsPlusNormal0"/>
              <w:jc w:val="center"/>
            </w:pPr>
            <w:r>
              <w:t>2.4.2</w:t>
            </w:r>
          </w:p>
        </w:tc>
        <w:tc>
          <w:tcPr>
            <w:tcW w:w="7994" w:type="dxa"/>
          </w:tcPr>
          <w:p w:rsidR="00996021" w:rsidRDefault="003175DC">
            <w:pPr>
              <w:pStyle w:val="ConsPlusNormal0"/>
              <w:jc w:val="both"/>
            </w:pPr>
            <w:r>
              <w:t>Модальные глаголы must и have to</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Конструкция</w:t>
            </w:r>
            <w:r w:rsidRPr="003175DC">
              <w:rPr>
                <w:lang w:val="en-US"/>
              </w:rPr>
              <w:t xml:space="preserve"> to be going to </w:t>
            </w:r>
            <w:r>
              <w:t>и</w:t>
            </w:r>
            <w:r w:rsidRPr="003175DC">
              <w:rPr>
                <w:lang w:val="en-US"/>
              </w:rPr>
              <w:t xml:space="preserve"> Future Simple Tense </w:t>
            </w:r>
            <w:r>
              <w:t>для</w:t>
            </w:r>
            <w:r w:rsidRPr="003175DC">
              <w:rPr>
                <w:lang w:val="en-US"/>
              </w:rPr>
              <w:t xml:space="preserve"> </w:t>
            </w:r>
            <w:r>
              <w:t>выражения</w:t>
            </w:r>
            <w:r w:rsidRPr="003175DC">
              <w:rPr>
                <w:lang w:val="en-US"/>
              </w:rPr>
              <w:t xml:space="preserve"> </w:t>
            </w:r>
            <w:r>
              <w:t>будущего</w:t>
            </w:r>
            <w:r w:rsidRPr="003175DC">
              <w:rPr>
                <w:lang w:val="en-US"/>
              </w:rPr>
              <w:t xml:space="preserve"> </w:t>
            </w:r>
            <w:r>
              <w:t>действия</w:t>
            </w:r>
            <w:r w:rsidRPr="003175DC">
              <w:rPr>
                <w:lang w:val="en-US"/>
              </w:rPr>
              <w:t xml:space="preserve"> (I am going to have my birthday party on Saturday. </w:t>
            </w:r>
            <w:r>
              <w:t>Wait, I'll help you.)</w:t>
            </w:r>
          </w:p>
        </w:tc>
      </w:tr>
      <w:tr w:rsidR="00996021">
        <w:tc>
          <w:tcPr>
            <w:tcW w:w="1077" w:type="dxa"/>
          </w:tcPr>
          <w:p w:rsidR="00996021" w:rsidRDefault="003175DC">
            <w:pPr>
              <w:pStyle w:val="ConsPlusNormal0"/>
              <w:jc w:val="center"/>
            </w:pPr>
            <w:r>
              <w:t>2.4.4</w:t>
            </w:r>
          </w:p>
        </w:tc>
        <w:tc>
          <w:tcPr>
            <w:tcW w:w="7994" w:type="dxa"/>
          </w:tcPr>
          <w:p w:rsidR="00996021" w:rsidRDefault="003175DC">
            <w:pPr>
              <w:pStyle w:val="ConsPlusNormal0"/>
              <w:jc w:val="both"/>
            </w:pPr>
            <w:r>
              <w:t>Отрицательное местоимение no</w:t>
            </w:r>
          </w:p>
        </w:tc>
      </w:tr>
      <w:tr w:rsidR="00996021">
        <w:tc>
          <w:tcPr>
            <w:tcW w:w="1077" w:type="dxa"/>
          </w:tcPr>
          <w:p w:rsidR="00996021" w:rsidRDefault="003175DC">
            <w:pPr>
              <w:pStyle w:val="ConsPlusNormal0"/>
              <w:jc w:val="center"/>
            </w:pPr>
            <w:r>
              <w:t>2.4.5</w:t>
            </w:r>
          </w:p>
        </w:tc>
        <w:tc>
          <w:tcPr>
            <w:tcW w:w="7994" w:type="dxa"/>
          </w:tcPr>
          <w:p w:rsidR="00996021" w:rsidRDefault="003175DC">
            <w:pPr>
              <w:pStyle w:val="ConsPlusNormal0"/>
              <w:jc w:val="both"/>
            </w:pPr>
            <w:r>
              <w:t>Степени сравнения прилагательных (формы, образованные по правилу, и исключения: good - better - (the) best, bad - worse - (the) worst)</w:t>
            </w:r>
          </w:p>
        </w:tc>
      </w:tr>
      <w:tr w:rsidR="00996021">
        <w:tc>
          <w:tcPr>
            <w:tcW w:w="1077" w:type="dxa"/>
          </w:tcPr>
          <w:p w:rsidR="00996021" w:rsidRDefault="003175DC">
            <w:pPr>
              <w:pStyle w:val="ConsPlusNormal0"/>
              <w:jc w:val="center"/>
            </w:pPr>
            <w:r>
              <w:t>2.4.6</w:t>
            </w:r>
          </w:p>
        </w:tc>
        <w:tc>
          <w:tcPr>
            <w:tcW w:w="7994" w:type="dxa"/>
          </w:tcPr>
          <w:p w:rsidR="00996021" w:rsidRDefault="003175DC">
            <w:pPr>
              <w:pStyle w:val="ConsPlusNormal0"/>
              <w:jc w:val="both"/>
            </w:pPr>
            <w:r>
              <w:t>Наречия времени</w:t>
            </w:r>
          </w:p>
        </w:tc>
      </w:tr>
      <w:tr w:rsidR="00996021">
        <w:tc>
          <w:tcPr>
            <w:tcW w:w="1077" w:type="dxa"/>
          </w:tcPr>
          <w:p w:rsidR="00996021" w:rsidRDefault="003175DC">
            <w:pPr>
              <w:pStyle w:val="ConsPlusNormal0"/>
              <w:jc w:val="center"/>
            </w:pPr>
            <w:r>
              <w:lastRenderedPageBreak/>
              <w:t>2.4.7</w:t>
            </w:r>
          </w:p>
        </w:tc>
        <w:tc>
          <w:tcPr>
            <w:tcW w:w="7994" w:type="dxa"/>
          </w:tcPr>
          <w:p w:rsidR="00996021" w:rsidRDefault="003175DC">
            <w:pPr>
              <w:pStyle w:val="ConsPlusNormal0"/>
              <w:jc w:val="both"/>
            </w:pPr>
            <w:r>
              <w:t>Обозначение даты и года. Обозначение времени (5 o'clock; 3 am, 2 pm)</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Знание произведений детского фольклора (рифмовок, стихов, песенок), персонажей детских книг</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Использование в качестве опоры при формулировании собственных высказываний ключевых слов, вопросов, картинок, фотографий</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Прогнозирование содержание текста для чтения на основе заголовка</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9071" w:type="dxa"/>
            <w:gridSpan w:val="2"/>
          </w:tcPr>
          <w:p w:rsidR="00996021" w:rsidRDefault="003175DC">
            <w:pPr>
              <w:pStyle w:val="ConsPlusNormal0"/>
              <w:jc w:val="both"/>
            </w:pPr>
            <w:r>
              <w:t>Тематическое содержание речи</w:t>
            </w:r>
          </w:p>
        </w:tc>
      </w:tr>
      <w:tr w:rsidR="00996021">
        <w:tc>
          <w:tcPr>
            <w:tcW w:w="1077" w:type="dxa"/>
          </w:tcPr>
          <w:p w:rsidR="00996021" w:rsidRDefault="003175DC">
            <w:pPr>
              <w:pStyle w:val="ConsPlusNormal0"/>
              <w:jc w:val="center"/>
            </w:pPr>
            <w:r>
              <w:t>А</w:t>
            </w:r>
          </w:p>
        </w:tc>
        <w:tc>
          <w:tcPr>
            <w:tcW w:w="7994" w:type="dxa"/>
          </w:tcPr>
          <w:p w:rsidR="00996021" w:rsidRDefault="003175DC">
            <w:pPr>
              <w:pStyle w:val="ConsPlusNormal0"/>
              <w:jc w:val="both"/>
            </w:pPr>
            <w:r>
              <w:t>Мир моего "я". Моя семья. Мой день рождения, подарки. Моя любимая еда. Мой день (распорядок дня, домашние обязанности)</w:t>
            </w:r>
          </w:p>
        </w:tc>
      </w:tr>
      <w:tr w:rsidR="00996021">
        <w:tc>
          <w:tcPr>
            <w:tcW w:w="1077" w:type="dxa"/>
          </w:tcPr>
          <w:p w:rsidR="00996021" w:rsidRDefault="003175DC">
            <w:pPr>
              <w:pStyle w:val="ConsPlusNormal0"/>
              <w:jc w:val="center"/>
            </w:pPr>
            <w:r>
              <w:t>Б</w:t>
            </w:r>
          </w:p>
        </w:tc>
        <w:tc>
          <w:tcPr>
            <w:tcW w:w="7994" w:type="dxa"/>
          </w:tcPr>
          <w:p w:rsidR="00996021" w:rsidRDefault="003175DC">
            <w:pPr>
              <w:pStyle w:val="ConsPlusNormal0"/>
              <w:jc w:val="both"/>
            </w:pPr>
            <w: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996021">
        <w:tc>
          <w:tcPr>
            <w:tcW w:w="1077" w:type="dxa"/>
          </w:tcPr>
          <w:p w:rsidR="00996021" w:rsidRDefault="003175DC">
            <w:pPr>
              <w:pStyle w:val="ConsPlusNormal0"/>
              <w:jc w:val="center"/>
            </w:pPr>
            <w:r>
              <w:t>В</w:t>
            </w:r>
          </w:p>
        </w:tc>
        <w:tc>
          <w:tcPr>
            <w:tcW w:w="7994" w:type="dxa"/>
          </w:tcPr>
          <w:p w:rsidR="00996021" w:rsidRDefault="003175DC">
            <w:pPr>
              <w:pStyle w:val="ConsPlusNormal0"/>
              <w:jc w:val="both"/>
            </w:pPr>
            <w: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996021">
        <w:tc>
          <w:tcPr>
            <w:tcW w:w="1077" w:type="dxa"/>
          </w:tcPr>
          <w:p w:rsidR="00996021" w:rsidRDefault="003175DC">
            <w:pPr>
              <w:pStyle w:val="ConsPlusNormal0"/>
              <w:jc w:val="center"/>
            </w:pPr>
            <w:r>
              <w:t>Г</w:t>
            </w:r>
          </w:p>
        </w:tc>
        <w:tc>
          <w:tcPr>
            <w:tcW w:w="7994" w:type="dxa"/>
          </w:tcPr>
          <w:p w:rsidR="00996021" w:rsidRDefault="003175DC">
            <w:pPr>
              <w:pStyle w:val="ConsPlusNormal0"/>
              <w:jc w:val="both"/>
            </w:pPr>
            <w: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142) </w:t>
      </w:r>
      <w:hyperlink r:id="rId86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158</w:t>
        </w:r>
      </w:hyperlink>
      <w:r>
        <w:t xml:space="preserve"> дополнить подпунктом 158.10 следующего содержания:</w:t>
      </w:r>
    </w:p>
    <w:p w:rsidR="00996021" w:rsidRDefault="003175DC">
      <w:pPr>
        <w:pStyle w:val="ConsPlusNormal0"/>
        <w:spacing w:before="200"/>
        <w:ind w:firstLine="540"/>
        <w:jc w:val="both"/>
      </w:pPr>
      <w:r>
        <w:t>"158.10.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rsidR="00996021" w:rsidRDefault="00996021">
      <w:pPr>
        <w:pStyle w:val="ConsPlusNormal0"/>
        <w:jc w:val="both"/>
      </w:pPr>
    </w:p>
    <w:p w:rsidR="00996021" w:rsidRDefault="003175DC">
      <w:pPr>
        <w:pStyle w:val="ConsPlusNormal0"/>
        <w:jc w:val="right"/>
      </w:pPr>
      <w:r>
        <w:t>Таблица 7</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Коммуникативные умения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Диалогическая речь</w:t>
            </w:r>
          </w:p>
        </w:tc>
      </w:tr>
      <w:tr w:rsidR="00996021">
        <w:tc>
          <w:tcPr>
            <w:tcW w:w="1701" w:type="dxa"/>
          </w:tcPr>
          <w:p w:rsidR="00996021" w:rsidRDefault="003175DC">
            <w:pPr>
              <w:pStyle w:val="ConsPlusNormal0"/>
              <w:jc w:val="center"/>
            </w:pPr>
            <w:r>
              <w:t>1.1.1.1</w:t>
            </w:r>
          </w:p>
        </w:tc>
        <w:tc>
          <w:tcPr>
            <w:tcW w:w="7370" w:type="dxa"/>
          </w:tcPr>
          <w:p w:rsidR="00996021" w:rsidRDefault="003175DC">
            <w:pPr>
              <w:pStyle w:val="ConsPlusNormal0"/>
              <w:jc w:val="both"/>
            </w:pPr>
            <w:r>
              <w:t>Вести диалог этикетного характера в стандартных ситуациях неофициального общения, используя вербальные и (или) зрительные опоры, с соблюдением правил речевого этикета, принятых в стране (странах) изучаемого языка (не менее 3 реплик со стороны каждого собеседника)</w:t>
            </w:r>
          </w:p>
        </w:tc>
      </w:tr>
      <w:tr w:rsidR="00996021">
        <w:tc>
          <w:tcPr>
            <w:tcW w:w="1701" w:type="dxa"/>
          </w:tcPr>
          <w:p w:rsidR="00996021" w:rsidRDefault="003175DC">
            <w:pPr>
              <w:pStyle w:val="ConsPlusNormal0"/>
              <w:jc w:val="center"/>
            </w:pPr>
            <w:r>
              <w:t>1.1.1.2</w:t>
            </w:r>
          </w:p>
        </w:tc>
        <w:tc>
          <w:tcPr>
            <w:tcW w:w="7370" w:type="dxa"/>
          </w:tcPr>
          <w:p w:rsidR="00996021" w:rsidRDefault="003175DC">
            <w:pPr>
              <w:pStyle w:val="ConsPlusNormal0"/>
              <w:jc w:val="both"/>
            </w:pPr>
            <w:r>
              <w:t>Вести диалог-расспрос в стандартных ситуациях неофициального общения, используя вербальные и (или) зрительные опоры, с соблюдением правил речевого этикета, принятых в стране (странах) изучаемого языка (не менее 3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Монологическая речь</w:t>
            </w:r>
          </w:p>
        </w:tc>
      </w:tr>
      <w:tr w:rsidR="00996021">
        <w:tc>
          <w:tcPr>
            <w:tcW w:w="1701" w:type="dxa"/>
          </w:tcPr>
          <w:p w:rsidR="00996021" w:rsidRDefault="003175DC">
            <w:pPr>
              <w:pStyle w:val="ConsPlusNormal0"/>
              <w:jc w:val="center"/>
            </w:pPr>
            <w:r>
              <w:t>1.1.2.1</w:t>
            </w:r>
          </w:p>
        </w:tc>
        <w:tc>
          <w:tcPr>
            <w:tcW w:w="7370" w:type="dxa"/>
          </w:tcPr>
          <w:p w:rsidR="00996021" w:rsidRDefault="003175DC">
            <w:pPr>
              <w:pStyle w:val="ConsPlusNormal0"/>
              <w:jc w:val="both"/>
            </w:pPr>
            <w:r>
              <w:t>Создавать устное монологическое высказывание-описание, используя вербальные и (или) зрительные опоры (объемом - не менее 3 фраз)</w:t>
            </w:r>
          </w:p>
        </w:tc>
      </w:tr>
      <w:tr w:rsidR="00996021">
        <w:tc>
          <w:tcPr>
            <w:tcW w:w="1701" w:type="dxa"/>
          </w:tcPr>
          <w:p w:rsidR="00996021" w:rsidRDefault="003175DC">
            <w:pPr>
              <w:pStyle w:val="ConsPlusNormal0"/>
              <w:jc w:val="center"/>
            </w:pPr>
            <w:r>
              <w:t>1.1.2.2</w:t>
            </w:r>
          </w:p>
        </w:tc>
        <w:tc>
          <w:tcPr>
            <w:tcW w:w="7370" w:type="dxa"/>
          </w:tcPr>
          <w:p w:rsidR="00996021" w:rsidRDefault="003175DC">
            <w:pPr>
              <w:pStyle w:val="ConsPlusNormal0"/>
              <w:jc w:val="both"/>
            </w:pPr>
            <w:r>
              <w:t>Создавать устное монологическое высказывание-повествование (рассказ), используя вербальные и (или) зрительные опоры (объемом - не менее 3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речь учителя и других обучающихся, вербально (невербально) реагировать на услышанное</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вслух учебные и адаптированные аутентичные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96021">
        <w:tc>
          <w:tcPr>
            <w:tcW w:w="1701" w:type="dxa"/>
          </w:tcPr>
          <w:p w:rsidR="00996021" w:rsidRDefault="003175DC">
            <w:pPr>
              <w:pStyle w:val="ConsPlusNormal0"/>
              <w:jc w:val="center"/>
            </w:pPr>
            <w:r>
              <w:lastRenderedPageBreak/>
              <w:t>1.3.2</w:t>
            </w:r>
          </w:p>
        </w:tc>
        <w:tc>
          <w:tcPr>
            <w:tcW w:w="7370" w:type="dxa"/>
          </w:tcPr>
          <w:p w:rsidR="00996021" w:rsidRDefault="003175DC">
            <w:pPr>
              <w:pStyle w:val="ConsPlusNormal0"/>
              <w:jc w:val="both"/>
            </w:pPr>
            <w: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Письмо</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простые формуляры, сообщая о себе основные сведения,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с использованием образца короткие поздравления с праздниками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Называть буквы немецкого алфавита языка в правильной последовательности</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Правильно читать основные дифтонги и сочетания согласных</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Выделять некоторые звуко-буквенные сочетания при анализе знакомых слов</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Читать вслух новые слова согласно основным правилам чтения</w:t>
            </w:r>
          </w:p>
        </w:tc>
      </w:tr>
      <w:tr w:rsidR="00996021">
        <w:tc>
          <w:tcPr>
            <w:tcW w:w="1701" w:type="dxa"/>
          </w:tcPr>
          <w:p w:rsidR="00996021" w:rsidRDefault="003175DC">
            <w:pPr>
              <w:pStyle w:val="ConsPlusNormal0"/>
              <w:jc w:val="center"/>
            </w:pPr>
            <w:r>
              <w:t>2.1.5</w:t>
            </w:r>
          </w:p>
        </w:tc>
        <w:tc>
          <w:tcPr>
            <w:tcW w:w="7370" w:type="dxa"/>
          </w:tcPr>
          <w:p w:rsidR="00996021" w:rsidRDefault="003175DC">
            <w:pPr>
              <w:pStyle w:val="ConsPlusNormal0"/>
              <w:jc w:val="both"/>
            </w:pPr>
            <w:r>
              <w:t>Различать на слух и адекватно, без ошибок произносить слова с правильным ударением и фразы (предложения) с соблюдением их ритмико-интонационных особенностей</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Графика, 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Графически корректно воспроизводить все буквы алфавита</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Правильно писать изученные слова</w:t>
            </w:r>
          </w:p>
        </w:tc>
      </w:tr>
      <w:tr w:rsidR="00996021">
        <w:tc>
          <w:tcPr>
            <w:tcW w:w="1701" w:type="dxa"/>
          </w:tcPr>
          <w:p w:rsidR="00996021" w:rsidRDefault="003175DC">
            <w:pPr>
              <w:pStyle w:val="ConsPlusNormal0"/>
              <w:jc w:val="center"/>
            </w:pPr>
            <w:r>
              <w:t>2.2.3</w:t>
            </w:r>
          </w:p>
        </w:tc>
        <w:tc>
          <w:tcPr>
            <w:tcW w:w="7370" w:type="dxa"/>
          </w:tcPr>
          <w:p w:rsidR="00996021" w:rsidRDefault="003175DC">
            <w:pPr>
              <w:pStyle w:val="ConsPlusNormal0"/>
              <w:jc w:val="both"/>
            </w:pPr>
            <w:r>
              <w:t>Правильно расставлять знаки препинания (точка, вопросительный и восклицательный знаки в конце предложения)</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Распознавать с помощью языковой догадки интернациональные слова (der Film, das Kino)</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Распознавать и употреблять в устной и письменной речи основные коммуникативные типы предложений: повествовательные (утвердительные, отрицательные (с nicht), вопросительные (общий, специальный вопросы)</w:t>
            </w:r>
          </w:p>
        </w:tc>
      </w:tr>
      <w:tr w:rsidR="00996021">
        <w:tc>
          <w:tcPr>
            <w:tcW w:w="1701" w:type="dxa"/>
          </w:tcPr>
          <w:p w:rsidR="00996021" w:rsidRDefault="003175DC">
            <w:pPr>
              <w:pStyle w:val="ConsPlusNormal0"/>
              <w:jc w:val="center"/>
            </w:pPr>
            <w:r>
              <w:lastRenderedPageBreak/>
              <w:t>2.4.2</w:t>
            </w:r>
          </w:p>
        </w:tc>
        <w:tc>
          <w:tcPr>
            <w:tcW w:w="7370" w:type="dxa"/>
          </w:tcPr>
          <w:p w:rsidR="00996021" w:rsidRDefault="003175DC">
            <w:pPr>
              <w:pStyle w:val="ConsPlusNormal0"/>
              <w:jc w:val="both"/>
            </w:pPr>
            <w:r>
              <w:t>Распознавать и употреблять в устной и письменной речи нераспространенные и распространенные простые предложения</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Распознавать и употреблять в устной и письменной речи предложения с простым глагольным сказуемым</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Распознавать и употреблять в устной и письменной речи предложения с составным именным сказуемым</w:t>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Распознавать и употреблять в устной и письменной речи предложения с составным глагольным сказуемым</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Распознавать и употреблять в устной и письменной речи глаголы sein, haben в </w:t>
            </w:r>
            <w:r>
              <w:rPr>
                <w:noProof/>
                <w:position w:val="-4"/>
              </w:rPr>
              <w:drawing>
                <wp:inline distT="0" distB="0" distL="0" distR="0">
                  <wp:extent cx="504825" cy="180975"/>
                  <wp:effectExtent l="0" t="0" r="0" b="0"/>
                  <wp:docPr id="19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 xml:space="preserve">Распознавать и употреблять в устной и письменной речи некоторые глаголы в </w:t>
            </w:r>
            <w:r>
              <w:rPr>
                <w:noProof/>
                <w:position w:val="-4"/>
              </w:rPr>
              <w:drawing>
                <wp:inline distT="0" distB="0" distL="0" distR="0">
                  <wp:extent cx="504825" cy="180975"/>
                  <wp:effectExtent l="0" t="0" r="0" b="0"/>
                  <wp:docPr id="19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t>, в том числе с изменением корневой гласной (fahren, tragen, lesen, sprechen), кроме 2-го лица множественного числа</w:t>
            </w:r>
          </w:p>
        </w:tc>
      </w:tr>
      <w:tr w:rsidR="00996021">
        <w:tc>
          <w:tcPr>
            <w:tcW w:w="1701" w:type="dxa"/>
          </w:tcPr>
          <w:p w:rsidR="00996021" w:rsidRDefault="003175DC">
            <w:pPr>
              <w:pStyle w:val="ConsPlusNormal0"/>
              <w:jc w:val="center"/>
            </w:pPr>
            <w:r>
              <w:t>2.4.8</w:t>
            </w:r>
          </w:p>
        </w:tc>
        <w:tc>
          <w:tcPr>
            <w:tcW w:w="7370" w:type="dxa"/>
          </w:tcPr>
          <w:p w:rsidR="00996021" w:rsidRDefault="003175DC">
            <w:pPr>
              <w:pStyle w:val="ConsPlusNormal0"/>
              <w:jc w:val="both"/>
            </w:pPr>
            <w:r>
              <w:t xml:space="preserve">Распознавать и употреблять в устной и письменной речи модальные глаголы </w:t>
            </w:r>
            <w:r>
              <w:rPr>
                <w:noProof/>
                <w:position w:val="-4"/>
              </w:rPr>
              <w:drawing>
                <wp:inline distT="0" distB="0" distL="0" distR="0">
                  <wp:extent cx="504825" cy="180975"/>
                  <wp:effectExtent l="0" t="0" r="0" b="0"/>
                  <wp:docPr id="19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7"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t xml:space="preserve">, </w:t>
            </w:r>
            <w:r>
              <w:rPr>
                <w:noProof/>
                <w:position w:val="-5"/>
              </w:rPr>
              <w:drawing>
                <wp:inline distT="0" distB="0" distL="0" distR="0">
                  <wp:extent cx="466725" cy="190500"/>
                  <wp:effectExtent l="0" t="0" r="0" b="0"/>
                  <wp:docPr id="19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8" cstate="print">
                            <a:extLst>
                              <a:ext uri="{28A0092B-C50C-407E-A947-70E740481C1C}">
                                <a14:useLocalDpi xmlns:a14="http://schemas.microsoft.com/office/drawing/2010/main" val="0"/>
                              </a:ext>
                            </a:extLst>
                          </a:blip>
                          <a:srcRect/>
                          <a:stretch>
                            <a:fillRect/>
                          </a:stretch>
                        </pic:blipFill>
                        <pic:spPr bwMode="auto">
                          <a:xfrm>
                            <a:off x="0" y="0"/>
                            <a:ext cx="466725" cy="190500"/>
                          </a:xfrm>
                          <a:prstGeom prst="rect">
                            <a:avLst/>
                          </a:prstGeom>
                          <a:noFill/>
                          <a:ln>
                            <a:noFill/>
                          </a:ln>
                        </pic:spPr>
                      </pic:pic>
                    </a:graphicData>
                  </a:graphic>
                </wp:inline>
              </w:drawing>
            </w:r>
            <w:r>
              <w:t xml:space="preserve"> в </w:t>
            </w:r>
            <w:r>
              <w:rPr>
                <w:noProof/>
                <w:position w:val="-4"/>
              </w:rPr>
              <w:drawing>
                <wp:inline distT="0" distB="0" distL="0" distR="0">
                  <wp:extent cx="504825" cy="180975"/>
                  <wp:effectExtent l="0" t="0" r="0" b="0"/>
                  <wp:docPr id="19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t>; соблюдать порядок слов в предложении с модальным глаголом</w:t>
            </w:r>
          </w:p>
        </w:tc>
      </w:tr>
      <w:tr w:rsidR="00996021">
        <w:tc>
          <w:tcPr>
            <w:tcW w:w="1701" w:type="dxa"/>
          </w:tcPr>
          <w:p w:rsidR="00996021" w:rsidRDefault="003175DC">
            <w:pPr>
              <w:pStyle w:val="ConsPlusNormal0"/>
              <w:jc w:val="center"/>
            </w:pPr>
            <w:r>
              <w:t>2.4.9</w:t>
            </w:r>
          </w:p>
        </w:tc>
        <w:tc>
          <w:tcPr>
            <w:tcW w:w="7370" w:type="dxa"/>
          </w:tcPr>
          <w:p w:rsidR="00996021" w:rsidRDefault="003175DC">
            <w:pPr>
              <w:pStyle w:val="ConsPlusNormal0"/>
              <w:jc w:val="both"/>
            </w:pPr>
            <w:r>
              <w:t>Распознавать и употреблять в устной и письменной речи имена существительные с определенным и неопределенным артиклем (наиболее распространенные случаи употребления)</w:t>
            </w:r>
          </w:p>
        </w:tc>
      </w:tr>
      <w:tr w:rsidR="00996021">
        <w:tc>
          <w:tcPr>
            <w:tcW w:w="1701" w:type="dxa"/>
          </w:tcPr>
          <w:p w:rsidR="00996021" w:rsidRDefault="003175DC">
            <w:pPr>
              <w:pStyle w:val="ConsPlusNormal0"/>
              <w:jc w:val="center"/>
            </w:pPr>
            <w:r>
              <w:t>2.4.10</w:t>
            </w:r>
          </w:p>
        </w:tc>
        <w:tc>
          <w:tcPr>
            <w:tcW w:w="7370" w:type="dxa"/>
          </w:tcPr>
          <w:p w:rsidR="00996021" w:rsidRDefault="003175DC">
            <w:pPr>
              <w:pStyle w:val="ConsPlusNormal0"/>
              <w:jc w:val="both"/>
            </w:pPr>
            <w:r>
              <w:t>Распознавать и употреблять в устной и письменной речи имена существительные мужского, женского и среднего рода</w:t>
            </w:r>
          </w:p>
        </w:tc>
      </w:tr>
      <w:tr w:rsidR="00996021">
        <w:tc>
          <w:tcPr>
            <w:tcW w:w="1701" w:type="dxa"/>
          </w:tcPr>
          <w:p w:rsidR="00996021" w:rsidRDefault="003175DC">
            <w:pPr>
              <w:pStyle w:val="ConsPlusNormal0"/>
              <w:jc w:val="center"/>
            </w:pPr>
            <w:r>
              <w:t>2.4.11</w:t>
            </w:r>
          </w:p>
        </w:tc>
        <w:tc>
          <w:tcPr>
            <w:tcW w:w="7370" w:type="dxa"/>
          </w:tcPr>
          <w:p w:rsidR="00996021" w:rsidRDefault="003175DC">
            <w:pPr>
              <w:pStyle w:val="ConsPlusNormal0"/>
              <w:jc w:val="both"/>
            </w:pPr>
            <w:r>
              <w:t>Распознавать и употреблять в устной и письменной речи имена существительные в именительном и винительном падежах</w:t>
            </w:r>
          </w:p>
        </w:tc>
      </w:tr>
      <w:tr w:rsidR="00996021">
        <w:tc>
          <w:tcPr>
            <w:tcW w:w="1701" w:type="dxa"/>
          </w:tcPr>
          <w:p w:rsidR="00996021" w:rsidRDefault="003175DC">
            <w:pPr>
              <w:pStyle w:val="ConsPlusNormal0"/>
              <w:jc w:val="center"/>
            </w:pPr>
            <w:r>
              <w:t>2.4.12</w:t>
            </w:r>
          </w:p>
        </w:tc>
        <w:tc>
          <w:tcPr>
            <w:tcW w:w="7370" w:type="dxa"/>
          </w:tcPr>
          <w:p w:rsidR="00996021" w:rsidRDefault="003175DC">
            <w:pPr>
              <w:pStyle w:val="ConsPlusNormal0"/>
              <w:jc w:val="both"/>
            </w:pPr>
            <w:r>
              <w:t>Распознавать и употреблять в устной и письменной речи имена собственные (антропонимы) в родительном падеже</w:t>
            </w:r>
          </w:p>
        </w:tc>
      </w:tr>
      <w:tr w:rsidR="00996021">
        <w:tc>
          <w:tcPr>
            <w:tcW w:w="1701" w:type="dxa"/>
          </w:tcPr>
          <w:p w:rsidR="00996021" w:rsidRDefault="003175DC">
            <w:pPr>
              <w:pStyle w:val="ConsPlusNormal0"/>
              <w:jc w:val="center"/>
            </w:pPr>
            <w:r>
              <w:t>2.4.13</w:t>
            </w:r>
          </w:p>
        </w:tc>
        <w:tc>
          <w:tcPr>
            <w:tcW w:w="7370" w:type="dxa"/>
          </w:tcPr>
          <w:p w:rsidR="00996021" w:rsidRDefault="003175DC">
            <w:pPr>
              <w:pStyle w:val="ConsPlusNormal0"/>
              <w:jc w:val="both"/>
            </w:pPr>
            <w:r>
              <w:t>Распознавать и употреблять в устной и письменной речи личные (кроме ihr) местоимения</w:t>
            </w:r>
          </w:p>
        </w:tc>
      </w:tr>
      <w:tr w:rsidR="00996021">
        <w:tc>
          <w:tcPr>
            <w:tcW w:w="1701" w:type="dxa"/>
          </w:tcPr>
          <w:p w:rsidR="00996021" w:rsidRDefault="003175DC">
            <w:pPr>
              <w:pStyle w:val="ConsPlusNormal0"/>
              <w:jc w:val="center"/>
            </w:pPr>
            <w:r>
              <w:t>2.4.14</w:t>
            </w:r>
          </w:p>
        </w:tc>
        <w:tc>
          <w:tcPr>
            <w:tcW w:w="7370" w:type="dxa"/>
          </w:tcPr>
          <w:p w:rsidR="00996021" w:rsidRDefault="003175DC">
            <w:pPr>
              <w:pStyle w:val="ConsPlusNormal0"/>
              <w:jc w:val="both"/>
            </w:pPr>
            <w:r>
              <w:t>Распознавать и употреблять в устной и письменной речи притяжательные местоимения (mein, dein)</w:t>
            </w:r>
          </w:p>
        </w:tc>
      </w:tr>
      <w:tr w:rsidR="00996021">
        <w:tc>
          <w:tcPr>
            <w:tcW w:w="1701" w:type="dxa"/>
          </w:tcPr>
          <w:p w:rsidR="00996021" w:rsidRDefault="003175DC">
            <w:pPr>
              <w:pStyle w:val="ConsPlusNormal0"/>
              <w:jc w:val="center"/>
            </w:pPr>
            <w:r>
              <w:t>2.4.15</w:t>
            </w:r>
          </w:p>
        </w:tc>
        <w:tc>
          <w:tcPr>
            <w:tcW w:w="7370" w:type="dxa"/>
          </w:tcPr>
          <w:p w:rsidR="00996021" w:rsidRDefault="003175DC">
            <w:pPr>
              <w:pStyle w:val="ConsPlusNormal0"/>
              <w:jc w:val="both"/>
            </w:pPr>
            <w:r>
              <w:t>Распознавать и употреблять в устной и письменной речи количественные числительные (1 - 12)</w:t>
            </w:r>
          </w:p>
        </w:tc>
      </w:tr>
      <w:tr w:rsidR="00996021">
        <w:tc>
          <w:tcPr>
            <w:tcW w:w="1701" w:type="dxa"/>
          </w:tcPr>
          <w:p w:rsidR="00996021" w:rsidRDefault="003175DC">
            <w:pPr>
              <w:pStyle w:val="ConsPlusNormal0"/>
              <w:jc w:val="center"/>
            </w:pPr>
            <w:r>
              <w:t>2.4.16</w:t>
            </w:r>
          </w:p>
        </w:tc>
        <w:tc>
          <w:tcPr>
            <w:tcW w:w="7370" w:type="dxa"/>
          </w:tcPr>
          <w:p w:rsidR="00996021" w:rsidRDefault="003175DC">
            <w:pPr>
              <w:pStyle w:val="ConsPlusNormal0"/>
              <w:jc w:val="both"/>
            </w:pPr>
            <w:r>
              <w:t>Распознавать и употреблять в устной и письменной речи вопросительные слова (wer, was, woher, wie)</w:t>
            </w:r>
          </w:p>
        </w:tc>
      </w:tr>
      <w:tr w:rsidR="00996021">
        <w:tc>
          <w:tcPr>
            <w:tcW w:w="1701" w:type="dxa"/>
          </w:tcPr>
          <w:p w:rsidR="00996021" w:rsidRDefault="003175DC">
            <w:pPr>
              <w:pStyle w:val="ConsPlusNormal0"/>
              <w:jc w:val="center"/>
            </w:pPr>
            <w:r>
              <w:t>2.4.17</w:t>
            </w:r>
          </w:p>
        </w:tc>
        <w:tc>
          <w:tcPr>
            <w:tcW w:w="7370" w:type="dxa"/>
          </w:tcPr>
          <w:p w:rsidR="00996021" w:rsidRDefault="003175DC">
            <w:pPr>
              <w:pStyle w:val="ConsPlusNormal0"/>
              <w:jc w:val="both"/>
            </w:pPr>
            <w:r>
              <w:t>Распознавать и употреблять в устной и письменной речи союзы und, aber (при однородных членах)</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 xml:space="preserve">Использовать некоторые социокультурные элементы речевого поведенческого этикета, принятого в стране (странах) изучаемого языка, в некоторых ситуациях общения: приветствие, прощание, знакомство, </w:t>
            </w:r>
            <w:r>
              <w:lastRenderedPageBreak/>
              <w:t>выражение благодарности, извинение, поздравление с днем рождения, Новым годом, Рождеством</w:t>
            </w:r>
          </w:p>
        </w:tc>
      </w:tr>
      <w:tr w:rsidR="00996021">
        <w:tc>
          <w:tcPr>
            <w:tcW w:w="1701" w:type="dxa"/>
          </w:tcPr>
          <w:p w:rsidR="00996021" w:rsidRDefault="003175DC">
            <w:pPr>
              <w:pStyle w:val="ConsPlusNormal0"/>
              <w:jc w:val="center"/>
            </w:pPr>
            <w:r>
              <w:lastRenderedPageBreak/>
              <w:t>3.2</w:t>
            </w:r>
          </w:p>
        </w:tc>
        <w:tc>
          <w:tcPr>
            <w:tcW w:w="7370" w:type="dxa"/>
          </w:tcPr>
          <w:p w:rsidR="00996021" w:rsidRDefault="003175DC">
            <w:pPr>
              <w:pStyle w:val="ConsPlusNormal0"/>
              <w:jc w:val="both"/>
            </w:pPr>
            <w:r>
              <w:t>Знать названия родной страны и страны (стран) изучаемого языка, их столиц</w:t>
            </w:r>
          </w:p>
        </w:tc>
      </w:tr>
    </w:tbl>
    <w:p w:rsidR="00996021" w:rsidRDefault="00996021">
      <w:pPr>
        <w:pStyle w:val="ConsPlusNormal0"/>
        <w:jc w:val="both"/>
      </w:pPr>
    </w:p>
    <w:p w:rsidR="00996021" w:rsidRDefault="003175DC">
      <w:pPr>
        <w:pStyle w:val="ConsPlusNormal0"/>
        <w:jc w:val="right"/>
      </w:pPr>
      <w:r>
        <w:t>Таблица 7.1</w:t>
      </w:r>
    </w:p>
    <w:p w:rsidR="00996021" w:rsidRDefault="00996021">
      <w:pPr>
        <w:pStyle w:val="ConsPlusNormal0"/>
        <w:jc w:val="both"/>
      </w:pPr>
    </w:p>
    <w:p w:rsidR="00996021" w:rsidRDefault="003175DC">
      <w:pPr>
        <w:pStyle w:val="ConsPlusNormal0"/>
        <w:jc w:val="center"/>
      </w:pPr>
      <w:r>
        <w:t>Проверяемые элементы содержания (2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Коммуникативные умения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tc>
      </w:tr>
      <w:tr w:rsidR="00996021">
        <w:tc>
          <w:tcPr>
            <w:tcW w:w="1077" w:type="dxa"/>
          </w:tcPr>
          <w:p w:rsidR="00996021" w:rsidRDefault="003175DC">
            <w:pPr>
              <w:pStyle w:val="ConsPlusNormal0"/>
              <w:jc w:val="center"/>
            </w:pPr>
            <w:r>
              <w:t>1.1.1.1</w:t>
            </w:r>
          </w:p>
        </w:tc>
        <w:tc>
          <w:tcPr>
            <w:tcW w:w="7994" w:type="dxa"/>
          </w:tcPr>
          <w:p w:rsidR="00996021" w:rsidRDefault="003175DC">
            <w:pPr>
              <w:pStyle w:val="ConsPlusNormal0"/>
              <w:jc w:val="both"/>
            </w:pPr>
            <w:r>
              <w:t>Диалог этикетного характера с использованием речевых ситуаций, ключевых слов и (или) иллюстрации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996021">
        <w:tc>
          <w:tcPr>
            <w:tcW w:w="1077" w:type="dxa"/>
          </w:tcPr>
          <w:p w:rsidR="00996021" w:rsidRDefault="003175DC">
            <w:pPr>
              <w:pStyle w:val="ConsPlusNormal0"/>
              <w:jc w:val="center"/>
            </w:pPr>
            <w:r>
              <w:t>1.1.1.2</w:t>
            </w:r>
          </w:p>
        </w:tc>
        <w:tc>
          <w:tcPr>
            <w:tcW w:w="7994" w:type="dxa"/>
          </w:tcPr>
          <w:p w:rsidR="00996021" w:rsidRDefault="003175DC">
            <w:pPr>
              <w:pStyle w:val="ConsPlusNormal0"/>
              <w:jc w:val="both"/>
            </w:pPr>
            <w:r>
              <w:t>Диалог-расспрос с использованием речевых ситуаций, ключевых слов и (или) иллюстрации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Монологическая речь</w:t>
            </w:r>
          </w:p>
        </w:tc>
      </w:tr>
      <w:tr w:rsidR="00996021">
        <w:tc>
          <w:tcPr>
            <w:tcW w:w="1077" w:type="dxa"/>
          </w:tcPr>
          <w:p w:rsidR="00996021" w:rsidRDefault="003175DC">
            <w:pPr>
              <w:pStyle w:val="ConsPlusNormal0"/>
              <w:jc w:val="center"/>
            </w:pPr>
            <w:r>
              <w:t>1.1.2.1</w:t>
            </w:r>
          </w:p>
        </w:tc>
        <w:tc>
          <w:tcPr>
            <w:tcW w:w="7994" w:type="dxa"/>
          </w:tcPr>
          <w:p w:rsidR="00996021" w:rsidRDefault="003175DC">
            <w:pPr>
              <w:pStyle w:val="ConsPlusNormal0"/>
              <w:jc w:val="both"/>
            </w:pPr>
            <w:r>
              <w:t>Описание предмета, реального человека или литературного персонажа с использованием ключевых слов, вопросов и (или) иллюстраций</w:t>
            </w:r>
          </w:p>
        </w:tc>
      </w:tr>
      <w:tr w:rsidR="00996021">
        <w:tc>
          <w:tcPr>
            <w:tcW w:w="1077" w:type="dxa"/>
          </w:tcPr>
          <w:p w:rsidR="00996021" w:rsidRDefault="003175DC">
            <w:pPr>
              <w:pStyle w:val="ConsPlusNormal0"/>
              <w:jc w:val="center"/>
            </w:pPr>
            <w:r>
              <w:t>1.1.2.2</w:t>
            </w:r>
          </w:p>
        </w:tc>
        <w:tc>
          <w:tcPr>
            <w:tcW w:w="7994" w:type="dxa"/>
          </w:tcPr>
          <w:p w:rsidR="00996021" w:rsidRDefault="003175DC">
            <w:pPr>
              <w:pStyle w:val="ConsPlusNormal0"/>
              <w:jc w:val="both"/>
            </w:pPr>
            <w:r>
              <w:t>Рассказ о себе, члене семьи, друге с использованием ключевых слов, вопросов и (или) иллюстраций</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Понимание на слух речи учителя и других обучающихся и вербальная (невербальная) реакция на услышанное (при непосредственном общении)</w:t>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996021">
        <w:tc>
          <w:tcPr>
            <w:tcW w:w="1077" w:type="dxa"/>
          </w:tcPr>
          <w:p w:rsidR="00996021" w:rsidRDefault="003175DC">
            <w:pPr>
              <w:pStyle w:val="ConsPlusNormal0"/>
              <w:jc w:val="center"/>
            </w:pPr>
            <w:r>
              <w:t>1.2.3</w:t>
            </w:r>
          </w:p>
        </w:tc>
        <w:tc>
          <w:tcPr>
            <w:tcW w:w="7994" w:type="dxa"/>
          </w:tcPr>
          <w:p w:rsidR="00996021" w:rsidRDefault="003175DC">
            <w:pPr>
              <w:pStyle w:val="ConsPlusNormal0"/>
              <w:jc w:val="both"/>
            </w:pPr>
            <w: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 xml:space="preserve">Чтение вслух учебных и адаптированных аутентичных текстов, построенных на </w:t>
            </w:r>
            <w:r>
              <w:lastRenderedPageBreak/>
              <w:t>изученном языковом материале, с соблюдением правил чтения и соответствующей интонацией; понимание прочитанного</w:t>
            </w:r>
          </w:p>
        </w:tc>
      </w:tr>
      <w:tr w:rsidR="00996021">
        <w:tc>
          <w:tcPr>
            <w:tcW w:w="1077" w:type="dxa"/>
          </w:tcPr>
          <w:p w:rsidR="00996021" w:rsidRDefault="003175DC">
            <w:pPr>
              <w:pStyle w:val="ConsPlusNormal0"/>
              <w:jc w:val="center"/>
            </w:pPr>
            <w:r>
              <w:lastRenderedPageBreak/>
              <w:t>1.3.2</w:t>
            </w:r>
          </w:p>
        </w:tc>
        <w:tc>
          <w:tcPr>
            <w:tcW w:w="7994" w:type="dxa"/>
          </w:tcPr>
          <w:p w:rsidR="00996021" w:rsidRDefault="003175DC">
            <w:pPr>
              <w:pStyle w:val="ConsPlusNormal0"/>
              <w:jc w:val="both"/>
            </w:pPr>
            <w: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Письмо</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1.4.3</w:t>
            </w:r>
          </w:p>
        </w:tc>
        <w:tc>
          <w:tcPr>
            <w:tcW w:w="7994" w:type="dxa"/>
          </w:tcPr>
          <w:p w:rsidR="00996021" w:rsidRDefault="003175DC">
            <w:pPr>
              <w:pStyle w:val="ConsPlusNormal0"/>
              <w:jc w:val="both"/>
            </w:pPr>
            <w:r>
              <w:t>Написание с использованием образца коротких поздравлений с праздниками (с днем рождения, Новым годом, Рождеством)</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Фонетически корректное озвучивание букв немецкого алфавита</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Чтение основных дифтонгов и сочетаний согласных, выделение некоторых звуко-буквенных сочетаний при анализе изученных слов</w:t>
            </w:r>
          </w:p>
        </w:tc>
      </w:tr>
      <w:tr w:rsidR="00996021">
        <w:tc>
          <w:tcPr>
            <w:tcW w:w="1077" w:type="dxa"/>
          </w:tcPr>
          <w:p w:rsidR="00996021" w:rsidRDefault="003175DC">
            <w:pPr>
              <w:pStyle w:val="ConsPlusNormal0"/>
              <w:jc w:val="center"/>
            </w:pPr>
            <w:r>
              <w:t>2.1.3</w:t>
            </w:r>
          </w:p>
        </w:tc>
        <w:tc>
          <w:tcPr>
            <w:tcW w:w="7994" w:type="dxa"/>
          </w:tcPr>
          <w:p w:rsidR="00996021" w:rsidRDefault="003175DC">
            <w:pPr>
              <w:pStyle w:val="ConsPlusNormal0"/>
              <w:jc w:val="both"/>
            </w:pPr>
            <w:r>
              <w:t>Чтение новых слов согласно основным правилам чтения немецкого языка</w:t>
            </w:r>
          </w:p>
        </w:tc>
      </w:tr>
      <w:tr w:rsidR="00996021">
        <w:tc>
          <w:tcPr>
            <w:tcW w:w="1077" w:type="dxa"/>
          </w:tcPr>
          <w:p w:rsidR="00996021" w:rsidRDefault="003175DC">
            <w:pPr>
              <w:pStyle w:val="ConsPlusNormal0"/>
              <w:jc w:val="center"/>
            </w:pPr>
            <w:r>
              <w:t>2.1.4</w:t>
            </w:r>
          </w:p>
        </w:tc>
        <w:tc>
          <w:tcPr>
            <w:tcW w:w="7994" w:type="dxa"/>
          </w:tcPr>
          <w:p w:rsidR="00996021" w:rsidRDefault="003175DC">
            <w:pPr>
              <w:pStyle w:val="ConsPlusNormal0"/>
              <w:jc w:val="both"/>
            </w:pPr>
            <w:r>
              <w:t>Различение на слух и адекватное, без ошибок, ведущих к сбою в коммуникации, произнесение слов с соблюдением правильного ударения и фраз (предложений) с соблюдением их ритмико-интонационных особенностей</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Графика, 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Правильная расстановка знаков препинания: точки, вопросительного и восклицательного знаков в конце предложения</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996021">
        <w:tc>
          <w:tcPr>
            <w:tcW w:w="1077" w:type="dxa"/>
          </w:tcPr>
          <w:p w:rsidR="00996021" w:rsidRDefault="003175DC">
            <w:pPr>
              <w:pStyle w:val="ConsPlusNormal0"/>
              <w:jc w:val="center"/>
            </w:pPr>
            <w:r>
              <w:t>2.3.2</w:t>
            </w:r>
          </w:p>
        </w:tc>
        <w:tc>
          <w:tcPr>
            <w:tcW w:w="7994" w:type="dxa"/>
          </w:tcPr>
          <w:p w:rsidR="00996021" w:rsidRDefault="003175DC">
            <w:pPr>
              <w:pStyle w:val="ConsPlusNormal0"/>
              <w:jc w:val="both"/>
            </w:pPr>
            <w:r>
              <w:t>Распознавание интернациональных слов (der Film, das Kino) с помощью языковой догадки</w:t>
            </w:r>
          </w:p>
        </w:tc>
      </w:tr>
      <w:tr w:rsidR="00996021">
        <w:tc>
          <w:tcPr>
            <w:tcW w:w="1077" w:type="dxa"/>
          </w:tcPr>
          <w:p w:rsidR="00996021" w:rsidRDefault="003175DC">
            <w:pPr>
              <w:pStyle w:val="ConsPlusNormal0"/>
              <w:jc w:val="center"/>
            </w:pPr>
            <w:r>
              <w:lastRenderedPageBreak/>
              <w:t>2.4</w:t>
            </w:r>
          </w:p>
        </w:tc>
        <w:tc>
          <w:tcPr>
            <w:tcW w:w="7994" w:type="dxa"/>
          </w:tcPr>
          <w:p w:rsidR="00996021" w:rsidRDefault="003175DC">
            <w:pPr>
              <w:pStyle w:val="ConsPlusNormal0"/>
              <w:jc w:val="both"/>
            </w:pPr>
            <w:r>
              <w:t>Грамматическая сторона речи</w:t>
            </w:r>
          </w:p>
          <w:p w:rsidR="00996021" w:rsidRDefault="003175DC">
            <w:pPr>
              <w:pStyle w:val="ConsPlusNormal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tc>
      </w:tr>
      <w:tr w:rsidR="00996021">
        <w:tc>
          <w:tcPr>
            <w:tcW w:w="1077" w:type="dxa"/>
          </w:tcPr>
          <w:p w:rsidR="00996021" w:rsidRDefault="003175DC">
            <w:pPr>
              <w:pStyle w:val="ConsPlusNormal0"/>
              <w:jc w:val="center"/>
            </w:pPr>
            <w:r>
              <w:t>2.4.1</w:t>
            </w:r>
          </w:p>
        </w:tc>
        <w:tc>
          <w:tcPr>
            <w:tcW w:w="7994" w:type="dxa"/>
          </w:tcPr>
          <w:p w:rsidR="00996021" w:rsidRDefault="003175DC">
            <w:pPr>
              <w:pStyle w:val="ConsPlusNormal0"/>
              <w:jc w:val="both"/>
            </w:pPr>
            <w:r>
              <w:t>Коммуникативные типы предложений: повествовательные (утвердительные, отрицательные (с nicht), вопросительные (общий, специальный вопросы)</w:t>
            </w:r>
          </w:p>
        </w:tc>
      </w:tr>
      <w:tr w:rsidR="00996021">
        <w:tc>
          <w:tcPr>
            <w:tcW w:w="1077" w:type="dxa"/>
          </w:tcPr>
          <w:p w:rsidR="00996021" w:rsidRDefault="003175DC">
            <w:pPr>
              <w:pStyle w:val="ConsPlusNormal0"/>
              <w:jc w:val="center"/>
            </w:pPr>
            <w:r>
              <w:t>2.4.2</w:t>
            </w:r>
          </w:p>
        </w:tc>
        <w:tc>
          <w:tcPr>
            <w:tcW w:w="7994" w:type="dxa"/>
          </w:tcPr>
          <w:p w:rsidR="00996021" w:rsidRDefault="003175DC">
            <w:pPr>
              <w:pStyle w:val="ConsPlusNormal0"/>
              <w:jc w:val="both"/>
            </w:pPr>
            <w:r>
              <w:t>Нераспространенные и распространенные простые предложения. Порядок слов в предложении</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Предложения с простым глагольным сказуемым (Er tanzt gern.)</w:t>
            </w:r>
          </w:p>
        </w:tc>
      </w:tr>
      <w:tr w:rsidR="00996021">
        <w:tc>
          <w:tcPr>
            <w:tcW w:w="1077" w:type="dxa"/>
          </w:tcPr>
          <w:p w:rsidR="00996021" w:rsidRDefault="003175DC">
            <w:pPr>
              <w:pStyle w:val="ConsPlusNormal0"/>
              <w:jc w:val="center"/>
            </w:pPr>
            <w:r>
              <w:t>2.4.4</w:t>
            </w:r>
          </w:p>
        </w:tc>
        <w:tc>
          <w:tcPr>
            <w:tcW w:w="7994" w:type="dxa"/>
          </w:tcPr>
          <w:p w:rsidR="00996021" w:rsidRDefault="003175DC">
            <w:pPr>
              <w:pStyle w:val="ConsPlusNormal0"/>
              <w:jc w:val="both"/>
            </w:pPr>
            <w:r>
              <w:t xml:space="preserve">Предложения с составным именным сказуемым (Der Tisch ist </w:t>
            </w:r>
            <w:r>
              <w:rPr>
                <w:noProof/>
                <w:position w:val="-5"/>
              </w:rPr>
              <w:drawing>
                <wp:inline distT="0" distB="0" distL="0" distR="0">
                  <wp:extent cx="333375" cy="190500"/>
                  <wp:effectExtent l="0" t="0" r="0" b="0"/>
                  <wp:docPr id="19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9"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pic:spPr>
                      </pic:pic>
                    </a:graphicData>
                  </a:graphic>
                </wp:inline>
              </w:drawing>
            </w:r>
            <w:r>
              <w:t>.)</w:t>
            </w:r>
          </w:p>
        </w:tc>
      </w:tr>
      <w:tr w:rsidR="00996021">
        <w:tc>
          <w:tcPr>
            <w:tcW w:w="1077" w:type="dxa"/>
          </w:tcPr>
          <w:p w:rsidR="00996021" w:rsidRDefault="003175DC">
            <w:pPr>
              <w:pStyle w:val="ConsPlusNormal0"/>
              <w:jc w:val="center"/>
            </w:pPr>
            <w:r>
              <w:t>2.4.5</w:t>
            </w:r>
          </w:p>
        </w:tc>
        <w:tc>
          <w:tcPr>
            <w:tcW w:w="7994" w:type="dxa"/>
          </w:tcPr>
          <w:p w:rsidR="00996021" w:rsidRDefault="003175DC">
            <w:pPr>
              <w:pStyle w:val="ConsPlusNormal0"/>
              <w:jc w:val="both"/>
            </w:pPr>
            <w:r>
              <w:t>Предложения с составным глагольным сказуемым (Ich kann schnell laufen.)</w:t>
            </w:r>
          </w:p>
        </w:tc>
      </w:tr>
      <w:tr w:rsidR="00996021">
        <w:tc>
          <w:tcPr>
            <w:tcW w:w="1077" w:type="dxa"/>
          </w:tcPr>
          <w:p w:rsidR="00996021" w:rsidRDefault="003175DC">
            <w:pPr>
              <w:pStyle w:val="ConsPlusNormal0"/>
              <w:jc w:val="center"/>
            </w:pPr>
            <w:r>
              <w:t>2.4.6</w:t>
            </w:r>
          </w:p>
        </w:tc>
        <w:tc>
          <w:tcPr>
            <w:tcW w:w="7994" w:type="dxa"/>
          </w:tcPr>
          <w:p w:rsidR="00996021" w:rsidRDefault="003175DC">
            <w:pPr>
              <w:pStyle w:val="ConsPlusNormal0"/>
              <w:jc w:val="both"/>
            </w:pPr>
            <w:r>
              <w:t>Спряжение глаголов sein, haben в </w:t>
            </w:r>
            <w:r>
              <w:rPr>
                <w:noProof/>
                <w:position w:val="-4"/>
              </w:rPr>
              <w:drawing>
                <wp:inline distT="0" distB="0" distL="0" distR="0">
                  <wp:extent cx="504825" cy="180975"/>
                  <wp:effectExtent l="0" t="0" r="0" b="0"/>
                  <wp:docPr id="19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r w:rsidR="00996021">
        <w:tc>
          <w:tcPr>
            <w:tcW w:w="1077" w:type="dxa"/>
          </w:tcPr>
          <w:p w:rsidR="00996021" w:rsidRDefault="003175DC">
            <w:pPr>
              <w:pStyle w:val="ConsPlusNormal0"/>
              <w:jc w:val="center"/>
            </w:pPr>
            <w:r>
              <w:t>2.4.7</w:t>
            </w:r>
          </w:p>
        </w:tc>
        <w:tc>
          <w:tcPr>
            <w:tcW w:w="7994" w:type="dxa"/>
          </w:tcPr>
          <w:p w:rsidR="00996021" w:rsidRDefault="003175DC">
            <w:pPr>
              <w:pStyle w:val="ConsPlusNormal0"/>
              <w:jc w:val="both"/>
            </w:pPr>
            <w:r>
              <w:t xml:space="preserve">Спряжение некоторых глаголов в </w:t>
            </w:r>
            <w:r>
              <w:rPr>
                <w:noProof/>
                <w:position w:val="-4"/>
              </w:rPr>
              <w:drawing>
                <wp:inline distT="0" distB="0" distL="0" distR="0">
                  <wp:extent cx="504825" cy="180975"/>
                  <wp:effectExtent l="0" t="0" r="0" b="0"/>
                  <wp:docPr id="19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t>, в том числе с изменением корневой гласной (fahren, tragen, lesen, sprechen), кроме 2-го лица множественного числа</w:t>
            </w:r>
          </w:p>
        </w:tc>
      </w:tr>
      <w:tr w:rsidR="00996021">
        <w:tc>
          <w:tcPr>
            <w:tcW w:w="1077" w:type="dxa"/>
          </w:tcPr>
          <w:p w:rsidR="00996021" w:rsidRDefault="003175DC">
            <w:pPr>
              <w:pStyle w:val="ConsPlusNormal0"/>
              <w:jc w:val="center"/>
            </w:pPr>
            <w:r>
              <w:t>2.4.8</w:t>
            </w:r>
          </w:p>
        </w:tc>
        <w:tc>
          <w:tcPr>
            <w:tcW w:w="7994" w:type="dxa"/>
          </w:tcPr>
          <w:p w:rsidR="00996021" w:rsidRDefault="003175DC">
            <w:pPr>
              <w:pStyle w:val="ConsPlusNormal0"/>
              <w:jc w:val="both"/>
            </w:pPr>
            <w:r>
              <w:t xml:space="preserve">Модальные глаголы </w:t>
            </w:r>
            <w:r>
              <w:rPr>
                <w:noProof/>
                <w:position w:val="-4"/>
              </w:rPr>
              <w:drawing>
                <wp:inline distT="0" distB="0" distL="0" distR="0">
                  <wp:extent cx="504825" cy="180975"/>
                  <wp:effectExtent l="0" t="0" r="0" b="0"/>
                  <wp:docPr id="19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t xml:space="preserve">, </w:t>
            </w:r>
            <w:r>
              <w:rPr>
                <w:noProof/>
                <w:position w:val="-5"/>
              </w:rPr>
              <w:drawing>
                <wp:inline distT="0" distB="0" distL="0" distR="0">
                  <wp:extent cx="466725" cy="190500"/>
                  <wp:effectExtent l="0" t="0" r="0" b="0"/>
                  <wp:docPr id="19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466725" cy="190500"/>
                          </a:xfrm>
                          <a:prstGeom prst="rect">
                            <a:avLst/>
                          </a:prstGeom>
                          <a:noFill/>
                          <a:ln>
                            <a:noFill/>
                          </a:ln>
                        </pic:spPr>
                      </pic:pic>
                    </a:graphicData>
                  </a:graphic>
                </wp:inline>
              </w:drawing>
            </w:r>
            <w:r>
              <w:t xml:space="preserve"> в </w:t>
            </w:r>
            <w:r>
              <w:rPr>
                <w:noProof/>
                <w:position w:val="-4"/>
              </w:rPr>
              <w:drawing>
                <wp:inline distT="0" distB="0" distL="0" distR="0">
                  <wp:extent cx="504825" cy="180975"/>
                  <wp:effectExtent l="0" t="0" r="0" b="0"/>
                  <wp:docPr id="19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t>, порядок слов в предложении с модальным глаголом</w:t>
            </w:r>
          </w:p>
        </w:tc>
      </w:tr>
      <w:tr w:rsidR="00996021">
        <w:tc>
          <w:tcPr>
            <w:tcW w:w="1077" w:type="dxa"/>
          </w:tcPr>
          <w:p w:rsidR="00996021" w:rsidRDefault="003175DC">
            <w:pPr>
              <w:pStyle w:val="ConsPlusNormal0"/>
              <w:jc w:val="center"/>
            </w:pPr>
            <w:r>
              <w:t>2.4.9</w:t>
            </w:r>
          </w:p>
        </w:tc>
        <w:tc>
          <w:tcPr>
            <w:tcW w:w="7994" w:type="dxa"/>
          </w:tcPr>
          <w:p w:rsidR="00996021" w:rsidRDefault="003175DC">
            <w:pPr>
              <w:pStyle w:val="ConsPlusNormal0"/>
              <w:jc w:val="both"/>
            </w:pPr>
            <w:r>
              <w:t>Род имен существительных</w:t>
            </w:r>
          </w:p>
        </w:tc>
      </w:tr>
      <w:tr w:rsidR="00996021">
        <w:tc>
          <w:tcPr>
            <w:tcW w:w="1077" w:type="dxa"/>
          </w:tcPr>
          <w:p w:rsidR="00996021" w:rsidRDefault="003175DC">
            <w:pPr>
              <w:pStyle w:val="ConsPlusNormal0"/>
              <w:jc w:val="center"/>
            </w:pPr>
            <w:r>
              <w:t>2.4.10</w:t>
            </w:r>
          </w:p>
        </w:tc>
        <w:tc>
          <w:tcPr>
            <w:tcW w:w="7994" w:type="dxa"/>
          </w:tcPr>
          <w:p w:rsidR="00996021" w:rsidRDefault="003175DC">
            <w:pPr>
              <w:pStyle w:val="ConsPlusNormal0"/>
              <w:jc w:val="both"/>
            </w:pPr>
            <w:r>
              <w:t>Неопределенный и определенный артикли с именами существительными (наиболее распространенные случаи употребления)</w:t>
            </w:r>
          </w:p>
        </w:tc>
      </w:tr>
      <w:tr w:rsidR="00996021">
        <w:tc>
          <w:tcPr>
            <w:tcW w:w="1077" w:type="dxa"/>
          </w:tcPr>
          <w:p w:rsidR="00996021" w:rsidRDefault="003175DC">
            <w:pPr>
              <w:pStyle w:val="ConsPlusNormal0"/>
              <w:jc w:val="center"/>
            </w:pPr>
            <w:r>
              <w:t>2.4.11</w:t>
            </w:r>
          </w:p>
        </w:tc>
        <w:tc>
          <w:tcPr>
            <w:tcW w:w="7994" w:type="dxa"/>
          </w:tcPr>
          <w:p w:rsidR="00996021" w:rsidRDefault="003175DC">
            <w:pPr>
              <w:pStyle w:val="ConsPlusNormal0"/>
              <w:jc w:val="both"/>
            </w:pPr>
            <w:r>
              <w:t>Имена существительные в именительном и винительном падежах</w:t>
            </w:r>
          </w:p>
        </w:tc>
      </w:tr>
      <w:tr w:rsidR="00996021">
        <w:tc>
          <w:tcPr>
            <w:tcW w:w="1077" w:type="dxa"/>
          </w:tcPr>
          <w:p w:rsidR="00996021" w:rsidRDefault="003175DC">
            <w:pPr>
              <w:pStyle w:val="ConsPlusNormal0"/>
              <w:jc w:val="center"/>
            </w:pPr>
            <w:r>
              <w:t>2.4.12</w:t>
            </w:r>
          </w:p>
        </w:tc>
        <w:tc>
          <w:tcPr>
            <w:tcW w:w="7994" w:type="dxa"/>
          </w:tcPr>
          <w:p w:rsidR="00996021" w:rsidRDefault="003175DC">
            <w:pPr>
              <w:pStyle w:val="ConsPlusNormal0"/>
              <w:jc w:val="both"/>
            </w:pPr>
            <w:r>
              <w:t>Имена собственные (антропонимы) в родительном падеже</w:t>
            </w:r>
          </w:p>
        </w:tc>
      </w:tr>
      <w:tr w:rsidR="00996021">
        <w:tc>
          <w:tcPr>
            <w:tcW w:w="1077" w:type="dxa"/>
          </w:tcPr>
          <w:p w:rsidR="00996021" w:rsidRDefault="003175DC">
            <w:pPr>
              <w:pStyle w:val="ConsPlusNormal0"/>
              <w:jc w:val="center"/>
            </w:pPr>
            <w:r>
              <w:t>2.4.13</w:t>
            </w:r>
          </w:p>
        </w:tc>
        <w:tc>
          <w:tcPr>
            <w:tcW w:w="7994" w:type="dxa"/>
          </w:tcPr>
          <w:p w:rsidR="00996021" w:rsidRDefault="003175DC">
            <w:pPr>
              <w:pStyle w:val="ConsPlusNormal0"/>
              <w:jc w:val="both"/>
            </w:pPr>
            <w:r>
              <w:t>Личные (кроме ihr) местоимения</w:t>
            </w:r>
          </w:p>
        </w:tc>
      </w:tr>
      <w:tr w:rsidR="00996021">
        <w:tc>
          <w:tcPr>
            <w:tcW w:w="1077" w:type="dxa"/>
          </w:tcPr>
          <w:p w:rsidR="00996021" w:rsidRDefault="003175DC">
            <w:pPr>
              <w:pStyle w:val="ConsPlusNormal0"/>
              <w:jc w:val="center"/>
            </w:pPr>
            <w:r>
              <w:t>2.4.14</w:t>
            </w:r>
          </w:p>
        </w:tc>
        <w:tc>
          <w:tcPr>
            <w:tcW w:w="7994" w:type="dxa"/>
          </w:tcPr>
          <w:p w:rsidR="00996021" w:rsidRDefault="003175DC">
            <w:pPr>
              <w:pStyle w:val="ConsPlusNormal0"/>
              <w:jc w:val="both"/>
            </w:pPr>
            <w:r>
              <w:t>Притяжательные местоимения (mein, dein)</w:t>
            </w:r>
          </w:p>
        </w:tc>
      </w:tr>
      <w:tr w:rsidR="00996021">
        <w:tc>
          <w:tcPr>
            <w:tcW w:w="1077" w:type="dxa"/>
          </w:tcPr>
          <w:p w:rsidR="00996021" w:rsidRDefault="003175DC">
            <w:pPr>
              <w:pStyle w:val="ConsPlusNormal0"/>
              <w:jc w:val="center"/>
            </w:pPr>
            <w:r>
              <w:t>2.4.15</w:t>
            </w:r>
          </w:p>
        </w:tc>
        <w:tc>
          <w:tcPr>
            <w:tcW w:w="7994" w:type="dxa"/>
          </w:tcPr>
          <w:p w:rsidR="00996021" w:rsidRDefault="003175DC">
            <w:pPr>
              <w:pStyle w:val="ConsPlusNormal0"/>
              <w:jc w:val="both"/>
            </w:pPr>
            <w:r>
              <w:t>Количественные числительные (1 - 12)</w:t>
            </w:r>
          </w:p>
        </w:tc>
      </w:tr>
      <w:tr w:rsidR="00996021">
        <w:tc>
          <w:tcPr>
            <w:tcW w:w="1077" w:type="dxa"/>
          </w:tcPr>
          <w:p w:rsidR="00996021" w:rsidRDefault="003175DC">
            <w:pPr>
              <w:pStyle w:val="ConsPlusNormal0"/>
              <w:jc w:val="center"/>
            </w:pPr>
            <w:r>
              <w:t>2.4.16</w:t>
            </w:r>
          </w:p>
        </w:tc>
        <w:tc>
          <w:tcPr>
            <w:tcW w:w="7994" w:type="dxa"/>
          </w:tcPr>
          <w:p w:rsidR="00996021" w:rsidRDefault="003175DC">
            <w:pPr>
              <w:pStyle w:val="ConsPlusNormal0"/>
              <w:jc w:val="both"/>
            </w:pPr>
            <w:r>
              <w:t>Вопросительные слова (wer, was, woher, wie)</w:t>
            </w:r>
          </w:p>
        </w:tc>
      </w:tr>
      <w:tr w:rsidR="00996021">
        <w:tc>
          <w:tcPr>
            <w:tcW w:w="1077" w:type="dxa"/>
          </w:tcPr>
          <w:p w:rsidR="00996021" w:rsidRDefault="003175DC">
            <w:pPr>
              <w:pStyle w:val="ConsPlusNormal0"/>
              <w:jc w:val="center"/>
            </w:pPr>
            <w:r>
              <w:t>2.4.17</w:t>
            </w:r>
          </w:p>
        </w:tc>
        <w:tc>
          <w:tcPr>
            <w:tcW w:w="7994" w:type="dxa"/>
          </w:tcPr>
          <w:p w:rsidR="00996021" w:rsidRDefault="003175DC">
            <w:pPr>
              <w:pStyle w:val="ConsPlusNormal0"/>
              <w:jc w:val="both"/>
            </w:pPr>
            <w:r>
              <w:t>Союзы und, aber (при однородных членах)</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Знание названий родной страны и страны (стран) изучаемого языка и их столиц</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lastRenderedPageBreak/>
              <w:t>4.1</w:t>
            </w:r>
          </w:p>
        </w:tc>
        <w:tc>
          <w:tcPr>
            <w:tcW w:w="7994" w:type="dxa"/>
          </w:tcPr>
          <w:p w:rsidR="00996021" w:rsidRDefault="003175DC">
            <w:pPr>
              <w:pStyle w:val="ConsPlusNormal0"/>
              <w:jc w:val="both"/>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Использование при формулировании собственных высказываний ключевых слов, вопросов, иллюстраций</w:t>
            </w:r>
          </w:p>
        </w:tc>
      </w:tr>
      <w:tr w:rsidR="00996021">
        <w:tc>
          <w:tcPr>
            <w:tcW w:w="9071" w:type="dxa"/>
            <w:gridSpan w:val="2"/>
          </w:tcPr>
          <w:p w:rsidR="00996021" w:rsidRDefault="003175DC">
            <w:pPr>
              <w:pStyle w:val="ConsPlusNormal0"/>
              <w:jc w:val="both"/>
            </w:pPr>
            <w:r>
              <w:t>Тематическое содержание речи</w:t>
            </w:r>
          </w:p>
        </w:tc>
      </w:tr>
      <w:tr w:rsidR="00996021">
        <w:tc>
          <w:tcPr>
            <w:tcW w:w="1077" w:type="dxa"/>
          </w:tcPr>
          <w:p w:rsidR="00996021" w:rsidRDefault="003175DC">
            <w:pPr>
              <w:pStyle w:val="ConsPlusNormal0"/>
              <w:jc w:val="center"/>
            </w:pPr>
            <w:r>
              <w:t>А</w:t>
            </w:r>
          </w:p>
        </w:tc>
        <w:tc>
          <w:tcPr>
            <w:tcW w:w="7994" w:type="dxa"/>
          </w:tcPr>
          <w:p w:rsidR="00996021" w:rsidRDefault="003175DC">
            <w:pPr>
              <w:pStyle w:val="ConsPlusNormal0"/>
              <w:jc w:val="both"/>
            </w:pPr>
            <w:r>
              <w:t>Мир моего "я". Приветствие, знакомство, прощание (с использованием типичных фраз речевого этикета). Моя семья. Мой день рождения. Моя любимая еда</w:t>
            </w:r>
          </w:p>
        </w:tc>
      </w:tr>
      <w:tr w:rsidR="00996021">
        <w:tc>
          <w:tcPr>
            <w:tcW w:w="1077" w:type="dxa"/>
          </w:tcPr>
          <w:p w:rsidR="00996021" w:rsidRDefault="003175DC">
            <w:pPr>
              <w:pStyle w:val="ConsPlusNormal0"/>
              <w:jc w:val="center"/>
            </w:pPr>
            <w:r>
              <w:t>Б</w:t>
            </w:r>
          </w:p>
        </w:tc>
        <w:tc>
          <w:tcPr>
            <w:tcW w:w="7994" w:type="dxa"/>
          </w:tcPr>
          <w:p w:rsidR="00996021" w:rsidRDefault="003175DC">
            <w:pPr>
              <w:pStyle w:val="ConsPlusNormal0"/>
              <w:jc w:val="both"/>
            </w:pPr>
            <w:r>
              <w:t>Мир моих увлечений. Любимый цвет. Любимая игрушка, игра. Любимые занятия. Мой питомец. Выходной день (в цирке, в зоопарке)</w:t>
            </w:r>
          </w:p>
        </w:tc>
      </w:tr>
      <w:tr w:rsidR="00996021">
        <w:tc>
          <w:tcPr>
            <w:tcW w:w="1077" w:type="dxa"/>
          </w:tcPr>
          <w:p w:rsidR="00996021" w:rsidRDefault="003175DC">
            <w:pPr>
              <w:pStyle w:val="ConsPlusNormal0"/>
              <w:jc w:val="center"/>
            </w:pPr>
            <w:r>
              <w:t>В</w:t>
            </w:r>
          </w:p>
        </w:tc>
        <w:tc>
          <w:tcPr>
            <w:tcW w:w="7994" w:type="dxa"/>
          </w:tcPr>
          <w:p w:rsidR="00996021" w:rsidRDefault="003175DC">
            <w:pPr>
              <w:pStyle w:val="ConsPlusNormal0"/>
              <w:jc w:val="both"/>
            </w:pPr>
            <w:r>
              <w:t>Мир вокруг меня. Моя школа. Мои друзья. Моя малая родина (город, село и другие)</w:t>
            </w:r>
          </w:p>
        </w:tc>
      </w:tr>
      <w:tr w:rsidR="00996021">
        <w:tc>
          <w:tcPr>
            <w:tcW w:w="1077" w:type="dxa"/>
          </w:tcPr>
          <w:p w:rsidR="00996021" w:rsidRDefault="003175DC">
            <w:pPr>
              <w:pStyle w:val="ConsPlusNormal0"/>
              <w:jc w:val="center"/>
            </w:pPr>
            <w:r>
              <w:t>Г</w:t>
            </w:r>
          </w:p>
        </w:tc>
        <w:tc>
          <w:tcPr>
            <w:tcW w:w="7994" w:type="dxa"/>
          </w:tcPr>
          <w:p w:rsidR="00996021" w:rsidRDefault="003175DC">
            <w:pPr>
              <w:pStyle w:val="ConsPlusNormal0"/>
              <w:jc w:val="both"/>
            </w:pPr>
            <w:r>
              <w:t>Родная страна и страны изучаемого языка. Названия родной страны и страны (стран) изучаемого языка и их столицы. Произведения детского фольклора. Персонажи детских книг. Праздники родной страны и страны (стран) изучаемого языка (Новый год, Рождество)</w:t>
            </w:r>
          </w:p>
        </w:tc>
      </w:tr>
    </w:tbl>
    <w:p w:rsidR="00996021" w:rsidRDefault="00996021">
      <w:pPr>
        <w:pStyle w:val="ConsPlusNormal0"/>
        <w:jc w:val="both"/>
      </w:pPr>
    </w:p>
    <w:p w:rsidR="00996021" w:rsidRDefault="003175DC">
      <w:pPr>
        <w:pStyle w:val="ConsPlusNormal0"/>
        <w:jc w:val="right"/>
      </w:pPr>
      <w:r>
        <w:t>Таблица 7.2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Коммуникативные умения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Диалогическая речь</w:t>
            </w:r>
          </w:p>
        </w:tc>
      </w:tr>
      <w:tr w:rsidR="00996021">
        <w:tc>
          <w:tcPr>
            <w:tcW w:w="1701" w:type="dxa"/>
          </w:tcPr>
          <w:p w:rsidR="00996021" w:rsidRDefault="003175DC">
            <w:pPr>
              <w:pStyle w:val="ConsPlusNormal0"/>
              <w:jc w:val="center"/>
            </w:pPr>
            <w:r>
              <w:t>1.1.1.1</w:t>
            </w:r>
          </w:p>
        </w:tc>
        <w:tc>
          <w:tcPr>
            <w:tcW w:w="7370" w:type="dxa"/>
          </w:tcPr>
          <w:p w:rsidR="00996021" w:rsidRDefault="003175DC">
            <w:pPr>
              <w:pStyle w:val="ConsPlusNormal0"/>
              <w:jc w:val="both"/>
            </w:pPr>
            <w: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996021">
        <w:tc>
          <w:tcPr>
            <w:tcW w:w="1701" w:type="dxa"/>
          </w:tcPr>
          <w:p w:rsidR="00996021" w:rsidRDefault="003175DC">
            <w:pPr>
              <w:pStyle w:val="ConsPlusNormal0"/>
              <w:jc w:val="center"/>
            </w:pPr>
            <w:r>
              <w:t>1.1.1.2</w:t>
            </w:r>
          </w:p>
        </w:tc>
        <w:tc>
          <w:tcPr>
            <w:tcW w:w="7370" w:type="dxa"/>
          </w:tcPr>
          <w:p w:rsidR="00996021" w:rsidRDefault="003175DC">
            <w:pPr>
              <w:pStyle w:val="ConsPlusNormal0"/>
              <w:jc w:val="both"/>
            </w:pPr>
            <w: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996021">
        <w:tc>
          <w:tcPr>
            <w:tcW w:w="1701" w:type="dxa"/>
          </w:tcPr>
          <w:p w:rsidR="00996021" w:rsidRDefault="003175DC">
            <w:pPr>
              <w:pStyle w:val="ConsPlusNormal0"/>
              <w:jc w:val="center"/>
            </w:pPr>
            <w:r>
              <w:t>1.1.1.3</w:t>
            </w:r>
          </w:p>
        </w:tc>
        <w:tc>
          <w:tcPr>
            <w:tcW w:w="7370" w:type="dxa"/>
          </w:tcPr>
          <w:p w:rsidR="00996021" w:rsidRDefault="003175DC">
            <w:pPr>
              <w:pStyle w:val="ConsPlusNormal0"/>
              <w:jc w:val="both"/>
            </w:pPr>
            <w:r>
              <w:t>Вести диалог-побуждение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Монологическая речь</w:t>
            </w:r>
          </w:p>
        </w:tc>
      </w:tr>
      <w:tr w:rsidR="00996021">
        <w:tc>
          <w:tcPr>
            <w:tcW w:w="1701" w:type="dxa"/>
          </w:tcPr>
          <w:p w:rsidR="00996021" w:rsidRDefault="003175DC">
            <w:pPr>
              <w:pStyle w:val="ConsPlusNormal0"/>
              <w:jc w:val="center"/>
            </w:pPr>
            <w:r>
              <w:t>1.1.2.1</w:t>
            </w:r>
          </w:p>
        </w:tc>
        <w:tc>
          <w:tcPr>
            <w:tcW w:w="7370" w:type="dxa"/>
          </w:tcPr>
          <w:p w:rsidR="00996021" w:rsidRDefault="003175DC">
            <w:pPr>
              <w:pStyle w:val="ConsPlusNormal0"/>
              <w:jc w:val="both"/>
            </w:pPr>
            <w:r>
              <w:t xml:space="preserve">Создавать устное связное монологическое высказывание-описание с </w:t>
            </w:r>
            <w:r>
              <w:lastRenderedPageBreak/>
              <w:t>вербальными и (или) зрительными опорами (объемом - не менее 4 фраз)</w:t>
            </w:r>
          </w:p>
        </w:tc>
      </w:tr>
      <w:tr w:rsidR="00996021">
        <w:tc>
          <w:tcPr>
            <w:tcW w:w="1701" w:type="dxa"/>
          </w:tcPr>
          <w:p w:rsidR="00996021" w:rsidRDefault="003175DC">
            <w:pPr>
              <w:pStyle w:val="ConsPlusNormal0"/>
              <w:jc w:val="center"/>
            </w:pPr>
            <w:r>
              <w:lastRenderedPageBreak/>
              <w:t>1.1.2.2</w:t>
            </w:r>
          </w:p>
        </w:tc>
        <w:tc>
          <w:tcPr>
            <w:tcW w:w="7370" w:type="dxa"/>
          </w:tcPr>
          <w:p w:rsidR="00996021" w:rsidRDefault="003175DC">
            <w:pPr>
              <w:pStyle w:val="ConsPlusNormal0"/>
              <w:jc w:val="both"/>
            </w:pPr>
            <w:r>
              <w:t>Создавать устное связное монологическое высказывание-повествование (рассказ) с вербальными и (или) зрительными опорами (объемом - не менее 4 фраз)</w:t>
            </w:r>
          </w:p>
        </w:tc>
      </w:tr>
      <w:tr w:rsidR="00996021">
        <w:tc>
          <w:tcPr>
            <w:tcW w:w="1701" w:type="dxa"/>
          </w:tcPr>
          <w:p w:rsidR="00996021" w:rsidRDefault="003175DC">
            <w:pPr>
              <w:pStyle w:val="ConsPlusNormal0"/>
              <w:jc w:val="center"/>
            </w:pPr>
            <w:r>
              <w:t>1.1.2.3</w:t>
            </w:r>
          </w:p>
        </w:tc>
        <w:tc>
          <w:tcPr>
            <w:tcW w:w="7370" w:type="dxa"/>
          </w:tcPr>
          <w:p w:rsidR="00996021" w:rsidRDefault="003175DC">
            <w:pPr>
              <w:pStyle w:val="ConsPlusNormal0"/>
              <w:jc w:val="both"/>
            </w:pPr>
            <w:r>
              <w:t>Пересказывать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речь учителя и других обучающихся, вербально (невербально) реагировать на услышанное</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вслух учебные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Читать про себя и понимать основное содержание учебных текстов,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Письмо</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анкеты и формуляры, сообщая о себе основные сведения (имя, фамилия, возраст, страна проживания, любимое занятие и другое)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с использованием образца короткие поздравления с праздниками (с днем рождения, Новым годом, Рождеством) с выражением пожелания</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Создавать подписи к иллюстрациям с пояснением, что на них изображено</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lastRenderedPageBreak/>
              <w:t>2.1.1</w:t>
            </w:r>
          </w:p>
        </w:tc>
        <w:tc>
          <w:tcPr>
            <w:tcW w:w="7370" w:type="dxa"/>
          </w:tcPr>
          <w:p w:rsidR="00996021" w:rsidRDefault="003175DC">
            <w:pPr>
              <w:pStyle w:val="ConsPlusNormal0"/>
              <w:jc w:val="both"/>
            </w:pPr>
            <w:r>
              <w:t>Читать вслух новые слова согласно основным правилам чтения</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Различать на слух и адекватно, без ошибок произносить слова с правильным ударением и фразы (предложения) с соблюдением их ритмико-интонационных особенностей</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Графика, 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Правильно писать изученные слова</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Правильно расставлять знаки препинания (точку, вопросительный и восклицательный знаки в конце предложения)</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(числительные с суффиксами -zehn, -zig), в соответствии с решаемой коммуникативной задачей</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основные коммуникативные типы предложений: повествовательные (утвердительные, отрицательные (с kein), побудительные (кроме вежливой формы с Sie), вопросительные (общий и специальный вопросы)</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предложения с местоимением es</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предложения с конструкцией es gibt</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глаголы sein, haben в </w:t>
            </w:r>
            <w:r>
              <w:rPr>
                <w:noProof/>
                <w:position w:val="-4"/>
              </w:rPr>
              <w:drawing>
                <wp:inline distT="0" distB="0" distL="0" distR="0">
                  <wp:extent cx="695325" cy="180975"/>
                  <wp:effectExtent l="0" t="0" r="0" b="0"/>
                  <wp:docPr id="19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2" cstate="print">
                            <a:extLst>
                              <a:ext uri="{28A0092B-C50C-407E-A947-70E740481C1C}">
                                <a14:useLocalDpi xmlns:a14="http://schemas.microsoft.com/office/drawing/2010/main" val="0"/>
                              </a:ext>
                            </a:extLst>
                          </a:blip>
                          <a:srcRect/>
                          <a:stretch>
                            <a:fillRect/>
                          </a:stretch>
                        </pic:blipFill>
                        <pic:spPr bwMode="auto">
                          <a:xfrm>
                            <a:off x="0" y="0"/>
                            <a:ext cx="695325" cy="180975"/>
                          </a:xfrm>
                          <a:prstGeom prst="rect">
                            <a:avLst/>
                          </a:prstGeom>
                          <a:noFill/>
                          <a:ln>
                            <a:noFill/>
                          </a:ln>
                        </pic:spPr>
                      </pic:pic>
                    </a:graphicData>
                  </a:graphic>
                </wp:inline>
              </w:drawing>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слабые и сильные глаголы в </w:t>
            </w:r>
            <w:r>
              <w:rPr>
                <w:noProof/>
                <w:position w:val="-4"/>
              </w:rPr>
              <w:drawing>
                <wp:inline distT="0" distB="0" distL="0" distR="0">
                  <wp:extent cx="504825" cy="180975"/>
                  <wp:effectExtent l="0" t="0" r="0" b="0"/>
                  <wp:docPr id="19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t xml:space="preserve"> (в том числе во 2-м лице множественного числа)</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слабые и сильные глаголы в Perfekt</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модальные глаголы </w:t>
            </w:r>
            <w:r>
              <w:rPr>
                <w:noProof/>
                <w:position w:val="-5"/>
              </w:rPr>
              <w:drawing>
                <wp:inline distT="0" distB="0" distL="0" distR="0">
                  <wp:extent cx="466725" cy="190500"/>
                  <wp:effectExtent l="0" t="0" r="0" b="0"/>
                  <wp:docPr id="19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3" cstate="print">
                            <a:extLst>
                              <a:ext uri="{28A0092B-C50C-407E-A947-70E740481C1C}">
                                <a14:useLocalDpi xmlns:a14="http://schemas.microsoft.com/office/drawing/2010/main" val="0"/>
                              </a:ext>
                            </a:extLst>
                          </a:blip>
                          <a:srcRect/>
                          <a:stretch>
                            <a:fillRect/>
                          </a:stretch>
                        </pic:blipFill>
                        <pic:spPr bwMode="auto">
                          <a:xfrm>
                            <a:off x="0" y="0"/>
                            <a:ext cx="466725" cy="190500"/>
                          </a:xfrm>
                          <a:prstGeom prst="rect">
                            <a:avLst/>
                          </a:prstGeom>
                          <a:noFill/>
                          <a:ln>
                            <a:noFill/>
                          </a:ln>
                        </pic:spPr>
                      </pic:pic>
                    </a:graphicData>
                  </a:graphic>
                </wp:inline>
              </w:drawing>
            </w:r>
            <w:r>
              <w:t xml:space="preserve"> (в форме </w:t>
            </w:r>
            <w:r>
              <w:rPr>
                <w:noProof/>
                <w:position w:val="-4"/>
              </w:rPr>
              <w:drawing>
                <wp:inline distT="0" distB="0" distL="0" distR="0">
                  <wp:extent cx="495300" cy="180975"/>
                  <wp:effectExtent l="0" t="0" r="0" b="0"/>
                  <wp:docPr id="19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4" cstate="print">
                            <a:extLst>
                              <a:ext uri="{28A0092B-C50C-407E-A947-70E740481C1C}">
                                <a14:useLocalDpi xmlns:a14="http://schemas.microsoft.com/office/drawing/2010/main" val="0"/>
                              </a:ext>
                            </a:extLst>
                          </a:blip>
                          <a:srcRect/>
                          <a:stretch>
                            <a:fillRect/>
                          </a:stretch>
                        </pic:blipFill>
                        <pic:spPr bwMode="auto">
                          <a:xfrm>
                            <a:off x="0" y="0"/>
                            <a:ext cx="495300" cy="180975"/>
                          </a:xfrm>
                          <a:prstGeom prst="rect">
                            <a:avLst/>
                          </a:prstGeom>
                          <a:noFill/>
                          <a:ln>
                            <a:noFill/>
                          </a:ln>
                        </pic:spPr>
                      </pic:pic>
                    </a:graphicData>
                  </a:graphic>
                </wp:inline>
              </w:drawing>
            </w:r>
            <w:r>
              <w:t xml:space="preserve">), </w:t>
            </w:r>
            <w:r>
              <w:rPr>
                <w:noProof/>
                <w:position w:val="-2"/>
              </w:rPr>
              <w:drawing>
                <wp:inline distT="0" distB="0" distL="0" distR="0">
                  <wp:extent cx="504825" cy="161925"/>
                  <wp:effectExtent l="0" t="0" r="0" b="0"/>
                  <wp:docPr id="19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5" cstate="print">
                            <a:extLst>
                              <a:ext uri="{28A0092B-C50C-407E-A947-70E740481C1C}">
                                <a14:useLocalDpi xmlns:a14="http://schemas.microsoft.com/office/drawing/2010/main" val="0"/>
                              </a:ext>
                            </a:extLst>
                          </a:blip>
                          <a:srcRect/>
                          <a:stretch>
                            <a:fillRect/>
                          </a:stretch>
                        </pic:blipFill>
                        <pic:spPr bwMode="auto">
                          <a:xfrm>
                            <a:off x="0" y="0"/>
                            <a:ext cx="504825" cy="161925"/>
                          </a:xfrm>
                          <a:prstGeom prst="rect">
                            <a:avLst/>
                          </a:prstGeom>
                          <a:noFill/>
                          <a:ln>
                            <a:noFill/>
                          </a:ln>
                        </pic:spPr>
                      </pic:pic>
                    </a:graphicData>
                  </a:graphic>
                </wp:inline>
              </w:drawing>
            </w:r>
            <w:r>
              <w:t xml:space="preserve"> (в </w:t>
            </w:r>
            <w:r>
              <w:rPr>
                <w:noProof/>
                <w:position w:val="-4"/>
              </w:rPr>
              <w:drawing>
                <wp:inline distT="0" distB="0" distL="0" distR="0">
                  <wp:extent cx="504825" cy="180975"/>
                  <wp:effectExtent l="0" t="0" r="0" b="0"/>
                  <wp:docPr id="19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t>)</w:t>
            </w:r>
          </w:p>
        </w:tc>
      </w:tr>
      <w:tr w:rsidR="00996021">
        <w:tc>
          <w:tcPr>
            <w:tcW w:w="1701" w:type="dxa"/>
          </w:tcPr>
          <w:p w:rsidR="00996021" w:rsidRDefault="003175DC">
            <w:pPr>
              <w:pStyle w:val="ConsPlusNormal0"/>
              <w:jc w:val="center"/>
            </w:pPr>
            <w:r>
              <w:t>2.4.8</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множественное число имен существительных</w:t>
            </w:r>
          </w:p>
        </w:tc>
      </w:tr>
      <w:tr w:rsidR="00996021">
        <w:tc>
          <w:tcPr>
            <w:tcW w:w="1701" w:type="dxa"/>
          </w:tcPr>
          <w:p w:rsidR="00996021" w:rsidRDefault="003175DC">
            <w:pPr>
              <w:pStyle w:val="ConsPlusNormal0"/>
              <w:jc w:val="center"/>
            </w:pPr>
            <w:r>
              <w:lastRenderedPageBreak/>
              <w:t>2.4.9</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нулевой артикль с именами существительными (наиболее распространенные случаи употребления)</w:t>
            </w:r>
          </w:p>
        </w:tc>
      </w:tr>
      <w:tr w:rsidR="00996021">
        <w:tc>
          <w:tcPr>
            <w:tcW w:w="1701" w:type="dxa"/>
          </w:tcPr>
          <w:p w:rsidR="00996021" w:rsidRDefault="003175DC">
            <w:pPr>
              <w:pStyle w:val="ConsPlusNormal0"/>
              <w:jc w:val="center"/>
            </w:pPr>
            <w:r>
              <w:t>2.4.10</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имена существительные в единственном числе в именительном, дательном и винительном падежах</w:t>
            </w:r>
          </w:p>
        </w:tc>
      </w:tr>
      <w:tr w:rsidR="00996021">
        <w:tc>
          <w:tcPr>
            <w:tcW w:w="1701" w:type="dxa"/>
          </w:tcPr>
          <w:p w:rsidR="00996021" w:rsidRDefault="003175DC">
            <w:pPr>
              <w:pStyle w:val="ConsPlusNormal0"/>
              <w:jc w:val="center"/>
            </w:pPr>
            <w:r>
              <w:t>2.4.11</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притяжательные местоимения (sein, ihr, unser, euer, Ihr)</w:t>
            </w:r>
          </w:p>
        </w:tc>
      </w:tr>
      <w:tr w:rsidR="00996021">
        <w:tc>
          <w:tcPr>
            <w:tcW w:w="1701" w:type="dxa"/>
          </w:tcPr>
          <w:p w:rsidR="00996021" w:rsidRDefault="003175DC">
            <w:pPr>
              <w:pStyle w:val="ConsPlusNormal0"/>
              <w:jc w:val="center"/>
            </w:pPr>
            <w:r>
              <w:t>2.4.12</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количественные числительные (13 - 30)</w:t>
            </w:r>
          </w:p>
        </w:tc>
      </w:tr>
      <w:tr w:rsidR="00996021">
        <w:tc>
          <w:tcPr>
            <w:tcW w:w="1701" w:type="dxa"/>
          </w:tcPr>
          <w:p w:rsidR="00996021" w:rsidRDefault="003175DC">
            <w:pPr>
              <w:pStyle w:val="ConsPlusNormal0"/>
              <w:jc w:val="center"/>
            </w:pPr>
            <w:r>
              <w:t>2.4.13</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наиболее употребительные предлоги для выражения временных и пространственных отношений in, an (употребляемые с дательным падежом)</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Использовать некоторые социокультурные элементы речевого поведенческого этикета, принятые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Кратко представлять Россию и страну (страны) изучаемого языка</w:t>
            </w:r>
          </w:p>
        </w:tc>
      </w:tr>
    </w:tbl>
    <w:p w:rsidR="00996021" w:rsidRDefault="00996021">
      <w:pPr>
        <w:pStyle w:val="ConsPlusNormal0"/>
        <w:jc w:val="both"/>
      </w:pPr>
    </w:p>
    <w:p w:rsidR="00996021" w:rsidRDefault="003175DC">
      <w:pPr>
        <w:pStyle w:val="ConsPlusNormal0"/>
        <w:jc w:val="right"/>
      </w:pPr>
      <w:r>
        <w:t>Таблица 7.3</w:t>
      </w:r>
    </w:p>
    <w:p w:rsidR="00996021" w:rsidRDefault="00996021">
      <w:pPr>
        <w:pStyle w:val="ConsPlusNormal0"/>
        <w:jc w:val="both"/>
      </w:pPr>
    </w:p>
    <w:p w:rsidR="00996021" w:rsidRDefault="003175DC">
      <w:pPr>
        <w:pStyle w:val="ConsPlusNormal0"/>
        <w:jc w:val="center"/>
      </w:pPr>
      <w:r>
        <w:t>Проверяемые элементы содержания (3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Коммуникативные умения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tc>
      </w:tr>
      <w:tr w:rsidR="00996021">
        <w:tc>
          <w:tcPr>
            <w:tcW w:w="1077" w:type="dxa"/>
          </w:tcPr>
          <w:p w:rsidR="00996021" w:rsidRDefault="003175DC">
            <w:pPr>
              <w:pStyle w:val="ConsPlusNormal0"/>
              <w:jc w:val="center"/>
            </w:pPr>
            <w:r>
              <w:t>1.1.1.1</w:t>
            </w:r>
          </w:p>
        </w:tc>
        <w:tc>
          <w:tcPr>
            <w:tcW w:w="7994" w:type="dxa"/>
          </w:tcPr>
          <w:p w:rsidR="00996021" w:rsidRDefault="003175DC">
            <w:pPr>
              <w:pStyle w:val="ConsPlusNormal0"/>
              <w:jc w:val="both"/>
            </w:pPr>
            <w:r>
              <w:t>Диалог этикетного характера с использованием речевых ситуаций, ключевых слов и (или) иллюстрации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996021">
        <w:tc>
          <w:tcPr>
            <w:tcW w:w="1077" w:type="dxa"/>
          </w:tcPr>
          <w:p w:rsidR="00996021" w:rsidRDefault="003175DC">
            <w:pPr>
              <w:pStyle w:val="ConsPlusNormal0"/>
              <w:jc w:val="center"/>
            </w:pPr>
            <w:r>
              <w:t>1.1.1.2</w:t>
            </w:r>
          </w:p>
        </w:tc>
        <w:tc>
          <w:tcPr>
            <w:tcW w:w="7994" w:type="dxa"/>
          </w:tcPr>
          <w:p w:rsidR="00996021" w:rsidRDefault="003175DC">
            <w:pPr>
              <w:pStyle w:val="ConsPlusNormal0"/>
              <w:jc w:val="both"/>
            </w:pPr>
            <w:r>
              <w:t>Диалог-расспрос с использованием речевых ситуаций, ключевых слов и (или) иллюстрации с соблюдением норм речевого этикета, принятых в стране (странах) изучаемого языка: просьба предоставить интересующую информацию; сообщение фактической информации, ответ на вопросы собеседника</w:t>
            </w:r>
          </w:p>
        </w:tc>
      </w:tr>
      <w:tr w:rsidR="00996021">
        <w:tc>
          <w:tcPr>
            <w:tcW w:w="1077" w:type="dxa"/>
          </w:tcPr>
          <w:p w:rsidR="00996021" w:rsidRDefault="003175DC">
            <w:pPr>
              <w:pStyle w:val="ConsPlusNormal0"/>
              <w:jc w:val="center"/>
            </w:pPr>
            <w:r>
              <w:t>1.1.1.3</w:t>
            </w:r>
          </w:p>
        </w:tc>
        <w:tc>
          <w:tcPr>
            <w:tcW w:w="7994" w:type="dxa"/>
          </w:tcPr>
          <w:p w:rsidR="00996021" w:rsidRDefault="003175DC">
            <w:pPr>
              <w:pStyle w:val="ConsPlusNormal0"/>
              <w:jc w:val="both"/>
            </w:pPr>
            <w:r>
              <w:t>Диалог-побуждение с использованием речевых ситуаций, ключевых слов и (или) иллюстрации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996021">
        <w:tc>
          <w:tcPr>
            <w:tcW w:w="1077" w:type="dxa"/>
          </w:tcPr>
          <w:p w:rsidR="00996021" w:rsidRDefault="003175DC">
            <w:pPr>
              <w:pStyle w:val="ConsPlusNormal0"/>
              <w:jc w:val="center"/>
            </w:pPr>
            <w:r>
              <w:lastRenderedPageBreak/>
              <w:t>1.1.2</w:t>
            </w:r>
          </w:p>
        </w:tc>
        <w:tc>
          <w:tcPr>
            <w:tcW w:w="7994" w:type="dxa"/>
          </w:tcPr>
          <w:p w:rsidR="00996021" w:rsidRDefault="003175DC">
            <w:pPr>
              <w:pStyle w:val="ConsPlusNormal0"/>
              <w:jc w:val="both"/>
            </w:pPr>
            <w:r>
              <w:t>Монологическая речь</w:t>
            </w:r>
          </w:p>
        </w:tc>
      </w:tr>
      <w:tr w:rsidR="00996021">
        <w:tc>
          <w:tcPr>
            <w:tcW w:w="1077" w:type="dxa"/>
          </w:tcPr>
          <w:p w:rsidR="00996021" w:rsidRDefault="003175DC">
            <w:pPr>
              <w:pStyle w:val="ConsPlusNormal0"/>
              <w:jc w:val="center"/>
            </w:pPr>
            <w:r>
              <w:t>1.1.2.1</w:t>
            </w:r>
          </w:p>
        </w:tc>
        <w:tc>
          <w:tcPr>
            <w:tcW w:w="7994" w:type="dxa"/>
          </w:tcPr>
          <w:p w:rsidR="00996021" w:rsidRDefault="003175DC">
            <w:pPr>
              <w:pStyle w:val="ConsPlusNormal0"/>
              <w:jc w:val="both"/>
            </w:pPr>
            <w:r>
              <w:t>Описание предмета, реального человека или литературного персонажа с использованием ключевых слов, вопросов, плана и (или) иллюстраций</w:t>
            </w:r>
          </w:p>
        </w:tc>
      </w:tr>
      <w:tr w:rsidR="00996021">
        <w:tc>
          <w:tcPr>
            <w:tcW w:w="1077" w:type="dxa"/>
          </w:tcPr>
          <w:p w:rsidR="00996021" w:rsidRDefault="003175DC">
            <w:pPr>
              <w:pStyle w:val="ConsPlusNormal0"/>
              <w:jc w:val="center"/>
            </w:pPr>
            <w:r>
              <w:t>1.1.2.2</w:t>
            </w:r>
          </w:p>
        </w:tc>
        <w:tc>
          <w:tcPr>
            <w:tcW w:w="7994" w:type="dxa"/>
          </w:tcPr>
          <w:p w:rsidR="00996021" w:rsidRDefault="003175DC">
            <w:pPr>
              <w:pStyle w:val="ConsPlusNormal0"/>
              <w:jc w:val="both"/>
            </w:pPr>
            <w:r>
              <w:t>Рассказ о себе, члене семьи, друге с использованием ключевых слов, вопросов и (или) иллюстраций</w:t>
            </w:r>
          </w:p>
        </w:tc>
      </w:tr>
      <w:tr w:rsidR="00996021">
        <w:tc>
          <w:tcPr>
            <w:tcW w:w="1077" w:type="dxa"/>
          </w:tcPr>
          <w:p w:rsidR="00996021" w:rsidRDefault="003175DC">
            <w:pPr>
              <w:pStyle w:val="ConsPlusNormal0"/>
              <w:jc w:val="center"/>
            </w:pPr>
            <w:r>
              <w:t>1.1.2.3</w:t>
            </w:r>
          </w:p>
        </w:tc>
        <w:tc>
          <w:tcPr>
            <w:tcW w:w="7994" w:type="dxa"/>
          </w:tcPr>
          <w:p w:rsidR="00996021" w:rsidRDefault="003175DC">
            <w:pPr>
              <w:pStyle w:val="ConsPlusNormal0"/>
              <w:jc w:val="both"/>
            </w:pPr>
            <w:r>
              <w:t>Пересказ основного содержания прочитанного текста с использованием ключевых слов, вопросов и (или) иллюстраций</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Понимание на слух речи учителя и других обучающихся и вербальная (невербальная) реакция на услышанное (при непосредственном общении)</w:t>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помощью иллюстрации и с использованием языковой, в том числе контекстуальной, догадки</w:t>
            </w:r>
          </w:p>
        </w:tc>
      </w:tr>
      <w:tr w:rsidR="00996021">
        <w:tc>
          <w:tcPr>
            <w:tcW w:w="1077" w:type="dxa"/>
          </w:tcPr>
          <w:p w:rsidR="00996021" w:rsidRDefault="003175DC">
            <w:pPr>
              <w:pStyle w:val="ConsPlusNormal0"/>
              <w:jc w:val="center"/>
            </w:pPr>
            <w:r>
              <w:t>1.2.3</w:t>
            </w:r>
          </w:p>
        </w:tc>
        <w:tc>
          <w:tcPr>
            <w:tcW w:w="7994" w:type="dxa"/>
          </w:tcPr>
          <w:p w:rsidR="00996021" w:rsidRDefault="003175DC">
            <w:pPr>
              <w:pStyle w:val="ConsPlusNormal0"/>
              <w:jc w:val="both"/>
            </w:pPr>
            <w: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с помощью иллюстрации и с использованием языковой, в том числе контекстуальной, догадки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Чтение вслух учебных и адаптированных аутентичных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996021">
        <w:tc>
          <w:tcPr>
            <w:tcW w:w="1077" w:type="dxa"/>
          </w:tcPr>
          <w:p w:rsidR="00996021" w:rsidRDefault="003175DC">
            <w:pPr>
              <w:pStyle w:val="ConsPlusNormal0"/>
              <w:jc w:val="center"/>
            </w:pPr>
            <w:r>
              <w:t>1.3.2</w:t>
            </w:r>
          </w:p>
        </w:tc>
        <w:tc>
          <w:tcPr>
            <w:tcW w:w="7994" w:type="dxa"/>
          </w:tcPr>
          <w:p w:rsidR="00996021" w:rsidRDefault="003175DC">
            <w:pPr>
              <w:pStyle w:val="ConsPlusNormal0"/>
              <w:jc w:val="both"/>
            </w:pPr>
            <w: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помощью и без помощи иллюстрации и с использованием языковой, в том числе контекстуальной, догадки</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помощью и без помощи иллюстрации, а также с использованием языковой, в том числе контекстуальной, догадки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Письмо</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Создание подписей к картинкам, фотографиям с пояснением, что на них изображено</w:t>
            </w:r>
          </w:p>
        </w:tc>
      </w:tr>
      <w:tr w:rsidR="00996021">
        <w:tc>
          <w:tcPr>
            <w:tcW w:w="1077" w:type="dxa"/>
          </w:tcPr>
          <w:p w:rsidR="00996021" w:rsidRDefault="003175DC">
            <w:pPr>
              <w:pStyle w:val="ConsPlusNormal0"/>
              <w:jc w:val="center"/>
            </w:pPr>
            <w:r>
              <w:t>1.4.3</w:t>
            </w:r>
          </w:p>
        </w:tc>
        <w:tc>
          <w:tcPr>
            <w:tcW w:w="7994" w:type="dxa"/>
          </w:tcPr>
          <w:p w:rsidR="00996021" w:rsidRDefault="003175DC">
            <w:pPr>
              <w:pStyle w:val="ConsPlusNormal0"/>
              <w:jc w:val="both"/>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1.4.4</w:t>
            </w:r>
          </w:p>
        </w:tc>
        <w:tc>
          <w:tcPr>
            <w:tcW w:w="7994" w:type="dxa"/>
          </w:tcPr>
          <w:p w:rsidR="00996021" w:rsidRDefault="003175DC">
            <w:pPr>
              <w:pStyle w:val="ConsPlusNormal0"/>
              <w:jc w:val="both"/>
            </w:pPr>
            <w:r>
              <w:t xml:space="preserve">Написание с использованием образца поздравлений с праздниками (днем </w:t>
            </w:r>
            <w:r>
              <w:lastRenderedPageBreak/>
              <w:t>рождения, с Новым годом, Рождеством) с выражением пожеланий</w:t>
            </w:r>
          </w:p>
        </w:tc>
      </w:tr>
      <w:tr w:rsidR="00996021">
        <w:tc>
          <w:tcPr>
            <w:tcW w:w="1077" w:type="dxa"/>
          </w:tcPr>
          <w:p w:rsidR="00996021" w:rsidRDefault="003175DC">
            <w:pPr>
              <w:pStyle w:val="ConsPlusNormal0"/>
              <w:jc w:val="center"/>
            </w:pPr>
            <w:r>
              <w:lastRenderedPageBreak/>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Чтение новых слов согласно основным правилам чтения</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Графика, 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Правильная расстановка знаков препинания: точки, вопросительного и восклицательного знаков в конце предложения</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996021">
        <w:tc>
          <w:tcPr>
            <w:tcW w:w="1077" w:type="dxa"/>
          </w:tcPr>
          <w:p w:rsidR="00996021" w:rsidRDefault="003175DC">
            <w:pPr>
              <w:pStyle w:val="ConsPlusNormal0"/>
              <w:jc w:val="center"/>
            </w:pPr>
            <w:r>
              <w:t>2.3.2</w:t>
            </w:r>
          </w:p>
        </w:tc>
        <w:tc>
          <w:tcPr>
            <w:tcW w:w="7994" w:type="dxa"/>
          </w:tcPr>
          <w:p w:rsidR="00996021" w:rsidRDefault="003175DC">
            <w:pPr>
              <w:pStyle w:val="ConsPlusNormal0"/>
              <w:jc w:val="both"/>
            </w:pPr>
            <w:r>
              <w:t>Распознавание и образование в устной и письменной речи количественных числительных при помощи суффиксов -zehn, -zig</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Грамматическая сторона речи</w:t>
            </w:r>
          </w:p>
        </w:tc>
      </w:tr>
      <w:tr w:rsidR="00996021">
        <w:tc>
          <w:tcPr>
            <w:tcW w:w="1077" w:type="dxa"/>
          </w:tcPr>
          <w:p w:rsidR="00996021" w:rsidRDefault="003175DC">
            <w:pPr>
              <w:pStyle w:val="ConsPlusNormal0"/>
              <w:jc w:val="center"/>
            </w:pPr>
            <w:r>
              <w:t>2.4.1</w:t>
            </w:r>
          </w:p>
        </w:tc>
        <w:tc>
          <w:tcPr>
            <w:tcW w:w="7994" w:type="dxa"/>
          </w:tcPr>
          <w:p w:rsidR="00996021" w:rsidRDefault="003175DC">
            <w:pPr>
              <w:pStyle w:val="ConsPlusNormal0"/>
              <w:jc w:val="both"/>
            </w:pPr>
            <w:r>
              <w:t>Различные коммуникативные типы предложений: повествовательные (утвердительные, отрицательные (с kein), вопросительные (общий и специальный вопросы), побудительные предложения (кроме вежливой формы с Sie)</w:t>
            </w:r>
          </w:p>
        </w:tc>
      </w:tr>
      <w:tr w:rsidR="00996021">
        <w:tc>
          <w:tcPr>
            <w:tcW w:w="1077" w:type="dxa"/>
          </w:tcPr>
          <w:p w:rsidR="00996021" w:rsidRDefault="003175DC">
            <w:pPr>
              <w:pStyle w:val="ConsPlusNormal0"/>
              <w:jc w:val="center"/>
            </w:pPr>
            <w:r>
              <w:t>2.4.2</w:t>
            </w:r>
          </w:p>
        </w:tc>
        <w:tc>
          <w:tcPr>
            <w:tcW w:w="7994" w:type="dxa"/>
          </w:tcPr>
          <w:p w:rsidR="00996021" w:rsidRDefault="003175DC">
            <w:pPr>
              <w:pStyle w:val="ConsPlusNormal0"/>
              <w:jc w:val="both"/>
            </w:pPr>
            <w:r>
              <w:t>Предложения с местоимением es</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Предложения с конструкцией es gibt</w:t>
            </w:r>
          </w:p>
        </w:tc>
      </w:tr>
      <w:tr w:rsidR="00996021">
        <w:tc>
          <w:tcPr>
            <w:tcW w:w="1077" w:type="dxa"/>
          </w:tcPr>
          <w:p w:rsidR="00996021" w:rsidRDefault="003175DC">
            <w:pPr>
              <w:pStyle w:val="ConsPlusNormal0"/>
              <w:jc w:val="center"/>
            </w:pPr>
            <w:r>
              <w:t>2.4.4</w:t>
            </w:r>
          </w:p>
        </w:tc>
        <w:tc>
          <w:tcPr>
            <w:tcW w:w="7994" w:type="dxa"/>
          </w:tcPr>
          <w:p w:rsidR="00996021" w:rsidRDefault="003175DC">
            <w:pPr>
              <w:pStyle w:val="ConsPlusNormal0"/>
              <w:jc w:val="both"/>
            </w:pPr>
            <w:r>
              <w:t>Спряжение глаголов sein, haben в </w:t>
            </w:r>
            <w:r>
              <w:rPr>
                <w:noProof/>
                <w:position w:val="-4"/>
              </w:rPr>
              <w:drawing>
                <wp:inline distT="0" distB="0" distL="0" distR="0">
                  <wp:extent cx="695325" cy="180975"/>
                  <wp:effectExtent l="0" t="0" r="0" b="0"/>
                  <wp:docPr id="19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2" cstate="print">
                            <a:extLst>
                              <a:ext uri="{28A0092B-C50C-407E-A947-70E740481C1C}">
                                <a14:useLocalDpi xmlns:a14="http://schemas.microsoft.com/office/drawing/2010/main" val="0"/>
                              </a:ext>
                            </a:extLst>
                          </a:blip>
                          <a:srcRect/>
                          <a:stretch>
                            <a:fillRect/>
                          </a:stretch>
                        </pic:blipFill>
                        <pic:spPr bwMode="auto">
                          <a:xfrm>
                            <a:off x="0" y="0"/>
                            <a:ext cx="695325" cy="180975"/>
                          </a:xfrm>
                          <a:prstGeom prst="rect">
                            <a:avLst/>
                          </a:prstGeom>
                          <a:noFill/>
                          <a:ln>
                            <a:noFill/>
                          </a:ln>
                        </pic:spPr>
                      </pic:pic>
                    </a:graphicData>
                  </a:graphic>
                </wp:inline>
              </w:drawing>
            </w:r>
          </w:p>
        </w:tc>
      </w:tr>
      <w:tr w:rsidR="00996021">
        <w:tc>
          <w:tcPr>
            <w:tcW w:w="1077" w:type="dxa"/>
          </w:tcPr>
          <w:p w:rsidR="00996021" w:rsidRDefault="003175DC">
            <w:pPr>
              <w:pStyle w:val="ConsPlusNormal0"/>
              <w:jc w:val="center"/>
            </w:pPr>
            <w:r>
              <w:t>2.4.5</w:t>
            </w:r>
          </w:p>
        </w:tc>
        <w:tc>
          <w:tcPr>
            <w:tcW w:w="7994" w:type="dxa"/>
          </w:tcPr>
          <w:p w:rsidR="00996021" w:rsidRDefault="003175DC">
            <w:pPr>
              <w:pStyle w:val="ConsPlusNormal0"/>
              <w:jc w:val="both"/>
            </w:pPr>
            <w:r>
              <w:t xml:space="preserve">Спряжение слабых и сильных глаголов в </w:t>
            </w:r>
            <w:r>
              <w:rPr>
                <w:noProof/>
                <w:position w:val="-4"/>
              </w:rPr>
              <w:drawing>
                <wp:inline distT="0" distB="0" distL="0" distR="0">
                  <wp:extent cx="504825" cy="180975"/>
                  <wp:effectExtent l="0" t="0" r="0" b="0"/>
                  <wp:docPr id="19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t xml:space="preserve"> (в том числе во 2-м лице множественного числа)</w:t>
            </w:r>
          </w:p>
        </w:tc>
      </w:tr>
      <w:tr w:rsidR="00996021">
        <w:tc>
          <w:tcPr>
            <w:tcW w:w="1077" w:type="dxa"/>
          </w:tcPr>
          <w:p w:rsidR="00996021" w:rsidRDefault="003175DC">
            <w:pPr>
              <w:pStyle w:val="ConsPlusNormal0"/>
              <w:jc w:val="center"/>
            </w:pPr>
            <w:r>
              <w:t>2.4.6</w:t>
            </w:r>
          </w:p>
        </w:tc>
        <w:tc>
          <w:tcPr>
            <w:tcW w:w="7994" w:type="dxa"/>
          </w:tcPr>
          <w:p w:rsidR="00996021" w:rsidRDefault="003175DC">
            <w:pPr>
              <w:pStyle w:val="ConsPlusNormal0"/>
              <w:jc w:val="both"/>
            </w:pPr>
            <w:r>
              <w:t>Употребление слабых и сильных глаголов в Perfekt</w:t>
            </w:r>
          </w:p>
        </w:tc>
      </w:tr>
      <w:tr w:rsidR="00996021">
        <w:tc>
          <w:tcPr>
            <w:tcW w:w="1077" w:type="dxa"/>
          </w:tcPr>
          <w:p w:rsidR="00996021" w:rsidRDefault="003175DC">
            <w:pPr>
              <w:pStyle w:val="ConsPlusNormal0"/>
              <w:jc w:val="center"/>
            </w:pPr>
            <w:r>
              <w:t>2.4.7</w:t>
            </w:r>
          </w:p>
        </w:tc>
        <w:tc>
          <w:tcPr>
            <w:tcW w:w="7994" w:type="dxa"/>
          </w:tcPr>
          <w:p w:rsidR="00996021" w:rsidRDefault="003175DC">
            <w:pPr>
              <w:pStyle w:val="ConsPlusNormal0"/>
              <w:jc w:val="both"/>
            </w:pPr>
            <w:r>
              <w:t xml:space="preserve">Модальные глаголы </w:t>
            </w:r>
            <w:r>
              <w:rPr>
                <w:noProof/>
                <w:position w:val="-5"/>
              </w:rPr>
              <w:drawing>
                <wp:inline distT="0" distB="0" distL="0" distR="0">
                  <wp:extent cx="466725" cy="190500"/>
                  <wp:effectExtent l="0" t="0" r="0" b="0"/>
                  <wp:docPr id="19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6" cstate="print">
                            <a:extLst>
                              <a:ext uri="{28A0092B-C50C-407E-A947-70E740481C1C}">
                                <a14:useLocalDpi xmlns:a14="http://schemas.microsoft.com/office/drawing/2010/main" val="0"/>
                              </a:ext>
                            </a:extLst>
                          </a:blip>
                          <a:srcRect/>
                          <a:stretch>
                            <a:fillRect/>
                          </a:stretch>
                        </pic:blipFill>
                        <pic:spPr bwMode="auto">
                          <a:xfrm>
                            <a:off x="0" y="0"/>
                            <a:ext cx="466725" cy="190500"/>
                          </a:xfrm>
                          <a:prstGeom prst="rect">
                            <a:avLst/>
                          </a:prstGeom>
                          <a:noFill/>
                          <a:ln>
                            <a:noFill/>
                          </a:ln>
                        </pic:spPr>
                      </pic:pic>
                    </a:graphicData>
                  </a:graphic>
                </wp:inline>
              </w:drawing>
            </w:r>
            <w:r>
              <w:t xml:space="preserve"> (в форме </w:t>
            </w:r>
            <w:r>
              <w:rPr>
                <w:noProof/>
                <w:position w:val="-4"/>
              </w:rPr>
              <w:drawing>
                <wp:inline distT="0" distB="0" distL="0" distR="0">
                  <wp:extent cx="495300" cy="180975"/>
                  <wp:effectExtent l="0" t="0" r="0" b="0"/>
                  <wp:docPr id="19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7" cstate="print">
                            <a:extLst>
                              <a:ext uri="{28A0092B-C50C-407E-A947-70E740481C1C}">
                                <a14:useLocalDpi xmlns:a14="http://schemas.microsoft.com/office/drawing/2010/main" val="0"/>
                              </a:ext>
                            </a:extLst>
                          </a:blip>
                          <a:srcRect/>
                          <a:stretch>
                            <a:fillRect/>
                          </a:stretch>
                        </pic:blipFill>
                        <pic:spPr bwMode="auto">
                          <a:xfrm>
                            <a:off x="0" y="0"/>
                            <a:ext cx="495300" cy="180975"/>
                          </a:xfrm>
                          <a:prstGeom prst="rect">
                            <a:avLst/>
                          </a:prstGeom>
                          <a:noFill/>
                          <a:ln>
                            <a:noFill/>
                          </a:ln>
                        </pic:spPr>
                      </pic:pic>
                    </a:graphicData>
                  </a:graphic>
                </wp:inline>
              </w:drawing>
            </w:r>
            <w:r>
              <w:t xml:space="preserve">), </w:t>
            </w:r>
            <w:r>
              <w:rPr>
                <w:noProof/>
                <w:position w:val="-2"/>
              </w:rPr>
              <w:drawing>
                <wp:inline distT="0" distB="0" distL="0" distR="0">
                  <wp:extent cx="504825" cy="161925"/>
                  <wp:effectExtent l="0" t="0" r="0" b="0"/>
                  <wp:docPr id="19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8" cstate="print">
                            <a:extLst>
                              <a:ext uri="{28A0092B-C50C-407E-A947-70E740481C1C}">
                                <a14:useLocalDpi xmlns:a14="http://schemas.microsoft.com/office/drawing/2010/main" val="0"/>
                              </a:ext>
                            </a:extLst>
                          </a:blip>
                          <a:srcRect/>
                          <a:stretch>
                            <a:fillRect/>
                          </a:stretch>
                        </pic:blipFill>
                        <pic:spPr bwMode="auto">
                          <a:xfrm>
                            <a:off x="0" y="0"/>
                            <a:ext cx="504825" cy="161925"/>
                          </a:xfrm>
                          <a:prstGeom prst="rect">
                            <a:avLst/>
                          </a:prstGeom>
                          <a:noFill/>
                          <a:ln>
                            <a:noFill/>
                          </a:ln>
                        </pic:spPr>
                      </pic:pic>
                    </a:graphicData>
                  </a:graphic>
                </wp:inline>
              </w:drawing>
            </w:r>
            <w:r>
              <w:t xml:space="preserve"> (в </w:t>
            </w:r>
            <w:r>
              <w:rPr>
                <w:noProof/>
                <w:position w:val="-4"/>
              </w:rPr>
              <w:drawing>
                <wp:inline distT="0" distB="0" distL="0" distR="0">
                  <wp:extent cx="504825" cy="180975"/>
                  <wp:effectExtent l="0" t="0" r="0" b="0"/>
                  <wp:docPr id="19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t>)</w:t>
            </w:r>
          </w:p>
        </w:tc>
      </w:tr>
      <w:tr w:rsidR="00996021">
        <w:tc>
          <w:tcPr>
            <w:tcW w:w="1077" w:type="dxa"/>
          </w:tcPr>
          <w:p w:rsidR="00996021" w:rsidRDefault="003175DC">
            <w:pPr>
              <w:pStyle w:val="ConsPlusNormal0"/>
              <w:jc w:val="center"/>
            </w:pPr>
            <w:r>
              <w:t>2.4.8</w:t>
            </w:r>
          </w:p>
        </w:tc>
        <w:tc>
          <w:tcPr>
            <w:tcW w:w="7994" w:type="dxa"/>
          </w:tcPr>
          <w:p w:rsidR="00996021" w:rsidRDefault="003175DC">
            <w:pPr>
              <w:pStyle w:val="ConsPlusNormal0"/>
              <w:jc w:val="both"/>
            </w:pPr>
            <w:r>
              <w:t>Множественное число имен существительных</w:t>
            </w:r>
          </w:p>
        </w:tc>
      </w:tr>
      <w:tr w:rsidR="00996021">
        <w:tc>
          <w:tcPr>
            <w:tcW w:w="1077" w:type="dxa"/>
          </w:tcPr>
          <w:p w:rsidR="00996021" w:rsidRDefault="003175DC">
            <w:pPr>
              <w:pStyle w:val="ConsPlusNormal0"/>
              <w:jc w:val="center"/>
            </w:pPr>
            <w:r>
              <w:t>2.4.9</w:t>
            </w:r>
          </w:p>
        </w:tc>
        <w:tc>
          <w:tcPr>
            <w:tcW w:w="7994" w:type="dxa"/>
          </w:tcPr>
          <w:p w:rsidR="00996021" w:rsidRDefault="003175DC">
            <w:pPr>
              <w:pStyle w:val="ConsPlusNormal0"/>
              <w:jc w:val="both"/>
            </w:pPr>
            <w:r>
              <w:t>Нулевой артикль с именами существительными (наиболее распространенные случаи употребления)</w:t>
            </w:r>
          </w:p>
        </w:tc>
      </w:tr>
      <w:tr w:rsidR="00996021">
        <w:tc>
          <w:tcPr>
            <w:tcW w:w="1077" w:type="dxa"/>
          </w:tcPr>
          <w:p w:rsidR="00996021" w:rsidRDefault="003175DC">
            <w:pPr>
              <w:pStyle w:val="ConsPlusNormal0"/>
              <w:jc w:val="center"/>
            </w:pPr>
            <w:r>
              <w:t>2.4.10</w:t>
            </w:r>
          </w:p>
        </w:tc>
        <w:tc>
          <w:tcPr>
            <w:tcW w:w="7994" w:type="dxa"/>
          </w:tcPr>
          <w:p w:rsidR="00996021" w:rsidRDefault="003175DC">
            <w:pPr>
              <w:pStyle w:val="ConsPlusNormal0"/>
              <w:jc w:val="both"/>
            </w:pPr>
            <w:r>
              <w:t>Склонение имен существительных в единственном числе в именительном, дательном и винительном падежах</w:t>
            </w:r>
          </w:p>
        </w:tc>
      </w:tr>
      <w:tr w:rsidR="00996021">
        <w:tc>
          <w:tcPr>
            <w:tcW w:w="1077" w:type="dxa"/>
          </w:tcPr>
          <w:p w:rsidR="00996021" w:rsidRDefault="003175DC">
            <w:pPr>
              <w:pStyle w:val="ConsPlusNormal0"/>
              <w:jc w:val="center"/>
            </w:pPr>
            <w:r>
              <w:lastRenderedPageBreak/>
              <w:t>2.4.11</w:t>
            </w:r>
          </w:p>
        </w:tc>
        <w:tc>
          <w:tcPr>
            <w:tcW w:w="7994" w:type="dxa"/>
          </w:tcPr>
          <w:p w:rsidR="00996021" w:rsidRDefault="003175DC">
            <w:pPr>
              <w:pStyle w:val="ConsPlusNormal0"/>
              <w:jc w:val="both"/>
            </w:pPr>
            <w:r>
              <w:t>Личные местоимения</w:t>
            </w:r>
          </w:p>
        </w:tc>
      </w:tr>
      <w:tr w:rsidR="00996021">
        <w:tc>
          <w:tcPr>
            <w:tcW w:w="1077" w:type="dxa"/>
          </w:tcPr>
          <w:p w:rsidR="00996021" w:rsidRDefault="003175DC">
            <w:pPr>
              <w:pStyle w:val="ConsPlusNormal0"/>
              <w:jc w:val="center"/>
            </w:pPr>
            <w:r>
              <w:t>2.4.12</w:t>
            </w:r>
          </w:p>
        </w:tc>
        <w:tc>
          <w:tcPr>
            <w:tcW w:w="7994" w:type="dxa"/>
          </w:tcPr>
          <w:p w:rsidR="00996021" w:rsidRDefault="003175DC">
            <w:pPr>
              <w:pStyle w:val="ConsPlusNormal0"/>
              <w:jc w:val="both"/>
            </w:pPr>
            <w:r>
              <w:t>Притяжательные местоимения</w:t>
            </w:r>
          </w:p>
        </w:tc>
      </w:tr>
      <w:tr w:rsidR="00996021">
        <w:tc>
          <w:tcPr>
            <w:tcW w:w="1077" w:type="dxa"/>
          </w:tcPr>
          <w:p w:rsidR="00996021" w:rsidRDefault="003175DC">
            <w:pPr>
              <w:pStyle w:val="ConsPlusNormal0"/>
              <w:jc w:val="center"/>
            </w:pPr>
            <w:r>
              <w:t>2.4.13</w:t>
            </w:r>
          </w:p>
        </w:tc>
        <w:tc>
          <w:tcPr>
            <w:tcW w:w="7994" w:type="dxa"/>
          </w:tcPr>
          <w:p w:rsidR="00996021" w:rsidRDefault="003175DC">
            <w:pPr>
              <w:pStyle w:val="ConsPlusNormal0"/>
              <w:jc w:val="both"/>
            </w:pPr>
            <w:r>
              <w:t>Количественные числительные (13 - 30)</w:t>
            </w:r>
          </w:p>
        </w:tc>
      </w:tr>
      <w:tr w:rsidR="00996021">
        <w:tc>
          <w:tcPr>
            <w:tcW w:w="1077" w:type="dxa"/>
          </w:tcPr>
          <w:p w:rsidR="00996021" w:rsidRDefault="003175DC">
            <w:pPr>
              <w:pStyle w:val="ConsPlusNormal0"/>
              <w:jc w:val="center"/>
            </w:pPr>
            <w:r>
              <w:t>2.4.14</w:t>
            </w:r>
          </w:p>
        </w:tc>
        <w:tc>
          <w:tcPr>
            <w:tcW w:w="7994" w:type="dxa"/>
          </w:tcPr>
          <w:p w:rsidR="00996021" w:rsidRDefault="003175DC">
            <w:pPr>
              <w:pStyle w:val="ConsPlusNormal0"/>
              <w:jc w:val="both"/>
            </w:pPr>
            <w:r>
              <w:t>Наиболее употребительные предлоги для выражения временных и пространственных отношений in, an (употребляемые с дательным падежом)</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Знание произведений детского фольклора (рифмовок, стихов, песенок), персонажей детских книг</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Использование при чтении и аудировании языковой, в том числе контекстуальной, догадки</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Использование при формулировании собственных высказываний ключевых слов, вопросов, иллюстраций</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9071" w:type="dxa"/>
            <w:gridSpan w:val="2"/>
          </w:tcPr>
          <w:p w:rsidR="00996021" w:rsidRDefault="003175DC">
            <w:pPr>
              <w:pStyle w:val="ConsPlusNormal0"/>
              <w:jc w:val="both"/>
            </w:pPr>
            <w:r>
              <w:t>Тематическое содержание речи</w:t>
            </w:r>
          </w:p>
        </w:tc>
      </w:tr>
      <w:tr w:rsidR="00996021">
        <w:tc>
          <w:tcPr>
            <w:tcW w:w="1077" w:type="dxa"/>
          </w:tcPr>
          <w:p w:rsidR="00996021" w:rsidRDefault="003175DC">
            <w:pPr>
              <w:pStyle w:val="ConsPlusNormal0"/>
              <w:jc w:val="center"/>
            </w:pPr>
            <w:r>
              <w:t>А</w:t>
            </w:r>
          </w:p>
        </w:tc>
        <w:tc>
          <w:tcPr>
            <w:tcW w:w="7994" w:type="dxa"/>
          </w:tcPr>
          <w:p w:rsidR="00996021" w:rsidRDefault="003175DC">
            <w:pPr>
              <w:pStyle w:val="ConsPlusNormal0"/>
              <w:jc w:val="both"/>
            </w:pPr>
            <w:r>
              <w:t>Мир моего "я". Моя семья. Мой день рождения, подарки. Моя любимая еда. Мой день (распорядок дня)</w:t>
            </w:r>
          </w:p>
        </w:tc>
      </w:tr>
      <w:tr w:rsidR="00996021">
        <w:tc>
          <w:tcPr>
            <w:tcW w:w="1077" w:type="dxa"/>
          </w:tcPr>
          <w:p w:rsidR="00996021" w:rsidRDefault="003175DC">
            <w:pPr>
              <w:pStyle w:val="ConsPlusNormal0"/>
              <w:jc w:val="center"/>
            </w:pPr>
            <w:r>
              <w:t>Б</w:t>
            </w:r>
          </w:p>
        </w:tc>
        <w:tc>
          <w:tcPr>
            <w:tcW w:w="7994" w:type="dxa"/>
          </w:tcPr>
          <w:p w:rsidR="00996021" w:rsidRDefault="003175DC">
            <w:pPr>
              <w:pStyle w:val="ConsPlusNormal0"/>
              <w:jc w:val="both"/>
            </w:pPr>
            <w:r>
              <w:t>Мир моих увлечений. Любимая игрушка, игра. Любимый цвет. Мой питомец. Любимые занятия. Любимая сказка. Выходной день (в цирке, зоопарке, парке). Каникулы</w:t>
            </w:r>
          </w:p>
        </w:tc>
      </w:tr>
      <w:tr w:rsidR="00996021">
        <w:tc>
          <w:tcPr>
            <w:tcW w:w="1077" w:type="dxa"/>
          </w:tcPr>
          <w:p w:rsidR="00996021" w:rsidRDefault="003175DC">
            <w:pPr>
              <w:pStyle w:val="ConsPlusNormal0"/>
              <w:jc w:val="center"/>
            </w:pPr>
            <w:r>
              <w:t>В</w:t>
            </w:r>
          </w:p>
        </w:tc>
        <w:tc>
          <w:tcPr>
            <w:tcW w:w="7994" w:type="dxa"/>
          </w:tcPr>
          <w:p w:rsidR="00996021" w:rsidRDefault="003175DC">
            <w:pPr>
              <w:pStyle w:val="ConsPlusNormal0"/>
              <w:jc w:val="both"/>
            </w:pPr>
            <w:r>
              <w:t>Мир вокруг меня. Моя комната (квартира, дом). Моя школа. Мои друзья. Моя малая родина (город, село и другой населенный</w:t>
            </w:r>
          </w:p>
        </w:tc>
      </w:tr>
      <w:tr w:rsidR="00996021">
        <w:tc>
          <w:tcPr>
            <w:tcW w:w="1077" w:type="dxa"/>
          </w:tcPr>
          <w:p w:rsidR="00996021" w:rsidRDefault="00996021">
            <w:pPr>
              <w:pStyle w:val="ConsPlusNormal0"/>
            </w:pPr>
          </w:p>
        </w:tc>
        <w:tc>
          <w:tcPr>
            <w:tcW w:w="7994" w:type="dxa"/>
          </w:tcPr>
          <w:p w:rsidR="00996021" w:rsidRDefault="003175DC">
            <w:pPr>
              <w:pStyle w:val="ConsPlusNormal0"/>
              <w:jc w:val="both"/>
            </w:pPr>
            <w:r>
              <w:t>пункт). Дикие и домашние животные. Погода. Времена года (месяцы)</w:t>
            </w:r>
          </w:p>
        </w:tc>
      </w:tr>
      <w:tr w:rsidR="00996021">
        <w:tc>
          <w:tcPr>
            <w:tcW w:w="1077" w:type="dxa"/>
          </w:tcPr>
          <w:p w:rsidR="00996021" w:rsidRDefault="003175DC">
            <w:pPr>
              <w:pStyle w:val="ConsPlusNormal0"/>
              <w:jc w:val="center"/>
            </w:pPr>
            <w:r>
              <w:t>Г</w:t>
            </w:r>
          </w:p>
        </w:tc>
        <w:tc>
          <w:tcPr>
            <w:tcW w:w="7994" w:type="dxa"/>
          </w:tcPr>
          <w:p w:rsidR="00996021" w:rsidRDefault="003175DC">
            <w:pPr>
              <w:pStyle w:val="ConsPlusNormal0"/>
              <w:jc w:val="both"/>
            </w:pPr>
            <w:r>
              <w:t>Родная страна и страны изучаемого языка. Россия и страна (страны)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 (стран) изучаемого языка</w:t>
            </w:r>
          </w:p>
        </w:tc>
      </w:tr>
    </w:tbl>
    <w:p w:rsidR="00996021" w:rsidRDefault="00996021">
      <w:pPr>
        <w:pStyle w:val="ConsPlusNormal0"/>
        <w:jc w:val="both"/>
      </w:pPr>
    </w:p>
    <w:p w:rsidR="00996021" w:rsidRDefault="003175DC">
      <w:pPr>
        <w:pStyle w:val="ConsPlusNormal0"/>
        <w:jc w:val="right"/>
      </w:pPr>
      <w:r>
        <w:t>Таблица 7.4</w:t>
      </w:r>
    </w:p>
    <w:p w:rsidR="00996021" w:rsidRDefault="00996021">
      <w:pPr>
        <w:pStyle w:val="ConsPlusNormal0"/>
        <w:jc w:val="both"/>
      </w:pPr>
    </w:p>
    <w:p w:rsidR="00996021" w:rsidRDefault="003175DC">
      <w:pPr>
        <w:pStyle w:val="ConsPlusNormal0"/>
        <w:jc w:val="center"/>
      </w:pPr>
      <w:r>
        <w:lastRenderedPageBreak/>
        <w:t>Проверяемые требования к результатам освоения основной</w:t>
      </w:r>
    </w:p>
    <w:p w:rsidR="00996021" w:rsidRDefault="003175DC">
      <w:pPr>
        <w:pStyle w:val="ConsPlusNormal0"/>
        <w:jc w:val="center"/>
      </w:pPr>
      <w:r>
        <w:t>образовательной программы (4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Коммуникативные умения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Диалогическая речь</w:t>
            </w:r>
          </w:p>
        </w:tc>
      </w:tr>
      <w:tr w:rsidR="00996021">
        <w:tc>
          <w:tcPr>
            <w:tcW w:w="1701" w:type="dxa"/>
          </w:tcPr>
          <w:p w:rsidR="00996021" w:rsidRDefault="003175DC">
            <w:pPr>
              <w:pStyle w:val="ConsPlusNormal0"/>
              <w:jc w:val="center"/>
            </w:pPr>
            <w:r>
              <w:t>1.1.1.1</w:t>
            </w:r>
          </w:p>
        </w:tc>
        <w:tc>
          <w:tcPr>
            <w:tcW w:w="7370" w:type="dxa"/>
          </w:tcPr>
          <w:p w:rsidR="00996021" w:rsidRDefault="003175DC">
            <w:pPr>
              <w:pStyle w:val="ConsPlusNormal0"/>
              <w:jc w:val="both"/>
            </w:pPr>
            <w: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(до 5 реплик со стороны каждого собеседника)</w:t>
            </w:r>
          </w:p>
        </w:tc>
      </w:tr>
      <w:tr w:rsidR="00996021">
        <w:tc>
          <w:tcPr>
            <w:tcW w:w="1701" w:type="dxa"/>
          </w:tcPr>
          <w:p w:rsidR="00996021" w:rsidRDefault="003175DC">
            <w:pPr>
              <w:pStyle w:val="ConsPlusNormal0"/>
              <w:jc w:val="center"/>
            </w:pPr>
            <w:r>
              <w:t>1.1.1.2</w:t>
            </w:r>
          </w:p>
        </w:tc>
        <w:tc>
          <w:tcPr>
            <w:tcW w:w="7370" w:type="dxa"/>
          </w:tcPr>
          <w:p w:rsidR="00996021" w:rsidRDefault="003175DC">
            <w:pPr>
              <w:pStyle w:val="ConsPlusNormal0"/>
              <w:jc w:val="both"/>
            </w:pPr>
            <w:r>
              <w:t>Вести диалог-расспрос на основе вербальных и (или) зрительных опор с соблюдением правил речевого этикета, принятых в стране (странах) изучаемого языка (до 5 реплик со стороны каждого собеседника)</w:t>
            </w:r>
          </w:p>
        </w:tc>
      </w:tr>
      <w:tr w:rsidR="00996021">
        <w:tc>
          <w:tcPr>
            <w:tcW w:w="1701" w:type="dxa"/>
          </w:tcPr>
          <w:p w:rsidR="00996021" w:rsidRDefault="003175DC">
            <w:pPr>
              <w:pStyle w:val="ConsPlusNormal0"/>
              <w:jc w:val="center"/>
            </w:pPr>
            <w:r>
              <w:t>1.1.1.3</w:t>
            </w:r>
          </w:p>
        </w:tc>
        <w:tc>
          <w:tcPr>
            <w:tcW w:w="7370" w:type="dxa"/>
          </w:tcPr>
          <w:p w:rsidR="00996021" w:rsidRDefault="003175DC">
            <w:pPr>
              <w:pStyle w:val="ConsPlusNormal0"/>
              <w:jc w:val="both"/>
            </w:pPr>
            <w:r>
              <w:t>Вести диалог-побуждение на основе вербальных и (или) зрительных опор с соблюдением правил речевого этикета, принятых в стране (странах) изучаемого языка (до 5 реплик со стороны каждого собеседника)</w:t>
            </w:r>
          </w:p>
        </w:tc>
      </w:tr>
      <w:tr w:rsidR="00996021">
        <w:tc>
          <w:tcPr>
            <w:tcW w:w="1701" w:type="dxa"/>
          </w:tcPr>
          <w:p w:rsidR="00996021" w:rsidRDefault="003175DC">
            <w:pPr>
              <w:pStyle w:val="ConsPlusNormal0"/>
              <w:jc w:val="center"/>
            </w:pPr>
            <w:r>
              <w:t>1.1.1.4</w:t>
            </w:r>
          </w:p>
        </w:tc>
        <w:tc>
          <w:tcPr>
            <w:tcW w:w="7370" w:type="dxa"/>
          </w:tcPr>
          <w:p w:rsidR="00996021" w:rsidRDefault="003175DC">
            <w:pPr>
              <w:pStyle w:val="ConsPlusNormal0"/>
              <w:jc w:val="both"/>
            </w:pPr>
            <w:r>
              <w:t>Вести диалог - разговор по телефону на основе вербальных и (или) зрительных опор с соблюдением правил речевого этикета, принятых в стране (странах) изучаемого языка (до 5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Монологическая речь</w:t>
            </w:r>
          </w:p>
        </w:tc>
      </w:tr>
      <w:tr w:rsidR="00996021">
        <w:tc>
          <w:tcPr>
            <w:tcW w:w="1701" w:type="dxa"/>
          </w:tcPr>
          <w:p w:rsidR="00996021" w:rsidRDefault="003175DC">
            <w:pPr>
              <w:pStyle w:val="ConsPlusNormal0"/>
              <w:jc w:val="center"/>
            </w:pPr>
            <w:r>
              <w:t>1.1.2.1</w:t>
            </w:r>
          </w:p>
        </w:tc>
        <w:tc>
          <w:tcPr>
            <w:tcW w:w="7370" w:type="dxa"/>
          </w:tcPr>
          <w:p w:rsidR="00996021" w:rsidRDefault="003175DC">
            <w:pPr>
              <w:pStyle w:val="ConsPlusNormal0"/>
              <w:jc w:val="both"/>
            </w:pPr>
            <w:r>
              <w:t>Создавать устное связное монологическое высказывание-описание с вербальными и (или) зрительными опорами в рамках тематического содержания речи для 4 класса (объем монологического высказывания - не менее 5 фраз)</w:t>
            </w:r>
          </w:p>
        </w:tc>
      </w:tr>
      <w:tr w:rsidR="00996021">
        <w:tc>
          <w:tcPr>
            <w:tcW w:w="1701" w:type="dxa"/>
          </w:tcPr>
          <w:p w:rsidR="00996021" w:rsidRDefault="003175DC">
            <w:pPr>
              <w:pStyle w:val="ConsPlusNormal0"/>
              <w:jc w:val="center"/>
            </w:pPr>
            <w:r>
              <w:t>1.1.2.2</w:t>
            </w:r>
          </w:p>
        </w:tc>
        <w:tc>
          <w:tcPr>
            <w:tcW w:w="7370" w:type="dxa"/>
          </w:tcPr>
          <w:p w:rsidR="00996021" w:rsidRDefault="003175DC">
            <w:pPr>
              <w:pStyle w:val="ConsPlusNormal0"/>
              <w:jc w:val="both"/>
            </w:pPr>
            <w:r>
              <w:t>Создавать устное связное монологическое высказывание-рассуждение с вербальными и (или) зрительными опорами в рамках тематического содержания речи для 4 класса (объем монологического высказывания - не менее 5 фраз)</w:t>
            </w:r>
          </w:p>
        </w:tc>
      </w:tr>
      <w:tr w:rsidR="00996021">
        <w:tc>
          <w:tcPr>
            <w:tcW w:w="1701" w:type="dxa"/>
          </w:tcPr>
          <w:p w:rsidR="00996021" w:rsidRDefault="003175DC">
            <w:pPr>
              <w:pStyle w:val="ConsPlusNormal0"/>
              <w:jc w:val="center"/>
            </w:pPr>
            <w:r>
              <w:t>1.1.2.3</w:t>
            </w:r>
          </w:p>
        </w:tc>
        <w:tc>
          <w:tcPr>
            <w:tcW w:w="7370" w:type="dxa"/>
          </w:tcPr>
          <w:p w:rsidR="00996021" w:rsidRDefault="003175DC">
            <w:pPr>
              <w:pStyle w:val="ConsPlusNormal0"/>
              <w:jc w:val="both"/>
            </w:pPr>
            <w:r>
              <w:t>Создавать устное связное монологическое высказывание-повествование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5 фраз)</w:t>
            </w:r>
          </w:p>
        </w:tc>
      </w:tr>
      <w:tr w:rsidR="00996021">
        <w:tc>
          <w:tcPr>
            <w:tcW w:w="1701" w:type="dxa"/>
          </w:tcPr>
          <w:p w:rsidR="00996021" w:rsidRDefault="003175DC">
            <w:pPr>
              <w:pStyle w:val="ConsPlusNormal0"/>
              <w:jc w:val="center"/>
            </w:pPr>
            <w:r>
              <w:t>1.1.2.4</w:t>
            </w:r>
          </w:p>
        </w:tc>
        <w:tc>
          <w:tcPr>
            <w:tcW w:w="7370" w:type="dxa"/>
          </w:tcPr>
          <w:p w:rsidR="00996021" w:rsidRDefault="003175DC">
            <w:pPr>
              <w:pStyle w:val="ConsPlusNormal0"/>
              <w:jc w:val="both"/>
            </w:pPr>
            <w:r>
              <w:t>Пересказывать основное содержание прочитанного текста с вербальными и (или) зрительными опорами (объем монологического высказывания - не менее 5 фраз)</w:t>
            </w:r>
          </w:p>
        </w:tc>
      </w:tr>
      <w:tr w:rsidR="00996021">
        <w:tc>
          <w:tcPr>
            <w:tcW w:w="1701" w:type="dxa"/>
          </w:tcPr>
          <w:p w:rsidR="00996021" w:rsidRDefault="003175DC">
            <w:pPr>
              <w:pStyle w:val="ConsPlusNormal0"/>
              <w:jc w:val="center"/>
            </w:pPr>
            <w:r>
              <w:t>1.1.2.5</w:t>
            </w:r>
          </w:p>
        </w:tc>
        <w:tc>
          <w:tcPr>
            <w:tcW w:w="7370" w:type="dxa"/>
          </w:tcPr>
          <w:p w:rsidR="00996021" w:rsidRDefault="003175DC">
            <w:pPr>
              <w:pStyle w:val="ConsPlusNormal0"/>
              <w:jc w:val="both"/>
            </w:pPr>
            <w:r>
              <w:t>Устно излагать результаты выполненного проектного задания (объем монологического высказывания - не менее 5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lastRenderedPageBreak/>
              <w:t>1.2.1</w:t>
            </w:r>
          </w:p>
        </w:tc>
        <w:tc>
          <w:tcPr>
            <w:tcW w:w="7370" w:type="dxa"/>
          </w:tcPr>
          <w:p w:rsidR="00996021" w:rsidRDefault="003175DC">
            <w:pPr>
              <w:pStyle w:val="ConsPlusNormal0"/>
              <w:jc w:val="both"/>
            </w:pPr>
            <w:r>
              <w:t>Воспринимать на слух и понимать речь учителя и других обучающихся, вербально (невербально) реагировать на услышанное</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вслух учебные и адаптированные аутентичные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Читать про себя и понимать основное содержание учебных и адаптированных аутентичных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и понимать запрашиваемую информацию в учебных и адаптированных аутентичных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996021">
        <w:tc>
          <w:tcPr>
            <w:tcW w:w="1701" w:type="dxa"/>
          </w:tcPr>
          <w:p w:rsidR="00996021" w:rsidRDefault="003175DC">
            <w:pPr>
              <w:pStyle w:val="ConsPlusNormal0"/>
              <w:jc w:val="center"/>
            </w:pPr>
            <w:r>
              <w:t>1.3.4</w:t>
            </w:r>
          </w:p>
        </w:tc>
        <w:tc>
          <w:tcPr>
            <w:tcW w:w="7370" w:type="dxa"/>
          </w:tcPr>
          <w:p w:rsidR="00996021" w:rsidRDefault="003175DC">
            <w:pPr>
              <w:pStyle w:val="ConsPlusNormal0"/>
              <w:jc w:val="both"/>
            </w:pPr>
            <w:r>
              <w:t>Читать про себя несплошные тексты (таблицы) и понимать представленную в них информацию</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Письмо</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анкеты и формуляры, сообщая о себе основные сведения (имя, фамилия, возраст, место жительства (страна проживания, населенный пункт), любимые занятия, домашний питомец и другое)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с использованием образца короткие поздравления с праздниками с выражением пожелания</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Писать с использованием образца электронное сообщение личного характера (объем сообщения - до 40 слов)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Читать вслух новые слова согласно основным правилам чтения</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 xml:space="preserve">Различать на слух и адекватно, без ошибок произносить слова с </w:t>
            </w:r>
            <w:r>
              <w:lastRenderedPageBreak/>
              <w:t>правильным ударением и фразы (предложения) с соблюдением их ритмико-интонационных особенностей</w:t>
            </w:r>
          </w:p>
        </w:tc>
      </w:tr>
      <w:tr w:rsidR="00996021">
        <w:tc>
          <w:tcPr>
            <w:tcW w:w="1701" w:type="dxa"/>
          </w:tcPr>
          <w:p w:rsidR="00996021" w:rsidRDefault="003175DC">
            <w:pPr>
              <w:pStyle w:val="ConsPlusNormal0"/>
              <w:jc w:val="center"/>
            </w:pPr>
            <w:r>
              <w:lastRenderedPageBreak/>
              <w:t>2.2</w:t>
            </w:r>
          </w:p>
        </w:tc>
        <w:tc>
          <w:tcPr>
            <w:tcW w:w="7370" w:type="dxa"/>
          </w:tcPr>
          <w:p w:rsidR="00996021" w:rsidRDefault="003175DC">
            <w:pPr>
              <w:pStyle w:val="ConsPlusNormal0"/>
              <w:jc w:val="both"/>
            </w:pPr>
            <w:r>
              <w:t>Графика, 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Правильно писать изученные слова</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Правильно расставлять знаки препинания (точка, вопросительный и восклицательный знаки в конце предложения, запятая при перечислении)</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 - Arbeiter, -in - Lehrerin) в соответствии с решаемой коммуникативной задачей</w:t>
            </w:r>
          </w:p>
        </w:tc>
      </w:tr>
      <w:tr w:rsidR="00996021">
        <w:tc>
          <w:tcPr>
            <w:tcW w:w="1701" w:type="dxa"/>
          </w:tcPr>
          <w:p w:rsidR="00996021" w:rsidRDefault="003175DC">
            <w:pPr>
              <w:pStyle w:val="ConsPlusNormal0"/>
              <w:jc w:val="center"/>
            </w:pPr>
            <w:r>
              <w:t>2.3.3</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(порядковые числительные с суффиксами -te, -ste) в соответствии с решаемой коммуникативной задачей</w:t>
            </w:r>
          </w:p>
        </w:tc>
      </w:tr>
      <w:tr w:rsidR="00996021">
        <w:tc>
          <w:tcPr>
            <w:tcW w:w="1701" w:type="dxa"/>
          </w:tcPr>
          <w:p w:rsidR="00996021" w:rsidRDefault="003175DC">
            <w:pPr>
              <w:pStyle w:val="ConsPlusNormal0"/>
              <w:jc w:val="center"/>
            </w:pPr>
            <w:r>
              <w:t>2.3.4</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словосложения (Geburtstag) в соответствии с решаемой коммуникативной задачей</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простые предложения с однородными членами (союз oder)</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сложносочиненные предложения с сочинительными союзами und, aber, oder, denn</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модальный глагол wallen (в </w:t>
            </w:r>
            <w:r>
              <w:rPr>
                <w:noProof/>
                <w:position w:val="-4"/>
              </w:rPr>
              <w:drawing>
                <wp:inline distT="0" distB="0" distL="0" distR="0">
                  <wp:extent cx="504825" cy="180975"/>
                  <wp:effectExtent l="0" t="0" r="0" b="0"/>
                  <wp:docPr id="19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t>)</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прилагательные в положительной, сравнительной и превосходной степенях сравнения</w:t>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личные местоимения в винительном и дательном падежах (в некоторых речевых образцах)</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указательные местоимения dieser, dieses, diese</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w:t>
            </w:r>
            <w:r>
              <w:lastRenderedPageBreak/>
              <w:t>письменной речи количественные числительные (до 100)</w:t>
            </w:r>
          </w:p>
        </w:tc>
      </w:tr>
      <w:tr w:rsidR="00996021">
        <w:tc>
          <w:tcPr>
            <w:tcW w:w="1701" w:type="dxa"/>
          </w:tcPr>
          <w:p w:rsidR="00996021" w:rsidRDefault="003175DC">
            <w:pPr>
              <w:pStyle w:val="ConsPlusNormal0"/>
              <w:jc w:val="center"/>
            </w:pPr>
            <w:r>
              <w:lastRenderedPageBreak/>
              <w:t>2.4.8</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порядковые числительные (до 31)</w:t>
            </w:r>
          </w:p>
        </w:tc>
      </w:tr>
      <w:tr w:rsidR="00996021">
        <w:tc>
          <w:tcPr>
            <w:tcW w:w="1701" w:type="dxa"/>
          </w:tcPr>
          <w:p w:rsidR="00996021" w:rsidRDefault="003175DC">
            <w:pPr>
              <w:pStyle w:val="ConsPlusNormal0"/>
              <w:jc w:val="center"/>
            </w:pPr>
            <w:r>
              <w:t>2.4.9</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предлоги </w:t>
            </w:r>
            <w:r>
              <w:rPr>
                <w:noProof/>
                <w:position w:val="-4"/>
              </w:rPr>
              <w:drawing>
                <wp:inline distT="0" distB="0" distL="0" distR="0">
                  <wp:extent cx="228600" cy="180975"/>
                  <wp:effectExtent l="0" t="0" r="0" b="0"/>
                  <wp:docPr id="19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9"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t>, mit, um (в некоторых речевых образцах)</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Использовать некоторые социокультурные элементы речевого поведенческого этикета, принятые в стране (странах) изучаемого языка, в некоторых ситуациях общения: приветствие, знакомство, выражение благодарности, извинение, поздравление, разговор по телефону</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Кратко рассказывать о России и стране (странах) изучаемого языка</w:t>
            </w:r>
          </w:p>
        </w:tc>
      </w:tr>
      <w:tr w:rsidR="00996021">
        <w:tc>
          <w:tcPr>
            <w:tcW w:w="1701" w:type="dxa"/>
          </w:tcPr>
          <w:p w:rsidR="00996021" w:rsidRDefault="003175DC">
            <w:pPr>
              <w:pStyle w:val="ConsPlusNormal0"/>
              <w:jc w:val="center"/>
            </w:pPr>
            <w:r>
              <w:t>3.3</w:t>
            </w:r>
          </w:p>
        </w:tc>
        <w:tc>
          <w:tcPr>
            <w:tcW w:w="7370" w:type="dxa"/>
          </w:tcPr>
          <w:p w:rsidR="00996021" w:rsidRDefault="003175DC">
            <w:pPr>
              <w:pStyle w:val="ConsPlusNormal0"/>
              <w:jc w:val="both"/>
            </w:pPr>
            <w:r>
              <w:t>Использовать двуязычные словари, словари в картинках и другие справочные материалы, включая ресурсы сети Интернет</w:t>
            </w:r>
          </w:p>
        </w:tc>
      </w:tr>
    </w:tbl>
    <w:p w:rsidR="00996021" w:rsidRDefault="00996021">
      <w:pPr>
        <w:pStyle w:val="ConsPlusNormal0"/>
        <w:jc w:val="both"/>
      </w:pPr>
    </w:p>
    <w:p w:rsidR="00996021" w:rsidRDefault="003175DC">
      <w:pPr>
        <w:pStyle w:val="ConsPlusNormal0"/>
        <w:jc w:val="right"/>
      </w:pPr>
      <w:r>
        <w:t>Таблица 7.5</w:t>
      </w:r>
    </w:p>
    <w:p w:rsidR="00996021" w:rsidRDefault="00996021">
      <w:pPr>
        <w:pStyle w:val="ConsPlusNormal0"/>
        <w:jc w:val="both"/>
      </w:pPr>
    </w:p>
    <w:p w:rsidR="00996021" w:rsidRDefault="003175DC">
      <w:pPr>
        <w:pStyle w:val="ConsPlusNormal0"/>
        <w:jc w:val="center"/>
      </w:pPr>
      <w:r>
        <w:t>Проверяемые элементы содержания (4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Коммуникативные умения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tc>
      </w:tr>
      <w:tr w:rsidR="00996021">
        <w:tc>
          <w:tcPr>
            <w:tcW w:w="1077" w:type="dxa"/>
          </w:tcPr>
          <w:p w:rsidR="00996021" w:rsidRDefault="003175DC">
            <w:pPr>
              <w:pStyle w:val="ConsPlusNormal0"/>
              <w:jc w:val="center"/>
            </w:pPr>
            <w:r>
              <w:t>1.1.1.1</w:t>
            </w:r>
          </w:p>
        </w:tc>
        <w:tc>
          <w:tcPr>
            <w:tcW w:w="7994" w:type="dxa"/>
          </w:tcPr>
          <w:p w:rsidR="00996021" w:rsidRDefault="003175DC">
            <w:pPr>
              <w:pStyle w:val="ConsPlusNormal0"/>
              <w:jc w:val="both"/>
            </w:pPr>
            <w: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996021">
        <w:tc>
          <w:tcPr>
            <w:tcW w:w="1077" w:type="dxa"/>
          </w:tcPr>
          <w:p w:rsidR="00996021" w:rsidRDefault="003175DC">
            <w:pPr>
              <w:pStyle w:val="ConsPlusNormal0"/>
              <w:jc w:val="center"/>
            </w:pPr>
            <w:r>
              <w:t>1.1.1.2</w:t>
            </w:r>
          </w:p>
        </w:tc>
        <w:tc>
          <w:tcPr>
            <w:tcW w:w="7994" w:type="dxa"/>
          </w:tcPr>
          <w:p w:rsidR="00996021" w:rsidRDefault="003175DC">
            <w:pPr>
              <w:pStyle w:val="ConsPlusNormal0"/>
              <w:jc w:val="both"/>
            </w:pPr>
            <w: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996021">
        <w:tc>
          <w:tcPr>
            <w:tcW w:w="1077" w:type="dxa"/>
          </w:tcPr>
          <w:p w:rsidR="00996021" w:rsidRDefault="003175DC">
            <w:pPr>
              <w:pStyle w:val="ConsPlusNormal0"/>
              <w:jc w:val="center"/>
            </w:pPr>
            <w:r>
              <w:t>1.1.1.3</w:t>
            </w:r>
          </w:p>
        </w:tc>
        <w:tc>
          <w:tcPr>
            <w:tcW w:w="7994" w:type="dxa"/>
          </w:tcPr>
          <w:p w:rsidR="00996021" w:rsidRDefault="003175DC">
            <w:pPr>
              <w:pStyle w:val="ConsPlusNormal0"/>
              <w:jc w:val="both"/>
            </w:pPr>
            <w:r>
              <w:t>Диалог-побуждение с использованием речевых ситуаций, ключевых слов и (или) иллюстрации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Монологическая речь</w:t>
            </w:r>
          </w:p>
        </w:tc>
      </w:tr>
      <w:tr w:rsidR="00996021">
        <w:tc>
          <w:tcPr>
            <w:tcW w:w="1077" w:type="dxa"/>
          </w:tcPr>
          <w:p w:rsidR="00996021" w:rsidRDefault="003175DC">
            <w:pPr>
              <w:pStyle w:val="ConsPlusNormal0"/>
              <w:jc w:val="center"/>
            </w:pPr>
            <w:r>
              <w:t>1.1.2.1</w:t>
            </w:r>
          </w:p>
        </w:tc>
        <w:tc>
          <w:tcPr>
            <w:tcW w:w="7994" w:type="dxa"/>
          </w:tcPr>
          <w:p w:rsidR="00996021" w:rsidRDefault="003175DC">
            <w:pPr>
              <w:pStyle w:val="ConsPlusNormal0"/>
              <w:jc w:val="both"/>
            </w:pPr>
            <w:r>
              <w:t>Описание предмета, внешности и одежды, черт характера реального человека или литературного персонажа с использованием ключевых слов, вопросов и (или) иллюстрации</w:t>
            </w:r>
          </w:p>
        </w:tc>
      </w:tr>
      <w:tr w:rsidR="00996021">
        <w:tc>
          <w:tcPr>
            <w:tcW w:w="1077" w:type="dxa"/>
          </w:tcPr>
          <w:p w:rsidR="00996021" w:rsidRDefault="003175DC">
            <w:pPr>
              <w:pStyle w:val="ConsPlusNormal0"/>
              <w:jc w:val="center"/>
            </w:pPr>
            <w:r>
              <w:lastRenderedPageBreak/>
              <w:t>1.1.2.2</w:t>
            </w:r>
          </w:p>
        </w:tc>
        <w:tc>
          <w:tcPr>
            <w:tcW w:w="7994" w:type="dxa"/>
          </w:tcPr>
          <w:p w:rsidR="00996021" w:rsidRDefault="003175DC">
            <w:pPr>
              <w:pStyle w:val="ConsPlusNormal0"/>
              <w:jc w:val="both"/>
            </w:pPr>
            <w:r>
              <w:t>Рассказ (сообщение, повествование) с использованием ключевых слов, вопросов и (или) иллюстрации</w:t>
            </w:r>
          </w:p>
        </w:tc>
      </w:tr>
      <w:tr w:rsidR="00996021">
        <w:tc>
          <w:tcPr>
            <w:tcW w:w="1077" w:type="dxa"/>
          </w:tcPr>
          <w:p w:rsidR="00996021" w:rsidRDefault="003175DC">
            <w:pPr>
              <w:pStyle w:val="ConsPlusNormal0"/>
              <w:jc w:val="center"/>
            </w:pPr>
            <w:r>
              <w:t>1.1.2.3</w:t>
            </w:r>
          </w:p>
        </w:tc>
        <w:tc>
          <w:tcPr>
            <w:tcW w:w="7994" w:type="dxa"/>
          </w:tcPr>
          <w:p w:rsidR="00996021" w:rsidRDefault="003175DC">
            <w:pPr>
              <w:pStyle w:val="ConsPlusNormal0"/>
              <w:jc w:val="both"/>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996021">
        <w:tc>
          <w:tcPr>
            <w:tcW w:w="1077" w:type="dxa"/>
          </w:tcPr>
          <w:p w:rsidR="00996021" w:rsidRDefault="003175DC">
            <w:pPr>
              <w:pStyle w:val="ConsPlusNormal0"/>
              <w:jc w:val="center"/>
            </w:pPr>
            <w:r>
              <w:t>1.1.2.4</w:t>
            </w:r>
          </w:p>
        </w:tc>
        <w:tc>
          <w:tcPr>
            <w:tcW w:w="7994" w:type="dxa"/>
          </w:tcPr>
          <w:p w:rsidR="00996021" w:rsidRDefault="003175DC">
            <w:pPr>
              <w:pStyle w:val="ConsPlusNormal0"/>
              <w:jc w:val="both"/>
            </w:pPr>
            <w:r>
              <w:t>Пересказ основного содержания прочитанного текста с использованием ключевых слов, вопросов, плана и (или) иллюстрации</w:t>
            </w:r>
          </w:p>
        </w:tc>
      </w:tr>
      <w:tr w:rsidR="00996021">
        <w:tc>
          <w:tcPr>
            <w:tcW w:w="1077" w:type="dxa"/>
          </w:tcPr>
          <w:p w:rsidR="00996021" w:rsidRDefault="003175DC">
            <w:pPr>
              <w:pStyle w:val="ConsPlusNormal0"/>
              <w:jc w:val="center"/>
            </w:pPr>
            <w:r>
              <w:t>1.1.2.5</w:t>
            </w:r>
          </w:p>
        </w:tc>
        <w:tc>
          <w:tcPr>
            <w:tcW w:w="7994" w:type="dxa"/>
          </w:tcPr>
          <w:p w:rsidR="00996021" w:rsidRDefault="003175DC">
            <w:pPr>
              <w:pStyle w:val="ConsPlusNormal0"/>
              <w:jc w:val="both"/>
            </w:pPr>
            <w:r>
              <w:t>Краткое устное изложение результатов выполненного несложного проектного задания</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Понимание на слух речи учителя и других обучающихся и вербальная (невербальная) реакция на услышанное (при непосредственном общении)</w:t>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помощью иллюстрации и с использованием языковой, в том числе контекстуальной, догадки</w:t>
            </w:r>
          </w:p>
        </w:tc>
      </w:tr>
      <w:tr w:rsidR="00996021">
        <w:tc>
          <w:tcPr>
            <w:tcW w:w="1077" w:type="dxa"/>
          </w:tcPr>
          <w:p w:rsidR="00996021" w:rsidRDefault="003175DC">
            <w:pPr>
              <w:pStyle w:val="ConsPlusNormal0"/>
              <w:jc w:val="center"/>
            </w:pPr>
            <w:r>
              <w:t>1.2.3</w:t>
            </w:r>
          </w:p>
        </w:tc>
        <w:tc>
          <w:tcPr>
            <w:tcW w:w="7994" w:type="dxa"/>
          </w:tcPr>
          <w:p w:rsidR="00996021" w:rsidRDefault="003175DC">
            <w:pPr>
              <w:pStyle w:val="ConsPlusNormal0"/>
              <w:jc w:val="both"/>
            </w:pPr>
            <w: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помощью иллюстрации и с использованием языковой, в том числе контекстуальной, догадки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Чтение вслух учебных и адаптированных аутентичных текстов с соблюдением правил чтения и соответствующей интонацией, понимание прочитанного</w:t>
            </w:r>
          </w:p>
        </w:tc>
      </w:tr>
      <w:tr w:rsidR="00996021">
        <w:tc>
          <w:tcPr>
            <w:tcW w:w="1077" w:type="dxa"/>
          </w:tcPr>
          <w:p w:rsidR="00996021" w:rsidRDefault="003175DC">
            <w:pPr>
              <w:pStyle w:val="ConsPlusNormal0"/>
              <w:jc w:val="center"/>
            </w:pPr>
            <w:r>
              <w:t>1.3.2</w:t>
            </w:r>
          </w:p>
        </w:tc>
        <w:tc>
          <w:tcPr>
            <w:tcW w:w="7994" w:type="dxa"/>
          </w:tcPr>
          <w:p w:rsidR="00996021" w:rsidRDefault="003175DC">
            <w:pPr>
              <w:pStyle w:val="ConsPlusNormal0"/>
              <w:jc w:val="both"/>
            </w:pPr>
            <w: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 без использованием иллюстрации, с использованием языковой, в том числе контекстуальной, догадки</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помощью и без помощи иллюстрации, с использованием языковой, в том числе контекстуальной, догадки. Прогнозирование содержания текста по заголовку</w:t>
            </w:r>
          </w:p>
        </w:tc>
      </w:tr>
      <w:tr w:rsidR="00996021">
        <w:tc>
          <w:tcPr>
            <w:tcW w:w="1077" w:type="dxa"/>
          </w:tcPr>
          <w:p w:rsidR="00996021" w:rsidRDefault="003175DC">
            <w:pPr>
              <w:pStyle w:val="ConsPlusNormal0"/>
              <w:jc w:val="center"/>
            </w:pPr>
            <w:r>
              <w:t>1.3.4</w:t>
            </w:r>
          </w:p>
        </w:tc>
        <w:tc>
          <w:tcPr>
            <w:tcW w:w="7994" w:type="dxa"/>
          </w:tcPr>
          <w:p w:rsidR="00996021" w:rsidRDefault="003175DC">
            <w:pPr>
              <w:pStyle w:val="ConsPlusNormal0"/>
              <w:jc w:val="both"/>
            </w:pPr>
            <w:r>
              <w:t>Чтение про себя не сплошных текстов (таблиц, диаграмм) и понимание представленной в них информации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Письмо</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Выписывание из текста слов, словосочетаний, предложений, вставка пропущенных слов в предложение в соответствии с решаемой коммуникативной (учебной) задачей</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 xml:space="preserve">Заполнение простых анкет и формуляров с указанием личной информации (имя, фамилия, возраст, место жительства (страна проживания, населенный пункт), </w:t>
            </w:r>
            <w:r>
              <w:lastRenderedPageBreak/>
              <w:t>любимые занятия)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lastRenderedPageBreak/>
              <w:t>1.4.3</w:t>
            </w:r>
          </w:p>
        </w:tc>
        <w:tc>
          <w:tcPr>
            <w:tcW w:w="7994" w:type="dxa"/>
          </w:tcPr>
          <w:p w:rsidR="00996021" w:rsidRDefault="003175DC">
            <w:pPr>
              <w:pStyle w:val="ConsPlusNormal0"/>
              <w:jc w:val="both"/>
            </w:pPr>
            <w:r>
              <w:t>Написание с использованием образца поздравления с праздниками (с днем рождения, Новым годом, Рождеством) с выражением пожеланий</w:t>
            </w:r>
          </w:p>
        </w:tc>
      </w:tr>
      <w:tr w:rsidR="00996021">
        <w:tc>
          <w:tcPr>
            <w:tcW w:w="1077" w:type="dxa"/>
          </w:tcPr>
          <w:p w:rsidR="00996021" w:rsidRDefault="003175DC">
            <w:pPr>
              <w:pStyle w:val="ConsPlusNormal0"/>
              <w:jc w:val="center"/>
            </w:pPr>
            <w:r>
              <w:t>1.4.4</w:t>
            </w:r>
          </w:p>
        </w:tc>
        <w:tc>
          <w:tcPr>
            <w:tcW w:w="7994" w:type="dxa"/>
          </w:tcPr>
          <w:p w:rsidR="00996021" w:rsidRDefault="003175DC">
            <w:pPr>
              <w:pStyle w:val="ConsPlusNormal0"/>
              <w:jc w:val="both"/>
            </w:pPr>
            <w:r>
              <w:t>Создание подписей к картинкам, фотографиям с пояснением, что на них изображено</w:t>
            </w:r>
          </w:p>
        </w:tc>
      </w:tr>
      <w:tr w:rsidR="00996021">
        <w:tc>
          <w:tcPr>
            <w:tcW w:w="1077" w:type="dxa"/>
          </w:tcPr>
          <w:p w:rsidR="00996021" w:rsidRDefault="003175DC">
            <w:pPr>
              <w:pStyle w:val="ConsPlusNormal0"/>
              <w:jc w:val="center"/>
            </w:pPr>
            <w:r>
              <w:t>1.4.5</w:t>
            </w:r>
          </w:p>
        </w:tc>
        <w:tc>
          <w:tcPr>
            <w:tcW w:w="7994" w:type="dxa"/>
          </w:tcPr>
          <w:p w:rsidR="00996021" w:rsidRDefault="003175DC">
            <w:pPr>
              <w:pStyle w:val="ConsPlusNormal0"/>
              <w:jc w:val="both"/>
            </w:pPr>
            <w:r>
              <w:t>Написание короткого рассказа по плану (ключевым словам)</w:t>
            </w:r>
          </w:p>
        </w:tc>
      </w:tr>
      <w:tr w:rsidR="00996021">
        <w:tc>
          <w:tcPr>
            <w:tcW w:w="1077" w:type="dxa"/>
          </w:tcPr>
          <w:p w:rsidR="00996021" w:rsidRDefault="003175DC">
            <w:pPr>
              <w:pStyle w:val="ConsPlusNormal0"/>
              <w:jc w:val="center"/>
            </w:pPr>
            <w:r>
              <w:t>1.4.6</w:t>
            </w:r>
          </w:p>
        </w:tc>
        <w:tc>
          <w:tcPr>
            <w:tcW w:w="7994" w:type="dxa"/>
          </w:tcPr>
          <w:p w:rsidR="00996021" w:rsidRDefault="003175DC">
            <w:pPr>
              <w:pStyle w:val="ConsPlusNormal0"/>
              <w:jc w:val="both"/>
            </w:pPr>
            <w:r>
              <w:t>Написание электронного сообщения личного характера с использованием образца</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Чтение новых слов согласно основным правилам чтения</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Различение на слух и адекватное, без ошибок, ведущих к сбою в коммуникации, произнесение слов с соблюдением правильного ударения и фраз (предложений) с соблюдением их ритмико-интонационных особенностей</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Графика, 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Правильная расстановка знаков препинания: точки, вопросительного и восклицательного знаков в конце предложения, запятой при перечислении</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включая 350 лексических единиц, освоенных в предшествующие годы</w:t>
            </w:r>
          </w:p>
        </w:tc>
      </w:tr>
      <w:tr w:rsidR="00996021">
        <w:tc>
          <w:tcPr>
            <w:tcW w:w="1077" w:type="dxa"/>
          </w:tcPr>
          <w:p w:rsidR="00996021" w:rsidRDefault="003175DC">
            <w:pPr>
              <w:pStyle w:val="ConsPlusNormal0"/>
              <w:jc w:val="center"/>
            </w:pPr>
            <w:r>
              <w:t>2.3.2</w:t>
            </w:r>
          </w:p>
        </w:tc>
        <w:tc>
          <w:tcPr>
            <w:tcW w:w="7994" w:type="dxa"/>
          </w:tcPr>
          <w:p w:rsidR="00996021" w:rsidRDefault="003175DC">
            <w:pPr>
              <w:pStyle w:val="ConsPlusNormal0"/>
              <w:jc w:val="both"/>
            </w:pPr>
            <w:r>
              <w:t>Распознавание и образование в устной и письменной речи порядковых числительных при помощи суффиксов -te, -ste</w:t>
            </w:r>
          </w:p>
        </w:tc>
      </w:tr>
      <w:tr w:rsidR="00996021">
        <w:tc>
          <w:tcPr>
            <w:tcW w:w="1077" w:type="dxa"/>
          </w:tcPr>
          <w:p w:rsidR="00996021" w:rsidRDefault="003175DC">
            <w:pPr>
              <w:pStyle w:val="ConsPlusNormal0"/>
              <w:jc w:val="center"/>
            </w:pPr>
            <w:r>
              <w:t>2.3.3</w:t>
            </w:r>
          </w:p>
        </w:tc>
        <w:tc>
          <w:tcPr>
            <w:tcW w:w="7994" w:type="dxa"/>
          </w:tcPr>
          <w:p w:rsidR="00996021" w:rsidRDefault="003175DC">
            <w:pPr>
              <w:pStyle w:val="ConsPlusNormal0"/>
              <w:jc w:val="both"/>
            </w:pPr>
            <w:r>
              <w:t>Распознавание и образование в устной и письменной речи родственных слов с использованием основных способов словообразования: аффиксации (суффикс -er - Arbeiter, -in - Lehrerin)</w:t>
            </w:r>
          </w:p>
        </w:tc>
      </w:tr>
      <w:tr w:rsidR="00996021">
        <w:tc>
          <w:tcPr>
            <w:tcW w:w="1077" w:type="dxa"/>
          </w:tcPr>
          <w:p w:rsidR="00996021" w:rsidRDefault="003175DC">
            <w:pPr>
              <w:pStyle w:val="ConsPlusNormal0"/>
              <w:jc w:val="center"/>
            </w:pPr>
            <w:r>
              <w:t>2.3.4</w:t>
            </w:r>
          </w:p>
        </w:tc>
        <w:tc>
          <w:tcPr>
            <w:tcW w:w="7994" w:type="dxa"/>
          </w:tcPr>
          <w:p w:rsidR="00996021" w:rsidRDefault="003175DC">
            <w:pPr>
              <w:pStyle w:val="ConsPlusNormal0"/>
              <w:jc w:val="both"/>
            </w:pPr>
            <w:r>
              <w:t>Распознавание и образование в устной и письменной речи родственных слов с использованием основных способов словообразования: словосложения (Geburtstag)</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Грамматическая сторона речи</w:t>
            </w:r>
          </w:p>
        </w:tc>
      </w:tr>
      <w:tr w:rsidR="00996021">
        <w:tc>
          <w:tcPr>
            <w:tcW w:w="1077" w:type="dxa"/>
          </w:tcPr>
          <w:p w:rsidR="00996021" w:rsidRDefault="003175DC">
            <w:pPr>
              <w:pStyle w:val="ConsPlusNormal0"/>
              <w:jc w:val="center"/>
            </w:pPr>
            <w:r>
              <w:t>2.4.1</w:t>
            </w:r>
          </w:p>
        </w:tc>
        <w:tc>
          <w:tcPr>
            <w:tcW w:w="7994" w:type="dxa"/>
          </w:tcPr>
          <w:p w:rsidR="00996021" w:rsidRDefault="003175DC">
            <w:pPr>
              <w:pStyle w:val="ConsPlusNormal0"/>
              <w:jc w:val="both"/>
            </w:pPr>
            <w:r>
              <w:t>Простые предложения с однородными членами (союз oder)</w:t>
            </w:r>
          </w:p>
        </w:tc>
      </w:tr>
      <w:tr w:rsidR="00996021">
        <w:tc>
          <w:tcPr>
            <w:tcW w:w="1077" w:type="dxa"/>
          </w:tcPr>
          <w:p w:rsidR="00996021" w:rsidRDefault="003175DC">
            <w:pPr>
              <w:pStyle w:val="ConsPlusNormal0"/>
              <w:jc w:val="center"/>
            </w:pPr>
            <w:r>
              <w:t>2.4.2</w:t>
            </w:r>
          </w:p>
        </w:tc>
        <w:tc>
          <w:tcPr>
            <w:tcW w:w="7994" w:type="dxa"/>
          </w:tcPr>
          <w:p w:rsidR="00996021" w:rsidRDefault="003175DC">
            <w:pPr>
              <w:pStyle w:val="ConsPlusNormal0"/>
              <w:jc w:val="both"/>
            </w:pPr>
            <w:r>
              <w:t>Сложносочиненные предложения с сочинительными союзами und, aber, oder, denn</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 xml:space="preserve">Модальный глагол wollen (в </w:t>
            </w:r>
            <w:r>
              <w:rPr>
                <w:noProof/>
                <w:position w:val="-4"/>
              </w:rPr>
              <w:drawing>
                <wp:inline distT="0" distB="0" distL="0" distR="0">
                  <wp:extent cx="504825" cy="180975"/>
                  <wp:effectExtent l="0" t="0" r="0" b="0"/>
                  <wp:docPr id="19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t>)</w:t>
            </w:r>
          </w:p>
        </w:tc>
      </w:tr>
      <w:tr w:rsidR="00996021">
        <w:tc>
          <w:tcPr>
            <w:tcW w:w="1077" w:type="dxa"/>
          </w:tcPr>
          <w:p w:rsidR="00996021" w:rsidRDefault="003175DC">
            <w:pPr>
              <w:pStyle w:val="ConsPlusNormal0"/>
              <w:jc w:val="center"/>
            </w:pPr>
            <w:r>
              <w:t>2.4.4</w:t>
            </w:r>
          </w:p>
        </w:tc>
        <w:tc>
          <w:tcPr>
            <w:tcW w:w="7994" w:type="dxa"/>
          </w:tcPr>
          <w:p w:rsidR="00996021" w:rsidRDefault="003175DC">
            <w:pPr>
              <w:pStyle w:val="ConsPlusNormal0"/>
              <w:jc w:val="both"/>
            </w:pPr>
            <w:r>
              <w:t xml:space="preserve">Прилагательные в положительной, сравнительной и превосходной степенях </w:t>
            </w:r>
            <w:r>
              <w:lastRenderedPageBreak/>
              <w:t>сравнения</w:t>
            </w:r>
          </w:p>
        </w:tc>
      </w:tr>
      <w:tr w:rsidR="00996021">
        <w:tc>
          <w:tcPr>
            <w:tcW w:w="1077" w:type="dxa"/>
          </w:tcPr>
          <w:p w:rsidR="00996021" w:rsidRDefault="003175DC">
            <w:pPr>
              <w:pStyle w:val="ConsPlusNormal0"/>
              <w:jc w:val="center"/>
            </w:pPr>
            <w:r>
              <w:lastRenderedPageBreak/>
              <w:t>2.4.5</w:t>
            </w:r>
          </w:p>
        </w:tc>
        <w:tc>
          <w:tcPr>
            <w:tcW w:w="7994" w:type="dxa"/>
          </w:tcPr>
          <w:p w:rsidR="00996021" w:rsidRDefault="003175DC">
            <w:pPr>
              <w:pStyle w:val="ConsPlusNormal0"/>
              <w:jc w:val="both"/>
            </w:pPr>
            <w:r>
              <w:t>Личные местоимения в винительном и дательном падежах (в некоторых речевых образцах)</w:t>
            </w:r>
          </w:p>
        </w:tc>
      </w:tr>
      <w:tr w:rsidR="00996021">
        <w:tc>
          <w:tcPr>
            <w:tcW w:w="1077" w:type="dxa"/>
          </w:tcPr>
          <w:p w:rsidR="00996021" w:rsidRDefault="003175DC">
            <w:pPr>
              <w:pStyle w:val="ConsPlusNormal0"/>
              <w:jc w:val="center"/>
            </w:pPr>
            <w:r>
              <w:t>2.4.6</w:t>
            </w:r>
          </w:p>
        </w:tc>
        <w:tc>
          <w:tcPr>
            <w:tcW w:w="7994" w:type="dxa"/>
          </w:tcPr>
          <w:p w:rsidR="00996021" w:rsidRDefault="003175DC">
            <w:pPr>
              <w:pStyle w:val="ConsPlusNormal0"/>
              <w:jc w:val="both"/>
            </w:pPr>
            <w:r>
              <w:t>Указательные местоимения dieser, dieses, diese</w:t>
            </w:r>
          </w:p>
        </w:tc>
      </w:tr>
      <w:tr w:rsidR="00996021">
        <w:tc>
          <w:tcPr>
            <w:tcW w:w="1077" w:type="dxa"/>
          </w:tcPr>
          <w:p w:rsidR="00996021" w:rsidRDefault="003175DC">
            <w:pPr>
              <w:pStyle w:val="ConsPlusNormal0"/>
              <w:jc w:val="center"/>
            </w:pPr>
            <w:r>
              <w:t>2.4.7</w:t>
            </w:r>
          </w:p>
        </w:tc>
        <w:tc>
          <w:tcPr>
            <w:tcW w:w="7994" w:type="dxa"/>
          </w:tcPr>
          <w:p w:rsidR="00996021" w:rsidRDefault="003175DC">
            <w:pPr>
              <w:pStyle w:val="ConsPlusNormal0"/>
              <w:jc w:val="both"/>
            </w:pPr>
            <w:r>
              <w:t>Количественные числительные (до 100)</w:t>
            </w:r>
          </w:p>
        </w:tc>
      </w:tr>
      <w:tr w:rsidR="00996021">
        <w:tc>
          <w:tcPr>
            <w:tcW w:w="1077" w:type="dxa"/>
          </w:tcPr>
          <w:p w:rsidR="00996021" w:rsidRDefault="003175DC">
            <w:pPr>
              <w:pStyle w:val="ConsPlusNormal0"/>
              <w:jc w:val="center"/>
            </w:pPr>
            <w:r>
              <w:t>2.4.8</w:t>
            </w:r>
          </w:p>
        </w:tc>
        <w:tc>
          <w:tcPr>
            <w:tcW w:w="7994" w:type="dxa"/>
          </w:tcPr>
          <w:p w:rsidR="00996021" w:rsidRDefault="003175DC">
            <w:pPr>
              <w:pStyle w:val="ConsPlusNormal0"/>
              <w:jc w:val="both"/>
            </w:pPr>
            <w:r>
              <w:t>Порядковые числительные (до 31)</w:t>
            </w:r>
          </w:p>
        </w:tc>
      </w:tr>
      <w:tr w:rsidR="00996021">
        <w:tc>
          <w:tcPr>
            <w:tcW w:w="1077" w:type="dxa"/>
          </w:tcPr>
          <w:p w:rsidR="00996021" w:rsidRDefault="003175DC">
            <w:pPr>
              <w:pStyle w:val="ConsPlusNormal0"/>
              <w:jc w:val="center"/>
            </w:pPr>
            <w:r>
              <w:t>2.4.9</w:t>
            </w:r>
          </w:p>
        </w:tc>
        <w:tc>
          <w:tcPr>
            <w:tcW w:w="7994" w:type="dxa"/>
          </w:tcPr>
          <w:p w:rsidR="00996021" w:rsidRDefault="003175DC">
            <w:pPr>
              <w:pStyle w:val="ConsPlusNormal0"/>
              <w:jc w:val="both"/>
            </w:pPr>
            <w:r>
              <w:t xml:space="preserve">Предлоги </w:t>
            </w:r>
            <w:r>
              <w:rPr>
                <w:noProof/>
                <w:position w:val="-4"/>
              </w:rPr>
              <w:drawing>
                <wp:inline distT="0" distB="0" distL="0" distR="0">
                  <wp:extent cx="228600" cy="180975"/>
                  <wp:effectExtent l="0" t="0" r="0" b="0"/>
                  <wp:docPr id="19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0"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t>, mit, um (в некоторых речевых образцах)</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Использование при формулировании собственных высказываний ключевых слов, вопросов, картинок, фотографий</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Прогнозирование содержания текста для чтения на основе заголовка</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9071" w:type="dxa"/>
            <w:gridSpan w:val="2"/>
          </w:tcPr>
          <w:p w:rsidR="00996021" w:rsidRDefault="003175DC">
            <w:pPr>
              <w:pStyle w:val="ConsPlusNormal0"/>
              <w:jc w:val="both"/>
            </w:pPr>
            <w:r>
              <w:t>Тематическое содержание речи</w:t>
            </w:r>
          </w:p>
        </w:tc>
      </w:tr>
      <w:tr w:rsidR="00996021">
        <w:tc>
          <w:tcPr>
            <w:tcW w:w="1077" w:type="dxa"/>
          </w:tcPr>
          <w:p w:rsidR="00996021" w:rsidRDefault="003175DC">
            <w:pPr>
              <w:pStyle w:val="ConsPlusNormal0"/>
              <w:jc w:val="center"/>
            </w:pPr>
            <w:r>
              <w:t>А</w:t>
            </w:r>
          </w:p>
        </w:tc>
        <w:tc>
          <w:tcPr>
            <w:tcW w:w="7994" w:type="dxa"/>
          </w:tcPr>
          <w:p w:rsidR="00996021" w:rsidRDefault="003175DC">
            <w:pPr>
              <w:pStyle w:val="ConsPlusNormal0"/>
              <w:jc w:val="both"/>
            </w:pPr>
            <w:r>
              <w:t>Мир моего "я". Моя семья. Мой день рождения, подарки. Моя любимая еда. Мой день (распорядок дня, домашние обязанности)</w:t>
            </w:r>
          </w:p>
        </w:tc>
      </w:tr>
      <w:tr w:rsidR="00996021">
        <w:tc>
          <w:tcPr>
            <w:tcW w:w="1077" w:type="dxa"/>
          </w:tcPr>
          <w:p w:rsidR="00996021" w:rsidRDefault="003175DC">
            <w:pPr>
              <w:pStyle w:val="ConsPlusNormal0"/>
              <w:jc w:val="center"/>
            </w:pPr>
            <w:r>
              <w:t>Б</w:t>
            </w:r>
          </w:p>
        </w:tc>
        <w:tc>
          <w:tcPr>
            <w:tcW w:w="7994" w:type="dxa"/>
          </w:tcPr>
          <w:p w:rsidR="00996021" w:rsidRDefault="003175DC">
            <w:pPr>
              <w:pStyle w:val="ConsPlusNormal0"/>
              <w:jc w:val="both"/>
            </w:pPr>
            <w:r>
              <w:t>Мир моих увлечений. Любимая игрушка, игра. Любимый цвет. Мой питомец. Любимые занятия. Любимая сказка. Выходной день (в цирке, зоопарке, парке). Каникулы</w:t>
            </w:r>
          </w:p>
        </w:tc>
      </w:tr>
      <w:tr w:rsidR="00996021">
        <w:tc>
          <w:tcPr>
            <w:tcW w:w="1077" w:type="dxa"/>
          </w:tcPr>
          <w:p w:rsidR="00996021" w:rsidRDefault="003175DC">
            <w:pPr>
              <w:pStyle w:val="ConsPlusNormal0"/>
              <w:jc w:val="center"/>
            </w:pPr>
            <w:r>
              <w:t>В</w:t>
            </w:r>
          </w:p>
        </w:tc>
        <w:tc>
          <w:tcPr>
            <w:tcW w:w="7994" w:type="dxa"/>
          </w:tcPr>
          <w:p w:rsidR="00996021" w:rsidRDefault="003175DC">
            <w:pPr>
              <w:pStyle w:val="ConsPlusNormal0"/>
              <w:jc w:val="both"/>
            </w:pPr>
            <w:r>
              <w:t>Мир вокруг меня.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tc>
      </w:tr>
      <w:tr w:rsidR="00996021">
        <w:tc>
          <w:tcPr>
            <w:tcW w:w="1077" w:type="dxa"/>
          </w:tcPr>
          <w:p w:rsidR="00996021" w:rsidRDefault="003175DC">
            <w:pPr>
              <w:pStyle w:val="ConsPlusNormal0"/>
              <w:jc w:val="center"/>
            </w:pPr>
            <w:r>
              <w:t>Г</w:t>
            </w:r>
          </w:p>
        </w:tc>
        <w:tc>
          <w:tcPr>
            <w:tcW w:w="7994" w:type="dxa"/>
          </w:tcPr>
          <w:p w:rsidR="00996021" w:rsidRDefault="003175DC">
            <w:pPr>
              <w:pStyle w:val="ConsPlusNormal0"/>
              <w:jc w:val="both"/>
            </w:pPr>
            <w: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Персонажи детских книг. Праздники родной страны и страны (стран) изучаемого языка</w:t>
            </w:r>
          </w:p>
        </w:tc>
      </w:tr>
    </w:tbl>
    <w:p w:rsidR="00996021" w:rsidRDefault="003175DC">
      <w:pPr>
        <w:pStyle w:val="ConsPlusNormal0"/>
        <w:spacing w:before="200"/>
        <w:jc w:val="right"/>
      </w:pPr>
      <w:r>
        <w:lastRenderedPageBreak/>
        <w:t>";</w:t>
      </w:r>
    </w:p>
    <w:p w:rsidR="00996021" w:rsidRDefault="00996021">
      <w:pPr>
        <w:pStyle w:val="ConsPlusNormal0"/>
        <w:jc w:val="both"/>
      </w:pPr>
    </w:p>
    <w:p w:rsidR="00996021" w:rsidRDefault="003175DC">
      <w:pPr>
        <w:pStyle w:val="ConsPlusNormal0"/>
        <w:ind w:firstLine="540"/>
        <w:jc w:val="both"/>
      </w:pPr>
      <w:r>
        <w:t xml:space="preserve">143) </w:t>
      </w:r>
      <w:hyperlink r:id="rId88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159</w:t>
        </w:r>
      </w:hyperlink>
      <w:r>
        <w:t xml:space="preserve"> дополнить подпунктом 159.11 следующего содержания:</w:t>
      </w:r>
    </w:p>
    <w:p w:rsidR="00996021" w:rsidRDefault="003175DC">
      <w:pPr>
        <w:pStyle w:val="ConsPlusNormal0"/>
        <w:spacing w:before="200"/>
        <w:ind w:firstLine="540"/>
        <w:jc w:val="both"/>
      </w:pPr>
      <w:r>
        <w:t>"159.11.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(французскому) языку.</w:t>
      </w:r>
    </w:p>
    <w:p w:rsidR="00996021" w:rsidRDefault="00996021">
      <w:pPr>
        <w:pStyle w:val="ConsPlusNormal0"/>
        <w:jc w:val="both"/>
      </w:pPr>
    </w:p>
    <w:p w:rsidR="00996021" w:rsidRDefault="003175DC">
      <w:pPr>
        <w:pStyle w:val="ConsPlusNormal0"/>
        <w:jc w:val="right"/>
      </w:pPr>
      <w:r>
        <w:t>Таблица 8</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Коммуникативные умения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Диалогическая речь</w:t>
            </w:r>
          </w:p>
        </w:tc>
      </w:tr>
      <w:tr w:rsidR="00996021">
        <w:tc>
          <w:tcPr>
            <w:tcW w:w="1701" w:type="dxa"/>
          </w:tcPr>
          <w:p w:rsidR="00996021" w:rsidRDefault="003175DC">
            <w:pPr>
              <w:pStyle w:val="ConsPlusNormal0"/>
              <w:jc w:val="center"/>
            </w:pPr>
            <w:r>
              <w:t>1.1.1.1</w:t>
            </w:r>
          </w:p>
        </w:tc>
        <w:tc>
          <w:tcPr>
            <w:tcW w:w="7370" w:type="dxa"/>
          </w:tcPr>
          <w:p w:rsidR="00996021" w:rsidRDefault="003175DC">
            <w:pPr>
              <w:pStyle w:val="ConsPlusNormal0"/>
              <w:jc w:val="both"/>
            </w:pPr>
            <w:r>
              <w:t>Вести диалог этикетного характера в стандартных ситуациях неофициального общения, используя вербальные и (или) зрительные опоры, с соблюдением правил речевого этикета, принятых в стране (странах) изучаемого языка (не менее 3 реплик со стороны каждого собеседника)</w:t>
            </w:r>
          </w:p>
        </w:tc>
      </w:tr>
      <w:tr w:rsidR="00996021">
        <w:tc>
          <w:tcPr>
            <w:tcW w:w="1701" w:type="dxa"/>
          </w:tcPr>
          <w:p w:rsidR="00996021" w:rsidRDefault="003175DC">
            <w:pPr>
              <w:pStyle w:val="ConsPlusNormal0"/>
              <w:jc w:val="center"/>
            </w:pPr>
            <w:r>
              <w:t>1.1.1.2</w:t>
            </w:r>
          </w:p>
        </w:tc>
        <w:tc>
          <w:tcPr>
            <w:tcW w:w="7370" w:type="dxa"/>
          </w:tcPr>
          <w:p w:rsidR="00996021" w:rsidRDefault="003175DC">
            <w:pPr>
              <w:pStyle w:val="ConsPlusNormal0"/>
              <w:jc w:val="both"/>
            </w:pPr>
            <w:r>
              <w:t>Вести диалог-расспрос в стандартных ситуациях неофициального общения, используя вербальные и (или) зрительные опоры, с соблюдением правил речевого этикета, принятых в стране (странах) изучаемого языка (не менее 3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Монологическая речь</w:t>
            </w:r>
          </w:p>
        </w:tc>
      </w:tr>
      <w:tr w:rsidR="00996021">
        <w:tc>
          <w:tcPr>
            <w:tcW w:w="1701" w:type="dxa"/>
          </w:tcPr>
          <w:p w:rsidR="00996021" w:rsidRDefault="003175DC">
            <w:pPr>
              <w:pStyle w:val="ConsPlusNormal0"/>
              <w:jc w:val="center"/>
            </w:pPr>
            <w:r>
              <w:t>1.1.2.1</w:t>
            </w:r>
          </w:p>
        </w:tc>
        <w:tc>
          <w:tcPr>
            <w:tcW w:w="7370" w:type="dxa"/>
          </w:tcPr>
          <w:p w:rsidR="00996021" w:rsidRDefault="003175DC">
            <w:pPr>
              <w:pStyle w:val="ConsPlusNormal0"/>
              <w:jc w:val="both"/>
            </w:pPr>
            <w:r>
              <w:t>Создавать устные монологические высказывания объемом не менее 3 фраз в рамках изучаемой тематики с использованием картинок, фотографий, ключевых слов, вопросов</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 xml:space="preserve">Читать вслух и понимать учебные и адаптированные аутентичные тексты объемом до 60 слов, построенные на изученном языковом материале, с </w:t>
            </w:r>
            <w:r>
              <w:lastRenderedPageBreak/>
              <w:t>соблюдением правил чтения и соответствующей интонацией, обеспечивая тем самым восприятие читаемого слушателями</w:t>
            </w:r>
          </w:p>
        </w:tc>
      </w:tr>
      <w:tr w:rsidR="00996021">
        <w:tc>
          <w:tcPr>
            <w:tcW w:w="1701" w:type="dxa"/>
          </w:tcPr>
          <w:p w:rsidR="00996021" w:rsidRDefault="003175DC">
            <w:pPr>
              <w:pStyle w:val="ConsPlusNormal0"/>
              <w:jc w:val="center"/>
            </w:pPr>
            <w:r>
              <w:lastRenderedPageBreak/>
              <w:t>1.3.2</w:t>
            </w:r>
          </w:p>
        </w:tc>
        <w:tc>
          <w:tcPr>
            <w:tcW w:w="7370" w:type="dxa"/>
          </w:tcPr>
          <w:p w:rsidR="00996021" w:rsidRDefault="003175DC">
            <w:pPr>
              <w:pStyle w:val="ConsPlusNormal0"/>
              <w:jc w:val="both"/>
            </w:pPr>
            <w: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Письмо</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простые формуляры, сообщая о себе основные сведения,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с использованием образца короткие поздравления с праздниками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Называть буквы французского алфавита в правильной последовательности</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Читать вслух новые слова согласно основным правилам чтения</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Различать на слух, без ошибок произносить слова с правильным ударением и фразы с соблюдением их ритмико-интонационных особенностей</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Графика, 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Графически корректно воспроизводить все буквы алфавита</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Правильно писать изученные слова</w:t>
            </w:r>
          </w:p>
        </w:tc>
      </w:tr>
      <w:tr w:rsidR="00996021">
        <w:tc>
          <w:tcPr>
            <w:tcW w:w="1701" w:type="dxa"/>
          </w:tcPr>
          <w:p w:rsidR="00996021" w:rsidRDefault="003175DC">
            <w:pPr>
              <w:pStyle w:val="ConsPlusNormal0"/>
              <w:jc w:val="center"/>
            </w:pPr>
            <w:r>
              <w:t>2.2.3</w:t>
            </w:r>
          </w:p>
        </w:tc>
        <w:tc>
          <w:tcPr>
            <w:tcW w:w="7370" w:type="dxa"/>
          </w:tcPr>
          <w:p w:rsidR="00996021" w:rsidRDefault="003175DC">
            <w:pPr>
              <w:pStyle w:val="ConsPlusNormal0"/>
              <w:jc w:val="both"/>
            </w:pPr>
            <w:r>
              <w:t>Правильно расставлять знаки препинания (точку, вопросительный и восклицательный знаки в конце предложения)</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Распознавать с помощью языковой догадки интернациональные слова (un film, le cosmos)</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 xml:space="preserve">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с вопросительными словами qui, quand, </w:t>
            </w:r>
            <w:r>
              <w:rPr>
                <w:noProof/>
                <w:position w:val="-4"/>
              </w:rPr>
              <w:drawing>
                <wp:inline distT="0" distB="0" distL="0" distR="0">
                  <wp:extent cx="200025" cy="180975"/>
                  <wp:effectExtent l="0" t="0" r="0" b="0"/>
                  <wp:docPr id="19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2"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t>, comment, pourquoi, а также с оборотами est-ce que, qu'est-ce que), побудительные (в утвердительной форме)</w:t>
            </w:r>
          </w:p>
        </w:tc>
      </w:tr>
      <w:tr w:rsidR="00996021">
        <w:tc>
          <w:tcPr>
            <w:tcW w:w="1701" w:type="dxa"/>
          </w:tcPr>
          <w:p w:rsidR="00996021" w:rsidRDefault="003175DC">
            <w:pPr>
              <w:pStyle w:val="ConsPlusNormal0"/>
              <w:jc w:val="center"/>
            </w:pPr>
            <w:r>
              <w:lastRenderedPageBreak/>
              <w:t>2.4.2</w:t>
            </w:r>
          </w:p>
        </w:tc>
        <w:tc>
          <w:tcPr>
            <w:tcW w:w="7370" w:type="dxa"/>
          </w:tcPr>
          <w:p w:rsidR="00996021" w:rsidRDefault="003175DC">
            <w:pPr>
              <w:pStyle w:val="ConsPlusNormal0"/>
              <w:jc w:val="both"/>
            </w:pPr>
            <w:r>
              <w:t>Распознавать и употреблять в устной и письменной речи нераспространенные и распространенные простые предложения</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Распознавать и употреблять в устной и письменной речи предложения с оборотом c'est</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Распознавать и употреблять в устной и письменной речи предложения с простым глагольным сказуемым (Je fais ma gymnastique.)</w:t>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 xml:space="preserve">Распознавать и употреблять в устной и письменной речи предложения с составным именным сказуемым (Ma </w:t>
            </w:r>
            <w:r>
              <w:rPr>
                <w:noProof/>
                <w:position w:val="-4"/>
              </w:rPr>
              <w:drawing>
                <wp:inline distT="0" distB="0" distL="0" distR="0">
                  <wp:extent cx="352425" cy="180975"/>
                  <wp:effectExtent l="0" t="0" r="0" b="0"/>
                  <wp:docPr id="19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3" cstate="print">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t xml:space="preserve"> est </w:t>
            </w:r>
            <w:r>
              <w:rPr>
                <w:noProof/>
                <w:position w:val="-4"/>
              </w:rPr>
              <w:drawing>
                <wp:inline distT="0" distB="0" distL="0" distR="0">
                  <wp:extent cx="571500" cy="180975"/>
                  <wp:effectExtent l="0" t="0" r="0" b="0"/>
                  <wp:docPr id="19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4" cstate="print">
                            <a:extLst>
                              <a:ext uri="{28A0092B-C50C-407E-A947-70E740481C1C}">
                                <a14:useLocalDpi xmlns:a14="http://schemas.microsoft.com/office/drawing/2010/main" val="0"/>
                              </a:ext>
                            </a:extLst>
                          </a:blip>
                          <a:srcRect/>
                          <a:stretch>
                            <a:fillRect/>
                          </a:stretch>
                        </pic:blipFill>
                        <pic:spPr bwMode="auto">
                          <a:xfrm>
                            <a:off x="0" y="0"/>
                            <a:ext cx="571500" cy="180975"/>
                          </a:xfrm>
                          <a:prstGeom prst="rect">
                            <a:avLst/>
                          </a:prstGeom>
                          <a:noFill/>
                          <a:ln>
                            <a:noFill/>
                          </a:ln>
                        </pic:spPr>
                      </pic:pic>
                    </a:graphicData>
                  </a:graphic>
                </wp:inline>
              </w:drawing>
            </w:r>
            <w:r>
              <w:t>.)</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 xml:space="preserve">Распознавать и употреблять в устной и письменной речи предложения с составным глагольным сказуемым (J'aime regarder la </w:t>
            </w:r>
            <w:r>
              <w:rPr>
                <w:noProof/>
                <w:position w:val="-4"/>
              </w:rPr>
              <w:drawing>
                <wp:inline distT="0" distB="0" distL="0" distR="0">
                  <wp:extent cx="647700" cy="180975"/>
                  <wp:effectExtent l="0" t="0" r="0" b="0"/>
                  <wp:docPr id="19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5" cstate="print">
                            <a:extLst>
                              <a:ext uri="{28A0092B-C50C-407E-A947-70E740481C1C}">
                                <a14:useLocalDpi xmlns:a14="http://schemas.microsoft.com/office/drawing/2010/main" val="0"/>
                              </a:ext>
                            </a:extLst>
                          </a:blip>
                          <a:srcRect/>
                          <a:stretch>
                            <a:fillRect/>
                          </a:stretch>
                        </pic:blipFill>
                        <pic:spPr bwMode="auto">
                          <a:xfrm>
                            <a:off x="0" y="0"/>
                            <a:ext cx="647700" cy="180975"/>
                          </a:xfrm>
                          <a:prstGeom prst="rect">
                            <a:avLst/>
                          </a:prstGeom>
                          <a:noFill/>
                          <a:ln>
                            <a:noFill/>
                          </a:ln>
                        </pic:spPr>
                      </pic:pic>
                    </a:graphicData>
                  </a:graphic>
                </wp:inline>
              </w:drawing>
            </w:r>
            <w:r>
              <w:t>.)</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Распознавать и употреблять в устной и письменной речи предложения с конструкциями il y a, il faut</w:t>
            </w:r>
          </w:p>
        </w:tc>
      </w:tr>
      <w:tr w:rsidR="00996021">
        <w:tc>
          <w:tcPr>
            <w:tcW w:w="1701" w:type="dxa"/>
          </w:tcPr>
          <w:p w:rsidR="00996021" w:rsidRDefault="003175DC">
            <w:pPr>
              <w:pStyle w:val="ConsPlusNormal0"/>
              <w:jc w:val="center"/>
            </w:pPr>
            <w:r>
              <w:t>2.4.8</w:t>
            </w:r>
          </w:p>
        </w:tc>
        <w:tc>
          <w:tcPr>
            <w:tcW w:w="7370" w:type="dxa"/>
          </w:tcPr>
          <w:p w:rsidR="00996021" w:rsidRDefault="003175DC">
            <w:pPr>
              <w:pStyle w:val="ConsPlusNormal0"/>
              <w:jc w:val="both"/>
            </w:pPr>
            <w:r>
              <w:t>Распознавать и употреблять в устной и письменной речи настоящее время (</w:t>
            </w:r>
            <w:r>
              <w:rPr>
                <w:noProof/>
                <w:position w:val="-5"/>
              </w:rPr>
              <w:drawing>
                <wp:inline distT="0" distB="0" distL="0" distR="0">
                  <wp:extent cx="495300" cy="200025"/>
                  <wp:effectExtent l="0" t="0" r="0" b="0"/>
                  <wp:docPr id="19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6"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t xml:space="preserve"> de l'indicatif) глаголов I группы и наиболее частотных глаголов III группы (</w:t>
            </w:r>
            <w:r>
              <w:rPr>
                <w:noProof/>
                <w:position w:val="-4"/>
              </w:rPr>
              <w:drawing>
                <wp:inline distT="0" distB="0" distL="0" distR="0">
                  <wp:extent cx="276225" cy="180975"/>
                  <wp:effectExtent l="0" t="0" r="0" b="0"/>
                  <wp:docPr id="19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7"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t xml:space="preserve">, avoir, faire, aller, dire, lire, </w:t>
            </w:r>
            <w:r>
              <w:rPr>
                <w:noProof/>
                <w:position w:val="-4"/>
              </w:rPr>
              <w:drawing>
                <wp:inline distT="0" distB="0" distL="0" distR="0">
                  <wp:extent cx="390525" cy="180975"/>
                  <wp:effectExtent l="0" t="0" r="0" b="0"/>
                  <wp:docPr id="19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8" cstate="print">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r>
              <w:t>)</w:t>
            </w:r>
          </w:p>
        </w:tc>
      </w:tr>
      <w:tr w:rsidR="00996021">
        <w:tc>
          <w:tcPr>
            <w:tcW w:w="1701" w:type="dxa"/>
          </w:tcPr>
          <w:p w:rsidR="00996021" w:rsidRDefault="003175DC">
            <w:pPr>
              <w:pStyle w:val="ConsPlusNormal0"/>
              <w:jc w:val="center"/>
            </w:pPr>
            <w:r>
              <w:t>2.4.9</w:t>
            </w:r>
          </w:p>
        </w:tc>
        <w:tc>
          <w:tcPr>
            <w:tcW w:w="7370" w:type="dxa"/>
          </w:tcPr>
          <w:p w:rsidR="00996021" w:rsidRDefault="003175DC">
            <w:pPr>
              <w:pStyle w:val="ConsPlusNormal0"/>
              <w:jc w:val="both"/>
            </w:pPr>
            <w:r>
              <w:t>Распознавать и употреблять в устной и письменной речи определенный и неопределенный артикли с существительными единственного и множественного числа (наиболее распространенные случаи употребления)</w:t>
            </w:r>
          </w:p>
        </w:tc>
      </w:tr>
      <w:tr w:rsidR="00996021">
        <w:tc>
          <w:tcPr>
            <w:tcW w:w="1701" w:type="dxa"/>
          </w:tcPr>
          <w:p w:rsidR="00996021" w:rsidRDefault="003175DC">
            <w:pPr>
              <w:pStyle w:val="ConsPlusNormal0"/>
              <w:jc w:val="center"/>
            </w:pPr>
            <w:r>
              <w:t>2.4.10</w:t>
            </w:r>
          </w:p>
        </w:tc>
        <w:tc>
          <w:tcPr>
            <w:tcW w:w="7370" w:type="dxa"/>
          </w:tcPr>
          <w:p w:rsidR="00996021" w:rsidRDefault="003175DC">
            <w:pPr>
              <w:pStyle w:val="ConsPlusNormal0"/>
              <w:jc w:val="both"/>
            </w:pPr>
            <w:r>
              <w:t>Распознавать и употреблять в устной и письменной речи существительные женского и мужского рода</w:t>
            </w:r>
          </w:p>
        </w:tc>
      </w:tr>
      <w:tr w:rsidR="00996021">
        <w:tc>
          <w:tcPr>
            <w:tcW w:w="1701" w:type="dxa"/>
          </w:tcPr>
          <w:p w:rsidR="00996021" w:rsidRDefault="003175DC">
            <w:pPr>
              <w:pStyle w:val="ConsPlusNormal0"/>
              <w:jc w:val="center"/>
            </w:pPr>
            <w:r>
              <w:t>2.4.11</w:t>
            </w:r>
          </w:p>
        </w:tc>
        <w:tc>
          <w:tcPr>
            <w:tcW w:w="7370" w:type="dxa"/>
          </w:tcPr>
          <w:p w:rsidR="00996021" w:rsidRDefault="003175DC">
            <w:pPr>
              <w:pStyle w:val="ConsPlusNormal0"/>
              <w:jc w:val="both"/>
            </w:pPr>
            <w:r>
              <w:t>Распознавать и употреблять в устной и письменной речи множественное число существительных, образованное по правилу</w:t>
            </w:r>
          </w:p>
        </w:tc>
      </w:tr>
      <w:tr w:rsidR="00996021">
        <w:tc>
          <w:tcPr>
            <w:tcW w:w="1701" w:type="dxa"/>
          </w:tcPr>
          <w:p w:rsidR="00996021" w:rsidRDefault="003175DC">
            <w:pPr>
              <w:pStyle w:val="ConsPlusNormal0"/>
              <w:jc w:val="center"/>
            </w:pPr>
            <w:r>
              <w:t>2.4.12</w:t>
            </w:r>
          </w:p>
        </w:tc>
        <w:tc>
          <w:tcPr>
            <w:tcW w:w="7370" w:type="dxa"/>
          </w:tcPr>
          <w:p w:rsidR="00996021" w:rsidRDefault="003175DC">
            <w:pPr>
              <w:pStyle w:val="ConsPlusNormal0"/>
              <w:jc w:val="both"/>
            </w:pPr>
            <w:r>
              <w:t>Распознавать и употреблять в устной и письменной речи множественное число прилагательных, образованное по правилу</w:t>
            </w:r>
          </w:p>
        </w:tc>
      </w:tr>
      <w:tr w:rsidR="00996021">
        <w:tc>
          <w:tcPr>
            <w:tcW w:w="1701" w:type="dxa"/>
          </w:tcPr>
          <w:p w:rsidR="00996021" w:rsidRDefault="003175DC">
            <w:pPr>
              <w:pStyle w:val="ConsPlusNormal0"/>
              <w:jc w:val="center"/>
            </w:pPr>
            <w:r>
              <w:t>2.4.13</w:t>
            </w:r>
          </w:p>
        </w:tc>
        <w:tc>
          <w:tcPr>
            <w:tcW w:w="7370" w:type="dxa"/>
          </w:tcPr>
          <w:p w:rsidR="00996021" w:rsidRDefault="003175DC">
            <w:pPr>
              <w:pStyle w:val="ConsPlusNormal0"/>
              <w:jc w:val="both"/>
            </w:pPr>
            <w:r>
              <w:t>Распознавать и употреблять в устной и письменной речи притяжательные прилагательные mon, ma, mes, ton, ta, tes, son, sa, ses</w:t>
            </w:r>
          </w:p>
        </w:tc>
      </w:tr>
      <w:tr w:rsidR="00996021">
        <w:tc>
          <w:tcPr>
            <w:tcW w:w="1701" w:type="dxa"/>
          </w:tcPr>
          <w:p w:rsidR="00996021" w:rsidRDefault="003175DC">
            <w:pPr>
              <w:pStyle w:val="ConsPlusNormal0"/>
              <w:jc w:val="center"/>
            </w:pPr>
            <w:r>
              <w:t>2.4.14</w:t>
            </w:r>
          </w:p>
        </w:tc>
        <w:tc>
          <w:tcPr>
            <w:tcW w:w="7370" w:type="dxa"/>
          </w:tcPr>
          <w:p w:rsidR="00996021" w:rsidRDefault="003175DC">
            <w:pPr>
              <w:pStyle w:val="ConsPlusNormal0"/>
              <w:jc w:val="both"/>
            </w:pPr>
            <w:r>
              <w:t>Распознавать и употреблять в устной и письменной речи личные местоимения</w:t>
            </w:r>
          </w:p>
        </w:tc>
      </w:tr>
      <w:tr w:rsidR="00996021">
        <w:tc>
          <w:tcPr>
            <w:tcW w:w="1701" w:type="dxa"/>
          </w:tcPr>
          <w:p w:rsidR="00996021" w:rsidRDefault="003175DC">
            <w:pPr>
              <w:pStyle w:val="ConsPlusNormal0"/>
              <w:jc w:val="center"/>
            </w:pPr>
            <w:r>
              <w:t>2.4.15</w:t>
            </w:r>
          </w:p>
        </w:tc>
        <w:tc>
          <w:tcPr>
            <w:tcW w:w="7370" w:type="dxa"/>
          </w:tcPr>
          <w:p w:rsidR="00996021" w:rsidRDefault="003175DC">
            <w:pPr>
              <w:pStyle w:val="ConsPlusNormal0"/>
              <w:jc w:val="both"/>
            </w:pPr>
            <w:r>
              <w:t>Распознавать и употреблять в устной и письменной речи количественные числительные (1 - 12)</w:t>
            </w:r>
          </w:p>
        </w:tc>
      </w:tr>
      <w:tr w:rsidR="00996021">
        <w:tc>
          <w:tcPr>
            <w:tcW w:w="1701" w:type="dxa"/>
          </w:tcPr>
          <w:p w:rsidR="00996021" w:rsidRDefault="003175DC">
            <w:pPr>
              <w:pStyle w:val="ConsPlusNormal0"/>
              <w:jc w:val="center"/>
            </w:pPr>
            <w:r>
              <w:t>2.4.16</w:t>
            </w:r>
          </w:p>
        </w:tc>
        <w:tc>
          <w:tcPr>
            <w:tcW w:w="7370" w:type="dxa"/>
          </w:tcPr>
          <w:p w:rsidR="00996021" w:rsidRDefault="003175DC">
            <w:pPr>
              <w:pStyle w:val="ConsPlusNormal0"/>
              <w:jc w:val="both"/>
            </w:pPr>
            <w:r>
              <w:t xml:space="preserve">Распознавать и употреблять в устной и письменной речи предлоги места </w:t>
            </w:r>
            <w:r>
              <w:rPr>
                <w:noProof/>
                <w:position w:val="-4"/>
              </w:rPr>
              <w:drawing>
                <wp:inline distT="0" distB="0" distL="0" distR="0">
                  <wp:extent cx="123825" cy="180975"/>
                  <wp:effectExtent l="0" t="0" r="0" b="0"/>
                  <wp:docPr id="19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t xml:space="preserve">, dans, sur, sous, </w:t>
            </w:r>
            <w:r>
              <w:rPr>
                <w:noProof/>
                <w:position w:val="-4"/>
              </w:rPr>
              <w:drawing>
                <wp:inline distT="0" distB="0" distL="0" distR="0">
                  <wp:extent cx="523875" cy="180975"/>
                  <wp:effectExtent l="0" t="0" r="0" b="0"/>
                  <wp:docPr id="19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0"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r>
              <w:t>, devant</w:t>
            </w:r>
          </w:p>
        </w:tc>
      </w:tr>
      <w:tr w:rsidR="00996021">
        <w:tc>
          <w:tcPr>
            <w:tcW w:w="1701" w:type="dxa"/>
          </w:tcPr>
          <w:p w:rsidR="00996021" w:rsidRDefault="003175DC">
            <w:pPr>
              <w:pStyle w:val="ConsPlusNormal0"/>
              <w:jc w:val="center"/>
            </w:pPr>
            <w:r>
              <w:t>2.4.17</w:t>
            </w:r>
          </w:p>
        </w:tc>
        <w:tc>
          <w:tcPr>
            <w:tcW w:w="7370" w:type="dxa"/>
          </w:tcPr>
          <w:p w:rsidR="00996021" w:rsidRDefault="003175DC">
            <w:pPr>
              <w:pStyle w:val="ConsPlusNormal0"/>
              <w:jc w:val="both"/>
            </w:pPr>
            <w:r>
              <w:t>Распознавать и употреблять в устной и письменной речи союз et (при однородных членах)</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Знать название родной страны и страны (стран) изучаемого языка, некоторых литературных персонажей, небольшие произведения детского фольклора (рифмовки, песни)</w:t>
            </w:r>
          </w:p>
        </w:tc>
      </w:tr>
      <w:tr w:rsidR="00996021">
        <w:tc>
          <w:tcPr>
            <w:tcW w:w="1701" w:type="dxa"/>
          </w:tcPr>
          <w:p w:rsidR="00996021" w:rsidRDefault="003175DC">
            <w:pPr>
              <w:pStyle w:val="ConsPlusNormal0"/>
              <w:jc w:val="center"/>
            </w:pPr>
            <w:r>
              <w:lastRenderedPageBreak/>
              <w:t>3.2</w:t>
            </w:r>
          </w:p>
        </w:tc>
        <w:tc>
          <w:tcPr>
            <w:tcW w:w="7370" w:type="dxa"/>
          </w:tcPr>
          <w:p w:rsidR="00996021" w:rsidRDefault="003175DC">
            <w:pPr>
              <w:pStyle w:val="ConsPlusNormal0"/>
              <w:jc w:val="both"/>
            </w:pPr>
            <w:r>
              <w:t>Уметь кратко представлять свою страну на иностранном языке в рамках изучаемой тематики</w:t>
            </w:r>
          </w:p>
        </w:tc>
      </w:tr>
    </w:tbl>
    <w:p w:rsidR="00996021" w:rsidRDefault="00996021">
      <w:pPr>
        <w:pStyle w:val="ConsPlusNormal0"/>
        <w:jc w:val="both"/>
      </w:pPr>
    </w:p>
    <w:p w:rsidR="00996021" w:rsidRDefault="003175DC">
      <w:pPr>
        <w:pStyle w:val="ConsPlusNormal0"/>
        <w:jc w:val="right"/>
      </w:pPr>
      <w:r>
        <w:t>Таблица 8.1</w:t>
      </w:r>
    </w:p>
    <w:p w:rsidR="00996021" w:rsidRDefault="00996021">
      <w:pPr>
        <w:pStyle w:val="ConsPlusNormal0"/>
        <w:jc w:val="both"/>
      </w:pPr>
    </w:p>
    <w:p w:rsidR="00996021" w:rsidRDefault="003175DC">
      <w:pPr>
        <w:pStyle w:val="ConsPlusNormal0"/>
        <w:jc w:val="center"/>
      </w:pPr>
      <w:r>
        <w:t>Проверяемые элементы содержания (2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Коммуникативные умения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tc>
      </w:tr>
      <w:tr w:rsidR="00996021">
        <w:tc>
          <w:tcPr>
            <w:tcW w:w="1077" w:type="dxa"/>
          </w:tcPr>
          <w:p w:rsidR="00996021" w:rsidRDefault="003175DC">
            <w:pPr>
              <w:pStyle w:val="ConsPlusNormal0"/>
              <w:jc w:val="center"/>
            </w:pPr>
            <w:r>
              <w:t>1.1.1.1</w:t>
            </w:r>
          </w:p>
        </w:tc>
        <w:tc>
          <w:tcPr>
            <w:tcW w:w="7994" w:type="dxa"/>
          </w:tcPr>
          <w:p w:rsidR="00996021" w:rsidRDefault="003175DC">
            <w:pPr>
              <w:pStyle w:val="ConsPlusNormal0"/>
              <w:jc w:val="both"/>
            </w:pPr>
            <w: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996021">
        <w:tc>
          <w:tcPr>
            <w:tcW w:w="1077" w:type="dxa"/>
          </w:tcPr>
          <w:p w:rsidR="00996021" w:rsidRDefault="003175DC">
            <w:pPr>
              <w:pStyle w:val="ConsPlusNormal0"/>
              <w:jc w:val="center"/>
            </w:pPr>
            <w:r>
              <w:t>1.1.1.2</w:t>
            </w:r>
          </w:p>
        </w:tc>
        <w:tc>
          <w:tcPr>
            <w:tcW w:w="7994" w:type="dxa"/>
          </w:tcPr>
          <w:p w:rsidR="00996021" w:rsidRDefault="003175DC">
            <w:pPr>
              <w:pStyle w:val="ConsPlusNormal0"/>
              <w:jc w:val="both"/>
            </w:pPr>
            <w: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сообщение фактической информации, ответ на вопросы собеседника, запрашивание интересующей информации</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Монологическая речь</w:t>
            </w:r>
          </w:p>
        </w:tc>
      </w:tr>
      <w:tr w:rsidR="00996021">
        <w:tc>
          <w:tcPr>
            <w:tcW w:w="1077" w:type="dxa"/>
          </w:tcPr>
          <w:p w:rsidR="00996021" w:rsidRDefault="003175DC">
            <w:pPr>
              <w:pStyle w:val="ConsPlusNormal0"/>
              <w:jc w:val="center"/>
            </w:pPr>
            <w:r>
              <w:t>1.1.2.1</w:t>
            </w:r>
          </w:p>
        </w:tc>
        <w:tc>
          <w:tcPr>
            <w:tcW w:w="7994" w:type="dxa"/>
          </w:tcPr>
          <w:p w:rsidR="00996021" w:rsidRDefault="003175DC">
            <w:pPr>
              <w:pStyle w:val="ConsPlusNormal0"/>
              <w:jc w:val="both"/>
            </w:pPr>
            <w:r>
              <w:t>Описание предмета, реального человека или литературного персонажа с использованием ключевых слов, вопросов и (или) иллюстраций</w:t>
            </w:r>
          </w:p>
        </w:tc>
      </w:tr>
      <w:tr w:rsidR="00996021">
        <w:tc>
          <w:tcPr>
            <w:tcW w:w="1077" w:type="dxa"/>
          </w:tcPr>
          <w:p w:rsidR="00996021" w:rsidRDefault="003175DC">
            <w:pPr>
              <w:pStyle w:val="ConsPlusNormal0"/>
              <w:jc w:val="center"/>
            </w:pPr>
            <w:r>
              <w:t>1.1.2.2</w:t>
            </w:r>
          </w:p>
        </w:tc>
        <w:tc>
          <w:tcPr>
            <w:tcW w:w="7994" w:type="dxa"/>
          </w:tcPr>
          <w:p w:rsidR="00996021" w:rsidRDefault="003175DC">
            <w:pPr>
              <w:pStyle w:val="ConsPlusNormal0"/>
              <w:jc w:val="both"/>
            </w:pPr>
            <w:r>
              <w:t>Рассказ о себе, члене семьи, друге с использованием ключевых слов, вопросов и (или) иллюстраций</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Понимание на слух речи учителя и других обучающихся и вербальная (невербальная) реакция на услышанное (при непосредственном общении)</w:t>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Понимание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996021">
        <w:tc>
          <w:tcPr>
            <w:tcW w:w="1077" w:type="dxa"/>
          </w:tcPr>
          <w:p w:rsidR="00996021" w:rsidRDefault="003175DC">
            <w:pPr>
              <w:pStyle w:val="ConsPlusNormal0"/>
              <w:jc w:val="center"/>
            </w:pPr>
            <w:r>
              <w:t>1.2.3</w:t>
            </w:r>
          </w:p>
        </w:tc>
        <w:tc>
          <w:tcPr>
            <w:tcW w:w="7994" w:type="dxa"/>
          </w:tcPr>
          <w:p w:rsidR="00996021" w:rsidRDefault="003175DC">
            <w:pPr>
              <w:pStyle w:val="ConsPlusNormal0"/>
              <w:jc w:val="both"/>
            </w:pPr>
            <w:r>
              <w:t>Понимание запрашиваемой информации в учебных текстах, построенных на изученном языковом материале: выделение и понимание из воспринимаемого на слух текста информации фактического характера (например, имя, возраст, любимое занятие, цвет) с использованием иллюстраций и языковой догадки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Чтение вслух и понимание учебных и адаптированных аутентичных текстов объемом до 60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tc>
      </w:tr>
      <w:tr w:rsidR="00996021">
        <w:tc>
          <w:tcPr>
            <w:tcW w:w="1077" w:type="dxa"/>
          </w:tcPr>
          <w:p w:rsidR="00996021" w:rsidRDefault="003175DC">
            <w:pPr>
              <w:pStyle w:val="ConsPlusNormal0"/>
              <w:jc w:val="center"/>
            </w:pPr>
            <w:r>
              <w:lastRenderedPageBreak/>
              <w:t>1.3.2</w:t>
            </w:r>
          </w:p>
        </w:tc>
        <w:tc>
          <w:tcPr>
            <w:tcW w:w="7994" w:type="dxa"/>
          </w:tcPr>
          <w:p w:rsidR="00996021" w:rsidRDefault="003175DC">
            <w:pPr>
              <w:pStyle w:val="ConsPlusNormal0"/>
              <w:jc w:val="both"/>
            </w:pPr>
            <w: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Письмо</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1.4.3</w:t>
            </w:r>
          </w:p>
        </w:tc>
        <w:tc>
          <w:tcPr>
            <w:tcW w:w="7994" w:type="dxa"/>
          </w:tcPr>
          <w:p w:rsidR="00996021" w:rsidRDefault="003175DC">
            <w:pPr>
              <w:pStyle w:val="ConsPlusNormal0"/>
              <w:jc w:val="both"/>
            </w:pPr>
            <w:r>
              <w:t>Написание с использованием образца коротких поздравлений с праздниками (с днем рождения, Новым годом, Рождеством)</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Буквы французского алфавита. Фонетически корректное озвучивание букв французского алфавита</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Чтение новых слов согласно основным правилам чтения французского языка</w:t>
            </w:r>
          </w:p>
        </w:tc>
      </w:tr>
      <w:tr w:rsidR="00996021">
        <w:tc>
          <w:tcPr>
            <w:tcW w:w="1077" w:type="dxa"/>
          </w:tcPr>
          <w:p w:rsidR="00996021" w:rsidRDefault="003175DC">
            <w:pPr>
              <w:pStyle w:val="ConsPlusNormal0"/>
              <w:jc w:val="center"/>
            </w:pPr>
            <w:r>
              <w:t>2.1.3</w:t>
            </w:r>
          </w:p>
        </w:tc>
        <w:tc>
          <w:tcPr>
            <w:tcW w:w="7994" w:type="dxa"/>
          </w:tcPr>
          <w:p w:rsidR="00996021" w:rsidRDefault="003175DC">
            <w:pPr>
              <w:pStyle w:val="ConsPlusNormal0"/>
              <w:jc w:val="both"/>
            </w:pPr>
            <w:r>
              <w:t>Реализация обязательного liaison внутри ритмических групп, состоящих из служебного и знаменательного слов (les enfants, mes amis, ils habitent)</w:t>
            </w:r>
          </w:p>
        </w:tc>
      </w:tr>
      <w:tr w:rsidR="00996021">
        <w:tc>
          <w:tcPr>
            <w:tcW w:w="1077" w:type="dxa"/>
          </w:tcPr>
          <w:p w:rsidR="00996021" w:rsidRDefault="003175DC">
            <w:pPr>
              <w:pStyle w:val="ConsPlusNormal0"/>
              <w:jc w:val="center"/>
            </w:pPr>
            <w:r>
              <w:t>2.1.4</w:t>
            </w:r>
          </w:p>
        </w:tc>
        <w:tc>
          <w:tcPr>
            <w:tcW w:w="7994" w:type="dxa"/>
          </w:tcPr>
          <w:p w:rsidR="00996021" w:rsidRDefault="003175DC">
            <w:pPr>
              <w:pStyle w:val="ConsPlusNormal0"/>
              <w:jc w:val="both"/>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Графика, 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Овладение техникой письма (полупечатное написание букв, буквосочетаний, слов)</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 xml:space="preserve">Правильное написание изученных слов, в том числе слов, содержащих буквы с диакритическими знаками (accent aigu, accent grave, accent circonflexe, </w:t>
            </w:r>
            <w:r>
              <w:rPr>
                <w:noProof/>
                <w:position w:val="-4"/>
              </w:rPr>
              <w:drawing>
                <wp:inline distT="0" distB="0" distL="0" distR="0">
                  <wp:extent cx="409575" cy="180975"/>
                  <wp:effectExtent l="0" t="0" r="0" b="0"/>
                  <wp:docPr id="19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1" cstate="print">
                            <a:extLst>
                              <a:ext uri="{28A0092B-C50C-407E-A947-70E740481C1C}">
                                <a14:useLocalDpi xmlns:a14="http://schemas.microsoft.com/office/drawing/2010/main" val="0"/>
                              </a:ext>
                            </a:extLst>
                          </a:blip>
                          <a:srcRect/>
                          <a:stretch>
                            <a:fillRect/>
                          </a:stretch>
                        </pic:blipFill>
                        <pic:spPr bwMode="auto">
                          <a:xfrm>
                            <a:off x="0" y="0"/>
                            <a:ext cx="409575" cy="180975"/>
                          </a:xfrm>
                          <a:prstGeom prst="rect">
                            <a:avLst/>
                          </a:prstGeom>
                          <a:noFill/>
                          <a:ln>
                            <a:noFill/>
                          </a:ln>
                        </pic:spPr>
                      </pic:pic>
                    </a:graphicData>
                  </a:graphic>
                </wp:inline>
              </w:drawing>
            </w:r>
            <w:r>
              <w:t xml:space="preserve">, </w:t>
            </w:r>
            <w:r>
              <w:rPr>
                <w:noProof/>
                <w:position w:val="-4"/>
              </w:rPr>
              <w:drawing>
                <wp:inline distT="0" distB="0" distL="0" distR="0">
                  <wp:extent cx="447675" cy="180975"/>
                  <wp:effectExtent l="0" t="0" r="0" b="0"/>
                  <wp:docPr id="19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2" cstate="print">
                            <a:extLst>
                              <a:ext uri="{28A0092B-C50C-407E-A947-70E740481C1C}">
                                <a14:useLocalDpi xmlns:a14="http://schemas.microsoft.com/office/drawing/2010/main" val="0"/>
                              </a:ext>
                            </a:extLst>
                          </a:blip>
                          <a:srcRect/>
                          <a:stretch>
                            <a:fillRect/>
                          </a:stretch>
                        </pic:blipFill>
                        <pic:spPr bwMode="auto">
                          <a:xfrm>
                            <a:off x="0" y="0"/>
                            <a:ext cx="447675" cy="180975"/>
                          </a:xfrm>
                          <a:prstGeom prst="rect">
                            <a:avLst/>
                          </a:prstGeom>
                          <a:noFill/>
                          <a:ln>
                            <a:noFill/>
                          </a:ln>
                        </pic:spPr>
                      </pic:pic>
                    </a:graphicData>
                  </a:graphic>
                </wp:inline>
              </w:drawing>
            </w:r>
            <w:r>
              <w:t>)</w:t>
            </w:r>
          </w:p>
        </w:tc>
      </w:tr>
      <w:tr w:rsidR="00996021">
        <w:tc>
          <w:tcPr>
            <w:tcW w:w="1077" w:type="dxa"/>
          </w:tcPr>
          <w:p w:rsidR="00996021" w:rsidRDefault="003175DC">
            <w:pPr>
              <w:pStyle w:val="ConsPlusNormal0"/>
              <w:jc w:val="center"/>
            </w:pPr>
            <w:r>
              <w:t>2.2.3</w:t>
            </w:r>
          </w:p>
        </w:tc>
        <w:tc>
          <w:tcPr>
            <w:tcW w:w="7994" w:type="dxa"/>
          </w:tcPr>
          <w:p w:rsidR="00996021" w:rsidRDefault="003175DC">
            <w:pPr>
              <w:pStyle w:val="ConsPlusNormal0"/>
              <w:jc w:val="both"/>
            </w:pPr>
            <w:r>
              <w:t>Правильная расстановка знаков препинания: точки, вопросительного и восклицательного знаков в конце предложения</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996021">
        <w:tc>
          <w:tcPr>
            <w:tcW w:w="1077" w:type="dxa"/>
          </w:tcPr>
          <w:p w:rsidR="00996021" w:rsidRDefault="003175DC">
            <w:pPr>
              <w:pStyle w:val="ConsPlusNormal0"/>
              <w:jc w:val="center"/>
            </w:pPr>
            <w:r>
              <w:lastRenderedPageBreak/>
              <w:t>2.3.2</w:t>
            </w:r>
          </w:p>
        </w:tc>
        <w:tc>
          <w:tcPr>
            <w:tcW w:w="7994" w:type="dxa"/>
          </w:tcPr>
          <w:p w:rsidR="00996021" w:rsidRDefault="003175DC">
            <w:pPr>
              <w:pStyle w:val="ConsPlusNormal0"/>
              <w:jc w:val="both"/>
            </w:pPr>
            <w:r>
              <w:t>Использование языковой догадки для распознавания интернациональных слов (un film, le cosmos)</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Грамматическая сторона речи</w:t>
            </w:r>
          </w:p>
        </w:tc>
      </w:tr>
      <w:tr w:rsidR="00996021">
        <w:tc>
          <w:tcPr>
            <w:tcW w:w="1077" w:type="dxa"/>
          </w:tcPr>
          <w:p w:rsidR="00996021" w:rsidRDefault="003175DC">
            <w:pPr>
              <w:pStyle w:val="ConsPlusNormal0"/>
              <w:jc w:val="center"/>
            </w:pPr>
            <w:r>
              <w:t>2.4.1</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коммуникативных типов предложений: повествовательных (утвердительных, отрицательных), вопросительных (общий, специальный вопросы), побудительных (в утвердительной форме). Соблюдение порядка слов в предложении</w:t>
            </w:r>
          </w:p>
        </w:tc>
      </w:tr>
      <w:tr w:rsidR="00996021">
        <w:tc>
          <w:tcPr>
            <w:tcW w:w="1077" w:type="dxa"/>
          </w:tcPr>
          <w:p w:rsidR="00996021" w:rsidRDefault="003175DC">
            <w:pPr>
              <w:pStyle w:val="ConsPlusNormal0"/>
              <w:jc w:val="center"/>
            </w:pPr>
            <w:r>
              <w:t>2.4.2</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нераспространенных и распространенных простых предложений</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предложений с оборотом c'est</w:t>
            </w:r>
          </w:p>
        </w:tc>
      </w:tr>
      <w:tr w:rsidR="00996021">
        <w:tc>
          <w:tcPr>
            <w:tcW w:w="1077" w:type="dxa"/>
          </w:tcPr>
          <w:p w:rsidR="00996021" w:rsidRDefault="003175DC">
            <w:pPr>
              <w:pStyle w:val="ConsPlusNormal0"/>
              <w:jc w:val="center"/>
            </w:pPr>
            <w:r>
              <w:t>2.4.4</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предложений с простым глагольным сказуемым (Je fais ma gymnastique.)</w:t>
            </w:r>
          </w:p>
        </w:tc>
      </w:tr>
      <w:tr w:rsidR="00996021">
        <w:tc>
          <w:tcPr>
            <w:tcW w:w="1077" w:type="dxa"/>
          </w:tcPr>
          <w:p w:rsidR="00996021" w:rsidRDefault="003175DC">
            <w:pPr>
              <w:pStyle w:val="ConsPlusNormal0"/>
              <w:jc w:val="center"/>
            </w:pPr>
            <w:r>
              <w:t>2.4.5</w:t>
            </w:r>
          </w:p>
        </w:tc>
        <w:tc>
          <w:tcPr>
            <w:tcW w:w="7994" w:type="dxa"/>
          </w:tcPr>
          <w:p w:rsidR="00996021" w:rsidRDefault="003175DC">
            <w:pPr>
              <w:pStyle w:val="ConsPlusNormal0"/>
              <w:jc w:val="both"/>
            </w:pPr>
            <w:r>
              <w:t xml:space="preserve">Распознавание в письменном и звучащем тексте и употребление в устной и письменной речи предложений с составным именным сказуемым (Ma </w:t>
            </w:r>
            <w:r>
              <w:rPr>
                <w:noProof/>
                <w:position w:val="-4"/>
              </w:rPr>
              <w:drawing>
                <wp:inline distT="0" distB="0" distL="0" distR="0">
                  <wp:extent cx="352425" cy="180975"/>
                  <wp:effectExtent l="0" t="0" r="0" b="0"/>
                  <wp:docPr id="19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3" cstate="print">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t xml:space="preserve"> est </w:t>
            </w:r>
            <w:r>
              <w:rPr>
                <w:noProof/>
                <w:position w:val="-4"/>
              </w:rPr>
              <w:drawing>
                <wp:inline distT="0" distB="0" distL="0" distR="0">
                  <wp:extent cx="571500" cy="180975"/>
                  <wp:effectExtent l="0" t="0" r="0" b="0"/>
                  <wp:docPr id="19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4" cstate="print">
                            <a:extLst>
                              <a:ext uri="{28A0092B-C50C-407E-A947-70E740481C1C}">
                                <a14:useLocalDpi xmlns:a14="http://schemas.microsoft.com/office/drawing/2010/main" val="0"/>
                              </a:ext>
                            </a:extLst>
                          </a:blip>
                          <a:srcRect/>
                          <a:stretch>
                            <a:fillRect/>
                          </a:stretch>
                        </pic:blipFill>
                        <pic:spPr bwMode="auto">
                          <a:xfrm>
                            <a:off x="0" y="0"/>
                            <a:ext cx="571500" cy="180975"/>
                          </a:xfrm>
                          <a:prstGeom prst="rect">
                            <a:avLst/>
                          </a:prstGeom>
                          <a:noFill/>
                          <a:ln>
                            <a:noFill/>
                          </a:ln>
                        </pic:spPr>
                      </pic:pic>
                    </a:graphicData>
                  </a:graphic>
                </wp:inline>
              </w:drawing>
            </w:r>
            <w:r>
              <w:t>.)</w:t>
            </w:r>
          </w:p>
        </w:tc>
      </w:tr>
      <w:tr w:rsidR="00996021">
        <w:tc>
          <w:tcPr>
            <w:tcW w:w="1077" w:type="dxa"/>
          </w:tcPr>
          <w:p w:rsidR="00996021" w:rsidRDefault="003175DC">
            <w:pPr>
              <w:pStyle w:val="ConsPlusNormal0"/>
              <w:jc w:val="center"/>
            </w:pPr>
            <w:r>
              <w:t>2.4.6</w:t>
            </w:r>
          </w:p>
        </w:tc>
        <w:tc>
          <w:tcPr>
            <w:tcW w:w="7994" w:type="dxa"/>
          </w:tcPr>
          <w:p w:rsidR="00996021" w:rsidRDefault="003175DC">
            <w:pPr>
              <w:pStyle w:val="ConsPlusNormal0"/>
              <w:jc w:val="both"/>
            </w:pPr>
            <w:r>
              <w:t xml:space="preserve">Распознавание в письменном и звучащем тексте и употребление в устной и письменной речи предложений с составным глагольным сказуемым (J'aime regarder la </w:t>
            </w:r>
            <w:r>
              <w:rPr>
                <w:noProof/>
                <w:position w:val="-4"/>
              </w:rPr>
              <w:drawing>
                <wp:inline distT="0" distB="0" distL="0" distR="0">
                  <wp:extent cx="647700" cy="180975"/>
                  <wp:effectExtent l="0" t="0" r="0" b="0"/>
                  <wp:docPr id="19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5" cstate="print">
                            <a:extLst>
                              <a:ext uri="{28A0092B-C50C-407E-A947-70E740481C1C}">
                                <a14:useLocalDpi xmlns:a14="http://schemas.microsoft.com/office/drawing/2010/main" val="0"/>
                              </a:ext>
                            </a:extLst>
                          </a:blip>
                          <a:srcRect/>
                          <a:stretch>
                            <a:fillRect/>
                          </a:stretch>
                        </pic:blipFill>
                        <pic:spPr bwMode="auto">
                          <a:xfrm>
                            <a:off x="0" y="0"/>
                            <a:ext cx="647700" cy="180975"/>
                          </a:xfrm>
                          <a:prstGeom prst="rect">
                            <a:avLst/>
                          </a:prstGeom>
                          <a:noFill/>
                          <a:ln>
                            <a:noFill/>
                          </a:ln>
                        </pic:spPr>
                      </pic:pic>
                    </a:graphicData>
                  </a:graphic>
                </wp:inline>
              </w:drawing>
            </w:r>
            <w:r>
              <w:t>.)</w:t>
            </w:r>
          </w:p>
        </w:tc>
      </w:tr>
      <w:tr w:rsidR="00996021">
        <w:tc>
          <w:tcPr>
            <w:tcW w:w="1077" w:type="dxa"/>
          </w:tcPr>
          <w:p w:rsidR="00996021" w:rsidRDefault="003175DC">
            <w:pPr>
              <w:pStyle w:val="ConsPlusNormal0"/>
              <w:jc w:val="center"/>
            </w:pPr>
            <w:r>
              <w:t>2.4.7</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предложений с конструкциями il y a, il faut</w:t>
            </w:r>
          </w:p>
        </w:tc>
      </w:tr>
      <w:tr w:rsidR="00996021">
        <w:tc>
          <w:tcPr>
            <w:tcW w:w="1077" w:type="dxa"/>
          </w:tcPr>
          <w:p w:rsidR="00996021" w:rsidRDefault="003175DC">
            <w:pPr>
              <w:pStyle w:val="ConsPlusNormal0"/>
              <w:jc w:val="center"/>
            </w:pPr>
            <w:r>
              <w:t>2.4.8</w:t>
            </w:r>
          </w:p>
        </w:tc>
        <w:tc>
          <w:tcPr>
            <w:tcW w:w="7994" w:type="dxa"/>
          </w:tcPr>
          <w:p w:rsidR="00996021" w:rsidRDefault="003175DC">
            <w:pPr>
              <w:pStyle w:val="ConsPlusNormal0"/>
              <w:jc w:val="both"/>
            </w:pPr>
            <w:r>
              <w:t xml:space="preserve">Распознавание в письменном и звучащем тексте и употребление в устной и письменной речи настоящего времени </w:t>
            </w:r>
            <w:r>
              <w:rPr>
                <w:noProof/>
                <w:position w:val="-5"/>
              </w:rPr>
              <w:drawing>
                <wp:inline distT="0" distB="0" distL="0" distR="0">
                  <wp:extent cx="581025" cy="200025"/>
                  <wp:effectExtent l="0" t="0" r="0" b="0"/>
                  <wp:docPr id="19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6" cstate="print">
                            <a:extLst>
                              <a:ext uri="{28A0092B-C50C-407E-A947-70E740481C1C}">
                                <a14:useLocalDpi xmlns:a14="http://schemas.microsoft.com/office/drawing/2010/main" val="0"/>
                              </a:ext>
                            </a:extLst>
                          </a:blip>
                          <a:srcRect/>
                          <a:stretch>
                            <a:fillRect/>
                          </a:stretch>
                        </pic:blipFill>
                        <pic:spPr bwMode="auto">
                          <a:xfrm>
                            <a:off x="0" y="0"/>
                            <a:ext cx="581025" cy="200025"/>
                          </a:xfrm>
                          <a:prstGeom prst="rect">
                            <a:avLst/>
                          </a:prstGeom>
                          <a:noFill/>
                          <a:ln>
                            <a:noFill/>
                          </a:ln>
                        </pic:spPr>
                      </pic:pic>
                    </a:graphicData>
                  </a:graphic>
                </wp:inline>
              </w:drawing>
            </w:r>
            <w:r>
              <w:t xml:space="preserve"> глаголов I группы и наиболее частотных глаголов III группы (</w:t>
            </w:r>
            <w:r>
              <w:rPr>
                <w:noProof/>
                <w:position w:val="-4"/>
              </w:rPr>
              <w:drawing>
                <wp:inline distT="0" distB="0" distL="0" distR="0">
                  <wp:extent cx="276225" cy="180975"/>
                  <wp:effectExtent l="0" t="0" r="0" b="0"/>
                  <wp:docPr id="19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7"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t xml:space="preserve">, avoir, faire, aller, dire, lire, </w:t>
            </w:r>
            <w:r>
              <w:rPr>
                <w:noProof/>
                <w:position w:val="-4"/>
              </w:rPr>
              <w:drawing>
                <wp:inline distT="0" distB="0" distL="0" distR="0">
                  <wp:extent cx="390525" cy="180975"/>
                  <wp:effectExtent l="0" t="0" r="0" b="0"/>
                  <wp:docPr id="19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8" cstate="print">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r>
              <w:t>)</w:t>
            </w:r>
          </w:p>
        </w:tc>
      </w:tr>
      <w:tr w:rsidR="00996021">
        <w:tc>
          <w:tcPr>
            <w:tcW w:w="1077" w:type="dxa"/>
          </w:tcPr>
          <w:p w:rsidR="00996021" w:rsidRDefault="003175DC">
            <w:pPr>
              <w:pStyle w:val="ConsPlusNormal0"/>
              <w:jc w:val="center"/>
            </w:pPr>
            <w:r>
              <w:t>2.4.9</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определенного и неопределенного артиклей с существительными единственного и множественного числа (наиболее распространенные случаи употребления)</w:t>
            </w:r>
          </w:p>
        </w:tc>
      </w:tr>
      <w:tr w:rsidR="00996021">
        <w:tc>
          <w:tcPr>
            <w:tcW w:w="1077" w:type="dxa"/>
          </w:tcPr>
          <w:p w:rsidR="00996021" w:rsidRDefault="003175DC">
            <w:pPr>
              <w:pStyle w:val="ConsPlusNormal0"/>
              <w:jc w:val="center"/>
            </w:pPr>
            <w:r>
              <w:t>2.4.10</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множественного числа существительных, образованного по правилу</w:t>
            </w:r>
          </w:p>
        </w:tc>
      </w:tr>
      <w:tr w:rsidR="00996021">
        <w:tc>
          <w:tcPr>
            <w:tcW w:w="1077" w:type="dxa"/>
          </w:tcPr>
          <w:p w:rsidR="00996021" w:rsidRDefault="003175DC">
            <w:pPr>
              <w:pStyle w:val="ConsPlusNormal0"/>
              <w:jc w:val="center"/>
            </w:pPr>
            <w:r>
              <w:t>2.4.11</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множественного числа прилагательных, образованного по правилу</w:t>
            </w:r>
          </w:p>
        </w:tc>
      </w:tr>
      <w:tr w:rsidR="00996021">
        <w:tc>
          <w:tcPr>
            <w:tcW w:w="1077" w:type="dxa"/>
          </w:tcPr>
          <w:p w:rsidR="00996021" w:rsidRDefault="003175DC">
            <w:pPr>
              <w:pStyle w:val="ConsPlusNormal0"/>
              <w:jc w:val="center"/>
            </w:pPr>
            <w:r>
              <w:t>2.4.12</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притяжательных прилагательных mon, ma, mes, ton, ta, tes, son, sa, ses</w:t>
            </w:r>
          </w:p>
        </w:tc>
      </w:tr>
      <w:tr w:rsidR="00996021">
        <w:tc>
          <w:tcPr>
            <w:tcW w:w="1077" w:type="dxa"/>
          </w:tcPr>
          <w:p w:rsidR="00996021" w:rsidRDefault="003175DC">
            <w:pPr>
              <w:pStyle w:val="ConsPlusNormal0"/>
              <w:jc w:val="center"/>
            </w:pPr>
            <w:r>
              <w:t>2.4.13</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личных местоимений</w:t>
            </w:r>
          </w:p>
        </w:tc>
      </w:tr>
      <w:tr w:rsidR="00996021">
        <w:tc>
          <w:tcPr>
            <w:tcW w:w="1077" w:type="dxa"/>
          </w:tcPr>
          <w:p w:rsidR="00996021" w:rsidRDefault="003175DC">
            <w:pPr>
              <w:pStyle w:val="ConsPlusNormal0"/>
              <w:jc w:val="center"/>
            </w:pPr>
            <w:r>
              <w:lastRenderedPageBreak/>
              <w:t>2.4.14</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количественных числительных (1 - 12)</w:t>
            </w:r>
          </w:p>
        </w:tc>
      </w:tr>
      <w:tr w:rsidR="00996021">
        <w:tc>
          <w:tcPr>
            <w:tcW w:w="1077" w:type="dxa"/>
          </w:tcPr>
          <w:p w:rsidR="00996021" w:rsidRDefault="003175DC">
            <w:pPr>
              <w:pStyle w:val="ConsPlusNormal0"/>
              <w:jc w:val="center"/>
            </w:pPr>
            <w:r>
              <w:t>2.4.15</w:t>
            </w:r>
          </w:p>
        </w:tc>
        <w:tc>
          <w:tcPr>
            <w:tcW w:w="7994" w:type="dxa"/>
          </w:tcPr>
          <w:p w:rsidR="00996021" w:rsidRDefault="003175DC">
            <w:pPr>
              <w:pStyle w:val="ConsPlusNormal0"/>
              <w:jc w:val="both"/>
            </w:pPr>
            <w:r>
              <w:t xml:space="preserve">Распознавание в письменном и звучащем тексте и употребление в устной и письменной речи вопросительных слов qui, quand, </w:t>
            </w:r>
            <w:r>
              <w:rPr>
                <w:noProof/>
                <w:position w:val="-4"/>
              </w:rPr>
              <w:drawing>
                <wp:inline distT="0" distB="0" distL="0" distR="0">
                  <wp:extent cx="200025" cy="180975"/>
                  <wp:effectExtent l="0" t="0" r="0" b="0"/>
                  <wp:docPr id="19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9"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t>, comment, pourquoi</w:t>
            </w:r>
          </w:p>
        </w:tc>
      </w:tr>
      <w:tr w:rsidR="00996021">
        <w:tc>
          <w:tcPr>
            <w:tcW w:w="1077" w:type="dxa"/>
          </w:tcPr>
          <w:p w:rsidR="00996021" w:rsidRDefault="003175DC">
            <w:pPr>
              <w:pStyle w:val="ConsPlusNormal0"/>
              <w:jc w:val="center"/>
            </w:pPr>
            <w:r>
              <w:t>2.4.16</w:t>
            </w:r>
          </w:p>
        </w:tc>
        <w:tc>
          <w:tcPr>
            <w:tcW w:w="7994" w:type="dxa"/>
          </w:tcPr>
          <w:p w:rsidR="00996021" w:rsidRDefault="003175DC">
            <w:pPr>
              <w:pStyle w:val="ConsPlusNormal0"/>
              <w:jc w:val="both"/>
            </w:pPr>
            <w:r>
              <w:t xml:space="preserve">Распознавание в письменном и звучащем тексте и употребление в устной и письменной речи предлогов места </w:t>
            </w:r>
            <w:r>
              <w:rPr>
                <w:noProof/>
                <w:position w:val="-4"/>
              </w:rPr>
              <w:drawing>
                <wp:inline distT="0" distB="0" distL="0" distR="0">
                  <wp:extent cx="123825" cy="180975"/>
                  <wp:effectExtent l="0" t="0" r="0" b="0"/>
                  <wp:docPr id="19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0" cstate="print">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t xml:space="preserve">, dans, sur, sous, </w:t>
            </w:r>
            <w:r>
              <w:rPr>
                <w:noProof/>
                <w:position w:val="-4"/>
              </w:rPr>
              <w:drawing>
                <wp:inline distT="0" distB="0" distL="0" distR="0">
                  <wp:extent cx="523875" cy="180975"/>
                  <wp:effectExtent l="0" t="0" r="0" b="0"/>
                  <wp:docPr id="19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1"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r>
              <w:t>, devant</w:t>
            </w:r>
          </w:p>
        </w:tc>
      </w:tr>
      <w:tr w:rsidR="00996021">
        <w:tc>
          <w:tcPr>
            <w:tcW w:w="1077" w:type="dxa"/>
          </w:tcPr>
          <w:p w:rsidR="00996021" w:rsidRDefault="003175DC">
            <w:pPr>
              <w:pStyle w:val="ConsPlusNormal0"/>
              <w:jc w:val="center"/>
            </w:pPr>
            <w:r>
              <w:t>2.4.17</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союза et (при однородных членах)</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Знание названий родной страны и страны (стран) изучаемого языка и их столиц</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Использование в качестве опоры при порождении собственных высказываний ключевых слов, вопросов, иллюстраций</w:t>
            </w:r>
          </w:p>
        </w:tc>
      </w:tr>
      <w:tr w:rsidR="00996021">
        <w:tc>
          <w:tcPr>
            <w:tcW w:w="9071" w:type="dxa"/>
            <w:gridSpan w:val="2"/>
          </w:tcPr>
          <w:p w:rsidR="00996021" w:rsidRDefault="003175DC">
            <w:pPr>
              <w:pStyle w:val="ConsPlusNormal0"/>
              <w:jc w:val="both"/>
            </w:pPr>
            <w:r>
              <w:t>Тематическое содержание речи</w:t>
            </w:r>
          </w:p>
        </w:tc>
      </w:tr>
      <w:tr w:rsidR="00996021">
        <w:tc>
          <w:tcPr>
            <w:tcW w:w="1077" w:type="dxa"/>
          </w:tcPr>
          <w:p w:rsidR="00996021" w:rsidRDefault="003175DC">
            <w:pPr>
              <w:pStyle w:val="ConsPlusNormal0"/>
              <w:jc w:val="center"/>
            </w:pPr>
            <w:r>
              <w:t>А</w:t>
            </w:r>
          </w:p>
        </w:tc>
        <w:tc>
          <w:tcPr>
            <w:tcW w:w="7994" w:type="dxa"/>
          </w:tcPr>
          <w:p w:rsidR="00996021" w:rsidRDefault="003175DC">
            <w:pPr>
              <w:pStyle w:val="ConsPlusNormal0"/>
              <w:jc w:val="both"/>
            </w:pPr>
            <w:r>
              <w:t>Знакомство. Приветствие, знакомство, прощание (с использованием типичных фраз речевого этикета)</w:t>
            </w:r>
          </w:p>
        </w:tc>
      </w:tr>
      <w:tr w:rsidR="00996021">
        <w:tc>
          <w:tcPr>
            <w:tcW w:w="1077" w:type="dxa"/>
          </w:tcPr>
          <w:p w:rsidR="00996021" w:rsidRDefault="003175DC">
            <w:pPr>
              <w:pStyle w:val="ConsPlusNormal0"/>
              <w:jc w:val="center"/>
            </w:pPr>
            <w:r>
              <w:t>Б</w:t>
            </w:r>
          </w:p>
        </w:tc>
        <w:tc>
          <w:tcPr>
            <w:tcW w:w="7994" w:type="dxa"/>
          </w:tcPr>
          <w:p w:rsidR="00996021" w:rsidRDefault="003175DC">
            <w:pPr>
              <w:pStyle w:val="ConsPlusNormal0"/>
              <w:jc w:val="both"/>
            </w:pPr>
            <w:r>
              <w:t>Мир моего "я". Моя семья. Мой день рождения. Моя любимая еда</w:t>
            </w:r>
          </w:p>
        </w:tc>
      </w:tr>
      <w:tr w:rsidR="00996021">
        <w:tc>
          <w:tcPr>
            <w:tcW w:w="1077" w:type="dxa"/>
          </w:tcPr>
          <w:p w:rsidR="00996021" w:rsidRDefault="003175DC">
            <w:pPr>
              <w:pStyle w:val="ConsPlusNormal0"/>
              <w:jc w:val="center"/>
            </w:pPr>
            <w:r>
              <w:t>В</w:t>
            </w:r>
          </w:p>
        </w:tc>
        <w:tc>
          <w:tcPr>
            <w:tcW w:w="7994" w:type="dxa"/>
          </w:tcPr>
          <w:p w:rsidR="00996021" w:rsidRDefault="003175DC">
            <w:pPr>
              <w:pStyle w:val="ConsPlusNormal0"/>
              <w:jc w:val="both"/>
            </w:pPr>
            <w:r>
              <w:t>Мир моих увлечений. Любимый цвет. Любимая игрушка, игра. Любимые занятия. Мой питомец. Выходной день (в цирке, в зоопарке)</w:t>
            </w:r>
          </w:p>
        </w:tc>
      </w:tr>
      <w:tr w:rsidR="00996021">
        <w:tc>
          <w:tcPr>
            <w:tcW w:w="1077" w:type="dxa"/>
          </w:tcPr>
          <w:p w:rsidR="00996021" w:rsidRDefault="003175DC">
            <w:pPr>
              <w:pStyle w:val="ConsPlusNormal0"/>
              <w:jc w:val="center"/>
            </w:pPr>
            <w:r>
              <w:t>Г</w:t>
            </w:r>
          </w:p>
        </w:tc>
        <w:tc>
          <w:tcPr>
            <w:tcW w:w="7994" w:type="dxa"/>
          </w:tcPr>
          <w:p w:rsidR="00996021" w:rsidRDefault="003175DC">
            <w:pPr>
              <w:pStyle w:val="ConsPlusNormal0"/>
              <w:jc w:val="both"/>
            </w:pPr>
            <w:r>
              <w:t>Мир вокруг меня. Моя школа. Мои друзья. Моя малая родина (город, село и другой населенный пункт)</w:t>
            </w:r>
          </w:p>
        </w:tc>
      </w:tr>
      <w:tr w:rsidR="00996021">
        <w:tc>
          <w:tcPr>
            <w:tcW w:w="1077" w:type="dxa"/>
          </w:tcPr>
          <w:p w:rsidR="00996021" w:rsidRDefault="003175DC">
            <w:pPr>
              <w:pStyle w:val="ConsPlusNormal0"/>
              <w:jc w:val="center"/>
            </w:pPr>
            <w:r>
              <w:t>Д</w:t>
            </w:r>
          </w:p>
        </w:tc>
        <w:tc>
          <w:tcPr>
            <w:tcW w:w="7994" w:type="dxa"/>
          </w:tcPr>
          <w:p w:rsidR="00996021" w:rsidRDefault="003175DC">
            <w:pPr>
              <w:pStyle w:val="ConsPlusNormal0"/>
              <w:jc w:val="both"/>
            </w:pPr>
            <w:r>
              <w:t>Родная страна и страны изучаемого языка. Названия родной страны и страны (стран) изучаемого языка и их столиц. Произведения детского фольклора. Персонажи детских книг. Праздники родной страны и страны (стран) изучаемого языка (Новый год, Рождество)</w:t>
            </w:r>
          </w:p>
        </w:tc>
      </w:tr>
    </w:tbl>
    <w:p w:rsidR="00996021" w:rsidRDefault="00996021">
      <w:pPr>
        <w:pStyle w:val="ConsPlusNormal0"/>
        <w:jc w:val="both"/>
      </w:pPr>
    </w:p>
    <w:p w:rsidR="00996021" w:rsidRDefault="003175DC">
      <w:pPr>
        <w:pStyle w:val="ConsPlusNormal0"/>
        <w:jc w:val="right"/>
      </w:pPr>
      <w:r>
        <w:t>Таблица 8.2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 xml:space="preserve">Код проверяемого </w:t>
            </w:r>
            <w:r>
              <w:lastRenderedPageBreak/>
              <w:t>результата</w:t>
            </w:r>
          </w:p>
        </w:tc>
        <w:tc>
          <w:tcPr>
            <w:tcW w:w="7370" w:type="dxa"/>
          </w:tcPr>
          <w:p w:rsidR="00996021" w:rsidRDefault="003175DC">
            <w:pPr>
              <w:pStyle w:val="ConsPlusNormal0"/>
              <w:jc w:val="center"/>
            </w:pPr>
            <w:r>
              <w:lastRenderedPageBreak/>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lastRenderedPageBreak/>
              <w:t>1</w:t>
            </w:r>
          </w:p>
        </w:tc>
        <w:tc>
          <w:tcPr>
            <w:tcW w:w="7370" w:type="dxa"/>
          </w:tcPr>
          <w:p w:rsidR="00996021" w:rsidRDefault="003175DC">
            <w:pPr>
              <w:pStyle w:val="ConsPlusNormal0"/>
              <w:jc w:val="both"/>
            </w:pPr>
            <w:r>
              <w:t>Коммуникативные умения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Диалогическая речь</w:t>
            </w:r>
          </w:p>
        </w:tc>
      </w:tr>
      <w:tr w:rsidR="00996021">
        <w:tc>
          <w:tcPr>
            <w:tcW w:w="1701" w:type="dxa"/>
          </w:tcPr>
          <w:p w:rsidR="00996021" w:rsidRDefault="003175DC">
            <w:pPr>
              <w:pStyle w:val="ConsPlusNormal0"/>
              <w:jc w:val="center"/>
            </w:pPr>
            <w:r>
              <w:t>1.1.1.1</w:t>
            </w:r>
          </w:p>
        </w:tc>
        <w:tc>
          <w:tcPr>
            <w:tcW w:w="7370" w:type="dxa"/>
          </w:tcPr>
          <w:p w:rsidR="00996021" w:rsidRDefault="003175DC">
            <w:pPr>
              <w:pStyle w:val="ConsPlusNormal0"/>
              <w:jc w:val="both"/>
            </w:pPr>
            <w: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996021">
        <w:tc>
          <w:tcPr>
            <w:tcW w:w="1701" w:type="dxa"/>
          </w:tcPr>
          <w:p w:rsidR="00996021" w:rsidRDefault="003175DC">
            <w:pPr>
              <w:pStyle w:val="ConsPlusNormal0"/>
              <w:jc w:val="center"/>
            </w:pPr>
            <w:r>
              <w:t>1.1.1.2</w:t>
            </w:r>
          </w:p>
        </w:tc>
        <w:tc>
          <w:tcPr>
            <w:tcW w:w="7370" w:type="dxa"/>
          </w:tcPr>
          <w:p w:rsidR="00996021" w:rsidRDefault="003175DC">
            <w:pPr>
              <w:pStyle w:val="ConsPlusNormal0"/>
              <w:jc w:val="both"/>
            </w:pPr>
            <w: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996021">
        <w:tc>
          <w:tcPr>
            <w:tcW w:w="1701" w:type="dxa"/>
          </w:tcPr>
          <w:p w:rsidR="00996021" w:rsidRDefault="003175DC">
            <w:pPr>
              <w:pStyle w:val="ConsPlusNormal0"/>
              <w:jc w:val="center"/>
            </w:pPr>
            <w:r>
              <w:t>1.1.1.3</w:t>
            </w:r>
          </w:p>
        </w:tc>
        <w:tc>
          <w:tcPr>
            <w:tcW w:w="7370" w:type="dxa"/>
          </w:tcPr>
          <w:p w:rsidR="00996021" w:rsidRDefault="003175DC">
            <w:pPr>
              <w:pStyle w:val="ConsPlusNormal0"/>
              <w:jc w:val="both"/>
            </w:pPr>
            <w: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Монологическая речь</w:t>
            </w:r>
          </w:p>
        </w:tc>
      </w:tr>
      <w:tr w:rsidR="00996021">
        <w:tc>
          <w:tcPr>
            <w:tcW w:w="1701" w:type="dxa"/>
          </w:tcPr>
          <w:p w:rsidR="00996021" w:rsidRDefault="003175DC">
            <w:pPr>
              <w:pStyle w:val="ConsPlusNormal0"/>
              <w:jc w:val="center"/>
            </w:pPr>
            <w:r>
              <w:t>1.1.2.1</w:t>
            </w:r>
          </w:p>
        </w:tc>
        <w:tc>
          <w:tcPr>
            <w:tcW w:w="7370" w:type="dxa"/>
          </w:tcPr>
          <w:p w:rsidR="00996021" w:rsidRDefault="003175DC">
            <w:pPr>
              <w:pStyle w:val="ConsPlusNormal0"/>
              <w:jc w:val="both"/>
            </w:pPr>
            <w:r>
              <w:t>Создавать устное связное монологическое высказывание-описание с вербальными и (или) зрительными опорами в рамках изучаемой тематики (объемом - не менее 4 фраз)</w:t>
            </w:r>
          </w:p>
        </w:tc>
      </w:tr>
      <w:tr w:rsidR="00996021">
        <w:tc>
          <w:tcPr>
            <w:tcW w:w="1701" w:type="dxa"/>
          </w:tcPr>
          <w:p w:rsidR="00996021" w:rsidRDefault="003175DC">
            <w:pPr>
              <w:pStyle w:val="ConsPlusNormal0"/>
              <w:jc w:val="center"/>
            </w:pPr>
            <w:r>
              <w:t>1.1.2.2</w:t>
            </w:r>
          </w:p>
        </w:tc>
        <w:tc>
          <w:tcPr>
            <w:tcW w:w="7370" w:type="dxa"/>
          </w:tcPr>
          <w:p w:rsidR="00996021" w:rsidRDefault="003175DC">
            <w:pPr>
              <w:pStyle w:val="ConsPlusNormal0"/>
              <w:jc w:val="both"/>
            </w:pPr>
            <w:r>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 не менее 4 фраз)</w:t>
            </w:r>
          </w:p>
        </w:tc>
      </w:tr>
      <w:tr w:rsidR="00996021">
        <w:tc>
          <w:tcPr>
            <w:tcW w:w="1701" w:type="dxa"/>
          </w:tcPr>
          <w:p w:rsidR="00996021" w:rsidRDefault="003175DC">
            <w:pPr>
              <w:pStyle w:val="ConsPlusNormal0"/>
              <w:jc w:val="center"/>
            </w:pPr>
            <w:r>
              <w:t>1.1.2.3</w:t>
            </w:r>
          </w:p>
        </w:tc>
        <w:tc>
          <w:tcPr>
            <w:tcW w:w="7370" w:type="dxa"/>
          </w:tcPr>
          <w:p w:rsidR="00996021" w:rsidRDefault="003175DC">
            <w:pPr>
              <w:pStyle w:val="ConsPlusNormal0"/>
              <w:jc w:val="both"/>
            </w:pPr>
            <w:r>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речь учителя и одноклассников, вербально (невербально) реагировать на услышанное</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 xml:space="preserve">Читать вслух и понимать учебные и адаптированные аутентичные тексты объемом до 70 слов, построенные на изученном языковом материале, с </w:t>
            </w:r>
            <w:r>
              <w:lastRenderedPageBreak/>
              <w:t>соблюдением правил чтения и соответствующей интонацией, обеспечивая тем самым адекватное восприятие читаемого слушателями</w:t>
            </w:r>
          </w:p>
        </w:tc>
      </w:tr>
      <w:tr w:rsidR="00996021">
        <w:tc>
          <w:tcPr>
            <w:tcW w:w="1701" w:type="dxa"/>
          </w:tcPr>
          <w:p w:rsidR="00996021" w:rsidRDefault="003175DC">
            <w:pPr>
              <w:pStyle w:val="ConsPlusNormal0"/>
              <w:jc w:val="center"/>
            </w:pPr>
            <w:r>
              <w:lastRenderedPageBreak/>
              <w:t>1.3.2</w:t>
            </w:r>
          </w:p>
        </w:tc>
        <w:tc>
          <w:tcPr>
            <w:tcW w:w="7370" w:type="dxa"/>
          </w:tcPr>
          <w:p w:rsidR="00996021" w:rsidRDefault="003175DC">
            <w:pPr>
              <w:pStyle w:val="ConsPlusNormal0"/>
              <w:jc w:val="both"/>
            </w:pPr>
            <w:r>
              <w:t>Читать про себя и понимать основное содержание учебных текстов,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Письмо</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с использованием образца короткие поздравления с праздниками (с днем рождения, Новым годом, Рождеством) с выражением пожелания</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Создавать подписи к иллюстрациям с пояснением, что на них изображено</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Читать вслух слова согласно основным правилам чтения</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Различать на слух и адекватно, без ошибок произносить слова с правильным ударением и фразы с соблюдением их ритмико-интонационных особенностей</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Графика, 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Правильно писать изученные слова</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Правильно расставлять знаки препинания (точку, вопросительный и восклицательный знаки в конце предложения)</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 xml:space="preserve">Распознавать и употреблять в устной и письменной речи родственные слова, образованные с использованием аффиксации: суффиксы числительных -ier, </w:t>
            </w:r>
            <w:r>
              <w:rPr>
                <w:noProof/>
                <w:position w:val="-4"/>
              </w:rPr>
              <w:drawing>
                <wp:inline distT="0" distB="0" distL="0" distR="0">
                  <wp:extent cx="276225" cy="180975"/>
                  <wp:effectExtent l="0" t="0" r="0" b="0"/>
                  <wp:docPr id="19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2"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t>, </w:t>
            </w:r>
            <w:r>
              <w:rPr>
                <w:noProof/>
                <w:position w:val="-4"/>
              </w:rPr>
              <w:drawing>
                <wp:inline distT="0" distB="0" distL="0" distR="0">
                  <wp:extent cx="390525" cy="180975"/>
                  <wp:effectExtent l="0" t="0" r="0" b="0"/>
                  <wp:docPr id="19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3" cstate="print">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p>
        </w:tc>
      </w:tr>
      <w:tr w:rsidR="00996021">
        <w:tc>
          <w:tcPr>
            <w:tcW w:w="1701" w:type="dxa"/>
          </w:tcPr>
          <w:p w:rsidR="00996021" w:rsidRDefault="003175DC">
            <w:pPr>
              <w:pStyle w:val="ConsPlusNormal0"/>
              <w:jc w:val="center"/>
            </w:pPr>
            <w:r>
              <w:t>2.3.3</w:t>
            </w:r>
          </w:p>
        </w:tc>
        <w:tc>
          <w:tcPr>
            <w:tcW w:w="7370" w:type="dxa"/>
          </w:tcPr>
          <w:p w:rsidR="00996021" w:rsidRDefault="003175DC">
            <w:pPr>
              <w:pStyle w:val="ConsPlusNormal0"/>
              <w:jc w:val="both"/>
            </w:pPr>
            <w:r>
              <w:t>Распознавать и употреблять в устной и письменной речи родственные слова, образованные с использованием аффиксации: суффиксы существительных для обозначения профессий -eur, -euse</w:t>
            </w:r>
          </w:p>
        </w:tc>
      </w:tr>
      <w:tr w:rsidR="00996021">
        <w:tc>
          <w:tcPr>
            <w:tcW w:w="1701" w:type="dxa"/>
          </w:tcPr>
          <w:p w:rsidR="00996021" w:rsidRDefault="003175DC">
            <w:pPr>
              <w:pStyle w:val="ConsPlusNormal0"/>
              <w:jc w:val="center"/>
            </w:pPr>
            <w:r>
              <w:lastRenderedPageBreak/>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предложения (в отрицательной форме)</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Распознавать и употреблять в устной и письменной речи предложения с оборотом ce sont</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Распознавать и употреблять в устной и письменной речи предложения с неопределенно-личным местоимением on</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Распознавать и употреблять в устной и письменной речи настоящее время (</w:t>
            </w:r>
            <w:r>
              <w:rPr>
                <w:noProof/>
                <w:position w:val="-5"/>
              </w:rPr>
              <w:drawing>
                <wp:inline distT="0" distB="0" distL="0" distR="0">
                  <wp:extent cx="495300" cy="200025"/>
                  <wp:effectExtent l="0" t="0" r="0" b="0"/>
                  <wp:docPr id="19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4"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t xml:space="preserve"> de l'indicatif) глаголов I группы, возвратных глаголов, а также некоторых глаголов III группы (mettre, prendre, глаголы на -endre, -ondre)</w:t>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 xml:space="preserve">Распознавать и употреблять в устной и письменной речи ближайшее будущее время (futur </w:t>
            </w:r>
            <w:r>
              <w:rPr>
                <w:noProof/>
                <w:position w:val="-4"/>
              </w:rPr>
              <w:drawing>
                <wp:inline distT="0" distB="0" distL="0" distR="0">
                  <wp:extent cx="619125" cy="180975"/>
                  <wp:effectExtent l="0" t="0" r="0" b="0"/>
                  <wp:docPr id="19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5" cstate="print">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r>
              <w:t>)</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Распознавать и употреблять в устной и письменной речи безличные конструкции il fait, il neige, il pleut для обозначения погоды, il est для обозначения времени</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Распознавать и употреблять в устной и письменной речи указательные прилагательные ce, cet, cette, ces</w:t>
            </w:r>
          </w:p>
        </w:tc>
      </w:tr>
      <w:tr w:rsidR="00996021">
        <w:tc>
          <w:tcPr>
            <w:tcW w:w="1701" w:type="dxa"/>
          </w:tcPr>
          <w:p w:rsidR="00996021" w:rsidRDefault="003175DC">
            <w:pPr>
              <w:pStyle w:val="ConsPlusNormal0"/>
              <w:jc w:val="center"/>
            </w:pPr>
            <w:r>
              <w:t>2.4.8</w:t>
            </w:r>
          </w:p>
        </w:tc>
        <w:tc>
          <w:tcPr>
            <w:tcW w:w="7370" w:type="dxa"/>
          </w:tcPr>
          <w:p w:rsidR="00996021" w:rsidRDefault="003175DC">
            <w:pPr>
              <w:pStyle w:val="ConsPlusNormal0"/>
              <w:jc w:val="both"/>
            </w:pPr>
            <w:r>
              <w:t>Распознавать и употреблять в устной и письменной речи притяжательные прилагательные notre, votre, leur, nos, vos, leurs</w:t>
            </w:r>
          </w:p>
        </w:tc>
      </w:tr>
      <w:tr w:rsidR="00996021">
        <w:tc>
          <w:tcPr>
            <w:tcW w:w="1701" w:type="dxa"/>
          </w:tcPr>
          <w:p w:rsidR="00996021" w:rsidRDefault="003175DC">
            <w:pPr>
              <w:pStyle w:val="ConsPlusNormal0"/>
              <w:jc w:val="center"/>
            </w:pPr>
            <w:r>
              <w:t>2.4.9</w:t>
            </w:r>
          </w:p>
        </w:tc>
        <w:tc>
          <w:tcPr>
            <w:tcW w:w="7370" w:type="dxa"/>
          </w:tcPr>
          <w:p w:rsidR="00996021" w:rsidRDefault="003175DC">
            <w:pPr>
              <w:pStyle w:val="ConsPlusNormal0"/>
              <w:jc w:val="both"/>
            </w:pPr>
            <w:r>
              <w:t>Распознавать и употреблять в устной и письменной речи вопросительные слова quel, quelle</w:t>
            </w:r>
          </w:p>
        </w:tc>
      </w:tr>
      <w:tr w:rsidR="00996021">
        <w:tc>
          <w:tcPr>
            <w:tcW w:w="1701" w:type="dxa"/>
          </w:tcPr>
          <w:p w:rsidR="00996021" w:rsidRDefault="003175DC">
            <w:pPr>
              <w:pStyle w:val="ConsPlusNormal0"/>
              <w:jc w:val="center"/>
            </w:pPr>
            <w:r>
              <w:t>2.4.10</w:t>
            </w:r>
          </w:p>
        </w:tc>
        <w:tc>
          <w:tcPr>
            <w:tcW w:w="7370" w:type="dxa"/>
          </w:tcPr>
          <w:p w:rsidR="00996021" w:rsidRDefault="003175DC">
            <w:pPr>
              <w:pStyle w:val="ConsPlusNormal0"/>
              <w:jc w:val="both"/>
            </w:pPr>
            <w:r>
              <w:t>Распознавать и употреблять в устной и письменной речи количественные числительные (13 - 60)</w:t>
            </w:r>
          </w:p>
        </w:tc>
      </w:tr>
      <w:tr w:rsidR="00996021">
        <w:tc>
          <w:tcPr>
            <w:tcW w:w="1701" w:type="dxa"/>
          </w:tcPr>
          <w:p w:rsidR="00996021" w:rsidRDefault="003175DC">
            <w:pPr>
              <w:pStyle w:val="ConsPlusNormal0"/>
              <w:jc w:val="center"/>
            </w:pPr>
            <w:r>
              <w:t>2.4.11</w:t>
            </w:r>
          </w:p>
        </w:tc>
        <w:tc>
          <w:tcPr>
            <w:tcW w:w="7370" w:type="dxa"/>
          </w:tcPr>
          <w:p w:rsidR="00996021" w:rsidRDefault="003175DC">
            <w:pPr>
              <w:pStyle w:val="ConsPlusNormal0"/>
              <w:jc w:val="both"/>
            </w:pPr>
            <w:r>
              <w:t>Распознавать и употреблять в устной и письменной речи порядковые числительные (1 - 10)</w:t>
            </w:r>
          </w:p>
        </w:tc>
      </w:tr>
      <w:tr w:rsidR="00996021">
        <w:tc>
          <w:tcPr>
            <w:tcW w:w="1701" w:type="dxa"/>
          </w:tcPr>
          <w:p w:rsidR="00996021" w:rsidRDefault="003175DC">
            <w:pPr>
              <w:pStyle w:val="ConsPlusNormal0"/>
              <w:jc w:val="center"/>
            </w:pPr>
            <w:r>
              <w:t>2.4.12</w:t>
            </w:r>
          </w:p>
        </w:tc>
        <w:tc>
          <w:tcPr>
            <w:tcW w:w="7370" w:type="dxa"/>
          </w:tcPr>
          <w:p w:rsidR="00996021" w:rsidRDefault="003175DC">
            <w:pPr>
              <w:pStyle w:val="ConsPlusNormal0"/>
              <w:jc w:val="both"/>
            </w:pPr>
            <w:r>
              <w:t xml:space="preserve">Распознавать и употреблять в устной и письменной речи наиболее употребительные предлоги de, </w:t>
            </w:r>
            <w:r>
              <w:rPr>
                <w:noProof/>
                <w:position w:val="-5"/>
              </w:rPr>
              <w:drawing>
                <wp:inline distT="0" distB="0" distL="0" distR="0">
                  <wp:extent cx="304800" cy="200025"/>
                  <wp:effectExtent l="0" t="0" r="0" b="0"/>
                  <wp:docPr id="19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6" cstate="print">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r>
              <w:t xml:space="preserve"> de, contre, chez, avec</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Знать название родной страны и страны (стран) изучаемого языка, некоторых литературных персонажей, небольшие произведения детского фольклора (рифмовки, песни)</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Уметь кратко представлять свою страну на иностранном языке в рамках изучаемой тематики</w:t>
            </w:r>
          </w:p>
        </w:tc>
      </w:tr>
    </w:tbl>
    <w:p w:rsidR="00996021" w:rsidRDefault="00996021">
      <w:pPr>
        <w:pStyle w:val="ConsPlusNormal0"/>
        <w:jc w:val="both"/>
      </w:pPr>
    </w:p>
    <w:p w:rsidR="00996021" w:rsidRDefault="003175DC">
      <w:pPr>
        <w:pStyle w:val="ConsPlusNormal0"/>
        <w:jc w:val="right"/>
      </w:pPr>
      <w:r>
        <w:t>Таблица 8.3</w:t>
      </w:r>
    </w:p>
    <w:p w:rsidR="00996021" w:rsidRDefault="00996021">
      <w:pPr>
        <w:pStyle w:val="ConsPlusNormal0"/>
        <w:jc w:val="both"/>
      </w:pPr>
    </w:p>
    <w:p w:rsidR="00996021" w:rsidRDefault="003175DC">
      <w:pPr>
        <w:pStyle w:val="ConsPlusNormal0"/>
        <w:jc w:val="center"/>
      </w:pPr>
      <w:r>
        <w:t>Проверяемые элементы содержания (3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lastRenderedPageBreak/>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Коммуникативные умения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tc>
      </w:tr>
      <w:tr w:rsidR="00996021">
        <w:tc>
          <w:tcPr>
            <w:tcW w:w="1077" w:type="dxa"/>
          </w:tcPr>
          <w:p w:rsidR="00996021" w:rsidRDefault="003175DC">
            <w:pPr>
              <w:pStyle w:val="ConsPlusNormal0"/>
              <w:jc w:val="center"/>
            </w:pPr>
            <w:r>
              <w:t>1.1.1.1</w:t>
            </w:r>
          </w:p>
        </w:tc>
        <w:tc>
          <w:tcPr>
            <w:tcW w:w="7994" w:type="dxa"/>
          </w:tcPr>
          <w:p w:rsidR="00996021" w:rsidRDefault="003175DC">
            <w:pPr>
              <w:pStyle w:val="ConsPlusNormal0"/>
              <w:jc w:val="both"/>
            </w:pPr>
            <w: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996021">
        <w:tc>
          <w:tcPr>
            <w:tcW w:w="1077" w:type="dxa"/>
          </w:tcPr>
          <w:p w:rsidR="00996021" w:rsidRDefault="003175DC">
            <w:pPr>
              <w:pStyle w:val="ConsPlusNormal0"/>
              <w:jc w:val="center"/>
            </w:pPr>
            <w:r>
              <w:t>1.1.1.2</w:t>
            </w:r>
          </w:p>
        </w:tc>
        <w:tc>
          <w:tcPr>
            <w:tcW w:w="7994" w:type="dxa"/>
          </w:tcPr>
          <w:p w:rsidR="00996021" w:rsidRDefault="003175DC">
            <w:pPr>
              <w:pStyle w:val="ConsPlusNormal0"/>
              <w:jc w:val="both"/>
            </w:pPr>
            <w: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сообщение фактической информации, ответ на вопросы собеседника, просьба предоставить интересующую информацию</w:t>
            </w:r>
          </w:p>
        </w:tc>
      </w:tr>
      <w:tr w:rsidR="00996021">
        <w:tc>
          <w:tcPr>
            <w:tcW w:w="1077" w:type="dxa"/>
          </w:tcPr>
          <w:p w:rsidR="00996021" w:rsidRDefault="003175DC">
            <w:pPr>
              <w:pStyle w:val="ConsPlusNormal0"/>
              <w:jc w:val="center"/>
            </w:pPr>
            <w:r>
              <w:t>1.1.1.3</w:t>
            </w:r>
          </w:p>
        </w:tc>
        <w:tc>
          <w:tcPr>
            <w:tcW w:w="7994" w:type="dxa"/>
          </w:tcPr>
          <w:p w:rsidR="00996021" w:rsidRDefault="003175DC">
            <w:pPr>
              <w:pStyle w:val="ConsPlusNormal0"/>
              <w:jc w:val="both"/>
            </w:pPr>
            <w:r>
              <w:t>Диалог-побуждение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Монологическая речь</w:t>
            </w:r>
          </w:p>
        </w:tc>
      </w:tr>
      <w:tr w:rsidR="00996021">
        <w:tc>
          <w:tcPr>
            <w:tcW w:w="1077" w:type="dxa"/>
          </w:tcPr>
          <w:p w:rsidR="00996021" w:rsidRDefault="003175DC">
            <w:pPr>
              <w:pStyle w:val="ConsPlusNormal0"/>
              <w:jc w:val="center"/>
            </w:pPr>
            <w:r>
              <w:t>1.1.2.1</w:t>
            </w:r>
          </w:p>
        </w:tc>
        <w:tc>
          <w:tcPr>
            <w:tcW w:w="7994" w:type="dxa"/>
          </w:tcPr>
          <w:p w:rsidR="00996021" w:rsidRDefault="003175DC">
            <w:pPr>
              <w:pStyle w:val="ConsPlusNormal0"/>
              <w:jc w:val="both"/>
            </w:pPr>
            <w:r>
              <w:t>Описание предмета, реального человека или литературного персонажа с использованием ключевых слов, вопросов и (или) иллюстраций</w:t>
            </w:r>
          </w:p>
        </w:tc>
      </w:tr>
      <w:tr w:rsidR="00996021">
        <w:tc>
          <w:tcPr>
            <w:tcW w:w="1077" w:type="dxa"/>
          </w:tcPr>
          <w:p w:rsidR="00996021" w:rsidRDefault="003175DC">
            <w:pPr>
              <w:pStyle w:val="ConsPlusNormal0"/>
              <w:jc w:val="center"/>
            </w:pPr>
            <w:r>
              <w:t>1.1.2.2</w:t>
            </w:r>
          </w:p>
        </w:tc>
        <w:tc>
          <w:tcPr>
            <w:tcW w:w="7994" w:type="dxa"/>
          </w:tcPr>
          <w:p w:rsidR="00996021" w:rsidRDefault="003175DC">
            <w:pPr>
              <w:pStyle w:val="ConsPlusNormal0"/>
              <w:jc w:val="both"/>
            </w:pPr>
            <w:r>
              <w:t>Рассказ о себе, члене семьи, друге с использованием ключевых слов, вопросов и (или) иллюстраций</w:t>
            </w:r>
          </w:p>
        </w:tc>
      </w:tr>
      <w:tr w:rsidR="00996021">
        <w:tc>
          <w:tcPr>
            <w:tcW w:w="1077" w:type="dxa"/>
          </w:tcPr>
          <w:p w:rsidR="00996021" w:rsidRDefault="003175DC">
            <w:pPr>
              <w:pStyle w:val="ConsPlusNormal0"/>
              <w:jc w:val="center"/>
            </w:pPr>
            <w:r>
              <w:t>1.1.2.3</w:t>
            </w:r>
          </w:p>
        </w:tc>
        <w:tc>
          <w:tcPr>
            <w:tcW w:w="7994" w:type="dxa"/>
          </w:tcPr>
          <w:p w:rsidR="00996021" w:rsidRDefault="003175DC">
            <w:pPr>
              <w:pStyle w:val="ConsPlusNormal0"/>
              <w:jc w:val="both"/>
            </w:pPr>
            <w:r>
              <w:t>Пересказ с использованием ключевых слов, вопросов и (или) иллюстраций основного содержания прочитанного текста</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Понимание на слух речи учителя и других обучающихся и вербальная (невербальная) реакция на услышанное (при непосредственном общении)</w:t>
            </w:r>
          </w:p>
        </w:tc>
      </w:tr>
      <w:tr w:rsidR="00996021">
        <w:tc>
          <w:tcPr>
            <w:tcW w:w="1077" w:type="dxa"/>
          </w:tcPr>
          <w:p w:rsidR="00996021" w:rsidRDefault="003175DC">
            <w:pPr>
              <w:pStyle w:val="ConsPlusNormal0"/>
              <w:jc w:val="center"/>
            </w:pPr>
            <w:r>
              <w:t>1.2.2</w:t>
            </w:r>
          </w:p>
        </w:tc>
        <w:tc>
          <w:tcPr>
            <w:tcW w:w="7994" w:type="dxa"/>
          </w:tcPr>
          <w:p w:rsidR="00996021" w:rsidRDefault="003175DC">
            <w:pPr>
              <w:pStyle w:val="ConsPlusNormal0"/>
              <w:jc w:val="both"/>
            </w:pPr>
            <w:r>
              <w:t>Понимание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языковой, в том числе контекстуальной, догадки</w:t>
            </w:r>
          </w:p>
        </w:tc>
      </w:tr>
      <w:tr w:rsidR="00996021">
        <w:tc>
          <w:tcPr>
            <w:tcW w:w="1077" w:type="dxa"/>
          </w:tcPr>
          <w:p w:rsidR="00996021" w:rsidRDefault="003175DC">
            <w:pPr>
              <w:pStyle w:val="ConsPlusNormal0"/>
              <w:jc w:val="center"/>
            </w:pPr>
            <w:r>
              <w:t>1.2.3</w:t>
            </w:r>
          </w:p>
        </w:tc>
        <w:tc>
          <w:tcPr>
            <w:tcW w:w="7994" w:type="dxa"/>
          </w:tcPr>
          <w:p w:rsidR="00996021" w:rsidRDefault="003175DC">
            <w:pPr>
              <w:pStyle w:val="ConsPlusNormal0"/>
              <w:jc w:val="both"/>
            </w:pPr>
            <w:r>
              <w:t>Понимание запрашиваемой информации в учебных текстах, построенных на изученном языковом материале: выделение и понимание из воспринимаемого на слух текста информации фактического характера с использованием иллюстраций, языковой, в том числе контекстуальной, догадки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Чтение вслух и понимание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w:t>
            </w:r>
          </w:p>
        </w:tc>
      </w:tr>
      <w:tr w:rsidR="00996021">
        <w:tc>
          <w:tcPr>
            <w:tcW w:w="1077" w:type="dxa"/>
          </w:tcPr>
          <w:p w:rsidR="00996021" w:rsidRDefault="003175DC">
            <w:pPr>
              <w:pStyle w:val="ConsPlusNormal0"/>
              <w:jc w:val="center"/>
            </w:pPr>
            <w:r>
              <w:lastRenderedPageBreak/>
              <w:t>1.3.2</w:t>
            </w:r>
          </w:p>
        </w:tc>
        <w:tc>
          <w:tcPr>
            <w:tcW w:w="7994" w:type="dxa"/>
          </w:tcPr>
          <w:p w:rsidR="00996021" w:rsidRDefault="003175DC">
            <w:pPr>
              <w:pStyle w:val="ConsPlusNormal0"/>
              <w:jc w:val="both"/>
            </w:pPr>
            <w: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языковой, в том числе контекстуальной, догадки</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Письмо</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1.4.3</w:t>
            </w:r>
          </w:p>
        </w:tc>
        <w:tc>
          <w:tcPr>
            <w:tcW w:w="7994" w:type="dxa"/>
          </w:tcPr>
          <w:p w:rsidR="00996021" w:rsidRDefault="003175DC">
            <w:pPr>
              <w:pStyle w:val="ConsPlusNormal0"/>
              <w:jc w:val="both"/>
            </w:pPr>
            <w:r>
              <w:t>Написание с использованием образца поздравлений с праздниками (с днем рождения, Новым годом, Рождеством) с выражением пожеланий</w:t>
            </w:r>
          </w:p>
        </w:tc>
      </w:tr>
      <w:tr w:rsidR="00996021">
        <w:tc>
          <w:tcPr>
            <w:tcW w:w="1077" w:type="dxa"/>
          </w:tcPr>
          <w:p w:rsidR="00996021" w:rsidRDefault="003175DC">
            <w:pPr>
              <w:pStyle w:val="ConsPlusNormal0"/>
              <w:jc w:val="center"/>
            </w:pPr>
            <w:r>
              <w:t>1.4.4</w:t>
            </w:r>
          </w:p>
        </w:tc>
        <w:tc>
          <w:tcPr>
            <w:tcW w:w="7994" w:type="dxa"/>
          </w:tcPr>
          <w:p w:rsidR="00996021" w:rsidRDefault="003175DC">
            <w:pPr>
              <w:pStyle w:val="ConsPlusNormal0"/>
              <w:jc w:val="both"/>
            </w:pPr>
            <w:r>
              <w:t>Создание подписей к картинкам, фотографиям с пояснением, что на них изображено</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Чтение новых слов согласно основным правилам чтения. Соблюдение основных правил чтения, в том числе касающихся сложных сочетаний букв (например, -tion, -eau) в односложных, двусложных и многосложных словах (information, beaucoup)</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996021">
        <w:tc>
          <w:tcPr>
            <w:tcW w:w="1077" w:type="dxa"/>
          </w:tcPr>
          <w:p w:rsidR="00996021" w:rsidRDefault="003175DC">
            <w:pPr>
              <w:pStyle w:val="ConsPlusNormal0"/>
              <w:jc w:val="center"/>
            </w:pPr>
            <w:r>
              <w:t>2.1.3</w:t>
            </w:r>
          </w:p>
        </w:tc>
        <w:tc>
          <w:tcPr>
            <w:tcW w:w="7994" w:type="dxa"/>
          </w:tcPr>
          <w:p w:rsidR="00996021" w:rsidRDefault="003175DC">
            <w:pPr>
              <w:pStyle w:val="ConsPlusNormal0"/>
              <w:jc w:val="both"/>
            </w:pPr>
            <w:r>
              <w:t>Ритмико-интонационные особенности повествовательного, побудительного и вопросительного (общий и специальный вопросы) предложений</w:t>
            </w:r>
          </w:p>
        </w:tc>
      </w:tr>
      <w:tr w:rsidR="00996021">
        <w:tc>
          <w:tcPr>
            <w:tcW w:w="1077" w:type="dxa"/>
          </w:tcPr>
          <w:p w:rsidR="00996021" w:rsidRDefault="003175DC">
            <w:pPr>
              <w:pStyle w:val="ConsPlusNormal0"/>
              <w:jc w:val="center"/>
            </w:pPr>
            <w:r>
              <w:t>2.1.4</w:t>
            </w:r>
          </w:p>
        </w:tc>
        <w:tc>
          <w:tcPr>
            <w:tcW w:w="7994" w:type="dxa"/>
          </w:tcPr>
          <w:p w:rsidR="00996021" w:rsidRDefault="003175DC">
            <w:pPr>
              <w:pStyle w:val="ConsPlusNormal0"/>
              <w:jc w:val="both"/>
            </w:pPr>
            <w:r>
              <w:t xml:space="preserve">Реализация </w:t>
            </w:r>
            <w:r>
              <w:rPr>
                <w:noProof/>
                <w:position w:val="-4"/>
              </w:rPr>
              <w:drawing>
                <wp:inline distT="0" distB="0" distL="0" distR="0">
                  <wp:extent cx="885825" cy="180975"/>
                  <wp:effectExtent l="0" t="0" r="0" b="0"/>
                  <wp:docPr id="19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7" cstate="print">
                            <a:extLst>
                              <a:ext uri="{28A0092B-C50C-407E-A947-70E740481C1C}">
                                <a14:useLocalDpi xmlns:a14="http://schemas.microsoft.com/office/drawing/2010/main" val="0"/>
                              </a:ext>
                            </a:extLst>
                          </a:blip>
                          <a:srcRect/>
                          <a:stretch>
                            <a:fillRect/>
                          </a:stretch>
                        </pic:blipFill>
                        <pic:spPr bwMode="auto">
                          <a:xfrm>
                            <a:off x="0" y="0"/>
                            <a:ext cx="885825" cy="180975"/>
                          </a:xfrm>
                          <a:prstGeom prst="rect">
                            <a:avLst/>
                          </a:prstGeom>
                          <a:noFill/>
                          <a:ln>
                            <a:noFill/>
                          </a:ln>
                        </pic:spPr>
                      </pic:pic>
                    </a:graphicData>
                  </a:graphic>
                </wp:inline>
              </w:drawing>
            </w:r>
            <w:r>
              <w:t xml:space="preserve"> и обязательного liaison внутри ритмических групп</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Графика, 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Правильная расстановка знаков препинания: точки, вопросительного и восклицательного знаков в конце предложения, а также апострофа в служебных словах</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w:t>
            </w:r>
            <w:r>
              <w:lastRenderedPageBreak/>
              <w:t>первом году обучения</w:t>
            </w:r>
          </w:p>
        </w:tc>
      </w:tr>
      <w:tr w:rsidR="00996021">
        <w:tc>
          <w:tcPr>
            <w:tcW w:w="1077" w:type="dxa"/>
          </w:tcPr>
          <w:p w:rsidR="00996021" w:rsidRDefault="003175DC">
            <w:pPr>
              <w:pStyle w:val="ConsPlusNormal0"/>
              <w:jc w:val="center"/>
            </w:pPr>
            <w:r>
              <w:lastRenderedPageBreak/>
              <w:t>2.3.2</w:t>
            </w:r>
          </w:p>
        </w:tc>
        <w:tc>
          <w:tcPr>
            <w:tcW w:w="7994" w:type="dxa"/>
          </w:tcPr>
          <w:p w:rsidR="00996021" w:rsidRDefault="003175DC">
            <w:pPr>
              <w:pStyle w:val="ConsPlusNormal0"/>
              <w:jc w:val="both"/>
            </w:pPr>
            <w:r>
              <w:t xml:space="preserve">Распознавание и образование в устной и письменной речи родственных слов с использованием аффиксации: суффиксы числительных -ier, </w:t>
            </w:r>
            <w:r>
              <w:rPr>
                <w:noProof/>
                <w:position w:val="-4"/>
              </w:rPr>
              <w:drawing>
                <wp:inline distT="0" distB="0" distL="0" distR="0">
                  <wp:extent cx="276225" cy="180975"/>
                  <wp:effectExtent l="0" t="0" r="0" b="0"/>
                  <wp:docPr id="19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8"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t>, </w:t>
            </w:r>
            <w:r>
              <w:rPr>
                <w:noProof/>
                <w:position w:val="-4"/>
              </w:rPr>
              <w:drawing>
                <wp:inline distT="0" distB="0" distL="0" distR="0">
                  <wp:extent cx="390525" cy="180975"/>
                  <wp:effectExtent l="0" t="0" r="0" b="0"/>
                  <wp:docPr id="19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p>
        </w:tc>
      </w:tr>
      <w:tr w:rsidR="00996021">
        <w:tc>
          <w:tcPr>
            <w:tcW w:w="1077" w:type="dxa"/>
          </w:tcPr>
          <w:p w:rsidR="00996021" w:rsidRDefault="003175DC">
            <w:pPr>
              <w:pStyle w:val="ConsPlusNormal0"/>
              <w:jc w:val="center"/>
            </w:pPr>
            <w:r>
              <w:t>2.3.3</w:t>
            </w:r>
          </w:p>
        </w:tc>
        <w:tc>
          <w:tcPr>
            <w:tcW w:w="7994" w:type="dxa"/>
          </w:tcPr>
          <w:p w:rsidR="00996021" w:rsidRDefault="003175DC">
            <w:pPr>
              <w:pStyle w:val="ConsPlusNormal0"/>
              <w:jc w:val="both"/>
            </w:pPr>
            <w:r>
              <w:t>Распознавание и образование в устной и письменной речи родственных слов с использованием аффиксации: суффиксы существительных для обозначения профессий -eur, -euse</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Грамматическая сторона речи</w:t>
            </w:r>
          </w:p>
        </w:tc>
      </w:tr>
      <w:tr w:rsidR="00996021">
        <w:tc>
          <w:tcPr>
            <w:tcW w:w="1077" w:type="dxa"/>
          </w:tcPr>
          <w:p w:rsidR="00996021" w:rsidRDefault="003175DC">
            <w:pPr>
              <w:pStyle w:val="ConsPlusNormal0"/>
              <w:jc w:val="center"/>
            </w:pPr>
            <w:r>
              <w:t>2.4.1</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различных коммуникативных типов предложений: повествовательных (утвердительных, отрицательных), побудительных предложений (в том числе в отрицательной форме)</w:t>
            </w:r>
          </w:p>
        </w:tc>
      </w:tr>
      <w:tr w:rsidR="00996021">
        <w:tc>
          <w:tcPr>
            <w:tcW w:w="1077" w:type="dxa"/>
          </w:tcPr>
          <w:p w:rsidR="00996021" w:rsidRDefault="003175DC">
            <w:pPr>
              <w:pStyle w:val="ConsPlusNormal0"/>
              <w:jc w:val="center"/>
            </w:pPr>
            <w:r>
              <w:t>2.4.2</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предложений с оборотом ce sont</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предложений с неопределенно-личным местоимением on</w:t>
            </w:r>
          </w:p>
        </w:tc>
      </w:tr>
      <w:tr w:rsidR="00996021">
        <w:tc>
          <w:tcPr>
            <w:tcW w:w="1077" w:type="dxa"/>
          </w:tcPr>
          <w:p w:rsidR="00996021" w:rsidRDefault="003175DC">
            <w:pPr>
              <w:pStyle w:val="ConsPlusNormal0"/>
              <w:jc w:val="center"/>
            </w:pPr>
            <w:r>
              <w:t>2.4.4</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настоящего времени (</w:t>
            </w:r>
            <w:r>
              <w:rPr>
                <w:noProof/>
                <w:position w:val="-5"/>
              </w:rPr>
              <w:drawing>
                <wp:inline distT="0" distB="0" distL="0" distR="0">
                  <wp:extent cx="495300" cy="200025"/>
                  <wp:effectExtent l="0" t="0" r="0" b="0"/>
                  <wp:docPr id="19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0"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t xml:space="preserve"> de l'indicatif) глаголов I группы, возвратных глаголов, а также некоторых глаголов III группы (mettre, prendre, глаголы на -endre, -ondre)</w:t>
            </w:r>
          </w:p>
        </w:tc>
      </w:tr>
      <w:tr w:rsidR="00996021">
        <w:tc>
          <w:tcPr>
            <w:tcW w:w="1077" w:type="dxa"/>
          </w:tcPr>
          <w:p w:rsidR="00996021" w:rsidRDefault="003175DC">
            <w:pPr>
              <w:pStyle w:val="ConsPlusNormal0"/>
              <w:jc w:val="center"/>
            </w:pPr>
            <w:r>
              <w:t>2.4.5</w:t>
            </w:r>
          </w:p>
        </w:tc>
        <w:tc>
          <w:tcPr>
            <w:tcW w:w="7994" w:type="dxa"/>
          </w:tcPr>
          <w:p w:rsidR="00996021" w:rsidRDefault="003175DC">
            <w:pPr>
              <w:pStyle w:val="ConsPlusNormal0"/>
              <w:jc w:val="both"/>
            </w:pPr>
            <w:r>
              <w:t xml:space="preserve">Распознавание в письменном и звучащем тексте и употребление в устной и письменной речи ближайшего будущего времени (futur </w:t>
            </w:r>
            <w:r>
              <w:rPr>
                <w:noProof/>
                <w:position w:val="-4"/>
              </w:rPr>
              <w:drawing>
                <wp:inline distT="0" distB="0" distL="0" distR="0">
                  <wp:extent cx="619125" cy="180975"/>
                  <wp:effectExtent l="0" t="0" r="0" b="0"/>
                  <wp:docPr id="19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1" cstate="print">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r>
              <w:t>)</w:t>
            </w:r>
          </w:p>
        </w:tc>
      </w:tr>
      <w:tr w:rsidR="00996021">
        <w:tc>
          <w:tcPr>
            <w:tcW w:w="1077" w:type="dxa"/>
          </w:tcPr>
          <w:p w:rsidR="00996021" w:rsidRDefault="003175DC">
            <w:pPr>
              <w:pStyle w:val="ConsPlusNormal0"/>
              <w:jc w:val="center"/>
            </w:pPr>
            <w:r>
              <w:t>2.4.6</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безличных конструкций il fait, il neige, il pleut для обозначения погоды, il est для обозначения времени</w:t>
            </w:r>
          </w:p>
        </w:tc>
      </w:tr>
      <w:tr w:rsidR="00996021">
        <w:tc>
          <w:tcPr>
            <w:tcW w:w="1077" w:type="dxa"/>
          </w:tcPr>
          <w:p w:rsidR="00996021" w:rsidRDefault="003175DC">
            <w:pPr>
              <w:pStyle w:val="ConsPlusNormal0"/>
              <w:jc w:val="center"/>
            </w:pPr>
            <w:r>
              <w:t>2.4.7</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неопределенного и определенного артиклей с существительными единственного и множественного числа</w:t>
            </w:r>
          </w:p>
        </w:tc>
      </w:tr>
      <w:tr w:rsidR="00996021">
        <w:tc>
          <w:tcPr>
            <w:tcW w:w="1077" w:type="dxa"/>
          </w:tcPr>
          <w:p w:rsidR="00996021" w:rsidRDefault="003175DC">
            <w:pPr>
              <w:pStyle w:val="ConsPlusNormal0"/>
              <w:jc w:val="center"/>
            </w:pPr>
            <w:r>
              <w:t>2.4.8</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согласования прилагательных с существительными в роде и числе</w:t>
            </w:r>
          </w:p>
        </w:tc>
      </w:tr>
      <w:tr w:rsidR="00996021">
        <w:tc>
          <w:tcPr>
            <w:tcW w:w="1077" w:type="dxa"/>
          </w:tcPr>
          <w:p w:rsidR="00996021" w:rsidRDefault="003175DC">
            <w:pPr>
              <w:pStyle w:val="ConsPlusNormal0"/>
              <w:jc w:val="center"/>
            </w:pPr>
            <w:r>
              <w:t>2.4.9</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указательных прилагательных ce, cet, cette, ces</w:t>
            </w:r>
          </w:p>
        </w:tc>
      </w:tr>
      <w:tr w:rsidR="00996021">
        <w:tc>
          <w:tcPr>
            <w:tcW w:w="1077" w:type="dxa"/>
          </w:tcPr>
          <w:p w:rsidR="00996021" w:rsidRDefault="003175DC">
            <w:pPr>
              <w:pStyle w:val="ConsPlusNormal0"/>
              <w:jc w:val="center"/>
            </w:pPr>
            <w:r>
              <w:t>2.4.10</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притяжательных прилагательных notre, votre, leur; nos, vos, leurs</w:t>
            </w:r>
          </w:p>
        </w:tc>
      </w:tr>
      <w:tr w:rsidR="00996021">
        <w:tc>
          <w:tcPr>
            <w:tcW w:w="1077" w:type="dxa"/>
          </w:tcPr>
          <w:p w:rsidR="00996021" w:rsidRDefault="003175DC">
            <w:pPr>
              <w:pStyle w:val="ConsPlusNormal0"/>
              <w:jc w:val="center"/>
            </w:pPr>
            <w:r>
              <w:t>2.4.11</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вопросительных слов quel, quelle</w:t>
            </w:r>
          </w:p>
        </w:tc>
      </w:tr>
      <w:tr w:rsidR="00996021">
        <w:tc>
          <w:tcPr>
            <w:tcW w:w="1077" w:type="dxa"/>
          </w:tcPr>
          <w:p w:rsidR="00996021" w:rsidRDefault="003175DC">
            <w:pPr>
              <w:pStyle w:val="ConsPlusNormal0"/>
              <w:jc w:val="center"/>
            </w:pPr>
            <w:r>
              <w:t>2.4.12</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количественных числительных (13 - 60)</w:t>
            </w:r>
          </w:p>
        </w:tc>
      </w:tr>
      <w:tr w:rsidR="00996021">
        <w:tc>
          <w:tcPr>
            <w:tcW w:w="1077" w:type="dxa"/>
          </w:tcPr>
          <w:p w:rsidR="00996021" w:rsidRDefault="003175DC">
            <w:pPr>
              <w:pStyle w:val="ConsPlusNormal0"/>
              <w:jc w:val="center"/>
            </w:pPr>
            <w:r>
              <w:t>2.4.13</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порядковых числительных (1 - 10)</w:t>
            </w:r>
          </w:p>
        </w:tc>
      </w:tr>
      <w:tr w:rsidR="00996021">
        <w:tc>
          <w:tcPr>
            <w:tcW w:w="1077" w:type="dxa"/>
          </w:tcPr>
          <w:p w:rsidR="00996021" w:rsidRDefault="003175DC">
            <w:pPr>
              <w:pStyle w:val="ConsPlusNormal0"/>
              <w:jc w:val="center"/>
            </w:pPr>
            <w:r>
              <w:lastRenderedPageBreak/>
              <w:t>2.4.14</w:t>
            </w:r>
          </w:p>
        </w:tc>
        <w:tc>
          <w:tcPr>
            <w:tcW w:w="7994" w:type="dxa"/>
          </w:tcPr>
          <w:p w:rsidR="00996021" w:rsidRDefault="003175DC">
            <w:pPr>
              <w:pStyle w:val="ConsPlusNormal0"/>
              <w:jc w:val="both"/>
            </w:pPr>
            <w:r>
              <w:t xml:space="preserve">Распознавание в письменном и звучащем тексте и употребление в устной и письменной речи наиболее употребительных предлогов de, </w:t>
            </w:r>
            <w:r>
              <w:rPr>
                <w:noProof/>
                <w:position w:val="-5"/>
              </w:rPr>
              <w:drawing>
                <wp:inline distT="0" distB="0" distL="0" distR="0">
                  <wp:extent cx="304800" cy="200025"/>
                  <wp:effectExtent l="0" t="0" r="0" b="0"/>
                  <wp:docPr id="19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r>
              <w:t xml:space="preserve"> de, contre, chez, avec</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Знание произведений детского фольклора (рифмовок, стихов, песенок), персонажей детских книг</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Использование при чтении и аудировании языковой, в том числе контекстуальной, догадки</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Использование в качестве опоры при порождении собственных высказываний ключевых слов, вопросов, иллюстраций</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9071" w:type="dxa"/>
            <w:gridSpan w:val="2"/>
          </w:tcPr>
          <w:p w:rsidR="00996021" w:rsidRDefault="003175DC">
            <w:pPr>
              <w:pStyle w:val="ConsPlusNormal0"/>
            </w:pPr>
            <w:r>
              <w:t>Тематическое содержание речи</w:t>
            </w:r>
          </w:p>
        </w:tc>
      </w:tr>
      <w:tr w:rsidR="00996021">
        <w:tc>
          <w:tcPr>
            <w:tcW w:w="1077" w:type="dxa"/>
          </w:tcPr>
          <w:p w:rsidR="00996021" w:rsidRDefault="003175DC">
            <w:pPr>
              <w:pStyle w:val="ConsPlusNormal0"/>
              <w:jc w:val="center"/>
            </w:pPr>
            <w:r>
              <w:t>А</w:t>
            </w:r>
          </w:p>
        </w:tc>
        <w:tc>
          <w:tcPr>
            <w:tcW w:w="7994" w:type="dxa"/>
          </w:tcPr>
          <w:p w:rsidR="00996021" w:rsidRDefault="003175DC">
            <w:pPr>
              <w:pStyle w:val="ConsPlusNormal0"/>
              <w:jc w:val="both"/>
            </w:pPr>
            <w:r>
              <w:t>Мир моего "я". Моя семья. Мой день рождения, подарки. Моя любимая еда. Мой день (распорядок дня)</w:t>
            </w:r>
          </w:p>
        </w:tc>
      </w:tr>
      <w:tr w:rsidR="00996021">
        <w:tc>
          <w:tcPr>
            <w:tcW w:w="1077" w:type="dxa"/>
          </w:tcPr>
          <w:p w:rsidR="00996021" w:rsidRDefault="003175DC">
            <w:pPr>
              <w:pStyle w:val="ConsPlusNormal0"/>
              <w:jc w:val="center"/>
            </w:pPr>
            <w:r>
              <w:t>Б</w:t>
            </w:r>
          </w:p>
        </w:tc>
        <w:tc>
          <w:tcPr>
            <w:tcW w:w="7994" w:type="dxa"/>
          </w:tcPr>
          <w:p w:rsidR="00996021" w:rsidRDefault="003175DC">
            <w:pPr>
              <w:pStyle w:val="ConsPlusNormal0"/>
              <w:jc w:val="both"/>
            </w:pPr>
            <w:r>
              <w:t>Мир моих увлечений. Любимая игрушка, игра. Любимый цвет. Мой питомец. Любимые занятия. Любимая сказка. Выходной день (в цирке, в зоопарке, в парке). Каникулы</w:t>
            </w:r>
          </w:p>
        </w:tc>
      </w:tr>
      <w:tr w:rsidR="00996021">
        <w:tc>
          <w:tcPr>
            <w:tcW w:w="1077" w:type="dxa"/>
          </w:tcPr>
          <w:p w:rsidR="00996021" w:rsidRDefault="003175DC">
            <w:pPr>
              <w:pStyle w:val="ConsPlusNormal0"/>
              <w:jc w:val="center"/>
            </w:pPr>
            <w:r>
              <w:t>В</w:t>
            </w:r>
          </w:p>
        </w:tc>
        <w:tc>
          <w:tcPr>
            <w:tcW w:w="7994" w:type="dxa"/>
          </w:tcPr>
          <w:p w:rsidR="00996021" w:rsidRDefault="003175DC">
            <w:pPr>
              <w:pStyle w:val="ConsPlusNormal0"/>
              <w:jc w:val="both"/>
            </w:pPr>
            <w:r>
              <w:t>Мир вокруг меня. Моя комната (квартира, дом). Моя школа. Мои друзья. Моя малая родина (город, село и другой населенный пункт). Дикие и домашние животные. Погода. Времена года (месяцы)</w:t>
            </w:r>
          </w:p>
        </w:tc>
      </w:tr>
      <w:tr w:rsidR="00996021">
        <w:tc>
          <w:tcPr>
            <w:tcW w:w="1077" w:type="dxa"/>
          </w:tcPr>
          <w:p w:rsidR="00996021" w:rsidRDefault="003175DC">
            <w:pPr>
              <w:pStyle w:val="ConsPlusNormal0"/>
              <w:jc w:val="center"/>
            </w:pPr>
            <w:r>
              <w:t>Г</w:t>
            </w:r>
          </w:p>
        </w:tc>
        <w:tc>
          <w:tcPr>
            <w:tcW w:w="7994" w:type="dxa"/>
          </w:tcPr>
          <w:p w:rsidR="00996021" w:rsidRDefault="003175DC">
            <w:pPr>
              <w:pStyle w:val="ConsPlusNormal0"/>
              <w:jc w:val="both"/>
            </w:pPr>
            <w:r>
              <w:t>Родная страна и страны изучаемого языка. Россия и страна (страны)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 (стран) изучаемого языка</w:t>
            </w:r>
          </w:p>
        </w:tc>
      </w:tr>
    </w:tbl>
    <w:p w:rsidR="00996021" w:rsidRDefault="00996021">
      <w:pPr>
        <w:pStyle w:val="ConsPlusNormal0"/>
        <w:jc w:val="both"/>
      </w:pPr>
    </w:p>
    <w:p w:rsidR="00996021" w:rsidRDefault="003175DC">
      <w:pPr>
        <w:pStyle w:val="ConsPlusNormal0"/>
        <w:jc w:val="right"/>
      </w:pPr>
      <w:r>
        <w:t>Таблица 8.4</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 xml:space="preserve">Код </w:t>
            </w:r>
            <w:r>
              <w:lastRenderedPageBreak/>
              <w:t>проверяемого результата</w:t>
            </w:r>
          </w:p>
        </w:tc>
        <w:tc>
          <w:tcPr>
            <w:tcW w:w="7370" w:type="dxa"/>
          </w:tcPr>
          <w:p w:rsidR="00996021" w:rsidRDefault="003175DC">
            <w:pPr>
              <w:pStyle w:val="ConsPlusNormal0"/>
              <w:jc w:val="center"/>
            </w:pPr>
            <w:r>
              <w:lastRenderedPageBreak/>
              <w:t xml:space="preserve">Проверяемые предметные результаты освоения основной образовательной </w:t>
            </w:r>
            <w:r>
              <w:lastRenderedPageBreak/>
              <w:t>программы начального общего образования</w:t>
            </w:r>
          </w:p>
        </w:tc>
      </w:tr>
      <w:tr w:rsidR="00996021">
        <w:tc>
          <w:tcPr>
            <w:tcW w:w="1701" w:type="dxa"/>
          </w:tcPr>
          <w:p w:rsidR="00996021" w:rsidRDefault="003175DC">
            <w:pPr>
              <w:pStyle w:val="ConsPlusNormal0"/>
              <w:jc w:val="center"/>
            </w:pPr>
            <w:r>
              <w:lastRenderedPageBreak/>
              <w:t>1</w:t>
            </w:r>
          </w:p>
        </w:tc>
        <w:tc>
          <w:tcPr>
            <w:tcW w:w="7370" w:type="dxa"/>
          </w:tcPr>
          <w:p w:rsidR="00996021" w:rsidRDefault="003175DC">
            <w:pPr>
              <w:pStyle w:val="ConsPlusNormal0"/>
              <w:jc w:val="both"/>
            </w:pPr>
            <w:r>
              <w:t>Коммуникативные умения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Диалогическая речь</w:t>
            </w:r>
          </w:p>
        </w:tc>
      </w:tr>
      <w:tr w:rsidR="00996021">
        <w:tc>
          <w:tcPr>
            <w:tcW w:w="1701" w:type="dxa"/>
          </w:tcPr>
          <w:p w:rsidR="00996021" w:rsidRDefault="003175DC">
            <w:pPr>
              <w:pStyle w:val="ConsPlusNormal0"/>
              <w:jc w:val="center"/>
            </w:pPr>
            <w:r>
              <w:t>1.1.1.1</w:t>
            </w:r>
          </w:p>
        </w:tc>
        <w:tc>
          <w:tcPr>
            <w:tcW w:w="7370" w:type="dxa"/>
          </w:tcPr>
          <w:p w:rsidR="00996021" w:rsidRDefault="003175DC">
            <w:pPr>
              <w:pStyle w:val="ConsPlusNormal0"/>
              <w:jc w:val="both"/>
            </w:pPr>
            <w:r>
              <w:t>Вести диалог этикетного характера (в том числе по телефону)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96021">
        <w:tc>
          <w:tcPr>
            <w:tcW w:w="1701" w:type="dxa"/>
          </w:tcPr>
          <w:p w:rsidR="00996021" w:rsidRDefault="003175DC">
            <w:pPr>
              <w:pStyle w:val="ConsPlusNormal0"/>
              <w:jc w:val="center"/>
            </w:pPr>
            <w:r>
              <w:t>1.1.1.2</w:t>
            </w:r>
          </w:p>
        </w:tc>
        <w:tc>
          <w:tcPr>
            <w:tcW w:w="7370" w:type="dxa"/>
          </w:tcPr>
          <w:p w:rsidR="00996021" w:rsidRDefault="003175DC">
            <w:pPr>
              <w:pStyle w:val="ConsPlusNormal0"/>
              <w:jc w:val="both"/>
            </w:pPr>
            <w: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96021">
        <w:tc>
          <w:tcPr>
            <w:tcW w:w="1701" w:type="dxa"/>
          </w:tcPr>
          <w:p w:rsidR="00996021" w:rsidRDefault="003175DC">
            <w:pPr>
              <w:pStyle w:val="ConsPlusNormal0"/>
              <w:jc w:val="center"/>
            </w:pPr>
            <w:r>
              <w:t>1.1.1.3</w:t>
            </w:r>
          </w:p>
        </w:tc>
        <w:tc>
          <w:tcPr>
            <w:tcW w:w="7370" w:type="dxa"/>
          </w:tcPr>
          <w:p w:rsidR="00996021" w:rsidRDefault="003175DC">
            <w:pPr>
              <w:pStyle w:val="ConsPlusNormal0"/>
              <w:jc w:val="both"/>
            </w:pPr>
            <w: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Монологическая речь</w:t>
            </w:r>
          </w:p>
        </w:tc>
      </w:tr>
      <w:tr w:rsidR="00996021">
        <w:tc>
          <w:tcPr>
            <w:tcW w:w="1701" w:type="dxa"/>
          </w:tcPr>
          <w:p w:rsidR="00996021" w:rsidRDefault="003175DC">
            <w:pPr>
              <w:pStyle w:val="ConsPlusNormal0"/>
              <w:jc w:val="center"/>
            </w:pPr>
            <w:r>
              <w:t>1.1.2.1</w:t>
            </w:r>
          </w:p>
        </w:tc>
        <w:tc>
          <w:tcPr>
            <w:tcW w:w="7370" w:type="dxa"/>
          </w:tcPr>
          <w:p w:rsidR="00996021" w:rsidRDefault="003175DC">
            <w:pPr>
              <w:pStyle w:val="ConsPlusNormal0"/>
              <w:jc w:val="both"/>
            </w:pPr>
            <w:r>
              <w:t>Создавать устные связные монологические высказывания (описание, характеристика)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996021">
        <w:tc>
          <w:tcPr>
            <w:tcW w:w="1701" w:type="dxa"/>
          </w:tcPr>
          <w:p w:rsidR="00996021" w:rsidRDefault="003175DC">
            <w:pPr>
              <w:pStyle w:val="ConsPlusNormal0"/>
              <w:jc w:val="center"/>
            </w:pPr>
            <w:r>
              <w:t>1.1.2.2</w:t>
            </w:r>
          </w:p>
        </w:tc>
        <w:tc>
          <w:tcPr>
            <w:tcW w:w="7370" w:type="dxa"/>
          </w:tcPr>
          <w:p w:rsidR="00996021" w:rsidRDefault="003175DC">
            <w:pPr>
              <w:pStyle w:val="ConsPlusNormal0"/>
              <w:jc w:val="both"/>
            </w:pPr>
            <w:r>
              <w:t>Создавать устные связные монологические высказывания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996021">
        <w:tc>
          <w:tcPr>
            <w:tcW w:w="1701" w:type="dxa"/>
          </w:tcPr>
          <w:p w:rsidR="00996021" w:rsidRDefault="003175DC">
            <w:pPr>
              <w:pStyle w:val="ConsPlusNormal0"/>
              <w:jc w:val="center"/>
            </w:pPr>
            <w:r>
              <w:t>1.1.2.3</w:t>
            </w:r>
          </w:p>
        </w:tc>
        <w:tc>
          <w:tcPr>
            <w:tcW w:w="7370" w:type="dxa"/>
          </w:tcPr>
          <w:p w:rsidR="00996021" w:rsidRDefault="003175DC">
            <w:pPr>
              <w:pStyle w:val="ConsPlusNormal0"/>
              <w:jc w:val="both"/>
            </w:pPr>
            <w:r>
              <w:t>Передавать основное содержание прочитанного текста с вербальными и (или) зрительными опорами)</w:t>
            </w:r>
          </w:p>
        </w:tc>
      </w:tr>
      <w:tr w:rsidR="00996021">
        <w:tc>
          <w:tcPr>
            <w:tcW w:w="1701" w:type="dxa"/>
          </w:tcPr>
          <w:p w:rsidR="00996021" w:rsidRDefault="003175DC">
            <w:pPr>
              <w:pStyle w:val="ConsPlusNormal0"/>
              <w:jc w:val="center"/>
            </w:pPr>
            <w:r>
              <w:t>1.1.2.4</w:t>
            </w:r>
          </w:p>
        </w:tc>
        <w:tc>
          <w:tcPr>
            <w:tcW w:w="7370" w:type="dxa"/>
          </w:tcPr>
          <w:p w:rsidR="00996021" w:rsidRDefault="003175DC">
            <w:pPr>
              <w:pStyle w:val="ConsPlusNormal0"/>
              <w:jc w:val="both"/>
            </w:pPr>
            <w:r>
              <w:t>Представлять результаты выполненной проектной работы, в том числе подбирая иллюстративный материал (рисунки, фото) к тексту выступления</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речь учителя и одноклассников, вербально (невербально) реагировать на услышанное</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96021">
        <w:tc>
          <w:tcPr>
            <w:tcW w:w="1701" w:type="dxa"/>
          </w:tcPr>
          <w:p w:rsidR="00996021" w:rsidRDefault="003175DC">
            <w:pPr>
              <w:pStyle w:val="ConsPlusNormal0"/>
              <w:jc w:val="center"/>
            </w:pPr>
            <w:r>
              <w:lastRenderedPageBreak/>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вслух и понимать учебные и адаптированные аутентичные тексты объемом до 80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Читать про себя и понимать основное содержание учебных и адаптированных аутентичных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и понимать запрашиваемую информацию в учебных и адаптированных аутентичных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996021">
        <w:tc>
          <w:tcPr>
            <w:tcW w:w="1701" w:type="dxa"/>
          </w:tcPr>
          <w:p w:rsidR="00996021" w:rsidRDefault="003175DC">
            <w:pPr>
              <w:pStyle w:val="ConsPlusNormal0"/>
              <w:jc w:val="center"/>
            </w:pPr>
            <w:r>
              <w:t>1.3.4</w:t>
            </w:r>
          </w:p>
        </w:tc>
        <w:tc>
          <w:tcPr>
            <w:tcW w:w="7370" w:type="dxa"/>
          </w:tcPr>
          <w:p w:rsidR="00996021" w:rsidRDefault="003175DC">
            <w:pPr>
              <w:pStyle w:val="ConsPlusNormal0"/>
              <w:jc w:val="both"/>
            </w:pPr>
            <w:r>
              <w:t>Читать про себя несплошные тексты (таблицы) и понимать представленную в них информацию</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Письмо</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анкеты и формуляры, сообщая о себе основные сведения (имя, фамилия, возраст; место жительства, страна проживания, населенный пункт; любимые занятия; домашний питомец и другие),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с использованием образца короткие поздравления с праздниками с выражением пожелания</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Писать с использованием образца электронное сообщение личного характера (объем сообщения - до 50 слов)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Читать вслух слова согласно основным правилам чтения</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Различать на слух и адекватно, без ошибок произносить слова с правильным ударением и фразы с соблюдением их ритмико-интонационных особенностей</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Графика, 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Правильно писать изученные слова</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Правильно расставлять знаки препинания (точку, вопросительный и восклицательный знаки в конце предложения, запятую при перечислении)</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предыдущие годы обучения</w:t>
            </w:r>
          </w:p>
        </w:tc>
      </w:tr>
      <w:tr w:rsidR="00996021">
        <w:tc>
          <w:tcPr>
            <w:tcW w:w="1701" w:type="dxa"/>
          </w:tcPr>
          <w:p w:rsidR="00996021" w:rsidRDefault="003175DC">
            <w:pPr>
              <w:pStyle w:val="ConsPlusNormal0"/>
              <w:jc w:val="center"/>
            </w:pPr>
            <w:r>
              <w:lastRenderedPageBreak/>
              <w:t>2.3.2</w:t>
            </w:r>
          </w:p>
        </w:tc>
        <w:tc>
          <w:tcPr>
            <w:tcW w:w="7370" w:type="dxa"/>
          </w:tcPr>
          <w:p w:rsidR="00996021" w:rsidRDefault="003175DC">
            <w:pPr>
              <w:pStyle w:val="ConsPlusNormal0"/>
              <w:jc w:val="both"/>
            </w:pPr>
            <w:r>
              <w:t>Распознавать и образовывать в устной и письменной речи родственные слова с использованием аффиксации: суффиксы существительных -teur, -trice, -ier, </w:t>
            </w:r>
            <w:r>
              <w:rPr>
                <w:noProof/>
                <w:position w:val="-4"/>
              </w:rPr>
              <w:drawing>
                <wp:inline distT="0" distB="0" distL="0" distR="0">
                  <wp:extent cx="314325" cy="180975"/>
                  <wp:effectExtent l="0" t="0" r="0" b="0"/>
                  <wp:docPr id="19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3" cstate="print">
                            <a:extLst>
                              <a:ext uri="{28A0092B-C50C-407E-A947-70E740481C1C}">
                                <a14:useLocalDpi xmlns:a14="http://schemas.microsoft.com/office/drawing/2010/main" val="0"/>
                              </a:ext>
                            </a:extLst>
                          </a:blip>
                          <a:srcRect/>
                          <a:stretch>
                            <a:fillRect/>
                          </a:stretch>
                        </pic:blipFill>
                        <pic:spPr bwMode="auto">
                          <a:xfrm>
                            <a:off x="0" y="0"/>
                            <a:ext cx="314325" cy="180975"/>
                          </a:xfrm>
                          <a:prstGeom prst="rect">
                            <a:avLst/>
                          </a:prstGeom>
                          <a:noFill/>
                          <a:ln>
                            <a:noFill/>
                          </a:ln>
                        </pic:spPr>
                      </pic:pic>
                    </a:graphicData>
                  </a:graphic>
                </wp:inline>
              </w:drawing>
            </w:r>
          </w:p>
        </w:tc>
      </w:tr>
      <w:tr w:rsidR="00996021">
        <w:tc>
          <w:tcPr>
            <w:tcW w:w="1701" w:type="dxa"/>
          </w:tcPr>
          <w:p w:rsidR="00996021" w:rsidRDefault="003175DC">
            <w:pPr>
              <w:pStyle w:val="ConsPlusNormal0"/>
              <w:jc w:val="center"/>
            </w:pPr>
            <w:r>
              <w:t>2.3.3</w:t>
            </w:r>
          </w:p>
        </w:tc>
        <w:tc>
          <w:tcPr>
            <w:tcW w:w="7370" w:type="dxa"/>
          </w:tcPr>
          <w:p w:rsidR="00996021" w:rsidRDefault="003175DC">
            <w:pPr>
              <w:pStyle w:val="ConsPlusNormal0"/>
              <w:jc w:val="both"/>
            </w:pPr>
            <w:r>
              <w:t>Распознавать и образовывать в устной и письменной речи родственные слова с использованием аффиксации: суффиксы прилагательных -eux, -euse</w:t>
            </w:r>
          </w:p>
        </w:tc>
      </w:tr>
      <w:tr w:rsidR="00996021">
        <w:tc>
          <w:tcPr>
            <w:tcW w:w="1701" w:type="dxa"/>
          </w:tcPr>
          <w:p w:rsidR="00996021" w:rsidRDefault="003175DC">
            <w:pPr>
              <w:pStyle w:val="ConsPlusNormal0"/>
              <w:jc w:val="center"/>
            </w:pPr>
            <w:r>
              <w:t>2.3.4</w:t>
            </w:r>
          </w:p>
        </w:tc>
        <w:tc>
          <w:tcPr>
            <w:tcW w:w="7370" w:type="dxa"/>
          </w:tcPr>
          <w:p w:rsidR="00996021" w:rsidRDefault="003175DC">
            <w:pPr>
              <w:pStyle w:val="ConsPlusNormal0"/>
              <w:jc w:val="both"/>
            </w:pPr>
            <w:r>
              <w:t xml:space="preserve">Распознавать и образовывать в устной и письменной речи родственные слова с использованием словосложения (football, </w:t>
            </w:r>
            <w:r>
              <w:rPr>
                <w:noProof/>
                <w:position w:val="-5"/>
              </w:rPr>
              <w:drawing>
                <wp:inline distT="0" distB="0" distL="0" distR="0">
                  <wp:extent cx="809625" cy="200025"/>
                  <wp:effectExtent l="0" t="0" r="0" b="0"/>
                  <wp:docPr id="19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4" cstate="print">
                            <a:extLst>
                              <a:ext uri="{28A0092B-C50C-407E-A947-70E740481C1C}">
                                <a14:useLocalDpi xmlns:a14="http://schemas.microsoft.com/office/drawing/2010/main" val="0"/>
                              </a:ext>
                            </a:extLst>
                          </a:blip>
                          <a:srcRect/>
                          <a:stretch>
                            <a:fillRect/>
                          </a:stretch>
                        </pic:blipFill>
                        <pic:spPr bwMode="auto">
                          <a:xfrm>
                            <a:off x="0" y="0"/>
                            <a:ext cx="809625" cy="200025"/>
                          </a:xfrm>
                          <a:prstGeom prst="rect">
                            <a:avLst/>
                          </a:prstGeom>
                          <a:noFill/>
                          <a:ln>
                            <a:noFill/>
                          </a:ln>
                        </pic:spPr>
                      </pic:pic>
                    </a:graphicData>
                  </a:graphic>
                </wp:inline>
              </w:drawing>
            </w:r>
            <w:r>
              <w:t>)</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глаголы I группы в настоящем времени (</w:t>
            </w:r>
            <w:r>
              <w:rPr>
                <w:noProof/>
                <w:position w:val="-5"/>
              </w:rPr>
              <w:drawing>
                <wp:inline distT="0" distB="0" distL="0" distR="0">
                  <wp:extent cx="495300" cy="200025"/>
                  <wp:effectExtent l="0" t="0" r="0" b="0"/>
                  <wp:docPr id="19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5"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t xml:space="preserve"> de l'indicatif)</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глаголы II группы и наиболее употребительные глаголы III группы (prendre, venir, savoir, vouloir, pouvoir, devoir) в настоящем времени (</w:t>
            </w:r>
            <w:r>
              <w:rPr>
                <w:noProof/>
                <w:position w:val="-5"/>
              </w:rPr>
              <w:drawing>
                <wp:inline distT="0" distB="0" distL="0" distR="0">
                  <wp:extent cx="495300" cy="200025"/>
                  <wp:effectExtent l="0" t="0" r="0" b="0"/>
                  <wp:docPr id="19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5"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t xml:space="preserve"> de l'indicatif)</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наиболее употребительные глаголы в прошедшем сложном времени (</w:t>
            </w:r>
            <w:r>
              <w:rPr>
                <w:noProof/>
                <w:position w:val="-5"/>
              </w:rPr>
              <w:drawing>
                <wp:inline distT="0" distB="0" distL="0" distR="0">
                  <wp:extent cx="381000" cy="200025"/>
                  <wp:effectExtent l="0" t="0" r="0" b="0"/>
                  <wp:docPr id="19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6" cstate="print">
                            <a:extLst>
                              <a:ext uri="{28A0092B-C50C-407E-A947-70E740481C1C}">
                                <a14:useLocalDpi xmlns:a14="http://schemas.microsoft.com/office/drawing/2010/main" val="0"/>
                              </a:ext>
                            </a:extLst>
                          </a:blip>
                          <a:srcRect/>
                          <a:stretch>
                            <a:fillRect/>
                          </a:stretch>
                        </pic:blipFill>
                        <pic:spPr bwMode="auto">
                          <a:xfrm>
                            <a:off x="0" y="0"/>
                            <a:ext cx="381000" cy="200025"/>
                          </a:xfrm>
                          <a:prstGeom prst="rect">
                            <a:avLst/>
                          </a:prstGeom>
                          <a:noFill/>
                          <a:ln>
                            <a:noFill/>
                          </a:ln>
                        </pic:spPr>
                      </pic:pic>
                    </a:graphicData>
                  </a:graphic>
                </wp:inline>
              </w:drawing>
            </w:r>
            <w:r>
              <w:t xml:space="preserve"> </w:t>
            </w:r>
            <w:r>
              <w:rPr>
                <w:noProof/>
                <w:position w:val="-5"/>
              </w:rPr>
              <w:drawing>
                <wp:inline distT="0" distB="0" distL="0" distR="0">
                  <wp:extent cx="581025" cy="200025"/>
                  <wp:effectExtent l="0" t="0" r="0" b="0"/>
                  <wp:docPr id="19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7" cstate="print">
                            <a:extLst>
                              <a:ext uri="{28A0092B-C50C-407E-A947-70E740481C1C}">
                                <a14:useLocalDpi xmlns:a14="http://schemas.microsoft.com/office/drawing/2010/main" val="0"/>
                              </a:ext>
                            </a:extLst>
                          </a:blip>
                          <a:srcRect/>
                          <a:stretch>
                            <a:fillRect/>
                          </a:stretch>
                        </pic:blipFill>
                        <pic:spPr bwMode="auto">
                          <a:xfrm>
                            <a:off x="0" y="0"/>
                            <a:ext cx="581025" cy="200025"/>
                          </a:xfrm>
                          <a:prstGeom prst="rect">
                            <a:avLst/>
                          </a:prstGeom>
                          <a:noFill/>
                          <a:ln>
                            <a:noFill/>
                          </a:ln>
                        </pic:spPr>
                      </pic:pic>
                    </a:graphicData>
                  </a:graphic>
                </wp:inline>
              </w:drawing>
            </w:r>
            <w:r>
              <w:t xml:space="preserve">), спрягающиеся с </w:t>
            </w:r>
            <w:r>
              <w:rPr>
                <w:noProof/>
                <w:position w:val="-4"/>
              </w:rPr>
              <w:drawing>
                <wp:inline distT="0" distB="0" distL="0" distR="0">
                  <wp:extent cx="276225" cy="180975"/>
                  <wp:effectExtent l="0" t="0" r="0" b="0"/>
                  <wp:docPr id="19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8"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t xml:space="preserve"> и avoir</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существительные со слитным и частичным артиклями</w:t>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множественное число существительных и прилагательных (образованных по правилу и некоторые исключения: cheval - chevaux, travail - travaux)</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количественные числительные (61 - 100)</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порядковые числительные (11 - 20)</w:t>
            </w:r>
          </w:p>
        </w:tc>
      </w:tr>
      <w:tr w:rsidR="00996021">
        <w:tc>
          <w:tcPr>
            <w:tcW w:w="1701" w:type="dxa"/>
          </w:tcPr>
          <w:p w:rsidR="00996021" w:rsidRDefault="003175DC">
            <w:pPr>
              <w:pStyle w:val="ConsPlusNormal0"/>
              <w:jc w:val="center"/>
            </w:pPr>
            <w:r>
              <w:t>2.4.8</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наречия времени</w:t>
            </w:r>
          </w:p>
        </w:tc>
      </w:tr>
      <w:tr w:rsidR="00996021">
        <w:tc>
          <w:tcPr>
            <w:tcW w:w="1701" w:type="dxa"/>
          </w:tcPr>
          <w:p w:rsidR="00996021" w:rsidRDefault="003175DC">
            <w:pPr>
              <w:pStyle w:val="ConsPlusNormal0"/>
              <w:jc w:val="center"/>
            </w:pPr>
            <w:r>
              <w:t>2.4.9</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обозначение даты и года</w:t>
            </w:r>
          </w:p>
        </w:tc>
      </w:tr>
      <w:tr w:rsidR="00996021">
        <w:tc>
          <w:tcPr>
            <w:tcW w:w="1701" w:type="dxa"/>
          </w:tcPr>
          <w:p w:rsidR="00996021" w:rsidRDefault="003175DC">
            <w:pPr>
              <w:pStyle w:val="ConsPlusNormal0"/>
              <w:jc w:val="center"/>
            </w:pPr>
            <w:r>
              <w:t>2.4.10</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предлоги entre, </w:t>
            </w:r>
            <w:r>
              <w:rPr>
                <w:noProof/>
                <w:position w:val="-4"/>
              </w:rPr>
              <w:drawing>
                <wp:inline distT="0" distB="0" distL="0" distR="0">
                  <wp:extent cx="123825" cy="180975"/>
                  <wp:effectExtent l="0" t="0" r="0" b="0"/>
                  <wp:docPr id="19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9" cstate="print">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t xml:space="preserve"> </w:t>
            </w:r>
            <w:r>
              <w:rPr>
                <w:noProof/>
                <w:position w:val="-4"/>
              </w:rPr>
              <w:drawing>
                <wp:inline distT="0" distB="0" distL="0" distR="0">
                  <wp:extent cx="304800" cy="180975"/>
                  <wp:effectExtent l="0" t="0" r="0" b="0"/>
                  <wp:docPr id="19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0" cstate="print">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t xml:space="preserve"> de, parmi</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Знать название родной страны и страны (стран) изучаемого языка, некоторых литературных персонажей, небольшие произведения детского фольклора (рифмовки, песни)</w:t>
            </w:r>
          </w:p>
        </w:tc>
      </w:tr>
      <w:tr w:rsidR="00996021">
        <w:tc>
          <w:tcPr>
            <w:tcW w:w="1701" w:type="dxa"/>
          </w:tcPr>
          <w:p w:rsidR="00996021" w:rsidRDefault="003175DC">
            <w:pPr>
              <w:pStyle w:val="ConsPlusNormal0"/>
              <w:jc w:val="center"/>
            </w:pPr>
            <w:r>
              <w:lastRenderedPageBreak/>
              <w:t>3.2</w:t>
            </w:r>
          </w:p>
        </w:tc>
        <w:tc>
          <w:tcPr>
            <w:tcW w:w="7370" w:type="dxa"/>
          </w:tcPr>
          <w:p w:rsidR="00996021" w:rsidRDefault="003175DC">
            <w:pPr>
              <w:pStyle w:val="ConsPlusNormal0"/>
              <w:jc w:val="both"/>
            </w:pPr>
            <w:r>
              <w:t>Уметь кратко представлять свою страну на иностранном языке в рамках изучаемой тематики</w:t>
            </w:r>
          </w:p>
        </w:tc>
      </w:tr>
    </w:tbl>
    <w:p w:rsidR="00996021" w:rsidRDefault="00996021">
      <w:pPr>
        <w:pStyle w:val="ConsPlusNormal0"/>
        <w:jc w:val="both"/>
      </w:pPr>
    </w:p>
    <w:p w:rsidR="00996021" w:rsidRDefault="003175DC">
      <w:pPr>
        <w:pStyle w:val="ConsPlusNormal0"/>
        <w:jc w:val="right"/>
      </w:pPr>
      <w:r>
        <w:t>Таблица 8.5</w:t>
      </w:r>
    </w:p>
    <w:p w:rsidR="00996021" w:rsidRDefault="00996021">
      <w:pPr>
        <w:pStyle w:val="ConsPlusNormal0"/>
        <w:jc w:val="both"/>
      </w:pPr>
    </w:p>
    <w:p w:rsidR="00996021" w:rsidRDefault="003175DC">
      <w:pPr>
        <w:pStyle w:val="ConsPlusNormal0"/>
        <w:jc w:val="center"/>
      </w:pPr>
      <w:r>
        <w:t>Проверяемые элементы содержания (4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Коммуникативные умения</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Говорение</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Диалогическая речь</w:t>
            </w:r>
          </w:p>
        </w:tc>
      </w:tr>
      <w:tr w:rsidR="00996021">
        <w:tc>
          <w:tcPr>
            <w:tcW w:w="1077" w:type="dxa"/>
          </w:tcPr>
          <w:p w:rsidR="00996021" w:rsidRDefault="003175DC">
            <w:pPr>
              <w:pStyle w:val="ConsPlusNormal0"/>
              <w:jc w:val="center"/>
            </w:pPr>
            <w:r>
              <w:t>1.1.1.1</w:t>
            </w:r>
          </w:p>
        </w:tc>
        <w:tc>
          <w:tcPr>
            <w:tcW w:w="7994" w:type="dxa"/>
          </w:tcPr>
          <w:p w:rsidR="00996021" w:rsidRDefault="003175DC">
            <w:pPr>
              <w:pStyle w:val="ConsPlusNormal0"/>
              <w:jc w:val="both"/>
            </w:pPr>
            <w: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996021">
        <w:tc>
          <w:tcPr>
            <w:tcW w:w="1077" w:type="dxa"/>
          </w:tcPr>
          <w:p w:rsidR="00996021" w:rsidRDefault="003175DC">
            <w:pPr>
              <w:pStyle w:val="ConsPlusNormal0"/>
              <w:jc w:val="center"/>
            </w:pPr>
            <w:r>
              <w:t>1.1.1.2</w:t>
            </w:r>
          </w:p>
        </w:tc>
        <w:tc>
          <w:tcPr>
            <w:tcW w:w="7994" w:type="dxa"/>
          </w:tcPr>
          <w:p w:rsidR="00996021" w:rsidRDefault="003175DC">
            <w:pPr>
              <w:pStyle w:val="ConsPlusNormal0"/>
              <w:jc w:val="both"/>
            </w:pPr>
            <w: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сообщение фактической информации, ответы на вопросы собеседника, запрашивание интересующей информации</w:t>
            </w:r>
          </w:p>
        </w:tc>
      </w:tr>
      <w:tr w:rsidR="00996021">
        <w:tc>
          <w:tcPr>
            <w:tcW w:w="1077" w:type="dxa"/>
          </w:tcPr>
          <w:p w:rsidR="00996021" w:rsidRDefault="003175DC">
            <w:pPr>
              <w:pStyle w:val="ConsPlusNormal0"/>
              <w:jc w:val="center"/>
            </w:pPr>
            <w:r>
              <w:t>1.1.1.3</w:t>
            </w:r>
          </w:p>
        </w:tc>
        <w:tc>
          <w:tcPr>
            <w:tcW w:w="7994" w:type="dxa"/>
          </w:tcPr>
          <w:p w:rsidR="00996021" w:rsidRDefault="003175DC">
            <w:pPr>
              <w:pStyle w:val="ConsPlusNormal0"/>
              <w:jc w:val="both"/>
            </w:pPr>
            <w:r>
              <w:t>Диалог-побуждение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996021">
        <w:tc>
          <w:tcPr>
            <w:tcW w:w="1077" w:type="dxa"/>
          </w:tcPr>
          <w:p w:rsidR="00996021" w:rsidRDefault="003175DC">
            <w:pPr>
              <w:pStyle w:val="ConsPlusNormal0"/>
              <w:jc w:val="center"/>
            </w:pPr>
            <w:r>
              <w:t>1.1.2</w:t>
            </w:r>
          </w:p>
        </w:tc>
        <w:tc>
          <w:tcPr>
            <w:tcW w:w="7994" w:type="dxa"/>
          </w:tcPr>
          <w:p w:rsidR="00996021" w:rsidRDefault="003175DC">
            <w:pPr>
              <w:pStyle w:val="ConsPlusNormal0"/>
              <w:jc w:val="both"/>
            </w:pPr>
            <w:r>
              <w:t>Монологическая речь</w:t>
            </w:r>
          </w:p>
        </w:tc>
      </w:tr>
      <w:tr w:rsidR="00996021">
        <w:tc>
          <w:tcPr>
            <w:tcW w:w="1077" w:type="dxa"/>
          </w:tcPr>
          <w:p w:rsidR="00996021" w:rsidRDefault="003175DC">
            <w:pPr>
              <w:pStyle w:val="ConsPlusNormal0"/>
              <w:jc w:val="center"/>
            </w:pPr>
            <w:r>
              <w:t>1.1.2.1</w:t>
            </w:r>
          </w:p>
        </w:tc>
        <w:tc>
          <w:tcPr>
            <w:tcW w:w="7994" w:type="dxa"/>
          </w:tcPr>
          <w:p w:rsidR="00996021" w:rsidRDefault="003175DC">
            <w:pPr>
              <w:pStyle w:val="ConsPlusNormal0"/>
              <w:jc w:val="both"/>
            </w:pPr>
            <w:r>
              <w:t>Описание (в том числе характеристика) предмета, внешности и одежды, черт характера реального человека или литературного персонажа с использованием ключевых слов, вопросов и (или) иллюстраций</w:t>
            </w:r>
          </w:p>
        </w:tc>
      </w:tr>
      <w:tr w:rsidR="00996021">
        <w:tc>
          <w:tcPr>
            <w:tcW w:w="1077" w:type="dxa"/>
          </w:tcPr>
          <w:p w:rsidR="00996021" w:rsidRDefault="003175DC">
            <w:pPr>
              <w:pStyle w:val="ConsPlusNormal0"/>
              <w:jc w:val="center"/>
            </w:pPr>
            <w:r>
              <w:t>1.1.2.2</w:t>
            </w:r>
          </w:p>
        </w:tc>
        <w:tc>
          <w:tcPr>
            <w:tcW w:w="7994" w:type="dxa"/>
          </w:tcPr>
          <w:p w:rsidR="00996021" w:rsidRDefault="003175DC">
            <w:pPr>
              <w:pStyle w:val="ConsPlusNormal0"/>
              <w:jc w:val="both"/>
            </w:pPr>
            <w:r>
              <w:t>Рассказ (сообщение, повествование) с использованием ключевых слов, вопросов и (или) иллюстраций</w:t>
            </w:r>
          </w:p>
        </w:tc>
      </w:tr>
      <w:tr w:rsidR="00996021">
        <w:tc>
          <w:tcPr>
            <w:tcW w:w="1077" w:type="dxa"/>
          </w:tcPr>
          <w:p w:rsidR="00996021" w:rsidRDefault="003175DC">
            <w:pPr>
              <w:pStyle w:val="ConsPlusNormal0"/>
              <w:jc w:val="center"/>
            </w:pPr>
            <w:r>
              <w:t>1.1.2.3</w:t>
            </w:r>
          </w:p>
        </w:tc>
        <w:tc>
          <w:tcPr>
            <w:tcW w:w="7994" w:type="dxa"/>
          </w:tcPr>
          <w:p w:rsidR="00996021" w:rsidRDefault="003175DC">
            <w:pPr>
              <w:pStyle w:val="ConsPlusNormal0"/>
              <w:jc w:val="both"/>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996021">
        <w:tc>
          <w:tcPr>
            <w:tcW w:w="1077" w:type="dxa"/>
          </w:tcPr>
          <w:p w:rsidR="00996021" w:rsidRDefault="003175DC">
            <w:pPr>
              <w:pStyle w:val="ConsPlusNormal0"/>
              <w:jc w:val="center"/>
            </w:pPr>
            <w:r>
              <w:t>1.1.2.4</w:t>
            </w:r>
          </w:p>
        </w:tc>
        <w:tc>
          <w:tcPr>
            <w:tcW w:w="7994" w:type="dxa"/>
          </w:tcPr>
          <w:p w:rsidR="00996021" w:rsidRDefault="003175DC">
            <w:pPr>
              <w:pStyle w:val="ConsPlusNormal0"/>
              <w:jc w:val="both"/>
            </w:pPr>
            <w:r>
              <w:t>Пересказ основного содержания прочитанного текста с использованием ключевых слов, вопросов и (или) иллюстраций</w:t>
            </w:r>
          </w:p>
        </w:tc>
      </w:tr>
      <w:tr w:rsidR="00996021">
        <w:tc>
          <w:tcPr>
            <w:tcW w:w="1077" w:type="dxa"/>
          </w:tcPr>
          <w:p w:rsidR="00996021" w:rsidRDefault="003175DC">
            <w:pPr>
              <w:pStyle w:val="ConsPlusNormal0"/>
              <w:jc w:val="center"/>
            </w:pPr>
            <w:r>
              <w:t>1.1.2.5</w:t>
            </w:r>
          </w:p>
        </w:tc>
        <w:tc>
          <w:tcPr>
            <w:tcW w:w="7994" w:type="dxa"/>
          </w:tcPr>
          <w:p w:rsidR="00996021" w:rsidRDefault="003175DC">
            <w:pPr>
              <w:pStyle w:val="ConsPlusNormal0"/>
              <w:jc w:val="both"/>
            </w:pPr>
            <w:r>
              <w:t>Краткое устное изложение результатов выполненного несложного проектного задания</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Аудирование</w:t>
            </w:r>
          </w:p>
        </w:tc>
      </w:tr>
      <w:tr w:rsidR="00996021">
        <w:tc>
          <w:tcPr>
            <w:tcW w:w="1077" w:type="dxa"/>
          </w:tcPr>
          <w:p w:rsidR="00996021" w:rsidRDefault="003175DC">
            <w:pPr>
              <w:pStyle w:val="ConsPlusNormal0"/>
              <w:jc w:val="center"/>
            </w:pPr>
            <w:r>
              <w:t>1.2.1</w:t>
            </w:r>
          </w:p>
        </w:tc>
        <w:tc>
          <w:tcPr>
            <w:tcW w:w="7994" w:type="dxa"/>
          </w:tcPr>
          <w:p w:rsidR="00996021" w:rsidRDefault="003175DC">
            <w:pPr>
              <w:pStyle w:val="ConsPlusNormal0"/>
              <w:jc w:val="both"/>
            </w:pPr>
            <w:r>
              <w:t>Понимание на слух речи учителя и других обучающихся и вербальная (невербальная) реакция на услышанное (при непосредственном общении)</w:t>
            </w:r>
          </w:p>
        </w:tc>
      </w:tr>
      <w:tr w:rsidR="00996021">
        <w:tc>
          <w:tcPr>
            <w:tcW w:w="1077" w:type="dxa"/>
          </w:tcPr>
          <w:p w:rsidR="00996021" w:rsidRDefault="003175DC">
            <w:pPr>
              <w:pStyle w:val="ConsPlusNormal0"/>
              <w:jc w:val="center"/>
            </w:pPr>
            <w:r>
              <w:lastRenderedPageBreak/>
              <w:t>1.2.2</w:t>
            </w:r>
          </w:p>
        </w:tc>
        <w:tc>
          <w:tcPr>
            <w:tcW w:w="7994" w:type="dxa"/>
          </w:tcPr>
          <w:p w:rsidR="00996021" w:rsidRDefault="003175DC">
            <w:pPr>
              <w:pStyle w:val="ConsPlusNormal0"/>
              <w:jc w:val="both"/>
            </w:pPr>
            <w:r>
              <w:t>Понимание основного содержания учебных и адаптированных аутентичных текстов: определение основной темы и главных фактов (событий) в воспринимаемом на слух тексте с использованием иллюстраций, языковой, в том числе контекстуальной, догадки</w:t>
            </w:r>
          </w:p>
        </w:tc>
      </w:tr>
      <w:tr w:rsidR="00996021">
        <w:tc>
          <w:tcPr>
            <w:tcW w:w="1077" w:type="dxa"/>
          </w:tcPr>
          <w:p w:rsidR="00996021" w:rsidRDefault="003175DC">
            <w:pPr>
              <w:pStyle w:val="ConsPlusNormal0"/>
              <w:jc w:val="center"/>
            </w:pPr>
            <w:r>
              <w:t>1.2.3</w:t>
            </w:r>
          </w:p>
        </w:tc>
        <w:tc>
          <w:tcPr>
            <w:tcW w:w="7994" w:type="dxa"/>
          </w:tcPr>
          <w:p w:rsidR="00996021" w:rsidRDefault="003175DC">
            <w:pPr>
              <w:pStyle w:val="ConsPlusNormal0"/>
              <w:jc w:val="both"/>
            </w:pPr>
            <w:r>
              <w:t>Понимание запрашиваемой информации в учебных и адаптированных аутентичных текстах: выделение запрашиваемой информации фактического характера с использованием иллюстраций, языковой, в том числе контекстуальной, догадки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Смысловое чтение</w:t>
            </w:r>
          </w:p>
        </w:tc>
      </w:tr>
      <w:tr w:rsidR="00996021">
        <w:tc>
          <w:tcPr>
            <w:tcW w:w="1077" w:type="dxa"/>
          </w:tcPr>
          <w:p w:rsidR="00996021" w:rsidRDefault="003175DC">
            <w:pPr>
              <w:pStyle w:val="ConsPlusNormal0"/>
              <w:jc w:val="center"/>
            </w:pPr>
            <w:r>
              <w:t>1.3.1</w:t>
            </w:r>
          </w:p>
        </w:tc>
        <w:tc>
          <w:tcPr>
            <w:tcW w:w="7994" w:type="dxa"/>
          </w:tcPr>
          <w:p w:rsidR="00996021" w:rsidRDefault="003175DC">
            <w:pPr>
              <w:pStyle w:val="ConsPlusNormal0"/>
              <w:jc w:val="both"/>
            </w:pPr>
            <w:r>
              <w:t>Чтение вслух и понимание учебных и адаптированных аутентичных текстов объемом до 80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tc>
      </w:tr>
      <w:tr w:rsidR="00996021">
        <w:tc>
          <w:tcPr>
            <w:tcW w:w="1077" w:type="dxa"/>
          </w:tcPr>
          <w:p w:rsidR="00996021" w:rsidRDefault="003175DC">
            <w:pPr>
              <w:pStyle w:val="ConsPlusNormal0"/>
              <w:jc w:val="center"/>
            </w:pPr>
            <w:r>
              <w:t>1.3.2</w:t>
            </w:r>
          </w:p>
        </w:tc>
        <w:tc>
          <w:tcPr>
            <w:tcW w:w="7994" w:type="dxa"/>
          </w:tcPr>
          <w:p w:rsidR="00996021" w:rsidRDefault="003175DC">
            <w:pPr>
              <w:pStyle w:val="ConsPlusNormal0"/>
              <w:jc w:val="both"/>
            </w:pPr>
            <w:r>
              <w:t>Чтение про себя и понимание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языковой, в том числе контекстуальной, догадки</w:t>
            </w:r>
          </w:p>
        </w:tc>
      </w:tr>
      <w:tr w:rsidR="00996021">
        <w:tc>
          <w:tcPr>
            <w:tcW w:w="1077" w:type="dxa"/>
          </w:tcPr>
          <w:p w:rsidR="00996021" w:rsidRDefault="003175DC">
            <w:pPr>
              <w:pStyle w:val="ConsPlusNormal0"/>
              <w:jc w:val="center"/>
            </w:pPr>
            <w:r>
              <w:t>1.3.3</w:t>
            </w:r>
          </w:p>
        </w:tc>
        <w:tc>
          <w:tcPr>
            <w:tcW w:w="7994" w:type="dxa"/>
          </w:tcPr>
          <w:p w:rsidR="00996021" w:rsidRDefault="003175DC">
            <w:pPr>
              <w:pStyle w:val="ConsPlusNormal0"/>
              <w:jc w:val="both"/>
            </w:pPr>
            <w:r>
              <w:t>Чтение про себя и понимание запрашиваемой информации в учебных и адаптированных аутентичных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tc>
      </w:tr>
      <w:tr w:rsidR="00996021">
        <w:tc>
          <w:tcPr>
            <w:tcW w:w="1077" w:type="dxa"/>
          </w:tcPr>
          <w:p w:rsidR="00996021" w:rsidRDefault="003175DC">
            <w:pPr>
              <w:pStyle w:val="ConsPlusNormal0"/>
              <w:jc w:val="center"/>
            </w:pPr>
            <w:r>
              <w:t>1.3.4</w:t>
            </w:r>
          </w:p>
        </w:tc>
        <w:tc>
          <w:tcPr>
            <w:tcW w:w="7994" w:type="dxa"/>
          </w:tcPr>
          <w:p w:rsidR="00996021" w:rsidRDefault="003175DC">
            <w:pPr>
              <w:pStyle w:val="ConsPlusNormal0"/>
              <w:jc w:val="both"/>
            </w:pPr>
            <w:r>
              <w:t>Чтение про себя несплошных текстов (таблиц, диаграмм) и понимание представленной в них информации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Письмо</w:t>
            </w:r>
          </w:p>
        </w:tc>
      </w:tr>
      <w:tr w:rsidR="00996021">
        <w:tc>
          <w:tcPr>
            <w:tcW w:w="1077" w:type="dxa"/>
          </w:tcPr>
          <w:p w:rsidR="00996021" w:rsidRDefault="003175DC">
            <w:pPr>
              <w:pStyle w:val="ConsPlusNormal0"/>
              <w:jc w:val="center"/>
            </w:pPr>
            <w:r>
              <w:t>1.4.1</w:t>
            </w:r>
          </w:p>
        </w:tc>
        <w:tc>
          <w:tcPr>
            <w:tcW w:w="7994" w:type="dxa"/>
          </w:tcPr>
          <w:p w:rsidR="00996021" w:rsidRDefault="003175DC">
            <w:pPr>
              <w:pStyle w:val="ConsPlusNormal0"/>
              <w:jc w:val="both"/>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tc>
      </w:tr>
      <w:tr w:rsidR="00996021">
        <w:tc>
          <w:tcPr>
            <w:tcW w:w="1077" w:type="dxa"/>
          </w:tcPr>
          <w:p w:rsidR="00996021" w:rsidRDefault="003175DC">
            <w:pPr>
              <w:pStyle w:val="ConsPlusNormal0"/>
              <w:jc w:val="center"/>
            </w:pPr>
            <w:r>
              <w:t>1.4.2</w:t>
            </w:r>
          </w:p>
        </w:tc>
        <w:tc>
          <w:tcPr>
            <w:tcW w:w="7994" w:type="dxa"/>
          </w:tcPr>
          <w:p w:rsidR="00996021" w:rsidRDefault="003175DC">
            <w:pPr>
              <w:pStyle w:val="ConsPlusNormal0"/>
              <w:jc w:val="both"/>
            </w:pPr>
            <w:r>
              <w:t>Заполнение простых анкет и формуляров с указанием личной информации (имя, фамилия, возраст; место жительства, страна проживания, населенный пункт; любимые занятия) в соответствии с нормами, принятыми в стране (странах) изучаемого языка</w:t>
            </w:r>
          </w:p>
        </w:tc>
      </w:tr>
      <w:tr w:rsidR="00996021">
        <w:tc>
          <w:tcPr>
            <w:tcW w:w="1077" w:type="dxa"/>
          </w:tcPr>
          <w:p w:rsidR="00996021" w:rsidRDefault="003175DC">
            <w:pPr>
              <w:pStyle w:val="ConsPlusNormal0"/>
              <w:jc w:val="center"/>
            </w:pPr>
            <w:r>
              <w:t>1.4.3</w:t>
            </w:r>
          </w:p>
        </w:tc>
        <w:tc>
          <w:tcPr>
            <w:tcW w:w="7994" w:type="dxa"/>
          </w:tcPr>
          <w:p w:rsidR="00996021" w:rsidRDefault="003175DC">
            <w:pPr>
              <w:pStyle w:val="ConsPlusNormal0"/>
              <w:jc w:val="both"/>
            </w:pPr>
            <w:r>
              <w:t>Написание с использованием образца поздравлений с праздниками (с Новым годом, Рождеством, днем рождения) с выражением пожеланий</w:t>
            </w:r>
          </w:p>
        </w:tc>
      </w:tr>
      <w:tr w:rsidR="00996021">
        <w:tc>
          <w:tcPr>
            <w:tcW w:w="1077" w:type="dxa"/>
          </w:tcPr>
          <w:p w:rsidR="00996021" w:rsidRDefault="003175DC">
            <w:pPr>
              <w:pStyle w:val="ConsPlusNormal0"/>
              <w:jc w:val="center"/>
            </w:pPr>
            <w:r>
              <w:t>1.4.4</w:t>
            </w:r>
          </w:p>
        </w:tc>
        <w:tc>
          <w:tcPr>
            <w:tcW w:w="7994" w:type="dxa"/>
          </w:tcPr>
          <w:p w:rsidR="00996021" w:rsidRDefault="003175DC">
            <w:pPr>
              <w:pStyle w:val="ConsPlusNormal0"/>
              <w:jc w:val="both"/>
            </w:pPr>
            <w:r>
              <w:t>Написание электронного сообщения личного характера с использованием образца</w:t>
            </w:r>
          </w:p>
        </w:tc>
      </w:tr>
      <w:tr w:rsidR="00996021">
        <w:tc>
          <w:tcPr>
            <w:tcW w:w="1077" w:type="dxa"/>
          </w:tcPr>
          <w:p w:rsidR="00996021" w:rsidRDefault="003175DC">
            <w:pPr>
              <w:pStyle w:val="ConsPlusNormal0"/>
              <w:jc w:val="center"/>
            </w:pPr>
            <w:r>
              <w:t>1.4.5</w:t>
            </w:r>
          </w:p>
        </w:tc>
        <w:tc>
          <w:tcPr>
            <w:tcW w:w="7994" w:type="dxa"/>
          </w:tcPr>
          <w:p w:rsidR="00996021" w:rsidRDefault="003175DC">
            <w:pPr>
              <w:pStyle w:val="ConsPlusNormal0"/>
              <w:jc w:val="both"/>
            </w:pPr>
            <w:r>
              <w:t>Создание подписей к картинкам, фотографиям с пояснением, что на них изображено, написание короткого рассказа по плану (ключевым словам)</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Языковые знания и навыки</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Фонетическая сторона речи</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Чтение новых слов согласно основным правилам чтения</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 xml:space="preserve">Различение на слух и адекватное, без ошибок, ведущих к сбою в коммуникации, </w:t>
            </w:r>
            <w:r>
              <w:lastRenderedPageBreak/>
              <w:t>произнесение слов с соблюдением правильного ударения и фраз (предложений) с соблюдением их ритмико-интонационных особенностей</w:t>
            </w:r>
          </w:p>
        </w:tc>
      </w:tr>
      <w:tr w:rsidR="00996021">
        <w:tc>
          <w:tcPr>
            <w:tcW w:w="1077" w:type="dxa"/>
          </w:tcPr>
          <w:p w:rsidR="00996021" w:rsidRDefault="003175DC">
            <w:pPr>
              <w:pStyle w:val="ConsPlusNormal0"/>
              <w:jc w:val="center"/>
            </w:pPr>
            <w:r>
              <w:lastRenderedPageBreak/>
              <w:t>2.1.3</w:t>
            </w:r>
          </w:p>
        </w:tc>
        <w:tc>
          <w:tcPr>
            <w:tcW w:w="7994" w:type="dxa"/>
          </w:tcPr>
          <w:p w:rsidR="00996021" w:rsidRDefault="003175DC">
            <w:pPr>
              <w:pStyle w:val="ConsPlusNormal0"/>
              <w:jc w:val="both"/>
            </w:pPr>
            <w:r>
              <w:t xml:space="preserve">Реализация </w:t>
            </w:r>
            <w:r>
              <w:rPr>
                <w:noProof/>
                <w:position w:val="-4"/>
              </w:rPr>
              <w:drawing>
                <wp:inline distT="0" distB="0" distL="0" distR="0">
                  <wp:extent cx="885825" cy="180975"/>
                  <wp:effectExtent l="0" t="0" r="0" b="0"/>
                  <wp:docPr id="19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1" cstate="print">
                            <a:extLst>
                              <a:ext uri="{28A0092B-C50C-407E-A947-70E740481C1C}">
                                <a14:useLocalDpi xmlns:a14="http://schemas.microsoft.com/office/drawing/2010/main" val="0"/>
                              </a:ext>
                            </a:extLst>
                          </a:blip>
                          <a:srcRect/>
                          <a:stretch>
                            <a:fillRect/>
                          </a:stretch>
                        </pic:blipFill>
                        <pic:spPr bwMode="auto">
                          <a:xfrm>
                            <a:off x="0" y="0"/>
                            <a:ext cx="885825" cy="180975"/>
                          </a:xfrm>
                          <a:prstGeom prst="rect">
                            <a:avLst/>
                          </a:prstGeom>
                          <a:noFill/>
                          <a:ln>
                            <a:noFill/>
                          </a:ln>
                        </pic:spPr>
                      </pic:pic>
                    </a:graphicData>
                  </a:graphic>
                </wp:inline>
              </w:drawing>
            </w:r>
            <w:r>
              <w:t>, обязательного и факультативного liaison внутри ритмических групп</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Графика, орфография и пунктуация</w:t>
            </w:r>
          </w:p>
        </w:tc>
      </w:tr>
      <w:tr w:rsidR="00996021">
        <w:tc>
          <w:tcPr>
            <w:tcW w:w="1077" w:type="dxa"/>
          </w:tcPr>
          <w:p w:rsidR="00996021" w:rsidRDefault="003175DC">
            <w:pPr>
              <w:pStyle w:val="ConsPlusNormal0"/>
              <w:jc w:val="center"/>
            </w:pPr>
            <w:r>
              <w:t>2.2.1</w:t>
            </w:r>
          </w:p>
        </w:tc>
        <w:tc>
          <w:tcPr>
            <w:tcW w:w="7994" w:type="dxa"/>
          </w:tcPr>
          <w:p w:rsidR="00996021" w:rsidRDefault="003175DC">
            <w:pPr>
              <w:pStyle w:val="ConsPlusNormal0"/>
              <w:jc w:val="both"/>
            </w:pPr>
            <w:r>
              <w:t>Правильное написание изученных слов</w:t>
            </w:r>
          </w:p>
        </w:tc>
      </w:tr>
      <w:tr w:rsidR="00996021">
        <w:tc>
          <w:tcPr>
            <w:tcW w:w="1077" w:type="dxa"/>
          </w:tcPr>
          <w:p w:rsidR="00996021" w:rsidRDefault="003175DC">
            <w:pPr>
              <w:pStyle w:val="ConsPlusNormal0"/>
              <w:jc w:val="center"/>
            </w:pPr>
            <w:r>
              <w:t>2.2.2</w:t>
            </w:r>
          </w:p>
        </w:tc>
        <w:tc>
          <w:tcPr>
            <w:tcW w:w="7994" w:type="dxa"/>
          </w:tcPr>
          <w:p w:rsidR="00996021" w:rsidRDefault="003175DC">
            <w:pPr>
              <w:pStyle w:val="ConsPlusNormal0"/>
              <w:jc w:val="both"/>
            </w:pPr>
            <w:r>
              <w:t>Правильная расстановка знаков препинания: точки, вопросительного и восклицательного знаков в конце предложения, запятой при перечислении</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Лексическая сторона речи</w:t>
            </w:r>
          </w:p>
        </w:tc>
      </w:tr>
      <w:tr w:rsidR="00996021">
        <w:tc>
          <w:tcPr>
            <w:tcW w:w="1077" w:type="dxa"/>
          </w:tcPr>
          <w:p w:rsidR="00996021" w:rsidRDefault="003175DC">
            <w:pPr>
              <w:pStyle w:val="ConsPlusNormal0"/>
              <w:jc w:val="center"/>
            </w:pPr>
            <w:r>
              <w:t>2.3.1</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годы обучения</w:t>
            </w:r>
          </w:p>
        </w:tc>
      </w:tr>
      <w:tr w:rsidR="00996021">
        <w:tc>
          <w:tcPr>
            <w:tcW w:w="1077" w:type="dxa"/>
          </w:tcPr>
          <w:p w:rsidR="00996021" w:rsidRDefault="003175DC">
            <w:pPr>
              <w:pStyle w:val="ConsPlusNormal0"/>
              <w:jc w:val="center"/>
            </w:pPr>
            <w:r>
              <w:t>2.3.2</w:t>
            </w:r>
          </w:p>
        </w:tc>
        <w:tc>
          <w:tcPr>
            <w:tcW w:w="7994" w:type="dxa"/>
          </w:tcPr>
          <w:p w:rsidR="00996021" w:rsidRDefault="003175DC">
            <w:pPr>
              <w:pStyle w:val="ConsPlusNormal0"/>
              <w:jc w:val="both"/>
            </w:pPr>
            <w:r>
              <w:t>Распознавание и образование в устной и письменной речи родственных слов с использованием аффиксации: суффиксы существительных -teur, -trice, -ier, -iere</w:t>
            </w:r>
          </w:p>
        </w:tc>
      </w:tr>
      <w:tr w:rsidR="00996021">
        <w:tc>
          <w:tcPr>
            <w:tcW w:w="1077" w:type="dxa"/>
          </w:tcPr>
          <w:p w:rsidR="00996021" w:rsidRDefault="003175DC">
            <w:pPr>
              <w:pStyle w:val="ConsPlusNormal0"/>
              <w:jc w:val="center"/>
            </w:pPr>
            <w:r>
              <w:t>2.3.3</w:t>
            </w:r>
          </w:p>
        </w:tc>
        <w:tc>
          <w:tcPr>
            <w:tcW w:w="7994" w:type="dxa"/>
          </w:tcPr>
          <w:p w:rsidR="00996021" w:rsidRDefault="003175DC">
            <w:pPr>
              <w:pStyle w:val="ConsPlusNormal0"/>
              <w:jc w:val="both"/>
            </w:pPr>
            <w:r>
              <w:t>Распознавание и образование в устной и письменной речи родственных слов с использованием аффиксации: суффиксы прилагательных -eux, -euse</w:t>
            </w:r>
          </w:p>
        </w:tc>
      </w:tr>
      <w:tr w:rsidR="00996021">
        <w:tc>
          <w:tcPr>
            <w:tcW w:w="1077" w:type="dxa"/>
          </w:tcPr>
          <w:p w:rsidR="00996021" w:rsidRDefault="003175DC">
            <w:pPr>
              <w:pStyle w:val="ConsPlusNormal0"/>
              <w:jc w:val="center"/>
            </w:pPr>
            <w:r>
              <w:t>2.3.4</w:t>
            </w:r>
          </w:p>
        </w:tc>
        <w:tc>
          <w:tcPr>
            <w:tcW w:w="7994" w:type="dxa"/>
          </w:tcPr>
          <w:p w:rsidR="00996021" w:rsidRDefault="003175DC">
            <w:pPr>
              <w:pStyle w:val="ConsPlusNormal0"/>
              <w:jc w:val="both"/>
            </w:pPr>
            <w:r>
              <w:t xml:space="preserve">Распознавание и образование в устной и письменной речи родственных слов с использованием словосложения (football, </w:t>
            </w:r>
            <w:r>
              <w:rPr>
                <w:noProof/>
                <w:position w:val="-5"/>
              </w:rPr>
              <w:drawing>
                <wp:inline distT="0" distB="0" distL="0" distR="0">
                  <wp:extent cx="809625" cy="200025"/>
                  <wp:effectExtent l="0" t="0" r="0" b="0"/>
                  <wp:docPr id="19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2" cstate="print">
                            <a:extLst>
                              <a:ext uri="{28A0092B-C50C-407E-A947-70E740481C1C}">
                                <a14:useLocalDpi xmlns:a14="http://schemas.microsoft.com/office/drawing/2010/main" val="0"/>
                              </a:ext>
                            </a:extLst>
                          </a:blip>
                          <a:srcRect/>
                          <a:stretch>
                            <a:fillRect/>
                          </a:stretch>
                        </pic:blipFill>
                        <pic:spPr bwMode="auto">
                          <a:xfrm>
                            <a:off x="0" y="0"/>
                            <a:ext cx="809625" cy="200025"/>
                          </a:xfrm>
                          <a:prstGeom prst="rect">
                            <a:avLst/>
                          </a:prstGeom>
                          <a:noFill/>
                          <a:ln>
                            <a:noFill/>
                          </a:ln>
                        </pic:spPr>
                      </pic:pic>
                    </a:graphicData>
                  </a:graphic>
                </wp:inline>
              </w:drawing>
            </w:r>
            <w:r>
              <w:t>)</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Грамматическая сторона речи</w:t>
            </w:r>
          </w:p>
        </w:tc>
      </w:tr>
      <w:tr w:rsidR="00996021">
        <w:tc>
          <w:tcPr>
            <w:tcW w:w="1077" w:type="dxa"/>
          </w:tcPr>
          <w:p w:rsidR="00996021" w:rsidRDefault="003175DC">
            <w:pPr>
              <w:pStyle w:val="ConsPlusNormal0"/>
              <w:jc w:val="center"/>
            </w:pPr>
            <w:r>
              <w:t>2.4.1</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глаголов I группы в настоящем времени (</w:t>
            </w:r>
            <w:r>
              <w:rPr>
                <w:noProof/>
                <w:position w:val="-5"/>
              </w:rPr>
              <w:drawing>
                <wp:inline distT="0" distB="0" distL="0" distR="0">
                  <wp:extent cx="495300" cy="200025"/>
                  <wp:effectExtent l="0" t="0" r="0" b="0"/>
                  <wp:docPr id="19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3"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t xml:space="preserve"> de l'indicatif)</w:t>
            </w:r>
          </w:p>
        </w:tc>
      </w:tr>
      <w:tr w:rsidR="00996021">
        <w:tc>
          <w:tcPr>
            <w:tcW w:w="1077" w:type="dxa"/>
          </w:tcPr>
          <w:p w:rsidR="00996021" w:rsidRDefault="003175DC">
            <w:pPr>
              <w:pStyle w:val="ConsPlusNormal0"/>
              <w:jc w:val="center"/>
            </w:pPr>
            <w:r>
              <w:t>2.4.2</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глаголов II группы и наиболее употребительных глаголов III группы (prendre, venir, savoir, vouloir, pouvoir, devoir) в настоящем времени (</w:t>
            </w:r>
            <w:r>
              <w:rPr>
                <w:noProof/>
                <w:position w:val="-5"/>
              </w:rPr>
              <w:drawing>
                <wp:inline distT="0" distB="0" distL="0" distR="0">
                  <wp:extent cx="495300" cy="200025"/>
                  <wp:effectExtent l="0" t="0" r="0" b="0"/>
                  <wp:docPr id="19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3"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t xml:space="preserve"> de l'indicatif)</w:t>
            </w:r>
          </w:p>
        </w:tc>
      </w:tr>
      <w:tr w:rsidR="00996021">
        <w:tc>
          <w:tcPr>
            <w:tcW w:w="1077" w:type="dxa"/>
          </w:tcPr>
          <w:p w:rsidR="00996021" w:rsidRDefault="003175DC">
            <w:pPr>
              <w:pStyle w:val="ConsPlusNormal0"/>
              <w:jc w:val="center"/>
            </w:pPr>
            <w:r>
              <w:t>2.4.3</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наиболее употребительных глаголов в прошедшем сложном времени (</w:t>
            </w:r>
            <w:r>
              <w:rPr>
                <w:noProof/>
                <w:position w:val="-5"/>
              </w:rPr>
              <w:drawing>
                <wp:inline distT="0" distB="0" distL="0" distR="0">
                  <wp:extent cx="381000" cy="200025"/>
                  <wp:effectExtent l="0" t="0" r="0" b="0"/>
                  <wp:docPr id="19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4" cstate="print">
                            <a:extLst>
                              <a:ext uri="{28A0092B-C50C-407E-A947-70E740481C1C}">
                                <a14:useLocalDpi xmlns:a14="http://schemas.microsoft.com/office/drawing/2010/main" val="0"/>
                              </a:ext>
                            </a:extLst>
                          </a:blip>
                          <a:srcRect/>
                          <a:stretch>
                            <a:fillRect/>
                          </a:stretch>
                        </pic:blipFill>
                        <pic:spPr bwMode="auto">
                          <a:xfrm>
                            <a:off x="0" y="0"/>
                            <a:ext cx="381000" cy="200025"/>
                          </a:xfrm>
                          <a:prstGeom prst="rect">
                            <a:avLst/>
                          </a:prstGeom>
                          <a:noFill/>
                          <a:ln>
                            <a:noFill/>
                          </a:ln>
                        </pic:spPr>
                      </pic:pic>
                    </a:graphicData>
                  </a:graphic>
                </wp:inline>
              </w:drawing>
            </w:r>
            <w:r>
              <w:t xml:space="preserve"> </w:t>
            </w:r>
            <w:r>
              <w:rPr>
                <w:noProof/>
                <w:position w:val="-5"/>
              </w:rPr>
              <w:drawing>
                <wp:inline distT="0" distB="0" distL="0" distR="0">
                  <wp:extent cx="581025" cy="200025"/>
                  <wp:effectExtent l="0" t="0" r="0" b="0"/>
                  <wp:docPr id="19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5" cstate="print">
                            <a:extLst>
                              <a:ext uri="{28A0092B-C50C-407E-A947-70E740481C1C}">
                                <a14:useLocalDpi xmlns:a14="http://schemas.microsoft.com/office/drawing/2010/main" val="0"/>
                              </a:ext>
                            </a:extLst>
                          </a:blip>
                          <a:srcRect/>
                          <a:stretch>
                            <a:fillRect/>
                          </a:stretch>
                        </pic:blipFill>
                        <pic:spPr bwMode="auto">
                          <a:xfrm>
                            <a:off x="0" y="0"/>
                            <a:ext cx="581025" cy="200025"/>
                          </a:xfrm>
                          <a:prstGeom prst="rect">
                            <a:avLst/>
                          </a:prstGeom>
                          <a:noFill/>
                          <a:ln>
                            <a:noFill/>
                          </a:ln>
                        </pic:spPr>
                      </pic:pic>
                    </a:graphicData>
                  </a:graphic>
                </wp:inline>
              </w:drawing>
            </w:r>
            <w:r>
              <w:t xml:space="preserve">), спрягающихся с </w:t>
            </w:r>
            <w:r>
              <w:rPr>
                <w:noProof/>
                <w:position w:val="-4"/>
              </w:rPr>
              <w:drawing>
                <wp:inline distT="0" distB="0" distL="0" distR="0">
                  <wp:extent cx="276225" cy="180975"/>
                  <wp:effectExtent l="0" t="0" r="0" b="0"/>
                  <wp:docPr id="19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6"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t xml:space="preserve"> и avoir</w:t>
            </w:r>
          </w:p>
        </w:tc>
      </w:tr>
      <w:tr w:rsidR="00996021">
        <w:tc>
          <w:tcPr>
            <w:tcW w:w="1077" w:type="dxa"/>
          </w:tcPr>
          <w:p w:rsidR="00996021" w:rsidRDefault="003175DC">
            <w:pPr>
              <w:pStyle w:val="ConsPlusNormal0"/>
              <w:jc w:val="center"/>
            </w:pPr>
            <w:r>
              <w:t>2.4.4</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существительных со слитным и частичным артиклями</w:t>
            </w:r>
          </w:p>
        </w:tc>
      </w:tr>
      <w:tr w:rsidR="00996021">
        <w:tc>
          <w:tcPr>
            <w:tcW w:w="1077" w:type="dxa"/>
          </w:tcPr>
          <w:p w:rsidR="00996021" w:rsidRDefault="003175DC">
            <w:pPr>
              <w:pStyle w:val="ConsPlusNormal0"/>
              <w:jc w:val="center"/>
            </w:pPr>
            <w:r>
              <w:t>2.4.5</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множественного числа существительных и прилагательных (образованных по правилу и некоторых исключений: cheval - chevaux, travail - travaux)</w:t>
            </w:r>
          </w:p>
        </w:tc>
      </w:tr>
      <w:tr w:rsidR="00996021">
        <w:tc>
          <w:tcPr>
            <w:tcW w:w="1077" w:type="dxa"/>
          </w:tcPr>
          <w:p w:rsidR="00996021" w:rsidRDefault="003175DC">
            <w:pPr>
              <w:pStyle w:val="ConsPlusNormal0"/>
              <w:jc w:val="center"/>
            </w:pPr>
            <w:r>
              <w:t>2.4.6</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количественных числительных (61 - 100)</w:t>
            </w:r>
          </w:p>
        </w:tc>
      </w:tr>
      <w:tr w:rsidR="00996021">
        <w:tc>
          <w:tcPr>
            <w:tcW w:w="1077" w:type="dxa"/>
          </w:tcPr>
          <w:p w:rsidR="00996021" w:rsidRDefault="003175DC">
            <w:pPr>
              <w:pStyle w:val="ConsPlusNormal0"/>
              <w:jc w:val="center"/>
            </w:pPr>
            <w:r>
              <w:t>2.4.7</w:t>
            </w:r>
          </w:p>
        </w:tc>
        <w:tc>
          <w:tcPr>
            <w:tcW w:w="7994" w:type="dxa"/>
          </w:tcPr>
          <w:p w:rsidR="00996021" w:rsidRDefault="003175DC">
            <w:pPr>
              <w:pStyle w:val="ConsPlusNormal0"/>
              <w:jc w:val="both"/>
            </w:pPr>
            <w:r>
              <w:t xml:space="preserve">Распознавание в письменном и звучащем тексте и употребление в устной и </w:t>
            </w:r>
            <w:r>
              <w:lastRenderedPageBreak/>
              <w:t>письменной речи порядковых числительных (11 - 20)</w:t>
            </w:r>
          </w:p>
        </w:tc>
      </w:tr>
      <w:tr w:rsidR="00996021">
        <w:tc>
          <w:tcPr>
            <w:tcW w:w="1077" w:type="dxa"/>
          </w:tcPr>
          <w:p w:rsidR="00996021" w:rsidRDefault="003175DC">
            <w:pPr>
              <w:pStyle w:val="ConsPlusNormal0"/>
              <w:jc w:val="center"/>
            </w:pPr>
            <w:r>
              <w:lastRenderedPageBreak/>
              <w:t>2.4.8</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наречий времени</w:t>
            </w:r>
          </w:p>
        </w:tc>
      </w:tr>
      <w:tr w:rsidR="00996021">
        <w:tc>
          <w:tcPr>
            <w:tcW w:w="1077" w:type="dxa"/>
          </w:tcPr>
          <w:p w:rsidR="00996021" w:rsidRDefault="003175DC">
            <w:pPr>
              <w:pStyle w:val="ConsPlusNormal0"/>
              <w:jc w:val="center"/>
            </w:pPr>
            <w:r>
              <w:t>2.4.9</w:t>
            </w:r>
          </w:p>
        </w:tc>
        <w:tc>
          <w:tcPr>
            <w:tcW w:w="7994" w:type="dxa"/>
          </w:tcPr>
          <w:p w:rsidR="00996021" w:rsidRDefault="003175DC">
            <w:pPr>
              <w:pStyle w:val="ConsPlusNormal0"/>
              <w:jc w:val="both"/>
            </w:pPr>
            <w:r>
              <w:t>Распознавание в письменном и звучащем тексте и употребление в устной и письменной речи обозначения даты и года</w:t>
            </w:r>
          </w:p>
        </w:tc>
      </w:tr>
      <w:tr w:rsidR="00996021">
        <w:tc>
          <w:tcPr>
            <w:tcW w:w="1077" w:type="dxa"/>
          </w:tcPr>
          <w:p w:rsidR="00996021" w:rsidRDefault="003175DC">
            <w:pPr>
              <w:pStyle w:val="ConsPlusNormal0"/>
              <w:jc w:val="center"/>
            </w:pPr>
            <w:r>
              <w:t>2.4.10</w:t>
            </w:r>
          </w:p>
        </w:tc>
        <w:tc>
          <w:tcPr>
            <w:tcW w:w="7994" w:type="dxa"/>
          </w:tcPr>
          <w:p w:rsidR="00996021" w:rsidRDefault="003175DC">
            <w:pPr>
              <w:pStyle w:val="ConsPlusNormal0"/>
              <w:jc w:val="both"/>
            </w:pPr>
            <w:r>
              <w:t xml:space="preserve">Распознавание в письменном и звучащем тексте и употребление в устной и письменной речи предлогов entre, </w:t>
            </w:r>
            <w:r>
              <w:rPr>
                <w:noProof/>
                <w:position w:val="-4"/>
              </w:rPr>
              <w:drawing>
                <wp:inline distT="0" distB="0" distL="0" distR="0">
                  <wp:extent cx="123825" cy="180975"/>
                  <wp:effectExtent l="0" t="0" r="0" b="0"/>
                  <wp:docPr id="19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7" cstate="print">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t xml:space="preserve"> </w:t>
            </w:r>
            <w:r>
              <w:rPr>
                <w:noProof/>
                <w:position w:val="-4"/>
              </w:rPr>
              <w:drawing>
                <wp:inline distT="0" distB="0" distL="0" distR="0">
                  <wp:extent cx="304800" cy="180975"/>
                  <wp:effectExtent l="0" t="0" r="0" b="0"/>
                  <wp:docPr id="19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8" cstate="print">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t xml:space="preserve"> de, parmi</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Социокультурные знания и умения</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996021">
        <w:tc>
          <w:tcPr>
            <w:tcW w:w="1077" w:type="dxa"/>
          </w:tcPr>
          <w:p w:rsidR="00996021" w:rsidRDefault="003175DC">
            <w:pPr>
              <w:pStyle w:val="ConsPlusNormal0"/>
              <w:jc w:val="center"/>
            </w:pPr>
            <w:r>
              <w:t>4</w:t>
            </w:r>
          </w:p>
        </w:tc>
        <w:tc>
          <w:tcPr>
            <w:tcW w:w="7994" w:type="dxa"/>
          </w:tcPr>
          <w:p w:rsidR="00996021" w:rsidRDefault="003175DC">
            <w:pPr>
              <w:pStyle w:val="ConsPlusNormal0"/>
              <w:jc w:val="both"/>
            </w:pPr>
            <w:r>
              <w:t>Компенсаторные умения</w:t>
            </w:r>
          </w:p>
        </w:tc>
      </w:tr>
      <w:tr w:rsidR="00996021">
        <w:tc>
          <w:tcPr>
            <w:tcW w:w="1077" w:type="dxa"/>
          </w:tcPr>
          <w:p w:rsidR="00996021" w:rsidRDefault="003175DC">
            <w:pPr>
              <w:pStyle w:val="ConsPlusNormal0"/>
              <w:jc w:val="center"/>
            </w:pPr>
            <w:r>
              <w:t>4.1</w:t>
            </w:r>
          </w:p>
        </w:tc>
        <w:tc>
          <w:tcPr>
            <w:tcW w:w="7994" w:type="dxa"/>
          </w:tcPr>
          <w:p w:rsidR="00996021" w:rsidRDefault="003175DC">
            <w:pPr>
              <w:pStyle w:val="ConsPlusNormal0"/>
              <w:jc w:val="both"/>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996021">
        <w:tc>
          <w:tcPr>
            <w:tcW w:w="1077" w:type="dxa"/>
          </w:tcPr>
          <w:p w:rsidR="00996021" w:rsidRDefault="003175DC">
            <w:pPr>
              <w:pStyle w:val="ConsPlusNormal0"/>
              <w:jc w:val="center"/>
            </w:pPr>
            <w:r>
              <w:t>4.2</w:t>
            </w:r>
          </w:p>
        </w:tc>
        <w:tc>
          <w:tcPr>
            <w:tcW w:w="7994" w:type="dxa"/>
          </w:tcPr>
          <w:p w:rsidR="00996021" w:rsidRDefault="003175DC">
            <w:pPr>
              <w:pStyle w:val="ConsPlusNormal0"/>
              <w:jc w:val="both"/>
            </w:pPr>
            <w:r>
              <w:t>Использование при формулировании собственных высказываний ключевых слов, вопросов, картинок, фотографий</w:t>
            </w:r>
          </w:p>
        </w:tc>
      </w:tr>
      <w:tr w:rsidR="00996021">
        <w:tc>
          <w:tcPr>
            <w:tcW w:w="1077" w:type="dxa"/>
          </w:tcPr>
          <w:p w:rsidR="00996021" w:rsidRDefault="003175DC">
            <w:pPr>
              <w:pStyle w:val="ConsPlusNormal0"/>
              <w:jc w:val="center"/>
            </w:pPr>
            <w:r>
              <w:t>4.3</w:t>
            </w:r>
          </w:p>
        </w:tc>
        <w:tc>
          <w:tcPr>
            <w:tcW w:w="7994" w:type="dxa"/>
          </w:tcPr>
          <w:p w:rsidR="00996021" w:rsidRDefault="003175DC">
            <w:pPr>
              <w:pStyle w:val="ConsPlusNormal0"/>
              <w:jc w:val="both"/>
            </w:pPr>
            <w:r>
              <w:t>Прогнозирование содержание текста для чтения на основе заголовка</w:t>
            </w:r>
          </w:p>
        </w:tc>
      </w:tr>
      <w:tr w:rsidR="00996021">
        <w:tc>
          <w:tcPr>
            <w:tcW w:w="1077" w:type="dxa"/>
          </w:tcPr>
          <w:p w:rsidR="00996021" w:rsidRDefault="003175DC">
            <w:pPr>
              <w:pStyle w:val="ConsPlusNormal0"/>
              <w:jc w:val="center"/>
            </w:pPr>
            <w:r>
              <w:t>4.4</w:t>
            </w:r>
          </w:p>
        </w:tc>
        <w:tc>
          <w:tcPr>
            <w:tcW w:w="7994" w:type="dxa"/>
          </w:tcPr>
          <w:p w:rsidR="00996021" w:rsidRDefault="003175DC">
            <w:pPr>
              <w:pStyle w:val="ConsPlusNormal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1077" w:type="dxa"/>
          </w:tcPr>
          <w:p w:rsidR="00996021" w:rsidRDefault="003175DC">
            <w:pPr>
              <w:pStyle w:val="ConsPlusNormal0"/>
              <w:jc w:val="center"/>
            </w:pPr>
            <w:r>
              <w:t>5</w:t>
            </w:r>
          </w:p>
        </w:tc>
        <w:tc>
          <w:tcPr>
            <w:tcW w:w="7994" w:type="dxa"/>
          </w:tcPr>
          <w:p w:rsidR="00996021" w:rsidRDefault="003175DC">
            <w:pPr>
              <w:pStyle w:val="ConsPlusNormal0"/>
              <w:jc w:val="both"/>
            </w:pPr>
            <w:r>
              <w:t>Использование двуязычных словарей, словарей в картинках и других справочных материалов, включая ресурсы сети Интернет</w:t>
            </w:r>
          </w:p>
        </w:tc>
      </w:tr>
      <w:tr w:rsidR="00996021">
        <w:tc>
          <w:tcPr>
            <w:tcW w:w="9071" w:type="dxa"/>
            <w:gridSpan w:val="2"/>
          </w:tcPr>
          <w:p w:rsidR="00996021" w:rsidRDefault="003175DC">
            <w:pPr>
              <w:pStyle w:val="ConsPlusNormal0"/>
              <w:jc w:val="both"/>
            </w:pPr>
            <w:r>
              <w:t>Тематическое содержание речи</w:t>
            </w:r>
          </w:p>
        </w:tc>
      </w:tr>
      <w:tr w:rsidR="00996021">
        <w:tc>
          <w:tcPr>
            <w:tcW w:w="1077" w:type="dxa"/>
          </w:tcPr>
          <w:p w:rsidR="00996021" w:rsidRDefault="003175DC">
            <w:pPr>
              <w:pStyle w:val="ConsPlusNormal0"/>
              <w:jc w:val="center"/>
            </w:pPr>
            <w:r>
              <w:t>А</w:t>
            </w:r>
          </w:p>
        </w:tc>
        <w:tc>
          <w:tcPr>
            <w:tcW w:w="7994" w:type="dxa"/>
          </w:tcPr>
          <w:p w:rsidR="00996021" w:rsidRDefault="003175DC">
            <w:pPr>
              <w:pStyle w:val="ConsPlusNormal0"/>
              <w:jc w:val="both"/>
            </w:pPr>
            <w:r>
              <w:t>Мир моего "я". Моя семья. Мой день рождения, подарки. Моя любимая еда. Мой день (распорядок дня, домашние обязанности)</w:t>
            </w:r>
          </w:p>
        </w:tc>
      </w:tr>
      <w:tr w:rsidR="00996021">
        <w:tc>
          <w:tcPr>
            <w:tcW w:w="1077" w:type="dxa"/>
          </w:tcPr>
          <w:p w:rsidR="00996021" w:rsidRDefault="003175DC">
            <w:pPr>
              <w:pStyle w:val="ConsPlusNormal0"/>
              <w:jc w:val="center"/>
            </w:pPr>
            <w:r>
              <w:t>Б</w:t>
            </w:r>
          </w:p>
        </w:tc>
        <w:tc>
          <w:tcPr>
            <w:tcW w:w="7994" w:type="dxa"/>
          </w:tcPr>
          <w:p w:rsidR="00996021" w:rsidRDefault="003175DC">
            <w:pPr>
              <w:pStyle w:val="ConsPlusNormal0"/>
              <w:jc w:val="both"/>
            </w:pPr>
            <w:r>
              <w:t>Мир моих увлечений. Любимая игрушка, игра. Мой питомец. Любимые занятия. Занятия спортом. Любимая сказка (история, рассказ). Выходной день (в цирке, в зоопарке, в парке). Каникулы</w:t>
            </w:r>
          </w:p>
        </w:tc>
      </w:tr>
      <w:tr w:rsidR="00996021">
        <w:tc>
          <w:tcPr>
            <w:tcW w:w="1077" w:type="dxa"/>
          </w:tcPr>
          <w:p w:rsidR="00996021" w:rsidRDefault="003175DC">
            <w:pPr>
              <w:pStyle w:val="ConsPlusNormal0"/>
              <w:jc w:val="center"/>
            </w:pPr>
            <w:r>
              <w:t>В</w:t>
            </w:r>
          </w:p>
        </w:tc>
        <w:tc>
          <w:tcPr>
            <w:tcW w:w="7994" w:type="dxa"/>
          </w:tcPr>
          <w:p w:rsidR="00996021" w:rsidRDefault="003175DC">
            <w:pPr>
              <w:pStyle w:val="ConsPlusNormal0"/>
              <w:jc w:val="both"/>
            </w:pPr>
            <w: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другой населенный пункт). Путешествия. Дикие и домашние животные. Погода. Времена года (месяцы). Покупки (одежда, обувь, книги, основные продукты питания)</w:t>
            </w:r>
          </w:p>
        </w:tc>
      </w:tr>
      <w:tr w:rsidR="00996021">
        <w:tc>
          <w:tcPr>
            <w:tcW w:w="1077" w:type="dxa"/>
          </w:tcPr>
          <w:p w:rsidR="00996021" w:rsidRDefault="003175DC">
            <w:pPr>
              <w:pStyle w:val="ConsPlusNormal0"/>
              <w:jc w:val="center"/>
            </w:pPr>
            <w:r>
              <w:t>Г</w:t>
            </w:r>
          </w:p>
        </w:tc>
        <w:tc>
          <w:tcPr>
            <w:tcW w:w="7994" w:type="dxa"/>
          </w:tcPr>
          <w:p w:rsidR="00996021" w:rsidRDefault="003175DC">
            <w:pPr>
              <w:pStyle w:val="ConsPlusNormal0"/>
              <w:jc w:val="both"/>
            </w:pPr>
            <w:r>
              <w:t xml:space="preserve">Родная страна и страны изучаемого языка. Россия и страна (страны) изучаемого языка. Их столицы, основные достопримечательности и некоторые интересные </w:t>
            </w:r>
            <w:r>
              <w:lastRenderedPageBreak/>
              <w:t>факты. Произведения детского фольклора. Персонажи детских книг. Праздники родной страны и страны (стран) изучаемого языка</w:t>
            </w:r>
          </w:p>
        </w:tc>
      </w:tr>
    </w:tbl>
    <w:p w:rsidR="00996021" w:rsidRDefault="003175DC">
      <w:pPr>
        <w:pStyle w:val="ConsPlusNormal0"/>
        <w:spacing w:before="200"/>
        <w:jc w:val="right"/>
      </w:pPr>
      <w:r>
        <w:lastRenderedPageBreak/>
        <w:t>";</w:t>
      </w:r>
    </w:p>
    <w:p w:rsidR="00996021" w:rsidRDefault="00996021">
      <w:pPr>
        <w:pStyle w:val="ConsPlusNormal0"/>
        <w:jc w:val="both"/>
      </w:pPr>
    </w:p>
    <w:p w:rsidR="00996021" w:rsidRDefault="003175DC">
      <w:pPr>
        <w:pStyle w:val="ConsPlusNormal0"/>
        <w:ind w:firstLine="540"/>
        <w:jc w:val="both"/>
      </w:pPr>
      <w:r>
        <w:t xml:space="preserve">144) </w:t>
      </w:r>
      <w:hyperlink r:id="rId92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160</w:t>
        </w:r>
      </w:hyperlink>
      <w:r>
        <w:t xml:space="preserve"> дополнить подпунктом 160.11 следующего содержания:</w:t>
      </w:r>
    </w:p>
    <w:p w:rsidR="00996021" w:rsidRDefault="003175DC">
      <w:pPr>
        <w:pStyle w:val="ConsPlusNormal0"/>
        <w:spacing w:before="200"/>
        <w:ind w:firstLine="540"/>
        <w:jc w:val="both"/>
      </w:pPr>
      <w:r>
        <w:t>"160.11.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(испанскому) языку.</w:t>
      </w:r>
    </w:p>
    <w:p w:rsidR="00996021" w:rsidRDefault="00996021">
      <w:pPr>
        <w:pStyle w:val="ConsPlusNormal0"/>
        <w:jc w:val="both"/>
      </w:pPr>
    </w:p>
    <w:p w:rsidR="00996021" w:rsidRDefault="003175DC">
      <w:pPr>
        <w:pStyle w:val="ConsPlusNormal0"/>
        <w:jc w:val="right"/>
      </w:pPr>
      <w:r>
        <w:t>Таблица 9</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Коммуникативные умения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Диалогическая речь</w:t>
            </w:r>
          </w:p>
        </w:tc>
      </w:tr>
      <w:tr w:rsidR="00996021">
        <w:tc>
          <w:tcPr>
            <w:tcW w:w="1701" w:type="dxa"/>
          </w:tcPr>
          <w:p w:rsidR="00996021" w:rsidRDefault="003175DC">
            <w:pPr>
              <w:pStyle w:val="ConsPlusNormal0"/>
              <w:jc w:val="center"/>
            </w:pPr>
            <w:r>
              <w:t>1.1.1.1</w:t>
            </w:r>
          </w:p>
        </w:tc>
        <w:tc>
          <w:tcPr>
            <w:tcW w:w="7370" w:type="dxa"/>
          </w:tcPr>
          <w:p w:rsidR="00996021" w:rsidRDefault="003175DC">
            <w:pPr>
              <w:pStyle w:val="ConsPlusNormal0"/>
              <w:jc w:val="both"/>
            </w:pPr>
            <w: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996021">
        <w:tc>
          <w:tcPr>
            <w:tcW w:w="1701" w:type="dxa"/>
          </w:tcPr>
          <w:p w:rsidR="00996021" w:rsidRDefault="003175DC">
            <w:pPr>
              <w:pStyle w:val="ConsPlusNormal0"/>
              <w:jc w:val="center"/>
            </w:pPr>
            <w:r>
              <w:t>1.1.1.2</w:t>
            </w:r>
          </w:p>
        </w:tc>
        <w:tc>
          <w:tcPr>
            <w:tcW w:w="7370" w:type="dxa"/>
          </w:tcPr>
          <w:p w:rsidR="00996021" w:rsidRDefault="003175DC">
            <w:pPr>
              <w:pStyle w:val="ConsPlusNormal0"/>
              <w:jc w:val="both"/>
            </w:pPr>
            <w: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принятых в стране (странах) изучаемого языка (не менее 3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Монологическая речь</w:t>
            </w:r>
          </w:p>
        </w:tc>
      </w:tr>
      <w:tr w:rsidR="00996021">
        <w:tc>
          <w:tcPr>
            <w:tcW w:w="1701" w:type="dxa"/>
          </w:tcPr>
          <w:p w:rsidR="00996021" w:rsidRDefault="003175DC">
            <w:pPr>
              <w:pStyle w:val="ConsPlusNormal0"/>
              <w:jc w:val="center"/>
            </w:pPr>
            <w:r>
              <w:t>1.1.2.1</w:t>
            </w:r>
          </w:p>
        </w:tc>
        <w:tc>
          <w:tcPr>
            <w:tcW w:w="7370" w:type="dxa"/>
          </w:tcPr>
          <w:p w:rsidR="00996021" w:rsidRDefault="003175DC">
            <w:pPr>
              <w:pStyle w:val="ConsPlusNormal0"/>
              <w:jc w:val="both"/>
            </w:pPr>
            <w:r>
              <w:t>Создавать монологические высказывания (описание, повествование, рассказ), используя вербальные и (или) зрительные опоры (объем монологического высказывания - не менее 3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речь учителя и других обучающихся, вербально (невербально) реагировать на услышанное</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Воспринимать на слух и понимать учебные тексты, построенные на изученном языковом материале, с пониманием основного содержания, используя зрительные опоры и языковую догадку (время звучания текста (текстов) для аудирования - до 40 секунд)</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 xml:space="preserve">Воспринимать на слух и понимать учебные тексты, построенные на изученном языковом материале, с пониманием запрашиваемой информации фактического характера, используя зрительные опоры и языковую догадку </w:t>
            </w:r>
            <w:r>
              <w:lastRenderedPageBreak/>
              <w:t>(время звучания текста (текстов) для аудирования - до 40 секунд)</w:t>
            </w:r>
          </w:p>
        </w:tc>
      </w:tr>
      <w:tr w:rsidR="00996021">
        <w:tc>
          <w:tcPr>
            <w:tcW w:w="1701" w:type="dxa"/>
          </w:tcPr>
          <w:p w:rsidR="00996021" w:rsidRDefault="003175DC">
            <w:pPr>
              <w:pStyle w:val="ConsPlusNormal0"/>
              <w:jc w:val="center"/>
            </w:pPr>
            <w:r>
              <w:lastRenderedPageBreak/>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вслух и понимать учебные и адаптированные аутентичные тексты объемом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Читать про себя и понимать учебные тексты, построенные на изученном языковом материале, с пониманием основного содержания, используя зрительные опоры и языковую догадку (объем текста для чтения - до 80 слов)</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и понимать учебные тексты, построенные на изученном языковом материале, с пониманием запрашиваемой информации, используя зрительные опоры и языковую догадку (объем текста для чтения - до 80 слов)</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Письмо</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простые формуляры, сообщая о себе основные сведения,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с использованием образца короткие поздравления с праздниками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Называть буквы алфавита испанского языка</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Использовать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связного произношения слов внутри ритмических групп</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Различать некоторые звуко-буквенные сочетания при анализе изученных слов</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Различать знаки испанской транскрипции; отличать их от букв испанского алфавита. Фонетически корректно озвучивать знаки транскрипции</w:t>
            </w:r>
          </w:p>
        </w:tc>
      </w:tr>
      <w:tr w:rsidR="00996021">
        <w:tc>
          <w:tcPr>
            <w:tcW w:w="1701" w:type="dxa"/>
          </w:tcPr>
          <w:p w:rsidR="00996021" w:rsidRDefault="003175DC">
            <w:pPr>
              <w:pStyle w:val="ConsPlusNormal0"/>
              <w:jc w:val="center"/>
            </w:pPr>
            <w:r>
              <w:t>2.1.5</w:t>
            </w:r>
          </w:p>
        </w:tc>
        <w:tc>
          <w:tcPr>
            <w:tcW w:w="7370" w:type="dxa"/>
          </w:tcPr>
          <w:p w:rsidR="00996021" w:rsidRDefault="003175DC">
            <w:pPr>
              <w:pStyle w:val="ConsPlusNormal0"/>
              <w:jc w:val="both"/>
            </w:pPr>
            <w:r>
              <w:t>Соблюдать правила чтения гласных, согласных, основных звукобуквенных сочетаний. Читать новые слова согласно основным правилам чтения испанского языка</w:t>
            </w:r>
          </w:p>
        </w:tc>
      </w:tr>
      <w:tr w:rsidR="00996021">
        <w:tc>
          <w:tcPr>
            <w:tcW w:w="1701" w:type="dxa"/>
          </w:tcPr>
          <w:p w:rsidR="00996021" w:rsidRDefault="003175DC">
            <w:pPr>
              <w:pStyle w:val="ConsPlusNormal0"/>
              <w:jc w:val="center"/>
            </w:pPr>
            <w:r>
              <w:t>2.1.6</w:t>
            </w:r>
          </w:p>
        </w:tc>
        <w:tc>
          <w:tcPr>
            <w:tcW w:w="7370" w:type="dxa"/>
          </w:tcPr>
          <w:p w:rsidR="00996021" w:rsidRDefault="003175DC">
            <w:pPr>
              <w:pStyle w:val="ConsPlusNormal0"/>
              <w:jc w:val="both"/>
            </w:pPr>
            <w:r>
              <w:t>Различать на слух и адекватно, без ошибок, произносить слова с соблюдением правильного ударения и фраз (предложений) (повествовательного, побудительного и вопросительного: общий и специальный вопросы) с соблюдением их ритмико-интонационных особенностей. Соблюдать интонацию перечисления</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Графика, 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Графически корректно воспроизводить буквы испанского алфавита (написание букв, буквосочетаний, слов)</w:t>
            </w:r>
          </w:p>
        </w:tc>
      </w:tr>
      <w:tr w:rsidR="00996021">
        <w:tc>
          <w:tcPr>
            <w:tcW w:w="1701" w:type="dxa"/>
          </w:tcPr>
          <w:p w:rsidR="00996021" w:rsidRDefault="003175DC">
            <w:pPr>
              <w:pStyle w:val="ConsPlusNormal0"/>
              <w:jc w:val="center"/>
            </w:pPr>
            <w:r>
              <w:lastRenderedPageBreak/>
              <w:t>2.2.2</w:t>
            </w:r>
          </w:p>
        </w:tc>
        <w:tc>
          <w:tcPr>
            <w:tcW w:w="7370" w:type="dxa"/>
          </w:tcPr>
          <w:p w:rsidR="00996021" w:rsidRDefault="003175DC">
            <w:pPr>
              <w:pStyle w:val="ConsPlusNormal0"/>
              <w:jc w:val="both"/>
            </w:pPr>
            <w:r>
              <w:t xml:space="preserve">Правильно писать изученные слова, списывать слова и предложения, воспроизводить графическое ударение (acento </w:t>
            </w:r>
            <w:r>
              <w:rPr>
                <w:noProof/>
                <w:position w:val="-5"/>
              </w:rPr>
              <w:drawing>
                <wp:inline distT="0" distB="0" distL="0" distR="0">
                  <wp:extent cx="466725" cy="200025"/>
                  <wp:effectExtent l="0" t="0" r="0" b="0"/>
                  <wp:docPr id="19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0"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t>)</w:t>
            </w:r>
          </w:p>
        </w:tc>
      </w:tr>
      <w:tr w:rsidR="00996021">
        <w:tc>
          <w:tcPr>
            <w:tcW w:w="1701" w:type="dxa"/>
          </w:tcPr>
          <w:p w:rsidR="00996021" w:rsidRDefault="003175DC">
            <w:pPr>
              <w:pStyle w:val="ConsPlusNormal0"/>
              <w:jc w:val="center"/>
            </w:pPr>
            <w:r>
              <w:t>2.2.3</w:t>
            </w:r>
          </w:p>
        </w:tc>
        <w:tc>
          <w:tcPr>
            <w:tcW w:w="7370" w:type="dxa"/>
          </w:tcPr>
          <w:p w:rsidR="00996021" w:rsidRDefault="003175DC">
            <w:pPr>
              <w:pStyle w:val="ConsPlusNormal0"/>
              <w:jc w:val="both"/>
            </w:pPr>
            <w:r>
              <w:t>Правильно расставлять знаки препинания: точка, вопросительные и восклицательные знаки в начале и конце предложения</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и употреблять в устной и письменной речи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Использовать языковую догадку для распознавания интернациональных слов (</w:t>
            </w:r>
            <w:r>
              <w:rPr>
                <w:noProof/>
                <w:position w:val="-4"/>
              </w:rPr>
              <w:drawing>
                <wp:inline distT="0" distB="0" distL="0" distR="0">
                  <wp:extent cx="409575" cy="180975"/>
                  <wp:effectExtent l="0" t="0" r="0" b="0"/>
                  <wp:docPr id="19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1" cstate="print">
                            <a:extLst>
                              <a:ext uri="{28A0092B-C50C-407E-A947-70E740481C1C}">
                                <a14:useLocalDpi xmlns:a14="http://schemas.microsoft.com/office/drawing/2010/main" val="0"/>
                              </a:ext>
                            </a:extLst>
                          </a:blip>
                          <a:srcRect/>
                          <a:stretch>
                            <a:fillRect/>
                          </a:stretch>
                        </pic:blipFill>
                        <pic:spPr bwMode="auto">
                          <a:xfrm>
                            <a:off x="0" y="0"/>
                            <a:ext cx="409575" cy="180975"/>
                          </a:xfrm>
                          <a:prstGeom prst="rect">
                            <a:avLst/>
                          </a:prstGeom>
                          <a:noFill/>
                          <a:ln>
                            <a:noFill/>
                          </a:ln>
                        </pic:spPr>
                      </pic:pic>
                    </a:graphicData>
                  </a:graphic>
                </wp:inline>
              </w:drawing>
            </w:r>
            <w:r>
              <w:t>, guitarra)</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нераспространенные и распространенные простые предложения</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простое предложение с простым глагольным сказуемым (Yo hablo </w:t>
            </w:r>
            <w:r>
              <w:rPr>
                <w:noProof/>
                <w:position w:val="-5"/>
              </w:rPr>
              <w:drawing>
                <wp:inline distT="0" distB="0" distL="0" distR="0">
                  <wp:extent cx="504825" cy="200025"/>
                  <wp:effectExtent l="0" t="0" r="0" b="0"/>
                  <wp:docPr id="19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2"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 составным именным сказуемым (Yo soy alumno/a.) и составным глагольным (Vamos a saltar a la comba.)</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глагол-связку ser в составе таких фраз, как Esto es un gato. </w:t>
            </w:r>
            <w:r>
              <w:rPr>
                <w:noProof/>
                <w:position w:val="-5"/>
              </w:rPr>
              <w:drawing>
                <wp:inline distT="0" distB="0" distL="0" distR="0">
                  <wp:extent cx="295275" cy="200025"/>
                  <wp:effectExtent l="0" t="0" r="0" b="0"/>
                  <wp:docPr id="19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3" cstate="print">
                            <a:extLst>
                              <a:ext uri="{28A0092B-C50C-407E-A947-70E740481C1C}">
                                <a14:useLocalDpi xmlns:a14="http://schemas.microsoft.com/office/drawing/2010/main" val="0"/>
                              </a:ext>
                            </a:extLst>
                          </a:blip>
                          <a:srcRect/>
                          <a:stretch>
                            <a:fillRect/>
                          </a:stretch>
                        </pic:blipFill>
                        <pic:spPr bwMode="auto">
                          <a:xfrm>
                            <a:off x="0" y="0"/>
                            <a:ext cx="295275" cy="200025"/>
                          </a:xfrm>
                          <a:prstGeom prst="rect">
                            <a:avLst/>
                          </a:prstGeom>
                          <a:noFill/>
                          <a:ln>
                            <a:noFill/>
                          </a:ln>
                        </pic:spPr>
                      </pic:pic>
                    </a:graphicData>
                  </a:graphic>
                </wp:inline>
              </w:drawing>
            </w:r>
            <w:r>
              <w:t xml:space="preserve"> </w:t>
            </w:r>
            <w:r>
              <w:rPr>
                <w:noProof/>
                <w:position w:val="-4"/>
              </w:rPr>
              <w:drawing>
                <wp:inline distT="0" distB="0" distL="0" distR="0">
                  <wp:extent cx="419100" cy="180975"/>
                  <wp:effectExtent l="0" t="0" r="0" b="0"/>
                  <wp:docPr id="19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4" cstate="print">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t xml:space="preserve"> eres? Soy de Rusia.</w:t>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конструкцию с глаголом gustar: gustar + infinitivo (Me gusta leer.)</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побудительные предложения в утвердительной форме (формы на </w:t>
            </w:r>
            <w:r>
              <w:rPr>
                <w:noProof/>
                <w:position w:val="-4"/>
              </w:rPr>
              <w:drawing>
                <wp:inline distT="0" distB="0" distL="0" distR="0">
                  <wp:extent cx="180975" cy="180975"/>
                  <wp:effectExtent l="0" t="0" r="0" b="0"/>
                  <wp:docPr id="19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5"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 xml:space="preserve">, vosotros): Escribid. Escribe. </w:t>
            </w:r>
            <w:r>
              <w:rPr>
                <w:noProof/>
                <w:position w:val="-4"/>
              </w:rPr>
              <w:drawing>
                <wp:inline distT="0" distB="0" distL="0" distR="0">
                  <wp:extent cx="647700" cy="180975"/>
                  <wp:effectExtent l="0" t="0" r="0" b="0"/>
                  <wp:docPr id="19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6" cstate="print">
                            <a:extLst>
                              <a:ext uri="{28A0092B-C50C-407E-A947-70E740481C1C}">
                                <a14:useLocalDpi xmlns:a14="http://schemas.microsoft.com/office/drawing/2010/main" val="0"/>
                              </a:ext>
                            </a:extLst>
                          </a:blip>
                          <a:srcRect/>
                          <a:stretch>
                            <a:fillRect/>
                          </a:stretch>
                        </pic:blipFill>
                        <pic:spPr bwMode="auto">
                          <a:xfrm>
                            <a:off x="0" y="0"/>
                            <a:ext cx="647700" cy="180975"/>
                          </a:xfrm>
                          <a:prstGeom prst="rect">
                            <a:avLst/>
                          </a:prstGeom>
                          <a:noFill/>
                          <a:ln>
                            <a:noFill/>
                          </a:ln>
                        </pic:spPr>
                      </pic:pic>
                    </a:graphicData>
                  </a:graphic>
                </wp:inline>
              </w:drawing>
            </w:r>
            <w:r>
              <w:t xml:space="preserve">. Sentaos. Распознавать и употреблять в устной и письменной речи повелительное наклонение (обращение на </w:t>
            </w:r>
            <w:r>
              <w:rPr>
                <w:noProof/>
                <w:position w:val="-4"/>
              </w:rPr>
              <w:drawing>
                <wp:inline distT="0" distB="0" distL="0" distR="0">
                  <wp:extent cx="180975" cy="180975"/>
                  <wp:effectExtent l="0" t="0" r="0" b="0"/>
                  <wp:docPr id="19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5"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настоящее время (Presente de Indicativo) нерегулярных и отклоняющихся глаголов ser, estar, ir, tener, contar, jugar, например estar/estoy en casa, tener/tengo nueve </w:t>
            </w:r>
            <w:r>
              <w:rPr>
                <w:noProof/>
                <w:position w:val="-2"/>
              </w:rPr>
              <w:drawing>
                <wp:inline distT="0" distB="0" distL="0" distR="0">
                  <wp:extent cx="333375" cy="161925"/>
                  <wp:effectExtent l="0" t="0" r="0" b="0"/>
                  <wp:docPr id="19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7" cstate="print">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t xml:space="preserve">, jugar/juego con el </w:t>
            </w:r>
            <w:r>
              <w:rPr>
                <w:noProof/>
                <w:position w:val="-4"/>
              </w:rPr>
              <w:drawing>
                <wp:inline distT="0" distB="0" distL="0" distR="0">
                  <wp:extent cx="390525" cy="180975"/>
                  <wp:effectExtent l="0" t="0" r="0" b="0"/>
                  <wp:docPr id="19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8" cstate="print">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r>
              <w:t xml:space="preserve">, и наиболее распространенных регулярных глаголов, например estudiar/estudio en el colegio, comer/como en casa, vivir/vivo en </w:t>
            </w:r>
            <w:r>
              <w:rPr>
                <w:noProof/>
                <w:position w:val="-4"/>
              </w:rPr>
              <w:drawing>
                <wp:inline distT="0" distB="0" distL="0" distR="0">
                  <wp:extent cx="466725" cy="180975"/>
                  <wp:effectExtent l="0" t="0" r="0" b="0"/>
                  <wp:docPr id="19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9" cstate="print">
                            <a:extLst>
                              <a:ext uri="{28A0092B-C50C-407E-A947-70E740481C1C}">
                                <a14:useLocalDpi xmlns:a14="http://schemas.microsoft.com/office/drawing/2010/main" val="0"/>
                              </a:ext>
                            </a:extLst>
                          </a:blip>
                          <a:srcRect/>
                          <a:stretch>
                            <a:fillRect/>
                          </a:stretch>
                        </pic:blipFill>
                        <pic:spPr bwMode="auto">
                          <a:xfrm>
                            <a:off x="0" y="0"/>
                            <a:ext cx="466725" cy="180975"/>
                          </a:xfrm>
                          <a:prstGeom prst="rect">
                            <a:avLst/>
                          </a:prstGeom>
                          <a:noFill/>
                          <a:ln>
                            <a:noFill/>
                          </a:ln>
                        </pic:spPr>
                      </pic:pic>
                    </a:graphicData>
                  </a:graphic>
                </wp:inline>
              </w:drawing>
            </w:r>
            <w:r>
              <w:t xml:space="preserve"> в утвердительных, вопросительных (общий и специальный вопросы) и отрицательных предложениях</w:t>
            </w:r>
          </w:p>
        </w:tc>
      </w:tr>
      <w:tr w:rsidR="00996021">
        <w:tc>
          <w:tcPr>
            <w:tcW w:w="1701" w:type="dxa"/>
          </w:tcPr>
          <w:p w:rsidR="00996021" w:rsidRDefault="003175DC">
            <w:pPr>
              <w:pStyle w:val="ConsPlusNormal0"/>
              <w:jc w:val="center"/>
            </w:pPr>
            <w:r>
              <w:lastRenderedPageBreak/>
              <w:t>2.4.8</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глагольную конструкцию ir a + infinitivo для выражения намерения выполнить действие и планирования действий</w:t>
            </w:r>
          </w:p>
        </w:tc>
      </w:tr>
      <w:tr w:rsidR="00996021">
        <w:tc>
          <w:tcPr>
            <w:tcW w:w="1701" w:type="dxa"/>
          </w:tcPr>
          <w:p w:rsidR="00996021" w:rsidRDefault="003175DC">
            <w:pPr>
              <w:pStyle w:val="ConsPlusNormal0"/>
              <w:jc w:val="center"/>
            </w:pPr>
            <w:r>
              <w:t>2.4.9</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модальный глагол poder для получения разрешения (</w:t>
            </w:r>
            <w:r>
              <w:rPr>
                <w:noProof/>
                <w:position w:val="-5"/>
              </w:rPr>
              <w:drawing>
                <wp:inline distT="0" distB="0" distL="0" distR="0">
                  <wp:extent cx="495300" cy="200025"/>
                  <wp:effectExtent l="0" t="0" r="0" b="0"/>
                  <wp:docPr id="19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0"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t xml:space="preserve"> entrar?)</w:t>
            </w:r>
          </w:p>
        </w:tc>
      </w:tr>
      <w:tr w:rsidR="00996021">
        <w:tc>
          <w:tcPr>
            <w:tcW w:w="1701" w:type="dxa"/>
          </w:tcPr>
          <w:p w:rsidR="00996021" w:rsidRDefault="003175DC">
            <w:pPr>
              <w:pStyle w:val="ConsPlusNormal0"/>
              <w:jc w:val="center"/>
            </w:pPr>
            <w:r>
              <w:t>2.4.10</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глагол saber для выражения умения (Yo </w:t>
            </w:r>
            <w:r>
              <w:rPr>
                <w:noProof/>
                <w:position w:val="-4"/>
              </w:rPr>
              <w:drawing>
                <wp:inline distT="0" distB="0" distL="0" distR="0">
                  <wp:extent cx="161925" cy="180975"/>
                  <wp:effectExtent l="0" t="0" r="0" b="0"/>
                  <wp:docPr id="19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1"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t xml:space="preserve"> tocar el piano.)</w:t>
            </w:r>
          </w:p>
        </w:tc>
      </w:tr>
      <w:tr w:rsidR="00996021">
        <w:tc>
          <w:tcPr>
            <w:tcW w:w="1701" w:type="dxa"/>
          </w:tcPr>
          <w:p w:rsidR="00996021" w:rsidRDefault="003175DC">
            <w:pPr>
              <w:pStyle w:val="ConsPlusNormal0"/>
              <w:jc w:val="center"/>
            </w:pPr>
            <w:r>
              <w:t>2.4.11</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неопределенный артикль, определенный артикль и отсутствие артикля перед существительными (наиболее распространенные случаи употребления)</w:t>
            </w:r>
          </w:p>
        </w:tc>
      </w:tr>
      <w:tr w:rsidR="00996021">
        <w:tc>
          <w:tcPr>
            <w:tcW w:w="1701" w:type="dxa"/>
          </w:tcPr>
          <w:p w:rsidR="00996021" w:rsidRDefault="003175DC">
            <w:pPr>
              <w:pStyle w:val="ConsPlusNormal0"/>
              <w:jc w:val="center"/>
            </w:pPr>
            <w:r>
              <w:t>2.4.12</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грамматический род существительных (наиболее распространенные случаи и исключения): alumno/a, director/a, (la) mano, (el) </w:t>
            </w:r>
            <w:r>
              <w:rPr>
                <w:noProof/>
                <w:position w:val="-4"/>
              </w:rPr>
              <w:drawing>
                <wp:inline distT="0" distB="0" distL="0" distR="0">
                  <wp:extent cx="238125" cy="180975"/>
                  <wp:effectExtent l="0" t="0" r="0" b="0"/>
                  <wp:docPr id="19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2" cstate="print">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p>
        </w:tc>
      </w:tr>
      <w:tr w:rsidR="00996021">
        <w:tc>
          <w:tcPr>
            <w:tcW w:w="1701" w:type="dxa"/>
          </w:tcPr>
          <w:p w:rsidR="00996021" w:rsidRDefault="003175DC">
            <w:pPr>
              <w:pStyle w:val="ConsPlusNormal0"/>
              <w:jc w:val="center"/>
            </w:pPr>
            <w:r>
              <w:t>2.4.13</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множественное число существительных, образованное по правилу, и исключения (наиболее распространенные случаи употребления): alumno/a - alumnos/as, el lunes - los lunes</w:t>
            </w:r>
          </w:p>
        </w:tc>
      </w:tr>
      <w:tr w:rsidR="00996021">
        <w:tc>
          <w:tcPr>
            <w:tcW w:w="1701" w:type="dxa"/>
          </w:tcPr>
          <w:p w:rsidR="00996021" w:rsidRDefault="003175DC">
            <w:pPr>
              <w:pStyle w:val="ConsPlusNormal0"/>
              <w:jc w:val="center"/>
            </w:pPr>
            <w:r>
              <w:t>2.4.14</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личные (yo, </w:t>
            </w:r>
            <w:r>
              <w:rPr>
                <w:noProof/>
                <w:position w:val="-4"/>
              </w:rPr>
              <w:drawing>
                <wp:inline distT="0" distB="0" distL="0" distR="0">
                  <wp:extent cx="180975" cy="180975"/>
                  <wp:effectExtent l="0" t="0" r="0" b="0"/>
                  <wp:docPr id="19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3"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 xml:space="preserve">, </w:t>
            </w:r>
            <w:r>
              <w:rPr>
                <w:noProof/>
                <w:position w:val="-4"/>
              </w:rPr>
              <w:drawing>
                <wp:inline distT="0" distB="0" distL="0" distR="0">
                  <wp:extent cx="152400" cy="180975"/>
                  <wp:effectExtent l="0" t="0" r="0" b="0"/>
                  <wp:docPr id="20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4"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t>, ella, usted, nosotros/nosotras, vosotros/vosotras, ellos, ellas, ustedes) и притяжательные (формы mi, mis, tu, tus, su, sus) местоимения</w:t>
            </w:r>
          </w:p>
        </w:tc>
      </w:tr>
      <w:tr w:rsidR="00996021">
        <w:tc>
          <w:tcPr>
            <w:tcW w:w="1701" w:type="dxa"/>
          </w:tcPr>
          <w:p w:rsidR="00996021" w:rsidRDefault="003175DC">
            <w:pPr>
              <w:pStyle w:val="ConsPlusNormal0"/>
              <w:jc w:val="center"/>
            </w:pPr>
            <w:r>
              <w:t>2.4.15</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указательные местоимения este/a, estos/estas; aquel/aquella</w:t>
            </w:r>
          </w:p>
        </w:tc>
      </w:tr>
      <w:tr w:rsidR="00996021">
        <w:tc>
          <w:tcPr>
            <w:tcW w:w="1701" w:type="dxa"/>
          </w:tcPr>
          <w:p w:rsidR="00996021" w:rsidRDefault="003175DC">
            <w:pPr>
              <w:pStyle w:val="ConsPlusNormal0"/>
              <w:jc w:val="center"/>
            </w:pPr>
            <w:r>
              <w:t>2.4.16</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вопросительные слова </w:t>
            </w:r>
            <w:r>
              <w:rPr>
                <w:noProof/>
                <w:position w:val="-5"/>
              </w:rPr>
              <w:drawing>
                <wp:inline distT="0" distB="0" distL="0" distR="0">
                  <wp:extent cx="390525" cy="200025"/>
                  <wp:effectExtent l="0" t="0" r="0" b="0"/>
                  <wp:docPr id="20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5"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a:ln>
                            <a:noFill/>
                          </a:ln>
                        </pic:spPr>
                      </pic:pic>
                    </a:graphicData>
                  </a:graphic>
                </wp:inline>
              </w:drawing>
            </w:r>
            <w:r>
              <w:t xml:space="preserve">, </w:t>
            </w:r>
            <w:r>
              <w:rPr>
                <w:noProof/>
                <w:position w:val="-5"/>
              </w:rPr>
              <w:drawing>
                <wp:inline distT="0" distB="0" distL="0" distR="0">
                  <wp:extent cx="1019175" cy="200025"/>
                  <wp:effectExtent l="0" t="0" r="0" b="0"/>
                  <wp:docPr id="20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6" cstate="print">
                            <a:extLst>
                              <a:ext uri="{28A0092B-C50C-407E-A947-70E740481C1C}">
                                <a14:useLocalDpi xmlns:a14="http://schemas.microsoft.com/office/drawing/2010/main" val="0"/>
                              </a:ext>
                            </a:extLst>
                          </a:blip>
                          <a:srcRect/>
                          <a:stretch>
                            <a:fillRect/>
                          </a:stretch>
                        </pic:blipFill>
                        <pic:spPr bwMode="auto">
                          <a:xfrm>
                            <a:off x="0" y="0"/>
                            <a:ext cx="1019175" cy="200025"/>
                          </a:xfrm>
                          <a:prstGeom prst="rect">
                            <a:avLst/>
                          </a:prstGeom>
                          <a:noFill/>
                          <a:ln>
                            <a:noFill/>
                          </a:ln>
                        </pic:spPr>
                      </pic:pic>
                    </a:graphicData>
                  </a:graphic>
                </wp:inline>
              </w:drawing>
            </w:r>
            <w:r>
              <w:t xml:space="preserve">, </w:t>
            </w:r>
            <w:r>
              <w:rPr>
                <w:noProof/>
                <w:position w:val="-5"/>
              </w:rPr>
              <w:drawing>
                <wp:inline distT="0" distB="0" distL="0" distR="0">
                  <wp:extent cx="542925" cy="200025"/>
                  <wp:effectExtent l="0" t="0" r="0" b="0"/>
                  <wp:docPr id="20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7" cstate="print">
                            <a:extLst>
                              <a:ext uri="{28A0092B-C50C-407E-A947-70E740481C1C}">
                                <a14:useLocalDpi xmlns:a14="http://schemas.microsoft.com/office/drawing/2010/main" val="0"/>
                              </a:ext>
                            </a:extLst>
                          </a:blip>
                          <a:srcRect/>
                          <a:stretch>
                            <a:fillRect/>
                          </a:stretch>
                        </pic:blipFill>
                        <pic:spPr bwMode="auto">
                          <a:xfrm>
                            <a:off x="0" y="0"/>
                            <a:ext cx="542925" cy="200025"/>
                          </a:xfrm>
                          <a:prstGeom prst="rect">
                            <a:avLst/>
                          </a:prstGeom>
                          <a:noFill/>
                          <a:ln>
                            <a:noFill/>
                          </a:ln>
                        </pic:spPr>
                      </pic:pic>
                    </a:graphicData>
                  </a:graphic>
                </wp:inline>
              </w:drawing>
            </w:r>
            <w:r>
              <w:t xml:space="preserve">, </w:t>
            </w:r>
            <w:r>
              <w:rPr>
                <w:noProof/>
                <w:position w:val="-5"/>
              </w:rPr>
              <w:drawing>
                <wp:inline distT="0" distB="0" distL="0" distR="0">
                  <wp:extent cx="504825" cy="200025"/>
                  <wp:effectExtent l="0" t="0" r="0" b="0"/>
                  <wp:docPr id="20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8"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 </w:t>
            </w:r>
            <w:r>
              <w:rPr>
                <w:noProof/>
                <w:position w:val="-5"/>
              </w:rPr>
              <w:drawing>
                <wp:inline distT="0" distB="0" distL="0" distR="0">
                  <wp:extent cx="1143000" cy="200025"/>
                  <wp:effectExtent l="0" t="0" r="0" b="0"/>
                  <wp:docPr id="20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9" cstate="print">
                            <a:extLst>
                              <a:ext uri="{28A0092B-C50C-407E-A947-70E740481C1C}">
                                <a14:useLocalDpi xmlns:a14="http://schemas.microsoft.com/office/drawing/2010/main" val="0"/>
                              </a:ext>
                            </a:extLst>
                          </a:blip>
                          <a:srcRect/>
                          <a:stretch>
                            <a:fillRect/>
                          </a:stretch>
                        </pic:blipFill>
                        <pic:spPr bwMode="auto">
                          <a:xfrm>
                            <a:off x="0" y="0"/>
                            <a:ext cx="1143000" cy="200025"/>
                          </a:xfrm>
                          <a:prstGeom prst="rect">
                            <a:avLst/>
                          </a:prstGeom>
                          <a:noFill/>
                          <a:ln>
                            <a:noFill/>
                          </a:ln>
                        </pic:spPr>
                      </pic:pic>
                    </a:graphicData>
                  </a:graphic>
                </wp:inline>
              </w:drawing>
            </w:r>
          </w:p>
        </w:tc>
      </w:tr>
      <w:tr w:rsidR="00996021">
        <w:tc>
          <w:tcPr>
            <w:tcW w:w="1701" w:type="dxa"/>
          </w:tcPr>
          <w:p w:rsidR="00996021" w:rsidRDefault="003175DC">
            <w:pPr>
              <w:pStyle w:val="ConsPlusNormal0"/>
              <w:jc w:val="center"/>
            </w:pPr>
            <w:r>
              <w:t>2.4.17</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количественные числительные (1 - 15)</w:t>
            </w:r>
          </w:p>
        </w:tc>
      </w:tr>
      <w:tr w:rsidR="00996021">
        <w:tc>
          <w:tcPr>
            <w:tcW w:w="1701" w:type="dxa"/>
          </w:tcPr>
          <w:p w:rsidR="00996021" w:rsidRDefault="003175DC">
            <w:pPr>
              <w:pStyle w:val="ConsPlusNormal0"/>
              <w:jc w:val="center"/>
            </w:pPr>
            <w:r>
              <w:t>2.4.18</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предлоги места (en, de, sobre, bajo)</w:t>
            </w:r>
          </w:p>
        </w:tc>
      </w:tr>
      <w:tr w:rsidR="00996021">
        <w:tc>
          <w:tcPr>
            <w:tcW w:w="1701" w:type="dxa"/>
          </w:tcPr>
          <w:p w:rsidR="00996021" w:rsidRDefault="003175DC">
            <w:pPr>
              <w:pStyle w:val="ConsPlusNormal0"/>
              <w:jc w:val="center"/>
            </w:pPr>
            <w:r>
              <w:t>2.4.19</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предлог a с глаголами движения для указания направления</w:t>
            </w:r>
          </w:p>
        </w:tc>
      </w:tr>
      <w:tr w:rsidR="00996021">
        <w:tc>
          <w:tcPr>
            <w:tcW w:w="1701" w:type="dxa"/>
          </w:tcPr>
          <w:p w:rsidR="00996021" w:rsidRDefault="003175DC">
            <w:pPr>
              <w:pStyle w:val="ConsPlusNormal0"/>
              <w:jc w:val="center"/>
            </w:pPr>
            <w:r>
              <w:t>2.4.20</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союзы y и pero (с однородными членами)</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 xml:space="preserve">Использовать некоторые социокультурные элементы речевого </w:t>
            </w:r>
            <w:r>
              <w:lastRenderedPageBreak/>
              <w:t>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96021">
        <w:tc>
          <w:tcPr>
            <w:tcW w:w="1701" w:type="dxa"/>
          </w:tcPr>
          <w:p w:rsidR="00996021" w:rsidRDefault="003175DC">
            <w:pPr>
              <w:pStyle w:val="ConsPlusNormal0"/>
              <w:jc w:val="center"/>
            </w:pPr>
            <w:r>
              <w:lastRenderedPageBreak/>
              <w:t>3.2</w:t>
            </w:r>
          </w:p>
        </w:tc>
        <w:tc>
          <w:tcPr>
            <w:tcW w:w="7370" w:type="dxa"/>
          </w:tcPr>
          <w:p w:rsidR="00996021" w:rsidRDefault="003175DC">
            <w:pPr>
              <w:pStyle w:val="ConsPlusNormal0"/>
              <w:jc w:val="both"/>
            </w:pPr>
            <w:r>
              <w:t>Кратко представлять Россию и страну (страны) изучаемого языка</w:t>
            </w:r>
          </w:p>
        </w:tc>
      </w:tr>
    </w:tbl>
    <w:p w:rsidR="00996021" w:rsidRDefault="00996021">
      <w:pPr>
        <w:pStyle w:val="ConsPlusNormal0"/>
        <w:jc w:val="both"/>
      </w:pPr>
    </w:p>
    <w:p w:rsidR="00996021" w:rsidRDefault="003175DC">
      <w:pPr>
        <w:pStyle w:val="ConsPlusNormal0"/>
        <w:jc w:val="right"/>
      </w:pPr>
      <w:r>
        <w:t>Таблица 9.1</w:t>
      </w:r>
    </w:p>
    <w:p w:rsidR="00996021" w:rsidRDefault="00996021">
      <w:pPr>
        <w:pStyle w:val="ConsPlusNormal0"/>
        <w:jc w:val="both"/>
      </w:pPr>
    </w:p>
    <w:p w:rsidR="00996021" w:rsidRDefault="003175DC">
      <w:pPr>
        <w:pStyle w:val="ConsPlusNormal0"/>
        <w:jc w:val="center"/>
      </w:pPr>
      <w:r>
        <w:t>Проверяемые элементы содержания (2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34" w:type="dxa"/>
            <w:vAlign w:val="center"/>
          </w:tcPr>
          <w:p w:rsidR="00996021" w:rsidRDefault="003175DC">
            <w:pPr>
              <w:pStyle w:val="ConsPlusNormal0"/>
              <w:jc w:val="center"/>
            </w:pPr>
            <w:r>
              <w:t>1</w:t>
            </w:r>
          </w:p>
        </w:tc>
        <w:tc>
          <w:tcPr>
            <w:tcW w:w="7937" w:type="dxa"/>
            <w:vAlign w:val="center"/>
          </w:tcPr>
          <w:p w:rsidR="00996021" w:rsidRDefault="003175DC">
            <w:pPr>
              <w:pStyle w:val="ConsPlusNormal0"/>
              <w:jc w:val="both"/>
            </w:pPr>
            <w:r>
              <w:t>Коммуникативные умения</w:t>
            </w:r>
          </w:p>
        </w:tc>
      </w:tr>
      <w:tr w:rsidR="00996021">
        <w:tc>
          <w:tcPr>
            <w:tcW w:w="1134" w:type="dxa"/>
            <w:vAlign w:val="center"/>
          </w:tcPr>
          <w:p w:rsidR="00996021" w:rsidRDefault="003175DC">
            <w:pPr>
              <w:pStyle w:val="ConsPlusNormal0"/>
              <w:jc w:val="center"/>
            </w:pPr>
            <w:r>
              <w:t>1.1</w:t>
            </w:r>
          </w:p>
        </w:tc>
        <w:tc>
          <w:tcPr>
            <w:tcW w:w="7937" w:type="dxa"/>
            <w:vAlign w:val="center"/>
          </w:tcPr>
          <w:p w:rsidR="00996021" w:rsidRDefault="003175DC">
            <w:pPr>
              <w:pStyle w:val="ConsPlusNormal0"/>
              <w:jc w:val="both"/>
            </w:pPr>
            <w:r>
              <w:t>Говорение</w:t>
            </w:r>
          </w:p>
        </w:tc>
      </w:tr>
      <w:tr w:rsidR="00996021">
        <w:tc>
          <w:tcPr>
            <w:tcW w:w="1134" w:type="dxa"/>
          </w:tcPr>
          <w:p w:rsidR="00996021" w:rsidRDefault="003175DC">
            <w:pPr>
              <w:pStyle w:val="ConsPlusNormal0"/>
              <w:jc w:val="center"/>
            </w:pPr>
            <w:r>
              <w:t>1.1.1</w:t>
            </w:r>
          </w:p>
        </w:tc>
        <w:tc>
          <w:tcPr>
            <w:tcW w:w="7937" w:type="dxa"/>
          </w:tcPr>
          <w:p w:rsidR="00996021" w:rsidRDefault="003175DC">
            <w:pPr>
              <w:pStyle w:val="ConsPlusNormal0"/>
              <w:jc w:val="both"/>
            </w:pPr>
            <w:r>
              <w:t>Диалогическая речь</w:t>
            </w:r>
          </w:p>
        </w:tc>
      </w:tr>
      <w:tr w:rsidR="00996021">
        <w:tc>
          <w:tcPr>
            <w:tcW w:w="1134" w:type="dxa"/>
          </w:tcPr>
          <w:p w:rsidR="00996021" w:rsidRDefault="003175DC">
            <w:pPr>
              <w:pStyle w:val="ConsPlusNormal0"/>
              <w:jc w:val="center"/>
            </w:pPr>
            <w:r>
              <w:t>1.1.1.1</w:t>
            </w:r>
          </w:p>
        </w:tc>
        <w:tc>
          <w:tcPr>
            <w:tcW w:w="7937" w:type="dxa"/>
          </w:tcPr>
          <w:p w:rsidR="00996021" w:rsidRDefault="003175DC">
            <w:pPr>
              <w:pStyle w:val="ConsPlusNormal0"/>
              <w:jc w:val="both"/>
            </w:pPr>
            <w: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996021">
        <w:tc>
          <w:tcPr>
            <w:tcW w:w="1134" w:type="dxa"/>
          </w:tcPr>
          <w:p w:rsidR="00996021" w:rsidRDefault="003175DC">
            <w:pPr>
              <w:pStyle w:val="ConsPlusNormal0"/>
              <w:jc w:val="center"/>
            </w:pPr>
            <w:r>
              <w:t>1.1.1.2</w:t>
            </w:r>
          </w:p>
        </w:tc>
        <w:tc>
          <w:tcPr>
            <w:tcW w:w="7937" w:type="dxa"/>
          </w:tcPr>
          <w:p w:rsidR="00996021" w:rsidRDefault="003175DC">
            <w:pPr>
              <w:pStyle w:val="ConsPlusNormal0"/>
              <w:jc w:val="both"/>
            </w:pPr>
            <w: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996021">
        <w:tc>
          <w:tcPr>
            <w:tcW w:w="1134" w:type="dxa"/>
          </w:tcPr>
          <w:p w:rsidR="00996021" w:rsidRDefault="003175DC">
            <w:pPr>
              <w:pStyle w:val="ConsPlusNormal0"/>
              <w:jc w:val="center"/>
            </w:pPr>
            <w:r>
              <w:t>1.1.2</w:t>
            </w:r>
          </w:p>
        </w:tc>
        <w:tc>
          <w:tcPr>
            <w:tcW w:w="7937" w:type="dxa"/>
          </w:tcPr>
          <w:p w:rsidR="00996021" w:rsidRDefault="003175DC">
            <w:pPr>
              <w:pStyle w:val="ConsPlusNormal0"/>
              <w:jc w:val="both"/>
            </w:pPr>
            <w:r>
              <w:t>Монологическая речь</w:t>
            </w:r>
          </w:p>
        </w:tc>
      </w:tr>
      <w:tr w:rsidR="00996021">
        <w:tc>
          <w:tcPr>
            <w:tcW w:w="1134" w:type="dxa"/>
          </w:tcPr>
          <w:p w:rsidR="00996021" w:rsidRDefault="003175DC">
            <w:pPr>
              <w:pStyle w:val="ConsPlusNormal0"/>
              <w:jc w:val="center"/>
            </w:pPr>
            <w:r>
              <w:t>1.1.2.1</w:t>
            </w:r>
          </w:p>
        </w:tc>
        <w:tc>
          <w:tcPr>
            <w:tcW w:w="7937" w:type="dxa"/>
          </w:tcPr>
          <w:p w:rsidR="00996021" w:rsidRDefault="003175DC">
            <w:pPr>
              <w:pStyle w:val="ConsPlusNormal0"/>
              <w:jc w:val="both"/>
            </w:pPr>
            <w:r>
              <w:t>Описание предмета, реального человека или литературного персонажа с использованием ключевых слов, вопросов и (или) иллюстраций</w:t>
            </w:r>
          </w:p>
        </w:tc>
      </w:tr>
      <w:tr w:rsidR="00996021">
        <w:tc>
          <w:tcPr>
            <w:tcW w:w="1134" w:type="dxa"/>
          </w:tcPr>
          <w:p w:rsidR="00996021" w:rsidRDefault="003175DC">
            <w:pPr>
              <w:pStyle w:val="ConsPlusNormal0"/>
              <w:jc w:val="center"/>
            </w:pPr>
            <w:r>
              <w:t>1.1.2.2</w:t>
            </w:r>
          </w:p>
        </w:tc>
        <w:tc>
          <w:tcPr>
            <w:tcW w:w="7937" w:type="dxa"/>
          </w:tcPr>
          <w:p w:rsidR="00996021" w:rsidRDefault="003175DC">
            <w:pPr>
              <w:pStyle w:val="ConsPlusNormal0"/>
              <w:jc w:val="both"/>
            </w:pPr>
            <w:r>
              <w:t>Рассказ о себе, члене семьи, друге и другие с использованием ключевых слов, вопросов и (или) иллюстраций</w:t>
            </w:r>
          </w:p>
        </w:tc>
      </w:tr>
      <w:tr w:rsidR="00996021">
        <w:tc>
          <w:tcPr>
            <w:tcW w:w="1134" w:type="dxa"/>
          </w:tcPr>
          <w:p w:rsidR="00996021" w:rsidRDefault="003175DC">
            <w:pPr>
              <w:pStyle w:val="ConsPlusNormal0"/>
              <w:jc w:val="center"/>
            </w:pPr>
            <w:r>
              <w:t>1.2</w:t>
            </w:r>
          </w:p>
        </w:tc>
        <w:tc>
          <w:tcPr>
            <w:tcW w:w="7937" w:type="dxa"/>
          </w:tcPr>
          <w:p w:rsidR="00996021" w:rsidRDefault="003175DC">
            <w:pPr>
              <w:pStyle w:val="ConsPlusNormal0"/>
              <w:jc w:val="both"/>
            </w:pPr>
            <w:r>
              <w:t>Аудирование</w:t>
            </w:r>
          </w:p>
        </w:tc>
      </w:tr>
      <w:tr w:rsidR="00996021">
        <w:tc>
          <w:tcPr>
            <w:tcW w:w="1134" w:type="dxa"/>
          </w:tcPr>
          <w:p w:rsidR="00996021" w:rsidRDefault="003175DC">
            <w:pPr>
              <w:pStyle w:val="ConsPlusNormal0"/>
              <w:jc w:val="center"/>
            </w:pPr>
            <w:r>
              <w:t>1.2.1</w:t>
            </w:r>
          </w:p>
        </w:tc>
        <w:tc>
          <w:tcPr>
            <w:tcW w:w="7937" w:type="dxa"/>
          </w:tcPr>
          <w:p w:rsidR="00996021" w:rsidRDefault="003175DC">
            <w:pPr>
              <w:pStyle w:val="ConsPlusNormal0"/>
              <w:jc w:val="both"/>
            </w:pPr>
            <w:r>
              <w:t>Понимание на слух речи учителя и других обучающихся и вербальная (невербальная) реакция на услышанное (при непосредственном общении)</w:t>
            </w:r>
          </w:p>
        </w:tc>
      </w:tr>
      <w:tr w:rsidR="00996021">
        <w:tc>
          <w:tcPr>
            <w:tcW w:w="1134" w:type="dxa"/>
          </w:tcPr>
          <w:p w:rsidR="00996021" w:rsidRDefault="003175DC">
            <w:pPr>
              <w:pStyle w:val="ConsPlusNormal0"/>
              <w:jc w:val="center"/>
            </w:pPr>
            <w:r>
              <w:t>1.2.2</w:t>
            </w:r>
          </w:p>
        </w:tc>
        <w:tc>
          <w:tcPr>
            <w:tcW w:w="7937" w:type="dxa"/>
          </w:tcPr>
          <w:p w:rsidR="00996021" w:rsidRDefault="003175DC">
            <w:pPr>
              <w:pStyle w:val="ConsPlusNormal0"/>
              <w:jc w:val="both"/>
            </w:pPr>
            <w: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использованием иллюстраций и языковой догадки</w:t>
            </w:r>
          </w:p>
        </w:tc>
      </w:tr>
      <w:tr w:rsidR="00996021">
        <w:tc>
          <w:tcPr>
            <w:tcW w:w="1134" w:type="dxa"/>
          </w:tcPr>
          <w:p w:rsidR="00996021" w:rsidRDefault="003175DC">
            <w:pPr>
              <w:pStyle w:val="ConsPlusNormal0"/>
              <w:jc w:val="center"/>
            </w:pPr>
            <w:r>
              <w:t>1.2.3</w:t>
            </w:r>
          </w:p>
        </w:tc>
        <w:tc>
          <w:tcPr>
            <w:tcW w:w="7937" w:type="dxa"/>
          </w:tcPr>
          <w:p w:rsidR="00996021" w:rsidRDefault="003175DC">
            <w:pPr>
              <w:pStyle w:val="ConsPlusNormal0"/>
              <w:jc w:val="both"/>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другая) с использованием иллюстраций и языковой догадки</w:t>
            </w:r>
          </w:p>
        </w:tc>
      </w:tr>
      <w:tr w:rsidR="00996021">
        <w:tc>
          <w:tcPr>
            <w:tcW w:w="1134" w:type="dxa"/>
          </w:tcPr>
          <w:p w:rsidR="00996021" w:rsidRDefault="003175DC">
            <w:pPr>
              <w:pStyle w:val="ConsPlusNormal0"/>
              <w:jc w:val="center"/>
            </w:pPr>
            <w:r>
              <w:t>1.3</w:t>
            </w:r>
          </w:p>
        </w:tc>
        <w:tc>
          <w:tcPr>
            <w:tcW w:w="7937" w:type="dxa"/>
          </w:tcPr>
          <w:p w:rsidR="00996021" w:rsidRDefault="003175DC">
            <w:pPr>
              <w:pStyle w:val="ConsPlusNormal0"/>
              <w:jc w:val="both"/>
            </w:pPr>
            <w:r>
              <w:t>Смысловое чтение</w:t>
            </w:r>
          </w:p>
        </w:tc>
      </w:tr>
      <w:tr w:rsidR="00996021">
        <w:tc>
          <w:tcPr>
            <w:tcW w:w="1134" w:type="dxa"/>
          </w:tcPr>
          <w:p w:rsidR="00996021" w:rsidRDefault="003175DC">
            <w:pPr>
              <w:pStyle w:val="ConsPlusNormal0"/>
              <w:jc w:val="center"/>
            </w:pPr>
            <w:r>
              <w:t>1.3.1</w:t>
            </w:r>
          </w:p>
        </w:tc>
        <w:tc>
          <w:tcPr>
            <w:tcW w:w="7937" w:type="dxa"/>
          </w:tcPr>
          <w:p w:rsidR="00996021" w:rsidRDefault="003175DC">
            <w:pPr>
              <w:pStyle w:val="ConsPlusNormal0"/>
              <w:jc w:val="both"/>
            </w:pPr>
            <w:r>
              <w:t xml:space="preserve">Чтение вслух и понимание учебных и адаптированных аутентичных текстов объемом до 60 слов, построенных на изученном языковом материале, с </w:t>
            </w:r>
            <w:r>
              <w:lastRenderedPageBreak/>
              <w:t>соблюдением правил чтения и соответствующей интонацией, обеспечивая тем самым адекватное восприятие читаемого слушателями</w:t>
            </w:r>
          </w:p>
        </w:tc>
      </w:tr>
      <w:tr w:rsidR="00996021">
        <w:tc>
          <w:tcPr>
            <w:tcW w:w="1134" w:type="dxa"/>
          </w:tcPr>
          <w:p w:rsidR="00996021" w:rsidRDefault="003175DC">
            <w:pPr>
              <w:pStyle w:val="ConsPlusNormal0"/>
              <w:jc w:val="center"/>
            </w:pPr>
            <w:r>
              <w:lastRenderedPageBreak/>
              <w:t>1.3.2</w:t>
            </w:r>
          </w:p>
        </w:tc>
        <w:tc>
          <w:tcPr>
            <w:tcW w:w="7937" w:type="dxa"/>
          </w:tcPr>
          <w:p w:rsidR="00996021" w:rsidRDefault="003175DC">
            <w:pPr>
              <w:pStyle w:val="ConsPlusNormal0"/>
              <w:jc w:val="both"/>
            </w:pPr>
            <w:r>
              <w:t>Чтение про себя с пониманием основного содержания текста предполагает определение основной темы и главных фактов (событий) в прочитанном тексте с использованием иллюстраций, языковой, в том числе контекстуальной, догадки</w:t>
            </w:r>
          </w:p>
        </w:tc>
      </w:tr>
      <w:tr w:rsidR="00996021">
        <w:tc>
          <w:tcPr>
            <w:tcW w:w="1134" w:type="dxa"/>
          </w:tcPr>
          <w:p w:rsidR="00996021" w:rsidRDefault="003175DC">
            <w:pPr>
              <w:pStyle w:val="ConsPlusNormal0"/>
              <w:jc w:val="center"/>
            </w:pPr>
            <w:r>
              <w:t>1.3.3</w:t>
            </w:r>
          </w:p>
        </w:tc>
        <w:tc>
          <w:tcPr>
            <w:tcW w:w="7937" w:type="dxa"/>
          </w:tcPr>
          <w:p w:rsidR="00996021" w:rsidRDefault="003175DC">
            <w:pPr>
              <w:pStyle w:val="ConsPlusNormal0"/>
              <w:jc w:val="both"/>
            </w:pPr>
            <w:r>
              <w:t>Чтение про себя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996021">
        <w:tc>
          <w:tcPr>
            <w:tcW w:w="1134" w:type="dxa"/>
          </w:tcPr>
          <w:p w:rsidR="00996021" w:rsidRDefault="003175DC">
            <w:pPr>
              <w:pStyle w:val="ConsPlusNormal0"/>
              <w:jc w:val="center"/>
            </w:pPr>
            <w:r>
              <w:t>1.4</w:t>
            </w:r>
          </w:p>
        </w:tc>
        <w:tc>
          <w:tcPr>
            <w:tcW w:w="7937" w:type="dxa"/>
          </w:tcPr>
          <w:p w:rsidR="00996021" w:rsidRDefault="003175DC">
            <w:pPr>
              <w:pStyle w:val="ConsPlusNormal0"/>
              <w:jc w:val="both"/>
            </w:pPr>
            <w:r>
              <w:t>Письмо</w:t>
            </w:r>
          </w:p>
        </w:tc>
      </w:tr>
      <w:tr w:rsidR="00996021">
        <w:tc>
          <w:tcPr>
            <w:tcW w:w="1134" w:type="dxa"/>
          </w:tcPr>
          <w:p w:rsidR="00996021" w:rsidRDefault="003175DC">
            <w:pPr>
              <w:pStyle w:val="ConsPlusNormal0"/>
              <w:jc w:val="center"/>
            </w:pPr>
            <w:r>
              <w:t>1.4.1</w:t>
            </w:r>
          </w:p>
        </w:tc>
        <w:tc>
          <w:tcPr>
            <w:tcW w:w="7937" w:type="dxa"/>
          </w:tcPr>
          <w:p w:rsidR="00996021" w:rsidRDefault="003175DC">
            <w:pPr>
              <w:pStyle w:val="ConsPlusNormal0"/>
              <w:jc w:val="both"/>
            </w:pPr>
            <w: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996021">
        <w:tc>
          <w:tcPr>
            <w:tcW w:w="1134" w:type="dxa"/>
          </w:tcPr>
          <w:p w:rsidR="00996021" w:rsidRDefault="003175DC">
            <w:pPr>
              <w:pStyle w:val="ConsPlusNormal0"/>
              <w:jc w:val="center"/>
            </w:pPr>
            <w:r>
              <w:t>1.4.2</w:t>
            </w:r>
          </w:p>
        </w:tc>
        <w:tc>
          <w:tcPr>
            <w:tcW w:w="7937" w:type="dxa"/>
          </w:tcPr>
          <w:p w:rsidR="00996021" w:rsidRDefault="003175DC">
            <w:pPr>
              <w:pStyle w:val="ConsPlusNormal0"/>
              <w:jc w:val="both"/>
            </w:pPr>
            <w: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996021">
        <w:tc>
          <w:tcPr>
            <w:tcW w:w="1134" w:type="dxa"/>
          </w:tcPr>
          <w:p w:rsidR="00996021" w:rsidRDefault="003175DC">
            <w:pPr>
              <w:pStyle w:val="ConsPlusNormal0"/>
              <w:jc w:val="center"/>
            </w:pPr>
            <w:r>
              <w:t>1.4.3</w:t>
            </w:r>
          </w:p>
        </w:tc>
        <w:tc>
          <w:tcPr>
            <w:tcW w:w="7937" w:type="dxa"/>
          </w:tcPr>
          <w:p w:rsidR="00996021" w:rsidRDefault="003175DC">
            <w:pPr>
              <w:pStyle w:val="ConsPlusNormal0"/>
              <w:jc w:val="both"/>
            </w:pPr>
            <w:r>
              <w:t>Написание с использованием образца коротких поздравлений с праздниками (с днем рождения, Новым годом, Рождеством)</w:t>
            </w:r>
          </w:p>
        </w:tc>
      </w:tr>
      <w:tr w:rsidR="00996021">
        <w:tc>
          <w:tcPr>
            <w:tcW w:w="1134" w:type="dxa"/>
          </w:tcPr>
          <w:p w:rsidR="00996021" w:rsidRDefault="003175DC">
            <w:pPr>
              <w:pStyle w:val="ConsPlusNormal0"/>
              <w:jc w:val="center"/>
            </w:pPr>
            <w:r>
              <w:t>2</w:t>
            </w:r>
          </w:p>
        </w:tc>
        <w:tc>
          <w:tcPr>
            <w:tcW w:w="7937" w:type="dxa"/>
          </w:tcPr>
          <w:p w:rsidR="00996021" w:rsidRDefault="003175DC">
            <w:pPr>
              <w:pStyle w:val="ConsPlusNormal0"/>
              <w:jc w:val="both"/>
            </w:pPr>
            <w:r>
              <w:t>Языковые знания и навыки</w:t>
            </w:r>
          </w:p>
        </w:tc>
      </w:tr>
      <w:tr w:rsidR="00996021">
        <w:tc>
          <w:tcPr>
            <w:tcW w:w="1134" w:type="dxa"/>
          </w:tcPr>
          <w:p w:rsidR="00996021" w:rsidRDefault="003175DC">
            <w:pPr>
              <w:pStyle w:val="ConsPlusNormal0"/>
              <w:jc w:val="center"/>
            </w:pPr>
            <w:r>
              <w:t>2.1</w:t>
            </w:r>
          </w:p>
        </w:tc>
        <w:tc>
          <w:tcPr>
            <w:tcW w:w="7937" w:type="dxa"/>
          </w:tcPr>
          <w:p w:rsidR="00996021" w:rsidRDefault="003175DC">
            <w:pPr>
              <w:pStyle w:val="ConsPlusNormal0"/>
              <w:jc w:val="both"/>
            </w:pPr>
            <w:r>
              <w:t>Фонетическая сторона речи</w:t>
            </w:r>
          </w:p>
        </w:tc>
      </w:tr>
      <w:tr w:rsidR="00996021">
        <w:tc>
          <w:tcPr>
            <w:tcW w:w="1134" w:type="dxa"/>
          </w:tcPr>
          <w:p w:rsidR="00996021" w:rsidRDefault="003175DC">
            <w:pPr>
              <w:pStyle w:val="ConsPlusNormal0"/>
              <w:jc w:val="center"/>
            </w:pPr>
            <w:r>
              <w:t>2.1.1</w:t>
            </w:r>
          </w:p>
        </w:tc>
        <w:tc>
          <w:tcPr>
            <w:tcW w:w="7937" w:type="dxa"/>
          </w:tcPr>
          <w:p w:rsidR="00996021" w:rsidRDefault="003175DC">
            <w:pPr>
              <w:pStyle w:val="ConsPlusNormal0"/>
              <w:jc w:val="both"/>
            </w:pPr>
            <w:r>
              <w:t>Буквы алфавита испанского языка. Корректное называние букв испанского алфавита</w:t>
            </w:r>
          </w:p>
        </w:tc>
      </w:tr>
      <w:tr w:rsidR="00996021">
        <w:tc>
          <w:tcPr>
            <w:tcW w:w="1134" w:type="dxa"/>
          </w:tcPr>
          <w:p w:rsidR="00996021" w:rsidRDefault="003175DC">
            <w:pPr>
              <w:pStyle w:val="ConsPlusNormal0"/>
              <w:jc w:val="center"/>
            </w:pPr>
            <w:r>
              <w:t>2.1.2</w:t>
            </w:r>
          </w:p>
        </w:tc>
        <w:tc>
          <w:tcPr>
            <w:tcW w:w="7937" w:type="dxa"/>
          </w:tcPr>
          <w:p w:rsidR="00996021" w:rsidRDefault="003175DC">
            <w:pPr>
              <w:pStyle w:val="ConsPlusNormal0"/>
              <w:jc w:val="both"/>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tc>
      </w:tr>
      <w:tr w:rsidR="00996021">
        <w:tc>
          <w:tcPr>
            <w:tcW w:w="1134" w:type="dxa"/>
          </w:tcPr>
          <w:p w:rsidR="00996021" w:rsidRDefault="003175DC">
            <w:pPr>
              <w:pStyle w:val="ConsPlusNormal0"/>
              <w:jc w:val="center"/>
            </w:pPr>
            <w:r>
              <w:t>2.1.3</w:t>
            </w:r>
          </w:p>
        </w:tc>
        <w:tc>
          <w:tcPr>
            <w:tcW w:w="7937" w:type="dxa"/>
          </w:tcPr>
          <w:p w:rsidR="00996021" w:rsidRDefault="003175DC">
            <w:pPr>
              <w:pStyle w:val="ConsPlusNormal0"/>
              <w:jc w:val="both"/>
            </w:pPr>
            <w:r>
              <w:t>Выделение некоторых звукобуквенных сочетаний при анализе изученных слов</w:t>
            </w:r>
          </w:p>
        </w:tc>
      </w:tr>
      <w:tr w:rsidR="00996021">
        <w:tc>
          <w:tcPr>
            <w:tcW w:w="1134" w:type="dxa"/>
          </w:tcPr>
          <w:p w:rsidR="00996021" w:rsidRDefault="003175DC">
            <w:pPr>
              <w:pStyle w:val="ConsPlusNormal0"/>
              <w:jc w:val="center"/>
            </w:pPr>
            <w:r>
              <w:t>2.1.4</w:t>
            </w:r>
          </w:p>
        </w:tc>
        <w:tc>
          <w:tcPr>
            <w:tcW w:w="7937" w:type="dxa"/>
          </w:tcPr>
          <w:p w:rsidR="00996021" w:rsidRDefault="003175DC">
            <w:pPr>
              <w:pStyle w:val="ConsPlusNormal0"/>
              <w:jc w:val="both"/>
            </w:pPr>
            <w:r>
              <w:t>Знаки испанской транскрипции; отличие их от букв испанского алфавита. Фонетически корректное озвучивание знаков транскрипции</w:t>
            </w:r>
          </w:p>
        </w:tc>
      </w:tr>
      <w:tr w:rsidR="00996021">
        <w:tc>
          <w:tcPr>
            <w:tcW w:w="1134" w:type="dxa"/>
          </w:tcPr>
          <w:p w:rsidR="00996021" w:rsidRDefault="003175DC">
            <w:pPr>
              <w:pStyle w:val="ConsPlusNormal0"/>
              <w:jc w:val="center"/>
            </w:pPr>
            <w:r>
              <w:t>2.1.5</w:t>
            </w:r>
          </w:p>
        </w:tc>
        <w:tc>
          <w:tcPr>
            <w:tcW w:w="7937" w:type="dxa"/>
          </w:tcPr>
          <w:p w:rsidR="00996021" w:rsidRDefault="003175DC">
            <w:pPr>
              <w:pStyle w:val="ConsPlusNormal0"/>
              <w:jc w:val="both"/>
            </w:pPr>
            <w:r>
              <w:t>Правила чтения гласных, согласных, основных звукобуквенных сочетаний. Чтение новых слов согласно основным правилам чтения испанского языка</w:t>
            </w:r>
          </w:p>
        </w:tc>
      </w:tr>
      <w:tr w:rsidR="00996021">
        <w:tc>
          <w:tcPr>
            <w:tcW w:w="1134" w:type="dxa"/>
          </w:tcPr>
          <w:p w:rsidR="00996021" w:rsidRDefault="003175DC">
            <w:pPr>
              <w:pStyle w:val="ConsPlusNormal0"/>
              <w:jc w:val="center"/>
            </w:pPr>
            <w:r>
              <w:t>2.1.6</w:t>
            </w:r>
          </w:p>
        </w:tc>
        <w:tc>
          <w:tcPr>
            <w:tcW w:w="7937" w:type="dxa"/>
          </w:tcPr>
          <w:p w:rsidR="00996021" w:rsidRDefault="003175DC">
            <w:pPr>
              <w:pStyle w:val="ConsPlusNormal0"/>
              <w:jc w:val="both"/>
            </w:pPr>
            <w:r>
              <w:t>Различение на слух и адекватное, без ошибок, произнесение слов с соблюдением правильного ударения и фраз (предложений) (повествовательного, побудительного и вопросительного: общий и специальный вопросы) с соблюдением их ритмико-интонационных особенностей. Интонация перечисления</w:t>
            </w:r>
          </w:p>
        </w:tc>
      </w:tr>
      <w:tr w:rsidR="00996021">
        <w:tc>
          <w:tcPr>
            <w:tcW w:w="1134" w:type="dxa"/>
          </w:tcPr>
          <w:p w:rsidR="00996021" w:rsidRDefault="003175DC">
            <w:pPr>
              <w:pStyle w:val="ConsPlusNormal0"/>
              <w:jc w:val="center"/>
            </w:pPr>
            <w:r>
              <w:t>2.2</w:t>
            </w:r>
          </w:p>
        </w:tc>
        <w:tc>
          <w:tcPr>
            <w:tcW w:w="7937" w:type="dxa"/>
          </w:tcPr>
          <w:p w:rsidR="00996021" w:rsidRDefault="003175DC">
            <w:pPr>
              <w:pStyle w:val="ConsPlusNormal0"/>
              <w:jc w:val="both"/>
            </w:pPr>
            <w:r>
              <w:t>Графика, орфография и пунктуация</w:t>
            </w:r>
          </w:p>
        </w:tc>
      </w:tr>
      <w:tr w:rsidR="00996021">
        <w:tc>
          <w:tcPr>
            <w:tcW w:w="1134" w:type="dxa"/>
          </w:tcPr>
          <w:p w:rsidR="00996021" w:rsidRDefault="003175DC">
            <w:pPr>
              <w:pStyle w:val="ConsPlusNormal0"/>
              <w:jc w:val="center"/>
            </w:pPr>
            <w:r>
              <w:t>2.2.1</w:t>
            </w:r>
          </w:p>
        </w:tc>
        <w:tc>
          <w:tcPr>
            <w:tcW w:w="7937" w:type="dxa"/>
          </w:tcPr>
          <w:p w:rsidR="00996021" w:rsidRDefault="003175DC">
            <w:pPr>
              <w:pStyle w:val="ConsPlusNormal0"/>
              <w:jc w:val="both"/>
            </w:pPr>
            <w:r>
              <w:t>Графически корректное воспроизведение букв испанского алфавита (написание букв, буквосочетаний, слов)</w:t>
            </w:r>
          </w:p>
        </w:tc>
      </w:tr>
      <w:tr w:rsidR="00996021">
        <w:tc>
          <w:tcPr>
            <w:tcW w:w="1134" w:type="dxa"/>
          </w:tcPr>
          <w:p w:rsidR="00996021" w:rsidRDefault="003175DC">
            <w:pPr>
              <w:pStyle w:val="ConsPlusNormal0"/>
              <w:jc w:val="center"/>
            </w:pPr>
            <w:r>
              <w:t>2.2.2</w:t>
            </w:r>
          </w:p>
        </w:tc>
        <w:tc>
          <w:tcPr>
            <w:tcW w:w="7937" w:type="dxa"/>
          </w:tcPr>
          <w:p w:rsidR="00996021" w:rsidRDefault="003175DC">
            <w:pPr>
              <w:pStyle w:val="ConsPlusNormal0"/>
              <w:jc w:val="both"/>
            </w:pPr>
            <w:r>
              <w:t xml:space="preserve">Правильное написание изученных слов, списывание слов и предложений, </w:t>
            </w:r>
            <w:r>
              <w:lastRenderedPageBreak/>
              <w:t xml:space="preserve">воспроизведение графического ударения (acento </w:t>
            </w:r>
            <w:r>
              <w:rPr>
                <w:noProof/>
                <w:position w:val="-5"/>
              </w:rPr>
              <w:drawing>
                <wp:inline distT="0" distB="0" distL="0" distR="0">
                  <wp:extent cx="466725" cy="200025"/>
                  <wp:effectExtent l="0" t="0" r="0" b="0"/>
                  <wp:docPr id="20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0"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t>)</w:t>
            </w:r>
          </w:p>
        </w:tc>
      </w:tr>
      <w:tr w:rsidR="00996021">
        <w:tc>
          <w:tcPr>
            <w:tcW w:w="1134" w:type="dxa"/>
          </w:tcPr>
          <w:p w:rsidR="00996021" w:rsidRDefault="003175DC">
            <w:pPr>
              <w:pStyle w:val="ConsPlusNormal0"/>
              <w:jc w:val="center"/>
            </w:pPr>
            <w:r>
              <w:lastRenderedPageBreak/>
              <w:t>2.2.3</w:t>
            </w:r>
          </w:p>
        </w:tc>
        <w:tc>
          <w:tcPr>
            <w:tcW w:w="7937" w:type="dxa"/>
          </w:tcPr>
          <w:p w:rsidR="00996021" w:rsidRDefault="003175DC">
            <w:pPr>
              <w:pStyle w:val="ConsPlusNormal0"/>
              <w:jc w:val="both"/>
            </w:pPr>
            <w:r>
              <w:t>Правильная расстановка знаков препинания: точки, вопросительного и восклицательного знаков в начале и конце предложения</w:t>
            </w:r>
          </w:p>
        </w:tc>
      </w:tr>
      <w:tr w:rsidR="00996021">
        <w:tc>
          <w:tcPr>
            <w:tcW w:w="1134" w:type="dxa"/>
          </w:tcPr>
          <w:p w:rsidR="00996021" w:rsidRDefault="003175DC">
            <w:pPr>
              <w:pStyle w:val="ConsPlusNormal0"/>
              <w:jc w:val="center"/>
            </w:pPr>
            <w:r>
              <w:t>2.3</w:t>
            </w:r>
          </w:p>
        </w:tc>
        <w:tc>
          <w:tcPr>
            <w:tcW w:w="7937" w:type="dxa"/>
          </w:tcPr>
          <w:p w:rsidR="00996021" w:rsidRDefault="003175DC">
            <w:pPr>
              <w:pStyle w:val="ConsPlusNormal0"/>
              <w:jc w:val="both"/>
            </w:pPr>
            <w:r>
              <w:t>Лексическая сторона речи</w:t>
            </w:r>
          </w:p>
        </w:tc>
      </w:tr>
      <w:tr w:rsidR="00996021">
        <w:tc>
          <w:tcPr>
            <w:tcW w:w="1134" w:type="dxa"/>
          </w:tcPr>
          <w:p w:rsidR="00996021" w:rsidRDefault="003175DC">
            <w:pPr>
              <w:pStyle w:val="ConsPlusNormal0"/>
              <w:jc w:val="center"/>
            </w:pPr>
            <w:r>
              <w:t>2.3.1</w:t>
            </w:r>
          </w:p>
        </w:tc>
        <w:tc>
          <w:tcPr>
            <w:tcW w:w="7937" w:type="dxa"/>
          </w:tcPr>
          <w:p w:rsidR="00996021" w:rsidRDefault="003175DC">
            <w:pPr>
              <w:pStyle w:val="ConsPlusNormal0"/>
              <w:jc w:val="both"/>
            </w:pPr>
            <w:r>
              <w:t>Распознавание и употребление в устной и письменной речи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996021">
        <w:tc>
          <w:tcPr>
            <w:tcW w:w="1134" w:type="dxa"/>
          </w:tcPr>
          <w:p w:rsidR="00996021" w:rsidRDefault="003175DC">
            <w:pPr>
              <w:pStyle w:val="ConsPlusNormal0"/>
              <w:jc w:val="center"/>
            </w:pPr>
            <w:r>
              <w:t>2.3.2</w:t>
            </w:r>
          </w:p>
        </w:tc>
        <w:tc>
          <w:tcPr>
            <w:tcW w:w="7937" w:type="dxa"/>
          </w:tcPr>
          <w:p w:rsidR="00996021" w:rsidRDefault="003175DC">
            <w:pPr>
              <w:pStyle w:val="ConsPlusNormal0"/>
              <w:jc w:val="both"/>
            </w:pPr>
            <w:r>
              <w:t>Использование языковой догадки для распознавания интернациональных слов (</w:t>
            </w:r>
            <w:r>
              <w:rPr>
                <w:noProof/>
                <w:position w:val="-4"/>
              </w:rPr>
              <w:drawing>
                <wp:inline distT="0" distB="0" distL="0" distR="0">
                  <wp:extent cx="409575" cy="180975"/>
                  <wp:effectExtent l="0" t="0" r="0" b="0"/>
                  <wp:docPr id="20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1" cstate="print">
                            <a:extLst>
                              <a:ext uri="{28A0092B-C50C-407E-A947-70E740481C1C}">
                                <a14:useLocalDpi xmlns:a14="http://schemas.microsoft.com/office/drawing/2010/main" val="0"/>
                              </a:ext>
                            </a:extLst>
                          </a:blip>
                          <a:srcRect/>
                          <a:stretch>
                            <a:fillRect/>
                          </a:stretch>
                        </pic:blipFill>
                        <pic:spPr bwMode="auto">
                          <a:xfrm>
                            <a:off x="0" y="0"/>
                            <a:ext cx="409575" cy="180975"/>
                          </a:xfrm>
                          <a:prstGeom prst="rect">
                            <a:avLst/>
                          </a:prstGeom>
                          <a:noFill/>
                          <a:ln>
                            <a:noFill/>
                          </a:ln>
                        </pic:spPr>
                      </pic:pic>
                    </a:graphicData>
                  </a:graphic>
                </wp:inline>
              </w:drawing>
            </w:r>
            <w:r>
              <w:t>, guitarra)</w:t>
            </w:r>
          </w:p>
        </w:tc>
      </w:tr>
      <w:tr w:rsidR="00996021">
        <w:tc>
          <w:tcPr>
            <w:tcW w:w="1134" w:type="dxa"/>
          </w:tcPr>
          <w:p w:rsidR="00996021" w:rsidRDefault="003175DC">
            <w:pPr>
              <w:pStyle w:val="ConsPlusNormal0"/>
              <w:jc w:val="center"/>
            </w:pPr>
            <w:r>
              <w:t>2.4</w:t>
            </w:r>
          </w:p>
        </w:tc>
        <w:tc>
          <w:tcPr>
            <w:tcW w:w="7937" w:type="dxa"/>
          </w:tcPr>
          <w:p w:rsidR="00996021" w:rsidRDefault="003175DC">
            <w:pPr>
              <w:pStyle w:val="ConsPlusNormal0"/>
              <w:jc w:val="both"/>
            </w:pPr>
            <w:r>
              <w:t>Грамматическая сторона речи</w:t>
            </w:r>
          </w:p>
          <w:p w:rsidR="00996021" w:rsidRDefault="003175DC">
            <w:pPr>
              <w:pStyle w:val="ConsPlusNormal0"/>
              <w:jc w:val="both"/>
            </w:pPr>
            <w:r>
              <w:t>Распознавание в письменном и звучащем тексте и употребление в устной письменной речи изученных морфологических форм и синтаксических конструкций испанского языка</w:t>
            </w:r>
          </w:p>
        </w:tc>
      </w:tr>
      <w:tr w:rsidR="00996021">
        <w:tc>
          <w:tcPr>
            <w:tcW w:w="1134" w:type="dxa"/>
          </w:tcPr>
          <w:p w:rsidR="00996021" w:rsidRDefault="003175DC">
            <w:pPr>
              <w:pStyle w:val="ConsPlusNormal0"/>
              <w:jc w:val="center"/>
            </w:pPr>
            <w:r>
              <w:t>2.4.1</w:t>
            </w:r>
          </w:p>
        </w:tc>
        <w:tc>
          <w:tcPr>
            <w:tcW w:w="7937" w:type="dxa"/>
          </w:tcPr>
          <w:p w:rsidR="00996021" w:rsidRDefault="003175DC">
            <w:pPr>
              <w:pStyle w:val="ConsPlusNormal0"/>
              <w:jc w:val="both"/>
            </w:pPr>
            <w:r>
              <w:t>Различные 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996021">
        <w:tc>
          <w:tcPr>
            <w:tcW w:w="1134" w:type="dxa"/>
          </w:tcPr>
          <w:p w:rsidR="00996021" w:rsidRDefault="003175DC">
            <w:pPr>
              <w:pStyle w:val="ConsPlusNormal0"/>
              <w:jc w:val="center"/>
            </w:pPr>
            <w:r>
              <w:t>2.4.2</w:t>
            </w:r>
          </w:p>
        </w:tc>
        <w:tc>
          <w:tcPr>
            <w:tcW w:w="7937" w:type="dxa"/>
          </w:tcPr>
          <w:p w:rsidR="00996021" w:rsidRDefault="003175DC">
            <w:pPr>
              <w:pStyle w:val="ConsPlusNormal0"/>
              <w:jc w:val="both"/>
            </w:pPr>
            <w:r>
              <w:t>Нераспространенные и распространенные простые предложения</w:t>
            </w:r>
          </w:p>
        </w:tc>
      </w:tr>
      <w:tr w:rsidR="00996021">
        <w:tc>
          <w:tcPr>
            <w:tcW w:w="1134" w:type="dxa"/>
          </w:tcPr>
          <w:p w:rsidR="00996021" w:rsidRDefault="003175DC">
            <w:pPr>
              <w:pStyle w:val="ConsPlusNormal0"/>
              <w:jc w:val="center"/>
            </w:pPr>
            <w:r>
              <w:t>2.4.3</w:t>
            </w:r>
          </w:p>
        </w:tc>
        <w:tc>
          <w:tcPr>
            <w:tcW w:w="7937" w:type="dxa"/>
          </w:tcPr>
          <w:p w:rsidR="00996021" w:rsidRDefault="003175DC">
            <w:pPr>
              <w:pStyle w:val="ConsPlusNormal0"/>
              <w:jc w:val="both"/>
            </w:pPr>
            <w:r>
              <w:t xml:space="preserve">Простое предложение с простым глагольным сказуемым (Yo hablo </w:t>
            </w:r>
            <w:r>
              <w:rPr>
                <w:noProof/>
                <w:position w:val="-5"/>
              </w:rPr>
              <w:drawing>
                <wp:inline distT="0" distB="0" distL="0" distR="0">
                  <wp:extent cx="504825" cy="200025"/>
                  <wp:effectExtent l="0" t="0" r="0" b="0"/>
                  <wp:docPr id="20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2"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 составным именным сказуемым (Yo soy alumno/a.) и составным глагольным (Vamos a saltar a la comba.)</w:t>
            </w:r>
          </w:p>
        </w:tc>
      </w:tr>
      <w:tr w:rsidR="00996021">
        <w:tc>
          <w:tcPr>
            <w:tcW w:w="1134" w:type="dxa"/>
          </w:tcPr>
          <w:p w:rsidR="00996021" w:rsidRDefault="003175DC">
            <w:pPr>
              <w:pStyle w:val="ConsPlusNormal0"/>
              <w:jc w:val="center"/>
            </w:pPr>
            <w:r>
              <w:t>2.4.4</w:t>
            </w:r>
          </w:p>
        </w:tc>
        <w:tc>
          <w:tcPr>
            <w:tcW w:w="7937" w:type="dxa"/>
          </w:tcPr>
          <w:p w:rsidR="00996021" w:rsidRDefault="003175DC">
            <w:pPr>
              <w:pStyle w:val="ConsPlusNormal0"/>
              <w:jc w:val="both"/>
            </w:pPr>
            <w:r>
              <w:t xml:space="preserve">Глагол-связка ser в составе таких фраз, как Esto es un gato. </w:t>
            </w:r>
            <w:r>
              <w:rPr>
                <w:noProof/>
                <w:position w:val="-5"/>
              </w:rPr>
              <w:drawing>
                <wp:inline distT="0" distB="0" distL="0" distR="0">
                  <wp:extent cx="295275" cy="200025"/>
                  <wp:effectExtent l="0" t="0" r="0" b="0"/>
                  <wp:docPr id="20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3" cstate="print">
                            <a:extLst>
                              <a:ext uri="{28A0092B-C50C-407E-A947-70E740481C1C}">
                                <a14:useLocalDpi xmlns:a14="http://schemas.microsoft.com/office/drawing/2010/main" val="0"/>
                              </a:ext>
                            </a:extLst>
                          </a:blip>
                          <a:srcRect/>
                          <a:stretch>
                            <a:fillRect/>
                          </a:stretch>
                        </pic:blipFill>
                        <pic:spPr bwMode="auto">
                          <a:xfrm>
                            <a:off x="0" y="0"/>
                            <a:ext cx="295275" cy="200025"/>
                          </a:xfrm>
                          <a:prstGeom prst="rect">
                            <a:avLst/>
                          </a:prstGeom>
                          <a:noFill/>
                          <a:ln>
                            <a:noFill/>
                          </a:ln>
                        </pic:spPr>
                      </pic:pic>
                    </a:graphicData>
                  </a:graphic>
                </wp:inline>
              </w:drawing>
            </w:r>
            <w:r>
              <w:t xml:space="preserve"> </w:t>
            </w:r>
            <w:r>
              <w:rPr>
                <w:noProof/>
                <w:position w:val="-4"/>
              </w:rPr>
              <w:drawing>
                <wp:inline distT="0" distB="0" distL="0" distR="0">
                  <wp:extent cx="419100" cy="180975"/>
                  <wp:effectExtent l="0" t="0" r="0" b="0"/>
                  <wp:docPr id="20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4" cstate="print">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t xml:space="preserve"> eres? Soy de Rusia.</w:t>
            </w:r>
          </w:p>
        </w:tc>
      </w:tr>
      <w:tr w:rsidR="00996021" w:rsidRPr="003175DC">
        <w:tc>
          <w:tcPr>
            <w:tcW w:w="1134" w:type="dxa"/>
          </w:tcPr>
          <w:p w:rsidR="00996021" w:rsidRDefault="003175DC">
            <w:pPr>
              <w:pStyle w:val="ConsPlusNormal0"/>
              <w:jc w:val="center"/>
            </w:pPr>
            <w:r>
              <w:t>2.4.5</w:t>
            </w:r>
          </w:p>
        </w:tc>
        <w:tc>
          <w:tcPr>
            <w:tcW w:w="7937" w:type="dxa"/>
          </w:tcPr>
          <w:p w:rsidR="00996021" w:rsidRPr="003175DC" w:rsidRDefault="003175DC">
            <w:pPr>
              <w:pStyle w:val="ConsPlusNormal0"/>
              <w:jc w:val="both"/>
              <w:rPr>
                <w:lang w:val="en-US"/>
              </w:rPr>
            </w:pPr>
            <w:r>
              <w:t>Конструкция</w:t>
            </w:r>
            <w:r w:rsidRPr="003175DC">
              <w:rPr>
                <w:lang w:val="en-US"/>
              </w:rPr>
              <w:t xml:space="preserve"> </w:t>
            </w:r>
            <w:r>
              <w:t>с</w:t>
            </w:r>
            <w:r w:rsidRPr="003175DC">
              <w:rPr>
                <w:lang w:val="en-US"/>
              </w:rPr>
              <w:t xml:space="preserve"> </w:t>
            </w:r>
            <w:r>
              <w:t>глаголом</w:t>
            </w:r>
            <w:r w:rsidRPr="003175DC">
              <w:rPr>
                <w:lang w:val="en-US"/>
              </w:rPr>
              <w:t xml:space="preserve"> gustar. gustar + infinitivo. Me gusta leer.</w:t>
            </w:r>
          </w:p>
        </w:tc>
      </w:tr>
      <w:tr w:rsidR="00996021">
        <w:tc>
          <w:tcPr>
            <w:tcW w:w="1134" w:type="dxa"/>
          </w:tcPr>
          <w:p w:rsidR="00996021" w:rsidRDefault="003175DC">
            <w:pPr>
              <w:pStyle w:val="ConsPlusNormal0"/>
              <w:jc w:val="center"/>
            </w:pPr>
            <w:r>
              <w:t>2.4.6</w:t>
            </w:r>
          </w:p>
        </w:tc>
        <w:tc>
          <w:tcPr>
            <w:tcW w:w="7937" w:type="dxa"/>
          </w:tcPr>
          <w:p w:rsidR="00996021" w:rsidRDefault="003175DC">
            <w:pPr>
              <w:pStyle w:val="ConsPlusNormal0"/>
              <w:jc w:val="both"/>
            </w:pPr>
            <w:r>
              <w:t xml:space="preserve">Побудительные предложения в утвердительной форме (формы на </w:t>
            </w:r>
            <w:r>
              <w:rPr>
                <w:noProof/>
                <w:position w:val="-4"/>
              </w:rPr>
              <w:drawing>
                <wp:inline distT="0" distB="0" distL="0" distR="0">
                  <wp:extent cx="180975" cy="180975"/>
                  <wp:effectExtent l="0" t="0" r="0" b="0"/>
                  <wp:docPr id="20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5"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 xml:space="preserve">, vosotros): Escribid. Escribe. </w:t>
            </w:r>
            <w:r>
              <w:rPr>
                <w:noProof/>
                <w:position w:val="-4"/>
              </w:rPr>
              <w:drawing>
                <wp:inline distT="0" distB="0" distL="0" distR="0">
                  <wp:extent cx="647700" cy="180975"/>
                  <wp:effectExtent l="0" t="0" r="0" b="0"/>
                  <wp:docPr id="20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6" cstate="print">
                            <a:extLst>
                              <a:ext uri="{28A0092B-C50C-407E-A947-70E740481C1C}">
                                <a14:useLocalDpi xmlns:a14="http://schemas.microsoft.com/office/drawing/2010/main" val="0"/>
                              </a:ext>
                            </a:extLst>
                          </a:blip>
                          <a:srcRect/>
                          <a:stretch>
                            <a:fillRect/>
                          </a:stretch>
                        </pic:blipFill>
                        <pic:spPr bwMode="auto">
                          <a:xfrm>
                            <a:off x="0" y="0"/>
                            <a:ext cx="647700" cy="180975"/>
                          </a:xfrm>
                          <a:prstGeom prst="rect">
                            <a:avLst/>
                          </a:prstGeom>
                          <a:noFill/>
                          <a:ln>
                            <a:noFill/>
                          </a:ln>
                        </pic:spPr>
                      </pic:pic>
                    </a:graphicData>
                  </a:graphic>
                </wp:inline>
              </w:drawing>
            </w:r>
            <w:r>
              <w:t xml:space="preserve">. Sentaos. Распознавание и употребление в устной и письменной речи повелительного наклонения (обращение на </w:t>
            </w:r>
            <w:r>
              <w:rPr>
                <w:noProof/>
                <w:position w:val="-4"/>
              </w:rPr>
              <w:drawing>
                <wp:inline distT="0" distB="0" distL="0" distR="0">
                  <wp:extent cx="180975" cy="180975"/>
                  <wp:effectExtent l="0" t="0" r="0" b="0"/>
                  <wp:docPr id="20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5"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w:t>
            </w:r>
          </w:p>
        </w:tc>
      </w:tr>
      <w:tr w:rsidR="00996021">
        <w:tc>
          <w:tcPr>
            <w:tcW w:w="1134" w:type="dxa"/>
          </w:tcPr>
          <w:p w:rsidR="00996021" w:rsidRDefault="003175DC">
            <w:pPr>
              <w:pStyle w:val="ConsPlusNormal0"/>
              <w:jc w:val="center"/>
            </w:pPr>
            <w:r>
              <w:t>2.4.7</w:t>
            </w:r>
          </w:p>
        </w:tc>
        <w:tc>
          <w:tcPr>
            <w:tcW w:w="7937" w:type="dxa"/>
          </w:tcPr>
          <w:p w:rsidR="00996021" w:rsidRDefault="003175DC">
            <w:pPr>
              <w:pStyle w:val="ConsPlusNormal0"/>
              <w:jc w:val="both"/>
            </w:pPr>
            <w:r>
              <w:t xml:space="preserve">Настоящее время (Presente de Indicativo) нерегулярных и отклоняющихся глаголов ser, estar, ir, tener, contar, jugar, например estar/estoy en casa, tener/tengo nueve </w:t>
            </w:r>
            <w:r>
              <w:rPr>
                <w:noProof/>
                <w:position w:val="-2"/>
              </w:rPr>
              <w:drawing>
                <wp:inline distT="0" distB="0" distL="0" distR="0">
                  <wp:extent cx="333375" cy="161925"/>
                  <wp:effectExtent l="0" t="0" r="0" b="0"/>
                  <wp:docPr id="20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7" cstate="print">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t xml:space="preserve">, jugar/juego con el </w:t>
            </w:r>
            <w:r>
              <w:rPr>
                <w:noProof/>
                <w:position w:val="-4"/>
              </w:rPr>
              <w:drawing>
                <wp:inline distT="0" distB="0" distL="0" distR="0">
                  <wp:extent cx="390525" cy="180975"/>
                  <wp:effectExtent l="0" t="0" r="0" b="0"/>
                  <wp:docPr id="20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8" cstate="print">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r>
              <w:t xml:space="preserve">, и наиболее распространенных регулярных глаголов, например estudiar/estudio en el colegio, comer/como en casa, vivir/vivo en </w:t>
            </w:r>
            <w:r>
              <w:rPr>
                <w:noProof/>
                <w:position w:val="-4"/>
              </w:rPr>
              <w:drawing>
                <wp:inline distT="0" distB="0" distL="0" distR="0">
                  <wp:extent cx="466725" cy="180975"/>
                  <wp:effectExtent l="0" t="0" r="0" b="0"/>
                  <wp:docPr id="20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9" cstate="print">
                            <a:extLst>
                              <a:ext uri="{28A0092B-C50C-407E-A947-70E740481C1C}">
                                <a14:useLocalDpi xmlns:a14="http://schemas.microsoft.com/office/drawing/2010/main" val="0"/>
                              </a:ext>
                            </a:extLst>
                          </a:blip>
                          <a:srcRect/>
                          <a:stretch>
                            <a:fillRect/>
                          </a:stretch>
                        </pic:blipFill>
                        <pic:spPr bwMode="auto">
                          <a:xfrm>
                            <a:off x="0" y="0"/>
                            <a:ext cx="466725" cy="180975"/>
                          </a:xfrm>
                          <a:prstGeom prst="rect">
                            <a:avLst/>
                          </a:prstGeom>
                          <a:noFill/>
                          <a:ln>
                            <a:noFill/>
                          </a:ln>
                        </pic:spPr>
                      </pic:pic>
                    </a:graphicData>
                  </a:graphic>
                </wp:inline>
              </w:drawing>
            </w:r>
            <w:r>
              <w:t xml:space="preserve"> в утвердительных, вопросительных (общий и специальный вопросы) и отрицательных предложениях</w:t>
            </w:r>
          </w:p>
        </w:tc>
      </w:tr>
      <w:tr w:rsidR="00996021">
        <w:tc>
          <w:tcPr>
            <w:tcW w:w="1134" w:type="dxa"/>
          </w:tcPr>
          <w:p w:rsidR="00996021" w:rsidRDefault="003175DC">
            <w:pPr>
              <w:pStyle w:val="ConsPlusNormal0"/>
              <w:jc w:val="center"/>
            </w:pPr>
            <w:r>
              <w:t>2.4.8</w:t>
            </w:r>
          </w:p>
        </w:tc>
        <w:tc>
          <w:tcPr>
            <w:tcW w:w="7937" w:type="dxa"/>
          </w:tcPr>
          <w:p w:rsidR="00996021" w:rsidRDefault="003175DC">
            <w:pPr>
              <w:pStyle w:val="ConsPlusNormal0"/>
              <w:jc w:val="both"/>
            </w:pPr>
            <w:r>
              <w:t>Модальный глагол poder для получения разрешения (</w:t>
            </w:r>
            <w:r>
              <w:rPr>
                <w:noProof/>
                <w:position w:val="-5"/>
              </w:rPr>
              <w:drawing>
                <wp:inline distT="0" distB="0" distL="0" distR="0">
                  <wp:extent cx="495300" cy="200025"/>
                  <wp:effectExtent l="0" t="0" r="0" b="0"/>
                  <wp:docPr id="20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0"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t xml:space="preserve"> entrar?)</w:t>
            </w:r>
          </w:p>
        </w:tc>
      </w:tr>
      <w:tr w:rsidR="00996021">
        <w:tc>
          <w:tcPr>
            <w:tcW w:w="1134" w:type="dxa"/>
          </w:tcPr>
          <w:p w:rsidR="00996021" w:rsidRDefault="003175DC">
            <w:pPr>
              <w:pStyle w:val="ConsPlusNormal0"/>
              <w:jc w:val="center"/>
            </w:pPr>
            <w:r>
              <w:t>2.4.9</w:t>
            </w:r>
          </w:p>
        </w:tc>
        <w:tc>
          <w:tcPr>
            <w:tcW w:w="7937" w:type="dxa"/>
          </w:tcPr>
          <w:p w:rsidR="00996021" w:rsidRDefault="003175DC">
            <w:pPr>
              <w:pStyle w:val="ConsPlusNormal0"/>
              <w:jc w:val="both"/>
            </w:pPr>
            <w:r>
              <w:t xml:space="preserve">Глагол saber для выражения умения (Yo </w:t>
            </w:r>
            <w:r>
              <w:rPr>
                <w:noProof/>
                <w:position w:val="-4"/>
              </w:rPr>
              <w:drawing>
                <wp:inline distT="0" distB="0" distL="0" distR="0">
                  <wp:extent cx="161925" cy="180975"/>
                  <wp:effectExtent l="0" t="0" r="0" b="0"/>
                  <wp:docPr id="20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1"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t xml:space="preserve"> tocar el piano.)</w:t>
            </w:r>
          </w:p>
        </w:tc>
      </w:tr>
      <w:tr w:rsidR="00996021">
        <w:tc>
          <w:tcPr>
            <w:tcW w:w="1134" w:type="dxa"/>
          </w:tcPr>
          <w:p w:rsidR="00996021" w:rsidRDefault="003175DC">
            <w:pPr>
              <w:pStyle w:val="ConsPlusNormal0"/>
              <w:jc w:val="center"/>
            </w:pPr>
            <w:r>
              <w:t>2.4.10</w:t>
            </w:r>
          </w:p>
        </w:tc>
        <w:tc>
          <w:tcPr>
            <w:tcW w:w="7937" w:type="dxa"/>
          </w:tcPr>
          <w:p w:rsidR="00996021" w:rsidRDefault="003175DC">
            <w:pPr>
              <w:pStyle w:val="ConsPlusNormal0"/>
              <w:jc w:val="both"/>
            </w:pPr>
            <w:r>
              <w:t>Неопределенный артикль, определенный артикль и отсутствие артикля перед существительными (наиболее распространенные случаи употребления)</w:t>
            </w:r>
          </w:p>
        </w:tc>
      </w:tr>
      <w:tr w:rsidR="00996021">
        <w:tc>
          <w:tcPr>
            <w:tcW w:w="1134" w:type="dxa"/>
          </w:tcPr>
          <w:p w:rsidR="00996021" w:rsidRDefault="003175DC">
            <w:pPr>
              <w:pStyle w:val="ConsPlusNormal0"/>
              <w:jc w:val="center"/>
            </w:pPr>
            <w:r>
              <w:t>2.4.11</w:t>
            </w:r>
          </w:p>
        </w:tc>
        <w:tc>
          <w:tcPr>
            <w:tcW w:w="7937" w:type="dxa"/>
          </w:tcPr>
          <w:p w:rsidR="00996021" w:rsidRDefault="003175DC">
            <w:pPr>
              <w:pStyle w:val="ConsPlusNormal0"/>
              <w:jc w:val="both"/>
            </w:pPr>
            <w:r>
              <w:t xml:space="preserve">Грамматический род существительных (наиболее распространенные случаи): </w:t>
            </w:r>
            <w:r>
              <w:lastRenderedPageBreak/>
              <w:t>alumno/a, director/a, (la) mano, (el) </w:t>
            </w:r>
            <w:r>
              <w:rPr>
                <w:noProof/>
                <w:position w:val="-4"/>
              </w:rPr>
              <w:drawing>
                <wp:inline distT="0" distB="0" distL="0" distR="0">
                  <wp:extent cx="238125" cy="180975"/>
                  <wp:effectExtent l="0" t="0" r="0" b="0"/>
                  <wp:docPr id="20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2" cstate="print">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p>
        </w:tc>
      </w:tr>
      <w:tr w:rsidR="00996021">
        <w:tc>
          <w:tcPr>
            <w:tcW w:w="1134" w:type="dxa"/>
          </w:tcPr>
          <w:p w:rsidR="00996021" w:rsidRDefault="003175DC">
            <w:pPr>
              <w:pStyle w:val="ConsPlusNormal0"/>
              <w:jc w:val="center"/>
            </w:pPr>
            <w:r>
              <w:lastRenderedPageBreak/>
              <w:t>2.4.12</w:t>
            </w:r>
          </w:p>
        </w:tc>
        <w:tc>
          <w:tcPr>
            <w:tcW w:w="7937" w:type="dxa"/>
          </w:tcPr>
          <w:p w:rsidR="00996021" w:rsidRDefault="003175DC">
            <w:pPr>
              <w:pStyle w:val="ConsPlusNormal0"/>
              <w:jc w:val="both"/>
            </w:pPr>
            <w:r>
              <w:t>Множественное число существительных, образованное по правилу, и исключения (наиболее распространенные случаи употребления): alumno/a - alumnos/as, el lunes - los lunes</w:t>
            </w:r>
          </w:p>
        </w:tc>
      </w:tr>
      <w:tr w:rsidR="00996021">
        <w:tc>
          <w:tcPr>
            <w:tcW w:w="1134" w:type="dxa"/>
          </w:tcPr>
          <w:p w:rsidR="00996021" w:rsidRDefault="003175DC">
            <w:pPr>
              <w:pStyle w:val="ConsPlusNormal0"/>
              <w:jc w:val="center"/>
            </w:pPr>
            <w:r>
              <w:t>2.4.13</w:t>
            </w:r>
          </w:p>
        </w:tc>
        <w:tc>
          <w:tcPr>
            <w:tcW w:w="7937" w:type="dxa"/>
          </w:tcPr>
          <w:p w:rsidR="00996021" w:rsidRDefault="003175DC">
            <w:pPr>
              <w:pStyle w:val="ConsPlusNormal0"/>
              <w:jc w:val="both"/>
            </w:pPr>
            <w:r>
              <w:t xml:space="preserve">Личные (yo, </w:t>
            </w:r>
            <w:r>
              <w:rPr>
                <w:noProof/>
                <w:position w:val="-4"/>
              </w:rPr>
              <w:drawing>
                <wp:inline distT="0" distB="0" distL="0" distR="0">
                  <wp:extent cx="180975" cy="180975"/>
                  <wp:effectExtent l="0" t="0" r="0" b="0"/>
                  <wp:docPr id="20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3"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 xml:space="preserve">, </w:t>
            </w:r>
            <w:r>
              <w:rPr>
                <w:noProof/>
                <w:position w:val="-4"/>
              </w:rPr>
              <w:drawing>
                <wp:inline distT="0" distB="0" distL="0" distR="0">
                  <wp:extent cx="152400" cy="180975"/>
                  <wp:effectExtent l="0" t="0" r="0" b="0"/>
                  <wp:docPr id="20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4"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t>, ella, usted, nosotros/nosotras, vosotros/vosotras, ellos, ellas, ustedes) и притяжательные местоимения (формы mi, mis, tu, tus, su, sus)</w:t>
            </w:r>
          </w:p>
        </w:tc>
      </w:tr>
      <w:tr w:rsidR="00996021">
        <w:tc>
          <w:tcPr>
            <w:tcW w:w="1134" w:type="dxa"/>
          </w:tcPr>
          <w:p w:rsidR="00996021" w:rsidRDefault="003175DC">
            <w:pPr>
              <w:pStyle w:val="ConsPlusNormal0"/>
              <w:jc w:val="center"/>
            </w:pPr>
            <w:r>
              <w:t>2.4.14</w:t>
            </w:r>
          </w:p>
        </w:tc>
        <w:tc>
          <w:tcPr>
            <w:tcW w:w="7937" w:type="dxa"/>
          </w:tcPr>
          <w:p w:rsidR="00996021" w:rsidRDefault="003175DC">
            <w:pPr>
              <w:pStyle w:val="ConsPlusNormal0"/>
              <w:jc w:val="both"/>
            </w:pPr>
            <w:r>
              <w:t>Указательные местоимения este/a, estos/estas; aquel/aquella</w:t>
            </w:r>
          </w:p>
        </w:tc>
      </w:tr>
      <w:tr w:rsidR="00996021">
        <w:tc>
          <w:tcPr>
            <w:tcW w:w="1134" w:type="dxa"/>
          </w:tcPr>
          <w:p w:rsidR="00996021" w:rsidRDefault="003175DC">
            <w:pPr>
              <w:pStyle w:val="ConsPlusNormal0"/>
              <w:jc w:val="center"/>
            </w:pPr>
            <w:r>
              <w:t>2.4.15</w:t>
            </w:r>
          </w:p>
        </w:tc>
        <w:tc>
          <w:tcPr>
            <w:tcW w:w="7937" w:type="dxa"/>
          </w:tcPr>
          <w:p w:rsidR="00996021" w:rsidRDefault="003175DC">
            <w:pPr>
              <w:pStyle w:val="ConsPlusNormal0"/>
              <w:jc w:val="both"/>
            </w:pPr>
            <w:r>
              <w:t xml:space="preserve">Вопросительные слова </w:t>
            </w:r>
            <w:r>
              <w:rPr>
                <w:noProof/>
                <w:position w:val="-5"/>
              </w:rPr>
              <w:drawing>
                <wp:inline distT="0" distB="0" distL="0" distR="0">
                  <wp:extent cx="390525" cy="200025"/>
                  <wp:effectExtent l="0" t="0" r="0" b="0"/>
                  <wp:docPr id="20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5"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a:ln>
                            <a:noFill/>
                          </a:ln>
                        </pic:spPr>
                      </pic:pic>
                    </a:graphicData>
                  </a:graphic>
                </wp:inline>
              </w:drawing>
            </w:r>
            <w:r>
              <w:t xml:space="preserve">, </w:t>
            </w:r>
            <w:r>
              <w:rPr>
                <w:noProof/>
                <w:position w:val="-5"/>
              </w:rPr>
              <w:drawing>
                <wp:inline distT="0" distB="0" distL="0" distR="0">
                  <wp:extent cx="1019175" cy="200025"/>
                  <wp:effectExtent l="0" t="0" r="0" b="0"/>
                  <wp:docPr id="20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6" cstate="print">
                            <a:extLst>
                              <a:ext uri="{28A0092B-C50C-407E-A947-70E740481C1C}">
                                <a14:useLocalDpi xmlns:a14="http://schemas.microsoft.com/office/drawing/2010/main" val="0"/>
                              </a:ext>
                            </a:extLst>
                          </a:blip>
                          <a:srcRect/>
                          <a:stretch>
                            <a:fillRect/>
                          </a:stretch>
                        </pic:blipFill>
                        <pic:spPr bwMode="auto">
                          <a:xfrm>
                            <a:off x="0" y="0"/>
                            <a:ext cx="1019175" cy="200025"/>
                          </a:xfrm>
                          <a:prstGeom prst="rect">
                            <a:avLst/>
                          </a:prstGeom>
                          <a:noFill/>
                          <a:ln>
                            <a:noFill/>
                          </a:ln>
                        </pic:spPr>
                      </pic:pic>
                    </a:graphicData>
                  </a:graphic>
                </wp:inline>
              </w:drawing>
            </w:r>
            <w:r>
              <w:t xml:space="preserve">, </w:t>
            </w:r>
            <w:r>
              <w:rPr>
                <w:noProof/>
                <w:position w:val="-5"/>
              </w:rPr>
              <w:drawing>
                <wp:inline distT="0" distB="0" distL="0" distR="0">
                  <wp:extent cx="542925" cy="200025"/>
                  <wp:effectExtent l="0" t="0" r="0" b="0"/>
                  <wp:docPr id="20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7" cstate="print">
                            <a:extLst>
                              <a:ext uri="{28A0092B-C50C-407E-A947-70E740481C1C}">
                                <a14:useLocalDpi xmlns:a14="http://schemas.microsoft.com/office/drawing/2010/main" val="0"/>
                              </a:ext>
                            </a:extLst>
                          </a:blip>
                          <a:srcRect/>
                          <a:stretch>
                            <a:fillRect/>
                          </a:stretch>
                        </pic:blipFill>
                        <pic:spPr bwMode="auto">
                          <a:xfrm>
                            <a:off x="0" y="0"/>
                            <a:ext cx="542925" cy="200025"/>
                          </a:xfrm>
                          <a:prstGeom prst="rect">
                            <a:avLst/>
                          </a:prstGeom>
                          <a:noFill/>
                          <a:ln>
                            <a:noFill/>
                          </a:ln>
                        </pic:spPr>
                      </pic:pic>
                    </a:graphicData>
                  </a:graphic>
                </wp:inline>
              </w:drawing>
            </w:r>
            <w:r>
              <w:t xml:space="preserve">, </w:t>
            </w:r>
            <w:r>
              <w:rPr>
                <w:noProof/>
                <w:position w:val="-5"/>
              </w:rPr>
              <w:drawing>
                <wp:inline distT="0" distB="0" distL="0" distR="0">
                  <wp:extent cx="504825" cy="200025"/>
                  <wp:effectExtent l="0" t="0" r="0" b="0"/>
                  <wp:docPr id="20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8"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 </w:t>
            </w:r>
            <w:r>
              <w:rPr>
                <w:noProof/>
                <w:position w:val="-5"/>
              </w:rPr>
              <w:drawing>
                <wp:inline distT="0" distB="0" distL="0" distR="0">
                  <wp:extent cx="1143000" cy="200025"/>
                  <wp:effectExtent l="0" t="0" r="0" b="0"/>
                  <wp:docPr id="20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9" cstate="print">
                            <a:extLst>
                              <a:ext uri="{28A0092B-C50C-407E-A947-70E740481C1C}">
                                <a14:useLocalDpi xmlns:a14="http://schemas.microsoft.com/office/drawing/2010/main" val="0"/>
                              </a:ext>
                            </a:extLst>
                          </a:blip>
                          <a:srcRect/>
                          <a:stretch>
                            <a:fillRect/>
                          </a:stretch>
                        </pic:blipFill>
                        <pic:spPr bwMode="auto">
                          <a:xfrm>
                            <a:off x="0" y="0"/>
                            <a:ext cx="1143000" cy="200025"/>
                          </a:xfrm>
                          <a:prstGeom prst="rect">
                            <a:avLst/>
                          </a:prstGeom>
                          <a:noFill/>
                          <a:ln>
                            <a:noFill/>
                          </a:ln>
                        </pic:spPr>
                      </pic:pic>
                    </a:graphicData>
                  </a:graphic>
                </wp:inline>
              </w:drawing>
            </w:r>
          </w:p>
        </w:tc>
      </w:tr>
      <w:tr w:rsidR="00996021">
        <w:tc>
          <w:tcPr>
            <w:tcW w:w="1134" w:type="dxa"/>
          </w:tcPr>
          <w:p w:rsidR="00996021" w:rsidRDefault="003175DC">
            <w:pPr>
              <w:pStyle w:val="ConsPlusNormal0"/>
              <w:jc w:val="center"/>
            </w:pPr>
            <w:r>
              <w:t>2.4.16</w:t>
            </w:r>
          </w:p>
        </w:tc>
        <w:tc>
          <w:tcPr>
            <w:tcW w:w="7937" w:type="dxa"/>
          </w:tcPr>
          <w:p w:rsidR="00996021" w:rsidRDefault="003175DC">
            <w:pPr>
              <w:pStyle w:val="ConsPlusNormal0"/>
              <w:jc w:val="both"/>
            </w:pPr>
            <w:r>
              <w:t>Количественные числительные (1 - 15)</w:t>
            </w:r>
          </w:p>
        </w:tc>
      </w:tr>
      <w:tr w:rsidR="00996021">
        <w:tc>
          <w:tcPr>
            <w:tcW w:w="1134" w:type="dxa"/>
          </w:tcPr>
          <w:p w:rsidR="00996021" w:rsidRDefault="003175DC">
            <w:pPr>
              <w:pStyle w:val="ConsPlusNormal0"/>
              <w:jc w:val="center"/>
            </w:pPr>
            <w:r>
              <w:t>2.4.17</w:t>
            </w:r>
          </w:p>
        </w:tc>
        <w:tc>
          <w:tcPr>
            <w:tcW w:w="7937" w:type="dxa"/>
          </w:tcPr>
          <w:p w:rsidR="00996021" w:rsidRDefault="003175DC">
            <w:pPr>
              <w:pStyle w:val="ConsPlusNormal0"/>
              <w:jc w:val="both"/>
            </w:pPr>
            <w:r>
              <w:t>Предлоги места (en, de, sabre), bajo</w:t>
            </w:r>
          </w:p>
        </w:tc>
      </w:tr>
      <w:tr w:rsidR="00996021">
        <w:tc>
          <w:tcPr>
            <w:tcW w:w="1134" w:type="dxa"/>
          </w:tcPr>
          <w:p w:rsidR="00996021" w:rsidRDefault="003175DC">
            <w:pPr>
              <w:pStyle w:val="ConsPlusNormal0"/>
              <w:jc w:val="center"/>
            </w:pPr>
            <w:r>
              <w:t>2.4.18</w:t>
            </w:r>
          </w:p>
        </w:tc>
        <w:tc>
          <w:tcPr>
            <w:tcW w:w="7937" w:type="dxa"/>
          </w:tcPr>
          <w:p w:rsidR="00996021" w:rsidRDefault="003175DC">
            <w:pPr>
              <w:pStyle w:val="ConsPlusNormal0"/>
              <w:jc w:val="both"/>
            </w:pPr>
            <w:r>
              <w:t>Предлог a с глаголами движения для указания направления</w:t>
            </w:r>
          </w:p>
        </w:tc>
      </w:tr>
      <w:tr w:rsidR="00996021">
        <w:tc>
          <w:tcPr>
            <w:tcW w:w="1134" w:type="dxa"/>
          </w:tcPr>
          <w:p w:rsidR="00996021" w:rsidRDefault="003175DC">
            <w:pPr>
              <w:pStyle w:val="ConsPlusNormal0"/>
              <w:jc w:val="center"/>
            </w:pPr>
            <w:r>
              <w:t>2.4.19</w:t>
            </w:r>
          </w:p>
        </w:tc>
        <w:tc>
          <w:tcPr>
            <w:tcW w:w="7937" w:type="dxa"/>
          </w:tcPr>
          <w:p w:rsidR="00996021" w:rsidRDefault="003175DC">
            <w:pPr>
              <w:pStyle w:val="ConsPlusNormal0"/>
              <w:jc w:val="both"/>
            </w:pPr>
            <w:r>
              <w:t>Союзы y и pero (с однородными членами)</w:t>
            </w:r>
          </w:p>
        </w:tc>
      </w:tr>
      <w:tr w:rsidR="00996021">
        <w:tc>
          <w:tcPr>
            <w:tcW w:w="1134" w:type="dxa"/>
          </w:tcPr>
          <w:p w:rsidR="00996021" w:rsidRDefault="003175DC">
            <w:pPr>
              <w:pStyle w:val="ConsPlusNormal0"/>
              <w:jc w:val="center"/>
            </w:pPr>
            <w:r>
              <w:t>3</w:t>
            </w:r>
          </w:p>
        </w:tc>
        <w:tc>
          <w:tcPr>
            <w:tcW w:w="7937" w:type="dxa"/>
          </w:tcPr>
          <w:p w:rsidR="00996021" w:rsidRDefault="003175DC">
            <w:pPr>
              <w:pStyle w:val="ConsPlusNormal0"/>
              <w:jc w:val="both"/>
            </w:pPr>
            <w:r>
              <w:t>Социокультурные знания и умения</w:t>
            </w:r>
          </w:p>
        </w:tc>
      </w:tr>
      <w:tr w:rsidR="00996021">
        <w:tc>
          <w:tcPr>
            <w:tcW w:w="1134" w:type="dxa"/>
          </w:tcPr>
          <w:p w:rsidR="00996021" w:rsidRDefault="003175DC">
            <w:pPr>
              <w:pStyle w:val="ConsPlusNormal0"/>
              <w:jc w:val="center"/>
            </w:pPr>
            <w:r>
              <w:t>3.1</w:t>
            </w:r>
          </w:p>
        </w:tc>
        <w:tc>
          <w:tcPr>
            <w:tcW w:w="7937" w:type="dxa"/>
          </w:tcPr>
          <w:p w:rsidR="00996021" w:rsidRDefault="003175DC">
            <w:pPr>
              <w:pStyle w:val="ConsPlusNormal0"/>
              <w:jc w:val="both"/>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96021">
        <w:tc>
          <w:tcPr>
            <w:tcW w:w="1134" w:type="dxa"/>
          </w:tcPr>
          <w:p w:rsidR="00996021" w:rsidRDefault="003175DC">
            <w:pPr>
              <w:pStyle w:val="ConsPlusNormal0"/>
              <w:jc w:val="center"/>
            </w:pPr>
            <w:r>
              <w:t>3.2</w:t>
            </w:r>
          </w:p>
        </w:tc>
        <w:tc>
          <w:tcPr>
            <w:tcW w:w="7937" w:type="dxa"/>
          </w:tcPr>
          <w:p w:rsidR="00996021" w:rsidRDefault="003175DC">
            <w:pPr>
              <w:pStyle w:val="ConsPlusNormal0"/>
              <w:jc w:val="both"/>
            </w:pPr>
            <w:r>
              <w:t>Знание названий родной страны и страны (стран) изучаемого языка и их столиц</w:t>
            </w:r>
          </w:p>
        </w:tc>
      </w:tr>
      <w:tr w:rsidR="00996021">
        <w:tc>
          <w:tcPr>
            <w:tcW w:w="1134" w:type="dxa"/>
          </w:tcPr>
          <w:p w:rsidR="00996021" w:rsidRDefault="003175DC">
            <w:pPr>
              <w:pStyle w:val="ConsPlusNormal0"/>
              <w:jc w:val="center"/>
            </w:pPr>
            <w:r>
              <w:t>4</w:t>
            </w:r>
          </w:p>
        </w:tc>
        <w:tc>
          <w:tcPr>
            <w:tcW w:w="7937" w:type="dxa"/>
          </w:tcPr>
          <w:p w:rsidR="00996021" w:rsidRDefault="003175DC">
            <w:pPr>
              <w:pStyle w:val="ConsPlusNormal0"/>
              <w:jc w:val="both"/>
            </w:pPr>
            <w:r>
              <w:t>Компенсаторные умения</w:t>
            </w:r>
          </w:p>
        </w:tc>
      </w:tr>
      <w:tr w:rsidR="00996021">
        <w:tc>
          <w:tcPr>
            <w:tcW w:w="1134" w:type="dxa"/>
          </w:tcPr>
          <w:p w:rsidR="00996021" w:rsidRDefault="003175DC">
            <w:pPr>
              <w:pStyle w:val="ConsPlusNormal0"/>
              <w:jc w:val="center"/>
            </w:pPr>
            <w:r>
              <w:t>4.1</w:t>
            </w:r>
          </w:p>
        </w:tc>
        <w:tc>
          <w:tcPr>
            <w:tcW w:w="7937" w:type="dxa"/>
          </w:tcPr>
          <w:p w:rsidR="00996021" w:rsidRDefault="003175DC">
            <w:pPr>
              <w:pStyle w:val="ConsPlusNormal0"/>
              <w:jc w:val="both"/>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996021">
        <w:tc>
          <w:tcPr>
            <w:tcW w:w="1134" w:type="dxa"/>
          </w:tcPr>
          <w:p w:rsidR="00996021" w:rsidRDefault="003175DC">
            <w:pPr>
              <w:pStyle w:val="ConsPlusNormal0"/>
              <w:jc w:val="center"/>
            </w:pPr>
            <w:r>
              <w:t>4.2</w:t>
            </w:r>
          </w:p>
        </w:tc>
        <w:tc>
          <w:tcPr>
            <w:tcW w:w="7937" w:type="dxa"/>
          </w:tcPr>
          <w:p w:rsidR="00996021" w:rsidRDefault="003175DC">
            <w:pPr>
              <w:pStyle w:val="ConsPlusNormal0"/>
              <w:jc w:val="both"/>
            </w:pPr>
            <w:r>
              <w:t>Использование в качестве опоры при формулировании собственных высказываний ключевых слов, вопросов, иллюстраций</w:t>
            </w:r>
          </w:p>
        </w:tc>
      </w:tr>
      <w:tr w:rsidR="00996021">
        <w:tc>
          <w:tcPr>
            <w:tcW w:w="9071" w:type="dxa"/>
            <w:gridSpan w:val="2"/>
          </w:tcPr>
          <w:p w:rsidR="00996021" w:rsidRDefault="003175DC">
            <w:pPr>
              <w:pStyle w:val="ConsPlusNormal0"/>
              <w:jc w:val="both"/>
            </w:pPr>
            <w:r>
              <w:t>Тематическое содержание речи</w:t>
            </w:r>
          </w:p>
        </w:tc>
      </w:tr>
      <w:tr w:rsidR="00996021">
        <w:tc>
          <w:tcPr>
            <w:tcW w:w="1134" w:type="dxa"/>
          </w:tcPr>
          <w:p w:rsidR="00996021" w:rsidRDefault="003175DC">
            <w:pPr>
              <w:pStyle w:val="ConsPlusNormal0"/>
              <w:jc w:val="center"/>
            </w:pPr>
            <w:r>
              <w:t>А</w:t>
            </w:r>
          </w:p>
        </w:tc>
        <w:tc>
          <w:tcPr>
            <w:tcW w:w="7937" w:type="dxa"/>
          </w:tcPr>
          <w:p w:rsidR="00996021" w:rsidRDefault="003175DC">
            <w:pPr>
              <w:pStyle w:val="ConsPlusNormal0"/>
              <w:jc w:val="both"/>
            </w:pPr>
            <w:r>
              <w:t>Мир моего "я". Моя семья. Мой день рождения. Моя любимая еда</w:t>
            </w:r>
          </w:p>
        </w:tc>
      </w:tr>
      <w:tr w:rsidR="00996021">
        <w:tc>
          <w:tcPr>
            <w:tcW w:w="1134" w:type="dxa"/>
          </w:tcPr>
          <w:p w:rsidR="00996021" w:rsidRDefault="003175DC">
            <w:pPr>
              <w:pStyle w:val="ConsPlusNormal0"/>
              <w:jc w:val="center"/>
            </w:pPr>
            <w:r>
              <w:t>Б</w:t>
            </w:r>
          </w:p>
        </w:tc>
        <w:tc>
          <w:tcPr>
            <w:tcW w:w="7937" w:type="dxa"/>
          </w:tcPr>
          <w:p w:rsidR="00996021" w:rsidRDefault="003175DC">
            <w:pPr>
              <w:pStyle w:val="ConsPlusNormal0"/>
              <w:jc w:val="both"/>
            </w:pPr>
            <w:r>
              <w:t>Мир моих увлечений. Любимый цвет. Любимая игрушка, игра. Любимые занятия. Мой питомец. Выходной день</w:t>
            </w:r>
          </w:p>
        </w:tc>
      </w:tr>
      <w:tr w:rsidR="00996021">
        <w:tc>
          <w:tcPr>
            <w:tcW w:w="1134" w:type="dxa"/>
          </w:tcPr>
          <w:p w:rsidR="00996021" w:rsidRDefault="003175DC">
            <w:pPr>
              <w:pStyle w:val="ConsPlusNormal0"/>
              <w:jc w:val="center"/>
            </w:pPr>
            <w:r>
              <w:t>В</w:t>
            </w:r>
          </w:p>
        </w:tc>
        <w:tc>
          <w:tcPr>
            <w:tcW w:w="7937" w:type="dxa"/>
          </w:tcPr>
          <w:p w:rsidR="00996021" w:rsidRDefault="003175DC">
            <w:pPr>
              <w:pStyle w:val="ConsPlusNormal0"/>
              <w:jc w:val="both"/>
            </w:pPr>
            <w:r>
              <w:t>Мир вокруг меня. Моя школа. Мои друзья. Моя малая родина (город, село и другой населенный пункт)</w:t>
            </w:r>
          </w:p>
        </w:tc>
      </w:tr>
      <w:tr w:rsidR="00996021">
        <w:tc>
          <w:tcPr>
            <w:tcW w:w="1134" w:type="dxa"/>
          </w:tcPr>
          <w:p w:rsidR="00996021" w:rsidRDefault="003175DC">
            <w:pPr>
              <w:pStyle w:val="ConsPlusNormal0"/>
              <w:jc w:val="center"/>
            </w:pPr>
            <w:r>
              <w:t>Г</w:t>
            </w:r>
          </w:p>
        </w:tc>
        <w:tc>
          <w:tcPr>
            <w:tcW w:w="7937" w:type="dxa"/>
          </w:tcPr>
          <w:p w:rsidR="00996021" w:rsidRDefault="003175DC">
            <w:pPr>
              <w:pStyle w:val="ConsPlusNormal0"/>
              <w:jc w:val="both"/>
            </w:pPr>
            <w: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996021" w:rsidRDefault="00996021">
      <w:pPr>
        <w:pStyle w:val="ConsPlusNormal0"/>
        <w:jc w:val="both"/>
      </w:pPr>
    </w:p>
    <w:p w:rsidR="00996021" w:rsidRDefault="003175DC">
      <w:pPr>
        <w:pStyle w:val="ConsPlusNormal0"/>
        <w:jc w:val="right"/>
      </w:pPr>
      <w:r>
        <w:t>Таблица 9.2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Коммуникативные умения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Говорение</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Диалогическая речь</w:t>
            </w:r>
          </w:p>
        </w:tc>
      </w:tr>
      <w:tr w:rsidR="00996021">
        <w:tc>
          <w:tcPr>
            <w:tcW w:w="1701" w:type="dxa"/>
          </w:tcPr>
          <w:p w:rsidR="00996021" w:rsidRDefault="003175DC">
            <w:pPr>
              <w:pStyle w:val="ConsPlusNormal0"/>
              <w:jc w:val="center"/>
            </w:pPr>
            <w:r>
              <w:t>1.1.1.1</w:t>
            </w:r>
          </w:p>
        </w:tc>
        <w:tc>
          <w:tcPr>
            <w:tcW w:w="7370" w:type="dxa"/>
          </w:tcPr>
          <w:p w:rsidR="00996021" w:rsidRDefault="003175DC">
            <w:pPr>
              <w:pStyle w:val="ConsPlusNormal0"/>
              <w:jc w:val="both"/>
            </w:pPr>
            <w:r>
              <w:t>Вести диалог этикетного характера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4 реплик со стороны каждого собеседника)</w:t>
            </w:r>
          </w:p>
        </w:tc>
      </w:tr>
      <w:tr w:rsidR="00996021">
        <w:tc>
          <w:tcPr>
            <w:tcW w:w="1701" w:type="dxa"/>
          </w:tcPr>
          <w:p w:rsidR="00996021" w:rsidRDefault="003175DC">
            <w:pPr>
              <w:pStyle w:val="ConsPlusNormal0"/>
              <w:jc w:val="center"/>
            </w:pPr>
            <w:r>
              <w:t>1.1.1.2</w:t>
            </w:r>
          </w:p>
        </w:tc>
        <w:tc>
          <w:tcPr>
            <w:tcW w:w="7370" w:type="dxa"/>
          </w:tcPr>
          <w:p w:rsidR="00996021" w:rsidRDefault="003175DC">
            <w:pPr>
              <w:pStyle w:val="ConsPlusNormal0"/>
              <w:jc w:val="both"/>
            </w:pPr>
            <w: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996021">
        <w:tc>
          <w:tcPr>
            <w:tcW w:w="1701" w:type="dxa"/>
          </w:tcPr>
          <w:p w:rsidR="00996021" w:rsidRDefault="003175DC">
            <w:pPr>
              <w:pStyle w:val="ConsPlusNormal0"/>
              <w:jc w:val="center"/>
            </w:pPr>
            <w:r>
              <w:t>1.1.1.3</w:t>
            </w:r>
          </w:p>
        </w:tc>
        <w:tc>
          <w:tcPr>
            <w:tcW w:w="7370" w:type="dxa"/>
          </w:tcPr>
          <w:p w:rsidR="00996021" w:rsidRDefault="003175DC">
            <w:pPr>
              <w:pStyle w:val="ConsPlusNormal0"/>
              <w:jc w:val="both"/>
            </w:pPr>
            <w: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Монологическая речь</w:t>
            </w:r>
          </w:p>
        </w:tc>
      </w:tr>
      <w:tr w:rsidR="00996021">
        <w:tc>
          <w:tcPr>
            <w:tcW w:w="1701" w:type="dxa"/>
          </w:tcPr>
          <w:p w:rsidR="00996021" w:rsidRDefault="003175DC">
            <w:pPr>
              <w:pStyle w:val="ConsPlusNormal0"/>
              <w:jc w:val="center"/>
            </w:pPr>
            <w:r>
              <w:t>1.1.2.1</w:t>
            </w:r>
          </w:p>
        </w:tc>
        <w:tc>
          <w:tcPr>
            <w:tcW w:w="7370" w:type="dxa"/>
          </w:tcPr>
          <w:p w:rsidR="00996021" w:rsidRDefault="003175DC">
            <w:pPr>
              <w:pStyle w:val="ConsPlusNormal0"/>
              <w:jc w:val="both"/>
            </w:pPr>
            <w:r>
              <w:t>Создавать устное связное монологическое высказывание-описание с вербальными и (или) зрительными опорами в рамках изучаемой тематики (объем монологического высказывания - не менее 4 фраз)</w:t>
            </w:r>
          </w:p>
        </w:tc>
      </w:tr>
      <w:tr w:rsidR="00996021">
        <w:tc>
          <w:tcPr>
            <w:tcW w:w="1701" w:type="dxa"/>
          </w:tcPr>
          <w:p w:rsidR="00996021" w:rsidRDefault="003175DC">
            <w:pPr>
              <w:pStyle w:val="ConsPlusNormal0"/>
              <w:jc w:val="center"/>
            </w:pPr>
            <w:r>
              <w:t>1.1.2.2</w:t>
            </w:r>
          </w:p>
        </w:tc>
        <w:tc>
          <w:tcPr>
            <w:tcW w:w="7370" w:type="dxa"/>
          </w:tcPr>
          <w:p w:rsidR="00996021" w:rsidRDefault="003175DC">
            <w:pPr>
              <w:pStyle w:val="ConsPlusNormal0"/>
              <w:jc w:val="both"/>
            </w:pPr>
            <w:r>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r>
      <w:tr w:rsidR="00996021">
        <w:tc>
          <w:tcPr>
            <w:tcW w:w="1701" w:type="dxa"/>
          </w:tcPr>
          <w:p w:rsidR="00996021" w:rsidRDefault="003175DC">
            <w:pPr>
              <w:pStyle w:val="ConsPlusNormal0"/>
              <w:jc w:val="center"/>
            </w:pPr>
            <w:r>
              <w:t>1.1.2.3</w:t>
            </w:r>
          </w:p>
        </w:tc>
        <w:tc>
          <w:tcPr>
            <w:tcW w:w="7370" w:type="dxa"/>
          </w:tcPr>
          <w:p w:rsidR="00996021" w:rsidRDefault="003175DC">
            <w:pPr>
              <w:pStyle w:val="ConsPlusNormal0"/>
              <w:jc w:val="both"/>
            </w:pPr>
            <w:r>
              <w:t>Пересказывать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речь учителя и других обучающихся, вербально (невербально) реагировать на услышанное</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Воспринимать на слух и понимать учебные тексты, построенные на изученном языковом материале, с пониманием основного содержания,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 xml:space="preserve">Воспринимать на слух и понимать учебные тексты, построенные на изученном языковом материале,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 </w:t>
            </w:r>
            <w:r>
              <w:lastRenderedPageBreak/>
              <w:t>(текстов) для аудирования - до 1 минуты)</w:t>
            </w:r>
          </w:p>
        </w:tc>
      </w:tr>
      <w:tr w:rsidR="00996021">
        <w:tc>
          <w:tcPr>
            <w:tcW w:w="1701" w:type="dxa"/>
          </w:tcPr>
          <w:p w:rsidR="00996021" w:rsidRDefault="003175DC">
            <w:pPr>
              <w:pStyle w:val="ConsPlusNormal0"/>
              <w:jc w:val="center"/>
            </w:pPr>
            <w:r>
              <w:lastRenderedPageBreak/>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вслух учебные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Читать про себя и понимать учебные тексты, содержащие отдельные незнакомые слова, с пониманием основного содержания,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и понимать учебные тексты, содержащие отдельные незнакомые слова, с пониманием запрашиваемой информации,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Письмо</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с использованием образца короткие поздравления с праздниками (с днем рождения, Новым годом, Рождеством) с выражением пожеланий</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Создавать подписи к иллюстрациям с пояснением, что на них изображено</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Называть буквы алфавита испанского языка</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Соблюдать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 xml:space="preserve">Соблюдать правила чтения гласных, гласных 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w:t>
            </w:r>
            <w:r>
              <w:rPr>
                <w:noProof/>
                <w:position w:val="-5"/>
              </w:rPr>
              <w:drawing>
                <wp:inline distT="0" distB="0" distL="0" distR="0">
                  <wp:extent cx="304800" cy="200025"/>
                  <wp:effectExtent l="0" t="0" r="0" b="0"/>
                  <wp:docPr id="20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6" cstate="print">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r>
              <w:t xml:space="preserve">, inteligente, </w:t>
            </w:r>
            <w:r>
              <w:rPr>
                <w:noProof/>
                <w:position w:val="-5"/>
              </w:rPr>
              <w:drawing>
                <wp:inline distT="0" distB="0" distL="0" distR="0">
                  <wp:extent cx="276225" cy="200025"/>
                  <wp:effectExtent l="0" t="0" r="0" b="0"/>
                  <wp:docPr id="20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7" cstate="print">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r>
              <w:t>, Miguel, guitarra)</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Различать некоторые звукобуквенные сочетания при анализе изученных слов</w:t>
            </w:r>
          </w:p>
        </w:tc>
      </w:tr>
      <w:tr w:rsidR="00996021">
        <w:tc>
          <w:tcPr>
            <w:tcW w:w="1701" w:type="dxa"/>
          </w:tcPr>
          <w:p w:rsidR="00996021" w:rsidRDefault="003175DC">
            <w:pPr>
              <w:pStyle w:val="ConsPlusNormal0"/>
              <w:jc w:val="center"/>
            </w:pPr>
            <w:r>
              <w:t>2.1.5</w:t>
            </w:r>
          </w:p>
        </w:tc>
        <w:tc>
          <w:tcPr>
            <w:tcW w:w="7370" w:type="dxa"/>
          </w:tcPr>
          <w:p w:rsidR="00996021" w:rsidRDefault="003175DC">
            <w:pPr>
              <w:pStyle w:val="ConsPlusNormal0"/>
              <w:jc w:val="both"/>
            </w:pPr>
            <w:r>
              <w:t>Различать знаки испанской транскрипции; отличать их от букв испанского алфавита. Фонетически корректно озвучивать знаки транскрипции</w:t>
            </w:r>
          </w:p>
        </w:tc>
      </w:tr>
      <w:tr w:rsidR="00996021">
        <w:tc>
          <w:tcPr>
            <w:tcW w:w="1701" w:type="dxa"/>
          </w:tcPr>
          <w:p w:rsidR="00996021" w:rsidRDefault="003175DC">
            <w:pPr>
              <w:pStyle w:val="ConsPlusNormal0"/>
              <w:jc w:val="center"/>
            </w:pPr>
            <w:r>
              <w:t>2.1.6</w:t>
            </w:r>
          </w:p>
        </w:tc>
        <w:tc>
          <w:tcPr>
            <w:tcW w:w="7370" w:type="dxa"/>
          </w:tcPr>
          <w:p w:rsidR="00996021" w:rsidRDefault="003175DC">
            <w:pPr>
              <w:pStyle w:val="ConsPlusNormal0"/>
              <w:jc w:val="both"/>
            </w:pPr>
            <w:r>
              <w:t>Читать новые слова согласно основным правилам чтения</w:t>
            </w:r>
          </w:p>
        </w:tc>
      </w:tr>
      <w:tr w:rsidR="00996021">
        <w:tc>
          <w:tcPr>
            <w:tcW w:w="1701" w:type="dxa"/>
          </w:tcPr>
          <w:p w:rsidR="00996021" w:rsidRDefault="003175DC">
            <w:pPr>
              <w:pStyle w:val="ConsPlusNormal0"/>
              <w:jc w:val="center"/>
            </w:pPr>
            <w:r>
              <w:lastRenderedPageBreak/>
              <w:t>2.1.7</w:t>
            </w:r>
          </w:p>
        </w:tc>
        <w:tc>
          <w:tcPr>
            <w:tcW w:w="7370" w:type="dxa"/>
          </w:tcPr>
          <w:p w:rsidR="00996021" w:rsidRDefault="003175DC">
            <w:pPr>
              <w:pStyle w:val="ConsPlusNormal0"/>
              <w:jc w:val="both"/>
            </w:pPr>
            <w:r>
              <w:t>Различать на слух и адекватно, без ошибок произносить слова с соблюдением правильного ударения и фразы (предложения) (повествовательного, побудительного и вопросительного: общий и специальный вопросы) с соблюдением их ритмико-интонационных особенностей. Соблюдать интонацию перечисления</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Графика, 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Графически корректно воспроизводить буквы испанского алфавита (написание букв, буквосочетаний, слов)</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 xml:space="preserve">Правильно писать изученные слова, списывать слова и предложения, воспроизводить графическое ударение (acento </w:t>
            </w:r>
            <w:r>
              <w:rPr>
                <w:noProof/>
                <w:position w:val="-5"/>
              </w:rPr>
              <w:drawing>
                <wp:inline distT="0" distB="0" distL="0" distR="0">
                  <wp:extent cx="466725" cy="200025"/>
                  <wp:effectExtent l="0" t="0" r="0" b="0"/>
                  <wp:docPr id="20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0"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t>)</w:t>
            </w:r>
          </w:p>
        </w:tc>
      </w:tr>
      <w:tr w:rsidR="00996021">
        <w:tc>
          <w:tcPr>
            <w:tcW w:w="1701" w:type="dxa"/>
          </w:tcPr>
          <w:p w:rsidR="00996021" w:rsidRDefault="003175DC">
            <w:pPr>
              <w:pStyle w:val="ConsPlusNormal0"/>
              <w:jc w:val="center"/>
            </w:pPr>
            <w:r>
              <w:t>2.2.3</w:t>
            </w:r>
          </w:p>
        </w:tc>
        <w:tc>
          <w:tcPr>
            <w:tcW w:w="7370" w:type="dxa"/>
          </w:tcPr>
          <w:p w:rsidR="00996021" w:rsidRDefault="003175DC">
            <w:pPr>
              <w:pStyle w:val="ConsPlusNormal0"/>
              <w:jc w:val="both"/>
            </w:pPr>
            <w:r>
              <w:t>Правильно расставлять знаки препинания: точка, вопросительные и восклицательные знаки в начале и конце предложения</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2.3.1</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освоенных на первом году обучения</w:t>
            </w:r>
          </w:p>
        </w:tc>
      </w:tr>
      <w:tr w:rsidR="00996021">
        <w:tc>
          <w:tcPr>
            <w:tcW w:w="1701" w:type="dxa"/>
          </w:tcPr>
          <w:p w:rsidR="00996021" w:rsidRDefault="003175DC">
            <w:pPr>
              <w:pStyle w:val="ConsPlusNormal0"/>
              <w:jc w:val="center"/>
            </w:pPr>
            <w:r>
              <w:t>2.3.2</w:t>
            </w:r>
          </w:p>
        </w:tc>
        <w:tc>
          <w:tcPr>
            <w:tcW w:w="7370" w:type="dxa"/>
          </w:tcPr>
          <w:p w:rsidR="00996021" w:rsidRDefault="003175DC">
            <w:pPr>
              <w:pStyle w:val="ConsPlusNormal0"/>
              <w:jc w:val="both"/>
            </w:pPr>
            <w:r>
              <w:t>Распознавать и образовывать в устной и письменной речи родственные слова с использованием основных способов словообразования: образование глаголов при помощи суффиксов -ar, -er, -ir</w:t>
            </w:r>
          </w:p>
        </w:tc>
      </w:tr>
      <w:tr w:rsidR="00996021">
        <w:tc>
          <w:tcPr>
            <w:tcW w:w="1701" w:type="dxa"/>
          </w:tcPr>
          <w:p w:rsidR="00996021" w:rsidRDefault="003175DC">
            <w:pPr>
              <w:pStyle w:val="ConsPlusNormal0"/>
              <w:jc w:val="center"/>
            </w:pPr>
            <w:r>
              <w:t>2.3.3</w:t>
            </w:r>
          </w:p>
        </w:tc>
        <w:tc>
          <w:tcPr>
            <w:tcW w:w="7370" w:type="dxa"/>
          </w:tcPr>
          <w:p w:rsidR="00996021" w:rsidRDefault="003175DC">
            <w:pPr>
              <w:pStyle w:val="ConsPlusNormal0"/>
              <w:jc w:val="both"/>
            </w:pPr>
            <w:r>
              <w:t>Распознавать и образовывать в устной и письменной речи родственные слова с использованием основных способов словообразования: образование существительных с помощью уменьшительных суффиксов -ito, -cito (gatito, pececito)</w:t>
            </w:r>
          </w:p>
        </w:tc>
      </w:tr>
      <w:tr w:rsidR="00996021">
        <w:tc>
          <w:tcPr>
            <w:tcW w:w="1701" w:type="dxa"/>
          </w:tcPr>
          <w:p w:rsidR="00996021" w:rsidRDefault="003175DC">
            <w:pPr>
              <w:pStyle w:val="ConsPlusNormal0"/>
              <w:jc w:val="center"/>
            </w:pPr>
            <w:r>
              <w:t>2.3.4</w:t>
            </w:r>
          </w:p>
        </w:tc>
        <w:tc>
          <w:tcPr>
            <w:tcW w:w="7370" w:type="dxa"/>
          </w:tcPr>
          <w:p w:rsidR="00996021" w:rsidRDefault="003175DC">
            <w:pPr>
              <w:pStyle w:val="ConsPlusNormal0"/>
              <w:jc w:val="both"/>
            </w:pPr>
            <w:r>
              <w:t>Распознавать и образовывать в устной и письменной речи родственные слова с использованием основных способов словообразования: словосложения (</w:t>
            </w:r>
            <w:r>
              <w:rPr>
                <w:noProof/>
                <w:position w:val="-5"/>
              </w:rPr>
              <w:drawing>
                <wp:inline distT="0" distB="0" distL="0" distR="0">
                  <wp:extent cx="771525" cy="200025"/>
                  <wp:effectExtent l="0" t="0" r="0" b="0"/>
                  <wp:docPr id="20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8" cstate="print">
                            <a:extLst>
                              <a:ext uri="{28A0092B-C50C-407E-A947-70E740481C1C}">
                                <a14:useLocalDpi xmlns:a14="http://schemas.microsoft.com/office/drawing/2010/main" val="0"/>
                              </a:ext>
                            </a:extLst>
                          </a:blip>
                          <a:srcRect/>
                          <a:stretch>
                            <a:fillRect/>
                          </a:stretch>
                        </pic:blipFill>
                        <pic:spPr bwMode="auto">
                          <a:xfrm>
                            <a:off x="0" y="0"/>
                            <a:ext cx="771525" cy="200025"/>
                          </a:xfrm>
                          <a:prstGeom prst="rect">
                            <a:avLst/>
                          </a:prstGeom>
                          <a:noFill/>
                          <a:ln>
                            <a:noFill/>
                          </a:ln>
                        </pic:spPr>
                      </pic:pic>
                    </a:graphicData>
                  </a:graphic>
                </wp:inline>
              </w:drawing>
            </w:r>
            <w:r>
              <w:t xml:space="preserve">, </w:t>
            </w:r>
            <w:r>
              <w:rPr>
                <w:noProof/>
                <w:position w:val="-4"/>
              </w:rPr>
              <w:drawing>
                <wp:inline distT="0" distB="0" distL="0" distR="0">
                  <wp:extent cx="571500" cy="180975"/>
                  <wp:effectExtent l="0" t="0" r="0" b="0"/>
                  <wp:docPr id="20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571500" cy="180975"/>
                          </a:xfrm>
                          <a:prstGeom prst="rect">
                            <a:avLst/>
                          </a:prstGeom>
                          <a:noFill/>
                          <a:ln>
                            <a:noFill/>
                          </a:ln>
                        </pic:spPr>
                      </pic:pic>
                    </a:graphicData>
                  </a:graphic>
                </wp:inline>
              </w:drawing>
            </w:r>
            <w:r>
              <w:t>)</w:t>
            </w:r>
          </w:p>
        </w:tc>
      </w:tr>
      <w:tr w:rsidR="00996021">
        <w:tc>
          <w:tcPr>
            <w:tcW w:w="1701" w:type="dxa"/>
          </w:tcPr>
          <w:p w:rsidR="00996021" w:rsidRDefault="003175DC">
            <w:pPr>
              <w:pStyle w:val="ConsPlusNormal0"/>
              <w:jc w:val="center"/>
            </w:pPr>
            <w:r>
              <w:t>2.3.5</w:t>
            </w:r>
          </w:p>
        </w:tc>
        <w:tc>
          <w:tcPr>
            <w:tcW w:w="7370" w:type="dxa"/>
          </w:tcPr>
          <w:p w:rsidR="00996021" w:rsidRDefault="003175DC">
            <w:pPr>
              <w:pStyle w:val="ConsPlusNormal0"/>
              <w:jc w:val="both"/>
            </w:pPr>
            <w:r>
              <w:t>Использовать языковую догадку для распознавания интернациональных слов (</w:t>
            </w:r>
            <w:r>
              <w:rPr>
                <w:noProof/>
                <w:position w:val="-4"/>
              </w:rPr>
              <w:drawing>
                <wp:inline distT="0" distB="0" distL="0" distR="0">
                  <wp:extent cx="409575" cy="180975"/>
                  <wp:effectExtent l="0" t="0" r="0" b="0"/>
                  <wp:docPr id="20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0" cstate="print">
                            <a:extLst>
                              <a:ext uri="{28A0092B-C50C-407E-A947-70E740481C1C}">
                                <a14:useLocalDpi xmlns:a14="http://schemas.microsoft.com/office/drawing/2010/main" val="0"/>
                              </a:ext>
                            </a:extLst>
                          </a:blip>
                          <a:srcRect/>
                          <a:stretch>
                            <a:fillRect/>
                          </a:stretch>
                        </pic:blipFill>
                        <pic:spPr bwMode="auto">
                          <a:xfrm>
                            <a:off x="0" y="0"/>
                            <a:ext cx="409575" cy="180975"/>
                          </a:xfrm>
                          <a:prstGeom prst="rect">
                            <a:avLst/>
                          </a:prstGeom>
                          <a:noFill/>
                          <a:ln>
                            <a:noFill/>
                          </a:ln>
                        </pic:spPr>
                      </pic:pic>
                    </a:graphicData>
                  </a:graphic>
                </wp:inline>
              </w:drawing>
            </w:r>
            <w:r>
              <w:t>, guitarra)</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нераспространенные и распространенные простые предложения</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простое предложение с простым глагольным сказуемым (Yo hablo </w:t>
            </w:r>
            <w:r>
              <w:rPr>
                <w:noProof/>
                <w:position w:val="-5"/>
              </w:rPr>
              <w:drawing>
                <wp:inline distT="0" distB="0" distL="0" distR="0">
                  <wp:extent cx="504825" cy="200025"/>
                  <wp:effectExtent l="0" t="0" r="0" b="0"/>
                  <wp:docPr id="20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1"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 составным именным сказуемым (Yo soy alumno/a.) и составным глагольным (Vamos a saltar a la comba.)</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вопросительные и повествовательные предложения с безличной формой hay, например: </w:t>
            </w:r>
            <w:r>
              <w:rPr>
                <w:noProof/>
                <w:position w:val="-5"/>
              </w:rPr>
              <w:drawing>
                <wp:inline distT="0" distB="0" distL="0" distR="0">
                  <wp:extent cx="371475" cy="200025"/>
                  <wp:effectExtent l="0" t="0" r="0" b="0"/>
                  <wp:docPr id="20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2" cstate="print">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t xml:space="preserve"> hay </w:t>
            </w:r>
            <w:r>
              <w:rPr>
                <w:noProof/>
                <w:position w:val="-5"/>
              </w:rPr>
              <w:drawing>
                <wp:inline distT="0" distB="0" distL="0" distR="0">
                  <wp:extent cx="371475" cy="200025"/>
                  <wp:effectExtent l="0" t="0" r="0" b="0"/>
                  <wp:docPr id="20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3" cstate="print">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t xml:space="preserve">? En el </w:t>
            </w:r>
            <w:r>
              <w:rPr>
                <w:noProof/>
                <w:position w:val="-4"/>
              </w:rPr>
              <w:drawing>
                <wp:inline distT="0" distB="0" distL="0" distR="0">
                  <wp:extent cx="371475" cy="180975"/>
                  <wp:effectExtent l="0" t="0" r="0" b="0"/>
                  <wp:docPr id="20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r>
              <w:t xml:space="preserve"> hay un </w:t>
            </w:r>
            <w:r>
              <w:rPr>
                <w:noProof/>
                <w:position w:val="-4"/>
              </w:rPr>
              <w:lastRenderedPageBreak/>
              <w:drawing>
                <wp:inline distT="0" distB="0" distL="0" distR="0">
                  <wp:extent cx="304800" cy="180975"/>
                  <wp:effectExtent l="0" t="0" r="0" b="0"/>
                  <wp:docPr id="20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5" cstate="print">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t>, dos sillones y una mesita.</w:t>
            </w:r>
          </w:p>
        </w:tc>
      </w:tr>
      <w:tr w:rsidR="00996021">
        <w:tc>
          <w:tcPr>
            <w:tcW w:w="1701" w:type="dxa"/>
          </w:tcPr>
          <w:p w:rsidR="00996021" w:rsidRDefault="003175DC">
            <w:pPr>
              <w:pStyle w:val="ConsPlusNormal0"/>
              <w:jc w:val="center"/>
            </w:pPr>
            <w:r>
              <w:lastRenderedPageBreak/>
              <w:t>2.4.4</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вопросительные предложения (расширение списка вопросительных слов: </w:t>
            </w:r>
            <w:r>
              <w:rPr>
                <w:noProof/>
                <w:position w:val="-2"/>
              </w:rPr>
              <w:drawing>
                <wp:inline distT="0" distB="0" distL="0" distR="0">
                  <wp:extent cx="314325" cy="161925"/>
                  <wp:effectExtent l="0" t="0" r="0" b="0"/>
                  <wp:docPr id="20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314325" cy="161925"/>
                          </a:xfrm>
                          <a:prstGeom prst="rect">
                            <a:avLst/>
                          </a:prstGeom>
                          <a:noFill/>
                          <a:ln>
                            <a:noFill/>
                          </a:ln>
                        </pic:spPr>
                      </pic:pic>
                    </a:graphicData>
                  </a:graphic>
                </wp:inline>
              </w:drawing>
            </w:r>
            <w:r>
              <w:t xml:space="preserve"> </w:t>
            </w:r>
            <w:r>
              <w:rPr>
                <w:noProof/>
                <w:position w:val="-5"/>
              </w:rPr>
              <w:drawing>
                <wp:inline distT="0" distB="0" distL="0" distR="0">
                  <wp:extent cx="333375" cy="200025"/>
                  <wp:effectExtent l="0" t="0" r="0" b="0"/>
                  <wp:docPr id="20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t xml:space="preserve">, </w:t>
            </w:r>
            <w:r>
              <w:rPr>
                <w:noProof/>
                <w:position w:val="-5"/>
              </w:rPr>
              <w:drawing>
                <wp:inline distT="0" distB="0" distL="0" distR="0">
                  <wp:extent cx="504825" cy="200025"/>
                  <wp:effectExtent l="0" t="0" r="0" b="0"/>
                  <wp:docPr id="20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8"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 xml:space="preserve">, </w:t>
            </w:r>
            <w:r>
              <w:rPr>
                <w:noProof/>
                <w:position w:val="-5"/>
              </w:rPr>
              <w:drawing>
                <wp:inline distT="0" distB="0" distL="0" distR="0">
                  <wp:extent cx="266700" cy="200025"/>
                  <wp:effectExtent l="0" t="0" r="0" b="0"/>
                  <wp:docPr id="20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9" cstate="print">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t xml:space="preserve"> </w:t>
            </w:r>
            <w:r>
              <w:rPr>
                <w:noProof/>
                <w:position w:val="-5"/>
              </w:rPr>
              <w:drawing>
                <wp:inline distT="0" distB="0" distL="0" distR="0">
                  <wp:extent cx="266700" cy="200025"/>
                  <wp:effectExtent l="0" t="0" r="0" b="0"/>
                  <wp:docPr id="20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0" cstate="print">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t xml:space="preserve"> color... ?, </w:t>
            </w:r>
            <w:r>
              <w:rPr>
                <w:noProof/>
                <w:position w:val="-5"/>
              </w:rPr>
              <w:drawing>
                <wp:inline distT="0" distB="0" distL="0" distR="0">
                  <wp:extent cx="542925" cy="200025"/>
                  <wp:effectExtent l="0" t="0" r="0" b="0"/>
                  <wp:docPr id="20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1" cstate="print">
                            <a:extLst>
                              <a:ext uri="{28A0092B-C50C-407E-A947-70E740481C1C}">
                                <a14:useLocalDpi xmlns:a14="http://schemas.microsoft.com/office/drawing/2010/main" val="0"/>
                              </a:ext>
                            </a:extLst>
                          </a:blip>
                          <a:srcRect/>
                          <a:stretch>
                            <a:fillRect/>
                          </a:stretch>
                        </pic:blipFill>
                        <pic:spPr bwMode="auto">
                          <a:xfrm>
                            <a:off x="0" y="0"/>
                            <a:ext cx="542925" cy="200025"/>
                          </a:xfrm>
                          <a:prstGeom prst="rect">
                            <a:avLst/>
                          </a:prstGeom>
                          <a:noFill/>
                          <a:ln>
                            <a:noFill/>
                          </a:ln>
                        </pic:spPr>
                      </pic:pic>
                    </a:graphicData>
                  </a:graphic>
                </wp:inline>
              </w:drawing>
            </w:r>
            <w:r>
              <w:t xml:space="preserve"> es tu </w:t>
            </w:r>
            <w:r>
              <w:rPr>
                <w:noProof/>
                <w:position w:val="-5"/>
              </w:rPr>
              <w:drawing>
                <wp:inline distT="0" distB="0" distL="0" distR="0">
                  <wp:extent cx="838200" cy="200025"/>
                  <wp:effectExtent l="0" t="0" r="0" b="0"/>
                  <wp:docPr id="20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2" cstate="print">
                            <a:extLst>
                              <a:ext uri="{28A0092B-C50C-407E-A947-70E740481C1C}">
                                <a14:useLocalDpi xmlns:a14="http://schemas.microsoft.com/office/drawing/2010/main" val="0"/>
                              </a:ext>
                            </a:extLst>
                          </a:blip>
                          <a:srcRect/>
                          <a:stretch>
                            <a:fillRect/>
                          </a:stretch>
                        </pic:blipFill>
                        <pic:spPr bwMode="auto">
                          <a:xfrm>
                            <a:off x="0" y="0"/>
                            <a:ext cx="838200" cy="200025"/>
                          </a:xfrm>
                          <a:prstGeom prst="rect">
                            <a:avLst/>
                          </a:prstGeom>
                          <a:noFill/>
                          <a:ln>
                            <a:noFill/>
                          </a:ln>
                        </pic:spPr>
                      </pic:pic>
                    </a:graphicData>
                  </a:graphic>
                </wp:inline>
              </w:drawing>
            </w:r>
            <w:r>
              <w:t>)</w:t>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глагол-связку ser в составе таких фраз, как Esto es un gato. </w:t>
            </w:r>
            <w:r>
              <w:rPr>
                <w:noProof/>
                <w:position w:val="-5"/>
              </w:rPr>
              <w:drawing>
                <wp:inline distT="0" distB="0" distL="0" distR="0">
                  <wp:extent cx="295275" cy="200025"/>
                  <wp:effectExtent l="0" t="0" r="0" b="0"/>
                  <wp:docPr id="20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295275" cy="200025"/>
                          </a:xfrm>
                          <a:prstGeom prst="rect">
                            <a:avLst/>
                          </a:prstGeom>
                          <a:noFill/>
                          <a:ln>
                            <a:noFill/>
                          </a:ln>
                        </pic:spPr>
                      </pic:pic>
                    </a:graphicData>
                  </a:graphic>
                </wp:inline>
              </w:drawing>
            </w:r>
            <w:r>
              <w:t xml:space="preserve"> </w:t>
            </w:r>
            <w:r>
              <w:rPr>
                <w:noProof/>
                <w:position w:val="-4"/>
              </w:rPr>
              <w:drawing>
                <wp:inline distT="0" distB="0" distL="0" distR="0">
                  <wp:extent cx="419100" cy="180975"/>
                  <wp:effectExtent l="0" t="0" r="0" b="0"/>
                  <wp:docPr id="20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4" cstate="print">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t xml:space="preserve"> eres? Soy de Rusia.</w:t>
            </w:r>
          </w:p>
        </w:tc>
      </w:tr>
      <w:tr w:rsidR="00996021" w:rsidRPr="003175DC">
        <w:tc>
          <w:tcPr>
            <w:tcW w:w="1701" w:type="dxa"/>
          </w:tcPr>
          <w:p w:rsidR="00996021" w:rsidRDefault="003175DC">
            <w:pPr>
              <w:pStyle w:val="ConsPlusNormal0"/>
              <w:jc w:val="center"/>
            </w:pPr>
            <w:r>
              <w:t>2.4.6</w:t>
            </w:r>
          </w:p>
        </w:tc>
        <w:tc>
          <w:tcPr>
            <w:tcW w:w="7370" w:type="dxa"/>
          </w:tcPr>
          <w:p w:rsidR="00996021" w:rsidRPr="003175DC" w:rsidRDefault="003175DC">
            <w:pPr>
              <w:pStyle w:val="ConsPlusNormal0"/>
              <w:jc w:val="both"/>
              <w:rPr>
                <w:lang w:val="en-US"/>
              </w:rPr>
            </w:pPr>
            <w:r>
              <w:t xml:space="preserve">Распознавать в письменном и звучащем тексте и употреблять в устной и письменной речи конструкции с глаголом gustar. </w:t>
            </w:r>
            <w:r w:rsidRPr="003175DC">
              <w:rPr>
                <w:lang w:val="en-US"/>
              </w:rPr>
              <w:t>Me gusta leer. Me gusta el verano. Me gustan los perros.</w:t>
            </w:r>
          </w:p>
        </w:tc>
      </w:tr>
      <w:tr w:rsidR="00996021">
        <w:tc>
          <w:tcPr>
            <w:tcW w:w="1701" w:type="dxa"/>
          </w:tcPr>
          <w:p w:rsidR="00996021" w:rsidRDefault="003175DC">
            <w:pPr>
              <w:pStyle w:val="ConsPlusNormal0"/>
              <w:jc w:val="center"/>
            </w:pPr>
            <w:r>
              <w:t>2.4.7</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повелительное наклонение в утвердительной форме (формы на </w:t>
            </w:r>
            <w:r>
              <w:rPr>
                <w:noProof/>
                <w:position w:val="-4"/>
              </w:rPr>
              <w:drawing>
                <wp:inline distT="0" distB="0" distL="0" distR="0">
                  <wp:extent cx="180975" cy="180975"/>
                  <wp:effectExtent l="0" t="0" r="0" b="0"/>
                  <wp:docPr id="20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5"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 vosotros): dime, por favor/decidme, por favor</w:t>
            </w:r>
          </w:p>
        </w:tc>
      </w:tr>
      <w:tr w:rsidR="00996021">
        <w:tc>
          <w:tcPr>
            <w:tcW w:w="1701" w:type="dxa"/>
          </w:tcPr>
          <w:p w:rsidR="00996021" w:rsidRDefault="003175DC">
            <w:pPr>
              <w:pStyle w:val="ConsPlusNormal0"/>
              <w:jc w:val="center"/>
            </w:pPr>
            <w:r>
              <w:t>2.4.8</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побудительные предложения в отрицательной форме</w:t>
            </w:r>
          </w:p>
        </w:tc>
      </w:tr>
      <w:tr w:rsidR="00996021">
        <w:tc>
          <w:tcPr>
            <w:tcW w:w="1701" w:type="dxa"/>
          </w:tcPr>
          <w:p w:rsidR="00996021" w:rsidRDefault="003175DC">
            <w:pPr>
              <w:pStyle w:val="ConsPlusNormal0"/>
              <w:jc w:val="center"/>
            </w:pPr>
            <w:r>
              <w:t>2.4.9</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правильные, отклоняющиеся и неправильные глаголы в Presente de Indicativo (глаголы ver, poner, decir, poder, venir, saber, conocer, querer, глаголы с дифтонгами -ie- и -ue-)</w:t>
            </w:r>
          </w:p>
        </w:tc>
      </w:tr>
      <w:tr w:rsidR="00996021">
        <w:tc>
          <w:tcPr>
            <w:tcW w:w="1701" w:type="dxa"/>
          </w:tcPr>
          <w:p w:rsidR="00996021" w:rsidRDefault="003175DC">
            <w:pPr>
              <w:pStyle w:val="ConsPlusNormal0"/>
              <w:jc w:val="center"/>
            </w:pPr>
            <w:r>
              <w:t>2.4.10</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настоящее время (Presente de Indicativo) нерегулярных и отклоняющихся глаголов ser, estar, ir, tener, ver, poner, decir, poder, venir, saber, conocer, querer, contar, jugar, empezar, volar, preferir и другие, например: estar/estoy en casa, tener/tengo nueve </w:t>
            </w:r>
            <w:r>
              <w:rPr>
                <w:noProof/>
                <w:position w:val="-2"/>
              </w:rPr>
              <w:drawing>
                <wp:inline distT="0" distB="0" distL="0" distR="0">
                  <wp:extent cx="333375" cy="161925"/>
                  <wp:effectExtent l="0" t="0" r="0" b="0"/>
                  <wp:docPr id="20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6" cstate="print">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t xml:space="preserve">, jugar/juego con el </w:t>
            </w:r>
            <w:r>
              <w:rPr>
                <w:noProof/>
                <w:position w:val="-4"/>
              </w:rPr>
              <w:drawing>
                <wp:inline distT="0" distB="0" distL="0" distR="0">
                  <wp:extent cx="390525" cy="180975"/>
                  <wp:effectExtent l="0" t="0" r="0" b="0"/>
                  <wp:docPr id="20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7" cstate="print">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r>
              <w:t xml:space="preserve">, prefiero las clases de deporte, и наиболее распространенных регулярных глаголов, например: estudiar/estudio en el colegio, comer/como en casa, vivir/vivo en </w:t>
            </w:r>
            <w:r>
              <w:rPr>
                <w:noProof/>
                <w:position w:val="-4"/>
              </w:rPr>
              <w:drawing>
                <wp:inline distT="0" distB="0" distL="0" distR="0">
                  <wp:extent cx="466725" cy="180975"/>
                  <wp:effectExtent l="0" t="0" r="0" b="0"/>
                  <wp:docPr id="20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8" cstate="print">
                            <a:extLst>
                              <a:ext uri="{28A0092B-C50C-407E-A947-70E740481C1C}">
                                <a14:useLocalDpi xmlns:a14="http://schemas.microsoft.com/office/drawing/2010/main" val="0"/>
                              </a:ext>
                            </a:extLst>
                          </a:blip>
                          <a:srcRect/>
                          <a:stretch>
                            <a:fillRect/>
                          </a:stretch>
                        </pic:blipFill>
                        <pic:spPr bwMode="auto">
                          <a:xfrm>
                            <a:off x="0" y="0"/>
                            <a:ext cx="466725" cy="180975"/>
                          </a:xfrm>
                          <a:prstGeom prst="rect">
                            <a:avLst/>
                          </a:prstGeom>
                          <a:noFill/>
                          <a:ln>
                            <a:noFill/>
                          </a:ln>
                        </pic:spPr>
                      </pic:pic>
                    </a:graphicData>
                  </a:graphic>
                </wp:inline>
              </w:drawing>
            </w:r>
            <w:r>
              <w:t xml:space="preserve"> - в утвердительных, вопросительных (общий и специальный вопросы) и отрицательных предложениях</w:t>
            </w:r>
          </w:p>
        </w:tc>
      </w:tr>
      <w:tr w:rsidR="00996021">
        <w:tc>
          <w:tcPr>
            <w:tcW w:w="1701" w:type="dxa"/>
          </w:tcPr>
          <w:p w:rsidR="00996021" w:rsidRDefault="003175DC">
            <w:pPr>
              <w:pStyle w:val="ConsPlusNormal0"/>
              <w:jc w:val="center"/>
            </w:pPr>
            <w:r>
              <w:t>2.4.11</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возвратные глаголы</w:t>
            </w:r>
          </w:p>
        </w:tc>
      </w:tr>
      <w:tr w:rsidR="00996021">
        <w:tc>
          <w:tcPr>
            <w:tcW w:w="1701" w:type="dxa"/>
          </w:tcPr>
          <w:p w:rsidR="00996021" w:rsidRDefault="003175DC">
            <w:pPr>
              <w:pStyle w:val="ConsPlusNormal0"/>
              <w:jc w:val="center"/>
            </w:pPr>
            <w:r>
              <w:t>2.4.12</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глагольную конструкцию ir a + infinitive для выражения намерения выполнить действие и планирования действий</w:t>
            </w:r>
          </w:p>
        </w:tc>
      </w:tr>
      <w:tr w:rsidR="00996021">
        <w:tc>
          <w:tcPr>
            <w:tcW w:w="1701" w:type="dxa"/>
          </w:tcPr>
          <w:p w:rsidR="00996021" w:rsidRDefault="003175DC">
            <w:pPr>
              <w:pStyle w:val="ConsPlusNormal0"/>
              <w:jc w:val="center"/>
            </w:pPr>
            <w:r>
              <w:t>2.4.13</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глагольные конструкции aprender a + infinitive, empezar a + infinitive, tener que + infinitive</w:t>
            </w:r>
          </w:p>
        </w:tc>
      </w:tr>
      <w:tr w:rsidR="00996021">
        <w:tc>
          <w:tcPr>
            <w:tcW w:w="1701" w:type="dxa"/>
          </w:tcPr>
          <w:p w:rsidR="00996021" w:rsidRDefault="003175DC">
            <w:pPr>
              <w:pStyle w:val="ConsPlusNormal0"/>
              <w:jc w:val="center"/>
            </w:pPr>
            <w:r>
              <w:t>2.4.14</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конструкции с глаголом hace для описания погоды и глагольные формы llueve, nieva</w:t>
            </w:r>
          </w:p>
        </w:tc>
      </w:tr>
      <w:tr w:rsidR="00996021">
        <w:tc>
          <w:tcPr>
            <w:tcW w:w="1701" w:type="dxa"/>
          </w:tcPr>
          <w:p w:rsidR="00996021" w:rsidRDefault="003175DC">
            <w:pPr>
              <w:pStyle w:val="ConsPlusNormal0"/>
              <w:jc w:val="center"/>
            </w:pPr>
            <w:r>
              <w:t>2.4.15</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модальный глагол poder для получения разрешения (</w:t>
            </w:r>
            <w:r>
              <w:rPr>
                <w:noProof/>
                <w:position w:val="-5"/>
              </w:rPr>
              <w:lastRenderedPageBreak/>
              <w:drawing>
                <wp:inline distT="0" distB="0" distL="0" distR="0">
                  <wp:extent cx="495300" cy="200025"/>
                  <wp:effectExtent l="0" t="0" r="0" b="0"/>
                  <wp:docPr id="20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9"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t xml:space="preserve"> entrar?)</w:t>
            </w:r>
          </w:p>
        </w:tc>
      </w:tr>
      <w:tr w:rsidR="00996021">
        <w:tc>
          <w:tcPr>
            <w:tcW w:w="1701" w:type="dxa"/>
          </w:tcPr>
          <w:p w:rsidR="00996021" w:rsidRDefault="003175DC">
            <w:pPr>
              <w:pStyle w:val="ConsPlusNormal0"/>
              <w:jc w:val="center"/>
            </w:pPr>
            <w:r>
              <w:lastRenderedPageBreak/>
              <w:t>2.4.16</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неопределенный артикль, определенный артикль и отсутствие артикля перед существительными (наиболее распространенные случаи употребления)</w:t>
            </w:r>
          </w:p>
        </w:tc>
      </w:tr>
      <w:tr w:rsidR="00996021">
        <w:tc>
          <w:tcPr>
            <w:tcW w:w="1701" w:type="dxa"/>
          </w:tcPr>
          <w:p w:rsidR="00996021" w:rsidRDefault="003175DC">
            <w:pPr>
              <w:pStyle w:val="ConsPlusNormal0"/>
              <w:jc w:val="center"/>
            </w:pPr>
            <w:r>
              <w:t>2.4.17</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грамматический род существительных (наиболее распространенные случаи и исключения): alumno/a, director/a, (la) mano, (el) </w:t>
            </w:r>
            <w:r>
              <w:rPr>
                <w:noProof/>
                <w:position w:val="-4"/>
              </w:rPr>
              <w:drawing>
                <wp:inline distT="0" distB="0" distL="0" distR="0">
                  <wp:extent cx="238125" cy="180975"/>
                  <wp:effectExtent l="0" t="0" r="0" b="0"/>
                  <wp:docPr id="20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0" cstate="print">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p>
        </w:tc>
      </w:tr>
      <w:tr w:rsidR="00996021">
        <w:tc>
          <w:tcPr>
            <w:tcW w:w="1701" w:type="dxa"/>
          </w:tcPr>
          <w:p w:rsidR="00996021" w:rsidRDefault="003175DC">
            <w:pPr>
              <w:pStyle w:val="ConsPlusNormal0"/>
              <w:jc w:val="center"/>
            </w:pPr>
            <w:r>
              <w:t>2.4.18</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множественное число существительных, образованное по правилу, и исключения (наиболее распространенные случаи употребления): alumno/a - alumnos/as, el lunes - los lunes</w:t>
            </w:r>
          </w:p>
        </w:tc>
      </w:tr>
      <w:tr w:rsidR="00996021">
        <w:tc>
          <w:tcPr>
            <w:tcW w:w="1701" w:type="dxa"/>
          </w:tcPr>
          <w:p w:rsidR="00996021" w:rsidRDefault="003175DC">
            <w:pPr>
              <w:pStyle w:val="ConsPlusNormal0"/>
              <w:jc w:val="center"/>
            </w:pPr>
            <w:r>
              <w:t>2.4.19</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сравнительную степень прилагательных (</w:t>
            </w:r>
            <w:r>
              <w:rPr>
                <w:noProof/>
                <w:position w:val="-4"/>
              </w:rPr>
              <w:drawing>
                <wp:inline distT="0" distB="0" distL="0" distR="0">
                  <wp:extent cx="390525" cy="180975"/>
                  <wp:effectExtent l="0" t="0" r="0" b="0"/>
                  <wp:docPr id="20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1" cstate="print">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r>
              <w:t xml:space="preserve"> que..., menos... que..., tan... como...). Особые формы сравнительной степени прилагательных: bueno - mejor, malo - peor</w:t>
            </w:r>
          </w:p>
        </w:tc>
      </w:tr>
      <w:tr w:rsidR="00996021">
        <w:tc>
          <w:tcPr>
            <w:tcW w:w="1701" w:type="dxa"/>
          </w:tcPr>
          <w:p w:rsidR="00996021" w:rsidRDefault="003175DC">
            <w:pPr>
              <w:pStyle w:val="ConsPlusNormal0"/>
              <w:jc w:val="center"/>
            </w:pPr>
            <w:r>
              <w:t>2.4.20</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личные и притяжательные местоимения, личные местоимения в функции прямого и косвенного дополнения</w:t>
            </w:r>
          </w:p>
        </w:tc>
      </w:tr>
      <w:tr w:rsidR="00996021">
        <w:tc>
          <w:tcPr>
            <w:tcW w:w="1701" w:type="dxa"/>
          </w:tcPr>
          <w:p w:rsidR="00996021" w:rsidRDefault="003175DC">
            <w:pPr>
              <w:pStyle w:val="ConsPlusNormal0"/>
              <w:jc w:val="center"/>
            </w:pPr>
            <w:r>
              <w:t>2.4.21</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указательные местоимения este/a, estos/estas</w:t>
            </w:r>
          </w:p>
        </w:tc>
      </w:tr>
      <w:tr w:rsidR="00996021">
        <w:tc>
          <w:tcPr>
            <w:tcW w:w="1701" w:type="dxa"/>
          </w:tcPr>
          <w:p w:rsidR="00996021" w:rsidRDefault="003175DC">
            <w:pPr>
              <w:pStyle w:val="ConsPlusNormal0"/>
              <w:jc w:val="center"/>
            </w:pPr>
            <w:r>
              <w:t>2.4.22</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неопределенные местоимения alguno/alguna, alguien</w:t>
            </w:r>
          </w:p>
        </w:tc>
      </w:tr>
      <w:tr w:rsidR="00996021">
        <w:tc>
          <w:tcPr>
            <w:tcW w:w="1701" w:type="dxa"/>
          </w:tcPr>
          <w:p w:rsidR="00996021" w:rsidRDefault="003175DC">
            <w:pPr>
              <w:pStyle w:val="ConsPlusNormal0"/>
              <w:jc w:val="center"/>
            </w:pPr>
            <w:r>
              <w:t>2.4.23</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вопросительные слова </w:t>
            </w:r>
            <w:r>
              <w:rPr>
                <w:noProof/>
                <w:position w:val="-5"/>
              </w:rPr>
              <w:drawing>
                <wp:inline distT="0" distB="0" distL="0" distR="0">
                  <wp:extent cx="390525" cy="200025"/>
                  <wp:effectExtent l="0" t="0" r="0" b="0"/>
                  <wp:docPr id="20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2"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a:ln>
                            <a:noFill/>
                          </a:ln>
                        </pic:spPr>
                      </pic:pic>
                    </a:graphicData>
                  </a:graphic>
                </wp:inline>
              </w:drawing>
            </w:r>
            <w:r>
              <w:t xml:space="preserve">, </w:t>
            </w:r>
            <w:r>
              <w:rPr>
                <w:noProof/>
                <w:position w:val="-5"/>
              </w:rPr>
              <w:drawing>
                <wp:inline distT="0" distB="0" distL="0" distR="0">
                  <wp:extent cx="1019175" cy="200025"/>
                  <wp:effectExtent l="0" t="0" r="0" b="0"/>
                  <wp:docPr id="20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6" cstate="print">
                            <a:extLst>
                              <a:ext uri="{28A0092B-C50C-407E-A947-70E740481C1C}">
                                <a14:useLocalDpi xmlns:a14="http://schemas.microsoft.com/office/drawing/2010/main" val="0"/>
                              </a:ext>
                            </a:extLst>
                          </a:blip>
                          <a:srcRect/>
                          <a:stretch>
                            <a:fillRect/>
                          </a:stretch>
                        </pic:blipFill>
                        <pic:spPr bwMode="auto">
                          <a:xfrm>
                            <a:off x="0" y="0"/>
                            <a:ext cx="1019175" cy="200025"/>
                          </a:xfrm>
                          <a:prstGeom prst="rect">
                            <a:avLst/>
                          </a:prstGeom>
                          <a:noFill/>
                          <a:ln>
                            <a:noFill/>
                          </a:ln>
                        </pic:spPr>
                      </pic:pic>
                    </a:graphicData>
                  </a:graphic>
                </wp:inline>
              </w:drawing>
            </w:r>
            <w:r>
              <w:t xml:space="preserve">, </w:t>
            </w:r>
            <w:r>
              <w:rPr>
                <w:noProof/>
                <w:position w:val="-5"/>
              </w:rPr>
              <w:drawing>
                <wp:inline distT="0" distB="0" distL="0" distR="0">
                  <wp:extent cx="542925" cy="200025"/>
                  <wp:effectExtent l="0" t="0" r="0" b="0"/>
                  <wp:docPr id="20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7" cstate="print">
                            <a:extLst>
                              <a:ext uri="{28A0092B-C50C-407E-A947-70E740481C1C}">
                                <a14:useLocalDpi xmlns:a14="http://schemas.microsoft.com/office/drawing/2010/main" val="0"/>
                              </a:ext>
                            </a:extLst>
                          </a:blip>
                          <a:srcRect/>
                          <a:stretch>
                            <a:fillRect/>
                          </a:stretch>
                        </pic:blipFill>
                        <pic:spPr bwMode="auto">
                          <a:xfrm>
                            <a:off x="0" y="0"/>
                            <a:ext cx="542925" cy="200025"/>
                          </a:xfrm>
                          <a:prstGeom prst="rect">
                            <a:avLst/>
                          </a:prstGeom>
                          <a:noFill/>
                          <a:ln>
                            <a:noFill/>
                          </a:ln>
                        </pic:spPr>
                      </pic:pic>
                    </a:graphicData>
                  </a:graphic>
                </wp:inline>
              </w:drawing>
            </w:r>
            <w:r>
              <w:t xml:space="preserve">, </w:t>
            </w:r>
            <w:r>
              <w:rPr>
                <w:noProof/>
                <w:position w:val="-5"/>
              </w:rPr>
              <w:drawing>
                <wp:inline distT="0" distB="0" distL="0" distR="0">
                  <wp:extent cx="504825" cy="200025"/>
                  <wp:effectExtent l="0" t="0" r="0" b="0"/>
                  <wp:docPr id="20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8"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 xml:space="preserve">, </w:t>
            </w:r>
            <w:r>
              <w:rPr>
                <w:noProof/>
                <w:position w:val="-2"/>
              </w:rPr>
              <w:drawing>
                <wp:inline distT="0" distB="0" distL="0" distR="0">
                  <wp:extent cx="314325" cy="161925"/>
                  <wp:effectExtent l="0" t="0" r="0" b="0"/>
                  <wp:docPr id="20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314325" cy="161925"/>
                          </a:xfrm>
                          <a:prstGeom prst="rect">
                            <a:avLst/>
                          </a:prstGeom>
                          <a:noFill/>
                          <a:ln>
                            <a:noFill/>
                          </a:ln>
                        </pic:spPr>
                      </pic:pic>
                    </a:graphicData>
                  </a:graphic>
                </wp:inline>
              </w:drawing>
            </w:r>
            <w:r>
              <w:t xml:space="preserve"> </w:t>
            </w:r>
            <w:r>
              <w:rPr>
                <w:noProof/>
                <w:position w:val="-5"/>
              </w:rPr>
              <w:drawing>
                <wp:inline distT="0" distB="0" distL="0" distR="0">
                  <wp:extent cx="333375" cy="200025"/>
                  <wp:effectExtent l="0" t="0" r="0" b="0"/>
                  <wp:docPr id="20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t>, </w:t>
            </w:r>
            <w:r>
              <w:rPr>
                <w:noProof/>
                <w:position w:val="-5"/>
              </w:rPr>
              <w:drawing>
                <wp:inline distT="0" distB="0" distL="0" distR="0">
                  <wp:extent cx="1143000" cy="200025"/>
                  <wp:effectExtent l="0" t="0" r="0" b="0"/>
                  <wp:docPr id="20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9" cstate="print">
                            <a:extLst>
                              <a:ext uri="{28A0092B-C50C-407E-A947-70E740481C1C}">
                                <a14:useLocalDpi xmlns:a14="http://schemas.microsoft.com/office/drawing/2010/main" val="0"/>
                              </a:ext>
                            </a:extLst>
                          </a:blip>
                          <a:srcRect/>
                          <a:stretch>
                            <a:fillRect/>
                          </a:stretch>
                        </pic:blipFill>
                        <pic:spPr bwMode="auto">
                          <a:xfrm>
                            <a:off x="0" y="0"/>
                            <a:ext cx="1143000" cy="200025"/>
                          </a:xfrm>
                          <a:prstGeom prst="rect">
                            <a:avLst/>
                          </a:prstGeom>
                          <a:noFill/>
                          <a:ln>
                            <a:noFill/>
                          </a:ln>
                        </pic:spPr>
                      </pic:pic>
                    </a:graphicData>
                  </a:graphic>
                </wp:inline>
              </w:drawing>
            </w:r>
          </w:p>
        </w:tc>
      </w:tr>
      <w:tr w:rsidR="00996021">
        <w:tc>
          <w:tcPr>
            <w:tcW w:w="1701" w:type="dxa"/>
          </w:tcPr>
          <w:p w:rsidR="00996021" w:rsidRDefault="003175DC">
            <w:pPr>
              <w:pStyle w:val="ConsPlusNormal0"/>
              <w:jc w:val="center"/>
            </w:pPr>
            <w:r>
              <w:t>2.4.24</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слова, выражающие количество: mucho, poco</w:t>
            </w:r>
          </w:p>
        </w:tc>
      </w:tr>
      <w:tr w:rsidR="00996021">
        <w:tc>
          <w:tcPr>
            <w:tcW w:w="1701" w:type="dxa"/>
          </w:tcPr>
          <w:p w:rsidR="00996021" w:rsidRDefault="003175DC">
            <w:pPr>
              <w:pStyle w:val="ConsPlusNormal0"/>
              <w:jc w:val="center"/>
            </w:pPr>
            <w:r>
              <w:t>2.4.25</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наречия </w:t>
            </w:r>
            <w:r>
              <w:rPr>
                <w:noProof/>
                <w:position w:val="-4"/>
              </w:rPr>
              <w:drawing>
                <wp:inline distT="0" distB="0" distL="0" distR="0">
                  <wp:extent cx="542925" cy="180975"/>
                  <wp:effectExtent l="0" t="0" r="0" b="0"/>
                  <wp:docPr id="20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3" cstate="print">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r>
              <w:t xml:space="preserve">, tampoco, bien, mal, siempre, hoy, </w:t>
            </w:r>
            <w:r>
              <w:rPr>
                <w:noProof/>
                <w:position w:val="-2"/>
              </w:rPr>
              <w:drawing>
                <wp:inline distT="0" distB="0" distL="0" distR="0">
                  <wp:extent cx="523875" cy="161925"/>
                  <wp:effectExtent l="0" t="0" r="0" b="0"/>
                  <wp:docPr id="20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4" cstate="print">
                            <a:extLst>
                              <a:ext uri="{28A0092B-C50C-407E-A947-70E740481C1C}">
                                <a14:useLocalDpi xmlns:a14="http://schemas.microsoft.com/office/drawing/2010/main" val="0"/>
                              </a:ext>
                            </a:extLst>
                          </a:blip>
                          <a:srcRect/>
                          <a:stretch>
                            <a:fillRect/>
                          </a:stretch>
                        </pic:blipFill>
                        <pic:spPr bwMode="auto">
                          <a:xfrm>
                            <a:off x="0" y="0"/>
                            <a:ext cx="523875" cy="161925"/>
                          </a:xfrm>
                          <a:prstGeom prst="rect">
                            <a:avLst/>
                          </a:prstGeom>
                          <a:noFill/>
                          <a:ln>
                            <a:noFill/>
                          </a:ln>
                        </pic:spPr>
                      </pic:pic>
                    </a:graphicData>
                  </a:graphic>
                </wp:inline>
              </w:drawing>
            </w:r>
            <w:r>
              <w:t xml:space="preserve">, pronto, luego, </w:t>
            </w:r>
            <w:r>
              <w:rPr>
                <w:noProof/>
                <w:position w:val="-5"/>
              </w:rPr>
              <w:drawing>
                <wp:inline distT="0" distB="0" distL="0" distR="0">
                  <wp:extent cx="533400" cy="200025"/>
                  <wp:effectExtent l="0" t="0" r="0" b="0"/>
                  <wp:docPr id="20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5" cstate="print">
                            <a:extLst>
                              <a:ext uri="{28A0092B-C50C-407E-A947-70E740481C1C}">
                                <a14:useLocalDpi xmlns:a14="http://schemas.microsoft.com/office/drawing/2010/main" val="0"/>
                              </a:ext>
                            </a:extLst>
                          </a:blip>
                          <a:srcRect/>
                          <a:stretch>
                            <a:fillRect/>
                          </a:stretch>
                        </pic:blipFill>
                        <pic:spPr bwMode="auto">
                          <a:xfrm>
                            <a:off x="0" y="0"/>
                            <a:ext cx="533400" cy="200025"/>
                          </a:xfrm>
                          <a:prstGeom prst="rect">
                            <a:avLst/>
                          </a:prstGeom>
                          <a:noFill/>
                          <a:ln>
                            <a:noFill/>
                          </a:ln>
                        </pic:spPr>
                      </pic:pic>
                    </a:graphicData>
                  </a:graphic>
                </wp:inline>
              </w:drawing>
            </w:r>
            <w:r>
              <w:t>, cerca, lejos</w:t>
            </w:r>
          </w:p>
        </w:tc>
      </w:tr>
      <w:tr w:rsidR="00996021">
        <w:tc>
          <w:tcPr>
            <w:tcW w:w="1701" w:type="dxa"/>
          </w:tcPr>
          <w:p w:rsidR="00996021" w:rsidRDefault="003175DC">
            <w:pPr>
              <w:pStyle w:val="ConsPlusNormal0"/>
              <w:jc w:val="center"/>
            </w:pPr>
            <w:r>
              <w:t>2.4.26</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количественные числительные (1 - 100), порядковые числительные (1 - 10)</w:t>
            </w:r>
          </w:p>
        </w:tc>
      </w:tr>
      <w:tr w:rsidR="00996021">
        <w:tc>
          <w:tcPr>
            <w:tcW w:w="1701" w:type="dxa"/>
          </w:tcPr>
          <w:p w:rsidR="00996021" w:rsidRDefault="003175DC">
            <w:pPr>
              <w:pStyle w:val="ConsPlusNormal0"/>
              <w:jc w:val="center"/>
            </w:pPr>
            <w:r>
              <w:t>2.4.27</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предлоги места (en, sobre, de, bajo, cerca de, alrededor de, por, hacia a la derecha, a la izquierda)</w:t>
            </w:r>
          </w:p>
        </w:tc>
      </w:tr>
      <w:tr w:rsidR="00996021">
        <w:tc>
          <w:tcPr>
            <w:tcW w:w="1701" w:type="dxa"/>
          </w:tcPr>
          <w:p w:rsidR="00996021" w:rsidRDefault="003175DC">
            <w:pPr>
              <w:pStyle w:val="ConsPlusNormal0"/>
              <w:jc w:val="center"/>
            </w:pPr>
            <w:r>
              <w:t>2.4.28</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предлог времени a в выражениях: a las 10, a la una, a </w:t>
            </w:r>
            <w:r>
              <w:rPr>
                <w:noProof/>
                <w:position w:val="-4"/>
              </w:rPr>
              <w:drawing>
                <wp:inline distT="0" distB="0" distL="0" distR="0">
                  <wp:extent cx="619125" cy="180975"/>
                  <wp:effectExtent l="0" t="0" r="0" b="0"/>
                  <wp:docPr id="20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6" cstate="print">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p>
        </w:tc>
      </w:tr>
      <w:tr w:rsidR="00996021">
        <w:tc>
          <w:tcPr>
            <w:tcW w:w="1701" w:type="dxa"/>
          </w:tcPr>
          <w:p w:rsidR="00996021" w:rsidRDefault="003175DC">
            <w:pPr>
              <w:pStyle w:val="ConsPlusNormal0"/>
              <w:jc w:val="center"/>
            </w:pPr>
            <w:r>
              <w:lastRenderedPageBreak/>
              <w:t>2.4.29</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tc>
      </w:tr>
      <w:tr w:rsidR="00996021">
        <w:tc>
          <w:tcPr>
            <w:tcW w:w="1701" w:type="dxa"/>
          </w:tcPr>
          <w:p w:rsidR="00996021" w:rsidRDefault="003175DC">
            <w:pPr>
              <w:pStyle w:val="ConsPlusNormal0"/>
              <w:jc w:val="center"/>
            </w:pPr>
            <w:r>
              <w:t>2.4.30</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союзы y и pero (с однородными членами)</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Использовать некоторые социокультурные элементы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Кратко представлять Россию и страну (страны) изучаемого языка</w:t>
            </w:r>
          </w:p>
        </w:tc>
      </w:tr>
    </w:tbl>
    <w:p w:rsidR="00996021" w:rsidRDefault="00996021">
      <w:pPr>
        <w:pStyle w:val="ConsPlusNormal0"/>
        <w:jc w:val="both"/>
      </w:pPr>
    </w:p>
    <w:p w:rsidR="00996021" w:rsidRDefault="003175DC">
      <w:pPr>
        <w:pStyle w:val="ConsPlusNormal0"/>
        <w:jc w:val="right"/>
      </w:pPr>
      <w:r>
        <w:t>Таблица 9.3</w:t>
      </w:r>
    </w:p>
    <w:p w:rsidR="00996021" w:rsidRDefault="00996021">
      <w:pPr>
        <w:pStyle w:val="ConsPlusNormal0"/>
        <w:jc w:val="both"/>
      </w:pPr>
    </w:p>
    <w:p w:rsidR="00996021" w:rsidRDefault="003175DC">
      <w:pPr>
        <w:pStyle w:val="ConsPlusNormal0"/>
        <w:jc w:val="center"/>
      </w:pPr>
      <w:r>
        <w:t>Проверяемые элементы содержания (3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09"/>
        <w:gridCol w:w="7937"/>
      </w:tblGrid>
      <w:tr w:rsidR="00996021">
        <w:tc>
          <w:tcPr>
            <w:tcW w:w="1109"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09" w:type="dxa"/>
            <w:vAlign w:val="center"/>
          </w:tcPr>
          <w:p w:rsidR="00996021" w:rsidRDefault="003175DC">
            <w:pPr>
              <w:pStyle w:val="ConsPlusNormal0"/>
              <w:jc w:val="center"/>
            </w:pPr>
            <w:r>
              <w:t>1</w:t>
            </w:r>
          </w:p>
        </w:tc>
        <w:tc>
          <w:tcPr>
            <w:tcW w:w="7937" w:type="dxa"/>
            <w:vAlign w:val="center"/>
          </w:tcPr>
          <w:p w:rsidR="00996021" w:rsidRDefault="003175DC">
            <w:pPr>
              <w:pStyle w:val="ConsPlusNormal0"/>
              <w:jc w:val="both"/>
            </w:pPr>
            <w:r>
              <w:t>Коммуникативные умения</w:t>
            </w:r>
          </w:p>
        </w:tc>
      </w:tr>
      <w:tr w:rsidR="00996021">
        <w:tc>
          <w:tcPr>
            <w:tcW w:w="1109" w:type="dxa"/>
            <w:vAlign w:val="center"/>
          </w:tcPr>
          <w:p w:rsidR="00996021" w:rsidRDefault="003175DC">
            <w:pPr>
              <w:pStyle w:val="ConsPlusNormal0"/>
              <w:jc w:val="center"/>
            </w:pPr>
            <w:r>
              <w:t>1.1</w:t>
            </w:r>
          </w:p>
        </w:tc>
        <w:tc>
          <w:tcPr>
            <w:tcW w:w="7937" w:type="dxa"/>
            <w:vAlign w:val="center"/>
          </w:tcPr>
          <w:p w:rsidR="00996021" w:rsidRDefault="003175DC">
            <w:pPr>
              <w:pStyle w:val="ConsPlusNormal0"/>
              <w:jc w:val="both"/>
            </w:pPr>
            <w:r>
              <w:t>Говорение</w:t>
            </w:r>
          </w:p>
        </w:tc>
      </w:tr>
      <w:tr w:rsidR="00996021">
        <w:tc>
          <w:tcPr>
            <w:tcW w:w="1109" w:type="dxa"/>
            <w:vAlign w:val="center"/>
          </w:tcPr>
          <w:p w:rsidR="00996021" w:rsidRDefault="003175DC">
            <w:pPr>
              <w:pStyle w:val="ConsPlusNormal0"/>
              <w:jc w:val="center"/>
            </w:pPr>
            <w:r>
              <w:t>1.1.1</w:t>
            </w:r>
          </w:p>
        </w:tc>
        <w:tc>
          <w:tcPr>
            <w:tcW w:w="7937" w:type="dxa"/>
            <w:vAlign w:val="center"/>
          </w:tcPr>
          <w:p w:rsidR="00996021" w:rsidRDefault="003175DC">
            <w:pPr>
              <w:pStyle w:val="ConsPlusNormal0"/>
              <w:jc w:val="both"/>
            </w:pPr>
            <w:r>
              <w:t>Диалогическая речь</w:t>
            </w:r>
          </w:p>
        </w:tc>
      </w:tr>
      <w:tr w:rsidR="00996021">
        <w:tc>
          <w:tcPr>
            <w:tcW w:w="1109" w:type="dxa"/>
          </w:tcPr>
          <w:p w:rsidR="00996021" w:rsidRDefault="003175DC">
            <w:pPr>
              <w:pStyle w:val="ConsPlusNormal0"/>
              <w:jc w:val="center"/>
            </w:pPr>
            <w:r>
              <w:t>1.1.1.1</w:t>
            </w:r>
          </w:p>
        </w:tc>
        <w:tc>
          <w:tcPr>
            <w:tcW w:w="7937" w:type="dxa"/>
          </w:tcPr>
          <w:p w:rsidR="00996021" w:rsidRDefault="003175DC">
            <w:pPr>
              <w:pStyle w:val="ConsPlusNormal0"/>
              <w:jc w:val="both"/>
            </w:pPr>
            <w: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996021">
        <w:tc>
          <w:tcPr>
            <w:tcW w:w="1109" w:type="dxa"/>
          </w:tcPr>
          <w:p w:rsidR="00996021" w:rsidRDefault="003175DC">
            <w:pPr>
              <w:pStyle w:val="ConsPlusNormal0"/>
              <w:jc w:val="center"/>
            </w:pPr>
            <w:r>
              <w:t>1.1.1.2</w:t>
            </w:r>
          </w:p>
        </w:tc>
        <w:tc>
          <w:tcPr>
            <w:tcW w:w="7937" w:type="dxa"/>
          </w:tcPr>
          <w:p w:rsidR="00996021" w:rsidRDefault="003175DC">
            <w:pPr>
              <w:pStyle w:val="ConsPlusNormal0"/>
              <w:jc w:val="both"/>
            </w:pPr>
            <w: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сообщение фактической информации, ответ на вопросы собеседника; просьба предоставить интересующую информацию</w:t>
            </w:r>
          </w:p>
        </w:tc>
      </w:tr>
      <w:tr w:rsidR="00996021">
        <w:tc>
          <w:tcPr>
            <w:tcW w:w="1109" w:type="dxa"/>
          </w:tcPr>
          <w:p w:rsidR="00996021" w:rsidRDefault="003175DC">
            <w:pPr>
              <w:pStyle w:val="ConsPlusNormal0"/>
              <w:jc w:val="center"/>
            </w:pPr>
            <w:r>
              <w:t>1.1.1.3</w:t>
            </w:r>
          </w:p>
        </w:tc>
        <w:tc>
          <w:tcPr>
            <w:tcW w:w="7937" w:type="dxa"/>
          </w:tcPr>
          <w:p w:rsidR="00996021" w:rsidRDefault="003175DC">
            <w:pPr>
              <w:pStyle w:val="ConsPlusNormal0"/>
              <w:jc w:val="both"/>
            </w:pPr>
            <w:r>
              <w:t>Диалог-побуждение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996021">
        <w:tc>
          <w:tcPr>
            <w:tcW w:w="1109" w:type="dxa"/>
          </w:tcPr>
          <w:p w:rsidR="00996021" w:rsidRDefault="003175DC">
            <w:pPr>
              <w:pStyle w:val="ConsPlusNormal0"/>
              <w:jc w:val="center"/>
            </w:pPr>
            <w:r>
              <w:t>1.1.2</w:t>
            </w:r>
          </w:p>
        </w:tc>
        <w:tc>
          <w:tcPr>
            <w:tcW w:w="7937" w:type="dxa"/>
          </w:tcPr>
          <w:p w:rsidR="00996021" w:rsidRDefault="003175DC">
            <w:pPr>
              <w:pStyle w:val="ConsPlusNormal0"/>
              <w:jc w:val="both"/>
            </w:pPr>
            <w:r>
              <w:t>Монологическая речь. Создание с опорой на ключевые слова, вопросы и (или) иллюстрации устных монологических высказываний</w:t>
            </w:r>
          </w:p>
        </w:tc>
      </w:tr>
      <w:tr w:rsidR="00996021">
        <w:tc>
          <w:tcPr>
            <w:tcW w:w="1109" w:type="dxa"/>
          </w:tcPr>
          <w:p w:rsidR="00996021" w:rsidRDefault="003175DC">
            <w:pPr>
              <w:pStyle w:val="ConsPlusNormal0"/>
              <w:jc w:val="center"/>
            </w:pPr>
            <w:r>
              <w:t>1.1.2.1</w:t>
            </w:r>
          </w:p>
        </w:tc>
        <w:tc>
          <w:tcPr>
            <w:tcW w:w="7937" w:type="dxa"/>
          </w:tcPr>
          <w:p w:rsidR="00996021" w:rsidRDefault="003175DC">
            <w:pPr>
              <w:pStyle w:val="ConsPlusNormal0"/>
              <w:jc w:val="both"/>
            </w:pPr>
            <w:r>
              <w:t>Описание предмета, реального человека или литературного персонажа с использованием ключевых слов, вопросов и (или) иллюстраций</w:t>
            </w:r>
          </w:p>
        </w:tc>
      </w:tr>
      <w:tr w:rsidR="00996021">
        <w:tc>
          <w:tcPr>
            <w:tcW w:w="1109" w:type="dxa"/>
          </w:tcPr>
          <w:p w:rsidR="00996021" w:rsidRDefault="003175DC">
            <w:pPr>
              <w:pStyle w:val="ConsPlusNormal0"/>
              <w:jc w:val="center"/>
            </w:pPr>
            <w:r>
              <w:t>1.1.2.2</w:t>
            </w:r>
          </w:p>
        </w:tc>
        <w:tc>
          <w:tcPr>
            <w:tcW w:w="7937" w:type="dxa"/>
          </w:tcPr>
          <w:p w:rsidR="00996021" w:rsidRDefault="003175DC">
            <w:pPr>
              <w:pStyle w:val="ConsPlusNormal0"/>
              <w:jc w:val="both"/>
            </w:pPr>
            <w:r>
              <w:t>Рассказ о себе, члене семьи, друге и другие с использованием ключевых слов, вопросов и (или) иллюстраций</w:t>
            </w:r>
          </w:p>
        </w:tc>
      </w:tr>
      <w:tr w:rsidR="00996021">
        <w:tc>
          <w:tcPr>
            <w:tcW w:w="1109" w:type="dxa"/>
          </w:tcPr>
          <w:p w:rsidR="00996021" w:rsidRDefault="003175DC">
            <w:pPr>
              <w:pStyle w:val="ConsPlusNormal0"/>
              <w:jc w:val="center"/>
            </w:pPr>
            <w:r>
              <w:t>1.1.2.3</w:t>
            </w:r>
          </w:p>
        </w:tc>
        <w:tc>
          <w:tcPr>
            <w:tcW w:w="7937" w:type="dxa"/>
          </w:tcPr>
          <w:p w:rsidR="00996021" w:rsidRDefault="003175DC">
            <w:pPr>
              <w:pStyle w:val="ConsPlusNormal0"/>
              <w:jc w:val="both"/>
            </w:pPr>
            <w:r>
              <w:t xml:space="preserve">Пересказ с использованием ключевых слов, вопросов и (или) иллюстраций </w:t>
            </w:r>
            <w:r>
              <w:lastRenderedPageBreak/>
              <w:t>основного содержания прочитанного текста</w:t>
            </w:r>
          </w:p>
        </w:tc>
      </w:tr>
      <w:tr w:rsidR="00996021">
        <w:tc>
          <w:tcPr>
            <w:tcW w:w="1109" w:type="dxa"/>
          </w:tcPr>
          <w:p w:rsidR="00996021" w:rsidRDefault="003175DC">
            <w:pPr>
              <w:pStyle w:val="ConsPlusNormal0"/>
              <w:jc w:val="center"/>
            </w:pPr>
            <w:r>
              <w:lastRenderedPageBreak/>
              <w:t>1.2</w:t>
            </w:r>
          </w:p>
        </w:tc>
        <w:tc>
          <w:tcPr>
            <w:tcW w:w="7937" w:type="dxa"/>
          </w:tcPr>
          <w:p w:rsidR="00996021" w:rsidRDefault="003175DC">
            <w:pPr>
              <w:pStyle w:val="ConsPlusNormal0"/>
              <w:jc w:val="both"/>
            </w:pPr>
            <w:r>
              <w:t>Аудирование</w:t>
            </w:r>
          </w:p>
        </w:tc>
      </w:tr>
      <w:tr w:rsidR="00996021">
        <w:tc>
          <w:tcPr>
            <w:tcW w:w="1109" w:type="dxa"/>
          </w:tcPr>
          <w:p w:rsidR="00996021" w:rsidRDefault="003175DC">
            <w:pPr>
              <w:pStyle w:val="ConsPlusNormal0"/>
              <w:jc w:val="center"/>
            </w:pPr>
            <w:r>
              <w:t>1.2.1</w:t>
            </w:r>
          </w:p>
        </w:tc>
        <w:tc>
          <w:tcPr>
            <w:tcW w:w="7937" w:type="dxa"/>
          </w:tcPr>
          <w:p w:rsidR="00996021" w:rsidRDefault="003175DC">
            <w:pPr>
              <w:pStyle w:val="ConsPlusNormal0"/>
              <w:jc w:val="both"/>
            </w:pPr>
            <w:r>
              <w:t>Понимание на слух речи учителя и других обучающихся и вербальная (невербальная) реакция на услышанное (при непосредственном общении)</w:t>
            </w:r>
          </w:p>
        </w:tc>
      </w:tr>
      <w:tr w:rsidR="00996021">
        <w:tc>
          <w:tcPr>
            <w:tcW w:w="1109" w:type="dxa"/>
          </w:tcPr>
          <w:p w:rsidR="00996021" w:rsidRDefault="003175DC">
            <w:pPr>
              <w:pStyle w:val="ConsPlusNormal0"/>
              <w:jc w:val="center"/>
            </w:pPr>
            <w:r>
              <w:t>1.2.2</w:t>
            </w:r>
          </w:p>
        </w:tc>
        <w:tc>
          <w:tcPr>
            <w:tcW w:w="7937" w:type="dxa"/>
          </w:tcPr>
          <w:p w:rsidR="00996021" w:rsidRDefault="003175DC">
            <w:pPr>
              <w:pStyle w:val="ConsPlusNormal0"/>
              <w:jc w:val="both"/>
            </w:pPr>
            <w:r>
              <w:t>Аудирование с пониманием основного содержания текстов предполагает определение основной темы и главных фактов (событий) в воспринимаемом на слух тексте с использованием иллюстраций, языковой, в том числе контекстуальной, догадки</w:t>
            </w:r>
          </w:p>
        </w:tc>
      </w:tr>
      <w:tr w:rsidR="00996021">
        <w:tc>
          <w:tcPr>
            <w:tcW w:w="1109" w:type="dxa"/>
          </w:tcPr>
          <w:p w:rsidR="00996021" w:rsidRDefault="003175DC">
            <w:pPr>
              <w:pStyle w:val="ConsPlusNormal0"/>
              <w:jc w:val="center"/>
            </w:pPr>
            <w:r>
              <w:t>1.2.3</w:t>
            </w:r>
          </w:p>
        </w:tc>
        <w:tc>
          <w:tcPr>
            <w:tcW w:w="7937" w:type="dxa"/>
          </w:tcPr>
          <w:p w:rsidR="00996021" w:rsidRDefault="003175DC">
            <w:pPr>
              <w:pStyle w:val="ConsPlusNormal0"/>
              <w:jc w:val="both"/>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использованием иллюстраций, языковой, в том числе контекстуальной, догадки</w:t>
            </w:r>
          </w:p>
        </w:tc>
      </w:tr>
      <w:tr w:rsidR="00996021">
        <w:tc>
          <w:tcPr>
            <w:tcW w:w="1109" w:type="dxa"/>
          </w:tcPr>
          <w:p w:rsidR="00996021" w:rsidRDefault="003175DC">
            <w:pPr>
              <w:pStyle w:val="ConsPlusNormal0"/>
              <w:jc w:val="center"/>
            </w:pPr>
            <w:r>
              <w:t>1.3</w:t>
            </w:r>
          </w:p>
        </w:tc>
        <w:tc>
          <w:tcPr>
            <w:tcW w:w="7937" w:type="dxa"/>
          </w:tcPr>
          <w:p w:rsidR="00996021" w:rsidRDefault="003175DC">
            <w:pPr>
              <w:pStyle w:val="ConsPlusNormal0"/>
              <w:jc w:val="both"/>
            </w:pPr>
            <w:r>
              <w:t>Смысловое чтение</w:t>
            </w:r>
          </w:p>
        </w:tc>
      </w:tr>
      <w:tr w:rsidR="00996021">
        <w:tc>
          <w:tcPr>
            <w:tcW w:w="1109" w:type="dxa"/>
          </w:tcPr>
          <w:p w:rsidR="00996021" w:rsidRDefault="003175DC">
            <w:pPr>
              <w:pStyle w:val="ConsPlusNormal0"/>
              <w:jc w:val="center"/>
            </w:pPr>
            <w:r>
              <w:t>1.3.1</w:t>
            </w:r>
          </w:p>
        </w:tc>
        <w:tc>
          <w:tcPr>
            <w:tcW w:w="7937" w:type="dxa"/>
          </w:tcPr>
          <w:p w:rsidR="00996021" w:rsidRDefault="003175DC">
            <w:pPr>
              <w:pStyle w:val="ConsPlusNormal0"/>
              <w:jc w:val="both"/>
            </w:pPr>
            <w:r>
              <w:t>Чтение вслух и понимание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tc>
      </w:tr>
      <w:tr w:rsidR="00996021">
        <w:tc>
          <w:tcPr>
            <w:tcW w:w="1109" w:type="dxa"/>
          </w:tcPr>
          <w:p w:rsidR="00996021" w:rsidRDefault="003175DC">
            <w:pPr>
              <w:pStyle w:val="ConsPlusNormal0"/>
              <w:jc w:val="center"/>
            </w:pPr>
            <w:r>
              <w:t>1.3.2</w:t>
            </w:r>
          </w:p>
        </w:tc>
        <w:tc>
          <w:tcPr>
            <w:tcW w:w="7937" w:type="dxa"/>
          </w:tcPr>
          <w:p w:rsidR="00996021" w:rsidRDefault="003175DC">
            <w:pPr>
              <w:pStyle w:val="ConsPlusNormal0"/>
              <w:jc w:val="both"/>
            </w:pPr>
            <w:r>
              <w:t>Чтение про себя с пониманием основного содержания текста предполагает определение основной темы и главных фактов и (или) событий в прочитанном тексте с использованием иллюстраций, языковой, в том числе контекстуальной, догадки</w:t>
            </w:r>
          </w:p>
        </w:tc>
      </w:tr>
      <w:tr w:rsidR="00996021">
        <w:tc>
          <w:tcPr>
            <w:tcW w:w="1109" w:type="dxa"/>
          </w:tcPr>
          <w:p w:rsidR="00996021" w:rsidRDefault="003175DC">
            <w:pPr>
              <w:pStyle w:val="ConsPlusNormal0"/>
              <w:jc w:val="center"/>
            </w:pPr>
            <w:r>
              <w:t>1.3.3</w:t>
            </w:r>
          </w:p>
        </w:tc>
        <w:tc>
          <w:tcPr>
            <w:tcW w:w="7937" w:type="dxa"/>
          </w:tcPr>
          <w:p w:rsidR="00996021" w:rsidRDefault="003175DC">
            <w:pPr>
              <w:pStyle w:val="ConsPlusNormal0"/>
              <w:jc w:val="both"/>
            </w:pPr>
            <w:r>
              <w:t>Чтение про себя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языковой, в том числе контекстуальной, догадки</w:t>
            </w:r>
          </w:p>
        </w:tc>
      </w:tr>
      <w:tr w:rsidR="00996021">
        <w:tc>
          <w:tcPr>
            <w:tcW w:w="1109" w:type="dxa"/>
          </w:tcPr>
          <w:p w:rsidR="00996021" w:rsidRDefault="003175DC">
            <w:pPr>
              <w:pStyle w:val="ConsPlusNormal0"/>
              <w:jc w:val="center"/>
            </w:pPr>
            <w:r>
              <w:t>1.4</w:t>
            </w:r>
          </w:p>
        </w:tc>
        <w:tc>
          <w:tcPr>
            <w:tcW w:w="7937" w:type="dxa"/>
          </w:tcPr>
          <w:p w:rsidR="00996021" w:rsidRDefault="003175DC">
            <w:pPr>
              <w:pStyle w:val="ConsPlusNormal0"/>
              <w:jc w:val="both"/>
            </w:pPr>
            <w:r>
              <w:t>Письмо</w:t>
            </w:r>
          </w:p>
        </w:tc>
      </w:tr>
      <w:tr w:rsidR="00996021">
        <w:tc>
          <w:tcPr>
            <w:tcW w:w="1109" w:type="dxa"/>
          </w:tcPr>
          <w:p w:rsidR="00996021" w:rsidRDefault="003175DC">
            <w:pPr>
              <w:pStyle w:val="ConsPlusNormal0"/>
              <w:jc w:val="center"/>
            </w:pPr>
            <w:r>
              <w:t>1.4.1</w:t>
            </w:r>
          </w:p>
        </w:tc>
        <w:tc>
          <w:tcPr>
            <w:tcW w:w="7937" w:type="dxa"/>
          </w:tcPr>
          <w:p w:rsidR="00996021" w:rsidRDefault="003175DC">
            <w:pPr>
              <w:pStyle w:val="ConsPlusNormal0"/>
              <w:jc w:val="both"/>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996021">
        <w:tc>
          <w:tcPr>
            <w:tcW w:w="1109" w:type="dxa"/>
          </w:tcPr>
          <w:p w:rsidR="00996021" w:rsidRDefault="003175DC">
            <w:pPr>
              <w:pStyle w:val="ConsPlusNormal0"/>
              <w:jc w:val="center"/>
            </w:pPr>
            <w:r>
              <w:t>1.4.2</w:t>
            </w:r>
          </w:p>
        </w:tc>
        <w:tc>
          <w:tcPr>
            <w:tcW w:w="7937" w:type="dxa"/>
          </w:tcPr>
          <w:p w:rsidR="00996021" w:rsidRDefault="003175DC">
            <w:pPr>
              <w:pStyle w:val="ConsPlusNormal0"/>
              <w:jc w:val="both"/>
            </w:pPr>
            <w:r>
              <w:t>Создание подписей к картинкам, фотографиям с пояснением, что на них изображено</w:t>
            </w:r>
          </w:p>
        </w:tc>
      </w:tr>
      <w:tr w:rsidR="00996021">
        <w:tc>
          <w:tcPr>
            <w:tcW w:w="1109" w:type="dxa"/>
          </w:tcPr>
          <w:p w:rsidR="00996021" w:rsidRDefault="003175DC">
            <w:pPr>
              <w:pStyle w:val="ConsPlusNormal0"/>
              <w:jc w:val="center"/>
            </w:pPr>
            <w:r>
              <w:t>1.4.3</w:t>
            </w:r>
          </w:p>
        </w:tc>
        <w:tc>
          <w:tcPr>
            <w:tcW w:w="7937" w:type="dxa"/>
          </w:tcPr>
          <w:p w:rsidR="00996021" w:rsidRDefault="003175DC">
            <w:pPr>
              <w:pStyle w:val="ConsPlusNormal0"/>
              <w:jc w:val="both"/>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996021">
        <w:tc>
          <w:tcPr>
            <w:tcW w:w="1109" w:type="dxa"/>
          </w:tcPr>
          <w:p w:rsidR="00996021" w:rsidRDefault="003175DC">
            <w:pPr>
              <w:pStyle w:val="ConsPlusNormal0"/>
              <w:jc w:val="center"/>
            </w:pPr>
            <w:r>
              <w:t>1.4.4</w:t>
            </w:r>
          </w:p>
        </w:tc>
        <w:tc>
          <w:tcPr>
            <w:tcW w:w="7937" w:type="dxa"/>
          </w:tcPr>
          <w:p w:rsidR="00996021" w:rsidRDefault="003175DC">
            <w:pPr>
              <w:pStyle w:val="ConsPlusNormal0"/>
              <w:jc w:val="both"/>
            </w:pPr>
            <w:r>
              <w:t>Написание с использованием образца поздравлений с праздниками (с днем рождения, Новым годом, Рождеством) с выражением пожеланий</w:t>
            </w:r>
          </w:p>
        </w:tc>
      </w:tr>
      <w:tr w:rsidR="00996021">
        <w:tc>
          <w:tcPr>
            <w:tcW w:w="1109" w:type="dxa"/>
          </w:tcPr>
          <w:p w:rsidR="00996021" w:rsidRDefault="003175DC">
            <w:pPr>
              <w:pStyle w:val="ConsPlusNormal0"/>
              <w:jc w:val="center"/>
            </w:pPr>
            <w:r>
              <w:t>2</w:t>
            </w:r>
          </w:p>
        </w:tc>
        <w:tc>
          <w:tcPr>
            <w:tcW w:w="7937" w:type="dxa"/>
          </w:tcPr>
          <w:p w:rsidR="00996021" w:rsidRDefault="003175DC">
            <w:pPr>
              <w:pStyle w:val="ConsPlusNormal0"/>
              <w:jc w:val="both"/>
            </w:pPr>
            <w:r>
              <w:t>Языковые знания и навыки</w:t>
            </w:r>
          </w:p>
        </w:tc>
      </w:tr>
      <w:tr w:rsidR="00996021">
        <w:tc>
          <w:tcPr>
            <w:tcW w:w="1109" w:type="dxa"/>
          </w:tcPr>
          <w:p w:rsidR="00996021" w:rsidRDefault="003175DC">
            <w:pPr>
              <w:pStyle w:val="ConsPlusNormal0"/>
              <w:jc w:val="center"/>
            </w:pPr>
            <w:r>
              <w:t>2.1</w:t>
            </w:r>
          </w:p>
        </w:tc>
        <w:tc>
          <w:tcPr>
            <w:tcW w:w="7937" w:type="dxa"/>
          </w:tcPr>
          <w:p w:rsidR="00996021" w:rsidRDefault="003175DC">
            <w:pPr>
              <w:pStyle w:val="ConsPlusNormal0"/>
              <w:jc w:val="both"/>
            </w:pPr>
            <w:r>
              <w:t>Фонетическая сторона речи</w:t>
            </w:r>
          </w:p>
        </w:tc>
      </w:tr>
      <w:tr w:rsidR="00996021">
        <w:tc>
          <w:tcPr>
            <w:tcW w:w="1109" w:type="dxa"/>
          </w:tcPr>
          <w:p w:rsidR="00996021" w:rsidRDefault="003175DC">
            <w:pPr>
              <w:pStyle w:val="ConsPlusNormal0"/>
              <w:jc w:val="center"/>
            </w:pPr>
            <w:r>
              <w:t>2.1.1</w:t>
            </w:r>
          </w:p>
        </w:tc>
        <w:tc>
          <w:tcPr>
            <w:tcW w:w="7937" w:type="dxa"/>
          </w:tcPr>
          <w:p w:rsidR="00996021" w:rsidRDefault="003175DC">
            <w:pPr>
              <w:pStyle w:val="ConsPlusNormal0"/>
              <w:jc w:val="both"/>
            </w:pPr>
            <w:r>
              <w:t>Буквы алфавита испанского языка. Корректное называние букв испанского алфавита</w:t>
            </w:r>
          </w:p>
        </w:tc>
      </w:tr>
      <w:tr w:rsidR="00996021">
        <w:tc>
          <w:tcPr>
            <w:tcW w:w="1109" w:type="dxa"/>
          </w:tcPr>
          <w:p w:rsidR="00996021" w:rsidRDefault="003175DC">
            <w:pPr>
              <w:pStyle w:val="ConsPlusNormal0"/>
              <w:jc w:val="center"/>
            </w:pPr>
            <w:r>
              <w:lastRenderedPageBreak/>
              <w:t>2.1.2</w:t>
            </w:r>
          </w:p>
        </w:tc>
        <w:tc>
          <w:tcPr>
            <w:tcW w:w="7937" w:type="dxa"/>
          </w:tcPr>
          <w:p w:rsidR="00996021" w:rsidRDefault="003175DC">
            <w:pPr>
              <w:pStyle w:val="ConsPlusNormal0"/>
              <w:jc w:val="both"/>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tc>
      </w:tr>
      <w:tr w:rsidR="00996021">
        <w:tc>
          <w:tcPr>
            <w:tcW w:w="1109" w:type="dxa"/>
          </w:tcPr>
          <w:p w:rsidR="00996021" w:rsidRDefault="003175DC">
            <w:pPr>
              <w:pStyle w:val="ConsPlusNormal0"/>
              <w:jc w:val="center"/>
            </w:pPr>
            <w:r>
              <w:t>2.1.3</w:t>
            </w:r>
          </w:p>
        </w:tc>
        <w:tc>
          <w:tcPr>
            <w:tcW w:w="7937" w:type="dxa"/>
          </w:tcPr>
          <w:p w:rsidR="00996021" w:rsidRDefault="003175DC">
            <w:pPr>
              <w:pStyle w:val="ConsPlusNormal0"/>
              <w:jc w:val="both"/>
            </w:pPr>
            <w:r>
              <w:t xml:space="preserve">Правила чтения гласных, гласных 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w:t>
            </w:r>
            <w:r>
              <w:rPr>
                <w:noProof/>
                <w:position w:val="-5"/>
              </w:rPr>
              <w:drawing>
                <wp:inline distT="0" distB="0" distL="0" distR="0">
                  <wp:extent cx="304800" cy="200025"/>
                  <wp:effectExtent l="0" t="0" r="0" b="0"/>
                  <wp:docPr id="20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r>
              <w:t xml:space="preserve">, inteligente, </w:t>
            </w:r>
            <w:r>
              <w:rPr>
                <w:noProof/>
                <w:position w:val="-5"/>
              </w:rPr>
              <w:drawing>
                <wp:inline distT="0" distB="0" distL="0" distR="0">
                  <wp:extent cx="276225" cy="200025"/>
                  <wp:effectExtent l="0" t="0" r="0" b="0"/>
                  <wp:docPr id="20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8" cstate="print">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r>
              <w:t>, Miguel, guitarra)</w:t>
            </w:r>
          </w:p>
        </w:tc>
      </w:tr>
      <w:tr w:rsidR="00996021">
        <w:tc>
          <w:tcPr>
            <w:tcW w:w="1109" w:type="dxa"/>
          </w:tcPr>
          <w:p w:rsidR="00996021" w:rsidRDefault="003175DC">
            <w:pPr>
              <w:pStyle w:val="ConsPlusNormal0"/>
              <w:jc w:val="center"/>
            </w:pPr>
            <w:r>
              <w:t>2.1.4</w:t>
            </w:r>
          </w:p>
        </w:tc>
        <w:tc>
          <w:tcPr>
            <w:tcW w:w="7937" w:type="dxa"/>
          </w:tcPr>
          <w:p w:rsidR="00996021" w:rsidRDefault="003175DC">
            <w:pPr>
              <w:pStyle w:val="ConsPlusNormal0"/>
              <w:jc w:val="both"/>
            </w:pPr>
            <w:r>
              <w:t>Выделение некоторых звукобуквенных сочетаний при анализе изученных слов</w:t>
            </w:r>
          </w:p>
        </w:tc>
      </w:tr>
      <w:tr w:rsidR="00996021">
        <w:tc>
          <w:tcPr>
            <w:tcW w:w="1109" w:type="dxa"/>
          </w:tcPr>
          <w:p w:rsidR="00996021" w:rsidRDefault="003175DC">
            <w:pPr>
              <w:pStyle w:val="ConsPlusNormal0"/>
              <w:jc w:val="center"/>
            </w:pPr>
            <w:r>
              <w:t>2.1.5</w:t>
            </w:r>
          </w:p>
        </w:tc>
        <w:tc>
          <w:tcPr>
            <w:tcW w:w="7937" w:type="dxa"/>
          </w:tcPr>
          <w:p w:rsidR="00996021" w:rsidRDefault="003175DC">
            <w:pPr>
              <w:pStyle w:val="ConsPlusNormal0"/>
              <w:jc w:val="both"/>
            </w:pPr>
            <w:r>
              <w:t>Знаки испанской транскрипции; отличие их от букв испанского алфавита. Фонетически корректное озвучивание знаков транскрипции</w:t>
            </w:r>
          </w:p>
        </w:tc>
      </w:tr>
      <w:tr w:rsidR="00996021">
        <w:tc>
          <w:tcPr>
            <w:tcW w:w="1109" w:type="dxa"/>
          </w:tcPr>
          <w:p w:rsidR="00996021" w:rsidRDefault="003175DC">
            <w:pPr>
              <w:pStyle w:val="ConsPlusNormal0"/>
              <w:jc w:val="center"/>
            </w:pPr>
            <w:r>
              <w:t>2.1.6</w:t>
            </w:r>
          </w:p>
        </w:tc>
        <w:tc>
          <w:tcPr>
            <w:tcW w:w="7937" w:type="dxa"/>
          </w:tcPr>
          <w:p w:rsidR="00996021" w:rsidRDefault="003175DC">
            <w:pPr>
              <w:pStyle w:val="ConsPlusNormal0"/>
              <w:jc w:val="both"/>
            </w:pPr>
            <w:r>
              <w:t>Чтение новых слов согласно основным правилам чтения испанского языка</w:t>
            </w:r>
          </w:p>
        </w:tc>
      </w:tr>
      <w:tr w:rsidR="00996021">
        <w:tc>
          <w:tcPr>
            <w:tcW w:w="1109" w:type="dxa"/>
          </w:tcPr>
          <w:p w:rsidR="00996021" w:rsidRDefault="003175DC">
            <w:pPr>
              <w:pStyle w:val="ConsPlusNormal0"/>
              <w:jc w:val="center"/>
            </w:pPr>
            <w:r>
              <w:t>2.1.7</w:t>
            </w:r>
          </w:p>
        </w:tc>
        <w:tc>
          <w:tcPr>
            <w:tcW w:w="7937" w:type="dxa"/>
          </w:tcPr>
          <w:p w:rsidR="00996021" w:rsidRDefault="003175DC">
            <w:pPr>
              <w:pStyle w:val="ConsPlusNormal0"/>
              <w:jc w:val="both"/>
            </w:pPr>
            <w:r>
              <w:t>Различение на слух и адекватное, без ошибок произнесение слов с соблюдением правильного ударения и фраз (предложений)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tc>
      </w:tr>
      <w:tr w:rsidR="00996021">
        <w:tc>
          <w:tcPr>
            <w:tcW w:w="1109" w:type="dxa"/>
          </w:tcPr>
          <w:p w:rsidR="00996021" w:rsidRDefault="003175DC">
            <w:pPr>
              <w:pStyle w:val="ConsPlusNormal0"/>
              <w:jc w:val="center"/>
            </w:pPr>
            <w:r>
              <w:t>2.2</w:t>
            </w:r>
          </w:p>
        </w:tc>
        <w:tc>
          <w:tcPr>
            <w:tcW w:w="7937" w:type="dxa"/>
          </w:tcPr>
          <w:p w:rsidR="00996021" w:rsidRDefault="003175DC">
            <w:pPr>
              <w:pStyle w:val="ConsPlusNormal0"/>
              <w:jc w:val="both"/>
            </w:pPr>
            <w:r>
              <w:t>Графика, орфография и пунктуация</w:t>
            </w:r>
          </w:p>
        </w:tc>
      </w:tr>
      <w:tr w:rsidR="00996021">
        <w:tc>
          <w:tcPr>
            <w:tcW w:w="1109" w:type="dxa"/>
          </w:tcPr>
          <w:p w:rsidR="00996021" w:rsidRDefault="003175DC">
            <w:pPr>
              <w:pStyle w:val="ConsPlusNormal0"/>
              <w:jc w:val="center"/>
            </w:pPr>
            <w:r>
              <w:t>2.2.1</w:t>
            </w:r>
          </w:p>
        </w:tc>
        <w:tc>
          <w:tcPr>
            <w:tcW w:w="7937" w:type="dxa"/>
          </w:tcPr>
          <w:p w:rsidR="00996021" w:rsidRDefault="003175DC">
            <w:pPr>
              <w:pStyle w:val="ConsPlusNormal0"/>
              <w:jc w:val="both"/>
            </w:pPr>
            <w:r>
              <w:t>Графически корректное воспроизведение букв испанского алфавита (написание букв, буквосочетаний, слов)</w:t>
            </w:r>
          </w:p>
        </w:tc>
      </w:tr>
      <w:tr w:rsidR="00996021">
        <w:tc>
          <w:tcPr>
            <w:tcW w:w="1109" w:type="dxa"/>
          </w:tcPr>
          <w:p w:rsidR="00996021" w:rsidRDefault="003175DC">
            <w:pPr>
              <w:pStyle w:val="ConsPlusNormal0"/>
              <w:jc w:val="center"/>
            </w:pPr>
            <w:r>
              <w:t>2.2.2</w:t>
            </w:r>
          </w:p>
        </w:tc>
        <w:tc>
          <w:tcPr>
            <w:tcW w:w="7937" w:type="dxa"/>
          </w:tcPr>
          <w:p w:rsidR="00996021" w:rsidRDefault="003175DC">
            <w:pPr>
              <w:pStyle w:val="ConsPlusNormal0"/>
              <w:jc w:val="both"/>
            </w:pPr>
            <w:r>
              <w:t xml:space="preserve">Правильное написание изученных слов, списывание слов и предложений, воспроизведение графического ударения (acento </w:t>
            </w:r>
            <w:r>
              <w:rPr>
                <w:noProof/>
                <w:position w:val="-5"/>
              </w:rPr>
              <w:drawing>
                <wp:inline distT="0" distB="0" distL="0" distR="0">
                  <wp:extent cx="466725" cy="200025"/>
                  <wp:effectExtent l="0" t="0" r="0" b="0"/>
                  <wp:docPr id="20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9"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t>)</w:t>
            </w:r>
          </w:p>
        </w:tc>
      </w:tr>
      <w:tr w:rsidR="00996021">
        <w:tc>
          <w:tcPr>
            <w:tcW w:w="1109" w:type="dxa"/>
          </w:tcPr>
          <w:p w:rsidR="00996021" w:rsidRDefault="003175DC">
            <w:pPr>
              <w:pStyle w:val="ConsPlusNormal0"/>
              <w:jc w:val="center"/>
            </w:pPr>
            <w:r>
              <w:t>2.2.3</w:t>
            </w:r>
          </w:p>
        </w:tc>
        <w:tc>
          <w:tcPr>
            <w:tcW w:w="7937" w:type="dxa"/>
          </w:tcPr>
          <w:p w:rsidR="00996021" w:rsidRDefault="003175DC">
            <w:pPr>
              <w:pStyle w:val="ConsPlusNormal0"/>
              <w:jc w:val="both"/>
            </w:pPr>
            <w:r>
              <w:t>Правильная расстановка знаков препинания (точка, вопросительный и восклицательный знаки в начале и конце предложения, запятая при перечислении)</w:t>
            </w:r>
          </w:p>
        </w:tc>
      </w:tr>
      <w:tr w:rsidR="00996021">
        <w:tc>
          <w:tcPr>
            <w:tcW w:w="1109" w:type="dxa"/>
          </w:tcPr>
          <w:p w:rsidR="00996021" w:rsidRDefault="003175DC">
            <w:pPr>
              <w:pStyle w:val="ConsPlusNormal0"/>
              <w:jc w:val="center"/>
            </w:pPr>
            <w:r>
              <w:t>2.3</w:t>
            </w:r>
          </w:p>
        </w:tc>
        <w:tc>
          <w:tcPr>
            <w:tcW w:w="7937" w:type="dxa"/>
          </w:tcPr>
          <w:p w:rsidR="00996021" w:rsidRDefault="003175DC">
            <w:pPr>
              <w:pStyle w:val="ConsPlusNormal0"/>
              <w:jc w:val="both"/>
            </w:pPr>
            <w:r>
              <w:t>Лексическая сторона речи</w:t>
            </w:r>
          </w:p>
        </w:tc>
      </w:tr>
      <w:tr w:rsidR="00996021">
        <w:tc>
          <w:tcPr>
            <w:tcW w:w="1109" w:type="dxa"/>
          </w:tcPr>
          <w:p w:rsidR="00996021" w:rsidRDefault="003175DC">
            <w:pPr>
              <w:pStyle w:val="ConsPlusNormal0"/>
              <w:jc w:val="center"/>
            </w:pPr>
            <w:r>
              <w:t>2.3.1</w:t>
            </w:r>
          </w:p>
        </w:tc>
        <w:tc>
          <w:tcPr>
            <w:tcW w:w="7937" w:type="dxa"/>
          </w:tcPr>
          <w:p w:rsidR="00996021" w:rsidRDefault="003175DC">
            <w:pPr>
              <w:pStyle w:val="ConsPlusNormal0"/>
              <w:jc w:val="both"/>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освоенных на первом году обучения</w:t>
            </w:r>
          </w:p>
        </w:tc>
      </w:tr>
      <w:tr w:rsidR="00996021">
        <w:tc>
          <w:tcPr>
            <w:tcW w:w="1109" w:type="dxa"/>
          </w:tcPr>
          <w:p w:rsidR="00996021" w:rsidRDefault="003175DC">
            <w:pPr>
              <w:pStyle w:val="ConsPlusNormal0"/>
              <w:jc w:val="center"/>
            </w:pPr>
            <w:r>
              <w:t>2.3.2</w:t>
            </w:r>
          </w:p>
        </w:tc>
        <w:tc>
          <w:tcPr>
            <w:tcW w:w="7937" w:type="dxa"/>
          </w:tcPr>
          <w:p w:rsidR="00996021" w:rsidRDefault="003175DC">
            <w:pPr>
              <w:pStyle w:val="ConsPlusNormal0"/>
              <w:jc w:val="both"/>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глаголов при помощи суффиксов -ar, -er-, -ir)</w:t>
            </w:r>
          </w:p>
        </w:tc>
      </w:tr>
      <w:tr w:rsidR="00996021">
        <w:tc>
          <w:tcPr>
            <w:tcW w:w="1109" w:type="dxa"/>
          </w:tcPr>
          <w:p w:rsidR="00996021" w:rsidRDefault="003175DC">
            <w:pPr>
              <w:pStyle w:val="ConsPlusNormal0"/>
              <w:jc w:val="center"/>
            </w:pPr>
            <w:r>
              <w:t>2.3.3</w:t>
            </w:r>
          </w:p>
        </w:tc>
        <w:tc>
          <w:tcPr>
            <w:tcW w:w="7937" w:type="dxa"/>
          </w:tcPr>
          <w:p w:rsidR="00996021" w:rsidRDefault="003175DC">
            <w:pPr>
              <w:pStyle w:val="ConsPlusNormal0"/>
              <w:jc w:val="both"/>
            </w:pPr>
            <w:r>
              <w:t>Распознавание и образование в устной и письменной речи родственных слов с использованием основных способов словообразования: аффиксации (существительных с помощью уменьшительных суффиксов -ito, -cito: gatito, pececito)</w:t>
            </w:r>
          </w:p>
        </w:tc>
      </w:tr>
      <w:tr w:rsidR="00996021">
        <w:tc>
          <w:tcPr>
            <w:tcW w:w="1109" w:type="dxa"/>
          </w:tcPr>
          <w:p w:rsidR="00996021" w:rsidRDefault="003175DC">
            <w:pPr>
              <w:pStyle w:val="ConsPlusNormal0"/>
              <w:jc w:val="center"/>
            </w:pPr>
            <w:r>
              <w:t>2.3.4</w:t>
            </w:r>
          </w:p>
        </w:tc>
        <w:tc>
          <w:tcPr>
            <w:tcW w:w="7937" w:type="dxa"/>
          </w:tcPr>
          <w:p w:rsidR="00996021" w:rsidRDefault="003175DC">
            <w:pPr>
              <w:pStyle w:val="ConsPlusNormal0"/>
              <w:jc w:val="both"/>
            </w:pPr>
            <w:r>
              <w:t>Распознавание и образование в устной и письменной речи родственных слов с использованием основных способов словообразования: словосложения (</w:t>
            </w:r>
            <w:r>
              <w:rPr>
                <w:noProof/>
                <w:position w:val="-5"/>
              </w:rPr>
              <w:drawing>
                <wp:inline distT="0" distB="0" distL="0" distR="0">
                  <wp:extent cx="771525" cy="200025"/>
                  <wp:effectExtent l="0" t="0" r="0" b="0"/>
                  <wp:docPr id="20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8" cstate="print">
                            <a:extLst>
                              <a:ext uri="{28A0092B-C50C-407E-A947-70E740481C1C}">
                                <a14:useLocalDpi xmlns:a14="http://schemas.microsoft.com/office/drawing/2010/main" val="0"/>
                              </a:ext>
                            </a:extLst>
                          </a:blip>
                          <a:srcRect/>
                          <a:stretch>
                            <a:fillRect/>
                          </a:stretch>
                        </pic:blipFill>
                        <pic:spPr bwMode="auto">
                          <a:xfrm>
                            <a:off x="0" y="0"/>
                            <a:ext cx="771525" cy="200025"/>
                          </a:xfrm>
                          <a:prstGeom prst="rect">
                            <a:avLst/>
                          </a:prstGeom>
                          <a:noFill/>
                          <a:ln>
                            <a:noFill/>
                          </a:ln>
                        </pic:spPr>
                      </pic:pic>
                    </a:graphicData>
                  </a:graphic>
                </wp:inline>
              </w:drawing>
            </w:r>
            <w:r>
              <w:t xml:space="preserve">, </w:t>
            </w:r>
            <w:r>
              <w:rPr>
                <w:noProof/>
                <w:position w:val="-4"/>
              </w:rPr>
              <w:drawing>
                <wp:inline distT="0" distB="0" distL="0" distR="0">
                  <wp:extent cx="571500" cy="180975"/>
                  <wp:effectExtent l="0" t="0" r="0" b="0"/>
                  <wp:docPr id="20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571500" cy="180975"/>
                          </a:xfrm>
                          <a:prstGeom prst="rect">
                            <a:avLst/>
                          </a:prstGeom>
                          <a:noFill/>
                          <a:ln>
                            <a:noFill/>
                          </a:ln>
                        </pic:spPr>
                      </pic:pic>
                    </a:graphicData>
                  </a:graphic>
                </wp:inline>
              </w:drawing>
            </w:r>
            <w:r>
              <w:t>)</w:t>
            </w:r>
          </w:p>
        </w:tc>
      </w:tr>
      <w:tr w:rsidR="00996021">
        <w:tc>
          <w:tcPr>
            <w:tcW w:w="1109" w:type="dxa"/>
          </w:tcPr>
          <w:p w:rsidR="00996021" w:rsidRDefault="003175DC">
            <w:pPr>
              <w:pStyle w:val="ConsPlusNormal0"/>
              <w:jc w:val="center"/>
            </w:pPr>
            <w:r>
              <w:t>2.3.5</w:t>
            </w:r>
          </w:p>
        </w:tc>
        <w:tc>
          <w:tcPr>
            <w:tcW w:w="7937" w:type="dxa"/>
          </w:tcPr>
          <w:p w:rsidR="00996021" w:rsidRDefault="003175DC">
            <w:pPr>
              <w:pStyle w:val="ConsPlusNormal0"/>
              <w:jc w:val="both"/>
            </w:pPr>
            <w:r>
              <w:t>Использование языковой догадки для распознавания интернациональных слов (</w:t>
            </w:r>
            <w:r>
              <w:rPr>
                <w:noProof/>
                <w:position w:val="-4"/>
              </w:rPr>
              <w:lastRenderedPageBreak/>
              <w:drawing>
                <wp:inline distT="0" distB="0" distL="0" distR="0">
                  <wp:extent cx="409575" cy="180975"/>
                  <wp:effectExtent l="0" t="0" r="0" b="0"/>
                  <wp:docPr id="20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0" cstate="print">
                            <a:extLst>
                              <a:ext uri="{28A0092B-C50C-407E-A947-70E740481C1C}">
                                <a14:useLocalDpi xmlns:a14="http://schemas.microsoft.com/office/drawing/2010/main" val="0"/>
                              </a:ext>
                            </a:extLst>
                          </a:blip>
                          <a:srcRect/>
                          <a:stretch>
                            <a:fillRect/>
                          </a:stretch>
                        </pic:blipFill>
                        <pic:spPr bwMode="auto">
                          <a:xfrm>
                            <a:off x="0" y="0"/>
                            <a:ext cx="409575" cy="180975"/>
                          </a:xfrm>
                          <a:prstGeom prst="rect">
                            <a:avLst/>
                          </a:prstGeom>
                          <a:noFill/>
                          <a:ln>
                            <a:noFill/>
                          </a:ln>
                        </pic:spPr>
                      </pic:pic>
                    </a:graphicData>
                  </a:graphic>
                </wp:inline>
              </w:drawing>
            </w:r>
            <w:r>
              <w:t>, guitarra)</w:t>
            </w:r>
          </w:p>
        </w:tc>
      </w:tr>
      <w:tr w:rsidR="00996021">
        <w:tc>
          <w:tcPr>
            <w:tcW w:w="1109" w:type="dxa"/>
          </w:tcPr>
          <w:p w:rsidR="00996021" w:rsidRDefault="003175DC">
            <w:pPr>
              <w:pStyle w:val="ConsPlusNormal0"/>
              <w:jc w:val="center"/>
            </w:pPr>
            <w:r>
              <w:lastRenderedPageBreak/>
              <w:t>2.4</w:t>
            </w:r>
          </w:p>
        </w:tc>
        <w:tc>
          <w:tcPr>
            <w:tcW w:w="7937" w:type="dxa"/>
          </w:tcPr>
          <w:p w:rsidR="00996021" w:rsidRDefault="003175DC">
            <w:pPr>
              <w:pStyle w:val="ConsPlusNormal0"/>
              <w:jc w:val="both"/>
            </w:pPr>
            <w:r>
              <w:t>Грамматическая сторона речи</w:t>
            </w:r>
          </w:p>
          <w:p w:rsidR="00996021" w:rsidRDefault="003175DC">
            <w:pPr>
              <w:pStyle w:val="ConsPlusNormal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tc>
      </w:tr>
      <w:tr w:rsidR="00996021">
        <w:tc>
          <w:tcPr>
            <w:tcW w:w="1109" w:type="dxa"/>
          </w:tcPr>
          <w:p w:rsidR="00996021" w:rsidRDefault="003175DC">
            <w:pPr>
              <w:pStyle w:val="ConsPlusNormal0"/>
              <w:jc w:val="center"/>
            </w:pPr>
            <w:r>
              <w:t>2.4.1</w:t>
            </w:r>
          </w:p>
        </w:tc>
        <w:tc>
          <w:tcPr>
            <w:tcW w:w="7937" w:type="dxa"/>
          </w:tcPr>
          <w:p w:rsidR="00996021" w:rsidRDefault="003175DC">
            <w:pPr>
              <w:pStyle w:val="ConsPlusNormal0"/>
              <w:jc w:val="both"/>
            </w:pPr>
            <w:r>
              <w:t>Нераспространенные и распространенные простые предложения</w:t>
            </w:r>
          </w:p>
        </w:tc>
      </w:tr>
      <w:tr w:rsidR="00996021">
        <w:tc>
          <w:tcPr>
            <w:tcW w:w="1109" w:type="dxa"/>
          </w:tcPr>
          <w:p w:rsidR="00996021" w:rsidRDefault="003175DC">
            <w:pPr>
              <w:pStyle w:val="ConsPlusNormal0"/>
              <w:jc w:val="center"/>
            </w:pPr>
            <w:r>
              <w:t>2.4.2</w:t>
            </w:r>
          </w:p>
        </w:tc>
        <w:tc>
          <w:tcPr>
            <w:tcW w:w="7937" w:type="dxa"/>
          </w:tcPr>
          <w:p w:rsidR="00996021" w:rsidRDefault="003175DC">
            <w:pPr>
              <w:pStyle w:val="ConsPlusNormal0"/>
              <w:jc w:val="both"/>
            </w:pPr>
            <w:r>
              <w:t xml:space="preserve">Простое предложение с простым глагольным сказуемым (Yo hablo </w:t>
            </w:r>
            <w:r>
              <w:rPr>
                <w:noProof/>
                <w:position w:val="-5"/>
              </w:rPr>
              <w:drawing>
                <wp:inline distT="0" distB="0" distL="0" distR="0">
                  <wp:extent cx="504825" cy="200025"/>
                  <wp:effectExtent l="0" t="0" r="0" b="0"/>
                  <wp:docPr id="20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0"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 составным именным сказуемым (Yo soy alumno/a.) и составным глагольным (Vamos a saltar a la comba.)</w:t>
            </w:r>
          </w:p>
        </w:tc>
      </w:tr>
      <w:tr w:rsidR="00996021">
        <w:tc>
          <w:tcPr>
            <w:tcW w:w="1109" w:type="dxa"/>
          </w:tcPr>
          <w:p w:rsidR="00996021" w:rsidRDefault="003175DC">
            <w:pPr>
              <w:pStyle w:val="ConsPlusNormal0"/>
              <w:jc w:val="center"/>
            </w:pPr>
            <w:r>
              <w:t>2.4.3</w:t>
            </w:r>
          </w:p>
        </w:tc>
        <w:tc>
          <w:tcPr>
            <w:tcW w:w="7937" w:type="dxa"/>
          </w:tcPr>
          <w:p w:rsidR="00996021" w:rsidRDefault="003175DC">
            <w:pPr>
              <w:pStyle w:val="ConsPlusNormal0"/>
              <w:jc w:val="both"/>
            </w:pPr>
            <w:r>
              <w:t xml:space="preserve">Вопросительные и повествовательные предложения с безличной формой hay, например: </w:t>
            </w:r>
            <w:r>
              <w:rPr>
                <w:noProof/>
                <w:position w:val="-5"/>
              </w:rPr>
              <w:drawing>
                <wp:inline distT="0" distB="0" distL="0" distR="0">
                  <wp:extent cx="371475" cy="200025"/>
                  <wp:effectExtent l="0" t="0" r="0" b="0"/>
                  <wp:docPr id="20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2" cstate="print">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t xml:space="preserve"> hay </w:t>
            </w:r>
            <w:r>
              <w:rPr>
                <w:noProof/>
                <w:position w:val="-5"/>
              </w:rPr>
              <w:drawing>
                <wp:inline distT="0" distB="0" distL="0" distR="0">
                  <wp:extent cx="371475" cy="200025"/>
                  <wp:effectExtent l="0" t="0" r="0" b="0"/>
                  <wp:docPr id="20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3" cstate="print">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t xml:space="preserve"> En el </w:t>
            </w:r>
            <w:r>
              <w:rPr>
                <w:noProof/>
                <w:position w:val="-4"/>
              </w:rPr>
              <w:drawing>
                <wp:inline distT="0" distB="0" distL="0" distR="0">
                  <wp:extent cx="371475" cy="180975"/>
                  <wp:effectExtent l="0" t="0" r="0" b="0"/>
                  <wp:docPr id="20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r>
              <w:t xml:space="preserve"> hay un </w:t>
            </w:r>
            <w:r>
              <w:rPr>
                <w:noProof/>
                <w:position w:val="-4"/>
              </w:rPr>
              <w:drawing>
                <wp:inline distT="0" distB="0" distL="0" distR="0">
                  <wp:extent cx="304800" cy="180975"/>
                  <wp:effectExtent l="0" t="0" r="0" b="0"/>
                  <wp:docPr id="20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1" cstate="print">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t>, dos sillones y una mesita.</w:t>
            </w:r>
          </w:p>
        </w:tc>
      </w:tr>
      <w:tr w:rsidR="00996021">
        <w:tc>
          <w:tcPr>
            <w:tcW w:w="1109" w:type="dxa"/>
          </w:tcPr>
          <w:p w:rsidR="00996021" w:rsidRDefault="003175DC">
            <w:pPr>
              <w:pStyle w:val="ConsPlusNormal0"/>
              <w:jc w:val="center"/>
            </w:pPr>
            <w:r>
              <w:t>2.4.4</w:t>
            </w:r>
          </w:p>
        </w:tc>
        <w:tc>
          <w:tcPr>
            <w:tcW w:w="7937" w:type="dxa"/>
          </w:tcPr>
          <w:p w:rsidR="00996021" w:rsidRDefault="003175DC">
            <w:pPr>
              <w:pStyle w:val="ConsPlusNormal0"/>
              <w:jc w:val="both"/>
            </w:pPr>
            <w:r>
              <w:t xml:space="preserve">Вопросительные предложения (расширение списка вопросительных слов: </w:t>
            </w:r>
            <w:r>
              <w:rPr>
                <w:noProof/>
                <w:position w:val="-2"/>
              </w:rPr>
              <w:drawing>
                <wp:inline distT="0" distB="0" distL="0" distR="0">
                  <wp:extent cx="314325" cy="161925"/>
                  <wp:effectExtent l="0" t="0" r="0" b="0"/>
                  <wp:docPr id="20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314325" cy="161925"/>
                          </a:xfrm>
                          <a:prstGeom prst="rect">
                            <a:avLst/>
                          </a:prstGeom>
                          <a:noFill/>
                          <a:ln>
                            <a:noFill/>
                          </a:ln>
                        </pic:spPr>
                      </pic:pic>
                    </a:graphicData>
                  </a:graphic>
                </wp:inline>
              </w:drawing>
            </w:r>
            <w:r>
              <w:t xml:space="preserve"> </w:t>
            </w:r>
            <w:r>
              <w:rPr>
                <w:noProof/>
                <w:position w:val="-5"/>
              </w:rPr>
              <w:drawing>
                <wp:inline distT="0" distB="0" distL="0" distR="0">
                  <wp:extent cx="333375" cy="200025"/>
                  <wp:effectExtent l="0" t="0" r="0" b="0"/>
                  <wp:docPr id="20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t xml:space="preserve">, </w:t>
            </w:r>
            <w:r>
              <w:rPr>
                <w:noProof/>
                <w:position w:val="-5"/>
              </w:rPr>
              <w:drawing>
                <wp:inline distT="0" distB="0" distL="0" distR="0">
                  <wp:extent cx="504825" cy="200025"/>
                  <wp:effectExtent l="0" t="0" r="0" b="0"/>
                  <wp:docPr id="20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2"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 xml:space="preserve">, </w:t>
            </w:r>
            <w:r>
              <w:rPr>
                <w:noProof/>
                <w:position w:val="-5"/>
              </w:rPr>
              <w:drawing>
                <wp:inline distT="0" distB="0" distL="0" distR="0">
                  <wp:extent cx="266700" cy="200025"/>
                  <wp:effectExtent l="0" t="0" r="0" b="0"/>
                  <wp:docPr id="20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9" cstate="print">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t xml:space="preserve"> </w:t>
            </w:r>
            <w:r>
              <w:rPr>
                <w:noProof/>
                <w:position w:val="-5"/>
              </w:rPr>
              <w:drawing>
                <wp:inline distT="0" distB="0" distL="0" distR="0">
                  <wp:extent cx="266700" cy="200025"/>
                  <wp:effectExtent l="0" t="0" r="0" b="0"/>
                  <wp:docPr id="20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0" cstate="print">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t xml:space="preserve"> color ...?, </w:t>
            </w:r>
            <w:r>
              <w:rPr>
                <w:noProof/>
                <w:position w:val="-5"/>
              </w:rPr>
              <w:drawing>
                <wp:inline distT="0" distB="0" distL="0" distR="0">
                  <wp:extent cx="542925" cy="200025"/>
                  <wp:effectExtent l="0" t="0" r="0" b="0"/>
                  <wp:docPr id="20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1" cstate="print">
                            <a:extLst>
                              <a:ext uri="{28A0092B-C50C-407E-A947-70E740481C1C}">
                                <a14:useLocalDpi xmlns:a14="http://schemas.microsoft.com/office/drawing/2010/main" val="0"/>
                              </a:ext>
                            </a:extLst>
                          </a:blip>
                          <a:srcRect/>
                          <a:stretch>
                            <a:fillRect/>
                          </a:stretch>
                        </pic:blipFill>
                        <pic:spPr bwMode="auto">
                          <a:xfrm>
                            <a:off x="0" y="0"/>
                            <a:ext cx="542925" cy="200025"/>
                          </a:xfrm>
                          <a:prstGeom prst="rect">
                            <a:avLst/>
                          </a:prstGeom>
                          <a:noFill/>
                          <a:ln>
                            <a:noFill/>
                          </a:ln>
                        </pic:spPr>
                      </pic:pic>
                    </a:graphicData>
                  </a:graphic>
                </wp:inline>
              </w:drawing>
            </w:r>
            <w:r>
              <w:t xml:space="preserve"> es tu </w:t>
            </w:r>
            <w:r>
              <w:rPr>
                <w:noProof/>
                <w:position w:val="-5"/>
              </w:rPr>
              <w:drawing>
                <wp:inline distT="0" distB="0" distL="0" distR="0">
                  <wp:extent cx="838200" cy="200025"/>
                  <wp:effectExtent l="0" t="0" r="0" b="0"/>
                  <wp:docPr id="20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2" cstate="print">
                            <a:extLst>
                              <a:ext uri="{28A0092B-C50C-407E-A947-70E740481C1C}">
                                <a14:useLocalDpi xmlns:a14="http://schemas.microsoft.com/office/drawing/2010/main" val="0"/>
                              </a:ext>
                            </a:extLst>
                          </a:blip>
                          <a:srcRect/>
                          <a:stretch>
                            <a:fillRect/>
                          </a:stretch>
                        </pic:blipFill>
                        <pic:spPr bwMode="auto">
                          <a:xfrm>
                            <a:off x="0" y="0"/>
                            <a:ext cx="838200" cy="200025"/>
                          </a:xfrm>
                          <a:prstGeom prst="rect">
                            <a:avLst/>
                          </a:prstGeom>
                          <a:noFill/>
                          <a:ln>
                            <a:noFill/>
                          </a:ln>
                        </pic:spPr>
                      </pic:pic>
                    </a:graphicData>
                  </a:graphic>
                </wp:inline>
              </w:drawing>
            </w:r>
            <w:r>
              <w:t>)</w:t>
            </w:r>
          </w:p>
        </w:tc>
      </w:tr>
      <w:tr w:rsidR="00996021">
        <w:tc>
          <w:tcPr>
            <w:tcW w:w="1109" w:type="dxa"/>
          </w:tcPr>
          <w:p w:rsidR="00996021" w:rsidRDefault="003175DC">
            <w:pPr>
              <w:pStyle w:val="ConsPlusNormal0"/>
              <w:jc w:val="center"/>
            </w:pPr>
            <w:r>
              <w:t>2.4.5</w:t>
            </w:r>
          </w:p>
        </w:tc>
        <w:tc>
          <w:tcPr>
            <w:tcW w:w="7937" w:type="dxa"/>
          </w:tcPr>
          <w:p w:rsidR="00996021" w:rsidRDefault="003175DC">
            <w:pPr>
              <w:pStyle w:val="ConsPlusNormal0"/>
              <w:jc w:val="both"/>
            </w:pPr>
            <w:r>
              <w:t xml:space="preserve">Глагол-связка ser в составе таких фраз, как Esto es un gato. </w:t>
            </w:r>
            <w:r>
              <w:rPr>
                <w:noProof/>
                <w:position w:val="-5"/>
              </w:rPr>
              <w:drawing>
                <wp:inline distT="0" distB="0" distL="0" distR="0">
                  <wp:extent cx="295275" cy="200025"/>
                  <wp:effectExtent l="0" t="0" r="0" b="0"/>
                  <wp:docPr id="20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3" cstate="print">
                            <a:extLst>
                              <a:ext uri="{28A0092B-C50C-407E-A947-70E740481C1C}">
                                <a14:useLocalDpi xmlns:a14="http://schemas.microsoft.com/office/drawing/2010/main" val="0"/>
                              </a:ext>
                            </a:extLst>
                          </a:blip>
                          <a:srcRect/>
                          <a:stretch>
                            <a:fillRect/>
                          </a:stretch>
                        </pic:blipFill>
                        <pic:spPr bwMode="auto">
                          <a:xfrm>
                            <a:off x="0" y="0"/>
                            <a:ext cx="295275" cy="200025"/>
                          </a:xfrm>
                          <a:prstGeom prst="rect">
                            <a:avLst/>
                          </a:prstGeom>
                          <a:noFill/>
                          <a:ln>
                            <a:noFill/>
                          </a:ln>
                        </pic:spPr>
                      </pic:pic>
                    </a:graphicData>
                  </a:graphic>
                </wp:inline>
              </w:drawing>
            </w:r>
            <w:r>
              <w:t xml:space="preserve"> </w:t>
            </w:r>
            <w:r>
              <w:rPr>
                <w:noProof/>
                <w:position w:val="-4"/>
              </w:rPr>
              <w:drawing>
                <wp:inline distT="0" distB="0" distL="0" distR="0">
                  <wp:extent cx="419100" cy="180975"/>
                  <wp:effectExtent l="0" t="0" r="0" b="0"/>
                  <wp:docPr id="20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4" cstate="print">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t xml:space="preserve"> eres? Soy de Rusia.</w:t>
            </w:r>
          </w:p>
        </w:tc>
      </w:tr>
      <w:tr w:rsidR="00996021" w:rsidRPr="003175DC">
        <w:tc>
          <w:tcPr>
            <w:tcW w:w="1109" w:type="dxa"/>
          </w:tcPr>
          <w:p w:rsidR="00996021" w:rsidRDefault="003175DC">
            <w:pPr>
              <w:pStyle w:val="ConsPlusNormal0"/>
              <w:jc w:val="center"/>
            </w:pPr>
            <w:r>
              <w:t>2.4.6</w:t>
            </w:r>
          </w:p>
        </w:tc>
        <w:tc>
          <w:tcPr>
            <w:tcW w:w="7937" w:type="dxa"/>
          </w:tcPr>
          <w:p w:rsidR="00996021" w:rsidRPr="003175DC" w:rsidRDefault="003175DC">
            <w:pPr>
              <w:pStyle w:val="ConsPlusNormal0"/>
              <w:jc w:val="both"/>
              <w:rPr>
                <w:lang w:val="en-US"/>
              </w:rPr>
            </w:pPr>
            <w:r>
              <w:t xml:space="preserve">Конструкции с глаголом gustar: Me gusta leer. </w:t>
            </w:r>
            <w:r w:rsidRPr="003175DC">
              <w:rPr>
                <w:lang w:val="en-US"/>
              </w:rPr>
              <w:t>Me gusta el verano. Me gustan los perros.</w:t>
            </w:r>
          </w:p>
        </w:tc>
      </w:tr>
      <w:tr w:rsidR="00996021">
        <w:tc>
          <w:tcPr>
            <w:tcW w:w="1109" w:type="dxa"/>
          </w:tcPr>
          <w:p w:rsidR="00996021" w:rsidRDefault="003175DC">
            <w:pPr>
              <w:pStyle w:val="ConsPlusNormal0"/>
              <w:jc w:val="center"/>
            </w:pPr>
            <w:r>
              <w:t>2.4.7</w:t>
            </w:r>
          </w:p>
        </w:tc>
        <w:tc>
          <w:tcPr>
            <w:tcW w:w="7937" w:type="dxa"/>
          </w:tcPr>
          <w:p w:rsidR="00996021" w:rsidRDefault="003175DC">
            <w:pPr>
              <w:pStyle w:val="ConsPlusNormal0"/>
              <w:jc w:val="both"/>
            </w:pPr>
            <w:r>
              <w:t xml:space="preserve">Повелительное наклонение в утвердительной форме (формы на </w:t>
            </w:r>
            <w:r>
              <w:rPr>
                <w:noProof/>
                <w:position w:val="-4"/>
              </w:rPr>
              <w:drawing>
                <wp:inline distT="0" distB="0" distL="0" distR="0">
                  <wp:extent cx="180975" cy="180975"/>
                  <wp:effectExtent l="0" t="0" r="0" b="0"/>
                  <wp:docPr id="20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5"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 vosotros): dime, por favor/decidme, por favor</w:t>
            </w:r>
          </w:p>
        </w:tc>
      </w:tr>
      <w:tr w:rsidR="00996021">
        <w:tc>
          <w:tcPr>
            <w:tcW w:w="1109" w:type="dxa"/>
          </w:tcPr>
          <w:p w:rsidR="00996021" w:rsidRDefault="003175DC">
            <w:pPr>
              <w:pStyle w:val="ConsPlusNormal0"/>
              <w:jc w:val="center"/>
            </w:pPr>
            <w:r>
              <w:t>2.4.8</w:t>
            </w:r>
          </w:p>
        </w:tc>
        <w:tc>
          <w:tcPr>
            <w:tcW w:w="7937" w:type="dxa"/>
          </w:tcPr>
          <w:p w:rsidR="00996021" w:rsidRDefault="003175DC">
            <w:pPr>
              <w:pStyle w:val="ConsPlusNormal0"/>
              <w:jc w:val="both"/>
            </w:pPr>
            <w:r>
              <w:t>Побудительные предложения в отрицательной форме</w:t>
            </w:r>
          </w:p>
        </w:tc>
      </w:tr>
      <w:tr w:rsidR="00996021">
        <w:tc>
          <w:tcPr>
            <w:tcW w:w="1109" w:type="dxa"/>
          </w:tcPr>
          <w:p w:rsidR="00996021" w:rsidRDefault="003175DC">
            <w:pPr>
              <w:pStyle w:val="ConsPlusNormal0"/>
              <w:jc w:val="center"/>
            </w:pPr>
            <w:r>
              <w:t>2.4.9</w:t>
            </w:r>
          </w:p>
        </w:tc>
        <w:tc>
          <w:tcPr>
            <w:tcW w:w="7937" w:type="dxa"/>
          </w:tcPr>
          <w:p w:rsidR="00996021" w:rsidRDefault="003175DC">
            <w:pPr>
              <w:pStyle w:val="ConsPlusNormal0"/>
              <w:jc w:val="both"/>
            </w:pPr>
            <w:r>
              <w:t>Правильные, отклоняющиеся и неправильные глаголы в Presente de Indicativo (глаголы ver, poner, decir, poder, venir, saber, conocer, querer, глаголы с дифтонгами -ie- и -ue-)</w:t>
            </w:r>
          </w:p>
        </w:tc>
      </w:tr>
      <w:tr w:rsidR="00996021">
        <w:tc>
          <w:tcPr>
            <w:tcW w:w="1109" w:type="dxa"/>
          </w:tcPr>
          <w:p w:rsidR="00996021" w:rsidRDefault="003175DC">
            <w:pPr>
              <w:pStyle w:val="ConsPlusNormal0"/>
              <w:jc w:val="center"/>
            </w:pPr>
            <w:r>
              <w:t>2.4.10</w:t>
            </w:r>
          </w:p>
        </w:tc>
        <w:tc>
          <w:tcPr>
            <w:tcW w:w="7937" w:type="dxa"/>
          </w:tcPr>
          <w:p w:rsidR="00996021" w:rsidRDefault="003175DC">
            <w:pPr>
              <w:pStyle w:val="ConsPlusNormal0"/>
              <w:jc w:val="both"/>
            </w:pPr>
            <w:r>
              <w:t xml:space="preserve">Настоящее время (Presente de Indicativo) нерегулярных и отклоняющихся глаголов ser, estar, ir, tener, ver, poner, decir, poder, venir, saber, conocer, querer, contar, jugar, empezar, volar, preferir и другие, например, estar/estoy en casa, tener/tengo nueve </w:t>
            </w:r>
            <w:r>
              <w:rPr>
                <w:noProof/>
                <w:position w:val="-2"/>
              </w:rPr>
              <w:drawing>
                <wp:inline distT="0" distB="0" distL="0" distR="0">
                  <wp:extent cx="333375" cy="161925"/>
                  <wp:effectExtent l="0" t="0" r="0" b="0"/>
                  <wp:docPr id="20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6" cstate="print">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t xml:space="preserve">, jugar/juego con el </w:t>
            </w:r>
            <w:r>
              <w:rPr>
                <w:noProof/>
                <w:position w:val="-4"/>
              </w:rPr>
              <w:drawing>
                <wp:inline distT="0" distB="0" distL="0" distR="0">
                  <wp:extent cx="390525" cy="180975"/>
                  <wp:effectExtent l="0" t="0" r="0" b="0"/>
                  <wp:docPr id="20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7" cstate="print">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r>
              <w:t xml:space="preserve">, prefiero las clases de deporte, и наиболее распространенных регулярных глаголов, например, estudiar/estudio en el colegio, comer/como en casa, vivir/vivo en </w:t>
            </w:r>
            <w:r>
              <w:rPr>
                <w:noProof/>
                <w:position w:val="-4"/>
              </w:rPr>
              <w:drawing>
                <wp:inline distT="0" distB="0" distL="0" distR="0">
                  <wp:extent cx="466725" cy="180975"/>
                  <wp:effectExtent l="0" t="0" r="0" b="0"/>
                  <wp:docPr id="20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8" cstate="print">
                            <a:extLst>
                              <a:ext uri="{28A0092B-C50C-407E-A947-70E740481C1C}">
                                <a14:useLocalDpi xmlns:a14="http://schemas.microsoft.com/office/drawing/2010/main" val="0"/>
                              </a:ext>
                            </a:extLst>
                          </a:blip>
                          <a:srcRect/>
                          <a:stretch>
                            <a:fillRect/>
                          </a:stretch>
                        </pic:blipFill>
                        <pic:spPr bwMode="auto">
                          <a:xfrm>
                            <a:off x="0" y="0"/>
                            <a:ext cx="466725" cy="180975"/>
                          </a:xfrm>
                          <a:prstGeom prst="rect">
                            <a:avLst/>
                          </a:prstGeom>
                          <a:noFill/>
                          <a:ln>
                            <a:noFill/>
                          </a:ln>
                        </pic:spPr>
                      </pic:pic>
                    </a:graphicData>
                  </a:graphic>
                </wp:inline>
              </w:drawing>
            </w:r>
            <w:r>
              <w:t xml:space="preserve"> - в утвердительных, вопросительных (общий и специальный вопросы) и отрицательных предложениях</w:t>
            </w:r>
          </w:p>
        </w:tc>
      </w:tr>
      <w:tr w:rsidR="00996021">
        <w:tc>
          <w:tcPr>
            <w:tcW w:w="1109" w:type="dxa"/>
          </w:tcPr>
          <w:p w:rsidR="00996021" w:rsidRDefault="003175DC">
            <w:pPr>
              <w:pStyle w:val="ConsPlusNormal0"/>
              <w:jc w:val="center"/>
            </w:pPr>
            <w:r>
              <w:t>2.4.11</w:t>
            </w:r>
          </w:p>
        </w:tc>
        <w:tc>
          <w:tcPr>
            <w:tcW w:w="7937" w:type="dxa"/>
          </w:tcPr>
          <w:p w:rsidR="00996021" w:rsidRDefault="003175DC">
            <w:pPr>
              <w:pStyle w:val="ConsPlusNormal0"/>
              <w:jc w:val="both"/>
            </w:pPr>
            <w:r>
              <w:t>Возвратные глаголы</w:t>
            </w:r>
          </w:p>
        </w:tc>
      </w:tr>
      <w:tr w:rsidR="00996021">
        <w:tc>
          <w:tcPr>
            <w:tcW w:w="1109" w:type="dxa"/>
          </w:tcPr>
          <w:p w:rsidR="00996021" w:rsidRDefault="003175DC">
            <w:pPr>
              <w:pStyle w:val="ConsPlusNormal0"/>
              <w:jc w:val="center"/>
            </w:pPr>
            <w:r>
              <w:t>2.4.12</w:t>
            </w:r>
          </w:p>
        </w:tc>
        <w:tc>
          <w:tcPr>
            <w:tcW w:w="7937" w:type="dxa"/>
          </w:tcPr>
          <w:p w:rsidR="00996021" w:rsidRDefault="003175DC">
            <w:pPr>
              <w:pStyle w:val="ConsPlusNormal0"/>
              <w:jc w:val="both"/>
            </w:pPr>
            <w:r>
              <w:t>Глагольная конструкция ir a + infinitivo для выражения намерения выполнить действие и планирования действий</w:t>
            </w:r>
          </w:p>
        </w:tc>
      </w:tr>
      <w:tr w:rsidR="00996021" w:rsidRPr="003175DC">
        <w:tc>
          <w:tcPr>
            <w:tcW w:w="1109" w:type="dxa"/>
          </w:tcPr>
          <w:p w:rsidR="00996021" w:rsidRDefault="003175DC">
            <w:pPr>
              <w:pStyle w:val="ConsPlusNormal0"/>
              <w:jc w:val="center"/>
            </w:pPr>
            <w:r>
              <w:t>2.4.13</w:t>
            </w:r>
          </w:p>
        </w:tc>
        <w:tc>
          <w:tcPr>
            <w:tcW w:w="7937" w:type="dxa"/>
          </w:tcPr>
          <w:p w:rsidR="00996021" w:rsidRPr="003175DC" w:rsidRDefault="003175DC">
            <w:pPr>
              <w:pStyle w:val="ConsPlusNormal0"/>
              <w:jc w:val="both"/>
              <w:rPr>
                <w:lang w:val="en-US"/>
              </w:rPr>
            </w:pPr>
            <w:r>
              <w:t>Глагольные</w:t>
            </w:r>
            <w:r w:rsidRPr="003175DC">
              <w:rPr>
                <w:lang w:val="en-US"/>
              </w:rPr>
              <w:t xml:space="preserve"> </w:t>
            </w:r>
            <w:r>
              <w:t>конструкции</w:t>
            </w:r>
            <w:r w:rsidRPr="003175DC">
              <w:rPr>
                <w:lang w:val="en-US"/>
              </w:rPr>
              <w:t xml:space="preserve"> aprender a + infinitivo, empezar a + infinitivo, tener que + infinitivo</w:t>
            </w:r>
          </w:p>
        </w:tc>
      </w:tr>
      <w:tr w:rsidR="00996021">
        <w:tc>
          <w:tcPr>
            <w:tcW w:w="1109" w:type="dxa"/>
          </w:tcPr>
          <w:p w:rsidR="00996021" w:rsidRDefault="003175DC">
            <w:pPr>
              <w:pStyle w:val="ConsPlusNormal0"/>
              <w:jc w:val="center"/>
            </w:pPr>
            <w:r>
              <w:t>2.4.14</w:t>
            </w:r>
          </w:p>
        </w:tc>
        <w:tc>
          <w:tcPr>
            <w:tcW w:w="7937" w:type="dxa"/>
          </w:tcPr>
          <w:p w:rsidR="00996021" w:rsidRDefault="003175DC">
            <w:pPr>
              <w:pStyle w:val="ConsPlusNormal0"/>
              <w:jc w:val="both"/>
            </w:pPr>
            <w:r>
              <w:t>Конструкции с глаголом hace для описания погоды и глагольные формы llueve, nieva</w:t>
            </w:r>
          </w:p>
        </w:tc>
      </w:tr>
      <w:tr w:rsidR="00996021">
        <w:tc>
          <w:tcPr>
            <w:tcW w:w="1109" w:type="dxa"/>
          </w:tcPr>
          <w:p w:rsidR="00996021" w:rsidRDefault="003175DC">
            <w:pPr>
              <w:pStyle w:val="ConsPlusNormal0"/>
              <w:jc w:val="center"/>
            </w:pPr>
            <w:r>
              <w:t>2.4.15</w:t>
            </w:r>
          </w:p>
        </w:tc>
        <w:tc>
          <w:tcPr>
            <w:tcW w:w="7937" w:type="dxa"/>
          </w:tcPr>
          <w:p w:rsidR="00996021" w:rsidRDefault="003175DC">
            <w:pPr>
              <w:pStyle w:val="ConsPlusNormal0"/>
              <w:jc w:val="both"/>
            </w:pPr>
            <w:r>
              <w:t>Модальный глагол poder для получения разрешения (</w:t>
            </w:r>
            <w:r>
              <w:rPr>
                <w:noProof/>
                <w:position w:val="-5"/>
              </w:rPr>
              <w:drawing>
                <wp:inline distT="0" distB="0" distL="0" distR="0">
                  <wp:extent cx="495300" cy="200025"/>
                  <wp:effectExtent l="0" t="0" r="0" b="0"/>
                  <wp:docPr id="20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9"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t xml:space="preserve"> entrar?)</w:t>
            </w:r>
          </w:p>
        </w:tc>
      </w:tr>
      <w:tr w:rsidR="00996021">
        <w:tc>
          <w:tcPr>
            <w:tcW w:w="1109" w:type="dxa"/>
          </w:tcPr>
          <w:p w:rsidR="00996021" w:rsidRDefault="003175DC">
            <w:pPr>
              <w:pStyle w:val="ConsPlusNormal0"/>
              <w:jc w:val="center"/>
            </w:pPr>
            <w:r>
              <w:lastRenderedPageBreak/>
              <w:t>2.4.16</w:t>
            </w:r>
          </w:p>
        </w:tc>
        <w:tc>
          <w:tcPr>
            <w:tcW w:w="7937" w:type="dxa"/>
          </w:tcPr>
          <w:p w:rsidR="00996021" w:rsidRDefault="003175DC">
            <w:pPr>
              <w:pStyle w:val="ConsPlusNormal0"/>
              <w:jc w:val="both"/>
            </w:pPr>
            <w:r>
              <w:t>Неопределенный артикль, определенный артикль и отсутствие артикля перед существительными (наиболее распространенные случаи употребления)</w:t>
            </w:r>
          </w:p>
        </w:tc>
      </w:tr>
      <w:tr w:rsidR="00996021">
        <w:tc>
          <w:tcPr>
            <w:tcW w:w="1109" w:type="dxa"/>
          </w:tcPr>
          <w:p w:rsidR="00996021" w:rsidRDefault="003175DC">
            <w:pPr>
              <w:pStyle w:val="ConsPlusNormal0"/>
              <w:jc w:val="center"/>
            </w:pPr>
            <w:r>
              <w:t>2.4.17</w:t>
            </w:r>
          </w:p>
        </w:tc>
        <w:tc>
          <w:tcPr>
            <w:tcW w:w="7937" w:type="dxa"/>
          </w:tcPr>
          <w:p w:rsidR="00996021" w:rsidRDefault="003175DC">
            <w:pPr>
              <w:pStyle w:val="ConsPlusNormal0"/>
              <w:jc w:val="both"/>
            </w:pPr>
            <w:r>
              <w:t>Грамматический род существительных (наиболее распространенные случаи и исключения): alumno/a, director/a, (la) mano, (el) </w:t>
            </w:r>
            <w:r>
              <w:rPr>
                <w:noProof/>
                <w:position w:val="-4"/>
              </w:rPr>
              <w:drawing>
                <wp:inline distT="0" distB="0" distL="0" distR="0">
                  <wp:extent cx="238125" cy="180975"/>
                  <wp:effectExtent l="0" t="0" r="0" b="0"/>
                  <wp:docPr id="20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0" cstate="print">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p>
        </w:tc>
      </w:tr>
      <w:tr w:rsidR="00996021">
        <w:tc>
          <w:tcPr>
            <w:tcW w:w="1109" w:type="dxa"/>
          </w:tcPr>
          <w:p w:rsidR="00996021" w:rsidRDefault="003175DC">
            <w:pPr>
              <w:pStyle w:val="ConsPlusNormal0"/>
              <w:jc w:val="center"/>
            </w:pPr>
            <w:r>
              <w:t>2.4.18</w:t>
            </w:r>
          </w:p>
        </w:tc>
        <w:tc>
          <w:tcPr>
            <w:tcW w:w="7937" w:type="dxa"/>
          </w:tcPr>
          <w:p w:rsidR="00996021" w:rsidRDefault="003175DC">
            <w:pPr>
              <w:pStyle w:val="ConsPlusNormal0"/>
              <w:jc w:val="both"/>
            </w:pPr>
            <w:r>
              <w:t>Множественное число существительных, образованное по правилу, и исключения (наиболее распространенные случаи употребления): alumno/a - alumnos/as, el lunes - los lunes</w:t>
            </w:r>
          </w:p>
        </w:tc>
      </w:tr>
      <w:tr w:rsidR="00996021">
        <w:tc>
          <w:tcPr>
            <w:tcW w:w="1109" w:type="dxa"/>
          </w:tcPr>
          <w:p w:rsidR="00996021" w:rsidRDefault="003175DC">
            <w:pPr>
              <w:pStyle w:val="ConsPlusNormal0"/>
              <w:jc w:val="center"/>
            </w:pPr>
            <w:r>
              <w:t>2.4.19</w:t>
            </w:r>
          </w:p>
        </w:tc>
        <w:tc>
          <w:tcPr>
            <w:tcW w:w="7937" w:type="dxa"/>
          </w:tcPr>
          <w:p w:rsidR="00996021" w:rsidRDefault="003175DC">
            <w:pPr>
              <w:pStyle w:val="ConsPlusNormal0"/>
              <w:jc w:val="both"/>
            </w:pPr>
            <w:r>
              <w:t>Сравнительная степень прилагательных (</w:t>
            </w:r>
            <w:r>
              <w:rPr>
                <w:noProof/>
                <w:position w:val="-4"/>
              </w:rPr>
              <w:drawing>
                <wp:inline distT="0" distB="0" distL="0" distR="0">
                  <wp:extent cx="390525" cy="180975"/>
                  <wp:effectExtent l="0" t="0" r="0" b="0"/>
                  <wp:docPr id="20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1" cstate="print">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r>
              <w:t xml:space="preserve"> que..., menos... que..., tan... como... Это конструкции, не обязательно с прилагательными). Особые формы сравнительной степени прилагательных: bueno - mejor, malo - peor</w:t>
            </w:r>
          </w:p>
        </w:tc>
      </w:tr>
      <w:tr w:rsidR="00996021">
        <w:tc>
          <w:tcPr>
            <w:tcW w:w="1109" w:type="dxa"/>
          </w:tcPr>
          <w:p w:rsidR="00996021" w:rsidRDefault="003175DC">
            <w:pPr>
              <w:pStyle w:val="ConsPlusNormal0"/>
              <w:jc w:val="center"/>
            </w:pPr>
            <w:r>
              <w:t>2.4.20</w:t>
            </w:r>
          </w:p>
        </w:tc>
        <w:tc>
          <w:tcPr>
            <w:tcW w:w="7937" w:type="dxa"/>
          </w:tcPr>
          <w:p w:rsidR="00996021" w:rsidRDefault="003175DC">
            <w:pPr>
              <w:pStyle w:val="ConsPlusNormal0"/>
              <w:jc w:val="both"/>
            </w:pPr>
            <w:r>
              <w:t>Личные и притяжательные местоимения. Личные местоимения в функции прямого и косвенного дополнения</w:t>
            </w:r>
          </w:p>
        </w:tc>
      </w:tr>
      <w:tr w:rsidR="00996021">
        <w:tc>
          <w:tcPr>
            <w:tcW w:w="1109" w:type="dxa"/>
          </w:tcPr>
          <w:p w:rsidR="00996021" w:rsidRDefault="003175DC">
            <w:pPr>
              <w:pStyle w:val="ConsPlusNormal0"/>
              <w:jc w:val="center"/>
            </w:pPr>
            <w:r>
              <w:t>2.4.21</w:t>
            </w:r>
          </w:p>
        </w:tc>
        <w:tc>
          <w:tcPr>
            <w:tcW w:w="7937" w:type="dxa"/>
          </w:tcPr>
          <w:p w:rsidR="00996021" w:rsidRDefault="003175DC">
            <w:pPr>
              <w:pStyle w:val="ConsPlusNormal0"/>
              <w:jc w:val="both"/>
            </w:pPr>
            <w:r>
              <w:t>Указательные местоимения este/a, estos/estas</w:t>
            </w:r>
          </w:p>
        </w:tc>
      </w:tr>
      <w:tr w:rsidR="00996021">
        <w:tc>
          <w:tcPr>
            <w:tcW w:w="1109" w:type="dxa"/>
          </w:tcPr>
          <w:p w:rsidR="00996021" w:rsidRDefault="003175DC">
            <w:pPr>
              <w:pStyle w:val="ConsPlusNormal0"/>
              <w:jc w:val="center"/>
            </w:pPr>
            <w:r>
              <w:t>2.4.22</w:t>
            </w:r>
          </w:p>
        </w:tc>
        <w:tc>
          <w:tcPr>
            <w:tcW w:w="7937" w:type="dxa"/>
          </w:tcPr>
          <w:p w:rsidR="00996021" w:rsidRDefault="003175DC">
            <w:pPr>
              <w:pStyle w:val="ConsPlusNormal0"/>
              <w:jc w:val="both"/>
            </w:pPr>
            <w:r>
              <w:t>Неопределенные местоимения alguno/alguna, alguien</w:t>
            </w:r>
          </w:p>
        </w:tc>
      </w:tr>
      <w:tr w:rsidR="00996021">
        <w:tc>
          <w:tcPr>
            <w:tcW w:w="1109" w:type="dxa"/>
          </w:tcPr>
          <w:p w:rsidR="00996021" w:rsidRDefault="003175DC">
            <w:pPr>
              <w:pStyle w:val="ConsPlusNormal0"/>
              <w:jc w:val="center"/>
            </w:pPr>
            <w:r>
              <w:t>2.4.23</w:t>
            </w:r>
          </w:p>
        </w:tc>
        <w:tc>
          <w:tcPr>
            <w:tcW w:w="7937" w:type="dxa"/>
          </w:tcPr>
          <w:p w:rsidR="00996021" w:rsidRDefault="003175DC">
            <w:pPr>
              <w:pStyle w:val="ConsPlusNormal0"/>
              <w:jc w:val="both"/>
            </w:pPr>
            <w:r>
              <w:t xml:space="preserve">Вопросительные слова </w:t>
            </w:r>
            <w:r>
              <w:rPr>
                <w:noProof/>
                <w:position w:val="-5"/>
              </w:rPr>
              <w:drawing>
                <wp:inline distT="0" distB="0" distL="0" distR="0">
                  <wp:extent cx="390525" cy="200025"/>
                  <wp:effectExtent l="0" t="0" r="0" b="0"/>
                  <wp:docPr id="20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2"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a:ln>
                            <a:noFill/>
                          </a:ln>
                        </pic:spPr>
                      </pic:pic>
                    </a:graphicData>
                  </a:graphic>
                </wp:inline>
              </w:drawing>
            </w:r>
            <w:r>
              <w:t xml:space="preserve">, </w:t>
            </w:r>
            <w:r>
              <w:rPr>
                <w:noProof/>
                <w:position w:val="-5"/>
              </w:rPr>
              <w:drawing>
                <wp:inline distT="0" distB="0" distL="0" distR="0">
                  <wp:extent cx="1019175" cy="200025"/>
                  <wp:effectExtent l="0" t="0" r="0" b="0"/>
                  <wp:docPr id="20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6" cstate="print">
                            <a:extLst>
                              <a:ext uri="{28A0092B-C50C-407E-A947-70E740481C1C}">
                                <a14:useLocalDpi xmlns:a14="http://schemas.microsoft.com/office/drawing/2010/main" val="0"/>
                              </a:ext>
                            </a:extLst>
                          </a:blip>
                          <a:srcRect/>
                          <a:stretch>
                            <a:fillRect/>
                          </a:stretch>
                        </pic:blipFill>
                        <pic:spPr bwMode="auto">
                          <a:xfrm>
                            <a:off x="0" y="0"/>
                            <a:ext cx="1019175" cy="200025"/>
                          </a:xfrm>
                          <a:prstGeom prst="rect">
                            <a:avLst/>
                          </a:prstGeom>
                          <a:noFill/>
                          <a:ln>
                            <a:noFill/>
                          </a:ln>
                        </pic:spPr>
                      </pic:pic>
                    </a:graphicData>
                  </a:graphic>
                </wp:inline>
              </w:drawing>
            </w:r>
            <w:r>
              <w:t xml:space="preserve">, </w:t>
            </w:r>
            <w:r>
              <w:rPr>
                <w:noProof/>
                <w:position w:val="-5"/>
              </w:rPr>
              <w:drawing>
                <wp:inline distT="0" distB="0" distL="0" distR="0">
                  <wp:extent cx="542925" cy="200025"/>
                  <wp:effectExtent l="0" t="0" r="0" b="0"/>
                  <wp:docPr id="20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7" cstate="print">
                            <a:extLst>
                              <a:ext uri="{28A0092B-C50C-407E-A947-70E740481C1C}">
                                <a14:useLocalDpi xmlns:a14="http://schemas.microsoft.com/office/drawing/2010/main" val="0"/>
                              </a:ext>
                            </a:extLst>
                          </a:blip>
                          <a:srcRect/>
                          <a:stretch>
                            <a:fillRect/>
                          </a:stretch>
                        </pic:blipFill>
                        <pic:spPr bwMode="auto">
                          <a:xfrm>
                            <a:off x="0" y="0"/>
                            <a:ext cx="542925" cy="200025"/>
                          </a:xfrm>
                          <a:prstGeom prst="rect">
                            <a:avLst/>
                          </a:prstGeom>
                          <a:noFill/>
                          <a:ln>
                            <a:noFill/>
                          </a:ln>
                        </pic:spPr>
                      </pic:pic>
                    </a:graphicData>
                  </a:graphic>
                </wp:inline>
              </w:drawing>
            </w:r>
            <w:r>
              <w:t xml:space="preserve">, </w:t>
            </w:r>
            <w:r>
              <w:rPr>
                <w:noProof/>
                <w:position w:val="-5"/>
              </w:rPr>
              <w:drawing>
                <wp:inline distT="0" distB="0" distL="0" distR="0">
                  <wp:extent cx="504825" cy="200025"/>
                  <wp:effectExtent l="0" t="0" r="0" b="0"/>
                  <wp:docPr id="20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8"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 xml:space="preserve">, </w:t>
            </w:r>
            <w:r>
              <w:rPr>
                <w:noProof/>
                <w:position w:val="-2"/>
              </w:rPr>
              <w:drawing>
                <wp:inline distT="0" distB="0" distL="0" distR="0">
                  <wp:extent cx="314325" cy="161925"/>
                  <wp:effectExtent l="0" t="0" r="0" b="0"/>
                  <wp:docPr id="20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314325" cy="161925"/>
                          </a:xfrm>
                          <a:prstGeom prst="rect">
                            <a:avLst/>
                          </a:prstGeom>
                          <a:noFill/>
                          <a:ln>
                            <a:noFill/>
                          </a:ln>
                        </pic:spPr>
                      </pic:pic>
                    </a:graphicData>
                  </a:graphic>
                </wp:inline>
              </w:drawing>
            </w:r>
            <w:r>
              <w:t xml:space="preserve"> </w:t>
            </w:r>
            <w:r>
              <w:rPr>
                <w:noProof/>
                <w:position w:val="-5"/>
              </w:rPr>
              <w:drawing>
                <wp:inline distT="0" distB="0" distL="0" distR="0">
                  <wp:extent cx="333375" cy="200025"/>
                  <wp:effectExtent l="0" t="0" r="0" b="0"/>
                  <wp:docPr id="20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t>, </w:t>
            </w:r>
            <w:r>
              <w:rPr>
                <w:noProof/>
                <w:position w:val="-5"/>
              </w:rPr>
              <w:drawing>
                <wp:inline distT="0" distB="0" distL="0" distR="0">
                  <wp:extent cx="1590675" cy="200025"/>
                  <wp:effectExtent l="0" t="0" r="0" b="0"/>
                  <wp:docPr id="20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2" cstate="print">
                            <a:extLst>
                              <a:ext uri="{28A0092B-C50C-407E-A947-70E740481C1C}">
                                <a14:useLocalDpi xmlns:a14="http://schemas.microsoft.com/office/drawing/2010/main" val="0"/>
                              </a:ext>
                            </a:extLst>
                          </a:blip>
                          <a:srcRect/>
                          <a:stretch>
                            <a:fillRect/>
                          </a:stretch>
                        </pic:blipFill>
                        <pic:spPr bwMode="auto">
                          <a:xfrm>
                            <a:off x="0" y="0"/>
                            <a:ext cx="1590675" cy="200025"/>
                          </a:xfrm>
                          <a:prstGeom prst="rect">
                            <a:avLst/>
                          </a:prstGeom>
                          <a:noFill/>
                          <a:ln>
                            <a:noFill/>
                          </a:ln>
                        </pic:spPr>
                      </pic:pic>
                    </a:graphicData>
                  </a:graphic>
                </wp:inline>
              </w:drawing>
            </w:r>
          </w:p>
        </w:tc>
      </w:tr>
      <w:tr w:rsidR="00996021">
        <w:tc>
          <w:tcPr>
            <w:tcW w:w="1109" w:type="dxa"/>
          </w:tcPr>
          <w:p w:rsidR="00996021" w:rsidRDefault="003175DC">
            <w:pPr>
              <w:pStyle w:val="ConsPlusNormal0"/>
              <w:jc w:val="center"/>
            </w:pPr>
            <w:r>
              <w:t>2.4.24</w:t>
            </w:r>
          </w:p>
        </w:tc>
        <w:tc>
          <w:tcPr>
            <w:tcW w:w="7937" w:type="dxa"/>
          </w:tcPr>
          <w:p w:rsidR="00996021" w:rsidRDefault="003175DC">
            <w:pPr>
              <w:pStyle w:val="ConsPlusNormal0"/>
              <w:jc w:val="both"/>
            </w:pPr>
            <w:r>
              <w:t>Слова, выражающие количество: mucho, poco</w:t>
            </w:r>
          </w:p>
        </w:tc>
      </w:tr>
      <w:tr w:rsidR="00996021" w:rsidRPr="003175DC">
        <w:tc>
          <w:tcPr>
            <w:tcW w:w="1109" w:type="dxa"/>
          </w:tcPr>
          <w:p w:rsidR="00996021" w:rsidRDefault="003175DC">
            <w:pPr>
              <w:pStyle w:val="ConsPlusNormal0"/>
              <w:jc w:val="center"/>
            </w:pPr>
            <w:r>
              <w:t>2.4.25</w:t>
            </w:r>
          </w:p>
        </w:tc>
        <w:tc>
          <w:tcPr>
            <w:tcW w:w="7937" w:type="dxa"/>
          </w:tcPr>
          <w:p w:rsidR="00996021" w:rsidRPr="003175DC" w:rsidRDefault="003175DC">
            <w:pPr>
              <w:pStyle w:val="ConsPlusNormal0"/>
              <w:jc w:val="both"/>
              <w:rPr>
                <w:lang w:val="en-US"/>
              </w:rPr>
            </w:pPr>
            <w:r>
              <w:t>Наречия</w:t>
            </w:r>
            <w:r w:rsidRPr="003175DC">
              <w:rPr>
                <w:lang w:val="en-US"/>
              </w:rPr>
              <w:t xml:space="preserve"> </w:t>
            </w:r>
            <w:r>
              <w:rPr>
                <w:noProof/>
                <w:position w:val="-4"/>
              </w:rPr>
              <w:drawing>
                <wp:inline distT="0" distB="0" distL="0" distR="0">
                  <wp:extent cx="542925" cy="180975"/>
                  <wp:effectExtent l="0" t="0" r="0" b="0"/>
                  <wp:docPr id="20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3" cstate="print">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r w:rsidRPr="003175DC">
              <w:rPr>
                <w:lang w:val="en-US"/>
              </w:rPr>
              <w:t xml:space="preserve">, tampoco, bien, mal, siempre, hoy, </w:t>
            </w:r>
            <w:r>
              <w:rPr>
                <w:noProof/>
                <w:position w:val="-2"/>
              </w:rPr>
              <w:drawing>
                <wp:inline distT="0" distB="0" distL="0" distR="0">
                  <wp:extent cx="523875" cy="161925"/>
                  <wp:effectExtent l="0" t="0" r="0" b="0"/>
                  <wp:docPr id="2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4" cstate="print">
                            <a:extLst>
                              <a:ext uri="{28A0092B-C50C-407E-A947-70E740481C1C}">
                                <a14:useLocalDpi xmlns:a14="http://schemas.microsoft.com/office/drawing/2010/main" val="0"/>
                              </a:ext>
                            </a:extLst>
                          </a:blip>
                          <a:srcRect/>
                          <a:stretch>
                            <a:fillRect/>
                          </a:stretch>
                        </pic:blipFill>
                        <pic:spPr bwMode="auto">
                          <a:xfrm>
                            <a:off x="0" y="0"/>
                            <a:ext cx="523875" cy="161925"/>
                          </a:xfrm>
                          <a:prstGeom prst="rect">
                            <a:avLst/>
                          </a:prstGeom>
                          <a:noFill/>
                          <a:ln>
                            <a:noFill/>
                          </a:ln>
                        </pic:spPr>
                      </pic:pic>
                    </a:graphicData>
                  </a:graphic>
                </wp:inline>
              </w:drawing>
            </w:r>
            <w:r w:rsidRPr="003175DC">
              <w:rPr>
                <w:lang w:val="en-US"/>
              </w:rPr>
              <w:t xml:space="preserve">, pronto, luego, </w:t>
            </w:r>
            <w:r>
              <w:rPr>
                <w:noProof/>
                <w:position w:val="-5"/>
              </w:rPr>
              <w:drawing>
                <wp:inline distT="0" distB="0" distL="0" distR="0">
                  <wp:extent cx="533400" cy="200025"/>
                  <wp:effectExtent l="0" t="0" r="0" b="0"/>
                  <wp:docPr id="2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533400" cy="200025"/>
                          </a:xfrm>
                          <a:prstGeom prst="rect">
                            <a:avLst/>
                          </a:prstGeom>
                          <a:noFill/>
                          <a:ln>
                            <a:noFill/>
                          </a:ln>
                        </pic:spPr>
                      </pic:pic>
                    </a:graphicData>
                  </a:graphic>
                </wp:inline>
              </w:drawing>
            </w:r>
            <w:r w:rsidRPr="003175DC">
              <w:rPr>
                <w:lang w:val="en-US"/>
              </w:rPr>
              <w:t>, cerca, lejos</w:t>
            </w:r>
          </w:p>
        </w:tc>
      </w:tr>
      <w:tr w:rsidR="00996021">
        <w:tc>
          <w:tcPr>
            <w:tcW w:w="1109" w:type="dxa"/>
          </w:tcPr>
          <w:p w:rsidR="00996021" w:rsidRDefault="003175DC">
            <w:pPr>
              <w:pStyle w:val="ConsPlusNormal0"/>
              <w:jc w:val="center"/>
            </w:pPr>
            <w:r>
              <w:t>2.4.26</w:t>
            </w:r>
          </w:p>
        </w:tc>
        <w:tc>
          <w:tcPr>
            <w:tcW w:w="7937" w:type="dxa"/>
          </w:tcPr>
          <w:p w:rsidR="00996021" w:rsidRDefault="003175DC">
            <w:pPr>
              <w:pStyle w:val="ConsPlusNormal0"/>
              <w:jc w:val="both"/>
            </w:pPr>
            <w:r>
              <w:t>Количественные числительные (1 - 100), порядковые числительные (1 - 10)</w:t>
            </w:r>
          </w:p>
        </w:tc>
      </w:tr>
      <w:tr w:rsidR="00996021" w:rsidRPr="003175DC">
        <w:tc>
          <w:tcPr>
            <w:tcW w:w="1109" w:type="dxa"/>
          </w:tcPr>
          <w:p w:rsidR="00996021" w:rsidRDefault="003175DC">
            <w:pPr>
              <w:pStyle w:val="ConsPlusNormal0"/>
              <w:jc w:val="center"/>
            </w:pPr>
            <w:r>
              <w:t>2.4.27</w:t>
            </w:r>
          </w:p>
        </w:tc>
        <w:tc>
          <w:tcPr>
            <w:tcW w:w="7937" w:type="dxa"/>
          </w:tcPr>
          <w:p w:rsidR="00996021" w:rsidRPr="003175DC" w:rsidRDefault="003175DC">
            <w:pPr>
              <w:pStyle w:val="ConsPlusNormal0"/>
              <w:jc w:val="both"/>
              <w:rPr>
                <w:lang w:val="en-US"/>
              </w:rPr>
            </w:pPr>
            <w:r>
              <w:t>Предлоги</w:t>
            </w:r>
            <w:r w:rsidRPr="003175DC">
              <w:rPr>
                <w:lang w:val="en-US"/>
              </w:rPr>
              <w:t xml:space="preserve"> </w:t>
            </w:r>
            <w:r>
              <w:t>места</w:t>
            </w:r>
            <w:r w:rsidRPr="003175DC">
              <w:rPr>
                <w:lang w:val="en-US"/>
              </w:rPr>
              <w:t xml:space="preserve"> (en, sobre, de, bajo, cerca de, alrededor de, por, hacia, a la derecha, a la izquierda)</w:t>
            </w:r>
          </w:p>
        </w:tc>
      </w:tr>
      <w:tr w:rsidR="00996021">
        <w:tc>
          <w:tcPr>
            <w:tcW w:w="1109" w:type="dxa"/>
          </w:tcPr>
          <w:p w:rsidR="00996021" w:rsidRDefault="003175DC">
            <w:pPr>
              <w:pStyle w:val="ConsPlusNormal0"/>
              <w:jc w:val="center"/>
            </w:pPr>
            <w:r>
              <w:t>2.4.28</w:t>
            </w:r>
          </w:p>
        </w:tc>
        <w:tc>
          <w:tcPr>
            <w:tcW w:w="7937" w:type="dxa"/>
          </w:tcPr>
          <w:p w:rsidR="00996021" w:rsidRDefault="003175DC">
            <w:pPr>
              <w:pStyle w:val="ConsPlusNormal0"/>
              <w:jc w:val="both"/>
            </w:pPr>
            <w:r>
              <w:t>Предлог времени a в выражениях a las 10, a la una, a </w:t>
            </w:r>
            <w:r>
              <w:rPr>
                <w:noProof/>
                <w:position w:val="-4"/>
              </w:rPr>
              <w:drawing>
                <wp:inline distT="0" distB="0" distL="0" distR="0">
                  <wp:extent cx="619125" cy="180975"/>
                  <wp:effectExtent l="0" t="0" r="0" b="0"/>
                  <wp:docPr id="2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6" cstate="print">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p>
        </w:tc>
      </w:tr>
      <w:tr w:rsidR="00996021">
        <w:tc>
          <w:tcPr>
            <w:tcW w:w="1109" w:type="dxa"/>
          </w:tcPr>
          <w:p w:rsidR="00996021" w:rsidRDefault="003175DC">
            <w:pPr>
              <w:pStyle w:val="ConsPlusNormal0"/>
              <w:jc w:val="center"/>
            </w:pPr>
            <w:r>
              <w:t>2.4.29</w:t>
            </w:r>
          </w:p>
        </w:tc>
        <w:tc>
          <w:tcPr>
            <w:tcW w:w="7937" w:type="dxa"/>
          </w:tcPr>
          <w:p w:rsidR="00996021" w:rsidRDefault="003175DC">
            <w:pPr>
              <w:pStyle w:val="ConsPlusNormal0"/>
              <w:jc w:val="both"/>
            </w:pPr>
            <w:r>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tc>
      </w:tr>
      <w:tr w:rsidR="00996021">
        <w:tc>
          <w:tcPr>
            <w:tcW w:w="1109" w:type="dxa"/>
          </w:tcPr>
          <w:p w:rsidR="00996021" w:rsidRDefault="003175DC">
            <w:pPr>
              <w:pStyle w:val="ConsPlusNormal0"/>
              <w:jc w:val="center"/>
            </w:pPr>
            <w:r>
              <w:t>2.4.30</w:t>
            </w:r>
          </w:p>
        </w:tc>
        <w:tc>
          <w:tcPr>
            <w:tcW w:w="7937" w:type="dxa"/>
          </w:tcPr>
          <w:p w:rsidR="00996021" w:rsidRDefault="003175DC">
            <w:pPr>
              <w:pStyle w:val="ConsPlusNormal0"/>
              <w:jc w:val="both"/>
            </w:pPr>
            <w:r>
              <w:t>Союзы y и pero (с однородными членами)</w:t>
            </w:r>
          </w:p>
        </w:tc>
      </w:tr>
      <w:tr w:rsidR="00996021">
        <w:tc>
          <w:tcPr>
            <w:tcW w:w="1109" w:type="dxa"/>
          </w:tcPr>
          <w:p w:rsidR="00996021" w:rsidRDefault="003175DC">
            <w:pPr>
              <w:pStyle w:val="ConsPlusNormal0"/>
              <w:jc w:val="center"/>
            </w:pPr>
            <w:r>
              <w:t>3</w:t>
            </w:r>
          </w:p>
        </w:tc>
        <w:tc>
          <w:tcPr>
            <w:tcW w:w="7937" w:type="dxa"/>
          </w:tcPr>
          <w:p w:rsidR="00996021" w:rsidRDefault="003175DC">
            <w:pPr>
              <w:pStyle w:val="ConsPlusNormal0"/>
              <w:jc w:val="both"/>
            </w:pPr>
            <w:r>
              <w:t>Социокультурные знания и умения</w:t>
            </w:r>
          </w:p>
        </w:tc>
      </w:tr>
      <w:tr w:rsidR="00996021">
        <w:tc>
          <w:tcPr>
            <w:tcW w:w="1109" w:type="dxa"/>
          </w:tcPr>
          <w:p w:rsidR="00996021" w:rsidRDefault="003175DC">
            <w:pPr>
              <w:pStyle w:val="ConsPlusNormal0"/>
              <w:jc w:val="center"/>
            </w:pPr>
            <w:r>
              <w:t>3.1</w:t>
            </w:r>
          </w:p>
        </w:tc>
        <w:tc>
          <w:tcPr>
            <w:tcW w:w="7937" w:type="dxa"/>
          </w:tcPr>
          <w:p w:rsidR="00996021" w:rsidRDefault="003175DC">
            <w:pPr>
              <w:pStyle w:val="ConsPlusNormal0"/>
              <w:jc w:val="both"/>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996021">
        <w:tc>
          <w:tcPr>
            <w:tcW w:w="1109" w:type="dxa"/>
          </w:tcPr>
          <w:p w:rsidR="00996021" w:rsidRDefault="003175DC">
            <w:pPr>
              <w:pStyle w:val="ConsPlusNormal0"/>
              <w:jc w:val="center"/>
            </w:pPr>
            <w:r>
              <w:t>3.2</w:t>
            </w:r>
          </w:p>
        </w:tc>
        <w:tc>
          <w:tcPr>
            <w:tcW w:w="7937" w:type="dxa"/>
          </w:tcPr>
          <w:p w:rsidR="00996021" w:rsidRDefault="003175DC">
            <w:pPr>
              <w:pStyle w:val="ConsPlusNormal0"/>
              <w:jc w:val="both"/>
            </w:pPr>
            <w:r>
              <w:t>Знание произведений детского фольклора (рифмовок, стихов, песенок), персонажей детских книг</w:t>
            </w:r>
          </w:p>
        </w:tc>
      </w:tr>
      <w:tr w:rsidR="00996021">
        <w:tc>
          <w:tcPr>
            <w:tcW w:w="1109" w:type="dxa"/>
          </w:tcPr>
          <w:p w:rsidR="00996021" w:rsidRDefault="003175DC">
            <w:pPr>
              <w:pStyle w:val="ConsPlusNormal0"/>
              <w:jc w:val="center"/>
            </w:pPr>
            <w:r>
              <w:t>3.3</w:t>
            </w:r>
          </w:p>
        </w:tc>
        <w:tc>
          <w:tcPr>
            <w:tcW w:w="7937" w:type="dxa"/>
          </w:tcPr>
          <w:p w:rsidR="00996021" w:rsidRDefault="003175DC">
            <w:pPr>
              <w:pStyle w:val="ConsPlusNormal0"/>
              <w:jc w:val="both"/>
            </w:pPr>
            <w:r>
              <w:t xml:space="preserve">Краткое представление своей страны и страны (стран) изучаемого языка (названия родной страны и страны (стран) изучаемого языка и их столиц, название </w:t>
            </w:r>
            <w:r>
              <w:lastRenderedPageBreak/>
              <w:t>родного населенного пункта, цвета национальных флагов)</w:t>
            </w:r>
          </w:p>
        </w:tc>
      </w:tr>
      <w:tr w:rsidR="00996021">
        <w:tc>
          <w:tcPr>
            <w:tcW w:w="1109" w:type="dxa"/>
          </w:tcPr>
          <w:p w:rsidR="00996021" w:rsidRDefault="003175DC">
            <w:pPr>
              <w:pStyle w:val="ConsPlusNormal0"/>
              <w:jc w:val="center"/>
            </w:pPr>
            <w:r>
              <w:lastRenderedPageBreak/>
              <w:t>4</w:t>
            </w:r>
          </w:p>
        </w:tc>
        <w:tc>
          <w:tcPr>
            <w:tcW w:w="7937" w:type="dxa"/>
          </w:tcPr>
          <w:p w:rsidR="00996021" w:rsidRDefault="003175DC">
            <w:pPr>
              <w:pStyle w:val="ConsPlusNormal0"/>
              <w:jc w:val="both"/>
            </w:pPr>
            <w:r>
              <w:t>Компенсаторные умения</w:t>
            </w:r>
          </w:p>
        </w:tc>
      </w:tr>
      <w:tr w:rsidR="00996021">
        <w:tc>
          <w:tcPr>
            <w:tcW w:w="1109" w:type="dxa"/>
          </w:tcPr>
          <w:p w:rsidR="00996021" w:rsidRDefault="003175DC">
            <w:pPr>
              <w:pStyle w:val="ConsPlusNormal0"/>
              <w:jc w:val="center"/>
            </w:pPr>
            <w:r>
              <w:t>4.1</w:t>
            </w:r>
          </w:p>
        </w:tc>
        <w:tc>
          <w:tcPr>
            <w:tcW w:w="7937" w:type="dxa"/>
          </w:tcPr>
          <w:p w:rsidR="00996021" w:rsidRDefault="003175DC">
            <w:pPr>
              <w:pStyle w:val="ConsPlusNormal0"/>
              <w:jc w:val="both"/>
            </w:pPr>
            <w:r>
              <w:t>Использование при чтении и аудировании языковой, в том числе контекстуальной, догадки</w:t>
            </w:r>
          </w:p>
        </w:tc>
      </w:tr>
      <w:tr w:rsidR="00996021">
        <w:tc>
          <w:tcPr>
            <w:tcW w:w="1109" w:type="dxa"/>
          </w:tcPr>
          <w:p w:rsidR="00996021" w:rsidRDefault="003175DC">
            <w:pPr>
              <w:pStyle w:val="ConsPlusNormal0"/>
              <w:jc w:val="center"/>
            </w:pPr>
            <w:r>
              <w:t>4.2</w:t>
            </w:r>
          </w:p>
        </w:tc>
        <w:tc>
          <w:tcPr>
            <w:tcW w:w="7937" w:type="dxa"/>
          </w:tcPr>
          <w:p w:rsidR="00996021" w:rsidRDefault="003175DC">
            <w:pPr>
              <w:pStyle w:val="ConsPlusNormal0"/>
              <w:jc w:val="both"/>
            </w:pPr>
            <w:r>
              <w:t>Использование при формулировании собственных высказываний ключевых слов, вопросов, иллюстраций</w:t>
            </w:r>
          </w:p>
        </w:tc>
      </w:tr>
      <w:tr w:rsidR="00996021">
        <w:tc>
          <w:tcPr>
            <w:tcW w:w="1109" w:type="dxa"/>
          </w:tcPr>
          <w:p w:rsidR="00996021" w:rsidRDefault="003175DC">
            <w:pPr>
              <w:pStyle w:val="ConsPlusNormal0"/>
              <w:jc w:val="center"/>
            </w:pPr>
            <w:r>
              <w:t>4.3</w:t>
            </w:r>
          </w:p>
        </w:tc>
        <w:tc>
          <w:tcPr>
            <w:tcW w:w="7937" w:type="dxa"/>
          </w:tcPr>
          <w:p w:rsidR="00996021" w:rsidRDefault="003175DC">
            <w:pPr>
              <w:pStyle w:val="ConsPlusNormal0"/>
              <w:jc w:val="both"/>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96021">
        <w:tc>
          <w:tcPr>
            <w:tcW w:w="9046" w:type="dxa"/>
            <w:gridSpan w:val="2"/>
          </w:tcPr>
          <w:p w:rsidR="00996021" w:rsidRDefault="003175DC">
            <w:pPr>
              <w:pStyle w:val="ConsPlusNormal0"/>
              <w:jc w:val="both"/>
            </w:pPr>
            <w:r>
              <w:t>Тематическое содержание речи</w:t>
            </w:r>
          </w:p>
        </w:tc>
      </w:tr>
      <w:tr w:rsidR="00996021">
        <w:tc>
          <w:tcPr>
            <w:tcW w:w="1109" w:type="dxa"/>
          </w:tcPr>
          <w:p w:rsidR="00996021" w:rsidRDefault="003175DC">
            <w:pPr>
              <w:pStyle w:val="ConsPlusNormal0"/>
              <w:jc w:val="center"/>
            </w:pPr>
            <w:r>
              <w:t>А</w:t>
            </w:r>
          </w:p>
        </w:tc>
        <w:tc>
          <w:tcPr>
            <w:tcW w:w="7937" w:type="dxa"/>
          </w:tcPr>
          <w:p w:rsidR="00996021" w:rsidRDefault="003175DC">
            <w:pPr>
              <w:pStyle w:val="ConsPlusNormal0"/>
              <w:jc w:val="both"/>
            </w:pPr>
            <w:r>
              <w:t>Мир моего "я". Моя семья. Мой день рождения, подарки. Моя любимая еда. Мой день (распорядок дня)</w:t>
            </w:r>
          </w:p>
        </w:tc>
      </w:tr>
      <w:tr w:rsidR="00996021">
        <w:tc>
          <w:tcPr>
            <w:tcW w:w="1109" w:type="dxa"/>
          </w:tcPr>
          <w:p w:rsidR="00996021" w:rsidRDefault="003175DC">
            <w:pPr>
              <w:pStyle w:val="ConsPlusNormal0"/>
              <w:jc w:val="center"/>
            </w:pPr>
            <w:r>
              <w:t>Б</w:t>
            </w:r>
          </w:p>
        </w:tc>
        <w:tc>
          <w:tcPr>
            <w:tcW w:w="7937" w:type="dxa"/>
          </w:tcPr>
          <w:p w:rsidR="00996021" w:rsidRDefault="003175DC">
            <w:pPr>
              <w:pStyle w:val="ConsPlusNormal0"/>
              <w:jc w:val="both"/>
            </w:pPr>
            <w:r>
              <w:t>Мир моих увлечений. Любимая игрушка, игра. Любимый цвет. Мой питомец. Любимые занятия. Любимая сказка. Выходной день. Каникулы</w:t>
            </w:r>
          </w:p>
        </w:tc>
      </w:tr>
      <w:tr w:rsidR="00996021">
        <w:tc>
          <w:tcPr>
            <w:tcW w:w="1109" w:type="dxa"/>
          </w:tcPr>
          <w:p w:rsidR="00996021" w:rsidRDefault="003175DC">
            <w:pPr>
              <w:pStyle w:val="ConsPlusNormal0"/>
              <w:jc w:val="center"/>
            </w:pPr>
            <w:r>
              <w:t>В</w:t>
            </w:r>
          </w:p>
        </w:tc>
        <w:tc>
          <w:tcPr>
            <w:tcW w:w="7937" w:type="dxa"/>
          </w:tcPr>
          <w:p w:rsidR="00996021" w:rsidRDefault="003175DC">
            <w:pPr>
              <w:pStyle w:val="ConsPlusNormal0"/>
              <w:jc w:val="both"/>
            </w:pPr>
            <w:r>
              <w:t>Мир вокруг меня. Моя комната (квартира, дом). Моя школа. Мои друзья. Моя малая родина (город, село и другой населенный пункт). Дикие и домашние животные. Погода. Времена года (месяцы)</w:t>
            </w:r>
          </w:p>
        </w:tc>
      </w:tr>
      <w:tr w:rsidR="00996021">
        <w:tc>
          <w:tcPr>
            <w:tcW w:w="1109" w:type="dxa"/>
          </w:tcPr>
          <w:p w:rsidR="00996021" w:rsidRDefault="003175DC">
            <w:pPr>
              <w:pStyle w:val="ConsPlusNormal0"/>
              <w:jc w:val="center"/>
            </w:pPr>
            <w:r>
              <w:t>Г</w:t>
            </w:r>
          </w:p>
        </w:tc>
        <w:tc>
          <w:tcPr>
            <w:tcW w:w="7937" w:type="dxa"/>
          </w:tcPr>
          <w:p w:rsidR="00996021" w:rsidRDefault="003175DC">
            <w:pPr>
              <w:pStyle w:val="ConsPlusNormal0"/>
              <w:jc w:val="both"/>
            </w:pPr>
            <w:r>
              <w:t>Родная страна и страны изучаемого языка. Россия и страна (страны)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 (стран) изучаемого языка</w:t>
            </w:r>
          </w:p>
        </w:tc>
      </w:tr>
    </w:tbl>
    <w:p w:rsidR="00996021" w:rsidRDefault="00996021">
      <w:pPr>
        <w:pStyle w:val="ConsPlusNormal0"/>
        <w:jc w:val="both"/>
      </w:pPr>
    </w:p>
    <w:p w:rsidR="00996021" w:rsidRDefault="003175DC">
      <w:pPr>
        <w:pStyle w:val="ConsPlusNormal0"/>
        <w:jc w:val="right"/>
      </w:pPr>
      <w:r>
        <w:t>Таблица 9.4</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both"/>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vAlign w:val="center"/>
          </w:tcPr>
          <w:p w:rsidR="00996021" w:rsidRDefault="003175DC">
            <w:pPr>
              <w:pStyle w:val="ConsPlusNormal0"/>
              <w:jc w:val="center"/>
            </w:pPr>
            <w:r>
              <w:t>1</w:t>
            </w:r>
          </w:p>
        </w:tc>
        <w:tc>
          <w:tcPr>
            <w:tcW w:w="7370" w:type="dxa"/>
            <w:vAlign w:val="center"/>
          </w:tcPr>
          <w:p w:rsidR="00996021" w:rsidRDefault="003175DC">
            <w:pPr>
              <w:pStyle w:val="ConsPlusNormal0"/>
              <w:jc w:val="both"/>
            </w:pPr>
            <w:r>
              <w:t>Коммуникативные умения</w:t>
            </w:r>
          </w:p>
        </w:tc>
      </w:tr>
      <w:tr w:rsidR="00996021">
        <w:tc>
          <w:tcPr>
            <w:tcW w:w="1701" w:type="dxa"/>
            <w:vAlign w:val="center"/>
          </w:tcPr>
          <w:p w:rsidR="00996021" w:rsidRDefault="003175DC">
            <w:pPr>
              <w:pStyle w:val="ConsPlusNormal0"/>
              <w:jc w:val="center"/>
            </w:pPr>
            <w:r>
              <w:t>1.1</w:t>
            </w:r>
          </w:p>
        </w:tc>
        <w:tc>
          <w:tcPr>
            <w:tcW w:w="7370" w:type="dxa"/>
            <w:vAlign w:val="center"/>
          </w:tcPr>
          <w:p w:rsidR="00996021" w:rsidRDefault="003175DC">
            <w:pPr>
              <w:pStyle w:val="ConsPlusNormal0"/>
              <w:jc w:val="both"/>
            </w:pPr>
            <w:r>
              <w:t>Говорение</w:t>
            </w:r>
          </w:p>
        </w:tc>
      </w:tr>
      <w:tr w:rsidR="00996021">
        <w:tc>
          <w:tcPr>
            <w:tcW w:w="1701" w:type="dxa"/>
            <w:vAlign w:val="center"/>
          </w:tcPr>
          <w:p w:rsidR="00996021" w:rsidRDefault="003175DC">
            <w:pPr>
              <w:pStyle w:val="ConsPlusNormal0"/>
              <w:jc w:val="center"/>
            </w:pPr>
            <w:r>
              <w:t>1.1.1</w:t>
            </w:r>
          </w:p>
        </w:tc>
        <w:tc>
          <w:tcPr>
            <w:tcW w:w="7370" w:type="dxa"/>
            <w:vAlign w:val="center"/>
          </w:tcPr>
          <w:p w:rsidR="00996021" w:rsidRDefault="003175DC">
            <w:pPr>
              <w:pStyle w:val="ConsPlusNormal0"/>
              <w:jc w:val="both"/>
            </w:pPr>
            <w:r>
              <w:t>Диалогическая речь</w:t>
            </w:r>
          </w:p>
        </w:tc>
      </w:tr>
      <w:tr w:rsidR="00996021">
        <w:tc>
          <w:tcPr>
            <w:tcW w:w="1701" w:type="dxa"/>
          </w:tcPr>
          <w:p w:rsidR="00996021" w:rsidRDefault="003175DC">
            <w:pPr>
              <w:pStyle w:val="ConsPlusNormal0"/>
              <w:jc w:val="center"/>
            </w:pPr>
            <w:r>
              <w:t>1.1.1.1</w:t>
            </w:r>
          </w:p>
        </w:tc>
        <w:tc>
          <w:tcPr>
            <w:tcW w:w="7370" w:type="dxa"/>
          </w:tcPr>
          <w:p w:rsidR="00996021" w:rsidRDefault="003175DC">
            <w:pPr>
              <w:pStyle w:val="ConsPlusNormal0"/>
              <w:jc w:val="both"/>
            </w:pPr>
            <w:r>
              <w:t>Вести диалог этикетного характера на основе вербальных и (или) зрительных опор с соблюдением норм речевого этикета, принятого в стране (странах) изучаемого языка (до 5 реплик со стороны каждого собеседника)</w:t>
            </w:r>
          </w:p>
        </w:tc>
      </w:tr>
      <w:tr w:rsidR="00996021">
        <w:tc>
          <w:tcPr>
            <w:tcW w:w="1701" w:type="dxa"/>
          </w:tcPr>
          <w:p w:rsidR="00996021" w:rsidRDefault="003175DC">
            <w:pPr>
              <w:pStyle w:val="ConsPlusNormal0"/>
              <w:jc w:val="center"/>
            </w:pPr>
            <w:r>
              <w:t>1.1.1.2</w:t>
            </w:r>
          </w:p>
        </w:tc>
        <w:tc>
          <w:tcPr>
            <w:tcW w:w="7370" w:type="dxa"/>
          </w:tcPr>
          <w:p w:rsidR="00996021" w:rsidRDefault="003175DC">
            <w:pPr>
              <w:pStyle w:val="ConsPlusNormal0"/>
              <w:jc w:val="both"/>
            </w:pPr>
            <w:r>
              <w:t>Вести диалог-побуждение на основе вербальных и (или) зрительных опор с соблюдением норм речевого этикета, принятого в стране (странах) изучаемого языка (до 5 реплик со стороны каждого собеседника)</w:t>
            </w:r>
          </w:p>
        </w:tc>
      </w:tr>
      <w:tr w:rsidR="00996021">
        <w:tc>
          <w:tcPr>
            <w:tcW w:w="1701" w:type="dxa"/>
          </w:tcPr>
          <w:p w:rsidR="00996021" w:rsidRDefault="003175DC">
            <w:pPr>
              <w:pStyle w:val="ConsPlusNormal0"/>
              <w:jc w:val="center"/>
            </w:pPr>
            <w:r>
              <w:t>1.1.1.3</w:t>
            </w:r>
          </w:p>
        </w:tc>
        <w:tc>
          <w:tcPr>
            <w:tcW w:w="7370" w:type="dxa"/>
          </w:tcPr>
          <w:p w:rsidR="00996021" w:rsidRDefault="003175DC">
            <w:pPr>
              <w:pStyle w:val="ConsPlusNormal0"/>
              <w:jc w:val="both"/>
            </w:pPr>
            <w:r>
              <w:t xml:space="preserve">Вести диалог-расспрос на основе вербальных и (или) зрительных опор с соблюдением норм речевого этикета, принятого в стране (странах) </w:t>
            </w:r>
            <w:r>
              <w:lastRenderedPageBreak/>
              <w:t>изучаемого языка (до 5 реплик со стороны каждого собеседника)</w:t>
            </w:r>
          </w:p>
        </w:tc>
      </w:tr>
      <w:tr w:rsidR="00996021">
        <w:tc>
          <w:tcPr>
            <w:tcW w:w="1701" w:type="dxa"/>
          </w:tcPr>
          <w:p w:rsidR="00996021" w:rsidRDefault="003175DC">
            <w:pPr>
              <w:pStyle w:val="ConsPlusNormal0"/>
              <w:jc w:val="center"/>
            </w:pPr>
            <w:r>
              <w:lastRenderedPageBreak/>
              <w:t>1.1.1.4</w:t>
            </w:r>
          </w:p>
        </w:tc>
        <w:tc>
          <w:tcPr>
            <w:tcW w:w="7370" w:type="dxa"/>
          </w:tcPr>
          <w:p w:rsidR="00996021" w:rsidRDefault="003175DC">
            <w:pPr>
              <w:pStyle w:val="ConsPlusNormal0"/>
              <w:jc w:val="both"/>
            </w:pPr>
            <w:r>
              <w:t>Вести диалог-разговор по телефону на основе вербальных и (или) зрительных опор с соблюдением норм речевого этикета, принятого в стране (странах) изучаемого языка (до 5 реплик со стороны каждого собеседника)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Монологическая речь</w:t>
            </w:r>
          </w:p>
        </w:tc>
      </w:tr>
      <w:tr w:rsidR="00996021">
        <w:tc>
          <w:tcPr>
            <w:tcW w:w="1701" w:type="dxa"/>
          </w:tcPr>
          <w:p w:rsidR="00996021" w:rsidRDefault="003175DC">
            <w:pPr>
              <w:pStyle w:val="ConsPlusNormal0"/>
              <w:jc w:val="center"/>
            </w:pPr>
            <w:r>
              <w:t>1.1.2.1</w:t>
            </w:r>
          </w:p>
        </w:tc>
        <w:tc>
          <w:tcPr>
            <w:tcW w:w="7370" w:type="dxa"/>
          </w:tcPr>
          <w:p w:rsidR="00996021" w:rsidRDefault="003175DC">
            <w:pPr>
              <w:pStyle w:val="ConsPlusNormal0"/>
              <w:jc w:val="both"/>
            </w:pPr>
            <w: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5 фраз)</w:t>
            </w:r>
          </w:p>
        </w:tc>
      </w:tr>
      <w:tr w:rsidR="00996021">
        <w:tc>
          <w:tcPr>
            <w:tcW w:w="1701" w:type="dxa"/>
          </w:tcPr>
          <w:p w:rsidR="00996021" w:rsidRDefault="003175DC">
            <w:pPr>
              <w:pStyle w:val="ConsPlusNormal0"/>
              <w:jc w:val="center"/>
            </w:pPr>
            <w:r>
              <w:t>1.1.2.2</w:t>
            </w:r>
          </w:p>
        </w:tc>
        <w:tc>
          <w:tcPr>
            <w:tcW w:w="7370" w:type="dxa"/>
          </w:tcPr>
          <w:p w:rsidR="00996021" w:rsidRDefault="003175DC">
            <w:pPr>
              <w:pStyle w:val="ConsPlusNormal0"/>
              <w:jc w:val="both"/>
            </w:pPr>
            <w:r>
              <w:t>Пересказывать основное содержание прочитанного текста с вербальными и (или) зрительными опорами</w:t>
            </w:r>
          </w:p>
        </w:tc>
      </w:tr>
      <w:tr w:rsidR="00996021">
        <w:tc>
          <w:tcPr>
            <w:tcW w:w="1701" w:type="dxa"/>
          </w:tcPr>
          <w:p w:rsidR="00996021" w:rsidRDefault="003175DC">
            <w:pPr>
              <w:pStyle w:val="ConsPlusNormal0"/>
              <w:jc w:val="center"/>
            </w:pPr>
            <w:r>
              <w:t>1.1.2.3</w:t>
            </w:r>
          </w:p>
        </w:tc>
        <w:tc>
          <w:tcPr>
            <w:tcW w:w="7370" w:type="dxa"/>
          </w:tcPr>
          <w:p w:rsidR="00996021" w:rsidRDefault="003175DC">
            <w:pPr>
              <w:pStyle w:val="ConsPlusNormal0"/>
              <w:jc w:val="both"/>
            </w:pPr>
            <w:r>
              <w:t>Устно излагать результаты выполненного проектного задания (объем монологического высказывания - не менее 5 фраз)</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Аудирование</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Воспринимать на слух и понимать речь учителя и других обучающихся, вербально (невербально) реагировать на услышанное</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Воспринимать на слух и понимать учебные и адаптированные аутентичные тексты, построенные на изученном языковом материале, с пониманием основного содержания,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Воспринимать на слух и понимать учебные и адаптированные аутентичные тексты, построенные на изученном языковом материале,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Смысловое чтение</w:t>
            </w:r>
          </w:p>
        </w:tc>
      </w:tr>
      <w:tr w:rsidR="00996021">
        <w:tc>
          <w:tcPr>
            <w:tcW w:w="1701" w:type="dxa"/>
          </w:tcPr>
          <w:p w:rsidR="00996021" w:rsidRDefault="003175DC">
            <w:pPr>
              <w:pStyle w:val="ConsPlusNormal0"/>
              <w:jc w:val="center"/>
            </w:pPr>
            <w:r>
              <w:t>1.3.1</w:t>
            </w:r>
          </w:p>
        </w:tc>
        <w:tc>
          <w:tcPr>
            <w:tcW w:w="7370" w:type="dxa"/>
          </w:tcPr>
          <w:p w:rsidR="00996021" w:rsidRDefault="003175DC">
            <w:pPr>
              <w:pStyle w:val="ConsPlusNormal0"/>
              <w:jc w:val="both"/>
            </w:pPr>
            <w:r>
              <w:t>Читать вслух учебные тексты и адаптированные аутентичные тексты объемом до 80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tc>
      </w:tr>
      <w:tr w:rsidR="00996021">
        <w:tc>
          <w:tcPr>
            <w:tcW w:w="1701" w:type="dxa"/>
          </w:tcPr>
          <w:p w:rsidR="00996021" w:rsidRDefault="003175DC">
            <w:pPr>
              <w:pStyle w:val="ConsPlusNormal0"/>
              <w:jc w:val="center"/>
            </w:pPr>
            <w:r>
              <w:t>1.3.2</w:t>
            </w:r>
          </w:p>
        </w:tc>
        <w:tc>
          <w:tcPr>
            <w:tcW w:w="7370" w:type="dxa"/>
          </w:tcPr>
          <w:p w:rsidR="00996021" w:rsidRDefault="003175DC">
            <w:pPr>
              <w:pStyle w:val="ConsPlusNormal0"/>
              <w:jc w:val="both"/>
            </w:pPr>
            <w:r>
              <w:t>Читать про себя и понимать учебные и адаптированные аутентичные тексты, содержащие отдельные незнакомые слова, с пониманием основного содержания,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996021">
        <w:tc>
          <w:tcPr>
            <w:tcW w:w="1701" w:type="dxa"/>
          </w:tcPr>
          <w:p w:rsidR="00996021" w:rsidRDefault="003175DC">
            <w:pPr>
              <w:pStyle w:val="ConsPlusNormal0"/>
              <w:jc w:val="center"/>
            </w:pPr>
            <w:r>
              <w:t>1.3.3</w:t>
            </w:r>
          </w:p>
        </w:tc>
        <w:tc>
          <w:tcPr>
            <w:tcW w:w="7370" w:type="dxa"/>
          </w:tcPr>
          <w:p w:rsidR="00996021" w:rsidRDefault="003175DC">
            <w:pPr>
              <w:pStyle w:val="ConsPlusNormal0"/>
              <w:jc w:val="both"/>
            </w:pPr>
            <w:r>
              <w:t>Читать про себя и понимать учебные и адаптированные аутентичные тексты, содержащие отдельные незнакомые слова, с пониманием запрашиваемой информации,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996021">
        <w:tc>
          <w:tcPr>
            <w:tcW w:w="1701" w:type="dxa"/>
          </w:tcPr>
          <w:p w:rsidR="00996021" w:rsidRDefault="003175DC">
            <w:pPr>
              <w:pStyle w:val="ConsPlusNormal0"/>
              <w:jc w:val="center"/>
            </w:pPr>
            <w:r>
              <w:t>1.3.4</w:t>
            </w:r>
          </w:p>
        </w:tc>
        <w:tc>
          <w:tcPr>
            <w:tcW w:w="7370" w:type="dxa"/>
          </w:tcPr>
          <w:p w:rsidR="00996021" w:rsidRDefault="003175DC">
            <w:pPr>
              <w:pStyle w:val="ConsPlusNormal0"/>
              <w:jc w:val="both"/>
            </w:pPr>
            <w:r>
              <w:t>Прогнозировать содержание текста на основе заголовка</w:t>
            </w:r>
          </w:p>
        </w:tc>
      </w:tr>
      <w:tr w:rsidR="00996021">
        <w:tc>
          <w:tcPr>
            <w:tcW w:w="1701" w:type="dxa"/>
          </w:tcPr>
          <w:p w:rsidR="00996021" w:rsidRDefault="003175DC">
            <w:pPr>
              <w:pStyle w:val="ConsPlusNormal0"/>
              <w:jc w:val="center"/>
            </w:pPr>
            <w:r>
              <w:lastRenderedPageBreak/>
              <w:t>1.3.5</w:t>
            </w:r>
          </w:p>
        </w:tc>
        <w:tc>
          <w:tcPr>
            <w:tcW w:w="7370" w:type="dxa"/>
          </w:tcPr>
          <w:p w:rsidR="00996021" w:rsidRDefault="003175DC">
            <w:pPr>
              <w:pStyle w:val="ConsPlusNormal0"/>
              <w:jc w:val="both"/>
            </w:pPr>
            <w:r>
              <w:t>Читать про себя несплошные тексты (таблицы) и понимать представленную в них информацию</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Письмо</w:t>
            </w:r>
          </w:p>
        </w:tc>
      </w:tr>
      <w:tr w:rsidR="00996021">
        <w:tc>
          <w:tcPr>
            <w:tcW w:w="1701" w:type="dxa"/>
          </w:tcPr>
          <w:p w:rsidR="00996021" w:rsidRDefault="003175DC">
            <w:pPr>
              <w:pStyle w:val="ConsPlusNormal0"/>
              <w:jc w:val="center"/>
            </w:pPr>
            <w:r>
              <w:t>1.4.1</w:t>
            </w:r>
          </w:p>
        </w:tc>
        <w:tc>
          <w:tcPr>
            <w:tcW w:w="7370" w:type="dxa"/>
          </w:tcPr>
          <w:p w:rsidR="00996021" w:rsidRDefault="003175DC">
            <w:pPr>
              <w:pStyle w:val="ConsPlusNormal0"/>
              <w:jc w:val="both"/>
            </w:pPr>
            <w:r>
              <w:t>Заполнять анкеты и формуляры сообщая о себе основные сведения (имя, фамилия, возраст, место жительства (страна проживания, населенный пункт), любимые занятия, домашний питомец и другие), в соответствии с нормами, принятыми в стране (странах) изучаемого языка</w:t>
            </w:r>
          </w:p>
        </w:tc>
      </w:tr>
      <w:tr w:rsidR="00996021">
        <w:tc>
          <w:tcPr>
            <w:tcW w:w="1701" w:type="dxa"/>
          </w:tcPr>
          <w:p w:rsidR="00996021" w:rsidRDefault="003175DC">
            <w:pPr>
              <w:pStyle w:val="ConsPlusNormal0"/>
              <w:jc w:val="center"/>
            </w:pPr>
            <w:r>
              <w:t>1.4.2</w:t>
            </w:r>
          </w:p>
        </w:tc>
        <w:tc>
          <w:tcPr>
            <w:tcW w:w="7370" w:type="dxa"/>
          </w:tcPr>
          <w:p w:rsidR="00996021" w:rsidRDefault="003175DC">
            <w:pPr>
              <w:pStyle w:val="ConsPlusNormal0"/>
              <w:jc w:val="both"/>
            </w:pPr>
            <w:r>
              <w:t>Писать с использованием образца поздравления с праздниками с выражением пожеланий</w:t>
            </w:r>
          </w:p>
        </w:tc>
      </w:tr>
      <w:tr w:rsidR="00996021">
        <w:tc>
          <w:tcPr>
            <w:tcW w:w="1701" w:type="dxa"/>
          </w:tcPr>
          <w:p w:rsidR="00996021" w:rsidRDefault="003175DC">
            <w:pPr>
              <w:pStyle w:val="ConsPlusNormal0"/>
              <w:jc w:val="center"/>
            </w:pPr>
            <w:r>
              <w:t>1.4.3</w:t>
            </w:r>
          </w:p>
        </w:tc>
        <w:tc>
          <w:tcPr>
            <w:tcW w:w="7370" w:type="dxa"/>
          </w:tcPr>
          <w:p w:rsidR="00996021" w:rsidRDefault="003175DC">
            <w:pPr>
              <w:pStyle w:val="ConsPlusNormal0"/>
              <w:jc w:val="both"/>
            </w:pPr>
            <w:r>
              <w:t>Писать с использованием образца электронное сообщение личного характера (объем сообщения - до 50 слов)</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Языковые знания и навыки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Фонетическая сторона речи</w:t>
            </w:r>
          </w:p>
        </w:tc>
      </w:tr>
      <w:tr w:rsidR="00996021">
        <w:tc>
          <w:tcPr>
            <w:tcW w:w="1701" w:type="dxa"/>
          </w:tcPr>
          <w:p w:rsidR="00996021" w:rsidRDefault="003175DC">
            <w:pPr>
              <w:pStyle w:val="ConsPlusNormal0"/>
              <w:jc w:val="center"/>
            </w:pPr>
            <w:r>
              <w:t>2.1.1</w:t>
            </w:r>
          </w:p>
        </w:tc>
        <w:tc>
          <w:tcPr>
            <w:tcW w:w="7370" w:type="dxa"/>
          </w:tcPr>
          <w:p w:rsidR="00996021" w:rsidRDefault="003175DC">
            <w:pPr>
              <w:pStyle w:val="ConsPlusNormal0"/>
              <w:jc w:val="both"/>
            </w:pPr>
            <w:r>
              <w:t>Соблюдать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tc>
      </w:tr>
      <w:tr w:rsidR="00996021">
        <w:tc>
          <w:tcPr>
            <w:tcW w:w="1701" w:type="dxa"/>
          </w:tcPr>
          <w:p w:rsidR="00996021" w:rsidRDefault="003175DC">
            <w:pPr>
              <w:pStyle w:val="ConsPlusNormal0"/>
              <w:jc w:val="center"/>
            </w:pPr>
            <w:r>
              <w:t>2.1.2</w:t>
            </w:r>
          </w:p>
        </w:tc>
        <w:tc>
          <w:tcPr>
            <w:tcW w:w="7370" w:type="dxa"/>
          </w:tcPr>
          <w:p w:rsidR="00996021" w:rsidRDefault="003175DC">
            <w:pPr>
              <w:pStyle w:val="ConsPlusNormal0"/>
              <w:jc w:val="both"/>
            </w:pPr>
            <w:r>
              <w:t>Соблюдать знаки испанской транскрипции; отличать их от букв испанского алфавита. Фонетически корректно озвучивать знаки транскрипции</w:t>
            </w:r>
          </w:p>
        </w:tc>
      </w:tr>
      <w:tr w:rsidR="00996021">
        <w:tc>
          <w:tcPr>
            <w:tcW w:w="1701" w:type="dxa"/>
          </w:tcPr>
          <w:p w:rsidR="00996021" w:rsidRDefault="003175DC">
            <w:pPr>
              <w:pStyle w:val="ConsPlusNormal0"/>
              <w:jc w:val="center"/>
            </w:pPr>
            <w:r>
              <w:t>2.1.3</w:t>
            </w:r>
          </w:p>
        </w:tc>
        <w:tc>
          <w:tcPr>
            <w:tcW w:w="7370" w:type="dxa"/>
          </w:tcPr>
          <w:p w:rsidR="00996021" w:rsidRDefault="003175DC">
            <w:pPr>
              <w:pStyle w:val="ConsPlusNormal0"/>
              <w:jc w:val="both"/>
            </w:pPr>
            <w:r>
              <w:t xml:space="preserve">Соблюдать правила чтения гласных, гласных 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w:t>
            </w:r>
            <w:r>
              <w:rPr>
                <w:noProof/>
                <w:position w:val="-5"/>
              </w:rPr>
              <w:drawing>
                <wp:inline distT="0" distB="0" distL="0" distR="0">
                  <wp:extent cx="304800" cy="200025"/>
                  <wp:effectExtent l="0" t="0" r="0" b="0"/>
                  <wp:docPr id="2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6" cstate="print">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r>
              <w:t xml:space="preserve">, inteligente, </w:t>
            </w:r>
            <w:r>
              <w:rPr>
                <w:noProof/>
                <w:position w:val="-5"/>
              </w:rPr>
              <w:drawing>
                <wp:inline distT="0" distB="0" distL="0" distR="0">
                  <wp:extent cx="276225" cy="200025"/>
                  <wp:effectExtent l="0" t="0" r="0" b="0"/>
                  <wp:docPr id="2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7" cstate="print">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r>
              <w:t>, Miguel, guitarra)</w:t>
            </w:r>
          </w:p>
        </w:tc>
      </w:tr>
      <w:tr w:rsidR="00996021">
        <w:tc>
          <w:tcPr>
            <w:tcW w:w="1701" w:type="dxa"/>
          </w:tcPr>
          <w:p w:rsidR="00996021" w:rsidRDefault="003175DC">
            <w:pPr>
              <w:pStyle w:val="ConsPlusNormal0"/>
              <w:jc w:val="center"/>
            </w:pPr>
            <w:r>
              <w:t>2.1.4</w:t>
            </w:r>
          </w:p>
        </w:tc>
        <w:tc>
          <w:tcPr>
            <w:tcW w:w="7370" w:type="dxa"/>
          </w:tcPr>
          <w:p w:rsidR="00996021" w:rsidRDefault="003175DC">
            <w:pPr>
              <w:pStyle w:val="ConsPlusNormal0"/>
              <w:jc w:val="both"/>
            </w:pPr>
            <w:r>
              <w:t>Читать новые слова согласно основным правилам чтения испанского языка</w:t>
            </w:r>
          </w:p>
        </w:tc>
      </w:tr>
      <w:tr w:rsidR="00996021">
        <w:tc>
          <w:tcPr>
            <w:tcW w:w="1701" w:type="dxa"/>
          </w:tcPr>
          <w:p w:rsidR="00996021" w:rsidRDefault="003175DC">
            <w:pPr>
              <w:pStyle w:val="ConsPlusNormal0"/>
              <w:jc w:val="center"/>
            </w:pPr>
            <w:r>
              <w:t>2.1.5</w:t>
            </w:r>
          </w:p>
        </w:tc>
        <w:tc>
          <w:tcPr>
            <w:tcW w:w="7370" w:type="dxa"/>
          </w:tcPr>
          <w:p w:rsidR="00996021" w:rsidRDefault="003175DC">
            <w:pPr>
              <w:pStyle w:val="ConsPlusNormal0"/>
              <w:jc w:val="both"/>
            </w:pPr>
            <w:r>
              <w:t>Различать некоторые звуко-буквенные сочетания при анализе изученных слов</w:t>
            </w:r>
          </w:p>
        </w:tc>
      </w:tr>
      <w:tr w:rsidR="00996021">
        <w:tc>
          <w:tcPr>
            <w:tcW w:w="1701" w:type="dxa"/>
          </w:tcPr>
          <w:p w:rsidR="00996021" w:rsidRDefault="003175DC">
            <w:pPr>
              <w:pStyle w:val="ConsPlusNormal0"/>
              <w:jc w:val="center"/>
            </w:pPr>
            <w:r>
              <w:t>2.1.6</w:t>
            </w:r>
          </w:p>
        </w:tc>
        <w:tc>
          <w:tcPr>
            <w:tcW w:w="7370" w:type="dxa"/>
          </w:tcPr>
          <w:p w:rsidR="00996021" w:rsidRDefault="003175DC">
            <w:pPr>
              <w:pStyle w:val="ConsPlusNormal0"/>
              <w:jc w:val="both"/>
            </w:pPr>
            <w:r>
              <w:t>Различать на слух и адекватно, без ошибок произносить слова с соблюдением правильного ударения и фраз (предложений) (повествовательного, побудительного и вопросительного: общий и специальный вопросы) с соблюдением их ритмико-интонационных особенностей. Соблюдать интонацию перечисления</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Графика, орфография и пунктуация</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Графически корректно воспроизводить буквы испанского алфавита (написание букв, буквосочетаний, слов)</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 xml:space="preserve">Правильно писать изученные слова, списывать слова и предложения, воспроизводить графическое ударение (acento </w:t>
            </w:r>
            <w:r>
              <w:rPr>
                <w:noProof/>
                <w:position w:val="-5"/>
              </w:rPr>
              <w:drawing>
                <wp:inline distT="0" distB="0" distL="0" distR="0">
                  <wp:extent cx="466725" cy="200025"/>
                  <wp:effectExtent l="0" t="0" r="0" b="0"/>
                  <wp:docPr id="2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0"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t>)</w:t>
            </w:r>
          </w:p>
        </w:tc>
      </w:tr>
      <w:tr w:rsidR="00996021">
        <w:tc>
          <w:tcPr>
            <w:tcW w:w="1701" w:type="dxa"/>
          </w:tcPr>
          <w:p w:rsidR="00996021" w:rsidRDefault="003175DC">
            <w:pPr>
              <w:pStyle w:val="ConsPlusNormal0"/>
              <w:jc w:val="center"/>
            </w:pPr>
            <w:r>
              <w:t>2.2.3</w:t>
            </w:r>
          </w:p>
        </w:tc>
        <w:tc>
          <w:tcPr>
            <w:tcW w:w="7370" w:type="dxa"/>
          </w:tcPr>
          <w:p w:rsidR="00996021" w:rsidRDefault="003175DC">
            <w:pPr>
              <w:pStyle w:val="ConsPlusNormal0"/>
              <w:jc w:val="both"/>
            </w:pPr>
            <w:r>
              <w:t>Правильно расставлять знаки препинания: точки, вопросительный и восклицательный знаки в начале и конце предложения</w:t>
            </w:r>
          </w:p>
        </w:tc>
      </w:tr>
      <w:tr w:rsidR="00996021">
        <w:tc>
          <w:tcPr>
            <w:tcW w:w="1701" w:type="dxa"/>
          </w:tcPr>
          <w:p w:rsidR="00996021" w:rsidRDefault="003175DC">
            <w:pPr>
              <w:pStyle w:val="ConsPlusNormal0"/>
              <w:jc w:val="center"/>
            </w:pPr>
            <w:r>
              <w:lastRenderedPageBreak/>
              <w:t>2.3</w:t>
            </w:r>
          </w:p>
        </w:tc>
        <w:tc>
          <w:tcPr>
            <w:tcW w:w="7370" w:type="dxa"/>
          </w:tcPr>
          <w:p w:rsidR="00996021" w:rsidRDefault="003175DC">
            <w:pPr>
              <w:pStyle w:val="ConsPlusNormal0"/>
              <w:jc w:val="both"/>
            </w:pPr>
            <w:r>
              <w:t>Лексическая сторона речи</w:t>
            </w:r>
          </w:p>
        </w:tc>
      </w:tr>
      <w:tr w:rsidR="00996021">
        <w:tc>
          <w:tcPr>
            <w:tcW w:w="1701" w:type="dxa"/>
          </w:tcPr>
          <w:p w:rsidR="00996021" w:rsidRDefault="003175DC">
            <w:pPr>
              <w:pStyle w:val="ConsPlusNormal0"/>
              <w:jc w:val="center"/>
            </w:pPr>
            <w:r>
              <w:t>2.2.1</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освоенных в предыдущие годы обучения</w:t>
            </w:r>
          </w:p>
        </w:tc>
      </w:tr>
      <w:tr w:rsidR="00996021">
        <w:tc>
          <w:tcPr>
            <w:tcW w:w="1701" w:type="dxa"/>
          </w:tcPr>
          <w:p w:rsidR="00996021" w:rsidRDefault="003175DC">
            <w:pPr>
              <w:pStyle w:val="ConsPlusNormal0"/>
              <w:jc w:val="center"/>
            </w:pPr>
            <w:r>
              <w:t>2.2.2</w:t>
            </w:r>
          </w:p>
        </w:tc>
        <w:tc>
          <w:tcPr>
            <w:tcW w:w="7370" w:type="dxa"/>
          </w:tcPr>
          <w:p w:rsidR="00996021" w:rsidRDefault="003175DC">
            <w:pPr>
              <w:pStyle w:val="ConsPlusNormal0"/>
              <w:jc w:val="both"/>
            </w:pPr>
            <w:r>
              <w:t>Распознавать и образовывать родственные слова с использованием основных способов словообразования: аффиксации (образование глаголов при помощи суффиксов -ar, -er, -ir)</w:t>
            </w:r>
          </w:p>
        </w:tc>
      </w:tr>
      <w:tr w:rsidR="00996021">
        <w:tc>
          <w:tcPr>
            <w:tcW w:w="1701" w:type="dxa"/>
          </w:tcPr>
          <w:p w:rsidR="00996021" w:rsidRDefault="003175DC">
            <w:pPr>
              <w:pStyle w:val="ConsPlusNormal0"/>
              <w:jc w:val="center"/>
            </w:pPr>
            <w:r>
              <w:t>2.2.3</w:t>
            </w:r>
          </w:p>
        </w:tc>
        <w:tc>
          <w:tcPr>
            <w:tcW w:w="7370" w:type="dxa"/>
          </w:tcPr>
          <w:p w:rsidR="00996021" w:rsidRDefault="003175DC">
            <w:pPr>
              <w:pStyle w:val="ConsPlusNormal0"/>
              <w:jc w:val="both"/>
            </w:pPr>
            <w:r>
              <w:t xml:space="preserve">Распознавать и образовывать родственные слова с использованием основных способов словообразования: аффиксации (образование существительных с помощью уменьшительных суффиксов -ito, -cito: gatito, pececito; суффиксов -dor, -dad, </w:t>
            </w:r>
            <w:r>
              <w:rPr>
                <w:noProof/>
                <w:position w:val="-4"/>
              </w:rPr>
              <w:drawing>
                <wp:inline distT="0" distB="0" distL="0" distR="0">
                  <wp:extent cx="352425" cy="180975"/>
                  <wp:effectExtent l="0" t="0" r="0" b="0"/>
                  <wp:docPr id="2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7" cstate="print">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t xml:space="preserve">: trabajador, felicidad, </w:t>
            </w:r>
            <w:r>
              <w:rPr>
                <w:noProof/>
                <w:position w:val="-4"/>
              </w:rPr>
              <w:drawing>
                <wp:inline distT="0" distB="0" distL="0" distR="0">
                  <wp:extent cx="733425" cy="180975"/>
                  <wp:effectExtent l="0" t="0" r="0" b="0"/>
                  <wp:docPr id="2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8" cstate="print">
                            <a:extLst>
                              <a:ext uri="{28A0092B-C50C-407E-A947-70E740481C1C}">
                                <a14:useLocalDpi xmlns:a14="http://schemas.microsoft.com/office/drawing/2010/main" val="0"/>
                              </a:ext>
                            </a:extLst>
                          </a:blip>
                          <a:srcRect/>
                          <a:stretch>
                            <a:fillRect/>
                          </a:stretch>
                        </pic:blipFill>
                        <pic:spPr bwMode="auto">
                          <a:xfrm>
                            <a:off x="0" y="0"/>
                            <a:ext cx="733425" cy="180975"/>
                          </a:xfrm>
                          <a:prstGeom prst="rect">
                            <a:avLst/>
                          </a:prstGeom>
                          <a:noFill/>
                          <a:ln>
                            <a:noFill/>
                          </a:ln>
                        </pic:spPr>
                      </pic:pic>
                    </a:graphicData>
                  </a:graphic>
                </wp:inline>
              </w:drawing>
            </w:r>
            <w:r>
              <w:t>)</w:t>
            </w:r>
          </w:p>
        </w:tc>
      </w:tr>
      <w:tr w:rsidR="00996021">
        <w:tc>
          <w:tcPr>
            <w:tcW w:w="1701" w:type="dxa"/>
          </w:tcPr>
          <w:p w:rsidR="00996021" w:rsidRDefault="003175DC">
            <w:pPr>
              <w:pStyle w:val="ConsPlusNormal0"/>
              <w:jc w:val="center"/>
            </w:pPr>
            <w:r>
              <w:t>2.2.4</w:t>
            </w:r>
          </w:p>
        </w:tc>
        <w:tc>
          <w:tcPr>
            <w:tcW w:w="7370" w:type="dxa"/>
          </w:tcPr>
          <w:p w:rsidR="00996021" w:rsidRDefault="003175DC">
            <w:pPr>
              <w:pStyle w:val="ConsPlusNormal0"/>
              <w:jc w:val="both"/>
            </w:pPr>
            <w:r>
              <w:t>Распознавать и образовывать родственные слова с использованием основных способов словообразования: с помощью словосложения (</w:t>
            </w:r>
            <w:r>
              <w:rPr>
                <w:noProof/>
                <w:position w:val="-5"/>
              </w:rPr>
              <w:drawing>
                <wp:inline distT="0" distB="0" distL="0" distR="0">
                  <wp:extent cx="771525" cy="200025"/>
                  <wp:effectExtent l="0" t="0" r="0" b="0"/>
                  <wp:docPr id="2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8" cstate="print">
                            <a:extLst>
                              <a:ext uri="{28A0092B-C50C-407E-A947-70E740481C1C}">
                                <a14:useLocalDpi xmlns:a14="http://schemas.microsoft.com/office/drawing/2010/main" val="0"/>
                              </a:ext>
                            </a:extLst>
                          </a:blip>
                          <a:srcRect/>
                          <a:stretch>
                            <a:fillRect/>
                          </a:stretch>
                        </pic:blipFill>
                        <pic:spPr bwMode="auto">
                          <a:xfrm>
                            <a:off x="0" y="0"/>
                            <a:ext cx="771525" cy="200025"/>
                          </a:xfrm>
                          <a:prstGeom prst="rect">
                            <a:avLst/>
                          </a:prstGeom>
                          <a:noFill/>
                          <a:ln>
                            <a:noFill/>
                          </a:ln>
                        </pic:spPr>
                      </pic:pic>
                    </a:graphicData>
                  </a:graphic>
                </wp:inline>
              </w:drawing>
            </w:r>
            <w:r>
              <w:t xml:space="preserve">, </w:t>
            </w:r>
            <w:r>
              <w:rPr>
                <w:noProof/>
                <w:position w:val="-4"/>
              </w:rPr>
              <w:drawing>
                <wp:inline distT="0" distB="0" distL="0" distR="0">
                  <wp:extent cx="571500" cy="180975"/>
                  <wp:effectExtent l="0" t="0" r="0" b="0"/>
                  <wp:docPr id="2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571500" cy="180975"/>
                          </a:xfrm>
                          <a:prstGeom prst="rect">
                            <a:avLst/>
                          </a:prstGeom>
                          <a:noFill/>
                          <a:ln>
                            <a:noFill/>
                          </a:ln>
                        </pic:spPr>
                      </pic:pic>
                    </a:graphicData>
                  </a:graphic>
                </wp:inline>
              </w:drawing>
            </w:r>
            <w:r>
              <w:t>)</w:t>
            </w:r>
          </w:p>
        </w:tc>
      </w:tr>
      <w:tr w:rsidR="00996021">
        <w:tc>
          <w:tcPr>
            <w:tcW w:w="1701" w:type="dxa"/>
          </w:tcPr>
          <w:p w:rsidR="00996021" w:rsidRDefault="003175DC">
            <w:pPr>
              <w:pStyle w:val="ConsPlusNormal0"/>
              <w:jc w:val="center"/>
            </w:pPr>
            <w:r>
              <w:t>2.2.5</w:t>
            </w:r>
          </w:p>
        </w:tc>
        <w:tc>
          <w:tcPr>
            <w:tcW w:w="7370" w:type="dxa"/>
          </w:tcPr>
          <w:p w:rsidR="00996021" w:rsidRDefault="003175DC">
            <w:pPr>
              <w:pStyle w:val="ConsPlusNormal0"/>
              <w:jc w:val="both"/>
            </w:pPr>
            <w:r>
              <w:t>Распознавать и образовывать родственные слова с использованием основных способов словообразования: с помощью конверсии (yiejo/el viejo, joven/el joven)</w:t>
            </w:r>
          </w:p>
        </w:tc>
      </w:tr>
      <w:tr w:rsidR="00996021">
        <w:tc>
          <w:tcPr>
            <w:tcW w:w="1701" w:type="dxa"/>
          </w:tcPr>
          <w:p w:rsidR="00996021" w:rsidRDefault="003175DC">
            <w:pPr>
              <w:pStyle w:val="ConsPlusNormal0"/>
              <w:jc w:val="center"/>
            </w:pPr>
            <w:r>
              <w:t>2.2.6</w:t>
            </w:r>
          </w:p>
        </w:tc>
        <w:tc>
          <w:tcPr>
            <w:tcW w:w="7370" w:type="dxa"/>
          </w:tcPr>
          <w:p w:rsidR="00996021" w:rsidRDefault="003175DC">
            <w:pPr>
              <w:pStyle w:val="ConsPlusNormal0"/>
              <w:jc w:val="both"/>
            </w:pPr>
            <w:r>
              <w:t>Использовать языковую догадку для распознавания интернациональных слов (</w:t>
            </w:r>
            <w:r>
              <w:rPr>
                <w:noProof/>
                <w:position w:val="-4"/>
              </w:rPr>
              <w:drawing>
                <wp:inline distT="0" distB="0" distL="0" distR="0">
                  <wp:extent cx="409575" cy="180975"/>
                  <wp:effectExtent l="0" t="0" r="0" b="0"/>
                  <wp:docPr id="2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0" cstate="print">
                            <a:extLst>
                              <a:ext uri="{28A0092B-C50C-407E-A947-70E740481C1C}">
                                <a14:useLocalDpi xmlns:a14="http://schemas.microsoft.com/office/drawing/2010/main" val="0"/>
                              </a:ext>
                            </a:extLst>
                          </a:blip>
                          <a:srcRect/>
                          <a:stretch>
                            <a:fillRect/>
                          </a:stretch>
                        </pic:blipFill>
                        <pic:spPr bwMode="auto">
                          <a:xfrm>
                            <a:off x="0" y="0"/>
                            <a:ext cx="409575" cy="180975"/>
                          </a:xfrm>
                          <a:prstGeom prst="rect">
                            <a:avLst/>
                          </a:prstGeom>
                          <a:noFill/>
                          <a:ln>
                            <a:noFill/>
                          </a:ln>
                        </pic:spPr>
                      </pic:pic>
                    </a:graphicData>
                  </a:graphic>
                </wp:inline>
              </w:drawing>
            </w:r>
            <w:r>
              <w:t>, guitarra)</w:t>
            </w:r>
          </w:p>
        </w:tc>
      </w:tr>
      <w:tr w:rsidR="00996021">
        <w:tc>
          <w:tcPr>
            <w:tcW w:w="1701" w:type="dxa"/>
          </w:tcPr>
          <w:p w:rsidR="00996021" w:rsidRDefault="003175DC">
            <w:pPr>
              <w:pStyle w:val="ConsPlusNormal0"/>
              <w:jc w:val="center"/>
            </w:pPr>
            <w:r>
              <w:t>2.4</w:t>
            </w:r>
          </w:p>
        </w:tc>
        <w:tc>
          <w:tcPr>
            <w:tcW w:w="7370" w:type="dxa"/>
          </w:tcPr>
          <w:p w:rsidR="00996021" w:rsidRDefault="003175DC">
            <w:pPr>
              <w:pStyle w:val="ConsPlusNormal0"/>
              <w:jc w:val="both"/>
            </w:pPr>
            <w:r>
              <w:t>Грамматическая сторона речи</w:t>
            </w:r>
          </w:p>
        </w:tc>
      </w:tr>
      <w:tr w:rsidR="00996021">
        <w:tc>
          <w:tcPr>
            <w:tcW w:w="1701" w:type="dxa"/>
          </w:tcPr>
          <w:p w:rsidR="00996021" w:rsidRDefault="003175DC">
            <w:pPr>
              <w:pStyle w:val="ConsPlusNormal0"/>
              <w:jc w:val="center"/>
            </w:pPr>
            <w:r>
              <w:t>2.4.1</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нераспространенные и распространенные простые предложения</w:t>
            </w:r>
          </w:p>
        </w:tc>
      </w:tr>
      <w:tr w:rsidR="00996021">
        <w:tc>
          <w:tcPr>
            <w:tcW w:w="1701" w:type="dxa"/>
          </w:tcPr>
          <w:p w:rsidR="00996021" w:rsidRDefault="003175DC">
            <w:pPr>
              <w:pStyle w:val="ConsPlusNormal0"/>
              <w:jc w:val="center"/>
            </w:pPr>
            <w:r>
              <w:t>2.4.2</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простое предложение с простым глагольным сказуемым (Yo hablo </w:t>
            </w:r>
            <w:r>
              <w:rPr>
                <w:noProof/>
                <w:position w:val="-5"/>
              </w:rPr>
              <w:drawing>
                <wp:inline distT="0" distB="0" distL="0" distR="0">
                  <wp:extent cx="504825" cy="200025"/>
                  <wp:effectExtent l="0" t="0" r="0" b="0"/>
                  <wp:docPr id="2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1"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 составным именным сказуемым (Yo soy alumno/a.) и составным глагольным (Vamos a saltar a la comba.)</w:t>
            </w:r>
          </w:p>
        </w:tc>
      </w:tr>
      <w:tr w:rsidR="00996021">
        <w:tc>
          <w:tcPr>
            <w:tcW w:w="1701" w:type="dxa"/>
          </w:tcPr>
          <w:p w:rsidR="00996021" w:rsidRDefault="003175DC">
            <w:pPr>
              <w:pStyle w:val="ConsPlusNormal0"/>
              <w:jc w:val="center"/>
            </w:pPr>
            <w:r>
              <w:t>2.4.3</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вопросительные и повествовательные предложения с безличной формой hay, например: </w:t>
            </w:r>
            <w:r>
              <w:rPr>
                <w:noProof/>
                <w:position w:val="-5"/>
              </w:rPr>
              <w:drawing>
                <wp:inline distT="0" distB="0" distL="0" distR="0">
                  <wp:extent cx="371475" cy="200025"/>
                  <wp:effectExtent l="0" t="0" r="0" b="0"/>
                  <wp:docPr id="2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2" cstate="print">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t xml:space="preserve"> hay </w:t>
            </w:r>
            <w:r>
              <w:rPr>
                <w:noProof/>
                <w:position w:val="-5"/>
              </w:rPr>
              <w:drawing>
                <wp:inline distT="0" distB="0" distL="0" distR="0">
                  <wp:extent cx="371475" cy="200025"/>
                  <wp:effectExtent l="0" t="0" r="0" b="0"/>
                  <wp:docPr id="2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3" cstate="print">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t xml:space="preserve"> En el </w:t>
            </w:r>
            <w:r>
              <w:rPr>
                <w:noProof/>
                <w:position w:val="-4"/>
              </w:rPr>
              <w:drawing>
                <wp:inline distT="0" distB="0" distL="0" distR="0">
                  <wp:extent cx="371475" cy="180975"/>
                  <wp:effectExtent l="0" t="0" r="0" b="0"/>
                  <wp:docPr id="2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r>
              <w:t xml:space="preserve"> hay un </w:t>
            </w:r>
            <w:r>
              <w:rPr>
                <w:noProof/>
                <w:position w:val="-4"/>
              </w:rPr>
              <w:drawing>
                <wp:inline distT="0" distB="0" distL="0" distR="0">
                  <wp:extent cx="304800" cy="180975"/>
                  <wp:effectExtent l="0" t="0" r="0" b="0"/>
                  <wp:docPr id="2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5" cstate="print">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t>, dos sillones y una mesita.</w:t>
            </w:r>
          </w:p>
        </w:tc>
      </w:tr>
      <w:tr w:rsidR="00996021">
        <w:tc>
          <w:tcPr>
            <w:tcW w:w="1701" w:type="dxa"/>
          </w:tcPr>
          <w:p w:rsidR="00996021" w:rsidRDefault="003175DC">
            <w:pPr>
              <w:pStyle w:val="ConsPlusNormal0"/>
              <w:jc w:val="center"/>
            </w:pPr>
            <w:r>
              <w:t>2.4.4</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вопросительные предложения (расширение списка вопросительных слов: </w:t>
            </w:r>
            <w:r>
              <w:rPr>
                <w:noProof/>
                <w:position w:val="-2"/>
              </w:rPr>
              <w:drawing>
                <wp:inline distT="0" distB="0" distL="0" distR="0">
                  <wp:extent cx="314325" cy="161925"/>
                  <wp:effectExtent l="0" t="0" r="0" b="0"/>
                  <wp:docPr id="2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314325" cy="161925"/>
                          </a:xfrm>
                          <a:prstGeom prst="rect">
                            <a:avLst/>
                          </a:prstGeom>
                          <a:noFill/>
                          <a:ln>
                            <a:noFill/>
                          </a:ln>
                        </pic:spPr>
                      </pic:pic>
                    </a:graphicData>
                  </a:graphic>
                </wp:inline>
              </w:drawing>
            </w:r>
            <w:r>
              <w:t xml:space="preserve"> </w:t>
            </w:r>
            <w:r>
              <w:rPr>
                <w:noProof/>
                <w:position w:val="-5"/>
              </w:rPr>
              <w:drawing>
                <wp:inline distT="0" distB="0" distL="0" distR="0">
                  <wp:extent cx="333375" cy="200025"/>
                  <wp:effectExtent l="0" t="0" r="0" b="0"/>
                  <wp:docPr id="2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t xml:space="preserve">, </w:t>
            </w:r>
            <w:r>
              <w:rPr>
                <w:noProof/>
                <w:position w:val="-5"/>
              </w:rPr>
              <w:drawing>
                <wp:inline distT="0" distB="0" distL="0" distR="0">
                  <wp:extent cx="504825" cy="200025"/>
                  <wp:effectExtent l="0" t="0" r="0" b="0"/>
                  <wp:docPr id="2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9"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 xml:space="preserve">, </w:t>
            </w:r>
            <w:r>
              <w:rPr>
                <w:noProof/>
                <w:position w:val="-5"/>
              </w:rPr>
              <w:drawing>
                <wp:inline distT="0" distB="0" distL="0" distR="0">
                  <wp:extent cx="266700" cy="200025"/>
                  <wp:effectExtent l="0" t="0" r="0" b="0"/>
                  <wp:docPr id="2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9" cstate="print">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t xml:space="preserve"> </w:t>
            </w:r>
            <w:r>
              <w:rPr>
                <w:noProof/>
                <w:position w:val="-5"/>
              </w:rPr>
              <w:drawing>
                <wp:inline distT="0" distB="0" distL="0" distR="0">
                  <wp:extent cx="266700" cy="200025"/>
                  <wp:effectExtent l="0" t="0" r="0" b="0"/>
                  <wp:docPr id="2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0" cstate="print">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t xml:space="preserve"> color... ?, </w:t>
            </w:r>
            <w:r>
              <w:rPr>
                <w:noProof/>
                <w:position w:val="-5"/>
              </w:rPr>
              <w:drawing>
                <wp:inline distT="0" distB="0" distL="0" distR="0">
                  <wp:extent cx="542925" cy="200025"/>
                  <wp:effectExtent l="0" t="0" r="0" b="0"/>
                  <wp:docPr id="2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1" cstate="print">
                            <a:extLst>
                              <a:ext uri="{28A0092B-C50C-407E-A947-70E740481C1C}">
                                <a14:useLocalDpi xmlns:a14="http://schemas.microsoft.com/office/drawing/2010/main" val="0"/>
                              </a:ext>
                            </a:extLst>
                          </a:blip>
                          <a:srcRect/>
                          <a:stretch>
                            <a:fillRect/>
                          </a:stretch>
                        </pic:blipFill>
                        <pic:spPr bwMode="auto">
                          <a:xfrm>
                            <a:off x="0" y="0"/>
                            <a:ext cx="542925" cy="200025"/>
                          </a:xfrm>
                          <a:prstGeom prst="rect">
                            <a:avLst/>
                          </a:prstGeom>
                          <a:noFill/>
                          <a:ln>
                            <a:noFill/>
                          </a:ln>
                        </pic:spPr>
                      </pic:pic>
                    </a:graphicData>
                  </a:graphic>
                </wp:inline>
              </w:drawing>
            </w:r>
            <w:r>
              <w:t xml:space="preserve"> es tu </w:t>
            </w:r>
            <w:r>
              <w:rPr>
                <w:noProof/>
                <w:position w:val="-5"/>
              </w:rPr>
              <w:drawing>
                <wp:inline distT="0" distB="0" distL="0" distR="0">
                  <wp:extent cx="838200" cy="200025"/>
                  <wp:effectExtent l="0" t="0" r="0" b="0"/>
                  <wp:docPr id="2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2" cstate="print">
                            <a:extLst>
                              <a:ext uri="{28A0092B-C50C-407E-A947-70E740481C1C}">
                                <a14:useLocalDpi xmlns:a14="http://schemas.microsoft.com/office/drawing/2010/main" val="0"/>
                              </a:ext>
                            </a:extLst>
                          </a:blip>
                          <a:srcRect/>
                          <a:stretch>
                            <a:fillRect/>
                          </a:stretch>
                        </pic:blipFill>
                        <pic:spPr bwMode="auto">
                          <a:xfrm>
                            <a:off x="0" y="0"/>
                            <a:ext cx="838200" cy="200025"/>
                          </a:xfrm>
                          <a:prstGeom prst="rect">
                            <a:avLst/>
                          </a:prstGeom>
                          <a:noFill/>
                          <a:ln>
                            <a:noFill/>
                          </a:ln>
                        </pic:spPr>
                      </pic:pic>
                    </a:graphicData>
                  </a:graphic>
                </wp:inline>
              </w:drawing>
            </w:r>
            <w:r>
              <w:t xml:space="preserve">, </w:t>
            </w:r>
            <w:r>
              <w:rPr>
                <w:noProof/>
                <w:position w:val="-5"/>
              </w:rPr>
              <w:drawing>
                <wp:inline distT="0" distB="0" distL="0" distR="0">
                  <wp:extent cx="333375" cy="200025"/>
                  <wp:effectExtent l="0" t="0" r="0" b="0"/>
                  <wp:docPr id="2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0" cstate="print">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t xml:space="preserve"> hora es?)</w:t>
            </w:r>
          </w:p>
        </w:tc>
      </w:tr>
      <w:tr w:rsidR="00996021">
        <w:tc>
          <w:tcPr>
            <w:tcW w:w="1701" w:type="dxa"/>
          </w:tcPr>
          <w:p w:rsidR="00996021" w:rsidRDefault="003175DC">
            <w:pPr>
              <w:pStyle w:val="ConsPlusNormal0"/>
              <w:jc w:val="center"/>
            </w:pPr>
            <w:r>
              <w:t>2.4.5</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глагол-связку ser в составе таких фраз, как Esto es un gato. </w:t>
            </w:r>
            <w:r>
              <w:rPr>
                <w:noProof/>
                <w:position w:val="-5"/>
              </w:rPr>
              <w:drawing>
                <wp:inline distT="0" distB="0" distL="0" distR="0">
                  <wp:extent cx="295275" cy="200025"/>
                  <wp:effectExtent l="0" t="0" r="0" b="0"/>
                  <wp:docPr id="2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295275" cy="200025"/>
                          </a:xfrm>
                          <a:prstGeom prst="rect">
                            <a:avLst/>
                          </a:prstGeom>
                          <a:noFill/>
                          <a:ln>
                            <a:noFill/>
                          </a:ln>
                        </pic:spPr>
                      </pic:pic>
                    </a:graphicData>
                  </a:graphic>
                </wp:inline>
              </w:drawing>
            </w:r>
            <w:r>
              <w:t xml:space="preserve"> </w:t>
            </w:r>
            <w:r>
              <w:rPr>
                <w:noProof/>
                <w:position w:val="-4"/>
              </w:rPr>
              <w:drawing>
                <wp:inline distT="0" distB="0" distL="0" distR="0">
                  <wp:extent cx="419100" cy="180975"/>
                  <wp:effectExtent l="0" t="0" r="0" b="0"/>
                  <wp:docPr id="2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4" cstate="print">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t xml:space="preserve"> eres? Soy de Rusia.</w:t>
            </w:r>
          </w:p>
        </w:tc>
      </w:tr>
      <w:tr w:rsidR="00996021">
        <w:tc>
          <w:tcPr>
            <w:tcW w:w="1701" w:type="dxa"/>
          </w:tcPr>
          <w:p w:rsidR="00996021" w:rsidRDefault="003175DC">
            <w:pPr>
              <w:pStyle w:val="ConsPlusNormal0"/>
              <w:jc w:val="center"/>
            </w:pPr>
            <w:r>
              <w:t>2.4.6</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w:t>
            </w:r>
            <w:r>
              <w:lastRenderedPageBreak/>
              <w:t>письменной речи конструкции с глаголом gustar: Me gusta leer. Me gusta el verano. Me gustan los perros.</w:t>
            </w:r>
          </w:p>
        </w:tc>
      </w:tr>
      <w:tr w:rsidR="00996021">
        <w:tc>
          <w:tcPr>
            <w:tcW w:w="1701" w:type="dxa"/>
          </w:tcPr>
          <w:p w:rsidR="00996021" w:rsidRDefault="003175DC">
            <w:pPr>
              <w:pStyle w:val="ConsPlusNormal0"/>
              <w:jc w:val="center"/>
            </w:pPr>
            <w:r>
              <w:lastRenderedPageBreak/>
              <w:t>2.4.7</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возвратные глаголы</w:t>
            </w:r>
          </w:p>
        </w:tc>
      </w:tr>
      <w:tr w:rsidR="00996021">
        <w:tc>
          <w:tcPr>
            <w:tcW w:w="1701" w:type="dxa"/>
          </w:tcPr>
          <w:p w:rsidR="00996021" w:rsidRDefault="003175DC">
            <w:pPr>
              <w:pStyle w:val="ConsPlusNormal0"/>
              <w:jc w:val="center"/>
            </w:pPr>
            <w:r>
              <w:t>2.4.8</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настоящее время (Presente de Indicativo) нерегулярных и отклоняющихся глаголов conocer, contar, jugar, empezar, volar, preferir и другие, например: jugar/juego con el </w:t>
            </w:r>
            <w:r>
              <w:rPr>
                <w:noProof/>
                <w:position w:val="-4"/>
              </w:rPr>
              <w:drawing>
                <wp:inline distT="0" distB="0" distL="0" distR="0">
                  <wp:extent cx="390525" cy="180975"/>
                  <wp:effectExtent l="0" t="0" r="0" b="0"/>
                  <wp:docPr id="2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7" cstate="print">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r>
              <w:t xml:space="preserve">, preferir/prefiero las clases de deporte, и наиболее распространенных регулярных глаголов, например: estudiar/estudio en el colegio, comer/como en casa, vivir/vivo en </w:t>
            </w:r>
            <w:r>
              <w:rPr>
                <w:noProof/>
                <w:position w:val="-4"/>
              </w:rPr>
              <w:drawing>
                <wp:inline distT="0" distB="0" distL="0" distR="0">
                  <wp:extent cx="466725" cy="180975"/>
                  <wp:effectExtent l="0" t="0" r="0" b="0"/>
                  <wp:docPr id="2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8" cstate="print">
                            <a:extLst>
                              <a:ext uri="{28A0092B-C50C-407E-A947-70E740481C1C}">
                                <a14:useLocalDpi xmlns:a14="http://schemas.microsoft.com/office/drawing/2010/main" val="0"/>
                              </a:ext>
                            </a:extLst>
                          </a:blip>
                          <a:srcRect/>
                          <a:stretch>
                            <a:fillRect/>
                          </a:stretch>
                        </pic:blipFill>
                        <pic:spPr bwMode="auto">
                          <a:xfrm>
                            <a:off x="0" y="0"/>
                            <a:ext cx="466725" cy="180975"/>
                          </a:xfrm>
                          <a:prstGeom prst="rect">
                            <a:avLst/>
                          </a:prstGeom>
                          <a:noFill/>
                          <a:ln>
                            <a:noFill/>
                          </a:ln>
                        </pic:spPr>
                      </pic:pic>
                    </a:graphicData>
                  </a:graphic>
                </wp:inline>
              </w:drawing>
            </w:r>
            <w:r>
              <w:t>, в утвердительных, вопросительных (общий и специальный вопросы) и отрицательных предложениях</w:t>
            </w:r>
          </w:p>
        </w:tc>
      </w:tr>
      <w:tr w:rsidR="00996021">
        <w:tc>
          <w:tcPr>
            <w:tcW w:w="1701" w:type="dxa"/>
          </w:tcPr>
          <w:p w:rsidR="00996021" w:rsidRDefault="003175DC">
            <w:pPr>
              <w:pStyle w:val="ConsPlusNormal0"/>
              <w:jc w:val="center"/>
            </w:pPr>
            <w:r>
              <w:t>2.4.9</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правильные, отклоняющиеся (глаголы с дифтонгами -ie- и -ue-) и неправильные глаголы в Presente de Indicativo</w:t>
            </w:r>
          </w:p>
        </w:tc>
      </w:tr>
      <w:tr w:rsidR="00996021">
        <w:tc>
          <w:tcPr>
            <w:tcW w:w="1701" w:type="dxa"/>
          </w:tcPr>
          <w:p w:rsidR="00996021" w:rsidRDefault="003175DC">
            <w:pPr>
              <w:pStyle w:val="ConsPlusNormal0"/>
              <w:jc w:val="center"/>
            </w:pPr>
            <w:r>
              <w:t>2.4.10</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глаголы индивидуального спряжения в Presente de Indicativo (ser, estar, ir, tener, ver, poner, decir, poder, venir, saber, querer, hacer, </w:t>
            </w:r>
            <w:r>
              <w:rPr>
                <w:noProof/>
                <w:position w:val="-4"/>
              </w:rPr>
              <w:drawing>
                <wp:inline distT="0" distB="0" distL="0" distR="0">
                  <wp:extent cx="219075" cy="180975"/>
                  <wp:effectExtent l="0" t="0" r="0" b="0"/>
                  <wp:docPr id="2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1" cstate="print">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t>, salir и другие)</w:t>
            </w:r>
          </w:p>
        </w:tc>
      </w:tr>
      <w:tr w:rsidR="00996021">
        <w:tc>
          <w:tcPr>
            <w:tcW w:w="1701" w:type="dxa"/>
          </w:tcPr>
          <w:p w:rsidR="00996021" w:rsidRDefault="003175DC">
            <w:pPr>
              <w:pStyle w:val="ConsPlusNormal0"/>
              <w:jc w:val="center"/>
            </w:pPr>
            <w:r>
              <w:t>2.4.11</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регулярные и нерегулярные глаголы в </w:t>
            </w:r>
            <w:r>
              <w:rPr>
                <w:noProof/>
                <w:position w:val="-4"/>
              </w:rPr>
              <w:drawing>
                <wp:inline distT="0" distB="0" distL="0" distR="0">
                  <wp:extent cx="571500" cy="180975"/>
                  <wp:effectExtent l="0" t="0" r="0" b="0"/>
                  <wp:docPr id="2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2" cstate="print">
                            <a:extLst>
                              <a:ext uri="{28A0092B-C50C-407E-A947-70E740481C1C}">
                                <a14:useLocalDpi xmlns:a14="http://schemas.microsoft.com/office/drawing/2010/main" val="0"/>
                              </a:ext>
                            </a:extLst>
                          </a:blip>
                          <a:srcRect/>
                          <a:stretch>
                            <a:fillRect/>
                          </a:stretch>
                        </pic:blipFill>
                        <pic:spPr bwMode="auto">
                          <a:xfrm>
                            <a:off x="0" y="0"/>
                            <a:ext cx="571500" cy="180975"/>
                          </a:xfrm>
                          <a:prstGeom prst="rect">
                            <a:avLst/>
                          </a:prstGeom>
                          <a:noFill/>
                          <a:ln>
                            <a:noFill/>
                          </a:ln>
                        </pic:spPr>
                      </pic:pic>
                    </a:graphicData>
                  </a:graphic>
                </wp:inline>
              </w:drawing>
            </w:r>
            <w:r>
              <w:t xml:space="preserve"> Perfecto Compuesto, Futuro Imperfecto de Indicativo</w:t>
            </w:r>
          </w:p>
        </w:tc>
      </w:tr>
      <w:tr w:rsidR="00996021">
        <w:tc>
          <w:tcPr>
            <w:tcW w:w="1701" w:type="dxa"/>
          </w:tcPr>
          <w:p w:rsidR="00996021" w:rsidRDefault="003175DC">
            <w:pPr>
              <w:pStyle w:val="ConsPlusNormal0"/>
              <w:jc w:val="center"/>
            </w:pPr>
            <w:r>
              <w:t>2.4.12</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нерегулярные формы причастий</w:t>
            </w:r>
          </w:p>
        </w:tc>
      </w:tr>
      <w:tr w:rsidR="00996021">
        <w:tc>
          <w:tcPr>
            <w:tcW w:w="1701" w:type="dxa"/>
          </w:tcPr>
          <w:p w:rsidR="00996021" w:rsidRDefault="003175DC">
            <w:pPr>
              <w:pStyle w:val="ConsPlusNormal0"/>
              <w:jc w:val="center"/>
            </w:pPr>
            <w:r>
              <w:t>2.4.13</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глагольную конструкцию ir a + infinitivo для выражения намерения выполнить действие и планирования действий</w:t>
            </w:r>
          </w:p>
        </w:tc>
      </w:tr>
      <w:tr w:rsidR="00996021">
        <w:tc>
          <w:tcPr>
            <w:tcW w:w="1701" w:type="dxa"/>
          </w:tcPr>
          <w:p w:rsidR="00996021" w:rsidRDefault="003175DC">
            <w:pPr>
              <w:pStyle w:val="ConsPlusNormal0"/>
              <w:jc w:val="center"/>
            </w:pPr>
            <w:r>
              <w:t>2.4.14</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видовременные конструкции empezar a + infinitivo, tener que + infinitivo, hay que + infinitivo</w:t>
            </w:r>
          </w:p>
        </w:tc>
      </w:tr>
      <w:tr w:rsidR="00996021">
        <w:tc>
          <w:tcPr>
            <w:tcW w:w="1701" w:type="dxa"/>
          </w:tcPr>
          <w:p w:rsidR="00996021" w:rsidRDefault="003175DC">
            <w:pPr>
              <w:pStyle w:val="ConsPlusNormal0"/>
              <w:jc w:val="center"/>
            </w:pPr>
            <w:r>
              <w:t>2.4.15</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модальные глаголы querer, poder, soler</w:t>
            </w:r>
          </w:p>
        </w:tc>
      </w:tr>
      <w:tr w:rsidR="00996021">
        <w:tc>
          <w:tcPr>
            <w:tcW w:w="1701" w:type="dxa"/>
          </w:tcPr>
          <w:p w:rsidR="00996021" w:rsidRDefault="003175DC">
            <w:pPr>
              <w:pStyle w:val="ConsPlusNormal0"/>
              <w:jc w:val="center"/>
            </w:pPr>
            <w:r>
              <w:t>2.4.16</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конструкции с глаголом hace для описания погоды и глагольные формы llueve, nieva</w:t>
            </w:r>
          </w:p>
        </w:tc>
      </w:tr>
      <w:tr w:rsidR="00996021">
        <w:tc>
          <w:tcPr>
            <w:tcW w:w="1701" w:type="dxa"/>
          </w:tcPr>
          <w:p w:rsidR="00996021" w:rsidRDefault="003175DC">
            <w:pPr>
              <w:pStyle w:val="ConsPlusNormal0"/>
              <w:jc w:val="center"/>
            </w:pPr>
            <w:r>
              <w:t>2.4.17</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модальный глагол poder для получения разрешения (</w:t>
            </w:r>
            <w:r>
              <w:rPr>
                <w:noProof/>
                <w:position w:val="-5"/>
              </w:rPr>
              <w:drawing>
                <wp:inline distT="0" distB="0" distL="0" distR="0">
                  <wp:extent cx="495300" cy="200025"/>
                  <wp:effectExtent l="0" t="0" r="0" b="0"/>
                  <wp:docPr id="2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9"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t xml:space="preserve"> entrar?)</w:t>
            </w:r>
          </w:p>
        </w:tc>
      </w:tr>
      <w:tr w:rsidR="00996021">
        <w:tc>
          <w:tcPr>
            <w:tcW w:w="1701" w:type="dxa"/>
          </w:tcPr>
          <w:p w:rsidR="00996021" w:rsidRDefault="003175DC">
            <w:pPr>
              <w:pStyle w:val="ConsPlusNormal0"/>
              <w:jc w:val="center"/>
            </w:pPr>
            <w:r>
              <w:t>2.4.18</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повелительное наклонение в утвердительной и отрицательной формах</w:t>
            </w:r>
          </w:p>
        </w:tc>
      </w:tr>
      <w:tr w:rsidR="00996021">
        <w:tc>
          <w:tcPr>
            <w:tcW w:w="1701" w:type="dxa"/>
          </w:tcPr>
          <w:p w:rsidR="00996021" w:rsidRDefault="003175DC">
            <w:pPr>
              <w:pStyle w:val="ConsPlusNormal0"/>
              <w:jc w:val="center"/>
            </w:pPr>
            <w:r>
              <w:t>2.4.19</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w:t>
            </w:r>
            <w:r>
              <w:lastRenderedPageBreak/>
              <w:t>письменной речи неопределенный артикль, определенный артикль и отсутствие артикля перед существительными (наиболее распространенные случаи употребления)</w:t>
            </w:r>
          </w:p>
        </w:tc>
      </w:tr>
      <w:tr w:rsidR="00996021">
        <w:tc>
          <w:tcPr>
            <w:tcW w:w="1701" w:type="dxa"/>
          </w:tcPr>
          <w:p w:rsidR="00996021" w:rsidRDefault="003175DC">
            <w:pPr>
              <w:pStyle w:val="ConsPlusNormal0"/>
              <w:jc w:val="center"/>
            </w:pPr>
            <w:r>
              <w:lastRenderedPageBreak/>
              <w:t>2.4.20</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грамматический род существительных (наиболее распространенные случаи и исключения): alumno/a, director/a, (la) mano, (el) </w:t>
            </w:r>
            <w:r>
              <w:rPr>
                <w:noProof/>
                <w:position w:val="-4"/>
              </w:rPr>
              <w:drawing>
                <wp:inline distT="0" distB="0" distL="0" distR="0">
                  <wp:extent cx="238125" cy="180975"/>
                  <wp:effectExtent l="0" t="0" r="0" b="0"/>
                  <wp:docPr id="2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3" cstate="print">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p>
        </w:tc>
      </w:tr>
      <w:tr w:rsidR="00996021">
        <w:tc>
          <w:tcPr>
            <w:tcW w:w="1701" w:type="dxa"/>
          </w:tcPr>
          <w:p w:rsidR="00996021" w:rsidRDefault="003175DC">
            <w:pPr>
              <w:pStyle w:val="ConsPlusNormal0"/>
              <w:jc w:val="center"/>
            </w:pPr>
            <w:r>
              <w:t>2.4.21</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множественное число существительных, образованное по правилу, и исключения (наиболее распространенные случаи употребления): alumno/a - alumnos/as, el lunes - los lunes</w:t>
            </w:r>
          </w:p>
        </w:tc>
      </w:tr>
      <w:tr w:rsidR="00996021">
        <w:tc>
          <w:tcPr>
            <w:tcW w:w="1701" w:type="dxa"/>
          </w:tcPr>
          <w:p w:rsidR="00996021" w:rsidRDefault="003175DC">
            <w:pPr>
              <w:pStyle w:val="ConsPlusNormal0"/>
              <w:jc w:val="center"/>
            </w:pPr>
            <w:r>
              <w:t>2.4.22</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степени сравнения прилагательных (формы, образованные по правилу, и исключения: bueno - mejor, malo - peor, grande - mayor, </w:t>
            </w:r>
            <w:r>
              <w:rPr>
                <w:noProof/>
                <w:position w:val="-5"/>
              </w:rPr>
              <w:drawing>
                <wp:inline distT="0" distB="0" distL="0" distR="0">
                  <wp:extent cx="561975" cy="190500"/>
                  <wp:effectExtent l="0" t="0" r="0" b="0"/>
                  <wp:docPr id="2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4" cstate="print">
                            <a:extLst>
                              <a:ext uri="{28A0092B-C50C-407E-A947-70E740481C1C}">
                                <a14:useLocalDpi xmlns:a14="http://schemas.microsoft.com/office/drawing/2010/main" val="0"/>
                              </a:ext>
                            </a:extLst>
                          </a:blip>
                          <a:srcRect/>
                          <a:stretch>
                            <a:fillRect/>
                          </a:stretch>
                        </pic:blipFill>
                        <pic:spPr bwMode="auto">
                          <a:xfrm>
                            <a:off x="0" y="0"/>
                            <a:ext cx="561975" cy="190500"/>
                          </a:xfrm>
                          <a:prstGeom prst="rect">
                            <a:avLst/>
                          </a:prstGeom>
                          <a:noFill/>
                          <a:ln>
                            <a:noFill/>
                          </a:ln>
                        </pic:spPr>
                      </pic:pic>
                    </a:graphicData>
                  </a:graphic>
                </wp:inline>
              </w:drawing>
            </w:r>
            <w:r>
              <w:t xml:space="preserve"> - menor)</w:t>
            </w:r>
          </w:p>
        </w:tc>
      </w:tr>
      <w:tr w:rsidR="00996021">
        <w:tc>
          <w:tcPr>
            <w:tcW w:w="1701" w:type="dxa"/>
          </w:tcPr>
          <w:p w:rsidR="00996021" w:rsidRDefault="003175DC">
            <w:pPr>
              <w:pStyle w:val="ConsPlusNormal0"/>
              <w:jc w:val="center"/>
            </w:pPr>
            <w:r>
              <w:t>2.4.23</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личные и притяжательные местоимения</w:t>
            </w:r>
          </w:p>
        </w:tc>
      </w:tr>
      <w:tr w:rsidR="00996021">
        <w:tc>
          <w:tcPr>
            <w:tcW w:w="1701" w:type="dxa"/>
          </w:tcPr>
          <w:p w:rsidR="00996021" w:rsidRDefault="003175DC">
            <w:pPr>
              <w:pStyle w:val="ConsPlusNormal0"/>
              <w:jc w:val="center"/>
            </w:pPr>
            <w:r>
              <w:t>2.4.24</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личные местоимения в функции прямого и косвенного дополнения</w:t>
            </w:r>
          </w:p>
        </w:tc>
      </w:tr>
      <w:tr w:rsidR="00996021">
        <w:tc>
          <w:tcPr>
            <w:tcW w:w="1701" w:type="dxa"/>
          </w:tcPr>
          <w:p w:rsidR="00996021" w:rsidRDefault="003175DC">
            <w:pPr>
              <w:pStyle w:val="ConsPlusNormal0"/>
              <w:jc w:val="center"/>
            </w:pPr>
            <w:r>
              <w:t>2.4.25</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указательные местоимения este/a, estos/estas, aquel/aquella, aquellos/as</w:t>
            </w:r>
          </w:p>
        </w:tc>
      </w:tr>
      <w:tr w:rsidR="00996021">
        <w:tc>
          <w:tcPr>
            <w:tcW w:w="1701" w:type="dxa"/>
          </w:tcPr>
          <w:p w:rsidR="00996021" w:rsidRDefault="003175DC">
            <w:pPr>
              <w:pStyle w:val="ConsPlusNormal0"/>
              <w:jc w:val="center"/>
            </w:pPr>
            <w:r>
              <w:t>2.4.26</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неопределенные местоимения alguno/alguna, alguien, nada, nadie</w:t>
            </w:r>
          </w:p>
        </w:tc>
      </w:tr>
      <w:tr w:rsidR="00996021">
        <w:tc>
          <w:tcPr>
            <w:tcW w:w="1701" w:type="dxa"/>
          </w:tcPr>
          <w:p w:rsidR="00996021" w:rsidRDefault="003175DC">
            <w:pPr>
              <w:pStyle w:val="ConsPlusNormal0"/>
              <w:jc w:val="center"/>
            </w:pPr>
            <w:r>
              <w:t>2.4.27</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вопросительные слова </w:t>
            </w:r>
            <w:r>
              <w:rPr>
                <w:noProof/>
                <w:position w:val="-5"/>
              </w:rPr>
              <w:drawing>
                <wp:inline distT="0" distB="0" distL="0" distR="0">
                  <wp:extent cx="390525" cy="200025"/>
                  <wp:effectExtent l="0" t="0" r="0" b="0"/>
                  <wp:docPr id="2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2"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a:ln>
                            <a:noFill/>
                          </a:ln>
                        </pic:spPr>
                      </pic:pic>
                    </a:graphicData>
                  </a:graphic>
                </wp:inline>
              </w:drawing>
            </w:r>
            <w:r>
              <w:t xml:space="preserve">, </w:t>
            </w:r>
            <w:r>
              <w:rPr>
                <w:noProof/>
                <w:position w:val="-5"/>
              </w:rPr>
              <w:drawing>
                <wp:inline distT="0" distB="0" distL="0" distR="0">
                  <wp:extent cx="1019175" cy="200025"/>
                  <wp:effectExtent l="0" t="0" r="0" b="0"/>
                  <wp:docPr id="2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6" cstate="print">
                            <a:extLst>
                              <a:ext uri="{28A0092B-C50C-407E-A947-70E740481C1C}">
                                <a14:useLocalDpi xmlns:a14="http://schemas.microsoft.com/office/drawing/2010/main" val="0"/>
                              </a:ext>
                            </a:extLst>
                          </a:blip>
                          <a:srcRect/>
                          <a:stretch>
                            <a:fillRect/>
                          </a:stretch>
                        </pic:blipFill>
                        <pic:spPr bwMode="auto">
                          <a:xfrm>
                            <a:off x="0" y="0"/>
                            <a:ext cx="1019175" cy="200025"/>
                          </a:xfrm>
                          <a:prstGeom prst="rect">
                            <a:avLst/>
                          </a:prstGeom>
                          <a:noFill/>
                          <a:ln>
                            <a:noFill/>
                          </a:ln>
                        </pic:spPr>
                      </pic:pic>
                    </a:graphicData>
                  </a:graphic>
                </wp:inline>
              </w:drawing>
            </w:r>
            <w:r>
              <w:t xml:space="preserve">, </w:t>
            </w:r>
            <w:r>
              <w:rPr>
                <w:noProof/>
                <w:position w:val="-5"/>
              </w:rPr>
              <w:drawing>
                <wp:inline distT="0" distB="0" distL="0" distR="0">
                  <wp:extent cx="542925" cy="200025"/>
                  <wp:effectExtent l="0" t="0" r="0" b="0"/>
                  <wp:docPr id="2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7" cstate="print">
                            <a:extLst>
                              <a:ext uri="{28A0092B-C50C-407E-A947-70E740481C1C}">
                                <a14:useLocalDpi xmlns:a14="http://schemas.microsoft.com/office/drawing/2010/main" val="0"/>
                              </a:ext>
                            </a:extLst>
                          </a:blip>
                          <a:srcRect/>
                          <a:stretch>
                            <a:fillRect/>
                          </a:stretch>
                        </pic:blipFill>
                        <pic:spPr bwMode="auto">
                          <a:xfrm>
                            <a:off x="0" y="0"/>
                            <a:ext cx="542925" cy="200025"/>
                          </a:xfrm>
                          <a:prstGeom prst="rect">
                            <a:avLst/>
                          </a:prstGeom>
                          <a:noFill/>
                          <a:ln>
                            <a:noFill/>
                          </a:ln>
                        </pic:spPr>
                      </pic:pic>
                    </a:graphicData>
                  </a:graphic>
                </wp:inline>
              </w:drawing>
            </w:r>
            <w:r>
              <w:t xml:space="preserve">, </w:t>
            </w:r>
            <w:r>
              <w:rPr>
                <w:noProof/>
                <w:position w:val="-5"/>
              </w:rPr>
              <w:drawing>
                <wp:inline distT="0" distB="0" distL="0" distR="0">
                  <wp:extent cx="504825" cy="200025"/>
                  <wp:effectExtent l="0" t="0" r="0" b="0"/>
                  <wp:docPr id="2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8"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 xml:space="preserve">, </w:t>
            </w:r>
            <w:r>
              <w:rPr>
                <w:noProof/>
                <w:position w:val="-2"/>
              </w:rPr>
              <w:drawing>
                <wp:inline distT="0" distB="0" distL="0" distR="0">
                  <wp:extent cx="314325" cy="161925"/>
                  <wp:effectExtent l="0" t="0" r="0" b="0"/>
                  <wp:docPr id="2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314325" cy="161925"/>
                          </a:xfrm>
                          <a:prstGeom prst="rect">
                            <a:avLst/>
                          </a:prstGeom>
                          <a:noFill/>
                          <a:ln>
                            <a:noFill/>
                          </a:ln>
                        </pic:spPr>
                      </pic:pic>
                    </a:graphicData>
                  </a:graphic>
                </wp:inline>
              </w:drawing>
            </w:r>
            <w:r>
              <w:t xml:space="preserve"> </w:t>
            </w:r>
            <w:r>
              <w:rPr>
                <w:noProof/>
                <w:position w:val="-5"/>
              </w:rPr>
              <w:drawing>
                <wp:inline distT="0" distB="0" distL="0" distR="0">
                  <wp:extent cx="333375" cy="200025"/>
                  <wp:effectExtent l="0" t="0" r="0" b="0"/>
                  <wp:docPr id="2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t>, </w:t>
            </w:r>
            <w:r>
              <w:rPr>
                <w:noProof/>
                <w:position w:val="-5"/>
              </w:rPr>
              <w:drawing>
                <wp:inline distT="0" distB="0" distL="0" distR="0">
                  <wp:extent cx="1590675" cy="200025"/>
                  <wp:effectExtent l="0" t="0" r="0" b="0"/>
                  <wp:docPr id="2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1590675" cy="200025"/>
                          </a:xfrm>
                          <a:prstGeom prst="rect">
                            <a:avLst/>
                          </a:prstGeom>
                          <a:noFill/>
                          <a:ln>
                            <a:noFill/>
                          </a:ln>
                        </pic:spPr>
                      </pic:pic>
                    </a:graphicData>
                  </a:graphic>
                </wp:inline>
              </w:drawing>
            </w:r>
          </w:p>
        </w:tc>
      </w:tr>
      <w:tr w:rsidR="00996021">
        <w:tc>
          <w:tcPr>
            <w:tcW w:w="1701" w:type="dxa"/>
          </w:tcPr>
          <w:p w:rsidR="00996021" w:rsidRDefault="003175DC">
            <w:pPr>
              <w:pStyle w:val="ConsPlusNormal0"/>
              <w:jc w:val="center"/>
            </w:pPr>
            <w:r>
              <w:t>2.4.28</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слова, выражающие количество: mucho, poco</w:t>
            </w:r>
          </w:p>
        </w:tc>
      </w:tr>
      <w:tr w:rsidR="00996021">
        <w:tc>
          <w:tcPr>
            <w:tcW w:w="1701" w:type="dxa"/>
          </w:tcPr>
          <w:p w:rsidR="00996021" w:rsidRDefault="003175DC">
            <w:pPr>
              <w:pStyle w:val="ConsPlusNormal0"/>
              <w:jc w:val="center"/>
            </w:pPr>
            <w:r>
              <w:t>2.4.29</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наречия </w:t>
            </w:r>
            <w:r>
              <w:rPr>
                <w:noProof/>
                <w:position w:val="-4"/>
              </w:rPr>
              <w:drawing>
                <wp:inline distT="0" distB="0" distL="0" distR="0">
                  <wp:extent cx="542925" cy="180975"/>
                  <wp:effectExtent l="0" t="0" r="0" b="0"/>
                  <wp:docPr id="2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3" cstate="print">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r>
              <w:t>, tampoco, bien, mal, cerca, lejos</w:t>
            </w:r>
          </w:p>
        </w:tc>
      </w:tr>
      <w:tr w:rsidR="00996021">
        <w:tc>
          <w:tcPr>
            <w:tcW w:w="1701" w:type="dxa"/>
          </w:tcPr>
          <w:p w:rsidR="00996021" w:rsidRDefault="003175DC">
            <w:pPr>
              <w:pStyle w:val="ConsPlusNormal0"/>
              <w:jc w:val="center"/>
            </w:pPr>
            <w:r>
              <w:t>2.4.30</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наречия времени (ahora, siempre, hoy, esta </w:t>
            </w:r>
            <w:r>
              <w:rPr>
                <w:noProof/>
                <w:position w:val="-2"/>
              </w:rPr>
              <w:drawing>
                <wp:inline distT="0" distB="0" distL="0" distR="0">
                  <wp:extent cx="523875" cy="161925"/>
                  <wp:effectExtent l="0" t="0" r="0" b="0"/>
                  <wp:docPr id="2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4" cstate="print">
                            <a:extLst>
                              <a:ext uri="{28A0092B-C50C-407E-A947-70E740481C1C}">
                                <a14:useLocalDpi xmlns:a14="http://schemas.microsoft.com/office/drawing/2010/main" val="0"/>
                              </a:ext>
                            </a:extLst>
                          </a:blip>
                          <a:srcRect/>
                          <a:stretch>
                            <a:fillRect/>
                          </a:stretch>
                        </pic:blipFill>
                        <pic:spPr bwMode="auto">
                          <a:xfrm>
                            <a:off x="0" y="0"/>
                            <a:ext cx="523875" cy="161925"/>
                          </a:xfrm>
                          <a:prstGeom prst="rect">
                            <a:avLst/>
                          </a:prstGeom>
                          <a:noFill/>
                          <a:ln>
                            <a:noFill/>
                          </a:ln>
                        </pic:spPr>
                      </pic:pic>
                    </a:graphicData>
                  </a:graphic>
                </wp:inline>
              </w:drawing>
            </w:r>
            <w:r>
              <w:t xml:space="preserve">, </w:t>
            </w:r>
            <w:r>
              <w:rPr>
                <w:noProof/>
                <w:position w:val="-2"/>
              </w:rPr>
              <w:drawing>
                <wp:inline distT="0" distB="0" distL="0" distR="0">
                  <wp:extent cx="523875" cy="161925"/>
                  <wp:effectExtent l="0" t="0" r="0" b="0"/>
                  <wp:docPr id="2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4" cstate="print">
                            <a:extLst>
                              <a:ext uri="{28A0092B-C50C-407E-A947-70E740481C1C}">
                                <a14:useLocalDpi xmlns:a14="http://schemas.microsoft.com/office/drawing/2010/main" val="0"/>
                              </a:ext>
                            </a:extLst>
                          </a:blip>
                          <a:srcRect/>
                          <a:stretch>
                            <a:fillRect/>
                          </a:stretch>
                        </pic:blipFill>
                        <pic:spPr bwMode="auto">
                          <a:xfrm>
                            <a:off x="0" y="0"/>
                            <a:ext cx="523875" cy="161925"/>
                          </a:xfrm>
                          <a:prstGeom prst="rect">
                            <a:avLst/>
                          </a:prstGeom>
                          <a:noFill/>
                          <a:ln>
                            <a:noFill/>
                          </a:ln>
                        </pic:spPr>
                      </pic:pic>
                    </a:graphicData>
                  </a:graphic>
                </wp:inline>
              </w:drawing>
            </w:r>
            <w:r>
              <w:t xml:space="preserve">, pronto, antes, </w:t>
            </w:r>
            <w:r>
              <w:rPr>
                <w:noProof/>
                <w:position w:val="-5"/>
              </w:rPr>
              <w:drawing>
                <wp:inline distT="0" distB="0" distL="0" distR="0">
                  <wp:extent cx="533400" cy="200025"/>
                  <wp:effectExtent l="0" t="0" r="0" b="0"/>
                  <wp:docPr id="2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5" cstate="print">
                            <a:extLst>
                              <a:ext uri="{28A0092B-C50C-407E-A947-70E740481C1C}">
                                <a14:useLocalDpi xmlns:a14="http://schemas.microsoft.com/office/drawing/2010/main" val="0"/>
                              </a:ext>
                            </a:extLst>
                          </a:blip>
                          <a:srcRect/>
                          <a:stretch>
                            <a:fillRect/>
                          </a:stretch>
                        </pic:blipFill>
                        <pic:spPr bwMode="auto">
                          <a:xfrm>
                            <a:off x="0" y="0"/>
                            <a:ext cx="533400" cy="200025"/>
                          </a:xfrm>
                          <a:prstGeom prst="rect">
                            <a:avLst/>
                          </a:prstGeom>
                          <a:noFill/>
                          <a:ln>
                            <a:noFill/>
                          </a:ln>
                        </pic:spPr>
                      </pic:pic>
                    </a:graphicData>
                  </a:graphic>
                </wp:inline>
              </w:drawing>
            </w:r>
            <w:r>
              <w:t xml:space="preserve">, luego, ya, </w:t>
            </w:r>
            <w:r>
              <w:rPr>
                <w:noProof/>
                <w:position w:val="-4"/>
              </w:rPr>
              <w:drawing>
                <wp:inline distT="0" distB="0" distL="0" distR="0">
                  <wp:extent cx="504825" cy="180975"/>
                  <wp:effectExtent l="0" t="0" r="0" b="0"/>
                  <wp:docPr id="2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6"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t xml:space="preserve">, por la </w:t>
            </w:r>
            <w:r>
              <w:rPr>
                <w:noProof/>
                <w:position w:val="-2"/>
              </w:rPr>
              <w:drawing>
                <wp:inline distT="0" distB="0" distL="0" distR="0">
                  <wp:extent cx="523875" cy="161925"/>
                  <wp:effectExtent l="0" t="0" r="0" b="0"/>
                  <wp:docPr id="2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4" cstate="print">
                            <a:extLst>
                              <a:ext uri="{28A0092B-C50C-407E-A947-70E740481C1C}">
                                <a14:useLocalDpi xmlns:a14="http://schemas.microsoft.com/office/drawing/2010/main" val="0"/>
                              </a:ext>
                            </a:extLst>
                          </a:blip>
                          <a:srcRect/>
                          <a:stretch>
                            <a:fillRect/>
                          </a:stretch>
                        </pic:blipFill>
                        <pic:spPr bwMode="auto">
                          <a:xfrm>
                            <a:off x="0" y="0"/>
                            <a:ext cx="523875" cy="161925"/>
                          </a:xfrm>
                          <a:prstGeom prst="rect">
                            <a:avLst/>
                          </a:prstGeom>
                          <a:noFill/>
                          <a:ln>
                            <a:noFill/>
                          </a:ln>
                        </pic:spPr>
                      </pic:pic>
                    </a:graphicData>
                  </a:graphic>
                </wp:inline>
              </w:drawing>
            </w:r>
            <w:r>
              <w:t>, por la noche, tarde, temprano)</w:t>
            </w:r>
          </w:p>
        </w:tc>
      </w:tr>
      <w:tr w:rsidR="00996021">
        <w:tc>
          <w:tcPr>
            <w:tcW w:w="1701" w:type="dxa"/>
          </w:tcPr>
          <w:p w:rsidR="00996021" w:rsidRDefault="003175DC">
            <w:pPr>
              <w:pStyle w:val="ConsPlusNormal0"/>
              <w:jc w:val="center"/>
            </w:pPr>
            <w:r>
              <w:t>2.4.31</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количественные числительные (1 - 100), порядковые числительные (1 - 10)</w:t>
            </w:r>
          </w:p>
        </w:tc>
      </w:tr>
      <w:tr w:rsidR="00996021">
        <w:tc>
          <w:tcPr>
            <w:tcW w:w="1701" w:type="dxa"/>
          </w:tcPr>
          <w:p w:rsidR="00996021" w:rsidRDefault="003175DC">
            <w:pPr>
              <w:pStyle w:val="ConsPlusNormal0"/>
              <w:jc w:val="center"/>
            </w:pPr>
            <w:r>
              <w:t>2.4.32</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w:t>
            </w:r>
            <w:r>
              <w:lastRenderedPageBreak/>
              <w:t>письменной речи обозначение даты и года</w:t>
            </w:r>
          </w:p>
        </w:tc>
      </w:tr>
      <w:tr w:rsidR="00996021">
        <w:tc>
          <w:tcPr>
            <w:tcW w:w="1701" w:type="dxa"/>
          </w:tcPr>
          <w:p w:rsidR="00996021" w:rsidRDefault="003175DC">
            <w:pPr>
              <w:pStyle w:val="ConsPlusNormal0"/>
              <w:jc w:val="center"/>
            </w:pPr>
            <w:r>
              <w:lastRenderedPageBreak/>
              <w:t>2.4.33</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предлоги места (en, sobre, de, bajo, cerca de, alrededor de, por, hacia, a la derecha, a la izquierda)</w:t>
            </w:r>
          </w:p>
        </w:tc>
      </w:tr>
      <w:tr w:rsidR="00996021">
        <w:tc>
          <w:tcPr>
            <w:tcW w:w="1701" w:type="dxa"/>
          </w:tcPr>
          <w:p w:rsidR="00996021" w:rsidRDefault="003175DC">
            <w:pPr>
              <w:pStyle w:val="ConsPlusNormal0"/>
              <w:jc w:val="center"/>
            </w:pPr>
            <w:r>
              <w:t>2.4.34</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tc>
      </w:tr>
      <w:tr w:rsidR="00996021">
        <w:tc>
          <w:tcPr>
            <w:tcW w:w="1701" w:type="dxa"/>
          </w:tcPr>
          <w:p w:rsidR="00996021" w:rsidRDefault="003175DC">
            <w:pPr>
              <w:pStyle w:val="ConsPlusNormal0"/>
              <w:jc w:val="center"/>
            </w:pPr>
            <w:r>
              <w:t>2.4.35</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обозначение времени, предлог времени a в выражениях: a las 10, a la una, a </w:t>
            </w:r>
            <w:r>
              <w:rPr>
                <w:noProof/>
                <w:position w:val="-4"/>
              </w:rPr>
              <w:drawing>
                <wp:inline distT="0" distB="0" distL="0" distR="0">
                  <wp:extent cx="619125" cy="180975"/>
                  <wp:effectExtent l="0" t="0" r="0" b="0"/>
                  <wp:docPr id="2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7" cstate="print">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r>
              <w:t>, a medianoche</w:t>
            </w:r>
          </w:p>
        </w:tc>
      </w:tr>
      <w:tr w:rsidR="00996021">
        <w:tc>
          <w:tcPr>
            <w:tcW w:w="1701" w:type="dxa"/>
          </w:tcPr>
          <w:p w:rsidR="00996021" w:rsidRDefault="003175DC">
            <w:pPr>
              <w:pStyle w:val="ConsPlusNormal0"/>
              <w:jc w:val="center"/>
            </w:pPr>
            <w:r>
              <w:t>2.4.36</w:t>
            </w:r>
          </w:p>
        </w:tc>
        <w:tc>
          <w:tcPr>
            <w:tcW w:w="7370" w:type="dxa"/>
          </w:tcPr>
          <w:p w:rsidR="00996021" w:rsidRDefault="003175DC">
            <w:pPr>
              <w:pStyle w:val="ConsPlusNormal0"/>
              <w:jc w:val="both"/>
            </w:pPr>
            <w:r>
              <w:t xml:space="preserve">Распознавать в письменном и звучащем тексте и употреблять в устной и письменной речи сложные предлоги delante de, enfrente de, </w:t>
            </w:r>
            <w:r>
              <w:rPr>
                <w:noProof/>
                <w:position w:val="-4"/>
              </w:rPr>
              <w:drawing>
                <wp:inline distT="0" distB="0" distL="0" distR="0">
                  <wp:extent cx="409575" cy="180975"/>
                  <wp:effectExtent l="0" t="0" r="0" b="0"/>
                  <wp:docPr id="2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8" cstate="print">
                            <a:extLst>
                              <a:ext uri="{28A0092B-C50C-407E-A947-70E740481C1C}">
                                <a14:useLocalDpi xmlns:a14="http://schemas.microsoft.com/office/drawing/2010/main" val="0"/>
                              </a:ext>
                            </a:extLst>
                          </a:blip>
                          <a:srcRect/>
                          <a:stretch>
                            <a:fillRect/>
                          </a:stretch>
                        </pic:blipFill>
                        <pic:spPr bwMode="auto">
                          <a:xfrm>
                            <a:off x="0" y="0"/>
                            <a:ext cx="409575" cy="180975"/>
                          </a:xfrm>
                          <a:prstGeom prst="rect">
                            <a:avLst/>
                          </a:prstGeom>
                          <a:noFill/>
                          <a:ln>
                            <a:noFill/>
                          </a:ln>
                        </pic:spPr>
                      </pic:pic>
                    </a:graphicData>
                  </a:graphic>
                </wp:inline>
              </w:drawing>
            </w:r>
            <w:r>
              <w:t xml:space="preserve"> de, cerca de, junto a, encima de, </w:t>
            </w:r>
            <w:r>
              <w:rPr>
                <w:noProof/>
                <w:position w:val="-5"/>
              </w:rPr>
              <w:drawing>
                <wp:inline distT="0" distB="0" distL="0" distR="0">
                  <wp:extent cx="533400" cy="200025"/>
                  <wp:effectExtent l="0" t="0" r="0" b="0"/>
                  <wp:docPr id="2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9" cstate="print">
                            <a:extLst>
                              <a:ext uri="{28A0092B-C50C-407E-A947-70E740481C1C}">
                                <a14:useLocalDpi xmlns:a14="http://schemas.microsoft.com/office/drawing/2010/main" val="0"/>
                              </a:ext>
                            </a:extLst>
                          </a:blip>
                          <a:srcRect/>
                          <a:stretch>
                            <a:fillRect/>
                          </a:stretch>
                        </pic:blipFill>
                        <pic:spPr bwMode="auto">
                          <a:xfrm>
                            <a:off x="0" y="0"/>
                            <a:ext cx="533400" cy="200025"/>
                          </a:xfrm>
                          <a:prstGeom prst="rect">
                            <a:avLst/>
                          </a:prstGeom>
                          <a:noFill/>
                          <a:ln>
                            <a:noFill/>
                          </a:ln>
                        </pic:spPr>
                      </pic:pic>
                    </a:graphicData>
                  </a:graphic>
                </wp:inline>
              </w:drawing>
            </w:r>
            <w:r>
              <w:t xml:space="preserve"> de, antes de</w:t>
            </w:r>
          </w:p>
        </w:tc>
      </w:tr>
      <w:tr w:rsidR="00996021">
        <w:tc>
          <w:tcPr>
            <w:tcW w:w="1701" w:type="dxa"/>
          </w:tcPr>
          <w:p w:rsidR="00996021" w:rsidRDefault="003175DC">
            <w:pPr>
              <w:pStyle w:val="ConsPlusNormal0"/>
              <w:jc w:val="center"/>
            </w:pPr>
            <w:r>
              <w:t>2.4.37</w:t>
            </w:r>
          </w:p>
        </w:tc>
        <w:tc>
          <w:tcPr>
            <w:tcW w:w="7370" w:type="dxa"/>
          </w:tcPr>
          <w:p w:rsidR="00996021" w:rsidRDefault="003175DC">
            <w:pPr>
              <w:pStyle w:val="ConsPlusNormal0"/>
              <w:jc w:val="both"/>
            </w:pPr>
            <w:r>
              <w:t>Распознавать в письменном и звучащем тексте и употреблять в устной и письменной речи союзы y и pero (с однородными членами)</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Социокультурные знания и умения</w:t>
            </w:r>
          </w:p>
        </w:tc>
      </w:tr>
      <w:tr w:rsidR="00996021">
        <w:tc>
          <w:tcPr>
            <w:tcW w:w="1701" w:type="dxa"/>
          </w:tcPr>
          <w:p w:rsidR="00996021" w:rsidRDefault="003175DC">
            <w:pPr>
              <w:pStyle w:val="ConsPlusNormal0"/>
              <w:jc w:val="center"/>
            </w:pPr>
            <w:r>
              <w:t>3.1</w:t>
            </w:r>
          </w:p>
        </w:tc>
        <w:tc>
          <w:tcPr>
            <w:tcW w:w="7370" w:type="dxa"/>
          </w:tcPr>
          <w:p w:rsidR="00996021" w:rsidRDefault="003175DC">
            <w:pPr>
              <w:pStyle w:val="ConsPlusNormal0"/>
              <w:jc w:val="both"/>
            </w:pPr>
            <w:r>
              <w:t>Использовать некоторые социокультурные элементы речевого поведенческого этикета, принятого в стране (странах)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tc>
      </w:tr>
      <w:tr w:rsidR="00996021">
        <w:tc>
          <w:tcPr>
            <w:tcW w:w="1701" w:type="dxa"/>
          </w:tcPr>
          <w:p w:rsidR="00996021" w:rsidRDefault="003175DC">
            <w:pPr>
              <w:pStyle w:val="ConsPlusNormal0"/>
              <w:jc w:val="center"/>
            </w:pPr>
            <w:r>
              <w:t>3.2</w:t>
            </w:r>
          </w:p>
        </w:tc>
        <w:tc>
          <w:tcPr>
            <w:tcW w:w="7370" w:type="dxa"/>
          </w:tcPr>
          <w:p w:rsidR="00996021" w:rsidRDefault="003175DC">
            <w:pPr>
              <w:pStyle w:val="ConsPlusNormal0"/>
              <w:jc w:val="both"/>
            </w:pPr>
            <w:r>
              <w:t>Кратко рассказывать о России и стране (странах) изучаемого языка</w:t>
            </w:r>
          </w:p>
        </w:tc>
      </w:tr>
    </w:tbl>
    <w:p w:rsidR="00996021" w:rsidRDefault="00996021">
      <w:pPr>
        <w:pStyle w:val="ConsPlusNormal0"/>
        <w:jc w:val="both"/>
      </w:pPr>
    </w:p>
    <w:p w:rsidR="00996021" w:rsidRDefault="003175DC">
      <w:pPr>
        <w:pStyle w:val="ConsPlusNormal0"/>
        <w:jc w:val="right"/>
      </w:pPr>
      <w:r>
        <w:t>Таблица 9.5</w:t>
      </w:r>
    </w:p>
    <w:p w:rsidR="00996021" w:rsidRDefault="00996021">
      <w:pPr>
        <w:pStyle w:val="ConsPlusNormal0"/>
        <w:jc w:val="both"/>
      </w:pPr>
    </w:p>
    <w:p w:rsidR="00996021" w:rsidRDefault="003175DC">
      <w:pPr>
        <w:pStyle w:val="ConsPlusNormal0"/>
        <w:jc w:val="center"/>
      </w:pPr>
      <w:r>
        <w:t>Проверяемые элементы содержания (4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34" w:type="dxa"/>
          </w:tcPr>
          <w:p w:rsidR="00996021" w:rsidRDefault="003175DC">
            <w:pPr>
              <w:pStyle w:val="ConsPlusNormal0"/>
              <w:jc w:val="center"/>
            </w:pPr>
            <w:r>
              <w:t>1</w:t>
            </w:r>
          </w:p>
        </w:tc>
        <w:tc>
          <w:tcPr>
            <w:tcW w:w="7937" w:type="dxa"/>
          </w:tcPr>
          <w:p w:rsidR="00996021" w:rsidRDefault="003175DC">
            <w:pPr>
              <w:pStyle w:val="ConsPlusNormal0"/>
              <w:jc w:val="both"/>
            </w:pPr>
            <w:r>
              <w:t>Коммуникативные умения</w:t>
            </w:r>
          </w:p>
        </w:tc>
      </w:tr>
      <w:tr w:rsidR="00996021">
        <w:tc>
          <w:tcPr>
            <w:tcW w:w="1134" w:type="dxa"/>
            <w:vAlign w:val="center"/>
          </w:tcPr>
          <w:p w:rsidR="00996021" w:rsidRDefault="003175DC">
            <w:pPr>
              <w:pStyle w:val="ConsPlusNormal0"/>
              <w:jc w:val="center"/>
            </w:pPr>
            <w:r>
              <w:t>1.1</w:t>
            </w:r>
          </w:p>
        </w:tc>
        <w:tc>
          <w:tcPr>
            <w:tcW w:w="7937" w:type="dxa"/>
            <w:vAlign w:val="center"/>
          </w:tcPr>
          <w:p w:rsidR="00996021" w:rsidRDefault="003175DC">
            <w:pPr>
              <w:pStyle w:val="ConsPlusNormal0"/>
              <w:jc w:val="both"/>
            </w:pPr>
            <w:r>
              <w:t>Говорение</w:t>
            </w:r>
          </w:p>
        </w:tc>
      </w:tr>
      <w:tr w:rsidR="00996021">
        <w:tc>
          <w:tcPr>
            <w:tcW w:w="1134" w:type="dxa"/>
            <w:vAlign w:val="center"/>
          </w:tcPr>
          <w:p w:rsidR="00996021" w:rsidRDefault="003175DC">
            <w:pPr>
              <w:pStyle w:val="ConsPlusNormal0"/>
              <w:jc w:val="center"/>
            </w:pPr>
            <w:r>
              <w:t>1.1.1</w:t>
            </w:r>
          </w:p>
        </w:tc>
        <w:tc>
          <w:tcPr>
            <w:tcW w:w="7937" w:type="dxa"/>
            <w:vAlign w:val="center"/>
          </w:tcPr>
          <w:p w:rsidR="00996021" w:rsidRDefault="003175DC">
            <w:pPr>
              <w:pStyle w:val="ConsPlusNormal0"/>
              <w:jc w:val="both"/>
            </w:pPr>
            <w:r>
              <w:t>Диалогическая речь</w:t>
            </w:r>
          </w:p>
        </w:tc>
      </w:tr>
      <w:tr w:rsidR="00996021">
        <w:tc>
          <w:tcPr>
            <w:tcW w:w="1134" w:type="dxa"/>
          </w:tcPr>
          <w:p w:rsidR="00996021" w:rsidRDefault="003175DC">
            <w:pPr>
              <w:pStyle w:val="ConsPlusNormal0"/>
              <w:jc w:val="center"/>
            </w:pPr>
            <w:r>
              <w:t>1.1.1.1</w:t>
            </w:r>
          </w:p>
        </w:tc>
        <w:tc>
          <w:tcPr>
            <w:tcW w:w="7937" w:type="dxa"/>
          </w:tcPr>
          <w:p w:rsidR="00996021" w:rsidRDefault="003175DC">
            <w:pPr>
              <w:pStyle w:val="ConsPlusNormal0"/>
              <w:jc w:val="both"/>
            </w:pPr>
            <w: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996021">
        <w:tc>
          <w:tcPr>
            <w:tcW w:w="1134" w:type="dxa"/>
          </w:tcPr>
          <w:p w:rsidR="00996021" w:rsidRDefault="003175DC">
            <w:pPr>
              <w:pStyle w:val="ConsPlusNormal0"/>
              <w:jc w:val="center"/>
            </w:pPr>
            <w:r>
              <w:t>1.1.1.2</w:t>
            </w:r>
          </w:p>
        </w:tc>
        <w:tc>
          <w:tcPr>
            <w:tcW w:w="7937" w:type="dxa"/>
          </w:tcPr>
          <w:p w:rsidR="00996021" w:rsidRDefault="003175DC">
            <w:pPr>
              <w:pStyle w:val="ConsPlusNormal0"/>
              <w:jc w:val="both"/>
            </w:pPr>
            <w: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сообщение фактической информации, ответы на вопросы собеседника; запрашивание интересующей информации</w:t>
            </w:r>
          </w:p>
        </w:tc>
      </w:tr>
      <w:tr w:rsidR="00996021">
        <w:tc>
          <w:tcPr>
            <w:tcW w:w="1134" w:type="dxa"/>
          </w:tcPr>
          <w:p w:rsidR="00996021" w:rsidRDefault="003175DC">
            <w:pPr>
              <w:pStyle w:val="ConsPlusNormal0"/>
              <w:jc w:val="center"/>
            </w:pPr>
            <w:r>
              <w:lastRenderedPageBreak/>
              <w:t>1.1.1.3</w:t>
            </w:r>
          </w:p>
        </w:tc>
        <w:tc>
          <w:tcPr>
            <w:tcW w:w="7937" w:type="dxa"/>
          </w:tcPr>
          <w:p w:rsidR="00996021" w:rsidRDefault="003175DC">
            <w:pPr>
              <w:pStyle w:val="ConsPlusNormal0"/>
              <w:jc w:val="both"/>
            </w:pPr>
            <w:r>
              <w:t>Диалог-побуждение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996021">
        <w:tc>
          <w:tcPr>
            <w:tcW w:w="1134" w:type="dxa"/>
          </w:tcPr>
          <w:p w:rsidR="00996021" w:rsidRDefault="003175DC">
            <w:pPr>
              <w:pStyle w:val="ConsPlusNormal0"/>
              <w:jc w:val="center"/>
            </w:pPr>
            <w:r>
              <w:t>1.1.2</w:t>
            </w:r>
          </w:p>
        </w:tc>
        <w:tc>
          <w:tcPr>
            <w:tcW w:w="7937" w:type="dxa"/>
          </w:tcPr>
          <w:p w:rsidR="00996021" w:rsidRDefault="003175DC">
            <w:pPr>
              <w:pStyle w:val="ConsPlusNormal0"/>
              <w:jc w:val="both"/>
            </w:pPr>
            <w:r>
              <w:t>Монологическая речь</w:t>
            </w:r>
          </w:p>
        </w:tc>
      </w:tr>
      <w:tr w:rsidR="00996021">
        <w:tc>
          <w:tcPr>
            <w:tcW w:w="1134" w:type="dxa"/>
          </w:tcPr>
          <w:p w:rsidR="00996021" w:rsidRDefault="003175DC">
            <w:pPr>
              <w:pStyle w:val="ConsPlusNormal0"/>
              <w:jc w:val="center"/>
            </w:pPr>
            <w:r>
              <w:t>1.1.2.1</w:t>
            </w:r>
          </w:p>
        </w:tc>
        <w:tc>
          <w:tcPr>
            <w:tcW w:w="7937" w:type="dxa"/>
          </w:tcPr>
          <w:p w:rsidR="00996021" w:rsidRDefault="003175DC">
            <w:pPr>
              <w:pStyle w:val="ConsPlusNormal0"/>
              <w:jc w:val="both"/>
            </w:pPr>
            <w:r>
              <w:t>Описание предмета, внешности и одежды, черт характера реального человека или литературного персонажа с использованием ключевых слов, вопросов и (или) иллюстраций</w:t>
            </w:r>
          </w:p>
        </w:tc>
      </w:tr>
      <w:tr w:rsidR="00996021">
        <w:tc>
          <w:tcPr>
            <w:tcW w:w="1134" w:type="dxa"/>
          </w:tcPr>
          <w:p w:rsidR="00996021" w:rsidRDefault="003175DC">
            <w:pPr>
              <w:pStyle w:val="ConsPlusNormal0"/>
              <w:jc w:val="center"/>
            </w:pPr>
            <w:r>
              <w:t>1.1.2.2</w:t>
            </w:r>
          </w:p>
        </w:tc>
        <w:tc>
          <w:tcPr>
            <w:tcW w:w="7937" w:type="dxa"/>
          </w:tcPr>
          <w:p w:rsidR="00996021" w:rsidRDefault="003175DC">
            <w:pPr>
              <w:pStyle w:val="ConsPlusNormal0"/>
              <w:jc w:val="both"/>
            </w:pPr>
            <w:r>
              <w:t>Рассказ (сообщение, повествование) с использованием ключевых слов, вопросов и (или) иллюстраций</w:t>
            </w:r>
          </w:p>
        </w:tc>
      </w:tr>
      <w:tr w:rsidR="00996021">
        <w:tc>
          <w:tcPr>
            <w:tcW w:w="1134" w:type="dxa"/>
          </w:tcPr>
          <w:p w:rsidR="00996021" w:rsidRDefault="003175DC">
            <w:pPr>
              <w:pStyle w:val="ConsPlusNormal0"/>
              <w:jc w:val="center"/>
            </w:pPr>
            <w:r>
              <w:t>1.1.2.3</w:t>
            </w:r>
          </w:p>
        </w:tc>
        <w:tc>
          <w:tcPr>
            <w:tcW w:w="7937" w:type="dxa"/>
          </w:tcPr>
          <w:p w:rsidR="00996021" w:rsidRDefault="003175DC">
            <w:pPr>
              <w:pStyle w:val="ConsPlusNormal0"/>
              <w:jc w:val="both"/>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996021">
        <w:tc>
          <w:tcPr>
            <w:tcW w:w="1134" w:type="dxa"/>
          </w:tcPr>
          <w:p w:rsidR="00996021" w:rsidRDefault="003175DC">
            <w:pPr>
              <w:pStyle w:val="ConsPlusNormal0"/>
              <w:jc w:val="center"/>
            </w:pPr>
            <w:r>
              <w:t>1.1.2.4</w:t>
            </w:r>
          </w:p>
        </w:tc>
        <w:tc>
          <w:tcPr>
            <w:tcW w:w="7937" w:type="dxa"/>
          </w:tcPr>
          <w:p w:rsidR="00996021" w:rsidRDefault="003175DC">
            <w:pPr>
              <w:pStyle w:val="ConsPlusNormal0"/>
              <w:jc w:val="both"/>
            </w:pPr>
            <w:r>
              <w:t>Пересказ основного содержания прочитанного текста с использованием ключевых слов, вопросов, плана и (или) иллюстраций</w:t>
            </w:r>
          </w:p>
        </w:tc>
      </w:tr>
      <w:tr w:rsidR="00996021">
        <w:tc>
          <w:tcPr>
            <w:tcW w:w="1134" w:type="dxa"/>
          </w:tcPr>
          <w:p w:rsidR="00996021" w:rsidRDefault="003175DC">
            <w:pPr>
              <w:pStyle w:val="ConsPlusNormal0"/>
              <w:jc w:val="center"/>
            </w:pPr>
            <w:r>
              <w:t>1.1.2.5</w:t>
            </w:r>
          </w:p>
        </w:tc>
        <w:tc>
          <w:tcPr>
            <w:tcW w:w="7937" w:type="dxa"/>
          </w:tcPr>
          <w:p w:rsidR="00996021" w:rsidRDefault="003175DC">
            <w:pPr>
              <w:pStyle w:val="ConsPlusNormal0"/>
              <w:jc w:val="both"/>
            </w:pPr>
            <w:r>
              <w:t>Краткое устное изложение результатов выполненного несложного проектного задания</w:t>
            </w:r>
          </w:p>
        </w:tc>
      </w:tr>
      <w:tr w:rsidR="00996021">
        <w:tc>
          <w:tcPr>
            <w:tcW w:w="1134" w:type="dxa"/>
          </w:tcPr>
          <w:p w:rsidR="00996021" w:rsidRDefault="003175DC">
            <w:pPr>
              <w:pStyle w:val="ConsPlusNormal0"/>
              <w:jc w:val="center"/>
            </w:pPr>
            <w:r>
              <w:t>1.2</w:t>
            </w:r>
          </w:p>
        </w:tc>
        <w:tc>
          <w:tcPr>
            <w:tcW w:w="7937" w:type="dxa"/>
          </w:tcPr>
          <w:p w:rsidR="00996021" w:rsidRDefault="003175DC">
            <w:pPr>
              <w:pStyle w:val="ConsPlusNormal0"/>
              <w:jc w:val="both"/>
            </w:pPr>
            <w:r>
              <w:t>Аудирование</w:t>
            </w:r>
          </w:p>
        </w:tc>
      </w:tr>
      <w:tr w:rsidR="00996021">
        <w:tc>
          <w:tcPr>
            <w:tcW w:w="1134" w:type="dxa"/>
          </w:tcPr>
          <w:p w:rsidR="00996021" w:rsidRDefault="003175DC">
            <w:pPr>
              <w:pStyle w:val="ConsPlusNormal0"/>
              <w:jc w:val="center"/>
            </w:pPr>
            <w:r>
              <w:t>1.2.1</w:t>
            </w:r>
          </w:p>
        </w:tc>
        <w:tc>
          <w:tcPr>
            <w:tcW w:w="7937" w:type="dxa"/>
          </w:tcPr>
          <w:p w:rsidR="00996021" w:rsidRDefault="003175DC">
            <w:pPr>
              <w:pStyle w:val="ConsPlusNormal0"/>
              <w:jc w:val="both"/>
            </w:pPr>
            <w:r>
              <w:t>Понимание на слух речи учителя и других обучающихся и вербальная (невербальная) реакция на услышанное (при непосредственном общении)</w:t>
            </w:r>
          </w:p>
        </w:tc>
      </w:tr>
      <w:tr w:rsidR="00996021">
        <w:tc>
          <w:tcPr>
            <w:tcW w:w="1134" w:type="dxa"/>
          </w:tcPr>
          <w:p w:rsidR="00996021" w:rsidRDefault="003175DC">
            <w:pPr>
              <w:pStyle w:val="ConsPlusNormal0"/>
              <w:jc w:val="center"/>
            </w:pPr>
            <w:r>
              <w:t>1.2.2</w:t>
            </w:r>
          </w:p>
        </w:tc>
        <w:tc>
          <w:tcPr>
            <w:tcW w:w="7937" w:type="dxa"/>
          </w:tcPr>
          <w:p w:rsidR="00996021" w:rsidRDefault="003175DC">
            <w:pPr>
              <w:pStyle w:val="ConsPlusNormal0"/>
              <w:jc w:val="both"/>
            </w:pPr>
            <w:r>
              <w:t>Аудирование с пониманием основного содержания учебных и адаптированных аутентичных текстов предполагает умение определять основную тему и главные факты (события) в воспринимаемом на слух тексте с использованием иллюстраций, языковой, в том числе контекстуальной, догадки</w:t>
            </w:r>
          </w:p>
        </w:tc>
      </w:tr>
      <w:tr w:rsidR="00996021">
        <w:tc>
          <w:tcPr>
            <w:tcW w:w="1134" w:type="dxa"/>
          </w:tcPr>
          <w:p w:rsidR="00996021" w:rsidRDefault="003175DC">
            <w:pPr>
              <w:pStyle w:val="ConsPlusNormal0"/>
              <w:jc w:val="center"/>
            </w:pPr>
            <w:r>
              <w:t>1.2.3</w:t>
            </w:r>
          </w:p>
        </w:tc>
        <w:tc>
          <w:tcPr>
            <w:tcW w:w="7937" w:type="dxa"/>
          </w:tcPr>
          <w:p w:rsidR="00996021" w:rsidRDefault="003175DC">
            <w:pPr>
              <w:pStyle w:val="ConsPlusNormal0"/>
              <w:jc w:val="both"/>
            </w:pPr>
            <w:r>
              <w:t>Аудирование с пониманием запрашиваемой информации учебных и адаптированных аутентичных текстов предполагает умение выделять запрашиваемую информацию фактического характера с использованием иллюстраций, языковой, в том числе контекстуальной, догадки</w:t>
            </w:r>
          </w:p>
        </w:tc>
      </w:tr>
      <w:tr w:rsidR="00996021">
        <w:tc>
          <w:tcPr>
            <w:tcW w:w="1134" w:type="dxa"/>
          </w:tcPr>
          <w:p w:rsidR="00996021" w:rsidRDefault="003175DC">
            <w:pPr>
              <w:pStyle w:val="ConsPlusNormal0"/>
              <w:jc w:val="center"/>
            </w:pPr>
            <w:r>
              <w:t>1.3</w:t>
            </w:r>
          </w:p>
        </w:tc>
        <w:tc>
          <w:tcPr>
            <w:tcW w:w="7937" w:type="dxa"/>
          </w:tcPr>
          <w:p w:rsidR="00996021" w:rsidRDefault="003175DC">
            <w:pPr>
              <w:pStyle w:val="ConsPlusNormal0"/>
              <w:jc w:val="both"/>
            </w:pPr>
            <w:r>
              <w:t>Смысловое чтение</w:t>
            </w:r>
          </w:p>
        </w:tc>
      </w:tr>
      <w:tr w:rsidR="00996021">
        <w:tc>
          <w:tcPr>
            <w:tcW w:w="1134" w:type="dxa"/>
          </w:tcPr>
          <w:p w:rsidR="00996021" w:rsidRDefault="003175DC">
            <w:pPr>
              <w:pStyle w:val="ConsPlusNormal0"/>
              <w:jc w:val="center"/>
            </w:pPr>
            <w:r>
              <w:t>1.3.1</w:t>
            </w:r>
          </w:p>
        </w:tc>
        <w:tc>
          <w:tcPr>
            <w:tcW w:w="7937" w:type="dxa"/>
          </w:tcPr>
          <w:p w:rsidR="00996021" w:rsidRDefault="003175DC">
            <w:pPr>
              <w:pStyle w:val="ConsPlusNormal0"/>
              <w:jc w:val="both"/>
            </w:pPr>
            <w:r>
              <w:t>Чтение вслух и понимание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tc>
      </w:tr>
      <w:tr w:rsidR="00996021">
        <w:tc>
          <w:tcPr>
            <w:tcW w:w="1134" w:type="dxa"/>
          </w:tcPr>
          <w:p w:rsidR="00996021" w:rsidRDefault="003175DC">
            <w:pPr>
              <w:pStyle w:val="ConsPlusNormal0"/>
              <w:jc w:val="center"/>
            </w:pPr>
            <w:r>
              <w:t>1.3.2</w:t>
            </w:r>
          </w:p>
        </w:tc>
        <w:tc>
          <w:tcPr>
            <w:tcW w:w="7937" w:type="dxa"/>
          </w:tcPr>
          <w:p w:rsidR="00996021" w:rsidRDefault="003175DC">
            <w:pPr>
              <w:pStyle w:val="ConsPlusNormal0"/>
              <w:jc w:val="both"/>
            </w:pPr>
            <w:r>
              <w:t>Чтение про себя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tc>
      </w:tr>
      <w:tr w:rsidR="00996021">
        <w:tc>
          <w:tcPr>
            <w:tcW w:w="1134" w:type="dxa"/>
          </w:tcPr>
          <w:p w:rsidR="00996021" w:rsidRDefault="003175DC">
            <w:pPr>
              <w:pStyle w:val="ConsPlusNormal0"/>
              <w:jc w:val="center"/>
            </w:pPr>
            <w:r>
              <w:t>1.3.3</w:t>
            </w:r>
          </w:p>
        </w:tc>
        <w:tc>
          <w:tcPr>
            <w:tcW w:w="7937" w:type="dxa"/>
          </w:tcPr>
          <w:p w:rsidR="00996021" w:rsidRDefault="003175DC">
            <w:pPr>
              <w:pStyle w:val="ConsPlusNormal0"/>
              <w:jc w:val="both"/>
            </w:pPr>
            <w:r>
              <w:t>Чтение про себя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tc>
      </w:tr>
      <w:tr w:rsidR="00996021">
        <w:tc>
          <w:tcPr>
            <w:tcW w:w="1134" w:type="dxa"/>
          </w:tcPr>
          <w:p w:rsidR="00996021" w:rsidRDefault="003175DC">
            <w:pPr>
              <w:pStyle w:val="ConsPlusNormal0"/>
              <w:jc w:val="center"/>
            </w:pPr>
            <w:r>
              <w:t>1.3.4</w:t>
            </w:r>
          </w:p>
        </w:tc>
        <w:tc>
          <w:tcPr>
            <w:tcW w:w="7937" w:type="dxa"/>
          </w:tcPr>
          <w:p w:rsidR="00996021" w:rsidRDefault="003175DC">
            <w:pPr>
              <w:pStyle w:val="ConsPlusNormal0"/>
              <w:jc w:val="both"/>
            </w:pPr>
            <w:r>
              <w:t>Прогнозирование содержания текста по заголовку</w:t>
            </w:r>
          </w:p>
        </w:tc>
      </w:tr>
      <w:tr w:rsidR="00996021">
        <w:tc>
          <w:tcPr>
            <w:tcW w:w="1134" w:type="dxa"/>
          </w:tcPr>
          <w:p w:rsidR="00996021" w:rsidRDefault="003175DC">
            <w:pPr>
              <w:pStyle w:val="ConsPlusNormal0"/>
              <w:jc w:val="center"/>
            </w:pPr>
            <w:r>
              <w:lastRenderedPageBreak/>
              <w:t>1.3.5</w:t>
            </w:r>
          </w:p>
        </w:tc>
        <w:tc>
          <w:tcPr>
            <w:tcW w:w="7937" w:type="dxa"/>
          </w:tcPr>
          <w:p w:rsidR="00996021" w:rsidRDefault="003175DC">
            <w:pPr>
              <w:pStyle w:val="ConsPlusNormal0"/>
              <w:jc w:val="both"/>
            </w:pPr>
            <w:r>
              <w:t>Чтение про себя несплошных текстов (таблиц, диаграмм) и понимание представленной в них информации</w:t>
            </w:r>
          </w:p>
        </w:tc>
      </w:tr>
      <w:tr w:rsidR="00996021">
        <w:tc>
          <w:tcPr>
            <w:tcW w:w="1134" w:type="dxa"/>
          </w:tcPr>
          <w:p w:rsidR="00996021" w:rsidRDefault="003175DC">
            <w:pPr>
              <w:pStyle w:val="ConsPlusNormal0"/>
              <w:jc w:val="center"/>
            </w:pPr>
            <w:r>
              <w:t>1.4</w:t>
            </w:r>
          </w:p>
        </w:tc>
        <w:tc>
          <w:tcPr>
            <w:tcW w:w="7937" w:type="dxa"/>
          </w:tcPr>
          <w:p w:rsidR="00996021" w:rsidRDefault="003175DC">
            <w:pPr>
              <w:pStyle w:val="ConsPlusNormal0"/>
              <w:jc w:val="both"/>
            </w:pPr>
            <w:r>
              <w:t>Письмо</w:t>
            </w:r>
          </w:p>
        </w:tc>
      </w:tr>
      <w:tr w:rsidR="00996021">
        <w:tc>
          <w:tcPr>
            <w:tcW w:w="1134" w:type="dxa"/>
          </w:tcPr>
          <w:p w:rsidR="00996021" w:rsidRDefault="003175DC">
            <w:pPr>
              <w:pStyle w:val="ConsPlusNormal0"/>
              <w:jc w:val="center"/>
            </w:pPr>
            <w:r>
              <w:t>1.4.1</w:t>
            </w:r>
          </w:p>
        </w:tc>
        <w:tc>
          <w:tcPr>
            <w:tcW w:w="7937" w:type="dxa"/>
          </w:tcPr>
          <w:p w:rsidR="00996021" w:rsidRDefault="003175DC">
            <w:pPr>
              <w:pStyle w:val="ConsPlusNormal0"/>
              <w:jc w:val="both"/>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996021">
        <w:tc>
          <w:tcPr>
            <w:tcW w:w="1134" w:type="dxa"/>
          </w:tcPr>
          <w:p w:rsidR="00996021" w:rsidRDefault="003175DC">
            <w:pPr>
              <w:pStyle w:val="ConsPlusNormal0"/>
              <w:jc w:val="center"/>
            </w:pPr>
            <w:r>
              <w:t>1.4.2</w:t>
            </w:r>
          </w:p>
        </w:tc>
        <w:tc>
          <w:tcPr>
            <w:tcW w:w="7937" w:type="dxa"/>
          </w:tcPr>
          <w:p w:rsidR="00996021" w:rsidRDefault="003175DC">
            <w:pPr>
              <w:pStyle w:val="ConsPlusNormal0"/>
              <w:jc w:val="both"/>
            </w:pPr>
            <w: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996021">
        <w:tc>
          <w:tcPr>
            <w:tcW w:w="1134" w:type="dxa"/>
          </w:tcPr>
          <w:p w:rsidR="00996021" w:rsidRDefault="003175DC">
            <w:pPr>
              <w:pStyle w:val="ConsPlusNormal0"/>
              <w:jc w:val="center"/>
            </w:pPr>
            <w:r>
              <w:t>1.4.3</w:t>
            </w:r>
          </w:p>
        </w:tc>
        <w:tc>
          <w:tcPr>
            <w:tcW w:w="7937" w:type="dxa"/>
          </w:tcPr>
          <w:p w:rsidR="00996021" w:rsidRDefault="003175DC">
            <w:pPr>
              <w:pStyle w:val="ConsPlusNormal0"/>
              <w:jc w:val="both"/>
            </w:pPr>
            <w:r>
              <w:t>Написание с использованием образца поздравления с праздниками (с днем рождения, Новым годом, Рождеством) с выражением пожеланий</w:t>
            </w:r>
          </w:p>
        </w:tc>
      </w:tr>
      <w:tr w:rsidR="00996021">
        <w:tc>
          <w:tcPr>
            <w:tcW w:w="1134" w:type="dxa"/>
          </w:tcPr>
          <w:p w:rsidR="00996021" w:rsidRDefault="003175DC">
            <w:pPr>
              <w:pStyle w:val="ConsPlusNormal0"/>
              <w:jc w:val="center"/>
            </w:pPr>
            <w:r>
              <w:t>1.4.4</w:t>
            </w:r>
          </w:p>
        </w:tc>
        <w:tc>
          <w:tcPr>
            <w:tcW w:w="7937" w:type="dxa"/>
          </w:tcPr>
          <w:p w:rsidR="00996021" w:rsidRDefault="003175DC">
            <w:pPr>
              <w:pStyle w:val="ConsPlusNormal0"/>
              <w:jc w:val="both"/>
            </w:pPr>
            <w:r>
              <w:t>Создание подписей к картинкам, фотографиям с пояснением, что на них изображено; написание короткого рассказа по плану (ключевым словам)</w:t>
            </w:r>
          </w:p>
        </w:tc>
      </w:tr>
      <w:tr w:rsidR="00996021">
        <w:tc>
          <w:tcPr>
            <w:tcW w:w="1134" w:type="dxa"/>
          </w:tcPr>
          <w:p w:rsidR="00996021" w:rsidRDefault="003175DC">
            <w:pPr>
              <w:pStyle w:val="ConsPlusNormal0"/>
              <w:jc w:val="center"/>
            </w:pPr>
            <w:r>
              <w:t>1.4.5</w:t>
            </w:r>
          </w:p>
        </w:tc>
        <w:tc>
          <w:tcPr>
            <w:tcW w:w="7937" w:type="dxa"/>
          </w:tcPr>
          <w:p w:rsidR="00996021" w:rsidRDefault="003175DC">
            <w:pPr>
              <w:pStyle w:val="ConsPlusNormal0"/>
              <w:jc w:val="both"/>
            </w:pPr>
            <w:r>
              <w:t>Написание электронного сообщения личного характера с использованием образца</w:t>
            </w:r>
          </w:p>
        </w:tc>
      </w:tr>
      <w:tr w:rsidR="00996021">
        <w:tc>
          <w:tcPr>
            <w:tcW w:w="1134" w:type="dxa"/>
          </w:tcPr>
          <w:p w:rsidR="00996021" w:rsidRDefault="003175DC">
            <w:pPr>
              <w:pStyle w:val="ConsPlusNormal0"/>
              <w:jc w:val="center"/>
            </w:pPr>
            <w:r>
              <w:t>2</w:t>
            </w:r>
          </w:p>
        </w:tc>
        <w:tc>
          <w:tcPr>
            <w:tcW w:w="7937" w:type="dxa"/>
          </w:tcPr>
          <w:p w:rsidR="00996021" w:rsidRDefault="003175DC">
            <w:pPr>
              <w:pStyle w:val="ConsPlusNormal0"/>
              <w:jc w:val="both"/>
            </w:pPr>
            <w:r>
              <w:t>Языковые знания и навыки</w:t>
            </w:r>
          </w:p>
        </w:tc>
      </w:tr>
      <w:tr w:rsidR="00996021">
        <w:tc>
          <w:tcPr>
            <w:tcW w:w="1134" w:type="dxa"/>
          </w:tcPr>
          <w:p w:rsidR="00996021" w:rsidRDefault="003175DC">
            <w:pPr>
              <w:pStyle w:val="ConsPlusNormal0"/>
              <w:jc w:val="center"/>
            </w:pPr>
            <w:r>
              <w:t>2.1</w:t>
            </w:r>
          </w:p>
        </w:tc>
        <w:tc>
          <w:tcPr>
            <w:tcW w:w="7937" w:type="dxa"/>
          </w:tcPr>
          <w:p w:rsidR="00996021" w:rsidRDefault="003175DC">
            <w:pPr>
              <w:pStyle w:val="ConsPlusNormal0"/>
              <w:jc w:val="both"/>
            </w:pPr>
            <w:r>
              <w:t>Фонетическая сторона речи</w:t>
            </w:r>
          </w:p>
        </w:tc>
      </w:tr>
      <w:tr w:rsidR="00996021">
        <w:tc>
          <w:tcPr>
            <w:tcW w:w="1134" w:type="dxa"/>
          </w:tcPr>
          <w:p w:rsidR="00996021" w:rsidRDefault="003175DC">
            <w:pPr>
              <w:pStyle w:val="ConsPlusNormal0"/>
              <w:jc w:val="center"/>
            </w:pPr>
            <w:r>
              <w:t>2.1.1</w:t>
            </w:r>
          </w:p>
        </w:tc>
        <w:tc>
          <w:tcPr>
            <w:tcW w:w="7937" w:type="dxa"/>
          </w:tcPr>
          <w:p w:rsidR="00996021" w:rsidRDefault="003175DC">
            <w:pPr>
              <w:pStyle w:val="ConsPlusNormal0"/>
              <w:jc w:val="both"/>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tc>
      </w:tr>
      <w:tr w:rsidR="00996021">
        <w:tc>
          <w:tcPr>
            <w:tcW w:w="1134" w:type="dxa"/>
          </w:tcPr>
          <w:p w:rsidR="00996021" w:rsidRDefault="003175DC">
            <w:pPr>
              <w:pStyle w:val="ConsPlusNormal0"/>
              <w:jc w:val="center"/>
            </w:pPr>
            <w:r>
              <w:t>2.1.2</w:t>
            </w:r>
          </w:p>
        </w:tc>
        <w:tc>
          <w:tcPr>
            <w:tcW w:w="7937" w:type="dxa"/>
          </w:tcPr>
          <w:p w:rsidR="00996021" w:rsidRDefault="003175DC">
            <w:pPr>
              <w:pStyle w:val="ConsPlusNormal0"/>
              <w:jc w:val="both"/>
            </w:pPr>
            <w:r>
              <w:t>Знаки испанской транскрипции; отличие их от букв испанского алфавита. Фонетически корректное озвучивание знаков транскрипции</w:t>
            </w:r>
          </w:p>
        </w:tc>
      </w:tr>
      <w:tr w:rsidR="00996021">
        <w:tc>
          <w:tcPr>
            <w:tcW w:w="1134" w:type="dxa"/>
          </w:tcPr>
          <w:p w:rsidR="00996021" w:rsidRDefault="003175DC">
            <w:pPr>
              <w:pStyle w:val="ConsPlusNormal0"/>
              <w:jc w:val="center"/>
            </w:pPr>
            <w:r>
              <w:t>2.1.3</w:t>
            </w:r>
          </w:p>
        </w:tc>
        <w:tc>
          <w:tcPr>
            <w:tcW w:w="7937" w:type="dxa"/>
          </w:tcPr>
          <w:p w:rsidR="00996021" w:rsidRDefault="003175DC">
            <w:pPr>
              <w:pStyle w:val="ConsPlusNormal0"/>
              <w:jc w:val="both"/>
            </w:pPr>
            <w:r>
              <w:t xml:space="preserve">Правила чтения гласных, гласных 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w:t>
            </w:r>
            <w:r>
              <w:rPr>
                <w:noProof/>
                <w:position w:val="-5"/>
              </w:rPr>
              <w:drawing>
                <wp:inline distT="0" distB="0" distL="0" distR="0">
                  <wp:extent cx="304800" cy="200025"/>
                  <wp:effectExtent l="0" t="0" r="0" b="0"/>
                  <wp:docPr id="2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6" cstate="print">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r>
              <w:t xml:space="preserve">, inteligente, </w:t>
            </w:r>
            <w:r>
              <w:rPr>
                <w:noProof/>
                <w:position w:val="-5"/>
              </w:rPr>
              <w:drawing>
                <wp:inline distT="0" distB="0" distL="0" distR="0">
                  <wp:extent cx="276225" cy="200025"/>
                  <wp:effectExtent l="0" t="0" r="0" b="0"/>
                  <wp:docPr id="2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7" cstate="print">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r>
              <w:t>, Miguel, guitarra)</w:t>
            </w:r>
          </w:p>
        </w:tc>
      </w:tr>
      <w:tr w:rsidR="00996021">
        <w:tc>
          <w:tcPr>
            <w:tcW w:w="1134" w:type="dxa"/>
          </w:tcPr>
          <w:p w:rsidR="00996021" w:rsidRDefault="003175DC">
            <w:pPr>
              <w:pStyle w:val="ConsPlusNormal0"/>
              <w:jc w:val="center"/>
            </w:pPr>
            <w:r>
              <w:t>2.1.4</w:t>
            </w:r>
          </w:p>
        </w:tc>
        <w:tc>
          <w:tcPr>
            <w:tcW w:w="7937" w:type="dxa"/>
          </w:tcPr>
          <w:p w:rsidR="00996021" w:rsidRDefault="003175DC">
            <w:pPr>
              <w:pStyle w:val="ConsPlusNormal0"/>
              <w:jc w:val="both"/>
            </w:pPr>
            <w:r>
              <w:t>Чтение новых слов согласно основным правилам чтения испанского языка</w:t>
            </w:r>
          </w:p>
        </w:tc>
      </w:tr>
      <w:tr w:rsidR="00996021">
        <w:tc>
          <w:tcPr>
            <w:tcW w:w="1134" w:type="dxa"/>
          </w:tcPr>
          <w:p w:rsidR="00996021" w:rsidRDefault="003175DC">
            <w:pPr>
              <w:pStyle w:val="ConsPlusNormal0"/>
              <w:jc w:val="center"/>
            </w:pPr>
            <w:r>
              <w:t>2.1.5</w:t>
            </w:r>
          </w:p>
        </w:tc>
        <w:tc>
          <w:tcPr>
            <w:tcW w:w="7937" w:type="dxa"/>
          </w:tcPr>
          <w:p w:rsidR="00996021" w:rsidRDefault="003175DC">
            <w:pPr>
              <w:pStyle w:val="ConsPlusNormal0"/>
              <w:jc w:val="both"/>
            </w:pPr>
            <w:r>
              <w:t>Выделение некоторых звукобуквенных сочетаний при анализе изученных слов</w:t>
            </w:r>
          </w:p>
        </w:tc>
      </w:tr>
      <w:tr w:rsidR="00996021">
        <w:tc>
          <w:tcPr>
            <w:tcW w:w="1134" w:type="dxa"/>
          </w:tcPr>
          <w:p w:rsidR="00996021" w:rsidRDefault="003175DC">
            <w:pPr>
              <w:pStyle w:val="ConsPlusNormal0"/>
              <w:jc w:val="center"/>
            </w:pPr>
            <w:r>
              <w:t>2.1.6</w:t>
            </w:r>
          </w:p>
        </w:tc>
        <w:tc>
          <w:tcPr>
            <w:tcW w:w="7937" w:type="dxa"/>
          </w:tcPr>
          <w:p w:rsidR="00996021" w:rsidRDefault="003175DC">
            <w:pPr>
              <w:pStyle w:val="ConsPlusNormal0"/>
              <w:jc w:val="both"/>
            </w:pPr>
            <w:r>
              <w:t>Различение на слух и адекватное, без ошибок произнесение слов с соблюдением правильного ударения и фраз (предложений)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tc>
      </w:tr>
      <w:tr w:rsidR="00996021">
        <w:tc>
          <w:tcPr>
            <w:tcW w:w="1134" w:type="dxa"/>
          </w:tcPr>
          <w:p w:rsidR="00996021" w:rsidRDefault="003175DC">
            <w:pPr>
              <w:pStyle w:val="ConsPlusNormal0"/>
              <w:jc w:val="center"/>
            </w:pPr>
            <w:r>
              <w:t>2.2</w:t>
            </w:r>
          </w:p>
        </w:tc>
        <w:tc>
          <w:tcPr>
            <w:tcW w:w="7937" w:type="dxa"/>
          </w:tcPr>
          <w:p w:rsidR="00996021" w:rsidRDefault="003175DC">
            <w:pPr>
              <w:pStyle w:val="ConsPlusNormal0"/>
              <w:jc w:val="both"/>
            </w:pPr>
            <w:r>
              <w:t>Графика, орфография и пунктуация</w:t>
            </w:r>
          </w:p>
        </w:tc>
      </w:tr>
      <w:tr w:rsidR="00996021">
        <w:tc>
          <w:tcPr>
            <w:tcW w:w="1134" w:type="dxa"/>
          </w:tcPr>
          <w:p w:rsidR="00996021" w:rsidRDefault="003175DC">
            <w:pPr>
              <w:pStyle w:val="ConsPlusNormal0"/>
              <w:jc w:val="center"/>
            </w:pPr>
            <w:r>
              <w:t>2.2.1</w:t>
            </w:r>
          </w:p>
        </w:tc>
        <w:tc>
          <w:tcPr>
            <w:tcW w:w="7937" w:type="dxa"/>
          </w:tcPr>
          <w:p w:rsidR="00996021" w:rsidRDefault="003175DC">
            <w:pPr>
              <w:pStyle w:val="ConsPlusNormal0"/>
              <w:jc w:val="both"/>
            </w:pPr>
            <w:r>
              <w:t>Графически корректное воспроизведение букв испанского алфавита (написание букв, буквосочетаний, слов)</w:t>
            </w:r>
          </w:p>
        </w:tc>
      </w:tr>
      <w:tr w:rsidR="00996021">
        <w:tc>
          <w:tcPr>
            <w:tcW w:w="1134" w:type="dxa"/>
          </w:tcPr>
          <w:p w:rsidR="00996021" w:rsidRDefault="003175DC">
            <w:pPr>
              <w:pStyle w:val="ConsPlusNormal0"/>
              <w:jc w:val="center"/>
            </w:pPr>
            <w:r>
              <w:t>2.2.2</w:t>
            </w:r>
          </w:p>
        </w:tc>
        <w:tc>
          <w:tcPr>
            <w:tcW w:w="7937" w:type="dxa"/>
          </w:tcPr>
          <w:p w:rsidR="00996021" w:rsidRDefault="003175DC">
            <w:pPr>
              <w:pStyle w:val="ConsPlusNormal0"/>
              <w:jc w:val="both"/>
            </w:pPr>
            <w:r>
              <w:t xml:space="preserve">Правильное написание изученных слов, списывание слов и предложений, воспроизведение графического ударения (acento </w:t>
            </w:r>
            <w:r>
              <w:rPr>
                <w:noProof/>
                <w:position w:val="-5"/>
              </w:rPr>
              <w:drawing>
                <wp:inline distT="0" distB="0" distL="0" distR="0">
                  <wp:extent cx="466725" cy="200025"/>
                  <wp:effectExtent l="0" t="0" r="0" b="0"/>
                  <wp:docPr id="2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0"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t>)</w:t>
            </w:r>
          </w:p>
        </w:tc>
      </w:tr>
      <w:tr w:rsidR="00996021">
        <w:tc>
          <w:tcPr>
            <w:tcW w:w="1134" w:type="dxa"/>
          </w:tcPr>
          <w:p w:rsidR="00996021" w:rsidRDefault="003175DC">
            <w:pPr>
              <w:pStyle w:val="ConsPlusNormal0"/>
              <w:jc w:val="center"/>
            </w:pPr>
            <w:r>
              <w:lastRenderedPageBreak/>
              <w:t>2.2.3</w:t>
            </w:r>
          </w:p>
        </w:tc>
        <w:tc>
          <w:tcPr>
            <w:tcW w:w="7937" w:type="dxa"/>
          </w:tcPr>
          <w:p w:rsidR="00996021" w:rsidRDefault="003175DC">
            <w:pPr>
              <w:pStyle w:val="ConsPlusNormal0"/>
              <w:jc w:val="both"/>
            </w:pPr>
            <w:r>
              <w:t>Правильная расстановка знаков препинания (точка, вопросительный и восклицательный знаки в начале и конце предложения, запятая при обращении и перечислении)</w:t>
            </w:r>
          </w:p>
        </w:tc>
      </w:tr>
      <w:tr w:rsidR="00996021">
        <w:tc>
          <w:tcPr>
            <w:tcW w:w="1134" w:type="dxa"/>
          </w:tcPr>
          <w:p w:rsidR="00996021" w:rsidRDefault="003175DC">
            <w:pPr>
              <w:pStyle w:val="ConsPlusNormal0"/>
              <w:jc w:val="center"/>
            </w:pPr>
            <w:r>
              <w:t>2.3</w:t>
            </w:r>
          </w:p>
        </w:tc>
        <w:tc>
          <w:tcPr>
            <w:tcW w:w="7937" w:type="dxa"/>
          </w:tcPr>
          <w:p w:rsidR="00996021" w:rsidRDefault="003175DC">
            <w:pPr>
              <w:pStyle w:val="ConsPlusNormal0"/>
              <w:jc w:val="both"/>
            </w:pPr>
            <w:r>
              <w:t>Лексическая сторона речи</w:t>
            </w:r>
          </w:p>
        </w:tc>
      </w:tr>
      <w:tr w:rsidR="00996021">
        <w:tc>
          <w:tcPr>
            <w:tcW w:w="1134" w:type="dxa"/>
          </w:tcPr>
          <w:p w:rsidR="00996021" w:rsidRDefault="003175DC">
            <w:pPr>
              <w:pStyle w:val="ConsPlusNormal0"/>
              <w:jc w:val="center"/>
            </w:pPr>
            <w:r>
              <w:t>2.3.1</w:t>
            </w:r>
          </w:p>
        </w:tc>
        <w:tc>
          <w:tcPr>
            <w:tcW w:w="7937" w:type="dxa"/>
          </w:tcPr>
          <w:p w:rsidR="00996021" w:rsidRDefault="003175DC">
            <w:pPr>
              <w:pStyle w:val="ConsPlusNormal0"/>
              <w:jc w:val="both"/>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tc>
      </w:tr>
      <w:tr w:rsidR="00996021">
        <w:tc>
          <w:tcPr>
            <w:tcW w:w="1134" w:type="dxa"/>
          </w:tcPr>
          <w:p w:rsidR="00996021" w:rsidRDefault="003175DC">
            <w:pPr>
              <w:pStyle w:val="ConsPlusNormal0"/>
              <w:jc w:val="center"/>
            </w:pPr>
            <w:r>
              <w:t>2.3.2</w:t>
            </w:r>
          </w:p>
        </w:tc>
        <w:tc>
          <w:tcPr>
            <w:tcW w:w="7937" w:type="dxa"/>
          </w:tcPr>
          <w:p w:rsidR="00996021" w:rsidRDefault="003175DC">
            <w:pPr>
              <w:pStyle w:val="ConsPlusNormal0"/>
              <w:jc w:val="both"/>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глаголов при помощи суффиксов -ar, -er-, -ir)</w:t>
            </w:r>
          </w:p>
        </w:tc>
      </w:tr>
      <w:tr w:rsidR="00996021">
        <w:tc>
          <w:tcPr>
            <w:tcW w:w="1134" w:type="dxa"/>
          </w:tcPr>
          <w:p w:rsidR="00996021" w:rsidRDefault="003175DC">
            <w:pPr>
              <w:pStyle w:val="ConsPlusNormal0"/>
              <w:jc w:val="center"/>
            </w:pPr>
            <w:r>
              <w:t>2.3.3</w:t>
            </w:r>
          </w:p>
        </w:tc>
        <w:tc>
          <w:tcPr>
            <w:tcW w:w="7937" w:type="dxa"/>
          </w:tcPr>
          <w:p w:rsidR="00996021" w:rsidRDefault="003175DC">
            <w:pPr>
              <w:pStyle w:val="ConsPlusNormal0"/>
              <w:jc w:val="both"/>
            </w:pPr>
            <w: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уменьшительных суффиксов -ito, -cito: gatito, pececito; суффиксов -dor, -dad, </w:t>
            </w:r>
            <w:r>
              <w:rPr>
                <w:noProof/>
                <w:position w:val="-4"/>
              </w:rPr>
              <w:drawing>
                <wp:inline distT="0" distB="0" distL="0" distR="0">
                  <wp:extent cx="352425" cy="180975"/>
                  <wp:effectExtent l="0" t="0" r="0" b="0"/>
                  <wp:docPr id="2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t xml:space="preserve">: trabajador, felicidad, </w:t>
            </w:r>
            <w:r>
              <w:rPr>
                <w:noProof/>
                <w:position w:val="-4"/>
              </w:rPr>
              <w:drawing>
                <wp:inline distT="0" distB="0" distL="0" distR="0">
                  <wp:extent cx="733425" cy="180975"/>
                  <wp:effectExtent l="0" t="0" r="0" b="0"/>
                  <wp:docPr id="2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1" cstate="print">
                            <a:extLst>
                              <a:ext uri="{28A0092B-C50C-407E-A947-70E740481C1C}">
                                <a14:useLocalDpi xmlns:a14="http://schemas.microsoft.com/office/drawing/2010/main" val="0"/>
                              </a:ext>
                            </a:extLst>
                          </a:blip>
                          <a:srcRect/>
                          <a:stretch>
                            <a:fillRect/>
                          </a:stretch>
                        </pic:blipFill>
                        <pic:spPr bwMode="auto">
                          <a:xfrm>
                            <a:off x="0" y="0"/>
                            <a:ext cx="733425" cy="180975"/>
                          </a:xfrm>
                          <a:prstGeom prst="rect">
                            <a:avLst/>
                          </a:prstGeom>
                          <a:noFill/>
                          <a:ln>
                            <a:noFill/>
                          </a:ln>
                        </pic:spPr>
                      </pic:pic>
                    </a:graphicData>
                  </a:graphic>
                </wp:inline>
              </w:drawing>
            </w:r>
            <w:r>
              <w:t>)</w:t>
            </w:r>
          </w:p>
        </w:tc>
      </w:tr>
      <w:tr w:rsidR="00996021">
        <w:tc>
          <w:tcPr>
            <w:tcW w:w="1134" w:type="dxa"/>
          </w:tcPr>
          <w:p w:rsidR="00996021" w:rsidRDefault="003175DC">
            <w:pPr>
              <w:pStyle w:val="ConsPlusNormal0"/>
              <w:jc w:val="center"/>
            </w:pPr>
            <w:r>
              <w:t>2.3.4</w:t>
            </w:r>
          </w:p>
        </w:tc>
        <w:tc>
          <w:tcPr>
            <w:tcW w:w="7937" w:type="dxa"/>
          </w:tcPr>
          <w:p w:rsidR="00996021" w:rsidRDefault="003175DC">
            <w:pPr>
              <w:pStyle w:val="ConsPlusNormal0"/>
              <w:jc w:val="both"/>
            </w:pPr>
            <w:r>
              <w:t>Распознавание и образование в устной и письменной речи родственных слов с использованием основных способов словообразования: словосложения (</w:t>
            </w:r>
            <w:r>
              <w:rPr>
                <w:noProof/>
                <w:position w:val="-5"/>
              </w:rPr>
              <w:drawing>
                <wp:inline distT="0" distB="0" distL="0" distR="0">
                  <wp:extent cx="771525" cy="200025"/>
                  <wp:effectExtent l="0" t="0" r="0" b="0"/>
                  <wp:docPr id="2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8" cstate="print">
                            <a:extLst>
                              <a:ext uri="{28A0092B-C50C-407E-A947-70E740481C1C}">
                                <a14:useLocalDpi xmlns:a14="http://schemas.microsoft.com/office/drawing/2010/main" val="0"/>
                              </a:ext>
                            </a:extLst>
                          </a:blip>
                          <a:srcRect/>
                          <a:stretch>
                            <a:fillRect/>
                          </a:stretch>
                        </pic:blipFill>
                        <pic:spPr bwMode="auto">
                          <a:xfrm>
                            <a:off x="0" y="0"/>
                            <a:ext cx="771525" cy="200025"/>
                          </a:xfrm>
                          <a:prstGeom prst="rect">
                            <a:avLst/>
                          </a:prstGeom>
                          <a:noFill/>
                          <a:ln>
                            <a:noFill/>
                          </a:ln>
                        </pic:spPr>
                      </pic:pic>
                    </a:graphicData>
                  </a:graphic>
                </wp:inline>
              </w:drawing>
            </w:r>
            <w:r>
              <w:t xml:space="preserve">, </w:t>
            </w:r>
            <w:r>
              <w:rPr>
                <w:noProof/>
                <w:position w:val="-4"/>
              </w:rPr>
              <w:drawing>
                <wp:inline distT="0" distB="0" distL="0" distR="0">
                  <wp:extent cx="571500" cy="180975"/>
                  <wp:effectExtent l="0" t="0" r="0" b="0"/>
                  <wp:docPr id="2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571500" cy="180975"/>
                          </a:xfrm>
                          <a:prstGeom prst="rect">
                            <a:avLst/>
                          </a:prstGeom>
                          <a:noFill/>
                          <a:ln>
                            <a:noFill/>
                          </a:ln>
                        </pic:spPr>
                      </pic:pic>
                    </a:graphicData>
                  </a:graphic>
                </wp:inline>
              </w:drawing>
            </w:r>
            <w:r>
              <w:t>)</w:t>
            </w:r>
          </w:p>
        </w:tc>
      </w:tr>
      <w:tr w:rsidR="00996021">
        <w:tc>
          <w:tcPr>
            <w:tcW w:w="1134" w:type="dxa"/>
          </w:tcPr>
          <w:p w:rsidR="00996021" w:rsidRDefault="003175DC">
            <w:pPr>
              <w:pStyle w:val="ConsPlusNormal0"/>
              <w:jc w:val="center"/>
            </w:pPr>
            <w:r>
              <w:t>2.3.5</w:t>
            </w:r>
          </w:p>
        </w:tc>
        <w:tc>
          <w:tcPr>
            <w:tcW w:w="7937" w:type="dxa"/>
          </w:tcPr>
          <w:p w:rsidR="00996021" w:rsidRDefault="003175DC">
            <w:pPr>
              <w:pStyle w:val="ConsPlusNormal0"/>
              <w:jc w:val="both"/>
            </w:pPr>
            <w:r>
              <w:t>Распознавание и образование в устной и письменной речи родственных слов с использованием основных способов словообразования: конверсии (yiejo/el viejo, joven/el joven)</w:t>
            </w:r>
          </w:p>
        </w:tc>
      </w:tr>
      <w:tr w:rsidR="00996021">
        <w:tc>
          <w:tcPr>
            <w:tcW w:w="1134" w:type="dxa"/>
          </w:tcPr>
          <w:p w:rsidR="00996021" w:rsidRDefault="003175DC">
            <w:pPr>
              <w:pStyle w:val="ConsPlusNormal0"/>
              <w:jc w:val="center"/>
            </w:pPr>
            <w:r>
              <w:t>2.3.6</w:t>
            </w:r>
          </w:p>
        </w:tc>
        <w:tc>
          <w:tcPr>
            <w:tcW w:w="7937" w:type="dxa"/>
          </w:tcPr>
          <w:p w:rsidR="00996021" w:rsidRDefault="003175DC">
            <w:pPr>
              <w:pStyle w:val="ConsPlusNormal0"/>
              <w:jc w:val="both"/>
            </w:pPr>
            <w:r>
              <w:t>Использование языковой догадки для распознавания интернациональных слов (</w:t>
            </w:r>
            <w:r>
              <w:rPr>
                <w:noProof/>
                <w:position w:val="-4"/>
              </w:rPr>
              <w:drawing>
                <wp:inline distT="0" distB="0" distL="0" distR="0">
                  <wp:extent cx="409575" cy="180975"/>
                  <wp:effectExtent l="0" t="0" r="0" b="0"/>
                  <wp:docPr id="2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0" cstate="print">
                            <a:extLst>
                              <a:ext uri="{28A0092B-C50C-407E-A947-70E740481C1C}">
                                <a14:useLocalDpi xmlns:a14="http://schemas.microsoft.com/office/drawing/2010/main" val="0"/>
                              </a:ext>
                            </a:extLst>
                          </a:blip>
                          <a:srcRect/>
                          <a:stretch>
                            <a:fillRect/>
                          </a:stretch>
                        </pic:blipFill>
                        <pic:spPr bwMode="auto">
                          <a:xfrm>
                            <a:off x="0" y="0"/>
                            <a:ext cx="409575" cy="180975"/>
                          </a:xfrm>
                          <a:prstGeom prst="rect">
                            <a:avLst/>
                          </a:prstGeom>
                          <a:noFill/>
                          <a:ln>
                            <a:noFill/>
                          </a:ln>
                        </pic:spPr>
                      </pic:pic>
                    </a:graphicData>
                  </a:graphic>
                </wp:inline>
              </w:drawing>
            </w:r>
            <w:r>
              <w:t>, guitarra)</w:t>
            </w:r>
          </w:p>
        </w:tc>
      </w:tr>
      <w:tr w:rsidR="00996021">
        <w:tc>
          <w:tcPr>
            <w:tcW w:w="1134" w:type="dxa"/>
          </w:tcPr>
          <w:p w:rsidR="00996021" w:rsidRDefault="003175DC">
            <w:pPr>
              <w:pStyle w:val="ConsPlusNormal0"/>
              <w:jc w:val="center"/>
            </w:pPr>
            <w:r>
              <w:t>2.4</w:t>
            </w:r>
          </w:p>
        </w:tc>
        <w:tc>
          <w:tcPr>
            <w:tcW w:w="7937" w:type="dxa"/>
          </w:tcPr>
          <w:p w:rsidR="00996021" w:rsidRDefault="003175DC">
            <w:pPr>
              <w:pStyle w:val="ConsPlusNormal0"/>
              <w:jc w:val="both"/>
            </w:pPr>
            <w:r>
              <w:t>Грамматическая сторона речи</w:t>
            </w:r>
          </w:p>
          <w:p w:rsidR="00996021" w:rsidRDefault="003175DC">
            <w:pPr>
              <w:pStyle w:val="ConsPlusNormal0"/>
              <w:jc w:val="both"/>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tc>
      </w:tr>
      <w:tr w:rsidR="00996021">
        <w:tc>
          <w:tcPr>
            <w:tcW w:w="1134" w:type="dxa"/>
          </w:tcPr>
          <w:p w:rsidR="00996021" w:rsidRDefault="003175DC">
            <w:pPr>
              <w:pStyle w:val="ConsPlusNormal0"/>
              <w:jc w:val="center"/>
            </w:pPr>
            <w:r>
              <w:t>2.4.1</w:t>
            </w:r>
          </w:p>
        </w:tc>
        <w:tc>
          <w:tcPr>
            <w:tcW w:w="7937" w:type="dxa"/>
          </w:tcPr>
          <w:p w:rsidR="00996021" w:rsidRDefault="003175DC">
            <w:pPr>
              <w:pStyle w:val="ConsPlusNormal0"/>
              <w:jc w:val="both"/>
            </w:pPr>
            <w:r>
              <w:t>Нераспространенные и распространенные простые предложения</w:t>
            </w:r>
          </w:p>
        </w:tc>
      </w:tr>
      <w:tr w:rsidR="00996021">
        <w:tc>
          <w:tcPr>
            <w:tcW w:w="1134" w:type="dxa"/>
          </w:tcPr>
          <w:p w:rsidR="00996021" w:rsidRDefault="003175DC">
            <w:pPr>
              <w:pStyle w:val="ConsPlusNormal0"/>
              <w:jc w:val="center"/>
            </w:pPr>
            <w:r>
              <w:t>2.4.2</w:t>
            </w:r>
          </w:p>
        </w:tc>
        <w:tc>
          <w:tcPr>
            <w:tcW w:w="7937" w:type="dxa"/>
          </w:tcPr>
          <w:p w:rsidR="00996021" w:rsidRDefault="003175DC">
            <w:pPr>
              <w:pStyle w:val="ConsPlusNormal0"/>
              <w:jc w:val="both"/>
            </w:pPr>
            <w:r>
              <w:t xml:space="preserve">Простое предложение с простым глагольным сказуемым (Yo hablo </w:t>
            </w:r>
            <w:r>
              <w:rPr>
                <w:noProof/>
                <w:position w:val="-5"/>
              </w:rPr>
              <w:drawing>
                <wp:inline distT="0" distB="0" distL="0" distR="0">
                  <wp:extent cx="504825" cy="200025"/>
                  <wp:effectExtent l="0" t="0" r="0" b="0"/>
                  <wp:docPr id="2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1"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 составным именным сказуемым (Yo soy alumno/a.) и составным глагольным (Vamos a saltar a la comba.)</w:t>
            </w:r>
          </w:p>
        </w:tc>
      </w:tr>
      <w:tr w:rsidR="00996021">
        <w:tc>
          <w:tcPr>
            <w:tcW w:w="1134" w:type="dxa"/>
          </w:tcPr>
          <w:p w:rsidR="00996021" w:rsidRDefault="003175DC">
            <w:pPr>
              <w:pStyle w:val="ConsPlusNormal0"/>
              <w:jc w:val="center"/>
            </w:pPr>
            <w:r>
              <w:t>2.4.3</w:t>
            </w:r>
          </w:p>
        </w:tc>
        <w:tc>
          <w:tcPr>
            <w:tcW w:w="7937" w:type="dxa"/>
          </w:tcPr>
          <w:p w:rsidR="00996021" w:rsidRDefault="003175DC">
            <w:pPr>
              <w:pStyle w:val="ConsPlusNormal0"/>
              <w:jc w:val="both"/>
            </w:pPr>
            <w:r>
              <w:t xml:space="preserve">Вопросительные и повествовательные предложения с безличной формой hay, например: </w:t>
            </w:r>
            <w:r>
              <w:rPr>
                <w:noProof/>
                <w:position w:val="-5"/>
              </w:rPr>
              <w:drawing>
                <wp:inline distT="0" distB="0" distL="0" distR="0">
                  <wp:extent cx="371475" cy="200025"/>
                  <wp:effectExtent l="0" t="0" r="0" b="0"/>
                  <wp:docPr id="2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2" cstate="print">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t xml:space="preserve"> hay </w:t>
            </w:r>
            <w:r>
              <w:rPr>
                <w:noProof/>
                <w:position w:val="-5"/>
              </w:rPr>
              <w:drawing>
                <wp:inline distT="0" distB="0" distL="0" distR="0">
                  <wp:extent cx="371475" cy="200025"/>
                  <wp:effectExtent l="0" t="0" r="0" b="0"/>
                  <wp:docPr id="2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3" cstate="print">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t xml:space="preserve"> En el </w:t>
            </w:r>
            <w:r>
              <w:rPr>
                <w:noProof/>
                <w:position w:val="-4"/>
              </w:rPr>
              <w:drawing>
                <wp:inline distT="0" distB="0" distL="0" distR="0">
                  <wp:extent cx="371475" cy="180975"/>
                  <wp:effectExtent l="0" t="0" r="0" b="0"/>
                  <wp:docPr id="2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r>
              <w:t xml:space="preserve"> hay un </w:t>
            </w:r>
            <w:r>
              <w:rPr>
                <w:noProof/>
                <w:position w:val="-4"/>
              </w:rPr>
              <w:drawing>
                <wp:inline distT="0" distB="0" distL="0" distR="0">
                  <wp:extent cx="304800" cy="180975"/>
                  <wp:effectExtent l="0" t="0" r="0" b="0"/>
                  <wp:docPr id="2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5" cstate="print">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t>, dos sillones y una mesita.</w:t>
            </w:r>
          </w:p>
        </w:tc>
      </w:tr>
      <w:tr w:rsidR="00996021">
        <w:tc>
          <w:tcPr>
            <w:tcW w:w="1134" w:type="dxa"/>
          </w:tcPr>
          <w:p w:rsidR="00996021" w:rsidRDefault="003175DC">
            <w:pPr>
              <w:pStyle w:val="ConsPlusNormal0"/>
              <w:jc w:val="center"/>
            </w:pPr>
            <w:r>
              <w:t>2.4.4</w:t>
            </w:r>
          </w:p>
        </w:tc>
        <w:tc>
          <w:tcPr>
            <w:tcW w:w="7937" w:type="dxa"/>
          </w:tcPr>
          <w:p w:rsidR="00996021" w:rsidRDefault="003175DC">
            <w:pPr>
              <w:pStyle w:val="ConsPlusNormal0"/>
              <w:jc w:val="both"/>
            </w:pPr>
            <w:r>
              <w:t xml:space="preserve">Вопросительные предложения (расширение списка вопросительных слов: </w:t>
            </w:r>
            <w:r>
              <w:rPr>
                <w:noProof/>
                <w:position w:val="-2"/>
              </w:rPr>
              <w:drawing>
                <wp:inline distT="0" distB="0" distL="0" distR="0">
                  <wp:extent cx="314325" cy="161925"/>
                  <wp:effectExtent l="0" t="0" r="0" b="0"/>
                  <wp:docPr id="2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314325" cy="161925"/>
                          </a:xfrm>
                          <a:prstGeom prst="rect">
                            <a:avLst/>
                          </a:prstGeom>
                          <a:noFill/>
                          <a:ln>
                            <a:noFill/>
                          </a:ln>
                        </pic:spPr>
                      </pic:pic>
                    </a:graphicData>
                  </a:graphic>
                </wp:inline>
              </w:drawing>
            </w:r>
            <w:r>
              <w:t xml:space="preserve"> </w:t>
            </w:r>
            <w:r>
              <w:rPr>
                <w:noProof/>
                <w:position w:val="-5"/>
              </w:rPr>
              <w:drawing>
                <wp:inline distT="0" distB="0" distL="0" distR="0">
                  <wp:extent cx="333375" cy="200025"/>
                  <wp:effectExtent l="0" t="0" r="0" b="0"/>
                  <wp:docPr id="2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t xml:space="preserve">, </w:t>
            </w:r>
            <w:r>
              <w:rPr>
                <w:noProof/>
                <w:position w:val="-5"/>
              </w:rPr>
              <w:drawing>
                <wp:inline distT="0" distB="0" distL="0" distR="0">
                  <wp:extent cx="504825" cy="200025"/>
                  <wp:effectExtent l="0" t="0" r="0" b="0"/>
                  <wp:docPr id="2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2"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t xml:space="preserve">, </w:t>
            </w:r>
            <w:r>
              <w:rPr>
                <w:noProof/>
                <w:position w:val="-5"/>
              </w:rPr>
              <w:drawing>
                <wp:inline distT="0" distB="0" distL="0" distR="0">
                  <wp:extent cx="266700" cy="200025"/>
                  <wp:effectExtent l="0" t="0" r="0" b="0"/>
                  <wp:docPr id="2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9" cstate="print">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t xml:space="preserve"> </w:t>
            </w:r>
            <w:r>
              <w:rPr>
                <w:noProof/>
                <w:position w:val="-5"/>
              </w:rPr>
              <w:drawing>
                <wp:inline distT="0" distB="0" distL="0" distR="0">
                  <wp:extent cx="266700" cy="200025"/>
                  <wp:effectExtent l="0" t="0" r="0" b="0"/>
                  <wp:docPr id="2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0" cstate="print">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t xml:space="preserve"> color ...?, </w:t>
            </w:r>
            <w:r>
              <w:rPr>
                <w:noProof/>
                <w:position w:val="-5"/>
              </w:rPr>
              <w:drawing>
                <wp:inline distT="0" distB="0" distL="0" distR="0">
                  <wp:extent cx="542925" cy="200025"/>
                  <wp:effectExtent l="0" t="0" r="0" b="0"/>
                  <wp:docPr id="2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1" cstate="print">
                            <a:extLst>
                              <a:ext uri="{28A0092B-C50C-407E-A947-70E740481C1C}">
                                <a14:useLocalDpi xmlns:a14="http://schemas.microsoft.com/office/drawing/2010/main" val="0"/>
                              </a:ext>
                            </a:extLst>
                          </a:blip>
                          <a:srcRect/>
                          <a:stretch>
                            <a:fillRect/>
                          </a:stretch>
                        </pic:blipFill>
                        <pic:spPr bwMode="auto">
                          <a:xfrm>
                            <a:off x="0" y="0"/>
                            <a:ext cx="542925" cy="200025"/>
                          </a:xfrm>
                          <a:prstGeom prst="rect">
                            <a:avLst/>
                          </a:prstGeom>
                          <a:noFill/>
                          <a:ln>
                            <a:noFill/>
                          </a:ln>
                        </pic:spPr>
                      </pic:pic>
                    </a:graphicData>
                  </a:graphic>
                </wp:inline>
              </w:drawing>
            </w:r>
            <w:r>
              <w:t xml:space="preserve"> es tu </w:t>
            </w:r>
            <w:r>
              <w:rPr>
                <w:noProof/>
                <w:position w:val="-5"/>
              </w:rPr>
              <w:drawing>
                <wp:inline distT="0" distB="0" distL="0" distR="0">
                  <wp:extent cx="838200" cy="200025"/>
                  <wp:effectExtent l="0" t="0" r="0" b="0"/>
                  <wp:docPr id="2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2" cstate="print">
                            <a:extLst>
                              <a:ext uri="{28A0092B-C50C-407E-A947-70E740481C1C}">
                                <a14:useLocalDpi xmlns:a14="http://schemas.microsoft.com/office/drawing/2010/main" val="0"/>
                              </a:ext>
                            </a:extLst>
                          </a:blip>
                          <a:srcRect/>
                          <a:stretch>
                            <a:fillRect/>
                          </a:stretch>
                        </pic:blipFill>
                        <pic:spPr bwMode="auto">
                          <a:xfrm>
                            <a:off x="0" y="0"/>
                            <a:ext cx="838200" cy="200025"/>
                          </a:xfrm>
                          <a:prstGeom prst="rect">
                            <a:avLst/>
                          </a:prstGeom>
                          <a:noFill/>
                          <a:ln>
                            <a:noFill/>
                          </a:ln>
                        </pic:spPr>
                      </pic:pic>
                    </a:graphicData>
                  </a:graphic>
                </wp:inline>
              </w:drawing>
            </w:r>
            <w:r>
              <w:t xml:space="preserve">) </w:t>
            </w:r>
            <w:r>
              <w:rPr>
                <w:noProof/>
                <w:position w:val="-5"/>
              </w:rPr>
              <w:drawing>
                <wp:inline distT="0" distB="0" distL="0" distR="0">
                  <wp:extent cx="333375" cy="200025"/>
                  <wp:effectExtent l="0" t="0" r="0" b="0"/>
                  <wp:docPr id="2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3" cstate="print">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t xml:space="preserve"> hora es?)</w:t>
            </w:r>
          </w:p>
        </w:tc>
      </w:tr>
      <w:tr w:rsidR="00996021">
        <w:tc>
          <w:tcPr>
            <w:tcW w:w="1134" w:type="dxa"/>
          </w:tcPr>
          <w:p w:rsidR="00996021" w:rsidRDefault="003175DC">
            <w:pPr>
              <w:pStyle w:val="ConsPlusNormal0"/>
              <w:jc w:val="center"/>
            </w:pPr>
            <w:r>
              <w:t>2.4.5</w:t>
            </w:r>
          </w:p>
        </w:tc>
        <w:tc>
          <w:tcPr>
            <w:tcW w:w="7937" w:type="dxa"/>
          </w:tcPr>
          <w:p w:rsidR="00996021" w:rsidRDefault="003175DC">
            <w:pPr>
              <w:pStyle w:val="ConsPlusNormal0"/>
              <w:jc w:val="both"/>
            </w:pPr>
            <w:r>
              <w:t xml:space="preserve">Глагол-связка ser в составе таких фраз, как Esto es un gato. </w:t>
            </w:r>
            <w:r>
              <w:rPr>
                <w:noProof/>
                <w:position w:val="-5"/>
              </w:rPr>
              <w:drawing>
                <wp:inline distT="0" distB="0" distL="0" distR="0">
                  <wp:extent cx="295275" cy="200025"/>
                  <wp:effectExtent l="0" t="0" r="0" b="0"/>
                  <wp:docPr id="2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295275" cy="200025"/>
                          </a:xfrm>
                          <a:prstGeom prst="rect">
                            <a:avLst/>
                          </a:prstGeom>
                          <a:noFill/>
                          <a:ln>
                            <a:noFill/>
                          </a:ln>
                        </pic:spPr>
                      </pic:pic>
                    </a:graphicData>
                  </a:graphic>
                </wp:inline>
              </w:drawing>
            </w:r>
            <w:r>
              <w:t xml:space="preserve"> </w:t>
            </w:r>
            <w:r>
              <w:rPr>
                <w:noProof/>
                <w:position w:val="-4"/>
              </w:rPr>
              <w:drawing>
                <wp:inline distT="0" distB="0" distL="0" distR="0">
                  <wp:extent cx="419100" cy="180975"/>
                  <wp:effectExtent l="0" t="0" r="0" b="0"/>
                  <wp:docPr id="2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4" cstate="print">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t xml:space="preserve"> eres? Soy de Rusia.</w:t>
            </w:r>
          </w:p>
        </w:tc>
      </w:tr>
      <w:tr w:rsidR="00996021" w:rsidRPr="003175DC">
        <w:tc>
          <w:tcPr>
            <w:tcW w:w="1134" w:type="dxa"/>
          </w:tcPr>
          <w:p w:rsidR="00996021" w:rsidRDefault="003175DC">
            <w:pPr>
              <w:pStyle w:val="ConsPlusNormal0"/>
              <w:jc w:val="center"/>
            </w:pPr>
            <w:r>
              <w:t>2.4.6</w:t>
            </w:r>
          </w:p>
        </w:tc>
        <w:tc>
          <w:tcPr>
            <w:tcW w:w="7937" w:type="dxa"/>
          </w:tcPr>
          <w:p w:rsidR="00996021" w:rsidRPr="003175DC" w:rsidRDefault="003175DC">
            <w:pPr>
              <w:pStyle w:val="ConsPlusNormal0"/>
              <w:jc w:val="both"/>
              <w:rPr>
                <w:lang w:val="en-US"/>
              </w:rPr>
            </w:pPr>
            <w:r>
              <w:t xml:space="preserve">Конструкции с глаголом gustar. Me gusta leer. </w:t>
            </w:r>
            <w:r w:rsidRPr="003175DC">
              <w:rPr>
                <w:lang w:val="en-US"/>
              </w:rPr>
              <w:t>Me gusta el verano. Me gustan los perros.</w:t>
            </w:r>
          </w:p>
        </w:tc>
      </w:tr>
      <w:tr w:rsidR="00996021">
        <w:tc>
          <w:tcPr>
            <w:tcW w:w="1134" w:type="dxa"/>
          </w:tcPr>
          <w:p w:rsidR="00996021" w:rsidRDefault="003175DC">
            <w:pPr>
              <w:pStyle w:val="ConsPlusNormal0"/>
              <w:jc w:val="center"/>
            </w:pPr>
            <w:r>
              <w:lastRenderedPageBreak/>
              <w:t>2.4.7</w:t>
            </w:r>
          </w:p>
        </w:tc>
        <w:tc>
          <w:tcPr>
            <w:tcW w:w="7937" w:type="dxa"/>
          </w:tcPr>
          <w:p w:rsidR="00996021" w:rsidRDefault="003175DC">
            <w:pPr>
              <w:pStyle w:val="ConsPlusNormal0"/>
              <w:jc w:val="both"/>
            </w:pPr>
            <w:r>
              <w:t>Возвратные глаголы</w:t>
            </w:r>
          </w:p>
        </w:tc>
      </w:tr>
      <w:tr w:rsidR="00996021">
        <w:tc>
          <w:tcPr>
            <w:tcW w:w="1134" w:type="dxa"/>
          </w:tcPr>
          <w:p w:rsidR="00996021" w:rsidRDefault="003175DC">
            <w:pPr>
              <w:pStyle w:val="ConsPlusNormal0"/>
              <w:jc w:val="center"/>
            </w:pPr>
            <w:r>
              <w:t>2.4.8</w:t>
            </w:r>
          </w:p>
        </w:tc>
        <w:tc>
          <w:tcPr>
            <w:tcW w:w="7937" w:type="dxa"/>
          </w:tcPr>
          <w:p w:rsidR="00996021" w:rsidRDefault="003175DC">
            <w:pPr>
              <w:pStyle w:val="ConsPlusNormal0"/>
              <w:jc w:val="both"/>
            </w:pPr>
            <w:r>
              <w:t xml:space="preserve">Настоящее время (Presente de Indicative) нерегулярных и отклоняющихся глаголов conocer, contar, jugar, empezar, volar, preferir и другие, например, jugar/juego con el </w:t>
            </w:r>
            <w:r>
              <w:rPr>
                <w:noProof/>
                <w:position w:val="-4"/>
              </w:rPr>
              <w:drawing>
                <wp:inline distT="0" distB="0" distL="0" distR="0">
                  <wp:extent cx="390525" cy="180975"/>
                  <wp:effectExtent l="0" t="0" r="0" b="0"/>
                  <wp:docPr id="2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7" cstate="print">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r>
              <w:t xml:space="preserve">, preferir/prefiero las clases de deporte, и наиболее распространенных регулярных глаголов, например, estudiar/estudio en el colegio, comer/como en casa, vivir/vivo en </w:t>
            </w:r>
            <w:r>
              <w:rPr>
                <w:noProof/>
                <w:position w:val="-4"/>
              </w:rPr>
              <w:drawing>
                <wp:inline distT="0" distB="0" distL="0" distR="0">
                  <wp:extent cx="466725" cy="180975"/>
                  <wp:effectExtent l="0" t="0" r="0" b="0"/>
                  <wp:docPr id="2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8" cstate="print">
                            <a:extLst>
                              <a:ext uri="{28A0092B-C50C-407E-A947-70E740481C1C}">
                                <a14:useLocalDpi xmlns:a14="http://schemas.microsoft.com/office/drawing/2010/main" val="0"/>
                              </a:ext>
                            </a:extLst>
                          </a:blip>
                          <a:srcRect/>
                          <a:stretch>
                            <a:fillRect/>
                          </a:stretch>
                        </pic:blipFill>
                        <pic:spPr bwMode="auto">
                          <a:xfrm>
                            <a:off x="0" y="0"/>
                            <a:ext cx="466725" cy="180975"/>
                          </a:xfrm>
                          <a:prstGeom prst="rect">
                            <a:avLst/>
                          </a:prstGeom>
                          <a:noFill/>
                          <a:ln>
                            <a:noFill/>
                          </a:ln>
                        </pic:spPr>
                      </pic:pic>
                    </a:graphicData>
                  </a:graphic>
                </wp:inline>
              </w:drawing>
            </w:r>
            <w:r>
              <w:t>, в утвердительных, вопросительных (общий и специальный вопросы) и отрицательных предложениях</w:t>
            </w:r>
          </w:p>
        </w:tc>
      </w:tr>
      <w:tr w:rsidR="00996021">
        <w:tc>
          <w:tcPr>
            <w:tcW w:w="1134" w:type="dxa"/>
          </w:tcPr>
          <w:p w:rsidR="00996021" w:rsidRDefault="003175DC">
            <w:pPr>
              <w:pStyle w:val="ConsPlusNormal0"/>
              <w:jc w:val="center"/>
            </w:pPr>
            <w:r>
              <w:t>2.4.9</w:t>
            </w:r>
          </w:p>
        </w:tc>
        <w:tc>
          <w:tcPr>
            <w:tcW w:w="7937" w:type="dxa"/>
          </w:tcPr>
          <w:p w:rsidR="00996021" w:rsidRDefault="003175DC">
            <w:pPr>
              <w:pStyle w:val="ConsPlusNormal0"/>
              <w:jc w:val="both"/>
            </w:pPr>
            <w:r>
              <w:t>Правильные, отклоняющиеся (глаголы с дифтонгами -ie- и -ue-) и неправильные глаголы в Presente de Indicativo</w:t>
            </w:r>
          </w:p>
        </w:tc>
      </w:tr>
      <w:tr w:rsidR="00996021" w:rsidRPr="003175DC">
        <w:tc>
          <w:tcPr>
            <w:tcW w:w="1134" w:type="dxa"/>
          </w:tcPr>
          <w:p w:rsidR="00996021" w:rsidRDefault="003175DC">
            <w:pPr>
              <w:pStyle w:val="ConsPlusNormal0"/>
              <w:jc w:val="center"/>
            </w:pPr>
            <w:r>
              <w:t>2.4.10</w:t>
            </w:r>
          </w:p>
        </w:tc>
        <w:tc>
          <w:tcPr>
            <w:tcW w:w="7937" w:type="dxa"/>
          </w:tcPr>
          <w:p w:rsidR="00996021" w:rsidRPr="003175DC" w:rsidRDefault="003175DC">
            <w:pPr>
              <w:pStyle w:val="ConsPlusNormal0"/>
              <w:jc w:val="both"/>
              <w:rPr>
                <w:lang w:val="en-US"/>
              </w:rPr>
            </w:pPr>
            <w:r>
              <w:t>Глаголы</w:t>
            </w:r>
            <w:r w:rsidRPr="003175DC">
              <w:rPr>
                <w:lang w:val="en-US"/>
              </w:rPr>
              <w:t xml:space="preserve"> </w:t>
            </w:r>
            <w:r>
              <w:t>индивидуального</w:t>
            </w:r>
            <w:r w:rsidRPr="003175DC">
              <w:rPr>
                <w:lang w:val="en-US"/>
              </w:rPr>
              <w:t xml:space="preserve"> </w:t>
            </w:r>
            <w:r>
              <w:t>спряжения</w:t>
            </w:r>
            <w:r w:rsidRPr="003175DC">
              <w:rPr>
                <w:lang w:val="en-US"/>
              </w:rPr>
              <w:t xml:space="preserve"> </w:t>
            </w:r>
            <w:r>
              <w:t>в</w:t>
            </w:r>
            <w:r w:rsidRPr="003175DC">
              <w:rPr>
                <w:lang w:val="en-US"/>
              </w:rPr>
              <w:t xml:space="preserve"> Presente de Indicativo (ser, estar, ir, tener, ver, poner, decir, poder, venir, saber, querer, hacer, </w:t>
            </w:r>
            <w:r>
              <w:rPr>
                <w:noProof/>
                <w:position w:val="-4"/>
              </w:rPr>
              <w:drawing>
                <wp:inline distT="0" distB="0" distL="0" distR="0">
                  <wp:extent cx="219075" cy="180975"/>
                  <wp:effectExtent l="0" t="0" r="0" b="0"/>
                  <wp:docPr id="2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4" cstate="print">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3175DC">
              <w:rPr>
                <w:lang w:val="en-US"/>
              </w:rPr>
              <w:t xml:space="preserve">, salir </w:t>
            </w:r>
            <w:r>
              <w:t>и</w:t>
            </w:r>
            <w:r w:rsidRPr="003175DC">
              <w:rPr>
                <w:lang w:val="en-US"/>
              </w:rPr>
              <w:t xml:space="preserve"> </w:t>
            </w:r>
            <w:r>
              <w:t>другие</w:t>
            </w:r>
            <w:r w:rsidRPr="003175DC">
              <w:rPr>
                <w:lang w:val="en-US"/>
              </w:rPr>
              <w:t>)</w:t>
            </w:r>
          </w:p>
        </w:tc>
      </w:tr>
      <w:tr w:rsidR="00996021" w:rsidRPr="003175DC">
        <w:tc>
          <w:tcPr>
            <w:tcW w:w="1134" w:type="dxa"/>
          </w:tcPr>
          <w:p w:rsidR="00996021" w:rsidRDefault="003175DC">
            <w:pPr>
              <w:pStyle w:val="ConsPlusNormal0"/>
              <w:jc w:val="center"/>
            </w:pPr>
            <w:r>
              <w:t>2.4.11</w:t>
            </w:r>
          </w:p>
        </w:tc>
        <w:tc>
          <w:tcPr>
            <w:tcW w:w="7937" w:type="dxa"/>
          </w:tcPr>
          <w:p w:rsidR="00996021" w:rsidRPr="003175DC" w:rsidRDefault="003175DC">
            <w:pPr>
              <w:pStyle w:val="ConsPlusNormal0"/>
              <w:jc w:val="both"/>
              <w:rPr>
                <w:lang w:val="en-US"/>
              </w:rPr>
            </w:pPr>
            <w:r>
              <w:t>Регулярные</w:t>
            </w:r>
            <w:r w:rsidRPr="003175DC">
              <w:rPr>
                <w:lang w:val="en-US"/>
              </w:rPr>
              <w:t xml:space="preserve"> </w:t>
            </w:r>
            <w:r>
              <w:t>и</w:t>
            </w:r>
            <w:r w:rsidRPr="003175DC">
              <w:rPr>
                <w:lang w:val="en-US"/>
              </w:rPr>
              <w:t xml:space="preserve"> </w:t>
            </w:r>
            <w:r>
              <w:t>нерегулярные</w:t>
            </w:r>
            <w:r w:rsidRPr="003175DC">
              <w:rPr>
                <w:lang w:val="en-US"/>
              </w:rPr>
              <w:t xml:space="preserve"> </w:t>
            </w:r>
            <w:r>
              <w:t>глаголы</w:t>
            </w:r>
            <w:r w:rsidRPr="003175DC">
              <w:rPr>
                <w:lang w:val="en-US"/>
              </w:rPr>
              <w:t xml:space="preserve"> </w:t>
            </w:r>
            <w:r>
              <w:t>в</w:t>
            </w:r>
            <w:r w:rsidRPr="003175DC">
              <w:rPr>
                <w:lang w:val="en-US"/>
              </w:rPr>
              <w:t xml:space="preserve"> </w:t>
            </w:r>
            <w:r>
              <w:rPr>
                <w:noProof/>
                <w:position w:val="-4"/>
              </w:rPr>
              <w:drawing>
                <wp:inline distT="0" distB="0" distL="0" distR="0">
                  <wp:extent cx="571500" cy="180975"/>
                  <wp:effectExtent l="0" t="0" r="0" b="0"/>
                  <wp:docPr id="2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5" cstate="print">
                            <a:extLst>
                              <a:ext uri="{28A0092B-C50C-407E-A947-70E740481C1C}">
                                <a14:useLocalDpi xmlns:a14="http://schemas.microsoft.com/office/drawing/2010/main" val="0"/>
                              </a:ext>
                            </a:extLst>
                          </a:blip>
                          <a:srcRect/>
                          <a:stretch>
                            <a:fillRect/>
                          </a:stretch>
                        </pic:blipFill>
                        <pic:spPr bwMode="auto">
                          <a:xfrm>
                            <a:off x="0" y="0"/>
                            <a:ext cx="571500" cy="180975"/>
                          </a:xfrm>
                          <a:prstGeom prst="rect">
                            <a:avLst/>
                          </a:prstGeom>
                          <a:noFill/>
                          <a:ln>
                            <a:noFill/>
                          </a:ln>
                        </pic:spPr>
                      </pic:pic>
                    </a:graphicData>
                  </a:graphic>
                </wp:inline>
              </w:drawing>
            </w:r>
            <w:r w:rsidRPr="003175DC">
              <w:rPr>
                <w:lang w:val="en-US"/>
              </w:rPr>
              <w:t xml:space="preserve"> Perfecto Compuesto, Futuro Imperfecto de Indicativo</w:t>
            </w:r>
          </w:p>
        </w:tc>
      </w:tr>
      <w:tr w:rsidR="00996021">
        <w:tc>
          <w:tcPr>
            <w:tcW w:w="1134" w:type="dxa"/>
          </w:tcPr>
          <w:p w:rsidR="00996021" w:rsidRDefault="003175DC">
            <w:pPr>
              <w:pStyle w:val="ConsPlusNormal0"/>
              <w:jc w:val="center"/>
            </w:pPr>
            <w:r>
              <w:t>2.4.12</w:t>
            </w:r>
          </w:p>
        </w:tc>
        <w:tc>
          <w:tcPr>
            <w:tcW w:w="7937" w:type="dxa"/>
          </w:tcPr>
          <w:p w:rsidR="00996021" w:rsidRDefault="003175DC">
            <w:pPr>
              <w:pStyle w:val="ConsPlusNormal0"/>
              <w:jc w:val="both"/>
            </w:pPr>
            <w:r>
              <w:t>Нерегулярные формы причастий</w:t>
            </w:r>
          </w:p>
        </w:tc>
      </w:tr>
      <w:tr w:rsidR="00996021">
        <w:tc>
          <w:tcPr>
            <w:tcW w:w="1134" w:type="dxa"/>
          </w:tcPr>
          <w:p w:rsidR="00996021" w:rsidRDefault="003175DC">
            <w:pPr>
              <w:pStyle w:val="ConsPlusNormal0"/>
              <w:jc w:val="center"/>
            </w:pPr>
            <w:r>
              <w:t>2.4.13</w:t>
            </w:r>
          </w:p>
        </w:tc>
        <w:tc>
          <w:tcPr>
            <w:tcW w:w="7937" w:type="dxa"/>
          </w:tcPr>
          <w:p w:rsidR="00996021" w:rsidRDefault="003175DC">
            <w:pPr>
              <w:pStyle w:val="ConsPlusNormal0"/>
              <w:jc w:val="both"/>
            </w:pPr>
            <w:r>
              <w:t>Глагольная конструкция ir a + infinitivo для выражения намерения выполнить действие и планирования действий</w:t>
            </w:r>
          </w:p>
        </w:tc>
      </w:tr>
      <w:tr w:rsidR="00996021" w:rsidRPr="003175DC">
        <w:tc>
          <w:tcPr>
            <w:tcW w:w="1134" w:type="dxa"/>
          </w:tcPr>
          <w:p w:rsidR="00996021" w:rsidRDefault="003175DC">
            <w:pPr>
              <w:pStyle w:val="ConsPlusNormal0"/>
              <w:jc w:val="center"/>
            </w:pPr>
            <w:r>
              <w:t>2.4.14</w:t>
            </w:r>
          </w:p>
        </w:tc>
        <w:tc>
          <w:tcPr>
            <w:tcW w:w="7937" w:type="dxa"/>
          </w:tcPr>
          <w:p w:rsidR="00996021" w:rsidRPr="003175DC" w:rsidRDefault="003175DC">
            <w:pPr>
              <w:pStyle w:val="ConsPlusNormal0"/>
              <w:jc w:val="both"/>
              <w:rPr>
                <w:lang w:val="en-US"/>
              </w:rPr>
            </w:pPr>
            <w:r>
              <w:t>Видовременные</w:t>
            </w:r>
            <w:r w:rsidRPr="003175DC">
              <w:rPr>
                <w:lang w:val="en-US"/>
              </w:rPr>
              <w:t xml:space="preserve"> </w:t>
            </w:r>
            <w:r>
              <w:t>конструкции</w:t>
            </w:r>
            <w:r w:rsidRPr="003175DC">
              <w:rPr>
                <w:lang w:val="en-US"/>
              </w:rPr>
              <w:t xml:space="preserve"> empezar a + infinitivo, tener que + infinitivo, hay que + infinitivo</w:t>
            </w:r>
          </w:p>
        </w:tc>
      </w:tr>
      <w:tr w:rsidR="00996021" w:rsidRPr="003175DC">
        <w:tc>
          <w:tcPr>
            <w:tcW w:w="1134" w:type="dxa"/>
          </w:tcPr>
          <w:p w:rsidR="00996021" w:rsidRDefault="003175DC">
            <w:pPr>
              <w:pStyle w:val="ConsPlusNormal0"/>
              <w:jc w:val="center"/>
            </w:pPr>
            <w:r>
              <w:t>2.4.15</w:t>
            </w:r>
          </w:p>
        </w:tc>
        <w:tc>
          <w:tcPr>
            <w:tcW w:w="7937" w:type="dxa"/>
          </w:tcPr>
          <w:p w:rsidR="00996021" w:rsidRPr="003175DC" w:rsidRDefault="003175DC">
            <w:pPr>
              <w:pStyle w:val="ConsPlusNormal0"/>
              <w:jc w:val="both"/>
              <w:rPr>
                <w:lang w:val="en-US"/>
              </w:rPr>
            </w:pPr>
            <w:r>
              <w:t>Модальные</w:t>
            </w:r>
            <w:r w:rsidRPr="003175DC">
              <w:rPr>
                <w:lang w:val="en-US"/>
              </w:rPr>
              <w:t xml:space="preserve"> </w:t>
            </w:r>
            <w:r>
              <w:t>глаголы</w:t>
            </w:r>
            <w:r w:rsidRPr="003175DC">
              <w:rPr>
                <w:lang w:val="en-US"/>
              </w:rPr>
              <w:t xml:space="preserve"> querer, poder, soler</w:t>
            </w:r>
          </w:p>
        </w:tc>
      </w:tr>
      <w:tr w:rsidR="00996021">
        <w:tc>
          <w:tcPr>
            <w:tcW w:w="1134" w:type="dxa"/>
          </w:tcPr>
          <w:p w:rsidR="00996021" w:rsidRDefault="003175DC">
            <w:pPr>
              <w:pStyle w:val="ConsPlusNormal0"/>
              <w:jc w:val="center"/>
            </w:pPr>
            <w:r>
              <w:t>2.4.16</w:t>
            </w:r>
          </w:p>
        </w:tc>
        <w:tc>
          <w:tcPr>
            <w:tcW w:w="7937" w:type="dxa"/>
          </w:tcPr>
          <w:p w:rsidR="00996021" w:rsidRDefault="003175DC">
            <w:pPr>
              <w:pStyle w:val="ConsPlusNormal0"/>
              <w:jc w:val="both"/>
            </w:pPr>
            <w:r>
              <w:t>Конструкции с глаголом hace для описания погоды и глагольные формы llueve, nieva</w:t>
            </w:r>
          </w:p>
        </w:tc>
      </w:tr>
      <w:tr w:rsidR="00996021">
        <w:tc>
          <w:tcPr>
            <w:tcW w:w="1134" w:type="dxa"/>
          </w:tcPr>
          <w:p w:rsidR="00996021" w:rsidRDefault="003175DC">
            <w:pPr>
              <w:pStyle w:val="ConsPlusNormal0"/>
              <w:jc w:val="center"/>
            </w:pPr>
            <w:r>
              <w:t>2.4.17</w:t>
            </w:r>
          </w:p>
        </w:tc>
        <w:tc>
          <w:tcPr>
            <w:tcW w:w="7937" w:type="dxa"/>
          </w:tcPr>
          <w:p w:rsidR="00996021" w:rsidRDefault="003175DC">
            <w:pPr>
              <w:pStyle w:val="ConsPlusNormal0"/>
              <w:jc w:val="both"/>
            </w:pPr>
            <w:r>
              <w:t>Модальный глагол poder для получения разрешения (</w:t>
            </w:r>
            <w:r>
              <w:rPr>
                <w:noProof/>
                <w:position w:val="-5"/>
              </w:rPr>
              <w:drawing>
                <wp:inline distT="0" distB="0" distL="0" distR="0">
                  <wp:extent cx="495300" cy="200025"/>
                  <wp:effectExtent l="0" t="0" r="0" b="0"/>
                  <wp:docPr id="2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9"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t xml:space="preserve"> entrar?)</w:t>
            </w:r>
          </w:p>
        </w:tc>
      </w:tr>
      <w:tr w:rsidR="00996021">
        <w:tc>
          <w:tcPr>
            <w:tcW w:w="1134" w:type="dxa"/>
          </w:tcPr>
          <w:p w:rsidR="00996021" w:rsidRDefault="003175DC">
            <w:pPr>
              <w:pStyle w:val="ConsPlusNormal0"/>
              <w:jc w:val="center"/>
            </w:pPr>
            <w:r>
              <w:t>2.4.18</w:t>
            </w:r>
          </w:p>
        </w:tc>
        <w:tc>
          <w:tcPr>
            <w:tcW w:w="7937" w:type="dxa"/>
          </w:tcPr>
          <w:p w:rsidR="00996021" w:rsidRDefault="003175DC">
            <w:pPr>
              <w:pStyle w:val="ConsPlusNormal0"/>
              <w:jc w:val="both"/>
            </w:pPr>
            <w:r>
              <w:t>Повелительное наклонение в утвердительной и отрицательной формах</w:t>
            </w:r>
          </w:p>
        </w:tc>
      </w:tr>
      <w:tr w:rsidR="00996021">
        <w:tc>
          <w:tcPr>
            <w:tcW w:w="1134" w:type="dxa"/>
          </w:tcPr>
          <w:p w:rsidR="00996021" w:rsidRDefault="003175DC">
            <w:pPr>
              <w:pStyle w:val="ConsPlusNormal0"/>
              <w:jc w:val="center"/>
            </w:pPr>
            <w:r>
              <w:t>2.4.19</w:t>
            </w:r>
          </w:p>
        </w:tc>
        <w:tc>
          <w:tcPr>
            <w:tcW w:w="7937" w:type="dxa"/>
          </w:tcPr>
          <w:p w:rsidR="00996021" w:rsidRDefault="003175DC">
            <w:pPr>
              <w:pStyle w:val="ConsPlusNormal0"/>
              <w:jc w:val="both"/>
            </w:pPr>
            <w:r>
              <w:t>Неопределенный артикль, определенный артикль и отсутствие артикля перед существительными (наиболее распространенные случаи употребления)</w:t>
            </w:r>
          </w:p>
        </w:tc>
      </w:tr>
      <w:tr w:rsidR="00996021">
        <w:tc>
          <w:tcPr>
            <w:tcW w:w="1134" w:type="dxa"/>
          </w:tcPr>
          <w:p w:rsidR="00996021" w:rsidRDefault="003175DC">
            <w:pPr>
              <w:pStyle w:val="ConsPlusNormal0"/>
              <w:jc w:val="center"/>
            </w:pPr>
            <w:r>
              <w:t>2.4.20</w:t>
            </w:r>
          </w:p>
        </w:tc>
        <w:tc>
          <w:tcPr>
            <w:tcW w:w="7937" w:type="dxa"/>
          </w:tcPr>
          <w:p w:rsidR="00996021" w:rsidRDefault="003175DC">
            <w:pPr>
              <w:pStyle w:val="ConsPlusNormal0"/>
              <w:jc w:val="both"/>
            </w:pPr>
            <w:r>
              <w:t>Грамматический род существительных (наиболее распространенные случаи и исключения): alumno/a, director/a, (la) mono, (el) </w:t>
            </w:r>
            <w:r>
              <w:rPr>
                <w:noProof/>
                <w:position w:val="-4"/>
              </w:rPr>
              <w:drawing>
                <wp:inline distT="0" distB="0" distL="0" distR="0">
                  <wp:extent cx="238125" cy="180975"/>
                  <wp:effectExtent l="0" t="0" r="0" b="0"/>
                  <wp:docPr id="2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p>
        </w:tc>
      </w:tr>
      <w:tr w:rsidR="00996021">
        <w:tc>
          <w:tcPr>
            <w:tcW w:w="1134" w:type="dxa"/>
          </w:tcPr>
          <w:p w:rsidR="00996021" w:rsidRDefault="003175DC">
            <w:pPr>
              <w:pStyle w:val="ConsPlusNormal0"/>
              <w:jc w:val="center"/>
            </w:pPr>
            <w:r>
              <w:t>2.4.21</w:t>
            </w:r>
          </w:p>
        </w:tc>
        <w:tc>
          <w:tcPr>
            <w:tcW w:w="7937" w:type="dxa"/>
          </w:tcPr>
          <w:p w:rsidR="00996021" w:rsidRDefault="003175DC">
            <w:pPr>
              <w:pStyle w:val="ConsPlusNormal0"/>
              <w:jc w:val="both"/>
            </w:pPr>
            <w:r>
              <w:t>Множественное число существительных, образованное по правилу, и исключения (наиболее распространенные случаи употребления): alumno/a - alumnos/as, el lunes - los lunes</w:t>
            </w:r>
          </w:p>
        </w:tc>
      </w:tr>
      <w:tr w:rsidR="00996021">
        <w:tc>
          <w:tcPr>
            <w:tcW w:w="1134" w:type="dxa"/>
          </w:tcPr>
          <w:p w:rsidR="00996021" w:rsidRDefault="003175DC">
            <w:pPr>
              <w:pStyle w:val="ConsPlusNormal0"/>
              <w:jc w:val="center"/>
            </w:pPr>
            <w:r>
              <w:t>2.4.22</w:t>
            </w:r>
          </w:p>
        </w:tc>
        <w:tc>
          <w:tcPr>
            <w:tcW w:w="7937" w:type="dxa"/>
          </w:tcPr>
          <w:p w:rsidR="00996021" w:rsidRDefault="003175DC">
            <w:pPr>
              <w:pStyle w:val="ConsPlusNormal0"/>
              <w:jc w:val="both"/>
            </w:pPr>
            <w:r>
              <w:t>Степени сравнения прилагательных (формы, образованные по правилам, и исключения)</w:t>
            </w:r>
          </w:p>
        </w:tc>
      </w:tr>
      <w:tr w:rsidR="00996021">
        <w:tc>
          <w:tcPr>
            <w:tcW w:w="1134" w:type="dxa"/>
          </w:tcPr>
          <w:p w:rsidR="00996021" w:rsidRDefault="003175DC">
            <w:pPr>
              <w:pStyle w:val="ConsPlusNormal0"/>
              <w:jc w:val="center"/>
            </w:pPr>
            <w:r>
              <w:t>2.4.23</w:t>
            </w:r>
          </w:p>
        </w:tc>
        <w:tc>
          <w:tcPr>
            <w:tcW w:w="7937" w:type="dxa"/>
          </w:tcPr>
          <w:p w:rsidR="00996021" w:rsidRDefault="003175DC">
            <w:pPr>
              <w:pStyle w:val="ConsPlusNormal0"/>
              <w:jc w:val="both"/>
            </w:pPr>
            <w:r>
              <w:t>Личные и притяжательные местоимения</w:t>
            </w:r>
          </w:p>
        </w:tc>
      </w:tr>
      <w:tr w:rsidR="00996021">
        <w:tc>
          <w:tcPr>
            <w:tcW w:w="1134" w:type="dxa"/>
          </w:tcPr>
          <w:p w:rsidR="00996021" w:rsidRDefault="003175DC">
            <w:pPr>
              <w:pStyle w:val="ConsPlusNormal0"/>
              <w:jc w:val="center"/>
            </w:pPr>
            <w:r>
              <w:t>2.4.24</w:t>
            </w:r>
          </w:p>
        </w:tc>
        <w:tc>
          <w:tcPr>
            <w:tcW w:w="7937" w:type="dxa"/>
          </w:tcPr>
          <w:p w:rsidR="00996021" w:rsidRDefault="003175DC">
            <w:pPr>
              <w:pStyle w:val="ConsPlusNormal0"/>
              <w:jc w:val="both"/>
            </w:pPr>
            <w:r>
              <w:t>Личные местоимения в функции прямого и косвенного дополнения</w:t>
            </w:r>
          </w:p>
        </w:tc>
      </w:tr>
      <w:tr w:rsidR="00996021" w:rsidRPr="003175DC">
        <w:tc>
          <w:tcPr>
            <w:tcW w:w="1134" w:type="dxa"/>
          </w:tcPr>
          <w:p w:rsidR="00996021" w:rsidRDefault="003175DC">
            <w:pPr>
              <w:pStyle w:val="ConsPlusNormal0"/>
              <w:jc w:val="center"/>
            </w:pPr>
            <w:r>
              <w:t>2.4.25</w:t>
            </w:r>
          </w:p>
        </w:tc>
        <w:tc>
          <w:tcPr>
            <w:tcW w:w="7937" w:type="dxa"/>
          </w:tcPr>
          <w:p w:rsidR="00996021" w:rsidRPr="003175DC" w:rsidRDefault="003175DC">
            <w:pPr>
              <w:pStyle w:val="ConsPlusNormal0"/>
              <w:jc w:val="both"/>
              <w:rPr>
                <w:lang w:val="en-US"/>
              </w:rPr>
            </w:pPr>
            <w:r>
              <w:t>Указательные</w:t>
            </w:r>
            <w:r w:rsidRPr="003175DC">
              <w:rPr>
                <w:lang w:val="en-US"/>
              </w:rPr>
              <w:t xml:space="preserve"> </w:t>
            </w:r>
            <w:r>
              <w:t>местоимения</w:t>
            </w:r>
            <w:r w:rsidRPr="003175DC">
              <w:rPr>
                <w:lang w:val="en-US"/>
              </w:rPr>
              <w:t xml:space="preserve"> este/a, estos/estas, aquel/aquella, aquellos/as</w:t>
            </w:r>
          </w:p>
        </w:tc>
      </w:tr>
      <w:tr w:rsidR="00996021">
        <w:tc>
          <w:tcPr>
            <w:tcW w:w="1134" w:type="dxa"/>
          </w:tcPr>
          <w:p w:rsidR="00996021" w:rsidRDefault="003175DC">
            <w:pPr>
              <w:pStyle w:val="ConsPlusNormal0"/>
              <w:jc w:val="center"/>
            </w:pPr>
            <w:r>
              <w:t>2.4.26</w:t>
            </w:r>
          </w:p>
        </w:tc>
        <w:tc>
          <w:tcPr>
            <w:tcW w:w="7937" w:type="dxa"/>
          </w:tcPr>
          <w:p w:rsidR="00996021" w:rsidRDefault="003175DC">
            <w:pPr>
              <w:pStyle w:val="ConsPlusNormal0"/>
              <w:jc w:val="both"/>
            </w:pPr>
            <w:r>
              <w:t>Неопределенные местоимения alguno/alguna, alguien, nada, nadie</w:t>
            </w:r>
          </w:p>
        </w:tc>
      </w:tr>
      <w:tr w:rsidR="00996021" w:rsidRPr="003175DC">
        <w:tc>
          <w:tcPr>
            <w:tcW w:w="1134" w:type="dxa"/>
          </w:tcPr>
          <w:p w:rsidR="00996021" w:rsidRDefault="003175DC">
            <w:pPr>
              <w:pStyle w:val="ConsPlusNormal0"/>
              <w:jc w:val="center"/>
            </w:pPr>
            <w:r>
              <w:lastRenderedPageBreak/>
              <w:t>2.4.27</w:t>
            </w:r>
          </w:p>
        </w:tc>
        <w:tc>
          <w:tcPr>
            <w:tcW w:w="7937" w:type="dxa"/>
          </w:tcPr>
          <w:p w:rsidR="00996021" w:rsidRPr="003175DC" w:rsidRDefault="003175DC">
            <w:pPr>
              <w:pStyle w:val="ConsPlusNormal0"/>
              <w:jc w:val="both"/>
              <w:rPr>
                <w:lang w:val="en-US"/>
              </w:rPr>
            </w:pPr>
            <w:r>
              <w:t>Вопросительные</w:t>
            </w:r>
            <w:r w:rsidRPr="003175DC">
              <w:rPr>
                <w:lang w:val="en-US"/>
              </w:rPr>
              <w:t xml:space="preserve"> </w:t>
            </w:r>
            <w:r>
              <w:t>слова</w:t>
            </w:r>
            <w:r w:rsidRPr="003175DC">
              <w:rPr>
                <w:lang w:val="en-US"/>
              </w:rPr>
              <w:t xml:space="preserve"> </w:t>
            </w:r>
            <w:r>
              <w:rPr>
                <w:noProof/>
                <w:position w:val="-5"/>
              </w:rPr>
              <w:drawing>
                <wp:inline distT="0" distB="0" distL="0" distR="0">
                  <wp:extent cx="390525" cy="200025"/>
                  <wp:effectExtent l="0" t="0" r="0" b="0"/>
                  <wp:docPr id="2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2"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a:ln>
                            <a:noFill/>
                          </a:ln>
                        </pic:spPr>
                      </pic:pic>
                    </a:graphicData>
                  </a:graphic>
                </wp:inline>
              </w:drawing>
            </w:r>
            <w:r w:rsidRPr="003175DC">
              <w:rPr>
                <w:lang w:val="en-US"/>
              </w:rPr>
              <w:t xml:space="preserve">, </w:t>
            </w:r>
            <w:r>
              <w:rPr>
                <w:noProof/>
                <w:position w:val="-5"/>
              </w:rPr>
              <w:drawing>
                <wp:inline distT="0" distB="0" distL="0" distR="0">
                  <wp:extent cx="1019175" cy="200025"/>
                  <wp:effectExtent l="0" t="0" r="0" b="0"/>
                  <wp:docPr id="2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6" cstate="print">
                            <a:extLst>
                              <a:ext uri="{28A0092B-C50C-407E-A947-70E740481C1C}">
                                <a14:useLocalDpi xmlns:a14="http://schemas.microsoft.com/office/drawing/2010/main" val="0"/>
                              </a:ext>
                            </a:extLst>
                          </a:blip>
                          <a:srcRect/>
                          <a:stretch>
                            <a:fillRect/>
                          </a:stretch>
                        </pic:blipFill>
                        <pic:spPr bwMode="auto">
                          <a:xfrm>
                            <a:off x="0" y="0"/>
                            <a:ext cx="1019175" cy="200025"/>
                          </a:xfrm>
                          <a:prstGeom prst="rect">
                            <a:avLst/>
                          </a:prstGeom>
                          <a:noFill/>
                          <a:ln>
                            <a:noFill/>
                          </a:ln>
                        </pic:spPr>
                      </pic:pic>
                    </a:graphicData>
                  </a:graphic>
                </wp:inline>
              </w:drawing>
            </w:r>
            <w:r w:rsidRPr="003175DC">
              <w:rPr>
                <w:lang w:val="en-US"/>
              </w:rPr>
              <w:t xml:space="preserve">, </w:t>
            </w:r>
            <w:r>
              <w:rPr>
                <w:noProof/>
                <w:position w:val="-5"/>
              </w:rPr>
              <w:drawing>
                <wp:inline distT="0" distB="0" distL="0" distR="0">
                  <wp:extent cx="542925" cy="200025"/>
                  <wp:effectExtent l="0" t="0" r="0" b="0"/>
                  <wp:docPr id="2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7" cstate="print">
                            <a:extLst>
                              <a:ext uri="{28A0092B-C50C-407E-A947-70E740481C1C}">
                                <a14:useLocalDpi xmlns:a14="http://schemas.microsoft.com/office/drawing/2010/main" val="0"/>
                              </a:ext>
                            </a:extLst>
                          </a:blip>
                          <a:srcRect/>
                          <a:stretch>
                            <a:fillRect/>
                          </a:stretch>
                        </pic:blipFill>
                        <pic:spPr bwMode="auto">
                          <a:xfrm>
                            <a:off x="0" y="0"/>
                            <a:ext cx="542925" cy="200025"/>
                          </a:xfrm>
                          <a:prstGeom prst="rect">
                            <a:avLst/>
                          </a:prstGeom>
                          <a:noFill/>
                          <a:ln>
                            <a:noFill/>
                          </a:ln>
                        </pic:spPr>
                      </pic:pic>
                    </a:graphicData>
                  </a:graphic>
                </wp:inline>
              </w:drawing>
            </w:r>
            <w:r w:rsidRPr="003175DC">
              <w:rPr>
                <w:lang w:val="en-US"/>
              </w:rPr>
              <w:t xml:space="preserve">, </w:t>
            </w:r>
            <w:r>
              <w:rPr>
                <w:noProof/>
                <w:position w:val="-5"/>
              </w:rPr>
              <w:drawing>
                <wp:inline distT="0" distB="0" distL="0" distR="0">
                  <wp:extent cx="504825" cy="200025"/>
                  <wp:effectExtent l="0" t="0" r="0" b="0"/>
                  <wp:docPr id="2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8" cstate="print">
                            <a:extLst>
                              <a:ext uri="{28A0092B-C50C-407E-A947-70E740481C1C}">
                                <a14:useLocalDpi xmlns:a14="http://schemas.microsoft.com/office/drawing/2010/main" val="0"/>
                              </a:ext>
                            </a:extLst>
                          </a:blip>
                          <a:srcRect/>
                          <a:stretch>
                            <a:fillRect/>
                          </a:stretch>
                        </pic:blipFill>
                        <pic:spPr bwMode="auto">
                          <a:xfrm>
                            <a:off x="0" y="0"/>
                            <a:ext cx="504825" cy="200025"/>
                          </a:xfrm>
                          <a:prstGeom prst="rect">
                            <a:avLst/>
                          </a:prstGeom>
                          <a:noFill/>
                          <a:ln>
                            <a:noFill/>
                          </a:ln>
                        </pic:spPr>
                      </pic:pic>
                    </a:graphicData>
                  </a:graphic>
                </wp:inline>
              </w:drawing>
            </w:r>
            <w:r w:rsidRPr="003175DC">
              <w:rPr>
                <w:lang w:val="en-US"/>
              </w:rPr>
              <w:t xml:space="preserve">, </w:t>
            </w:r>
            <w:r>
              <w:rPr>
                <w:noProof/>
                <w:position w:val="-2"/>
              </w:rPr>
              <w:drawing>
                <wp:inline distT="0" distB="0" distL="0" distR="0">
                  <wp:extent cx="314325" cy="161925"/>
                  <wp:effectExtent l="0" t="0" r="0" b="0"/>
                  <wp:docPr id="2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314325" cy="161925"/>
                          </a:xfrm>
                          <a:prstGeom prst="rect">
                            <a:avLst/>
                          </a:prstGeom>
                          <a:noFill/>
                          <a:ln>
                            <a:noFill/>
                          </a:ln>
                        </pic:spPr>
                      </pic:pic>
                    </a:graphicData>
                  </a:graphic>
                </wp:inline>
              </w:drawing>
            </w:r>
            <w:r w:rsidRPr="003175DC">
              <w:rPr>
                <w:lang w:val="en-US"/>
              </w:rPr>
              <w:t xml:space="preserve"> </w:t>
            </w:r>
            <w:r>
              <w:rPr>
                <w:noProof/>
                <w:position w:val="-5"/>
              </w:rPr>
              <w:drawing>
                <wp:inline distT="0" distB="0" distL="0" distR="0">
                  <wp:extent cx="333375" cy="200025"/>
                  <wp:effectExtent l="0" t="0" r="0" b="0"/>
                  <wp:docPr id="2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333375" cy="200025"/>
                          </a:xfrm>
                          <a:prstGeom prst="rect">
                            <a:avLst/>
                          </a:prstGeom>
                          <a:noFill/>
                          <a:ln>
                            <a:noFill/>
                          </a:ln>
                        </pic:spPr>
                      </pic:pic>
                    </a:graphicData>
                  </a:graphic>
                </wp:inline>
              </w:drawing>
            </w:r>
            <w:r w:rsidRPr="003175DC">
              <w:rPr>
                <w:lang w:val="en-US"/>
              </w:rPr>
              <w:t xml:space="preserve">, </w:t>
            </w:r>
            <w:r>
              <w:rPr>
                <w:noProof/>
                <w:position w:val="-5"/>
              </w:rPr>
              <w:drawing>
                <wp:inline distT="0" distB="0" distL="0" distR="0">
                  <wp:extent cx="1590675" cy="200025"/>
                  <wp:effectExtent l="0" t="0" r="0" b="0"/>
                  <wp:docPr id="2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7" cstate="print">
                            <a:extLst>
                              <a:ext uri="{28A0092B-C50C-407E-A947-70E740481C1C}">
                                <a14:useLocalDpi xmlns:a14="http://schemas.microsoft.com/office/drawing/2010/main" val="0"/>
                              </a:ext>
                            </a:extLst>
                          </a:blip>
                          <a:srcRect/>
                          <a:stretch>
                            <a:fillRect/>
                          </a:stretch>
                        </pic:blipFill>
                        <pic:spPr bwMode="auto">
                          <a:xfrm>
                            <a:off x="0" y="0"/>
                            <a:ext cx="1590675" cy="200025"/>
                          </a:xfrm>
                          <a:prstGeom prst="rect">
                            <a:avLst/>
                          </a:prstGeom>
                          <a:noFill/>
                          <a:ln>
                            <a:noFill/>
                          </a:ln>
                        </pic:spPr>
                      </pic:pic>
                    </a:graphicData>
                  </a:graphic>
                </wp:inline>
              </w:drawing>
            </w:r>
            <w:r w:rsidRPr="003175DC">
              <w:rPr>
                <w:lang w:val="en-US"/>
              </w:rPr>
              <w:t xml:space="preserve"> (</w:t>
            </w:r>
            <w:r>
              <w:rPr>
                <w:noProof/>
                <w:position w:val="-5"/>
              </w:rPr>
              <w:drawing>
                <wp:inline distT="0" distB="0" distL="0" distR="0">
                  <wp:extent cx="390525" cy="200025"/>
                  <wp:effectExtent l="0" t="0" r="0" b="0"/>
                  <wp:docPr id="2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2"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a:ln>
                            <a:noFill/>
                          </a:ln>
                        </pic:spPr>
                      </pic:pic>
                    </a:graphicData>
                  </a:graphic>
                </wp:inline>
              </w:drawing>
            </w:r>
            <w:r w:rsidRPr="003175DC">
              <w:rPr>
                <w:lang w:val="en-US"/>
              </w:rPr>
              <w:t xml:space="preserve"> es?, </w:t>
            </w:r>
            <w:r>
              <w:rPr>
                <w:noProof/>
                <w:position w:val="-5"/>
              </w:rPr>
              <w:drawing>
                <wp:inline distT="0" distB="0" distL="0" distR="0">
                  <wp:extent cx="571500" cy="200025"/>
                  <wp:effectExtent l="0" t="0" r="0" b="0"/>
                  <wp:docPr id="2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8" cstate="print">
                            <a:extLst>
                              <a:ext uri="{28A0092B-C50C-407E-A947-70E740481C1C}">
                                <a14:useLocalDpi xmlns:a14="http://schemas.microsoft.com/office/drawing/2010/main" val="0"/>
                              </a:ext>
                            </a:extLst>
                          </a:blip>
                          <a:srcRect/>
                          <a:stretch>
                            <a:fillRect/>
                          </a:stretch>
                        </pic:blipFill>
                        <pic:spPr bwMode="auto">
                          <a:xfrm>
                            <a:off x="0" y="0"/>
                            <a:ext cx="571500" cy="200025"/>
                          </a:xfrm>
                          <a:prstGeom prst="rect">
                            <a:avLst/>
                          </a:prstGeom>
                          <a:noFill/>
                          <a:ln>
                            <a:noFill/>
                          </a:ln>
                        </pic:spPr>
                      </pic:pic>
                    </a:graphicData>
                  </a:graphic>
                </wp:inline>
              </w:drawing>
            </w:r>
            <w:r w:rsidRPr="003175DC">
              <w:rPr>
                <w:lang w:val="en-US"/>
              </w:rPr>
              <w:t xml:space="preserve"> son?, </w:t>
            </w:r>
            <w:r>
              <w:rPr>
                <w:noProof/>
                <w:position w:val="-5"/>
              </w:rPr>
              <w:drawing>
                <wp:inline distT="0" distB="0" distL="0" distR="0">
                  <wp:extent cx="257175" cy="200025"/>
                  <wp:effectExtent l="0" t="0" r="0" b="0"/>
                  <wp:docPr id="2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9" cstate="print">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3175DC">
              <w:rPr>
                <w:lang w:val="en-US"/>
              </w:rPr>
              <w:t xml:space="preserve"> </w:t>
            </w:r>
            <w:r>
              <w:rPr>
                <w:noProof/>
                <w:position w:val="-5"/>
              </w:rPr>
              <w:drawing>
                <wp:inline distT="0" distB="0" distL="0" distR="0">
                  <wp:extent cx="390525" cy="200025"/>
                  <wp:effectExtent l="0" t="0" r="0" b="0"/>
                  <wp:docPr id="2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0"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a:ln>
                            <a:noFill/>
                          </a:ln>
                        </pic:spPr>
                      </pic:pic>
                    </a:graphicData>
                  </a:graphic>
                </wp:inline>
              </w:drawing>
            </w:r>
            <w:r w:rsidRPr="003175DC">
              <w:rPr>
                <w:lang w:val="en-US"/>
              </w:rPr>
              <w:t xml:space="preserve"> es el libro?, </w:t>
            </w:r>
            <w:r>
              <w:rPr>
                <w:noProof/>
                <w:position w:val="-5"/>
              </w:rPr>
              <w:drawing>
                <wp:inline distT="0" distB="0" distL="0" distR="0">
                  <wp:extent cx="257175" cy="200025"/>
                  <wp:effectExtent l="0" t="0" r="0" b="0"/>
                  <wp:docPr id="2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9" cstate="print">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3175DC">
              <w:rPr>
                <w:lang w:val="en-US"/>
              </w:rPr>
              <w:t xml:space="preserve"> </w:t>
            </w:r>
            <w:r>
              <w:rPr>
                <w:noProof/>
                <w:position w:val="-4"/>
              </w:rPr>
              <w:drawing>
                <wp:inline distT="0" distB="0" distL="0" distR="0">
                  <wp:extent cx="419100" cy="180975"/>
                  <wp:effectExtent l="0" t="0" r="0" b="0"/>
                  <wp:docPr id="2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1" cstate="print">
                            <a:extLst>
                              <a:ext uri="{28A0092B-C50C-407E-A947-70E740481C1C}">
                                <a14:useLocalDpi xmlns:a14="http://schemas.microsoft.com/office/drawing/2010/main" val="0"/>
                              </a:ext>
                            </a:extLst>
                          </a:blip>
                          <a:srcRect/>
                          <a:stretch>
                            <a:fillRect/>
                          </a:stretch>
                        </pic:blipFill>
                        <pic:spPr bwMode="auto">
                          <a:xfrm>
                            <a:off x="0" y="0"/>
                            <a:ext cx="419100" cy="180975"/>
                          </a:xfrm>
                          <a:prstGeom prst="rect">
                            <a:avLst/>
                          </a:prstGeom>
                          <a:noFill/>
                          <a:ln>
                            <a:noFill/>
                          </a:ln>
                        </pic:spPr>
                      </pic:pic>
                    </a:graphicData>
                  </a:graphic>
                </wp:inline>
              </w:drawing>
            </w:r>
            <w:r w:rsidRPr="003175DC">
              <w:rPr>
                <w:lang w:val="en-US"/>
              </w:rPr>
              <w:t xml:space="preserve"> eres?, </w:t>
            </w:r>
            <w:r>
              <w:rPr>
                <w:noProof/>
                <w:position w:val="-5"/>
              </w:rPr>
              <w:drawing>
                <wp:inline distT="0" distB="0" distL="0" distR="0">
                  <wp:extent cx="447675" cy="200025"/>
                  <wp:effectExtent l="0" t="0" r="0" b="0"/>
                  <wp:docPr id="2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2" cstate="print">
                            <a:extLst>
                              <a:ext uri="{28A0092B-C50C-407E-A947-70E740481C1C}">
                                <a14:useLocalDpi xmlns:a14="http://schemas.microsoft.com/office/drawing/2010/main" val="0"/>
                              </a:ext>
                            </a:extLst>
                          </a:blip>
                          <a:srcRect/>
                          <a:stretch>
                            <a:fillRect/>
                          </a:stretch>
                        </pic:blipFill>
                        <pic:spPr bwMode="auto">
                          <a:xfrm>
                            <a:off x="0" y="0"/>
                            <a:ext cx="447675" cy="200025"/>
                          </a:xfrm>
                          <a:prstGeom prst="rect">
                            <a:avLst/>
                          </a:prstGeom>
                          <a:noFill/>
                          <a:ln>
                            <a:noFill/>
                          </a:ln>
                        </pic:spPr>
                      </pic:pic>
                    </a:graphicData>
                  </a:graphic>
                </wp:inline>
              </w:drawing>
            </w:r>
            <w:r w:rsidRPr="003175DC">
              <w:rPr>
                <w:lang w:val="en-US"/>
              </w:rPr>
              <w:t xml:space="preserve"> te llamas?, </w:t>
            </w:r>
            <w:r>
              <w:rPr>
                <w:noProof/>
                <w:position w:val="-5"/>
              </w:rPr>
              <w:drawing>
                <wp:inline distT="0" distB="0" distL="0" distR="0">
                  <wp:extent cx="571500" cy="200025"/>
                  <wp:effectExtent l="0" t="0" r="0" b="0"/>
                  <wp:docPr id="2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3" cstate="print">
                            <a:extLst>
                              <a:ext uri="{28A0092B-C50C-407E-A947-70E740481C1C}">
                                <a14:useLocalDpi xmlns:a14="http://schemas.microsoft.com/office/drawing/2010/main" val="0"/>
                              </a:ext>
                            </a:extLst>
                          </a:blip>
                          <a:srcRect/>
                          <a:stretch>
                            <a:fillRect/>
                          </a:stretch>
                        </pic:blipFill>
                        <pic:spPr bwMode="auto">
                          <a:xfrm>
                            <a:off x="0" y="0"/>
                            <a:ext cx="571500" cy="200025"/>
                          </a:xfrm>
                          <a:prstGeom prst="rect">
                            <a:avLst/>
                          </a:prstGeom>
                          <a:noFill/>
                          <a:ln>
                            <a:noFill/>
                          </a:ln>
                        </pic:spPr>
                      </pic:pic>
                    </a:graphicData>
                  </a:graphic>
                </wp:inline>
              </w:drawing>
            </w:r>
            <w:r w:rsidRPr="003175DC">
              <w:rPr>
                <w:lang w:val="en-US"/>
              </w:rPr>
              <w:t xml:space="preserve"> </w:t>
            </w:r>
            <w:r>
              <w:rPr>
                <w:noProof/>
                <w:position w:val="-2"/>
              </w:rPr>
              <w:drawing>
                <wp:inline distT="0" distB="0" distL="0" distR="0">
                  <wp:extent cx="333375" cy="161925"/>
                  <wp:effectExtent l="0" t="0" r="0" b="0"/>
                  <wp:docPr id="2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4" cstate="print">
                            <a:extLst>
                              <a:ext uri="{28A0092B-C50C-407E-A947-70E740481C1C}">
                                <a14:useLocalDpi xmlns:a14="http://schemas.microsoft.com/office/drawing/2010/main" val="0"/>
                              </a:ext>
                            </a:extLst>
                          </a:blip>
                          <a:srcRect/>
                          <a:stretch>
                            <a:fillRect/>
                          </a:stretch>
                        </pic:blipFill>
                        <pic:spPr bwMode="auto">
                          <a:xfrm>
                            <a:off x="0" y="0"/>
                            <a:ext cx="333375" cy="161925"/>
                          </a:xfrm>
                          <a:prstGeom prst="rect">
                            <a:avLst/>
                          </a:prstGeom>
                          <a:noFill/>
                          <a:ln>
                            <a:noFill/>
                          </a:ln>
                        </pic:spPr>
                      </pic:pic>
                    </a:graphicData>
                  </a:graphic>
                </wp:inline>
              </w:drawing>
            </w:r>
            <w:r w:rsidRPr="003175DC">
              <w:rPr>
                <w:lang w:val="en-US"/>
              </w:rPr>
              <w:t xml:space="preserve"> tienes?, </w:t>
            </w:r>
            <w:r>
              <w:rPr>
                <w:noProof/>
                <w:position w:val="-5"/>
              </w:rPr>
              <w:drawing>
                <wp:inline distT="0" distB="0" distL="0" distR="0">
                  <wp:extent cx="571500" cy="200025"/>
                  <wp:effectExtent l="0" t="0" r="0" b="0"/>
                  <wp:docPr id="2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5" cstate="print">
                            <a:extLst>
                              <a:ext uri="{28A0092B-C50C-407E-A947-70E740481C1C}">
                                <a14:useLocalDpi xmlns:a14="http://schemas.microsoft.com/office/drawing/2010/main" val="0"/>
                              </a:ext>
                            </a:extLst>
                          </a:blip>
                          <a:srcRect/>
                          <a:stretch>
                            <a:fillRect/>
                          </a:stretch>
                        </pic:blipFill>
                        <pic:spPr bwMode="auto">
                          <a:xfrm>
                            <a:off x="0" y="0"/>
                            <a:ext cx="571500" cy="200025"/>
                          </a:xfrm>
                          <a:prstGeom prst="rect">
                            <a:avLst/>
                          </a:prstGeom>
                          <a:noFill/>
                          <a:ln>
                            <a:noFill/>
                          </a:ln>
                        </pic:spPr>
                      </pic:pic>
                    </a:graphicData>
                  </a:graphic>
                </wp:inline>
              </w:drawing>
            </w:r>
            <w:r w:rsidRPr="003175DC">
              <w:rPr>
                <w:lang w:val="en-US"/>
              </w:rPr>
              <w:t xml:space="preserve"> sillas son?)</w:t>
            </w:r>
          </w:p>
        </w:tc>
      </w:tr>
      <w:tr w:rsidR="00996021">
        <w:tc>
          <w:tcPr>
            <w:tcW w:w="1134" w:type="dxa"/>
          </w:tcPr>
          <w:p w:rsidR="00996021" w:rsidRDefault="003175DC">
            <w:pPr>
              <w:pStyle w:val="ConsPlusNormal0"/>
              <w:jc w:val="center"/>
            </w:pPr>
            <w:r>
              <w:t>2.4.28</w:t>
            </w:r>
          </w:p>
        </w:tc>
        <w:tc>
          <w:tcPr>
            <w:tcW w:w="7937" w:type="dxa"/>
          </w:tcPr>
          <w:p w:rsidR="00996021" w:rsidRDefault="003175DC">
            <w:pPr>
              <w:pStyle w:val="ConsPlusNormal0"/>
              <w:jc w:val="both"/>
            </w:pPr>
            <w:r>
              <w:t>Слова, выражающие количество: mucho, poco</w:t>
            </w:r>
          </w:p>
        </w:tc>
      </w:tr>
      <w:tr w:rsidR="00996021" w:rsidRPr="003175DC">
        <w:tc>
          <w:tcPr>
            <w:tcW w:w="1134" w:type="dxa"/>
          </w:tcPr>
          <w:p w:rsidR="00996021" w:rsidRDefault="003175DC">
            <w:pPr>
              <w:pStyle w:val="ConsPlusNormal0"/>
              <w:jc w:val="center"/>
            </w:pPr>
            <w:r>
              <w:t>2.4.29</w:t>
            </w:r>
          </w:p>
        </w:tc>
        <w:tc>
          <w:tcPr>
            <w:tcW w:w="7937" w:type="dxa"/>
          </w:tcPr>
          <w:p w:rsidR="00996021" w:rsidRPr="003175DC" w:rsidRDefault="003175DC">
            <w:pPr>
              <w:pStyle w:val="ConsPlusNormal0"/>
              <w:jc w:val="both"/>
              <w:rPr>
                <w:lang w:val="en-US"/>
              </w:rPr>
            </w:pPr>
            <w:r>
              <w:t>Наречия</w:t>
            </w:r>
            <w:r w:rsidRPr="003175DC">
              <w:rPr>
                <w:lang w:val="en-US"/>
              </w:rPr>
              <w:t xml:space="preserve"> </w:t>
            </w:r>
            <w:r>
              <w:rPr>
                <w:noProof/>
                <w:position w:val="-4"/>
              </w:rPr>
              <w:drawing>
                <wp:inline distT="0" distB="0" distL="0" distR="0">
                  <wp:extent cx="542925" cy="180975"/>
                  <wp:effectExtent l="0" t="0" r="0" b="0"/>
                  <wp:docPr id="2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6" cstate="print">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r w:rsidRPr="003175DC">
              <w:rPr>
                <w:lang w:val="en-US"/>
              </w:rPr>
              <w:t>, tampoco, bien, mal, cerca, lejos</w:t>
            </w:r>
          </w:p>
        </w:tc>
      </w:tr>
      <w:tr w:rsidR="00996021" w:rsidRPr="003175DC">
        <w:tc>
          <w:tcPr>
            <w:tcW w:w="1134" w:type="dxa"/>
          </w:tcPr>
          <w:p w:rsidR="00996021" w:rsidRDefault="003175DC">
            <w:pPr>
              <w:pStyle w:val="ConsPlusNormal0"/>
              <w:jc w:val="center"/>
            </w:pPr>
            <w:r>
              <w:t>2.4.30</w:t>
            </w:r>
          </w:p>
        </w:tc>
        <w:tc>
          <w:tcPr>
            <w:tcW w:w="7937" w:type="dxa"/>
          </w:tcPr>
          <w:p w:rsidR="00996021" w:rsidRPr="003175DC" w:rsidRDefault="003175DC">
            <w:pPr>
              <w:pStyle w:val="ConsPlusNormal0"/>
              <w:jc w:val="both"/>
              <w:rPr>
                <w:lang w:val="en-US"/>
              </w:rPr>
            </w:pPr>
            <w:r>
              <w:t>Наречия</w:t>
            </w:r>
            <w:r w:rsidRPr="003175DC">
              <w:rPr>
                <w:lang w:val="en-US"/>
              </w:rPr>
              <w:t xml:space="preserve"> </w:t>
            </w:r>
            <w:r>
              <w:t>времени</w:t>
            </w:r>
            <w:r w:rsidRPr="003175DC">
              <w:rPr>
                <w:lang w:val="en-US"/>
              </w:rPr>
              <w:t xml:space="preserve"> ahora, siempre, hoy, esta </w:t>
            </w:r>
            <w:r>
              <w:rPr>
                <w:noProof/>
                <w:position w:val="-2"/>
              </w:rPr>
              <w:drawing>
                <wp:inline distT="0" distB="0" distL="0" distR="0">
                  <wp:extent cx="523875" cy="161925"/>
                  <wp:effectExtent l="0" t="0" r="0" b="0"/>
                  <wp:docPr id="2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4" cstate="print">
                            <a:extLst>
                              <a:ext uri="{28A0092B-C50C-407E-A947-70E740481C1C}">
                                <a14:useLocalDpi xmlns:a14="http://schemas.microsoft.com/office/drawing/2010/main" val="0"/>
                              </a:ext>
                            </a:extLst>
                          </a:blip>
                          <a:srcRect/>
                          <a:stretch>
                            <a:fillRect/>
                          </a:stretch>
                        </pic:blipFill>
                        <pic:spPr bwMode="auto">
                          <a:xfrm>
                            <a:off x="0" y="0"/>
                            <a:ext cx="523875" cy="161925"/>
                          </a:xfrm>
                          <a:prstGeom prst="rect">
                            <a:avLst/>
                          </a:prstGeom>
                          <a:noFill/>
                          <a:ln>
                            <a:noFill/>
                          </a:ln>
                        </pic:spPr>
                      </pic:pic>
                    </a:graphicData>
                  </a:graphic>
                </wp:inline>
              </w:drawing>
            </w:r>
            <w:r w:rsidRPr="003175DC">
              <w:rPr>
                <w:lang w:val="en-US"/>
              </w:rPr>
              <w:t xml:space="preserve">, </w:t>
            </w:r>
            <w:r>
              <w:rPr>
                <w:noProof/>
                <w:position w:val="-2"/>
              </w:rPr>
              <w:drawing>
                <wp:inline distT="0" distB="0" distL="0" distR="0">
                  <wp:extent cx="523875" cy="161925"/>
                  <wp:effectExtent l="0" t="0" r="0" b="0"/>
                  <wp:docPr id="2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4" cstate="print">
                            <a:extLst>
                              <a:ext uri="{28A0092B-C50C-407E-A947-70E740481C1C}">
                                <a14:useLocalDpi xmlns:a14="http://schemas.microsoft.com/office/drawing/2010/main" val="0"/>
                              </a:ext>
                            </a:extLst>
                          </a:blip>
                          <a:srcRect/>
                          <a:stretch>
                            <a:fillRect/>
                          </a:stretch>
                        </pic:blipFill>
                        <pic:spPr bwMode="auto">
                          <a:xfrm>
                            <a:off x="0" y="0"/>
                            <a:ext cx="523875" cy="161925"/>
                          </a:xfrm>
                          <a:prstGeom prst="rect">
                            <a:avLst/>
                          </a:prstGeom>
                          <a:noFill/>
                          <a:ln>
                            <a:noFill/>
                          </a:ln>
                        </pic:spPr>
                      </pic:pic>
                    </a:graphicData>
                  </a:graphic>
                </wp:inline>
              </w:drawing>
            </w:r>
            <w:r w:rsidRPr="003175DC">
              <w:rPr>
                <w:lang w:val="en-US"/>
              </w:rPr>
              <w:t xml:space="preserve">, pronto, antes, </w:t>
            </w:r>
            <w:r>
              <w:rPr>
                <w:noProof/>
                <w:position w:val="-5"/>
              </w:rPr>
              <w:drawing>
                <wp:inline distT="0" distB="0" distL="0" distR="0">
                  <wp:extent cx="533400" cy="200025"/>
                  <wp:effectExtent l="0" t="0" r="0" b="0"/>
                  <wp:docPr id="2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5" cstate="print">
                            <a:extLst>
                              <a:ext uri="{28A0092B-C50C-407E-A947-70E740481C1C}">
                                <a14:useLocalDpi xmlns:a14="http://schemas.microsoft.com/office/drawing/2010/main" val="0"/>
                              </a:ext>
                            </a:extLst>
                          </a:blip>
                          <a:srcRect/>
                          <a:stretch>
                            <a:fillRect/>
                          </a:stretch>
                        </pic:blipFill>
                        <pic:spPr bwMode="auto">
                          <a:xfrm>
                            <a:off x="0" y="0"/>
                            <a:ext cx="533400" cy="200025"/>
                          </a:xfrm>
                          <a:prstGeom prst="rect">
                            <a:avLst/>
                          </a:prstGeom>
                          <a:noFill/>
                          <a:ln>
                            <a:noFill/>
                          </a:ln>
                        </pic:spPr>
                      </pic:pic>
                    </a:graphicData>
                  </a:graphic>
                </wp:inline>
              </w:drawing>
            </w:r>
            <w:r w:rsidRPr="003175DC">
              <w:rPr>
                <w:lang w:val="en-US"/>
              </w:rPr>
              <w:t xml:space="preserve">, luego, ya, </w:t>
            </w:r>
            <w:r>
              <w:rPr>
                <w:noProof/>
                <w:position w:val="-4"/>
              </w:rPr>
              <w:drawing>
                <wp:inline distT="0" distB="0" distL="0" distR="0">
                  <wp:extent cx="504825" cy="180975"/>
                  <wp:effectExtent l="0" t="0" r="0" b="0"/>
                  <wp:docPr id="2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7" cstate="print">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r w:rsidRPr="003175DC">
              <w:rPr>
                <w:lang w:val="en-US"/>
              </w:rPr>
              <w:t xml:space="preserve">, por la </w:t>
            </w:r>
            <w:r>
              <w:rPr>
                <w:noProof/>
                <w:position w:val="-2"/>
              </w:rPr>
              <w:drawing>
                <wp:inline distT="0" distB="0" distL="0" distR="0">
                  <wp:extent cx="523875" cy="161925"/>
                  <wp:effectExtent l="0" t="0" r="0" b="0"/>
                  <wp:docPr id="2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4" cstate="print">
                            <a:extLst>
                              <a:ext uri="{28A0092B-C50C-407E-A947-70E740481C1C}">
                                <a14:useLocalDpi xmlns:a14="http://schemas.microsoft.com/office/drawing/2010/main" val="0"/>
                              </a:ext>
                            </a:extLst>
                          </a:blip>
                          <a:srcRect/>
                          <a:stretch>
                            <a:fillRect/>
                          </a:stretch>
                        </pic:blipFill>
                        <pic:spPr bwMode="auto">
                          <a:xfrm>
                            <a:off x="0" y="0"/>
                            <a:ext cx="523875" cy="161925"/>
                          </a:xfrm>
                          <a:prstGeom prst="rect">
                            <a:avLst/>
                          </a:prstGeom>
                          <a:noFill/>
                          <a:ln>
                            <a:noFill/>
                          </a:ln>
                        </pic:spPr>
                      </pic:pic>
                    </a:graphicData>
                  </a:graphic>
                </wp:inline>
              </w:drawing>
            </w:r>
            <w:r w:rsidRPr="003175DC">
              <w:rPr>
                <w:lang w:val="en-US"/>
              </w:rPr>
              <w:t>, por la noche, tarde, temprano</w:t>
            </w:r>
          </w:p>
        </w:tc>
      </w:tr>
      <w:tr w:rsidR="00996021">
        <w:tc>
          <w:tcPr>
            <w:tcW w:w="1134" w:type="dxa"/>
          </w:tcPr>
          <w:p w:rsidR="00996021" w:rsidRDefault="003175DC">
            <w:pPr>
              <w:pStyle w:val="ConsPlusNormal0"/>
              <w:jc w:val="center"/>
            </w:pPr>
            <w:r>
              <w:t>2.4.31</w:t>
            </w:r>
          </w:p>
        </w:tc>
        <w:tc>
          <w:tcPr>
            <w:tcW w:w="7937" w:type="dxa"/>
          </w:tcPr>
          <w:p w:rsidR="00996021" w:rsidRDefault="003175DC">
            <w:pPr>
              <w:pStyle w:val="ConsPlusNormal0"/>
              <w:jc w:val="both"/>
            </w:pPr>
            <w:r>
              <w:t>Количественные числительные (1 - 100), порядковые числительные (1 - 10)</w:t>
            </w:r>
          </w:p>
        </w:tc>
      </w:tr>
      <w:tr w:rsidR="00996021">
        <w:tc>
          <w:tcPr>
            <w:tcW w:w="1134" w:type="dxa"/>
          </w:tcPr>
          <w:p w:rsidR="00996021" w:rsidRDefault="003175DC">
            <w:pPr>
              <w:pStyle w:val="ConsPlusNormal0"/>
              <w:jc w:val="center"/>
            </w:pPr>
            <w:r>
              <w:t>2.4.32</w:t>
            </w:r>
          </w:p>
        </w:tc>
        <w:tc>
          <w:tcPr>
            <w:tcW w:w="7937" w:type="dxa"/>
          </w:tcPr>
          <w:p w:rsidR="00996021" w:rsidRDefault="003175DC">
            <w:pPr>
              <w:pStyle w:val="ConsPlusNormal0"/>
              <w:jc w:val="both"/>
            </w:pPr>
            <w:r>
              <w:t>Обозначение даты и года</w:t>
            </w:r>
          </w:p>
        </w:tc>
      </w:tr>
      <w:tr w:rsidR="00996021" w:rsidRPr="003175DC">
        <w:tc>
          <w:tcPr>
            <w:tcW w:w="1134" w:type="dxa"/>
          </w:tcPr>
          <w:p w:rsidR="00996021" w:rsidRDefault="003175DC">
            <w:pPr>
              <w:pStyle w:val="ConsPlusNormal0"/>
              <w:jc w:val="center"/>
            </w:pPr>
            <w:r>
              <w:t>2.4.33</w:t>
            </w:r>
          </w:p>
        </w:tc>
        <w:tc>
          <w:tcPr>
            <w:tcW w:w="7937" w:type="dxa"/>
          </w:tcPr>
          <w:p w:rsidR="00996021" w:rsidRPr="003175DC" w:rsidRDefault="003175DC">
            <w:pPr>
              <w:pStyle w:val="ConsPlusNormal0"/>
              <w:jc w:val="both"/>
              <w:rPr>
                <w:lang w:val="en-US"/>
              </w:rPr>
            </w:pPr>
            <w:r>
              <w:t>Предлоги</w:t>
            </w:r>
            <w:r w:rsidRPr="003175DC">
              <w:rPr>
                <w:lang w:val="en-US"/>
              </w:rPr>
              <w:t xml:space="preserve"> </w:t>
            </w:r>
            <w:r>
              <w:t>места</w:t>
            </w:r>
            <w:r w:rsidRPr="003175DC">
              <w:rPr>
                <w:lang w:val="en-US"/>
              </w:rPr>
              <w:t xml:space="preserve"> (en, sobre, de, bajo, cerca de, alrededor de, por, hacia, a la derecha, a la izquierda)</w:t>
            </w:r>
          </w:p>
        </w:tc>
      </w:tr>
      <w:tr w:rsidR="00996021">
        <w:tc>
          <w:tcPr>
            <w:tcW w:w="1134" w:type="dxa"/>
          </w:tcPr>
          <w:p w:rsidR="00996021" w:rsidRDefault="003175DC">
            <w:pPr>
              <w:pStyle w:val="ConsPlusNormal0"/>
              <w:jc w:val="center"/>
            </w:pPr>
            <w:r>
              <w:t>2.4.34</w:t>
            </w:r>
          </w:p>
        </w:tc>
        <w:tc>
          <w:tcPr>
            <w:tcW w:w="7937" w:type="dxa"/>
          </w:tcPr>
          <w:p w:rsidR="00996021" w:rsidRDefault="003175DC">
            <w:pPr>
              <w:pStyle w:val="ConsPlusNormal0"/>
              <w:jc w:val="both"/>
            </w:pPr>
            <w:r>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tc>
      </w:tr>
      <w:tr w:rsidR="00996021">
        <w:tc>
          <w:tcPr>
            <w:tcW w:w="1134" w:type="dxa"/>
          </w:tcPr>
          <w:p w:rsidR="00996021" w:rsidRDefault="003175DC">
            <w:pPr>
              <w:pStyle w:val="ConsPlusNormal0"/>
              <w:jc w:val="center"/>
            </w:pPr>
            <w:r>
              <w:t>2.4.35</w:t>
            </w:r>
          </w:p>
        </w:tc>
        <w:tc>
          <w:tcPr>
            <w:tcW w:w="7937" w:type="dxa"/>
          </w:tcPr>
          <w:p w:rsidR="00996021" w:rsidRDefault="003175DC">
            <w:pPr>
              <w:pStyle w:val="ConsPlusNormal0"/>
              <w:jc w:val="both"/>
            </w:pPr>
            <w:r>
              <w:t xml:space="preserve">Обозначение времени, предлог времени a в выражениях: a las 10, a la una, a </w:t>
            </w:r>
            <w:r>
              <w:rPr>
                <w:noProof/>
                <w:position w:val="-4"/>
              </w:rPr>
              <w:drawing>
                <wp:inline distT="0" distB="0" distL="0" distR="0">
                  <wp:extent cx="619125" cy="180975"/>
                  <wp:effectExtent l="0" t="0" r="0" b="0"/>
                  <wp:docPr id="2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8" cstate="print">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r>
              <w:t>, a medianoche</w:t>
            </w:r>
          </w:p>
        </w:tc>
      </w:tr>
      <w:tr w:rsidR="00996021" w:rsidRPr="003175DC">
        <w:tc>
          <w:tcPr>
            <w:tcW w:w="1134" w:type="dxa"/>
          </w:tcPr>
          <w:p w:rsidR="00996021" w:rsidRDefault="003175DC">
            <w:pPr>
              <w:pStyle w:val="ConsPlusNormal0"/>
              <w:jc w:val="center"/>
            </w:pPr>
            <w:r>
              <w:t>2.4.36</w:t>
            </w:r>
          </w:p>
        </w:tc>
        <w:tc>
          <w:tcPr>
            <w:tcW w:w="7937" w:type="dxa"/>
          </w:tcPr>
          <w:p w:rsidR="00996021" w:rsidRPr="003175DC" w:rsidRDefault="003175DC">
            <w:pPr>
              <w:pStyle w:val="ConsPlusNormal0"/>
              <w:jc w:val="both"/>
              <w:rPr>
                <w:lang w:val="en-US"/>
              </w:rPr>
            </w:pPr>
            <w:r>
              <w:t>Сложные</w:t>
            </w:r>
            <w:r w:rsidRPr="003175DC">
              <w:rPr>
                <w:lang w:val="en-US"/>
              </w:rPr>
              <w:t xml:space="preserve"> </w:t>
            </w:r>
            <w:r>
              <w:t>предлоги</w:t>
            </w:r>
            <w:r w:rsidRPr="003175DC">
              <w:rPr>
                <w:lang w:val="en-US"/>
              </w:rPr>
              <w:t xml:space="preserve"> delante de, enfrente de, </w:t>
            </w:r>
            <w:r>
              <w:rPr>
                <w:noProof/>
                <w:position w:val="-4"/>
              </w:rPr>
              <w:drawing>
                <wp:inline distT="0" distB="0" distL="0" distR="0">
                  <wp:extent cx="409575" cy="180975"/>
                  <wp:effectExtent l="0" t="0" r="0" b="0"/>
                  <wp:docPr id="2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9" cstate="print">
                            <a:extLst>
                              <a:ext uri="{28A0092B-C50C-407E-A947-70E740481C1C}">
                                <a14:useLocalDpi xmlns:a14="http://schemas.microsoft.com/office/drawing/2010/main" val="0"/>
                              </a:ext>
                            </a:extLst>
                          </a:blip>
                          <a:srcRect/>
                          <a:stretch>
                            <a:fillRect/>
                          </a:stretch>
                        </pic:blipFill>
                        <pic:spPr bwMode="auto">
                          <a:xfrm>
                            <a:off x="0" y="0"/>
                            <a:ext cx="409575" cy="180975"/>
                          </a:xfrm>
                          <a:prstGeom prst="rect">
                            <a:avLst/>
                          </a:prstGeom>
                          <a:noFill/>
                          <a:ln>
                            <a:noFill/>
                          </a:ln>
                        </pic:spPr>
                      </pic:pic>
                    </a:graphicData>
                  </a:graphic>
                </wp:inline>
              </w:drawing>
            </w:r>
            <w:r w:rsidRPr="003175DC">
              <w:rPr>
                <w:lang w:val="en-US"/>
              </w:rPr>
              <w:t xml:space="preserve"> de, cerca de, junto a, encima de, </w:t>
            </w:r>
            <w:r>
              <w:rPr>
                <w:noProof/>
                <w:position w:val="-5"/>
              </w:rPr>
              <w:drawing>
                <wp:inline distT="0" distB="0" distL="0" distR="0">
                  <wp:extent cx="533400" cy="200025"/>
                  <wp:effectExtent l="0" t="0" r="0" b="0"/>
                  <wp:docPr id="2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5" cstate="print">
                            <a:extLst>
                              <a:ext uri="{28A0092B-C50C-407E-A947-70E740481C1C}">
                                <a14:useLocalDpi xmlns:a14="http://schemas.microsoft.com/office/drawing/2010/main" val="0"/>
                              </a:ext>
                            </a:extLst>
                          </a:blip>
                          <a:srcRect/>
                          <a:stretch>
                            <a:fillRect/>
                          </a:stretch>
                        </pic:blipFill>
                        <pic:spPr bwMode="auto">
                          <a:xfrm>
                            <a:off x="0" y="0"/>
                            <a:ext cx="533400" cy="200025"/>
                          </a:xfrm>
                          <a:prstGeom prst="rect">
                            <a:avLst/>
                          </a:prstGeom>
                          <a:noFill/>
                          <a:ln>
                            <a:noFill/>
                          </a:ln>
                        </pic:spPr>
                      </pic:pic>
                    </a:graphicData>
                  </a:graphic>
                </wp:inline>
              </w:drawing>
            </w:r>
            <w:r w:rsidRPr="003175DC">
              <w:rPr>
                <w:lang w:val="en-US"/>
              </w:rPr>
              <w:t xml:space="preserve"> de, antes de</w:t>
            </w:r>
          </w:p>
        </w:tc>
      </w:tr>
      <w:tr w:rsidR="00996021">
        <w:tc>
          <w:tcPr>
            <w:tcW w:w="1134" w:type="dxa"/>
          </w:tcPr>
          <w:p w:rsidR="00996021" w:rsidRDefault="003175DC">
            <w:pPr>
              <w:pStyle w:val="ConsPlusNormal0"/>
              <w:jc w:val="center"/>
            </w:pPr>
            <w:r>
              <w:t>2.4.37</w:t>
            </w:r>
          </w:p>
        </w:tc>
        <w:tc>
          <w:tcPr>
            <w:tcW w:w="7937" w:type="dxa"/>
          </w:tcPr>
          <w:p w:rsidR="00996021" w:rsidRDefault="003175DC">
            <w:pPr>
              <w:pStyle w:val="ConsPlusNormal0"/>
              <w:jc w:val="both"/>
            </w:pPr>
            <w:r>
              <w:t>Союзы y и pero (с однородными членами)</w:t>
            </w:r>
          </w:p>
        </w:tc>
      </w:tr>
      <w:tr w:rsidR="00996021">
        <w:tc>
          <w:tcPr>
            <w:tcW w:w="1134" w:type="dxa"/>
          </w:tcPr>
          <w:p w:rsidR="00996021" w:rsidRDefault="003175DC">
            <w:pPr>
              <w:pStyle w:val="ConsPlusNormal0"/>
              <w:jc w:val="center"/>
            </w:pPr>
            <w:r>
              <w:t>3</w:t>
            </w:r>
          </w:p>
        </w:tc>
        <w:tc>
          <w:tcPr>
            <w:tcW w:w="7937" w:type="dxa"/>
          </w:tcPr>
          <w:p w:rsidR="00996021" w:rsidRDefault="003175DC">
            <w:pPr>
              <w:pStyle w:val="ConsPlusNormal0"/>
              <w:jc w:val="both"/>
            </w:pPr>
            <w:r>
              <w:t>Социокультурные знания и умения</w:t>
            </w:r>
          </w:p>
        </w:tc>
      </w:tr>
      <w:tr w:rsidR="00996021">
        <w:tc>
          <w:tcPr>
            <w:tcW w:w="1134" w:type="dxa"/>
          </w:tcPr>
          <w:p w:rsidR="00996021" w:rsidRDefault="003175DC">
            <w:pPr>
              <w:pStyle w:val="ConsPlusNormal0"/>
              <w:jc w:val="center"/>
            </w:pPr>
            <w:r>
              <w:t>3.1</w:t>
            </w:r>
          </w:p>
        </w:tc>
        <w:tc>
          <w:tcPr>
            <w:tcW w:w="7937" w:type="dxa"/>
          </w:tcPr>
          <w:p w:rsidR="00996021" w:rsidRDefault="003175DC">
            <w:pPr>
              <w:pStyle w:val="ConsPlusNormal0"/>
              <w:jc w:val="both"/>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996021">
        <w:tc>
          <w:tcPr>
            <w:tcW w:w="1134" w:type="dxa"/>
          </w:tcPr>
          <w:p w:rsidR="00996021" w:rsidRDefault="003175DC">
            <w:pPr>
              <w:pStyle w:val="ConsPlusNormal0"/>
              <w:jc w:val="center"/>
            </w:pPr>
            <w:r>
              <w:t>3.2</w:t>
            </w:r>
          </w:p>
        </w:tc>
        <w:tc>
          <w:tcPr>
            <w:tcW w:w="7937" w:type="dxa"/>
          </w:tcPr>
          <w:p w:rsidR="00996021" w:rsidRDefault="003175DC">
            <w:pPr>
              <w:pStyle w:val="ConsPlusNormal0"/>
              <w:jc w:val="both"/>
            </w:pPr>
            <w: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996021">
        <w:tc>
          <w:tcPr>
            <w:tcW w:w="1134" w:type="dxa"/>
          </w:tcPr>
          <w:p w:rsidR="00996021" w:rsidRDefault="003175DC">
            <w:pPr>
              <w:pStyle w:val="ConsPlusNormal0"/>
              <w:jc w:val="center"/>
            </w:pPr>
            <w:r>
              <w:t>4</w:t>
            </w:r>
          </w:p>
        </w:tc>
        <w:tc>
          <w:tcPr>
            <w:tcW w:w="7937" w:type="dxa"/>
          </w:tcPr>
          <w:p w:rsidR="00996021" w:rsidRDefault="003175DC">
            <w:pPr>
              <w:pStyle w:val="ConsPlusNormal0"/>
              <w:jc w:val="both"/>
            </w:pPr>
            <w:r>
              <w:t>Компенсаторные умения</w:t>
            </w:r>
          </w:p>
        </w:tc>
      </w:tr>
      <w:tr w:rsidR="00996021">
        <w:tc>
          <w:tcPr>
            <w:tcW w:w="1134" w:type="dxa"/>
          </w:tcPr>
          <w:p w:rsidR="00996021" w:rsidRDefault="003175DC">
            <w:pPr>
              <w:pStyle w:val="ConsPlusNormal0"/>
              <w:jc w:val="center"/>
            </w:pPr>
            <w:r>
              <w:t>4.1</w:t>
            </w:r>
          </w:p>
        </w:tc>
        <w:tc>
          <w:tcPr>
            <w:tcW w:w="7937" w:type="dxa"/>
          </w:tcPr>
          <w:p w:rsidR="00996021" w:rsidRDefault="003175DC">
            <w:pPr>
              <w:pStyle w:val="ConsPlusNormal0"/>
              <w:jc w:val="both"/>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996021">
        <w:tc>
          <w:tcPr>
            <w:tcW w:w="1134" w:type="dxa"/>
          </w:tcPr>
          <w:p w:rsidR="00996021" w:rsidRDefault="003175DC">
            <w:pPr>
              <w:pStyle w:val="ConsPlusNormal0"/>
              <w:jc w:val="center"/>
            </w:pPr>
            <w:r>
              <w:t>4.2</w:t>
            </w:r>
          </w:p>
        </w:tc>
        <w:tc>
          <w:tcPr>
            <w:tcW w:w="7937" w:type="dxa"/>
          </w:tcPr>
          <w:p w:rsidR="00996021" w:rsidRDefault="003175DC">
            <w:pPr>
              <w:pStyle w:val="ConsPlusNormal0"/>
              <w:jc w:val="both"/>
            </w:pPr>
            <w:r>
              <w:t>Использование в качестве опоры при формулировании собственных высказываний ключевых слов, вопросов, картинок, фотографий</w:t>
            </w:r>
          </w:p>
        </w:tc>
      </w:tr>
      <w:tr w:rsidR="00996021">
        <w:tc>
          <w:tcPr>
            <w:tcW w:w="1134" w:type="dxa"/>
          </w:tcPr>
          <w:p w:rsidR="00996021" w:rsidRDefault="003175DC">
            <w:pPr>
              <w:pStyle w:val="ConsPlusNormal0"/>
              <w:jc w:val="center"/>
            </w:pPr>
            <w:r>
              <w:t>4.3</w:t>
            </w:r>
          </w:p>
        </w:tc>
        <w:tc>
          <w:tcPr>
            <w:tcW w:w="7937" w:type="dxa"/>
          </w:tcPr>
          <w:p w:rsidR="00996021" w:rsidRDefault="003175DC">
            <w:pPr>
              <w:pStyle w:val="ConsPlusNormal0"/>
              <w:jc w:val="both"/>
            </w:pPr>
            <w:r>
              <w:t>Прогнозирование содержание текста для чтения на основе заголовка</w:t>
            </w:r>
          </w:p>
        </w:tc>
      </w:tr>
      <w:tr w:rsidR="00996021">
        <w:tc>
          <w:tcPr>
            <w:tcW w:w="1134" w:type="dxa"/>
          </w:tcPr>
          <w:p w:rsidR="00996021" w:rsidRDefault="003175DC">
            <w:pPr>
              <w:pStyle w:val="ConsPlusNormal0"/>
              <w:jc w:val="center"/>
            </w:pPr>
            <w:r>
              <w:t>4.4</w:t>
            </w:r>
          </w:p>
        </w:tc>
        <w:tc>
          <w:tcPr>
            <w:tcW w:w="7937" w:type="dxa"/>
          </w:tcPr>
          <w:p w:rsidR="00996021" w:rsidRDefault="003175DC">
            <w:pPr>
              <w:pStyle w:val="ConsPlusNormal0"/>
              <w:jc w:val="both"/>
            </w:pPr>
            <w:r>
              <w:t xml:space="preserve">Игнорирование информации, не являющейся необходимой для понимания </w:t>
            </w:r>
            <w:r>
              <w:lastRenderedPageBreak/>
              <w:t>основного содержания прочитанного (прослушанного) текста или для нахождения в тексте запрашиваемой информации</w:t>
            </w:r>
          </w:p>
        </w:tc>
      </w:tr>
      <w:tr w:rsidR="00996021">
        <w:tc>
          <w:tcPr>
            <w:tcW w:w="9071" w:type="dxa"/>
            <w:gridSpan w:val="2"/>
          </w:tcPr>
          <w:p w:rsidR="00996021" w:rsidRDefault="003175DC">
            <w:pPr>
              <w:pStyle w:val="ConsPlusNormal0"/>
              <w:jc w:val="both"/>
            </w:pPr>
            <w:r>
              <w:lastRenderedPageBreak/>
              <w:t>Тематическое содержание речи</w:t>
            </w:r>
          </w:p>
        </w:tc>
      </w:tr>
      <w:tr w:rsidR="00996021">
        <w:tc>
          <w:tcPr>
            <w:tcW w:w="1134" w:type="dxa"/>
          </w:tcPr>
          <w:p w:rsidR="00996021" w:rsidRDefault="003175DC">
            <w:pPr>
              <w:pStyle w:val="ConsPlusNormal0"/>
              <w:jc w:val="center"/>
            </w:pPr>
            <w:r>
              <w:t>А</w:t>
            </w:r>
          </w:p>
        </w:tc>
        <w:tc>
          <w:tcPr>
            <w:tcW w:w="7937" w:type="dxa"/>
          </w:tcPr>
          <w:p w:rsidR="00996021" w:rsidRDefault="003175DC">
            <w:pPr>
              <w:pStyle w:val="ConsPlusNormal0"/>
              <w:jc w:val="both"/>
            </w:pPr>
            <w:r>
              <w:t>Мир моего "я". Моя семья. Мой день рождения, подарки. Моя любимая еда. Мой день (распорядок дня, домашние обязанности)</w:t>
            </w:r>
          </w:p>
        </w:tc>
      </w:tr>
      <w:tr w:rsidR="00996021">
        <w:tc>
          <w:tcPr>
            <w:tcW w:w="1134" w:type="dxa"/>
          </w:tcPr>
          <w:p w:rsidR="00996021" w:rsidRDefault="003175DC">
            <w:pPr>
              <w:pStyle w:val="ConsPlusNormal0"/>
              <w:jc w:val="center"/>
            </w:pPr>
            <w:r>
              <w:t>Б</w:t>
            </w:r>
          </w:p>
        </w:tc>
        <w:tc>
          <w:tcPr>
            <w:tcW w:w="7937" w:type="dxa"/>
          </w:tcPr>
          <w:p w:rsidR="00996021" w:rsidRDefault="003175DC">
            <w:pPr>
              <w:pStyle w:val="ConsPlusNormal0"/>
              <w:jc w:val="both"/>
            </w:pPr>
            <w: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996021">
        <w:tc>
          <w:tcPr>
            <w:tcW w:w="1134" w:type="dxa"/>
          </w:tcPr>
          <w:p w:rsidR="00996021" w:rsidRDefault="003175DC">
            <w:pPr>
              <w:pStyle w:val="ConsPlusNormal0"/>
              <w:jc w:val="center"/>
            </w:pPr>
            <w:r>
              <w:t>В</w:t>
            </w:r>
          </w:p>
        </w:tc>
        <w:tc>
          <w:tcPr>
            <w:tcW w:w="7937" w:type="dxa"/>
          </w:tcPr>
          <w:p w:rsidR="00996021" w:rsidRDefault="003175DC">
            <w:pPr>
              <w:pStyle w:val="ConsPlusNormal0"/>
              <w:jc w:val="both"/>
            </w:pPr>
            <w: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другой населенный пункт). Путешествия. Дикие и домашние животные. Погода. Времена года (месяцы). Покупки</w:t>
            </w:r>
          </w:p>
        </w:tc>
      </w:tr>
      <w:tr w:rsidR="00996021">
        <w:tc>
          <w:tcPr>
            <w:tcW w:w="1134" w:type="dxa"/>
          </w:tcPr>
          <w:p w:rsidR="00996021" w:rsidRDefault="003175DC">
            <w:pPr>
              <w:pStyle w:val="ConsPlusNormal0"/>
              <w:jc w:val="center"/>
            </w:pPr>
            <w:r>
              <w:t>Г</w:t>
            </w:r>
          </w:p>
        </w:tc>
        <w:tc>
          <w:tcPr>
            <w:tcW w:w="7937" w:type="dxa"/>
          </w:tcPr>
          <w:p w:rsidR="00996021" w:rsidRDefault="003175DC">
            <w:pPr>
              <w:pStyle w:val="ConsPlusNormal0"/>
              <w:jc w:val="both"/>
            </w:pPr>
            <w: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Персонажи детских книг. Праздники родной страны и страны (стран) изучаемого языка</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145) </w:t>
      </w:r>
      <w:hyperlink r:id="rId105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162</w:t>
        </w:r>
      </w:hyperlink>
      <w:r>
        <w:t xml:space="preserve"> дополнить подпунктом 162.11 следующего содержания:</w:t>
      </w:r>
    </w:p>
    <w:p w:rsidR="00996021" w:rsidRDefault="003175DC">
      <w:pPr>
        <w:pStyle w:val="ConsPlusNormal0"/>
        <w:spacing w:before="200"/>
        <w:ind w:firstLine="540"/>
        <w:jc w:val="both"/>
      </w:pPr>
      <w:r>
        <w:t>"162.11.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rsidR="00996021" w:rsidRDefault="00996021">
      <w:pPr>
        <w:pStyle w:val="ConsPlusNormal0"/>
        <w:jc w:val="both"/>
      </w:pPr>
    </w:p>
    <w:p w:rsidR="00996021" w:rsidRDefault="003175DC">
      <w:pPr>
        <w:pStyle w:val="ConsPlusNormal0"/>
        <w:jc w:val="right"/>
      </w:pPr>
      <w:r>
        <w:t>Таблица 10</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читать, записывать, сравнивать, упорядочивать числа от 0 до 20, различать число и цифру</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пересчитывать различные объекты, устанавливать порядковый номер объекта</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 xml:space="preserve">находить числа, </w:t>
            </w:r>
            <w:r>
              <w:rPr>
                <w:noProof/>
                <w:position w:val="-5"/>
              </w:rPr>
              <w:drawing>
                <wp:inline distT="0" distB="0" distL="0" distR="0">
                  <wp:extent cx="609600" cy="200025"/>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1" cstate="print">
                            <a:extLst>
                              <a:ext uri="{28A0092B-C50C-407E-A947-70E740481C1C}">
                                <a14:useLocalDpi xmlns:a14="http://schemas.microsoft.com/office/drawing/2010/main" val="0"/>
                              </a:ext>
                            </a:extLst>
                          </a:blip>
                          <a:srcRect/>
                          <a:stretch>
                            <a:fillRect/>
                          </a:stretch>
                        </pic:blipFill>
                        <pic:spPr bwMode="auto">
                          <a:xfrm>
                            <a:off x="0" y="0"/>
                            <a:ext cx="609600" cy="200025"/>
                          </a:xfrm>
                          <a:prstGeom prst="rect">
                            <a:avLst/>
                          </a:prstGeom>
                          <a:noFill/>
                          <a:ln>
                            <a:noFill/>
                          </a:ln>
                        </pic:spPr>
                      </pic:pic>
                    </a:graphicData>
                  </a:graphic>
                </wp:inline>
              </w:drawing>
            </w:r>
            <w:r>
              <w:t xml:space="preserve"> или меньшие данного числа на заданное число</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выполнять арифметические действия сложения и вычитания в пределах 20 (устно и письменно) без перехода через десяток</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называть и различать компоненты действий сложения и вычитания</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решать текстовые задачи в одно действие на сложение и вычитание: выделять условие и требование (вопрос)</w:t>
            </w:r>
          </w:p>
        </w:tc>
      </w:tr>
      <w:tr w:rsidR="00996021">
        <w:tc>
          <w:tcPr>
            <w:tcW w:w="1701" w:type="dxa"/>
          </w:tcPr>
          <w:p w:rsidR="00996021" w:rsidRDefault="003175DC">
            <w:pPr>
              <w:pStyle w:val="ConsPlusNormal0"/>
              <w:jc w:val="center"/>
            </w:pPr>
            <w:r>
              <w:lastRenderedPageBreak/>
              <w:t>1.7</w:t>
            </w:r>
          </w:p>
        </w:tc>
        <w:tc>
          <w:tcPr>
            <w:tcW w:w="7370" w:type="dxa"/>
          </w:tcPr>
          <w:p w:rsidR="00996021" w:rsidRDefault="003175DC">
            <w:pPr>
              <w:pStyle w:val="ConsPlusNormal0"/>
              <w:jc w:val="both"/>
            </w:pPr>
            <w:r>
              <w:t>сравнивать объекты по длине, измерять длину отрезка, чертить отрезок заданной длины (см, дм)</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распознавать геометрические фигуры: круг, треугольник, прямоугольник (квадрат), отрезок</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устанавливать между объектами соотношения: "слева - справа", "спереди - сзади", "между"</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распознавать верные (истинные) и неверные (ложные) утверждения</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группировать объекты по заданному признаку, находить и называть закономерности в ряду объектов повседневной жизни</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различать строки и столбцы таблицы, вносить и извлекать данное или данные из таблицы</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сравнивать два объекта (числа, геометрические фигуры)</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распределять объекты на две группы по заданному основанию</w:t>
            </w:r>
          </w:p>
        </w:tc>
      </w:tr>
    </w:tbl>
    <w:p w:rsidR="00996021" w:rsidRDefault="00996021">
      <w:pPr>
        <w:pStyle w:val="ConsPlusNormal0"/>
        <w:jc w:val="both"/>
      </w:pPr>
    </w:p>
    <w:p w:rsidR="00996021" w:rsidRDefault="003175DC">
      <w:pPr>
        <w:pStyle w:val="ConsPlusNormal0"/>
        <w:jc w:val="right"/>
      </w:pPr>
      <w:r>
        <w:t>Таблица 10.1</w:t>
      </w:r>
    </w:p>
    <w:p w:rsidR="00996021" w:rsidRDefault="00996021">
      <w:pPr>
        <w:pStyle w:val="ConsPlusNormal0"/>
        <w:jc w:val="both"/>
      </w:pPr>
    </w:p>
    <w:p w:rsidR="00996021" w:rsidRDefault="003175DC">
      <w:pPr>
        <w:pStyle w:val="ConsPlusNormal0"/>
        <w:jc w:val="center"/>
      </w:pPr>
      <w:r>
        <w:t>Проверяемые элементы содержания (1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8"/>
        <w:gridCol w:w="7937"/>
      </w:tblGrid>
      <w:tr w:rsidR="00996021">
        <w:tc>
          <w:tcPr>
            <w:tcW w:w="1128"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28" w:type="dxa"/>
          </w:tcPr>
          <w:p w:rsidR="00996021" w:rsidRDefault="003175DC">
            <w:pPr>
              <w:pStyle w:val="ConsPlusNormal0"/>
              <w:jc w:val="center"/>
            </w:pPr>
            <w:r>
              <w:t>1</w:t>
            </w:r>
          </w:p>
        </w:tc>
        <w:tc>
          <w:tcPr>
            <w:tcW w:w="7937" w:type="dxa"/>
          </w:tcPr>
          <w:p w:rsidR="00996021" w:rsidRDefault="003175DC">
            <w:pPr>
              <w:pStyle w:val="ConsPlusNormal0"/>
              <w:jc w:val="both"/>
            </w:pPr>
            <w:r>
              <w:t>Числа и величины</w:t>
            </w:r>
          </w:p>
        </w:tc>
      </w:tr>
      <w:tr w:rsidR="00996021">
        <w:tc>
          <w:tcPr>
            <w:tcW w:w="1128" w:type="dxa"/>
          </w:tcPr>
          <w:p w:rsidR="00996021" w:rsidRDefault="003175DC">
            <w:pPr>
              <w:pStyle w:val="ConsPlusNormal0"/>
              <w:jc w:val="center"/>
            </w:pPr>
            <w:r>
              <w:t>1.1</w:t>
            </w:r>
          </w:p>
        </w:tc>
        <w:tc>
          <w:tcPr>
            <w:tcW w:w="7937" w:type="dxa"/>
          </w:tcPr>
          <w:p w:rsidR="00996021" w:rsidRDefault="003175DC">
            <w:pPr>
              <w:pStyle w:val="ConsPlusNormal0"/>
              <w:jc w:val="both"/>
            </w:pPr>
            <w:r>
              <w:t>Числа от 1 до 9: различение, чтение, запись. Единица счета. Десяток.</w:t>
            </w:r>
          </w:p>
          <w:p w:rsidR="00996021" w:rsidRDefault="003175DC">
            <w:pPr>
              <w:pStyle w:val="ConsPlusNormal0"/>
              <w:jc w:val="both"/>
            </w:pPr>
            <w:r>
              <w:t>Счет предметов, запись результата цифрами. Число и цифра 0</w:t>
            </w:r>
          </w:p>
        </w:tc>
      </w:tr>
      <w:tr w:rsidR="00996021">
        <w:tc>
          <w:tcPr>
            <w:tcW w:w="1128" w:type="dxa"/>
          </w:tcPr>
          <w:p w:rsidR="00996021" w:rsidRDefault="003175DC">
            <w:pPr>
              <w:pStyle w:val="ConsPlusNormal0"/>
              <w:jc w:val="center"/>
            </w:pPr>
            <w:r>
              <w:t>1.2</w:t>
            </w:r>
          </w:p>
        </w:tc>
        <w:tc>
          <w:tcPr>
            <w:tcW w:w="7937" w:type="dxa"/>
          </w:tcPr>
          <w:p w:rsidR="00996021" w:rsidRDefault="003175DC">
            <w:pPr>
              <w:pStyle w:val="ConsPlusNormal0"/>
              <w:jc w:val="both"/>
            </w:pPr>
            <w:r>
              <w:t>Числа в пределах 20: чтение, запись, сравнение. Однозначные и двузначные числа. Увеличение (уменьшение) числа на несколько единиц</w:t>
            </w:r>
          </w:p>
        </w:tc>
      </w:tr>
      <w:tr w:rsidR="00996021">
        <w:tc>
          <w:tcPr>
            <w:tcW w:w="1128" w:type="dxa"/>
          </w:tcPr>
          <w:p w:rsidR="00996021" w:rsidRDefault="003175DC">
            <w:pPr>
              <w:pStyle w:val="ConsPlusNormal0"/>
              <w:jc w:val="center"/>
            </w:pPr>
            <w:r>
              <w:t>1.3</w:t>
            </w:r>
          </w:p>
        </w:tc>
        <w:tc>
          <w:tcPr>
            <w:tcW w:w="7937" w:type="dxa"/>
          </w:tcPr>
          <w:p w:rsidR="00996021" w:rsidRDefault="003175DC">
            <w:pPr>
              <w:pStyle w:val="ConsPlusNormal0"/>
              <w:jc w:val="both"/>
            </w:pPr>
            <w:r>
              <w:t>Длина и ее измерение. Единицы длины и соотношения между ними</w:t>
            </w:r>
          </w:p>
        </w:tc>
      </w:tr>
      <w:tr w:rsidR="00996021">
        <w:tc>
          <w:tcPr>
            <w:tcW w:w="1128" w:type="dxa"/>
          </w:tcPr>
          <w:p w:rsidR="00996021" w:rsidRDefault="003175DC">
            <w:pPr>
              <w:pStyle w:val="ConsPlusNormal0"/>
              <w:jc w:val="center"/>
            </w:pPr>
            <w:r>
              <w:t>2</w:t>
            </w:r>
          </w:p>
        </w:tc>
        <w:tc>
          <w:tcPr>
            <w:tcW w:w="7937" w:type="dxa"/>
          </w:tcPr>
          <w:p w:rsidR="00996021" w:rsidRDefault="003175DC">
            <w:pPr>
              <w:pStyle w:val="ConsPlusNormal0"/>
              <w:jc w:val="both"/>
            </w:pPr>
            <w:r>
              <w:t>Арифметические действия</w:t>
            </w:r>
          </w:p>
        </w:tc>
      </w:tr>
      <w:tr w:rsidR="00996021">
        <w:tc>
          <w:tcPr>
            <w:tcW w:w="1128" w:type="dxa"/>
          </w:tcPr>
          <w:p w:rsidR="00996021" w:rsidRDefault="003175DC">
            <w:pPr>
              <w:pStyle w:val="ConsPlusNormal0"/>
              <w:jc w:val="center"/>
            </w:pPr>
            <w:r>
              <w:t>2.1</w:t>
            </w:r>
          </w:p>
        </w:tc>
        <w:tc>
          <w:tcPr>
            <w:tcW w:w="7937" w:type="dxa"/>
          </w:tcPr>
          <w:p w:rsidR="00996021" w:rsidRDefault="003175DC">
            <w:pPr>
              <w:pStyle w:val="ConsPlusNormal0"/>
              <w:jc w:val="both"/>
            </w:pPr>
            <w:r>
              <w:t>Сложение и вычитание чисел в пределах 20. Названия компонентов действий, результатов действий сложения, вычитания</w:t>
            </w:r>
          </w:p>
        </w:tc>
      </w:tr>
      <w:tr w:rsidR="00996021">
        <w:tc>
          <w:tcPr>
            <w:tcW w:w="1128" w:type="dxa"/>
          </w:tcPr>
          <w:p w:rsidR="00996021" w:rsidRDefault="003175DC">
            <w:pPr>
              <w:pStyle w:val="ConsPlusNormal0"/>
              <w:jc w:val="center"/>
            </w:pPr>
            <w:r>
              <w:t>2.2</w:t>
            </w:r>
          </w:p>
        </w:tc>
        <w:tc>
          <w:tcPr>
            <w:tcW w:w="7937" w:type="dxa"/>
          </w:tcPr>
          <w:p w:rsidR="00996021" w:rsidRDefault="003175DC">
            <w:pPr>
              <w:pStyle w:val="ConsPlusNormal0"/>
              <w:jc w:val="both"/>
            </w:pPr>
            <w:r>
              <w:t>Вычитание как действие, обратное сложению</w:t>
            </w:r>
          </w:p>
        </w:tc>
      </w:tr>
      <w:tr w:rsidR="00996021">
        <w:tc>
          <w:tcPr>
            <w:tcW w:w="1128" w:type="dxa"/>
          </w:tcPr>
          <w:p w:rsidR="00996021" w:rsidRDefault="003175DC">
            <w:pPr>
              <w:pStyle w:val="ConsPlusNormal0"/>
              <w:jc w:val="center"/>
            </w:pPr>
            <w:r>
              <w:t>3</w:t>
            </w:r>
          </w:p>
        </w:tc>
        <w:tc>
          <w:tcPr>
            <w:tcW w:w="7937" w:type="dxa"/>
          </w:tcPr>
          <w:p w:rsidR="00996021" w:rsidRDefault="003175DC">
            <w:pPr>
              <w:pStyle w:val="ConsPlusNormal0"/>
              <w:jc w:val="both"/>
            </w:pPr>
            <w:r>
              <w:t>Текстовые задачи</w:t>
            </w:r>
          </w:p>
        </w:tc>
      </w:tr>
      <w:tr w:rsidR="00996021">
        <w:tc>
          <w:tcPr>
            <w:tcW w:w="1128" w:type="dxa"/>
          </w:tcPr>
          <w:p w:rsidR="00996021" w:rsidRDefault="003175DC">
            <w:pPr>
              <w:pStyle w:val="ConsPlusNormal0"/>
              <w:jc w:val="center"/>
            </w:pPr>
            <w:r>
              <w:t>3.1</w:t>
            </w:r>
          </w:p>
        </w:tc>
        <w:tc>
          <w:tcPr>
            <w:tcW w:w="7937" w:type="dxa"/>
          </w:tcPr>
          <w:p w:rsidR="00996021" w:rsidRDefault="003175DC">
            <w:pPr>
              <w:pStyle w:val="ConsPlusNormal0"/>
              <w:jc w:val="both"/>
            </w:pPr>
            <w: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996021">
        <w:tc>
          <w:tcPr>
            <w:tcW w:w="1128" w:type="dxa"/>
          </w:tcPr>
          <w:p w:rsidR="00996021" w:rsidRDefault="003175DC">
            <w:pPr>
              <w:pStyle w:val="ConsPlusNormal0"/>
              <w:jc w:val="center"/>
            </w:pPr>
            <w:r>
              <w:t>3.2</w:t>
            </w:r>
          </w:p>
        </w:tc>
        <w:tc>
          <w:tcPr>
            <w:tcW w:w="7937" w:type="dxa"/>
          </w:tcPr>
          <w:p w:rsidR="00996021" w:rsidRDefault="003175DC">
            <w:pPr>
              <w:pStyle w:val="ConsPlusNormal0"/>
              <w:jc w:val="both"/>
            </w:pPr>
            <w:r>
              <w:t>Решение задач в одно действие</w:t>
            </w:r>
          </w:p>
        </w:tc>
      </w:tr>
      <w:tr w:rsidR="00996021">
        <w:tc>
          <w:tcPr>
            <w:tcW w:w="1128" w:type="dxa"/>
          </w:tcPr>
          <w:p w:rsidR="00996021" w:rsidRDefault="003175DC">
            <w:pPr>
              <w:pStyle w:val="ConsPlusNormal0"/>
              <w:jc w:val="center"/>
            </w:pPr>
            <w:r>
              <w:t>4</w:t>
            </w:r>
          </w:p>
        </w:tc>
        <w:tc>
          <w:tcPr>
            <w:tcW w:w="7937" w:type="dxa"/>
          </w:tcPr>
          <w:p w:rsidR="00996021" w:rsidRDefault="003175DC">
            <w:pPr>
              <w:pStyle w:val="ConsPlusNormal0"/>
              <w:jc w:val="both"/>
            </w:pPr>
            <w:r>
              <w:t>Пространственные отношения и геометрические фигуры</w:t>
            </w:r>
          </w:p>
        </w:tc>
      </w:tr>
      <w:tr w:rsidR="00996021">
        <w:tc>
          <w:tcPr>
            <w:tcW w:w="1128" w:type="dxa"/>
          </w:tcPr>
          <w:p w:rsidR="00996021" w:rsidRDefault="003175DC">
            <w:pPr>
              <w:pStyle w:val="ConsPlusNormal0"/>
              <w:jc w:val="center"/>
            </w:pPr>
            <w:r>
              <w:t>4.1</w:t>
            </w:r>
          </w:p>
        </w:tc>
        <w:tc>
          <w:tcPr>
            <w:tcW w:w="7937" w:type="dxa"/>
          </w:tcPr>
          <w:p w:rsidR="00996021" w:rsidRDefault="003175DC">
            <w:pPr>
              <w:pStyle w:val="ConsPlusNormal0"/>
              <w:jc w:val="both"/>
            </w:pPr>
            <w: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996021">
        <w:tc>
          <w:tcPr>
            <w:tcW w:w="1128" w:type="dxa"/>
          </w:tcPr>
          <w:p w:rsidR="00996021" w:rsidRDefault="003175DC">
            <w:pPr>
              <w:pStyle w:val="ConsPlusNormal0"/>
              <w:jc w:val="center"/>
            </w:pPr>
            <w:r>
              <w:lastRenderedPageBreak/>
              <w:t>4.2</w:t>
            </w:r>
          </w:p>
        </w:tc>
        <w:tc>
          <w:tcPr>
            <w:tcW w:w="7937" w:type="dxa"/>
          </w:tcPr>
          <w:p w:rsidR="00996021" w:rsidRDefault="003175DC">
            <w:pPr>
              <w:pStyle w:val="ConsPlusNormal0"/>
              <w:jc w:val="both"/>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996021">
        <w:tc>
          <w:tcPr>
            <w:tcW w:w="1128" w:type="dxa"/>
          </w:tcPr>
          <w:p w:rsidR="00996021" w:rsidRDefault="003175DC">
            <w:pPr>
              <w:pStyle w:val="ConsPlusNormal0"/>
              <w:jc w:val="center"/>
            </w:pPr>
            <w:r>
              <w:t>5</w:t>
            </w:r>
          </w:p>
        </w:tc>
        <w:tc>
          <w:tcPr>
            <w:tcW w:w="7937" w:type="dxa"/>
          </w:tcPr>
          <w:p w:rsidR="00996021" w:rsidRDefault="003175DC">
            <w:pPr>
              <w:pStyle w:val="ConsPlusNormal0"/>
              <w:jc w:val="both"/>
            </w:pPr>
            <w:r>
              <w:t>Математическая информация</w:t>
            </w:r>
          </w:p>
        </w:tc>
      </w:tr>
      <w:tr w:rsidR="00996021">
        <w:tc>
          <w:tcPr>
            <w:tcW w:w="1128" w:type="dxa"/>
          </w:tcPr>
          <w:p w:rsidR="00996021" w:rsidRDefault="003175DC">
            <w:pPr>
              <w:pStyle w:val="ConsPlusNormal0"/>
              <w:jc w:val="center"/>
            </w:pPr>
            <w:r>
              <w:t>5.1</w:t>
            </w:r>
          </w:p>
        </w:tc>
        <w:tc>
          <w:tcPr>
            <w:tcW w:w="7937" w:type="dxa"/>
          </w:tcPr>
          <w:p w:rsidR="00996021" w:rsidRDefault="003175DC">
            <w:pPr>
              <w:pStyle w:val="ConsPlusNormal0"/>
              <w:jc w:val="both"/>
            </w:pPr>
            <w: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996021">
        <w:tc>
          <w:tcPr>
            <w:tcW w:w="1128" w:type="dxa"/>
          </w:tcPr>
          <w:p w:rsidR="00996021" w:rsidRDefault="003175DC">
            <w:pPr>
              <w:pStyle w:val="ConsPlusNormal0"/>
              <w:jc w:val="center"/>
            </w:pPr>
            <w:r>
              <w:t>5.2</w:t>
            </w:r>
          </w:p>
        </w:tc>
        <w:tc>
          <w:tcPr>
            <w:tcW w:w="7937" w:type="dxa"/>
          </w:tcPr>
          <w:p w:rsidR="00996021" w:rsidRDefault="003175DC">
            <w:pPr>
              <w:pStyle w:val="ConsPlusNormal0"/>
              <w:jc w:val="both"/>
            </w:pPr>
            <w:r>
              <w:t>Закономерность в ряду заданных объектов: ее обнаружение, продолжение ряда</w:t>
            </w:r>
          </w:p>
        </w:tc>
      </w:tr>
      <w:tr w:rsidR="00996021">
        <w:tc>
          <w:tcPr>
            <w:tcW w:w="1128" w:type="dxa"/>
          </w:tcPr>
          <w:p w:rsidR="00996021" w:rsidRDefault="003175DC">
            <w:pPr>
              <w:pStyle w:val="ConsPlusNormal0"/>
              <w:jc w:val="center"/>
            </w:pPr>
            <w:r>
              <w:t>5.3</w:t>
            </w:r>
          </w:p>
        </w:tc>
        <w:tc>
          <w:tcPr>
            <w:tcW w:w="7937" w:type="dxa"/>
          </w:tcPr>
          <w:p w:rsidR="00996021" w:rsidRDefault="003175DC">
            <w:pPr>
              <w:pStyle w:val="ConsPlusNormal0"/>
              <w:jc w:val="both"/>
            </w:pPr>
            <w:r>
              <w:t>Верные (истинные) и неверные (ложные) предложения</w:t>
            </w:r>
          </w:p>
        </w:tc>
      </w:tr>
      <w:tr w:rsidR="00996021">
        <w:tc>
          <w:tcPr>
            <w:tcW w:w="1128" w:type="dxa"/>
          </w:tcPr>
          <w:p w:rsidR="00996021" w:rsidRDefault="003175DC">
            <w:pPr>
              <w:pStyle w:val="ConsPlusNormal0"/>
              <w:jc w:val="center"/>
            </w:pPr>
            <w:r>
              <w:t>5.4</w:t>
            </w:r>
          </w:p>
        </w:tc>
        <w:tc>
          <w:tcPr>
            <w:tcW w:w="7937" w:type="dxa"/>
          </w:tcPr>
          <w:p w:rsidR="00996021" w:rsidRDefault="003175DC">
            <w:pPr>
              <w:pStyle w:val="ConsPlusNormal0"/>
              <w:jc w:val="both"/>
            </w:pPr>
            <w:r>
              <w:t>Чтение таблицы. Извлечение, внесение данных в таблицу. Чтение рисунка, схемы с одним-двумя числовыми данными (значениями данных величин)</w:t>
            </w:r>
          </w:p>
        </w:tc>
      </w:tr>
      <w:tr w:rsidR="00996021">
        <w:tc>
          <w:tcPr>
            <w:tcW w:w="1128" w:type="dxa"/>
          </w:tcPr>
          <w:p w:rsidR="00996021" w:rsidRDefault="003175DC">
            <w:pPr>
              <w:pStyle w:val="ConsPlusNormal0"/>
              <w:jc w:val="center"/>
            </w:pPr>
            <w:r>
              <w:t>5.5</w:t>
            </w:r>
          </w:p>
        </w:tc>
        <w:tc>
          <w:tcPr>
            <w:tcW w:w="7937" w:type="dxa"/>
          </w:tcPr>
          <w:p w:rsidR="00996021" w:rsidRDefault="003175DC">
            <w:pPr>
              <w:pStyle w:val="ConsPlusNormal0"/>
              <w:jc w:val="both"/>
            </w:pPr>
            <w:r>
              <w:t>Двух-трехшаговые инструкции, связанные с вычислением, измерением длины, изображением геометрической фигуры</w:t>
            </w:r>
          </w:p>
        </w:tc>
      </w:tr>
    </w:tbl>
    <w:p w:rsidR="00996021" w:rsidRDefault="00996021">
      <w:pPr>
        <w:pStyle w:val="ConsPlusNormal0"/>
        <w:jc w:val="both"/>
      </w:pPr>
    </w:p>
    <w:p w:rsidR="00996021" w:rsidRDefault="003175DC">
      <w:pPr>
        <w:pStyle w:val="ConsPlusNormal0"/>
        <w:jc w:val="right"/>
      </w:pPr>
      <w:r>
        <w:t>Таблица 10.2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требования</w:t>
            </w:r>
          </w:p>
        </w:tc>
        <w:tc>
          <w:tcPr>
            <w:tcW w:w="7370" w:type="dxa"/>
          </w:tcPr>
          <w:p w:rsidR="00996021" w:rsidRDefault="003175DC">
            <w:pPr>
              <w:pStyle w:val="ConsPlusNormal0"/>
              <w:jc w:val="center"/>
            </w:pPr>
            <w:r>
              <w:t>Проверяемые требования к предметным результатам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называть и различать компоненты действий умножения, деления</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находить неизвестный компонент сложения, вычитания</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сравнивать величины длины, массы, времени, стоимости, устанавливая между ними соотношение "больше или меньше на"</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996021">
        <w:tc>
          <w:tcPr>
            <w:tcW w:w="1701" w:type="dxa"/>
          </w:tcPr>
          <w:p w:rsidR="00996021" w:rsidRDefault="003175DC">
            <w:pPr>
              <w:pStyle w:val="ConsPlusNormal0"/>
              <w:jc w:val="center"/>
            </w:pPr>
            <w:r>
              <w:lastRenderedPageBreak/>
              <w:t>1.9</w:t>
            </w:r>
          </w:p>
        </w:tc>
        <w:tc>
          <w:tcPr>
            <w:tcW w:w="7370" w:type="dxa"/>
          </w:tcPr>
          <w:p w:rsidR="00996021" w:rsidRDefault="003175DC">
            <w:pPr>
              <w:pStyle w:val="ConsPlusNormal0"/>
              <w:jc w:val="both"/>
            </w:pPr>
            <w:r>
              <w:t>различать и называть геометрические фигуры: прямой угол, ломаную, многоугольник</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находить общий признак группы математических объектов (чисел, величин, геометрических фигур)</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находить закономерность в ряду объектов (чисел, геометрических фигур)</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сравнивать группы объектов (находить общее, различное)</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обнаруживать модели геометрических фигур в окружающем мире</w:t>
            </w:r>
          </w:p>
        </w:tc>
      </w:tr>
      <w:tr w:rsidR="00996021">
        <w:tc>
          <w:tcPr>
            <w:tcW w:w="1701" w:type="dxa"/>
          </w:tcPr>
          <w:p w:rsidR="00996021" w:rsidRDefault="003175DC">
            <w:pPr>
              <w:pStyle w:val="ConsPlusNormal0"/>
              <w:jc w:val="center"/>
            </w:pPr>
            <w:r>
              <w:t>1.18</w:t>
            </w:r>
          </w:p>
        </w:tc>
        <w:tc>
          <w:tcPr>
            <w:tcW w:w="7370" w:type="dxa"/>
          </w:tcPr>
          <w:p w:rsidR="00996021" w:rsidRDefault="003175DC">
            <w:pPr>
              <w:pStyle w:val="ConsPlusNormal0"/>
              <w:jc w:val="both"/>
            </w:pPr>
            <w:r>
              <w:t>подбирать примеры, подтверждающие суждение, ответ</w:t>
            </w:r>
          </w:p>
        </w:tc>
      </w:tr>
      <w:tr w:rsidR="00996021">
        <w:tc>
          <w:tcPr>
            <w:tcW w:w="1701" w:type="dxa"/>
          </w:tcPr>
          <w:p w:rsidR="00996021" w:rsidRDefault="003175DC">
            <w:pPr>
              <w:pStyle w:val="ConsPlusNormal0"/>
              <w:jc w:val="center"/>
            </w:pPr>
            <w:r>
              <w:t>1.19</w:t>
            </w:r>
          </w:p>
        </w:tc>
        <w:tc>
          <w:tcPr>
            <w:tcW w:w="7370" w:type="dxa"/>
          </w:tcPr>
          <w:p w:rsidR="00996021" w:rsidRDefault="003175DC">
            <w:pPr>
              <w:pStyle w:val="ConsPlusNormal0"/>
              <w:jc w:val="both"/>
            </w:pPr>
            <w:r>
              <w:t>составлять (дополнять) текстовую задачу</w:t>
            </w:r>
          </w:p>
        </w:tc>
      </w:tr>
      <w:tr w:rsidR="00996021">
        <w:tc>
          <w:tcPr>
            <w:tcW w:w="1701" w:type="dxa"/>
          </w:tcPr>
          <w:p w:rsidR="00996021" w:rsidRDefault="003175DC">
            <w:pPr>
              <w:pStyle w:val="ConsPlusNormal0"/>
              <w:jc w:val="center"/>
            </w:pPr>
            <w:r>
              <w:t>1.20</w:t>
            </w:r>
          </w:p>
        </w:tc>
        <w:tc>
          <w:tcPr>
            <w:tcW w:w="7370" w:type="dxa"/>
          </w:tcPr>
          <w:p w:rsidR="00996021" w:rsidRDefault="003175DC">
            <w:pPr>
              <w:pStyle w:val="ConsPlusNormal0"/>
              <w:jc w:val="both"/>
            </w:pPr>
            <w:r>
              <w:t>проверять правильность вычисления, измерения</w:t>
            </w:r>
          </w:p>
        </w:tc>
      </w:tr>
    </w:tbl>
    <w:p w:rsidR="00996021" w:rsidRDefault="00996021">
      <w:pPr>
        <w:pStyle w:val="ConsPlusNormal0"/>
        <w:jc w:val="both"/>
      </w:pPr>
    </w:p>
    <w:p w:rsidR="00996021" w:rsidRDefault="003175DC">
      <w:pPr>
        <w:pStyle w:val="ConsPlusNormal0"/>
        <w:jc w:val="right"/>
      </w:pPr>
      <w:r>
        <w:t>Таблица 10.3</w:t>
      </w:r>
    </w:p>
    <w:p w:rsidR="00996021" w:rsidRDefault="00996021">
      <w:pPr>
        <w:pStyle w:val="ConsPlusNormal0"/>
        <w:jc w:val="both"/>
      </w:pPr>
    </w:p>
    <w:p w:rsidR="00996021" w:rsidRDefault="003175DC">
      <w:pPr>
        <w:pStyle w:val="ConsPlusNormal0"/>
        <w:jc w:val="center"/>
      </w:pPr>
      <w:r>
        <w:t>Проверяемые элементы содержания (2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34" w:type="dxa"/>
          </w:tcPr>
          <w:p w:rsidR="00996021" w:rsidRDefault="003175DC">
            <w:pPr>
              <w:pStyle w:val="ConsPlusNormal0"/>
              <w:jc w:val="center"/>
            </w:pPr>
            <w:r>
              <w:t>1</w:t>
            </w:r>
          </w:p>
        </w:tc>
        <w:tc>
          <w:tcPr>
            <w:tcW w:w="7937" w:type="dxa"/>
          </w:tcPr>
          <w:p w:rsidR="00996021" w:rsidRDefault="003175DC">
            <w:pPr>
              <w:pStyle w:val="ConsPlusNormal0"/>
              <w:jc w:val="both"/>
            </w:pPr>
            <w:r>
              <w:t>Числа и величины</w:t>
            </w:r>
          </w:p>
        </w:tc>
      </w:tr>
      <w:tr w:rsidR="00996021">
        <w:tc>
          <w:tcPr>
            <w:tcW w:w="1134" w:type="dxa"/>
          </w:tcPr>
          <w:p w:rsidR="00996021" w:rsidRDefault="003175DC">
            <w:pPr>
              <w:pStyle w:val="ConsPlusNormal0"/>
              <w:jc w:val="center"/>
            </w:pPr>
            <w:r>
              <w:t>1.1</w:t>
            </w:r>
          </w:p>
        </w:tc>
        <w:tc>
          <w:tcPr>
            <w:tcW w:w="7937" w:type="dxa"/>
          </w:tcPr>
          <w:p w:rsidR="00996021" w:rsidRDefault="003175DC">
            <w:pPr>
              <w:pStyle w:val="ConsPlusNormal0"/>
              <w:jc w:val="both"/>
            </w:pPr>
            <w:r>
              <w:t>Числа в пределах 100: чтение, запись, десятичный состав, сравнение. Запись равенства, неравенства</w:t>
            </w:r>
          </w:p>
        </w:tc>
      </w:tr>
      <w:tr w:rsidR="00996021">
        <w:tc>
          <w:tcPr>
            <w:tcW w:w="1134" w:type="dxa"/>
          </w:tcPr>
          <w:p w:rsidR="00996021" w:rsidRDefault="003175DC">
            <w:pPr>
              <w:pStyle w:val="ConsPlusNormal0"/>
              <w:jc w:val="center"/>
            </w:pPr>
            <w:r>
              <w:t>1.2</w:t>
            </w:r>
          </w:p>
        </w:tc>
        <w:tc>
          <w:tcPr>
            <w:tcW w:w="7937" w:type="dxa"/>
          </w:tcPr>
          <w:p w:rsidR="00996021" w:rsidRDefault="003175DC">
            <w:pPr>
              <w:pStyle w:val="ConsPlusNormal0"/>
              <w:jc w:val="both"/>
            </w:pPr>
            <w:r>
              <w:t>Увеличение, уменьшение числа на несколько единиц, десятков. Разностное сравнение чисел</w:t>
            </w:r>
          </w:p>
        </w:tc>
      </w:tr>
      <w:tr w:rsidR="00996021">
        <w:tc>
          <w:tcPr>
            <w:tcW w:w="1134" w:type="dxa"/>
          </w:tcPr>
          <w:p w:rsidR="00996021" w:rsidRDefault="003175DC">
            <w:pPr>
              <w:pStyle w:val="ConsPlusNormal0"/>
              <w:jc w:val="center"/>
            </w:pPr>
            <w:r>
              <w:t>1.3</w:t>
            </w:r>
          </w:p>
        </w:tc>
        <w:tc>
          <w:tcPr>
            <w:tcW w:w="7937" w:type="dxa"/>
          </w:tcPr>
          <w:p w:rsidR="00996021" w:rsidRDefault="003175DC">
            <w:pPr>
              <w:pStyle w:val="ConsPlusNormal0"/>
              <w:jc w:val="both"/>
            </w:pPr>
            <w: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996021">
        <w:tc>
          <w:tcPr>
            <w:tcW w:w="1134" w:type="dxa"/>
          </w:tcPr>
          <w:p w:rsidR="00996021" w:rsidRDefault="003175DC">
            <w:pPr>
              <w:pStyle w:val="ConsPlusNormal0"/>
              <w:jc w:val="center"/>
            </w:pPr>
            <w:r>
              <w:t>2</w:t>
            </w:r>
          </w:p>
        </w:tc>
        <w:tc>
          <w:tcPr>
            <w:tcW w:w="7937" w:type="dxa"/>
          </w:tcPr>
          <w:p w:rsidR="00996021" w:rsidRDefault="003175DC">
            <w:pPr>
              <w:pStyle w:val="ConsPlusNormal0"/>
              <w:jc w:val="both"/>
            </w:pPr>
            <w:r>
              <w:t>Арифметические действия</w:t>
            </w:r>
          </w:p>
        </w:tc>
      </w:tr>
      <w:tr w:rsidR="00996021">
        <w:tc>
          <w:tcPr>
            <w:tcW w:w="1134" w:type="dxa"/>
          </w:tcPr>
          <w:p w:rsidR="00996021" w:rsidRDefault="003175DC">
            <w:pPr>
              <w:pStyle w:val="ConsPlusNormal0"/>
              <w:jc w:val="center"/>
            </w:pPr>
            <w:r>
              <w:t>2.1</w:t>
            </w:r>
          </w:p>
        </w:tc>
        <w:tc>
          <w:tcPr>
            <w:tcW w:w="7937" w:type="dxa"/>
          </w:tcPr>
          <w:p w:rsidR="00996021" w:rsidRDefault="003175DC">
            <w:pPr>
              <w:pStyle w:val="ConsPlusNormal0"/>
              <w:jc w:val="both"/>
            </w:pPr>
            <w:r>
              <w:t>Устное и письменное сложение и вычитание чисел в пределах 100</w:t>
            </w:r>
          </w:p>
        </w:tc>
      </w:tr>
      <w:tr w:rsidR="00996021">
        <w:tc>
          <w:tcPr>
            <w:tcW w:w="1134" w:type="dxa"/>
          </w:tcPr>
          <w:p w:rsidR="00996021" w:rsidRDefault="003175DC">
            <w:pPr>
              <w:pStyle w:val="ConsPlusNormal0"/>
              <w:jc w:val="center"/>
            </w:pPr>
            <w:r>
              <w:lastRenderedPageBreak/>
              <w:t>2.2</w:t>
            </w:r>
          </w:p>
        </w:tc>
        <w:tc>
          <w:tcPr>
            <w:tcW w:w="7937" w:type="dxa"/>
          </w:tcPr>
          <w:p w:rsidR="00996021" w:rsidRDefault="003175DC">
            <w:pPr>
              <w:pStyle w:val="ConsPlusNormal0"/>
              <w:jc w:val="both"/>
            </w:pPr>
            <w: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996021">
        <w:tc>
          <w:tcPr>
            <w:tcW w:w="1134" w:type="dxa"/>
          </w:tcPr>
          <w:p w:rsidR="00996021" w:rsidRDefault="003175DC">
            <w:pPr>
              <w:pStyle w:val="ConsPlusNormal0"/>
              <w:jc w:val="center"/>
            </w:pPr>
            <w:r>
              <w:t>2.3</w:t>
            </w:r>
          </w:p>
        </w:tc>
        <w:tc>
          <w:tcPr>
            <w:tcW w:w="7937" w:type="dxa"/>
          </w:tcPr>
          <w:p w:rsidR="00996021" w:rsidRDefault="003175DC">
            <w:pPr>
              <w:pStyle w:val="ConsPlusNormal0"/>
              <w:jc w:val="both"/>
            </w:pPr>
            <w:r>
              <w:t>Действия умножения и деления чисел в практических и учебных ситуациях. Названия компонентов действий умножения, деления</w:t>
            </w:r>
          </w:p>
        </w:tc>
      </w:tr>
      <w:tr w:rsidR="00996021">
        <w:tc>
          <w:tcPr>
            <w:tcW w:w="1134" w:type="dxa"/>
          </w:tcPr>
          <w:p w:rsidR="00996021" w:rsidRDefault="003175DC">
            <w:pPr>
              <w:pStyle w:val="ConsPlusNormal0"/>
              <w:jc w:val="center"/>
            </w:pPr>
            <w:r>
              <w:t>2.4</w:t>
            </w:r>
          </w:p>
        </w:tc>
        <w:tc>
          <w:tcPr>
            <w:tcW w:w="7937" w:type="dxa"/>
          </w:tcPr>
          <w:p w:rsidR="00996021" w:rsidRDefault="003175DC">
            <w:pPr>
              <w:pStyle w:val="ConsPlusNormal0"/>
              <w:jc w:val="both"/>
            </w:pPr>
            <w: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996021">
        <w:tc>
          <w:tcPr>
            <w:tcW w:w="1134" w:type="dxa"/>
          </w:tcPr>
          <w:p w:rsidR="00996021" w:rsidRDefault="003175DC">
            <w:pPr>
              <w:pStyle w:val="ConsPlusNormal0"/>
              <w:jc w:val="center"/>
            </w:pPr>
            <w:r>
              <w:t>2.5</w:t>
            </w:r>
          </w:p>
        </w:tc>
        <w:tc>
          <w:tcPr>
            <w:tcW w:w="7937" w:type="dxa"/>
          </w:tcPr>
          <w:p w:rsidR="00996021" w:rsidRDefault="003175DC">
            <w:pPr>
              <w:pStyle w:val="ConsPlusNormal0"/>
              <w:jc w:val="both"/>
            </w:pPr>
            <w:r>
              <w:t>Неизвестный компонент действия сложения, действия вычитания. Нахождение неизвестного компонента сложения, вычитания</w:t>
            </w:r>
          </w:p>
        </w:tc>
      </w:tr>
      <w:tr w:rsidR="00996021">
        <w:tc>
          <w:tcPr>
            <w:tcW w:w="1134" w:type="dxa"/>
          </w:tcPr>
          <w:p w:rsidR="00996021" w:rsidRDefault="003175DC">
            <w:pPr>
              <w:pStyle w:val="ConsPlusNormal0"/>
              <w:jc w:val="center"/>
            </w:pPr>
            <w:r>
              <w:t>2.6</w:t>
            </w:r>
          </w:p>
        </w:tc>
        <w:tc>
          <w:tcPr>
            <w:tcW w:w="7937" w:type="dxa"/>
          </w:tcPr>
          <w:p w:rsidR="00996021" w:rsidRDefault="003175DC">
            <w:pPr>
              <w:pStyle w:val="ConsPlusNormal0"/>
              <w:jc w:val="both"/>
            </w:pPr>
            <w: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996021">
        <w:tc>
          <w:tcPr>
            <w:tcW w:w="1134" w:type="dxa"/>
          </w:tcPr>
          <w:p w:rsidR="00996021" w:rsidRDefault="003175DC">
            <w:pPr>
              <w:pStyle w:val="ConsPlusNormal0"/>
              <w:jc w:val="center"/>
            </w:pPr>
            <w:r>
              <w:t>3</w:t>
            </w:r>
          </w:p>
        </w:tc>
        <w:tc>
          <w:tcPr>
            <w:tcW w:w="7937" w:type="dxa"/>
          </w:tcPr>
          <w:p w:rsidR="00996021" w:rsidRDefault="003175DC">
            <w:pPr>
              <w:pStyle w:val="ConsPlusNormal0"/>
              <w:jc w:val="both"/>
            </w:pPr>
            <w:r>
              <w:t>Текстовые задачи</w:t>
            </w:r>
          </w:p>
        </w:tc>
      </w:tr>
      <w:tr w:rsidR="00996021">
        <w:tc>
          <w:tcPr>
            <w:tcW w:w="1134" w:type="dxa"/>
          </w:tcPr>
          <w:p w:rsidR="00996021" w:rsidRDefault="003175DC">
            <w:pPr>
              <w:pStyle w:val="ConsPlusNormal0"/>
              <w:jc w:val="center"/>
            </w:pPr>
            <w:r>
              <w:t>3.1</w:t>
            </w:r>
          </w:p>
        </w:tc>
        <w:tc>
          <w:tcPr>
            <w:tcW w:w="7937" w:type="dxa"/>
          </w:tcPr>
          <w:p w:rsidR="00996021" w:rsidRDefault="003175DC">
            <w:pPr>
              <w:pStyle w:val="ConsPlusNormal0"/>
              <w:jc w:val="both"/>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996021">
        <w:tc>
          <w:tcPr>
            <w:tcW w:w="1134" w:type="dxa"/>
          </w:tcPr>
          <w:p w:rsidR="00996021" w:rsidRDefault="003175DC">
            <w:pPr>
              <w:pStyle w:val="ConsPlusNormal0"/>
              <w:jc w:val="center"/>
            </w:pPr>
            <w:r>
              <w:t>3.2</w:t>
            </w:r>
          </w:p>
        </w:tc>
        <w:tc>
          <w:tcPr>
            <w:tcW w:w="7937" w:type="dxa"/>
          </w:tcPr>
          <w:p w:rsidR="00996021" w:rsidRDefault="003175DC">
            <w:pPr>
              <w:pStyle w:val="ConsPlusNormal0"/>
              <w:jc w:val="both"/>
            </w:pPr>
            <w:r>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996021">
        <w:tc>
          <w:tcPr>
            <w:tcW w:w="1134" w:type="dxa"/>
          </w:tcPr>
          <w:p w:rsidR="00996021" w:rsidRDefault="003175DC">
            <w:pPr>
              <w:pStyle w:val="ConsPlusNormal0"/>
              <w:jc w:val="center"/>
            </w:pPr>
            <w:r>
              <w:t>4</w:t>
            </w:r>
          </w:p>
        </w:tc>
        <w:tc>
          <w:tcPr>
            <w:tcW w:w="7937" w:type="dxa"/>
          </w:tcPr>
          <w:p w:rsidR="00996021" w:rsidRDefault="003175DC">
            <w:pPr>
              <w:pStyle w:val="ConsPlusNormal0"/>
              <w:jc w:val="both"/>
            </w:pPr>
            <w:r>
              <w:t>Пространственные отношения и геометрические фигуры</w:t>
            </w:r>
          </w:p>
        </w:tc>
      </w:tr>
      <w:tr w:rsidR="00996021">
        <w:tc>
          <w:tcPr>
            <w:tcW w:w="1134" w:type="dxa"/>
          </w:tcPr>
          <w:p w:rsidR="00996021" w:rsidRDefault="003175DC">
            <w:pPr>
              <w:pStyle w:val="ConsPlusNormal0"/>
              <w:jc w:val="center"/>
            </w:pPr>
            <w:r>
              <w:t>4.1</w:t>
            </w:r>
          </w:p>
        </w:tc>
        <w:tc>
          <w:tcPr>
            <w:tcW w:w="7937" w:type="dxa"/>
          </w:tcPr>
          <w:p w:rsidR="00996021" w:rsidRDefault="003175DC">
            <w:pPr>
              <w:pStyle w:val="ConsPlusNormal0"/>
              <w:jc w:val="both"/>
            </w:pPr>
            <w:r>
              <w:t>Распознавание и изображение геометрических фигур: точка, прямая, прямой угол, ломаная, многоугольник</w:t>
            </w:r>
          </w:p>
        </w:tc>
      </w:tr>
      <w:tr w:rsidR="00996021">
        <w:tc>
          <w:tcPr>
            <w:tcW w:w="1134" w:type="dxa"/>
          </w:tcPr>
          <w:p w:rsidR="00996021" w:rsidRDefault="003175DC">
            <w:pPr>
              <w:pStyle w:val="ConsPlusNormal0"/>
              <w:jc w:val="center"/>
            </w:pPr>
            <w:r>
              <w:t>4.2</w:t>
            </w:r>
          </w:p>
        </w:tc>
        <w:tc>
          <w:tcPr>
            <w:tcW w:w="7937" w:type="dxa"/>
          </w:tcPr>
          <w:p w:rsidR="00996021" w:rsidRDefault="003175DC">
            <w:pPr>
              <w:pStyle w:val="ConsPlusNormal0"/>
              <w:jc w:val="both"/>
            </w:pPr>
            <w: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996021">
        <w:tc>
          <w:tcPr>
            <w:tcW w:w="1134" w:type="dxa"/>
          </w:tcPr>
          <w:p w:rsidR="00996021" w:rsidRDefault="003175DC">
            <w:pPr>
              <w:pStyle w:val="ConsPlusNormal0"/>
              <w:jc w:val="center"/>
            </w:pPr>
            <w:r>
              <w:t>5</w:t>
            </w:r>
          </w:p>
        </w:tc>
        <w:tc>
          <w:tcPr>
            <w:tcW w:w="7937" w:type="dxa"/>
          </w:tcPr>
          <w:p w:rsidR="00996021" w:rsidRDefault="003175DC">
            <w:pPr>
              <w:pStyle w:val="ConsPlusNormal0"/>
              <w:jc w:val="both"/>
            </w:pPr>
            <w:r>
              <w:t>Математическая информация</w:t>
            </w:r>
          </w:p>
        </w:tc>
      </w:tr>
      <w:tr w:rsidR="00996021">
        <w:tc>
          <w:tcPr>
            <w:tcW w:w="1134" w:type="dxa"/>
          </w:tcPr>
          <w:p w:rsidR="00996021" w:rsidRDefault="003175DC">
            <w:pPr>
              <w:pStyle w:val="ConsPlusNormal0"/>
              <w:jc w:val="center"/>
            </w:pPr>
            <w:r>
              <w:t>5.1</w:t>
            </w:r>
          </w:p>
        </w:tc>
        <w:tc>
          <w:tcPr>
            <w:tcW w:w="7937" w:type="dxa"/>
          </w:tcPr>
          <w:p w:rsidR="00996021" w:rsidRDefault="003175DC">
            <w:pPr>
              <w:pStyle w:val="ConsPlusNormal0"/>
              <w:jc w:val="both"/>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996021">
        <w:tc>
          <w:tcPr>
            <w:tcW w:w="1134" w:type="dxa"/>
          </w:tcPr>
          <w:p w:rsidR="00996021" w:rsidRDefault="003175DC">
            <w:pPr>
              <w:pStyle w:val="ConsPlusNormal0"/>
              <w:jc w:val="center"/>
            </w:pPr>
            <w:r>
              <w:t>5.2</w:t>
            </w:r>
          </w:p>
        </w:tc>
        <w:tc>
          <w:tcPr>
            <w:tcW w:w="7937" w:type="dxa"/>
          </w:tcPr>
          <w:p w:rsidR="00996021" w:rsidRDefault="003175DC">
            <w:pPr>
              <w:pStyle w:val="ConsPlusNormal0"/>
              <w:jc w:val="both"/>
            </w:pPr>
            <w: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996021">
        <w:tc>
          <w:tcPr>
            <w:tcW w:w="1134" w:type="dxa"/>
          </w:tcPr>
          <w:p w:rsidR="00996021" w:rsidRDefault="003175DC">
            <w:pPr>
              <w:pStyle w:val="ConsPlusNormal0"/>
              <w:jc w:val="center"/>
            </w:pPr>
            <w:r>
              <w:t>5.3</w:t>
            </w:r>
          </w:p>
        </w:tc>
        <w:tc>
          <w:tcPr>
            <w:tcW w:w="7937" w:type="dxa"/>
          </w:tcPr>
          <w:p w:rsidR="00996021" w:rsidRDefault="003175DC">
            <w:pPr>
              <w:pStyle w:val="ConsPlusNormal0"/>
              <w:jc w:val="both"/>
            </w:pPr>
            <w:r>
              <w:t>Работа с таблицами: извлечение и использование для ответа на вопрос информации, представленной в таблице</w:t>
            </w:r>
          </w:p>
        </w:tc>
      </w:tr>
      <w:tr w:rsidR="00996021">
        <w:tc>
          <w:tcPr>
            <w:tcW w:w="1134" w:type="dxa"/>
          </w:tcPr>
          <w:p w:rsidR="00996021" w:rsidRDefault="003175DC">
            <w:pPr>
              <w:pStyle w:val="ConsPlusNormal0"/>
              <w:jc w:val="center"/>
            </w:pPr>
            <w:r>
              <w:t>5.4</w:t>
            </w:r>
          </w:p>
        </w:tc>
        <w:tc>
          <w:tcPr>
            <w:tcW w:w="7937" w:type="dxa"/>
          </w:tcPr>
          <w:p w:rsidR="00996021" w:rsidRDefault="003175DC">
            <w:pPr>
              <w:pStyle w:val="ConsPlusNormal0"/>
              <w:jc w:val="both"/>
            </w:pPr>
            <w:r>
              <w:t>Внесение данных в таблицу, дополнение моделей (схем, изображений) готовыми числовыми данными</w:t>
            </w:r>
          </w:p>
        </w:tc>
      </w:tr>
      <w:tr w:rsidR="00996021">
        <w:tc>
          <w:tcPr>
            <w:tcW w:w="1134" w:type="dxa"/>
          </w:tcPr>
          <w:p w:rsidR="00996021" w:rsidRDefault="003175DC">
            <w:pPr>
              <w:pStyle w:val="ConsPlusNormal0"/>
              <w:jc w:val="center"/>
            </w:pPr>
            <w:r>
              <w:lastRenderedPageBreak/>
              <w:t>5.5</w:t>
            </w:r>
          </w:p>
        </w:tc>
        <w:tc>
          <w:tcPr>
            <w:tcW w:w="7937" w:type="dxa"/>
          </w:tcPr>
          <w:p w:rsidR="00996021" w:rsidRDefault="003175DC">
            <w:pPr>
              <w:pStyle w:val="ConsPlusNormal0"/>
              <w:jc w:val="both"/>
            </w:pPr>
            <w:r>
              <w:t>Алгоритмы (приемы, правила) устных и письменных вычислений, измерений и построения геометрических фигур</w:t>
            </w:r>
          </w:p>
        </w:tc>
      </w:tr>
      <w:tr w:rsidR="00996021">
        <w:tc>
          <w:tcPr>
            <w:tcW w:w="1134" w:type="dxa"/>
          </w:tcPr>
          <w:p w:rsidR="00996021" w:rsidRDefault="003175DC">
            <w:pPr>
              <w:pStyle w:val="ConsPlusNormal0"/>
              <w:jc w:val="center"/>
            </w:pPr>
            <w:r>
              <w:t>5.6</w:t>
            </w:r>
          </w:p>
        </w:tc>
        <w:tc>
          <w:tcPr>
            <w:tcW w:w="7937" w:type="dxa"/>
          </w:tcPr>
          <w:p w:rsidR="00996021" w:rsidRDefault="003175DC">
            <w:pPr>
              <w:pStyle w:val="ConsPlusNormal0"/>
              <w:jc w:val="both"/>
            </w:pPr>
            <w:r>
              <w:t>Правила работы с электронными средствами обучения</w:t>
            </w:r>
          </w:p>
        </w:tc>
      </w:tr>
    </w:tbl>
    <w:p w:rsidR="00996021" w:rsidRDefault="00996021">
      <w:pPr>
        <w:pStyle w:val="ConsPlusNormal0"/>
        <w:jc w:val="both"/>
      </w:pPr>
    </w:p>
    <w:p w:rsidR="00996021" w:rsidRDefault="003175DC">
      <w:pPr>
        <w:pStyle w:val="ConsPlusNormal0"/>
        <w:jc w:val="right"/>
      </w:pPr>
      <w:r>
        <w:t>Таблица 10.4</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both"/>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находить неизвестный компонент арифметического действия</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сравнивать величины длины, площади, массы, времени, стоимости, устанавливая между ними соотношение "больше или меньше на или в"</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называть, находить долю величины; сравнивать величины, выраженные долями</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при решении задач выполнять сложение и вычитание однородных величин, умножение и деление величины на однозначное число</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 xml:space="preserve">конструировать прямоугольник из данных фигур (квадратов), делить </w:t>
            </w:r>
            <w:r>
              <w:lastRenderedPageBreak/>
              <w:t>прямоугольник, многоугольник на заданные части</w:t>
            </w:r>
          </w:p>
        </w:tc>
      </w:tr>
      <w:tr w:rsidR="00996021">
        <w:tc>
          <w:tcPr>
            <w:tcW w:w="1701" w:type="dxa"/>
          </w:tcPr>
          <w:p w:rsidR="00996021" w:rsidRDefault="003175DC">
            <w:pPr>
              <w:pStyle w:val="ConsPlusNormal0"/>
              <w:jc w:val="center"/>
            </w:pPr>
            <w:r>
              <w:lastRenderedPageBreak/>
              <w:t>1.12</w:t>
            </w:r>
          </w:p>
        </w:tc>
        <w:tc>
          <w:tcPr>
            <w:tcW w:w="7370" w:type="dxa"/>
          </w:tcPr>
          <w:p w:rsidR="00996021" w:rsidRDefault="003175DC">
            <w:pPr>
              <w:pStyle w:val="ConsPlusNormal0"/>
              <w:jc w:val="both"/>
            </w:pPr>
            <w:r>
              <w:t>сравнивать фигуры по площади</w:t>
            </w:r>
          </w:p>
        </w:tc>
      </w:tr>
      <w:tr w:rsidR="00996021">
        <w:tc>
          <w:tcPr>
            <w:tcW w:w="1701" w:type="dxa"/>
          </w:tcPr>
          <w:p w:rsidR="00996021" w:rsidRDefault="003175DC">
            <w:pPr>
              <w:pStyle w:val="ConsPlusNormal0"/>
              <w:jc w:val="center"/>
            </w:pPr>
            <w:r>
              <w:t>1.13</w:t>
            </w:r>
          </w:p>
        </w:tc>
        <w:tc>
          <w:tcPr>
            <w:tcW w:w="7370" w:type="dxa"/>
          </w:tcPr>
          <w:p w:rsidR="00996021" w:rsidRDefault="003175DC">
            <w:pPr>
              <w:pStyle w:val="ConsPlusNormal0"/>
              <w:jc w:val="both"/>
            </w:pPr>
            <w:r>
              <w:t>находить периметр прямоугольника (квадрата), площадь прямоугольника (квадрата)</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распознавать верные (истинные) и неверные (ложные) утверждения со словами: "все", "некоторые", "и", "каждый", "если ..., то..."</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формулировать утверждение (вывод), строить логические рассуждения (одно-двухшаговые), в том числе с использованием изученных связок</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классифицировать объекты по одному-двум признакам</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996021">
        <w:tc>
          <w:tcPr>
            <w:tcW w:w="1701" w:type="dxa"/>
          </w:tcPr>
          <w:p w:rsidR="00996021" w:rsidRDefault="003175DC">
            <w:pPr>
              <w:pStyle w:val="ConsPlusNormal0"/>
              <w:jc w:val="center"/>
            </w:pPr>
            <w:r>
              <w:t>1.18</w:t>
            </w:r>
          </w:p>
        </w:tc>
        <w:tc>
          <w:tcPr>
            <w:tcW w:w="7370" w:type="dxa"/>
          </w:tcPr>
          <w:p w:rsidR="00996021" w:rsidRDefault="003175DC">
            <w:pPr>
              <w:pStyle w:val="ConsPlusNormal0"/>
              <w:jc w:val="both"/>
            </w:pPr>
            <w:r>
              <w:t>составлять план выполнения учебного задания и следовать ему, выполнять действия по алгоритму</w:t>
            </w:r>
          </w:p>
        </w:tc>
      </w:tr>
      <w:tr w:rsidR="00996021">
        <w:tc>
          <w:tcPr>
            <w:tcW w:w="1701" w:type="dxa"/>
          </w:tcPr>
          <w:p w:rsidR="00996021" w:rsidRDefault="003175DC">
            <w:pPr>
              <w:pStyle w:val="ConsPlusNormal0"/>
              <w:jc w:val="center"/>
            </w:pPr>
            <w:r>
              <w:t>1.19</w:t>
            </w:r>
          </w:p>
        </w:tc>
        <w:tc>
          <w:tcPr>
            <w:tcW w:w="7370" w:type="dxa"/>
          </w:tcPr>
          <w:p w:rsidR="00996021" w:rsidRDefault="003175DC">
            <w:pPr>
              <w:pStyle w:val="ConsPlusNormal0"/>
              <w:jc w:val="both"/>
            </w:pPr>
            <w:r>
              <w:t>сравнивать математические объекты (находить общее, различное, уникальное)</w:t>
            </w:r>
          </w:p>
        </w:tc>
      </w:tr>
      <w:tr w:rsidR="00996021">
        <w:tc>
          <w:tcPr>
            <w:tcW w:w="1701" w:type="dxa"/>
          </w:tcPr>
          <w:p w:rsidR="00996021" w:rsidRDefault="003175DC">
            <w:pPr>
              <w:pStyle w:val="ConsPlusNormal0"/>
              <w:jc w:val="center"/>
            </w:pPr>
            <w:r>
              <w:t>1.20</w:t>
            </w:r>
          </w:p>
        </w:tc>
        <w:tc>
          <w:tcPr>
            <w:tcW w:w="7370" w:type="dxa"/>
          </w:tcPr>
          <w:p w:rsidR="00996021" w:rsidRDefault="003175DC">
            <w:pPr>
              <w:pStyle w:val="ConsPlusNormal0"/>
              <w:jc w:val="both"/>
            </w:pPr>
            <w:r>
              <w:t>выбирать верное решение математической задачи</w:t>
            </w:r>
          </w:p>
        </w:tc>
      </w:tr>
    </w:tbl>
    <w:p w:rsidR="00996021" w:rsidRDefault="00996021">
      <w:pPr>
        <w:pStyle w:val="ConsPlusNormal0"/>
        <w:jc w:val="both"/>
      </w:pPr>
    </w:p>
    <w:p w:rsidR="00996021" w:rsidRDefault="003175DC">
      <w:pPr>
        <w:pStyle w:val="ConsPlusNormal0"/>
        <w:jc w:val="right"/>
      </w:pPr>
      <w:r>
        <w:t>Таблица 10.5</w:t>
      </w:r>
    </w:p>
    <w:p w:rsidR="00996021" w:rsidRDefault="00996021">
      <w:pPr>
        <w:pStyle w:val="ConsPlusNormal0"/>
        <w:jc w:val="both"/>
      </w:pPr>
    </w:p>
    <w:p w:rsidR="00996021" w:rsidRDefault="003175DC">
      <w:pPr>
        <w:pStyle w:val="ConsPlusNormal0"/>
        <w:jc w:val="center"/>
      </w:pPr>
      <w:r>
        <w:t>Проверяемые элементы содержания (3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880"/>
      </w:tblGrid>
      <w:tr w:rsidR="00996021">
        <w:tc>
          <w:tcPr>
            <w:tcW w:w="1134" w:type="dxa"/>
          </w:tcPr>
          <w:p w:rsidR="00996021" w:rsidRDefault="003175DC">
            <w:pPr>
              <w:pStyle w:val="ConsPlusNormal0"/>
              <w:jc w:val="center"/>
            </w:pPr>
            <w:r>
              <w:t>Код</w:t>
            </w:r>
          </w:p>
        </w:tc>
        <w:tc>
          <w:tcPr>
            <w:tcW w:w="7880" w:type="dxa"/>
          </w:tcPr>
          <w:p w:rsidR="00996021" w:rsidRDefault="003175DC">
            <w:pPr>
              <w:pStyle w:val="ConsPlusNormal0"/>
              <w:jc w:val="center"/>
            </w:pPr>
            <w:r>
              <w:t>Проверяемый элемент содержания</w:t>
            </w:r>
          </w:p>
        </w:tc>
      </w:tr>
      <w:tr w:rsidR="00996021">
        <w:tc>
          <w:tcPr>
            <w:tcW w:w="1134" w:type="dxa"/>
          </w:tcPr>
          <w:p w:rsidR="00996021" w:rsidRDefault="003175DC">
            <w:pPr>
              <w:pStyle w:val="ConsPlusNormal0"/>
              <w:jc w:val="center"/>
            </w:pPr>
            <w:r>
              <w:t>1</w:t>
            </w:r>
          </w:p>
        </w:tc>
        <w:tc>
          <w:tcPr>
            <w:tcW w:w="7880" w:type="dxa"/>
          </w:tcPr>
          <w:p w:rsidR="00996021" w:rsidRDefault="003175DC">
            <w:pPr>
              <w:pStyle w:val="ConsPlusNormal0"/>
              <w:jc w:val="both"/>
            </w:pPr>
            <w:r>
              <w:t>Числа и величины</w:t>
            </w:r>
          </w:p>
        </w:tc>
      </w:tr>
      <w:tr w:rsidR="00996021">
        <w:tc>
          <w:tcPr>
            <w:tcW w:w="1134" w:type="dxa"/>
          </w:tcPr>
          <w:p w:rsidR="00996021" w:rsidRDefault="003175DC">
            <w:pPr>
              <w:pStyle w:val="ConsPlusNormal0"/>
              <w:jc w:val="center"/>
            </w:pPr>
            <w:r>
              <w:t>1.1</w:t>
            </w:r>
          </w:p>
        </w:tc>
        <w:tc>
          <w:tcPr>
            <w:tcW w:w="7880" w:type="dxa"/>
          </w:tcPr>
          <w:p w:rsidR="00996021" w:rsidRDefault="003175DC">
            <w:pPr>
              <w:pStyle w:val="ConsPlusNormal0"/>
              <w:jc w:val="both"/>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996021">
        <w:tc>
          <w:tcPr>
            <w:tcW w:w="1134" w:type="dxa"/>
          </w:tcPr>
          <w:p w:rsidR="00996021" w:rsidRDefault="003175DC">
            <w:pPr>
              <w:pStyle w:val="ConsPlusNormal0"/>
              <w:jc w:val="center"/>
            </w:pPr>
            <w:r>
              <w:t>1.2</w:t>
            </w:r>
          </w:p>
        </w:tc>
        <w:tc>
          <w:tcPr>
            <w:tcW w:w="7880" w:type="dxa"/>
          </w:tcPr>
          <w:p w:rsidR="00996021" w:rsidRDefault="003175DC">
            <w:pPr>
              <w:pStyle w:val="ConsPlusNormal0"/>
              <w:jc w:val="both"/>
            </w:pPr>
            <w:r>
              <w:t>Масса, соотношение между килограммом и граммом, отношения "тяжелее - легче на...", "тяжелее - легче в..."</w:t>
            </w:r>
          </w:p>
        </w:tc>
      </w:tr>
      <w:tr w:rsidR="00996021">
        <w:tc>
          <w:tcPr>
            <w:tcW w:w="1134" w:type="dxa"/>
          </w:tcPr>
          <w:p w:rsidR="00996021" w:rsidRDefault="003175DC">
            <w:pPr>
              <w:pStyle w:val="ConsPlusNormal0"/>
              <w:jc w:val="center"/>
            </w:pPr>
            <w:r>
              <w:t>1.3</w:t>
            </w:r>
          </w:p>
        </w:tc>
        <w:tc>
          <w:tcPr>
            <w:tcW w:w="7880" w:type="dxa"/>
          </w:tcPr>
          <w:p w:rsidR="00996021" w:rsidRDefault="003175DC">
            <w:pPr>
              <w:pStyle w:val="ConsPlusNormal0"/>
              <w:jc w:val="both"/>
            </w:pPr>
            <w:r>
              <w:t>Стоимость, установление отношения "дороже - дешевле на...", "дороже - дешевле в...". Соотношение "цена, количество, стоимость" в практической ситуации</w:t>
            </w:r>
          </w:p>
        </w:tc>
      </w:tr>
      <w:tr w:rsidR="00996021">
        <w:tc>
          <w:tcPr>
            <w:tcW w:w="1134" w:type="dxa"/>
          </w:tcPr>
          <w:p w:rsidR="00996021" w:rsidRDefault="003175DC">
            <w:pPr>
              <w:pStyle w:val="ConsPlusNormal0"/>
              <w:jc w:val="center"/>
            </w:pPr>
            <w:r>
              <w:t>1.4</w:t>
            </w:r>
          </w:p>
        </w:tc>
        <w:tc>
          <w:tcPr>
            <w:tcW w:w="7880" w:type="dxa"/>
          </w:tcPr>
          <w:p w:rsidR="00996021" w:rsidRDefault="003175DC">
            <w:pPr>
              <w:pStyle w:val="ConsPlusNormal0"/>
              <w:jc w:val="both"/>
            </w:pPr>
            <w: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996021">
        <w:tc>
          <w:tcPr>
            <w:tcW w:w="1134" w:type="dxa"/>
          </w:tcPr>
          <w:p w:rsidR="00996021" w:rsidRDefault="003175DC">
            <w:pPr>
              <w:pStyle w:val="ConsPlusNormal0"/>
              <w:jc w:val="center"/>
            </w:pPr>
            <w:r>
              <w:t>1.5</w:t>
            </w:r>
          </w:p>
        </w:tc>
        <w:tc>
          <w:tcPr>
            <w:tcW w:w="7880" w:type="dxa"/>
          </w:tcPr>
          <w:p w:rsidR="00996021" w:rsidRDefault="003175DC">
            <w:pPr>
              <w:pStyle w:val="ConsPlusNormal0"/>
              <w:jc w:val="both"/>
            </w:pPr>
            <w:r>
              <w:t>Длина (единицы длины - миллиметр, километр), соотношение между величинами в пределах тысячи. Сравнение объектов по длине</w:t>
            </w:r>
          </w:p>
        </w:tc>
      </w:tr>
      <w:tr w:rsidR="00996021">
        <w:tc>
          <w:tcPr>
            <w:tcW w:w="1134" w:type="dxa"/>
          </w:tcPr>
          <w:p w:rsidR="00996021" w:rsidRDefault="003175DC">
            <w:pPr>
              <w:pStyle w:val="ConsPlusNormal0"/>
              <w:jc w:val="center"/>
            </w:pPr>
            <w:r>
              <w:t>1.6</w:t>
            </w:r>
          </w:p>
        </w:tc>
        <w:tc>
          <w:tcPr>
            <w:tcW w:w="7880" w:type="dxa"/>
          </w:tcPr>
          <w:p w:rsidR="00996021" w:rsidRDefault="003175DC">
            <w:pPr>
              <w:pStyle w:val="ConsPlusNormal0"/>
              <w:jc w:val="both"/>
            </w:pPr>
            <w:r>
              <w:t>Площадь. Сравнение объектов по площади</w:t>
            </w:r>
          </w:p>
        </w:tc>
      </w:tr>
      <w:tr w:rsidR="00996021">
        <w:tc>
          <w:tcPr>
            <w:tcW w:w="1134" w:type="dxa"/>
          </w:tcPr>
          <w:p w:rsidR="00996021" w:rsidRDefault="003175DC">
            <w:pPr>
              <w:pStyle w:val="ConsPlusNormal0"/>
              <w:jc w:val="center"/>
            </w:pPr>
            <w:r>
              <w:t>2</w:t>
            </w:r>
          </w:p>
        </w:tc>
        <w:tc>
          <w:tcPr>
            <w:tcW w:w="7880" w:type="dxa"/>
          </w:tcPr>
          <w:p w:rsidR="00996021" w:rsidRDefault="003175DC">
            <w:pPr>
              <w:pStyle w:val="ConsPlusNormal0"/>
              <w:jc w:val="both"/>
            </w:pPr>
            <w:r>
              <w:t>Арифметические действия</w:t>
            </w:r>
          </w:p>
        </w:tc>
      </w:tr>
      <w:tr w:rsidR="00996021">
        <w:tc>
          <w:tcPr>
            <w:tcW w:w="1134" w:type="dxa"/>
          </w:tcPr>
          <w:p w:rsidR="00996021" w:rsidRDefault="003175DC">
            <w:pPr>
              <w:pStyle w:val="ConsPlusNormal0"/>
              <w:jc w:val="center"/>
            </w:pPr>
            <w:r>
              <w:lastRenderedPageBreak/>
              <w:t>2.1</w:t>
            </w:r>
          </w:p>
        </w:tc>
        <w:tc>
          <w:tcPr>
            <w:tcW w:w="7880" w:type="dxa"/>
          </w:tcPr>
          <w:p w:rsidR="00996021" w:rsidRDefault="003175DC">
            <w:pPr>
              <w:pStyle w:val="ConsPlusNormal0"/>
              <w:jc w:val="both"/>
            </w:pPr>
            <w:r>
              <w:t>Устные вычисления, сводимые к действиям в пределах 100. Письменное сложение, вычитание чисел в пределах 1000. Действия с числами 0 и 1</w:t>
            </w:r>
          </w:p>
        </w:tc>
      </w:tr>
      <w:tr w:rsidR="00996021">
        <w:tc>
          <w:tcPr>
            <w:tcW w:w="1134" w:type="dxa"/>
          </w:tcPr>
          <w:p w:rsidR="00996021" w:rsidRDefault="003175DC">
            <w:pPr>
              <w:pStyle w:val="ConsPlusNormal0"/>
              <w:jc w:val="center"/>
            </w:pPr>
            <w:r>
              <w:t>2.2</w:t>
            </w:r>
          </w:p>
        </w:tc>
        <w:tc>
          <w:tcPr>
            <w:tcW w:w="7880" w:type="dxa"/>
          </w:tcPr>
          <w:p w:rsidR="00996021" w:rsidRDefault="003175DC">
            <w:pPr>
              <w:pStyle w:val="ConsPlusNormal0"/>
              <w:jc w:val="both"/>
            </w:pPr>
            <w:r>
              <w:t>Письменное умножение, деление. Проверка результата вычисления</w:t>
            </w:r>
          </w:p>
        </w:tc>
      </w:tr>
      <w:tr w:rsidR="00996021">
        <w:tc>
          <w:tcPr>
            <w:tcW w:w="1134" w:type="dxa"/>
          </w:tcPr>
          <w:p w:rsidR="00996021" w:rsidRDefault="003175DC">
            <w:pPr>
              <w:pStyle w:val="ConsPlusNormal0"/>
              <w:jc w:val="center"/>
            </w:pPr>
            <w:r>
              <w:t>2.3</w:t>
            </w:r>
          </w:p>
        </w:tc>
        <w:tc>
          <w:tcPr>
            <w:tcW w:w="7880" w:type="dxa"/>
          </w:tcPr>
          <w:p w:rsidR="00996021" w:rsidRDefault="003175DC">
            <w:pPr>
              <w:pStyle w:val="ConsPlusNormal0"/>
              <w:jc w:val="both"/>
            </w:pPr>
            <w:r>
              <w:t>Переместительное, сочетательное свойства сложения, умножения при вычислениях</w:t>
            </w:r>
          </w:p>
        </w:tc>
      </w:tr>
      <w:tr w:rsidR="00996021">
        <w:tc>
          <w:tcPr>
            <w:tcW w:w="1134" w:type="dxa"/>
          </w:tcPr>
          <w:p w:rsidR="00996021" w:rsidRDefault="003175DC">
            <w:pPr>
              <w:pStyle w:val="ConsPlusNormal0"/>
              <w:jc w:val="center"/>
            </w:pPr>
            <w:r>
              <w:t>2.4</w:t>
            </w:r>
          </w:p>
        </w:tc>
        <w:tc>
          <w:tcPr>
            <w:tcW w:w="7880" w:type="dxa"/>
          </w:tcPr>
          <w:p w:rsidR="00996021" w:rsidRDefault="003175DC">
            <w:pPr>
              <w:pStyle w:val="ConsPlusNormal0"/>
              <w:jc w:val="both"/>
            </w:pPr>
            <w:r>
              <w:t>Нахождение неизвестного компонента арифметического действия</w:t>
            </w:r>
          </w:p>
        </w:tc>
      </w:tr>
      <w:tr w:rsidR="00996021">
        <w:tc>
          <w:tcPr>
            <w:tcW w:w="1134" w:type="dxa"/>
          </w:tcPr>
          <w:p w:rsidR="00996021" w:rsidRDefault="003175DC">
            <w:pPr>
              <w:pStyle w:val="ConsPlusNormal0"/>
              <w:jc w:val="center"/>
            </w:pPr>
            <w:r>
              <w:t>2.5</w:t>
            </w:r>
          </w:p>
        </w:tc>
        <w:tc>
          <w:tcPr>
            <w:tcW w:w="7880" w:type="dxa"/>
          </w:tcPr>
          <w:p w:rsidR="00996021" w:rsidRDefault="003175DC">
            <w:pPr>
              <w:pStyle w:val="ConsPlusNormal0"/>
              <w:jc w:val="both"/>
            </w:pPr>
            <w:r>
              <w:t>Порядок действий в числовом выражении, значение числового выражения, содержащего несколько действий</w:t>
            </w:r>
          </w:p>
        </w:tc>
      </w:tr>
      <w:tr w:rsidR="00996021">
        <w:tc>
          <w:tcPr>
            <w:tcW w:w="1134" w:type="dxa"/>
          </w:tcPr>
          <w:p w:rsidR="00996021" w:rsidRDefault="003175DC">
            <w:pPr>
              <w:pStyle w:val="ConsPlusNormal0"/>
              <w:jc w:val="center"/>
            </w:pPr>
            <w:r>
              <w:t>2.6</w:t>
            </w:r>
          </w:p>
        </w:tc>
        <w:tc>
          <w:tcPr>
            <w:tcW w:w="7880" w:type="dxa"/>
          </w:tcPr>
          <w:p w:rsidR="00996021" w:rsidRDefault="003175DC">
            <w:pPr>
              <w:pStyle w:val="ConsPlusNormal0"/>
              <w:jc w:val="both"/>
            </w:pPr>
            <w:r>
              <w:t>Однородные величины: сложение и вычитание</w:t>
            </w:r>
          </w:p>
        </w:tc>
      </w:tr>
      <w:tr w:rsidR="00996021">
        <w:tc>
          <w:tcPr>
            <w:tcW w:w="1134" w:type="dxa"/>
          </w:tcPr>
          <w:p w:rsidR="00996021" w:rsidRDefault="003175DC">
            <w:pPr>
              <w:pStyle w:val="ConsPlusNormal0"/>
              <w:jc w:val="center"/>
            </w:pPr>
            <w:r>
              <w:t>3</w:t>
            </w:r>
          </w:p>
        </w:tc>
        <w:tc>
          <w:tcPr>
            <w:tcW w:w="7880" w:type="dxa"/>
          </w:tcPr>
          <w:p w:rsidR="00996021" w:rsidRDefault="003175DC">
            <w:pPr>
              <w:pStyle w:val="ConsPlusNormal0"/>
              <w:jc w:val="both"/>
            </w:pPr>
            <w:r>
              <w:t>Текстовые задачи</w:t>
            </w:r>
          </w:p>
        </w:tc>
      </w:tr>
      <w:tr w:rsidR="00996021">
        <w:tc>
          <w:tcPr>
            <w:tcW w:w="1134" w:type="dxa"/>
          </w:tcPr>
          <w:p w:rsidR="00996021" w:rsidRDefault="003175DC">
            <w:pPr>
              <w:pStyle w:val="ConsPlusNormal0"/>
              <w:jc w:val="center"/>
            </w:pPr>
            <w:r>
              <w:t>3.1</w:t>
            </w:r>
          </w:p>
        </w:tc>
        <w:tc>
          <w:tcPr>
            <w:tcW w:w="7880" w:type="dxa"/>
          </w:tcPr>
          <w:p w:rsidR="00996021" w:rsidRDefault="003175DC">
            <w:pPr>
              <w:pStyle w:val="ConsPlusNormal0"/>
              <w:jc w:val="both"/>
            </w:pPr>
            <w: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996021">
        <w:tc>
          <w:tcPr>
            <w:tcW w:w="1134" w:type="dxa"/>
          </w:tcPr>
          <w:p w:rsidR="00996021" w:rsidRDefault="003175DC">
            <w:pPr>
              <w:pStyle w:val="ConsPlusNormal0"/>
              <w:jc w:val="center"/>
            </w:pPr>
            <w:r>
              <w:t>3.2</w:t>
            </w:r>
          </w:p>
        </w:tc>
        <w:tc>
          <w:tcPr>
            <w:tcW w:w="7880" w:type="dxa"/>
          </w:tcPr>
          <w:p w:rsidR="00996021" w:rsidRDefault="003175DC">
            <w:pPr>
              <w:pStyle w:val="ConsPlusNormal0"/>
              <w:jc w:val="both"/>
            </w:pPr>
            <w: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996021">
        <w:tc>
          <w:tcPr>
            <w:tcW w:w="1134" w:type="dxa"/>
          </w:tcPr>
          <w:p w:rsidR="00996021" w:rsidRDefault="003175DC">
            <w:pPr>
              <w:pStyle w:val="ConsPlusNormal0"/>
              <w:jc w:val="center"/>
            </w:pPr>
            <w:r>
              <w:t>3.3</w:t>
            </w:r>
          </w:p>
        </w:tc>
        <w:tc>
          <w:tcPr>
            <w:tcW w:w="7880" w:type="dxa"/>
          </w:tcPr>
          <w:p w:rsidR="00996021" w:rsidRDefault="003175DC">
            <w:pPr>
              <w:pStyle w:val="ConsPlusNormal0"/>
              <w:jc w:val="both"/>
            </w:pPr>
            <w:r>
              <w:t>Запись решения задачи по действиям и с помощью числового выражения. Проверка решения и оценка полученного результата</w:t>
            </w:r>
          </w:p>
        </w:tc>
      </w:tr>
      <w:tr w:rsidR="00996021">
        <w:tc>
          <w:tcPr>
            <w:tcW w:w="1134" w:type="dxa"/>
          </w:tcPr>
          <w:p w:rsidR="00996021" w:rsidRDefault="003175DC">
            <w:pPr>
              <w:pStyle w:val="ConsPlusNormal0"/>
              <w:jc w:val="center"/>
            </w:pPr>
            <w:r>
              <w:t>3.4</w:t>
            </w:r>
          </w:p>
        </w:tc>
        <w:tc>
          <w:tcPr>
            <w:tcW w:w="7880" w:type="dxa"/>
          </w:tcPr>
          <w:p w:rsidR="00996021" w:rsidRDefault="003175DC">
            <w:pPr>
              <w:pStyle w:val="ConsPlusNormal0"/>
              <w:jc w:val="both"/>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996021">
        <w:tc>
          <w:tcPr>
            <w:tcW w:w="1134" w:type="dxa"/>
          </w:tcPr>
          <w:p w:rsidR="00996021" w:rsidRDefault="003175DC">
            <w:pPr>
              <w:pStyle w:val="ConsPlusNormal0"/>
              <w:jc w:val="center"/>
            </w:pPr>
            <w:r>
              <w:t>4</w:t>
            </w:r>
          </w:p>
        </w:tc>
        <w:tc>
          <w:tcPr>
            <w:tcW w:w="7880" w:type="dxa"/>
          </w:tcPr>
          <w:p w:rsidR="00996021" w:rsidRDefault="003175DC">
            <w:pPr>
              <w:pStyle w:val="ConsPlusNormal0"/>
              <w:jc w:val="both"/>
            </w:pPr>
            <w:r>
              <w:t>Пространственные отношения и геометрические фигуры</w:t>
            </w:r>
          </w:p>
        </w:tc>
      </w:tr>
      <w:tr w:rsidR="00996021">
        <w:tc>
          <w:tcPr>
            <w:tcW w:w="1134" w:type="dxa"/>
          </w:tcPr>
          <w:p w:rsidR="00996021" w:rsidRDefault="003175DC">
            <w:pPr>
              <w:pStyle w:val="ConsPlusNormal0"/>
              <w:jc w:val="center"/>
            </w:pPr>
            <w:r>
              <w:t>4.1</w:t>
            </w:r>
          </w:p>
        </w:tc>
        <w:tc>
          <w:tcPr>
            <w:tcW w:w="7880" w:type="dxa"/>
          </w:tcPr>
          <w:p w:rsidR="00996021" w:rsidRDefault="003175DC">
            <w:pPr>
              <w:pStyle w:val="ConsPlusNormal0"/>
              <w:jc w:val="both"/>
            </w:pPr>
            <w: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996021">
        <w:tc>
          <w:tcPr>
            <w:tcW w:w="1134" w:type="dxa"/>
          </w:tcPr>
          <w:p w:rsidR="00996021" w:rsidRDefault="003175DC">
            <w:pPr>
              <w:pStyle w:val="ConsPlusNormal0"/>
              <w:jc w:val="center"/>
            </w:pPr>
            <w:r>
              <w:t>4.2</w:t>
            </w:r>
          </w:p>
        </w:tc>
        <w:tc>
          <w:tcPr>
            <w:tcW w:w="7880" w:type="dxa"/>
          </w:tcPr>
          <w:p w:rsidR="00996021" w:rsidRDefault="003175DC">
            <w:pPr>
              <w:pStyle w:val="ConsPlusNormal0"/>
              <w:jc w:val="both"/>
            </w:pPr>
            <w: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996021">
        <w:tc>
          <w:tcPr>
            <w:tcW w:w="1134" w:type="dxa"/>
          </w:tcPr>
          <w:p w:rsidR="00996021" w:rsidRDefault="003175DC">
            <w:pPr>
              <w:pStyle w:val="ConsPlusNormal0"/>
              <w:jc w:val="center"/>
            </w:pPr>
            <w:r>
              <w:t>5</w:t>
            </w:r>
          </w:p>
        </w:tc>
        <w:tc>
          <w:tcPr>
            <w:tcW w:w="7880" w:type="dxa"/>
          </w:tcPr>
          <w:p w:rsidR="00996021" w:rsidRDefault="003175DC">
            <w:pPr>
              <w:pStyle w:val="ConsPlusNormal0"/>
              <w:jc w:val="both"/>
            </w:pPr>
            <w:r>
              <w:t>Математическая информация</w:t>
            </w:r>
          </w:p>
        </w:tc>
      </w:tr>
      <w:tr w:rsidR="00996021">
        <w:tc>
          <w:tcPr>
            <w:tcW w:w="1134" w:type="dxa"/>
          </w:tcPr>
          <w:p w:rsidR="00996021" w:rsidRDefault="003175DC">
            <w:pPr>
              <w:pStyle w:val="ConsPlusNormal0"/>
              <w:jc w:val="center"/>
            </w:pPr>
            <w:r>
              <w:t>5.1</w:t>
            </w:r>
          </w:p>
        </w:tc>
        <w:tc>
          <w:tcPr>
            <w:tcW w:w="7880" w:type="dxa"/>
          </w:tcPr>
          <w:p w:rsidR="00996021" w:rsidRDefault="003175DC">
            <w:pPr>
              <w:pStyle w:val="ConsPlusNormal0"/>
              <w:jc w:val="both"/>
            </w:pPr>
            <w:r>
              <w:t>Классификация объектов по двум признакам</w:t>
            </w:r>
          </w:p>
        </w:tc>
      </w:tr>
      <w:tr w:rsidR="00996021">
        <w:tc>
          <w:tcPr>
            <w:tcW w:w="1134" w:type="dxa"/>
          </w:tcPr>
          <w:p w:rsidR="00996021" w:rsidRDefault="003175DC">
            <w:pPr>
              <w:pStyle w:val="ConsPlusNormal0"/>
              <w:jc w:val="center"/>
            </w:pPr>
            <w:r>
              <w:t>5.2</w:t>
            </w:r>
          </w:p>
        </w:tc>
        <w:tc>
          <w:tcPr>
            <w:tcW w:w="7880" w:type="dxa"/>
          </w:tcPr>
          <w:p w:rsidR="00996021" w:rsidRDefault="003175DC">
            <w:pPr>
              <w:pStyle w:val="ConsPlusNormal0"/>
              <w:jc w:val="both"/>
            </w:pPr>
            <w:r>
              <w:t>Верные (истинные) и неверные (ложные) утверждения: конструирование, проверка. Логические рассуждения со связками "если ..., то...", "поэтому", "значит"</w:t>
            </w:r>
          </w:p>
        </w:tc>
      </w:tr>
      <w:tr w:rsidR="00996021">
        <w:tc>
          <w:tcPr>
            <w:tcW w:w="1134" w:type="dxa"/>
          </w:tcPr>
          <w:p w:rsidR="00996021" w:rsidRDefault="003175DC">
            <w:pPr>
              <w:pStyle w:val="ConsPlusNormal0"/>
              <w:jc w:val="center"/>
            </w:pPr>
            <w:r>
              <w:t>5.3</w:t>
            </w:r>
          </w:p>
        </w:tc>
        <w:tc>
          <w:tcPr>
            <w:tcW w:w="7880" w:type="dxa"/>
          </w:tcPr>
          <w:p w:rsidR="00996021" w:rsidRDefault="003175DC">
            <w:pPr>
              <w:pStyle w:val="ConsPlusNormal0"/>
              <w:jc w:val="both"/>
            </w:pPr>
            <w: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996021">
        <w:tc>
          <w:tcPr>
            <w:tcW w:w="1134" w:type="dxa"/>
          </w:tcPr>
          <w:p w:rsidR="00996021" w:rsidRDefault="003175DC">
            <w:pPr>
              <w:pStyle w:val="ConsPlusNormal0"/>
              <w:jc w:val="center"/>
            </w:pPr>
            <w:r>
              <w:t>5.4</w:t>
            </w:r>
          </w:p>
        </w:tc>
        <w:tc>
          <w:tcPr>
            <w:tcW w:w="7880" w:type="dxa"/>
          </w:tcPr>
          <w:p w:rsidR="00996021" w:rsidRDefault="003175DC">
            <w:pPr>
              <w:pStyle w:val="ConsPlusNormal0"/>
              <w:jc w:val="both"/>
            </w:pPr>
            <w:r>
              <w:t>Формализованное описание последовательности действий</w:t>
            </w:r>
          </w:p>
        </w:tc>
      </w:tr>
      <w:tr w:rsidR="00996021">
        <w:tc>
          <w:tcPr>
            <w:tcW w:w="1134" w:type="dxa"/>
          </w:tcPr>
          <w:p w:rsidR="00996021" w:rsidRDefault="003175DC">
            <w:pPr>
              <w:pStyle w:val="ConsPlusNormal0"/>
              <w:jc w:val="center"/>
            </w:pPr>
            <w:r>
              <w:lastRenderedPageBreak/>
              <w:t>5.5</w:t>
            </w:r>
          </w:p>
        </w:tc>
        <w:tc>
          <w:tcPr>
            <w:tcW w:w="7880" w:type="dxa"/>
          </w:tcPr>
          <w:p w:rsidR="00996021" w:rsidRDefault="003175DC">
            <w:pPr>
              <w:pStyle w:val="ConsPlusNormal0"/>
              <w:jc w:val="both"/>
            </w:pPr>
            <w:r>
              <w:t>Алгоритмы изучения материала, выполнения обучающих и тестовых заданий на доступных электронных средствах обучения</w:t>
            </w:r>
          </w:p>
        </w:tc>
      </w:tr>
    </w:tbl>
    <w:p w:rsidR="00996021" w:rsidRDefault="00996021">
      <w:pPr>
        <w:pStyle w:val="ConsPlusNormal0"/>
        <w:jc w:val="both"/>
      </w:pPr>
    </w:p>
    <w:p w:rsidR="00996021" w:rsidRDefault="003175DC">
      <w:pPr>
        <w:pStyle w:val="ConsPlusNormal0"/>
        <w:jc w:val="right"/>
      </w:pPr>
      <w:r>
        <w:t>Таблица 10.6</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1.1</w:t>
            </w:r>
          </w:p>
        </w:tc>
        <w:tc>
          <w:tcPr>
            <w:tcW w:w="7370" w:type="dxa"/>
            <w:vAlign w:val="center"/>
          </w:tcPr>
          <w:p w:rsidR="00996021" w:rsidRDefault="003175DC">
            <w:pPr>
              <w:pStyle w:val="ConsPlusNormal0"/>
              <w:jc w:val="both"/>
            </w:pPr>
            <w:r>
              <w:t>читать, записывать, сравнивать, упорядочивать многозначные числа</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находить число, большее или меньшее данного числа на заданное число, в заданное число раз</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находить долю величины, величину по ее доле</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находить неизвестный компонент арифметического действия</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996021">
        <w:tc>
          <w:tcPr>
            <w:tcW w:w="1701" w:type="dxa"/>
          </w:tcPr>
          <w:p w:rsidR="00996021" w:rsidRDefault="003175DC">
            <w:pPr>
              <w:pStyle w:val="ConsPlusNormal0"/>
              <w:jc w:val="center"/>
            </w:pPr>
            <w:r>
              <w:t>1.10</w:t>
            </w:r>
          </w:p>
        </w:tc>
        <w:tc>
          <w:tcPr>
            <w:tcW w:w="7370" w:type="dxa"/>
          </w:tcPr>
          <w:p w:rsidR="00996021" w:rsidRDefault="003175DC">
            <w:pPr>
              <w:pStyle w:val="ConsPlusNormal0"/>
              <w:jc w:val="both"/>
            </w:pPr>
            <w: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996021">
        <w:tc>
          <w:tcPr>
            <w:tcW w:w="1701" w:type="dxa"/>
          </w:tcPr>
          <w:p w:rsidR="00996021" w:rsidRDefault="003175DC">
            <w:pPr>
              <w:pStyle w:val="ConsPlusNormal0"/>
              <w:jc w:val="center"/>
            </w:pPr>
            <w:r>
              <w:t>1.11</w:t>
            </w:r>
          </w:p>
        </w:tc>
        <w:tc>
          <w:tcPr>
            <w:tcW w:w="7370" w:type="dxa"/>
          </w:tcPr>
          <w:p w:rsidR="00996021" w:rsidRDefault="003175DC">
            <w:pPr>
              <w:pStyle w:val="ConsPlusNormal0"/>
              <w:jc w:val="both"/>
            </w:pPr>
            <w: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996021">
        <w:tc>
          <w:tcPr>
            <w:tcW w:w="1701" w:type="dxa"/>
          </w:tcPr>
          <w:p w:rsidR="00996021" w:rsidRDefault="003175DC">
            <w:pPr>
              <w:pStyle w:val="ConsPlusNormal0"/>
              <w:jc w:val="center"/>
            </w:pPr>
            <w:r>
              <w:t>1.12</w:t>
            </w:r>
          </w:p>
        </w:tc>
        <w:tc>
          <w:tcPr>
            <w:tcW w:w="7370" w:type="dxa"/>
          </w:tcPr>
          <w:p w:rsidR="00996021" w:rsidRDefault="003175DC">
            <w:pPr>
              <w:pStyle w:val="ConsPlusNormal0"/>
              <w:jc w:val="both"/>
            </w:pPr>
            <w:r>
              <w:t xml:space="preserve">решать практические задачи, связанные с повседневной жизнью, в том </w:t>
            </w:r>
            <w:r>
              <w:lastRenderedPageBreak/>
              <w:t>числе с избыточными данными, находить недостающую информацию (например, из таблиц, схем), находить различные способы решения</w:t>
            </w:r>
          </w:p>
        </w:tc>
      </w:tr>
      <w:tr w:rsidR="00996021">
        <w:tc>
          <w:tcPr>
            <w:tcW w:w="1701" w:type="dxa"/>
          </w:tcPr>
          <w:p w:rsidR="00996021" w:rsidRDefault="003175DC">
            <w:pPr>
              <w:pStyle w:val="ConsPlusNormal0"/>
              <w:jc w:val="center"/>
            </w:pPr>
            <w:r>
              <w:lastRenderedPageBreak/>
              <w:t>1.13</w:t>
            </w:r>
          </w:p>
        </w:tc>
        <w:tc>
          <w:tcPr>
            <w:tcW w:w="7370" w:type="dxa"/>
          </w:tcPr>
          <w:p w:rsidR="00996021" w:rsidRDefault="003175DC">
            <w:pPr>
              <w:pStyle w:val="ConsPlusNormal0"/>
              <w:jc w:val="both"/>
            </w:pPr>
            <w:r>
              <w:t>различать окружность и круг, изображать с помощью циркуля и линейки окружность заданного радиуса</w:t>
            </w:r>
          </w:p>
        </w:tc>
      </w:tr>
      <w:tr w:rsidR="00996021">
        <w:tc>
          <w:tcPr>
            <w:tcW w:w="1701" w:type="dxa"/>
          </w:tcPr>
          <w:p w:rsidR="00996021" w:rsidRDefault="003175DC">
            <w:pPr>
              <w:pStyle w:val="ConsPlusNormal0"/>
              <w:jc w:val="center"/>
            </w:pPr>
            <w:r>
              <w:t>1.14</w:t>
            </w:r>
          </w:p>
        </w:tc>
        <w:tc>
          <w:tcPr>
            <w:tcW w:w="7370" w:type="dxa"/>
          </w:tcPr>
          <w:p w:rsidR="00996021" w:rsidRDefault="003175DC">
            <w:pPr>
              <w:pStyle w:val="ConsPlusNormal0"/>
              <w:jc w:val="both"/>
            </w:pPr>
            <w: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996021">
        <w:tc>
          <w:tcPr>
            <w:tcW w:w="1701" w:type="dxa"/>
          </w:tcPr>
          <w:p w:rsidR="00996021" w:rsidRDefault="003175DC">
            <w:pPr>
              <w:pStyle w:val="ConsPlusNormal0"/>
              <w:jc w:val="center"/>
            </w:pPr>
            <w:r>
              <w:t>1.15</w:t>
            </w:r>
          </w:p>
        </w:tc>
        <w:tc>
          <w:tcPr>
            <w:tcW w:w="7370" w:type="dxa"/>
          </w:tcPr>
          <w:p w:rsidR="00996021" w:rsidRDefault="003175DC">
            <w:pPr>
              <w:pStyle w:val="ConsPlusNormal0"/>
              <w:jc w:val="both"/>
            </w:pPr>
            <w: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996021">
        <w:tc>
          <w:tcPr>
            <w:tcW w:w="1701" w:type="dxa"/>
          </w:tcPr>
          <w:p w:rsidR="00996021" w:rsidRDefault="003175DC">
            <w:pPr>
              <w:pStyle w:val="ConsPlusNormal0"/>
              <w:jc w:val="center"/>
            </w:pPr>
            <w:r>
              <w:t>1.16</w:t>
            </w:r>
          </w:p>
        </w:tc>
        <w:tc>
          <w:tcPr>
            <w:tcW w:w="7370" w:type="dxa"/>
          </w:tcPr>
          <w:p w:rsidR="00996021" w:rsidRDefault="003175DC">
            <w:pPr>
              <w:pStyle w:val="ConsPlusNormal0"/>
              <w:jc w:val="both"/>
            </w:pPr>
            <w:r>
              <w:t>распознавать верные (истинные) и неверные (ложные) утверждения, приводить пример, контрпример</w:t>
            </w:r>
          </w:p>
        </w:tc>
      </w:tr>
      <w:tr w:rsidR="00996021">
        <w:tc>
          <w:tcPr>
            <w:tcW w:w="1701" w:type="dxa"/>
          </w:tcPr>
          <w:p w:rsidR="00996021" w:rsidRDefault="003175DC">
            <w:pPr>
              <w:pStyle w:val="ConsPlusNormal0"/>
              <w:jc w:val="center"/>
            </w:pPr>
            <w:r>
              <w:t>1.17</w:t>
            </w:r>
          </w:p>
        </w:tc>
        <w:tc>
          <w:tcPr>
            <w:tcW w:w="7370" w:type="dxa"/>
          </w:tcPr>
          <w:p w:rsidR="00996021" w:rsidRDefault="003175DC">
            <w:pPr>
              <w:pStyle w:val="ConsPlusNormal0"/>
              <w:jc w:val="both"/>
            </w:pPr>
            <w:r>
              <w:t>формулировать утверждение (вывод), строить логические рассуждения (двух-трехшаговые)</w:t>
            </w:r>
          </w:p>
        </w:tc>
      </w:tr>
      <w:tr w:rsidR="00996021">
        <w:tc>
          <w:tcPr>
            <w:tcW w:w="1701" w:type="dxa"/>
          </w:tcPr>
          <w:p w:rsidR="00996021" w:rsidRDefault="003175DC">
            <w:pPr>
              <w:pStyle w:val="ConsPlusNormal0"/>
              <w:jc w:val="center"/>
            </w:pPr>
            <w:r>
              <w:t>1.18</w:t>
            </w:r>
          </w:p>
        </w:tc>
        <w:tc>
          <w:tcPr>
            <w:tcW w:w="7370" w:type="dxa"/>
          </w:tcPr>
          <w:p w:rsidR="00996021" w:rsidRDefault="003175DC">
            <w:pPr>
              <w:pStyle w:val="ConsPlusNormal0"/>
              <w:jc w:val="both"/>
            </w:pPr>
            <w:r>
              <w:t>классифицировать объекты по заданным или самостоятельно установленным одному-двум признакам</w:t>
            </w:r>
          </w:p>
        </w:tc>
      </w:tr>
      <w:tr w:rsidR="00996021">
        <w:tc>
          <w:tcPr>
            <w:tcW w:w="1701" w:type="dxa"/>
          </w:tcPr>
          <w:p w:rsidR="00996021" w:rsidRDefault="003175DC">
            <w:pPr>
              <w:pStyle w:val="ConsPlusNormal0"/>
              <w:jc w:val="center"/>
            </w:pPr>
            <w:r>
              <w:t>1.19</w:t>
            </w:r>
          </w:p>
        </w:tc>
        <w:tc>
          <w:tcPr>
            <w:tcW w:w="7370" w:type="dxa"/>
          </w:tcPr>
          <w:p w:rsidR="00996021" w:rsidRDefault="003175DC">
            <w:pPr>
              <w:pStyle w:val="ConsPlusNormal0"/>
              <w:jc w:val="both"/>
            </w:pPr>
            <w: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996021">
        <w:tc>
          <w:tcPr>
            <w:tcW w:w="1701" w:type="dxa"/>
          </w:tcPr>
          <w:p w:rsidR="00996021" w:rsidRDefault="003175DC">
            <w:pPr>
              <w:pStyle w:val="ConsPlusNormal0"/>
              <w:jc w:val="center"/>
            </w:pPr>
            <w:r>
              <w:t>1.20</w:t>
            </w:r>
          </w:p>
        </w:tc>
        <w:tc>
          <w:tcPr>
            <w:tcW w:w="7370" w:type="dxa"/>
          </w:tcPr>
          <w:p w:rsidR="00996021" w:rsidRDefault="003175DC">
            <w:pPr>
              <w:pStyle w:val="ConsPlusNormal0"/>
              <w:jc w:val="both"/>
            </w:pPr>
            <w:r>
              <w:t>заполнять данными предложенную таблицу, столбчатую диаграмму</w:t>
            </w:r>
          </w:p>
        </w:tc>
      </w:tr>
      <w:tr w:rsidR="00996021">
        <w:tc>
          <w:tcPr>
            <w:tcW w:w="1701" w:type="dxa"/>
          </w:tcPr>
          <w:p w:rsidR="00996021" w:rsidRDefault="003175DC">
            <w:pPr>
              <w:pStyle w:val="ConsPlusNormal0"/>
              <w:jc w:val="center"/>
            </w:pPr>
            <w:r>
              <w:t>1.21</w:t>
            </w:r>
          </w:p>
        </w:tc>
        <w:tc>
          <w:tcPr>
            <w:tcW w:w="7370" w:type="dxa"/>
          </w:tcPr>
          <w:p w:rsidR="00996021" w:rsidRDefault="003175DC">
            <w:pPr>
              <w:pStyle w:val="ConsPlusNormal0"/>
              <w:jc w:val="both"/>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996021">
        <w:tc>
          <w:tcPr>
            <w:tcW w:w="1701" w:type="dxa"/>
          </w:tcPr>
          <w:p w:rsidR="00996021" w:rsidRDefault="003175DC">
            <w:pPr>
              <w:pStyle w:val="ConsPlusNormal0"/>
              <w:jc w:val="center"/>
            </w:pPr>
            <w:r>
              <w:t>1.22</w:t>
            </w:r>
          </w:p>
        </w:tc>
        <w:tc>
          <w:tcPr>
            <w:tcW w:w="7370" w:type="dxa"/>
          </w:tcPr>
          <w:p w:rsidR="00996021" w:rsidRDefault="003175DC">
            <w:pPr>
              <w:pStyle w:val="ConsPlusNormal0"/>
              <w:jc w:val="both"/>
            </w:pPr>
            <w:r>
              <w:t>составлять модель текстовой задачи, числовое выражение</w:t>
            </w:r>
          </w:p>
        </w:tc>
      </w:tr>
      <w:tr w:rsidR="00996021">
        <w:tc>
          <w:tcPr>
            <w:tcW w:w="1701" w:type="dxa"/>
          </w:tcPr>
          <w:p w:rsidR="00996021" w:rsidRDefault="003175DC">
            <w:pPr>
              <w:pStyle w:val="ConsPlusNormal0"/>
              <w:jc w:val="center"/>
            </w:pPr>
            <w:r>
              <w:t>1.23</w:t>
            </w:r>
          </w:p>
        </w:tc>
        <w:tc>
          <w:tcPr>
            <w:tcW w:w="7370" w:type="dxa"/>
          </w:tcPr>
          <w:p w:rsidR="00996021" w:rsidRDefault="003175DC">
            <w:pPr>
              <w:pStyle w:val="ConsPlusNormal0"/>
              <w:jc w:val="both"/>
            </w:pPr>
            <w:r>
              <w:t>выбирать рациональное решение задачи, находить все верные решения из предложенных</w:t>
            </w:r>
          </w:p>
        </w:tc>
      </w:tr>
    </w:tbl>
    <w:p w:rsidR="00996021" w:rsidRDefault="00996021">
      <w:pPr>
        <w:pStyle w:val="ConsPlusNormal0"/>
        <w:jc w:val="both"/>
      </w:pPr>
    </w:p>
    <w:p w:rsidR="00996021" w:rsidRDefault="003175DC">
      <w:pPr>
        <w:pStyle w:val="ConsPlusNormal0"/>
        <w:jc w:val="right"/>
      </w:pPr>
      <w:r>
        <w:t>Таблица 10.7</w:t>
      </w:r>
    </w:p>
    <w:p w:rsidR="00996021" w:rsidRDefault="00996021">
      <w:pPr>
        <w:pStyle w:val="ConsPlusNormal0"/>
        <w:jc w:val="both"/>
      </w:pPr>
    </w:p>
    <w:p w:rsidR="00996021" w:rsidRDefault="003175DC">
      <w:pPr>
        <w:pStyle w:val="ConsPlusNormal0"/>
        <w:jc w:val="center"/>
      </w:pPr>
      <w:r>
        <w:t>Проверяемые элементы содержания (4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Код</w:t>
            </w:r>
          </w:p>
        </w:tc>
        <w:tc>
          <w:tcPr>
            <w:tcW w:w="7937" w:type="dxa"/>
          </w:tcPr>
          <w:p w:rsidR="00996021" w:rsidRDefault="003175DC">
            <w:pPr>
              <w:pStyle w:val="ConsPlusNormal0"/>
              <w:jc w:val="center"/>
            </w:pPr>
            <w:r>
              <w:t>Проверяемый элемент содержания</w:t>
            </w:r>
          </w:p>
        </w:tc>
      </w:tr>
      <w:tr w:rsidR="00996021">
        <w:tc>
          <w:tcPr>
            <w:tcW w:w="1134" w:type="dxa"/>
          </w:tcPr>
          <w:p w:rsidR="00996021" w:rsidRDefault="003175DC">
            <w:pPr>
              <w:pStyle w:val="ConsPlusNormal0"/>
              <w:jc w:val="center"/>
            </w:pPr>
            <w:r>
              <w:t>1</w:t>
            </w:r>
          </w:p>
        </w:tc>
        <w:tc>
          <w:tcPr>
            <w:tcW w:w="7937" w:type="dxa"/>
          </w:tcPr>
          <w:p w:rsidR="00996021" w:rsidRDefault="003175DC">
            <w:pPr>
              <w:pStyle w:val="ConsPlusNormal0"/>
              <w:jc w:val="both"/>
            </w:pPr>
            <w:r>
              <w:t>Числа и величины</w:t>
            </w:r>
          </w:p>
        </w:tc>
      </w:tr>
      <w:tr w:rsidR="00996021">
        <w:tc>
          <w:tcPr>
            <w:tcW w:w="1134" w:type="dxa"/>
          </w:tcPr>
          <w:p w:rsidR="00996021" w:rsidRDefault="003175DC">
            <w:pPr>
              <w:pStyle w:val="ConsPlusNormal0"/>
              <w:jc w:val="center"/>
            </w:pPr>
            <w:r>
              <w:t>1.1</w:t>
            </w:r>
          </w:p>
        </w:tc>
        <w:tc>
          <w:tcPr>
            <w:tcW w:w="7937" w:type="dxa"/>
          </w:tcPr>
          <w:p w:rsidR="00996021" w:rsidRDefault="003175DC">
            <w:pPr>
              <w:pStyle w:val="ConsPlusNormal0"/>
              <w:jc w:val="both"/>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996021">
        <w:tc>
          <w:tcPr>
            <w:tcW w:w="1134" w:type="dxa"/>
          </w:tcPr>
          <w:p w:rsidR="00996021" w:rsidRDefault="003175DC">
            <w:pPr>
              <w:pStyle w:val="ConsPlusNormal0"/>
              <w:jc w:val="center"/>
            </w:pPr>
            <w:r>
              <w:t>1.2</w:t>
            </w:r>
          </w:p>
        </w:tc>
        <w:tc>
          <w:tcPr>
            <w:tcW w:w="7937" w:type="dxa"/>
          </w:tcPr>
          <w:p w:rsidR="00996021" w:rsidRDefault="003175DC">
            <w:pPr>
              <w:pStyle w:val="ConsPlusNormal0"/>
              <w:jc w:val="both"/>
            </w:pPr>
            <w:r>
              <w:t>Величины: сравнение объектов по массе, длине, площади, вместимости</w:t>
            </w:r>
          </w:p>
        </w:tc>
      </w:tr>
      <w:tr w:rsidR="00996021">
        <w:tc>
          <w:tcPr>
            <w:tcW w:w="1134" w:type="dxa"/>
          </w:tcPr>
          <w:p w:rsidR="00996021" w:rsidRDefault="003175DC">
            <w:pPr>
              <w:pStyle w:val="ConsPlusNormal0"/>
              <w:jc w:val="center"/>
            </w:pPr>
            <w:r>
              <w:t>1.3</w:t>
            </w:r>
          </w:p>
        </w:tc>
        <w:tc>
          <w:tcPr>
            <w:tcW w:w="7937" w:type="dxa"/>
          </w:tcPr>
          <w:p w:rsidR="00996021" w:rsidRDefault="003175DC">
            <w:pPr>
              <w:pStyle w:val="ConsPlusNormal0"/>
              <w:jc w:val="both"/>
            </w:pPr>
            <w:r>
              <w:t>Единицы массы и соотношения между ними</w:t>
            </w:r>
          </w:p>
        </w:tc>
      </w:tr>
      <w:tr w:rsidR="00996021">
        <w:tc>
          <w:tcPr>
            <w:tcW w:w="1134" w:type="dxa"/>
          </w:tcPr>
          <w:p w:rsidR="00996021" w:rsidRDefault="003175DC">
            <w:pPr>
              <w:pStyle w:val="ConsPlusNormal0"/>
              <w:jc w:val="center"/>
            </w:pPr>
            <w:r>
              <w:t>1.4</w:t>
            </w:r>
          </w:p>
        </w:tc>
        <w:tc>
          <w:tcPr>
            <w:tcW w:w="7937" w:type="dxa"/>
          </w:tcPr>
          <w:p w:rsidR="00996021" w:rsidRDefault="003175DC">
            <w:pPr>
              <w:pStyle w:val="ConsPlusNormal0"/>
              <w:jc w:val="both"/>
            </w:pPr>
            <w:r>
              <w:t>Единицы времени, соотношения между ними</w:t>
            </w:r>
          </w:p>
        </w:tc>
      </w:tr>
      <w:tr w:rsidR="00996021">
        <w:tc>
          <w:tcPr>
            <w:tcW w:w="1134" w:type="dxa"/>
          </w:tcPr>
          <w:p w:rsidR="00996021" w:rsidRDefault="003175DC">
            <w:pPr>
              <w:pStyle w:val="ConsPlusNormal0"/>
              <w:jc w:val="center"/>
            </w:pPr>
            <w:r>
              <w:lastRenderedPageBreak/>
              <w:t>1.5</w:t>
            </w:r>
          </w:p>
        </w:tc>
        <w:tc>
          <w:tcPr>
            <w:tcW w:w="7937" w:type="dxa"/>
          </w:tcPr>
          <w:p w:rsidR="00996021" w:rsidRDefault="003175DC">
            <w:pPr>
              <w:pStyle w:val="ConsPlusNormal0"/>
              <w:jc w:val="both"/>
            </w:pPr>
            <w:r>
              <w:t>Единицы длины, площади, вместимости, скорости. Соотношение между единицами в пределах 100 000</w:t>
            </w:r>
          </w:p>
        </w:tc>
      </w:tr>
      <w:tr w:rsidR="00996021">
        <w:tc>
          <w:tcPr>
            <w:tcW w:w="1134" w:type="dxa"/>
          </w:tcPr>
          <w:p w:rsidR="00996021" w:rsidRDefault="003175DC">
            <w:pPr>
              <w:pStyle w:val="ConsPlusNormal0"/>
              <w:jc w:val="center"/>
            </w:pPr>
            <w:r>
              <w:t>1.6</w:t>
            </w:r>
          </w:p>
        </w:tc>
        <w:tc>
          <w:tcPr>
            <w:tcW w:w="7937" w:type="dxa"/>
          </w:tcPr>
          <w:p w:rsidR="00996021" w:rsidRDefault="003175DC">
            <w:pPr>
              <w:pStyle w:val="ConsPlusNormal0"/>
              <w:jc w:val="both"/>
            </w:pPr>
            <w:r>
              <w:t>Доля величины времени, массы, длины</w:t>
            </w:r>
          </w:p>
        </w:tc>
      </w:tr>
      <w:tr w:rsidR="00996021">
        <w:tc>
          <w:tcPr>
            <w:tcW w:w="1134" w:type="dxa"/>
          </w:tcPr>
          <w:p w:rsidR="00996021" w:rsidRDefault="003175DC">
            <w:pPr>
              <w:pStyle w:val="ConsPlusNormal0"/>
              <w:jc w:val="center"/>
            </w:pPr>
            <w:r>
              <w:t>2</w:t>
            </w:r>
          </w:p>
        </w:tc>
        <w:tc>
          <w:tcPr>
            <w:tcW w:w="7937" w:type="dxa"/>
          </w:tcPr>
          <w:p w:rsidR="00996021" w:rsidRDefault="003175DC">
            <w:pPr>
              <w:pStyle w:val="ConsPlusNormal0"/>
              <w:jc w:val="both"/>
            </w:pPr>
            <w:r>
              <w:t>Арифметические действия</w:t>
            </w:r>
          </w:p>
        </w:tc>
      </w:tr>
      <w:tr w:rsidR="00996021">
        <w:tc>
          <w:tcPr>
            <w:tcW w:w="1134" w:type="dxa"/>
          </w:tcPr>
          <w:p w:rsidR="00996021" w:rsidRDefault="003175DC">
            <w:pPr>
              <w:pStyle w:val="ConsPlusNormal0"/>
              <w:jc w:val="center"/>
            </w:pPr>
            <w:r>
              <w:t>2.1</w:t>
            </w:r>
          </w:p>
        </w:tc>
        <w:tc>
          <w:tcPr>
            <w:tcW w:w="7937" w:type="dxa"/>
          </w:tcPr>
          <w:p w:rsidR="00996021" w:rsidRDefault="003175DC">
            <w:pPr>
              <w:pStyle w:val="ConsPlusNormal0"/>
              <w:jc w:val="both"/>
            </w:pPr>
            <w: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996021">
        <w:tc>
          <w:tcPr>
            <w:tcW w:w="1134" w:type="dxa"/>
          </w:tcPr>
          <w:p w:rsidR="00996021" w:rsidRDefault="003175DC">
            <w:pPr>
              <w:pStyle w:val="ConsPlusNormal0"/>
              <w:jc w:val="center"/>
            </w:pPr>
            <w:r>
              <w:t>2.2</w:t>
            </w:r>
          </w:p>
        </w:tc>
        <w:tc>
          <w:tcPr>
            <w:tcW w:w="7937" w:type="dxa"/>
          </w:tcPr>
          <w:p w:rsidR="00996021" w:rsidRDefault="003175DC">
            <w:pPr>
              <w:pStyle w:val="ConsPlusNormal0"/>
              <w:jc w:val="both"/>
            </w:pPr>
            <w: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996021">
        <w:tc>
          <w:tcPr>
            <w:tcW w:w="1134" w:type="dxa"/>
          </w:tcPr>
          <w:p w:rsidR="00996021" w:rsidRDefault="003175DC">
            <w:pPr>
              <w:pStyle w:val="ConsPlusNormal0"/>
              <w:jc w:val="center"/>
            </w:pPr>
            <w:r>
              <w:t>2.3</w:t>
            </w:r>
          </w:p>
        </w:tc>
        <w:tc>
          <w:tcPr>
            <w:tcW w:w="7937" w:type="dxa"/>
          </w:tcPr>
          <w:p w:rsidR="00996021" w:rsidRDefault="003175DC">
            <w:pPr>
              <w:pStyle w:val="ConsPlusNormal0"/>
              <w:jc w:val="both"/>
            </w:pPr>
            <w:r>
              <w:t>Равенство, содержащее неизвестный компонент арифметического действия: запись, нахождение неизвестного компонента</w:t>
            </w:r>
          </w:p>
        </w:tc>
      </w:tr>
      <w:tr w:rsidR="00996021">
        <w:tc>
          <w:tcPr>
            <w:tcW w:w="1134" w:type="dxa"/>
          </w:tcPr>
          <w:p w:rsidR="00996021" w:rsidRDefault="003175DC">
            <w:pPr>
              <w:pStyle w:val="ConsPlusNormal0"/>
              <w:jc w:val="center"/>
            </w:pPr>
            <w:r>
              <w:t>2.4</w:t>
            </w:r>
          </w:p>
        </w:tc>
        <w:tc>
          <w:tcPr>
            <w:tcW w:w="7937" w:type="dxa"/>
          </w:tcPr>
          <w:p w:rsidR="00996021" w:rsidRDefault="003175DC">
            <w:pPr>
              <w:pStyle w:val="ConsPlusNormal0"/>
              <w:jc w:val="both"/>
            </w:pPr>
            <w:r>
              <w:t>Умножение и деление величины на однозначное число</w:t>
            </w:r>
          </w:p>
        </w:tc>
      </w:tr>
      <w:tr w:rsidR="00996021">
        <w:tc>
          <w:tcPr>
            <w:tcW w:w="1134" w:type="dxa"/>
          </w:tcPr>
          <w:p w:rsidR="00996021" w:rsidRDefault="003175DC">
            <w:pPr>
              <w:pStyle w:val="ConsPlusNormal0"/>
              <w:jc w:val="center"/>
            </w:pPr>
            <w:r>
              <w:t>3</w:t>
            </w:r>
          </w:p>
        </w:tc>
        <w:tc>
          <w:tcPr>
            <w:tcW w:w="7937" w:type="dxa"/>
          </w:tcPr>
          <w:p w:rsidR="00996021" w:rsidRDefault="003175DC">
            <w:pPr>
              <w:pStyle w:val="ConsPlusNormal0"/>
              <w:jc w:val="both"/>
            </w:pPr>
            <w:r>
              <w:t>Текстовые задачи</w:t>
            </w:r>
          </w:p>
        </w:tc>
      </w:tr>
      <w:tr w:rsidR="00996021">
        <w:tc>
          <w:tcPr>
            <w:tcW w:w="1134" w:type="dxa"/>
          </w:tcPr>
          <w:p w:rsidR="00996021" w:rsidRDefault="003175DC">
            <w:pPr>
              <w:pStyle w:val="ConsPlusNormal0"/>
              <w:jc w:val="center"/>
            </w:pPr>
            <w:r>
              <w:t>3.1</w:t>
            </w:r>
          </w:p>
        </w:tc>
        <w:tc>
          <w:tcPr>
            <w:tcW w:w="7937" w:type="dxa"/>
          </w:tcPr>
          <w:p w:rsidR="00996021" w:rsidRDefault="003175DC">
            <w:pPr>
              <w:pStyle w:val="ConsPlusNormal0"/>
              <w:jc w:val="both"/>
            </w:pPr>
            <w: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996021">
        <w:tc>
          <w:tcPr>
            <w:tcW w:w="1134" w:type="dxa"/>
          </w:tcPr>
          <w:p w:rsidR="00996021" w:rsidRDefault="003175DC">
            <w:pPr>
              <w:pStyle w:val="ConsPlusNormal0"/>
              <w:jc w:val="center"/>
            </w:pPr>
            <w:r>
              <w:t>3.2</w:t>
            </w:r>
          </w:p>
        </w:tc>
        <w:tc>
          <w:tcPr>
            <w:tcW w:w="7937" w:type="dxa"/>
          </w:tcPr>
          <w:p w:rsidR="00996021" w:rsidRDefault="003175DC">
            <w:pPr>
              <w:pStyle w:val="ConsPlusNormal0"/>
              <w:jc w:val="both"/>
            </w:pPr>
            <w: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996021">
        <w:tc>
          <w:tcPr>
            <w:tcW w:w="1134" w:type="dxa"/>
          </w:tcPr>
          <w:p w:rsidR="00996021" w:rsidRDefault="003175DC">
            <w:pPr>
              <w:pStyle w:val="ConsPlusNormal0"/>
              <w:jc w:val="center"/>
            </w:pPr>
            <w:r>
              <w:t>3.3</w:t>
            </w:r>
          </w:p>
        </w:tc>
        <w:tc>
          <w:tcPr>
            <w:tcW w:w="7937" w:type="dxa"/>
          </w:tcPr>
          <w:p w:rsidR="00996021" w:rsidRDefault="003175DC">
            <w:pPr>
              <w:pStyle w:val="ConsPlusNormal0"/>
              <w:jc w:val="both"/>
            </w:pPr>
            <w:r>
              <w:t>Разные способы решения некоторых видов изученных задач</w:t>
            </w:r>
          </w:p>
        </w:tc>
      </w:tr>
      <w:tr w:rsidR="00996021">
        <w:tc>
          <w:tcPr>
            <w:tcW w:w="1134" w:type="dxa"/>
          </w:tcPr>
          <w:p w:rsidR="00996021" w:rsidRDefault="003175DC">
            <w:pPr>
              <w:pStyle w:val="ConsPlusNormal0"/>
              <w:jc w:val="center"/>
            </w:pPr>
            <w:r>
              <w:t>4</w:t>
            </w:r>
          </w:p>
        </w:tc>
        <w:tc>
          <w:tcPr>
            <w:tcW w:w="7937" w:type="dxa"/>
          </w:tcPr>
          <w:p w:rsidR="00996021" w:rsidRDefault="003175DC">
            <w:pPr>
              <w:pStyle w:val="ConsPlusNormal0"/>
              <w:jc w:val="both"/>
            </w:pPr>
            <w:r>
              <w:t>Пространственные отношения и геометрические фигуры</w:t>
            </w:r>
          </w:p>
        </w:tc>
      </w:tr>
      <w:tr w:rsidR="00996021">
        <w:tc>
          <w:tcPr>
            <w:tcW w:w="1134" w:type="dxa"/>
          </w:tcPr>
          <w:p w:rsidR="00996021" w:rsidRDefault="003175DC">
            <w:pPr>
              <w:pStyle w:val="ConsPlusNormal0"/>
              <w:jc w:val="center"/>
            </w:pPr>
            <w:r>
              <w:t>4.1</w:t>
            </w:r>
          </w:p>
        </w:tc>
        <w:tc>
          <w:tcPr>
            <w:tcW w:w="7937" w:type="dxa"/>
          </w:tcPr>
          <w:p w:rsidR="00996021" w:rsidRDefault="003175DC">
            <w:pPr>
              <w:pStyle w:val="ConsPlusNormal0"/>
              <w:jc w:val="both"/>
            </w:pPr>
            <w:r>
              <w:t>Наглядные представления о симметрии</w:t>
            </w:r>
          </w:p>
        </w:tc>
      </w:tr>
      <w:tr w:rsidR="00996021">
        <w:tc>
          <w:tcPr>
            <w:tcW w:w="1134" w:type="dxa"/>
          </w:tcPr>
          <w:p w:rsidR="00996021" w:rsidRDefault="003175DC">
            <w:pPr>
              <w:pStyle w:val="ConsPlusNormal0"/>
              <w:jc w:val="center"/>
            </w:pPr>
            <w:r>
              <w:t>4.2</w:t>
            </w:r>
          </w:p>
        </w:tc>
        <w:tc>
          <w:tcPr>
            <w:tcW w:w="7937" w:type="dxa"/>
          </w:tcPr>
          <w:p w:rsidR="00996021" w:rsidRDefault="003175DC">
            <w:pPr>
              <w:pStyle w:val="ConsPlusNormal0"/>
              <w:jc w:val="both"/>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996021">
        <w:tc>
          <w:tcPr>
            <w:tcW w:w="1134" w:type="dxa"/>
          </w:tcPr>
          <w:p w:rsidR="00996021" w:rsidRDefault="003175DC">
            <w:pPr>
              <w:pStyle w:val="ConsPlusNormal0"/>
              <w:jc w:val="center"/>
            </w:pPr>
            <w:r>
              <w:t>4.3</w:t>
            </w:r>
          </w:p>
        </w:tc>
        <w:tc>
          <w:tcPr>
            <w:tcW w:w="7937" w:type="dxa"/>
          </w:tcPr>
          <w:p w:rsidR="00996021" w:rsidRDefault="003175DC">
            <w:pPr>
              <w:pStyle w:val="ConsPlusNormal0"/>
              <w:jc w:val="both"/>
            </w:pPr>
            <w:r>
              <w:t>Конструирование: разбиение фигуры на прямоугольники (квадраты), составление фигур из прямоугольников (квадратов)</w:t>
            </w:r>
          </w:p>
        </w:tc>
      </w:tr>
      <w:tr w:rsidR="00996021">
        <w:tc>
          <w:tcPr>
            <w:tcW w:w="1134" w:type="dxa"/>
          </w:tcPr>
          <w:p w:rsidR="00996021" w:rsidRDefault="003175DC">
            <w:pPr>
              <w:pStyle w:val="ConsPlusNormal0"/>
              <w:jc w:val="center"/>
            </w:pPr>
            <w:r>
              <w:t>4.4</w:t>
            </w:r>
          </w:p>
        </w:tc>
        <w:tc>
          <w:tcPr>
            <w:tcW w:w="7937" w:type="dxa"/>
          </w:tcPr>
          <w:p w:rsidR="00996021" w:rsidRDefault="003175DC">
            <w:pPr>
              <w:pStyle w:val="ConsPlusNormal0"/>
              <w:jc w:val="both"/>
            </w:pPr>
            <w:r>
              <w:t>Периметр, площадь фигуры, составленной из двух-трех прямоугольников (квадратов)</w:t>
            </w:r>
          </w:p>
        </w:tc>
      </w:tr>
      <w:tr w:rsidR="00996021">
        <w:tc>
          <w:tcPr>
            <w:tcW w:w="1134" w:type="dxa"/>
          </w:tcPr>
          <w:p w:rsidR="00996021" w:rsidRDefault="003175DC">
            <w:pPr>
              <w:pStyle w:val="ConsPlusNormal0"/>
              <w:jc w:val="center"/>
            </w:pPr>
            <w:r>
              <w:t>5</w:t>
            </w:r>
          </w:p>
        </w:tc>
        <w:tc>
          <w:tcPr>
            <w:tcW w:w="7937" w:type="dxa"/>
          </w:tcPr>
          <w:p w:rsidR="00996021" w:rsidRDefault="003175DC">
            <w:pPr>
              <w:pStyle w:val="ConsPlusNormal0"/>
              <w:jc w:val="both"/>
            </w:pPr>
            <w:r>
              <w:t>Математическая информация</w:t>
            </w:r>
          </w:p>
        </w:tc>
      </w:tr>
      <w:tr w:rsidR="00996021">
        <w:tc>
          <w:tcPr>
            <w:tcW w:w="1134" w:type="dxa"/>
          </w:tcPr>
          <w:p w:rsidR="00996021" w:rsidRDefault="003175DC">
            <w:pPr>
              <w:pStyle w:val="ConsPlusNormal0"/>
              <w:jc w:val="center"/>
            </w:pPr>
            <w:r>
              <w:t>5.1</w:t>
            </w:r>
          </w:p>
        </w:tc>
        <w:tc>
          <w:tcPr>
            <w:tcW w:w="7937" w:type="dxa"/>
          </w:tcPr>
          <w:p w:rsidR="00996021" w:rsidRDefault="003175DC">
            <w:pPr>
              <w:pStyle w:val="ConsPlusNormal0"/>
              <w:jc w:val="both"/>
            </w:pPr>
            <w:r>
              <w:t>Работа с утверждениями: конструирование, проверка истинности. Составление и проверка логических рассуждений при решении задач</w:t>
            </w:r>
          </w:p>
        </w:tc>
      </w:tr>
      <w:tr w:rsidR="00996021">
        <w:tc>
          <w:tcPr>
            <w:tcW w:w="1134" w:type="dxa"/>
          </w:tcPr>
          <w:p w:rsidR="00996021" w:rsidRDefault="003175DC">
            <w:pPr>
              <w:pStyle w:val="ConsPlusNormal0"/>
              <w:jc w:val="center"/>
            </w:pPr>
            <w:r>
              <w:t>5.2</w:t>
            </w:r>
          </w:p>
        </w:tc>
        <w:tc>
          <w:tcPr>
            <w:tcW w:w="7937" w:type="dxa"/>
          </w:tcPr>
          <w:p w:rsidR="00996021" w:rsidRDefault="003175DC">
            <w:pPr>
              <w:pStyle w:val="ConsPlusNormal0"/>
              <w:jc w:val="both"/>
            </w:pPr>
            <w: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lastRenderedPageBreak/>
              <w:t>Запись информации в предложенной таблице, на столбчатой диаграмме</w:t>
            </w:r>
          </w:p>
        </w:tc>
      </w:tr>
      <w:tr w:rsidR="00996021">
        <w:tc>
          <w:tcPr>
            <w:tcW w:w="1134" w:type="dxa"/>
          </w:tcPr>
          <w:p w:rsidR="00996021" w:rsidRDefault="003175DC">
            <w:pPr>
              <w:pStyle w:val="ConsPlusNormal0"/>
              <w:jc w:val="center"/>
            </w:pPr>
            <w:r>
              <w:lastRenderedPageBreak/>
              <w:t>5.3</w:t>
            </w:r>
          </w:p>
        </w:tc>
        <w:tc>
          <w:tcPr>
            <w:tcW w:w="7937" w:type="dxa"/>
          </w:tcPr>
          <w:p w:rsidR="00996021" w:rsidRDefault="003175DC">
            <w:pPr>
              <w:pStyle w:val="ConsPlusNormal0"/>
              <w:jc w:val="both"/>
            </w:pPr>
            <w: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996021">
        <w:tc>
          <w:tcPr>
            <w:tcW w:w="1134" w:type="dxa"/>
          </w:tcPr>
          <w:p w:rsidR="00996021" w:rsidRDefault="003175DC">
            <w:pPr>
              <w:pStyle w:val="ConsPlusNormal0"/>
              <w:jc w:val="center"/>
            </w:pPr>
            <w:r>
              <w:t>5.4</w:t>
            </w:r>
          </w:p>
        </w:tc>
        <w:tc>
          <w:tcPr>
            <w:tcW w:w="7937" w:type="dxa"/>
          </w:tcPr>
          <w:p w:rsidR="00996021" w:rsidRDefault="003175DC">
            <w:pPr>
              <w:pStyle w:val="ConsPlusNormal0"/>
              <w:jc w:val="both"/>
            </w:pPr>
            <w:r>
              <w:t>Алгоритмы решения учебных и практических задач</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146) </w:t>
      </w:r>
      <w:hyperlink r:id="rId105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 163</w:t>
        </w:r>
      </w:hyperlink>
      <w:r>
        <w:t xml:space="preserve"> дополнить подпунктами 163.11 и 163.12 следующего содержания:</w:t>
      </w:r>
    </w:p>
    <w:p w:rsidR="00996021" w:rsidRDefault="003175DC">
      <w:pPr>
        <w:pStyle w:val="ConsPlusNormal0"/>
        <w:spacing w:before="200"/>
        <w:ind w:firstLine="540"/>
        <w:jc w:val="both"/>
      </w:pPr>
      <w:r>
        <w:t>"163.11. Поурочное планирование</w:t>
      </w:r>
    </w:p>
    <w:p w:rsidR="00996021" w:rsidRDefault="003175DC">
      <w:pPr>
        <w:pStyle w:val="ConsPlusNormal0"/>
        <w:spacing w:before="200"/>
        <w:ind w:firstLine="540"/>
        <w:jc w:val="both"/>
      </w:pPr>
      <w:r>
        <w:t>Вариант 1. Поурочное планирование для педагогов, использующих учебник "Окружающий мир", 1 - 4 класс, в 2 частях, А.А. Плешаков.</w:t>
      </w:r>
    </w:p>
    <w:p w:rsidR="00996021" w:rsidRDefault="00996021">
      <w:pPr>
        <w:pStyle w:val="ConsPlusNormal0"/>
        <w:jc w:val="both"/>
      </w:pPr>
    </w:p>
    <w:p w:rsidR="00996021" w:rsidRDefault="003175DC">
      <w:pPr>
        <w:pStyle w:val="ConsPlusNormal0"/>
        <w:jc w:val="right"/>
      </w:pPr>
      <w:r>
        <w:t>Таблица 11</w:t>
      </w:r>
    </w:p>
    <w:p w:rsidR="00996021" w:rsidRDefault="00996021">
      <w:pPr>
        <w:pStyle w:val="ConsPlusNormal0"/>
        <w:jc w:val="both"/>
      </w:pPr>
    </w:p>
    <w:p w:rsidR="00996021" w:rsidRDefault="003175DC">
      <w:pPr>
        <w:pStyle w:val="ConsPlusNormal0"/>
        <w:jc w:val="both"/>
      </w:pPr>
      <w:r>
        <w:t>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N урока</w:t>
            </w:r>
          </w:p>
        </w:tc>
        <w:tc>
          <w:tcPr>
            <w:tcW w:w="6405"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91" w:type="dxa"/>
            <w:vAlign w:val="center"/>
          </w:tcPr>
          <w:p w:rsidR="00996021" w:rsidRDefault="003175DC">
            <w:pPr>
              <w:pStyle w:val="ConsPlusNormal0"/>
            </w:pPr>
            <w:r>
              <w:t>Урок 1</w:t>
            </w:r>
          </w:p>
        </w:tc>
        <w:tc>
          <w:tcPr>
            <w:tcW w:w="6405" w:type="dxa"/>
          </w:tcPr>
          <w:p w:rsidR="00996021" w:rsidRDefault="003175DC">
            <w:pPr>
              <w:pStyle w:val="ConsPlusNormal0"/>
              <w:jc w:val="both"/>
            </w:pPr>
            <w:r>
              <w:t>Мы - школьники. Адрес школы. Знакомство со школьными помещениями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w:t>
            </w:r>
          </w:p>
        </w:tc>
        <w:tc>
          <w:tcPr>
            <w:tcW w:w="6405" w:type="dxa"/>
          </w:tcPr>
          <w:p w:rsidR="00996021" w:rsidRDefault="003175DC">
            <w:pPr>
              <w:pStyle w:val="ConsPlusNormal0"/>
              <w:jc w:val="both"/>
            </w:pPr>
            <w:r>
              <w:t>Наша страна - Россия, Российская Федерация. Что такое Родина?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w:t>
            </w:r>
          </w:p>
        </w:tc>
        <w:tc>
          <w:tcPr>
            <w:tcW w:w="6405" w:type="dxa"/>
            <w:vAlign w:val="center"/>
          </w:tcPr>
          <w:p w:rsidR="00996021" w:rsidRDefault="003175DC">
            <w:pPr>
              <w:pStyle w:val="ConsPlusNormal0"/>
              <w:jc w:val="both"/>
            </w:pPr>
            <w:r>
              <w:t>Наша Родина: от края и до края. Символы России</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4</w:t>
            </w:r>
          </w:p>
        </w:tc>
        <w:tc>
          <w:tcPr>
            <w:tcW w:w="6405" w:type="dxa"/>
          </w:tcPr>
          <w:p w:rsidR="00996021" w:rsidRDefault="003175DC">
            <w:pPr>
              <w:pStyle w:val="ConsPlusNormal0"/>
              <w:jc w:val="both"/>
            </w:pPr>
            <w:r>
              <w:t>Народы России. Народов дружная семья</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5</w:t>
            </w:r>
          </w:p>
        </w:tc>
        <w:tc>
          <w:tcPr>
            <w:tcW w:w="6405" w:type="dxa"/>
          </w:tcPr>
          <w:p w:rsidR="00996021" w:rsidRDefault="003175DC">
            <w:pPr>
              <w:pStyle w:val="ConsPlusNormal0"/>
              <w:jc w:val="both"/>
            </w:pPr>
            <w:r>
              <w:t>Путешествие по родному краю</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w:t>
            </w:r>
          </w:p>
        </w:tc>
        <w:tc>
          <w:tcPr>
            <w:tcW w:w="6405" w:type="dxa"/>
          </w:tcPr>
          <w:p w:rsidR="00996021" w:rsidRDefault="003175DC">
            <w:pPr>
              <w:pStyle w:val="ConsPlusNormal0"/>
              <w:jc w:val="both"/>
            </w:pPr>
            <w:r>
              <w:t>Отражение в предметах декоративного искусства природных условий жизни и традиций народов Российской Федерации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7</w:t>
            </w:r>
          </w:p>
        </w:tc>
        <w:tc>
          <w:tcPr>
            <w:tcW w:w="6405" w:type="dxa"/>
          </w:tcPr>
          <w:p w:rsidR="00996021" w:rsidRDefault="003175DC">
            <w:pPr>
              <w:pStyle w:val="ConsPlusNormal0"/>
              <w:jc w:val="both"/>
            </w:pPr>
            <w:r>
              <w:t>Столица России - Москва. Достопримечательности Москвы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8</w:t>
            </w:r>
          </w:p>
        </w:tc>
        <w:tc>
          <w:tcPr>
            <w:tcW w:w="6405" w:type="dxa"/>
          </w:tcPr>
          <w:p w:rsidR="00996021" w:rsidRDefault="003175DC">
            <w:pPr>
              <w:pStyle w:val="ConsPlusNormal0"/>
              <w:jc w:val="both"/>
            </w:pPr>
            <w:r>
              <w:t>Что такое окружающий мир? Что природа дает человеку?</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9</w:t>
            </w:r>
          </w:p>
        </w:tc>
        <w:tc>
          <w:tcPr>
            <w:tcW w:w="6405" w:type="dxa"/>
          </w:tcPr>
          <w:p w:rsidR="00996021" w:rsidRDefault="003175DC">
            <w:pPr>
              <w:pStyle w:val="ConsPlusNormal0"/>
              <w:jc w:val="both"/>
            </w:pPr>
            <w:r>
              <w:t>Объекты живой природы. Сравнение объектов неживой и живой природы: выделение различий</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10</w:t>
            </w:r>
          </w:p>
        </w:tc>
        <w:tc>
          <w:tcPr>
            <w:tcW w:w="6405" w:type="dxa"/>
          </w:tcPr>
          <w:p w:rsidR="00996021" w:rsidRDefault="003175DC">
            <w:pPr>
              <w:pStyle w:val="ConsPlusNormal0"/>
              <w:jc w:val="both"/>
            </w:pPr>
            <w:r>
              <w:t>Дикорастущие и культурные растения вокруг нас. Сходство и различия дикорастущих и культурных растений</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11</w:t>
            </w:r>
          </w:p>
        </w:tc>
        <w:tc>
          <w:tcPr>
            <w:tcW w:w="6405" w:type="dxa"/>
          </w:tcPr>
          <w:p w:rsidR="00996021" w:rsidRDefault="003175DC">
            <w:pPr>
              <w:pStyle w:val="ConsPlusNormal0"/>
              <w:jc w:val="both"/>
            </w:pPr>
            <w:r>
              <w:t>Явления и объекты неживой природы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12</w:t>
            </w:r>
          </w:p>
        </w:tc>
        <w:tc>
          <w:tcPr>
            <w:tcW w:w="6405" w:type="dxa"/>
          </w:tcPr>
          <w:p w:rsidR="00996021" w:rsidRDefault="003175DC">
            <w:pPr>
              <w:pStyle w:val="ConsPlusNormal0"/>
              <w:jc w:val="both"/>
            </w:pPr>
            <w:r>
              <w:t>Природа и человек. Природные материалы и изделия из них. Наше творчество</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13</w:t>
            </w:r>
          </w:p>
        </w:tc>
        <w:tc>
          <w:tcPr>
            <w:tcW w:w="6405" w:type="dxa"/>
          </w:tcPr>
          <w:p w:rsidR="00996021" w:rsidRDefault="003175DC">
            <w:pPr>
              <w:pStyle w:val="ConsPlusNormal0"/>
              <w:jc w:val="both"/>
            </w:pPr>
            <w:r>
              <w:t>Что мы знаем о растениях? Что общего у разных растений?</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14</w:t>
            </w:r>
          </w:p>
        </w:tc>
        <w:tc>
          <w:tcPr>
            <w:tcW w:w="6405" w:type="dxa"/>
          </w:tcPr>
          <w:p w:rsidR="00996021" w:rsidRDefault="003175DC">
            <w:pPr>
              <w:pStyle w:val="ConsPlusNormal0"/>
              <w:jc w:val="both"/>
            </w:pPr>
            <w:r>
              <w:t>Части растения. Название, краткая характеристика значения для жизни растения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15</w:t>
            </w:r>
          </w:p>
        </w:tc>
        <w:tc>
          <w:tcPr>
            <w:tcW w:w="6405" w:type="dxa"/>
          </w:tcPr>
          <w:p w:rsidR="00996021" w:rsidRDefault="003175DC">
            <w:pPr>
              <w:pStyle w:val="ConsPlusNormal0"/>
              <w:jc w:val="both"/>
            </w:pPr>
            <w:r>
              <w:t>Комнатные растения. Растения в твоем доме: краткое описание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16</w:t>
            </w:r>
          </w:p>
        </w:tc>
        <w:tc>
          <w:tcPr>
            <w:tcW w:w="6405" w:type="dxa"/>
          </w:tcPr>
          <w:p w:rsidR="00996021" w:rsidRDefault="003175DC">
            <w:pPr>
              <w:pStyle w:val="ConsPlusNormal0"/>
              <w:jc w:val="both"/>
            </w:pPr>
            <w:r>
              <w:t>Как мы ухаживаем за растениями (практическая работа)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17</w:t>
            </w:r>
          </w:p>
        </w:tc>
        <w:tc>
          <w:tcPr>
            <w:tcW w:w="6405" w:type="dxa"/>
          </w:tcPr>
          <w:p w:rsidR="00996021" w:rsidRDefault="003175DC">
            <w:pPr>
              <w:pStyle w:val="ConsPlusNormal0"/>
              <w:jc w:val="both"/>
            </w:pPr>
            <w:r>
              <w:t>Разнообразие растений: узнавание, называние, краткое описание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18</w:t>
            </w:r>
          </w:p>
        </w:tc>
        <w:tc>
          <w:tcPr>
            <w:tcW w:w="6405" w:type="dxa"/>
          </w:tcPr>
          <w:p w:rsidR="00996021" w:rsidRDefault="003175DC">
            <w:pPr>
              <w:pStyle w:val="ConsPlusNormal0"/>
              <w:jc w:val="both"/>
            </w:pPr>
            <w:r>
              <w:t>Особенности лиственных растений: узнавание, краткое описание. Лиственные растения нашего края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19</w:t>
            </w:r>
          </w:p>
        </w:tc>
        <w:tc>
          <w:tcPr>
            <w:tcW w:w="6405" w:type="dxa"/>
          </w:tcPr>
          <w:p w:rsidR="00996021" w:rsidRDefault="003175DC">
            <w:pPr>
              <w:pStyle w:val="ConsPlusNormal0"/>
              <w:jc w:val="both"/>
            </w:pPr>
            <w:r>
              <w:t>Особенности хвойных растений: узнавание, краткое описание. Хвойные растения нашего края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20</w:t>
            </w:r>
          </w:p>
        </w:tc>
        <w:tc>
          <w:tcPr>
            <w:tcW w:w="6405" w:type="dxa"/>
          </w:tcPr>
          <w:p w:rsidR="00996021" w:rsidRDefault="003175DC">
            <w:pPr>
              <w:pStyle w:val="ConsPlusNormal0"/>
              <w:jc w:val="both"/>
            </w:pPr>
            <w:r>
              <w:t>Мир животных: насекомые (узнавание, называние). Главная особенность этой группы животных</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21</w:t>
            </w:r>
          </w:p>
        </w:tc>
        <w:tc>
          <w:tcPr>
            <w:tcW w:w="6405" w:type="dxa"/>
          </w:tcPr>
          <w:p w:rsidR="00996021" w:rsidRDefault="003175DC">
            <w:pPr>
              <w:pStyle w:val="ConsPlusNormal0"/>
              <w:jc w:val="both"/>
            </w:pPr>
            <w:r>
              <w:t>Насекомые: сравнение, краткое описание внешнего вида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22</w:t>
            </w:r>
          </w:p>
        </w:tc>
        <w:tc>
          <w:tcPr>
            <w:tcW w:w="6405" w:type="dxa"/>
          </w:tcPr>
          <w:p w:rsidR="00996021" w:rsidRDefault="003175DC">
            <w:pPr>
              <w:pStyle w:val="ConsPlusNormal0"/>
              <w:jc w:val="both"/>
            </w:pPr>
            <w:r>
              <w:t>Какие звери живут в морях и океанах? Морские звери: узнавание, называние, краткое описание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23</w:t>
            </w:r>
          </w:p>
        </w:tc>
        <w:tc>
          <w:tcPr>
            <w:tcW w:w="6405" w:type="dxa"/>
          </w:tcPr>
          <w:p w:rsidR="00996021" w:rsidRDefault="003175DC">
            <w:pPr>
              <w:pStyle w:val="ConsPlusNormal0"/>
              <w:jc w:val="both"/>
            </w:pPr>
            <w:r>
              <w:t>Мир животных: рыбы пресных и соленых водоемов (сравнение, краткое описание)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24</w:t>
            </w:r>
          </w:p>
        </w:tc>
        <w:tc>
          <w:tcPr>
            <w:tcW w:w="6405" w:type="dxa"/>
          </w:tcPr>
          <w:p w:rsidR="00996021" w:rsidRDefault="003175DC">
            <w:pPr>
              <w:pStyle w:val="ConsPlusNormal0"/>
              <w:jc w:val="both"/>
            </w:pPr>
            <w:r>
              <w:t>Мир животных: птицы (узнавание, называние). Главная особенность этой группы животных</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25</w:t>
            </w:r>
          </w:p>
        </w:tc>
        <w:tc>
          <w:tcPr>
            <w:tcW w:w="6405" w:type="dxa"/>
          </w:tcPr>
          <w:p w:rsidR="00996021" w:rsidRDefault="003175DC">
            <w:pPr>
              <w:pStyle w:val="ConsPlusNormal0"/>
              <w:jc w:val="both"/>
            </w:pPr>
            <w:r>
              <w:t>Где обитают птицы, чем они питаются. Птицы: сравнение места обитания, способа питания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26</w:t>
            </w:r>
          </w:p>
        </w:tc>
        <w:tc>
          <w:tcPr>
            <w:tcW w:w="6405" w:type="dxa"/>
          </w:tcPr>
          <w:p w:rsidR="00996021" w:rsidRDefault="003175DC">
            <w:pPr>
              <w:pStyle w:val="ConsPlusNormal0"/>
              <w:jc w:val="both"/>
            </w:pPr>
            <w:r>
              <w:t>Мир животных: звери (узнавание, называние, сравнение, краткое описание)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27</w:t>
            </w:r>
          </w:p>
        </w:tc>
        <w:tc>
          <w:tcPr>
            <w:tcW w:w="6405" w:type="dxa"/>
          </w:tcPr>
          <w:p w:rsidR="00996021" w:rsidRDefault="003175DC">
            <w:pPr>
              <w:pStyle w:val="ConsPlusNormal0"/>
              <w:jc w:val="both"/>
            </w:pPr>
            <w:r>
              <w:t>Мир животных: чем похожи все звери: главная особенность этой группы животных. Забота зверей о своих детенышах</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28</w:t>
            </w:r>
          </w:p>
        </w:tc>
        <w:tc>
          <w:tcPr>
            <w:tcW w:w="6405" w:type="dxa"/>
          </w:tcPr>
          <w:p w:rsidR="00996021" w:rsidRDefault="003175DC">
            <w:pPr>
              <w:pStyle w:val="ConsPlusNormal0"/>
              <w:jc w:val="both"/>
            </w:pPr>
            <w:r>
              <w:t>Знакомься: электронные ресурсы школы</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29</w:t>
            </w:r>
          </w:p>
        </w:tc>
        <w:tc>
          <w:tcPr>
            <w:tcW w:w="6405" w:type="dxa"/>
          </w:tcPr>
          <w:p w:rsidR="00996021" w:rsidRDefault="003175DC">
            <w:pPr>
              <w:pStyle w:val="ConsPlusNormal0"/>
              <w:jc w:val="both"/>
            </w:pPr>
            <w:r>
              <w:t>Ты - пешеход!</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30</w:t>
            </w:r>
          </w:p>
        </w:tc>
        <w:tc>
          <w:tcPr>
            <w:tcW w:w="6405" w:type="dxa"/>
          </w:tcPr>
          <w:p w:rsidR="00996021" w:rsidRDefault="003175DC">
            <w:pPr>
              <w:pStyle w:val="ConsPlusNormal0"/>
              <w:jc w:val="both"/>
            </w:pPr>
            <w:r>
              <w:t>Знаки дорожного движения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31</w:t>
            </w:r>
          </w:p>
        </w:tc>
        <w:tc>
          <w:tcPr>
            <w:tcW w:w="6405" w:type="dxa"/>
          </w:tcPr>
          <w:p w:rsidR="00996021" w:rsidRDefault="003175DC">
            <w:pPr>
              <w:pStyle w:val="ConsPlusNormal0"/>
              <w:jc w:val="both"/>
            </w:pPr>
            <w:r>
              <w:t>Родной край - малая Родина. Первоначальные сведения о родном крае: название. Моя малая родина</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32</w:t>
            </w:r>
          </w:p>
        </w:tc>
        <w:tc>
          <w:tcPr>
            <w:tcW w:w="6405" w:type="dxa"/>
          </w:tcPr>
          <w:p w:rsidR="00996021" w:rsidRDefault="003175DC">
            <w:pPr>
              <w:pStyle w:val="ConsPlusNormal0"/>
              <w:jc w:val="both"/>
            </w:pPr>
            <w:r>
              <w:t>Культурные объекты родного края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33</w:t>
            </w:r>
          </w:p>
        </w:tc>
        <w:tc>
          <w:tcPr>
            <w:tcW w:w="6405" w:type="dxa"/>
          </w:tcPr>
          <w:p w:rsidR="00996021" w:rsidRDefault="003175DC">
            <w:pPr>
              <w:pStyle w:val="ConsPlusNormal0"/>
              <w:jc w:val="both"/>
            </w:pPr>
            <w:r>
              <w:t>Домашние и дикие животные. Различия в условиях жизни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34</w:t>
            </w:r>
          </w:p>
        </w:tc>
        <w:tc>
          <w:tcPr>
            <w:tcW w:w="6405" w:type="dxa"/>
          </w:tcPr>
          <w:p w:rsidR="00996021" w:rsidRDefault="003175DC">
            <w:pPr>
              <w:pStyle w:val="ConsPlusNormal0"/>
              <w:jc w:val="both"/>
            </w:pPr>
            <w:r>
              <w:t>Резервный урок. Повторение изученного по разделу "Человек и общество"</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35</w:t>
            </w:r>
          </w:p>
        </w:tc>
        <w:tc>
          <w:tcPr>
            <w:tcW w:w="6405" w:type="dxa"/>
          </w:tcPr>
          <w:p w:rsidR="00996021" w:rsidRDefault="003175DC">
            <w:pPr>
              <w:pStyle w:val="ConsPlusNormal0"/>
              <w:jc w:val="both"/>
            </w:pPr>
            <w:r>
              <w:t>Семья - коллектив. Права и обязанности членов семьи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36</w:t>
            </w:r>
          </w:p>
        </w:tc>
        <w:tc>
          <w:tcPr>
            <w:tcW w:w="6405" w:type="dxa"/>
            <w:vAlign w:val="center"/>
          </w:tcPr>
          <w:p w:rsidR="00996021" w:rsidRDefault="003175DC">
            <w:pPr>
              <w:pStyle w:val="ConsPlusNormal0"/>
              <w:jc w:val="both"/>
            </w:pPr>
            <w:r>
              <w:t>Значение природы в жизни людей</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37</w:t>
            </w:r>
          </w:p>
        </w:tc>
        <w:tc>
          <w:tcPr>
            <w:tcW w:w="6405" w:type="dxa"/>
          </w:tcPr>
          <w:p w:rsidR="00996021" w:rsidRDefault="003175DC">
            <w:pPr>
              <w:pStyle w:val="ConsPlusNormal0"/>
              <w:jc w:val="both"/>
            </w:pPr>
            <w: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38</w:t>
            </w:r>
          </w:p>
        </w:tc>
        <w:tc>
          <w:tcPr>
            <w:tcW w:w="6405" w:type="dxa"/>
          </w:tcPr>
          <w:p w:rsidR="00996021" w:rsidRDefault="003175DC">
            <w:pPr>
              <w:pStyle w:val="ConsPlusNormal0"/>
              <w:jc w:val="both"/>
            </w:pPr>
            <w:r>
              <w:t>Наблюдение за погодой. Анализ результатов наблюдений</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39</w:t>
            </w:r>
          </w:p>
        </w:tc>
        <w:tc>
          <w:tcPr>
            <w:tcW w:w="6405" w:type="dxa"/>
          </w:tcPr>
          <w:p w:rsidR="00996021" w:rsidRDefault="003175DC">
            <w:pPr>
              <w:pStyle w:val="ConsPlusNormal0"/>
              <w:jc w:val="both"/>
            </w:pPr>
            <w:r>
              <w:t>Что такое термометр. Измерение температуры воздуха и воды как способы определения состояния погоды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40</w:t>
            </w:r>
          </w:p>
        </w:tc>
        <w:tc>
          <w:tcPr>
            <w:tcW w:w="6405" w:type="dxa"/>
          </w:tcPr>
          <w:p w:rsidR="00996021" w:rsidRDefault="003175DC">
            <w:pPr>
              <w:pStyle w:val="ConsPlusNormal0"/>
              <w:jc w:val="both"/>
            </w:pPr>
            <w:r>
              <w:t>Практические занятия: измерение температуры воздуха и воды в разных условиях (в комнате, на улице)</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41</w:t>
            </w:r>
          </w:p>
        </w:tc>
        <w:tc>
          <w:tcPr>
            <w:tcW w:w="6405" w:type="dxa"/>
            <w:vAlign w:val="bottom"/>
          </w:tcPr>
          <w:p w:rsidR="00996021" w:rsidRDefault="003175DC">
            <w:pPr>
              <w:pStyle w:val="ConsPlusNormal0"/>
              <w:jc w:val="both"/>
            </w:pPr>
            <w:r>
              <w:t>Резервный урок. Откуда в снежках грязь?</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42</w:t>
            </w:r>
          </w:p>
        </w:tc>
        <w:tc>
          <w:tcPr>
            <w:tcW w:w="6405" w:type="dxa"/>
          </w:tcPr>
          <w:p w:rsidR="00996021" w:rsidRDefault="003175DC">
            <w:pPr>
              <w:pStyle w:val="ConsPlusNormal0"/>
              <w:jc w:val="both"/>
            </w:pPr>
            <w:r>
              <w:t>Как живут растения?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43</w:t>
            </w:r>
          </w:p>
        </w:tc>
        <w:tc>
          <w:tcPr>
            <w:tcW w:w="6405" w:type="dxa"/>
          </w:tcPr>
          <w:p w:rsidR="00996021" w:rsidRDefault="003175DC">
            <w:pPr>
              <w:pStyle w:val="ConsPlusNormal0"/>
              <w:jc w:val="both"/>
            </w:pPr>
            <w:r>
              <w:t>Многообразие мира животных. Какие животные живут в нашем регионе?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44</w:t>
            </w:r>
          </w:p>
        </w:tc>
        <w:tc>
          <w:tcPr>
            <w:tcW w:w="6405" w:type="dxa"/>
          </w:tcPr>
          <w:p w:rsidR="00996021" w:rsidRDefault="003175DC">
            <w:pPr>
              <w:pStyle w:val="ConsPlusNormal0"/>
              <w:jc w:val="both"/>
            </w:pPr>
            <w:r>
              <w:t>Времена года: наблюдения за особенностью погоды, жизнью растительного и животного мира осенью</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45</w:t>
            </w:r>
          </w:p>
        </w:tc>
        <w:tc>
          <w:tcPr>
            <w:tcW w:w="6405" w:type="dxa"/>
          </w:tcPr>
          <w:p w:rsidR="00996021" w:rsidRDefault="003175DC">
            <w:pPr>
              <w:pStyle w:val="ConsPlusNormal0"/>
              <w:jc w:val="both"/>
            </w:pPr>
            <w:r>
              <w:t>Резервный урок. Откуда берется и куда девается мусор?</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46</w:t>
            </w:r>
          </w:p>
        </w:tc>
        <w:tc>
          <w:tcPr>
            <w:tcW w:w="6405" w:type="dxa"/>
          </w:tcPr>
          <w:p w:rsidR="00996021" w:rsidRDefault="003175DC">
            <w:pPr>
              <w:pStyle w:val="ConsPlusNormal0"/>
              <w:jc w:val="both"/>
            </w:pPr>
            <w:r>
              <w:t>Классный коллектив. Мои друзья - одноклассники. Правила совместной деятельности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47</w:t>
            </w:r>
          </w:p>
        </w:tc>
        <w:tc>
          <w:tcPr>
            <w:tcW w:w="6405" w:type="dxa"/>
          </w:tcPr>
          <w:p w:rsidR="00996021" w:rsidRDefault="003175DC">
            <w:pPr>
              <w:pStyle w:val="ConsPlusNormal0"/>
              <w:jc w:val="both"/>
            </w:pPr>
            <w:r>
              <w:t>Учебный класс. Рабочее место школьника. Режим учебного труда, отдыха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48</w:t>
            </w:r>
          </w:p>
        </w:tc>
        <w:tc>
          <w:tcPr>
            <w:tcW w:w="6405" w:type="dxa"/>
          </w:tcPr>
          <w:p w:rsidR="00996021" w:rsidRDefault="003175DC">
            <w:pPr>
              <w:pStyle w:val="ConsPlusNormal0"/>
              <w:jc w:val="both"/>
            </w:pPr>
            <w:r>
              <w:t>Времена года: наблюдения за особенностью погоды, жизнью растительного и животного мира зимой</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49</w:t>
            </w:r>
          </w:p>
        </w:tc>
        <w:tc>
          <w:tcPr>
            <w:tcW w:w="6405" w:type="dxa"/>
          </w:tcPr>
          <w:p w:rsidR="00996021" w:rsidRDefault="003175DC">
            <w:pPr>
              <w:pStyle w:val="ConsPlusNormal0"/>
              <w:jc w:val="both"/>
            </w:pPr>
            <w:r>
              <w:t>Мир животных. Где живут белые медведи?</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50</w:t>
            </w:r>
          </w:p>
        </w:tc>
        <w:tc>
          <w:tcPr>
            <w:tcW w:w="6405" w:type="dxa"/>
          </w:tcPr>
          <w:p w:rsidR="00996021" w:rsidRDefault="003175DC">
            <w:pPr>
              <w:pStyle w:val="ConsPlusNormal0"/>
              <w:jc w:val="both"/>
            </w:pPr>
            <w:r>
              <w:t>Мир животных. Где живут слоны?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51</w:t>
            </w:r>
          </w:p>
        </w:tc>
        <w:tc>
          <w:tcPr>
            <w:tcW w:w="6405" w:type="dxa"/>
          </w:tcPr>
          <w:p w:rsidR="00996021" w:rsidRDefault="003175DC">
            <w:pPr>
              <w:pStyle w:val="ConsPlusNormal0"/>
              <w:jc w:val="both"/>
            </w:pPr>
            <w:r>
              <w:t>Мир животных. Перелетные и зимующие птицы. Где зимуют птицы?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52</w:t>
            </w:r>
          </w:p>
        </w:tc>
        <w:tc>
          <w:tcPr>
            <w:tcW w:w="6405" w:type="dxa"/>
          </w:tcPr>
          <w:p w:rsidR="00996021" w:rsidRDefault="003175DC">
            <w:pPr>
              <w:pStyle w:val="ConsPlusNormal0"/>
              <w:jc w:val="both"/>
            </w:pPr>
            <w:r>
              <w:t>Декоративное творчество народов, которое воплотилось в одежде, предметах быта, игрушках</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53</w:t>
            </w:r>
          </w:p>
        </w:tc>
        <w:tc>
          <w:tcPr>
            <w:tcW w:w="6405" w:type="dxa"/>
            <w:vAlign w:val="center"/>
          </w:tcPr>
          <w:p w:rsidR="00996021" w:rsidRDefault="003175DC">
            <w:pPr>
              <w:pStyle w:val="ConsPlusNormal0"/>
              <w:jc w:val="both"/>
            </w:pPr>
            <w:r>
              <w:t>Труд людей родного края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54</w:t>
            </w:r>
          </w:p>
        </w:tc>
        <w:tc>
          <w:tcPr>
            <w:tcW w:w="6405" w:type="dxa"/>
          </w:tcPr>
          <w:p w:rsidR="00996021" w:rsidRDefault="003175DC">
            <w:pPr>
              <w:pStyle w:val="ConsPlusNormal0"/>
              <w:jc w:val="both"/>
            </w:pPr>
            <w:r>
              <w:t>Семейные поколения. Моя семья в прошлом и настоящем</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55</w:t>
            </w:r>
          </w:p>
        </w:tc>
        <w:tc>
          <w:tcPr>
            <w:tcW w:w="6405" w:type="dxa"/>
            <w:vAlign w:val="center"/>
          </w:tcPr>
          <w:p w:rsidR="00996021" w:rsidRDefault="003175DC">
            <w:pPr>
              <w:pStyle w:val="ConsPlusNormal0"/>
              <w:jc w:val="both"/>
            </w:pPr>
            <w:r>
              <w:t>Резервный урок. Повторение изученного по разделу "Человек и природа"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56</w:t>
            </w:r>
          </w:p>
        </w:tc>
        <w:tc>
          <w:tcPr>
            <w:tcW w:w="6405" w:type="dxa"/>
            <w:vAlign w:val="center"/>
          </w:tcPr>
          <w:p w:rsidR="00996021" w:rsidRDefault="003175DC">
            <w:pPr>
              <w:pStyle w:val="ConsPlusNormal0"/>
              <w:jc w:val="both"/>
            </w:pPr>
            <w:r>
              <w:t>Мир животных. Почему мы любим кошек и собак?</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57</w:t>
            </w:r>
          </w:p>
        </w:tc>
        <w:tc>
          <w:tcPr>
            <w:tcW w:w="6405" w:type="dxa"/>
            <w:vAlign w:val="center"/>
          </w:tcPr>
          <w:p w:rsidR="00996021" w:rsidRDefault="003175DC">
            <w:pPr>
              <w:pStyle w:val="ConsPlusNormal0"/>
              <w:jc w:val="both"/>
            </w:pPr>
            <w:r>
              <w:t>Прогулки на природе. Правила поведения в природе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58</w:t>
            </w:r>
          </w:p>
        </w:tc>
        <w:tc>
          <w:tcPr>
            <w:tcW w:w="6405" w:type="dxa"/>
            <w:vAlign w:val="center"/>
          </w:tcPr>
          <w:p w:rsidR="00996021" w:rsidRDefault="003175DC">
            <w:pPr>
              <w:pStyle w:val="ConsPlusNormal0"/>
              <w:jc w:val="both"/>
            </w:pPr>
            <w:r>
              <w:t>Зачем нужна вежливость?</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59</w:t>
            </w:r>
          </w:p>
        </w:tc>
        <w:tc>
          <w:tcPr>
            <w:tcW w:w="6405" w:type="dxa"/>
          </w:tcPr>
          <w:p w:rsidR="00996021" w:rsidRDefault="003175DC">
            <w:pPr>
              <w:pStyle w:val="ConsPlusNormal0"/>
              <w:jc w:val="both"/>
            </w:pPr>
            <w:r>
              <w:t xml:space="preserve">Режим дня первоклассника. Правильное сочетание труда и </w:t>
            </w:r>
            <w:r>
              <w:lastRenderedPageBreak/>
              <w:t>отдыха в режиме первоклассника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60</w:t>
            </w:r>
          </w:p>
        </w:tc>
        <w:tc>
          <w:tcPr>
            <w:tcW w:w="6405" w:type="dxa"/>
          </w:tcPr>
          <w:p w:rsidR="00996021" w:rsidRDefault="003175DC">
            <w:pPr>
              <w:pStyle w:val="ConsPlusNormal0"/>
              <w:jc w:val="both"/>
            </w:pPr>
            <w:r>
              <w:t>Правила здорового питания. Состав пищи, обеспечивающий рост и развитие ребенка 6 - 7 лет. Правила поведения за столом</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61</w:t>
            </w:r>
          </w:p>
        </w:tc>
        <w:tc>
          <w:tcPr>
            <w:tcW w:w="6405" w:type="dxa"/>
          </w:tcPr>
          <w:p w:rsidR="00996021" w:rsidRDefault="003175DC">
            <w:pPr>
              <w:pStyle w:val="ConsPlusNormal0"/>
              <w:jc w:val="both"/>
            </w:pPr>
            <w:r>
              <w:t>Предметы личной гигиены. Закаливание организма солнцем, воздухом, водой. Условия и правила закаливания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62</w:t>
            </w:r>
          </w:p>
        </w:tc>
        <w:tc>
          <w:tcPr>
            <w:tcW w:w="6405" w:type="dxa"/>
          </w:tcPr>
          <w:p w:rsidR="00996021" w:rsidRDefault="003175DC">
            <w:pPr>
              <w:pStyle w:val="ConsPlusNormal0"/>
              <w:jc w:val="both"/>
            </w:pPr>
            <w:r>
              <w:t>Времена года: наблюдения за особенностью погоды, жизнью растительного и животного мира весной</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63</w:t>
            </w:r>
          </w:p>
        </w:tc>
        <w:tc>
          <w:tcPr>
            <w:tcW w:w="6405" w:type="dxa"/>
            <w:vAlign w:val="center"/>
          </w:tcPr>
          <w:p w:rsidR="00996021" w:rsidRDefault="003175DC">
            <w:pPr>
              <w:pStyle w:val="ConsPlusNormal0"/>
              <w:jc w:val="both"/>
            </w:pPr>
            <w:r>
              <w:t>Резервный урок. Зачем люди осваивают космос?</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64</w:t>
            </w:r>
          </w:p>
        </w:tc>
        <w:tc>
          <w:tcPr>
            <w:tcW w:w="6405" w:type="dxa"/>
          </w:tcPr>
          <w:p w:rsidR="00996021" w:rsidRDefault="003175DC">
            <w:pPr>
              <w:pStyle w:val="ConsPlusNormal0"/>
              <w:jc w:val="both"/>
            </w:pPr>
            <w:r>
              <w:t>Труд и быт людей в разные времена года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65</w:t>
            </w:r>
          </w:p>
        </w:tc>
        <w:tc>
          <w:tcPr>
            <w:tcW w:w="6405" w:type="dxa"/>
          </w:tcPr>
          <w:p w:rsidR="00996021" w:rsidRDefault="003175DC">
            <w:pPr>
              <w:pStyle w:val="ConsPlusNormal0"/>
              <w:jc w:val="both"/>
            </w:pPr>
            <w:r>
              <w:t>Кто заботится о домашних животных Профессии людей, которые заботятся о животных. Мои домашние питомцы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66</w:t>
            </w:r>
          </w:p>
        </w:tc>
        <w:tc>
          <w:tcPr>
            <w:tcW w:w="6405" w:type="dxa"/>
            <w:vAlign w:val="center"/>
          </w:tcPr>
          <w:p w:rsidR="00996021" w:rsidRDefault="003175DC">
            <w:pPr>
              <w:pStyle w:val="ConsPlusNormal0"/>
              <w:jc w:val="both"/>
            </w:pPr>
            <w:r>
              <w:t>Резервный урок. Повторение изученного в 1 классе</w:t>
            </w:r>
          </w:p>
        </w:tc>
        <w:tc>
          <w:tcPr>
            <w:tcW w:w="1473" w:type="dxa"/>
          </w:tcPr>
          <w:p w:rsidR="00996021" w:rsidRDefault="00996021">
            <w:pPr>
              <w:pStyle w:val="ConsPlusNormal0"/>
            </w:pPr>
          </w:p>
        </w:tc>
      </w:tr>
      <w:tr w:rsidR="00996021">
        <w:tc>
          <w:tcPr>
            <w:tcW w:w="9069" w:type="dxa"/>
            <w:gridSpan w:val="3"/>
          </w:tcPr>
          <w:p w:rsidR="00996021" w:rsidRDefault="003175DC">
            <w:pPr>
              <w:pStyle w:val="ConsPlusNormal0"/>
              <w:jc w:val="both"/>
            </w:pPr>
            <w:r>
              <w:t>ОБЩЕЕ КОЛИЧЕСТВО УРОКОВ ПО ПРОГРАММЕ: 66</w:t>
            </w:r>
          </w:p>
        </w:tc>
      </w:tr>
    </w:tbl>
    <w:p w:rsidR="00996021" w:rsidRDefault="00996021">
      <w:pPr>
        <w:pStyle w:val="ConsPlusNormal0"/>
        <w:jc w:val="both"/>
      </w:pPr>
    </w:p>
    <w:p w:rsidR="00996021" w:rsidRDefault="003175DC">
      <w:pPr>
        <w:pStyle w:val="ConsPlusNormal0"/>
        <w:jc w:val="right"/>
      </w:pPr>
      <w:r>
        <w:t>Таблица 11.1</w:t>
      </w:r>
    </w:p>
    <w:p w:rsidR="00996021" w:rsidRDefault="00996021">
      <w:pPr>
        <w:pStyle w:val="ConsPlusNormal0"/>
        <w:jc w:val="both"/>
      </w:pPr>
    </w:p>
    <w:p w:rsidR="00996021" w:rsidRDefault="003175DC">
      <w:pPr>
        <w:pStyle w:val="ConsPlusNormal0"/>
        <w:jc w:val="both"/>
      </w:pPr>
      <w:r>
        <w:t>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N урока</w:t>
            </w:r>
          </w:p>
        </w:tc>
        <w:tc>
          <w:tcPr>
            <w:tcW w:w="6405"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91" w:type="dxa"/>
          </w:tcPr>
          <w:p w:rsidR="00996021" w:rsidRDefault="003175DC">
            <w:pPr>
              <w:pStyle w:val="ConsPlusNormal0"/>
            </w:pPr>
            <w:r>
              <w:t>Урок 1</w:t>
            </w:r>
          </w:p>
        </w:tc>
        <w:tc>
          <w:tcPr>
            <w:tcW w:w="6405" w:type="dxa"/>
          </w:tcPr>
          <w:p w:rsidR="00996021" w:rsidRDefault="003175DC">
            <w:pPr>
              <w:pStyle w:val="ConsPlusNormal0"/>
              <w:jc w:val="both"/>
            </w:pPr>
            <w:r>
              <w:t>Наша Родина - Россия, Российская Федерация</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2</w:t>
            </w:r>
          </w:p>
        </w:tc>
        <w:tc>
          <w:tcPr>
            <w:tcW w:w="6405" w:type="dxa"/>
          </w:tcPr>
          <w:p w:rsidR="00996021" w:rsidRDefault="003175DC">
            <w:pPr>
              <w:pStyle w:val="ConsPlusNormal0"/>
              <w:jc w:val="both"/>
            </w:pPr>
            <w:r>
              <w:t>Народы России. Родная страна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w:t>
            </w:r>
          </w:p>
        </w:tc>
        <w:tc>
          <w:tcPr>
            <w:tcW w:w="6405" w:type="dxa"/>
          </w:tcPr>
          <w:p w:rsidR="00996021" w:rsidRDefault="003175DC">
            <w:pPr>
              <w:pStyle w:val="ConsPlusNormal0"/>
              <w:jc w:val="both"/>
            </w:pPr>
            <w:r>
              <w:t>Родной край, его природные достопримечательности. Город и село</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w:t>
            </w:r>
          </w:p>
        </w:tc>
        <w:tc>
          <w:tcPr>
            <w:tcW w:w="6405" w:type="dxa"/>
          </w:tcPr>
          <w:p w:rsidR="00996021" w:rsidRDefault="003175DC">
            <w:pPr>
              <w:pStyle w:val="ConsPlusNormal0"/>
              <w:jc w:val="both"/>
            </w:pPr>
            <w:r>
              <w:t>Значимые события истории родного края. Исторические памятники, старинные постройки. Природа и предметы, созданные человеком</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w:t>
            </w:r>
          </w:p>
        </w:tc>
        <w:tc>
          <w:tcPr>
            <w:tcW w:w="6405" w:type="dxa"/>
          </w:tcPr>
          <w:p w:rsidR="00996021" w:rsidRDefault="003175DC">
            <w:pPr>
              <w:pStyle w:val="ConsPlusNormal0"/>
              <w:jc w:val="both"/>
            </w:pPr>
            <w:r>
              <w:t>Заповедники России (Остров Врангеля, Большой Арктический заповедник). Охрана природы</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6</w:t>
            </w:r>
          </w:p>
        </w:tc>
        <w:tc>
          <w:tcPr>
            <w:tcW w:w="6405" w:type="dxa"/>
          </w:tcPr>
          <w:p w:rsidR="00996021" w:rsidRDefault="003175DC">
            <w:pPr>
              <w:pStyle w:val="ConsPlusNormal0"/>
              <w:jc w:val="both"/>
            </w:pPr>
            <w:r>
              <w:t>Заповедники России</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7</w:t>
            </w:r>
          </w:p>
        </w:tc>
        <w:tc>
          <w:tcPr>
            <w:tcW w:w="6405" w:type="dxa"/>
          </w:tcPr>
          <w:p w:rsidR="00996021" w:rsidRDefault="003175DC">
            <w:pPr>
              <w:pStyle w:val="ConsPlusNormal0"/>
              <w:jc w:val="both"/>
            </w:pPr>
            <w:r>
              <w:t>Заповедники России. Охрана природы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8</w:t>
            </w:r>
          </w:p>
        </w:tc>
        <w:tc>
          <w:tcPr>
            <w:tcW w:w="6405" w:type="dxa"/>
          </w:tcPr>
          <w:p w:rsidR="00996021" w:rsidRDefault="003175DC">
            <w:pPr>
              <w:pStyle w:val="ConsPlusNormal0"/>
              <w:jc w:val="both"/>
            </w:pPr>
            <w:r>
              <w:t>Народы Поволжья и других территорий Российской Федерации: традиции, обычаи, праздники. Родной край, населенный пункт</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9</w:t>
            </w:r>
          </w:p>
        </w:tc>
        <w:tc>
          <w:tcPr>
            <w:tcW w:w="6405" w:type="dxa"/>
          </w:tcPr>
          <w:p w:rsidR="00996021" w:rsidRDefault="003175DC">
            <w:pPr>
              <w:pStyle w:val="ConsPlusNormal0"/>
              <w:jc w:val="both"/>
            </w:pPr>
            <w:r>
              <w:t>Резервный урок. Тематическое повторение по разделу "Где мы живем?"</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10</w:t>
            </w:r>
          </w:p>
        </w:tc>
        <w:tc>
          <w:tcPr>
            <w:tcW w:w="6405" w:type="dxa"/>
          </w:tcPr>
          <w:p w:rsidR="00996021" w:rsidRDefault="003175DC">
            <w:pPr>
              <w:pStyle w:val="ConsPlusNormal0"/>
              <w:jc w:val="both"/>
            </w:pPr>
            <w:r>
              <w:t xml:space="preserve">Связи в природе: зависимость изменений в живой природе от </w:t>
            </w:r>
            <w:r>
              <w:lastRenderedPageBreak/>
              <w:t>изменений в неживой природе. Неживая и живая природа. Явления природы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11</w:t>
            </w:r>
          </w:p>
        </w:tc>
        <w:tc>
          <w:tcPr>
            <w:tcW w:w="6405" w:type="dxa"/>
          </w:tcPr>
          <w:p w:rsidR="00996021" w:rsidRDefault="003175DC">
            <w:pPr>
              <w:pStyle w:val="ConsPlusNormal0"/>
              <w:jc w:val="both"/>
            </w:pPr>
            <w:r>
              <w:t>Годовой ход изменений в жизни животных. Жизнь животных осенью и зимой. Явления природы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12</w:t>
            </w:r>
          </w:p>
        </w:tc>
        <w:tc>
          <w:tcPr>
            <w:tcW w:w="6405" w:type="dxa"/>
          </w:tcPr>
          <w:p w:rsidR="00996021" w:rsidRDefault="003175DC">
            <w:pPr>
              <w:pStyle w:val="ConsPlusNormal0"/>
              <w:jc w:val="both"/>
            </w:pPr>
            <w:r>
              <w:t>Зачем человек трудится? Ценность труда и трудолюбия. Профессии. Все профессии важны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13</w:t>
            </w:r>
          </w:p>
        </w:tc>
        <w:tc>
          <w:tcPr>
            <w:tcW w:w="6405" w:type="dxa"/>
          </w:tcPr>
          <w:p w:rsidR="00996021" w:rsidRDefault="003175DC">
            <w:pPr>
              <w:pStyle w:val="ConsPlusNormal0"/>
              <w:jc w:val="both"/>
            </w:pPr>
            <w:r>
              <w:t>Зависимость жизни растений от состояния неживой природы. Жизнь растений осенью и зимой. Невидимые нити природы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14</w:t>
            </w:r>
          </w:p>
        </w:tc>
        <w:tc>
          <w:tcPr>
            <w:tcW w:w="6405" w:type="dxa"/>
          </w:tcPr>
          <w:p w:rsidR="00996021" w:rsidRDefault="003175DC">
            <w:pPr>
              <w:pStyle w:val="ConsPlusNormal0"/>
              <w:jc w:val="both"/>
            </w:pPr>
            <w:r>
              <w:t>Мир животных: птицы. Особенности внешнего вида, передвижения, питания: узнавание, называние, описание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15</w:t>
            </w:r>
          </w:p>
        </w:tc>
        <w:tc>
          <w:tcPr>
            <w:tcW w:w="6405" w:type="dxa"/>
          </w:tcPr>
          <w:p w:rsidR="00996021" w:rsidRDefault="003175DC">
            <w:pPr>
              <w:pStyle w:val="ConsPlusNormal0"/>
              <w:jc w:val="both"/>
            </w:pPr>
            <w:r>
              <w:t>Звездное небо: звезды и созвездия. Солнечная система: планеты (название, расположение от Солнца, краткая характеристика)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16</w:t>
            </w:r>
          </w:p>
        </w:tc>
        <w:tc>
          <w:tcPr>
            <w:tcW w:w="6405" w:type="dxa"/>
          </w:tcPr>
          <w:p w:rsidR="00996021" w:rsidRDefault="003175DC">
            <w:pPr>
              <w:pStyle w:val="ConsPlusNormal0"/>
              <w:jc w:val="both"/>
            </w:pPr>
            <w:r>
              <w:t>Как человек познает окружающую природу? Особенности разных методов познания окружающего мира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17</w:t>
            </w:r>
          </w:p>
        </w:tc>
        <w:tc>
          <w:tcPr>
            <w:tcW w:w="6405" w:type="dxa"/>
            <w:vAlign w:val="center"/>
          </w:tcPr>
          <w:p w:rsidR="00996021" w:rsidRDefault="003175DC">
            <w:pPr>
              <w:pStyle w:val="ConsPlusNormal0"/>
              <w:jc w:val="both"/>
            </w:pPr>
            <w:r>
              <w:t>Земля - живая планета Солнечной системы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18</w:t>
            </w:r>
          </w:p>
        </w:tc>
        <w:tc>
          <w:tcPr>
            <w:tcW w:w="6405" w:type="dxa"/>
          </w:tcPr>
          <w:p w:rsidR="00996021" w:rsidRDefault="003175DC">
            <w:pPr>
              <w:pStyle w:val="ConsPlusNormal0"/>
              <w:jc w:val="both"/>
            </w:pPr>
            <w:r>
              <w:t>Почему на Земле есть жизнь? Условия жизни на Земле.</w:t>
            </w:r>
          </w:p>
          <w:p w:rsidR="00996021" w:rsidRDefault="003175DC">
            <w:pPr>
              <w:pStyle w:val="ConsPlusNormal0"/>
              <w:jc w:val="both"/>
            </w:pPr>
            <w:r>
              <w:t>Водные богатства Земли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19</w:t>
            </w:r>
          </w:p>
        </w:tc>
        <w:tc>
          <w:tcPr>
            <w:tcW w:w="6405" w:type="dxa"/>
          </w:tcPr>
          <w:p w:rsidR="00996021" w:rsidRDefault="003175DC">
            <w:pPr>
              <w:pStyle w:val="ConsPlusNormal0"/>
              <w:jc w:val="both"/>
            </w:pPr>
            <w:r>
              <w:t>Деревья, кустарники, травы родного края (узнавание, называние, краткое описание). Какие бывают растения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20</w:t>
            </w:r>
          </w:p>
        </w:tc>
        <w:tc>
          <w:tcPr>
            <w:tcW w:w="6405" w:type="dxa"/>
          </w:tcPr>
          <w:p w:rsidR="00996021" w:rsidRDefault="003175DC">
            <w:pPr>
              <w:pStyle w:val="ConsPlusNormal0"/>
              <w:jc w:val="both"/>
            </w:pPr>
            <w:r>
              <w:t>Деревья лиственные и хвойные. Сравнение лиственных и хвойных деревьев: общее и различия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21</w:t>
            </w:r>
          </w:p>
        </w:tc>
        <w:tc>
          <w:tcPr>
            <w:tcW w:w="6405" w:type="dxa"/>
          </w:tcPr>
          <w:p w:rsidR="00996021" w:rsidRDefault="003175DC">
            <w:pPr>
              <w:pStyle w:val="ConsPlusNormal0"/>
              <w:jc w:val="both"/>
            </w:pPr>
            <w:r>
              <w:t>Многообразие животных родного края и разных территорий России. Какие бывают животные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22</w:t>
            </w:r>
          </w:p>
        </w:tc>
        <w:tc>
          <w:tcPr>
            <w:tcW w:w="6405" w:type="dxa"/>
          </w:tcPr>
          <w:p w:rsidR="00996021" w:rsidRDefault="003175DC">
            <w:pPr>
              <w:pStyle w:val="ConsPlusNormal0"/>
              <w:jc w:val="both"/>
            </w:pPr>
            <w:r>
              <w:t>Мир животных: насекомые. Особенности внешнего вида, передвижения, питания: узнавание, называние, описание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23</w:t>
            </w:r>
          </w:p>
        </w:tc>
        <w:tc>
          <w:tcPr>
            <w:tcW w:w="6405" w:type="dxa"/>
          </w:tcPr>
          <w:p w:rsidR="00996021" w:rsidRDefault="003175DC">
            <w:pPr>
              <w:pStyle w:val="ConsPlusNormal0"/>
              <w:jc w:val="both"/>
            </w:pPr>
            <w:r>
              <w:t>Мир животных: рыбы. Особенности внешнего вида, условия жизни, передвижения, питания: узнавание, называние, описание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24</w:t>
            </w:r>
          </w:p>
        </w:tc>
        <w:tc>
          <w:tcPr>
            <w:tcW w:w="6405" w:type="dxa"/>
          </w:tcPr>
          <w:p w:rsidR="00996021" w:rsidRDefault="003175DC">
            <w:pPr>
              <w:pStyle w:val="ConsPlusNormal0"/>
              <w:jc w:val="both"/>
            </w:pPr>
            <w:r>
              <w:t>Зависимость жизни растений от состояния неживой природы. Жизнь растений весной и летом. Невидимые нити. Впереди лето</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25</w:t>
            </w:r>
          </w:p>
        </w:tc>
        <w:tc>
          <w:tcPr>
            <w:tcW w:w="6405" w:type="dxa"/>
            <w:vAlign w:val="center"/>
          </w:tcPr>
          <w:p w:rsidR="00996021" w:rsidRDefault="003175DC">
            <w:pPr>
              <w:pStyle w:val="ConsPlusNormal0"/>
              <w:jc w:val="both"/>
            </w:pPr>
            <w:r>
              <w:t>Растения дикорастущие и культурные: общее и различия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26</w:t>
            </w:r>
          </w:p>
        </w:tc>
        <w:tc>
          <w:tcPr>
            <w:tcW w:w="6405" w:type="dxa"/>
          </w:tcPr>
          <w:p w:rsidR="00996021" w:rsidRDefault="003175DC">
            <w:pPr>
              <w:pStyle w:val="ConsPlusNormal0"/>
              <w:jc w:val="both"/>
            </w:pPr>
            <w: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27</w:t>
            </w:r>
          </w:p>
        </w:tc>
        <w:tc>
          <w:tcPr>
            <w:tcW w:w="6405" w:type="dxa"/>
          </w:tcPr>
          <w:p w:rsidR="00996021" w:rsidRDefault="003175DC">
            <w:pPr>
              <w:pStyle w:val="ConsPlusNormal0"/>
              <w:jc w:val="both"/>
            </w:pPr>
            <w:r>
              <w:t>Многообразие растений по месту обитания, внешнему виду. Сравнение растений разных климатических условий. Комнатные растения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28</w:t>
            </w:r>
          </w:p>
        </w:tc>
        <w:tc>
          <w:tcPr>
            <w:tcW w:w="6405" w:type="dxa"/>
          </w:tcPr>
          <w:p w:rsidR="00996021" w:rsidRDefault="003175DC">
            <w:pPr>
              <w:pStyle w:val="ConsPlusNormal0"/>
              <w:jc w:val="both"/>
            </w:pPr>
            <w:r>
              <w:t>Многообразие животных. Дикие и домашние животные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29</w:t>
            </w:r>
          </w:p>
        </w:tc>
        <w:tc>
          <w:tcPr>
            <w:tcW w:w="6405" w:type="dxa"/>
          </w:tcPr>
          <w:p w:rsidR="00996021" w:rsidRDefault="003175DC">
            <w:pPr>
              <w:pStyle w:val="ConsPlusNormal0"/>
              <w:jc w:val="both"/>
            </w:pPr>
            <w:r>
              <w:t xml:space="preserve">Мир животных: звери (млекопитающие). Особенности внешнего </w:t>
            </w:r>
            <w:r>
              <w:lastRenderedPageBreak/>
              <w:t>вида, передвижения, питания: узнавание, называние, описание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30</w:t>
            </w:r>
          </w:p>
        </w:tc>
        <w:tc>
          <w:tcPr>
            <w:tcW w:w="6405" w:type="dxa"/>
          </w:tcPr>
          <w:p w:rsidR="00996021" w:rsidRDefault="003175DC">
            <w:pPr>
              <w:pStyle w:val="ConsPlusNormal0"/>
              <w:jc w:val="both"/>
            </w:pPr>
            <w: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31</w:t>
            </w:r>
          </w:p>
        </w:tc>
        <w:tc>
          <w:tcPr>
            <w:tcW w:w="6405" w:type="dxa"/>
          </w:tcPr>
          <w:p w:rsidR="00996021" w:rsidRDefault="003175DC">
            <w:pPr>
              <w:pStyle w:val="ConsPlusNormal0"/>
              <w:jc w:val="both"/>
            </w:pPr>
            <w: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32</w:t>
            </w:r>
          </w:p>
        </w:tc>
        <w:tc>
          <w:tcPr>
            <w:tcW w:w="6405" w:type="dxa"/>
          </w:tcPr>
          <w:p w:rsidR="00996021" w:rsidRDefault="003175DC">
            <w:pPr>
              <w:pStyle w:val="ConsPlusNormal0"/>
              <w:jc w:val="both"/>
            </w:pPr>
            <w:r>
              <w:t>Красная книга России. Ее значение в сохранении и охране редких растений и животных</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33</w:t>
            </w:r>
          </w:p>
        </w:tc>
        <w:tc>
          <w:tcPr>
            <w:tcW w:w="6405" w:type="dxa"/>
          </w:tcPr>
          <w:p w:rsidR="00996021" w:rsidRDefault="003175DC">
            <w:pPr>
              <w:pStyle w:val="ConsPlusNormal0"/>
              <w:jc w:val="both"/>
            </w:pPr>
            <w:r>
              <w:t>Какие задачи решают сотрудники заповедника.</w:t>
            </w:r>
          </w:p>
          <w:p w:rsidR="00996021" w:rsidRDefault="003175DC">
            <w:pPr>
              <w:pStyle w:val="ConsPlusNormal0"/>
              <w:jc w:val="both"/>
            </w:pPr>
            <w:r>
              <w:t>Правила поведения на территории заповедника</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34</w:t>
            </w:r>
          </w:p>
        </w:tc>
        <w:tc>
          <w:tcPr>
            <w:tcW w:w="6405" w:type="dxa"/>
          </w:tcPr>
          <w:p w:rsidR="00996021" w:rsidRDefault="003175DC">
            <w:pPr>
              <w:pStyle w:val="ConsPlusNormal0"/>
              <w:jc w:val="both"/>
            </w:pPr>
            <w:r>
              <w:t>Заповедники: значение для охраны природы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35</w:t>
            </w:r>
          </w:p>
        </w:tc>
        <w:tc>
          <w:tcPr>
            <w:tcW w:w="6405" w:type="dxa"/>
          </w:tcPr>
          <w:p w:rsidR="00996021" w:rsidRDefault="003175DC">
            <w:pPr>
              <w:pStyle w:val="ConsPlusNormal0"/>
              <w:jc w:val="both"/>
            </w:pPr>
            <w:r>
              <w:t>Резервный урок. Тематическое повторение по разделу "Человек и природа"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36</w:t>
            </w:r>
          </w:p>
        </w:tc>
        <w:tc>
          <w:tcPr>
            <w:tcW w:w="6405" w:type="dxa"/>
            <w:vAlign w:val="center"/>
          </w:tcPr>
          <w:p w:rsidR="00996021" w:rsidRDefault="003175DC">
            <w:pPr>
              <w:pStyle w:val="ConsPlusNormal0"/>
              <w:jc w:val="both"/>
            </w:pPr>
            <w:r>
              <w:t>Мир профессий жителей нашего региона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37</w:t>
            </w:r>
          </w:p>
        </w:tc>
        <w:tc>
          <w:tcPr>
            <w:tcW w:w="6405" w:type="dxa"/>
            <w:vAlign w:val="center"/>
          </w:tcPr>
          <w:p w:rsidR="00996021" w:rsidRDefault="003175DC">
            <w:pPr>
              <w:pStyle w:val="ConsPlusNormal0"/>
              <w:jc w:val="both"/>
            </w:pPr>
            <w:r>
              <w:t>Резервный урок. Из чего что сделано</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38</w:t>
            </w:r>
          </w:p>
        </w:tc>
        <w:tc>
          <w:tcPr>
            <w:tcW w:w="6405" w:type="dxa"/>
          </w:tcPr>
          <w:p w:rsidR="00996021" w:rsidRDefault="003175DC">
            <w:pPr>
              <w:pStyle w:val="ConsPlusNormal0"/>
              <w:jc w:val="both"/>
            </w:pPr>
            <w:r>
              <w:t>Наш регион, какой он? Культура родного края. Родной край, его культурные достопримечательности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39</w:t>
            </w:r>
          </w:p>
        </w:tc>
        <w:tc>
          <w:tcPr>
            <w:tcW w:w="6405" w:type="dxa"/>
          </w:tcPr>
          <w:p w:rsidR="00996021" w:rsidRDefault="003175DC">
            <w:pPr>
              <w:pStyle w:val="ConsPlusNormal0"/>
              <w:jc w:val="both"/>
            </w:pPr>
            <w:r>
              <w:t>Здоровый образ жизни. Режим дня: чередование сна, учебных занятий, двигательной активности. Если хочешь быть здоров</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40</w:t>
            </w:r>
          </w:p>
        </w:tc>
        <w:tc>
          <w:tcPr>
            <w:tcW w:w="6405" w:type="dxa"/>
          </w:tcPr>
          <w:p w:rsidR="00996021" w:rsidRDefault="003175DC">
            <w:pPr>
              <w:pStyle w:val="ConsPlusNormal0"/>
              <w:jc w:val="both"/>
            </w:pPr>
            <w:r>
              <w:t>Рациональное питание: количество приемов пищи и рацион питания. Витамины и здоровье ребенка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41</w:t>
            </w:r>
          </w:p>
        </w:tc>
        <w:tc>
          <w:tcPr>
            <w:tcW w:w="6405" w:type="dxa"/>
          </w:tcPr>
          <w:p w:rsidR="00996021" w:rsidRDefault="003175DC">
            <w:pPr>
              <w:pStyle w:val="ConsPlusNormal0"/>
              <w:jc w:val="both"/>
            </w:pPr>
            <w:r>
              <w:t>Правила безопасности в школе: маршрут до школы, поведение на занятиях, переменах, при приеме пищи; на пришкольной территории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42</w:t>
            </w:r>
          </w:p>
        </w:tc>
        <w:tc>
          <w:tcPr>
            <w:tcW w:w="6405" w:type="dxa"/>
          </w:tcPr>
          <w:p w:rsidR="00996021" w:rsidRDefault="003175DC">
            <w:pPr>
              <w:pStyle w:val="ConsPlusNormal0"/>
              <w:jc w:val="both"/>
            </w:pPr>
            <w: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43</w:t>
            </w:r>
          </w:p>
        </w:tc>
        <w:tc>
          <w:tcPr>
            <w:tcW w:w="6405" w:type="dxa"/>
          </w:tcPr>
          <w:p w:rsidR="00996021" w:rsidRDefault="003175DC">
            <w:pPr>
              <w:pStyle w:val="ConsPlusNormal0"/>
              <w:jc w:val="both"/>
            </w:pPr>
            <w:r>
              <w:t>Физическая культура, игры на воздухе как условие сохранения и укрепления здоровья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44</w:t>
            </w:r>
          </w:p>
        </w:tc>
        <w:tc>
          <w:tcPr>
            <w:tcW w:w="6405" w:type="dxa"/>
          </w:tcPr>
          <w:p w:rsidR="00996021" w:rsidRDefault="003175DC">
            <w:pPr>
              <w:pStyle w:val="ConsPlusNormal0"/>
              <w:jc w:val="both"/>
            </w:pPr>
            <w:r>
              <w:t>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45</w:t>
            </w:r>
          </w:p>
        </w:tc>
        <w:tc>
          <w:tcPr>
            <w:tcW w:w="6405" w:type="dxa"/>
          </w:tcPr>
          <w:p w:rsidR="00996021" w:rsidRDefault="003175DC">
            <w:pPr>
              <w:pStyle w:val="ConsPlusNormal0"/>
              <w:jc w:val="both"/>
            </w:pPr>
            <w:r>
              <w:t>Правила культурного поведения в общественных местах. Что такое этикет</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46</w:t>
            </w:r>
          </w:p>
        </w:tc>
        <w:tc>
          <w:tcPr>
            <w:tcW w:w="6405" w:type="dxa"/>
            <w:vAlign w:val="center"/>
          </w:tcPr>
          <w:p w:rsidR="00996021" w:rsidRDefault="003175DC">
            <w:pPr>
              <w:pStyle w:val="ConsPlusNormal0"/>
              <w:jc w:val="both"/>
            </w:pPr>
            <w:r>
              <w:t>Подробнее о лесных опасностях</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47</w:t>
            </w:r>
          </w:p>
        </w:tc>
        <w:tc>
          <w:tcPr>
            <w:tcW w:w="6405" w:type="dxa"/>
          </w:tcPr>
          <w:p w:rsidR="00996021" w:rsidRDefault="003175DC">
            <w:pPr>
              <w:pStyle w:val="ConsPlusNormal0"/>
              <w:jc w:val="both"/>
            </w:pPr>
            <w:r>
              <w:t>Семейные ценности и традиции. Труд, досуг, занятия членов семьи. Наша дружная семья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48</w:t>
            </w:r>
          </w:p>
        </w:tc>
        <w:tc>
          <w:tcPr>
            <w:tcW w:w="6405" w:type="dxa"/>
          </w:tcPr>
          <w:p w:rsidR="00996021" w:rsidRDefault="003175DC">
            <w:pPr>
              <w:pStyle w:val="ConsPlusNormal0"/>
              <w:jc w:val="both"/>
            </w:pPr>
            <w:r>
              <w:t>Главные правила взаимоотношений членов общества: доброта, справедливость, честность, уважение к чужому мнению</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49</w:t>
            </w:r>
          </w:p>
        </w:tc>
        <w:tc>
          <w:tcPr>
            <w:tcW w:w="6405" w:type="dxa"/>
          </w:tcPr>
          <w:p w:rsidR="00996021" w:rsidRDefault="003175DC">
            <w:pPr>
              <w:pStyle w:val="ConsPlusNormal0"/>
              <w:jc w:val="both"/>
            </w:pPr>
            <w:r>
              <w:t>Безопасное пользование сетью Интернет. Ты и твои друзья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50</w:t>
            </w:r>
          </w:p>
        </w:tc>
        <w:tc>
          <w:tcPr>
            <w:tcW w:w="6405" w:type="dxa"/>
          </w:tcPr>
          <w:p w:rsidR="00996021" w:rsidRDefault="003175DC">
            <w:pPr>
              <w:pStyle w:val="ConsPlusNormal0"/>
              <w:jc w:val="both"/>
            </w:pPr>
            <w:r>
              <w:t>Правила поведения при пользовании компьютером: посадка, время отдыха, обязательность отдыха и другие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51</w:t>
            </w:r>
          </w:p>
        </w:tc>
        <w:tc>
          <w:tcPr>
            <w:tcW w:w="6405" w:type="dxa"/>
          </w:tcPr>
          <w:p w:rsidR="00996021" w:rsidRDefault="003175DC">
            <w:pPr>
              <w:pStyle w:val="ConsPlusNormal0"/>
              <w:jc w:val="both"/>
            </w:pPr>
            <w:r>
              <w:t>Правила безопасного поведения пассажира наземного транспорта. Мы - пассажиры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52</w:t>
            </w:r>
          </w:p>
        </w:tc>
        <w:tc>
          <w:tcPr>
            <w:tcW w:w="6405" w:type="dxa"/>
            <w:vAlign w:val="center"/>
          </w:tcPr>
          <w:p w:rsidR="00996021" w:rsidRDefault="003175DC">
            <w:pPr>
              <w:pStyle w:val="ConsPlusNormal0"/>
              <w:jc w:val="both"/>
            </w:pPr>
            <w:r>
              <w:t>Знаки безопасности на общественном транспорте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53</w:t>
            </w:r>
          </w:p>
        </w:tc>
        <w:tc>
          <w:tcPr>
            <w:tcW w:w="6405" w:type="dxa"/>
          </w:tcPr>
          <w:p w:rsidR="00996021" w:rsidRDefault="003175DC">
            <w:pPr>
              <w:pStyle w:val="ConsPlusNormal0"/>
              <w:jc w:val="both"/>
            </w:pPr>
            <w:r>
              <w:t>Правила безопасного поведения пассажира метро. Знаки безопасности в метро</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54</w:t>
            </w:r>
          </w:p>
        </w:tc>
        <w:tc>
          <w:tcPr>
            <w:tcW w:w="6405" w:type="dxa"/>
          </w:tcPr>
          <w:p w:rsidR="00996021" w:rsidRDefault="003175DC">
            <w:pPr>
              <w:pStyle w:val="ConsPlusNormal0"/>
              <w:jc w:val="both"/>
            </w:pPr>
            <w:r>
              <w:t>Родословная. Родословное древо, история семьи. Предшествующие поколения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55</w:t>
            </w:r>
          </w:p>
        </w:tc>
        <w:tc>
          <w:tcPr>
            <w:tcW w:w="6405" w:type="dxa"/>
          </w:tcPr>
          <w:p w:rsidR="00996021" w:rsidRDefault="003175DC">
            <w:pPr>
              <w:pStyle w:val="ConsPlusNormal0"/>
              <w:jc w:val="both"/>
            </w:pPr>
            <w:r>
              <w:t>Модели Земли - глобус, карта, план. Практическая работа</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pPr>
            <w:r>
              <w:t>Урок 56</w:t>
            </w:r>
          </w:p>
        </w:tc>
        <w:tc>
          <w:tcPr>
            <w:tcW w:w="6405" w:type="dxa"/>
          </w:tcPr>
          <w:p w:rsidR="00996021" w:rsidRDefault="003175DC">
            <w:pPr>
              <w:pStyle w:val="ConsPlusNormal0"/>
              <w:jc w:val="both"/>
            </w:pPr>
            <w:r>
              <w:t>Карта мира. Материки и океаны. Практическая работа</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57</w:t>
            </w:r>
          </w:p>
        </w:tc>
        <w:tc>
          <w:tcPr>
            <w:tcW w:w="6405" w:type="dxa"/>
          </w:tcPr>
          <w:p w:rsidR="00996021" w:rsidRDefault="003175DC">
            <w:pPr>
              <w:pStyle w:val="ConsPlusNormal0"/>
              <w:jc w:val="both"/>
            </w:pPr>
            <w:r>
              <w:t>Ориентирование на местности по местным природным признакам и с использованием компаса. Практическая работа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58</w:t>
            </w:r>
          </w:p>
        </w:tc>
        <w:tc>
          <w:tcPr>
            <w:tcW w:w="6405" w:type="dxa"/>
            <w:vAlign w:val="center"/>
          </w:tcPr>
          <w:p w:rsidR="00996021" w:rsidRDefault="003175DC">
            <w:pPr>
              <w:pStyle w:val="ConsPlusNormal0"/>
              <w:jc w:val="both"/>
            </w:pPr>
            <w:r>
              <w:t>Резервный урок. Формы земной поверхности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59</w:t>
            </w:r>
          </w:p>
        </w:tc>
        <w:tc>
          <w:tcPr>
            <w:tcW w:w="6405" w:type="dxa"/>
          </w:tcPr>
          <w:p w:rsidR="00996021" w:rsidRDefault="003175DC">
            <w:pPr>
              <w:pStyle w:val="ConsPlusNormal0"/>
              <w:jc w:val="both"/>
            </w:pPr>
            <w:r>
              <w:t>Животные и их потомство. Размножение животных. Стадии развития насекомого, земноводных</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60</w:t>
            </w:r>
          </w:p>
        </w:tc>
        <w:tc>
          <w:tcPr>
            <w:tcW w:w="6405" w:type="dxa"/>
            <w:vAlign w:val="center"/>
          </w:tcPr>
          <w:p w:rsidR="00996021" w:rsidRDefault="003175DC">
            <w:pPr>
              <w:pStyle w:val="ConsPlusNormal0"/>
              <w:jc w:val="both"/>
            </w:pPr>
            <w:r>
              <w:t>Москва - столица России. Герб Москвы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61</w:t>
            </w:r>
          </w:p>
        </w:tc>
        <w:tc>
          <w:tcPr>
            <w:tcW w:w="6405" w:type="dxa"/>
          </w:tcPr>
          <w:p w:rsidR="00996021" w:rsidRDefault="003175DC">
            <w:pPr>
              <w:pStyle w:val="ConsPlusNormal0"/>
              <w:jc w:val="both"/>
            </w:pPr>
            <w:r>
              <w:t>Достопримечательности Москвы: Большой театр, Московский государственный университет,</w:t>
            </w:r>
          </w:p>
          <w:p w:rsidR="00996021" w:rsidRDefault="003175DC">
            <w:pPr>
              <w:pStyle w:val="ConsPlusNormal0"/>
              <w:jc w:val="both"/>
            </w:pPr>
            <w:r>
              <w:t>Московский цирк, Театр кукол имени</w:t>
            </w:r>
          </w:p>
          <w:p w:rsidR="00996021" w:rsidRDefault="003175DC">
            <w:pPr>
              <w:pStyle w:val="ConsPlusNormal0"/>
              <w:jc w:val="both"/>
            </w:pPr>
            <w:r>
              <w:t>С.В. Образцова. Путешествие по Москве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62</w:t>
            </w:r>
          </w:p>
        </w:tc>
        <w:tc>
          <w:tcPr>
            <w:tcW w:w="6405" w:type="dxa"/>
          </w:tcPr>
          <w:p w:rsidR="00996021" w:rsidRDefault="003175DC">
            <w:pPr>
              <w:pStyle w:val="ConsPlusNormal0"/>
              <w:jc w:val="both"/>
            </w:pPr>
            <w:r>
              <w:t>Строительство Московского Кремля. Московский Кремль и Красная площадь</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63</w:t>
            </w:r>
          </w:p>
        </w:tc>
        <w:tc>
          <w:tcPr>
            <w:tcW w:w="6405" w:type="dxa"/>
          </w:tcPr>
          <w:p w:rsidR="00996021" w:rsidRDefault="003175DC">
            <w:pPr>
              <w:pStyle w:val="ConsPlusNormal0"/>
              <w:jc w:val="both"/>
            </w:pPr>
            <w:r>
              <w:t>Санкт-Петербург - северная столица.</w:t>
            </w:r>
          </w:p>
          <w:p w:rsidR="00996021" w:rsidRDefault="003175DC">
            <w:pPr>
              <w:pStyle w:val="ConsPlusNormal0"/>
              <w:jc w:val="both"/>
            </w:pPr>
            <w:r>
              <w:t>Достопримечательности города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64</w:t>
            </w:r>
          </w:p>
        </w:tc>
        <w:tc>
          <w:tcPr>
            <w:tcW w:w="6405" w:type="dxa"/>
          </w:tcPr>
          <w:p w:rsidR="00996021" w:rsidRDefault="003175DC">
            <w:pPr>
              <w:pStyle w:val="ConsPlusNormal0"/>
              <w:jc w:val="both"/>
            </w:pPr>
            <w:r>
              <w:t>Кустарники нашего края: узнавание, название, краткое описание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65</w:t>
            </w:r>
          </w:p>
        </w:tc>
        <w:tc>
          <w:tcPr>
            <w:tcW w:w="6405" w:type="dxa"/>
          </w:tcPr>
          <w:p w:rsidR="00996021" w:rsidRDefault="003175DC">
            <w:pPr>
              <w:pStyle w:val="ConsPlusNormal0"/>
              <w:jc w:val="both"/>
            </w:pPr>
            <w:r>
              <w:t>Травы нашего края: многообразие. Внешний вид, условия жизни (называние, краткое описание)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66</w:t>
            </w:r>
          </w:p>
        </w:tc>
        <w:tc>
          <w:tcPr>
            <w:tcW w:w="6405" w:type="dxa"/>
          </w:tcPr>
          <w:p w:rsidR="00996021" w:rsidRDefault="003175DC">
            <w:pPr>
              <w:pStyle w:val="ConsPlusNormal0"/>
              <w:jc w:val="both"/>
            </w:pPr>
            <w:r>
              <w:t>Годовой ход изменений в жизни животных. Жизнь животных весной и летом. Явления природы. В гости к весне. Впереди лето</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67</w:t>
            </w:r>
          </w:p>
        </w:tc>
        <w:tc>
          <w:tcPr>
            <w:tcW w:w="6405" w:type="dxa"/>
          </w:tcPr>
          <w:p w:rsidR="00996021" w:rsidRDefault="003175DC">
            <w:pPr>
              <w:pStyle w:val="ConsPlusNormal0"/>
              <w:jc w:val="both"/>
            </w:pPr>
            <w:r>
              <w:t>Резервный урок. Древние кремлевские города: Нижний Новгород, Псков, Смоленск. Города России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68</w:t>
            </w:r>
          </w:p>
        </w:tc>
        <w:tc>
          <w:tcPr>
            <w:tcW w:w="6405" w:type="dxa"/>
          </w:tcPr>
          <w:p w:rsidR="00996021" w:rsidRDefault="003175DC">
            <w:pPr>
              <w:pStyle w:val="ConsPlusNormal0"/>
              <w:jc w:val="both"/>
            </w:pPr>
            <w:r>
              <w:t>Резервный урок. Тематическое повторение по итогам 2 класса</w:t>
            </w:r>
          </w:p>
        </w:tc>
        <w:tc>
          <w:tcPr>
            <w:tcW w:w="1473" w:type="dxa"/>
          </w:tcPr>
          <w:p w:rsidR="00996021" w:rsidRDefault="00996021">
            <w:pPr>
              <w:pStyle w:val="ConsPlusNormal0"/>
            </w:pPr>
          </w:p>
        </w:tc>
      </w:tr>
      <w:tr w:rsidR="00996021">
        <w:tc>
          <w:tcPr>
            <w:tcW w:w="9069" w:type="dxa"/>
            <w:gridSpan w:val="3"/>
          </w:tcPr>
          <w:p w:rsidR="00996021" w:rsidRDefault="003175DC">
            <w:pPr>
              <w:pStyle w:val="ConsPlusNormal0"/>
              <w:jc w:val="both"/>
            </w:pPr>
            <w:r>
              <w:lastRenderedPageBreak/>
              <w:t>ОБЩЕЕ КОЛИЧЕСТВО УРОКОВ ПО ПРОГРАММЕ: 68, из них уроков, отведенных на контрольные работы, - не более 6</w:t>
            </w:r>
          </w:p>
        </w:tc>
      </w:tr>
    </w:tbl>
    <w:p w:rsidR="00996021" w:rsidRDefault="00996021">
      <w:pPr>
        <w:pStyle w:val="ConsPlusNormal0"/>
        <w:jc w:val="both"/>
      </w:pPr>
    </w:p>
    <w:p w:rsidR="00996021" w:rsidRDefault="003175DC">
      <w:pPr>
        <w:pStyle w:val="ConsPlusNormal0"/>
        <w:jc w:val="right"/>
      </w:pPr>
      <w:r>
        <w:t>Таблица 11.2</w:t>
      </w:r>
    </w:p>
    <w:p w:rsidR="00996021" w:rsidRDefault="00996021">
      <w:pPr>
        <w:pStyle w:val="ConsPlusNormal0"/>
        <w:jc w:val="both"/>
      </w:pPr>
    </w:p>
    <w:p w:rsidR="00996021" w:rsidRDefault="003175DC">
      <w:pPr>
        <w:pStyle w:val="ConsPlusNormal0"/>
        <w:jc w:val="both"/>
      </w:pPr>
      <w:r>
        <w:t>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N урока</w:t>
            </w:r>
          </w:p>
        </w:tc>
        <w:tc>
          <w:tcPr>
            <w:tcW w:w="6405"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91" w:type="dxa"/>
          </w:tcPr>
          <w:p w:rsidR="00996021" w:rsidRDefault="003175DC">
            <w:pPr>
              <w:pStyle w:val="ConsPlusNormal0"/>
            </w:pPr>
            <w:r>
              <w:t>Урок 1</w:t>
            </w:r>
          </w:p>
        </w:tc>
        <w:tc>
          <w:tcPr>
            <w:tcW w:w="6405" w:type="dxa"/>
          </w:tcPr>
          <w:p w:rsidR="00996021" w:rsidRDefault="003175DC">
            <w:pPr>
              <w:pStyle w:val="ConsPlusNormal0"/>
              <w:jc w:val="both"/>
            </w:pPr>
            <w:r>
              <w:t>Безопасная информационная среда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w:t>
            </w:r>
          </w:p>
        </w:tc>
        <w:tc>
          <w:tcPr>
            <w:tcW w:w="6405" w:type="dxa"/>
          </w:tcPr>
          <w:p w:rsidR="00996021" w:rsidRDefault="003175DC">
            <w:pPr>
              <w:pStyle w:val="ConsPlusNormal0"/>
              <w:jc w:val="both"/>
            </w:pPr>
            <w:r>
              <w:t>Методы изучения природы: наблюдения, сравнения, измерения, опыты и эксперименты. Материки и океаны, части света: картины природы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w:t>
            </w:r>
          </w:p>
        </w:tc>
        <w:tc>
          <w:tcPr>
            <w:tcW w:w="6405" w:type="dxa"/>
          </w:tcPr>
          <w:p w:rsidR="00996021" w:rsidRDefault="003175DC">
            <w:pPr>
              <w:pStyle w:val="ConsPlusNormal0"/>
              <w:jc w:val="both"/>
            </w:pPr>
            <w:r>
              <w:t>Бактерии - мельчайшие одноклеточные живые существа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w:t>
            </w:r>
          </w:p>
        </w:tc>
        <w:tc>
          <w:tcPr>
            <w:tcW w:w="6405" w:type="dxa"/>
            <w:vAlign w:val="center"/>
          </w:tcPr>
          <w:p w:rsidR="00996021" w:rsidRDefault="003175DC">
            <w:pPr>
              <w:pStyle w:val="ConsPlusNormal0"/>
              <w:jc w:val="both"/>
            </w:pPr>
            <w:r>
              <w:t>Естественные природные сообщества: лес, луг, водоем</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w:t>
            </w:r>
          </w:p>
        </w:tc>
        <w:tc>
          <w:tcPr>
            <w:tcW w:w="6405" w:type="dxa"/>
          </w:tcPr>
          <w:p w:rsidR="00996021" w:rsidRDefault="003175DC">
            <w:pPr>
              <w:pStyle w:val="ConsPlusNormal0"/>
              <w:jc w:val="both"/>
            </w:pPr>
            <w:r>
              <w:t>Искусственные природные сообщества, созданные человеком - пруд, поле, парк, огород</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w:t>
            </w:r>
          </w:p>
        </w:tc>
        <w:tc>
          <w:tcPr>
            <w:tcW w:w="6405" w:type="dxa"/>
          </w:tcPr>
          <w:p w:rsidR="00996021" w:rsidRDefault="003175DC">
            <w:pPr>
              <w:pStyle w:val="ConsPlusNormal0"/>
              <w:jc w:val="both"/>
            </w:pPr>
            <w:r>
              <w:t>Природные сообщества родного края - два - три примера на основе наблюдения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7</w:t>
            </w:r>
          </w:p>
        </w:tc>
        <w:tc>
          <w:tcPr>
            <w:tcW w:w="6405" w:type="dxa"/>
          </w:tcPr>
          <w:p w:rsidR="00996021" w:rsidRDefault="003175DC">
            <w:pPr>
              <w:pStyle w:val="ConsPlusNormal0"/>
              <w:jc w:val="both"/>
            </w:pPr>
            <w:r>
              <w:t>Культура, традиции народов России. Уважение к культуре, традициям, истории разных народов и своего народа</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8</w:t>
            </w:r>
          </w:p>
        </w:tc>
        <w:tc>
          <w:tcPr>
            <w:tcW w:w="6405" w:type="dxa"/>
          </w:tcPr>
          <w:p w:rsidR="00996021" w:rsidRDefault="003175DC">
            <w:pPr>
              <w:pStyle w:val="ConsPlusNormal0"/>
              <w:jc w:val="both"/>
            </w:pPr>
            <w:r>
              <w:t>Что такое общество?</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9</w:t>
            </w:r>
          </w:p>
        </w:tc>
        <w:tc>
          <w:tcPr>
            <w:tcW w:w="6405" w:type="dxa"/>
          </w:tcPr>
          <w:p w:rsidR="00996021" w:rsidRDefault="003175DC">
            <w:pPr>
              <w:pStyle w:val="ConsPlusNormal0"/>
              <w:jc w:val="both"/>
            </w:pPr>
            <w: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10</w:t>
            </w:r>
          </w:p>
        </w:tc>
        <w:tc>
          <w:tcPr>
            <w:tcW w:w="6405" w:type="dxa"/>
            <w:vAlign w:val="center"/>
          </w:tcPr>
          <w:p w:rsidR="00996021" w:rsidRDefault="003175DC">
            <w:pPr>
              <w:pStyle w:val="ConsPlusNormal0"/>
              <w:jc w:val="both"/>
            </w:pPr>
            <w:r>
              <w:t>Родной край - малая родина. Российская Федерация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11</w:t>
            </w:r>
          </w:p>
        </w:tc>
        <w:tc>
          <w:tcPr>
            <w:tcW w:w="6405" w:type="dxa"/>
          </w:tcPr>
          <w:p w:rsidR="00996021" w:rsidRDefault="003175DC">
            <w:pPr>
              <w:pStyle w:val="ConsPlusNormal0"/>
              <w:jc w:val="both"/>
            </w:pPr>
            <w: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12</w:t>
            </w:r>
          </w:p>
        </w:tc>
        <w:tc>
          <w:tcPr>
            <w:tcW w:w="6405" w:type="dxa"/>
          </w:tcPr>
          <w:p w:rsidR="00996021" w:rsidRDefault="003175DC">
            <w:pPr>
              <w:pStyle w:val="ConsPlusNormal0"/>
              <w:jc w:val="both"/>
            </w:pPr>
            <w:r>
              <w:t>Труд жителей региона. Профессии, связанные с трудом в учреждениях образования и культуры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13</w:t>
            </w:r>
          </w:p>
        </w:tc>
        <w:tc>
          <w:tcPr>
            <w:tcW w:w="6405" w:type="dxa"/>
          </w:tcPr>
          <w:p w:rsidR="00996021" w:rsidRDefault="003175DC">
            <w:pPr>
              <w:pStyle w:val="ConsPlusNormal0"/>
              <w:jc w:val="both"/>
            </w:pPr>
            <w:r>
              <w:t>Твердые вещества, жидкости, газы. Определение свойств твердых веществ, жидкостей и газов</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14</w:t>
            </w:r>
          </w:p>
        </w:tc>
        <w:tc>
          <w:tcPr>
            <w:tcW w:w="6405" w:type="dxa"/>
          </w:tcPr>
          <w:p w:rsidR="00996021" w:rsidRDefault="003175DC">
            <w:pPr>
              <w:pStyle w:val="ConsPlusNormal0"/>
              <w:jc w:val="both"/>
            </w:pPr>
            <w:r>
              <w:t>Разнообразие веществ в природе. Примеры веществ (соль, сахар, вода, природный газ): узнавание, называние, краткая характеристика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15</w:t>
            </w:r>
          </w:p>
        </w:tc>
        <w:tc>
          <w:tcPr>
            <w:tcW w:w="6405" w:type="dxa"/>
          </w:tcPr>
          <w:p w:rsidR="00996021" w:rsidRDefault="003175DC">
            <w:pPr>
              <w:pStyle w:val="ConsPlusNormal0"/>
              <w:jc w:val="both"/>
            </w:pPr>
            <w:r>
              <w:t>Воздух как смесь газов. Значение воздуха для жизни флоры, фауны, человека. Охрана воздуха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16</w:t>
            </w:r>
          </w:p>
        </w:tc>
        <w:tc>
          <w:tcPr>
            <w:tcW w:w="6405" w:type="dxa"/>
          </w:tcPr>
          <w:p w:rsidR="00996021" w:rsidRDefault="003175DC">
            <w:pPr>
              <w:pStyle w:val="ConsPlusNormal0"/>
              <w:jc w:val="both"/>
            </w:pPr>
            <w:r>
              <w:t>Вода как вещество. Определение свойств воды в ходе практической работы</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17</w:t>
            </w:r>
          </w:p>
        </w:tc>
        <w:tc>
          <w:tcPr>
            <w:tcW w:w="6405" w:type="dxa"/>
          </w:tcPr>
          <w:p w:rsidR="00996021" w:rsidRDefault="003175DC">
            <w:pPr>
              <w:pStyle w:val="ConsPlusNormal0"/>
              <w:jc w:val="both"/>
            </w:pPr>
            <w:r>
              <w:t>Распространение воды в природе: водоемы, реки. Круговорот воды в природе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18</w:t>
            </w:r>
          </w:p>
        </w:tc>
        <w:tc>
          <w:tcPr>
            <w:tcW w:w="6405" w:type="dxa"/>
          </w:tcPr>
          <w:p w:rsidR="00996021" w:rsidRDefault="003175DC">
            <w:pPr>
              <w:pStyle w:val="ConsPlusNormal0"/>
              <w:jc w:val="both"/>
            </w:pPr>
            <w:r>
              <w:t>Значение воды для жизни живых организмов и хозяйственной деятельности людей. Охрана воды</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19</w:t>
            </w:r>
          </w:p>
        </w:tc>
        <w:tc>
          <w:tcPr>
            <w:tcW w:w="6405" w:type="dxa"/>
          </w:tcPr>
          <w:p w:rsidR="00996021" w:rsidRDefault="003175DC">
            <w:pPr>
              <w:pStyle w:val="ConsPlusNormal0"/>
              <w:jc w:val="both"/>
            </w:pPr>
            <w:r>
              <w:t>Почва, ее состав. Значение для живой природы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20</w:t>
            </w:r>
          </w:p>
        </w:tc>
        <w:tc>
          <w:tcPr>
            <w:tcW w:w="6405" w:type="dxa"/>
          </w:tcPr>
          <w:p w:rsidR="00996021" w:rsidRDefault="003175DC">
            <w:pPr>
              <w:pStyle w:val="ConsPlusNormal0"/>
              <w:jc w:val="both"/>
            </w:pPr>
            <w:r>
              <w:t>Разнообразие растений: зависимость внешнего вида от условий и места обитания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21</w:t>
            </w:r>
          </w:p>
        </w:tc>
        <w:tc>
          <w:tcPr>
            <w:tcW w:w="6405" w:type="dxa"/>
          </w:tcPr>
          <w:p w:rsidR="00996021" w:rsidRDefault="003175DC">
            <w:pPr>
              <w:pStyle w:val="ConsPlusNormal0"/>
              <w:jc w:val="both"/>
            </w:pPr>
            <w:r>
              <w:t>Растения родного края: названия и краткая характеристика (на основе наблюдения)</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22</w:t>
            </w:r>
          </w:p>
        </w:tc>
        <w:tc>
          <w:tcPr>
            <w:tcW w:w="6405" w:type="dxa"/>
          </w:tcPr>
          <w:p w:rsidR="00996021" w:rsidRDefault="003175DC">
            <w:pPr>
              <w:pStyle w:val="ConsPlusNormal0"/>
              <w:jc w:val="both"/>
            </w:pPr>
            <w:r>
              <w:t>Растение как живой организм</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23</w:t>
            </w:r>
          </w:p>
        </w:tc>
        <w:tc>
          <w:tcPr>
            <w:tcW w:w="6405" w:type="dxa"/>
          </w:tcPr>
          <w:p w:rsidR="00996021" w:rsidRDefault="003175DC">
            <w:pPr>
              <w:pStyle w:val="ConsPlusNormal0"/>
              <w:jc w:val="both"/>
            </w:pPr>
            <w:r>
              <w:t>Как растения размножаются?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24</w:t>
            </w:r>
          </w:p>
        </w:tc>
        <w:tc>
          <w:tcPr>
            <w:tcW w:w="6405" w:type="dxa"/>
          </w:tcPr>
          <w:p w:rsidR="00996021" w:rsidRDefault="003175DC">
            <w:pPr>
              <w:pStyle w:val="ConsPlusNormal0"/>
              <w:jc w:val="both"/>
            </w:pPr>
            <w:r>
              <w:t>Развитие растения от семени до семени (по результатам практических работ)</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25</w:t>
            </w:r>
          </w:p>
        </w:tc>
        <w:tc>
          <w:tcPr>
            <w:tcW w:w="6405" w:type="dxa"/>
          </w:tcPr>
          <w:p w:rsidR="00996021" w:rsidRDefault="003175DC">
            <w:pPr>
              <w:pStyle w:val="ConsPlusNormal0"/>
              <w:jc w:val="both"/>
            </w:pPr>
            <w:r>
              <w:t>Условия роста и развития растения (по результатам наблюдений). Бережное отношение человека к растениям</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26</w:t>
            </w:r>
          </w:p>
        </w:tc>
        <w:tc>
          <w:tcPr>
            <w:tcW w:w="6405" w:type="dxa"/>
          </w:tcPr>
          <w:p w:rsidR="00996021" w:rsidRDefault="003175DC">
            <w:pPr>
              <w:pStyle w:val="ConsPlusNormal0"/>
              <w:jc w:val="both"/>
            </w:pPr>
            <w:r>
              <w:t>Жизнь животных в разные времена года. Разнообразие животных</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27</w:t>
            </w:r>
          </w:p>
        </w:tc>
        <w:tc>
          <w:tcPr>
            <w:tcW w:w="6405" w:type="dxa"/>
            <w:vAlign w:val="center"/>
          </w:tcPr>
          <w:p w:rsidR="00996021" w:rsidRDefault="003175DC">
            <w:pPr>
              <w:pStyle w:val="ConsPlusNormal0"/>
              <w:jc w:val="both"/>
            </w:pPr>
            <w:r>
              <w:t>Особенности питания животных. Цепи питания</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28</w:t>
            </w:r>
          </w:p>
        </w:tc>
        <w:tc>
          <w:tcPr>
            <w:tcW w:w="6405" w:type="dxa"/>
          </w:tcPr>
          <w:p w:rsidR="00996021" w:rsidRDefault="003175DC">
            <w:pPr>
              <w:pStyle w:val="ConsPlusNormal0"/>
              <w:jc w:val="both"/>
            </w:pPr>
            <w:r>
              <w:t>Размножение и развитие рыб, птиц, зверей</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29</w:t>
            </w:r>
          </w:p>
        </w:tc>
        <w:tc>
          <w:tcPr>
            <w:tcW w:w="6405" w:type="dxa"/>
          </w:tcPr>
          <w:p w:rsidR="00996021" w:rsidRDefault="003175DC">
            <w:pPr>
              <w:pStyle w:val="ConsPlusNormal0"/>
              <w:jc w:val="both"/>
            </w:pPr>
            <w:r>
              <w:t>Роль животных в природе и жизни людей</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30</w:t>
            </w:r>
          </w:p>
        </w:tc>
        <w:tc>
          <w:tcPr>
            <w:tcW w:w="6405" w:type="dxa"/>
          </w:tcPr>
          <w:p w:rsidR="00996021" w:rsidRDefault="003175DC">
            <w:pPr>
              <w:pStyle w:val="ConsPlusNormal0"/>
              <w:jc w:val="both"/>
            </w:pPr>
            <w:r>
              <w:t>Бережное отношение к животным - нравственная ценность людей. Охрана животного мира в России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31</w:t>
            </w:r>
          </w:p>
        </w:tc>
        <w:tc>
          <w:tcPr>
            <w:tcW w:w="6405" w:type="dxa"/>
          </w:tcPr>
          <w:p w:rsidR="00996021" w:rsidRDefault="003175DC">
            <w:pPr>
              <w:pStyle w:val="ConsPlusNormal0"/>
              <w:jc w:val="both"/>
            </w:pPr>
            <w:r>
              <w:t>Животные родного края: узнавание, называние, краткая характеристика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32</w:t>
            </w:r>
          </w:p>
        </w:tc>
        <w:tc>
          <w:tcPr>
            <w:tcW w:w="6405" w:type="dxa"/>
          </w:tcPr>
          <w:p w:rsidR="00996021" w:rsidRDefault="003175DC">
            <w:pPr>
              <w:pStyle w:val="ConsPlusNormal0"/>
              <w:jc w:val="both"/>
            </w:pPr>
            <w:r>
              <w:t>Резервный урок. Повторение по теме "Многообразие растений и животных"</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33</w:t>
            </w:r>
          </w:p>
        </w:tc>
        <w:tc>
          <w:tcPr>
            <w:tcW w:w="6405" w:type="dxa"/>
            <w:vAlign w:val="center"/>
          </w:tcPr>
          <w:p w:rsidR="00996021" w:rsidRDefault="003175DC">
            <w:pPr>
              <w:pStyle w:val="ConsPlusNormal0"/>
              <w:jc w:val="both"/>
            </w:pPr>
            <w:r>
              <w:t>Разнообразие грибов: узнавание, называние, описание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34</w:t>
            </w:r>
          </w:p>
        </w:tc>
        <w:tc>
          <w:tcPr>
            <w:tcW w:w="6405" w:type="dxa"/>
          </w:tcPr>
          <w:p w:rsidR="00996021" w:rsidRDefault="003175DC">
            <w:pPr>
              <w:pStyle w:val="ConsPlusNormal0"/>
              <w:jc w:val="both"/>
            </w:pPr>
            <w:r>
              <w:t>Общее представление о строении организма человека. Температура тела, частота пульса как показатели здоровья человека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35</w:t>
            </w:r>
          </w:p>
        </w:tc>
        <w:tc>
          <w:tcPr>
            <w:tcW w:w="6405" w:type="dxa"/>
          </w:tcPr>
          <w:p w:rsidR="00996021" w:rsidRDefault="003175DC">
            <w:pPr>
              <w:pStyle w:val="ConsPlusNormal0"/>
              <w:jc w:val="both"/>
            </w:pPr>
            <w:r>
              <w:t>Резервный урок. Органы чувств их роль в жизни человека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36</w:t>
            </w:r>
          </w:p>
        </w:tc>
        <w:tc>
          <w:tcPr>
            <w:tcW w:w="6405" w:type="dxa"/>
          </w:tcPr>
          <w:p w:rsidR="00996021" w:rsidRDefault="003175DC">
            <w:pPr>
              <w:pStyle w:val="ConsPlusNormal0"/>
              <w:jc w:val="both"/>
            </w:pPr>
            <w:r>
              <w:t>Опорно-двигательная система и ее роль в жизни человека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37</w:t>
            </w:r>
          </w:p>
        </w:tc>
        <w:tc>
          <w:tcPr>
            <w:tcW w:w="6405" w:type="dxa"/>
            <w:vAlign w:val="center"/>
          </w:tcPr>
          <w:p w:rsidR="00996021" w:rsidRDefault="003175DC">
            <w:pPr>
              <w:pStyle w:val="ConsPlusNormal0"/>
              <w:jc w:val="both"/>
            </w:pPr>
            <w:r>
              <w:t>Пищеварительная система и ее роль в жизни человека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38</w:t>
            </w:r>
          </w:p>
        </w:tc>
        <w:tc>
          <w:tcPr>
            <w:tcW w:w="6405" w:type="dxa"/>
            <w:vAlign w:val="center"/>
          </w:tcPr>
          <w:p w:rsidR="00996021" w:rsidRDefault="003175DC">
            <w:pPr>
              <w:pStyle w:val="ConsPlusNormal0"/>
              <w:jc w:val="both"/>
            </w:pPr>
            <w:r>
              <w:t>Дыхательная система и ее роль в жизни человека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39</w:t>
            </w:r>
          </w:p>
        </w:tc>
        <w:tc>
          <w:tcPr>
            <w:tcW w:w="6405" w:type="dxa"/>
          </w:tcPr>
          <w:p w:rsidR="00996021" w:rsidRDefault="003175DC">
            <w:pPr>
              <w:pStyle w:val="ConsPlusNormal0"/>
              <w:jc w:val="both"/>
            </w:pPr>
            <w:r>
              <w:t>Кровеносная и нервная система и их роль в жизни человека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40</w:t>
            </w:r>
          </w:p>
        </w:tc>
        <w:tc>
          <w:tcPr>
            <w:tcW w:w="6405" w:type="dxa"/>
          </w:tcPr>
          <w:p w:rsidR="00996021" w:rsidRDefault="003175DC">
            <w:pPr>
              <w:pStyle w:val="ConsPlusNormal0"/>
              <w:jc w:val="both"/>
            </w:pPr>
            <w:r>
              <w:t>Профилактика заболеваний. Роль закаливания для здоровья растущего организма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41</w:t>
            </w:r>
          </w:p>
        </w:tc>
        <w:tc>
          <w:tcPr>
            <w:tcW w:w="6405" w:type="dxa"/>
          </w:tcPr>
          <w:p w:rsidR="00996021" w:rsidRDefault="003175DC">
            <w:pPr>
              <w:pStyle w:val="ConsPlusNormal0"/>
              <w:jc w:val="both"/>
            </w:pPr>
            <w:r>
              <w:t>Роль двигательной активности: утренней гимнастики, динамических пауз</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42</w:t>
            </w:r>
          </w:p>
        </w:tc>
        <w:tc>
          <w:tcPr>
            <w:tcW w:w="6405" w:type="dxa"/>
          </w:tcPr>
          <w:p w:rsidR="00996021" w:rsidRDefault="003175DC">
            <w:pPr>
              <w:pStyle w:val="ConsPlusNormal0"/>
              <w:jc w:val="both"/>
            </w:pPr>
            <w:r>
              <w:t>Резервный урок. Повторение по теме "Человек - часть природы. Строение тела человека"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43</w:t>
            </w:r>
          </w:p>
        </w:tc>
        <w:tc>
          <w:tcPr>
            <w:tcW w:w="6405" w:type="dxa"/>
          </w:tcPr>
          <w:p w:rsidR="00996021" w:rsidRDefault="003175DC">
            <w:pPr>
              <w:pStyle w:val="ConsPlusNormal0"/>
              <w:jc w:val="both"/>
            </w:pPr>
            <w:r>
              <w:t>Знаки безопасности во дворе жилого дома. Безопасность в доме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44</w:t>
            </w:r>
          </w:p>
        </w:tc>
        <w:tc>
          <w:tcPr>
            <w:tcW w:w="6405" w:type="dxa"/>
          </w:tcPr>
          <w:p w:rsidR="00996021" w:rsidRDefault="003175DC">
            <w:pPr>
              <w:pStyle w:val="ConsPlusNormal0"/>
              <w:jc w:val="both"/>
            </w:pPr>
            <w:r>
              <w:t>Безопасное поведение пассажира железнодорожного транспорта. Знаки безопасности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45</w:t>
            </w:r>
          </w:p>
        </w:tc>
        <w:tc>
          <w:tcPr>
            <w:tcW w:w="6405" w:type="dxa"/>
          </w:tcPr>
          <w:p w:rsidR="00996021" w:rsidRDefault="003175DC">
            <w:pPr>
              <w:pStyle w:val="ConsPlusNormal0"/>
              <w:jc w:val="both"/>
            </w:pPr>
            <w:r>
              <w:t>Безопасное поведение пассажира авиа и водного транспорта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46</w:t>
            </w:r>
          </w:p>
        </w:tc>
        <w:tc>
          <w:tcPr>
            <w:tcW w:w="6405" w:type="dxa"/>
          </w:tcPr>
          <w:p w:rsidR="00996021" w:rsidRDefault="003175DC">
            <w:pPr>
              <w:pStyle w:val="ConsPlusNormal0"/>
              <w:jc w:val="both"/>
            </w:pPr>
            <w:r>
              <w:t>Соблюдение правил перемещения внутри двора и пересечения дворовой проезжей части. Знаки безопасности во дворе жилого дома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47</w:t>
            </w:r>
          </w:p>
        </w:tc>
        <w:tc>
          <w:tcPr>
            <w:tcW w:w="6405" w:type="dxa"/>
          </w:tcPr>
          <w:p w:rsidR="00996021" w:rsidRDefault="003175DC">
            <w:pPr>
              <w:pStyle w:val="ConsPlusNormal0"/>
              <w:jc w:val="both"/>
            </w:pPr>
            <w:r>
              <w:t>Нужны ли обществу правила поведения? Правила поведения в социуме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48</w:t>
            </w:r>
          </w:p>
        </w:tc>
        <w:tc>
          <w:tcPr>
            <w:tcW w:w="6405" w:type="dxa"/>
          </w:tcPr>
          <w:p w:rsidR="00996021" w:rsidRDefault="003175DC">
            <w:pPr>
              <w:pStyle w:val="ConsPlusNormal0"/>
              <w:jc w:val="both"/>
            </w:pPr>
            <w:r>
              <w:t>Значение труда в жизни человека и общества. Трудолюбие как общественно значимая ценность в культуре народов России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49</w:t>
            </w:r>
          </w:p>
        </w:tc>
        <w:tc>
          <w:tcPr>
            <w:tcW w:w="6405" w:type="dxa"/>
          </w:tcPr>
          <w:p w:rsidR="00996021" w:rsidRDefault="003175DC">
            <w:pPr>
              <w:pStyle w:val="ConsPlusNormal0"/>
              <w:jc w:val="both"/>
            </w:pPr>
            <w:r>
              <w:t>Горная порода как соединение разных минералов. Примеры минералов</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50</w:t>
            </w:r>
          </w:p>
        </w:tc>
        <w:tc>
          <w:tcPr>
            <w:tcW w:w="6405" w:type="dxa"/>
            <w:vAlign w:val="center"/>
          </w:tcPr>
          <w:p w:rsidR="00996021" w:rsidRDefault="003175DC">
            <w:pPr>
              <w:pStyle w:val="ConsPlusNormal0"/>
              <w:jc w:val="both"/>
            </w:pPr>
            <w:r>
              <w:t>Полезные ископаемые - богатство земных недр</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51</w:t>
            </w:r>
          </w:p>
        </w:tc>
        <w:tc>
          <w:tcPr>
            <w:tcW w:w="6405" w:type="dxa"/>
          </w:tcPr>
          <w:p w:rsidR="00996021" w:rsidRDefault="003175DC">
            <w:pPr>
              <w:pStyle w:val="ConsPlusNormal0"/>
              <w:jc w:val="both"/>
            </w:pPr>
            <w:r>
              <w:t>Полезные ископаемые родного края: характеристика, использование в хозяйственной деятельности региона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52</w:t>
            </w:r>
          </w:p>
        </w:tc>
        <w:tc>
          <w:tcPr>
            <w:tcW w:w="6405" w:type="dxa"/>
          </w:tcPr>
          <w:p w:rsidR="00996021" w:rsidRDefault="003175DC">
            <w:pPr>
              <w:pStyle w:val="ConsPlusNormal0"/>
              <w:jc w:val="both"/>
            </w:pPr>
            <w:r>
              <w:t>Растения, используемые людьми в хозяйственной деятельности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53</w:t>
            </w:r>
          </w:p>
        </w:tc>
        <w:tc>
          <w:tcPr>
            <w:tcW w:w="6405" w:type="dxa"/>
          </w:tcPr>
          <w:p w:rsidR="00996021" w:rsidRDefault="003175DC">
            <w:pPr>
              <w:pStyle w:val="ConsPlusNormal0"/>
              <w:jc w:val="both"/>
            </w:pPr>
            <w:r>
              <w:t>Труд жителей региона. Профессии, связанные с трудом на производстве, в сельском хозяйстве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54</w:t>
            </w:r>
          </w:p>
        </w:tc>
        <w:tc>
          <w:tcPr>
            <w:tcW w:w="6405" w:type="dxa"/>
          </w:tcPr>
          <w:p w:rsidR="00996021" w:rsidRDefault="003175DC">
            <w:pPr>
              <w:pStyle w:val="ConsPlusNormal0"/>
              <w:jc w:val="both"/>
            </w:pPr>
            <w:r>
              <w:t>Резервный урок. Семья: традиции, праздники. Государственный бюджет</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55</w:t>
            </w:r>
          </w:p>
        </w:tc>
        <w:tc>
          <w:tcPr>
            <w:tcW w:w="6405" w:type="dxa"/>
          </w:tcPr>
          <w:p w:rsidR="00996021" w:rsidRDefault="003175DC">
            <w:pPr>
              <w:pStyle w:val="ConsPlusNormal0"/>
              <w:jc w:val="both"/>
            </w:pPr>
            <w:r>
              <w:t>Семья - первый и главный коллектив в жизни человека Повседневные заботы семьи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56</w:t>
            </w:r>
          </w:p>
        </w:tc>
        <w:tc>
          <w:tcPr>
            <w:tcW w:w="6405" w:type="dxa"/>
          </w:tcPr>
          <w:p w:rsidR="00996021" w:rsidRDefault="003175DC">
            <w:pPr>
              <w:pStyle w:val="ConsPlusNormal0"/>
              <w:jc w:val="both"/>
            </w:pPr>
            <w:r>
              <w:t>Совместный труд. Семейный бюджет, доходы и расходы семьи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57</w:t>
            </w:r>
          </w:p>
        </w:tc>
        <w:tc>
          <w:tcPr>
            <w:tcW w:w="6405" w:type="dxa"/>
          </w:tcPr>
          <w:p w:rsidR="00996021" w:rsidRDefault="003175DC">
            <w:pPr>
              <w:pStyle w:val="ConsPlusNormal0"/>
              <w:jc w:val="both"/>
            </w:pPr>
            <w:r>
              <w:t>Города Золотого кольца России: Сергиев Посад, Переславль-Залесский</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58</w:t>
            </w:r>
          </w:p>
        </w:tc>
        <w:tc>
          <w:tcPr>
            <w:tcW w:w="6405" w:type="dxa"/>
          </w:tcPr>
          <w:p w:rsidR="00996021" w:rsidRDefault="003175DC">
            <w:pPr>
              <w:pStyle w:val="ConsPlusNormal0"/>
              <w:jc w:val="both"/>
            </w:pPr>
            <w:r>
              <w:t>Города Золотого кольца России: Ростов, Углич, Ярославль</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59</w:t>
            </w:r>
          </w:p>
        </w:tc>
        <w:tc>
          <w:tcPr>
            <w:tcW w:w="6405" w:type="dxa"/>
          </w:tcPr>
          <w:p w:rsidR="00996021" w:rsidRDefault="003175DC">
            <w:pPr>
              <w:pStyle w:val="ConsPlusNormal0"/>
              <w:jc w:val="both"/>
            </w:pPr>
            <w:r>
              <w:t>Памятники природы и культуры стран Европы (по выбору)</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60</w:t>
            </w:r>
          </w:p>
        </w:tc>
        <w:tc>
          <w:tcPr>
            <w:tcW w:w="6405" w:type="dxa"/>
          </w:tcPr>
          <w:p w:rsidR="00996021" w:rsidRDefault="003175DC">
            <w:pPr>
              <w:pStyle w:val="ConsPlusNormal0"/>
              <w:jc w:val="both"/>
            </w:pPr>
            <w:r>
              <w:t>Памятники природы и культуры Белоруссии (по выбору)</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61</w:t>
            </w:r>
          </w:p>
        </w:tc>
        <w:tc>
          <w:tcPr>
            <w:tcW w:w="6405" w:type="dxa"/>
            <w:vAlign w:val="center"/>
          </w:tcPr>
          <w:p w:rsidR="00996021" w:rsidRDefault="003175DC">
            <w:pPr>
              <w:pStyle w:val="ConsPlusNormal0"/>
              <w:jc w:val="both"/>
            </w:pPr>
            <w:r>
              <w:t>Памятники природы и культуры Китая (по выбору)</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62</w:t>
            </w:r>
          </w:p>
        </w:tc>
        <w:tc>
          <w:tcPr>
            <w:tcW w:w="6405" w:type="dxa"/>
          </w:tcPr>
          <w:p w:rsidR="00996021" w:rsidRDefault="003175DC">
            <w:pPr>
              <w:pStyle w:val="ConsPlusNormal0"/>
              <w:jc w:val="both"/>
            </w:pPr>
            <w:r>
              <w:t>Памятники природы и культуры стран Азии (по выбору)</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63</w:t>
            </w:r>
          </w:p>
        </w:tc>
        <w:tc>
          <w:tcPr>
            <w:tcW w:w="6405" w:type="dxa"/>
          </w:tcPr>
          <w:p w:rsidR="00996021" w:rsidRDefault="003175DC">
            <w:pPr>
              <w:pStyle w:val="ConsPlusNormal0"/>
              <w:jc w:val="both"/>
            </w:pPr>
            <w:r>
              <w:t>Уникальные памятники культуры России: Красная площадь, Кремль</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64</w:t>
            </w:r>
          </w:p>
        </w:tc>
        <w:tc>
          <w:tcPr>
            <w:tcW w:w="6405" w:type="dxa"/>
          </w:tcPr>
          <w:p w:rsidR="00996021" w:rsidRDefault="003175DC">
            <w:pPr>
              <w:pStyle w:val="ConsPlusNormal0"/>
              <w:jc w:val="both"/>
            </w:pPr>
            <w:r>
              <w:t>Уникальные памятники культуры России:</w:t>
            </w:r>
          </w:p>
          <w:p w:rsidR="00996021" w:rsidRDefault="003175DC">
            <w:pPr>
              <w:pStyle w:val="ConsPlusNormal0"/>
              <w:jc w:val="both"/>
            </w:pPr>
            <w:r>
              <w:t>исторический центр Санкт-Петербурга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65</w:t>
            </w:r>
          </w:p>
        </w:tc>
        <w:tc>
          <w:tcPr>
            <w:tcW w:w="6405" w:type="dxa"/>
          </w:tcPr>
          <w:p w:rsidR="00996021" w:rsidRDefault="003175DC">
            <w:pPr>
              <w:pStyle w:val="ConsPlusNormal0"/>
              <w:jc w:val="both"/>
            </w:pPr>
            <w:r>
              <w:t>Уникальные памятники культуры России: Кижи, памятники Великого Новгорода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66</w:t>
            </w:r>
          </w:p>
        </w:tc>
        <w:tc>
          <w:tcPr>
            <w:tcW w:w="6405" w:type="dxa"/>
          </w:tcPr>
          <w:p w:rsidR="00996021" w:rsidRDefault="003175DC">
            <w:pPr>
              <w:pStyle w:val="ConsPlusNormal0"/>
              <w:jc w:val="both"/>
            </w:pPr>
            <w:r>
              <w:t>Достопримечательности родного края: памятники природы и культуры региона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67</w:t>
            </w:r>
          </w:p>
        </w:tc>
        <w:tc>
          <w:tcPr>
            <w:tcW w:w="6405" w:type="dxa"/>
          </w:tcPr>
          <w:p w:rsidR="00996021" w:rsidRDefault="003175DC">
            <w:pPr>
              <w:pStyle w:val="ConsPlusNormal0"/>
              <w:jc w:val="both"/>
            </w:pPr>
            <w:r>
              <w:t>Резервный урок. Повторение по теме "Наша Родина - Российская Федерация"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68</w:t>
            </w:r>
          </w:p>
        </w:tc>
        <w:tc>
          <w:tcPr>
            <w:tcW w:w="6405" w:type="dxa"/>
          </w:tcPr>
          <w:p w:rsidR="00996021" w:rsidRDefault="003175DC">
            <w:pPr>
              <w:pStyle w:val="ConsPlusNormal0"/>
              <w:jc w:val="both"/>
            </w:pPr>
            <w:r>
              <w:t>Резервный урок. Повторение по итогам обучения в 3 классе</w:t>
            </w:r>
          </w:p>
        </w:tc>
        <w:tc>
          <w:tcPr>
            <w:tcW w:w="1473" w:type="dxa"/>
          </w:tcPr>
          <w:p w:rsidR="00996021" w:rsidRDefault="00996021">
            <w:pPr>
              <w:pStyle w:val="ConsPlusNormal0"/>
            </w:pPr>
          </w:p>
        </w:tc>
      </w:tr>
      <w:tr w:rsidR="00996021">
        <w:tc>
          <w:tcPr>
            <w:tcW w:w="9069" w:type="dxa"/>
            <w:gridSpan w:val="3"/>
          </w:tcPr>
          <w:p w:rsidR="00996021" w:rsidRDefault="003175DC">
            <w:pPr>
              <w:pStyle w:val="ConsPlusNormal0"/>
              <w:jc w:val="both"/>
            </w:pPr>
            <w:r>
              <w:t>ОБЩЕЕ КОЛИЧЕСТВО УРОКОВ ПО ПРОГРАММЕ: 68, из них уроков, отведенных на контрольные работы, - не более 6</w:t>
            </w:r>
          </w:p>
        </w:tc>
      </w:tr>
    </w:tbl>
    <w:p w:rsidR="00996021" w:rsidRDefault="00996021">
      <w:pPr>
        <w:pStyle w:val="ConsPlusNormal0"/>
        <w:jc w:val="both"/>
      </w:pPr>
    </w:p>
    <w:p w:rsidR="00996021" w:rsidRDefault="003175DC">
      <w:pPr>
        <w:pStyle w:val="ConsPlusNormal0"/>
        <w:jc w:val="right"/>
      </w:pPr>
      <w:r>
        <w:t>Таблица 11.3</w:t>
      </w:r>
    </w:p>
    <w:p w:rsidR="00996021" w:rsidRDefault="00996021">
      <w:pPr>
        <w:pStyle w:val="ConsPlusNormal0"/>
        <w:jc w:val="both"/>
      </w:pPr>
    </w:p>
    <w:p w:rsidR="00996021" w:rsidRDefault="003175DC">
      <w:pPr>
        <w:pStyle w:val="ConsPlusNormal0"/>
        <w:jc w:val="both"/>
      </w:pPr>
      <w:r>
        <w:t>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N урока</w:t>
            </w:r>
          </w:p>
        </w:tc>
        <w:tc>
          <w:tcPr>
            <w:tcW w:w="6405"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91" w:type="dxa"/>
          </w:tcPr>
          <w:p w:rsidR="00996021" w:rsidRDefault="003175DC">
            <w:pPr>
              <w:pStyle w:val="ConsPlusNormal0"/>
            </w:pPr>
            <w:r>
              <w:t>Урок 1</w:t>
            </w:r>
          </w:p>
        </w:tc>
        <w:tc>
          <w:tcPr>
            <w:tcW w:w="6405" w:type="dxa"/>
          </w:tcPr>
          <w:p w:rsidR="00996021" w:rsidRDefault="003175DC">
            <w:pPr>
              <w:pStyle w:val="ConsPlusNormal0"/>
              <w:jc w:val="both"/>
            </w:pPr>
            <w:r>
              <w:t>Как человек изучает окружающую природу?</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2</w:t>
            </w:r>
          </w:p>
        </w:tc>
        <w:tc>
          <w:tcPr>
            <w:tcW w:w="6405" w:type="dxa"/>
          </w:tcPr>
          <w:p w:rsidR="00996021" w:rsidRDefault="003175DC">
            <w:pPr>
              <w:pStyle w:val="ConsPlusNormal0"/>
              <w:jc w:val="both"/>
            </w:pPr>
            <w:r>
              <w:t>Солнце - звезда</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3</w:t>
            </w:r>
          </w:p>
        </w:tc>
        <w:tc>
          <w:tcPr>
            <w:tcW w:w="6405" w:type="dxa"/>
          </w:tcPr>
          <w:p w:rsidR="00996021" w:rsidRDefault="003175DC">
            <w:pPr>
              <w:pStyle w:val="ConsPlusNormal0"/>
              <w:jc w:val="both"/>
            </w:pPr>
            <w:r>
              <w:t>Планеты Солнечной системы. Луна - спутник Земли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w:t>
            </w:r>
          </w:p>
        </w:tc>
        <w:tc>
          <w:tcPr>
            <w:tcW w:w="6405" w:type="dxa"/>
          </w:tcPr>
          <w:p w:rsidR="00996021" w:rsidRDefault="003175DC">
            <w:pPr>
              <w:pStyle w:val="ConsPlusNormal0"/>
              <w:jc w:val="both"/>
            </w:pPr>
            <w:r>
              <w:t>Смена дня и ночи на Земле как результат вращения планеты вокруг своей оси (практические работы с моделями и схемами)</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5</w:t>
            </w:r>
          </w:p>
        </w:tc>
        <w:tc>
          <w:tcPr>
            <w:tcW w:w="6405" w:type="dxa"/>
          </w:tcPr>
          <w:p w:rsidR="00996021" w:rsidRDefault="003175DC">
            <w:pPr>
              <w:pStyle w:val="ConsPlusNormal0"/>
              <w:jc w:val="both"/>
            </w:pPr>
            <w:r>
              <w:t>Обращение Земли вокруг Солнца как причина смены сезонов (практические работы с моделями и схемами). Общая характеристика времен года</w:t>
            </w:r>
          </w:p>
        </w:tc>
        <w:tc>
          <w:tcPr>
            <w:tcW w:w="1473" w:type="dxa"/>
            <w:vAlign w:val="center"/>
          </w:tcPr>
          <w:p w:rsidR="00996021" w:rsidRDefault="003175DC">
            <w:pPr>
              <w:pStyle w:val="ConsPlusNormal0"/>
              <w:jc w:val="center"/>
            </w:pPr>
            <w:r>
              <w:t>1</w:t>
            </w:r>
          </w:p>
        </w:tc>
      </w:tr>
      <w:tr w:rsidR="00996021">
        <w:tc>
          <w:tcPr>
            <w:tcW w:w="1191" w:type="dxa"/>
          </w:tcPr>
          <w:p w:rsidR="00996021" w:rsidRDefault="003175DC">
            <w:pPr>
              <w:pStyle w:val="ConsPlusNormal0"/>
            </w:pPr>
            <w:r>
              <w:t>Урок 6</w:t>
            </w:r>
          </w:p>
        </w:tc>
        <w:tc>
          <w:tcPr>
            <w:tcW w:w="6405" w:type="dxa"/>
          </w:tcPr>
          <w:p w:rsidR="00996021" w:rsidRDefault="003175DC">
            <w:pPr>
              <w:pStyle w:val="ConsPlusNormal0"/>
              <w:jc w:val="both"/>
            </w:pPr>
            <w:r>
              <w:t>Историческое время. Что такое "лента времени"?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7</w:t>
            </w:r>
          </w:p>
        </w:tc>
        <w:tc>
          <w:tcPr>
            <w:tcW w:w="6405" w:type="dxa"/>
          </w:tcPr>
          <w:p w:rsidR="00996021" w:rsidRDefault="003175DC">
            <w:pPr>
              <w:pStyle w:val="ConsPlusNormal0"/>
              <w:jc w:val="both"/>
            </w:pPr>
            <w:r>
              <w:t>Экологические проблемы взаимодействия человека и природы</w:t>
            </w:r>
          </w:p>
        </w:tc>
        <w:tc>
          <w:tcPr>
            <w:tcW w:w="1473" w:type="dxa"/>
          </w:tcPr>
          <w:p w:rsidR="00996021" w:rsidRDefault="00996021">
            <w:pPr>
              <w:pStyle w:val="ConsPlusNormal0"/>
            </w:pPr>
          </w:p>
        </w:tc>
      </w:tr>
      <w:tr w:rsidR="00996021">
        <w:tc>
          <w:tcPr>
            <w:tcW w:w="1191" w:type="dxa"/>
          </w:tcPr>
          <w:p w:rsidR="00996021" w:rsidRDefault="003175DC">
            <w:pPr>
              <w:pStyle w:val="ConsPlusNormal0"/>
            </w:pPr>
            <w:r>
              <w:t>Урок 8</w:t>
            </w:r>
          </w:p>
        </w:tc>
        <w:tc>
          <w:tcPr>
            <w:tcW w:w="6405" w:type="dxa"/>
          </w:tcPr>
          <w:p w:rsidR="00996021" w:rsidRDefault="003175DC">
            <w:pPr>
              <w:pStyle w:val="ConsPlusNormal0"/>
              <w:jc w:val="both"/>
            </w:pPr>
            <w:r>
              <w:t>Всемирное культурное наследие России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9</w:t>
            </w:r>
          </w:p>
        </w:tc>
        <w:tc>
          <w:tcPr>
            <w:tcW w:w="6405" w:type="dxa"/>
          </w:tcPr>
          <w:p w:rsidR="00996021" w:rsidRDefault="003175DC">
            <w:pPr>
              <w:pStyle w:val="ConsPlusNormal0"/>
              <w:jc w:val="both"/>
            </w:pPr>
            <w:r>
              <w:t>Природные и культурные объекты Всемирного наследия в России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10</w:t>
            </w:r>
          </w:p>
        </w:tc>
        <w:tc>
          <w:tcPr>
            <w:tcW w:w="6405" w:type="dxa"/>
          </w:tcPr>
          <w:p w:rsidR="00996021" w:rsidRDefault="003175DC">
            <w:pPr>
              <w:pStyle w:val="ConsPlusNormal0"/>
              <w:jc w:val="both"/>
            </w:pPr>
            <w:r>
              <w:t>Природные и культурные объекты Всемирного наследия за рубежом</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11</w:t>
            </w:r>
          </w:p>
        </w:tc>
        <w:tc>
          <w:tcPr>
            <w:tcW w:w="6405" w:type="dxa"/>
            <w:vAlign w:val="center"/>
          </w:tcPr>
          <w:p w:rsidR="00996021" w:rsidRDefault="003175DC">
            <w:pPr>
              <w:pStyle w:val="ConsPlusNormal0"/>
              <w:jc w:val="both"/>
            </w:pPr>
            <w:r>
              <w:t>Знакомство с Международной Красной книгой</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12</w:t>
            </w:r>
          </w:p>
        </w:tc>
        <w:tc>
          <w:tcPr>
            <w:tcW w:w="6405" w:type="dxa"/>
            <w:vAlign w:val="center"/>
          </w:tcPr>
          <w:p w:rsidR="00996021" w:rsidRDefault="003175DC">
            <w:pPr>
              <w:pStyle w:val="ConsPlusNormal0"/>
              <w:jc w:val="both"/>
            </w:pPr>
            <w:r>
              <w:t>Всемирное культурное наследие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13</w:t>
            </w:r>
          </w:p>
        </w:tc>
        <w:tc>
          <w:tcPr>
            <w:tcW w:w="6405" w:type="dxa"/>
            <w:vAlign w:val="center"/>
          </w:tcPr>
          <w:p w:rsidR="00996021" w:rsidRDefault="003175DC">
            <w:pPr>
              <w:pStyle w:val="ConsPlusNormal0"/>
              <w:jc w:val="both"/>
            </w:pPr>
            <w:r>
              <w:t>Охрана историко-культурного наследия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14</w:t>
            </w:r>
          </w:p>
        </w:tc>
        <w:tc>
          <w:tcPr>
            <w:tcW w:w="6405" w:type="dxa"/>
            <w:vAlign w:val="center"/>
          </w:tcPr>
          <w:p w:rsidR="00996021" w:rsidRDefault="003175DC">
            <w:pPr>
              <w:pStyle w:val="ConsPlusNormal0"/>
              <w:jc w:val="both"/>
            </w:pPr>
            <w:r>
              <w:t>О вредных для здоровья привычках</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15</w:t>
            </w:r>
          </w:p>
        </w:tc>
        <w:tc>
          <w:tcPr>
            <w:tcW w:w="6405" w:type="dxa"/>
            <w:vAlign w:val="center"/>
          </w:tcPr>
          <w:p w:rsidR="00996021" w:rsidRDefault="003175DC">
            <w:pPr>
              <w:pStyle w:val="ConsPlusNormal0"/>
              <w:jc w:val="both"/>
            </w:pPr>
            <w:r>
              <w:t>Правила цифровой грамотности при использовании сети Интернет</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16</w:t>
            </w:r>
          </w:p>
        </w:tc>
        <w:tc>
          <w:tcPr>
            <w:tcW w:w="6405" w:type="dxa"/>
            <w:vAlign w:val="center"/>
          </w:tcPr>
          <w:p w:rsidR="00996021" w:rsidRDefault="003175DC">
            <w:pPr>
              <w:pStyle w:val="ConsPlusNormal0"/>
              <w:jc w:val="both"/>
            </w:pPr>
            <w:r>
              <w:t>Планирование маршрутов с учетом транспортной инфраструктуры населенного пункта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17</w:t>
            </w:r>
          </w:p>
        </w:tc>
        <w:tc>
          <w:tcPr>
            <w:tcW w:w="6405" w:type="dxa"/>
            <w:vAlign w:val="center"/>
          </w:tcPr>
          <w:p w:rsidR="00996021" w:rsidRDefault="003175DC">
            <w:pPr>
              <w:pStyle w:val="ConsPlusNormal0"/>
              <w:jc w:val="both"/>
            </w:pPr>
            <w:r>
              <w:t>Правила поведения в общественных местах: зонах отдыха, учреждениях культуры и торговых центрах</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18</w:t>
            </w:r>
          </w:p>
        </w:tc>
        <w:tc>
          <w:tcPr>
            <w:tcW w:w="6405" w:type="dxa"/>
            <w:vAlign w:val="center"/>
          </w:tcPr>
          <w:p w:rsidR="00996021" w:rsidRDefault="003175DC">
            <w:pPr>
              <w:pStyle w:val="ConsPlusNormal0"/>
              <w:jc w:val="both"/>
            </w:pPr>
            <w:r>
              <w:t>Безопасное поведение при езде на велосипеде и самокате. Дорожные знаки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19</w:t>
            </w:r>
          </w:p>
        </w:tc>
        <w:tc>
          <w:tcPr>
            <w:tcW w:w="6405" w:type="dxa"/>
            <w:vAlign w:val="center"/>
          </w:tcPr>
          <w:p w:rsidR="00996021" w:rsidRDefault="003175DC">
            <w:pPr>
              <w:pStyle w:val="ConsPlusNormal0"/>
              <w:jc w:val="both"/>
            </w:pPr>
            <w:r>
              <w:t>Равнины России: Восточно-Европейская, Западно-Сибирская (название, общая характеристика, нахождение на карте)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20</w:t>
            </w:r>
          </w:p>
        </w:tc>
        <w:tc>
          <w:tcPr>
            <w:tcW w:w="6405" w:type="dxa"/>
            <w:vAlign w:val="center"/>
          </w:tcPr>
          <w:p w:rsidR="00996021" w:rsidRDefault="003175DC">
            <w:pPr>
              <w:pStyle w:val="ConsPlusNormal0"/>
              <w:jc w:val="both"/>
            </w:pPr>
            <w:r>
              <w:t>Горные системы России: Урал, Кавказ, Алтай (краткая характеристика, главные вершины, место нахождения на карте)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21</w:t>
            </w:r>
          </w:p>
        </w:tc>
        <w:tc>
          <w:tcPr>
            <w:tcW w:w="6405" w:type="dxa"/>
            <w:vAlign w:val="center"/>
          </w:tcPr>
          <w:p w:rsidR="00996021" w:rsidRDefault="003175DC">
            <w:pPr>
              <w:pStyle w:val="ConsPlusNormal0"/>
              <w:jc w:val="both"/>
            </w:pPr>
            <w:r>
              <w:t>Водоемы Земли, их разнообразие. Естественные водоемы: океан, море, озеро, болото. Примеры водоемов в России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22</w:t>
            </w:r>
          </w:p>
        </w:tc>
        <w:tc>
          <w:tcPr>
            <w:tcW w:w="6405" w:type="dxa"/>
            <w:vAlign w:val="center"/>
          </w:tcPr>
          <w:p w:rsidR="00996021" w:rsidRDefault="003175DC">
            <w:pPr>
              <w:pStyle w:val="ConsPlusNormal0"/>
              <w:jc w:val="both"/>
            </w:pPr>
            <w:r>
              <w:t>Река как водный поток</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23</w:t>
            </w:r>
          </w:p>
        </w:tc>
        <w:tc>
          <w:tcPr>
            <w:tcW w:w="6405" w:type="dxa"/>
            <w:vAlign w:val="center"/>
          </w:tcPr>
          <w:p w:rsidR="00996021" w:rsidRDefault="003175DC">
            <w:pPr>
              <w:pStyle w:val="ConsPlusNormal0"/>
              <w:jc w:val="both"/>
            </w:pPr>
            <w:r>
              <w:t>Крупнейшие реки России: название, нахождение на карте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24</w:t>
            </w:r>
          </w:p>
        </w:tc>
        <w:tc>
          <w:tcPr>
            <w:tcW w:w="6405" w:type="dxa"/>
            <w:vAlign w:val="center"/>
          </w:tcPr>
          <w:p w:rsidR="00996021" w:rsidRDefault="003175DC">
            <w:pPr>
              <w:pStyle w:val="ConsPlusNormal0"/>
              <w:jc w:val="both"/>
            </w:pPr>
            <w:r>
              <w:t>Характеристика природных зон России: арктическая пустыня. Связи в природной зоне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25</w:t>
            </w:r>
          </w:p>
        </w:tc>
        <w:tc>
          <w:tcPr>
            <w:tcW w:w="6405" w:type="dxa"/>
            <w:vAlign w:val="center"/>
          </w:tcPr>
          <w:p w:rsidR="00996021" w:rsidRDefault="003175DC">
            <w:pPr>
              <w:pStyle w:val="ConsPlusNormal0"/>
              <w:jc w:val="both"/>
            </w:pPr>
            <w:r>
              <w:t>Характеристика природных зон России: тундра. Связи в природной зоне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26</w:t>
            </w:r>
          </w:p>
        </w:tc>
        <w:tc>
          <w:tcPr>
            <w:tcW w:w="6405" w:type="dxa"/>
            <w:vAlign w:val="center"/>
          </w:tcPr>
          <w:p w:rsidR="00996021" w:rsidRDefault="003175DC">
            <w:pPr>
              <w:pStyle w:val="ConsPlusNormal0"/>
              <w:jc w:val="both"/>
            </w:pPr>
            <w:r>
              <w:t>Характеристика природных зон России: тайга. Связи в природной зоне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27</w:t>
            </w:r>
          </w:p>
        </w:tc>
        <w:tc>
          <w:tcPr>
            <w:tcW w:w="6405" w:type="dxa"/>
            <w:vAlign w:val="center"/>
          </w:tcPr>
          <w:p w:rsidR="00996021" w:rsidRDefault="003175DC">
            <w:pPr>
              <w:pStyle w:val="ConsPlusNormal0"/>
              <w:jc w:val="both"/>
            </w:pPr>
            <w:r>
              <w:t>Характеристика природных зон России: смешанный лес. Связи в природной зоне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28</w:t>
            </w:r>
          </w:p>
        </w:tc>
        <w:tc>
          <w:tcPr>
            <w:tcW w:w="6405" w:type="dxa"/>
            <w:vAlign w:val="center"/>
          </w:tcPr>
          <w:p w:rsidR="00996021" w:rsidRDefault="003175DC">
            <w:pPr>
              <w:pStyle w:val="ConsPlusNormal0"/>
              <w:jc w:val="both"/>
            </w:pPr>
            <w:r>
              <w:t>Характеристика природных зон России: степь и полупустыня. Связи в природной зоне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29</w:t>
            </w:r>
          </w:p>
        </w:tc>
        <w:tc>
          <w:tcPr>
            <w:tcW w:w="6405" w:type="dxa"/>
            <w:vAlign w:val="center"/>
          </w:tcPr>
          <w:p w:rsidR="00996021" w:rsidRDefault="003175DC">
            <w:pPr>
              <w:pStyle w:val="ConsPlusNormal0"/>
              <w:jc w:val="both"/>
            </w:pPr>
            <w:r>
              <w:t>Формы земной поверхности (на примере родного края)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30</w:t>
            </w:r>
          </w:p>
        </w:tc>
        <w:tc>
          <w:tcPr>
            <w:tcW w:w="6405" w:type="dxa"/>
            <w:vAlign w:val="center"/>
          </w:tcPr>
          <w:p w:rsidR="00996021" w:rsidRDefault="003175DC">
            <w:pPr>
              <w:pStyle w:val="ConsPlusNormal0"/>
              <w:jc w:val="both"/>
            </w:pPr>
            <w:r>
              <w:t>Водоемы и реки родного края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31</w:t>
            </w:r>
          </w:p>
        </w:tc>
        <w:tc>
          <w:tcPr>
            <w:tcW w:w="6405" w:type="dxa"/>
            <w:vAlign w:val="center"/>
          </w:tcPr>
          <w:p w:rsidR="00996021" w:rsidRDefault="003175DC">
            <w:pPr>
              <w:pStyle w:val="ConsPlusNormal0"/>
              <w:jc w:val="both"/>
            </w:pPr>
            <w:r>
              <w:t>Использование рек и водоемов человеком (хозяйственная деятельность, отдых). Охрана рек и водоемов</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32</w:t>
            </w:r>
          </w:p>
        </w:tc>
        <w:tc>
          <w:tcPr>
            <w:tcW w:w="6405" w:type="dxa"/>
            <w:vAlign w:val="center"/>
          </w:tcPr>
          <w:p w:rsidR="00996021" w:rsidRDefault="003175DC">
            <w:pPr>
              <w:pStyle w:val="ConsPlusNormal0"/>
              <w:jc w:val="both"/>
            </w:pPr>
            <w:r>
              <w:t>Защита и охрана природных богатств (воздуха, воды, полезных ископаемых, флоры и фауны)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33</w:t>
            </w:r>
          </w:p>
        </w:tc>
        <w:tc>
          <w:tcPr>
            <w:tcW w:w="6405" w:type="dxa"/>
            <w:vAlign w:val="center"/>
          </w:tcPr>
          <w:p w:rsidR="00996021" w:rsidRDefault="003175DC">
            <w:pPr>
              <w:pStyle w:val="ConsPlusNormal0"/>
              <w:jc w:val="both"/>
            </w:pPr>
            <w:r>
              <w:t>Искусственные водоемы: водохранилища, пруды (общая характеристика)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34</w:t>
            </w:r>
          </w:p>
        </w:tc>
        <w:tc>
          <w:tcPr>
            <w:tcW w:w="6405" w:type="dxa"/>
            <w:vAlign w:val="center"/>
          </w:tcPr>
          <w:p w:rsidR="00996021" w:rsidRDefault="003175DC">
            <w:pPr>
              <w:pStyle w:val="ConsPlusNormal0"/>
              <w:jc w:val="both"/>
            </w:pPr>
            <w:r>
              <w:t>Резервный урок. Повторение по теме "Формы земной поверхности и водоемы"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35</w:t>
            </w:r>
          </w:p>
        </w:tc>
        <w:tc>
          <w:tcPr>
            <w:tcW w:w="6405" w:type="dxa"/>
            <w:vAlign w:val="center"/>
          </w:tcPr>
          <w:p w:rsidR="00996021" w:rsidRDefault="003175DC">
            <w:pPr>
              <w:pStyle w:val="ConsPlusNormal0"/>
              <w:jc w:val="both"/>
            </w:pPr>
            <w:r>
              <w:t>Резервный урок. Повторение по теме "Природные зоны"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36</w:t>
            </w:r>
          </w:p>
        </w:tc>
        <w:tc>
          <w:tcPr>
            <w:tcW w:w="6405" w:type="dxa"/>
            <w:vAlign w:val="center"/>
          </w:tcPr>
          <w:p w:rsidR="00996021" w:rsidRDefault="003175DC">
            <w:pPr>
              <w:pStyle w:val="ConsPlusNormal0"/>
              <w:jc w:val="both"/>
            </w:pPr>
            <w:r>
              <w:t>Человек - творец культурных ценностей</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37</w:t>
            </w:r>
          </w:p>
        </w:tc>
        <w:tc>
          <w:tcPr>
            <w:tcW w:w="6405" w:type="dxa"/>
            <w:vAlign w:val="center"/>
          </w:tcPr>
          <w:p w:rsidR="00996021" w:rsidRDefault="003175DC">
            <w:pPr>
              <w:pStyle w:val="ConsPlusNormal0"/>
              <w:jc w:val="both"/>
            </w:pPr>
            <w:r>
              <w:t>Труд и быт людей в разные исторические времена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38</w:t>
            </w:r>
          </w:p>
        </w:tc>
        <w:tc>
          <w:tcPr>
            <w:tcW w:w="6405" w:type="dxa"/>
            <w:vAlign w:val="center"/>
          </w:tcPr>
          <w:p w:rsidR="00996021" w:rsidRDefault="003175DC">
            <w:pPr>
              <w:pStyle w:val="ConsPlusNormal0"/>
              <w:jc w:val="both"/>
            </w:pPr>
            <w:r>
              <w:t>Резервный урок. Новое время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39</w:t>
            </w:r>
          </w:p>
        </w:tc>
        <w:tc>
          <w:tcPr>
            <w:tcW w:w="6405" w:type="dxa"/>
            <w:vAlign w:val="center"/>
          </w:tcPr>
          <w:p w:rsidR="00996021" w:rsidRDefault="003175DC">
            <w:pPr>
              <w:pStyle w:val="ConsPlusNormal0"/>
              <w:jc w:val="both"/>
            </w:pPr>
            <w:r>
              <w:t>Резервный урок. Новейшее время: история продолжается сегодня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40</w:t>
            </w:r>
          </w:p>
        </w:tc>
        <w:tc>
          <w:tcPr>
            <w:tcW w:w="6405" w:type="dxa"/>
            <w:vAlign w:val="center"/>
          </w:tcPr>
          <w:p w:rsidR="00996021" w:rsidRDefault="003175DC">
            <w:pPr>
              <w:pStyle w:val="ConsPlusNormal0"/>
              <w:jc w:val="both"/>
            </w:pPr>
            <w:r>
              <w:t>Государство Русь. Страницы общественной и культурной жизни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41</w:t>
            </w:r>
          </w:p>
        </w:tc>
        <w:tc>
          <w:tcPr>
            <w:tcW w:w="6405" w:type="dxa"/>
            <w:vAlign w:val="center"/>
          </w:tcPr>
          <w:p w:rsidR="00996021" w:rsidRDefault="003175DC">
            <w:pPr>
              <w:pStyle w:val="ConsPlusNormal0"/>
              <w:jc w:val="both"/>
            </w:pPr>
            <w:r>
              <w:t>Города России. Древние города России. Страницы истории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42</w:t>
            </w:r>
          </w:p>
        </w:tc>
        <w:tc>
          <w:tcPr>
            <w:tcW w:w="6405" w:type="dxa"/>
            <w:vAlign w:val="center"/>
          </w:tcPr>
          <w:p w:rsidR="00996021" w:rsidRDefault="003175DC">
            <w:pPr>
              <w:pStyle w:val="ConsPlusNormal0"/>
              <w:jc w:val="both"/>
            </w:pPr>
            <w:r>
              <w:t>Государство Русь. Человек - защитник своего Отечества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43</w:t>
            </w:r>
          </w:p>
        </w:tc>
        <w:tc>
          <w:tcPr>
            <w:tcW w:w="6405" w:type="dxa"/>
            <w:vAlign w:val="center"/>
          </w:tcPr>
          <w:p w:rsidR="00996021" w:rsidRDefault="003175DC">
            <w:pPr>
              <w:pStyle w:val="ConsPlusNormal0"/>
              <w:jc w:val="both"/>
            </w:pPr>
            <w:r>
              <w:t>Московское государство. Страницы общественной и культурной жизни в Московском государстве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44</w:t>
            </w:r>
          </w:p>
        </w:tc>
        <w:tc>
          <w:tcPr>
            <w:tcW w:w="6405" w:type="dxa"/>
            <w:vAlign w:val="center"/>
          </w:tcPr>
          <w:p w:rsidR="00996021" w:rsidRDefault="003175DC">
            <w:pPr>
              <w:pStyle w:val="ConsPlusNormal0"/>
              <w:jc w:val="both"/>
            </w:pPr>
            <w:r>
              <w:t>Образование и культура в Московском государстве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45</w:t>
            </w:r>
          </w:p>
        </w:tc>
        <w:tc>
          <w:tcPr>
            <w:tcW w:w="6405" w:type="dxa"/>
            <w:vAlign w:val="center"/>
          </w:tcPr>
          <w:p w:rsidR="00996021" w:rsidRDefault="003175DC">
            <w:pPr>
              <w:pStyle w:val="ConsPlusNormal0"/>
              <w:jc w:val="both"/>
            </w:pPr>
            <w:r>
              <w:t>Страницы истории Российской империи. Петр I</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46</w:t>
            </w:r>
          </w:p>
        </w:tc>
        <w:tc>
          <w:tcPr>
            <w:tcW w:w="6405" w:type="dxa"/>
            <w:vAlign w:val="center"/>
          </w:tcPr>
          <w:p w:rsidR="00996021" w:rsidRDefault="003175DC">
            <w:pPr>
              <w:pStyle w:val="ConsPlusNormal0"/>
              <w:jc w:val="both"/>
            </w:pPr>
            <w:r>
              <w:t>Страницы Российской империи. Преобразования в культуре, науке, быту</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47</w:t>
            </w:r>
          </w:p>
        </w:tc>
        <w:tc>
          <w:tcPr>
            <w:tcW w:w="6405" w:type="dxa"/>
            <w:vAlign w:val="center"/>
          </w:tcPr>
          <w:p w:rsidR="00996021" w:rsidRDefault="003175DC">
            <w:pPr>
              <w:pStyle w:val="ConsPlusNormal0"/>
              <w:jc w:val="both"/>
            </w:pPr>
            <w:r>
              <w:t>Образование в Российской империи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48</w:t>
            </w:r>
          </w:p>
        </w:tc>
        <w:tc>
          <w:tcPr>
            <w:tcW w:w="6405" w:type="dxa"/>
            <w:vAlign w:val="center"/>
          </w:tcPr>
          <w:p w:rsidR="00996021" w:rsidRDefault="003175DC">
            <w:pPr>
              <w:pStyle w:val="ConsPlusNormal0"/>
              <w:jc w:val="both"/>
            </w:pPr>
            <w:r>
              <w:t>Развитие культуры в Российской империи Российская империя: развитие культуры XVIII в. (архитектура, живопись, театр)</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49</w:t>
            </w:r>
          </w:p>
        </w:tc>
        <w:tc>
          <w:tcPr>
            <w:tcW w:w="6405" w:type="dxa"/>
            <w:vAlign w:val="center"/>
          </w:tcPr>
          <w:p w:rsidR="00996021" w:rsidRDefault="003175DC">
            <w:pPr>
              <w:pStyle w:val="ConsPlusNormal0"/>
              <w:jc w:val="both"/>
            </w:pPr>
            <w:r>
              <w:t>"Золотой век" русской культуры. Великие поэты и писатели, композиторы и художники XIX в.</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50</w:t>
            </w:r>
          </w:p>
        </w:tc>
        <w:tc>
          <w:tcPr>
            <w:tcW w:w="6405" w:type="dxa"/>
            <w:vAlign w:val="center"/>
          </w:tcPr>
          <w:p w:rsidR="00996021" w:rsidRDefault="003175DC">
            <w:pPr>
              <w:pStyle w:val="ConsPlusNormal0"/>
              <w:jc w:val="both"/>
            </w:pPr>
            <w:r>
              <w:t>Первая Отечественная война: 1812 год. Защита Родины от французских завоевателей</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51</w:t>
            </w:r>
          </w:p>
        </w:tc>
        <w:tc>
          <w:tcPr>
            <w:tcW w:w="6405" w:type="dxa"/>
            <w:vAlign w:val="center"/>
          </w:tcPr>
          <w:p w:rsidR="00996021" w:rsidRDefault="003175DC">
            <w:pPr>
              <w:pStyle w:val="ConsPlusNormal0"/>
              <w:jc w:val="both"/>
            </w:pPr>
            <w:r>
              <w:t>Страницы истории России XX в.</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52</w:t>
            </w:r>
          </w:p>
        </w:tc>
        <w:tc>
          <w:tcPr>
            <w:tcW w:w="6405" w:type="dxa"/>
            <w:vAlign w:val="center"/>
          </w:tcPr>
          <w:p w:rsidR="00996021" w:rsidRDefault="003175DC">
            <w:pPr>
              <w:pStyle w:val="ConsPlusNormal0"/>
              <w:jc w:val="both"/>
            </w:pPr>
            <w:r>
              <w:t>Великая Отечественная война 1941 - 1945 гг: как все начиналось</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53</w:t>
            </w:r>
          </w:p>
        </w:tc>
        <w:tc>
          <w:tcPr>
            <w:tcW w:w="6405" w:type="dxa"/>
            <w:vAlign w:val="center"/>
          </w:tcPr>
          <w:p w:rsidR="00996021" w:rsidRDefault="003175DC">
            <w:pPr>
              <w:pStyle w:val="ConsPlusNormal0"/>
              <w:jc w:val="both"/>
            </w:pPr>
            <w:r>
              <w:t>Великая Отечественная война 1941 - 1945 гг: главные сражения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54</w:t>
            </w:r>
          </w:p>
        </w:tc>
        <w:tc>
          <w:tcPr>
            <w:tcW w:w="6405" w:type="dxa"/>
            <w:vAlign w:val="center"/>
          </w:tcPr>
          <w:p w:rsidR="00996021" w:rsidRDefault="003175DC">
            <w:pPr>
              <w:pStyle w:val="ConsPlusNormal0"/>
              <w:jc w:val="both"/>
            </w:pPr>
            <w:r>
              <w:t>Все для фронта - все для победы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55</w:t>
            </w:r>
          </w:p>
        </w:tc>
        <w:tc>
          <w:tcPr>
            <w:tcW w:w="6405" w:type="dxa"/>
            <w:vAlign w:val="center"/>
          </w:tcPr>
          <w:p w:rsidR="00996021" w:rsidRDefault="003175DC">
            <w:pPr>
              <w:pStyle w:val="ConsPlusNormal0"/>
              <w:jc w:val="both"/>
            </w:pPr>
            <w:r>
              <w:t>Взятие Берлина. Парад Победы</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56</w:t>
            </w:r>
          </w:p>
        </w:tc>
        <w:tc>
          <w:tcPr>
            <w:tcW w:w="6405" w:type="dxa"/>
            <w:vAlign w:val="center"/>
          </w:tcPr>
          <w:p w:rsidR="00996021" w:rsidRDefault="003175DC">
            <w:pPr>
              <w:pStyle w:val="ConsPlusNormal0"/>
              <w:jc w:val="both"/>
            </w:pPr>
            <w:r>
              <w:t>Мы живем в Российской Федерации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57</w:t>
            </w:r>
          </w:p>
        </w:tc>
        <w:tc>
          <w:tcPr>
            <w:tcW w:w="6405" w:type="dxa"/>
            <w:vAlign w:val="center"/>
          </w:tcPr>
          <w:p w:rsidR="00996021" w:rsidRDefault="003175DC">
            <w:pPr>
              <w:pStyle w:val="ConsPlusNormal0"/>
              <w:jc w:val="both"/>
            </w:pPr>
            <w:r>
              <w:t xml:space="preserve">Государственное устройство Российской Федерации (общее представление). </w:t>
            </w:r>
            <w:hyperlink r:id="rId105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Президент </w:t>
            </w:r>
            <w:r>
              <w:lastRenderedPageBreak/>
              <w:t>Российской Федерации. Политико-административная карта России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58</w:t>
            </w:r>
          </w:p>
        </w:tc>
        <w:tc>
          <w:tcPr>
            <w:tcW w:w="6405" w:type="dxa"/>
            <w:vAlign w:val="center"/>
          </w:tcPr>
          <w:p w:rsidR="00996021" w:rsidRDefault="003175DC">
            <w:pPr>
              <w:pStyle w:val="ConsPlusNormal0"/>
              <w:jc w:val="both"/>
            </w:pPr>
            <w:r>
              <w:t>Родной край. Знаменитые люди родного края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59</w:t>
            </w:r>
          </w:p>
        </w:tc>
        <w:tc>
          <w:tcPr>
            <w:tcW w:w="6405" w:type="dxa"/>
            <w:vAlign w:val="center"/>
          </w:tcPr>
          <w:p w:rsidR="00996021" w:rsidRDefault="003175DC">
            <w:pPr>
              <w:pStyle w:val="ConsPlusNormal0"/>
              <w:jc w:val="both"/>
            </w:pPr>
            <w:r>
              <w:t>Взаимоотношения людей в обществе: доброта и гуманизм, справедливость и уважение</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60</w:t>
            </w:r>
          </w:p>
        </w:tc>
        <w:tc>
          <w:tcPr>
            <w:tcW w:w="6405" w:type="dxa"/>
            <w:vAlign w:val="center"/>
          </w:tcPr>
          <w:p w:rsidR="00996021" w:rsidRDefault="003175DC">
            <w:pPr>
              <w:pStyle w:val="ConsPlusNormal0"/>
              <w:jc w:val="both"/>
            </w:pPr>
            <w:r>
              <w:t>Права и обязанности гражданина Российской Федерации. Права ребенка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61</w:t>
            </w:r>
          </w:p>
        </w:tc>
        <w:tc>
          <w:tcPr>
            <w:tcW w:w="6405" w:type="dxa"/>
            <w:vAlign w:val="center"/>
          </w:tcPr>
          <w:p w:rsidR="00996021" w:rsidRDefault="003175DC">
            <w:pPr>
              <w:pStyle w:val="ConsPlusNormal0"/>
              <w:jc w:val="both"/>
            </w:pPr>
            <w:r>
              <w:t>Резервный урок. Повторение по теме "История Отечества"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62</w:t>
            </w:r>
          </w:p>
        </w:tc>
        <w:tc>
          <w:tcPr>
            <w:tcW w:w="6405" w:type="dxa"/>
            <w:vAlign w:val="center"/>
          </w:tcPr>
          <w:p w:rsidR="00996021" w:rsidRDefault="003175DC">
            <w:pPr>
              <w:pStyle w:val="ConsPlusNormal0"/>
              <w:jc w:val="both"/>
            </w:pPr>
            <w:r>
              <w:t>Государственные праздники России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63</w:t>
            </w:r>
          </w:p>
        </w:tc>
        <w:tc>
          <w:tcPr>
            <w:tcW w:w="6405" w:type="dxa"/>
            <w:vAlign w:val="center"/>
          </w:tcPr>
          <w:p w:rsidR="00996021" w:rsidRDefault="003175DC">
            <w:pPr>
              <w:pStyle w:val="ConsPlusNormal0"/>
              <w:jc w:val="both"/>
            </w:pPr>
            <w:r>
              <w:t>Праздник в жизни общества и человека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64</w:t>
            </w:r>
          </w:p>
        </w:tc>
        <w:tc>
          <w:tcPr>
            <w:tcW w:w="6405" w:type="dxa"/>
            <w:vAlign w:val="center"/>
          </w:tcPr>
          <w:p w:rsidR="00996021" w:rsidRDefault="003175DC">
            <w:pPr>
              <w:pStyle w:val="ConsPlusNormal0"/>
              <w:jc w:val="both"/>
            </w:pPr>
            <w:r>
              <w:t>Праздники и памятные даты своего региона</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65</w:t>
            </w:r>
          </w:p>
        </w:tc>
        <w:tc>
          <w:tcPr>
            <w:tcW w:w="6405" w:type="dxa"/>
            <w:vAlign w:val="center"/>
          </w:tcPr>
          <w:p w:rsidR="00996021" w:rsidRDefault="003175DC">
            <w:pPr>
              <w:pStyle w:val="ConsPlusNormal0"/>
              <w:jc w:val="both"/>
            </w:pPr>
            <w:r>
              <w:t>Малая Родина гражданина России. Достопримечательности родного края</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66</w:t>
            </w:r>
          </w:p>
        </w:tc>
        <w:tc>
          <w:tcPr>
            <w:tcW w:w="6405" w:type="dxa"/>
            <w:vAlign w:val="center"/>
          </w:tcPr>
          <w:p w:rsidR="00996021" w:rsidRDefault="003175DC">
            <w:pPr>
              <w:pStyle w:val="ConsPlusNormal0"/>
              <w:jc w:val="both"/>
            </w:pPr>
            <w:r>
              <w:t>Наша малая Родина: главный город</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67</w:t>
            </w:r>
          </w:p>
        </w:tc>
        <w:tc>
          <w:tcPr>
            <w:tcW w:w="6405" w:type="dxa"/>
            <w:vAlign w:val="center"/>
          </w:tcPr>
          <w:p w:rsidR="00996021" w:rsidRDefault="003175DC">
            <w:pPr>
              <w:pStyle w:val="ConsPlusNormal0"/>
              <w:jc w:val="both"/>
            </w:pPr>
            <w:r>
              <w:t>Города России. Города-герои. Страницы истории</w:t>
            </w:r>
          </w:p>
        </w:tc>
        <w:tc>
          <w:tcPr>
            <w:tcW w:w="1473" w:type="dxa"/>
          </w:tcPr>
          <w:p w:rsidR="00996021" w:rsidRDefault="00996021">
            <w:pPr>
              <w:pStyle w:val="ConsPlusNormal0"/>
            </w:pPr>
          </w:p>
        </w:tc>
      </w:tr>
      <w:tr w:rsidR="00996021">
        <w:tc>
          <w:tcPr>
            <w:tcW w:w="1191" w:type="dxa"/>
            <w:vAlign w:val="center"/>
          </w:tcPr>
          <w:p w:rsidR="00996021" w:rsidRDefault="003175DC">
            <w:pPr>
              <w:pStyle w:val="ConsPlusNormal0"/>
            </w:pPr>
            <w:r>
              <w:t>Урок 68</w:t>
            </w:r>
          </w:p>
        </w:tc>
        <w:tc>
          <w:tcPr>
            <w:tcW w:w="6405" w:type="dxa"/>
            <w:vAlign w:val="center"/>
          </w:tcPr>
          <w:p w:rsidR="00996021" w:rsidRDefault="003175DC">
            <w:pPr>
              <w:pStyle w:val="ConsPlusNormal0"/>
              <w:jc w:val="both"/>
            </w:pPr>
            <w:r>
              <w:t>Резервный урок. Повторение "Оценим свои достижения"</w:t>
            </w:r>
          </w:p>
        </w:tc>
        <w:tc>
          <w:tcPr>
            <w:tcW w:w="1473" w:type="dxa"/>
          </w:tcPr>
          <w:p w:rsidR="00996021" w:rsidRDefault="00996021">
            <w:pPr>
              <w:pStyle w:val="ConsPlusNormal0"/>
            </w:pPr>
          </w:p>
        </w:tc>
      </w:tr>
      <w:tr w:rsidR="00996021">
        <w:tc>
          <w:tcPr>
            <w:tcW w:w="9069" w:type="dxa"/>
            <w:gridSpan w:val="3"/>
            <w:vAlign w:val="center"/>
          </w:tcPr>
          <w:p w:rsidR="00996021" w:rsidRDefault="003175DC">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96021" w:rsidRDefault="00996021">
      <w:pPr>
        <w:pStyle w:val="ConsPlusNormal0"/>
        <w:jc w:val="both"/>
      </w:pPr>
    </w:p>
    <w:p w:rsidR="00996021" w:rsidRDefault="003175DC">
      <w:pPr>
        <w:pStyle w:val="ConsPlusNormal0"/>
        <w:jc w:val="both"/>
      </w:pPr>
      <w:r>
        <w:t>Вариант 2. Для самостоятельного конструирования поурочного планирования.</w:t>
      </w:r>
    </w:p>
    <w:p w:rsidR="00996021" w:rsidRDefault="00996021">
      <w:pPr>
        <w:pStyle w:val="ConsPlusNormal0"/>
        <w:jc w:val="both"/>
      </w:pPr>
    </w:p>
    <w:p w:rsidR="00996021" w:rsidRDefault="003175DC">
      <w:pPr>
        <w:pStyle w:val="ConsPlusNormal0"/>
        <w:jc w:val="right"/>
      </w:pPr>
      <w:r>
        <w:t>Таблица 11.4</w:t>
      </w:r>
    </w:p>
    <w:p w:rsidR="00996021" w:rsidRDefault="00996021">
      <w:pPr>
        <w:pStyle w:val="ConsPlusNormal0"/>
        <w:jc w:val="both"/>
      </w:pPr>
    </w:p>
    <w:p w:rsidR="00996021" w:rsidRDefault="003175DC">
      <w:pPr>
        <w:pStyle w:val="ConsPlusNormal0"/>
        <w:jc w:val="both"/>
      </w:pPr>
      <w:r>
        <w:t>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N урока</w:t>
            </w:r>
          </w:p>
        </w:tc>
        <w:tc>
          <w:tcPr>
            <w:tcW w:w="6405"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91" w:type="dxa"/>
            <w:vAlign w:val="center"/>
          </w:tcPr>
          <w:p w:rsidR="00996021" w:rsidRDefault="003175DC">
            <w:pPr>
              <w:pStyle w:val="ConsPlusNormal0"/>
            </w:pPr>
            <w:r>
              <w:t>Урок 1</w:t>
            </w:r>
          </w:p>
        </w:tc>
        <w:tc>
          <w:tcPr>
            <w:tcW w:w="6405" w:type="dxa"/>
            <w:vAlign w:val="center"/>
          </w:tcPr>
          <w:p w:rsidR="00996021" w:rsidRDefault="003175DC">
            <w:pPr>
              <w:pStyle w:val="ConsPlusNormal0"/>
              <w:jc w:val="both"/>
            </w:pPr>
            <w:r>
              <w:t>Мы - школьники. Адрес школы. Знакомство со школьными помещениями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w:t>
            </w:r>
          </w:p>
        </w:tc>
        <w:tc>
          <w:tcPr>
            <w:tcW w:w="6405" w:type="dxa"/>
            <w:vAlign w:val="center"/>
          </w:tcPr>
          <w:p w:rsidR="00996021" w:rsidRDefault="003175DC">
            <w:pPr>
              <w:pStyle w:val="ConsPlusNormal0"/>
              <w:jc w:val="both"/>
            </w:pPr>
            <w:r>
              <w:t>Классный коллектив. Мои друзья - одноклассники. Правила совместной деятельности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w:t>
            </w:r>
          </w:p>
        </w:tc>
        <w:tc>
          <w:tcPr>
            <w:tcW w:w="6405" w:type="dxa"/>
            <w:vAlign w:val="center"/>
          </w:tcPr>
          <w:p w:rsidR="00996021" w:rsidRDefault="003175DC">
            <w:pPr>
              <w:pStyle w:val="ConsPlusNormal0"/>
              <w:jc w:val="both"/>
            </w:pPr>
            <w:r>
              <w:t>Учебный класс. Рабочее место школьника. Режим учебного труда, отдыха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w:t>
            </w:r>
          </w:p>
        </w:tc>
        <w:tc>
          <w:tcPr>
            <w:tcW w:w="6405" w:type="dxa"/>
            <w:vAlign w:val="center"/>
          </w:tcPr>
          <w:p w:rsidR="00996021" w:rsidRDefault="003175DC">
            <w:pPr>
              <w:pStyle w:val="ConsPlusNormal0"/>
              <w:jc w:val="both"/>
            </w:pPr>
            <w:r>
              <w:t>Семейные поколения. Моя семья в прошлом и настоящем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w:t>
            </w:r>
          </w:p>
        </w:tc>
        <w:tc>
          <w:tcPr>
            <w:tcW w:w="6405" w:type="dxa"/>
            <w:vAlign w:val="center"/>
          </w:tcPr>
          <w:p w:rsidR="00996021" w:rsidRDefault="003175DC">
            <w:pPr>
              <w:pStyle w:val="ConsPlusNormal0"/>
              <w:jc w:val="both"/>
            </w:pPr>
            <w:r>
              <w:t>Семья - коллектив. Права и обязанности членов семьи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w:t>
            </w:r>
          </w:p>
        </w:tc>
        <w:tc>
          <w:tcPr>
            <w:tcW w:w="6405" w:type="dxa"/>
            <w:vAlign w:val="center"/>
          </w:tcPr>
          <w:p w:rsidR="00996021" w:rsidRDefault="003175DC">
            <w:pPr>
              <w:pStyle w:val="ConsPlusNormal0"/>
              <w:jc w:val="both"/>
            </w:pPr>
            <w:r>
              <w:t>Наша страна - Россия, Российская Федерация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7</w:t>
            </w:r>
          </w:p>
        </w:tc>
        <w:tc>
          <w:tcPr>
            <w:tcW w:w="6405" w:type="dxa"/>
            <w:vAlign w:val="center"/>
          </w:tcPr>
          <w:p w:rsidR="00996021" w:rsidRDefault="003175DC">
            <w:pPr>
              <w:pStyle w:val="ConsPlusNormal0"/>
              <w:jc w:val="both"/>
            </w:pPr>
            <w:r>
              <w:t>Наша Родина: от края и до края. Символы России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w:t>
            </w:r>
          </w:p>
        </w:tc>
        <w:tc>
          <w:tcPr>
            <w:tcW w:w="6405" w:type="dxa"/>
            <w:vAlign w:val="center"/>
          </w:tcPr>
          <w:p w:rsidR="00996021" w:rsidRDefault="003175DC">
            <w:pPr>
              <w:pStyle w:val="ConsPlusNormal0"/>
              <w:jc w:val="both"/>
            </w:pPr>
            <w:r>
              <w:t>Столица России - Москва. Достопримечательности Москвы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w:t>
            </w:r>
          </w:p>
        </w:tc>
        <w:tc>
          <w:tcPr>
            <w:tcW w:w="6405" w:type="dxa"/>
            <w:vAlign w:val="center"/>
          </w:tcPr>
          <w:p w:rsidR="00996021" w:rsidRDefault="003175DC">
            <w:pPr>
              <w:pStyle w:val="ConsPlusNormal0"/>
              <w:jc w:val="both"/>
            </w:pPr>
            <w:r>
              <w:t>Народы России. Народов дружная семья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w:t>
            </w:r>
          </w:p>
        </w:tc>
        <w:tc>
          <w:tcPr>
            <w:tcW w:w="6405" w:type="dxa"/>
            <w:vAlign w:val="center"/>
          </w:tcPr>
          <w:p w:rsidR="00996021" w:rsidRDefault="003175DC">
            <w:pPr>
              <w:pStyle w:val="ConsPlusNormal0"/>
              <w:jc w:val="both"/>
            </w:pPr>
            <w:r>
              <w:t>Родной край - малая Родина. Первоначальные сведения о родном крае: название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w:t>
            </w:r>
          </w:p>
        </w:tc>
        <w:tc>
          <w:tcPr>
            <w:tcW w:w="6405" w:type="dxa"/>
            <w:vAlign w:val="center"/>
          </w:tcPr>
          <w:p w:rsidR="00996021" w:rsidRDefault="003175DC">
            <w:pPr>
              <w:pStyle w:val="ConsPlusNormal0"/>
              <w:jc w:val="both"/>
            </w:pPr>
            <w:r>
              <w:t>Путешествие по родному краю</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w:t>
            </w:r>
          </w:p>
        </w:tc>
        <w:tc>
          <w:tcPr>
            <w:tcW w:w="6405" w:type="dxa"/>
            <w:vAlign w:val="center"/>
          </w:tcPr>
          <w:p w:rsidR="00996021" w:rsidRDefault="003175DC">
            <w:pPr>
              <w:pStyle w:val="ConsPlusNormal0"/>
              <w:jc w:val="both"/>
            </w:pPr>
            <w:r>
              <w:t>Культурные объекты родного края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w:t>
            </w:r>
          </w:p>
        </w:tc>
        <w:tc>
          <w:tcPr>
            <w:tcW w:w="6405" w:type="dxa"/>
            <w:vAlign w:val="center"/>
          </w:tcPr>
          <w:p w:rsidR="00996021" w:rsidRDefault="003175DC">
            <w:pPr>
              <w:pStyle w:val="ConsPlusNormal0"/>
              <w:jc w:val="both"/>
            </w:pPr>
            <w:r>
              <w:t>Труд людей родного края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w:t>
            </w:r>
          </w:p>
        </w:tc>
        <w:tc>
          <w:tcPr>
            <w:tcW w:w="6405" w:type="dxa"/>
            <w:vAlign w:val="center"/>
          </w:tcPr>
          <w:p w:rsidR="00996021" w:rsidRDefault="003175DC">
            <w:pPr>
              <w:pStyle w:val="ConsPlusNormal0"/>
              <w:jc w:val="both"/>
            </w:pPr>
            <w:r>
              <w:t>Декоративное творчество народов, которое воплотилось в одежде, предметах быта, игрушках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w:t>
            </w:r>
          </w:p>
        </w:tc>
        <w:tc>
          <w:tcPr>
            <w:tcW w:w="6405" w:type="dxa"/>
            <w:vAlign w:val="center"/>
          </w:tcPr>
          <w:p w:rsidR="00996021" w:rsidRDefault="003175DC">
            <w:pPr>
              <w:pStyle w:val="ConsPlusNormal0"/>
              <w:jc w:val="both"/>
            </w:pPr>
            <w:r>
              <w:t>Отражение в предметах декоративного искусства природных условий жизни и традиций народов Российской Федерации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w:t>
            </w:r>
          </w:p>
        </w:tc>
        <w:tc>
          <w:tcPr>
            <w:tcW w:w="6405" w:type="dxa"/>
            <w:vAlign w:val="center"/>
          </w:tcPr>
          <w:p w:rsidR="00996021" w:rsidRDefault="003175DC">
            <w:pPr>
              <w:pStyle w:val="ConsPlusNormal0"/>
              <w:jc w:val="both"/>
            </w:pPr>
            <w:r>
              <w:t>Мы идем в театр</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17</w:t>
            </w:r>
          </w:p>
        </w:tc>
        <w:tc>
          <w:tcPr>
            <w:tcW w:w="6405" w:type="dxa"/>
            <w:vAlign w:val="center"/>
          </w:tcPr>
          <w:p w:rsidR="00996021" w:rsidRDefault="003175DC">
            <w:pPr>
              <w:pStyle w:val="ConsPlusNormal0"/>
              <w:jc w:val="both"/>
            </w:pPr>
            <w:r>
              <w:t>Резервный урок. Семейные традиции. Труд и отдых в семье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18</w:t>
            </w:r>
          </w:p>
        </w:tc>
        <w:tc>
          <w:tcPr>
            <w:tcW w:w="6405" w:type="dxa"/>
            <w:vAlign w:val="center"/>
          </w:tcPr>
          <w:p w:rsidR="00996021" w:rsidRDefault="003175DC">
            <w:pPr>
              <w:pStyle w:val="ConsPlusNormal0"/>
              <w:jc w:val="both"/>
            </w:pPr>
            <w:r>
              <w:t>Резервный урок. Культура народов России. Фольклор народов России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w:t>
            </w:r>
          </w:p>
        </w:tc>
        <w:tc>
          <w:tcPr>
            <w:tcW w:w="6405" w:type="dxa"/>
            <w:vAlign w:val="center"/>
          </w:tcPr>
          <w:p w:rsidR="00996021" w:rsidRDefault="003175DC">
            <w:pPr>
              <w:pStyle w:val="ConsPlusNormal0"/>
              <w:jc w:val="both"/>
            </w:pPr>
            <w:r>
              <w:t>Резервный урок. Культура народов России. Декоративное искусство народов России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20</w:t>
            </w:r>
          </w:p>
        </w:tc>
        <w:tc>
          <w:tcPr>
            <w:tcW w:w="6405" w:type="dxa"/>
            <w:vAlign w:val="center"/>
          </w:tcPr>
          <w:p w:rsidR="00996021" w:rsidRDefault="003175DC">
            <w:pPr>
              <w:pStyle w:val="ConsPlusNormal0"/>
              <w:jc w:val="both"/>
            </w:pPr>
            <w:r>
              <w:t>Что такое окружающий мир. Что природа дает человеку?</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21</w:t>
            </w:r>
          </w:p>
        </w:tc>
        <w:tc>
          <w:tcPr>
            <w:tcW w:w="6405" w:type="dxa"/>
            <w:vAlign w:val="center"/>
          </w:tcPr>
          <w:p w:rsidR="00996021" w:rsidRDefault="003175DC">
            <w:pPr>
              <w:pStyle w:val="ConsPlusNormal0"/>
              <w:jc w:val="both"/>
            </w:pPr>
            <w:r>
              <w:t>Значение природы в жизни людей: природа кормит, лечит</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22</w:t>
            </w:r>
          </w:p>
        </w:tc>
        <w:tc>
          <w:tcPr>
            <w:tcW w:w="6405" w:type="dxa"/>
            <w:vAlign w:val="center"/>
          </w:tcPr>
          <w:p w:rsidR="00996021" w:rsidRDefault="003175DC">
            <w:pPr>
              <w:pStyle w:val="ConsPlusNormal0"/>
              <w:jc w:val="both"/>
            </w:pPr>
            <w:r>
              <w:t>Природа и человек. Природные материалы и изделия из них. Наше творчество</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23</w:t>
            </w:r>
          </w:p>
        </w:tc>
        <w:tc>
          <w:tcPr>
            <w:tcW w:w="6405" w:type="dxa"/>
            <w:vAlign w:val="center"/>
          </w:tcPr>
          <w:p w:rsidR="00996021" w:rsidRDefault="003175DC">
            <w:pPr>
              <w:pStyle w:val="ConsPlusNormal0"/>
              <w:jc w:val="both"/>
            </w:pPr>
            <w:r>
              <w:t>Явления и объекты неживой природы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24</w:t>
            </w:r>
          </w:p>
        </w:tc>
        <w:tc>
          <w:tcPr>
            <w:tcW w:w="6405" w:type="dxa"/>
            <w:vAlign w:val="center"/>
          </w:tcPr>
          <w:p w:rsidR="00996021" w:rsidRDefault="003175DC">
            <w:pPr>
              <w:pStyle w:val="ConsPlusNormal0"/>
              <w:jc w:val="both"/>
            </w:pPr>
            <w:r>
              <w:t>Объекты живой природы. Сравнение объектов неживой и живой природы: выделение различий</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25</w:t>
            </w:r>
          </w:p>
        </w:tc>
        <w:tc>
          <w:tcPr>
            <w:tcW w:w="6405" w:type="dxa"/>
            <w:vAlign w:val="center"/>
          </w:tcPr>
          <w:p w:rsidR="00996021" w:rsidRDefault="003175DC">
            <w:pPr>
              <w:pStyle w:val="ConsPlusNormal0"/>
              <w:jc w:val="both"/>
            </w:pPr>
            <w:r>
              <w:t>Наблюдаем за погодой. Анализ результатов наблюдений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26</w:t>
            </w:r>
          </w:p>
        </w:tc>
        <w:tc>
          <w:tcPr>
            <w:tcW w:w="6405" w:type="dxa"/>
            <w:vAlign w:val="center"/>
          </w:tcPr>
          <w:p w:rsidR="00996021" w:rsidRDefault="003175DC">
            <w:pPr>
              <w:pStyle w:val="ConsPlusNormal0"/>
              <w:jc w:val="both"/>
            </w:pPr>
            <w:r>
              <w:t>Что такое термометр. Измерение температуры воздуха и воды как способы определения состояния погоды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27</w:t>
            </w:r>
          </w:p>
        </w:tc>
        <w:tc>
          <w:tcPr>
            <w:tcW w:w="6405" w:type="dxa"/>
            <w:vAlign w:val="center"/>
          </w:tcPr>
          <w:p w:rsidR="00996021" w:rsidRDefault="003175DC">
            <w:pPr>
              <w:pStyle w:val="ConsPlusNormal0"/>
              <w:jc w:val="both"/>
            </w:pPr>
            <w:r>
              <w:t>Практические занятия: измерение температуры воздуха и воды в разных условиях (в комнате, на улице)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28</w:t>
            </w:r>
          </w:p>
        </w:tc>
        <w:tc>
          <w:tcPr>
            <w:tcW w:w="6405" w:type="dxa"/>
            <w:vAlign w:val="center"/>
          </w:tcPr>
          <w:p w:rsidR="00996021" w:rsidRDefault="003175DC">
            <w:pPr>
              <w:pStyle w:val="ConsPlusNormal0"/>
              <w:jc w:val="both"/>
            </w:pPr>
            <w:r>
              <w:t>Времена года: наблюдения за особенностью погоды, жизнью растительного и животного мира осенью</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29</w:t>
            </w:r>
          </w:p>
        </w:tc>
        <w:tc>
          <w:tcPr>
            <w:tcW w:w="6405" w:type="dxa"/>
            <w:vAlign w:val="center"/>
          </w:tcPr>
          <w:p w:rsidR="00996021" w:rsidRDefault="003175DC">
            <w:pPr>
              <w:pStyle w:val="ConsPlusNormal0"/>
              <w:jc w:val="both"/>
            </w:pPr>
            <w:r>
              <w:t>Времена года: наблюдения за особенностью погоды, жизнью растительного и животного мира зимой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30</w:t>
            </w:r>
          </w:p>
        </w:tc>
        <w:tc>
          <w:tcPr>
            <w:tcW w:w="6405" w:type="dxa"/>
            <w:vAlign w:val="center"/>
          </w:tcPr>
          <w:p w:rsidR="00996021" w:rsidRDefault="003175DC">
            <w:pPr>
              <w:pStyle w:val="ConsPlusNormal0"/>
              <w:jc w:val="both"/>
            </w:pPr>
            <w:r>
              <w:t>Времена года: наблюдения за особенностью погоды, жизнью растительного и животного мира весной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31</w:t>
            </w:r>
          </w:p>
        </w:tc>
        <w:tc>
          <w:tcPr>
            <w:tcW w:w="6405" w:type="dxa"/>
            <w:vAlign w:val="center"/>
          </w:tcPr>
          <w:p w:rsidR="00996021" w:rsidRDefault="003175DC">
            <w:pPr>
              <w:pStyle w:val="ConsPlusNormal0"/>
              <w:jc w:val="both"/>
            </w:pPr>
            <w:r>
              <w:t>Труд и быт людей в разные времена года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32</w:t>
            </w:r>
          </w:p>
        </w:tc>
        <w:tc>
          <w:tcPr>
            <w:tcW w:w="6405" w:type="dxa"/>
            <w:vAlign w:val="center"/>
          </w:tcPr>
          <w:p w:rsidR="00996021" w:rsidRDefault="003175DC">
            <w:pPr>
              <w:pStyle w:val="ConsPlusNormal0"/>
              <w:jc w:val="both"/>
            </w:pPr>
            <w:r>
              <w:t>Прогулки на природе. Правила поведения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33</w:t>
            </w:r>
          </w:p>
        </w:tc>
        <w:tc>
          <w:tcPr>
            <w:tcW w:w="6405" w:type="dxa"/>
            <w:vAlign w:val="center"/>
          </w:tcPr>
          <w:p w:rsidR="00996021" w:rsidRDefault="003175DC">
            <w:pPr>
              <w:pStyle w:val="ConsPlusNormal0"/>
              <w:jc w:val="both"/>
            </w:pPr>
            <w:r>
              <w:t>Что мы знаем о растениях?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34</w:t>
            </w:r>
          </w:p>
        </w:tc>
        <w:tc>
          <w:tcPr>
            <w:tcW w:w="6405" w:type="dxa"/>
            <w:vAlign w:val="center"/>
          </w:tcPr>
          <w:p w:rsidR="00996021" w:rsidRDefault="003175DC">
            <w:pPr>
              <w:pStyle w:val="ConsPlusNormal0"/>
              <w:jc w:val="both"/>
            </w:pPr>
            <w:r>
              <w:t>Особенности лиственных растений: узнавание, краткое описание. Лиственные растения нашего края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35</w:t>
            </w:r>
          </w:p>
        </w:tc>
        <w:tc>
          <w:tcPr>
            <w:tcW w:w="6405" w:type="dxa"/>
            <w:vAlign w:val="center"/>
          </w:tcPr>
          <w:p w:rsidR="00996021" w:rsidRDefault="003175DC">
            <w:pPr>
              <w:pStyle w:val="ConsPlusNormal0"/>
              <w:jc w:val="both"/>
            </w:pPr>
            <w:r>
              <w:t>Особенности хвойных растений: узнавание, краткое описание. Хвойные растения нашего края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36</w:t>
            </w:r>
          </w:p>
        </w:tc>
        <w:tc>
          <w:tcPr>
            <w:tcW w:w="6405" w:type="dxa"/>
            <w:vAlign w:val="center"/>
          </w:tcPr>
          <w:p w:rsidR="00996021" w:rsidRDefault="003175DC">
            <w:pPr>
              <w:pStyle w:val="ConsPlusNormal0"/>
              <w:jc w:val="both"/>
            </w:pPr>
            <w:r>
              <w:t>Дикорастущие и культурные растения вокруг нас. Сходство и различия дикорастущих и культурных растений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37</w:t>
            </w:r>
          </w:p>
        </w:tc>
        <w:tc>
          <w:tcPr>
            <w:tcW w:w="6405" w:type="dxa"/>
            <w:vAlign w:val="center"/>
          </w:tcPr>
          <w:p w:rsidR="00996021" w:rsidRDefault="003175DC">
            <w:pPr>
              <w:pStyle w:val="ConsPlusNormal0"/>
              <w:jc w:val="both"/>
            </w:pPr>
            <w:r>
              <w:t>Как растение живет?</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38</w:t>
            </w:r>
          </w:p>
        </w:tc>
        <w:tc>
          <w:tcPr>
            <w:tcW w:w="6405" w:type="dxa"/>
            <w:vAlign w:val="center"/>
          </w:tcPr>
          <w:p w:rsidR="00996021" w:rsidRDefault="003175DC">
            <w:pPr>
              <w:pStyle w:val="ConsPlusNormal0"/>
              <w:jc w:val="both"/>
            </w:pPr>
            <w:r>
              <w:t>Части растения. Название, краткая характеристика значения для жизни растения</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39</w:t>
            </w:r>
          </w:p>
        </w:tc>
        <w:tc>
          <w:tcPr>
            <w:tcW w:w="6405" w:type="dxa"/>
            <w:vAlign w:val="center"/>
          </w:tcPr>
          <w:p w:rsidR="00996021" w:rsidRDefault="003175DC">
            <w:pPr>
              <w:pStyle w:val="ConsPlusNormal0"/>
              <w:jc w:val="both"/>
            </w:pPr>
            <w:r>
              <w:t>Растения нашего уголка природы: узнавание, называние, краткое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40</w:t>
            </w:r>
          </w:p>
        </w:tc>
        <w:tc>
          <w:tcPr>
            <w:tcW w:w="6405" w:type="dxa"/>
            <w:vAlign w:val="center"/>
          </w:tcPr>
          <w:p w:rsidR="00996021" w:rsidRDefault="003175DC">
            <w:pPr>
              <w:pStyle w:val="ConsPlusNormal0"/>
              <w:jc w:val="both"/>
            </w:pPr>
            <w:r>
              <w:t>Комнатные растения. Растения в твоем доме: краткое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41</w:t>
            </w:r>
          </w:p>
        </w:tc>
        <w:tc>
          <w:tcPr>
            <w:tcW w:w="6405" w:type="dxa"/>
            <w:vAlign w:val="center"/>
          </w:tcPr>
          <w:p w:rsidR="00996021" w:rsidRDefault="003175DC">
            <w:pPr>
              <w:pStyle w:val="ConsPlusNormal0"/>
              <w:jc w:val="both"/>
            </w:pPr>
            <w:r>
              <w:t>Как мы ухаживаем за растениями уголка природы (практическая работа)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42</w:t>
            </w:r>
          </w:p>
        </w:tc>
        <w:tc>
          <w:tcPr>
            <w:tcW w:w="6405" w:type="dxa"/>
            <w:vAlign w:val="center"/>
          </w:tcPr>
          <w:p w:rsidR="00996021" w:rsidRDefault="003175DC">
            <w:pPr>
              <w:pStyle w:val="ConsPlusNormal0"/>
              <w:jc w:val="both"/>
            </w:pPr>
            <w:r>
              <w:t>Многообразие мира животных. Какие животные живут в нашем регионе?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43</w:t>
            </w:r>
          </w:p>
        </w:tc>
        <w:tc>
          <w:tcPr>
            <w:tcW w:w="6405" w:type="dxa"/>
            <w:vAlign w:val="center"/>
          </w:tcPr>
          <w:p w:rsidR="00996021" w:rsidRDefault="003175DC">
            <w:pPr>
              <w:pStyle w:val="ConsPlusNormal0"/>
              <w:jc w:val="both"/>
            </w:pPr>
            <w:r>
              <w:t>Каких зверей мы знаем? Мир животных: звери (узнавание, называние, сравнение, краткое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44</w:t>
            </w:r>
          </w:p>
        </w:tc>
        <w:tc>
          <w:tcPr>
            <w:tcW w:w="6405" w:type="dxa"/>
            <w:vAlign w:val="center"/>
          </w:tcPr>
          <w:p w:rsidR="00996021" w:rsidRDefault="003175DC">
            <w:pPr>
              <w:pStyle w:val="ConsPlusNormal0"/>
              <w:jc w:val="both"/>
            </w:pPr>
            <w:r>
              <w:t>Какие звери живут в морях и океанах? Звери морские: узнавание, называние, краткое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45</w:t>
            </w:r>
          </w:p>
        </w:tc>
        <w:tc>
          <w:tcPr>
            <w:tcW w:w="6405" w:type="dxa"/>
            <w:vAlign w:val="center"/>
          </w:tcPr>
          <w:p w:rsidR="00996021" w:rsidRDefault="003175DC">
            <w:pPr>
              <w:pStyle w:val="ConsPlusNormal0"/>
              <w:jc w:val="both"/>
            </w:pPr>
            <w:r>
              <w:t>Мир животных: чем похожи все звери: главная особенность этой группы животных. Забота зверей о своих детенышах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46</w:t>
            </w:r>
          </w:p>
        </w:tc>
        <w:tc>
          <w:tcPr>
            <w:tcW w:w="6405" w:type="dxa"/>
            <w:vAlign w:val="center"/>
          </w:tcPr>
          <w:p w:rsidR="00996021" w:rsidRDefault="003175DC">
            <w:pPr>
              <w:pStyle w:val="ConsPlusNormal0"/>
              <w:jc w:val="both"/>
            </w:pPr>
            <w:r>
              <w:t>Мир животных: насекомые (узнавание, называние). Главная особенность этой группы животных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47</w:t>
            </w:r>
          </w:p>
        </w:tc>
        <w:tc>
          <w:tcPr>
            <w:tcW w:w="6405" w:type="dxa"/>
            <w:vAlign w:val="center"/>
          </w:tcPr>
          <w:p w:rsidR="00996021" w:rsidRDefault="003175DC">
            <w:pPr>
              <w:pStyle w:val="ConsPlusNormal0"/>
              <w:jc w:val="both"/>
            </w:pPr>
            <w:r>
              <w:t>Насекомые: сравнение, краткое описание внешнего вида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48</w:t>
            </w:r>
          </w:p>
        </w:tc>
        <w:tc>
          <w:tcPr>
            <w:tcW w:w="6405" w:type="dxa"/>
            <w:vAlign w:val="center"/>
          </w:tcPr>
          <w:p w:rsidR="00996021" w:rsidRDefault="003175DC">
            <w:pPr>
              <w:pStyle w:val="ConsPlusNormal0"/>
              <w:jc w:val="both"/>
            </w:pPr>
            <w:r>
              <w:t>Мир животных: птицы (узнавание, называние). Главная особенность этой группы животных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49</w:t>
            </w:r>
          </w:p>
        </w:tc>
        <w:tc>
          <w:tcPr>
            <w:tcW w:w="6405" w:type="dxa"/>
            <w:vAlign w:val="center"/>
          </w:tcPr>
          <w:p w:rsidR="00996021" w:rsidRDefault="003175DC">
            <w:pPr>
              <w:pStyle w:val="ConsPlusNormal0"/>
              <w:jc w:val="both"/>
            </w:pPr>
            <w:r>
              <w:t>Где обитают птицы, чем они питаются. Птицы: сравнение места обитания, способа питания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50</w:t>
            </w:r>
          </w:p>
        </w:tc>
        <w:tc>
          <w:tcPr>
            <w:tcW w:w="6405" w:type="dxa"/>
            <w:vAlign w:val="center"/>
          </w:tcPr>
          <w:p w:rsidR="00996021" w:rsidRDefault="003175DC">
            <w:pPr>
              <w:pStyle w:val="ConsPlusNormal0"/>
              <w:jc w:val="both"/>
            </w:pPr>
            <w:r>
              <w:t>Мир животных: рыбы пресных и соленых водоемов (сравнение, краткое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51</w:t>
            </w:r>
          </w:p>
        </w:tc>
        <w:tc>
          <w:tcPr>
            <w:tcW w:w="6405" w:type="dxa"/>
            <w:vAlign w:val="center"/>
          </w:tcPr>
          <w:p w:rsidR="00996021" w:rsidRDefault="003175DC">
            <w:pPr>
              <w:pStyle w:val="ConsPlusNormal0"/>
              <w:jc w:val="both"/>
            </w:pPr>
            <w:r>
              <w:t>Мир животных: земноводные (узнавание, называние, краткое описание). Главная особенность этой группы животных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52</w:t>
            </w:r>
          </w:p>
        </w:tc>
        <w:tc>
          <w:tcPr>
            <w:tcW w:w="6405" w:type="dxa"/>
            <w:vAlign w:val="center"/>
          </w:tcPr>
          <w:p w:rsidR="00996021" w:rsidRDefault="003175DC">
            <w:pPr>
              <w:pStyle w:val="ConsPlusNormal0"/>
              <w:jc w:val="both"/>
            </w:pPr>
            <w:r>
              <w:t>Земноводные: как они размножаются. Развитие лягушки от икры до икры: анализ схемы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53</w:t>
            </w:r>
          </w:p>
        </w:tc>
        <w:tc>
          <w:tcPr>
            <w:tcW w:w="6405" w:type="dxa"/>
            <w:vAlign w:val="center"/>
          </w:tcPr>
          <w:p w:rsidR="00996021" w:rsidRDefault="003175DC">
            <w:pPr>
              <w:pStyle w:val="ConsPlusNormal0"/>
              <w:jc w:val="both"/>
            </w:pPr>
            <w:r>
              <w:t>Мир животных: пресмыкающиеся (узнавание, называние, краткое описание). Главная особенность этой группы животных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54</w:t>
            </w:r>
          </w:p>
        </w:tc>
        <w:tc>
          <w:tcPr>
            <w:tcW w:w="6405" w:type="dxa"/>
            <w:vAlign w:val="center"/>
          </w:tcPr>
          <w:p w:rsidR="00996021" w:rsidRDefault="003175DC">
            <w:pPr>
              <w:pStyle w:val="ConsPlusNormal0"/>
              <w:jc w:val="both"/>
            </w:pPr>
            <w:r>
              <w:t>Поговорим о пресмыкающихся, которые живут в жарких странах. Пресмыкающиеся жарких стран (узнавание, называние, краткое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55</w:t>
            </w:r>
          </w:p>
        </w:tc>
        <w:tc>
          <w:tcPr>
            <w:tcW w:w="6405" w:type="dxa"/>
            <w:vAlign w:val="center"/>
          </w:tcPr>
          <w:p w:rsidR="00996021" w:rsidRDefault="003175DC">
            <w:pPr>
              <w:pStyle w:val="ConsPlusNormal0"/>
              <w:jc w:val="both"/>
            </w:pPr>
            <w:r>
              <w:t>Домашние и дикие животные. Различия в условиях жизни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56</w:t>
            </w:r>
          </w:p>
        </w:tc>
        <w:tc>
          <w:tcPr>
            <w:tcW w:w="6405" w:type="dxa"/>
            <w:vAlign w:val="center"/>
          </w:tcPr>
          <w:p w:rsidR="00996021" w:rsidRDefault="003175DC">
            <w:pPr>
              <w:pStyle w:val="ConsPlusNormal0"/>
              <w:jc w:val="both"/>
            </w:pPr>
            <w:r>
              <w:t>Кто заботится о домашних животных Профессии людей, которые заботятся о животных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57</w:t>
            </w:r>
          </w:p>
        </w:tc>
        <w:tc>
          <w:tcPr>
            <w:tcW w:w="6405" w:type="dxa"/>
            <w:vAlign w:val="center"/>
          </w:tcPr>
          <w:p w:rsidR="00996021" w:rsidRDefault="003175DC">
            <w:pPr>
              <w:pStyle w:val="ConsPlusNormal0"/>
              <w:jc w:val="both"/>
            </w:pPr>
            <w:r>
              <w:t>Резервный урок. Времена года: наблюдения за особенностью погоды, жизнью растительного и животного мира лета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58</w:t>
            </w:r>
          </w:p>
        </w:tc>
        <w:tc>
          <w:tcPr>
            <w:tcW w:w="6405" w:type="dxa"/>
            <w:vAlign w:val="center"/>
          </w:tcPr>
          <w:p w:rsidR="00996021" w:rsidRDefault="003175DC">
            <w:pPr>
              <w:pStyle w:val="ConsPlusNormal0"/>
              <w:jc w:val="both"/>
            </w:pPr>
            <w:r>
              <w:t>Резервный урок. Где живут насекомые? Насекомые: место обитания, питание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59</w:t>
            </w:r>
          </w:p>
        </w:tc>
        <w:tc>
          <w:tcPr>
            <w:tcW w:w="6405" w:type="dxa"/>
            <w:vAlign w:val="center"/>
          </w:tcPr>
          <w:p w:rsidR="00996021" w:rsidRDefault="003175DC">
            <w:pPr>
              <w:pStyle w:val="ConsPlusNormal0"/>
              <w:jc w:val="both"/>
            </w:pPr>
            <w:r>
              <w:t>Режим дня первоклассника. Правильное сочетание труда и отдыха в режиме первоклассника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60</w:t>
            </w:r>
          </w:p>
        </w:tc>
        <w:tc>
          <w:tcPr>
            <w:tcW w:w="6405" w:type="dxa"/>
            <w:vAlign w:val="center"/>
          </w:tcPr>
          <w:p w:rsidR="00996021" w:rsidRDefault="003175DC">
            <w:pPr>
              <w:pStyle w:val="ConsPlusNormal0"/>
              <w:jc w:val="both"/>
            </w:pPr>
            <w:r>
              <w:t>Правила здорового питания. Состав пищи, обеспечивающий рост и развитие ребенка 6 - 7 лет. Правила поведения за столом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61</w:t>
            </w:r>
          </w:p>
        </w:tc>
        <w:tc>
          <w:tcPr>
            <w:tcW w:w="6405" w:type="dxa"/>
            <w:vAlign w:val="center"/>
          </w:tcPr>
          <w:p w:rsidR="00996021" w:rsidRDefault="003175DC">
            <w:pPr>
              <w:pStyle w:val="ConsPlusNormal0"/>
              <w:jc w:val="both"/>
            </w:pPr>
            <w:r>
              <w:t>Предметы личной гигиены. Закаливание организма солнцем, воздухом, водой. Условия и правила закаливания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62</w:t>
            </w:r>
          </w:p>
        </w:tc>
        <w:tc>
          <w:tcPr>
            <w:tcW w:w="6405" w:type="dxa"/>
            <w:vAlign w:val="center"/>
          </w:tcPr>
          <w:p w:rsidR="00996021" w:rsidRDefault="003175DC">
            <w:pPr>
              <w:pStyle w:val="ConsPlusNormal0"/>
              <w:jc w:val="both"/>
            </w:pPr>
            <w: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63</w:t>
            </w:r>
          </w:p>
        </w:tc>
        <w:tc>
          <w:tcPr>
            <w:tcW w:w="6405" w:type="dxa"/>
            <w:vAlign w:val="center"/>
          </w:tcPr>
          <w:p w:rsidR="00996021" w:rsidRDefault="003175DC">
            <w:pPr>
              <w:pStyle w:val="ConsPlusNormal0"/>
              <w:jc w:val="both"/>
            </w:pPr>
            <w:r>
              <w:t>Ты - пешеход!</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64</w:t>
            </w:r>
          </w:p>
        </w:tc>
        <w:tc>
          <w:tcPr>
            <w:tcW w:w="6405" w:type="dxa"/>
            <w:vAlign w:val="center"/>
          </w:tcPr>
          <w:p w:rsidR="00996021" w:rsidRDefault="003175DC">
            <w:pPr>
              <w:pStyle w:val="ConsPlusNormal0"/>
              <w:jc w:val="both"/>
            </w:pPr>
            <w:r>
              <w:t>Знаки дорожного движения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65</w:t>
            </w:r>
          </w:p>
        </w:tc>
        <w:tc>
          <w:tcPr>
            <w:tcW w:w="6405" w:type="dxa"/>
            <w:vAlign w:val="center"/>
          </w:tcPr>
          <w:p w:rsidR="00996021" w:rsidRDefault="003175DC">
            <w:pPr>
              <w:pStyle w:val="ConsPlusNormal0"/>
              <w:jc w:val="both"/>
            </w:pPr>
            <w:r>
              <w:t>Знакомься: электронные ресурсы школы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66</w:t>
            </w:r>
          </w:p>
        </w:tc>
        <w:tc>
          <w:tcPr>
            <w:tcW w:w="6405" w:type="dxa"/>
            <w:vAlign w:val="center"/>
          </w:tcPr>
          <w:p w:rsidR="00996021" w:rsidRDefault="003175DC">
            <w:pPr>
              <w:pStyle w:val="ConsPlusNormal0"/>
              <w:jc w:val="both"/>
            </w:pPr>
            <w:r>
              <w:t>Резервный урок. Правила использования электронных устройств</w:t>
            </w:r>
          </w:p>
        </w:tc>
        <w:tc>
          <w:tcPr>
            <w:tcW w:w="1473" w:type="dxa"/>
            <w:vAlign w:val="center"/>
          </w:tcPr>
          <w:p w:rsidR="00996021" w:rsidRDefault="00996021">
            <w:pPr>
              <w:pStyle w:val="ConsPlusNormal0"/>
            </w:pPr>
          </w:p>
        </w:tc>
      </w:tr>
      <w:tr w:rsidR="00996021">
        <w:tc>
          <w:tcPr>
            <w:tcW w:w="9069" w:type="dxa"/>
            <w:gridSpan w:val="3"/>
          </w:tcPr>
          <w:p w:rsidR="00996021" w:rsidRDefault="003175DC">
            <w:pPr>
              <w:pStyle w:val="ConsPlusNormal0"/>
              <w:jc w:val="both"/>
            </w:pPr>
            <w:r>
              <w:t>ОБЩЕЕ КОЛИЧЕСТВО УРОКОВ ПО ПРОГРАММЕ: 66</w:t>
            </w:r>
          </w:p>
        </w:tc>
      </w:tr>
    </w:tbl>
    <w:p w:rsidR="00996021" w:rsidRDefault="00996021">
      <w:pPr>
        <w:pStyle w:val="ConsPlusNormal0"/>
        <w:jc w:val="both"/>
      </w:pPr>
    </w:p>
    <w:p w:rsidR="00996021" w:rsidRDefault="003175DC">
      <w:pPr>
        <w:pStyle w:val="ConsPlusNormal0"/>
        <w:jc w:val="right"/>
      </w:pPr>
      <w:r>
        <w:t>Таблица 11.5</w:t>
      </w:r>
    </w:p>
    <w:p w:rsidR="00996021" w:rsidRDefault="00996021">
      <w:pPr>
        <w:pStyle w:val="ConsPlusNormal0"/>
        <w:jc w:val="both"/>
      </w:pPr>
    </w:p>
    <w:p w:rsidR="00996021" w:rsidRDefault="003175DC">
      <w:pPr>
        <w:pStyle w:val="ConsPlusNormal0"/>
        <w:jc w:val="both"/>
      </w:pPr>
      <w:r>
        <w:t>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N урока</w:t>
            </w:r>
          </w:p>
        </w:tc>
        <w:tc>
          <w:tcPr>
            <w:tcW w:w="6405"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91" w:type="dxa"/>
            <w:vAlign w:val="center"/>
          </w:tcPr>
          <w:p w:rsidR="00996021" w:rsidRDefault="003175DC">
            <w:pPr>
              <w:pStyle w:val="ConsPlusNormal0"/>
            </w:pPr>
            <w:r>
              <w:lastRenderedPageBreak/>
              <w:t>Урок 1</w:t>
            </w:r>
          </w:p>
        </w:tc>
        <w:tc>
          <w:tcPr>
            <w:tcW w:w="6405" w:type="dxa"/>
            <w:vAlign w:val="center"/>
          </w:tcPr>
          <w:p w:rsidR="00996021" w:rsidRDefault="003175DC">
            <w:pPr>
              <w:pStyle w:val="ConsPlusNormal0"/>
              <w:jc w:val="both"/>
            </w:pPr>
            <w:r>
              <w:t>Наша Родина - Россия, Российская Федерация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w:t>
            </w:r>
          </w:p>
        </w:tc>
        <w:tc>
          <w:tcPr>
            <w:tcW w:w="6405" w:type="dxa"/>
            <w:vAlign w:val="center"/>
          </w:tcPr>
          <w:p w:rsidR="00996021" w:rsidRDefault="003175DC">
            <w:pPr>
              <w:pStyle w:val="ConsPlusNormal0"/>
              <w:jc w:val="both"/>
            </w:pPr>
            <w:r>
              <w:t>Москва - столица России. Герб Москвы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w:t>
            </w:r>
          </w:p>
        </w:tc>
        <w:tc>
          <w:tcPr>
            <w:tcW w:w="6405" w:type="dxa"/>
            <w:vAlign w:val="center"/>
          </w:tcPr>
          <w:p w:rsidR="00996021" w:rsidRDefault="003175DC">
            <w:pPr>
              <w:pStyle w:val="ConsPlusNormal0"/>
              <w:jc w:val="both"/>
            </w:pPr>
            <w:r>
              <w:t>Достопримечательности Москвы: Большой театр, Московский государственный университет, Московский цирк, Театр кукол имени С.В. Образцова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w:t>
            </w:r>
          </w:p>
        </w:tc>
        <w:tc>
          <w:tcPr>
            <w:tcW w:w="6405" w:type="dxa"/>
            <w:vAlign w:val="center"/>
          </w:tcPr>
          <w:p w:rsidR="00996021" w:rsidRDefault="003175DC">
            <w:pPr>
              <w:pStyle w:val="ConsPlusNormal0"/>
              <w:jc w:val="both"/>
            </w:pPr>
            <w:r>
              <w:t>Страницы истории: как Москва строилась</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w:t>
            </w:r>
          </w:p>
        </w:tc>
        <w:tc>
          <w:tcPr>
            <w:tcW w:w="6405" w:type="dxa"/>
            <w:vAlign w:val="center"/>
          </w:tcPr>
          <w:p w:rsidR="00996021" w:rsidRDefault="003175DC">
            <w:pPr>
              <w:pStyle w:val="ConsPlusNormal0"/>
              <w:jc w:val="both"/>
            </w:pPr>
            <w:r>
              <w:t>Санкт-Петербург - северная столица. Достопримечательности города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w:t>
            </w:r>
          </w:p>
        </w:tc>
        <w:tc>
          <w:tcPr>
            <w:tcW w:w="6405" w:type="dxa"/>
            <w:vAlign w:val="center"/>
          </w:tcPr>
          <w:p w:rsidR="00996021" w:rsidRDefault="003175DC">
            <w:pPr>
              <w:pStyle w:val="ConsPlusNormal0"/>
              <w:jc w:val="both"/>
            </w:pPr>
            <w:r>
              <w:t>Народы России. Народы Севера: традиции, обычаи, праздники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w:t>
            </w:r>
          </w:p>
        </w:tc>
        <w:tc>
          <w:tcPr>
            <w:tcW w:w="6405" w:type="dxa"/>
            <w:vAlign w:val="center"/>
          </w:tcPr>
          <w:p w:rsidR="00996021" w:rsidRDefault="003175DC">
            <w:pPr>
              <w:pStyle w:val="ConsPlusNormal0"/>
              <w:jc w:val="both"/>
            </w:pPr>
            <w:r>
              <w:t>Народы Поволжья и других территорий Российской Федерации: традиции, обычаи, праздники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w:t>
            </w:r>
          </w:p>
        </w:tc>
        <w:tc>
          <w:tcPr>
            <w:tcW w:w="6405" w:type="dxa"/>
            <w:vAlign w:val="center"/>
          </w:tcPr>
          <w:p w:rsidR="00996021" w:rsidRDefault="003175DC">
            <w:pPr>
              <w:pStyle w:val="ConsPlusNormal0"/>
              <w:jc w:val="both"/>
            </w:pPr>
            <w:r>
              <w:t>Родной край, его природные достопримечательности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w:t>
            </w:r>
          </w:p>
        </w:tc>
        <w:tc>
          <w:tcPr>
            <w:tcW w:w="6405" w:type="dxa"/>
            <w:vAlign w:val="center"/>
          </w:tcPr>
          <w:p w:rsidR="00996021" w:rsidRDefault="003175DC">
            <w:pPr>
              <w:pStyle w:val="ConsPlusNormal0"/>
              <w:jc w:val="both"/>
            </w:pPr>
            <w:r>
              <w:t>Значимые события истории родного края. Исторические памятники, старинные постройки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w:t>
            </w:r>
          </w:p>
        </w:tc>
        <w:tc>
          <w:tcPr>
            <w:tcW w:w="6405" w:type="dxa"/>
            <w:vAlign w:val="center"/>
          </w:tcPr>
          <w:p w:rsidR="00996021" w:rsidRDefault="003175DC">
            <w:pPr>
              <w:pStyle w:val="ConsPlusNormal0"/>
              <w:jc w:val="both"/>
            </w:pPr>
            <w:r>
              <w:t>Наш регион, какой он? Культура родного края Родной край, его культурные достопримечательности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w:t>
            </w:r>
          </w:p>
        </w:tc>
        <w:tc>
          <w:tcPr>
            <w:tcW w:w="6405" w:type="dxa"/>
            <w:vAlign w:val="center"/>
          </w:tcPr>
          <w:p w:rsidR="00996021" w:rsidRDefault="003175DC">
            <w:pPr>
              <w:pStyle w:val="ConsPlusNormal0"/>
              <w:jc w:val="both"/>
            </w:pPr>
            <w:r>
              <w:t>Мир профессий жителей нашего региона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w:t>
            </w:r>
          </w:p>
        </w:tc>
        <w:tc>
          <w:tcPr>
            <w:tcW w:w="6405" w:type="dxa"/>
            <w:vAlign w:val="center"/>
          </w:tcPr>
          <w:p w:rsidR="00996021" w:rsidRDefault="003175DC">
            <w:pPr>
              <w:pStyle w:val="ConsPlusNormal0"/>
              <w:jc w:val="both"/>
            </w:pPr>
            <w:r>
              <w:t>Зачем человек трудится? Ценность труда и трудолюбия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w:t>
            </w:r>
          </w:p>
        </w:tc>
        <w:tc>
          <w:tcPr>
            <w:tcW w:w="6405" w:type="dxa"/>
            <w:vAlign w:val="center"/>
          </w:tcPr>
          <w:p w:rsidR="00996021" w:rsidRDefault="003175DC">
            <w:pPr>
              <w:pStyle w:val="ConsPlusNormal0"/>
              <w:jc w:val="both"/>
            </w:pPr>
            <w:r>
              <w:t>Родословная. Родословное древо, история семьи. Предшествующие поколения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w:t>
            </w:r>
          </w:p>
        </w:tc>
        <w:tc>
          <w:tcPr>
            <w:tcW w:w="6405" w:type="dxa"/>
            <w:vAlign w:val="center"/>
          </w:tcPr>
          <w:p w:rsidR="00996021" w:rsidRDefault="003175DC">
            <w:pPr>
              <w:pStyle w:val="ConsPlusNormal0"/>
              <w:jc w:val="both"/>
            </w:pPr>
            <w:r>
              <w:t>Семейные ценности и традиции. Труд, досуг, занятия членов семьи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w:t>
            </w:r>
          </w:p>
        </w:tc>
        <w:tc>
          <w:tcPr>
            <w:tcW w:w="6405" w:type="dxa"/>
            <w:vAlign w:val="center"/>
          </w:tcPr>
          <w:p w:rsidR="00996021" w:rsidRDefault="003175DC">
            <w:pPr>
              <w:pStyle w:val="ConsPlusNormal0"/>
              <w:jc w:val="both"/>
            </w:pPr>
            <w:r>
              <w:t>Правила культурного поведения в общественных местах: кинотеатре, театре, торговом центре, музее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w:t>
            </w:r>
          </w:p>
        </w:tc>
        <w:tc>
          <w:tcPr>
            <w:tcW w:w="6405" w:type="dxa"/>
            <w:vAlign w:val="center"/>
          </w:tcPr>
          <w:p w:rsidR="00996021" w:rsidRDefault="003175DC">
            <w:pPr>
              <w:pStyle w:val="ConsPlusNormal0"/>
              <w:jc w:val="both"/>
            </w:pPr>
            <w:r>
              <w:t>Главные правила взаимоотношений членов общества: доброта, справедливость, честность, уважение к чужому мнению</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17</w:t>
            </w:r>
          </w:p>
        </w:tc>
        <w:tc>
          <w:tcPr>
            <w:tcW w:w="6405" w:type="dxa"/>
            <w:vAlign w:val="center"/>
          </w:tcPr>
          <w:p w:rsidR="00996021" w:rsidRDefault="003175DC">
            <w:pPr>
              <w:pStyle w:val="ConsPlusNormal0"/>
              <w:jc w:val="both"/>
            </w:pPr>
            <w:r>
              <w:t>Резервный урок. Древние кремлевские города: Нижний Новгород, Псков, Смоленск</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18</w:t>
            </w:r>
          </w:p>
        </w:tc>
        <w:tc>
          <w:tcPr>
            <w:tcW w:w="6405" w:type="dxa"/>
            <w:vAlign w:val="center"/>
          </w:tcPr>
          <w:p w:rsidR="00996021" w:rsidRDefault="003175DC">
            <w:pPr>
              <w:pStyle w:val="ConsPlusNormal0"/>
              <w:jc w:val="both"/>
            </w:pPr>
            <w:r>
              <w:t>Резервный урок. Взаимоотношения членов семьи: отношение к детям и старшему поколению</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w:t>
            </w:r>
          </w:p>
        </w:tc>
        <w:tc>
          <w:tcPr>
            <w:tcW w:w="6405" w:type="dxa"/>
            <w:vAlign w:val="center"/>
          </w:tcPr>
          <w:p w:rsidR="00996021" w:rsidRDefault="003175DC">
            <w:pPr>
              <w:pStyle w:val="ConsPlusNormal0"/>
              <w:jc w:val="both"/>
            </w:pPr>
            <w:r>
              <w:t>Резервный урок. Тематическое повторение по разделу "Человек и общество"</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20</w:t>
            </w:r>
          </w:p>
        </w:tc>
        <w:tc>
          <w:tcPr>
            <w:tcW w:w="6405" w:type="dxa"/>
            <w:vAlign w:val="center"/>
          </w:tcPr>
          <w:p w:rsidR="00996021" w:rsidRDefault="003175DC">
            <w:pPr>
              <w:pStyle w:val="ConsPlusNormal0"/>
              <w:jc w:val="both"/>
            </w:pPr>
            <w:r>
              <w:t>Как человек познает окружающую природу? Особенности разных методов познания окружающего мира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21</w:t>
            </w:r>
          </w:p>
        </w:tc>
        <w:tc>
          <w:tcPr>
            <w:tcW w:w="6405" w:type="dxa"/>
            <w:vAlign w:val="center"/>
          </w:tcPr>
          <w:p w:rsidR="00996021" w:rsidRDefault="003175DC">
            <w:pPr>
              <w:pStyle w:val="ConsPlusNormal0"/>
              <w:jc w:val="both"/>
            </w:pPr>
            <w:r>
              <w:t>Звездное небо: звезды и созвездия. Солнечная система: планеты (название, расположение от Солнца, краткая характеристика)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22</w:t>
            </w:r>
          </w:p>
        </w:tc>
        <w:tc>
          <w:tcPr>
            <w:tcW w:w="6405" w:type="dxa"/>
            <w:vAlign w:val="center"/>
          </w:tcPr>
          <w:p w:rsidR="00996021" w:rsidRDefault="003175DC">
            <w:pPr>
              <w:pStyle w:val="ConsPlusNormal0"/>
              <w:jc w:val="both"/>
            </w:pPr>
            <w:r>
              <w:t>Земля - живая планета Солнечной системы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23</w:t>
            </w:r>
          </w:p>
        </w:tc>
        <w:tc>
          <w:tcPr>
            <w:tcW w:w="6405" w:type="dxa"/>
            <w:vAlign w:val="center"/>
          </w:tcPr>
          <w:p w:rsidR="00996021" w:rsidRDefault="003175DC">
            <w:pPr>
              <w:pStyle w:val="ConsPlusNormal0"/>
              <w:jc w:val="both"/>
            </w:pPr>
            <w:r>
              <w:t>Почему на Земле есть жизнь? Условия жизни на Земле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24</w:t>
            </w:r>
          </w:p>
        </w:tc>
        <w:tc>
          <w:tcPr>
            <w:tcW w:w="6405" w:type="dxa"/>
            <w:vAlign w:val="center"/>
          </w:tcPr>
          <w:p w:rsidR="00996021" w:rsidRDefault="003175DC">
            <w:pPr>
              <w:pStyle w:val="ConsPlusNormal0"/>
              <w:jc w:val="both"/>
            </w:pPr>
            <w:r>
              <w:t>Модели Земли. Практическая работа</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25</w:t>
            </w:r>
          </w:p>
        </w:tc>
        <w:tc>
          <w:tcPr>
            <w:tcW w:w="6405" w:type="dxa"/>
            <w:vAlign w:val="center"/>
          </w:tcPr>
          <w:p w:rsidR="00996021" w:rsidRDefault="003175DC">
            <w:pPr>
              <w:pStyle w:val="ConsPlusNormal0"/>
              <w:jc w:val="both"/>
            </w:pPr>
            <w:r>
              <w:t>Ориентирование на местности. Практическая работа</w:t>
            </w:r>
          </w:p>
        </w:tc>
        <w:tc>
          <w:tcPr>
            <w:tcW w:w="1473" w:type="dxa"/>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26</w:t>
            </w:r>
          </w:p>
        </w:tc>
        <w:tc>
          <w:tcPr>
            <w:tcW w:w="6405" w:type="dxa"/>
            <w:vAlign w:val="center"/>
          </w:tcPr>
          <w:p w:rsidR="00996021" w:rsidRDefault="003175DC">
            <w:pPr>
              <w:pStyle w:val="ConsPlusNormal0"/>
              <w:jc w:val="both"/>
            </w:pPr>
            <w:r>
              <w:t>Ориентирование на местности с использованием компаса. Практическая работа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27</w:t>
            </w:r>
          </w:p>
        </w:tc>
        <w:tc>
          <w:tcPr>
            <w:tcW w:w="6405" w:type="dxa"/>
            <w:vAlign w:val="center"/>
          </w:tcPr>
          <w:p w:rsidR="00996021" w:rsidRDefault="003175DC">
            <w:pPr>
              <w:pStyle w:val="ConsPlusNormal0"/>
              <w:jc w:val="both"/>
            </w:pPr>
            <w:r>
              <w:t>Многообразие растений по месту обитания, внешнему виду. Сравнение растений разных климатических условий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28</w:t>
            </w:r>
          </w:p>
        </w:tc>
        <w:tc>
          <w:tcPr>
            <w:tcW w:w="6405" w:type="dxa"/>
            <w:vAlign w:val="center"/>
          </w:tcPr>
          <w:p w:rsidR="00996021" w:rsidRDefault="003175DC">
            <w:pPr>
              <w:pStyle w:val="ConsPlusNormal0"/>
              <w:jc w:val="both"/>
            </w:pPr>
            <w:r>
              <w:t>Деревья, кустарники, травы родного края (узнавание, называние, краткое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29</w:t>
            </w:r>
          </w:p>
        </w:tc>
        <w:tc>
          <w:tcPr>
            <w:tcW w:w="6405" w:type="dxa"/>
            <w:vAlign w:val="center"/>
          </w:tcPr>
          <w:p w:rsidR="00996021" w:rsidRDefault="003175DC">
            <w:pPr>
              <w:pStyle w:val="ConsPlusNormal0"/>
              <w:jc w:val="both"/>
            </w:pPr>
            <w:r>
              <w:t>Деревья лиственные и хвойные. Сравнение лиственных и хвойных деревьев: общее и различия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30</w:t>
            </w:r>
          </w:p>
        </w:tc>
        <w:tc>
          <w:tcPr>
            <w:tcW w:w="6405" w:type="dxa"/>
            <w:vAlign w:val="center"/>
          </w:tcPr>
          <w:p w:rsidR="00996021" w:rsidRDefault="003175DC">
            <w:pPr>
              <w:pStyle w:val="ConsPlusNormal0"/>
              <w:jc w:val="both"/>
            </w:pPr>
            <w:r>
              <w:t>Кустарники нашего края: узнавание, название, краткое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31</w:t>
            </w:r>
          </w:p>
        </w:tc>
        <w:tc>
          <w:tcPr>
            <w:tcW w:w="6405" w:type="dxa"/>
            <w:vAlign w:val="center"/>
          </w:tcPr>
          <w:p w:rsidR="00996021" w:rsidRDefault="003175DC">
            <w:pPr>
              <w:pStyle w:val="ConsPlusNormal0"/>
              <w:jc w:val="both"/>
            </w:pPr>
            <w:r>
              <w:t>Травы нашего края: многообразие. Внешний вид, условия жизни (называние, краткое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32</w:t>
            </w:r>
          </w:p>
        </w:tc>
        <w:tc>
          <w:tcPr>
            <w:tcW w:w="6405" w:type="dxa"/>
            <w:vAlign w:val="center"/>
          </w:tcPr>
          <w:p w:rsidR="00996021" w:rsidRDefault="003175DC">
            <w:pPr>
              <w:pStyle w:val="ConsPlusNormal0"/>
              <w:jc w:val="both"/>
            </w:pPr>
            <w:r>
              <w:t>Зависимость жизни растений от состояния неживой природы. Жизнь растений осенью и зимой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33</w:t>
            </w:r>
          </w:p>
        </w:tc>
        <w:tc>
          <w:tcPr>
            <w:tcW w:w="6405" w:type="dxa"/>
            <w:vAlign w:val="center"/>
          </w:tcPr>
          <w:p w:rsidR="00996021" w:rsidRDefault="003175DC">
            <w:pPr>
              <w:pStyle w:val="ConsPlusNormal0"/>
              <w:jc w:val="both"/>
            </w:pPr>
            <w:r>
              <w:t>Зависимость жизни растений от состояния неживой природы. Жизнь растений весной и летом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34</w:t>
            </w:r>
          </w:p>
        </w:tc>
        <w:tc>
          <w:tcPr>
            <w:tcW w:w="6405" w:type="dxa"/>
            <w:vAlign w:val="center"/>
          </w:tcPr>
          <w:p w:rsidR="00996021" w:rsidRDefault="003175DC">
            <w:pPr>
              <w:pStyle w:val="ConsPlusNormal0"/>
              <w:jc w:val="both"/>
            </w:pPr>
            <w:r>
              <w:t>Растения дикорастущие и культурные: общее и различия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35</w:t>
            </w:r>
          </w:p>
        </w:tc>
        <w:tc>
          <w:tcPr>
            <w:tcW w:w="6405" w:type="dxa"/>
            <w:vAlign w:val="center"/>
          </w:tcPr>
          <w:p w:rsidR="00996021" w:rsidRDefault="003175DC">
            <w:pPr>
              <w:pStyle w:val="ConsPlusNormal0"/>
              <w:jc w:val="both"/>
            </w:pPr>
            <w:r>
              <w:t>Многообразие животных родного края и разных территорий России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36</w:t>
            </w:r>
          </w:p>
        </w:tc>
        <w:tc>
          <w:tcPr>
            <w:tcW w:w="6405" w:type="dxa"/>
            <w:vAlign w:val="center"/>
          </w:tcPr>
          <w:p w:rsidR="00996021" w:rsidRDefault="003175DC">
            <w:pPr>
              <w:pStyle w:val="ConsPlusNormal0"/>
              <w:jc w:val="both"/>
            </w:pPr>
            <w:r>
              <w:t>Мир животных: насекомые. Особенности внешнего вида, передвижения, питания: узнавание, называние,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37</w:t>
            </w:r>
          </w:p>
        </w:tc>
        <w:tc>
          <w:tcPr>
            <w:tcW w:w="6405" w:type="dxa"/>
            <w:vAlign w:val="center"/>
          </w:tcPr>
          <w:p w:rsidR="00996021" w:rsidRDefault="003175DC">
            <w:pPr>
              <w:pStyle w:val="ConsPlusNormal0"/>
              <w:jc w:val="both"/>
            </w:pPr>
            <w:r>
              <w:t>Мир животных: рыбы. Особенности внешнего вида, условия жизни, передвижения, питания: узнавание, называние,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38</w:t>
            </w:r>
          </w:p>
        </w:tc>
        <w:tc>
          <w:tcPr>
            <w:tcW w:w="6405" w:type="dxa"/>
            <w:vAlign w:val="center"/>
          </w:tcPr>
          <w:p w:rsidR="00996021" w:rsidRDefault="003175DC">
            <w:pPr>
              <w:pStyle w:val="ConsPlusNormal0"/>
              <w:jc w:val="both"/>
            </w:pPr>
            <w:r>
              <w:t>Мир животных: птицы. Особенности внешнего вида, передвижения, питания: узнавание, называние,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39</w:t>
            </w:r>
          </w:p>
        </w:tc>
        <w:tc>
          <w:tcPr>
            <w:tcW w:w="6405" w:type="dxa"/>
            <w:vAlign w:val="center"/>
          </w:tcPr>
          <w:p w:rsidR="00996021" w:rsidRDefault="003175DC">
            <w:pPr>
              <w:pStyle w:val="ConsPlusNormal0"/>
              <w:jc w:val="both"/>
            </w:pPr>
            <w:r>
              <w:t>Мир животных: земноводные. Особенности внешнего вида, передвижения, питания: узнавание, называние,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40</w:t>
            </w:r>
          </w:p>
        </w:tc>
        <w:tc>
          <w:tcPr>
            <w:tcW w:w="6405" w:type="dxa"/>
            <w:vAlign w:val="center"/>
          </w:tcPr>
          <w:p w:rsidR="00996021" w:rsidRDefault="003175DC">
            <w:pPr>
              <w:pStyle w:val="ConsPlusNormal0"/>
              <w:jc w:val="both"/>
            </w:pPr>
            <w:r>
              <w:t>Мир животных: пресмыкающиеся. Особенности внешнего вида, передвижения, питания: узнавание, называние, описание (общая характеристика признаков)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41</w:t>
            </w:r>
          </w:p>
        </w:tc>
        <w:tc>
          <w:tcPr>
            <w:tcW w:w="6405" w:type="dxa"/>
            <w:vAlign w:val="center"/>
          </w:tcPr>
          <w:p w:rsidR="00996021" w:rsidRDefault="003175DC">
            <w:pPr>
              <w:pStyle w:val="ConsPlusNormal0"/>
              <w:jc w:val="both"/>
            </w:pPr>
            <w:r>
              <w:t>Мир животных: звери (млекопитающие). Особенности внешнего вида, передвижения, питания: узнавание, называние,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42</w:t>
            </w:r>
          </w:p>
        </w:tc>
        <w:tc>
          <w:tcPr>
            <w:tcW w:w="6405" w:type="dxa"/>
            <w:vAlign w:val="center"/>
          </w:tcPr>
          <w:p w:rsidR="00996021" w:rsidRDefault="003175DC">
            <w:pPr>
              <w:pStyle w:val="ConsPlusNormal0"/>
              <w:jc w:val="both"/>
            </w:pPr>
            <w:r>
              <w:t>Животные и их потомство. Размножение животных. Стадии развития насекомого, земноводных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43</w:t>
            </w:r>
          </w:p>
        </w:tc>
        <w:tc>
          <w:tcPr>
            <w:tcW w:w="6405" w:type="dxa"/>
            <w:vAlign w:val="center"/>
          </w:tcPr>
          <w:p w:rsidR="00996021" w:rsidRDefault="003175DC">
            <w:pPr>
              <w:pStyle w:val="ConsPlusNormal0"/>
              <w:jc w:val="both"/>
            </w:pPr>
            <w:r>
              <w:t>Связи в природе: зависимость изменений в живой природе от изменений в неживой природе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44</w:t>
            </w:r>
          </w:p>
        </w:tc>
        <w:tc>
          <w:tcPr>
            <w:tcW w:w="6405" w:type="dxa"/>
            <w:vAlign w:val="center"/>
          </w:tcPr>
          <w:p w:rsidR="00996021" w:rsidRDefault="003175DC">
            <w:pPr>
              <w:pStyle w:val="ConsPlusNormal0"/>
              <w:jc w:val="both"/>
            </w:pPr>
            <w:r>
              <w:t>Годовой ход изменений в жизни животных. Жизнь животных осенью и зимой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45</w:t>
            </w:r>
          </w:p>
        </w:tc>
        <w:tc>
          <w:tcPr>
            <w:tcW w:w="6405" w:type="dxa"/>
            <w:vAlign w:val="center"/>
          </w:tcPr>
          <w:p w:rsidR="00996021" w:rsidRDefault="003175DC">
            <w:pPr>
              <w:pStyle w:val="ConsPlusNormal0"/>
              <w:jc w:val="both"/>
            </w:pPr>
            <w:r>
              <w:t>Годовой ход изменений в жизни животных. Жизнь животных весной и летом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46</w:t>
            </w:r>
          </w:p>
        </w:tc>
        <w:tc>
          <w:tcPr>
            <w:tcW w:w="6405" w:type="dxa"/>
            <w:vAlign w:val="center"/>
          </w:tcPr>
          <w:p w:rsidR="00996021" w:rsidRDefault="003175DC">
            <w:pPr>
              <w:pStyle w:val="ConsPlusNormal0"/>
              <w:jc w:val="both"/>
            </w:pPr>
            <w:r>
              <w:t>Красная книга России. Ее значение в сохранении и охране редких растений и животных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47</w:t>
            </w:r>
          </w:p>
        </w:tc>
        <w:tc>
          <w:tcPr>
            <w:tcW w:w="6405" w:type="dxa"/>
            <w:vAlign w:val="center"/>
          </w:tcPr>
          <w:p w:rsidR="00996021" w:rsidRDefault="003175DC">
            <w:pPr>
              <w:pStyle w:val="ConsPlusNormal0"/>
              <w:jc w:val="both"/>
            </w:pPr>
            <w: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48</w:t>
            </w:r>
          </w:p>
        </w:tc>
        <w:tc>
          <w:tcPr>
            <w:tcW w:w="6405" w:type="dxa"/>
            <w:vAlign w:val="center"/>
          </w:tcPr>
          <w:p w:rsidR="00996021" w:rsidRDefault="003175DC">
            <w:pPr>
              <w:pStyle w:val="ConsPlusNormal0"/>
              <w:jc w:val="both"/>
            </w:pPr>
            <w: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49</w:t>
            </w:r>
          </w:p>
        </w:tc>
        <w:tc>
          <w:tcPr>
            <w:tcW w:w="6405" w:type="dxa"/>
            <w:vAlign w:val="center"/>
          </w:tcPr>
          <w:p w:rsidR="00996021" w:rsidRDefault="003175DC">
            <w:pPr>
              <w:pStyle w:val="ConsPlusNormal0"/>
              <w:jc w:val="both"/>
            </w:pPr>
            <w:r>
              <w:t>Заповедники: значение для охраны природы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50</w:t>
            </w:r>
          </w:p>
        </w:tc>
        <w:tc>
          <w:tcPr>
            <w:tcW w:w="6405" w:type="dxa"/>
            <w:vAlign w:val="center"/>
          </w:tcPr>
          <w:p w:rsidR="00996021" w:rsidRDefault="003175DC">
            <w:pPr>
              <w:pStyle w:val="ConsPlusNormal0"/>
              <w:jc w:val="both"/>
            </w:pPr>
            <w:r>
              <w:t>Какие задачи решают сотрудники заповедника. Правила поведения на территории заповедника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51</w:t>
            </w:r>
          </w:p>
        </w:tc>
        <w:tc>
          <w:tcPr>
            <w:tcW w:w="6405" w:type="dxa"/>
            <w:vAlign w:val="center"/>
          </w:tcPr>
          <w:p w:rsidR="00996021" w:rsidRDefault="003175DC">
            <w:pPr>
              <w:pStyle w:val="ConsPlusNormal0"/>
              <w:jc w:val="both"/>
            </w:pPr>
            <w:r>
              <w:t>Заповедники Севера России (Остров Врангеля, Большой Арктический заповедник)</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52</w:t>
            </w:r>
          </w:p>
        </w:tc>
        <w:tc>
          <w:tcPr>
            <w:tcW w:w="6405" w:type="dxa"/>
            <w:vAlign w:val="center"/>
          </w:tcPr>
          <w:p w:rsidR="00996021" w:rsidRDefault="003175DC">
            <w:pPr>
              <w:pStyle w:val="ConsPlusNormal0"/>
              <w:jc w:val="both"/>
            </w:pPr>
            <w:r>
              <w:t>Заповедники Юга России (Кавказский заповедник)</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53</w:t>
            </w:r>
          </w:p>
        </w:tc>
        <w:tc>
          <w:tcPr>
            <w:tcW w:w="6405" w:type="dxa"/>
            <w:vAlign w:val="center"/>
          </w:tcPr>
          <w:p w:rsidR="00996021" w:rsidRDefault="003175DC">
            <w:pPr>
              <w:pStyle w:val="ConsPlusNormal0"/>
              <w:jc w:val="both"/>
            </w:pPr>
            <w:r>
              <w:t>Заповедники Сибири (Байкальский заповедник, Саяно-Шушенский заповедник)</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54</w:t>
            </w:r>
          </w:p>
        </w:tc>
        <w:tc>
          <w:tcPr>
            <w:tcW w:w="6405" w:type="dxa"/>
            <w:vAlign w:val="center"/>
          </w:tcPr>
          <w:p w:rsidR="00996021" w:rsidRDefault="003175DC">
            <w:pPr>
              <w:pStyle w:val="ConsPlusNormal0"/>
              <w:jc w:val="both"/>
            </w:pPr>
            <w:r>
              <w:t>Резервный урок. Дикорастущие и культурные растения родного края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55</w:t>
            </w:r>
          </w:p>
        </w:tc>
        <w:tc>
          <w:tcPr>
            <w:tcW w:w="6405" w:type="dxa"/>
            <w:vAlign w:val="center"/>
          </w:tcPr>
          <w:p w:rsidR="00996021" w:rsidRDefault="003175DC">
            <w:pPr>
              <w:pStyle w:val="ConsPlusNormal0"/>
              <w:jc w:val="both"/>
            </w:pPr>
            <w:r>
              <w:t>Резервный урок. Тематическое повторение по разделу "Человек и природа"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56</w:t>
            </w:r>
          </w:p>
        </w:tc>
        <w:tc>
          <w:tcPr>
            <w:tcW w:w="6405" w:type="dxa"/>
            <w:vAlign w:val="center"/>
          </w:tcPr>
          <w:p w:rsidR="00996021" w:rsidRDefault="003175DC">
            <w:pPr>
              <w:pStyle w:val="ConsPlusNormal0"/>
              <w:jc w:val="both"/>
            </w:pPr>
            <w:r>
              <w:t>Здоровый образ жизни. Режим дня: чередование сна, учебных занятий, двигательной активности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57</w:t>
            </w:r>
          </w:p>
        </w:tc>
        <w:tc>
          <w:tcPr>
            <w:tcW w:w="6405" w:type="dxa"/>
            <w:vAlign w:val="center"/>
          </w:tcPr>
          <w:p w:rsidR="00996021" w:rsidRDefault="003175DC">
            <w:pPr>
              <w:pStyle w:val="ConsPlusNormal0"/>
              <w:jc w:val="both"/>
            </w:pPr>
            <w:r>
              <w:t>Рациональное питание: количество приемов пищи и рацион питания. Витамины и здоровье ребенка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58</w:t>
            </w:r>
          </w:p>
        </w:tc>
        <w:tc>
          <w:tcPr>
            <w:tcW w:w="6405" w:type="dxa"/>
            <w:vAlign w:val="center"/>
          </w:tcPr>
          <w:p w:rsidR="00996021" w:rsidRDefault="003175DC">
            <w:pPr>
              <w:pStyle w:val="ConsPlusNormal0"/>
              <w:jc w:val="both"/>
            </w:pPr>
            <w:r>
              <w:t>Физическая культура. Игры на воздухе как условие сохранения и укрепления здоровья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59</w:t>
            </w:r>
          </w:p>
        </w:tc>
        <w:tc>
          <w:tcPr>
            <w:tcW w:w="6405" w:type="dxa"/>
            <w:vAlign w:val="center"/>
          </w:tcPr>
          <w:p w:rsidR="00996021" w:rsidRDefault="003175DC">
            <w:pPr>
              <w:pStyle w:val="ConsPlusNormal0"/>
              <w:jc w:val="both"/>
            </w:pPr>
            <w:r>
              <w:t>Закаливание. Значение закаливания для укрепления здоровья. Средства и правила проведения закаливающих процедур</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60</w:t>
            </w:r>
          </w:p>
        </w:tc>
        <w:tc>
          <w:tcPr>
            <w:tcW w:w="6405" w:type="dxa"/>
            <w:vAlign w:val="center"/>
          </w:tcPr>
          <w:p w:rsidR="00996021" w:rsidRDefault="003175DC">
            <w:pPr>
              <w:pStyle w:val="ConsPlusNormal0"/>
              <w:jc w:val="both"/>
            </w:pPr>
            <w:r>
              <w:t>Правила безопасности в школе: маршрут до школы, поведение на занятиях, переменах, при приеме пищи; на пришкольной территории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61</w:t>
            </w:r>
          </w:p>
        </w:tc>
        <w:tc>
          <w:tcPr>
            <w:tcW w:w="6405" w:type="dxa"/>
            <w:vAlign w:val="center"/>
          </w:tcPr>
          <w:p w:rsidR="00996021" w:rsidRDefault="003175DC">
            <w:pPr>
              <w:pStyle w:val="ConsPlusNormal0"/>
              <w:jc w:val="both"/>
            </w:pPr>
            <w:r>
              <w:t xml:space="preserve">Правила безопасного поведения в быту. Безопасное пользование электроприборами, газовой плитой. Безопасность при разогреве </w:t>
            </w:r>
            <w:r>
              <w:lastRenderedPageBreak/>
              <w:t>пищи. Номера телефонов экстренной помощи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62</w:t>
            </w:r>
          </w:p>
        </w:tc>
        <w:tc>
          <w:tcPr>
            <w:tcW w:w="6405" w:type="dxa"/>
            <w:vAlign w:val="center"/>
          </w:tcPr>
          <w:p w:rsidR="00996021" w:rsidRDefault="003175DC">
            <w:pPr>
              <w:pStyle w:val="ConsPlusNormal0"/>
              <w:jc w:val="both"/>
            </w:pPr>
            <w:r>
              <w:t>Безопасное поведение на прогулках: правила поведения на игровых площадках; езда на велосипедах (санках, самокатах) и качелях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63</w:t>
            </w:r>
          </w:p>
        </w:tc>
        <w:tc>
          <w:tcPr>
            <w:tcW w:w="6405" w:type="dxa"/>
            <w:vAlign w:val="center"/>
          </w:tcPr>
          <w:p w:rsidR="00996021" w:rsidRDefault="003175DC">
            <w:pPr>
              <w:pStyle w:val="ConsPlusNormal0"/>
              <w:jc w:val="both"/>
            </w:pPr>
            <w:r>
              <w:t>Правила безопасного поведения пассажира наземного транспорта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64</w:t>
            </w:r>
          </w:p>
        </w:tc>
        <w:tc>
          <w:tcPr>
            <w:tcW w:w="6405" w:type="dxa"/>
            <w:vAlign w:val="center"/>
          </w:tcPr>
          <w:p w:rsidR="00996021" w:rsidRDefault="003175DC">
            <w:pPr>
              <w:pStyle w:val="ConsPlusNormal0"/>
              <w:jc w:val="both"/>
            </w:pPr>
            <w:r>
              <w:t>Знаки безопасности на общественном транспорте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65</w:t>
            </w:r>
          </w:p>
        </w:tc>
        <w:tc>
          <w:tcPr>
            <w:tcW w:w="6405" w:type="dxa"/>
            <w:vAlign w:val="center"/>
          </w:tcPr>
          <w:p w:rsidR="00996021" w:rsidRDefault="003175DC">
            <w:pPr>
              <w:pStyle w:val="ConsPlusNormal0"/>
              <w:jc w:val="both"/>
            </w:pPr>
            <w:r>
              <w:t>Правила безопасного поведения пассажира метро. Знаки безопасности в метро</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66</w:t>
            </w:r>
          </w:p>
        </w:tc>
        <w:tc>
          <w:tcPr>
            <w:tcW w:w="6405" w:type="dxa"/>
            <w:vAlign w:val="center"/>
          </w:tcPr>
          <w:p w:rsidR="00996021" w:rsidRDefault="003175DC">
            <w:pPr>
              <w:pStyle w:val="ConsPlusNormal0"/>
              <w:jc w:val="both"/>
            </w:pPr>
            <w:r>
              <w:t>Правила поведения при пользовании компьютером: посадка, время пользования, обязательность отдыха и другие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67</w:t>
            </w:r>
          </w:p>
        </w:tc>
        <w:tc>
          <w:tcPr>
            <w:tcW w:w="6405" w:type="dxa"/>
            <w:vAlign w:val="center"/>
          </w:tcPr>
          <w:p w:rsidR="00996021" w:rsidRDefault="003175DC">
            <w:pPr>
              <w:pStyle w:val="ConsPlusNormal0"/>
              <w:jc w:val="both"/>
            </w:pPr>
            <w:r>
              <w:t>Безопасное пользование сетью Интернет</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68</w:t>
            </w:r>
          </w:p>
        </w:tc>
        <w:tc>
          <w:tcPr>
            <w:tcW w:w="6405" w:type="dxa"/>
            <w:vAlign w:val="center"/>
          </w:tcPr>
          <w:p w:rsidR="00996021" w:rsidRDefault="003175DC">
            <w:pPr>
              <w:pStyle w:val="ConsPlusNormal0"/>
              <w:jc w:val="both"/>
            </w:pPr>
            <w:r>
              <w:t>Резервный урок. Повторение по итогам обучения во 2 классе</w:t>
            </w:r>
          </w:p>
        </w:tc>
        <w:tc>
          <w:tcPr>
            <w:tcW w:w="1473" w:type="dxa"/>
            <w:vAlign w:val="center"/>
          </w:tcPr>
          <w:p w:rsidR="00996021" w:rsidRDefault="00996021">
            <w:pPr>
              <w:pStyle w:val="ConsPlusNormal0"/>
            </w:pPr>
          </w:p>
        </w:tc>
      </w:tr>
      <w:tr w:rsidR="00996021">
        <w:tc>
          <w:tcPr>
            <w:tcW w:w="9069" w:type="dxa"/>
            <w:gridSpan w:val="3"/>
            <w:vAlign w:val="center"/>
          </w:tcPr>
          <w:p w:rsidR="00996021" w:rsidRDefault="003175DC">
            <w:pPr>
              <w:pStyle w:val="ConsPlusNormal0"/>
              <w:jc w:val="both"/>
            </w:pPr>
            <w:r>
              <w:t>ОБЩЕЕ КОЛИЧЕСТВО УРОКОВ ПО ПРОГРАММЕ: 68, из них уроков, отведенных на контрольные работы, - не более 6</w:t>
            </w:r>
          </w:p>
        </w:tc>
      </w:tr>
    </w:tbl>
    <w:p w:rsidR="00996021" w:rsidRDefault="00996021">
      <w:pPr>
        <w:pStyle w:val="ConsPlusNormal0"/>
        <w:jc w:val="both"/>
      </w:pPr>
    </w:p>
    <w:p w:rsidR="00996021" w:rsidRDefault="003175DC">
      <w:pPr>
        <w:pStyle w:val="ConsPlusNormal0"/>
        <w:jc w:val="right"/>
      </w:pPr>
      <w:r>
        <w:t>Таблица 11.6</w:t>
      </w:r>
    </w:p>
    <w:p w:rsidR="00996021" w:rsidRDefault="00996021">
      <w:pPr>
        <w:pStyle w:val="ConsPlusNormal0"/>
        <w:jc w:val="both"/>
      </w:pPr>
    </w:p>
    <w:p w:rsidR="00996021" w:rsidRDefault="003175DC">
      <w:pPr>
        <w:pStyle w:val="ConsPlusNormal0"/>
        <w:jc w:val="both"/>
      </w:pPr>
      <w:r>
        <w:t>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N урока</w:t>
            </w:r>
          </w:p>
        </w:tc>
        <w:tc>
          <w:tcPr>
            <w:tcW w:w="6405"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91" w:type="dxa"/>
            <w:vAlign w:val="center"/>
          </w:tcPr>
          <w:p w:rsidR="00996021" w:rsidRDefault="003175DC">
            <w:pPr>
              <w:pStyle w:val="ConsPlusNormal0"/>
            </w:pPr>
            <w:r>
              <w:t>Урок 1</w:t>
            </w:r>
          </w:p>
        </w:tc>
        <w:tc>
          <w:tcPr>
            <w:tcW w:w="6405" w:type="dxa"/>
            <w:vAlign w:val="center"/>
          </w:tcPr>
          <w:p w:rsidR="00996021" w:rsidRDefault="003175DC">
            <w:pPr>
              <w:pStyle w:val="ConsPlusNormal0"/>
              <w:jc w:val="both"/>
            </w:pPr>
            <w:r>
              <w:t>Что такое общество?</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w:t>
            </w:r>
          </w:p>
        </w:tc>
        <w:tc>
          <w:tcPr>
            <w:tcW w:w="6405" w:type="dxa"/>
            <w:vAlign w:val="center"/>
          </w:tcPr>
          <w:p w:rsidR="00996021" w:rsidRDefault="003175DC">
            <w:pPr>
              <w:pStyle w:val="ConsPlusNormal0"/>
              <w:jc w:val="both"/>
            </w:pPr>
            <w: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w:t>
            </w:r>
          </w:p>
        </w:tc>
        <w:tc>
          <w:tcPr>
            <w:tcW w:w="6405" w:type="dxa"/>
            <w:vAlign w:val="center"/>
          </w:tcPr>
          <w:p w:rsidR="00996021" w:rsidRDefault="003175DC">
            <w:pPr>
              <w:pStyle w:val="ConsPlusNormal0"/>
              <w:jc w:val="both"/>
            </w:pPr>
            <w:r>
              <w:t>Родной край - малая родина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w:t>
            </w:r>
          </w:p>
        </w:tc>
        <w:tc>
          <w:tcPr>
            <w:tcW w:w="6405" w:type="dxa"/>
            <w:vAlign w:val="center"/>
          </w:tcPr>
          <w:p w:rsidR="00996021" w:rsidRDefault="003175DC">
            <w:pPr>
              <w:pStyle w:val="ConsPlusNormal0"/>
              <w:jc w:val="both"/>
            </w:pPr>
            <w:r>
              <w:t>Уникальные памятники культуры России: Красная площадь, Кремль</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w:t>
            </w:r>
          </w:p>
        </w:tc>
        <w:tc>
          <w:tcPr>
            <w:tcW w:w="6405" w:type="dxa"/>
            <w:vAlign w:val="center"/>
          </w:tcPr>
          <w:p w:rsidR="00996021" w:rsidRDefault="003175DC">
            <w:pPr>
              <w:pStyle w:val="ConsPlusNormal0"/>
              <w:jc w:val="both"/>
            </w:pPr>
            <w:r>
              <w:t>Уникальные памятники культуры России: исторический центр Санкт-Петербурга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w:t>
            </w:r>
          </w:p>
        </w:tc>
        <w:tc>
          <w:tcPr>
            <w:tcW w:w="6405" w:type="dxa"/>
            <w:vAlign w:val="center"/>
          </w:tcPr>
          <w:p w:rsidR="00996021" w:rsidRDefault="003175DC">
            <w:pPr>
              <w:pStyle w:val="ConsPlusNormal0"/>
              <w:jc w:val="both"/>
            </w:pPr>
            <w:r>
              <w:t>Уникальные памятники культуры России: Кижи, памятники Великого Новгорода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w:t>
            </w:r>
          </w:p>
        </w:tc>
        <w:tc>
          <w:tcPr>
            <w:tcW w:w="6405" w:type="dxa"/>
            <w:vAlign w:val="center"/>
          </w:tcPr>
          <w:p w:rsidR="00996021" w:rsidRDefault="003175DC">
            <w:pPr>
              <w:pStyle w:val="ConsPlusNormal0"/>
              <w:jc w:val="both"/>
            </w:pPr>
            <w:r>
              <w:t>Достопримечательности родного края: памятники природы и культуры региона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w:t>
            </w:r>
          </w:p>
        </w:tc>
        <w:tc>
          <w:tcPr>
            <w:tcW w:w="6405" w:type="dxa"/>
            <w:vAlign w:val="center"/>
          </w:tcPr>
          <w:p w:rsidR="00996021" w:rsidRDefault="003175DC">
            <w:pPr>
              <w:pStyle w:val="ConsPlusNormal0"/>
              <w:jc w:val="both"/>
            </w:pPr>
            <w:r>
              <w:t>Города Золотого кольца России. Кремлевские города: Ростов Великий, Переславль-Залесский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w:t>
            </w:r>
          </w:p>
        </w:tc>
        <w:tc>
          <w:tcPr>
            <w:tcW w:w="6405" w:type="dxa"/>
            <w:vAlign w:val="center"/>
          </w:tcPr>
          <w:p w:rsidR="00996021" w:rsidRDefault="003175DC">
            <w:pPr>
              <w:pStyle w:val="ConsPlusNormal0"/>
              <w:jc w:val="both"/>
            </w:pPr>
            <w:r>
              <w:t xml:space="preserve">Города Золотого кольца России. Кремлевские города: Суздаль, </w:t>
            </w:r>
            <w:r>
              <w:lastRenderedPageBreak/>
              <w:t>Сергиев Посад, Ярославль</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10</w:t>
            </w:r>
          </w:p>
        </w:tc>
        <w:tc>
          <w:tcPr>
            <w:tcW w:w="6405" w:type="dxa"/>
            <w:vAlign w:val="center"/>
          </w:tcPr>
          <w:p w:rsidR="00996021" w:rsidRDefault="003175DC">
            <w:pPr>
              <w:pStyle w:val="ConsPlusNormal0"/>
              <w:jc w:val="both"/>
            </w:pPr>
            <w:r>
              <w:t>Трудолюбие как общественно значимая ценность в культуре народов России. Традиции воспитания трудолюбия у детей разных народов нашей страны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w:t>
            </w:r>
          </w:p>
        </w:tc>
        <w:tc>
          <w:tcPr>
            <w:tcW w:w="6405" w:type="dxa"/>
            <w:vAlign w:val="center"/>
          </w:tcPr>
          <w:p w:rsidR="00996021" w:rsidRDefault="003175DC">
            <w:pPr>
              <w:pStyle w:val="ConsPlusNormal0"/>
              <w:jc w:val="both"/>
            </w:pPr>
            <w:r>
              <w:t>Труд жителей региона. Профессии, связанные с трудом на производстве, в сельском хозяйстве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w:t>
            </w:r>
          </w:p>
        </w:tc>
        <w:tc>
          <w:tcPr>
            <w:tcW w:w="6405" w:type="dxa"/>
            <w:vAlign w:val="center"/>
          </w:tcPr>
          <w:p w:rsidR="00996021" w:rsidRDefault="003175DC">
            <w:pPr>
              <w:pStyle w:val="ConsPlusNormal0"/>
              <w:jc w:val="both"/>
            </w:pPr>
            <w:r>
              <w:t>Труд жителей региона. Профессии, связанные с трудом в учреждениях образования и культуры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w:t>
            </w:r>
          </w:p>
        </w:tc>
        <w:tc>
          <w:tcPr>
            <w:tcW w:w="6405" w:type="dxa"/>
            <w:vAlign w:val="center"/>
          </w:tcPr>
          <w:p w:rsidR="00996021" w:rsidRDefault="003175DC">
            <w:pPr>
              <w:pStyle w:val="ConsPlusNormal0"/>
              <w:jc w:val="both"/>
            </w:pPr>
            <w:r>
              <w:t>Культура, традиции народов России. Уважение к культуре, традициям, истории разных народов и своего народа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w:t>
            </w:r>
          </w:p>
        </w:tc>
        <w:tc>
          <w:tcPr>
            <w:tcW w:w="6405" w:type="dxa"/>
            <w:vAlign w:val="center"/>
          </w:tcPr>
          <w:p w:rsidR="00996021" w:rsidRDefault="003175DC">
            <w:pPr>
              <w:pStyle w:val="ConsPlusNormal0"/>
              <w:jc w:val="both"/>
            </w:pPr>
            <w:r>
              <w:t>Нужны ли обществу правила поведения? Правила поведения в социуме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w:t>
            </w:r>
          </w:p>
        </w:tc>
        <w:tc>
          <w:tcPr>
            <w:tcW w:w="6405" w:type="dxa"/>
            <w:vAlign w:val="center"/>
          </w:tcPr>
          <w:p w:rsidR="00996021" w:rsidRDefault="003175DC">
            <w:pPr>
              <w:pStyle w:val="ConsPlusNormal0"/>
              <w:jc w:val="both"/>
            </w:pPr>
            <w:r>
              <w:t>Семья - первый и главный коллектив в жизни человека Повседневные заботы семьи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w:t>
            </w:r>
          </w:p>
        </w:tc>
        <w:tc>
          <w:tcPr>
            <w:tcW w:w="6405" w:type="dxa"/>
            <w:vAlign w:val="center"/>
          </w:tcPr>
          <w:p w:rsidR="00996021" w:rsidRDefault="003175DC">
            <w:pPr>
              <w:pStyle w:val="ConsPlusNormal0"/>
              <w:jc w:val="both"/>
            </w:pPr>
            <w:r>
              <w:t>Совместный труд. Семейный бюджет, доходы и расходы семьи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17</w:t>
            </w:r>
          </w:p>
        </w:tc>
        <w:tc>
          <w:tcPr>
            <w:tcW w:w="6405" w:type="dxa"/>
            <w:vAlign w:val="center"/>
          </w:tcPr>
          <w:p w:rsidR="00996021" w:rsidRDefault="003175DC">
            <w:pPr>
              <w:pStyle w:val="ConsPlusNormal0"/>
              <w:jc w:val="both"/>
            </w:pPr>
            <w:r>
              <w:t>Памятники природы и культуры стран Европы (по выбору)</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18</w:t>
            </w:r>
          </w:p>
        </w:tc>
        <w:tc>
          <w:tcPr>
            <w:tcW w:w="6405" w:type="dxa"/>
            <w:vAlign w:val="center"/>
          </w:tcPr>
          <w:p w:rsidR="00996021" w:rsidRDefault="003175DC">
            <w:pPr>
              <w:pStyle w:val="ConsPlusNormal0"/>
              <w:jc w:val="both"/>
            </w:pPr>
            <w:r>
              <w:t>Памятники природы и культуры Белоруссии (по выбору)</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w:t>
            </w:r>
          </w:p>
        </w:tc>
        <w:tc>
          <w:tcPr>
            <w:tcW w:w="6405" w:type="dxa"/>
            <w:vAlign w:val="center"/>
          </w:tcPr>
          <w:p w:rsidR="00996021" w:rsidRDefault="003175DC">
            <w:pPr>
              <w:pStyle w:val="ConsPlusNormal0"/>
              <w:jc w:val="both"/>
            </w:pPr>
            <w:r>
              <w:t>Памятники природы и культуры стран Азии (по выбору)</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20</w:t>
            </w:r>
          </w:p>
        </w:tc>
        <w:tc>
          <w:tcPr>
            <w:tcW w:w="6405" w:type="dxa"/>
            <w:vAlign w:val="center"/>
          </w:tcPr>
          <w:p w:rsidR="00996021" w:rsidRDefault="003175DC">
            <w:pPr>
              <w:pStyle w:val="ConsPlusNormal0"/>
              <w:jc w:val="both"/>
            </w:pPr>
            <w:r>
              <w:t>Памятники природы и культуры Китая (по выбору)</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21</w:t>
            </w:r>
          </w:p>
        </w:tc>
        <w:tc>
          <w:tcPr>
            <w:tcW w:w="6405" w:type="dxa"/>
            <w:vAlign w:val="center"/>
          </w:tcPr>
          <w:p w:rsidR="00996021" w:rsidRDefault="003175DC">
            <w:pPr>
              <w:pStyle w:val="ConsPlusNormal0"/>
              <w:jc w:val="both"/>
            </w:pPr>
            <w:r>
              <w:t>Резервный урок. Семья: традиции, праздники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22</w:t>
            </w:r>
          </w:p>
        </w:tc>
        <w:tc>
          <w:tcPr>
            <w:tcW w:w="6405" w:type="dxa"/>
            <w:vAlign w:val="center"/>
          </w:tcPr>
          <w:p w:rsidR="00996021" w:rsidRDefault="003175DC">
            <w:pPr>
              <w:pStyle w:val="ConsPlusNormal0"/>
              <w:jc w:val="both"/>
            </w:pPr>
            <w:r>
              <w:t>Резервный урок. Повторение по теме "Наша Родина - Российская Федерация"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23</w:t>
            </w:r>
          </w:p>
        </w:tc>
        <w:tc>
          <w:tcPr>
            <w:tcW w:w="6405" w:type="dxa"/>
            <w:vAlign w:val="center"/>
          </w:tcPr>
          <w:p w:rsidR="00996021" w:rsidRDefault="003175DC">
            <w:pPr>
              <w:pStyle w:val="ConsPlusNormal0"/>
              <w:jc w:val="both"/>
            </w:pPr>
            <w:r>
              <w:t>Методы изучения природы: наблюдения, сравнения, измерения, опыты и эксперименты. Материки и океаны, части света: картины природы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24</w:t>
            </w:r>
          </w:p>
        </w:tc>
        <w:tc>
          <w:tcPr>
            <w:tcW w:w="6405" w:type="dxa"/>
            <w:vAlign w:val="center"/>
          </w:tcPr>
          <w:p w:rsidR="00996021" w:rsidRDefault="003175DC">
            <w:pPr>
              <w:pStyle w:val="ConsPlusNormal0"/>
              <w:jc w:val="both"/>
            </w:pPr>
            <w:r>
              <w:t>Разнообразие веществ в природе. Примеры веществ (соль, сахар, вода, природный газ): узнавание, называние, краткая характеристика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25</w:t>
            </w:r>
          </w:p>
        </w:tc>
        <w:tc>
          <w:tcPr>
            <w:tcW w:w="6405" w:type="dxa"/>
            <w:vAlign w:val="center"/>
          </w:tcPr>
          <w:p w:rsidR="00996021" w:rsidRDefault="003175DC">
            <w:pPr>
              <w:pStyle w:val="ConsPlusNormal0"/>
              <w:jc w:val="both"/>
            </w:pPr>
            <w:r>
              <w:t>Твердые вещества, жидкости, газы. Определение свойств твердых веществ, жидкостей и газов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26</w:t>
            </w:r>
          </w:p>
        </w:tc>
        <w:tc>
          <w:tcPr>
            <w:tcW w:w="6405" w:type="dxa"/>
            <w:vAlign w:val="center"/>
          </w:tcPr>
          <w:p w:rsidR="00996021" w:rsidRDefault="003175DC">
            <w:pPr>
              <w:pStyle w:val="ConsPlusNormal0"/>
              <w:jc w:val="both"/>
            </w:pPr>
            <w:r>
              <w:t>Вода как вещество. Определение свойств воды в ходе практической работы</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27</w:t>
            </w:r>
          </w:p>
        </w:tc>
        <w:tc>
          <w:tcPr>
            <w:tcW w:w="6405" w:type="dxa"/>
            <w:vAlign w:val="center"/>
          </w:tcPr>
          <w:p w:rsidR="00996021" w:rsidRDefault="003175DC">
            <w:pPr>
              <w:pStyle w:val="ConsPlusNormal0"/>
              <w:jc w:val="both"/>
            </w:pPr>
            <w:r>
              <w:t>Распространение воды в природе: водоемы, реки. Круговорот воды в природе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28</w:t>
            </w:r>
          </w:p>
        </w:tc>
        <w:tc>
          <w:tcPr>
            <w:tcW w:w="6405" w:type="dxa"/>
            <w:vAlign w:val="center"/>
          </w:tcPr>
          <w:p w:rsidR="00996021" w:rsidRDefault="003175DC">
            <w:pPr>
              <w:pStyle w:val="ConsPlusNormal0"/>
              <w:jc w:val="both"/>
            </w:pPr>
            <w:r>
              <w:t>Значение воды для жизни живых организмов и хозяйственной деятельности людей. Охрана воды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29</w:t>
            </w:r>
          </w:p>
        </w:tc>
        <w:tc>
          <w:tcPr>
            <w:tcW w:w="6405" w:type="dxa"/>
            <w:vAlign w:val="center"/>
          </w:tcPr>
          <w:p w:rsidR="00996021" w:rsidRDefault="003175DC">
            <w:pPr>
              <w:pStyle w:val="ConsPlusNormal0"/>
              <w:jc w:val="both"/>
            </w:pPr>
            <w:r>
              <w:t xml:space="preserve">Воздух как смесь газов. Значение воздуха для жизни флоры, </w:t>
            </w:r>
            <w:r>
              <w:lastRenderedPageBreak/>
              <w:t>фауны, человека. Охрана воздуха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30</w:t>
            </w:r>
          </w:p>
        </w:tc>
        <w:tc>
          <w:tcPr>
            <w:tcW w:w="6405" w:type="dxa"/>
            <w:vAlign w:val="center"/>
          </w:tcPr>
          <w:p w:rsidR="00996021" w:rsidRDefault="003175DC">
            <w:pPr>
              <w:pStyle w:val="ConsPlusNormal0"/>
              <w:jc w:val="both"/>
            </w:pPr>
            <w:r>
              <w:t>Горная порода как соединение разных минералов. Примеры минералов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31</w:t>
            </w:r>
          </w:p>
        </w:tc>
        <w:tc>
          <w:tcPr>
            <w:tcW w:w="6405" w:type="dxa"/>
            <w:vAlign w:val="center"/>
          </w:tcPr>
          <w:p w:rsidR="00996021" w:rsidRDefault="003175DC">
            <w:pPr>
              <w:pStyle w:val="ConsPlusNormal0"/>
              <w:jc w:val="both"/>
            </w:pPr>
            <w:r>
              <w:t>Полезные ископаемые - богатство земных недр</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32</w:t>
            </w:r>
          </w:p>
        </w:tc>
        <w:tc>
          <w:tcPr>
            <w:tcW w:w="6405" w:type="dxa"/>
            <w:vAlign w:val="center"/>
          </w:tcPr>
          <w:p w:rsidR="00996021" w:rsidRDefault="003175DC">
            <w:pPr>
              <w:pStyle w:val="ConsPlusNormal0"/>
              <w:jc w:val="both"/>
            </w:pPr>
            <w:r>
              <w:t>Полезные ископаемые родного края: характеристика, использование в хозяйственной деятельности региона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33</w:t>
            </w:r>
          </w:p>
        </w:tc>
        <w:tc>
          <w:tcPr>
            <w:tcW w:w="6405" w:type="dxa"/>
            <w:vAlign w:val="center"/>
          </w:tcPr>
          <w:p w:rsidR="00996021" w:rsidRDefault="003175DC">
            <w:pPr>
              <w:pStyle w:val="ConsPlusNormal0"/>
              <w:jc w:val="both"/>
            </w:pPr>
            <w:r>
              <w:t>Почва, ее состав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34</w:t>
            </w:r>
          </w:p>
        </w:tc>
        <w:tc>
          <w:tcPr>
            <w:tcW w:w="6405" w:type="dxa"/>
            <w:vAlign w:val="center"/>
          </w:tcPr>
          <w:p w:rsidR="00996021" w:rsidRDefault="003175DC">
            <w:pPr>
              <w:pStyle w:val="ConsPlusNormal0"/>
              <w:jc w:val="both"/>
            </w:pPr>
            <w:r>
              <w:t>Бактерии - мельчайшие одноклеточные живые существа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35</w:t>
            </w:r>
          </w:p>
        </w:tc>
        <w:tc>
          <w:tcPr>
            <w:tcW w:w="6405" w:type="dxa"/>
            <w:vAlign w:val="center"/>
          </w:tcPr>
          <w:p w:rsidR="00996021" w:rsidRDefault="003175DC">
            <w:pPr>
              <w:pStyle w:val="ConsPlusNormal0"/>
              <w:jc w:val="both"/>
            </w:pPr>
            <w:r>
              <w:t>Разнообразие грибов: узнавание, называние, описание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36</w:t>
            </w:r>
          </w:p>
        </w:tc>
        <w:tc>
          <w:tcPr>
            <w:tcW w:w="6405" w:type="dxa"/>
            <w:vAlign w:val="center"/>
          </w:tcPr>
          <w:p w:rsidR="00996021" w:rsidRDefault="003175DC">
            <w:pPr>
              <w:pStyle w:val="ConsPlusNormal0"/>
              <w:jc w:val="both"/>
            </w:pPr>
            <w:r>
              <w:t>Разнообразие растений: зависимость внешнего вида от условий и места обитания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37</w:t>
            </w:r>
          </w:p>
        </w:tc>
        <w:tc>
          <w:tcPr>
            <w:tcW w:w="6405" w:type="dxa"/>
            <w:vAlign w:val="center"/>
          </w:tcPr>
          <w:p w:rsidR="00996021" w:rsidRDefault="003175DC">
            <w:pPr>
              <w:pStyle w:val="ConsPlusNormal0"/>
              <w:jc w:val="both"/>
            </w:pPr>
            <w:r>
              <w:t>Растения родного края: названия и краткая характеристика (на основе наблюдения)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38</w:t>
            </w:r>
          </w:p>
        </w:tc>
        <w:tc>
          <w:tcPr>
            <w:tcW w:w="6405" w:type="dxa"/>
            <w:vAlign w:val="center"/>
          </w:tcPr>
          <w:p w:rsidR="00996021" w:rsidRDefault="003175DC">
            <w:pPr>
              <w:pStyle w:val="ConsPlusNormal0"/>
              <w:jc w:val="both"/>
            </w:pPr>
            <w:r>
              <w:t>Растения, используемые людьми в хозяйственной деятельности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39</w:t>
            </w:r>
          </w:p>
        </w:tc>
        <w:tc>
          <w:tcPr>
            <w:tcW w:w="6405" w:type="dxa"/>
            <w:vAlign w:val="center"/>
          </w:tcPr>
          <w:p w:rsidR="00996021" w:rsidRDefault="003175DC">
            <w:pPr>
              <w:pStyle w:val="ConsPlusNormal0"/>
              <w:jc w:val="both"/>
            </w:pPr>
            <w:r>
              <w:t>Растение как живой организм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40</w:t>
            </w:r>
          </w:p>
        </w:tc>
        <w:tc>
          <w:tcPr>
            <w:tcW w:w="6405" w:type="dxa"/>
            <w:vAlign w:val="center"/>
          </w:tcPr>
          <w:p w:rsidR="00996021" w:rsidRDefault="003175DC">
            <w:pPr>
              <w:pStyle w:val="ConsPlusNormal0"/>
              <w:jc w:val="both"/>
            </w:pPr>
            <w:r>
              <w:t>Как растения размножаются?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41</w:t>
            </w:r>
          </w:p>
        </w:tc>
        <w:tc>
          <w:tcPr>
            <w:tcW w:w="6405" w:type="dxa"/>
            <w:vAlign w:val="center"/>
          </w:tcPr>
          <w:p w:rsidR="00996021" w:rsidRDefault="003175DC">
            <w:pPr>
              <w:pStyle w:val="ConsPlusNormal0"/>
              <w:jc w:val="both"/>
            </w:pPr>
            <w:r>
              <w:t>Развитие растения от семени до семени (по результатам практических работ)</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42</w:t>
            </w:r>
          </w:p>
        </w:tc>
        <w:tc>
          <w:tcPr>
            <w:tcW w:w="6405" w:type="dxa"/>
            <w:vAlign w:val="center"/>
          </w:tcPr>
          <w:p w:rsidR="00996021" w:rsidRDefault="003175DC">
            <w:pPr>
              <w:pStyle w:val="ConsPlusNormal0"/>
              <w:jc w:val="both"/>
            </w:pPr>
            <w:r>
              <w:t>Условия роста и развития растения (по результатам наблюдений)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43</w:t>
            </w:r>
          </w:p>
        </w:tc>
        <w:tc>
          <w:tcPr>
            <w:tcW w:w="6405" w:type="dxa"/>
            <w:vAlign w:val="center"/>
          </w:tcPr>
          <w:p w:rsidR="00996021" w:rsidRDefault="003175DC">
            <w:pPr>
              <w:pStyle w:val="ConsPlusNormal0"/>
              <w:jc w:val="both"/>
            </w:pPr>
            <w:r>
              <w:t>Жизнь животных в разные времена года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44</w:t>
            </w:r>
          </w:p>
        </w:tc>
        <w:tc>
          <w:tcPr>
            <w:tcW w:w="6405" w:type="dxa"/>
            <w:vAlign w:val="center"/>
          </w:tcPr>
          <w:p w:rsidR="00996021" w:rsidRDefault="003175DC">
            <w:pPr>
              <w:pStyle w:val="ConsPlusNormal0"/>
              <w:jc w:val="both"/>
            </w:pPr>
            <w:r>
              <w:t>Животные родного края: узнавание, называние, краткая характеристика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45</w:t>
            </w:r>
          </w:p>
        </w:tc>
        <w:tc>
          <w:tcPr>
            <w:tcW w:w="6405" w:type="dxa"/>
            <w:vAlign w:val="center"/>
          </w:tcPr>
          <w:p w:rsidR="00996021" w:rsidRDefault="003175DC">
            <w:pPr>
              <w:pStyle w:val="ConsPlusNormal0"/>
              <w:jc w:val="both"/>
            </w:pPr>
            <w:r>
              <w:t>Бережное отношение к животным - нравственная ценность людей. Охрана животного мира в России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46</w:t>
            </w:r>
          </w:p>
        </w:tc>
        <w:tc>
          <w:tcPr>
            <w:tcW w:w="6405" w:type="dxa"/>
            <w:vAlign w:val="center"/>
          </w:tcPr>
          <w:p w:rsidR="00996021" w:rsidRDefault="003175DC">
            <w:pPr>
              <w:pStyle w:val="ConsPlusNormal0"/>
              <w:jc w:val="both"/>
            </w:pPr>
            <w:r>
              <w:t>Как животные питаются?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47</w:t>
            </w:r>
          </w:p>
        </w:tc>
        <w:tc>
          <w:tcPr>
            <w:tcW w:w="6405" w:type="dxa"/>
            <w:vAlign w:val="center"/>
          </w:tcPr>
          <w:p w:rsidR="00996021" w:rsidRDefault="003175DC">
            <w:pPr>
              <w:pStyle w:val="ConsPlusNormal0"/>
              <w:jc w:val="both"/>
            </w:pPr>
            <w:r>
              <w:t>Особенности дыхания животных разных классов (звери - легкие; рыбы - жабры; насекомые - трахеи)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48</w:t>
            </w:r>
          </w:p>
        </w:tc>
        <w:tc>
          <w:tcPr>
            <w:tcW w:w="6405" w:type="dxa"/>
            <w:vAlign w:val="center"/>
          </w:tcPr>
          <w:p w:rsidR="00996021" w:rsidRDefault="003175DC">
            <w:pPr>
              <w:pStyle w:val="ConsPlusNormal0"/>
              <w:jc w:val="both"/>
            </w:pPr>
            <w:r>
              <w:t>Размножение и развитие рыб, птиц, земноводных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49</w:t>
            </w:r>
          </w:p>
        </w:tc>
        <w:tc>
          <w:tcPr>
            <w:tcW w:w="6405" w:type="dxa"/>
            <w:vAlign w:val="center"/>
          </w:tcPr>
          <w:p w:rsidR="00996021" w:rsidRDefault="003175DC">
            <w:pPr>
              <w:pStyle w:val="ConsPlusNormal0"/>
              <w:jc w:val="both"/>
            </w:pPr>
            <w: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50</w:t>
            </w:r>
          </w:p>
        </w:tc>
        <w:tc>
          <w:tcPr>
            <w:tcW w:w="6405" w:type="dxa"/>
            <w:vAlign w:val="center"/>
          </w:tcPr>
          <w:p w:rsidR="00996021" w:rsidRDefault="003175DC">
            <w:pPr>
              <w:pStyle w:val="ConsPlusNormal0"/>
              <w:jc w:val="both"/>
            </w:pPr>
            <w:r>
              <w:t>Естественные природные сообщества: лес, луг, водоем, степь</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51</w:t>
            </w:r>
          </w:p>
        </w:tc>
        <w:tc>
          <w:tcPr>
            <w:tcW w:w="6405" w:type="dxa"/>
            <w:vAlign w:val="center"/>
          </w:tcPr>
          <w:p w:rsidR="00996021" w:rsidRDefault="003175DC">
            <w:pPr>
              <w:pStyle w:val="ConsPlusNormal0"/>
              <w:jc w:val="both"/>
            </w:pPr>
            <w:r>
              <w:t>Искусственные природные сообщества, созданные человеком - пруд, поле, парк, огород</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52</w:t>
            </w:r>
          </w:p>
        </w:tc>
        <w:tc>
          <w:tcPr>
            <w:tcW w:w="6405" w:type="dxa"/>
            <w:vAlign w:val="center"/>
          </w:tcPr>
          <w:p w:rsidR="00996021" w:rsidRDefault="003175DC">
            <w:pPr>
              <w:pStyle w:val="ConsPlusNormal0"/>
              <w:jc w:val="both"/>
            </w:pPr>
            <w:r>
              <w:t>Природные сообщества родного края - два-три примера на основе наблюдения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53</w:t>
            </w:r>
          </w:p>
        </w:tc>
        <w:tc>
          <w:tcPr>
            <w:tcW w:w="6405" w:type="dxa"/>
            <w:vAlign w:val="center"/>
          </w:tcPr>
          <w:p w:rsidR="00996021" w:rsidRDefault="003175DC">
            <w:pPr>
              <w:pStyle w:val="ConsPlusNormal0"/>
              <w:jc w:val="both"/>
            </w:pPr>
            <w:r>
              <w:t>Общее представление о строении организма человека. Температура тела, частота пульса как показатели здоровья человека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54</w:t>
            </w:r>
          </w:p>
        </w:tc>
        <w:tc>
          <w:tcPr>
            <w:tcW w:w="6405" w:type="dxa"/>
            <w:vAlign w:val="center"/>
          </w:tcPr>
          <w:p w:rsidR="00996021" w:rsidRDefault="003175DC">
            <w:pPr>
              <w:pStyle w:val="ConsPlusNormal0"/>
              <w:jc w:val="both"/>
            </w:pPr>
            <w:r>
              <w:t>Опорно-двигательная система и ее роль в жизни человека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55</w:t>
            </w:r>
          </w:p>
        </w:tc>
        <w:tc>
          <w:tcPr>
            <w:tcW w:w="6405" w:type="dxa"/>
            <w:vAlign w:val="center"/>
          </w:tcPr>
          <w:p w:rsidR="00996021" w:rsidRDefault="003175DC">
            <w:pPr>
              <w:pStyle w:val="ConsPlusNormal0"/>
              <w:jc w:val="both"/>
            </w:pPr>
            <w:r>
              <w:t>Дыхательная система и ее роль в жизни человека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56</w:t>
            </w:r>
          </w:p>
        </w:tc>
        <w:tc>
          <w:tcPr>
            <w:tcW w:w="6405" w:type="dxa"/>
            <w:vAlign w:val="center"/>
          </w:tcPr>
          <w:p w:rsidR="00996021" w:rsidRDefault="003175DC">
            <w:pPr>
              <w:pStyle w:val="ConsPlusNormal0"/>
              <w:jc w:val="both"/>
            </w:pPr>
            <w:r>
              <w:t>Пищеварительная система и ее роль в жизни человека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57</w:t>
            </w:r>
          </w:p>
        </w:tc>
        <w:tc>
          <w:tcPr>
            <w:tcW w:w="6405" w:type="dxa"/>
            <w:vAlign w:val="center"/>
          </w:tcPr>
          <w:p w:rsidR="00996021" w:rsidRDefault="003175DC">
            <w:pPr>
              <w:pStyle w:val="ConsPlusNormal0"/>
              <w:jc w:val="both"/>
            </w:pPr>
            <w:r>
              <w:t>Кровеносная и нервная система и ее роль в жизни человека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58</w:t>
            </w:r>
          </w:p>
        </w:tc>
        <w:tc>
          <w:tcPr>
            <w:tcW w:w="6405" w:type="dxa"/>
            <w:vAlign w:val="center"/>
          </w:tcPr>
          <w:p w:rsidR="00996021" w:rsidRDefault="003175DC">
            <w:pPr>
              <w:pStyle w:val="ConsPlusNormal0"/>
              <w:jc w:val="both"/>
            </w:pPr>
            <w:r>
              <w:t>Резервный урок. Органы чувств их роль в жизни человека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59</w:t>
            </w:r>
          </w:p>
        </w:tc>
        <w:tc>
          <w:tcPr>
            <w:tcW w:w="6405" w:type="dxa"/>
            <w:vAlign w:val="center"/>
          </w:tcPr>
          <w:p w:rsidR="00996021" w:rsidRDefault="003175DC">
            <w:pPr>
              <w:pStyle w:val="ConsPlusNormal0"/>
              <w:jc w:val="both"/>
            </w:pPr>
            <w:r>
              <w:t>Резервный урок. Повторение по теме "Многообразие растений и животных"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60</w:t>
            </w:r>
          </w:p>
        </w:tc>
        <w:tc>
          <w:tcPr>
            <w:tcW w:w="6405" w:type="dxa"/>
            <w:vAlign w:val="center"/>
          </w:tcPr>
          <w:p w:rsidR="00996021" w:rsidRDefault="003175DC">
            <w:pPr>
              <w:pStyle w:val="ConsPlusNormal0"/>
              <w:jc w:val="both"/>
            </w:pPr>
            <w:r>
              <w:t>Резервный урок. Повторение по теме "Человек - часть природы. Строение тела человека"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61</w:t>
            </w:r>
          </w:p>
        </w:tc>
        <w:tc>
          <w:tcPr>
            <w:tcW w:w="6405" w:type="dxa"/>
            <w:vAlign w:val="center"/>
          </w:tcPr>
          <w:p w:rsidR="00996021" w:rsidRDefault="003175DC">
            <w:pPr>
              <w:pStyle w:val="ConsPlusNormal0"/>
              <w:jc w:val="both"/>
            </w:pPr>
            <w:r>
              <w:t>Роль двигательной активности: утренней гимнастики, динамических пауз</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62</w:t>
            </w:r>
          </w:p>
        </w:tc>
        <w:tc>
          <w:tcPr>
            <w:tcW w:w="6405" w:type="dxa"/>
            <w:vAlign w:val="center"/>
          </w:tcPr>
          <w:p w:rsidR="00996021" w:rsidRDefault="003175DC">
            <w:pPr>
              <w:pStyle w:val="ConsPlusNormal0"/>
              <w:jc w:val="both"/>
            </w:pPr>
            <w:r>
              <w:t>Профилактика заболеваний. Роль закаливания для здоровья растущего организма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63</w:t>
            </w:r>
          </w:p>
        </w:tc>
        <w:tc>
          <w:tcPr>
            <w:tcW w:w="6405" w:type="dxa"/>
            <w:vAlign w:val="center"/>
          </w:tcPr>
          <w:p w:rsidR="00996021" w:rsidRDefault="003175DC">
            <w:pPr>
              <w:pStyle w:val="ConsPlusNormal0"/>
              <w:jc w:val="both"/>
            </w:pPr>
            <w:r>
              <w:t>Соблюдение правил перемещения внутри двора и пересечения дворовой проезжей части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64</w:t>
            </w:r>
          </w:p>
        </w:tc>
        <w:tc>
          <w:tcPr>
            <w:tcW w:w="6405" w:type="dxa"/>
            <w:vAlign w:val="center"/>
          </w:tcPr>
          <w:p w:rsidR="00996021" w:rsidRDefault="003175DC">
            <w:pPr>
              <w:pStyle w:val="ConsPlusNormal0"/>
              <w:jc w:val="both"/>
            </w:pPr>
            <w:r>
              <w:t>Знаки безопасности во дворе жилого дома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65</w:t>
            </w:r>
          </w:p>
        </w:tc>
        <w:tc>
          <w:tcPr>
            <w:tcW w:w="6405" w:type="dxa"/>
            <w:vAlign w:val="center"/>
          </w:tcPr>
          <w:p w:rsidR="00996021" w:rsidRDefault="003175DC">
            <w:pPr>
              <w:pStyle w:val="ConsPlusNormal0"/>
              <w:jc w:val="both"/>
            </w:pPr>
            <w:r>
              <w:t>Безопасное поведение пассажира железнодорожного транспорта. Знаки безопасности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66</w:t>
            </w:r>
          </w:p>
        </w:tc>
        <w:tc>
          <w:tcPr>
            <w:tcW w:w="6405" w:type="dxa"/>
            <w:vAlign w:val="center"/>
          </w:tcPr>
          <w:p w:rsidR="00996021" w:rsidRDefault="003175DC">
            <w:pPr>
              <w:pStyle w:val="ConsPlusNormal0"/>
              <w:jc w:val="both"/>
            </w:pPr>
            <w:r>
              <w:t>Безопасное поведение пассажира авиа и водного транспорта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67</w:t>
            </w:r>
          </w:p>
        </w:tc>
        <w:tc>
          <w:tcPr>
            <w:tcW w:w="6405" w:type="dxa"/>
            <w:vAlign w:val="center"/>
          </w:tcPr>
          <w:p w:rsidR="00996021" w:rsidRDefault="003175DC">
            <w:pPr>
              <w:pStyle w:val="ConsPlusNormal0"/>
              <w:jc w:val="both"/>
            </w:pPr>
            <w:r>
              <w:t>Безопасная информационная среда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68</w:t>
            </w:r>
          </w:p>
        </w:tc>
        <w:tc>
          <w:tcPr>
            <w:tcW w:w="6405" w:type="dxa"/>
            <w:vAlign w:val="center"/>
          </w:tcPr>
          <w:p w:rsidR="00996021" w:rsidRDefault="003175DC">
            <w:pPr>
              <w:pStyle w:val="ConsPlusNormal0"/>
              <w:jc w:val="both"/>
            </w:pPr>
            <w:r>
              <w:t>Резервный урок. Повторение по итогам обучения в 3 классе</w:t>
            </w:r>
          </w:p>
        </w:tc>
        <w:tc>
          <w:tcPr>
            <w:tcW w:w="1473" w:type="dxa"/>
            <w:vAlign w:val="center"/>
          </w:tcPr>
          <w:p w:rsidR="00996021" w:rsidRDefault="00996021">
            <w:pPr>
              <w:pStyle w:val="ConsPlusNormal0"/>
            </w:pPr>
          </w:p>
        </w:tc>
      </w:tr>
      <w:tr w:rsidR="00996021">
        <w:tc>
          <w:tcPr>
            <w:tcW w:w="9069" w:type="dxa"/>
            <w:gridSpan w:val="3"/>
            <w:vAlign w:val="center"/>
          </w:tcPr>
          <w:p w:rsidR="00996021" w:rsidRDefault="003175DC">
            <w:pPr>
              <w:pStyle w:val="ConsPlusNormal0"/>
              <w:jc w:val="both"/>
            </w:pPr>
            <w:r>
              <w:t>ОБЩЕЕ КОЛИЧЕСТВО УРОКОВ ПО ПРОГРАММЕ: 68, из них уроков, отведенных на контрольные работы, - не более 6</w:t>
            </w:r>
          </w:p>
        </w:tc>
      </w:tr>
    </w:tbl>
    <w:p w:rsidR="00996021" w:rsidRDefault="00996021">
      <w:pPr>
        <w:pStyle w:val="ConsPlusNormal0"/>
        <w:jc w:val="both"/>
      </w:pPr>
    </w:p>
    <w:p w:rsidR="00996021" w:rsidRDefault="003175DC">
      <w:pPr>
        <w:pStyle w:val="ConsPlusNormal0"/>
        <w:jc w:val="right"/>
      </w:pPr>
      <w:r>
        <w:t>Таблица 11.7</w:t>
      </w:r>
    </w:p>
    <w:p w:rsidR="00996021" w:rsidRDefault="00996021">
      <w:pPr>
        <w:pStyle w:val="ConsPlusNormal0"/>
        <w:jc w:val="both"/>
      </w:pPr>
    </w:p>
    <w:p w:rsidR="00996021" w:rsidRDefault="003175DC">
      <w:pPr>
        <w:pStyle w:val="ConsPlusNormal0"/>
        <w:jc w:val="both"/>
      </w:pPr>
      <w:r>
        <w:t>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996021">
        <w:tc>
          <w:tcPr>
            <w:tcW w:w="1191" w:type="dxa"/>
          </w:tcPr>
          <w:p w:rsidR="00996021" w:rsidRDefault="003175DC">
            <w:pPr>
              <w:pStyle w:val="ConsPlusNormal0"/>
              <w:jc w:val="center"/>
            </w:pPr>
            <w:r>
              <w:t>N урока</w:t>
            </w:r>
          </w:p>
        </w:tc>
        <w:tc>
          <w:tcPr>
            <w:tcW w:w="6405" w:type="dxa"/>
          </w:tcPr>
          <w:p w:rsidR="00996021" w:rsidRDefault="003175DC">
            <w:pPr>
              <w:pStyle w:val="ConsPlusNormal0"/>
              <w:jc w:val="center"/>
            </w:pPr>
            <w:r>
              <w:t>Тема урока</w:t>
            </w:r>
          </w:p>
        </w:tc>
        <w:tc>
          <w:tcPr>
            <w:tcW w:w="1473" w:type="dxa"/>
          </w:tcPr>
          <w:p w:rsidR="00996021" w:rsidRDefault="003175DC">
            <w:pPr>
              <w:pStyle w:val="ConsPlusNormal0"/>
              <w:jc w:val="center"/>
            </w:pPr>
            <w:r>
              <w:t>Количество часов на практические работы</w:t>
            </w:r>
          </w:p>
        </w:tc>
      </w:tr>
      <w:tr w:rsidR="00996021">
        <w:tc>
          <w:tcPr>
            <w:tcW w:w="1191" w:type="dxa"/>
            <w:vAlign w:val="center"/>
          </w:tcPr>
          <w:p w:rsidR="00996021" w:rsidRDefault="003175DC">
            <w:pPr>
              <w:pStyle w:val="ConsPlusNormal0"/>
            </w:pPr>
            <w:r>
              <w:t>Урок 1</w:t>
            </w:r>
          </w:p>
        </w:tc>
        <w:tc>
          <w:tcPr>
            <w:tcW w:w="6405" w:type="dxa"/>
            <w:vAlign w:val="center"/>
          </w:tcPr>
          <w:p w:rsidR="00996021" w:rsidRDefault="003175DC">
            <w:pPr>
              <w:pStyle w:val="ConsPlusNormal0"/>
              <w:jc w:val="both"/>
            </w:pPr>
            <w:r>
              <w:t xml:space="preserve">Государственное устройство Российской Федерации (общее </w:t>
            </w:r>
            <w:r>
              <w:lastRenderedPageBreak/>
              <w:t xml:space="preserve">представление). </w:t>
            </w:r>
            <w:hyperlink r:id="rId105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Президент Российской Федерации. Политико-административная карта России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2</w:t>
            </w:r>
          </w:p>
        </w:tc>
        <w:tc>
          <w:tcPr>
            <w:tcW w:w="6405" w:type="dxa"/>
            <w:vAlign w:val="center"/>
          </w:tcPr>
          <w:p w:rsidR="00996021" w:rsidRDefault="003175DC">
            <w:pPr>
              <w:pStyle w:val="ConsPlusNormal0"/>
              <w:jc w:val="both"/>
            </w:pPr>
            <w:r>
              <w:t>Права и обязанности гражданина Российской Федерации. Права ребенка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w:t>
            </w:r>
          </w:p>
        </w:tc>
        <w:tc>
          <w:tcPr>
            <w:tcW w:w="6405" w:type="dxa"/>
            <w:vAlign w:val="center"/>
          </w:tcPr>
          <w:p w:rsidR="00996021" w:rsidRDefault="003175DC">
            <w:pPr>
              <w:pStyle w:val="ConsPlusNormal0"/>
              <w:jc w:val="both"/>
            </w:pPr>
            <w:r>
              <w:t>Малая Родина гражданина России. Достопримечательности родного края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w:t>
            </w:r>
          </w:p>
        </w:tc>
        <w:tc>
          <w:tcPr>
            <w:tcW w:w="6405" w:type="dxa"/>
            <w:vAlign w:val="center"/>
          </w:tcPr>
          <w:p w:rsidR="00996021" w:rsidRDefault="003175DC">
            <w:pPr>
              <w:pStyle w:val="ConsPlusNormal0"/>
              <w:jc w:val="both"/>
            </w:pPr>
            <w:r>
              <w:t>Родной край. Знаменитые люди родного края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w:t>
            </w:r>
          </w:p>
        </w:tc>
        <w:tc>
          <w:tcPr>
            <w:tcW w:w="6405" w:type="dxa"/>
            <w:vAlign w:val="center"/>
          </w:tcPr>
          <w:p w:rsidR="00996021" w:rsidRDefault="003175DC">
            <w:pPr>
              <w:pStyle w:val="ConsPlusNormal0"/>
              <w:jc w:val="both"/>
            </w:pPr>
            <w:r>
              <w:t>Наша малая Родина: главный город</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w:t>
            </w:r>
          </w:p>
        </w:tc>
        <w:tc>
          <w:tcPr>
            <w:tcW w:w="6405" w:type="dxa"/>
            <w:vAlign w:val="center"/>
          </w:tcPr>
          <w:p w:rsidR="00996021" w:rsidRDefault="003175DC">
            <w:pPr>
              <w:pStyle w:val="ConsPlusNormal0"/>
              <w:jc w:val="both"/>
            </w:pPr>
            <w:r>
              <w:t>Города России. Древние города России. Страницы истории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7</w:t>
            </w:r>
          </w:p>
        </w:tc>
        <w:tc>
          <w:tcPr>
            <w:tcW w:w="6405" w:type="dxa"/>
            <w:vAlign w:val="center"/>
          </w:tcPr>
          <w:p w:rsidR="00996021" w:rsidRDefault="003175DC">
            <w:pPr>
              <w:pStyle w:val="ConsPlusNormal0"/>
              <w:jc w:val="both"/>
            </w:pPr>
            <w:r>
              <w:t>Города России. Города-герои. Страницы истории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8</w:t>
            </w:r>
          </w:p>
        </w:tc>
        <w:tc>
          <w:tcPr>
            <w:tcW w:w="6405" w:type="dxa"/>
            <w:vAlign w:val="center"/>
          </w:tcPr>
          <w:p w:rsidR="00996021" w:rsidRDefault="003175DC">
            <w:pPr>
              <w:pStyle w:val="ConsPlusNormal0"/>
              <w:jc w:val="both"/>
            </w:pPr>
            <w:r>
              <w:t>Праздник в жизни общества и человека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9</w:t>
            </w:r>
          </w:p>
        </w:tc>
        <w:tc>
          <w:tcPr>
            <w:tcW w:w="6405" w:type="dxa"/>
            <w:vAlign w:val="center"/>
          </w:tcPr>
          <w:p w:rsidR="00996021" w:rsidRDefault="003175DC">
            <w:pPr>
              <w:pStyle w:val="ConsPlusNormal0"/>
              <w:jc w:val="both"/>
            </w:pPr>
            <w:r>
              <w:t>Государственные праздники России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10</w:t>
            </w:r>
          </w:p>
        </w:tc>
        <w:tc>
          <w:tcPr>
            <w:tcW w:w="6405" w:type="dxa"/>
            <w:vAlign w:val="center"/>
          </w:tcPr>
          <w:p w:rsidR="00996021" w:rsidRDefault="003175DC">
            <w:pPr>
              <w:pStyle w:val="ConsPlusNormal0"/>
              <w:jc w:val="both"/>
            </w:pPr>
            <w:r>
              <w:t>Праздники и памятные даты своего региона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11</w:t>
            </w:r>
          </w:p>
        </w:tc>
        <w:tc>
          <w:tcPr>
            <w:tcW w:w="6405" w:type="dxa"/>
            <w:vAlign w:val="center"/>
          </w:tcPr>
          <w:p w:rsidR="00996021" w:rsidRDefault="003175DC">
            <w:pPr>
              <w:pStyle w:val="ConsPlusNormal0"/>
              <w:jc w:val="both"/>
            </w:pPr>
            <w:r>
              <w:t>Историческое время. Что такое "лента времени"?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12</w:t>
            </w:r>
          </w:p>
        </w:tc>
        <w:tc>
          <w:tcPr>
            <w:tcW w:w="6405" w:type="dxa"/>
            <w:vAlign w:val="center"/>
          </w:tcPr>
          <w:p w:rsidR="00996021" w:rsidRDefault="003175DC">
            <w:pPr>
              <w:pStyle w:val="ConsPlusNormal0"/>
              <w:jc w:val="both"/>
            </w:pPr>
            <w:r>
              <w:t>Государство Русь. Страницы общественной и культурной жизни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13</w:t>
            </w:r>
          </w:p>
        </w:tc>
        <w:tc>
          <w:tcPr>
            <w:tcW w:w="6405" w:type="dxa"/>
            <w:vAlign w:val="center"/>
          </w:tcPr>
          <w:p w:rsidR="00996021" w:rsidRDefault="003175DC">
            <w:pPr>
              <w:pStyle w:val="ConsPlusNormal0"/>
              <w:jc w:val="both"/>
            </w:pPr>
            <w:r>
              <w:t>Государство Русь. Человек - защитник своего Отечества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14</w:t>
            </w:r>
          </w:p>
        </w:tc>
        <w:tc>
          <w:tcPr>
            <w:tcW w:w="6405" w:type="dxa"/>
            <w:vAlign w:val="center"/>
          </w:tcPr>
          <w:p w:rsidR="00996021" w:rsidRDefault="003175DC">
            <w:pPr>
              <w:pStyle w:val="ConsPlusNormal0"/>
              <w:jc w:val="both"/>
            </w:pPr>
            <w:r>
              <w:t>Московское государство. Страницы общественной и культурной жизни в Московском государстве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15</w:t>
            </w:r>
          </w:p>
        </w:tc>
        <w:tc>
          <w:tcPr>
            <w:tcW w:w="6405" w:type="dxa"/>
            <w:vAlign w:val="center"/>
          </w:tcPr>
          <w:p w:rsidR="00996021" w:rsidRDefault="003175DC">
            <w:pPr>
              <w:pStyle w:val="ConsPlusNormal0"/>
              <w:jc w:val="both"/>
            </w:pPr>
            <w:r>
              <w:t>Образование и культура в Московском государстве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16</w:t>
            </w:r>
          </w:p>
        </w:tc>
        <w:tc>
          <w:tcPr>
            <w:tcW w:w="6405" w:type="dxa"/>
            <w:vAlign w:val="center"/>
          </w:tcPr>
          <w:p w:rsidR="00996021" w:rsidRDefault="003175DC">
            <w:pPr>
              <w:pStyle w:val="ConsPlusNormal0"/>
              <w:jc w:val="both"/>
            </w:pPr>
            <w:r>
              <w:t>Страницы истории Российской империи. Петр I</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17</w:t>
            </w:r>
          </w:p>
        </w:tc>
        <w:tc>
          <w:tcPr>
            <w:tcW w:w="6405" w:type="dxa"/>
            <w:vAlign w:val="center"/>
          </w:tcPr>
          <w:p w:rsidR="00996021" w:rsidRDefault="003175DC">
            <w:pPr>
              <w:pStyle w:val="ConsPlusNormal0"/>
              <w:jc w:val="both"/>
            </w:pPr>
            <w:r>
              <w:t>Страницы Российской империи. Преобразования в культуре, науке, быту</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18</w:t>
            </w:r>
          </w:p>
        </w:tc>
        <w:tc>
          <w:tcPr>
            <w:tcW w:w="6405" w:type="dxa"/>
            <w:vAlign w:val="center"/>
          </w:tcPr>
          <w:p w:rsidR="00996021" w:rsidRDefault="003175DC">
            <w:pPr>
              <w:pStyle w:val="ConsPlusNormal0"/>
              <w:jc w:val="both"/>
            </w:pPr>
            <w:r>
              <w:t>Образование в Российской империи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19</w:t>
            </w:r>
          </w:p>
        </w:tc>
        <w:tc>
          <w:tcPr>
            <w:tcW w:w="6405" w:type="dxa"/>
            <w:vAlign w:val="center"/>
          </w:tcPr>
          <w:p w:rsidR="00996021" w:rsidRDefault="003175DC">
            <w:pPr>
              <w:pStyle w:val="ConsPlusNormal0"/>
              <w:jc w:val="both"/>
            </w:pPr>
            <w:r>
              <w:t>Развитие культуры в Российской империи Российская империя: развитие культуры XVIII в. (архитектура, живопись, театр)</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20</w:t>
            </w:r>
          </w:p>
        </w:tc>
        <w:tc>
          <w:tcPr>
            <w:tcW w:w="6405" w:type="dxa"/>
            <w:vAlign w:val="center"/>
          </w:tcPr>
          <w:p w:rsidR="00996021" w:rsidRDefault="003175DC">
            <w:pPr>
              <w:pStyle w:val="ConsPlusNormal0"/>
              <w:jc w:val="both"/>
            </w:pPr>
            <w:r>
              <w:t>"Золотой век" русской культуры. Великие поэты и писатели, композиторы и художники XIX 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21</w:t>
            </w:r>
          </w:p>
        </w:tc>
        <w:tc>
          <w:tcPr>
            <w:tcW w:w="6405" w:type="dxa"/>
            <w:vAlign w:val="center"/>
          </w:tcPr>
          <w:p w:rsidR="00996021" w:rsidRDefault="003175DC">
            <w:pPr>
              <w:pStyle w:val="ConsPlusNormal0"/>
              <w:jc w:val="both"/>
            </w:pPr>
            <w:r>
              <w:t>Первая Отечественная война: 1812 год. Защита Родины от французских завоевателей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22</w:t>
            </w:r>
          </w:p>
        </w:tc>
        <w:tc>
          <w:tcPr>
            <w:tcW w:w="6405" w:type="dxa"/>
            <w:vAlign w:val="center"/>
          </w:tcPr>
          <w:p w:rsidR="00996021" w:rsidRDefault="003175DC">
            <w:pPr>
              <w:pStyle w:val="ConsPlusNormal0"/>
              <w:jc w:val="both"/>
            </w:pPr>
            <w:r>
              <w:t>Страницы истории России XX 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23</w:t>
            </w:r>
          </w:p>
        </w:tc>
        <w:tc>
          <w:tcPr>
            <w:tcW w:w="6405" w:type="dxa"/>
            <w:vAlign w:val="center"/>
          </w:tcPr>
          <w:p w:rsidR="00996021" w:rsidRDefault="003175DC">
            <w:pPr>
              <w:pStyle w:val="ConsPlusNormal0"/>
              <w:jc w:val="both"/>
            </w:pPr>
            <w:r>
              <w:t>Великая Отечественная война 1941 - 1945 гг: как все начиналось</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24</w:t>
            </w:r>
          </w:p>
        </w:tc>
        <w:tc>
          <w:tcPr>
            <w:tcW w:w="6405" w:type="dxa"/>
            <w:vAlign w:val="center"/>
          </w:tcPr>
          <w:p w:rsidR="00996021" w:rsidRDefault="003175DC">
            <w:pPr>
              <w:pStyle w:val="ConsPlusNormal0"/>
              <w:jc w:val="both"/>
            </w:pPr>
            <w:r>
              <w:t>Великая Отечественная война 1941 - 1945 гг: главные сражения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25</w:t>
            </w:r>
          </w:p>
        </w:tc>
        <w:tc>
          <w:tcPr>
            <w:tcW w:w="6405" w:type="dxa"/>
            <w:vAlign w:val="center"/>
          </w:tcPr>
          <w:p w:rsidR="00996021" w:rsidRDefault="003175DC">
            <w:pPr>
              <w:pStyle w:val="ConsPlusNormal0"/>
              <w:jc w:val="both"/>
            </w:pPr>
            <w:r>
              <w:t>Все для фронта - все для победы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26</w:t>
            </w:r>
          </w:p>
        </w:tc>
        <w:tc>
          <w:tcPr>
            <w:tcW w:w="6405" w:type="dxa"/>
            <w:vAlign w:val="center"/>
          </w:tcPr>
          <w:p w:rsidR="00996021" w:rsidRDefault="003175DC">
            <w:pPr>
              <w:pStyle w:val="ConsPlusNormal0"/>
              <w:jc w:val="both"/>
            </w:pPr>
            <w:r>
              <w:t>Взятие Берлина. Парад Победы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27</w:t>
            </w:r>
          </w:p>
        </w:tc>
        <w:tc>
          <w:tcPr>
            <w:tcW w:w="6405" w:type="dxa"/>
            <w:vAlign w:val="center"/>
          </w:tcPr>
          <w:p w:rsidR="00996021" w:rsidRDefault="003175DC">
            <w:pPr>
              <w:pStyle w:val="ConsPlusNormal0"/>
              <w:jc w:val="both"/>
            </w:pPr>
            <w:r>
              <w:t>Мы живем в Российской Федерации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28</w:t>
            </w:r>
          </w:p>
        </w:tc>
        <w:tc>
          <w:tcPr>
            <w:tcW w:w="6405" w:type="dxa"/>
            <w:vAlign w:val="center"/>
          </w:tcPr>
          <w:p w:rsidR="00996021" w:rsidRDefault="003175DC">
            <w:pPr>
              <w:pStyle w:val="ConsPlusNormal0"/>
              <w:jc w:val="both"/>
            </w:pPr>
            <w:r>
              <w:t>Человек - творец культурных ценностей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29</w:t>
            </w:r>
          </w:p>
        </w:tc>
        <w:tc>
          <w:tcPr>
            <w:tcW w:w="6405" w:type="dxa"/>
            <w:vAlign w:val="center"/>
          </w:tcPr>
          <w:p w:rsidR="00996021" w:rsidRDefault="003175DC">
            <w:pPr>
              <w:pStyle w:val="ConsPlusNormal0"/>
              <w:jc w:val="both"/>
            </w:pPr>
            <w:r>
              <w:t>Труд и быт людей в разные исторические времена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30</w:t>
            </w:r>
          </w:p>
        </w:tc>
        <w:tc>
          <w:tcPr>
            <w:tcW w:w="6405" w:type="dxa"/>
            <w:vAlign w:val="center"/>
          </w:tcPr>
          <w:p w:rsidR="00996021" w:rsidRDefault="003175DC">
            <w:pPr>
              <w:pStyle w:val="ConsPlusNormal0"/>
              <w:jc w:val="both"/>
            </w:pPr>
            <w:r>
              <w:t>Всемирное культурное наследие России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31</w:t>
            </w:r>
          </w:p>
        </w:tc>
        <w:tc>
          <w:tcPr>
            <w:tcW w:w="6405" w:type="dxa"/>
            <w:vAlign w:val="center"/>
          </w:tcPr>
          <w:p w:rsidR="00996021" w:rsidRDefault="003175DC">
            <w:pPr>
              <w:pStyle w:val="ConsPlusNormal0"/>
              <w:jc w:val="both"/>
            </w:pPr>
            <w:r>
              <w:t>Всемирное культурное наследие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32</w:t>
            </w:r>
          </w:p>
        </w:tc>
        <w:tc>
          <w:tcPr>
            <w:tcW w:w="6405" w:type="dxa"/>
            <w:vAlign w:val="center"/>
          </w:tcPr>
          <w:p w:rsidR="00996021" w:rsidRDefault="003175DC">
            <w:pPr>
              <w:pStyle w:val="ConsPlusNormal0"/>
              <w:jc w:val="both"/>
            </w:pPr>
            <w:r>
              <w:t>Охрана историко-культурного наследия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33</w:t>
            </w:r>
          </w:p>
        </w:tc>
        <w:tc>
          <w:tcPr>
            <w:tcW w:w="6405" w:type="dxa"/>
            <w:vAlign w:val="center"/>
          </w:tcPr>
          <w:p w:rsidR="00996021" w:rsidRDefault="003175DC">
            <w:pPr>
              <w:pStyle w:val="ConsPlusNormal0"/>
              <w:jc w:val="both"/>
            </w:pPr>
            <w:r>
              <w:t>Взаимоотношения людей в обществе: доброта и гуманизм, справедливость и уважение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34</w:t>
            </w:r>
          </w:p>
        </w:tc>
        <w:tc>
          <w:tcPr>
            <w:tcW w:w="6405" w:type="dxa"/>
            <w:vAlign w:val="center"/>
          </w:tcPr>
          <w:p w:rsidR="00996021" w:rsidRDefault="003175DC">
            <w:pPr>
              <w:pStyle w:val="ConsPlusNormal0"/>
              <w:jc w:val="both"/>
            </w:pPr>
            <w:r>
              <w:t>Резервный урок. Летописи и летописцы. Роль монастырей в развитии образования народа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35</w:t>
            </w:r>
          </w:p>
        </w:tc>
        <w:tc>
          <w:tcPr>
            <w:tcW w:w="6405" w:type="dxa"/>
            <w:vAlign w:val="center"/>
          </w:tcPr>
          <w:p w:rsidR="00996021" w:rsidRDefault="003175DC">
            <w:pPr>
              <w:pStyle w:val="ConsPlusNormal0"/>
              <w:jc w:val="both"/>
            </w:pPr>
            <w:r>
              <w:t>Резервный урок. Культура Московского государства. Творчество скоморохов и гусляров, первые "потешные хоромы", первый театр</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36</w:t>
            </w:r>
          </w:p>
        </w:tc>
        <w:tc>
          <w:tcPr>
            <w:tcW w:w="6405" w:type="dxa"/>
            <w:vAlign w:val="center"/>
          </w:tcPr>
          <w:p w:rsidR="00996021" w:rsidRDefault="003175DC">
            <w:pPr>
              <w:pStyle w:val="ConsPlusNormal0"/>
              <w:jc w:val="both"/>
            </w:pPr>
            <w:r>
              <w:t>Резервный урок. Повторение по теме "История Отечества"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37</w:t>
            </w:r>
          </w:p>
        </w:tc>
        <w:tc>
          <w:tcPr>
            <w:tcW w:w="6405" w:type="dxa"/>
            <w:vAlign w:val="center"/>
          </w:tcPr>
          <w:p w:rsidR="00996021" w:rsidRDefault="003175DC">
            <w:pPr>
              <w:pStyle w:val="ConsPlusNormal0"/>
              <w:jc w:val="both"/>
            </w:pPr>
            <w:r>
              <w:t>Как человек изучает окружающую природу?</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38</w:t>
            </w:r>
          </w:p>
        </w:tc>
        <w:tc>
          <w:tcPr>
            <w:tcW w:w="6405" w:type="dxa"/>
            <w:vAlign w:val="center"/>
          </w:tcPr>
          <w:p w:rsidR="00996021" w:rsidRDefault="003175DC">
            <w:pPr>
              <w:pStyle w:val="ConsPlusNormal0"/>
              <w:jc w:val="both"/>
            </w:pPr>
            <w:r>
              <w:t>Солнце - звезда</w:t>
            </w:r>
          </w:p>
        </w:tc>
        <w:tc>
          <w:tcPr>
            <w:tcW w:w="1473" w:type="dxa"/>
            <w:vAlign w:val="center"/>
          </w:tcPr>
          <w:p w:rsidR="00996021" w:rsidRDefault="003175DC">
            <w:pPr>
              <w:pStyle w:val="ConsPlusNormal0"/>
              <w:jc w:val="center"/>
            </w:pPr>
            <w:r>
              <w:t>1</w:t>
            </w:r>
          </w:p>
        </w:tc>
      </w:tr>
      <w:tr w:rsidR="00996021">
        <w:tc>
          <w:tcPr>
            <w:tcW w:w="1191" w:type="dxa"/>
            <w:vAlign w:val="center"/>
          </w:tcPr>
          <w:p w:rsidR="00996021" w:rsidRDefault="003175DC">
            <w:pPr>
              <w:pStyle w:val="ConsPlusNormal0"/>
            </w:pPr>
            <w:r>
              <w:t>Урок 39</w:t>
            </w:r>
          </w:p>
        </w:tc>
        <w:tc>
          <w:tcPr>
            <w:tcW w:w="6405" w:type="dxa"/>
            <w:vAlign w:val="center"/>
          </w:tcPr>
          <w:p w:rsidR="00996021" w:rsidRDefault="003175DC">
            <w:pPr>
              <w:pStyle w:val="ConsPlusNormal0"/>
              <w:jc w:val="both"/>
            </w:pPr>
            <w:r>
              <w:t>Планеты Солнечной системы Луна - спутник Земли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40</w:t>
            </w:r>
          </w:p>
        </w:tc>
        <w:tc>
          <w:tcPr>
            <w:tcW w:w="6405" w:type="dxa"/>
            <w:vAlign w:val="center"/>
          </w:tcPr>
          <w:p w:rsidR="00996021" w:rsidRDefault="003175DC">
            <w:pPr>
              <w:pStyle w:val="ConsPlusNormal0"/>
              <w:jc w:val="both"/>
            </w:pPr>
            <w:r>
              <w:t>Смена дня и ночи на Земле как результат вращения планеты вокруг своей оси (практические работы с моделями и схемами)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41</w:t>
            </w:r>
          </w:p>
        </w:tc>
        <w:tc>
          <w:tcPr>
            <w:tcW w:w="6405" w:type="dxa"/>
            <w:vAlign w:val="center"/>
          </w:tcPr>
          <w:p w:rsidR="00996021" w:rsidRDefault="003175DC">
            <w:pPr>
              <w:pStyle w:val="ConsPlusNormal0"/>
              <w:jc w:val="both"/>
            </w:pPr>
            <w:r>
              <w:t>Обращение Земли вокруг Солнца как причина смены сезонов (практические работы с моделями и схемами). Общая характеристика времен года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42</w:t>
            </w:r>
          </w:p>
        </w:tc>
        <w:tc>
          <w:tcPr>
            <w:tcW w:w="6405" w:type="dxa"/>
            <w:vAlign w:val="center"/>
          </w:tcPr>
          <w:p w:rsidR="00996021" w:rsidRDefault="003175DC">
            <w:pPr>
              <w:pStyle w:val="ConsPlusNormal0"/>
              <w:jc w:val="both"/>
            </w:pPr>
            <w:r>
              <w:t>Равнины России: Восточно-Европейская, Западно-Сибирская (название, общая характеристика, нахождение на карте)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43</w:t>
            </w:r>
          </w:p>
        </w:tc>
        <w:tc>
          <w:tcPr>
            <w:tcW w:w="6405" w:type="dxa"/>
            <w:vAlign w:val="center"/>
          </w:tcPr>
          <w:p w:rsidR="00996021" w:rsidRDefault="003175DC">
            <w:pPr>
              <w:pStyle w:val="ConsPlusNormal0"/>
              <w:jc w:val="both"/>
            </w:pPr>
            <w:r>
              <w:t>Горные системы России: Урал, Кавказ, Алтай (краткая характеристика, главные вершины, место нахождения на карте)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44</w:t>
            </w:r>
          </w:p>
        </w:tc>
        <w:tc>
          <w:tcPr>
            <w:tcW w:w="6405" w:type="dxa"/>
            <w:vAlign w:val="center"/>
          </w:tcPr>
          <w:p w:rsidR="00996021" w:rsidRDefault="003175DC">
            <w:pPr>
              <w:pStyle w:val="ConsPlusNormal0"/>
              <w:jc w:val="both"/>
            </w:pPr>
            <w:r>
              <w:t>Формы земной поверхности (на примере родного края)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45</w:t>
            </w:r>
          </w:p>
        </w:tc>
        <w:tc>
          <w:tcPr>
            <w:tcW w:w="6405" w:type="dxa"/>
            <w:vAlign w:val="center"/>
          </w:tcPr>
          <w:p w:rsidR="00996021" w:rsidRDefault="003175DC">
            <w:pPr>
              <w:pStyle w:val="ConsPlusNormal0"/>
              <w:jc w:val="both"/>
            </w:pPr>
            <w:r>
              <w:t>Водоемы Земли, их разнообразие. Естественные водоемы: океан, море, озеро, болото. Примеры водоемов в России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46</w:t>
            </w:r>
          </w:p>
        </w:tc>
        <w:tc>
          <w:tcPr>
            <w:tcW w:w="6405" w:type="dxa"/>
            <w:vAlign w:val="center"/>
          </w:tcPr>
          <w:p w:rsidR="00996021" w:rsidRDefault="003175DC">
            <w:pPr>
              <w:pStyle w:val="ConsPlusNormal0"/>
              <w:jc w:val="both"/>
            </w:pPr>
            <w:r>
              <w:t>Искусственные водоемы: водохранилища, пруды (общая характеристика)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47</w:t>
            </w:r>
          </w:p>
        </w:tc>
        <w:tc>
          <w:tcPr>
            <w:tcW w:w="6405" w:type="dxa"/>
            <w:vAlign w:val="center"/>
          </w:tcPr>
          <w:p w:rsidR="00996021" w:rsidRDefault="003175DC">
            <w:pPr>
              <w:pStyle w:val="ConsPlusNormal0"/>
              <w:jc w:val="both"/>
            </w:pPr>
            <w:r>
              <w:t>Река как водный поток</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48</w:t>
            </w:r>
          </w:p>
        </w:tc>
        <w:tc>
          <w:tcPr>
            <w:tcW w:w="6405" w:type="dxa"/>
            <w:vAlign w:val="center"/>
          </w:tcPr>
          <w:p w:rsidR="00996021" w:rsidRDefault="003175DC">
            <w:pPr>
              <w:pStyle w:val="ConsPlusNormal0"/>
              <w:jc w:val="both"/>
            </w:pPr>
            <w:r>
              <w:t>Крупнейшие реки России: название, нахождение на карте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lastRenderedPageBreak/>
              <w:t>Урок 49</w:t>
            </w:r>
          </w:p>
        </w:tc>
        <w:tc>
          <w:tcPr>
            <w:tcW w:w="6405" w:type="dxa"/>
            <w:vAlign w:val="center"/>
          </w:tcPr>
          <w:p w:rsidR="00996021" w:rsidRDefault="003175DC">
            <w:pPr>
              <w:pStyle w:val="ConsPlusNormal0"/>
              <w:jc w:val="both"/>
            </w:pPr>
            <w:r>
              <w:t>Водоемы и реки родного края</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50</w:t>
            </w:r>
          </w:p>
        </w:tc>
        <w:tc>
          <w:tcPr>
            <w:tcW w:w="6405" w:type="dxa"/>
            <w:vAlign w:val="center"/>
          </w:tcPr>
          <w:p w:rsidR="00996021" w:rsidRDefault="003175DC">
            <w:pPr>
              <w:pStyle w:val="ConsPlusNormal0"/>
              <w:jc w:val="both"/>
            </w:pPr>
            <w:r>
              <w:t>Использование рек и водоемов человеком (хозяйственная деятельность, отдых). Охрана рек и водоемов</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51</w:t>
            </w:r>
          </w:p>
        </w:tc>
        <w:tc>
          <w:tcPr>
            <w:tcW w:w="6405" w:type="dxa"/>
            <w:vAlign w:val="center"/>
          </w:tcPr>
          <w:p w:rsidR="00996021" w:rsidRDefault="003175DC">
            <w:pPr>
              <w:pStyle w:val="ConsPlusNormal0"/>
              <w:jc w:val="both"/>
            </w:pPr>
            <w:r>
              <w:t>Характеристика природных зон России: арктическая пустыня. Связи в природной зоне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52</w:t>
            </w:r>
          </w:p>
        </w:tc>
        <w:tc>
          <w:tcPr>
            <w:tcW w:w="6405" w:type="dxa"/>
            <w:vAlign w:val="center"/>
          </w:tcPr>
          <w:p w:rsidR="00996021" w:rsidRDefault="003175DC">
            <w:pPr>
              <w:pStyle w:val="ConsPlusNormal0"/>
              <w:jc w:val="both"/>
            </w:pPr>
            <w:r>
              <w:t>Характеристика природных зон России: тундра. Связи в природной зоне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53</w:t>
            </w:r>
          </w:p>
        </w:tc>
        <w:tc>
          <w:tcPr>
            <w:tcW w:w="6405" w:type="dxa"/>
            <w:vAlign w:val="center"/>
          </w:tcPr>
          <w:p w:rsidR="00996021" w:rsidRDefault="003175DC">
            <w:pPr>
              <w:pStyle w:val="ConsPlusNormal0"/>
              <w:jc w:val="both"/>
            </w:pPr>
            <w:r>
              <w:t>Характеристика природных зон России: тайга. Связи в природной зоне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54</w:t>
            </w:r>
          </w:p>
        </w:tc>
        <w:tc>
          <w:tcPr>
            <w:tcW w:w="6405" w:type="dxa"/>
            <w:vAlign w:val="center"/>
          </w:tcPr>
          <w:p w:rsidR="00996021" w:rsidRDefault="003175DC">
            <w:pPr>
              <w:pStyle w:val="ConsPlusNormal0"/>
              <w:jc w:val="both"/>
            </w:pPr>
            <w:r>
              <w:t>Характеристика природных зон России: смешанный лес. Связи в природной зоне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55</w:t>
            </w:r>
          </w:p>
        </w:tc>
        <w:tc>
          <w:tcPr>
            <w:tcW w:w="6405" w:type="dxa"/>
            <w:vAlign w:val="center"/>
          </w:tcPr>
          <w:p w:rsidR="00996021" w:rsidRDefault="003175DC">
            <w:pPr>
              <w:pStyle w:val="ConsPlusNormal0"/>
              <w:jc w:val="both"/>
            </w:pPr>
            <w:r>
              <w:t>Характеристика природных зон России: степь и полупустыня. Связи в природной зоне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56</w:t>
            </w:r>
          </w:p>
        </w:tc>
        <w:tc>
          <w:tcPr>
            <w:tcW w:w="6405" w:type="dxa"/>
            <w:vAlign w:val="center"/>
          </w:tcPr>
          <w:p w:rsidR="00996021" w:rsidRDefault="003175DC">
            <w:pPr>
              <w:pStyle w:val="ConsPlusNormal0"/>
              <w:jc w:val="both"/>
            </w:pPr>
            <w:r>
              <w:t>Резервный урок. Повторение по теме "Природные зоны"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57</w:t>
            </w:r>
          </w:p>
        </w:tc>
        <w:tc>
          <w:tcPr>
            <w:tcW w:w="6405" w:type="dxa"/>
            <w:vAlign w:val="center"/>
          </w:tcPr>
          <w:p w:rsidR="00996021" w:rsidRDefault="003175DC">
            <w:pPr>
              <w:pStyle w:val="ConsPlusNormal0"/>
              <w:jc w:val="both"/>
            </w:pPr>
            <w:r>
              <w:t>Природные и культурные объекты Всемирного наследия в России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58</w:t>
            </w:r>
          </w:p>
        </w:tc>
        <w:tc>
          <w:tcPr>
            <w:tcW w:w="6405" w:type="dxa"/>
            <w:vAlign w:val="center"/>
          </w:tcPr>
          <w:p w:rsidR="00996021" w:rsidRDefault="003175DC">
            <w:pPr>
              <w:pStyle w:val="ConsPlusNormal0"/>
              <w:jc w:val="both"/>
            </w:pPr>
            <w:r>
              <w:t>Природные и культурные объекты Всемирного наследия за рубежом</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59</w:t>
            </w:r>
          </w:p>
        </w:tc>
        <w:tc>
          <w:tcPr>
            <w:tcW w:w="6405" w:type="dxa"/>
            <w:vAlign w:val="center"/>
          </w:tcPr>
          <w:p w:rsidR="00996021" w:rsidRDefault="003175DC">
            <w:pPr>
              <w:pStyle w:val="ConsPlusNormal0"/>
              <w:jc w:val="both"/>
            </w:pPr>
            <w:r>
              <w:t>Экологические проблемы взаимодействия человека и природы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60</w:t>
            </w:r>
          </w:p>
        </w:tc>
        <w:tc>
          <w:tcPr>
            <w:tcW w:w="6405" w:type="dxa"/>
            <w:vAlign w:val="center"/>
          </w:tcPr>
          <w:p w:rsidR="00996021" w:rsidRDefault="003175DC">
            <w:pPr>
              <w:pStyle w:val="ConsPlusNormal0"/>
              <w:jc w:val="both"/>
            </w:pPr>
            <w:r>
              <w:t>Защита и охрана природных богатств (воздуха, воды, полезных ископаемых, флоры и фауны)</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61</w:t>
            </w:r>
          </w:p>
        </w:tc>
        <w:tc>
          <w:tcPr>
            <w:tcW w:w="6405" w:type="dxa"/>
            <w:vAlign w:val="center"/>
          </w:tcPr>
          <w:p w:rsidR="00996021" w:rsidRDefault="003175DC">
            <w:pPr>
              <w:pStyle w:val="ConsPlusNormal0"/>
              <w:jc w:val="both"/>
            </w:pPr>
            <w:r>
              <w:t>Знакомство с Международной Красной книгой</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62</w:t>
            </w:r>
          </w:p>
        </w:tc>
        <w:tc>
          <w:tcPr>
            <w:tcW w:w="6405" w:type="dxa"/>
            <w:vAlign w:val="center"/>
          </w:tcPr>
          <w:p w:rsidR="00996021" w:rsidRDefault="003175DC">
            <w:pPr>
              <w:pStyle w:val="ConsPlusNormal0"/>
              <w:jc w:val="both"/>
            </w:pPr>
            <w:r>
              <w:t>Резервный урок. Повторение по итогам обучения в 4 классе</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63</w:t>
            </w:r>
          </w:p>
        </w:tc>
        <w:tc>
          <w:tcPr>
            <w:tcW w:w="6405" w:type="dxa"/>
            <w:vAlign w:val="center"/>
          </w:tcPr>
          <w:p w:rsidR="00996021" w:rsidRDefault="003175DC">
            <w:pPr>
              <w:pStyle w:val="ConsPlusNormal0"/>
              <w:jc w:val="both"/>
            </w:pPr>
            <w:r>
              <w:t>О вредных для здоровья привычках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64</w:t>
            </w:r>
          </w:p>
        </w:tc>
        <w:tc>
          <w:tcPr>
            <w:tcW w:w="6405" w:type="dxa"/>
            <w:vAlign w:val="center"/>
          </w:tcPr>
          <w:p w:rsidR="00996021" w:rsidRDefault="003175DC">
            <w:pPr>
              <w:pStyle w:val="ConsPlusNormal0"/>
              <w:jc w:val="both"/>
            </w:pPr>
            <w:r>
              <w:t>Планирование маршрутов с учетом транспортной инфраструктуры населенного пункта</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65</w:t>
            </w:r>
          </w:p>
        </w:tc>
        <w:tc>
          <w:tcPr>
            <w:tcW w:w="6405" w:type="dxa"/>
            <w:vAlign w:val="center"/>
          </w:tcPr>
          <w:p w:rsidR="00996021" w:rsidRDefault="003175DC">
            <w:pPr>
              <w:pStyle w:val="ConsPlusNormal0"/>
              <w:jc w:val="both"/>
            </w:pPr>
            <w:r>
              <w:t>Правила поведения в общественных местах: зонах отдыха, учреждениях культуры и торговых центрах</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66</w:t>
            </w:r>
          </w:p>
        </w:tc>
        <w:tc>
          <w:tcPr>
            <w:tcW w:w="6405" w:type="dxa"/>
            <w:vAlign w:val="center"/>
          </w:tcPr>
          <w:p w:rsidR="00996021" w:rsidRDefault="003175DC">
            <w:pPr>
              <w:pStyle w:val="ConsPlusNormal0"/>
              <w:jc w:val="both"/>
            </w:pPr>
            <w:r>
              <w:t>Безопасное поведение при езде на велосипеде и самокате. Дорожные знаки</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67</w:t>
            </w:r>
          </w:p>
        </w:tc>
        <w:tc>
          <w:tcPr>
            <w:tcW w:w="6405" w:type="dxa"/>
            <w:vAlign w:val="center"/>
          </w:tcPr>
          <w:p w:rsidR="00996021" w:rsidRDefault="003175DC">
            <w:pPr>
              <w:pStyle w:val="ConsPlusNormal0"/>
              <w:jc w:val="both"/>
            </w:pPr>
            <w:r>
              <w:t>Правила цифровой грамотности при использовании сетью Интернет</w:t>
            </w:r>
          </w:p>
        </w:tc>
        <w:tc>
          <w:tcPr>
            <w:tcW w:w="1473" w:type="dxa"/>
            <w:vAlign w:val="center"/>
          </w:tcPr>
          <w:p w:rsidR="00996021" w:rsidRDefault="00996021">
            <w:pPr>
              <w:pStyle w:val="ConsPlusNormal0"/>
            </w:pPr>
          </w:p>
        </w:tc>
      </w:tr>
      <w:tr w:rsidR="00996021">
        <w:tc>
          <w:tcPr>
            <w:tcW w:w="1191" w:type="dxa"/>
            <w:vAlign w:val="center"/>
          </w:tcPr>
          <w:p w:rsidR="00996021" w:rsidRDefault="003175DC">
            <w:pPr>
              <w:pStyle w:val="ConsPlusNormal0"/>
            </w:pPr>
            <w:r>
              <w:t>Урок 68</w:t>
            </w:r>
          </w:p>
        </w:tc>
        <w:tc>
          <w:tcPr>
            <w:tcW w:w="6405" w:type="dxa"/>
            <w:vAlign w:val="center"/>
          </w:tcPr>
          <w:p w:rsidR="00996021" w:rsidRDefault="003175DC">
            <w:pPr>
              <w:pStyle w:val="ConsPlusNormal0"/>
              <w:jc w:val="both"/>
            </w:pPr>
            <w:r>
              <w:t>Резервный урок. Повторение "Оценим свои достижения"</w:t>
            </w:r>
          </w:p>
        </w:tc>
        <w:tc>
          <w:tcPr>
            <w:tcW w:w="1473" w:type="dxa"/>
            <w:vAlign w:val="center"/>
          </w:tcPr>
          <w:p w:rsidR="00996021" w:rsidRDefault="00996021">
            <w:pPr>
              <w:pStyle w:val="ConsPlusNormal0"/>
            </w:pPr>
          </w:p>
        </w:tc>
      </w:tr>
      <w:tr w:rsidR="00996021">
        <w:tc>
          <w:tcPr>
            <w:tcW w:w="9069" w:type="dxa"/>
            <w:gridSpan w:val="3"/>
          </w:tcPr>
          <w:p w:rsidR="00996021" w:rsidRDefault="003175DC">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996021" w:rsidRDefault="00996021">
      <w:pPr>
        <w:pStyle w:val="ConsPlusNormal0"/>
        <w:jc w:val="both"/>
      </w:pPr>
    </w:p>
    <w:p w:rsidR="00996021" w:rsidRDefault="003175DC">
      <w:pPr>
        <w:pStyle w:val="ConsPlusNormal0"/>
        <w:ind w:firstLine="540"/>
        <w:jc w:val="both"/>
      </w:pPr>
      <w:r>
        <w:t xml:space="preserve">163.12.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w:t>
      </w:r>
      <w:r>
        <w:lastRenderedPageBreak/>
        <w:t>основной образовательной программы начального общего образования и элементов содержания по учебному предмету "Окружающий мир".</w:t>
      </w:r>
    </w:p>
    <w:p w:rsidR="00996021" w:rsidRDefault="00996021">
      <w:pPr>
        <w:pStyle w:val="ConsPlusNormal0"/>
        <w:jc w:val="both"/>
      </w:pPr>
    </w:p>
    <w:p w:rsidR="00996021" w:rsidRDefault="003175DC">
      <w:pPr>
        <w:pStyle w:val="ConsPlusNormal0"/>
        <w:jc w:val="right"/>
      </w:pPr>
      <w:r>
        <w:t>Таблица 12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1 класса</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Человек и общество</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называть себя и членов своей семьи по фамилии, имени, отчеству, профессии членов своей семьи, домашний адрес и адрес своей школы</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проявлять уважение к семейным ценностям и традициям, соблюдать правила нравственного поведения в социуме и на природе</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воспроизводить название своего населенного пункта, региона, страны</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приводить примеры культурных объектов родного края, школьных традиций и праздников, традиций и ценностей своей семьи, профессий</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Человек и природа</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применять правила ухода за комнатными растениями и домашними животными</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использовать для ответов на вопросы небольшие тексты о природе и обществе</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оценивать ситуации, раскрывающие положительное и негативное отношение к природе; правила поведения в быту, в общественных местах</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Правила безопасной жизнедеятельности</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соблюдать правила безопасности на учебном месте обучающегося; во время наблюдений и опытов;</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соблюдать правила здорового питания и личной гигиены;</w:t>
            </w:r>
          </w:p>
        </w:tc>
      </w:tr>
      <w:tr w:rsidR="00996021">
        <w:tc>
          <w:tcPr>
            <w:tcW w:w="1701" w:type="dxa"/>
          </w:tcPr>
          <w:p w:rsidR="00996021" w:rsidRDefault="003175DC">
            <w:pPr>
              <w:pStyle w:val="ConsPlusNormal0"/>
              <w:jc w:val="center"/>
            </w:pPr>
            <w:r>
              <w:lastRenderedPageBreak/>
              <w:t>13</w:t>
            </w:r>
          </w:p>
        </w:tc>
        <w:tc>
          <w:tcPr>
            <w:tcW w:w="7370" w:type="dxa"/>
          </w:tcPr>
          <w:p w:rsidR="00996021" w:rsidRDefault="003175DC">
            <w:pPr>
              <w:pStyle w:val="ConsPlusNormal0"/>
              <w:jc w:val="both"/>
            </w:pPr>
            <w:r>
              <w:t>соблюдать правила безопасного поведения пешехода; соблюдать правила безопасного поведения в природе</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безопасно пользоваться бытовыми электроприборами;</w:t>
            </w:r>
          </w:p>
          <w:p w:rsidR="00996021" w:rsidRDefault="003175DC">
            <w:pPr>
              <w:pStyle w:val="ConsPlusNormal0"/>
              <w:jc w:val="both"/>
            </w:pPr>
            <w: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rsidR="00996021" w:rsidRDefault="00996021">
      <w:pPr>
        <w:pStyle w:val="ConsPlusNormal0"/>
        <w:jc w:val="both"/>
      </w:pPr>
    </w:p>
    <w:p w:rsidR="00996021" w:rsidRDefault="003175DC">
      <w:pPr>
        <w:pStyle w:val="ConsPlusNormal0"/>
        <w:jc w:val="right"/>
      </w:pPr>
      <w:r>
        <w:t>Таблица 12.1</w:t>
      </w:r>
    </w:p>
    <w:p w:rsidR="00996021" w:rsidRDefault="00996021">
      <w:pPr>
        <w:pStyle w:val="ConsPlusNormal0"/>
        <w:jc w:val="both"/>
      </w:pPr>
    </w:p>
    <w:p w:rsidR="00996021" w:rsidRDefault="003175DC">
      <w:pPr>
        <w:pStyle w:val="ConsPlusNormal0"/>
        <w:jc w:val="center"/>
      </w:pPr>
      <w:r>
        <w:t>Проверяемые элементы содержания (1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Человек и общество</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Школа. Школьные традиции и праздники. Адрес школы. Классный, школьный коллектив</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Друзья, взаимоотношения между ними; ценность дружбы, согласия, взаимной помощи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Совместная деятельность с одноклассниками - учеба, игры, отдых</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Режим труда и отдыха</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Семья. Моя семья в прошлом и настоящем. Имена и фамилии членов семьи, их профессии. Домашний адрес</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Взаимоотношения и взаимопомощь в семье. Совместный труд и отдых</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Россия - наша Родина. Москва - столица России. Символы России (герб, флаг, гимн). Народы России</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Первоначальные сведения о родном крае. Название своего населенного пункта (города, села), региона. Культурные объекты родного края</w:t>
            </w:r>
          </w:p>
        </w:tc>
      </w:tr>
      <w:tr w:rsidR="00996021">
        <w:tc>
          <w:tcPr>
            <w:tcW w:w="1077" w:type="dxa"/>
          </w:tcPr>
          <w:p w:rsidR="00996021" w:rsidRDefault="003175DC">
            <w:pPr>
              <w:pStyle w:val="ConsPlusNormal0"/>
              <w:jc w:val="center"/>
            </w:pPr>
            <w:r>
              <w:t>1.10</w:t>
            </w:r>
          </w:p>
        </w:tc>
        <w:tc>
          <w:tcPr>
            <w:tcW w:w="7994" w:type="dxa"/>
          </w:tcPr>
          <w:p w:rsidR="00996021" w:rsidRDefault="003175DC">
            <w:pPr>
              <w:pStyle w:val="ConsPlusNormal0"/>
              <w:jc w:val="both"/>
            </w:pPr>
            <w:r>
              <w:t>Ценность и красота рукотворного мира. Правила поведения в социуме</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Человек и природа</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Природа - среда обитания человека. Неживая и живая природа</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Природа и предметы, созданные человеком. Природные материалы. Бережное отношение к предметам, вещам, уход за ними</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Наблюдение за погодой своего края. Погода и термометр. Определение температуры воздуха (воды) по термометру</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Сезонные изменения в природе</w:t>
            </w:r>
          </w:p>
        </w:tc>
      </w:tr>
      <w:tr w:rsidR="00996021">
        <w:tc>
          <w:tcPr>
            <w:tcW w:w="1077" w:type="dxa"/>
          </w:tcPr>
          <w:p w:rsidR="00996021" w:rsidRDefault="003175DC">
            <w:pPr>
              <w:pStyle w:val="ConsPlusNormal0"/>
              <w:jc w:val="center"/>
            </w:pPr>
            <w:r>
              <w:lastRenderedPageBreak/>
              <w:t>2.5</w:t>
            </w:r>
          </w:p>
        </w:tc>
        <w:tc>
          <w:tcPr>
            <w:tcW w:w="7994" w:type="dxa"/>
          </w:tcPr>
          <w:p w:rsidR="00996021" w:rsidRDefault="003175DC">
            <w:pPr>
              <w:pStyle w:val="ConsPlusNormal0"/>
              <w:jc w:val="both"/>
            </w:pPr>
            <w:r>
              <w:t>Взаимосвязи между человеком и природой. Правила нравственного и безопасного поведения в природе</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Части растения (название, краткая характеристика значения для жизни растения): корень, стебель, лист, цветок, плод, семя</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Комнатные растения, правила содержания и ухода</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Правила безопасной жизнедеятельности</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Понимание необходимости соблюдения режима дня, правил здорового питания и личной гигиены</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Правила безопасности в быту: пользование бытовыми электроприборами, газовыми плитами</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Дорога от дома до школы. Правила безопасного поведения пешехода (дорожные знаки, дорожная разметка, дорожные сигналы)</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rsidR="00996021" w:rsidRDefault="00996021">
      <w:pPr>
        <w:pStyle w:val="ConsPlusNormal0"/>
        <w:jc w:val="both"/>
      </w:pPr>
    </w:p>
    <w:p w:rsidR="00996021" w:rsidRDefault="003175DC">
      <w:pPr>
        <w:pStyle w:val="ConsPlusNormal0"/>
        <w:jc w:val="right"/>
      </w:pPr>
      <w:r>
        <w:t>Таблица 12.2</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Человек и общество</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находить Россию на карте мира, на карте России - Москву, свой регион и его главный город</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узнавать государственную символику Российской Федерации (гимн, герб, флаг) и своего региона</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996021">
        <w:tc>
          <w:tcPr>
            <w:tcW w:w="1701" w:type="dxa"/>
          </w:tcPr>
          <w:p w:rsidR="00996021" w:rsidRDefault="003175DC">
            <w:pPr>
              <w:pStyle w:val="ConsPlusNormal0"/>
              <w:jc w:val="center"/>
            </w:pPr>
            <w:r>
              <w:lastRenderedPageBreak/>
              <w:t>5</w:t>
            </w:r>
          </w:p>
        </w:tc>
        <w:tc>
          <w:tcPr>
            <w:tcW w:w="7370" w:type="dxa"/>
          </w:tcPr>
          <w:p w:rsidR="00996021" w:rsidRDefault="003175DC">
            <w:pPr>
              <w:pStyle w:val="ConsPlusNormal0"/>
              <w:jc w:val="both"/>
            </w:pPr>
            <w: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использовать для ответов на вопросы небольшие тексты о природе и обществе</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соблюдать правила нравственного поведения в социуме, оценивать примеры проявления внимания, помощи людям, нуждающимся в ней</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Человек и природа</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распознавать изученные объекты окружающего мира по их описанию, рисункам и фотографиям, различать их в окружающем мире</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группировать изученные объекты живой и неживой природы по предложенным признакам</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сравнивать объекты живой и неживой природы на основе внешних признаков</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описывать на основе предложенного плана или опорных слов изученные природные объекты и явления, в том числе звезды, созвездия, планеты</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ориентироваться на местности по местным природным признакам, Солнцу, компасу</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проводить, соблюдая правила безопасного труда, несложные наблюдения и опыты с природными объектами, измерения</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приводить примеры изученных взаимосвязей в природе, примеры, иллюстрирующие значение природы в жизни человека</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создавать по заданному плану развернутые высказывания о природе</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использовать для ответов на вопросы небольшие тексты о природе</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соблюдать правила нравственного поведения в природе, оценивать примеры положительного и негативного отношения к объектам природы</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Правила безопасной жизнедеятельности</w:t>
            </w:r>
          </w:p>
        </w:tc>
      </w:tr>
      <w:tr w:rsidR="00996021">
        <w:tblPrEx>
          <w:tblBorders>
            <w:insideH w:val="nil"/>
          </w:tblBorders>
        </w:tblPrEx>
        <w:tc>
          <w:tcPr>
            <w:tcW w:w="9071" w:type="dxa"/>
            <w:gridSpan w:val="2"/>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9"/>
              <w:gridCol w:w="101"/>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996021">
            <w:pPr>
              <w:pStyle w:val="ConsPlusNormal0"/>
            </w:pPr>
          </w:p>
        </w:tc>
      </w:tr>
      <w:tr w:rsidR="00996021">
        <w:tblPrEx>
          <w:tblBorders>
            <w:insideH w:val="nil"/>
          </w:tblBorders>
        </w:tblPrEx>
        <w:tc>
          <w:tcPr>
            <w:tcW w:w="1701" w:type="dxa"/>
            <w:tcBorders>
              <w:top w:val="nil"/>
            </w:tcBorders>
          </w:tcPr>
          <w:p w:rsidR="00996021" w:rsidRDefault="003175DC">
            <w:pPr>
              <w:pStyle w:val="ConsPlusNormal0"/>
              <w:jc w:val="center"/>
            </w:pPr>
            <w:r>
              <w:t>16</w:t>
            </w:r>
          </w:p>
        </w:tc>
        <w:tc>
          <w:tcPr>
            <w:tcW w:w="7370" w:type="dxa"/>
            <w:tcBorders>
              <w:top w:val="nil"/>
            </w:tcBorders>
          </w:tcPr>
          <w:p w:rsidR="00996021" w:rsidRDefault="003175DC">
            <w:pPr>
              <w:pStyle w:val="ConsPlusNormal0"/>
              <w:jc w:val="both"/>
            </w:pPr>
            <w:r>
              <w:t>соблюдать правила безопасного поведения в школе,</w:t>
            </w:r>
          </w:p>
          <w:p w:rsidR="00996021" w:rsidRDefault="003175DC">
            <w:pPr>
              <w:pStyle w:val="ConsPlusNormal0"/>
              <w:jc w:val="both"/>
            </w:pPr>
            <w:r>
              <w:t>режим дня и питания</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соблюдать правила безопасного поведения пассажира наземного транспорта и метро;</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rsidR="00996021" w:rsidRDefault="00996021">
      <w:pPr>
        <w:pStyle w:val="ConsPlusNormal0"/>
        <w:jc w:val="both"/>
      </w:pPr>
    </w:p>
    <w:p w:rsidR="00996021" w:rsidRDefault="003175DC">
      <w:pPr>
        <w:pStyle w:val="ConsPlusNormal0"/>
        <w:jc w:val="right"/>
      </w:pPr>
      <w:r>
        <w:t>Таблица 12.3</w:t>
      </w:r>
    </w:p>
    <w:p w:rsidR="00996021" w:rsidRDefault="00996021">
      <w:pPr>
        <w:pStyle w:val="ConsPlusNormal0"/>
        <w:jc w:val="both"/>
      </w:pPr>
    </w:p>
    <w:p w:rsidR="00996021" w:rsidRDefault="003175DC">
      <w:pPr>
        <w:pStyle w:val="ConsPlusNormal0"/>
        <w:jc w:val="center"/>
      </w:pPr>
      <w:r>
        <w:t>Проверяемые элементы содержания (2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Человек и общество</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Наша Родина - Россия, Российская Федерация. Россия и ее столица на карте. Государственные символы России</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Города России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Россия - многонациональное государство. Народы России, их традиции, обычаи, праздники</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Родной край, его природные и культурные достопримечательности. Значимые события истории родного края</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Свой регион и его главный город на карте; символика своего региона. Хозяйственные занятия, профессии жителей родного края</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Значение труда в жизни человека и общества</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Семья. Семейные ценности и традиции. Родословная. Составление схемы родословного древа, истории семьи</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Правила культурного поведения в общественных местах</w:t>
            </w:r>
          </w:p>
        </w:tc>
      </w:tr>
      <w:tr w:rsidR="00996021">
        <w:tc>
          <w:tcPr>
            <w:tcW w:w="1077" w:type="dxa"/>
          </w:tcPr>
          <w:p w:rsidR="00996021" w:rsidRDefault="003175DC">
            <w:pPr>
              <w:pStyle w:val="ConsPlusNormal0"/>
              <w:jc w:val="center"/>
            </w:pPr>
            <w:r>
              <w:t>1.10</w:t>
            </w:r>
          </w:p>
        </w:tc>
        <w:tc>
          <w:tcPr>
            <w:tcW w:w="7994" w:type="dxa"/>
          </w:tcPr>
          <w:p w:rsidR="00996021" w:rsidRDefault="003175DC">
            <w:pPr>
              <w:pStyle w:val="ConsPlusNormal0"/>
              <w:jc w:val="both"/>
            </w:pPr>
            <w: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Человек и природа</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Методы познания природы: наблюдения, опыты, измерения</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Звезды и созвездия, наблюдения звездного неба. Планеты. Чем Земля отличается от других планет; условия жизни на Земле</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Изображения Земли: глобус, карта, план. Карта мира</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Материки, океаны</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Многообразие растений. Деревья, кустарники, травы. Дикорастущие и культурные растения</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Связи в природе. Годовой ход изменений в жизни растений</w:t>
            </w:r>
          </w:p>
        </w:tc>
      </w:tr>
      <w:tr w:rsidR="00996021">
        <w:tc>
          <w:tcPr>
            <w:tcW w:w="1077" w:type="dxa"/>
          </w:tcPr>
          <w:p w:rsidR="00996021" w:rsidRDefault="003175DC">
            <w:pPr>
              <w:pStyle w:val="ConsPlusNormal0"/>
              <w:jc w:val="center"/>
            </w:pPr>
            <w:r>
              <w:lastRenderedPageBreak/>
              <w:t>2.8</w:t>
            </w:r>
          </w:p>
        </w:tc>
        <w:tc>
          <w:tcPr>
            <w:tcW w:w="7994" w:type="dxa"/>
          </w:tcPr>
          <w:p w:rsidR="00996021" w:rsidRDefault="003175DC">
            <w:pPr>
              <w:pStyle w:val="ConsPlusNormal0"/>
              <w:jc w:val="both"/>
            </w:pPr>
            <w:r>
              <w:t>Многообразие животных. Насекомые, рыбы, птицы, звери, земноводные, пресмыкающиеся: общая характеристика внешних признаков</w:t>
            </w:r>
          </w:p>
        </w:tc>
      </w:tr>
      <w:tr w:rsidR="00996021">
        <w:tc>
          <w:tcPr>
            <w:tcW w:w="1077" w:type="dxa"/>
          </w:tcPr>
          <w:p w:rsidR="00996021" w:rsidRDefault="003175DC">
            <w:pPr>
              <w:pStyle w:val="ConsPlusNormal0"/>
              <w:jc w:val="center"/>
            </w:pPr>
            <w:r>
              <w:t>2.9</w:t>
            </w:r>
          </w:p>
        </w:tc>
        <w:tc>
          <w:tcPr>
            <w:tcW w:w="7994" w:type="dxa"/>
          </w:tcPr>
          <w:p w:rsidR="00996021" w:rsidRDefault="003175DC">
            <w:pPr>
              <w:pStyle w:val="ConsPlusNormal0"/>
              <w:jc w:val="both"/>
            </w:pPr>
            <w:r>
              <w:t>Связи в природе. Годовой ход изменений в жизни животных</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Правила безопасной жизнедеятельности</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rsidR="00996021" w:rsidRDefault="00996021">
      <w:pPr>
        <w:pStyle w:val="ConsPlusNormal0"/>
        <w:jc w:val="both"/>
      </w:pPr>
    </w:p>
    <w:p w:rsidR="00996021" w:rsidRDefault="003175DC">
      <w:pPr>
        <w:pStyle w:val="ConsPlusNormal0"/>
        <w:jc w:val="right"/>
      </w:pPr>
      <w:r>
        <w:t>Таблица 12.4</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Человек и общество</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996021">
        <w:tc>
          <w:tcPr>
            <w:tcW w:w="1701" w:type="dxa"/>
          </w:tcPr>
          <w:p w:rsidR="00996021" w:rsidRDefault="003175DC">
            <w:pPr>
              <w:pStyle w:val="ConsPlusNormal0"/>
              <w:jc w:val="center"/>
            </w:pPr>
            <w:r>
              <w:lastRenderedPageBreak/>
              <w:t>4</w:t>
            </w:r>
          </w:p>
        </w:tc>
        <w:tc>
          <w:tcPr>
            <w:tcW w:w="7370" w:type="dxa"/>
          </w:tcPr>
          <w:p w:rsidR="00996021" w:rsidRDefault="003175DC">
            <w:pPr>
              <w:pStyle w:val="ConsPlusNormal0"/>
              <w:jc w:val="both"/>
            </w:pPr>
            <w:r>
              <w:t>различать расходы и доходы семейного бюджета</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Человек и природа</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распознавать изученные объекты природы по их описанию, рисункам и фотографиям, различать их в окружающем мире</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группировать изученные объекты живой и неживой природы, проводить простейшую классификацию</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сравнивать по заданному количеству признаков объекты живой и неживой природы</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описывать на основе предложенного плана изученные объекты и явления природы, выделяя их существенные признаки и характерные свойства</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показывать на карте мира материки, изученные страны мира</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использовать различные источники информации о природе и обществе для поиска и извлечения информации, ответов на вопросы</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996021">
        <w:tc>
          <w:tcPr>
            <w:tcW w:w="1701" w:type="dxa"/>
          </w:tcPr>
          <w:p w:rsidR="00996021" w:rsidRDefault="003175DC">
            <w:pPr>
              <w:pStyle w:val="ConsPlusNormal0"/>
              <w:jc w:val="center"/>
            </w:pPr>
            <w:r>
              <w:t>15</w:t>
            </w:r>
          </w:p>
        </w:tc>
        <w:tc>
          <w:tcPr>
            <w:tcW w:w="7370" w:type="dxa"/>
          </w:tcPr>
          <w:p w:rsidR="00996021" w:rsidRDefault="003175DC">
            <w:pPr>
              <w:pStyle w:val="ConsPlusNormal0"/>
              <w:jc w:val="both"/>
            </w:pPr>
            <w:r>
              <w:t>создавать по заданному плану собственные развернутые высказывания о природе, сопровождая выступление иллюстрациями (презентацией)</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Правила безопасной жизнедеятельности</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соблюдать правила нравственного поведения на природе</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rsidR="00996021" w:rsidRDefault="00996021">
      <w:pPr>
        <w:pStyle w:val="ConsPlusNormal0"/>
        <w:jc w:val="both"/>
      </w:pPr>
    </w:p>
    <w:p w:rsidR="00996021" w:rsidRDefault="003175DC">
      <w:pPr>
        <w:pStyle w:val="ConsPlusNormal0"/>
        <w:jc w:val="right"/>
      </w:pPr>
      <w:r>
        <w:lastRenderedPageBreak/>
        <w:t>Таблица 12.5</w:t>
      </w:r>
    </w:p>
    <w:p w:rsidR="00996021" w:rsidRDefault="00996021">
      <w:pPr>
        <w:pStyle w:val="ConsPlusNormal0"/>
        <w:jc w:val="both"/>
      </w:pPr>
    </w:p>
    <w:p w:rsidR="00996021" w:rsidRDefault="003175DC">
      <w:pPr>
        <w:pStyle w:val="ConsPlusNormal0"/>
        <w:jc w:val="center"/>
      </w:pPr>
      <w:r>
        <w:t>Проверяемые элементы содержания (3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Человек и общество</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Наша Родина - Российская Федерация. Государственная символика Российской Федерации и своего региона</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Уникальные памятники культуры России, родного края. Города Золотого кольца России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Народы России. Уважение к культуре, традициям своего народа и других народов, государственным символам России</w:t>
            </w:r>
          </w:p>
        </w:tc>
      </w:tr>
      <w:tr w:rsidR="00996021">
        <w:tc>
          <w:tcPr>
            <w:tcW w:w="1077" w:type="dxa"/>
          </w:tcPr>
          <w:p w:rsidR="00996021" w:rsidRDefault="003175DC">
            <w:pPr>
              <w:pStyle w:val="ConsPlusNormal0"/>
              <w:jc w:val="center"/>
            </w:pPr>
            <w:r>
              <w:t>1.5</w:t>
            </w:r>
          </w:p>
        </w:tc>
        <w:tc>
          <w:tcPr>
            <w:tcW w:w="7994" w:type="dxa"/>
          </w:tcPr>
          <w:p w:rsidR="00996021" w:rsidRDefault="003175DC">
            <w:pPr>
              <w:pStyle w:val="ConsPlusNormal0"/>
              <w:jc w:val="both"/>
            </w:pPr>
            <w:r>
              <w:t>Семья - коллектив близких, родных людей. Семейный бюджет, доходы и расходы семьи. Уважение к семейным ценностям</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Страны и народы мира. Памятники природы и культуры - символы стран, в которых они находятся</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Человек и природа</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Методы изучения природы</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Карта мира. Материки и части света</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Воздух - смесь газов. Свойства воздуха. Значение воздуха для растений, животных, человека</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Почва, ее состав, значение для живой природы и хозяйственной жизни человека</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Первоначальные представления о бактериях</w:t>
            </w:r>
          </w:p>
        </w:tc>
      </w:tr>
      <w:tr w:rsidR="00996021">
        <w:tc>
          <w:tcPr>
            <w:tcW w:w="1077" w:type="dxa"/>
          </w:tcPr>
          <w:p w:rsidR="00996021" w:rsidRDefault="003175DC">
            <w:pPr>
              <w:pStyle w:val="ConsPlusNormal0"/>
              <w:jc w:val="center"/>
            </w:pPr>
            <w:r>
              <w:lastRenderedPageBreak/>
              <w:t>2.9</w:t>
            </w:r>
          </w:p>
        </w:tc>
        <w:tc>
          <w:tcPr>
            <w:tcW w:w="7994" w:type="dxa"/>
          </w:tcPr>
          <w:p w:rsidR="00996021" w:rsidRDefault="003175DC">
            <w:pPr>
              <w:pStyle w:val="ConsPlusNormal0"/>
              <w:jc w:val="both"/>
            </w:pPr>
            <w:r>
              <w:t>Грибы: строение шляпочных грибов. Грибы съедобные и несъедобные</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996021">
        <w:tc>
          <w:tcPr>
            <w:tcW w:w="1077" w:type="dxa"/>
          </w:tcPr>
          <w:p w:rsidR="00996021" w:rsidRDefault="003175DC">
            <w:pPr>
              <w:pStyle w:val="ConsPlusNormal0"/>
              <w:jc w:val="center"/>
            </w:pPr>
            <w:r>
              <w:t>2.11</w:t>
            </w:r>
          </w:p>
        </w:tc>
        <w:tc>
          <w:tcPr>
            <w:tcW w:w="7994" w:type="dxa"/>
          </w:tcPr>
          <w:p w:rsidR="00996021" w:rsidRDefault="003175DC">
            <w:pPr>
              <w:pStyle w:val="ConsPlusNormal0"/>
              <w:jc w:val="both"/>
            </w:pPr>
            <w:r>
              <w:t>Роль растений в природе и жизни людей, бережное отношение человека к растениям. Охрана растений</w:t>
            </w:r>
          </w:p>
        </w:tc>
      </w:tr>
      <w:tr w:rsidR="00996021">
        <w:tc>
          <w:tcPr>
            <w:tcW w:w="1077" w:type="dxa"/>
          </w:tcPr>
          <w:p w:rsidR="00996021" w:rsidRDefault="003175DC">
            <w:pPr>
              <w:pStyle w:val="ConsPlusNormal0"/>
              <w:jc w:val="center"/>
            </w:pPr>
            <w:r>
              <w:t>2.12</w:t>
            </w:r>
          </w:p>
        </w:tc>
        <w:tc>
          <w:tcPr>
            <w:tcW w:w="7994" w:type="dxa"/>
          </w:tcPr>
          <w:p w:rsidR="00996021" w:rsidRDefault="003175DC">
            <w:pPr>
              <w:pStyle w:val="ConsPlusNormal0"/>
              <w:jc w:val="both"/>
            </w:pPr>
            <w:r>
              <w:t>Растения родного края, названия и краткая характеристика на основе наблюдений</w:t>
            </w:r>
          </w:p>
        </w:tc>
      </w:tr>
      <w:tr w:rsidR="00996021">
        <w:tc>
          <w:tcPr>
            <w:tcW w:w="1077" w:type="dxa"/>
          </w:tcPr>
          <w:p w:rsidR="00996021" w:rsidRDefault="003175DC">
            <w:pPr>
              <w:pStyle w:val="ConsPlusNormal0"/>
              <w:jc w:val="center"/>
            </w:pPr>
            <w:r>
              <w:t>2.13</w:t>
            </w:r>
          </w:p>
        </w:tc>
        <w:tc>
          <w:tcPr>
            <w:tcW w:w="7994" w:type="dxa"/>
          </w:tcPr>
          <w:p w:rsidR="00996021" w:rsidRDefault="003175DC">
            <w:pPr>
              <w:pStyle w:val="ConsPlusNormal0"/>
              <w:jc w:val="both"/>
            </w:pPr>
            <w: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996021">
        <w:tc>
          <w:tcPr>
            <w:tcW w:w="1077" w:type="dxa"/>
          </w:tcPr>
          <w:p w:rsidR="00996021" w:rsidRDefault="003175DC">
            <w:pPr>
              <w:pStyle w:val="ConsPlusNormal0"/>
              <w:jc w:val="center"/>
            </w:pPr>
            <w:r>
              <w:t>2.14</w:t>
            </w:r>
          </w:p>
        </w:tc>
        <w:tc>
          <w:tcPr>
            <w:tcW w:w="7994" w:type="dxa"/>
          </w:tcPr>
          <w:p w:rsidR="00996021" w:rsidRDefault="003175DC">
            <w:pPr>
              <w:pStyle w:val="ConsPlusNormal0"/>
              <w:jc w:val="both"/>
            </w:pPr>
            <w:r>
              <w:t>Особенности питания животных. Цепи питания. Условия, необходимые для жизни животных (воздух, вода, тепло, пища)</w:t>
            </w:r>
          </w:p>
        </w:tc>
      </w:tr>
      <w:tr w:rsidR="00996021">
        <w:tc>
          <w:tcPr>
            <w:tcW w:w="1077" w:type="dxa"/>
          </w:tcPr>
          <w:p w:rsidR="00996021" w:rsidRDefault="003175DC">
            <w:pPr>
              <w:pStyle w:val="ConsPlusNormal0"/>
              <w:jc w:val="center"/>
            </w:pPr>
            <w:r>
              <w:t>2.15</w:t>
            </w:r>
          </w:p>
        </w:tc>
        <w:tc>
          <w:tcPr>
            <w:tcW w:w="7994" w:type="dxa"/>
          </w:tcPr>
          <w:p w:rsidR="00996021" w:rsidRDefault="003175DC">
            <w:pPr>
              <w:pStyle w:val="ConsPlusNormal0"/>
              <w:jc w:val="both"/>
            </w:pPr>
            <w:r>
              <w:t>Роль животных в природе и жизни людей, бережное отношение человека к животным. Охрана животных</w:t>
            </w:r>
          </w:p>
        </w:tc>
      </w:tr>
      <w:tr w:rsidR="00996021">
        <w:tc>
          <w:tcPr>
            <w:tcW w:w="1077" w:type="dxa"/>
          </w:tcPr>
          <w:p w:rsidR="00996021" w:rsidRDefault="003175DC">
            <w:pPr>
              <w:pStyle w:val="ConsPlusNormal0"/>
              <w:jc w:val="center"/>
            </w:pPr>
            <w:r>
              <w:t>2.16</w:t>
            </w:r>
          </w:p>
        </w:tc>
        <w:tc>
          <w:tcPr>
            <w:tcW w:w="7994" w:type="dxa"/>
          </w:tcPr>
          <w:p w:rsidR="00996021" w:rsidRDefault="003175DC">
            <w:pPr>
              <w:pStyle w:val="ConsPlusNormal0"/>
              <w:jc w:val="both"/>
            </w:pPr>
            <w:r>
              <w:t>Животные родного края, их названия, краткая характеристика на основе наблюдений</w:t>
            </w:r>
          </w:p>
        </w:tc>
      </w:tr>
      <w:tr w:rsidR="00996021">
        <w:tc>
          <w:tcPr>
            <w:tcW w:w="1077" w:type="dxa"/>
          </w:tcPr>
          <w:p w:rsidR="00996021" w:rsidRDefault="003175DC">
            <w:pPr>
              <w:pStyle w:val="ConsPlusNormal0"/>
              <w:jc w:val="center"/>
            </w:pPr>
            <w:r>
              <w:t>2.17</w:t>
            </w:r>
          </w:p>
        </w:tc>
        <w:tc>
          <w:tcPr>
            <w:tcW w:w="7994" w:type="dxa"/>
          </w:tcPr>
          <w:p w:rsidR="00996021" w:rsidRDefault="003175DC">
            <w:pPr>
              <w:pStyle w:val="ConsPlusNormal0"/>
              <w:jc w:val="both"/>
            </w:pPr>
            <w: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996021">
        <w:tc>
          <w:tcPr>
            <w:tcW w:w="1077" w:type="dxa"/>
          </w:tcPr>
          <w:p w:rsidR="00996021" w:rsidRDefault="003175DC">
            <w:pPr>
              <w:pStyle w:val="ConsPlusNormal0"/>
              <w:jc w:val="center"/>
            </w:pPr>
            <w:r>
              <w:t>2.18</w:t>
            </w:r>
          </w:p>
        </w:tc>
        <w:tc>
          <w:tcPr>
            <w:tcW w:w="7994" w:type="dxa"/>
          </w:tcPr>
          <w:p w:rsidR="00996021" w:rsidRDefault="003175DC">
            <w:pPr>
              <w:pStyle w:val="ConsPlusNormal0"/>
              <w:jc w:val="both"/>
            </w:pPr>
            <w:r>
              <w:t>Человек - часть природы. Влияние человека на природные сообщества. Правила нравственного поведения в природных сообществах</w:t>
            </w:r>
          </w:p>
        </w:tc>
      </w:tr>
      <w:tr w:rsidR="00996021">
        <w:tc>
          <w:tcPr>
            <w:tcW w:w="1077" w:type="dxa"/>
          </w:tcPr>
          <w:p w:rsidR="00996021" w:rsidRDefault="003175DC">
            <w:pPr>
              <w:pStyle w:val="ConsPlusNormal0"/>
              <w:jc w:val="center"/>
            </w:pPr>
            <w:r>
              <w:t>2.19</w:t>
            </w:r>
          </w:p>
        </w:tc>
        <w:tc>
          <w:tcPr>
            <w:tcW w:w="7994" w:type="dxa"/>
          </w:tcPr>
          <w:p w:rsidR="00996021" w:rsidRDefault="003175DC">
            <w:pPr>
              <w:pStyle w:val="ConsPlusNormal0"/>
              <w:jc w:val="both"/>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Правила безопасной жизнедеятельности</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rsidR="00996021" w:rsidRDefault="00996021">
      <w:pPr>
        <w:pStyle w:val="ConsPlusNormal0"/>
        <w:jc w:val="both"/>
      </w:pPr>
    </w:p>
    <w:p w:rsidR="00996021" w:rsidRDefault="003175DC">
      <w:pPr>
        <w:pStyle w:val="ConsPlusNormal0"/>
        <w:jc w:val="right"/>
      </w:pPr>
      <w:r>
        <w:lastRenderedPageBreak/>
        <w:t>Таблица 12.6</w:t>
      </w:r>
    </w:p>
    <w:p w:rsidR="00996021" w:rsidRDefault="00996021">
      <w:pPr>
        <w:pStyle w:val="ConsPlusNormal0"/>
        <w:jc w:val="both"/>
      </w:pPr>
    </w:p>
    <w:p w:rsidR="00996021" w:rsidRDefault="003175DC">
      <w:pPr>
        <w:pStyle w:val="ConsPlusNormal0"/>
        <w:jc w:val="center"/>
      </w:pPr>
      <w:r>
        <w:t>Проверяемые требования к результатам освоения основной</w:t>
      </w:r>
    </w:p>
    <w:p w:rsidR="00996021" w:rsidRDefault="003175DC">
      <w:pPr>
        <w:pStyle w:val="ConsPlusNormal0"/>
        <w:jc w:val="center"/>
      </w:pPr>
      <w:r>
        <w:t>образовательной программы (4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3175DC">
            <w:pPr>
              <w:pStyle w:val="ConsPlusNormal0"/>
              <w:jc w:val="center"/>
            </w:pPr>
            <w:r>
              <w:t>Код проверяемого результата</w:t>
            </w:r>
          </w:p>
        </w:tc>
        <w:tc>
          <w:tcPr>
            <w:tcW w:w="7370" w:type="dxa"/>
          </w:tcPr>
          <w:p w:rsidR="00996021" w:rsidRDefault="003175DC">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Человек и общество</w:t>
            </w:r>
          </w:p>
        </w:tc>
      </w:tr>
      <w:tr w:rsidR="00996021">
        <w:tc>
          <w:tcPr>
            <w:tcW w:w="1701" w:type="dxa"/>
          </w:tcPr>
          <w:p w:rsidR="00996021" w:rsidRDefault="003175DC">
            <w:pPr>
              <w:pStyle w:val="ConsPlusNormal0"/>
              <w:jc w:val="center"/>
            </w:pPr>
            <w:r>
              <w:t>1</w:t>
            </w:r>
          </w:p>
        </w:tc>
        <w:tc>
          <w:tcPr>
            <w:tcW w:w="7370" w:type="dxa"/>
          </w:tcPr>
          <w:p w:rsidR="00996021" w:rsidRDefault="003175DC">
            <w:pPr>
              <w:pStyle w:val="ConsPlusNormal0"/>
              <w:jc w:val="both"/>
            </w:pPr>
            <w:r>
              <w:t>знать основные права и обязанности гражданина Российской Федерации</w:t>
            </w:r>
          </w:p>
        </w:tc>
      </w:tr>
      <w:tr w:rsidR="00996021">
        <w:tc>
          <w:tcPr>
            <w:tcW w:w="1701" w:type="dxa"/>
          </w:tcPr>
          <w:p w:rsidR="00996021" w:rsidRDefault="003175DC">
            <w:pPr>
              <w:pStyle w:val="ConsPlusNormal0"/>
              <w:jc w:val="center"/>
            </w:pPr>
            <w:r>
              <w:t>2</w:t>
            </w:r>
          </w:p>
        </w:tc>
        <w:tc>
          <w:tcPr>
            <w:tcW w:w="7370" w:type="dxa"/>
          </w:tcPr>
          <w:p w:rsidR="00996021" w:rsidRDefault="003175DC">
            <w:pPr>
              <w:pStyle w:val="ConsPlusNormal0"/>
              <w:jc w:val="both"/>
            </w:pPr>
            <w:r>
              <w:t>соотносить изученные исторические события и исторических деятелей веками и периодами истории России</w:t>
            </w:r>
          </w:p>
        </w:tc>
      </w:tr>
      <w:tr w:rsidR="00996021">
        <w:tc>
          <w:tcPr>
            <w:tcW w:w="1701" w:type="dxa"/>
          </w:tcPr>
          <w:p w:rsidR="00996021" w:rsidRDefault="003175DC">
            <w:pPr>
              <w:pStyle w:val="ConsPlusNormal0"/>
              <w:jc w:val="center"/>
            </w:pPr>
            <w:r>
              <w:t>3</w:t>
            </w:r>
          </w:p>
        </w:tc>
        <w:tc>
          <w:tcPr>
            <w:tcW w:w="7370" w:type="dxa"/>
          </w:tcPr>
          <w:p w:rsidR="00996021" w:rsidRDefault="003175DC">
            <w:pPr>
              <w:pStyle w:val="ConsPlusNormal0"/>
              <w:jc w:val="both"/>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996021">
        <w:tc>
          <w:tcPr>
            <w:tcW w:w="1701" w:type="dxa"/>
          </w:tcPr>
          <w:p w:rsidR="00996021" w:rsidRDefault="003175DC">
            <w:pPr>
              <w:pStyle w:val="ConsPlusNormal0"/>
              <w:jc w:val="center"/>
            </w:pPr>
            <w:r>
              <w:t>4</w:t>
            </w:r>
          </w:p>
        </w:tc>
        <w:tc>
          <w:tcPr>
            <w:tcW w:w="7370" w:type="dxa"/>
          </w:tcPr>
          <w:p w:rsidR="00996021" w:rsidRDefault="003175DC">
            <w:pPr>
              <w:pStyle w:val="ConsPlusNormal0"/>
              <w:jc w:val="both"/>
            </w:pPr>
            <w:r>
              <w:t>показывать на исторической карте места изученных исторических событий</w:t>
            </w:r>
          </w:p>
        </w:tc>
      </w:tr>
      <w:tr w:rsidR="00996021">
        <w:tc>
          <w:tcPr>
            <w:tcW w:w="1701" w:type="dxa"/>
          </w:tcPr>
          <w:p w:rsidR="00996021" w:rsidRDefault="003175DC">
            <w:pPr>
              <w:pStyle w:val="ConsPlusNormal0"/>
              <w:jc w:val="center"/>
            </w:pPr>
            <w:r>
              <w:t>5</w:t>
            </w:r>
          </w:p>
        </w:tc>
        <w:tc>
          <w:tcPr>
            <w:tcW w:w="7370" w:type="dxa"/>
          </w:tcPr>
          <w:p w:rsidR="00996021" w:rsidRDefault="003175DC">
            <w:pPr>
              <w:pStyle w:val="ConsPlusNormal0"/>
              <w:jc w:val="both"/>
            </w:pPr>
            <w:r>
              <w:t>находить место изученных событий на "ленте времени"</w:t>
            </w:r>
          </w:p>
        </w:tc>
      </w:tr>
      <w:tr w:rsidR="00996021">
        <w:tc>
          <w:tcPr>
            <w:tcW w:w="1701" w:type="dxa"/>
          </w:tcPr>
          <w:p w:rsidR="00996021" w:rsidRDefault="003175DC">
            <w:pPr>
              <w:pStyle w:val="ConsPlusNormal0"/>
              <w:jc w:val="center"/>
            </w:pPr>
            <w:r>
              <w:t>6</w:t>
            </w:r>
          </w:p>
        </w:tc>
        <w:tc>
          <w:tcPr>
            <w:tcW w:w="7370" w:type="dxa"/>
          </w:tcPr>
          <w:p w:rsidR="00996021" w:rsidRDefault="003175DC">
            <w:pPr>
              <w:pStyle w:val="ConsPlusNormal0"/>
              <w:jc w:val="both"/>
            </w:pPr>
            <w:r>
              <w:t>проявлять уважение к семейным ценностям и традициям, традициям своего народа и других народов, государственным символам России</w:t>
            </w:r>
          </w:p>
        </w:tc>
      </w:tr>
      <w:tr w:rsidR="00996021">
        <w:tc>
          <w:tcPr>
            <w:tcW w:w="1701" w:type="dxa"/>
          </w:tcPr>
          <w:p w:rsidR="00996021" w:rsidRDefault="003175DC">
            <w:pPr>
              <w:pStyle w:val="ConsPlusNormal0"/>
              <w:jc w:val="center"/>
            </w:pPr>
            <w:r>
              <w:t>7</w:t>
            </w:r>
          </w:p>
        </w:tc>
        <w:tc>
          <w:tcPr>
            <w:tcW w:w="7370" w:type="dxa"/>
          </w:tcPr>
          <w:p w:rsidR="00996021" w:rsidRDefault="003175DC">
            <w:pPr>
              <w:pStyle w:val="ConsPlusNormal0"/>
              <w:jc w:val="both"/>
            </w:pPr>
            <w:r>
              <w:t>соблюдать правила нравственного поведения в социуме</w:t>
            </w:r>
          </w:p>
        </w:tc>
      </w:tr>
      <w:tr w:rsidR="00996021">
        <w:tc>
          <w:tcPr>
            <w:tcW w:w="1701" w:type="dxa"/>
          </w:tcPr>
          <w:p w:rsidR="00996021" w:rsidRDefault="003175DC">
            <w:pPr>
              <w:pStyle w:val="ConsPlusNormal0"/>
              <w:jc w:val="center"/>
            </w:pPr>
            <w:r>
              <w:t>8</w:t>
            </w:r>
          </w:p>
        </w:tc>
        <w:tc>
          <w:tcPr>
            <w:tcW w:w="7370" w:type="dxa"/>
          </w:tcPr>
          <w:p w:rsidR="00996021" w:rsidRDefault="003175DC">
            <w:pPr>
              <w:pStyle w:val="ConsPlusNormal0"/>
              <w:jc w:val="both"/>
            </w:pPr>
            <w:r>
              <w:t>описывать на основе предложенного плана государственную символику России и своего региона</w:t>
            </w:r>
          </w:p>
        </w:tc>
      </w:tr>
      <w:tr w:rsidR="00996021">
        <w:tc>
          <w:tcPr>
            <w:tcW w:w="1701" w:type="dxa"/>
          </w:tcPr>
          <w:p w:rsidR="00996021" w:rsidRDefault="003175DC">
            <w:pPr>
              <w:pStyle w:val="ConsPlusNormal0"/>
              <w:jc w:val="center"/>
            </w:pPr>
            <w:r>
              <w:t>9</w:t>
            </w:r>
          </w:p>
        </w:tc>
        <w:tc>
          <w:tcPr>
            <w:tcW w:w="7370" w:type="dxa"/>
          </w:tcPr>
          <w:p w:rsidR="00996021" w:rsidRDefault="003175DC">
            <w:pPr>
              <w:pStyle w:val="ConsPlusNormal0"/>
              <w:jc w:val="both"/>
            </w:pPr>
            <w: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Человек и природа</w:t>
            </w:r>
          </w:p>
        </w:tc>
      </w:tr>
      <w:tr w:rsidR="00996021">
        <w:tc>
          <w:tcPr>
            <w:tcW w:w="1701" w:type="dxa"/>
          </w:tcPr>
          <w:p w:rsidR="00996021" w:rsidRDefault="003175DC">
            <w:pPr>
              <w:pStyle w:val="ConsPlusNormal0"/>
              <w:jc w:val="center"/>
            </w:pPr>
            <w:r>
              <w:t>10</w:t>
            </w:r>
          </w:p>
        </w:tc>
        <w:tc>
          <w:tcPr>
            <w:tcW w:w="7370" w:type="dxa"/>
          </w:tcPr>
          <w:p w:rsidR="00996021" w:rsidRDefault="003175DC">
            <w:pPr>
              <w:pStyle w:val="ConsPlusNormal0"/>
              <w:jc w:val="both"/>
            </w:pPr>
            <w: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996021">
        <w:tc>
          <w:tcPr>
            <w:tcW w:w="1701" w:type="dxa"/>
          </w:tcPr>
          <w:p w:rsidR="00996021" w:rsidRDefault="003175DC">
            <w:pPr>
              <w:pStyle w:val="ConsPlusNormal0"/>
              <w:jc w:val="center"/>
            </w:pPr>
            <w:r>
              <w:t>11</w:t>
            </w:r>
          </w:p>
        </w:tc>
        <w:tc>
          <w:tcPr>
            <w:tcW w:w="7370" w:type="dxa"/>
          </w:tcPr>
          <w:p w:rsidR="00996021" w:rsidRDefault="003175DC">
            <w:pPr>
              <w:pStyle w:val="ConsPlusNormal0"/>
              <w:jc w:val="both"/>
            </w:pPr>
            <w:r>
              <w:t>называть наиболее значимые природные объекты Всемирного наследия в России и за рубежом (в пределах изученного)</w:t>
            </w:r>
          </w:p>
        </w:tc>
      </w:tr>
      <w:tr w:rsidR="00996021">
        <w:tc>
          <w:tcPr>
            <w:tcW w:w="1701" w:type="dxa"/>
          </w:tcPr>
          <w:p w:rsidR="00996021" w:rsidRDefault="003175DC">
            <w:pPr>
              <w:pStyle w:val="ConsPlusNormal0"/>
              <w:jc w:val="center"/>
            </w:pPr>
            <w:r>
              <w:t>12</w:t>
            </w:r>
          </w:p>
        </w:tc>
        <w:tc>
          <w:tcPr>
            <w:tcW w:w="7370" w:type="dxa"/>
          </w:tcPr>
          <w:p w:rsidR="00996021" w:rsidRDefault="003175DC">
            <w:pPr>
              <w:pStyle w:val="ConsPlusNormal0"/>
              <w:jc w:val="both"/>
            </w:pPr>
            <w:r>
              <w:t>описывать на основе предложенного плана изученные объекты, выделяя их существенные признаки</w:t>
            </w:r>
          </w:p>
        </w:tc>
      </w:tr>
      <w:tr w:rsidR="00996021">
        <w:tc>
          <w:tcPr>
            <w:tcW w:w="1701" w:type="dxa"/>
          </w:tcPr>
          <w:p w:rsidR="00996021" w:rsidRDefault="003175DC">
            <w:pPr>
              <w:pStyle w:val="ConsPlusNormal0"/>
              <w:jc w:val="center"/>
            </w:pPr>
            <w:r>
              <w:t>13</w:t>
            </w:r>
          </w:p>
        </w:tc>
        <w:tc>
          <w:tcPr>
            <w:tcW w:w="7370" w:type="dxa"/>
          </w:tcPr>
          <w:p w:rsidR="00996021" w:rsidRDefault="003175DC">
            <w:pPr>
              <w:pStyle w:val="ConsPlusNormal0"/>
              <w:jc w:val="both"/>
            </w:pPr>
            <w: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996021">
        <w:tc>
          <w:tcPr>
            <w:tcW w:w="1701" w:type="dxa"/>
          </w:tcPr>
          <w:p w:rsidR="00996021" w:rsidRDefault="003175DC">
            <w:pPr>
              <w:pStyle w:val="ConsPlusNormal0"/>
              <w:jc w:val="center"/>
            </w:pPr>
            <w:r>
              <w:t>14</w:t>
            </w:r>
          </w:p>
        </w:tc>
        <w:tc>
          <w:tcPr>
            <w:tcW w:w="7370" w:type="dxa"/>
          </w:tcPr>
          <w:p w:rsidR="00996021" w:rsidRDefault="003175DC">
            <w:pPr>
              <w:pStyle w:val="ConsPlusNormal0"/>
              <w:jc w:val="both"/>
            </w:pPr>
            <w:r>
              <w:t xml:space="preserve">сравнивать объекты живой и неживой природы на основе их внешних </w:t>
            </w:r>
            <w:r>
              <w:lastRenderedPageBreak/>
              <w:t>признаков и известных характерных свойств</w:t>
            </w:r>
          </w:p>
        </w:tc>
      </w:tr>
      <w:tr w:rsidR="00996021">
        <w:tc>
          <w:tcPr>
            <w:tcW w:w="1701" w:type="dxa"/>
          </w:tcPr>
          <w:p w:rsidR="00996021" w:rsidRDefault="003175DC">
            <w:pPr>
              <w:pStyle w:val="ConsPlusNormal0"/>
              <w:jc w:val="center"/>
            </w:pPr>
            <w:r>
              <w:lastRenderedPageBreak/>
              <w:t>15</w:t>
            </w:r>
          </w:p>
        </w:tc>
        <w:tc>
          <w:tcPr>
            <w:tcW w:w="7370" w:type="dxa"/>
          </w:tcPr>
          <w:p w:rsidR="00996021" w:rsidRDefault="003175DC">
            <w:pPr>
              <w:pStyle w:val="ConsPlusNormal0"/>
              <w:jc w:val="both"/>
            </w:pPr>
            <w: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996021">
        <w:tc>
          <w:tcPr>
            <w:tcW w:w="1701" w:type="dxa"/>
          </w:tcPr>
          <w:p w:rsidR="00996021" w:rsidRDefault="003175DC">
            <w:pPr>
              <w:pStyle w:val="ConsPlusNormal0"/>
              <w:jc w:val="center"/>
            </w:pPr>
            <w:r>
              <w:t>16</w:t>
            </w:r>
          </w:p>
        </w:tc>
        <w:tc>
          <w:tcPr>
            <w:tcW w:w="7370" w:type="dxa"/>
          </w:tcPr>
          <w:p w:rsidR="00996021" w:rsidRDefault="003175DC">
            <w:pPr>
              <w:pStyle w:val="ConsPlusNormal0"/>
              <w:jc w:val="both"/>
            </w:pPr>
            <w: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996021">
        <w:tc>
          <w:tcPr>
            <w:tcW w:w="1701" w:type="dxa"/>
          </w:tcPr>
          <w:p w:rsidR="00996021" w:rsidRDefault="003175DC">
            <w:pPr>
              <w:pStyle w:val="ConsPlusNormal0"/>
              <w:jc w:val="center"/>
            </w:pPr>
            <w:r>
              <w:t>17</w:t>
            </w:r>
          </w:p>
        </w:tc>
        <w:tc>
          <w:tcPr>
            <w:tcW w:w="7370" w:type="dxa"/>
          </w:tcPr>
          <w:p w:rsidR="00996021" w:rsidRDefault="003175DC">
            <w:pPr>
              <w:pStyle w:val="ConsPlusNormal0"/>
              <w:jc w:val="both"/>
            </w:pPr>
            <w: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996021">
        <w:tc>
          <w:tcPr>
            <w:tcW w:w="1701" w:type="dxa"/>
          </w:tcPr>
          <w:p w:rsidR="00996021" w:rsidRDefault="003175DC">
            <w:pPr>
              <w:pStyle w:val="ConsPlusNormal0"/>
              <w:jc w:val="center"/>
            </w:pPr>
            <w:r>
              <w:t>18</w:t>
            </w:r>
          </w:p>
        </w:tc>
        <w:tc>
          <w:tcPr>
            <w:tcW w:w="7370" w:type="dxa"/>
          </w:tcPr>
          <w:p w:rsidR="00996021" w:rsidRDefault="003175DC">
            <w:pPr>
              <w:pStyle w:val="ConsPlusNormal0"/>
              <w:jc w:val="both"/>
            </w:pPr>
            <w:r>
              <w:t>называть экологические проблемы и определять пути их решения</w:t>
            </w:r>
          </w:p>
        </w:tc>
      </w:tr>
      <w:tr w:rsidR="00996021">
        <w:tc>
          <w:tcPr>
            <w:tcW w:w="1701" w:type="dxa"/>
          </w:tcPr>
          <w:p w:rsidR="00996021" w:rsidRDefault="003175DC">
            <w:pPr>
              <w:pStyle w:val="ConsPlusNormal0"/>
              <w:jc w:val="center"/>
            </w:pPr>
            <w:r>
              <w:t>19</w:t>
            </w:r>
          </w:p>
        </w:tc>
        <w:tc>
          <w:tcPr>
            <w:tcW w:w="7370" w:type="dxa"/>
          </w:tcPr>
          <w:p w:rsidR="00996021" w:rsidRDefault="003175DC">
            <w:pPr>
              <w:pStyle w:val="ConsPlusNormal0"/>
              <w:jc w:val="both"/>
            </w:pPr>
            <w:r>
              <w:t>создавать по заданному плану собственные развернутые высказывания о природе</w:t>
            </w:r>
          </w:p>
        </w:tc>
      </w:tr>
      <w:tr w:rsidR="00996021">
        <w:tc>
          <w:tcPr>
            <w:tcW w:w="1701" w:type="dxa"/>
          </w:tcPr>
          <w:p w:rsidR="00996021" w:rsidRDefault="003175DC">
            <w:pPr>
              <w:pStyle w:val="ConsPlusNormal0"/>
              <w:jc w:val="center"/>
            </w:pPr>
            <w:r>
              <w:t>20</w:t>
            </w:r>
          </w:p>
        </w:tc>
        <w:tc>
          <w:tcPr>
            <w:tcW w:w="7370" w:type="dxa"/>
          </w:tcPr>
          <w:p w:rsidR="00996021" w:rsidRDefault="003175DC">
            <w:pPr>
              <w:pStyle w:val="ConsPlusNormal0"/>
              <w:jc w:val="both"/>
            </w:pPr>
            <w:r>
              <w:t>использовать различные источники информации о природе для поиска и извлечения информации, ответов на вопросы</w:t>
            </w:r>
          </w:p>
        </w:tc>
      </w:tr>
      <w:tr w:rsidR="00996021">
        <w:tc>
          <w:tcPr>
            <w:tcW w:w="1701" w:type="dxa"/>
          </w:tcPr>
          <w:p w:rsidR="00996021" w:rsidRDefault="00996021">
            <w:pPr>
              <w:pStyle w:val="ConsPlusNormal0"/>
            </w:pPr>
          </w:p>
        </w:tc>
        <w:tc>
          <w:tcPr>
            <w:tcW w:w="7370" w:type="dxa"/>
          </w:tcPr>
          <w:p w:rsidR="00996021" w:rsidRDefault="003175DC">
            <w:pPr>
              <w:pStyle w:val="ConsPlusNormal0"/>
              <w:jc w:val="both"/>
            </w:pPr>
            <w:r>
              <w:t>Правила безопасной жизнедеятельности</w:t>
            </w:r>
          </w:p>
        </w:tc>
      </w:tr>
      <w:tr w:rsidR="00996021">
        <w:tc>
          <w:tcPr>
            <w:tcW w:w="1701" w:type="dxa"/>
          </w:tcPr>
          <w:p w:rsidR="00996021" w:rsidRDefault="003175DC">
            <w:pPr>
              <w:pStyle w:val="ConsPlusNormal0"/>
              <w:jc w:val="center"/>
            </w:pPr>
            <w:r>
              <w:t>21</w:t>
            </w:r>
          </w:p>
        </w:tc>
        <w:tc>
          <w:tcPr>
            <w:tcW w:w="7370" w:type="dxa"/>
          </w:tcPr>
          <w:p w:rsidR="00996021" w:rsidRDefault="003175DC">
            <w:pPr>
              <w:pStyle w:val="ConsPlusNormal0"/>
              <w:jc w:val="both"/>
            </w:pPr>
            <w:r>
              <w:t>соблюдать правила нравственного поведения на природе</w:t>
            </w:r>
          </w:p>
        </w:tc>
      </w:tr>
      <w:tr w:rsidR="00996021">
        <w:tc>
          <w:tcPr>
            <w:tcW w:w="1701" w:type="dxa"/>
          </w:tcPr>
          <w:p w:rsidR="00996021" w:rsidRDefault="003175DC">
            <w:pPr>
              <w:pStyle w:val="ConsPlusNormal0"/>
              <w:jc w:val="center"/>
            </w:pPr>
            <w:r>
              <w:t>22</w:t>
            </w:r>
          </w:p>
        </w:tc>
        <w:tc>
          <w:tcPr>
            <w:tcW w:w="7370" w:type="dxa"/>
          </w:tcPr>
          <w:p w:rsidR="00996021" w:rsidRDefault="003175DC">
            <w:pPr>
              <w:pStyle w:val="ConsPlusNormal0"/>
              <w:jc w:val="both"/>
            </w:pPr>
            <w:r>
              <w:t>осознавать возможные последствия вредных привычек для здоровья и жизни человека</w:t>
            </w:r>
          </w:p>
        </w:tc>
      </w:tr>
      <w:tr w:rsidR="00996021">
        <w:tc>
          <w:tcPr>
            <w:tcW w:w="1701" w:type="dxa"/>
          </w:tcPr>
          <w:p w:rsidR="00996021" w:rsidRDefault="003175DC">
            <w:pPr>
              <w:pStyle w:val="ConsPlusNormal0"/>
              <w:jc w:val="center"/>
            </w:pPr>
            <w:r>
              <w:t>23</w:t>
            </w:r>
          </w:p>
        </w:tc>
        <w:tc>
          <w:tcPr>
            <w:tcW w:w="7370" w:type="dxa"/>
          </w:tcPr>
          <w:p w:rsidR="00996021" w:rsidRDefault="003175DC">
            <w:pPr>
              <w:pStyle w:val="ConsPlusNormal0"/>
              <w:jc w:val="both"/>
            </w:pPr>
            <w: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rsidR="00996021" w:rsidRDefault="00996021">
      <w:pPr>
        <w:pStyle w:val="ConsPlusNormal0"/>
        <w:jc w:val="both"/>
      </w:pPr>
    </w:p>
    <w:p w:rsidR="00996021" w:rsidRDefault="003175DC">
      <w:pPr>
        <w:pStyle w:val="ConsPlusNormal0"/>
        <w:jc w:val="right"/>
      </w:pPr>
      <w:r>
        <w:t>Таблица 12.7</w:t>
      </w:r>
    </w:p>
    <w:p w:rsidR="00996021" w:rsidRDefault="00996021">
      <w:pPr>
        <w:pStyle w:val="ConsPlusNormal0"/>
        <w:jc w:val="both"/>
      </w:pPr>
    </w:p>
    <w:p w:rsidR="00996021" w:rsidRDefault="003175DC">
      <w:pPr>
        <w:pStyle w:val="ConsPlusNormal0"/>
        <w:jc w:val="center"/>
      </w:pPr>
      <w:r>
        <w:t>Проверяемые элементы содержания (4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96021">
        <w:tc>
          <w:tcPr>
            <w:tcW w:w="1077" w:type="dxa"/>
          </w:tcPr>
          <w:p w:rsidR="00996021" w:rsidRDefault="003175DC">
            <w:pPr>
              <w:pStyle w:val="ConsPlusNormal0"/>
              <w:jc w:val="center"/>
            </w:pPr>
            <w:r>
              <w:t>Код</w:t>
            </w:r>
          </w:p>
        </w:tc>
        <w:tc>
          <w:tcPr>
            <w:tcW w:w="7994" w:type="dxa"/>
          </w:tcPr>
          <w:p w:rsidR="00996021" w:rsidRDefault="003175DC">
            <w:pPr>
              <w:pStyle w:val="ConsPlusNormal0"/>
              <w:jc w:val="center"/>
            </w:pPr>
            <w:r>
              <w:t>Проверяемый элемент содержания</w:t>
            </w:r>
          </w:p>
        </w:tc>
      </w:tr>
      <w:tr w:rsidR="00996021">
        <w:tc>
          <w:tcPr>
            <w:tcW w:w="1077" w:type="dxa"/>
          </w:tcPr>
          <w:p w:rsidR="00996021" w:rsidRDefault="003175DC">
            <w:pPr>
              <w:pStyle w:val="ConsPlusNormal0"/>
              <w:jc w:val="center"/>
            </w:pPr>
            <w:r>
              <w:t>1</w:t>
            </w:r>
          </w:p>
        </w:tc>
        <w:tc>
          <w:tcPr>
            <w:tcW w:w="7994" w:type="dxa"/>
          </w:tcPr>
          <w:p w:rsidR="00996021" w:rsidRDefault="003175DC">
            <w:pPr>
              <w:pStyle w:val="ConsPlusNormal0"/>
              <w:jc w:val="both"/>
            </w:pPr>
            <w:r>
              <w:t>Человек и общество</w:t>
            </w:r>
          </w:p>
        </w:tc>
      </w:tr>
      <w:tr w:rsidR="00996021">
        <w:tc>
          <w:tcPr>
            <w:tcW w:w="1077" w:type="dxa"/>
          </w:tcPr>
          <w:p w:rsidR="00996021" w:rsidRDefault="003175DC">
            <w:pPr>
              <w:pStyle w:val="ConsPlusNormal0"/>
              <w:jc w:val="center"/>
            </w:pPr>
            <w:r>
              <w:t>1.1</w:t>
            </w:r>
          </w:p>
        </w:tc>
        <w:tc>
          <w:tcPr>
            <w:tcW w:w="7994" w:type="dxa"/>
          </w:tcPr>
          <w:p w:rsidR="00996021" w:rsidRDefault="003175DC">
            <w:pPr>
              <w:pStyle w:val="ConsPlusNormal0"/>
              <w:jc w:val="both"/>
            </w:pPr>
            <w:hyperlink r:id="rId105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996021">
        <w:tc>
          <w:tcPr>
            <w:tcW w:w="1077" w:type="dxa"/>
          </w:tcPr>
          <w:p w:rsidR="00996021" w:rsidRDefault="003175DC">
            <w:pPr>
              <w:pStyle w:val="ConsPlusNormal0"/>
              <w:jc w:val="center"/>
            </w:pPr>
            <w:r>
              <w:t>1.2</w:t>
            </w:r>
          </w:p>
        </w:tc>
        <w:tc>
          <w:tcPr>
            <w:tcW w:w="7994" w:type="dxa"/>
          </w:tcPr>
          <w:p w:rsidR="00996021" w:rsidRDefault="003175DC">
            <w:pPr>
              <w:pStyle w:val="ConsPlusNormal0"/>
              <w:jc w:val="both"/>
            </w:pPr>
            <w:r>
              <w:t>Политико-административная карта России</w:t>
            </w:r>
          </w:p>
        </w:tc>
      </w:tr>
      <w:tr w:rsidR="00996021">
        <w:tc>
          <w:tcPr>
            <w:tcW w:w="1077" w:type="dxa"/>
          </w:tcPr>
          <w:p w:rsidR="00996021" w:rsidRDefault="003175DC">
            <w:pPr>
              <w:pStyle w:val="ConsPlusNormal0"/>
              <w:jc w:val="center"/>
            </w:pPr>
            <w:r>
              <w:t>1.3</w:t>
            </w:r>
          </w:p>
        </w:tc>
        <w:tc>
          <w:tcPr>
            <w:tcW w:w="7994" w:type="dxa"/>
          </w:tcPr>
          <w:p w:rsidR="00996021" w:rsidRDefault="003175DC">
            <w:pPr>
              <w:pStyle w:val="ConsPlusNormal0"/>
              <w:jc w:val="both"/>
            </w:pPr>
            <w:r>
              <w:t>Общая характеристика родного края, важнейшие достопримечательности, знаменитые соотечественники</w:t>
            </w:r>
          </w:p>
        </w:tc>
      </w:tr>
      <w:tr w:rsidR="00996021">
        <w:tc>
          <w:tcPr>
            <w:tcW w:w="1077" w:type="dxa"/>
          </w:tcPr>
          <w:p w:rsidR="00996021" w:rsidRDefault="003175DC">
            <w:pPr>
              <w:pStyle w:val="ConsPlusNormal0"/>
              <w:jc w:val="center"/>
            </w:pPr>
            <w:r>
              <w:t>1.4</w:t>
            </w:r>
          </w:p>
        </w:tc>
        <w:tc>
          <w:tcPr>
            <w:tcW w:w="7994" w:type="dxa"/>
          </w:tcPr>
          <w:p w:rsidR="00996021" w:rsidRDefault="003175DC">
            <w:pPr>
              <w:pStyle w:val="ConsPlusNormal0"/>
              <w:jc w:val="both"/>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w:t>
            </w:r>
            <w:r>
              <w:lastRenderedPageBreak/>
              <w:t>событий, связанных с ним</w:t>
            </w:r>
          </w:p>
        </w:tc>
      </w:tr>
      <w:tr w:rsidR="00996021">
        <w:tc>
          <w:tcPr>
            <w:tcW w:w="1077" w:type="dxa"/>
          </w:tcPr>
          <w:p w:rsidR="00996021" w:rsidRDefault="003175DC">
            <w:pPr>
              <w:pStyle w:val="ConsPlusNormal0"/>
              <w:jc w:val="center"/>
            </w:pPr>
            <w:r>
              <w:lastRenderedPageBreak/>
              <w:t>1.5</w:t>
            </w:r>
          </w:p>
        </w:tc>
        <w:tc>
          <w:tcPr>
            <w:tcW w:w="7994" w:type="dxa"/>
          </w:tcPr>
          <w:p w:rsidR="00996021" w:rsidRDefault="003175DC">
            <w:pPr>
              <w:pStyle w:val="ConsPlusNormal0"/>
              <w:jc w:val="both"/>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996021">
        <w:tc>
          <w:tcPr>
            <w:tcW w:w="1077" w:type="dxa"/>
          </w:tcPr>
          <w:p w:rsidR="00996021" w:rsidRDefault="003175DC">
            <w:pPr>
              <w:pStyle w:val="ConsPlusNormal0"/>
              <w:jc w:val="center"/>
            </w:pPr>
            <w:r>
              <w:t>1.6</w:t>
            </w:r>
          </w:p>
        </w:tc>
        <w:tc>
          <w:tcPr>
            <w:tcW w:w="7994" w:type="dxa"/>
          </w:tcPr>
          <w:p w:rsidR="00996021" w:rsidRDefault="003175DC">
            <w:pPr>
              <w:pStyle w:val="ConsPlusNormal0"/>
              <w:jc w:val="both"/>
            </w:pPr>
            <w:r>
              <w:t>История Отечества. "Лента времени" и историческая карта</w:t>
            </w:r>
          </w:p>
        </w:tc>
      </w:tr>
      <w:tr w:rsidR="00996021">
        <w:tc>
          <w:tcPr>
            <w:tcW w:w="1077" w:type="dxa"/>
          </w:tcPr>
          <w:p w:rsidR="00996021" w:rsidRDefault="003175DC">
            <w:pPr>
              <w:pStyle w:val="ConsPlusNormal0"/>
              <w:jc w:val="center"/>
            </w:pPr>
            <w:r>
              <w:t>1.7</w:t>
            </w:r>
          </w:p>
        </w:tc>
        <w:tc>
          <w:tcPr>
            <w:tcW w:w="7994" w:type="dxa"/>
          </w:tcPr>
          <w:p w:rsidR="00996021" w:rsidRDefault="003175DC">
            <w:pPr>
              <w:pStyle w:val="ConsPlusNormal0"/>
              <w:jc w:val="both"/>
            </w:pPr>
            <w: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996021">
        <w:tc>
          <w:tcPr>
            <w:tcW w:w="1077" w:type="dxa"/>
          </w:tcPr>
          <w:p w:rsidR="00996021" w:rsidRDefault="003175DC">
            <w:pPr>
              <w:pStyle w:val="ConsPlusNormal0"/>
              <w:jc w:val="center"/>
            </w:pPr>
            <w:r>
              <w:t>1.8</w:t>
            </w:r>
          </w:p>
        </w:tc>
        <w:tc>
          <w:tcPr>
            <w:tcW w:w="7994" w:type="dxa"/>
          </w:tcPr>
          <w:p w:rsidR="00996021" w:rsidRDefault="003175DC">
            <w:pPr>
              <w:pStyle w:val="ConsPlusNormal0"/>
              <w:jc w:val="both"/>
            </w:pPr>
            <w:r>
              <w:t>Картины быта, труда, духовно-нравственные и культурные традиции людей в разные исторические времена</w:t>
            </w:r>
          </w:p>
        </w:tc>
      </w:tr>
      <w:tr w:rsidR="00996021">
        <w:tc>
          <w:tcPr>
            <w:tcW w:w="1077" w:type="dxa"/>
          </w:tcPr>
          <w:p w:rsidR="00996021" w:rsidRDefault="003175DC">
            <w:pPr>
              <w:pStyle w:val="ConsPlusNormal0"/>
              <w:jc w:val="center"/>
            </w:pPr>
            <w:r>
              <w:t>1.9</w:t>
            </w:r>
          </w:p>
        </w:tc>
        <w:tc>
          <w:tcPr>
            <w:tcW w:w="7994" w:type="dxa"/>
          </w:tcPr>
          <w:p w:rsidR="00996021" w:rsidRDefault="003175DC">
            <w:pPr>
              <w:pStyle w:val="ConsPlusNormal0"/>
              <w:jc w:val="both"/>
            </w:pPr>
            <w:r>
              <w:t>Выдающиеся люди разных эпох как носители базовых национальных ценностей</w:t>
            </w:r>
          </w:p>
        </w:tc>
      </w:tr>
      <w:tr w:rsidR="00996021">
        <w:tc>
          <w:tcPr>
            <w:tcW w:w="1077" w:type="dxa"/>
          </w:tcPr>
          <w:p w:rsidR="00996021" w:rsidRDefault="003175DC">
            <w:pPr>
              <w:pStyle w:val="ConsPlusNormal0"/>
              <w:jc w:val="center"/>
            </w:pPr>
            <w:r>
              <w:t>1.10</w:t>
            </w:r>
          </w:p>
        </w:tc>
        <w:tc>
          <w:tcPr>
            <w:tcW w:w="7994" w:type="dxa"/>
          </w:tcPr>
          <w:p w:rsidR="00996021" w:rsidRDefault="003175DC">
            <w:pPr>
              <w:pStyle w:val="ConsPlusNormal0"/>
              <w:jc w:val="both"/>
            </w:pPr>
            <w: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996021">
        <w:tc>
          <w:tcPr>
            <w:tcW w:w="1077" w:type="dxa"/>
          </w:tcPr>
          <w:p w:rsidR="00996021" w:rsidRDefault="003175DC">
            <w:pPr>
              <w:pStyle w:val="ConsPlusNormal0"/>
              <w:jc w:val="center"/>
            </w:pPr>
            <w:r>
              <w:t>1.11</w:t>
            </w:r>
          </w:p>
        </w:tc>
        <w:tc>
          <w:tcPr>
            <w:tcW w:w="7994" w:type="dxa"/>
          </w:tcPr>
          <w:p w:rsidR="00996021" w:rsidRDefault="003175DC">
            <w:pPr>
              <w:pStyle w:val="ConsPlusNormal0"/>
              <w:jc w:val="both"/>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996021">
        <w:tc>
          <w:tcPr>
            <w:tcW w:w="1077" w:type="dxa"/>
          </w:tcPr>
          <w:p w:rsidR="00996021" w:rsidRDefault="003175DC">
            <w:pPr>
              <w:pStyle w:val="ConsPlusNormal0"/>
              <w:jc w:val="center"/>
            </w:pPr>
            <w:r>
              <w:t>2</w:t>
            </w:r>
          </w:p>
        </w:tc>
        <w:tc>
          <w:tcPr>
            <w:tcW w:w="7994" w:type="dxa"/>
          </w:tcPr>
          <w:p w:rsidR="00996021" w:rsidRDefault="003175DC">
            <w:pPr>
              <w:pStyle w:val="ConsPlusNormal0"/>
              <w:jc w:val="both"/>
            </w:pPr>
            <w:r>
              <w:t>Человек и природа</w:t>
            </w:r>
          </w:p>
        </w:tc>
      </w:tr>
      <w:tr w:rsidR="00996021">
        <w:tc>
          <w:tcPr>
            <w:tcW w:w="1077" w:type="dxa"/>
          </w:tcPr>
          <w:p w:rsidR="00996021" w:rsidRDefault="003175DC">
            <w:pPr>
              <w:pStyle w:val="ConsPlusNormal0"/>
              <w:jc w:val="center"/>
            </w:pPr>
            <w:r>
              <w:t>2.1</w:t>
            </w:r>
          </w:p>
        </w:tc>
        <w:tc>
          <w:tcPr>
            <w:tcW w:w="7994" w:type="dxa"/>
          </w:tcPr>
          <w:p w:rsidR="00996021" w:rsidRDefault="003175DC">
            <w:pPr>
              <w:pStyle w:val="ConsPlusNormal0"/>
              <w:jc w:val="both"/>
            </w:pPr>
            <w:r>
              <w:t>Методы познания окружающей природы: наблюдения, сравнения, измерения, опыты по исследованию природных объектов и явлений</w:t>
            </w:r>
          </w:p>
        </w:tc>
      </w:tr>
      <w:tr w:rsidR="00996021">
        <w:tc>
          <w:tcPr>
            <w:tcW w:w="1077" w:type="dxa"/>
          </w:tcPr>
          <w:p w:rsidR="00996021" w:rsidRDefault="003175DC">
            <w:pPr>
              <w:pStyle w:val="ConsPlusNormal0"/>
              <w:jc w:val="center"/>
            </w:pPr>
            <w:r>
              <w:t>2.2</w:t>
            </w:r>
          </w:p>
        </w:tc>
        <w:tc>
          <w:tcPr>
            <w:tcW w:w="7994" w:type="dxa"/>
          </w:tcPr>
          <w:p w:rsidR="00996021" w:rsidRDefault="003175DC">
            <w:pPr>
              <w:pStyle w:val="ConsPlusNormal0"/>
              <w:jc w:val="both"/>
            </w:pPr>
            <w: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996021">
        <w:tc>
          <w:tcPr>
            <w:tcW w:w="1077" w:type="dxa"/>
          </w:tcPr>
          <w:p w:rsidR="00996021" w:rsidRDefault="003175DC">
            <w:pPr>
              <w:pStyle w:val="ConsPlusNormal0"/>
              <w:jc w:val="center"/>
            </w:pPr>
            <w:r>
              <w:t>2.3</w:t>
            </w:r>
          </w:p>
        </w:tc>
        <w:tc>
          <w:tcPr>
            <w:tcW w:w="7994" w:type="dxa"/>
          </w:tcPr>
          <w:p w:rsidR="00996021" w:rsidRDefault="003175DC">
            <w:pPr>
              <w:pStyle w:val="ConsPlusNormal0"/>
              <w:jc w:val="both"/>
            </w:pPr>
            <w:r>
              <w:t>Формы земной поверхности: равнины, горы, холмы, овраги (общее представление, условное обозначение равнин и гор на карте)</w:t>
            </w:r>
          </w:p>
        </w:tc>
      </w:tr>
      <w:tr w:rsidR="00996021">
        <w:tc>
          <w:tcPr>
            <w:tcW w:w="1077" w:type="dxa"/>
          </w:tcPr>
          <w:p w:rsidR="00996021" w:rsidRDefault="003175DC">
            <w:pPr>
              <w:pStyle w:val="ConsPlusNormal0"/>
              <w:jc w:val="center"/>
            </w:pPr>
            <w:r>
              <w:t>2.4</w:t>
            </w:r>
          </w:p>
        </w:tc>
        <w:tc>
          <w:tcPr>
            <w:tcW w:w="7994" w:type="dxa"/>
          </w:tcPr>
          <w:p w:rsidR="00996021" w:rsidRDefault="003175DC">
            <w:pPr>
              <w:pStyle w:val="ConsPlusNormal0"/>
              <w:jc w:val="both"/>
            </w:pPr>
            <w:r>
              <w:t>Равнины и горы России. Особенности поверхности родного края (краткая характеристика на основе наблюдений)</w:t>
            </w:r>
          </w:p>
        </w:tc>
      </w:tr>
      <w:tr w:rsidR="00996021">
        <w:tc>
          <w:tcPr>
            <w:tcW w:w="1077" w:type="dxa"/>
          </w:tcPr>
          <w:p w:rsidR="00996021" w:rsidRDefault="003175DC">
            <w:pPr>
              <w:pStyle w:val="ConsPlusNormal0"/>
              <w:jc w:val="center"/>
            </w:pPr>
            <w:r>
              <w:t>2.5</w:t>
            </w:r>
          </w:p>
        </w:tc>
        <w:tc>
          <w:tcPr>
            <w:tcW w:w="7994" w:type="dxa"/>
          </w:tcPr>
          <w:p w:rsidR="00996021" w:rsidRDefault="003175DC">
            <w:pPr>
              <w:pStyle w:val="ConsPlusNormal0"/>
              <w:jc w:val="both"/>
            </w:pPr>
            <w:r>
              <w:t>Водоемы, их разнообразие (океан, море, озеро, пруд, болото); река как водный поток; использование рек и водоемов человеком</w:t>
            </w:r>
          </w:p>
        </w:tc>
      </w:tr>
      <w:tr w:rsidR="00996021">
        <w:tc>
          <w:tcPr>
            <w:tcW w:w="1077" w:type="dxa"/>
          </w:tcPr>
          <w:p w:rsidR="00996021" w:rsidRDefault="003175DC">
            <w:pPr>
              <w:pStyle w:val="ConsPlusNormal0"/>
              <w:jc w:val="center"/>
            </w:pPr>
            <w:r>
              <w:t>2.6</w:t>
            </w:r>
          </w:p>
        </w:tc>
        <w:tc>
          <w:tcPr>
            <w:tcW w:w="7994" w:type="dxa"/>
          </w:tcPr>
          <w:p w:rsidR="00996021" w:rsidRDefault="003175DC">
            <w:pPr>
              <w:pStyle w:val="ConsPlusNormal0"/>
              <w:jc w:val="both"/>
            </w:pPr>
            <w: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996021">
        <w:tc>
          <w:tcPr>
            <w:tcW w:w="1077" w:type="dxa"/>
          </w:tcPr>
          <w:p w:rsidR="00996021" w:rsidRDefault="003175DC">
            <w:pPr>
              <w:pStyle w:val="ConsPlusNormal0"/>
              <w:jc w:val="center"/>
            </w:pPr>
            <w:r>
              <w:t>2.7</w:t>
            </w:r>
          </w:p>
        </w:tc>
        <w:tc>
          <w:tcPr>
            <w:tcW w:w="7994" w:type="dxa"/>
          </w:tcPr>
          <w:p w:rsidR="00996021" w:rsidRDefault="003175DC">
            <w:pPr>
              <w:pStyle w:val="ConsPlusNormal0"/>
              <w:jc w:val="both"/>
            </w:pPr>
            <w:r>
              <w:t>Наиболее значимые природные объекты списка Всемирного наследия в России и за рубежом (2 - 3 объекта)</w:t>
            </w:r>
          </w:p>
        </w:tc>
      </w:tr>
      <w:tr w:rsidR="00996021">
        <w:tc>
          <w:tcPr>
            <w:tcW w:w="1077" w:type="dxa"/>
          </w:tcPr>
          <w:p w:rsidR="00996021" w:rsidRDefault="003175DC">
            <w:pPr>
              <w:pStyle w:val="ConsPlusNormal0"/>
              <w:jc w:val="center"/>
            </w:pPr>
            <w:r>
              <w:t>2.8</w:t>
            </w:r>
          </w:p>
        </w:tc>
        <w:tc>
          <w:tcPr>
            <w:tcW w:w="7994" w:type="dxa"/>
          </w:tcPr>
          <w:p w:rsidR="00996021" w:rsidRDefault="003175DC">
            <w:pPr>
              <w:pStyle w:val="ConsPlusNormal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996021">
        <w:tc>
          <w:tcPr>
            <w:tcW w:w="1077" w:type="dxa"/>
          </w:tcPr>
          <w:p w:rsidR="00996021" w:rsidRDefault="003175DC">
            <w:pPr>
              <w:pStyle w:val="ConsPlusNormal0"/>
              <w:jc w:val="center"/>
            </w:pPr>
            <w:r>
              <w:lastRenderedPageBreak/>
              <w:t>2.9</w:t>
            </w:r>
          </w:p>
        </w:tc>
        <w:tc>
          <w:tcPr>
            <w:tcW w:w="7994" w:type="dxa"/>
          </w:tcPr>
          <w:p w:rsidR="00996021" w:rsidRDefault="003175DC">
            <w:pPr>
              <w:pStyle w:val="ConsPlusNormal0"/>
              <w:jc w:val="both"/>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996021">
        <w:tc>
          <w:tcPr>
            <w:tcW w:w="1077" w:type="dxa"/>
          </w:tcPr>
          <w:p w:rsidR="00996021" w:rsidRDefault="003175DC">
            <w:pPr>
              <w:pStyle w:val="ConsPlusNormal0"/>
              <w:jc w:val="center"/>
            </w:pPr>
            <w:r>
              <w:t>2.10</w:t>
            </w:r>
          </w:p>
        </w:tc>
        <w:tc>
          <w:tcPr>
            <w:tcW w:w="7994" w:type="dxa"/>
          </w:tcPr>
          <w:p w:rsidR="00996021" w:rsidRDefault="003175DC">
            <w:pPr>
              <w:pStyle w:val="ConsPlusNormal0"/>
              <w:jc w:val="both"/>
            </w:pPr>
            <w:r>
              <w:t>Правила нравственного поведения в природе. Международная Красная книга (отдельные примеры)</w:t>
            </w:r>
          </w:p>
        </w:tc>
      </w:tr>
      <w:tr w:rsidR="00996021">
        <w:tc>
          <w:tcPr>
            <w:tcW w:w="1077" w:type="dxa"/>
          </w:tcPr>
          <w:p w:rsidR="00996021" w:rsidRDefault="003175DC">
            <w:pPr>
              <w:pStyle w:val="ConsPlusNormal0"/>
              <w:jc w:val="center"/>
            </w:pPr>
            <w:r>
              <w:t>3</w:t>
            </w:r>
          </w:p>
        </w:tc>
        <w:tc>
          <w:tcPr>
            <w:tcW w:w="7994" w:type="dxa"/>
          </w:tcPr>
          <w:p w:rsidR="00996021" w:rsidRDefault="003175DC">
            <w:pPr>
              <w:pStyle w:val="ConsPlusNormal0"/>
              <w:jc w:val="both"/>
            </w:pPr>
            <w:r>
              <w:t>Правила безопасной жизнедеятельности</w:t>
            </w:r>
          </w:p>
        </w:tc>
      </w:tr>
      <w:tr w:rsidR="00996021">
        <w:tc>
          <w:tcPr>
            <w:tcW w:w="1077" w:type="dxa"/>
          </w:tcPr>
          <w:p w:rsidR="00996021" w:rsidRDefault="003175DC">
            <w:pPr>
              <w:pStyle w:val="ConsPlusNormal0"/>
              <w:jc w:val="center"/>
            </w:pPr>
            <w:r>
              <w:t>3.1</w:t>
            </w:r>
          </w:p>
        </w:tc>
        <w:tc>
          <w:tcPr>
            <w:tcW w:w="7994" w:type="dxa"/>
          </w:tcPr>
          <w:p w:rsidR="00996021" w:rsidRDefault="003175DC">
            <w:pPr>
              <w:pStyle w:val="ConsPlusNormal0"/>
              <w:jc w:val="both"/>
            </w:pPr>
            <w:r>
              <w:t>Здоровый образ жизни: профилактика вредных привычек</w:t>
            </w:r>
          </w:p>
        </w:tc>
      </w:tr>
      <w:tr w:rsidR="00996021">
        <w:tc>
          <w:tcPr>
            <w:tcW w:w="1077" w:type="dxa"/>
          </w:tcPr>
          <w:p w:rsidR="00996021" w:rsidRDefault="003175DC">
            <w:pPr>
              <w:pStyle w:val="ConsPlusNormal0"/>
              <w:jc w:val="center"/>
            </w:pPr>
            <w:r>
              <w:t>3.2</w:t>
            </w:r>
          </w:p>
        </w:tc>
        <w:tc>
          <w:tcPr>
            <w:tcW w:w="7994" w:type="dxa"/>
          </w:tcPr>
          <w:p w:rsidR="00996021" w:rsidRDefault="003175DC">
            <w:pPr>
              <w:pStyle w:val="ConsPlusNormal0"/>
              <w:jc w:val="both"/>
            </w:pPr>
            <w: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996021">
        <w:tc>
          <w:tcPr>
            <w:tcW w:w="1077" w:type="dxa"/>
          </w:tcPr>
          <w:p w:rsidR="00996021" w:rsidRDefault="003175DC">
            <w:pPr>
              <w:pStyle w:val="ConsPlusNormal0"/>
              <w:jc w:val="center"/>
            </w:pPr>
            <w:r>
              <w:t>3.3</w:t>
            </w:r>
          </w:p>
        </w:tc>
        <w:tc>
          <w:tcPr>
            <w:tcW w:w="7994" w:type="dxa"/>
          </w:tcPr>
          <w:p w:rsidR="00996021" w:rsidRDefault="003175DC">
            <w:pPr>
              <w:pStyle w:val="ConsPlusNormal0"/>
              <w:jc w:val="both"/>
            </w:pPr>
            <w: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996021">
        <w:tc>
          <w:tcPr>
            <w:tcW w:w="1077" w:type="dxa"/>
          </w:tcPr>
          <w:p w:rsidR="00996021" w:rsidRDefault="003175DC">
            <w:pPr>
              <w:pStyle w:val="ConsPlusNormal0"/>
              <w:jc w:val="center"/>
            </w:pPr>
            <w:r>
              <w:t>3.4</w:t>
            </w:r>
          </w:p>
        </w:tc>
        <w:tc>
          <w:tcPr>
            <w:tcW w:w="7994" w:type="dxa"/>
          </w:tcPr>
          <w:p w:rsidR="00996021" w:rsidRDefault="003175DC">
            <w:pPr>
              <w:pStyle w:val="ConsPlusNormal0"/>
              <w:jc w:val="both"/>
            </w:pPr>
            <w: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147) в </w:t>
      </w:r>
      <w:hyperlink r:id="rId105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167</w:t>
        </w:r>
      </w:hyperlink>
      <w:r>
        <w:t>:</w:t>
      </w:r>
    </w:p>
    <w:p w:rsidR="00996021" w:rsidRDefault="003175DC">
      <w:pPr>
        <w:pStyle w:val="ConsPlusNormal0"/>
        <w:spacing w:before="200"/>
        <w:ind w:firstLine="540"/>
        <w:jc w:val="both"/>
      </w:pPr>
      <w:r>
        <w:t xml:space="preserve">в </w:t>
      </w:r>
      <w:hyperlink r:id="rId105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девятом подпункта 167.10.1</w:t>
        </w:r>
      </w:hyperlink>
      <w:r>
        <w:t xml:space="preserve"> слово "толерантности" заменить словом "уважения";</w:t>
      </w:r>
    </w:p>
    <w:p w:rsidR="00996021" w:rsidRDefault="003175DC">
      <w:pPr>
        <w:pStyle w:val="ConsPlusNormal0"/>
        <w:spacing w:before="200"/>
        <w:ind w:firstLine="540"/>
        <w:jc w:val="both"/>
      </w:pPr>
      <w:hyperlink r:id="rId105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подпунктом 167.11 следующего содержания:</w:t>
      </w:r>
    </w:p>
    <w:p w:rsidR="00996021" w:rsidRDefault="003175DC">
      <w:pPr>
        <w:pStyle w:val="ConsPlusNormal0"/>
        <w:spacing w:before="200"/>
        <w:ind w:firstLine="540"/>
        <w:jc w:val="both"/>
      </w:pPr>
      <w:r>
        <w:t>"167.11. Поурочное планирование</w:t>
      </w:r>
    </w:p>
    <w:p w:rsidR="00996021" w:rsidRDefault="00996021">
      <w:pPr>
        <w:pStyle w:val="ConsPlusNormal0"/>
        <w:jc w:val="both"/>
      </w:pPr>
    </w:p>
    <w:p w:rsidR="00996021" w:rsidRDefault="003175DC">
      <w:pPr>
        <w:pStyle w:val="ConsPlusNormal0"/>
        <w:jc w:val="right"/>
      </w:pPr>
      <w:r>
        <w:t>Таблица 13</w:t>
      </w:r>
    </w:p>
    <w:p w:rsidR="00996021" w:rsidRDefault="00996021">
      <w:pPr>
        <w:pStyle w:val="ConsPlusNormal0"/>
        <w:jc w:val="both"/>
      </w:pPr>
    </w:p>
    <w:p w:rsidR="00996021" w:rsidRDefault="003175DC">
      <w:pPr>
        <w:pStyle w:val="ConsPlusNormal0"/>
        <w:jc w:val="both"/>
      </w:pPr>
      <w:r>
        <w:t>1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vAlign w:val="center"/>
          </w:tcPr>
          <w:p w:rsidR="00996021" w:rsidRDefault="003175DC">
            <w:pPr>
              <w:pStyle w:val="ConsPlusNormal0"/>
              <w:jc w:val="both"/>
            </w:pPr>
            <w:r>
              <w:t>Мир вокруг нас (природный и рукотворный)</w:t>
            </w:r>
          </w:p>
        </w:tc>
      </w:tr>
      <w:tr w:rsidR="00996021">
        <w:tc>
          <w:tcPr>
            <w:tcW w:w="1134" w:type="dxa"/>
            <w:vAlign w:val="center"/>
          </w:tcPr>
          <w:p w:rsidR="00996021" w:rsidRDefault="003175DC">
            <w:pPr>
              <w:pStyle w:val="ConsPlusNormal0"/>
              <w:jc w:val="center"/>
            </w:pPr>
            <w:r>
              <w:t>Урок 2</w:t>
            </w:r>
          </w:p>
        </w:tc>
        <w:tc>
          <w:tcPr>
            <w:tcW w:w="7937" w:type="dxa"/>
            <w:vAlign w:val="center"/>
          </w:tcPr>
          <w:p w:rsidR="00996021" w:rsidRDefault="003175DC">
            <w:pPr>
              <w:pStyle w:val="ConsPlusNormal0"/>
              <w:jc w:val="both"/>
            </w:pPr>
            <w:r>
              <w:t>Техника на службе человека (в воздухе, на земле и на воде)</w:t>
            </w:r>
          </w:p>
        </w:tc>
      </w:tr>
      <w:tr w:rsidR="00996021">
        <w:tc>
          <w:tcPr>
            <w:tcW w:w="1134" w:type="dxa"/>
            <w:vAlign w:val="center"/>
          </w:tcPr>
          <w:p w:rsidR="00996021" w:rsidRDefault="003175DC">
            <w:pPr>
              <w:pStyle w:val="ConsPlusNormal0"/>
              <w:jc w:val="center"/>
            </w:pPr>
            <w:r>
              <w:t>Урок 3</w:t>
            </w:r>
          </w:p>
        </w:tc>
        <w:tc>
          <w:tcPr>
            <w:tcW w:w="7937" w:type="dxa"/>
            <w:vAlign w:val="center"/>
          </w:tcPr>
          <w:p w:rsidR="00996021" w:rsidRDefault="003175DC">
            <w:pPr>
              <w:pStyle w:val="ConsPlusNormal0"/>
              <w:jc w:val="both"/>
            </w:pPr>
            <w:r>
              <w:t>Традиции и праздники народов России, ремесла, обычаи</w:t>
            </w:r>
          </w:p>
        </w:tc>
      </w:tr>
      <w:tr w:rsidR="00996021">
        <w:tc>
          <w:tcPr>
            <w:tcW w:w="1134" w:type="dxa"/>
            <w:vAlign w:val="center"/>
          </w:tcPr>
          <w:p w:rsidR="00996021" w:rsidRDefault="003175DC">
            <w:pPr>
              <w:pStyle w:val="ConsPlusNormal0"/>
              <w:jc w:val="center"/>
            </w:pPr>
            <w:r>
              <w:t>Урок 4</w:t>
            </w:r>
          </w:p>
        </w:tc>
        <w:tc>
          <w:tcPr>
            <w:tcW w:w="7937" w:type="dxa"/>
            <w:vAlign w:val="center"/>
          </w:tcPr>
          <w:p w:rsidR="00996021" w:rsidRDefault="003175DC">
            <w:pPr>
              <w:pStyle w:val="ConsPlusNormal0"/>
              <w:jc w:val="both"/>
            </w:pPr>
            <w:r>
              <w:t>Профессии, связанные с изучаемыми материалами и производствами. Профессии сферы обслуживания</w:t>
            </w:r>
          </w:p>
        </w:tc>
      </w:tr>
      <w:tr w:rsidR="00996021">
        <w:tc>
          <w:tcPr>
            <w:tcW w:w="1134" w:type="dxa"/>
            <w:vAlign w:val="center"/>
          </w:tcPr>
          <w:p w:rsidR="00996021" w:rsidRDefault="003175DC">
            <w:pPr>
              <w:pStyle w:val="ConsPlusNormal0"/>
              <w:jc w:val="center"/>
            </w:pPr>
            <w:r>
              <w:t>Урок 5</w:t>
            </w:r>
          </w:p>
        </w:tc>
        <w:tc>
          <w:tcPr>
            <w:tcW w:w="7937" w:type="dxa"/>
            <w:vAlign w:val="center"/>
          </w:tcPr>
          <w:p w:rsidR="00996021" w:rsidRDefault="003175DC">
            <w:pPr>
              <w:pStyle w:val="ConsPlusNormal0"/>
              <w:jc w:val="both"/>
            </w:pPr>
            <w:r>
              <w:t>Природа и творчество. Природные материалы. Сбор листьев и способы их засушивания</w:t>
            </w:r>
          </w:p>
        </w:tc>
      </w:tr>
      <w:tr w:rsidR="00996021">
        <w:tc>
          <w:tcPr>
            <w:tcW w:w="1134" w:type="dxa"/>
            <w:vAlign w:val="center"/>
          </w:tcPr>
          <w:p w:rsidR="00996021" w:rsidRDefault="003175DC">
            <w:pPr>
              <w:pStyle w:val="ConsPlusNormal0"/>
              <w:jc w:val="center"/>
            </w:pPr>
            <w:r>
              <w:t>Урок 6</w:t>
            </w:r>
          </w:p>
        </w:tc>
        <w:tc>
          <w:tcPr>
            <w:tcW w:w="7937" w:type="dxa"/>
            <w:vAlign w:val="center"/>
          </w:tcPr>
          <w:p w:rsidR="00996021" w:rsidRDefault="003175DC">
            <w:pPr>
              <w:pStyle w:val="ConsPlusNormal0"/>
              <w:jc w:val="both"/>
            </w:pPr>
            <w:r>
              <w:t>Семена разных растений. Составление композиций из семян</w:t>
            </w:r>
          </w:p>
        </w:tc>
      </w:tr>
      <w:tr w:rsidR="00996021">
        <w:tc>
          <w:tcPr>
            <w:tcW w:w="1134" w:type="dxa"/>
            <w:vAlign w:val="center"/>
          </w:tcPr>
          <w:p w:rsidR="00996021" w:rsidRDefault="003175DC">
            <w:pPr>
              <w:pStyle w:val="ConsPlusNormal0"/>
              <w:jc w:val="center"/>
            </w:pPr>
            <w:r>
              <w:t>Урок 7</w:t>
            </w:r>
          </w:p>
        </w:tc>
        <w:tc>
          <w:tcPr>
            <w:tcW w:w="7937" w:type="dxa"/>
            <w:vAlign w:val="center"/>
          </w:tcPr>
          <w:p w:rsidR="00996021" w:rsidRDefault="003175DC">
            <w:pPr>
              <w:pStyle w:val="ConsPlusNormal0"/>
              <w:jc w:val="both"/>
            </w:pPr>
            <w:r>
              <w:t>Объемные природные материалы (шишки, желуди, каштаны). Конструирование объемных изделий из них</w:t>
            </w:r>
          </w:p>
        </w:tc>
      </w:tr>
      <w:tr w:rsidR="00996021">
        <w:tc>
          <w:tcPr>
            <w:tcW w:w="1134" w:type="dxa"/>
            <w:vAlign w:val="center"/>
          </w:tcPr>
          <w:p w:rsidR="00996021" w:rsidRDefault="003175DC">
            <w:pPr>
              <w:pStyle w:val="ConsPlusNormal0"/>
              <w:jc w:val="center"/>
            </w:pPr>
            <w:r>
              <w:lastRenderedPageBreak/>
              <w:t>Урок 8</w:t>
            </w:r>
          </w:p>
        </w:tc>
        <w:tc>
          <w:tcPr>
            <w:tcW w:w="7937" w:type="dxa"/>
            <w:vAlign w:val="center"/>
          </w:tcPr>
          <w:p w:rsidR="00996021" w:rsidRDefault="003175DC">
            <w:pPr>
              <w:pStyle w:val="ConsPlusNormal0"/>
              <w:jc w:val="both"/>
            </w:pPr>
            <w:r>
              <w:t>Способы соединения природных материалов</w:t>
            </w:r>
          </w:p>
        </w:tc>
      </w:tr>
      <w:tr w:rsidR="00996021">
        <w:tc>
          <w:tcPr>
            <w:tcW w:w="1134" w:type="dxa"/>
            <w:vAlign w:val="center"/>
          </w:tcPr>
          <w:p w:rsidR="00996021" w:rsidRDefault="003175DC">
            <w:pPr>
              <w:pStyle w:val="ConsPlusNormal0"/>
              <w:jc w:val="center"/>
            </w:pPr>
            <w:r>
              <w:t>Урок 9</w:t>
            </w:r>
          </w:p>
        </w:tc>
        <w:tc>
          <w:tcPr>
            <w:tcW w:w="7937" w:type="dxa"/>
            <w:vAlign w:val="center"/>
          </w:tcPr>
          <w:p w:rsidR="00996021" w:rsidRDefault="003175DC">
            <w:pPr>
              <w:pStyle w:val="ConsPlusNormal0"/>
              <w:jc w:val="both"/>
            </w:pPr>
            <w:r>
              <w:t>Понятие "композиция". Центровая композиция. Точечное наклеивание листьев.</w:t>
            </w:r>
          </w:p>
        </w:tc>
      </w:tr>
      <w:tr w:rsidR="00996021">
        <w:tc>
          <w:tcPr>
            <w:tcW w:w="1134" w:type="dxa"/>
            <w:vAlign w:val="center"/>
          </w:tcPr>
          <w:p w:rsidR="00996021" w:rsidRDefault="003175DC">
            <w:pPr>
              <w:pStyle w:val="ConsPlusNormal0"/>
              <w:jc w:val="center"/>
            </w:pPr>
            <w:r>
              <w:t>Урок 10</w:t>
            </w:r>
          </w:p>
        </w:tc>
        <w:tc>
          <w:tcPr>
            <w:tcW w:w="7937" w:type="dxa"/>
            <w:vAlign w:val="center"/>
          </w:tcPr>
          <w:p w:rsidR="00996021" w:rsidRDefault="003175DC">
            <w:pPr>
              <w:pStyle w:val="ConsPlusNormal0"/>
              <w:jc w:val="both"/>
            </w:pPr>
            <w:r>
              <w:t>"Орнамент". Разновидности композиций, Композиция в полосе</w:t>
            </w:r>
          </w:p>
        </w:tc>
      </w:tr>
      <w:tr w:rsidR="00996021">
        <w:tc>
          <w:tcPr>
            <w:tcW w:w="1134" w:type="dxa"/>
            <w:vAlign w:val="center"/>
          </w:tcPr>
          <w:p w:rsidR="00996021" w:rsidRDefault="003175DC">
            <w:pPr>
              <w:pStyle w:val="ConsPlusNormal0"/>
              <w:jc w:val="center"/>
            </w:pPr>
            <w:r>
              <w:t>Урок 11</w:t>
            </w:r>
          </w:p>
        </w:tc>
        <w:tc>
          <w:tcPr>
            <w:tcW w:w="7937" w:type="dxa"/>
            <w:vAlign w:val="center"/>
          </w:tcPr>
          <w:p w:rsidR="00996021" w:rsidRDefault="003175DC">
            <w:pPr>
              <w:pStyle w:val="ConsPlusNormal0"/>
              <w:jc w:val="both"/>
            </w:pPr>
            <w:r>
              <w:t>Материалы для лепки (пластилин, пластические массы). Свойства пластических масс</w:t>
            </w:r>
          </w:p>
        </w:tc>
      </w:tr>
      <w:tr w:rsidR="00996021">
        <w:tc>
          <w:tcPr>
            <w:tcW w:w="1134" w:type="dxa"/>
            <w:vAlign w:val="center"/>
          </w:tcPr>
          <w:p w:rsidR="00996021" w:rsidRDefault="003175DC">
            <w:pPr>
              <w:pStyle w:val="ConsPlusNormal0"/>
              <w:jc w:val="center"/>
            </w:pPr>
            <w:r>
              <w:t>Урок 12</w:t>
            </w:r>
          </w:p>
        </w:tc>
        <w:tc>
          <w:tcPr>
            <w:tcW w:w="7937" w:type="dxa"/>
            <w:vAlign w:val="center"/>
          </w:tcPr>
          <w:p w:rsidR="00996021" w:rsidRDefault="003175DC">
            <w:pPr>
              <w:pStyle w:val="ConsPlusNormal0"/>
              <w:jc w:val="both"/>
            </w:pPr>
            <w:r>
              <w:t>Изделие. Основа и детали изделия. Понятие "технология"</w:t>
            </w:r>
          </w:p>
        </w:tc>
      </w:tr>
      <w:tr w:rsidR="00996021">
        <w:tc>
          <w:tcPr>
            <w:tcW w:w="1134" w:type="dxa"/>
            <w:vAlign w:val="center"/>
          </w:tcPr>
          <w:p w:rsidR="00996021" w:rsidRDefault="003175DC">
            <w:pPr>
              <w:pStyle w:val="ConsPlusNormal0"/>
              <w:jc w:val="center"/>
            </w:pPr>
            <w:r>
              <w:t>Урок 13</w:t>
            </w:r>
          </w:p>
        </w:tc>
        <w:tc>
          <w:tcPr>
            <w:tcW w:w="7937" w:type="dxa"/>
            <w:vAlign w:val="center"/>
          </w:tcPr>
          <w:p w:rsidR="00996021" w:rsidRDefault="003175DC">
            <w:pPr>
              <w:pStyle w:val="ConsPlusNormal0"/>
              <w:jc w:val="both"/>
            </w:pPr>
            <w:r>
              <w:t>Формообразование деталей изделия из пластилина</w:t>
            </w:r>
          </w:p>
        </w:tc>
      </w:tr>
      <w:tr w:rsidR="00996021">
        <w:tc>
          <w:tcPr>
            <w:tcW w:w="1134" w:type="dxa"/>
            <w:vAlign w:val="center"/>
          </w:tcPr>
          <w:p w:rsidR="00996021" w:rsidRDefault="003175DC">
            <w:pPr>
              <w:pStyle w:val="ConsPlusNormal0"/>
              <w:jc w:val="center"/>
            </w:pPr>
            <w:r>
              <w:t>Урок 14</w:t>
            </w:r>
          </w:p>
        </w:tc>
        <w:tc>
          <w:tcPr>
            <w:tcW w:w="7937" w:type="dxa"/>
            <w:vAlign w:val="center"/>
          </w:tcPr>
          <w:p w:rsidR="00996021" w:rsidRDefault="003175DC">
            <w:pPr>
              <w:pStyle w:val="ConsPlusNormal0"/>
              <w:jc w:val="both"/>
            </w:pPr>
            <w:r>
              <w:t>Объемная композиция. Групповая творческая работа - проект</w:t>
            </w:r>
          </w:p>
        </w:tc>
      </w:tr>
      <w:tr w:rsidR="00996021">
        <w:tc>
          <w:tcPr>
            <w:tcW w:w="1134" w:type="dxa"/>
            <w:vAlign w:val="center"/>
          </w:tcPr>
          <w:p w:rsidR="00996021" w:rsidRDefault="003175DC">
            <w:pPr>
              <w:pStyle w:val="ConsPlusNormal0"/>
              <w:jc w:val="center"/>
            </w:pPr>
            <w:r>
              <w:t>Урок 15</w:t>
            </w:r>
          </w:p>
        </w:tc>
        <w:tc>
          <w:tcPr>
            <w:tcW w:w="7937" w:type="dxa"/>
            <w:vAlign w:val="center"/>
          </w:tcPr>
          <w:p w:rsidR="00996021" w:rsidRDefault="003175DC">
            <w:pPr>
              <w:pStyle w:val="ConsPlusNormal0"/>
              <w:jc w:val="both"/>
            </w:pPr>
            <w:r>
              <w:t>Бумага. Ее основные свойства. Виды бумаги</w:t>
            </w:r>
          </w:p>
        </w:tc>
      </w:tr>
      <w:tr w:rsidR="00996021">
        <w:tc>
          <w:tcPr>
            <w:tcW w:w="1134" w:type="dxa"/>
            <w:vAlign w:val="center"/>
          </w:tcPr>
          <w:p w:rsidR="00996021" w:rsidRDefault="003175DC">
            <w:pPr>
              <w:pStyle w:val="ConsPlusNormal0"/>
              <w:jc w:val="center"/>
            </w:pPr>
            <w:r>
              <w:t>Урок 16</w:t>
            </w:r>
          </w:p>
        </w:tc>
        <w:tc>
          <w:tcPr>
            <w:tcW w:w="7937" w:type="dxa"/>
            <w:vAlign w:val="center"/>
          </w:tcPr>
          <w:p w:rsidR="00996021" w:rsidRDefault="003175DC">
            <w:pPr>
              <w:pStyle w:val="ConsPlusNormal0"/>
              <w:jc w:val="both"/>
            </w:pPr>
            <w:r>
              <w:t>Картон. Его основные свойства. Виды картона</w:t>
            </w:r>
          </w:p>
        </w:tc>
      </w:tr>
      <w:tr w:rsidR="00996021">
        <w:tc>
          <w:tcPr>
            <w:tcW w:w="1134" w:type="dxa"/>
            <w:vAlign w:val="center"/>
          </w:tcPr>
          <w:p w:rsidR="00996021" w:rsidRDefault="003175DC">
            <w:pPr>
              <w:pStyle w:val="ConsPlusNormal0"/>
              <w:jc w:val="center"/>
            </w:pPr>
            <w:r>
              <w:t>Урок 17</w:t>
            </w:r>
          </w:p>
        </w:tc>
        <w:tc>
          <w:tcPr>
            <w:tcW w:w="7937" w:type="dxa"/>
            <w:vAlign w:val="center"/>
          </w:tcPr>
          <w:p w:rsidR="00996021" w:rsidRDefault="003175DC">
            <w:pPr>
              <w:pStyle w:val="ConsPlusNormal0"/>
              <w:jc w:val="both"/>
            </w:pPr>
            <w:r>
              <w:t>Сгибание и складывание бумаги. (Составление композиций из несложной сложенной детали)</w:t>
            </w:r>
          </w:p>
        </w:tc>
      </w:tr>
      <w:tr w:rsidR="00996021">
        <w:tc>
          <w:tcPr>
            <w:tcW w:w="1134" w:type="dxa"/>
            <w:vAlign w:val="center"/>
          </w:tcPr>
          <w:p w:rsidR="00996021" w:rsidRDefault="003175DC">
            <w:pPr>
              <w:pStyle w:val="ConsPlusNormal0"/>
              <w:jc w:val="center"/>
            </w:pPr>
            <w:r>
              <w:t>Урок 18</w:t>
            </w:r>
          </w:p>
        </w:tc>
        <w:tc>
          <w:tcPr>
            <w:tcW w:w="7937" w:type="dxa"/>
            <w:vAlign w:val="center"/>
          </w:tcPr>
          <w:p w:rsidR="00996021" w:rsidRDefault="003175DC">
            <w:pPr>
              <w:pStyle w:val="ConsPlusNormal0"/>
              <w:jc w:val="both"/>
            </w:pPr>
            <w:r>
              <w:t>Сгибание и складывание бумаги (Основные формы оригами и их преобразование)</w:t>
            </w:r>
          </w:p>
        </w:tc>
      </w:tr>
      <w:tr w:rsidR="00996021">
        <w:tc>
          <w:tcPr>
            <w:tcW w:w="1134" w:type="dxa"/>
            <w:vAlign w:val="center"/>
          </w:tcPr>
          <w:p w:rsidR="00996021" w:rsidRDefault="003175DC">
            <w:pPr>
              <w:pStyle w:val="ConsPlusNormal0"/>
              <w:jc w:val="center"/>
            </w:pPr>
            <w:r>
              <w:t>Урок 19</w:t>
            </w:r>
          </w:p>
        </w:tc>
        <w:tc>
          <w:tcPr>
            <w:tcW w:w="7937" w:type="dxa"/>
            <w:vAlign w:val="center"/>
          </w:tcPr>
          <w:p w:rsidR="00996021" w:rsidRDefault="003175DC">
            <w:pPr>
              <w:pStyle w:val="ConsPlusNormal0"/>
              <w:jc w:val="both"/>
            </w:pPr>
            <w:r>
              <w:t>Складывание бумажной детали гармошкой</w:t>
            </w:r>
          </w:p>
        </w:tc>
      </w:tr>
      <w:tr w:rsidR="00996021">
        <w:tc>
          <w:tcPr>
            <w:tcW w:w="1134" w:type="dxa"/>
            <w:vAlign w:val="center"/>
          </w:tcPr>
          <w:p w:rsidR="00996021" w:rsidRDefault="003175DC">
            <w:pPr>
              <w:pStyle w:val="ConsPlusNormal0"/>
              <w:jc w:val="center"/>
            </w:pPr>
            <w:r>
              <w:t>Урок 20</w:t>
            </w:r>
          </w:p>
        </w:tc>
        <w:tc>
          <w:tcPr>
            <w:tcW w:w="7937" w:type="dxa"/>
            <w:vAlign w:val="center"/>
          </w:tcPr>
          <w:p w:rsidR="00996021" w:rsidRDefault="003175DC">
            <w:pPr>
              <w:pStyle w:val="ConsPlusNormal0"/>
              <w:jc w:val="both"/>
            </w:pPr>
            <w:r>
              <w:t>Режущий инструмент ножницы. Их назначение, конструкция. Правила пользования</w:t>
            </w:r>
          </w:p>
        </w:tc>
      </w:tr>
      <w:tr w:rsidR="00996021">
        <w:tc>
          <w:tcPr>
            <w:tcW w:w="1134" w:type="dxa"/>
            <w:vAlign w:val="center"/>
          </w:tcPr>
          <w:p w:rsidR="00996021" w:rsidRDefault="003175DC">
            <w:pPr>
              <w:pStyle w:val="ConsPlusNormal0"/>
              <w:jc w:val="center"/>
            </w:pPr>
            <w:r>
              <w:t>Урок 21</w:t>
            </w:r>
          </w:p>
        </w:tc>
        <w:tc>
          <w:tcPr>
            <w:tcW w:w="7937" w:type="dxa"/>
            <w:vAlign w:val="center"/>
          </w:tcPr>
          <w:p w:rsidR="00996021" w:rsidRDefault="003175DC">
            <w:pPr>
              <w:pStyle w:val="ConsPlusNormal0"/>
              <w:jc w:val="both"/>
            </w:pPr>
            <w:r>
              <w:t>Приемы резания ножницами по прямой, кривой и ломаной линиям</w:t>
            </w:r>
          </w:p>
        </w:tc>
      </w:tr>
      <w:tr w:rsidR="00996021">
        <w:tc>
          <w:tcPr>
            <w:tcW w:w="1134" w:type="dxa"/>
            <w:vAlign w:val="center"/>
          </w:tcPr>
          <w:p w:rsidR="00996021" w:rsidRDefault="003175DC">
            <w:pPr>
              <w:pStyle w:val="ConsPlusNormal0"/>
              <w:jc w:val="center"/>
            </w:pPr>
            <w:r>
              <w:t>Урок 22</w:t>
            </w:r>
          </w:p>
        </w:tc>
        <w:tc>
          <w:tcPr>
            <w:tcW w:w="7937" w:type="dxa"/>
            <w:vAlign w:val="center"/>
          </w:tcPr>
          <w:p w:rsidR="00996021" w:rsidRDefault="003175DC">
            <w:pPr>
              <w:pStyle w:val="ConsPlusNormal0"/>
              <w:jc w:val="both"/>
            </w:pPr>
            <w:r>
              <w:t>Резаная аппликация</w:t>
            </w:r>
          </w:p>
        </w:tc>
      </w:tr>
      <w:tr w:rsidR="00996021">
        <w:tc>
          <w:tcPr>
            <w:tcW w:w="1134" w:type="dxa"/>
            <w:vAlign w:val="center"/>
          </w:tcPr>
          <w:p w:rsidR="00996021" w:rsidRDefault="003175DC">
            <w:pPr>
              <w:pStyle w:val="ConsPlusNormal0"/>
              <w:jc w:val="center"/>
            </w:pPr>
            <w:r>
              <w:t>Урок 23</w:t>
            </w:r>
          </w:p>
        </w:tc>
        <w:tc>
          <w:tcPr>
            <w:tcW w:w="7937" w:type="dxa"/>
            <w:vAlign w:val="center"/>
          </w:tcPr>
          <w:p w:rsidR="00996021" w:rsidRDefault="003175DC">
            <w:pPr>
              <w:pStyle w:val="ConsPlusNormal0"/>
              <w:jc w:val="both"/>
            </w:pPr>
            <w:r>
              <w:t>Шаблон - приспособление для разметки деталей. Разметка по шаблону</w:t>
            </w:r>
          </w:p>
        </w:tc>
      </w:tr>
      <w:tr w:rsidR="00996021">
        <w:tc>
          <w:tcPr>
            <w:tcW w:w="1134" w:type="dxa"/>
            <w:vAlign w:val="center"/>
          </w:tcPr>
          <w:p w:rsidR="00996021" w:rsidRDefault="003175DC">
            <w:pPr>
              <w:pStyle w:val="ConsPlusNormal0"/>
              <w:jc w:val="center"/>
            </w:pPr>
            <w:r>
              <w:t>Урок 24</w:t>
            </w:r>
          </w:p>
        </w:tc>
        <w:tc>
          <w:tcPr>
            <w:tcW w:w="7937" w:type="dxa"/>
            <w:vAlign w:val="center"/>
          </w:tcPr>
          <w:p w:rsidR="00996021" w:rsidRDefault="003175DC">
            <w:pPr>
              <w:pStyle w:val="ConsPlusNormal0"/>
              <w:jc w:val="both"/>
            </w:pPr>
            <w:r>
              <w:t>Разметка по шаблону и вырезание нескольких деталей из бумаги</w:t>
            </w:r>
          </w:p>
        </w:tc>
      </w:tr>
      <w:tr w:rsidR="00996021">
        <w:tc>
          <w:tcPr>
            <w:tcW w:w="1134" w:type="dxa"/>
            <w:vAlign w:val="center"/>
          </w:tcPr>
          <w:p w:rsidR="00996021" w:rsidRDefault="003175DC">
            <w:pPr>
              <w:pStyle w:val="ConsPlusNormal0"/>
              <w:jc w:val="center"/>
            </w:pPr>
            <w:r>
              <w:t>Урок 25</w:t>
            </w:r>
          </w:p>
        </w:tc>
        <w:tc>
          <w:tcPr>
            <w:tcW w:w="7937" w:type="dxa"/>
            <w:vAlign w:val="center"/>
          </w:tcPr>
          <w:p w:rsidR="00996021" w:rsidRDefault="003175DC">
            <w:pPr>
              <w:pStyle w:val="ConsPlusNormal0"/>
              <w:jc w:val="both"/>
            </w:pPr>
            <w:r>
              <w:t>Преобразование правильных форм в неправильные</w:t>
            </w:r>
          </w:p>
        </w:tc>
      </w:tr>
      <w:tr w:rsidR="00996021">
        <w:tc>
          <w:tcPr>
            <w:tcW w:w="1134" w:type="dxa"/>
            <w:vAlign w:val="center"/>
          </w:tcPr>
          <w:p w:rsidR="00996021" w:rsidRDefault="003175DC">
            <w:pPr>
              <w:pStyle w:val="ConsPlusNormal0"/>
              <w:jc w:val="center"/>
            </w:pPr>
            <w:r>
              <w:t>Урок 26</w:t>
            </w:r>
          </w:p>
        </w:tc>
        <w:tc>
          <w:tcPr>
            <w:tcW w:w="7937" w:type="dxa"/>
            <w:vAlign w:val="center"/>
          </w:tcPr>
          <w:p w:rsidR="00996021" w:rsidRDefault="003175DC">
            <w:pPr>
              <w:pStyle w:val="ConsPlusNormal0"/>
              <w:jc w:val="both"/>
            </w:pPr>
            <w:r>
              <w:t>Составление композиций из деталей разных форм</w:t>
            </w:r>
          </w:p>
        </w:tc>
      </w:tr>
      <w:tr w:rsidR="00996021">
        <w:tc>
          <w:tcPr>
            <w:tcW w:w="1134" w:type="dxa"/>
            <w:vAlign w:val="center"/>
          </w:tcPr>
          <w:p w:rsidR="00996021" w:rsidRDefault="003175DC">
            <w:pPr>
              <w:pStyle w:val="ConsPlusNormal0"/>
              <w:jc w:val="center"/>
            </w:pPr>
            <w:r>
              <w:t>Урок 27</w:t>
            </w:r>
          </w:p>
        </w:tc>
        <w:tc>
          <w:tcPr>
            <w:tcW w:w="7937" w:type="dxa"/>
            <w:vAlign w:val="center"/>
          </w:tcPr>
          <w:p w:rsidR="00996021" w:rsidRDefault="003175DC">
            <w:pPr>
              <w:pStyle w:val="ConsPlusNormal0"/>
              <w:jc w:val="both"/>
            </w:pPr>
            <w:r>
              <w:t>Изготовление деталей по шаблону из тонкого картона</w:t>
            </w:r>
          </w:p>
        </w:tc>
      </w:tr>
      <w:tr w:rsidR="00996021">
        <w:tc>
          <w:tcPr>
            <w:tcW w:w="1134" w:type="dxa"/>
            <w:vAlign w:val="center"/>
          </w:tcPr>
          <w:p w:rsidR="00996021" w:rsidRDefault="003175DC">
            <w:pPr>
              <w:pStyle w:val="ConsPlusNormal0"/>
              <w:jc w:val="center"/>
            </w:pPr>
            <w:r>
              <w:t>Урок 28</w:t>
            </w:r>
          </w:p>
        </w:tc>
        <w:tc>
          <w:tcPr>
            <w:tcW w:w="7937" w:type="dxa"/>
            <w:vAlign w:val="center"/>
          </w:tcPr>
          <w:p w:rsidR="00996021" w:rsidRDefault="003175DC">
            <w:pPr>
              <w:pStyle w:val="ConsPlusNormal0"/>
              <w:jc w:val="both"/>
            </w:pPr>
            <w:r>
              <w:t>Общее представление о тканях и нитках</w:t>
            </w:r>
          </w:p>
        </w:tc>
      </w:tr>
      <w:tr w:rsidR="00996021">
        <w:tc>
          <w:tcPr>
            <w:tcW w:w="1134" w:type="dxa"/>
            <w:vAlign w:val="center"/>
          </w:tcPr>
          <w:p w:rsidR="00996021" w:rsidRDefault="003175DC">
            <w:pPr>
              <w:pStyle w:val="ConsPlusNormal0"/>
              <w:jc w:val="center"/>
            </w:pPr>
            <w:r>
              <w:t>Урок 29</w:t>
            </w:r>
          </w:p>
        </w:tc>
        <w:tc>
          <w:tcPr>
            <w:tcW w:w="7937" w:type="dxa"/>
            <w:vAlign w:val="center"/>
          </w:tcPr>
          <w:p w:rsidR="00996021" w:rsidRDefault="003175DC">
            <w:pPr>
              <w:pStyle w:val="ConsPlusNormal0"/>
              <w:jc w:val="both"/>
            </w:pPr>
            <w:r>
              <w:t>Швейные иглы и приспособления. Назначение. Правила обращения. Строчка прямого стежка</w:t>
            </w:r>
          </w:p>
        </w:tc>
      </w:tr>
      <w:tr w:rsidR="00996021">
        <w:tc>
          <w:tcPr>
            <w:tcW w:w="1134" w:type="dxa"/>
            <w:vAlign w:val="center"/>
          </w:tcPr>
          <w:p w:rsidR="00996021" w:rsidRDefault="003175DC">
            <w:pPr>
              <w:pStyle w:val="ConsPlusNormal0"/>
              <w:jc w:val="center"/>
            </w:pPr>
            <w:r>
              <w:t>Урок 30</w:t>
            </w:r>
          </w:p>
        </w:tc>
        <w:tc>
          <w:tcPr>
            <w:tcW w:w="7937" w:type="dxa"/>
            <w:vAlign w:val="center"/>
          </w:tcPr>
          <w:p w:rsidR="00996021" w:rsidRDefault="003175DC">
            <w:pPr>
              <w:pStyle w:val="ConsPlusNormal0"/>
              <w:jc w:val="both"/>
            </w:pPr>
            <w:r>
              <w:t>Вышивка - способ отделки изделий. Мережка (осыпание края заготовки из ткани)</w:t>
            </w:r>
          </w:p>
        </w:tc>
      </w:tr>
      <w:tr w:rsidR="00996021">
        <w:tc>
          <w:tcPr>
            <w:tcW w:w="1134" w:type="dxa"/>
            <w:vAlign w:val="center"/>
          </w:tcPr>
          <w:p w:rsidR="00996021" w:rsidRDefault="003175DC">
            <w:pPr>
              <w:pStyle w:val="ConsPlusNormal0"/>
              <w:jc w:val="center"/>
            </w:pPr>
            <w:r>
              <w:t>Урок 31</w:t>
            </w:r>
          </w:p>
        </w:tc>
        <w:tc>
          <w:tcPr>
            <w:tcW w:w="7937" w:type="dxa"/>
            <w:vAlign w:val="center"/>
          </w:tcPr>
          <w:p w:rsidR="00996021" w:rsidRDefault="003175DC">
            <w:pPr>
              <w:pStyle w:val="ConsPlusNormal0"/>
              <w:jc w:val="both"/>
            </w:pPr>
            <w:r>
              <w:t>Строчка прямого стежка, ее варианты - перевивы</w:t>
            </w:r>
          </w:p>
        </w:tc>
      </w:tr>
      <w:tr w:rsidR="00996021">
        <w:tc>
          <w:tcPr>
            <w:tcW w:w="1134" w:type="dxa"/>
            <w:vAlign w:val="center"/>
          </w:tcPr>
          <w:p w:rsidR="00996021" w:rsidRDefault="003175DC">
            <w:pPr>
              <w:pStyle w:val="ConsPlusNormal0"/>
              <w:jc w:val="center"/>
            </w:pPr>
            <w:r>
              <w:t>Урок 32</w:t>
            </w:r>
          </w:p>
        </w:tc>
        <w:tc>
          <w:tcPr>
            <w:tcW w:w="7937" w:type="dxa"/>
            <w:vAlign w:val="center"/>
          </w:tcPr>
          <w:p w:rsidR="00996021" w:rsidRDefault="003175DC">
            <w:pPr>
              <w:pStyle w:val="ConsPlusNormal0"/>
              <w:jc w:val="both"/>
            </w:pPr>
            <w:r>
              <w:t>Отделка швейного изделия (салфетки, закладки) строчками прямого стежка</w:t>
            </w:r>
          </w:p>
        </w:tc>
      </w:tr>
      <w:tr w:rsidR="00996021">
        <w:tc>
          <w:tcPr>
            <w:tcW w:w="1134" w:type="dxa"/>
            <w:vAlign w:val="center"/>
          </w:tcPr>
          <w:p w:rsidR="00996021" w:rsidRDefault="003175DC">
            <w:pPr>
              <w:pStyle w:val="ConsPlusNormal0"/>
              <w:jc w:val="center"/>
            </w:pPr>
            <w:r>
              <w:t>Урок 33</w:t>
            </w:r>
          </w:p>
        </w:tc>
        <w:tc>
          <w:tcPr>
            <w:tcW w:w="7937" w:type="dxa"/>
            <w:vAlign w:val="center"/>
          </w:tcPr>
          <w:p w:rsidR="00996021" w:rsidRDefault="003175DC">
            <w:pPr>
              <w:pStyle w:val="ConsPlusNormal0"/>
              <w:jc w:val="both"/>
            </w:pPr>
            <w:r>
              <w:t>Выставка работ. Итоговое занятие</w:t>
            </w:r>
          </w:p>
        </w:tc>
      </w:tr>
      <w:tr w:rsidR="00996021">
        <w:tc>
          <w:tcPr>
            <w:tcW w:w="9071" w:type="dxa"/>
            <w:gridSpan w:val="2"/>
          </w:tcPr>
          <w:p w:rsidR="00996021" w:rsidRDefault="003175DC">
            <w:pPr>
              <w:pStyle w:val="ConsPlusNormal0"/>
              <w:jc w:val="both"/>
            </w:pPr>
            <w:r>
              <w:t>ОБЩЕЕ КОЛИЧЕСТВО УРОКОВ ПО ПРОГРАММЕ: 33</w:t>
            </w:r>
          </w:p>
        </w:tc>
      </w:tr>
    </w:tbl>
    <w:p w:rsidR="00996021" w:rsidRDefault="00996021">
      <w:pPr>
        <w:pStyle w:val="ConsPlusNormal0"/>
        <w:jc w:val="both"/>
      </w:pPr>
    </w:p>
    <w:p w:rsidR="00996021" w:rsidRDefault="003175DC">
      <w:pPr>
        <w:pStyle w:val="ConsPlusNormal0"/>
        <w:jc w:val="right"/>
      </w:pPr>
      <w:r>
        <w:lastRenderedPageBreak/>
        <w:t>Таблица 13.1</w:t>
      </w:r>
    </w:p>
    <w:p w:rsidR="00996021" w:rsidRDefault="00996021">
      <w:pPr>
        <w:pStyle w:val="ConsPlusNormal0"/>
        <w:jc w:val="both"/>
      </w:pPr>
    </w:p>
    <w:p w:rsidR="00996021" w:rsidRDefault="003175DC">
      <w:pPr>
        <w:pStyle w:val="ConsPlusNormal0"/>
        <w:jc w:val="both"/>
      </w:pPr>
      <w:r>
        <w:t>2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both"/>
            </w:pPr>
            <w:r>
              <w:t>Урок 1</w:t>
            </w:r>
          </w:p>
        </w:tc>
        <w:tc>
          <w:tcPr>
            <w:tcW w:w="7937" w:type="dxa"/>
            <w:vAlign w:val="center"/>
          </w:tcPr>
          <w:p w:rsidR="00996021" w:rsidRDefault="003175DC">
            <w:pPr>
              <w:pStyle w:val="ConsPlusNormal0"/>
              <w:jc w:val="both"/>
            </w:pPr>
            <w:r>
              <w:t>Мастера и их профессии. Повторение и обобщение пройденного в первом классе</w:t>
            </w:r>
          </w:p>
        </w:tc>
      </w:tr>
      <w:tr w:rsidR="00996021">
        <w:tc>
          <w:tcPr>
            <w:tcW w:w="1134" w:type="dxa"/>
            <w:vAlign w:val="center"/>
          </w:tcPr>
          <w:p w:rsidR="00996021" w:rsidRDefault="003175DC">
            <w:pPr>
              <w:pStyle w:val="ConsPlusNormal0"/>
              <w:jc w:val="both"/>
            </w:pPr>
            <w:r>
              <w:t>Урок 2</w:t>
            </w:r>
          </w:p>
        </w:tc>
        <w:tc>
          <w:tcPr>
            <w:tcW w:w="7937" w:type="dxa"/>
            <w:vAlign w:val="center"/>
          </w:tcPr>
          <w:p w:rsidR="00996021" w:rsidRDefault="003175DC">
            <w:pPr>
              <w:pStyle w:val="ConsPlusNormal0"/>
              <w:jc w:val="both"/>
            </w:pPr>
            <w:r>
              <w:t>Средства художественной выразительности: цвет, форма, размер. Общее представление</w:t>
            </w:r>
          </w:p>
        </w:tc>
      </w:tr>
      <w:tr w:rsidR="00996021">
        <w:tc>
          <w:tcPr>
            <w:tcW w:w="1134" w:type="dxa"/>
            <w:vAlign w:val="center"/>
          </w:tcPr>
          <w:p w:rsidR="00996021" w:rsidRDefault="003175DC">
            <w:pPr>
              <w:pStyle w:val="ConsPlusNormal0"/>
              <w:jc w:val="both"/>
            </w:pPr>
            <w:r>
              <w:t>Урок 3</w:t>
            </w:r>
          </w:p>
        </w:tc>
        <w:tc>
          <w:tcPr>
            <w:tcW w:w="7937" w:type="dxa"/>
            <w:vAlign w:val="center"/>
          </w:tcPr>
          <w:p w:rsidR="00996021" w:rsidRDefault="003175DC">
            <w:pPr>
              <w:pStyle w:val="ConsPlusNormal0"/>
              <w:jc w:val="both"/>
            </w:pPr>
            <w:r>
              <w:t>Средства художественной выразительности: цвет в композиции</w:t>
            </w:r>
          </w:p>
        </w:tc>
      </w:tr>
      <w:tr w:rsidR="00996021">
        <w:tc>
          <w:tcPr>
            <w:tcW w:w="1134" w:type="dxa"/>
            <w:vAlign w:val="center"/>
          </w:tcPr>
          <w:p w:rsidR="00996021" w:rsidRDefault="003175DC">
            <w:pPr>
              <w:pStyle w:val="ConsPlusNormal0"/>
              <w:jc w:val="both"/>
            </w:pPr>
            <w:r>
              <w:t>Урок 4</w:t>
            </w:r>
          </w:p>
        </w:tc>
        <w:tc>
          <w:tcPr>
            <w:tcW w:w="7937" w:type="dxa"/>
            <w:vAlign w:val="center"/>
          </w:tcPr>
          <w:p w:rsidR="00996021" w:rsidRDefault="003175DC">
            <w:pPr>
              <w:pStyle w:val="ConsPlusNormal0"/>
              <w:jc w:val="both"/>
            </w:pPr>
            <w:r>
              <w:t>Виды цветочных композиций (центральная, вертикальная, горизонтальная)</w:t>
            </w:r>
          </w:p>
        </w:tc>
      </w:tr>
      <w:tr w:rsidR="00996021">
        <w:tc>
          <w:tcPr>
            <w:tcW w:w="1134" w:type="dxa"/>
            <w:vAlign w:val="center"/>
          </w:tcPr>
          <w:p w:rsidR="00996021" w:rsidRDefault="003175DC">
            <w:pPr>
              <w:pStyle w:val="ConsPlusNormal0"/>
              <w:jc w:val="both"/>
            </w:pPr>
            <w:r>
              <w:t>Урок 5</w:t>
            </w:r>
          </w:p>
        </w:tc>
        <w:tc>
          <w:tcPr>
            <w:tcW w:w="7937" w:type="dxa"/>
            <w:vAlign w:val="center"/>
          </w:tcPr>
          <w:p w:rsidR="00996021" w:rsidRDefault="003175DC">
            <w:pPr>
              <w:pStyle w:val="ConsPlusNormal0"/>
              <w:jc w:val="both"/>
            </w:pPr>
            <w:r>
              <w:t>Светотень. Способы ее получения формообразованием белых бумажных деталей</w:t>
            </w:r>
          </w:p>
        </w:tc>
      </w:tr>
      <w:tr w:rsidR="00996021">
        <w:tc>
          <w:tcPr>
            <w:tcW w:w="1134" w:type="dxa"/>
            <w:vAlign w:val="center"/>
          </w:tcPr>
          <w:p w:rsidR="00996021" w:rsidRDefault="003175DC">
            <w:pPr>
              <w:pStyle w:val="ConsPlusNormal0"/>
              <w:jc w:val="both"/>
            </w:pPr>
            <w:r>
              <w:t>Урок 6</w:t>
            </w:r>
          </w:p>
        </w:tc>
        <w:tc>
          <w:tcPr>
            <w:tcW w:w="7937" w:type="dxa"/>
            <w:vAlign w:val="center"/>
          </w:tcPr>
          <w:p w:rsidR="00996021" w:rsidRDefault="003175DC">
            <w:pPr>
              <w:pStyle w:val="ConsPlusNormal0"/>
              <w:jc w:val="both"/>
            </w:pPr>
            <w:r>
              <w:t>Биговка - способ сгибания тонкого картона и плотных видов бумаги</w:t>
            </w:r>
          </w:p>
        </w:tc>
      </w:tr>
      <w:tr w:rsidR="00996021">
        <w:tc>
          <w:tcPr>
            <w:tcW w:w="1134" w:type="dxa"/>
            <w:vAlign w:val="center"/>
          </w:tcPr>
          <w:p w:rsidR="00996021" w:rsidRDefault="003175DC">
            <w:pPr>
              <w:pStyle w:val="ConsPlusNormal0"/>
              <w:jc w:val="both"/>
            </w:pPr>
            <w:r>
              <w:t>Урок 7</w:t>
            </w:r>
          </w:p>
        </w:tc>
        <w:tc>
          <w:tcPr>
            <w:tcW w:w="7937" w:type="dxa"/>
            <w:vAlign w:val="center"/>
          </w:tcPr>
          <w:p w:rsidR="00996021" w:rsidRDefault="003175DC">
            <w:pPr>
              <w:pStyle w:val="ConsPlusNormal0"/>
              <w:jc w:val="both"/>
            </w:pPr>
            <w:r>
              <w:t>Биговка по кривым линиям</w:t>
            </w:r>
          </w:p>
        </w:tc>
      </w:tr>
      <w:tr w:rsidR="00996021">
        <w:tc>
          <w:tcPr>
            <w:tcW w:w="1134" w:type="dxa"/>
            <w:vAlign w:val="center"/>
          </w:tcPr>
          <w:p w:rsidR="00996021" w:rsidRDefault="003175DC">
            <w:pPr>
              <w:pStyle w:val="ConsPlusNormal0"/>
              <w:jc w:val="both"/>
            </w:pPr>
            <w:r>
              <w:t>Урок 8</w:t>
            </w:r>
          </w:p>
        </w:tc>
        <w:tc>
          <w:tcPr>
            <w:tcW w:w="7937" w:type="dxa"/>
            <w:vAlign w:val="center"/>
          </w:tcPr>
          <w:p w:rsidR="00996021" w:rsidRDefault="003175DC">
            <w:pPr>
              <w:pStyle w:val="ConsPlusNormal0"/>
              <w:jc w:val="both"/>
            </w:pPr>
            <w:r>
              <w:t>Изготовление сложных выпуклых форм на деталях из тонкого картона и плотных видов бумаги</w:t>
            </w:r>
          </w:p>
        </w:tc>
      </w:tr>
      <w:tr w:rsidR="00996021">
        <w:tc>
          <w:tcPr>
            <w:tcW w:w="1134" w:type="dxa"/>
            <w:vAlign w:val="center"/>
          </w:tcPr>
          <w:p w:rsidR="00996021" w:rsidRDefault="003175DC">
            <w:pPr>
              <w:pStyle w:val="ConsPlusNormal0"/>
              <w:jc w:val="both"/>
            </w:pPr>
            <w:r>
              <w:t>Урок 9</w:t>
            </w:r>
          </w:p>
        </w:tc>
        <w:tc>
          <w:tcPr>
            <w:tcW w:w="7937" w:type="dxa"/>
            <w:vAlign w:val="center"/>
          </w:tcPr>
          <w:p w:rsidR="00996021" w:rsidRDefault="003175DC">
            <w:pPr>
              <w:pStyle w:val="ConsPlusNormal0"/>
              <w:jc w:val="both"/>
            </w:pPr>
            <w:r>
              <w:t>Конструирование складной открытки со вставкой</w:t>
            </w:r>
          </w:p>
        </w:tc>
      </w:tr>
      <w:tr w:rsidR="00996021">
        <w:tc>
          <w:tcPr>
            <w:tcW w:w="1134" w:type="dxa"/>
            <w:vAlign w:val="center"/>
          </w:tcPr>
          <w:p w:rsidR="00996021" w:rsidRDefault="003175DC">
            <w:pPr>
              <w:pStyle w:val="ConsPlusNormal0"/>
              <w:jc w:val="both"/>
            </w:pPr>
            <w:r>
              <w:t>Урок 10</w:t>
            </w:r>
          </w:p>
        </w:tc>
        <w:tc>
          <w:tcPr>
            <w:tcW w:w="7937" w:type="dxa"/>
            <w:vAlign w:val="center"/>
          </w:tcPr>
          <w:p w:rsidR="00996021" w:rsidRDefault="003175DC">
            <w:pPr>
              <w:pStyle w:val="ConsPlusNormal0"/>
              <w:jc w:val="both"/>
            </w:pPr>
            <w:r>
              <w:t>Технология и технологические операции ручной обработки материалов (общее представление)</w:t>
            </w:r>
          </w:p>
        </w:tc>
      </w:tr>
      <w:tr w:rsidR="00996021">
        <w:tc>
          <w:tcPr>
            <w:tcW w:w="1134" w:type="dxa"/>
            <w:vAlign w:val="center"/>
          </w:tcPr>
          <w:p w:rsidR="00996021" w:rsidRDefault="003175DC">
            <w:pPr>
              <w:pStyle w:val="ConsPlusNormal0"/>
              <w:jc w:val="both"/>
            </w:pPr>
            <w:r>
              <w:t>Урок 11</w:t>
            </w:r>
          </w:p>
        </w:tc>
        <w:tc>
          <w:tcPr>
            <w:tcW w:w="7937" w:type="dxa"/>
            <w:vAlign w:val="center"/>
          </w:tcPr>
          <w:p w:rsidR="00996021" w:rsidRDefault="003175DC">
            <w:pPr>
              <w:pStyle w:val="ConsPlusNormal0"/>
              <w:jc w:val="both"/>
            </w:pPr>
            <w:r>
              <w:t>Линейка - чертежный (контрольно-измерительный) инструмент. Понятие "чертеж". Линии чертежа (основная толстая, тонкая, штрих и два пунктира)</w:t>
            </w:r>
          </w:p>
        </w:tc>
      </w:tr>
      <w:tr w:rsidR="00996021">
        <w:tc>
          <w:tcPr>
            <w:tcW w:w="1134" w:type="dxa"/>
            <w:vAlign w:val="center"/>
          </w:tcPr>
          <w:p w:rsidR="00996021" w:rsidRDefault="003175DC">
            <w:pPr>
              <w:pStyle w:val="ConsPlusNormal0"/>
              <w:jc w:val="both"/>
            </w:pPr>
            <w:r>
              <w:t>Урок 12</w:t>
            </w:r>
          </w:p>
        </w:tc>
        <w:tc>
          <w:tcPr>
            <w:tcW w:w="7937" w:type="dxa"/>
            <w:vAlign w:val="center"/>
          </w:tcPr>
          <w:p w:rsidR="00996021" w:rsidRDefault="003175DC">
            <w:pPr>
              <w:pStyle w:val="ConsPlusNormal0"/>
              <w:jc w:val="both"/>
            </w:pPr>
            <w:r>
              <w:t>Понятие "чертеж". Линии чертежа (основная толстая, тонкая, штрих и два пунктира)</w:t>
            </w:r>
          </w:p>
        </w:tc>
      </w:tr>
      <w:tr w:rsidR="00996021">
        <w:tc>
          <w:tcPr>
            <w:tcW w:w="1134" w:type="dxa"/>
            <w:vAlign w:val="center"/>
          </w:tcPr>
          <w:p w:rsidR="00996021" w:rsidRDefault="003175DC">
            <w:pPr>
              <w:pStyle w:val="ConsPlusNormal0"/>
              <w:jc w:val="both"/>
            </w:pPr>
            <w:r>
              <w:t>Урок 13</w:t>
            </w:r>
          </w:p>
        </w:tc>
        <w:tc>
          <w:tcPr>
            <w:tcW w:w="7937" w:type="dxa"/>
            <w:vAlign w:val="center"/>
          </w:tcPr>
          <w:p w:rsidR="00996021" w:rsidRDefault="003175DC">
            <w:pPr>
              <w:pStyle w:val="ConsPlusNormal0"/>
              <w:jc w:val="both"/>
            </w:pPr>
            <w:r>
              <w:t>Разметка прямоугольных деталей от двух прямых углов по линейке</w:t>
            </w:r>
          </w:p>
        </w:tc>
      </w:tr>
      <w:tr w:rsidR="00996021">
        <w:tc>
          <w:tcPr>
            <w:tcW w:w="1134" w:type="dxa"/>
            <w:vAlign w:val="center"/>
          </w:tcPr>
          <w:p w:rsidR="00996021" w:rsidRDefault="003175DC">
            <w:pPr>
              <w:pStyle w:val="ConsPlusNormal0"/>
              <w:jc w:val="both"/>
            </w:pPr>
            <w:r>
              <w:t>Урок 14</w:t>
            </w:r>
          </w:p>
        </w:tc>
        <w:tc>
          <w:tcPr>
            <w:tcW w:w="7937" w:type="dxa"/>
            <w:vAlign w:val="center"/>
          </w:tcPr>
          <w:p w:rsidR="00996021" w:rsidRDefault="003175DC">
            <w:pPr>
              <w:pStyle w:val="ConsPlusNormal0"/>
              <w:jc w:val="both"/>
            </w:pPr>
            <w:r>
              <w:t>Конструирование усложненных изделий из бумаги</w:t>
            </w:r>
          </w:p>
        </w:tc>
      </w:tr>
      <w:tr w:rsidR="00996021">
        <w:tc>
          <w:tcPr>
            <w:tcW w:w="1134" w:type="dxa"/>
            <w:vAlign w:val="center"/>
          </w:tcPr>
          <w:p w:rsidR="00996021" w:rsidRDefault="003175DC">
            <w:pPr>
              <w:pStyle w:val="ConsPlusNormal0"/>
              <w:jc w:val="both"/>
            </w:pPr>
            <w:r>
              <w:t>Урок 15</w:t>
            </w:r>
          </w:p>
        </w:tc>
        <w:tc>
          <w:tcPr>
            <w:tcW w:w="7937" w:type="dxa"/>
            <w:vAlign w:val="center"/>
          </w:tcPr>
          <w:p w:rsidR="00996021" w:rsidRDefault="003175DC">
            <w:pPr>
              <w:pStyle w:val="ConsPlusNormal0"/>
              <w:jc w:val="both"/>
            </w:pPr>
            <w:r>
              <w:t>Конструирование усложненных изделий из бумаги</w:t>
            </w:r>
          </w:p>
        </w:tc>
      </w:tr>
      <w:tr w:rsidR="00996021">
        <w:tc>
          <w:tcPr>
            <w:tcW w:w="1134" w:type="dxa"/>
            <w:vAlign w:val="center"/>
          </w:tcPr>
          <w:p w:rsidR="00996021" w:rsidRDefault="003175DC">
            <w:pPr>
              <w:pStyle w:val="ConsPlusNormal0"/>
              <w:jc w:val="both"/>
            </w:pPr>
            <w:r>
              <w:t>Урок 16</w:t>
            </w:r>
          </w:p>
        </w:tc>
        <w:tc>
          <w:tcPr>
            <w:tcW w:w="7937" w:type="dxa"/>
            <w:vAlign w:val="center"/>
          </w:tcPr>
          <w:p w:rsidR="00996021" w:rsidRDefault="003175DC">
            <w:pPr>
              <w:pStyle w:val="ConsPlusNormal0"/>
              <w:jc w:val="both"/>
            </w:pPr>
            <w:r>
              <w:t>Угольник - чертежный (контрольно-измерительный) инструмент. Разметка прямоугольных деталей по угольнику</w:t>
            </w:r>
          </w:p>
        </w:tc>
      </w:tr>
      <w:tr w:rsidR="00996021">
        <w:tc>
          <w:tcPr>
            <w:tcW w:w="1134" w:type="dxa"/>
            <w:vAlign w:val="center"/>
          </w:tcPr>
          <w:p w:rsidR="00996021" w:rsidRDefault="003175DC">
            <w:pPr>
              <w:pStyle w:val="ConsPlusNormal0"/>
              <w:jc w:val="both"/>
            </w:pPr>
            <w:r>
              <w:t>Урок 17</w:t>
            </w:r>
          </w:p>
        </w:tc>
        <w:tc>
          <w:tcPr>
            <w:tcW w:w="7937" w:type="dxa"/>
            <w:vAlign w:val="center"/>
          </w:tcPr>
          <w:p w:rsidR="00996021" w:rsidRDefault="003175DC">
            <w:pPr>
              <w:pStyle w:val="ConsPlusNormal0"/>
              <w:jc w:val="both"/>
            </w:pPr>
            <w:r>
              <w:t>Циркуль. Его назначение, конструкция, приемы работы. Круг, окружность, радиус</w:t>
            </w:r>
          </w:p>
        </w:tc>
      </w:tr>
      <w:tr w:rsidR="00996021">
        <w:tc>
          <w:tcPr>
            <w:tcW w:w="1134" w:type="dxa"/>
            <w:vAlign w:val="center"/>
          </w:tcPr>
          <w:p w:rsidR="00996021" w:rsidRDefault="003175DC">
            <w:pPr>
              <w:pStyle w:val="ConsPlusNormal0"/>
              <w:jc w:val="both"/>
            </w:pPr>
            <w:r>
              <w:t>Урок 18</w:t>
            </w:r>
          </w:p>
        </w:tc>
        <w:tc>
          <w:tcPr>
            <w:tcW w:w="7937" w:type="dxa"/>
            <w:vAlign w:val="center"/>
          </w:tcPr>
          <w:p w:rsidR="00996021" w:rsidRDefault="003175DC">
            <w:pPr>
              <w:pStyle w:val="ConsPlusNormal0"/>
              <w:jc w:val="both"/>
            </w:pPr>
            <w:r>
              <w:t>Чертеж круга. Деление круглых деталей на части. Получение секторов из круга</w:t>
            </w:r>
          </w:p>
        </w:tc>
      </w:tr>
      <w:tr w:rsidR="00996021">
        <w:tc>
          <w:tcPr>
            <w:tcW w:w="1134" w:type="dxa"/>
            <w:vAlign w:val="center"/>
          </w:tcPr>
          <w:p w:rsidR="00996021" w:rsidRDefault="003175DC">
            <w:pPr>
              <w:pStyle w:val="ConsPlusNormal0"/>
              <w:jc w:val="both"/>
            </w:pPr>
            <w:r>
              <w:t>Урок 19</w:t>
            </w:r>
          </w:p>
        </w:tc>
        <w:tc>
          <w:tcPr>
            <w:tcW w:w="7937" w:type="dxa"/>
            <w:vAlign w:val="center"/>
          </w:tcPr>
          <w:p w:rsidR="00996021" w:rsidRDefault="003175DC">
            <w:pPr>
              <w:pStyle w:val="ConsPlusNormal0"/>
              <w:jc w:val="both"/>
            </w:pPr>
            <w:r>
              <w:t>Подвижное и соединение деталей. Шарнир. Соединение деталей на шпильку</w:t>
            </w:r>
          </w:p>
        </w:tc>
      </w:tr>
      <w:tr w:rsidR="00996021">
        <w:tc>
          <w:tcPr>
            <w:tcW w:w="1134" w:type="dxa"/>
            <w:vAlign w:val="center"/>
          </w:tcPr>
          <w:p w:rsidR="00996021" w:rsidRDefault="003175DC">
            <w:pPr>
              <w:pStyle w:val="ConsPlusNormal0"/>
              <w:jc w:val="both"/>
            </w:pPr>
            <w:r>
              <w:t>Урок 20</w:t>
            </w:r>
          </w:p>
        </w:tc>
        <w:tc>
          <w:tcPr>
            <w:tcW w:w="7937" w:type="dxa"/>
            <w:vAlign w:val="center"/>
          </w:tcPr>
          <w:p w:rsidR="00996021" w:rsidRDefault="003175DC">
            <w:pPr>
              <w:pStyle w:val="ConsPlusNormal0"/>
              <w:jc w:val="both"/>
            </w:pPr>
            <w:r>
              <w:t>Подвижное соединение деталей шарнира на проволоку</w:t>
            </w:r>
          </w:p>
        </w:tc>
      </w:tr>
      <w:tr w:rsidR="00996021">
        <w:tc>
          <w:tcPr>
            <w:tcW w:w="1134" w:type="dxa"/>
            <w:vAlign w:val="center"/>
          </w:tcPr>
          <w:p w:rsidR="00996021" w:rsidRDefault="003175DC">
            <w:pPr>
              <w:pStyle w:val="ConsPlusNormal0"/>
              <w:jc w:val="both"/>
            </w:pPr>
            <w:r>
              <w:t>Урок 21</w:t>
            </w:r>
          </w:p>
        </w:tc>
        <w:tc>
          <w:tcPr>
            <w:tcW w:w="7937" w:type="dxa"/>
            <w:vAlign w:val="center"/>
          </w:tcPr>
          <w:p w:rsidR="00996021" w:rsidRDefault="003175DC">
            <w:pPr>
              <w:pStyle w:val="ConsPlusNormal0"/>
              <w:jc w:val="both"/>
            </w:pPr>
            <w:r>
              <w:t>Шарнирный механизм по типу игрушки-дергунчик</w:t>
            </w:r>
          </w:p>
        </w:tc>
      </w:tr>
      <w:tr w:rsidR="00996021">
        <w:tc>
          <w:tcPr>
            <w:tcW w:w="1134" w:type="dxa"/>
            <w:vAlign w:val="center"/>
          </w:tcPr>
          <w:p w:rsidR="00996021" w:rsidRDefault="003175DC">
            <w:pPr>
              <w:pStyle w:val="ConsPlusNormal0"/>
              <w:jc w:val="both"/>
            </w:pPr>
            <w:r>
              <w:t>Урок 22</w:t>
            </w:r>
          </w:p>
        </w:tc>
        <w:tc>
          <w:tcPr>
            <w:tcW w:w="7937" w:type="dxa"/>
            <w:vAlign w:val="center"/>
          </w:tcPr>
          <w:p w:rsidR="00996021" w:rsidRDefault="003175DC">
            <w:pPr>
              <w:pStyle w:val="ConsPlusNormal0"/>
              <w:jc w:val="both"/>
            </w:pPr>
            <w:r>
              <w:t>"Щелевой замок" - способ разъемного соединения деталей</w:t>
            </w:r>
          </w:p>
        </w:tc>
      </w:tr>
      <w:tr w:rsidR="00996021">
        <w:tc>
          <w:tcPr>
            <w:tcW w:w="1134" w:type="dxa"/>
            <w:vAlign w:val="center"/>
          </w:tcPr>
          <w:p w:rsidR="00996021" w:rsidRDefault="003175DC">
            <w:pPr>
              <w:pStyle w:val="ConsPlusNormal0"/>
              <w:jc w:val="both"/>
            </w:pPr>
            <w:r>
              <w:t>Урок 23</w:t>
            </w:r>
          </w:p>
        </w:tc>
        <w:tc>
          <w:tcPr>
            <w:tcW w:w="7937" w:type="dxa"/>
            <w:vAlign w:val="center"/>
          </w:tcPr>
          <w:p w:rsidR="00996021" w:rsidRDefault="003175DC">
            <w:pPr>
              <w:pStyle w:val="ConsPlusNormal0"/>
              <w:jc w:val="both"/>
            </w:pPr>
            <w:r>
              <w:t>Разъемное соединение вращающихся деталей</w:t>
            </w:r>
          </w:p>
        </w:tc>
      </w:tr>
      <w:tr w:rsidR="00996021">
        <w:tc>
          <w:tcPr>
            <w:tcW w:w="1134" w:type="dxa"/>
            <w:vAlign w:val="center"/>
          </w:tcPr>
          <w:p w:rsidR="00996021" w:rsidRDefault="003175DC">
            <w:pPr>
              <w:pStyle w:val="ConsPlusNormal0"/>
              <w:jc w:val="both"/>
            </w:pPr>
            <w:r>
              <w:lastRenderedPageBreak/>
              <w:t>Урок 24</w:t>
            </w:r>
          </w:p>
        </w:tc>
        <w:tc>
          <w:tcPr>
            <w:tcW w:w="7937" w:type="dxa"/>
            <w:vAlign w:val="center"/>
          </w:tcPr>
          <w:p w:rsidR="00996021" w:rsidRDefault="003175DC">
            <w:pPr>
              <w:pStyle w:val="ConsPlusNormal0"/>
              <w:jc w:val="both"/>
            </w:pPr>
            <w:r>
              <w:t>Транспорт и машины специального назначения</w:t>
            </w:r>
          </w:p>
        </w:tc>
      </w:tr>
      <w:tr w:rsidR="00996021">
        <w:tc>
          <w:tcPr>
            <w:tcW w:w="1134" w:type="dxa"/>
            <w:vAlign w:val="center"/>
          </w:tcPr>
          <w:p w:rsidR="00996021" w:rsidRDefault="003175DC">
            <w:pPr>
              <w:pStyle w:val="ConsPlusNormal0"/>
              <w:jc w:val="both"/>
            </w:pPr>
            <w:r>
              <w:t>Урок 25</w:t>
            </w:r>
          </w:p>
        </w:tc>
        <w:tc>
          <w:tcPr>
            <w:tcW w:w="7937" w:type="dxa"/>
            <w:vAlign w:val="center"/>
          </w:tcPr>
          <w:p w:rsidR="00996021" w:rsidRDefault="003175DC">
            <w:pPr>
              <w:pStyle w:val="ConsPlusNormal0"/>
              <w:jc w:val="both"/>
            </w:pPr>
            <w:r>
              <w:t>Макет автомобиля</w:t>
            </w:r>
          </w:p>
        </w:tc>
      </w:tr>
      <w:tr w:rsidR="00996021">
        <w:tc>
          <w:tcPr>
            <w:tcW w:w="1134" w:type="dxa"/>
            <w:vAlign w:val="center"/>
          </w:tcPr>
          <w:p w:rsidR="00996021" w:rsidRDefault="003175DC">
            <w:pPr>
              <w:pStyle w:val="ConsPlusNormal0"/>
              <w:jc w:val="both"/>
            </w:pPr>
            <w:r>
              <w:t>Урок 26</w:t>
            </w:r>
          </w:p>
        </w:tc>
        <w:tc>
          <w:tcPr>
            <w:tcW w:w="7937" w:type="dxa"/>
            <w:vAlign w:val="center"/>
          </w:tcPr>
          <w:p w:rsidR="00996021" w:rsidRDefault="003175DC">
            <w:pPr>
              <w:pStyle w:val="ConsPlusNormal0"/>
              <w:jc w:val="both"/>
            </w:pPr>
            <w:r>
              <w:t>Натуральные ткани, трикотажное полотно, нетканые материалы</w:t>
            </w:r>
          </w:p>
        </w:tc>
      </w:tr>
      <w:tr w:rsidR="00996021">
        <w:tc>
          <w:tcPr>
            <w:tcW w:w="1134" w:type="dxa"/>
            <w:vAlign w:val="center"/>
          </w:tcPr>
          <w:p w:rsidR="00996021" w:rsidRDefault="003175DC">
            <w:pPr>
              <w:pStyle w:val="ConsPlusNormal0"/>
              <w:jc w:val="both"/>
            </w:pPr>
            <w:r>
              <w:t>Урок 27</w:t>
            </w:r>
          </w:p>
        </w:tc>
        <w:tc>
          <w:tcPr>
            <w:tcW w:w="7937" w:type="dxa"/>
            <w:vAlign w:val="center"/>
          </w:tcPr>
          <w:p w:rsidR="00996021" w:rsidRDefault="003175DC">
            <w:pPr>
              <w:pStyle w:val="ConsPlusNormal0"/>
              <w:jc w:val="both"/>
            </w:pPr>
            <w:r>
              <w:t>Виды ниток. Их назначение, использование</w:t>
            </w:r>
          </w:p>
        </w:tc>
      </w:tr>
      <w:tr w:rsidR="00996021">
        <w:tc>
          <w:tcPr>
            <w:tcW w:w="1134" w:type="dxa"/>
            <w:vAlign w:val="center"/>
          </w:tcPr>
          <w:p w:rsidR="00996021" w:rsidRDefault="003175DC">
            <w:pPr>
              <w:pStyle w:val="ConsPlusNormal0"/>
              <w:jc w:val="both"/>
            </w:pPr>
            <w:r>
              <w:t>Урок 28</w:t>
            </w:r>
          </w:p>
        </w:tc>
        <w:tc>
          <w:tcPr>
            <w:tcW w:w="7937" w:type="dxa"/>
            <w:vAlign w:val="center"/>
          </w:tcPr>
          <w:p w:rsidR="00996021" w:rsidRDefault="003175DC">
            <w:pPr>
              <w:pStyle w:val="ConsPlusNormal0"/>
              <w:jc w:val="both"/>
            </w:pPr>
            <w:r>
              <w:t>Строчка косого стежка. Назначение. Безузелковое закрепление нитки на ткани. Зашивания разреза</w:t>
            </w:r>
          </w:p>
        </w:tc>
      </w:tr>
      <w:tr w:rsidR="00996021">
        <w:tc>
          <w:tcPr>
            <w:tcW w:w="1134" w:type="dxa"/>
            <w:vAlign w:val="center"/>
          </w:tcPr>
          <w:p w:rsidR="00996021" w:rsidRDefault="003175DC">
            <w:pPr>
              <w:pStyle w:val="ConsPlusNormal0"/>
              <w:jc w:val="both"/>
            </w:pPr>
            <w:r>
              <w:t>Урок 29</w:t>
            </w:r>
          </w:p>
        </w:tc>
        <w:tc>
          <w:tcPr>
            <w:tcW w:w="7937" w:type="dxa"/>
            <w:vAlign w:val="center"/>
          </w:tcPr>
          <w:p w:rsidR="00996021" w:rsidRDefault="003175DC">
            <w:pPr>
              <w:pStyle w:val="ConsPlusNormal0"/>
              <w:jc w:val="both"/>
            </w:pPr>
            <w:r>
              <w:t>Разметка и выкраивание прямоугольного швейного изделия. Отделка вышивкой</w:t>
            </w:r>
          </w:p>
        </w:tc>
      </w:tr>
      <w:tr w:rsidR="00996021">
        <w:tc>
          <w:tcPr>
            <w:tcW w:w="1134" w:type="dxa"/>
            <w:vAlign w:val="center"/>
          </w:tcPr>
          <w:p w:rsidR="00996021" w:rsidRDefault="003175DC">
            <w:pPr>
              <w:pStyle w:val="ConsPlusNormal0"/>
              <w:jc w:val="both"/>
            </w:pPr>
            <w:r>
              <w:t>Урок 30</w:t>
            </w:r>
          </w:p>
        </w:tc>
        <w:tc>
          <w:tcPr>
            <w:tcW w:w="7937" w:type="dxa"/>
            <w:vAlign w:val="center"/>
          </w:tcPr>
          <w:p w:rsidR="00996021" w:rsidRDefault="003175DC">
            <w:pPr>
              <w:pStyle w:val="ConsPlusNormal0"/>
              <w:jc w:val="both"/>
            </w:pPr>
            <w:r>
              <w:t>Сборка, сшивание швейного изделия</w:t>
            </w:r>
          </w:p>
        </w:tc>
      </w:tr>
      <w:tr w:rsidR="00996021">
        <w:tc>
          <w:tcPr>
            <w:tcW w:w="1134" w:type="dxa"/>
            <w:vAlign w:val="center"/>
          </w:tcPr>
          <w:p w:rsidR="00996021" w:rsidRDefault="003175DC">
            <w:pPr>
              <w:pStyle w:val="ConsPlusNormal0"/>
              <w:jc w:val="both"/>
            </w:pPr>
            <w:r>
              <w:t>Урок 31</w:t>
            </w:r>
          </w:p>
        </w:tc>
        <w:tc>
          <w:tcPr>
            <w:tcW w:w="7937" w:type="dxa"/>
            <w:vAlign w:val="center"/>
          </w:tcPr>
          <w:p w:rsidR="00996021" w:rsidRDefault="003175DC">
            <w:pPr>
              <w:pStyle w:val="ConsPlusNormal0"/>
              <w:jc w:val="both"/>
            </w:pPr>
            <w:r>
              <w:t>Лекало. Разметка и выкраивание деталей швейного изделия по лекалу</w:t>
            </w:r>
          </w:p>
        </w:tc>
      </w:tr>
      <w:tr w:rsidR="00996021">
        <w:tc>
          <w:tcPr>
            <w:tcW w:w="1134" w:type="dxa"/>
            <w:vAlign w:val="center"/>
          </w:tcPr>
          <w:p w:rsidR="00996021" w:rsidRDefault="003175DC">
            <w:pPr>
              <w:pStyle w:val="ConsPlusNormal0"/>
              <w:jc w:val="both"/>
            </w:pPr>
            <w:r>
              <w:t>Урок 32</w:t>
            </w:r>
          </w:p>
        </w:tc>
        <w:tc>
          <w:tcPr>
            <w:tcW w:w="7937" w:type="dxa"/>
            <w:vAlign w:val="center"/>
          </w:tcPr>
          <w:p w:rsidR="00996021" w:rsidRDefault="003175DC">
            <w:pPr>
              <w:pStyle w:val="ConsPlusNormal0"/>
              <w:jc w:val="both"/>
            </w:pPr>
            <w:r>
              <w:t>Изготовление швейного изделия с отделкой вышивкой</w:t>
            </w:r>
          </w:p>
        </w:tc>
      </w:tr>
      <w:tr w:rsidR="00996021">
        <w:tc>
          <w:tcPr>
            <w:tcW w:w="1134" w:type="dxa"/>
            <w:vAlign w:val="center"/>
          </w:tcPr>
          <w:p w:rsidR="00996021" w:rsidRDefault="003175DC">
            <w:pPr>
              <w:pStyle w:val="ConsPlusNormal0"/>
              <w:jc w:val="both"/>
            </w:pPr>
            <w:r>
              <w:t>Урок 33</w:t>
            </w:r>
          </w:p>
        </w:tc>
        <w:tc>
          <w:tcPr>
            <w:tcW w:w="7937" w:type="dxa"/>
            <w:vAlign w:val="center"/>
          </w:tcPr>
          <w:p w:rsidR="00996021" w:rsidRDefault="003175DC">
            <w:pPr>
              <w:pStyle w:val="ConsPlusNormal0"/>
              <w:jc w:val="both"/>
            </w:pPr>
            <w:r>
              <w:t>Изготовление швейного изделия с отделкой вышивкой</w:t>
            </w:r>
          </w:p>
        </w:tc>
      </w:tr>
      <w:tr w:rsidR="00996021">
        <w:tc>
          <w:tcPr>
            <w:tcW w:w="1134" w:type="dxa"/>
            <w:vAlign w:val="center"/>
          </w:tcPr>
          <w:p w:rsidR="00996021" w:rsidRDefault="003175DC">
            <w:pPr>
              <w:pStyle w:val="ConsPlusNormal0"/>
              <w:jc w:val="both"/>
            </w:pPr>
            <w:r>
              <w:t>Урок 34</w:t>
            </w:r>
          </w:p>
        </w:tc>
        <w:tc>
          <w:tcPr>
            <w:tcW w:w="7937" w:type="dxa"/>
            <w:vAlign w:val="center"/>
          </w:tcPr>
          <w:p w:rsidR="00996021" w:rsidRDefault="003175DC">
            <w:pPr>
              <w:pStyle w:val="ConsPlusNormal0"/>
              <w:jc w:val="both"/>
            </w:pPr>
            <w:r>
              <w:t>Итоговый контроль за год (повторение)</w:t>
            </w:r>
          </w:p>
        </w:tc>
      </w:tr>
      <w:tr w:rsidR="00996021">
        <w:tc>
          <w:tcPr>
            <w:tcW w:w="9071" w:type="dxa"/>
            <w:gridSpan w:val="2"/>
            <w:vAlign w:val="center"/>
          </w:tcPr>
          <w:p w:rsidR="00996021" w:rsidRDefault="003175DC">
            <w:pPr>
              <w:pStyle w:val="ConsPlusNormal0"/>
              <w:jc w:val="both"/>
            </w:pPr>
            <w:r>
              <w:t>ОБЩЕЕ КОЛИЧЕСТВО УРОКОВ ПО ПРОГРАММЕ: 34, из них уроков, отведенных на контрольные работы, - не более 3</w:t>
            </w:r>
          </w:p>
        </w:tc>
      </w:tr>
    </w:tbl>
    <w:p w:rsidR="00996021" w:rsidRDefault="00996021">
      <w:pPr>
        <w:pStyle w:val="ConsPlusNormal0"/>
        <w:jc w:val="both"/>
      </w:pPr>
    </w:p>
    <w:p w:rsidR="00996021" w:rsidRDefault="003175DC">
      <w:pPr>
        <w:pStyle w:val="ConsPlusNormal0"/>
        <w:jc w:val="right"/>
      </w:pPr>
      <w:r>
        <w:t>Таблица 13.2</w:t>
      </w:r>
    </w:p>
    <w:p w:rsidR="00996021" w:rsidRDefault="00996021">
      <w:pPr>
        <w:pStyle w:val="ConsPlusNormal0"/>
        <w:jc w:val="both"/>
      </w:pPr>
    </w:p>
    <w:p w:rsidR="00996021" w:rsidRDefault="003175DC">
      <w:pPr>
        <w:pStyle w:val="ConsPlusNormal0"/>
        <w:jc w:val="both"/>
      </w:pPr>
      <w:r>
        <w:t>3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both"/>
            </w:pPr>
            <w:r>
              <w:t>Урок 1</w:t>
            </w:r>
          </w:p>
        </w:tc>
        <w:tc>
          <w:tcPr>
            <w:tcW w:w="7937" w:type="dxa"/>
            <w:vAlign w:val="center"/>
          </w:tcPr>
          <w:p w:rsidR="00996021" w:rsidRDefault="003175DC">
            <w:pPr>
              <w:pStyle w:val="ConsPlusNormal0"/>
              <w:jc w:val="both"/>
            </w:pPr>
            <w:r>
              <w:t>Технологии, профессии и производства. Повторение и обобщение пройденного во втором классе</w:t>
            </w:r>
          </w:p>
        </w:tc>
      </w:tr>
      <w:tr w:rsidR="00996021">
        <w:tc>
          <w:tcPr>
            <w:tcW w:w="1134" w:type="dxa"/>
            <w:vAlign w:val="center"/>
          </w:tcPr>
          <w:p w:rsidR="00996021" w:rsidRDefault="003175DC">
            <w:pPr>
              <w:pStyle w:val="ConsPlusNormal0"/>
              <w:jc w:val="both"/>
            </w:pPr>
            <w:r>
              <w:t>Урок 2</w:t>
            </w:r>
          </w:p>
        </w:tc>
        <w:tc>
          <w:tcPr>
            <w:tcW w:w="7937" w:type="dxa"/>
            <w:vAlign w:val="center"/>
          </w:tcPr>
          <w:p w:rsidR="00996021" w:rsidRDefault="003175DC">
            <w:pPr>
              <w:pStyle w:val="ConsPlusNormal0"/>
              <w:jc w:val="both"/>
            </w:pPr>
            <w:r>
              <w:t>Современные производства и профессии, связанные с обработкой материалов</w:t>
            </w:r>
          </w:p>
        </w:tc>
      </w:tr>
      <w:tr w:rsidR="00996021">
        <w:tc>
          <w:tcPr>
            <w:tcW w:w="1134" w:type="dxa"/>
            <w:vAlign w:val="center"/>
          </w:tcPr>
          <w:p w:rsidR="00996021" w:rsidRDefault="003175DC">
            <w:pPr>
              <w:pStyle w:val="ConsPlusNormal0"/>
              <w:jc w:val="both"/>
            </w:pPr>
            <w:r>
              <w:t>Урок 3</w:t>
            </w:r>
          </w:p>
        </w:tc>
        <w:tc>
          <w:tcPr>
            <w:tcW w:w="7937" w:type="dxa"/>
            <w:vAlign w:val="center"/>
          </w:tcPr>
          <w:p w:rsidR="00996021" w:rsidRDefault="003175DC">
            <w:pPr>
              <w:pStyle w:val="ConsPlusNormal0"/>
              <w:jc w:val="both"/>
            </w:pPr>
            <w:r>
              <w:t>Знакомимся с компьютером. Назначение, основные устройства</w:t>
            </w:r>
          </w:p>
        </w:tc>
      </w:tr>
      <w:tr w:rsidR="00996021">
        <w:tc>
          <w:tcPr>
            <w:tcW w:w="1134" w:type="dxa"/>
            <w:vAlign w:val="center"/>
          </w:tcPr>
          <w:p w:rsidR="00996021" w:rsidRDefault="003175DC">
            <w:pPr>
              <w:pStyle w:val="ConsPlusNormal0"/>
              <w:jc w:val="both"/>
            </w:pPr>
            <w:r>
              <w:t>Урок 4</w:t>
            </w:r>
          </w:p>
        </w:tc>
        <w:tc>
          <w:tcPr>
            <w:tcW w:w="7937" w:type="dxa"/>
            <w:vAlign w:val="center"/>
          </w:tcPr>
          <w:p w:rsidR="00996021" w:rsidRDefault="003175DC">
            <w:pPr>
              <w:pStyle w:val="ConsPlusNormal0"/>
              <w:jc w:val="both"/>
            </w:pPr>
            <w:r>
              <w:t>Компьютер - твой помощник. Запоминающие устройства - носители информации</w:t>
            </w:r>
          </w:p>
        </w:tc>
      </w:tr>
      <w:tr w:rsidR="00996021">
        <w:tc>
          <w:tcPr>
            <w:tcW w:w="1134" w:type="dxa"/>
            <w:vAlign w:val="center"/>
          </w:tcPr>
          <w:p w:rsidR="00996021" w:rsidRDefault="003175DC">
            <w:pPr>
              <w:pStyle w:val="ConsPlusNormal0"/>
              <w:jc w:val="both"/>
            </w:pPr>
            <w:r>
              <w:t>Урок 5</w:t>
            </w:r>
          </w:p>
        </w:tc>
        <w:tc>
          <w:tcPr>
            <w:tcW w:w="7937" w:type="dxa"/>
            <w:vAlign w:val="center"/>
          </w:tcPr>
          <w:p w:rsidR="00996021" w:rsidRDefault="003175DC">
            <w:pPr>
              <w:pStyle w:val="ConsPlusNormal0"/>
              <w:jc w:val="both"/>
            </w:pPr>
            <w:r>
              <w:t>Работа с текстовой программой</w:t>
            </w:r>
          </w:p>
        </w:tc>
      </w:tr>
      <w:tr w:rsidR="00996021">
        <w:tc>
          <w:tcPr>
            <w:tcW w:w="1134" w:type="dxa"/>
            <w:vAlign w:val="center"/>
          </w:tcPr>
          <w:p w:rsidR="00996021" w:rsidRDefault="003175DC">
            <w:pPr>
              <w:pStyle w:val="ConsPlusNormal0"/>
              <w:jc w:val="both"/>
            </w:pPr>
            <w:r>
              <w:t>Урок 6</w:t>
            </w:r>
          </w:p>
        </w:tc>
        <w:tc>
          <w:tcPr>
            <w:tcW w:w="7937" w:type="dxa"/>
            <w:vAlign w:val="center"/>
          </w:tcPr>
          <w:p w:rsidR="00996021" w:rsidRDefault="003175DC">
            <w:pPr>
              <w:pStyle w:val="ConsPlusNormal0"/>
              <w:jc w:val="both"/>
            </w:pPr>
            <w:r>
              <w:t>Как работает скульптор. Скульптуры разных времен и народов</w:t>
            </w:r>
          </w:p>
        </w:tc>
      </w:tr>
      <w:tr w:rsidR="00996021">
        <w:tc>
          <w:tcPr>
            <w:tcW w:w="1134" w:type="dxa"/>
            <w:vAlign w:val="center"/>
          </w:tcPr>
          <w:p w:rsidR="00996021" w:rsidRDefault="003175DC">
            <w:pPr>
              <w:pStyle w:val="ConsPlusNormal0"/>
              <w:jc w:val="both"/>
            </w:pPr>
            <w:r>
              <w:t>Урок 7</w:t>
            </w:r>
          </w:p>
        </w:tc>
        <w:tc>
          <w:tcPr>
            <w:tcW w:w="7937" w:type="dxa"/>
            <w:vAlign w:val="center"/>
          </w:tcPr>
          <w:p w:rsidR="00996021" w:rsidRDefault="003175DC">
            <w:pPr>
              <w:pStyle w:val="ConsPlusNormal0"/>
              <w:jc w:val="both"/>
            </w:pPr>
            <w:r>
              <w:t>Рельеф. Придание поверхности фактуры и объема</w:t>
            </w:r>
          </w:p>
        </w:tc>
      </w:tr>
      <w:tr w:rsidR="00996021">
        <w:tc>
          <w:tcPr>
            <w:tcW w:w="1134" w:type="dxa"/>
            <w:vAlign w:val="center"/>
          </w:tcPr>
          <w:p w:rsidR="00996021" w:rsidRDefault="003175DC">
            <w:pPr>
              <w:pStyle w:val="ConsPlusNormal0"/>
              <w:jc w:val="both"/>
            </w:pPr>
            <w:r>
              <w:t>Урок 8</w:t>
            </w:r>
          </w:p>
        </w:tc>
        <w:tc>
          <w:tcPr>
            <w:tcW w:w="7937" w:type="dxa"/>
            <w:vAlign w:val="center"/>
          </w:tcPr>
          <w:p w:rsidR="00996021" w:rsidRDefault="003175DC">
            <w:pPr>
              <w:pStyle w:val="ConsPlusNormal0"/>
              <w:jc w:val="both"/>
            </w:pPr>
            <w:r>
              <w:t>Как работает художник-декоратор. Материалы художника, художественные технологии</w:t>
            </w:r>
          </w:p>
        </w:tc>
      </w:tr>
      <w:tr w:rsidR="00996021">
        <w:tc>
          <w:tcPr>
            <w:tcW w:w="1134" w:type="dxa"/>
            <w:vAlign w:val="center"/>
          </w:tcPr>
          <w:p w:rsidR="00996021" w:rsidRDefault="003175DC">
            <w:pPr>
              <w:pStyle w:val="ConsPlusNormal0"/>
              <w:jc w:val="both"/>
            </w:pPr>
            <w:r>
              <w:t>Урок 9</w:t>
            </w:r>
          </w:p>
        </w:tc>
        <w:tc>
          <w:tcPr>
            <w:tcW w:w="7937" w:type="dxa"/>
            <w:vAlign w:val="center"/>
          </w:tcPr>
          <w:p w:rsidR="00996021" w:rsidRDefault="003175DC">
            <w:pPr>
              <w:pStyle w:val="ConsPlusNormal0"/>
              <w:jc w:val="both"/>
            </w:pPr>
            <w:r>
              <w:t>Свойства креповой бумаги. Способы получение объемных форм</w:t>
            </w:r>
          </w:p>
        </w:tc>
      </w:tr>
      <w:tr w:rsidR="00996021">
        <w:tc>
          <w:tcPr>
            <w:tcW w:w="1134" w:type="dxa"/>
            <w:vAlign w:val="center"/>
          </w:tcPr>
          <w:p w:rsidR="00996021" w:rsidRDefault="003175DC">
            <w:pPr>
              <w:pStyle w:val="ConsPlusNormal0"/>
              <w:jc w:val="both"/>
            </w:pPr>
            <w:r>
              <w:t>Урок 10</w:t>
            </w:r>
          </w:p>
        </w:tc>
        <w:tc>
          <w:tcPr>
            <w:tcW w:w="7937" w:type="dxa"/>
            <w:vAlign w:val="center"/>
          </w:tcPr>
          <w:p w:rsidR="00996021" w:rsidRDefault="003175DC">
            <w:pPr>
              <w:pStyle w:val="ConsPlusNormal0"/>
              <w:jc w:val="both"/>
            </w:pPr>
            <w:r>
              <w:t>Способы получения объемных рельефных форм и изображений Фольга. Технология обработки фольги.</w:t>
            </w:r>
          </w:p>
        </w:tc>
      </w:tr>
      <w:tr w:rsidR="00996021">
        <w:tc>
          <w:tcPr>
            <w:tcW w:w="1134" w:type="dxa"/>
            <w:vAlign w:val="center"/>
          </w:tcPr>
          <w:p w:rsidR="00996021" w:rsidRDefault="003175DC">
            <w:pPr>
              <w:pStyle w:val="ConsPlusNormal0"/>
              <w:jc w:val="both"/>
            </w:pPr>
            <w:r>
              <w:t>Урок 11</w:t>
            </w:r>
          </w:p>
        </w:tc>
        <w:tc>
          <w:tcPr>
            <w:tcW w:w="7937" w:type="dxa"/>
            <w:vAlign w:val="center"/>
          </w:tcPr>
          <w:p w:rsidR="00996021" w:rsidRDefault="003175DC">
            <w:pPr>
              <w:pStyle w:val="ConsPlusNormal0"/>
              <w:jc w:val="both"/>
            </w:pPr>
            <w:r>
              <w:t xml:space="preserve">Архитектура и строительство. Гофрокартон. Его строение свойства, сферы </w:t>
            </w:r>
            <w:r>
              <w:lastRenderedPageBreak/>
              <w:t>использования</w:t>
            </w:r>
          </w:p>
        </w:tc>
      </w:tr>
      <w:tr w:rsidR="00996021">
        <w:tc>
          <w:tcPr>
            <w:tcW w:w="1134" w:type="dxa"/>
            <w:vAlign w:val="center"/>
          </w:tcPr>
          <w:p w:rsidR="00996021" w:rsidRDefault="003175DC">
            <w:pPr>
              <w:pStyle w:val="ConsPlusNormal0"/>
              <w:jc w:val="both"/>
            </w:pPr>
            <w:r>
              <w:lastRenderedPageBreak/>
              <w:t>Урок 12</w:t>
            </w:r>
          </w:p>
        </w:tc>
        <w:tc>
          <w:tcPr>
            <w:tcW w:w="7937" w:type="dxa"/>
            <w:vAlign w:val="center"/>
          </w:tcPr>
          <w:p w:rsidR="00996021" w:rsidRDefault="003175DC">
            <w:pPr>
              <w:pStyle w:val="ConsPlusNormal0"/>
              <w:jc w:val="both"/>
            </w:pPr>
            <w:r>
              <w:t>Плоские и объемные формы деталей и изделий. Развертка. Чертеж развертки. Рицовка</w:t>
            </w:r>
          </w:p>
        </w:tc>
      </w:tr>
      <w:tr w:rsidR="00996021">
        <w:tc>
          <w:tcPr>
            <w:tcW w:w="1134" w:type="dxa"/>
            <w:vAlign w:val="center"/>
          </w:tcPr>
          <w:p w:rsidR="00996021" w:rsidRDefault="003175DC">
            <w:pPr>
              <w:pStyle w:val="ConsPlusNormal0"/>
              <w:jc w:val="both"/>
            </w:pPr>
            <w:r>
              <w:t>Урок 13</w:t>
            </w:r>
          </w:p>
        </w:tc>
        <w:tc>
          <w:tcPr>
            <w:tcW w:w="7937" w:type="dxa"/>
            <w:vAlign w:val="center"/>
          </w:tcPr>
          <w:p w:rsidR="00996021" w:rsidRDefault="003175DC">
            <w:pPr>
              <w:pStyle w:val="ConsPlusNormal0"/>
              <w:jc w:val="both"/>
            </w:pPr>
            <w:r>
              <w:t>Плоские и объемные формы деталей и изделий. Развертка. Чертеж развертки. Рицовка</w:t>
            </w:r>
          </w:p>
        </w:tc>
      </w:tr>
      <w:tr w:rsidR="00996021">
        <w:tc>
          <w:tcPr>
            <w:tcW w:w="1134" w:type="dxa"/>
            <w:vAlign w:val="center"/>
          </w:tcPr>
          <w:p w:rsidR="00996021" w:rsidRDefault="003175DC">
            <w:pPr>
              <w:pStyle w:val="ConsPlusNormal0"/>
              <w:jc w:val="both"/>
            </w:pPr>
            <w:r>
              <w:t>Урок 14</w:t>
            </w:r>
          </w:p>
        </w:tc>
        <w:tc>
          <w:tcPr>
            <w:tcW w:w="7937" w:type="dxa"/>
            <w:vAlign w:val="center"/>
          </w:tcPr>
          <w:p w:rsidR="00996021" w:rsidRDefault="003175DC">
            <w:pPr>
              <w:pStyle w:val="ConsPlusNormal0"/>
              <w:jc w:val="both"/>
            </w:pPr>
            <w:r>
              <w:t>Развертка коробки с крышкой</w:t>
            </w:r>
          </w:p>
        </w:tc>
      </w:tr>
      <w:tr w:rsidR="00996021">
        <w:tc>
          <w:tcPr>
            <w:tcW w:w="1134" w:type="dxa"/>
            <w:vAlign w:val="center"/>
          </w:tcPr>
          <w:p w:rsidR="00996021" w:rsidRDefault="003175DC">
            <w:pPr>
              <w:pStyle w:val="ConsPlusNormal0"/>
              <w:jc w:val="both"/>
            </w:pPr>
            <w:r>
              <w:t>Урок 15</w:t>
            </w:r>
          </w:p>
        </w:tc>
        <w:tc>
          <w:tcPr>
            <w:tcW w:w="7937" w:type="dxa"/>
            <w:vAlign w:val="center"/>
          </w:tcPr>
          <w:p w:rsidR="00996021" w:rsidRDefault="003175DC">
            <w:pPr>
              <w:pStyle w:val="ConsPlusNormal0"/>
              <w:jc w:val="both"/>
            </w:pPr>
            <w:r>
              <w:t>Оклеивание деталей коробки с крышкой</w:t>
            </w:r>
          </w:p>
        </w:tc>
      </w:tr>
      <w:tr w:rsidR="00996021">
        <w:tc>
          <w:tcPr>
            <w:tcW w:w="1134" w:type="dxa"/>
            <w:vAlign w:val="center"/>
          </w:tcPr>
          <w:p w:rsidR="00996021" w:rsidRDefault="003175DC">
            <w:pPr>
              <w:pStyle w:val="ConsPlusNormal0"/>
              <w:jc w:val="both"/>
            </w:pPr>
            <w:r>
              <w:t>Урок 16</w:t>
            </w:r>
          </w:p>
        </w:tc>
        <w:tc>
          <w:tcPr>
            <w:tcW w:w="7937" w:type="dxa"/>
            <w:vAlign w:val="center"/>
          </w:tcPr>
          <w:p w:rsidR="00996021" w:rsidRDefault="003175DC">
            <w:pPr>
              <w:pStyle w:val="ConsPlusNormal0"/>
              <w:jc w:val="both"/>
            </w:pPr>
            <w:r>
              <w:t>Конструирование сложных разверток</w:t>
            </w:r>
          </w:p>
        </w:tc>
      </w:tr>
      <w:tr w:rsidR="00996021">
        <w:tc>
          <w:tcPr>
            <w:tcW w:w="1134" w:type="dxa"/>
            <w:vAlign w:val="center"/>
          </w:tcPr>
          <w:p w:rsidR="00996021" w:rsidRDefault="003175DC">
            <w:pPr>
              <w:pStyle w:val="ConsPlusNormal0"/>
              <w:jc w:val="both"/>
            </w:pPr>
            <w:r>
              <w:t>Урок 17</w:t>
            </w:r>
          </w:p>
        </w:tc>
        <w:tc>
          <w:tcPr>
            <w:tcW w:w="7937" w:type="dxa"/>
            <w:vAlign w:val="center"/>
          </w:tcPr>
          <w:p w:rsidR="00996021" w:rsidRDefault="003175DC">
            <w:pPr>
              <w:pStyle w:val="ConsPlusNormal0"/>
              <w:jc w:val="both"/>
            </w:pPr>
            <w:r>
              <w:t>Конструирование сложных разверток</w:t>
            </w:r>
          </w:p>
        </w:tc>
      </w:tr>
      <w:tr w:rsidR="00996021">
        <w:tc>
          <w:tcPr>
            <w:tcW w:w="1134" w:type="dxa"/>
            <w:vAlign w:val="center"/>
          </w:tcPr>
          <w:p w:rsidR="00996021" w:rsidRDefault="003175DC">
            <w:pPr>
              <w:pStyle w:val="ConsPlusNormal0"/>
              <w:jc w:val="both"/>
            </w:pPr>
            <w:r>
              <w:t>Урок 18</w:t>
            </w:r>
          </w:p>
        </w:tc>
        <w:tc>
          <w:tcPr>
            <w:tcW w:w="7937" w:type="dxa"/>
            <w:vAlign w:val="center"/>
          </w:tcPr>
          <w:p w:rsidR="00996021" w:rsidRDefault="003175DC">
            <w:pPr>
              <w:pStyle w:val="ConsPlusNormal0"/>
              <w:jc w:val="both"/>
            </w:pPr>
            <w:r>
              <w:t>Строчка косого стежка (крестик, стебельчатая). Узелковое закрепление нитки на ткани. Изготовление швейного изделия</w:t>
            </w:r>
          </w:p>
        </w:tc>
      </w:tr>
      <w:tr w:rsidR="00996021">
        <w:tc>
          <w:tcPr>
            <w:tcW w:w="1134" w:type="dxa"/>
            <w:vAlign w:val="center"/>
          </w:tcPr>
          <w:p w:rsidR="00996021" w:rsidRDefault="003175DC">
            <w:pPr>
              <w:pStyle w:val="ConsPlusNormal0"/>
              <w:jc w:val="both"/>
            </w:pPr>
            <w:r>
              <w:t>Урок 19</w:t>
            </w:r>
          </w:p>
        </w:tc>
        <w:tc>
          <w:tcPr>
            <w:tcW w:w="7937" w:type="dxa"/>
            <w:vAlign w:val="center"/>
          </w:tcPr>
          <w:p w:rsidR="00996021" w:rsidRDefault="003175DC">
            <w:pPr>
              <w:pStyle w:val="ConsPlusNormal0"/>
              <w:jc w:val="both"/>
            </w:pPr>
            <w:r>
              <w:t>Строчка косого стежка (крестик, стебельчатая). Узелковое закрепление нитки на ткани. Изготовление швейного изделия</w:t>
            </w:r>
          </w:p>
        </w:tc>
      </w:tr>
      <w:tr w:rsidR="00996021">
        <w:tc>
          <w:tcPr>
            <w:tcW w:w="1134" w:type="dxa"/>
            <w:vAlign w:val="center"/>
          </w:tcPr>
          <w:p w:rsidR="00996021" w:rsidRDefault="003175DC">
            <w:pPr>
              <w:pStyle w:val="ConsPlusNormal0"/>
              <w:jc w:val="both"/>
            </w:pPr>
            <w:r>
              <w:t>Урок 20</w:t>
            </w:r>
          </w:p>
        </w:tc>
        <w:tc>
          <w:tcPr>
            <w:tcW w:w="7937" w:type="dxa"/>
            <w:vAlign w:val="center"/>
          </w:tcPr>
          <w:p w:rsidR="00996021" w:rsidRDefault="003175DC">
            <w:pPr>
              <w:pStyle w:val="ConsPlusNormal0"/>
              <w:jc w:val="both"/>
            </w:pPr>
            <w:r>
              <w:t>Строчка петельного стежка и ее варианты. Изготовление многодетального швейного изделия</w:t>
            </w:r>
          </w:p>
        </w:tc>
      </w:tr>
      <w:tr w:rsidR="00996021">
        <w:tc>
          <w:tcPr>
            <w:tcW w:w="1134" w:type="dxa"/>
            <w:vAlign w:val="center"/>
          </w:tcPr>
          <w:p w:rsidR="00996021" w:rsidRDefault="003175DC">
            <w:pPr>
              <w:pStyle w:val="ConsPlusNormal0"/>
              <w:jc w:val="both"/>
            </w:pPr>
            <w:r>
              <w:t>Урок 21</w:t>
            </w:r>
          </w:p>
        </w:tc>
        <w:tc>
          <w:tcPr>
            <w:tcW w:w="7937" w:type="dxa"/>
            <w:vAlign w:val="center"/>
          </w:tcPr>
          <w:p w:rsidR="00996021" w:rsidRDefault="003175DC">
            <w:pPr>
              <w:pStyle w:val="ConsPlusNormal0"/>
              <w:jc w:val="both"/>
            </w:pPr>
            <w:r>
              <w:t>Строчка петельного стежка и ее варианты. Изготовление многодетального швейного изделия</w:t>
            </w:r>
          </w:p>
        </w:tc>
      </w:tr>
      <w:tr w:rsidR="00996021">
        <w:tc>
          <w:tcPr>
            <w:tcW w:w="1134" w:type="dxa"/>
            <w:vAlign w:val="center"/>
          </w:tcPr>
          <w:p w:rsidR="00996021" w:rsidRDefault="003175DC">
            <w:pPr>
              <w:pStyle w:val="ConsPlusNormal0"/>
              <w:jc w:val="both"/>
            </w:pPr>
            <w:r>
              <w:t>Урок 22</w:t>
            </w:r>
          </w:p>
        </w:tc>
        <w:tc>
          <w:tcPr>
            <w:tcW w:w="7937" w:type="dxa"/>
            <w:vAlign w:val="center"/>
          </w:tcPr>
          <w:p w:rsidR="00996021" w:rsidRDefault="003175DC">
            <w:pPr>
              <w:pStyle w:val="ConsPlusNormal0"/>
              <w:jc w:val="both"/>
            </w:pPr>
            <w:r>
              <w:t>Пришивание пуговиц. Ремонт одежды. Конструирование и изготовление изделия (из нетканого полотна) с отделкой пуговицей</w:t>
            </w:r>
          </w:p>
        </w:tc>
      </w:tr>
      <w:tr w:rsidR="00996021">
        <w:tc>
          <w:tcPr>
            <w:tcW w:w="1134" w:type="dxa"/>
            <w:vAlign w:val="center"/>
          </w:tcPr>
          <w:p w:rsidR="00996021" w:rsidRDefault="003175DC">
            <w:pPr>
              <w:pStyle w:val="ConsPlusNormal0"/>
              <w:jc w:val="both"/>
            </w:pPr>
            <w:r>
              <w:t>Урок 23</w:t>
            </w:r>
          </w:p>
        </w:tc>
        <w:tc>
          <w:tcPr>
            <w:tcW w:w="7937" w:type="dxa"/>
            <w:vAlign w:val="center"/>
          </w:tcPr>
          <w:p w:rsidR="00996021" w:rsidRDefault="003175DC">
            <w:pPr>
              <w:pStyle w:val="ConsPlusNormal0"/>
              <w:jc w:val="both"/>
            </w:pPr>
            <w:r>
              <w:t>Проект. Коллективное дидактическое пособие для обучения счету (с застежками на пуговицы)</w:t>
            </w:r>
          </w:p>
        </w:tc>
      </w:tr>
      <w:tr w:rsidR="00996021">
        <w:tc>
          <w:tcPr>
            <w:tcW w:w="1134" w:type="dxa"/>
            <w:vAlign w:val="center"/>
          </w:tcPr>
          <w:p w:rsidR="00996021" w:rsidRDefault="003175DC">
            <w:pPr>
              <w:pStyle w:val="ConsPlusNormal0"/>
              <w:jc w:val="both"/>
            </w:pPr>
            <w:r>
              <w:t>Урок 24</w:t>
            </w:r>
          </w:p>
        </w:tc>
        <w:tc>
          <w:tcPr>
            <w:tcW w:w="7937" w:type="dxa"/>
            <w:vAlign w:val="center"/>
          </w:tcPr>
          <w:p w:rsidR="00996021" w:rsidRDefault="003175DC">
            <w:pPr>
              <w:pStyle w:val="ConsPlusNormal0"/>
              <w:jc w:val="both"/>
            </w:pPr>
            <w:r>
              <w:t>История швейной машины. Способ изготовления изделий из тонкого трикотажа стяжкой</w:t>
            </w:r>
          </w:p>
        </w:tc>
      </w:tr>
      <w:tr w:rsidR="00996021">
        <w:tc>
          <w:tcPr>
            <w:tcW w:w="1134" w:type="dxa"/>
            <w:vAlign w:val="center"/>
          </w:tcPr>
          <w:p w:rsidR="00996021" w:rsidRDefault="003175DC">
            <w:pPr>
              <w:pStyle w:val="ConsPlusNormal0"/>
              <w:jc w:val="both"/>
            </w:pPr>
            <w:r>
              <w:t>Урок 25</w:t>
            </w:r>
          </w:p>
        </w:tc>
        <w:tc>
          <w:tcPr>
            <w:tcW w:w="7937" w:type="dxa"/>
            <w:vAlign w:val="center"/>
          </w:tcPr>
          <w:p w:rsidR="00996021" w:rsidRDefault="003175DC">
            <w:pPr>
              <w:pStyle w:val="ConsPlusNormal0"/>
              <w:jc w:val="both"/>
            </w:pPr>
            <w:r>
              <w:t>История швейной машины. Способ изготовления изделий из тонкого трикотажа стяжкой</w:t>
            </w:r>
          </w:p>
        </w:tc>
      </w:tr>
      <w:tr w:rsidR="00996021">
        <w:tc>
          <w:tcPr>
            <w:tcW w:w="1134" w:type="dxa"/>
            <w:vAlign w:val="center"/>
          </w:tcPr>
          <w:p w:rsidR="00996021" w:rsidRDefault="003175DC">
            <w:pPr>
              <w:pStyle w:val="ConsPlusNormal0"/>
              <w:jc w:val="both"/>
            </w:pPr>
            <w:r>
              <w:t>Урок 26</w:t>
            </w:r>
          </w:p>
        </w:tc>
        <w:tc>
          <w:tcPr>
            <w:tcW w:w="7937" w:type="dxa"/>
            <w:vAlign w:val="center"/>
          </w:tcPr>
          <w:p w:rsidR="00996021" w:rsidRDefault="003175DC">
            <w:pPr>
              <w:pStyle w:val="ConsPlusNormal0"/>
              <w:jc w:val="both"/>
            </w:pPr>
            <w:r>
              <w:t>Пришивание бусины на швейное изделие</w:t>
            </w:r>
          </w:p>
        </w:tc>
      </w:tr>
      <w:tr w:rsidR="00996021">
        <w:tc>
          <w:tcPr>
            <w:tcW w:w="1134" w:type="dxa"/>
            <w:vAlign w:val="center"/>
          </w:tcPr>
          <w:p w:rsidR="00996021" w:rsidRDefault="003175DC">
            <w:pPr>
              <w:pStyle w:val="ConsPlusNormal0"/>
              <w:jc w:val="both"/>
            </w:pPr>
            <w:r>
              <w:t>Урок 27</w:t>
            </w:r>
          </w:p>
        </w:tc>
        <w:tc>
          <w:tcPr>
            <w:tcW w:w="7937" w:type="dxa"/>
            <w:vAlign w:val="center"/>
          </w:tcPr>
          <w:p w:rsidR="00996021" w:rsidRDefault="003175DC">
            <w:pPr>
              <w:pStyle w:val="ConsPlusNormal0"/>
              <w:jc w:val="both"/>
            </w:pPr>
            <w:r>
              <w:t>Пришивание бусины на швейное изделие</w:t>
            </w:r>
          </w:p>
        </w:tc>
      </w:tr>
      <w:tr w:rsidR="00996021">
        <w:tc>
          <w:tcPr>
            <w:tcW w:w="1134" w:type="dxa"/>
            <w:vAlign w:val="center"/>
          </w:tcPr>
          <w:p w:rsidR="00996021" w:rsidRDefault="003175DC">
            <w:pPr>
              <w:pStyle w:val="ConsPlusNormal0"/>
              <w:jc w:val="both"/>
            </w:pPr>
            <w:r>
              <w:t>Урок 28</w:t>
            </w:r>
          </w:p>
        </w:tc>
        <w:tc>
          <w:tcPr>
            <w:tcW w:w="7937" w:type="dxa"/>
            <w:vAlign w:val="center"/>
          </w:tcPr>
          <w:p w:rsidR="00996021" w:rsidRDefault="003175DC">
            <w:pPr>
              <w:pStyle w:val="ConsPlusNormal0"/>
              <w:jc w:val="both"/>
            </w:pPr>
            <w:r>
              <w:t>Подвижное и неподвижное соединение деталей из деталей наборов конструктора. Профессии технической, инженерной направленности</w:t>
            </w:r>
          </w:p>
        </w:tc>
      </w:tr>
      <w:tr w:rsidR="00996021">
        <w:tc>
          <w:tcPr>
            <w:tcW w:w="1134" w:type="dxa"/>
            <w:vAlign w:val="center"/>
          </w:tcPr>
          <w:p w:rsidR="00996021" w:rsidRDefault="003175DC">
            <w:pPr>
              <w:pStyle w:val="ConsPlusNormal0"/>
              <w:jc w:val="both"/>
            </w:pPr>
            <w:r>
              <w:t>Урок 29</w:t>
            </w:r>
          </w:p>
        </w:tc>
        <w:tc>
          <w:tcPr>
            <w:tcW w:w="7937" w:type="dxa"/>
            <w:vAlign w:val="center"/>
          </w:tcPr>
          <w:p w:rsidR="00996021" w:rsidRDefault="003175DC">
            <w:pPr>
              <w:pStyle w:val="ConsPlusNormal0"/>
              <w:jc w:val="both"/>
            </w:pPr>
            <w:r>
              <w:t>Конструирование моделей с подвижным и неподвижным соединением из деталей набора конструктора или из разных материалов</w:t>
            </w:r>
          </w:p>
        </w:tc>
      </w:tr>
      <w:tr w:rsidR="00996021">
        <w:tc>
          <w:tcPr>
            <w:tcW w:w="1134" w:type="dxa"/>
            <w:vAlign w:val="center"/>
          </w:tcPr>
          <w:p w:rsidR="00996021" w:rsidRDefault="003175DC">
            <w:pPr>
              <w:pStyle w:val="ConsPlusNormal0"/>
              <w:jc w:val="both"/>
            </w:pPr>
            <w:r>
              <w:t>Урок 30</w:t>
            </w:r>
          </w:p>
        </w:tc>
        <w:tc>
          <w:tcPr>
            <w:tcW w:w="7937" w:type="dxa"/>
            <w:vAlign w:val="center"/>
          </w:tcPr>
          <w:p w:rsidR="00996021" w:rsidRDefault="003175DC">
            <w:pPr>
              <w:pStyle w:val="ConsPlusNormal0"/>
              <w:jc w:val="both"/>
            </w:pPr>
            <w:r>
              <w:t>Простые механизмы. Рычаг. Конструирование моделей качелей из деталей набора конструктора или из разных материалов</w:t>
            </w:r>
          </w:p>
        </w:tc>
      </w:tr>
      <w:tr w:rsidR="00996021">
        <w:tc>
          <w:tcPr>
            <w:tcW w:w="1134" w:type="dxa"/>
            <w:vAlign w:val="center"/>
          </w:tcPr>
          <w:p w:rsidR="00996021" w:rsidRDefault="003175DC">
            <w:pPr>
              <w:pStyle w:val="ConsPlusNormal0"/>
              <w:jc w:val="both"/>
            </w:pPr>
            <w:r>
              <w:t>Урок 31</w:t>
            </w:r>
          </w:p>
        </w:tc>
        <w:tc>
          <w:tcPr>
            <w:tcW w:w="7937" w:type="dxa"/>
            <w:vAlign w:val="center"/>
          </w:tcPr>
          <w:p w:rsidR="00996021" w:rsidRDefault="003175DC">
            <w:pPr>
              <w:pStyle w:val="ConsPlusNormal0"/>
              <w:jc w:val="both"/>
            </w:pPr>
            <w:r>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rsidR="00996021">
        <w:tc>
          <w:tcPr>
            <w:tcW w:w="1134" w:type="dxa"/>
            <w:vAlign w:val="center"/>
          </w:tcPr>
          <w:p w:rsidR="00996021" w:rsidRDefault="003175DC">
            <w:pPr>
              <w:pStyle w:val="ConsPlusNormal0"/>
              <w:jc w:val="both"/>
            </w:pPr>
            <w:r>
              <w:lastRenderedPageBreak/>
              <w:t>Урок 32</w:t>
            </w:r>
          </w:p>
        </w:tc>
        <w:tc>
          <w:tcPr>
            <w:tcW w:w="7937" w:type="dxa"/>
            <w:vAlign w:val="center"/>
          </w:tcPr>
          <w:p w:rsidR="00996021" w:rsidRDefault="003175DC">
            <w:pPr>
              <w:pStyle w:val="ConsPlusNormal0"/>
              <w:jc w:val="both"/>
            </w:pPr>
            <w:r>
              <w:t>Конструирование модели робота из деталей набора конструктор или из разных материалов</w:t>
            </w:r>
          </w:p>
        </w:tc>
      </w:tr>
      <w:tr w:rsidR="00996021">
        <w:tc>
          <w:tcPr>
            <w:tcW w:w="1134" w:type="dxa"/>
            <w:vAlign w:val="center"/>
          </w:tcPr>
          <w:p w:rsidR="00996021" w:rsidRDefault="003175DC">
            <w:pPr>
              <w:pStyle w:val="ConsPlusNormal0"/>
              <w:jc w:val="both"/>
            </w:pPr>
            <w:r>
              <w:t>Урок 33</w:t>
            </w:r>
          </w:p>
        </w:tc>
        <w:tc>
          <w:tcPr>
            <w:tcW w:w="7937" w:type="dxa"/>
            <w:vAlign w:val="center"/>
          </w:tcPr>
          <w:p w:rsidR="00996021" w:rsidRDefault="003175DC">
            <w:pPr>
              <w:pStyle w:val="ConsPlusNormal0"/>
              <w:jc w:val="both"/>
            </w:pPr>
            <w:r>
              <w:t>Конструирование модели транспортного робота из деталей набора конструктор или из разных материалов</w:t>
            </w:r>
          </w:p>
        </w:tc>
      </w:tr>
      <w:tr w:rsidR="00996021">
        <w:tc>
          <w:tcPr>
            <w:tcW w:w="1134" w:type="dxa"/>
            <w:vAlign w:val="center"/>
          </w:tcPr>
          <w:p w:rsidR="00996021" w:rsidRDefault="003175DC">
            <w:pPr>
              <w:pStyle w:val="ConsPlusNormal0"/>
              <w:jc w:val="both"/>
            </w:pPr>
            <w:r>
              <w:t>Урок 34</w:t>
            </w:r>
          </w:p>
        </w:tc>
        <w:tc>
          <w:tcPr>
            <w:tcW w:w="7937" w:type="dxa"/>
            <w:vAlign w:val="center"/>
          </w:tcPr>
          <w:p w:rsidR="00996021" w:rsidRDefault="003175DC">
            <w:pPr>
              <w:pStyle w:val="ConsPlusNormal0"/>
              <w:jc w:val="both"/>
            </w:pPr>
            <w:r>
              <w:t>Итоговый контроль за год (повторение)</w:t>
            </w:r>
          </w:p>
        </w:tc>
      </w:tr>
      <w:tr w:rsidR="00996021">
        <w:tc>
          <w:tcPr>
            <w:tcW w:w="9071" w:type="dxa"/>
            <w:gridSpan w:val="2"/>
            <w:vAlign w:val="center"/>
          </w:tcPr>
          <w:p w:rsidR="00996021" w:rsidRDefault="003175DC">
            <w:pPr>
              <w:pStyle w:val="ConsPlusNormal0"/>
              <w:jc w:val="both"/>
            </w:pPr>
            <w:r>
              <w:t>ОБЩЕЕ КОЛИЧЕСТВО УРОКОВ ПО ПРОГРАММЕ: 34, из них уроков, отведенных на контрольные работы, - не более 3</w:t>
            </w:r>
          </w:p>
        </w:tc>
      </w:tr>
    </w:tbl>
    <w:p w:rsidR="00996021" w:rsidRDefault="00996021">
      <w:pPr>
        <w:pStyle w:val="ConsPlusNormal0"/>
        <w:jc w:val="both"/>
      </w:pPr>
    </w:p>
    <w:p w:rsidR="00996021" w:rsidRDefault="003175DC">
      <w:pPr>
        <w:pStyle w:val="ConsPlusNormal0"/>
        <w:jc w:val="right"/>
      </w:pPr>
      <w:r>
        <w:t>Таблица 13.3</w:t>
      </w:r>
    </w:p>
    <w:p w:rsidR="00996021" w:rsidRDefault="00996021">
      <w:pPr>
        <w:pStyle w:val="ConsPlusNormal0"/>
        <w:jc w:val="both"/>
      </w:pPr>
    </w:p>
    <w:p w:rsidR="00996021" w:rsidRDefault="003175DC">
      <w:pPr>
        <w:pStyle w:val="ConsPlusNormal0"/>
        <w:jc w:val="both"/>
      </w:pPr>
      <w:r>
        <w:t>4 класс</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96021">
        <w:tc>
          <w:tcPr>
            <w:tcW w:w="1134" w:type="dxa"/>
          </w:tcPr>
          <w:p w:rsidR="00996021" w:rsidRDefault="003175DC">
            <w:pPr>
              <w:pStyle w:val="ConsPlusNormal0"/>
              <w:jc w:val="center"/>
            </w:pPr>
            <w:r>
              <w:t>N урока</w:t>
            </w:r>
          </w:p>
        </w:tc>
        <w:tc>
          <w:tcPr>
            <w:tcW w:w="7937" w:type="dxa"/>
          </w:tcPr>
          <w:p w:rsidR="00996021" w:rsidRDefault="003175DC">
            <w:pPr>
              <w:pStyle w:val="ConsPlusNormal0"/>
              <w:jc w:val="center"/>
            </w:pPr>
            <w:r>
              <w:t>Тема урока</w:t>
            </w:r>
          </w:p>
        </w:tc>
      </w:tr>
      <w:tr w:rsidR="00996021">
        <w:tc>
          <w:tcPr>
            <w:tcW w:w="1134" w:type="dxa"/>
            <w:vAlign w:val="center"/>
          </w:tcPr>
          <w:p w:rsidR="00996021" w:rsidRDefault="003175DC">
            <w:pPr>
              <w:pStyle w:val="ConsPlusNormal0"/>
              <w:jc w:val="center"/>
            </w:pPr>
            <w:r>
              <w:t>Урок 1</w:t>
            </w:r>
          </w:p>
        </w:tc>
        <w:tc>
          <w:tcPr>
            <w:tcW w:w="7937" w:type="dxa"/>
            <w:vAlign w:val="center"/>
          </w:tcPr>
          <w:p w:rsidR="00996021" w:rsidRDefault="003175DC">
            <w:pPr>
              <w:pStyle w:val="ConsPlusNormal0"/>
              <w:jc w:val="both"/>
            </w:pPr>
            <w:r>
              <w:t>Повторение изученного в 3 классе. Современные синтетические материалы</w:t>
            </w:r>
          </w:p>
        </w:tc>
      </w:tr>
      <w:tr w:rsidR="00996021">
        <w:tc>
          <w:tcPr>
            <w:tcW w:w="1134" w:type="dxa"/>
            <w:vAlign w:val="center"/>
          </w:tcPr>
          <w:p w:rsidR="00996021" w:rsidRDefault="003175DC">
            <w:pPr>
              <w:pStyle w:val="ConsPlusNormal0"/>
              <w:jc w:val="center"/>
            </w:pPr>
            <w:r>
              <w:t>Урок 2</w:t>
            </w:r>
          </w:p>
        </w:tc>
        <w:tc>
          <w:tcPr>
            <w:tcW w:w="7937" w:type="dxa"/>
            <w:vAlign w:val="center"/>
          </w:tcPr>
          <w:p w:rsidR="00996021" w:rsidRDefault="003175DC">
            <w:pPr>
              <w:pStyle w:val="ConsPlusNormal0"/>
              <w:jc w:val="both"/>
            </w:pPr>
            <w:r>
              <w:t>Современные производства и профессии</w:t>
            </w:r>
          </w:p>
        </w:tc>
      </w:tr>
      <w:tr w:rsidR="00996021">
        <w:tc>
          <w:tcPr>
            <w:tcW w:w="1134" w:type="dxa"/>
            <w:vAlign w:val="center"/>
          </w:tcPr>
          <w:p w:rsidR="00996021" w:rsidRDefault="003175DC">
            <w:pPr>
              <w:pStyle w:val="ConsPlusNormal0"/>
              <w:jc w:val="center"/>
            </w:pPr>
            <w:r>
              <w:t>Урок 3</w:t>
            </w:r>
          </w:p>
        </w:tc>
        <w:tc>
          <w:tcPr>
            <w:tcW w:w="7937" w:type="dxa"/>
            <w:vAlign w:val="center"/>
          </w:tcPr>
          <w:p w:rsidR="00996021" w:rsidRDefault="003175DC">
            <w:pPr>
              <w:pStyle w:val="ConsPlusNormal0"/>
              <w:jc w:val="both"/>
            </w:pPr>
            <w:r>
              <w:t>Информация. Сеть Интернет</w:t>
            </w:r>
          </w:p>
        </w:tc>
      </w:tr>
      <w:tr w:rsidR="00996021">
        <w:tc>
          <w:tcPr>
            <w:tcW w:w="1134" w:type="dxa"/>
            <w:vAlign w:val="center"/>
          </w:tcPr>
          <w:p w:rsidR="00996021" w:rsidRDefault="003175DC">
            <w:pPr>
              <w:pStyle w:val="ConsPlusNormal0"/>
              <w:jc w:val="center"/>
            </w:pPr>
            <w:r>
              <w:t>Урок 4</w:t>
            </w:r>
          </w:p>
        </w:tc>
        <w:tc>
          <w:tcPr>
            <w:tcW w:w="7937" w:type="dxa"/>
            <w:vAlign w:val="center"/>
          </w:tcPr>
          <w:p w:rsidR="00996021" w:rsidRDefault="003175DC">
            <w:pPr>
              <w:pStyle w:val="ConsPlusNormal0"/>
              <w:jc w:val="both"/>
            </w:pPr>
            <w:r>
              <w:t>Графический редактор</w:t>
            </w:r>
          </w:p>
        </w:tc>
      </w:tr>
      <w:tr w:rsidR="00996021">
        <w:tc>
          <w:tcPr>
            <w:tcW w:w="1134" w:type="dxa"/>
            <w:vAlign w:val="center"/>
          </w:tcPr>
          <w:p w:rsidR="00996021" w:rsidRDefault="003175DC">
            <w:pPr>
              <w:pStyle w:val="ConsPlusNormal0"/>
              <w:jc w:val="center"/>
            </w:pPr>
            <w:r>
              <w:t>Урок 5</w:t>
            </w:r>
          </w:p>
        </w:tc>
        <w:tc>
          <w:tcPr>
            <w:tcW w:w="7937" w:type="dxa"/>
            <w:vAlign w:val="center"/>
          </w:tcPr>
          <w:p w:rsidR="00996021" w:rsidRDefault="003175DC">
            <w:pPr>
              <w:pStyle w:val="ConsPlusNormal0"/>
              <w:jc w:val="both"/>
            </w:pPr>
            <w:r>
              <w:t>Групповой проект в рамках изучаемой тематики</w:t>
            </w:r>
          </w:p>
        </w:tc>
      </w:tr>
      <w:tr w:rsidR="00996021">
        <w:tc>
          <w:tcPr>
            <w:tcW w:w="1134" w:type="dxa"/>
            <w:vAlign w:val="center"/>
          </w:tcPr>
          <w:p w:rsidR="00996021" w:rsidRDefault="003175DC">
            <w:pPr>
              <w:pStyle w:val="ConsPlusNormal0"/>
              <w:jc w:val="center"/>
            </w:pPr>
            <w:r>
              <w:t>Урок 6</w:t>
            </w:r>
          </w:p>
        </w:tc>
        <w:tc>
          <w:tcPr>
            <w:tcW w:w="7937" w:type="dxa"/>
            <w:vAlign w:val="center"/>
          </w:tcPr>
          <w:p w:rsidR="00996021" w:rsidRDefault="003175DC">
            <w:pPr>
              <w:pStyle w:val="ConsPlusNormal0"/>
              <w:jc w:val="both"/>
            </w:pPr>
            <w:r>
              <w:t>Робототехника. Виды роботов</w:t>
            </w:r>
          </w:p>
        </w:tc>
      </w:tr>
      <w:tr w:rsidR="00996021">
        <w:tc>
          <w:tcPr>
            <w:tcW w:w="1134" w:type="dxa"/>
            <w:vAlign w:val="center"/>
          </w:tcPr>
          <w:p w:rsidR="00996021" w:rsidRDefault="003175DC">
            <w:pPr>
              <w:pStyle w:val="ConsPlusNormal0"/>
              <w:jc w:val="center"/>
            </w:pPr>
            <w:r>
              <w:t>Урок 7</w:t>
            </w:r>
          </w:p>
        </w:tc>
        <w:tc>
          <w:tcPr>
            <w:tcW w:w="7937" w:type="dxa"/>
            <w:vAlign w:val="center"/>
          </w:tcPr>
          <w:p w:rsidR="00996021" w:rsidRDefault="003175DC">
            <w:pPr>
              <w:pStyle w:val="ConsPlusNormal0"/>
              <w:jc w:val="both"/>
            </w:pPr>
            <w:r>
              <w:t>Конструирование робота</w:t>
            </w:r>
          </w:p>
        </w:tc>
      </w:tr>
      <w:tr w:rsidR="00996021">
        <w:tc>
          <w:tcPr>
            <w:tcW w:w="1134" w:type="dxa"/>
            <w:vAlign w:val="center"/>
          </w:tcPr>
          <w:p w:rsidR="00996021" w:rsidRDefault="003175DC">
            <w:pPr>
              <w:pStyle w:val="ConsPlusNormal0"/>
              <w:jc w:val="center"/>
            </w:pPr>
            <w:r>
              <w:t>Урок 8</w:t>
            </w:r>
          </w:p>
        </w:tc>
        <w:tc>
          <w:tcPr>
            <w:tcW w:w="7937" w:type="dxa"/>
            <w:vAlign w:val="center"/>
          </w:tcPr>
          <w:p w:rsidR="00996021" w:rsidRDefault="003175DC">
            <w:pPr>
              <w:pStyle w:val="ConsPlusNormal0"/>
              <w:jc w:val="both"/>
            </w:pPr>
            <w:r>
              <w:t>Электронные устройства. Контроллер, двигатель</w:t>
            </w:r>
          </w:p>
        </w:tc>
      </w:tr>
      <w:tr w:rsidR="00996021">
        <w:tc>
          <w:tcPr>
            <w:tcW w:w="1134" w:type="dxa"/>
            <w:vAlign w:val="center"/>
          </w:tcPr>
          <w:p w:rsidR="00996021" w:rsidRDefault="003175DC">
            <w:pPr>
              <w:pStyle w:val="ConsPlusNormal0"/>
              <w:jc w:val="center"/>
            </w:pPr>
            <w:r>
              <w:t>Урок 9</w:t>
            </w:r>
          </w:p>
        </w:tc>
        <w:tc>
          <w:tcPr>
            <w:tcW w:w="7937" w:type="dxa"/>
            <w:vAlign w:val="center"/>
          </w:tcPr>
          <w:p w:rsidR="00996021" w:rsidRDefault="003175DC">
            <w:pPr>
              <w:pStyle w:val="ConsPlusNormal0"/>
              <w:jc w:val="both"/>
            </w:pPr>
            <w:r>
              <w:t>Программирование робота</w:t>
            </w:r>
          </w:p>
        </w:tc>
      </w:tr>
      <w:tr w:rsidR="00996021">
        <w:tc>
          <w:tcPr>
            <w:tcW w:w="1134" w:type="dxa"/>
            <w:vAlign w:val="center"/>
          </w:tcPr>
          <w:p w:rsidR="00996021" w:rsidRDefault="003175DC">
            <w:pPr>
              <w:pStyle w:val="ConsPlusNormal0"/>
              <w:jc w:val="center"/>
            </w:pPr>
            <w:r>
              <w:t>Урок 10</w:t>
            </w:r>
          </w:p>
        </w:tc>
        <w:tc>
          <w:tcPr>
            <w:tcW w:w="7937" w:type="dxa"/>
            <w:vAlign w:val="center"/>
          </w:tcPr>
          <w:p w:rsidR="00996021" w:rsidRDefault="003175DC">
            <w:pPr>
              <w:pStyle w:val="ConsPlusNormal0"/>
              <w:jc w:val="both"/>
            </w:pPr>
            <w:r>
              <w:t>Испытания и презентация робота</w:t>
            </w:r>
          </w:p>
        </w:tc>
      </w:tr>
      <w:tr w:rsidR="00996021">
        <w:tc>
          <w:tcPr>
            <w:tcW w:w="1134" w:type="dxa"/>
            <w:vAlign w:val="center"/>
          </w:tcPr>
          <w:p w:rsidR="00996021" w:rsidRDefault="003175DC">
            <w:pPr>
              <w:pStyle w:val="ConsPlusNormal0"/>
              <w:jc w:val="center"/>
            </w:pPr>
            <w:r>
              <w:t>Урок 11</w:t>
            </w:r>
          </w:p>
        </w:tc>
        <w:tc>
          <w:tcPr>
            <w:tcW w:w="7937" w:type="dxa"/>
            <w:vAlign w:val="center"/>
          </w:tcPr>
          <w:p w:rsidR="00996021" w:rsidRDefault="003175DC">
            <w:pPr>
              <w:pStyle w:val="ConsPlusNormal0"/>
              <w:jc w:val="both"/>
            </w:pPr>
            <w:r>
              <w:t>Конструирование сложной открытки</w:t>
            </w:r>
          </w:p>
        </w:tc>
      </w:tr>
      <w:tr w:rsidR="00996021">
        <w:tc>
          <w:tcPr>
            <w:tcW w:w="1134" w:type="dxa"/>
            <w:vAlign w:val="center"/>
          </w:tcPr>
          <w:p w:rsidR="00996021" w:rsidRDefault="003175DC">
            <w:pPr>
              <w:pStyle w:val="ConsPlusNormal0"/>
              <w:jc w:val="center"/>
            </w:pPr>
            <w:r>
              <w:t>Урок 12</w:t>
            </w:r>
          </w:p>
        </w:tc>
        <w:tc>
          <w:tcPr>
            <w:tcW w:w="7937" w:type="dxa"/>
            <w:vAlign w:val="center"/>
          </w:tcPr>
          <w:p w:rsidR="00996021" w:rsidRDefault="003175DC">
            <w:pPr>
              <w:pStyle w:val="ConsPlusNormal0"/>
              <w:jc w:val="both"/>
            </w:pPr>
            <w:r>
              <w:t>Конструирование сложных изделий из бумаги и картона</w:t>
            </w:r>
          </w:p>
        </w:tc>
      </w:tr>
      <w:tr w:rsidR="00996021">
        <w:tc>
          <w:tcPr>
            <w:tcW w:w="1134" w:type="dxa"/>
            <w:vAlign w:val="center"/>
          </w:tcPr>
          <w:p w:rsidR="00996021" w:rsidRDefault="003175DC">
            <w:pPr>
              <w:pStyle w:val="ConsPlusNormal0"/>
              <w:jc w:val="center"/>
            </w:pPr>
            <w:r>
              <w:t>Урок 13</w:t>
            </w:r>
          </w:p>
        </w:tc>
        <w:tc>
          <w:tcPr>
            <w:tcW w:w="7937" w:type="dxa"/>
            <w:vAlign w:val="center"/>
          </w:tcPr>
          <w:p w:rsidR="00996021" w:rsidRDefault="003175DC">
            <w:pPr>
              <w:pStyle w:val="ConsPlusNormal0"/>
              <w:jc w:val="both"/>
            </w:pPr>
            <w:r>
              <w:t>Конструирование объемного изделия военной тематики</w:t>
            </w:r>
          </w:p>
        </w:tc>
      </w:tr>
      <w:tr w:rsidR="00996021">
        <w:tc>
          <w:tcPr>
            <w:tcW w:w="1134" w:type="dxa"/>
            <w:vAlign w:val="center"/>
          </w:tcPr>
          <w:p w:rsidR="00996021" w:rsidRDefault="003175DC">
            <w:pPr>
              <w:pStyle w:val="ConsPlusNormal0"/>
              <w:jc w:val="center"/>
            </w:pPr>
            <w:r>
              <w:t>Урок 14</w:t>
            </w:r>
          </w:p>
        </w:tc>
        <w:tc>
          <w:tcPr>
            <w:tcW w:w="7937" w:type="dxa"/>
            <w:vAlign w:val="center"/>
          </w:tcPr>
          <w:p w:rsidR="00996021" w:rsidRDefault="003175DC">
            <w:pPr>
              <w:pStyle w:val="ConsPlusNormal0"/>
              <w:jc w:val="both"/>
            </w:pPr>
            <w:r>
              <w:t>Конструирование объемного изделия - подарок женщине, девочке</w:t>
            </w:r>
          </w:p>
        </w:tc>
      </w:tr>
      <w:tr w:rsidR="00996021">
        <w:tc>
          <w:tcPr>
            <w:tcW w:w="1134" w:type="dxa"/>
            <w:vAlign w:val="center"/>
          </w:tcPr>
          <w:p w:rsidR="00996021" w:rsidRDefault="003175DC">
            <w:pPr>
              <w:pStyle w:val="ConsPlusNormal0"/>
              <w:jc w:val="center"/>
            </w:pPr>
            <w:r>
              <w:t>Урок 15</w:t>
            </w:r>
          </w:p>
        </w:tc>
        <w:tc>
          <w:tcPr>
            <w:tcW w:w="7937" w:type="dxa"/>
            <w:vAlign w:val="center"/>
          </w:tcPr>
          <w:p w:rsidR="00996021" w:rsidRDefault="003175DC">
            <w:pPr>
              <w:pStyle w:val="ConsPlusNormal0"/>
              <w:jc w:val="both"/>
            </w:pPr>
            <w:r>
              <w:t>Изменение форм деталей объемных изделий. Изменение размеров деталей развертки</w:t>
            </w:r>
          </w:p>
        </w:tc>
      </w:tr>
      <w:tr w:rsidR="00996021">
        <w:tc>
          <w:tcPr>
            <w:tcW w:w="1134" w:type="dxa"/>
            <w:vAlign w:val="center"/>
          </w:tcPr>
          <w:p w:rsidR="00996021" w:rsidRDefault="003175DC">
            <w:pPr>
              <w:pStyle w:val="ConsPlusNormal0"/>
              <w:jc w:val="center"/>
            </w:pPr>
            <w:r>
              <w:t>Урок 16</w:t>
            </w:r>
          </w:p>
        </w:tc>
        <w:tc>
          <w:tcPr>
            <w:tcW w:w="7937" w:type="dxa"/>
            <w:vAlign w:val="center"/>
          </w:tcPr>
          <w:p w:rsidR="00996021" w:rsidRDefault="003175DC">
            <w:pPr>
              <w:pStyle w:val="ConsPlusNormal0"/>
              <w:jc w:val="both"/>
            </w:pPr>
            <w:r>
              <w:t>Построение развертки с помощью линейки и циркуля</w:t>
            </w:r>
          </w:p>
        </w:tc>
      </w:tr>
      <w:tr w:rsidR="00996021">
        <w:tc>
          <w:tcPr>
            <w:tcW w:w="1134" w:type="dxa"/>
            <w:vAlign w:val="center"/>
          </w:tcPr>
          <w:p w:rsidR="00996021" w:rsidRDefault="003175DC">
            <w:pPr>
              <w:pStyle w:val="ConsPlusNormal0"/>
              <w:jc w:val="center"/>
            </w:pPr>
            <w:r>
              <w:t>Урок 17</w:t>
            </w:r>
          </w:p>
        </w:tc>
        <w:tc>
          <w:tcPr>
            <w:tcW w:w="7937" w:type="dxa"/>
            <w:vAlign w:val="center"/>
          </w:tcPr>
          <w:p w:rsidR="00996021" w:rsidRDefault="003175DC">
            <w:pPr>
              <w:pStyle w:val="ConsPlusNormal0"/>
              <w:jc w:val="both"/>
            </w:pPr>
            <w:r>
              <w:t>Построение развертки многогранной пирамиды циркулем</w:t>
            </w:r>
          </w:p>
        </w:tc>
      </w:tr>
      <w:tr w:rsidR="00996021">
        <w:tc>
          <w:tcPr>
            <w:tcW w:w="1134" w:type="dxa"/>
            <w:vAlign w:val="center"/>
          </w:tcPr>
          <w:p w:rsidR="00996021" w:rsidRDefault="003175DC">
            <w:pPr>
              <w:pStyle w:val="ConsPlusNormal0"/>
              <w:jc w:val="center"/>
            </w:pPr>
            <w:r>
              <w:t>Урок 18</w:t>
            </w:r>
          </w:p>
        </w:tc>
        <w:tc>
          <w:tcPr>
            <w:tcW w:w="7937" w:type="dxa"/>
            <w:vAlign w:val="center"/>
          </w:tcPr>
          <w:p w:rsidR="00996021" w:rsidRDefault="003175DC">
            <w:pPr>
              <w:pStyle w:val="ConsPlusNormal0"/>
              <w:jc w:val="both"/>
            </w:pPr>
            <w:r>
              <w:t>Декор интерьера. Художественная техника декупаж</w:t>
            </w:r>
          </w:p>
        </w:tc>
      </w:tr>
      <w:tr w:rsidR="00996021">
        <w:tc>
          <w:tcPr>
            <w:tcW w:w="1134" w:type="dxa"/>
            <w:vAlign w:val="center"/>
          </w:tcPr>
          <w:p w:rsidR="00996021" w:rsidRDefault="003175DC">
            <w:pPr>
              <w:pStyle w:val="ConsPlusNormal0"/>
              <w:jc w:val="center"/>
            </w:pPr>
            <w:r>
              <w:t>Урок 19</w:t>
            </w:r>
          </w:p>
        </w:tc>
        <w:tc>
          <w:tcPr>
            <w:tcW w:w="7937" w:type="dxa"/>
            <w:vAlign w:val="center"/>
          </w:tcPr>
          <w:p w:rsidR="00996021" w:rsidRDefault="003175DC">
            <w:pPr>
              <w:pStyle w:val="ConsPlusNormal0"/>
              <w:jc w:val="both"/>
            </w:pPr>
            <w:r>
              <w:t>Природные мотивы в декоре интерьера</w:t>
            </w:r>
          </w:p>
        </w:tc>
      </w:tr>
      <w:tr w:rsidR="00996021">
        <w:tc>
          <w:tcPr>
            <w:tcW w:w="1134" w:type="dxa"/>
            <w:vAlign w:val="center"/>
          </w:tcPr>
          <w:p w:rsidR="00996021" w:rsidRDefault="003175DC">
            <w:pPr>
              <w:pStyle w:val="ConsPlusNormal0"/>
              <w:jc w:val="center"/>
            </w:pPr>
            <w:r>
              <w:lastRenderedPageBreak/>
              <w:t>Урок 20</w:t>
            </w:r>
          </w:p>
        </w:tc>
        <w:tc>
          <w:tcPr>
            <w:tcW w:w="7937" w:type="dxa"/>
            <w:vAlign w:val="center"/>
          </w:tcPr>
          <w:p w:rsidR="00996021" w:rsidRDefault="003175DC">
            <w:pPr>
              <w:pStyle w:val="ConsPlusNormal0"/>
              <w:jc w:val="both"/>
            </w:pPr>
            <w:r>
              <w:t>Конструирование и моделирование изделий из различных материалов. Подвижное соединение деталей на проволоку (толстую нитку)</w:t>
            </w:r>
          </w:p>
        </w:tc>
      </w:tr>
      <w:tr w:rsidR="00996021">
        <w:tc>
          <w:tcPr>
            <w:tcW w:w="1134" w:type="dxa"/>
            <w:vAlign w:val="center"/>
          </w:tcPr>
          <w:p w:rsidR="00996021" w:rsidRDefault="003175DC">
            <w:pPr>
              <w:pStyle w:val="ConsPlusNormal0"/>
              <w:jc w:val="center"/>
            </w:pPr>
            <w:r>
              <w:t>Урок 21</w:t>
            </w:r>
          </w:p>
        </w:tc>
        <w:tc>
          <w:tcPr>
            <w:tcW w:w="7937" w:type="dxa"/>
            <w:vAlign w:val="center"/>
          </w:tcPr>
          <w:p w:rsidR="00996021" w:rsidRDefault="003175DC">
            <w:pPr>
              <w:pStyle w:val="ConsPlusNormal0"/>
              <w:jc w:val="both"/>
            </w:pPr>
            <w:r>
              <w:t>Полимеры. Виды полимерных материалов, их свойства</w:t>
            </w:r>
          </w:p>
        </w:tc>
      </w:tr>
      <w:tr w:rsidR="00996021">
        <w:tc>
          <w:tcPr>
            <w:tcW w:w="1134" w:type="dxa"/>
            <w:vAlign w:val="center"/>
          </w:tcPr>
          <w:p w:rsidR="00996021" w:rsidRDefault="003175DC">
            <w:pPr>
              <w:pStyle w:val="ConsPlusNormal0"/>
              <w:jc w:val="center"/>
            </w:pPr>
            <w:r>
              <w:t>Урок 22</w:t>
            </w:r>
          </w:p>
        </w:tc>
        <w:tc>
          <w:tcPr>
            <w:tcW w:w="7937" w:type="dxa"/>
            <w:vAlign w:val="center"/>
          </w:tcPr>
          <w:p w:rsidR="00996021" w:rsidRDefault="003175DC">
            <w:pPr>
              <w:pStyle w:val="ConsPlusNormal0"/>
              <w:jc w:val="both"/>
            </w:pPr>
            <w:r>
              <w:t>Технология обработки полимерных материалов (на выбор)</w:t>
            </w:r>
          </w:p>
        </w:tc>
      </w:tr>
      <w:tr w:rsidR="00996021">
        <w:tc>
          <w:tcPr>
            <w:tcW w:w="1134" w:type="dxa"/>
            <w:vAlign w:val="center"/>
          </w:tcPr>
          <w:p w:rsidR="00996021" w:rsidRDefault="003175DC">
            <w:pPr>
              <w:pStyle w:val="ConsPlusNormal0"/>
              <w:jc w:val="center"/>
            </w:pPr>
            <w:r>
              <w:t>Урок 23</w:t>
            </w:r>
          </w:p>
        </w:tc>
        <w:tc>
          <w:tcPr>
            <w:tcW w:w="7937" w:type="dxa"/>
            <w:vAlign w:val="center"/>
          </w:tcPr>
          <w:p w:rsidR="00996021" w:rsidRDefault="003175DC">
            <w:pPr>
              <w:pStyle w:val="ConsPlusNormal0"/>
              <w:jc w:val="both"/>
            </w:pPr>
            <w:r>
              <w:t>Конструирование сложных форм из пластиковых трубочек</w:t>
            </w:r>
          </w:p>
        </w:tc>
      </w:tr>
      <w:tr w:rsidR="00996021">
        <w:tc>
          <w:tcPr>
            <w:tcW w:w="1134" w:type="dxa"/>
            <w:vAlign w:val="center"/>
          </w:tcPr>
          <w:p w:rsidR="00996021" w:rsidRDefault="003175DC">
            <w:pPr>
              <w:pStyle w:val="ConsPlusNormal0"/>
              <w:jc w:val="center"/>
            </w:pPr>
            <w:r>
              <w:t>Урок 24</w:t>
            </w:r>
          </w:p>
        </w:tc>
        <w:tc>
          <w:tcPr>
            <w:tcW w:w="7937" w:type="dxa"/>
            <w:vAlign w:val="center"/>
          </w:tcPr>
          <w:p w:rsidR="00996021" w:rsidRDefault="003175DC">
            <w:pPr>
              <w:pStyle w:val="ConsPlusNormal0"/>
              <w:jc w:val="both"/>
            </w:pPr>
            <w:r>
              <w:t>Конструирование объемных геометрических конструкций из разных материалов</w:t>
            </w:r>
          </w:p>
        </w:tc>
      </w:tr>
      <w:tr w:rsidR="00996021">
        <w:tc>
          <w:tcPr>
            <w:tcW w:w="1134" w:type="dxa"/>
            <w:vAlign w:val="center"/>
          </w:tcPr>
          <w:p w:rsidR="00996021" w:rsidRDefault="003175DC">
            <w:pPr>
              <w:pStyle w:val="ConsPlusNormal0"/>
              <w:jc w:val="center"/>
            </w:pPr>
            <w:r>
              <w:t>Урок 25</w:t>
            </w:r>
          </w:p>
        </w:tc>
        <w:tc>
          <w:tcPr>
            <w:tcW w:w="7937" w:type="dxa"/>
            <w:vAlign w:val="center"/>
          </w:tcPr>
          <w:p w:rsidR="00996021" w:rsidRDefault="003175DC">
            <w:pPr>
              <w:pStyle w:val="ConsPlusNormal0"/>
              <w:jc w:val="both"/>
            </w:pPr>
            <w:r>
              <w:t>Синтетические ткани, их свойства</w:t>
            </w:r>
          </w:p>
        </w:tc>
      </w:tr>
      <w:tr w:rsidR="00996021">
        <w:tc>
          <w:tcPr>
            <w:tcW w:w="1134" w:type="dxa"/>
            <w:vAlign w:val="center"/>
          </w:tcPr>
          <w:p w:rsidR="00996021" w:rsidRDefault="003175DC">
            <w:pPr>
              <w:pStyle w:val="ConsPlusNormal0"/>
              <w:jc w:val="center"/>
            </w:pPr>
            <w:r>
              <w:t>Урок 26</w:t>
            </w:r>
          </w:p>
        </w:tc>
        <w:tc>
          <w:tcPr>
            <w:tcW w:w="7937" w:type="dxa"/>
            <w:vAlign w:val="center"/>
          </w:tcPr>
          <w:p w:rsidR="00996021" w:rsidRDefault="003175DC">
            <w:pPr>
              <w:pStyle w:val="ConsPlusNormal0"/>
              <w:jc w:val="both"/>
            </w:pPr>
            <w:r>
              <w:t>Мода, одежда и ткани разных времен. Ткани натурального и искусственного происхождения</w:t>
            </w:r>
          </w:p>
        </w:tc>
      </w:tr>
      <w:tr w:rsidR="00996021">
        <w:tc>
          <w:tcPr>
            <w:tcW w:w="1134" w:type="dxa"/>
            <w:vAlign w:val="center"/>
          </w:tcPr>
          <w:p w:rsidR="00996021" w:rsidRDefault="003175DC">
            <w:pPr>
              <w:pStyle w:val="ConsPlusNormal0"/>
              <w:jc w:val="center"/>
            </w:pPr>
            <w:r>
              <w:t>Урок 27</w:t>
            </w:r>
          </w:p>
        </w:tc>
        <w:tc>
          <w:tcPr>
            <w:tcW w:w="7937" w:type="dxa"/>
            <w:vAlign w:val="center"/>
          </w:tcPr>
          <w:p w:rsidR="00996021" w:rsidRDefault="003175DC">
            <w:pPr>
              <w:pStyle w:val="ConsPlusNormal0"/>
              <w:jc w:val="both"/>
            </w:pPr>
            <w:r>
              <w:t>Способ драпировки тканей. Исторический костюм</w:t>
            </w:r>
          </w:p>
        </w:tc>
      </w:tr>
      <w:tr w:rsidR="00996021">
        <w:tc>
          <w:tcPr>
            <w:tcW w:w="1134" w:type="dxa"/>
            <w:vAlign w:val="center"/>
          </w:tcPr>
          <w:p w:rsidR="00996021" w:rsidRDefault="003175DC">
            <w:pPr>
              <w:pStyle w:val="ConsPlusNormal0"/>
              <w:jc w:val="center"/>
            </w:pPr>
            <w:r>
              <w:t>Урок 28</w:t>
            </w:r>
          </w:p>
        </w:tc>
        <w:tc>
          <w:tcPr>
            <w:tcW w:w="7937" w:type="dxa"/>
            <w:vAlign w:val="center"/>
          </w:tcPr>
          <w:p w:rsidR="00996021" w:rsidRDefault="003175DC">
            <w:pPr>
              <w:pStyle w:val="ConsPlusNormal0"/>
              <w:jc w:val="both"/>
            </w:pPr>
            <w:r>
              <w:t>Одежда народов России. Составные части костюмов и платьев, их конструктивные и декоративные особенности</w:t>
            </w:r>
          </w:p>
        </w:tc>
      </w:tr>
      <w:tr w:rsidR="00996021">
        <w:tc>
          <w:tcPr>
            <w:tcW w:w="1134" w:type="dxa"/>
            <w:vAlign w:val="center"/>
          </w:tcPr>
          <w:p w:rsidR="00996021" w:rsidRDefault="003175DC">
            <w:pPr>
              <w:pStyle w:val="ConsPlusNormal0"/>
              <w:jc w:val="center"/>
            </w:pPr>
            <w:r>
              <w:t>Урок 29</w:t>
            </w:r>
          </w:p>
        </w:tc>
        <w:tc>
          <w:tcPr>
            <w:tcW w:w="7937" w:type="dxa"/>
            <w:vAlign w:val="center"/>
          </w:tcPr>
          <w:p w:rsidR="00996021" w:rsidRDefault="003175DC">
            <w:pPr>
              <w:pStyle w:val="ConsPlusNormal0"/>
              <w:jc w:val="both"/>
            </w:pPr>
            <w:r>
              <w:t>Строчка крестообразного стежка. Строчка петлеобразного стежка. Аксессуары в одежде</w:t>
            </w:r>
          </w:p>
        </w:tc>
      </w:tr>
      <w:tr w:rsidR="00996021">
        <w:tc>
          <w:tcPr>
            <w:tcW w:w="1134" w:type="dxa"/>
            <w:vAlign w:val="center"/>
          </w:tcPr>
          <w:p w:rsidR="00996021" w:rsidRDefault="003175DC">
            <w:pPr>
              <w:pStyle w:val="ConsPlusNormal0"/>
              <w:jc w:val="center"/>
            </w:pPr>
            <w:r>
              <w:t>Урок 30</w:t>
            </w:r>
          </w:p>
        </w:tc>
        <w:tc>
          <w:tcPr>
            <w:tcW w:w="7937" w:type="dxa"/>
            <w:vAlign w:val="center"/>
          </w:tcPr>
          <w:p w:rsidR="00996021" w:rsidRDefault="003175DC">
            <w:pPr>
              <w:pStyle w:val="ConsPlusNormal0"/>
              <w:jc w:val="both"/>
            </w:pPr>
            <w:r>
              <w:t>Строчка крестообразного стежка. Строчка петлеобразного стежка. Аксессуары в одежде</w:t>
            </w:r>
          </w:p>
        </w:tc>
      </w:tr>
      <w:tr w:rsidR="00996021">
        <w:tc>
          <w:tcPr>
            <w:tcW w:w="1134" w:type="dxa"/>
            <w:vAlign w:val="center"/>
          </w:tcPr>
          <w:p w:rsidR="00996021" w:rsidRDefault="003175DC">
            <w:pPr>
              <w:pStyle w:val="ConsPlusNormal0"/>
              <w:jc w:val="center"/>
            </w:pPr>
            <w:r>
              <w:t>Урок 31</w:t>
            </w:r>
          </w:p>
        </w:tc>
        <w:tc>
          <w:tcPr>
            <w:tcW w:w="7937" w:type="dxa"/>
            <w:vAlign w:val="center"/>
          </w:tcPr>
          <w:p w:rsidR="00996021" w:rsidRDefault="003175DC">
            <w:pPr>
              <w:pStyle w:val="ConsPlusNormal0"/>
              <w:jc w:val="both"/>
            </w:pPr>
            <w:r>
              <w:t>Конструкция "пружина" из полос картона или металлических деталей наборов конструктора</w:t>
            </w:r>
          </w:p>
        </w:tc>
      </w:tr>
      <w:tr w:rsidR="00996021">
        <w:tc>
          <w:tcPr>
            <w:tcW w:w="1134" w:type="dxa"/>
            <w:vAlign w:val="center"/>
          </w:tcPr>
          <w:p w:rsidR="00996021" w:rsidRDefault="003175DC">
            <w:pPr>
              <w:pStyle w:val="ConsPlusNormal0"/>
              <w:jc w:val="center"/>
            </w:pPr>
            <w:r>
              <w:t>Урок 32</w:t>
            </w:r>
          </w:p>
        </w:tc>
        <w:tc>
          <w:tcPr>
            <w:tcW w:w="7937" w:type="dxa"/>
            <w:vAlign w:val="center"/>
          </w:tcPr>
          <w:p w:rsidR="00996021" w:rsidRDefault="003175DC">
            <w:pPr>
              <w:pStyle w:val="ConsPlusNormal0"/>
              <w:jc w:val="both"/>
            </w:pPr>
            <w:r>
              <w:t>Конструкции с ножничным механизмом</w:t>
            </w:r>
          </w:p>
        </w:tc>
      </w:tr>
      <w:tr w:rsidR="00996021">
        <w:tc>
          <w:tcPr>
            <w:tcW w:w="1134" w:type="dxa"/>
            <w:vAlign w:val="center"/>
          </w:tcPr>
          <w:p w:rsidR="00996021" w:rsidRDefault="003175DC">
            <w:pPr>
              <w:pStyle w:val="ConsPlusNormal0"/>
              <w:jc w:val="center"/>
            </w:pPr>
            <w:r>
              <w:t>Урок 33</w:t>
            </w:r>
          </w:p>
        </w:tc>
        <w:tc>
          <w:tcPr>
            <w:tcW w:w="7937" w:type="dxa"/>
            <w:vAlign w:val="center"/>
          </w:tcPr>
          <w:p w:rsidR="00996021" w:rsidRDefault="003175DC">
            <w:pPr>
              <w:pStyle w:val="ConsPlusNormal0"/>
              <w:jc w:val="both"/>
            </w:pPr>
            <w:r>
              <w:t>Конструкция с рычажным механизмом</w:t>
            </w:r>
          </w:p>
        </w:tc>
      </w:tr>
      <w:tr w:rsidR="00996021">
        <w:tc>
          <w:tcPr>
            <w:tcW w:w="1134" w:type="dxa"/>
            <w:vAlign w:val="center"/>
          </w:tcPr>
          <w:p w:rsidR="00996021" w:rsidRDefault="003175DC">
            <w:pPr>
              <w:pStyle w:val="ConsPlusNormal0"/>
              <w:jc w:val="center"/>
            </w:pPr>
            <w:r>
              <w:t>Урок 34</w:t>
            </w:r>
          </w:p>
        </w:tc>
        <w:tc>
          <w:tcPr>
            <w:tcW w:w="7937" w:type="dxa"/>
            <w:vAlign w:val="center"/>
          </w:tcPr>
          <w:p w:rsidR="00996021" w:rsidRDefault="003175DC">
            <w:pPr>
              <w:pStyle w:val="ConsPlusNormal0"/>
              <w:jc w:val="both"/>
            </w:pPr>
            <w:r>
              <w:t>Подготовка портфолио. Повторение</w:t>
            </w:r>
          </w:p>
        </w:tc>
      </w:tr>
      <w:tr w:rsidR="00996021">
        <w:tc>
          <w:tcPr>
            <w:tcW w:w="9071" w:type="dxa"/>
            <w:gridSpan w:val="2"/>
            <w:vAlign w:val="center"/>
          </w:tcPr>
          <w:p w:rsidR="00996021" w:rsidRDefault="003175DC">
            <w:pPr>
              <w:pStyle w:val="ConsPlusNormal0"/>
              <w:jc w:val="both"/>
            </w:pPr>
            <w:r>
              <w:t>ОБЩЕЕ КОЛИЧЕСТВО УРОКОВ ПО ПРОГРАММЕ: 34, из них уроков, отведенных на контрольные работы, - не более 3</w:t>
            </w:r>
          </w:p>
        </w:tc>
      </w:tr>
    </w:tbl>
    <w:p w:rsidR="00996021" w:rsidRDefault="003175DC">
      <w:pPr>
        <w:pStyle w:val="ConsPlusNormal0"/>
        <w:spacing w:before="200"/>
        <w:jc w:val="right"/>
      </w:pPr>
      <w:r>
        <w:t>";</w:t>
      </w:r>
    </w:p>
    <w:p w:rsidR="00996021" w:rsidRDefault="00996021">
      <w:pPr>
        <w:pStyle w:val="ConsPlusNormal0"/>
        <w:jc w:val="both"/>
      </w:pPr>
    </w:p>
    <w:p w:rsidR="00996021" w:rsidRDefault="003175DC">
      <w:pPr>
        <w:pStyle w:val="ConsPlusNormal0"/>
        <w:ind w:firstLine="540"/>
        <w:jc w:val="both"/>
      </w:pPr>
      <w:r>
        <w:t xml:space="preserve">148) в </w:t>
      </w:r>
      <w:hyperlink r:id="rId105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168</w:t>
        </w:r>
      </w:hyperlink>
      <w:r>
        <w:t>:</w:t>
      </w:r>
    </w:p>
    <w:p w:rsidR="00996021" w:rsidRDefault="003175DC">
      <w:pPr>
        <w:pStyle w:val="ConsPlusNormal0"/>
        <w:spacing w:before="200"/>
        <w:ind w:firstLine="540"/>
        <w:jc w:val="both"/>
      </w:pPr>
      <w:hyperlink r:id="rId106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168.2.1.33</w:t>
        </w:r>
      </w:hyperlink>
      <w:r>
        <w:t xml:space="preserve"> изложить в следующей редакции:</w:t>
      </w:r>
    </w:p>
    <w:p w:rsidR="00996021" w:rsidRDefault="003175DC">
      <w:pPr>
        <w:pStyle w:val="ConsPlusNormal0"/>
        <w:spacing w:before="200"/>
        <w:ind w:firstLine="540"/>
        <w:jc w:val="both"/>
      </w:pPr>
      <w:r>
        <w:t>"168.2.1.33. 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996021" w:rsidRDefault="003175DC">
      <w:pPr>
        <w:pStyle w:val="ConsPlusNormal0"/>
        <w:spacing w:before="200"/>
        <w:ind w:firstLine="540"/>
        <w:jc w:val="both"/>
      </w:pPr>
      <w:r>
        <w:t>Общее число часов, рекомендованных для изучения физической культуры по варианту N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r>
        <w:t>Общее число часов, рекомендованных для изучения физической культуры по вариантам NN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r>
        <w:lastRenderedPageBreak/>
        <w:t xml:space="preserve">дополнить </w:t>
      </w:r>
      <w:hyperlink r:id="rId106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168.3.1.14</w:t>
        </w:r>
      </w:hyperlink>
      <w:r>
        <w:t xml:space="preserve"> абзацами следующего содержания:</w:t>
      </w:r>
    </w:p>
    <w:p w:rsidR="00996021" w:rsidRDefault="003175DC">
      <w:pPr>
        <w:pStyle w:val="ConsPlusNormal0"/>
        <w:spacing w:before="200"/>
        <w:ind w:firstLine="540"/>
        <w:jc w:val="both"/>
      </w:pPr>
      <w:r>
        <w:t>"Общее число часов, рекомендованных для изучения физической культуры по варианту N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r>
        <w:t>Общее число часов, рекомендованных для изучения физической культуры по вариантам NN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p>
    <w:p w:rsidR="00996021" w:rsidRDefault="003175DC">
      <w:pPr>
        <w:pStyle w:val="ConsPlusNormal0"/>
        <w:spacing w:before="200"/>
        <w:ind w:firstLine="540"/>
        <w:jc w:val="both"/>
      </w:pPr>
      <w:r>
        <w:t xml:space="preserve">в </w:t>
      </w:r>
      <w:hyperlink r:id="rId106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 подпункта 168.4.2.7.1</w:t>
        </w:r>
      </w:hyperlink>
      <w:r>
        <w:t xml:space="preserve"> слова "на мировых первенствах, чемпионатах Европы, Олимпийских играх" исключить;</w:t>
      </w:r>
    </w:p>
    <w:p w:rsidR="00996021" w:rsidRDefault="003175DC">
      <w:pPr>
        <w:pStyle w:val="ConsPlusNormal0"/>
        <w:spacing w:before="200"/>
        <w:ind w:firstLine="540"/>
        <w:jc w:val="both"/>
      </w:pPr>
      <w:r>
        <w:t xml:space="preserve">в </w:t>
      </w:r>
      <w:hyperlink r:id="rId106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 подпункта 168.4.3.7.1</w:t>
        </w:r>
      </w:hyperlink>
      <w:r>
        <w:t xml:space="preserve"> слова "и толерантности" исключить;</w:t>
      </w:r>
    </w:p>
    <w:p w:rsidR="00996021" w:rsidRDefault="003175DC">
      <w:pPr>
        <w:pStyle w:val="ConsPlusNormal0"/>
        <w:spacing w:before="200"/>
        <w:ind w:firstLine="540"/>
        <w:jc w:val="both"/>
      </w:pPr>
      <w:r>
        <w:t xml:space="preserve">в </w:t>
      </w:r>
      <w:hyperlink r:id="rId106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 подпункта 168.4.1.4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106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 подпункта 168.4.4.4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106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 подпункта 168.4.5.7.1</w:t>
        </w:r>
      </w:hyperlink>
      <w:r>
        <w:t xml:space="preserve"> слова "на мировых первенствах, чемпионатах Европы, Олимпийских играх" исключить;</w:t>
      </w:r>
    </w:p>
    <w:p w:rsidR="00996021" w:rsidRDefault="003175DC">
      <w:pPr>
        <w:pStyle w:val="ConsPlusNormal0"/>
        <w:spacing w:before="200"/>
        <w:ind w:firstLine="540"/>
        <w:jc w:val="both"/>
      </w:pPr>
      <w:r>
        <w:t xml:space="preserve">в </w:t>
      </w:r>
      <w:hyperlink r:id="rId106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 подпункта 168.4.6.4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106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четвертом подпункта 168.4.6.6</w:t>
        </w:r>
      </w:hyperlink>
      <w:r>
        <w:t xml:space="preserve"> слова "на чемпионатах мира, Европы, Олимпийских играх" исключить;</w:t>
      </w:r>
    </w:p>
    <w:p w:rsidR="00996021" w:rsidRDefault="003175DC">
      <w:pPr>
        <w:pStyle w:val="ConsPlusNormal0"/>
        <w:spacing w:before="200"/>
        <w:ind w:firstLine="540"/>
        <w:jc w:val="both"/>
      </w:pPr>
      <w:r>
        <w:t xml:space="preserve">в </w:t>
      </w:r>
      <w:hyperlink r:id="rId106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168.4.6.7.1</w:t>
        </w:r>
      </w:hyperlink>
      <w:r>
        <w:t>:</w:t>
      </w:r>
    </w:p>
    <w:p w:rsidR="00996021" w:rsidRDefault="003175DC">
      <w:pPr>
        <w:pStyle w:val="ConsPlusNormal0"/>
        <w:spacing w:before="200"/>
        <w:ind w:firstLine="540"/>
        <w:jc w:val="both"/>
      </w:pPr>
      <w:r>
        <w:t xml:space="preserve">в </w:t>
      </w:r>
      <w:hyperlink r:id="rId107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w:t>
        </w:r>
      </w:hyperlink>
      <w:r>
        <w:t xml:space="preserve"> слова "на чемпионатах Европы, мира, Олимпийских играх" исключить;</w:t>
      </w:r>
    </w:p>
    <w:p w:rsidR="00996021" w:rsidRDefault="003175DC">
      <w:pPr>
        <w:pStyle w:val="ConsPlusNormal0"/>
        <w:spacing w:before="200"/>
        <w:ind w:firstLine="540"/>
        <w:jc w:val="both"/>
      </w:pPr>
      <w:r>
        <w:t xml:space="preserve">в </w:t>
      </w:r>
      <w:hyperlink r:id="rId107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w:t>
        </w:r>
      </w:hyperlink>
      <w:r>
        <w:t xml:space="preserve"> слова "и толерантности" исключить;</w:t>
      </w:r>
    </w:p>
    <w:p w:rsidR="00996021" w:rsidRDefault="003175DC">
      <w:pPr>
        <w:pStyle w:val="ConsPlusNormal0"/>
        <w:spacing w:before="200"/>
        <w:ind w:firstLine="540"/>
        <w:jc w:val="both"/>
      </w:pPr>
      <w:r>
        <w:t xml:space="preserve">в </w:t>
      </w:r>
      <w:hyperlink r:id="rId107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 подпункта 168.4.6.7.3</w:t>
        </w:r>
      </w:hyperlink>
      <w:r>
        <w:t xml:space="preserve"> слова "на чемпионатах мира, Европы, Олимпийских играх" исключить;</w:t>
      </w:r>
    </w:p>
    <w:p w:rsidR="00996021" w:rsidRDefault="003175DC">
      <w:pPr>
        <w:pStyle w:val="ConsPlusNormal0"/>
        <w:spacing w:before="200"/>
        <w:ind w:firstLine="540"/>
        <w:jc w:val="both"/>
      </w:pPr>
      <w:r>
        <w:t xml:space="preserve">в </w:t>
      </w:r>
      <w:hyperlink r:id="rId107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 подпункта 168.4.7.4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107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168.4.7.6</w:t>
        </w:r>
      </w:hyperlink>
      <w:r>
        <w:t>:</w:t>
      </w:r>
    </w:p>
    <w:p w:rsidR="00996021" w:rsidRDefault="003175DC">
      <w:pPr>
        <w:pStyle w:val="ConsPlusNormal0"/>
        <w:spacing w:before="200"/>
        <w:ind w:firstLine="540"/>
        <w:jc w:val="both"/>
      </w:pPr>
      <w:r>
        <w:t xml:space="preserve">в </w:t>
      </w:r>
      <w:hyperlink r:id="rId107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w:t>
        </w:r>
      </w:hyperlink>
      <w:r>
        <w:t xml:space="preserve"> слова "в мире и" исключить;</w:t>
      </w:r>
    </w:p>
    <w:p w:rsidR="00996021" w:rsidRDefault="003175DC">
      <w:pPr>
        <w:pStyle w:val="ConsPlusNormal0"/>
        <w:spacing w:before="200"/>
        <w:ind w:firstLine="540"/>
        <w:jc w:val="both"/>
      </w:pPr>
      <w:r>
        <w:t xml:space="preserve">в </w:t>
      </w:r>
      <w:hyperlink r:id="rId107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четвертом</w:t>
        </w:r>
      </w:hyperlink>
      <w:r>
        <w:t xml:space="preserve"> слова "и зарубежные" исключить;</w:t>
      </w:r>
    </w:p>
    <w:p w:rsidR="00996021" w:rsidRDefault="003175DC">
      <w:pPr>
        <w:pStyle w:val="ConsPlusNormal0"/>
        <w:spacing w:before="200"/>
        <w:ind w:firstLine="540"/>
        <w:jc w:val="both"/>
      </w:pPr>
      <w:r>
        <w:t xml:space="preserve">в </w:t>
      </w:r>
      <w:hyperlink r:id="rId107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пятом</w:t>
        </w:r>
      </w:hyperlink>
      <w:r>
        <w:t xml:space="preserve"> слова "на чемпионатах Европы, мира и Олимпийских игра" исключить;</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В официальном тексте документа, видимо, допущена опечатка: имеется в виду пп. 168.4.7.7.1, а не пп. 168.4.7.1.1.</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r>
        <w:t xml:space="preserve">в </w:t>
      </w:r>
      <w:hyperlink r:id="rId107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168.4.7.1.1</w:t>
        </w:r>
      </w:hyperlink>
      <w:r>
        <w:t>:</w:t>
      </w:r>
    </w:p>
    <w:p w:rsidR="00996021" w:rsidRDefault="003175DC">
      <w:pPr>
        <w:pStyle w:val="ConsPlusNormal0"/>
        <w:spacing w:before="200"/>
        <w:ind w:firstLine="540"/>
        <w:jc w:val="both"/>
      </w:pPr>
      <w:r>
        <w:t xml:space="preserve">в </w:t>
      </w:r>
      <w:hyperlink r:id="rId107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w:t>
        </w:r>
      </w:hyperlink>
      <w:r>
        <w:t xml:space="preserve"> слова "на чемпионатах мира, Европы и Олимпийских играх" исключить;</w:t>
      </w:r>
    </w:p>
    <w:p w:rsidR="00996021" w:rsidRDefault="003175DC">
      <w:pPr>
        <w:pStyle w:val="ConsPlusNormal0"/>
        <w:spacing w:before="200"/>
        <w:ind w:firstLine="540"/>
        <w:jc w:val="both"/>
      </w:pPr>
      <w:r>
        <w:t xml:space="preserve">в </w:t>
      </w:r>
      <w:hyperlink r:id="rId108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w:t>
        </w:r>
      </w:hyperlink>
      <w:r>
        <w:t xml:space="preserve"> слова "и толерантности" исключить;</w:t>
      </w:r>
    </w:p>
    <w:p w:rsidR="00996021" w:rsidRDefault="003175DC">
      <w:pPr>
        <w:pStyle w:val="ConsPlusNormal0"/>
        <w:spacing w:before="200"/>
        <w:ind w:firstLine="540"/>
        <w:jc w:val="both"/>
      </w:pPr>
      <w:r>
        <w:t xml:space="preserve">в </w:t>
      </w:r>
      <w:hyperlink r:id="rId108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168.4.8.7.1</w:t>
        </w:r>
      </w:hyperlink>
      <w:r>
        <w:t>:</w:t>
      </w:r>
    </w:p>
    <w:p w:rsidR="00996021" w:rsidRDefault="003175DC">
      <w:pPr>
        <w:pStyle w:val="ConsPlusNormal0"/>
        <w:spacing w:before="200"/>
        <w:ind w:firstLine="540"/>
        <w:jc w:val="both"/>
      </w:pPr>
      <w:r>
        <w:lastRenderedPageBreak/>
        <w:t xml:space="preserve">в </w:t>
      </w:r>
      <w:hyperlink r:id="rId108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w:t>
        </w:r>
      </w:hyperlink>
      <w:r>
        <w:t xml:space="preserve"> слова "и международный" исключить;</w:t>
      </w:r>
    </w:p>
    <w:p w:rsidR="00996021" w:rsidRDefault="003175DC">
      <w:pPr>
        <w:pStyle w:val="ConsPlusNormal0"/>
        <w:spacing w:before="200"/>
        <w:ind w:firstLine="540"/>
        <w:jc w:val="both"/>
      </w:pPr>
      <w:r>
        <w:t xml:space="preserve">в </w:t>
      </w:r>
      <w:hyperlink r:id="rId108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w:t>
        </w:r>
      </w:hyperlink>
      <w:r>
        <w:t xml:space="preserve"> слова "и толерантности" исключить;</w:t>
      </w:r>
    </w:p>
    <w:p w:rsidR="00996021" w:rsidRDefault="003175DC">
      <w:pPr>
        <w:pStyle w:val="ConsPlusNormal0"/>
        <w:spacing w:before="200"/>
        <w:ind w:firstLine="540"/>
        <w:jc w:val="both"/>
      </w:pPr>
      <w:r>
        <w:t xml:space="preserve">в </w:t>
      </w:r>
      <w:hyperlink r:id="rId108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 подпункта 168.4.9.4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108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168.4.9.7.3</w:t>
        </w:r>
      </w:hyperlink>
      <w:r>
        <w:t>:</w:t>
      </w:r>
    </w:p>
    <w:p w:rsidR="00996021" w:rsidRDefault="003175DC">
      <w:pPr>
        <w:pStyle w:val="ConsPlusNormal0"/>
        <w:spacing w:before="200"/>
        <w:ind w:firstLine="540"/>
        <w:jc w:val="both"/>
      </w:pPr>
      <w:r>
        <w:t xml:space="preserve">в </w:t>
      </w:r>
      <w:hyperlink r:id="rId108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w:t>
        </w:r>
      </w:hyperlink>
      <w:r>
        <w:t xml:space="preserve"> слова "в мире и" исключить;</w:t>
      </w:r>
    </w:p>
    <w:p w:rsidR="00996021" w:rsidRDefault="003175DC">
      <w:pPr>
        <w:pStyle w:val="ConsPlusNormal0"/>
        <w:spacing w:before="200"/>
        <w:ind w:firstLine="540"/>
        <w:jc w:val="both"/>
      </w:pPr>
      <w:r>
        <w:t xml:space="preserve">в </w:t>
      </w:r>
      <w:hyperlink r:id="rId108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шестнадцатом</w:t>
        </w:r>
      </w:hyperlink>
      <w:r>
        <w:t xml:space="preserve"> слова "и толерантности" исключить;</w:t>
      </w:r>
    </w:p>
    <w:p w:rsidR="00996021" w:rsidRDefault="003175DC">
      <w:pPr>
        <w:pStyle w:val="ConsPlusNormal0"/>
        <w:spacing w:before="200"/>
        <w:ind w:firstLine="540"/>
        <w:jc w:val="both"/>
      </w:pPr>
      <w:r>
        <w:t xml:space="preserve">в </w:t>
      </w:r>
      <w:hyperlink r:id="rId108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168.4.10.7.3</w:t>
        </w:r>
      </w:hyperlink>
      <w:r>
        <w:t>:</w:t>
      </w:r>
    </w:p>
    <w:p w:rsidR="00996021" w:rsidRDefault="003175DC">
      <w:pPr>
        <w:pStyle w:val="ConsPlusNormal0"/>
        <w:spacing w:before="200"/>
        <w:ind w:firstLine="540"/>
        <w:jc w:val="both"/>
      </w:pPr>
      <w:r>
        <w:t xml:space="preserve">в </w:t>
      </w:r>
      <w:hyperlink r:id="rId108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w:t>
        </w:r>
      </w:hyperlink>
      <w:r>
        <w:t xml:space="preserve"> слова "в мире и" исключить;</w:t>
      </w:r>
    </w:p>
    <w:p w:rsidR="00996021" w:rsidRDefault="003175DC">
      <w:pPr>
        <w:pStyle w:val="ConsPlusNormal0"/>
        <w:spacing w:before="200"/>
        <w:ind w:firstLine="540"/>
        <w:jc w:val="both"/>
      </w:pPr>
      <w:r>
        <w:t xml:space="preserve">в </w:t>
      </w:r>
      <w:hyperlink r:id="rId109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шестнадцатом</w:t>
        </w:r>
      </w:hyperlink>
      <w:r>
        <w:t xml:space="preserve"> слова "и толерантности" исключить;</w:t>
      </w:r>
    </w:p>
    <w:p w:rsidR="00996021" w:rsidRDefault="003175DC">
      <w:pPr>
        <w:pStyle w:val="ConsPlusNormal0"/>
        <w:spacing w:before="200"/>
        <w:ind w:firstLine="540"/>
        <w:jc w:val="both"/>
      </w:pPr>
      <w:r>
        <w:t xml:space="preserve">в </w:t>
      </w:r>
      <w:hyperlink r:id="rId109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 подпункта 168.4.11.4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109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 подпункта 168.4.11.7.1</w:t>
        </w:r>
      </w:hyperlink>
      <w:r>
        <w:t xml:space="preserve"> слова "на мировых чемпионатах и первенствах, чемпионатах Европы и Олимпийских играх" исключить;</w:t>
      </w:r>
    </w:p>
    <w:p w:rsidR="00996021" w:rsidRDefault="003175DC">
      <w:pPr>
        <w:pStyle w:val="ConsPlusNormal0"/>
        <w:spacing w:before="200"/>
        <w:ind w:firstLine="540"/>
        <w:jc w:val="both"/>
      </w:pPr>
      <w:r>
        <w:t xml:space="preserve">в </w:t>
      </w:r>
      <w:hyperlink r:id="rId109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 подпункта 168.4.12.4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109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 подпункта 168.4.12.7.1</w:t>
        </w:r>
      </w:hyperlink>
      <w:r>
        <w:t xml:space="preserve"> слова "на мировых первенствах, чемпионатах Европы, Всемирных шахматных олимпиад" исключить;</w:t>
      </w:r>
    </w:p>
    <w:p w:rsidR="00996021" w:rsidRDefault="003175DC">
      <w:pPr>
        <w:pStyle w:val="ConsPlusNormal0"/>
        <w:spacing w:before="200"/>
        <w:ind w:firstLine="540"/>
        <w:jc w:val="both"/>
      </w:pPr>
      <w:r>
        <w:t xml:space="preserve">в </w:t>
      </w:r>
      <w:hyperlink r:id="rId109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 подпункта 168.4.13.4</w:t>
        </w:r>
      </w:hyperlink>
      <w:r>
        <w:t xml:space="preserve"> слова "гендерных особенностей" заменить словом "пола";</w:t>
      </w:r>
    </w:p>
    <w:p w:rsidR="00996021" w:rsidRDefault="003175DC">
      <w:pPr>
        <w:pStyle w:val="ConsPlusNormal0"/>
        <w:spacing w:before="200"/>
        <w:ind w:firstLine="540"/>
        <w:jc w:val="both"/>
      </w:pPr>
      <w:r>
        <w:t xml:space="preserve">в </w:t>
      </w:r>
      <w:hyperlink r:id="rId109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168.4.13.7.1</w:t>
        </w:r>
      </w:hyperlink>
      <w:r>
        <w:t>:</w:t>
      </w:r>
    </w:p>
    <w:p w:rsidR="00996021" w:rsidRDefault="003175DC">
      <w:pPr>
        <w:pStyle w:val="ConsPlusNormal0"/>
        <w:spacing w:before="200"/>
        <w:ind w:firstLine="540"/>
        <w:jc w:val="both"/>
      </w:pPr>
      <w:r>
        <w:t xml:space="preserve">в </w:t>
      </w:r>
      <w:hyperlink r:id="rId109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w:t>
        </w:r>
      </w:hyperlink>
      <w:r>
        <w:t xml:space="preserve"> слова "на мировых первенствах, чемпионатах Европы, Олимпийских играх" исключить;</w:t>
      </w:r>
    </w:p>
    <w:p w:rsidR="00996021" w:rsidRDefault="003175DC">
      <w:pPr>
        <w:pStyle w:val="ConsPlusNormal0"/>
        <w:spacing w:before="200"/>
        <w:ind w:firstLine="540"/>
        <w:jc w:val="both"/>
      </w:pPr>
      <w:r>
        <w:t xml:space="preserve">в </w:t>
      </w:r>
      <w:hyperlink r:id="rId109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w:t>
        </w:r>
      </w:hyperlink>
      <w:r>
        <w:t xml:space="preserve"> слова "и толерантности" исключить;</w:t>
      </w:r>
    </w:p>
    <w:p w:rsidR="00996021" w:rsidRDefault="003175DC">
      <w:pPr>
        <w:pStyle w:val="ConsPlusNormal0"/>
        <w:spacing w:before="200"/>
        <w:ind w:firstLine="540"/>
        <w:jc w:val="both"/>
      </w:pPr>
      <w:hyperlink r:id="rId109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второй подпункт 168.4.13</w:t>
        </w:r>
      </w:hyperlink>
      <w:r>
        <w:t xml:space="preserve"> изложить в следующей редакции:</w:t>
      </w:r>
    </w:p>
    <w:p w:rsidR="00996021" w:rsidRDefault="003175DC">
      <w:pPr>
        <w:pStyle w:val="ConsPlusNormal0"/>
        <w:spacing w:before="200"/>
        <w:ind w:firstLine="540"/>
        <w:jc w:val="both"/>
      </w:pPr>
      <w:r>
        <w:t>"168(1).4.13. Модуль "Коньки".</w:t>
      </w:r>
    </w:p>
    <w:p w:rsidR="00996021" w:rsidRDefault="003175DC">
      <w:pPr>
        <w:pStyle w:val="ConsPlusNormal0"/>
        <w:spacing w:before="200"/>
        <w:ind w:firstLine="540"/>
        <w:jc w:val="both"/>
      </w:pPr>
      <w:r>
        <w:t>168(1).4.13.1. Пояснительная записка модуля "Коньки".</w:t>
      </w:r>
    </w:p>
    <w:p w:rsidR="00996021" w:rsidRDefault="003175DC">
      <w:pPr>
        <w:pStyle w:val="ConsPlusNormal0"/>
        <w:spacing w:before="200"/>
        <w:ind w:firstLine="540"/>
        <w:jc w:val="both"/>
      </w:pPr>
      <w:r>
        <w:t>Модуль "Коньки" (далее - модуль "Коньки", модуль по конькам, коньки)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996021" w:rsidRDefault="003175DC">
      <w:pPr>
        <w:pStyle w:val="ConsPlusNormal0"/>
        <w:spacing w:before="200"/>
        <w:ind w:firstLine="540"/>
        <w:jc w:val="both"/>
      </w:pPr>
      <w:r>
        <w:t>Занятия катанием и бегом на коньках способствуют гармоничному развитию и укреплению здоровья детей, комплексно влияют на органы и системы растущего организма, укрепляя и повышая функциональный уровень дыхательной, сердечно-сосудистой, костно-мышечной и других систем организма человека, вследствие чего увеличивается жизненная емкость легких и мышечная масса, улучшается кровообращение, активизируется обмен веществ, повышается тонус нервной системы.</w:t>
      </w:r>
    </w:p>
    <w:p w:rsidR="00996021" w:rsidRDefault="003175DC">
      <w:pPr>
        <w:pStyle w:val="ConsPlusNormal0"/>
        <w:spacing w:before="200"/>
        <w:ind w:firstLine="540"/>
        <w:jc w:val="both"/>
      </w:pPr>
      <w:r>
        <w:t xml:space="preserve">Катание и бег на коньках являются основой таких видов спорта, как хоккей с шайбой и мячом, </w:t>
      </w:r>
      <w:r>
        <w:lastRenderedPageBreak/>
        <w:t>фигурное катание. Владение различными способами бега на коньках обеспечивает у обучающихся развитие таких физических качеств, как быстрота, ловкость, гибкость, сила, выносливость, а также снижает умственное утомление и является хорошим средством активного отдыха на воздухе.</w:t>
      </w:r>
    </w:p>
    <w:p w:rsidR="00996021" w:rsidRDefault="003175DC">
      <w:pPr>
        <w:pStyle w:val="ConsPlusNormal0"/>
        <w:spacing w:before="200"/>
        <w:ind w:firstLine="540"/>
        <w:jc w:val="both"/>
      </w:pPr>
      <w:r>
        <w:t>Систематические занятия катанием и бегом на коньках содействуют развитию личностных качеств, обучающихся - нравственных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развитию способности управлять своим эмоциональным состоянием.</w:t>
      </w:r>
    </w:p>
    <w:p w:rsidR="00996021" w:rsidRDefault="003175DC">
      <w:pPr>
        <w:pStyle w:val="ConsPlusNormal0"/>
        <w:spacing w:before="200"/>
        <w:ind w:firstLine="540"/>
        <w:jc w:val="both"/>
      </w:pPr>
      <w:r>
        <w:t>168(1).4.13.2. Целью изучения модуля "Коньки" является обучение катанию и бегу на коньках как базовому двигательному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катания и бега на коньках.</w:t>
      </w:r>
    </w:p>
    <w:p w:rsidR="00996021" w:rsidRDefault="003175DC">
      <w:pPr>
        <w:pStyle w:val="ConsPlusNormal0"/>
        <w:spacing w:before="200"/>
        <w:ind w:firstLine="540"/>
        <w:jc w:val="both"/>
      </w:pPr>
      <w:r>
        <w:t>168(1).4.13.3. Задачами изучения модуля "Коньки" являются:</w:t>
      </w:r>
    </w:p>
    <w:p w:rsidR="00996021" w:rsidRDefault="003175DC">
      <w:pPr>
        <w:pStyle w:val="ConsPlusNormal0"/>
        <w:spacing w:before="200"/>
        <w:ind w:firstLine="540"/>
        <w:jc w:val="both"/>
      </w:pPr>
      <w:r>
        <w:t>всестороннее гармоничное развитие обучающихся, увеличение объема их двигательной активности;</w:t>
      </w:r>
    </w:p>
    <w:p w:rsidR="00996021" w:rsidRDefault="003175DC">
      <w:pPr>
        <w:pStyle w:val="ConsPlusNormal0"/>
        <w:spacing w:before="200"/>
        <w:ind w:firstLine="5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объектах массовых занятий ледовыми видами спорта;</w:t>
      </w:r>
    </w:p>
    <w:p w:rsidR="00996021" w:rsidRDefault="003175DC">
      <w:pPr>
        <w:pStyle w:val="ConsPlusNormal0"/>
        <w:spacing w:before="200"/>
        <w:ind w:firstLine="540"/>
        <w:jc w:val="both"/>
      </w:pPr>
      <w:r>
        <w:t>формирование общих представлений о катании и беге на коньках, его возможностях и значении в процессе укрепления здоровья, физического развития и физической подготовленности обучающихся;</w:t>
      </w:r>
    </w:p>
    <w:p w:rsidR="00996021" w:rsidRDefault="003175DC">
      <w:pPr>
        <w:pStyle w:val="ConsPlusNormal0"/>
        <w:spacing w:before="200"/>
        <w:ind w:firstLine="540"/>
        <w:jc w:val="both"/>
      </w:pPr>
      <w:r>
        <w:t>обучение основам техники всех способов передвижения по льду на коньках, безопасному поведению на занятиях на льду, в играх на льду, в критических ситуациях;</w:t>
      </w:r>
    </w:p>
    <w:p w:rsidR="00996021" w:rsidRDefault="003175DC">
      <w:pPr>
        <w:pStyle w:val="ConsPlusNormal0"/>
        <w:spacing w:before="200"/>
        <w:ind w:firstLine="540"/>
        <w:jc w:val="both"/>
      </w:pPr>
      <w:r>
        <w:t>формирование культуры движений, обогащение двигательного опыта средствами катания на коньках с общеразвивающей и корригирующей направленностью;</w:t>
      </w:r>
    </w:p>
    <w:p w:rsidR="00996021" w:rsidRDefault="003175DC">
      <w:pPr>
        <w:pStyle w:val="ConsPlusNormal0"/>
        <w:spacing w:before="200"/>
        <w:ind w:firstLine="540"/>
        <w:jc w:val="both"/>
      </w:pPr>
      <w:r>
        <w:t>воспитание общей культуры развития личности обучающегося средствами катания и бега на коньках, в том числе, для самореализации и самоопределения;</w:t>
      </w:r>
    </w:p>
    <w:p w:rsidR="00996021" w:rsidRDefault="003175DC">
      <w:pPr>
        <w:pStyle w:val="ConsPlusNormal0"/>
        <w:spacing w:before="200"/>
        <w:ind w:firstLine="540"/>
        <w:jc w:val="both"/>
      </w:pPr>
      <w:r>
        <w:t>развитие положительной мотивации и познавательного интереса к учебному предмету "Физическая культура" через средства катания и бега на коньках;</w:t>
      </w:r>
    </w:p>
    <w:p w:rsidR="00996021" w:rsidRDefault="003175DC">
      <w:pPr>
        <w:pStyle w:val="ConsPlusNormal0"/>
        <w:spacing w:before="200"/>
        <w:ind w:firstLine="540"/>
        <w:jc w:val="both"/>
      </w:pPr>
      <w: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катания и бега на коньках;</w:t>
      </w:r>
    </w:p>
    <w:p w:rsidR="00996021" w:rsidRDefault="003175DC">
      <w:pPr>
        <w:pStyle w:val="ConsPlusNormal0"/>
        <w:spacing w:before="200"/>
        <w:ind w:firstLine="540"/>
        <w:jc w:val="both"/>
      </w:pPr>
      <w:r>
        <w:t>популяризация катания и бега на коньках в общеобразовательных организациях, привлечение младших школьников, проявляющих повышенный интерес и способности к занятиям конькобежным спортом, в школьные спортивные клубы, секции, к участию в соревнованиях;</w:t>
      </w:r>
    </w:p>
    <w:p w:rsidR="00996021" w:rsidRDefault="003175DC">
      <w:pPr>
        <w:pStyle w:val="ConsPlusNormal0"/>
        <w:spacing w:before="200"/>
        <w:ind w:firstLine="540"/>
        <w:jc w:val="both"/>
      </w:pPr>
      <w:r>
        <w:t>выявление, развитие и поддержка одаренных детей в области спорта.</w:t>
      </w:r>
    </w:p>
    <w:p w:rsidR="00996021" w:rsidRDefault="003175DC">
      <w:pPr>
        <w:pStyle w:val="ConsPlusNormal0"/>
        <w:spacing w:before="200"/>
        <w:ind w:firstLine="540"/>
        <w:jc w:val="both"/>
      </w:pPr>
      <w:r>
        <w:t>168(1).4.13.4. Место и роль модуля "Коньки".</w:t>
      </w:r>
    </w:p>
    <w:p w:rsidR="00996021" w:rsidRDefault="003175DC">
      <w:pPr>
        <w:pStyle w:val="ConsPlusNormal0"/>
        <w:spacing w:before="200"/>
        <w:ind w:firstLine="540"/>
        <w:jc w:val="both"/>
      </w:pPr>
      <w:r>
        <w:t>Модуль "Коньки"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996021" w:rsidRDefault="003175DC">
      <w:pPr>
        <w:pStyle w:val="ConsPlusNormal0"/>
        <w:spacing w:before="200"/>
        <w:ind w:firstLine="540"/>
        <w:jc w:val="both"/>
      </w:pPr>
      <w:r>
        <w:t>Программное содержание модуля "Коньки" может быть использовано в разделах "Знания о физической культуре", "Способы самостоятельной деятельности", "Физическое совершенствование".</w:t>
      </w:r>
    </w:p>
    <w:p w:rsidR="00996021" w:rsidRDefault="003175DC">
      <w:pPr>
        <w:pStyle w:val="ConsPlusNormal0"/>
        <w:spacing w:before="200"/>
        <w:ind w:firstLine="540"/>
        <w:jc w:val="both"/>
      </w:pPr>
      <w:r>
        <w:t xml:space="preserve">Интеграция модуля по конькам поможет обучающимся в освоении образовательных программ в </w:t>
      </w:r>
      <w:r>
        <w:lastRenderedPageBreak/>
        <w:t>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996021" w:rsidRDefault="003175DC">
      <w:pPr>
        <w:pStyle w:val="ConsPlusNormal0"/>
        <w:spacing w:before="200"/>
        <w:ind w:firstLine="540"/>
        <w:jc w:val="both"/>
      </w:pPr>
      <w:r>
        <w:t>168(1).4.13.5. Модуль "Коньки" может быть реализован в следующих вариантах:</w:t>
      </w:r>
    </w:p>
    <w:p w:rsidR="00996021" w:rsidRDefault="003175DC">
      <w:pPr>
        <w:pStyle w:val="ConsPlusNormal0"/>
        <w:spacing w:before="200"/>
        <w:ind w:firstLine="540"/>
        <w:jc w:val="both"/>
      </w:pPr>
      <w:r>
        <w:t>при самостоятельном планировании учителем физической культуры процесса освоения обучающимися учебного материала по конькам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996021" w:rsidRDefault="003175DC">
      <w:pPr>
        <w:pStyle w:val="ConsPlusNormal0"/>
        <w:spacing w:before="200"/>
        <w:ind w:firstLine="54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996021" w:rsidRDefault="003175DC">
      <w:pPr>
        <w:pStyle w:val="ConsPlusNormal0"/>
        <w:spacing w:before="200"/>
        <w:ind w:firstLine="540"/>
        <w:jc w:val="both"/>
      </w:pPr>
      <w:r>
        <w:t>168(1).4.13.6. Содержание модуля "Коньки".</w:t>
      </w:r>
    </w:p>
    <w:p w:rsidR="00996021" w:rsidRDefault="003175DC">
      <w:pPr>
        <w:pStyle w:val="ConsPlusNormal0"/>
        <w:spacing w:before="200"/>
        <w:ind w:firstLine="540"/>
        <w:jc w:val="both"/>
      </w:pPr>
      <w:r>
        <w:t>1) Знания о катании и беге на коньках.</w:t>
      </w:r>
    </w:p>
    <w:p w:rsidR="00996021" w:rsidRDefault="003175DC">
      <w:pPr>
        <w:pStyle w:val="ConsPlusNormal0"/>
        <w:spacing w:before="200"/>
        <w:ind w:firstLine="540"/>
        <w:jc w:val="both"/>
      </w:pPr>
      <w:r>
        <w:t>История возникновения и развития катания и бега на коньках как вида спорта. История развития конькобежного спорта как вида спорта в мире, в Российской Федерации, в регионе. Достижения отечественных конькобежцев на мировых первенствах и Олимпийских играх.</w:t>
      </w:r>
    </w:p>
    <w:p w:rsidR="00996021" w:rsidRDefault="003175DC">
      <w:pPr>
        <w:pStyle w:val="ConsPlusNormal0"/>
        <w:spacing w:before="200"/>
        <w:ind w:firstLine="540"/>
        <w:jc w:val="both"/>
      </w:pPr>
      <w:r>
        <w:t>Характеристика видов передвижения по льду на коньках (катание, бег на коньках). Дистанции и программа соревнований по конькам. Простейшие правила проведения соревнований по конькам. Общие требования к местам катания и бега на коньках, к допустимому температурному режиму для занятий на свежем воздухе. Словарь терминов и определений.</w:t>
      </w:r>
    </w:p>
    <w:p w:rsidR="00996021" w:rsidRDefault="003175DC">
      <w:pPr>
        <w:pStyle w:val="ConsPlusNormal0"/>
        <w:spacing w:before="200"/>
        <w:ind w:firstLine="540"/>
        <w:jc w:val="both"/>
      </w:pPr>
      <w:r>
        <w:t>Занятия коньками как средство укрепления здоровья, повышения функциональных возможностей основных систем организма и закаливания.</w:t>
      </w:r>
    </w:p>
    <w:p w:rsidR="00996021" w:rsidRDefault="003175DC">
      <w:pPr>
        <w:pStyle w:val="ConsPlusNormal0"/>
        <w:spacing w:before="200"/>
        <w:ind w:firstLine="540"/>
        <w:jc w:val="both"/>
      </w:pPr>
      <w:r>
        <w:t>Игры и развлечения на льду.</w:t>
      </w:r>
    </w:p>
    <w:p w:rsidR="00996021" w:rsidRDefault="003175DC">
      <w:pPr>
        <w:pStyle w:val="ConsPlusNormal0"/>
        <w:spacing w:before="200"/>
        <w:ind w:firstLine="540"/>
        <w:jc w:val="both"/>
      </w:pPr>
      <w:r>
        <w:t>Влияние занятий конькобежным спортом на формирование положительных качеств личности человека.</w:t>
      </w:r>
    </w:p>
    <w:p w:rsidR="00996021" w:rsidRDefault="003175DC">
      <w:pPr>
        <w:pStyle w:val="ConsPlusNormal0"/>
        <w:spacing w:before="200"/>
        <w:ind w:firstLine="540"/>
        <w:jc w:val="both"/>
      </w:pPr>
      <w:r>
        <w:t>Правила поведения и техники безопасности при занятиях коньками на катках, на замерзших открытых водоемах в различное время года. Способы оказания первой помощи катающимся (бегающим) на льду в случае неудачного падения.</w:t>
      </w:r>
    </w:p>
    <w:p w:rsidR="00996021" w:rsidRDefault="003175DC">
      <w:pPr>
        <w:pStyle w:val="ConsPlusNormal0"/>
        <w:spacing w:before="200"/>
        <w:ind w:firstLine="540"/>
        <w:jc w:val="both"/>
      </w:pPr>
      <w:r>
        <w:t>Личная гигиена во время занятий коньками. Форма одежды (конькобежная экипировка): спортивный костюм, конькобежный костюм, шапочка, перчатки, налокотники и наколенники, каска, чехлы, сопутствующий инвентарь и оборудование для занятий коньками.</w:t>
      </w:r>
    </w:p>
    <w:p w:rsidR="00996021" w:rsidRDefault="003175DC">
      <w:pPr>
        <w:pStyle w:val="ConsPlusNormal0"/>
        <w:spacing w:before="200"/>
        <w:ind w:firstLine="540"/>
        <w:jc w:val="both"/>
      </w:pPr>
      <w:r>
        <w:t>2) Способы самостоятельной деятельности.</w:t>
      </w:r>
    </w:p>
    <w:p w:rsidR="00996021" w:rsidRDefault="003175DC">
      <w:pPr>
        <w:pStyle w:val="ConsPlusNormal0"/>
        <w:spacing w:before="200"/>
        <w:ind w:firstLine="540"/>
        <w:jc w:val="both"/>
      </w:pPr>
      <w:r>
        <w:t>Самоконтроль во время занятий бегом на коньках и при катании на замерзших открытых водоемах. Первые внешние признаки утомления. Средства восстановления организма после физической нагрузки.</w:t>
      </w:r>
    </w:p>
    <w:p w:rsidR="00996021" w:rsidRDefault="003175DC">
      <w:pPr>
        <w:pStyle w:val="ConsPlusNormal0"/>
        <w:spacing w:before="200"/>
        <w:ind w:firstLine="540"/>
        <w:jc w:val="both"/>
      </w:pPr>
      <w:r>
        <w:t>Правила личной гигиены, требования к спортивной одежде (конькобежной экипировке) для занятий коньками. Характерные травмы во время занятий коньками и мероприятия по их предупреждению.</w:t>
      </w:r>
    </w:p>
    <w:p w:rsidR="00996021" w:rsidRDefault="003175DC">
      <w:pPr>
        <w:pStyle w:val="ConsPlusNormal0"/>
        <w:spacing w:before="200"/>
        <w:ind w:firstLine="540"/>
        <w:jc w:val="both"/>
      </w:pPr>
      <w:r>
        <w:t>Выбор и подготовка места для бега на коньках, катания. Правила использования спортивного инвентаря и оборудования для занятий коньками. Организация и проведение подвижных игр с элементами катания и бега на коньках во время активного отдыха и каникул.</w:t>
      </w:r>
    </w:p>
    <w:p w:rsidR="00996021" w:rsidRDefault="003175DC">
      <w:pPr>
        <w:pStyle w:val="ConsPlusNormal0"/>
        <w:spacing w:before="200"/>
        <w:ind w:firstLine="540"/>
        <w:jc w:val="both"/>
      </w:pPr>
      <w:r>
        <w:t>Подбор и составление комплексов упражнений, включающих общеразвивающие, специальные и имитационные упражнения. Оценка техники осваиваемых упражнений и движений; способы выявления и исправления ошибок в двигательных действиях. Тестирование уровня физической подготовленности.</w:t>
      </w:r>
    </w:p>
    <w:p w:rsidR="00996021" w:rsidRDefault="003175DC">
      <w:pPr>
        <w:pStyle w:val="ConsPlusNormal0"/>
        <w:spacing w:before="200"/>
        <w:ind w:firstLine="540"/>
        <w:jc w:val="both"/>
      </w:pPr>
      <w:r>
        <w:lastRenderedPageBreak/>
        <w:t>3) Физическое совершенствование.</w:t>
      </w:r>
    </w:p>
    <w:p w:rsidR="00996021" w:rsidRDefault="003175DC">
      <w:pPr>
        <w:pStyle w:val="ConsPlusNormal0"/>
        <w:spacing w:before="200"/>
        <w:ind w:firstLine="540"/>
        <w:jc w:val="both"/>
      </w:pPr>
      <w:r>
        <w:t>Комплексы упражнений на развитие основных физических качеств (гибкости, ловкости, скоростных способностей, выносливости).</w:t>
      </w:r>
    </w:p>
    <w:p w:rsidR="00996021" w:rsidRDefault="003175DC">
      <w:pPr>
        <w:pStyle w:val="ConsPlusNormal0"/>
        <w:spacing w:before="200"/>
        <w:ind w:firstLine="540"/>
        <w:jc w:val="both"/>
      </w:pPr>
      <w:r>
        <w:t>Общеразвивающие, специальные и имитационные упражнения. Подготовительные упражнения для освоения со льдом (упражнения для ознакомления со скользящими свойствами льда и трением-скольжением по поверхности льда). Упражнения с использованием опоры на скользящие приспособления (минимум пластикового стула), с опорой на руки партнера (учителя), с опорой на неподвижные конструкции в районе ледовой площадки (бортики вокруг льда) и других вспомогательных средств.</w:t>
      </w:r>
    </w:p>
    <w:p w:rsidR="00996021" w:rsidRDefault="003175DC">
      <w:pPr>
        <w:pStyle w:val="ConsPlusNormal0"/>
        <w:spacing w:before="200"/>
        <w:ind w:firstLine="540"/>
        <w:jc w:val="both"/>
      </w:pPr>
      <w:r>
        <w:t>Выполнение различного рода упражнений без скольжения, из положения на 2-х коньках, на одном коньке, с попеременной сменой опоры с ноги на ногу.</w:t>
      </w:r>
    </w:p>
    <w:p w:rsidR="00996021" w:rsidRDefault="003175DC">
      <w:pPr>
        <w:pStyle w:val="ConsPlusNormal0"/>
        <w:spacing w:before="200"/>
        <w:ind w:firstLine="540"/>
        <w:jc w:val="both"/>
      </w:pPr>
      <w:r>
        <w:t>Хождение по льду на коньках, развернутых в стороны. Усложнение этого типа передвижения изменениями положения туловища и сгибания ног, с различными положениями рук, с последовательным освоением перемещения туловища в положение равновесия на одной ноге, с попеременной сменой опоры с ноги на ногу. Усложнение этого типа передвижения изменениями положения туловища и сгибания ног, с различными положениями рук.</w:t>
      </w:r>
    </w:p>
    <w:p w:rsidR="00996021" w:rsidRDefault="003175DC">
      <w:pPr>
        <w:pStyle w:val="ConsPlusNormal0"/>
        <w:spacing w:before="200"/>
        <w:ind w:firstLine="540"/>
        <w:jc w:val="both"/>
      </w:pPr>
      <w:r>
        <w:t>Скольжения по льду на двух ногах после приобретения начальной скорости (самостоятельно, с помощью партнера, с помощью упора в бортик).</w:t>
      </w:r>
    </w:p>
    <w:p w:rsidR="00996021" w:rsidRDefault="003175DC">
      <w:pPr>
        <w:pStyle w:val="ConsPlusNormal0"/>
        <w:spacing w:before="200"/>
        <w:ind w:firstLine="540"/>
        <w:jc w:val="both"/>
      </w:pPr>
      <w:r>
        <w:t>Способы бега на коньках (начальный этап) в условиях катка. Упражнения и игры для совершенствования техники бега на коньках.</w:t>
      </w:r>
    </w:p>
    <w:p w:rsidR="00996021" w:rsidRDefault="003175DC">
      <w:pPr>
        <w:pStyle w:val="ConsPlusNormal0"/>
        <w:spacing w:before="200"/>
        <w:ind w:firstLine="540"/>
        <w:jc w:val="both"/>
      </w:pPr>
      <w:r>
        <w:t>Бег со старта и бег по повороту (имитационные упражнения на суше, упражнения на льду): упражнения для изучения стартового разгона, старт из положения стоя, старт из положения на согнутых ногах с наклоном туловища, старт из различных предварительных положений учеников на льду - сидя (лицом вперед и назад), лежа (головой вперед и назад), из положения приседа с касанием руками льда; упражнения для изучения прохождения поворота на двух коньках в обе стороны ходом вперед (ходом назад), на наружном ребре на одной ноге в обе стороны (ходом вперед и назад), на внутреннем ребре на одной ноге в обе стороны ходом вперед и назад), со сменой положения конька (переход с наружного ребра на внутреннее) используя ход вперед и назад. Освоение скрестного шага в передвижении, а далее в беге по повороту ходом вперед и назад.</w:t>
      </w:r>
    </w:p>
    <w:p w:rsidR="00996021" w:rsidRDefault="003175DC">
      <w:pPr>
        <w:pStyle w:val="ConsPlusNormal0"/>
        <w:spacing w:before="200"/>
        <w:ind w:firstLine="540"/>
        <w:jc w:val="both"/>
      </w:pPr>
      <w:r>
        <w:t>Пробегание учебных дистанций произвольным способом. Участие в соревновательной деятельности.</w:t>
      </w:r>
    </w:p>
    <w:p w:rsidR="00996021" w:rsidRDefault="003175DC">
      <w:pPr>
        <w:pStyle w:val="ConsPlusNormal0"/>
        <w:spacing w:before="200"/>
        <w:ind w:firstLine="540"/>
        <w:jc w:val="both"/>
      </w:pPr>
      <w:r>
        <w:t>Игры и развлечения на льду (с элементами соревнования, не имеющие сюжета, игры сюжетного характера, командные игры).</w:t>
      </w:r>
    </w:p>
    <w:p w:rsidR="00996021" w:rsidRDefault="003175DC">
      <w:pPr>
        <w:pStyle w:val="ConsPlusNormal0"/>
        <w:spacing w:before="200"/>
        <w:ind w:firstLine="540"/>
        <w:jc w:val="both"/>
      </w:pPr>
      <w:r>
        <w:t>168.4.13(1).7. Содержание модуля "Коньки" направлено на достижение обучающимися личностных, метапредметных и предметных результатов обучения.</w:t>
      </w:r>
    </w:p>
    <w:p w:rsidR="00996021" w:rsidRDefault="003175DC">
      <w:pPr>
        <w:pStyle w:val="ConsPlusNormal0"/>
        <w:spacing w:before="200"/>
        <w:ind w:firstLine="540"/>
        <w:jc w:val="both"/>
      </w:pPr>
      <w:r>
        <w:t>168.4.13(1).7.1. При изучении модуля "Коньки" на уровне начального общего образования у обучающихся будут сформированы следующие личностные результаты:</w:t>
      </w:r>
    </w:p>
    <w:p w:rsidR="00996021" w:rsidRDefault="003175DC">
      <w:pPr>
        <w:pStyle w:val="ConsPlusNormal0"/>
        <w:spacing w:before="200"/>
        <w:ind w:firstLine="540"/>
        <w:jc w:val="both"/>
      </w:pPr>
      <w:r>
        <w:t>проявление чувства гордости за отечественных конькобежцев;</w:t>
      </w:r>
    </w:p>
    <w:p w:rsidR="00996021" w:rsidRDefault="003175DC">
      <w:pPr>
        <w:pStyle w:val="ConsPlusNormal0"/>
        <w:spacing w:before="200"/>
        <w:ind w:firstLine="540"/>
        <w:jc w:val="both"/>
      </w:pPr>
      <w:r>
        <w:t>проявление уважительного отношения к сверстникам, культуры общения и взаимодействия на принципах доброжелательности и взаимопомощи;</w:t>
      </w:r>
    </w:p>
    <w:p w:rsidR="00996021" w:rsidRDefault="003175DC">
      <w:pPr>
        <w:pStyle w:val="ConsPlusNormal0"/>
        <w:spacing w:before="200"/>
        <w:ind w:firstLine="540"/>
        <w:jc w:val="both"/>
      </w:pPr>
      <w:r>
        <w:t>проявление положительных качеств личности и управление своими эмоциями в различных (нестандартных) ситуациях и условиях;</w:t>
      </w:r>
    </w:p>
    <w:p w:rsidR="00996021" w:rsidRDefault="003175DC">
      <w:pPr>
        <w:pStyle w:val="ConsPlusNormal0"/>
        <w:spacing w:before="200"/>
        <w:ind w:firstLine="540"/>
        <w:jc w:val="both"/>
      </w:pPr>
      <w:r>
        <w:t>проявление дисциплинированности, трудолюбия и упорства в достижении поставленных целей на основе представлений о нравственных нормах;</w:t>
      </w:r>
    </w:p>
    <w:p w:rsidR="00996021" w:rsidRDefault="003175DC">
      <w:pPr>
        <w:pStyle w:val="ConsPlusNormal0"/>
        <w:spacing w:before="200"/>
        <w:ind w:firstLine="540"/>
        <w:jc w:val="both"/>
      </w:pPr>
      <w:r>
        <w:t xml:space="preserve">способность принимать и осваивать социальную роль обучающегося, развитие мотивов учебной </w:t>
      </w:r>
      <w:r>
        <w:lastRenderedPageBreak/>
        <w:t>деятельности, стремление к познанию и творчеству, эстетическим потребностям;</w:t>
      </w:r>
    </w:p>
    <w:p w:rsidR="00996021" w:rsidRDefault="003175DC">
      <w:pPr>
        <w:pStyle w:val="ConsPlusNormal0"/>
        <w:spacing w:before="200"/>
        <w:ind w:firstLine="540"/>
        <w:jc w:val="both"/>
      </w:pPr>
      <w:r>
        <w:t>понимание установки на безопасный, здоровый образ жизни, бережное отношение к материальным и духовным ценностям, наличие мотивации к работе на результат.</w:t>
      </w:r>
    </w:p>
    <w:p w:rsidR="00996021" w:rsidRDefault="003175DC">
      <w:pPr>
        <w:pStyle w:val="ConsPlusNormal0"/>
        <w:spacing w:before="200"/>
        <w:ind w:firstLine="540"/>
        <w:jc w:val="both"/>
      </w:pPr>
      <w:r>
        <w:t>168(1).4.13.7.2. При изучении модуля "Коньки" на уровне начального общего образования у обучающихся будут сформированы следующие метапредметные результаты:</w:t>
      </w:r>
    </w:p>
    <w:p w:rsidR="00996021" w:rsidRDefault="003175DC">
      <w:pPr>
        <w:pStyle w:val="ConsPlusNormal0"/>
        <w:spacing w:before="200"/>
        <w:ind w:firstLine="540"/>
        <w:jc w:val="both"/>
      </w:pPr>
      <w:r>
        <w:t>овладение способностью принимать и сохранять цели и задачи учебной деятельности, поиска средств ее осуществления с использованием средств катания и бега на коньках;</w:t>
      </w:r>
    </w:p>
    <w:p w:rsidR="00996021" w:rsidRDefault="003175DC">
      <w:pPr>
        <w:pStyle w:val="ConsPlusNormal0"/>
        <w:spacing w:before="200"/>
        <w:ind w:firstLine="540"/>
        <w:jc w:val="both"/>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996021" w:rsidRDefault="003175DC">
      <w:pPr>
        <w:pStyle w:val="ConsPlusNormal0"/>
        <w:spacing w:before="200"/>
        <w:ind w:firstLine="540"/>
        <w:jc w:val="both"/>
      </w:pPr>
      <w:r>
        <w:t>умение характеризовать действия и поступки, давать им объективную оценку на основе освоенных знаний и имеющегося опыта;</w:t>
      </w:r>
    </w:p>
    <w:p w:rsidR="00996021" w:rsidRDefault="003175DC">
      <w:pPr>
        <w:pStyle w:val="ConsPlusNormal0"/>
        <w:spacing w:before="200"/>
        <w:ind w:firstLine="540"/>
        <w:jc w:val="both"/>
      </w:pPr>
      <w:r>
        <w:t>понимание причин успеха или неуспеха учебной деятельности и способность конструктивно действовать даже в ситуациях неуспеха;</w:t>
      </w:r>
    </w:p>
    <w:p w:rsidR="00996021" w:rsidRDefault="003175DC">
      <w:pPr>
        <w:pStyle w:val="ConsPlusNormal0"/>
        <w:spacing w:before="200"/>
        <w:ind w:firstLine="540"/>
        <w:jc w:val="both"/>
      </w:pPr>
      <w:r>
        <w:t>определение общей цели и путей ее достижения; умение договариваться о распределении функций в учебной, игровой и соревновательной деятельности;</w:t>
      </w:r>
    </w:p>
    <w:p w:rsidR="00996021" w:rsidRDefault="003175DC">
      <w:pPr>
        <w:pStyle w:val="ConsPlusNormal0"/>
        <w:spacing w:before="200"/>
        <w:ind w:firstLine="540"/>
        <w:jc w:val="both"/>
      </w:pPr>
      <w:r>
        <w:t>организация самостоятельной деятельности с учетом требований ее безопасности, сохранности инвентаря и оборудования, организации места занятий (ледовой площадки);</w:t>
      </w:r>
    </w:p>
    <w:p w:rsidR="00996021" w:rsidRDefault="003175DC">
      <w:pPr>
        <w:pStyle w:val="ConsPlusNormal0"/>
        <w:spacing w:before="200"/>
        <w:ind w:firstLine="540"/>
        <w:jc w:val="both"/>
      </w:pPr>
      <w:r>
        <w:t>способность выделять эстетические признаки в физических упражнениях, двигательных действиях; оценивать красоту телосложения и осанки.</w:t>
      </w:r>
    </w:p>
    <w:p w:rsidR="00996021" w:rsidRDefault="003175DC">
      <w:pPr>
        <w:pStyle w:val="ConsPlusNormal0"/>
        <w:spacing w:before="200"/>
        <w:ind w:firstLine="540"/>
        <w:jc w:val="both"/>
      </w:pPr>
      <w:r>
        <w:t>168(1).4.13.7.3. При изучении модуля "Коньки" на уровне начального общего образования у обучающихся будут сформированы следующие предметные результаты:</w:t>
      </w:r>
    </w:p>
    <w:p w:rsidR="00996021" w:rsidRDefault="003175DC">
      <w:pPr>
        <w:pStyle w:val="ConsPlusNormal0"/>
        <w:spacing w:before="200"/>
        <w:ind w:firstLine="540"/>
        <w:jc w:val="both"/>
      </w:pPr>
      <w:r>
        <w:t>сформированность представлений о роли и значении занятий коньками для укрепления здоровья, закаливания и развития физических качеств;</w:t>
      </w:r>
    </w:p>
    <w:p w:rsidR="00996021" w:rsidRDefault="003175DC">
      <w:pPr>
        <w:pStyle w:val="ConsPlusNormal0"/>
        <w:spacing w:before="200"/>
        <w:ind w:firstLine="540"/>
        <w:jc w:val="both"/>
      </w:pPr>
      <w:r>
        <w:t>сформированность знаний по истории возникновения и развития занятий коньками;</w:t>
      </w:r>
    </w:p>
    <w:p w:rsidR="00996021" w:rsidRDefault="003175DC">
      <w:pPr>
        <w:pStyle w:val="ConsPlusNormal0"/>
        <w:spacing w:before="200"/>
        <w:ind w:firstLine="540"/>
        <w:jc w:val="both"/>
      </w:pPr>
      <w:r>
        <w:t>сформированность представлений о видах и стилях катания и бега на коньках, их сходстве и различиях; играх и развлечениях на льду; простейших правилах проведения соревнований по конькобежному спорту;</w:t>
      </w:r>
    </w:p>
    <w:p w:rsidR="00996021" w:rsidRDefault="003175DC">
      <w:pPr>
        <w:pStyle w:val="ConsPlusNormal0"/>
        <w:spacing w:before="200"/>
        <w:ind w:firstLine="540"/>
        <w:jc w:val="both"/>
      </w:pPr>
      <w:r>
        <w:t>сформированность навыков: безопасного поведения во время занятий на льду, катания на замерзших открытых водоемах и в повседневной жизни; личной гигиены при занятиях коньками;</w:t>
      </w:r>
    </w:p>
    <w:p w:rsidR="00996021" w:rsidRDefault="003175DC">
      <w:pPr>
        <w:pStyle w:val="ConsPlusNormal0"/>
        <w:spacing w:before="200"/>
        <w:ind w:firstLine="540"/>
        <w:jc w:val="both"/>
      </w:pPr>
      <w:r>
        <w:t>умение составлять и выполнять самостоятельно простейшие комплексы общеразвивающих, специальных и имитационных упражнений для занятий коньками;</w:t>
      </w:r>
    </w:p>
    <w:p w:rsidR="00996021" w:rsidRDefault="003175DC">
      <w:pPr>
        <w:pStyle w:val="ConsPlusNormal0"/>
        <w:spacing w:before="200"/>
        <w:ind w:firstLine="540"/>
        <w:jc w:val="both"/>
      </w:pPr>
      <w:r>
        <w:t>владение техническими элементами передвижения по льду на коньках: находиться на льду в безопорном положении, стоять, шагать, скользить по льду в положениях на одной ноге и на двух ногах; сохранять правильное положение туловища и сгибы в суставах нижних конечностей; работать с дополнительным инвентарем, а также с партнером (учителем);</w:t>
      </w:r>
    </w:p>
    <w:p w:rsidR="00996021" w:rsidRDefault="003175DC">
      <w:pPr>
        <w:pStyle w:val="ConsPlusNormal0"/>
        <w:spacing w:before="200"/>
        <w:ind w:firstLine="540"/>
        <w:jc w:val="both"/>
      </w:pPr>
      <w:r>
        <w:t>владение техническими действиями стилей бега на коньках: с работой одной рукой, двумя руками, с руками в положении за спиной, с различной величиной сгибания ног в суставах нижних конечностей, бег в направлении вперед-назад, бег по повороту в обе стороны, различные типы остановок, различные типы мгновенного набора скорости бега, безопасные способы падения на лед и подъемов со льда;</w:t>
      </w:r>
    </w:p>
    <w:p w:rsidR="00996021" w:rsidRDefault="003175DC">
      <w:pPr>
        <w:pStyle w:val="ConsPlusNormal0"/>
        <w:spacing w:before="200"/>
        <w:ind w:firstLine="540"/>
        <w:jc w:val="both"/>
      </w:pPr>
      <w:r>
        <w:t xml:space="preserve">умение организовывать и проводить подвижные игры с элементами бега на коньках во время </w:t>
      </w:r>
      <w:r>
        <w:lastRenderedPageBreak/>
        <w:t>активного отдыха и каникул;</w:t>
      </w:r>
    </w:p>
    <w:p w:rsidR="00996021" w:rsidRDefault="003175DC">
      <w:pPr>
        <w:pStyle w:val="ConsPlusNormal0"/>
        <w:spacing w:before="200"/>
        <w:ind w:firstLine="540"/>
        <w:jc w:val="both"/>
      </w:pPr>
      <w:r>
        <w:t>умение определять внешние признаки утомления во время занятий бегом на коньках, катанием;</w:t>
      </w:r>
    </w:p>
    <w:p w:rsidR="00996021" w:rsidRDefault="003175DC">
      <w:pPr>
        <w:pStyle w:val="ConsPlusNormal0"/>
        <w:spacing w:before="200"/>
        <w:ind w:firstLine="540"/>
        <w:jc w:val="both"/>
      </w:pPr>
      <w:r>
        <w:t>умение выполнять тестовые упражнения по физической подготовленности в беге на коньках; пробегание произвольным способом без остановки дистанции до 200 м.";</w:t>
      </w:r>
    </w:p>
    <w:p w:rsidR="00996021" w:rsidRDefault="003175DC">
      <w:pPr>
        <w:pStyle w:val="ConsPlusNormal0"/>
        <w:spacing w:before="200"/>
        <w:ind w:firstLine="540"/>
        <w:jc w:val="both"/>
      </w:pPr>
      <w:hyperlink r:id="rId110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168.4.14.4</w:t>
        </w:r>
      </w:hyperlink>
      <w:r>
        <w:t>:</w:t>
      </w:r>
    </w:p>
    <w:p w:rsidR="00996021" w:rsidRDefault="003175DC">
      <w:pPr>
        <w:pStyle w:val="ConsPlusNormal0"/>
        <w:spacing w:before="200"/>
        <w:ind w:firstLine="540"/>
        <w:jc w:val="both"/>
      </w:pPr>
      <w:r>
        <w:t xml:space="preserve">в </w:t>
      </w:r>
      <w:hyperlink r:id="rId110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110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w:t>
        </w:r>
      </w:hyperlink>
      <w:r>
        <w:t xml:space="preserve"> слова "гендерных особенностей" заменить словом "пола";</w:t>
      </w:r>
    </w:p>
    <w:p w:rsidR="00996021" w:rsidRDefault="003175DC">
      <w:pPr>
        <w:pStyle w:val="ConsPlusNormal0"/>
        <w:spacing w:before="200"/>
        <w:ind w:firstLine="540"/>
        <w:jc w:val="both"/>
      </w:pPr>
      <w:r>
        <w:t xml:space="preserve">в </w:t>
      </w:r>
      <w:hyperlink r:id="rId110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168.4.14.6</w:t>
        </w:r>
      </w:hyperlink>
      <w:r>
        <w:t>:</w:t>
      </w:r>
    </w:p>
    <w:p w:rsidR="00996021" w:rsidRDefault="003175DC">
      <w:pPr>
        <w:pStyle w:val="ConsPlusNormal0"/>
        <w:spacing w:before="200"/>
        <w:ind w:firstLine="540"/>
        <w:jc w:val="both"/>
      </w:pPr>
      <w:r>
        <w:t xml:space="preserve">в </w:t>
      </w:r>
      <w:hyperlink r:id="rId110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w:t>
        </w:r>
      </w:hyperlink>
      <w:r>
        <w:t xml:space="preserve"> слова "и зарубежные", "на чемпионатах мира, Европы, Олимпийских играх" исключить;</w:t>
      </w:r>
    </w:p>
    <w:p w:rsidR="00996021" w:rsidRDefault="003175DC">
      <w:pPr>
        <w:pStyle w:val="ConsPlusNormal0"/>
        <w:spacing w:before="200"/>
        <w:ind w:firstLine="540"/>
        <w:jc w:val="both"/>
      </w:pPr>
      <w:r>
        <w:t xml:space="preserve">в </w:t>
      </w:r>
      <w:hyperlink r:id="rId110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двенадцатом</w:t>
        </w:r>
      </w:hyperlink>
      <w:r>
        <w:t xml:space="preserve"> слова ", элементы массажа, самомассажа" исключить;</w:t>
      </w:r>
    </w:p>
    <w:p w:rsidR="00996021" w:rsidRDefault="003175DC">
      <w:pPr>
        <w:pStyle w:val="ConsPlusNormal0"/>
        <w:spacing w:before="200"/>
        <w:ind w:firstLine="540"/>
        <w:jc w:val="both"/>
      </w:pPr>
      <w:r>
        <w:t xml:space="preserve">в </w:t>
      </w:r>
      <w:hyperlink r:id="rId110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шестом подпункта 168.4.14.7.1</w:t>
        </w:r>
      </w:hyperlink>
      <w:r>
        <w:t xml:space="preserve"> слова "сформированность толерантного сознания и поведения," исключить;</w:t>
      </w:r>
    </w:p>
    <w:p w:rsidR="00996021" w:rsidRDefault="003175DC">
      <w:pPr>
        <w:pStyle w:val="ConsPlusNormal0"/>
        <w:spacing w:before="200"/>
        <w:ind w:firstLine="540"/>
        <w:jc w:val="both"/>
      </w:pPr>
      <w:r>
        <w:t xml:space="preserve">в </w:t>
      </w:r>
      <w:hyperlink r:id="rId110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168.4.14.7.3</w:t>
        </w:r>
      </w:hyperlink>
      <w:r>
        <w:t>:</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В официальном тексте документа, видимо, допущена опечатка: имеется в виду абз. 3 пп. 168.4.14.7.3, а не абз. 2.</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r>
        <w:t xml:space="preserve">в </w:t>
      </w:r>
      <w:hyperlink r:id="rId110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w:t>
        </w:r>
      </w:hyperlink>
      <w:r>
        <w:t xml:space="preserve"> слова "на чемпионатах мира, Европы, Олимпийских играх", "и зарубежных" исключить;</w:t>
      </w:r>
    </w:p>
    <w:p w:rsidR="00996021" w:rsidRDefault="003175DC">
      <w:pPr>
        <w:pStyle w:val="ConsPlusNormal0"/>
        <w:spacing w:before="200"/>
        <w:ind w:firstLine="540"/>
        <w:jc w:val="both"/>
      </w:pPr>
      <w:r>
        <w:t xml:space="preserve">в </w:t>
      </w:r>
      <w:hyperlink r:id="rId110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двадцать четвертом</w:t>
        </w:r>
      </w:hyperlink>
      <w:r>
        <w:t xml:space="preserve"> слова "и толерантности" исключить;</w:t>
      </w:r>
    </w:p>
    <w:p w:rsidR="00996021" w:rsidRDefault="003175DC">
      <w:pPr>
        <w:pStyle w:val="ConsPlusNormal0"/>
        <w:spacing w:before="200"/>
        <w:ind w:firstLine="540"/>
        <w:jc w:val="both"/>
      </w:pPr>
      <w:r>
        <w:t xml:space="preserve">в </w:t>
      </w:r>
      <w:hyperlink r:id="rId111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 подпункта 168.4.15.4</w:t>
        </w:r>
      </w:hyperlink>
      <w:r>
        <w:t xml:space="preserve"> слова "гендерных особенностей и" заменить словом "пола,";</w:t>
      </w:r>
    </w:p>
    <w:p w:rsidR="00996021" w:rsidRDefault="003175DC">
      <w:pPr>
        <w:pStyle w:val="ConsPlusNormal0"/>
        <w:spacing w:before="200"/>
        <w:ind w:firstLine="540"/>
        <w:jc w:val="both"/>
      </w:pPr>
      <w:r>
        <w:t xml:space="preserve">в </w:t>
      </w:r>
      <w:hyperlink r:id="rId111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168.4.15.6</w:t>
        </w:r>
      </w:hyperlink>
      <w:r>
        <w:t>:</w:t>
      </w:r>
    </w:p>
    <w:p w:rsidR="00996021" w:rsidRDefault="003175DC">
      <w:pPr>
        <w:pStyle w:val="ConsPlusNormal0"/>
        <w:spacing w:before="200"/>
        <w:ind w:firstLine="540"/>
        <w:jc w:val="both"/>
      </w:pPr>
      <w:r>
        <w:t xml:space="preserve">в </w:t>
      </w:r>
      <w:hyperlink r:id="rId111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пятом</w:t>
        </w:r>
      </w:hyperlink>
      <w:r>
        <w:t xml:space="preserve"> слова "в мире," исключить;</w:t>
      </w:r>
    </w:p>
    <w:p w:rsidR="00996021" w:rsidRDefault="003175DC">
      <w:pPr>
        <w:pStyle w:val="ConsPlusNormal0"/>
        <w:spacing w:before="200"/>
        <w:ind w:firstLine="540"/>
        <w:jc w:val="both"/>
      </w:pPr>
      <w:r>
        <w:t xml:space="preserve">в </w:t>
      </w:r>
      <w:hyperlink r:id="rId111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шестом</w:t>
        </w:r>
      </w:hyperlink>
      <w:r>
        <w:t xml:space="preserve"> слова "и зарубежные" исключить;</w:t>
      </w:r>
    </w:p>
    <w:p w:rsidR="00996021" w:rsidRDefault="003175DC">
      <w:pPr>
        <w:pStyle w:val="ConsPlusNormal0"/>
        <w:spacing w:before="200"/>
        <w:ind w:firstLine="540"/>
        <w:jc w:val="both"/>
      </w:pPr>
      <w:r>
        <w:t xml:space="preserve">в </w:t>
      </w:r>
      <w:hyperlink r:id="rId111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седьмом</w:t>
        </w:r>
      </w:hyperlink>
      <w:r>
        <w:t xml:space="preserve"> слова "на чемпионатах Европы, чемпионатах мира" исключить;</w:t>
      </w:r>
    </w:p>
    <w:p w:rsidR="00996021" w:rsidRDefault="003175DC">
      <w:pPr>
        <w:pStyle w:val="ConsPlusNormal0"/>
        <w:spacing w:before="200"/>
        <w:ind w:firstLine="540"/>
        <w:jc w:val="both"/>
      </w:pPr>
      <w:hyperlink r:id="rId111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168.4.16</w:t>
        </w:r>
      </w:hyperlink>
      <w:r>
        <w:t xml:space="preserve"> признать утратившим силу;</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В тексте изменяемого документа отсутствует абз. 41 пп. 168.4.17.5, в связи с чем внесение изменений невозможно.</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r>
        <w:t>в абзаце сорок первом подпункта 168.4.17.5 слова "гендерной принадлежностью" заменить словом "полом";</w:t>
      </w:r>
    </w:p>
    <w:p w:rsidR="00996021" w:rsidRDefault="003175DC">
      <w:pPr>
        <w:pStyle w:val="ConsPlusNormal0"/>
        <w:spacing w:before="200"/>
        <w:ind w:firstLine="540"/>
        <w:jc w:val="both"/>
      </w:pPr>
      <w:r>
        <w:t xml:space="preserve">в </w:t>
      </w:r>
      <w:hyperlink r:id="rId111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168.4.17.6</w:t>
        </w:r>
      </w:hyperlink>
      <w:r>
        <w:t>:</w:t>
      </w:r>
    </w:p>
    <w:p w:rsidR="00996021" w:rsidRDefault="003175DC">
      <w:pPr>
        <w:pStyle w:val="ConsPlusNormal0"/>
        <w:spacing w:before="200"/>
        <w:ind w:firstLine="540"/>
        <w:jc w:val="both"/>
      </w:pPr>
      <w:r>
        <w:t xml:space="preserve">в </w:t>
      </w:r>
      <w:hyperlink r:id="rId111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четвертом</w:t>
        </w:r>
      </w:hyperlink>
      <w:r>
        <w:t xml:space="preserve"> слова "и зарубежные" исключить;</w:t>
      </w:r>
    </w:p>
    <w:p w:rsidR="00996021" w:rsidRDefault="003175DC">
      <w:pPr>
        <w:pStyle w:val="ConsPlusNormal0"/>
        <w:spacing w:before="200"/>
        <w:ind w:firstLine="540"/>
        <w:jc w:val="both"/>
      </w:pPr>
      <w:r>
        <w:lastRenderedPageBreak/>
        <w:t xml:space="preserve">в </w:t>
      </w:r>
      <w:hyperlink r:id="rId111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пятом</w:t>
        </w:r>
      </w:hyperlink>
      <w:r>
        <w:t xml:space="preserve"> слова "на чемпионатах Европы, чемпионатах мира, Олимпийских играх" исключить;</w:t>
      </w:r>
    </w:p>
    <w:p w:rsidR="00996021" w:rsidRDefault="003175DC">
      <w:pPr>
        <w:pStyle w:val="ConsPlusNormal0"/>
        <w:spacing w:before="200"/>
        <w:ind w:firstLine="540"/>
        <w:jc w:val="both"/>
      </w:pPr>
      <w:r>
        <w:t xml:space="preserve">в </w:t>
      </w:r>
      <w:hyperlink r:id="rId111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168.4.17.7.3</w:t>
        </w:r>
      </w:hyperlink>
      <w:r>
        <w:t>:</w:t>
      </w:r>
    </w:p>
    <w:p w:rsidR="00996021" w:rsidRDefault="003175DC">
      <w:pPr>
        <w:pStyle w:val="ConsPlusNormal0"/>
        <w:spacing w:before="200"/>
        <w:ind w:firstLine="540"/>
        <w:jc w:val="both"/>
      </w:pPr>
      <w:r>
        <w:t xml:space="preserve">в </w:t>
      </w:r>
      <w:hyperlink r:id="rId112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w:t>
        </w:r>
      </w:hyperlink>
      <w:r>
        <w:t xml:space="preserve"> слова "на чемпионатах мира, чемпионатах Европы, Олимпийских играх", "и зарубежных" исключить;</w:t>
      </w:r>
    </w:p>
    <w:p w:rsidR="00996021" w:rsidRDefault="003175DC">
      <w:pPr>
        <w:pStyle w:val="ConsPlusNormal0"/>
        <w:spacing w:before="200"/>
        <w:ind w:firstLine="540"/>
        <w:jc w:val="both"/>
      </w:pPr>
      <w:r>
        <w:t xml:space="preserve">в </w:t>
      </w:r>
      <w:hyperlink r:id="rId112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девятнадцатом</w:t>
        </w:r>
      </w:hyperlink>
      <w:r>
        <w:t xml:space="preserve"> слова "и толерантности" исключить;</w:t>
      </w:r>
    </w:p>
    <w:p w:rsidR="00996021" w:rsidRDefault="003175DC">
      <w:pPr>
        <w:pStyle w:val="ConsPlusNormal0"/>
        <w:spacing w:before="200"/>
        <w:ind w:firstLine="540"/>
        <w:jc w:val="both"/>
      </w:pPr>
      <w:r>
        <w:t xml:space="preserve">в </w:t>
      </w:r>
      <w:hyperlink r:id="rId112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168.4.18.7.3</w:t>
        </w:r>
      </w:hyperlink>
      <w:r>
        <w:t>:</w:t>
      </w:r>
    </w:p>
    <w:p w:rsidR="00996021" w:rsidRDefault="003175DC">
      <w:pPr>
        <w:pStyle w:val="ConsPlusNormal0"/>
        <w:spacing w:before="200"/>
        <w:ind w:firstLine="540"/>
        <w:jc w:val="both"/>
      </w:pPr>
      <w:r>
        <w:t xml:space="preserve">в </w:t>
      </w:r>
      <w:hyperlink r:id="rId112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w:t>
        </w:r>
      </w:hyperlink>
      <w:r>
        <w:t xml:space="preserve"> слова "и мире" исключить;</w:t>
      </w:r>
    </w:p>
    <w:p w:rsidR="00996021" w:rsidRDefault="003175DC">
      <w:pPr>
        <w:pStyle w:val="ConsPlusNormal0"/>
        <w:spacing w:before="200"/>
        <w:ind w:firstLine="540"/>
        <w:jc w:val="both"/>
      </w:pPr>
      <w:r>
        <w:t xml:space="preserve">в </w:t>
      </w:r>
      <w:hyperlink r:id="rId112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пятнадцатом</w:t>
        </w:r>
      </w:hyperlink>
      <w:r>
        <w:t xml:space="preserve"> слова "и толерантности" исключить;</w:t>
      </w:r>
    </w:p>
    <w:p w:rsidR="00996021" w:rsidRDefault="003175DC">
      <w:pPr>
        <w:pStyle w:val="ConsPlusNormal0"/>
        <w:spacing w:before="200"/>
        <w:ind w:firstLine="540"/>
        <w:jc w:val="both"/>
      </w:pPr>
      <w:r>
        <w:t xml:space="preserve">в </w:t>
      </w:r>
      <w:hyperlink r:id="rId112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168.4.19.6</w:t>
        </w:r>
      </w:hyperlink>
      <w:r>
        <w:t>:</w:t>
      </w:r>
    </w:p>
    <w:p w:rsidR="00996021" w:rsidRDefault="003175DC">
      <w:pPr>
        <w:pStyle w:val="ConsPlusNormal0"/>
        <w:spacing w:before="200"/>
        <w:ind w:firstLine="540"/>
        <w:jc w:val="both"/>
      </w:pPr>
      <w:r>
        <w:t xml:space="preserve">в </w:t>
      </w:r>
      <w:hyperlink r:id="rId112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четвертом</w:t>
        </w:r>
      </w:hyperlink>
      <w:r>
        <w:t xml:space="preserve"> слова "и зарубежные" исключить;</w:t>
      </w:r>
    </w:p>
    <w:p w:rsidR="00996021" w:rsidRDefault="003175DC">
      <w:pPr>
        <w:pStyle w:val="ConsPlusNormal0"/>
        <w:spacing w:before="200"/>
        <w:ind w:firstLine="540"/>
        <w:jc w:val="both"/>
      </w:pPr>
      <w:r>
        <w:t xml:space="preserve">в </w:t>
      </w:r>
      <w:hyperlink r:id="rId112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пятом</w:t>
        </w:r>
      </w:hyperlink>
      <w:r>
        <w:t xml:space="preserve"> слова "на чемпионатах Европы и мира, Олимпийских играх" исключить;</w:t>
      </w:r>
    </w:p>
    <w:p w:rsidR="00996021" w:rsidRDefault="003175DC">
      <w:pPr>
        <w:pStyle w:val="ConsPlusNormal0"/>
        <w:spacing w:before="200"/>
        <w:ind w:firstLine="540"/>
        <w:jc w:val="both"/>
      </w:pPr>
      <w:r>
        <w:t xml:space="preserve">в </w:t>
      </w:r>
      <w:hyperlink r:id="rId112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 подпункта 168.4.19.7.1</w:t>
        </w:r>
      </w:hyperlink>
      <w:r>
        <w:t xml:space="preserve"> слова "и толерантности" исключить;</w:t>
      </w:r>
    </w:p>
    <w:p w:rsidR="00996021" w:rsidRDefault="003175DC">
      <w:pPr>
        <w:pStyle w:val="ConsPlusNormal0"/>
        <w:spacing w:before="200"/>
        <w:ind w:firstLine="540"/>
        <w:jc w:val="both"/>
      </w:pPr>
      <w:r>
        <w:t xml:space="preserve">в </w:t>
      </w:r>
      <w:hyperlink r:id="rId112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168.4.19.7.3</w:t>
        </w:r>
      </w:hyperlink>
      <w:r>
        <w:t>:</w:t>
      </w:r>
    </w:p>
    <w:p w:rsidR="00996021" w:rsidRDefault="003175DC">
      <w:pPr>
        <w:pStyle w:val="ConsPlusNormal0"/>
        <w:spacing w:before="200"/>
        <w:ind w:firstLine="540"/>
        <w:jc w:val="both"/>
      </w:pPr>
      <w:r>
        <w:t xml:space="preserve">в </w:t>
      </w:r>
      <w:hyperlink r:id="rId113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w:t>
        </w:r>
      </w:hyperlink>
      <w:r>
        <w:t xml:space="preserve"> слова "на чемпионатах мира, чемпионатах Европы, Олимпийских играх", "и зарубежных" исключить;</w:t>
      </w:r>
    </w:p>
    <w:p w:rsidR="00996021" w:rsidRDefault="003175DC">
      <w:pPr>
        <w:pStyle w:val="ConsPlusNormal0"/>
        <w:spacing w:before="200"/>
        <w:ind w:firstLine="540"/>
        <w:jc w:val="both"/>
      </w:pPr>
      <w:r>
        <w:t xml:space="preserve">в </w:t>
      </w:r>
      <w:hyperlink r:id="rId113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восемнадцатом</w:t>
        </w:r>
      </w:hyperlink>
      <w:r>
        <w:t xml:space="preserve"> слова "и толерантности" исключить;</w:t>
      </w:r>
    </w:p>
    <w:p w:rsidR="00996021" w:rsidRDefault="003175DC">
      <w:pPr>
        <w:pStyle w:val="ConsPlusNormal0"/>
        <w:spacing w:before="200"/>
        <w:ind w:firstLine="540"/>
        <w:jc w:val="both"/>
      </w:pPr>
      <w:r>
        <w:t xml:space="preserve">в </w:t>
      </w:r>
      <w:hyperlink r:id="rId113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четвертом подпункта 168.4.21.6</w:t>
        </w:r>
      </w:hyperlink>
      <w:r>
        <w:t xml:space="preserve"> слова "на чемпионатах мира, Европы, Олимпийских играх" исключить;</w:t>
      </w:r>
    </w:p>
    <w:p w:rsidR="00996021" w:rsidRDefault="003175DC">
      <w:pPr>
        <w:pStyle w:val="ConsPlusNormal0"/>
        <w:spacing w:before="200"/>
        <w:ind w:firstLine="540"/>
        <w:jc w:val="both"/>
      </w:pPr>
      <w:r>
        <w:t xml:space="preserve">в </w:t>
      </w:r>
      <w:hyperlink r:id="rId113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168.4.21.7.1</w:t>
        </w:r>
      </w:hyperlink>
      <w:r>
        <w:t>;</w:t>
      </w:r>
    </w:p>
    <w:p w:rsidR="00996021" w:rsidRDefault="003175DC">
      <w:pPr>
        <w:pStyle w:val="ConsPlusNormal0"/>
        <w:spacing w:before="200"/>
        <w:ind w:firstLine="540"/>
        <w:jc w:val="both"/>
      </w:pPr>
      <w:r>
        <w:t xml:space="preserve">в </w:t>
      </w:r>
      <w:hyperlink r:id="rId113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втором</w:t>
        </w:r>
      </w:hyperlink>
      <w:r>
        <w:t xml:space="preserve"> слова "на чемпионатах Европы, мира, Олимпийских играх" исключить;</w:t>
      </w:r>
    </w:p>
    <w:p w:rsidR="00996021" w:rsidRDefault="003175DC">
      <w:pPr>
        <w:pStyle w:val="ConsPlusNormal0"/>
        <w:spacing w:before="200"/>
        <w:ind w:firstLine="540"/>
        <w:jc w:val="both"/>
      </w:pPr>
      <w:r>
        <w:t xml:space="preserve">в </w:t>
      </w:r>
      <w:hyperlink r:id="rId113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w:t>
        </w:r>
      </w:hyperlink>
      <w:r>
        <w:t xml:space="preserve"> слова "и толерантности" исключить;</w:t>
      </w:r>
    </w:p>
    <w:p w:rsidR="00996021" w:rsidRDefault="003175DC">
      <w:pPr>
        <w:pStyle w:val="ConsPlusNormal0"/>
        <w:spacing w:before="200"/>
        <w:ind w:firstLine="540"/>
        <w:jc w:val="both"/>
      </w:pPr>
      <w:r>
        <w:t xml:space="preserve">в </w:t>
      </w:r>
      <w:hyperlink r:id="rId113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168.4.21.7.3</w:t>
        </w:r>
      </w:hyperlink>
      <w:r>
        <w:t>:</w:t>
      </w:r>
    </w:p>
    <w:p w:rsidR="00996021" w:rsidRDefault="003175DC">
      <w:pPr>
        <w:pStyle w:val="ConsPlusNormal0"/>
        <w:spacing w:before="200"/>
        <w:ind w:firstLine="540"/>
        <w:jc w:val="both"/>
      </w:pPr>
      <w:r>
        <w:t xml:space="preserve">в </w:t>
      </w:r>
      <w:hyperlink r:id="rId113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w:t>
        </w:r>
      </w:hyperlink>
      <w:r>
        <w:t xml:space="preserve"> слова "на чемпионатах мира, Европы, Олимпийских играх" исключить;</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В официальном тексте документа, видимо, допущена опечатка: имеется в виду абз. 16 пп. 168.4.21.7.3, а не абз. 18.</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r>
        <w:t xml:space="preserve">в </w:t>
      </w:r>
      <w:hyperlink r:id="rId113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восемнадцатом</w:t>
        </w:r>
      </w:hyperlink>
      <w:r>
        <w:t xml:space="preserve"> слова "и толерантности" исключить;</w:t>
      </w:r>
    </w:p>
    <w:p w:rsidR="00996021" w:rsidRDefault="003175DC">
      <w:pPr>
        <w:pStyle w:val="ConsPlusNormal0"/>
        <w:spacing w:before="200"/>
        <w:ind w:firstLine="540"/>
        <w:jc w:val="both"/>
      </w:pPr>
      <w:hyperlink r:id="rId113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168.4.23</w:t>
        </w:r>
      </w:hyperlink>
      <w:r>
        <w:t xml:space="preserve"> признать утратившим силу;</w:t>
      </w:r>
    </w:p>
    <w:p w:rsidR="00996021" w:rsidRDefault="003175DC">
      <w:pPr>
        <w:pStyle w:val="ConsPlusNormal0"/>
        <w:spacing w:before="200"/>
        <w:ind w:firstLine="540"/>
        <w:jc w:val="both"/>
      </w:pPr>
      <w:r>
        <w:t xml:space="preserve">в </w:t>
      </w:r>
      <w:hyperlink r:id="rId114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седьмом подпункта 168.4.25.7.1</w:t>
        </w:r>
      </w:hyperlink>
      <w:r>
        <w:t xml:space="preserve"> слова "чувства толерантности" заменить словом "уважения";</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В официальном тексте документа, видимо, допущена опечатка: имеется в виду пп. 168.4.26.7.1, а не пп. 168.26.7.1.</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r>
        <w:lastRenderedPageBreak/>
        <w:t xml:space="preserve">в </w:t>
      </w:r>
      <w:hyperlink r:id="rId114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 подпункта 168.26.7.1</w:t>
        </w:r>
      </w:hyperlink>
      <w:r>
        <w:t xml:space="preserve"> слова "и толерантности" исключить;</w:t>
      </w:r>
    </w:p>
    <w:p w:rsidR="00996021" w:rsidRDefault="003175DC">
      <w:pPr>
        <w:pStyle w:val="ConsPlusNormal0"/>
        <w:spacing w:before="200"/>
        <w:ind w:firstLine="540"/>
        <w:jc w:val="both"/>
      </w:pPr>
      <w:r>
        <w:t xml:space="preserve">в </w:t>
      </w:r>
      <w:hyperlink r:id="rId114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шестом подпункта 168.4.27.6</w:t>
        </w:r>
      </w:hyperlink>
      <w:r>
        <w:t xml:space="preserve"> слова "на мировых чемпионатах и чемпионатах Европы" исключить;</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В официальном тексте документа, видимо, допущена опечатка: имеется в виду пп. 168.4.27.7.1, а не пп. 168.27.7.1.</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r>
        <w:t xml:space="preserve">в </w:t>
      </w:r>
      <w:hyperlink r:id="rId114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третьем подпункта 168.27.7.1</w:t>
        </w:r>
      </w:hyperlink>
      <w:r>
        <w:t xml:space="preserve"> слова "и толерантности" исключить;</w:t>
      </w:r>
    </w:p>
    <w:p w:rsidR="00996021" w:rsidRDefault="003175DC">
      <w:pPr>
        <w:pStyle w:val="ConsPlusNormal0"/>
        <w:spacing w:before="200"/>
        <w:ind w:firstLine="540"/>
        <w:jc w:val="both"/>
      </w:pPr>
      <w:r>
        <w:t xml:space="preserve">в </w:t>
      </w:r>
      <w:hyperlink r:id="rId114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четвертом подпункта 168.4.28.6</w:t>
        </w:r>
      </w:hyperlink>
      <w:r>
        <w:t xml:space="preserve"> слова "на Олимпийских играх, чемпионатах мира и Европы" исключить;</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В официальном тексте документа, видимо, допущена опечатка: имеется в виду пп. 168.4.28.7.3, а не пп. 168.28.7.3.</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r>
        <w:t xml:space="preserve">в </w:t>
      </w:r>
      <w:hyperlink r:id="rId114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абзаце восемнадцатом подпункта 168.28.7.3</w:t>
        </w:r>
      </w:hyperlink>
      <w:r>
        <w:t xml:space="preserve"> слова "и толерантности" исключить.</w:t>
      </w:r>
    </w:p>
    <w:p w:rsidR="00996021" w:rsidRDefault="003175DC">
      <w:pPr>
        <w:pStyle w:val="ConsPlusNormal0"/>
        <w:spacing w:before="200"/>
        <w:ind w:firstLine="540"/>
        <w:jc w:val="both"/>
      </w:pPr>
      <w:r>
        <w:t xml:space="preserve">149) в </w:t>
      </w:r>
      <w:hyperlink r:id="rId114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171</w:t>
        </w:r>
      </w:hyperlink>
      <w:r>
        <w:t>:</w:t>
      </w:r>
    </w:p>
    <w:p w:rsidR="00996021" w:rsidRDefault="003175DC">
      <w:pPr>
        <w:pStyle w:val="ConsPlusNormal0"/>
        <w:spacing w:before="200"/>
        <w:ind w:firstLine="540"/>
        <w:jc w:val="both"/>
      </w:pPr>
      <w:hyperlink r:id="rId114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171.16</w:t>
        </w:r>
      </w:hyperlink>
      <w:r>
        <w:t xml:space="preserve"> изложить в следующей редакции:</w:t>
      </w:r>
    </w:p>
    <w:p w:rsidR="00996021" w:rsidRDefault="003175DC">
      <w:pPr>
        <w:pStyle w:val="ConsPlusNormal0"/>
        <w:spacing w:before="200"/>
        <w:ind w:firstLine="540"/>
        <w:jc w:val="both"/>
      </w:pPr>
      <w:r>
        <w:t>"171.16. Для начального уровня общего образования представлены пять вариантов федерального учебного плана:</w:t>
      </w:r>
    </w:p>
    <w:p w:rsidR="00996021" w:rsidRDefault="003175DC">
      <w:pPr>
        <w:pStyle w:val="ConsPlusNormal0"/>
        <w:spacing w:before="200"/>
        <w:ind w:firstLine="540"/>
        <w:jc w:val="both"/>
      </w:pPr>
      <w:r>
        <w:t>для образовательных организаций, в которых обучение ведется на русском языке (5-дневная и 6-дневная учебная неделя), варианты 1 и 2;</w:t>
      </w:r>
    </w:p>
    <w:p w:rsidR="00996021" w:rsidRDefault="00996021">
      <w:pPr>
        <w:pStyle w:val="ConsPlusNormal0"/>
        <w:jc w:val="both"/>
      </w:pPr>
    </w:p>
    <w:p w:rsidR="00996021" w:rsidRDefault="003175DC">
      <w:pPr>
        <w:pStyle w:val="ConsPlusNormal0"/>
        <w:jc w:val="both"/>
      </w:pPr>
      <w:r>
        <w:t>Вариант 1</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2665"/>
        <w:gridCol w:w="737"/>
        <w:gridCol w:w="737"/>
        <w:gridCol w:w="794"/>
        <w:gridCol w:w="794"/>
        <w:gridCol w:w="850"/>
      </w:tblGrid>
      <w:tr w:rsidR="00996021">
        <w:tc>
          <w:tcPr>
            <w:tcW w:w="9071" w:type="dxa"/>
            <w:gridSpan w:val="7"/>
          </w:tcPr>
          <w:p w:rsidR="00996021" w:rsidRDefault="003175DC">
            <w:pPr>
              <w:pStyle w:val="ConsPlusNormal0"/>
              <w:jc w:val="center"/>
            </w:pPr>
            <w:r>
              <w:t>Федеральный учебный план начального общего образования</w:t>
            </w:r>
          </w:p>
          <w:p w:rsidR="00996021" w:rsidRDefault="003175DC">
            <w:pPr>
              <w:pStyle w:val="ConsPlusNormal0"/>
              <w:jc w:val="center"/>
            </w:pPr>
            <w:r>
              <w:t>(5-дневная учебная неделя)</w:t>
            </w:r>
          </w:p>
        </w:tc>
      </w:tr>
      <w:tr w:rsidR="00996021">
        <w:tc>
          <w:tcPr>
            <w:tcW w:w="2494" w:type="dxa"/>
            <w:vMerge w:val="restart"/>
          </w:tcPr>
          <w:p w:rsidR="00996021" w:rsidRDefault="003175DC">
            <w:pPr>
              <w:pStyle w:val="ConsPlusNormal0"/>
              <w:jc w:val="center"/>
            </w:pPr>
            <w:r>
              <w:t>Предметные области</w:t>
            </w:r>
          </w:p>
        </w:tc>
        <w:tc>
          <w:tcPr>
            <w:tcW w:w="2665" w:type="dxa"/>
            <w:vMerge w:val="restart"/>
          </w:tcPr>
          <w:p w:rsidR="00996021" w:rsidRDefault="003175DC">
            <w:pPr>
              <w:pStyle w:val="ConsPlusNormal0"/>
              <w:jc w:val="center"/>
            </w:pPr>
            <w:r>
              <w:t>Учебные предметы/классы</w:t>
            </w:r>
          </w:p>
        </w:tc>
        <w:tc>
          <w:tcPr>
            <w:tcW w:w="3062" w:type="dxa"/>
            <w:gridSpan w:val="4"/>
          </w:tcPr>
          <w:p w:rsidR="00996021" w:rsidRDefault="003175DC">
            <w:pPr>
              <w:pStyle w:val="ConsPlusNormal0"/>
              <w:jc w:val="center"/>
            </w:pPr>
            <w:r>
              <w:t>Количество часов в неделю</w:t>
            </w:r>
          </w:p>
        </w:tc>
        <w:tc>
          <w:tcPr>
            <w:tcW w:w="850" w:type="dxa"/>
            <w:vMerge w:val="restart"/>
          </w:tcPr>
          <w:p w:rsidR="00996021" w:rsidRDefault="003175DC">
            <w:pPr>
              <w:pStyle w:val="ConsPlusNormal0"/>
              <w:jc w:val="center"/>
            </w:pPr>
            <w:r>
              <w:t>Всего</w:t>
            </w:r>
          </w:p>
        </w:tc>
      </w:tr>
      <w:tr w:rsidR="00996021">
        <w:tc>
          <w:tcPr>
            <w:tcW w:w="2494" w:type="dxa"/>
            <w:vMerge/>
          </w:tcPr>
          <w:p w:rsidR="00996021" w:rsidRDefault="00996021">
            <w:pPr>
              <w:pStyle w:val="ConsPlusNormal0"/>
            </w:pPr>
          </w:p>
        </w:tc>
        <w:tc>
          <w:tcPr>
            <w:tcW w:w="2665" w:type="dxa"/>
            <w:vMerge/>
          </w:tcPr>
          <w:p w:rsidR="00996021" w:rsidRDefault="00996021">
            <w:pPr>
              <w:pStyle w:val="ConsPlusNormal0"/>
            </w:pPr>
          </w:p>
        </w:tc>
        <w:tc>
          <w:tcPr>
            <w:tcW w:w="737" w:type="dxa"/>
          </w:tcPr>
          <w:p w:rsidR="00996021" w:rsidRDefault="003175DC">
            <w:pPr>
              <w:pStyle w:val="ConsPlusNormal0"/>
              <w:jc w:val="center"/>
            </w:pPr>
            <w:r>
              <w:t>I</w:t>
            </w:r>
          </w:p>
        </w:tc>
        <w:tc>
          <w:tcPr>
            <w:tcW w:w="737" w:type="dxa"/>
          </w:tcPr>
          <w:p w:rsidR="00996021" w:rsidRDefault="003175DC">
            <w:pPr>
              <w:pStyle w:val="ConsPlusNormal0"/>
              <w:jc w:val="center"/>
            </w:pPr>
            <w:r>
              <w:t>II</w:t>
            </w:r>
          </w:p>
        </w:tc>
        <w:tc>
          <w:tcPr>
            <w:tcW w:w="794" w:type="dxa"/>
          </w:tcPr>
          <w:p w:rsidR="00996021" w:rsidRDefault="003175DC">
            <w:pPr>
              <w:pStyle w:val="ConsPlusNormal0"/>
              <w:jc w:val="center"/>
            </w:pPr>
            <w:r>
              <w:t>III</w:t>
            </w:r>
          </w:p>
        </w:tc>
        <w:tc>
          <w:tcPr>
            <w:tcW w:w="794" w:type="dxa"/>
          </w:tcPr>
          <w:p w:rsidR="00996021" w:rsidRDefault="003175DC">
            <w:pPr>
              <w:pStyle w:val="ConsPlusNormal0"/>
              <w:jc w:val="center"/>
            </w:pPr>
            <w:r>
              <w:t>IV</w:t>
            </w:r>
          </w:p>
        </w:tc>
        <w:tc>
          <w:tcPr>
            <w:tcW w:w="850" w:type="dxa"/>
            <w:vMerge/>
          </w:tcPr>
          <w:p w:rsidR="00996021" w:rsidRDefault="00996021">
            <w:pPr>
              <w:pStyle w:val="ConsPlusNormal0"/>
            </w:pPr>
          </w:p>
        </w:tc>
      </w:tr>
      <w:tr w:rsidR="00996021">
        <w:tc>
          <w:tcPr>
            <w:tcW w:w="5159" w:type="dxa"/>
            <w:gridSpan w:val="2"/>
            <w:vAlign w:val="center"/>
          </w:tcPr>
          <w:p w:rsidR="00996021" w:rsidRDefault="003175DC">
            <w:pPr>
              <w:pStyle w:val="ConsPlusNormal0"/>
            </w:pPr>
            <w:r>
              <w:t>Обязательная часть</w:t>
            </w:r>
          </w:p>
        </w:tc>
        <w:tc>
          <w:tcPr>
            <w:tcW w:w="3912" w:type="dxa"/>
            <w:gridSpan w:val="5"/>
            <w:vAlign w:val="center"/>
          </w:tcPr>
          <w:p w:rsidR="00996021" w:rsidRDefault="00996021">
            <w:pPr>
              <w:pStyle w:val="ConsPlusNormal0"/>
            </w:pPr>
          </w:p>
        </w:tc>
      </w:tr>
      <w:tr w:rsidR="00996021">
        <w:tc>
          <w:tcPr>
            <w:tcW w:w="2494" w:type="dxa"/>
            <w:vMerge w:val="restart"/>
            <w:vAlign w:val="center"/>
          </w:tcPr>
          <w:p w:rsidR="00996021" w:rsidRDefault="003175DC">
            <w:pPr>
              <w:pStyle w:val="ConsPlusNormal0"/>
            </w:pPr>
            <w:r>
              <w:t>Русский язык и литературное чтение</w:t>
            </w:r>
          </w:p>
        </w:tc>
        <w:tc>
          <w:tcPr>
            <w:tcW w:w="2665" w:type="dxa"/>
            <w:vAlign w:val="center"/>
          </w:tcPr>
          <w:p w:rsidR="00996021" w:rsidRDefault="003175DC">
            <w:pPr>
              <w:pStyle w:val="ConsPlusNormal0"/>
            </w:pPr>
            <w:r>
              <w:t>Русский язык</w:t>
            </w:r>
          </w:p>
        </w:tc>
        <w:tc>
          <w:tcPr>
            <w:tcW w:w="737" w:type="dxa"/>
            <w:vAlign w:val="center"/>
          </w:tcPr>
          <w:p w:rsidR="00996021" w:rsidRDefault="003175DC">
            <w:pPr>
              <w:pStyle w:val="ConsPlusNormal0"/>
              <w:jc w:val="center"/>
            </w:pPr>
            <w:r>
              <w:t>5</w:t>
            </w:r>
          </w:p>
        </w:tc>
        <w:tc>
          <w:tcPr>
            <w:tcW w:w="737" w:type="dxa"/>
            <w:vAlign w:val="center"/>
          </w:tcPr>
          <w:p w:rsidR="00996021" w:rsidRDefault="003175DC">
            <w:pPr>
              <w:pStyle w:val="ConsPlusNormal0"/>
              <w:jc w:val="center"/>
            </w:pPr>
            <w:r>
              <w:t>5</w:t>
            </w:r>
          </w:p>
        </w:tc>
        <w:tc>
          <w:tcPr>
            <w:tcW w:w="794" w:type="dxa"/>
            <w:vAlign w:val="center"/>
          </w:tcPr>
          <w:p w:rsidR="00996021" w:rsidRDefault="003175DC">
            <w:pPr>
              <w:pStyle w:val="ConsPlusNormal0"/>
              <w:jc w:val="center"/>
            </w:pPr>
            <w:r>
              <w:t>5</w:t>
            </w:r>
          </w:p>
        </w:tc>
        <w:tc>
          <w:tcPr>
            <w:tcW w:w="794" w:type="dxa"/>
            <w:vAlign w:val="center"/>
          </w:tcPr>
          <w:p w:rsidR="00996021" w:rsidRDefault="003175DC">
            <w:pPr>
              <w:pStyle w:val="ConsPlusNormal0"/>
              <w:jc w:val="center"/>
            </w:pPr>
            <w:r>
              <w:t>5</w:t>
            </w:r>
          </w:p>
        </w:tc>
        <w:tc>
          <w:tcPr>
            <w:tcW w:w="850" w:type="dxa"/>
            <w:vAlign w:val="center"/>
          </w:tcPr>
          <w:p w:rsidR="00996021" w:rsidRDefault="003175DC">
            <w:pPr>
              <w:pStyle w:val="ConsPlusNormal0"/>
              <w:jc w:val="center"/>
            </w:pPr>
            <w:r>
              <w:t>20</w:t>
            </w:r>
          </w:p>
        </w:tc>
      </w:tr>
      <w:tr w:rsidR="00996021">
        <w:tc>
          <w:tcPr>
            <w:tcW w:w="2494" w:type="dxa"/>
            <w:vMerge/>
          </w:tcPr>
          <w:p w:rsidR="00996021" w:rsidRDefault="00996021">
            <w:pPr>
              <w:pStyle w:val="ConsPlusNormal0"/>
            </w:pPr>
          </w:p>
        </w:tc>
        <w:tc>
          <w:tcPr>
            <w:tcW w:w="2665" w:type="dxa"/>
            <w:vAlign w:val="center"/>
          </w:tcPr>
          <w:p w:rsidR="00996021" w:rsidRDefault="003175DC">
            <w:pPr>
              <w:pStyle w:val="ConsPlusNormal0"/>
            </w:pPr>
            <w:r>
              <w:t>Литературное чтение</w:t>
            </w:r>
          </w:p>
        </w:tc>
        <w:tc>
          <w:tcPr>
            <w:tcW w:w="737" w:type="dxa"/>
            <w:vAlign w:val="center"/>
          </w:tcPr>
          <w:p w:rsidR="00996021" w:rsidRDefault="003175DC">
            <w:pPr>
              <w:pStyle w:val="ConsPlusNormal0"/>
              <w:jc w:val="center"/>
            </w:pPr>
            <w:r>
              <w:t>4</w:t>
            </w:r>
          </w:p>
        </w:tc>
        <w:tc>
          <w:tcPr>
            <w:tcW w:w="737" w:type="dxa"/>
            <w:vAlign w:val="center"/>
          </w:tcPr>
          <w:p w:rsidR="00996021" w:rsidRDefault="003175DC">
            <w:pPr>
              <w:pStyle w:val="ConsPlusNormal0"/>
              <w:jc w:val="center"/>
            </w:pPr>
            <w:r>
              <w:t>4</w:t>
            </w:r>
          </w:p>
        </w:tc>
        <w:tc>
          <w:tcPr>
            <w:tcW w:w="794" w:type="dxa"/>
            <w:vAlign w:val="center"/>
          </w:tcPr>
          <w:p w:rsidR="00996021" w:rsidRDefault="003175DC">
            <w:pPr>
              <w:pStyle w:val="ConsPlusNormal0"/>
              <w:jc w:val="center"/>
            </w:pPr>
            <w:r>
              <w:t>4</w:t>
            </w:r>
          </w:p>
        </w:tc>
        <w:tc>
          <w:tcPr>
            <w:tcW w:w="794" w:type="dxa"/>
            <w:vAlign w:val="center"/>
          </w:tcPr>
          <w:p w:rsidR="00996021" w:rsidRDefault="003175DC">
            <w:pPr>
              <w:pStyle w:val="ConsPlusNormal0"/>
              <w:jc w:val="center"/>
            </w:pPr>
            <w:r>
              <w:t>4</w:t>
            </w:r>
          </w:p>
        </w:tc>
        <w:tc>
          <w:tcPr>
            <w:tcW w:w="850" w:type="dxa"/>
            <w:vAlign w:val="center"/>
          </w:tcPr>
          <w:p w:rsidR="00996021" w:rsidRDefault="003175DC">
            <w:pPr>
              <w:pStyle w:val="ConsPlusNormal0"/>
              <w:jc w:val="center"/>
            </w:pPr>
            <w:r>
              <w:t>16</w:t>
            </w:r>
          </w:p>
        </w:tc>
      </w:tr>
      <w:tr w:rsidR="00996021">
        <w:tc>
          <w:tcPr>
            <w:tcW w:w="2494" w:type="dxa"/>
            <w:vAlign w:val="center"/>
          </w:tcPr>
          <w:p w:rsidR="00996021" w:rsidRDefault="003175DC">
            <w:pPr>
              <w:pStyle w:val="ConsPlusNormal0"/>
            </w:pPr>
            <w:r>
              <w:t>Иностранный язык</w:t>
            </w:r>
          </w:p>
        </w:tc>
        <w:tc>
          <w:tcPr>
            <w:tcW w:w="2665" w:type="dxa"/>
            <w:vAlign w:val="center"/>
          </w:tcPr>
          <w:p w:rsidR="00996021" w:rsidRDefault="003175DC">
            <w:pPr>
              <w:pStyle w:val="ConsPlusNormal0"/>
            </w:pPr>
            <w:r>
              <w:t>Иностранный язык</w:t>
            </w:r>
          </w:p>
        </w:tc>
        <w:tc>
          <w:tcPr>
            <w:tcW w:w="737" w:type="dxa"/>
            <w:vAlign w:val="center"/>
          </w:tcPr>
          <w:p w:rsidR="00996021" w:rsidRDefault="003175DC">
            <w:pPr>
              <w:pStyle w:val="ConsPlusNormal0"/>
              <w:jc w:val="center"/>
            </w:pPr>
            <w:r>
              <w:t>-</w:t>
            </w:r>
          </w:p>
        </w:tc>
        <w:tc>
          <w:tcPr>
            <w:tcW w:w="737" w:type="dxa"/>
            <w:vAlign w:val="center"/>
          </w:tcPr>
          <w:p w:rsidR="00996021" w:rsidRDefault="003175DC">
            <w:pPr>
              <w:pStyle w:val="ConsPlusNormal0"/>
              <w:jc w:val="center"/>
            </w:pPr>
            <w:r>
              <w:t>2</w:t>
            </w:r>
          </w:p>
        </w:tc>
        <w:tc>
          <w:tcPr>
            <w:tcW w:w="794" w:type="dxa"/>
            <w:vAlign w:val="center"/>
          </w:tcPr>
          <w:p w:rsidR="00996021" w:rsidRDefault="003175DC">
            <w:pPr>
              <w:pStyle w:val="ConsPlusNormal0"/>
              <w:jc w:val="center"/>
            </w:pPr>
            <w:r>
              <w:t>2</w:t>
            </w:r>
          </w:p>
        </w:tc>
        <w:tc>
          <w:tcPr>
            <w:tcW w:w="794" w:type="dxa"/>
            <w:vAlign w:val="center"/>
          </w:tcPr>
          <w:p w:rsidR="00996021" w:rsidRDefault="003175DC">
            <w:pPr>
              <w:pStyle w:val="ConsPlusNormal0"/>
              <w:jc w:val="center"/>
            </w:pPr>
            <w:r>
              <w:t>2</w:t>
            </w:r>
          </w:p>
        </w:tc>
        <w:tc>
          <w:tcPr>
            <w:tcW w:w="850" w:type="dxa"/>
            <w:vAlign w:val="center"/>
          </w:tcPr>
          <w:p w:rsidR="00996021" w:rsidRDefault="003175DC">
            <w:pPr>
              <w:pStyle w:val="ConsPlusNormal0"/>
              <w:jc w:val="center"/>
            </w:pPr>
            <w:r>
              <w:t>6</w:t>
            </w:r>
          </w:p>
        </w:tc>
      </w:tr>
      <w:tr w:rsidR="00996021">
        <w:tc>
          <w:tcPr>
            <w:tcW w:w="2494" w:type="dxa"/>
            <w:vAlign w:val="center"/>
          </w:tcPr>
          <w:p w:rsidR="00996021" w:rsidRDefault="003175DC">
            <w:pPr>
              <w:pStyle w:val="ConsPlusNormal0"/>
            </w:pPr>
            <w:r>
              <w:t>Математика и информатика</w:t>
            </w:r>
          </w:p>
        </w:tc>
        <w:tc>
          <w:tcPr>
            <w:tcW w:w="2665" w:type="dxa"/>
            <w:vAlign w:val="center"/>
          </w:tcPr>
          <w:p w:rsidR="00996021" w:rsidRDefault="003175DC">
            <w:pPr>
              <w:pStyle w:val="ConsPlusNormal0"/>
            </w:pPr>
            <w:r>
              <w:t>Математика</w:t>
            </w:r>
          </w:p>
        </w:tc>
        <w:tc>
          <w:tcPr>
            <w:tcW w:w="737" w:type="dxa"/>
            <w:vAlign w:val="center"/>
          </w:tcPr>
          <w:p w:rsidR="00996021" w:rsidRDefault="003175DC">
            <w:pPr>
              <w:pStyle w:val="ConsPlusNormal0"/>
              <w:jc w:val="center"/>
            </w:pPr>
            <w:r>
              <w:t>4</w:t>
            </w:r>
          </w:p>
        </w:tc>
        <w:tc>
          <w:tcPr>
            <w:tcW w:w="737" w:type="dxa"/>
            <w:vAlign w:val="center"/>
          </w:tcPr>
          <w:p w:rsidR="00996021" w:rsidRDefault="003175DC">
            <w:pPr>
              <w:pStyle w:val="ConsPlusNormal0"/>
              <w:jc w:val="center"/>
            </w:pPr>
            <w:r>
              <w:t>4</w:t>
            </w:r>
          </w:p>
        </w:tc>
        <w:tc>
          <w:tcPr>
            <w:tcW w:w="794" w:type="dxa"/>
            <w:vAlign w:val="center"/>
          </w:tcPr>
          <w:p w:rsidR="00996021" w:rsidRDefault="003175DC">
            <w:pPr>
              <w:pStyle w:val="ConsPlusNormal0"/>
              <w:jc w:val="center"/>
            </w:pPr>
            <w:r>
              <w:t>4</w:t>
            </w:r>
          </w:p>
        </w:tc>
        <w:tc>
          <w:tcPr>
            <w:tcW w:w="794" w:type="dxa"/>
            <w:vAlign w:val="center"/>
          </w:tcPr>
          <w:p w:rsidR="00996021" w:rsidRDefault="003175DC">
            <w:pPr>
              <w:pStyle w:val="ConsPlusNormal0"/>
              <w:jc w:val="center"/>
            </w:pPr>
            <w:r>
              <w:t>4</w:t>
            </w:r>
          </w:p>
        </w:tc>
        <w:tc>
          <w:tcPr>
            <w:tcW w:w="850" w:type="dxa"/>
            <w:vAlign w:val="center"/>
          </w:tcPr>
          <w:p w:rsidR="00996021" w:rsidRDefault="003175DC">
            <w:pPr>
              <w:pStyle w:val="ConsPlusNormal0"/>
              <w:jc w:val="center"/>
            </w:pPr>
            <w:r>
              <w:t>16</w:t>
            </w:r>
          </w:p>
        </w:tc>
      </w:tr>
      <w:tr w:rsidR="00996021">
        <w:tc>
          <w:tcPr>
            <w:tcW w:w="2494" w:type="dxa"/>
            <w:vAlign w:val="center"/>
          </w:tcPr>
          <w:p w:rsidR="00996021" w:rsidRDefault="003175DC">
            <w:pPr>
              <w:pStyle w:val="ConsPlusNormal0"/>
            </w:pPr>
            <w:r>
              <w:t>Обществознание и естествознание (Окружающий мир)</w:t>
            </w:r>
          </w:p>
        </w:tc>
        <w:tc>
          <w:tcPr>
            <w:tcW w:w="2665" w:type="dxa"/>
            <w:vAlign w:val="center"/>
          </w:tcPr>
          <w:p w:rsidR="00996021" w:rsidRDefault="003175DC">
            <w:pPr>
              <w:pStyle w:val="ConsPlusNormal0"/>
            </w:pPr>
            <w:r>
              <w:t>Окружающий мир</w:t>
            </w:r>
          </w:p>
        </w:tc>
        <w:tc>
          <w:tcPr>
            <w:tcW w:w="737" w:type="dxa"/>
            <w:vAlign w:val="center"/>
          </w:tcPr>
          <w:p w:rsidR="00996021" w:rsidRDefault="003175DC">
            <w:pPr>
              <w:pStyle w:val="ConsPlusNormal0"/>
              <w:jc w:val="center"/>
            </w:pPr>
            <w:r>
              <w:t>2</w:t>
            </w:r>
          </w:p>
        </w:tc>
        <w:tc>
          <w:tcPr>
            <w:tcW w:w="737" w:type="dxa"/>
            <w:vAlign w:val="center"/>
          </w:tcPr>
          <w:p w:rsidR="00996021" w:rsidRDefault="003175DC">
            <w:pPr>
              <w:pStyle w:val="ConsPlusNormal0"/>
              <w:jc w:val="center"/>
            </w:pPr>
            <w:r>
              <w:t>2</w:t>
            </w:r>
          </w:p>
        </w:tc>
        <w:tc>
          <w:tcPr>
            <w:tcW w:w="794" w:type="dxa"/>
            <w:vAlign w:val="center"/>
          </w:tcPr>
          <w:p w:rsidR="00996021" w:rsidRDefault="003175DC">
            <w:pPr>
              <w:pStyle w:val="ConsPlusNormal0"/>
              <w:jc w:val="center"/>
            </w:pPr>
            <w:r>
              <w:t>2</w:t>
            </w:r>
          </w:p>
        </w:tc>
        <w:tc>
          <w:tcPr>
            <w:tcW w:w="794" w:type="dxa"/>
            <w:vAlign w:val="center"/>
          </w:tcPr>
          <w:p w:rsidR="00996021" w:rsidRDefault="003175DC">
            <w:pPr>
              <w:pStyle w:val="ConsPlusNormal0"/>
              <w:jc w:val="center"/>
            </w:pPr>
            <w:r>
              <w:t>2</w:t>
            </w:r>
          </w:p>
        </w:tc>
        <w:tc>
          <w:tcPr>
            <w:tcW w:w="850" w:type="dxa"/>
            <w:vAlign w:val="center"/>
          </w:tcPr>
          <w:p w:rsidR="00996021" w:rsidRDefault="003175DC">
            <w:pPr>
              <w:pStyle w:val="ConsPlusNormal0"/>
              <w:jc w:val="center"/>
            </w:pPr>
            <w:r>
              <w:t>8</w:t>
            </w:r>
          </w:p>
        </w:tc>
      </w:tr>
      <w:tr w:rsidR="00996021">
        <w:tc>
          <w:tcPr>
            <w:tcW w:w="2494" w:type="dxa"/>
            <w:vAlign w:val="center"/>
          </w:tcPr>
          <w:p w:rsidR="00996021" w:rsidRDefault="003175DC">
            <w:pPr>
              <w:pStyle w:val="ConsPlusNormal0"/>
            </w:pPr>
            <w:r>
              <w:t xml:space="preserve">Основы религиозных </w:t>
            </w:r>
            <w:r>
              <w:lastRenderedPageBreak/>
              <w:t>культур и светской этики</w:t>
            </w:r>
          </w:p>
        </w:tc>
        <w:tc>
          <w:tcPr>
            <w:tcW w:w="2665" w:type="dxa"/>
            <w:vAlign w:val="center"/>
          </w:tcPr>
          <w:p w:rsidR="00996021" w:rsidRDefault="003175DC">
            <w:pPr>
              <w:pStyle w:val="ConsPlusNormal0"/>
            </w:pPr>
            <w:r>
              <w:lastRenderedPageBreak/>
              <w:t xml:space="preserve">Основы религиозных </w:t>
            </w:r>
            <w:r>
              <w:lastRenderedPageBreak/>
              <w:t>культур и светской этики</w:t>
            </w:r>
          </w:p>
        </w:tc>
        <w:tc>
          <w:tcPr>
            <w:tcW w:w="737" w:type="dxa"/>
            <w:vAlign w:val="center"/>
          </w:tcPr>
          <w:p w:rsidR="00996021" w:rsidRDefault="003175DC">
            <w:pPr>
              <w:pStyle w:val="ConsPlusNormal0"/>
              <w:jc w:val="center"/>
            </w:pPr>
            <w:r>
              <w:lastRenderedPageBreak/>
              <w:t>-</w:t>
            </w:r>
          </w:p>
        </w:tc>
        <w:tc>
          <w:tcPr>
            <w:tcW w:w="737" w:type="dxa"/>
            <w:vAlign w:val="center"/>
          </w:tcPr>
          <w:p w:rsidR="00996021" w:rsidRDefault="003175DC">
            <w:pPr>
              <w:pStyle w:val="ConsPlusNormal0"/>
              <w:jc w:val="center"/>
            </w:pPr>
            <w:r>
              <w:t>-</w:t>
            </w:r>
          </w:p>
        </w:tc>
        <w:tc>
          <w:tcPr>
            <w:tcW w:w="794" w:type="dxa"/>
            <w:vAlign w:val="center"/>
          </w:tcPr>
          <w:p w:rsidR="00996021" w:rsidRDefault="003175DC">
            <w:pPr>
              <w:pStyle w:val="ConsPlusNormal0"/>
              <w:jc w:val="center"/>
            </w:pPr>
            <w:r>
              <w:t>-</w:t>
            </w:r>
          </w:p>
        </w:tc>
        <w:tc>
          <w:tcPr>
            <w:tcW w:w="794" w:type="dxa"/>
            <w:vAlign w:val="center"/>
          </w:tcPr>
          <w:p w:rsidR="00996021" w:rsidRDefault="003175DC">
            <w:pPr>
              <w:pStyle w:val="ConsPlusNormal0"/>
              <w:jc w:val="center"/>
            </w:pPr>
            <w:r>
              <w:t>1</w:t>
            </w:r>
          </w:p>
        </w:tc>
        <w:tc>
          <w:tcPr>
            <w:tcW w:w="850" w:type="dxa"/>
            <w:vAlign w:val="center"/>
          </w:tcPr>
          <w:p w:rsidR="00996021" w:rsidRDefault="003175DC">
            <w:pPr>
              <w:pStyle w:val="ConsPlusNormal0"/>
              <w:jc w:val="center"/>
            </w:pPr>
            <w:r>
              <w:t>1</w:t>
            </w:r>
          </w:p>
        </w:tc>
      </w:tr>
      <w:tr w:rsidR="00996021">
        <w:tc>
          <w:tcPr>
            <w:tcW w:w="2494" w:type="dxa"/>
            <w:vMerge w:val="restart"/>
            <w:vAlign w:val="center"/>
          </w:tcPr>
          <w:p w:rsidR="00996021" w:rsidRDefault="003175DC">
            <w:pPr>
              <w:pStyle w:val="ConsPlusNormal0"/>
            </w:pPr>
            <w:r>
              <w:lastRenderedPageBreak/>
              <w:t>Искусство</w:t>
            </w:r>
          </w:p>
        </w:tc>
        <w:tc>
          <w:tcPr>
            <w:tcW w:w="2665" w:type="dxa"/>
            <w:vAlign w:val="center"/>
          </w:tcPr>
          <w:p w:rsidR="00996021" w:rsidRDefault="003175DC">
            <w:pPr>
              <w:pStyle w:val="ConsPlusNormal0"/>
            </w:pPr>
            <w:r>
              <w:t>Изобразительное искусство</w:t>
            </w:r>
          </w:p>
        </w:tc>
        <w:tc>
          <w:tcPr>
            <w:tcW w:w="737" w:type="dxa"/>
            <w:vAlign w:val="center"/>
          </w:tcPr>
          <w:p w:rsidR="00996021" w:rsidRDefault="003175DC">
            <w:pPr>
              <w:pStyle w:val="ConsPlusNormal0"/>
              <w:jc w:val="center"/>
            </w:pPr>
            <w:r>
              <w:t>1</w:t>
            </w:r>
          </w:p>
        </w:tc>
        <w:tc>
          <w:tcPr>
            <w:tcW w:w="737" w:type="dxa"/>
            <w:vAlign w:val="center"/>
          </w:tcPr>
          <w:p w:rsidR="00996021" w:rsidRDefault="003175DC">
            <w:pPr>
              <w:pStyle w:val="ConsPlusNormal0"/>
              <w:jc w:val="center"/>
            </w:pPr>
            <w:r>
              <w:t>1</w:t>
            </w:r>
          </w:p>
        </w:tc>
        <w:tc>
          <w:tcPr>
            <w:tcW w:w="794" w:type="dxa"/>
            <w:vAlign w:val="center"/>
          </w:tcPr>
          <w:p w:rsidR="00996021" w:rsidRDefault="003175DC">
            <w:pPr>
              <w:pStyle w:val="ConsPlusNormal0"/>
              <w:jc w:val="center"/>
            </w:pPr>
            <w:r>
              <w:t>1</w:t>
            </w:r>
          </w:p>
        </w:tc>
        <w:tc>
          <w:tcPr>
            <w:tcW w:w="794" w:type="dxa"/>
            <w:vAlign w:val="center"/>
          </w:tcPr>
          <w:p w:rsidR="00996021" w:rsidRDefault="003175DC">
            <w:pPr>
              <w:pStyle w:val="ConsPlusNormal0"/>
              <w:jc w:val="center"/>
            </w:pPr>
            <w:r>
              <w:t>1</w:t>
            </w:r>
          </w:p>
        </w:tc>
        <w:tc>
          <w:tcPr>
            <w:tcW w:w="850" w:type="dxa"/>
            <w:vAlign w:val="center"/>
          </w:tcPr>
          <w:p w:rsidR="00996021" w:rsidRDefault="003175DC">
            <w:pPr>
              <w:pStyle w:val="ConsPlusNormal0"/>
              <w:jc w:val="center"/>
            </w:pPr>
            <w:r>
              <w:t>4</w:t>
            </w:r>
          </w:p>
        </w:tc>
      </w:tr>
      <w:tr w:rsidR="00996021">
        <w:tc>
          <w:tcPr>
            <w:tcW w:w="2494" w:type="dxa"/>
            <w:vMerge/>
          </w:tcPr>
          <w:p w:rsidR="00996021" w:rsidRDefault="00996021">
            <w:pPr>
              <w:pStyle w:val="ConsPlusNormal0"/>
            </w:pPr>
          </w:p>
        </w:tc>
        <w:tc>
          <w:tcPr>
            <w:tcW w:w="2665" w:type="dxa"/>
            <w:vAlign w:val="center"/>
          </w:tcPr>
          <w:p w:rsidR="00996021" w:rsidRDefault="003175DC">
            <w:pPr>
              <w:pStyle w:val="ConsPlusNormal0"/>
            </w:pPr>
            <w:r>
              <w:t>Музыка</w:t>
            </w:r>
          </w:p>
        </w:tc>
        <w:tc>
          <w:tcPr>
            <w:tcW w:w="737" w:type="dxa"/>
            <w:vAlign w:val="center"/>
          </w:tcPr>
          <w:p w:rsidR="00996021" w:rsidRDefault="003175DC">
            <w:pPr>
              <w:pStyle w:val="ConsPlusNormal0"/>
              <w:jc w:val="center"/>
            </w:pPr>
            <w:r>
              <w:t>1</w:t>
            </w:r>
          </w:p>
        </w:tc>
        <w:tc>
          <w:tcPr>
            <w:tcW w:w="737" w:type="dxa"/>
            <w:vAlign w:val="center"/>
          </w:tcPr>
          <w:p w:rsidR="00996021" w:rsidRDefault="003175DC">
            <w:pPr>
              <w:pStyle w:val="ConsPlusNormal0"/>
              <w:jc w:val="center"/>
            </w:pPr>
            <w:r>
              <w:t>1</w:t>
            </w:r>
          </w:p>
        </w:tc>
        <w:tc>
          <w:tcPr>
            <w:tcW w:w="794" w:type="dxa"/>
            <w:vAlign w:val="center"/>
          </w:tcPr>
          <w:p w:rsidR="00996021" w:rsidRDefault="003175DC">
            <w:pPr>
              <w:pStyle w:val="ConsPlusNormal0"/>
              <w:jc w:val="center"/>
            </w:pPr>
            <w:r>
              <w:t>1</w:t>
            </w:r>
          </w:p>
        </w:tc>
        <w:tc>
          <w:tcPr>
            <w:tcW w:w="794" w:type="dxa"/>
            <w:vAlign w:val="center"/>
          </w:tcPr>
          <w:p w:rsidR="00996021" w:rsidRDefault="003175DC">
            <w:pPr>
              <w:pStyle w:val="ConsPlusNormal0"/>
              <w:jc w:val="center"/>
            </w:pPr>
            <w:r>
              <w:t>1</w:t>
            </w:r>
          </w:p>
        </w:tc>
        <w:tc>
          <w:tcPr>
            <w:tcW w:w="850" w:type="dxa"/>
            <w:vAlign w:val="center"/>
          </w:tcPr>
          <w:p w:rsidR="00996021" w:rsidRDefault="003175DC">
            <w:pPr>
              <w:pStyle w:val="ConsPlusNormal0"/>
              <w:jc w:val="center"/>
            </w:pPr>
            <w:r>
              <w:t>4</w:t>
            </w:r>
          </w:p>
        </w:tc>
      </w:tr>
      <w:tr w:rsidR="00996021">
        <w:tc>
          <w:tcPr>
            <w:tcW w:w="2494" w:type="dxa"/>
            <w:vAlign w:val="center"/>
          </w:tcPr>
          <w:p w:rsidR="00996021" w:rsidRDefault="003175DC">
            <w:pPr>
              <w:pStyle w:val="ConsPlusNormal0"/>
            </w:pPr>
            <w:r>
              <w:t>Технология</w:t>
            </w:r>
          </w:p>
        </w:tc>
        <w:tc>
          <w:tcPr>
            <w:tcW w:w="2665" w:type="dxa"/>
            <w:vAlign w:val="center"/>
          </w:tcPr>
          <w:p w:rsidR="00996021" w:rsidRDefault="003175DC">
            <w:pPr>
              <w:pStyle w:val="ConsPlusNormal0"/>
            </w:pPr>
            <w:r>
              <w:t>Технология</w:t>
            </w:r>
          </w:p>
        </w:tc>
        <w:tc>
          <w:tcPr>
            <w:tcW w:w="737" w:type="dxa"/>
            <w:vAlign w:val="center"/>
          </w:tcPr>
          <w:p w:rsidR="00996021" w:rsidRDefault="003175DC">
            <w:pPr>
              <w:pStyle w:val="ConsPlusNormal0"/>
              <w:jc w:val="center"/>
            </w:pPr>
            <w:r>
              <w:t>1</w:t>
            </w:r>
          </w:p>
        </w:tc>
        <w:tc>
          <w:tcPr>
            <w:tcW w:w="737" w:type="dxa"/>
            <w:vAlign w:val="center"/>
          </w:tcPr>
          <w:p w:rsidR="00996021" w:rsidRDefault="003175DC">
            <w:pPr>
              <w:pStyle w:val="ConsPlusNormal0"/>
              <w:jc w:val="center"/>
            </w:pPr>
            <w:r>
              <w:t>1</w:t>
            </w:r>
          </w:p>
        </w:tc>
        <w:tc>
          <w:tcPr>
            <w:tcW w:w="794" w:type="dxa"/>
            <w:vAlign w:val="center"/>
          </w:tcPr>
          <w:p w:rsidR="00996021" w:rsidRDefault="003175DC">
            <w:pPr>
              <w:pStyle w:val="ConsPlusNormal0"/>
              <w:jc w:val="center"/>
            </w:pPr>
            <w:r>
              <w:t>1</w:t>
            </w:r>
          </w:p>
        </w:tc>
        <w:tc>
          <w:tcPr>
            <w:tcW w:w="794" w:type="dxa"/>
            <w:vAlign w:val="center"/>
          </w:tcPr>
          <w:p w:rsidR="00996021" w:rsidRDefault="003175DC">
            <w:pPr>
              <w:pStyle w:val="ConsPlusNormal0"/>
              <w:jc w:val="center"/>
            </w:pPr>
            <w:r>
              <w:t>1</w:t>
            </w:r>
          </w:p>
        </w:tc>
        <w:tc>
          <w:tcPr>
            <w:tcW w:w="850" w:type="dxa"/>
            <w:vAlign w:val="center"/>
          </w:tcPr>
          <w:p w:rsidR="00996021" w:rsidRDefault="003175DC">
            <w:pPr>
              <w:pStyle w:val="ConsPlusNormal0"/>
              <w:jc w:val="center"/>
            </w:pPr>
            <w:r>
              <w:t>4</w:t>
            </w:r>
          </w:p>
        </w:tc>
      </w:tr>
      <w:tr w:rsidR="00996021">
        <w:tc>
          <w:tcPr>
            <w:tcW w:w="2494" w:type="dxa"/>
            <w:vAlign w:val="center"/>
          </w:tcPr>
          <w:p w:rsidR="00996021" w:rsidRDefault="003175DC">
            <w:pPr>
              <w:pStyle w:val="ConsPlusNormal0"/>
            </w:pPr>
            <w:r>
              <w:t>Физическая культура</w:t>
            </w:r>
          </w:p>
        </w:tc>
        <w:tc>
          <w:tcPr>
            <w:tcW w:w="2665" w:type="dxa"/>
            <w:vAlign w:val="center"/>
          </w:tcPr>
          <w:p w:rsidR="00996021" w:rsidRDefault="003175DC">
            <w:pPr>
              <w:pStyle w:val="ConsPlusNormal0"/>
            </w:pPr>
            <w:r>
              <w:t>Физическая культура</w:t>
            </w:r>
          </w:p>
        </w:tc>
        <w:tc>
          <w:tcPr>
            <w:tcW w:w="737" w:type="dxa"/>
            <w:vAlign w:val="center"/>
          </w:tcPr>
          <w:p w:rsidR="00996021" w:rsidRDefault="003175DC">
            <w:pPr>
              <w:pStyle w:val="ConsPlusNormal0"/>
              <w:jc w:val="center"/>
            </w:pPr>
            <w:r>
              <w:t>3</w:t>
            </w:r>
          </w:p>
        </w:tc>
        <w:tc>
          <w:tcPr>
            <w:tcW w:w="737" w:type="dxa"/>
            <w:vAlign w:val="center"/>
          </w:tcPr>
          <w:p w:rsidR="00996021" w:rsidRDefault="003175DC">
            <w:pPr>
              <w:pStyle w:val="ConsPlusNormal0"/>
              <w:jc w:val="center"/>
            </w:pPr>
            <w:r>
              <w:t>2</w:t>
            </w:r>
          </w:p>
        </w:tc>
        <w:tc>
          <w:tcPr>
            <w:tcW w:w="794" w:type="dxa"/>
            <w:vAlign w:val="center"/>
          </w:tcPr>
          <w:p w:rsidR="00996021" w:rsidRDefault="003175DC">
            <w:pPr>
              <w:pStyle w:val="ConsPlusNormal0"/>
              <w:jc w:val="center"/>
            </w:pPr>
            <w:r>
              <w:t>2</w:t>
            </w:r>
          </w:p>
        </w:tc>
        <w:tc>
          <w:tcPr>
            <w:tcW w:w="794" w:type="dxa"/>
            <w:vAlign w:val="center"/>
          </w:tcPr>
          <w:p w:rsidR="00996021" w:rsidRDefault="003175DC">
            <w:pPr>
              <w:pStyle w:val="ConsPlusNormal0"/>
              <w:jc w:val="center"/>
            </w:pPr>
            <w:r>
              <w:t>2</w:t>
            </w:r>
          </w:p>
        </w:tc>
        <w:tc>
          <w:tcPr>
            <w:tcW w:w="850" w:type="dxa"/>
            <w:vAlign w:val="center"/>
          </w:tcPr>
          <w:p w:rsidR="00996021" w:rsidRDefault="003175DC">
            <w:pPr>
              <w:pStyle w:val="ConsPlusNormal0"/>
              <w:jc w:val="center"/>
            </w:pPr>
            <w:r>
              <w:t>9</w:t>
            </w:r>
          </w:p>
        </w:tc>
      </w:tr>
      <w:tr w:rsidR="00996021">
        <w:tc>
          <w:tcPr>
            <w:tcW w:w="5159" w:type="dxa"/>
            <w:gridSpan w:val="2"/>
            <w:vAlign w:val="center"/>
          </w:tcPr>
          <w:p w:rsidR="00996021" w:rsidRDefault="003175DC">
            <w:pPr>
              <w:pStyle w:val="ConsPlusNormal0"/>
            </w:pPr>
            <w:r>
              <w:t>Итого:</w:t>
            </w:r>
          </w:p>
        </w:tc>
        <w:tc>
          <w:tcPr>
            <w:tcW w:w="737" w:type="dxa"/>
            <w:vAlign w:val="center"/>
          </w:tcPr>
          <w:p w:rsidR="00996021" w:rsidRDefault="003175DC">
            <w:pPr>
              <w:pStyle w:val="ConsPlusNormal0"/>
              <w:jc w:val="center"/>
            </w:pPr>
            <w:r>
              <w:t>21</w:t>
            </w:r>
          </w:p>
        </w:tc>
        <w:tc>
          <w:tcPr>
            <w:tcW w:w="737" w:type="dxa"/>
            <w:vAlign w:val="center"/>
          </w:tcPr>
          <w:p w:rsidR="00996021" w:rsidRDefault="003175DC">
            <w:pPr>
              <w:pStyle w:val="ConsPlusNormal0"/>
              <w:jc w:val="center"/>
            </w:pPr>
            <w:r>
              <w:t>22</w:t>
            </w:r>
          </w:p>
        </w:tc>
        <w:tc>
          <w:tcPr>
            <w:tcW w:w="794" w:type="dxa"/>
            <w:vAlign w:val="center"/>
          </w:tcPr>
          <w:p w:rsidR="00996021" w:rsidRDefault="003175DC">
            <w:pPr>
              <w:pStyle w:val="ConsPlusNormal0"/>
              <w:jc w:val="center"/>
            </w:pPr>
            <w:r>
              <w:t>22</w:t>
            </w:r>
          </w:p>
        </w:tc>
        <w:tc>
          <w:tcPr>
            <w:tcW w:w="794" w:type="dxa"/>
            <w:vAlign w:val="center"/>
          </w:tcPr>
          <w:p w:rsidR="00996021" w:rsidRDefault="003175DC">
            <w:pPr>
              <w:pStyle w:val="ConsPlusNormal0"/>
              <w:jc w:val="center"/>
            </w:pPr>
            <w:r>
              <w:t>23</w:t>
            </w:r>
          </w:p>
        </w:tc>
        <w:tc>
          <w:tcPr>
            <w:tcW w:w="850" w:type="dxa"/>
            <w:vAlign w:val="center"/>
          </w:tcPr>
          <w:p w:rsidR="00996021" w:rsidRDefault="003175DC">
            <w:pPr>
              <w:pStyle w:val="ConsPlusNormal0"/>
              <w:jc w:val="center"/>
            </w:pPr>
            <w:r>
              <w:t>88</w:t>
            </w:r>
          </w:p>
        </w:tc>
      </w:tr>
      <w:tr w:rsidR="00996021">
        <w:tc>
          <w:tcPr>
            <w:tcW w:w="5159" w:type="dxa"/>
            <w:gridSpan w:val="2"/>
            <w:vAlign w:val="center"/>
          </w:tcPr>
          <w:p w:rsidR="00996021" w:rsidRDefault="003175DC">
            <w:pPr>
              <w:pStyle w:val="ConsPlusNormal0"/>
            </w:pPr>
            <w:r>
              <w:t>Часть, формируемая участниками образовательных отношений</w:t>
            </w:r>
          </w:p>
        </w:tc>
        <w:tc>
          <w:tcPr>
            <w:tcW w:w="737" w:type="dxa"/>
            <w:vAlign w:val="center"/>
          </w:tcPr>
          <w:p w:rsidR="00996021" w:rsidRDefault="003175DC">
            <w:pPr>
              <w:pStyle w:val="ConsPlusNormal0"/>
              <w:jc w:val="center"/>
            </w:pPr>
            <w:r>
              <w:t>0</w:t>
            </w:r>
          </w:p>
        </w:tc>
        <w:tc>
          <w:tcPr>
            <w:tcW w:w="737" w:type="dxa"/>
            <w:vAlign w:val="center"/>
          </w:tcPr>
          <w:p w:rsidR="00996021" w:rsidRDefault="003175DC">
            <w:pPr>
              <w:pStyle w:val="ConsPlusNormal0"/>
              <w:jc w:val="center"/>
            </w:pPr>
            <w:r>
              <w:t>1</w:t>
            </w:r>
          </w:p>
        </w:tc>
        <w:tc>
          <w:tcPr>
            <w:tcW w:w="794" w:type="dxa"/>
            <w:vAlign w:val="center"/>
          </w:tcPr>
          <w:p w:rsidR="00996021" w:rsidRDefault="003175DC">
            <w:pPr>
              <w:pStyle w:val="ConsPlusNormal0"/>
              <w:jc w:val="center"/>
            </w:pPr>
            <w:r>
              <w:t>1</w:t>
            </w:r>
          </w:p>
        </w:tc>
        <w:tc>
          <w:tcPr>
            <w:tcW w:w="794" w:type="dxa"/>
            <w:vAlign w:val="center"/>
          </w:tcPr>
          <w:p w:rsidR="00996021" w:rsidRDefault="003175DC">
            <w:pPr>
              <w:pStyle w:val="ConsPlusNormal0"/>
              <w:jc w:val="center"/>
            </w:pPr>
            <w:r>
              <w:t>0</w:t>
            </w:r>
          </w:p>
        </w:tc>
        <w:tc>
          <w:tcPr>
            <w:tcW w:w="850" w:type="dxa"/>
            <w:vAlign w:val="center"/>
          </w:tcPr>
          <w:p w:rsidR="00996021" w:rsidRDefault="003175DC">
            <w:pPr>
              <w:pStyle w:val="ConsPlusNormal0"/>
              <w:jc w:val="center"/>
            </w:pPr>
            <w:r>
              <w:t>2</w:t>
            </w:r>
          </w:p>
        </w:tc>
      </w:tr>
      <w:tr w:rsidR="00996021">
        <w:tc>
          <w:tcPr>
            <w:tcW w:w="5159" w:type="dxa"/>
            <w:gridSpan w:val="2"/>
            <w:vAlign w:val="center"/>
          </w:tcPr>
          <w:p w:rsidR="00996021" w:rsidRDefault="003175DC">
            <w:pPr>
              <w:pStyle w:val="ConsPlusNormal0"/>
            </w:pPr>
            <w:r>
              <w:t>Учебные недели</w:t>
            </w:r>
          </w:p>
        </w:tc>
        <w:tc>
          <w:tcPr>
            <w:tcW w:w="737" w:type="dxa"/>
            <w:vAlign w:val="center"/>
          </w:tcPr>
          <w:p w:rsidR="00996021" w:rsidRDefault="003175DC">
            <w:pPr>
              <w:pStyle w:val="ConsPlusNormal0"/>
              <w:jc w:val="center"/>
            </w:pPr>
            <w:r>
              <w:t>33</w:t>
            </w:r>
          </w:p>
        </w:tc>
        <w:tc>
          <w:tcPr>
            <w:tcW w:w="737" w:type="dxa"/>
            <w:vAlign w:val="center"/>
          </w:tcPr>
          <w:p w:rsidR="00996021" w:rsidRDefault="003175DC">
            <w:pPr>
              <w:pStyle w:val="ConsPlusNormal0"/>
              <w:jc w:val="center"/>
            </w:pPr>
            <w:r>
              <w:t>34</w:t>
            </w:r>
          </w:p>
        </w:tc>
        <w:tc>
          <w:tcPr>
            <w:tcW w:w="794" w:type="dxa"/>
            <w:vAlign w:val="center"/>
          </w:tcPr>
          <w:p w:rsidR="00996021" w:rsidRDefault="003175DC">
            <w:pPr>
              <w:pStyle w:val="ConsPlusNormal0"/>
              <w:jc w:val="center"/>
            </w:pPr>
            <w:r>
              <w:t>34</w:t>
            </w:r>
          </w:p>
        </w:tc>
        <w:tc>
          <w:tcPr>
            <w:tcW w:w="794" w:type="dxa"/>
            <w:vAlign w:val="center"/>
          </w:tcPr>
          <w:p w:rsidR="00996021" w:rsidRDefault="003175DC">
            <w:pPr>
              <w:pStyle w:val="ConsPlusNormal0"/>
              <w:jc w:val="center"/>
            </w:pPr>
            <w:r>
              <w:t>34</w:t>
            </w:r>
          </w:p>
        </w:tc>
        <w:tc>
          <w:tcPr>
            <w:tcW w:w="850" w:type="dxa"/>
            <w:vAlign w:val="center"/>
          </w:tcPr>
          <w:p w:rsidR="00996021" w:rsidRDefault="003175DC">
            <w:pPr>
              <w:pStyle w:val="ConsPlusNormal0"/>
              <w:jc w:val="center"/>
            </w:pPr>
            <w:r>
              <w:t>135</w:t>
            </w:r>
          </w:p>
        </w:tc>
      </w:tr>
      <w:tr w:rsidR="00996021">
        <w:tc>
          <w:tcPr>
            <w:tcW w:w="5159" w:type="dxa"/>
            <w:gridSpan w:val="2"/>
            <w:vAlign w:val="center"/>
          </w:tcPr>
          <w:p w:rsidR="00996021" w:rsidRDefault="003175DC">
            <w:pPr>
              <w:pStyle w:val="ConsPlusNormal0"/>
            </w:pPr>
            <w:r>
              <w:t>Всего часов</w:t>
            </w:r>
          </w:p>
        </w:tc>
        <w:tc>
          <w:tcPr>
            <w:tcW w:w="737" w:type="dxa"/>
            <w:vAlign w:val="center"/>
          </w:tcPr>
          <w:p w:rsidR="00996021" w:rsidRDefault="003175DC">
            <w:pPr>
              <w:pStyle w:val="ConsPlusNormal0"/>
              <w:jc w:val="center"/>
            </w:pPr>
            <w:r>
              <w:t>653</w:t>
            </w:r>
          </w:p>
          <w:p w:rsidR="00996021" w:rsidRDefault="003175DC">
            <w:pPr>
              <w:pStyle w:val="ConsPlusNormal0"/>
              <w:jc w:val="center"/>
            </w:pPr>
            <w:r>
              <w:t>(с учетом 16 часов в сентябре - октябре)</w:t>
            </w:r>
          </w:p>
        </w:tc>
        <w:tc>
          <w:tcPr>
            <w:tcW w:w="737" w:type="dxa"/>
            <w:vAlign w:val="center"/>
          </w:tcPr>
          <w:p w:rsidR="00996021" w:rsidRDefault="003175DC">
            <w:pPr>
              <w:pStyle w:val="ConsPlusNormal0"/>
              <w:jc w:val="center"/>
            </w:pPr>
            <w:r>
              <w:t>782</w:t>
            </w:r>
          </w:p>
        </w:tc>
        <w:tc>
          <w:tcPr>
            <w:tcW w:w="794" w:type="dxa"/>
            <w:vAlign w:val="center"/>
          </w:tcPr>
          <w:p w:rsidR="00996021" w:rsidRDefault="003175DC">
            <w:pPr>
              <w:pStyle w:val="ConsPlusNormal0"/>
              <w:jc w:val="center"/>
            </w:pPr>
            <w:r>
              <w:t>782</w:t>
            </w:r>
          </w:p>
        </w:tc>
        <w:tc>
          <w:tcPr>
            <w:tcW w:w="794" w:type="dxa"/>
            <w:vAlign w:val="center"/>
          </w:tcPr>
          <w:p w:rsidR="00996021" w:rsidRDefault="003175DC">
            <w:pPr>
              <w:pStyle w:val="ConsPlusNormal0"/>
              <w:jc w:val="center"/>
            </w:pPr>
            <w:r>
              <w:t>782</w:t>
            </w:r>
          </w:p>
        </w:tc>
        <w:tc>
          <w:tcPr>
            <w:tcW w:w="850" w:type="dxa"/>
            <w:vAlign w:val="center"/>
          </w:tcPr>
          <w:p w:rsidR="00996021" w:rsidRDefault="003175DC">
            <w:pPr>
              <w:pStyle w:val="ConsPlusNormal0"/>
              <w:jc w:val="center"/>
            </w:pPr>
            <w:r>
              <w:t>2999</w:t>
            </w:r>
          </w:p>
          <w:p w:rsidR="00996021" w:rsidRDefault="003175DC">
            <w:pPr>
              <w:pStyle w:val="ConsPlusNormal0"/>
              <w:jc w:val="center"/>
            </w:pPr>
            <w:r>
              <w:t>(с учетом 16 часов в сентябре - октябре)</w:t>
            </w:r>
          </w:p>
        </w:tc>
      </w:tr>
      <w:tr w:rsidR="00996021">
        <w:tc>
          <w:tcPr>
            <w:tcW w:w="5159" w:type="dxa"/>
            <w:gridSpan w:val="2"/>
            <w:vAlign w:val="center"/>
          </w:tcPr>
          <w:p w:rsidR="00996021" w:rsidRDefault="003175DC">
            <w:pPr>
              <w:pStyle w:val="ConsPlusNormal0"/>
            </w:pPr>
            <w:r>
              <w:t>Максимально допустимая недельная нагрузка, предусмотренная санитарными правилами и гигиеническими нормативами</w:t>
            </w:r>
          </w:p>
        </w:tc>
        <w:tc>
          <w:tcPr>
            <w:tcW w:w="737" w:type="dxa"/>
            <w:vAlign w:val="center"/>
          </w:tcPr>
          <w:p w:rsidR="00996021" w:rsidRDefault="003175DC">
            <w:pPr>
              <w:pStyle w:val="ConsPlusNormal0"/>
              <w:jc w:val="center"/>
            </w:pPr>
            <w:r>
              <w:t>21</w:t>
            </w:r>
          </w:p>
          <w:p w:rsidR="00996021" w:rsidRDefault="003175DC">
            <w:pPr>
              <w:pStyle w:val="ConsPlusNormal0"/>
              <w:jc w:val="center"/>
            </w:pPr>
            <w:r>
              <w:t>(16 часов в сентябре - октябре)</w:t>
            </w:r>
          </w:p>
        </w:tc>
        <w:tc>
          <w:tcPr>
            <w:tcW w:w="737" w:type="dxa"/>
            <w:vAlign w:val="center"/>
          </w:tcPr>
          <w:p w:rsidR="00996021" w:rsidRDefault="003175DC">
            <w:pPr>
              <w:pStyle w:val="ConsPlusNormal0"/>
              <w:jc w:val="center"/>
            </w:pPr>
            <w:r>
              <w:t>23</w:t>
            </w:r>
          </w:p>
        </w:tc>
        <w:tc>
          <w:tcPr>
            <w:tcW w:w="794" w:type="dxa"/>
            <w:vAlign w:val="center"/>
          </w:tcPr>
          <w:p w:rsidR="00996021" w:rsidRDefault="003175DC">
            <w:pPr>
              <w:pStyle w:val="ConsPlusNormal0"/>
              <w:jc w:val="center"/>
            </w:pPr>
            <w:r>
              <w:t>23</w:t>
            </w:r>
          </w:p>
        </w:tc>
        <w:tc>
          <w:tcPr>
            <w:tcW w:w="794" w:type="dxa"/>
            <w:vAlign w:val="center"/>
          </w:tcPr>
          <w:p w:rsidR="00996021" w:rsidRDefault="003175DC">
            <w:pPr>
              <w:pStyle w:val="ConsPlusNormal0"/>
              <w:jc w:val="center"/>
            </w:pPr>
            <w:r>
              <w:t>23</w:t>
            </w:r>
          </w:p>
        </w:tc>
        <w:tc>
          <w:tcPr>
            <w:tcW w:w="850" w:type="dxa"/>
            <w:vAlign w:val="center"/>
          </w:tcPr>
          <w:p w:rsidR="00996021" w:rsidRDefault="003175DC">
            <w:pPr>
              <w:pStyle w:val="ConsPlusNormal0"/>
              <w:jc w:val="center"/>
            </w:pPr>
            <w:r>
              <w:t>90</w:t>
            </w:r>
          </w:p>
        </w:tc>
      </w:tr>
    </w:tbl>
    <w:p w:rsidR="00996021" w:rsidRDefault="00996021">
      <w:pPr>
        <w:pStyle w:val="ConsPlusNormal0"/>
        <w:jc w:val="both"/>
      </w:pPr>
    </w:p>
    <w:p w:rsidR="00996021" w:rsidRDefault="003175DC">
      <w:pPr>
        <w:pStyle w:val="ConsPlusNormal0"/>
        <w:jc w:val="both"/>
      </w:pPr>
      <w:r>
        <w:t>Вариант 2</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2665"/>
        <w:gridCol w:w="737"/>
        <w:gridCol w:w="737"/>
        <w:gridCol w:w="794"/>
        <w:gridCol w:w="794"/>
        <w:gridCol w:w="850"/>
      </w:tblGrid>
      <w:tr w:rsidR="00996021">
        <w:tc>
          <w:tcPr>
            <w:tcW w:w="9071" w:type="dxa"/>
            <w:gridSpan w:val="7"/>
          </w:tcPr>
          <w:p w:rsidR="00996021" w:rsidRDefault="003175DC">
            <w:pPr>
              <w:pStyle w:val="ConsPlusNormal0"/>
              <w:jc w:val="center"/>
            </w:pPr>
            <w:r>
              <w:t>Федеральный учебный план начального общего образования</w:t>
            </w:r>
          </w:p>
          <w:p w:rsidR="00996021" w:rsidRDefault="003175DC">
            <w:pPr>
              <w:pStyle w:val="ConsPlusNormal0"/>
              <w:jc w:val="center"/>
            </w:pPr>
            <w:r>
              <w:t>(1 кл. - 5-дневная учебная неделя, 2 - 4 кл. - 6-дневная учебная неделя)</w:t>
            </w:r>
          </w:p>
        </w:tc>
      </w:tr>
      <w:tr w:rsidR="00996021">
        <w:tc>
          <w:tcPr>
            <w:tcW w:w="2494" w:type="dxa"/>
            <w:vMerge w:val="restart"/>
          </w:tcPr>
          <w:p w:rsidR="00996021" w:rsidRDefault="003175DC">
            <w:pPr>
              <w:pStyle w:val="ConsPlusNormal0"/>
              <w:jc w:val="center"/>
            </w:pPr>
            <w:r>
              <w:t>Предметные области</w:t>
            </w:r>
          </w:p>
        </w:tc>
        <w:tc>
          <w:tcPr>
            <w:tcW w:w="2665" w:type="dxa"/>
            <w:vMerge w:val="restart"/>
          </w:tcPr>
          <w:p w:rsidR="00996021" w:rsidRDefault="003175DC">
            <w:pPr>
              <w:pStyle w:val="ConsPlusNormal0"/>
              <w:jc w:val="center"/>
            </w:pPr>
            <w:r>
              <w:t>Учебные предметы/классы</w:t>
            </w:r>
          </w:p>
        </w:tc>
        <w:tc>
          <w:tcPr>
            <w:tcW w:w="3062" w:type="dxa"/>
            <w:gridSpan w:val="4"/>
          </w:tcPr>
          <w:p w:rsidR="00996021" w:rsidRDefault="003175DC">
            <w:pPr>
              <w:pStyle w:val="ConsPlusNormal0"/>
              <w:jc w:val="center"/>
            </w:pPr>
            <w:r>
              <w:t>Количество часов в неделю</w:t>
            </w:r>
          </w:p>
        </w:tc>
        <w:tc>
          <w:tcPr>
            <w:tcW w:w="850" w:type="dxa"/>
            <w:vMerge w:val="restart"/>
          </w:tcPr>
          <w:p w:rsidR="00996021" w:rsidRDefault="003175DC">
            <w:pPr>
              <w:pStyle w:val="ConsPlusNormal0"/>
              <w:jc w:val="center"/>
            </w:pPr>
            <w:r>
              <w:t>Всего</w:t>
            </w:r>
          </w:p>
        </w:tc>
      </w:tr>
      <w:tr w:rsidR="00996021">
        <w:tc>
          <w:tcPr>
            <w:tcW w:w="2494" w:type="dxa"/>
            <w:vMerge/>
          </w:tcPr>
          <w:p w:rsidR="00996021" w:rsidRDefault="00996021">
            <w:pPr>
              <w:pStyle w:val="ConsPlusNormal0"/>
            </w:pPr>
          </w:p>
        </w:tc>
        <w:tc>
          <w:tcPr>
            <w:tcW w:w="2665" w:type="dxa"/>
            <w:vMerge/>
          </w:tcPr>
          <w:p w:rsidR="00996021" w:rsidRDefault="00996021">
            <w:pPr>
              <w:pStyle w:val="ConsPlusNormal0"/>
            </w:pPr>
          </w:p>
        </w:tc>
        <w:tc>
          <w:tcPr>
            <w:tcW w:w="737" w:type="dxa"/>
          </w:tcPr>
          <w:p w:rsidR="00996021" w:rsidRDefault="003175DC">
            <w:pPr>
              <w:pStyle w:val="ConsPlusNormal0"/>
              <w:jc w:val="center"/>
            </w:pPr>
            <w:r>
              <w:t>I</w:t>
            </w:r>
          </w:p>
        </w:tc>
        <w:tc>
          <w:tcPr>
            <w:tcW w:w="737" w:type="dxa"/>
          </w:tcPr>
          <w:p w:rsidR="00996021" w:rsidRDefault="003175DC">
            <w:pPr>
              <w:pStyle w:val="ConsPlusNormal0"/>
              <w:jc w:val="center"/>
            </w:pPr>
            <w:r>
              <w:t>II</w:t>
            </w:r>
          </w:p>
        </w:tc>
        <w:tc>
          <w:tcPr>
            <w:tcW w:w="794" w:type="dxa"/>
          </w:tcPr>
          <w:p w:rsidR="00996021" w:rsidRDefault="003175DC">
            <w:pPr>
              <w:pStyle w:val="ConsPlusNormal0"/>
              <w:jc w:val="center"/>
            </w:pPr>
            <w:r>
              <w:t>III</w:t>
            </w:r>
          </w:p>
        </w:tc>
        <w:tc>
          <w:tcPr>
            <w:tcW w:w="794" w:type="dxa"/>
          </w:tcPr>
          <w:p w:rsidR="00996021" w:rsidRDefault="003175DC">
            <w:pPr>
              <w:pStyle w:val="ConsPlusNormal0"/>
              <w:jc w:val="center"/>
            </w:pPr>
            <w:r>
              <w:t>IV</w:t>
            </w:r>
          </w:p>
        </w:tc>
        <w:tc>
          <w:tcPr>
            <w:tcW w:w="850" w:type="dxa"/>
            <w:vMerge/>
          </w:tcPr>
          <w:p w:rsidR="00996021" w:rsidRDefault="00996021">
            <w:pPr>
              <w:pStyle w:val="ConsPlusNormal0"/>
            </w:pPr>
          </w:p>
        </w:tc>
      </w:tr>
      <w:tr w:rsidR="00996021">
        <w:tc>
          <w:tcPr>
            <w:tcW w:w="5159" w:type="dxa"/>
            <w:gridSpan w:val="2"/>
            <w:vAlign w:val="center"/>
          </w:tcPr>
          <w:p w:rsidR="00996021" w:rsidRDefault="003175DC">
            <w:pPr>
              <w:pStyle w:val="ConsPlusNormal0"/>
            </w:pPr>
            <w:r>
              <w:t>Обязательная часть</w:t>
            </w:r>
          </w:p>
        </w:tc>
        <w:tc>
          <w:tcPr>
            <w:tcW w:w="3912" w:type="dxa"/>
            <w:gridSpan w:val="5"/>
          </w:tcPr>
          <w:p w:rsidR="00996021" w:rsidRDefault="00996021">
            <w:pPr>
              <w:pStyle w:val="ConsPlusNormal0"/>
            </w:pPr>
          </w:p>
        </w:tc>
      </w:tr>
      <w:tr w:rsidR="00996021">
        <w:tc>
          <w:tcPr>
            <w:tcW w:w="2494" w:type="dxa"/>
            <w:vMerge w:val="restart"/>
            <w:vAlign w:val="center"/>
          </w:tcPr>
          <w:p w:rsidR="00996021" w:rsidRDefault="003175DC">
            <w:pPr>
              <w:pStyle w:val="ConsPlusNormal0"/>
            </w:pPr>
            <w:r>
              <w:t>Русский язык и литературное чтение</w:t>
            </w:r>
          </w:p>
        </w:tc>
        <w:tc>
          <w:tcPr>
            <w:tcW w:w="2665" w:type="dxa"/>
            <w:vAlign w:val="center"/>
          </w:tcPr>
          <w:p w:rsidR="00996021" w:rsidRDefault="003175DC">
            <w:pPr>
              <w:pStyle w:val="ConsPlusNormal0"/>
            </w:pPr>
            <w:r>
              <w:t>Русский язык</w:t>
            </w:r>
          </w:p>
        </w:tc>
        <w:tc>
          <w:tcPr>
            <w:tcW w:w="737" w:type="dxa"/>
          </w:tcPr>
          <w:p w:rsidR="00996021" w:rsidRDefault="003175DC">
            <w:pPr>
              <w:pStyle w:val="ConsPlusNormal0"/>
              <w:jc w:val="center"/>
            </w:pPr>
            <w:r>
              <w:t>5</w:t>
            </w:r>
          </w:p>
        </w:tc>
        <w:tc>
          <w:tcPr>
            <w:tcW w:w="737" w:type="dxa"/>
          </w:tcPr>
          <w:p w:rsidR="00996021" w:rsidRDefault="003175DC">
            <w:pPr>
              <w:pStyle w:val="ConsPlusNormal0"/>
              <w:jc w:val="center"/>
            </w:pPr>
            <w:r>
              <w:t>5</w:t>
            </w:r>
          </w:p>
        </w:tc>
        <w:tc>
          <w:tcPr>
            <w:tcW w:w="794" w:type="dxa"/>
          </w:tcPr>
          <w:p w:rsidR="00996021" w:rsidRDefault="003175DC">
            <w:pPr>
              <w:pStyle w:val="ConsPlusNormal0"/>
              <w:jc w:val="center"/>
            </w:pPr>
            <w:r>
              <w:t>5</w:t>
            </w:r>
          </w:p>
        </w:tc>
        <w:tc>
          <w:tcPr>
            <w:tcW w:w="794" w:type="dxa"/>
          </w:tcPr>
          <w:p w:rsidR="00996021" w:rsidRDefault="003175DC">
            <w:pPr>
              <w:pStyle w:val="ConsPlusNormal0"/>
              <w:jc w:val="center"/>
            </w:pPr>
            <w:r>
              <w:t>5</w:t>
            </w:r>
          </w:p>
        </w:tc>
        <w:tc>
          <w:tcPr>
            <w:tcW w:w="850" w:type="dxa"/>
          </w:tcPr>
          <w:p w:rsidR="00996021" w:rsidRDefault="003175DC">
            <w:pPr>
              <w:pStyle w:val="ConsPlusNormal0"/>
              <w:jc w:val="center"/>
            </w:pPr>
            <w:r>
              <w:t>20</w:t>
            </w:r>
          </w:p>
        </w:tc>
      </w:tr>
      <w:tr w:rsidR="00996021">
        <w:tc>
          <w:tcPr>
            <w:tcW w:w="2494" w:type="dxa"/>
            <w:vMerge/>
          </w:tcPr>
          <w:p w:rsidR="00996021" w:rsidRDefault="00996021">
            <w:pPr>
              <w:pStyle w:val="ConsPlusNormal0"/>
            </w:pPr>
          </w:p>
        </w:tc>
        <w:tc>
          <w:tcPr>
            <w:tcW w:w="2665" w:type="dxa"/>
            <w:vAlign w:val="center"/>
          </w:tcPr>
          <w:p w:rsidR="00996021" w:rsidRDefault="003175DC">
            <w:pPr>
              <w:pStyle w:val="ConsPlusNormal0"/>
            </w:pPr>
            <w:r>
              <w:t>Литературное чтение</w:t>
            </w:r>
          </w:p>
        </w:tc>
        <w:tc>
          <w:tcPr>
            <w:tcW w:w="737" w:type="dxa"/>
          </w:tcPr>
          <w:p w:rsidR="00996021" w:rsidRDefault="003175DC">
            <w:pPr>
              <w:pStyle w:val="ConsPlusNormal0"/>
              <w:jc w:val="center"/>
            </w:pPr>
            <w:r>
              <w:t>4</w:t>
            </w:r>
          </w:p>
        </w:tc>
        <w:tc>
          <w:tcPr>
            <w:tcW w:w="737" w:type="dxa"/>
          </w:tcPr>
          <w:p w:rsidR="00996021" w:rsidRDefault="003175DC">
            <w:pPr>
              <w:pStyle w:val="ConsPlusNormal0"/>
              <w:jc w:val="center"/>
            </w:pPr>
            <w:r>
              <w:t>4</w:t>
            </w:r>
          </w:p>
        </w:tc>
        <w:tc>
          <w:tcPr>
            <w:tcW w:w="794" w:type="dxa"/>
          </w:tcPr>
          <w:p w:rsidR="00996021" w:rsidRDefault="003175DC">
            <w:pPr>
              <w:pStyle w:val="ConsPlusNormal0"/>
              <w:jc w:val="center"/>
            </w:pPr>
            <w:r>
              <w:t>4</w:t>
            </w:r>
          </w:p>
        </w:tc>
        <w:tc>
          <w:tcPr>
            <w:tcW w:w="794" w:type="dxa"/>
          </w:tcPr>
          <w:p w:rsidR="00996021" w:rsidRDefault="003175DC">
            <w:pPr>
              <w:pStyle w:val="ConsPlusNormal0"/>
              <w:jc w:val="center"/>
            </w:pPr>
            <w:r>
              <w:t>4</w:t>
            </w:r>
          </w:p>
        </w:tc>
        <w:tc>
          <w:tcPr>
            <w:tcW w:w="850" w:type="dxa"/>
          </w:tcPr>
          <w:p w:rsidR="00996021" w:rsidRDefault="003175DC">
            <w:pPr>
              <w:pStyle w:val="ConsPlusNormal0"/>
              <w:jc w:val="center"/>
            </w:pPr>
            <w:r>
              <w:t>16</w:t>
            </w:r>
          </w:p>
        </w:tc>
      </w:tr>
      <w:tr w:rsidR="00996021">
        <w:tc>
          <w:tcPr>
            <w:tcW w:w="2494" w:type="dxa"/>
            <w:vAlign w:val="center"/>
          </w:tcPr>
          <w:p w:rsidR="00996021" w:rsidRDefault="003175DC">
            <w:pPr>
              <w:pStyle w:val="ConsPlusNormal0"/>
            </w:pPr>
            <w:r>
              <w:t>Иностранный язык</w:t>
            </w:r>
          </w:p>
        </w:tc>
        <w:tc>
          <w:tcPr>
            <w:tcW w:w="2665" w:type="dxa"/>
            <w:vAlign w:val="center"/>
          </w:tcPr>
          <w:p w:rsidR="00996021" w:rsidRDefault="003175DC">
            <w:pPr>
              <w:pStyle w:val="ConsPlusNormal0"/>
            </w:pPr>
            <w:r>
              <w:t>Иностранный язык</w:t>
            </w:r>
          </w:p>
        </w:tc>
        <w:tc>
          <w:tcPr>
            <w:tcW w:w="737" w:type="dxa"/>
          </w:tcPr>
          <w:p w:rsidR="00996021" w:rsidRDefault="003175DC">
            <w:pPr>
              <w:pStyle w:val="ConsPlusNormal0"/>
              <w:jc w:val="center"/>
            </w:pPr>
            <w:r>
              <w:t>-</w:t>
            </w:r>
          </w:p>
        </w:tc>
        <w:tc>
          <w:tcPr>
            <w:tcW w:w="737"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850" w:type="dxa"/>
          </w:tcPr>
          <w:p w:rsidR="00996021" w:rsidRDefault="003175DC">
            <w:pPr>
              <w:pStyle w:val="ConsPlusNormal0"/>
              <w:jc w:val="center"/>
            </w:pPr>
            <w:r>
              <w:t>6</w:t>
            </w:r>
          </w:p>
        </w:tc>
      </w:tr>
      <w:tr w:rsidR="00996021">
        <w:tc>
          <w:tcPr>
            <w:tcW w:w="2494" w:type="dxa"/>
            <w:vAlign w:val="center"/>
          </w:tcPr>
          <w:p w:rsidR="00996021" w:rsidRDefault="003175DC">
            <w:pPr>
              <w:pStyle w:val="ConsPlusNormal0"/>
            </w:pPr>
            <w:r>
              <w:t xml:space="preserve">Математика и </w:t>
            </w:r>
            <w:r>
              <w:lastRenderedPageBreak/>
              <w:t>информатика</w:t>
            </w:r>
          </w:p>
        </w:tc>
        <w:tc>
          <w:tcPr>
            <w:tcW w:w="2665" w:type="dxa"/>
            <w:vAlign w:val="center"/>
          </w:tcPr>
          <w:p w:rsidR="00996021" w:rsidRDefault="003175DC">
            <w:pPr>
              <w:pStyle w:val="ConsPlusNormal0"/>
            </w:pPr>
            <w:r>
              <w:lastRenderedPageBreak/>
              <w:t>Математика</w:t>
            </w:r>
          </w:p>
        </w:tc>
        <w:tc>
          <w:tcPr>
            <w:tcW w:w="737" w:type="dxa"/>
          </w:tcPr>
          <w:p w:rsidR="00996021" w:rsidRDefault="003175DC">
            <w:pPr>
              <w:pStyle w:val="ConsPlusNormal0"/>
              <w:jc w:val="center"/>
            </w:pPr>
            <w:r>
              <w:t>4</w:t>
            </w:r>
          </w:p>
        </w:tc>
        <w:tc>
          <w:tcPr>
            <w:tcW w:w="737" w:type="dxa"/>
          </w:tcPr>
          <w:p w:rsidR="00996021" w:rsidRDefault="003175DC">
            <w:pPr>
              <w:pStyle w:val="ConsPlusNormal0"/>
              <w:jc w:val="center"/>
            </w:pPr>
            <w:r>
              <w:t>4</w:t>
            </w:r>
          </w:p>
        </w:tc>
        <w:tc>
          <w:tcPr>
            <w:tcW w:w="794" w:type="dxa"/>
          </w:tcPr>
          <w:p w:rsidR="00996021" w:rsidRDefault="003175DC">
            <w:pPr>
              <w:pStyle w:val="ConsPlusNormal0"/>
              <w:jc w:val="center"/>
            </w:pPr>
            <w:r>
              <w:t>4</w:t>
            </w:r>
          </w:p>
        </w:tc>
        <w:tc>
          <w:tcPr>
            <w:tcW w:w="794" w:type="dxa"/>
          </w:tcPr>
          <w:p w:rsidR="00996021" w:rsidRDefault="003175DC">
            <w:pPr>
              <w:pStyle w:val="ConsPlusNormal0"/>
              <w:jc w:val="center"/>
            </w:pPr>
            <w:r>
              <w:t>4</w:t>
            </w:r>
          </w:p>
        </w:tc>
        <w:tc>
          <w:tcPr>
            <w:tcW w:w="850" w:type="dxa"/>
          </w:tcPr>
          <w:p w:rsidR="00996021" w:rsidRDefault="003175DC">
            <w:pPr>
              <w:pStyle w:val="ConsPlusNormal0"/>
              <w:jc w:val="center"/>
            </w:pPr>
            <w:r>
              <w:t>16</w:t>
            </w:r>
          </w:p>
        </w:tc>
      </w:tr>
      <w:tr w:rsidR="00996021">
        <w:tc>
          <w:tcPr>
            <w:tcW w:w="2494" w:type="dxa"/>
            <w:vAlign w:val="center"/>
          </w:tcPr>
          <w:p w:rsidR="00996021" w:rsidRDefault="003175DC">
            <w:pPr>
              <w:pStyle w:val="ConsPlusNormal0"/>
            </w:pPr>
            <w:r>
              <w:lastRenderedPageBreak/>
              <w:t>Обществознание и естествознание (Окружающий мир)</w:t>
            </w:r>
          </w:p>
        </w:tc>
        <w:tc>
          <w:tcPr>
            <w:tcW w:w="2665" w:type="dxa"/>
            <w:vAlign w:val="center"/>
          </w:tcPr>
          <w:p w:rsidR="00996021" w:rsidRDefault="003175DC">
            <w:pPr>
              <w:pStyle w:val="ConsPlusNormal0"/>
            </w:pPr>
            <w:r>
              <w:t>Окружающий мир</w:t>
            </w:r>
          </w:p>
        </w:tc>
        <w:tc>
          <w:tcPr>
            <w:tcW w:w="737" w:type="dxa"/>
          </w:tcPr>
          <w:p w:rsidR="00996021" w:rsidRDefault="003175DC">
            <w:pPr>
              <w:pStyle w:val="ConsPlusNormal0"/>
              <w:jc w:val="center"/>
            </w:pPr>
            <w:r>
              <w:t>2</w:t>
            </w:r>
          </w:p>
        </w:tc>
        <w:tc>
          <w:tcPr>
            <w:tcW w:w="737"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850" w:type="dxa"/>
          </w:tcPr>
          <w:p w:rsidR="00996021" w:rsidRDefault="003175DC">
            <w:pPr>
              <w:pStyle w:val="ConsPlusNormal0"/>
              <w:jc w:val="center"/>
            </w:pPr>
            <w:r>
              <w:t>8</w:t>
            </w:r>
          </w:p>
        </w:tc>
      </w:tr>
      <w:tr w:rsidR="00996021">
        <w:tc>
          <w:tcPr>
            <w:tcW w:w="2494" w:type="dxa"/>
            <w:vAlign w:val="center"/>
          </w:tcPr>
          <w:p w:rsidR="00996021" w:rsidRDefault="003175DC">
            <w:pPr>
              <w:pStyle w:val="ConsPlusNormal0"/>
            </w:pPr>
            <w:r>
              <w:t>Основы религиозных культур и светской этики</w:t>
            </w:r>
          </w:p>
        </w:tc>
        <w:tc>
          <w:tcPr>
            <w:tcW w:w="2665" w:type="dxa"/>
            <w:vAlign w:val="center"/>
          </w:tcPr>
          <w:p w:rsidR="00996021" w:rsidRDefault="003175DC">
            <w:pPr>
              <w:pStyle w:val="ConsPlusNormal0"/>
            </w:pPr>
            <w:r>
              <w:t>Основы религиозных культур и светской этики</w:t>
            </w:r>
          </w:p>
        </w:tc>
        <w:tc>
          <w:tcPr>
            <w:tcW w:w="737" w:type="dxa"/>
          </w:tcPr>
          <w:p w:rsidR="00996021" w:rsidRDefault="003175DC">
            <w:pPr>
              <w:pStyle w:val="ConsPlusNormal0"/>
              <w:jc w:val="center"/>
            </w:pPr>
            <w:r>
              <w:t>-</w:t>
            </w:r>
          </w:p>
        </w:tc>
        <w:tc>
          <w:tcPr>
            <w:tcW w:w="737" w:type="dxa"/>
          </w:tcPr>
          <w:p w:rsidR="00996021" w:rsidRDefault="003175DC">
            <w:pPr>
              <w:pStyle w:val="ConsPlusNormal0"/>
              <w:jc w:val="center"/>
            </w:pPr>
            <w:r>
              <w:t>-</w:t>
            </w:r>
          </w:p>
        </w:tc>
        <w:tc>
          <w:tcPr>
            <w:tcW w:w="794" w:type="dxa"/>
          </w:tcPr>
          <w:p w:rsidR="00996021" w:rsidRDefault="003175DC">
            <w:pPr>
              <w:pStyle w:val="ConsPlusNormal0"/>
              <w:jc w:val="center"/>
            </w:pPr>
            <w:r>
              <w:t>-</w:t>
            </w:r>
          </w:p>
        </w:tc>
        <w:tc>
          <w:tcPr>
            <w:tcW w:w="794" w:type="dxa"/>
          </w:tcPr>
          <w:p w:rsidR="00996021" w:rsidRDefault="003175DC">
            <w:pPr>
              <w:pStyle w:val="ConsPlusNormal0"/>
              <w:jc w:val="center"/>
            </w:pPr>
            <w:r>
              <w:t>1</w:t>
            </w:r>
          </w:p>
        </w:tc>
        <w:tc>
          <w:tcPr>
            <w:tcW w:w="850" w:type="dxa"/>
          </w:tcPr>
          <w:p w:rsidR="00996021" w:rsidRDefault="003175DC">
            <w:pPr>
              <w:pStyle w:val="ConsPlusNormal0"/>
              <w:jc w:val="center"/>
            </w:pPr>
            <w:r>
              <w:t>1</w:t>
            </w:r>
          </w:p>
        </w:tc>
      </w:tr>
      <w:tr w:rsidR="00996021">
        <w:tc>
          <w:tcPr>
            <w:tcW w:w="2494" w:type="dxa"/>
            <w:vMerge w:val="restart"/>
            <w:vAlign w:val="center"/>
          </w:tcPr>
          <w:p w:rsidR="00996021" w:rsidRDefault="003175DC">
            <w:pPr>
              <w:pStyle w:val="ConsPlusNormal0"/>
            </w:pPr>
            <w:r>
              <w:t>Искусство</w:t>
            </w:r>
          </w:p>
        </w:tc>
        <w:tc>
          <w:tcPr>
            <w:tcW w:w="2665" w:type="dxa"/>
            <w:vAlign w:val="center"/>
          </w:tcPr>
          <w:p w:rsidR="00996021" w:rsidRDefault="003175DC">
            <w:pPr>
              <w:pStyle w:val="ConsPlusNormal0"/>
            </w:pPr>
            <w:r>
              <w:t>Изобразительное искусство</w:t>
            </w:r>
          </w:p>
        </w:tc>
        <w:tc>
          <w:tcPr>
            <w:tcW w:w="737" w:type="dxa"/>
          </w:tcPr>
          <w:p w:rsidR="00996021" w:rsidRDefault="003175DC">
            <w:pPr>
              <w:pStyle w:val="ConsPlusNormal0"/>
              <w:jc w:val="center"/>
            </w:pPr>
            <w:r>
              <w:t>1</w:t>
            </w:r>
          </w:p>
        </w:tc>
        <w:tc>
          <w:tcPr>
            <w:tcW w:w="737"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850" w:type="dxa"/>
          </w:tcPr>
          <w:p w:rsidR="00996021" w:rsidRDefault="003175DC">
            <w:pPr>
              <w:pStyle w:val="ConsPlusNormal0"/>
              <w:jc w:val="center"/>
            </w:pPr>
            <w:r>
              <w:t>4</w:t>
            </w:r>
          </w:p>
        </w:tc>
      </w:tr>
      <w:tr w:rsidR="00996021">
        <w:tc>
          <w:tcPr>
            <w:tcW w:w="2494" w:type="dxa"/>
            <w:vMerge/>
          </w:tcPr>
          <w:p w:rsidR="00996021" w:rsidRDefault="00996021">
            <w:pPr>
              <w:pStyle w:val="ConsPlusNormal0"/>
            </w:pPr>
          </w:p>
        </w:tc>
        <w:tc>
          <w:tcPr>
            <w:tcW w:w="2665" w:type="dxa"/>
            <w:vAlign w:val="center"/>
          </w:tcPr>
          <w:p w:rsidR="00996021" w:rsidRDefault="003175DC">
            <w:pPr>
              <w:pStyle w:val="ConsPlusNormal0"/>
            </w:pPr>
            <w:r>
              <w:t>Музыка</w:t>
            </w:r>
          </w:p>
        </w:tc>
        <w:tc>
          <w:tcPr>
            <w:tcW w:w="737" w:type="dxa"/>
          </w:tcPr>
          <w:p w:rsidR="00996021" w:rsidRDefault="003175DC">
            <w:pPr>
              <w:pStyle w:val="ConsPlusNormal0"/>
              <w:jc w:val="center"/>
            </w:pPr>
            <w:r>
              <w:t>1</w:t>
            </w:r>
          </w:p>
        </w:tc>
        <w:tc>
          <w:tcPr>
            <w:tcW w:w="737"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850" w:type="dxa"/>
          </w:tcPr>
          <w:p w:rsidR="00996021" w:rsidRDefault="003175DC">
            <w:pPr>
              <w:pStyle w:val="ConsPlusNormal0"/>
              <w:jc w:val="center"/>
            </w:pPr>
            <w:r>
              <w:t>4</w:t>
            </w:r>
          </w:p>
        </w:tc>
      </w:tr>
      <w:tr w:rsidR="00996021">
        <w:tc>
          <w:tcPr>
            <w:tcW w:w="2494" w:type="dxa"/>
            <w:vAlign w:val="center"/>
          </w:tcPr>
          <w:p w:rsidR="00996021" w:rsidRDefault="003175DC">
            <w:pPr>
              <w:pStyle w:val="ConsPlusNormal0"/>
            </w:pPr>
            <w:r>
              <w:t>Технология</w:t>
            </w:r>
          </w:p>
        </w:tc>
        <w:tc>
          <w:tcPr>
            <w:tcW w:w="2665" w:type="dxa"/>
            <w:vAlign w:val="center"/>
          </w:tcPr>
          <w:p w:rsidR="00996021" w:rsidRDefault="003175DC">
            <w:pPr>
              <w:pStyle w:val="ConsPlusNormal0"/>
            </w:pPr>
            <w:r>
              <w:t>Технология</w:t>
            </w:r>
          </w:p>
        </w:tc>
        <w:tc>
          <w:tcPr>
            <w:tcW w:w="737" w:type="dxa"/>
          </w:tcPr>
          <w:p w:rsidR="00996021" w:rsidRDefault="003175DC">
            <w:pPr>
              <w:pStyle w:val="ConsPlusNormal0"/>
              <w:jc w:val="center"/>
            </w:pPr>
            <w:r>
              <w:t>1</w:t>
            </w:r>
          </w:p>
        </w:tc>
        <w:tc>
          <w:tcPr>
            <w:tcW w:w="737"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850" w:type="dxa"/>
          </w:tcPr>
          <w:p w:rsidR="00996021" w:rsidRDefault="003175DC">
            <w:pPr>
              <w:pStyle w:val="ConsPlusNormal0"/>
              <w:jc w:val="center"/>
            </w:pPr>
            <w:r>
              <w:t>4</w:t>
            </w:r>
          </w:p>
        </w:tc>
      </w:tr>
      <w:tr w:rsidR="00996021">
        <w:tc>
          <w:tcPr>
            <w:tcW w:w="2494" w:type="dxa"/>
            <w:vAlign w:val="center"/>
          </w:tcPr>
          <w:p w:rsidR="00996021" w:rsidRDefault="003175DC">
            <w:pPr>
              <w:pStyle w:val="ConsPlusNormal0"/>
            </w:pPr>
            <w:r>
              <w:t>Физическая культура</w:t>
            </w:r>
          </w:p>
        </w:tc>
        <w:tc>
          <w:tcPr>
            <w:tcW w:w="2665" w:type="dxa"/>
            <w:vAlign w:val="center"/>
          </w:tcPr>
          <w:p w:rsidR="00996021" w:rsidRDefault="003175DC">
            <w:pPr>
              <w:pStyle w:val="ConsPlusNormal0"/>
            </w:pPr>
            <w:r>
              <w:t>Физическая культура</w:t>
            </w:r>
          </w:p>
        </w:tc>
        <w:tc>
          <w:tcPr>
            <w:tcW w:w="737" w:type="dxa"/>
          </w:tcPr>
          <w:p w:rsidR="00996021" w:rsidRDefault="003175DC">
            <w:pPr>
              <w:pStyle w:val="ConsPlusNormal0"/>
              <w:jc w:val="center"/>
            </w:pPr>
            <w:r>
              <w:t>3</w:t>
            </w:r>
          </w:p>
        </w:tc>
        <w:tc>
          <w:tcPr>
            <w:tcW w:w="737" w:type="dxa"/>
          </w:tcPr>
          <w:p w:rsidR="00996021" w:rsidRDefault="003175DC">
            <w:pPr>
              <w:pStyle w:val="ConsPlusNormal0"/>
              <w:jc w:val="center"/>
            </w:pPr>
            <w:r>
              <w:t>3</w:t>
            </w:r>
          </w:p>
        </w:tc>
        <w:tc>
          <w:tcPr>
            <w:tcW w:w="794" w:type="dxa"/>
          </w:tcPr>
          <w:p w:rsidR="00996021" w:rsidRDefault="003175DC">
            <w:pPr>
              <w:pStyle w:val="ConsPlusNormal0"/>
              <w:jc w:val="center"/>
            </w:pPr>
            <w:r>
              <w:t>3</w:t>
            </w:r>
          </w:p>
        </w:tc>
        <w:tc>
          <w:tcPr>
            <w:tcW w:w="794" w:type="dxa"/>
          </w:tcPr>
          <w:p w:rsidR="00996021" w:rsidRDefault="003175DC">
            <w:pPr>
              <w:pStyle w:val="ConsPlusNormal0"/>
              <w:jc w:val="center"/>
            </w:pPr>
            <w:r>
              <w:t>3</w:t>
            </w:r>
          </w:p>
        </w:tc>
        <w:tc>
          <w:tcPr>
            <w:tcW w:w="850" w:type="dxa"/>
          </w:tcPr>
          <w:p w:rsidR="00996021" w:rsidRDefault="003175DC">
            <w:pPr>
              <w:pStyle w:val="ConsPlusNormal0"/>
              <w:jc w:val="center"/>
            </w:pPr>
            <w:r>
              <w:t>12</w:t>
            </w:r>
          </w:p>
        </w:tc>
      </w:tr>
      <w:tr w:rsidR="00996021">
        <w:tc>
          <w:tcPr>
            <w:tcW w:w="5159" w:type="dxa"/>
            <w:gridSpan w:val="2"/>
            <w:vAlign w:val="center"/>
          </w:tcPr>
          <w:p w:rsidR="00996021" w:rsidRDefault="003175DC">
            <w:pPr>
              <w:pStyle w:val="ConsPlusNormal0"/>
            </w:pPr>
            <w:r>
              <w:t>Итого:</w:t>
            </w:r>
          </w:p>
        </w:tc>
        <w:tc>
          <w:tcPr>
            <w:tcW w:w="737" w:type="dxa"/>
          </w:tcPr>
          <w:p w:rsidR="00996021" w:rsidRDefault="003175DC">
            <w:pPr>
              <w:pStyle w:val="ConsPlusNormal0"/>
              <w:jc w:val="center"/>
            </w:pPr>
            <w:r>
              <w:t>21</w:t>
            </w:r>
          </w:p>
        </w:tc>
        <w:tc>
          <w:tcPr>
            <w:tcW w:w="737" w:type="dxa"/>
          </w:tcPr>
          <w:p w:rsidR="00996021" w:rsidRDefault="003175DC">
            <w:pPr>
              <w:pStyle w:val="ConsPlusNormal0"/>
              <w:jc w:val="center"/>
            </w:pPr>
            <w:r>
              <w:t>23</w:t>
            </w:r>
          </w:p>
        </w:tc>
        <w:tc>
          <w:tcPr>
            <w:tcW w:w="794" w:type="dxa"/>
          </w:tcPr>
          <w:p w:rsidR="00996021" w:rsidRDefault="003175DC">
            <w:pPr>
              <w:pStyle w:val="ConsPlusNormal0"/>
              <w:jc w:val="center"/>
            </w:pPr>
            <w:r>
              <w:t>23</w:t>
            </w:r>
          </w:p>
        </w:tc>
        <w:tc>
          <w:tcPr>
            <w:tcW w:w="794" w:type="dxa"/>
          </w:tcPr>
          <w:p w:rsidR="00996021" w:rsidRDefault="003175DC">
            <w:pPr>
              <w:pStyle w:val="ConsPlusNormal0"/>
              <w:jc w:val="center"/>
            </w:pPr>
            <w:r>
              <w:t>24</w:t>
            </w:r>
          </w:p>
        </w:tc>
        <w:tc>
          <w:tcPr>
            <w:tcW w:w="850" w:type="dxa"/>
          </w:tcPr>
          <w:p w:rsidR="00996021" w:rsidRDefault="003175DC">
            <w:pPr>
              <w:pStyle w:val="ConsPlusNormal0"/>
              <w:jc w:val="center"/>
            </w:pPr>
            <w:r>
              <w:t>91</w:t>
            </w:r>
          </w:p>
        </w:tc>
      </w:tr>
      <w:tr w:rsidR="00996021">
        <w:tc>
          <w:tcPr>
            <w:tcW w:w="5159" w:type="dxa"/>
            <w:gridSpan w:val="2"/>
            <w:vAlign w:val="center"/>
          </w:tcPr>
          <w:p w:rsidR="00996021" w:rsidRDefault="003175DC">
            <w:pPr>
              <w:pStyle w:val="ConsPlusNormal0"/>
            </w:pPr>
            <w:r>
              <w:t>Часть, формируемая участниками образовательных отношений</w:t>
            </w:r>
          </w:p>
        </w:tc>
        <w:tc>
          <w:tcPr>
            <w:tcW w:w="737" w:type="dxa"/>
          </w:tcPr>
          <w:p w:rsidR="00996021" w:rsidRDefault="003175DC">
            <w:pPr>
              <w:pStyle w:val="ConsPlusNormal0"/>
              <w:jc w:val="center"/>
            </w:pPr>
            <w:r>
              <w:t>0</w:t>
            </w:r>
          </w:p>
        </w:tc>
        <w:tc>
          <w:tcPr>
            <w:tcW w:w="737" w:type="dxa"/>
          </w:tcPr>
          <w:p w:rsidR="00996021" w:rsidRDefault="003175DC">
            <w:pPr>
              <w:pStyle w:val="ConsPlusNormal0"/>
              <w:jc w:val="center"/>
            </w:pPr>
            <w:r>
              <w:t>3</w:t>
            </w:r>
          </w:p>
        </w:tc>
        <w:tc>
          <w:tcPr>
            <w:tcW w:w="794" w:type="dxa"/>
          </w:tcPr>
          <w:p w:rsidR="00996021" w:rsidRDefault="003175DC">
            <w:pPr>
              <w:pStyle w:val="ConsPlusNormal0"/>
              <w:jc w:val="center"/>
            </w:pPr>
            <w:r>
              <w:t>3</w:t>
            </w:r>
          </w:p>
        </w:tc>
        <w:tc>
          <w:tcPr>
            <w:tcW w:w="794" w:type="dxa"/>
          </w:tcPr>
          <w:p w:rsidR="00996021" w:rsidRDefault="003175DC">
            <w:pPr>
              <w:pStyle w:val="ConsPlusNormal0"/>
              <w:jc w:val="center"/>
            </w:pPr>
            <w:r>
              <w:t>2</w:t>
            </w:r>
          </w:p>
        </w:tc>
        <w:tc>
          <w:tcPr>
            <w:tcW w:w="850" w:type="dxa"/>
          </w:tcPr>
          <w:p w:rsidR="00996021" w:rsidRDefault="003175DC">
            <w:pPr>
              <w:pStyle w:val="ConsPlusNormal0"/>
              <w:jc w:val="center"/>
            </w:pPr>
            <w:r>
              <w:t>8</w:t>
            </w:r>
          </w:p>
        </w:tc>
      </w:tr>
      <w:tr w:rsidR="00996021">
        <w:tc>
          <w:tcPr>
            <w:tcW w:w="5159" w:type="dxa"/>
            <w:gridSpan w:val="2"/>
            <w:vAlign w:val="center"/>
          </w:tcPr>
          <w:p w:rsidR="00996021" w:rsidRDefault="003175DC">
            <w:pPr>
              <w:pStyle w:val="ConsPlusNormal0"/>
            </w:pPr>
            <w:r>
              <w:t>Учебные недели</w:t>
            </w:r>
          </w:p>
        </w:tc>
        <w:tc>
          <w:tcPr>
            <w:tcW w:w="737" w:type="dxa"/>
          </w:tcPr>
          <w:p w:rsidR="00996021" w:rsidRDefault="003175DC">
            <w:pPr>
              <w:pStyle w:val="ConsPlusNormal0"/>
              <w:jc w:val="center"/>
            </w:pPr>
            <w:r>
              <w:t>33</w:t>
            </w:r>
          </w:p>
        </w:tc>
        <w:tc>
          <w:tcPr>
            <w:tcW w:w="737" w:type="dxa"/>
          </w:tcPr>
          <w:p w:rsidR="00996021" w:rsidRDefault="003175DC">
            <w:pPr>
              <w:pStyle w:val="ConsPlusNormal0"/>
              <w:jc w:val="center"/>
            </w:pPr>
            <w:r>
              <w:t>34</w:t>
            </w:r>
          </w:p>
        </w:tc>
        <w:tc>
          <w:tcPr>
            <w:tcW w:w="794" w:type="dxa"/>
          </w:tcPr>
          <w:p w:rsidR="00996021" w:rsidRDefault="003175DC">
            <w:pPr>
              <w:pStyle w:val="ConsPlusNormal0"/>
              <w:jc w:val="center"/>
            </w:pPr>
            <w:r>
              <w:t>34</w:t>
            </w:r>
          </w:p>
        </w:tc>
        <w:tc>
          <w:tcPr>
            <w:tcW w:w="794" w:type="dxa"/>
          </w:tcPr>
          <w:p w:rsidR="00996021" w:rsidRDefault="003175DC">
            <w:pPr>
              <w:pStyle w:val="ConsPlusNormal0"/>
              <w:jc w:val="center"/>
            </w:pPr>
            <w:r>
              <w:t>34</w:t>
            </w:r>
          </w:p>
        </w:tc>
        <w:tc>
          <w:tcPr>
            <w:tcW w:w="850" w:type="dxa"/>
          </w:tcPr>
          <w:p w:rsidR="00996021" w:rsidRDefault="003175DC">
            <w:pPr>
              <w:pStyle w:val="ConsPlusNormal0"/>
              <w:jc w:val="center"/>
            </w:pPr>
            <w:r>
              <w:t>135</w:t>
            </w:r>
          </w:p>
        </w:tc>
      </w:tr>
      <w:tr w:rsidR="00996021">
        <w:tc>
          <w:tcPr>
            <w:tcW w:w="5159" w:type="dxa"/>
            <w:gridSpan w:val="2"/>
          </w:tcPr>
          <w:p w:rsidR="00996021" w:rsidRDefault="003175DC">
            <w:pPr>
              <w:pStyle w:val="ConsPlusNormal0"/>
            </w:pPr>
            <w:r>
              <w:t>Всего часов</w:t>
            </w:r>
          </w:p>
        </w:tc>
        <w:tc>
          <w:tcPr>
            <w:tcW w:w="737" w:type="dxa"/>
          </w:tcPr>
          <w:p w:rsidR="00996021" w:rsidRDefault="003175DC">
            <w:pPr>
              <w:pStyle w:val="ConsPlusNormal0"/>
              <w:jc w:val="center"/>
            </w:pPr>
            <w:r>
              <w:t>653</w:t>
            </w:r>
          </w:p>
          <w:p w:rsidR="00996021" w:rsidRDefault="003175DC">
            <w:pPr>
              <w:pStyle w:val="ConsPlusNormal0"/>
              <w:jc w:val="center"/>
            </w:pPr>
            <w:r>
              <w:t>(с учетом 16 часов в сентябре - октябре)</w:t>
            </w:r>
          </w:p>
        </w:tc>
        <w:tc>
          <w:tcPr>
            <w:tcW w:w="737" w:type="dxa"/>
          </w:tcPr>
          <w:p w:rsidR="00996021" w:rsidRDefault="003175DC">
            <w:pPr>
              <w:pStyle w:val="ConsPlusNormal0"/>
              <w:jc w:val="center"/>
            </w:pPr>
            <w:r>
              <w:t>884</w:t>
            </w:r>
          </w:p>
        </w:tc>
        <w:tc>
          <w:tcPr>
            <w:tcW w:w="794" w:type="dxa"/>
          </w:tcPr>
          <w:p w:rsidR="00996021" w:rsidRDefault="003175DC">
            <w:pPr>
              <w:pStyle w:val="ConsPlusNormal0"/>
              <w:jc w:val="center"/>
            </w:pPr>
            <w:r>
              <w:t>884</w:t>
            </w:r>
          </w:p>
        </w:tc>
        <w:tc>
          <w:tcPr>
            <w:tcW w:w="794" w:type="dxa"/>
          </w:tcPr>
          <w:p w:rsidR="00996021" w:rsidRDefault="003175DC">
            <w:pPr>
              <w:pStyle w:val="ConsPlusNormal0"/>
              <w:jc w:val="center"/>
            </w:pPr>
            <w:r>
              <w:t>884</w:t>
            </w:r>
          </w:p>
        </w:tc>
        <w:tc>
          <w:tcPr>
            <w:tcW w:w="850" w:type="dxa"/>
          </w:tcPr>
          <w:p w:rsidR="00996021" w:rsidRDefault="003175DC">
            <w:pPr>
              <w:pStyle w:val="ConsPlusNormal0"/>
              <w:jc w:val="center"/>
            </w:pPr>
            <w:r>
              <w:t>3305</w:t>
            </w:r>
          </w:p>
          <w:p w:rsidR="00996021" w:rsidRDefault="003175DC">
            <w:pPr>
              <w:pStyle w:val="ConsPlusNormal0"/>
              <w:jc w:val="center"/>
            </w:pPr>
            <w:r>
              <w:t>(с учетом 16 часов в сентябре - октябре)</w:t>
            </w:r>
          </w:p>
        </w:tc>
      </w:tr>
      <w:tr w:rsidR="00996021">
        <w:tc>
          <w:tcPr>
            <w:tcW w:w="5159" w:type="dxa"/>
            <w:gridSpan w:val="2"/>
          </w:tcPr>
          <w:p w:rsidR="00996021" w:rsidRDefault="003175DC">
            <w:pPr>
              <w:pStyle w:val="ConsPlusNormal0"/>
            </w:pPr>
            <w:r>
              <w:t>Максимально допустимая недельная нагрузка, предусмотренная санитарными правилами и гигиеническими нормативами</w:t>
            </w:r>
          </w:p>
        </w:tc>
        <w:tc>
          <w:tcPr>
            <w:tcW w:w="737" w:type="dxa"/>
          </w:tcPr>
          <w:p w:rsidR="00996021" w:rsidRDefault="003175DC">
            <w:pPr>
              <w:pStyle w:val="ConsPlusNormal0"/>
              <w:jc w:val="center"/>
            </w:pPr>
            <w:r>
              <w:t>21</w:t>
            </w:r>
          </w:p>
          <w:p w:rsidR="00996021" w:rsidRDefault="003175DC">
            <w:pPr>
              <w:pStyle w:val="ConsPlusNormal0"/>
              <w:jc w:val="center"/>
            </w:pPr>
            <w:r>
              <w:t>(16 часов в сентябре - октябре)</w:t>
            </w:r>
          </w:p>
        </w:tc>
        <w:tc>
          <w:tcPr>
            <w:tcW w:w="737" w:type="dxa"/>
          </w:tcPr>
          <w:p w:rsidR="00996021" w:rsidRDefault="003175DC">
            <w:pPr>
              <w:pStyle w:val="ConsPlusNormal0"/>
              <w:jc w:val="center"/>
            </w:pPr>
            <w:r>
              <w:t>26</w:t>
            </w:r>
          </w:p>
        </w:tc>
        <w:tc>
          <w:tcPr>
            <w:tcW w:w="794" w:type="dxa"/>
          </w:tcPr>
          <w:p w:rsidR="00996021" w:rsidRDefault="003175DC">
            <w:pPr>
              <w:pStyle w:val="ConsPlusNormal0"/>
              <w:jc w:val="center"/>
            </w:pPr>
            <w:r>
              <w:t>26</w:t>
            </w:r>
          </w:p>
        </w:tc>
        <w:tc>
          <w:tcPr>
            <w:tcW w:w="794" w:type="dxa"/>
          </w:tcPr>
          <w:p w:rsidR="00996021" w:rsidRDefault="003175DC">
            <w:pPr>
              <w:pStyle w:val="ConsPlusNormal0"/>
              <w:jc w:val="center"/>
            </w:pPr>
            <w:r>
              <w:t>26</w:t>
            </w:r>
          </w:p>
        </w:tc>
        <w:tc>
          <w:tcPr>
            <w:tcW w:w="850" w:type="dxa"/>
          </w:tcPr>
          <w:p w:rsidR="00996021" w:rsidRDefault="003175DC">
            <w:pPr>
              <w:pStyle w:val="ConsPlusNormal0"/>
              <w:jc w:val="center"/>
            </w:pPr>
            <w:r>
              <w:t>99</w:t>
            </w:r>
          </w:p>
        </w:tc>
      </w:tr>
    </w:tbl>
    <w:p w:rsidR="00996021" w:rsidRDefault="00996021">
      <w:pPr>
        <w:pStyle w:val="ConsPlusNormal0"/>
        <w:jc w:val="both"/>
      </w:pPr>
    </w:p>
    <w:p w:rsidR="00996021" w:rsidRDefault="003175DC">
      <w:pPr>
        <w:pStyle w:val="ConsPlusNormal0"/>
        <w:ind w:firstLine="540"/>
        <w:jc w:val="both"/>
      </w:pPr>
      <w:r>
        <w:t>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3;</w:t>
      </w:r>
    </w:p>
    <w:p w:rsidR="00996021" w:rsidRDefault="00996021">
      <w:pPr>
        <w:pStyle w:val="ConsPlusNormal0"/>
        <w:jc w:val="both"/>
      </w:pPr>
    </w:p>
    <w:p w:rsidR="00996021" w:rsidRDefault="003175DC">
      <w:pPr>
        <w:pStyle w:val="ConsPlusNormal0"/>
        <w:jc w:val="both"/>
      </w:pPr>
      <w:r>
        <w:t>Вариант 3</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2665"/>
        <w:gridCol w:w="737"/>
        <w:gridCol w:w="737"/>
        <w:gridCol w:w="794"/>
        <w:gridCol w:w="794"/>
        <w:gridCol w:w="850"/>
      </w:tblGrid>
      <w:tr w:rsidR="00996021">
        <w:tc>
          <w:tcPr>
            <w:tcW w:w="9071" w:type="dxa"/>
            <w:gridSpan w:val="7"/>
          </w:tcPr>
          <w:p w:rsidR="00996021" w:rsidRDefault="003175DC">
            <w:pPr>
              <w:pStyle w:val="ConsPlusNormal0"/>
              <w:jc w:val="center"/>
            </w:pPr>
            <w:r>
              <w:t>Федеральный учебный план начального общего образования</w:t>
            </w:r>
          </w:p>
          <w:p w:rsidR="00996021" w:rsidRDefault="003175DC">
            <w:pPr>
              <w:pStyle w:val="ConsPlusNormal0"/>
              <w:jc w:val="center"/>
            </w:pPr>
            <w:r>
              <w:t>(5-дневная учебная неделя с изучением родного языка или обучением</w:t>
            </w:r>
          </w:p>
        </w:tc>
      </w:tr>
      <w:tr w:rsidR="00996021">
        <w:tc>
          <w:tcPr>
            <w:tcW w:w="2494" w:type="dxa"/>
            <w:vMerge w:val="restart"/>
          </w:tcPr>
          <w:p w:rsidR="00996021" w:rsidRDefault="003175DC">
            <w:pPr>
              <w:pStyle w:val="ConsPlusNormal0"/>
              <w:jc w:val="center"/>
            </w:pPr>
            <w:r>
              <w:t>Предметные области</w:t>
            </w:r>
          </w:p>
        </w:tc>
        <w:tc>
          <w:tcPr>
            <w:tcW w:w="2665" w:type="dxa"/>
            <w:vMerge w:val="restart"/>
          </w:tcPr>
          <w:p w:rsidR="00996021" w:rsidRDefault="003175DC">
            <w:pPr>
              <w:pStyle w:val="ConsPlusNormal0"/>
              <w:jc w:val="center"/>
            </w:pPr>
            <w:r>
              <w:t>Учебные предметы/классы</w:t>
            </w:r>
          </w:p>
        </w:tc>
        <w:tc>
          <w:tcPr>
            <w:tcW w:w="3062" w:type="dxa"/>
            <w:gridSpan w:val="4"/>
          </w:tcPr>
          <w:p w:rsidR="00996021" w:rsidRDefault="003175DC">
            <w:pPr>
              <w:pStyle w:val="ConsPlusNormal0"/>
              <w:jc w:val="center"/>
            </w:pPr>
            <w:r>
              <w:t>Количество часов в неделю</w:t>
            </w:r>
          </w:p>
        </w:tc>
        <w:tc>
          <w:tcPr>
            <w:tcW w:w="850" w:type="dxa"/>
            <w:vMerge w:val="restart"/>
          </w:tcPr>
          <w:p w:rsidR="00996021" w:rsidRDefault="003175DC">
            <w:pPr>
              <w:pStyle w:val="ConsPlusNormal0"/>
              <w:jc w:val="center"/>
            </w:pPr>
            <w:r>
              <w:t>Всего</w:t>
            </w:r>
          </w:p>
        </w:tc>
      </w:tr>
      <w:tr w:rsidR="00996021">
        <w:tc>
          <w:tcPr>
            <w:tcW w:w="2494" w:type="dxa"/>
            <w:vMerge/>
          </w:tcPr>
          <w:p w:rsidR="00996021" w:rsidRDefault="00996021">
            <w:pPr>
              <w:pStyle w:val="ConsPlusNormal0"/>
            </w:pPr>
          </w:p>
        </w:tc>
        <w:tc>
          <w:tcPr>
            <w:tcW w:w="2665" w:type="dxa"/>
            <w:vMerge/>
          </w:tcPr>
          <w:p w:rsidR="00996021" w:rsidRDefault="00996021">
            <w:pPr>
              <w:pStyle w:val="ConsPlusNormal0"/>
            </w:pPr>
          </w:p>
        </w:tc>
        <w:tc>
          <w:tcPr>
            <w:tcW w:w="737" w:type="dxa"/>
          </w:tcPr>
          <w:p w:rsidR="00996021" w:rsidRDefault="003175DC">
            <w:pPr>
              <w:pStyle w:val="ConsPlusNormal0"/>
              <w:jc w:val="center"/>
            </w:pPr>
            <w:r>
              <w:t>I</w:t>
            </w:r>
          </w:p>
        </w:tc>
        <w:tc>
          <w:tcPr>
            <w:tcW w:w="737" w:type="dxa"/>
          </w:tcPr>
          <w:p w:rsidR="00996021" w:rsidRDefault="003175DC">
            <w:pPr>
              <w:pStyle w:val="ConsPlusNormal0"/>
              <w:jc w:val="center"/>
            </w:pPr>
            <w:r>
              <w:t>II</w:t>
            </w:r>
          </w:p>
        </w:tc>
        <w:tc>
          <w:tcPr>
            <w:tcW w:w="794" w:type="dxa"/>
          </w:tcPr>
          <w:p w:rsidR="00996021" w:rsidRDefault="003175DC">
            <w:pPr>
              <w:pStyle w:val="ConsPlusNormal0"/>
              <w:jc w:val="center"/>
            </w:pPr>
            <w:r>
              <w:t>III</w:t>
            </w:r>
          </w:p>
        </w:tc>
        <w:tc>
          <w:tcPr>
            <w:tcW w:w="794" w:type="dxa"/>
          </w:tcPr>
          <w:p w:rsidR="00996021" w:rsidRDefault="003175DC">
            <w:pPr>
              <w:pStyle w:val="ConsPlusNormal0"/>
              <w:jc w:val="center"/>
            </w:pPr>
            <w:r>
              <w:t>IV</w:t>
            </w:r>
          </w:p>
        </w:tc>
        <w:tc>
          <w:tcPr>
            <w:tcW w:w="850" w:type="dxa"/>
            <w:vMerge/>
          </w:tcPr>
          <w:p w:rsidR="00996021" w:rsidRDefault="00996021">
            <w:pPr>
              <w:pStyle w:val="ConsPlusNormal0"/>
            </w:pPr>
          </w:p>
        </w:tc>
      </w:tr>
      <w:tr w:rsidR="00996021">
        <w:tc>
          <w:tcPr>
            <w:tcW w:w="5159" w:type="dxa"/>
            <w:gridSpan w:val="2"/>
            <w:vAlign w:val="center"/>
          </w:tcPr>
          <w:p w:rsidR="00996021" w:rsidRDefault="003175DC">
            <w:pPr>
              <w:pStyle w:val="ConsPlusNormal0"/>
            </w:pPr>
            <w:r>
              <w:lastRenderedPageBreak/>
              <w:t>Обязательная часть</w:t>
            </w:r>
          </w:p>
        </w:tc>
        <w:tc>
          <w:tcPr>
            <w:tcW w:w="3912" w:type="dxa"/>
            <w:gridSpan w:val="5"/>
            <w:vAlign w:val="center"/>
          </w:tcPr>
          <w:p w:rsidR="00996021" w:rsidRDefault="00996021">
            <w:pPr>
              <w:pStyle w:val="ConsPlusNormal0"/>
            </w:pPr>
          </w:p>
        </w:tc>
      </w:tr>
      <w:tr w:rsidR="00996021">
        <w:tc>
          <w:tcPr>
            <w:tcW w:w="2494" w:type="dxa"/>
            <w:vMerge w:val="restart"/>
            <w:vAlign w:val="center"/>
          </w:tcPr>
          <w:p w:rsidR="00996021" w:rsidRDefault="003175DC">
            <w:pPr>
              <w:pStyle w:val="ConsPlusNormal0"/>
            </w:pPr>
            <w:r>
              <w:t>Русский язык и литературное чтение</w:t>
            </w:r>
          </w:p>
        </w:tc>
        <w:tc>
          <w:tcPr>
            <w:tcW w:w="2665" w:type="dxa"/>
            <w:vAlign w:val="center"/>
          </w:tcPr>
          <w:p w:rsidR="00996021" w:rsidRDefault="003175DC">
            <w:pPr>
              <w:pStyle w:val="ConsPlusNormal0"/>
            </w:pPr>
            <w:r>
              <w:t>Русский язык</w:t>
            </w:r>
          </w:p>
        </w:tc>
        <w:tc>
          <w:tcPr>
            <w:tcW w:w="737" w:type="dxa"/>
            <w:vAlign w:val="center"/>
          </w:tcPr>
          <w:p w:rsidR="00996021" w:rsidRDefault="003175DC">
            <w:pPr>
              <w:pStyle w:val="ConsPlusNormal0"/>
              <w:jc w:val="center"/>
            </w:pPr>
            <w:r>
              <w:t>5</w:t>
            </w:r>
          </w:p>
        </w:tc>
        <w:tc>
          <w:tcPr>
            <w:tcW w:w="737" w:type="dxa"/>
            <w:vAlign w:val="center"/>
          </w:tcPr>
          <w:p w:rsidR="00996021" w:rsidRDefault="003175DC">
            <w:pPr>
              <w:pStyle w:val="ConsPlusNormal0"/>
              <w:jc w:val="center"/>
            </w:pPr>
            <w:r>
              <w:t>5</w:t>
            </w:r>
          </w:p>
        </w:tc>
        <w:tc>
          <w:tcPr>
            <w:tcW w:w="794" w:type="dxa"/>
            <w:vAlign w:val="center"/>
          </w:tcPr>
          <w:p w:rsidR="00996021" w:rsidRDefault="003175DC">
            <w:pPr>
              <w:pStyle w:val="ConsPlusNormal0"/>
              <w:jc w:val="center"/>
            </w:pPr>
            <w:r>
              <w:t>5</w:t>
            </w:r>
          </w:p>
        </w:tc>
        <w:tc>
          <w:tcPr>
            <w:tcW w:w="794" w:type="dxa"/>
            <w:vAlign w:val="center"/>
          </w:tcPr>
          <w:p w:rsidR="00996021" w:rsidRDefault="003175DC">
            <w:pPr>
              <w:pStyle w:val="ConsPlusNormal0"/>
              <w:jc w:val="center"/>
            </w:pPr>
            <w:r>
              <w:t>5</w:t>
            </w:r>
          </w:p>
        </w:tc>
        <w:tc>
          <w:tcPr>
            <w:tcW w:w="850" w:type="dxa"/>
            <w:vAlign w:val="center"/>
          </w:tcPr>
          <w:p w:rsidR="00996021" w:rsidRDefault="003175DC">
            <w:pPr>
              <w:pStyle w:val="ConsPlusNormal0"/>
              <w:jc w:val="center"/>
            </w:pPr>
            <w:r>
              <w:t>20</w:t>
            </w:r>
          </w:p>
        </w:tc>
      </w:tr>
      <w:tr w:rsidR="00996021">
        <w:tc>
          <w:tcPr>
            <w:tcW w:w="2494" w:type="dxa"/>
            <w:vMerge/>
          </w:tcPr>
          <w:p w:rsidR="00996021" w:rsidRDefault="00996021">
            <w:pPr>
              <w:pStyle w:val="ConsPlusNormal0"/>
            </w:pPr>
          </w:p>
        </w:tc>
        <w:tc>
          <w:tcPr>
            <w:tcW w:w="2665" w:type="dxa"/>
            <w:vAlign w:val="center"/>
          </w:tcPr>
          <w:p w:rsidR="00996021" w:rsidRDefault="003175DC">
            <w:pPr>
              <w:pStyle w:val="ConsPlusNormal0"/>
            </w:pPr>
            <w:r>
              <w:t>Литературное чтение</w:t>
            </w:r>
          </w:p>
        </w:tc>
        <w:tc>
          <w:tcPr>
            <w:tcW w:w="737" w:type="dxa"/>
            <w:vAlign w:val="center"/>
          </w:tcPr>
          <w:p w:rsidR="00996021" w:rsidRDefault="003175DC">
            <w:pPr>
              <w:pStyle w:val="ConsPlusNormal0"/>
              <w:jc w:val="center"/>
            </w:pPr>
            <w:r>
              <w:t>3</w:t>
            </w:r>
          </w:p>
        </w:tc>
        <w:tc>
          <w:tcPr>
            <w:tcW w:w="737" w:type="dxa"/>
            <w:vAlign w:val="center"/>
          </w:tcPr>
          <w:p w:rsidR="00996021" w:rsidRDefault="003175DC">
            <w:pPr>
              <w:pStyle w:val="ConsPlusNormal0"/>
              <w:jc w:val="center"/>
            </w:pPr>
            <w:r>
              <w:t>3</w:t>
            </w:r>
          </w:p>
        </w:tc>
        <w:tc>
          <w:tcPr>
            <w:tcW w:w="794" w:type="dxa"/>
            <w:vAlign w:val="center"/>
          </w:tcPr>
          <w:p w:rsidR="00996021" w:rsidRDefault="003175DC">
            <w:pPr>
              <w:pStyle w:val="ConsPlusNormal0"/>
              <w:jc w:val="center"/>
            </w:pPr>
            <w:r>
              <w:t>3</w:t>
            </w:r>
          </w:p>
        </w:tc>
        <w:tc>
          <w:tcPr>
            <w:tcW w:w="794" w:type="dxa"/>
            <w:vAlign w:val="center"/>
          </w:tcPr>
          <w:p w:rsidR="00996021" w:rsidRDefault="003175DC">
            <w:pPr>
              <w:pStyle w:val="ConsPlusNormal0"/>
              <w:jc w:val="center"/>
            </w:pPr>
            <w:r>
              <w:t>3</w:t>
            </w:r>
          </w:p>
        </w:tc>
        <w:tc>
          <w:tcPr>
            <w:tcW w:w="850" w:type="dxa"/>
            <w:vAlign w:val="center"/>
          </w:tcPr>
          <w:p w:rsidR="00996021" w:rsidRDefault="003175DC">
            <w:pPr>
              <w:pStyle w:val="ConsPlusNormal0"/>
              <w:jc w:val="center"/>
            </w:pPr>
            <w:r>
              <w:t>12</w:t>
            </w:r>
          </w:p>
        </w:tc>
      </w:tr>
      <w:tr w:rsidR="00996021">
        <w:tc>
          <w:tcPr>
            <w:tcW w:w="2494" w:type="dxa"/>
            <w:vMerge w:val="restart"/>
            <w:vAlign w:val="center"/>
          </w:tcPr>
          <w:p w:rsidR="00996021" w:rsidRDefault="003175DC">
            <w:pPr>
              <w:pStyle w:val="ConsPlusNormal0"/>
            </w:pPr>
            <w:r>
              <w:t>Родной язык и литературное чтение на родном языке</w:t>
            </w:r>
          </w:p>
        </w:tc>
        <w:tc>
          <w:tcPr>
            <w:tcW w:w="2665" w:type="dxa"/>
            <w:vAlign w:val="center"/>
          </w:tcPr>
          <w:p w:rsidR="00996021" w:rsidRDefault="003175DC">
            <w:pPr>
              <w:pStyle w:val="ConsPlusNormal0"/>
            </w:pPr>
            <w:r>
              <w:t>Родной язык и (или) государственный язык республики Российской Федерации</w:t>
            </w:r>
          </w:p>
        </w:tc>
        <w:tc>
          <w:tcPr>
            <w:tcW w:w="737" w:type="dxa"/>
            <w:vMerge w:val="restart"/>
            <w:vAlign w:val="center"/>
          </w:tcPr>
          <w:p w:rsidR="00996021" w:rsidRDefault="003175DC">
            <w:pPr>
              <w:pStyle w:val="ConsPlusNormal0"/>
              <w:jc w:val="center"/>
            </w:pPr>
            <w:r>
              <w:t>1</w:t>
            </w:r>
          </w:p>
        </w:tc>
        <w:tc>
          <w:tcPr>
            <w:tcW w:w="737" w:type="dxa"/>
            <w:vMerge w:val="restart"/>
            <w:vAlign w:val="center"/>
          </w:tcPr>
          <w:p w:rsidR="00996021" w:rsidRDefault="003175DC">
            <w:pPr>
              <w:pStyle w:val="ConsPlusNormal0"/>
              <w:jc w:val="center"/>
            </w:pPr>
            <w:r>
              <w:t>2</w:t>
            </w:r>
          </w:p>
        </w:tc>
        <w:tc>
          <w:tcPr>
            <w:tcW w:w="794" w:type="dxa"/>
            <w:vMerge w:val="restart"/>
            <w:vAlign w:val="center"/>
          </w:tcPr>
          <w:p w:rsidR="00996021" w:rsidRDefault="003175DC">
            <w:pPr>
              <w:pStyle w:val="ConsPlusNormal0"/>
              <w:jc w:val="center"/>
            </w:pPr>
            <w:r>
              <w:t>2</w:t>
            </w:r>
          </w:p>
        </w:tc>
        <w:tc>
          <w:tcPr>
            <w:tcW w:w="794" w:type="dxa"/>
            <w:vMerge w:val="restart"/>
            <w:vAlign w:val="center"/>
          </w:tcPr>
          <w:p w:rsidR="00996021" w:rsidRDefault="003175DC">
            <w:pPr>
              <w:pStyle w:val="ConsPlusNormal0"/>
              <w:jc w:val="center"/>
            </w:pPr>
            <w:r>
              <w:t>1</w:t>
            </w:r>
          </w:p>
        </w:tc>
        <w:tc>
          <w:tcPr>
            <w:tcW w:w="850" w:type="dxa"/>
            <w:vMerge w:val="restart"/>
            <w:vAlign w:val="center"/>
          </w:tcPr>
          <w:p w:rsidR="00996021" w:rsidRDefault="003175DC">
            <w:pPr>
              <w:pStyle w:val="ConsPlusNormal0"/>
              <w:jc w:val="center"/>
            </w:pPr>
            <w:r>
              <w:t>6</w:t>
            </w:r>
          </w:p>
        </w:tc>
      </w:tr>
      <w:tr w:rsidR="00996021">
        <w:tc>
          <w:tcPr>
            <w:tcW w:w="2494" w:type="dxa"/>
            <w:vMerge/>
          </w:tcPr>
          <w:p w:rsidR="00996021" w:rsidRDefault="00996021">
            <w:pPr>
              <w:pStyle w:val="ConsPlusNormal0"/>
            </w:pPr>
          </w:p>
        </w:tc>
        <w:tc>
          <w:tcPr>
            <w:tcW w:w="2665" w:type="dxa"/>
            <w:vAlign w:val="center"/>
          </w:tcPr>
          <w:p w:rsidR="00996021" w:rsidRDefault="003175DC">
            <w:pPr>
              <w:pStyle w:val="ConsPlusNormal0"/>
            </w:pPr>
            <w:r>
              <w:t>Литературное чтение на родном языке</w:t>
            </w:r>
          </w:p>
        </w:tc>
        <w:tc>
          <w:tcPr>
            <w:tcW w:w="737" w:type="dxa"/>
            <w:vMerge/>
          </w:tcPr>
          <w:p w:rsidR="00996021" w:rsidRDefault="00996021">
            <w:pPr>
              <w:pStyle w:val="ConsPlusNormal0"/>
            </w:pPr>
          </w:p>
        </w:tc>
        <w:tc>
          <w:tcPr>
            <w:tcW w:w="737" w:type="dxa"/>
            <w:vMerge/>
          </w:tcPr>
          <w:p w:rsidR="00996021" w:rsidRDefault="00996021">
            <w:pPr>
              <w:pStyle w:val="ConsPlusNormal0"/>
            </w:pPr>
          </w:p>
        </w:tc>
        <w:tc>
          <w:tcPr>
            <w:tcW w:w="794" w:type="dxa"/>
            <w:vMerge/>
          </w:tcPr>
          <w:p w:rsidR="00996021" w:rsidRDefault="00996021">
            <w:pPr>
              <w:pStyle w:val="ConsPlusNormal0"/>
            </w:pPr>
          </w:p>
        </w:tc>
        <w:tc>
          <w:tcPr>
            <w:tcW w:w="794" w:type="dxa"/>
            <w:vMerge/>
          </w:tcPr>
          <w:p w:rsidR="00996021" w:rsidRDefault="00996021">
            <w:pPr>
              <w:pStyle w:val="ConsPlusNormal0"/>
            </w:pPr>
          </w:p>
        </w:tc>
        <w:tc>
          <w:tcPr>
            <w:tcW w:w="850" w:type="dxa"/>
            <w:vMerge/>
          </w:tcPr>
          <w:p w:rsidR="00996021" w:rsidRDefault="00996021">
            <w:pPr>
              <w:pStyle w:val="ConsPlusNormal0"/>
            </w:pPr>
          </w:p>
        </w:tc>
      </w:tr>
      <w:tr w:rsidR="00996021">
        <w:tc>
          <w:tcPr>
            <w:tcW w:w="2494" w:type="dxa"/>
            <w:vAlign w:val="center"/>
          </w:tcPr>
          <w:p w:rsidR="00996021" w:rsidRDefault="003175DC">
            <w:pPr>
              <w:pStyle w:val="ConsPlusNormal0"/>
            </w:pPr>
            <w:r>
              <w:t>Иностранный язык</w:t>
            </w:r>
          </w:p>
        </w:tc>
        <w:tc>
          <w:tcPr>
            <w:tcW w:w="2665" w:type="dxa"/>
            <w:vAlign w:val="center"/>
          </w:tcPr>
          <w:p w:rsidR="00996021" w:rsidRDefault="003175DC">
            <w:pPr>
              <w:pStyle w:val="ConsPlusNormal0"/>
            </w:pPr>
            <w:r>
              <w:t>Иностранный язык</w:t>
            </w:r>
          </w:p>
        </w:tc>
        <w:tc>
          <w:tcPr>
            <w:tcW w:w="737" w:type="dxa"/>
            <w:vAlign w:val="center"/>
          </w:tcPr>
          <w:p w:rsidR="00996021" w:rsidRDefault="003175DC">
            <w:pPr>
              <w:pStyle w:val="ConsPlusNormal0"/>
              <w:jc w:val="center"/>
            </w:pPr>
            <w:r>
              <w:t>-</w:t>
            </w:r>
          </w:p>
        </w:tc>
        <w:tc>
          <w:tcPr>
            <w:tcW w:w="737" w:type="dxa"/>
            <w:vAlign w:val="center"/>
          </w:tcPr>
          <w:p w:rsidR="00996021" w:rsidRDefault="003175DC">
            <w:pPr>
              <w:pStyle w:val="ConsPlusNormal0"/>
              <w:jc w:val="center"/>
            </w:pPr>
            <w:r>
              <w:t>2</w:t>
            </w:r>
          </w:p>
        </w:tc>
        <w:tc>
          <w:tcPr>
            <w:tcW w:w="794" w:type="dxa"/>
            <w:vAlign w:val="center"/>
          </w:tcPr>
          <w:p w:rsidR="00996021" w:rsidRDefault="003175DC">
            <w:pPr>
              <w:pStyle w:val="ConsPlusNormal0"/>
              <w:jc w:val="center"/>
            </w:pPr>
            <w:r>
              <w:t>2</w:t>
            </w:r>
          </w:p>
        </w:tc>
        <w:tc>
          <w:tcPr>
            <w:tcW w:w="794" w:type="dxa"/>
            <w:vAlign w:val="center"/>
          </w:tcPr>
          <w:p w:rsidR="00996021" w:rsidRDefault="003175DC">
            <w:pPr>
              <w:pStyle w:val="ConsPlusNormal0"/>
              <w:jc w:val="center"/>
            </w:pPr>
            <w:r>
              <w:t>2</w:t>
            </w:r>
          </w:p>
        </w:tc>
        <w:tc>
          <w:tcPr>
            <w:tcW w:w="850" w:type="dxa"/>
            <w:vAlign w:val="center"/>
          </w:tcPr>
          <w:p w:rsidR="00996021" w:rsidRDefault="003175DC">
            <w:pPr>
              <w:pStyle w:val="ConsPlusNormal0"/>
              <w:jc w:val="center"/>
            </w:pPr>
            <w:r>
              <w:t>6</w:t>
            </w:r>
          </w:p>
        </w:tc>
      </w:tr>
      <w:tr w:rsidR="00996021">
        <w:tc>
          <w:tcPr>
            <w:tcW w:w="2494" w:type="dxa"/>
            <w:vAlign w:val="center"/>
          </w:tcPr>
          <w:p w:rsidR="00996021" w:rsidRDefault="003175DC">
            <w:pPr>
              <w:pStyle w:val="ConsPlusNormal0"/>
            </w:pPr>
            <w:r>
              <w:t>Математика и информатика</w:t>
            </w:r>
          </w:p>
        </w:tc>
        <w:tc>
          <w:tcPr>
            <w:tcW w:w="2665" w:type="dxa"/>
            <w:vAlign w:val="center"/>
          </w:tcPr>
          <w:p w:rsidR="00996021" w:rsidRDefault="003175DC">
            <w:pPr>
              <w:pStyle w:val="ConsPlusNormal0"/>
            </w:pPr>
            <w:r>
              <w:t>Математика</w:t>
            </w:r>
          </w:p>
        </w:tc>
        <w:tc>
          <w:tcPr>
            <w:tcW w:w="737" w:type="dxa"/>
            <w:vAlign w:val="center"/>
          </w:tcPr>
          <w:p w:rsidR="00996021" w:rsidRDefault="003175DC">
            <w:pPr>
              <w:pStyle w:val="ConsPlusNormal0"/>
              <w:jc w:val="center"/>
            </w:pPr>
            <w:r>
              <w:t>4</w:t>
            </w:r>
          </w:p>
        </w:tc>
        <w:tc>
          <w:tcPr>
            <w:tcW w:w="737" w:type="dxa"/>
            <w:vAlign w:val="center"/>
          </w:tcPr>
          <w:p w:rsidR="00996021" w:rsidRDefault="003175DC">
            <w:pPr>
              <w:pStyle w:val="ConsPlusNormal0"/>
              <w:jc w:val="center"/>
            </w:pPr>
            <w:r>
              <w:t>4</w:t>
            </w:r>
          </w:p>
        </w:tc>
        <w:tc>
          <w:tcPr>
            <w:tcW w:w="794" w:type="dxa"/>
            <w:vAlign w:val="center"/>
          </w:tcPr>
          <w:p w:rsidR="00996021" w:rsidRDefault="003175DC">
            <w:pPr>
              <w:pStyle w:val="ConsPlusNormal0"/>
              <w:jc w:val="center"/>
            </w:pPr>
            <w:r>
              <w:t>4</w:t>
            </w:r>
          </w:p>
        </w:tc>
        <w:tc>
          <w:tcPr>
            <w:tcW w:w="794" w:type="dxa"/>
            <w:vAlign w:val="center"/>
          </w:tcPr>
          <w:p w:rsidR="00996021" w:rsidRDefault="003175DC">
            <w:pPr>
              <w:pStyle w:val="ConsPlusNormal0"/>
              <w:jc w:val="center"/>
            </w:pPr>
            <w:r>
              <w:t>4</w:t>
            </w:r>
          </w:p>
        </w:tc>
        <w:tc>
          <w:tcPr>
            <w:tcW w:w="850" w:type="dxa"/>
            <w:vAlign w:val="center"/>
          </w:tcPr>
          <w:p w:rsidR="00996021" w:rsidRDefault="003175DC">
            <w:pPr>
              <w:pStyle w:val="ConsPlusNormal0"/>
              <w:jc w:val="center"/>
            </w:pPr>
            <w:r>
              <w:t>16</w:t>
            </w:r>
          </w:p>
        </w:tc>
      </w:tr>
      <w:tr w:rsidR="00996021">
        <w:tc>
          <w:tcPr>
            <w:tcW w:w="2494" w:type="dxa"/>
            <w:vAlign w:val="center"/>
          </w:tcPr>
          <w:p w:rsidR="00996021" w:rsidRDefault="003175DC">
            <w:pPr>
              <w:pStyle w:val="ConsPlusNormal0"/>
            </w:pPr>
            <w:r>
              <w:t>Обществознание и естествознание (Окружающий мир)</w:t>
            </w:r>
          </w:p>
        </w:tc>
        <w:tc>
          <w:tcPr>
            <w:tcW w:w="2665" w:type="dxa"/>
            <w:vAlign w:val="center"/>
          </w:tcPr>
          <w:p w:rsidR="00996021" w:rsidRDefault="003175DC">
            <w:pPr>
              <w:pStyle w:val="ConsPlusNormal0"/>
            </w:pPr>
            <w:r>
              <w:t>Окружающий мир</w:t>
            </w:r>
          </w:p>
        </w:tc>
        <w:tc>
          <w:tcPr>
            <w:tcW w:w="737" w:type="dxa"/>
            <w:vAlign w:val="center"/>
          </w:tcPr>
          <w:p w:rsidR="00996021" w:rsidRDefault="003175DC">
            <w:pPr>
              <w:pStyle w:val="ConsPlusNormal0"/>
              <w:jc w:val="center"/>
            </w:pPr>
            <w:r>
              <w:t>2</w:t>
            </w:r>
          </w:p>
        </w:tc>
        <w:tc>
          <w:tcPr>
            <w:tcW w:w="737" w:type="dxa"/>
            <w:vAlign w:val="center"/>
          </w:tcPr>
          <w:p w:rsidR="00996021" w:rsidRDefault="003175DC">
            <w:pPr>
              <w:pStyle w:val="ConsPlusNormal0"/>
              <w:jc w:val="center"/>
            </w:pPr>
            <w:r>
              <w:t>2</w:t>
            </w:r>
          </w:p>
        </w:tc>
        <w:tc>
          <w:tcPr>
            <w:tcW w:w="794" w:type="dxa"/>
            <w:vAlign w:val="center"/>
          </w:tcPr>
          <w:p w:rsidR="00996021" w:rsidRDefault="003175DC">
            <w:pPr>
              <w:pStyle w:val="ConsPlusNormal0"/>
              <w:jc w:val="center"/>
            </w:pPr>
            <w:r>
              <w:t>2</w:t>
            </w:r>
          </w:p>
        </w:tc>
        <w:tc>
          <w:tcPr>
            <w:tcW w:w="794" w:type="dxa"/>
            <w:vAlign w:val="center"/>
          </w:tcPr>
          <w:p w:rsidR="00996021" w:rsidRDefault="003175DC">
            <w:pPr>
              <w:pStyle w:val="ConsPlusNormal0"/>
              <w:jc w:val="center"/>
            </w:pPr>
            <w:r>
              <w:t>2</w:t>
            </w:r>
          </w:p>
        </w:tc>
        <w:tc>
          <w:tcPr>
            <w:tcW w:w="850" w:type="dxa"/>
            <w:vAlign w:val="center"/>
          </w:tcPr>
          <w:p w:rsidR="00996021" w:rsidRDefault="003175DC">
            <w:pPr>
              <w:pStyle w:val="ConsPlusNormal0"/>
              <w:jc w:val="center"/>
            </w:pPr>
            <w:r>
              <w:t>8</w:t>
            </w:r>
          </w:p>
        </w:tc>
      </w:tr>
      <w:tr w:rsidR="00996021">
        <w:tc>
          <w:tcPr>
            <w:tcW w:w="2494" w:type="dxa"/>
            <w:vAlign w:val="center"/>
          </w:tcPr>
          <w:p w:rsidR="00996021" w:rsidRDefault="003175DC">
            <w:pPr>
              <w:pStyle w:val="ConsPlusNormal0"/>
            </w:pPr>
            <w:r>
              <w:t>Основы религиозных культур и светской этики</w:t>
            </w:r>
          </w:p>
        </w:tc>
        <w:tc>
          <w:tcPr>
            <w:tcW w:w="2665" w:type="dxa"/>
            <w:vAlign w:val="center"/>
          </w:tcPr>
          <w:p w:rsidR="00996021" w:rsidRDefault="003175DC">
            <w:pPr>
              <w:pStyle w:val="ConsPlusNormal0"/>
            </w:pPr>
            <w:r>
              <w:t>Основы религиозных культур и светской этики</w:t>
            </w:r>
          </w:p>
        </w:tc>
        <w:tc>
          <w:tcPr>
            <w:tcW w:w="737" w:type="dxa"/>
            <w:vAlign w:val="center"/>
          </w:tcPr>
          <w:p w:rsidR="00996021" w:rsidRDefault="003175DC">
            <w:pPr>
              <w:pStyle w:val="ConsPlusNormal0"/>
              <w:jc w:val="center"/>
            </w:pPr>
            <w:r>
              <w:t>-</w:t>
            </w:r>
          </w:p>
        </w:tc>
        <w:tc>
          <w:tcPr>
            <w:tcW w:w="737" w:type="dxa"/>
            <w:vAlign w:val="center"/>
          </w:tcPr>
          <w:p w:rsidR="00996021" w:rsidRDefault="003175DC">
            <w:pPr>
              <w:pStyle w:val="ConsPlusNormal0"/>
              <w:jc w:val="center"/>
            </w:pPr>
            <w:r>
              <w:t>-</w:t>
            </w:r>
          </w:p>
        </w:tc>
        <w:tc>
          <w:tcPr>
            <w:tcW w:w="794" w:type="dxa"/>
            <w:vAlign w:val="center"/>
          </w:tcPr>
          <w:p w:rsidR="00996021" w:rsidRDefault="003175DC">
            <w:pPr>
              <w:pStyle w:val="ConsPlusNormal0"/>
              <w:jc w:val="center"/>
            </w:pPr>
            <w:r>
              <w:t>-</w:t>
            </w:r>
          </w:p>
        </w:tc>
        <w:tc>
          <w:tcPr>
            <w:tcW w:w="794" w:type="dxa"/>
            <w:vAlign w:val="center"/>
          </w:tcPr>
          <w:p w:rsidR="00996021" w:rsidRDefault="003175DC">
            <w:pPr>
              <w:pStyle w:val="ConsPlusNormal0"/>
              <w:jc w:val="center"/>
            </w:pPr>
            <w:r>
              <w:t>1</w:t>
            </w:r>
          </w:p>
        </w:tc>
        <w:tc>
          <w:tcPr>
            <w:tcW w:w="850" w:type="dxa"/>
            <w:vAlign w:val="center"/>
          </w:tcPr>
          <w:p w:rsidR="00996021" w:rsidRDefault="003175DC">
            <w:pPr>
              <w:pStyle w:val="ConsPlusNormal0"/>
              <w:jc w:val="center"/>
            </w:pPr>
            <w:r>
              <w:t>1</w:t>
            </w:r>
          </w:p>
        </w:tc>
      </w:tr>
      <w:tr w:rsidR="00996021">
        <w:tc>
          <w:tcPr>
            <w:tcW w:w="2494" w:type="dxa"/>
            <w:vMerge w:val="restart"/>
            <w:vAlign w:val="center"/>
          </w:tcPr>
          <w:p w:rsidR="00996021" w:rsidRDefault="003175DC">
            <w:pPr>
              <w:pStyle w:val="ConsPlusNormal0"/>
            </w:pPr>
            <w:r>
              <w:t>Искусство</w:t>
            </w:r>
          </w:p>
        </w:tc>
        <w:tc>
          <w:tcPr>
            <w:tcW w:w="2665" w:type="dxa"/>
            <w:vAlign w:val="center"/>
          </w:tcPr>
          <w:p w:rsidR="00996021" w:rsidRDefault="003175DC">
            <w:pPr>
              <w:pStyle w:val="ConsPlusNormal0"/>
            </w:pPr>
            <w:r>
              <w:t>Изобразительное искусство</w:t>
            </w:r>
          </w:p>
        </w:tc>
        <w:tc>
          <w:tcPr>
            <w:tcW w:w="737" w:type="dxa"/>
            <w:vAlign w:val="center"/>
          </w:tcPr>
          <w:p w:rsidR="00996021" w:rsidRDefault="003175DC">
            <w:pPr>
              <w:pStyle w:val="ConsPlusNormal0"/>
              <w:jc w:val="center"/>
            </w:pPr>
            <w:r>
              <w:t>1</w:t>
            </w:r>
          </w:p>
        </w:tc>
        <w:tc>
          <w:tcPr>
            <w:tcW w:w="737" w:type="dxa"/>
            <w:vAlign w:val="center"/>
          </w:tcPr>
          <w:p w:rsidR="00996021" w:rsidRDefault="003175DC">
            <w:pPr>
              <w:pStyle w:val="ConsPlusNormal0"/>
              <w:jc w:val="center"/>
            </w:pPr>
            <w:r>
              <w:t>1</w:t>
            </w:r>
          </w:p>
        </w:tc>
        <w:tc>
          <w:tcPr>
            <w:tcW w:w="794" w:type="dxa"/>
            <w:vAlign w:val="center"/>
          </w:tcPr>
          <w:p w:rsidR="00996021" w:rsidRDefault="003175DC">
            <w:pPr>
              <w:pStyle w:val="ConsPlusNormal0"/>
              <w:jc w:val="center"/>
            </w:pPr>
            <w:r>
              <w:t>1</w:t>
            </w:r>
          </w:p>
        </w:tc>
        <w:tc>
          <w:tcPr>
            <w:tcW w:w="794" w:type="dxa"/>
            <w:vAlign w:val="center"/>
          </w:tcPr>
          <w:p w:rsidR="00996021" w:rsidRDefault="003175DC">
            <w:pPr>
              <w:pStyle w:val="ConsPlusNormal0"/>
              <w:jc w:val="center"/>
            </w:pPr>
            <w:r>
              <w:t>1</w:t>
            </w:r>
          </w:p>
        </w:tc>
        <w:tc>
          <w:tcPr>
            <w:tcW w:w="850" w:type="dxa"/>
            <w:vAlign w:val="center"/>
          </w:tcPr>
          <w:p w:rsidR="00996021" w:rsidRDefault="003175DC">
            <w:pPr>
              <w:pStyle w:val="ConsPlusNormal0"/>
              <w:jc w:val="center"/>
            </w:pPr>
            <w:r>
              <w:t>4</w:t>
            </w:r>
          </w:p>
        </w:tc>
      </w:tr>
      <w:tr w:rsidR="00996021">
        <w:tc>
          <w:tcPr>
            <w:tcW w:w="2494" w:type="dxa"/>
            <w:vMerge/>
          </w:tcPr>
          <w:p w:rsidR="00996021" w:rsidRDefault="00996021">
            <w:pPr>
              <w:pStyle w:val="ConsPlusNormal0"/>
            </w:pPr>
          </w:p>
        </w:tc>
        <w:tc>
          <w:tcPr>
            <w:tcW w:w="2665" w:type="dxa"/>
            <w:vAlign w:val="center"/>
          </w:tcPr>
          <w:p w:rsidR="00996021" w:rsidRDefault="003175DC">
            <w:pPr>
              <w:pStyle w:val="ConsPlusNormal0"/>
            </w:pPr>
            <w:r>
              <w:t>Музыка</w:t>
            </w:r>
          </w:p>
        </w:tc>
        <w:tc>
          <w:tcPr>
            <w:tcW w:w="737" w:type="dxa"/>
            <w:vAlign w:val="center"/>
          </w:tcPr>
          <w:p w:rsidR="00996021" w:rsidRDefault="003175DC">
            <w:pPr>
              <w:pStyle w:val="ConsPlusNormal0"/>
              <w:jc w:val="center"/>
            </w:pPr>
            <w:r>
              <w:t>1</w:t>
            </w:r>
          </w:p>
        </w:tc>
        <w:tc>
          <w:tcPr>
            <w:tcW w:w="737" w:type="dxa"/>
            <w:vAlign w:val="center"/>
          </w:tcPr>
          <w:p w:rsidR="00996021" w:rsidRDefault="003175DC">
            <w:pPr>
              <w:pStyle w:val="ConsPlusNormal0"/>
              <w:jc w:val="center"/>
            </w:pPr>
            <w:r>
              <w:t>1</w:t>
            </w:r>
          </w:p>
        </w:tc>
        <w:tc>
          <w:tcPr>
            <w:tcW w:w="794" w:type="dxa"/>
            <w:vAlign w:val="center"/>
          </w:tcPr>
          <w:p w:rsidR="00996021" w:rsidRDefault="003175DC">
            <w:pPr>
              <w:pStyle w:val="ConsPlusNormal0"/>
              <w:jc w:val="center"/>
            </w:pPr>
            <w:r>
              <w:t>1</w:t>
            </w:r>
          </w:p>
        </w:tc>
        <w:tc>
          <w:tcPr>
            <w:tcW w:w="794" w:type="dxa"/>
            <w:vAlign w:val="center"/>
          </w:tcPr>
          <w:p w:rsidR="00996021" w:rsidRDefault="003175DC">
            <w:pPr>
              <w:pStyle w:val="ConsPlusNormal0"/>
              <w:jc w:val="center"/>
            </w:pPr>
            <w:r>
              <w:t>1</w:t>
            </w:r>
          </w:p>
        </w:tc>
        <w:tc>
          <w:tcPr>
            <w:tcW w:w="850" w:type="dxa"/>
            <w:vAlign w:val="center"/>
          </w:tcPr>
          <w:p w:rsidR="00996021" w:rsidRDefault="003175DC">
            <w:pPr>
              <w:pStyle w:val="ConsPlusNormal0"/>
              <w:jc w:val="center"/>
            </w:pPr>
            <w:r>
              <w:t>4</w:t>
            </w:r>
          </w:p>
        </w:tc>
      </w:tr>
      <w:tr w:rsidR="00996021">
        <w:tc>
          <w:tcPr>
            <w:tcW w:w="2494" w:type="dxa"/>
            <w:vAlign w:val="center"/>
          </w:tcPr>
          <w:p w:rsidR="00996021" w:rsidRDefault="003175DC">
            <w:pPr>
              <w:pStyle w:val="ConsPlusNormal0"/>
            </w:pPr>
            <w:r>
              <w:t>Технология</w:t>
            </w:r>
          </w:p>
        </w:tc>
        <w:tc>
          <w:tcPr>
            <w:tcW w:w="2665" w:type="dxa"/>
            <w:vAlign w:val="center"/>
          </w:tcPr>
          <w:p w:rsidR="00996021" w:rsidRDefault="003175DC">
            <w:pPr>
              <w:pStyle w:val="ConsPlusNormal0"/>
            </w:pPr>
            <w:r>
              <w:t>Технология</w:t>
            </w:r>
          </w:p>
        </w:tc>
        <w:tc>
          <w:tcPr>
            <w:tcW w:w="737" w:type="dxa"/>
            <w:vAlign w:val="center"/>
          </w:tcPr>
          <w:p w:rsidR="00996021" w:rsidRDefault="003175DC">
            <w:pPr>
              <w:pStyle w:val="ConsPlusNormal0"/>
              <w:jc w:val="center"/>
            </w:pPr>
            <w:r>
              <w:t>1</w:t>
            </w:r>
          </w:p>
        </w:tc>
        <w:tc>
          <w:tcPr>
            <w:tcW w:w="737" w:type="dxa"/>
            <w:vAlign w:val="center"/>
          </w:tcPr>
          <w:p w:rsidR="00996021" w:rsidRDefault="003175DC">
            <w:pPr>
              <w:pStyle w:val="ConsPlusNormal0"/>
              <w:jc w:val="center"/>
            </w:pPr>
            <w:r>
              <w:t>1</w:t>
            </w:r>
          </w:p>
        </w:tc>
        <w:tc>
          <w:tcPr>
            <w:tcW w:w="794" w:type="dxa"/>
            <w:vAlign w:val="center"/>
          </w:tcPr>
          <w:p w:rsidR="00996021" w:rsidRDefault="003175DC">
            <w:pPr>
              <w:pStyle w:val="ConsPlusNormal0"/>
              <w:jc w:val="center"/>
            </w:pPr>
            <w:r>
              <w:t>1</w:t>
            </w:r>
          </w:p>
        </w:tc>
        <w:tc>
          <w:tcPr>
            <w:tcW w:w="794" w:type="dxa"/>
            <w:vAlign w:val="center"/>
          </w:tcPr>
          <w:p w:rsidR="00996021" w:rsidRDefault="003175DC">
            <w:pPr>
              <w:pStyle w:val="ConsPlusNormal0"/>
              <w:jc w:val="center"/>
            </w:pPr>
            <w:r>
              <w:t>1</w:t>
            </w:r>
          </w:p>
        </w:tc>
        <w:tc>
          <w:tcPr>
            <w:tcW w:w="850" w:type="dxa"/>
            <w:vAlign w:val="center"/>
          </w:tcPr>
          <w:p w:rsidR="00996021" w:rsidRDefault="003175DC">
            <w:pPr>
              <w:pStyle w:val="ConsPlusNormal0"/>
              <w:jc w:val="center"/>
            </w:pPr>
            <w:r>
              <w:t>4</w:t>
            </w:r>
          </w:p>
        </w:tc>
      </w:tr>
      <w:tr w:rsidR="00996021">
        <w:tc>
          <w:tcPr>
            <w:tcW w:w="2494" w:type="dxa"/>
            <w:vAlign w:val="center"/>
          </w:tcPr>
          <w:p w:rsidR="00996021" w:rsidRDefault="003175DC">
            <w:pPr>
              <w:pStyle w:val="ConsPlusNormal0"/>
            </w:pPr>
            <w:r>
              <w:t>Физическая культура</w:t>
            </w:r>
          </w:p>
        </w:tc>
        <w:tc>
          <w:tcPr>
            <w:tcW w:w="2665" w:type="dxa"/>
            <w:vAlign w:val="center"/>
          </w:tcPr>
          <w:p w:rsidR="00996021" w:rsidRDefault="003175DC">
            <w:pPr>
              <w:pStyle w:val="ConsPlusNormal0"/>
            </w:pPr>
            <w:r>
              <w:t>Физическая культура</w:t>
            </w:r>
          </w:p>
        </w:tc>
        <w:tc>
          <w:tcPr>
            <w:tcW w:w="737" w:type="dxa"/>
            <w:vAlign w:val="center"/>
          </w:tcPr>
          <w:p w:rsidR="00996021" w:rsidRDefault="003175DC">
            <w:pPr>
              <w:pStyle w:val="ConsPlusNormal0"/>
              <w:jc w:val="center"/>
            </w:pPr>
            <w:r>
              <w:t>2</w:t>
            </w:r>
          </w:p>
        </w:tc>
        <w:tc>
          <w:tcPr>
            <w:tcW w:w="737" w:type="dxa"/>
            <w:vAlign w:val="center"/>
          </w:tcPr>
          <w:p w:rsidR="00996021" w:rsidRDefault="003175DC">
            <w:pPr>
              <w:pStyle w:val="ConsPlusNormal0"/>
              <w:jc w:val="center"/>
            </w:pPr>
            <w:r>
              <w:t>2</w:t>
            </w:r>
          </w:p>
        </w:tc>
        <w:tc>
          <w:tcPr>
            <w:tcW w:w="794" w:type="dxa"/>
            <w:vAlign w:val="center"/>
          </w:tcPr>
          <w:p w:rsidR="00996021" w:rsidRDefault="003175DC">
            <w:pPr>
              <w:pStyle w:val="ConsPlusNormal0"/>
              <w:jc w:val="center"/>
            </w:pPr>
            <w:r>
              <w:t>2</w:t>
            </w:r>
          </w:p>
        </w:tc>
        <w:tc>
          <w:tcPr>
            <w:tcW w:w="794" w:type="dxa"/>
            <w:vAlign w:val="center"/>
          </w:tcPr>
          <w:p w:rsidR="00996021" w:rsidRDefault="003175DC">
            <w:pPr>
              <w:pStyle w:val="ConsPlusNormal0"/>
              <w:jc w:val="center"/>
            </w:pPr>
            <w:r>
              <w:t>2</w:t>
            </w:r>
          </w:p>
        </w:tc>
        <w:tc>
          <w:tcPr>
            <w:tcW w:w="850" w:type="dxa"/>
            <w:vAlign w:val="center"/>
          </w:tcPr>
          <w:p w:rsidR="00996021" w:rsidRDefault="003175DC">
            <w:pPr>
              <w:pStyle w:val="ConsPlusNormal0"/>
              <w:jc w:val="center"/>
            </w:pPr>
            <w:r>
              <w:t>8</w:t>
            </w:r>
          </w:p>
        </w:tc>
      </w:tr>
      <w:tr w:rsidR="00996021">
        <w:tc>
          <w:tcPr>
            <w:tcW w:w="5159" w:type="dxa"/>
            <w:gridSpan w:val="2"/>
            <w:vAlign w:val="center"/>
          </w:tcPr>
          <w:p w:rsidR="00996021" w:rsidRDefault="003175DC">
            <w:pPr>
              <w:pStyle w:val="ConsPlusNormal0"/>
            </w:pPr>
            <w:r>
              <w:t>Итого:</w:t>
            </w:r>
          </w:p>
        </w:tc>
        <w:tc>
          <w:tcPr>
            <w:tcW w:w="737" w:type="dxa"/>
            <w:vAlign w:val="center"/>
          </w:tcPr>
          <w:p w:rsidR="00996021" w:rsidRDefault="003175DC">
            <w:pPr>
              <w:pStyle w:val="ConsPlusNormal0"/>
              <w:jc w:val="center"/>
            </w:pPr>
            <w:r>
              <w:t>20</w:t>
            </w:r>
          </w:p>
        </w:tc>
        <w:tc>
          <w:tcPr>
            <w:tcW w:w="737" w:type="dxa"/>
            <w:vAlign w:val="center"/>
          </w:tcPr>
          <w:p w:rsidR="00996021" w:rsidRDefault="003175DC">
            <w:pPr>
              <w:pStyle w:val="ConsPlusNormal0"/>
              <w:jc w:val="center"/>
            </w:pPr>
            <w:r>
              <w:t>23</w:t>
            </w:r>
          </w:p>
        </w:tc>
        <w:tc>
          <w:tcPr>
            <w:tcW w:w="794" w:type="dxa"/>
            <w:vAlign w:val="center"/>
          </w:tcPr>
          <w:p w:rsidR="00996021" w:rsidRDefault="003175DC">
            <w:pPr>
              <w:pStyle w:val="ConsPlusNormal0"/>
              <w:jc w:val="center"/>
            </w:pPr>
            <w:r>
              <w:t>23</w:t>
            </w:r>
          </w:p>
        </w:tc>
        <w:tc>
          <w:tcPr>
            <w:tcW w:w="794" w:type="dxa"/>
            <w:vAlign w:val="center"/>
          </w:tcPr>
          <w:p w:rsidR="00996021" w:rsidRDefault="003175DC">
            <w:pPr>
              <w:pStyle w:val="ConsPlusNormal0"/>
              <w:jc w:val="center"/>
            </w:pPr>
            <w:r>
              <w:t>23</w:t>
            </w:r>
          </w:p>
        </w:tc>
        <w:tc>
          <w:tcPr>
            <w:tcW w:w="850" w:type="dxa"/>
            <w:vAlign w:val="center"/>
          </w:tcPr>
          <w:p w:rsidR="00996021" w:rsidRDefault="003175DC">
            <w:pPr>
              <w:pStyle w:val="ConsPlusNormal0"/>
              <w:jc w:val="center"/>
            </w:pPr>
            <w:r>
              <w:t>89</w:t>
            </w:r>
          </w:p>
        </w:tc>
      </w:tr>
      <w:tr w:rsidR="00996021">
        <w:tc>
          <w:tcPr>
            <w:tcW w:w="5159" w:type="dxa"/>
            <w:gridSpan w:val="2"/>
            <w:vAlign w:val="center"/>
          </w:tcPr>
          <w:p w:rsidR="00996021" w:rsidRDefault="003175DC">
            <w:pPr>
              <w:pStyle w:val="ConsPlusNormal0"/>
            </w:pPr>
            <w:r>
              <w:t>Часть, формируемая участниками образовательных отношений</w:t>
            </w:r>
          </w:p>
        </w:tc>
        <w:tc>
          <w:tcPr>
            <w:tcW w:w="737" w:type="dxa"/>
            <w:vAlign w:val="center"/>
          </w:tcPr>
          <w:p w:rsidR="00996021" w:rsidRDefault="003175DC">
            <w:pPr>
              <w:pStyle w:val="ConsPlusNormal0"/>
              <w:jc w:val="center"/>
            </w:pPr>
            <w:r>
              <w:t>0</w:t>
            </w:r>
          </w:p>
        </w:tc>
        <w:tc>
          <w:tcPr>
            <w:tcW w:w="737" w:type="dxa"/>
            <w:vAlign w:val="center"/>
          </w:tcPr>
          <w:p w:rsidR="00996021" w:rsidRDefault="003175DC">
            <w:pPr>
              <w:pStyle w:val="ConsPlusNormal0"/>
              <w:jc w:val="center"/>
            </w:pPr>
            <w:r>
              <w:t>0</w:t>
            </w:r>
          </w:p>
        </w:tc>
        <w:tc>
          <w:tcPr>
            <w:tcW w:w="794" w:type="dxa"/>
            <w:vAlign w:val="center"/>
          </w:tcPr>
          <w:p w:rsidR="00996021" w:rsidRDefault="003175DC">
            <w:pPr>
              <w:pStyle w:val="ConsPlusNormal0"/>
              <w:jc w:val="center"/>
            </w:pPr>
            <w:r>
              <w:t>0</w:t>
            </w:r>
          </w:p>
        </w:tc>
        <w:tc>
          <w:tcPr>
            <w:tcW w:w="794" w:type="dxa"/>
            <w:vAlign w:val="center"/>
          </w:tcPr>
          <w:p w:rsidR="00996021" w:rsidRDefault="003175DC">
            <w:pPr>
              <w:pStyle w:val="ConsPlusNormal0"/>
              <w:jc w:val="center"/>
            </w:pPr>
            <w:r>
              <w:t>0</w:t>
            </w:r>
          </w:p>
        </w:tc>
        <w:tc>
          <w:tcPr>
            <w:tcW w:w="850" w:type="dxa"/>
            <w:vAlign w:val="center"/>
          </w:tcPr>
          <w:p w:rsidR="00996021" w:rsidRDefault="003175DC">
            <w:pPr>
              <w:pStyle w:val="ConsPlusNormal0"/>
              <w:jc w:val="center"/>
            </w:pPr>
            <w:r>
              <w:t>0</w:t>
            </w:r>
          </w:p>
        </w:tc>
      </w:tr>
      <w:tr w:rsidR="00996021">
        <w:tc>
          <w:tcPr>
            <w:tcW w:w="5159" w:type="dxa"/>
            <w:gridSpan w:val="2"/>
            <w:vAlign w:val="center"/>
          </w:tcPr>
          <w:p w:rsidR="00996021" w:rsidRDefault="003175DC">
            <w:pPr>
              <w:pStyle w:val="ConsPlusNormal0"/>
            </w:pPr>
            <w:r>
              <w:t>Учебные недели</w:t>
            </w:r>
          </w:p>
        </w:tc>
        <w:tc>
          <w:tcPr>
            <w:tcW w:w="737" w:type="dxa"/>
            <w:vAlign w:val="center"/>
          </w:tcPr>
          <w:p w:rsidR="00996021" w:rsidRDefault="003175DC">
            <w:pPr>
              <w:pStyle w:val="ConsPlusNormal0"/>
              <w:jc w:val="center"/>
            </w:pPr>
            <w:r>
              <w:t>33</w:t>
            </w:r>
          </w:p>
        </w:tc>
        <w:tc>
          <w:tcPr>
            <w:tcW w:w="737" w:type="dxa"/>
            <w:vAlign w:val="center"/>
          </w:tcPr>
          <w:p w:rsidR="00996021" w:rsidRDefault="003175DC">
            <w:pPr>
              <w:pStyle w:val="ConsPlusNormal0"/>
              <w:jc w:val="center"/>
            </w:pPr>
            <w:r>
              <w:t>34</w:t>
            </w:r>
          </w:p>
        </w:tc>
        <w:tc>
          <w:tcPr>
            <w:tcW w:w="794" w:type="dxa"/>
            <w:vAlign w:val="center"/>
          </w:tcPr>
          <w:p w:rsidR="00996021" w:rsidRDefault="003175DC">
            <w:pPr>
              <w:pStyle w:val="ConsPlusNormal0"/>
              <w:jc w:val="center"/>
            </w:pPr>
            <w:r>
              <w:t>34</w:t>
            </w:r>
          </w:p>
        </w:tc>
        <w:tc>
          <w:tcPr>
            <w:tcW w:w="794" w:type="dxa"/>
            <w:vAlign w:val="center"/>
          </w:tcPr>
          <w:p w:rsidR="00996021" w:rsidRDefault="003175DC">
            <w:pPr>
              <w:pStyle w:val="ConsPlusNormal0"/>
              <w:jc w:val="center"/>
            </w:pPr>
            <w:r>
              <w:t>34</w:t>
            </w:r>
          </w:p>
        </w:tc>
        <w:tc>
          <w:tcPr>
            <w:tcW w:w="850" w:type="dxa"/>
            <w:vAlign w:val="center"/>
          </w:tcPr>
          <w:p w:rsidR="00996021" w:rsidRDefault="003175DC">
            <w:pPr>
              <w:pStyle w:val="ConsPlusNormal0"/>
              <w:jc w:val="center"/>
            </w:pPr>
            <w:r>
              <w:t>135</w:t>
            </w:r>
          </w:p>
        </w:tc>
      </w:tr>
      <w:tr w:rsidR="00996021">
        <w:tc>
          <w:tcPr>
            <w:tcW w:w="5159" w:type="dxa"/>
            <w:gridSpan w:val="2"/>
            <w:vAlign w:val="center"/>
          </w:tcPr>
          <w:p w:rsidR="00996021" w:rsidRDefault="003175DC">
            <w:pPr>
              <w:pStyle w:val="ConsPlusNormal0"/>
            </w:pPr>
            <w:r>
              <w:t>Всего часов</w:t>
            </w:r>
          </w:p>
        </w:tc>
        <w:tc>
          <w:tcPr>
            <w:tcW w:w="737" w:type="dxa"/>
            <w:vAlign w:val="center"/>
          </w:tcPr>
          <w:p w:rsidR="00996021" w:rsidRDefault="003175DC">
            <w:pPr>
              <w:pStyle w:val="ConsPlusNormal0"/>
              <w:jc w:val="center"/>
            </w:pPr>
            <w:r>
              <w:t>620</w:t>
            </w:r>
          </w:p>
          <w:p w:rsidR="00996021" w:rsidRDefault="003175DC">
            <w:pPr>
              <w:pStyle w:val="ConsPlusNormal0"/>
              <w:jc w:val="center"/>
            </w:pPr>
            <w:r>
              <w:t>(с учетом 15 часов в сентябре - октябре)</w:t>
            </w:r>
          </w:p>
        </w:tc>
        <w:tc>
          <w:tcPr>
            <w:tcW w:w="737" w:type="dxa"/>
            <w:vAlign w:val="center"/>
          </w:tcPr>
          <w:p w:rsidR="00996021" w:rsidRDefault="003175DC">
            <w:pPr>
              <w:pStyle w:val="ConsPlusNormal0"/>
              <w:jc w:val="center"/>
            </w:pPr>
            <w:r>
              <w:t>782</w:t>
            </w:r>
          </w:p>
        </w:tc>
        <w:tc>
          <w:tcPr>
            <w:tcW w:w="794" w:type="dxa"/>
            <w:vAlign w:val="center"/>
          </w:tcPr>
          <w:p w:rsidR="00996021" w:rsidRDefault="003175DC">
            <w:pPr>
              <w:pStyle w:val="ConsPlusNormal0"/>
              <w:jc w:val="center"/>
            </w:pPr>
            <w:r>
              <w:t>782</w:t>
            </w:r>
          </w:p>
        </w:tc>
        <w:tc>
          <w:tcPr>
            <w:tcW w:w="794" w:type="dxa"/>
            <w:vAlign w:val="center"/>
          </w:tcPr>
          <w:p w:rsidR="00996021" w:rsidRDefault="003175DC">
            <w:pPr>
              <w:pStyle w:val="ConsPlusNormal0"/>
              <w:jc w:val="center"/>
            </w:pPr>
            <w:r>
              <w:t>782</w:t>
            </w:r>
          </w:p>
        </w:tc>
        <w:tc>
          <w:tcPr>
            <w:tcW w:w="850" w:type="dxa"/>
            <w:vAlign w:val="center"/>
          </w:tcPr>
          <w:p w:rsidR="00996021" w:rsidRDefault="003175DC">
            <w:pPr>
              <w:pStyle w:val="ConsPlusNormal0"/>
              <w:jc w:val="center"/>
            </w:pPr>
            <w:r>
              <w:t>2966</w:t>
            </w:r>
          </w:p>
          <w:p w:rsidR="00996021" w:rsidRDefault="003175DC">
            <w:pPr>
              <w:pStyle w:val="ConsPlusNormal0"/>
              <w:jc w:val="center"/>
            </w:pPr>
            <w:r>
              <w:t>(с учетом 15 часов в сентябре - октябре)</w:t>
            </w:r>
          </w:p>
        </w:tc>
      </w:tr>
      <w:tr w:rsidR="00996021">
        <w:tc>
          <w:tcPr>
            <w:tcW w:w="5159" w:type="dxa"/>
            <w:gridSpan w:val="2"/>
            <w:vAlign w:val="center"/>
          </w:tcPr>
          <w:p w:rsidR="00996021" w:rsidRDefault="003175DC">
            <w:pPr>
              <w:pStyle w:val="ConsPlusNormal0"/>
            </w:pPr>
            <w:r>
              <w:t>Максимально допустимая недельная нагрузка, предусмотренная санитарными правилами и гигиеническими нормативами</w:t>
            </w:r>
          </w:p>
        </w:tc>
        <w:tc>
          <w:tcPr>
            <w:tcW w:w="737" w:type="dxa"/>
            <w:vAlign w:val="center"/>
          </w:tcPr>
          <w:p w:rsidR="00996021" w:rsidRDefault="003175DC">
            <w:pPr>
              <w:pStyle w:val="ConsPlusNormal0"/>
              <w:jc w:val="center"/>
            </w:pPr>
            <w:r>
              <w:t>20</w:t>
            </w:r>
          </w:p>
          <w:p w:rsidR="00996021" w:rsidRDefault="003175DC">
            <w:pPr>
              <w:pStyle w:val="ConsPlusNormal0"/>
              <w:jc w:val="center"/>
            </w:pPr>
            <w:r>
              <w:t xml:space="preserve">(15 часов в </w:t>
            </w:r>
            <w:r>
              <w:lastRenderedPageBreak/>
              <w:t>сентябре - октябре)</w:t>
            </w:r>
          </w:p>
        </w:tc>
        <w:tc>
          <w:tcPr>
            <w:tcW w:w="737" w:type="dxa"/>
            <w:vAlign w:val="center"/>
          </w:tcPr>
          <w:p w:rsidR="00996021" w:rsidRDefault="003175DC">
            <w:pPr>
              <w:pStyle w:val="ConsPlusNormal0"/>
              <w:jc w:val="center"/>
            </w:pPr>
            <w:r>
              <w:lastRenderedPageBreak/>
              <w:t>23</w:t>
            </w:r>
          </w:p>
        </w:tc>
        <w:tc>
          <w:tcPr>
            <w:tcW w:w="794" w:type="dxa"/>
            <w:vAlign w:val="center"/>
          </w:tcPr>
          <w:p w:rsidR="00996021" w:rsidRDefault="003175DC">
            <w:pPr>
              <w:pStyle w:val="ConsPlusNormal0"/>
              <w:jc w:val="center"/>
            </w:pPr>
            <w:r>
              <w:t>23</w:t>
            </w:r>
          </w:p>
        </w:tc>
        <w:tc>
          <w:tcPr>
            <w:tcW w:w="794" w:type="dxa"/>
            <w:vAlign w:val="center"/>
          </w:tcPr>
          <w:p w:rsidR="00996021" w:rsidRDefault="003175DC">
            <w:pPr>
              <w:pStyle w:val="ConsPlusNormal0"/>
              <w:jc w:val="center"/>
            </w:pPr>
            <w:r>
              <w:t>23</w:t>
            </w:r>
          </w:p>
        </w:tc>
        <w:tc>
          <w:tcPr>
            <w:tcW w:w="850" w:type="dxa"/>
            <w:vAlign w:val="center"/>
          </w:tcPr>
          <w:p w:rsidR="00996021" w:rsidRDefault="003175DC">
            <w:pPr>
              <w:pStyle w:val="ConsPlusNormal0"/>
              <w:jc w:val="center"/>
            </w:pPr>
            <w:r>
              <w:t>89</w:t>
            </w:r>
          </w:p>
        </w:tc>
      </w:tr>
    </w:tbl>
    <w:p w:rsidR="00996021" w:rsidRDefault="00996021">
      <w:pPr>
        <w:pStyle w:val="ConsPlusNormal0"/>
        <w:jc w:val="both"/>
      </w:pPr>
    </w:p>
    <w:p w:rsidR="00996021" w:rsidRDefault="003175DC">
      <w:pPr>
        <w:pStyle w:val="ConsPlusNormal0"/>
        <w:ind w:firstLine="540"/>
        <w:jc w:val="both"/>
      </w:pPr>
      <w:r>
        <w:t>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4.</w:t>
      </w:r>
    </w:p>
    <w:p w:rsidR="00996021" w:rsidRDefault="00996021">
      <w:pPr>
        <w:pStyle w:val="ConsPlusNormal0"/>
        <w:jc w:val="both"/>
      </w:pPr>
    </w:p>
    <w:p w:rsidR="00996021" w:rsidRDefault="003175DC">
      <w:pPr>
        <w:pStyle w:val="ConsPlusNormal0"/>
        <w:jc w:val="both"/>
      </w:pPr>
      <w:r>
        <w:t>Вариант 4</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2665"/>
        <w:gridCol w:w="737"/>
        <w:gridCol w:w="737"/>
        <w:gridCol w:w="794"/>
        <w:gridCol w:w="794"/>
        <w:gridCol w:w="850"/>
      </w:tblGrid>
      <w:tr w:rsidR="00996021">
        <w:tc>
          <w:tcPr>
            <w:tcW w:w="9071" w:type="dxa"/>
            <w:gridSpan w:val="7"/>
          </w:tcPr>
          <w:p w:rsidR="00996021" w:rsidRDefault="003175DC">
            <w:pPr>
              <w:pStyle w:val="ConsPlusNormal0"/>
              <w:jc w:val="center"/>
            </w:pPr>
            <w:r>
              <w:t>Федеральный учебный план начального общего образования</w:t>
            </w:r>
          </w:p>
          <w:p w:rsidR="00996021" w:rsidRDefault="003175DC">
            <w:pPr>
              <w:pStyle w:val="ConsPlusNormal0"/>
              <w:jc w:val="center"/>
            </w:pPr>
            <w:r>
              <w:t>(1 кл. - 5-дневная учебная неделя, 2 - 4 кл. - 6-дневная учебная неделя с изучением родного языка)</w:t>
            </w:r>
          </w:p>
        </w:tc>
      </w:tr>
      <w:tr w:rsidR="00996021">
        <w:tc>
          <w:tcPr>
            <w:tcW w:w="2494" w:type="dxa"/>
            <w:vMerge w:val="restart"/>
          </w:tcPr>
          <w:p w:rsidR="00996021" w:rsidRDefault="003175DC">
            <w:pPr>
              <w:pStyle w:val="ConsPlusNormal0"/>
              <w:jc w:val="center"/>
            </w:pPr>
            <w:r>
              <w:t>Предметные области</w:t>
            </w:r>
          </w:p>
        </w:tc>
        <w:tc>
          <w:tcPr>
            <w:tcW w:w="2665" w:type="dxa"/>
            <w:vMerge w:val="restart"/>
          </w:tcPr>
          <w:p w:rsidR="00996021" w:rsidRDefault="003175DC">
            <w:pPr>
              <w:pStyle w:val="ConsPlusNormal0"/>
              <w:jc w:val="center"/>
            </w:pPr>
            <w:r>
              <w:t>Учебные предметы/классы</w:t>
            </w:r>
          </w:p>
        </w:tc>
        <w:tc>
          <w:tcPr>
            <w:tcW w:w="3062" w:type="dxa"/>
            <w:gridSpan w:val="4"/>
          </w:tcPr>
          <w:p w:rsidR="00996021" w:rsidRDefault="003175DC">
            <w:pPr>
              <w:pStyle w:val="ConsPlusNormal0"/>
              <w:jc w:val="center"/>
            </w:pPr>
            <w:r>
              <w:t>Количество часов в неделю</w:t>
            </w:r>
          </w:p>
        </w:tc>
        <w:tc>
          <w:tcPr>
            <w:tcW w:w="850" w:type="dxa"/>
            <w:vMerge w:val="restart"/>
          </w:tcPr>
          <w:p w:rsidR="00996021" w:rsidRDefault="003175DC">
            <w:pPr>
              <w:pStyle w:val="ConsPlusNormal0"/>
              <w:jc w:val="center"/>
            </w:pPr>
            <w:r>
              <w:t>Всего</w:t>
            </w:r>
          </w:p>
        </w:tc>
      </w:tr>
      <w:tr w:rsidR="00996021">
        <w:tc>
          <w:tcPr>
            <w:tcW w:w="2494" w:type="dxa"/>
            <w:vMerge/>
          </w:tcPr>
          <w:p w:rsidR="00996021" w:rsidRDefault="00996021">
            <w:pPr>
              <w:pStyle w:val="ConsPlusNormal0"/>
            </w:pPr>
          </w:p>
        </w:tc>
        <w:tc>
          <w:tcPr>
            <w:tcW w:w="2665" w:type="dxa"/>
            <w:vMerge/>
          </w:tcPr>
          <w:p w:rsidR="00996021" w:rsidRDefault="00996021">
            <w:pPr>
              <w:pStyle w:val="ConsPlusNormal0"/>
            </w:pPr>
          </w:p>
        </w:tc>
        <w:tc>
          <w:tcPr>
            <w:tcW w:w="737" w:type="dxa"/>
          </w:tcPr>
          <w:p w:rsidR="00996021" w:rsidRDefault="003175DC">
            <w:pPr>
              <w:pStyle w:val="ConsPlusNormal0"/>
              <w:jc w:val="center"/>
            </w:pPr>
            <w:r>
              <w:t>I</w:t>
            </w:r>
          </w:p>
        </w:tc>
        <w:tc>
          <w:tcPr>
            <w:tcW w:w="737" w:type="dxa"/>
          </w:tcPr>
          <w:p w:rsidR="00996021" w:rsidRDefault="003175DC">
            <w:pPr>
              <w:pStyle w:val="ConsPlusNormal0"/>
              <w:jc w:val="center"/>
            </w:pPr>
            <w:r>
              <w:t>II</w:t>
            </w:r>
          </w:p>
        </w:tc>
        <w:tc>
          <w:tcPr>
            <w:tcW w:w="794" w:type="dxa"/>
          </w:tcPr>
          <w:p w:rsidR="00996021" w:rsidRDefault="003175DC">
            <w:pPr>
              <w:pStyle w:val="ConsPlusNormal0"/>
              <w:jc w:val="center"/>
            </w:pPr>
            <w:r>
              <w:t>III</w:t>
            </w:r>
          </w:p>
        </w:tc>
        <w:tc>
          <w:tcPr>
            <w:tcW w:w="794" w:type="dxa"/>
          </w:tcPr>
          <w:p w:rsidR="00996021" w:rsidRDefault="003175DC">
            <w:pPr>
              <w:pStyle w:val="ConsPlusNormal0"/>
              <w:jc w:val="center"/>
            </w:pPr>
            <w:r>
              <w:t>IV</w:t>
            </w:r>
          </w:p>
        </w:tc>
        <w:tc>
          <w:tcPr>
            <w:tcW w:w="850" w:type="dxa"/>
            <w:vMerge/>
          </w:tcPr>
          <w:p w:rsidR="00996021" w:rsidRDefault="00996021">
            <w:pPr>
              <w:pStyle w:val="ConsPlusNormal0"/>
            </w:pPr>
          </w:p>
        </w:tc>
      </w:tr>
      <w:tr w:rsidR="00996021">
        <w:tc>
          <w:tcPr>
            <w:tcW w:w="5159" w:type="dxa"/>
            <w:gridSpan w:val="2"/>
            <w:vAlign w:val="center"/>
          </w:tcPr>
          <w:p w:rsidR="00996021" w:rsidRDefault="003175DC">
            <w:pPr>
              <w:pStyle w:val="ConsPlusNormal0"/>
            </w:pPr>
            <w:r>
              <w:t>Обязательная часть</w:t>
            </w:r>
          </w:p>
        </w:tc>
        <w:tc>
          <w:tcPr>
            <w:tcW w:w="3912" w:type="dxa"/>
            <w:gridSpan w:val="5"/>
          </w:tcPr>
          <w:p w:rsidR="00996021" w:rsidRDefault="00996021">
            <w:pPr>
              <w:pStyle w:val="ConsPlusNormal0"/>
            </w:pPr>
          </w:p>
        </w:tc>
      </w:tr>
      <w:tr w:rsidR="00996021">
        <w:tc>
          <w:tcPr>
            <w:tcW w:w="2494" w:type="dxa"/>
            <w:vMerge w:val="restart"/>
            <w:vAlign w:val="center"/>
          </w:tcPr>
          <w:p w:rsidR="00996021" w:rsidRDefault="003175DC">
            <w:pPr>
              <w:pStyle w:val="ConsPlusNormal0"/>
            </w:pPr>
            <w:r>
              <w:t>Русский язык и литературное чтение</w:t>
            </w:r>
          </w:p>
        </w:tc>
        <w:tc>
          <w:tcPr>
            <w:tcW w:w="2665" w:type="dxa"/>
            <w:vAlign w:val="center"/>
          </w:tcPr>
          <w:p w:rsidR="00996021" w:rsidRDefault="003175DC">
            <w:pPr>
              <w:pStyle w:val="ConsPlusNormal0"/>
            </w:pPr>
            <w:r>
              <w:t>Русский язык</w:t>
            </w:r>
          </w:p>
        </w:tc>
        <w:tc>
          <w:tcPr>
            <w:tcW w:w="737" w:type="dxa"/>
          </w:tcPr>
          <w:p w:rsidR="00996021" w:rsidRDefault="003175DC">
            <w:pPr>
              <w:pStyle w:val="ConsPlusNormal0"/>
              <w:jc w:val="center"/>
            </w:pPr>
            <w:r>
              <w:t>5</w:t>
            </w:r>
          </w:p>
        </w:tc>
        <w:tc>
          <w:tcPr>
            <w:tcW w:w="737" w:type="dxa"/>
          </w:tcPr>
          <w:p w:rsidR="00996021" w:rsidRDefault="003175DC">
            <w:pPr>
              <w:pStyle w:val="ConsPlusNormal0"/>
              <w:jc w:val="center"/>
            </w:pPr>
            <w:r>
              <w:t>5</w:t>
            </w:r>
          </w:p>
        </w:tc>
        <w:tc>
          <w:tcPr>
            <w:tcW w:w="794" w:type="dxa"/>
          </w:tcPr>
          <w:p w:rsidR="00996021" w:rsidRDefault="003175DC">
            <w:pPr>
              <w:pStyle w:val="ConsPlusNormal0"/>
              <w:jc w:val="center"/>
            </w:pPr>
            <w:r>
              <w:t>5</w:t>
            </w:r>
          </w:p>
        </w:tc>
        <w:tc>
          <w:tcPr>
            <w:tcW w:w="794" w:type="dxa"/>
          </w:tcPr>
          <w:p w:rsidR="00996021" w:rsidRDefault="003175DC">
            <w:pPr>
              <w:pStyle w:val="ConsPlusNormal0"/>
              <w:jc w:val="center"/>
            </w:pPr>
            <w:r>
              <w:t>5</w:t>
            </w:r>
          </w:p>
        </w:tc>
        <w:tc>
          <w:tcPr>
            <w:tcW w:w="850" w:type="dxa"/>
          </w:tcPr>
          <w:p w:rsidR="00996021" w:rsidRDefault="003175DC">
            <w:pPr>
              <w:pStyle w:val="ConsPlusNormal0"/>
              <w:jc w:val="center"/>
            </w:pPr>
            <w:r>
              <w:t>20</w:t>
            </w:r>
          </w:p>
        </w:tc>
      </w:tr>
      <w:tr w:rsidR="00996021">
        <w:tc>
          <w:tcPr>
            <w:tcW w:w="2494" w:type="dxa"/>
            <w:vMerge/>
          </w:tcPr>
          <w:p w:rsidR="00996021" w:rsidRDefault="00996021">
            <w:pPr>
              <w:pStyle w:val="ConsPlusNormal0"/>
            </w:pPr>
          </w:p>
        </w:tc>
        <w:tc>
          <w:tcPr>
            <w:tcW w:w="2665" w:type="dxa"/>
            <w:vAlign w:val="center"/>
          </w:tcPr>
          <w:p w:rsidR="00996021" w:rsidRDefault="003175DC">
            <w:pPr>
              <w:pStyle w:val="ConsPlusNormal0"/>
            </w:pPr>
            <w:r>
              <w:t>Литературное чтение</w:t>
            </w:r>
          </w:p>
        </w:tc>
        <w:tc>
          <w:tcPr>
            <w:tcW w:w="737" w:type="dxa"/>
          </w:tcPr>
          <w:p w:rsidR="00996021" w:rsidRDefault="003175DC">
            <w:pPr>
              <w:pStyle w:val="ConsPlusNormal0"/>
              <w:jc w:val="center"/>
            </w:pPr>
            <w:r>
              <w:t>3</w:t>
            </w:r>
          </w:p>
        </w:tc>
        <w:tc>
          <w:tcPr>
            <w:tcW w:w="737" w:type="dxa"/>
          </w:tcPr>
          <w:p w:rsidR="00996021" w:rsidRDefault="003175DC">
            <w:pPr>
              <w:pStyle w:val="ConsPlusNormal0"/>
              <w:jc w:val="center"/>
            </w:pPr>
            <w:r>
              <w:t>3</w:t>
            </w:r>
          </w:p>
        </w:tc>
        <w:tc>
          <w:tcPr>
            <w:tcW w:w="794" w:type="dxa"/>
          </w:tcPr>
          <w:p w:rsidR="00996021" w:rsidRDefault="003175DC">
            <w:pPr>
              <w:pStyle w:val="ConsPlusNormal0"/>
              <w:jc w:val="center"/>
            </w:pPr>
            <w:r>
              <w:t>3</w:t>
            </w:r>
          </w:p>
        </w:tc>
        <w:tc>
          <w:tcPr>
            <w:tcW w:w="794" w:type="dxa"/>
          </w:tcPr>
          <w:p w:rsidR="00996021" w:rsidRDefault="003175DC">
            <w:pPr>
              <w:pStyle w:val="ConsPlusNormal0"/>
              <w:jc w:val="center"/>
            </w:pPr>
            <w:r>
              <w:t>3</w:t>
            </w:r>
          </w:p>
        </w:tc>
        <w:tc>
          <w:tcPr>
            <w:tcW w:w="850" w:type="dxa"/>
          </w:tcPr>
          <w:p w:rsidR="00996021" w:rsidRDefault="003175DC">
            <w:pPr>
              <w:pStyle w:val="ConsPlusNormal0"/>
              <w:jc w:val="center"/>
            </w:pPr>
            <w:r>
              <w:t>12</w:t>
            </w:r>
          </w:p>
        </w:tc>
      </w:tr>
      <w:tr w:rsidR="00996021">
        <w:tc>
          <w:tcPr>
            <w:tcW w:w="2494" w:type="dxa"/>
            <w:vMerge w:val="restart"/>
            <w:vAlign w:val="center"/>
          </w:tcPr>
          <w:p w:rsidR="00996021" w:rsidRDefault="003175DC">
            <w:pPr>
              <w:pStyle w:val="ConsPlusNormal0"/>
            </w:pPr>
            <w:r>
              <w:t>Родной язык и литературное чтение на родном языке</w:t>
            </w:r>
          </w:p>
        </w:tc>
        <w:tc>
          <w:tcPr>
            <w:tcW w:w="2665" w:type="dxa"/>
            <w:vAlign w:val="center"/>
          </w:tcPr>
          <w:p w:rsidR="00996021" w:rsidRDefault="003175DC">
            <w:pPr>
              <w:pStyle w:val="ConsPlusNormal0"/>
            </w:pPr>
            <w:r>
              <w:t>Родной язык и (или) государственный язык республики Российской Федерации</w:t>
            </w:r>
          </w:p>
        </w:tc>
        <w:tc>
          <w:tcPr>
            <w:tcW w:w="737" w:type="dxa"/>
            <w:vMerge w:val="restart"/>
          </w:tcPr>
          <w:p w:rsidR="00996021" w:rsidRDefault="003175DC">
            <w:pPr>
              <w:pStyle w:val="ConsPlusNormal0"/>
              <w:jc w:val="center"/>
            </w:pPr>
            <w:r>
              <w:t>1</w:t>
            </w:r>
          </w:p>
        </w:tc>
        <w:tc>
          <w:tcPr>
            <w:tcW w:w="737"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850" w:type="dxa"/>
          </w:tcPr>
          <w:p w:rsidR="00996021" w:rsidRDefault="003175DC">
            <w:pPr>
              <w:pStyle w:val="ConsPlusNormal0"/>
              <w:jc w:val="center"/>
            </w:pPr>
            <w:r>
              <w:t>7</w:t>
            </w:r>
          </w:p>
        </w:tc>
      </w:tr>
      <w:tr w:rsidR="00996021">
        <w:tc>
          <w:tcPr>
            <w:tcW w:w="2494" w:type="dxa"/>
            <w:vMerge/>
          </w:tcPr>
          <w:p w:rsidR="00996021" w:rsidRDefault="00996021">
            <w:pPr>
              <w:pStyle w:val="ConsPlusNormal0"/>
            </w:pPr>
          </w:p>
        </w:tc>
        <w:tc>
          <w:tcPr>
            <w:tcW w:w="2665" w:type="dxa"/>
            <w:vAlign w:val="center"/>
          </w:tcPr>
          <w:p w:rsidR="00996021" w:rsidRDefault="003175DC">
            <w:pPr>
              <w:pStyle w:val="ConsPlusNormal0"/>
            </w:pPr>
            <w:r>
              <w:t>Литературное чтение на родном языке</w:t>
            </w:r>
          </w:p>
        </w:tc>
        <w:tc>
          <w:tcPr>
            <w:tcW w:w="737" w:type="dxa"/>
            <w:vMerge/>
          </w:tcPr>
          <w:p w:rsidR="00996021" w:rsidRDefault="00996021">
            <w:pPr>
              <w:pStyle w:val="ConsPlusNormal0"/>
            </w:pPr>
          </w:p>
        </w:tc>
        <w:tc>
          <w:tcPr>
            <w:tcW w:w="737"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850" w:type="dxa"/>
          </w:tcPr>
          <w:p w:rsidR="00996021" w:rsidRDefault="003175DC">
            <w:pPr>
              <w:pStyle w:val="ConsPlusNormal0"/>
              <w:jc w:val="center"/>
            </w:pPr>
            <w:r>
              <w:t>3</w:t>
            </w:r>
          </w:p>
        </w:tc>
      </w:tr>
      <w:tr w:rsidR="00996021">
        <w:tc>
          <w:tcPr>
            <w:tcW w:w="2494" w:type="dxa"/>
            <w:vAlign w:val="center"/>
          </w:tcPr>
          <w:p w:rsidR="00996021" w:rsidRDefault="003175DC">
            <w:pPr>
              <w:pStyle w:val="ConsPlusNormal0"/>
            </w:pPr>
            <w:r>
              <w:t>Иностранный язык</w:t>
            </w:r>
          </w:p>
        </w:tc>
        <w:tc>
          <w:tcPr>
            <w:tcW w:w="2665" w:type="dxa"/>
            <w:vAlign w:val="center"/>
          </w:tcPr>
          <w:p w:rsidR="00996021" w:rsidRDefault="003175DC">
            <w:pPr>
              <w:pStyle w:val="ConsPlusNormal0"/>
            </w:pPr>
            <w:r>
              <w:t>Иностранный язык</w:t>
            </w:r>
          </w:p>
        </w:tc>
        <w:tc>
          <w:tcPr>
            <w:tcW w:w="737" w:type="dxa"/>
          </w:tcPr>
          <w:p w:rsidR="00996021" w:rsidRDefault="003175DC">
            <w:pPr>
              <w:pStyle w:val="ConsPlusNormal0"/>
              <w:jc w:val="center"/>
            </w:pPr>
            <w:r>
              <w:t>-</w:t>
            </w:r>
          </w:p>
        </w:tc>
        <w:tc>
          <w:tcPr>
            <w:tcW w:w="737"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850" w:type="dxa"/>
          </w:tcPr>
          <w:p w:rsidR="00996021" w:rsidRDefault="003175DC">
            <w:pPr>
              <w:pStyle w:val="ConsPlusNormal0"/>
              <w:jc w:val="center"/>
            </w:pPr>
            <w:r>
              <w:t>6</w:t>
            </w:r>
          </w:p>
        </w:tc>
      </w:tr>
      <w:tr w:rsidR="00996021">
        <w:tc>
          <w:tcPr>
            <w:tcW w:w="2494" w:type="dxa"/>
            <w:vAlign w:val="center"/>
          </w:tcPr>
          <w:p w:rsidR="00996021" w:rsidRDefault="003175DC">
            <w:pPr>
              <w:pStyle w:val="ConsPlusNormal0"/>
            </w:pPr>
            <w:r>
              <w:t>Математика и информатика</w:t>
            </w:r>
          </w:p>
        </w:tc>
        <w:tc>
          <w:tcPr>
            <w:tcW w:w="2665" w:type="dxa"/>
            <w:vAlign w:val="center"/>
          </w:tcPr>
          <w:p w:rsidR="00996021" w:rsidRDefault="003175DC">
            <w:pPr>
              <w:pStyle w:val="ConsPlusNormal0"/>
            </w:pPr>
            <w:r>
              <w:t>Математика</w:t>
            </w:r>
          </w:p>
        </w:tc>
        <w:tc>
          <w:tcPr>
            <w:tcW w:w="737" w:type="dxa"/>
          </w:tcPr>
          <w:p w:rsidR="00996021" w:rsidRDefault="003175DC">
            <w:pPr>
              <w:pStyle w:val="ConsPlusNormal0"/>
              <w:jc w:val="center"/>
            </w:pPr>
            <w:r>
              <w:t>4</w:t>
            </w:r>
          </w:p>
        </w:tc>
        <w:tc>
          <w:tcPr>
            <w:tcW w:w="737" w:type="dxa"/>
          </w:tcPr>
          <w:p w:rsidR="00996021" w:rsidRDefault="003175DC">
            <w:pPr>
              <w:pStyle w:val="ConsPlusNormal0"/>
              <w:jc w:val="center"/>
            </w:pPr>
            <w:r>
              <w:t>4</w:t>
            </w:r>
          </w:p>
        </w:tc>
        <w:tc>
          <w:tcPr>
            <w:tcW w:w="794" w:type="dxa"/>
          </w:tcPr>
          <w:p w:rsidR="00996021" w:rsidRDefault="003175DC">
            <w:pPr>
              <w:pStyle w:val="ConsPlusNormal0"/>
              <w:jc w:val="center"/>
            </w:pPr>
            <w:r>
              <w:t>4</w:t>
            </w:r>
          </w:p>
        </w:tc>
        <w:tc>
          <w:tcPr>
            <w:tcW w:w="794" w:type="dxa"/>
          </w:tcPr>
          <w:p w:rsidR="00996021" w:rsidRDefault="003175DC">
            <w:pPr>
              <w:pStyle w:val="ConsPlusNormal0"/>
              <w:jc w:val="center"/>
            </w:pPr>
            <w:r>
              <w:t>4</w:t>
            </w:r>
          </w:p>
        </w:tc>
        <w:tc>
          <w:tcPr>
            <w:tcW w:w="850" w:type="dxa"/>
          </w:tcPr>
          <w:p w:rsidR="00996021" w:rsidRDefault="003175DC">
            <w:pPr>
              <w:pStyle w:val="ConsPlusNormal0"/>
              <w:jc w:val="center"/>
            </w:pPr>
            <w:r>
              <w:t>16</w:t>
            </w:r>
          </w:p>
        </w:tc>
      </w:tr>
      <w:tr w:rsidR="00996021">
        <w:tc>
          <w:tcPr>
            <w:tcW w:w="2494" w:type="dxa"/>
            <w:vAlign w:val="center"/>
          </w:tcPr>
          <w:p w:rsidR="00996021" w:rsidRDefault="003175DC">
            <w:pPr>
              <w:pStyle w:val="ConsPlusNormal0"/>
            </w:pPr>
            <w:r>
              <w:t>Обществознание</w:t>
            </w:r>
          </w:p>
        </w:tc>
        <w:tc>
          <w:tcPr>
            <w:tcW w:w="2665" w:type="dxa"/>
            <w:vAlign w:val="center"/>
          </w:tcPr>
          <w:p w:rsidR="00996021" w:rsidRDefault="003175DC">
            <w:pPr>
              <w:pStyle w:val="ConsPlusNormal0"/>
            </w:pPr>
            <w:r>
              <w:t>Окружающий мир</w:t>
            </w:r>
          </w:p>
        </w:tc>
        <w:tc>
          <w:tcPr>
            <w:tcW w:w="737" w:type="dxa"/>
          </w:tcPr>
          <w:p w:rsidR="00996021" w:rsidRDefault="003175DC">
            <w:pPr>
              <w:pStyle w:val="ConsPlusNormal0"/>
              <w:jc w:val="center"/>
            </w:pPr>
            <w:r>
              <w:t>2</w:t>
            </w:r>
          </w:p>
        </w:tc>
        <w:tc>
          <w:tcPr>
            <w:tcW w:w="737"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850" w:type="dxa"/>
          </w:tcPr>
          <w:p w:rsidR="00996021" w:rsidRDefault="003175DC">
            <w:pPr>
              <w:pStyle w:val="ConsPlusNormal0"/>
              <w:jc w:val="center"/>
            </w:pPr>
            <w:r>
              <w:t>8</w:t>
            </w:r>
          </w:p>
        </w:tc>
      </w:tr>
      <w:tr w:rsidR="00996021">
        <w:tc>
          <w:tcPr>
            <w:tcW w:w="2494" w:type="dxa"/>
            <w:vAlign w:val="center"/>
          </w:tcPr>
          <w:p w:rsidR="00996021" w:rsidRDefault="003175DC">
            <w:pPr>
              <w:pStyle w:val="ConsPlusNormal0"/>
            </w:pPr>
            <w:r>
              <w:t>Основы религиозных культур и светской этики</w:t>
            </w:r>
          </w:p>
        </w:tc>
        <w:tc>
          <w:tcPr>
            <w:tcW w:w="2665" w:type="dxa"/>
            <w:vAlign w:val="center"/>
          </w:tcPr>
          <w:p w:rsidR="00996021" w:rsidRDefault="003175DC">
            <w:pPr>
              <w:pStyle w:val="ConsPlusNormal0"/>
            </w:pPr>
            <w:r>
              <w:t>Основы религиозных культур и светской этики</w:t>
            </w:r>
          </w:p>
        </w:tc>
        <w:tc>
          <w:tcPr>
            <w:tcW w:w="737" w:type="dxa"/>
          </w:tcPr>
          <w:p w:rsidR="00996021" w:rsidRDefault="003175DC">
            <w:pPr>
              <w:pStyle w:val="ConsPlusNormal0"/>
              <w:jc w:val="center"/>
            </w:pPr>
            <w:r>
              <w:t>-</w:t>
            </w:r>
          </w:p>
        </w:tc>
        <w:tc>
          <w:tcPr>
            <w:tcW w:w="737" w:type="dxa"/>
          </w:tcPr>
          <w:p w:rsidR="00996021" w:rsidRDefault="003175DC">
            <w:pPr>
              <w:pStyle w:val="ConsPlusNormal0"/>
              <w:jc w:val="center"/>
            </w:pPr>
            <w:r>
              <w:t>-</w:t>
            </w:r>
          </w:p>
        </w:tc>
        <w:tc>
          <w:tcPr>
            <w:tcW w:w="794" w:type="dxa"/>
          </w:tcPr>
          <w:p w:rsidR="00996021" w:rsidRDefault="003175DC">
            <w:pPr>
              <w:pStyle w:val="ConsPlusNormal0"/>
              <w:jc w:val="center"/>
            </w:pPr>
            <w:r>
              <w:t>-</w:t>
            </w:r>
          </w:p>
        </w:tc>
        <w:tc>
          <w:tcPr>
            <w:tcW w:w="794" w:type="dxa"/>
          </w:tcPr>
          <w:p w:rsidR="00996021" w:rsidRDefault="003175DC">
            <w:pPr>
              <w:pStyle w:val="ConsPlusNormal0"/>
              <w:jc w:val="center"/>
            </w:pPr>
            <w:r>
              <w:t>1</w:t>
            </w:r>
          </w:p>
        </w:tc>
        <w:tc>
          <w:tcPr>
            <w:tcW w:w="850" w:type="dxa"/>
          </w:tcPr>
          <w:p w:rsidR="00996021" w:rsidRDefault="003175DC">
            <w:pPr>
              <w:pStyle w:val="ConsPlusNormal0"/>
              <w:jc w:val="center"/>
            </w:pPr>
            <w:r>
              <w:t>1</w:t>
            </w:r>
          </w:p>
        </w:tc>
      </w:tr>
      <w:tr w:rsidR="00996021">
        <w:tc>
          <w:tcPr>
            <w:tcW w:w="2494" w:type="dxa"/>
            <w:vMerge w:val="restart"/>
            <w:vAlign w:val="center"/>
          </w:tcPr>
          <w:p w:rsidR="00996021" w:rsidRDefault="003175DC">
            <w:pPr>
              <w:pStyle w:val="ConsPlusNormal0"/>
            </w:pPr>
            <w:r>
              <w:t>Искусство</w:t>
            </w:r>
          </w:p>
        </w:tc>
        <w:tc>
          <w:tcPr>
            <w:tcW w:w="2665" w:type="dxa"/>
            <w:vAlign w:val="center"/>
          </w:tcPr>
          <w:p w:rsidR="00996021" w:rsidRDefault="003175DC">
            <w:pPr>
              <w:pStyle w:val="ConsPlusNormal0"/>
            </w:pPr>
            <w:r>
              <w:t>Музыка</w:t>
            </w:r>
          </w:p>
        </w:tc>
        <w:tc>
          <w:tcPr>
            <w:tcW w:w="737" w:type="dxa"/>
          </w:tcPr>
          <w:p w:rsidR="00996021" w:rsidRDefault="003175DC">
            <w:pPr>
              <w:pStyle w:val="ConsPlusNormal0"/>
              <w:jc w:val="center"/>
            </w:pPr>
            <w:r>
              <w:t>1</w:t>
            </w:r>
          </w:p>
        </w:tc>
        <w:tc>
          <w:tcPr>
            <w:tcW w:w="737"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850" w:type="dxa"/>
          </w:tcPr>
          <w:p w:rsidR="00996021" w:rsidRDefault="003175DC">
            <w:pPr>
              <w:pStyle w:val="ConsPlusNormal0"/>
              <w:jc w:val="center"/>
            </w:pPr>
            <w:r>
              <w:t>4</w:t>
            </w:r>
          </w:p>
        </w:tc>
      </w:tr>
      <w:tr w:rsidR="00996021">
        <w:tc>
          <w:tcPr>
            <w:tcW w:w="2494" w:type="dxa"/>
            <w:vMerge/>
          </w:tcPr>
          <w:p w:rsidR="00996021" w:rsidRDefault="00996021">
            <w:pPr>
              <w:pStyle w:val="ConsPlusNormal0"/>
            </w:pPr>
          </w:p>
        </w:tc>
        <w:tc>
          <w:tcPr>
            <w:tcW w:w="2665" w:type="dxa"/>
            <w:vAlign w:val="center"/>
          </w:tcPr>
          <w:p w:rsidR="00996021" w:rsidRDefault="003175DC">
            <w:pPr>
              <w:pStyle w:val="ConsPlusNormal0"/>
            </w:pPr>
            <w:r>
              <w:t>Изобразительное искусство</w:t>
            </w:r>
          </w:p>
        </w:tc>
        <w:tc>
          <w:tcPr>
            <w:tcW w:w="737" w:type="dxa"/>
          </w:tcPr>
          <w:p w:rsidR="00996021" w:rsidRDefault="003175DC">
            <w:pPr>
              <w:pStyle w:val="ConsPlusNormal0"/>
              <w:jc w:val="center"/>
            </w:pPr>
            <w:r>
              <w:t>1</w:t>
            </w:r>
          </w:p>
        </w:tc>
        <w:tc>
          <w:tcPr>
            <w:tcW w:w="737"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850" w:type="dxa"/>
          </w:tcPr>
          <w:p w:rsidR="00996021" w:rsidRDefault="003175DC">
            <w:pPr>
              <w:pStyle w:val="ConsPlusNormal0"/>
              <w:jc w:val="center"/>
            </w:pPr>
            <w:r>
              <w:t>4</w:t>
            </w:r>
          </w:p>
        </w:tc>
      </w:tr>
      <w:tr w:rsidR="00996021">
        <w:tc>
          <w:tcPr>
            <w:tcW w:w="2494" w:type="dxa"/>
            <w:vAlign w:val="center"/>
          </w:tcPr>
          <w:p w:rsidR="00996021" w:rsidRDefault="003175DC">
            <w:pPr>
              <w:pStyle w:val="ConsPlusNormal0"/>
            </w:pPr>
            <w:r>
              <w:t>Технология</w:t>
            </w:r>
          </w:p>
        </w:tc>
        <w:tc>
          <w:tcPr>
            <w:tcW w:w="2665" w:type="dxa"/>
            <w:vAlign w:val="center"/>
          </w:tcPr>
          <w:p w:rsidR="00996021" w:rsidRDefault="003175DC">
            <w:pPr>
              <w:pStyle w:val="ConsPlusNormal0"/>
            </w:pPr>
            <w:r>
              <w:t>Технология</w:t>
            </w:r>
          </w:p>
        </w:tc>
        <w:tc>
          <w:tcPr>
            <w:tcW w:w="737" w:type="dxa"/>
          </w:tcPr>
          <w:p w:rsidR="00996021" w:rsidRDefault="003175DC">
            <w:pPr>
              <w:pStyle w:val="ConsPlusNormal0"/>
              <w:jc w:val="center"/>
            </w:pPr>
            <w:r>
              <w:t>1</w:t>
            </w:r>
          </w:p>
        </w:tc>
        <w:tc>
          <w:tcPr>
            <w:tcW w:w="737"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850" w:type="dxa"/>
          </w:tcPr>
          <w:p w:rsidR="00996021" w:rsidRDefault="003175DC">
            <w:pPr>
              <w:pStyle w:val="ConsPlusNormal0"/>
              <w:jc w:val="center"/>
            </w:pPr>
            <w:r>
              <w:t>4</w:t>
            </w:r>
          </w:p>
        </w:tc>
      </w:tr>
      <w:tr w:rsidR="00996021">
        <w:tc>
          <w:tcPr>
            <w:tcW w:w="2494" w:type="dxa"/>
            <w:vAlign w:val="center"/>
          </w:tcPr>
          <w:p w:rsidR="00996021" w:rsidRDefault="003175DC">
            <w:pPr>
              <w:pStyle w:val="ConsPlusNormal0"/>
            </w:pPr>
            <w:r>
              <w:t>Физическая культура</w:t>
            </w:r>
          </w:p>
        </w:tc>
        <w:tc>
          <w:tcPr>
            <w:tcW w:w="2665" w:type="dxa"/>
            <w:vAlign w:val="center"/>
          </w:tcPr>
          <w:p w:rsidR="00996021" w:rsidRDefault="003175DC">
            <w:pPr>
              <w:pStyle w:val="ConsPlusNormal0"/>
            </w:pPr>
            <w:r>
              <w:t>Физическая культура</w:t>
            </w:r>
          </w:p>
        </w:tc>
        <w:tc>
          <w:tcPr>
            <w:tcW w:w="737" w:type="dxa"/>
          </w:tcPr>
          <w:p w:rsidR="00996021" w:rsidRDefault="003175DC">
            <w:pPr>
              <w:pStyle w:val="ConsPlusNormal0"/>
              <w:jc w:val="center"/>
            </w:pPr>
            <w:r>
              <w:t>2</w:t>
            </w:r>
          </w:p>
        </w:tc>
        <w:tc>
          <w:tcPr>
            <w:tcW w:w="737"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850" w:type="dxa"/>
          </w:tcPr>
          <w:p w:rsidR="00996021" w:rsidRDefault="003175DC">
            <w:pPr>
              <w:pStyle w:val="ConsPlusNormal0"/>
              <w:jc w:val="center"/>
            </w:pPr>
            <w:r>
              <w:t>8</w:t>
            </w:r>
          </w:p>
        </w:tc>
      </w:tr>
      <w:tr w:rsidR="00996021">
        <w:tc>
          <w:tcPr>
            <w:tcW w:w="5159" w:type="dxa"/>
            <w:gridSpan w:val="2"/>
            <w:vAlign w:val="center"/>
          </w:tcPr>
          <w:p w:rsidR="00996021" w:rsidRDefault="003175DC">
            <w:pPr>
              <w:pStyle w:val="ConsPlusNormal0"/>
            </w:pPr>
            <w:r>
              <w:t>Итого:</w:t>
            </w:r>
          </w:p>
        </w:tc>
        <w:tc>
          <w:tcPr>
            <w:tcW w:w="737" w:type="dxa"/>
          </w:tcPr>
          <w:p w:rsidR="00996021" w:rsidRDefault="003175DC">
            <w:pPr>
              <w:pStyle w:val="ConsPlusNormal0"/>
              <w:jc w:val="center"/>
            </w:pPr>
            <w:r>
              <w:t>20</w:t>
            </w:r>
          </w:p>
        </w:tc>
        <w:tc>
          <w:tcPr>
            <w:tcW w:w="737" w:type="dxa"/>
          </w:tcPr>
          <w:p w:rsidR="00996021" w:rsidRDefault="003175DC">
            <w:pPr>
              <w:pStyle w:val="ConsPlusNormal0"/>
              <w:jc w:val="center"/>
            </w:pPr>
            <w:r>
              <w:t>24</w:t>
            </w:r>
          </w:p>
        </w:tc>
        <w:tc>
          <w:tcPr>
            <w:tcW w:w="794" w:type="dxa"/>
          </w:tcPr>
          <w:p w:rsidR="00996021" w:rsidRDefault="003175DC">
            <w:pPr>
              <w:pStyle w:val="ConsPlusNormal0"/>
              <w:jc w:val="center"/>
            </w:pPr>
            <w:r>
              <w:t>24</w:t>
            </w:r>
          </w:p>
        </w:tc>
        <w:tc>
          <w:tcPr>
            <w:tcW w:w="794" w:type="dxa"/>
          </w:tcPr>
          <w:p w:rsidR="00996021" w:rsidRDefault="003175DC">
            <w:pPr>
              <w:pStyle w:val="ConsPlusNormal0"/>
              <w:jc w:val="center"/>
            </w:pPr>
            <w:r>
              <w:t>25</w:t>
            </w:r>
          </w:p>
        </w:tc>
        <w:tc>
          <w:tcPr>
            <w:tcW w:w="850" w:type="dxa"/>
          </w:tcPr>
          <w:p w:rsidR="00996021" w:rsidRDefault="003175DC">
            <w:pPr>
              <w:pStyle w:val="ConsPlusNormal0"/>
              <w:jc w:val="center"/>
            </w:pPr>
            <w:r>
              <w:t>93</w:t>
            </w:r>
          </w:p>
        </w:tc>
      </w:tr>
      <w:tr w:rsidR="00996021">
        <w:tc>
          <w:tcPr>
            <w:tcW w:w="5159" w:type="dxa"/>
            <w:gridSpan w:val="2"/>
            <w:vAlign w:val="center"/>
          </w:tcPr>
          <w:p w:rsidR="00996021" w:rsidRDefault="003175DC">
            <w:pPr>
              <w:pStyle w:val="ConsPlusNormal0"/>
            </w:pPr>
            <w:r>
              <w:t>Часть, формируемая участниками образовательных отношений</w:t>
            </w:r>
          </w:p>
        </w:tc>
        <w:tc>
          <w:tcPr>
            <w:tcW w:w="737" w:type="dxa"/>
          </w:tcPr>
          <w:p w:rsidR="00996021" w:rsidRDefault="003175DC">
            <w:pPr>
              <w:pStyle w:val="ConsPlusNormal0"/>
              <w:jc w:val="center"/>
            </w:pPr>
            <w:r>
              <w:t>0</w:t>
            </w:r>
          </w:p>
        </w:tc>
        <w:tc>
          <w:tcPr>
            <w:tcW w:w="737"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794" w:type="dxa"/>
          </w:tcPr>
          <w:p w:rsidR="00996021" w:rsidRDefault="003175DC">
            <w:pPr>
              <w:pStyle w:val="ConsPlusNormal0"/>
              <w:jc w:val="center"/>
            </w:pPr>
            <w:r>
              <w:t>1</w:t>
            </w:r>
          </w:p>
        </w:tc>
        <w:tc>
          <w:tcPr>
            <w:tcW w:w="850" w:type="dxa"/>
          </w:tcPr>
          <w:p w:rsidR="00996021" w:rsidRDefault="003175DC">
            <w:pPr>
              <w:pStyle w:val="ConsPlusNormal0"/>
              <w:jc w:val="center"/>
            </w:pPr>
            <w:r>
              <w:t>5</w:t>
            </w:r>
          </w:p>
        </w:tc>
      </w:tr>
      <w:tr w:rsidR="00996021">
        <w:tc>
          <w:tcPr>
            <w:tcW w:w="5159" w:type="dxa"/>
            <w:gridSpan w:val="2"/>
            <w:vAlign w:val="center"/>
          </w:tcPr>
          <w:p w:rsidR="00996021" w:rsidRDefault="003175DC">
            <w:pPr>
              <w:pStyle w:val="ConsPlusNormal0"/>
            </w:pPr>
            <w:r>
              <w:lastRenderedPageBreak/>
              <w:t>Учебные недели</w:t>
            </w:r>
          </w:p>
        </w:tc>
        <w:tc>
          <w:tcPr>
            <w:tcW w:w="737" w:type="dxa"/>
          </w:tcPr>
          <w:p w:rsidR="00996021" w:rsidRDefault="003175DC">
            <w:pPr>
              <w:pStyle w:val="ConsPlusNormal0"/>
              <w:jc w:val="center"/>
            </w:pPr>
            <w:r>
              <w:t>33</w:t>
            </w:r>
          </w:p>
        </w:tc>
        <w:tc>
          <w:tcPr>
            <w:tcW w:w="737" w:type="dxa"/>
          </w:tcPr>
          <w:p w:rsidR="00996021" w:rsidRDefault="003175DC">
            <w:pPr>
              <w:pStyle w:val="ConsPlusNormal0"/>
              <w:jc w:val="center"/>
            </w:pPr>
            <w:r>
              <w:t>34</w:t>
            </w:r>
          </w:p>
        </w:tc>
        <w:tc>
          <w:tcPr>
            <w:tcW w:w="794" w:type="dxa"/>
          </w:tcPr>
          <w:p w:rsidR="00996021" w:rsidRDefault="003175DC">
            <w:pPr>
              <w:pStyle w:val="ConsPlusNormal0"/>
              <w:jc w:val="center"/>
            </w:pPr>
            <w:r>
              <w:t>34</w:t>
            </w:r>
          </w:p>
        </w:tc>
        <w:tc>
          <w:tcPr>
            <w:tcW w:w="794" w:type="dxa"/>
          </w:tcPr>
          <w:p w:rsidR="00996021" w:rsidRDefault="003175DC">
            <w:pPr>
              <w:pStyle w:val="ConsPlusNormal0"/>
              <w:jc w:val="center"/>
            </w:pPr>
            <w:r>
              <w:t>34</w:t>
            </w:r>
          </w:p>
        </w:tc>
        <w:tc>
          <w:tcPr>
            <w:tcW w:w="850" w:type="dxa"/>
          </w:tcPr>
          <w:p w:rsidR="00996021" w:rsidRDefault="003175DC">
            <w:pPr>
              <w:pStyle w:val="ConsPlusNormal0"/>
              <w:jc w:val="center"/>
            </w:pPr>
            <w:r>
              <w:t>135</w:t>
            </w:r>
          </w:p>
        </w:tc>
      </w:tr>
      <w:tr w:rsidR="00996021">
        <w:tc>
          <w:tcPr>
            <w:tcW w:w="5159" w:type="dxa"/>
            <w:gridSpan w:val="2"/>
            <w:vAlign w:val="center"/>
          </w:tcPr>
          <w:p w:rsidR="00996021" w:rsidRDefault="003175DC">
            <w:pPr>
              <w:pStyle w:val="ConsPlusNormal0"/>
            </w:pPr>
            <w:r>
              <w:t>Всего часов</w:t>
            </w:r>
          </w:p>
        </w:tc>
        <w:tc>
          <w:tcPr>
            <w:tcW w:w="737" w:type="dxa"/>
          </w:tcPr>
          <w:p w:rsidR="00996021" w:rsidRDefault="003175DC">
            <w:pPr>
              <w:pStyle w:val="ConsPlusNormal0"/>
              <w:jc w:val="center"/>
            </w:pPr>
            <w:r>
              <w:t>620</w:t>
            </w:r>
          </w:p>
          <w:p w:rsidR="00996021" w:rsidRDefault="003175DC">
            <w:pPr>
              <w:pStyle w:val="ConsPlusNormal0"/>
              <w:jc w:val="center"/>
            </w:pPr>
            <w:r>
              <w:t>(с учетом 15 часов в сентябре - октябре)</w:t>
            </w:r>
          </w:p>
        </w:tc>
        <w:tc>
          <w:tcPr>
            <w:tcW w:w="737" w:type="dxa"/>
          </w:tcPr>
          <w:p w:rsidR="00996021" w:rsidRDefault="003175DC">
            <w:pPr>
              <w:pStyle w:val="ConsPlusNormal0"/>
              <w:jc w:val="center"/>
            </w:pPr>
            <w:r>
              <w:t>884</w:t>
            </w:r>
          </w:p>
        </w:tc>
        <w:tc>
          <w:tcPr>
            <w:tcW w:w="794" w:type="dxa"/>
          </w:tcPr>
          <w:p w:rsidR="00996021" w:rsidRDefault="003175DC">
            <w:pPr>
              <w:pStyle w:val="ConsPlusNormal0"/>
              <w:jc w:val="center"/>
            </w:pPr>
            <w:r>
              <w:t>884</w:t>
            </w:r>
          </w:p>
        </w:tc>
        <w:tc>
          <w:tcPr>
            <w:tcW w:w="794" w:type="dxa"/>
          </w:tcPr>
          <w:p w:rsidR="00996021" w:rsidRDefault="003175DC">
            <w:pPr>
              <w:pStyle w:val="ConsPlusNormal0"/>
              <w:jc w:val="center"/>
            </w:pPr>
            <w:r>
              <w:t>884</w:t>
            </w:r>
          </w:p>
        </w:tc>
        <w:tc>
          <w:tcPr>
            <w:tcW w:w="850" w:type="dxa"/>
          </w:tcPr>
          <w:p w:rsidR="00996021" w:rsidRDefault="003175DC">
            <w:pPr>
              <w:pStyle w:val="ConsPlusNormal0"/>
              <w:jc w:val="center"/>
            </w:pPr>
            <w:r>
              <w:t>3272</w:t>
            </w:r>
          </w:p>
          <w:p w:rsidR="00996021" w:rsidRDefault="003175DC">
            <w:pPr>
              <w:pStyle w:val="ConsPlusNormal0"/>
              <w:jc w:val="center"/>
            </w:pPr>
            <w:r>
              <w:t>(с учетом 15 часов в сентябре - октябре)</w:t>
            </w:r>
          </w:p>
        </w:tc>
      </w:tr>
      <w:tr w:rsidR="00996021">
        <w:tc>
          <w:tcPr>
            <w:tcW w:w="5159" w:type="dxa"/>
            <w:gridSpan w:val="2"/>
            <w:vAlign w:val="center"/>
          </w:tcPr>
          <w:p w:rsidR="00996021" w:rsidRDefault="003175DC">
            <w:pPr>
              <w:pStyle w:val="ConsPlusNormal0"/>
            </w:pPr>
            <w:r>
              <w:t>Максимально допустимая недельная нагрузка, предусмотренная действующими санитарными правилами и гигиеническими нормативами</w:t>
            </w:r>
          </w:p>
        </w:tc>
        <w:tc>
          <w:tcPr>
            <w:tcW w:w="737" w:type="dxa"/>
          </w:tcPr>
          <w:p w:rsidR="00996021" w:rsidRDefault="003175DC">
            <w:pPr>
              <w:pStyle w:val="ConsPlusNormal0"/>
              <w:jc w:val="center"/>
            </w:pPr>
            <w:r>
              <w:t>20</w:t>
            </w:r>
          </w:p>
          <w:p w:rsidR="00996021" w:rsidRDefault="003175DC">
            <w:pPr>
              <w:pStyle w:val="ConsPlusNormal0"/>
              <w:jc w:val="center"/>
            </w:pPr>
            <w:r>
              <w:t>(15 часов в сентябре - октябре)</w:t>
            </w:r>
          </w:p>
        </w:tc>
        <w:tc>
          <w:tcPr>
            <w:tcW w:w="737" w:type="dxa"/>
          </w:tcPr>
          <w:p w:rsidR="00996021" w:rsidRDefault="003175DC">
            <w:pPr>
              <w:pStyle w:val="ConsPlusNormal0"/>
              <w:jc w:val="center"/>
            </w:pPr>
            <w:r>
              <w:t>26</w:t>
            </w:r>
          </w:p>
        </w:tc>
        <w:tc>
          <w:tcPr>
            <w:tcW w:w="794" w:type="dxa"/>
          </w:tcPr>
          <w:p w:rsidR="00996021" w:rsidRDefault="003175DC">
            <w:pPr>
              <w:pStyle w:val="ConsPlusNormal0"/>
              <w:jc w:val="center"/>
            </w:pPr>
            <w:r>
              <w:t>26</w:t>
            </w:r>
          </w:p>
        </w:tc>
        <w:tc>
          <w:tcPr>
            <w:tcW w:w="794" w:type="dxa"/>
          </w:tcPr>
          <w:p w:rsidR="00996021" w:rsidRDefault="003175DC">
            <w:pPr>
              <w:pStyle w:val="ConsPlusNormal0"/>
              <w:jc w:val="center"/>
            </w:pPr>
            <w:r>
              <w:t>26</w:t>
            </w:r>
          </w:p>
        </w:tc>
        <w:tc>
          <w:tcPr>
            <w:tcW w:w="850" w:type="dxa"/>
          </w:tcPr>
          <w:p w:rsidR="00996021" w:rsidRDefault="003175DC">
            <w:pPr>
              <w:pStyle w:val="ConsPlusNormal0"/>
              <w:jc w:val="center"/>
            </w:pPr>
            <w:r>
              <w:t>98</w:t>
            </w:r>
          </w:p>
        </w:tc>
      </w:tr>
    </w:tbl>
    <w:p w:rsidR="00996021" w:rsidRDefault="00996021">
      <w:pPr>
        <w:pStyle w:val="ConsPlusNormal0"/>
        <w:jc w:val="both"/>
      </w:pPr>
    </w:p>
    <w:p w:rsidR="00996021" w:rsidRDefault="003175DC">
      <w:pPr>
        <w:pStyle w:val="ConsPlusNormal0"/>
        <w:ind w:firstLine="540"/>
        <w:jc w:val="both"/>
      </w:pPr>
      <w:r>
        <w:t>для образовательных организаций, в которых обучение ведется на родном (нерусском) языке (6-дневная учебная неделя), вариант 5.</w:t>
      </w:r>
    </w:p>
    <w:p w:rsidR="00996021" w:rsidRDefault="00996021">
      <w:pPr>
        <w:pStyle w:val="ConsPlusNormal0"/>
        <w:jc w:val="both"/>
      </w:pPr>
    </w:p>
    <w:p w:rsidR="00996021" w:rsidRDefault="003175DC">
      <w:pPr>
        <w:pStyle w:val="ConsPlusNormal0"/>
        <w:jc w:val="both"/>
      </w:pPr>
      <w:r>
        <w:t>Вариант 5</w:t>
      </w:r>
    </w:p>
    <w:p w:rsidR="00996021" w:rsidRDefault="0099602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2665"/>
        <w:gridCol w:w="737"/>
        <w:gridCol w:w="737"/>
        <w:gridCol w:w="794"/>
        <w:gridCol w:w="794"/>
        <w:gridCol w:w="850"/>
      </w:tblGrid>
      <w:tr w:rsidR="00996021">
        <w:tc>
          <w:tcPr>
            <w:tcW w:w="9071" w:type="dxa"/>
            <w:gridSpan w:val="7"/>
          </w:tcPr>
          <w:p w:rsidR="00996021" w:rsidRDefault="003175DC">
            <w:pPr>
              <w:pStyle w:val="ConsPlusNormal0"/>
              <w:jc w:val="center"/>
            </w:pPr>
            <w:r>
              <w:t>Федеральный учебный план начального общего образования</w:t>
            </w:r>
          </w:p>
          <w:p w:rsidR="00996021" w:rsidRDefault="003175DC">
            <w:pPr>
              <w:pStyle w:val="ConsPlusNormal0"/>
              <w:jc w:val="center"/>
            </w:pPr>
            <w:r>
              <w:t>(1 кл. - 5-дневная учебная неделя, 2 - 4 кл. - 6-дневная учебная неделя с обучением на родном языке)</w:t>
            </w:r>
          </w:p>
        </w:tc>
      </w:tr>
      <w:tr w:rsidR="00996021">
        <w:tc>
          <w:tcPr>
            <w:tcW w:w="2494" w:type="dxa"/>
            <w:vMerge w:val="restart"/>
          </w:tcPr>
          <w:p w:rsidR="00996021" w:rsidRDefault="003175DC">
            <w:pPr>
              <w:pStyle w:val="ConsPlusNormal0"/>
              <w:jc w:val="center"/>
            </w:pPr>
            <w:r>
              <w:t>Предметные области</w:t>
            </w:r>
          </w:p>
        </w:tc>
        <w:tc>
          <w:tcPr>
            <w:tcW w:w="2665" w:type="dxa"/>
            <w:vMerge w:val="restart"/>
          </w:tcPr>
          <w:p w:rsidR="00996021" w:rsidRDefault="003175DC">
            <w:pPr>
              <w:pStyle w:val="ConsPlusNormal0"/>
              <w:jc w:val="center"/>
            </w:pPr>
            <w:r>
              <w:t>Учебные предметы/классы</w:t>
            </w:r>
          </w:p>
        </w:tc>
        <w:tc>
          <w:tcPr>
            <w:tcW w:w="3062" w:type="dxa"/>
            <w:gridSpan w:val="4"/>
          </w:tcPr>
          <w:p w:rsidR="00996021" w:rsidRDefault="003175DC">
            <w:pPr>
              <w:pStyle w:val="ConsPlusNormal0"/>
              <w:jc w:val="center"/>
            </w:pPr>
            <w:r>
              <w:t>Количество часов в неделю</w:t>
            </w:r>
          </w:p>
        </w:tc>
        <w:tc>
          <w:tcPr>
            <w:tcW w:w="850" w:type="dxa"/>
            <w:vMerge w:val="restart"/>
          </w:tcPr>
          <w:p w:rsidR="00996021" w:rsidRDefault="003175DC">
            <w:pPr>
              <w:pStyle w:val="ConsPlusNormal0"/>
              <w:jc w:val="center"/>
            </w:pPr>
            <w:r>
              <w:t>Всего</w:t>
            </w:r>
          </w:p>
        </w:tc>
      </w:tr>
      <w:tr w:rsidR="00996021">
        <w:tc>
          <w:tcPr>
            <w:tcW w:w="2494" w:type="dxa"/>
            <w:vMerge/>
          </w:tcPr>
          <w:p w:rsidR="00996021" w:rsidRDefault="00996021">
            <w:pPr>
              <w:pStyle w:val="ConsPlusNormal0"/>
            </w:pPr>
          </w:p>
        </w:tc>
        <w:tc>
          <w:tcPr>
            <w:tcW w:w="2665" w:type="dxa"/>
            <w:vMerge/>
          </w:tcPr>
          <w:p w:rsidR="00996021" w:rsidRDefault="00996021">
            <w:pPr>
              <w:pStyle w:val="ConsPlusNormal0"/>
            </w:pPr>
          </w:p>
        </w:tc>
        <w:tc>
          <w:tcPr>
            <w:tcW w:w="737" w:type="dxa"/>
          </w:tcPr>
          <w:p w:rsidR="00996021" w:rsidRDefault="003175DC">
            <w:pPr>
              <w:pStyle w:val="ConsPlusNormal0"/>
              <w:jc w:val="center"/>
            </w:pPr>
            <w:r>
              <w:t>I</w:t>
            </w:r>
          </w:p>
        </w:tc>
        <w:tc>
          <w:tcPr>
            <w:tcW w:w="737" w:type="dxa"/>
          </w:tcPr>
          <w:p w:rsidR="00996021" w:rsidRDefault="003175DC">
            <w:pPr>
              <w:pStyle w:val="ConsPlusNormal0"/>
              <w:jc w:val="center"/>
            </w:pPr>
            <w:r>
              <w:t>II</w:t>
            </w:r>
          </w:p>
        </w:tc>
        <w:tc>
          <w:tcPr>
            <w:tcW w:w="794" w:type="dxa"/>
          </w:tcPr>
          <w:p w:rsidR="00996021" w:rsidRDefault="003175DC">
            <w:pPr>
              <w:pStyle w:val="ConsPlusNormal0"/>
              <w:jc w:val="center"/>
            </w:pPr>
            <w:r>
              <w:t>III</w:t>
            </w:r>
          </w:p>
        </w:tc>
        <w:tc>
          <w:tcPr>
            <w:tcW w:w="794" w:type="dxa"/>
          </w:tcPr>
          <w:p w:rsidR="00996021" w:rsidRDefault="003175DC">
            <w:pPr>
              <w:pStyle w:val="ConsPlusNormal0"/>
              <w:jc w:val="center"/>
            </w:pPr>
            <w:r>
              <w:t>IV</w:t>
            </w:r>
          </w:p>
        </w:tc>
        <w:tc>
          <w:tcPr>
            <w:tcW w:w="850" w:type="dxa"/>
            <w:vMerge/>
          </w:tcPr>
          <w:p w:rsidR="00996021" w:rsidRDefault="00996021">
            <w:pPr>
              <w:pStyle w:val="ConsPlusNormal0"/>
            </w:pPr>
          </w:p>
        </w:tc>
      </w:tr>
      <w:tr w:rsidR="00996021">
        <w:tc>
          <w:tcPr>
            <w:tcW w:w="5159" w:type="dxa"/>
            <w:gridSpan w:val="2"/>
            <w:vAlign w:val="center"/>
          </w:tcPr>
          <w:p w:rsidR="00996021" w:rsidRDefault="003175DC">
            <w:pPr>
              <w:pStyle w:val="ConsPlusNormal0"/>
            </w:pPr>
            <w:r>
              <w:t>Обязательная часть</w:t>
            </w:r>
          </w:p>
        </w:tc>
        <w:tc>
          <w:tcPr>
            <w:tcW w:w="3912" w:type="dxa"/>
            <w:gridSpan w:val="5"/>
          </w:tcPr>
          <w:p w:rsidR="00996021" w:rsidRDefault="00996021">
            <w:pPr>
              <w:pStyle w:val="ConsPlusNormal0"/>
            </w:pPr>
          </w:p>
        </w:tc>
      </w:tr>
      <w:tr w:rsidR="00996021">
        <w:tc>
          <w:tcPr>
            <w:tcW w:w="2494" w:type="dxa"/>
            <w:vMerge w:val="restart"/>
            <w:vAlign w:val="center"/>
          </w:tcPr>
          <w:p w:rsidR="00996021" w:rsidRDefault="003175DC">
            <w:pPr>
              <w:pStyle w:val="ConsPlusNormal0"/>
            </w:pPr>
            <w:r>
              <w:t>Русский язык и литературное чтение</w:t>
            </w:r>
          </w:p>
        </w:tc>
        <w:tc>
          <w:tcPr>
            <w:tcW w:w="2665" w:type="dxa"/>
            <w:vAlign w:val="center"/>
          </w:tcPr>
          <w:p w:rsidR="00996021" w:rsidRDefault="003175DC">
            <w:pPr>
              <w:pStyle w:val="ConsPlusNormal0"/>
            </w:pPr>
            <w:r>
              <w:t>Русский язык</w:t>
            </w:r>
          </w:p>
        </w:tc>
        <w:tc>
          <w:tcPr>
            <w:tcW w:w="737" w:type="dxa"/>
          </w:tcPr>
          <w:p w:rsidR="00996021" w:rsidRDefault="003175DC">
            <w:pPr>
              <w:pStyle w:val="ConsPlusNormal0"/>
              <w:jc w:val="center"/>
            </w:pPr>
            <w:r>
              <w:t>4</w:t>
            </w:r>
          </w:p>
        </w:tc>
        <w:tc>
          <w:tcPr>
            <w:tcW w:w="737" w:type="dxa"/>
          </w:tcPr>
          <w:p w:rsidR="00996021" w:rsidRDefault="003175DC">
            <w:pPr>
              <w:pStyle w:val="ConsPlusNormal0"/>
              <w:jc w:val="center"/>
            </w:pPr>
            <w:r>
              <w:t>4</w:t>
            </w:r>
          </w:p>
        </w:tc>
        <w:tc>
          <w:tcPr>
            <w:tcW w:w="794" w:type="dxa"/>
          </w:tcPr>
          <w:p w:rsidR="00996021" w:rsidRDefault="003175DC">
            <w:pPr>
              <w:pStyle w:val="ConsPlusNormal0"/>
              <w:jc w:val="center"/>
            </w:pPr>
            <w:r>
              <w:t>4</w:t>
            </w:r>
          </w:p>
        </w:tc>
        <w:tc>
          <w:tcPr>
            <w:tcW w:w="794" w:type="dxa"/>
          </w:tcPr>
          <w:p w:rsidR="00996021" w:rsidRDefault="003175DC">
            <w:pPr>
              <w:pStyle w:val="ConsPlusNormal0"/>
              <w:jc w:val="center"/>
            </w:pPr>
            <w:r>
              <w:t>4</w:t>
            </w:r>
          </w:p>
        </w:tc>
        <w:tc>
          <w:tcPr>
            <w:tcW w:w="850" w:type="dxa"/>
          </w:tcPr>
          <w:p w:rsidR="00996021" w:rsidRDefault="003175DC">
            <w:pPr>
              <w:pStyle w:val="ConsPlusNormal0"/>
              <w:jc w:val="center"/>
            </w:pPr>
            <w:r>
              <w:t>16</w:t>
            </w:r>
          </w:p>
        </w:tc>
      </w:tr>
      <w:tr w:rsidR="00996021">
        <w:tc>
          <w:tcPr>
            <w:tcW w:w="2494" w:type="dxa"/>
            <w:vMerge/>
          </w:tcPr>
          <w:p w:rsidR="00996021" w:rsidRDefault="00996021">
            <w:pPr>
              <w:pStyle w:val="ConsPlusNormal0"/>
            </w:pPr>
          </w:p>
        </w:tc>
        <w:tc>
          <w:tcPr>
            <w:tcW w:w="2665" w:type="dxa"/>
            <w:vAlign w:val="center"/>
          </w:tcPr>
          <w:p w:rsidR="00996021" w:rsidRDefault="003175DC">
            <w:pPr>
              <w:pStyle w:val="ConsPlusNormal0"/>
            </w:pPr>
            <w:r>
              <w:t>Литературное чтение</w:t>
            </w:r>
          </w:p>
        </w:tc>
        <w:tc>
          <w:tcPr>
            <w:tcW w:w="737" w:type="dxa"/>
          </w:tcPr>
          <w:p w:rsidR="00996021" w:rsidRDefault="003175DC">
            <w:pPr>
              <w:pStyle w:val="ConsPlusNormal0"/>
              <w:jc w:val="center"/>
            </w:pPr>
            <w:r>
              <w:t>3</w:t>
            </w:r>
          </w:p>
        </w:tc>
        <w:tc>
          <w:tcPr>
            <w:tcW w:w="737" w:type="dxa"/>
          </w:tcPr>
          <w:p w:rsidR="00996021" w:rsidRDefault="003175DC">
            <w:pPr>
              <w:pStyle w:val="ConsPlusNormal0"/>
              <w:jc w:val="center"/>
            </w:pPr>
            <w:r>
              <w:t>3</w:t>
            </w:r>
          </w:p>
        </w:tc>
        <w:tc>
          <w:tcPr>
            <w:tcW w:w="794" w:type="dxa"/>
          </w:tcPr>
          <w:p w:rsidR="00996021" w:rsidRDefault="003175DC">
            <w:pPr>
              <w:pStyle w:val="ConsPlusNormal0"/>
              <w:jc w:val="center"/>
            </w:pPr>
            <w:r>
              <w:t>3</w:t>
            </w:r>
          </w:p>
        </w:tc>
        <w:tc>
          <w:tcPr>
            <w:tcW w:w="794" w:type="dxa"/>
          </w:tcPr>
          <w:p w:rsidR="00996021" w:rsidRDefault="003175DC">
            <w:pPr>
              <w:pStyle w:val="ConsPlusNormal0"/>
              <w:jc w:val="center"/>
            </w:pPr>
            <w:r>
              <w:t>3</w:t>
            </w:r>
          </w:p>
        </w:tc>
        <w:tc>
          <w:tcPr>
            <w:tcW w:w="850" w:type="dxa"/>
          </w:tcPr>
          <w:p w:rsidR="00996021" w:rsidRDefault="003175DC">
            <w:pPr>
              <w:pStyle w:val="ConsPlusNormal0"/>
              <w:jc w:val="center"/>
            </w:pPr>
            <w:r>
              <w:t>12</w:t>
            </w:r>
          </w:p>
        </w:tc>
      </w:tr>
      <w:tr w:rsidR="00996021">
        <w:tc>
          <w:tcPr>
            <w:tcW w:w="2494" w:type="dxa"/>
            <w:vMerge w:val="restart"/>
            <w:vAlign w:val="center"/>
          </w:tcPr>
          <w:p w:rsidR="00996021" w:rsidRDefault="003175DC">
            <w:pPr>
              <w:pStyle w:val="ConsPlusNormal0"/>
            </w:pPr>
            <w:r>
              <w:t>Родной язык и литературное чтение на родном языке</w:t>
            </w:r>
          </w:p>
        </w:tc>
        <w:tc>
          <w:tcPr>
            <w:tcW w:w="2665" w:type="dxa"/>
            <w:vAlign w:val="center"/>
          </w:tcPr>
          <w:p w:rsidR="00996021" w:rsidRDefault="003175DC">
            <w:pPr>
              <w:pStyle w:val="ConsPlusNormal0"/>
            </w:pPr>
            <w:r>
              <w:t>Родной язык и (или) государственный язык республики Российской Федерации</w:t>
            </w:r>
          </w:p>
        </w:tc>
        <w:tc>
          <w:tcPr>
            <w:tcW w:w="737" w:type="dxa"/>
          </w:tcPr>
          <w:p w:rsidR="00996021" w:rsidRDefault="003175DC">
            <w:pPr>
              <w:pStyle w:val="ConsPlusNormal0"/>
              <w:jc w:val="center"/>
            </w:pPr>
            <w:r>
              <w:t>1</w:t>
            </w:r>
          </w:p>
        </w:tc>
        <w:tc>
          <w:tcPr>
            <w:tcW w:w="737" w:type="dxa"/>
          </w:tcPr>
          <w:p w:rsidR="00996021" w:rsidRDefault="003175DC">
            <w:pPr>
              <w:pStyle w:val="ConsPlusNormal0"/>
              <w:jc w:val="center"/>
            </w:pPr>
            <w:r>
              <w:t>3</w:t>
            </w:r>
          </w:p>
        </w:tc>
        <w:tc>
          <w:tcPr>
            <w:tcW w:w="794" w:type="dxa"/>
          </w:tcPr>
          <w:p w:rsidR="00996021" w:rsidRDefault="003175DC">
            <w:pPr>
              <w:pStyle w:val="ConsPlusNormal0"/>
              <w:jc w:val="center"/>
            </w:pPr>
            <w:r>
              <w:t>3</w:t>
            </w:r>
          </w:p>
        </w:tc>
        <w:tc>
          <w:tcPr>
            <w:tcW w:w="794" w:type="dxa"/>
          </w:tcPr>
          <w:p w:rsidR="00996021" w:rsidRDefault="003175DC">
            <w:pPr>
              <w:pStyle w:val="ConsPlusNormal0"/>
              <w:jc w:val="center"/>
            </w:pPr>
            <w:r>
              <w:t>3</w:t>
            </w:r>
          </w:p>
        </w:tc>
        <w:tc>
          <w:tcPr>
            <w:tcW w:w="850" w:type="dxa"/>
          </w:tcPr>
          <w:p w:rsidR="00996021" w:rsidRDefault="003175DC">
            <w:pPr>
              <w:pStyle w:val="ConsPlusNormal0"/>
              <w:jc w:val="center"/>
            </w:pPr>
            <w:r>
              <w:t>10</w:t>
            </w:r>
          </w:p>
        </w:tc>
      </w:tr>
      <w:tr w:rsidR="00996021">
        <w:tc>
          <w:tcPr>
            <w:tcW w:w="2494" w:type="dxa"/>
            <w:vMerge/>
          </w:tcPr>
          <w:p w:rsidR="00996021" w:rsidRDefault="00996021">
            <w:pPr>
              <w:pStyle w:val="ConsPlusNormal0"/>
            </w:pPr>
          </w:p>
        </w:tc>
        <w:tc>
          <w:tcPr>
            <w:tcW w:w="2665" w:type="dxa"/>
            <w:vAlign w:val="center"/>
          </w:tcPr>
          <w:p w:rsidR="00996021" w:rsidRDefault="003175DC">
            <w:pPr>
              <w:pStyle w:val="ConsPlusNormal0"/>
            </w:pPr>
            <w:r>
              <w:t>Литературное чтение на родном языке</w:t>
            </w:r>
          </w:p>
        </w:tc>
        <w:tc>
          <w:tcPr>
            <w:tcW w:w="737" w:type="dxa"/>
          </w:tcPr>
          <w:p w:rsidR="00996021" w:rsidRDefault="003175DC">
            <w:pPr>
              <w:pStyle w:val="ConsPlusNormal0"/>
              <w:jc w:val="center"/>
            </w:pPr>
            <w:r>
              <w:t>1</w:t>
            </w:r>
          </w:p>
        </w:tc>
        <w:tc>
          <w:tcPr>
            <w:tcW w:w="737"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850" w:type="dxa"/>
          </w:tcPr>
          <w:p w:rsidR="00996021" w:rsidRDefault="003175DC">
            <w:pPr>
              <w:pStyle w:val="ConsPlusNormal0"/>
              <w:jc w:val="center"/>
            </w:pPr>
            <w:r>
              <w:t>4</w:t>
            </w:r>
          </w:p>
        </w:tc>
      </w:tr>
      <w:tr w:rsidR="00996021">
        <w:tc>
          <w:tcPr>
            <w:tcW w:w="2494" w:type="dxa"/>
            <w:vAlign w:val="center"/>
          </w:tcPr>
          <w:p w:rsidR="00996021" w:rsidRDefault="003175DC">
            <w:pPr>
              <w:pStyle w:val="ConsPlusNormal0"/>
            </w:pPr>
            <w:r>
              <w:t>Иностранный</w:t>
            </w:r>
          </w:p>
        </w:tc>
        <w:tc>
          <w:tcPr>
            <w:tcW w:w="2665" w:type="dxa"/>
            <w:vAlign w:val="center"/>
          </w:tcPr>
          <w:p w:rsidR="00996021" w:rsidRDefault="003175DC">
            <w:pPr>
              <w:pStyle w:val="ConsPlusNormal0"/>
            </w:pPr>
            <w:r>
              <w:t>Иностранный язык</w:t>
            </w:r>
          </w:p>
        </w:tc>
        <w:tc>
          <w:tcPr>
            <w:tcW w:w="737" w:type="dxa"/>
          </w:tcPr>
          <w:p w:rsidR="00996021" w:rsidRDefault="003175DC">
            <w:pPr>
              <w:pStyle w:val="ConsPlusNormal0"/>
              <w:jc w:val="center"/>
            </w:pPr>
            <w:r>
              <w:t>-</w:t>
            </w:r>
          </w:p>
        </w:tc>
        <w:tc>
          <w:tcPr>
            <w:tcW w:w="737"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850" w:type="dxa"/>
          </w:tcPr>
          <w:p w:rsidR="00996021" w:rsidRDefault="003175DC">
            <w:pPr>
              <w:pStyle w:val="ConsPlusNormal0"/>
              <w:jc w:val="center"/>
            </w:pPr>
            <w:r>
              <w:t>6</w:t>
            </w:r>
          </w:p>
        </w:tc>
      </w:tr>
      <w:tr w:rsidR="00996021">
        <w:tc>
          <w:tcPr>
            <w:tcW w:w="2494" w:type="dxa"/>
            <w:vAlign w:val="center"/>
          </w:tcPr>
          <w:p w:rsidR="00996021" w:rsidRDefault="003175DC">
            <w:pPr>
              <w:pStyle w:val="ConsPlusNormal0"/>
            </w:pPr>
            <w:r>
              <w:t>Математика и информатика</w:t>
            </w:r>
          </w:p>
        </w:tc>
        <w:tc>
          <w:tcPr>
            <w:tcW w:w="2665" w:type="dxa"/>
            <w:vAlign w:val="center"/>
          </w:tcPr>
          <w:p w:rsidR="00996021" w:rsidRDefault="003175DC">
            <w:pPr>
              <w:pStyle w:val="ConsPlusNormal0"/>
            </w:pPr>
            <w:r>
              <w:t>Математика</w:t>
            </w:r>
          </w:p>
        </w:tc>
        <w:tc>
          <w:tcPr>
            <w:tcW w:w="737" w:type="dxa"/>
          </w:tcPr>
          <w:p w:rsidR="00996021" w:rsidRDefault="003175DC">
            <w:pPr>
              <w:pStyle w:val="ConsPlusNormal0"/>
              <w:jc w:val="center"/>
            </w:pPr>
            <w:r>
              <w:t>4</w:t>
            </w:r>
          </w:p>
        </w:tc>
        <w:tc>
          <w:tcPr>
            <w:tcW w:w="737" w:type="dxa"/>
          </w:tcPr>
          <w:p w:rsidR="00996021" w:rsidRDefault="003175DC">
            <w:pPr>
              <w:pStyle w:val="ConsPlusNormal0"/>
              <w:jc w:val="center"/>
            </w:pPr>
            <w:r>
              <w:t>4</w:t>
            </w:r>
          </w:p>
        </w:tc>
        <w:tc>
          <w:tcPr>
            <w:tcW w:w="794" w:type="dxa"/>
          </w:tcPr>
          <w:p w:rsidR="00996021" w:rsidRDefault="003175DC">
            <w:pPr>
              <w:pStyle w:val="ConsPlusNormal0"/>
              <w:jc w:val="center"/>
            </w:pPr>
            <w:r>
              <w:t>4</w:t>
            </w:r>
          </w:p>
        </w:tc>
        <w:tc>
          <w:tcPr>
            <w:tcW w:w="794" w:type="dxa"/>
          </w:tcPr>
          <w:p w:rsidR="00996021" w:rsidRDefault="003175DC">
            <w:pPr>
              <w:pStyle w:val="ConsPlusNormal0"/>
              <w:jc w:val="center"/>
            </w:pPr>
            <w:r>
              <w:t>4</w:t>
            </w:r>
          </w:p>
        </w:tc>
        <w:tc>
          <w:tcPr>
            <w:tcW w:w="850" w:type="dxa"/>
          </w:tcPr>
          <w:p w:rsidR="00996021" w:rsidRDefault="003175DC">
            <w:pPr>
              <w:pStyle w:val="ConsPlusNormal0"/>
              <w:jc w:val="center"/>
            </w:pPr>
            <w:r>
              <w:t>16</w:t>
            </w:r>
          </w:p>
        </w:tc>
      </w:tr>
      <w:tr w:rsidR="00996021">
        <w:tc>
          <w:tcPr>
            <w:tcW w:w="2494" w:type="dxa"/>
            <w:vAlign w:val="center"/>
          </w:tcPr>
          <w:p w:rsidR="00996021" w:rsidRDefault="003175DC">
            <w:pPr>
              <w:pStyle w:val="ConsPlusNormal0"/>
            </w:pPr>
            <w:r>
              <w:t>Обществознание</w:t>
            </w:r>
          </w:p>
        </w:tc>
        <w:tc>
          <w:tcPr>
            <w:tcW w:w="2665" w:type="dxa"/>
            <w:vAlign w:val="center"/>
          </w:tcPr>
          <w:p w:rsidR="00996021" w:rsidRDefault="003175DC">
            <w:pPr>
              <w:pStyle w:val="ConsPlusNormal0"/>
            </w:pPr>
            <w:r>
              <w:t>Окружающий мир</w:t>
            </w:r>
          </w:p>
        </w:tc>
        <w:tc>
          <w:tcPr>
            <w:tcW w:w="737" w:type="dxa"/>
          </w:tcPr>
          <w:p w:rsidR="00996021" w:rsidRDefault="003175DC">
            <w:pPr>
              <w:pStyle w:val="ConsPlusNormal0"/>
              <w:jc w:val="center"/>
            </w:pPr>
            <w:r>
              <w:t>2</w:t>
            </w:r>
          </w:p>
        </w:tc>
        <w:tc>
          <w:tcPr>
            <w:tcW w:w="737"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850" w:type="dxa"/>
          </w:tcPr>
          <w:p w:rsidR="00996021" w:rsidRDefault="003175DC">
            <w:pPr>
              <w:pStyle w:val="ConsPlusNormal0"/>
              <w:jc w:val="center"/>
            </w:pPr>
            <w:r>
              <w:t>8</w:t>
            </w:r>
          </w:p>
        </w:tc>
      </w:tr>
      <w:tr w:rsidR="00996021">
        <w:tc>
          <w:tcPr>
            <w:tcW w:w="2494" w:type="dxa"/>
            <w:vAlign w:val="center"/>
          </w:tcPr>
          <w:p w:rsidR="00996021" w:rsidRDefault="003175DC">
            <w:pPr>
              <w:pStyle w:val="ConsPlusNormal0"/>
            </w:pPr>
            <w:r>
              <w:lastRenderedPageBreak/>
              <w:t>Основы религиозных культур и светской этики</w:t>
            </w:r>
          </w:p>
        </w:tc>
        <w:tc>
          <w:tcPr>
            <w:tcW w:w="2665" w:type="dxa"/>
            <w:vAlign w:val="center"/>
          </w:tcPr>
          <w:p w:rsidR="00996021" w:rsidRDefault="003175DC">
            <w:pPr>
              <w:pStyle w:val="ConsPlusNormal0"/>
            </w:pPr>
            <w:r>
              <w:t>Основы религиозных культур и светской этики</w:t>
            </w:r>
          </w:p>
        </w:tc>
        <w:tc>
          <w:tcPr>
            <w:tcW w:w="737" w:type="dxa"/>
          </w:tcPr>
          <w:p w:rsidR="00996021" w:rsidRDefault="003175DC">
            <w:pPr>
              <w:pStyle w:val="ConsPlusNormal0"/>
              <w:jc w:val="center"/>
            </w:pPr>
            <w:r>
              <w:t>-</w:t>
            </w:r>
          </w:p>
        </w:tc>
        <w:tc>
          <w:tcPr>
            <w:tcW w:w="737" w:type="dxa"/>
          </w:tcPr>
          <w:p w:rsidR="00996021" w:rsidRDefault="003175DC">
            <w:pPr>
              <w:pStyle w:val="ConsPlusNormal0"/>
              <w:jc w:val="center"/>
            </w:pPr>
            <w:r>
              <w:t>-</w:t>
            </w:r>
          </w:p>
        </w:tc>
        <w:tc>
          <w:tcPr>
            <w:tcW w:w="794" w:type="dxa"/>
          </w:tcPr>
          <w:p w:rsidR="00996021" w:rsidRDefault="003175DC">
            <w:pPr>
              <w:pStyle w:val="ConsPlusNormal0"/>
              <w:jc w:val="center"/>
            </w:pPr>
            <w:r>
              <w:t>-</w:t>
            </w:r>
          </w:p>
        </w:tc>
        <w:tc>
          <w:tcPr>
            <w:tcW w:w="794" w:type="dxa"/>
          </w:tcPr>
          <w:p w:rsidR="00996021" w:rsidRDefault="003175DC">
            <w:pPr>
              <w:pStyle w:val="ConsPlusNormal0"/>
              <w:jc w:val="center"/>
            </w:pPr>
            <w:r>
              <w:t>1</w:t>
            </w:r>
          </w:p>
        </w:tc>
        <w:tc>
          <w:tcPr>
            <w:tcW w:w="850" w:type="dxa"/>
          </w:tcPr>
          <w:p w:rsidR="00996021" w:rsidRDefault="003175DC">
            <w:pPr>
              <w:pStyle w:val="ConsPlusNormal0"/>
              <w:jc w:val="center"/>
            </w:pPr>
            <w:r>
              <w:t>1</w:t>
            </w:r>
          </w:p>
        </w:tc>
      </w:tr>
      <w:tr w:rsidR="00996021">
        <w:tc>
          <w:tcPr>
            <w:tcW w:w="2494" w:type="dxa"/>
            <w:vMerge w:val="restart"/>
            <w:vAlign w:val="center"/>
          </w:tcPr>
          <w:p w:rsidR="00996021" w:rsidRDefault="003175DC">
            <w:pPr>
              <w:pStyle w:val="ConsPlusNormal0"/>
            </w:pPr>
            <w:r>
              <w:t>Искусство</w:t>
            </w:r>
          </w:p>
        </w:tc>
        <w:tc>
          <w:tcPr>
            <w:tcW w:w="2665" w:type="dxa"/>
            <w:vAlign w:val="center"/>
          </w:tcPr>
          <w:p w:rsidR="00996021" w:rsidRDefault="003175DC">
            <w:pPr>
              <w:pStyle w:val="ConsPlusNormal0"/>
            </w:pPr>
            <w:r>
              <w:t>Музыка</w:t>
            </w:r>
          </w:p>
        </w:tc>
        <w:tc>
          <w:tcPr>
            <w:tcW w:w="737" w:type="dxa"/>
          </w:tcPr>
          <w:p w:rsidR="00996021" w:rsidRDefault="003175DC">
            <w:pPr>
              <w:pStyle w:val="ConsPlusNormal0"/>
              <w:jc w:val="center"/>
            </w:pPr>
            <w:r>
              <w:t>1</w:t>
            </w:r>
          </w:p>
        </w:tc>
        <w:tc>
          <w:tcPr>
            <w:tcW w:w="737"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850" w:type="dxa"/>
          </w:tcPr>
          <w:p w:rsidR="00996021" w:rsidRDefault="003175DC">
            <w:pPr>
              <w:pStyle w:val="ConsPlusNormal0"/>
              <w:jc w:val="center"/>
            </w:pPr>
            <w:r>
              <w:t>4</w:t>
            </w:r>
          </w:p>
        </w:tc>
      </w:tr>
      <w:tr w:rsidR="00996021">
        <w:tc>
          <w:tcPr>
            <w:tcW w:w="2494" w:type="dxa"/>
            <w:vMerge/>
          </w:tcPr>
          <w:p w:rsidR="00996021" w:rsidRDefault="00996021">
            <w:pPr>
              <w:pStyle w:val="ConsPlusNormal0"/>
            </w:pPr>
          </w:p>
        </w:tc>
        <w:tc>
          <w:tcPr>
            <w:tcW w:w="2665" w:type="dxa"/>
            <w:vAlign w:val="center"/>
          </w:tcPr>
          <w:p w:rsidR="00996021" w:rsidRDefault="003175DC">
            <w:pPr>
              <w:pStyle w:val="ConsPlusNormal0"/>
            </w:pPr>
            <w:r>
              <w:t>Изобразительное искусство</w:t>
            </w:r>
          </w:p>
        </w:tc>
        <w:tc>
          <w:tcPr>
            <w:tcW w:w="737" w:type="dxa"/>
          </w:tcPr>
          <w:p w:rsidR="00996021" w:rsidRDefault="003175DC">
            <w:pPr>
              <w:pStyle w:val="ConsPlusNormal0"/>
              <w:jc w:val="center"/>
            </w:pPr>
            <w:r>
              <w:t>1</w:t>
            </w:r>
          </w:p>
        </w:tc>
        <w:tc>
          <w:tcPr>
            <w:tcW w:w="737"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850" w:type="dxa"/>
          </w:tcPr>
          <w:p w:rsidR="00996021" w:rsidRDefault="003175DC">
            <w:pPr>
              <w:pStyle w:val="ConsPlusNormal0"/>
              <w:jc w:val="center"/>
            </w:pPr>
            <w:r>
              <w:t>4</w:t>
            </w:r>
          </w:p>
        </w:tc>
      </w:tr>
      <w:tr w:rsidR="00996021">
        <w:tc>
          <w:tcPr>
            <w:tcW w:w="2494" w:type="dxa"/>
            <w:vAlign w:val="center"/>
          </w:tcPr>
          <w:p w:rsidR="00996021" w:rsidRDefault="003175DC">
            <w:pPr>
              <w:pStyle w:val="ConsPlusNormal0"/>
            </w:pPr>
            <w:r>
              <w:t>Технология</w:t>
            </w:r>
          </w:p>
        </w:tc>
        <w:tc>
          <w:tcPr>
            <w:tcW w:w="2665" w:type="dxa"/>
            <w:vAlign w:val="center"/>
          </w:tcPr>
          <w:p w:rsidR="00996021" w:rsidRDefault="003175DC">
            <w:pPr>
              <w:pStyle w:val="ConsPlusNormal0"/>
            </w:pPr>
            <w:r>
              <w:t>Технология</w:t>
            </w:r>
          </w:p>
        </w:tc>
        <w:tc>
          <w:tcPr>
            <w:tcW w:w="737" w:type="dxa"/>
          </w:tcPr>
          <w:p w:rsidR="00996021" w:rsidRDefault="003175DC">
            <w:pPr>
              <w:pStyle w:val="ConsPlusNormal0"/>
              <w:jc w:val="center"/>
            </w:pPr>
            <w:r>
              <w:t>1</w:t>
            </w:r>
          </w:p>
        </w:tc>
        <w:tc>
          <w:tcPr>
            <w:tcW w:w="737"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794" w:type="dxa"/>
          </w:tcPr>
          <w:p w:rsidR="00996021" w:rsidRDefault="003175DC">
            <w:pPr>
              <w:pStyle w:val="ConsPlusNormal0"/>
              <w:jc w:val="center"/>
            </w:pPr>
            <w:r>
              <w:t>1</w:t>
            </w:r>
          </w:p>
        </w:tc>
        <w:tc>
          <w:tcPr>
            <w:tcW w:w="850" w:type="dxa"/>
          </w:tcPr>
          <w:p w:rsidR="00996021" w:rsidRDefault="003175DC">
            <w:pPr>
              <w:pStyle w:val="ConsPlusNormal0"/>
              <w:jc w:val="center"/>
            </w:pPr>
            <w:r>
              <w:t>4</w:t>
            </w:r>
          </w:p>
        </w:tc>
      </w:tr>
      <w:tr w:rsidR="00996021">
        <w:tc>
          <w:tcPr>
            <w:tcW w:w="2494" w:type="dxa"/>
            <w:vAlign w:val="center"/>
          </w:tcPr>
          <w:p w:rsidR="00996021" w:rsidRDefault="003175DC">
            <w:pPr>
              <w:pStyle w:val="ConsPlusNormal0"/>
            </w:pPr>
            <w:r>
              <w:t>Физическая культура</w:t>
            </w:r>
          </w:p>
        </w:tc>
        <w:tc>
          <w:tcPr>
            <w:tcW w:w="2665" w:type="dxa"/>
            <w:vAlign w:val="center"/>
          </w:tcPr>
          <w:p w:rsidR="00996021" w:rsidRDefault="003175DC">
            <w:pPr>
              <w:pStyle w:val="ConsPlusNormal0"/>
            </w:pPr>
            <w:r>
              <w:t>Физическая культура</w:t>
            </w:r>
          </w:p>
        </w:tc>
        <w:tc>
          <w:tcPr>
            <w:tcW w:w="737" w:type="dxa"/>
          </w:tcPr>
          <w:p w:rsidR="00996021" w:rsidRDefault="003175DC">
            <w:pPr>
              <w:pStyle w:val="ConsPlusNormal0"/>
              <w:jc w:val="center"/>
            </w:pPr>
            <w:r>
              <w:t>2</w:t>
            </w:r>
          </w:p>
        </w:tc>
        <w:tc>
          <w:tcPr>
            <w:tcW w:w="737"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850" w:type="dxa"/>
          </w:tcPr>
          <w:p w:rsidR="00996021" w:rsidRDefault="003175DC">
            <w:pPr>
              <w:pStyle w:val="ConsPlusNormal0"/>
              <w:jc w:val="center"/>
            </w:pPr>
            <w:r>
              <w:t>8</w:t>
            </w:r>
          </w:p>
        </w:tc>
      </w:tr>
      <w:tr w:rsidR="00996021">
        <w:tc>
          <w:tcPr>
            <w:tcW w:w="5159" w:type="dxa"/>
            <w:gridSpan w:val="2"/>
            <w:vAlign w:val="center"/>
          </w:tcPr>
          <w:p w:rsidR="00996021" w:rsidRDefault="003175DC">
            <w:pPr>
              <w:pStyle w:val="ConsPlusNormal0"/>
            </w:pPr>
            <w:r>
              <w:t>Итого:</w:t>
            </w:r>
          </w:p>
        </w:tc>
        <w:tc>
          <w:tcPr>
            <w:tcW w:w="737" w:type="dxa"/>
          </w:tcPr>
          <w:p w:rsidR="00996021" w:rsidRDefault="003175DC">
            <w:pPr>
              <w:pStyle w:val="ConsPlusNormal0"/>
              <w:jc w:val="center"/>
            </w:pPr>
            <w:r>
              <w:t>20</w:t>
            </w:r>
          </w:p>
        </w:tc>
        <w:tc>
          <w:tcPr>
            <w:tcW w:w="737" w:type="dxa"/>
          </w:tcPr>
          <w:p w:rsidR="00996021" w:rsidRDefault="003175DC">
            <w:pPr>
              <w:pStyle w:val="ConsPlusNormal0"/>
              <w:jc w:val="center"/>
            </w:pPr>
            <w:r>
              <w:t>24</w:t>
            </w:r>
          </w:p>
        </w:tc>
        <w:tc>
          <w:tcPr>
            <w:tcW w:w="794" w:type="dxa"/>
          </w:tcPr>
          <w:p w:rsidR="00996021" w:rsidRDefault="003175DC">
            <w:pPr>
              <w:pStyle w:val="ConsPlusNormal0"/>
              <w:jc w:val="center"/>
            </w:pPr>
            <w:r>
              <w:t>24</w:t>
            </w:r>
          </w:p>
        </w:tc>
        <w:tc>
          <w:tcPr>
            <w:tcW w:w="794" w:type="dxa"/>
          </w:tcPr>
          <w:p w:rsidR="00996021" w:rsidRDefault="003175DC">
            <w:pPr>
              <w:pStyle w:val="ConsPlusNormal0"/>
              <w:jc w:val="center"/>
            </w:pPr>
            <w:r>
              <w:t>25</w:t>
            </w:r>
          </w:p>
        </w:tc>
        <w:tc>
          <w:tcPr>
            <w:tcW w:w="850" w:type="dxa"/>
          </w:tcPr>
          <w:p w:rsidR="00996021" w:rsidRDefault="003175DC">
            <w:pPr>
              <w:pStyle w:val="ConsPlusNormal0"/>
              <w:jc w:val="center"/>
            </w:pPr>
            <w:r>
              <w:t>93</w:t>
            </w:r>
          </w:p>
        </w:tc>
      </w:tr>
      <w:tr w:rsidR="00996021">
        <w:tc>
          <w:tcPr>
            <w:tcW w:w="5159" w:type="dxa"/>
            <w:gridSpan w:val="2"/>
            <w:vAlign w:val="center"/>
          </w:tcPr>
          <w:p w:rsidR="00996021" w:rsidRDefault="003175DC">
            <w:pPr>
              <w:pStyle w:val="ConsPlusNormal0"/>
            </w:pPr>
            <w:r>
              <w:t>Часть, формируемая участниками образовательных отношений</w:t>
            </w:r>
          </w:p>
        </w:tc>
        <w:tc>
          <w:tcPr>
            <w:tcW w:w="737" w:type="dxa"/>
          </w:tcPr>
          <w:p w:rsidR="00996021" w:rsidRDefault="003175DC">
            <w:pPr>
              <w:pStyle w:val="ConsPlusNormal0"/>
              <w:jc w:val="center"/>
            </w:pPr>
            <w:r>
              <w:t>0</w:t>
            </w:r>
          </w:p>
        </w:tc>
        <w:tc>
          <w:tcPr>
            <w:tcW w:w="737" w:type="dxa"/>
          </w:tcPr>
          <w:p w:rsidR="00996021" w:rsidRDefault="003175DC">
            <w:pPr>
              <w:pStyle w:val="ConsPlusNormal0"/>
              <w:jc w:val="center"/>
            </w:pPr>
            <w:r>
              <w:t>2</w:t>
            </w:r>
          </w:p>
        </w:tc>
        <w:tc>
          <w:tcPr>
            <w:tcW w:w="794" w:type="dxa"/>
          </w:tcPr>
          <w:p w:rsidR="00996021" w:rsidRDefault="003175DC">
            <w:pPr>
              <w:pStyle w:val="ConsPlusNormal0"/>
              <w:jc w:val="center"/>
            </w:pPr>
            <w:r>
              <w:t>2</w:t>
            </w:r>
          </w:p>
        </w:tc>
        <w:tc>
          <w:tcPr>
            <w:tcW w:w="794" w:type="dxa"/>
          </w:tcPr>
          <w:p w:rsidR="00996021" w:rsidRDefault="003175DC">
            <w:pPr>
              <w:pStyle w:val="ConsPlusNormal0"/>
              <w:jc w:val="center"/>
            </w:pPr>
            <w:r>
              <w:t>1</w:t>
            </w:r>
          </w:p>
        </w:tc>
        <w:tc>
          <w:tcPr>
            <w:tcW w:w="850" w:type="dxa"/>
          </w:tcPr>
          <w:p w:rsidR="00996021" w:rsidRDefault="003175DC">
            <w:pPr>
              <w:pStyle w:val="ConsPlusNormal0"/>
              <w:jc w:val="center"/>
            </w:pPr>
            <w:r>
              <w:t>5</w:t>
            </w:r>
          </w:p>
        </w:tc>
      </w:tr>
      <w:tr w:rsidR="00996021">
        <w:tc>
          <w:tcPr>
            <w:tcW w:w="5159" w:type="dxa"/>
            <w:gridSpan w:val="2"/>
            <w:vAlign w:val="center"/>
          </w:tcPr>
          <w:p w:rsidR="00996021" w:rsidRDefault="003175DC">
            <w:pPr>
              <w:pStyle w:val="ConsPlusNormal0"/>
            </w:pPr>
            <w:r>
              <w:t>Учебные недели</w:t>
            </w:r>
          </w:p>
        </w:tc>
        <w:tc>
          <w:tcPr>
            <w:tcW w:w="737" w:type="dxa"/>
          </w:tcPr>
          <w:p w:rsidR="00996021" w:rsidRDefault="003175DC">
            <w:pPr>
              <w:pStyle w:val="ConsPlusNormal0"/>
              <w:jc w:val="center"/>
            </w:pPr>
            <w:r>
              <w:t>33</w:t>
            </w:r>
          </w:p>
        </w:tc>
        <w:tc>
          <w:tcPr>
            <w:tcW w:w="737" w:type="dxa"/>
          </w:tcPr>
          <w:p w:rsidR="00996021" w:rsidRDefault="003175DC">
            <w:pPr>
              <w:pStyle w:val="ConsPlusNormal0"/>
              <w:jc w:val="center"/>
            </w:pPr>
            <w:r>
              <w:t>34</w:t>
            </w:r>
          </w:p>
        </w:tc>
        <w:tc>
          <w:tcPr>
            <w:tcW w:w="794" w:type="dxa"/>
          </w:tcPr>
          <w:p w:rsidR="00996021" w:rsidRDefault="003175DC">
            <w:pPr>
              <w:pStyle w:val="ConsPlusNormal0"/>
              <w:jc w:val="center"/>
            </w:pPr>
            <w:r>
              <w:t>34</w:t>
            </w:r>
          </w:p>
        </w:tc>
        <w:tc>
          <w:tcPr>
            <w:tcW w:w="794" w:type="dxa"/>
          </w:tcPr>
          <w:p w:rsidR="00996021" w:rsidRDefault="003175DC">
            <w:pPr>
              <w:pStyle w:val="ConsPlusNormal0"/>
              <w:jc w:val="center"/>
            </w:pPr>
            <w:r>
              <w:t>34</w:t>
            </w:r>
          </w:p>
        </w:tc>
        <w:tc>
          <w:tcPr>
            <w:tcW w:w="850" w:type="dxa"/>
          </w:tcPr>
          <w:p w:rsidR="00996021" w:rsidRDefault="003175DC">
            <w:pPr>
              <w:pStyle w:val="ConsPlusNormal0"/>
              <w:jc w:val="center"/>
            </w:pPr>
            <w:r>
              <w:t>135</w:t>
            </w:r>
          </w:p>
        </w:tc>
      </w:tr>
      <w:tr w:rsidR="00996021">
        <w:tc>
          <w:tcPr>
            <w:tcW w:w="5159" w:type="dxa"/>
            <w:gridSpan w:val="2"/>
          </w:tcPr>
          <w:p w:rsidR="00996021" w:rsidRDefault="003175DC">
            <w:pPr>
              <w:pStyle w:val="ConsPlusNormal0"/>
            </w:pPr>
            <w:r>
              <w:t>Всего часов</w:t>
            </w:r>
          </w:p>
        </w:tc>
        <w:tc>
          <w:tcPr>
            <w:tcW w:w="737" w:type="dxa"/>
          </w:tcPr>
          <w:p w:rsidR="00996021" w:rsidRDefault="003175DC">
            <w:pPr>
              <w:pStyle w:val="ConsPlusNormal0"/>
              <w:jc w:val="center"/>
            </w:pPr>
            <w:r>
              <w:t>620</w:t>
            </w:r>
          </w:p>
          <w:p w:rsidR="00996021" w:rsidRDefault="003175DC">
            <w:pPr>
              <w:pStyle w:val="ConsPlusNormal0"/>
              <w:jc w:val="center"/>
            </w:pPr>
            <w:r>
              <w:t>(с учетом 15 часов в сентябре - октябре)</w:t>
            </w:r>
          </w:p>
        </w:tc>
        <w:tc>
          <w:tcPr>
            <w:tcW w:w="737" w:type="dxa"/>
          </w:tcPr>
          <w:p w:rsidR="00996021" w:rsidRDefault="003175DC">
            <w:pPr>
              <w:pStyle w:val="ConsPlusNormal0"/>
              <w:jc w:val="center"/>
            </w:pPr>
            <w:r>
              <w:t>884</w:t>
            </w:r>
          </w:p>
        </w:tc>
        <w:tc>
          <w:tcPr>
            <w:tcW w:w="794" w:type="dxa"/>
          </w:tcPr>
          <w:p w:rsidR="00996021" w:rsidRDefault="003175DC">
            <w:pPr>
              <w:pStyle w:val="ConsPlusNormal0"/>
              <w:jc w:val="center"/>
            </w:pPr>
            <w:r>
              <w:t>884</w:t>
            </w:r>
          </w:p>
        </w:tc>
        <w:tc>
          <w:tcPr>
            <w:tcW w:w="794" w:type="dxa"/>
          </w:tcPr>
          <w:p w:rsidR="00996021" w:rsidRDefault="003175DC">
            <w:pPr>
              <w:pStyle w:val="ConsPlusNormal0"/>
              <w:jc w:val="center"/>
            </w:pPr>
            <w:r>
              <w:t>884</w:t>
            </w:r>
          </w:p>
        </w:tc>
        <w:tc>
          <w:tcPr>
            <w:tcW w:w="850" w:type="dxa"/>
          </w:tcPr>
          <w:p w:rsidR="00996021" w:rsidRDefault="003175DC">
            <w:pPr>
              <w:pStyle w:val="ConsPlusNormal0"/>
              <w:jc w:val="center"/>
            </w:pPr>
            <w:r>
              <w:t>3305</w:t>
            </w:r>
          </w:p>
          <w:p w:rsidR="00996021" w:rsidRDefault="003175DC">
            <w:pPr>
              <w:pStyle w:val="ConsPlusNormal0"/>
              <w:jc w:val="center"/>
            </w:pPr>
            <w:r>
              <w:t>(с учетом 15 часов в сентябре - октябре)</w:t>
            </w:r>
          </w:p>
        </w:tc>
      </w:tr>
      <w:tr w:rsidR="00996021">
        <w:tc>
          <w:tcPr>
            <w:tcW w:w="5159" w:type="dxa"/>
            <w:gridSpan w:val="2"/>
          </w:tcPr>
          <w:p w:rsidR="00996021" w:rsidRDefault="003175DC">
            <w:pPr>
              <w:pStyle w:val="ConsPlusNormal0"/>
            </w:pPr>
            <w:r>
              <w:t>Максимально допустимая недельная нагрузка, предусмотренная действующими санитарными правилами и гигиеническими нормативами</w:t>
            </w:r>
          </w:p>
        </w:tc>
        <w:tc>
          <w:tcPr>
            <w:tcW w:w="737" w:type="dxa"/>
          </w:tcPr>
          <w:p w:rsidR="00996021" w:rsidRDefault="003175DC">
            <w:pPr>
              <w:pStyle w:val="ConsPlusNormal0"/>
              <w:jc w:val="center"/>
            </w:pPr>
            <w:r>
              <w:t>20</w:t>
            </w:r>
          </w:p>
          <w:p w:rsidR="00996021" w:rsidRDefault="003175DC">
            <w:pPr>
              <w:pStyle w:val="ConsPlusNormal0"/>
              <w:jc w:val="center"/>
            </w:pPr>
            <w:r>
              <w:t>(15 часов в сентябре - октябре)</w:t>
            </w:r>
          </w:p>
        </w:tc>
        <w:tc>
          <w:tcPr>
            <w:tcW w:w="737" w:type="dxa"/>
          </w:tcPr>
          <w:p w:rsidR="00996021" w:rsidRDefault="003175DC">
            <w:pPr>
              <w:pStyle w:val="ConsPlusNormal0"/>
              <w:jc w:val="center"/>
            </w:pPr>
            <w:r>
              <w:t>26</w:t>
            </w:r>
          </w:p>
        </w:tc>
        <w:tc>
          <w:tcPr>
            <w:tcW w:w="794" w:type="dxa"/>
          </w:tcPr>
          <w:p w:rsidR="00996021" w:rsidRDefault="003175DC">
            <w:pPr>
              <w:pStyle w:val="ConsPlusNormal0"/>
              <w:jc w:val="center"/>
            </w:pPr>
            <w:r>
              <w:t>26</w:t>
            </w:r>
          </w:p>
        </w:tc>
        <w:tc>
          <w:tcPr>
            <w:tcW w:w="794" w:type="dxa"/>
          </w:tcPr>
          <w:p w:rsidR="00996021" w:rsidRDefault="003175DC">
            <w:pPr>
              <w:pStyle w:val="ConsPlusNormal0"/>
              <w:jc w:val="center"/>
            </w:pPr>
            <w:r>
              <w:t>26</w:t>
            </w:r>
          </w:p>
        </w:tc>
        <w:tc>
          <w:tcPr>
            <w:tcW w:w="850" w:type="dxa"/>
          </w:tcPr>
          <w:p w:rsidR="00996021" w:rsidRDefault="003175DC">
            <w:pPr>
              <w:pStyle w:val="ConsPlusNormal0"/>
              <w:jc w:val="center"/>
            </w:pPr>
            <w:r>
              <w:t>98</w:t>
            </w:r>
          </w:p>
        </w:tc>
      </w:tr>
    </w:tbl>
    <w:p w:rsidR="00996021" w:rsidRDefault="00996021">
      <w:pPr>
        <w:pStyle w:val="ConsPlusNormal0"/>
        <w:jc w:val="both"/>
      </w:pPr>
    </w:p>
    <w:p w:rsidR="00996021" w:rsidRDefault="003175DC">
      <w:pPr>
        <w:pStyle w:val="ConsPlusNormal0"/>
        <w:ind w:firstLine="540"/>
        <w:jc w:val="both"/>
      </w:pPr>
      <w:hyperlink r:id="rId114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171.20</w:t>
        </w:r>
      </w:hyperlink>
      <w:r>
        <w:t xml:space="preserve"> изложить в следующей редакции:</w:t>
      </w:r>
    </w:p>
    <w:p w:rsidR="00996021" w:rsidRDefault="003175DC">
      <w:pPr>
        <w:pStyle w:val="ConsPlusNormal0"/>
        <w:spacing w:before="200"/>
        <w:ind w:firstLine="540"/>
        <w:jc w:val="both"/>
      </w:pPr>
      <w:r>
        <w:t>"171.20. Количество учебных занятий за 4 учебных года не может составлять менее 2966 часов и более 3305 часов в соответствии с требованиями к организации образовательного процесса к учебной нагрузке при 5-дневной (или 6-дневной) учебной неделе.</w:t>
      </w:r>
    </w:p>
    <w:p w:rsidR="00996021" w:rsidRDefault="003175DC">
      <w:pPr>
        <w:pStyle w:val="ConsPlusNormal0"/>
        <w:spacing w:before="200"/>
        <w:ind w:firstLine="540"/>
        <w:jc w:val="both"/>
      </w:pPr>
      <w:r>
        <w:t>Объем максимально допустимой нагрузки в течение недели в соответствии с вариантами федеральных учебных планов составляет:</w:t>
      </w:r>
    </w:p>
    <w:p w:rsidR="00996021" w:rsidRDefault="003175DC">
      <w:pPr>
        <w:pStyle w:val="ConsPlusNormal0"/>
        <w:spacing w:before="200"/>
        <w:ind w:firstLine="540"/>
        <w:jc w:val="both"/>
      </w:pPr>
      <w:r>
        <w:t>в 1 классе - 21 час (варианты N 1 - 2), 20 часов (варианты NN 3 - 5).</w:t>
      </w:r>
    </w:p>
    <w:p w:rsidR="00996021" w:rsidRDefault="003175DC">
      <w:pPr>
        <w:pStyle w:val="ConsPlusNormal0"/>
        <w:spacing w:before="200"/>
        <w:ind w:firstLine="540"/>
        <w:jc w:val="both"/>
      </w:pPr>
      <w:r>
        <w:t>во 2 классе - 23 часа (варианты N 1, N 3), 26 часов (варианты N 2, NN 4 - 5);</w:t>
      </w:r>
    </w:p>
    <w:p w:rsidR="00996021" w:rsidRDefault="003175DC">
      <w:pPr>
        <w:pStyle w:val="ConsPlusNormal0"/>
        <w:spacing w:before="200"/>
        <w:ind w:firstLine="540"/>
        <w:jc w:val="both"/>
      </w:pPr>
      <w:r>
        <w:t>в 3 классе - 23 часа (варианты N 1, N 3), 26 часов (варианты N 2, NN 4 - 5);</w:t>
      </w:r>
    </w:p>
    <w:p w:rsidR="00996021" w:rsidRDefault="003175DC">
      <w:pPr>
        <w:pStyle w:val="ConsPlusNormal0"/>
        <w:spacing w:before="200"/>
        <w:ind w:firstLine="540"/>
        <w:jc w:val="both"/>
      </w:pPr>
      <w:r>
        <w:t>в 4 классе - 23 часа (варианты N 1, N 3), 26 часов (варианты N 2, NN 4 - 5);</w:t>
      </w:r>
    </w:p>
    <w:p w:rsidR="00996021" w:rsidRDefault="003175DC">
      <w:pPr>
        <w:pStyle w:val="ConsPlusNormal0"/>
        <w:spacing w:before="200"/>
        <w:ind w:firstLine="540"/>
        <w:jc w:val="both"/>
      </w:pPr>
      <w:r>
        <w:t>Объем максимально допустимой нагрузки в течение года составляет:</w:t>
      </w:r>
    </w:p>
    <w:p w:rsidR="00996021" w:rsidRDefault="003175DC">
      <w:pPr>
        <w:pStyle w:val="ConsPlusNormal0"/>
        <w:spacing w:before="200"/>
        <w:ind w:firstLine="540"/>
        <w:jc w:val="both"/>
      </w:pPr>
      <w:r>
        <w:lastRenderedPageBreak/>
        <w:t>в 1 классе - 653 часа (варианты NN 1 - 2), 620 часов (варианты NN 3 - 5);</w:t>
      </w:r>
    </w:p>
    <w:p w:rsidR="00996021" w:rsidRDefault="003175DC">
      <w:pPr>
        <w:pStyle w:val="ConsPlusNormal0"/>
        <w:spacing w:before="200"/>
        <w:ind w:firstLine="540"/>
        <w:jc w:val="both"/>
      </w:pPr>
      <w:r>
        <w:t>во 2 классе - 782 часа (варианты N 1, N 3), 884 часа (варианты N 2, NN 4 - 5);</w:t>
      </w:r>
    </w:p>
    <w:p w:rsidR="00996021" w:rsidRDefault="003175DC">
      <w:pPr>
        <w:pStyle w:val="ConsPlusNormal0"/>
        <w:spacing w:before="200"/>
        <w:ind w:firstLine="540"/>
        <w:jc w:val="both"/>
      </w:pPr>
      <w:r>
        <w:t>в 3 классе - 782 часа (варианты N 1, N 3), 884 часа (варианты N 2, NN 4 - 5);</w:t>
      </w:r>
    </w:p>
    <w:p w:rsidR="00996021" w:rsidRDefault="003175DC">
      <w:pPr>
        <w:pStyle w:val="ConsPlusNormal0"/>
        <w:spacing w:before="200"/>
        <w:ind w:firstLine="540"/>
        <w:jc w:val="both"/>
      </w:pPr>
      <w:r>
        <w:t>в 4 классе - 782 часа (варианты N 1, N 3), 884 часа (варианты N 2, NN 4 - 5).";</w:t>
      </w:r>
    </w:p>
    <w:p w:rsidR="00996021" w:rsidRDefault="003175DC">
      <w:pPr>
        <w:pStyle w:val="ConsPlusNormal0"/>
        <w:spacing w:before="200"/>
        <w:ind w:firstLine="540"/>
        <w:jc w:val="both"/>
      </w:pPr>
      <w:hyperlink r:id="rId114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171.21</w:t>
        </w:r>
      </w:hyperlink>
      <w:r>
        <w:t xml:space="preserve"> изложить в следующей редакции:</w:t>
      </w:r>
    </w:p>
    <w:p w:rsidR="00996021" w:rsidRDefault="003175DC">
      <w:pPr>
        <w:pStyle w:val="ConsPlusNormal0"/>
        <w:spacing w:before="200"/>
        <w:ind w:firstLine="540"/>
        <w:jc w:val="both"/>
      </w:pPr>
      <w:r>
        <w:t>"171.21. Продолжительность учебных периодов составляет в первом полугодии не более 8 учебных недель; во втором полугодии - не более 10 недель для 1 классов и не более 11 недель для 2 - 4 классов.</w:t>
      </w:r>
    </w:p>
    <w:p w:rsidR="00996021" w:rsidRDefault="003175DC">
      <w:pPr>
        <w:pStyle w:val="ConsPlusNormal0"/>
        <w:spacing w:before="200"/>
        <w:ind w:firstLine="540"/>
        <w:jc w:val="both"/>
      </w:pPr>
      <w:r>
        <w:t>Для обучающихся в 1 классе устанавливаются в течение года дополнительные недельные каникулы.";</w:t>
      </w:r>
    </w:p>
    <w:p w:rsidR="00996021" w:rsidRDefault="003175DC">
      <w:pPr>
        <w:pStyle w:val="ConsPlusNormal0"/>
        <w:spacing w:before="200"/>
        <w:ind w:firstLine="540"/>
        <w:jc w:val="both"/>
      </w:pPr>
      <w:hyperlink r:id="rId115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171.24</w:t>
        </w:r>
      </w:hyperlink>
      <w:r>
        <w:t xml:space="preserve"> изложить в следующей редакции:</w:t>
      </w:r>
    </w:p>
    <w:p w:rsidR="00996021" w:rsidRDefault="003175DC">
      <w:pPr>
        <w:pStyle w:val="ConsPlusNormal0"/>
        <w:spacing w:before="200"/>
        <w:ind w:firstLine="540"/>
        <w:jc w:val="both"/>
      </w:pPr>
      <w:r>
        <w:t>"171.24. При реализации вариантов федерального учебного плана N 1, NN 3 - 5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включая использование учебных модулей по видам спорта.";</w:t>
      </w:r>
    </w:p>
    <w:p w:rsidR="00996021" w:rsidRDefault="003175DC">
      <w:pPr>
        <w:pStyle w:val="ConsPlusNormal0"/>
        <w:spacing w:before="200"/>
        <w:ind w:firstLine="540"/>
        <w:jc w:val="both"/>
      </w:pPr>
      <w:hyperlink r:id="rId115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171.27</w:t>
        </w:r>
      </w:hyperlink>
      <w:r>
        <w:t xml:space="preserve"> изложить в следующей редакции:</w:t>
      </w:r>
    </w:p>
    <w:p w:rsidR="00996021" w:rsidRDefault="003175DC">
      <w:pPr>
        <w:pStyle w:val="ConsPlusNormal0"/>
        <w:spacing w:before="200"/>
        <w:ind w:firstLine="540"/>
        <w:jc w:val="both"/>
      </w:pPr>
      <w:r>
        <w:t>"171.27. 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rsidR="00996021" w:rsidRDefault="003175DC">
      <w:pPr>
        <w:pStyle w:val="ConsPlusNormal0"/>
        <w:spacing w:before="200"/>
        <w:ind w:firstLine="540"/>
        <w:jc w:val="both"/>
      </w:pPr>
      <w: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996021" w:rsidRDefault="003175DC">
      <w:pPr>
        <w:pStyle w:val="ConsPlusNormal0"/>
        <w:spacing w:before="200"/>
        <w:ind w:firstLine="540"/>
        <w:jc w:val="both"/>
      </w:pPr>
      <w: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996021" w:rsidRDefault="0099602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960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6021" w:rsidRDefault="0099602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6021" w:rsidRDefault="003175DC">
            <w:pPr>
              <w:pStyle w:val="ConsPlusNormal0"/>
              <w:jc w:val="both"/>
            </w:pPr>
            <w:r>
              <w:rPr>
                <w:color w:val="392C69"/>
              </w:rPr>
              <w:t>КонсультантПлюс: примечание.</w:t>
            </w:r>
          </w:p>
          <w:p w:rsidR="00996021" w:rsidRDefault="003175DC">
            <w:pPr>
              <w:pStyle w:val="ConsPlusNormal0"/>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96021" w:rsidRDefault="00996021">
            <w:pPr>
              <w:pStyle w:val="ConsPlusNormal0"/>
            </w:pPr>
          </w:p>
        </w:tc>
      </w:tr>
    </w:tbl>
    <w:p w:rsidR="00996021" w:rsidRDefault="003175DC">
      <w:pPr>
        <w:pStyle w:val="ConsPlusNormal0"/>
        <w:spacing w:before="260"/>
        <w:ind w:firstLine="540"/>
        <w:jc w:val="both"/>
      </w:pPr>
      <w:r>
        <w:t xml:space="preserve">151) в </w:t>
      </w:r>
      <w:hyperlink r:id="rId115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172</w:t>
        </w:r>
      </w:hyperlink>
      <w:r>
        <w:t>:</w:t>
      </w:r>
    </w:p>
    <w:p w:rsidR="00996021" w:rsidRDefault="003175DC">
      <w:pPr>
        <w:pStyle w:val="ConsPlusNormal0"/>
        <w:spacing w:before="200"/>
        <w:ind w:firstLine="540"/>
        <w:jc w:val="both"/>
      </w:pPr>
      <w:hyperlink r:id="rId115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172.1</w:t>
        </w:r>
      </w:hyperlink>
      <w:r>
        <w:t xml:space="preserve"> изложить в следующей редакции:</w:t>
      </w:r>
    </w:p>
    <w:p w:rsidR="00996021" w:rsidRDefault="003175DC">
      <w:pPr>
        <w:pStyle w:val="ConsPlusNormal0"/>
        <w:spacing w:before="200"/>
        <w:ind w:firstLine="540"/>
        <w:jc w:val="both"/>
      </w:pPr>
      <w:r>
        <w:t>"172.1. 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(по четвертям, триместрам, индивидуальному графику).";</w:t>
      </w:r>
    </w:p>
    <w:p w:rsidR="00996021" w:rsidRDefault="003175DC">
      <w:pPr>
        <w:pStyle w:val="ConsPlusNormal0"/>
        <w:spacing w:before="200"/>
        <w:ind w:firstLine="540"/>
        <w:jc w:val="both"/>
      </w:pPr>
      <w:hyperlink r:id="rId115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172.5</w:t>
        </w:r>
      </w:hyperlink>
      <w:r>
        <w:t xml:space="preserve"> изложить в следующей редакции:</w:t>
      </w:r>
    </w:p>
    <w:p w:rsidR="00996021" w:rsidRDefault="003175DC">
      <w:pPr>
        <w:pStyle w:val="ConsPlusNormal0"/>
        <w:spacing w:before="200"/>
        <w:ind w:firstLine="540"/>
        <w:jc w:val="both"/>
      </w:pPr>
      <w:r>
        <w:t>"172.5.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Суммарная минимальная продолжительность каникул составляет: не менее 133 дней при 19 неделях, 126 дней при 18 неделях.</w:t>
      </w:r>
    </w:p>
    <w:p w:rsidR="00996021" w:rsidRDefault="003175DC">
      <w:pPr>
        <w:pStyle w:val="ConsPlusNormal0"/>
        <w:spacing w:before="200"/>
        <w:ind w:firstLine="540"/>
        <w:jc w:val="both"/>
      </w:pPr>
      <w:r>
        <w:t xml:space="preserve">Наиболее рациональным графиком является равномерное чередование периодов учебы и каникул в </w:t>
      </w:r>
      <w:r>
        <w:lastRenderedPageBreak/>
        <w:t>течение учебного года - 5 - 6 недель учебных периодов чередуются с недельными каникулами.";</w:t>
      </w:r>
    </w:p>
    <w:p w:rsidR="00996021" w:rsidRDefault="003175DC">
      <w:pPr>
        <w:pStyle w:val="ConsPlusNormal0"/>
        <w:spacing w:before="200"/>
        <w:ind w:firstLine="540"/>
        <w:jc w:val="both"/>
      </w:pPr>
      <w:hyperlink r:id="rId115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172.6</w:t>
        </w:r>
      </w:hyperlink>
      <w:r>
        <w:t xml:space="preserve"> изложить в следующей редакции:</w:t>
      </w:r>
    </w:p>
    <w:p w:rsidR="00996021" w:rsidRDefault="003175DC">
      <w:pPr>
        <w:pStyle w:val="ConsPlusNormal0"/>
        <w:spacing w:before="200"/>
        <w:ind w:firstLine="540"/>
        <w:jc w:val="both"/>
      </w:pPr>
      <w:r>
        <w:t>"172.6. При организации учебного графика по четвертям продолжительность учебных четвертей составляет: I четверть - 8 учебных недель (для 1 - 4 классов); II четверть - 8 учебных недель (для 1 - 4 классов); III четверть - 11 учебных недель (для 2 - 4 классов), 10 учебных недель (для 1 классов); IV четверть - 7 учебных недель (для 1 - 4 классов).";</w:t>
      </w:r>
    </w:p>
    <w:p w:rsidR="00996021" w:rsidRDefault="003175DC">
      <w:pPr>
        <w:pStyle w:val="ConsPlusNormal0"/>
        <w:spacing w:before="200"/>
        <w:ind w:firstLine="540"/>
        <w:jc w:val="both"/>
      </w:pPr>
      <w:hyperlink r:id="rId115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172.7</w:t>
        </w:r>
      </w:hyperlink>
      <w:r>
        <w:t xml:space="preserve"> изложить в следующей редакции:</w:t>
      </w:r>
    </w:p>
    <w:p w:rsidR="00996021" w:rsidRDefault="003175DC">
      <w:pPr>
        <w:pStyle w:val="ConsPlusNormal0"/>
        <w:spacing w:before="200"/>
        <w:ind w:firstLine="540"/>
        <w:jc w:val="both"/>
      </w:pPr>
      <w:r>
        <w:t>"172.7. Продолжительность каникул составляет:</w:t>
      </w:r>
    </w:p>
    <w:p w:rsidR="00996021" w:rsidRDefault="003175DC">
      <w:pPr>
        <w:pStyle w:val="ConsPlusNormal0"/>
        <w:spacing w:before="200"/>
        <w:ind w:firstLine="540"/>
        <w:jc w:val="both"/>
      </w:pPr>
      <w:r>
        <w:t>по окончании I четверти (осенние каникулы) - 9 календарных дней (для 1 - 4 классов);</w:t>
      </w:r>
    </w:p>
    <w:p w:rsidR="00996021" w:rsidRDefault="003175DC">
      <w:pPr>
        <w:pStyle w:val="ConsPlusNormal0"/>
        <w:spacing w:before="200"/>
        <w:ind w:firstLine="540"/>
        <w:jc w:val="both"/>
      </w:pPr>
      <w:r>
        <w:t>по окончании II четверти (зимние каникулы) - 9 календарных дней (для 1 - 4 классов);</w:t>
      </w:r>
    </w:p>
    <w:p w:rsidR="00996021" w:rsidRDefault="003175DC">
      <w:pPr>
        <w:pStyle w:val="ConsPlusNormal0"/>
        <w:spacing w:before="200"/>
        <w:ind w:firstLine="540"/>
        <w:jc w:val="both"/>
      </w:pPr>
      <w:r>
        <w:t>дополнительные каникулы - 9 календарных дней (для 1 классов);</w:t>
      </w:r>
    </w:p>
    <w:p w:rsidR="00996021" w:rsidRDefault="003175DC">
      <w:pPr>
        <w:pStyle w:val="ConsPlusNormal0"/>
        <w:spacing w:before="200"/>
        <w:ind w:firstLine="540"/>
        <w:jc w:val="both"/>
      </w:pPr>
      <w:r>
        <w:t>по окончании III четверти (весенние каникулы) - 9 календарных дней (для 1 - 4 классов);</w:t>
      </w:r>
    </w:p>
    <w:p w:rsidR="00996021" w:rsidRDefault="003175DC">
      <w:pPr>
        <w:pStyle w:val="ConsPlusNormal0"/>
        <w:spacing w:before="200"/>
        <w:ind w:firstLine="540"/>
        <w:jc w:val="both"/>
      </w:pPr>
      <w:r>
        <w:t>по окончании учебного года (летние каникулы) - не менее 8 недель. При возникновении отдельных чрезвычайных ситуаций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rsidR="00996021" w:rsidRDefault="003175DC">
      <w:pPr>
        <w:pStyle w:val="ConsPlusNormal0"/>
        <w:spacing w:before="200"/>
        <w:ind w:firstLine="540"/>
        <w:jc w:val="both"/>
      </w:pPr>
      <w:r>
        <w:t>Данный пункт применяется при реализации обучения по четвертям.";</w:t>
      </w:r>
    </w:p>
    <w:p w:rsidR="00996021" w:rsidRDefault="003175DC">
      <w:pPr>
        <w:pStyle w:val="ConsPlusNormal0"/>
        <w:spacing w:before="200"/>
        <w:ind w:firstLine="540"/>
        <w:jc w:val="both"/>
      </w:pPr>
      <w:hyperlink r:id="rId1157"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172.16</w:t>
        </w:r>
      </w:hyperlink>
      <w:r>
        <w:t xml:space="preserve"> признать утратившим силу;</w:t>
      </w:r>
    </w:p>
    <w:p w:rsidR="00996021" w:rsidRDefault="003175DC">
      <w:pPr>
        <w:pStyle w:val="ConsPlusNormal0"/>
        <w:spacing w:before="200"/>
        <w:ind w:firstLine="540"/>
        <w:jc w:val="both"/>
      </w:pPr>
      <w:r>
        <w:t xml:space="preserve">152) в </w:t>
      </w:r>
      <w:hyperlink r:id="rId1158"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пункте 173</w:t>
        </w:r>
      </w:hyperlink>
      <w:r>
        <w:t>:</w:t>
      </w:r>
    </w:p>
    <w:p w:rsidR="00996021" w:rsidRDefault="003175DC">
      <w:pPr>
        <w:pStyle w:val="ConsPlusNormal0"/>
        <w:spacing w:before="200"/>
        <w:ind w:firstLine="540"/>
        <w:jc w:val="both"/>
      </w:pPr>
      <w:hyperlink r:id="rId1159"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 второй подпункта 173.2</w:t>
        </w:r>
      </w:hyperlink>
      <w:r>
        <w:t xml:space="preserve"> признать утратившим силу;</w:t>
      </w:r>
    </w:p>
    <w:p w:rsidR="00996021" w:rsidRDefault="003175DC">
      <w:pPr>
        <w:pStyle w:val="ConsPlusNormal0"/>
        <w:spacing w:before="200"/>
        <w:ind w:firstLine="540"/>
        <w:jc w:val="both"/>
      </w:pPr>
      <w:hyperlink r:id="rId1160"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абзац третий подпункта 173.3</w:t>
        </w:r>
      </w:hyperlink>
      <w:r>
        <w:t xml:space="preserve"> признать утратившим силу;</w:t>
      </w:r>
    </w:p>
    <w:p w:rsidR="00996021" w:rsidRDefault="003175DC">
      <w:pPr>
        <w:pStyle w:val="ConsPlusNormal0"/>
        <w:spacing w:before="200"/>
        <w:ind w:firstLine="540"/>
        <w:jc w:val="both"/>
      </w:pPr>
      <w:hyperlink r:id="rId1161"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дополнить</w:t>
        </w:r>
      </w:hyperlink>
      <w:r>
        <w:t xml:space="preserve"> подпункт 173.5 абзацем следующего содержания: "Формы реализации внеурочной деятельности образовательная организация определяет самостоятельно.";</w:t>
      </w:r>
    </w:p>
    <w:p w:rsidR="00996021" w:rsidRDefault="003175DC">
      <w:pPr>
        <w:pStyle w:val="ConsPlusNormal0"/>
        <w:spacing w:before="200"/>
        <w:ind w:firstLine="540"/>
        <w:jc w:val="both"/>
      </w:pPr>
      <w:r>
        <w:t xml:space="preserve">в </w:t>
      </w:r>
      <w:hyperlink r:id="rId1162"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173.13.1</w:t>
        </w:r>
      </w:hyperlink>
      <w:r>
        <w:t xml:space="preserve"> слова "учебный курс физической культуры" исключить;</w:t>
      </w:r>
    </w:p>
    <w:p w:rsidR="00996021" w:rsidRDefault="003175DC">
      <w:pPr>
        <w:pStyle w:val="ConsPlusNormal0"/>
        <w:spacing w:before="200"/>
        <w:ind w:firstLine="540"/>
        <w:jc w:val="both"/>
      </w:pPr>
      <w:r>
        <w:t xml:space="preserve">в </w:t>
      </w:r>
      <w:hyperlink r:id="rId1163"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173.13.2.4</w:t>
        </w:r>
      </w:hyperlink>
      <w:r>
        <w:t xml:space="preserve"> слова "учебный курс - факультатив;" исключить;</w:t>
      </w:r>
    </w:p>
    <w:p w:rsidR="00996021" w:rsidRDefault="003175DC">
      <w:pPr>
        <w:pStyle w:val="ConsPlusNormal0"/>
        <w:spacing w:before="200"/>
        <w:ind w:firstLine="540"/>
        <w:jc w:val="both"/>
      </w:pPr>
      <w:r>
        <w:t xml:space="preserve">в </w:t>
      </w:r>
      <w:hyperlink r:id="rId1164"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173.13.3.4</w:t>
        </w:r>
      </w:hyperlink>
      <w:r>
        <w:t xml:space="preserve"> слова "учебный курс в форме факультатива;" исключить;</w:t>
      </w:r>
    </w:p>
    <w:p w:rsidR="00996021" w:rsidRDefault="003175DC">
      <w:pPr>
        <w:pStyle w:val="ConsPlusNormal0"/>
        <w:spacing w:before="200"/>
        <w:ind w:firstLine="540"/>
        <w:jc w:val="both"/>
      </w:pPr>
      <w:r>
        <w:t xml:space="preserve">в </w:t>
      </w:r>
      <w:hyperlink r:id="rId1165"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подпункте 173.13.3.5</w:t>
        </w:r>
      </w:hyperlink>
      <w:r>
        <w:t xml:space="preserve"> слова "учебный курс" исключить;</w:t>
      </w:r>
    </w:p>
    <w:p w:rsidR="00996021" w:rsidRDefault="003175DC">
      <w:pPr>
        <w:pStyle w:val="ConsPlusNormal0"/>
        <w:spacing w:before="200"/>
        <w:ind w:firstLine="540"/>
        <w:jc w:val="both"/>
      </w:pPr>
      <w:hyperlink r:id="rId1166" w:tooltip="Приказ Минпросвещения России от 18.05.2023 N 372 (ред. от 19.03.2024)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color w:val="0000FF"/>
          </w:rPr>
          <w:t>подпункт 173.13.5.2</w:t>
        </w:r>
      </w:hyperlink>
      <w:r>
        <w:t xml:space="preserve"> изложить в следующей редакции:</w:t>
      </w:r>
    </w:p>
    <w:p w:rsidR="00996021" w:rsidRDefault="003175DC">
      <w:pPr>
        <w:pStyle w:val="ConsPlusNormal0"/>
        <w:spacing w:before="200"/>
        <w:ind w:firstLine="540"/>
        <w:jc w:val="both"/>
      </w:pPr>
      <w:r>
        <w:t>"Моя информационная культура.</w:t>
      </w:r>
    </w:p>
    <w:p w:rsidR="00996021" w:rsidRDefault="003175DC">
      <w:pPr>
        <w:pStyle w:val="ConsPlusNormal0"/>
        <w:spacing w:before="200"/>
        <w:ind w:firstLine="540"/>
        <w:jc w:val="both"/>
      </w:pPr>
      <w:r>
        <w:t>Цель: знакомство с миром современных технических устройств и культурой их использования.</w:t>
      </w:r>
    </w:p>
    <w:p w:rsidR="00996021" w:rsidRDefault="003175DC">
      <w:pPr>
        <w:pStyle w:val="ConsPlusNormal0"/>
        <w:spacing w:before="200"/>
        <w:ind w:firstLine="540"/>
        <w:jc w:val="both"/>
      </w:pPr>
      <w:r>
        <w:t>Форма организации: система практических занятий с использованием компьютеров и других индивидуальных электронных средств, оснащенных экраном.".</w:t>
      </w:r>
    </w:p>
    <w:p w:rsidR="00996021" w:rsidRDefault="00996021">
      <w:pPr>
        <w:pStyle w:val="ConsPlusNormal0"/>
        <w:jc w:val="both"/>
      </w:pPr>
    </w:p>
    <w:p w:rsidR="00996021" w:rsidRDefault="00996021">
      <w:pPr>
        <w:pStyle w:val="ConsPlusNormal0"/>
        <w:jc w:val="both"/>
      </w:pPr>
    </w:p>
    <w:p w:rsidR="00996021" w:rsidRDefault="00996021">
      <w:pPr>
        <w:pStyle w:val="ConsPlusNormal0"/>
        <w:pBdr>
          <w:bottom w:val="single" w:sz="6" w:space="0" w:color="auto"/>
        </w:pBdr>
        <w:spacing w:before="100" w:after="100"/>
        <w:jc w:val="both"/>
        <w:rPr>
          <w:sz w:val="2"/>
          <w:szCs w:val="2"/>
        </w:rPr>
      </w:pPr>
    </w:p>
    <w:sectPr w:rsidR="00996021">
      <w:headerReference w:type="default" r:id="rId1167"/>
      <w:footerReference w:type="default" r:id="rId1168"/>
      <w:headerReference w:type="first" r:id="rId1169"/>
      <w:footerReference w:type="first" r:id="rId117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09F" w:rsidRDefault="0039109F">
      <w:r>
        <w:separator/>
      </w:r>
    </w:p>
  </w:endnote>
  <w:endnote w:type="continuationSeparator" w:id="0">
    <w:p w:rsidR="0039109F" w:rsidRDefault="00391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5DC" w:rsidRDefault="003175DC">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75DC">
      <w:tblPrEx>
        <w:tblCellMar>
          <w:top w:w="0" w:type="dxa"/>
          <w:bottom w:w="0" w:type="dxa"/>
        </w:tblCellMar>
      </w:tblPrEx>
      <w:trPr>
        <w:trHeight w:hRule="exact" w:val="1663"/>
      </w:trPr>
      <w:tc>
        <w:tcPr>
          <w:tcW w:w="1650" w:type="pct"/>
          <w:vAlign w:val="center"/>
        </w:tcPr>
        <w:p w:rsidR="003175DC" w:rsidRDefault="003175D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75DC" w:rsidRDefault="003175DC">
          <w:pPr>
            <w:pStyle w:val="ConsPlusNormal0"/>
            <w:jc w:val="center"/>
          </w:pPr>
          <w:hyperlink r:id="rId1">
            <w:r>
              <w:rPr>
                <w:rFonts w:ascii="Tahoma" w:hAnsi="Tahoma" w:cs="Tahoma"/>
                <w:b/>
                <w:color w:val="0000FF"/>
              </w:rPr>
              <w:t>www.consultant.ru</w:t>
            </w:r>
          </w:hyperlink>
        </w:p>
      </w:tc>
      <w:tc>
        <w:tcPr>
          <w:tcW w:w="1650" w:type="pct"/>
          <w:vAlign w:val="center"/>
        </w:tcPr>
        <w:p w:rsidR="003175DC" w:rsidRDefault="003175D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3216C5">
            <w:rPr>
              <w:rFonts w:ascii="Tahoma" w:hAnsi="Tahoma" w:cs="Tahoma"/>
              <w:noProof/>
            </w:rPr>
            <w:t>61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3216C5">
            <w:rPr>
              <w:rFonts w:ascii="Tahoma" w:hAnsi="Tahoma" w:cs="Tahoma"/>
              <w:noProof/>
            </w:rPr>
            <w:t>1186</w:t>
          </w:r>
          <w:r>
            <w:fldChar w:fldCharType="end"/>
          </w:r>
        </w:p>
      </w:tc>
    </w:tr>
  </w:tbl>
  <w:p w:rsidR="003175DC" w:rsidRDefault="003175DC">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5DC" w:rsidRDefault="003175DC">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175DC">
      <w:tblPrEx>
        <w:tblCellMar>
          <w:top w:w="0" w:type="dxa"/>
          <w:bottom w:w="0" w:type="dxa"/>
        </w:tblCellMar>
      </w:tblPrEx>
      <w:trPr>
        <w:trHeight w:hRule="exact" w:val="1663"/>
      </w:trPr>
      <w:tc>
        <w:tcPr>
          <w:tcW w:w="1650" w:type="pct"/>
          <w:vAlign w:val="center"/>
        </w:tcPr>
        <w:p w:rsidR="003175DC" w:rsidRDefault="003175D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175DC" w:rsidRDefault="003175DC">
          <w:pPr>
            <w:pStyle w:val="ConsPlusNormal0"/>
            <w:jc w:val="center"/>
          </w:pPr>
          <w:hyperlink r:id="rId1">
            <w:r>
              <w:rPr>
                <w:rFonts w:ascii="Tahoma" w:hAnsi="Tahoma" w:cs="Tahoma"/>
                <w:b/>
                <w:color w:val="0000FF"/>
              </w:rPr>
              <w:t>www.consultant.ru</w:t>
            </w:r>
          </w:hyperlink>
        </w:p>
      </w:tc>
      <w:tc>
        <w:tcPr>
          <w:tcW w:w="1650" w:type="pct"/>
          <w:vAlign w:val="center"/>
        </w:tcPr>
        <w:p w:rsidR="003175DC" w:rsidRDefault="003175DC">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C3D17">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C3D17">
            <w:rPr>
              <w:rFonts w:ascii="Tahoma" w:hAnsi="Tahoma" w:cs="Tahoma"/>
              <w:noProof/>
            </w:rPr>
            <w:t>1576</w:t>
          </w:r>
          <w:r>
            <w:fldChar w:fldCharType="end"/>
          </w:r>
        </w:p>
      </w:tc>
    </w:tr>
  </w:tbl>
  <w:p w:rsidR="003175DC" w:rsidRDefault="003175DC">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09F" w:rsidRDefault="0039109F">
      <w:r>
        <w:separator/>
      </w:r>
    </w:p>
  </w:footnote>
  <w:footnote w:type="continuationSeparator" w:id="0">
    <w:p w:rsidR="0039109F" w:rsidRDefault="003910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3175DC">
      <w:tblPrEx>
        <w:tblCellMar>
          <w:top w:w="0" w:type="dxa"/>
          <w:bottom w:w="0" w:type="dxa"/>
        </w:tblCellMar>
      </w:tblPrEx>
      <w:trPr>
        <w:trHeight w:hRule="exact" w:val="1683"/>
      </w:trPr>
      <w:tc>
        <w:tcPr>
          <w:tcW w:w="2700" w:type="pct"/>
          <w:vAlign w:val="center"/>
        </w:tcPr>
        <w:p w:rsidR="003175DC" w:rsidRDefault="003175DC">
          <w:pPr>
            <w:pStyle w:val="ConsPlusNormal0"/>
            <w:rPr>
              <w:rFonts w:ascii="Tahoma" w:hAnsi="Tahoma" w:cs="Tahoma"/>
            </w:rPr>
          </w:pPr>
          <w:r>
            <w:rPr>
              <w:rFonts w:ascii="Tahoma" w:hAnsi="Tahoma" w:cs="Tahoma"/>
              <w:sz w:val="16"/>
              <w:szCs w:val="16"/>
            </w:rPr>
            <w:t>Приказ Минпросвещения России от 09.10.2024 N 704</w:t>
          </w:r>
          <w:r>
            <w:rPr>
              <w:rFonts w:ascii="Tahoma" w:hAnsi="Tahoma" w:cs="Tahoma"/>
              <w:sz w:val="16"/>
              <w:szCs w:val="16"/>
            </w:rPr>
            <w:br/>
            <w:t>"О внесении изменений в некоторые приказы Министерства просвещения Росс...</w:t>
          </w:r>
        </w:p>
      </w:tc>
      <w:tc>
        <w:tcPr>
          <w:tcW w:w="2300" w:type="pct"/>
          <w:vAlign w:val="center"/>
        </w:tcPr>
        <w:p w:rsidR="003175DC" w:rsidRDefault="003175D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20.03.2025</w:t>
          </w:r>
        </w:p>
      </w:tc>
    </w:tr>
  </w:tbl>
  <w:p w:rsidR="003175DC" w:rsidRDefault="003175DC">
    <w:pPr>
      <w:pStyle w:val="ConsPlusNormal0"/>
      <w:pBdr>
        <w:bottom w:val="single" w:sz="12" w:space="0" w:color="auto"/>
      </w:pBdr>
      <w:rPr>
        <w:sz w:val="2"/>
        <w:szCs w:val="2"/>
      </w:rPr>
    </w:pPr>
  </w:p>
  <w:p w:rsidR="003175DC" w:rsidRDefault="003175DC">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3175DC">
      <w:tblPrEx>
        <w:tblCellMar>
          <w:top w:w="0" w:type="dxa"/>
          <w:bottom w:w="0" w:type="dxa"/>
        </w:tblCellMar>
      </w:tblPrEx>
      <w:trPr>
        <w:trHeight w:hRule="exact" w:val="1683"/>
      </w:trPr>
      <w:tc>
        <w:tcPr>
          <w:tcW w:w="2700" w:type="pct"/>
          <w:vAlign w:val="center"/>
        </w:tcPr>
        <w:p w:rsidR="003175DC" w:rsidRDefault="003175DC">
          <w:pPr>
            <w:pStyle w:val="ConsPlusNormal0"/>
            <w:rPr>
              <w:rFonts w:ascii="Tahoma" w:hAnsi="Tahoma" w:cs="Tahoma"/>
            </w:rPr>
          </w:pPr>
          <w:r>
            <w:rPr>
              <w:rFonts w:ascii="Tahoma" w:hAnsi="Tahoma" w:cs="Tahoma"/>
              <w:sz w:val="16"/>
              <w:szCs w:val="16"/>
            </w:rPr>
            <w:t>Приказ Минпросвещения России от 09.10.2024 N 704</w:t>
          </w:r>
          <w:r>
            <w:rPr>
              <w:rFonts w:ascii="Tahoma" w:hAnsi="Tahoma" w:cs="Tahoma"/>
              <w:sz w:val="16"/>
              <w:szCs w:val="16"/>
            </w:rPr>
            <w:br/>
            <w:t>"О внесении изменений в некоторые приказы Министерства просвещения Росс...</w:t>
          </w:r>
        </w:p>
      </w:tc>
      <w:tc>
        <w:tcPr>
          <w:tcW w:w="2300" w:type="pct"/>
          <w:vAlign w:val="center"/>
        </w:tcPr>
        <w:p w:rsidR="003175DC" w:rsidRDefault="003175DC">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20.03.2025</w:t>
          </w:r>
        </w:p>
      </w:tc>
    </w:tr>
  </w:tbl>
  <w:p w:rsidR="003175DC" w:rsidRDefault="003175DC">
    <w:pPr>
      <w:pStyle w:val="ConsPlusNormal0"/>
      <w:pBdr>
        <w:bottom w:val="single" w:sz="12" w:space="0" w:color="auto"/>
      </w:pBdr>
      <w:rPr>
        <w:sz w:val="2"/>
        <w:szCs w:val="2"/>
      </w:rPr>
    </w:pPr>
  </w:p>
  <w:p w:rsidR="003175DC" w:rsidRDefault="003175DC">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96021"/>
    <w:rsid w:val="001B3B88"/>
    <w:rsid w:val="0024722B"/>
    <w:rsid w:val="003175DC"/>
    <w:rsid w:val="003216C5"/>
    <w:rsid w:val="0039109F"/>
    <w:rsid w:val="003C35F5"/>
    <w:rsid w:val="00526A46"/>
    <w:rsid w:val="0063513F"/>
    <w:rsid w:val="006C3D17"/>
    <w:rsid w:val="00996021"/>
    <w:rsid w:val="00AF513D"/>
    <w:rsid w:val="00D01D11"/>
    <w:rsid w:val="00DA7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3175DC"/>
    <w:rPr>
      <w:rFonts w:ascii="Tahoma" w:hAnsi="Tahoma" w:cs="Tahoma"/>
      <w:sz w:val="16"/>
      <w:szCs w:val="16"/>
    </w:rPr>
  </w:style>
  <w:style w:type="character" w:customStyle="1" w:styleId="a4">
    <w:name w:val="Текст выноски Знак"/>
    <w:basedOn w:val="a0"/>
    <w:link w:val="a3"/>
    <w:uiPriority w:val="99"/>
    <w:semiHidden/>
    <w:rsid w:val="003175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LAW&amp;n=471726&amp;dst=100124" TargetMode="External"/><Relationship Id="rId170" Type="http://schemas.openxmlformats.org/officeDocument/2006/relationships/hyperlink" Target="https://login.consultant.ru/link/?req=doc&amp;base=LAW&amp;n=471727&amp;dst=100098" TargetMode="External"/><Relationship Id="rId268" Type="http://schemas.openxmlformats.org/officeDocument/2006/relationships/image" Target="media/image95.wmf"/><Relationship Id="rId475" Type="http://schemas.openxmlformats.org/officeDocument/2006/relationships/hyperlink" Target="https://login.consultant.ru/link/?req=doc&amp;base=LAW&amp;n=471727&amp;dst=135542" TargetMode="External"/><Relationship Id="rId682" Type="http://schemas.openxmlformats.org/officeDocument/2006/relationships/hyperlink" Target="https://login.consultant.ru/link/?req=doc&amp;base=LAW&amp;n=475031&amp;dst=108847" TargetMode="External"/><Relationship Id="rId128" Type="http://schemas.openxmlformats.org/officeDocument/2006/relationships/hyperlink" Target="https://login.consultant.ru/link/?req=doc&amp;base=LAW&amp;n=471726&amp;dst=514" TargetMode="External"/><Relationship Id="rId335" Type="http://schemas.openxmlformats.org/officeDocument/2006/relationships/image" Target="media/image162.wmf"/><Relationship Id="rId542" Type="http://schemas.openxmlformats.org/officeDocument/2006/relationships/hyperlink" Target="https://login.consultant.ru/link/?req=doc&amp;base=LAW&amp;n=471727&amp;dst=8041" TargetMode="External"/><Relationship Id="rId987" Type="http://schemas.openxmlformats.org/officeDocument/2006/relationships/image" Target="media/image355.wmf"/><Relationship Id="rId1172" Type="http://schemas.openxmlformats.org/officeDocument/2006/relationships/theme" Target="theme/theme1.xml"/><Relationship Id="rId402" Type="http://schemas.openxmlformats.org/officeDocument/2006/relationships/hyperlink" Target="https://login.consultant.ru/link/?req=doc&amp;base=LAW&amp;n=471727&amp;dst=124892" TargetMode="External"/><Relationship Id="rId847" Type="http://schemas.openxmlformats.org/officeDocument/2006/relationships/hyperlink" Target="https://login.consultant.ru/link/?req=doc&amp;base=LAW&amp;n=475031&amp;dst=126495" TargetMode="External"/><Relationship Id="rId1032" Type="http://schemas.openxmlformats.org/officeDocument/2006/relationships/image" Target="media/image400.wmf"/><Relationship Id="rId707" Type="http://schemas.openxmlformats.org/officeDocument/2006/relationships/hyperlink" Target="https://login.consultant.ru/link/?req=doc&amp;base=LAW&amp;n=475031&amp;dst=112561" TargetMode="External"/><Relationship Id="rId914" Type="http://schemas.openxmlformats.org/officeDocument/2006/relationships/image" Target="media/image283.wmf"/><Relationship Id="rId43" Type="http://schemas.openxmlformats.org/officeDocument/2006/relationships/hyperlink" Target="https://login.consultant.ru/link/?req=doc&amp;base=LAW&amp;n=471726&amp;dst=146638" TargetMode="External"/><Relationship Id="rId192" Type="http://schemas.openxmlformats.org/officeDocument/2006/relationships/hyperlink" Target="https://login.consultant.ru/link/?req=doc&amp;base=LAW&amp;n=471727&amp;dst=132694" TargetMode="External"/><Relationship Id="rId497" Type="http://schemas.openxmlformats.org/officeDocument/2006/relationships/hyperlink" Target="https://login.consultant.ru/link/?req=doc&amp;base=LAW&amp;n=471727&amp;dst=135818" TargetMode="External"/><Relationship Id="rId357" Type="http://schemas.openxmlformats.org/officeDocument/2006/relationships/image" Target="media/image184.wmf"/><Relationship Id="rId217" Type="http://schemas.openxmlformats.org/officeDocument/2006/relationships/image" Target="media/image44.wmf"/><Relationship Id="rId564" Type="http://schemas.openxmlformats.org/officeDocument/2006/relationships/hyperlink" Target="https://login.consultant.ru/link/?req=doc&amp;base=LAW&amp;n=471727&amp;dst=8592" TargetMode="External"/><Relationship Id="rId771" Type="http://schemas.openxmlformats.org/officeDocument/2006/relationships/hyperlink" Target="https://login.consultant.ru/link/?req=doc&amp;base=LAW&amp;n=475031&amp;dst=129207" TargetMode="External"/><Relationship Id="rId869" Type="http://schemas.openxmlformats.org/officeDocument/2006/relationships/image" Target="media/image239.wmf"/><Relationship Id="rId424" Type="http://schemas.openxmlformats.org/officeDocument/2006/relationships/hyperlink" Target="https://login.consultant.ru/link/?req=doc&amp;base=LAW&amp;n=2875" TargetMode="External"/><Relationship Id="rId631" Type="http://schemas.openxmlformats.org/officeDocument/2006/relationships/hyperlink" Target="https://login.consultant.ru/link/?req=doc&amp;base=LAW&amp;n=475031&amp;dst=101729" TargetMode="External"/><Relationship Id="rId729" Type="http://schemas.openxmlformats.org/officeDocument/2006/relationships/hyperlink" Target="https://login.consultant.ru/link/?req=doc&amp;base=LAW&amp;n=475031&amp;dst=114924" TargetMode="External"/><Relationship Id="rId1054" Type="http://schemas.openxmlformats.org/officeDocument/2006/relationships/hyperlink" Target="https://login.consultant.ru/link/?req=doc&amp;base=LAW&amp;n=2875" TargetMode="External"/><Relationship Id="rId936" Type="http://schemas.openxmlformats.org/officeDocument/2006/relationships/image" Target="media/image304.wmf"/><Relationship Id="rId1121" Type="http://schemas.openxmlformats.org/officeDocument/2006/relationships/hyperlink" Target="https://login.consultant.ru/link/?req=doc&amp;base=LAW&amp;n=475031&amp;dst=1339" TargetMode="External"/><Relationship Id="rId65" Type="http://schemas.openxmlformats.org/officeDocument/2006/relationships/hyperlink" Target="https://login.consultant.ru/link/?req=doc&amp;base=LAW&amp;n=500185" TargetMode="External"/><Relationship Id="rId281" Type="http://schemas.openxmlformats.org/officeDocument/2006/relationships/image" Target="media/image108.wmf"/><Relationship Id="rId141" Type="http://schemas.openxmlformats.org/officeDocument/2006/relationships/hyperlink" Target="https://login.consultant.ru/link/?req=doc&amp;base=LAW&amp;n=471726&amp;dst=5244" TargetMode="External"/><Relationship Id="rId379" Type="http://schemas.openxmlformats.org/officeDocument/2006/relationships/image" Target="media/image206.png"/><Relationship Id="rId586" Type="http://schemas.openxmlformats.org/officeDocument/2006/relationships/hyperlink" Target="https://login.consultant.ru/link/?req=doc&amp;base=LAW&amp;n=471727&amp;dst=136910" TargetMode="External"/><Relationship Id="rId793" Type="http://schemas.openxmlformats.org/officeDocument/2006/relationships/hyperlink" Target="https://login.consultant.ru/link/?req=doc&amp;base=LAW&amp;n=475031&amp;dst=132808" TargetMode="External"/><Relationship Id="rId7" Type="http://schemas.openxmlformats.org/officeDocument/2006/relationships/image" Target="media/image1.png"/><Relationship Id="rId239" Type="http://schemas.openxmlformats.org/officeDocument/2006/relationships/image" Target="media/image66.wmf"/><Relationship Id="rId446" Type="http://schemas.openxmlformats.org/officeDocument/2006/relationships/hyperlink" Target="https://login.consultant.ru/link/?req=doc&amp;base=LAW&amp;n=471727&amp;dst=135044" TargetMode="External"/><Relationship Id="rId653" Type="http://schemas.openxmlformats.org/officeDocument/2006/relationships/hyperlink" Target="https://login.consultant.ru/link/?req=doc&amp;base=LAW&amp;n=475031&amp;dst=104670" TargetMode="External"/><Relationship Id="rId1076" Type="http://schemas.openxmlformats.org/officeDocument/2006/relationships/hyperlink" Target="https://login.consultant.ru/link/?req=doc&amp;base=LAW&amp;n=475031&amp;dst=151201" TargetMode="External"/><Relationship Id="rId306" Type="http://schemas.openxmlformats.org/officeDocument/2006/relationships/image" Target="media/image133.wmf"/><Relationship Id="rId860" Type="http://schemas.openxmlformats.org/officeDocument/2006/relationships/hyperlink" Target="https://login.consultant.ru/link/?req=doc&amp;base=LAW&amp;n=475031&amp;dst=150570" TargetMode="External"/><Relationship Id="rId958" Type="http://schemas.openxmlformats.org/officeDocument/2006/relationships/image" Target="media/image326.wmf"/><Relationship Id="rId1143" Type="http://schemas.openxmlformats.org/officeDocument/2006/relationships/hyperlink" Target="https://login.consultant.ru/link/?req=doc&amp;base=LAW&amp;n=475031&amp;dst=2196" TargetMode="External"/><Relationship Id="rId87" Type="http://schemas.openxmlformats.org/officeDocument/2006/relationships/hyperlink" Target="https://login.consultant.ru/link/?req=doc&amp;base=LAW&amp;n=471726&amp;dst=149224" TargetMode="External"/><Relationship Id="rId513" Type="http://schemas.openxmlformats.org/officeDocument/2006/relationships/hyperlink" Target="https://login.consultant.ru/link/?req=doc&amp;base=LAW&amp;n=471727&amp;dst=7535" TargetMode="External"/><Relationship Id="rId720" Type="http://schemas.openxmlformats.org/officeDocument/2006/relationships/hyperlink" Target="https://login.consultant.ru/link/?req=doc&amp;base=LAW&amp;n=475031&amp;dst=114341" TargetMode="External"/><Relationship Id="rId818" Type="http://schemas.openxmlformats.org/officeDocument/2006/relationships/hyperlink" Target="https://login.consultant.ru/link/?req=doc&amp;base=LAW&amp;n=475031&amp;dst=139089" TargetMode="External"/><Relationship Id="rId1003" Type="http://schemas.openxmlformats.org/officeDocument/2006/relationships/image" Target="media/image371.wmf"/><Relationship Id="rId14" Type="http://schemas.openxmlformats.org/officeDocument/2006/relationships/hyperlink" Target="https://login.consultant.ru/link/?req=doc&amp;base=LAW&amp;n=471726&amp;dst=100011" TargetMode="External"/><Relationship Id="rId163" Type="http://schemas.openxmlformats.org/officeDocument/2006/relationships/hyperlink" Target="https://login.consultant.ru/link/?req=doc&amp;base=LAW&amp;n=471726&amp;dst=172310" TargetMode="External"/><Relationship Id="rId370" Type="http://schemas.openxmlformats.org/officeDocument/2006/relationships/image" Target="media/image197.wmf"/><Relationship Id="rId230" Type="http://schemas.openxmlformats.org/officeDocument/2006/relationships/image" Target="media/image57.wmf"/><Relationship Id="rId468" Type="http://schemas.openxmlformats.org/officeDocument/2006/relationships/hyperlink" Target="https://login.consultant.ru/link/?req=doc&amp;base=LAW&amp;n=471727&amp;dst=135436" TargetMode="External"/><Relationship Id="rId675" Type="http://schemas.openxmlformats.org/officeDocument/2006/relationships/hyperlink" Target="https://login.consultant.ru/link/?req=doc&amp;base=LAW&amp;n=475031&amp;dst=107683" TargetMode="External"/><Relationship Id="rId882" Type="http://schemas.openxmlformats.org/officeDocument/2006/relationships/image" Target="media/image251.wmf"/><Relationship Id="rId1098" Type="http://schemas.openxmlformats.org/officeDocument/2006/relationships/hyperlink" Target="https://login.consultant.ru/link/?req=doc&amp;base=LAW&amp;n=475031&amp;dst=151739" TargetMode="External"/><Relationship Id="rId328" Type="http://schemas.openxmlformats.org/officeDocument/2006/relationships/image" Target="media/image155.wmf"/><Relationship Id="rId535" Type="http://schemas.openxmlformats.org/officeDocument/2006/relationships/hyperlink" Target="https://login.consultant.ru/link/?req=doc&amp;base=LAW&amp;n=471727&amp;dst=7796" TargetMode="External"/><Relationship Id="rId742" Type="http://schemas.openxmlformats.org/officeDocument/2006/relationships/hyperlink" Target="https://login.consultant.ru/link/?req=doc&amp;base=LAW&amp;n=475031&amp;dst=116333" TargetMode="External"/><Relationship Id="rId1165" Type="http://schemas.openxmlformats.org/officeDocument/2006/relationships/hyperlink" Target="https://login.consultant.ru/link/?req=doc&amp;base=LAW&amp;n=475031&amp;dst=153088" TargetMode="External"/><Relationship Id="rId602" Type="http://schemas.openxmlformats.org/officeDocument/2006/relationships/hyperlink" Target="https://login.consultant.ru/link/?req=doc&amp;base=LAW&amp;n=471727&amp;dst=139848" TargetMode="External"/><Relationship Id="rId1025" Type="http://schemas.openxmlformats.org/officeDocument/2006/relationships/image" Target="media/image393.wmf"/><Relationship Id="rId907" Type="http://schemas.openxmlformats.org/officeDocument/2006/relationships/image" Target="media/image276.wmf"/><Relationship Id="rId36" Type="http://schemas.openxmlformats.org/officeDocument/2006/relationships/hyperlink" Target="https://login.consultant.ru/link/?req=doc&amp;base=LAW&amp;n=471726&amp;dst=135436" TargetMode="External"/><Relationship Id="rId185" Type="http://schemas.openxmlformats.org/officeDocument/2006/relationships/hyperlink" Target="https://login.consultant.ru/link/?req=doc&amp;base=LAW&amp;n=471727&amp;dst=110625" TargetMode="External"/><Relationship Id="rId392" Type="http://schemas.openxmlformats.org/officeDocument/2006/relationships/image" Target="media/image219.wmf"/><Relationship Id="rId697" Type="http://schemas.openxmlformats.org/officeDocument/2006/relationships/hyperlink" Target="https://login.consultant.ru/link/?req=doc&amp;base=LAW&amp;n=475031&amp;dst=111114" TargetMode="External"/><Relationship Id="rId252" Type="http://schemas.openxmlformats.org/officeDocument/2006/relationships/image" Target="media/image79.wmf"/><Relationship Id="rId112" Type="http://schemas.openxmlformats.org/officeDocument/2006/relationships/image" Target="media/image29.wmf"/><Relationship Id="rId557" Type="http://schemas.openxmlformats.org/officeDocument/2006/relationships/hyperlink" Target="https://login.consultant.ru/link/?req=doc&amp;base=LAW&amp;n=471727&amp;dst=8221" TargetMode="External"/><Relationship Id="rId764" Type="http://schemas.openxmlformats.org/officeDocument/2006/relationships/hyperlink" Target="https://login.consultant.ru/link/?req=doc&amp;base=LAW&amp;n=475031&amp;dst=127921" TargetMode="External"/><Relationship Id="rId971" Type="http://schemas.openxmlformats.org/officeDocument/2006/relationships/image" Target="media/image339.wmf"/><Relationship Id="rId417" Type="http://schemas.openxmlformats.org/officeDocument/2006/relationships/hyperlink" Target="https://login.consultant.ru/link/?req=doc&amp;base=INT&amp;n=11665" TargetMode="External"/><Relationship Id="rId624" Type="http://schemas.openxmlformats.org/officeDocument/2006/relationships/hyperlink" Target="https://login.consultant.ru/link/?req=doc&amp;base=LAW&amp;n=475031&amp;dst=101158" TargetMode="External"/><Relationship Id="rId831" Type="http://schemas.openxmlformats.org/officeDocument/2006/relationships/hyperlink" Target="https://login.consultant.ru/link/?req=doc&amp;base=LAW&amp;n=475031&amp;dst=122327" TargetMode="External"/><Relationship Id="rId1047" Type="http://schemas.openxmlformats.org/officeDocument/2006/relationships/image" Target="media/image415.wmf"/><Relationship Id="rId929" Type="http://schemas.openxmlformats.org/officeDocument/2006/relationships/hyperlink" Target="https://login.consultant.ru/link/?req=doc&amp;base=LAW&amp;n=475031&amp;dst=142869" TargetMode="External"/><Relationship Id="rId1114" Type="http://schemas.openxmlformats.org/officeDocument/2006/relationships/hyperlink" Target="https://login.consultant.ru/link/?req=doc&amp;base=LAW&amp;n=475031&amp;dst=1060" TargetMode="External"/><Relationship Id="rId58" Type="http://schemas.openxmlformats.org/officeDocument/2006/relationships/hyperlink" Target="https://login.consultant.ru/link/?req=doc&amp;base=LAW&amp;n=2875" TargetMode="External"/><Relationship Id="rId428" Type="http://schemas.openxmlformats.org/officeDocument/2006/relationships/hyperlink" Target="https://login.consultant.ru/link/?req=doc&amp;base=LAW&amp;n=2875" TargetMode="External"/><Relationship Id="rId635" Type="http://schemas.openxmlformats.org/officeDocument/2006/relationships/hyperlink" Target="https://login.consultant.ru/link/?req=doc&amp;base=LAW&amp;n=475031&amp;dst=102321" TargetMode="External"/><Relationship Id="rId842" Type="http://schemas.openxmlformats.org/officeDocument/2006/relationships/hyperlink" Target="https://login.consultant.ru/link/?req=doc&amp;base=LAW&amp;n=475031&amp;dst=124965" TargetMode="External"/><Relationship Id="rId1058" Type="http://schemas.openxmlformats.org/officeDocument/2006/relationships/hyperlink" Target="https://login.consultant.ru/link/?req=doc&amp;base=LAW&amp;n=475031&amp;dst=343" TargetMode="External"/><Relationship Id="rId274" Type="http://schemas.openxmlformats.org/officeDocument/2006/relationships/image" Target="media/image101.wmf"/><Relationship Id="rId481" Type="http://schemas.openxmlformats.org/officeDocument/2006/relationships/hyperlink" Target="https://login.consultant.ru/link/?req=doc&amp;base=LAW&amp;n=471727&amp;dst=135627" TargetMode="External"/><Relationship Id="rId702" Type="http://schemas.openxmlformats.org/officeDocument/2006/relationships/hyperlink" Target="https://login.consultant.ru/link/?req=doc&amp;base=LAW&amp;n=475031&amp;dst=111444" TargetMode="External"/><Relationship Id="rId1125" Type="http://schemas.openxmlformats.org/officeDocument/2006/relationships/hyperlink" Target="https://login.consultant.ru/link/?req=doc&amp;base=LAW&amp;n=475031&amp;dst=1472" TargetMode="External"/><Relationship Id="rId69" Type="http://schemas.openxmlformats.org/officeDocument/2006/relationships/hyperlink" Target="https://login.consultant.ru/link/?req=doc&amp;base=LAW&amp;n=2875" TargetMode="External"/><Relationship Id="rId134" Type="http://schemas.openxmlformats.org/officeDocument/2006/relationships/hyperlink" Target="https://login.consultant.ru/link/?req=doc&amp;base=LAW&amp;n=471726&amp;dst=168777" TargetMode="External"/><Relationship Id="rId579" Type="http://schemas.openxmlformats.org/officeDocument/2006/relationships/hyperlink" Target="https://login.consultant.ru/link/?req=doc&amp;base=LAW&amp;n=471727&amp;dst=209" TargetMode="External"/><Relationship Id="rId786" Type="http://schemas.openxmlformats.org/officeDocument/2006/relationships/hyperlink" Target="https://login.consultant.ru/link/?req=doc&amp;base=LAW&amp;n=475031&amp;dst=131119" TargetMode="External"/><Relationship Id="rId993" Type="http://schemas.openxmlformats.org/officeDocument/2006/relationships/image" Target="media/image361.wmf"/><Relationship Id="rId341" Type="http://schemas.openxmlformats.org/officeDocument/2006/relationships/image" Target="media/image168.wmf"/><Relationship Id="rId439" Type="http://schemas.openxmlformats.org/officeDocument/2006/relationships/hyperlink" Target="https://login.consultant.ru/link/?req=doc&amp;base=LAW&amp;n=471727&amp;dst=134681" TargetMode="External"/><Relationship Id="rId646" Type="http://schemas.openxmlformats.org/officeDocument/2006/relationships/hyperlink" Target="https://login.consultant.ru/link/?req=doc&amp;base=LAW&amp;n=475031&amp;dst=103516" TargetMode="External"/><Relationship Id="rId1069" Type="http://schemas.openxmlformats.org/officeDocument/2006/relationships/hyperlink" Target="https://login.consultant.ru/link/?req=doc&amp;base=LAW&amp;n=475031&amp;dst=151139" TargetMode="External"/><Relationship Id="rId201" Type="http://schemas.openxmlformats.org/officeDocument/2006/relationships/hyperlink" Target="https://login.consultant.ru/link/?req=doc&amp;base=LAW&amp;n=471727&amp;dst=117219" TargetMode="External"/><Relationship Id="rId285" Type="http://schemas.openxmlformats.org/officeDocument/2006/relationships/image" Target="media/image112.wmf"/><Relationship Id="rId506" Type="http://schemas.openxmlformats.org/officeDocument/2006/relationships/hyperlink" Target="https://login.consultant.ru/link/?req=doc&amp;base=LAW&amp;n=471727&amp;dst=136012" TargetMode="External"/><Relationship Id="rId853" Type="http://schemas.openxmlformats.org/officeDocument/2006/relationships/hyperlink" Target="https://login.consultant.ru/link/?req=doc&amp;base=LAW&amp;n=475031&amp;dst=148146" TargetMode="External"/><Relationship Id="rId1136" Type="http://schemas.openxmlformats.org/officeDocument/2006/relationships/hyperlink" Target="https://login.consultant.ru/link/?req=doc&amp;base=LAW&amp;n=475031&amp;dst=1697" TargetMode="External"/><Relationship Id="rId492" Type="http://schemas.openxmlformats.org/officeDocument/2006/relationships/hyperlink" Target="https://login.consultant.ru/link/?req=doc&amp;base=LAW&amp;n=471727&amp;dst=135807" TargetMode="External"/><Relationship Id="rId713" Type="http://schemas.openxmlformats.org/officeDocument/2006/relationships/hyperlink" Target="https://login.consultant.ru/link/?req=doc&amp;base=LAW&amp;n=475031&amp;dst=113242" TargetMode="External"/><Relationship Id="rId797" Type="http://schemas.openxmlformats.org/officeDocument/2006/relationships/hyperlink" Target="https://login.consultant.ru/link/?req=doc&amp;base=LAW&amp;n=475031&amp;dst=133611" TargetMode="External"/><Relationship Id="rId920" Type="http://schemas.openxmlformats.org/officeDocument/2006/relationships/image" Target="media/image289.wmf"/><Relationship Id="rId145" Type="http://schemas.openxmlformats.org/officeDocument/2006/relationships/hyperlink" Target="https://login.consultant.ru/link/?req=doc&amp;base=LAW&amp;n=471726&amp;dst=170854" TargetMode="External"/><Relationship Id="rId352" Type="http://schemas.openxmlformats.org/officeDocument/2006/relationships/image" Target="media/image179.wmf"/><Relationship Id="rId212" Type="http://schemas.openxmlformats.org/officeDocument/2006/relationships/image" Target="media/image39.wmf"/><Relationship Id="rId657" Type="http://schemas.openxmlformats.org/officeDocument/2006/relationships/hyperlink" Target="https://login.consultant.ru/link/?req=doc&amp;base=LAW&amp;n=475031&amp;dst=105601" TargetMode="External"/><Relationship Id="rId864" Type="http://schemas.openxmlformats.org/officeDocument/2006/relationships/hyperlink" Target="https://login.consultant.ru/link/?req=doc&amp;base=LAW&amp;n=475031&amp;dst=141510" TargetMode="External"/><Relationship Id="rId296" Type="http://schemas.openxmlformats.org/officeDocument/2006/relationships/image" Target="media/image123.wmf"/><Relationship Id="rId517" Type="http://schemas.openxmlformats.org/officeDocument/2006/relationships/hyperlink" Target="https://login.consultant.ru/link/?req=doc&amp;base=LAW&amp;n=471727&amp;dst=7559" TargetMode="External"/><Relationship Id="rId724" Type="http://schemas.openxmlformats.org/officeDocument/2006/relationships/hyperlink" Target="https://login.consultant.ru/link/?req=doc&amp;base=LAW&amp;n=475031&amp;dst=114698" TargetMode="External"/><Relationship Id="rId931" Type="http://schemas.openxmlformats.org/officeDocument/2006/relationships/image" Target="media/image299.wmf"/><Relationship Id="rId1147" Type="http://schemas.openxmlformats.org/officeDocument/2006/relationships/hyperlink" Target="https://login.consultant.ru/link/?req=doc&amp;base=LAW&amp;n=475031&amp;dst=2331" TargetMode="External"/><Relationship Id="rId60" Type="http://schemas.openxmlformats.org/officeDocument/2006/relationships/hyperlink" Target="https://login.consultant.ru/link/?req=doc&amp;base=LAW&amp;n=2875" TargetMode="External"/><Relationship Id="rId156" Type="http://schemas.openxmlformats.org/officeDocument/2006/relationships/hyperlink" Target="https://login.consultant.ru/link/?req=doc&amp;base=LAW&amp;n=471726&amp;dst=172271" TargetMode="External"/><Relationship Id="rId363" Type="http://schemas.openxmlformats.org/officeDocument/2006/relationships/image" Target="media/image190.wmf"/><Relationship Id="rId570" Type="http://schemas.openxmlformats.org/officeDocument/2006/relationships/hyperlink" Target="https://login.consultant.ru/link/?req=doc&amp;base=LAW&amp;n=471727&amp;dst=8649" TargetMode="External"/><Relationship Id="rId1007" Type="http://schemas.openxmlformats.org/officeDocument/2006/relationships/image" Target="media/image375.wmf"/><Relationship Id="rId223" Type="http://schemas.openxmlformats.org/officeDocument/2006/relationships/image" Target="media/image50.wmf"/><Relationship Id="rId430" Type="http://schemas.openxmlformats.org/officeDocument/2006/relationships/hyperlink" Target="https://login.consultant.ru/link/?req=doc&amp;base=LAW&amp;n=471727&amp;dst=127651" TargetMode="External"/><Relationship Id="rId668" Type="http://schemas.openxmlformats.org/officeDocument/2006/relationships/hyperlink" Target="https://login.consultant.ru/link/?req=doc&amp;base=LAW&amp;n=475031&amp;dst=106923" TargetMode="External"/><Relationship Id="rId875" Type="http://schemas.openxmlformats.org/officeDocument/2006/relationships/image" Target="media/image245.wmf"/><Relationship Id="rId1060" Type="http://schemas.openxmlformats.org/officeDocument/2006/relationships/hyperlink" Target="https://login.consultant.ru/link/?req=doc&amp;base=LAW&amp;n=475031&amp;dst=146688" TargetMode="External"/><Relationship Id="rId18" Type="http://schemas.openxmlformats.org/officeDocument/2006/relationships/hyperlink" Target="https://login.consultant.ru/link/?req=doc&amp;base=LAW&amp;n=441707&amp;dst=100137" TargetMode="External"/><Relationship Id="rId528" Type="http://schemas.openxmlformats.org/officeDocument/2006/relationships/hyperlink" Target="https://login.consultant.ru/link/?req=doc&amp;base=LAW&amp;n=471727&amp;dst=7723" TargetMode="External"/><Relationship Id="rId735" Type="http://schemas.openxmlformats.org/officeDocument/2006/relationships/hyperlink" Target="https://login.consultant.ru/link/?req=doc&amp;base=LAW&amp;n=475031&amp;dst=115613" TargetMode="External"/><Relationship Id="rId942" Type="http://schemas.openxmlformats.org/officeDocument/2006/relationships/image" Target="media/image310.wmf"/><Relationship Id="rId1158" Type="http://schemas.openxmlformats.org/officeDocument/2006/relationships/hyperlink" Target="https://login.consultant.ru/link/?req=doc&amp;base=LAW&amp;n=475031&amp;dst=153013" TargetMode="External"/><Relationship Id="rId167" Type="http://schemas.openxmlformats.org/officeDocument/2006/relationships/hyperlink" Target="https://login.consultant.ru/link/?req=doc&amp;base=LAW&amp;n=471727&amp;dst=100088" TargetMode="External"/><Relationship Id="rId374" Type="http://schemas.openxmlformats.org/officeDocument/2006/relationships/image" Target="media/image201.wmf"/><Relationship Id="rId581" Type="http://schemas.openxmlformats.org/officeDocument/2006/relationships/hyperlink" Target="https://login.consultant.ru/link/?req=doc&amp;base=LAW&amp;n=471727&amp;dst=230" TargetMode="External"/><Relationship Id="rId1018" Type="http://schemas.openxmlformats.org/officeDocument/2006/relationships/image" Target="media/image386.wmf"/><Relationship Id="rId71" Type="http://schemas.openxmlformats.org/officeDocument/2006/relationships/hyperlink" Target="https://login.consultant.ru/link/?req=doc&amp;base=LAW&amp;n=2875" TargetMode="External"/><Relationship Id="rId234" Type="http://schemas.openxmlformats.org/officeDocument/2006/relationships/image" Target="media/image61.wmf"/><Relationship Id="rId679" Type="http://schemas.openxmlformats.org/officeDocument/2006/relationships/hyperlink" Target="https://login.consultant.ru/link/?req=doc&amp;base=LAW&amp;n=475031&amp;dst=108847" TargetMode="External"/><Relationship Id="rId802" Type="http://schemas.openxmlformats.org/officeDocument/2006/relationships/hyperlink" Target="https://login.consultant.ru/link/?req=doc&amp;base=LAW&amp;n=475031&amp;dst=134228" TargetMode="External"/><Relationship Id="rId886" Type="http://schemas.openxmlformats.org/officeDocument/2006/relationships/image" Target="media/image255.wmf"/><Relationship Id="rId2" Type="http://schemas.microsoft.com/office/2007/relationships/stylesWithEffects" Target="stylesWithEffects.xml"/><Relationship Id="rId29" Type="http://schemas.openxmlformats.org/officeDocument/2006/relationships/hyperlink" Target="https://login.consultant.ru/link/?req=doc&amp;base=LAW&amp;n=471726&amp;dst=101471" TargetMode="External"/><Relationship Id="rId441" Type="http://schemas.openxmlformats.org/officeDocument/2006/relationships/hyperlink" Target="https://login.consultant.ru/link/?req=doc&amp;base=LAW&amp;n=471727&amp;dst=134935" TargetMode="External"/><Relationship Id="rId539" Type="http://schemas.openxmlformats.org/officeDocument/2006/relationships/hyperlink" Target="https://login.consultant.ru/link/?req=doc&amp;base=LAW&amp;n=471727&amp;dst=7862" TargetMode="External"/><Relationship Id="rId746" Type="http://schemas.openxmlformats.org/officeDocument/2006/relationships/hyperlink" Target="https://login.consultant.ru/link/?req=doc&amp;base=LAW&amp;n=475031&amp;dst=116839" TargetMode="External"/><Relationship Id="rId1071" Type="http://schemas.openxmlformats.org/officeDocument/2006/relationships/hyperlink" Target="https://login.consultant.ru/link/?req=doc&amp;base=LAW&amp;n=475031&amp;dst=151141" TargetMode="External"/><Relationship Id="rId1169" Type="http://schemas.openxmlformats.org/officeDocument/2006/relationships/header" Target="header2.xml"/><Relationship Id="rId178" Type="http://schemas.openxmlformats.org/officeDocument/2006/relationships/hyperlink" Target="https://login.consultant.ru/link/?req=doc&amp;base=LAW&amp;n=471727&amp;dst=3641" TargetMode="External"/><Relationship Id="rId301" Type="http://schemas.openxmlformats.org/officeDocument/2006/relationships/image" Target="media/image128.wmf"/><Relationship Id="rId953" Type="http://schemas.openxmlformats.org/officeDocument/2006/relationships/image" Target="media/image321.wmf"/><Relationship Id="rId1029" Type="http://schemas.openxmlformats.org/officeDocument/2006/relationships/image" Target="media/image397.wmf"/><Relationship Id="rId82" Type="http://schemas.openxmlformats.org/officeDocument/2006/relationships/hyperlink" Target="https://login.consultant.ru/link/?req=doc&amp;base=LAW&amp;n=498270&amp;dst=100012" TargetMode="External"/><Relationship Id="rId385" Type="http://schemas.openxmlformats.org/officeDocument/2006/relationships/image" Target="media/image212.wmf"/><Relationship Id="rId592" Type="http://schemas.openxmlformats.org/officeDocument/2006/relationships/hyperlink" Target="https://login.consultant.ru/link/?req=doc&amp;base=LAW&amp;n=486034&amp;dst=100047" TargetMode="External"/><Relationship Id="rId606" Type="http://schemas.openxmlformats.org/officeDocument/2006/relationships/hyperlink" Target="https://login.consultant.ru/link/?req=doc&amp;base=LAW&amp;n=475031&amp;dst=100070" TargetMode="External"/><Relationship Id="rId813" Type="http://schemas.openxmlformats.org/officeDocument/2006/relationships/hyperlink" Target="https://login.consultant.ru/link/?req=doc&amp;base=LAW&amp;n=475031&amp;dst=137150" TargetMode="External"/><Relationship Id="rId245" Type="http://schemas.openxmlformats.org/officeDocument/2006/relationships/image" Target="media/image72.wmf"/><Relationship Id="rId452" Type="http://schemas.openxmlformats.org/officeDocument/2006/relationships/hyperlink" Target="https://login.consultant.ru/link/?req=doc&amp;base=LAW&amp;n=471727&amp;dst=7173" TargetMode="External"/><Relationship Id="rId897" Type="http://schemas.openxmlformats.org/officeDocument/2006/relationships/image" Target="media/image266.wmf"/><Relationship Id="rId1082" Type="http://schemas.openxmlformats.org/officeDocument/2006/relationships/hyperlink" Target="https://login.consultant.ru/link/?req=doc&amp;base=LAW&amp;n=475031&amp;dst=151311" TargetMode="External"/><Relationship Id="rId105" Type="http://schemas.openxmlformats.org/officeDocument/2006/relationships/image" Target="media/image22.wmf"/><Relationship Id="rId312" Type="http://schemas.openxmlformats.org/officeDocument/2006/relationships/image" Target="media/image139.wmf"/><Relationship Id="rId757" Type="http://schemas.openxmlformats.org/officeDocument/2006/relationships/hyperlink" Target="https://login.consultant.ru/link/?req=doc&amp;base=LAW&amp;n=475031&amp;dst=119083" TargetMode="External"/><Relationship Id="rId964" Type="http://schemas.openxmlformats.org/officeDocument/2006/relationships/image" Target="media/image332.wmf"/><Relationship Id="rId93" Type="http://schemas.openxmlformats.org/officeDocument/2006/relationships/image" Target="media/image10.wmf"/><Relationship Id="rId189" Type="http://schemas.openxmlformats.org/officeDocument/2006/relationships/hyperlink" Target="https://login.consultant.ru/link/?req=doc&amp;base=LAW&amp;n=471727&amp;dst=131334" TargetMode="External"/><Relationship Id="rId396" Type="http://schemas.openxmlformats.org/officeDocument/2006/relationships/image" Target="media/image223.wmf"/><Relationship Id="rId617" Type="http://schemas.openxmlformats.org/officeDocument/2006/relationships/hyperlink" Target="https://login.consultant.ru/link/?req=doc&amp;base=LAW&amp;n=475031&amp;dst=100241" TargetMode="External"/><Relationship Id="rId824" Type="http://schemas.openxmlformats.org/officeDocument/2006/relationships/hyperlink" Target="https://login.consultant.ru/link/?req=doc&amp;base=LAW&amp;n=475031&amp;dst=120116" TargetMode="External"/><Relationship Id="rId256" Type="http://schemas.openxmlformats.org/officeDocument/2006/relationships/image" Target="media/image83.wmf"/><Relationship Id="rId463" Type="http://schemas.openxmlformats.org/officeDocument/2006/relationships/hyperlink" Target="https://login.consultant.ru/link/?req=doc&amp;base=LAW&amp;n=471727&amp;dst=135277" TargetMode="External"/><Relationship Id="rId670" Type="http://schemas.openxmlformats.org/officeDocument/2006/relationships/hyperlink" Target="https://login.consultant.ru/link/?req=doc&amp;base=LAW&amp;n=475031&amp;dst=107303" TargetMode="External"/><Relationship Id="rId1093" Type="http://schemas.openxmlformats.org/officeDocument/2006/relationships/hyperlink" Target="https://login.consultant.ru/link/?req=doc&amp;base=LAW&amp;n=475031&amp;dst=151640" TargetMode="External"/><Relationship Id="rId1107" Type="http://schemas.openxmlformats.org/officeDocument/2006/relationships/hyperlink" Target="https://login.consultant.ru/link/?req=doc&amp;base=LAW&amp;n=475031&amp;dst=151845" TargetMode="External"/><Relationship Id="rId116" Type="http://schemas.openxmlformats.org/officeDocument/2006/relationships/image" Target="media/image33.wmf"/><Relationship Id="rId323" Type="http://schemas.openxmlformats.org/officeDocument/2006/relationships/image" Target="media/image150.wmf"/><Relationship Id="rId530" Type="http://schemas.openxmlformats.org/officeDocument/2006/relationships/hyperlink" Target="https://login.consultant.ru/link/?req=doc&amp;base=LAW&amp;n=471727&amp;dst=7770" TargetMode="External"/><Relationship Id="rId768" Type="http://schemas.openxmlformats.org/officeDocument/2006/relationships/hyperlink" Target="https://login.consultant.ru/link/?req=doc&amp;base=LAW&amp;n=475031&amp;dst=128619" TargetMode="External"/><Relationship Id="rId975" Type="http://schemas.openxmlformats.org/officeDocument/2006/relationships/image" Target="media/image343.wmf"/><Relationship Id="rId1160" Type="http://schemas.openxmlformats.org/officeDocument/2006/relationships/hyperlink" Target="https://login.consultant.ru/link/?req=doc&amp;base=LAW&amp;n=475031&amp;dst=153025" TargetMode="External"/><Relationship Id="rId20" Type="http://schemas.openxmlformats.org/officeDocument/2006/relationships/hyperlink" Target="https://login.consultant.ru/link/?req=doc&amp;base=LAW&amp;n=471726&amp;dst=100095" TargetMode="External"/><Relationship Id="rId628" Type="http://schemas.openxmlformats.org/officeDocument/2006/relationships/hyperlink" Target="https://login.consultant.ru/link/?req=doc&amp;base=LAW&amp;n=475031&amp;dst=101441" TargetMode="External"/><Relationship Id="rId835" Type="http://schemas.openxmlformats.org/officeDocument/2006/relationships/hyperlink" Target="https://login.consultant.ru/link/?req=doc&amp;base=LAW&amp;n=475031&amp;dst=122960" TargetMode="External"/><Relationship Id="rId267" Type="http://schemas.openxmlformats.org/officeDocument/2006/relationships/image" Target="media/image94.wmf"/><Relationship Id="rId474" Type="http://schemas.openxmlformats.org/officeDocument/2006/relationships/hyperlink" Target="https://login.consultant.ru/link/?req=doc&amp;base=LAW&amp;n=471727&amp;dst=135540" TargetMode="External"/><Relationship Id="rId1020" Type="http://schemas.openxmlformats.org/officeDocument/2006/relationships/image" Target="media/image388.wmf"/><Relationship Id="rId1118" Type="http://schemas.openxmlformats.org/officeDocument/2006/relationships/hyperlink" Target="https://login.consultant.ru/link/?req=doc&amp;base=LAW&amp;n=475031&amp;dst=1255" TargetMode="External"/><Relationship Id="rId127" Type="http://schemas.openxmlformats.org/officeDocument/2006/relationships/hyperlink" Target="https://login.consultant.ru/link/?req=doc&amp;base=LAW&amp;n=471726&amp;dst=184" TargetMode="External"/><Relationship Id="rId681" Type="http://schemas.openxmlformats.org/officeDocument/2006/relationships/hyperlink" Target="https://login.consultant.ru/link/?req=doc&amp;base=LAW&amp;n=475031&amp;dst=108863" TargetMode="External"/><Relationship Id="rId779" Type="http://schemas.openxmlformats.org/officeDocument/2006/relationships/hyperlink" Target="https://login.consultant.ru/link/?req=doc&amp;base=LAW&amp;n=475031&amp;dst=130281" TargetMode="External"/><Relationship Id="rId902" Type="http://schemas.openxmlformats.org/officeDocument/2006/relationships/image" Target="media/image271.wmf"/><Relationship Id="rId986" Type="http://schemas.openxmlformats.org/officeDocument/2006/relationships/image" Target="media/image354.wmf"/><Relationship Id="rId31" Type="http://schemas.openxmlformats.org/officeDocument/2006/relationships/hyperlink" Target="https://login.consultant.ru/link/?req=doc&amp;base=LAW&amp;n=471726&amp;dst=155400" TargetMode="External"/><Relationship Id="rId334" Type="http://schemas.openxmlformats.org/officeDocument/2006/relationships/image" Target="media/image161.wmf"/><Relationship Id="rId541" Type="http://schemas.openxmlformats.org/officeDocument/2006/relationships/hyperlink" Target="https://login.consultant.ru/link/?req=doc&amp;base=LAW&amp;n=471727&amp;dst=8001" TargetMode="External"/><Relationship Id="rId639" Type="http://schemas.openxmlformats.org/officeDocument/2006/relationships/hyperlink" Target="https://login.consultant.ru/link/?req=doc&amp;base=LAW&amp;n=475031&amp;dst=102971" TargetMode="External"/><Relationship Id="rId1171" Type="http://schemas.openxmlformats.org/officeDocument/2006/relationships/fontTable" Target="fontTable.xml"/><Relationship Id="rId180" Type="http://schemas.openxmlformats.org/officeDocument/2006/relationships/hyperlink" Target="https://login.consultant.ru/link/?req=doc&amp;base=LAW&amp;n=471727&amp;dst=102493" TargetMode="External"/><Relationship Id="rId278" Type="http://schemas.openxmlformats.org/officeDocument/2006/relationships/image" Target="media/image105.wmf"/><Relationship Id="rId401" Type="http://schemas.openxmlformats.org/officeDocument/2006/relationships/image" Target="media/image228.wmf"/><Relationship Id="rId846" Type="http://schemas.openxmlformats.org/officeDocument/2006/relationships/hyperlink" Target="https://login.consultant.ru/link/?req=doc&amp;base=LAW&amp;n=475031&amp;dst=126222" TargetMode="External"/><Relationship Id="rId1031" Type="http://schemas.openxmlformats.org/officeDocument/2006/relationships/image" Target="media/image399.wmf"/><Relationship Id="rId1129" Type="http://schemas.openxmlformats.org/officeDocument/2006/relationships/hyperlink" Target="https://login.consultant.ru/link/?req=doc&amp;base=LAW&amp;n=475031&amp;dst=1540" TargetMode="External"/><Relationship Id="rId485" Type="http://schemas.openxmlformats.org/officeDocument/2006/relationships/hyperlink" Target="https://login.consultant.ru/link/?req=doc&amp;base=LAW&amp;n=471727&amp;dst=135638" TargetMode="External"/><Relationship Id="rId692" Type="http://schemas.openxmlformats.org/officeDocument/2006/relationships/hyperlink" Target="https://login.consultant.ru/link/?req=doc&amp;base=LAW&amp;n=475031&amp;dst=110526" TargetMode="External"/><Relationship Id="rId706" Type="http://schemas.openxmlformats.org/officeDocument/2006/relationships/hyperlink" Target="https://login.consultant.ru/link/?req=doc&amp;base=LAW&amp;n=475031&amp;dst=112547" TargetMode="External"/><Relationship Id="rId913" Type="http://schemas.openxmlformats.org/officeDocument/2006/relationships/image" Target="media/image282.wmf"/><Relationship Id="rId42" Type="http://schemas.openxmlformats.org/officeDocument/2006/relationships/hyperlink" Target="https://login.consultant.ru/link/?req=doc&amp;base=LAW&amp;n=471726&amp;dst=146636" TargetMode="External"/><Relationship Id="rId138" Type="http://schemas.openxmlformats.org/officeDocument/2006/relationships/hyperlink" Target="https://login.consultant.ru/link/?req=doc&amp;base=LAW&amp;n=471726&amp;dst=169046" TargetMode="External"/><Relationship Id="rId345" Type="http://schemas.openxmlformats.org/officeDocument/2006/relationships/image" Target="media/image172.png"/><Relationship Id="rId552" Type="http://schemas.openxmlformats.org/officeDocument/2006/relationships/hyperlink" Target="https://login.consultant.ru/link/?req=doc&amp;base=LAW&amp;n=471727&amp;dst=8093" TargetMode="External"/><Relationship Id="rId997" Type="http://schemas.openxmlformats.org/officeDocument/2006/relationships/image" Target="media/image365.wmf"/><Relationship Id="rId191" Type="http://schemas.openxmlformats.org/officeDocument/2006/relationships/hyperlink" Target="https://login.consultant.ru/link/?req=doc&amp;base=LAW&amp;n=471727&amp;dst=132069" TargetMode="External"/><Relationship Id="rId205" Type="http://schemas.openxmlformats.org/officeDocument/2006/relationships/hyperlink" Target="https://login.consultant.ru/link/?req=doc&amp;base=LAW&amp;n=471727&amp;dst=117434" TargetMode="External"/><Relationship Id="rId412" Type="http://schemas.openxmlformats.org/officeDocument/2006/relationships/hyperlink" Target="https://login.consultant.ru/link/?req=doc&amp;base=LAW&amp;n=471727&amp;dst=126318" TargetMode="External"/><Relationship Id="rId857" Type="http://schemas.openxmlformats.org/officeDocument/2006/relationships/hyperlink" Target="https://login.consultant.ru/link/?req=doc&amp;base=LAW&amp;n=475031&amp;dst=149633" TargetMode="External"/><Relationship Id="rId1042" Type="http://schemas.openxmlformats.org/officeDocument/2006/relationships/image" Target="media/image410.wmf"/><Relationship Id="rId289" Type="http://schemas.openxmlformats.org/officeDocument/2006/relationships/image" Target="media/image116.wmf"/><Relationship Id="rId496" Type="http://schemas.openxmlformats.org/officeDocument/2006/relationships/hyperlink" Target="https://login.consultant.ru/link/?req=doc&amp;base=LAW&amp;n=471727&amp;dst=135817" TargetMode="External"/><Relationship Id="rId717" Type="http://schemas.openxmlformats.org/officeDocument/2006/relationships/hyperlink" Target="https://login.consultant.ru/link/?req=doc&amp;base=LAW&amp;n=475031&amp;dst=113915" TargetMode="External"/><Relationship Id="rId924" Type="http://schemas.openxmlformats.org/officeDocument/2006/relationships/image" Target="media/image293.wmf"/><Relationship Id="rId53" Type="http://schemas.openxmlformats.org/officeDocument/2006/relationships/hyperlink" Target="https://login.consultant.ru/link/?req=doc&amp;base=LAW&amp;n=2875" TargetMode="External"/><Relationship Id="rId149" Type="http://schemas.openxmlformats.org/officeDocument/2006/relationships/hyperlink" Target="https://login.consultant.ru/link/?req=doc&amp;base=LAW&amp;n=471726&amp;dst=171179" TargetMode="External"/><Relationship Id="rId356" Type="http://schemas.openxmlformats.org/officeDocument/2006/relationships/image" Target="media/image183.wmf"/><Relationship Id="rId563" Type="http://schemas.openxmlformats.org/officeDocument/2006/relationships/hyperlink" Target="https://login.consultant.ru/link/?req=doc&amp;base=LAW&amp;n=471727&amp;dst=8585" TargetMode="External"/><Relationship Id="rId770" Type="http://schemas.openxmlformats.org/officeDocument/2006/relationships/hyperlink" Target="https://login.consultant.ru/link/?req=doc&amp;base=LAW&amp;n=475031&amp;dst=128929" TargetMode="External"/><Relationship Id="rId216" Type="http://schemas.openxmlformats.org/officeDocument/2006/relationships/image" Target="media/image43.wmf"/><Relationship Id="rId423" Type="http://schemas.openxmlformats.org/officeDocument/2006/relationships/hyperlink" Target="https://login.consultant.ru/link/?req=doc&amp;base=LAW&amp;n=2875" TargetMode="External"/><Relationship Id="rId868" Type="http://schemas.openxmlformats.org/officeDocument/2006/relationships/image" Target="media/image238.wmf"/><Relationship Id="rId1053" Type="http://schemas.openxmlformats.org/officeDocument/2006/relationships/hyperlink" Target="https://login.consultant.ru/link/?req=doc&amp;base=LAW&amp;n=2875" TargetMode="External"/><Relationship Id="rId630" Type="http://schemas.openxmlformats.org/officeDocument/2006/relationships/hyperlink" Target="https://login.consultant.ru/link/?req=doc&amp;base=LAW&amp;n=475031&amp;dst=101748" TargetMode="External"/><Relationship Id="rId728" Type="http://schemas.openxmlformats.org/officeDocument/2006/relationships/hyperlink" Target="https://login.consultant.ru/link/?req=doc&amp;base=LAW&amp;n=475031&amp;dst=114906" TargetMode="External"/><Relationship Id="rId935" Type="http://schemas.openxmlformats.org/officeDocument/2006/relationships/image" Target="media/image303.wmf"/><Relationship Id="rId64" Type="http://schemas.openxmlformats.org/officeDocument/2006/relationships/hyperlink" Target="https://login.consultant.ru/link/?req=doc&amp;base=LAW&amp;n=483238" TargetMode="External"/><Relationship Id="rId367" Type="http://schemas.openxmlformats.org/officeDocument/2006/relationships/image" Target="media/image194.wmf"/><Relationship Id="rId574" Type="http://schemas.openxmlformats.org/officeDocument/2006/relationships/hyperlink" Target="https://login.consultant.ru/link/?req=doc&amp;base=LAW&amp;n=471727&amp;dst=8697" TargetMode="External"/><Relationship Id="rId1120" Type="http://schemas.openxmlformats.org/officeDocument/2006/relationships/hyperlink" Target="https://login.consultant.ru/link/?req=doc&amp;base=LAW&amp;n=475031&amp;dst=1323" TargetMode="External"/><Relationship Id="rId227" Type="http://schemas.openxmlformats.org/officeDocument/2006/relationships/image" Target="media/image54.wmf"/><Relationship Id="rId781" Type="http://schemas.openxmlformats.org/officeDocument/2006/relationships/hyperlink" Target="https://login.consultant.ru/link/?req=doc&amp;base=LAW&amp;n=475031&amp;dst=130281" TargetMode="External"/><Relationship Id="rId879" Type="http://schemas.openxmlformats.org/officeDocument/2006/relationships/image" Target="media/image249.wmf"/><Relationship Id="rId434" Type="http://schemas.openxmlformats.org/officeDocument/2006/relationships/hyperlink" Target="https://login.consultant.ru/link/?req=doc&amp;base=LAW&amp;n=2875" TargetMode="External"/><Relationship Id="rId641" Type="http://schemas.openxmlformats.org/officeDocument/2006/relationships/hyperlink" Target="https://login.consultant.ru/link/?req=doc&amp;base=LAW&amp;n=475031&amp;dst=102992" TargetMode="External"/><Relationship Id="rId739" Type="http://schemas.openxmlformats.org/officeDocument/2006/relationships/hyperlink" Target="https://login.consultant.ru/link/?req=doc&amp;base=LAW&amp;n=475031&amp;dst=115967" TargetMode="External"/><Relationship Id="rId1064" Type="http://schemas.openxmlformats.org/officeDocument/2006/relationships/hyperlink" Target="https://login.consultant.ru/link/?req=doc&amp;base=LAW&amp;n=475031&amp;dst=147200" TargetMode="External"/><Relationship Id="rId280" Type="http://schemas.openxmlformats.org/officeDocument/2006/relationships/image" Target="media/image107.wmf"/><Relationship Id="rId501" Type="http://schemas.openxmlformats.org/officeDocument/2006/relationships/hyperlink" Target="https://login.consultant.ru/link/?req=doc&amp;base=LAW&amp;n=471727&amp;dst=135880" TargetMode="External"/><Relationship Id="rId946" Type="http://schemas.openxmlformats.org/officeDocument/2006/relationships/image" Target="media/image314.wmf"/><Relationship Id="rId1131" Type="http://schemas.openxmlformats.org/officeDocument/2006/relationships/hyperlink" Target="https://login.consultant.ru/link/?req=doc&amp;base=LAW&amp;n=475031&amp;dst=1557" TargetMode="External"/><Relationship Id="rId75" Type="http://schemas.openxmlformats.org/officeDocument/2006/relationships/hyperlink" Target="https://login.consultant.ru/link/?req=doc&amp;base=LAW&amp;n=428211&amp;dst=100009" TargetMode="External"/><Relationship Id="rId140" Type="http://schemas.openxmlformats.org/officeDocument/2006/relationships/hyperlink" Target="https://login.consultant.ru/link/?req=doc&amp;base=LAW&amp;n=471726&amp;dst=5235" TargetMode="External"/><Relationship Id="rId378" Type="http://schemas.openxmlformats.org/officeDocument/2006/relationships/image" Target="media/image205.wmf"/><Relationship Id="rId585" Type="http://schemas.openxmlformats.org/officeDocument/2006/relationships/hyperlink" Target="https://login.consultant.ru/link/?req=doc&amp;base=LAW&amp;n=471727&amp;dst=136824" TargetMode="External"/><Relationship Id="rId792" Type="http://schemas.openxmlformats.org/officeDocument/2006/relationships/hyperlink" Target="https://login.consultant.ru/link/?req=doc&amp;base=LAW&amp;n=475031&amp;dst=132578" TargetMode="External"/><Relationship Id="rId806" Type="http://schemas.openxmlformats.org/officeDocument/2006/relationships/hyperlink" Target="https://login.consultant.ru/link/?req=doc&amp;base=LAW&amp;n=475031&amp;dst=135235" TargetMode="External"/><Relationship Id="rId6" Type="http://schemas.openxmlformats.org/officeDocument/2006/relationships/endnotes" Target="endnotes.xml"/><Relationship Id="rId238" Type="http://schemas.openxmlformats.org/officeDocument/2006/relationships/image" Target="media/image65.wmf"/><Relationship Id="rId445" Type="http://schemas.openxmlformats.org/officeDocument/2006/relationships/hyperlink" Target="https://login.consultant.ru/link/?req=doc&amp;base=LAW&amp;n=471727&amp;dst=135005" TargetMode="External"/><Relationship Id="rId652" Type="http://schemas.openxmlformats.org/officeDocument/2006/relationships/hyperlink" Target="https://login.consultant.ru/link/?req=doc&amp;base=LAW&amp;n=475031&amp;dst=104685" TargetMode="External"/><Relationship Id="rId1075" Type="http://schemas.openxmlformats.org/officeDocument/2006/relationships/hyperlink" Target="https://login.consultant.ru/link/?req=doc&amp;base=LAW&amp;n=475031&amp;dst=151200" TargetMode="External"/><Relationship Id="rId291" Type="http://schemas.openxmlformats.org/officeDocument/2006/relationships/image" Target="media/image118.wmf"/><Relationship Id="rId305" Type="http://schemas.openxmlformats.org/officeDocument/2006/relationships/image" Target="media/image132.wmf"/><Relationship Id="rId512" Type="http://schemas.openxmlformats.org/officeDocument/2006/relationships/hyperlink" Target="https://login.consultant.ru/link/?req=doc&amp;base=LAW&amp;n=471727&amp;dst=7533" TargetMode="External"/><Relationship Id="rId957" Type="http://schemas.openxmlformats.org/officeDocument/2006/relationships/image" Target="media/image325.wmf"/><Relationship Id="rId1142" Type="http://schemas.openxmlformats.org/officeDocument/2006/relationships/hyperlink" Target="https://login.consultant.ru/link/?req=doc&amp;base=LAW&amp;n=475031&amp;dst=2174" TargetMode="External"/><Relationship Id="rId86" Type="http://schemas.openxmlformats.org/officeDocument/2006/relationships/hyperlink" Target="https://login.consultant.ru/link/?req=doc&amp;base=LAW&amp;n=486486&amp;dst=79" TargetMode="External"/><Relationship Id="rId151" Type="http://schemas.openxmlformats.org/officeDocument/2006/relationships/hyperlink" Target="https://login.consultant.ru/link/?req=doc&amp;base=LAW&amp;n=471726&amp;dst=546" TargetMode="External"/><Relationship Id="rId389" Type="http://schemas.openxmlformats.org/officeDocument/2006/relationships/image" Target="media/image216.wmf"/><Relationship Id="rId596" Type="http://schemas.openxmlformats.org/officeDocument/2006/relationships/hyperlink" Target="https://login.consultant.ru/link/?req=doc&amp;base=LAW&amp;n=471727&amp;dst=137080" TargetMode="External"/><Relationship Id="rId817" Type="http://schemas.openxmlformats.org/officeDocument/2006/relationships/hyperlink" Target="https://login.consultant.ru/link/?req=doc&amp;base=LAW&amp;n=475031&amp;dst=138675" TargetMode="External"/><Relationship Id="rId1002" Type="http://schemas.openxmlformats.org/officeDocument/2006/relationships/image" Target="media/image370.wmf"/><Relationship Id="rId249" Type="http://schemas.openxmlformats.org/officeDocument/2006/relationships/image" Target="media/image76.wmf"/><Relationship Id="rId456" Type="http://schemas.openxmlformats.org/officeDocument/2006/relationships/hyperlink" Target="https://login.consultant.ru/link/?req=doc&amp;base=LAW&amp;n=471727&amp;dst=7253" TargetMode="External"/><Relationship Id="rId663" Type="http://schemas.openxmlformats.org/officeDocument/2006/relationships/hyperlink" Target="https://login.consultant.ru/link/?req=doc&amp;base=LAW&amp;n=475031&amp;dst=106310" TargetMode="External"/><Relationship Id="rId870" Type="http://schemas.openxmlformats.org/officeDocument/2006/relationships/image" Target="media/image240.wmf"/><Relationship Id="rId1086" Type="http://schemas.openxmlformats.org/officeDocument/2006/relationships/hyperlink" Target="https://login.consultant.ru/link/?req=doc&amp;base=LAW&amp;n=475031&amp;dst=151417" TargetMode="External"/><Relationship Id="rId13" Type="http://schemas.openxmlformats.org/officeDocument/2006/relationships/hyperlink" Target="https://login.consultant.ru/link/?req=doc&amp;base=LAW&amp;n=474481&amp;dst=104599" TargetMode="External"/><Relationship Id="rId109" Type="http://schemas.openxmlformats.org/officeDocument/2006/relationships/image" Target="media/image26.wmf"/><Relationship Id="rId316" Type="http://schemas.openxmlformats.org/officeDocument/2006/relationships/image" Target="media/image143.wmf"/><Relationship Id="rId523" Type="http://schemas.openxmlformats.org/officeDocument/2006/relationships/hyperlink" Target="https://login.consultant.ru/link/?req=doc&amp;base=LAW&amp;n=471727&amp;dst=7660" TargetMode="External"/><Relationship Id="rId968" Type="http://schemas.openxmlformats.org/officeDocument/2006/relationships/image" Target="media/image336.wmf"/><Relationship Id="rId1153" Type="http://schemas.openxmlformats.org/officeDocument/2006/relationships/hyperlink" Target="https://login.consultant.ru/link/?req=doc&amp;base=LAW&amp;n=475031&amp;dst=152986" TargetMode="External"/><Relationship Id="rId97" Type="http://schemas.openxmlformats.org/officeDocument/2006/relationships/image" Target="media/image14.wmf"/><Relationship Id="rId730" Type="http://schemas.openxmlformats.org/officeDocument/2006/relationships/hyperlink" Target="https://login.consultant.ru/link/?req=doc&amp;base=LAW&amp;n=475031&amp;dst=115182" TargetMode="External"/><Relationship Id="rId828" Type="http://schemas.openxmlformats.org/officeDocument/2006/relationships/hyperlink" Target="https://login.consultant.ru/link/?req=doc&amp;base=LAW&amp;n=475031&amp;dst=121405" TargetMode="External"/><Relationship Id="rId1013" Type="http://schemas.openxmlformats.org/officeDocument/2006/relationships/image" Target="media/image381.wmf"/><Relationship Id="rId162" Type="http://schemas.openxmlformats.org/officeDocument/2006/relationships/hyperlink" Target="https://login.consultant.ru/link/?req=doc&amp;base=LAW&amp;n=471726&amp;dst=172303" TargetMode="External"/><Relationship Id="rId467" Type="http://schemas.openxmlformats.org/officeDocument/2006/relationships/hyperlink" Target="https://login.consultant.ru/link/?req=doc&amp;base=LAW&amp;n=471727&amp;dst=135434" TargetMode="External"/><Relationship Id="rId1097" Type="http://schemas.openxmlformats.org/officeDocument/2006/relationships/hyperlink" Target="https://login.consultant.ru/link/?req=doc&amp;base=LAW&amp;n=475031&amp;dst=151738" TargetMode="External"/><Relationship Id="rId674" Type="http://schemas.openxmlformats.org/officeDocument/2006/relationships/hyperlink" Target="https://login.consultant.ru/link/?req=doc&amp;base=LAW&amp;n=475031&amp;dst=107700" TargetMode="External"/><Relationship Id="rId881" Type="http://schemas.openxmlformats.org/officeDocument/2006/relationships/hyperlink" Target="https://login.consultant.ru/link/?req=doc&amp;base=LAW&amp;n=475031&amp;dst=142424" TargetMode="External"/><Relationship Id="rId979" Type="http://schemas.openxmlformats.org/officeDocument/2006/relationships/image" Target="media/image347.wmf"/><Relationship Id="rId24" Type="http://schemas.openxmlformats.org/officeDocument/2006/relationships/hyperlink" Target="https://login.consultant.ru/link/?req=doc&amp;base=LAW&amp;n=471726&amp;dst=100209" TargetMode="External"/><Relationship Id="rId327" Type="http://schemas.openxmlformats.org/officeDocument/2006/relationships/image" Target="media/image154.wmf"/><Relationship Id="rId534" Type="http://schemas.openxmlformats.org/officeDocument/2006/relationships/hyperlink" Target="https://login.consultant.ru/link/?req=doc&amp;base=LAW&amp;n=471727&amp;dst=7776" TargetMode="External"/><Relationship Id="rId741" Type="http://schemas.openxmlformats.org/officeDocument/2006/relationships/hyperlink" Target="https://login.consultant.ru/link/?req=doc&amp;base=LAW&amp;n=475031&amp;dst=116314" TargetMode="External"/><Relationship Id="rId839" Type="http://schemas.openxmlformats.org/officeDocument/2006/relationships/hyperlink" Target="https://login.consultant.ru/link/?req=doc&amp;base=LAW&amp;n=475031&amp;dst=123910" TargetMode="External"/><Relationship Id="rId1164" Type="http://schemas.openxmlformats.org/officeDocument/2006/relationships/hyperlink" Target="https://login.consultant.ru/link/?req=doc&amp;base=LAW&amp;n=475031&amp;dst=153085" TargetMode="External"/><Relationship Id="rId173" Type="http://schemas.openxmlformats.org/officeDocument/2006/relationships/hyperlink" Target="https://login.consultant.ru/link/?req=doc&amp;base=LAW&amp;n=471727&amp;dst=100169" TargetMode="External"/><Relationship Id="rId380" Type="http://schemas.openxmlformats.org/officeDocument/2006/relationships/image" Target="media/image207.wmf"/><Relationship Id="rId601" Type="http://schemas.openxmlformats.org/officeDocument/2006/relationships/hyperlink" Target="https://login.consultant.ru/link/?req=doc&amp;base=LAW&amp;n=471727&amp;dst=139847" TargetMode="External"/><Relationship Id="rId1024" Type="http://schemas.openxmlformats.org/officeDocument/2006/relationships/image" Target="media/image392.wmf"/><Relationship Id="rId240" Type="http://schemas.openxmlformats.org/officeDocument/2006/relationships/image" Target="media/image67.wmf"/><Relationship Id="rId478" Type="http://schemas.openxmlformats.org/officeDocument/2006/relationships/hyperlink" Target="https://login.consultant.ru/link/?req=doc&amp;base=LAW&amp;n=471727&amp;dst=135587" TargetMode="External"/><Relationship Id="rId685" Type="http://schemas.openxmlformats.org/officeDocument/2006/relationships/hyperlink" Target="https://login.consultant.ru/link/?req=doc&amp;base=LAW&amp;n=475031&amp;dst=109384" TargetMode="External"/><Relationship Id="rId892" Type="http://schemas.openxmlformats.org/officeDocument/2006/relationships/image" Target="media/image261.wmf"/><Relationship Id="rId906" Type="http://schemas.openxmlformats.org/officeDocument/2006/relationships/image" Target="media/image275.wmf"/><Relationship Id="rId35" Type="http://schemas.openxmlformats.org/officeDocument/2006/relationships/hyperlink" Target="https://login.consultant.ru/link/?req=doc&amp;base=LAW&amp;n=471726&amp;dst=156198" TargetMode="External"/><Relationship Id="rId100" Type="http://schemas.openxmlformats.org/officeDocument/2006/relationships/image" Target="media/image17.wmf"/><Relationship Id="rId338" Type="http://schemas.openxmlformats.org/officeDocument/2006/relationships/image" Target="media/image165.wmf"/><Relationship Id="rId545" Type="http://schemas.openxmlformats.org/officeDocument/2006/relationships/hyperlink" Target="https://login.consultant.ru/link/?req=doc&amp;base=LAW&amp;n=471727&amp;dst=8051" TargetMode="External"/><Relationship Id="rId752" Type="http://schemas.openxmlformats.org/officeDocument/2006/relationships/hyperlink" Target="https://login.consultant.ru/link/?req=doc&amp;base=LAW&amp;n=475031&amp;dst=117669" TargetMode="External"/><Relationship Id="rId184" Type="http://schemas.openxmlformats.org/officeDocument/2006/relationships/hyperlink" Target="https://login.consultant.ru/link/?req=doc&amp;base=LAW&amp;n=471727&amp;dst=107141" TargetMode="External"/><Relationship Id="rId391" Type="http://schemas.openxmlformats.org/officeDocument/2006/relationships/image" Target="media/image218.wmf"/><Relationship Id="rId405" Type="http://schemas.openxmlformats.org/officeDocument/2006/relationships/image" Target="media/image230.wmf"/><Relationship Id="rId612" Type="http://schemas.openxmlformats.org/officeDocument/2006/relationships/hyperlink" Target="https://login.consultant.ru/link/?req=doc&amp;base=LAW&amp;n=486034&amp;dst=100047" TargetMode="External"/><Relationship Id="rId1035" Type="http://schemas.openxmlformats.org/officeDocument/2006/relationships/image" Target="media/image403.wmf"/><Relationship Id="rId251" Type="http://schemas.openxmlformats.org/officeDocument/2006/relationships/image" Target="media/image78.wmf"/><Relationship Id="rId489" Type="http://schemas.openxmlformats.org/officeDocument/2006/relationships/hyperlink" Target="https://login.consultant.ru/link/?req=doc&amp;base=LAW&amp;n=471727&amp;dst=135697" TargetMode="External"/><Relationship Id="rId696" Type="http://schemas.openxmlformats.org/officeDocument/2006/relationships/hyperlink" Target="https://login.consultant.ru/link/?req=doc&amp;base=LAW&amp;n=475031&amp;dst=110824" TargetMode="External"/><Relationship Id="rId917" Type="http://schemas.openxmlformats.org/officeDocument/2006/relationships/image" Target="media/image286.wmf"/><Relationship Id="rId1102" Type="http://schemas.openxmlformats.org/officeDocument/2006/relationships/hyperlink" Target="https://login.consultant.ru/link/?req=doc&amp;base=LAW&amp;n=475031&amp;dst=151786" TargetMode="External"/><Relationship Id="rId46" Type="http://schemas.openxmlformats.org/officeDocument/2006/relationships/hyperlink" Target="https://login.consultant.ru/link/?req=doc&amp;base=LAW&amp;n=471726&amp;dst=147018" TargetMode="External"/><Relationship Id="rId349" Type="http://schemas.openxmlformats.org/officeDocument/2006/relationships/image" Target="media/image176.wmf"/><Relationship Id="rId556" Type="http://schemas.openxmlformats.org/officeDocument/2006/relationships/hyperlink" Target="https://login.consultant.ru/link/?req=doc&amp;base=LAW&amp;n=471727&amp;dst=8220" TargetMode="External"/><Relationship Id="rId763" Type="http://schemas.openxmlformats.org/officeDocument/2006/relationships/hyperlink" Target="https://login.consultant.ru/link/?req=doc&amp;base=LAW&amp;n=475031&amp;dst=119894" TargetMode="External"/><Relationship Id="rId111" Type="http://schemas.openxmlformats.org/officeDocument/2006/relationships/image" Target="media/image28.wmf"/><Relationship Id="rId195" Type="http://schemas.openxmlformats.org/officeDocument/2006/relationships/hyperlink" Target="https://login.consultant.ru/link/?req=doc&amp;base=LAW&amp;n=471727&amp;dst=116592" TargetMode="External"/><Relationship Id="rId209" Type="http://schemas.openxmlformats.org/officeDocument/2006/relationships/image" Target="media/image37.wmf"/><Relationship Id="rId416" Type="http://schemas.openxmlformats.org/officeDocument/2006/relationships/hyperlink" Target="https://login.consultant.ru/link/?req=doc&amp;base=ESU&amp;n=3007" TargetMode="External"/><Relationship Id="rId970" Type="http://schemas.openxmlformats.org/officeDocument/2006/relationships/image" Target="media/image338.wmf"/><Relationship Id="rId1046" Type="http://schemas.openxmlformats.org/officeDocument/2006/relationships/image" Target="media/image414.wmf"/><Relationship Id="rId623" Type="http://schemas.openxmlformats.org/officeDocument/2006/relationships/hyperlink" Target="https://login.consultant.ru/link/?req=doc&amp;base=LAW&amp;n=475031&amp;dst=100788" TargetMode="External"/><Relationship Id="rId830" Type="http://schemas.openxmlformats.org/officeDocument/2006/relationships/hyperlink" Target="https://login.consultant.ru/link/?req=doc&amp;base=LAW&amp;n=475031&amp;dst=122318" TargetMode="External"/><Relationship Id="rId928" Type="http://schemas.openxmlformats.org/officeDocument/2006/relationships/image" Target="media/image297.wmf"/><Relationship Id="rId57" Type="http://schemas.openxmlformats.org/officeDocument/2006/relationships/hyperlink" Target="https://login.consultant.ru/link/?req=doc&amp;base=LAW&amp;n=2875" TargetMode="External"/><Relationship Id="rId262" Type="http://schemas.openxmlformats.org/officeDocument/2006/relationships/image" Target="media/image89.wmf"/><Relationship Id="rId567" Type="http://schemas.openxmlformats.org/officeDocument/2006/relationships/hyperlink" Target="https://login.consultant.ru/link/?req=doc&amp;base=LAW&amp;n=471727&amp;dst=8608" TargetMode="External"/><Relationship Id="rId1113" Type="http://schemas.openxmlformats.org/officeDocument/2006/relationships/hyperlink" Target="https://login.consultant.ru/link/?req=doc&amp;base=LAW&amp;n=475031&amp;dst=1059" TargetMode="External"/><Relationship Id="rId122" Type="http://schemas.openxmlformats.org/officeDocument/2006/relationships/hyperlink" Target="https://login.consultant.ru/link/?req=doc&amp;base=LAW&amp;n=471726&amp;dst=150336" TargetMode="External"/><Relationship Id="rId774" Type="http://schemas.openxmlformats.org/officeDocument/2006/relationships/hyperlink" Target="https://login.consultant.ru/link/?req=doc&amp;base=LAW&amp;n=475031&amp;dst=129409" TargetMode="External"/><Relationship Id="rId981" Type="http://schemas.openxmlformats.org/officeDocument/2006/relationships/image" Target="media/image349.wmf"/><Relationship Id="rId1057" Type="http://schemas.openxmlformats.org/officeDocument/2006/relationships/hyperlink" Target="https://login.consultant.ru/link/?req=doc&amp;base=LAW&amp;n=475031&amp;dst=573" TargetMode="External"/><Relationship Id="rId427" Type="http://schemas.openxmlformats.org/officeDocument/2006/relationships/hyperlink" Target="https://login.consultant.ru/link/?req=doc&amp;base=LAW&amp;n=2875" TargetMode="External"/><Relationship Id="rId634" Type="http://schemas.openxmlformats.org/officeDocument/2006/relationships/hyperlink" Target="https://login.consultant.ru/link/?req=doc&amp;base=LAW&amp;n=475031&amp;dst=102341" TargetMode="External"/><Relationship Id="rId841" Type="http://schemas.openxmlformats.org/officeDocument/2006/relationships/hyperlink" Target="https://login.consultant.ru/link/?req=doc&amp;base=LAW&amp;n=475031&amp;dst=124511" TargetMode="External"/><Relationship Id="rId273" Type="http://schemas.openxmlformats.org/officeDocument/2006/relationships/image" Target="media/image100.wmf"/><Relationship Id="rId480" Type="http://schemas.openxmlformats.org/officeDocument/2006/relationships/hyperlink" Target="https://login.consultant.ru/link/?req=doc&amp;base=LAW&amp;n=471727&amp;dst=135589" TargetMode="External"/><Relationship Id="rId701" Type="http://schemas.openxmlformats.org/officeDocument/2006/relationships/hyperlink" Target="https://login.consultant.ru/link/?req=doc&amp;base=LAW&amp;n=475031&amp;dst=111469" TargetMode="External"/><Relationship Id="rId939" Type="http://schemas.openxmlformats.org/officeDocument/2006/relationships/image" Target="media/image307.wmf"/><Relationship Id="rId1124" Type="http://schemas.openxmlformats.org/officeDocument/2006/relationships/hyperlink" Target="https://login.consultant.ru/link/?req=doc&amp;base=LAW&amp;n=475031&amp;dst=1447" TargetMode="External"/><Relationship Id="rId68" Type="http://schemas.openxmlformats.org/officeDocument/2006/relationships/hyperlink" Target="https://login.consultant.ru/link/?req=doc&amp;base=LAW&amp;n=2875" TargetMode="External"/><Relationship Id="rId133" Type="http://schemas.openxmlformats.org/officeDocument/2006/relationships/hyperlink" Target="https://login.consultant.ru/link/?req=doc&amp;base=LAW&amp;n=471726&amp;dst=168713" TargetMode="External"/><Relationship Id="rId340" Type="http://schemas.openxmlformats.org/officeDocument/2006/relationships/image" Target="media/image167.wmf"/><Relationship Id="rId578" Type="http://schemas.openxmlformats.org/officeDocument/2006/relationships/hyperlink" Target="https://login.consultant.ru/link/?req=doc&amp;base=LAW&amp;n=471727&amp;dst=2" TargetMode="External"/><Relationship Id="rId785" Type="http://schemas.openxmlformats.org/officeDocument/2006/relationships/hyperlink" Target="https://login.consultant.ru/link/?req=doc&amp;base=LAW&amp;n=475031&amp;dst=131108" TargetMode="External"/><Relationship Id="rId992" Type="http://schemas.openxmlformats.org/officeDocument/2006/relationships/image" Target="media/image360.wmf"/><Relationship Id="rId200" Type="http://schemas.openxmlformats.org/officeDocument/2006/relationships/hyperlink" Target="https://login.consultant.ru/link/?req=doc&amp;base=LAW&amp;n=471727&amp;dst=117218" TargetMode="External"/><Relationship Id="rId438" Type="http://schemas.openxmlformats.org/officeDocument/2006/relationships/hyperlink" Target="https://login.consultant.ru/link/?req=doc&amp;base=LAW&amp;n=471727&amp;dst=128156" TargetMode="External"/><Relationship Id="rId645" Type="http://schemas.openxmlformats.org/officeDocument/2006/relationships/hyperlink" Target="https://login.consultant.ru/link/?req=doc&amp;base=LAW&amp;n=475031&amp;dst=103537" TargetMode="External"/><Relationship Id="rId852" Type="http://schemas.openxmlformats.org/officeDocument/2006/relationships/hyperlink" Target="https://login.consultant.ru/link/?req=doc&amp;base=LAW&amp;n=475031&amp;dst=147870" TargetMode="External"/><Relationship Id="rId1068" Type="http://schemas.openxmlformats.org/officeDocument/2006/relationships/hyperlink" Target="https://login.consultant.ru/link/?req=doc&amp;base=LAW&amp;n=475031&amp;dst=151093" TargetMode="External"/><Relationship Id="rId284" Type="http://schemas.openxmlformats.org/officeDocument/2006/relationships/image" Target="media/image111.wmf"/><Relationship Id="rId491" Type="http://schemas.openxmlformats.org/officeDocument/2006/relationships/hyperlink" Target="https://login.consultant.ru/link/?req=doc&amp;base=LAW&amp;n=471727&amp;dst=135734" TargetMode="External"/><Relationship Id="rId505" Type="http://schemas.openxmlformats.org/officeDocument/2006/relationships/hyperlink" Target="https://login.consultant.ru/link/?req=doc&amp;base=LAW&amp;n=471727&amp;dst=135922" TargetMode="External"/><Relationship Id="rId712" Type="http://schemas.openxmlformats.org/officeDocument/2006/relationships/hyperlink" Target="https://login.consultant.ru/link/?req=doc&amp;base=LAW&amp;n=475031&amp;dst=113226" TargetMode="External"/><Relationship Id="rId1135" Type="http://schemas.openxmlformats.org/officeDocument/2006/relationships/hyperlink" Target="https://login.consultant.ru/link/?req=doc&amp;base=LAW&amp;n=475031&amp;dst=1683" TargetMode="External"/><Relationship Id="rId79" Type="http://schemas.openxmlformats.org/officeDocument/2006/relationships/hyperlink" Target="https://login.consultant.ru/link/?req=doc&amp;base=LAW&amp;n=377162&amp;dst=100028" TargetMode="External"/><Relationship Id="rId144" Type="http://schemas.openxmlformats.org/officeDocument/2006/relationships/hyperlink" Target="https://login.consultant.ru/link/?req=doc&amp;base=LAW&amp;n=471726&amp;dst=5307" TargetMode="External"/><Relationship Id="rId589" Type="http://schemas.openxmlformats.org/officeDocument/2006/relationships/hyperlink" Target="https://login.consultant.ru/link/?req=doc&amp;base=LAW&amp;n=471727&amp;dst=137075" TargetMode="External"/><Relationship Id="rId796" Type="http://schemas.openxmlformats.org/officeDocument/2006/relationships/hyperlink" Target="https://login.consultant.ru/link/?req=doc&amp;base=LAW&amp;n=475031&amp;dst=133629" TargetMode="External"/><Relationship Id="rId351" Type="http://schemas.openxmlformats.org/officeDocument/2006/relationships/image" Target="media/image178.wmf"/><Relationship Id="rId449" Type="http://schemas.openxmlformats.org/officeDocument/2006/relationships/hyperlink" Target="https://login.consultant.ru/link/?req=doc&amp;base=LAW&amp;n=471727&amp;dst=135100" TargetMode="External"/><Relationship Id="rId656" Type="http://schemas.openxmlformats.org/officeDocument/2006/relationships/hyperlink" Target="https://login.consultant.ru/link/?req=doc&amp;base=LAW&amp;n=475031&amp;dst=105582" TargetMode="External"/><Relationship Id="rId863" Type="http://schemas.openxmlformats.org/officeDocument/2006/relationships/hyperlink" Target="https://login.consultant.ru/link/?req=doc&amp;base=LAW&amp;n=475031&amp;dst=141318" TargetMode="External"/><Relationship Id="rId1079" Type="http://schemas.openxmlformats.org/officeDocument/2006/relationships/hyperlink" Target="https://login.consultant.ru/link/?req=doc&amp;base=LAW&amp;n=475031&amp;dst=151231" TargetMode="External"/><Relationship Id="rId211" Type="http://schemas.openxmlformats.org/officeDocument/2006/relationships/image" Target="media/image38.png"/><Relationship Id="rId295" Type="http://schemas.openxmlformats.org/officeDocument/2006/relationships/image" Target="media/image122.wmf"/><Relationship Id="rId309" Type="http://schemas.openxmlformats.org/officeDocument/2006/relationships/image" Target="media/image136.wmf"/><Relationship Id="rId516" Type="http://schemas.openxmlformats.org/officeDocument/2006/relationships/hyperlink" Target="https://login.consultant.ru/link/?req=doc&amp;base=LAW&amp;n=471727&amp;dst=7539" TargetMode="External"/><Relationship Id="rId1146" Type="http://schemas.openxmlformats.org/officeDocument/2006/relationships/hyperlink" Target="https://login.consultant.ru/link/?req=doc&amp;base=LAW&amp;n=475031&amp;dst=152358" TargetMode="External"/><Relationship Id="rId723" Type="http://schemas.openxmlformats.org/officeDocument/2006/relationships/hyperlink" Target="https://login.consultant.ru/link/?req=doc&amp;base=LAW&amp;n=475031&amp;dst=114670" TargetMode="External"/><Relationship Id="rId930" Type="http://schemas.openxmlformats.org/officeDocument/2006/relationships/image" Target="media/image298.wmf"/><Relationship Id="rId1006" Type="http://schemas.openxmlformats.org/officeDocument/2006/relationships/image" Target="media/image374.wmf"/><Relationship Id="rId155" Type="http://schemas.openxmlformats.org/officeDocument/2006/relationships/hyperlink" Target="https://login.consultant.ru/link/?req=doc&amp;base=LAW&amp;n=471726&amp;dst=172267" TargetMode="External"/><Relationship Id="rId362" Type="http://schemas.openxmlformats.org/officeDocument/2006/relationships/image" Target="media/image189.wmf"/><Relationship Id="rId222" Type="http://schemas.openxmlformats.org/officeDocument/2006/relationships/image" Target="media/image49.wmf"/><Relationship Id="rId667" Type="http://schemas.openxmlformats.org/officeDocument/2006/relationships/hyperlink" Target="https://login.consultant.ru/link/?req=doc&amp;base=LAW&amp;n=475031&amp;dst=106913" TargetMode="External"/><Relationship Id="rId874" Type="http://schemas.openxmlformats.org/officeDocument/2006/relationships/image" Target="media/image244.wmf"/><Relationship Id="rId17" Type="http://schemas.openxmlformats.org/officeDocument/2006/relationships/hyperlink" Target="https://login.consultant.ru/link/?req=doc&amp;base=LAW&amp;n=471726&amp;dst=100067" TargetMode="External"/><Relationship Id="rId527" Type="http://schemas.openxmlformats.org/officeDocument/2006/relationships/hyperlink" Target="https://login.consultant.ru/link/?req=doc&amp;base=LAW&amp;n=471727&amp;dst=7722" TargetMode="External"/><Relationship Id="rId734" Type="http://schemas.openxmlformats.org/officeDocument/2006/relationships/hyperlink" Target="https://login.consultant.ru/link/?req=doc&amp;base=LAW&amp;n=475031&amp;dst=115400" TargetMode="External"/><Relationship Id="rId941" Type="http://schemas.openxmlformats.org/officeDocument/2006/relationships/image" Target="media/image309.wmf"/><Relationship Id="rId1157" Type="http://schemas.openxmlformats.org/officeDocument/2006/relationships/hyperlink" Target="https://login.consultant.ru/link/?req=doc&amp;base=LAW&amp;n=475031&amp;dst=153012" TargetMode="External"/><Relationship Id="rId70" Type="http://schemas.openxmlformats.org/officeDocument/2006/relationships/hyperlink" Target="https://login.consultant.ru/link/?req=doc&amp;base=LAW&amp;n=2875" TargetMode="External"/><Relationship Id="rId166" Type="http://schemas.openxmlformats.org/officeDocument/2006/relationships/hyperlink" Target="https://login.consultant.ru/link/?req=doc&amp;base=LAW&amp;n=471727&amp;dst=100097" TargetMode="External"/><Relationship Id="rId373" Type="http://schemas.openxmlformats.org/officeDocument/2006/relationships/image" Target="media/image200.wmf"/><Relationship Id="rId580" Type="http://schemas.openxmlformats.org/officeDocument/2006/relationships/hyperlink" Target="https://login.consultant.ru/link/?req=doc&amp;base=LAW&amp;n=471727&amp;dst=229" TargetMode="External"/><Relationship Id="rId801" Type="http://schemas.openxmlformats.org/officeDocument/2006/relationships/hyperlink" Target="https://login.consultant.ru/link/?req=doc&amp;base=LAW&amp;n=475031&amp;dst=134219" TargetMode="External"/><Relationship Id="rId1017" Type="http://schemas.openxmlformats.org/officeDocument/2006/relationships/image" Target="media/image385.wmf"/><Relationship Id="rId1" Type="http://schemas.openxmlformats.org/officeDocument/2006/relationships/styles" Target="styles.xml"/><Relationship Id="rId233" Type="http://schemas.openxmlformats.org/officeDocument/2006/relationships/image" Target="media/image60.png"/><Relationship Id="rId440" Type="http://schemas.openxmlformats.org/officeDocument/2006/relationships/hyperlink" Target="https://login.consultant.ru/link/?req=doc&amp;base=LAW&amp;n=471727&amp;dst=134739" TargetMode="External"/><Relationship Id="rId678" Type="http://schemas.openxmlformats.org/officeDocument/2006/relationships/hyperlink" Target="https://login.consultant.ru/link/?req=doc&amp;base=LAW&amp;n=475031&amp;dst=108535" TargetMode="External"/><Relationship Id="rId885" Type="http://schemas.openxmlformats.org/officeDocument/2006/relationships/image" Target="media/image254.wmf"/><Relationship Id="rId1070" Type="http://schemas.openxmlformats.org/officeDocument/2006/relationships/hyperlink" Target="https://login.consultant.ru/link/?req=doc&amp;base=LAW&amp;n=475031&amp;dst=151140" TargetMode="External"/><Relationship Id="rId28" Type="http://schemas.openxmlformats.org/officeDocument/2006/relationships/hyperlink" Target="https://login.consultant.ru/link/?req=doc&amp;base=LAW&amp;n=471726&amp;dst=1623" TargetMode="External"/><Relationship Id="rId300" Type="http://schemas.openxmlformats.org/officeDocument/2006/relationships/image" Target="media/image127.wmf"/><Relationship Id="rId538" Type="http://schemas.openxmlformats.org/officeDocument/2006/relationships/hyperlink" Target="https://login.consultant.ru/link/?req=doc&amp;base=LAW&amp;n=471727&amp;dst=7843" TargetMode="External"/><Relationship Id="rId745" Type="http://schemas.openxmlformats.org/officeDocument/2006/relationships/hyperlink" Target="https://login.consultant.ru/link/?req=doc&amp;base=LAW&amp;n=475031&amp;dst=116827" TargetMode="External"/><Relationship Id="rId952" Type="http://schemas.openxmlformats.org/officeDocument/2006/relationships/image" Target="media/image320.wmf"/><Relationship Id="rId1168" Type="http://schemas.openxmlformats.org/officeDocument/2006/relationships/footer" Target="footer1.xml"/><Relationship Id="rId81" Type="http://schemas.openxmlformats.org/officeDocument/2006/relationships/hyperlink" Target="https://login.consultant.ru/link/?req=doc&amp;base=LAW&amp;n=377162&amp;dst=100857" TargetMode="External"/><Relationship Id="rId177" Type="http://schemas.openxmlformats.org/officeDocument/2006/relationships/hyperlink" Target="https://login.consultant.ru/link/?req=doc&amp;base=LAW&amp;n=471727&amp;dst=3410" TargetMode="External"/><Relationship Id="rId384" Type="http://schemas.openxmlformats.org/officeDocument/2006/relationships/image" Target="media/image211.wmf"/><Relationship Id="rId591" Type="http://schemas.openxmlformats.org/officeDocument/2006/relationships/hyperlink" Target="https://login.consultant.ru/link/?req=doc&amp;base=LAW&amp;n=441707&amp;dst=100137" TargetMode="External"/><Relationship Id="rId605" Type="http://schemas.openxmlformats.org/officeDocument/2006/relationships/hyperlink" Target="https://login.consultant.ru/link/?req=doc&amp;base=LAW&amp;n=475031&amp;dst=100011" TargetMode="External"/><Relationship Id="rId812" Type="http://schemas.openxmlformats.org/officeDocument/2006/relationships/hyperlink" Target="https://login.consultant.ru/link/?req=doc&amp;base=LAW&amp;n=475031&amp;dst=136736" TargetMode="External"/><Relationship Id="rId1028" Type="http://schemas.openxmlformats.org/officeDocument/2006/relationships/image" Target="media/image396.wmf"/><Relationship Id="rId244" Type="http://schemas.openxmlformats.org/officeDocument/2006/relationships/image" Target="media/image71.wmf"/><Relationship Id="rId689" Type="http://schemas.openxmlformats.org/officeDocument/2006/relationships/hyperlink" Target="https://login.consultant.ru/link/?req=doc&amp;base=LAW&amp;n=475031&amp;dst=109940" TargetMode="External"/><Relationship Id="rId896" Type="http://schemas.openxmlformats.org/officeDocument/2006/relationships/image" Target="media/image265.wmf"/><Relationship Id="rId1081" Type="http://schemas.openxmlformats.org/officeDocument/2006/relationships/hyperlink" Target="https://login.consultant.ru/link/?req=doc&amp;base=LAW&amp;n=475031&amp;dst=151310" TargetMode="External"/><Relationship Id="rId39" Type="http://schemas.openxmlformats.org/officeDocument/2006/relationships/image" Target="media/image2.wmf"/><Relationship Id="rId451" Type="http://schemas.openxmlformats.org/officeDocument/2006/relationships/hyperlink" Target="https://login.consultant.ru/link/?req=doc&amp;base=LAW&amp;n=471727&amp;dst=7170" TargetMode="External"/><Relationship Id="rId549" Type="http://schemas.openxmlformats.org/officeDocument/2006/relationships/hyperlink" Target="https://login.consultant.ru/link/?req=doc&amp;base=LAW&amp;n=471727&amp;dst=8090" TargetMode="External"/><Relationship Id="rId756" Type="http://schemas.openxmlformats.org/officeDocument/2006/relationships/hyperlink" Target="https://login.consultant.ru/link/?req=doc&amp;base=LAW&amp;n=475031&amp;dst=118481" TargetMode="External"/><Relationship Id="rId104" Type="http://schemas.openxmlformats.org/officeDocument/2006/relationships/image" Target="media/image21.wmf"/><Relationship Id="rId188" Type="http://schemas.openxmlformats.org/officeDocument/2006/relationships/hyperlink" Target="https://login.consultant.ru/link/?req=doc&amp;base=LAW&amp;n=471727&amp;dst=131334" TargetMode="External"/><Relationship Id="rId311" Type="http://schemas.openxmlformats.org/officeDocument/2006/relationships/image" Target="media/image138.wmf"/><Relationship Id="rId395" Type="http://schemas.openxmlformats.org/officeDocument/2006/relationships/image" Target="media/image222.wmf"/><Relationship Id="rId409" Type="http://schemas.openxmlformats.org/officeDocument/2006/relationships/image" Target="media/image234.wmf"/><Relationship Id="rId963" Type="http://schemas.openxmlformats.org/officeDocument/2006/relationships/image" Target="media/image331.wmf"/><Relationship Id="rId1039" Type="http://schemas.openxmlformats.org/officeDocument/2006/relationships/image" Target="media/image407.wmf"/><Relationship Id="rId92" Type="http://schemas.openxmlformats.org/officeDocument/2006/relationships/image" Target="media/image9.wmf"/><Relationship Id="rId616" Type="http://schemas.openxmlformats.org/officeDocument/2006/relationships/hyperlink" Target="https://login.consultant.ru/link/?req=doc&amp;base=LAW&amp;n=475031&amp;dst=100215" TargetMode="External"/><Relationship Id="rId823" Type="http://schemas.openxmlformats.org/officeDocument/2006/relationships/hyperlink" Target="https://login.consultant.ru/link/?req=doc&amp;base=LAW&amp;n=475031&amp;dst=141023" TargetMode="External"/><Relationship Id="rId255" Type="http://schemas.openxmlformats.org/officeDocument/2006/relationships/image" Target="media/image82.wmf"/><Relationship Id="rId462" Type="http://schemas.openxmlformats.org/officeDocument/2006/relationships/hyperlink" Target="https://login.consultant.ru/link/?req=doc&amp;base=LAW&amp;n=471727&amp;dst=135251" TargetMode="External"/><Relationship Id="rId1092" Type="http://schemas.openxmlformats.org/officeDocument/2006/relationships/hyperlink" Target="https://login.consultant.ru/link/?req=doc&amp;base=LAW&amp;n=475031&amp;dst=151592" TargetMode="External"/><Relationship Id="rId1106" Type="http://schemas.openxmlformats.org/officeDocument/2006/relationships/hyperlink" Target="https://login.consultant.ru/link/?req=doc&amp;base=LAW&amp;n=475031&amp;dst=991" TargetMode="External"/><Relationship Id="rId115" Type="http://schemas.openxmlformats.org/officeDocument/2006/relationships/image" Target="media/image32.wmf"/><Relationship Id="rId322" Type="http://schemas.openxmlformats.org/officeDocument/2006/relationships/image" Target="media/image149.wmf"/><Relationship Id="rId767" Type="http://schemas.openxmlformats.org/officeDocument/2006/relationships/hyperlink" Target="https://login.consultant.ru/link/?req=doc&amp;base=LAW&amp;n=475031&amp;dst=128642" TargetMode="External"/><Relationship Id="rId974" Type="http://schemas.openxmlformats.org/officeDocument/2006/relationships/image" Target="media/image342.wmf"/><Relationship Id="rId199" Type="http://schemas.openxmlformats.org/officeDocument/2006/relationships/hyperlink" Target="https://login.consultant.ru/link/?req=doc&amp;base=LAW&amp;n=471727&amp;dst=117209" TargetMode="External"/><Relationship Id="rId627" Type="http://schemas.openxmlformats.org/officeDocument/2006/relationships/hyperlink" Target="https://login.consultant.ru/link/?req=doc&amp;base=LAW&amp;n=475031&amp;dst=101461" TargetMode="External"/><Relationship Id="rId834" Type="http://schemas.openxmlformats.org/officeDocument/2006/relationships/hyperlink" Target="https://login.consultant.ru/link/?req=doc&amp;base=LAW&amp;n=475031&amp;dst=122762" TargetMode="External"/><Relationship Id="rId266" Type="http://schemas.openxmlformats.org/officeDocument/2006/relationships/image" Target="media/image93.wmf"/><Relationship Id="rId473" Type="http://schemas.openxmlformats.org/officeDocument/2006/relationships/hyperlink" Target="https://login.consultant.ru/link/?req=doc&amp;base=LAW&amp;n=471727&amp;dst=135533" TargetMode="External"/><Relationship Id="rId680" Type="http://schemas.openxmlformats.org/officeDocument/2006/relationships/hyperlink" Target="https://login.consultant.ru/link/?req=doc&amp;base=LAW&amp;n=475031&amp;dst=108857" TargetMode="External"/><Relationship Id="rId901" Type="http://schemas.openxmlformats.org/officeDocument/2006/relationships/image" Target="media/image270.wmf"/><Relationship Id="rId1117" Type="http://schemas.openxmlformats.org/officeDocument/2006/relationships/hyperlink" Target="https://login.consultant.ru/link/?req=doc&amp;base=LAW&amp;n=475031&amp;dst=1254" TargetMode="External"/><Relationship Id="rId30" Type="http://schemas.openxmlformats.org/officeDocument/2006/relationships/hyperlink" Target="https://login.consultant.ru/link/?req=doc&amp;base=LAW&amp;n=471726&amp;dst=154920" TargetMode="External"/><Relationship Id="rId126" Type="http://schemas.openxmlformats.org/officeDocument/2006/relationships/hyperlink" Target="https://login.consultant.ru/link/?req=doc&amp;base=LAW&amp;n=471726&amp;dst=3" TargetMode="External"/><Relationship Id="rId333" Type="http://schemas.openxmlformats.org/officeDocument/2006/relationships/image" Target="media/image160.png"/><Relationship Id="rId540" Type="http://schemas.openxmlformats.org/officeDocument/2006/relationships/hyperlink" Target="https://login.consultant.ru/link/?req=doc&amp;base=LAW&amp;n=471727&amp;dst=7946" TargetMode="External"/><Relationship Id="rId778" Type="http://schemas.openxmlformats.org/officeDocument/2006/relationships/hyperlink" Target="https://login.consultant.ru/link/?req=doc&amp;base=LAW&amp;n=475031&amp;dst=129896" TargetMode="External"/><Relationship Id="rId985" Type="http://schemas.openxmlformats.org/officeDocument/2006/relationships/image" Target="media/image353.wmf"/><Relationship Id="rId1170" Type="http://schemas.openxmlformats.org/officeDocument/2006/relationships/footer" Target="footer2.xml"/><Relationship Id="rId638" Type="http://schemas.openxmlformats.org/officeDocument/2006/relationships/hyperlink" Target="https://login.consultant.ru/link/?req=doc&amp;base=LAW&amp;n=475031&amp;dst=102620" TargetMode="External"/><Relationship Id="rId845" Type="http://schemas.openxmlformats.org/officeDocument/2006/relationships/hyperlink" Target="https://login.consultant.ru/link/?req=doc&amp;base=LAW&amp;n=475031&amp;dst=125737" TargetMode="External"/><Relationship Id="rId1030" Type="http://schemas.openxmlformats.org/officeDocument/2006/relationships/image" Target="media/image398.wmf"/><Relationship Id="rId277" Type="http://schemas.openxmlformats.org/officeDocument/2006/relationships/image" Target="media/image104.wmf"/><Relationship Id="rId400" Type="http://schemas.openxmlformats.org/officeDocument/2006/relationships/image" Target="media/image227.wmf"/><Relationship Id="rId484" Type="http://schemas.openxmlformats.org/officeDocument/2006/relationships/hyperlink" Target="https://login.consultant.ru/link/?req=doc&amp;base=LAW&amp;n=471727&amp;dst=135637" TargetMode="External"/><Relationship Id="rId705" Type="http://schemas.openxmlformats.org/officeDocument/2006/relationships/hyperlink" Target="https://login.consultant.ru/link/?req=doc&amp;base=LAW&amp;n=475031&amp;dst=111870" TargetMode="External"/><Relationship Id="rId1128" Type="http://schemas.openxmlformats.org/officeDocument/2006/relationships/hyperlink" Target="https://login.consultant.ru/link/?req=doc&amp;base=LAW&amp;n=475031&amp;dst=1523" TargetMode="External"/><Relationship Id="rId137" Type="http://schemas.openxmlformats.org/officeDocument/2006/relationships/hyperlink" Target="https://login.consultant.ru/link/?req=doc&amp;base=LAW&amp;n=471726&amp;dst=168972" TargetMode="External"/><Relationship Id="rId344" Type="http://schemas.openxmlformats.org/officeDocument/2006/relationships/image" Target="media/image171.wmf"/><Relationship Id="rId691" Type="http://schemas.openxmlformats.org/officeDocument/2006/relationships/hyperlink" Target="https://login.consultant.ru/link/?req=doc&amp;base=LAW&amp;n=475031&amp;dst=110507" TargetMode="External"/><Relationship Id="rId789" Type="http://schemas.openxmlformats.org/officeDocument/2006/relationships/hyperlink" Target="https://login.consultant.ru/link/?req=doc&amp;base=LAW&amp;n=475031&amp;dst=131354" TargetMode="External"/><Relationship Id="rId912" Type="http://schemas.openxmlformats.org/officeDocument/2006/relationships/image" Target="media/image281.wmf"/><Relationship Id="rId996" Type="http://schemas.openxmlformats.org/officeDocument/2006/relationships/image" Target="media/image364.wmf"/><Relationship Id="rId41" Type="http://schemas.openxmlformats.org/officeDocument/2006/relationships/image" Target="media/image4.wmf"/><Relationship Id="rId551" Type="http://schemas.openxmlformats.org/officeDocument/2006/relationships/hyperlink" Target="https://login.consultant.ru/link/?req=doc&amp;base=LAW&amp;n=471727&amp;dst=8092" TargetMode="External"/><Relationship Id="rId649" Type="http://schemas.openxmlformats.org/officeDocument/2006/relationships/hyperlink" Target="https://login.consultant.ru/link/?req=doc&amp;base=LAW&amp;n=475031&amp;dst=103909" TargetMode="External"/><Relationship Id="rId856" Type="http://schemas.openxmlformats.org/officeDocument/2006/relationships/hyperlink" Target="https://login.consultant.ru/link/?req=doc&amp;base=LAW&amp;n=475031&amp;dst=149216" TargetMode="External"/><Relationship Id="rId190" Type="http://schemas.openxmlformats.org/officeDocument/2006/relationships/hyperlink" Target="https://login.consultant.ru/link/?req=doc&amp;base=LAW&amp;n=471727&amp;dst=131447" TargetMode="External"/><Relationship Id="rId204" Type="http://schemas.openxmlformats.org/officeDocument/2006/relationships/hyperlink" Target="https://login.consultant.ru/link/?req=doc&amp;base=LAW&amp;n=471727&amp;dst=117238" TargetMode="External"/><Relationship Id="rId288" Type="http://schemas.openxmlformats.org/officeDocument/2006/relationships/image" Target="media/image115.wmf"/><Relationship Id="rId411" Type="http://schemas.openxmlformats.org/officeDocument/2006/relationships/hyperlink" Target="https://login.consultant.ru/link/?req=doc&amp;base=LAW&amp;n=471727&amp;dst=125802" TargetMode="External"/><Relationship Id="rId509" Type="http://schemas.openxmlformats.org/officeDocument/2006/relationships/hyperlink" Target="https://login.consultant.ru/link/?req=doc&amp;base=LAW&amp;n=471727&amp;dst=7378" TargetMode="External"/><Relationship Id="rId1041" Type="http://schemas.openxmlformats.org/officeDocument/2006/relationships/image" Target="media/image409.wmf"/><Relationship Id="rId1139" Type="http://schemas.openxmlformats.org/officeDocument/2006/relationships/hyperlink" Target="https://login.consultant.ru/link/?req=doc&amp;base=LAW&amp;n=475031&amp;dst=1813" TargetMode="External"/><Relationship Id="rId495" Type="http://schemas.openxmlformats.org/officeDocument/2006/relationships/hyperlink" Target="https://login.consultant.ru/link/?req=doc&amp;base=LAW&amp;n=471727&amp;dst=135815" TargetMode="External"/><Relationship Id="rId716" Type="http://schemas.openxmlformats.org/officeDocument/2006/relationships/hyperlink" Target="https://login.consultant.ru/link/?req=doc&amp;base=LAW&amp;n=475031&amp;dst=113552" TargetMode="External"/><Relationship Id="rId923" Type="http://schemas.openxmlformats.org/officeDocument/2006/relationships/image" Target="media/image292.wmf"/><Relationship Id="rId52" Type="http://schemas.openxmlformats.org/officeDocument/2006/relationships/hyperlink" Target="https://login.consultant.ru/link/?req=doc&amp;base=LAW&amp;n=2875" TargetMode="External"/><Relationship Id="rId148" Type="http://schemas.openxmlformats.org/officeDocument/2006/relationships/hyperlink" Target="https://login.consultant.ru/link/?req=doc&amp;base=LAW&amp;n=471726&amp;dst=171162" TargetMode="External"/><Relationship Id="rId355" Type="http://schemas.openxmlformats.org/officeDocument/2006/relationships/image" Target="media/image182.wmf"/><Relationship Id="rId562" Type="http://schemas.openxmlformats.org/officeDocument/2006/relationships/hyperlink" Target="https://login.consultant.ru/link/?req=doc&amp;base=LAW&amp;n=471727&amp;dst=8492" TargetMode="External"/><Relationship Id="rId215" Type="http://schemas.openxmlformats.org/officeDocument/2006/relationships/image" Target="media/image42.wmf"/><Relationship Id="rId422" Type="http://schemas.openxmlformats.org/officeDocument/2006/relationships/hyperlink" Target="https://login.consultant.ru/link/?req=doc&amp;base=LAW&amp;n=40589" TargetMode="External"/><Relationship Id="rId867" Type="http://schemas.openxmlformats.org/officeDocument/2006/relationships/image" Target="media/image237.wmf"/><Relationship Id="rId1052" Type="http://schemas.openxmlformats.org/officeDocument/2006/relationships/hyperlink" Target="https://login.consultant.ru/link/?req=doc&amp;base=LAW&amp;n=475031&amp;dst=144443" TargetMode="External"/><Relationship Id="rId299" Type="http://schemas.openxmlformats.org/officeDocument/2006/relationships/image" Target="media/image126.wmf"/><Relationship Id="rId727" Type="http://schemas.openxmlformats.org/officeDocument/2006/relationships/hyperlink" Target="https://login.consultant.ru/link/?req=doc&amp;base=LAW&amp;n=475031&amp;dst=114922" TargetMode="External"/><Relationship Id="rId934" Type="http://schemas.openxmlformats.org/officeDocument/2006/relationships/image" Target="media/image302.wmf"/><Relationship Id="rId63" Type="http://schemas.openxmlformats.org/officeDocument/2006/relationships/hyperlink" Target="https://login.consultant.ru/link/?req=doc&amp;base=LAW&amp;n=482885" TargetMode="External"/><Relationship Id="rId159" Type="http://schemas.openxmlformats.org/officeDocument/2006/relationships/hyperlink" Target="https://login.consultant.ru/link/?req=doc&amp;base=LAW&amp;n=471726&amp;dst=172287" TargetMode="External"/><Relationship Id="rId366" Type="http://schemas.openxmlformats.org/officeDocument/2006/relationships/image" Target="media/image193.wmf"/><Relationship Id="rId573" Type="http://schemas.openxmlformats.org/officeDocument/2006/relationships/hyperlink" Target="https://login.consultant.ru/link/?req=doc&amp;base=LAW&amp;n=471727&amp;dst=8695" TargetMode="External"/><Relationship Id="rId780" Type="http://schemas.openxmlformats.org/officeDocument/2006/relationships/hyperlink" Target="https://login.consultant.ru/link/?req=doc&amp;base=LAW&amp;n=475031&amp;dst=130299" TargetMode="External"/><Relationship Id="rId226" Type="http://schemas.openxmlformats.org/officeDocument/2006/relationships/image" Target="media/image53.wmf"/><Relationship Id="rId433" Type="http://schemas.openxmlformats.org/officeDocument/2006/relationships/hyperlink" Target="https://login.consultant.ru/link/?req=doc&amp;base=LAW&amp;n=471727&amp;dst=127651" TargetMode="External"/><Relationship Id="rId878" Type="http://schemas.openxmlformats.org/officeDocument/2006/relationships/image" Target="media/image248.wmf"/><Relationship Id="rId1063" Type="http://schemas.openxmlformats.org/officeDocument/2006/relationships/hyperlink" Target="https://login.consultant.ru/link/?req=doc&amp;base=LAW&amp;n=475031&amp;dst=832" TargetMode="External"/><Relationship Id="rId640" Type="http://schemas.openxmlformats.org/officeDocument/2006/relationships/hyperlink" Target="https://login.consultant.ru/link/?req=doc&amp;base=LAW&amp;n=475031&amp;dst=102978" TargetMode="External"/><Relationship Id="rId738" Type="http://schemas.openxmlformats.org/officeDocument/2006/relationships/hyperlink" Target="https://login.consultant.ru/link/?req=doc&amp;base=LAW&amp;n=475031&amp;dst=115949" TargetMode="External"/><Relationship Id="rId945" Type="http://schemas.openxmlformats.org/officeDocument/2006/relationships/image" Target="media/image313.wmf"/><Relationship Id="rId74" Type="http://schemas.openxmlformats.org/officeDocument/2006/relationships/hyperlink" Target="https://login.consultant.ru/link/?req=doc&amp;base=LAW&amp;n=471726&amp;dst=148787" TargetMode="External"/><Relationship Id="rId377" Type="http://schemas.openxmlformats.org/officeDocument/2006/relationships/image" Target="media/image204.wmf"/><Relationship Id="rId500" Type="http://schemas.openxmlformats.org/officeDocument/2006/relationships/hyperlink" Target="https://login.consultant.ru/link/?req=doc&amp;base=LAW&amp;n=471727&amp;dst=135840" TargetMode="External"/><Relationship Id="rId584" Type="http://schemas.openxmlformats.org/officeDocument/2006/relationships/hyperlink" Target="https://login.consultant.ru/link/?req=doc&amp;base=LAW&amp;n=471727&amp;dst=136686" TargetMode="External"/><Relationship Id="rId805" Type="http://schemas.openxmlformats.org/officeDocument/2006/relationships/hyperlink" Target="https://login.consultant.ru/link/?req=doc&amp;base=LAW&amp;n=475031&amp;dst=134933" TargetMode="External"/><Relationship Id="rId1130" Type="http://schemas.openxmlformats.org/officeDocument/2006/relationships/hyperlink" Target="https://login.consultant.ru/link/?req=doc&amp;base=LAW&amp;n=475031&amp;dst=1542" TargetMode="External"/><Relationship Id="rId5" Type="http://schemas.openxmlformats.org/officeDocument/2006/relationships/footnotes" Target="footnotes.xml"/><Relationship Id="rId237" Type="http://schemas.openxmlformats.org/officeDocument/2006/relationships/image" Target="media/image64.wmf"/><Relationship Id="rId791" Type="http://schemas.openxmlformats.org/officeDocument/2006/relationships/hyperlink" Target="https://login.consultant.ru/link/?req=doc&amp;base=LAW&amp;n=475031&amp;dst=132107" TargetMode="External"/><Relationship Id="rId889" Type="http://schemas.openxmlformats.org/officeDocument/2006/relationships/image" Target="media/image258.wmf"/><Relationship Id="rId1074" Type="http://schemas.openxmlformats.org/officeDocument/2006/relationships/hyperlink" Target="https://login.consultant.ru/link/?req=doc&amp;base=LAW&amp;n=475031&amp;dst=151198" TargetMode="External"/><Relationship Id="rId444" Type="http://schemas.openxmlformats.org/officeDocument/2006/relationships/hyperlink" Target="https://login.consultant.ru/link/?req=doc&amp;base=LAW&amp;n=471727&amp;dst=134957" TargetMode="External"/><Relationship Id="rId651" Type="http://schemas.openxmlformats.org/officeDocument/2006/relationships/hyperlink" Target="https://login.consultant.ru/link/?req=doc&amp;base=LAW&amp;n=475031&amp;dst=104670" TargetMode="External"/><Relationship Id="rId749" Type="http://schemas.openxmlformats.org/officeDocument/2006/relationships/hyperlink" Target="https://login.consultant.ru/link/?req=doc&amp;base=LAW&amp;n=475031&amp;dst=117164" TargetMode="External"/><Relationship Id="rId290" Type="http://schemas.openxmlformats.org/officeDocument/2006/relationships/image" Target="media/image117.wmf"/><Relationship Id="rId304" Type="http://schemas.openxmlformats.org/officeDocument/2006/relationships/image" Target="media/image131.wmf"/><Relationship Id="rId388" Type="http://schemas.openxmlformats.org/officeDocument/2006/relationships/image" Target="media/image215.wmf"/><Relationship Id="rId511" Type="http://schemas.openxmlformats.org/officeDocument/2006/relationships/hyperlink" Target="https://login.consultant.ru/link/?req=doc&amp;base=LAW&amp;n=471727&amp;dst=7526" TargetMode="External"/><Relationship Id="rId609" Type="http://schemas.openxmlformats.org/officeDocument/2006/relationships/hyperlink" Target="https://login.consultant.ru/link/?req=doc&amp;base=LAW&amp;n=486034&amp;dst=100047" TargetMode="External"/><Relationship Id="rId956" Type="http://schemas.openxmlformats.org/officeDocument/2006/relationships/image" Target="media/image324.wmf"/><Relationship Id="rId1141" Type="http://schemas.openxmlformats.org/officeDocument/2006/relationships/hyperlink" Target="https://login.consultant.ru/link/?req=doc&amp;base=LAW&amp;n=475031&amp;dst=2127" TargetMode="External"/><Relationship Id="rId85" Type="http://schemas.openxmlformats.org/officeDocument/2006/relationships/hyperlink" Target="https://login.consultant.ru/link/?req=doc&amp;base=LAW&amp;n=215668&amp;dst=100013" TargetMode="External"/><Relationship Id="rId150" Type="http://schemas.openxmlformats.org/officeDocument/2006/relationships/hyperlink" Target="https://login.consultant.ru/link/?req=doc&amp;base=LAW&amp;n=471726&amp;dst=171180" TargetMode="External"/><Relationship Id="rId595" Type="http://schemas.openxmlformats.org/officeDocument/2006/relationships/hyperlink" Target="https://login.consultant.ru/link/?req=doc&amp;base=LAW&amp;n=471727&amp;dst=137085" TargetMode="External"/><Relationship Id="rId816" Type="http://schemas.openxmlformats.org/officeDocument/2006/relationships/hyperlink" Target="https://login.consultant.ru/link/?req=doc&amp;base=LAW&amp;n=475031&amp;dst=138429" TargetMode="External"/><Relationship Id="rId1001" Type="http://schemas.openxmlformats.org/officeDocument/2006/relationships/image" Target="media/image369.wmf"/><Relationship Id="rId248" Type="http://schemas.openxmlformats.org/officeDocument/2006/relationships/image" Target="media/image75.wmf"/><Relationship Id="rId455" Type="http://schemas.openxmlformats.org/officeDocument/2006/relationships/hyperlink" Target="https://login.consultant.ru/link/?req=doc&amp;base=LAW&amp;n=471727&amp;dst=7203" TargetMode="External"/><Relationship Id="rId662" Type="http://schemas.openxmlformats.org/officeDocument/2006/relationships/hyperlink" Target="https://login.consultant.ru/link/?req=doc&amp;base=LAW&amp;n=475031&amp;dst=106329" TargetMode="External"/><Relationship Id="rId1085" Type="http://schemas.openxmlformats.org/officeDocument/2006/relationships/hyperlink" Target="https://login.consultant.ru/link/?req=doc&amp;base=LAW&amp;n=475031&amp;dst=151415" TargetMode="External"/><Relationship Id="rId12" Type="http://schemas.openxmlformats.org/officeDocument/2006/relationships/hyperlink" Target="https://login.consultant.ru/link/?req=doc&amp;base=LAW&amp;n=474481&amp;dst=101357" TargetMode="External"/><Relationship Id="rId108" Type="http://schemas.openxmlformats.org/officeDocument/2006/relationships/image" Target="media/image25.wmf"/><Relationship Id="rId315" Type="http://schemas.openxmlformats.org/officeDocument/2006/relationships/image" Target="media/image142.wmf"/><Relationship Id="rId522" Type="http://schemas.openxmlformats.org/officeDocument/2006/relationships/hyperlink" Target="https://login.consultant.ru/link/?req=doc&amp;base=LAW&amp;n=471727&amp;dst=7659" TargetMode="External"/><Relationship Id="rId967" Type="http://schemas.openxmlformats.org/officeDocument/2006/relationships/image" Target="media/image335.wmf"/><Relationship Id="rId1152" Type="http://schemas.openxmlformats.org/officeDocument/2006/relationships/hyperlink" Target="https://login.consultant.ru/link/?req=doc&amp;base=LAW&amp;n=475031&amp;dst=152985" TargetMode="External"/><Relationship Id="rId96" Type="http://schemas.openxmlformats.org/officeDocument/2006/relationships/image" Target="media/image13.wmf"/><Relationship Id="rId161" Type="http://schemas.openxmlformats.org/officeDocument/2006/relationships/hyperlink" Target="https://login.consultant.ru/link/?req=doc&amp;base=LAW&amp;n=471726&amp;dst=172291" TargetMode="External"/><Relationship Id="rId399" Type="http://schemas.openxmlformats.org/officeDocument/2006/relationships/image" Target="media/image226.wmf"/><Relationship Id="rId827" Type="http://schemas.openxmlformats.org/officeDocument/2006/relationships/hyperlink" Target="https://login.consultant.ru/link/?req=doc&amp;base=LAW&amp;n=475031&amp;dst=120934" TargetMode="External"/><Relationship Id="rId1012" Type="http://schemas.openxmlformats.org/officeDocument/2006/relationships/image" Target="media/image380.wmf"/><Relationship Id="rId259" Type="http://schemas.openxmlformats.org/officeDocument/2006/relationships/image" Target="media/image86.wmf"/><Relationship Id="rId466" Type="http://schemas.openxmlformats.org/officeDocument/2006/relationships/hyperlink" Target="https://login.consultant.ru/link/?req=doc&amp;base=LAW&amp;n=471727&amp;dst=135427" TargetMode="External"/><Relationship Id="rId673" Type="http://schemas.openxmlformats.org/officeDocument/2006/relationships/hyperlink" Target="https://login.consultant.ru/link/?req=doc&amp;base=LAW&amp;n=475031&amp;dst=107683" TargetMode="External"/><Relationship Id="rId880" Type="http://schemas.openxmlformats.org/officeDocument/2006/relationships/image" Target="media/image250.wmf"/><Relationship Id="rId1096" Type="http://schemas.openxmlformats.org/officeDocument/2006/relationships/hyperlink" Target="https://login.consultant.ru/link/?req=doc&amp;base=LAW&amp;n=475031&amp;dst=151737" TargetMode="External"/><Relationship Id="rId23" Type="http://schemas.openxmlformats.org/officeDocument/2006/relationships/hyperlink" Target="https://login.consultant.ru/link/?req=doc&amp;base=LAW&amp;n=471726&amp;dst=100124" TargetMode="External"/><Relationship Id="rId119" Type="http://schemas.openxmlformats.org/officeDocument/2006/relationships/image" Target="media/image36.wmf"/><Relationship Id="rId326" Type="http://schemas.openxmlformats.org/officeDocument/2006/relationships/image" Target="media/image153.wmf"/><Relationship Id="rId533" Type="http://schemas.openxmlformats.org/officeDocument/2006/relationships/hyperlink" Target="https://login.consultant.ru/link/?req=doc&amp;base=LAW&amp;n=471727&amp;dst=7774" TargetMode="External"/><Relationship Id="rId978" Type="http://schemas.openxmlformats.org/officeDocument/2006/relationships/image" Target="media/image346.wmf"/><Relationship Id="rId1163" Type="http://schemas.openxmlformats.org/officeDocument/2006/relationships/hyperlink" Target="https://login.consultant.ru/link/?req=doc&amp;base=LAW&amp;n=475031&amp;dst=153072" TargetMode="External"/><Relationship Id="rId740" Type="http://schemas.openxmlformats.org/officeDocument/2006/relationships/hyperlink" Target="https://login.consultant.ru/link/?req=doc&amp;base=LAW&amp;n=475031&amp;dst=115949" TargetMode="External"/><Relationship Id="rId838" Type="http://schemas.openxmlformats.org/officeDocument/2006/relationships/hyperlink" Target="https://login.consultant.ru/link/?req=doc&amp;base=LAW&amp;n=475031&amp;dst=123687" TargetMode="External"/><Relationship Id="rId1023" Type="http://schemas.openxmlformats.org/officeDocument/2006/relationships/image" Target="media/image391.wmf"/><Relationship Id="rId172" Type="http://schemas.openxmlformats.org/officeDocument/2006/relationships/hyperlink" Target="https://login.consultant.ru/link/?req=doc&amp;base=LAW&amp;n=471727&amp;dst=100139" TargetMode="External"/><Relationship Id="rId477" Type="http://schemas.openxmlformats.org/officeDocument/2006/relationships/hyperlink" Target="https://login.consultant.ru/link/?req=doc&amp;base=LAW&amp;n=471727&amp;dst=135544" TargetMode="External"/><Relationship Id="rId600" Type="http://schemas.openxmlformats.org/officeDocument/2006/relationships/hyperlink" Target="https://login.consultant.ru/link/?req=doc&amp;base=LAW&amp;n=471727&amp;dst=139834" TargetMode="External"/><Relationship Id="rId684" Type="http://schemas.openxmlformats.org/officeDocument/2006/relationships/hyperlink" Target="https://login.consultant.ru/link/?req=doc&amp;base=LAW&amp;n=475031&amp;dst=109405" TargetMode="External"/><Relationship Id="rId337" Type="http://schemas.openxmlformats.org/officeDocument/2006/relationships/image" Target="media/image164.wmf"/><Relationship Id="rId891" Type="http://schemas.openxmlformats.org/officeDocument/2006/relationships/image" Target="media/image260.wmf"/><Relationship Id="rId905" Type="http://schemas.openxmlformats.org/officeDocument/2006/relationships/image" Target="media/image274.wmf"/><Relationship Id="rId989" Type="http://schemas.openxmlformats.org/officeDocument/2006/relationships/image" Target="media/image357.wmf"/><Relationship Id="rId34" Type="http://schemas.openxmlformats.org/officeDocument/2006/relationships/hyperlink" Target="https://login.consultant.ru/link/?req=doc&amp;base=LAW&amp;n=471726&amp;dst=156206" TargetMode="External"/><Relationship Id="rId544" Type="http://schemas.openxmlformats.org/officeDocument/2006/relationships/hyperlink" Target="https://login.consultant.ru/link/?req=doc&amp;base=LAW&amp;n=471727&amp;dst=8050" TargetMode="External"/><Relationship Id="rId751" Type="http://schemas.openxmlformats.org/officeDocument/2006/relationships/hyperlink" Target="https://login.consultant.ru/link/?req=doc&amp;base=LAW&amp;n=475031&amp;dst=117687" TargetMode="External"/><Relationship Id="rId849" Type="http://schemas.openxmlformats.org/officeDocument/2006/relationships/hyperlink" Target="https://login.consultant.ru/link/?req=doc&amp;base=LAW&amp;n=475031&amp;dst=126969" TargetMode="External"/><Relationship Id="rId183" Type="http://schemas.openxmlformats.org/officeDocument/2006/relationships/hyperlink" Target="https://login.consultant.ru/link/?req=doc&amp;base=LAW&amp;n=471727&amp;dst=102691" TargetMode="External"/><Relationship Id="rId390" Type="http://schemas.openxmlformats.org/officeDocument/2006/relationships/image" Target="media/image217.wmf"/><Relationship Id="rId404" Type="http://schemas.openxmlformats.org/officeDocument/2006/relationships/image" Target="media/image229.wmf"/><Relationship Id="rId611" Type="http://schemas.openxmlformats.org/officeDocument/2006/relationships/hyperlink" Target="https://login.consultant.ru/link/?req=doc&amp;base=LAW&amp;n=441707&amp;dst=100137" TargetMode="External"/><Relationship Id="rId1034" Type="http://schemas.openxmlformats.org/officeDocument/2006/relationships/image" Target="media/image402.wmf"/><Relationship Id="rId250" Type="http://schemas.openxmlformats.org/officeDocument/2006/relationships/image" Target="media/image77.wmf"/><Relationship Id="rId488" Type="http://schemas.openxmlformats.org/officeDocument/2006/relationships/hyperlink" Target="https://login.consultant.ru/link/?req=doc&amp;base=LAW&amp;n=471727&amp;dst=135696" TargetMode="External"/><Relationship Id="rId695" Type="http://schemas.openxmlformats.org/officeDocument/2006/relationships/hyperlink" Target="https://login.consultant.ru/link/?req=doc&amp;base=LAW&amp;n=475031&amp;dst=110843" TargetMode="External"/><Relationship Id="rId709" Type="http://schemas.openxmlformats.org/officeDocument/2006/relationships/hyperlink" Target="https://login.consultant.ru/link/?req=doc&amp;base=LAW&amp;n=475031&amp;dst=112935" TargetMode="External"/><Relationship Id="rId916" Type="http://schemas.openxmlformats.org/officeDocument/2006/relationships/image" Target="media/image285.wmf"/><Relationship Id="rId1101" Type="http://schemas.openxmlformats.org/officeDocument/2006/relationships/hyperlink" Target="https://login.consultant.ru/link/?req=doc&amp;base=LAW&amp;n=475031&amp;dst=151785" TargetMode="External"/><Relationship Id="rId45" Type="http://schemas.openxmlformats.org/officeDocument/2006/relationships/hyperlink" Target="https://login.consultant.ru/link/?req=doc&amp;base=LAW&amp;n=471726&amp;dst=146912" TargetMode="External"/><Relationship Id="rId110" Type="http://schemas.openxmlformats.org/officeDocument/2006/relationships/image" Target="media/image27.wmf"/><Relationship Id="rId348" Type="http://schemas.openxmlformats.org/officeDocument/2006/relationships/image" Target="media/image175.wmf"/><Relationship Id="rId555" Type="http://schemas.openxmlformats.org/officeDocument/2006/relationships/hyperlink" Target="https://login.consultant.ru/link/?req=doc&amp;base=LAW&amp;n=471727&amp;dst=8218" TargetMode="External"/><Relationship Id="rId762" Type="http://schemas.openxmlformats.org/officeDocument/2006/relationships/hyperlink" Target="https://login.consultant.ru/link/?req=doc&amp;base=LAW&amp;n=475031&amp;dst=119430" TargetMode="External"/><Relationship Id="rId194" Type="http://schemas.openxmlformats.org/officeDocument/2006/relationships/hyperlink" Target="https://login.consultant.ru/link/?req=doc&amp;base=LAW&amp;n=471727&amp;dst=115596" TargetMode="External"/><Relationship Id="rId208" Type="http://schemas.openxmlformats.org/officeDocument/2006/relationships/hyperlink" Target="https://login.consultant.ru/link/?req=doc&amp;base=LAW&amp;n=471727&amp;dst=117670" TargetMode="External"/><Relationship Id="rId415" Type="http://schemas.openxmlformats.org/officeDocument/2006/relationships/hyperlink" Target="https://login.consultant.ru/link/?req=doc&amp;base=ESU&amp;n=18243" TargetMode="External"/><Relationship Id="rId622" Type="http://schemas.openxmlformats.org/officeDocument/2006/relationships/hyperlink" Target="https://login.consultant.ru/link/?req=doc&amp;base=LAW&amp;n=475031&amp;dst=100811" TargetMode="External"/><Relationship Id="rId1045" Type="http://schemas.openxmlformats.org/officeDocument/2006/relationships/image" Target="media/image413.wmf"/><Relationship Id="rId261" Type="http://schemas.openxmlformats.org/officeDocument/2006/relationships/image" Target="media/image88.wmf"/><Relationship Id="rId499" Type="http://schemas.openxmlformats.org/officeDocument/2006/relationships/hyperlink" Target="https://login.consultant.ru/link/?req=doc&amp;base=LAW&amp;n=471727&amp;dst=135821" TargetMode="External"/><Relationship Id="rId927" Type="http://schemas.openxmlformats.org/officeDocument/2006/relationships/image" Target="media/image296.wmf"/><Relationship Id="rId1112" Type="http://schemas.openxmlformats.org/officeDocument/2006/relationships/hyperlink" Target="https://login.consultant.ru/link/?req=doc&amp;base=LAW&amp;n=475031&amp;dst=1058" TargetMode="External"/><Relationship Id="rId56" Type="http://schemas.openxmlformats.org/officeDocument/2006/relationships/hyperlink" Target="https://login.consultant.ru/link/?req=doc&amp;base=LAW&amp;n=471726&amp;dst=148398" TargetMode="External"/><Relationship Id="rId359" Type="http://schemas.openxmlformats.org/officeDocument/2006/relationships/image" Target="media/image186.wmf"/><Relationship Id="rId566" Type="http://schemas.openxmlformats.org/officeDocument/2006/relationships/hyperlink" Target="https://login.consultant.ru/link/?req=doc&amp;base=LAW&amp;n=471727&amp;dst=8607" TargetMode="External"/><Relationship Id="rId773" Type="http://schemas.openxmlformats.org/officeDocument/2006/relationships/hyperlink" Target="https://login.consultant.ru/link/?req=doc&amp;base=LAW&amp;n=475031&amp;dst=129207" TargetMode="External"/><Relationship Id="rId121" Type="http://schemas.openxmlformats.org/officeDocument/2006/relationships/hyperlink" Target="https://login.consultant.ru/link/?req=doc&amp;base=LAW&amp;n=471726&amp;dst=150162" TargetMode="External"/><Relationship Id="rId219" Type="http://schemas.openxmlformats.org/officeDocument/2006/relationships/image" Target="media/image46.wmf"/><Relationship Id="rId426" Type="http://schemas.openxmlformats.org/officeDocument/2006/relationships/hyperlink" Target="https://login.consultant.ru/link/?req=doc&amp;base=LAW&amp;n=471727&amp;dst=127420" TargetMode="External"/><Relationship Id="rId633" Type="http://schemas.openxmlformats.org/officeDocument/2006/relationships/hyperlink" Target="https://login.consultant.ru/link/?req=doc&amp;base=LAW&amp;n=475031&amp;dst=102321" TargetMode="External"/><Relationship Id="rId980" Type="http://schemas.openxmlformats.org/officeDocument/2006/relationships/image" Target="media/image348.wmf"/><Relationship Id="rId1056" Type="http://schemas.openxmlformats.org/officeDocument/2006/relationships/hyperlink" Target="https://login.consultant.ru/link/?req=doc&amp;base=LAW&amp;n=475031&amp;dst=343" TargetMode="External"/><Relationship Id="rId840" Type="http://schemas.openxmlformats.org/officeDocument/2006/relationships/hyperlink" Target="https://login.consultant.ru/link/?req=doc&amp;base=LAW&amp;n=475031&amp;dst=124228" TargetMode="External"/><Relationship Id="rId938" Type="http://schemas.openxmlformats.org/officeDocument/2006/relationships/image" Target="media/image306.wmf"/><Relationship Id="rId67" Type="http://schemas.openxmlformats.org/officeDocument/2006/relationships/hyperlink" Target="https://login.consultant.ru/link/?req=doc&amp;base=LAW&amp;n=2875" TargetMode="External"/><Relationship Id="rId272" Type="http://schemas.openxmlformats.org/officeDocument/2006/relationships/image" Target="media/image99.wmf"/><Relationship Id="rId577" Type="http://schemas.openxmlformats.org/officeDocument/2006/relationships/hyperlink" Target="https://login.consultant.ru/link/?req=doc&amp;base=LAW&amp;n=471727&amp;dst=8701" TargetMode="External"/><Relationship Id="rId700" Type="http://schemas.openxmlformats.org/officeDocument/2006/relationships/hyperlink" Target="https://login.consultant.ru/link/?req=doc&amp;base=LAW&amp;n=475031&amp;dst=111444" TargetMode="External"/><Relationship Id="rId1123" Type="http://schemas.openxmlformats.org/officeDocument/2006/relationships/hyperlink" Target="https://login.consultant.ru/link/?req=doc&amp;base=LAW&amp;n=475031&amp;dst=1435" TargetMode="External"/><Relationship Id="rId132" Type="http://schemas.openxmlformats.org/officeDocument/2006/relationships/hyperlink" Target="https://login.consultant.ru/link/?req=doc&amp;base=LAW&amp;n=471726&amp;dst=168618" TargetMode="External"/><Relationship Id="rId784" Type="http://schemas.openxmlformats.org/officeDocument/2006/relationships/hyperlink" Target="https://login.consultant.ru/link/?req=doc&amp;base=LAW&amp;n=475031&amp;dst=4" TargetMode="External"/><Relationship Id="rId991" Type="http://schemas.openxmlformats.org/officeDocument/2006/relationships/image" Target="media/image359.wmf"/><Relationship Id="rId1067" Type="http://schemas.openxmlformats.org/officeDocument/2006/relationships/hyperlink" Target="https://login.consultant.ru/link/?req=doc&amp;base=LAW&amp;n=475031&amp;dst=151084" TargetMode="External"/><Relationship Id="rId437" Type="http://schemas.openxmlformats.org/officeDocument/2006/relationships/hyperlink" Target="https://login.consultant.ru/link/?req=doc&amp;base=LAW&amp;n=471727&amp;dst=134276" TargetMode="External"/><Relationship Id="rId644" Type="http://schemas.openxmlformats.org/officeDocument/2006/relationships/hyperlink" Target="https://login.consultant.ru/link/?req=doc&amp;base=LAW&amp;n=475031&amp;dst=103516" TargetMode="External"/><Relationship Id="rId851" Type="http://schemas.openxmlformats.org/officeDocument/2006/relationships/hyperlink" Target="https://login.consultant.ru/link/?req=doc&amp;base=LAW&amp;n=475031&amp;dst=147530" TargetMode="External"/><Relationship Id="rId283" Type="http://schemas.openxmlformats.org/officeDocument/2006/relationships/image" Target="media/image110.wmf"/><Relationship Id="rId490" Type="http://schemas.openxmlformats.org/officeDocument/2006/relationships/hyperlink" Target="https://login.consultant.ru/link/?req=doc&amp;base=LAW&amp;n=471727&amp;dst=135698" TargetMode="External"/><Relationship Id="rId504" Type="http://schemas.openxmlformats.org/officeDocument/2006/relationships/hyperlink" Target="https://login.consultant.ru/link/?req=doc&amp;base=LAW&amp;n=471727&amp;dst=135896" TargetMode="External"/><Relationship Id="rId711" Type="http://schemas.openxmlformats.org/officeDocument/2006/relationships/hyperlink" Target="https://login.consultant.ru/link/?req=doc&amp;base=LAW&amp;n=475031&amp;dst=112935" TargetMode="External"/><Relationship Id="rId949" Type="http://schemas.openxmlformats.org/officeDocument/2006/relationships/image" Target="media/image317.wmf"/><Relationship Id="rId1134" Type="http://schemas.openxmlformats.org/officeDocument/2006/relationships/hyperlink" Target="https://login.consultant.ru/link/?req=doc&amp;base=LAW&amp;n=475031&amp;dst=1682" TargetMode="External"/><Relationship Id="rId78" Type="http://schemas.openxmlformats.org/officeDocument/2006/relationships/hyperlink" Target="https://login.consultant.ru/link/?req=doc&amp;base=LAW&amp;n=193931&amp;dst=106141" TargetMode="External"/><Relationship Id="rId143" Type="http://schemas.openxmlformats.org/officeDocument/2006/relationships/hyperlink" Target="https://login.consultant.ru/link/?req=doc&amp;base=LAW&amp;n=471726&amp;dst=5303" TargetMode="External"/><Relationship Id="rId350" Type="http://schemas.openxmlformats.org/officeDocument/2006/relationships/image" Target="media/image177.png"/><Relationship Id="rId588" Type="http://schemas.openxmlformats.org/officeDocument/2006/relationships/hyperlink" Target="https://login.consultant.ru/link/?req=doc&amp;base=LAW&amp;n=471727&amp;dst=137012" TargetMode="External"/><Relationship Id="rId795" Type="http://schemas.openxmlformats.org/officeDocument/2006/relationships/hyperlink" Target="https://login.consultant.ru/link/?req=doc&amp;base=LAW&amp;n=475031&amp;dst=133611" TargetMode="External"/><Relationship Id="rId809" Type="http://schemas.openxmlformats.org/officeDocument/2006/relationships/hyperlink" Target="https://login.consultant.ru/link/?req=doc&amp;base=LAW&amp;n=475031&amp;dst=136037" TargetMode="External"/><Relationship Id="rId9" Type="http://schemas.openxmlformats.org/officeDocument/2006/relationships/hyperlink" Target="https://www.consultant.ru" TargetMode="External"/><Relationship Id="rId210" Type="http://schemas.openxmlformats.org/officeDocument/2006/relationships/hyperlink" Target="https://login.consultant.ru/link/?req=doc&amp;base=LAW&amp;n=471727&amp;dst=124182" TargetMode="External"/><Relationship Id="rId448" Type="http://schemas.openxmlformats.org/officeDocument/2006/relationships/hyperlink" Target="https://login.consultant.ru/link/?req=doc&amp;base=LAW&amp;n=471727&amp;dst=135087" TargetMode="External"/><Relationship Id="rId655" Type="http://schemas.openxmlformats.org/officeDocument/2006/relationships/hyperlink" Target="https://login.consultant.ru/link/?req=doc&amp;base=LAW&amp;n=475031&amp;dst=105271" TargetMode="External"/><Relationship Id="rId862" Type="http://schemas.openxmlformats.org/officeDocument/2006/relationships/hyperlink" Target="https://login.consultant.ru/link/?req=doc&amp;base=LAW&amp;n=475031&amp;dst=141129" TargetMode="External"/><Relationship Id="rId1078" Type="http://schemas.openxmlformats.org/officeDocument/2006/relationships/hyperlink" Target="https://login.consultant.ru/link/?req=doc&amp;base=LAW&amp;n=475031&amp;dst=151230" TargetMode="External"/><Relationship Id="rId294" Type="http://schemas.openxmlformats.org/officeDocument/2006/relationships/image" Target="media/image121.wmf"/><Relationship Id="rId308" Type="http://schemas.openxmlformats.org/officeDocument/2006/relationships/image" Target="media/image135.wmf"/><Relationship Id="rId515" Type="http://schemas.openxmlformats.org/officeDocument/2006/relationships/hyperlink" Target="https://login.consultant.ru/link/?req=doc&amp;base=LAW&amp;n=471727&amp;dst=7537" TargetMode="External"/><Relationship Id="rId722" Type="http://schemas.openxmlformats.org/officeDocument/2006/relationships/hyperlink" Target="https://login.consultant.ru/link/?req=doc&amp;base=LAW&amp;n=475031&amp;dst=114341" TargetMode="External"/><Relationship Id="rId1145" Type="http://schemas.openxmlformats.org/officeDocument/2006/relationships/hyperlink" Target="https://login.consultant.ru/link/?req=doc&amp;base=LAW&amp;n=475031&amp;dst=2330" TargetMode="External"/><Relationship Id="rId89" Type="http://schemas.openxmlformats.org/officeDocument/2006/relationships/image" Target="media/image6.wmf"/><Relationship Id="rId154" Type="http://schemas.openxmlformats.org/officeDocument/2006/relationships/hyperlink" Target="https://login.consultant.ru/link/?req=doc&amp;base=LAW&amp;n=471726&amp;dst=172266" TargetMode="External"/><Relationship Id="rId361" Type="http://schemas.openxmlformats.org/officeDocument/2006/relationships/image" Target="media/image188.png"/><Relationship Id="rId599" Type="http://schemas.openxmlformats.org/officeDocument/2006/relationships/hyperlink" Target="https://login.consultant.ru/link/?req=doc&amp;base=LAW&amp;n=471727&amp;dst=139832" TargetMode="External"/><Relationship Id="rId1005" Type="http://schemas.openxmlformats.org/officeDocument/2006/relationships/image" Target="media/image373.wmf"/><Relationship Id="rId459" Type="http://schemas.openxmlformats.org/officeDocument/2006/relationships/hyperlink" Target="https://login.consultant.ru/link/?req=doc&amp;base=LAW&amp;n=471727&amp;dst=135246" TargetMode="External"/><Relationship Id="rId666" Type="http://schemas.openxmlformats.org/officeDocument/2006/relationships/hyperlink" Target="https://login.consultant.ru/link/?req=doc&amp;base=LAW&amp;n=475031&amp;dst=106549" TargetMode="External"/><Relationship Id="rId873" Type="http://schemas.openxmlformats.org/officeDocument/2006/relationships/image" Target="media/image243.wmf"/><Relationship Id="rId1089" Type="http://schemas.openxmlformats.org/officeDocument/2006/relationships/hyperlink" Target="https://login.consultant.ru/link/?req=doc&amp;base=LAW&amp;n=475031&amp;dst=151515" TargetMode="External"/><Relationship Id="rId16" Type="http://schemas.openxmlformats.org/officeDocument/2006/relationships/hyperlink" Target="https://login.consultant.ru/link/?req=doc&amp;base=LAW&amp;n=471726&amp;dst=100094" TargetMode="External"/><Relationship Id="rId221" Type="http://schemas.openxmlformats.org/officeDocument/2006/relationships/image" Target="media/image48.wmf"/><Relationship Id="rId319" Type="http://schemas.openxmlformats.org/officeDocument/2006/relationships/image" Target="media/image146.wmf"/><Relationship Id="rId526" Type="http://schemas.openxmlformats.org/officeDocument/2006/relationships/hyperlink" Target="https://login.consultant.ru/link/?req=doc&amp;base=LAW&amp;n=471727&amp;dst=7721" TargetMode="External"/><Relationship Id="rId1156" Type="http://schemas.openxmlformats.org/officeDocument/2006/relationships/hyperlink" Target="https://login.consultant.ru/link/?req=doc&amp;base=LAW&amp;n=475031&amp;dst=152992" TargetMode="External"/><Relationship Id="rId733" Type="http://schemas.openxmlformats.org/officeDocument/2006/relationships/hyperlink" Target="https://login.consultant.ru/link/?req=doc&amp;base=LAW&amp;n=475031&amp;dst=115422" TargetMode="External"/><Relationship Id="rId940" Type="http://schemas.openxmlformats.org/officeDocument/2006/relationships/image" Target="media/image308.wmf"/><Relationship Id="rId1016" Type="http://schemas.openxmlformats.org/officeDocument/2006/relationships/image" Target="media/image384.wmf"/><Relationship Id="rId165" Type="http://schemas.openxmlformats.org/officeDocument/2006/relationships/hyperlink" Target="https://login.consultant.ru/link/?req=doc&amp;base=LAW&amp;n=471727&amp;dst=100088" TargetMode="External"/><Relationship Id="rId372" Type="http://schemas.openxmlformats.org/officeDocument/2006/relationships/image" Target="media/image199.png"/><Relationship Id="rId677" Type="http://schemas.openxmlformats.org/officeDocument/2006/relationships/hyperlink" Target="https://login.consultant.ru/link/?req=doc&amp;base=LAW&amp;n=475031&amp;dst=108239" TargetMode="External"/><Relationship Id="rId800" Type="http://schemas.openxmlformats.org/officeDocument/2006/relationships/hyperlink" Target="https://login.consultant.ru/link/?req=doc&amp;base=LAW&amp;n=475031&amp;dst=133908" TargetMode="External"/><Relationship Id="rId232" Type="http://schemas.openxmlformats.org/officeDocument/2006/relationships/image" Target="media/image59.wmf"/><Relationship Id="rId884" Type="http://schemas.openxmlformats.org/officeDocument/2006/relationships/image" Target="media/image253.wmf"/><Relationship Id="rId27" Type="http://schemas.openxmlformats.org/officeDocument/2006/relationships/hyperlink" Target="https://login.consultant.ru/link/?req=doc&amp;base=LAW&amp;n=471726&amp;dst=1623" TargetMode="External"/><Relationship Id="rId537" Type="http://schemas.openxmlformats.org/officeDocument/2006/relationships/hyperlink" Target="https://login.consultant.ru/link/?req=doc&amp;base=LAW&amp;n=471727&amp;dst=7828" TargetMode="External"/><Relationship Id="rId744" Type="http://schemas.openxmlformats.org/officeDocument/2006/relationships/hyperlink" Target="https://login.consultant.ru/link/?req=doc&amp;base=LAW&amp;n=475031&amp;dst=116633" TargetMode="External"/><Relationship Id="rId951" Type="http://schemas.openxmlformats.org/officeDocument/2006/relationships/image" Target="media/image319.wmf"/><Relationship Id="rId1167" Type="http://schemas.openxmlformats.org/officeDocument/2006/relationships/header" Target="header1.xml"/><Relationship Id="rId80" Type="http://schemas.openxmlformats.org/officeDocument/2006/relationships/hyperlink" Target="https://login.consultant.ru/link/?req=doc&amp;base=LAW&amp;n=377162&amp;dst=100279" TargetMode="External"/><Relationship Id="rId176" Type="http://schemas.openxmlformats.org/officeDocument/2006/relationships/hyperlink" Target="https://login.consultant.ru/link/?req=doc&amp;base=LAW&amp;n=479083" TargetMode="External"/><Relationship Id="rId383" Type="http://schemas.openxmlformats.org/officeDocument/2006/relationships/image" Target="media/image210.wmf"/><Relationship Id="rId590" Type="http://schemas.openxmlformats.org/officeDocument/2006/relationships/hyperlink" Target="https://login.consultant.ru/link/?req=doc&amp;base=LAW&amp;n=471727&amp;dst=137078" TargetMode="External"/><Relationship Id="rId604" Type="http://schemas.openxmlformats.org/officeDocument/2006/relationships/hyperlink" Target="https://login.consultant.ru/link/?req=doc&amp;base=LAW&amp;n=471727&amp;dst=139861" TargetMode="External"/><Relationship Id="rId811" Type="http://schemas.openxmlformats.org/officeDocument/2006/relationships/hyperlink" Target="https://login.consultant.ru/link/?req=doc&amp;base=LAW&amp;n=475031&amp;dst=136490" TargetMode="External"/><Relationship Id="rId1027" Type="http://schemas.openxmlformats.org/officeDocument/2006/relationships/image" Target="media/image395.wmf"/><Relationship Id="rId243" Type="http://schemas.openxmlformats.org/officeDocument/2006/relationships/image" Target="media/image70.wmf"/><Relationship Id="rId450" Type="http://schemas.openxmlformats.org/officeDocument/2006/relationships/hyperlink" Target="https://login.consultant.ru/link/?req=doc&amp;base=LAW&amp;n=471727&amp;dst=7163" TargetMode="External"/><Relationship Id="rId688" Type="http://schemas.openxmlformats.org/officeDocument/2006/relationships/hyperlink" Target="https://login.consultant.ru/link/?req=doc&amp;base=LAW&amp;n=475031&amp;dst=109954" TargetMode="External"/><Relationship Id="rId895" Type="http://schemas.openxmlformats.org/officeDocument/2006/relationships/image" Target="media/image264.wmf"/><Relationship Id="rId909" Type="http://schemas.openxmlformats.org/officeDocument/2006/relationships/image" Target="media/image278.wmf"/><Relationship Id="rId1080" Type="http://schemas.openxmlformats.org/officeDocument/2006/relationships/hyperlink" Target="https://login.consultant.ru/link/?req=doc&amp;base=LAW&amp;n=475031&amp;dst=151232" TargetMode="External"/><Relationship Id="rId38" Type="http://schemas.openxmlformats.org/officeDocument/2006/relationships/hyperlink" Target="https://login.consultant.ru/link/?req=doc&amp;base=LAW&amp;n=471726&amp;dst=146162" TargetMode="External"/><Relationship Id="rId103" Type="http://schemas.openxmlformats.org/officeDocument/2006/relationships/image" Target="media/image20.wmf"/><Relationship Id="rId310" Type="http://schemas.openxmlformats.org/officeDocument/2006/relationships/image" Target="media/image137.wmf"/><Relationship Id="rId548" Type="http://schemas.openxmlformats.org/officeDocument/2006/relationships/hyperlink" Target="https://login.consultant.ru/link/?req=doc&amp;base=LAW&amp;n=471727&amp;dst=8083" TargetMode="External"/><Relationship Id="rId755" Type="http://schemas.openxmlformats.org/officeDocument/2006/relationships/hyperlink" Target="https://login.consultant.ru/link/?req=doc&amp;base=LAW&amp;n=475031&amp;dst=118032" TargetMode="External"/><Relationship Id="rId962" Type="http://schemas.openxmlformats.org/officeDocument/2006/relationships/image" Target="media/image330.wmf"/><Relationship Id="rId91" Type="http://schemas.openxmlformats.org/officeDocument/2006/relationships/image" Target="media/image8.wmf"/><Relationship Id="rId187" Type="http://schemas.openxmlformats.org/officeDocument/2006/relationships/hyperlink" Target="https://login.consultant.ru/link/?req=doc&amp;base=LAW&amp;n=471727&amp;dst=129257" TargetMode="External"/><Relationship Id="rId394" Type="http://schemas.openxmlformats.org/officeDocument/2006/relationships/image" Target="media/image221.wmf"/><Relationship Id="rId408" Type="http://schemas.openxmlformats.org/officeDocument/2006/relationships/image" Target="media/image233.wmf"/><Relationship Id="rId615" Type="http://schemas.openxmlformats.org/officeDocument/2006/relationships/hyperlink" Target="https://login.consultant.ru/link/?req=doc&amp;base=LAW&amp;n=475031&amp;dst=100102" TargetMode="External"/><Relationship Id="rId822" Type="http://schemas.openxmlformats.org/officeDocument/2006/relationships/hyperlink" Target="https://login.consultant.ru/link/?req=doc&amp;base=LAW&amp;n=475031&amp;dst=140614" TargetMode="External"/><Relationship Id="rId1038" Type="http://schemas.openxmlformats.org/officeDocument/2006/relationships/image" Target="media/image406.wmf"/><Relationship Id="rId254" Type="http://schemas.openxmlformats.org/officeDocument/2006/relationships/image" Target="media/image81.png"/><Relationship Id="rId699" Type="http://schemas.openxmlformats.org/officeDocument/2006/relationships/hyperlink" Target="https://login.consultant.ru/link/?req=doc&amp;base=LAW&amp;n=475031&amp;dst=111114" TargetMode="External"/><Relationship Id="rId1091" Type="http://schemas.openxmlformats.org/officeDocument/2006/relationships/hyperlink" Target="https://login.consultant.ru/link/?req=doc&amp;base=LAW&amp;n=475031&amp;dst=151547" TargetMode="External"/><Relationship Id="rId1105" Type="http://schemas.openxmlformats.org/officeDocument/2006/relationships/hyperlink" Target="https://login.consultant.ru/link/?req=doc&amp;base=LAW&amp;n=475031&amp;dst=973" TargetMode="External"/><Relationship Id="rId49" Type="http://schemas.openxmlformats.org/officeDocument/2006/relationships/hyperlink" Target="https://login.consultant.ru/link/?req=doc&amp;base=LAW&amp;n=471726&amp;dst=147603" TargetMode="External"/><Relationship Id="rId114" Type="http://schemas.openxmlformats.org/officeDocument/2006/relationships/image" Target="media/image31.wmf"/><Relationship Id="rId461" Type="http://schemas.openxmlformats.org/officeDocument/2006/relationships/hyperlink" Target="https://login.consultant.ru/link/?req=doc&amp;base=LAW&amp;n=471727&amp;dst=135250" TargetMode="External"/><Relationship Id="rId559" Type="http://schemas.openxmlformats.org/officeDocument/2006/relationships/hyperlink" Target="https://login.consultant.ru/link/?req=doc&amp;base=LAW&amp;n=471727&amp;dst=8289" TargetMode="External"/><Relationship Id="rId766" Type="http://schemas.openxmlformats.org/officeDocument/2006/relationships/hyperlink" Target="https://login.consultant.ru/link/?req=doc&amp;base=LAW&amp;n=475031&amp;dst=128619" TargetMode="External"/><Relationship Id="rId198" Type="http://schemas.openxmlformats.org/officeDocument/2006/relationships/hyperlink" Target="https://login.consultant.ru/link/?req=doc&amp;base=LAW&amp;n=471727&amp;dst=116897" TargetMode="External"/><Relationship Id="rId321" Type="http://schemas.openxmlformats.org/officeDocument/2006/relationships/image" Target="media/image148.wmf"/><Relationship Id="rId419" Type="http://schemas.openxmlformats.org/officeDocument/2006/relationships/hyperlink" Target="https://login.consultant.ru/link/?req=doc&amp;base=INT&amp;n=15325" TargetMode="External"/><Relationship Id="rId626" Type="http://schemas.openxmlformats.org/officeDocument/2006/relationships/hyperlink" Target="https://login.consultant.ru/link/?req=doc&amp;base=LAW&amp;n=475031&amp;dst=101448" TargetMode="External"/><Relationship Id="rId973" Type="http://schemas.openxmlformats.org/officeDocument/2006/relationships/image" Target="media/image341.wmf"/><Relationship Id="rId1049" Type="http://schemas.openxmlformats.org/officeDocument/2006/relationships/image" Target="media/image417.wmf"/><Relationship Id="rId833" Type="http://schemas.openxmlformats.org/officeDocument/2006/relationships/hyperlink" Target="https://login.consultant.ru/link/?req=doc&amp;base=LAW&amp;n=475031&amp;dst=122576" TargetMode="External"/><Relationship Id="rId1116" Type="http://schemas.openxmlformats.org/officeDocument/2006/relationships/hyperlink" Target="https://login.consultant.ru/link/?req=doc&amp;base=LAW&amp;n=475031&amp;dst=1251" TargetMode="External"/><Relationship Id="rId265" Type="http://schemas.openxmlformats.org/officeDocument/2006/relationships/image" Target="media/image92.png"/><Relationship Id="rId472" Type="http://schemas.openxmlformats.org/officeDocument/2006/relationships/hyperlink" Target="https://login.consultant.ru/link/?req=doc&amp;base=LAW&amp;n=471727&amp;dst=135492" TargetMode="External"/><Relationship Id="rId900" Type="http://schemas.openxmlformats.org/officeDocument/2006/relationships/image" Target="media/image269.wmf"/><Relationship Id="rId125" Type="http://schemas.openxmlformats.org/officeDocument/2006/relationships/hyperlink" Target="https://login.consultant.ru/link/?req=doc&amp;base=LAW&amp;n=471726&amp;dst=2971" TargetMode="External"/><Relationship Id="rId332" Type="http://schemas.openxmlformats.org/officeDocument/2006/relationships/image" Target="media/image159.wmf"/><Relationship Id="rId777" Type="http://schemas.openxmlformats.org/officeDocument/2006/relationships/hyperlink" Target="https://login.consultant.ru/link/?req=doc&amp;base=LAW&amp;n=475031&amp;dst=129622" TargetMode="External"/><Relationship Id="rId984" Type="http://schemas.openxmlformats.org/officeDocument/2006/relationships/image" Target="media/image352.wmf"/><Relationship Id="rId637" Type="http://schemas.openxmlformats.org/officeDocument/2006/relationships/hyperlink" Target="https://login.consultant.ru/link/?req=doc&amp;base=LAW&amp;n=475031&amp;dst=102637" TargetMode="External"/><Relationship Id="rId844" Type="http://schemas.openxmlformats.org/officeDocument/2006/relationships/hyperlink" Target="https://login.consultant.ru/link/?req=doc&amp;base=LAW&amp;n=475031&amp;dst=125484" TargetMode="External"/><Relationship Id="rId276" Type="http://schemas.openxmlformats.org/officeDocument/2006/relationships/image" Target="media/image103.wmf"/><Relationship Id="rId483" Type="http://schemas.openxmlformats.org/officeDocument/2006/relationships/hyperlink" Target="https://login.consultant.ru/link/?req=doc&amp;base=LAW&amp;n=471727&amp;dst=135636" TargetMode="External"/><Relationship Id="rId690" Type="http://schemas.openxmlformats.org/officeDocument/2006/relationships/hyperlink" Target="https://login.consultant.ru/link/?req=doc&amp;base=LAW&amp;n=475031&amp;dst=110226" TargetMode="External"/><Relationship Id="rId704" Type="http://schemas.openxmlformats.org/officeDocument/2006/relationships/hyperlink" Target="https://login.consultant.ru/link/?req=doc&amp;base=LAW&amp;n=475031&amp;dst=111878" TargetMode="External"/><Relationship Id="rId911" Type="http://schemas.openxmlformats.org/officeDocument/2006/relationships/image" Target="media/image280.wmf"/><Relationship Id="rId1127" Type="http://schemas.openxmlformats.org/officeDocument/2006/relationships/hyperlink" Target="https://login.consultant.ru/link/?req=doc&amp;base=LAW&amp;n=475031&amp;dst=1476" TargetMode="External"/><Relationship Id="rId40" Type="http://schemas.openxmlformats.org/officeDocument/2006/relationships/image" Target="media/image3.wmf"/><Relationship Id="rId136" Type="http://schemas.openxmlformats.org/officeDocument/2006/relationships/hyperlink" Target="https://login.consultant.ru/link/?req=doc&amp;base=LAW&amp;n=471726&amp;dst=168886" TargetMode="External"/><Relationship Id="rId343" Type="http://schemas.openxmlformats.org/officeDocument/2006/relationships/image" Target="media/image170.wmf"/><Relationship Id="rId550" Type="http://schemas.openxmlformats.org/officeDocument/2006/relationships/hyperlink" Target="https://login.consultant.ru/link/?req=doc&amp;base=LAW&amp;n=471727&amp;dst=8091" TargetMode="External"/><Relationship Id="rId788" Type="http://schemas.openxmlformats.org/officeDocument/2006/relationships/hyperlink" Target="https://login.consultant.ru/link/?req=doc&amp;base=LAW&amp;n=475031&amp;dst=131108" TargetMode="External"/><Relationship Id="rId995" Type="http://schemas.openxmlformats.org/officeDocument/2006/relationships/image" Target="media/image363.wmf"/><Relationship Id="rId203" Type="http://schemas.openxmlformats.org/officeDocument/2006/relationships/hyperlink" Target="https://login.consultant.ru/link/?req=doc&amp;base=LAW&amp;n=471727&amp;dst=116897" TargetMode="External"/><Relationship Id="rId648" Type="http://schemas.openxmlformats.org/officeDocument/2006/relationships/hyperlink" Target="https://login.consultant.ru/link/?req=doc&amp;base=LAW&amp;n=475031&amp;dst=103929" TargetMode="External"/><Relationship Id="rId855" Type="http://schemas.openxmlformats.org/officeDocument/2006/relationships/hyperlink" Target="https://login.consultant.ru/link/?req=doc&amp;base=LAW&amp;n=475031&amp;dst=148821" TargetMode="External"/><Relationship Id="rId1040" Type="http://schemas.openxmlformats.org/officeDocument/2006/relationships/image" Target="media/image408.wmf"/><Relationship Id="rId287" Type="http://schemas.openxmlformats.org/officeDocument/2006/relationships/image" Target="media/image114.wmf"/><Relationship Id="rId410" Type="http://schemas.openxmlformats.org/officeDocument/2006/relationships/hyperlink" Target="https://login.consultant.ru/link/?req=doc&amp;base=LAW&amp;n=471727&amp;dst=125463" TargetMode="External"/><Relationship Id="rId494" Type="http://schemas.openxmlformats.org/officeDocument/2006/relationships/hyperlink" Target="https://login.consultant.ru/link/?req=doc&amp;base=LAW&amp;n=471727&amp;dst=135809" TargetMode="External"/><Relationship Id="rId508" Type="http://schemas.openxmlformats.org/officeDocument/2006/relationships/hyperlink" Target="https://login.consultant.ru/link/?req=doc&amp;base=LAW&amp;n=471727&amp;dst=7319" TargetMode="External"/><Relationship Id="rId715" Type="http://schemas.openxmlformats.org/officeDocument/2006/relationships/hyperlink" Target="https://login.consultant.ru/link/?req=doc&amp;base=LAW&amp;n=475031&amp;dst=113244" TargetMode="External"/><Relationship Id="rId922" Type="http://schemas.openxmlformats.org/officeDocument/2006/relationships/image" Target="media/image291.wmf"/><Relationship Id="rId1138" Type="http://schemas.openxmlformats.org/officeDocument/2006/relationships/hyperlink" Target="https://login.consultant.ru/link/?req=doc&amp;base=LAW&amp;n=475031&amp;dst=1712" TargetMode="External"/><Relationship Id="rId147" Type="http://schemas.openxmlformats.org/officeDocument/2006/relationships/hyperlink" Target="https://login.consultant.ru/link/?req=doc&amp;base=LAW&amp;n=471726&amp;dst=171078" TargetMode="External"/><Relationship Id="rId354" Type="http://schemas.openxmlformats.org/officeDocument/2006/relationships/image" Target="media/image181.wmf"/><Relationship Id="rId799" Type="http://schemas.openxmlformats.org/officeDocument/2006/relationships/hyperlink" Target="https://login.consultant.ru/link/?req=doc&amp;base=LAW&amp;n=475031&amp;dst=133928" TargetMode="External"/><Relationship Id="rId51" Type="http://schemas.openxmlformats.org/officeDocument/2006/relationships/hyperlink" Target="https://login.consultant.ru/link/?req=doc&amp;base=LAW&amp;n=471726&amp;dst=148415" TargetMode="External"/><Relationship Id="rId561" Type="http://schemas.openxmlformats.org/officeDocument/2006/relationships/hyperlink" Target="https://login.consultant.ru/link/?req=doc&amp;base=LAW&amp;n=471727&amp;dst=8447" TargetMode="External"/><Relationship Id="rId659" Type="http://schemas.openxmlformats.org/officeDocument/2006/relationships/hyperlink" Target="https://login.consultant.ru/link/?req=doc&amp;base=LAW&amp;n=475031&amp;dst=105939" TargetMode="External"/><Relationship Id="rId866" Type="http://schemas.openxmlformats.org/officeDocument/2006/relationships/image" Target="media/image236.wmf"/><Relationship Id="rId214" Type="http://schemas.openxmlformats.org/officeDocument/2006/relationships/image" Target="media/image41.wmf"/><Relationship Id="rId298" Type="http://schemas.openxmlformats.org/officeDocument/2006/relationships/image" Target="media/image125.wmf"/><Relationship Id="rId421" Type="http://schemas.openxmlformats.org/officeDocument/2006/relationships/hyperlink" Target="https://login.consultant.ru/link/?req=doc&amp;base=ESU&amp;n=514&amp;dst=100037" TargetMode="External"/><Relationship Id="rId519" Type="http://schemas.openxmlformats.org/officeDocument/2006/relationships/hyperlink" Target="https://login.consultant.ru/link/?req=doc&amp;base=LAW&amp;n=471727&amp;dst=7655" TargetMode="External"/><Relationship Id="rId1051" Type="http://schemas.openxmlformats.org/officeDocument/2006/relationships/image" Target="media/image418.wmf"/><Relationship Id="rId1149" Type="http://schemas.openxmlformats.org/officeDocument/2006/relationships/hyperlink" Target="https://login.consultant.ru/link/?req=doc&amp;base=LAW&amp;n=475031&amp;dst=152965" TargetMode="External"/><Relationship Id="rId158" Type="http://schemas.openxmlformats.org/officeDocument/2006/relationships/hyperlink" Target="https://login.consultant.ru/link/?req=doc&amp;base=LAW&amp;n=471726&amp;dst=172284" TargetMode="External"/><Relationship Id="rId726" Type="http://schemas.openxmlformats.org/officeDocument/2006/relationships/hyperlink" Target="https://login.consultant.ru/link/?req=doc&amp;base=LAW&amp;n=475031&amp;dst=114906" TargetMode="External"/><Relationship Id="rId933" Type="http://schemas.openxmlformats.org/officeDocument/2006/relationships/image" Target="media/image301.wmf"/><Relationship Id="rId1009" Type="http://schemas.openxmlformats.org/officeDocument/2006/relationships/image" Target="media/image377.wmf"/><Relationship Id="rId62" Type="http://schemas.openxmlformats.org/officeDocument/2006/relationships/hyperlink" Target="https://login.consultant.ru/link/?req=doc&amp;base=LAW&amp;n=482834" TargetMode="External"/><Relationship Id="rId365" Type="http://schemas.openxmlformats.org/officeDocument/2006/relationships/image" Target="media/image192.wmf"/><Relationship Id="rId572" Type="http://schemas.openxmlformats.org/officeDocument/2006/relationships/hyperlink" Target="https://login.consultant.ru/link/?req=doc&amp;base=LAW&amp;n=471727&amp;dst=8689" TargetMode="External"/><Relationship Id="rId225" Type="http://schemas.openxmlformats.org/officeDocument/2006/relationships/image" Target="media/image52.wmf"/><Relationship Id="rId432" Type="http://schemas.openxmlformats.org/officeDocument/2006/relationships/hyperlink" Target="https://login.consultant.ru/link/?req=doc&amp;base=LAW&amp;n=471727&amp;dst=127651" TargetMode="External"/><Relationship Id="rId877" Type="http://schemas.openxmlformats.org/officeDocument/2006/relationships/image" Target="media/image247.wmf"/><Relationship Id="rId1062" Type="http://schemas.openxmlformats.org/officeDocument/2006/relationships/hyperlink" Target="https://login.consultant.ru/link/?req=doc&amp;base=LAW&amp;n=475031&amp;dst=147323" TargetMode="External"/><Relationship Id="rId737" Type="http://schemas.openxmlformats.org/officeDocument/2006/relationships/hyperlink" Target="https://login.consultant.ru/link/?req=doc&amp;base=LAW&amp;n=475031&amp;dst=115613" TargetMode="External"/><Relationship Id="rId944" Type="http://schemas.openxmlformats.org/officeDocument/2006/relationships/image" Target="media/image312.wmf"/><Relationship Id="rId73" Type="http://schemas.openxmlformats.org/officeDocument/2006/relationships/hyperlink" Target="https://login.consultant.ru/link/?req=doc&amp;base=LAW&amp;n=2875" TargetMode="External"/><Relationship Id="rId169" Type="http://schemas.openxmlformats.org/officeDocument/2006/relationships/hyperlink" Target="https://login.consultant.ru/link/?req=doc&amp;base=LAW&amp;n=486034&amp;dst=100047" TargetMode="External"/><Relationship Id="rId376" Type="http://schemas.openxmlformats.org/officeDocument/2006/relationships/image" Target="media/image203.png"/><Relationship Id="rId583" Type="http://schemas.openxmlformats.org/officeDocument/2006/relationships/hyperlink" Target="https://login.consultant.ru/link/?req=doc&amp;base=LAW&amp;n=471727&amp;dst=2" TargetMode="External"/><Relationship Id="rId790" Type="http://schemas.openxmlformats.org/officeDocument/2006/relationships/hyperlink" Target="https://login.consultant.ru/link/?req=doc&amp;base=LAW&amp;n=475031&amp;dst=131737" TargetMode="External"/><Relationship Id="rId804" Type="http://schemas.openxmlformats.org/officeDocument/2006/relationships/hyperlink" Target="https://login.consultant.ru/link/?req=doc&amp;base=LAW&amp;n=475031&amp;dst=134562" TargetMode="External"/><Relationship Id="rId4" Type="http://schemas.openxmlformats.org/officeDocument/2006/relationships/webSettings" Target="webSettings.xml"/><Relationship Id="rId236" Type="http://schemas.openxmlformats.org/officeDocument/2006/relationships/image" Target="media/image63.wmf"/><Relationship Id="rId443" Type="http://schemas.openxmlformats.org/officeDocument/2006/relationships/hyperlink" Target="https://login.consultant.ru/link/?req=doc&amp;base=LAW&amp;n=471727&amp;dst=134948" TargetMode="External"/><Relationship Id="rId650" Type="http://schemas.openxmlformats.org/officeDocument/2006/relationships/hyperlink" Target="https://login.consultant.ru/link/?req=doc&amp;base=LAW&amp;n=475031&amp;dst=104402" TargetMode="External"/><Relationship Id="rId888" Type="http://schemas.openxmlformats.org/officeDocument/2006/relationships/image" Target="media/image257.wmf"/><Relationship Id="rId1073" Type="http://schemas.openxmlformats.org/officeDocument/2006/relationships/hyperlink" Target="https://login.consultant.ru/link/?req=doc&amp;base=LAW&amp;n=475031&amp;dst=151192" TargetMode="External"/><Relationship Id="rId303" Type="http://schemas.openxmlformats.org/officeDocument/2006/relationships/image" Target="media/image130.wmf"/><Relationship Id="rId748" Type="http://schemas.openxmlformats.org/officeDocument/2006/relationships/hyperlink" Target="https://login.consultant.ru/link/?req=doc&amp;base=LAW&amp;n=475031&amp;dst=116827" TargetMode="External"/><Relationship Id="rId955" Type="http://schemas.openxmlformats.org/officeDocument/2006/relationships/image" Target="media/image323.wmf"/><Relationship Id="rId1140" Type="http://schemas.openxmlformats.org/officeDocument/2006/relationships/hyperlink" Target="https://login.consultant.ru/link/?req=doc&amp;base=LAW&amp;n=475031&amp;dst=2054" TargetMode="External"/><Relationship Id="rId84" Type="http://schemas.openxmlformats.org/officeDocument/2006/relationships/hyperlink" Target="https://login.consultant.ru/link/?req=doc&amp;base=LAW&amp;n=495567&amp;dst=100012" TargetMode="External"/><Relationship Id="rId387" Type="http://schemas.openxmlformats.org/officeDocument/2006/relationships/image" Target="media/image214.wmf"/><Relationship Id="rId510" Type="http://schemas.openxmlformats.org/officeDocument/2006/relationships/hyperlink" Target="https://login.consultant.ru/link/?req=doc&amp;base=LAW&amp;n=471727&amp;dst=7402" TargetMode="External"/><Relationship Id="rId594" Type="http://schemas.openxmlformats.org/officeDocument/2006/relationships/hyperlink" Target="https://login.consultant.ru/link/?req=doc&amp;base=LAW&amp;n=441707&amp;dst=100137" TargetMode="External"/><Relationship Id="rId608" Type="http://schemas.openxmlformats.org/officeDocument/2006/relationships/hyperlink" Target="https://login.consultant.ru/link/?req=doc&amp;base=LAW&amp;n=441707&amp;dst=100137" TargetMode="External"/><Relationship Id="rId815" Type="http://schemas.openxmlformats.org/officeDocument/2006/relationships/hyperlink" Target="https://login.consultant.ru/link/?req=doc&amp;base=LAW&amp;n=475031&amp;dst=138088" TargetMode="External"/><Relationship Id="rId247" Type="http://schemas.openxmlformats.org/officeDocument/2006/relationships/image" Target="media/image74.wmf"/><Relationship Id="rId899" Type="http://schemas.openxmlformats.org/officeDocument/2006/relationships/image" Target="media/image268.wmf"/><Relationship Id="rId1000" Type="http://schemas.openxmlformats.org/officeDocument/2006/relationships/image" Target="media/image368.wmf"/><Relationship Id="rId1084" Type="http://schemas.openxmlformats.org/officeDocument/2006/relationships/hyperlink" Target="https://login.consultant.ru/link/?req=doc&amp;base=LAW&amp;n=475031&amp;dst=151355" TargetMode="External"/><Relationship Id="rId107" Type="http://schemas.openxmlformats.org/officeDocument/2006/relationships/image" Target="media/image24.wmf"/><Relationship Id="rId454" Type="http://schemas.openxmlformats.org/officeDocument/2006/relationships/hyperlink" Target="https://login.consultant.ru/link/?req=doc&amp;base=LAW&amp;n=471727&amp;dst=7180" TargetMode="External"/><Relationship Id="rId661" Type="http://schemas.openxmlformats.org/officeDocument/2006/relationships/hyperlink" Target="https://login.consultant.ru/link/?req=doc&amp;base=LAW&amp;n=475031&amp;dst=105939" TargetMode="External"/><Relationship Id="rId759" Type="http://schemas.openxmlformats.org/officeDocument/2006/relationships/hyperlink" Target="https://login.consultant.ru/link/?req=doc&amp;base=LAW&amp;n=475031&amp;dst=119083" TargetMode="External"/><Relationship Id="rId966" Type="http://schemas.openxmlformats.org/officeDocument/2006/relationships/image" Target="media/image334.wmf"/><Relationship Id="rId11" Type="http://schemas.openxmlformats.org/officeDocument/2006/relationships/hyperlink" Target="https://login.consultant.ru/link/?req=doc&amp;base=LAW&amp;n=488698&amp;dst=44" TargetMode="External"/><Relationship Id="rId314" Type="http://schemas.openxmlformats.org/officeDocument/2006/relationships/image" Target="media/image141.wmf"/><Relationship Id="rId398" Type="http://schemas.openxmlformats.org/officeDocument/2006/relationships/image" Target="media/image225.wmf"/><Relationship Id="rId521" Type="http://schemas.openxmlformats.org/officeDocument/2006/relationships/hyperlink" Target="https://login.consultant.ru/link/?req=doc&amp;base=LAW&amp;n=471727&amp;dst=7658" TargetMode="External"/><Relationship Id="rId619" Type="http://schemas.openxmlformats.org/officeDocument/2006/relationships/hyperlink" Target="https://login.consultant.ru/link/?req=doc&amp;base=LAW&amp;n=500133&amp;dst=680" TargetMode="External"/><Relationship Id="rId1151" Type="http://schemas.openxmlformats.org/officeDocument/2006/relationships/hyperlink" Target="https://login.consultant.ru/link/?req=doc&amp;base=LAW&amp;n=475031&amp;dst=152980" TargetMode="External"/><Relationship Id="rId95" Type="http://schemas.openxmlformats.org/officeDocument/2006/relationships/image" Target="media/image12.wmf"/><Relationship Id="rId160" Type="http://schemas.openxmlformats.org/officeDocument/2006/relationships/hyperlink" Target="https://login.consultant.ru/link/?req=doc&amp;base=LAW&amp;n=471726&amp;dst=172288" TargetMode="External"/><Relationship Id="rId826" Type="http://schemas.openxmlformats.org/officeDocument/2006/relationships/hyperlink" Target="https://login.consultant.ru/link/?req=doc&amp;base=LAW&amp;n=475031&amp;dst=120678" TargetMode="External"/><Relationship Id="rId1011" Type="http://schemas.openxmlformats.org/officeDocument/2006/relationships/image" Target="media/image379.wmf"/><Relationship Id="rId1109" Type="http://schemas.openxmlformats.org/officeDocument/2006/relationships/hyperlink" Target="https://login.consultant.ru/link/?req=doc&amp;base=LAW&amp;n=475031&amp;dst=1028" TargetMode="External"/><Relationship Id="rId258" Type="http://schemas.openxmlformats.org/officeDocument/2006/relationships/image" Target="media/image85.wmf"/><Relationship Id="rId465" Type="http://schemas.openxmlformats.org/officeDocument/2006/relationships/hyperlink" Target="https://login.consultant.ru/link/?req=doc&amp;base=LAW&amp;n=471727&amp;dst=135332" TargetMode="External"/><Relationship Id="rId672" Type="http://schemas.openxmlformats.org/officeDocument/2006/relationships/hyperlink" Target="https://login.consultant.ru/link/?req=doc&amp;base=LAW&amp;n=475031&amp;dst=107303" TargetMode="External"/><Relationship Id="rId1095" Type="http://schemas.openxmlformats.org/officeDocument/2006/relationships/hyperlink" Target="https://login.consultant.ru/link/?req=doc&amp;base=LAW&amp;n=475031&amp;dst=151704" TargetMode="External"/><Relationship Id="rId22" Type="http://schemas.openxmlformats.org/officeDocument/2006/relationships/hyperlink" Target="https://login.consultant.ru/link/?req=doc&amp;base=LAW&amp;n=471726&amp;dst=100130" TargetMode="External"/><Relationship Id="rId118" Type="http://schemas.openxmlformats.org/officeDocument/2006/relationships/image" Target="media/image35.wmf"/><Relationship Id="rId325" Type="http://schemas.openxmlformats.org/officeDocument/2006/relationships/image" Target="media/image152.wmf"/><Relationship Id="rId532" Type="http://schemas.openxmlformats.org/officeDocument/2006/relationships/hyperlink" Target="https://login.consultant.ru/link/?req=doc&amp;base=LAW&amp;n=471727&amp;dst=7773" TargetMode="External"/><Relationship Id="rId977" Type="http://schemas.openxmlformats.org/officeDocument/2006/relationships/image" Target="media/image345.wmf"/><Relationship Id="rId1162" Type="http://schemas.openxmlformats.org/officeDocument/2006/relationships/hyperlink" Target="https://login.consultant.ru/link/?req=doc&amp;base=LAW&amp;n=475031&amp;dst=153056" TargetMode="External"/><Relationship Id="rId171" Type="http://schemas.openxmlformats.org/officeDocument/2006/relationships/hyperlink" Target="https://login.consultant.ru/link/?req=doc&amp;base=LAW&amp;n=471727&amp;dst=100133" TargetMode="External"/><Relationship Id="rId837" Type="http://schemas.openxmlformats.org/officeDocument/2006/relationships/hyperlink" Target="https://login.consultant.ru/link/?req=doc&amp;base=LAW&amp;n=475031&amp;dst=123481" TargetMode="External"/><Relationship Id="rId1022" Type="http://schemas.openxmlformats.org/officeDocument/2006/relationships/image" Target="media/image390.wmf"/><Relationship Id="rId269" Type="http://schemas.openxmlformats.org/officeDocument/2006/relationships/image" Target="media/image96.png"/><Relationship Id="rId476" Type="http://schemas.openxmlformats.org/officeDocument/2006/relationships/hyperlink" Target="https://login.consultant.ru/link/?req=doc&amp;base=LAW&amp;n=471727&amp;dst=135543" TargetMode="External"/><Relationship Id="rId683" Type="http://schemas.openxmlformats.org/officeDocument/2006/relationships/hyperlink" Target="https://login.consultant.ru/link/?req=doc&amp;base=LAW&amp;n=475031&amp;dst=109384" TargetMode="External"/><Relationship Id="rId890" Type="http://schemas.openxmlformats.org/officeDocument/2006/relationships/image" Target="media/image259.wmf"/><Relationship Id="rId904" Type="http://schemas.openxmlformats.org/officeDocument/2006/relationships/image" Target="media/image273.wmf"/><Relationship Id="rId33" Type="http://schemas.openxmlformats.org/officeDocument/2006/relationships/hyperlink" Target="https://login.consultant.ru/link/?req=doc&amp;base=LAW&amp;n=471726&amp;dst=156198" TargetMode="External"/><Relationship Id="rId129" Type="http://schemas.openxmlformats.org/officeDocument/2006/relationships/hyperlink" Target="https://login.consultant.ru/link/?req=doc&amp;base=LAW&amp;n=471726&amp;dst=3" TargetMode="External"/><Relationship Id="rId336" Type="http://schemas.openxmlformats.org/officeDocument/2006/relationships/image" Target="media/image163.wmf"/><Relationship Id="rId543" Type="http://schemas.openxmlformats.org/officeDocument/2006/relationships/hyperlink" Target="https://login.consultant.ru/link/?req=doc&amp;base=LAW&amp;n=471727&amp;dst=8048" TargetMode="External"/><Relationship Id="rId988" Type="http://schemas.openxmlformats.org/officeDocument/2006/relationships/image" Target="media/image356.wmf"/><Relationship Id="rId182" Type="http://schemas.openxmlformats.org/officeDocument/2006/relationships/hyperlink" Target="https://login.consultant.ru/link/?req=doc&amp;base=LAW&amp;n=471727&amp;dst=102704" TargetMode="External"/><Relationship Id="rId403" Type="http://schemas.openxmlformats.org/officeDocument/2006/relationships/hyperlink" Target="https://login.consultant.ru/link/?req=doc&amp;base=LAW&amp;n=471727&amp;dst=125138" TargetMode="External"/><Relationship Id="rId750" Type="http://schemas.openxmlformats.org/officeDocument/2006/relationships/hyperlink" Target="https://login.consultant.ru/link/?req=doc&amp;base=LAW&amp;n=475031&amp;dst=117669" TargetMode="External"/><Relationship Id="rId848" Type="http://schemas.openxmlformats.org/officeDocument/2006/relationships/hyperlink" Target="https://login.consultant.ru/link/?req=doc&amp;base=LAW&amp;n=475031&amp;dst=126694" TargetMode="External"/><Relationship Id="rId1033" Type="http://schemas.openxmlformats.org/officeDocument/2006/relationships/image" Target="media/image401.wmf"/><Relationship Id="rId487" Type="http://schemas.openxmlformats.org/officeDocument/2006/relationships/hyperlink" Target="https://login.consultant.ru/link/?req=doc&amp;base=LAW&amp;n=471727&amp;dst=135695" TargetMode="External"/><Relationship Id="rId610" Type="http://schemas.openxmlformats.org/officeDocument/2006/relationships/hyperlink" Target="https://login.consultant.ru/link/?req=doc&amp;base=LAW&amp;n=475031&amp;dst=100096" TargetMode="External"/><Relationship Id="rId694" Type="http://schemas.openxmlformats.org/officeDocument/2006/relationships/hyperlink" Target="https://login.consultant.ru/link/?req=doc&amp;base=LAW&amp;n=475031&amp;dst=110824" TargetMode="External"/><Relationship Id="rId708" Type="http://schemas.openxmlformats.org/officeDocument/2006/relationships/hyperlink" Target="https://login.consultant.ru/link/?req=doc&amp;base=LAW&amp;n=475031&amp;dst=112547" TargetMode="External"/><Relationship Id="rId915" Type="http://schemas.openxmlformats.org/officeDocument/2006/relationships/image" Target="media/image284.wmf"/><Relationship Id="rId347" Type="http://schemas.openxmlformats.org/officeDocument/2006/relationships/image" Target="media/image174.wmf"/><Relationship Id="rId999" Type="http://schemas.openxmlformats.org/officeDocument/2006/relationships/image" Target="media/image367.wmf"/><Relationship Id="rId1100" Type="http://schemas.openxmlformats.org/officeDocument/2006/relationships/hyperlink" Target="https://login.consultant.ru/link/?req=doc&amp;base=LAW&amp;n=475031&amp;dst=151784" TargetMode="External"/><Relationship Id="rId44" Type="http://schemas.openxmlformats.org/officeDocument/2006/relationships/hyperlink" Target="https://login.consultant.ru/link/?req=doc&amp;base=LAW&amp;n=471726&amp;dst=146714" TargetMode="External"/><Relationship Id="rId554" Type="http://schemas.openxmlformats.org/officeDocument/2006/relationships/hyperlink" Target="https://login.consultant.ru/link/?req=doc&amp;base=LAW&amp;n=471727&amp;dst=8210" TargetMode="External"/><Relationship Id="rId761" Type="http://schemas.openxmlformats.org/officeDocument/2006/relationships/hyperlink" Target="https://login.consultant.ru/link/?req=doc&amp;base=LAW&amp;n=475031&amp;dst=119445" TargetMode="External"/><Relationship Id="rId859" Type="http://schemas.openxmlformats.org/officeDocument/2006/relationships/hyperlink" Target="https://login.consultant.ru/link/?req=doc&amp;base=LAW&amp;n=475031&amp;dst=150378" TargetMode="External"/><Relationship Id="rId193" Type="http://schemas.openxmlformats.org/officeDocument/2006/relationships/hyperlink" Target="https://login.consultant.ru/link/?req=doc&amp;base=LAW&amp;n=470946&amp;dst=4" TargetMode="External"/><Relationship Id="rId207" Type="http://schemas.openxmlformats.org/officeDocument/2006/relationships/hyperlink" Target="https://login.consultant.ru/link/?req=doc&amp;base=LAW&amp;n=471727&amp;dst=117434" TargetMode="External"/><Relationship Id="rId414" Type="http://schemas.openxmlformats.org/officeDocument/2006/relationships/hyperlink" Target="https://login.consultant.ru/link/?req=doc&amp;base=ESU&amp;n=2929" TargetMode="External"/><Relationship Id="rId498" Type="http://schemas.openxmlformats.org/officeDocument/2006/relationships/hyperlink" Target="https://login.consultant.ru/link/?req=doc&amp;base=LAW&amp;n=471727&amp;dst=135819" TargetMode="External"/><Relationship Id="rId621" Type="http://schemas.openxmlformats.org/officeDocument/2006/relationships/hyperlink" Target="https://login.consultant.ru/link/?req=doc&amp;base=LAW&amp;n=475031&amp;dst=100788" TargetMode="External"/><Relationship Id="rId1044" Type="http://schemas.openxmlformats.org/officeDocument/2006/relationships/image" Target="media/image412.wmf"/><Relationship Id="rId260" Type="http://schemas.openxmlformats.org/officeDocument/2006/relationships/image" Target="media/image87.wmf"/><Relationship Id="rId719" Type="http://schemas.openxmlformats.org/officeDocument/2006/relationships/hyperlink" Target="https://login.consultant.ru/link/?req=doc&amp;base=LAW&amp;n=475031&amp;dst=113915" TargetMode="External"/><Relationship Id="rId926" Type="http://schemas.openxmlformats.org/officeDocument/2006/relationships/image" Target="media/image295.wmf"/><Relationship Id="rId1111" Type="http://schemas.openxmlformats.org/officeDocument/2006/relationships/hyperlink" Target="https://login.consultant.ru/link/?req=doc&amp;base=LAW&amp;n=475031&amp;dst=1054" TargetMode="External"/><Relationship Id="rId55" Type="http://schemas.openxmlformats.org/officeDocument/2006/relationships/hyperlink" Target="https://login.consultant.ru/link/?req=doc&amp;base=LAW&amp;n=2875" TargetMode="External"/><Relationship Id="rId120" Type="http://schemas.openxmlformats.org/officeDocument/2006/relationships/hyperlink" Target="https://login.consultant.ru/link/?req=doc&amp;base=LAW&amp;n=471726&amp;dst=149681" TargetMode="External"/><Relationship Id="rId358" Type="http://schemas.openxmlformats.org/officeDocument/2006/relationships/image" Target="media/image185.wmf"/><Relationship Id="rId565" Type="http://schemas.openxmlformats.org/officeDocument/2006/relationships/hyperlink" Target="https://login.consultant.ru/link/?req=doc&amp;base=LAW&amp;n=471727&amp;dst=8597" TargetMode="External"/><Relationship Id="rId772" Type="http://schemas.openxmlformats.org/officeDocument/2006/relationships/hyperlink" Target="https://login.consultant.ru/link/?req=doc&amp;base=LAW&amp;n=475031&amp;dst=129218" TargetMode="External"/><Relationship Id="rId218" Type="http://schemas.openxmlformats.org/officeDocument/2006/relationships/image" Target="media/image45.wmf"/><Relationship Id="rId425" Type="http://schemas.openxmlformats.org/officeDocument/2006/relationships/hyperlink" Target="https://login.consultant.ru/link/?req=doc&amp;base=LAW&amp;n=471727&amp;dst=126819" TargetMode="External"/><Relationship Id="rId632" Type="http://schemas.openxmlformats.org/officeDocument/2006/relationships/hyperlink" Target="https://login.consultant.ru/link/?req=doc&amp;base=LAW&amp;n=475031&amp;dst=102061" TargetMode="External"/><Relationship Id="rId1055" Type="http://schemas.openxmlformats.org/officeDocument/2006/relationships/hyperlink" Target="https://login.consultant.ru/link/?req=doc&amp;base=LAW&amp;n=2875" TargetMode="External"/><Relationship Id="rId271" Type="http://schemas.openxmlformats.org/officeDocument/2006/relationships/image" Target="media/image98.wmf"/><Relationship Id="rId937" Type="http://schemas.openxmlformats.org/officeDocument/2006/relationships/image" Target="media/image305.wmf"/><Relationship Id="rId1122" Type="http://schemas.openxmlformats.org/officeDocument/2006/relationships/hyperlink" Target="https://login.consultant.ru/link/?req=doc&amp;base=LAW&amp;n=475031&amp;dst=1433" TargetMode="External"/><Relationship Id="rId66" Type="http://schemas.openxmlformats.org/officeDocument/2006/relationships/hyperlink" Target="https://login.consultant.ru/link/?req=doc&amp;base=LAW&amp;n=2875" TargetMode="External"/><Relationship Id="rId131" Type="http://schemas.openxmlformats.org/officeDocument/2006/relationships/hyperlink" Target="https://login.consultant.ru/link/?req=doc&amp;base=LAW&amp;n=471726&amp;dst=168247" TargetMode="External"/><Relationship Id="rId369" Type="http://schemas.openxmlformats.org/officeDocument/2006/relationships/image" Target="media/image196.png"/><Relationship Id="rId576" Type="http://schemas.openxmlformats.org/officeDocument/2006/relationships/hyperlink" Target="https://login.consultant.ru/link/?req=doc&amp;base=LAW&amp;n=471727&amp;dst=8700" TargetMode="External"/><Relationship Id="rId783" Type="http://schemas.openxmlformats.org/officeDocument/2006/relationships/hyperlink" Target="https://login.consultant.ru/link/?req=doc&amp;base=LAW&amp;n=475031&amp;dst=130898" TargetMode="External"/><Relationship Id="rId990" Type="http://schemas.openxmlformats.org/officeDocument/2006/relationships/image" Target="media/image358.wmf"/><Relationship Id="rId229" Type="http://schemas.openxmlformats.org/officeDocument/2006/relationships/image" Target="media/image56.wmf"/><Relationship Id="rId436" Type="http://schemas.openxmlformats.org/officeDocument/2006/relationships/hyperlink" Target="https://login.consultant.ru/link/?req=doc&amp;base=LAW&amp;n=471727&amp;dst=128156" TargetMode="External"/><Relationship Id="rId643" Type="http://schemas.openxmlformats.org/officeDocument/2006/relationships/hyperlink" Target="https://login.consultant.ru/link/?req=doc&amp;base=LAW&amp;n=475031&amp;dst=103198" TargetMode="External"/><Relationship Id="rId1066" Type="http://schemas.openxmlformats.org/officeDocument/2006/relationships/hyperlink" Target="https://login.consultant.ru/link/?req=doc&amp;base=LAW&amp;n=475031&amp;dst=151045" TargetMode="External"/><Relationship Id="rId850" Type="http://schemas.openxmlformats.org/officeDocument/2006/relationships/hyperlink" Target="https://login.consultant.ru/link/?req=doc&amp;base=LAW&amp;n=475031&amp;dst=127160" TargetMode="External"/><Relationship Id="rId948" Type="http://schemas.openxmlformats.org/officeDocument/2006/relationships/image" Target="media/image316.wmf"/><Relationship Id="rId1133" Type="http://schemas.openxmlformats.org/officeDocument/2006/relationships/hyperlink" Target="https://login.consultant.ru/link/?req=doc&amp;base=LAW&amp;n=475031&amp;dst=1681" TargetMode="External"/><Relationship Id="rId77" Type="http://schemas.openxmlformats.org/officeDocument/2006/relationships/hyperlink" Target="https://login.consultant.ru/link/?req=doc&amp;base=LAW&amp;n=488691" TargetMode="External"/><Relationship Id="rId282" Type="http://schemas.openxmlformats.org/officeDocument/2006/relationships/image" Target="media/image109.wmf"/><Relationship Id="rId503" Type="http://schemas.openxmlformats.org/officeDocument/2006/relationships/hyperlink" Target="https://login.consultant.ru/link/?req=doc&amp;base=LAW&amp;n=471727&amp;dst=135883" TargetMode="External"/><Relationship Id="rId587" Type="http://schemas.openxmlformats.org/officeDocument/2006/relationships/hyperlink" Target="https://login.consultant.ru/link/?req=doc&amp;base=LAW&amp;n=471727&amp;dst=136994" TargetMode="External"/><Relationship Id="rId710" Type="http://schemas.openxmlformats.org/officeDocument/2006/relationships/hyperlink" Target="https://login.consultant.ru/link/?req=doc&amp;base=LAW&amp;n=475031&amp;dst=112951" TargetMode="External"/><Relationship Id="rId808" Type="http://schemas.openxmlformats.org/officeDocument/2006/relationships/hyperlink" Target="https://login.consultant.ru/link/?req=doc&amp;base=LAW&amp;n=475031&amp;dst=135704"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LAW&amp;n=471726&amp;dst=5297" TargetMode="External"/><Relationship Id="rId447" Type="http://schemas.openxmlformats.org/officeDocument/2006/relationships/hyperlink" Target="https://login.consultant.ru/link/?req=doc&amp;base=LAW&amp;n=471727&amp;dst=135051" TargetMode="External"/><Relationship Id="rId794" Type="http://schemas.openxmlformats.org/officeDocument/2006/relationships/hyperlink" Target="https://login.consultant.ru/link/?req=doc&amp;base=LAW&amp;n=475031&amp;dst=133196" TargetMode="External"/><Relationship Id="rId1077" Type="http://schemas.openxmlformats.org/officeDocument/2006/relationships/hyperlink" Target="https://login.consultant.ru/link/?req=doc&amp;base=LAW&amp;n=475031&amp;dst=151202" TargetMode="External"/><Relationship Id="rId654" Type="http://schemas.openxmlformats.org/officeDocument/2006/relationships/hyperlink" Target="https://login.consultant.ru/link/?req=doc&amp;base=LAW&amp;n=475031&amp;dst=104954" TargetMode="External"/><Relationship Id="rId861" Type="http://schemas.openxmlformats.org/officeDocument/2006/relationships/hyperlink" Target="https://login.consultant.ru/link/?req=doc&amp;base=LAW&amp;n=475031&amp;dst=150801" TargetMode="External"/><Relationship Id="rId959" Type="http://schemas.openxmlformats.org/officeDocument/2006/relationships/image" Target="media/image327.wmf"/><Relationship Id="rId293" Type="http://schemas.openxmlformats.org/officeDocument/2006/relationships/image" Target="media/image120.wmf"/><Relationship Id="rId307" Type="http://schemas.openxmlformats.org/officeDocument/2006/relationships/image" Target="media/image134.wmf"/><Relationship Id="rId514" Type="http://schemas.openxmlformats.org/officeDocument/2006/relationships/hyperlink" Target="https://login.consultant.ru/link/?req=doc&amp;base=LAW&amp;n=471727&amp;dst=7536" TargetMode="External"/><Relationship Id="rId721" Type="http://schemas.openxmlformats.org/officeDocument/2006/relationships/hyperlink" Target="https://login.consultant.ru/link/?req=doc&amp;base=LAW&amp;n=475031&amp;dst=114356" TargetMode="External"/><Relationship Id="rId1144" Type="http://schemas.openxmlformats.org/officeDocument/2006/relationships/hyperlink" Target="https://login.consultant.ru/link/?req=doc&amp;base=LAW&amp;n=475031&amp;dst=2254" TargetMode="External"/><Relationship Id="rId88" Type="http://schemas.openxmlformats.org/officeDocument/2006/relationships/image" Target="media/image5.wmf"/><Relationship Id="rId153" Type="http://schemas.openxmlformats.org/officeDocument/2006/relationships/hyperlink" Target="https://login.consultant.ru/link/?req=doc&amp;base=LAW&amp;n=471726&amp;dst=172265" TargetMode="External"/><Relationship Id="rId360" Type="http://schemas.openxmlformats.org/officeDocument/2006/relationships/image" Target="media/image187.wmf"/><Relationship Id="rId598" Type="http://schemas.openxmlformats.org/officeDocument/2006/relationships/hyperlink" Target="https://login.consultant.ru/link/?req=doc&amp;base=LAW&amp;n=471727&amp;dst=139828" TargetMode="External"/><Relationship Id="rId819" Type="http://schemas.openxmlformats.org/officeDocument/2006/relationships/hyperlink" Target="https://login.consultant.ru/link/?req=doc&amp;base=LAW&amp;n=475031&amp;dst=139282" TargetMode="External"/><Relationship Id="rId1004" Type="http://schemas.openxmlformats.org/officeDocument/2006/relationships/image" Target="media/image372.wmf"/><Relationship Id="rId220" Type="http://schemas.openxmlformats.org/officeDocument/2006/relationships/image" Target="media/image47.wmf"/><Relationship Id="rId458" Type="http://schemas.openxmlformats.org/officeDocument/2006/relationships/hyperlink" Target="https://login.consultant.ru/link/?req=doc&amp;base=LAW&amp;n=471727&amp;dst=135244" TargetMode="External"/><Relationship Id="rId665" Type="http://schemas.openxmlformats.org/officeDocument/2006/relationships/hyperlink" Target="https://login.consultant.ru/link/?req=doc&amp;base=LAW&amp;n=475031&amp;dst=106559" TargetMode="External"/><Relationship Id="rId872" Type="http://schemas.openxmlformats.org/officeDocument/2006/relationships/image" Target="media/image242.wmf"/><Relationship Id="rId1088" Type="http://schemas.openxmlformats.org/officeDocument/2006/relationships/hyperlink" Target="https://login.consultant.ru/link/?req=doc&amp;base=LAW&amp;n=475031&amp;dst=151513" TargetMode="External"/><Relationship Id="rId15" Type="http://schemas.openxmlformats.org/officeDocument/2006/relationships/hyperlink" Target="https://login.consultant.ru/link/?req=doc&amp;base=LAW&amp;n=471726&amp;dst=100067" TargetMode="External"/><Relationship Id="rId318" Type="http://schemas.openxmlformats.org/officeDocument/2006/relationships/image" Target="media/image145.wmf"/><Relationship Id="rId525" Type="http://schemas.openxmlformats.org/officeDocument/2006/relationships/hyperlink" Target="https://login.consultant.ru/link/?req=doc&amp;base=LAW&amp;n=471727&amp;dst=7720" TargetMode="External"/><Relationship Id="rId732" Type="http://schemas.openxmlformats.org/officeDocument/2006/relationships/hyperlink" Target="https://login.consultant.ru/link/?req=doc&amp;base=LAW&amp;n=475031&amp;dst=115407" TargetMode="External"/><Relationship Id="rId1155" Type="http://schemas.openxmlformats.org/officeDocument/2006/relationships/hyperlink" Target="https://login.consultant.ru/link/?req=doc&amp;base=LAW&amp;n=475031&amp;dst=152991" TargetMode="External"/><Relationship Id="rId99" Type="http://schemas.openxmlformats.org/officeDocument/2006/relationships/image" Target="media/image16.wmf"/><Relationship Id="rId164" Type="http://schemas.openxmlformats.org/officeDocument/2006/relationships/hyperlink" Target="https://login.consultant.ru/link/?req=doc&amp;base=LAW&amp;n=471727&amp;dst=100011" TargetMode="External"/><Relationship Id="rId371" Type="http://schemas.openxmlformats.org/officeDocument/2006/relationships/image" Target="media/image198.wmf"/><Relationship Id="rId1015" Type="http://schemas.openxmlformats.org/officeDocument/2006/relationships/image" Target="media/image383.wmf"/><Relationship Id="rId469" Type="http://schemas.openxmlformats.org/officeDocument/2006/relationships/hyperlink" Target="https://login.consultant.ru/link/?req=doc&amp;base=LAW&amp;n=471727&amp;dst=135437" TargetMode="External"/><Relationship Id="rId676" Type="http://schemas.openxmlformats.org/officeDocument/2006/relationships/hyperlink" Target="https://login.consultant.ru/link/?req=doc&amp;base=LAW&amp;n=475031&amp;dst=107940" TargetMode="External"/><Relationship Id="rId883" Type="http://schemas.openxmlformats.org/officeDocument/2006/relationships/image" Target="media/image252.wmf"/><Relationship Id="rId1099" Type="http://schemas.openxmlformats.org/officeDocument/2006/relationships/hyperlink" Target="https://login.consultant.ru/link/?req=doc&amp;base=LAW&amp;n=475031&amp;dst=864" TargetMode="External"/><Relationship Id="rId26" Type="http://schemas.openxmlformats.org/officeDocument/2006/relationships/hyperlink" Target="https://login.consultant.ru/link/?req=doc&amp;base=LAW&amp;n=471726&amp;dst=100209" TargetMode="External"/><Relationship Id="rId231" Type="http://schemas.openxmlformats.org/officeDocument/2006/relationships/image" Target="media/image58.wmf"/><Relationship Id="rId329" Type="http://schemas.openxmlformats.org/officeDocument/2006/relationships/image" Target="media/image156.wmf"/><Relationship Id="rId536" Type="http://schemas.openxmlformats.org/officeDocument/2006/relationships/hyperlink" Target="https://login.consultant.ru/link/?req=doc&amp;base=LAW&amp;n=471727&amp;dst=7826" TargetMode="External"/><Relationship Id="rId1166" Type="http://schemas.openxmlformats.org/officeDocument/2006/relationships/hyperlink" Target="https://login.consultant.ru/link/?req=doc&amp;base=LAW&amp;n=475031&amp;dst=153114" TargetMode="External"/><Relationship Id="rId175" Type="http://schemas.openxmlformats.org/officeDocument/2006/relationships/hyperlink" Target="https://login.consultant.ru/link/?req=doc&amp;base=LAW&amp;n=2875&amp;dst=8" TargetMode="External"/><Relationship Id="rId743" Type="http://schemas.openxmlformats.org/officeDocument/2006/relationships/hyperlink" Target="https://login.consultant.ru/link/?req=doc&amp;base=LAW&amp;n=475031&amp;dst=116314" TargetMode="External"/><Relationship Id="rId950" Type="http://schemas.openxmlformats.org/officeDocument/2006/relationships/image" Target="media/image318.wmf"/><Relationship Id="rId1026" Type="http://schemas.openxmlformats.org/officeDocument/2006/relationships/image" Target="media/image394.wmf"/><Relationship Id="rId382" Type="http://schemas.openxmlformats.org/officeDocument/2006/relationships/image" Target="media/image209.wmf"/><Relationship Id="rId603" Type="http://schemas.openxmlformats.org/officeDocument/2006/relationships/hyperlink" Target="https://login.consultant.ru/link/?req=doc&amp;base=LAW&amp;n=471727&amp;dst=139857" TargetMode="External"/><Relationship Id="rId687" Type="http://schemas.openxmlformats.org/officeDocument/2006/relationships/hyperlink" Target="https://login.consultant.ru/link/?req=doc&amp;base=LAW&amp;n=475031&amp;dst=109940" TargetMode="External"/><Relationship Id="rId810" Type="http://schemas.openxmlformats.org/officeDocument/2006/relationships/hyperlink" Target="https://login.consultant.ru/link/?req=doc&amp;base=LAW&amp;n=475031&amp;dst=136247" TargetMode="External"/><Relationship Id="rId908" Type="http://schemas.openxmlformats.org/officeDocument/2006/relationships/image" Target="media/image277.wmf"/><Relationship Id="rId242" Type="http://schemas.openxmlformats.org/officeDocument/2006/relationships/image" Target="media/image69.wmf"/><Relationship Id="rId894" Type="http://schemas.openxmlformats.org/officeDocument/2006/relationships/image" Target="media/image263.wmf"/><Relationship Id="rId37" Type="http://schemas.openxmlformats.org/officeDocument/2006/relationships/hyperlink" Target="https://login.consultant.ru/link/?req=doc&amp;base=LAW&amp;n=470943&amp;dst=100016" TargetMode="External"/><Relationship Id="rId102" Type="http://schemas.openxmlformats.org/officeDocument/2006/relationships/image" Target="media/image19.wmf"/><Relationship Id="rId547" Type="http://schemas.openxmlformats.org/officeDocument/2006/relationships/hyperlink" Target="https://login.consultant.ru/link/?req=doc&amp;base=LAW&amp;n=471727&amp;dst=8053" TargetMode="External"/><Relationship Id="rId754" Type="http://schemas.openxmlformats.org/officeDocument/2006/relationships/hyperlink" Target="https://login.consultant.ru/link/?req=doc&amp;base=LAW&amp;n=475031&amp;dst=118048" TargetMode="External"/><Relationship Id="rId961" Type="http://schemas.openxmlformats.org/officeDocument/2006/relationships/image" Target="media/image329.wmf"/><Relationship Id="rId90" Type="http://schemas.openxmlformats.org/officeDocument/2006/relationships/image" Target="media/image7.wmf"/><Relationship Id="rId186" Type="http://schemas.openxmlformats.org/officeDocument/2006/relationships/hyperlink" Target="https://login.consultant.ru/link/?req=doc&amp;base=LAW&amp;n=471727&amp;dst=111967" TargetMode="External"/><Relationship Id="rId393" Type="http://schemas.openxmlformats.org/officeDocument/2006/relationships/image" Target="media/image220.wmf"/><Relationship Id="rId407" Type="http://schemas.openxmlformats.org/officeDocument/2006/relationships/image" Target="media/image232.wmf"/><Relationship Id="rId614" Type="http://schemas.openxmlformats.org/officeDocument/2006/relationships/hyperlink" Target="https://login.consultant.ru/link/?req=doc&amp;base=LAW&amp;n=475031&amp;dst=100112" TargetMode="External"/><Relationship Id="rId821" Type="http://schemas.openxmlformats.org/officeDocument/2006/relationships/hyperlink" Target="https://login.consultant.ru/link/?req=doc&amp;base=LAW&amp;n=475031&amp;dst=140027" TargetMode="External"/><Relationship Id="rId1037" Type="http://schemas.openxmlformats.org/officeDocument/2006/relationships/image" Target="media/image405.wmf"/><Relationship Id="rId253" Type="http://schemas.openxmlformats.org/officeDocument/2006/relationships/image" Target="media/image80.wmf"/><Relationship Id="rId460" Type="http://schemas.openxmlformats.org/officeDocument/2006/relationships/hyperlink" Target="https://login.consultant.ru/link/?req=doc&amp;base=LAW&amp;n=471727&amp;dst=135248" TargetMode="External"/><Relationship Id="rId698" Type="http://schemas.openxmlformats.org/officeDocument/2006/relationships/hyperlink" Target="https://login.consultant.ru/link/?req=doc&amp;base=LAW&amp;n=475031&amp;dst=111133" TargetMode="External"/><Relationship Id="rId919" Type="http://schemas.openxmlformats.org/officeDocument/2006/relationships/image" Target="media/image288.wmf"/><Relationship Id="rId1090" Type="http://schemas.openxmlformats.org/officeDocument/2006/relationships/hyperlink" Target="https://login.consultant.ru/link/?req=doc&amp;base=LAW&amp;n=475031&amp;dst=151528" TargetMode="External"/><Relationship Id="rId1104" Type="http://schemas.openxmlformats.org/officeDocument/2006/relationships/hyperlink" Target="https://login.consultant.ru/link/?req=doc&amp;base=LAW&amp;n=475031&amp;dst=151794" TargetMode="External"/><Relationship Id="rId48" Type="http://schemas.openxmlformats.org/officeDocument/2006/relationships/hyperlink" Target="https://login.consultant.ru/link/?req=doc&amp;base=LAW&amp;n=471726&amp;dst=147330" TargetMode="External"/><Relationship Id="rId113" Type="http://schemas.openxmlformats.org/officeDocument/2006/relationships/image" Target="media/image30.wmf"/><Relationship Id="rId320" Type="http://schemas.openxmlformats.org/officeDocument/2006/relationships/image" Target="media/image147.wmf"/><Relationship Id="rId558" Type="http://schemas.openxmlformats.org/officeDocument/2006/relationships/hyperlink" Target="https://login.consultant.ru/link/?req=doc&amp;base=LAW&amp;n=471727&amp;dst=8345" TargetMode="External"/><Relationship Id="rId765" Type="http://schemas.openxmlformats.org/officeDocument/2006/relationships/hyperlink" Target="https://login.consultant.ru/link/?req=doc&amp;base=LAW&amp;n=475031&amp;dst=128243" TargetMode="External"/><Relationship Id="rId972" Type="http://schemas.openxmlformats.org/officeDocument/2006/relationships/image" Target="media/image340.wmf"/><Relationship Id="rId197" Type="http://schemas.openxmlformats.org/officeDocument/2006/relationships/hyperlink" Target="https://login.consultant.ru/link/?req=doc&amp;base=LAW&amp;n=471727&amp;dst=116897" TargetMode="External"/><Relationship Id="rId418" Type="http://schemas.openxmlformats.org/officeDocument/2006/relationships/hyperlink" Target="https://login.consultant.ru/link/?req=doc&amp;base=INT&amp;n=15317" TargetMode="External"/><Relationship Id="rId625" Type="http://schemas.openxmlformats.org/officeDocument/2006/relationships/hyperlink" Target="https://login.consultant.ru/link/?req=doc&amp;base=LAW&amp;n=475031&amp;dst=101441" TargetMode="External"/><Relationship Id="rId832" Type="http://schemas.openxmlformats.org/officeDocument/2006/relationships/hyperlink" Target="https://login.consultant.ru/link/?req=doc&amp;base=LAW&amp;n=475031&amp;dst=122318" TargetMode="External"/><Relationship Id="rId1048" Type="http://schemas.openxmlformats.org/officeDocument/2006/relationships/image" Target="media/image416.wmf"/><Relationship Id="rId264" Type="http://schemas.openxmlformats.org/officeDocument/2006/relationships/image" Target="media/image91.wmf"/><Relationship Id="rId471" Type="http://schemas.openxmlformats.org/officeDocument/2006/relationships/hyperlink" Target="https://login.consultant.ru/link/?req=doc&amp;base=LAW&amp;n=471727&amp;dst=135490" TargetMode="External"/><Relationship Id="rId1115" Type="http://schemas.openxmlformats.org/officeDocument/2006/relationships/hyperlink" Target="https://login.consultant.ru/link/?req=doc&amp;base=LAW&amp;n=475031&amp;dst=1138" TargetMode="External"/><Relationship Id="rId59" Type="http://schemas.openxmlformats.org/officeDocument/2006/relationships/hyperlink" Target="https://login.consultant.ru/link/?req=doc&amp;base=LAW&amp;n=2875" TargetMode="External"/><Relationship Id="rId124" Type="http://schemas.openxmlformats.org/officeDocument/2006/relationships/hyperlink" Target="https://login.consultant.ru/link/?req=doc&amp;base=LAW&amp;n=471726&amp;dst=151171" TargetMode="External"/><Relationship Id="rId569" Type="http://schemas.openxmlformats.org/officeDocument/2006/relationships/hyperlink" Target="https://login.consultant.ru/link/?req=doc&amp;base=LAW&amp;n=471727&amp;dst=8648" TargetMode="External"/><Relationship Id="rId776" Type="http://schemas.openxmlformats.org/officeDocument/2006/relationships/hyperlink" Target="https://login.consultant.ru/link/?req=doc&amp;base=LAW&amp;n=475031&amp;dst=129636" TargetMode="External"/><Relationship Id="rId983" Type="http://schemas.openxmlformats.org/officeDocument/2006/relationships/image" Target="media/image351.wmf"/><Relationship Id="rId331" Type="http://schemas.openxmlformats.org/officeDocument/2006/relationships/image" Target="media/image158.wmf"/><Relationship Id="rId429" Type="http://schemas.openxmlformats.org/officeDocument/2006/relationships/hyperlink" Target="https://login.consultant.ru/link/?req=doc&amp;base=LAW&amp;n=500133" TargetMode="External"/><Relationship Id="rId636" Type="http://schemas.openxmlformats.org/officeDocument/2006/relationships/hyperlink" Target="https://login.consultant.ru/link/?req=doc&amp;base=LAW&amp;n=475031&amp;dst=102620" TargetMode="External"/><Relationship Id="rId1059" Type="http://schemas.openxmlformats.org/officeDocument/2006/relationships/hyperlink" Target="https://login.consultant.ru/link/?req=doc&amp;base=LAW&amp;n=475031&amp;dst=146628" TargetMode="External"/><Relationship Id="rId843" Type="http://schemas.openxmlformats.org/officeDocument/2006/relationships/hyperlink" Target="https://login.consultant.ru/link/?req=doc&amp;base=LAW&amp;n=475031&amp;dst=125230" TargetMode="External"/><Relationship Id="rId1126" Type="http://schemas.openxmlformats.org/officeDocument/2006/relationships/hyperlink" Target="https://login.consultant.ru/link/?req=doc&amp;base=LAW&amp;n=475031&amp;dst=1475" TargetMode="External"/><Relationship Id="rId275" Type="http://schemas.openxmlformats.org/officeDocument/2006/relationships/image" Target="media/image102.wmf"/><Relationship Id="rId482" Type="http://schemas.openxmlformats.org/officeDocument/2006/relationships/hyperlink" Target="https://login.consultant.ru/link/?req=doc&amp;base=LAW&amp;n=471727&amp;dst=135634" TargetMode="External"/><Relationship Id="rId703" Type="http://schemas.openxmlformats.org/officeDocument/2006/relationships/hyperlink" Target="https://login.consultant.ru/link/?req=doc&amp;base=LAW&amp;n=475031&amp;dst=111870" TargetMode="External"/><Relationship Id="rId910" Type="http://schemas.openxmlformats.org/officeDocument/2006/relationships/image" Target="media/image279.wmf"/><Relationship Id="rId135" Type="http://schemas.openxmlformats.org/officeDocument/2006/relationships/hyperlink" Target="https://login.consultant.ru/link/?req=doc&amp;base=LAW&amp;n=471726&amp;dst=3647" TargetMode="External"/><Relationship Id="rId342" Type="http://schemas.openxmlformats.org/officeDocument/2006/relationships/image" Target="media/image169.wmf"/><Relationship Id="rId787" Type="http://schemas.openxmlformats.org/officeDocument/2006/relationships/hyperlink" Target="https://login.consultant.ru/link/?req=doc&amp;base=LAW&amp;n=475031&amp;dst=131132" TargetMode="External"/><Relationship Id="rId994" Type="http://schemas.openxmlformats.org/officeDocument/2006/relationships/image" Target="media/image362.wmf"/><Relationship Id="rId202" Type="http://schemas.openxmlformats.org/officeDocument/2006/relationships/hyperlink" Target="https://login.consultant.ru/link/?req=doc&amp;base=LAW&amp;n=471727&amp;dst=117220" TargetMode="External"/><Relationship Id="rId647" Type="http://schemas.openxmlformats.org/officeDocument/2006/relationships/hyperlink" Target="https://login.consultant.ru/link/?req=doc&amp;base=LAW&amp;n=475031&amp;dst=103909" TargetMode="External"/><Relationship Id="rId854" Type="http://schemas.openxmlformats.org/officeDocument/2006/relationships/hyperlink" Target="https://login.consultant.ru/link/?req=doc&amp;base=LAW&amp;n=475031&amp;dst=148449" TargetMode="External"/><Relationship Id="rId286" Type="http://schemas.openxmlformats.org/officeDocument/2006/relationships/image" Target="media/image113.wmf"/><Relationship Id="rId493" Type="http://schemas.openxmlformats.org/officeDocument/2006/relationships/hyperlink" Target="https://login.consultant.ru/link/?req=doc&amp;base=LAW&amp;n=471727&amp;dst=135808" TargetMode="External"/><Relationship Id="rId507" Type="http://schemas.openxmlformats.org/officeDocument/2006/relationships/hyperlink" Target="https://login.consultant.ru/link/?req=doc&amp;base=LAW&amp;n=471727&amp;dst=7312" TargetMode="External"/><Relationship Id="rId714" Type="http://schemas.openxmlformats.org/officeDocument/2006/relationships/hyperlink" Target="https://login.consultant.ru/link/?req=doc&amp;base=LAW&amp;n=475031&amp;dst=113226" TargetMode="External"/><Relationship Id="rId921" Type="http://schemas.openxmlformats.org/officeDocument/2006/relationships/image" Target="media/image290.wmf"/><Relationship Id="rId1137" Type="http://schemas.openxmlformats.org/officeDocument/2006/relationships/hyperlink" Target="https://login.consultant.ru/link/?req=doc&amp;base=LAW&amp;n=475031&amp;dst=1699" TargetMode="External"/><Relationship Id="rId50" Type="http://schemas.openxmlformats.org/officeDocument/2006/relationships/hyperlink" Target="https://login.consultant.ru/link/?req=doc&amp;base=LAW&amp;n=471726&amp;dst=148398" TargetMode="External"/><Relationship Id="rId146" Type="http://schemas.openxmlformats.org/officeDocument/2006/relationships/hyperlink" Target="https://login.consultant.ru/link/?req=doc&amp;base=LAW&amp;n=471726&amp;dst=170992" TargetMode="External"/><Relationship Id="rId353" Type="http://schemas.openxmlformats.org/officeDocument/2006/relationships/image" Target="media/image180.wmf"/><Relationship Id="rId560" Type="http://schemas.openxmlformats.org/officeDocument/2006/relationships/hyperlink" Target="https://login.consultant.ru/link/?req=doc&amp;base=LAW&amp;n=471727&amp;dst=8384" TargetMode="External"/><Relationship Id="rId798" Type="http://schemas.openxmlformats.org/officeDocument/2006/relationships/hyperlink" Target="https://login.consultant.ru/link/?req=doc&amp;base=LAW&amp;n=475031&amp;dst=133908" TargetMode="External"/><Relationship Id="rId213" Type="http://schemas.openxmlformats.org/officeDocument/2006/relationships/image" Target="media/image40.wmf"/><Relationship Id="rId420" Type="http://schemas.openxmlformats.org/officeDocument/2006/relationships/hyperlink" Target="https://login.consultant.ru/link/?req=doc&amp;base=ESU&amp;n=514" TargetMode="External"/><Relationship Id="rId658" Type="http://schemas.openxmlformats.org/officeDocument/2006/relationships/hyperlink" Target="https://login.consultant.ru/link/?req=doc&amp;base=LAW&amp;n=475031&amp;dst=105582" TargetMode="External"/><Relationship Id="rId865" Type="http://schemas.openxmlformats.org/officeDocument/2006/relationships/hyperlink" Target="https://login.consultant.ru/link/?req=doc&amp;base=LAW&amp;n=475031&amp;dst=141985" TargetMode="External"/><Relationship Id="rId1050" Type="http://schemas.openxmlformats.org/officeDocument/2006/relationships/hyperlink" Target="https://login.consultant.ru/link/?req=doc&amp;base=LAW&amp;n=475031&amp;dst=144063" TargetMode="External"/><Relationship Id="rId297" Type="http://schemas.openxmlformats.org/officeDocument/2006/relationships/image" Target="media/image124.wmf"/><Relationship Id="rId518" Type="http://schemas.openxmlformats.org/officeDocument/2006/relationships/hyperlink" Target="https://login.consultant.ru/link/?req=doc&amp;base=LAW&amp;n=471727&amp;dst=7648" TargetMode="External"/><Relationship Id="rId725" Type="http://schemas.openxmlformats.org/officeDocument/2006/relationships/hyperlink" Target="https://login.consultant.ru/link/?req=doc&amp;base=LAW&amp;n=475031&amp;dst=114670" TargetMode="External"/><Relationship Id="rId932" Type="http://schemas.openxmlformats.org/officeDocument/2006/relationships/image" Target="media/image300.wmf"/><Relationship Id="rId1148" Type="http://schemas.openxmlformats.org/officeDocument/2006/relationships/hyperlink" Target="https://login.consultant.ru/link/?req=doc&amp;base=LAW&amp;n=475031&amp;dst=152964" TargetMode="External"/><Relationship Id="rId157" Type="http://schemas.openxmlformats.org/officeDocument/2006/relationships/hyperlink" Target="https://login.consultant.ru/link/?req=doc&amp;base=LAW&amp;n=471726&amp;dst=172273" TargetMode="External"/><Relationship Id="rId364" Type="http://schemas.openxmlformats.org/officeDocument/2006/relationships/image" Target="media/image191.wmf"/><Relationship Id="rId1008" Type="http://schemas.openxmlformats.org/officeDocument/2006/relationships/image" Target="media/image376.wmf"/><Relationship Id="rId61" Type="http://schemas.openxmlformats.org/officeDocument/2006/relationships/hyperlink" Target="https://login.consultant.ru/link/?req=doc&amp;base=LAW&amp;n=482692" TargetMode="External"/><Relationship Id="rId571" Type="http://schemas.openxmlformats.org/officeDocument/2006/relationships/hyperlink" Target="https://login.consultant.ru/link/?req=doc&amp;base=LAW&amp;n=471727&amp;dst=8650" TargetMode="External"/><Relationship Id="rId669" Type="http://schemas.openxmlformats.org/officeDocument/2006/relationships/hyperlink" Target="https://login.consultant.ru/link/?req=doc&amp;base=LAW&amp;n=475031&amp;dst=106913" TargetMode="External"/><Relationship Id="rId876" Type="http://schemas.openxmlformats.org/officeDocument/2006/relationships/image" Target="media/image246.wmf"/><Relationship Id="rId19" Type="http://schemas.openxmlformats.org/officeDocument/2006/relationships/hyperlink" Target="https://login.consultant.ru/link/?req=doc&amp;base=LAW&amp;n=486034&amp;dst=100047" TargetMode="External"/><Relationship Id="rId224" Type="http://schemas.openxmlformats.org/officeDocument/2006/relationships/image" Target="media/image51.wmf"/><Relationship Id="rId431" Type="http://schemas.openxmlformats.org/officeDocument/2006/relationships/hyperlink" Target="https://login.consultant.ru/link/?req=doc&amp;base=LAW&amp;n=471727&amp;dst=127673" TargetMode="External"/><Relationship Id="rId529" Type="http://schemas.openxmlformats.org/officeDocument/2006/relationships/hyperlink" Target="https://login.consultant.ru/link/?req=doc&amp;base=LAW&amp;n=471727&amp;dst=7764" TargetMode="External"/><Relationship Id="rId736" Type="http://schemas.openxmlformats.org/officeDocument/2006/relationships/hyperlink" Target="https://login.consultant.ru/link/?req=doc&amp;base=LAW&amp;n=475031&amp;dst=115632" TargetMode="External"/><Relationship Id="rId1061" Type="http://schemas.openxmlformats.org/officeDocument/2006/relationships/hyperlink" Target="https://login.consultant.ru/link/?req=doc&amp;base=LAW&amp;n=475031&amp;dst=146976" TargetMode="External"/><Relationship Id="rId1159" Type="http://schemas.openxmlformats.org/officeDocument/2006/relationships/hyperlink" Target="https://login.consultant.ru/link/?req=doc&amp;base=LAW&amp;n=475031&amp;dst=153016" TargetMode="External"/><Relationship Id="rId168" Type="http://schemas.openxmlformats.org/officeDocument/2006/relationships/hyperlink" Target="https://login.consultant.ru/link/?req=doc&amp;base=LAW&amp;n=441707&amp;dst=100137" TargetMode="External"/><Relationship Id="rId943" Type="http://schemas.openxmlformats.org/officeDocument/2006/relationships/image" Target="media/image311.wmf"/><Relationship Id="rId1019" Type="http://schemas.openxmlformats.org/officeDocument/2006/relationships/image" Target="media/image387.wmf"/><Relationship Id="rId72" Type="http://schemas.openxmlformats.org/officeDocument/2006/relationships/hyperlink" Target="https://login.consultant.ru/link/?req=doc&amp;base=LAW&amp;n=2875" TargetMode="External"/><Relationship Id="rId375" Type="http://schemas.openxmlformats.org/officeDocument/2006/relationships/image" Target="media/image202.wmf"/><Relationship Id="rId582" Type="http://schemas.openxmlformats.org/officeDocument/2006/relationships/hyperlink" Target="https://login.consultant.ru/link/?req=doc&amp;base=LAW&amp;n=471727&amp;dst=557" TargetMode="External"/><Relationship Id="rId803" Type="http://schemas.openxmlformats.org/officeDocument/2006/relationships/hyperlink" Target="https://login.consultant.ru/link/?req=doc&amp;base=LAW&amp;n=475031&amp;dst=134219" TargetMode="External"/><Relationship Id="rId3" Type="http://schemas.openxmlformats.org/officeDocument/2006/relationships/settings" Target="settings.xml"/><Relationship Id="rId235" Type="http://schemas.openxmlformats.org/officeDocument/2006/relationships/image" Target="media/image62.wmf"/><Relationship Id="rId442" Type="http://schemas.openxmlformats.org/officeDocument/2006/relationships/hyperlink" Target="https://login.consultant.ru/link/?req=doc&amp;base=LAW&amp;n=471727&amp;dst=134943" TargetMode="External"/><Relationship Id="rId887" Type="http://schemas.openxmlformats.org/officeDocument/2006/relationships/image" Target="media/image256.wmf"/><Relationship Id="rId1072" Type="http://schemas.openxmlformats.org/officeDocument/2006/relationships/hyperlink" Target="https://login.consultant.ru/link/?req=doc&amp;base=LAW&amp;n=475031&amp;dst=151158" TargetMode="External"/><Relationship Id="rId302" Type="http://schemas.openxmlformats.org/officeDocument/2006/relationships/image" Target="media/image129.wmf"/><Relationship Id="rId747" Type="http://schemas.openxmlformats.org/officeDocument/2006/relationships/hyperlink" Target="https://login.consultant.ru/link/?req=doc&amp;base=LAW&amp;n=475031&amp;dst=116847" TargetMode="External"/><Relationship Id="rId954" Type="http://schemas.openxmlformats.org/officeDocument/2006/relationships/image" Target="media/image322.wmf"/><Relationship Id="rId83" Type="http://schemas.openxmlformats.org/officeDocument/2006/relationships/hyperlink" Target="https://login.consultant.ru/link/?req=doc&amp;base=LAW&amp;n=489969&amp;dst=100020" TargetMode="External"/><Relationship Id="rId179" Type="http://schemas.openxmlformats.org/officeDocument/2006/relationships/hyperlink" Target="https://login.consultant.ru/link/?req=doc&amp;base=LAW&amp;n=471727&amp;dst=101042" TargetMode="External"/><Relationship Id="rId386" Type="http://schemas.openxmlformats.org/officeDocument/2006/relationships/image" Target="media/image213.wmf"/><Relationship Id="rId593" Type="http://schemas.openxmlformats.org/officeDocument/2006/relationships/hyperlink" Target="https://login.consultant.ru/link/?req=doc&amp;base=LAW&amp;n=486034&amp;dst=100047" TargetMode="External"/><Relationship Id="rId607" Type="http://schemas.openxmlformats.org/officeDocument/2006/relationships/hyperlink" Target="https://login.consultant.ru/link/?req=doc&amp;base=LAW&amp;n=475031&amp;dst=100088" TargetMode="External"/><Relationship Id="rId814" Type="http://schemas.openxmlformats.org/officeDocument/2006/relationships/hyperlink" Target="https://login.consultant.ru/link/?req=doc&amp;base=LAW&amp;n=475031&amp;dst=137621" TargetMode="External"/><Relationship Id="rId246" Type="http://schemas.openxmlformats.org/officeDocument/2006/relationships/image" Target="media/image73.png"/><Relationship Id="rId453" Type="http://schemas.openxmlformats.org/officeDocument/2006/relationships/hyperlink" Target="https://login.consultant.ru/link/?req=doc&amp;base=LAW&amp;n=471727&amp;dst=7174" TargetMode="External"/><Relationship Id="rId660" Type="http://schemas.openxmlformats.org/officeDocument/2006/relationships/hyperlink" Target="https://login.consultant.ru/link/?req=doc&amp;base=LAW&amp;n=475031&amp;dst=105963" TargetMode="External"/><Relationship Id="rId898" Type="http://schemas.openxmlformats.org/officeDocument/2006/relationships/image" Target="media/image267.wmf"/><Relationship Id="rId1083" Type="http://schemas.openxmlformats.org/officeDocument/2006/relationships/hyperlink" Target="https://login.consultant.ru/link/?req=doc&amp;base=LAW&amp;n=475031&amp;dst=151312" TargetMode="External"/><Relationship Id="rId106" Type="http://schemas.openxmlformats.org/officeDocument/2006/relationships/image" Target="media/image23.wmf"/><Relationship Id="rId313" Type="http://schemas.openxmlformats.org/officeDocument/2006/relationships/image" Target="media/image140.wmf"/><Relationship Id="rId758" Type="http://schemas.openxmlformats.org/officeDocument/2006/relationships/hyperlink" Target="https://login.consultant.ru/link/?req=doc&amp;base=LAW&amp;n=475031&amp;dst=119098" TargetMode="External"/><Relationship Id="rId965" Type="http://schemas.openxmlformats.org/officeDocument/2006/relationships/image" Target="media/image333.wmf"/><Relationship Id="rId1150" Type="http://schemas.openxmlformats.org/officeDocument/2006/relationships/hyperlink" Target="https://login.consultant.ru/link/?req=doc&amp;base=LAW&amp;n=475031&amp;dst=152977" TargetMode="External"/><Relationship Id="rId10" Type="http://schemas.openxmlformats.org/officeDocument/2006/relationships/hyperlink" Target="https://login.consultant.ru/link/?req=doc&amp;base=LAW&amp;n=500133&amp;dst=745" TargetMode="External"/><Relationship Id="rId94" Type="http://schemas.openxmlformats.org/officeDocument/2006/relationships/image" Target="media/image11.wmf"/><Relationship Id="rId397" Type="http://schemas.openxmlformats.org/officeDocument/2006/relationships/image" Target="media/image224.wmf"/><Relationship Id="rId520" Type="http://schemas.openxmlformats.org/officeDocument/2006/relationships/hyperlink" Target="https://login.consultant.ru/link/?req=doc&amp;base=LAW&amp;n=471727&amp;dst=7657" TargetMode="External"/><Relationship Id="rId618" Type="http://schemas.openxmlformats.org/officeDocument/2006/relationships/hyperlink" Target="https://login.consultant.ru/link/?req=doc&amp;base=LAW&amp;n=475031&amp;dst=100786" TargetMode="External"/><Relationship Id="rId825" Type="http://schemas.openxmlformats.org/officeDocument/2006/relationships/hyperlink" Target="https://login.consultant.ru/link/?req=doc&amp;base=LAW&amp;n=475031&amp;dst=120366" TargetMode="External"/><Relationship Id="rId257" Type="http://schemas.openxmlformats.org/officeDocument/2006/relationships/image" Target="media/image84.wmf"/><Relationship Id="rId464" Type="http://schemas.openxmlformats.org/officeDocument/2006/relationships/hyperlink" Target="https://login.consultant.ru/link/?req=doc&amp;base=LAW&amp;n=471727&amp;dst=135290" TargetMode="External"/><Relationship Id="rId1010" Type="http://schemas.openxmlformats.org/officeDocument/2006/relationships/image" Target="media/image378.wmf"/><Relationship Id="rId1094" Type="http://schemas.openxmlformats.org/officeDocument/2006/relationships/hyperlink" Target="https://login.consultant.ru/link/?req=doc&amp;base=LAW&amp;n=475031&amp;dst=151672" TargetMode="External"/><Relationship Id="rId1108" Type="http://schemas.openxmlformats.org/officeDocument/2006/relationships/hyperlink" Target="https://login.consultant.ru/link/?req=doc&amp;base=LAW&amp;n=475031&amp;dst=151847" TargetMode="External"/><Relationship Id="rId117" Type="http://schemas.openxmlformats.org/officeDocument/2006/relationships/image" Target="media/image34.wmf"/><Relationship Id="rId671" Type="http://schemas.openxmlformats.org/officeDocument/2006/relationships/hyperlink" Target="https://login.consultant.ru/link/?req=doc&amp;base=LAW&amp;n=475031&amp;dst=107324" TargetMode="External"/><Relationship Id="rId769" Type="http://schemas.openxmlformats.org/officeDocument/2006/relationships/hyperlink" Target="https://login.consultant.ru/link/?req=doc&amp;base=LAW&amp;n=475031&amp;dst=128645" TargetMode="External"/><Relationship Id="rId976" Type="http://schemas.openxmlformats.org/officeDocument/2006/relationships/image" Target="media/image344.wmf"/><Relationship Id="rId324" Type="http://schemas.openxmlformats.org/officeDocument/2006/relationships/image" Target="media/image151.wmf"/><Relationship Id="rId531" Type="http://schemas.openxmlformats.org/officeDocument/2006/relationships/hyperlink" Target="https://login.consultant.ru/link/?req=doc&amp;base=LAW&amp;n=471727&amp;dst=7772" TargetMode="External"/><Relationship Id="rId629" Type="http://schemas.openxmlformats.org/officeDocument/2006/relationships/hyperlink" Target="https://login.consultant.ru/link/?req=doc&amp;base=LAW&amp;n=475031&amp;dst=101729" TargetMode="External"/><Relationship Id="rId1161" Type="http://schemas.openxmlformats.org/officeDocument/2006/relationships/hyperlink" Target="https://login.consultant.ru/link/?req=doc&amp;base=LAW&amp;n=475031&amp;dst=153029" TargetMode="External"/><Relationship Id="rId836" Type="http://schemas.openxmlformats.org/officeDocument/2006/relationships/hyperlink" Target="https://login.consultant.ru/link/?req=doc&amp;base=LAW&amp;n=475031&amp;dst=123248" TargetMode="External"/><Relationship Id="rId1021" Type="http://schemas.openxmlformats.org/officeDocument/2006/relationships/image" Target="media/image389.wmf"/><Relationship Id="rId1119" Type="http://schemas.openxmlformats.org/officeDocument/2006/relationships/hyperlink" Target="https://login.consultant.ru/link/?req=doc&amp;base=LAW&amp;n=475031&amp;dst=1321" TargetMode="External"/><Relationship Id="rId903" Type="http://schemas.openxmlformats.org/officeDocument/2006/relationships/image" Target="media/image272.wmf"/><Relationship Id="rId32" Type="http://schemas.openxmlformats.org/officeDocument/2006/relationships/hyperlink" Target="https://login.consultant.ru/link/?req=doc&amp;base=LAW&amp;n=471726&amp;dst=155803" TargetMode="External"/><Relationship Id="rId181" Type="http://schemas.openxmlformats.org/officeDocument/2006/relationships/hyperlink" Target="https://login.consultant.ru/link/?req=doc&amp;base=LAW&amp;n=471727&amp;dst=102691" TargetMode="External"/><Relationship Id="rId279" Type="http://schemas.openxmlformats.org/officeDocument/2006/relationships/image" Target="media/image106.wmf"/><Relationship Id="rId486" Type="http://schemas.openxmlformats.org/officeDocument/2006/relationships/hyperlink" Target="https://login.consultant.ru/link/?req=doc&amp;base=LAW&amp;n=471727&amp;dst=135694" TargetMode="External"/><Relationship Id="rId693" Type="http://schemas.openxmlformats.org/officeDocument/2006/relationships/hyperlink" Target="https://login.consultant.ru/link/?req=doc&amp;base=LAW&amp;n=475031&amp;dst=110507" TargetMode="External"/><Relationship Id="rId139" Type="http://schemas.openxmlformats.org/officeDocument/2006/relationships/hyperlink" Target="https://login.consultant.ru/link/?req=doc&amp;base=LAW&amp;n=471726&amp;dst=169054" TargetMode="External"/><Relationship Id="rId346" Type="http://schemas.openxmlformats.org/officeDocument/2006/relationships/image" Target="media/image173.wmf"/><Relationship Id="rId553" Type="http://schemas.openxmlformats.org/officeDocument/2006/relationships/hyperlink" Target="https://login.consultant.ru/link/?req=doc&amp;base=LAW&amp;n=471727&amp;dst=8111" TargetMode="External"/><Relationship Id="rId760" Type="http://schemas.openxmlformats.org/officeDocument/2006/relationships/hyperlink" Target="https://login.consultant.ru/link/?req=doc&amp;base=LAW&amp;n=475031&amp;dst=119430" TargetMode="External"/><Relationship Id="rId998" Type="http://schemas.openxmlformats.org/officeDocument/2006/relationships/image" Target="media/image366.wmf"/><Relationship Id="rId206" Type="http://schemas.openxmlformats.org/officeDocument/2006/relationships/hyperlink" Target="https://login.consultant.ru/link/?req=doc&amp;base=LAW&amp;n=471727&amp;dst=117434" TargetMode="External"/><Relationship Id="rId413" Type="http://schemas.openxmlformats.org/officeDocument/2006/relationships/image" Target="media/image235.wmf"/><Relationship Id="rId858" Type="http://schemas.openxmlformats.org/officeDocument/2006/relationships/hyperlink" Target="https://login.consultant.ru/link/?req=doc&amp;base=LAW&amp;n=475031&amp;dst=149938" TargetMode="External"/><Relationship Id="rId1043" Type="http://schemas.openxmlformats.org/officeDocument/2006/relationships/image" Target="media/image411.wmf"/><Relationship Id="rId620" Type="http://schemas.openxmlformats.org/officeDocument/2006/relationships/hyperlink" Target="https://login.consultant.ru/link/?req=doc&amp;base=LAW&amp;n=475031&amp;dst=100215" TargetMode="External"/><Relationship Id="rId718" Type="http://schemas.openxmlformats.org/officeDocument/2006/relationships/hyperlink" Target="https://login.consultant.ru/link/?req=doc&amp;base=LAW&amp;n=475031&amp;dst=113932" TargetMode="External"/><Relationship Id="rId925" Type="http://schemas.openxmlformats.org/officeDocument/2006/relationships/image" Target="media/image294.wmf"/><Relationship Id="rId1110" Type="http://schemas.openxmlformats.org/officeDocument/2006/relationships/hyperlink" Target="https://login.consultant.ru/link/?req=doc&amp;base=LAW&amp;n=475031&amp;dst=151879" TargetMode="External"/><Relationship Id="rId54" Type="http://schemas.openxmlformats.org/officeDocument/2006/relationships/hyperlink" Target="https://login.consultant.ru/link/?req=doc&amp;base=LAW&amp;n=2875" TargetMode="External"/><Relationship Id="rId270" Type="http://schemas.openxmlformats.org/officeDocument/2006/relationships/image" Target="media/image97.wmf"/><Relationship Id="rId130" Type="http://schemas.openxmlformats.org/officeDocument/2006/relationships/hyperlink" Target="https://login.consultant.ru/link/?req=doc&amp;base=LAW&amp;n=471726&amp;dst=168215" TargetMode="External"/><Relationship Id="rId368" Type="http://schemas.openxmlformats.org/officeDocument/2006/relationships/image" Target="media/image195.wmf"/><Relationship Id="rId575" Type="http://schemas.openxmlformats.org/officeDocument/2006/relationships/hyperlink" Target="https://login.consultant.ru/link/?req=doc&amp;base=LAW&amp;n=471727&amp;dst=8699" TargetMode="External"/><Relationship Id="rId782" Type="http://schemas.openxmlformats.org/officeDocument/2006/relationships/hyperlink" Target="https://login.consultant.ru/link/?req=doc&amp;base=LAW&amp;n=475031&amp;dst=130590" TargetMode="External"/><Relationship Id="rId228" Type="http://schemas.openxmlformats.org/officeDocument/2006/relationships/image" Target="media/image55.wmf"/><Relationship Id="rId435" Type="http://schemas.openxmlformats.org/officeDocument/2006/relationships/hyperlink" Target="https://login.consultant.ru/link/?req=doc&amp;base=LAW&amp;n=471727&amp;dst=6896" TargetMode="External"/><Relationship Id="rId642" Type="http://schemas.openxmlformats.org/officeDocument/2006/relationships/hyperlink" Target="https://login.consultant.ru/link/?req=doc&amp;base=LAW&amp;n=475031&amp;dst=102971" TargetMode="External"/><Relationship Id="rId1065" Type="http://schemas.openxmlformats.org/officeDocument/2006/relationships/hyperlink" Target="https://login.consultant.ru/link/?req=doc&amp;base=LAW&amp;n=475031&amp;dst=150919" TargetMode="External"/><Relationship Id="rId502" Type="http://schemas.openxmlformats.org/officeDocument/2006/relationships/hyperlink" Target="https://login.consultant.ru/link/?req=doc&amp;base=LAW&amp;n=471727&amp;dst=135882" TargetMode="External"/><Relationship Id="rId947" Type="http://schemas.openxmlformats.org/officeDocument/2006/relationships/image" Target="media/image315.wmf"/><Relationship Id="rId1132" Type="http://schemas.openxmlformats.org/officeDocument/2006/relationships/hyperlink" Target="https://login.consultant.ru/link/?req=doc&amp;base=LAW&amp;n=475031&amp;dst=1643" TargetMode="External"/><Relationship Id="rId76" Type="http://schemas.openxmlformats.org/officeDocument/2006/relationships/hyperlink" Target="https://login.consultant.ru/link/?req=doc&amp;base=LAW&amp;n=488666" TargetMode="External"/><Relationship Id="rId807" Type="http://schemas.openxmlformats.org/officeDocument/2006/relationships/hyperlink" Target="https://login.consultant.ru/link/?req=doc&amp;base=LAW&amp;n=475031&amp;dst=135484" TargetMode="External"/><Relationship Id="rId292" Type="http://schemas.openxmlformats.org/officeDocument/2006/relationships/image" Target="media/image119.wmf"/><Relationship Id="rId597" Type="http://schemas.openxmlformats.org/officeDocument/2006/relationships/hyperlink" Target="https://login.consultant.ru/link/?req=doc&amp;base=LAW&amp;n=471727&amp;dst=139827" TargetMode="External"/><Relationship Id="rId152" Type="http://schemas.openxmlformats.org/officeDocument/2006/relationships/hyperlink" Target="https://login.consultant.ru/link/?req=doc&amp;base=LAW&amp;n=471726&amp;dst=172252" TargetMode="External"/><Relationship Id="rId457" Type="http://schemas.openxmlformats.org/officeDocument/2006/relationships/hyperlink" Target="https://login.consultant.ru/link/?req=doc&amp;base=LAW&amp;n=471727&amp;dst=135238" TargetMode="External"/><Relationship Id="rId1087" Type="http://schemas.openxmlformats.org/officeDocument/2006/relationships/hyperlink" Target="https://login.consultant.ru/link/?req=doc&amp;base=LAW&amp;n=475031&amp;dst=151430" TargetMode="External"/><Relationship Id="rId664" Type="http://schemas.openxmlformats.org/officeDocument/2006/relationships/hyperlink" Target="https://login.consultant.ru/link/?req=doc&amp;base=LAW&amp;n=475031&amp;dst=106549" TargetMode="External"/><Relationship Id="rId871" Type="http://schemas.openxmlformats.org/officeDocument/2006/relationships/image" Target="media/image241.wmf"/><Relationship Id="rId969" Type="http://schemas.openxmlformats.org/officeDocument/2006/relationships/image" Target="media/image337.wmf"/><Relationship Id="rId317" Type="http://schemas.openxmlformats.org/officeDocument/2006/relationships/image" Target="media/image144.wmf"/><Relationship Id="rId524" Type="http://schemas.openxmlformats.org/officeDocument/2006/relationships/hyperlink" Target="https://login.consultant.ru/link/?req=doc&amp;base=LAW&amp;n=471727&amp;dst=7719" TargetMode="External"/><Relationship Id="rId731" Type="http://schemas.openxmlformats.org/officeDocument/2006/relationships/hyperlink" Target="https://login.consultant.ru/link/?req=doc&amp;base=LAW&amp;n=475031&amp;dst=115400" TargetMode="External"/><Relationship Id="rId1154" Type="http://schemas.openxmlformats.org/officeDocument/2006/relationships/hyperlink" Target="https://login.consultant.ru/link/?req=doc&amp;base=LAW&amp;n=475031&amp;dst=152990" TargetMode="External"/><Relationship Id="rId98" Type="http://schemas.openxmlformats.org/officeDocument/2006/relationships/image" Target="media/image15.wmf"/><Relationship Id="rId829" Type="http://schemas.openxmlformats.org/officeDocument/2006/relationships/hyperlink" Target="https://login.consultant.ru/link/?req=doc&amp;base=LAW&amp;n=475031&amp;dst=121625" TargetMode="External"/><Relationship Id="rId1014" Type="http://schemas.openxmlformats.org/officeDocument/2006/relationships/image" Target="media/image382.wmf"/><Relationship Id="rId25" Type="http://schemas.openxmlformats.org/officeDocument/2006/relationships/hyperlink" Target="https://login.consultant.ru/link/?req=doc&amp;base=LAW&amp;n=471726&amp;dst=1622" TargetMode="External"/><Relationship Id="rId174" Type="http://schemas.openxmlformats.org/officeDocument/2006/relationships/hyperlink" Target="https://login.consultant.ru/link/?req=doc&amp;base=LAW&amp;n=471727&amp;dst=100218" TargetMode="External"/><Relationship Id="rId381" Type="http://schemas.openxmlformats.org/officeDocument/2006/relationships/image" Target="media/image208.wmf"/><Relationship Id="rId241" Type="http://schemas.openxmlformats.org/officeDocument/2006/relationships/image" Target="media/image68.wmf"/><Relationship Id="rId479" Type="http://schemas.openxmlformats.org/officeDocument/2006/relationships/hyperlink" Target="https://login.consultant.ru/link/?req=doc&amp;base=LAW&amp;n=471727&amp;dst=135588" TargetMode="External"/><Relationship Id="rId686" Type="http://schemas.openxmlformats.org/officeDocument/2006/relationships/hyperlink" Target="https://login.consultant.ru/link/?req=doc&amp;base=LAW&amp;n=475031&amp;dst=109733" TargetMode="External"/><Relationship Id="rId893" Type="http://schemas.openxmlformats.org/officeDocument/2006/relationships/image" Target="media/image262.wmf"/><Relationship Id="rId339" Type="http://schemas.openxmlformats.org/officeDocument/2006/relationships/image" Target="media/image166.wmf"/><Relationship Id="rId546" Type="http://schemas.openxmlformats.org/officeDocument/2006/relationships/hyperlink" Target="https://login.consultant.ru/link/?req=doc&amp;base=LAW&amp;n=471727&amp;dst=8052" TargetMode="External"/><Relationship Id="rId753" Type="http://schemas.openxmlformats.org/officeDocument/2006/relationships/hyperlink" Target="https://login.consultant.ru/link/?req=doc&amp;base=LAW&amp;n=475031&amp;dst=118032" TargetMode="External"/><Relationship Id="rId101" Type="http://schemas.openxmlformats.org/officeDocument/2006/relationships/image" Target="media/image18.wmf"/><Relationship Id="rId406" Type="http://schemas.openxmlformats.org/officeDocument/2006/relationships/image" Target="media/image231.wmf"/><Relationship Id="rId960" Type="http://schemas.openxmlformats.org/officeDocument/2006/relationships/image" Target="media/image328.wmf"/><Relationship Id="rId1036" Type="http://schemas.openxmlformats.org/officeDocument/2006/relationships/image" Target="media/image404.wmf"/><Relationship Id="rId613" Type="http://schemas.openxmlformats.org/officeDocument/2006/relationships/hyperlink" Target="https://login.consultant.ru/link/?req=doc&amp;base=LAW&amp;n=475031&amp;dst=100102" TargetMode="External"/><Relationship Id="rId820" Type="http://schemas.openxmlformats.org/officeDocument/2006/relationships/hyperlink" Target="https://login.consultant.ru/link/?req=doc&amp;base=LAW&amp;n=475031&amp;dst=139546" TargetMode="External"/><Relationship Id="rId918" Type="http://schemas.openxmlformats.org/officeDocument/2006/relationships/image" Target="media/image287.wmf"/><Relationship Id="rId1103" Type="http://schemas.openxmlformats.org/officeDocument/2006/relationships/hyperlink" Target="https://login.consultant.ru/link/?req=doc&amp;base=LAW&amp;n=475031&amp;dst=151792" TargetMode="External"/><Relationship Id="rId47" Type="http://schemas.openxmlformats.org/officeDocument/2006/relationships/hyperlink" Target="https://login.consultant.ru/link/?req=doc&amp;base=LAW&amp;n=471726&amp;dst=147075" TargetMode="External"/><Relationship Id="rId196" Type="http://schemas.openxmlformats.org/officeDocument/2006/relationships/hyperlink" Target="https://login.consultant.ru/link/?req=doc&amp;base=LAW&amp;n=471727&amp;dst=116897" TargetMode="External"/><Relationship Id="rId263" Type="http://schemas.openxmlformats.org/officeDocument/2006/relationships/image" Target="media/image90.wmf"/><Relationship Id="rId470" Type="http://schemas.openxmlformats.org/officeDocument/2006/relationships/hyperlink" Target="https://login.consultant.ru/link/?req=doc&amp;base=LAW&amp;n=471727&amp;dst=135489" TargetMode="External"/><Relationship Id="rId123" Type="http://schemas.openxmlformats.org/officeDocument/2006/relationships/hyperlink" Target="https://login.consultant.ru/link/?req=doc&amp;base=LAW&amp;n=471726&amp;dst=150618" TargetMode="External"/><Relationship Id="rId330" Type="http://schemas.openxmlformats.org/officeDocument/2006/relationships/image" Target="media/image157.wmf"/><Relationship Id="rId568" Type="http://schemas.openxmlformats.org/officeDocument/2006/relationships/hyperlink" Target="https://login.consultant.ru/link/?req=doc&amp;base=LAW&amp;n=471727&amp;dst=8647" TargetMode="External"/><Relationship Id="rId775" Type="http://schemas.openxmlformats.org/officeDocument/2006/relationships/hyperlink" Target="https://login.consultant.ru/link/?req=doc&amp;base=LAW&amp;n=475031&amp;dst=129622" TargetMode="External"/><Relationship Id="rId982" Type="http://schemas.openxmlformats.org/officeDocument/2006/relationships/image" Target="media/image350.wmf"/></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1186</Pages>
  <Words>433250</Words>
  <Characters>2469529</Characters>
  <Application>Microsoft Office Word</Application>
  <DocSecurity>0</DocSecurity>
  <Lines>20579</Lines>
  <Paragraphs>5793</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09.10.2024 N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vt:lpstr>
    </vt:vector>
  </TitlesOfParts>
  <Company>КонсультантПлюс Версия 4024.00.51</Company>
  <LinksUpToDate>false</LinksUpToDate>
  <CharactersWithSpaces>2896986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09.10.2024 N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11.02.2025 N 81220)</dc:title>
  <cp:lastModifiedBy>RePack by Diakov</cp:lastModifiedBy>
  <cp:revision>2</cp:revision>
  <dcterms:created xsi:type="dcterms:W3CDTF">2025-03-20T11:42:00Z</dcterms:created>
  <dcterms:modified xsi:type="dcterms:W3CDTF">2025-09-26T06:28:00Z</dcterms:modified>
</cp:coreProperties>
</file>